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3" w:type="pct"/>
        <w:tblInd w:w="-72" w:type="dxa"/>
        <w:tblLook w:val="0000" w:firstRow="0" w:lastRow="0" w:firstColumn="0" w:lastColumn="0" w:noHBand="0" w:noVBand="0"/>
      </w:tblPr>
      <w:tblGrid>
        <w:gridCol w:w="4499"/>
        <w:gridCol w:w="720"/>
        <w:gridCol w:w="4700"/>
      </w:tblGrid>
      <w:tr w:rsidR="00CF66F7" w:rsidRPr="00821185" w14:paraId="270F1382" w14:textId="77777777" w:rsidTr="007A2519">
        <w:trPr>
          <w:trHeight w:hRule="exact" w:val="907"/>
        </w:trPr>
        <w:tc>
          <w:tcPr>
            <w:tcW w:w="5000" w:type="pct"/>
            <w:gridSpan w:val="3"/>
            <w:vAlign w:val="center"/>
          </w:tcPr>
          <w:p w14:paraId="3615B627" w14:textId="77777777" w:rsidR="00B774E6" w:rsidRDefault="00B774E6" w:rsidP="007F5986">
            <w:pPr>
              <w:pStyle w:val="OTRTITULNAME"/>
              <w:widowControl w:val="0"/>
              <w:spacing w:before="0" w:after="0"/>
              <w:jc w:val="both"/>
              <w:rPr>
                <w:b w:val="0"/>
                <w:sz w:val="28"/>
              </w:rPr>
            </w:pPr>
            <w:r w:rsidRPr="005811F4">
              <w:rPr>
                <w:b w:val="0"/>
                <w:sz w:val="28"/>
              </w:rPr>
              <w:t>Утвержден</w:t>
            </w:r>
          </w:p>
          <w:p w14:paraId="7DEA781E" w14:textId="6350CF10" w:rsidR="00CF66F7" w:rsidRPr="00B774E6" w:rsidRDefault="00B774E6" w:rsidP="007F5986">
            <w:pPr>
              <w:pStyle w:val="OTRTITULNAME"/>
              <w:widowControl w:val="0"/>
              <w:spacing w:before="0" w:after="0"/>
              <w:jc w:val="both"/>
              <w:rPr>
                <w:b w:val="0"/>
                <w:sz w:val="28"/>
              </w:rPr>
            </w:pPr>
            <w:r w:rsidRPr="00B774E6">
              <w:rPr>
                <w:b w:val="0"/>
                <w:sz w:val="28"/>
              </w:rPr>
              <w:fldChar w:fldCharType="begin"/>
            </w:r>
            <w:r w:rsidRPr="00B774E6">
              <w:rPr>
                <w:b w:val="0"/>
                <w:sz w:val="28"/>
              </w:rPr>
              <w:instrText xml:space="preserve"> DOCPROPERTY  DocCode  \* MERGEFORMAT </w:instrText>
            </w:r>
            <w:r w:rsidRPr="00B774E6">
              <w:rPr>
                <w:b w:val="0"/>
                <w:sz w:val="28"/>
              </w:rPr>
              <w:fldChar w:fldCharType="separate"/>
            </w:r>
            <w:r w:rsidR="00E066E2">
              <w:rPr>
                <w:b w:val="0"/>
                <w:sz w:val="28"/>
              </w:rPr>
              <w:t>05610536.09.01,00(02,00).ДР.006-01.00 1(2,5)</w:t>
            </w:r>
            <w:r w:rsidRPr="00B774E6">
              <w:rPr>
                <w:b w:val="0"/>
                <w:sz w:val="28"/>
              </w:rPr>
              <w:fldChar w:fldCharType="end"/>
            </w:r>
          </w:p>
        </w:tc>
      </w:tr>
      <w:tr w:rsidR="00CF66F7" w:rsidRPr="00821185" w14:paraId="3B558F6A" w14:textId="77777777" w:rsidTr="00707F0B">
        <w:trPr>
          <w:trHeight w:val="382"/>
        </w:trPr>
        <w:tc>
          <w:tcPr>
            <w:tcW w:w="2268" w:type="pct"/>
            <w:vAlign w:val="center"/>
          </w:tcPr>
          <w:p w14:paraId="086C1867" w14:textId="77777777" w:rsidR="00CF66F7" w:rsidRPr="00707F0B" w:rsidRDefault="00CF66F7" w:rsidP="007F5986">
            <w:pPr>
              <w:pStyle w:val="OTRTITULNAME"/>
              <w:widowControl w:val="0"/>
              <w:spacing w:before="0" w:after="0"/>
              <w:jc w:val="both"/>
              <w:rPr>
                <w:sz w:val="24"/>
                <w:szCs w:val="24"/>
              </w:rPr>
            </w:pPr>
          </w:p>
        </w:tc>
        <w:tc>
          <w:tcPr>
            <w:tcW w:w="363" w:type="pct"/>
            <w:vAlign w:val="center"/>
          </w:tcPr>
          <w:p w14:paraId="35F0E768" w14:textId="77777777" w:rsidR="00CF66F7" w:rsidRPr="00707F0B" w:rsidRDefault="00CF66F7" w:rsidP="007F5986">
            <w:pPr>
              <w:pStyle w:val="OTRTITULNAME"/>
              <w:widowControl w:val="0"/>
              <w:spacing w:before="0" w:after="0"/>
              <w:jc w:val="both"/>
              <w:rPr>
                <w:sz w:val="24"/>
                <w:szCs w:val="24"/>
              </w:rPr>
            </w:pPr>
          </w:p>
        </w:tc>
        <w:tc>
          <w:tcPr>
            <w:tcW w:w="2369" w:type="pct"/>
            <w:vAlign w:val="center"/>
          </w:tcPr>
          <w:p w14:paraId="75EA5F43" w14:textId="77777777" w:rsidR="00CF66F7" w:rsidRPr="00821185" w:rsidRDefault="00CF66F7" w:rsidP="007F5986">
            <w:pPr>
              <w:pStyle w:val="OTRTITULnew"/>
              <w:widowControl w:val="0"/>
              <w:spacing w:before="60" w:after="60" w:line="240" w:lineRule="auto"/>
            </w:pPr>
          </w:p>
        </w:tc>
      </w:tr>
    </w:tbl>
    <w:p w14:paraId="1EB9DE5E" w14:textId="77777777" w:rsidR="00A212DF" w:rsidRDefault="00A212DF" w:rsidP="007F5986">
      <w:pPr>
        <w:widowControl w:val="0"/>
        <w:contextualSpacing/>
        <w:jc w:val="center"/>
        <w:rPr>
          <w:rFonts w:eastAsia="Calibri"/>
          <w:sz w:val="32"/>
          <w:szCs w:val="28"/>
        </w:rPr>
      </w:pPr>
    </w:p>
    <w:p w14:paraId="5B9490E4" w14:textId="77777777" w:rsidR="00A212DF" w:rsidRDefault="00A212DF" w:rsidP="007F5986">
      <w:pPr>
        <w:widowControl w:val="0"/>
        <w:contextualSpacing/>
        <w:jc w:val="center"/>
        <w:rPr>
          <w:rFonts w:eastAsia="Calibri"/>
          <w:sz w:val="32"/>
          <w:szCs w:val="28"/>
        </w:rPr>
      </w:pPr>
    </w:p>
    <w:p w14:paraId="30F89B5A" w14:textId="0FEB7EEA" w:rsidR="00CF66F7" w:rsidRDefault="00CF66F7" w:rsidP="007F5986">
      <w:pPr>
        <w:widowControl w:val="0"/>
        <w:contextualSpacing/>
        <w:jc w:val="center"/>
        <w:rPr>
          <w:rFonts w:eastAsia="Calibri"/>
          <w:sz w:val="32"/>
          <w:szCs w:val="28"/>
        </w:rPr>
      </w:pPr>
      <w:r w:rsidRPr="00E30BAF">
        <w:rPr>
          <w:rFonts w:eastAsia="Calibri"/>
          <w:sz w:val="32"/>
          <w:szCs w:val="28"/>
        </w:rPr>
        <w:t>Автоматизированная система Федерального казначейства,</w:t>
      </w:r>
    </w:p>
    <w:p w14:paraId="0E9CD626" w14:textId="6065381A" w:rsidR="00F84CA8" w:rsidRPr="00E30BAF" w:rsidRDefault="00A212DF" w:rsidP="007F5986">
      <w:pPr>
        <w:widowControl w:val="0"/>
        <w:contextualSpacing/>
        <w:jc w:val="center"/>
        <w:rPr>
          <w:rFonts w:eastAsia="Calibri"/>
          <w:sz w:val="32"/>
          <w:szCs w:val="28"/>
        </w:rPr>
      </w:pPr>
      <w:r>
        <w:rPr>
          <w:rFonts w:eastAsia="Calibri"/>
          <w:sz w:val="32"/>
          <w:szCs w:val="32"/>
        </w:rPr>
        <w:t>Г</w:t>
      </w:r>
      <w:r w:rsidR="00F84CA8" w:rsidRPr="00996299">
        <w:rPr>
          <w:rFonts w:eastAsia="Calibri"/>
          <w:sz w:val="32"/>
          <w:szCs w:val="32"/>
        </w:rPr>
        <w:t>осударственн</w:t>
      </w:r>
      <w:r>
        <w:rPr>
          <w:rFonts w:eastAsia="Calibri"/>
          <w:sz w:val="32"/>
          <w:szCs w:val="32"/>
        </w:rPr>
        <w:t>ая</w:t>
      </w:r>
      <w:r w:rsidR="00F84CA8" w:rsidRPr="00996299">
        <w:rPr>
          <w:rFonts w:eastAsia="Calibri"/>
          <w:sz w:val="32"/>
          <w:szCs w:val="32"/>
        </w:rPr>
        <w:t xml:space="preserve"> интегрированн</w:t>
      </w:r>
      <w:r>
        <w:rPr>
          <w:rFonts w:eastAsia="Calibri"/>
          <w:sz w:val="32"/>
          <w:szCs w:val="32"/>
        </w:rPr>
        <w:t>ая</w:t>
      </w:r>
      <w:r w:rsidR="00F84CA8" w:rsidRPr="00996299">
        <w:rPr>
          <w:rFonts w:eastAsia="Calibri"/>
          <w:sz w:val="32"/>
          <w:szCs w:val="32"/>
        </w:rPr>
        <w:t xml:space="preserve"> информа</w:t>
      </w:r>
      <w:r w:rsidR="00F84CA8" w:rsidRPr="00E82879">
        <w:rPr>
          <w:rFonts w:eastAsia="Calibri"/>
          <w:sz w:val="32"/>
          <w:szCs w:val="32"/>
        </w:rPr>
        <w:t>ционн</w:t>
      </w:r>
      <w:r>
        <w:rPr>
          <w:rFonts w:eastAsia="Calibri"/>
          <w:sz w:val="32"/>
          <w:szCs w:val="32"/>
        </w:rPr>
        <w:t>ая</w:t>
      </w:r>
      <w:r w:rsidR="00F84CA8" w:rsidRPr="00E82879">
        <w:rPr>
          <w:rFonts w:eastAsia="Calibri"/>
          <w:sz w:val="32"/>
          <w:szCs w:val="32"/>
        </w:rPr>
        <w:t xml:space="preserve"> систем</w:t>
      </w:r>
      <w:r>
        <w:rPr>
          <w:rFonts w:eastAsia="Calibri"/>
          <w:sz w:val="32"/>
          <w:szCs w:val="32"/>
        </w:rPr>
        <w:t>а</w:t>
      </w:r>
      <w:r w:rsidR="00F84CA8" w:rsidRPr="00E82879">
        <w:rPr>
          <w:rFonts w:eastAsia="Calibri"/>
          <w:sz w:val="32"/>
          <w:szCs w:val="32"/>
        </w:rPr>
        <w:t xml:space="preserve"> управления общественными финансами «Электронный бюджет»</w:t>
      </w:r>
    </w:p>
    <w:p w14:paraId="1ACDF51C" w14:textId="3385BA06" w:rsidR="00707F0B" w:rsidRDefault="00707F0B" w:rsidP="007F5986">
      <w:pPr>
        <w:widowControl w:val="0"/>
        <w:contextualSpacing/>
        <w:jc w:val="center"/>
        <w:rPr>
          <w:rFonts w:eastAsia="Calibri"/>
          <w:sz w:val="32"/>
          <w:szCs w:val="28"/>
        </w:rPr>
      </w:pPr>
    </w:p>
    <w:p w14:paraId="2C3E4F53" w14:textId="77777777" w:rsidR="00A212DF" w:rsidRDefault="00A212DF" w:rsidP="007F5986">
      <w:pPr>
        <w:widowControl w:val="0"/>
        <w:contextualSpacing/>
        <w:jc w:val="center"/>
        <w:rPr>
          <w:rFonts w:eastAsia="Calibri"/>
          <w:sz w:val="32"/>
          <w:szCs w:val="28"/>
        </w:rPr>
      </w:pPr>
    </w:p>
    <w:p w14:paraId="6D75E024" w14:textId="77777777" w:rsidR="00A212DF" w:rsidRDefault="00A212DF" w:rsidP="007F5986">
      <w:pPr>
        <w:widowControl w:val="0"/>
        <w:contextualSpacing/>
        <w:jc w:val="center"/>
        <w:rPr>
          <w:rFonts w:eastAsia="Calibri"/>
          <w:sz w:val="32"/>
          <w:szCs w:val="28"/>
        </w:rPr>
      </w:pPr>
    </w:p>
    <w:p w14:paraId="5E24BFBC" w14:textId="77777777" w:rsidR="00A212DF" w:rsidRDefault="00A212DF" w:rsidP="007F5986">
      <w:pPr>
        <w:widowControl w:val="0"/>
        <w:contextualSpacing/>
        <w:jc w:val="center"/>
        <w:rPr>
          <w:rFonts w:eastAsia="Calibri"/>
          <w:sz w:val="32"/>
          <w:szCs w:val="28"/>
        </w:rPr>
      </w:pPr>
    </w:p>
    <w:p w14:paraId="42DC7679" w14:textId="77777777" w:rsidR="00A212DF" w:rsidRPr="00E30BAF" w:rsidRDefault="00A212DF" w:rsidP="007F5986">
      <w:pPr>
        <w:widowControl w:val="0"/>
        <w:contextualSpacing/>
        <w:jc w:val="center"/>
        <w:rPr>
          <w:rFonts w:eastAsia="Calibri"/>
          <w:sz w:val="32"/>
          <w:szCs w:val="28"/>
        </w:rPr>
      </w:pPr>
    </w:p>
    <w:p w14:paraId="59AB81C9" w14:textId="77777777" w:rsidR="00CF66F7" w:rsidRPr="00E30BAF" w:rsidRDefault="00CF66F7" w:rsidP="007F5986">
      <w:pPr>
        <w:widowControl w:val="0"/>
      </w:pPr>
    </w:p>
    <w:p w14:paraId="23A0FB01" w14:textId="132EA919" w:rsidR="00CF66F7" w:rsidRPr="00B774E6" w:rsidRDefault="00B774E6" w:rsidP="007F5986">
      <w:pPr>
        <w:pStyle w:val="GOSTSign"/>
        <w:keepNext w:val="0"/>
        <w:widowControl w:val="0"/>
        <w:rPr>
          <w:sz w:val="20"/>
          <w:szCs w:val="18"/>
        </w:rPr>
      </w:pPr>
      <w:r>
        <w:rPr>
          <w:sz w:val="32"/>
        </w:rPr>
        <w:t>Требования</w:t>
      </w:r>
    </w:p>
    <w:p w14:paraId="71CA1A5F" w14:textId="1730EE91" w:rsidR="00CF66F7" w:rsidRPr="00B774E6" w:rsidRDefault="00CF66F7" w:rsidP="00707F0B">
      <w:pPr>
        <w:pStyle w:val="GOSTTitul0"/>
        <w:widowControl w:val="0"/>
        <w:spacing w:line="240" w:lineRule="auto"/>
        <w:rPr>
          <w:b/>
          <w:sz w:val="32"/>
          <w:bdr w:val="none" w:sz="0" w:space="0" w:color="auto" w:frame="1"/>
        </w:rPr>
      </w:pPr>
      <w:r w:rsidRPr="00B774E6">
        <w:rPr>
          <w:b/>
          <w:sz w:val="32"/>
          <w:bdr w:val="none" w:sz="0" w:space="0" w:color="auto" w:frame="1"/>
        </w:rPr>
        <w:t xml:space="preserve">к форматам </w:t>
      </w:r>
      <w:r w:rsidR="008125EA">
        <w:rPr>
          <w:b/>
          <w:sz w:val="32"/>
          <w:bdr w:val="none" w:sz="0" w:space="0" w:color="auto" w:frame="1"/>
        </w:rPr>
        <w:t>обмена</w:t>
      </w:r>
      <w:r w:rsidR="005F2BB6">
        <w:rPr>
          <w:b/>
          <w:sz w:val="32"/>
          <w:bdr w:val="none" w:sz="0" w:space="0" w:color="auto" w:frame="1"/>
        </w:rPr>
        <w:t xml:space="preserve">, используемым </w:t>
      </w:r>
      <w:r w:rsidRPr="00B774E6">
        <w:rPr>
          <w:b/>
          <w:sz w:val="32"/>
          <w:bdr w:val="none" w:sz="0" w:space="0" w:color="auto" w:frame="1"/>
        </w:rPr>
        <w:t>при информационном взаимодействии между</w:t>
      </w:r>
      <w:r w:rsidR="005F2BB6">
        <w:rPr>
          <w:b/>
          <w:sz w:val="32"/>
          <w:bdr w:val="none" w:sz="0" w:space="0" w:color="auto" w:frame="1"/>
        </w:rPr>
        <w:t xml:space="preserve"> территориальными</w:t>
      </w:r>
      <w:r w:rsidRPr="00B774E6">
        <w:rPr>
          <w:b/>
          <w:sz w:val="32"/>
          <w:bdr w:val="none" w:sz="0" w:space="0" w:color="auto" w:frame="1"/>
        </w:rPr>
        <w:t xml:space="preserve">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6B86AAC6" w14:textId="2AAEE55E" w:rsidR="00B774E6" w:rsidRPr="00B774E6" w:rsidRDefault="00B774E6" w:rsidP="00707F0B">
      <w:pPr>
        <w:pStyle w:val="GOSTTitul0"/>
        <w:widowControl w:val="0"/>
        <w:spacing w:line="240" w:lineRule="auto"/>
        <w:rPr>
          <w:b/>
          <w:sz w:val="32"/>
          <w:bdr w:val="none" w:sz="0" w:space="0" w:color="auto" w:frame="1"/>
        </w:rPr>
      </w:pPr>
      <w:r w:rsidRPr="00B774E6">
        <w:rPr>
          <w:b/>
          <w:sz w:val="32"/>
          <w:bdr w:val="none" w:sz="0" w:space="0" w:color="auto" w:frame="1"/>
        </w:rPr>
        <w:t>(</w:t>
      </w:r>
      <w:r w:rsidRPr="00B774E6">
        <w:rPr>
          <w:b/>
          <w:sz w:val="32"/>
        </w:rPr>
        <w:t xml:space="preserve">дополнение № </w:t>
      </w:r>
      <w:r w:rsidR="00FF2F16">
        <w:rPr>
          <w:b/>
          <w:sz w:val="32"/>
        </w:rPr>
        <w:t>5</w:t>
      </w:r>
      <w:r w:rsidRPr="00B774E6">
        <w:rPr>
          <w:b/>
          <w:sz w:val="32"/>
        </w:rPr>
        <w:t>)</w:t>
      </w:r>
    </w:p>
    <w:p w14:paraId="55DF346E" w14:textId="2971E3A2" w:rsidR="00B774E6" w:rsidRPr="00B008CB" w:rsidRDefault="00B774E6" w:rsidP="007F5986">
      <w:pPr>
        <w:widowControl w:val="0"/>
        <w:spacing w:before="120" w:after="120" w:line="360" w:lineRule="auto"/>
        <w:jc w:val="center"/>
        <w:rPr>
          <w:sz w:val="28"/>
          <w:szCs w:val="28"/>
        </w:rPr>
      </w:pPr>
      <w:r w:rsidRPr="00B008CB">
        <w:rPr>
          <w:sz w:val="28"/>
          <w:szCs w:val="28"/>
        </w:rPr>
        <w:t xml:space="preserve">Версия </w:t>
      </w:r>
      <w:r w:rsidR="00F6272E">
        <w:rPr>
          <w:sz w:val="28"/>
          <w:szCs w:val="28"/>
        </w:rPr>
        <w:t>3</w:t>
      </w:r>
      <w:r w:rsidR="00836EF8">
        <w:rPr>
          <w:sz w:val="28"/>
          <w:szCs w:val="28"/>
        </w:rPr>
        <w:t>5</w:t>
      </w:r>
      <w:r>
        <w:rPr>
          <w:sz w:val="28"/>
          <w:szCs w:val="28"/>
        </w:rPr>
        <w:t>.0</w:t>
      </w:r>
    </w:p>
    <w:p w14:paraId="6EEB54FF" w14:textId="4A182244" w:rsidR="00B774E6" w:rsidRPr="00E30BAF" w:rsidRDefault="00B774E6" w:rsidP="007F5986">
      <w:pPr>
        <w:pStyle w:val="GOSTTitul0"/>
        <w:widowControl w:val="0"/>
        <w:rPr>
          <w:bdr w:val="none" w:sz="0" w:space="0" w:color="auto" w:frame="1"/>
        </w:rPr>
      </w:pPr>
      <w:r>
        <w:rPr>
          <w:bdr w:val="none" w:sz="0" w:space="0" w:color="auto" w:frame="1"/>
        </w:rPr>
        <w:t xml:space="preserve">Код документа: </w:t>
      </w:r>
      <w:r w:rsidR="00192800">
        <w:fldChar w:fldCharType="begin"/>
      </w:r>
      <w:r w:rsidR="00192800">
        <w:instrText xml:space="preserve"> DOCPROPERTY  DocCode  \* MERGEFORMAT </w:instrText>
      </w:r>
      <w:r w:rsidR="00192800">
        <w:fldChar w:fldCharType="separate"/>
      </w:r>
      <w:r w:rsidR="00E066E2">
        <w:t>05610536.09.01,00(02,00).ДР.006-01.00 1(2,5)</w:t>
      </w:r>
      <w:r w:rsidR="00192800">
        <w:fldChar w:fldCharType="end"/>
      </w:r>
    </w:p>
    <w:p w14:paraId="46FDAF52" w14:textId="3C08A326" w:rsidR="00CF66F7" w:rsidRPr="00E30BAF" w:rsidRDefault="00B774E6" w:rsidP="007F5986">
      <w:pPr>
        <w:widowControl w:val="0"/>
        <w:spacing w:before="400" w:after="400" w:line="360" w:lineRule="auto"/>
        <w:jc w:val="center"/>
        <w:rPr>
          <w:bdr w:val="none" w:sz="0" w:space="0" w:color="auto" w:frame="1"/>
        </w:rPr>
      </w:pPr>
      <w:r w:rsidRPr="00E30BAF">
        <w:rPr>
          <w:sz w:val="28"/>
          <w:szCs w:val="28"/>
        </w:rPr>
        <w:t xml:space="preserve">Листов: </w:t>
      </w:r>
      <w:r>
        <w:rPr>
          <w:noProof/>
          <w:sz w:val="28"/>
          <w:szCs w:val="28"/>
        </w:rPr>
        <w:fldChar w:fldCharType="begin"/>
      </w:r>
      <w:r>
        <w:rPr>
          <w:noProof/>
          <w:sz w:val="28"/>
          <w:szCs w:val="28"/>
        </w:rPr>
        <w:instrText xml:space="preserve"> NUMPAGES   \* MERGEFORMAT </w:instrText>
      </w:r>
      <w:r>
        <w:rPr>
          <w:noProof/>
          <w:sz w:val="28"/>
          <w:szCs w:val="28"/>
        </w:rPr>
        <w:fldChar w:fldCharType="separate"/>
      </w:r>
      <w:r w:rsidR="00E27AD5">
        <w:rPr>
          <w:noProof/>
          <w:sz w:val="28"/>
          <w:szCs w:val="28"/>
        </w:rPr>
        <w:t>514</w:t>
      </w:r>
      <w:r>
        <w:rPr>
          <w:noProof/>
          <w:sz w:val="28"/>
          <w:szCs w:val="28"/>
        </w:rPr>
        <w:fldChar w:fldCharType="end"/>
      </w:r>
    </w:p>
    <w:p w14:paraId="0D3BC385" w14:textId="77777777" w:rsidR="00CF66F7" w:rsidRPr="00E30BAF" w:rsidRDefault="00CF66F7" w:rsidP="007F5986">
      <w:pPr>
        <w:pStyle w:val="GOSTTitul0"/>
        <w:widowControl w:val="0"/>
        <w:rPr>
          <w:bdr w:val="none" w:sz="0" w:space="0" w:color="auto" w:frame="1"/>
        </w:rPr>
      </w:pPr>
    </w:p>
    <w:p w14:paraId="48C879EA" w14:textId="77777777" w:rsidR="00CF66F7" w:rsidRPr="00E30BAF" w:rsidRDefault="00CF66F7" w:rsidP="007F5986">
      <w:pPr>
        <w:pStyle w:val="GOSTTitul0"/>
        <w:widowControl w:val="0"/>
        <w:rPr>
          <w:bdr w:val="none" w:sz="0" w:space="0" w:color="auto" w:frame="1"/>
        </w:rPr>
        <w:sectPr w:rsidR="00CF66F7" w:rsidRPr="00E30BAF" w:rsidSect="0075205C">
          <w:headerReference w:type="default" r:id="rId8"/>
          <w:footerReference w:type="default" r:id="rId9"/>
          <w:pgSz w:w="11906" w:h="16838"/>
          <w:pgMar w:top="1134" w:right="567" w:bottom="851" w:left="1701" w:header="709" w:footer="709" w:gutter="0"/>
          <w:cols w:space="708"/>
          <w:docGrid w:linePitch="360"/>
        </w:sectPr>
      </w:pPr>
    </w:p>
    <w:p w14:paraId="5BA739B1" w14:textId="77777777" w:rsidR="00B774E6" w:rsidRPr="002A157E" w:rsidRDefault="00B774E6" w:rsidP="007F5986">
      <w:pPr>
        <w:pStyle w:val="ASFKAn"/>
        <w:widowControl w:val="0"/>
      </w:pPr>
      <w:r w:rsidRPr="002A157E">
        <w:lastRenderedPageBreak/>
        <w:t>Аннотация</w:t>
      </w:r>
    </w:p>
    <w:p w14:paraId="395D22A1" w14:textId="6F31CE97" w:rsidR="00B774E6" w:rsidRDefault="00B774E6" w:rsidP="007F5986">
      <w:pPr>
        <w:pStyle w:val="ASFKNormal"/>
        <w:widowControl w:val="0"/>
        <w:spacing w:before="60" w:after="120"/>
        <w:jc w:val="both"/>
        <w:rPr>
          <w:sz w:val="24"/>
          <w:szCs w:val="24"/>
        </w:rPr>
      </w:pPr>
      <w:r w:rsidRPr="002A157E">
        <w:rPr>
          <w:sz w:val="24"/>
        </w:rPr>
        <w:t xml:space="preserve">Документ «Требования </w:t>
      </w:r>
      <w:r w:rsidRPr="00FB7DEE">
        <w:rPr>
          <w:sz w:val="24"/>
        </w:rPr>
        <w:t xml:space="preserve">к форматам обмена, используемых при информационном взаимодействии между </w:t>
      </w:r>
      <w:r w:rsidR="0082041B">
        <w:rPr>
          <w:sz w:val="24"/>
        </w:rPr>
        <w:t xml:space="preserve">территориальными </w:t>
      </w:r>
      <w:r w:rsidRPr="00FB7DEE">
        <w:rPr>
          <w:sz w:val="24"/>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r>
        <w:rPr>
          <w:sz w:val="24"/>
        </w:rPr>
        <w:t xml:space="preserve"> </w:t>
      </w:r>
      <w:r w:rsidRPr="00FB7DEE">
        <w:rPr>
          <w:sz w:val="24"/>
        </w:rPr>
        <w:t xml:space="preserve">(дополнение № </w:t>
      </w:r>
      <w:r w:rsidR="00FF2F16">
        <w:rPr>
          <w:sz w:val="24"/>
        </w:rPr>
        <w:t>5</w:t>
      </w:r>
      <w:r w:rsidRPr="00FB7DEE">
        <w:rPr>
          <w:sz w:val="24"/>
        </w:rPr>
        <w:t>)</w:t>
      </w:r>
      <w:r>
        <w:rPr>
          <w:sz w:val="24"/>
        </w:rPr>
        <w:t xml:space="preserve">» </w:t>
      </w:r>
      <w:r w:rsidRPr="00FB7DEE">
        <w:rPr>
          <w:sz w:val="24"/>
          <w:szCs w:val="24"/>
        </w:rPr>
        <w:t>относится к Требования</w:t>
      </w:r>
      <w:r>
        <w:rPr>
          <w:sz w:val="24"/>
          <w:szCs w:val="24"/>
        </w:rPr>
        <w:t>м</w:t>
      </w:r>
      <w:r w:rsidRPr="00FB7DEE">
        <w:rPr>
          <w:sz w:val="24"/>
          <w:szCs w:val="24"/>
        </w:rPr>
        <w:t xml:space="preserve"> к форматам </w:t>
      </w:r>
      <w:r w:rsidR="00A565F2">
        <w:rPr>
          <w:sz w:val="24"/>
          <w:szCs w:val="24"/>
        </w:rPr>
        <w:t>обмена</w:t>
      </w:r>
      <w:r w:rsidRPr="00FB7DEE">
        <w:rPr>
          <w:sz w:val="24"/>
          <w:szCs w:val="24"/>
        </w:rPr>
        <w:t xml:space="preserve"> версии 3</w:t>
      </w:r>
      <w:r w:rsidR="00BF4E5B">
        <w:rPr>
          <w:sz w:val="24"/>
          <w:szCs w:val="24"/>
        </w:rPr>
        <w:t>5</w:t>
      </w:r>
      <w:r w:rsidRPr="00FB7DEE">
        <w:rPr>
          <w:sz w:val="24"/>
          <w:szCs w:val="24"/>
        </w:rPr>
        <w:t>.0 (Тома 1-</w:t>
      </w:r>
      <w:r w:rsidR="0082041B">
        <w:rPr>
          <w:sz w:val="24"/>
          <w:szCs w:val="24"/>
        </w:rPr>
        <w:t>9</w:t>
      </w:r>
      <w:r w:rsidRPr="00FB7DEE">
        <w:rPr>
          <w:sz w:val="24"/>
          <w:szCs w:val="24"/>
        </w:rPr>
        <w:t>):</w:t>
      </w:r>
    </w:p>
    <w:p w14:paraId="59CD33FB" w14:textId="01FB3ADA" w:rsidR="0082041B" w:rsidRDefault="00B774E6" w:rsidP="0082041B">
      <w:pPr>
        <w:pStyle w:val="ASFKNormal"/>
        <w:widowControl w:val="0"/>
        <w:spacing w:before="60" w:after="120"/>
        <w:jc w:val="both"/>
        <w:rPr>
          <w:sz w:val="24"/>
        </w:rPr>
      </w:pPr>
      <w:r>
        <w:rPr>
          <w:sz w:val="24"/>
          <w:szCs w:val="24"/>
        </w:rPr>
        <w:t xml:space="preserve">– </w:t>
      </w:r>
      <w:r w:rsidR="0082041B" w:rsidRPr="00FB7DEE">
        <w:rPr>
          <w:sz w:val="24"/>
          <w:szCs w:val="24"/>
        </w:rPr>
        <w:t>05610536.09.01,00(02,00).ТФ.003-3</w:t>
      </w:r>
      <w:r w:rsidR="00BF4E5B">
        <w:rPr>
          <w:sz w:val="24"/>
          <w:szCs w:val="24"/>
        </w:rPr>
        <w:t>5</w:t>
      </w:r>
      <w:r w:rsidR="0082041B" w:rsidRPr="00FB7DEE">
        <w:rPr>
          <w:sz w:val="24"/>
          <w:szCs w:val="24"/>
        </w:rPr>
        <w:t>.0</w:t>
      </w:r>
      <w:r w:rsidR="0082041B">
        <w:rPr>
          <w:sz w:val="24"/>
          <w:szCs w:val="24"/>
        </w:rPr>
        <w:t>0</w:t>
      </w:r>
      <w:r w:rsidR="0082041B" w:rsidRPr="00FB7DEE">
        <w:rPr>
          <w:sz w:val="24"/>
          <w:szCs w:val="24"/>
        </w:rPr>
        <w:t xml:space="preserve"> 1(2,5)_Том 1</w:t>
      </w:r>
      <w:r w:rsidR="005065F1">
        <w:rPr>
          <w:sz w:val="24"/>
          <w:szCs w:val="24"/>
        </w:rPr>
        <w:t>.</w:t>
      </w:r>
      <w:r w:rsidR="0082041B" w:rsidRPr="00FB7DEE">
        <w:rPr>
          <w:sz w:val="24"/>
          <w:szCs w:val="24"/>
        </w:rPr>
        <w:t xml:space="preserve"> </w:t>
      </w:r>
      <w:r w:rsidR="0082041B" w:rsidRPr="00A004D5">
        <w:rPr>
          <w:sz w:val="24"/>
        </w:rPr>
        <w:t xml:space="preserve">Требования к форматам текстовых файлов, передаваемых участниками бюджетного процесса, неучастниками бюджетного процесса, бюджетными учреждениями, автономными учреждениями в </w:t>
      </w:r>
      <w:r w:rsidR="0082041B">
        <w:rPr>
          <w:sz w:val="24"/>
        </w:rPr>
        <w:t xml:space="preserve">территориальные </w:t>
      </w:r>
      <w:r w:rsidR="0082041B" w:rsidRPr="00A004D5">
        <w:rPr>
          <w:sz w:val="24"/>
        </w:rPr>
        <w:t>органы Федерального казначейства</w:t>
      </w:r>
      <w:r w:rsidR="0082041B">
        <w:rPr>
          <w:sz w:val="24"/>
        </w:rPr>
        <w:t>;</w:t>
      </w:r>
    </w:p>
    <w:p w14:paraId="30500A2A" w14:textId="054F00A9" w:rsidR="0082041B" w:rsidRDefault="0082041B" w:rsidP="0082041B">
      <w:pPr>
        <w:pStyle w:val="ASFKNormal"/>
        <w:widowControl w:val="0"/>
        <w:spacing w:before="60" w:after="120"/>
        <w:jc w:val="both"/>
        <w:rPr>
          <w:sz w:val="24"/>
        </w:rPr>
      </w:pPr>
      <w:r>
        <w:rPr>
          <w:sz w:val="24"/>
          <w:szCs w:val="24"/>
        </w:rPr>
        <w:t xml:space="preserve">– </w:t>
      </w:r>
      <w:r w:rsidRPr="00FB7DEE">
        <w:rPr>
          <w:sz w:val="24"/>
          <w:szCs w:val="24"/>
        </w:rPr>
        <w:t>05610536.09.01,00(02,00).ТФ.004-</w:t>
      </w:r>
      <w:r>
        <w:rPr>
          <w:sz w:val="24"/>
          <w:szCs w:val="24"/>
        </w:rPr>
        <w:t>3</w:t>
      </w:r>
      <w:r w:rsidR="00BF4E5B">
        <w:rPr>
          <w:sz w:val="24"/>
          <w:szCs w:val="24"/>
        </w:rPr>
        <w:t>5</w:t>
      </w:r>
      <w:r>
        <w:rPr>
          <w:sz w:val="24"/>
          <w:szCs w:val="24"/>
        </w:rPr>
        <w:t>.00</w:t>
      </w:r>
      <w:r w:rsidRPr="00FB7DEE">
        <w:rPr>
          <w:sz w:val="24"/>
          <w:szCs w:val="24"/>
        </w:rPr>
        <w:t xml:space="preserve"> 1(2,5)_Том 2 </w:t>
      </w:r>
      <w:r w:rsidR="005065F1">
        <w:rPr>
          <w:sz w:val="24"/>
          <w:szCs w:val="24"/>
        </w:rPr>
        <w:t>.</w:t>
      </w:r>
      <w:r w:rsidRPr="000C524F">
        <w:rPr>
          <w:sz w:val="24"/>
        </w:rPr>
        <w:t xml:space="preserve">Требования к форматам текстовых файлов, передаваемых </w:t>
      </w:r>
      <w:r>
        <w:rPr>
          <w:sz w:val="24"/>
          <w:szCs w:val="24"/>
        </w:rPr>
        <w:t xml:space="preserve">территориальными </w:t>
      </w:r>
      <w:r w:rsidRPr="000C524F">
        <w:rPr>
          <w:sz w:val="24"/>
        </w:rPr>
        <w:t>органами Федерального казначейства участникам бюджетного процесса, неучастникам бюджетного процесса, бюджетным учреждениям, автономным учреждениям, Счетной палате</w:t>
      </w:r>
      <w:r>
        <w:rPr>
          <w:sz w:val="24"/>
        </w:rPr>
        <w:t>;</w:t>
      </w:r>
    </w:p>
    <w:p w14:paraId="09A2A8E8" w14:textId="1CF77305" w:rsidR="0082041B" w:rsidRPr="004E1BC1"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05610536.09.01,00(02,00).ТФ.005-</w:t>
      </w:r>
      <w:r>
        <w:rPr>
          <w:sz w:val="24"/>
          <w:szCs w:val="24"/>
        </w:rPr>
        <w:t>3</w:t>
      </w:r>
      <w:r w:rsidR="00BF4E5B">
        <w:rPr>
          <w:sz w:val="24"/>
          <w:szCs w:val="24"/>
        </w:rPr>
        <w:t>5</w:t>
      </w:r>
      <w:r>
        <w:rPr>
          <w:sz w:val="24"/>
          <w:szCs w:val="24"/>
        </w:rPr>
        <w:t>.00</w:t>
      </w:r>
      <w:r w:rsidRPr="004E1BC1">
        <w:rPr>
          <w:sz w:val="24"/>
          <w:szCs w:val="24"/>
        </w:rPr>
        <w:t xml:space="preserve"> 1(2,5)</w:t>
      </w:r>
      <w:r w:rsidRPr="00FB7DEE">
        <w:rPr>
          <w:sz w:val="24"/>
          <w:szCs w:val="24"/>
        </w:rPr>
        <w:t xml:space="preserve">_Том </w:t>
      </w:r>
      <w:r>
        <w:rPr>
          <w:sz w:val="24"/>
          <w:szCs w:val="24"/>
        </w:rPr>
        <w:t>3</w:t>
      </w:r>
      <w:r w:rsidR="005065F1">
        <w:rPr>
          <w:sz w:val="24"/>
          <w:szCs w:val="24"/>
        </w:rPr>
        <w:t>.</w:t>
      </w:r>
      <w:r w:rsidRPr="00FB7DEE">
        <w:rPr>
          <w:sz w:val="24"/>
          <w:szCs w:val="24"/>
        </w:rPr>
        <w:t xml:space="preserve"> </w:t>
      </w:r>
      <w:r w:rsidRPr="004E1BC1">
        <w:rPr>
          <w:sz w:val="24"/>
          <w:szCs w:val="24"/>
        </w:rPr>
        <w:t>Требования к форматам текстовых файлов, используемы</w:t>
      </w:r>
      <w:r>
        <w:rPr>
          <w:sz w:val="24"/>
          <w:szCs w:val="24"/>
        </w:rPr>
        <w:t>м</w:t>
      </w:r>
      <w:r w:rsidRPr="004E1BC1">
        <w:rPr>
          <w:sz w:val="24"/>
          <w:szCs w:val="24"/>
        </w:rPr>
        <w:t xml:space="preserve"> при передаче нормативно-справочной информации;</w:t>
      </w:r>
    </w:p>
    <w:p w14:paraId="40366FDF" w14:textId="2B22EB10"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05610536.09.01,00(02,00).ТФ.006-</w:t>
      </w:r>
      <w:r>
        <w:rPr>
          <w:sz w:val="24"/>
          <w:szCs w:val="24"/>
        </w:rPr>
        <w:t>3</w:t>
      </w:r>
      <w:r w:rsidR="00BF4E5B">
        <w:rPr>
          <w:sz w:val="24"/>
          <w:szCs w:val="24"/>
        </w:rPr>
        <w:t>5</w:t>
      </w:r>
      <w:r>
        <w:rPr>
          <w:sz w:val="24"/>
          <w:szCs w:val="24"/>
        </w:rPr>
        <w:t>.00</w:t>
      </w:r>
      <w:r w:rsidRPr="004E1BC1">
        <w:rPr>
          <w:sz w:val="24"/>
          <w:szCs w:val="24"/>
        </w:rPr>
        <w:t xml:space="preserve"> 1(2,5)_Том 4. Требования к форматам текстовых файлов, используемы</w:t>
      </w:r>
      <w:r>
        <w:rPr>
          <w:sz w:val="24"/>
          <w:szCs w:val="24"/>
        </w:rPr>
        <w:t>м</w:t>
      </w:r>
      <w:r w:rsidRPr="004E1BC1">
        <w:rPr>
          <w:sz w:val="24"/>
          <w:szCs w:val="24"/>
        </w:rPr>
        <w:t xml:space="preserve"> при информационном взаимодействии между </w:t>
      </w:r>
      <w:r>
        <w:rPr>
          <w:sz w:val="24"/>
          <w:szCs w:val="24"/>
        </w:rPr>
        <w:t xml:space="preserve">территориальными </w:t>
      </w:r>
      <w:r w:rsidRPr="004E1BC1">
        <w:rPr>
          <w:sz w:val="24"/>
          <w:szCs w:val="24"/>
        </w:rPr>
        <w:t xml:space="preserve">органами Федерального казначейства и их клиентами по обеспечению клиентов </w:t>
      </w:r>
      <w:r>
        <w:rPr>
          <w:sz w:val="24"/>
          <w:szCs w:val="24"/>
        </w:rPr>
        <w:t xml:space="preserve">территориальных </w:t>
      </w:r>
      <w:r w:rsidRPr="004E1BC1">
        <w:rPr>
          <w:sz w:val="24"/>
          <w:szCs w:val="24"/>
        </w:rPr>
        <w:t>органов Федерального казначейства наличными средствами;</w:t>
      </w:r>
    </w:p>
    <w:p w14:paraId="036EA292" w14:textId="2CFEE956"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05610536.09.01,00(02,00).ТФ.007-</w:t>
      </w:r>
      <w:r>
        <w:rPr>
          <w:sz w:val="24"/>
          <w:szCs w:val="24"/>
        </w:rPr>
        <w:t>3</w:t>
      </w:r>
      <w:r w:rsidR="00BF4E5B">
        <w:rPr>
          <w:sz w:val="24"/>
          <w:szCs w:val="24"/>
        </w:rPr>
        <w:t>5</w:t>
      </w:r>
      <w:r>
        <w:rPr>
          <w:sz w:val="24"/>
          <w:szCs w:val="24"/>
        </w:rPr>
        <w:t>.00</w:t>
      </w:r>
      <w:r w:rsidRPr="004E1BC1">
        <w:rPr>
          <w:sz w:val="24"/>
          <w:szCs w:val="24"/>
        </w:rPr>
        <w:t xml:space="preserve"> 1(2,5)_Том 5. Требования к форматам текстовых файлов, используемых при информационном взаимодействии в системе Федерального казначейства;</w:t>
      </w:r>
    </w:p>
    <w:p w14:paraId="465F6560" w14:textId="1D940B80"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05610536.09.01,00(02,00).ТФ.008-</w:t>
      </w:r>
      <w:r>
        <w:rPr>
          <w:sz w:val="24"/>
          <w:szCs w:val="24"/>
        </w:rPr>
        <w:t>3</w:t>
      </w:r>
      <w:r w:rsidR="00BF4E5B">
        <w:rPr>
          <w:sz w:val="24"/>
          <w:szCs w:val="24"/>
        </w:rPr>
        <w:t>5</w:t>
      </w:r>
      <w:r>
        <w:rPr>
          <w:sz w:val="24"/>
          <w:szCs w:val="24"/>
        </w:rPr>
        <w:t>.00</w:t>
      </w:r>
      <w:r w:rsidRPr="004E1BC1">
        <w:rPr>
          <w:sz w:val="24"/>
          <w:szCs w:val="24"/>
        </w:rPr>
        <w:t xml:space="preserve"> 1(2,5)_Том 6. Требования к форматам xml-</w:t>
      </w:r>
      <w:r>
        <w:rPr>
          <w:sz w:val="24"/>
          <w:szCs w:val="24"/>
        </w:rPr>
        <w:t>сообщений</w:t>
      </w:r>
      <w:r w:rsidRPr="004E1BC1">
        <w:rPr>
          <w:sz w:val="24"/>
          <w:szCs w:val="24"/>
        </w:rPr>
        <w:t>, используемы</w:t>
      </w:r>
      <w:r>
        <w:rPr>
          <w:sz w:val="24"/>
          <w:szCs w:val="24"/>
        </w:rPr>
        <w:t>м</w:t>
      </w:r>
      <w:r w:rsidRPr="004E1BC1">
        <w:rPr>
          <w:sz w:val="24"/>
          <w:szCs w:val="24"/>
        </w:rPr>
        <w:t xml:space="preserve"> при информационном взаимодействии между Федеральным казначейством и уполномоченными организациями;</w:t>
      </w:r>
    </w:p>
    <w:p w14:paraId="54C0DF67" w14:textId="6D6B92C3"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05610536.09.01,00(02,00).ТФ.009-</w:t>
      </w:r>
      <w:r>
        <w:rPr>
          <w:sz w:val="24"/>
          <w:szCs w:val="24"/>
        </w:rPr>
        <w:t>3</w:t>
      </w:r>
      <w:r w:rsidR="00BF4E5B">
        <w:rPr>
          <w:sz w:val="24"/>
          <w:szCs w:val="24"/>
        </w:rPr>
        <w:t>5</w:t>
      </w:r>
      <w:r>
        <w:rPr>
          <w:sz w:val="24"/>
          <w:szCs w:val="24"/>
        </w:rPr>
        <w:t>.00</w:t>
      </w:r>
      <w:r w:rsidRPr="004E1BC1">
        <w:rPr>
          <w:sz w:val="24"/>
          <w:szCs w:val="24"/>
        </w:rPr>
        <w:t xml:space="preserve"> 1(2,5)_Том 7.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w:t>
      </w:r>
      <w:r>
        <w:rPr>
          <w:sz w:val="24"/>
          <w:szCs w:val="24"/>
        </w:rPr>
        <w:t xml:space="preserve">территориальные </w:t>
      </w:r>
      <w:r w:rsidRPr="004E1BC1">
        <w:rPr>
          <w:sz w:val="24"/>
          <w:szCs w:val="24"/>
        </w:rPr>
        <w:t>органы Федерального казначейства</w:t>
      </w:r>
    </w:p>
    <w:p w14:paraId="06474FDB" w14:textId="7FC4929E" w:rsidR="0082041B" w:rsidRDefault="0082041B" w:rsidP="0082041B">
      <w:pPr>
        <w:pStyle w:val="ASFKNormal"/>
        <w:widowControl w:val="0"/>
        <w:spacing w:before="60" w:after="120"/>
        <w:jc w:val="both"/>
        <w:rPr>
          <w:sz w:val="24"/>
        </w:rPr>
      </w:pPr>
      <w:r>
        <w:rPr>
          <w:sz w:val="24"/>
          <w:szCs w:val="24"/>
        </w:rPr>
        <w:t xml:space="preserve">– </w:t>
      </w:r>
      <w:r w:rsidRPr="004E1BC1">
        <w:rPr>
          <w:sz w:val="24"/>
          <w:szCs w:val="24"/>
        </w:rPr>
        <w:t>05610536.09.01,00(02,00).ТФ.010-</w:t>
      </w:r>
      <w:r>
        <w:rPr>
          <w:sz w:val="24"/>
          <w:szCs w:val="24"/>
        </w:rPr>
        <w:t>3</w:t>
      </w:r>
      <w:r w:rsidR="00BF4E5B">
        <w:rPr>
          <w:sz w:val="24"/>
          <w:szCs w:val="24"/>
        </w:rPr>
        <w:t>5</w:t>
      </w:r>
      <w:r>
        <w:rPr>
          <w:sz w:val="24"/>
          <w:szCs w:val="24"/>
        </w:rPr>
        <w:t>.00</w:t>
      </w:r>
      <w:r w:rsidRPr="004E1BC1">
        <w:rPr>
          <w:sz w:val="24"/>
          <w:szCs w:val="24"/>
        </w:rPr>
        <w:t xml:space="preserve"> 1(2,5)_Том 8.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w:t>
      </w:r>
      <w:r>
        <w:rPr>
          <w:sz w:val="24"/>
          <w:szCs w:val="24"/>
        </w:rPr>
        <w:t xml:space="preserve">территориальными </w:t>
      </w:r>
      <w:r w:rsidRPr="004E1BC1">
        <w:rPr>
          <w:sz w:val="24"/>
          <w:szCs w:val="24"/>
        </w:rPr>
        <w:t>органами Федерального казначейства подсистемам государственной интегрированной информационной системы управления</w:t>
      </w:r>
      <w:r>
        <w:rPr>
          <w:sz w:val="24"/>
        </w:rPr>
        <w:t xml:space="preserve"> </w:t>
      </w:r>
      <w:r w:rsidRPr="00D537B8">
        <w:rPr>
          <w:sz w:val="24"/>
        </w:rPr>
        <w:t>общественными финансами «Электронный бюджет» и внешним</w:t>
      </w:r>
      <w:r>
        <w:rPr>
          <w:sz w:val="24"/>
        </w:rPr>
        <w:t xml:space="preserve"> </w:t>
      </w:r>
      <w:r w:rsidRPr="00D537B8">
        <w:rPr>
          <w:sz w:val="24"/>
        </w:rPr>
        <w:t>получателям</w:t>
      </w:r>
      <w:r>
        <w:rPr>
          <w:sz w:val="24"/>
        </w:rPr>
        <w:t>.</w:t>
      </w:r>
    </w:p>
    <w:p w14:paraId="78CF4B70" w14:textId="17653A7A" w:rsidR="0082041B" w:rsidRDefault="0082041B" w:rsidP="0082041B">
      <w:pPr>
        <w:pStyle w:val="ASFKNormal"/>
        <w:widowControl w:val="0"/>
        <w:spacing w:before="60" w:after="120"/>
        <w:jc w:val="both"/>
        <w:rPr>
          <w:sz w:val="24"/>
        </w:rPr>
      </w:pPr>
      <w:r>
        <w:rPr>
          <w:sz w:val="24"/>
          <w:szCs w:val="24"/>
        </w:rPr>
        <w:t xml:space="preserve">– </w:t>
      </w:r>
      <w:r w:rsidR="00BF4E5B" w:rsidRPr="00BF4E5B">
        <w:rPr>
          <w:sz w:val="24"/>
          <w:szCs w:val="24"/>
        </w:rPr>
        <w:t>54819512.09.01,00(02,00).ТФ.042-35.00 1(2,5)</w:t>
      </w:r>
      <w:r w:rsidR="00A941B4" w:rsidRPr="004E1BC1">
        <w:rPr>
          <w:sz w:val="24"/>
          <w:szCs w:val="24"/>
        </w:rPr>
        <w:t xml:space="preserve"> </w:t>
      </w:r>
      <w:r w:rsidRPr="004E1BC1">
        <w:rPr>
          <w:sz w:val="24"/>
          <w:szCs w:val="24"/>
        </w:rPr>
        <w:t xml:space="preserve">_Том </w:t>
      </w:r>
      <w:r>
        <w:rPr>
          <w:sz w:val="24"/>
          <w:szCs w:val="24"/>
        </w:rPr>
        <w:t>9</w:t>
      </w:r>
      <w:r w:rsidRPr="004E1BC1">
        <w:rPr>
          <w:sz w:val="24"/>
          <w:szCs w:val="24"/>
        </w:rPr>
        <w:t xml:space="preserve">. </w:t>
      </w:r>
      <w:r w:rsidRPr="008738C2">
        <w:rPr>
          <w:sz w:val="24"/>
          <w:szCs w:val="24"/>
        </w:rPr>
        <w:t>Требования к форматам XML-сообщений, используемых при передаче отчетности по лицевому счету между территориальными органами Федерального казначейства и их клиентами, а также при передаче отчетности по казначейскому счету в адрес владельца казначейского счета финансовому органу БС/МБ, территориальному органу управления ВБФ, территориальному органу Федерального казначейства</w:t>
      </w:r>
      <w:r>
        <w:rPr>
          <w:sz w:val="24"/>
        </w:rPr>
        <w:t>.</w:t>
      </w:r>
    </w:p>
    <w:p w14:paraId="7336CCD3" w14:textId="447A3255" w:rsidR="00B774E6" w:rsidRPr="0021173A" w:rsidRDefault="004A6D04" w:rsidP="007F5986">
      <w:pPr>
        <w:pStyle w:val="ASFKNormal"/>
        <w:widowControl w:val="0"/>
        <w:spacing w:before="60" w:after="120"/>
        <w:jc w:val="both"/>
        <w:rPr>
          <w:sz w:val="24"/>
          <w:szCs w:val="24"/>
        </w:rPr>
      </w:pPr>
      <w:r w:rsidRPr="004A6D04">
        <w:rPr>
          <w:sz w:val="24"/>
          <w:szCs w:val="24"/>
        </w:rPr>
        <w:t>Произведена актуализация в рамках проведения предварительных испытаний функци</w:t>
      </w:r>
      <w:r>
        <w:rPr>
          <w:sz w:val="24"/>
          <w:szCs w:val="24"/>
        </w:rPr>
        <w:t xml:space="preserve">онального обновления версии </w:t>
      </w:r>
      <w:r w:rsidRPr="0021173A">
        <w:rPr>
          <w:sz w:val="24"/>
          <w:szCs w:val="24"/>
        </w:rPr>
        <w:t>32.</w:t>
      </w:r>
      <w:r w:rsidR="0082041B" w:rsidRPr="0021173A">
        <w:rPr>
          <w:sz w:val="24"/>
          <w:szCs w:val="24"/>
        </w:rPr>
        <w:t>1</w:t>
      </w:r>
      <w:r w:rsidR="00F9507B">
        <w:rPr>
          <w:sz w:val="24"/>
          <w:szCs w:val="24"/>
        </w:rPr>
        <w:t>4</w:t>
      </w:r>
      <w:r w:rsidRPr="0021173A">
        <w:rPr>
          <w:sz w:val="24"/>
          <w:szCs w:val="24"/>
        </w:rPr>
        <w:t>.0 ППО АСФК</w:t>
      </w:r>
      <w:r w:rsidR="00B774E6" w:rsidRPr="0021173A">
        <w:rPr>
          <w:sz w:val="24"/>
          <w:szCs w:val="24"/>
        </w:rPr>
        <w:t>.</w:t>
      </w:r>
    </w:p>
    <w:p w14:paraId="185CB7B6" w14:textId="091D1E50" w:rsidR="00B774E6" w:rsidRDefault="00B774E6" w:rsidP="007F5986">
      <w:pPr>
        <w:pStyle w:val="ASFKNormal"/>
        <w:widowControl w:val="0"/>
        <w:spacing w:before="60" w:after="120"/>
        <w:jc w:val="both"/>
        <w:rPr>
          <w:sz w:val="24"/>
          <w:szCs w:val="24"/>
        </w:rPr>
      </w:pPr>
      <w:r w:rsidRPr="0021173A">
        <w:rPr>
          <w:sz w:val="24"/>
          <w:szCs w:val="24"/>
        </w:rPr>
        <w:t>Документ соответствует 32.</w:t>
      </w:r>
      <w:r w:rsidR="0082041B" w:rsidRPr="0021173A">
        <w:rPr>
          <w:sz w:val="24"/>
          <w:szCs w:val="24"/>
        </w:rPr>
        <w:t>1</w:t>
      </w:r>
      <w:r w:rsidR="00F9507B">
        <w:rPr>
          <w:sz w:val="24"/>
          <w:szCs w:val="24"/>
        </w:rPr>
        <w:t>4</w:t>
      </w:r>
      <w:r w:rsidRPr="0021173A">
        <w:rPr>
          <w:sz w:val="24"/>
          <w:szCs w:val="24"/>
        </w:rPr>
        <w:t>.0 версии программного обеспечения.</w:t>
      </w:r>
    </w:p>
    <w:p w14:paraId="2BDA8A70" w14:textId="77777777" w:rsidR="007F5986" w:rsidRDefault="00F84CA8" w:rsidP="007F5986">
      <w:pPr>
        <w:pStyle w:val="ASFKNormal"/>
        <w:widowControl w:val="0"/>
        <w:spacing w:before="60" w:after="120"/>
        <w:jc w:val="both"/>
        <w:rPr>
          <w:sz w:val="24"/>
          <w:szCs w:val="24"/>
        </w:rPr>
        <w:sectPr w:rsidR="007F5986" w:rsidSect="0075205C">
          <w:headerReference w:type="default" r:id="rId10"/>
          <w:footerReference w:type="default" r:id="rId11"/>
          <w:pgSz w:w="11906" w:h="16838"/>
          <w:pgMar w:top="1134" w:right="567" w:bottom="851" w:left="1701" w:header="709" w:footer="709" w:gutter="0"/>
          <w:cols w:space="708"/>
          <w:docGrid w:linePitch="360"/>
        </w:sectPr>
      </w:pPr>
      <w:r w:rsidRPr="00F84CA8">
        <w:rPr>
          <w:sz w:val="24"/>
          <w:szCs w:val="24"/>
        </w:rPr>
        <w:t xml:space="preserve">Документ относится к Автоматизированной системе Федерального казначейства (подсистемы «СУФД» (01,00), «OEBS» (02,00)).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w:t>
      </w:r>
      <w:r w:rsidRPr="00F84CA8">
        <w:rPr>
          <w:sz w:val="24"/>
          <w:szCs w:val="24"/>
        </w:rPr>
        <w:lastRenderedPageBreak/>
        <w:t>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4DF9F37A" w14:textId="77777777" w:rsidR="00CF66F7" w:rsidRPr="00E30BAF" w:rsidRDefault="00CF66F7" w:rsidP="007F5986">
      <w:pPr>
        <w:pStyle w:val="OTRContents"/>
        <w:keepNext w:val="0"/>
        <w:pageBreakBefore w:val="0"/>
        <w:widowControl w:val="0"/>
      </w:pPr>
      <w:r w:rsidRPr="00E30BAF">
        <w:lastRenderedPageBreak/>
        <w:t>Содержание</w:t>
      </w:r>
    </w:p>
    <w:p w14:paraId="346F4585" w14:textId="77777777" w:rsidR="00E27AD5" w:rsidRDefault="00CF66F7">
      <w:pPr>
        <w:pStyle w:val="17"/>
        <w:rPr>
          <w:rFonts w:asciiTheme="minorHAnsi" w:eastAsiaTheme="minorEastAsia" w:hAnsiTheme="minorHAnsi" w:cstheme="minorBidi"/>
          <w:b w:val="0"/>
          <w:bCs w:val="0"/>
          <w:caps w:val="0"/>
          <w:sz w:val="22"/>
          <w:szCs w:val="22"/>
        </w:rPr>
      </w:pPr>
      <w:r w:rsidRPr="00E30BAF">
        <w:fldChar w:fldCharType="begin"/>
      </w:r>
      <w:r w:rsidRPr="00E30BAF">
        <w:instrText xml:space="preserve"> TOC \o \h \z </w:instrText>
      </w:r>
      <w:r w:rsidRPr="00E30BAF">
        <w:fldChar w:fldCharType="separate"/>
      </w:r>
      <w:hyperlink w:anchor="_Toc182483548" w:history="1">
        <w:r w:rsidR="00E27AD5" w:rsidRPr="004F0224">
          <w:rPr>
            <w:rStyle w:val="af1"/>
          </w:rPr>
          <w:t>1.</w:t>
        </w:r>
        <w:r w:rsidR="00E27AD5">
          <w:rPr>
            <w:rFonts w:asciiTheme="minorHAnsi" w:eastAsiaTheme="minorEastAsia" w:hAnsiTheme="minorHAnsi" w:cstheme="minorBidi"/>
            <w:b w:val="0"/>
            <w:bCs w:val="0"/>
            <w:caps w:val="0"/>
            <w:sz w:val="22"/>
            <w:szCs w:val="22"/>
          </w:rPr>
          <w:tab/>
        </w:r>
        <w:r w:rsidR="00E27AD5" w:rsidRPr="004F0224">
          <w:rPr>
            <w:rStyle w:val="af1"/>
          </w:rPr>
          <w:t>Общее описание документа</w:t>
        </w:r>
        <w:r w:rsidR="00E27AD5">
          <w:rPr>
            <w:webHidden/>
          </w:rPr>
          <w:tab/>
        </w:r>
        <w:r w:rsidR="00E27AD5">
          <w:rPr>
            <w:webHidden/>
          </w:rPr>
          <w:fldChar w:fldCharType="begin"/>
        </w:r>
        <w:r w:rsidR="00E27AD5">
          <w:rPr>
            <w:webHidden/>
          </w:rPr>
          <w:instrText xml:space="preserve"> PAGEREF _Toc182483548 \h </w:instrText>
        </w:r>
        <w:r w:rsidR="00E27AD5">
          <w:rPr>
            <w:webHidden/>
          </w:rPr>
        </w:r>
        <w:r w:rsidR="00E27AD5">
          <w:rPr>
            <w:webHidden/>
          </w:rPr>
          <w:fldChar w:fldCharType="separate"/>
        </w:r>
        <w:r w:rsidR="00E27AD5">
          <w:rPr>
            <w:webHidden/>
          </w:rPr>
          <w:t>13</w:t>
        </w:r>
        <w:r w:rsidR="00E27AD5">
          <w:rPr>
            <w:webHidden/>
          </w:rPr>
          <w:fldChar w:fldCharType="end"/>
        </w:r>
      </w:hyperlink>
    </w:p>
    <w:p w14:paraId="2BCAD87C" w14:textId="77777777" w:rsidR="00E27AD5" w:rsidRDefault="00192800">
      <w:pPr>
        <w:pStyle w:val="2b"/>
        <w:rPr>
          <w:rFonts w:asciiTheme="minorHAnsi" w:eastAsiaTheme="minorEastAsia" w:hAnsiTheme="minorHAnsi" w:cstheme="minorBidi"/>
          <w:bCs w:val="0"/>
          <w:sz w:val="22"/>
          <w:szCs w:val="22"/>
        </w:rPr>
      </w:pPr>
      <w:hyperlink w:anchor="_Toc182483549" w:history="1">
        <w:r w:rsidR="00E27AD5" w:rsidRPr="004F0224">
          <w:rPr>
            <w:rStyle w:val="af1"/>
            <w:highlight w:val="green"/>
          </w:rPr>
          <w:t>1.1.</w:t>
        </w:r>
        <w:r w:rsidR="00E27AD5">
          <w:rPr>
            <w:rFonts w:asciiTheme="minorHAnsi" w:eastAsiaTheme="minorEastAsia" w:hAnsiTheme="minorHAnsi" w:cstheme="minorBidi"/>
            <w:bCs w:val="0"/>
            <w:sz w:val="22"/>
            <w:szCs w:val="22"/>
          </w:rPr>
          <w:tab/>
        </w:r>
        <w:r w:rsidR="00E27AD5" w:rsidRPr="004F0224">
          <w:rPr>
            <w:rStyle w:val="af1"/>
            <w:highlight w:val="green"/>
          </w:rPr>
          <w:t>Описание информационного обмена</w:t>
        </w:r>
        <w:r w:rsidR="00E27AD5">
          <w:rPr>
            <w:webHidden/>
          </w:rPr>
          <w:tab/>
        </w:r>
        <w:r w:rsidR="00E27AD5">
          <w:rPr>
            <w:webHidden/>
          </w:rPr>
          <w:fldChar w:fldCharType="begin"/>
        </w:r>
        <w:r w:rsidR="00E27AD5">
          <w:rPr>
            <w:webHidden/>
          </w:rPr>
          <w:instrText xml:space="preserve"> PAGEREF _Toc182483549 \h </w:instrText>
        </w:r>
        <w:r w:rsidR="00E27AD5">
          <w:rPr>
            <w:webHidden/>
          </w:rPr>
        </w:r>
        <w:r w:rsidR="00E27AD5">
          <w:rPr>
            <w:webHidden/>
          </w:rPr>
          <w:fldChar w:fldCharType="separate"/>
        </w:r>
        <w:r w:rsidR="00E27AD5">
          <w:rPr>
            <w:webHidden/>
          </w:rPr>
          <w:t>21</w:t>
        </w:r>
        <w:r w:rsidR="00E27AD5">
          <w:rPr>
            <w:webHidden/>
          </w:rPr>
          <w:fldChar w:fldCharType="end"/>
        </w:r>
      </w:hyperlink>
    </w:p>
    <w:p w14:paraId="1FDFC65F" w14:textId="77777777" w:rsidR="00E27AD5" w:rsidRDefault="00192800">
      <w:pPr>
        <w:pStyle w:val="35"/>
        <w:rPr>
          <w:rFonts w:asciiTheme="minorHAnsi" w:eastAsiaTheme="minorEastAsia" w:hAnsiTheme="minorHAnsi" w:cstheme="minorBidi"/>
          <w:bCs w:val="0"/>
          <w:iCs w:val="0"/>
          <w:sz w:val="22"/>
          <w:szCs w:val="22"/>
        </w:rPr>
      </w:pPr>
      <w:hyperlink w:anchor="_Toc182483550" w:history="1">
        <w:r w:rsidR="00E27AD5" w:rsidRPr="004F0224">
          <w:rPr>
            <w:rStyle w:val="af1"/>
            <w:highlight w:val="green"/>
          </w:rPr>
          <w:t>1.1.1.</w:t>
        </w:r>
        <w:r w:rsidR="00E27AD5">
          <w:rPr>
            <w:rFonts w:asciiTheme="minorHAnsi" w:eastAsiaTheme="minorEastAsia" w:hAnsiTheme="minorHAnsi" w:cstheme="minorBidi"/>
            <w:bCs w:val="0"/>
            <w:iCs w:val="0"/>
            <w:sz w:val="22"/>
            <w:szCs w:val="22"/>
          </w:rPr>
          <w:tab/>
        </w:r>
        <w:r w:rsidR="00E27AD5" w:rsidRPr="004F0224">
          <w:rPr>
            <w:rStyle w:val="af1"/>
            <w:highlight w:val="green"/>
          </w:rPr>
          <w:t>Требования к информационному обмену сообщениями при взаимодействии ПУР ЭБ – ПФХД</w:t>
        </w:r>
        <w:r w:rsidR="00E27AD5">
          <w:rPr>
            <w:webHidden/>
          </w:rPr>
          <w:tab/>
        </w:r>
        <w:r w:rsidR="00E27AD5">
          <w:rPr>
            <w:webHidden/>
          </w:rPr>
          <w:fldChar w:fldCharType="begin"/>
        </w:r>
        <w:r w:rsidR="00E27AD5">
          <w:rPr>
            <w:webHidden/>
          </w:rPr>
          <w:instrText xml:space="preserve"> PAGEREF _Toc182483550 \h </w:instrText>
        </w:r>
        <w:r w:rsidR="00E27AD5">
          <w:rPr>
            <w:webHidden/>
          </w:rPr>
        </w:r>
        <w:r w:rsidR="00E27AD5">
          <w:rPr>
            <w:webHidden/>
          </w:rPr>
          <w:fldChar w:fldCharType="separate"/>
        </w:r>
        <w:r w:rsidR="00E27AD5">
          <w:rPr>
            <w:webHidden/>
          </w:rPr>
          <w:t>21</w:t>
        </w:r>
        <w:r w:rsidR="00E27AD5">
          <w:rPr>
            <w:webHidden/>
          </w:rPr>
          <w:fldChar w:fldCharType="end"/>
        </w:r>
      </w:hyperlink>
    </w:p>
    <w:p w14:paraId="66C9DC43" w14:textId="77777777" w:rsidR="00E27AD5" w:rsidRDefault="00192800">
      <w:pPr>
        <w:pStyle w:val="2b"/>
        <w:rPr>
          <w:rFonts w:asciiTheme="minorHAnsi" w:eastAsiaTheme="minorEastAsia" w:hAnsiTheme="minorHAnsi" w:cstheme="minorBidi"/>
          <w:bCs w:val="0"/>
          <w:sz w:val="22"/>
          <w:szCs w:val="22"/>
        </w:rPr>
      </w:pPr>
      <w:hyperlink w:anchor="_Toc182483551" w:history="1">
        <w:r w:rsidR="00E27AD5" w:rsidRPr="004F0224">
          <w:rPr>
            <w:rStyle w:val="af1"/>
            <w:highlight w:val="green"/>
          </w:rPr>
          <w:t>1.2.</w:t>
        </w:r>
        <w:r w:rsidR="00E27AD5">
          <w:rPr>
            <w:rFonts w:asciiTheme="minorHAnsi" w:eastAsiaTheme="minorEastAsia" w:hAnsiTheme="minorHAnsi" w:cstheme="minorBidi"/>
            <w:bCs w:val="0"/>
            <w:sz w:val="22"/>
            <w:szCs w:val="22"/>
          </w:rPr>
          <w:tab/>
        </w:r>
        <w:r w:rsidR="00E27AD5" w:rsidRPr="004F0224">
          <w:rPr>
            <w:rStyle w:val="af1"/>
            <w:highlight w:val="green"/>
          </w:rPr>
          <w:t>Структура имен файлов</w:t>
        </w:r>
        <w:r w:rsidR="00E27AD5">
          <w:rPr>
            <w:webHidden/>
          </w:rPr>
          <w:tab/>
        </w:r>
        <w:r w:rsidR="00E27AD5">
          <w:rPr>
            <w:webHidden/>
          </w:rPr>
          <w:fldChar w:fldCharType="begin"/>
        </w:r>
        <w:r w:rsidR="00E27AD5">
          <w:rPr>
            <w:webHidden/>
          </w:rPr>
          <w:instrText xml:space="preserve"> PAGEREF _Toc182483551 \h </w:instrText>
        </w:r>
        <w:r w:rsidR="00E27AD5">
          <w:rPr>
            <w:webHidden/>
          </w:rPr>
        </w:r>
        <w:r w:rsidR="00E27AD5">
          <w:rPr>
            <w:webHidden/>
          </w:rPr>
          <w:fldChar w:fldCharType="separate"/>
        </w:r>
        <w:r w:rsidR="00E27AD5">
          <w:rPr>
            <w:webHidden/>
          </w:rPr>
          <w:t>22</w:t>
        </w:r>
        <w:r w:rsidR="00E27AD5">
          <w:rPr>
            <w:webHidden/>
          </w:rPr>
          <w:fldChar w:fldCharType="end"/>
        </w:r>
      </w:hyperlink>
    </w:p>
    <w:p w14:paraId="6913E78E" w14:textId="77777777" w:rsidR="00E27AD5" w:rsidRDefault="00192800">
      <w:pPr>
        <w:pStyle w:val="35"/>
        <w:rPr>
          <w:rFonts w:asciiTheme="minorHAnsi" w:eastAsiaTheme="minorEastAsia" w:hAnsiTheme="minorHAnsi" w:cstheme="minorBidi"/>
          <w:bCs w:val="0"/>
          <w:iCs w:val="0"/>
          <w:sz w:val="22"/>
          <w:szCs w:val="22"/>
        </w:rPr>
      </w:pPr>
      <w:hyperlink w:anchor="_Toc182483552" w:history="1">
        <w:r w:rsidR="00E27AD5" w:rsidRPr="004F0224">
          <w:rPr>
            <w:rStyle w:val="af1"/>
            <w:highlight w:val="green"/>
          </w:rPr>
          <w:t>1.2.1.</w:t>
        </w:r>
        <w:r w:rsidR="00E27AD5">
          <w:rPr>
            <w:rFonts w:asciiTheme="minorHAnsi" w:eastAsiaTheme="minorEastAsia" w:hAnsiTheme="minorHAnsi" w:cstheme="minorBidi"/>
            <w:bCs w:val="0"/>
            <w:iCs w:val="0"/>
            <w:sz w:val="22"/>
            <w:szCs w:val="22"/>
          </w:rPr>
          <w:tab/>
        </w:r>
        <w:r w:rsidR="00E27AD5" w:rsidRPr="004F0224">
          <w:rPr>
            <w:rStyle w:val="af1"/>
            <w:highlight w:val="green"/>
          </w:rPr>
          <w:t>Имя файла ТФО</w:t>
        </w:r>
        <w:r w:rsidR="00E27AD5">
          <w:rPr>
            <w:webHidden/>
          </w:rPr>
          <w:tab/>
        </w:r>
        <w:r w:rsidR="00E27AD5">
          <w:rPr>
            <w:webHidden/>
          </w:rPr>
          <w:fldChar w:fldCharType="begin"/>
        </w:r>
        <w:r w:rsidR="00E27AD5">
          <w:rPr>
            <w:webHidden/>
          </w:rPr>
          <w:instrText xml:space="preserve"> PAGEREF _Toc182483552 \h </w:instrText>
        </w:r>
        <w:r w:rsidR="00E27AD5">
          <w:rPr>
            <w:webHidden/>
          </w:rPr>
        </w:r>
        <w:r w:rsidR="00E27AD5">
          <w:rPr>
            <w:webHidden/>
          </w:rPr>
          <w:fldChar w:fldCharType="separate"/>
        </w:r>
        <w:r w:rsidR="00E27AD5">
          <w:rPr>
            <w:webHidden/>
          </w:rPr>
          <w:t>22</w:t>
        </w:r>
        <w:r w:rsidR="00E27AD5">
          <w:rPr>
            <w:webHidden/>
          </w:rPr>
          <w:fldChar w:fldCharType="end"/>
        </w:r>
      </w:hyperlink>
    </w:p>
    <w:p w14:paraId="3BA71E09" w14:textId="77777777" w:rsidR="00E27AD5" w:rsidRDefault="00192800">
      <w:pPr>
        <w:pStyle w:val="44"/>
        <w:rPr>
          <w:rFonts w:asciiTheme="minorHAnsi" w:eastAsiaTheme="minorEastAsia" w:hAnsiTheme="minorHAnsi" w:cstheme="minorBidi"/>
          <w:noProof/>
          <w:sz w:val="22"/>
          <w:szCs w:val="22"/>
        </w:rPr>
      </w:pPr>
      <w:hyperlink w:anchor="_Toc182483553" w:history="1">
        <w:r w:rsidR="00E27AD5" w:rsidRPr="004F0224">
          <w:rPr>
            <w:rStyle w:val="af1"/>
            <w:noProof/>
            <w:highlight w:val="green"/>
          </w:rPr>
          <w:t>1.2.1.1.</w:t>
        </w:r>
        <w:r w:rsidR="00E27AD5">
          <w:rPr>
            <w:rFonts w:asciiTheme="minorHAnsi" w:eastAsiaTheme="minorEastAsia" w:hAnsiTheme="minorHAnsi" w:cstheme="minorBidi"/>
            <w:noProof/>
            <w:sz w:val="22"/>
            <w:szCs w:val="22"/>
          </w:rPr>
          <w:tab/>
        </w:r>
        <w:r w:rsidR="00E27AD5" w:rsidRPr="004F0224">
          <w:rPr>
            <w:rStyle w:val="af1"/>
            <w:noProof/>
            <w:highlight w:val="green"/>
          </w:rPr>
          <w:t xml:space="preserve">Имя </w:t>
        </w:r>
        <w:r w:rsidR="00E27AD5" w:rsidRPr="004F0224">
          <w:rPr>
            <w:rStyle w:val="af1"/>
            <w:noProof/>
            <w:highlight w:val="green"/>
            <w:lang w:val="en-US"/>
          </w:rPr>
          <w:t>txt</w:t>
        </w:r>
        <w:r w:rsidR="00E27AD5" w:rsidRPr="004F0224">
          <w:rPr>
            <w:rStyle w:val="af1"/>
            <w:noProof/>
            <w:highlight w:val="green"/>
          </w:rPr>
          <w:t>-файла ТФО при импорте/экспорте в ЛК ПУД ЭБ</w:t>
        </w:r>
        <w:r w:rsidR="00E27AD5">
          <w:rPr>
            <w:noProof/>
            <w:webHidden/>
          </w:rPr>
          <w:tab/>
        </w:r>
        <w:r w:rsidR="00E27AD5">
          <w:rPr>
            <w:noProof/>
            <w:webHidden/>
          </w:rPr>
          <w:fldChar w:fldCharType="begin"/>
        </w:r>
        <w:r w:rsidR="00E27AD5">
          <w:rPr>
            <w:noProof/>
            <w:webHidden/>
          </w:rPr>
          <w:instrText xml:space="preserve"> PAGEREF _Toc182483553 \h </w:instrText>
        </w:r>
        <w:r w:rsidR="00E27AD5">
          <w:rPr>
            <w:noProof/>
            <w:webHidden/>
          </w:rPr>
        </w:r>
        <w:r w:rsidR="00E27AD5">
          <w:rPr>
            <w:noProof/>
            <w:webHidden/>
          </w:rPr>
          <w:fldChar w:fldCharType="separate"/>
        </w:r>
        <w:r w:rsidR="00E27AD5">
          <w:rPr>
            <w:noProof/>
            <w:webHidden/>
          </w:rPr>
          <w:t>22</w:t>
        </w:r>
        <w:r w:rsidR="00E27AD5">
          <w:rPr>
            <w:noProof/>
            <w:webHidden/>
          </w:rPr>
          <w:fldChar w:fldCharType="end"/>
        </w:r>
      </w:hyperlink>
    </w:p>
    <w:p w14:paraId="153804E1" w14:textId="77777777" w:rsidR="00E27AD5" w:rsidRDefault="00192800">
      <w:pPr>
        <w:pStyle w:val="44"/>
        <w:rPr>
          <w:rFonts w:asciiTheme="minorHAnsi" w:eastAsiaTheme="minorEastAsia" w:hAnsiTheme="minorHAnsi" w:cstheme="minorBidi"/>
          <w:noProof/>
          <w:sz w:val="22"/>
          <w:szCs w:val="22"/>
        </w:rPr>
      </w:pPr>
      <w:hyperlink w:anchor="_Toc182483554" w:history="1">
        <w:r w:rsidR="00E27AD5" w:rsidRPr="004F0224">
          <w:rPr>
            <w:rStyle w:val="af1"/>
            <w:noProof/>
          </w:rPr>
          <w:t>1.2.1.2.</w:t>
        </w:r>
        <w:r w:rsidR="00E27AD5">
          <w:rPr>
            <w:rFonts w:asciiTheme="minorHAnsi" w:eastAsiaTheme="minorEastAsia" w:hAnsiTheme="minorHAnsi" w:cstheme="minorBidi"/>
            <w:noProof/>
            <w:sz w:val="22"/>
            <w:szCs w:val="22"/>
          </w:rPr>
          <w:tab/>
        </w:r>
        <w:r w:rsidR="00E27AD5" w:rsidRPr="004F0224">
          <w:rPr>
            <w:rStyle w:val="af1"/>
            <w:noProof/>
            <w:highlight w:val="green"/>
          </w:rPr>
          <w:t xml:space="preserve">Имя </w:t>
        </w:r>
        <w:r w:rsidR="00E27AD5" w:rsidRPr="004F0224">
          <w:rPr>
            <w:rStyle w:val="af1"/>
            <w:noProof/>
            <w:highlight w:val="green"/>
            <w:lang w:val="en-US"/>
          </w:rPr>
          <w:t>xml</w:t>
        </w:r>
        <w:r w:rsidR="00E27AD5" w:rsidRPr="004F0224">
          <w:rPr>
            <w:rStyle w:val="af1"/>
            <w:noProof/>
            <w:highlight w:val="green"/>
          </w:rPr>
          <w:t>-файла ТФО, передаваемого во вложении, при взаимодействии между ПУД ЭБ и Внешними ИС</w:t>
        </w:r>
        <w:r w:rsidR="00E27AD5" w:rsidRPr="004F0224">
          <w:rPr>
            <w:rStyle w:val="af1"/>
            <w:noProof/>
          </w:rPr>
          <w:t xml:space="preserve">, </w:t>
        </w:r>
        <w:r w:rsidR="00E27AD5" w:rsidRPr="004F0224">
          <w:rPr>
            <w:rStyle w:val="af1"/>
            <w:noProof/>
            <w:highlight w:val="green"/>
          </w:rPr>
          <w:t>при импорте/экспорте в ЛК ПУД ЭБ</w:t>
        </w:r>
        <w:r w:rsidR="00E27AD5">
          <w:rPr>
            <w:noProof/>
            <w:webHidden/>
          </w:rPr>
          <w:tab/>
        </w:r>
        <w:r w:rsidR="00E27AD5">
          <w:rPr>
            <w:noProof/>
            <w:webHidden/>
          </w:rPr>
          <w:fldChar w:fldCharType="begin"/>
        </w:r>
        <w:r w:rsidR="00E27AD5">
          <w:rPr>
            <w:noProof/>
            <w:webHidden/>
          </w:rPr>
          <w:instrText xml:space="preserve"> PAGEREF _Toc182483554 \h </w:instrText>
        </w:r>
        <w:r w:rsidR="00E27AD5">
          <w:rPr>
            <w:noProof/>
            <w:webHidden/>
          </w:rPr>
        </w:r>
        <w:r w:rsidR="00E27AD5">
          <w:rPr>
            <w:noProof/>
            <w:webHidden/>
          </w:rPr>
          <w:fldChar w:fldCharType="separate"/>
        </w:r>
        <w:r w:rsidR="00E27AD5">
          <w:rPr>
            <w:noProof/>
            <w:webHidden/>
          </w:rPr>
          <w:t>23</w:t>
        </w:r>
        <w:r w:rsidR="00E27AD5">
          <w:rPr>
            <w:noProof/>
            <w:webHidden/>
          </w:rPr>
          <w:fldChar w:fldCharType="end"/>
        </w:r>
      </w:hyperlink>
    </w:p>
    <w:p w14:paraId="211FFBC4" w14:textId="77777777" w:rsidR="00E27AD5" w:rsidRDefault="00192800">
      <w:pPr>
        <w:pStyle w:val="44"/>
        <w:rPr>
          <w:rFonts w:asciiTheme="minorHAnsi" w:eastAsiaTheme="minorEastAsia" w:hAnsiTheme="minorHAnsi" w:cstheme="minorBidi"/>
          <w:noProof/>
          <w:sz w:val="22"/>
          <w:szCs w:val="22"/>
        </w:rPr>
      </w:pPr>
      <w:hyperlink w:anchor="_Toc182483555" w:history="1">
        <w:r w:rsidR="00E27AD5" w:rsidRPr="004F0224">
          <w:rPr>
            <w:rStyle w:val="af1"/>
            <w:noProof/>
          </w:rPr>
          <w:t>1.2.1.3.</w:t>
        </w:r>
        <w:r w:rsidR="00E27AD5">
          <w:rPr>
            <w:rFonts w:asciiTheme="minorHAnsi" w:eastAsiaTheme="minorEastAsia" w:hAnsiTheme="minorHAnsi" w:cstheme="minorBidi"/>
            <w:noProof/>
            <w:sz w:val="22"/>
            <w:szCs w:val="22"/>
          </w:rPr>
          <w:tab/>
        </w:r>
        <w:r w:rsidR="00E27AD5" w:rsidRPr="004F0224">
          <w:rPr>
            <w:rStyle w:val="af1"/>
            <w:noProof/>
            <w:highlight w:val="green"/>
          </w:rPr>
          <w:t>Имя архивного файла ТФО при взаимодействии между</w:t>
        </w:r>
        <w:r w:rsidR="00E27AD5" w:rsidRPr="004F0224">
          <w:rPr>
            <w:rStyle w:val="af1"/>
            <w:noProof/>
          </w:rPr>
          <w:t xml:space="preserve"> </w:t>
        </w:r>
        <w:r w:rsidR="00E27AD5" w:rsidRPr="004F0224">
          <w:rPr>
            <w:rStyle w:val="af1"/>
            <w:noProof/>
            <w:highlight w:val="green"/>
          </w:rPr>
          <w:t>ПУД ЭБ и Внешними ИС,</w:t>
        </w:r>
        <w:r w:rsidR="00E27AD5" w:rsidRPr="004F0224">
          <w:rPr>
            <w:rStyle w:val="af1"/>
            <w:noProof/>
          </w:rPr>
          <w:t xml:space="preserve"> </w:t>
        </w:r>
        <w:r w:rsidR="00E27AD5" w:rsidRPr="004F0224">
          <w:rPr>
            <w:rStyle w:val="af1"/>
            <w:noProof/>
            <w:highlight w:val="green"/>
          </w:rPr>
          <w:t>при импорте/экспорте в ЛК ПУД ЭБ</w:t>
        </w:r>
        <w:r w:rsidR="00E27AD5">
          <w:rPr>
            <w:noProof/>
            <w:webHidden/>
          </w:rPr>
          <w:tab/>
        </w:r>
        <w:r w:rsidR="00E27AD5">
          <w:rPr>
            <w:noProof/>
            <w:webHidden/>
          </w:rPr>
          <w:fldChar w:fldCharType="begin"/>
        </w:r>
        <w:r w:rsidR="00E27AD5">
          <w:rPr>
            <w:noProof/>
            <w:webHidden/>
          </w:rPr>
          <w:instrText xml:space="preserve"> PAGEREF _Toc182483555 \h </w:instrText>
        </w:r>
        <w:r w:rsidR="00E27AD5">
          <w:rPr>
            <w:noProof/>
            <w:webHidden/>
          </w:rPr>
        </w:r>
        <w:r w:rsidR="00E27AD5">
          <w:rPr>
            <w:noProof/>
            <w:webHidden/>
          </w:rPr>
          <w:fldChar w:fldCharType="separate"/>
        </w:r>
        <w:r w:rsidR="00E27AD5">
          <w:rPr>
            <w:noProof/>
            <w:webHidden/>
          </w:rPr>
          <w:t>23</w:t>
        </w:r>
        <w:r w:rsidR="00E27AD5">
          <w:rPr>
            <w:noProof/>
            <w:webHidden/>
          </w:rPr>
          <w:fldChar w:fldCharType="end"/>
        </w:r>
      </w:hyperlink>
    </w:p>
    <w:p w14:paraId="630A4161" w14:textId="77777777" w:rsidR="00E27AD5" w:rsidRDefault="00192800">
      <w:pPr>
        <w:pStyle w:val="17"/>
        <w:rPr>
          <w:rFonts w:asciiTheme="minorHAnsi" w:eastAsiaTheme="minorEastAsia" w:hAnsiTheme="minorHAnsi" w:cstheme="minorBidi"/>
          <w:b w:val="0"/>
          <w:bCs w:val="0"/>
          <w:caps w:val="0"/>
          <w:sz w:val="22"/>
          <w:szCs w:val="22"/>
        </w:rPr>
      </w:pPr>
      <w:hyperlink w:anchor="_Toc182483556" w:history="1">
        <w:r w:rsidR="00E27AD5" w:rsidRPr="004F0224">
          <w:rPr>
            <w:rStyle w:val="af1"/>
          </w:rPr>
          <w:t>2.</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седствами, поступающими во временное распоряжение учреждения (</w:t>
        </w:r>
        <w:r w:rsidR="00E27AD5" w:rsidRPr="004F0224">
          <w:rPr>
            <w:rStyle w:val="af1"/>
            <w:lang w:val="en-US"/>
          </w:rPr>
          <w:t>TXT</w:t>
        </w:r>
        <w:r w:rsidR="00E27AD5" w:rsidRPr="004F0224">
          <w:rPr>
            <w:rStyle w:val="af1"/>
          </w:rPr>
          <w:t>-формат)</w:t>
        </w:r>
        <w:r w:rsidR="00E27AD5">
          <w:rPr>
            <w:webHidden/>
          </w:rPr>
          <w:tab/>
        </w:r>
        <w:r w:rsidR="00E27AD5">
          <w:rPr>
            <w:webHidden/>
          </w:rPr>
          <w:fldChar w:fldCharType="begin"/>
        </w:r>
        <w:r w:rsidR="00E27AD5">
          <w:rPr>
            <w:webHidden/>
          </w:rPr>
          <w:instrText xml:space="preserve"> PAGEREF _Toc182483556 \h </w:instrText>
        </w:r>
        <w:r w:rsidR="00E27AD5">
          <w:rPr>
            <w:webHidden/>
          </w:rPr>
        </w:r>
        <w:r w:rsidR="00E27AD5">
          <w:rPr>
            <w:webHidden/>
          </w:rPr>
          <w:fldChar w:fldCharType="separate"/>
        </w:r>
        <w:r w:rsidR="00E27AD5">
          <w:rPr>
            <w:webHidden/>
          </w:rPr>
          <w:t>25</w:t>
        </w:r>
        <w:r w:rsidR="00E27AD5">
          <w:rPr>
            <w:webHidden/>
          </w:rPr>
          <w:fldChar w:fldCharType="end"/>
        </w:r>
      </w:hyperlink>
    </w:p>
    <w:p w14:paraId="1B7B0267" w14:textId="77777777" w:rsidR="00E27AD5" w:rsidRDefault="00192800">
      <w:pPr>
        <w:pStyle w:val="2b"/>
        <w:rPr>
          <w:rFonts w:asciiTheme="minorHAnsi" w:eastAsiaTheme="minorEastAsia" w:hAnsiTheme="minorHAnsi" w:cstheme="minorBidi"/>
          <w:bCs w:val="0"/>
          <w:sz w:val="22"/>
          <w:szCs w:val="22"/>
        </w:rPr>
      </w:pPr>
      <w:hyperlink w:anchor="_Toc182483557" w:history="1">
        <w:r w:rsidR="00E27AD5" w:rsidRPr="004F0224">
          <w:rPr>
            <w:rStyle w:val="af1"/>
            <w:highlight w:val="green"/>
          </w:rPr>
          <w:t>2.1.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«Заявка на возврат»</w:t>
        </w:r>
        <w:r w:rsidR="00E27AD5">
          <w:rPr>
            <w:webHidden/>
          </w:rPr>
          <w:tab/>
        </w:r>
        <w:r w:rsidR="00E27AD5">
          <w:rPr>
            <w:webHidden/>
          </w:rPr>
          <w:fldChar w:fldCharType="begin"/>
        </w:r>
        <w:r w:rsidR="00E27AD5">
          <w:rPr>
            <w:webHidden/>
          </w:rPr>
          <w:instrText xml:space="preserve"> PAGEREF _Toc182483557 \h </w:instrText>
        </w:r>
        <w:r w:rsidR="00E27AD5">
          <w:rPr>
            <w:webHidden/>
          </w:rPr>
        </w:r>
        <w:r w:rsidR="00E27AD5">
          <w:rPr>
            <w:webHidden/>
          </w:rPr>
          <w:fldChar w:fldCharType="separate"/>
        </w:r>
        <w:r w:rsidR="00E27AD5">
          <w:rPr>
            <w:webHidden/>
          </w:rPr>
          <w:t>25</w:t>
        </w:r>
        <w:r w:rsidR="00E27AD5">
          <w:rPr>
            <w:webHidden/>
          </w:rPr>
          <w:fldChar w:fldCharType="end"/>
        </w:r>
      </w:hyperlink>
    </w:p>
    <w:p w14:paraId="5917ECED" w14:textId="77777777" w:rsidR="00E27AD5" w:rsidRDefault="00192800">
      <w:pPr>
        <w:pStyle w:val="35"/>
        <w:rPr>
          <w:rFonts w:asciiTheme="minorHAnsi" w:eastAsiaTheme="minorEastAsia" w:hAnsiTheme="minorHAnsi" w:cstheme="minorBidi"/>
          <w:bCs w:val="0"/>
          <w:iCs w:val="0"/>
          <w:sz w:val="22"/>
          <w:szCs w:val="22"/>
        </w:rPr>
      </w:pPr>
      <w:hyperlink w:anchor="_Toc182483558" w:history="1">
        <w:r w:rsidR="00E27AD5" w:rsidRPr="004F0224">
          <w:rPr>
            <w:rStyle w:val="af1"/>
          </w:rPr>
          <w:t>2.1.1.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_Toc182483558 \h </w:instrText>
        </w:r>
        <w:r w:rsidR="00E27AD5">
          <w:rPr>
            <w:webHidden/>
          </w:rPr>
        </w:r>
        <w:r w:rsidR="00E27AD5">
          <w:rPr>
            <w:webHidden/>
          </w:rPr>
          <w:fldChar w:fldCharType="separate"/>
        </w:r>
        <w:r w:rsidR="00E27AD5">
          <w:rPr>
            <w:webHidden/>
          </w:rPr>
          <w:t>25</w:t>
        </w:r>
        <w:r w:rsidR="00E27AD5">
          <w:rPr>
            <w:webHidden/>
          </w:rPr>
          <w:fldChar w:fldCharType="end"/>
        </w:r>
      </w:hyperlink>
    </w:p>
    <w:p w14:paraId="05E93331" w14:textId="77777777" w:rsidR="00E27AD5" w:rsidRDefault="00192800">
      <w:pPr>
        <w:pStyle w:val="35"/>
        <w:rPr>
          <w:rFonts w:asciiTheme="minorHAnsi" w:eastAsiaTheme="minorEastAsia" w:hAnsiTheme="minorHAnsi" w:cstheme="minorBidi"/>
          <w:bCs w:val="0"/>
          <w:iCs w:val="0"/>
          <w:sz w:val="22"/>
          <w:szCs w:val="22"/>
        </w:rPr>
      </w:pPr>
      <w:hyperlink w:anchor="_Toc182483559" w:history="1">
        <w:r w:rsidR="00E27AD5" w:rsidRPr="004F0224">
          <w:rPr>
            <w:rStyle w:val="af1"/>
            <w:highlight w:val="green"/>
          </w:rPr>
          <w:t>2.1.2.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полей документа</w:t>
        </w:r>
        <w:r w:rsidR="00E27AD5">
          <w:rPr>
            <w:webHidden/>
          </w:rPr>
          <w:tab/>
        </w:r>
        <w:r w:rsidR="00E27AD5">
          <w:rPr>
            <w:webHidden/>
          </w:rPr>
          <w:fldChar w:fldCharType="begin"/>
        </w:r>
        <w:r w:rsidR="00E27AD5">
          <w:rPr>
            <w:webHidden/>
          </w:rPr>
          <w:instrText xml:space="preserve"> PAGEREF _Toc182483559 \h </w:instrText>
        </w:r>
        <w:r w:rsidR="00E27AD5">
          <w:rPr>
            <w:webHidden/>
          </w:rPr>
        </w:r>
        <w:r w:rsidR="00E27AD5">
          <w:rPr>
            <w:webHidden/>
          </w:rPr>
          <w:fldChar w:fldCharType="separate"/>
        </w:r>
        <w:r w:rsidR="00E27AD5">
          <w:rPr>
            <w:webHidden/>
          </w:rPr>
          <w:t>25</w:t>
        </w:r>
        <w:r w:rsidR="00E27AD5">
          <w:rPr>
            <w:webHidden/>
          </w:rPr>
          <w:fldChar w:fldCharType="end"/>
        </w:r>
      </w:hyperlink>
    </w:p>
    <w:p w14:paraId="5E5D9246" w14:textId="77777777" w:rsidR="00E27AD5" w:rsidRDefault="00192800">
      <w:pPr>
        <w:pStyle w:val="35"/>
        <w:rPr>
          <w:rFonts w:asciiTheme="minorHAnsi" w:eastAsiaTheme="minorEastAsia" w:hAnsiTheme="minorHAnsi" w:cstheme="minorBidi"/>
          <w:bCs w:val="0"/>
          <w:iCs w:val="0"/>
          <w:sz w:val="22"/>
          <w:szCs w:val="22"/>
        </w:rPr>
      </w:pPr>
      <w:hyperlink w:anchor="_Toc182483560" w:history="1">
        <w:r w:rsidR="00E27AD5" w:rsidRPr="004F0224">
          <w:rPr>
            <w:rStyle w:val="af1"/>
          </w:rPr>
          <w:t>2.1.3.</w:t>
        </w:r>
        <w:r w:rsidR="00E27AD5">
          <w:rPr>
            <w:rFonts w:asciiTheme="minorHAnsi" w:eastAsiaTheme="minorEastAsia" w:hAnsiTheme="minorHAnsi" w:cstheme="minorBidi"/>
            <w:bCs w:val="0"/>
            <w:iCs w:val="0"/>
            <w:sz w:val="22"/>
            <w:szCs w:val="22"/>
          </w:rPr>
          <w:tab/>
        </w:r>
        <w:r w:rsidR="00E27AD5" w:rsidRPr="004F0224">
          <w:rPr>
            <w:rStyle w:val="af1"/>
          </w:rPr>
          <w:t>Макет файла</w:t>
        </w:r>
        <w:r w:rsidR="00E27AD5">
          <w:rPr>
            <w:webHidden/>
          </w:rPr>
          <w:tab/>
        </w:r>
        <w:r w:rsidR="00E27AD5">
          <w:rPr>
            <w:webHidden/>
          </w:rPr>
          <w:fldChar w:fldCharType="begin"/>
        </w:r>
        <w:r w:rsidR="00E27AD5">
          <w:rPr>
            <w:webHidden/>
          </w:rPr>
          <w:instrText xml:space="preserve"> PAGEREF _Toc182483560 \h </w:instrText>
        </w:r>
        <w:r w:rsidR="00E27AD5">
          <w:rPr>
            <w:webHidden/>
          </w:rPr>
        </w:r>
        <w:r w:rsidR="00E27AD5">
          <w:rPr>
            <w:webHidden/>
          </w:rPr>
          <w:fldChar w:fldCharType="separate"/>
        </w:r>
        <w:r w:rsidR="00E27AD5">
          <w:rPr>
            <w:webHidden/>
          </w:rPr>
          <w:t>41</w:t>
        </w:r>
        <w:r w:rsidR="00E27AD5">
          <w:rPr>
            <w:webHidden/>
          </w:rPr>
          <w:fldChar w:fldCharType="end"/>
        </w:r>
      </w:hyperlink>
    </w:p>
    <w:p w14:paraId="46C17F77" w14:textId="77777777" w:rsidR="00E27AD5" w:rsidRDefault="00192800">
      <w:pPr>
        <w:pStyle w:val="35"/>
        <w:rPr>
          <w:rFonts w:asciiTheme="minorHAnsi" w:eastAsiaTheme="minorEastAsia" w:hAnsiTheme="minorHAnsi" w:cstheme="minorBidi"/>
          <w:bCs w:val="0"/>
          <w:iCs w:val="0"/>
          <w:sz w:val="22"/>
          <w:szCs w:val="22"/>
        </w:rPr>
      </w:pPr>
      <w:hyperlink w:anchor="_Toc182483561" w:history="1">
        <w:r w:rsidR="00E27AD5" w:rsidRPr="004F0224">
          <w:rPr>
            <w:rStyle w:val="af1"/>
          </w:rPr>
          <w:t>2.1.4.</w:t>
        </w:r>
        <w:r w:rsidR="00E27AD5">
          <w:rPr>
            <w:rFonts w:asciiTheme="minorHAnsi" w:eastAsiaTheme="minorEastAsia" w:hAnsiTheme="minorHAnsi" w:cstheme="minorBidi"/>
            <w:bCs w:val="0"/>
            <w:iCs w:val="0"/>
            <w:sz w:val="22"/>
            <w:szCs w:val="22"/>
          </w:rPr>
          <w:tab/>
        </w:r>
        <w:r w:rsidR="00E27AD5" w:rsidRPr="004F0224">
          <w:rPr>
            <w:rStyle w:val="af1"/>
          </w:rPr>
          <w:t>Пример файла</w:t>
        </w:r>
        <w:r w:rsidR="00E27AD5">
          <w:rPr>
            <w:webHidden/>
          </w:rPr>
          <w:tab/>
        </w:r>
        <w:r w:rsidR="00E27AD5">
          <w:rPr>
            <w:webHidden/>
          </w:rPr>
          <w:fldChar w:fldCharType="begin"/>
        </w:r>
        <w:r w:rsidR="00E27AD5">
          <w:rPr>
            <w:webHidden/>
          </w:rPr>
          <w:instrText xml:space="preserve"> PAGEREF _Toc182483561 \h </w:instrText>
        </w:r>
        <w:r w:rsidR="00E27AD5">
          <w:rPr>
            <w:webHidden/>
          </w:rPr>
        </w:r>
        <w:r w:rsidR="00E27AD5">
          <w:rPr>
            <w:webHidden/>
          </w:rPr>
          <w:fldChar w:fldCharType="separate"/>
        </w:r>
        <w:r w:rsidR="00E27AD5">
          <w:rPr>
            <w:webHidden/>
          </w:rPr>
          <w:t>41</w:t>
        </w:r>
        <w:r w:rsidR="00E27AD5">
          <w:rPr>
            <w:webHidden/>
          </w:rPr>
          <w:fldChar w:fldCharType="end"/>
        </w:r>
      </w:hyperlink>
    </w:p>
    <w:p w14:paraId="0843D1A0" w14:textId="77777777" w:rsidR="00E27AD5" w:rsidRDefault="00192800">
      <w:pPr>
        <w:pStyle w:val="2b"/>
        <w:rPr>
          <w:rFonts w:asciiTheme="minorHAnsi" w:eastAsiaTheme="minorEastAsia" w:hAnsiTheme="minorHAnsi" w:cstheme="minorBidi"/>
          <w:bCs w:val="0"/>
          <w:sz w:val="22"/>
          <w:szCs w:val="22"/>
        </w:rPr>
      </w:pPr>
      <w:hyperlink w:anchor="_Toc182483562" w:history="1">
        <w:r w:rsidR="00E27AD5" w:rsidRPr="004F0224">
          <w:rPr>
            <w:rStyle w:val="af1"/>
            <w:highlight w:val="green"/>
          </w:rPr>
          <w:t>2.2.</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«Выписка из лицевого счета для учета операций со средствами, поступающими во временное распоряжение получателя бюджетных средств»</w:t>
        </w:r>
        <w:r w:rsidR="00E27AD5">
          <w:rPr>
            <w:webHidden/>
          </w:rPr>
          <w:tab/>
        </w:r>
        <w:r w:rsidR="00E27AD5">
          <w:rPr>
            <w:webHidden/>
          </w:rPr>
          <w:fldChar w:fldCharType="begin"/>
        </w:r>
        <w:r w:rsidR="00E27AD5">
          <w:rPr>
            <w:webHidden/>
          </w:rPr>
          <w:instrText xml:space="preserve"> PAGEREF _Toc182483562 \h </w:instrText>
        </w:r>
        <w:r w:rsidR="00E27AD5">
          <w:rPr>
            <w:webHidden/>
          </w:rPr>
        </w:r>
        <w:r w:rsidR="00E27AD5">
          <w:rPr>
            <w:webHidden/>
          </w:rPr>
          <w:fldChar w:fldCharType="separate"/>
        </w:r>
        <w:r w:rsidR="00E27AD5">
          <w:rPr>
            <w:webHidden/>
          </w:rPr>
          <w:t>42</w:t>
        </w:r>
        <w:r w:rsidR="00E27AD5">
          <w:rPr>
            <w:webHidden/>
          </w:rPr>
          <w:fldChar w:fldCharType="end"/>
        </w:r>
      </w:hyperlink>
    </w:p>
    <w:p w14:paraId="2CCD8EFD" w14:textId="77777777" w:rsidR="00E27AD5" w:rsidRDefault="00192800">
      <w:pPr>
        <w:pStyle w:val="35"/>
        <w:rPr>
          <w:rFonts w:asciiTheme="minorHAnsi" w:eastAsiaTheme="minorEastAsia" w:hAnsiTheme="minorHAnsi" w:cstheme="minorBidi"/>
          <w:bCs w:val="0"/>
          <w:iCs w:val="0"/>
          <w:sz w:val="22"/>
          <w:szCs w:val="22"/>
        </w:rPr>
      </w:pPr>
      <w:hyperlink w:anchor="_Toc182483563" w:history="1">
        <w:r w:rsidR="00E27AD5" w:rsidRPr="004F0224">
          <w:rPr>
            <w:rStyle w:val="af1"/>
          </w:rPr>
          <w:t>2.2.1.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_Toc182483563 \h </w:instrText>
        </w:r>
        <w:r w:rsidR="00E27AD5">
          <w:rPr>
            <w:webHidden/>
          </w:rPr>
        </w:r>
        <w:r w:rsidR="00E27AD5">
          <w:rPr>
            <w:webHidden/>
          </w:rPr>
          <w:fldChar w:fldCharType="separate"/>
        </w:r>
        <w:r w:rsidR="00E27AD5">
          <w:rPr>
            <w:webHidden/>
          </w:rPr>
          <w:t>42</w:t>
        </w:r>
        <w:r w:rsidR="00E27AD5">
          <w:rPr>
            <w:webHidden/>
          </w:rPr>
          <w:fldChar w:fldCharType="end"/>
        </w:r>
      </w:hyperlink>
    </w:p>
    <w:p w14:paraId="64F34BA9" w14:textId="77777777" w:rsidR="00E27AD5" w:rsidRDefault="00192800">
      <w:pPr>
        <w:pStyle w:val="35"/>
        <w:rPr>
          <w:rFonts w:asciiTheme="minorHAnsi" w:eastAsiaTheme="minorEastAsia" w:hAnsiTheme="minorHAnsi" w:cstheme="minorBidi"/>
          <w:bCs w:val="0"/>
          <w:iCs w:val="0"/>
          <w:sz w:val="22"/>
          <w:szCs w:val="22"/>
        </w:rPr>
      </w:pPr>
      <w:hyperlink w:anchor="_Toc182483564" w:history="1">
        <w:r w:rsidR="00E27AD5" w:rsidRPr="004F0224">
          <w:rPr>
            <w:rStyle w:val="af1"/>
            <w:highlight w:val="green"/>
          </w:rPr>
          <w:t>2.2.2.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полей документа</w:t>
        </w:r>
        <w:r w:rsidR="00E27AD5">
          <w:rPr>
            <w:webHidden/>
          </w:rPr>
          <w:tab/>
        </w:r>
        <w:r w:rsidR="00E27AD5">
          <w:rPr>
            <w:webHidden/>
          </w:rPr>
          <w:fldChar w:fldCharType="begin"/>
        </w:r>
        <w:r w:rsidR="00E27AD5">
          <w:rPr>
            <w:webHidden/>
          </w:rPr>
          <w:instrText xml:space="preserve"> PAGEREF _Toc182483564 \h </w:instrText>
        </w:r>
        <w:r w:rsidR="00E27AD5">
          <w:rPr>
            <w:webHidden/>
          </w:rPr>
        </w:r>
        <w:r w:rsidR="00E27AD5">
          <w:rPr>
            <w:webHidden/>
          </w:rPr>
          <w:fldChar w:fldCharType="separate"/>
        </w:r>
        <w:r w:rsidR="00E27AD5">
          <w:rPr>
            <w:webHidden/>
          </w:rPr>
          <w:t>42</w:t>
        </w:r>
        <w:r w:rsidR="00E27AD5">
          <w:rPr>
            <w:webHidden/>
          </w:rPr>
          <w:fldChar w:fldCharType="end"/>
        </w:r>
      </w:hyperlink>
    </w:p>
    <w:p w14:paraId="64AA84BC" w14:textId="77777777" w:rsidR="00E27AD5" w:rsidRDefault="00192800">
      <w:pPr>
        <w:pStyle w:val="35"/>
        <w:rPr>
          <w:rFonts w:asciiTheme="minorHAnsi" w:eastAsiaTheme="minorEastAsia" w:hAnsiTheme="minorHAnsi" w:cstheme="minorBidi"/>
          <w:bCs w:val="0"/>
          <w:iCs w:val="0"/>
          <w:sz w:val="22"/>
          <w:szCs w:val="22"/>
        </w:rPr>
      </w:pPr>
      <w:hyperlink w:anchor="_Toc182483565" w:history="1">
        <w:r w:rsidR="00E27AD5" w:rsidRPr="004F0224">
          <w:rPr>
            <w:rStyle w:val="af1"/>
            <w:highlight w:val="green"/>
          </w:rPr>
          <w:t>2.2.3.</w:t>
        </w:r>
        <w:r w:rsidR="00E27AD5">
          <w:rPr>
            <w:rFonts w:asciiTheme="minorHAnsi" w:eastAsiaTheme="minorEastAsia" w:hAnsiTheme="minorHAnsi" w:cstheme="minorBidi"/>
            <w:bCs w:val="0"/>
            <w:iCs w:val="0"/>
            <w:sz w:val="22"/>
            <w:szCs w:val="22"/>
          </w:rPr>
          <w:tab/>
        </w:r>
        <w:r w:rsidR="00E27AD5" w:rsidRPr="004F0224">
          <w:rPr>
            <w:rStyle w:val="af1"/>
            <w:highlight w:val="green"/>
          </w:rPr>
          <w:t>Макет файла</w:t>
        </w:r>
        <w:r w:rsidR="00E27AD5">
          <w:rPr>
            <w:webHidden/>
          </w:rPr>
          <w:tab/>
        </w:r>
        <w:r w:rsidR="00E27AD5">
          <w:rPr>
            <w:webHidden/>
          </w:rPr>
          <w:fldChar w:fldCharType="begin"/>
        </w:r>
        <w:r w:rsidR="00E27AD5">
          <w:rPr>
            <w:webHidden/>
          </w:rPr>
          <w:instrText xml:space="preserve"> PAGEREF _Toc182483565 \h </w:instrText>
        </w:r>
        <w:r w:rsidR="00E27AD5">
          <w:rPr>
            <w:webHidden/>
          </w:rPr>
        </w:r>
        <w:r w:rsidR="00E27AD5">
          <w:rPr>
            <w:webHidden/>
          </w:rPr>
          <w:fldChar w:fldCharType="separate"/>
        </w:r>
        <w:r w:rsidR="00E27AD5">
          <w:rPr>
            <w:webHidden/>
          </w:rPr>
          <w:t>54</w:t>
        </w:r>
        <w:r w:rsidR="00E27AD5">
          <w:rPr>
            <w:webHidden/>
          </w:rPr>
          <w:fldChar w:fldCharType="end"/>
        </w:r>
      </w:hyperlink>
    </w:p>
    <w:p w14:paraId="7CB3012D" w14:textId="77777777" w:rsidR="00E27AD5" w:rsidRDefault="00192800">
      <w:pPr>
        <w:pStyle w:val="35"/>
        <w:rPr>
          <w:rFonts w:asciiTheme="minorHAnsi" w:eastAsiaTheme="minorEastAsia" w:hAnsiTheme="minorHAnsi" w:cstheme="minorBidi"/>
          <w:bCs w:val="0"/>
          <w:iCs w:val="0"/>
          <w:sz w:val="22"/>
          <w:szCs w:val="22"/>
        </w:rPr>
      </w:pPr>
      <w:hyperlink w:anchor="_Toc182483566" w:history="1">
        <w:r w:rsidR="00E27AD5" w:rsidRPr="004F0224">
          <w:rPr>
            <w:rStyle w:val="af1"/>
            <w:highlight w:val="green"/>
          </w:rPr>
          <w:t>2.2.4.</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файла</w:t>
        </w:r>
        <w:r w:rsidR="00E27AD5">
          <w:rPr>
            <w:webHidden/>
          </w:rPr>
          <w:tab/>
        </w:r>
        <w:r w:rsidR="00E27AD5">
          <w:rPr>
            <w:webHidden/>
          </w:rPr>
          <w:fldChar w:fldCharType="begin"/>
        </w:r>
        <w:r w:rsidR="00E27AD5">
          <w:rPr>
            <w:webHidden/>
          </w:rPr>
          <w:instrText xml:space="preserve"> PAGEREF _Toc182483566 \h </w:instrText>
        </w:r>
        <w:r w:rsidR="00E27AD5">
          <w:rPr>
            <w:webHidden/>
          </w:rPr>
        </w:r>
        <w:r w:rsidR="00E27AD5">
          <w:rPr>
            <w:webHidden/>
          </w:rPr>
          <w:fldChar w:fldCharType="separate"/>
        </w:r>
        <w:r w:rsidR="00E27AD5">
          <w:rPr>
            <w:webHidden/>
          </w:rPr>
          <w:t>54</w:t>
        </w:r>
        <w:r w:rsidR="00E27AD5">
          <w:rPr>
            <w:webHidden/>
          </w:rPr>
          <w:fldChar w:fldCharType="end"/>
        </w:r>
      </w:hyperlink>
    </w:p>
    <w:p w14:paraId="7A41163A" w14:textId="77777777" w:rsidR="00E27AD5" w:rsidRDefault="00192800">
      <w:pPr>
        <w:pStyle w:val="2b"/>
        <w:rPr>
          <w:rFonts w:asciiTheme="minorHAnsi" w:eastAsiaTheme="minorEastAsia" w:hAnsiTheme="minorHAnsi" w:cstheme="minorBidi"/>
          <w:bCs w:val="0"/>
          <w:sz w:val="22"/>
          <w:szCs w:val="22"/>
        </w:rPr>
      </w:pPr>
      <w:hyperlink w:anchor="_Toc182483567" w:history="1">
        <w:r w:rsidR="00E27AD5" w:rsidRPr="004F0224">
          <w:rPr>
            <w:rStyle w:val="af1"/>
          </w:rPr>
          <w:t>2.3.</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«Отчет о состоянии лицевого счета для учета операций со средствами, поступающими во временное распоряжение получателя бюджетных средств»</w:t>
        </w:r>
        <w:r w:rsidR="00E27AD5">
          <w:rPr>
            <w:webHidden/>
          </w:rPr>
          <w:tab/>
        </w:r>
        <w:r w:rsidR="00E27AD5">
          <w:rPr>
            <w:webHidden/>
          </w:rPr>
          <w:fldChar w:fldCharType="begin"/>
        </w:r>
        <w:r w:rsidR="00E27AD5">
          <w:rPr>
            <w:webHidden/>
          </w:rPr>
          <w:instrText xml:space="preserve"> PAGEREF _Toc182483567 \h </w:instrText>
        </w:r>
        <w:r w:rsidR="00E27AD5">
          <w:rPr>
            <w:webHidden/>
          </w:rPr>
        </w:r>
        <w:r w:rsidR="00E27AD5">
          <w:rPr>
            <w:webHidden/>
          </w:rPr>
          <w:fldChar w:fldCharType="separate"/>
        </w:r>
        <w:r w:rsidR="00E27AD5">
          <w:rPr>
            <w:webHidden/>
          </w:rPr>
          <w:t>55</w:t>
        </w:r>
        <w:r w:rsidR="00E27AD5">
          <w:rPr>
            <w:webHidden/>
          </w:rPr>
          <w:fldChar w:fldCharType="end"/>
        </w:r>
      </w:hyperlink>
    </w:p>
    <w:p w14:paraId="2DFEAB14" w14:textId="77777777" w:rsidR="00E27AD5" w:rsidRDefault="00192800">
      <w:pPr>
        <w:pStyle w:val="35"/>
        <w:rPr>
          <w:rFonts w:asciiTheme="minorHAnsi" w:eastAsiaTheme="minorEastAsia" w:hAnsiTheme="minorHAnsi" w:cstheme="minorBidi"/>
          <w:bCs w:val="0"/>
          <w:iCs w:val="0"/>
          <w:sz w:val="22"/>
          <w:szCs w:val="22"/>
        </w:rPr>
      </w:pPr>
      <w:hyperlink w:anchor="_Toc182483568" w:history="1">
        <w:r w:rsidR="00E27AD5" w:rsidRPr="004F0224">
          <w:rPr>
            <w:rStyle w:val="af1"/>
          </w:rPr>
          <w:t>2.3.1.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_Toc182483568 \h </w:instrText>
        </w:r>
        <w:r w:rsidR="00E27AD5">
          <w:rPr>
            <w:webHidden/>
          </w:rPr>
        </w:r>
        <w:r w:rsidR="00E27AD5">
          <w:rPr>
            <w:webHidden/>
          </w:rPr>
          <w:fldChar w:fldCharType="separate"/>
        </w:r>
        <w:r w:rsidR="00E27AD5">
          <w:rPr>
            <w:webHidden/>
          </w:rPr>
          <w:t>55</w:t>
        </w:r>
        <w:r w:rsidR="00E27AD5">
          <w:rPr>
            <w:webHidden/>
          </w:rPr>
          <w:fldChar w:fldCharType="end"/>
        </w:r>
      </w:hyperlink>
    </w:p>
    <w:p w14:paraId="1DF5E96C" w14:textId="77777777" w:rsidR="00E27AD5" w:rsidRDefault="00192800">
      <w:pPr>
        <w:pStyle w:val="35"/>
        <w:rPr>
          <w:rFonts w:asciiTheme="minorHAnsi" w:eastAsiaTheme="minorEastAsia" w:hAnsiTheme="minorHAnsi" w:cstheme="minorBidi"/>
          <w:bCs w:val="0"/>
          <w:iCs w:val="0"/>
          <w:sz w:val="22"/>
          <w:szCs w:val="22"/>
        </w:rPr>
      </w:pPr>
      <w:hyperlink w:anchor="_Toc182483569" w:history="1">
        <w:r w:rsidR="00E27AD5" w:rsidRPr="004F0224">
          <w:rPr>
            <w:rStyle w:val="af1"/>
            <w:highlight w:val="green"/>
          </w:rPr>
          <w:t>2.3.2.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полей документа</w:t>
        </w:r>
        <w:r w:rsidR="00E27AD5">
          <w:rPr>
            <w:webHidden/>
          </w:rPr>
          <w:tab/>
        </w:r>
        <w:r w:rsidR="00E27AD5">
          <w:rPr>
            <w:webHidden/>
          </w:rPr>
          <w:fldChar w:fldCharType="begin"/>
        </w:r>
        <w:r w:rsidR="00E27AD5">
          <w:rPr>
            <w:webHidden/>
          </w:rPr>
          <w:instrText xml:space="preserve"> PAGEREF _Toc182483569 \h </w:instrText>
        </w:r>
        <w:r w:rsidR="00E27AD5">
          <w:rPr>
            <w:webHidden/>
          </w:rPr>
        </w:r>
        <w:r w:rsidR="00E27AD5">
          <w:rPr>
            <w:webHidden/>
          </w:rPr>
          <w:fldChar w:fldCharType="separate"/>
        </w:r>
        <w:r w:rsidR="00E27AD5">
          <w:rPr>
            <w:webHidden/>
          </w:rPr>
          <w:t>56</w:t>
        </w:r>
        <w:r w:rsidR="00E27AD5">
          <w:rPr>
            <w:webHidden/>
          </w:rPr>
          <w:fldChar w:fldCharType="end"/>
        </w:r>
      </w:hyperlink>
    </w:p>
    <w:p w14:paraId="7E088ED3" w14:textId="77777777" w:rsidR="00E27AD5" w:rsidRDefault="00192800">
      <w:pPr>
        <w:pStyle w:val="35"/>
        <w:rPr>
          <w:rFonts w:asciiTheme="minorHAnsi" w:eastAsiaTheme="minorEastAsia" w:hAnsiTheme="minorHAnsi" w:cstheme="minorBidi"/>
          <w:bCs w:val="0"/>
          <w:iCs w:val="0"/>
          <w:sz w:val="22"/>
          <w:szCs w:val="22"/>
        </w:rPr>
      </w:pPr>
      <w:hyperlink w:anchor="_Toc182483570" w:history="1">
        <w:r w:rsidR="00E27AD5" w:rsidRPr="004F0224">
          <w:rPr>
            <w:rStyle w:val="af1"/>
            <w:highlight w:val="green"/>
          </w:rPr>
          <w:t>2.3.3.</w:t>
        </w:r>
        <w:r w:rsidR="00E27AD5">
          <w:rPr>
            <w:rFonts w:asciiTheme="minorHAnsi" w:eastAsiaTheme="minorEastAsia" w:hAnsiTheme="minorHAnsi" w:cstheme="minorBidi"/>
            <w:bCs w:val="0"/>
            <w:iCs w:val="0"/>
            <w:sz w:val="22"/>
            <w:szCs w:val="22"/>
          </w:rPr>
          <w:tab/>
        </w:r>
        <w:r w:rsidR="00E27AD5" w:rsidRPr="004F0224">
          <w:rPr>
            <w:rStyle w:val="af1"/>
            <w:highlight w:val="green"/>
          </w:rPr>
          <w:t>Макет файла</w:t>
        </w:r>
        <w:r w:rsidR="00E27AD5">
          <w:rPr>
            <w:webHidden/>
          </w:rPr>
          <w:tab/>
        </w:r>
        <w:r w:rsidR="00E27AD5">
          <w:rPr>
            <w:webHidden/>
          </w:rPr>
          <w:fldChar w:fldCharType="begin"/>
        </w:r>
        <w:r w:rsidR="00E27AD5">
          <w:rPr>
            <w:webHidden/>
          </w:rPr>
          <w:instrText xml:space="preserve"> PAGEREF _Toc182483570 \h </w:instrText>
        </w:r>
        <w:r w:rsidR="00E27AD5">
          <w:rPr>
            <w:webHidden/>
          </w:rPr>
        </w:r>
        <w:r w:rsidR="00E27AD5">
          <w:rPr>
            <w:webHidden/>
          </w:rPr>
          <w:fldChar w:fldCharType="separate"/>
        </w:r>
        <w:r w:rsidR="00E27AD5">
          <w:rPr>
            <w:webHidden/>
          </w:rPr>
          <w:t>63</w:t>
        </w:r>
        <w:r w:rsidR="00E27AD5">
          <w:rPr>
            <w:webHidden/>
          </w:rPr>
          <w:fldChar w:fldCharType="end"/>
        </w:r>
      </w:hyperlink>
    </w:p>
    <w:p w14:paraId="295C3681" w14:textId="77777777" w:rsidR="00E27AD5" w:rsidRDefault="00192800">
      <w:pPr>
        <w:pStyle w:val="35"/>
        <w:rPr>
          <w:rFonts w:asciiTheme="minorHAnsi" w:eastAsiaTheme="minorEastAsia" w:hAnsiTheme="minorHAnsi" w:cstheme="minorBidi"/>
          <w:bCs w:val="0"/>
          <w:iCs w:val="0"/>
          <w:sz w:val="22"/>
          <w:szCs w:val="22"/>
        </w:rPr>
      </w:pPr>
      <w:hyperlink w:anchor="_Toc182483571" w:history="1">
        <w:r w:rsidR="00E27AD5" w:rsidRPr="004F0224">
          <w:rPr>
            <w:rStyle w:val="af1"/>
            <w:highlight w:val="green"/>
          </w:rPr>
          <w:t>2.3.4.</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файла</w:t>
        </w:r>
        <w:r w:rsidR="00E27AD5">
          <w:rPr>
            <w:webHidden/>
          </w:rPr>
          <w:tab/>
        </w:r>
        <w:r w:rsidR="00E27AD5">
          <w:rPr>
            <w:webHidden/>
          </w:rPr>
          <w:fldChar w:fldCharType="begin"/>
        </w:r>
        <w:r w:rsidR="00E27AD5">
          <w:rPr>
            <w:webHidden/>
          </w:rPr>
          <w:instrText xml:space="preserve"> PAGEREF _Toc182483571 \h </w:instrText>
        </w:r>
        <w:r w:rsidR="00E27AD5">
          <w:rPr>
            <w:webHidden/>
          </w:rPr>
        </w:r>
        <w:r w:rsidR="00E27AD5">
          <w:rPr>
            <w:webHidden/>
          </w:rPr>
          <w:fldChar w:fldCharType="separate"/>
        </w:r>
        <w:r w:rsidR="00E27AD5">
          <w:rPr>
            <w:webHidden/>
          </w:rPr>
          <w:t>63</w:t>
        </w:r>
        <w:r w:rsidR="00E27AD5">
          <w:rPr>
            <w:webHidden/>
          </w:rPr>
          <w:fldChar w:fldCharType="end"/>
        </w:r>
      </w:hyperlink>
    </w:p>
    <w:p w14:paraId="51A3C476" w14:textId="77777777" w:rsidR="00E27AD5" w:rsidRDefault="00192800">
      <w:pPr>
        <w:pStyle w:val="17"/>
        <w:rPr>
          <w:rFonts w:asciiTheme="minorHAnsi" w:eastAsiaTheme="minorEastAsia" w:hAnsiTheme="minorHAnsi" w:cstheme="minorBidi"/>
          <w:b w:val="0"/>
          <w:bCs w:val="0"/>
          <w:caps w:val="0"/>
          <w:sz w:val="22"/>
          <w:szCs w:val="22"/>
        </w:rPr>
      </w:pPr>
      <w:hyperlink w:anchor="_Toc182483572" w:history="1">
        <w:r w:rsidR="00E27AD5" w:rsidRPr="004F0224">
          <w:rPr>
            <w:rStyle w:val="af1"/>
          </w:rPr>
          <w:t>3.</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 (</w:t>
        </w:r>
        <w:r w:rsidR="00E27AD5" w:rsidRPr="004F0224">
          <w:rPr>
            <w:rStyle w:val="af1"/>
            <w:lang w:val="en-US"/>
          </w:rPr>
          <w:t>TXT</w:t>
        </w:r>
        <w:r w:rsidR="00E27AD5" w:rsidRPr="004F0224">
          <w:rPr>
            <w:rStyle w:val="af1"/>
          </w:rPr>
          <w:t>-формат)</w:t>
        </w:r>
        <w:r w:rsidR="00E27AD5">
          <w:rPr>
            <w:webHidden/>
          </w:rPr>
          <w:tab/>
        </w:r>
        <w:r w:rsidR="00E27AD5">
          <w:rPr>
            <w:webHidden/>
          </w:rPr>
          <w:fldChar w:fldCharType="begin"/>
        </w:r>
        <w:r w:rsidR="00E27AD5">
          <w:rPr>
            <w:webHidden/>
          </w:rPr>
          <w:instrText xml:space="preserve"> PAGEREF _Toc182483572 \h </w:instrText>
        </w:r>
        <w:r w:rsidR="00E27AD5">
          <w:rPr>
            <w:webHidden/>
          </w:rPr>
        </w:r>
        <w:r w:rsidR="00E27AD5">
          <w:rPr>
            <w:webHidden/>
          </w:rPr>
          <w:fldChar w:fldCharType="separate"/>
        </w:r>
        <w:r w:rsidR="00E27AD5">
          <w:rPr>
            <w:webHidden/>
          </w:rPr>
          <w:t>64</w:t>
        </w:r>
        <w:r w:rsidR="00E27AD5">
          <w:rPr>
            <w:webHidden/>
          </w:rPr>
          <w:fldChar w:fldCharType="end"/>
        </w:r>
      </w:hyperlink>
    </w:p>
    <w:p w14:paraId="12B4B54B" w14:textId="77777777" w:rsidR="00E27AD5" w:rsidRDefault="00192800">
      <w:pPr>
        <w:pStyle w:val="2b"/>
        <w:rPr>
          <w:rFonts w:asciiTheme="minorHAnsi" w:eastAsiaTheme="minorEastAsia" w:hAnsiTheme="minorHAnsi" w:cstheme="minorBidi"/>
          <w:bCs w:val="0"/>
          <w:sz w:val="22"/>
          <w:szCs w:val="22"/>
        </w:rPr>
      </w:pPr>
      <w:hyperlink w:anchor="_Toc182483573" w:history="1">
        <w:r w:rsidR="00E27AD5" w:rsidRPr="004F0224">
          <w:rPr>
            <w:rStyle w:val="af1"/>
          </w:rPr>
          <w:t>3.1.</w:t>
        </w:r>
        <w:r w:rsidR="00E27AD5">
          <w:rPr>
            <w:rFonts w:asciiTheme="minorHAnsi" w:eastAsiaTheme="minorEastAsia" w:hAnsiTheme="minorHAnsi" w:cstheme="minorBidi"/>
            <w:bCs w:val="0"/>
            <w:sz w:val="22"/>
            <w:szCs w:val="22"/>
          </w:rPr>
          <w:tab/>
        </w:r>
        <w:r w:rsidR="00E27AD5" w:rsidRPr="004F0224">
          <w:rPr>
            <w:rStyle w:val="af1"/>
          </w:rPr>
          <w:t>Описание документа «Справка о перечислении поступлений в бюджеты» (ф. 0531468</w:t>
        </w:r>
        <w:r w:rsidR="00E27AD5" w:rsidRPr="004F0224">
          <w:rPr>
            <w:rStyle w:val="af1"/>
            <w:highlight w:val="green"/>
          </w:rPr>
          <w:t>/0533005)</w:t>
        </w:r>
        <w:r w:rsidR="00E27AD5">
          <w:rPr>
            <w:webHidden/>
          </w:rPr>
          <w:tab/>
        </w:r>
        <w:r w:rsidR="00E27AD5">
          <w:rPr>
            <w:webHidden/>
          </w:rPr>
          <w:fldChar w:fldCharType="begin"/>
        </w:r>
        <w:r w:rsidR="00E27AD5">
          <w:rPr>
            <w:webHidden/>
          </w:rPr>
          <w:instrText xml:space="preserve"> PAGEREF _Toc182483573 \h </w:instrText>
        </w:r>
        <w:r w:rsidR="00E27AD5">
          <w:rPr>
            <w:webHidden/>
          </w:rPr>
        </w:r>
        <w:r w:rsidR="00E27AD5">
          <w:rPr>
            <w:webHidden/>
          </w:rPr>
          <w:fldChar w:fldCharType="separate"/>
        </w:r>
        <w:r w:rsidR="00E27AD5">
          <w:rPr>
            <w:webHidden/>
          </w:rPr>
          <w:t>64</w:t>
        </w:r>
        <w:r w:rsidR="00E27AD5">
          <w:rPr>
            <w:webHidden/>
          </w:rPr>
          <w:fldChar w:fldCharType="end"/>
        </w:r>
      </w:hyperlink>
    </w:p>
    <w:p w14:paraId="399BAA3B" w14:textId="77777777" w:rsidR="00E27AD5" w:rsidRDefault="00192800">
      <w:pPr>
        <w:pStyle w:val="35"/>
        <w:rPr>
          <w:rFonts w:asciiTheme="minorHAnsi" w:eastAsiaTheme="minorEastAsia" w:hAnsiTheme="minorHAnsi" w:cstheme="minorBidi"/>
          <w:bCs w:val="0"/>
          <w:iCs w:val="0"/>
          <w:sz w:val="22"/>
          <w:szCs w:val="22"/>
        </w:rPr>
      </w:pPr>
      <w:hyperlink w:anchor="_Toc182483574" w:history="1">
        <w:r w:rsidR="00E27AD5" w:rsidRPr="004F0224">
          <w:rPr>
            <w:rStyle w:val="af1"/>
            <w:highlight w:val="green"/>
          </w:rPr>
          <w:t>3.1.1.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_Toc182483574 \h </w:instrText>
        </w:r>
        <w:r w:rsidR="00E27AD5">
          <w:rPr>
            <w:webHidden/>
          </w:rPr>
        </w:r>
        <w:r w:rsidR="00E27AD5">
          <w:rPr>
            <w:webHidden/>
          </w:rPr>
          <w:fldChar w:fldCharType="separate"/>
        </w:r>
        <w:r w:rsidR="00E27AD5">
          <w:rPr>
            <w:webHidden/>
          </w:rPr>
          <w:t>64</w:t>
        </w:r>
        <w:r w:rsidR="00E27AD5">
          <w:rPr>
            <w:webHidden/>
          </w:rPr>
          <w:fldChar w:fldCharType="end"/>
        </w:r>
      </w:hyperlink>
    </w:p>
    <w:p w14:paraId="23DE64D0" w14:textId="77777777" w:rsidR="00E27AD5" w:rsidRDefault="00192800">
      <w:pPr>
        <w:pStyle w:val="35"/>
        <w:rPr>
          <w:rFonts w:asciiTheme="minorHAnsi" w:eastAsiaTheme="minorEastAsia" w:hAnsiTheme="minorHAnsi" w:cstheme="minorBidi"/>
          <w:bCs w:val="0"/>
          <w:iCs w:val="0"/>
          <w:sz w:val="22"/>
          <w:szCs w:val="22"/>
        </w:rPr>
      </w:pPr>
      <w:hyperlink w:anchor="_Toc182483575" w:history="1">
        <w:r w:rsidR="00E27AD5" w:rsidRPr="004F0224">
          <w:rPr>
            <w:rStyle w:val="af1"/>
            <w:highlight w:val="green"/>
          </w:rPr>
          <w:t>3.1.2.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полей документа</w:t>
        </w:r>
        <w:r w:rsidR="00E27AD5">
          <w:rPr>
            <w:webHidden/>
          </w:rPr>
          <w:tab/>
        </w:r>
        <w:r w:rsidR="00E27AD5">
          <w:rPr>
            <w:webHidden/>
          </w:rPr>
          <w:fldChar w:fldCharType="begin"/>
        </w:r>
        <w:r w:rsidR="00E27AD5">
          <w:rPr>
            <w:webHidden/>
          </w:rPr>
          <w:instrText xml:space="preserve"> PAGEREF _Toc182483575 \h </w:instrText>
        </w:r>
        <w:r w:rsidR="00E27AD5">
          <w:rPr>
            <w:webHidden/>
          </w:rPr>
        </w:r>
        <w:r w:rsidR="00E27AD5">
          <w:rPr>
            <w:webHidden/>
          </w:rPr>
          <w:fldChar w:fldCharType="separate"/>
        </w:r>
        <w:r w:rsidR="00E27AD5">
          <w:rPr>
            <w:webHidden/>
          </w:rPr>
          <w:t>64</w:t>
        </w:r>
        <w:r w:rsidR="00E27AD5">
          <w:rPr>
            <w:webHidden/>
          </w:rPr>
          <w:fldChar w:fldCharType="end"/>
        </w:r>
      </w:hyperlink>
    </w:p>
    <w:p w14:paraId="25CE4F10" w14:textId="77777777" w:rsidR="00E27AD5" w:rsidRDefault="00192800">
      <w:pPr>
        <w:pStyle w:val="35"/>
        <w:rPr>
          <w:rFonts w:asciiTheme="minorHAnsi" w:eastAsiaTheme="minorEastAsia" w:hAnsiTheme="minorHAnsi" w:cstheme="minorBidi"/>
          <w:bCs w:val="0"/>
          <w:iCs w:val="0"/>
          <w:sz w:val="22"/>
          <w:szCs w:val="22"/>
        </w:rPr>
      </w:pPr>
      <w:hyperlink w:anchor="_Toc182483576" w:history="1">
        <w:r w:rsidR="00E27AD5" w:rsidRPr="004F0224">
          <w:rPr>
            <w:rStyle w:val="af1"/>
          </w:rPr>
          <w:t>3.1.3.</w:t>
        </w:r>
        <w:r w:rsidR="00E27AD5">
          <w:rPr>
            <w:rFonts w:asciiTheme="minorHAnsi" w:eastAsiaTheme="minorEastAsia" w:hAnsiTheme="minorHAnsi" w:cstheme="minorBidi"/>
            <w:bCs w:val="0"/>
            <w:iCs w:val="0"/>
            <w:sz w:val="22"/>
            <w:szCs w:val="22"/>
          </w:rPr>
          <w:tab/>
        </w:r>
        <w:r w:rsidR="00E27AD5" w:rsidRPr="004F0224">
          <w:rPr>
            <w:rStyle w:val="af1"/>
          </w:rPr>
          <w:t>Макет файла</w:t>
        </w:r>
        <w:r w:rsidR="00E27AD5">
          <w:rPr>
            <w:webHidden/>
          </w:rPr>
          <w:tab/>
        </w:r>
        <w:r w:rsidR="00E27AD5">
          <w:rPr>
            <w:webHidden/>
          </w:rPr>
          <w:fldChar w:fldCharType="begin"/>
        </w:r>
        <w:r w:rsidR="00E27AD5">
          <w:rPr>
            <w:webHidden/>
          </w:rPr>
          <w:instrText xml:space="preserve"> PAGEREF _Toc182483576 \h </w:instrText>
        </w:r>
        <w:r w:rsidR="00E27AD5">
          <w:rPr>
            <w:webHidden/>
          </w:rPr>
        </w:r>
        <w:r w:rsidR="00E27AD5">
          <w:rPr>
            <w:webHidden/>
          </w:rPr>
          <w:fldChar w:fldCharType="separate"/>
        </w:r>
        <w:r w:rsidR="00E27AD5">
          <w:rPr>
            <w:webHidden/>
          </w:rPr>
          <w:t>86</w:t>
        </w:r>
        <w:r w:rsidR="00E27AD5">
          <w:rPr>
            <w:webHidden/>
          </w:rPr>
          <w:fldChar w:fldCharType="end"/>
        </w:r>
      </w:hyperlink>
    </w:p>
    <w:p w14:paraId="76BBE7EF" w14:textId="77777777" w:rsidR="00E27AD5" w:rsidRDefault="00192800">
      <w:pPr>
        <w:pStyle w:val="35"/>
        <w:rPr>
          <w:rFonts w:asciiTheme="minorHAnsi" w:eastAsiaTheme="minorEastAsia" w:hAnsiTheme="minorHAnsi" w:cstheme="minorBidi"/>
          <w:bCs w:val="0"/>
          <w:iCs w:val="0"/>
          <w:sz w:val="22"/>
          <w:szCs w:val="22"/>
        </w:rPr>
      </w:pPr>
      <w:hyperlink w:anchor="_Toc182483577" w:history="1">
        <w:r w:rsidR="00E27AD5" w:rsidRPr="004F0224">
          <w:rPr>
            <w:rStyle w:val="af1"/>
          </w:rPr>
          <w:t>3.1.4.</w:t>
        </w:r>
        <w:r w:rsidR="00E27AD5">
          <w:rPr>
            <w:rFonts w:asciiTheme="minorHAnsi" w:eastAsiaTheme="minorEastAsia" w:hAnsiTheme="minorHAnsi" w:cstheme="minorBidi"/>
            <w:bCs w:val="0"/>
            <w:iCs w:val="0"/>
            <w:sz w:val="22"/>
            <w:szCs w:val="22"/>
          </w:rPr>
          <w:tab/>
        </w:r>
        <w:r w:rsidR="00E27AD5" w:rsidRPr="004F0224">
          <w:rPr>
            <w:rStyle w:val="af1"/>
          </w:rPr>
          <w:t>Пример файла</w:t>
        </w:r>
        <w:r w:rsidR="00E27AD5">
          <w:rPr>
            <w:webHidden/>
          </w:rPr>
          <w:tab/>
        </w:r>
        <w:r w:rsidR="00E27AD5">
          <w:rPr>
            <w:webHidden/>
          </w:rPr>
          <w:fldChar w:fldCharType="begin"/>
        </w:r>
        <w:r w:rsidR="00E27AD5">
          <w:rPr>
            <w:webHidden/>
          </w:rPr>
          <w:instrText xml:space="preserve"> PAGEREF _Toc182483577 \h </w:instrText>
        </w:r>
        <w:r w:rsidR="00E27AD5">
          <w:rPr>
            <w:webHidden/>
          </w:rPr>
        </w:r>
        <w:r w:rsidR="00E27AD5">
          <w:rPr>
            <w:webHidden/>
          </w:rPr>
          <w:fldChar w:fldCharType="separate"/>
        </w:r>
        <w:r w:rsidR="00E27AD5">
          <w:rPr>
            <w:webHidden/>
          </w:rPr>
          <w:t>87</w:t>
        </w:r>
        <w:r w:rsidR="00E27AD5">
          <w:rPr>
            <w:webHidden/>
          </w:rPr>
          <w:fldChar w:fldCharType="end"/>
        </w:r>
      </w:hyperlink>
    </w:p>
    <w:p w14:paraId="21BDB4D6" w14:textId="77777777" w:rsidR="00E27AD5" w:rsidRDefault="00192800">
      <w:pPr>
        <w:pStyle w:val="17"/>
        <w:rPr>
          <w:rFonts w:asciiTheme="minorHAnsi" w:eastAsiaTheme="minorEastAsia" w:hAnsiTheme="minorHAnsi" w:cstheme="minorBidi"/>
          <w:b w:val="0"/>
          <w:bCs w:val="0"/>
          <w:caps w:val="0"/>
          <w:sz w:val="22"/>
          <w:szCs w:val="22"/>
        </w:rPr>
      </w:pPr>
      <w:hyperlink w:anchor="_Toc182483578" w:history="1">
        <w:r w:rsidR="00E27AD5" w:rsidRPr="004F0224">
          <w:rPr>
            <w:rStyle w:val="af1"/>
          </w:rPr>
          <w:t>4.</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 (</w:t>
        </w:r>
        <w:r w:rsidR="00E27AD5" w:rsidRPr="004F0224">
          <w:rPr>
            <w:rStyle w:val="af1"/>
            <w:lang w:val="en-US"/>
          </w:rPr>
          <w:t>txt</w:t>
        </w:r>
        <w:r w:rsidR="00E27AD5" w:rsidRPr="004F0224">
          <w:rPr>
            <w:rStyle w:val="af1"/>
          </w:rPr>
          <w:t>-формат)</w:t>
        </w:r>
        <w:r w:rsidR="00E27AD5">
          <w:rPr>
            <w:webHidden/>
          </w:rPr>
          <w:tab/>
        </w:r>
        <w:r w:rsidR="00E27AD5">
          <w:rPr>
            <w:webHidden/>
          </w:rPr>
          <w:fldChar w:fldCharType="begin"/>
        </w:r>
        <w:r w:rsidR="00E27AD5">
          <w:rPr>
            <w:webHidden/>
          </w:rPr>
          <w:instrText xml:space="preserve"> PAGEREF _Toc182483578 \h </w:instrText>
        </w:r>
        <w:r w:rsidR="00E27AD5">
          <w:rPr>
            <w:webHidden/>
          </w:rPr>
        </w:r>
        <w:r w:rsidR="00E27AD5">
          <w:rPr>
            <w:webHidden/>
          </w:rPr>
          <w:fldChar w:fldCharType="separate"/>
        </w:r>
        <w:r w:rsidR="00E27AD5">
          <w:rPr>
            <w:webHidden/>
          </w:rPr>
          <w:t>88</w:t>
        </w:r>
        <w:r w:rsidR="00E27AD5">
          <w:rPr>
            <w:webHidden/>
          </w:rPr>
          <w:fldChar w:fldCharType="end"/>
        </w:r>
      </w:hyperlink>
    </w:p>
    <w:p w14:paraId="05CF36B5" w14:textId="77777777" w:rsidR="00E27AD5" w:rsidRDefault="00192800">
      <w:pPr>
        <w:pStyle w:val="2b"/>
        <w:rPr>
          <w:rFonts w:asciiTheme="minorHAnsi" w:eastAsiaTheme="minorEastAsia" w:hAnsiTheme="minorHAnsi" w:cstheme="minorBidi"/>
          <w:bCs w:val="0"/>
          <w:sz w:val="22"/>
          <w:szCs w:val="22"/>
        </w:rPr>
      </w:pPr>
      <w:hyperlink w:anchor="_Toc182483579" w:history="1">
        <w:r w:rsidR="00E27AD5" w:rsidRPr="004F0224">
          <w:rPr>
            <w:rStyle w:val="af1"/>
            <w:highlight w:val="green"/>
          </w:rPr>
          <w:t>4.1.</w:t>
        </w:r>
        <w:r w:rsidR="00E27AD5">
          <w:rPr>
            <w:rFonts w:asciiTheme="minorHAnsi" w:eastAsiaTheme="minorEastAsia" w:hAnsiTheme="minorHAnsi" w:cstheme="minorBidi"/>
            <w:bCs w:val="0"/>
            <w:sz w:val="22"/>
            <w:szCs w:val="22"/>
          </w:rPr>
          <w:tab/>
        </w:r>
        <w:r w:rsidR="00E27AD5" w:rsidRPr="004F0224">
          <w:rPr>
            <w:rStyle w:val="af1"/>
          </w:rPr>
          <w:t>Описание документа «Справка о перечисленных поступлениях в бюджет» (ф. 0531467</w:t>
        </w:r>
        <w:r w:rsidR="00E27AD5" w:rsidRPr="004F0224">
          <w:rPr>
            <w:rStyle w:val="af1"/>
            <w:highlight w:val="green"/>
          </w:rPr>
          <w:t>/0533004)</w:t>
        </w:r>
        <w:r w:rsidR="00E27AD5">
          <w:rPr>
            <w:webHidden/>
          </w:rPr>
          <w:tab/>
        </w:r>
        <w:r w:rsidR="00E27AD5">
          <w:rPr>
            <w:webHidden/>
          </w:rPr>
          <w:fldChar w:fldCharType="begin"/>
        </w:r>
        <w:r w:rsidR="00E27AD5">
          <w:rPr>
            <w:webHidden/>
          </w:rPr>
          <w:instrText xml:space="preserve"> PAGEREF _Toc182483579 \h </w:instrText>
        </w:r>
        <w:r w:rsidR="00E27AD5">
          <w:rPr>
            <w:webHidden/>
          </w:rPr>
        </w:r>
        <w:r w:rsidR="00E27AD5">
          <w:rPr>
            <w:webHidden/>
          </w:rPr>
          <w:fldChar w:fldCharType="separate"/>
        </w:r>
        <w:r w:rsidR="00E27AD5">
          <w:rPr>
            <w:webHidden/>
          </w:rPr>
          <w:t>88</w:t>
        </w:r>
        <w:r w:rsidR="00E27AD5">
          <w:rPr>
            <w:webHidden/>
          </w:rPr>
          <w:fldChar w:fldCharType="end"/>
        </w:r>
      </w:hyperlink>
    </w:p>
    <w:p w14:paraId="797283BC" w14:textId="77777777" w:rsidR="00E27AD5" w:rsidRDefault="00192800">
      <w:pPr>
        <w:pStyle w:val="35"/>
        <w:rPr>
          <w:rFonts w:asciiTheme="minorHAnsi" w:eastAsiaTheme="minorEastAsia" w:hAnsiTheme="minorHAnsi" w:cstheme="minorBidi"/>
          <w:bCs w:val="0"/>
          <w:iCs w:val="0"/>
          <w:sz w:val="22"/>
          <w:szCs w:val="22"/>
        </w:rPr>
      </w:pPr>
      <w:hyperlink w:anchor="_Toc182483580" w:history="1">
        <w:r w:rsidR="00E27AD5" w:rsidRPr="004F0224">
          <w:rPr>
            <w:rStyle w:val="af1"/>
            <w:highlight w:val="green"/>
          </w:rPr>
          <w:t>4.1.1.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_Toc182483580 \h </w:instrText>
        </w:r>
        <w:r w:rsidR="00E27AD5">
          <w:rPr>
            <w:webHidden/>
          </w:rPr>
        </w:r>
        <w:r w:rsidR="00E27AD5">
          <w:rPr>
            <w:webHidden/>
          </w:rPr>
          <w:fldChar w:fldCharType="separate"/>
        </w:r>
        <w:r w:rsidR="00E27AD5">
          <w:rPr>
            <w:webHidden/>
          </w:rPr>
          <w:t>88</w:t>
        </w:r>
        <w:r w:rsidR="00E27AD5">
          <w:rPr>
            <w:webHidden/>
          </w:rPr>
          <w:fldChar w:fldCharType="end"/>
        </w:r>
      </w:hyperlink>
    </w:p>
    <w:p w14:paraId="3934B62A" w14:textId="77777777" w:rsidR="00E27AD5" w:rsidRDefault="00192800">
      <w:pPr>
        <w:pStyle w:val="35"/>
        <w:rPr>
          <w:rFonts w:asciiTheme="minorHAnsi" w:eastAsiaTheme="minorEastAsia" w:hAnsiTheme="minorHAnsi" w:cstheme="minorBidi"/>
          <w:bCs w:val="0"/>
          <w:iCs w:val="0"/>
          <w:sz w:val="22"/>
          <w:szCs w:val="22"/>
        </w:rPr>
      </w:pPr>
      <w:hyperlink w:anchor="_Toc182483581" w:history="1">
        <w:r w:rsidR="00E27AD5" w:rsidRPr="004F0224">
          <w:rPr>
            <w:rStyle w:val="af1"/>
            <w:highlight w:val="green"/>
          </w:rPr>
          <w:t>4.1.2.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полей документа</w:t>
        </w:r>
        <w:r w:rsidR="00E27AD5">
          <w:rPr>
            <w:webHidden/>
          </w:rPr>
          <w:tab/>
        </w:r>
        <w:r w:rsidR="00E27AD5">
          <w:rPr>
            <w:webHidden/>
          </w:rPr>
          <w:fldChar w:fldCharType="begin"/>
        </w:r>
        <w:r w:rsidR="00E27AD5">
          <w:rPr>
            <w:webHidden/>
          </w:rPr>
          <w:instrText xml:space="preserve"> PAGEREF _Toc182483581 \h </w:instrText>
        </w:r>
        <w:r w:rsidR="00E27AD5">
          <w:rPr>
            <w:webHidden/>
          </w:rPr>
        </w:r>
        <w:r w:rsidR="00E27AD5">
          <w:rPr>
            <w:webHidden/>
          </w:rPr>
          <w:fldChar w:fldCharType="separate"/>
        </w:r>
        <w:r w:rsidR="00E27AD5">
          <w:rPr>
            <w:webHidden/>
          </w:rPr>
          <w:t>88</w:t>
        </w:r>
        <w:r w:rsidR="00E27AD5">
          <w:rPr>
            <w:webHidden/>
          </w:rPr>
          <w:fldChar w:fldCharType="end"/>
        </w:r>
      </w:hyperlink>
    </w:p>
    <w:p w14:paraId="363D2E45" w14:textId="77777777" w:rsidR="00E27AD5" w:rsidRDefault="00192800">
      <w:pPr>
        <w:pStyle w:val="35"/>
        <w:rPr>
          <w:rFonts w:asciiTheme="minorHAnsi" w:eastAsiaTheme="minorEastAsia" w:hAnsiTheme="minorHAnsi" w:cstheme="minorBidi"/>
          <w:bCs w:val="0"/>
          <w:iCs w:val="0"/>
          <w:sz w:val="22"/>
          <w:szCs w:val="22"/>
        </w:rPr>
      </w:pPr>
      <w:hyperlink w:anchor="_Toc182483582" w:history="1">
        <w:r w:rsidR="00E27AD5" w:rsidRPr="004F0224">
          <w:rPr>
            <w:rStyle w:val="af1"/>
          </w:rPr>
          <w:t>4.1.3.</w:t>
        </w:r>
        <w:r w:rsidR="00E27AD5">
          <w:rPr>
            <w:rFonts w:asciiTheme="minorHAnsi" w:eastAsiaTheme="minorEastAsia" w:hAnsiTheme="minorHAnsi" w:cstheme="minorBidi"/>
            <w:bCs w:val="0"/>
            <w:iCs w:val="0"/>
            <w:sz w:val="22"/>
            <w:szCs w:val="22"/>
          </w:rPr>
          <w:tab/>
        </w:r>
        <w:r w:rsidR="00E27AD5" w:rsidRPr="004F0224">
          <w:rPr>
            <w:rStyle w:val="af1"/>
          </w:rPr>
          <w:t>Макет файла</w:t>
        </w:r>
        <w:r w:rsidR="00E27AD5">
          <w:rPr>
            <w:webHidden/>
          </w:rPr>
          <w:tab/>
        </w:r>
        <w:r w:rsidR="00E27AD5">
          <w:rPr>
            <w:webHidden/>
          </w:rPr>
          <w:fldChar w:fldCharType="begin"/>
        </w:r>
        <w:r w:rsidR="00E27AD5">
          <w:rPr>
            <w:webHidden/>
          </w:rPr>
          <w:instrText xml:space="preserve"> PAGEREF _Toc182483582 \h </w:instrText>
        </w:r>
        <w:r w:rsidR="00E27AD5">
          <w:rPr>
            <w:webHidden/>
          </w:rPr>
        </w:r>
        <w:r w:rsidR="00E27AD5">
          <w:rPr>
            <w:webHidden/>
          </w:rPr>
          <w:fldChar w:fldCharType="separate"/>
        </w:r>
        <w:r w:rsidR="00E27AD5">
          <w:rPr>
            <w:webHidden/>
          </w:rPr>
          <w:t>91</w:t>
        </w:r>
        <w:r w:rsidR="00E27AD5">
          <w:rPr>
            <w:webHidden/>
          </w:rPr>
          <w:fldChar w:fldCharType="end"/>
        </w:r>
      </w:hyperlink>
    </w:p>
    <w:p w14:paraId="6424CBB4" w14:textId="77777777" w:rsidR="00E27AD5" w:rsidRDefault="00192800">
      <w:pPr>
        <w:pStyle w:val="35"/>
        <w:rPr>
          <w:rFonts w:asciiTheme="minorHAnsi" w:eastAsiaTheme="minorEastAsia" w:hAnsiTheme="minorHAnsi" w:cstheme="minorBidi"/>
          <w:bCs w:val="0"/>
          <w:iCs w:val="0"/>
          <w:sz w:val="22"/>
          <w:szCs w:val="22"/>
        </w:rPr>
      </w:pPr>
      <w:hyperlink w:anchor="_Toc182483583" w:history="1">
        <w:r w:rsidR="00E27AD5" w:rsidRPr="004F0224">
          <w:rPr>
            <w:rStyle w:val="af1"/>
          </w:rPr>
          <w:t>4.1.4.</w:t>
        </w:r>
        <w:r w:rsidR="00E27AD5">
          <w:rPr>
            <w:rFonts w:asciiTheme="minorHAnsi" w:eastAsiaTheme="minorEastAsia" w:hAnsiTheme="minorHAnsi" w:cstheme="minorBidi"/>
            <w:bCs w:val="0"/>
            <w:iCs w:val="0"/>
            <w:sz w:val="22"/>
            <w:szCs w:val="22"/>
          </w:rPr>
          <w:tab/>
        </w:r>
        <w:r w:rsidR="00E27AD5" w:rsidRPr="004F0224">
          <w:rPr>
            <w:rStyle w:val="af1"/>
          </w:rPr>
          <w:t>Пример файла</w:t>
        </w:r>
        <w:r w:rsidR="00E27AD5">
          <w:rPr>
            <w:webHidden/>
          </w:rPr>
          <w:tab/>
        </w:r>
        <w:r w:rsidR="00E27AD5">
          <w:rPr>
            <w:webHidden/>
          </w:rPr>
          <w:fldChar w:fldCharType="begin"/>
        </w:r>
        <w:r w:rsidR="00E27AD5">
          <w:rPr>
            <w:webHidden/>
          </w:rPr>
          <w:instrText xml:space="preserve"> PAGEREF _Toc182483583 \h </w:instrText>
        </w:r>
        <w:r w:rsidR="00E27AD5">
          <w:rPr>
            <w:webHidden/>
          </w:rPr>
        </w:r>
        <w:r w:rsidR="00E27AD5">
          <w:rPr>
            <w:webHidden/>
          </w:rPr>
          <w:fldChar w:fldCharType="separate"/>
        </w:r>
        <w:r w:rsidR="00E27AD5">
          <w:rPr>
            <w:webHidden/>
          </w:rPr>
          <w:t>92</w:t>
        </w:r>
        <w:r w:rsidR="00E27AD5">
          <w:rPr>
            <w:webHidden/>
          </w:rPr>
          <w:fldChar w:fldCharType="end"/>
        </w:r>
      </w:hyperlink>
    </w:p>
    <w:p w14:paraId="72A7B2E5" w14:textId="77777777" w:rsidR="00E27AD5" w:rsidRDefault="00192800">
      <w:pPr>
        <w:pStyle w:val="17"/>
        <w:rPr>
          <w:rFonts w:asciiTheme="minorHAnsi" w:eastAsiaTheme="minorEastAsia" w:hAnsiTheme="minorHAnsi" w:cstheme="minorBidi"/>
          <w:b w:val="0"/>
          <w:bCs w:val="0"/>
          <w:caps w:val="0"/>
          <w:sz w:val="22"/>
          <w:szCs w:val="22"/>
        </w:rPr>
      </w:pPr>
      <w:hyperlink w:anchor="_Toc182483584" w:history="1">
        <w:r w:rsidR="00E27AD5" w:rsidRPr="004F0224">
          <w:rPr>
            <w:rStyle w:val="af1"/>
          </w:rPr>
          <w:t>5.</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w:t>
        </w:r>
        <w:r w:rsidR="00E27AD5" w:rsidRPr="004F0224">
          <w:rPr>
            <w:rStyle w:val="af1"/>
            <w:lang w:val="en-US"/>
          </w:rPr>
          <w:t>XML</w:t>
        </w:r>
        <w:r w:rsidR="00E27AD5" w:rsidRPr="004F0224">
          <w:rPr>
            <w:rStyle w:val="af1"/>
          </w:rPr>
          <w:t>-формат)</w:t>
        </w:r>
        <w:r w:rsidR="00E27AD5">
          <w:rPr>
            <w:webHidden/>
          </w:rPr>
          <w:tab/>
        </w:r>
        <w:r w:rsidR="00E27AD5">
          <w:rPr>
            <w:webHidden/>
          </w:rPr>
          <w:fldChar w:fldCharType="begin"/>
        </w:r>
        <w:r w:rsidR="00E27AD5">
          <w:rPr>
            <w:webHidden/>
          </w:rPr>
          <w:instrText xml:space="preserve"> PAGEREF _Toc182483584 \h </w:instrText>
        </w:r>
        <w:r w:rsidR="00E27AD5">
          <w:rPr>
            <w:webHidden/>
          </w:rPr>
        </w:r>
        <w:r w:rsidR="00E27AD5">
          <w:rPr>
            <w:webHidden/>
          </w:rPr>
          <w:fldChar w:fldCharType="separate"/>
        </w:r>
        <w:r w:rsidR="00E27AD5">
          <w:rPr>
            <w:webHidden/>
          </w:rPr>
          <w:t>93</w:t>
        </w:r>
        <w:r w:rsidR="00E27AD5">
          <w:rPr>
            <w:webHidden/>
          </w:rPr>
          <w:fldChar w:fldCharType="end"/>
        </w:r>
      </w:hyperlink>
    </w:p>
    <w:p w14:paraId="2686FAB9" w14:textId="77777777" w:rsidR="00E27AD5" w:rsidRDefault="00192800">
      <w:pPr>
        <w:pStyle w:val="2b"/>
        <w:rPr>
          <w:rFonts w:asciiTheme="minorHAnsi" w:eastAsiaTheme="minorEastAsia" w:hAnsiTheme="minorHAnsi" w:cstheme="minorBidi"/>
          <w:bCs w:val="0"/>
          <w:sz w:val="22"/>
          <w:szCs w:val="22"/>
        </w:rPr>
      </w:pPr>
      <w:hyperlink w:anchor="_Toc182483585" w:history="1">
        <w:r w:rsidR="00E27AD5" w:rsidRPr="004F0224">
          <w:rPr>
            <w:rStyle w:val="af1"/>
            <w:highlight w:val="green"/>
          </w:rPr>
          <w:t>5.1.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«Расчетный документ»</w:t>
        </w:r>
        <w:r w:rsidR="00E27AD5">
          <w:rPr>
            <w:webHidden/>
          </w:rPr>
          <w:tab/>
        </w:r>
        <w:r w:rsidR="00E27AD5">
          <w:rPr>
            <w:webHidden/>
          </w:rPr>
          <w:fldChar w:fldCharType="begin"/>
        </w:r>
        <w:r w:rsidR="00E27AD5">
          <w:rPr>
            <w:webHidden/>
          </w:rPr>
          <w:instrText xml:space="preserve"> PAGEREF _Toc182483585 \h </w:instrText>
        </w:r>
        <w:r w:rsidR="00E27AD5">
          <w:rPr>
            <w:webHidden/>
          </w:rPr>
        </w:r>
        <w:r w:rsidR="00E27AD5">
          <w:rPr>
            <w:webHidden/>
          </w:rPr>
          <w:fldChar w:fldCharType="separate"/>
        </w:r>
        <w:r w:rsidR="00E27AD5">
          <w:rPr>
            <w:webHidden/>
          </w:rPr>
          <w:t>93</w:t>
        </w:r>
        <w:r w:rsidR="00E27AD5">
          <w:rPr>
            <w:webHidden/>
          </w:rPr>
          <w:fldChar w:fldCharType="end"/>
        </w:r>
      </w:hyperlink>
    </w:p>
    <w:p w14:paraId="234D44AE" w14:textId="77777777" w:rsidR="00E27AD5" w:rsidRDefault="00192800">
      <w:pPr>
        <w:pStyle w:val="35"/>
        <w:rPr>
          <w:rFonts w:asciiTheme="minorHAnsi" w:eastAsiaTheme="minorEastAsia" w:hAnsiTheme="minorHAnsi" w:cstheme="minorBidi"/>
          <w:bCs w:val="0"/>
          <w:iCs w:val="0"/>
          <w:sz w:val="22"/>
          <w:szCs w:val="22"/>
        </w:rPr>
      </w:pPr>
      <w:hyperlink w:anchor="_Toc182483586" w:history="1">
        <w:r w:rsidR="00E27AD5" w:rsidRPr="004F0224">
          <w:rPr>
            <w:rStyle w:val="af1"/>
            <w:highlight w:val="green"/>
          </w:rPr>
          <w:t>5.1.1.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_Toc182483586 \h </w:instrText>
        </w:r>
        <w:r w:rsidR="00E27AD5">
          <w:rPr>
            <w:webHidden/>
          </w:rPr>
        </w:r>
        <w:r w:rsidR="00E27AD5">
          <w:rPr>
            <w:webHidden/>
          </w:rPr>
          <w:fldChar w:fldCharType="separate"/>
        </w:r>
        <w:r w:rsidR="00E27AD5">
          <w:rPr>
            <w:webHidden/>
          </w:rPr>
          <w:t>93</w:t>
        </w:r>
        <w:r w:rsidR="00E27AD5">
          <w:rPr>
            <w:webHidden/>
          </w:rPr>
          <w:fldChar w:fldCharType="end"/>
        </w:r>
      </w:hyperlink>
    </w:p>
    <w:p w14:paraId="665086E6" w14:textId="77777777" w:rsidR="00E27AD5" w:rsidRDefault="00192800">
      <w:pPr>
        <w:pStyle w:val="35"/>
        <w:rPr>
          <w:rFonts w:asciiTheme="minorHAnsi" w:eastAsiaTheme="minorEastAsia" w:hAnsiTheme="minorHAnsi" w:cstheme="minorBidi"/>
          <w:bCs w:val="0"/>
          <w:iCs w:val="0"/>
          <w:sz w:val="22"/>
          <w:szCs w:val="22"/>
        </w:rPr>
      </w:pPr>
      <w:hyperlink w:anchor="_Toc182483587" w:history="1">
        <w:r w:rsidR="00E27AD5" w:rsidRPr="004F0224">
          <w:rPr>
            <w:rStyle w:val="af1"/>
            <w:highlight w:val="green"/>
          </w:rPr>
          <w:t>5.1.2.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Calibri"/>
            <w:highlight w:val="green"/>
          </w:rPr>
          <w:t>tFAM_PaymOrderCr</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_Toc182483587 \h </w:instrText>
        </w:r>
        <w:r w:rsidR="00E27AD5">
          <w:rPr>
            <w:webHidden/>
          </w:rPr>
        </w:r>
        <w:r w:rsidR="00E27AD5">
          <w:rPr>
            <w:webHidden/>
          </w:rPr>
          <w:fldChar w:fldCharType="separate"/>
        </w:r>
        <w:r w:rsidR="00E27AD5">
          <w:rPr>
            <w:webHidden/>
          </w:rPr>
          <w:t>95</w:t>
        </w:r>
        <w:r w:rsidR="00E27AD5">
          <w:rPr>
            <w:webHidden/>
          </w:rPr>
          <w:fldChar w:fldCharType="end"/>
        </w:r>
      </w:hyperlink>
    </w:p>
    <w:p w14:paraId="3A540E88" w14:textId="77777777" w:rsidR="00E27AD5" w:rsidRDefault="00192800">
      <w:pPr>
        <w:pStyle w:val="35"/>
        <w:rPr>
          <w:rFonts w:asciiTheme="minorHAnsi" w:eastAsiaTheme="minorEastAsia" w:hAnsiTheme="minorHAnsi" w:cstheme="minorBidi"/>
          <w:bCs w:val="0"/>
          <w:iCs w:val="0"/>
          <w:sz w:val="22"/>
          <w:szCs w:val="22"/>
        </w:rPr>
      </w:pPr>
      <w:hyperlink w:anchor="_Toc182483588" w:history="1">
        <w:r w:rsidR="00E27AD5" w:rsidRPr="004F0224">
          <w:rPr>
            <w:rStyle w:val="af1"/>
            <w:lang w:val="en-US"/>
          </w:rPr>
          <w:t>5.1.3.</w:t>
        </w:r>
        <w:r w:rsidR="00E27AD5">
          <w:rPr>
            <w:rFonts w:asciiTheme="minorHAnsi" w:eastAsiaTheme="minorEastAsia" w:hAnsiTheme="minorHAnsi" w:cstheme="minorBidi"/>
            <w:bCs w:val="0"/>
            <w:iCs w:val="0"/>
            <w:sz w:val="22"/>
            <w:szCs w:val="22"/>
          </w:rPr>
          <w:tab/>
        </w:r>
        <w:r w:rsidR="00E27AD5" w:rsidRPr="004F0224">
          <w:rPr>
            <w:rStyle w:val="af1"/>
          </w:rPr>
          <w:t>Описание</w:t>
        </w:r>
        <w:r w:rsidR="00E27AD5" w:rsidRPr="004F0224">
          <w:rPr>
            <w:rStyle w:val="af1"/>
            <w:lang w:val="en-US"/>
          </w:rPr>
          <w:t xml:space="preserve"> </w:t>
        </w:r>
        <w:r w:rsidR="00E27AD5" w:rsidRPr="004F0224">
          <w:rPr>
            <w:rStyle w:val="af1"/>
          </w:rPr>
          <w:t>комплексного</w:t>
        </w:r>
        <w:r w:rsidR="00E27AD5" w:rsidRPr="004F0224">
          <w:rPr>
            <w:rStyle w:val="af1"/>
            <w:lang w:val="en-US"/>
          </w:rPr>
          <w:t xml:space="preserve"> </w:t>
        </w:r>
        <w:r w:rsidR="00E27AD5" w:rsidRPr="004F0224">
          <w:rPr>
            <w:rStyle w:val="af1"/>
          </w:rPr>
          <w:t>типа</w:t>
        </w:r>
        <w:r w:rsidR="00E27AD5" w:rsidRPr="004F0224">
          <w:rPr>
            <w:rStyle w:val="af1"/>
            <w:lang w:val="en-US"/>
          </w:rPr>
          <w:t xml:space="preserve"> «tInfDocED103»</w:t>
        </w:r>
        <w:r w:rsidR="00E27AD5">
          <w:rPr>
            <w:webHidden/>
          </w:rPr>
          <w:tab/>
        </w:r>
        <w:r w:rsidR="00E27AD5">
          <w:rPr>
            <w:webHidden/>
          </w:rPr>
          <w:fldChar w:fldCharType="begin"/>
        </w:r>
        <w:r w:rsidR="00E27AD5">
          <w:rPr>
            <w:webHidden/>
          </w:rPr>
          <w:instrText xml:space="preserve"> PAGEREF _Toc182483588 \h </w:instrText>
        </w:r>
        <w:r w:rsidR="00E27AD5">
          <w:rPr>
            <w:webHidden/>
          </w:rPr>
        </w:r>
        <w:r w:rsidR="00E27AD5">
          <w:rPr>
            <w:webHidden/>
          </w:rPr>
          <w:fldChar w:fldCharType="separate"/>
        </w:r>
        <w:r w:rsidR="00E27AD5">
          <w:rPr>
            <w:webHidden/>
          </w:rPr>
          <w:t>104</w:t>
        </w:r>
        <w:r w:rsidR="00E27AD5">
          <w:rPr>
            <w:webHidden/>
          </w:rPr>
          <w:fldChar w:fldCharType="end"/>
        </w:r>
      </w:hyperlink>
    </w:p>
    <w:p w14:paraId="45BE3D3D" w14:textId="77777777" w:rsidR="00E27AD5" w:rsidRDefault="00192800">
      <w:pPr>
        <w:pStyle w:val="35"/>
        <w:rPr>
          <w:rFonts w:asciiTheme="minorHAnsi" w:eastAsiaTheme="minorEastAsia" w:hAnsiTheme="minorHAnsi" w:cstheme="minorBidi"/>
          <w:bCs w:val="0"/>
          <w:iCs w:val="0"/>
          <w:sz w:val="22"/>
          <w:szCs w:val="22"/>
        </w:rPr>
      </w:pPr>
      <w:hyperlink w:anchor="_Toc182483589" w:history="1">
        <w:r w:rsidR="00E27AD5" w:rsidRPr="004F0224">
          <w:rPr>
            <w:rStyle w:val="af1"/>
          </w:rPr>
          <w:t>5.1.4.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«tRegisterOfAcceptedOrders»</w:t>
        </w:r>
        <w:r w:rsidR="00E27AD5">
          <w:rPr>
            <w:webHidden/>
          </w:rPr>
          <w:tab/>
        </w:r>
        <w:r w:rsidR="00E27AD5">
          <w:rPr>
            <w:webHidden/>
          </w:rPr>
          <w:fldChar w:fldCharType="begin"/>
        </w:r>
        <w:r w:rsidR="00E27AD5">
          <w:rPr>
            <w:webHidden/>
          </w:rPr>
          <w:instrText xml:space="preserve"> PAGEREF _Toc182483589 \h </w:instrText>
        </w:r>
        <w:r w:rsidR="00E27AD5">
          <w:rPr>
            <w:webHidden/>
          </w:rPr>
        </w:r>
        <w:r w:rsidR="00E27AD5">
          <w:rPr>
            <w:webHidden/>
          </w:rPr>
          <w:fldChar w:fldCharType="separate"/>
        </w:r>
        <w:r w:rsidR="00E27AD5">
          <w:rPr>
            <w:webHidden/>
          </w:rPr>
          <w:t>106</w:t>
        </w:r>
        <w:r w:rsidR="00E27AD5">
          <w:rPr>
            <w:webHidden/>
          </w:rPr>
          <w:fldChar w:fldCharType="end"/>
        </w:r>
      </w:hyperlink>
    </w:p>
    <w:p w14:paraId="2E403217" w14:textId="77777777" w:rsidR="00E27AD5" w:rsidRDefault="00192800">
      <w:pPr>
        <w:pStyle w:val="35"/>
        <w:rPr>
          <w:rFonts w:asciiTheme="minorHAnsi" w:eastAsiaTheme="minorEastAsia" w:hAnsiTheme="minorHAnsi" w:cstheme="minorBidi"/>
          <w:bCs w:val="0"/>
          <w:iCs w:val="0"/>
          <w:sz w:val="22"/>
          <w:szCs w:val="22"/>
        </w:rPr>
      </w:pPr>
      <w:hyperlink w:anchor="_Toc182483590" w:history="1">
        <w:r w:rsidR="00E27AD5" w:rsidRPr="004F0224">
          <w:rPr>
            <w:rStyle w:val="af1"/>
            <w:highlight w:val="green"/>
            <w:lang w:val="en-US"/>
          </w:rPr>
          <w:t>5.1.5.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w:t>
        </w:r>
        <w:r w:rsidR="00E27AD5" w:rsidRPr="004F0224">
          <w:rPr>
            <w:rStyle w:val="af1"/>
            <w:highlight w:val="green"/>
            <w:lang w:val="en-US"/>
          </w:rPr>
          <w:t xml:space="preserve"> </w:t>
        </w:r>
        <w:r w:rsidR="00E27AD5" w:rsidRPr="004F0224">
          <w:rPr>
            <w:rStyle w:val="af1"/>
            <w:highlight w:val="green"/>
          </w:rPr>
          <w:t>комплексного</w:t>
        </w:r>
        <w:r w:rsidR="00E27AD5" w:rsidRPr="004F0224">
          <w:rPr>
            <w:rStyle w:val="af1"/>
            <w:highlight w:val="green"/>
            <w:lang w:val="en-US"/>
          </w:rPr>
          <w:t xml:space="preserve"> </w:t>
        </w:r>
        <w:r w:rsidR="00E27AD5" w:rsidRPr="004F0224">
          <w:rPr>
            <w:rStyle w:val="af1"/>
            <w:highlight w:val="green"/>
          </w:rPr>
          <w:t>типа</w:t>
        </w:r>
        <w:r w:rsidR="00E27AD5" w:rsidRPr="004F0224">
          <w:rPr>
            <w:rStyle w:val="af1"/>
            <w:highlight w:val="green"/>
            <w:lang w:val="en-US"/>
          </w:rPr>
          <w:t xml:space="preserve"> «tRegisterOfAcceptedOrders_ITEM»</w:t>
        </w:r>
        <w:r w:rsidR="00E27AD5">
          <w:rPr>
            <w:webHidden/>
          </w:rPr>
          <w:tab/>
        </w:r>
        <w:r w:rsidR="00E27AD5">
          <w:rPr>
            <w:webHidden/>
          </w:rPr>
          <w:fldChar w:fldCharType="begin"/>
        </w:r>
        <w:r w:rsidR="00E27AD5">
          <w:rPr>
            <w:webHidden/>
          </w:rPr>
          <w:instrText xml:space="preserve"> PAGEREF _Toc182483590 \h </w:instrText>
        </w:r>
        <w:r w:rsidR="00E27AD5">
          <w:rPr>
            <w:webHidden/>
          </w:rPr>
        </w:r>
        <w:r w:rsidR="00E27AD5">
          <w:rPr>
            <w:webHidden/>
          </w:rPr>
          <w:fldChar w:fldCharType="separate"/>
        </w:r>
        <w:r w:rsidR="00E27AD5">
          <w:rPr>
            <w:webHidden/>
          </w:rPr>
          <w:t>106</w:t>
        </w:r>
        <w:r w:rsidR="00E27AD5">
          <w:rPr>
            <w:webHidden/>
          </w:rPr>
          <w:fldChar w:fldCharType="end"/>
        </w:r>
      </w:hyperlink>
    </w:p>
    <w:p w14:paraId="6FCE6987" w14:textId="77777777" w:rsidR="00E27AD5" w:rsidRDefault="00192800">
      <w:pPr>
        <w:pStyle w:val="35"/>
        <w:rPr>
          <w:rFonts w:asciiTheme="minorHAnsi" w:eastAsiaTheme="minorEastAsia" w:hAnsiTheme="minorHAnsi" w:cstheme="minorBidi"/>
          <w:bCs w:val="0"/>
          <w:iCs w:val="0"/>
          <w:sz w:val="22"/>
          <w:szCs w:val="22"/>
        </w:rPr>
      </w:pPr>
      <w:hyperlink w:anchor="_Toc182483591" w:history="1">
        <w:r w:rsidR="00E27AD5" w:rsidRPr="004F0224">
          <w:rPr>
            <w:rStyle w:val="af1"/>
          </w:rPr>
          <w:t>5.1.6.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«tAddInfo_SystemCode»</w:t>
        </w:r>
        <w:r w:rsidR="00E27AD5">
          <w:rPr>
            <w:webHidden/>
          </w:rPr>
          <w:tab/>
        </w:r>
        <w:r w:rsidR="00E27AD5">
          <w:rPr>
            <w:webHidden/>
          </w:rPr>
          <w:fldChar w:fldCharType="begin"/>
        </w:r>
        <w:r w:rsidR="00E27AD5">
          <w:rPr>
            <w:webHidden/>
          </w:rPr>
          <w:instrText xml:space="preserve"> PAGEREF _Toc182483591 \h </w:instrText>
        </w:r>
        <w:r w:rsidR="00E27AD5">
          <w:rPr>
            <w:webHidden/>
          </w:rPr>
        </w:r>
        <w:r w:rsidR="00E27AD5">
          <w:rPr>
            <w:webHidden/>
          </w:rPr>
          <w:fldChar w:fldCharType="separate"/>
        </w:r>
        <w:r w:rsidR="00E27AD5">
          <w:rPr>
            <w:webHidden/>
          </w:rPr>
          <w:t>109</w:t>
        </w:r>
        <w:r w:rsidR="00E27AD5">
          <w:rPr>
            <w:webHidden/>
          </w:rPr>
          <w:fldChar w:fldCharType="end"/>
        </w:r>
      </w:hyperlink>
    </w:p>
    <w:p w14:paraId="5CB363B1" w14:textId="77777777" w:rsidR="00E27AD5" w:rsidRDefault="00192800">
      <w:pPr>
        <w:pStyle w:val="35"/>
        <w:rPr>
          <w:rFonts w:asciiTheme="minorHAnsi" w:eastAsiaTheme="minorEastAsia" w:hAnsiTheme="minorHAnsi" w:cstheme="minorBidi"/>
          <w:bCs w:val="0"/>
          <w:iCs w:val="0"/>
          <w:sz w:val="22"/>
          <w:szCs w:val="22"/>
        </w:rPr>
      </w:pPr>
      <w:hyperlink w:anchor="_Toc182483592" w:history="1">
        <w:r w:rsidR="00E27AD5" w:rsidRPr="004F0224">
          <w:rPr>
            <w:rStyle w:val="af1"/>
          </w:rPr>
          <w:t>5.1.7.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«tBasicRequisites_PayView»</w:t>
        </w:r>
        <w:r w:rsidR="00E27AD5">
          <w:rPr>
            <w:webHidden/>
          </w:rPr>
          <w:tab/>
        </w:r>
        <w:r w:rsidR="00E27AD5">
          <w:rPr>
            <w:webHidden/>
          </w:rPr>
          <w:fldChar w:fldCharType="begin"/>
        </w:r>
        <w:r w:rsidR="00E27AD5">
          <w:rPr>
            <w:webHidden/>
          </w:rPr>
          <w:instrText xml:space="preserve"> PAGEREF _Toc182483592 \h </w:instrText>
        </w:r>
        <w:r w:rsidR="00E27AD5">
          <w:rPr>
            <w:webHidden/>
          </w:rPr>
        </w:r>
        <w:r w:rsidR="00E27AD5">
          <w:rPr>
            <w:webHidden/>
          </w:rPr>
          <w:fldChar w:fldCharType="separate"/>
        </w:r>
        <w:r w:rsidR="00E27AD5">
          <w:rPr>
            <w:webHidden/>
          </w:rPr>
          <w:t>109</w:t>
        </w:r>
        <w:r w:rsidR="00E27AD5">
          <w:rPr>
            <w:webHidden/>
          </w:rPr>
          <w:fldChar w:fldCharType="end"/>
        </w:r>
      </w:hyperlink>
    </w:p>
    <w:p w14:paraId="69045CAF" w14:textId="77777777" w:rsidR="00E27AD5" w:rsidRDefault="00192800">
      <w:pPr>
        <w:pStyle w:val="35"/>
        <w:rPr>
          <w:rFonts w:asciiTheme="minorHAnsi" w:eastAsiaTheme="minorEastAsia" w:hAnsiTheme="minorHAnsi" w:cstheme="minorBidi"/>
          <w:bCs w:val="0"/>
          <w:iCs w:val="0"/>
          <w:sz w:val="22"/>
          <w:szCs w:val="22"/>
        </w:rPr>
      </w:pPr>
      <w:hyperlink w:anchor="_Toc182483593" w:history="1">
        <w:r w:rsidR="00E27AD5" w:rsidRPr="004F0224">
          <w:rPr>
            <w:rStyle w:val="af1"/>
          </w:rPr>
          <w:t>5.1.8.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«tBasicRequisites_EDType»</w:t>
        </w:r>
        <w:r w:rsidR="00E27AD5">
          <w:rPr>
            <w:webHidden/>
          </w:rPr>
          <w:tab/>
        </w:r>
        <w:r w:rsidR="00E27AD5">
          <w:rPr>
            <w:webHidden/>
          </w:rPr>
          <w:fldChar w:fldCharType="begin"/>
        </w:r>
        <w:r w:rsidR="00E27AD5">
          <w:rPr>
            <w:webHidden/>
          </w:rPr>
          <w:instrText xml:space="preserve"> PAGEREF _Toc182483593 \h </w:instrText>
        </w:r>
        <w:r w:rsidR="00E27AD5">
          <w:rPr>
            <w:webHidden/>
          </w:rPr>
        </w:r>
        <w:r w:rsidR="00E27AD5">
          <w:rPr>
            <w:webHidden/>
          </w:rPr>
          <w:fldChar w:fldCharType="separate"/>
        </w:r>
        <w:r w:rsidR="00E27AD5">
          <w:rPr>
            <w:webHidden/>
          </w:rPr>
          <w:t>110</w:t>
        </w:r>
        <w:r w:rsidR="00E27AD5">
          <w:rPr>
            <w:webHidden/>
          </w:rPr>
          <w:fldChar w:fldCharType="end"/>
        </w:r>
      </w:hyperlink>
    </w:p>
    <w:p w14:paraId="6764882E" w14:textId="77777777" w:rsidR="00E27AD5" w:rsidRDefault="00192800">
      <w:pPr>
        <w:pStyle w:val="35"/>
        <w:rPr>
          <w:rFonts w:asciiTheme="minorHAnsi" w:eastAsiaTheme="minorEastAsia" w:hAnsiTheme="minorHAnsi" w:cstheme="minorBidi"/>
          <w:bCs w:val="0"/>
          <w:iCs w:val="0"/>
          <w:sz w:val="22"/>
          <w:szCs w:val="22"/>
        </w:rPr>
      </w:pPr>
      <w:hyperlink w:anchor="_Toc182483594" w:history="1">
        <w:r w:rsidR="00E27AD5" w:rsidRPr="004F0224">
          <w:rPr>
            <w:rStyle w:val="af1"/>
          </w:rPr>
          <w:t>5.1.9.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«tDepInfo_PaySource»</w:t>
        </w:r>
        <w:r w:rsidR="00E27AD5">
          <w:rPr>
            <w:webHidden/>
          </w:rPr>
          <w:tab/>
        </w:r>
        <w:r w:rsidR="00E27AD5">
          <w:rPr>
            <w:webHidden/>
          </w:rPr>
          <w:fldChar w:fldCharType="begin"/>
        </w:r>
        <w:r w:rsidR="00E27AD5">
          <w:rPr>
            <w:webHidden/>
          </w:rPr>
          <w:instrText xml:space="preserve"> PAGEREF _Toc182483594 \h </w:instrText>
        </w:r>
        <w:r w:rsidR="00E27AD5">
          <w:rPr>
            <w:webHidden/>
          </w:rPr>
        </w:r>
        <w:r w:rsidR="00E27AD5">
          <w:rPr>
            <w:webHidden/>
          </w:rPr>
          <w:fldChar w:fldCharType="separate"/>
        </w:r>
        <w:r w:rsidR="00E27AD5">
          <w:rPr>
            <w:webHidden/>
          </w:rPr>
          <w:t>110</w:t>
        </w:r>
        <w:r w:rsidR="00E27AD5">
          <w:rPr>
            <w:webHidden/>
          </w:rPr>
          <w:fldChar w:fldCharType="end"/>
        </w:r>
      </w:hyperlink>
    </w:p>
    <w:p w14:paraId="16C9280D" w14:textId="77777777" w:rsidR="00E27AD5" w:rsidRDefault="00192800">
      <w:pPr>
        <w:pStyle w:val="35"/>
        <w:rPr>
          <w:rFonts w:asciiTheme="minorHAnsi" w:eastAsiaTheme="minorEastAsia" w:hAnsiTheme="minorHAnsi" w:cstheme="minorBidi"/>
          <w:bCs w:val="0"/>
          <w:iCs w:val="0"/>
          <w:sz w:val="22"/>
          <w:szCs w:val="22"/>
        </w:rPr>
      </w:pPr>
      <w:hyperlink w:anchor="_Toc182483595" w:history="1">
        <w:r w:rsidR="00E27AD5" w:rsidRPr="004F0224">
          <w:rPr>
            <w:rStyle w:val="af1"/>
          </w:rPr>
          <w:t>5.1.10.</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«tFAHTeh»</w:t>
        </w:r>
        <w:r w:rsidR="00E27AD5">
          <w:rPr>
            <w:webHidden/>
          </w:rPr>
          <w:tab/>
        </w:r>
        <w:r w:rsidR="00E27AD5">
          <w:rPr>
            <w:webHidden/>
          </w:rPr>
          <w:fldChar w:fldCharType="begin"/>
        </w:r>
        <w:r w:rsidR="00E27AD5">
          <w:rPr>
            <w:webHidden/>
          </w:rPr>
          <w:instrText xml:space="preserve"> PAGEREF _Toc182483595 \h </w:instrText>
        </w:r>
        <w:r w:rsidR="00E27AD5">
          <w:rPr>
            <w:webHidden/>
          </w:rPr>
        </w:r>
        <w:r w:rsidR="00E27AD5">
          <w:rPr>
            <w:webHidden/>
          </w:rPr>
          <w:fldChar w:fldCharType="separate"/>
        </w:r>
        <w:r w:rsidR="00E27AD5">
          <w:rPr>
            <w:webHidden/>
          </w:rPr>
          <w:t>111</w:t>
        </w:r>
        <w:r w:rsidR="00E27AD5">
          <w:rPr>
            <w:webHidden/>
          </w:rPr>
          <w:fldChar w:fldCharType="end"/>
        </w:r>
      </w:hyperlink>
    </w:p>
    <w:p w14:paraId="3E123E4F" w14:textId="77777777" w:rsidR="00E27AD5" w:rsidRDefault="00192800">
      <w:pPr>
        <w:pStyle w:val="35"/>
        <w:rPr>
          <w:rFonts w:asciiTheme="minorHAnsi" w:eastAsiaTheme="minorEastAsia" w:hAnsiTheme="minorHAnsi" w:cstheme="minorBidi"/>
          <w:bCs w:val="0"/>
          <w:iCs w:val="0"/>
          <w:sz w:val="22"/>
          <w:szCs w:val="22"/>
        </w:rPr>
      </w:pPr>
      <w:hyperlink w:anchor="_Toc182483596" w:history="1">
        <w:r w:rsidR="00E27AD5" w:rsidRPr="004F0224">
          <w:rPr>
            <w:rStyle w:val="af1"/>
          </w:rPr>
          <w:t>5.1.11.</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«tFAHTeh_ITEM»</w:t>
        </w:r>
        <w:r w:rsidR="00E27AD5">
          <w:rPr>
            <w:webHidden/>
          </w:rPr>
          <w:tab/>
        </w:r>
        <w:r w:rsidR="00E27AD5">
          <w:rPr>
            <w:webHidden/>
          </w:rPr>
          <w:fldChar w:fldCharType="begin"/>
        </w:r>
        <w:r w:rsidR="00E27AD5">
          <w:rPr>
            <w:webHidden/>
          </w:rPr>
          <w:instrText xml:space="preserve"> PAGEREF _Toc182483596 \h </w:instrText>
        </w:r>
        <w:r w:rsidR="00E27AD5">
          <w:rPr>
            <w:webHidden/>
          </w:rPr>
        </w:r>
        <w:r w:rsidR="00E27AD5">
          <w:rPr>
            <w:webHidden/>
          </w:rPr>
          <w:fldChar w:fldCharType="separate"/>
        </w:r>
        <w:r w:rsidR="00E27AD5">
          <w:rPr>
            <w:webHidden/>
          </w:rPr>
          <w:t>111</w:t>
        </w:r>
        <w:r w:rsidR="00E27AD5">
          <w:rPr>
            <w:webHidden/>
          </w:rPr>
          <w:fldChar w:fldCharType="end"/>
        </w:r>
      </w:hyperlink>
    </w:p>
    <w:p w14:paraId="5CED3065" w14:textId="77777777" w:rsidR="00E27AD5" w:rsidRDefault="00192800">
      <w:pPr>
        <w:pStyle w:val="35"/>
        <w:rPr>
          <w:rFonts w:asciiTheme="minorHAnsi" w:eastAsiaTheme="minorEastAsia" w:hAnsiTheme="minorHAnsi" w:cstheme="minorBidi"/>
          <w:bCs w:val="0"/>
          <w:iCs w:val="0"/>
          <w:sz w:val="22"/>
          <w:szCs w:val="22"/>
        </w:rPr>
      </w:pPr>
      <w:hyperlink w:anchor="_Toc182483597" w:history="1">
        <w:r w:rsidR="00E27AD5" w:rsidRPr="004F0224">
          <w:rPr>
            <w:rStyle w:val="af1"/>
          </w:rPr>
          <w:t>5.1.12.</w:t>
        </w:r>
        <w:r w:rsidR="00E27AD5">
          <w:rPr>
            <w:rFonts w:asciiTheme="minorHAnsi" w:eastAsiaTheme="minorEastAsia" w:hAnsiTheme="minorHAnsi" w:cstheme="minorBidi"/>
            <w:bCs w:val="0"/>
            <w:iCs w:val="0"/>
            <w:sz w:val="22"/>
            <w:szCs w:val="22"/>
          </w:rPr>
          <w:tab/>
        </w:r>
        <w:r w:rsidR="00E27AD5" w:rsidRPr="004F0224">
          <w:rPr>
            <w:rStyle w:val="af1"/>
          </w:rPr>
          <w:t>Пример XML</w:t>
        </w:r>
        <w:r w:rsidR="00E27AD5">
          <w:rPr>
            <w:webHidden/>
          </w:rPr>
          <w:tab/>
        </w:r>
        <w:r w:rsidR="00E27AD5">
          <w:rPr>
            <w:webHidden/>
          </w:rPr>
          <w:fldChar w:fldCharType="begin"/>
        </w:r>
        <w:r w:rsidR="00E27AD5">
          <w:rPr>
            <w:webHidden/>
          </w:rPr>
          <w:instrText xml:space="preserve"> PAGEREF _Toc182483597 \h </w:instrText>
        </w:r>
        <w:r w:rsidR="00E27AD5">
          <w:rPr>
            <w:webHidden/>
          </w:rPr>
        </w:r>
        <w:r w:rsidR="00E27AD5">
          <w:rPr>
            <w:webHidden/>
          </w:rPr>
          <w:fldChar w:fldCharType="separate"/>
        </w:r>
        <w:r w:rsidR="00E27AD5">
          <w:rPr>
            <w:webHidden/>
          </w:rPr>
          <w:t>112</w:t>
        </w:r>
        <w:r w:rsidR="00E27AD5">
          <w:rPr>
            <w:webHidden/>
          </w:rPr>
          <w:fldChar w:fldCharType="end"/>
        </w:r>
      </w:hyperlink>
    </w:p>
    <w:p w14:paraId="1266686A" w14:textId="77777777" w:rsidR="00E27AD5" w:rsidRDefault="00192800">
      <w:pPr>
        <w:pStyle w:val="35"/>
        <w:rPr>
          <w:rFonts w:asciiTheme="minorHAnsi" w:eastAsiaTheme="minorEastAsia" w:hAnsiTheme="minorHAnsi" w:cstheme="minorBidi"/>
          <w:bCs w:val="0"/>
          <w:iCs w:val="0"/>
          <w:sz w:val="22"/>
          <w:szCs w:val="22"/>
        </w:rPr>
      </w:pPr>
      <w:hyperlink w:anchor="_Toc182483598" w:history="1">
        <w:r w:rsidR="00E27AD5" w:rsidRPr="004F0224">
          <w:rPr>
            <w:rStyle w:val="af1"/>
          </w:rPr>
          <w:t>5.1.13.</w:t>
        </w:r>
        <w:r w:rsidR="00E27AD5">
          <w:rPr>
            <w:rFonts w:asciiTheme="minorHAnsi" w:eastAsiaTheme="minorEastAsia" w:hAnsiTheme="minorHAnsi" w:cstheme="minorBidi"/>
            <w:bCs w:val="0"/>
            <w:iCs w:val="0"/>
            <w:sz w:val="22"/>
            <w:szCs w:val="22"/>
          </w:rPr>
          <w:tab/>
        </w:r>
        <w:r w:rsidR="00E27AD5" w:rsidRPr="004F0224">
          <w:rPr>
            <w:rStyle w:val="af1"/>
          </w:rPr>
          <w:t>Пример XSL</w:t>
        </w:r>
        <w:r w:rsidR="00E27AD5">
          <w:rPr>
            <w:webHidden/>
          </w:rPr>
          <w:tab/>
        </w:r>
        <w:r w:rsidR="00E27AD5">
          <w:rPr>
            <w:webHidden/>
          </w:rPr>
          <w:fldChar w:fldCharType="begin"/>
        </w:r>
        <w:r w:rsidR="00E27AD5">
          <w:rPr>
            <w:webHidden/>
          </w:rPr>
          <w:instrText xml:space="preserve"> PAGEREF _Toc182483598 \h </w:instrText>
        </w:r>
        <w:r w:rsidR="00E27AD5">
          <w:rPr>
            <w:webHidden/>
          </w:rPr>
        </w:r>
        <w:r w:rsidR="00E27AD5">
          <w:rPr>
            <w:webHidden/>
          </w:rPr>
          <w:fldChar w:fldCharType="separate"/>
        </w:r>
        <w:r w:rsidR="00E27AD5">
          <w:rPr>
            <w:webHidden/>
          </w:rPr>
          <w:t>115</w:t>
        </w:r>
        <w:r w:rsidR="00E27AD5">
          <w:rPr>
            <w:webHidden/>
          </w:rPr>
          <w:fldChar w:fldCharType="end"/>
        </w:r>
      </w:hyperlink>
    </w:p>
    <w:p w14:paraId="7DC05630" w14:textId="77777777" w:rsidR="00E27AD5" w:rsidRDefault="00192800">
      <w:pPr>
        <w:pStyle w:val="2b"/>
        <w:rPr>
          <w:rFonts w:asciiTheme="minorHAnsi" w:eastAsiaTheme="minorEastAsia" w:hAnsiTheme="minorHAnsi" w:cstheme="minorBidi"/>
          <w:bCs w:val="0"/>
          <w:sz w:val="22"/>
          <w:szCs w:val="22"/>
        </w:rPr>
      </w:pPr>
      <w:hyperlink w:anchor="_Toc182483599" w:history="1">
        <w:r w:rsidR="00E27AD5" w:rsidRPr="004F0224">
          <w:rPr>
            <w:rStyle w:val="af1"/>
            <w:highlight w:val="green"/>
          </w:rPr>
          <w:t>5.2.</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«Распоряжение о совершении казначейского платежа»</w:t>
        </w:r>
        <w:r w:rsidR="00E27AD5">
          <w:rPr>
            <w:webHidden/>
          </w:rPr>
          <w:tab/>
        </w:r>
        <w:r w:rsidR="00E27AD5">
          <w:rPr>
            <w:webHidden/>
          </w:rPr>
          <w:fldChar w:fldCharType="begin"/>
        </w:r>
        <w:r w:rsidR="00E27AD5">
          <w:rPr>
            <w:webHidden/>
          </w:rPr>
          <w:instrText xml:space="preserve"> PAGEREF _Toc182483599 \h </w:instrText>
        </w:r>
        <w:r w:rsidR="00E27AD5">
          <w:rPr>
            <w:webHidden/>
          </w:rPr>
        </w:r>
        <w:r w:rsidR="00E27AD5">
          <w:rPr>
            <w:webHidden/>
          </w:rPr>
          <w:fldChar w:fldCharType="separate"/>
        </w:r>
        <w:r w:rsidR="00E27AD5">
          <w:rPr>
            <w:webHidden/>
          </w:rPr>
          <w:t>122</w:t>
        </w:r>
        <w:r w:rsidR="00E27AD5">
          <w:rPr>
            <w:webHidden/>
          </w:rPr>
          <w:fldChar w:fldCharType="end"/>
        </w:r>
      </w:hyperlink>
    </w:p>
    <w:p w14:paraId="56B76BAB" w14:textId="77777777" w:rsidR="00E27AD5" w:rsidRDefault="00192800">
      <w:pPr>
        <w:pStyle w:val="35"/>
        <w:rPr>
          <w:rFonts w:asciiTheme="minorHAnsi" w:eastAsiaTheme="minorEastAsia" w:hAnsiTheme="minorHAnsi" w:cstheme="minorBidi"/>
          <w:bCs w:val="0"/>
          <w:iCs w:val="0"/>
          <w:sz w:val="22"/>
          <w:szCs w:val="22"/>
        </w:rPr>
      </w:pPr>
      <w:hyperlink w:anchor="_Toc182483600" w:history="1">
        <w:r w:rsidR="00E27AD5" w:rsidRPr="004F0224">
          <w:rPr>
            <w:rStyle w:val="af1"/>
            <w:highlight w:val="green"/>
          </w:rPr>
          <w:t>5.2.1.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_Toc182483600 \h </w:instrText>
        </w:r>
        <w:r w:rsidR="00E27AD5">
          <w:rPr>
            <w:webHidden/>
          </w:rPr>
        </w:r>
        <w:r w:rsidR="00E27AD5">
          <w:rPr>
            <w:webHidden/>
          </w:rPr>
          <w:fldChar w:fldCharType="separate"/>
        </w:r>
        <w:r w:rsidR="00E27AD5">
          <w:rPr>
            <w:webHidden/>
          </w:rPr>
          <w:t>122</w:t>
        </w:r>
        <w:r w:rsidR="00E27AD5">
          <w:rPr>
            <w:webHidden/>
          </w:rPr>
          <w:fldChar w:fldCharType="end"/>
        </w:r>
      </w:hyperlink>
    </w:p>
    <w:p w14:paraId="55AA5F41" w14:textId="77777777" w:rsidR="00E27AD5" w:rsidRDefault="00192800">
      <w:pPr>
        <w:pStyle w:val="35"/>
        <w:rPr>
          <w:rFonts w:asciiTheme="minorHAnsi" w:eastAsiaTheme="minorEastAsia" w:hAnsiTheme="minorHAnsi" w:cstheme="minorBidi"/>
          <w:bCs w:val="0"/>
          <w:iCs w:val="0"/>
          <w:sz w:val="22"/>
          <w:szCs w:val="22"/>
        </w:rPr>
      </w:pPr>
      <w:hyperlink w:anchor="_Toc182483601" w:history="1">
        <w:r w:rsidR="00E27AD5" w:rsidRPr="004F0224">
          <w:rPr>
            <w:rStyle w:val="af1"/>
            <w:highlight w:val="green"/>
          </w:rPr>
          <w:t>5.2.2.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Calibri"/>
            <w:highlight w:val="green"/>
          </w:rPr>
          <w:t>tMSC_TransfOrderAcc</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_Toc182483601 \h </w:instrText>
        </w:r>
        <w:r w:rsidR="00E27AD5">
          <w:rPr>
            <w:webHidden/>
          </w:rPr>
        </w:r>
        <w:r w:rsidR="00E27AD5">
          <w:rPr>
            <w:webHidden/>
          </w:rPr>
          <w:fldChar w:fldCharType="separate"/>
        </w:r>
        <w:r w:rsidR="00E27AD5">
          <w:rPr>
            <w:webHidden/>
          </w:rPr>
          <w:t>123</w:t>
        </w:r>
        <w:r w:rsidR="00E27AD5">
          <w:rPr>
            <w:webHidden/>
          </w:rPr>
          <w:fldChar w:fldCharType="end"/>
        </w:r>
      </w:hyperlink>
    </w:p>
    <w:p w14:paraId="04151C2E" w14:textId="77777777" w:rsidR="00E27AD5" w:rsidRDefault="00192800">
      <w:pPr>
        <w:pStyle w:val="35"/>
        <w:rPr>
          <w:rFonts w:asciiTheme="minorHAnsi" w:eastAsiaTheme="minorEastAsia" w:hAnsiTheme="minorHAnsi" w:cstheme="minorBidi"/>
          <w:bCs w:val="0"/>
          <w:iCs w:val="0"/>
          <w:sz w:val="22"/>
          <w:szCs w:val="22"/>
        </w:rPr>
      </w:pPr>
      <w:hyperlink w:anchor="_Toc182483602" w:history="1">
        <w:r w:rsidR="00E27AD5" w:rsidRPr="004F0224">
          <w:rPr>
            <w:rStyle w:val="af1"/>
          </w:rPr>
          <w:t>5.2.3.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«tFAHTeh»</w:t>
        </w:r>
        <w:r w:rsidR="00E27AD5">
          <w:rPr>
            <w:webHidden/>
          </w:rPr>
          <w:tab/>
        </w:r>
        <w:r w:rsidR="00E27AD5">
          <w:rPr>
            <w:webHidden/>
          </w:rPr>
          <w:fldChar w:fldCharType="begin"/>
        </w:r>
        <w:r w:rsidR="00E27AD5">
          <w:rPr>
            <w:webHidden/>
          </w:rPr>
          <w:instrText xml:space="preserve"> PAGEREF _Toc182483602 \h </w:instrText>
        </w:r>
        <w:r w:rsidR="00E27AD5">
          <w:rPr>
            <w:webHidden/>
          </w:rPr>
        </w:r>
        <w:r w:rsidR="00E27AD5">
          <w:rPr>
            <w:webHidden/>
          </w:rPr>
          <w:fldChar w:fldCharType="separate"/>
        </w:r>
        <w:r w:rsidR="00E27AD5">
          <w:rPr>
            <w:webHidden/>
          </w:rPr>
          <w:t>132</w:t>
        </w:r>
        <w:r w:rsidR="00E27AD5">
          <w:rPr>
            <w:webHidden/>
          </w:rPr>
          <w:fldChar w:fldCharType="end"/>
        </w:r>
      </w:hyperlink>
    </w:p>
    <w:p w14:paraId="38E6C2D7" w14:textId="77777777" w:rsidR="00E27AD5" w:rsidRDefault="00192800">
      <w:pPr>
        <w:pStyle w:val="35"/>
        <w:rPr>
          <w:rFonts w:asciiTheme="minorHAnsi" w:eastAsiaTheme="minorEastAsia" w:hAnsiTheme="minorHAnsi" w:cstheme="minorBidi"/>
          <w:bCs w:val="0"/>
          <w:iCs w:val="0"/>
          <w:sz w:val="22"/>
          <w:szCs w:val="22"/>
        </w:rPr>
      </w:pPr>
      <w:hyperlink w:anchor="_Toc182483603" w:history="1">
        <w:r w:rsidR="00E27AD5" w:rsidRPr="004F0224">
          <w:rPr>
            <w:rStyle w:val="af1"/>
          </w:rPr>
          <w:t>5.2.4.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«tFAHTeh_ITEM»</w:t>
        </w:r>
        <w:r w:rsidR="00E27AD5">
          <w:rPr>
            <w:webHidden/>
          </w:rPr>
          <w:tab/>
        </w:r>
        <w:r w:rsidR="00E27AD5">
          <w:rPr>
            <w:webHidden/>
          </w:rPr>
          <w:fldChar w:fldCharType="begin"/>
        </w:r>
        <w:r w:rsidR="00E27AD5">
          <w:rPr>
            <w:webHidden/>
          </w:rPr>
          <w:instrText xml:space="preserve"> PAGEREF _Toc182483603 \h </w:instrText>
        </w:r>
        <w:r w:rsidR="00E27AD5">
          <w:rPr>
            <w:webHidden/>
          </w:rPr>
        </w:r>
        <w:r w:rsidR="00E27AD5">
          <w:rPr>
            <w:webHidden/>
          </w:rPr>
          <w:fldChar w:fldCharType="separate"/>
        </w:r>
        <w:r w:rsidR="00E27AD5">
          <w:rPr>
            <w:webHidden/>
          </w:rPr>
          <w:t>132</w:t>
        </w:r>
        <w:r w:rsidR="00E27AD5">
          <w:rPr>
            <w:webHidden/>
          </w:rPr>
          <w:fldChar w:fldCharType="end"/>
        </w:r>
      </w:hyperlink>
    </w:p>
    <w:p w14:paraId="07CD7971" w14:textId="77777777" w:rsidR="00E27AD5" w:rsidRDefault="00192800">
      <w:pPr>
        <w:pStyle w:val="35"/>
        <w:rPr>
          <w:rFonts w:asciiTheme="minorHAnsi" w:eastAsiaTheme="minorEastAsia" w:hAnsiTheme="minorHAnsi" w:cstheme="minorBidi"/>
          <w:bCs w:val="0"/>
          <w:iCs w:val="0"/>
          <w:sz w:val="22"/>
          <w:szCs w:val="22"/>
        </w:rPr>
      </w:pPr>
      <w:hyperlink w:anchor="_Toc182483604" w:history="1">
        <w:r w:rsidR="00E27AD5" w:rsidRPr="004F0224">
          <w:rPr>
            <w:rStyle w:val="af1"/>
          </w:rPr>
          <w:t>5.2.5.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«tPart_Execution»</w:t>
        </w:r>
        <w:r w:rsidR="00E27AD5">
          <w:rPr>
            <w:webHidden/>
          </w:rPr>
          <w:tab/>
        </w:r>
        <w:r w:rsidR="00E27AD5">
          <w:rPr>
            <w:webHidden/>
          </w:rPr>
          <w:fldChar w:fldCharType="begin"/>
        </w:r>
        <w:r w:rsidR="00E27AD5">
          <w:rPr>
            <w:webHidden/>
          </w:rPr>
          <w:instrText xml:space="preserve"> PAGEREF _Toc182483604 \h </w:instrText>
        </w:r>
        <w:r w:rsidR="00E27AD5">
          <w:rPr>
            <w:webHidden/>
          </w:rPr>
        </w:r>
        <w:r w:rsidR="00E27AD5">
          <w:rPr>
            <w:webHidden/>
          </w:rPr>
          <w:fldChar w:fldCharType="separate"/>
        </w:r>
        <w:r w:rsidR="00E27AD5">
          <w:rPr>
            <w:webHidden/>
          </w:rPr>
          <w:t>133</w:t>
        </w:r>
        <w:r w:rsidR="00E27AD5">
          <w:rPr>
            <w:webHidden/>
          </w:rPr>
          <w:fldChar w:fldCharType="end"/>
        </w:r>
      </w:hyperlink>
    </w:p>
    <w:p w14:paraId="70B89487" w14:textId="77777777" w:rsidR="00E27AD5" w:rsidRDefault="00192800">
      <w:pPr>
        <w:pStyle w:val="35"/>
        <w:rPr>
          <w:rFonts w:asciiTheme="minorHAnsi" w:eastAsiaTheme="minorEastAsia" w:hAnsiTheme="minorHAnsi" w:cstheme="minorBidi"/>
          <w:bCs w:val="0"/>
          <w:iCs w:val="0"/>
          <w:sz w:val="22"/>
          <w:szCs w:val="22"/>
        </w:rPr>
      </w:pPr>
      <w:hyperlink w:anchor="_Toc182483605" w:history="1">
        <w:r w:rsidR="00E27AD5" w:rsidRPr="004F0224">
          <w:rPr>
            <w:rStyle w:val="af1"/>
          </w:rPr>
          <w:t>5.2.6.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«tPart_Execution_ITEM»</w:t>
        </w:r>
        <w:r w:rsidR="00E27AD5">
          <w:rPr>
            <w:webHidden/>
          </w:rPr>
          <w:tab/>
        </w:r>
        <w:r w:rsidR="00E27AD5">
          <w:rPr>
            <w:webHidden/>
          </w:rPr>
          <w:fldChar w:fldCharType="begin"/>
        </w:r>
        <w:r w:rsidR="00E27AD5">
          <w:rPr>
            <w:webHidden/>
          </w:rPr>
          <w:instrText xml:space="preserve"> PAGEREF _Toc182483605 \h </w:instrText>
        </w:r>
        <w:r w:rsidR="00E27AD5">
          <w:rPr>
            <w:webHidden/>
          </w:rPr>
        </w:r>
        <w:r w:rsidR="00E27AD5">
          <w:rPr>
            <w:webHidden/>
          </w:rPr>
          <w:fldChar w:fldCharType="separate"/>
        </w:r>
        <w:r w:rsidR="00E27AD5">
          <w:rPr>
            <w:webHidden/>
          </w:rPr>
          <w:t>134</w:t>
        </w:r>
        <w:r w:rsidR="00E27AD5">
          <w:rPr>
            <w:webHidden/>
          </w:rPr>
          <w:fldChar w:fldCharType="end"/>
        </w:r>
      </w:hyperlink>
    </w:p>
    <w:p w14:paraId="7426ECE3" w14:textId="77777777" w:rsidR="00E27AD5" w:rsidRDefault="00192800">
      <w:pPr>
        <w:pStyle w:val="35"/>
        <w:rPr>
          <w:rFonts w:asciiTheme="minorHAnsi" w:eastAsiaTheme="minorEastAsia" w:hAnsiTheme="minorHAnsi" w:cstheme="minorBidi"/>
          <w:bCs w:val="0"/>
          <w:iCs w:val="0"/>
          <w:sz w:val="22"/>
          <w:szCs w:val="22"/>
        </w:rPr>
      </w:pPr>
      <w:hyperlink w:anchor="_Toc182483606" w:history="1">
        <w:r w:rsidR="00E27AD5" w:rsidRPr="004F0224">
          <w:rPr>
            <w:rStyle w:val="af1"/>
          </w:rPr>
          <w:t>5.2.7.</w:t>
        </w:r>
        <w:r w:rsidR="00E27AD5">
          <w:rPr>
            <w:rFonts w:asciiTheme="minorHAnsi" w:eastAsiaTheme="minorEastAsia" w:hAnsiTheme="minorHAnsi" w:cstheme="minorBidi"/>
            <w:bCs w:val="0"/>
            <w:iCs w:val="0"/>
            <w:sz w:val="22"/>
            <w:szCs w:val="22"/>
          </w:rPr>
          <w:tab/>
        </w:r>
        <w:r w:rsidR="00E27AD5" w:rsidRPr="004F0224">
          <w:rPr>
            <w:rStyle w:val="af1"/>
          </w:rPr>
          <w:t>Пример XML</w:t>
        </w:r>
        <w:r w:rsidR="00E27AD5">
          <w:rPr>
            <w:webHidden/>
          </w:rPr>
          <w:tab/>
        </w:r>
        <w:r w:rsidR="00E27AD5">
          <w:rPr>
            <w:webHidden/>
          </w:rPr>
          <w:fldChar w:fldCharType="begin"/>
        </w:r>
        <w:r w:rsidR="00E27AD5">
          <w:rPr>
            <w:webHidden/>
          </w:rPr>
          <w:instrText xml:space="preserve"> PAGEREF _Toc182483606 \h </w:instrText>
        </w:r>
        <w:r w:rsidR="00E27AD5">
          <w:rPr>
            <w:webHidden/>
          </w:rPr>
        </w:r>
        <w:r w:rsidR="00E27AD5">
          <w:rPr>
            <w:webHidden/>
          </w:rPr>
          <w:fldChar w:fldCharType="separate"/>
        </w:r>
        <w:r w:rsidR="00E27AD5">
          <w:rPr>
            <w:webHidden/>
          </w:rPr>
          <w:t>134</w:t>
        </w:r>
        <w:r w:rsidR="00E27AD5">
          <w:rPr>
            <w:webHidden/>
          </w:rPr>
          <w:fldChar w:fldCharType="end"/>
        </w:r>
      </w:hyperlink>
    </w:p>
    <w:p w14:paraId="145AA565" w14:textId="77777777" w:rsidR="00E27AD5" w:rsidRDefault="00192800">
      <w:pPr>
        <w:pStyle w:val="35"/>
        <w:rPr>
          <w:rFonts w:asciiTheme="minorHAnsi" w:eastAsiaTheme="minorEastAsia" w:hAnsiTheme="minorHAnsi" w:cstheme="minorBidi"/>
          <w:bCs w:val="0"/>
          <w:iCs w:val="0"/>
          <w:sz w:val="22"/>
          <w:szCs w:val="22"/>
        </w:rPr>
      </w:pPr>
      <w:hyperlink w:anchor="_Toc182483607" w:history="1">
        <w:r w:rsidR="00E27AD5" w:rsidRPr="004F0224">
          <w:rPr>
            <w:rStyle w:val="af1"/>
          </w:rPr>
          <w:t>5.2.8.</w:t>
        </w:r>
        <w:r w:rsidR="00E27AD5">
          <w:rPr>
            <w:rFonts w:asciiTheme="minorHAnsi" w:eastAsiaTheme="minorEastAsia" w:hAnsiTheme="minorHAnsi" w:cstheme="minorBidi"/>
            <w:bCs w:val="0"/>
            <w:iCs w:val="0"/>
            <w:sz w:val="22"/>
            <w:szCs w:val="22"/>
          </w:rPr>
          <w:tab/>
        </w:r>
        <w:r w:rsidR="00E27AD5" w:rsidRPr="004F0224">
          <w:rPr>
            <w:rStyle w:val="af1"/>
          </w:rPr>
          <w:t>Пример XSL</w:t>
        </w:r>
        <w:r w:rsidR="00E27AD5">
          <w:rPr>
            <w:webHidden/>
          </w:rPr>
          <w:tab/>
        </w:r>
        <w:r w:rsidR="00E27AD5">
          <w:rPr>
            <w:webHidden/>
          </w:rPr>
          <w:fldChar w:fldCharType="begin"/>
        </w:r>
        <w:r w:rsidR="00E27AD5">
          <w:rPr>
            <w:webHidden/>
          </w:rPr>
          <w:instrText xml:space="preserve"> PAGEREF _Toc182483607 \h </w:instrText>
        </w:r>
        <w:r w:rsidR="00E27AD5">
          <w:rPr>
            <w:webHidden/>
          </w:rPr>
        </w:r>
        <w:r w:rsidR="00E27AD5">
          <w:rPr>
            <w:webHidden/>
          </w:rPr>
          <w:fldChar w:fldCharType="separate"/>
        </w:r>
        <w:r w:rsidR="00E27AD5">
          <w:rPr>
            <w:webHidden/>
          </w:rPr>
          <w:t>137</w:t>
        </w:r>
        <w:r w:rsidR="00E27AD5">
          <w:rPr>
            <w:webHidden/>
          </w:rPr>
          <w:fldChar w:fldCharType="end"/>
        </w:r>
      </w:hyperlink>
    </w:p>
    <w:p w14:paraId="7487E0F1" w14:textId="77777777" w:rsidR="00E27AD5" w:rsidRDefault="00192800">
      <w:pPr>
        <w:pStyle w:val="2b"/>
        <w:rPr>
          <w:rFonts w:asciiTheme="minorHAnsi" w:eastAsiaTheme="minorEastAsia" w:hAnsiTheme="minorHAnsi" w:cstheme="minorBidi"/>
          <w:bCs w:val="0"/>
          <w:sz w:val="22"/>
          <w:szCs w:val="22"/>
        </w:rPr>
      </w:pPr>
      <w:hyperlink w:anchor="_Toc182483608" w:history="1">
        <w:r w:rsidR="00E27AD5" w:rsidRPr="004F0224">
          <w:rPr>
            <w:rStyle w:val="af1"/>
            <w:highlight w:val="green"/>
          </w:rPr>
          <w:t>5.3.</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«Платежное поручение на общую сумму с реестром»</w:t>
        </w:r>
        <w:r w:rsidR="00E27AD5">
          <w:rPr>
            <w:webHidden/>
          </w:rPr>
          <w:tab/>
        </w:r>
        <w:r w:rsidR="00E27AD5">
          <w:rPr>
            <w:webHidden/>
          </w:rPr>
          <w:fldChar w:fldCharType="begin"/>
        </w:r>
        <w:r w:rsidR="00E27AD5">
          <w:rPr>
            <w:webHidden/>
          </w:rPr>
          <w:instrText xml:space="preserve"> PAGEREF _Toc182483608 \h </w:instrText>
        </w:r>
        <w:r w:rsidR="00E27AD5">
          <w:rPr>
            <w:webHidden/>
          </w:rPr>
        </w:r>
        <w:r w:rsidR="00E27AD5">
          <w:rPr>
            <w:webHidden/>
          </w:rPr>
          <w:fldChar w:fldCharType="separate"/>
        </w:r>
        <w:r w:rsidR="00E27AD5">
          <w:rPr>
            <w:webHidden/>
          </w:rPr>
          <w:t>148</w:t>
        </w:r>
        <w:r w:rsidR="00E27AD5">
          <w:rPr>
            <w:webHidden/>
          </w:rPr>
          <w:fldChar w:fldCharType="end"/>
        </w:r>
      </w:hyperlink>
    </w:p>
    <w:p w14:paraId="1BCD61CF" w14:textId="77777777" w:rsidR="00E27AD5" w:rsidRDefault="00192800">
      <w:pPr>
        <w:pStyle w:val="35"/>
        <w:rPr>
          <w:rFonts w:asciiTheme="minorHAnsi" w:eastAsiaTheme="minorEastAsia" w:hAnsiTheme="minorHAnsi" w:cstheme="minorBidi"/>
          <w:bCs w:val="0"/>
          <w:iCs w:val="0"/>
          <w:sz w:val="22"/>
          <w:szCs w:val="22"/>
        </w:rPr>
      </w:pPr>
      <w:hyperlink w:anchor="_Toc182483609" w:history="1">
        <w:r w:rsidR="00E27AD5" w:rsidRPr="004F0224">
          <w:rPr>
            <w:rStyle w:val="af1"/>
            <w:highlight w:val="green"/>
          </w:rPr>
          <w:t>5.3.1.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_Toc182483609 \h </w:instrText>
        </w:r>
        <w:r w:rsidR="00E27AD5">
          <w:rPr>
            <w:webHidden/>
          </w:rPr>
        </w:r>
        <w:r w:rsidR="00E27AD5">
          <w:rPr>
            <w:webHidden/>
          </w:rPr>
          <w:fldChar w:fldCharType="separate"/>
        </w:r>
        <w:r w:rsidR="00E27AD5">
          <w:rPr>
            <w:webHidden/>
          </w:rPr>
          <w:t>148</w:t>
        </w:r>
        <w:r w:rsidR="00E27AD5">
          <w:rPr>
            <w:webHidden/>
          </w:rPr>
          <w:fldChar w:fldCharType="end"/>
        </w:r>
      </w:hyperlink>
    </w:p>
    <w:p w14:paraId="312DF72D" w14:textId="77777777" w:rsidR="00E27AD5" w:rsidRDefault="00192800">
      <w:pPr>
        <w:pStyle w:val="35"/>
        <w:rPr>
          <w:rFonts w:asciiTheme="minorHAnsi" w:eastAsiaTheme="minorEastAsia" w:hAnsiTheme="minorHAnsi" w:cstheme="minorBidi"/>
          <w:bCs w:val="0"/>
          <w:iCs w:val="0"/>
          <w:sz w:val="22"/>
          <w:szCs w:val="22"/>
        </w:rPr>
      </w:pPr>
      <w:hyperlink w:anchor="_Toc182483610" w:history="1">
        <w:r w:rsidR="00E27AD5" w:rsidRPr="004F0224">
          <w:rPr>
            <w:rStyle w:val="af1"/>
          </w:rPr>
          <w:t>5.3.2.</w:t>
        </w:r>
        <w:r w:rsidR="00E27AD5">
          <w:rPr>
            <w:rFonts w:asciiTheme="minorHAnsi" w:eastAsiaTheme="minorEastAsia" w:hAnsiTheme="minorHAnsi" w:cstheme="minorBidi"/>
            <w:bCs w:val="0"/>
            <w:iCs w:val="0"/>
            <w:sz w:val="22"/>
            <w:szCs w:val="22"/>
          </w:rPr>
          <w:tab/>
        </w:r>
        <w:r w:rsidR="00E27AD5" w:rsidRPr="004F0224">
          <w:rPr>
            <w:rStyle w:val="af1"/>
          </w:rPr>
          <w:t>Перечень структур данных для передачи сообщения «Платежное поручение на общую сумму с реестром»</w:t>
        </w:r>
        <w:r w:rsidR="00E27AD5">
          <w:rPr>
            <w:webHidden/>
          </w:rPr>
          <w:tab/>
        </w:r>
        <w:r w:rsidR="00E27AD5">
          <w:rPr>
            <w:webHidden/>
          </w:rPr>
          <w:fldChar w:fldCharType="begin"/>
        </w:r>
        <w:r w:rsidR="00E27AD5">
          <w:rPr>
            <w:webHidden/>
          </w:rPr>
          <w:instrText xml:space="preserve"> PAGEREF _Toc182483610 \h </w:instrText>
        </w:r>
        <w:r w:rsidR="00E27AD5">
          <w:rPr>
            <w:webHidden/>
          </w:rPr>
        </w:r>
        <w:r w:rsidR="00E27AD5">
          <w:rPr>
            <w:webHidden/>
          </w:rPr>
          <w:fldChar w:fldCharType="separate"/>
        </w:r>
        <w:r w:rsidR="00E27AD5">
          <w:rPr>
            <w:webHidden/>
          </w:rPr>
          <w:t>151</w:t>
        </w:r>
        <w:r w:rsidR="00E27AD5">
          <w:rPr>
            <w:webHidden/>
          </w:rPr>
          <w:fldChar w:fldCharType="end"/>
        </w:r>
      </w:hyperlink>
    </w:p>
    <w:p w14:paraId="4B703CEF" w14:textId="77777777" w:rsidR="00E27AD5" w:rsidRDefault="00192800">
      <w:pPr>
        <w:pStyle w:val="35"/>
        <w:rPr>
          <w:rFonts w:asciiTheme="minorHAnsi" w:eastAsiaTheme="minorEastAsia" w:hAnsiTheme="minorHAnsi" w:cstheme="minorBidi"/>
          <w:bCs w:val="0"/>
          <w:iCs w:val="0"/>
          <w:sz w:val="22"/>
          <w:szCs w:val="22"/>
        </w:rPr>
      </w:pPr>
      <w:hyperlink w:anchor="_Toc182483611" w:history="1">
        <w:r w:rsidR="00E27AD5" w:rsidRPr="004F0224">
          <w:rPr>
            <w:rStyle w:val="af1"/>
          </w:rPr>
          <w:t>5.3.3.</w:t>
        </w:r>
        <w:r w:rsidR="00E27AD5">
          <w:rPr>
            <w:rFonts w:asciiTheme="minorHAnsi" w:eastAsiaTheme="minorEastAsia" w:hAnsiTheme="minorHAnsi" w:cstheme="minorBidi"/>
            <w:bCs w:val="0"/>
            <w:iCs w:val="0"/>
            <w:sz w:val="22"/>
            <w:szCs w:val="22"/>
          </w:rPr>
          <w:tab/>
        </w:r>
        <w:r w:rsidR="00E27AD5" w:rsidRPr="004F0224">
          <w:rPr>
            <w:rStyle w:val="af1"/>
          </w:rPr>
          <w:t>Правила формирования корневого тега сообщения (RootTag)</w:t>
        </w:r>
        <w:r w:rsidR="00E27AD5">
          <w:rPr>
            <w:webHidden/>
          </w:rPr>
          <w:tab/>
        </w:r>
        <w:r w:rsidR="00E27AD5">
          <w:rPr>
            <w:webHidden/>
          </w:rPr>
          <w:fldChar w:fldCharType="begin"/>
        </w:r>
        <w:r w:rsidR="00E27AD5">
          <w:rPr>
            <w:webHidden/>
          </w:rPr>
          <w:instrText xml:space="preserve"> PAGEREF _Toc182483611 \h </w:instrText>
        </w:r>
        <w:r w:rsidR="00E27AD5">
          <w:rPr>
            <w:webHidden/>
          </w:rPr>
        </w:r>
        <w:r w:rsidR="00E27AD5">
          <w:rPr>
            <w:webHidden/>
          </w:rPr>
          <w:fldChar w:fldCharType="separate"/>
        </w:r>
        <w:r w:rsidR="00E27AD5">
          <w:rPr>
            <w:webHidden/>
          </w:rPr>
          <w:t>151</w:t>
        </w:r>
        <w:r w:rsidR="00E27AD5">
          <w:rPr>
            <w:webHidden/>
          </w:rPr>
          <w:fldChar w:fldCharType="end"/>
        </w:r>
      </w:hyperlink>
    </w:p>
    <w:p w14:paraId="2BDE7085" w14:textId="77777777" w:rsidR="00E27AD5" w:rsidRDefault="00192800">
      <w:pPr>
        <w:pStyle w:val="35"/>
        <w:rPr>
          <w:rFonts w:asciiTheme="minorHAnsi" w:eastAsiaTheme="minorEastAsia" w:hAnsiTheme="minorHAnsi" w:cstheme="minorBidi"/>
          <w:bCs w:val="0"/>
          <w:iCs w:val="0"/>
          <w:sz w:val="22"/>
          <w:szCs w:val="22"/>
        </w:rPr>
      </w:pPr>
      <w:hyperlink w:anchor="_Toc182483612" w:history="1">
        <w:r w:rsidR="00E27AD5" w:rsidRPr="004F0224">
          <w:rPr>
            <w:rStyle w:val="af1"/>
          </w:rPr>
          <w:t>5.3.4.</w:t>
        </w:r>
        <w:r w:rsidR="00E27AD5">
          <w:rPr>
            <w:rFonts w:asciiTheme="minorHAnsi" w:eastAsiaTheme="minorEastAsia" w:hAnsiTheme="minorHAnsi" w:cstheme="minorBidi"/>
            <w:bCs w:val="0"/>
            <w:iCs w:val="0"/>
            <w:sz w:val="22"/>
            <w:szCs w:val="22"/>
          </w:rPr>
          <w:tab/>
        </w:r>
        <w:r w:rsidR="00E27AD5" w:rsidRPr="004F0224">
          <w:rPr>
            <w:rStyle w:val="af1"/>
          </w:rPr>
          <w:t>Атрибуты структуры «Бизнес Данные» (Data Area)</w:t>
        </w:r>
        <w:r w:rsidR="00E27AD5">
          <w:rPr>
            <w:webHidden/>
          </w:rPr>
          <w:tab/>
        </w:r>
        <w:r w:rsidR="00E27AD5">
          <w:rPr>
            <w:webHidden/>
          </w:rPr>
          <w:fldChar w:fldCharType="begin"/>
        </w:r>
        <w:r w:rsidR="00E27AD5">
          <w:rPr>
            <w:webHidden/>
          </w:rPr>
          <w:instrText xml:space="preserve"> PAGEREF _Toc182483612 \h </w:instrText>
        </w:r>
        <w:r w:rsidR="00E27AD5">
          <w:rPr>
            <w:webHidden/>
          </w:rPr>
        </w:r>
        <w:r w:rsidR="00E27AD5">
          <w:rPr>
            <w:webHidden/>
          </w:rPr>
          <w:fldChar w:fldCharType="separate"/>
        </w:r>
        <w:r w:rsidR="00E27AD5">
          <w:rPr>
            <w:webHidden/>
          </w:rPr>
          <w:t>153</w:t>
        </w:r>
        <w:r w:rsidR="00E27AD5">
          <w:rPr>
            <w:webHidden/>
          </w:rPr>
          <w:fldChar w:fldCharType="end"/>
        </w:r>
      </w:hyperlink>
    </w:p>
    <w:p w14:paraId="0F8F740A" w14:textId="77777777" w:rsidR="00E27AD5" w:rsidRDefault="00192800">
      <w:pPr>
        <w:pStyle w:val="35"/>
        <w:rPr>
          <w:rFonts w:asciiTheme="minorHAnsi" w:eastAsiaTheme="minorEastAsia" w:hAnsiTheme="minorHAnsi" w:cstheme="minorBidi"/>
          <w:bCs w:val="0"/>
          <w:iCs w:val="0"/>
          <w:sz w:val="22"/>
          <w:szCs w:val="22"/>
        </w:rPr>
      </w:pPr>
      <w:hyperlink w:anchor="_Toc182483613" w:history="1">
        <w:r w:rsidR="00E27AD5" w:rsidRPr="004F0224">
          <w:rPr>
            <w:rStyle w:val="af1"/>
            <w:highlight w:val="green"/>
          </w:rPr>
          <w:t>5.3.5.</w:t>
        </w:r>
        <w:r w:rsidR="00E27AD5">
          <w:rPr>
            <w:rFonts w:asciiTheme="minorHAnsi" w:eastAsiaTheme="minorEastAsia" w:hAnsiTheme="minorHAnsi" w:cstheme="minorBidi"/>
            <w:bCs w:val="0"/>
            <w:iCs w:val="0"/>
            <w:sz w:val="22"/>
            <w:szCs w:val="22"/>
          </w:rPr>
          <w:tab/>
        </w:r>
        <w:r w:rsidR="00E27AD5" w:rsidRPr="004F0224">
          <w:rPr>
            <w:rStyle w:val="af1"/>
            <w:highlight w:val="green"/>
          </w:rPr>
          <w:t>Атрибуты «Бизнес Данные» документа «Платежное поручение на общую сумму с реестром»</w:t>
        </w:r>
        <w:r w:rsidR="00E27AD5">
          <w:rPr>
            <w:webHidden/>
          </w:rPr>
          <w:tab/>
        </w:r>
        <w:r w:rsidR="00E27AD5">
          <w:rPr>
            <w:webHidden/>
          </w:rPr>
          <w:fldChar w:fldCharType="begin"/>
        </w:r>
        <w:r w:rsidR="00E27AD5">
          <w:rPr>
            <w:webHidden/>
          </w:rPr>
          <w:instrText xml:space="preserve"> PAGEREF _Toc182483613 \h </w:instrText>
        </w:r>
        <w:r w:rsidR="00E27AD5">
          <w:rPr>
            <w:webHidden/>
          </w:rPr>
        </w:r>
        <w:r w:rsidR="00E27AD5">
          <w:rPr>
            <w:webHidden/>
          </w:rPr>
          <w:fldChar w:fldCharType="separate"/>
        </w:r>
        <w:r w:rsidR="00E27AD5">
          <w:rPr>
            <w:webHidden/>
          </w:rPr>
          <w:t>155</w:t>
        </w:r>
        <w:r w:rsidR="00E27AD5">
          <w:rPr>
            <w:webHidden/>
          </w:rPr>
          <w:fldChar w:fldCharType="end"/>
        </w:r>
      </w:hyperlink>
    </w:p>
    <w:p w14:paraId="0D634F52" w14:textId="77777777" w:rsidR="00E27AD5" w:rsidRDefault="00192800">
      <w:pPr>
        <w:pStyle w:val="35"/>
        <w:rPr>
          <w:rFonts w:asciiTheme="minorHAnsi" w:eastAsiaTheme="minorEastAsia" w:hAnsiTheme="minorHAnsi" w:cstheme="minorBidi"/>
          <w:bCs w:val="0"/>
          <w:iCs w:val="0"/>
          <w:sz w:val="22"/>
          <w:szCs w:val="22"/>
        </w:rPr>
      </w:pPr>
      <w:hyperlink w:anchor="_Toc182483614" w:history="1">
        <w:r w:rsidR="00E27AD5" w:rsidRPr="004F0224">
          <w:rPr>
            <w:rStyle w:val="af1"/>
          </w:rPr>
          <w:t>5.3.6.</w:t>
        </w:r>
        <w:r w:rsidR="00E27AD5">
          <w:rPr>
            <w:rFonts w:asciiTheme="minorHAnsi" w:eastAsiaTheme="minorEastAsia" w:hAnsiTheme="minorHAnsi" w:cstheme="minorBidi"/>
            <w:bCs w:val="0"/>
            <w:iCs w:val="0"/>
            <w:sz w:val="22"/>
            <w:szCs w:val="22"/>
          </w:rPr>
          <w:tab/>
        </w:r>
        <w:r w:rsidR="00E27AD5" w:rsidRPr="004F0224">
          <w:rPr>
            <w:rStyle w:val="af1"/>
          </w:rPr>
          <w:t>Пример XML</w:t>
        </w:r>
        <w:r w:rsidR="00E27AD5">
          <w:rPr>
            <w:webHidden/>
          </w:rPr>
          <w:tab/>
        </w:r>
        <w:r w:rsidR="00E27AD5">
          <w:rPr>
            <w:webHidden/>
          </w:rPr>
          <w:fldChar w:fldCharType="begin"/>
        </w:r>
        <w:r w:rsidR="00E27AD5">
          <w:rPr>
            <w:webHidden/>
          </w:rPr>
          <w:instrText xml:space="preserve"> PAGEREF _Toc182483614 \h </w:instrText>
        </w:r>
        <w:r w:rsidR="00E27AD5">
          <w:rPr>
            <w:webHidden/>
          </w:rPr>
        </w:r>
        <w:r w:rsidR="00E27AD5">
          <w:rPr>
            <w:webHidden/>
          </w:rPr>
          <w:fldChar w:fldCharType="separate"/>
        </w:r>
        <w:r w:rsidR="00E27AD5">
          <w:rPr>
            <w:webHidden/>
          </w:rPr>
          <w:t>163</w:t>
        </w:r>
        <w:r w:rsidR="00E27AD5">
          <w:rPr>
            <w:webHidden/>
          </w:rPr>
          <w:fldChar w:fldCharType="end"/>
        </w:r>
      </w:hyperlink>
    </w:p>
    <w:p w14:paraId="35E6AC4B" w14:textId="77777777" w:rsidR="00E27AD5" w:rsidRDefault="00192800">
      <w:pPr>
        <w:pStyle w:val="2b"/>
        <w:rPr>
          <w:rFonts w:asciiTheme="minorHAnsi" w:eastAsiaTheme="minorEastAsia" w:hAnsiTheme="minorHAnsi" w:cstheme="minorBidi"/>
          <w:bCs w:val="0"/>
          <w:sz w:val="22"/>
          <w:szCs w:val="22"/>
        </w:rPr>
      </w:pPr>
      <w:hyperlink w:anchor="_Toc182483615" w:history="1">
        <w:r w:rsidR="00E27AD5" w:rsidRPr="004F0224">
          <w:rPr>
            <w:rStyle w:val="af1"/>
            <w:highlight w:val="green"/>
          </w:rPr>
          <w:t>5.4.</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«Запрос на выяснение принадлежности платежа» (ф.0531808)</w:t>
        </w:r>
        <w:r w:rsidR="00E27AD5">
          <w:rPr>
            <w:webHidden/>
          </w:rPr>
          <w:tab/>
        </w:r>
        <w:r w:rsidR="00E27AD5">
          <w:rPr>
            <w:webHidden/>
          </w:rPr>
          <w:fldChar w:fldCharType="begin"/>
        </w:r>
        <w:r w:rsidR="00E27AD5">
          <w:rPr>
            <w:webHidden/>
          </w:rPr>
          <w:instrText xml:space="preserve"> PAGEREF _Toc182483615 \h </w:instrText>
        </w:r>
        <w:r w:rsidR="00E27AD5">
          <w:rPr>
            <w:webHidden/>
          </w:rPr>
        </w:r>
        <w:r w:rsidR="00E27AD5">
          <w:rPr>
            <w:webHidden/>
          </w:rPr>
          <w:fldChar w:fldCharType="separate"/>
        </w:r>
        <w:r w:rsidR="00E27AD5">
          <w:rPr>
            <w:webHidden/>
          </w:rPr>
          <w:t>165</w:t>
        </w:r>
        <w:r w:rsidR="00E27AD5">
          <w:rPr>
            <w:webHidden/>
          </w:rPr>
          <w:fldChar w:fldCharType="end"/>
        </w:r>
      </w:hyperlink>
    </w:p>
    <w:p w14:paraId="6D6C993A" w14:textId="77777777" w:rsidR="00E27AD5" w:rsidRDefault="00192800">
      <w:pPr>
        <w:pStyle w:val="35"/>
        <w:rPr>
          <w:rFonts w:asciiTheme="minorHAnsi" w:eastAsiaTheme="minorEastAsia" w:hAnsiTheme="minorHAnsi" w:cstheme="minorBidi"/>
          <w:bCs w:val="0"/>
          <w:iCs w:val="0"/>
          <w:sz w:val="22"/>
          <w:szCs w:val="22"/>
        </w:rPr>
      </w:pPr>
      <w:hyperlink w:anchor="_Toc182483616" w:history="1">
        <w:r w:rsidR="00E27AD5" w:rsidRPr="004F0224">
          <w:rPr>
            <w:rStyle w:val="af1"/>
            <w:highlight w:val="green"/>
          </w:rPr>
          <w:t>5.4.1.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_Toc182483616 \h </w:instrText>
        </w:r>
        <w:r w:rsidR="00E27AD5">
          <w:rPr>
            <w:webHidden/>
          </w:rPr>
        </w:r>
        <w:r w:rsidR="00E27AD5">
          <w:rPr>
            <w:webHidden/>
          </w:rPr>
          <w:fldChar w:fldCharType="separate"/>
        </w:r>
        <w:r w:rsidR="00E27AD5">
          <w:rPr>
            <w:webHidden/>
          </w:rPr>
          <w:t>165</w:t>
        </w:r>
        <w:r w:rsidR="00E27AD5">
          <w:rPr>
            <w:webHidden/>
          </w:rPr>
          <w:fldChar w:fldCharType="end"/>
        </w:r>
      </w:hyperlink>
    </w:p>
    <w:p w14:paraId="7A3F3A0E" w14:textId="77777777" w:rsidR="00E27AD5" w:rsidRDefault="00192800">
      <w:pPr>
        <w:pStyle w:val="35"/>
        <w:rPr>
          <w:rFonts w:asciiTheme="minorHAnsi" w:eastAsiaTheme="minorEastAsia" w:hAnsiTheme="minorHAnsi" w:cstheme="minorBidi"/>
          <w:bCs w:val="0"/>
          <w:iCs w:val="0"/>
          <w:sz w:val="22"/>
          <w:szCs w:val="22"/>
        </w:rPr>
      </w:pPr>
      <w:hyperlink w:anchor="_Toc182483617" w:history="1">
        <w:r w:rsidR="00E27AD5" w:rsidRPr="004F0224">
          <w:rPr>
            <w:rStyle w:val="af1"/>
          </w:rPr>
          <w:t>5.4.2.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«tMSC_ACCPAYMENT»</w:t>
        </w:r>
        <w:r w:rsidR="00E27AD5">
          <w:rPr>
            <w:webHidden/>
          </w:rPr>
          <w:tab/>
        </w:r>
        <w:r w:rsidR="00E27AD5">
          <w:rPr>
            <w:webHidden/>
          </w:rPr>
          <w:fldChar w:fldCharType="begin"/>
        </w:r>
        <w:r w:rsidR="00E27AD5">
          <w:rPr>
            <w:webHidden/>
          </w:rPr>
          <w:instrText xml:space="preserve"> PAGEREF _Toc182483617 \h </w:instrText>
        </w:r>
        <w:r w:rsidR="00E27AD5">
          <w:rPr>
            <w:webHidden/>
          </w:rPr>
        </w:r>
        <w:r w:rsidR="00E27AD5">
          <w:rPr>
            <w:webHidden/>
          </w:rPr>
          <w:fldChar w:fldCharType="separate"/>
        </w:r>
        <w:r w:rsidR="00E27AD5">
          <w:rPr>
            <w:webHidden/>
          </w:rPr>
          <w:t>167</w:t>
        </w:r>
        <w:r w:rsidR="00E27AD5">
          <w:rPr>
            <w:webHidden/>
          </w:rPr>
          <w:fldChar w:fldCharType="end"/>
        </w:r>
      </w:hyperlink>
    </w:p>
    <w:p w14:paraId="66A3322E" w14:textId="77777777" w:rsidR="00E27AD5" w:rsidRDefault="00192800">
      <w:pPr>
        <w:pStyle w:val="35"/>
        <w:rPr>
          <w:rFonts w:asciiTheme="minorHAnsi" w:eastAsiaTheme="minorEastAsia" w:hAnsiTheme="minorHAnsi" w:cstheme="minorBidi"/>
          <w:bCs w:val="0"/>
          <w:iCs w:val="0"/>
          <w:sz w:val="22"/>
          <w:szCs w:val="22"/>
        </w:rPr>
      </w:pPr>
      <w:hyperlink w:anchor="_Toc182483618" w:history="1">
        <w:r w:rsidR="00E27AD5" w:rsidRPr="004F0224">
          <w:rPr>
            <w:rStyle w:val="af1"/>
          </w:rPr>
          <w:t>5.4.3.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_Toc182483618 \h </w:instrText>
        </w:r>
        <w:r w:rsidR="00E27AD5">
          <w:rPr>
            <w:webHidden/>
          </w:rPr>
        </w:r>
        <w:r w:rsidR="00E27AD5">
          <w:rPr>
            <w:webHidden/>
          </w:rPr>
          <w:fldChar w:fldCharType="separate"/>
        </w:r>
        <w:r w:rsidR="00E27AD5">
          <w:rPr>
            <w:webHidden/>
          </w:rPr>
          <w:t>171</w:t>
        </w:r>
        <w:r w:rsidR="00E27AD5">
          <w:rPr>
            <w:webHidden/>
          </w:rPr>
          <w:fldChar w:fldCharType="end"/>
        </w:r>
      </w:hyperlink>
    </w:p>
    <w:p w14:paraId="1DC8FBBC" w14:textId="77777777" w:rsidR="00E27AD5" w:rsidRDefault="00192800">
      <w:pPr>
        <w:pStyle w:val="35"/>
        <w:rPr>
          <w:rFonts w:asciiTheme="minorHAnsi" w:eastAsiaTheme="minorEastAsia" w:hAnsiTheme="minorHAnsi" w:cstheme="minorBidi"/>
          <w:bCs w:val="0"/>
          <w:iCs w:val="0"/>
          <w:sz w:val="22"/>
          <w:szCs w:val="22"/>
        </w:rPr>
      </w:pPr>
      <w:hyperlink w:anchor="_Toc182483619" w:history="1">
        <w:r w:rsidR="00E27AD5" w:rsidRPr="004F0224">
          <w:rPr>
            <w:rStyle w:val="af1"/>
          </w:rPr>
          <w:t>5.4.4.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«tACCPAY_ACCP»</w:t>
        </w:r>
        <w:r w:rsidR="00E27AD5">
          <w:rPr>
            <w:webHidden/>
          </w:rPr>
          <w:tab/>
        </w:r>
        <w:r w:rsidR="00E27AD5">
          <w:rPr>
            <w:webHidden/>
          </w:rPr>
          <w:fldChar w:fldCharType="begin"/>
        </w:r>
        <w:r w:rsidR="00E27AD5">
          <w:rPr>
            <w:webHidden/>
          </w:rPr>
          <w:instrText xml:space="preserve"> PAGEREF _Toc182483619 \h </w:instrText>
        </w:r>
        <w:r w:rsidR="00E27AD5">
          <w:rPr>
            <w:webHidden/>
          </w:rPr>
        </w:r>
        <w:r w:rsidR="00E27AD5">
          <w:rPr>
            <w:webHidden/>
          </w:rPr>
          <w:fldChar w:fldCharType="separate"/>
        </w:r>
        <w:r w:rsidR="00E27AD5">
          <w:rPr>
            <w:webHidden/>
          </w:rPr>
          <w:t>172</w:t>
        </w:r>
        <w:r w:rsidR="00E27AD5">
          <w:rPr>
            <w:webHidden/>
          </w:rPr>
          <w:fldChar w:fldCharType="end"/>
        </w:r>
      </w:hyperlink>
    </w:p>
    <w:p w14:paraId="426E19CA" w14:textId="77777777" w:rsidR="00E27AD5" w:rsidRDefault="00192800">
      <w:pPr>
        <w:pStyle w:val="35"/>
        <w:rPr>
          <w:rFonts w:asciiTheme="minorHAnsi" w:eastAsiaTheme="minorEastAsia" w:hAnsiTheme="minorHAnsi" w:cstheme="minorBidi"/>
          <w:bCs w:val="0"/>
          <w:iCs w:val="0"/>
          <w:sz w:val="22"/>
          <w:szCs w:val="22"/>
        </w:rPr>
      </w:pPr>
      <w:hyperlink w:anchor="_Toc182483620" w:history="1">
        <w:r w:rsidR="00E27AD5" w:rsidRPr="004F0224">
          <w:rPr>
            <w:rStyle w:val="af1"/>
            <w:highlight w:val="green"/>
          </w:rPr>
          <w:t>5.4.5.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«tACCPAY_ACCP_ITEM»</w:t>
        </w:r>
        <w:r w:rsidR="00E27AD5">
          <w:rPr>
            <w:webHidden/>
          </w:rPr>
          <w:tab/>
        </w:r>
        <w:r w:rsidR="00E27AD5">
          <w:rPr>
            <w:webHidden/>
          </w:rPr>
          <w:fldChar w:fldCharType="begin"/>
        </w:r>
        <w:r w:rsidR="00E27AD5">
          <w:rPr>
            <w:webHidden/>
          </w:rPr>
          <w:instrText xml:space="preserve"> PAGEREF _Toc182483620 \h </w:instrText>
        </w:r>
        <w:r w:rsidR="00E27AD5">
          <w:rPr>
            <w:webHidden/>
          </w:rPr>
        </w:r>
        <w:r w:rsidR="00E27AD5">
          <w:rPr>
            <w:webHidden/>
          </w:rPr>
          <w:fldChar w:fldCharType="separate"/>
        </w:r>
        <w:r w:rsidR="00E27AD5">
          <w:rPr>
            <w:webHidden/>
          </w:rPr>
          <w:t>172</w:t>
        </w:r>
        <w:r w:rsidR="00E27AD5">
          <w:rPr>
            <w:webHidden/>
          </w:rPr>
          <w:fldChar w:fldCharType="end"/>
        </w:r>
      </w:hyperlink>
    </w:p>
    <w:p w14:paraId="14E02098" w14:textId="77777777" w:rsidR="00E27AD5" w:rsidRDefault="00192800">
      <w:pPr>
        <w:pStyle w:val="35"/>
        <w:rPr>
          <w:rFonts w:asciiTheme="minorHAnsi" w:eastAsiaTheme="minorEastAsia" w:hAnsiTheme="minorHAnsi" w:cstheme="minorBidi"/>
          <w:bCs w:val="0"/>
          <w:iCs w:val="0"/>
          <w:sz w:val="22"/>
          <w:szCs w:val="22"/>
        </w:rPr>
      </w:pPr>
      <w:hyperlink w:anchor="_Toc182483621" w:history="1">
        <w:r w:rsidR="00E27AD5" w:rsidRPr="004F0224">
          <w:rPr>
            <w:rStyle w:val="af1"/>
          </w:rPr>
          <w:t>5.4.6.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«tMSC_KBK10_20_31_32»</w:t>
        </w:r>
        <w:r w:rsidR="00E27AD5">
          <w:rPr>
            <w:webHidden/>
          </w:rPr>
          <w:tab/>
        </w:r>
        <w:r w:rsidR="00E27AD5">
          <w:rPr>
            <w:webHidden/>
          </w:rPr>
          <w:fldChar w:fldCharType="begin"/>
        </w:r>
        <w:r w:rsidR="00E27AD5">
          <w:rPr>
            <w:webHidden/>
          </w:rPr>
          <w:instrText xml:space="preserve"> PAGEREF _Toc182483621 \h </w:instrText>
        </w:r>
        <w:r w:rsidR="00E27AD5">
          <w:rPr>
            <w:webHidden/>
          </w:rPr>
        </w:r>
        <w:r w:rsidR="00E27AD5">
          <w:rPr>
            <w:webHidden/>
          </w:rPr>
          <w:fldChar w:fldCharType="separate"/>
        </w:r>
        <w:r w:rsidR="00E27AD5">
          <w:rPr>
            <w:webHidden/>
          </w:rPr>
          <w:t>184</w:t>
        </w:r>
        <w:r w:rsidR="00E27AD5">
          <w:rPr>
            <w:webHidden/>
          </w:rPr>
          <w:fldChar w:fldCharType="end"/>
        </w:r>
      </w:hyperlink>
    </w:p>
    <w:p w14:paraId="754F2242" w14:textId="77777777" w:rsidR="00E27AD5" w:rsidRDefault="00192800">
      <w:pPr>
        <w:pStyle w:val="35"/>
        <w:rPr>
          <w:rFonts w:asciiTheme="minorHAnsi" w:eastAsiaTheme="minorEastAsia" w:hAnsiTheme="minorHAnsi" w:cstheme="minorBidi"/>
          <w:bCs w:val="0"/>
          <w:iCs w:val="0"/>
          <w:sz w:val="22"/>
          <w:szCs w:val="22"/>
        </w:rPr>
      </w:pPr>
      <w:hyperlink w:anchor="_Toc182483622" w:history="1">
        <w:r w:rsidR="00E27AD5" w:rsidRPr="004F0224">
          <w:rPr>
            <w:rStyle w:val="af1"/>
          </w:rPr>
          <w:t>5.4.7.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«tMSC_BKTp10_20_31_32Complex»</w:t>
        </w:r>
        <w:r w:rsidR="00E27AD5">
          <w:rPr>
            <w:webHidden/>
          </w:rPr>
          <w:tab/>
        </w:r>
        <w:r w:rsidR="00E27AD5">
          <w:rPr>
            <w:webHidden/>
          </w:rPr>
          <w:fldChar w:fldCharType="begin"/>
        </w:r>
        <w:r w:rsidR="00E27AD5">
          <w:rPr>
            <w:webHidden/>
          </w:rPr>
          <w:instrText xml:space="preserve"> PAGEREF _Toc182483622 \h </w:instrText>
        </w:r>
        <w:r w:rsidR="00E27AD5">
          <w:rPr>
            <w:webHidden/>
          </w:rPr>
        </w:r>
        <w:r w:rsidR="00E27AD5">
          <w:rPr>
            <w:webHidden/>
          </w:rPr>
          <w:fldChar w:fldCharType="separate"/>
        </w:r>
        <w:r w:rsidR="00E27AD5">
          <w:rPr>
            <w:webHidden/>
          </w:rPr>
          <w:t>185</w:t>
        </w:r>
        <w:r w:rsidR="00E27AD5">
          <w:rPr>
            <w:webHidden/>
          </w:rPr>
          <w:fldChar w:fldCharType="end"/>
        </w:r>
      </w:hyperlink>
    </w:p>
    <w:p w14:paraId="77E24345" w14:textId="77777777" w:rsidR="00E27AD5" w:rsidRDefault="00192800">
      <w:pPr>
        <w:pStyle w:val="35"/>
        <w:rPr>
          <w:rFonts w:asciiTheme="minorHAnsi" w:eastAsiaTheme="minorEastAsia" w:hAnsiTheme="minorHAnsi" w:cstheme="minorBidi"/>
          <w:bCs w:val="0"/>
          <w:iCs w:val="0"/>
          <w:sz w:val="22"/>
          <w:szCs w:val="22"/>
        </w:rPr>
      </w:pPr>
      <w:hyperlink w:anchor="_Toc182483623" w:history="1">
        <w:r w:rsidR="00E27AD5" w:rsidRPr="004F0224">
          <w:rPr>
            <w:rStyle w:val="af1"/>
          </w:rPr>
          <w:t>5.4.8.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«tMSC_PBS_UBP»</w:t>
        </w:r>
        <w:r w:rsidR="00E27AD5">
          <w:rPr>
            <w:webHidden/>
          </w:rPr>
          <w:tab/>
        </w:r>
        <w:r w:rsidR="00E27AD5">
          <w:rPr>
            <w:webHidden/>
          </w:rPr>
          <w:fldChar w:fldCharType="begin"/>
        </w:r>
        <w:r w:rsidR="00E27AD5">
          <w:rPr>
            <w:webHidden/>
          </w:rPr>
          <w:instrText xml:space="preserve"> PAGEREF _Toc182483623 \h </w:instrText>
        </w:r>
        <w:r w:rsidR="00E27AD5">
          <w:rPr>
            <w:webHidden/>
          </w:rPr>
        </w:r>
        <w:r w:rsidR="00E27AD5">
          <w:rPr>
            <w:webHidden/>
          </w:rPr>
          <w:fldChar w:fldCharType="separate"/>
        </w:r>
        <w:r w:rsidR="00E27AD5">
          <w:rPr>
            <w:webHidden/>
          </w:rPr>
          <w:t>185</w:t>
        </w:r>
        <w:r w:rsidR="00E27AD5">
          <w:rPr>
            <w:webHidden/>
          </w:rPr>
          <w:fldChar w:fldCharType="end"/>
        </w:r>
      </w:hyperlink>
    </w:p>
    <w:p w14:paraId="3E3BB3AA" w14:textId="77777777" w:rsidR="00E27AD5" w:rsidRDefault="00192800">
      <w:pPr>
        <w:pStyle w:val="35"/>
        <w:rPr>
          <w:rFonts w:asciiTheme="minorHAnsi" w:eastAsiaTheme="minorEastAsia" w:hAnsiTheme="minorHAnsi" w:cstheme="minorBidi"/>
          <w:bCs w:val="0"/>
          <w:iCs w:val="0"/>
          <w:sz w:val="22"/>
          <w:szCs w:val="22"/>
        </w:rPr>
      </w:pPr>
      <w:hyperlink w:anchor="_Toc182483624" w:history="1">
        <w:r w:rsidR="00E27AD5" w:rsidRPr="004F0224">
          <w:rPr>
            <w:rStyle w:val="af1"/>
          </w:rPr>
          <w:t>5.4.9.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«tTF»</w:t>
        </w:r>
        <w:r w:rsidR="00E27AD5">
          <w:rPr>
            <w:webHidden/>
          </w:rPr>
          <w:tab/>
        </w:r>
        <w:r w:rsidR="00E27AD5">
          <w:rPr>
            <w:webHidden/>
          </w:rPr>
          <w:fldChar w:fldCharType="begin"/>
        </w:r>
        <w:r w:rsidR="00E27AD5">
          <w:rPr>
            <w:webHidden/>
          </w:rPr>
          <w:instrText xml:space="preserve"> PAGEREF _Toc182483624 \h </w:instrText>
        </w:r>
        <w:r w:rsidR="00E27AD5">
          <w:rPr>
            <w:webHidden/>
          </w:rPr>
        </w:r>
        <w:r w:rsidR="00E27AD5">
          <w:rPr>
            <w:webHidden/>
          </w:rPr>
          <w:fldChar w:fldCharType="separate"/>
        </w:r>
        <w:r w:rsidR="00E27AD5">
          <w:rPr>
            <w:webHidden/>
          </w:rPr>
          <w:t>186</w:t>
        </w:r>
        <w:r w:rsidR="00E27AD5">
          <w:rPr>
            <w:webHidden/>
          </w:rPr>
          <w:fldChar w:fldCharType="end"/>
        </w:r>
      </w:hyperlink>
    </w:p>
    <w:p w14:paraId="13685581" w14:textId="77777777" w:rsidR="00E27AD5" w:rsidRDefault="00192800">
      <w:pPr>
        <w:pStyle w:val="35"/>
        <w:rPr>
          <w:rFonts w:asciiTheme="minorHAnsi" w:eastAsiaTheme="minorEastAsia" w:hAnsiTheme="minorHAnsi" w:cstheme="minorBidi"/>
          <w:bCs w:val="0"/>
          <w:iCs w:val="0"/>
          <w:sz w:val="22"/>
          <w:szCs w:val="22"/>
        </w:rPr>
      </w:pPr>
      <w:hyperlink w:anchor="_Toc182483625" w:history="1">
        <w:r w:rsidR="00E27AD5" w:rsidRPr="004F0224">
          <w:rPr>
            <w:rStyle w:val="af1"/>
          </w:rPr>
          <w:t>5.4.10.</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«tSGNNmPsPhDt»</w:t>
        </w:r>
        <w:r w:rsidR="00E27AD5">
          <w:rPr>
            <w:webHidden/>
          </w:rPr>
          <w:tab/>
        </w:r>
        <w:r w:rsidR="00E27AD5">
          <w:rPr>
            <w:webHidden/>
          </w:rPr>
          <w:fldChar w:fldCharType="begin"/>
        </w:r>
        <w:r w:rsidR="00E27AD5">
          <w:rPr>
            <w:webHidden/>
          </w:rPr>
          <w:instrText xml:space="preserve"> PAGEREF _Toc182483625 \h </w:instrText>
        </w:r>
        <w:r w:rsidR="00E27AD5">
          <w:rPr>
            <w:webHidden/>
          </w:rPr>
        </w:r>
        <w:r w:rsidR="00E27AD5">
          <w:rPr>
            <w:webHidden/>
          </w:rPr>
          <w:fldChar w:fldCharType="separate"/>
        </w:r>
        <w:r w:rsidR="00E27AD5">
          <w:rPr>
            <w:webHidden/>
          </w:rPr>
          <w:t>187</w:t>
        </w:r>
        <w:r w:rsidR="00E27AD5">
          <w:rPr>
            <w:webHidden/>
          </w:rPr>
          <w:fldChar w:fldCharType="end"/>
        </w:r>
      </w:hyperlink>
    </w:p>
    <w:p w14:paraId="24A4FA0D" w14:textId="77777777" w:rsidR="00E27AD5" w:rsidRDefault="00192800">
      <w:pPr>
        <w:pStyle w:val="35"/>
        <w:rPr>
          <w:rFonts w:asciiTheme="minorHAnsi" w:eastAsiaTheme="minorEastAsia" w:hAnsiTheme="minorHAnsi" w:cstheme="minorBidi"/>
          <w:bCs w:val="0"/>
          <w:iCs w:val="0"/>
          <w:sz w:val="22"/>
          <w:szCs w:val="22"/>
        </w:rPr>
      </w:pPr>
      <w:hyperlink w:anchor="_Toc182483626" w:history="1">
        <w:r w:rsidR="00E27AD5" w:rsidRPr="004F0224">
          <w:rPr>
            <w:rStyle w:val="af1"/>
          </w:rPr>
          <w:t>5.4.11.</w:t>
        </w:r>
        <w:r w:rsidR="00E27AD5">
          <w:rPr>
            <w:rFonts w:asciiTheme="minorHAnsi" w:eastAsiaTheme="minorEastAsia" w:hAnsiTheme="minorHAnsi" w:cstheme="minorBidi"/>
            <w:bCs w:val="0"/>
            <w:iCs w:val="0"/>
            <w:sz w:val="22"/>
            <w:szCs w:val="22"/>
          </w:rPr>
          <w:tab/>
        </w:r>
        <w:r w:rsidR="00E27AD5" w:rsidRPr="004F0224">
          <w:rPr>
            <w:rStyle w:val="af1"/>
          </w:rPr>
          <w:t>Пример XML (файловое взаимодействие)</w:t>
        </w:r>
        <w:r w:rsidR="00E27AD5">
          <w:rPr>
            <w:webHidden/>
          </w:rPr>
          <w:tab/>
        </w:r>
        <w:r w:rsidR="00E27AD5">
          <w:rPr>
            <w:webHidden/>
          </w:rPr>
          <w:fldChar w:fldCharType="begin"/>
        </w:r>
        <w:r w:rsidR="00E27AD5">
          <w:rPr>
            <w:webHidden/>
          </w:rPr>
          <w:instrText xml:space="preserve"> PAGEREF _Toc182483626 \h </w:instrText>
        </w:r>
        <w:r w:rsidR="00E27AD5">
          <w:rPr>
            <w:webHidden/>
          </w:rPr>
        </w:r>
        <w:r w:rsidR="00E27AD5">
          <w:rPr>
            <w:webHidden/>
          </w:rPr>
          <w:fldChar w:fldCharType="separate"/>
        </w:r>
        <w:r w:rsidR="00E27AD5">
          <w:rPr>
            <w:webHidden/>
          </w:rPr>
          <w:t>187</w:t>
        </w:r>
        <w:r w:rsidR="00E27AD5">
          <w:rPr>
            <w:webHidden/>
          </w:rPr>
          <w:fldChar w:fldCharType="end"/>
        </w:r>
      </w:hyperlink>
    </w:p>
    <w:p w14:paraId="6819836F" w14:textId="77777777" w:rsidR="00E27AD5" w:rsidRDefault="00192800">
      <w:pPr>
        <w:pStyle w:val="35"/>
        <w:rPr>
          <w:rFonts w:asciiTheme="minorHAnsi" w:eastAsiaTheme="minorEastAsia" w:hAnsiTheme="minorHAnsi" w:cstheme="minorBidi"/>
          <w:bCs w:val="0"/>
          <w:iCs w:val="0"/>
          <w:sz w:val="22"/>
          <w:szCs w:val="22"/>
        </w:rPr>
      </w:pPr>
      <w:hyperlink w:anchor="_Toc182483627" w:history="1">
        <w:r w:rsidR="00E27AD5" w:rsidRPr="004F0224">
          <w:rPr>
            <w:rStyle w:val="af1"/>
          </w:rPr>
          <w:t>5.4.12.</w:t>
        </w:r>
        <w:r w:rsidR="00E27AD5">
          <w:rPr>
            <w:rFonts w:asciiTheme="minorHAnsi" w:eastAsiaTheme="minorEastAsia" w:hAnsiTheme="minorHAnsi" w:cstheme="minorBidi"/>
            <w:bCs w:val="0"/>
            <w:iCs w:val="0"/>
            <w:sz w:val="22"/>
            <w:szCs w:val="22"/>
          </w:rPr>
          <w:tab/>
        </w:r>
        <w:r w:rsidR="00E27AD5" w:rsidRPr="004F0224">
          <w:rPr>
            <w:rStyle w:val="af1"/>
          </w:rPr>
          <w:t>Пример XML (сервисное взаимодействие)</w:t>
        </w:r>
        <w:r w:rsidR="00E27AD5">
          <w:rPr>
            <w:webHidden/>
          </w:rPr>
          <w:tab/>
        </w:r>
        <w:r w:rsidR="00E27AD5">
          <w:rPr>
            <w:webHidden/>
          </w:rPr>
          <w:fldChar w:fldCharType="begin"/>
        </w:r>
        <w:r w:rsidR="00E27AD5">
          <w:rPr>
            <w:webHidden/>
          </w:rPr>
          <w:instrText xml:space="preserve"> PAGEREF _Toc182483627 \h </w:instrText>
        </w:r>
        <w:r w:rsidR="00E27AD5">
          <w:rPr>
            <w:webHidden/>
          </w:rPr>
        </w:r>
        <w:r w:rsidR="00E27AD5">
          <w:rPr>
            <w:webHidden/>
          </w:rPr>
          <w:fldChar w:fldCharType="separate"/>
        </w:r>
        <w:r w:rsidR="00E27AD5">
          <w:rPr>
            <w:webHidden/>
          </w:rPr>
          <w:t>189</w:t>
        </w:r>
        <w:r w:rsidR="00E27AD5">
          <w:rPr>
            <w:webHidden/>
          </w:rPr>
          <w:fldChar w:fldCharType="end"/>
        </w:r>
      </w:hyperlink>
    </w:p>
    <w:p w14:paraId="35D43ACD" w14:textId="77777777" w:rsidR="00E27AD5" w:rsidRDefault="00192800">
      <w:pPr>
        <w:pStyle w:val="2b"/>
        <w:rPr>
          <w:rFonts w:asciiTheme="minorHAnsi" w:eastAsiaTheme="minorEastAsia" w:hAnsiTheme="minorHAnsi" w:cstheme="minorBidi"/>
          <w:bCs w:val="0"/>
          <w:sz w:val="22"/>
          <w:szCs w:val="22"/>
        </w:rPr>
      </w:pPr>
      <w:hyperlink w:anchor="_Toc182483628" w:history="1">
        <w:r w:rsidR="00E27AD5" w:rsidRPr="004F0224">
          <w:rPr>
            <w:rStyle w:val="af1"/>
            <w:highlight w:val="green"/>
          </w:rPr>
          <w:t>5.5.</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«Выписка из лицевого счета для учета операций со средствами, поступающими во временное распоряжение ПБС» (ф. 0531762)</w:t>
        </w:r>
        <w:r w:rsidR="00E27AD5">
          <w:rPr>
            <w:webHidden/>
          </w:rPr>
          <w:tab/>
        </w:r>
        <w:r w:rsidR="00E27AD5">
          <w:rPr>
            <w:webHidden/>
          </w:rPr>
          <w:fldChar w:fldCharType="begin"/>
        </w:r>
        <w:r w:rsidR="00E27AD5">
          <w:rPr>
            <w:webHidden/>
          </w:rPr>
          <w:instrText xml:space="preserve"> PAGEREF _Toc182483628 \h </w:instrText>
        </w:r>
        <w:r w:rsidR="00E27AD5">
          <w:rPr>
            <w:webHidden/>
          </w:rPr>
        </w:r>
        <w:r w:rsidR="00E27AD5">
          <w:rPr>
            <w:webHidden/>
          </w:rPr>
          <w:fldChar w:fldCharType="separate"/>
        </w:r>
        <w:r w:rsidR="00E27AD5">
          <w:rPr>
            <w:webHidden/>
          </w:rPr>
          <w:t>194</w:t>
        </w:r>
        <w:r w:rsidR="00E27AD5">
          <w:rPr>
            <w:webHidden/>
          </w:rPr>
          <w:fldChar w:fldCharType="end"/>
        </w:r>
      </w:hyperlink>
    </w:p>
    <w:p w14:paraId="29E09F85" w14:textId="77777777" w:rsidR="00E27AD5" w:rsidRDefault="00192800">
      <w:pPr>
        <w:pStyle w:val="35"/>
        <w:rPr>
          <w:rFonts w:asciiTheme="minorHAnsi" w:eastAsiaTheme="minorEastAsia" w:hAnsiTheme="minorHAnsi" w:cstheme="minorBidi"/>
          <w:bCs w:val="0"/>
          <w:iCs w:val="0"/>
          <w:sz w:val="22"/>
          <w:szCs w:val="22"/>
        </w:rPr>
      </w:pPr>
      <w:hyperlink w:anchor="_Toc182483629" w:history="1">
        <w:r w:rsidR="00E27AD5" w:rsidRPr="004F0224">
          <w:rPr>
            <w:rStyle w:val="af1"/>
            <w:highlight w:val="green"/>
          </w:rPr>
          <w:t>5.5.1.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_Toc182483629 \h </w:instrText>
        </w:r>
        <w:r w:rsidR="00E27AD5">
          <w:rPr>
            <w:webHidden/>
          </w:rPr>
        </w:r>
        <w:r w:rsidR="00E27AD5">
          <w:rPr>
            <w:webHidden/>
          </w:rPr>
          <w:fldChar w:fldCharType="separate"/>
        </w:r>
        <w:r w:rsidR="00E27AD5">
          <w:rPr>
            <w:webHidden/>
          </w:rPr>
          <w:t>194</w:t>
        </w:r>
        <w:r w:rsidR="00E27AD5">
          <w:rPr>
            <w:webHidden/>
          </w:rPr>
          <w:fldChar w:fldCharType="end"/>
        </w:r>
      </w:hyperlink>
    </w:p>
    <w:p w14:paraId="29546B03" w14:textId="77777777" w:rsidR="00E27AD5" w:rsidRDefault="00192800">
      <w:pPr>
        <w:pStyle w:val="35"/>
        <w:rPr>
          <w:rFonts w:asciiTheme="minorHAnsi" w:eastAsiaTheme="minorEastAsia" w:hAnsiTheme="minorHAnsi" w:cstheme="minorBidi"/>
          <w:bCs w:val="0"/>
          <w:iCs w:val="0"/>
          <w:sz w:val="22"/>
          <w:szCs w:val="22"/>
        </w:rPr>
      </w:pPr>
      <w:hyperlink w:anchor="_Toc182483630" w:history="1">
        <w:r w:rsidR="00E27AD5" w:rsidRPr="004F0224">
          <w:rPr>
            <w:rStyle w:val="af1"/>
            <w:highlight w:val="green"/>
          </w:rPr>
          <w:t>5.5.2.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«tDBD_Report_SVR»</w:t>
        </w:r>
        <w:r w:rsidR="00E27AD5">
          <w:rPr>
            <w:webHidden/>
          </w:rPr>
          <w:tab/>
        </w:r>
        <w:r w:rsidR="00E27AD5">
          <w:rPr>
            <w:webHidden/>
          </w:rPr>
          <w:fldChar w:fldCharType="begin"/>
        </w:r>
        <w:r w:rsidR="00E27AD5">
          <w:rPr>
            <w:webHidden/>
          </w:rPr>
          <w:instrText xml:space="preserve"> PAGEREF _Toc182483630 \h </w:instrText>
        </w:r>
        <w:r w:rsidR="00E27AD5">
          <w:rPr>
            <w:webHidden/>
          </w:rPr>
        </w:r>
        <w:r w:rsidR="00E27AD5">
          <w:rPr>
            <w:webHidden/>
          </w:rPr>
          <w:fldChar w:fldCharType="separate"/>
        </w:r>
        <w:r w:rsidR="00E27AD5">
          <w:rPr>
            <w:webHidden/>
          </w:rPr>
          <w:t>195</w:t>
        </w:r>
        <w:r w:rsidR="00E27AD5">
          <w:rPr>
            <w:webHidden/>
          </w:rPr>
          <w:fldChar w:fldCharType="end"/>
        </w:r>
      </w:hyperlink>
    </w:p>
    <w:p w14:paraId="269A26B0" w14:textId="77777777" w:rsidR="00E27AD5" w:rsidRDefault="00192800">
      <w:pPr>
        <w:pStyle w:val="35"/>
        <w:rPr>
          <w:rFonts w:asciiTheme="minorHAnsi" w:eastAsiaTheme="minorEastAsia" w:hAnsiTheme="minorHAnsi" w:cstheme="minorBidi"/>
          <w:bCs w:val="0"/>
          <w:iCs w:val="0"/>
          <w:sz w:val="22"/>
          <w:szCs w:val="22"/>
        </w:rPr>
      </w:pPr>
      <w:hyperlink w:anchor="_Toc182483631" w:history="1">
        <w:r w:rsidR="00E27AD5" w:rsidRPr="004F0224">
          <w:rPr>
            <w:rStyle w:val="af1"/>
          </w:rPr>
          <w:t>5.5.3.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_Toc182483631 \h </w:instrText>
        </w:r>
        <w:r w:rsidR="00E27AD5">
          <w:rPr>
            <w:webHidden/>
          </w:rPr>
        </w:r>
        <w:r w:rsidR="00E27AD5">
          <w:rPr>
            <w:webHidden/>
          </w:rPr>
          <w:fldChar w:fldCharType="separate"/>
        </w:r>
        <w:r w:rsidR="00E27AD5">
          <w:rPr>
            <w:webHidden/>
          </w:rPr>
          <w:t>200</w:t>
        </w:r>
        <w:r w:rsidR="00E27AD5">
          <w:rPr>
            <w:webHidden/>
          </w:rPr>
          <w:fldChar w:fldCharType="end"/>
        </w:r>
      </w:hyperlink>
    </w:p>
    <w:p w14:paraId="02CAE431" w14:textId="77777777" w:rsidR="00E27AD5" w:rsidRDefault="00192800">
      <w:pPr>
        <w:pStyle w:val="35"/>
        <w:rPr>
          <w:rFonts w:asciiTheme="minorHAnsi" w:eastAsiaTheme="minorEastAsia" w:hAnsiTheme="minorHAnsi" w:cstheme="minorBidi"/>
          <w:bCs w:val="0"/>
          <w:iCs w:val="0"/>
          <w:sz w:val="22"/>
          <w:szCs w:val="22"/>
        </w:rPr>
      </w:pPr>
      <w:hyperlink w:anchor="_Toc182483632" w:history="1">
        <w:r w:rsidR="00E27AD5" w:rsidRPr="004F0224">
          <w:rPr>
            <w:rStyle w:val="af1"/>
          </w:rPr>
          <w:t>5.5.4.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«tMSC_PBS_UBP1»</w:t>
        </w:r>
        <w:r w:rsidR="00E27AD5">
          <w:rPr>
            <w:webHidden/>
          </w:rPr>
          <w:tab/>
        </w:r>
        <w:r w:rsidR="00E27AD5">
          <w:rPr>
            <w:webHidden/>
          </w:rPr>
          <w:fldChar w:fldCharType="begin"/>
        </w:r>
        <w:r w:rsidR="00E27AD5">
          <w:rPr>
            <w:webHidden/>
          </w:rPr>
          <w:instrText xml:space="preserve"> PAGEREF _Toc182483632 \h </w:instrText>
        </w:r>
        <w:r w:rsidR="00E27AD5">
          <w:rPr>
            <w:webHidden/>
          </w:rPr>
        </w:r>
        <w:r w:rsidR="00E27AD5">
          <w:rPr>
            <w:webHidden/>
          </w:rPr>
          <w:fldChar w:fldCharType="separate"/>
        </w:r>
        <w:r w:rsidR="00E27AD5">
          <w:rPr>
            <w:webHidden/>
          </w:rPr>
          <w:t>200</w:t>
        </w:r>
        <w:r w:rsidR="00E27AD5">
          <w:rPr>
            <w:webHidden/>
          </w:rPr>
          <w:fldChar w:fldCharType="end"/>
        </w:r>
      </w:hyperlink>
    </w:p>
    <w:p w14:paraId="3CA0CC65" w14:textId="77777777" w:rsidR="00E27AD5" w:rsidRDefault="00192800">
      <w:pPr>
        <w:pStyle w:val="35"/>
        <w:rPr>
          <w:rFonts w:asciiTheme="minorHAnsi" w:eastAsiaTheme="minorEastAsia" w:hAnsiTheme="minorHAnsi" w:cstheme="minorBidi"/>
          <w:bCs w:val="0"/>
          <w:iCs w:val="0"/>
          <w:sz w:val="22"/>
          <w:szCs w:val="22"/>
        </w:rPr>
      </w:pPr>
      <w:hyperlink w:anchor="_Toc182483633" w:history="1">
        <w:r w:rsidR="00E27AD5" w:rsidRPr="004F0224">
          <w:rPr>
            <w:rStyle w:val="af1"/>
          </w:rPr>
          <w:t>5.5.5.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«tMSC_GRBS1»</w:t>
        </w:r>
        <w:r w:rsidR="00E27AD5">
          <w:rPr>
            <w:webHidden/>
          </w:rPr>
          <w:tab/>
        </w:r>
        <w:r w:rsidR="00E27AD5">
          <w:rPr>
            <w:webHidden/>
          </w:rPr>
          <w:fldChar w:fldCharType="begin"/>
        </w:r>
        <w:r w:rsidR="00E27AD5">
          <w:rPr>
            <w:webHidden/>
          </w:rPr>
          <w:instrText xml:space="preserve"> PAGEREF _Toc182483633 \h </w:instrText>
        </w:r>
        <w:r w:rsidR="00E27AD5">
          <w:rPr>
            <w:webHidden/>
          </w:rPr>
        </w:r>
        <w:r w:rsidR="00E27AD5">
          <w:rPr>
            <w:webHidden/>
          </w:rPr>
          <w:fldChar w:fldCharType="separate"/>
        </w:r>
        <w:r w:rsidR="00E27AD5">
          <w:rPr>
            <w:webHidden/>
          </w:rPr>
          <w:t>201</w:t>
        </w:r>
        <w:r w:rsidR="00E27AD5">
          <w:rPr>
            <w:webHidden/>
          </w:rPr>
          <w:fldChar w:fldCharType="end"/>
        </w:r>
      </w:hyperlink>
    </w:p>
    <w:p w14:paraId="7FCE190E" w14:textId="77777777" w:rsidR="00E27AD5" w:rsidRDefault="00192800">
      <w:pPr>
        <w:pStyle w:val="35"/>
        <w:rPr>
          <w:rFonts w:asciiTheme="minorHAnsi" w:eastAsiaTheme="minorEastAsia" w:hAnsiTheme="minorHAnsi" w:cstheme="minorBidi"/>
          <w:bCs w:val="0"/>
          <w:iCs w:val="0"/>
          <w:sz w:val="22"/>
          <w:szCs w:val="22"/>
        </w:rPr>
      </w:pPr>
      <w:hyperlink w:anchor="_Toc182483634" w:history="1">
        <w:r w:rsidR="00E27AD5" w:rsidRPr="004F0224">
          <w:rPr>
            <w:rStyle w:val="af1"/>
          </w:rPr>
          <w:t>5.5.6.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«tMSC_Bdgt1»</w:t>
        </w:r>
        <w:r w:rsidR="00E27AD5">
          <w:rPr>
            <w:webHidden/>
          </w:rPr>
          <w:tab/>
        </w:r>
        <w:r w:rsidR="00E27AD5">
          <w:rPr>
            <w:webHidden/>
          </w:rPr>
          <w:fldChar w:fldCharType="begin"/>
        </w:r>
        <w:r w:rsidR="00E27AD5">
          <w:rPr>
            <w:webHidden/>
          </w:rPr>
          <w:instrText xml:space="preserve"> PAGEREF _Toc182483634 \h </w:instrText>
        </w:r>
        <w:r w:rsidR="00E27AD5">
          <w:rPr>
            <w:webHidden/>
          </w:rPr>
        </w:r>
        <w:r w:rsidR="00E27AD5">
          <w:rPr>
            <w:webHidden/>
          </w:rPr>
          <w:fldChar w:fldCharType="separate"/>
        </w:r>
        <w:r w:rsidR="00E27AD5">
          <w:rPr>
            <w:webHidden/>
          </w:rPr>
          <w:t>201</w:t>
        </w:r>
        <w:r w:rsidR="00E27AD5">
          <w:rPr>
            <w:webHidden/>
          </w:rPr>
          <w:fldChar w:fldCharType="end"/>
        </w:r>
      </w:hyperlink>
    </w:p>
    <w:p w14:paraId="20A4212E" w14:textId="77777777" w:rsidR="00E27AD5" w:rsidRDefault="00192800">
      <w:pPr>
        <w:pStyle w:val="35"/>
        <w:rPr>
          <w:rFonts w:asciiTheme="minorHAnsi" w:eastAsiaTheme="minorEastAsia" w:hAnsiTheme="minorHAnsi" w:cstheme="minorBidi"/>
          <w:bCs w:val="0"/>
          <w:iCs w:val="0"/>
          <w:sz w:val="22"/>
          <w:szCs w:val="22"/>
        </w:rPr>
      </w:pPr>
      <w:hyperlink w:anchor="_Toc182483635" w:history="1">
        <w:r w:rsidR="00E27AD5" w:rsidRPr="004F0224">
          <w:rPr>
            <w:rStyle w:val="af1"/>
          </w:rPr>
          <w:t>5.5.7.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«tMSC_FnclInst»</w:t>
        </w:r>
        <w:r w:rsidR="00E27AD5">
          <w:rPr>
            <w:webHidden/>
          </w:rPr>
          <w:tab/>
        </w:r>
        <w:r w:rsidR="00E27AD5">
          <w:rPr>
            <w:webHidden/>
          </w:rPr>
          <w:fldChar w:fldCharType="begin"/>
        </w:r>
        <w:r w:rsidR="00E27AD5">
          <w:rPr>
            <w:webHidden/>
          </w:rPr>
          <w:instrText xml:space="preserve"> PAGEREF _Toc182483635 \h </w:instrText>
        </w:r>
        <w:r w:rsidR="00E27AD5">
          <w:rPr>
            <w:webHidden/>
          </w:rPr>
        </w:r>
        <w:r w:rsidR="00E27AD5">
          <w:rPr>
            <w:webHidden/>
          </w:rPr>
          <w:fldChar w:fldCharType="separate"/>
        </w:r>
        <w:r w:rsidR="00E27AD5">
          <w:rPr>
            <w:webHidden/>
          </w:rPr>
          <w:t>201</w:t>
        </w:r>
        <w:r w:rsidR="00E27AD5">
          <w:rPr>
            <w:webHidden/>
          </w:rPr>
          <w:fldChar w:fldCharType="end"/>
        </w:r>
      </w:hyperlink>
    </w:p>
    <w:p w14:paraId="53999530" w14:textId="77777777" w:rsidR="00E27AD5" w:rsidRDefault="00192800">
      <w:pPr>
        <w:pStyle w:val="35"/>
        <w:rPr>
          <w:rFonts w:asciiTheme="minorHAnsi" w:eastAsiaTheme="minorEastAsia" w:hAnsiTheme="minorHAnsi" w:cstheme="minorBidi"/>
          <w:bCs w:val="0"/>
          <w:iCs w:val="0"/>
          <w:sz w:val="22"/>
          <w:szCs w:val="22"/>
        </w:rPr>
      </w:pPr>
      <w:hyperlink w:anchor="_Toc182483636" w:history="1">
        <w:r w:rsidR="00E27AD5" w:rsidRPr="004F0224">
          <w:rPr>
            <w:rStyle w:val="af1"/>
          </w:rPr>
          <w:t>5.5.8.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«tSecrecyLevelComplex»</w:t>
        </w:r>
        <w:r w:rsidR="00E27AD5">
          <w:rPr>
            <w:webHidden/>
          </w:rPr>
          <w:tab/>
        </w:r>
        <w:r w:rsidR="00E27AD5">
          <w:rPr>
            <w:webHidden/>
          </w:rPr>
          <w:fldChar w:fldCharType="begin"/>
        </w:r>
        <w:r w:rsidR="00E27AD5">
          <w:rPr>
            <w:webHidden/>
          </w:rPr>
          <w:instrText xml:space="preserve"> PAGEREF _Toc182483636 \h </w:instrText>
        </w:r>
        <w:r w:rsidR="00E27AD5">
          <w:rPr>
            <w:webHidden/>
          </w:rPr>
        </w:r>
        <w:r w:rsidR="00E27AD5">
          <w:rPr>
            <w:webHidden/>
          </w:rPr>
          <w:fldChar w:fldCharType="separate"/>
        </w:r>
        <w:r w:rsidR="00E27AD5">
          <w:rPr>
            <w:webHidden/>
          </w:rPr>
          <w:t>202</w:t>
        </w:r>
        <w:r w:rsidR="00E27AD5">
          <w:rPr>
            <w:webHidden/>
          </w:rPr>
          <w:fldChar w:fldCharType="end"/>
        </w:r>
      </w:hyperlink>
    </w:p>
    <w:p w14:paraId="45FD241C" w14:textId="77777777" w:rsidR="00E27AD5" w:rsidRDefault="00192800">
      <w:pPr>
        <w:pStyle w:val="35"/>
        <w:rPr>
          <w:rFonts w:asciiTheme="minorHAnsi" w:eastAsiaTheme="minorEastAsia" w:hAnsiTheme="minorHAnsi" w:cstheme="minorBidi"/>
          <w:bCs w:val="0"/>
          <w:iCs w:val="0"/>
          <w:sz w:val="22"/>
          <w:szCs w:val="22"/>
        </w:rPr>
      </w:pPr>
      <w:hyperlink w:anchor="_Toc182483637" w:history="1">
        <w:r w:rsidR="00E27AD5" w:rsidRPr="004F0224">
          <w:rPr>
            <w:rStyle w:val="af1"/>
            <w:highlight w:val="green"/>
          </w:rPr>
          <w:t>5.5.9.</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«tStatement_SVR»</w:t>
        </w:r>
        <w:r w:rsidR="00E27AD5">
          <w:rPr>
            <w:webHidden/>
          </w:rPr>
          <w:tab/>
        </w:r>
        <w:r w:rsidR="00E27AD5">
          <w:rPr>
            <w:webHidden/>
          </w:rPr>
          <w:fldChar w:fldCharType="begin"/>
        </w:r>
        <w:r w:rsidR="00E27AD5">
          <w:rPr>
            <w:webHidden/>
          </w:rPr>
          <w:instrText xml:space="preserve"> PAGEREF _Toc182483637 \h </w:instrText>
        </w:r>
        <w:r w:rsidR="00E27AD5">
          <w:rPr>
            <w:webHidden/>
          </w:rPr>
        </w:r>
        <w:r w:rsidR="00E27AD5">
          <w:rPr>
            <w:webHidden/>
          </w:rPr>
          <w:fldChar w:fldCharType="separate"/>
        </w:r>
        <w:r w:rsidR="00E27AD5">
          <w:rPr>
            <w:webHidden/>
          </w:rPr>
          <w:t>202</w:t>
        </w:r>
        <w:r w:rsidR="00E27AD5">
          <w:rPr>
            <w:webHidden/>
          </w:rPr>
          <w:fldChar w:fldCharType="end"/>
        </w:r>
      </w:hyperlink>
    </w:p>
    <w:p w14:paraId="1B5F1F90" w14:textId="77777777" w:rsidR="00E27AD5" w:rsidRDefault="00192800">
      <w:pPr>
        <w:pStyle w:val="35"/>
        <w:rPr>
          <w:rFonts w:asciiTheme="minorHAnsi" w:eastAsiaTheme="minorEastAsia" w:hAnsiTheme="minorHAnsi" w:cstheme="minorBidi"/>
          <w:bCs w:val="0"/>
          <w:iCs w:val="0"/>
          <w:sz w:val="22"/>
          <w:szCs w:val="22"/>
        </w:rPr>
      </w:pPr>
      <w:hyperlink w:anchor="_Toc182483638" w:history="1">
        <w:r w:rsidR="00E27AD5" w:rsidRPr="004F0224">
          <w:rPr>
            <w:rStyle w:val="af1"/>
            <w:highlight w:val="green"/>
          </w:rPr>
          <w:t>5.5.10.</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«tStatement_SVR_ITEM»</w:t>
        </w:r>
        <w:r w:rsidR="00E27AD5">
          <w:rPr>
            <w:webHidden/>
          </w:rPr>
          <w:tab/>
        </w:r>
        <w:r w:rsidR="00E27AD5">
          <w:rPr>
            <w:webHidden/>
          </w:rPr>
          <w:fldChar w:fldCharType="begin"/>
        </w:r>
        <w:r w:rsidR="00E27AD5">
          <w:rPr>
            <w:webHidden/>
          </w:rPr>
          <w:instrText xml:space="preserve"> PAGEREF _Toc182483638 \h </w:instrText>
        </w:r>
        <w:r w:rsidR="00E27AD5">
          <w:rPr>
            <w:webHidden/>
          </w:rPr>
        </w:r>
        <w:r w:rsidR="00E27AD5">
          <w:rPr>
            <w:webHidden/>
          </w:rPr>
          <w:fldChar w:fldCharType="separate"/>
        </w:r>
        <w:r w:rsidR="00E27AD5">
          <w:rPr>
            <w:webHidden/>
          </w:rPr>
          <w:t>203</w:t>
        </w:r>
        <w:r w:rsidR="00E27AD5">
          <w:rPr>
            <w:webHidden/>
          </w:rPr>
          <w:fldChar w:fldCharType="end"/>
        </w:r>
      </w:hyperlink>
    </w:p>
    <w:p w14:paraId="2B4AA58A" w14:textId="77777777" w:rsidR="00E27AD5" w:rsidRDefault="00192800">
      <w:pPr>
        <w:pStyle w:val="35"/>
        <w:rPr>
          <w:rFonts w:asciiTheme="minorHAnsi" w:eastAsiaTheme="minorEastAsia" w:hAnsiTheme="minorHAnsi" w:cstheme="minorBidi"/>
          <w:bCs w:val="0"/>
          <w:iCs w:val="0"/>
          <w:sz w:val="22"/>
          <w:szCs w:val="22"/>
        </w:rPr>
      </w:pPr>
      <w:hyperlink w:anchor="_Toc182483639" w:history="1">
        <w:r w:rsidR="00E27AD5" w:rsidRPr="004F0224">
          <w:rPr>
            <w:rStyle w:val="af1"/>
            <w:highlight w:val="green"/>
          </w:rPr>
          <w:t>5.5.11.</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tR_0531762_G_S2_D</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_Toc182483639 \h </w:instrText>
        </w:r>
        <w:r w:rsidR="00E27AD5">
          <w:rPr>
            <w:webHidden/>
          </w:rPr>
        </w:r>
        <w:r w:rsidR="00E27AD5">
          <w:rPr>
            <w:webHidden/>
          </w:rPr>
          <w:fldChar w:fldCharType="separate"/>
        </w:r>
        <w:r w:rsidR="00E27AD5">
          <w:rPr>
            <w:webHidden/>
          </w:rPr>
          <w:t>204</w:t>
        </w:r>
        <w:r w:rsidR="00E27AD5">
          <w:rPr>
            <w:webHidden/>
          </w:rPr>
          <w:fldChar w:fldCharType="end"/>
        </w:r>
      </w:hyperlink>
    </w:p>
    <w:p w14:paraId="69BD6AE2" w14:textId="77777777" w:rsidR="00E27AD5" w:rsidRDefault="00192800">
      <w:pPr>
        <w:pStyle w:val="35"/>
        <w:rPr>
          <w:rFonts w:asciiTheme="minorHAnsi" w:eastAsiaTheme="minorEastAsia" w:hAnsiTheme="minorHAnsi" w:cstheme="minorBidi"/>
          <w:bCs w:val="0"/>
          <w:iCs w:val="0"/>
          <w:sz w:val="22"/>
          <w:szCs w:val="22"/>
        </w:rPr>
      </w:pPr>
      <w:hyperlink w:anchor="_Toc182483640" w:history="1">
        <w:r w:rsidR="00E27AD5" w:rsidRPr="004F0224">
          <w:rPr>
            <w:rStyle w:val="af1"/>
            <w:highlight w:val="green"/>
          </w:rPr>
          <w:t>5.5.12.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tR_0531762_G_S2_D_ITEM</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_Toc182483640 \h </w:instrText>
        </w:r>
        <w:r w:rsidR="00E27AD5">
          <w:rPr>
            <w:webHidden/>
          </w:rPr>
        </w:r>
        <w:r w:rsidR="00E27AD5">
          <w:rPr>
            <w:webHidden/>
          </w:rPr>
          <w:fldChar w:fldCharType="separate"/>
        </w:r>
        <w:r w:rsidR="00E27AD5">
          <w:rPr>
            <w:webHidden/>
          </w:rPr>
          <w:t>205</w:t>
        </w:r>
        <w:r w:rsidR="00E27AD5">
          <w:rPr>
            <w:webHidden/>
          </w:rPr>
          <w:fldChar w:fldCharType="end"/>
        </w:r>
      </w:hyperlink>
    </w:p>
    <w:p w14:paraId="22BA5272" w14:textId="77777777" w:rsidR="00E27AD5" w:rsidRDefault="00192800">
      <w:pPr>
        <w:pStyle w:val="35"/>
        <w:rPr>
          <w:rFonts w:asciiTheme="minorHAnsi" w:eastAsiaTheme="minorEastAsia" w:hAnsiTheme="minorHAnsi" w:cstheme="minorBidi"/>
          <w:bCs w:val="0"/>
          <w:iCs w:val="0"/>
          <w:sz w:val="22"/>
          <w:szCs w:val="22"/>
        </w:rPr>
      </w:pPr>
      <w:hyperlink w:anchor="_Toc182483641" w:history="1">
        <w:r w:rsidR="00E27AD5" w:rsidRPr="004F0224">
          <w:rPr>
            <w:rStyle w:val="af1"/>
            <w:highlight w:val="green"/>
          </w:rPr>
          <w:t>5.5.13.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tR_0531762_G_S2_GRF</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_Toc182483641 \h </w:instrText>
        </w:r>
        <w:r w:rsidR="00E27AD5">
          <w:rPr>
            <w:webHidden/>
          </w:rPr>
        </w:r>
        <w:r w:rsidR="00E27AD5">
          <w:rPr>
            <w:webHidden/>
          </w:rPr>
          <w:fldChar w:fldCharType="separate"/>
        </w:r>
        <w:r w:rsidR="00E27AD5">
          <w:rPr>
            <w:webHidden/>
          </w:rPr>
          <w:t>207</w:t>
        </w:r>
        <w:r w:rsidR="00E27AD5">
          <w:rPr>
            <w:webHidden/>
          </w:rPr>
          <w:fldChar w:fldCharType="end"/>
        </w:r>
      </w:hyperlink>
    </w:p>
    <w:p w14:paraId="60F999EE" w14:textId="77777777" w:rsidR="00E27AD5" w:rsidRDefault="00192800">
      <w:pPr>
        <w:pStyle w:val="35"/>
        <w:rPr>
          <w:rFonts w:asciiTheme="minorHAnsi" w:eastAsiaTheme="minorEastAsia" w:hAnsiTheme="minorHAnsi" w:cstheme="minorBidi"/>
          <w:bCs w:val="0"/>
          <w:iCs w:val="0"/>
          <w:sz w:val="22"/>
          <w:szCs w:val="22"/>
        </w:rPr>
      </w:pPr>
      <w:hyperlink w:anchor="_Toc182483642" w:history="1">
        <w:r w:rsidR="00E27AD5" w:rsidRPr="004F0224">
          <w:rPr>
            <w:rStyle w:val="af1"/>
            <w:highlight w:val="green"/>
          </w:rPr>
          <w:t>5.5.14.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tR_0531762_G_S2_GRF_ITEM</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_Toc182483642 \h </w:instrText>
        </w:r>
        <w:r w:rsidR="00E27AD5">
          <w:rPr>
            <w:webHidden/>
          </w:rPr>
        </w:r>
        <w:r w:rsidR="00E27AD5">
          <w:rPr>
            <w:webHidden/>
          </w:rPr>
          <w:fldChar w:fldCharType="separate"/>
        </w:r>
        <w:r w:rsidR="00E27AD5">
          <w:rPr>
            <w:webHidden/>
          </w:rPr>
          <w:t>208</w:t>
        </w:r>
        <w:r w:rsidR="00E27AD5">
          <w:rPr>
            <w:webHidden/>
          </w:rPr>
          <w:fldChar w:fldCharType="end"/>
        </w:r>
      </w:hyperlink>
    </w:p>
    <w:p w14:paraId="62933A57" w14:textId="77777777" w:rsidR="00E27AD5" w:rsidRDefault="00192800">
      <w:pPr>
        <w:pStyle w:val="35"/>
        <w:rPr>
          <w:rFonts w:asciiTheme="minorHAnsi" w:eastAsiaTheme="minorEastAsia" w:hAnsiTheme="minorHAnsi" w:cstheme="minorBidi"/>
          <w:bCs w:val="0"/>
          <w:iCs w:val="0"/>
          <w:sz w:val="22"/>
          <w:szCs w:val="22"/>
        </w:rPr>
      </w:pPr>
      <w:hyperlink w:anchor="_Toc182483643" w:history="1">
        <w:r w:rsidR="00E27AD5" w:rsidRPr="004F0224">
          <w:rPr>
            <w:rStyle w:val="af1"/>
          </w:rPr>
          <w:t>5.5.15.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«tTF»</w:t>
        </w:r>
        <w:r w:rsidR="00E27AD5">
          <w:rPr>
            <w:webHidden/>
          </w:rPr>
          <w:tab/>
        </w:r>
        <w:r w:rsidR="00E27AD5">
          <w:rPr>
            <w:webHidden/>
          </w:rPr>
          <w:fldChar w:fldCharType="begin"/>
        </w:r>
        <w:r w:rsidR="00E27AD5">
          <w:rPr>
            <w:webHidden/>
          </w:rPr>
          <w:instrText xml:space="preserve"> PAGEREF _Toc182483643 \h </w:instrText>
        </w:r>
        <w:r w:rsidR="00E27AD5">
          <w:rPr>
            <w:webHidden/>
          </w:rPr>
        </w:r>
        <w:r w:rsidR="00E27AD5">
          <w:rPr>
            <w:webHidden/>
          </w:rPr>
          <w:fldChar w:fldCharType="separate"/>
        </w:r>
        <w:r w:rsidR="00E27AD5">
          <w:rPr>
            <w:webHidden/>
          </w:rPr>
          <w:t>209</w:t>
        </w:r>
        <w:r w:rsidR="00E27AD5">
          <w:rPr>
            <w:webHidden/>
          </w:rPr>
          <w:fldChar w:fldCharType="end"/>
        </w:r>
      </w:hyperlink>
    </w:p>
    <w:p w14:paraId="4532179D" w14:textId="77777777" w:rsidR="00E27AD5" w:rsidRDefault="00192800">
      <w:pPr>
        <w:pStyle w:val="35"/>
        <w:rPr>
          <w:rFonts w:asciiTheme="minorHAnsi" w:eastAsiaTheme="minorEastAsia" w:hAnsiTheme="minorHAnsi" w:cstheme="minorBidi"/>
          <w:bCs w:val="0"/>
          <w:iCs w:val="0"/>
          <w:sz w:val="22"/>
          <w:szCs w:val="22"/>
        </w:rPr>
      </w:pPr>
      <w:hyperlink w:anchor="_Toc182483644" w:history="1">
        <w:r w:rsidR="00E27AD5" w:rsidRPr="004F0224">
          <w:rPr>
            <w:rStyle w:val="af1"/>
            <w:highlight w:val="green"/>
          </w:rPr>
          <w:t>5.5.16.</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_Toc182483644 \h </w:instrText>
        </w:r>
        <w:r w:rsidR="00E27AD5">
          <w:rPr>
            <w:webHidden/>
          </w:rPr>
        </w:r>
        <w:r w:rsidR="00E27AD5">
          <w:rPr>
            <w:webHidden/>
          </w:rPr>
          <w:fldChar w:fldCharType="separate"/>
        </w:r>
        <w:r w:rsidR="00E27AD5">
          <w:rPr>
            <w:webHidden/>
          </w:rPr>
          <w:t>210</w:t>
        </w:r>
        <w:r w:rsidR="00E27AD5">
          <w:rPr>
            <w:webHidden/>
          </w:rPr>
          <w:fldChar w:fldCharType="end"/>
        </w:r>
      </w:hyperlink>
    </w:p>
    <w:p w14:paraId="2DC0AD1D" w14:textId="77777777" w:rsidR="00E27AD5" w:rsidRDefault="00192800">
      <w:pPr>
        <w:pStyle w:val="2b"/>
        <w:rPr>
          <w:rFonts w:asciiTheme="minorHAnsi" w:eastAsiaTheme="minorEastAsia" w:hAnsiTheme="minorHAnsi" w:cstheme="minorBidi"/>
          <w:bCs w:val="0"/>
          <w:sz w:val="22"/>
          <w:szCs w:val="22"/>
        </w:rPr>
      </w:pPr>
      <w:hyperlink w:anchor="_Toc182483645" w:history="1">
        <w:r w:rsidR="00E27AD5" w:rsidRPr="004F0224">
          <w:rPr>
            <w:rStyle w:val="af1"/>
            <w:highlight w:val="green"/>
          </w:rPr>
          <w:t>5.6.</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«Отчет о состоянии лицевого счета для учета операций со средствами, поступающими во временное распоряжение ПБС» (ф. 0531788)</w:t>
        </w:r>
        <w:r w:rsidR="00E27AD5">
          <w:rPr>
            <w:webHidden/>
          </w:rPr>
          <w:tab/>
        </w:r>
        <w:r w:rsidR="00E27AD5">
          <w:rPr>
            <w:webHidden/>
          </w:rPr>
          <w:fldChar w:fldCharType="begin"/>
        </w:r>
        <w:r w:rsidR="00E27AD5">
          <w:rPr>
            <w:webHidden/>
          </w:rPr>
          <w:instrText xml:space="preserve"> PAGEREF _Toc182483645 \h </w:instrText>
        </w:r>
        <w:r w:rsidR="00E27AD5">
          <w:rPr>
            <w:webHidden/>
          </w:rPr>
        </w:r>
        <w:r w:rsidR="00E27AD5">
          <w:rPr>
            <w:webHidden/>
          </w:rPr>
          <w:fldChar w:fldCharType="separate"/>
        </w:r>
        <w:r w:rsidR="00E27AD5">
          <w:rPr>
            <w:webHidden/>
          </w:rPr>
          <w:t>215</w:t>
        </w:r>
        <w:r w:rsidR="00E27AD5">
          <w:rPr>
            <w:webHidden/>
          </w:rPr>
          <w:fldChar w:fldCharType="end"/>
        </w:r>
      </w:hyperlink>
    </w:p>
    <w:p w14:paraId="53BE0B86" w14:textId="77777777" w:rsidR="00E27AD5" w:rsidRDefault="00192800">
      <w:pPr>
        <w:pStyle w:val="35"/>
        <w:rPr>
          <w:rFonts w:asciiTheme="minorHAnsi" w:eastAsiaTheme="minorEastAsia" w:hAnsiTheme="minorHAnsi" w:cstheme="minorBidi"/>
          <w:bCs w:val="0"/>
          <w:iCs w:val="0"/>
          <w:sz w:val="22"/>
          <w:szCs w:val="22"/>
        </w:rPr>
      </w:pPr>
      <w:hyperlink w:anchor="_Toc182483646" w:history="1">
        <w:r w:rsidR="00E27AD5" w:rsidRPr="004F0224">
          <w:rPr>
            <w:rStyle w:val="af1"/>
          </w:rPr>
          <w:t>5.6.1.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_Toc182483646 \h </w:instrText>
        </w:r>
        <w:r w:rsidR="00E27AD5">
          <w:rPr>
            <w:webHidden/>
          </w:rPr>
        </w:r>
        <w:r w:rsidR="00E27AD5">
          <w:rPr>
            <w:webHidden/>
          </w:rPr>
          <w:fldChar w:fldCharType="separate"/>
        </w:r>
        <w:r w:rsidR="00E27AD5">
          <w:rPr>
            <w:webHidden/>
          </w:rPr>
          <w:t>215</w:t>
        </w:r>
        <w:r w:rsidR="00E27AD5">
          <w:rPr>
            <w:webHidden/>
          </w:rPr>
          <w:fldChar w:fldCharType="end"/>
        </w:r>
      </w:hyperlink>
    </w:p>
    <w:p w14:paraId="3CCCF34A" w14:textId="77777777" w:rsidR="00E27AD5" w:rsidRDefault="00192800">
      <w:pPr>
        <w:pStyle w:val="35"/>
        <w:rPr>
          <w:rFonts w:asciiTheme="minorHAnsi" w:eastAsiaTheme="minorEastAsia" w:hAnsiTheme="minorHAnsi" w:cstheme="minorBidi"/>
          <w:bCs w:val="0"/>
          <w:iCs w:val="0"/>
          <w:sz w:val="22"/>
          <w:szCs w:val="22"/>
        </w:rPr>
      </w:pPr>
      <w:hyperlink w:anchor="_Toc182483647" w:history="1">
        <w:r w:rsidR="00E27AD5" w:rsidRPr="004F0224">
          <w:rPr>
            <w:rStyle w:val="af1"/>
            <w:highlight w:val="green"/>
          </w:rPr>
          <w:t>5.6.2.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«tVLS_Report_0531788»</w:t>
        </w:r>
        <w:r w:rsidR="00E27AD5">
          <w:rPr>
            <w:webHidden/>
          </w:rPr>
          <w:tab/>
        </w:r>
        <w:r w:rsidR="00E27AD5">
          <w:rPr>
            <w:webHidden/>
          </w:rPr>
          <w:fldChar w:fldCharType="begin"/>
        </w:r>
        <w:r w:rsidR="00E27AD5">
          <w:rPr>
            <w:webHidden/>
          </w:rPr>
          <w:instrText xml:space="preserve"> PAGEREF _Toc182483647 \h </w:instrText>
        </w:r>
        <w:r w:rsidR="00E27AD5">
          <w:rPr>
            <w:webHidden/>
          </w:rPr>
        </w:r>
        <w:r w:rsidR="00E27AD5">
          <w:rPr>
            <w:webHidden/>
          </w:rPr>
          <w:fldChar w:fldCharType="separate"/>
        </w:r>
        <w:r w:rsidR="00E27AD5">
          <w:rPr>
            <w:webHidden/>
          </w:rPr>
          <w:t>215</w:t>
        </w:r>
        <w:r w:rsidR="00E27AD5">
          <w:rPr>
            <w:webHidden/>
          </w:rPr>
          <w:fldChar w:fldCharType="end"/>
        </w:r>
      </w:hyperlink>
    </w:p>
    <w:p w14:paraId="1D9E2F08" w14:textId="77777777" w:rsidR="00E27AD5" w:rsidRDefault="00192800">
      <w:pPr>
        <w:pStyle w:val="35"/>
        <w:rPr>
          <w:rFonts w:asciiTheme="minorHAnsi" w:eastAsiaTheme="minorEastAsia" w:hAnsiTheme="minorHAnsi" w:cstheme="minorBidi"/>
          <w:bCs w:val="0"/>
          <w:iCs w:val="0"/>
          <w:sz w:val="22"/>
          <w:szCs w:val="22"/>
        </w:rPr>
      </w:pPr>
      <w:hyperlink w:anchor="_Toc182483648" w:history="1">
        <w:r w:rsidR="00E27AD5" w:rsidRPr="004F0224">
          <w:rPr>
            <w:rStyle w:val="af1"/>
            <w:highlight w:val="green"/>
          </w:rPr>
          <w:t>5.6.3.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«tReport_SVR»</w:t>
        </w:r>
        <w:r w:rsidR="00E27AD5">
          <w:rPr>
            <w:webHidden/>
          </w:rPr>
          <w:tab/>
        </w:r>
        <w:r w:rsidR="00E27AD5">
          <w:rPr>
            <w:webHidden/>
          </w:rPr>
          <w:fldChar w:fldCharType="begin"/>
        </w:r>
        <w:r w:rsidR="00E27AD5">
          <w:rPr>
            <w:webHidden/>
          </w:rPr>
          <w:instrText xml:space="preserve"> PAGEREF _Toc182483648 \h </w:instrText>
        </w:r>
        <w:r w:rsidR="00E27AD5">
          <w:rPr>
            <w:webHidden/>
          </w:rPr>
        </w:r>
        <w:r w:rsidR="00E27AD5">
          <w:rPr>
            <w:webHidden/>
          </w:rPr>
          <w:fldChar w:fldCharType="separate"/>
        </w:r>
        <w:r w:rsidR="00E27AD5">
          <w:rPr>
            <w:webHidden/>
          </w:rPr>
          <w:t>218</w:t>
        </w:r>
        <w:r w:rsidR="00E27AD5">
          <w:rPr>
            <w:webHidden/>
          </w:rPr>
          <w:fldChar w:fldCharType="end"/>
        </w:r>
      </w:hyperlink>
    </w:p>
    <w:p w14:paraId="587F14E1" w14:textId="77777777" w:rsidR="00E27AD5" w:rsidRDefault="00192800">
      <w:pPr>
        <w:pStyle w:val="35"/>
        <w:rPr>
          <w:rFonts w:asciiTheme="minorHAnsi" w:eastAsiaTheme="minorEastAsia" w:hAnsiTheme="minorHAnsi" w:cstheme="minorBidi"/>
          <w:bCs w:val="0"/>
          <w:iCs w:val="0"/>
          <w:sz w:val="22"/>
          <w:szCs w:val="22"/>
        </w:rPr>
      </w:pPr>
      <w:hyperlink w:anchor="_Toc182483649" w:history="1">
        <w:r w:rsidR="00E27AD5" w:rsidRPr="004F0224">
          <w:rPr>
            <w:rStyle w:val="af1"/>
            <w:highlight w:val="green"/>
          </w:rPr>
          <w:t>5.6.4.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«tReport_SVR_ITEM»</w:t>
        </w:r>
        <w:r w:rsidR="00E27AD5">
          <w:rPr>
            <w:webHidden/>
          </w:rPr>
          <w:tab/>
        </w:r>
        <w:r w:rsidR="00E27AD5">
          <w:rPr>
            <w:webHidden/>
          </w:rPr>
          <w:fldChar w:fldCharType="begin"/>
        </w:r>
        <w:r w:rsidR="00E27AD5">
          <w:rPr>
            <w:webHidden/>
          </w:rPr>
          <w:instrText xml:space="preserve"> PAGEREF _Toc182483649 \h </w:instrText>
        </w:r>
        <w:r w:rsidR="00E27AD5">
          <w:rPr>
            <w:webHidden/>
          </w:rPr>
        </w:r>
        <w:r w:rsidR="00E27AD5">
          <w:rPr>
            <w:webHidden/>
          </w:rPr>
          <w:fldChar w:fldCharType="separate"/>
        </w:r>
        <w:r w:rsidR="00E27AD5">
          <w:rPr>
            <w:webHidden/>
          </w:rPr>
          <w:t>218</w:t>
        </w:r>
        <w:r w:rsidR="00E27AD5">
          <w:rPr>
            <w:webHidden/>
          </w:rPr>
          <w:fldChar w:fldCharType="end"/>
        </w:r>
      </w:hyperlink>
    </w:p>
    <w:p w14:paraId="1E50E6D0" w14:textId="77777777" w:rsidR="00E27AD5" w:rsidRDefault="00192800">
      <w:pPr>
        <w:pStyle w:val="35"/>
        <w:rPr>
          <w:rFonts w:asciiTheme="minorHAnsi" w:eastAsiaTheme="minorEastAsia" w:hAnsiTheme="minorHAnsi" w:cstheme="minorBidi"/>
          <w:bCs w:val="0"/>
          <w:iCs w:val="0"/>
          <w:sz w:val="22"/>
          <w:szCs w:val="22"/>
        </w:rPr>
      </w:pPr>
      <w:hyperlink w:anchor="_Toc182483650" w:history="1">
        <w:r w:rsidR="00E27AD5" w:rsidRPr="004F0224">
          <w:rPr>
            <w:rStyle w:val="af1"/>
            <w:highlight w:val="green"/>
          </w:rPr>
          <w:t>5.6.5.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«tR_0531788_G_S2_D»</w:t>
        </w:r>
        <w:r w:rsidR="00E27AD5">
          <w:rPr>
            <w:webHidden/>
          </w:rPr>
          <w:tab/>
        </w:r>
        <w:r w:rsidR="00E27AD5">
          <w:rPr>
            <w:webHidden/>
          </w:rPr>
          <w:fldChar w:fldCharType="begin"/>
        </w:r>
        <w:r w:rsidR="00E27AD5">
          <w:rPr>
            <w:webHidden/>
          </w:rPr>
          <w:instrText xml:space="preserve"> PAGEREF _Toc182483650 \h </w:instrText>
        </w:r>
        <w:r w:rsidR="00E27AD5">
          <w:rPr>
            <w:webHidden/>
          </w:rPr>
        </w:r>
        <w:r w:rsidR="00E27AD5">
          <w:rPr>
            <w:webHidden/>
          </w:rPr>
          <w:fldChar w:fldCharType="separate"/>
        </w:r>
        <w:r w:rsidR="00E27AD5">
          <w:rPr>
            <w:webHidden/>
          </w:rPr>
          <w:t>219</w:t>
        </w:r>
        <w:r w:rsidR="00E27AD5">
          <w:rPr>
            <w:webHidden/>
          </w:rPr>
          <w:fldChar w:fldCharType="end"/>
        </w:r>
      </w:hyperlink>
    </w:p>
    <w:p w14:paraId="20B382B2" w14:textId="77777777" w:rsidR="00E27AD5" w:rsidRDefault="00192800">
      <w:pPr>
        <w:pStyle w:val="35"/>
        <w:rPr>
          <w:rFonts w:asciiTheme="minorHAnsi" w:eastAsiaTheme="minorEastAsia" w:hAnsiTheme="minorHAnsi" w:cstheme="minorBidi"/>
          <w:bCs w:val="0"/>
          <w:iCs w:val="0"/>
          <w:sz w:val="22"/>
          <w:szCs w:val="22"/>
        </w:rPr>
      </w:pPr>
      <w:hyperlink w:anchor="_Toc182483651" w:history="1">
        <w:r w:rsidR="00E27AD5" w:rsidRPr="004F0224">
          <w:rPr>
            <w:rStyle w:val="af1"/>
            <w:highlight w:val="green"/>
          </w:rPr>
          <w:t>5.6.6.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tR_0531788_G_S2_D_ITEM</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_Toc182483651 \h </w:instrText>
        </w:r>
        <w:r w:rsidR="00E27AD5">
          <w:rPr>
            <w:webHidden/>
          </w:rPr>
        </w:r>
        <w:r w:rsidR="00E27AD5">
          <w:rPr>
            <w:webHidden/>
          </w:rPr>
          <w:fldChar w:fldCharType="separate"/>
        </w:r>
        <w:r w:rsidR="00E27AD5">
          <w:rPr>
            <w:webHidden/>
          </w:rPr>
          <w:t>219</w:t>
        </w:r>
        <w:r w:rsidR="00E27AD5">
          <w:rPr>
            <w:webHidden/>
          </w:rPr>
          <w:fldChar w:fldCharType="end"/>
        </w:r>
      </w:hyperlink>
    </w:p>
    <w:p w14:paraId="21A9A4EF" w14:textId="77777777" w:rsidR="00E27AD5" w:rsidRDefault="00192800">
      <w:pPr>
        <w:pStyle w:val="35"/>
        <w:rPr>
          <w:rFonts w:asciiTheme="minorHAnsi" w:eastAsiaTheme="minorEastAsia" w:hAnsiTheme="minorHAnsi" w:cstheme="minorBidi"/>
          <w:bCs w:val="0"/>
          <w:iCs w:val="0"/>
          <w:sz w:val="22"/>
          <w:szCs w:val="22"/>
        </w:rPr>
      </w:pPr>
      <w:hyperlink w:anchor="_Toc182483652" w:history="1">
        <w:r w:rsidR="00E27AD5" w:rsidRPr="004F0224">
          <w:rPr>
            <w:rStyle w:val="af1"/>
            <w:highlight w:val="green"/>
          </w:rPr>
          <w:t>5.6.7.</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_Toc182483652 \h </w:instrText>
        </w:r>
        <w:r w:rsidR="00E27AD5">
          <w:rPr>
            <w:webHidden/>
          </w:rPr>
        </w:r>
        <w:r w:rsidR="00E27AD5">
          <w:rPr>
            <w:webHidden/>
          </w:rPr>
          <w:fldChar w:fldCharType="separate"/>
        </w:r>
        <w:r w:rsidR="00E27AD5">
          <w:rPr>
            <w:webHidden/>
          </w:rPr>
          <w:t>221</w:t>
        </w:r>
        <w:r w:rsidR="00E27AD5">
          <w:rPr>
            <w:webHidden/>
          </w:rPr>
          <w:fldChar w:fldCharType="end"/>
        </w:r>
      </w:hyperlink>
    </w:p>
    <w:p w14:paraId="04291622" w14:textId="77777777" w:rsidR="00E27AD5" w:rsidRDefault="00192800">
      <w:pPr>
        <w:pStyle w:val="2b"/>
        <w:rPr>
          <w:rFonts w:asciiTheme="minorHAnsi" w:eastAsiaTheme="minorEastAsia" w:hAnsiTheme="minorHAnsi" w:cstheme="minorBidi"/>
          <w:bCs w:val="0"/>
          <w:sz w:val="22"/>
          <w:szCs w:val="22"/>
        </w:rPr>
      </w:pPr>
      <w:hyperlink w:anchor="_Toc182483653" w:history="1">
        <w:r w:rsidR="00E27AD5" w:rsidRPr="004F0224">
          <w:rPr>
            <w:rStyle w:val="af1"/>
            <w:highlight w:val="green"/>
          </w:rPr>
          <w:t>5.7.</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«Заявка на возврат» (ф. 0531803)</w:t>
        </w:r>
        <w:r w:rsidR="00E27AD5">
          <w:rPr>
            <w:webHidden/>
          </w:rPr>
          <w:tab/>
        </w:r>
        <w:r w:rsidR="00E27AD5">
          <w:rPr>
            <w:webHidden/>
          </w:rPr>
          <w:fldChar w:fldCharType="begin"/>
        </w:r>
        <w:r w:rsidR="00E27AD5">
          <w:rPr>
            <w:webHidden/>
          </w:rPr>
          <w:instrText xml:space="preserve"> PAGEREF _Toc182483653 \h </w:instrText>
        </w:r>
        <w:r w:rsidR="00E27AD5">
          <w:rPr>
            <w:webHidden/>
          </w:rPr>
        </w:r>
        <w:r w:rsidR="00E27AD5">
          <w:rPr>
            <w:webHidden/>
          </w:rPr>
          <w:fldChar w:fldCharType="separate"/>
        </w:r>
        <w:r w:rsidR="00E27AD5">
          <w:rPr>
            <w:webHidden/>
          </w:rPr>
          <w:t>226</w:t>
        </w:r>
        <w:r w:rsidR="00E27AD5">
          <w:rPr>
            <w:webHidden/>
          </w:rPr>
          <w:fldChar w:fldCharType="end"/>
        </w:r>
      </w:hyperlink>
    </w:p>
    <w:p w14:paraId="3742B765" w14:textId="77777777" w:rsidR="00E27AD5" w:rsidRDefault="00192800">
      <w:pPr>
        <w:pStyle w:val="35"/>
        <w:rPr>
          <w:rFonts w:asciiTheme="minorHAnsi" w:eastAsiaTheme="minorEastAsia" w:hAnsiTheme="minorHAnsi" w:cstheme="minorBidi"/>
          <w:bCs w:val="0"/>
          <w:iCs w:val="0"/>
          <w:sz w:val="22"/>
          <w:szCs w:val="22"/>
        </w:rPr>
      </w:pPr>
      <w:hyperlink w:anchor="_Toc182483654" w:history="1">
        <w:r w:rsidR="00E27AD5" w:rsidRPr="004F0224">
          <w:rPr>
            <w:rStyle w:val="af1"/>
            <w:highlight w:val="green"/>
          </w:rPr>
          <w:t>5.7.1.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_Toc182483654 \h </w:instrText>
        </w:r>
        <w:r w:rsidR="00E27AD5">
          <w:rPr>
            <w:webHidden/>
          </w:rPr>
        </w:r>
        <w:r w:rsidR="00E27AD5">
          <w:rPr>
            <w:webHidden/>
          </w:rPr>
          <w:fldChar w:fldCharType="separate"/>
        </w:r>
        <w:r w:rsidR="00E27AD5">
          <w:rPr>
            <w:webHidden/>
          </w:rPr>
          <w:t>226</w:t>
        </w:r>
        <w:r w:rsidR="00E27AD5">
          <w:rPr>
            <w:webHidden/>
          </w:rPr>
          <w:fldChar w:fldCharType="end"/>
        </w:r>
      </w:hyperlink>
    </w:p>
    <w:p w14:paraId="15827B81" w14:textId="77777777" w:rsidR="00E27AD5" w:rsidRDefault="00192800">
      <w:pPr>
        <w:pStyle w:val="35"/>
        <w:rPr>
          <w:rFonts w:asciiTheme="minorHAnsi" w:eastAsiaTheme="minorEastAsia" w:hAnsiTheme="minorHAnsi" w:cstheme="minorBidi"/>
          <w:bCs w:val="0"/>
          <w:iCs w:val="0"/>
          <w:sz w:val="22"/>
          <w:szCs w:val="22"/>
        </w:rPr>
      </w:pPr>
      <w:hyperlink w:anchor="_Toc182483655" w:history="1">
        <w:r w:rsidR="00E27AD5" w:rsidRPr="004F0224">
          <w:rPr>
            <w:rStyle w:val="af1"/>
          </w:rPr>
          <w:t>5.7.2.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«tMSC_ApplRfnd»</w:t>
        </w:r>
        <w:r w:rsidR="00E27AD5">
          <w:rPr>
            <w:webHidden/>
          </w:rPr>
          <w:tab/>
        </w:r>
        <w:r w:rsidR="00E27AD5">
          <w:rPr>
            <w:webHidden/>
          </w:rPr>
          <w:fldChar w:fldCharType="begin"/>
        </w:r>
        <w:r w:rsidR="00E27AD5">
          <w:rPr>
            <w:webHidden/>
          </w:rPr>
          <w:instrText xml:space="preserve"> PAGEREF _Toc182483655 \h </w:instrText>
        </w:r>
        <w:r w:rsidR="00E27AD5">
          <w:rPr>
            <w:webHidden/>
          </w:rPr>
        </w:r>
        <w:r w:rsidR="00E27AD5">
          <w:rPr>
            <w:webHidden/>
          </w:rPr>
          <w:fldChar w:fldCharType="separate"/>
        </w:r>
        <w:r w:rsidR="00E27AD5">
          <w:rPr>
            <w:webHidden/>
          </w:rPr>
          <w:t>226</w:t>
        </w:r>
        <w:r w:rsidR="00E27AD5">
          <w:rPr>
            <w:webHidden/>
          </w:rPr>
          <w:fldChar w:fldCharType="end"/>
        </w:r>
      </w:hyperlink>
    </w:p>
    <w:p w14:paraId="49C8C739" w14:textId="77777777" w:rsidR="00E27AD5" w:rsidRDefault="00192800">
      <w:pPr>
        <w:pStyle w:val="35"/>
        <w:rPr>
          <w:rFonts w:asciiTheme="minorHAnsi" w:eastAsiaTheme="minorEastAsia" w:hAnsiTheme="minorHAnsi" w:cstheme="minorBidi"/>
          <w:bCs w:val="0"/>
          <w:iCs w:val="0"/>
          <w:sz w:val="22"/>
          <w:szCs w:val="22"/>
        </w:rPr>
      </w:pPr>
      <w:hyperlink w:anchor="_Toc182483656" w:history="1">
        <w:r w:rsidR="00E27AD5" w:rsidRPr="004F0224">
          <w:rPr>
            <w:rStyle w:val="af1"/>
          </w:rPr>
          <w:t>5.7.3.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«tMSC_Cstmr6»</w:t>
        </w:r>
        <w:r w:rsidR="00E27AD5">
          <w:rPr>
            <w:webHidden/>
          </w:rPr>
          <w:tab/>
        </w:r>
        <w:r w:rsidR="00E27AD5">
          <w:rPr>
            <w:webHidden/>
          </w:rPr>
          <w:fldChar w:fldCharType="begin"/>
        </w:r>
        <w:r w:rsidR="00E27AD5">
          <w:rPr>
            <w:webHidden/>
          </w:rPr>
          <w:instrText xml:space="preserve"> PAGEREF _Toc182483656 \h </w:instrText>
        </w:r>
        <w:r w:rsidR="00E27AD5">
          <w:rPr>
            <w:webHidden/>
          </w:rPr>
        </w:r>
        <w:r w:rsidR="00E27AD5">
          <w:rPr>
            <w:webHidden/>
          </w:rPr>
          <w:fldChar w:fldCharType="separate"/>
        </w:r>
        <w:r w:rsidR="00E27AD5">
          <w:rPr>
            <w:webHidden/>
          </w:rPr>
          <w:t>229</w:t>
        </w:r>
        <w:r w:rsidR="00E27AD5">
          <w:rPr>
            <w:webHidden/>
          </w:rPr>
          <w:fldChar w:fldCharType="end"/>
        </w:r>
      </w:hyperlink>
    </w:p>
    <w:p w14:paraId="368FBADC" w14:textId="77777777" w:rsidR="00E27AD5" w:rsidRDefault="00192800">
      <w:pPr>
        <w:pStyle w:val="35"/>
        <w:rPr>
          <w:rFonts w:asciiTheme="minorHAnsi" w:eastAsiaTheme="minorEastAsia" w:hAnsiTheme="minorHAnsi" w:cstheme="minorBidi"/>
          <w:bCs w:val="0"/>
          <w:iCs w:val="0"/>
          <w:sz w:val="22"/>
          <w:szCs w:val="22"/>
        </w:rPr>
      </w:pPr>
      <w:hyperlink w:anchor="_Toc182483657" w:history="1">
        <w:r w:rsidR="00E27AD5" w:rsidRPr="004F0224">
          <w:rPr>
            <w:rStyle w:val="af1"/>
          </w:rPr>
          <w:t>5.7.4.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«tMSC_Orgnztn»</w:t>
        </w:r>
        <w:r w:rsidR="00E27AD5">
          <w:rPr>
            <w:webHidden/>
          </w:rPr>
          <w:tab/>
        </w:r>
        <w:r w:rsidR="00E27AD5">
          <w:rPr>
            <w:webHidden/>
          </w:rPr>
          <w:fldChar w:fldCharType="begin"/>
        </w:r>
        <w:r w:rsidR="00E27AD5">
          <w:rPr>
            <w:webHidden/>
          </w:rPr>
          <w:instrText xml:space="preserve"> PAGEREF _Toc182483657 \h </w:instrText>
        </w:r>
        <w:r w:rsidR="00E27AD5">
          <w:rPr>
            <w:webHidden/>
          </w:rPr>
        </w:r>
        <w:r w:rsidR="00E27AD5">
          <w:rPr>
            <w:webHidden/>
          </w:rPr>
          <w:fldChar w:fldCharType="separate"/>
        </w:r>
        <w:r w:rsidR="00E27AD5">
          <w:rPr>
            <w:webHidden/>
          </w:rPr>
          <w:t>230</w:t>
        </w:r>
        <w:r w:rsidR="00E27AD5">
          <w:rPr>
            <w:webHidden/>
          </w:rPr>
          <w:fldChar w:fldCharType="end"/>
        </w:r>
      </w:hyperlink>
    </w:p>
    <w:p w14:paraId="43006C01" w14:textId="77777777" w:rsidR="00E27AD5" w:rsidRDefault="00192800">
      <w:pPr>
        <w:pStyle w:val="35"/>
        <w:rPr>
          <w:rFonts w:asciiTheme="minorHAnsi" w:eastAsiaTheme="minorEastAsia" w:hAnsiTheme="minorHAnsi" w:cstheme="minorBidi"/>
          <w:bCs w:val="0"/>
          <w:iCs w:val="0"/>
          <w:sz w:val="22"/>
          <w:szCs w:val="22"/>
        </w:rPr>
      </w:pPr>
      <w:hyperlink w:anchor="_Toc182483658" w:history="1">
        <w:r w:rsidR="00E27AD5" w:rsidRPr="004F0224">
          <w:rPr>
            <w:rStyle w:val="af1"/>
          </w:rPr>
          <w:t>5.7.5.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_Toc182483658 \h </w:instrText>
        </w:r>
        <w:r w:rsidR="00E27AD5">
          <w:rPr>
            <w:webHidden/>
          </w:rPr>
        </w:r>
        <w:r w:rsidR="00E27AD5">
          <w:rPr>
            <w:webHidden/>
          </w:rPr>
          <w:fldChar w:fldCharType="separate"/>
        </w:r>
        <w:r w:rsidR="00E27AD5">
          <w:rPr>
            <w:webHidden/>
          </w:rPr>
          <w:t>230</w:t>
        </w:r>
        <w:r w:rsidR="00E27AD5">
          <w:rPr>
            <w:webHidden/>
          </w:rPr>
          <w:fldChar w:fldCharType="end"/>
        </w:r>
      </w:hyperlink>
    </w:p>
    <w:p w14:paraId="023C334A" w14:textId="77777777" w:rsidR="00E27AD5" w:rsidRDefault="00192800">
      <w:pPr>
        <w:pStyle w:val="35"/>
        <w:rPr>
          <w:rFonts w:asciiTheme="minorHAnsi" w:eastAsiaTheme="minorEastAsia" w:hAnsiTheme="minorHAnsi" w:cstheme="minorBidi"/>
          <w:bCs w:val="0"/>
          <w:iCs w:val="0"/>
          <w:sz w:val="22"/>
          <w:szCs w:val="22"/>
        </w:rPr>
      </w:pPr>
      <w:hyperlink w:anchor="_Toc182483659" w:history="1">
        <w:r w:rsidR="00E27AD5" w:rsidRPr="004F0224">
          <w:rPr>
            <w:rStyle w:val="af1"/>
          </w:rPr>
          <w:t>5.7.6.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«tMSC_FnclInst»</w:t>
        </w:r>
        <w:r w:rsidR="00E27AD5">
          <w:rPr>
            <w:webHidden/>
          </w:rPr>
          <w:tab/>
        </w:r>
        <w:r w:rsidR="00E27AD5">
          <w:rPr>
            <w:webHidden/>
          </w:rPr>
          <w:fldChar w:fldCharType="begin"/>
        </w:r>
        <w:r w:rsidR="00E27AD5">
          <w:rPr>
            <w:webHidden/>
          </w:rPr>
          <w:instrText xml:space="preserve"> PAGEREF _Toc182483659 \h </w:instrText>
        </w:r>
        <w:r w:rsidR="00E27AD5">
          <w:rPr>
            <w:webHidden/>
          </w:rPr>
        </w:r>
        <w:r w:rsidR="00E27AD5">
          <w:rPr>
            <w:webHidden/>
          </w:rPr>
          <w:fldChar w:fldCharType="separate"/>
        </w:r>
        <w:r w:rsidR="00E27AD5">
          <w:rPr>
            <w:webHidden/>
          </w:rPr>
          <w:t>231</w:t>
        </w:r>
        <w:r w:rsidR="00E27AD5">
          <w:rPr>
            <w:webHidden/>
          </w:rPr>
          <w:fldChar w:fldCharType="end"/>
        </w:r>
      </w:hyperlink>
    </w:p>
    <w:p w14:paraId="5A8857F3" w14:textId="77777777" w:rsidR="00E27AD5" w:rsidRDefault="00192800">
      <w:pPr>
        <w:pStyle w:val="35"/>
        <w:rPr>
          <w:rFonts w:asciiTheme="minorHAnsi" w:eastAsiaTheme="minorEastAsia" w:hAnsiTheme="minorHAnsi" w:cstheme="minorBidi"/>
          <w:bCs w:val="0"/>
          <w:iCs w:val="0"/>
          <w:sz w:val="22"/>
          <w:szCs w:val="22"/>
        </w:rPr>
      </w:pPr>
      <w:hyperlink w:anchor="_Toc182483660" w:history="1">
        <w:r w:rsidR="00E27AD5" w:rsidRPr="004F0224">
          <w:rPr>
            <w:rStyle w:val="af1"/>
          </w:rPr>
          <w:t>5.7.7.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«tMSC_GRBS»</w:t>
        </w:r>
        <w:r w:rsidR="00E27AD5">
          <w:rPr>
            <w:webHidden/>
          </w:rPr>
          <w:tab/>
        </w:r>
        <w:r w:rsidR="00E27AD5">
          <w:rPr>
            <w:webHidden/>
          </w:rPr>
          <w:fldChar w:fldCharType="begin"/>
        </w:r>
        <w:r w:rsidR="00E27AD5">
          <w:rPr>
            <w:webHidden/>
          </w:rPr>
          <w:instrText xml:space="preserve"> PAGEREF _Toc182483660 \h </w:instrText>
        </w:r>
        <w:r w:rsidR="00E27AD5">
          <w:rPr>
            <w:webHidden/>
          </w:rPr>
        </w:r>
        <w:r w:rsidR="00E27AD5">
          <w:rPr>
            <w:webHidden/>
          </w:rPr>
          <w:fldChar w:fldCharType="separate"/>
        </w:r>
        <w:r w:rsidR="00E27AD5">
          <w:rPr>
            <w:webHidden/>
          </w:rPr>
          <w:t>231</w:t>
        </w:r>
        <w:r w:rsidR="00E27AD5">
          <w:rPr>
            <w:webHidden/>
          </w:rPr>
          <w:fldChar w:fldCharType="end"/>
        </w:r>
      </w:hyperlink>
    </w:p>
    <w:p w14:paraId="3BA2FCB7" w14:textId="77777777" w:rsidR="00E27AD5" w:rsidRDefault="00192800">
      <w:pPr>
        <w:pStyle w:val="35"/>
        <w:rPr>
          <w:rFonts w:asciiTheme="minorHAnsi" w:eastAsiaTheme="minorEastAsia" w:hAnsiTheme="minorHAnsi" w:cstheme="minorBidi"/>
          <w:bCs w:val="0"/>
          <w:iCs w:val="0"/>
          <w:sz w:val="22"/>
          <w:szCs w:val="22"/>
        </w:rPr>
      </w:pPr>
      <w:hyperlink w:anchor="_Toc182483661" w:history="1">
        <w:r w:rsidR="00E27AD5" w:rsidRPr="004F0224">
          <w:rPr>
            <w:rStyle w:val="af1"/>
          </w:rPr>
          <w:t>5.7.8.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«tSGNNmPs1»</w:t>
        </w:r>
        <w:r w:rsidR="00E27AD5">
          <w:rPr>
            <w:webHidden/>
          </w:rPr>
          <w:tab/>
        </w:r>
        <w:r w:rsidR="00E27AD5">
          <w:rPr>
            <w:webHidden/>
          </w:rPr>
          <w:fldChar w:fldCharType="begin"/>
        </w:r>
        <w:r w:rsidR="00E27AD5">
          <w:rPr>
            <w:webHidden/>
          </w:rPr>
          <w:instrText xml:space="preserve"> PAGEREF _Toc182483661 \h </w:instrText>
        </w:r>
        <w:r w:rsidR="00E27AD5">
          <w:rPr>
            <w:webHidden/>
          </w:rPr>
        </w:r>
        <w:r w:rsidR="00E27AD5">
          <w:rPr>
            <w:webHidden/>
          </w:rPr>
          <w:fldChar w:fldCharType="separate"/>
        </w:r>
        <w:r w:rsidR="00E27AD5">
          <w:rPr>
            <w:webHidden/>
          </w:rPr>
          <w:t>232</w:t>
        </w:r>
        <w:r w:rsidR="00E27AD5">
          <w:rPr>
            <w:webHidden/>
          </w:rPr>
          <w:fldChar w:fldCharType="end"/>
        </w:r>
      </w:hyperlink>
    </w:p>
    <w:p w14:paraId="76C5D77D" w14:textId="77777777" w:rsidR="00E27AD5" w:rsidRDefault="00192800">
      <w:pPr>
        <w:pStyle w:val="35"/>
        <w:rPr>
          <w:rFonts w:asciiTheme="minorHAnsi" w:eastAsiaTheme="minorEastAsia" w:hAnsiTheme="minorHAnsi" w:cstheme="minorBidi"/>
          <w:bCs w:val="0"/>
          <w:iCs w:val="0"/>
          <w:sz w:val="22"/>
          <w:szCs w:val="22"/>
        </w:rPr>
      </w:pPr>
      <w:hyperlink w:anchor="_Toc182483662" w:history="1">
        <w:r w:rsidR="00E27AD5" w:rsidRPr="004F0224">
          <w:rPr>
            <w:rStyle w:val="af1"/>
          </w:rPr>
          <w:t>5.7.9.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«tMSC_MrkOrFK»</w:t>
        </w:r>
        <w:r w:rsidR="00E27AD5">
          <w:rPr>
            <w:webHidden/>
          </w:rPr>
          <w:tab/>
        </w:r>
        <w:r w:rsidR="00E27AD5">
          <w:rPr>
            <w:webHidden/>
          </w:rPr>
          <w:fldChar w:fldCharType="begin"/>
        </w:r>
        <w:r w:rsidR="00E27AD5">
          <w:rPr>
            <w:webHidden/>
          </w:rPr>
          <w:instrText xml:space="preserve"> PAGEREF _Toc182483662 \h </w:instrText>
        </w:r>
        <w:r w:rsidR="00E27AD5">
          <w:rPr>
            <w:webHidden/>
          </w:rPr>
        </w:r>
        <w:r w:rsidR="00E27AD5">
          <w:rPr>
            <w:webHidden/>
          </w:rPr>
          <w:fldChar w:fldCharType="separate"/>
        </w:r>
        <w:r w:rsidR="00E27AD5">
          <w:rPr>
            <w:webHidden/>
          </w:rPr>
          <w:t>232</w:t>
        </w:r>
        <w:r w:rsidR="00E27AD5">
          <w:rPr>
            <w:webHidden/>
          </w:rPr>
          <w:fldChar w:fldCharType="end"/>
        </w:r>
      </w:hyperlink>
    </w:p>
    <w:p w14:paraId="1EE8BC8A" w14:textId="77777777" w:rsidR="00E27AD5" w:rsidRDefault="00192800">
      <w:pPr>
        <w:pStyle w:val="35"/>
        <w:rPr>
          <w:rFonts w:asciiTheme="minorHAnsi" w:eastAsiaTheme="minorEastAsia" w:hAnsiTheme="minorHAnsi" w:cstheme="minorBidi"/>
          <w:bCs w:val="0"/>
          <w:iCs w:val="0"/>
          <w:sz w:val="22"/>
          <w:szCs w:val="22"/>
        </w:rPr>
      </w:pPr>
      <w:hyperlink w:anchor="_Toc182483663" w:history="1">
        <w:r w:rsidR="00E27AD5" w:rsidRPr="004F0224">
          <w:rPr>
            <w:rStyle w:val="af1"/>
          </w:rPr>
          <w:t>5.7.10.</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«tMSC_KBK31_32»</w:t>
        </w:r>
        <w:r w:rsidR="00E27AD5">
          <w:rPr>
            <w:webHidden/>
          </w:rPr>
          <w:tab/>
        </w:r>
        <w:r w:rsidR="00E27AD5">
          <w:rPr>
            <w:webHidden/>
          </w:rPr>
          <w:fldChar w:fldCharType="begin"/>
        </w:r>
        <w:r w:rsidR="00E27AD5">
          <w:rPr>
            <w:webHidden/>
          </w:rPr>
          <w:instrText xml:space="preserve"> PAGEREF _Toc182483663 \h </w:instrText>
        </w:r>
        <w:r w:rsidR="00E27AD5">
          <w:rPr>
            <w:webHidden/>
          </w:rPr>
        </w:r>
        <w:r w:rsidR="00E27AD5">
          <w:rPr>
            <w:webHidden/>
          </w:rPr>
          <w:fldChar w:fldCharType="separate"/>
        </w:r>
        <w:r w:rsidR="00E27AD5">
          <w:rPr>
            <w:webHidden/>
          </w:rPr>
          <w:t>232</w:t>
        </w:r>
        <w:r w:rsidR="00E27AD5">
          <w:rPr>
            <w:webHidden/>
          </w:rPr>
          <w:fldChar w:fldCharType="end"/>
        </w:r>
      </w:hyperlink>
    </w:p>
    <w:p w14:paraId="6195C3C9" w14:textId="77777777" w:rsidR="00E27AD5" w:rsidRDefault="00192800">
      <w:pPr>
        <w:pStyle w:val="35"/>
        <w:rPr>
          <w:rFonts w:asciiTheme="minorHAnsi" w:eastAsiaTheme="minorEastAsia" w:hAnsiTheme="minorHAnsi" w:cstheme="minorBidi"/>
          <w:bCs w:val="0"/>
          <w:iCs w:val="0"/>
          <w:sz w:val="22"/>
          <w:szCs w:val="22"/>
        </w:rPr>
      </w:pPr>
      <w:hyperlink w:anchor="_Toc182483664" w:history="1">
        <w:r w:rsidR="00E27AD5" w:rsidRPr="004F0224">
          <w:rPr>
            <w:rStyle w:val="af1"/>
          </w:rPr>
          <w:t>5.7.11.</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«tMSC_BKTpComplex»</w:t>
        </w:r>
        <w:r w:rsidR="00E27AD5">
          <w:rPr>
            <w:webHidden/>
          </w:rPr>
          <w:tab/>
        </w:r>
        <w:r w:rsidR="00E27AD5">
          <w:rPr>
            <w:webHidden/>
          </w:rPr>
          <w:fldChar w:fldCharType="begin"/>
        </w:r>
        <w:r w:rsidR="00E27AD5">
          <w:rPr>
            <w:webHidden/>
          </w:rPr>
          <w:instrText xml:space="preserve"> PAGEREF _Toc182483664 \h </w:instrText>
        </w:r>
        <w:r w:rsidR="00E27AD5">
          <w:rPr>
            <w:webHidden/>
          </w:rPr>
        </w:r>
        <w:r w:rsidR="00E27AD5">
          <w:rPr>
            <w:webHidden/>
          </w:rPr>
          <w:fldChar w:fldCharType="separate"/>
        </w:r>
        <w:r w:rsidR="00E27AD5">
          <w:rPr>
            <w:webHidden/>
          </w:rPr>
          <w:t>233</w:t>
        </w:r>
        <w:r w:rsidR="00E27AD5">
          <w:rPr>
            <w:webHidden/>
          </w:rPr>
          <w:fldChar w:fldCharType="end"/>
        </w:r>
      </w:hyperlink>
    </w:p>
    <w:p w14:paraId="4984E510" w14:textId="77777777" w:rsidR="00E27AD5" w:rsidRDefault="00192800">
      <w:pPr>
        <w:pStyle w:val="35"/>
        <w:rPr>
          <w:rFonts w:asciiTheme="minorHAnsi" w:eastAsiaTheme="minorEastAsia" w:hAnsiTheme="minorHAnsi" w:cstheme="minorBidi"/>
          <w:bCs w:val="0"/>
          <w:iCs w:val="0"/>
          <w:sz w:val="22"/>
          <w:szCs w:val="22"/>
        </w:rPr>
      </w:pPr>
      <w:hyperlink w:anchor="_Toc182483665" w:history="1">
        <w:r w:rsidR="00E27AD5" w:rsidRPr="004F0224">
          <w:rPr>
            <w:rStyle w:val="af1"/>
          </w:rPr>
          <w:t>5.7.12.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«tMSC_SrcTypeComplex2»</w:t>
        </w:r>
        <w:r w:rsidR="00E27AD5">
          <w:rPr>
            <w:webHidden/>
          </w:rPr>
          <w:tab/>
        </w:r>
        <w:r w:rsidR="00E27AD5">
          <w:rPr>
            <w:webHidden/>
          </w:rPr>
          <w:fldChar w:fldCharType="begin"/>
        </w:r>
        <w:r w:rsidR="00E27AD5">
          <w:rPr>
            <w:webHidden/>
          </w:rPr>
          <w:instrText xml:space="preserve"> PAGEREF _Toc182483665 \h </w:instrText>
        </w:r>
        <w:r w:rsidR="00E27AD5">
          <w:rPr>
            <w:webHidden/>
          </w:rPr>
        </w:r>
        <w:r w:rsidR="00E27AD5">
          <w:rPr>
            <w:webHidden/>
          </w:rPr>
          <w:fldChar w:fldCharType="separate"/>
        </w:r>
        <w:r w:rsidR="00E27AD5">
          <w:rPr>
            <w:webHidden/>
          </w:rPr>
          <w:t>233</w:t>
        </w:r>
        <w:r w:rsidR="00E27AD5">
          <w:rPr>
            <w:webHidden/>
          </w:rPr>
          <w:fldChar w:fldCharType="end"/>
        </w:r>
      </w:hyperlink>
    </w:p>
    <w:p w14:paraId="0A547800" w14:textId="77777777" w:rsidR="00E27AD5" w:rsidRDefault="00192800">
      <w:pPr>
        <w:pStyle w:val="35"/>
        <w:rPr>
          <w:rFonts w:asciiTheme="minorHAnsi" w:eastAsiaTheme="minorEastAsia" w:hAnsiTheme="minorHAnsi" w:cstheme="minorBidi"/>
          <w:bCs w:val="0"/>
          <w:iCs w:val="0"/>
          <w:sz w:val="22"/>
          <w:szCs w:val="22"/>
        </w:rPr>
      </w:pPr>
      <w:hyperlink w:anchor="_Toc182483666" w:history="1">
        <w:r w:rsidR="00E27AD5" w:rsidRPr="004F0224">
          <w:rPr>
            <w:rStyle w:val="af1"/>
          </w:rPr>
          <w:t>5.7.13.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«tMSC_Pmnt»</w:t>
        </w:r>
        <w:r w:rsidR="00E27AD5">
          <w:rPr>
            <w:webHidden/>
          </w:rPr>
          <w:tab/>
        </w:r>
        <w:r w:rsidR="00E27AD5">
          <w:rPr>
            <w:webHidden/>
          </w:rPr>
          <w:fldChar w:fldCharType="begin"/>
        </w:r>
        <w:r w:rsidR="00E27AD5">
          <w:rPr>
            <w:webHidden/>
          </w:rPr>
          <w:instrText xml:space="preserve"> PAGEREF _Toc182483666 \h </w:instrText>
        </w:r>
        <w:r w:rsidR="00E27AD5">
          <w:rPr>
            <w:webHidden/>
          </w:rPr>
        </w:r>
        <w:r w:rsidR="00E27AD5">
          <w:rPr>
            <w:webHidden/>
          </w:rPr>
          <w:fldChar w:fldCharType="separate"/>
        </w:r>
        <w:r w:rsidR="00E27AD5">
          <w:rPr>
            <w:webHidden/>
          </w:rPr>
          <w:t>234</w:t>
        </w:r>
        <w:r w:rsidR="00E27AD5">
          <w:rPr>
            <w:webHidden/>
          </w:rPr>
          <w:fldChar w:fldCharType="end"/>
        </w:r>
      </w:hyperlink>
    </w:p>
    <w:p w14:paraId="658C3BAA" w14:textId="77777777" w:rsidR="00E27AD5" w:rsidRDefault="00192800">
      <w:pPr>
        <w:pStyle w:val="35"/>
        <w:rPr>
          <w:rFonts w:asciiTheme="minorHAnsi" w:eastAsiaTheme="minorEastAsia" w:hAnsiTheme="minorHAnsi" w:cstheme="minorBidi"/>
          <w:bCs w:val="0"/>
          <w:iCs w:val="0"/>
          <w:sz w:val="22"/>
          <w:szCs w:val="22"/>
        </w:rPr>
      </w:pPr>
      <w:hyperlink w:anchor="_Toc182483667" w:history="1">
        <w:r w:rsidR="00E27AD5" w:rsidRPr="004F0224">
          <w:rPr>
            <w:rStyle w:val="af1"/>
          </w:rPr>
          <w:t>5.7.14.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«tMSC_ShrtDcBs»</w:t>
        </w:r>
        <w:r w:rsidR="00E27AD5">
          <w:rPr>
            <w:webHidden/>
          </w:rPr>
          <w:tab/>
        </w:r>
        <w:r w:rsidR="00E27AD5">
          <w:rPr>
            <w:webHidden/>
          </w:rPr>
          <w:fldChar w:fldCharType="begin"/>
        </w:r>
        <w:r w:rsidR="00E27AD5">
          <w:rPr>
            <w:webHidden/>
          </w:rPr>
          <w:instrText xml:space="preserve"> PAGEREF _Toc182483667 \h </w:instrText>
        </w:r>
        <w:r w:rsidR="00E27AD5">
          <w:rPr>
            <w:webHidden/>
          </w:rPr>
        </w:r>
        <w:r w:rsidR="00E27AD5">
          <w:rPr>
            <w:webHidden/>
          </w:rPr>
          <w:fldChar w:fldCharType="separate"/>
        </w:r>
        <w:r w:rsidR="00E27AD5">
          <w:rPr>
            <w:webHidden/>
          </w:rPr>
          <w:t>234</w:t>
        </w:r>
        <w:r w:rsidR="00E27AD5">
          <w:rPr>
            <w:webHidden/>
          </w:rPr>
          <w:fldChar w:fldCharType="end"/>
        </w:r>
      </w:hyperlink>
    </w:p>
    <w:p w14:paraId="4FD9D447" w14:textId="77777777" w:rsidR="00E27AD5" w:rsidRDefault="00192800">
      <w:pPr>
        <w:pStyle w:val="35"/>
        <w:rPr>
          <w:rFonts w:asciiTheme="minorHAnsi" w:eastAsiaTheme="minorEastAsia" w:hAnsiTheme="minorHAnsi" w:cstheme="minorBidi"/>
          <w:bCs w:val="0"/>
          <w:iCs w:val="0"/>
          <w:sz w:val="22"/>
          <w:szCs w:val="22"/>
        </w:rPr>
      </w:pPr>
      <w:hyperlink w:anchor="_Toc182483668" w:history="1">
        <w:r w:rsidR="00E27AD5" w:rsidRPr="004F0224">
          <w:rPr>
            <w:rStyle w:val="af1"/>
            <w:highlight w:val="green"/>
          </w:rPr>
          <w:t>5.7.15.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«tMSC_ShrtDcBs_ITEM»</w:t>
        </w:r>
        <w:r w:rsidR="00E27AD5">
          <w:rPr>
            <w:webHidden/>
          </w:rPr>
          <w:tab/>
        </w:r>
        <w:r w:rsidR="00E27AD5">
          <w:rPr>
            <w:webHidden/>
          </w:rPr>
          <w:fldChar w:fldCharType="begin"/>
        </w:r>
        <w:r w:rsidR="00E27AD5">
          <w:rPr>
            <w:webHidden/>
          </w:rPr>
          <w:instrText xml:space="preserve"> PAGEREF _Toc182483668 \h </w:instrText>
        </w:r>
        <w:r w:rsidR="00E27AD5">
          <w:rPr>
            <w:webHidden/>
          </w:rPr>
        </w:r>
        <w:r w:rsidR="00E27AD5">
          <w:rPr>
            <w:webHidden/>
          </w:rPr>
          <w:fldChar w:fldCharType="separate"/>
        </w:r>
        <w:r w:rsidR="00E27AD5">
          <w:rPr>
            <w:webHidden/>
          </w:rPr>
          <w:t>235</w:t>
        </w:r>
        <w:r w:rsidR="00E27AD5">
          <w:rPr>
            <w:webHidden/>
          </w:rPr>
          <w:fldChar w:fldCharType="end"/>
        </w:r>
      </w:hyperlink>
    </w:p>
    <w:p w14:paraId="72B19ABB" w14:textId="77777777" w:rsidR="00E27AD5" w:rsidRDefault="00192800">
      <w:pPr>
        <w:pStyle w:val="35"/>
        <w:rPr>
          <w:rFonts w:asciiTheme="minorHAnsi" w:eastAsiaTheme="minorEastAsia" w:hAnsiTheme="minorHAnsi" w:cstheme="minorBidi"/>
          <w:bCs w:val="0"/>
          <w:iCs w:val="0"/>
          <w:sz w:val="22"/>
          <w:szCs w:val="22"/>
        </w:rPr>
      </w:pPr>
      <w:hyperlink w:anchor="_Toc182483669" w:history="1">
        <w:r w:rsidR="00E27AD5" w:rsidRPr="004F0224">
          <w:rPr>
            <w:rStyle w:val="af1"/>
          </w:rPr>
          <w:t>5.7.16.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«tMSC_Cntrctr»</w:t>
        </w:r>
        <w:r w:rsidR="00E27AD5">
          <w:rPr>
            <w:webHidden/>
          </w:rPr>
          <w:tab/>
        </w:r>
        <w:r w:rsidR="00E27AD5">
          <w:rPr>
            <w:webHidden/>
          </w:rPr>
          <w:fldChar w:fldCharType="begin"/>
        </w:r>
        <w:r w:rsidR="00E27AD5">
          <w:rPr>
            <w:webHidden/>
          </w:rPr>
          <w:instrText xml:space="preserve"> PAGEREF _Toc182483669 \h </w:instrText>
        </w:r>
        <w:r w:rsidR="00E27AD5">
          <w:rPr>
            <w:webHidden/>
          </w:rPr>
        </w:r>
        <w:r w:rsidR="00E27AD5">
          <w:rPr>
            <w:webHidden/>
          </w:rPr>
          <w:fldChar w:fldCharType="separate"/>
        </w:r>
        <w:r w:rsidR="00E27AD5">
          <w:rPr>
            <w:webHidden/>
          </w:rPr>
          <w:t>237</w:t>
        </w:r>
        <w:r w:rsidR="00E27AD5">
          <w:rPr>
            <w:webHidden/>
          </w:rPr>
          <w:fldChar w:fldCharType="end"/>
        </w:r>
      </w:hyperlink>
    </w:p>
    <w:p w14:paraId="2289EA34" w14:textId="77777777" w:rsidR="00E27AD5" w:rsidRDefault="00192800">
      <w:pPr>
        <w:pStyle w:val="35"/>
        <w:rPr>
          <w:rFonts w:asciiTheme="minorHAnsi" w:eastAsiaTheme="minorEastAsia" w:hAnsiTheme="minorHAnsi" w:cstheme="minorBidi"/>
          <w:bCs w:val="0"/>
          <w:iCs w:val="0"/>
          <w:sz w:val="22"/>
          <w:szCs w:val="22"/>
        </w:rPr>
      </w:pPr>
      <w:hyperlink w:anchor="_Toc182483670" w:history="1">
        <w:r w:rsidR="00E27AD5" w:rsidRPr="004F0224">
          <w:rPr>
            <w:rStyle w:val="af1"/>
          </w:rPr>
          <w:t>5.7.17.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«tMSC_ShrtPyKndComplex»</w:t>
        </w:r>
        <w:r w:rsidR="00E27AD5">
          <w:rPr>
            <w:webHidden/>
          </w:rPr>
          <w:tab/>
        </w:r>
        <w:r w:rsidR="00E27AD5">
          <w:rPr>
            <w:webHidden/>
          </w:rPr>
          <w:fldChar w:fldCharType="begin"/>
        </w:r>
        <w:r w:rsidR="00E27AD5">
          <w:rPr>
            <w:webHidden/>
          </w:rPr>
          <w:instrText xml:space="preserve"> PAGEREF _Toc182483670 \h </w:instrText>
        </w:r>
        <w:r w:rsidR="00E27AD5">
          <w:rPr>
            <w:webHidden/>
          </w:rPr>
        </w:r>
        <w:r w:rsidR="00E27AD5">
          <w:rPr>
            <w:webHidden/>
          </w:rPr>
          <w:fldChar w:fldCharType="separate"/>
        </w:r>
        <w:r w:rsidR="00E27AD5">
          <w:rPr>
            <w:webHidden/>
          </w:rPr>
          <w:t>238</w:t>
        </w:r>
        <w:r w:rsidR="00E27AD5">
          <w:rPr>
            <w:webHidden/>
          </w:rPr>
          <w:fldChar w:fldCharType="end"/>
        </w:r>
      </w:hyperlink>
    </w:p>
    <w:p w14:paraId="1FEA8085" w14:textId="77777777" w:rsidR="00E27AD5" w:rsidRDefault="00192800">
      <w:pPr>
        <w:pStyle w:val="35"/>
        <w:rPr>
          <w:rFonts w:asciiTheme="minorHAnsi" w:eastAsiaTheme="minorEastAsia" w:hAnsiTheme="minorHAnsi" w:cstheme="minorBidi"/>
          <w:bCs w:val="0"/>
          <w:iCs w:val="0"/>
          <w:sz w:val="22"/>
          <w:szCs w:val="22"/>
        </w:rPr>
      </w:pPr>
      <w:hyperlink w:anchor="_Toc182483671" w:history="1">
        <w:r w:rsidR="00E27AD5" w:rsidRPr="004F0224">
          <w:rPr>
            <w:rStyle w:val="af1"/>
          </w:rPr>
          <w:t>5.7.18.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«tMSC_Bnk»</w:t>
        </w:r>
        <w:r w:rsidR="00E27AD5">
          <w:rPr>
            <w:webHidden/>
          </w:rPr>
          <w:tab/>
        </w:r>
        <w:r w:rsidR="00E27AD5">
          <w:rPr>
            <w:webHidden/>
          </w:rPr>
          <w:fldChar w:fldCharType="begin"/>
        </w:r>
        <w:r w:rsidR="00E27AD5">
          <w:rPr>
            <w:webHidden/>
          </w:rPr>
          <w:instrText xml:space="preserve"> PAGEREF _Toc182483671 \h </w:instrText>
        </w:r>
        <w:r w:rsidR="00E27AD5">
          <w:rPr>
            <w:webHidden/>
          </w:rPr>
        </w:r>
        <w:r w:rsidR="00E27AD5">
          <w:rPr>
            <w:webHidden/>
          </w:rPr>
          <w:fldChar w:fldCharType="separate"/>
        </w:r>
        <w:r w:rsidR="00E27AD5">
          <w:rPr>
            <w:webHidden/>
          </w:rPr>
          <w:t>238</w:t>
        </w:r>
        <w:r w:rsidR="00E27AD5">
          <w:rPr>
            <w:webHidden/>
          </w:rPr>
          <w:fldChar w:fldCharType="end"/>
        </w:r>
      </w:hyperlink>
    </w:p>
    <w:p w14:paraId="02512791" w14:textId="77777777" w:rsidR="00E27AD5" w:rsidRDefault="00192800">
      <w:pPr>
        <w:pStyle w:val="35"/>
        <w:rPr>
          <w:rFonts w:asciiTheme="minorHAnsi" w:eastAsiaTheme="minorEastAsia" w:hAnsiTheme="minorHAnsi" w:cstheme="minorBidi"/>
          <w:bCs w:val="0"/>
          <w:iCs w:val="0"/>
          <w:sz w:val="22"/>
          <w:szCs w:val="22"/>
        </w:rPr>
      </w:pPr>
      <w:hyperlink w:anchor="_Toc182483672" w:history="1">
        <w:r w:rsidR="00E27AD5" w:rsidRPr="004F0224">
          <w:rPr>
            <w:rStyle w:val="af1"/>
          </w:rPr>
          <w:t>5.7.19.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«tMSC_Infrmtn»</w:t>
        </w:r>
        <w:r w:rsidR="00E27AD5">
          <w:rPr>
            <w:webHidden/>
          </w:rPr>
          <w:tab/>
        </w:r>
        <w:r w:rsidR="00E27AD5">
          <w:rPr>
            <w:webHidden/>
          </w:rPr>
          <w:fldChar w:fldCharType="begin"/>
        </w:r>
        <w:r w:rsidR="00E27AD5">
          <w:rPr>
            <w:webHidden/>
          </w:rPr>
          <w:instrText xml:space="preserve"> PAGEREF _Toc182483672 \h </w:instrText>
        </w:r>
        <w:r w:rsidR="00E27AD5">
          <w:rPr>
            <w:webHidden/>
          </w:rPr>
        </w:r>
        <w:r w:rsidR="00E27AD5">
          <w:rPr>
            <w:webHidden/>
          </w:rPr>
          <w:fldChar w:fldCharType="separate"/>
        </w:r>
        <w:r w:rsidR="00E27AD5">
          <w:rPr>
            <w:webHidden/>
          </w:rPr>
          <w:t>239</w:t>
        </w:r>
        <w:r w:rsidR="00E27AD5">
          <w:rPr>
            <w:webHidden/>
          </w:rPr>
          <w:fldChar w:fldCharType="end"/>
        </w:r>
      </w:hyperlink>
    </w:p>
    <w:p w14:paraId="7E679075" w14:textId="77777777" w:rsidR="00E27AD5" w:rsidRDefault="00192800">
      <w:pPr>
        <w:pStyle w:val="35"/>
        <w:rPr>
          <w:rFonts w:asciiTheme="minorHAnsi" w:eastAsiaTheme="minorEastAsia" w:hAnsiTheme="minorHAnsi" w:cstheme="minorBidi"/>
          <w:bCs w:val="0"/>
          <w:iCs w:val="0"/>
          <w:sz w:val="22"/>
          <w:szCs w:val="22"/>
        </w:rPr>
      </w:pPr>
      <w:hyperlink w:anchor="_Toc182483673" w:history="1">
        <w:r w:rsidR="00E27AD5" w:rsidRPr="004F0224">
          <w:rPr>
            <w:rStyle w:val="af1"/>
          </w:rPr>
          <w:t>5.7.20.</w:t>
        </w:r>
        <w:r w:rsidR="00E27AD5">
          <w:rPr>
            <w:rFonts w:asciiTheme="minorHAnsi" w:eastAsiaTheme="minorEastAsia" w:hAnsiTheme="minorHAnsi" w:cstheme="minorBidi"/>
            <w:bCs w:val="0"/>
            <w:iCs w:val="0"/>
            <w:sz w:val="22"/>
            <w:szCs w:val="22"/>
          </w:rPr>
          <w:tab/>
        </w:r>
        <w:r w:rsidR="00E27AD5" w:rsidRPr="004F0224">
          <w:rPr>
            <w:rStyle w:val="af1"/>
          </w:rPr>
          <w:t>Пример XML</w:t>
        </w:r>
        <w:r w:rsidR="00E27AD5">
          <w:rPr>
            <w:webHidden/>
          </w:rPr>
          <w:tab/>
        </w:r>
        <w:r w:rsidR="00E27AD5">
          <w:rPr>
            <w:webHidden/>
          </w:rPr>
          <w:fldChar w:fldCharType="begin"/>
        </w:r>
        <w:r w:rsidR="00E27AD5">
          <w:rPr>
            <w:webHidden/>
          </w:rPr>
          <w:instrText xml:space="preserve"> PAGEREF _Toc182483673 \h </w:instrText>
        </w:r>
        <w:r w:rsidR="00E27AD5">
          <w:rPr>
            <w:webHidden/>
          </w:rPr>
        </w:r>
        <w:r w:rsidR="00E27AD5">
          <w:rPr>
            <w:webHidden/>
          </w:rPr>
          <w:fldChar w:fldCharType="separate"/>
        </w:r>
        <w:r w:rsidR="00E27AD5">
          <w:rPr>
            <w:webHidden/>
          </w:rPr>
          <w:t>240</w:t>
        </w:r>
        <w:r w:rsidR="00E27AD5">
          <w:rPr>
            <w:webHidden/>
          </w:rPr>
          <w:fldChar w:fldCharType="end"/>
        </w:r>
      </w:hyperlink>
    </w:p>
    <w:p w14:paraId="661DCDD8" w14:textId="77777777" w:rsidR="00E27AD5" w:rsidRDefault="00192800">
      <w:pPr>
        <w:pStyle w:val="35"/>
        <w:rPr>
          <w:rFonts w:asciiTheme="minorHAnsi" w:eastAsiaTheme="minorEastAsia" w:hAnsiTheme="minorHAnsi" w:cstheme="minorBidi"/>
          <w:bCs w:val="0"/>
          <w:iCs w:val="0"/>
          <w:sz w:val="22"/>
          <w:szCs w:val="22"/>
        </w:rPr>
      </w:pPr>
      <w:hyperlink w:anchor="_Toc182483674" w:history="1">
        <w:r w:rsidR="00E27AD5" w:rsidRPr="004F0224">
          <w:rPr>
            <w:rStyle w:val="af1"/>
          </w:rPr>
          <w:t>5.7.21.</w:t>
        </w:r>
        <w:r w:rsidR="00E27AD5">
          <w:rPr>
            <w:rFonts w:asciiTheme="minorHAnsi" w:eastAsiaTheme="minorEastAsia" w:hAnsiTheme="minorHAnsi" w:cstheme="minorBidi"/>
            <w:bCs w:val="0"/>
            <w:iCs w:val="0"/>
            <w:sz w:val="22"/>
            <w:szCs w:val="22"/>
          </w:rPr>
          <w:tab/>
        </w:r>
        <w:r w:rsidR="00E27AD5" w:rsidRPr="004F0224">
          <w:rPr>
            <w:rStyle w:val="af1"/>
          </w:rPr>
          <w:t>Пример XML (ЕСМВ)</w:t>
        </w:r>
        <w:r w:rsidR="00E27AD5">
          <w:rPr>
            <w:webHidden/>
          </w:rPr>
          <w:tab/>
        </w:r>
        <w:r w:rsidR="00E27AD5">
          <w:rPr>
            <w:webHidden/>
          </w:rPr>
          <w:fldChar w:fldCharType="begin"/>
        </w:r>
        <w:r w:rsidR="00E27AD5">
          <w:rPr>
            <w:webHidden/>
          </w:rPr>
          <w:instrText xml:space="preserve"> PAGEREF _Toc182483674 \h </w:instrText>
        </w:r>
        <w:r w:rsidR="00E27AD5">
          <w:rPr>
            <w:webHidden/>
          </w:rPr>
        </w:r>
        <w:r w:rsidR="00E27AD5">
          <w:rPr>
            <w:webHidden/>
          </w:rPr>
          <w:fldChar w:fldCharType="separate"/>
        </w:r>
        <w:r w:rsidR="00E27AD5">
          <w:rPr>
            <w:webHidden/>
          </w:rPr>
          <w:t>241</w:t>
        </w:r>
        <w:r w:rsidR="00E27AD5">
          <w:rPr>
            <w:webHidden/>
          </w:rPr>
          <w:fldChar w:fldCharType="end"/>
        </w:r>
      </w:hyperlink>
    </w:p>
    <w:p w14:paraId="206EB342" w14:textId="77777777" w:rsidR="00E27AD5" w:rsidRDefault="00192800">
      <w:pPr>
        <w:pStyle w:val="17"/>
        <w:rPr>
          <w:rFonts w:asciiTheme="minorHAnsi" w:eastAsiaTheme="minorEastAsia" w:hAnsiTheme="minorHAnsi" w:cstheme="minorBidi"/>
          <w:b w:val="0"/>
          <w:bCs w:val="0"/>
          <w:caps w:val="0"/>
          <w:sz w:val="22"/>
          <w:szCs w:val="22"/>
        </w:rPr>
      </w:pPr>
      <w:hyperlink w:anchor="_Toc182483675" w:history="1">
        <w:r w:rsidR="00E27AD5" w:rsidRPr="004F0224">
          <w:rPr>
            <w:rStyle w:val="af1"/>
          </w:rPr>
          <w:t>6.</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 (</w:t>
        </w:r>
        <w:r w:rsidR="00E27AD5" w:rsidRPr="004F0224">
          <w:rPr>
            <w:rStyle w:val="af1"/>
            <w:lang w:val="en-US"/>
          </w:rPr>
          <w:t>XML</w:t>
        </w:r>
        <w:r w:rsidR="00E27AD5" w:rsidRPr="004F0224">
          <w:rPr>
            <w:rStyle w:val="af1"/>
          </w:rPr>
          <w:t>-формат)</w:t>
        </w:r>
        <w:r w:rsidR="00E27AD5">
          <w:rPr>
            <w:webHidden/>
          </w:rPr>
          <w:tab/>
        </w:r>
        <w:r w:rsidR="00E27AD5">
          <w:rPr>
            <w:webHidden/>
          </w:rPr>
          <w:fldChar w:fldCharType="begin"/>
        </w:r>
        <w:r w:rsidR="00E27AD5">
          <w:rPr>
            <w:webHidden/>
          </w:rPr>
          <w:instrText xml:space="preserve"> PAGEREF _Toc182483675 \h </w:instrText>
        </w:r>
        <w:r w:rsidR="00E27AD5">
          <w:rPr>
            <w:webHidden/>
          </w:rPr>
        </w:r>
        <w:r w:rsidR="00E27AD5">
          <w:rPr>
            <w:webHidden/>
          </w:rPr>
          <w:fldChar w:fldCharType="separate"/>
        </w:r>
        <w:r w:rsidR="00E27AD5">
          <w:rPr>
            <w:webHidden/>
          </w:rPr>
          <w:t>247</w:t>
        </w:r>
        <w:r w:rsidR="00E27AD5">
          <w:rPr>
            <w:webHidden/>
          </w:rPr>
          <w:fldChar w:fldCharType="end"/>
        </w:r>
      </w:hyperlink>
    </w:p>
    <w:p w14:paraId="51DFB202" w14:textId="77777777" w:rsidR="00E27AD5" w:rsidRDefault="00192800">
      <w:pPr>
        <w:pStyle w:val="2b"/>
        <w:rPr>
          <w:rFonts w:asciiTheme="minorHAnsi" w:eastAsiaTheme="minorEastAsia" w:hAnsiTheme="minorHAnsi" w:cstheme="minorBidi"/>
          <w:bCs w:val="0"/>
          <w:sz w:val="22"/>
          <w:szCs w:val="22"/>
        </w:rPr>
      </w:pPr>
      <w:hyperlink w:anchor="_Toc182483676" w:history="1">
        <w:r w:rsidR="00E27AD5" w:rsidRPr="004F0224">
          <w:rPr>
            <w:rStyle w:val="af1"/>
            <w:highlight w:val="green"/>
          </w:rPr>
          <w:t>6.1.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«Заявление на проведение операций с иностранной валютой»</w:t>
        </w:r>
        <w:r w:rsidR="00E27AD5">
          <w:rPr>
            <w:webHidden/>
          </w:rPr>
          <w:tab/>
        </w:r>
        <w:r w:rsidR="00E27AD5">
          <w:rPr>
            <w:webHidden/>
          </w:rPr>
          <w:fldChar w:fldCharType="begin"/>
        </w:r>
        <w:r w:rsidR="00E27AD5">
          <w:rPr>
            <w:webHidden/>
          </w:rPr>
          <w:instrText xml:space="preserve"> PAGEREF _Toc182483676 \h </w:instrText>
        </w:r>
        <w:r w:rsidR="00E27AD5">
          <w:rPr>
            <w:webHidden/>
          </w:rPr>
        </w:r>
        <w:r w:rsidR="00E27AD5">
          <w:rPr>
            <w:webHidden/>
          </w:rPr>
          <w:fldChar w:fldCharType="separate"/>
        </w:r>
        <w:r w:rsidR="00E27AD5">
          <w:rPr>
            <w:webHidden/>
          </w:rPr>
          <w:t>247</w:t>
        </w:r>
        <w:r w:rsidR="00E27AD5">
          <w:rPr>
            <w:webHidden/>
          </w:rPr>
          <w:fldChar w:fldCharType="end"/>
        </w:r>
      </w:hyperlink>
    </w:p>
    <w:p w14:paraId="0DBCD810" w14:textId="77777777" w:rsidR="00E27AD5" w:rsidRDefault="00192800">
      <w:pPr>
        <w:pStyle w:val="35"/>
        <w:rPr>
          <w:rFonts w:asciiTheme="minorHAnsi" w:eastAsiaTheme="minorEastAsia" w:hAnsiTheme="minorHAnsi" w:cstheme="minorBidi"/>
          <w:bCs w:val="0"/>
          <w:iCs w:val="0"/>
          <w:sz w:val="22"/>
          <w:szCs w:val="22"/>
        </w:rPr>
      </w:pPr>
      <w:hyperlink w:anchor="_Toc182483677" w:history="1">
        <w:r w:rsidR="00E27AD5" w:rsidRPr="004F0224">
          <w:rPr>
            <w:rStyle w:val="af1"/>
          </w:rPr>
          <w:t>6.1.1.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_Toc182483677 \h </w:instrText>
        </w:r>
        <w:r w:rsidR="00E27AD5">
          <w:rPr>
            <w:webHidden/>
          </w:rPr>
        </w:r>
        <w:r w:rsidR="00E27AD5">
          <w:rPr>
            <w:webHidden/>
          </w:rPr>
          <w:fldChar w:fldCharType="separate"/>
        </w:r>
        <w:r w:rsidR="00E27AD5">
          <w:rPr>
            <w:webHidden/>
          </w:rPr>
          <w:t>247</w:t>
        </w:r>
        <w:r w:rsidR="00E27AD5">
          <w:rPr>
            <w:webHidden/>
          </w:rPr>
          <w:fldChar w:fldCharType="end"/>
        </w:r>
      </w:hyperlink>
    </w:p>
    <w:p w14:paraId="20B98F6B" w14:textId="77777777" w:rsidR="00E27AD5" w:rsidRDefault="00192800">
      <w:pPr>
        <w:pStyle w:val="35"/>
        <w:rPr>
          <w:rFonts w:asciiTheme="minorHAnsi" w:eastAsiaTheme="minorEastAsia" w:hAnsiTheme="minorHAnsi" w:cstheme="minorBidi"/>
          <w:bCs w:val="0"/>
          <w:iCs w:val="0"/>
          <w:sz w:val="22"/>
          <w:szCs w:val="22"/>
        </w:rPr>
      </w:pPr>
      <w:hyperlink w:anchor="_Toc182483678" w:history="1">
        <w:r w:rsidR="00E27AD5" w:rsidRPr="004F0224">
          <w:rPr>
            <w:rStyle w:val="af1"/>
            <w:highlight w:val="green"/>
          </w:rPr>
          <w:t>6.1.2.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«MSC_AppForeignCurr»</w:t>
        </w:r>
        <w:r w:rsidR="00E27AD5">
          <w:rPr>
            <w:webHidden/>
          </w:rPr>
          <w:tab/>
        </w:r>
        <w:r w:rsidR="00E27AD5">
          <w:rPr>
            <w:webHidden/>
          </w:rPr>
          <w:fldChar w:fldCharType="begin"/>
        </w:r>
        <w:r w:rsidR="00E27AD5">
          <w:rPr>
            <w:webHidden/>
          </w:rPr>
          <w:instrText xml:space="preserve"> PAGEREF _Toc182483678 \h </w:instrText>
        </w:r>
        <w:r w:rsidR="00E27AD5">
          <w:rPr>
            <w:webHidden/>
          </w:rPr>
        </w:r>
        <w:r w:rsidR="00E27AD5">
          <w:rPr>
            <w:webHidden/>
          </w:rPr>
          <w:fldChar w:fldCharType="separate"/>
        </w:r>
        <w:r w:rsidR="00E27AD5">
          <w:rPr>
            <w:webHidden/>
          </w:rPr>
          <w:t>247</w:t>
        </w:r>
        <w:r w:rsidR="00E27AD5">
          <w:rPr>
            <w:webHidden/>
          </w:rPr>
          <w:fldChar w:fldCharType="end"/>
        </w:r>
      </w:hyperlink>
    </w:p>
    <w:p w14:paraId="09BFB8CB" w14:textId="77777777" w:rsidR="00E27AD5" w:rsidRDefault="00192800">
      <w:pPr>
        <w:pStyle w:val="35"/>
        <w:rPr>
          <w:rFonts w:asciiTheme="minorHAnsi" w:eastAsiaTheme="minorEastAsia" w:hAnsiTheme="minorHAnsi" w:cstheme="minorBidi"/>
          <w:bCs w:val="0"/>
          <w:iCs w:val="0"/>
          <w:sz w:val="22"/>
          <w:szCs w:val="22"/>
        </w:rPr>
      </w:pPr>
      <w:hyperlink w:anchor="_Toc182483679" w:history="1">
        <w:r w:rsidR="00E27AD5" w:rsidRPr="004F0224">
          <w:rPr>
            <w:rStyle w:val="af1"/>
          </w:rPr>
          <w:t>6.1.3.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«tTF»</w:t>
        </w:r>
        <w:r w:rsidR="00E27AD5">
          <w:rPr>
            <w:webHidden/>
          </w:rPr>
          <w:tab/>
        </w:r>
        <w:r w:rsidR="00E27AD5">
          <w:rPr>
            <w:webHidden/>
          </w:rPr>
          <w:fldChar w:fldCharType="begin"/>
        </w:r>
        <w:r w:rsidR="00E27AD5">
          <w:rPr>
            <w:webHidden/>
          </w:rPr>
          <w:instrText xml:space="preserve"> PAGEREF _Toc182483679 \h </w:instrText>
        </w:r>
        <w:r w:rsidR="00E27AD5">
          <w:rPr>
            <w:webHidden/>
          </w:rPr>
        </w:r>
        <w:r w:rsidR="00E27AD5">
          <w:rPr>
            <w:webHidden/>
          </w:rPr>
          <w:fldChar w:fldCharType="separate"/>
        </w:r>
        <w:r w:rsidR="00E27AD5">
          <w:rPr>
            <w:webHidden/>
          </w:rPr>
          <w:t>254</w:t>
        </w:r>
        <w:r w:rsidR="00E27AD5">
          <w:rPr>
            <w:webHidden/>
          </w:rPr>
          <w:fldChar w:fldCharType="end"/>
        </w:r>
      </w:hyperlink>
    </w:p>
    <w:p w14:paraId="1B20EAB6" w14:textId="77777777" w:rsidR="00E27AD5" w:rsidRDefault="00192800">
      <w:pPr>
        <w:pStyle w:val="35"/>
        <w:rPr>
          <w:rFonts w:asciiTheme="minorHAnsi" w:eastAsiaTheme="minorEastAsia" w:hAnsiTheme="minorHAnsi" w:cstheme="minorBidi"/>
          <w:bCs w:val="0"/>
          <w:iCs w:val="0"/>
          <w:sz w:val="22"/>
          <w:szCs w:val="22"/>
        </w:rPr>
      </w:pPr>
      <w:hyperlink w:anchor="_Toc182483680" w:history="1">
        <w:r w:rsidR="00E27AD5" w:rsidRPr="004F0224">
          <w:rPr>
            <w:rStyle w:val="af1"/>
          </w:rPr>
          <w:t>6.1.4.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«tMSC_OperTypeComplex»</w:t>
        </w:r>
        <w:r w:rsidR="00E27AD5">
          <w:rPr>
            <w:webHidden/>
          </w:rPr>
          <w:tab/>
        </w:r>
        <w:r w:rsidR="00E27AD5">
          <w:rPr>
            <w:webHidden/>
          </w:rPr>
          <w:fldChar w:fldCharType="begin"/>
        </w:r>
        <w:r w:rsidR="00E27AD5">
          <w:rPr>
            <w:webHidden/>
          </w:rPr>
          <w:instrText xml:space="preserve"> PAGEREF _Toc182483680 \h </w:instrText>
        </w:r>
        <w:r w:rsidR="00E27AD5">
          <w:rPr>
            <w:webHidden/>
          </w:rPr>
        </w:r>
        <w:r w:rsidR="00E27AD5">
          <w:rPr>
            <w:webHidden/>
          </w:rPr>
          <w:fldChar w:fldCharType="separate"/>
        </w:r>
        <w:r w:rsidR="00E27AD5">
          <w:rPr>
            <w:webHidden/>
          </w:rPr>
          <w:t>255</w:t>
        </w:r>
        <w:r w:rsidR="00E27AD5">
          <w:rPr>
            <w:webHidden/>
          </w:rPr>
          <w:fldChar w:fldCharType="end"/>
        </w:r>
      </w:hyperlink>
    </w:p>
    <w:p w14:paraId="58D90CFA" w14:textId="77777777" w:rsidR="00E27AD5" w:rsidRDefault="00192800">
      <w:pPr>
        <w:pStyle w:val="35"/>
        <w:rPr>
          <w:rFonts w:asciiTheme="minorHAnsi" w:eastAsiaTheme="minorEastAsia" w:hAnsiTheme="minorHAnsi" w:cstheme="minorBidi"/>
          <w:bCs w:val="0"/>
          <w:iCs w:val="0"/>
          <w:sz w:val="22"/>
          <w:szCs w:val="22"/>
        </w:rPr>
      </w:pPr>
      <w:hyperlink w:anchor="_Toc182483681" w:history="1">
        <w:r w:rsidR="00E27AD5" w:rsidRPr="004F0224">
          <w:rPr>
            <w:rStyle w:val="af1"/>
          </w:rPr>
          <w:t>6.1.5.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«tMSC_ChargeDetailsComplex»</w:t>
        </w:r>
        <w:r w:rsidR="00E27AD5">
          <w:rPr>
            <w:webHidden/>
          </w:rPr>
          <w:tab/>
        </w:r>
        <w:r w:rsidR="00E27AD5">
          <w:rPr>
            <w:webHidden/>
          </w:rPr>
          <w:fldChar w:fldCharType="begin"/>
        </w:r>
        <w:r w:rsidR="00E27AD5">
          <w:rPr>
            <w:webHidden/>
          </w:rPr>
          <w:instrText xml:space="preserve"> PAGEREF _Toc182483681 \h </w:instrText>
        </w:r>
        <w:r w:rsidR="00E27AD5">
          <w:rPr>
            <w:webHidden/>
          </w:rPr>
        </w:r>
        <w:r w:rsidR="00E27AD5">
          <w:rPr>
            <w:webHidden/>
          </w:rPr>
          <w:fldChar w:fldCharType="separate"/>
        </w:r>
        <w:r w:rsidR="00E27AD5">
          <w:rPr>
            <w:webHidden/>
          </w:rPr>
          <w:t>255</w:t>
        </w:r>
        <w:r w:rsidR="00E27AD5">
          <w:rPr>
            <w:webHidden/>
          </w:rPr>
          <w:fldChar w:fldCharType="end"/>
        </w:r>
      </w:hyperlink>
    </w:p>
    <w:p w14:paraId="19D3A9E4" w14:textId="77777777" w:rsidR="00E27AD5" w:rsidRDefault="00192800">
      <w:pPr>
        <w:pStyle w:val="35"/>
        <w:rPr>
          <w:rFonts w:asciiTheme="minorHAnsi" w:eastAsiaTheme="minorEastAsia" w:hAnsiTheme="minorHAnsi" w:cstheme="minorBidi"/>
          <w:bCs w:val="0"/>
          <w:iCs w:val="0"/>
          <w:sz w:val="22"/>
          <w:szCs w:val="22"/>
        </w:rPr>
      </w:pPr>
      <w:hyperlink w:anchor="_Toc182483682" w:history="1">
        <w:r w:rsidR="00E27AD5" w:rsidRPr="004F0224">
          <w:rPr>
            <w:rStyle w:val="af1"/>
          </w:rPr>
          <w:t>6.1.6.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«tCOWFCE»</w:t>
        </w:r>
        <w:r w:rsidR="00E27AD5">
          <w:rPr>
            <w:webHidden/>
          </w:rPr>
          <w:tab/>
        </w:r>
        <w:r w:rsidR="00E27AD5">
          <w:rPr>
            <w:webHidden/>
          </w:rPr>
          <w:fldChar w:fldCharType="begin"/>
        </w:r>
        <w:r w:rsidR="00E27AD5">
          <w:rPr>
            <w:webHidden/>
          </w:rPr>
          <w:instrText xml:space="preserve"> PAGEREF _Toc182483682 \h </w:instrText>
        </w:r>
        <w:r w:rsidR="00E27AD5">
          <w:rPr>
            <w:webHidden/>
          </w:rPr>
        </w:r>
        <w:r w:rsidR="00E27AD5">
          <w:rPr>
            <w:webHidden/>
          </w:rPr>
          <w:fldChar w:fldCharType="separate"/>
        </w:r>
        <w:r w:rsidR="00E27AD5">
          <w:rPr>
            <w:webHidden/>
          </w:rPr>
          <w:t>256</w:t>
        </w:r>
        <w:r w:rsidR="00E27AD5">
          <w:rPr>
            <w:webHidden/>
          </w:rPr>
          <w:fldChar w:fldCharType="end"/>
        </w:r>
      </w:hyperlink>
    </w:p>
    <w:p w14:paraId="682945D9" w14:textId="77777777" w:rsidR="00E27AD5" w:rsidRDefault="00192800">
      <w:pPr>
        <w:pStyle w:val="35"/>
        <w:rPr>
          <w:rFonts w:asciiTheme="minorHAnsi" w:eastAsiaTheme="minorEastAsia" w:hAnsiTheme="minorHAnsi" w:cstheme="minorBidi"/>
          <w:bCs w:val="0"/>
          <w:iCs w:val="0"/>
          <w:sz w:val="22"/>
          <w:szCs w:val="22"/>
        </w:rPr>
      </w:pPr>
      <w:hyperlink w:anchor="_Toc182483683" w:history="1">
        <w:r w:rsidR="00E27AD5" w:rsidRPr="004F0224">
          <w:rPr>
            <w:rStyle w:val="af1"/>
          </w:rPr>
          <w:t>6.1.7.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«tCOWFCE_ITEM»</w:t>
        </w:r>
        <w:r w:rsidR="00E27AD5">
          <w:rPr>
            <w:webHidden/>
          </w:rPr>
          <w:tab/>
        </w:r>
        <w:r w:rsidR="00E27AD5">
          <w:rPr>
            <w:webHidden/>
          </w:rPr>
          <w:fldChar w:fldCharType="begin"/>
        </w:r>
        <w:r w:rsidR="00E27AD5">
          <w:rPr>
            <w:webHidden/>
          </w:rPr>
          <w:instrText xml:space="preserve"> PAGEREF _Toc182483683 \h </w:instrText>
        </w:r>
        <w:r w:rsidR="00E27AD5">
          <w:rPr>
            <w:webHidden/>
          </w:rPr>
        </w:r>
        <w:r w:rsidR="00E27AD5">
          <w:rPr>
            <w:webHidden/>
          </w:rPr>
          <w:fldChar w:fldCharType="separate"/>
        </w:r>
        <w:r w:rsidR="00E27AD5">
          <w:rPr>
            <w:webHidden/>
          </w:rPr>
          <w:t>256</w:t>
        </w:r>
        <w:r w:rsidR="00E27AD5">
          <w:rPr>
            <w:webHidden/>
          </w:rPr>
          <w:fldChar w:fldCharType="end"/>
        </w:r>
      </w:hyperlink>
    </w:p>
    <w:p w14:paraId="1269949D" w14:textId="77777777" w:rsidR="00E27AD5" w:rsidRDefault="00192800">
      <w:pPr>
        <w:pStyle w:val="35"/>
        <w:rPr>
          <w:rFonts w:asciiTheme="minorHAnsi" w:eastAsiaTheme="minorEastAsia" w:hAnsiTheme="minorHAnsi" w:cstheme="minorBidi"/>
          <w:bCs w:val="0"/>
          <w:iCs w:val="0"/>
          <w:sz w:val="22"/>
          <w:szCs w:val="22"/>
        </w:rPr>
      </w:pPr>
      <w:hyperlink w:anchor="_Toc182483684" w:history="1">
        <w:r w:rsidR="00E27AD5" w:rsidRPr="004F0224">
          <w:rPr>
            <w:rStyle w:val="af1"/>
          </w:rPr>
          <w:t>6.1.8.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«tCOWFCS»</w:t>
        </w:r>
        <w:r w:rsidR="00E27AD5">
          <w:rPr>
            <w:webHidden/>
          </w:rPr>
          <w:tab/>
        </w:r>
        <w:r w:rsidR="00E27AD5">
          <w:rPr>
            <w:webHidden/>
          </w:rPr>
          <w:fldChar w:fldCharType="begin"/>
        </w:r>
        <w:r w:rsidR="00E27AD5">
          <w:rPr>
            <w:webHidden/>
          </w:rPr>
          <w:instrText xml:space="preserve"> PAGEREF _Toc182483684 \h </w:instrText>
        </w:r>
        <w:r w:rsidR="00E27AD5">
          <w:rPr>
            <w:webHidden/>
          </w:rPr>
        </w:r>
        <w:r w:rsidR="00E27AD5">
          <w:rPr>
            <w:webHidden/>
          </w:rPr>
          <w:fldChar w:fldCharType="separate"/>
        </w:r>
        <w:r w:rsidR="00E27AD5">
          <w:rPr>
            <w:webHidden/>
          </w:rPr>
          <w:t>257</w:t>
        </w:r>
        <w:r w:rsidR="00E27AD5">
          <w:rPr>
            <w:webHidden/>
          </w:rPr>
          <w:fldChar w:fldCharType="end"/>
        </w:r>
      </w:hyperlink>
    </w:p>
    <w:p w14:paraId="77770B65" w14:textId="77777777" w:rsidR="00E27AD5" w:rsidRDefault="00192800">
      <w:pPr>
        <w:pStyle w:val="35"/>
        <w:rPr>
          <w:rFonts w:asciiTheme="minorHAnsi" w:eastAsiaTheme="minorEastAsia" w:hAnsiTheme="minorHAnsi" w:cstheme="minorBidi"/>
          <w:bCs w:val="0"/>
          <w:iCs w:val="0"/>
          <w:sz w:val="22"/>
          <w:szCs w:val="22"/>
        </w:rPr>
      </w:pPr>
      <w:hyperlink w:anchor="_Toc182483685" w:history="1">
        <w:r w:rsidR="00E27AD5" w:rsidRPr="004F0224">
          <w:rPr>
            <w:rStyle w:val="af1"/>
          </w:rPr>
          <w:t>6.1.9.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«tCOWFCS_ITEM»</w:t>
        </w:r>
        <w:r w:rsidR="00E27AD5">
          <w:rPr>
            <w:webHidden/>
          </w:rPr>
          <w:tab/>
        </w:r>
        <w:r w:rsidR="00E27AD5">
          <w:rPr>
            <w:webHidden/>
          </w:rPr>
          <w:fldChar w:fldCharType="begin"/>
        </w:r>
        <w:r w:rsidR="00E27AD5">
          <w:rPr>
            <w:webHidden/>
          </w:rPr>
          <w:instrText xml:space="preserve"> PAGEREF _Toc182483685 \h </w:instrText>
        </w:r>
        <w:r w:rsidR="00E27AD5">
          <w:rPr>
            <w:webHidden/>
          </w:rPr>
        </w:r>
        <w:r w:rsidR="00E27AD5">
          <w:rPr>
            <w:webHidden/>
          </w:rPr>
          <w:fldChar w:fldCharType="separate"/>
        </w:r>
        <w:r w:rsidR="00E27AD5">
          <w:rPr>
            <w:webHidden/>
          </w:rPr>
          <w:t>257</w:t>
        </w:r>
        <w:r w:rsidR="00E27AD5">
          <w:rPr>
            <w:webHidden/>
          </w:rPr>
          <w:fldChar w:fldCharType="end"/>
        </w:r>
      </w:hyperlink>
    </w:p>
    <w:p w14:paraId="2CFD2305" w14:textId="77777777" w:rsidR="00E27AD5" w:rsidRDefault="00192800">
      <w:pPr>
        <w:pStyle w:val="35"/>
        <w:rPr>
          <w:rFonts w:asciiTheme="minorHAnsi" w:eastAsiaTheme="minorEastAsia" w:hAnsiTheme="minorHAnsi" w:cstheme="minorBidi"/>
          <w:bCs w:val="0"/>
          <w:iCs w:val="0"/>
          <w:sz w:val="22"/>
          <w:szCs w:val="22"/>
        </w:rPr>
      </w:pPr>
      <w:hyperlink w:anchor="_Toc182483686" w:history="1">
        <w:r w:rsidR="00E27AD5" w:rsidRPr="004F0224">
          <w:rPr>
            <w:rStyle w:val="af1"/>
          </w:rPr>
          <w:t>6.1.10.</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«tCOWFCR»</w:t>
        </w:r>
        <w:r w:rsidR="00E27AD5">
          <w:rPr>
            <w:webHidden/>
          </w:rPr>
          <w:tab/>
        </w:r>
        <w:r w:rsidR="00E27AD5">
          <w:rPr>
            <w:webHidden/>
          </w:rPr>
          <w:fldChar w:fldCharType="begin"/>
        </w:r>
        <w:r w:rsidR="00E27AD5">
          <w:rPr>
            <w:webHidden/>
          </w:rPr>
          <w:instrText xml:space="preserve"> PAGEREF _Toc182483686 \h </w:instrText>
        </w:r>
        <w:r w:rsidR="00E27AD5">
          <w:rPr>
            <w:webHidden/>
          </w:rPr>
        </w:r>
        <w:r w:rsidR="00E27AD5">
          <w:rPr>
            <w:webHidden/>
          </w:rPr>
          <w:fldChar w:fldCharType="separate"/>
        </w:r>
        <w:r w:rsidR="00E27AD5">
          <w:rPr>
            <w:webHidden/>
          </w:rPr>
          <w:t>258</w:t>
        </w:r>
        <w:r w:rsidR="00E27AD5">
          <w:rPr>
            <w:webHidden/>
          </w:rPr>
          <w:fldChar w:fldCharType="end"/>
        </w:r>
      </w:hyperlink>
    </w:p>
    <w:p w14:paraId="06353E14" w14:textId="77777777" w:rsidR="00E27AD5" w:rsidRDefault="00192800">
      <w:pPr>
        <w:pStyle w:val="35"/>
        <w:rPr>
          <w:rFonts w:asciiTheme="minorHAnsi" w:eastAsiaTheme="minorEastAsia" w:hAnsiTheme="minorHAnsi" w:cstheme="minorBidi"/>
          <w:bCs w:val="0"/>
          <w:iCs w:val="0"/>
          <w:sz w:val="22"/>
          <w:szCs w:val="22"/>
        </w:rPr>
      </w:pPr>
      <w:hyperlink w:anchor="_Toc182483687" w:history="1">
        <w:r w:rsidR="00E27AD5" w:rsidRPr="004F0224">
          <w:rPr>
            <w:rStyle w:val="af1"/>
          </w:rPr>
          <w:t>6.1.11.</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«tCOWFCR_ITEM»</w:t>
        </w:r>
        <w:r w:rsidR="00E27AD5">
          <w:rPr>
            <w:webHidden/>
          </w:rPr>
          <w:tab/>
        </w:r>
        <w:r w:rsidR="00E27AD5">
          <w:rPr>
            <w:webHidden/>
          </w:rPr>
          <w:fldChar w:fldCharType="begin"/>
        </w:r>
        <w:r w:rsidR="00E27AD5">
          <w:rPr>
            <w:webHidden/>
          </w:rPr>
          <w:instrText xml:space="preserve"> PAGEREF _Toc182483687 \h </w:instrText>
        </w:r>
        <w:r w:rsidR="00E27AD5">
          <w:rPr>
            <w:webHidden/>
          </w:rPr>
        </w:r>
        <w:r w:rsidR="00E27AD5">
          <w:rPr>
            <w:webHidden/>
          </w:rPr>
          <w:fldChar w:fldCharType="separate"/>
        </w:r>
        <w:r w:rsidR="00E27AD5">
          <w:rPr>
            <w:webHidden/>
          </w:rPr>
          <w:t>258</w:t>
        </w:r>
        <w:r w:rsidR="00E27AD5">
          <w:rPr>
            <w:webHidden/>
          </w:rPr>
          <w:fldChar w:fldCharType="end"/>
        </w:r>
      </w:hyperlink>
    </w:p>
    <w:p w14:paraId="439B2EC7" w14:textId="77777777" w:rsidR="00E27AD5" w:rsidRDefault="00192800">
      <w:pPr>
        <w:pStyle w:val="35"/>
        <w:rPr>
          <w:rFonts w:asciiTheme="minorHAnsi" w:eastAsiaTheme="minorEastAsia" w:hAnsiTheme="minorHAnsi" w:cstheme="minorBidi"/>
          <w:bCs w:val="0"/>
          <w:iCs w:val="0"/>
          <w:sz w:val="22"/>
          <w:szCs w:val="22"/>
        </w:rPr>
      </w:pPr>
      <w:hyperlink w:anchor="_Toc182483688" w:history="1">
        <w:r w:rsidR="00E27AD5" w:rsidRPr="004F0224">
          <w:rPr>
            <w:rStyle w:val="af1"/>
            <w:highlight w:val="green"/>
          </w:rPr>
          <w:t>6.1.12.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«tCOW</w:t>
        </w:r>
        <w:r w:rsidR="00E27AD5" w:rsidRPr="004F0224">
          <w:rPr>
            <w:rStyle w:val="af1"/>
            <w:highlight w:val="green"/>
            <w:lang w:val="en-US"/>
          </w:rPr>
          <w:t>SVR</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_Toc182483688 \h </w:instrText>
        </w:r>
        <w:r w:rsidR="00E27AD5">
          <w:rPr>
            <w:webHidden/>
          </w:rPr>
        </w:r>
        <w:r w:rsidR="00E27AD5">
          <w:rPr>
            <w:webHidden/>
          </w:rPr>
          <w:fldChar w:fldCharType="separate"/>
        </w:r>
        <w:r w:rsidR="00E27AD5">
          <w:rPr>
            <w:webHidden/>
          </w:rPr>
          <w:t>259</w:t>
        </w:r>
        <w:r w:rsidR="00E27AD5">
          <w:rPr>
            <w:webHidden/>
          </w:rPr>
          <w:fldChar w:fldCharType="end"/>
        </w:r>
      </w:hyperlink>
    </w:p>
    <w:p w14:paraId="335E53E6" w14:textId="77777777" w:rsidR="00E27AD5" w:rsidRDefault="00192800">
      <w:pPr>
        <w:pStyle w:val="35"/>
        <w:rPr>
          <w:rFonts w:asciiTheme="minorHAnsi" w:eastAsiaTheme="minorEastAsia" w:hAnsiTheme="minorHAnsi" w:cstheme="minorBidi"/>
          <w:bCs w:val="0"/>
          <w:iCs w:val="0"/>
          <w:sz w:val="22"/>
          <w:szCs w:val="22"/>
        </w:rPr>
      </w:pPr>
      <w:hyperlink w:anchor="_Toc182483689" w:history="1">
        <w:r w:rsidR="00E27AD5" w:rsidRPr="004F0224">
          <w:rPr>
            <w:rStyle w:val="af1"/>
            <w:highlight w:val="green"/>
          </w:rPr>
          <w:t>6.1.13.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«tCOW</w:t>
        </w:r>
        <w:r w:rsidR="00E27AD5" w:rsidRPr="004F0224">
          <w:rPr>
            <w:rStyle w:val="af1"/>
            <w:highlight w:val="green"/>
            <w:lang w:val="en-US"/>
          </w:rPr>
          <w:t>SVR</w:t>
        </w:r>
        <w:r w:rsidR="00E27AD5" w:rsidRPr="004F0224">
          <w:rPr>
            <w:rStyle w:val="af1"/>
            <w:highlight w:val="green"/>
          </w:rPr>
          <w:t>_ITEM»</w:t>
        </w:r>
        <w:r w:rsidR="00E27AD5">
          <w:rPr>
            <w:webHidden/>
          </w:rPr>
          <w:tab/>
        </w:r>
        <w:r w:rsidR="00E27AD5">
          <w:rPr>
            <w:webHidden/>
          </w:rPr>
          <w:fldChar w:fldCharType="begin"/>
        </w:r>
        <w:r w:rsidR="00E27AD5">
          <w:rPr>
            <w:webHidden/>
          </w:rPr>
          <w:instrText xml:space="preserve"> PAGEREF _Toc182483689 \h </w:instrText>
        </w:r>
        <w:r w:rsidR="00E27AD5">
          <w:rPr>
            <w:webHidden/>
          </w:rPr>
        </w:r>
        <w:r w:rsidR="00E27AD5">
          <w:rPr>
            <w:webHidden/>
          </w:rPr>
          <w:fldChar w:fldCharType="separate"/>
        </w:r>
        <w:r w:rsidR="00E27AD5">
          <w:rPr>
            <w:webHidden/>
          </w:rPr>
          <w:t>259</w:t>
        </w:r>
        <w:r w:rsidR="00E27AD5">
          <w:rPr>
            <w:webHidden/>
          </w:rPr>
          <w:fldChar w:fldCharType="end"/>
        </w:r>
      </w:hyperlink>
    </w:p>
    <w:p w14:paraId="44C55C98" w14:textId="77777777" w:rsidR="00E27AD5" w:rsidRDefault="00192800">
      <w:pPr>
        <w:pStyle w:val="35"/>
        <w:rPr>
          <w:rFonts w:asciiTheme="minorHAnsi" w:eastAsiaTheme="minorEastAsia" w:hAnsiTheme="minorHAnsi" w:cstheme="minorBidi"/>
          <w:bCs w:val="0"/>
          <w:iCs w:val="0"/>
          <w:sz w:val="22"/>
          <w:szCs w:val="22"/>
        </w:rPr>
      </w:pPr>
      <w:hyperlink w:anchor="_Toc182483690" w:history="1">
        <w:r w:rsidR="00E27AD5" w:rsidRPr="004F0224">
          <w:rPr>
            <w:rStyle w:val="af1"/>
          </w:rPr>
          <w:t>6.1.14.</w:t>
        </w:r>
        <w:r w:rsidR="00E27AD5">
          <w:rPr>
            <w:rFonts w:asciiTheme="minorHAnsi" w:eastAsiaTheme="minorEastAsia" w:hAnsiTheme="minorHAnsi" w:cstheme="minorBidi"/>
            <w:bCs w:val="0"/>
            <w:iCs w:val="0"/>
            <w:sz w:val="22"/>
            <w:szCs w:val="22"/>
          </w:rPr>
          <w:tab/>
        </w:r>
        <w:r w:rsidR="00E27AD5" w:rsidRPr="004F0224">
          <w:rPr>
            <w:rStyle w:val="af1"/>
          </w:rPr>
          <w:t>Пример XML</w:t>
        </w:r>
        <w:r w:rsidR="00E27AD5">
          <w:rPr>
            <w:webHidden/>
          </w:rPr>
          <w:tab/>
        </w:r>
        <w:r w:rsidR="00E27AD5">
          <w:rPr>
            <w:webHidden/>
          </w:rPr>
          <w:fldChar w:fldCharType="begin"/>
        </w:r>
        <w:r w:rsidR="00E27AD5">
          <w:rPr>
            <w:webHidden/>
          </w:rPr>
          <w:instrText xml:space="preserve"> PAGEREF _Toc182483690 \h </w:instrText>
        </w:r>
        <w:r w:rsidR="00E27AD5">
          <w:rPr>
            <w:webHidden/>
          </w:rPr>
        </w:r>
        <w:r w:rsidR="00E27AD5">
          <w:rPr>
            <w:webHidden/>
          </w:rPr>
          <w:fldChar w:fldCharType="separate"/>
        </w:r>
        <w:r w:rsidR="00E27AD5">
          <w:rPr>
            <w:webHidden/>
          </w:rPr>
          <w:t>260</w:t>
        </w:r>
        <w:r w:rsidR="00E27AD5">
          <w:rPr>
            <w:webHidden/>
          </w:rPr>
          <w:fldChar w:fldCharType="end"/>
        </w:r>
      </w:hyperlink>
    </w:p>
    <w:p w14:paraId="627E1C57" w14:textId="77777777" w:rsidR="00E27AD5" w:rsidRDefault="00192800">
      <w:pPr>
        <w:pStyle w:val="2b"/>
        <w:rPr>
          <w:rFonts w:asciiTheme="minorHAnsi" w:eastAsiaTheme="minorEastAsia" w:hAnsiTheme="minorHAnsi" w:cstheme="minorBidi"/>
          <w:bCs w:val="0"/>
          <w:sz w:val="22"/>
          <w:szCs w:val="22"/>
        </w:rPr>
      </w:pPr>
      <w:hyperlink w:anchor="_Toc182483691" w:history="1">
        <w:r w:rsidR="00E27AD5" w:rsidRPr="004F0224">
          <w:rPr>
            <w:rStyle w:val="af1"/>
            <w:highlight w:val="green"/>
          </w:rPr>
          <w:t>6.2.</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«Извещение о поступлении в иностранной валюте»</w:t>
        </w:r>
        <w:r w:rsidR="00E27AD5">
          <w:rPr>
            <w:webHidden/>
          </w:rPr>
          <w:tab/>
        </w:r>
        <w:r w:rsidR="00E27AD5">
          <w:rPr>
            <w:webHidden/>
          </w:rPr>
          <w:fldChar w:fldCharType="begin"/>
        </w:r>
        <w:r w:rsidR="00E27AD5">
          <w:rPr>
            <w:webHidden/>
          </w:rPr>
          <w:instrText xml:space="preserve"> PAGEREF _Toc182483691 \h </w:instrText>
        </w:r>
        <w:r w:rsidR="00E27AD5">
          <w:rPr>
            <w:webHidden/>
          </w:rPr>
        </w:r>
        <w:r w:rsidR="00E27AD5">
          <w:rPr>
            <w:webHidden/>
          </w:rPr>
          <w:fldChar w:fldCharType="separate"/>
        </w:r>
        <w:r w:rsidR="00E27AD5">
          <w:rPr>
            <w:webHidden/>
          </w:rPr>
          <w:t>263</w:t>
        </w:r>
        <w:r w:rsidR="00E27AD5">
          <w:rPr>
            <w:webHidden/>
          </w:rPr>
          <w:fldChar w:fldCharType="end"/>
        </w:r>
      </w:hyperlink>
    </w:p>
    <w:p w14:paraId="1B122FBE" w14:textId="77777777" w:rsidR="00E27AD5" w:rsidRDefault="00192800">
      <w:pPr>
        <w:pStyle w:val="35"/>
        <w:rPr>
          <w:rFonts w:asciiTheme="minorHAnsi" w:eastAsiaTheme="minorEastAsia" w:hAnsiTheme="minorHAnsi" w:cstheme="minorBidi"/>
          <w:bCs w:val="0"/>
          <w:iCs w:val="0"/>
          <w:sz w:val="22"/>
          <w:szCs w:val="22"/>
        </w:rPr>
      </w:pPr>
      <w:hyperlink w:anchor="_Toc182483692" w:history="1">
        <w:r w:rsidR="00E27AD5" w:rsidRPr="004F0224">
          <w:rPr>
            <w:rStyle w:val="af1"/>
            <w:highlight w:val="green"/>
          </w:rPr>
          <w:t>6.2.1.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_Toc182483692 \h </w:instrText>
        </w:r>
        <w:r w:rsidR="00E27AD5">
          <w:rPr>
            <w:webHidden/>
          </w:rPr>
        </w:r>
        <w:r w:rsidR="00E27AD5">
          <w:rPr>
            <w:webHidden/>
          </w:rPr>
          <w:fldChar w:fldCharType="separate"/>
        </w:r>
        <w:r w:rsidR="00E27AD5">
          <w:rPr>
            <w:webHidden/>
          </w:rPr>
          <w:t>263</w:t>
        </w:r>
        <w:r w:rsidR="00E27AD5">
          <w:rPr>
            <w:webHidden/>
          </w:rPr>
          <w:fldChar w:fldCharType="end"/>
        </w:r>
      </w:hyperlink>
    </w:p>
    <w:p w14:paraId="23BE4259" w14:textId="77777777" w:rsidR="00E27AD5" w:rsidRDefault="00192800">
      <w:pPr>
        <w:pStyle w:val="35"/>
        <w:rPr>
          <w:rFonts w:asciiTheme="minorHAnsi" w:eastAsiaTheme="minorEastAsia" w:hAnsiTheme="minorHAnsi" w:cstheme="minorBidi"/>
          <w:bCs w:val="0"/>
          <w:iCs w:val="0"/>
          <w:sz w:val="22"/>
          <w:szCs w:val="22"/>
        </w:rPr>
      </w:pPr>
      <w:hyperlink w:anchor="_Toc182483693" w:history="1">
        <w:r w:rsidR="00E27AD5" w:rsidRPr="004F0224">
          <w:rPr>
            <w:rStyle w:val="af1"/>
          </w:rPr>
          <w:t>6.2.2.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«tMSC_NotifForeignCurr»</w:t>
        </w:r>
        <w:r w:rsidR="00E27AD5">
          <w:rPr>
            <w:webHidden/>
          </w:rPr>
          <w:tab/>
        </w:r>
        <w:r w:rsidR="00E27AD5">
          <w:rPr>
            <w:webHidden/>
          </w:rPr>
          <w:fldChar w:fldCharType="begin"/>
        </w:r>
        <w:r w:rsidR="00E27AD5">
          <w:rPr>
            <w:webHidden/>
          </w:rPr>
          <w:instrText xml:space="preserve"> PAGEREF _Toc182483693 \h </w:instrText>
        </w:r>
        <w:r w:rsidR="00E27AD5">
          <w:rPr>
            <w:webHidden/>
          </w:rPr>
        </w:r>
        <w:r w:rsidR="00E27AD5">
          <w:rPr>
            <w:webHidden/>
          </w:rPr>
          <w:fldChar w:fldCharType="separate"/>
        </w:r>
        <w:r w:rsidR="00E27AD5">
          <w:rPr>
            <w:webHidden/>
          </w:rPr>
          <w:t>264</w:t>
        </w:r>
        <w:r w:rsidR="00E27AD5">
          <w:rPr>
            <w:webHidden/>
          </w:rPr>
          <w:fldChar w:fldCharType="end"/>
        </w:r>
      </w:hyperlink>
    </w:p>
    <w:p w14:paraId="55041E42" w14:textId="77777777" w:rsidR="00E27AD5" w:rsidRDefault="00192800">
      <w:pPr>
        <w:pStyle w:val="35"/>
        <w:rPr>
          <w:rFonts w:asciiTheme="minorHAnsi" w:eastAsiaTheme="minorEastAsia" w:hAnsiTheme="minorHAnsi" w:cstheme="minorBidi"/>
          <w:bCs w:val="0"/>
          <w:iCs w:val="0"/>
          <w:sz w:val="22"/>
          <w:szCs w:val="22"/>
        </w:rPr>
      </w:pPr>
      <w:hyperlink w:anchor="_Toc182483694" w:history="1">
        <w:r w:rsidR="00E27AD5" w:rsidRPr="004F0224">
          <w:rPr>
            <w:rStyle w:val="af1"/>
          </w:rPr>
          <w:t>6.2.3.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«tIzPdSt»</w:t>
        </w:r>
        <w:r w:rsidR="00E27AD5">
          <w:rPr>
            <w:webHidden/>
          </w:rPr>
          <w:tab/>
        </w:r>
        <w:r w:rsidR="00E27AD5">
          <w:rPr>
            <w:webHidden/>
          </w:rPr>
          <w:fldChar w:fldCharType="begin"/>
        </w:r>
        <w:r w:rsidR="00E27AD5">
          <w:rPr>
            <w:webHidden/>
          </w:rPr>
          <w:instrText xml:space="preserve"> PAGEREF _Toc182483694 \h </w:instrText>
        </w:r>
        <w:r w:rsidR="00E27AD5">
          <w:rPr>
            <w:webHidden/>
          </w:rPr>
        </w:r>
        <w:r w:rsidR="00E27AD5">
          <w:rPr>
            <w:webHidden/>
          </w:rPr>
          <w:fldChar w:fldCharType="separate"/>
        </w:r>
        <w:r w:rsidR="00E27AD5">
          <w:rPr>
            <w:webHidden/>
          </w:rPr>
          <w:t>266</w:t>
        </w:r>
        <w:r w:rsidR="00E27AD5">
          <w:rPr>
            <w:webHidden/>
          </w:rPr>
          <w:fldChar w:fldCharType="end"/>
        </w:r>
      </w:hyperlink>
    </w:p>
    <w:p w14:paraId="1A09A039" w14:textId="77777777" w:rsidR="00E27AD5" w:rsidRDefault="00192800">
      <w:pPr>
        <w:pStyle w:val="35"/>
        <w:rPr>
          <w:rFonts w:asciiTheme="minorHAnsi" w:eastAsiaTheme="minorEastAsia" w:hAnsiTheme="minorHAnsi" w:cstheme="minorBidi"/>
          <w:bCs w:val="0"/>
          <w:iCs w:val="0"/>
          <w:sz w:val="22"/>
          <w:szCs w:val="22"/>
        </w:rPr>
      </w:pPr>
      <w:hyperlink w:anchor="_Toc182483695" w:history="1">
        <w:r w:rsidR="00E27AD5" w:rsidRPr="004F0224">
          <w:rPr>
            <w:rStyle w:val="af1"/>
          </w:rPr>
          <w:t>6.2.4.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«tIzPdSt_ITEM»</w:t>
        </w:r>
        <w:r w:rsidR="00E27AD5">
          <w:rPr>
            <w:webHidden/>
          </w:rPr>
          <w:tab/>
        </w:r>
        <w:r w:rsidR="00E27AD5">
          <w:rPr>
            <w:webHidden/>
          </w:rPr>
          <w:fldChar w:fldCharType="begin"/>
        </w:r>
        <w:r w:rsidR="00E27AD5">
          <w:rPr>
            <w:webHidden/>
          </w:rPr>
          <w:instrText xml:space="preserve"> PAGEREF _Toc182483695 \h </w:instrText>
        </w:r>
        <w:r w:rsidR="00E27AD5">
          <w:rPr>
            <w:webHidden/>
          </w:rPr>
        </w:r>
        <w:r w:rsidR="00E27AD5">
          <w:rPr>
            <w:webHidden/>
          </w:rPr>
          <w:fldChar w:fldCharType="separate"/>
        </w:r>
        <w:r w:rsidR="00E27AD5">
          <w:rPr>
            <w:webHidden/>
          </w:rPr>
          <w:t>266</w:t>
        </w:r>
        <w:r w:rsidR="00E27AD5">
          <w:rPr>
            <w:webHidden/>
          </w:rPr>
          <w:fldChar w:fldCharType="end"/>
        </w:r>
      </w:hyperlink>
    </w:p>
    <w:p w14:paraId="7E5460CD" w14:textId="77777777" w:rsidR="00E27AD5" w:rsidRDefault="00192800">
      <w:pPr>
        <w:pStyle w:val="35"/>
        <w:rPr>
          <w:rFonts w:asciiTheme="minorHAnsi" w:eastAsiaTheme="minorEastAsia" w:hAnsiTheme="minorHAnsi" w:cstheme="minorBidi"/>
          <w:bCs w:val="0"/>
          <w:iCs w:val="0"/>
          <w:sz w:val="22"/>
          <w:szCs w:val="22"/>
        </w:rPr>
      </w:pPr>
      <w:hyperlink w:anchor="_Toc182483696" w:history="1">
        <w:r w:rsidR="00E27AD5" w:rsidRPr="004F0224">
          <w:rPr>
            <w:rStyle w:val="af1"/>
          </w:rPr>
          <w:t>6.2.5.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«tTF»</w:t>
        </w:r>
        <w:r w:rsidR="00E27AD5">
          <w:rPr>
            <w:webHidden/>
          </w:rPr>
          <w:tab/>
        </w:r>
        <w:r w:rsidR="00E27AD5">
          <w:rPr>
            <w:webHidden/>
          </w:rPr>
          <w:fldChar w:fldCharType="begin"/>
        </w:r>
        <w:r w:rsidR="00E27AD5">
          <w:rPr>
            <w:webHidden/>
          </w:rPr>
          <w:instrText xml:space="preserve"> PAGEREF _Toc182483696 \h </w:instrText>
        </w:r>
        <w:r w:rsidR="00E27AD5">
          <w:rPr>
            <w:webHidden/>
          </w:rPr>
        </w:r>
        <w:r w:rsidR="00E27AD5">
          <w:rPr>
            <w:webHidden/>
          </w:rPr>
          <w:fldChar w:fldCharType="separate"/>
        </w:r>
        <w:r w:rsidR="00E27AD5">
          <w:rPr>
            <w:webHidden/>
          </w:rPr>
          <w:t>266</w:t>
        </w:r>
        <w:r w:rsidR="00E27AD5">
          <w:rPr>
            <w:webHidden/>
          </w:rPr>
          <w:fldChar w:fldCharType="end"/>
        </w:r>
      </w:hyperlink>
    </w:p>
    <w:p w14:paraId="06129E39" w14:textId="77777777" w:rsidR="00E27AD5" w:rsidRDefault="00192800">
      <w:pPr>
        <w:pStyle w:val="35"/>
        <w:rPr>
          <w:rFonts w:asciiTheme="minorHAnsi" w:eastAsiaTheme="minorEastAsia" w:hAnsiTheme="minorHAnsi" w:cstheme="minorBidi"/>
          <w:bCs w:val="0"/>
          <w:iCs w:val="0"/>
          <w:sz w:val="22"/>
          <w:szCs w:val="22"/>
        </w:rPr>
      </w:pPr>
      <w:hyperlink w:anchor="_Toc182483697" w:history="1">
        <w:r w:rsidR="00E27AD5" w:rsidRPr="004F0224">
          <w:rPr>
            <w:rStyle w:val="af1"/>
          </w:rPr>
          <w:t>6.2.6.</w:t>
        </w:r>
        <w:r w:rsidR="00E27AD5">
          <w:rPr>
            <w:rFonts w:asciiTheme="minorHAnsi" w:eastAsiaTheme="minorEastAsia" w:hAnsiTheme="minorHAnsi" w:cstheme="minorBidi"/>
            <w:bCs w:val="0"/>
            <w:iCs w:val="0"/>
            <w:sz w:val="22"/>
            <w:szCs w:val="22"/>
          </w:rPr>
          <w:tab/>
        </w:r>
        <w:r w:rsidR="00E27AD5" w:rsidRPr="004F0224">
          <w:rPr>
            <w:rStyle w:val="af1"/>
          </w:rPr>
          <w:t>Пример XML</w:t>
        </w:r>
        <w:r w:rsidR="00E27AD5">
          <w:rPr>
            <w:webHidden/>
          </w:rPr>
          <w:tab/>
        </w:r>
        <w:r w:rsidR="00E27AD5">
          <w:rPr>
            <w:webHidden/>
          </w:rPr>
          <w:fldChar w:fldCharType="begin"/>
        </w:r>
        <w:r w:rsidR="00E27AD5">
          <w:rPr>
            <w:webHidden/>
          </w:rPr>
          <w:instrText xml:space="preserve"> PAGEREF _Toc182483697 \h </w:instrText>
        </w:r>
        <w:r w:rsidR="00E27AD5">
          <w:rPr>
            <w:webHidden/>
          </w:rPr>
        </w:r>
        <w:r w:rsidR="00E27AD5">
          <w:rPr>
            <w:webHidden/>
          </w:rPr>
          <w:fldChar w:fldCharType="separate"/>
        </w:r>
        <w:r w:rsidR="00E27AD5">
          <w:rPr>
            <w:webHidden/>
          </w:rPr>
          <w:t>267</w:t>
        </w:r>
        <w:r w:rsidR="00E27AD5">
          <w:rPr>
            <w:webHidden/>
          </w:rPr>
          <w:fldChar w:fldCharType="end"/>
        </w:r>
      </w:hyperlink>
    </w:p>
    <w:p w14:paraId="134CAD07" w14:textId="77777777" w:rsidR="00E27AD5" w:rsidRDefault="00192800">
      <w:pPr>
        <w:pStyle w:val="17"/>
        <w:rPr>
          <w:rFonts w:asciiTheme="minorHAnsi" w:eastAsiaTheme="minorEastAsia" w:hAnsiTheme="minorHAnsi" w:cstheme="minorBidi"/>
          <w:b w:val="0"/>
          <w:bCs w:val="0"/>
          <w:caps w:val="0"/>
          <w:sz w:val="22"/>
          <w:szCs w:val="22"/>
        </w:rPr>
      </w:pPr>
      <w:hyperlink w:anchor="_Toc182483698" w:history="1">
        <w:r w:rsidR="00E27AD5" w:rsidRPr="004F0224">
          <w:rPr>
            <w:rStyle w:val="af1"/>
          </w:rPr>
          <w:t>7.</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 (xml-формат)</w:t>
        </w:r>
        <w:r w:rsidR="00E27AD5">
          <w:rPr>
            <w:webHidden/>
          </w:rPr>
          <w:tab/>
        </w:r>
        <w:r w:rsidR="00E27AD5">
          <w:rPr>
            <w:webHidden/>
          </w:rPr>
          <w:fldChar w:fldCharType="begin"/>
        </w:r>
        <w:r w:rsidR="00E27AD5">
          <w:rPr>
            <w:webHidden/>
          </w:rPr>
          <w:instrText xml:space="preserve"> PAGEREF _Toc182483698 \h </w:instrText>
        </w:r>
        <w:r w:rsidR="00E27AD5">
          <w:rPr>
            <w:webHidden/>
          </w:rPr>
        </w:r>
        <w:r w:rsidR="00E27AD5">
          <w:rPr>
            <w:webHidden/>
          </w:rPr>
          <w:fldChar w:fldCharType="separate"/>
        </w:r>
        <w:r w:rsidR="00E27AD5">
          <w:rPr>
            <w:webHidden/>
          </w:rPr>
          <w:t>271</w:t>
        </w:r>
        <w:r w:rsidR="00E27AD5">
          <w:rPr>
            <w:webHidden/>
          </w:rPr>
          <w:fldChar w:fldCharType="end"/>
        </w:r>
      </w:hyperlink>
    </w:p>
    <w:p w14:paraId="7F96A17B" w14:textId="77777777" w:rsidR="00E27AD5" w:rsidRDefault="00192800">
      <w:pPr>
        <w:pStyle w:val="2b"/>
        <w:rPr>
          <w:rFonts w:asciiTheme="minorHAnsi" w:eastAsiaTheme="minorEastAsia" w:hAnsiTheme="minorHAnsi" w:cstheme="minorBidi"/>
          <w:bCs w:val="0"/>
          <w:sz w:val="22"/>
          <w:szCs w:val="22"/>
        </w:rPr>
      </w:pPr>
      <w:hyperlink w:anchor="_Toc182483699" w:history="1">
        <w:r w:rsidR="00E27AD5" w:rsidRPr="004F0224">
          <w:rPr>
            <w:rStyle w:val="af1"/>
            <w:highlight w:val="green"/>
          </w:rPr>
          <w:t>7.1.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«Распоряжение о совершении казначейского платежа (возврат)»</w:t>
        </w:r>
        <w:r w:rsidR="00E27AD5">
          <w:rPr>
            <w:webHidden/>
          </w:rPr>
          <w:tab/>
        </w:r>
        <w:r w:rsidR="00E27AD5">
          <w:rPr>
            <w:webHidden/>
          </w:rPr>
          <w:fldChar w:fldCharType="begin"/>
        </w:r>
        <w:r w:rsidR="00E27AD5">
          <w:rPr>
            <w:webHidden/>
          </w:rPr>
          <w:instrText xml:space="preserve"> PAGEREF _Toc182483699 \h </w:instrText>
        </w:r>
        <w:r w:rsidR="00E27AD5">
          <w:rPr>
            <w:webHidden/>
          </w:rPr>
        </w:r>
        <w:r w:rsidR="00E27AD5">
          <w:rPr>
            <w:webHidden/>
          </w:rPr>
          <w:fldChar w:fldCharType="separate"/>
        </w:r>
        <w:r w:rsidR="00E27AD5">
          <w:rPr>
            <w:webHidden/>
          </w:rPr>
          <w:t>271</w:t>
        </w:r>
        <w:r w:rsidR="00E27AD5">
          <w:rPr>
            <w:webHidden/>
          </w:rPr>
          <w:fldChar w:fldCharType="end"/>
        </w:r>
      </w:hyperlink>
    </w:p>
    <w:p w14:paraId="50BDF7E0" w14:textId="77777777" w:rsidR="00E27AD5" w:rsidRDefault="00192800">
      <w:pPr>
        <w:pStyle w:val="35"/>
        <w:rPr>
          <w:rFonts w:asciiTheme="minorHAnsi" w:eastAsiaTheme="minorEastAsia" w:hAnsiTheme="minorHAnsi" w:cstheme="minorBidi"/>
          <w:bCs w:val="0"/>
          <w:iCs w:val="0"/>
          <w:sz w:val="22"/>
          <w:szCs w:val="22"/>
        </w:rPr>
      </w:pPr>
      <w:hyperlink w:anchor="_Toc182483700" w:history="1">
        <w:r w:rsidR="00E27AD5" w:rsidRPr="004F0224">
          <w:rPr>
            <w:rStyle w:val="af1"/>
            <w:highlight w:val="green"/>
          </w:rPr>
          <w:t>7.1.1.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_Toc182483700 \h </w:instrText>
        </w:r>
        <w:r w:rsidR="00E27AD5">
          <w:rPr>
            <w:webHidden/>
          </w:rPr>
        </w:r>
        <w:r w:rsidR="00E27AD5">
          <w:rPr>
            <w:webHidden/>
          </w:rPr>
          <w:fldChar w:fldCharType="separate"/>
        </w:r>
        <w:r w:rsidR="00E27AD5">
          <w:rPr>
            <w:webHidden/>
          </w:rPr>
          <w:t>271</w:t>
        </w:r>
        <w:r w:rsidR="00E27AD5">
          <w:rPr>
            <w:webHidden/>
          </w:rPr>
          <w:fldChar w:fldCharType="end"/>
        </w:r>
      </w:hyperlink>
    </w:p>
    <w:p w14:paraId="22DB2086" w14:textId="77777777" w:rsidR="00E27AD5" w:rsidRDefault="00192800">
      <w:pPr>
        <w:pStyle w:val="2b"/>
        <w:rPr>
          <w:rFonts w:asciiTheme="minorHAnsi" w:eastAsiaTheme="minorEastAsia" w:hAnsiTheme="minorHAnsi" w:cstheme="minorBidi"/>
          <w:bCs w:val="0"/>
          <w:sz w:val="22"/>
          <w:szCs w:val="22"/>
        </w:rPr>
      </w:pPr>
      <w:hyperlink w:anchor="_Toc182483701" w:history="1">
        <w:r w:rsidR="00E27AD5" w:rsidRPr="004F0224">
          <w:rPr>
            <w:rStyle w:val="af1"/>
            <w:highlight w:val="green"/>
          </w:rPr>
          <w:t>7.2.</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«Распоряжение о совершении казначейского платежа (уточнение)»</w:t>
        </w:r>
        <w:r w:rsidR="00E27AD5">
          <w:rPr>
            <w:webHidden/>
          </w:rPr>
          <w:tab/>
        </w:r>
        <w:r w:rsidR="00E27AD5">
          <w:rPr>
            <w:webHidden/>
          </w:rPr>
          <w:fldChar w:fldCharType="begin"/>
        </w:r>
        <w:r w:rsidR="00E27AD5">
          <w:rPr>
            <w:webHidden/>
          </w:rPr>
          <w:instrText xml:space="preserve"> PAGEREF _Toc182483701 \h </w:instrText>
        </w:r>
        <w:r w:rsidR="00E27AD5">
          <w:rPr>
            <w:webHidden/>
          </w:rPr>
        </w:r>
        <w:r w:rsidR="00E27AD5">
          <w:rPr>
            <w:webHidden/>
          </w:rPr>
          <w:fldChar w:fldCharType="separate"/>
        </w:r>
        <w:r w:rsidR="00E27AD5">
          <w:rPr>
            <w:webHidden/>
          </w:rPr>
          <w:t>272</w:t>
        </w:r>
        <w:r w:rsidR="00E27AD5">
          <w:rPr>
            <w:webHidden/>
          </w:rPr>
          <w:fldChar w:fldCharType="end"/>
        </w:r>
      </w:hyperlink>
    </w:p>
    <w:p w14:paraId="4B7B677B" w14:textId="77777777" w:rsidR="00E27AD5" w:rsidRDefault="00192800">
      <w:pPr>
        <w:pStyle w:val="35"/>
        <w:rPr>
          <w:rFonts w:asciiTheme="minorHAnsi" w:eastAsiaTheme="minorEastAsia" w:hAnsiTheme="minorHAnsi" w:cstheme="minorBidi"/>
          <w:bCs w:val="0"/>
          <w:iCs w:val="0"/>
          <w:sz w:val="22"/>
          <w:szCs w:val="22"/>
        </w:rPr>
      </w:pPr>
      <w:hyperlink w:anchor="_Toc182483702" w:history="1">
        <w:r w:rsidR="00E27AD5" w:rsidRPr="004F0224">
          <w:rPr>
            <w:rStyle w:val="af1"/>
            <w:highlight w:val="green"/>
          </w:rPr>
          <w:t>7.2.1.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_Toc182483702 \h </w:instrText>
        </w:r>
        <w:r w:rsidR="00E27AD5">
          <w:rPr>
            <w:webHidden/>
          </w:rPr>
        </w:r>
        <w:r w:rsidR="00E27AD5">
          <w:rPr>
            <w:webHidden/>
          </w:rPr>
          <w:fldChar w:fldCharType="separate"/>
        </w:r>
        <w:r w:rsidR="00E27AD5">
          <w:rPr>
            <w:webHidden/>
          </w:rPr>
          <w:t>272</w:t>
        </w:r>
        <w:r w:rsidR="00E27AD5">
          <w:rPr>
            <w:webHidden/>
          </w:rPr>
          <w:fldChar w:fldCharType="end"/>
        </w:r>
      </w:hyperlink>
    </w:p>
    <w:p w14:paraId="583DB95E" w14:textId="77777777" w:rsidR="00E27AD5" w:rsidRDefault="00192800">
      <w:pPr>
        <w:pStyle w:val="2b"/>
        <w:rPr>
          <w:rFonts w:asciiTheme="minorHAnsi" w:eastAsiaTheme="minorEastAsia" w:hAnsiTheme="minorHAnsi" w:cstheme="minorBidi"/>
          <w:bCs w:val="0"/>
          <w:sz w:val="22"/>
          <w:szCs w:val="22"/>
        </w:rPr>
      </w:pPr>
      <w:hyperlink w:anchor="_Toc182483703" w:history="1">
        <w:r w:rsidR="00E27AD5" w:rsidRPr="004F0224">
          <w:rPr>
            <w:rStyle w:val="af1"/>
            <w:highlight w:val="green"/>
          </w:rPr>
          <w:t>7.3.</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«Распоряжение налогового органа (зачет)»</w:t>
        </w:r>
        <w:r w:rsidR="00E27AD5">
          <w:rPr>
            <w:webHidden/>
          </w:rPr>
          <w:tab/>
        </w:r>
        <w:r w:rsidR="00E27AD5">
          <w:rPr>
            <w:webHidden/>
          </w:rPr>
          <w:fldChar w:fldCharType="begin"/>
        </w:r>
        <w:r w:rsidR="00E27AD5">
          <w:rPr>
            <w:webHidden/>
          </w:rPr>
          <w:instrText xml:space="preserve"> PAGEREF _Toc182483703 \h </w:instrText>
        </w:r>
        <w:r w:rsidR="00E27AD5">
          <w:rPr>
            <w:webHidden/>
          </w:rPr>
        </w:r>
        <w:r w:rsidR="00E27AD5">
          <w:rPr>
            <w:webHidden/>
          </w:rPr>
          <w:fldChar w:fldCharType="separate"/>
        </w:r>
        <w:r w:rsidR="00E27AD5">
          <w:rPr>
            <w:webHidden/>
          </w:rPr>
          <w:t>272</w:t>
        </w:r>
        <w:r w:rsidR="00E27AD5">
          <w:rPr>
            <w:webHidden/>
          </w:rPr>
          <w:fldChar w:fldCharType="end"/>
        </w:r>
      </w:hyperlink>
    </w:p>
    <w:p w14:paraId="52FD2343" w14:textId="77777777" w:rsidR="00E27AD5" w:rsidRDefault="00192800">
      <w:pPr>
        <w:pStyle w:val="35"/>
        <w:rPr>
          <w:rFonts w:asciiTheme="minorHAnsi" w:eastAsiaTheme="minorEastAsia" w:hAnsiTheme="minorHAnsi" w:cstheme="minorBidi"/>
          <w:bCs w:val="0"/>
          <w:iCs w:val="0"/>
          <w:sz w:val="22"/>
          <w:szCs w:val="22"/>
        </w:rPr>
      </w:pPr>
      <w:hyperlink w:anchor="_Toc182483704" w:history="1">
        <w:r w:rsidR="00E27AD5" w:rsidRPr="004F0224">
          <w:rPr>
            <w:rStyle w:val="af1"/>
            <w:highlight w:val="green"/>
          </w:rPr>
          <w:t>7.3.1.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_Toc182483704 \h </w:instrText>
        </w:r>
        <w:r w:rsidR="00E27AD5">
          <w:rPr>
            <w:webHidden/>
          </w:rPr>
        </w:r>
        <w:r w:rsidR="00E27AD5">
          <w:rPr>
            <w:webHidden/>
          </w:rPr>
          <w:fldChar w:fldCharType="separate"/>
        </w:r>
        <w:r w:rsidR="00E27AD5">
          <w:rPr>
            <w:webHidden/>
          </w:rPr>
          <w:t>272</w:t>
        </w:r>
        <w:r w:rsidR="00E27AD5">
          <w:rPr>
            <w:webHidden/>
          </w:rPr>
          <w:fldChar w:fldCharType="end"/>
        </w:r>
      </w:hyperlink>
    </w:p>
    <w:p w14:paraId="543EB28E" w14:textId="77777777" w:rsidR="00E27AD5" w:rsidRDefault="00192800">
      <w:pPr>
        <w:pStyle w:val="35"/>
        <w:rPr>
          <w:rFonts w:asciiTheme="minorHAnsi" w:eastAsiaTheme="minorEastAsia" w:hAnsiTheme="minorHAnsi" w:cstheme="minorBidi"/>
          <w:bCs w:val="0"/>
          <w:iCs w:val="0"/>
          <w:sz w:val="22"/>
          <w:szCs w:val="22"/>
        </w:rPr>
      </w:pPr>
      <w:hyperlink w:anchor="_Toc182483705" w:history="1">
        <w:r w:rsidR="00E27AD5" w:rsidRPr="004F0224">
          <w:rPr>
            <w:rStyle w:val="af1"/>
            <w:highlight w:val="green"/>
          </w:rPr>
          <w:t>7.3.2.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Calibri"/>
            <w:highlight w:val="green"/>
          </w:rPr>
          <w:t>t</w:t>
        </w:r>
        <w:r w:rsidR="00E27AD5" w:rsidRPr="004F0224">
          <w:rPr>
            <w:rStyle w:val="af1"/>
            <w:highlight w:val="green"/>
            <w:lang w:val="en-US"/>
          </w:rPr>
          <w:t>B</w:t>
        </w:r>
        <w:r w:rsidR="00E27AD5" w:rsidRPr="004F0224">
          <w:rPr>
            <w:rStyle w:val="af1"/>
            <w:rFonts w:eastAsia="Calibri"/>
            <w:highlight w:val="green"/>
          </w:rPr>
          <w:t>RA_DOC_D_006</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_Toc182483705 \h </w:instrText>
        </w:r>
        <w:r w:rsidR="00E27AD5">
          <w:rPr>
            <w:webHidden/>
          </w:rPr>
        </w:r>
        <w:r w:rsidR="00E27AD5">
          <w:rPr>
            <w:webHidden/>
          </w:rPr>
          <w:fldChar w:fldCharType="separate"/>
        </w:r>
        <w:r w:rsidR="00E27AD5">
          <w:rPr>
            <w:webHidden/>
          </w:rPr>
          <w:t>273</w:t>
        </w:r>
        <w:r w:rsidR="00E27AD5">
          <w:rPr>
            <w:webHidden/>
          </w:rPr>
          <w:fldChar w:fldCharType="end"/>
        </w:r>
      </w:hyperlink>
    </w:p>
    <w:p w14:paraId="0454DD09" w14:textId="77777777" w:rsidR="00E27AD5" w:rsidRDefault="00192800">
      <w:pPr>
        <w:pStyle w:val="35"/>
        <w:rPr>
          <w:rFonts w:asciiTheme="minorHAnsi" w:eastAsiaTheme="minorEastAsia" w:hAnsiTheme="minorHAnsi" w:cstheme="minorBidi"/>
          <w:bCs w:val="0"/>
          <w:iCs w:val="0"/>
          <w:sz w:val="22"/>
          <w:szCs w:val="22"/>
        </w:rPr>
      </w:pPr>
      <w:hyperlink w:anchor="_Toc182483706" w:history="1">
        <w:r w:rsidR="00E27AD5" w:rsidRPr="004F0224">
          <w:rPr>
            <w:rStyle w:val="af1"/>
          </w:rPr>
          <w:t>7.3.3.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tB</w:t>
        </w:r>
        <w:r w:rsidR="00E27AD5" w:rsidRPr="004F0224">
          <w:rPr>
            <w:rStyle w:val="af1"/>
            <w:rFonts w:eastAsia="Calibri"/>
          </w:rPr>
          <w:t>RA_DOC_D_006</w:t>
        </w:r>
        <w:r w:rsidR="00E27AD5" w:rsidRPr="004F0224">
          <w:rPr>
            <w:rStyle w:val="af1"/>
          </w:rPr>
          <w:t>_Tab»</w:t>
        </w:r>
        <w:r w:rsidR="00E27AD5">
          <w:rPr>
            <w:webHidden/>
          </w:rPr>
          <w:tab/>
        </w:r>
        <w:r w:rsidR="00E27AD5">
          <w:rPr>
            <w:webHidden/>
          </w:rPr>
          <w:fldChar w:fldCharType="begin"/>
        </w:r>
        <w:r w:rsidR="00E27AD5">
          <w:rPr>
            <w:webHidden/>
          </w:rPr>
          <w:instrText xml:space="preserve"> PAGEREF _Toc182483706 \h </w:instrText>
        </w:r>
        <w:r w:rsidR="00E27AD5">
          <w:rPr>
            <w:webHidden/>
          </w:rPr>
        </w:r>
        <w:r w:rsidR="00E27AD5">
          <w:rPr>
            <w:webHidden/>
          </w:rPr>
          <w:fldChar w:fldCharType="separate"/>
        </w:r>
        <w:r w:rsidR="00E27AD5">
          <w:rPr>
            <w:webHidden/>
          </w:rPr>
          <w:t>274</w:t>
        </w:r>
        <w:r w:rsidR="00E27AD5">
          <w:rPr>
            <w:webHidden/>
          </w:rPr>
          <w:fldChar w:fldCharType="end"/>
        </w:r>
      </w:hyperlink>
    </w:p>
    <w:p w14:paraId="46B067E1" w14:textId="77777777" w:rsidR="00E27AD5" w:rsidRDefault="00192800">
      <w:pPr>
        <w:pStyle w:val="35"/>
        <w:rPr>
          <w:rFonts w:asciiTheme="minorHAnsi" w:eastAsiaTheme="minorEastAsia" w:hAnsiTheme="minorHAnsi" w:cstheme="minorBidi"/>
          <w:bCs w:val="0"/>
          <w:iCs w:val="0"/>
          <w:sz w:val="22"/>
          <w:szCs w:val="22"/>
        </w:rPr>
      </w:pPr>
      <w:hyperlink w:anchor="_Toc182483707" w:history="1">
        <w:r w:rsidR="00E27AD5" w:rsidRPr="004F0224">
          <w:rPr>
            <w:rStyle w:val="af1"/>
            <w:highlight w:val="green"/>
          </w:rPr>
          <w:t>7.3.4.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w:t>
        </w:r>
        <w:r w:rsidR="00E27AD5" w:rsidRPr="004F0224">
          <w:rPr>
            <w:rStyle w:val="af1"/>
            <w:highlight w:val="green"/>
            <w:lang w:val="en-US"/>
          </w:rPr>
          <w:t>B</w:t>
        </w:r>
        <w:r w:rsidR="00E27AD5" w:rsidRPr="004F0224">
          <w:rPr>
            <w:rStyle w:val="af1"/>
            <w:rFonts w:eastAsia="Calibri"/>
            <w:highlight w:val="green"/>
          </w:rPr>
          <w:t>RA_DOC_D_006</w:t>
        </w:r>
        <w:r w:rsidR="00E27AD5" w:rsidRPr="004F0224">
          <w:rPr>
            <w:rStyle w:val="af1"/>
            <w:highlight w:val="green"/>
          </w:rPr>
          <w:t>_Tab_ITEM»</w:t>
        </w:r>
        <w:r w:rsidR="00E27AD5">
          <w:rPr>
            <w:webHidden/>
          </w:rPr>
          <w:tab/>
        </w:r>
        <w:r w:rsidR="00E27AD5">
          <w:rPr>
            <w:webHidden/>
          </w:rPr>
          <w:fldChar w:fldCharType="begin"/>
        </w:r>
        <w:r w:rsidR="00E27AD5">
          <w:rPr>
            <w:webHidden/>
          </w:rPr>
          <w:instrText xml:space="preserve"> PAGEREF _Toc182483707 \h </w:instrText>
        </w:r>
        <w:r w:rsidR="00E27AD5">
          <w:rPr>
            <w:webHidden/>
          </w:rPr>
        </w:r>
        <w:r w:rsidR="00E27AD5">
          <w:rPr>
            <w:webHidden/>
          </w:rPr>
          <w:fldChar w:fldCharType="separate"/>
        </w:r>
        <w:r w:rsidR="00E27AD5">
          <w:rPr>
            <w:webHidden/>
          </w:rPr>
          <w:t>274</w:t>
        </w:r>
        <w:r w:rsidR="00E27AD5">
          <w:rPr>
            <w:webHidden/>
          </w:rPr>
          <w:fldChar w:fldCharType="end"/>
        </w:r>
      </w:hyperlink>
    </w:p>
    <w:p w14:paraId="788DF2C2" w14:textId="77777777" w:rsidR="00E27AD5" w:rsidRDefault="00192800">
      <w:pPr>
        <w:pStyle w:val="35"/>
        <w:rPr>
          <w:rFonts w:asciiTheme="minorHAnsi" w:eastAsiaTheme="minorEastAsia" w:hAnsiTheme="minorHAnsi" w:cstheme="minorBidi"/>
          <w:bCs w:val="0"/>
          <w:iCs w:val="0"/>
          <w:sz w:val="22"/>
          <w:szCs w:val="22"/>
        </w:rPr>
      </w:pPr>
      <w:hyperlink w:anchor="_Toc182483708" w:history="1">
        <w:r w:rsidR="00E27AD5" w:rsidRPr="004F0224">
          <w:rPr>
            <w:rStyle w:val="af1"/>
          </w:rPr>
          <w:t>7.3.5.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«tSGNNmDt»</w:t>
        </w:r>
        <w:r w:rsidR="00E27AD5">
          <w:rPr>
            <w:webHidden/>
          </w:rPr>
          <w:tab/>
        </w:r>
        <w:r w:rsidR="00E27AD5">
          <w:rPr>
            <w:webHidden/>
          </w:rPr>
          <w:fldChar w:fldCharType="begin"/>
        </w:r>
        <w:r w:rsidR="00E27AD5">
          <w:rPr>
            <w:webHidden/>
          </w:rPr>
          <w:instrText xml:space="preserve"> PAGEREF _Toc182483708 \h </w:instrText>
        </w:r>
        <w:r w:rsidR="00E27AD5">
          <w:rPr>
            <w:webHidden/>
          </w:rPr>
        </w:r>
        <w:r w:rsidR="00E27AD5">
          <w:rPr>
            <w:webHidden/>
          </w:rPr>
          <w:fldChar w:fldCharType="separate"/>
        </w:r>
        <w:r w:rsidR="00E27AD5">
          <w:rPr>
            <w:webHidden/>
          </w:rPr>
          <w:t>275</w:t>
        </w:r>
        <w:r w:rsidR="00E27AD5">
          <w:rPr>
            <w:webHidden/>
          </w:rPr>
          <w:fldChar w:fldCharType="end"/>
        </w:r>
      </w:hyperlink>
    </w:p>
    <w:p w14:paraId="78A6FC60" w14:textId="77777777" w:rsidR="00E27AD5" w:rsidRDefault="00192800">
      <w:pPr>
        <w:pStyle w:val="35"/>
        <w:rPr>
          <w:rFonts w:asciiTheme="minorHAnsi" w:eastAsiaTheme="minorEastAsia" w:hAnsiTheme="minorHAnsi" w:cstheme="minorBidi"/>
          <w:bCs w:val="0"/>
          <w:iCs w:val="0"/>
          <w:sz w:val="22"/>
          <w:szCs w:val="22"/>
        </w:rPr>
      </w:pPr>
      <w:hyperlink w:anchor="_Toc182483709" w:history="1">
        <w:r w:rsidR="00E27AD5" w:rsidRPr="004F0224">
          <w:rPr>
            <w:rStyle w:val="af1"/>
          </w:rPr>
          <w:t>7.3.6.</w:t>
        </w:r>
        <w:r w:rsidR="00E27AD5">
          <w:rPr>
            <w:rFonts w:asciiTheme="minorHAnsi" w:eastAsiaTheme="minorEastAsia" w:hAnsiTheme="minorHAnsi" w:cstheme="minorBidi"/>
            <w:bCs w:val="0"/>
            <w:iCs w:val="0"/>
            <w:sz w:val="22"/>
            <w:szCs w:val="22"/>
          </w:rPr>
          <w:tab/>
        </w:r>
        <w:r w:rsidR="00E27AD5" w:rsidRPr="004F0224">
          <w:rPr>
            <w:rStyle w:val="af1"/>
          </w:rPr>
          <w:t xml:space="preserve">Пример </w:t>
        </w:r>
        <w:r w:rsidR="00E27AD5" w:rsidRPr="004F0224">
          <w:rPr>
            <w:rStyle w:val="af1"/>
            <w:lang w:val="en-US"/>
          </w:rPr>
          <w:t>XML</w:t>
        </w:r>
        <w:r w:rsidR="00E27AD5">
          <w:rPr>
            <w:webHidden/>
          </w:rPr>
          <w:tab/>
        </w:r>
        <w:r w:rsidR="00E27AD5">
          <w:rPr>
            <w:webHidden/>
          </w:rPr>
          <w:fldChar w:fldCharType="begin"/>
        </w:r>
        <w:r w:rsidR="00E27AD5">
          <w:rPr>
            <w:webHidden/>
          </w:rPr>
          <w:instrText xml:space="preserve"> PAGEREF _Toc182483709 \h </w:instrText>
        </w:r>
        <w:r w:rsidR="00E27AD5">
          <w:rPr>
            <w:webHidden/>
          </w:rPr>
        </w:r>
        <w:r w:rsidR="00E27AD5">
          <w:rPr>
            <w:webHidden/>
          </w:rPr>
          <w:fldChar w:fldCharType="separate"/>
        </w:r>
        <w:r w:rsidR="00E27AD5">
          <w:rPr>
            <w:webHidden/>
          </w:rPr>
          <w:t>275</w:t>
        </w:r>
        <w:r w:rsidR="00E27AD5">
          <w:rPr>
            <w:webHidden/>
          </w:rPr>
          <w:fldChar w:fldCharType="end"/>
        </w:r>
      </w:hyperlink>
    </w:p>
    <w:p w14:paraId="392CF17A" w14:textId="77777777" w:rsidR="00E27AD5" w:rsidRDefault="00192800">
      <w:pPr>
        <w:pStyle w:val="2b"/>
        <w:rPr>
          <w:rFonts w:asciiTheme="minorHAnsi" w:eastAsiaTheme="minorEastAsia" w:hAnsiTheme="minorHAnsi" w:cstheme="minorBidi"/>
          <w:bCs w:val="0"/>
          <w:sz w:val="22"/>
          <w:szCs w:val="22"/>
        </w:rPr>
      </w:pPr>
      <w:hyperlink w:anchor="_Toc182483710" w:history="1">
        <w:r w:rsidR="00E27AD5" w:rsidRPr="004F0224">
          <w:rPr>
            <w:rStyle w:val="af1"/>
            <w:highlight w:val="green"/>
          </w:rPr>
          <w:t>7.4.</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«Распоряжение налогового органа (уточнение)»</w:t>
        </w:r>
        <w:r w:rsidR="00E27AD5">
          <w:rPr>
            <w:webHidden/>
          </w:rPr>
          <w:tab/>
        </w:r>
        <w:r w:rsidR="00E27AD5">
          <w:rPr>
            <w:webHidden/>
          </w:rPr>
          <w:fldChar w:fldCharType="begin"/>
        </w:r>
        <w:r w:rsidR="00E27AD5">
          <w:rPr>
            <w:webHidden/>
          </w:rPr>
          <w:instrText xml:space="preserve"> PAGEREF _Toc182483710 \h </w:instrText>
        </w:r>
        <w:r w:rsidR="00E27AD5">
          <w:rPr>
            <w:webHidden/>
          </w:rPr>
        </w:r>
        <w:r w:rsidR="00E27AD5">
          <w:rPr>
            <w:webHidden/>
          </w:rPr>
          <w:fldChar w:fldCharType="separate"/>
        </w:r>
        <w:r w:rsidR="00E27AD5">
          <w:rPr>
            <w:webHidden/>
          </w:rPr>
          <w:t>280</w:t>
        </w:r>
        <w:r w:rsidR="00E27AD5">
          <w:rPr>
            <w:webHidden/>
          </w:rPr>
          <w:fldChar w:fldCharType="end"/>
        </w:r>
      </w:hyperlink>
    </w:p>
    <w:p w14:paraId="0C389FE1" w14:textId="77777777" w:rsidR="00E27AD5" w:rsidRDefault="00192800">
      <w:pPr>
        <w:pStyle w:val="35"/>
        <w:rPr>
          <w:rFonts w:asciiTheme="minorHAnsi" w:eastAsiaTheme="minorEastAsia" w:hAnsiTheme="minorHAnsi" w:cstheme="minorBidi"/>
          <w:bCs w:val="0"/>
          <w:iCs w:val="0"/>
          <w:sz w:val="22"/>
          <w:szCs w:val="22"/>
        </w:rPr>
      </w:pPr>
      <w:hyperlink w:anchor="_Toc182483711" w:history="1">
        <w:r w:rsidR="00E27AD5" w:rsidRPr="004F0224">
          <w:rPr>
            <w:rStyle w:val="af1"/>
            <w:highlight w:val="green"/>
          </w:rPr>
          <w:t>7.4.1.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_Toc182483711 \h </w:instrText>
        </w:r>
        <w:r w:rsidR="00E27AD5">
          <w:rPr>
            <w:webHidden/>
          </w:rPr>
        </w:r>
        <w:r w:rsidR="00E27AD5">
          <w:rPr>
            <w:webHidden/>
          </w:rPr>
          <w:fldChar w:fldCharType="separate"/>
        </w:r>
        <w:r w:rsidR="00E27AD5">
          <w:rPr>
            <w:webHidden/>
          </w:rPr>
          <w:t>280</w:t>
        </w:r>
        <w:r w:rsidR="00E27AD5">
          <w:rPr>
            <w:webHidden/>
          </w:rPr>
          <w:fldChar w:fldCharType="end"/>
        </w:r>
      </w:hyperlink>
    </w:p>
    <w:p w14:paraId="735A23F2" w14:textId="77777777" w:rsidR="00E27AD5" w:rsidRDefault="00192800">
      <w:pPr>
        <w:pStyle w:val="35"/>
        <w:rPr>
          <w:rFonts w:asciiTheme="minorHAnsi" w:eastAsiaTheme="minorEastAsia" w:hAnsiTheme="minorHAnsi" w:cstheme="minorBidi"/>
          <w:bCs w:val="0"/>
          <w:iCs w:val="0"/>
          <w:sz w:val="22"/>
          <w:szCs w:val="22"/>
        </w:rPr>
      </w:pPr>
      <w:hyperlink w:anchor="_Toc182483712" w:history="1">
        <w:r w:rsidR="00E27AD5" w:rsidRPr="004F0224">
          <w:rPr>
            <w:rStyle w:val="af1"/>
          </w:rPr>
          <w:t>7.4.2.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rFonts w:eastAsia="Calibri"/>
          </w:rPr>
          <w:t>t</w:t>
        </w:r>
        <w:r w:rsidR="00E27AD5" w:rsidRPr="004F0224">
          <w:rPr>
            <w:rStyle w:val="af1"/>
          </w:rPr>
          <w:t>B</w:t>
        </w:r>
        <w:r w:rsidR="00E27AD5" w:rsidRPr="004F0224">
          <w:rPr>
            <w:rStyle w:val="af1"/>
            <w:rFonts w:eastAsia="Calibri"/>
          </w:rPr>
          <w:t>RA_DOC_D_005</w:t>
        </w:r>
        <w:r w:rsidR="00E27AD5" w:rsidRPr="004F0224">
          <w:rPr>
            <w:rStyle w:val="af1"/>
          </w:rPr>
          <w:t>»</w:t>
        </w:r>
        <w:r w:rsidR="00E27AD5">
          <w:rPr>
            <w:webHidden/>
          </w:rPr>
          <w:tab/>
        </w:r>
        <w:r w:rsidR="00E27AD5">
          <w:rPr>
            <w:webHidden/>
          </w:rPr>
          <w:fldChar w:fldCharType="begin"/>
        </w:r>
        <w:r w:rsidR="00E27AD5">
          <w:rPr>
            <w:webHidden/>
          </w:rPr>
          <w:instrText xml:space="preserve"> PAGEREF _Toc182483712 \h </w:instrText>
        </w:r>
        <w:r w:rsidR="00E27AD5">
          <w:rPr>
            <w:webHidden/>
          </w:rPr>
        </w:r>
        <w:r w:rsidR="00E27AD5">
          <w:rPr>
            <w:webHidden/>
          </w:rPr>
          <w:fldChar w:fldCharType="separate"/>
        </w:r>
        <w:r w:rsidR="00E27AD5">
          <w:rPr>
            <w:webHidden/>
          </w:rPr>
          <w:t>280</w:t>
        </w:r>
        <w:r w:rsidR="00E27AD5">
          <w:rPr>
            <w:webHidden/>
          </w:rPr>
          <w:fldChar w:fldCharType="end"/>
        </w:r>
      </w:hyperlink>
    </w:p>
    <w:p w14:paraId="6421F75E" w14:textId="77777777" w:rsidR="00E27AD5" w:rsidRDefault="00192800">
      <w:pPr>
        <w:pStyle w:val="35"/>
        <w:rPr>
          <w:rFonts w:asciiTheme="minorHAnsi" w:eastAsiaTheme="minorEastAsia" w:hAnsiTheme="minorHAnsi" w:cstheme="minorBidi"/>
          <w:bCs w:val="0"/>
          <w:iCs w:val="0"/>
          <w:sz w:val="22"/>
          <w:szCs w:val="22"/>
        </w:rPr>
      </w:pPr>
      <w:hyperlink w:anchor="_Toc182483713" w:history="1">
        <w:r w:rsidR="00E27AD5" w:rsidRPr="004F0224">
          <w:rPr>
            <w:rStyle w:val="af1"/>
          </w:rPr>
          <w:t>7.4.3.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tB</w:t>
        </w:r>
        <w:r w:rsidR="00E27AD5" w:rsidRPr="004F0224">
          <w:rPr>
            <w:rStyle w:val="af1"/>
            <w:rFonts w:eastAsia="Calibri"/>
          </w:rPr>
          <w:t>RA_DOC_D_005</w:t>
        </w:r>
        <w:r w:rsidR="00E27AD5" w:rsidRPr="004F0224">
          <w:rPr>
            <w:rStyle w:val="af1"/>
          </w:rPr>
          <w:t>_Tab»</w:t>
        </w:r>
        <w:r w:rsidR="00E27AD5">
          <w:rPr>
            <w:webHidden/>
          </w:rPr>
          <w:tab/>
        </w:r>
        <w:r w:rsidR="00E27AD5">
          <w:rPr>
            <w:webHidden/>
          </w:rPr>
          <w:fldChar w:fldCharType="begin"/>
        </w:r>
        <w:r w:rsidR="00E27AD5">
          <w:rPr>
            <w:webHidden/>
          </w:rPr>
          <w:instrText xml:space="preserve"> PAGEREF _Toc182483713 \h </w:instrText>
        </w:r>
        <w:r w:rsidR="00E27AD5">
          <w:rPr>
            <w:webHidden/>
          </w:rPr>
        </w:r>
        <w:r w:rsidR="00E27AD5">
          <w:rPr>
            <w:webHidden/>
          </w:rPr>
          <w:fldChar w:fldCharType="separate"/>
        </w:r>
        <w:r w:rsidR="00E27AD5">
          <w:rPr>
            <w:webHidden/>
          </w:rPr>
          <w:t>281</w:t>
        </w:r>
        <w:r w:rsidR="00E27AD5">
          <w:rPr>
            <w:webHidden/>
          </w:rPr>
          <w:fldChar w:fldCharType="end"/>
        </w:r>
      </w:hyperlink>
    </w:p>
    <w:p w14:paraId="061BC61E" w14:textId="77777777" w:rsidR="00E27AD5" w:rsidRDefault="00192800">
      <w:pPr>
        <w:pStyle w:val="35"/>
        <w:rPr>
          <w:rFonts w:asciiTheme="minorHAnsi" w:eastAsiaTheme="minorEastAsia" w:hAnsiTheme="minorHAnsi" w:cstheme="minorBidi"/>
          <w:bCs w:val="0"/>
          <w:iCs w:val="0"/>
          <w:sz w:val="22"/>
          <w:szCs w:val="22"/>
        </w:rPr>
      </w:pPr>
      <w:hyperlink w:anchor="_Toc182483714" w:history="1">
        <w:r w:rsidR="00E27AD5" w:rsidRPr="004F0224">
          <w:rPr>
            <w:rStyle w:val="af1"/>
            <w:highlight w:val="green"/>
          </w:rPr>
          <w:t>7.4.4.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w:t>
        </w:r>
        <w:r w:rsidR="00E27AD5" w:rsidRPr="004F0224">
          <w:rPr>
            <w:rStyle w:val="af1"/>
            <w:highlight w:val="green"/>
            <w:lang w:val="en-US"/>
          </w:rPr>
          <w:t>B</w:t>
        </w:r>
        <w:r w:rsidR="00E27AD5" w:rsidRPr="004F0224">
          <w:rPr>
            <w:rStyle w:val="af1"/>
            <w:rFonts w:eastAsia="Calibri"/>
            <w:highlight w:val="green"/>
          </w:rPr>
          <w:t>RA_DOC_D_005</w:t>
        </w:r>
        <w:r w:rsidR="00E27AD5" w:rsidRPr="004F0224">
          <w:rPr>
            <w:rStyle w:val="af1"/>
            <w:highlight w:val="green"/>
          </w:rPr>
          <w:t>_Tab_ITEM»</w:t>
        </w:r>
        <w:r w:rsidR="00E27AD5">
          <w:rPr>
            <w:webHidden/>
          </w:rPr>
          <w:tab/>
        </w:r>
        <w:r w:rsidR="00E27AD5">
          <w:rPr>
            <w:webHidden/>
          </w:rPr>
          <w:fldChar w:fldCharType="begin"/>
        </w:r>
        <w:r w:rsidR="00E27AD5">
          <w:rPr>
            <w:webHidden/>
          </w:rPr>
          <w:instrText xml:space="preserve"> PAGEREF _Toc182483714 \h </w:instrText>
        </w:r>
        <w:r w:rsidR="00E27AD5">
          <w:rPr>
            <w:webHidden/>
          </w:rPr>
        </w:r>
        <w:r w:rsidR="00E27AD5">
          <w:rPr>
            <w:webHidden/>
          </w:rPr>
          <w:fldChar w:fldCharType="separate"/>
        </w:r>
        <w:r w:rsidR="00E27AD5">
          <w:rPr>
            <w:webHidden/>
          </w:rPr>
          <w:t>282</w:t>
        </w:r>
        <w:r w:rsidR="00E27AD5">
          <w:rPr>
            <w:webHidden/>
          </w:rPr>
          <w:fldChar w:fldCharType="end"/>
        </w:r>
      </w:hyperlink>
    </w:p>
    <w:p w14:paraId="728C0EC3" w14:textId="77777777" w:rsidR="00E27AD5" w:rsidRDefault="00192800">
      <w:pPr>
        <w:pStyle w:val="35"/>
        <w:rPr>
          <w:rFonts w:asciiTheme="minorHAnsi" w:eastAsiaTheme="minorEastAsia" w:hAnsiTheme="minorHAnsi" w:cstheme="minorBidi"/>
          <w:bCs w:val="0"/>
          <w:iCs w:val="0"/>
          <w:sz w:val="22"/>
          <w:szCs w:val="22"/>
        </w:rPr>
      </w:pPr>
      <w:hyperlink w:anchor="_Toc182483715" w:history="1">
        <w:r w:rsidR="00E27AD5" w:rsidRPr="004F0224">
          <w:rPr>
            <w:rStyle w:val="af1"/>
          </w:rPr>
          <w:t>7.4.5.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«tSGNNmDt»</w:t>
        </w:r>
        <w:r w:rsidR="00E27AD5">
          <w:rPr>
            <w:webHidden/>
          </w:rPr>
          <w:tab/>
        </w:r>
        <w:r w:rsidR="00E27AD5">
          <w:rPr>
            <w:webHidden/>
          </w:rPr>
          <w:fldChar w:fldCharType="begin"/>
        </w:r>
        <w:r w:rsidR="00E27AD5">
          <w:rPr>
            <w:webHidden/>
          </w:rPr>
          <w:instrText xml:space="preserve"> PAGEREF _Toc182483715 \h </w:instrText>
        </w:r>
        <w:r w:rsidR="00E27AD5">
          <w:rPr>
            <w:webHidden/>
          </w:rPr>
        </w:r>
        <w:r w:rsidR="00E27AD5">
          <w:rPr>
            <w:webHidden/>
          </w:rPr>
          <w:fldChar w:fldCharType="separate"/>
        </w:r>
        <w:r w:rsidR="00E27AD5">
          <w:rPr>
            <w:webHidden/>
          </w:rPr>
          <w:t>283</w:t>
        </w:r>
        <w:r w:rsidR="00E27AD5">
          <w:rPr>
            <w:webHidden/>
          </w:rPr>
          <w:fldChar w:fldCharType="end"/>
        </w:r>
      </w:hyperlink>
    </w:p>
    <w:p w14:paraId="021F52F1" w14:textId="77777777" w:rsidR="00E27AD5" w:rsidRDefault="00192800">
      <w:pPr>
        <w:pStyle w:val="35"/>
        <w:rPr>
          <w:rFonts w:asciiTheme="minorHAnsi" w:eastAsiaTheme="minorEastAsia" w:hAnsiTheme="minorHAnsi" w:cstheme="minorBidi"/>
          <w:bCs w:val="0"/>
          <w:iCs w:val="0"/>
          <w:sz w:val="22"/>
          <w:szCs w:val="22"/>
        </w:rPr>
      </w:pPr>
      <w:hyperlink w:anchor="_Toc182483716" w:history="1">
        <w:r w:rsidR="00E27AD5" w:rsidRPr="004F0224">
          <w:rPr>
            <w:rStyle w:val="af1"/>
            <w:highlight w:val="green"/>
          </w:rPr>
          <w:t>7.4.6.</w:t>
        </w:r>
        <w:r w:rsidR="00E27AD5">
          <w:rPr>
            <w:rFonts w:asciiTheme="minorHAnsi" w:eastAsiaTheme="minorEastAsia" w:hAnsiTheme="minorHAnsi" w:cstheme="minorBidi"/>
            <w:bCs w:val="0"/>
            <w:iCs w:val="0"/>
            <w:sz w:val="22"/>
            <w:szCs w:val="22"/>
          </w:rPr>
          <w:tab/>
        </w:r>
        <w:r w:rsidR="00E27AD5" w:rsidRPr="004F0224">
          <w:rPr>
            <w:rStyle w:val="af1"/>
            <w:highlight w:val="green"/>
          </w:rPr>
          <w:t xml:space="preserve">Пример </w:t>
        </w:r>
        <w:r w:rsidR="00E27AD5" w:rsidRPr="004F0224">
          <w:rPr>
            <w:rStyle w:val="af1"/>
            <w:highlight w:val="green"/>
            <w:lang w:val="en-US"/>
          </w:rPr>
          <w:t>XML</w:t>
        </w:r>
        <w:r w:rsidR="00E27AD5">
          <w:rPr>
            <w:webHidden/>
          </w:rPr>
          <w:tab/>
        </w:r>
        <w:r w:rsidR="00E27AD5">
          <w:rPr>
            <w:webHidden/>
          </w:rPr>
          <w:fldChar w:fldCharType="begin"/>
        </w:r>
        <w:r w:rsidR="00E27AD5">
          <w:rPr>
            <w:webHidden/>
          </w:rPr>
          <w:instrText xml:space="preserve"> PAGEREF _Toc182483716 \h </w:instrText>
        </w:r>
        <w:r w:rsidR="00E27AD5">
          <w:rPr>
            <w:webHidden/>
          </w:rPr>
        </w:r>
        <w:r w:rsidR="00E27AD5">
          <w:rPr>
            <w:webHidden/>
          </w:rPr>
          <w:fldChar w:fldCharType="separate"/>
        </w:r>
        <w:r w:rsidR="00E27AD5">
          <w:rPr>
            <w:webHidden/>
          </w:rPr>
          <w:t>284</w:t>
        </w:r>
        <w:r w:rsidR="00E27AD5">
          <w:rPr>
            <w:webHidden/>
          </w:rPr>
          <w:fldChar w:fldCharType="end"/>
        </w:r>
      </w:hyperlink>
    </w:p>
    <w:p w14:paraId="06BDA406" w14:textId="77777777" w:rsidR="00E27AD5" w:rsidRDefault="00192800">
      <w:pPr>
        <w:pStyle w:val="2b"/>
        <w:rPr>
          <w:rFonts w:asciiTheme="minorHAnsi" w:eastAsiaTheme="minorEastAsia" w:hAnsiTheme="minorHAnsi" w:cstheme="minorBidi"/>
          <w:bCs w:val="0"/>
          <w:sz w:val="22"/>
          <w:szCs w:val="22"/>
        </w:rPr>
      </w:pPr>
      <w:hyperlink w:anchor="_Toc182483717" w:history="1">
        <w:r w:rsidR="00E27AD5" w:rsidRPr="004F0224">
          <w:rPr>
            <w:rStyle w:val="af1"/>
            <w:highlight w:val="green"/>
          </w:rPr>
          <w:t>7.5.</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«Казначейская справка» (ф. 0533001)</w:t>
        </w:r>
        <w:r w:rsidR="00E27AD5">
          <w:rPr>
            <w:webHidden/>
          </w:rPr>
          <w:tab/>
        </w:r>
        <w:r w:rsidR="00E27AD5">
          <w:rPr>
            <w:webHidden/>
          </w:rPr>
          <w:fldChar w:fldCharType="begin"/>
        </w:r>
        <w:r w:rsidR="00E27AD5">
          <w:rPr>
            <w:webHidden/>
          </w:rPr>
          <w:instrText xml:space="preserve"> PAGEREF _Toc182483717 \h </w:instrText>
        </w:r>
        <w:r w:rsidR="00E27AD5">
          <w:rPr>
            <w:webHidden/>
          </w:rPr>
        </w:r>
        <w:r w:rsidR="00E27AD5">
          <w:rPr>
            <w:webHidden/>
          </w:rPr>
          <w:fldChar w:fldCharType="separate"/>
        </w:r>
        <w:r w:rsidR="00E27AD5">
          <w:rPr>
            <w:webHidden/>
          </w:rPr>
          <w:t>288</w:t>
        </w:r>
        <w:r w:rsidR="00E27AD5">
          <w:rPr>
            <w:webHidden/>
          </w:rPr>
          <w:fldChar w:fldCharType="end"/>
        </w:r>
      </w:hyperlink>
    </w:p>
    <w:p w14:paraId="344A1DB3" w14:textId="77777777" w:rsidR="00E27AD5" w:rsidRDefault="00192800">
      <w:pPr>
        <w:pStyle w:val="35"/>
        <w:rPr>
          <w:rFonts w:asciiTheme="minorHAnsi" w:eastAsiaTheme="minorEastAsia" w:hAnsiTheme="minorHAnsi" w:cstheme="minorBidi"/>
          <w:bCs w:val="0"/>
          <w:iCs w:val="0"/>
          <w:sz w:val="22"/>
          <w:szCs w:val="22"/>
        </w:rPr>
      </w:pPr>
      <w:hyperlink w:anchor="_Toc182483718" w:history="1">
        <w:r w:rsidR="00E27AD5" w:rsidRPr="004F0224">
          <w:rPr>
            <w:rStyle w:val="af1"/>
            <w:highlight w:val="green"/>
          </w:rPr>
          <w:t>7.5.1.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_Toc182483718 \h </w:instrText>
        </w:r>
        <w:r w:rsidR="00E27AD5">
          <w:rPr>
            <w:webHidden/>
          </w:rPr>
        </w:r>
        <w:r w:rsidR="00E27AD5">
          <w:rPr>
            <w:webHidden/>
          </w:rPr>
          <w:fldChar w:fldCharType="separate"/>
        </w:r>
        <w:r w:rsidR="00E27AD5">
          <w:rPr>
            <w:webHidden/>
          </w:rPr>
          <w:t>288</w:t>
        </w:r>
        <w:r w:rsidR="00E27AD5">
          <w:rPr>
            <w:webHidden/>
          </w:rPr>
          <w:fldChar w:fldCharType="end"/>
        </w:r>
      </w:hyperlink>
    </w:p>
    <w:p w14:paraId="1A622A3F" w14:textId="77777777" w:rsidR="00E27AD5" w:rsidRDefault="00192800">
      <w:pPr>
        <w:pStyle w:val="35"/>
        <w:rPr>
          <w:rFonts w:asciiTheme="minorHAnsi" w:eastAsiaTheme="minorEastAsia" w:hAnsiTheme="minorHAnsi" w:cstheme="minorBidi"/>
          <w:bCs w:val="0"/>
          <w:iCs w:val="0"/>
          <w:sz w:val="22"/>
          <w:szCs w:val="22"/>
        </w:rPr>
      </w:pPr>
      <w:hyperlink w:anchor="_Toc182483719" w:history="1">
        <w:r w:rsidR="00E27AD5" w:rsidRPr="004F0224">
          <w:rPr>
            <w:rStyle w:val="af1"/>
          </w:rPr>
          <w:t>7.5.2.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w:t>
        </w:r>
        <w:r w:rsidR="00E27AD5" w:rsidRPr="004F0224">
          <w:rPr>
            <w:rStyle w:val="af1"/>
          </w:rPr>
          <w:t>RCA_DOC_D_009»</w:t>
        </w:r>
        <w:r w:rsidR="00E27AD5">
          <w:rPr>
            <w:webHidden/>
          </w:rPr>
          <w:tab/>
        </w:r>
        <w:r w:rsidR="00E27AD5">
          <w:rPr>
            <w:webHidden/>
          </w:rPr>
          <w:fldChar w:fldCharType="begin"/>
        </w:r>
        <w:r w:rsidR="00E27AD5">
          <w:rPr>
            <w:webHidden/>
          </w:rPr>
          <w:instrText xml:space="preserve"> PAGEREF _Toc182483719 \h </w:instrText>
        </w:r>
        <w:r w:rsidR="00E27AD5">
          <w:rPr>
            <w:webHidden/>
          </w:rPr>
        </w:r>
        <w:r w:rsidR="00E27AD5">
          <w:rPr>
            <w:webHidden/>
          </w:rPr>
          <w:fldChar w:fldCharType="separate"/>
        </w:r>
        <w:r w:rsidR="00E27AD5">
          <w:rPr>
            <w:webHidden/>
          </w:rPr>
          <w:t>289</w:t>
        </w:r>
        <w:r w:rsidR="00E27AD5">
          <w:rPr>
            <w:webHidden/>
          </w:rPr>
          <w:fldChar w:fldCharType="end"/>
        </w:r>
      </w:hyperlink>
    </w:p>
    <w:p w14:paraId="42FB6F64" w14:textId="77777777" w:rsidR="00E27AD5" w:rsidRDefault="00192800">
      <w:pPr>
        <w:pStyle w:val="35"/>
        <w:rPr>
          <w:rFonts w:asciiTheme="minorHAnsi" w:eastAsiaTheme="minorEastAsia" w:hAnsiTheme="minorHAnsi" w:cstheme="minorBidi"/>
          <w:bCs w:val="0"/>
          <w:iCs w:val="0"/>
          <w:sz w:val="22"/>
          <w:szCs w:val="22"/>
        </w:rPr>
      </w:pPr>
      <w:hyperlink w:anchor="_Toc182483720" w:history="1">
        <w:r w:rsidR="00E27AD5" w:rsidRPr="004F0224">
          <w:rPr>
            <w:rStyle w:val="af1"/>
          </w:rPr>
          <w:t>7.5.3.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«tMSC_TOFK1»</w:t>
        </w:r>
        <w:r w:rsidR="00E27AD5">
          <w:rPr>
            <w:webHidden/>
          </w:rPr>
          <w:tab/>
        </w:r>
        <w:r w:rsidR="00E27AD5">
          <w:rPr>
            <w:webHidden/>
          </w:rPr>
          <w:fldChar w:fldCharType="begin"/>
        </w:r>
        <w:r w:rsidR="00E27AD5">
          <w:rPr>
            <w:webHidden/>
          </w:rPr>
          <w:instrText xml:space="preserve"> PAGEREF _Toc182483720 \h </w:instrText>
        </w:r>
        <w:r w:rsidR="00E27AD5">
          <w:rPr>
            <w:webHidden/>
          </w:rPr>
        </w:r>
        <w:r w:rsidR="00E27AD5">
          <w:rPr>
            <w:webHidden/>
          </w:rPr>
          <w:fldChar w:fldCharType="separate"/>
        </w:r>
        <w:r w:rsidR="00E27AD5">
          <w:rPr>
            <w:webHidden/>
          </w:rPr>
          <w:t>289</w:t>
        </w:r>
        <w:r w:rsidR="00E27AD5">
          <w:rPr>
            <w:webHidden/>
          </w:rPr>
          <w:fldChar w:fldCharType="end"/>
        </w:r>
      </w:hyperlink>
    </w:p>
    <w:p w14:paraId="42ED2FE0" w14:textId="77777777" w:rsidR="00E27AD5" w:rsidRDefault="00192800">
      <w:pPr>
        <w:pStyle w:val="35"/>
        <w:rPr>
          <w:rFonts w:asciiTheme="minorHAnsi" w:eastAsiaTheme="minorEastAsia" w:hAnsiTheme="minorHAnsi" w:cstheme="minorBidi"/>
          <w:bCs w:val="0"/>
          <w:iCs w:val="0"/>
          <w:sz w:val="22"/>
          <w:szCs w:val="22"/>
        </w:rPr>
      </w:pPr>
      <w:hyperlink w:anchor="_Toc182483721" w:history="1">
        <w:r w:rsidR="00E27AD5" w:rsidRPr="004F0224">
          <w:rPr>
            <w:rStyle w:val="af1"/>
          </w:rPr>
          <w:t>7.5.4.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«tStrInfOper»</w:t>
        </w:r>
        <w:r w:rsidR="00E27AD5">
          <w:rPr>
            <w:webHidden/>
          </w:rPr>
          <w:tab/>
        </w:r>
        <w:r w:rsidR="00E27AD5">
          <w:rPr>
            <w:webHidden/>
          </w:rPr>
          <w:fldChar w:fldCharType="begin"/>
        </w:r>
        <w:r w:rsidR="00E27AD5">
          <w:rPr>
            <w:webHidden/>
          </w:rPr>
          <w:instrText xml:space="preserve"> PAGEREF _Toc182483721 \h </w:instrText>
        </w:r>
        <w:r w:rsidR="00E27AD5">
          <w:rPr>
            <w:webHidden/>
          </w:rPr>
        </w:r>
        <w:r w:rsidR="00E27AD5">
          <w:rPr>
            <w:webHidden/>
          </w:rPr>
          <w:fldChar w:fldCharType="separate"/>
        </w:r>
        <w:r w:rsidR="00E27AD5">
          <w:rPr>
            <w:webHidden/>
          </w:rPr>
          <w:t>290</w:t>
        </w:r>
        <w:r w:rsidR="00E27AD5">
          <w:rPr>
            <w:webHidden/>
          </w:rPr>
          <w:fldChar w:fldCharType="end"/>
        </w:r>
      </w:hyperlink>
    </w:p>
    <w:p w14:paraId="20526CC2" w14:textId="77777777" w:rsidR="00E27AD5" w:rsidRDefault="00192800">
      <w:pPr>
        <w:pStyle w:val="35"/>
        <w:rPr>
          <w:rFonts w:asciiTheme="minorHAnsi" w:eastAsiaTheme="minorEastAsia" w:hAnsiTheme="minorHAnsi" w:cstheme="minorBidi"/>
          <w:bCs w:val="0"/>
          <w:iCs w:val="0"/>
          <w:sz w:val="22"/>
          <w:szCs w:val="22"/>
        </w:rPr>
      </w:pPr>
      <w:hyperlink w:anchor="_Toc182483722" w:history="1">
        <w:r w:rsidR="00E27AD5" w:rsidRPr="004F0224">
          <w:rPr>
            <w:rStyle w:val="af1"/>
            <w:highlight w:val="green"/>
          </w:rPr>
          <w:t>7.5.5.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«tStrInfOper_ITEM»</w:t>
        </w:r>
        <w:r w:rsidR="00E27AD5">
          <w:rPr>
            <w:webHidden/>
          </w:rPr>
          <w:tab/>
        </w:r>
        <w:r w:rsidR="00E27AD5">
          <w:rPr>
            <w:webHidden/>
          </w:rPr>
          <w:fldChar w:fldCharType="begin"/>
        </w:r>
        <w:r w:rsidR="00E27AD5">
          <w:rPr>
            <w:webHidden/>
          </w:rPr>
          <w:instrText xml:space="preserve"> PAGEREF _Toc182483722 \h </w:instrText>
        </w:r>
        <w:r w:rsidR="00E27AD5">
          <w:rPr>
            <w:webHidden/>
          </w:rPr>
        </w:r>
        <w:r w:rsidR="00E27AD5">
          <w:rPr>
            <w:webHidden/>
          </w:rPr>
          <w:fldChar w:fldCharType="separate"/>
        </w:r>
        <w:r w:rsidR="00E27AD5">
          <w:rPr>
            <w:webHidden/>
          </w:rPr>
          <w:t>290</w:t>
        </w:r>
        <w:r w:rsidR="00E27AD5">
          <w:rPr>
            <w:webHidden/>
          </w:rPr>
          <w:fldChar w:fldCharType="end"/>
        </w:r>
      </w:hyperlink>
    </w:p>
    <w:p w14:paraId="152313CA" w14:textId="77777777" w:rsidR="00E27AD5" w:rsidRDefault="00192800">
      <w:pPr>
        <w:pStyle w:val="35"/>
        <w:rPr>
          <w:rFonts w:asciiTheme="minorHAnsi" w:eastAsiaTheme="minorEastAsia" w:hAnsiTheme="minorHAnsi" w:cstheme="minorBidi"/>
          <w:bCs w:val="0"/>
          <w:iCs w:val="0"/>
          <w:sz w:val="22"/>
          <w:szCs w:val="22"/>
        </w:rPr>
      </w:pPr>
      <w:hyperlink w:anchor="_Toc182483723" w:history="1">
        <w:r w:rsidR="00E27AD5" w:rsidRPr="004F0224">
          <w:rPr>
            <w:rStyle w:val="af1"/>
          </w:rPr>
          <w:t>7.5.6.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tStrInfDbCr</w:t>
        </w:r>
        <w:r w:rsidR="00E27AD5" w:rsidRPr="004F0224">
          <w:rPr>
            <w:rStyle w:val="af1"/>
          </w:rPr>
          <w:t>»</w:t>
        </w:r>
        <w:r w:rsidR="00E27AD5">
          <w:rPr>
            <w:webHidden/>
          </w:rPr>
          <w:tab/>
        </w:r>
        <w:r w:rsidR="00E27AD5">
          <w:rPr>
            <w:webHidden/>
          </w:rPr>
          <w:fldChar w:fldCharType="begin"/>
        </w:r>
        <w:r w:rsidR="00E27AD5">
          <w:rPr>
            <w:webHidden/>
          </w:rPr>
          <w:instrText xml:space="preserve"> PAGEREF _Toc182483723 \h </w:instrText>
        </w:r>
        <w:r w:rsidR="00E27AD5">
          <w:rPr>
            <w:webHidden/>
          </w:rPr>
        </w:r>
        <w:r w:rsidR="00E27AD5">
          <w:rPr>
            <w:webHidden/>
          </w:rPr>
          <w:fldChar w:fldCharType="separate"/>
        </w:r>
        <w:r w:rsidR="00E27AD5">
          <w:rPr>
            <w:webHidden/>
          </w:rPr>
          <w:t>292</w:t>
        </w:r>
        <w:r w:rsidR="00E27AD5">
          <w:rPr>
            <w:webHidden/>
          </w:rPr>
          <w:fldChar w:fldCharType="end"/>
        </w:r>
      </w:hyperlink>
    </w:p>
    <w:p w14:paraId="7DBAE088" w14:textId="77777777" w:rsidR="00E27AD5" w:rsidRDefault="00192800">
      <w:pPr>
        <w:pStyle w:val="35"/>
        <w:rPr>
          <w:rFonts w:asciiTheme="minorHAnsi" w:eastAsiaTheme="minorEastAsia" w:hAnsiTheme="minorHAnsi" w:cstheme="minorBidi"/>
          <w:bCs w:val="0"/>
          <w:iCs w:val="0"/>
          <w:sz w:val="22"/>
          <w:szCs w:val="22"/>
        </w:rPr>
      </w:pPr>
      <w:hyperlink w:anchor="_Toc182483724" w:history="1">
        <w:r w:rsidR="00E27AD5" w:rsidRPr="004F0224">
          <w:rPr>
            <w:rStyle w:val="af1"/>
          </w:rPr>
          <w:t>7.5.7.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tStrInfDbCr</w:t>
        </w:r>
        <w:r w:rsidR="00E27AD5" w:rsidRPr="004F0224">
          <w:rPr>
            <w:rStyle w:val="af1"/>
          </w:rPr>
          <w:t>_ITEM»</w:t>
        </w:r>
        <w:r w:rsidR="00E27AD5">
          <w:rPr>
            <w:webHidden/>
          </w:rPr>
          <w:tab/>
        </w:r>
        <w:r w:rsidR="00E27AD5">
          <w:rPr>
            <w:webHidden/>
          </w:rPr>
          <w:fldChar w:fldCharType="begin"/>
        </w:r>
        <w:r w:rsidR="00E27AD5">
          <w:rPr>
            <w:webHidden/>
          </w:rPr>
          <w:instrText xml:space="preserve"> PAGEREF _Toc182483724 \h </w:instrText>
        </w:r>
        <w:r w:rsidR="00E27AD5">
          <w:rPr>
            <w:webHidden/>
          </w:rPr>
        </w:r>
        <w:r w:rsidR="00E27AD5">
          <w:rPr>
            <w:webHidden/>
          </w:rPr>
          <w:fldChar w:fldCharType="separate"/>
        </w:r>
        <w:r w:rsidR="00E27AD5">
          <w:rPr>
            <w:webHidden/>
          </w:rPr>
          <w:t>292</w:t>
        </w:r>
        <w:r w:rsidR="00E27AD5">
          <w:rPr>
            <w:webHidden/>
          </w:rPr>
          <w:fldChar w:fldCharType="end"/>
        </w:r>
      </w:hyperlink>
    </w:p>
    <w:p w14:paraId="0544AB6F" w14:textId="77777777" w:rsidR="00E27AD5" w:rsidRDefault="00192800">
      <w:pPr>
        <w:pStyle w:val="35"/>
        <w:rPr>
          <w:rFonts w:asciiTheme="minorHAnsi" w:eastAsiaTheme="minorEastAsia" w:hAnsiTheme="minorHAnsi" w:cstheme="minorBidi"/>
          <w:bCs w:val="0"/>
          <w:iCs w:val="0"/>
          <w:sz w:val="22"/>
          <w:szCs w:val="22"/>
        </w:rPr>
      </w:pPr>
      <w:hyperlink w:anchor="_Toc182483725" w:history="1">
        <w:r w:rsidR="00E27AD5" w:rsidRPr="004F0224">
          <w:rPr>
            <w:rStyle w:val="af1"/>
          </w:rPr>
          <w:t>7.5.8.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«tSignatures»</w:t>
        </w:r>
        <w:r w:rsidR="00E27AD5">
          <w:rPr>
            <w:webHidden/>
          </w:rPr>
          <w:tab/>
        </w:r>
        <w:r w:rsidR="00E27AD5">
          <w:rPr>
            <w:webHidden/>
          </w:rPr>
          <w:fldChar w:fldCharType="begin"/>
        </w:r>
        <w:r w:rsidR="00E27AD5">
          <w:rPr>
            <w:webHidden/>
          </w:rPr>
          <w:instrText xml:space="preserve"> PAGEREF _Toc182483725 \h </w:instrText>
        </w:r>
        <w:r w:rsidR="00E27AD5">
          <w:rPr>
            <w:webHidden/>
          </w:rPr>
        </w:r>
        <w:r w:rsidR="00E27AD5">
          <w:rPr>
            <w:webHidden/>
          </w:rPr>
          <w:fldChar w:fldCharType="separate"/>
        </w:r>
        <w:r w:rsidR="00E27AD5">
          <w:rPr>
            <w:webHidden/>
          </w:rPr>
          <w:t>293</w:t>
        </w:r>
        <w:r w:rsidR="00E27AD5">
          <w:rPr>
            <w:webHidden/>
          </w:rPr>
          <w:fldChar w:fldCharType="end"/>
        </w:r>
      </w:hyperlink>
    </w:p>
    <w:p w14:paraId="367175B3" w14:textId="77777777" w:rsidR="00E27AD5" w:rsidRDefault="00192800">
      <w:pPr>
        <w:pStyle w:val="35"/>
        <w:rPr>
          <w:rFonts w:asciiTheme="minorHAnsi" w:eastAsiaTheme="minorEastAsia" w:hAnsiTheme="minorHAnsi" w:cstheme="minorBidi"/>
          <w:bCs w:val="0"/>
          <w:iCs w:val="0"/>
          <w:sz w:val="22"/>
          <w:szCs w:val="22"/>
        </w:rPr>
      </w:pPr>
      <w:hyperlink w:anchor="_Toc182483726" w:history="1">
        <w:r w:rsidR="00E27AD5" w:rsidRPr="004F0224">
          <w:rPr>
            <w:rStyle w:val="af1"/>
          </w:rPr>
          <w:t>7.5.9.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tSign</w:t>
        </w:r>
        <w:r w:rsidR="00E27AD5" w:rsidRPr="004F0224">
          <w:rPr>
            <w:rStyle w:val="af1"/>
          </w:rPr>
          <w:t>»</w:t>
        </w:r>
        <w:r w:rsidR="00E27AD5">
          <w:rPr>
            <w:webHidden/>
          </w:rPr>
          <w:tab/>
        </w:r>
        <w:r w:rsidR="00E27AD5">
          <w:rPr>
            <w:webHidden/>
          </w:rPr>
          <w:fldChar w:fldCharType="begin"/>
        </w:r>
        <w:r w:rsidR="00E27AD5">
          <w:rPr>
            <w:webHidden/>
          </w:rPr>
          <w:instrText xml:space="preserve"> PAGEREF _Toc182483726 \h </w:instrText>
        </w:r>
        <w:r w:rsidR="00E27AD5">
          <w:rPr>
            <w:webHidden/>
          </w:rPr>
        </w:r>
        <w:r w:rsidR="00E27AD5">
          <w:rPr>
            <w:webHidden/>
          </w:rPr>
          <w:fldChar w:fldCharType="separate"/>
        </w:r>
        <w:r w:rsidR="00E27AD5">
          <w:rPr>
            <w:webHidden/>
          </w:rPr>
          <w:t>293</w:t>
        </w:r>
        <w:r w:rsidR="00E27AD5">
          <w:rPr>
            <w:webHidden/>
          </w:rPr>
          <w:fldChar w:fldCharType="end"/>
        </w:r>
      </w:hyperlink>
    </w:p>
    <w:p w14:paraId="39BD2C98" w14:textId="77777777" w:rsidR="00E27AD5" w:rsidRDefault="00192800">
      <w:pPr>
        <w:pStyle w:val="35"/>
        <w:rPr>
          <w:rFonts w:asciiTheme="minorHAnsi" w:eastAsiaTheme="minorEastAsia" w:hAnsiTheme="minorHAnsi" w:cstheme="minorBidi"/>
          <w:bCs w:val="0"/>
          <w:iCs w:val="0"/>
          <w:sz w:val="22"/>
          <w:szCs w:val="22"/>
        </w:rPr>
      </w:pPr>
      <w:hyperlink w:anchor="_Toc182483727" w:history="1">
        <w:r w:rsidR="00E27AD5" w:rsidRPr="004F0224">
          <w:rPr>
            <w:rStyle w:val="af1"/>
            <w:highlight w:val="green"/>
          </w:rPr>
          <w:t>7.5.10.</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«tSignExec»</w:t>
        </w:r>
        <w:r w:rsidR="00E27AD5">
          <w:rPr>
            <w:webHidden/>
          </w:rPr>
          <w:tab/>
        </w:r>
        <w:r w:rsidR="00E27AD5">
          <w:rPr>
            <w:webHidden/>
          </w:rPr>
          <w:fldChar w:fldCharType="begin"/>
        </w:r>
        <w:r w:rsidR="00E27AD5">
          <w:rPr>
            <w:webHidden/>
          </w:rPr>
          <w:instrText xml:space="preserve"> PAGEREF _Toc182483727 \h </w:instrText>
        </w:r>
        <w:r w:rsidR="00E27AD5">
          <w:rPr>
            <w:webHidden/>
          </w:rPr>
        </w:r>
        <w:r w:rsidR="00E27AD5">
          <w:rPr>
            <w:webHidden/>
          </w:rPr>
          <w:fldChar w:fldCharType="separate"/>
        </w:r>
        <w:r w:rsidR="00E27AD5">
          <w:rPr>
            <w:webHidden/>
          </w:rPr>
          <w:t>294</w:t>
        </w:r>
        <w:r w:rsidR="00E27AD5">
          <w:rPr>
            <w:webHidden/>
          </w:rPr>
          <w:fldChar w:fldCharType="end"/>
        </w:r>
      </w:hyperlink>
    </w:p>
    <w:p w14:paraId="29649185" w14:textId="77777777" w:rsidR="00E27AD5" w:rsidRDefault="00192800">
      <w:pPr>
        <w:pStyle w:val="35"/>
        <w:rPr>
          <w:rFonts w:asciiTheme="minorHAnsi" w:eastAsiaTheme="minorEastAsia" w:hAnsiTheme="minorHAnsi" w:cstheme="minorBidi"/>
          <w:bCs w:val="0"/>
          <w:iCs w:val="0"/>
          <w:sz w:val="22"/>
          <w:szCs w:val="22"/>
        </w:rPr>
      </w:pPr>
      <w:hyperlink w:anchor="_Toc182483728" w:history="1">
        <w:r w:rsidR="00E27AD5" w:rsidRPr="004F0224">
          <w:rPr>
            <w:rStyle w:val="af1"/>
            <w:highlight w:val="green"/>
          </w:rPr>
          <w:t>7.5.11.</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_Toc182483728 \h </w:instrText>
        </w:r>
        <w:r w:rsidR="00E27AD5">
          <w:rPr>
            <w:webHidden/>
          </w:rPr>
        </w:r>
        <w:r w:rsidR="00E27AD5">
          <w:rPr>
            <w:webHidden/>
          </w:rPr>
          <w:fldChar w:fldCharType="separate"/>
        </w:r>
        <w:r w:rsidR="00E27AD5">
          <w:rPr>
            <w:webHidden/>
          </w:rPr>
          <w:t>294</w:t>
        </w:r>
        <w:r w:rsidR="00E27AD5">
          <w:rPr>
            <w:webHidden/>
          </w:rPr>
          <w:fldChar w:fldCharType="end"/>
        </w:r>
      </w:hyperlink>
    </w:p>
    <w:p w14:paraId="122F6E0A" w14:textId="77777777" w:rsidR="00E27AD5" w:rsidRDefault="00192800">
      <w:pPr>
        <w:pStyle w:val="2b"/>
        <w:rPr>
          <w:rFonts w:asciiTheme="minorHAnsi" w:eastAsiaTheme="minorEastAsia" w:hAnsiTheme="minorHAnsi" w:cstheme="minorBidi"/>
          <w:bCs w:val="0"/>
          <w:sz w:val="22"/>
          <w:szCs w:val="22"/>
        </w:rPr>
      </w:pPr>
      <w:hyperlink w:anchor="_Toc182483729" w:history="1">
        <w:r w:rsidR="00E27AD5" w:rsidRPr="004F0224">
          <w:rPr>
            <w:rStyle w:val="af1"/>
            <w:highlight w:val="green"/>
          </w:rPr>
          <w:t>7.6.</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«Справка о перечислении поступлений в бюджеты» (ф. 0531468/0533005)</w:t>
        </w:r>
        <w:r w:rsidR="00E27AD5">
          <w:rPr>
            <w:webHidden/>
          </w:rPr>
          <w:tab/>
        </w:r>
        <w:r w:rsidR="00E27AD5">
          <w:rPr>
            <w:webHidden/>
          </w:rPr>
          <w:fldChar w:fldCharType="begin"/>
        </w:r>
        <w:r w:rsidR="00E27AD5">
          <w:rPr>
            <w:webHidden/>
          </w:rPr>
          <w:instrText xml:space="preserve"> PAGEREF _Toc182483729 \h </w:instrText>
        </w:r>
        <w:r w:rsidR="00E27AD5">
          <w:rPr>
            <w:webHidden/>
          </w:rPr>
        </w:r>
        <w:r w:rsidR="00E27AD5">
          <w:rPr>
            <w:webHidden/>
          </w:rPr>
          <w:fldChar w:fldCharType="separate"/>
        </w:r>
        <w:r w:rsidR="00E27AD5">
          <w:rPr>
            <w:webHidden/>
          </w:rPr>
          <w:t>295</w:t>
        </w:r>
        <w:r w:rsidR="00E27AD5">
          <w:rPr>
            <w:webHidden/>
          </w:rPr>
          <w:fldChar w:fldCharType="end"/>
        </w:r>
      </w:hyperlink>
    </w:p>
    <w:p w14:paraId="409D3D7D" w14:textId="77777777" w:rsidR="00E27AD5" w:rsidRDefault="00192800">
      <w:pPr>
        <w:pStyle w:val="35"/>
        <w:rPr>
          <w:rFonts w:asciiTheme="minorHAnsi" w:eastAsiaTheme="minorEastAsia" w:hAnsiTheme="minorHAnsi" w:cstheme="minorBidi"/>
          <w:bCs w:val="0"/>
          <w:iCs w:val="0"/>
          <w:sz w:val="22"/>
          <w:szCs w:val="22"/>
        </w:rPr>
      </w:pPr>
      <w:hyperlink w:anchor="_Toc182483730" w:history="1">
        <w:r w:rsidR="00E27AD5" w:rsidRPr="004F0224">
          <w:rPr>
            <w:rStyle w:val="af1"/>
            <w:highlight w:val="green"/>
          </w:rPr>
          <w:t>7.6.1.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_Toc182483730 \h </w:instrText>
        </w:r>
        <w:r w:rsidR="00E27AD5">
          <w:rPr>
            <w:webHidden/>
          </w:rPr>
        </w:r>
        <w:r w:rsidR="00E27AD5">
          <w:rPr>
            <w:webHidden/>
          </w:rPr>
          <w:fldChar w:fldCharType="separate"/>
        </w:r>
        <w:r w:rsidR="00E27AD5">
          <w:rPr>
            <w:webHidden/>
          </w:rPr>
          <w:t>295</w:t>
        </w:r>
        <w:r w:rsidR="00E27AD5">
          <w:rPr>
            <w:webHidden/>
          </w:rPr>
          <w:fldChar w:fldCharType="end"/>
        </w:r>
      </w:hyperlink>
    </w:p>
    <w:p w14:paraId="6B4CC5AA" w14:textId="77777777" w:rsidR="00E27AD5" w:rsidRDefault="00192800">
      <w:pPr>
        <w:pStyle w:val="35"/>
        <w:rPr>
          <w:rFonts w:asciiTheme="minorHAnsi" w:eastAsiaTheme="minorEastAsia" w:hAnsiTheme="minorHAnsi" w:cstheme="minorBidi"/>
          <w:bCs w:val="0"/>
          <w:iCs w:val="0"/>
          <w:sz w:val="22"/>
          <w:szCs w:val="22"/>
        </w:rPr>
      </w:pPr>
      <w:hyperlink w:anchor="_Toc182483731" w:history="1">
        <w:r w:rsidR="00E27AD5" w:rsidRPr="004F0224">
          <w:rPr>
            <w:rStyle w:val="af1"/>
            <w:highlight w:val="green"/>
          </w:rPr>
          <w:t>7.6.2.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«tInq_ADB»</w:t>
        </w:r>
        <w:r w:rsidR="00E27AD5">
          <w:rPr>
            <w:webHidden/>
          </w:rPr>
          <w:tab/>
        </w:r>
        <w:r w:rsidR="00E27AD5">
          <w:rPr>
            <w:webHidden/>
          </w:rPr>
          <w:fldChar w:fldCharType="begin"/>
        </w:r>
        <w:r w:rsidR="00E27AD5">
          <w:rPr>
            <w:webHidden/>
          </w:rPr>
          <w:instrText xml:space="preserve"> PAGEREF _Toc182483731 \h </w:instrText>
        </w:r>
        <w:r w:rsidR="00E27AD5">
          <w:rPr>
            <w:webHidden/>
          </w:rPr>
        </w:r>
        <w:r w:rsidR="00E27AD5">
          <w:rPr>
            <w:webHidden/>
          </w:rPr>
          <w:fldChar w:fldCharType="separate"/>
        </w:r>
        <w:r w:rsidR="00E27AD5">
          <w:rPr>
            <w:webHidden/>
          </w:rPr>
          <w:t>296</w:t>
        </w:r>
        <w:r w:rsidR="00E27AD5">
          <w:rPr>
            <w:webHidden/>
          </w:rPr>
          <w:fldChar w:fldCharType="end"/>
        </w:r>
      </w:hyperlink>
    </w:p>
    <w:p w14:paraId="7B48021E" w14:textId="77777777" w:rsidR="00E27AD5" w:rsidRDefault="00192800">
      <w:pPr>
        <w:pStyle w:val="35"/>
        <w:rPr>
          <w:rFonts w:asciiTheme="minorHAnsi" w:eastAsiaTheme="minorEastAsia" w:hAnsiTheme="minorHAnsi" w:cstheme="minorBidi"/>
          <w:bCs w:val="0"/>
          <w:iCs w:val="0"/>
          <w:sz w:val="22"/>
          <w:szCs w:val="22"/>
        </w:rPr>
      </w:pPr>
      <w:hyperlink w:anchor="_Toc182483732" w:history="1">
        <w:r w:rsidR="00E27AD5" w:rsidRPr="004F0224">
          <w:rPr>
            <w:rStyle w:val="af1"/>
          </w:rPr>
          <w:t>7.6.3.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«tItog</w:t>
        </w:r>
        <w:r w:rsidR="00E27AD5" w:rsidRPr="004F0224">
          <w:rPr>
            <w:rStyle w:val="af1"/>
            <w:lang w:val="en-US"/>
          </w:rPr>
          <w:t>Sum</w:t>
        </w:r>
        <w:r w:rsidR="00E27AD5" w:rsidRPr="004F0224">
          <w:rPr>
            <w:rStyle w:val="af1"/>
          </w:rPr>
          <w:t>_Sect1»</w:t>
        </w:r>
        <w:r w:rsidR="00E27AD5">
          <w:rPr>
            <w:webHidden/>
          </w:rPr>
          <w:tab/>
        </w:r>
        <w:r w:rsidR="00E27AD5">
          <w:rPr>
            <w:webHidden/>
          </w:rPr>
          <w:fldChar w:fldCharType="begin"/>
        </w:r>
        <w:r w:rsidR="00E27AD5">
          <w:rPr>
            <w:webHidden/>
          </w:rPr>
          <w:instrText xml:space="preserve"> PAGEREF _Toc182483732 \h </w:instrText>
        </w:r>
        <w:r w:rsidR="00E27AD5">
          <w:rPr>
            <w:webHidden/>
          </w:rPr>
        </w:r>
        <w:r w:rsidR="00E27AD5">
          <w:rPr>
            <w:webHidden/>
          </w:rPr>
          <w:fldChar w:fldCharType="separate"/>
        </w:r>
        <w:r w:rsidR="00E27AD5">
          <w:rPr>
            <w:webHidden/>
          </w:rPr>
          <w:t>298</w:t>
        </w:r>
        <w:r w:rsidR="00E27AD5">
          <w:rPr>
            <w:webHidden/>
          </w:rPr>
          <w:fldChar w:fldCharType="end"/>
        </w:r>
      </w:hyperlink>
    </w:p>
    <w:p w14:paraId="14862061" w14:textId="77777777" w:rsidR="00E27AD5" w:rsidRDefault="00192800">
      <w:pPr>
        <w:pStyle w:val="35"/>
        <w:rPr>
          <w:rFonts w:asciiTheme="minorHAnsi" w:eastAsiaTheme="minorEastAsia" w:hAnsiTheme="minorHAnsi" w:cstheme="minorBidi"/>
          <w:bCs w:val="0"/>
          <w:iCs w:val="0"/>
          <w:sz w:val="22"/>
          <w:szCs w:val="22"/>
        </w:rPr>
      </w:pPr>
      <w:hyperlink w:anchor="_Toc182483733" w:history="1">
        <w:r w:rsidR="00E27AD5" w:rsidRPr="004F0224">
          <w:rPr>
            <w:rStyle w:val="af1"/>
          </w:rPr>
          <w:t>7.6.4.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«tItog</w:t>
        </w:r>
        <w:r w:rsidR="00E27AD5" w:rsidRPr="004F0224">
          <w:rPr>
            <w:rStyle w:val="af1"/>
            <w:lang w:val="en-US"/>
          </w:rPr>
          <w:t>Sum</w:t>
        </w:r>
        <w:r w:rsidR="00E27AD5" w:rsidRPr="004F0224">
          <w:rPr>
            <w:rStyle w:val="af1"/>
          </w:rPr>
          <w:t>_Sect2»</w:t>
        </w:r>
        <w:r w:rsidR="00E27AD5">
          <w:rPr>
            <w:webHidden/>
          </w:rPr>
          <w:tab/>
        </w:r>
        <w:r w:rsidR="00E27AD5">
          <w:rPr>
            <w:webHidden/>
          </w:rPr>
          <w:fldChar w:fldCharType="begin"/>
        </w:r>
        <w:r w:rsidR="00E27AD5">
          <w:rPr>
            <w:webHidden/>
          </w:rPr>
          <w:instrText xml:space="preserve"> PAGEREF _Toc182483733 \h </w:instrText>
        </w:r>
        <w:r w:rsidR="00E27AD5">
          <w:rPr>
            <w:webHidden/>
          </w:rPr>
        </w:r>
        <w:r w:rsidR="00E27AD5">
          <w:rPr>
            <w:webHidden/>
          </w:rPr>
          <w:fldChar w:fldCharType="separate"/>
        </w:r>
        <w:r w:rsidR="00E27AD5">
          <w:rPr>
            <w:webHidden/>
          </w:rPr>
          <w:t>302</w:t>
        </w:r>
        <w:r w:rsidR="00E27AD5">
          <w:rPr>
            <w:webHidden/>
          </w:rPr>
          <w:fldChar w:fldCharType="end"/>
        </w:r>
      </w:hyperlink>
    </w:p>
    <w:p w14:paraId="7894D6DE" w14:textId="77777777" w:rsidR="00E27AD5" w:rsidRDefault="00192800">
      <w:pPr>
        <w:pStyle w:val="35"/>
        <w:rPr>
          <w:rFonts w:asciiTheme="minorHAnsi" w:eastAsiaTheme="minorEastAsia" w:hAnsiTheme="minorHAnsi" w:cstheme="minorBidi"/>
          <w:bCs w:val="0"/>
          <w:iCs w:val="0"/>
          <w:sz w:val="22"/>
          <w:szCs w:val="22"/>
        </w:rPr>
      </w:pPr>
      <w:hyperlink w:anchor="_Toc182483734" w:history="1">
        <w:r w:rsidR="00E27AD5" w:rsidRPr="004F0224">
          <w:rPr>
            <w:rStyle w:val="af1"/>
          </w:rPr>
          <w:t>7.6.5.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«tItog</w:t>
        </w:r>
        <w:r w:rsidR="00E27AD5" w:rsidRPr="004F0224">
          <w:rPr>
            <w:rStyle w:val="af1"/>
            <w:lang w:val="en-US"/>
          </w:rPr>
          <w:t>Sum</w:t>
        </w:r>
        <w:r w:rsidR="00E27AD5" w:rsidRPr="004F0224">
          <w:rPr>
            <w:rStyle w:val="af1"/>
          </w:rPr>
          <w:t>_Sect3»</w:t>
        </w:r>
        <w:r w:rsidR="00E27AD5">
          <w:rPr>
            <w:webHidden/>
          </w:rPr>
          <w:tab/>
        </w:r>
        <w:r w:rsidR="00E27AD5">
          <w:rPr>
            <w:webHidden/>
          </w:rPr>
          <w:fldChar w:fldCharType="begin"/>
        </w:r>
        <w:r w:rsidR="00E27AD5">
          <w:rPr>
            <w:webHidden/>
          </w:rPr>
          <w:instrText xml:space="preserve"> PAGEREF _Toc182483734 \h </w:instrText>
        </w:r>
        <w:r w:rsidR="00E27AD5">
          <w:rPr>
            <w:webHidden/>
          </w:rPr>
        </w:r>
        <w:r w:rsidR="00E27AD5">
          <w:rPr>
            <w:webHidden/>
          </w:rPr>
          <w:fldChar w:fldCharType="separate"/>
        </w:r>
        <w:r w:rsidR="00E27AD5">
          <w:rPr>
            <w:webHidden/>
          </w:rPr>
          <w:t>304</w:t>
        </w:r>
        <w:r w:rsidR="00E27AD5">
          <w:rPr>
            <w:webHidden/>
          </w:rPr>
          <w:fldChar w:fldCharType="end"/>
        </w:r>
      </w:hyperlink>
    </w:p>
    <w:p w14:paraId="0103F43E" w14:textId="77777777" w:rsidR="00E27AD5" w:rsidRDefault="00192800">
      <w:pPr>
        <w:pStyle w:val="35"/>
        <w:rPr>
          <w:rFonts w:asciiTheme="minorHAnsi" w:eastAsiaTheme="minorEastAsia" w:hAnsiTheme="minorHAnsi" w:cstheme="minorBidi"/>
          <w:bCs w:val="0"/>
          <w:iCs w:val="0"/>
          <w:sz w:val="22"/>
          <w:szCs w:val="22"/>
        </w:rPr>
      </w:pPr>
      <w:hyperlink w:anchor="_Toc182483735" w:history="1">
        <w:r w:rsidR="00E27AD5" w:rsidRPr="004F0224">
          <w:rPr>
            <w:rStyle w:val="af1"/>
            <w:highlight w:val="green"/>
          </w:rPr>
          <w:t>7.6.6.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«tItog</w:t>
        </w:r>
        <w:r w:rsidR="00E27AD5" w:rsidRPr="004F0224">
          <w:rPr>
            <w:rStyle w:val="af1"/>
            <w:highlight w:val="green"/>
            <w:lang w:val="en-US"/>
          </w:rPr>
          <w:t>Sum</w:t>
        </w:r>
        <w:r w:rsidR="00E27AD5" w:rsidRPr="004F0224">
          <w:rPr>
            <w:rStyle w:val="af1"/>
            <w:highlight w:val="green"/>
          </w:rPr>
          <w:t>_Sect4»</w:t>
        </w:r>
        <w:r w:rsidR="00E27AD5">
          <w:rPr>
            <w:webHidden/>
          </w:rPr>
          <w:tab/>
        </w:r>
        <w:r w:rsidR="00E27AD5">
          <w:rPr>
            <w:webHidden/>
          </w:rPr>
          <w:fldChar w:fldCharType="begin"/>
        </w:r>
        <w:r w:rsidR="00E27AD5">
          <w:rPr>
            <w:webHidden/>
          </w:rPr>
          <w:instrText xml:space="preserve"> PAGEREF _Toc182483735 \h </w:instrText>
        </w:r>
        <w:r w:rsidR="00E27AD5">
          <w:rPr>
            <w:webHidden/>
          </w:rPr>
        </w:r>
        <w:r w:rsidR="00E27AD5">
          <w:rPr>
            <w:webHidden/>
          </w:rPr>
          <w:fldChar w:fldCharType="separate"/>
        </w:r>
        <w:r w:rsidR="00E27AD5">
          <w:rPr>
            <w:webHidden/>
          </w:rPr>
          <w:t>307</w:t>
        </w:r>
        <w:r w:rsidR="00E27AD5">
          <w:rPr>
            <w:webHidden/>
          </w:rPr>
          <w:fldChar w:fldCharType="end"/>
        </w:r>
      </w:hyperlink>
    </w:p>
    <w:p w14:paraId="0FBDB017" w14:textId="77777777" w:rsidR="00E27AD5" w:rsidRDefault="00192800">
      <w:pPr>
        <w:pStyle w:val="35"/>
        <w:rPr>
          <w:rFonts w:asciiTheme="minorHAnsi" w:eastAsiaTheme="minorEastAsia" w:hAnsiTheme="minorHAnsi" w:cstheme="minorBidi"/>
          <w:bCs w:val="0"/>
          <w:iCs w:val="0"/>
          <w:sz w:val="22"/>
          <w:szCs w:val="22"/>
        </w:rPr>
      </w:pPr>
      <w:hyperlink w:anchor="_Toc182483736" w:history="1">
        <w:r w:rsidR="00E27AD5" w:rsidRPr="004F0224">
          <w:rPr>
            <w:rStyle w:val="af1"/>
          </w:rPr>
          <w:t>7.6.7.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«tSect1»</w:t>
        </w:r>
        <w:r w:rsidR="00E27AD5">
          <w:rPr>
            <w:webHidden/>
          </w:rPr>
          <w:tab/>
        </w:r>
        <w:r w:rsidR="00E27AD5">
          <w:rPr>
            <w:webHidden/>
          </w:rPr>
          <w:fldChar w:fldCharType="begin"/>
        </w:r>
        <w:r w:rsidR="00E27AD5">
          <w:rPr>
            <w:webHidden/>
          </w:rPr>
          <w:instrText xml:space="preserve"> PAGEREF _Toc182483736 \h </w:instrText>
        </w:r>
        <w:r w:rsidR="00E27AD5">
          <w:rPr>
            <w:webHidden/>
          </w:rPr>
        </w:r>
        <w:r w:rsidR="00E27AD5">
          <w:rPr>
            <w:webHidden/>
          </w:rPr>
          <w:fldChar w:fldCharType="separate"/>
        </w:r>
        <w:r w:rsidR="00E27AD5">
          <w:rPr>
            <w:webHidden/>
          </w:rPr>
          <w:t>310</w:t>
        </w:r>
        <w:r w:rsidR="00E27AD5">
          <w:rPr>
            <w:webHidden/>
          </w:rPr>
          <w:fldChar w:fldCharType="end"/>
        </w:r>
      </w:hyperlink>
    </w:p>
    <w:p w14:paraId="7B19135B" w14:textId="77777777" w:rsidR="00E27AD5" w:rsidRDefault="00192800">
      <w:pPr>
        <w:pStyle w:val="35"/>
        <w:rPr>
          <w:rFonts w:asciiTheme="minorHAnsi" w:eastAsiaTheme="minorEastAsia" w:hAnsiTheme="minorHAnsi" w:cstheme="minorBidi"/>
          <w:bCs w:val="0"/>
          <w:iCs w:val="0"/>
          <w:sz w:val="22"/>
          <w:szCs w:val="22"/>
        </w:rPr>
      </w:pPr>
      <w:hyperlink w:anchor="_Toc182483737" w:history="1">
        <w:r w:rsidR="00E27AD5" w:rsidRPr="004F0224">
          <w:rPr>
            <w:rStyle w:val="af1"/>
            <w:highlight w:val="green"/>
          </w:rPr>
          <w:t>7.6.8.</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«tSect1_ITEM»</w:t>
        </w:r>
        <w:r w:rsidR="00E27AD5">
          <w:rPr>
            <w:webHidden/>
          </w:rPr>
          <w:tab/>
        </w:r>
        <w:r w:rsidR="00E27AD5">
          <w:rPr>
            <w:webHidden/>
          </w:rPr>
          <w:fldChar w:fldCharType="begin"/>
        </w:r>
        <w:r w:rsidR="00E27AD5">
          <w:rPr>
            <w:webHidden/>
          </w:rPr>
          <w:instrText xml:space="preserve"> PAGEREF _Toc182483737 \h </w:instrText>
        </w:r>
        <w:r w:rsidR="00E27AD5">
          <w:rPr>
            <w:webHidden/>
          </w:rPr>
        </w:r>
        <w:r w:rsidR="00E27AD5">
          <w:rPr>
            <w:webHidden/>
          </w:rPr>
          <w:fldChar w:fldCharType="separate"/>
        </w:r>
        <w:r w:rsidR="00E27AD5">
          <w:rPr>
            <w:webHidden/>
          </w:rPr>
          <w:t>310</w:t>
        </w:r>
        <w:r w:rsidR="00E27AD5">
          <w:rPr>
            <w:webHidden/>
          </w:rPr>
          <w:fldChar w:fldCharType="end"/>
        </w:r>
      </w:hyperlink>
    </w:p>
    <w:p w14:paraId="0C088DD3" w14:textId="77777777" w:rsidR="00E27AD5" w:rsidRDefault="00192800">
      <w:pPr>
        <w:pStyle w:val="35"/>
        <w:rPr>
          <w:rFonts w:asciiTheme="minorHAnsi" w:eastAsiaTheme="minorEastAsia" w:hAnsiTheme="minorHAnsi" w:cstheme="minorBidi"/>
          <w:bCs w:val="0"/>
          <w:iCs w:val="0"/>
          <w:sz w:val="22"/>
          <w:szCs w:val="22"/>
        </w:rPr>
      </w:pPr>
      <w:hyperlink w:anchor="_Toc182483738" w:history="1">
        <w:r w:rsidR="00E27AD5" w:rsidRPr="004F0224">
          <w:rPr>
            <w:rStyle w:val="af1"/>
          </w:rPr>
          <w:t>7.6.9.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«tSect2»</w:t>
        </w:r>
        <w:r w:rsidR="00E27AD5">
          <w:rPr>
            <w:webHidden/>
          </w:rPr>
          <w:tab/>
        </w:r>
        <w:r w:rsidR="00E27AD5">
          <w:rPr>
            <w:webHidden/>
          </w:rPr>
          <w:fldChar w:fldCharType="begin"/>
        </w:r>
        <w:r w:rsidR="00E27AD5">
          <w:rPr>
            <w:webHidden/>
          </w:rPr>
          <w:instrText xml:space="preserve"> PAGEREF _Toc182483738 \h </w:instrText>
        </w:r>
        <w:r w:rsidR="00E27AD5">
          <w:rPr>
            <w:webHidden/>
          </w:rPr>
        </w:r>
        <w:r w:rsidR="00E27AD5">
          <w:rPr>
            <w:webHidden/>
          </w:rPr>
          <w:fldChar w:fldCharType="separate"/>
        </w:r>
        <w:r w:rsidR="00E27AD5">
          <w:rPr>
            <w:webHidden/>
          </w:rPr>
          <w:t>313</w:t>
        </w:r>
        <w:r w:rsidR="00E27AD5">
          <w:rPr>
            <w:webHidden/>
          </w:rPr>
          <w:fldChar w:fldCharType="end"/>
        </w:r>
      </w:hyperlink>
    </w:p>
    <w:p w14:paraId="3F3587FB" w14:textId="77777777" w:rsidR="00E27AD5" w:rsidRDefault="00192800">
      <w:pPr>
        <w:pStyle w:val="35"/>
        <w:rPr>
          <w:rFonts w:asciiTheme="minorHAnsi" w:eastAsiaTheme="minorEastAsia" w:hAnsiTheme="minorHAnsi" w:cstheme="minorBidi"/>
          <w:bCs w:val="0"/>
          <w:iCs w:val="0"/>
          <w:sz w:val="22"/>
          <w:szCs w:val="22"/>
        </w:rPr>
      </w:pPr>
      <w:hyperlink w:anchor="_Toc182483739" w:history="1">
        <w:r w:rsidR="00E27AD5" w:rsidRPr="004F0224">
          <w:rPr>
            <w:rStyle w:val="af1"/>
            <w:highlight w:val="green"/>
          </w:rPr>
          <w:t>7.6.10.</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«tSect2_ITEM»</w:t>
        </w:r>
        <w:r w:rsidR="00E27AD5">
          <w:rPr>
            <w:webHidden/>
          </w:rPr>
          <w:tab/>
        </w:r>
        <w:r w:rsidR="00E27AD5">
          <w:rPr>
            <w:webHidden/>
          </w:rPr>
          <w:fldChar w:fldCharType="begin"/>
        </w:r>
        <w:r w:rsidR="00E27AD5">
          <w:rPr>
            <w:webHidden/>
          </w:rPr>
          <w:instrText xml:space="preserve"> PAGEREF _Toc182483739 \h </w:instrText>
        </w:r>
        <w:r w:rsidR="00E27AD5">
          <w:rPr>
            <w:webHidden/>
          </w:rPr>
        </w:r>
        <w:r w:rsidR="00E27AD5">
          <w:rPr>
            <w:webHidden/>
          </w:rPr>
          <w:fldChar w:fldCharType="separate"/>
        </w:r>
        <w:r w:rsidR="00E27AD5">
          <w:rPr>
            <w:webHidden/>
          </w:rPr>
          <w:t>314</w:t>
        </w:r>
        <w:r w:rsidR="00E27AD5">
          <w:rPr>
            <w:webHidden/>
          </w:rPr>
          <w:fldChar w:fldCharType="end"/>
        </w:r>
      </w:hyperlink>
    </w:p>
    <w:p w14:paraId="03AE8819" w14:textId="77777777" w:rsidR="00E27AD5" w:rsidRDefault="00192800">
      <w:pPr>
        <w:pStyle w:val="35"/>
        <w:rPr>
          <w:rFonts w:asciiTheme="minorHAnsi" w:eastAsiaTheme="minorEastAsia" w:hAnsiTheme="minorHAnsi" w:cstheme="minorBidi"/>
          <w:bCs w:val="0"/>
          <w:iCs w:val="0"/>
          <w:sz w:val="22"/>
          <w:szCs w:val="22"/>
        </w:rPr>
      </w:pPr>
      <w:hyperlink w:anchor="_Toc182483740" w:history="1">
        <w:r w:rsidR="00E27AD5" w:rsidRPr="004F0224">
          <w:rPr>
            <w:rStyle w:val="af1"/>
          </w:rPr>
          <w:t>7.6.11.</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«tSect3»</w:t>
        </w:r>
        <w:r w:rsidR="00E27AD5">
          <w:rPr>
            <w:webHidden/>
          </w:rPr>
          <w:tab/>
        </w:r>
        <w:r w:rsidR="00E27AD5">
          <w:rPr>
            <w:webHidden/>
          </w:rPr>
          <w:fldChar w:fldCharType="begin"/>
        </w:r>
        <w:r w:rsidR="00E27AD5">
          <w:rPr>
            <w:webHidden/>
          </w:rPr>
          <w:instrText xml:space="preserve"> PAGEREF _Toc182483740 \h </w:instrText>
        </w:r>
        <w:r w:rsidR="00E27AD5">
          <w:rPr>
            <w:webHidden/>
          </w:rPr>
        </w:r>
        <w:r w:rsidR="00E27AD5">
          <w:rPr>
            <w:webHidden/>
          </w:rPr>
          <w:fldChar w:fldCharType="separate"/>
        </w:r>
        <w:r w:rsidR="00E27AD5">
          <w:rPr>
            <w:webHidden/>
          </w:rPr>
          <w:t>316</w:t>
        </w:r>
        <w:r w:rsidR="00E27AD5">
          <w:rPr>
            <w:webHidden/>
          </w:rPr>
          <w:fldChar w:fldCharType="end"/>
        </w:r>
      </w:hyperlink>
    </w:p>
    <w:p w14:paraId="59A7C760" w14:textId="77777777" w:rsidR="00E27AD5" w:rsidRDefault="00192800">
      <w:pPr>
        <w:pStyle w:val="35"/>
        <w:rPr>
          <w:rFonts w:asciiTheme="minorHAnsi" w:eastAsiaTheme="minorEastAsia" w:hAnsiTheme="minorHAnsi" w:cstheme="minorBidi"/>
          <w:bCs w:val="0"/>
          <w:iCs w:val="0"/>
          <w:sz w:val="22"/>
          <w:szCs w:val="22"/>
        </w:rPr>
      </w:pPr>
      <w:hyperlink w:anchor="_Toc182483741" w:history="1">
        <w:r w:rsidR="00E27AD5" w:rsidRPr="004F0224">
          <w:rPr>
            <w:rStyle w:val="af1"/>
            <w:highlight w:val="green"/>
          </w:rPr>
          <w:t>7.6.12.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«tSect3_ITEM»</w:t>
        </w:r>
        <w:r w:rsidR="00E27AD5">
          <w:rPr>
            <w:webHidden/>
          </w:rPr>
          <w:tab/>
        </w:r>
        <w:r w:rsidR="00E27AD5">
          <w:rPr>
            <w:webHidden/>
          </w:rPr>
          <w:fldChar w:fldCharType="begin"/>
        </w:r>
        <w:r w:rsidR="00E27AD5">
          <w:rPr>
            <w:webHidden/>
          </w:rPr>
          <w:instrText xml:space="preserve"> PAGEREF _Toc182483741 \h </w:instrText>
        </w:r>
        <w:r w:rsidR="00E27AD5">
          <w:rPr>
            <w:webHidden/>
          </w:rPr>
        </w:r>
        <w:r w:rsidR="00E27AD5">
          <w:rPr>
            <w:webHidden/>
          </w:rPr>
          <w:fldChar w:fldCharType="separate"/>
        </w:r>
        <w:r w:rsidR="00E27AD5">
          <w:rPr>
            <w:webHidden/>
          </w:rPr>
          <w:t>316</w:t>
        </w:r>
        <w:r w:rsidR="00E27AD5">
          <w:rPr>
            <w:webHidden/>
          </w:rPr>
          <w:fldChar w:fldCharType="end"/>
        </w:r>
      </w:hyperlink>
    </w:p>
    <w:p w14:paraId="149892BB" w14:textId="77777777" w:rsidR="00E27AD5" w:rsidRDefault="00192800">
      <w:pPr>
        <w:pStyle w:val="35"/>
        <w:rPr>
          <w:rFonts w:asciiTheme="minorHAnsi" w:eastAsiaTheme="minorEastAsia" w:hAnsiTheme="minorHAnsi" w:cstheme="minorBidi"/>
          <w:bCs w:val="0"/>
          <w:iCs w:val="0"/>
          <w:sz w:val="22"/>
          <w:szCs w:val="22"/>
        </w:rPr>
      </w:pPr>
      <w:hyperlink w:anchor="_Toc182483742" w:history="1">
        <w:r w:rsidR="00E27AD5" w:rsidRPr="004F0224">
          <w:rPr>
            <w:rStyle w:val="af1"/>
          </w:rPr>
          <w:t>7.6.13.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«tSect4»</w:t>
        </w:r>
        <w:r w:rsidR="00E27AD5">
          <w:rPr>
            <w:webHidden/>
          </w:rPr>
          <w:tab/>
        </w:r>
        <w:r w:rsidR="00E27AD5">
          <w:rPr>
            <w:webHidden/>
          </w:rPr>
          <w:fldChar w:fldCharType="begin"/>
        </w:r>
        <w:r w:rsidR="00E27AD5">
          <w:rPr>
            <w:webHidden/>
          </w:rPr>
          <w:instrText xml:space="preserve"> PAGEREF _Toc182483742 \h </w:instrText>
        </w:r>
        <w:r w:rsidR="00E27AD5">
          <w:rPr>
            <w:webHidden/>
          </w:rPr>
        </w:r>
        <w:r w:rsidR="00E27AD5">
          <w:rPr>
            <w:webHidden/>
          </w:rPr>
          <w:fldChar w:fldCharType="separate"/>
        </w:r>
        <w:r w:rsidR="00E27AD5">
          <w:rPr>
            <w:webHidden/>
          </w:rPr>
          <w:t>318</w:t>
        </w:r>
        <w:r w:rsidR="00E27AD5">
          <w:rPr>
            <w:webHidden/>
          </w:rPr>
          <w:fldChar w:fldCharType="end"/>
        </w:r>
      </w:hyperlink>
    </w:p>
    <w:p w14:paraId="3C41D624" w14:textId="77777777" w:rsidR="00E27AD5" w:rsidRDefault="00192800">
      <w:pPr>
        <w:pStyle w:val="35"/>
        <w:rPr>
          <w:rFonts w:asciiTheme="minorHAnsi" w:eastAsiaTheme="minorEastAsia" w:hAnsiTheme="minorHAnsi" w:cstheme="minorBidi"/>
          <w:bCs w:val="0"/>
          <w:iCs w:val="0"/>
          <w:sz w:val="22"/>
          <w:szCs w:val="22"/>
        </w:rPr>
      </w:pPr>
      <w:hyperlink w:anchor="_Toc182483743" w:history="1">
        <w:r w:rsidR="00E27AD5" w:rsidRPr="004F0224">
          <w:rPr>
            <w:rStyle w:val="af1"/>
            <w:highlight w:val="green"/>
          </w:rPr>
          <w:t>7.6.14.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«tSect4_ITEM»</w:t>
        </w:r>
        <w:r w:rsidR="00E27AD5">
          <w:rPr>
            <w:webHidden/>
          </w:rPr>
          <w:tab/>
        </w:r>
        <w:r w:rsidR="00E27AD5">
          <w:rPr>
            <w:webHidden/>
          </w:rPr>
          <w:fldChar w:fldCharType="begin"/>
        </w:r>
        <w:r w:rsidR="00E27AD5">
          <w:rPr>
            <w:webHidden/>
          </w:rPr>
          <w:instrText xml:space="preserve"> PAGEREF _Toc182483743 \h </w:instrText>
        </w:r>
        <w:r w:rsidR="00E27AD5">
          <w:rPr>
            <w:webHidden/>
          </w:rPr>
        </w:r>
        <w:r w:rsidR="00E27AD5">
          <w:rPr>
            <w:webHidden/>
          </w:rPr>
          <w:fldChar w:fldCharType="separate"/>
        </w:r>
        <w:r w:rsidR="00E27AD5">
          <w:rPr>
            <w:webHidden/>
          </w:rPr>
          <w:t>319</w:t>
        </w:r>
        <w:r w:rsidR="00E27AD5">
          <w:rPr>
            <w:webHidden/>
          </w:rPr>
          <w:fldChar w:fldCharType="end"/>
        </w:r>
      </w:hyperlink>
    </w:p>
    <w:p w14:paraId="44C1047C" w14:textId="77777777" w:rsidR="00E27AD5" w:rsidRDefault="00192800">
      <w:pPr>
        <w:pStyle w:val="35"/>
        <w:rPr>
          <w:rFonts w:asciiTheme="minorHAnsi" w:eastAsiaTheme="minorEastAsia" w:hAnsiTheme="minorHAnsi" w:cstheme="minorBidi"/>
          <w:bCs w:val="0"/>
          <w:iCs w:val="0"/>
          <w:sz w:val="22"/>
          <w:szCs w:val="22"/>
        </w:rPr>
      </w:pPr>
      <w:hyperlink w:anchor="_Toc182483744" w:history="1">
        <w:r w:rsidR="00E27AD5" w:rsidRPr="004F0224">
          <w:rPr>
            <w:rStyle w:val="af1"/>
            <w:highlight w:val="green"/>
          </w:rPr>
          <w:t>7.6.15.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«tSign»</w:t>
        </w:r>
        <w:r w:rsidR="00E27AD5">
          <w:rPr>
            <w:webHidden/>
          </w:rPr>
          <w:tab/>
        </w:r>
        <w:r w:rsidR="00E27AD5">
          <w:rPr>
            <w:webHidden/>
          </w:rPr>
          <w:fldChar w:fldCharType="begin"/>
        </w:r>
        <w:r w:rsidR="00E27AD5">
          <w:rPr>
            <w:webHidden/>
          </w:rPr>
          <w:instrText xml:space="preserve"> PAGEREF _Toc182483744 \h </w:instrText>
        </w:r>
        <w:r w:rsidR="00E27AD5">
          <w:rPr>
            <w:webHidden/>
          </w:rPr>
        </w:r>
        <w:r w:rsidR="00E27AD5">
          <w:rPr>
            <w:webHidden/>
          </w:rPr>
          <w:fldChar w:fldCharType="separate"/>
        </w:r>
        <w:r w:rsidR="00E27AD5">
          <w:rPr>
            <w:webHidden/>
          </w:rPr>
          <w:t>321</w:t>
        </w:r>
        <w:r w:rsidR="00E27AD5">
          <w:rPr>
            <w:webHidden/>
          </w:rPr>
          <w:fldChar w:fldCharType="end"/>
        </w:r>
      </w:hyperlink>
    </w:p>
    <w:p w14:paraId="3BD5E7FB" w14:textId="77777777" w:rsidR="00E27AD5" w:rsidRDefault="00192800">
      <w:pPr>
        <w:pStyle w:val="35"/>
        <w:rPr>
          <w:rFonts w:asciiTheme="minorHAnsi" w:eastAsiaTheme="minorEastAsia" w:hAnsiTheme="minorHAnsi" w:cstheme="minorBidi"/>
          <w:bCs w:val="0"/>
          <w:iCs w:val="0"/>
          <w:sz w:val="22"/>
          <w:szCs w:val="22"/>
        </w:rPr>
      </w:pPr>
      <w:hyperlink w:anchor="_Toc182483745" w:history="1">
        <w:r w:rsidR="00E27AD5" w:rsidRPr="004F0224">
          <w:rPr>
            <w:rStyle w:val="af1"/>
            <w:highlight w:val="green"/>
          </w:rPr>
          <w:t>7.6.16.</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_Toc182483745 \h </w:instrText>
        </w:r>
        <w:r w:rsidR="00E27AD5">
          <w:rPr>
            <w:webHidden/>
          </w:rPr>
        </w:r>
        <w:r w:rsidR="00E27AD5">
          <w:rPr>
            <w:webHidden/>
          </w:rPr>
          <w:fldChar w:fldCharType="separate"/>
        </w:r>
        <w:r w:rsidR="00E27AD5">
          <w:rPr>
            <w:webHidden/>
          </w:rPr>
          <w:t>322</w:t>
        </w:r>
        <w:r w:rsidR="00E27AD5">
          <w:rPr>
            <w:webHidden/>
          </w:rPr>
          <w:fldChar w:fldCharType="end"/>
        </w:r>
      </w:hyperlink>
    </w:p>
    <w:p w14:paraId="18316758" w14:textId="77777777" w:rsidR="00E27AD5" w:rsidRDefault="00192800">
      <w:pPr>
        <w:pStyle w:val="2b"/>
        <w:rPr>
          <w:rFonts w:asciiTheme="minorHAnsi" w:eastAsiaTheme="minorEastAsia" w:hAnsiTheme="minorHAnsi" w:cstheme="minorBidi"/>
          <w:bCs w:val="0"/>
          <w:sz w:val="22"/>
          <w:szCs w:val="22"/>
        </w:rPr>
      </w:pPr>
      <w:hyperlink w:anchor="_Toc182483746" w:history="1">
        <w:r w:rsidR="00E27AD5" w:rsidRPr="004F0224">
          <w:rPr>
            <w:rStyle w:val="af1"/>
            <w:highlight w:val="green"/>
          </w:rPr>
          <w:t>7.7.</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«Справка о перечисленных поступлениях в бюджет» (ф. 0531467/0533004)</w:t>
        </w:r>
        <w:r w:rsidR="00E27AD5">
          <w:rPr>
            <w:webHidden/>
          </w:rPr>
          <w:tab/>
        </w:r>
        <w:r w:rsidR="00E27AD5">
          <w:rPr>
            <w:webHidden/>
          </w:rPr>
          <w:fldChar w:fldCharType="begin"/>
        </w:r>
        <w:r w:rsidR="00E27AD5">
          <w:rPr>
            <w:webHidden/>
          </w:rPr>
          <w:instrText xml:space="preserve"> PAGEREF _Toc182483746 \h </w:instrText>
        </w:r>
        <w:r w:rsidR="00E27AD5">
          <w:rPr>
            <w:webHidden/>
          </w:rPr>
        </w:r>
        <w:r w:rsidR="00E27AD5">
          <w:rPr>
            <w:webHidden/>
          </w:rPr>
          <w:fldChar w:fldCharType="separate"/>
        </w:r>
        <w:r w:rsidR="00E27AD5">
          <w:rPr>
            <w:webHidden/>
          </w:rPr>
          <w:t>327</w:t>
        </w:r>
        <w:r w:rsidR="00E27AD5">
          <w:rPr>
            <w:webHidden/>
          </w:rPr>
          <w:fldChar w:fldCharType="end"/>
        </w:r>
      </w:hyperlink>
    </w:p>
    <w:p w14:paraId="3A5668AC" w14:textId="77777777" w:rsidR="00E27AD5" w:rsidRDefault="00192800">
      <w:pPr>
        <w:pStyle w:val="35"/>
        <w:rPr>
          <w:rFonts w:asciiTheme="minorHAnsi" w:eastAsiaTheme="minorEastAsia" w:hAnsiTheme="minorHAnsi" w:cstheme="minorBidi"/>
          <w:bCs w:val="0"/>
          <w:iCs w:val="0"/>
          <w:sz w:val="22"/>
          <w:szCs w:val="22"/>
        </w:rPr>
      </w:pPr>
      <w:hyperlink w:anchor="_Toc182483747" w:history="1">
        <w:r w:rsidR="00E27AD5" w:rsidRPr="004F0224">
          <w:rPr>
            <w:rStyle w:val="af1"/>
            <w:highlight w:val="green"/>
          </w:rPr>
          <w:t>7.7.1.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_Toc182483747 \h </w:instrText>
        </w:r>
        <w:r w:rsidR="00E27AD5">
          <w:rPr>
            <w:webHidden/>
          </w:rPr>
        </w:r>
        <w:r w:rsidR="00E27AD5">
          <w:rPr>
            <w:webHidden/>
          </w:rPr>
          <w:fldChar w:fldCharType="separate"/>
        </w:r>
        <w:r w:rsidR="00E27AD5">
          <w:rPr>
            <w:webHidden/>
          </w:rPr>
          <w:t>327</w:t>
        </w:r>
        <w:r w:rsidR="00E27AD5">
          <w:rPr>
            <w:webHidden/>
          </w:rPr>
          <w:fldChar w:fldCharType="end"/>
        </w:r>
      </w:hyperlink>
    </w:p>
    <w:p w14:paraId="1FFA4FD3" w14:textId="77777777" w:rsidR="00E27AD5" w:rsidRDefault="00192800">
      <w:pPr>
        <w:pStyle w:val="35"/>
        <w:rPr>
          <w:rFonts w:asciiTheme="minorHAnsi" w:eastAsiaTheme="minorEastAsia" w:hAnsiTheme="minorHAnsi" w:cstheme="minorBidi"/>
          <w:bCs w:val="0"/>
          <w:iCs w:val="0"/>
          <w:sz w:val="22"/>
          <w:szCs w:val="22"/>
        </w:rPr>
      </w:pPr>
      <w:hyperlink w:anchor="_Toc182483748" w:history="1">
        <w:r w:rsidR="00E27AD5" w:rsidRPr="004F0224">
          <w:rPr>
            <w:rStyle w:val="af1"/>
            <w:highlight w:val="green"/>
          </w:rPr>
          <w:t>7.7.2.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«tARP_DOC_R_001»</w:t>
        </w:r>
        <w:r w:rsidR="00E27AD5">
          <w:rPr>
            <w:webHidden/>
          </w:rPr>
          <w:tab/>
        </w:r>
        <w:r w:rsidR="00E27AD5">
          <w:rPr>
            <w:webHidden/>
          </w:rPr>
          <w:fldChar w:fldCharType="begin"/>
        </w:r>
        <w:r w:rsidR="00E27AD5">
          <w:rPr>
            <w:webHidden/>
          </w:rPr>
          <w:instrText xml:space="preserve"> PAGEREF _Toc182483748 \h </w:instrText>
        </w:r>
        <w:r w:rsidR="00E27AD5">
          <w:rPr>
            <w:webHidden/>
          </w:rPr>
        </w:r>
        <w:r w:rsidR="00E27AD5">
          <w:rPr>
            <w:webHidden/>
          </w:rPr>
          <w:fldChar w:fldCharType="separate"/>
        </w:r>
        <w:r w:rsidR="00E27AD5">
          <w:rPr>
            <w:webHidden/>
          </w:rPr>
          <w:t>327</w:t>
        </w:r>
        <w:r w:rsidR="00E27AD5">
          <w:rPr>
            <w:webHidden/>
          </w:rPr>
          <w:fldChar w:fldCharType="end"/>
        </w:r>
      </w:hyperlink>
    </w:p>
    <w:p w14:paraId="60D5141D" w14:textId="77777777" w:rsidR="00E27AD5" w:rsidRDefault="00192800">
      <w:pPr>
        <w:pStyle w:val="35"/>
        <w:rPr>
          <w:rFonts w:asciiTheme="minorHAnsi" w:eastAsiaTheme="minorEastAsia" w:hAnsiTheme="minorHAnsi" w:cstheme="minorBidi"/>
          <w:bCs w:val="0"/>
          <w:iCs w:val="0"/>
          <w:sz w:val="22"/>
          <w:szCs w:val="22"/>
        </w:rPr>
      </w:pPr>
      <w:hyperlink w:anchor="_Toc182483749" w:history="1">
        <w:r w:rsidR="00E27AD5" w:rsidRPr="004F0224">
          <w:rPr>
            <w:rStyle w:val="af1"/>
          </w:rPr>
          <w:t>7.7.3.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_Toc182483749 \h </w:instrText>
        </w:r>
        <w:r w:rsidR="00E27AD5">
          <w:rPr>
            <w:webHidden/>
          </w:rPr>
        </w:r>
        <w:r w:rsidR="00E27AD5">
          <w:rPr>
            <w:webHidden/>
          </w:rPr>
          <w:fldChar w:fldCharType="separate"/>
        </w:r>
        <w:r w:rsidR="00E27AD5">
          <w:rPr>
            <w:webHidden/>
          </w:rPr>
          <w:t>328</w:t>
        </w:r>
        <w:r w:rsidR="00E27AD5">
          <w:rPr>
            <w:webHidden/>
          </w:rPr>
          <w:fldChar w:fldCharType="end"/>
        </w:r>
      </w:hyperlink>
    </w:p>
    <w:p w14:paraId="69717ACB" w14:textId="77777777" w:rsidR="00E27AD5" w:rsidRDefault="00192800">
      <w:pPr>
        <w:pStyle w:val="35"/>
        <w:rPr>
          <w:rFonts w:asciiTheme="minorHAnsi" w:eastAsiaTheme="minorEastAsia" w:hAnsiTheme="minorHAnsi" w:cstheme="minorBidi"/>
          <w:bCs w:val="0"/>
          <w:iCs w:val="0"/>
          <w:sz w:val="22"/>
          <w:szCs w:val="22"/>
        </w:rPr>
      </w:pPr>
      <w:hyperlink w:anchor="_Toc182483750" w:history="1">
        <w:r w:rsidR="00E27AD5" w:rsidRPr="004F0224">
          <w:rPr>
            <w:rStyle w:val="af1"/>
          </w:rPr>
          <w:t>7.7.4.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«tTab_Section»</w:t>
        </w:r>
        <w:r w:rsidR="00E27AD5">
          <w:rPr>
            <w:webHidden/>
          </w:rPr>
          <w:tab/>
        </w:r>
        <w:r w:rsidR="00E27AD5">
          <w:rPr>
            <w:webHidden/>
          </w:rPr>
          <w:fldChar w:fldCharType="begin"/>
        </w:r>
        <w:r w:rsidR="00E27AD5">
          <w:rPr>
            <w:webHidden/>
          </w:rPr>
          <w:instrText xml:space="preserve"> PAGEREF _Toc182483750 \h </w:instrText>
        </w:r>
        <w:r w:rsidR="00E27AD5">
          <w:rPr>
            <w:webHidden/>
          </w:rPr>
        </w:r>
        <w:r w:rsidR="00E27AD5">
          <w:rPr>
            <w:webHidden/>
          </w:rPr>
          <w:fldChar w:fldCharType="separate"/>
        </w:r>
        <w:r w:rsidR="00E27AD5">
          <w:rPr>
            <w:webHidden/>
          </w:rPr>
          <w:t>328</w:t>
        </w:r>
        <w:r w:rsidR="00E27AD5">
          <w:rPr>
            <w:webHidden/>
          </w:rPr>
          <w:fldChar w:fldCharType="end"/>
        </w:r>
      </w:hyperlink>
    </w:p>
    <w:p w14:paraId="4180AAEB" w14:textId="77777777" w:rsidR="00E27AD5" w:rsidRDefault="00192800">
      <w:pPr>
        <w:pStyle w:val="35"/>
        <w:rPr>
          <w:rFonts w:asciiTheme="minorHAnsi" w:eastAsiaTheme="minorEastAsia" w:hAnsiTheme="minorHAnsi" w:cstheme="minorBidi"/>
          <w:bCs w:val="0"/>
          <w:iCs w:val="0"/>
          <w:sz w:val="22"/>
          <w:szCs w:val="22"/>
        </w:rPr>
      </w:pPr>
      <w:hyperlink w:anchor="_Toc182483751" w:history="1">
        <w:r w:rsidR="00E27AD5" w:rsidRPr="004F0224">
          <w:rPr>
            <w:rStyle w:val="af1"/>
            <w:highlight w:val="green"/>
          </w:rPr>
          <w:t>7.7.5.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«tTab_Section_ITEM»</w:t>
        </w:r>
        <w:r w:rsidR="00E27AD5">
          <w:rPr>
            <w:webHidden/>
          </w:rPr>
          <w:tab/>
        </w:r>
        <w:r w:rsidR="00E27AD5">
          <w:rPr>
            <w:webHidden/>
          </w:rPr>
          <w:fldChar w:fldCharType="begin"/>
        </w:r>
        <w:r w:rsidR="00E27AD5">
          <w:rPr>
            <w:webHidden/>
          </w:rPr>
          <w:instrText xml:space="preserve"> PAGEREF _Toc182483751 \h </w:instrText>
        </w:r>
        <w:r w:rsidR="00E27AD5">
          <w:rPr>
            <w:webHidden/>
          </w:rPr>
        </w:r>
        <w:r w:rsidR="00E27AD5">
          <w:rPr>
            <w:webHidden/>
          </w:rPr>
          <w:fldChar w:fldCharType="separate"/>
        </w:r>
        <w:r w:rsidR="00E27AD5">
          <w:rPr>
            <w:webHidden/>
          </w:rPr>
          <w:t>329</w:t>
        </w:r>
        <w:r w:rsidR="00E27AD5">
          <w:rPr>
            <w:webHidden/>
          </w:rPr>
          <w:fldChar w:fldCharType="end"/>
        </w:r>
      </w:hyperlink>
    </w:p>
    <w:p w14:paraId="0029C5CD" w14:textId="77777777" w:rsidR="00E27AD5" w:rsidRDefault="00192800">
      <w:pPr>
        <w:pStyle w:val="35"/>
        <w:rPr>
          <w:rFonts w:asciiTheme="minorHAnsi" w:eastAsiaTheme="minorEastAsia" w:hAnsiTheme="minorHAnsi" w:cstheme="minorBidi"/>
          <w:bCs w:val="0"/>
          <w:iCs w:val="0"/>
          <w:sz w:val="22"/>
          <w:szCs w:val="22"/>
        </w:rPr>
      </w:pPr>
      <w:hyperlink w:anchor="_Toc182483752" w:history="1">
        <w:r w:rsidR="00E27AD5" w:rsidRPr="004F0224">
          <w:rPr>
            <w:rStyle w:val="af1"/>
          </w:rPr>
          <w:t>7.7.6.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«tInf_ADB1»</w:t>
        </w:r>
        <w:r w:rsidR="00E27AD5">
          <w:rPr>
            <w:webHidden/>
          </w:rPr>
          <w:tab/>
        </w:r>
        <w:r w:rsidR="00E27AD5">
          <w:rPr>
            <w:webHidden/>
          </w:rPr>
          <w:fldChar w:fldCharType="begin"/>
        </w:r>
        <w:r w:rsidR="00E27AD5">
          <w:rPr>
            <w:webHidden/>
          </w:rPr>
          <w:instrText xml:space="preserve"> PAGEREF _Toc182483752 \h </w:instrText>
        </w:r>
        <w:r w:rsidR="00E27AD5">
          <w:rPr>
            <w:webHidden/>
          </w:rPr>
        </w:r>
        <w:r w:rsidR="00E27AD5">
          <w:rPr>
            <w:webHidden/>
          </w:rPr>
          <w:fldChar w:fldCharType="separate"/>
        </w:r>
        <w:r w:rsidR="00E27AD5">
          <w:rPr>
            <w:webHidden/>
          </w:rPr>
          <w:t>330</w:t>
        </w:r>
        <w:r w:rsidR="00E27AD5">
          <w:rPr>
            <w:webHidden/>
          </w:rPr>
          <w:fldChar w:fldCharType="end"/>
        </w:r>
      </w:hyperlink>
    </w:p>
    <w:p w14:paraId="5D960770" w14:textId="77777777" w:rsidR="00E27AD5" w:rsidRDefault="00192800">
      <w:pPr>
        <w:pStyle w:val="35"/>
        <w:rPr>
          <w:rFonts w:asciiTheme="minorHAnsi" w:eastAsiaTheme="minorEastAsia" w:hAnsiTheme="minorHAnsi" w:cstheme="minorBidi"/>
          <w:bCs w:val="0"/>
          <w:iCs w:val="0"/>
          <w:sz w:val="22"/>
          <w:szCs w:val="22"/>
        </w:rPr>
      </w:pPr>
      <w:hyperlink w:anchor="_Toc182483753" w:history="1">
        <w:r w:rsidR="00E27AD5" w:rsidRPr="004F0224">
          <w:rPr>
            <w:rStyle w:val="af1"/>
            <w:highlight w:val="green"/>
          </w:rPr>
          <w:t>7.7.7.</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«tItogSum_TabSection»</w:t>
        </w:r>
        <w:r w:rsidR="00E27AD5">
          <w:rPr>
            <w:webHidden/>
          </w:rPr>
          <w:tab/>
        </w:r>
        <w:r w:rsidR="00E27AD5">
          <w:rPr>
            <w:webHidden/>
          </w:rPr>
          <w:fldChar w:fldCharType="begin"/>
        </w:r>
        <w:r w:rsidR="00E27AD5">
          <w:rPr>
            <w:webHidden/>
          </w:rPr>
          <w:instrText xml:space="preserve"> PAGEREF _Toc182483753 \h </w:instrText>
        </w:r>
        <w:r w:rsidR="00E27AD5">
          <w:rPr>
            <w:webHidden/>
          </w:rPr>
        </w:r>
        <w:r w:rsidR="00E27AD5">
          <w:rPr>
            <w:webHidden/>
          </w:rPr>
          <w:fldChar w:fldCharType="separate"/>
        </w:r>
        <w:r w:rsidR="00E27AD5">
          <w:rPr>
            <w:webHidden/>
          </w:rPr>
          <w:t>330</w:t>
        </w:r>
        <w:r w:rsidR="00E27AD5">
          <w:rPr>
            <w:webHidden/>
          </w:rPr>
          <w:fldChar w:fldCharType="end"/>
        </w:r>
      </w:hyperlink>
    </w:p>
    <w:p w14:paraId="5FA835D8" w14:textId="77777777" w:rsidR="00E27AD5" w:rsidRDefault="00192800">
      <w:pPr>
        <w:pStyle w:val="35"/>
        <w:rPr>
          <w:rFonts w:asciiTheme="minorHAnsi" w:eastAsiaTheme="minorEastAsia" w:hAnsiTheme="minorHAnsi" w:cstheme="minorBidi"/>
          <w:bCs w:val="0"/>
          <w:iCs w:val="0"/>
          <w:sz w:val="22"/>
          <w:szCs w:val="22"/>
        </w:rPr>
      </w:pPr>
      <w:hyperlink w:anchor="_Toc182483754" w:history="1">
        <w:r w:rsidR="00E27AD5" w:rsidRPr="004F0224">
          <w:rPr>
            <w:rStyle w:val="af1"/>
            <w:highlight w:val="green"/>
          </w:rPr>
          <w:t>7.7.8.</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«tSign»</w:t>
        </w:r>
        <w:r w:rsidR="00E27AD5">
          <w:rPr>
            <w:webHidden/>
          </w:rPr>
          <w:tab/>
        </w:r>
        <w:r w:rsidR="00E27AD5">
          <w:rPr>
            <w:webHidden/>
          </w:rPr>
          <w:fldChar w:fldCharType="begin"/>
        </w:r>
        <w:r w:rsidR="00E27AD5">
          <w:rPr>
            <w:webHidden/>
          </w:rPr>
          <w:instrText xml:space="preserve"> PAGEREF _Toc182483754 \h </w:instrText>
        </w:r>
        <w:r w:rsidR="00E27AD5">
          <w:rPr>
            <w:webHidden/>
          </w:rPr>
        </w:r>
        <w:r w:rsidR="00E27AD5">
          <w:rPr>
            <w:webHidden/>
          </w:rPr>
          <w:fldChar w:fldCharType="separate"/>
        </w:r>
        <w:r w:rsidR="00E27AD5">
          <w:rPr>
            <w:webHidden/>
          </w:rPr>
          <w:t>331</w:t>
        </w:r>
        <w:r w:rsidR="00E27AD5">
          <w:rPr>
            <w:webHidden/>
          </w:rPr>
          <w:fldChar w:fldCharType="end"/>
        </w:r>
      </w:hyperlink>
    </w:p>
    <w:p w14:paraId="532685BF" w14:textId="77777777" w:rsidR="00E27AD5" w:rsidRDefault="00192800">
      <w:pPr>
        <w:pStyle w:val="35"/>
        <w:rPr>
          <w:rFonts w:asciiTheme="minorHAnsi" w:eastAsiaTheme="minorEastAsia" w:hAnsiTheme="minorHAnsi" w:cstheme="minorBidi"/>
          <w:bCs w:val="0"/>
          <w:iCs w:val="0"/>
          <w:sz w:val="22"/>
          <w:szCs w:val="22"/>
        </w:rPr>
      </w:pPr>
      <w:hyperlink w:anchor="_Toc182483755" w:history="1">
        <w:r w:rsidR="00E27AD5" w:rsidRPr="004F0224">
          <w:rPr>
            <w:rStyle w:val="af1"/>
            <w:highlight w:val="green"/>
          </w:rPr>
          <w:t>7.7.9.</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_Toc182483755 \h </w:instrText>
        </w:r>
        <w:r w:rsidR="00E27AD5">
          <w:rPr>
            <w:webHidden/>
          </w:rPr>
        </w:r>
        <w:r w:rsidR="00E27AD5">
          <w:rPr>
            <w:webHidden/>
          </w:rPr>
          <w:fldChar w:fldCharType="separate"/>
        </w:r>
        <w:r w:rsidR="00E27AD5">
          <w:rPr>
            <w:webHidden/>
          </w:rPr>
          <w:t>332</w:t>
        </w:r>
        <w:r w:rsidR="00E27AD5">
          <w:rPr>
            <w:webHidden/>
          </w:rPr>
          <w:fldChar w:fldCharType="end"/>
        </w:r>
      </w:hyperlink>
    </w:p>
    <w:p w14:paraId="07E5C7E8" w14:textId="77777777" w:rsidR="00E27AD5" w:rsidRDefault="00192800">
      <w:pPr>
        <w:pStyle w:val="2b"/>
        <w:rPr>
          <w:rFonts w:asciiTheme="minorHAnsi" w:eastAsiaTheme="minorEastAsia" w:hAnsiTheme="minorHAnsi" w:cstheme="minorBidi"/>
          <w:bCs w:val="0"/>
          <w:sz w:val="22"/>
          <w:szCs w:val="22"/>
        </w:rPr>
      </w:pPr>
      <w:hyperlink w:anchor="_Toc182483756" w:history="1">
        <w:r w:rsidR="00E27AD5" w:rsidRPr="004F0224">
          <w:rPr>
            <w:rStyle w:val="af1"/>
            <w:highlight w:val="green"/>
          </w:rPr>
          <w:t>7.8.</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«Выписка из лицевого счета администратора доходов бюджета»</w:t>
        </w:r>
        <w:r w:rsidR="00E27AD5">
          <w:rPr>
            <w:webHidden/>
          </w:rPr>
          <w:tab/>
        </w:r>
        <w:r w:rsidR="00E27AD5">
          <w:rPr>
            <w:webHidden/>
          </w:rPr>
          <w:fldChar w:fldCharType="begin"/>
        </w:r>
        <w:r w:rsidR="00E27AD5">
          <w:rPr>
            <w:webHidden/>
          </w:rPr>
          <w:instrText xml:space="preserve"> PAGEREF _Toc182483756 \h </w:instrText>
        </w:r>
        <w:r w:rsidR="00E27AD5">
          <w:rPr>
            <w:webHidden/>
          </w:rPr>
        </w:r>
        <w:r w:rsidR="00E27AD5">
          <w:rPr>
            <w:webHidden/>
          </w:rPr>
          <w:fldChar w:fldCharType="separate"/>
        </w:r>
        <w:r w:rsidR="00E27AD5">
          <w:rPr>
            <w:webHidden/>
          </w:rPr>
          <w:t>335</w:t>
        </w:r>
        <w:r w:rsidR="00E27AD5">
          <w:rPr>
            <w:webHidden/>
          </w:rPr>
          <w:fldChar w:fldCharType="end"/>
        </w:r>
      </w:hyperlink>
    </w:p>
    <w:p w14:paraId="1532C8C1" w14:textId="77777777" w:rsidR="00E27AD5" w:rsidRDefault="00192800">
      <w:pPr>
        <w:pStyle w:val="35"/>
        <w:rPr>
          <w:rFonts w:asciiTheme="minorHAnsi" w:eastAsiaTheme="minorEastAsia" w:hAnsiTheme="minorHAnsi" w:cstheme="minorBidi"/>
          <w:bCs w:val="0"/>
          <w:iCs w:val="0"/>
          <w:sz w:val="22"/>
          <w:szCs w:val="22"/>
        </w:rPr>
      </w:pPr>
      <w:hyperlink w:anchor="_Toc182483757" w:history="1">
        <w:r w:rsidR="00E27AD5" w:rsidRPr="004F0224">
          <w:rPr>
            <w:rStyle w:val="af1"/>
            <w:highlight w:val="green"/>
          </w:rPr>
          <w:t>7.8.1.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_Toc182483757 \h </w:instrText>
        </w:r>
        <w:r w:rsidR="00E27AD5">
          <w:rPr>
            <w:webHidden/>
          </w:rPr>
        </w:r>
        <w:r w:rsidR="00E27AD5">
          <w:rPr>
            <w:webHidden/>
          </w:rPr>
          <w:fldChar w:fldCharType="separate"/>
        </w:r>
        <w:r w:rsidR="00E27AD5">
          <w:rPr>
            <w:webHidden/>
          </w:rPr>
          <w:t>335</w:t>
        </w:r>
        <w:r w:rsidR="00E27AD5">
          <w:rPr>
            <w:webHidden/>
          </w:rPr>
          <w:fldChar w:fldCharType="end"/>
        </w:r>
      </w:hyperlink>
    </w:p>
    <w:p w14:paraId="584C53CD" w14:textId="77777777" w:rsidR="00E27AD5" w:rsidRDefault="00192800">
      <w:pPr>
        <w:pStyle w:val="35"/>
        <w:rPr>
          <w:rFonts w:asciiTheme="minorHAnsi" w:eastAsiaTheme="minorEastAsia" w:hAnsiTheme="minorHAnsi" w:cstheme="minorBidi"/>
          <w:bCs w:val="0"/>
          <w:iCs w:val="0"/>
          <w:sz w:val="22"/>
          <w:szCs w:val="22"/>
        </w:rPr>
      </w:pPr>
      <w:hyperlink w:anchor="_Toc182483758" w:history="1">
        <w:r w:rsidR="00E27AD5" w:rsidRPr="004F0224">
          <w:rPr>
            <w:rStyle w:val="af1"/>
            <w:highlight w:val="green"/>
          </w:rPr>
          <w:t>7.8.2.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«tOrdLsADB»</w:t>
        </w:r>
        <w:r w:rsidR="00E27AD5">
          <w:rPr>
            <w:webHidden/>
          </w:rPr>
          <w:tab/>
        </w:r>
        <w:r w:rsidR="00E27AD5">
          <w:rPr>
            <w:webHidden/>
          </w:rPr>
          <w:fldChar w:fldCharType="begin"/>
        </w:r>
        <w:r w:rsidR="00E27AD5">
          <w:rPr>
            <w:webHidden/>
          </w:rPr>
          <w:instrText xml:space="preserve"> PAGEREF _Toc182483758 \h </w:instrText>
        </w:r>
        <w:r w:rsidR="00E27AD5">
          <w:rPr>
            <w:webHidden/>
          </w:rPr>
        </w:r>
        <w:r w:rsidR="00E27AD5">
          <w:rPr>
            <w:webHidden/>
          </w:rPr>
          <w:fldChar w:fldCharType="separate"/>
        </w:r>
        <w:r w:rsidR="00E27AD5">
          <w:rPr>
            <w:webHidden/>
          </w:rPr>
          <w:t>335</w:t>
        </w:r>
        <w:r w:rsidR="00E27AD5">
          <w:rPr>
            <w:webHidden/>
          </w:rPr>
          <w:fldChar w:fldCharType="end"/>
        </w:r>
      </w:hyperlink>
    </w:p>
    <w:p w14:paraId="0337C874" w14:textId="77777777" w:rsidR="00E27AD5" w:rsidRDefault="00192800">
      <w:pPr>
        <w:pStyle w:val="35"/>
        <w:rPr>
          <w:rFonts w:asciiTheme="minorHAnsi" w:eastAsiaTheme="minorEastAsia" w:hAnsiTheme="minorHAnsi" w:cstheme="minorBidi"/>
          <w:bCs w:val="0"/>
          <w:iCs w:val="0"/>
          <w:sz w:val="22"/>
          <w:szCs w:val="22"/>
        </w:rPr>
      </w:pPr>
      <w:hyperlink w:anchor="_Toc182483759" w:history="1">
        <w:r w:rsidR="00E27AD5" w:rsidRPr="004F0224">
          <w:rPr>
            <w:rStyle w:val="af1"/>
            <w:highlight w:val="green"/>
          </w:rPr>
          <w:t>7.8.3.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«tRazdel1»</w:t>
        </w:r>
        <w:r w:rsidR="00E27AD5">
          <w:rPr>
            <w:webHidden/>
          </w:rPr>
          <w:tab/>
        </w:r>
        <w:r w:rsidR="00E27AD5">
          <w:rPr>
            <w:webHidden/>
          </w:rPr>
          <w:fldChar w:fldCharType="begin"/>
        </w:r>
        <w:r w:rsidR="00E27AD5">
          <w:rPr>
            <w:webHidden/>
          </w:rPr>
          <w:instrText xml:space="preserve"> PAGEREF _Toc182483759 \h </w:instrText>
        </w:r>
        <w:r w:rsidR="00E27AD5">
          <w:rPr>
            <w:webHidden/>
          </w:rPr>
        </w:r>
        <w:r w:rsidR="00E27AD5">
          <w:rPr>
            <w:webHidden/>
          </w:rPr>
          <w:fldChar w:fldCharType="separate"/>
        </w:r>
        <w:r w:rsidR="00E27AD5">
          <w:rPr>
            <w:webHidden/>
          </w:rPr>
          <w:t>337</w:t>
        </w:r>
        <w:r w:rsidR="00E27AD5">
          <w:rPr>
            <w:webHidden/>
          </w:rPr>
          <w:fldChar w:fldCharType="end"/>
        </w:r>
      </w:hyperlink>
    </w:p>
    <w:p w14:paraId="0E11A99D" w14:textId="77777777" w:rsidR="00E27AD5" w:rsidRDefault="00192800">
      <w:pPr>
        <w:pStyle w:val="35"/>
        <w:rPr>
          <w:rFonts w:asciiTheme="minorHAnsi" w:eastAsiaTheme="minorEastAsia" w:hAnsiTheme="minorHAnsi" w:cstheme="minorBidi"/>
          <w:bCs w:val="0"/>
          <w:iCs w:val="0"/>
          <w:sz w:val="22"/>
          <w:szCs w:val="22"/>
        </w:rPr>
      </w:pPr>
      <w:hyperlink w:anchor="_Toc182483760" w:history="1">
        <w:r w:rsidR="00E27AD5" w:rsidRPr="004F0224">
          <w:rPr>
            <w:rStyle w:val="af1"/>
          </w:rPr>
          <w:t>7.8.4.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«tRazdel1_ITEM»</w:t>
        </w:r>
        <w:r w:rsidR="00E27AD5">
          <w:rPr>
            <w:webHidden/>
          </w:rPr>
          <w:tab/>
        </w:r>
        <w:r w:rsidR="00E27AD5">
          <w:rPr>
            <w:webHidden/>
          </w:rPr>
          <w:fldChar w:fldCharType="begin"/>
        </w:r>
        <w:r w:rsidR="00E27AD5">
          <w:rPr>
            <w:webHidden/>
          </w:rPr>
          <w:instrText xml:space="preserve"> PAGEREF _Toc182483760 \h </w:instrText>
        </w:r>
        <w:r w:rsidR="00E27AD5">
          <w:rPr>
            <w:webHidden/>
          </w:rPr>
        </w:r>
        <w:r w:rsidR="00E27AD5">
          <w:rPr>
            <w:webHidden/>
          </w:rPr>
          <w:fldChar w:fldCharType="separate"/>
        </w:r>
        <w:r w:rsidR="00E27AD5">
          <w:rPr>
            <w:webHidden/>
          </w:rPr>
          <w:t>337</w:t>
        </w:r>
        <w:r w:rsidR="00E27AD5">
          <w:rPr>
            <w:webHidden/>
          </w:rPr>
          <w:fldChar w:fldCharType="end"/>
        </w:r>
      </w:hyperlink>
    </w:p>
    <w:p w14:paraId="56A4AA9A" w14:textId="77777777" w:rsidR="00E27AD5" w:rsidRDefault="00192800">
      <w:pPr>
        <w:pStyle w:val="35"/>
        <w:rPr>
          <w:rFonts w:asciiTheme="minorHAnsi" w:eastAsiaTheme="minorEastAsia" w:hAnsiTheme="minorHAnsi" w:cstheme="minorBidi"/>
          <w:bCs w:val="0"/>
          <w:iCs w:val="0"/>
          <w:sz w:val="22"/>
          <w:szCs w:val="22"/>
        </w:rPr>
      </w:pPr>
      <w:hyperlink w:anchor="_Toc182483761" w:history="1">
        <w:r w:rsidR="00E27AD5" w:rsidRPr="004F0224">
          <w:rPr>
            <w:rStyle w:val="af1"/>
          </w:rPr>
          <w:t>7.8.5.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«tRazdel2»</w:t>
        </w:r>
        <w:r w:rsidR="00E27AD5">
          <w:rPr>
            <w:webHidden/>
          </w:rPr>
          <w:tab/>
        </w:r>
        <w:r w:rsidR="00E27AD5">
          <w:rPr>
            <w:webHidden/>
          </w:rPr>
          <w:fldChar w:fldCharType="begin"/>
        </w:r>
        <w:r w:rsidR="00E27AD5">
          <w:rPr>
            <w:webHidden/>
          </w:rPr>
          <w:instrText xml:space="preserve"> PAGEREF _Toc182483761 \h </w:instrText>
        </w:r>
        <w:r w:rsidR="00E27AD5">
          <w:rPr>
            <w:webHidden/>
          </w:rPr>
        </w:r>
        <w:r w:rsidR="00E27AD5">
          <w:rPr>
            <w:webHidden/>
          </w:rPr>
          <w:fldChar w:fldCharType="separate"/>
        </w:r>
        <w:r w:rsidR="00E27AD5">
          <w:rPr>
            <w:webHidden/>
          </w:rPr>
          <w:t>338</w:t>
        </w:r>
        <w:r w:rsidR="00E27AD5">
          <w:rPr>
            <w:webHidden/>
          </w:rPr>
          <w:fldChar w:fldCharType="end"/>
        </w:r>
      </w:hyperlink>
    </w:p>
    <w:p w14:paraId="0631BA21" w14:textId="77777777" w:rsidR="00E27AD5" w:rsidRDefault="00192800">
      <w:pPr>
        <w:pStyle w:val="35"/>
        <w:rPr>
          <w:rFonts w:asciiTheme="minorHAnsi" w:eastAsiaTheme="minorEastAsia" w:hAnsiTheme="minorHAnsi" w:cstheme="minorBidi"/>
          <w:bCs w:val="0"/>
          <w:iCs w:val="0"/>
          <w:sz w:val="22"/>
          <w:szCs w:val="22"/>
        </w:rPr>
      </w:pPr>
      <w:hyperlink w:anchor="_Toc182483762" w:history="1">
        <w:r w:rsidR="00E27AD5" w:rsidRPr="004F0224">
          <w:rPr>
            <w:rStyle w:val="af1"/>
            <w:highlight w:val="green"/>
          </w:rPr>
          <w:t>7.8.6.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«tRazdel2_ITEM»</w:t>
        </w:r>
        <w:r w:rsidR="00E27AD5">
          <w:rPr>
            <w:webHidden/>
          </w:rPr>
          <w:tab/>
        </w:r>
        <w:r w:rsidR="00E27AD5">
          <w:rPr>
            <w:webHidden/>
          </w:rPr>
          <w:fldChar w:fldCharType="begin"/>
        </w:r>
        <w:r w:rsidR="00E27AD5">
          <w:rPr>
            <w:webHidden/>
          </w:rPr>
          <w:instrText xml:space="preserve"> PAGEREF _Toc182483762 \h </w:instrText>
        </w:r>
        <w:r w:rsidR="00E27AD5">
          <w:rPr>
            <w:webHidden/>
          </w:rPr>
        </w:r>
        <w:r w:rsidR="00E27AD5">
          <w:rPr>
            <w:webHidden/>
          </w:rPr>
          <w:fldChar w:fldCharType="separate"/>
        </w:r>
        <w:r w:rsidR="00E27AD5">
          <w:rPr>
            <w:webHidden/>
          </w:rPr>
          <w:t>339</w:t>
        </w:r>
        <w:r w:rsidR="00E27AD5">
          <w:rPr>
            <w:webHidden/>
          </w:rPr>
          <w:fldChar w:fldCharType="end"/>
        </w:r>
      </w:hyperlink>
    </w:p>
    <w:p w14:paraId="3CBE31D8" w14:textId="77777777" w:rsidR="00E27AD5" w:rsidRDefault="00192800">
      <w:pPr>
        <w:pStyle w:val="35"/>
        <w:rPr>
          <w:rFonts w:asciiTheme="minorHAnsi" w:eastAsiaTheme="minorEastAsia" w:hAnsiTheme="minorHAnsi" w:cstheme="minorBidi"/>
          <w:bCs w:val="0"/>
          <w:iCs w:val="0"/>
          <w:sz w:val="22"/>
          <w:szCs w:val="22"/>
        </w:rPr>
      </w:pPr>
      <w:hyperlink w:anchor="_Toc182483763" w:history="1">
        <w:r w:rsidR="00E27AD5" w:rsidRPr="004F0224">
          <w:rPr>
            <w:rStyle w:val="af1"/>
          </w:rPr>
          <w:t>7.8.7.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«tSumItog»</w:t>
        </w:r>
        <w:r w:rsidR="00E27AD5">
          <w:rPr>
            <w:webHidden/>
          </w:rPr>
          <w:tab/>
        </w:r>
        <w:r w:rsidR="00E27AD5">
          <w:rPr>
            <w:webHidden/>
          </w:rPr>
          <w:fldChar w:fldCharType="begin"/>
        </w:r>
        <w:r w:rsidR="00E27AD5">
          <w:rPr>
            <w:webHidden/>
          </w:rPr>
          <w:instrText xml:space="preserve"> PAGEREF _Toc182483763 \h </w:instrText>
        </w:r>
        <w:r w:rsidR="00E27AD5">
          <w:rPr>
            <w:webHidden/>
          </w:rPr>
        </w:r>
        <w:r w:rsidR="00E27AD5">
          <w:rPr>
            <w:webHidden/>
          </w:rPr>
          <w:fldChar w:fldCharType="separate"/>
        </w:r>
        <w:r w:rsidR="00E27AD5">
          <w:rPr>
            <w:webHidden/>
          </w:rPr>
          <w:t>341</w:t>
        </w:r>
        <w:r w:rsidR="00E27AD5">
          <w:rPr>
            <w:webHidden/>
          </w:rPr>
          <w:fldChar w:fldCharType="end"/>
        </w:r>
      </w:hyperlink>
    </w:p>
    <w:p w14:paraId="678B0B9A" w14:textId="77777777" w:rsidR="00E27AD5" w:rsidRDefault="00192800">
      <w:pPr>
        <w:pStyle w:val="35"/>
        <w:rPr>
          <w:rFonts w:asciiTheme="minorHAnsi" w:eastAsiaTheme="minorEastAsia" w:hAnsiTheme="minorHAnsi" w:cstheme="minorBidi"/>
          <w:bCs w:val="0"/>
          <w:iCs w:val="0"/>
          <w:sz w:val="22"/>
          <w:szCs w:val="22"/>
        </w:rPr>
      </w:pPr>
      <w:hyperlink w:anchor="_Toc182483764" w:history="1">
        <w:r w:rsidR="00E27AD5" w:rsidRPr="004F0224">
          <w:rPr>
            <w:rStyle w:val="af1"/>
            <w:highlight w:val="green"/>
          </w:rPr>
          <w:t>7.8.8.</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«tSign»</w:t>
        </w:r>
        <w:r w:rsidR="00E27AD5">
          <w:rPr>
            <w:webHidden/>
          </w:rPr>
          <w:tab/>
        </w:r>
        <w:r w:rsidR="00E27AD5">
          <w:rPr>
            <w:webHidden/>
          </w:rPr>
          <w:fldChar w:fldCharType="begin"/>
        </w:r>
        <w:r w:rsidR="00E27AD5">
          <w:rPr>
            <w:webHidden/>
          </w:rPr>
          <w:instrText xml:space="preserve"> PAGEREF _Toc182483764 \h </w:instrText>
        </w:r>
        <w:r w:rsidR="00E27AD5">
          <w:rPr>
            <w:webHidden/>
          </w:rPr>
        </w:r>
        <w:r w:rsidR="00E27AD5">
          <w:rPr>
            <w:webHidden/>
          </w:rPr>
          <w:fldChar w:fldCharType="separate"/>
        </w:r>
        <w:r w:rsidR="00E27AD5">
          <w:rPr>
            <w:webHidden/>
          </w:rPr>
          <w:t>341</w:t>
        </w:r>
        <w:r w:rsidR="00E27AD5">
          <w:rPr>
            <w:webHidden/>
          </w:rPr>
          <w:fldChar w:fldCharType="end"/>
        </w:r>
      </w:hyperlink>
    </w:p>
    <w:p w14:paraId="5C48EE82" w14:textId="77777777" w:rsidR="00E27AD5" w:rsidRDefault="00192800">
      <w:pPr>
        <w:pStyle w:val="35"/>
        <w:rPr>
          <w:rFonts w:asciiTheme="minorHAnsi" w:eastAsiaTheme="minorEastAsia" w:hAnsiTheme="minorHAnsi" w:cstheme="minorBidi"/>
          <w:bCs w:val="0"/>
          <w:iCs w:val="0"/>
          <w:sz w:val="22"/>
          <w:szCs w:val="22"/>
        </w:rPr>
      </w:pPr>
      <w:hyperlink w:anchor="_Toc182483765" w:history="1">
        <w:r w:rsidR="00E27AD5" w:rsidRPr="004F0224">
          <w:rPr>
            <w:rStyle w:val="af1"/>
            <w:highlight w:val="green"/>
          </w:rPr>
          <w:t>7.8.9.</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_Toc182483765 \h </w:instrText>
        </w:r>
        <w:r w:rsidR="00E27AD5">
          <w:rPr>
            <w:webHidden/>
          </w:rPr>
        </w:r>
        <w:r w:rsidR="00E27AD5">
          <w:rPr>
            <w:webHidden/>
          </w:rPr>
          <w:fldChar w:fldCharType="separate"/>
        </w:r>
        <w:r w:rsidR="00E27AD5">
          <w:rPr>
            <w:webHidden/>
          </w:rPr>
          <w:t>342</w:t>
        </w:r>
        <w:r w:rsidR="00E27AD5">
          <w:rPr>
            <w:webHidden/>
          </w:rPr>
          <w:fldChar w:fldCharType="end"/>
        </w:r>
      </w:hyperlink>
    </w:p>
    <w:p w14:paraId="74F2C9B7" w14:textId="77777777" w:rsidR="00E27AD5" w:rsidRDefault="00192800">
      <w:pPr>
        <w:pStyle w:val="2b"/>
        <w:rPr>
          <w:rFonts w:asciiTheme="minorHAnsi" w:eastAsiaTheme="minorEastAsia" w:hAnsiTheme="minorHAnsi" w:cstheme="minorBidi"/>
          <w:bCs w:val="0"/>
          <w:sz w:val="22"/>
          <w:szCs w:val="22"/>
        </w:rPr>
      </w:pPr>
      <w:hyperlink w:anchor="_Toc182483766" w:history="1">
        <w:r w:rsidR="00E27AD5" w:rsidRPr="004F0224">
          <w:rPr>
            <w:rStyle w:val="af1"/>
            <w:highlight w:val="green"/>
          </w:rPr>
          <w:t>7.9.</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«Выписка по казначейскому счету для учета таможенных платежей»</w:t>
        </w:r>
        <w:r w:rsidR="00E27AD5">
          <w:rPr>
            <w:webHidden/>
          </w:rPr>
          <w:tab/>
        </w:r>
        <w:r w:rsidR="00E27AD5">
          <w:rPr>
            <w:webHidden/>
          </w:rPr>
          <w:fldChar w:fldCharType="begin"/>
        </w:r>
        <w:r w:rsidR="00E27AD5">
          <w:rPr>
            <w:webHidden/>
          </w:rPr>
          <w:instrText xml:space="preserve"> PAGEREF _Toc182483766 \h </w:instrText>
        </w:r>
        <w:r w:rsidR="00E27AD5">
          <w:rPr>
            <w:webHidden/>
          </w:rPr>
        </w:r>
        <w:r w:rsidR="00E27AD5">
          <w:rPr>
            <w:webHidden/>
          </w:rPr>
          <w:fldChar w:fldCharType="separate"/>
        </w:r>
        <w:r w:rsidR="00E27AD5">
          <w:rPr>
            <w:webHidden/>
          </w:rPr>
          <w:t>345</w:t>
        </w:r>
        <w:r w:rsidR="00E27AD5">
          <w:rPr>
            <w:webHidden/>
          </w:rPr>
          <w:fldChar w:fldCharType="end"/>
        </w:r>
      </w:hyperlink>
    </w:p>
    <w:p w14:paraId="21315F2D" w14:textId="77777777" w:rsidR="00E27AD5" w:rsidRDefault="00192800">
      <w:pPr>
        <w:pStyle w:val="35"/>
        <w:rPr>
          <w:rFonts w:asciiTheme="minorHAnsi" w:eastAsiaTheme="minorEastAsia" w:hAnsiTheme="minorHAnsi" w:cstheme="minorBidi"/>
          <w:bCs w:val="0"/>
          <w:iCs w:val="0"/>
          <w:sz w:val="22"/>
          <w:szCs w:val="22"/>
        </w:rPr>
      </w:pPr>
      <w:hyperlink w:anchor="_Toc182483767" w:history="1">
        <w:r w:rsidR="00E27AD5" w:rsidRPr="004F0224">
          <w:rPr>
            <w:rStyle w:val="af1"/>
          </w:rPr>
          <w:t>7.9.1.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_Toc182483767 \h </w:instrText>
        </w:r>
        <w:r w:rsidR="00E27AD5">
          <w:rPr>
            <w:webHidden/>
          </w:rPr>
        </w:r>
        <w:r w:rsidR="00E27AD5">
          <w:rPr>
            <w:webHidden/>
          </w:rPr>
          <w:fldChar w:fldCharType="separate"/>
        </w:r>
        <w:r w:rsidR="00E27AD5">
          <w:rPr>
            <w:webHidden/>
          </w:rPr>
          <w:t>345</w:t>
        </w:r>
        <w:r w:rsidR="00E27AD5">
          <w:rPr>
            <w:webHidden/>
          </w:rPr>
          <w:fldChar w:fldCharType="end"/>
        </w:r>
      </w:hyperlink>
    </w:p>
    <w:p w14:paraId="7E1D1830" w14:textId="77777777" w:rsidR="00E27AD5" w:rsidRDefault="00192800">
      <w:pPr>
        <w:pStyle w:val="35"/>
        <w:rPr>
          <w:rFonts w:asciiTheme="minorHAnsi" w:eastAsiaTheme="minorEastAsia" w:hAnsiTheme="minorHAnsi" w:cstheme="minorBidi"/>
          <w:bCs w:val="0"/>
          <w:iCs w:val="0"/>
          <w:sz w:val="22"/>
          <w:szCs w:val="22"/>
        </w:rPr>
      </w:pPr>
      <w:hyperlink w:anchor="_Toc182483768" w:history="1">
        <w:r w:rsidR="00E27AD5" w:rsidRPr="004F0224">
          <w:rPr>
            <w:rStyle w:val="af1"/>
            <w:highlight w:val="green"/>
          </w:rPr>
          <w:t>7.9.2.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«tARP_DOC_R_013»</w:t>
        </w:r>
        <w:r w:rsidR="00E27AD5">
          <w:rPr>
            <w:webHidden/>
          </w:rPr>
          <w:tab/>
        </w:r>
        <w:r w:rsidR="00E27AD5">
          <w:rPr>
            <w:webHidden/>
          </w:rPr>
          <w:fldChar w:fldCharType="begin"/>
        </w:r>
        <w:r w:rsidR="00E27AD5">
          <w:rPr>
            <w:webHidden/>
          </w:rPr>
          <w:instrText xml:space="preserve"> PAGEREF _Toc182483768 \h </w:instrText>
        </w:r>
        <w:r w:rsidR="00E27AD5">
          <w:rPr>
            <w:webHidden/>
          </w:rPr>
        </w:r>
        <w:r w:rsidR="00E27AD5">
          <w:rPr>
            <w:webHidden/>
          </w:rPr>
          <w:fldChar w:fldCharType="separate"/>
        </w:r>
        <w:r w:rsidR="00E27AD5">
          <w:rPr>
            <w:webHidden/>
          </w:rPr>
          <w:t>345</w:t>
        </w:r>
        <w:r w:rsidR="00E27AD5">
          <w:rPr>
            <w:webHidden/>
          </w:rPr>
          <w:fldChar w:fldCharType="end"/>
        </w:r>
      </w:hyperlink>
    </w:p>
    <w:p w14:paraId="3D35D748" w14:textId="77777777" w:rsidR="00E27AD5" w:rsidRDefault="00192800">
      <w:pPr>
        <w:pStyle w:val="35"/>
        <w:rPr>
          <w:rFonts w:asciiTheme="minorHAnsi" w:eastAsiaTheme="minorEastAsia" w:hAnsiTheme="minorHAnsi" w:cstheme="minorBidi"/>
          <w:bCs w:val="0"/>
          <w:iCs w:val="0"/>
          <w:sz w:val="22"/>
          <w:szCs w:val="22"/>
        </w:rPr>
      </w:pPr>
      <w:hyperlink w:anchor="_Toc182483769" w:history="1">
        <w:r w:rsidR="00E27AD5" w:rsidRPr="004F0224">
          <w:rPr>
            <w:rStyle w:val="af1"/>
          </w:rPr>
          <w:t>7.9.3.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_Toc182483769 \h </w:instrText>
        </w:r>
        <w:r w:rsidR="00E27AD5">
          <w:rPr>
            <w:webHidden/>
          </w:rPr>
        </w:r>
        <w:r w:rsidR="00E27AD5">
          <w:rPr>
            <w:webHidden/>
          </w:rPr>
          <w:fldChar w:fldCharType="separate"/>
        </w:r>
        <w:r w:rsidR="00E27AD5">
          <w:rPr>
            <w:webHidden/>
          </w:rPr>
          <w:t>347</w:t>
        </w:r>
        <w:r w:rsidR="00E27AD5">
          <w:rPr>
            <w:webHidden/>
          </w:rPr>
          <w:fldChar w:fldCharType="end"/>
        </w:r>
      </w:hyperlink>
    </w:p>
    <w:p w14:paraId="5590CA15" w14:textId="77777777" w:rsidR="00E27AD5" w:rsidRDefault="00192800">
      <w:pPr>
        <w:pStyle w:val="35"/>
        <w:rPr>
          <w:rFonts w:asciiTheme="minorHAnsi" w:eastAsiaTheme="minorEastAsia" w:hAnsiTheme="minorHAnsi" w:cstheme="minorBidi"/>
          <w:bCs w:val="0"/>
          <w:iCs w:val="0"/>
          <w:sz w:val="22"/>
          <w:szCs w:val="22"/>
        </w:rPr>
      </w:pPr>
      <w:hyperlink w:anchor="_Toc182483770" w:history="1">
        <w:r w:rsidR="00E27AD5" w:rsidRPr="004F0224">
          <w:rPr>
            <w:rStyle w:val="af1"/>
          </w:rPr>
          <w:t>7.9.4.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«tInf_Tab»</w:t>
        </w:r>
        <w:r w:rsidR="00E27AD5">
          <w:rPr>
            <w:webHidden/>
          </w:rPr>
          <w:tab/>
        </w:r>
        <w:r w:rsidR="00E27AD5">
          <w:rPr>
            <w:webHidden/>
          </w:rPr>
          <w:fldChar w:fldCharType="begin"/>
        </w:r>
        <w:r w:rsidR="00E27AD5">
          <w:rPr>
            <w:webHidden/>
          </w:rPr>
          <w:instrText xml:space="preserve"> PAGEREF _Toc182483770 \h </w:instrText>
        </w:r>
        <w:r w:rsidR="00E27AD5">
          <w:rPr>
            <w:webHidden/>
          </w:rPr>
        </w:r>
        <w:r w:rsidR="00E27AD5">
          <w:rPr>
            <w:webHidden/>
          </w:rPr>
          <w:fldChar w:fldCharType="separate"/>
        </w:r>
        <w:r w:rsidR="00E27AD5">
          <w:rPr>
            <w:webHidden/>
          </w:rPr>
          <w:t>347</w:t>
        </w:r>
        <w:r w:rsidR="00E27AD5">
          <w:rPr>
            <w:webHidden/>
          </w:rPr>
          <w:fldChar w:fldCharType="end"/>
        </w:r>
      </w:hyperlink>
    </w:p>
    <w:p w14:paraId="2EA57B2B" w14:textId="77777777" w:rsidR="00E27AD5" w:rsidRDefault="00192800">
      <w:pPr>
        <w:pStyle w:val="35"/>
        <w:rPr>
          <w:rFonts w:asciiTheme="minorHAnsi" w:eastAsiaTheme="minorEastAsia" w:hAnsiTheme="minorHAnsi" w:cstheme="minorBidi"/>
          <w:bCs w:val="0"/>
          <w:iCs w:val="0"/>
          <w:sz w:val="22"/>
          <w:szCs w:val="22"/>
        </w:rPr>
      </w:pPr>
      <w:hyperlink w:anchor="_Toc182483771" w:history="1">
        <w:r w:rsidR="00E27AD5" w:rsidRPr="004F0224">
          <w:rPr>
            <w:rStyle w:val="af1"/>
          </w:rPr>
          <w:t>7.9.5.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«tInf_Tab_ITEM»</w:t>
        </w:r>
        <w:r w:rsidR="00E27AD5">
          <w:rPr>
            <w:webHidden/>
          </w:rPr>
          <w:tab/>
        </w:r>
        <w:r w:rsidR="00E27AD5">
          <w:rPr>
            <w:webHidden/>
          </w:rPr>
          <w:fldChar w:fldCharType="begin"/>
        </w:r>
        <w:r w:rsidR="00E27AD5">
          <w:rPr>
            <w:webHidden/>
          </w:rPr>
          <w:instrText xml:space="preserve"> PAGEREF _Toc182483771 \h </w:instrText>
        </w:r>
        <w:r w:rsidR="00E27AD5">
          <w:rPr>
            <w:webHidden/>
          </w:rPr>
        </w:r>
        <w:r w:rsidR="00E27AD5">
          <w:rPr>
            <w:webHidden/>
          </w:rPr>
          <w:fldChar w:fldCharType="separate"/>
        </w:r>
        <w:r w:rsidR="00E27AD5">
          <w:rPr>
            <w:webHidden/>
          </w:rPr>
          <w:t>348</w:t>
        </w:r>
        <w:r w:rsidR="00E27AD5">
          <w:rPr>
            <w:webHidden/>
          </w:rPr>
          <w:fldChar w:fldCharType="end"/>
        </w:r>
      </w:hyperlink>
    </w:p>
    <w:p w14:paraId="1D72FDE9" w14:textId="77777777" w:rsidR="00E27AD5" w:rsidRDefault="00192800">
      <w:pPr>
        <w:pStyle w:val="35"/>
        <w:rPr>
          <w:rFonts w:asciiTheme="minorHAnsi" w:eastAsiaTheme="minorEastAsia" w:hAnsiTheme="minorHAnsi" w:cstheme="minorBidi"/>
          <w:bCs w:val="0"/>
          <w:iCs w:val="0"/>
          <w:sz w:val="22"/>
          <w:szCs w:val="22"/>
        </w:rPr>
      </w:pPr>
      <w:hyperlink w:anchor="_Toc182483772" w:history="1">
        <w:r w:rsidR="00E27AD5" w:rsidRPr="004F0224">
          <w:rPr>
            <w:rStyle w:val="af1"/>
          </w:rPr>
          <w:t>7.9.6.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«tInf_ItogTab»</w:t>
        </w:r>
        <w:r w:rsidR="00E27AD5">
          <w:rPr>
            <w:webHidden/>
          </w:rPr>
          <w:tab/>
        </w:r>
        <w:r w:rsidR="00E27AD5">
          <w:rPr>
            <w:webHidden/>
          </w:rPr>
          <w:fldChar w:fldCharType="begin"/>
        </w:r>
        <w:r w:rsidR="00E27AD5">
          <w:rPr>
            <w:webHidden/>
          </w:rPr>
          <w:instrText xml:space="preserve"> PAGEREF _Toc182483772 \h </w:instrText>
        </w:r>
        <w:r w:rsidR="00E27AD5">
          <w:rPr>
            <w:webHidden/>
          </w:rPr>
        </w:r>
        <w:r w:rsidR="00E27AD5">
          <w:rPr>
            <w:webHidden/>
          </w:rPr>
          <w:fldChar w:fldCharType="separate"/>
        </w:r>
        <w:r w:rsidR="00E27AD5">
          <w:rPr>
            <w:webHidden/>
          </w:rPr>
          <w:t>349</w:t>
        </w:r>
        <w:r w:rsidR="00E27AD5">
          <w:rPr>
            <w:webHidden/>
          </w:rPr>
          <w:fldChar w:fldCharType="end"/>
        </w:r>
      </w:hyperlink>
    </w:p>
    <w:p w14:paraId="5F838C97" w14:textId="77777777" w:rsidR="00E27AD5" w:rsidRDefault="00192800">
      <w:pPr>
        <w:pStyle w:val="35"/>
        <w:rPr>
          <w:rFonts w:asciiTheme="minorHAnsi" w:eastAsiaTheme="minorEastAsia" w:hAnsiTheme="minorHAnsi" w:cstheme="minorBidi"/>
          <w:bCs w:val="0"/>
          <w:iCs w:val="0"/>
          <w:sz w:val="22"/>
          <w:szCs w:val="22"/>
        </w:rPr>
      </w:pPr>
      <w:hyperlink w:anchor="_Toc182483773" w:history="1">
        <w:r w:rsidR="00E27AD5" w:rsidRPr="004F0224">
          <w:rPr>
            <w:rStyle w:val="af1"/>
          </w:rPr>
          <w:t>7.9.7.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«tInf_ItogTab_ITEM»</w:t>
        </w:r>
        <w:r w:rsidR="00E27AD5">
          <w:rPr>
            <w:webHidden/>
          </w:rPr>
          <w:tab/>
        </w:r>
        <w:r w:rsidR="00E27AD5">
          <w:rPr>
            <w:webHidden/>
          </w:rPr>
          <w:fldChar w:fldCharType="begin"/>
        </w:r>
        <w:r w:rsidR="00E27AD5">
          <w:rPr>
            <w:webHidden/>
          </w:rPr>
          <w:instrText xml:space="preserve"> PAGEREF _Toc182483773 \h </w:instrText>
        </w:r>
        <w:r w:rsidR="00E27AD5">
          <w:rPr>
            <w:webHidden/>
          </w:rPr>
        </w:r>
        <w:r w:rsidR="00E27AD5">
          <w:rPr>
            <w:webHidden/>
          </w:rPr>
          <w:fldChar w:fldCharType="separate"/>
        </w:r>
        <w:r w:rsidR="00E27AD5">
          <w:rPr>
            <w:webHidden/>
          </w:rPr>
          <w:t>349</w:t>
        </w:r>
        <w:r w:rsidR="00E27AD5">
          <w:rPr>
            <w:webHidden/>
          </w:rPr>
          <w:fldChar w:fldCharType="end"/>
        </w:r>
      </w:hyperlink>
    </w:p>
    <w:p w14:paraId="54B5587E" w14:textId="77777777" w:rsidR="00E27AD5" w:rsidRDefault="00192800">
      <w:pPr>
        <w:pStyle w:val="35"/>
        <w:rPr>
          <w:rFonts w:asciiTheme="minorHAnsi" w:eastAsiaTheme="minorEastAsia" w:hAnsiTheme="minorHAnsi" w:cstheme="minorBidi"/>
          <w:bCs w:val="0"/>
          <w:iCs w:val="0"/>
          <w:sz w:val="22"/>
          <w:szCs w:val="22"/>
        </w:rPr>
      </w:pPr>
      <w:hyperlink w:anchor="_Toc182483774" w:history="1">
        <w:r w:rsidR="00E27AD5" w:rsidRPr="004F0224">
          <w:rPr>
            <w:rStyle w:val="af1"/>
          </w:rPr>
          <w:t>7.9.8.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«tTF»</w:t>
        </w:r>
        <w:r w:rsidR="00E27AD5">
          <w:rPr>
            <w:webHidden/>
          </w:rPr>
          <w:tab/>
        </w:r>
        <w:r w:rsidR="00E27AD5">
          <w:rPr>
            <w:webHidden/>
          </w:rPr>
          <w:fldChar w:fldCharType="begin"/>
        </w:r>
        <w:r w:rsidR="00E27AD5">
          <w:rPr>
            <w:webHidden/>
          </w:rPr>
          <w:instrText xml:space="preserve"> PAGEREF _Toc182483774 \h </w:instrText>
        </w:r>
        <w:r w:rsidR="00E27AD5">
          <w:rPr>
            <w:webHidden/>
          </w:rPr>
        </w:r>
        <w:r w:rsidR="00E27AD5">
          <w:rPr>
            <w:webHidden/>
          </w:rPr>
          <w:fldChar w:fldCharType="separate"/>
        </w:r>
        <w:r w:rsidR="00E27AD5">
          <w:rPr>
            <w:webHidden/>
          </w:rPr>
          <w:t>350</w:t>
        </w:r>
        <w:r w:rsidR="00E27AD5">
          <w:rPr>
            <w:webHidden/>
          </w:rPr>
          <w:fldChar w:fldCharType="end"/>
        </w:r>
      </w:hyperlink>
    </w:p>
    <w:p w14:paraId="4C10B93B" w14:textId="77777777" w:rsidR="00E27AD5" w:rsidRDefault="00192800">
      <w:pPr>
        <w:pStyle w:val="35"/>
        <w:rPr>
          <w:rFonts w:asciiTheme="minorHAnsi" w:eastAsiaTheme="minorEastAsia" w:hAnsiTheme="minorHAnsi" w:cstheme="minorBidi"/>
          <w:bCs w:val="0"/>
          <w:iCs w:val="0"/>
          <w:sz w:val="22"/>
          <w:szCs w:val="22"/>
        </w:rPr>
      </w:pPr>
      <w:hyperlink w:anchor="_Toc182483775" w:history="1">
        <w:r w:rsidR="00E27AD5" w:rsidRPr="004F0224">
          <w:rPr>
            <w:rStyle w:val="af1"/>
            <w:highlight w:val="green"/>
          </w:rPr>
          <w:t>7.9.9.</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_Toc182483775 \h </w:instrText>
        </w:r>
        <w:r w:rsidR="00E27AD5">
          <w:rPr>
            <w:webHidden/>
          </w:rPr>
        </w:r>
        <w:r w:rsidR="00E27AD5">
          <w:rPr>
            <w:webHidden/>
          </w:rPr>
          <w:fldChar w:fldCharType="separate"/>
        </w:r>
        <w:r w:rsidR="00E27AD5">
          <w:rPr>
            <w:webHidden/>
          </w:rPr>
          <w:t>350</w:t>
        </w:r>
        <w:r w:rsidR="00E27AD5">
          <w:rPr>
            <w:webHidden/>
          </w:rPr>
          <w:fldChar w:fldCharType="end"/>
        </w:r>
      </w:hyperlink>
    </w:p>
    <w:p w14:paraId="389EF602" w14:textId="77777777" w:rsidR="00E27AD5" w:rsidRDefault="00192800">
      <w:pPr>
        <w:pStyle w:val="2b"/>
        <w:rPr>
          <w:rFonts w:asciiTheme="minorHAnsi" w:eastAsiaTheme="minorEastAsia" w:hAnsiTheme="minorHAnsi" w:cstheme="minorBidi"/>
          <w:bCs w:val="0"/>
          <w:sz w:val="22"/>
          <w:szCs w:val="22"/>
        </w:rPr>
      </w:pPr>
      <w:hyperlink w:anchor="_Toc182483776" w:history="1">
        <w:r w:rsidR="00E27AD5" w:rsidRPr="004F0224">
          <w:rPr>
            <w:rStyle w:val="af1"/>
            <w:highlight w:val="green"/>
          </w:rPr>
          <w:t>7.10.</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«Реестр перечисленных поступлений» (ф. 0531465)</w:t>
        </w:r>
        <w:r w:rsidR="00E27AD5">
          <w:rPr>
            <w:webHidden/>
          </w:rPr>
          <w:tab/>
        </w:r>
        <w:r w:rsidR="00E27AD5">
          <w:rPr>
            <w:webHidden/>
          </w:rPr>
          <w:fldChar w:fldCharType="begin"/>
        </w:r>
        <w:r w:rsidR="00E27AD5">
          <w:rPr>
            <w:webHidden/>
          </w:rPr>
          <w:instrText xml:space="preserve"> PAGEREF _Toc182483776 \h </w:instrText>
        </w:r>
        <w:r w:rsidR="00E27AD5">
          <w:rPr>
            <w:webHidden/>
          </w:rPr>
        </w:r>
        <w:r w:rsidR="00E27AD5">
          <w:rPr>
            <w:webHidden/>
          </w:rPr>
          <w:fldChar w:fldCharType="separate"/>
        </w:r>
        <w:r w:rsidR="00E27AD5">
          <w:rPr>
            <w:webHidden/>
          </w:rPr>
          <w:t>353</w:t>
        </w:r>
        <w:r w:rsidR="00E27AD5">
          <w:rPr>
            <w:webHidden/>
          </w:rPr>
          <w:fldChar w:fldCharType="end"/>
        </w:r>
      </w:hyperlink>
    </w:p>
    <w:p w14:paraId="455081F1" w14:textId="77777777" w:rsidR="00E27AD5" w:rsidRDefault="00192800">
      <w:pPr>
        <w:pStyle w:val="35"/>
        <w:rPr>
          <w:rFonts w:asciiTheme="minorHAnsi" w:eastAsiaTheme="minorEastAsia" w:hAnsiTheme="minorHAnsi" w:cstheme="minorBidi"/>
          <w:bCs w:val="0"/>
          <w:iCs w:val="0"/>
          <w:sz w:val="22"/>
          <w:szCs w:val="22"/>
        </w:rPr>
      </w:pPr>
      <w:hyperlink w:anchor="_Toc182483777" w:history="1">
        <w:r w:rsidR="00E27AD5" w:rsidRPr="004F0224">
          <w:rPr>
            <w:rStyle w:val="af1"/>
            <w:highlight w:val="green"/>
          </w:rPr>
          <w:t>7.10.1.</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Calibri"/>
            <w:highlight w:val="green"/>
          </w:rPr>
          <w:t>tRCA_DOC_D_015</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_Toc182483777 \h </w:instrText>
        </w:r>
        <w:r w:rsidR="00E27AD5">
          <w:rPr>
            <w:webHidden/>
          </w:rPr>
        </w:r>
        <w:r w:rsidR="00E27AD5">
          <w:rPr>
            <w:webHidden/>
          </w:rPr>
          <w:fldChar w:fldCharType="separate"/>
        </w:r>
        <w:r w:rsidR="00E27AD5">
          <w:rPr>
            <w:webHidden/>
          </w:rPr>
          <w:t>353</w:t>
        </w:r>
        <w:r w:rsidR="00E27AD5">
          <w:rPr>
            <w:webHidden/>
          </w:rPr>
          <w:fldChar w:fldCharType="end"/>
        </w:r>
      </w:hyperlink>
    </w:p>
    <w:p w14:paraId="3C95E4E0" w14:textId="77777777" w:rsidR="00E27AD5" w:rsidRDefault="00192800">
      <w:pPr>
        <w:pStyle w:val="35"/>
        <w:rPr>
          <w:rFonts w:asciiTheme="minorHAnsi" w:eastAsiaTheme="minorEastAsia" w:hAnsiTheme="minorHAnsi" w:cstheme="minorBidi"/>
          <w:bCs w:val="0"/>
          <w:iCs w:val="0"/>
          <w:sz w:val="22"/>
          <w:szCs w:val="22"/>
        </w:rPr>
      </w:pPr>
      <w:hyperlink w:anchor="_Toc182483778" w:history="1">
        <w:r w:rsidR="00E27AD5" w:rsidRPr="004F0224">
          <w:rPr>
            <w:rStyle w:val="af1"/>
          </w:rPr>
          <w:t>7.10.2.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_Toc182483778 \h </w:instrText>
        </w:r>
        <w:r w:rsidR="00E27AD5">
          <w:rPr>
            <w:webHidden/>
          </w:rPr>
        </w:r>
        <w:r w:rsidR="00E27AD5">
          <w:rPr>
            <w:webHidden/>
          </w:rPr>
          <w:fldChar w:fldCharType="separate"/>
        </w:r>
        <w:r w:rsidR="00E27AD5">
          <w:rPr>
            <w:webHidden/>
          </w:rPr>
          <w:t>355</w:t>
        </w:r>
        <w:r w:rsidR="00E27AD5">
          <w:rPr>
            <w:webHidden/>
          </w:rPr>
          <w:fldChar w:fldCharType="end"/>
        </w:r>
      </w:hyperlink>
    </w:p>
    <w:p w14:paraId="5D7A358C" w14:textId="77777777" w:rsidR="00E27AD5" w:rsidRDefault="00192800">
      <w:pPr>
        <w:pStyle w:val="35"/>
        <w:rPr>
          <w:rFonts w:asciiTheme="minorHAnsi" w:eastAsiaTheme="minorEastAsia" w:hAnsiTheme="minorHAnsi" w:cstheme="minorBidi"/>
          <w:bCs w:val="0"/>
          <w:iCs w:val="0"/>
          <w:sz w:val="22"/>
          <w:szCs w:val="22"/>
        </w:rPr>
      </w:pPr>
      <w:hyperlink w:anchor="_Toc182483779" w:history="1">
        <w:r w:rsidR="00E27AD5" w:rsidRPr="004F0224">
          <w:rPr>
            <w:rStyle w:val="af1"/>
          </w:rPr>
          <w:t>7.10.3.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w:t>
        </w:r>
        <w:r w:rsidR="00E27AD5" w:rsidRPr="004F0224">
          <w:rPr>
            <w:rStyle w:val="af1"/>
            <w:lang w:val="en-US"/>
          </w:rPr>
          <w:t>t</w:t>
        </w:r>
        <w:r w:rsidR="00E27AD5" w:rsidRPr="004F0224">
          <w:rPr>
            <w:rStyle w:val="af1"/>
          </w:rPr>
          <w:t>RCA_DOC_D_015_Tab»</w:t>
        </w:r>
        <w:r w:rsidR="00E27AD5">
          <w:rPr>
            <w:webHidden/>
          </w:rPr>
          <w:tab/>
        </w:r>
        <w:r w:rsidR="00E27AD5">
          <w:rPr>
            <w:webHidden/>
          </w:rPr>
          <w:fldChar w:fldCharType="begin"/>
        </w:r>
        <w:r w:rsidR="00E27AD5">
          <w:rPr>
            <w:webHidden/>
          </w:rPr>
          <w:instrText xml:space="preserve"> PAGEREF _Toc182483779 \h </w:instrText>
        </w:r>
        <w:r w:rsidR="00E27AD5">
          <w:rPr>
            <w:webHidden/>
          </w:rPr>
        </w:r>
        <w:r w:rsidR="00E27AD5">
          <w:rPr>
            <w:webHidden/>
          </w:rPr>
          <w:fldChar w:fldCharType="separate"/>
        </w:r>
        <w:r w:rsidR="00E27AD5">
          <w:rPr>
            <w:webHidden/>
          </w:rPr>
          <w:t>355</w:t>
        </w:r>
        <w:r w:rsidR="00E27AD5">
          <w:rPr>
            <w:webHidden/>
          </w:rPr>
          <w:fldChar w:fldCharType="end"/>
        </w:r>
      </w:hyperlink>
    </w:p>
    <w:p w14:paraId="34652356" w14:textId="77777777" w:rsidR="00E27AD5" w:rsidRDefault="00192800">
      <w:pPr>
        <w:pStyle w:val="35"/>
        <w:rPr>
          <w:rFonts w:asciiTheme="minorHAnsi" w:eastAsiaTheme="minorEastAsia" w:hAnsiTheme="minorHAnsi" w:cstheme="minorBidi"/>
          <w:bCs w:val="0"/>
          <w:iCs w:val="0"/>
          <w:sz w:val="22"/>
          <w:szCs w:val="22"/>
        </w:rPr>
      </w:pPr>
      <w:hyperlink w:anchor="_Toc182483780" w:history="1">
        <w:r w:rsidR="00E27AD5" w:rsidRPr="004F0224">
          <w:rPr>
            <w:rStyle w:val="af1"/>
          </w:rPr>
          <w:t>7.10.4.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«tRCA_DOC_D_015_Tab_ITEM»</w:t>
        </w:r>
        <w:r w:rsidR="00E27AD5">
          <w:rPr>
            <w:webHidden/>
          </w:rPr>
          <w:tab/>
        </w:r>
        <w:r w:rsidR="00E27AD5">
          <w:rPr>
            <w:webHidden/>
          </w:rPr>
          <w:fldChar w:fldCharType="begin"/>
        </w:r>
        <w:r w:rsidR="00E27AD5">
          <w:rPr>
            <w:webHidden/>
          </w:rPr>
          <w:instrText xml:space="preserve"> PAGEREF _Toc182483780 \h </w:instrText>
        </w:r>
        <w:r w:rsidR="00E27AD5">
          <w:rPr>
            <w:webHidden/>
          </w:rPr>
        </w:r>
        <w:r w:rsidR="00E27AD5">
          <w:rPr>
            <w:webHidden/>
          </w:rPr>
          <w:fldChar w:fldCharType="separate"/>
        </w:r>
        <w:r w:rsidR="00E27AD5">
          <w:rPr>
            <w:webHidden/>
          </w:rPr>
          <w:t>356</w:t>
        </w:r>
        <w:r w:rsidR="00E27AD5">
          <w:rPr>
            <w:webHidden/>
          </w:rPr>
          <w:fldChar w:fldCharType="end"/>
        </w:r>
      </w:hyperlink>
    </w:p>
    <w:p w14:paraId="27096E2A" w14:textId="77777777" w:rsidR="00E27AD5" w:rsidRDefault="00192800">
      <w:pPr>
        <w:pStyle w:val="35"/>
        <w:rPr>
          <w:rFonts w:asciiTheme="minorHAnsi" w:eastAsiaTheme="minorEastAsia" w:hAnsiTheme="minorHAnsi" w:cstheme="minorBidi"/>
          <w:bCs w:val="0"/>
          <w:iCs w:val="0"/>
          <w:sz w:val="22"/>
          <w:szCs w:val="22"/>
        </w:rPr>
      </w:pPr>
      <w:hyperlink w:anchor="_Toc182483781" w:history="1">
        <w:r w:rsidR="00E27AD5" w:rsidRPr="004F0224">
          <w:rPr>
            <w:rStyle w:val="af1"/>
            <w:highlight w:val="green"/>
          </w:rPr>
          <w:t>7.10.5.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«tSGNNmPsPhDt1»</w:t>
        </w:r>
        <w:r w:rsidR="00E27AD5">
          <w:rPr>
            <w:webHidden/>
          </w:rPr>
          <w:tab/>
        </w:r>
        <w:r w:rsidR="00E27AD5">
          <w:rPr>
            <w:webHidden/>
          </w:rPr>
          <w:fldChar w:fldCharType="begin"/>
        </w:r>
        <w:r w:rsidR="00E27AD5">
          <w:rPr>
            <w:webHidden/>
          </w:rPr>
          <w:instrText xml:space="preserve"> PAGEREF _Toc182483781 \h </w:instrText>
        </w:r>
        <w:r w:rsidR="00E27AD5">
          <w:rPr>
            <w:webHidden/>
          </w:rPr>
        </w:r>
        <w:r w:rsidR="00E27AD5">
          <w:rPr>
            <w:webHidden/>
          </w:rPr>
          <w:fldChar w:fldCharType="separate"/>
        </w:r>
        <w:r w:rsidR="00E27AD5">
          <w:rPr>
            <w:webHidden/>
          </w:rPr>
          <w:t>356</w:t>
        </w:r>
        <w:r w:rsidR="00E27AD5">
          <w:rPr>
            <w:webHidden/>
          </w:rPr>
          <w:fldChar w:fldCharType="end"/>
        </w:r>
      </w:hyperlink>
    </w:p>
    <w:p w14:paraId="2FD40585" w14:textId="77777777" w:rsidR="00E27AD5" w:rsidRDefault="00192800">
      <w:pPr>
        <w:pStyle w:val="35"/>
        <w:rPr>
          <w:rFonts w:asciiTheme="minorHAnsi" w:eastAsiaTheme="minorEastAsia" w:hAnsiTheme="minorHAnsi" w:cstheme="minorBidi"/>
          <w:bCs w:val="0"/>
          <w:iCs w:val="0"/>
          <w:sz w:val="22"/>
          <w:szCs w:val="22"/>
        </w:rPr>
      </w:pPr>
      <w:hyperlink w:anchor="_Toc182483782" w:history="1">
        <w:r w:rsidR="00E27AD5" w:rsidRPr="004F0224">
          <w:rPr>
            <w:rStyle w:val="af1"/>
            <w:highlight w:val="green"/>
          </w:rPr>
          <w:t>7.10.6.</w:t>
        </w:r>
        <w:r w:rsidR="00E27AD5">
          <w:rPr>
            <w:rFonts w:asciiTheme="minorHAnsi" w:eastAsiaTheme="minorEastAsia" w:hAnsiTheme="minorHAnsi" w:cstheme="minorBidi"/>
            <w:bCs w:val="0"/>
            <w:iCs w:val="0"/>
            <w:sz w:val="22"/>
            <w:szCs w:val="22"/>
          </w:rPr>
          <w:tab/>
        </w:r>
        <w:r w:rsidR="00E27AD5" w:rsidRPr="004F0224">
          <w:rPr>
            <w:rStyle w:val="af1"/>
            <w:highlight w:val="green"/>
          </w:rPr>
          <w:t xml:space="preserve">Пример </w:t>
        </w:r>
        <w:r w:rsidR="00E27AD5" w:rsidRPr="004F0224">
          <w:rPr>
            <w:rStyle w:val="af1"/>
            <w:highlight w:val="green"/>
            <w:lang w:val="en-US"/>
          </w:rPr>
          <w:t>XML</w:t>
        </w:r>
        <w:r w:rsidR="00E27AD5">
          <w:rPr>
            <w:webHidden/>
          </w:rPr>
          <w:tab/>
        </w:r>
        <w:r w:rsidR="00E27AD5">
          <w:rPr>
            <w:webHidden/>
          </w:rPr>
          <w:fldChar w:fldCharType="begin"/>
        </w:r>
        <w:r w:rsidR="00E27AD5">
          <w:rPr>
            <w:webHidden/>
          </w:rPr>
          <w:instrText xml:space="preserve"> PAGEREF _Toc182483782 \h </w:instrText>
        </w:r>
        <w:r w:rsidR="00E27AD5">
          <w:rPr>
            <w:webHidden/>
          </w:rPr>
        </w:r>
        <w:r w:rsidR="00E27AD5">
          <w:rPr>
            <w:webHidden/>
          </w:rPr>
          <w:fldChar w:fldCharType="separate"/>
        </w:r>
        <w:r w:rsidR="00E27AD5">
          <w:rPr>
            <w:webHidden/>
          </w:rPr>
          <w:t>357</w:t>
        </w:r>
        <w:r w:rsidR="00E27AD5">
          <w:rPr>
            <w:webHidden/>
          </w:rPr>
          <w:fldChar w:fldCharType="end"/>
        </w:r>
      </w:hyperlink>
    </w:p>
    <w:p w14:paraId="73E484FF" w14:textId="77777777" w:rsidR="00E27AD5" w:rsidRDefault="00192800">
      <w:pPr>
        <w:pStyle w:val="17"/>
        <w:rPr>
          <w:rFonts w:asciiTheme="minorHAnsi" w:eastAsiaTheme="minorEastAsia" w:hAnsiTheme="minorHAnsi" w:cstheme="minorBidi"/>
          <w:b w:val="0"/>
          <w:bCs w:val="0"/>
          <w:caps w:val="0"/>
          <w:sz w:val="22"/>
          <w:szCs w:val="22"/>
        </w:rPr>
      </w:pPr>
      <w:hyperlink w:anchor="_Toc182483783" w:history="1">
        <w:r w:rsidR="00E27AD5" w:rsidRPr="004F0224">
          <w:rPr>
            <w:rStyle w:val="af1"/>
          </w:rPr>
          <w:t>8.</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 (xml-формат)</w:t>
        </w:r>
        <w:r w:rsidR="00E27AD5">
          <w:rPr>
            <w:webHidden/>
          </w:rPr>
          <w:tab/>
        </w:r>
        <w:r w:rsidR="00E27AD5">
          <w:rPr>
            <w:webHidden/>
          </w:rPr>
          <w:fldChar w:fldCharType="begin"/>
        </w:r>
        <w:r w:rsidR="00E27AD5">
          <w:rPr>
            <w:webHidden/>
          </w:rPr>
          <w:instrText xml:space="preserve"> PAGEREF _Toc182483783 \h </w:instrText>
        </w:r>
        <w:r w:rsidR="00E27AD5">
          <w:rPr>
            <w:webHidden/>
          </w:rPr>
        </w:r>
        <w:r w:rsidR="00E27AD5">
          <w:rPr>
            <w:webHidden/>
          </w:rPr>
          <w:fldChar w:fldCharType="separate"/>
        </w:r>
        <w:r w:rsidR="00E27AD5">
          <w:rPr>
            <w:webHidden/>
          </w:rPr>
          <w:t>362</w:t>
        </w:r>
        <w:r w:rsidR="00E27AD5">
          <w:rPr>
            <w:webHidden/>
          </w:rPr>
          <w:fldChar w:fldCharType="end"/>
        </w:r>
      </w:hyperlink>
    </w:p>
    <w:p w14:paraId="20CF27FE" w14:textId="77777777" w:rsidR="00E27AD5" w:rsidRDefault="00192800">
      <w:pPr>
        <w:pStyle w:val="2b"/>
        <w:rPr>
          <w:rFonts w:asciiTheme="minorHAnsi" w:eastAsiaTheme="minorEastAsia" w:hAnsiTheme="minorHAnsi" w:cstheme="minorBidi"/>
          <w:bCs w:val="0"/>
          <w:sz w:val="22"/>
          <w:szCs w:val="22"/>
        </w:rPr>
      </w:pPr>
      <w:hyperlink w:anchor="_Toc182483784" w:history="1">
        <w:r w:rsidR="00E27AD5" w:rsidRPr="004F0224">
          <w:rPr>
            <w:rStyle w:val="af1"/>
            <w:highlight w:val="green"/>
          </w:rPr>
          <w:t>8.1.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«Выписка из лицевого счета администратора источников финансирования дефицита бюджета»</w:t>
        </w:r>
        <w:r w:rsidR="00E27AD5">
          <w:rPr>
            <w:webHidden/>
          </w:rPr>
          <w:tab/>
        </w:r>
        <w:r w:rsidR="00E27AD5">
          <w:rPr>
            <w:webHidden/>
          </w:rPr>
          <w:fldChar w:fldCharType="begin"/>
        </w:r>
        <w:r w:rsidR="00E27AD5">
          <w:rPr>
            <w:webHidden/>
          </w:rPr>
          <w:instrText xml:space="preserve"> PAGEREF _Toc182483784 \h </w:instrText>
        </w:r>
        <w:r w:rsidR="00E27AD5">
          <w:rPr>
            <w:webHidden/>
          </w:rPr>
        </w:r>
        <w:r w:rsidR="00E27AD5">
          <w:rPr>
            <w:webHidden/>
          </w:rPr>
          <w:fldChar w:fldCharType="separate"/>
        </w:r>
        <w:r w:rsidR="00E27AD5">
          <w:rPr>
            <w:webHidden/>
          </w:rPr>
          <w:t>362</w:t>
        </w:r>
        <w:r w:rsidR="00E27AD5">
          <w:rPr>
            <w:webHidden/>
          </w:rPr>
          <w:fldChar w:fldCharType="end"/>
        </w:r>
      </w:hyperlink>
    </w:p>
    <w:p w14:paraId="463E10C4" w14:textId="77777777" w:rsidR="00E27AD5" w:rsidRDefault="00192800">
      <w:pPr>
        <w:pStyle w:val="35"/>
        <w:rPr>
          <w:rFonts w:asciiTheme="minorHAnsi" w:eastAsiaTheme="minorEastAsia" w:hAnsiTheme="minorHAnsi" w:cstheme="minorBidi"/>
          <w:bCs w:val="0"/>
          <w:iCs w:val="0"/>
          <w:sz w:val="22"/>
          <w:szCs w:val="22"/>
        </w:rPr>
      </w:pPr>
      <w:hyperlink w:anchor="_Toc182483785" w:history="1">
        <w:r w:rsidR="00E27AD5" w:rsidRPr="004F0224">
          <w:rPr>
            <w:rStyle w:val="af1"/>
            <w:highlight w:val="green"/>
          </w:rPr>
          <w:t>8.1.1.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_Toc182483785 \h </w:instrText>
        </w:r>
        <w:r w:rsidR="00E27AD5">
          <w:rPr>
            <w:webHidden/>
          </w:rPr>
        </w:r>
        <w:r w:rsidR="00E27AD5">
          <w:rPr>
            <w:webHidden/>
          </w:rPr>
          <w:fldChar w:fldCharType="separate"/>
        </w:r>
        <w:r w:rsidR="00E27AD5">
          <w:rPr>
            <w:webHidden/>
          </w:rPr>
          <w:t>362</w:t>
        </w:r>
        <w:r w:rsidR="00E27AD5">
          <w:rPr>
            <w:webHidden/>
          </w:rPr>
          <w:fldChar w:fldCharType="end"/>
        </w:r>
      </w:hyperlink>
    </w:p>
    <w:p w14:paraId="561612B5" w14:textId="77777777" w:rsidR="00E27AD5" w:rsidRDefault="00192800">
      <w:pPr>
        <w:pStyle w:val="35"/>
        <w:rPr>
          <w:rFonts w:asciiTheme="minorHAnsi" w:eastAsiaTheme="minorEastAsia" w:hAnsiTheme="minorHAnsi" w:cstheme="minorBidi"/>
          <w:bCs w:val="0"/>
          <w:iCs w:val="0"/>
          <w:sz w:val="22"/>
          <w:szCs w:val="22"/>
        </w:rPr>
      </w:pPr>
      <w:hyperlink w:anchor="_Toc182483786" w:history="1">
        <w:r w:rsidR="00E27AD5" w:rsidRPr="004F0224">
          <w:rPr>
            <w:rStyle w:val="af1"/>
            <w:highlight w:val="green"/>
          </w:rPr>
          <w:t>8.1.2.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«tVLS_REPORT_0531764»</w:t>
        </w:r>
        <w:r w:rsidR="00E27AD5">
          <w:rPr>
            <w:webHidden/>
          </w:rPr>
          <w:tab/>
        </w:r>
        <w:r w:rsidR="00E27AD5">
          <w:rPr>
            <w:webHidden/>
          </w:rPr>
          <w:fldChar w:fldCharType="begin"/>
        </w:r>
        <w:r w:rsidR="00E27AD5">
          <w:rPr>
            <w:webHidden/>
          </w:rPr>
          <w:instrText xml:space="preserve"> PAGEREF _Toc182483786 \h </w:instrText>
        </w:r>
        <w:r w:rsidR="00E27AD5">
          <w:rPr>
            <w:webHidden/>
          </w:rPr>
        </w:r>
        <w:r w:rsidR="00E27AD5">
          <w:rPr>
            <w:webHidden/>
          </w:rPr>
          <w:fldChar w:fldCharType="separate"/>
        </w:r>
        <w:r w:rsidR="00E27AD5">
          <w:rPr>
            <w:webHidden/>
          </w:rPr>
          <w:t>363</w:t>
        </w:r>
        <w:r w:rsidR="00E27AD5">
          <w:rPr>
            <w:webHidden/>
          </w:rPr>
          <w:fldChar w:fldCharType="end"/>
        </w:r>
      </w:hyperlink>
    </w:p>
    <w:p w14:paraId="27D88BFD" w14:textId="77777777" w:rsidR="00E27AD5" w:rsidRDefault="00192800">
      <w:pPr>
        <w:pStyle w:val="35"/>
        <w:rPr>
          <w:rFonts w:asciiTheme="minorHAnsi" w:eastAsiaTheme="minorEastAsia" w:hAnsiTheme="minorHAnsi" w:cstheme="minorBidi"/>
          <w:bCs w:val="0"/>
          <w:iCs w:val="0"/>
          <w:sz w:val="22"/>
          <w:szCs w:val="22"/>
        </w:rPr>
      </w:pPr>
      <w:hyperlink w:anchor="_Toc182483787" w:history="1">
        <w:r w:rsidR="00E27AD5" w:rsidRPr="004F0224">
          <w:rPr>
            <w:rStyle w:val="af1"/>
          </w:rPr>
          <w:t>8.1.3.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_Toc182483787 \h </w:instrText>
        </w:r>
        <w:r w:rsidR="00E27AD5">
          <w:rPr>
            <w:webHidden/>
          </w:rPr>
        </w:r>
        <w:r w:rsidR="00E27AD5">
          <w:rPr>
            <w:webHidden/>
          </w:rPr>
          <w:fldChar w:fldCharType="separate"/>
        </w:r>
        <w:r w:rsidR="00E27AD5">
          <w:rPr>
            <w:webHidden/>
          </w:rPr>
          <w:t>367</w:t>
        </w:r>
        <w:r w:rsidR="00E27AD5">
          <w:rPr>
            <w:webHidden/>
          </w:rPr>
          <w:fldChar w:fldCharType="end"/>
        </w:r>
      </w:hyperlink>
    </w:p>
    <w:p w14:paraId="397F2168" w14:textId="77777777" w:rsidR="00E27AD5" w:rsidRDefault="00192800">
      <w:pPr>
        <w:pStyle w:val="35"/>
        <w:rPr>
          <w:rFonts w:asciiTheme="minorHAnsi" w:eastAsiaTheme="minorEastAsia" w:hAnsiTheme="minorHAnsi" w:cstheme="minorBidi"/>
          <w:bCs w:val="0"/>
          <w:iCs w:val="0"/>
          <w:sz w:val="22"/>
          <w:szCs w:val="22"/>
        </w:rPr>
      </w:pPr>
      <w:hyperlink w:anchor="_Toc182483788" w:history="1">
        <w:r w:rsidR="00E27AD5" w:rsidRPr="004F0224">
          <w:rPr>
            <w:rStyle w:val="af1"/>
          </w:rPr>
          <w:t>8.1.4.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«tMSC_GRBS1»</w:t>
        </w:r>
        <w:r w:rsidR="00E27AD5">
          <w:rPr>
            <w:webHidden/>
          </w:rPr>
          <w:tab/>
        </w:r>
        <w:r w:rsidR="00E27AD5">
          <w:rPr>
            <w:webHidden/>
          </w:rPr>
          <w:fldChar w:fldCharType="begin"/>
        </w:r>
        <w:r w:rsidR="00E27AD5">
          <w:rPr>
            <w:webHidden/>
          </w:rPr>
          <w:instrText xml:space="preserve"> PAGEREF _Toc182483788 \h </w:instrText>
        </w:r>
        <w:r w:rsidR="00E27AD5">
          <w:rPr>
            <w:webHidden/>
          </w:rPr>
        </w:r>
        <w:r w:rsidR="00E27AD5">
          <w:rPr>
            <w:webHidden/>
          </w:rPr>
          <w:fldChar w:fldCharType="separate"/>
        </w:r>
        <w:r w:rsidR="00E27AD5">
          <w:rPr>
            <w:webHidden/>
          </w:rPr>
          <w:t>367</w:t>
        </w:r>
        <w:r w:rsidR="00E27AD5">
          <w:rPr>
            <w:webHidden/>
          </w:rPr>
          <w:fldChar w:fldCharType="end"/>
        </w:r>
      </w:hyperlink>
    </w:p>
    <w:p w14:paraId="5D316AF8" w14:textId="77777777" w:rsidR="00E27AD5" w:rsidRDefault="00192800">
      <w:pPr>
        <w:pStyle w:val="35"/>
        <w:rPr>
          <w:rFonts w:asciiTheme="minorHAnsi" w:eastAsiaTheme="minorEastAsia" w:hAnsiTheme="minorHAnsi" w:cstheme="minorBidi"/>
          <w:bCs w:val="0"/>
          <w:iCs w:val="0"/>
          <w:sz w:val="22"/>
          <w:szCs w:val="22"/>
        </w:rPr>
      </w:pPr>
      <w:hyperlink w:anchor="_Toc182483789" w:history="1">
        <w:r w:rsidR="00E27AD5" w:rsidRPr="004F0224">
          <w:rPr>
            <w:rStyle w:val="af1"/>
          </w:rPr>
          <w:t>8.1.5.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«tMSC_PBS_UBP1»</w:t>
        </w:r>
        <w:r w:rsidR="00E27AD5">
          <w:rPr>
            <w:webHidden/>
          </w:rPr>
          <w:tab/>
        </w:r>
        <w:r w:rsidR="00E27AD5">
          <w:rPr>
            <w:webHidden/>
          </w:rPr>
          <w:fldChar w:fldCharType="begin"/>
        </w:r>
        <w:r w:rsidR="00E27AD5">
          <w:rPr>
            <w:webHidden/>
          </w:rPr>
          <w:instrText xml:space="preserve"> PAGEREF _Toc182483789 \h </w:instrText>
        </w:r>
        <w:r w:rsidR="00E27AD5">
          <w:rPr>
            <w:webHidden/>
          </w:rPr>
        </w:r>
        <w:r w:rsidR="00E27AD5">
          <w:rPr>
            <w:webHidden/>
          </w:rPr>
          <w:fldChar w:fldCharType="separate"/>
        </w:r>
        <w:r w:rsidR="00E27AD5">
          <w:rPr>
            <w:webHidden/>
          </w:rPr>
          <w:t>368</w:t>
        </w:r>
        <w:r w:rsidR="00E27AD5">
          <w:rPr>
            <w:webHidden/>
          </w:rPr>
          <w:fldChar w:fldCharType="end"/>
        </w:r>
      </w:hyperlink>
    </w:p>
    <w:p w14:paraId="4BE1A447" w14:textId="77777777" w:rsidR="00E27AD5" w:rsidRDefault="00192800">
      <w:pPr>
        <w:pStyle w:val="35"/>
        <w:rPr>
          <w:rFonts w:asciiTheme="minorHAnsi" w:eastAsiaTheme="minorEastAsia" w:hAnsiTheme="minorHAnsi" w:cstheme="minorBidi"/>
          <w:bCs w:val="0"/>
          <w:iCs w:val="0"/>
          <w:sz w:val="22"/>
          <w:szCs w:val="22"/>
        </w:rPr>
      </w:pPr>
      <w:hyperlink w:anchor="_Toc182483790" w:history="1">
        <w:r w:rsidR="00E27AD5" w:rsidRPr="004F0224">
          <w:rPr>
            <w:rStyle w:val="af1"/>
          </w:rPr>
          <w:t>8.1.6.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«tMSC_Bdgt1»</w:t>
        </w:r>
        <w:r w:rsidR="00E27AD5">
          <w:rPr>
            <w:webHidden/>
          </w:rPr>
          <w:tab/>
        </w:r>
        <w:r w:rsidR="00E27AD5">
          <w:rPr>
            <w:webHidden/>
          </w:rPr>
          <w:fldChar w:fldCharType="begin"/>
        </w:r>
        <w:r w:rsidR="00E27AD5">
          <w:rPr>
            <w:webHidden/>
          </w:rPr>
          <w:instrText xml:space="preserve"> PAGEREF _Toc182483790 \h </w:instrText>
        </w:r>
        <w:r w:rsidR="00E27AD5">
          <w:rPr>
            <w:webHidden/>
          </w:rPr>
        </w:r>
        <w:r w:rsidR="00E27AD5">
          <w:rPr>
            <w:webHidden/>
          </w:rPr>
          <w:fldChar w:fldCharType="separate"/>
        </w:r>
        <w:r w:rsidR="00E27AD5">
          <w:rPr>
            <w:webHidden/>
          </w:rPr>
          <w:t>368</w:t>
        </w:r>
        <w:r w:rsidR="00E27AD5">
          <w:rPr>
            <w:webHidden/>
          </w:rPr>
          <w:fldChar w:fldCharType="end"/>
        </w:r>
      </w:hyperlink>
    </w:p>
    <w:p w14:paraId="2A681F1F" w14:textId="77777777" w:rsidR="00E27AD5" w:rsidRDefault="00192800">
      <w:pPr>
        <w:pStyle w:val="35"/>
        <w:rPr>
          <w:rFonts w:asciiTheme="minorHAnsi" w:eastAsiaTheme="minorEastAsia" w:hAnsiTheme="minorHAnsi" w:cstheme="minorBidi"/>
          <w:bCs w:val="0"/>
          <w:iCs w:val="0"/>
          <w:sz w:val="22"/>
          <w:szCs w:val="22"/>
        </w:rPr>
      </w:pPr>
      <w:hyperlink w:anchor="_Toc182483791" w:history="1">
        <w:r w:rsidR="00E27AD5" w:rsidRPr="004F0224">
          <w:rPr>
            <w:rStyle w:val="af1"/>
          </w:rPr>
          <w:t>8.1.7.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«tMSC_FnclInst»</w:t>
        </w:r>
        <w:r w:rsidR="00E27AD5">
          <w:rPr>
            <w:webHidden/>
          </w:rPr>
          <w:tab/>
        </w:r>
        <w:r w:rsidR="00E27AD5">
          <w:rPr>
            <w:webHidden/>
          </w:rPr>
          <w:fldChar w:fldCharType="begin"/>
        </w:r>
        <w:r w:rsidR="00E27AD5">
          <w:rPr>
            <w:webHidden/>
          </w:rPr>
          <w:instrText xml:space="preserve"> PAGEREF _Toc182483791 \h </w:instrText>
        </w:r>
        <w:r w:rsidR="00E27AD5">
          <w:rPr>
            <w:webHidden/>
          </w:rPr>
        </w:r>
        <w:r w:rsidR="00E27AD5">
          <w:rPr>
            <w:webHidden/>
          </w:rPr>
          <w:fldChar w:fldCharType="separate"/>
        </w:r>
        <w:r w:rsidR="00E27AD5">
          <w:rPr>
            <w:webHidden/>
          </w:rPr>
          <w:t>368</w:t>
        </w:r>
        <w:r w:rsidR="00E27AD5">
          <w:rPr>
            <w:webHidden/>
          </w:rPr>
          <w:fldChar w:fldCharType="end"/>
        </w:r>
      </w:hyperlink>
    </w:p>
    <w:p w14:paraId="777EAE3E" w14:textId="77777777" w:rsidR="00E27AD5" w:rsidRDefault="00192800">
      <w:pPr>
        <w:pStyle w:val="35"/>
        <w:rPr>
          <w:rFonts w:asciiTheme="minorHAnsi" w:eastAsiaTheme="minorEastAsia" w:hAnsiTheme="minorHAnsi" w:cstheme="minorBidi"/>
          <w:bCs w:val="0"/>
          <w:iCs w:val="0"/>
          <w:sz w:val="22"/>
          <w:szCs w:val="22"/>
        </w:rPr>
      </w:pPr>
      <w:hyperlink w:anchor="_Toc182483792" w:history="1">
        <w:r w:rsidR="00E27AD5" w:rsidRPr="004F0224">
          <w:rPr>
            <w:rStyle w:val="af1"/>
          </w:rPr>
          <w:t>8.1.8.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«tSecrecyLevelComplex»</w:t>
        </w:r>
        <w:r w:rsidR="00E27AD5">
          <w:rPr>
            <w:webHidden/>
          </w:rPr>
          <w:tab/>
        </w:r>
        <w:r w:rsidR="00E27AD5">
          <w:rPr>
            <w:webHidden/>
          </w:rPr>
          <w:fldChar w:fldCharType="begin"/>
        </w:r>
        <w:r w:rsidR="00E27AD5">
          <w:rPr>
            <w:webHidden/>
          </w:rPr>
          <w:instrText xml:space="preserve"> PAGEREF _Toc182483792 \h </w:instrText>
        </w:r>
        <w:r w:rsidR="00E27AD5">
          <w:rPr>
            <w:webHidden/>
          </w:rPr>
        </w:r>
        <w:r w:rsidR="00E27AD5">
          <w:rPr>
            <w:webHidden/>
          </w:rPr>
          <w:fldChar w:fldCharType="separate"/>
        </w:r>
        <w:r w:rsidR="00E27AD5">
          <w:rPr>
            <w:webHidden/>
          </w:rPr>
          <w:t>369</w:t>
        </w:r>
        <w:r w:rsidR="00E27AD5">
          <w:rPr>
            <w:webHidden/>
          </w:rPr>
          <w:fldChar w:fldCharType="end"/>
        </w:r>
      </w:hyperlink>
    </w:p>
    <w:p w14:paraId="51EF7363" w14:textId="77777777" w:rsidR="00E27AD5" w:rsidRDefault="00192800">
      <w:pPr>
        <w:pStyle w:val="35"/>
        <w:rPr>
          <w:rFonts w:asciiTheme="minorHAnsi" w:eastAsiaTheme="minorEastAsia" w:hAnsiTheme="minorHAnsi" w:cstheme="minorBidi"/>
          <w:bCs w:val="0"/>
          <w:iCs w:val="0"/>
          <w:sz w:val="22"/>
          <w:szCs w:val="22"/>
        </w:rPr>
      </w:pPr>
      <w:hyperlink w:anchor="_Toc182483793" w:history="1">
        <w:r w:rsidR="00E27AD5" w:rsidRPr="004F0224">
          <w:rPr>
            <w:rStyle w:val="af1"/>
          </w:rPr>
          <w:t>8.1.9.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«tR_764_G_S1_1_D»</w:t>
        </w:r>
        <w:r w:rsidR="00E27AD5">
          <w:rPr>
            <w:webHidden/>
          </w:rPr>
          <w:tab/>
        </w:r>
        <w:r w:rsidR="00E27AD5">
          <w:rPr>
            <w:webHidden/>
          </w:rPr>
          <w:fldChar w:fldCharType="begin"/>
        </w:r>
        <w:r w:rsidR="00E27AD5">
          <w:rPr>
            <w:webHidden/>
          </w:rPr>
          <w:instrText xml:space="preserve"> PAGEREF _Toc182483793 \h </w:instrText>
        </w:r>
        <w:r w:rsidR="00E27AD5">
          <w:rPr>
            <w:webHidden/>
          </w:rPr>
        </w:r>
        <w:r w:rsidR="00E27AD5">
          <w:rPr>
            <w:webHidden/>
          </w:rPr>
          <w:fldChar w:fldCharType="separate"/>
        </w:r>
        <w:r w:rsidR="00E27AD5">
          <w:rPr>
            <w:webHidden/>
          </w:rPr>
          <w:t>369</w:t>
        </w:r>
        <w:r w:rsidR="00E27AD5">
          <w:rPr>
            <w:webHidden/>
          </w:rPr>
          <w:fldChar w:fldCharType="end"/>
        </w:r>
      </w:hyperlink>
    </w:p>
    <w:p w14:paraId="6A2A8856" w14:textId="77777777" w:rsidR="00E27AD5" w:rsidRDefault="00192800">
      <w:pPr>
        <w:pStyle w:val="35"/>
        <w:rPr>
          <w:rFonts w:asciiTheme="minorHAnsi" w:eastAsiaTheme="minorEastAsia" w:hAnsiTheme="minorHAnsi" w:cstheme="minorBidi"/>
          <w:bCs w:val="0"/>
          <w:iCs w:val="0"/>
          <w:sz w:val="22"/>
          <w:szCs w:val="22"/>
        </w:rPr>
      </w:pPr>
      <w:hyperlink w:anchor="_Toc182483794" w:history="1">
        <w:r w:rsidR="00E27AD5" w:rsidRPr="004F0224">
          <w:rPr>
            <w:rStyle w:val="af1"/>
          </w:rPr>
          <w:t>8.1.10.</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«tR_764_G_S1_1_D_ ITEM»</w:t>
        </w:r>
        <w:r w:rsidR="00E27AD5">
          <w:rPr>
            <w:webHidden/>
          </w:rPr>
          <w:tab/>
        </w:r>
        <w:r w:rsidR="00E27AD5">
          <w:rPr>
            <w:webHidden/>
          </w:rPr>
          <w:fldChar w:fldCharType="begin"/>
        </w:r>
        <w:r w:rsidR="00E27AD5">
          <w:rPr>
            <w:webHidden/>
          </w:rPr>
          <w:instrText xml:space="preserve"> PAGEREF _Toc182483794 \h </w:instrText>
        </w:r>
        <w:r w:rsidR="00E27AD5">
          <w:rPr>
            <w:webHidden/>
          </w:rPr>
        </w:r>
        <w:r w:rsidR="00E27AD5">
          <w:rPr>
            <w:webHidden/>
          </w:rPr>
          <w:fldChar w:fldCharType="separate"/>
        </w:r>
        <w:r w:rsidR="00E27AD5">
          <w:rPr>
            <w:webHidden/>
          </w:rPr>
          <w:t>369</w:t>
        </w:r>
        <w:r w:rsidR="00E27AD5">
          <w:rPr>
            <w:webHidden/>
          </w:rPr>
          <w:fldChar w:fldCharType="end"/>
        </w:r>
      </w:hyperlink>
    </w:p>
    <w:p w14:paraId="7CBD303E" w14:textId="77777777" w:rsidR="00E27AD5" w:rsidRDefault="00192800">
      <w:pPr>
        <w:pStyle w:val="35"/>
        <w:rPr>
          <w:rFonts w:asciiTheme="minorHAnsi" w:eastAsiaTheme="minorEastAsia" w:hAnsiTheme="minorHAnsi" w:cstheme="minorBidi"/>
          <w:bCs w:val="0"/>
          <w:iCs w:val="0"/>
          <w:sz w:val="22"/>
          <w:szCs w:val="22"/>
        </w:rPr>
      </w:pPr>
      <w:hyperlink w:anchor="_Toc182483795" w:history="1">
        <w:r w:rsidR="00E27AD5" w:rsidRPr="004F0224">
          <w:rPr>
            <w:rStyle w:val="af1"/>
          </w:rPr>
          <w:t>8.1.11.</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«tR_764_G_S2_1_D»</w:t>
        </w:r>
        <w:r w:rsidR="00E27AD5">
          <w:rPr>
            <w:webHidden/>
          </w:rPr>
          <w:tab/>
        </w:r>
        <w:r w:rsidR="00E27AD5">
          <w:rPr>
            <w:webHidden/>
          </w:rPr>
          <w:fldChar w:fldCharType="begin"/>
        </w:r>
        <w:r w:rsidR="00E27AD5">
          <w:rPr>
            <w:webHidden/>
          </w:rPr>
          <w:instrText xml:space="preserve"> PAGEREF _Toc182483795 \h </w:instrText>
        </w:r>
        <w:r w:rsidR="00E27AD5">
          <w:rPr>
            <w:webHidden/>
          </w:rPr>
        </w:r>
        <w:r w:rsidR="00E27AD5">
          <w:rPr>
            <w:webHidden/>
          </w:rPr>
          <w:fldChar w:fldCharType="separate"/>
        </w:r>
        <w:r w:rsidR="00E27AD5">
          <w:rPr>
            <w:webHidden/>
          </w:rPr>
          <w:t>371</w:t>
        </w:r>
        <w:r w:rsidR="00E27AD5">
          <w:rPr>
            <w:webHidden/>
          </w:rPr>
          <w:fldChar w:fldCharType="end"/>
        </w:r>
      </w:hyperlink>
    </w:p>
    <w:p w14:paraId="00F0B509" w14:textId="77777777" w:rsidR="00E27AD5" w:rsidRDefault="00192800">
      <w:pPr>
        <w:pStyle w:val="35"/>
        <w:rPr>
          <w:rFonts w:asciiTheme="minorHAnsi" w:eastAsiaTheme="minorEastAsia" w:hAnsiTheme="minorHAnsi" w:cstheme="minorBidi"/>
          <w:bCs w:val="0"/>
          <w:iCs w:val="0"/>
          <w:sz w:val="22"/>
          <w:szCs w:val="22"/>
        </w:rPr>
      </w:pPr>
      <w:hyperlink w:anchor="_Toc182483796" w:history="1">
        <w:r w:rsidR="00E27AD5" w:rsidRPr="004F0224">
          <w:rPr>
            <w:rStyle w:val="af1"/>
          </w:rPr>
          <w:t>8.1.12.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«tR_764_G_S2_1_D_ITEM»</w:t>
        </w:r>
        <w:r w:rsidR="00E27AD5">
          <w:rPr>
            <w:webHidden/>
          </w:rPr>
          <w:tab/>
        </w:r>
        <w:r w:rsidR="00E27AD5">
          <w:rPr>
            <w:webHidden/>
          </w:rPr>
          <w:fldChar w:fldCharType="begin"/>
        </w:r>
        <w:r w:rsidR="00E27AD5">
          <w:rPr>
            <w:webHidden/>
          </w:rPr>
          <w:instrText xml:space="preserve"> PAGEREF _Toc182483796 \h </w:instrText>
        </w:r>
        <w:r w:rsidR="00E27AD5">
          <w:rPr>
            <w:webHidden/>
          </w:rPr>
        </w:r>
        <w:r w:rsidR="00E27AD5">
          <w:rPr>
            <w:webHidden/>
          </w:rPr>
          <w:fldChar w:fldCharType="separate"/>
        </w:r>
        <w:r w:rsidR="00E27AD5">
          <w:rPr>
            <w:webHidden/>
          </w:rPr>
          <w:t>371</w:t>
        </w:r>
        <w:r w:rsidR="00E27AD5">
          <w:rPr>
            <w:webHidden/>
          </w:rPr>
          <w:fldChar w:fldCharType="end"/>
        </w:r>
      </w:hyperlink>
    </w:p>
    <w:p w14:paraId="2D5DCD26" w14:textId="77777777" w:rsidR="00E27AD5" w:rsidRDefault="00192800">
      <w:pPr>
        <w:pStyle w:val="35"/>
        <w:rPr>
          <w:rFonts w:asciiTheme="minorHAnsi" w:eastAsiaTheme="minorEastAsia" w:hAnsiTheme="minorHAnsi" w:cstheme="minorBidi"/>
          <w:bCs w:val="0"/>
          <w:iCs w:val="0"/>
          <w:sz w:val="22"/>
          <w:szCs w:val="22"/>
        </w:rPr>
      </w:pPr>
      <w:hyperlink w:anchor="_Toc182483797" w:history="1">
        <w:r w:rsidR="00E27AD5" w:rsidRPr="004F0224">
          <w:rPr>
            <w:rStyle w:val="af1"/>
          </w:rPr>
          <w:t>8.1.13.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«tR_764_G_S2_2_D»</w:t>
        </w:r>
        <w:r w:rsidR="00E27AD5">
          <w:rPr>
            <w:webHidden/>
          </w:rPr>
          <w:tab/>
        </w:r>
        <w:r w:rsidR="00E27AD5">
          <w:rPr>
            <w:webHidden/>
          </w:rPr>
          <w:fldChar w:fldCharType="begin"/>
        </w:r>
        <w:r w:rsidR="00E27AD5">
          <w:rPr>
            <w:webHidden/>
          </w:rPr>
          <w:instrText xml:space="preserve"> PAGEREF _Toc182483797 \h </w:instrText>
        </w:r>
        <w:r w:rsidR="00E27AD5">
          <w:rPr>
            <w:webHidden/>
          </w:rPr>
        </w:r>
        <w:r w:rsidR="00E27AD5">
          <w:rPr>
            <w:webHidden/>
          </w:rPr>
          <w:fldChar w:fldCharType="separate"/>
        </w:r>
        <w:r w:rsidR="00E27AD5">
          <w:rPr>
            <w:webHidden/>
          </w:rPr>
          <w:t>372</w:t>
        </w:r>
        <w:r w:rsidR="00E27AD5">
          <w:rPr>
            <w:webHidden/>
          </w:rPr>
          <w:fldChar w:fldCharType="end"/>
        </w:r>
      </w:hyperlink>
    </w:p>
    <w:p w14:paraId="0293EB19" w14:textId="77777777" w:rsidR="00E27AD5" w:rsidRDefault="00192800">
      <w:pPr>
        <w:pStyle w:val="35"/>
        <w:rPr>
          <w:rFonts w:asciiTheme="minorHAnsi" w:eastAsiaTheme="minorEastAsia" w:hAnsiTheme="minorHAnsi" w:cstheme="minorBidi"/>
          <w:bCs w:val="0"/>
          <w:iCs w:val="0"/>
          <w:sz w:val="22"/>
          <w:szCs w:val="22"/>
        </w:rPr>
      </w:pPr>
      <w:hyperlink w:anchor="_Toc182483798" w:history="1">
        <w:r w:rsidR="00E27AD5" w:rsidRPr="004F0224">
          <w:rPr>
            <w:rStyle w:val="af1"/>
          </w:rPr>
          <w:t>8.1.14.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«tR_764_G_S2_2_D_ITEM»</w:t>
        </w:r>
        <w:r w:rsidR="00E27AD5">
          <w:rPr>
            <w:webHidden/>
          </w:rPr>
          <w:tab/>
        </w:r>
        <w:r w:rsidR="00E27AD5">
          <w:rPr>
            <w:webHidden/>
          </w:rPr>
          <w:fldChar w:fldCharType="begin"/>
        </w:r>
        <w:r w:rsidR="00E27AD5">
          <w:rPr>
            <w:webHidden/>
          </w:rPr>
          <w:instrText xml:space="preserve"> PAGEREF _Toc182483798 \h </w:instrText>
        </w:r>
        <w:r w:rsidR="00E27AD5">
          <w:rPr>
            <w:webHidden/>
          </w:rPr>
        </w:r>
        <w:r w:rsidR="00E27AD5">
          <w:rPr>
            <w:webHidden/>
          </w:rPr>
          <w:fldChar w:fldCharType="separate"/>
        </w:r>
        <w:r w:rsidR="00E27AD5">
          <w:rPr>
            <w:webHidden/>
          </w:rPr>
          <w:t>373</w:t>
        </w:r>
        <w:r w:rsidR="00E27AD5">
          <w:rPr>
            <w:webHidden/>
          </w:rPr>
          <w:fldChar w:fldCharType="end"/>
        </w:r>
      </w:hyperlink>
    </w:p>
    <w:p w14:paraId="7FAED736" w14:textId="77777777" w:rsidR="00E27AD5" w:rsidRDefault="00192800">
      <w:pPr>
        <w:pStyle w:val="35"/>
        <w:rPr>
          <w:rFonts w:asciiTheme="minorHAnsi" w:eastAsiaTheme="minorEastAsia" w:hAnsiTheme="minorHAnsi" w:cstheme="minorBidi"/>
          <w:bCs w:val="0"/>
          <w:iCs w:val="0"/>
          <w:sz w:val="22"/>
          <w:szCs w:val="22"/>
        </w:rPr>
      </w:pPr>
      <w:hyperlink w:anchor="_Toc182483799" w:history="1">
        <w:r w:rsidR="00E27AD5" w:rsidRPr="004F0224">
          <w:rPr>
            <w:rStyle w:val="af1"/>
          </w:rPr>
          <w:t>8.1.15.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«tR_764_G_S3_1_D»</w:t>
        </w:r>
        <w:r w:rsidR="00E27AD5">
          <w:rPr>
            <w:webHidden/>
          </w:rPr>
          <w:tab/>
        </w:r>
        <w:r w:rsidR="00E27AD5">
          <w:rPr>
            <w:webHidden/>
          </w:rPr>
          <w:fldChar w:fldCharType="begin"/>
        </w:r>
        <w:r w:rsidR="00E27AD5">
          <w:rPr>
            <w:webHidden/>
          </w:rPr>
          <w:instrText xml:space="preserve"> PAGEREF _Toc182483799 \h </w:instrText>
        </w:r>
        <w:r w:rsidR="00E27AD5">
          <w:rPr>
            <w:webHidden/>
          </w:rPr>
        </w:r>
        <w:r w:rsidR="00E27AD5">
          <w:rPr>
            <w:webHidden/>
          </w:rPr>
          <w:fldChar w:fldCharType="separate"/>
        </w:r>
        <w:r w:rsidR="00E27AD5">
          <w:rPr>
            <w:webHidden/>
          </w:rPr>
          <w:t>374</w:t>
        </w:r>
        <w:r w:rsidR="00E27AD5">
          <w:rPr>
            <w:webHidden/>
          </w:rPr>
          <w:fldChar w:fldCharType="end"/>
        </w:r>
      </w:hyperlink>
    </w:p>
    <w:p w14:paraId="718332DB" w14:textId="77777777" w:rsidR="00E27AD5" w:rsidRDefault="00192800">
      <w:pPr>
        <w:pStyle w:val="35"/>
        <w:rPr>
          <w:rFonts w:asciiTheme="minorHAnsi" w:eastAsiaTheme="minorEastAsia" w:hAnsiTheme="minorHAnsi" w:cstheme="minorBidi"/>
          <w:bCs w:val="0"/>
          <w:iCs w:val="0"/>
          <w:sz w:val="22"/>
          <w:szCs w:val="22"/>
        </w:rPr>
      </w:pPr>
      <w:hyperlink w:anchor="_Toc182483800" w:history="1">
        <w:r w:rsidR="00E27AD5" w:rsidRPr="004F0224">
          <w:rPr>
            <w:rStyle w:val="af1"/>
          </w:rPr>
          <w:t>8.1.16.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«tR_764_G_S3_1_D_ITEM»</w:t>
        </w:r>
        <w:r w:rsidR="00E27AD5">
          <w:rPr>
            <w:webHidden/>
          </w:rPr>
          <w:tab/>
        </w:r>
        <w:r w:rsidR="00E27AD5">
          <w:rPr>
            <w:webHidden/>
          </w:rPr>
          <w:fldChar w:fldCharType="begin"/>
        </w:r>
        <w:r w:rsidR="00E27AD5">
          <w:rPr>
            <w:webHidden/>
          </w:rPr>
          <w:instrText xml:space="preserve"> PAGEREF _Toc182483800 \h </w:instrText>
        </w:r>
        <w:r w:rsidR="00E27AD5">
          <w:rPr>
            <w:webHidden/>
          </w:rPr>
        </w:r>
        <w:r w:rsidR="00E27AD5">
          <w:rPr>
            <w:webHidden/>
          </w:rPr>
          <w:fldChar w:fldCharType="separate"/>
        </w:r>
        <w:r w:rsidR="00E27AD5">
          <w:rPr>
            <w:webHidden/>
          </w:rPr>
          <w:t>374</w:t>
        </w:r>
        <w:r w:rsidR="00E27AD5">
          <w:rPr>
            <w:webHidden/>
          </w:rPr>
          <w:fldChar w:fldCharType="end"/>
        </w:r>
      </w:hyperlink>
    </w:p>
    <w:p w14:paraId="5142FB03" w14:textId="77777777" w:rsidR="00E27AD5" w:rsidRDefault="00192800">
      <w:pPr>
        <w:pStyle w:val="35"/>
        <w:rPr>
          <w:rFonts w:asciiTheme="minorHAnsi" w:eastAsiaTheme="minorEastAsia" w:hAnsiTheme="minorHAnsi" w:cstheme="minorBidi"/>
          <w:bCs w:val="0"/>
          <w:iCs w:val="0"/>
          <w:sz w:val="22"/>
          <w:szCs w:val="22"/>
        </w:rPr>
      </w:pPr>
      <w:hyperlink w:anchor="_Toc182483801" w:history="1">
        <w:r w:rsidR="00E27AD5" w:rsidRPr="004F0224">
          <w:rPr>
            <w:rStyle w:val="af1"/>
          </w:rPr>
          <w:t>8.1.17.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«tR_764_G_S3_2_D»</w:t>
        </w:r>
        <w:r w:rsidR="00E27AD5">
          <w:rPr>
            <w:webHidden/>
          </w:rPr>
          <w:tab/>
        </w:r>
        <w:r w:rsidR="00E27AD5">
          <w:rPr>
            <w:webHidden/>
          </w:rPr>
          <w:fldChar w:fldCharType="begin"/>
        </w:r>
        <w:r w:rsidR="00E27AD5">
          <w:rPr>
            <w:webHidden/>
          </w:rPr>
          <w:instrText xml:space="preserve"> PAGEREF _Toc182483801 \h </w:instrText>
        </w:r>
        <w:r w:rsidR="00E27AD5">
          <w:rPr>
            <w:webHidden/>
          </w:rPr>
        </w:r>
        <w:r w:rsidR="00E27AD5">
          <w:rPr>
            <w:webHidden/>
          </w:rPr>
          <w:fldChar w:fldCharType="separate"/>
        </w:r>
        <w:r w:rsidR="00E27AD5">
          <w:rPr>
            <w:webHidden/>
          </w:rPr>
          <w:t>375</w:t>
        </w:r>
        <w:r w:rsidR="00E27AD5">
          <w:rPr>
            <w:webHidden/>
          </w:rPr>
          <w:fldChar w:fldCharType="end"/>
        </w:r>
      </w:hyperlink>
    </w:p>
    <w:p w14:paraId="11A47AE2" w14:textId="77777777" w:rsidR="00E27AD5" w:rsidRDefault="00192800">
      <w:pPr>
        <w:pStyle w:val="35"/>
        <w:rPr>
          <w:rFonts w:asciiTheme="minorHAnsi" w:eastAsiaTheme="minorEastAsia" w:hAnsiTheme="minorHAnsi" w:cstheme="minorBidi"/>
          <w:bCs w:val="0"/>
          <w:iCs w:val="0"/>
          <w:sz w:val="22"/>
          <w:szCs w:val="22"/>
        </w:rPr>
      </w:pPr>
      <w:hyperlink w:anchor="_Toc182483802" w:history="1">
        <w:r w:rsidR="00E27AD5" w:rsidRPr="004F0224">
          <w:rPr>
            <w:rStyle w:val="af1"/>
          </w:rPr>
          <w:t>8.1.18.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«tR_764_G_S3_2_D_ITEM»</w:t>
        </w:r>
        <w:r w:rsidR="00E27AD5">
          <w:rPr>
            <w:webHidden/>
          </w:rPr>
          <w:tab/>
        </w:r>
        <w:r w:rsidR="00E27AD5">
          <w:rPr>
            <w:webHidden/>
          </w:rPr>
          <w:fldChar w:fldCharType="begin"/>
        </w:r>
        <w:r w:rsidR="00E27AD5">
          <w:rPr>
            <w:webHidden/>
          </w:rPr>
          <w:instrText xml:space="preserve"> PAGEREF _Toc182483802 \h </w:instrText>
        </w:r>
        <w:r w:rsidR="00E27AD5">
          <w:rPr>
            <w:webHidden/>
          </w:rPr>
        </w:r>
        <w:r w:rsidR="00E27AD5">
          <w:rPr>
            <w:webHidden/>
          </w:rPr>
          <w:fldChar w:fldCharType="separate"/>
        </w:r>
        <w:r w:rsidR="00E27AD5">
          <w:rPr>
            <w:webHidden/>
          </w:rPr>
          <w:t>375</w:t>
        </w:r>
        <w:r w:rsidR="00E27AD5">
          <w:rPr>
            <w:webHidden/>
          </w:rPr>
          <w:fldChar w:fldCharType="end"/>
        </w:r>
      </w:hyperlink>
    </w:p>
    <w:p w14:paraId="6E0AECF1" w14:textId="77777777" w:rsidR="00E27AD5" w:rsidRDefault="00192800">
      <w:pPr>
        <w:pStyle w:val="35"/>
        <w:rPr>
          <w:rFonts w:asciiTheme="minorHAnsi" w:eastAsiaTheme="minorEastAsia" w:hAnsiTheme="minorHAnsi" w:cstheme="minorBidi"/>
          <w:bCs w:val="0"/>
          <w:iCs w:val="0"/>
          <w:sz w:val="22"/>
          <w:szCs w:val="22"/>
        </w:rPr>
      </w:pPr>
      <w:hyperlink w:anchor="_Toc182483803" w:history="1">
        <w:r w:rsidR="00E27AD5" w:rsidRPr="004F0224">
          <w:rPr>
            <w:rStyle w:val="af1"/>
          </w:rPr>
          <w:t>8.1.19.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«tR_764_G_S3_3_D»</w:t>
        </w:r>
        <w:r w:rsidR="00E27AD5">
          <w:rPr>
            <w:webHidden/>
          </w:rPr>
          <w:tab/>
        </w:r>
        <w:r w:rsidR="00E27AD5">
          <w:rPr>
            <w:webHidden/>
          </w:rPr>
          <w:fldChar w:fldCharType="begin"/>
        </w:r>
        <w:r w:rsidR="00E27AD5">
          <w:rPr>
            <w:webHidden/>
          </w:rPr>
          <w:instrText xml:space="preserve"> PAGEREF _Toc182483803 \h </w:instrText>
        </w:r>
        <w:r w:rsidR="00E27AD5">
          <w:rPr>
            <w:webHidden/>
          </w:rPr>
        </w:r>
        <w:r w:rsidR="00E27AD5">
          <w:rPr>
            <w:webHidden/>
          </w:rPr>
          <w:fldChar w:fldCharType="separate"/>
        </w:r>
        <w:r w:rsidR="00E27AD5">
          <w:rPr>
            <w:webHidden/>
          </w:rPr>
          <w:t>376</w:t>
        </w:r>
        <w:r w:rsidR="00E27AD5">
          <w:rPr>
            <w:webHidden/>
          </w:rPr>
          <w:fldChar w:fldCharType="end"/>
        </w:r>
      </w:hyperlink>
    </w:p>
    <w:p w14:paraId="3430C646" w14:textId="77777777" w:rsidR="00E27AD5" w:rsidRDefault="00192800">
      <w:pPr>
        <w:pStyle w:val="35"/>
        <w:rPr>
          <w:rFonts w:asciiTheme="minorHAnsi" w:eastAsiaTheme="minorEastAsia" w:hAnsiTheme="minorHAnsi" w:cstheme="minorBidi"/>
          <w:bCs w:val="0"/>
          <w:iCs w:val="0"/>
          <w:sz w:val="22"/>
          <w:szCs w:val="22"/>
        </w:rPr>
      </w:pPr>
      <w:hyperlink w:anchor="_Toc182483804" w:history="1">
        <w:r w:rsidR="00E27AD5" w:rsidRPr="004F0224">
          <w:rPr>
            <w:rStyle w:val="af1"/>
          </w:rPr>
          <w:t>8.1.20.</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«tR_764_G_S3_3_D_ITEM»</w:t>
        </w:r>
        <w:r w:rsidR="00E27AD5">
          <w:rPr>
            <w:webHidden/>
          </w:rPr>
          <w:tab/>
        </w:r>
        <w:r w:rsidR="00E27AD5">
          <w:rPr>
            <w:webHidden/>
          </w:rPr>
          <w:fldChar w:fldCharType="begin"/>
        </w:r>
        <w:r w:rsidR="00E27AD5">
          <w:rPr>
            <w:webHidden/>
          </w:rPr>
          <w:instrText xml:space="preserve"> PAGEREF _Toc182483804 \h </w:instrText>
        </w:r>
        <w:r w:rsidR="00E27AD5">
          <w:rPr>
            <w:webHidden/>
          </w:rPr>
        </w:r>
        <w:r w:rsidR="00E27AD5">
          <w:rPr>
            <w:webHidden/>
          </w:rPr>
          <w:fldChar w:fldCharType="separate"/>
        </w:r>
        <w:r w:rsidR="00E27AD5">
          <w:rPr>
            <w:webHidden/>
          </w:rPr>
          <w:t>377</w:t>
        </w:r>
        <w:r w:rsidR="00E27AD5">
          <w:rPr>
            <w:webHidden/>
          </w:rPr>
          <w:fldChar w:fldCharType="end"/>
        </w:r>
      </w:hyperlink>
    </w:p>
    <w:p w14:paraId="4E33347C" w14:textId="77777777" w:rsidR="00E27AD5" w:rsidRDefault="00192800">
      <w:pPr>
        <w:pStyle w:val="35"/>
        <w:rPr>
          <w:rFonts w:asciiTheme="minorHAnsi" w:eastAsiaTheme="minorEastAsia" w:hAnsiTheme="minorHAnsi" w:cstheme="minorBidi"/>
          <w:bCs w:val="0"/>
          <w:iCs w:val="0"/>
          <w:sz w:val="22"/>
          <w:szCs w:val="22"/>
        </w:rPr>
      </w:pPr>
      <w:hyperlink w:anchor="_Toc182483805" w:history="1">
        <w:r w:rsidR="00E27AD5" w:rsidRPr="004F0224">
          <w:rPr>
            <w:rStyle w:val="af1"/>
          </w:rPr>
          <w:t>8.1.21.</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«tR_G_S3_3_GRF»</w:t>
        </w:r>
        <w:r w:rsidR="00E27AD5">
          <w:rPr>
            <w:webHidden/>
          </w:rPr>
          <w:tab/>
        </w:r>
        <w:r w:rsidR="00E27AD5">
          <w:rPr>
            <w:webHidden/>
          </w:rPr>
          <w:fldChar w:fldCharType="begin"/>
        </w:r>
        <w:r w:rsidR="00E27AD5">
          <w:rPr>
            <w:webHidden/>
          </w:rPr>
          <w:instrText xml:space="preserve"> PAGEREF _Toc182483805 \h </w:instrText>
        </w:r>
        <w:r w:rsidR="00E27AD5">
          <w:rPr>
            <w:webHidden/>
          </w:rPr>
        </w:r>
        <w:r w:rsidR="00E27AD5">
          <w:rPr>
            <w:webHidden/>
          </w:rPr>
          <w:fldChar w:fldCharType="separate"/>
        </w:r>
        <w:r w:rsidR="00E27AD5">
          <w:rPr>
            <w:webHidden/>
          </w:rPr>
          <w:t>378</w:t>
        </w:r>
        <w:r w:rsidR="00E27AD5">
          <w:rPr>
            <w:webHidden/>
          </w:rPr>
          <w:fldChar w:fldCharType="end"/>
        </w:r>
      </w:hyperlink>
    </w:p>
    <w:p w14:paraId="1D7156B6" w14:textId="77777777" w:rsidR="00E27AD5" w:rsidRDefault="00192800">
      <w:pPr>
        <w:pStyle w:val="35"/>
        <w:rPr>
          <w:rFonts w:asciiTheme="minorHAnsi" w:eastAsiaTheme="minorEastAsia" w:hAnsiTheme="minorHAnsi" w:cstheme="minorBidi"/>
          <w:bCs w:val="0"/>
          <w:iCs w:val="0"/>
          <w:sz w:val="22"/>
          <w:szCs w:val="22"/>
        </w:rPr>
      </w:pPr>
      <w:hyperlink w:anchor="_Toc182483806" w:history="1">
        <w:r w:rsidR="00E27AD5" w:rsidRPr="004F0224">
          <w:rPr>
            <w:rStyle w:val="af1"/>
          </w:rPr>
          <w:t>8.1.22.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«tR_G_S3_3_GRF_ITEM»</w:t>
        </w:r>
        <w:r w:rsidR="00E27AD5">
          <w:rPr>
            <w:webHidden/>
          </w:rPr>
          <w:tab/>
        </w:r>
        <w:r w:rsidR="00E27AD5">
          <w:rPr>
            <w:webHidden/>
          </w:rPr>
          <w:fldChar w:fldCharType="begin"/>
        </w:r>
        <w:r w:rsidR="00E27AD5">
          <w:rPr>
            <w:webHidden/>
          </w:rPr>
          <w:instrText xml:space="preserve"> PAGEREF _Toc182483806 \h </w:instrText>
        </w:r>
        <w:r w:rsidR="00E27AD5">
          <w:rPr>
            <w:webHidden/>
          </w:rPr>
        </w:r>
        <w:r w:rsidR="00E27AD5">
          <w:rPr>
            <w:webHidden/>
          </w:rPr>
          <w:fldChar w:fldCharType="separate"/>
        </w:r>
        <w:r w:rsidR="00E27AD5">
          <w:rPr>
            <w:webHidden/>
          </w:rPr>
          <w:t>378</w:t>
        </w:r>
        <w:r w:rsidR="00E27AD5">
          <w:rPr>
            <w:webHidden/>
          </w:rPr>
          <w:fldChar w:fldCharType="end"/>
        </w:r>
      </w:hyperlink>
    </w:p>
    <w:p w14:paraId="2018398B" w14:textId="77777777" w:rsidR="00E27AD5" w:rsidRDefault="00192800">
      <w:pPr>
        <w:pStyle w:val="35"/>
        <w:rPr>
          <w:rFonts w:asciiTheme="minorHAnsi" w:eastAsiaTheme="minorEastAsia" w:hAnsiTheme="minorHAnsi" w:cstheme="minorBidi"/>
          <w:bCs w:val="0"/>
          <w:iCs w:val="0"/>
          <w:sz w:val="22"/>
          <w:szCs w:val="22"/>
        </w:rPr>
      </w:pPr>
      <w:hyperlink w:anchor="_Toc182483807" w:history="1">
        <w:r w:rsidR="00E27AD5" w:rsidRPr="004F0224">
          <w:rPr>
            <w:rStyle w:val="af1"/>
          </w:rPr>
          <w:t>8.1.23.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«tR_764_G_S3_4_D»</w:t>
        </w:r>
        <w:r w:rsidR="00E27AD5">
          <w:rPr>
            <w:webHidden/>
          </w:rPr>
          <w:tab/>
        </w:r>
        <w:r w:rsidR="00E27AD5">
          <w:rPr>
            <w:webHidden/>
          </w:rPr>
          <w:fldChar w:fldCharType="begin"/>
        </w:r>
        <w:r w:rsidR="00E27AD5">
          <w:rPr>
            <w:webHidden/>
          </w:rPr>
          <w:instrText xml:space="preserve"> PAGEREF _Toc182483807 \h </w:instrText>
        </w:r>
        <w:r w:rsidR="00E27AD5">
          <w:rPr>
            <w:webHidden/>
          </w:rPr>
        </w:r>
        <w:r w:rsidR="00E27AD5">
          <w:rPr>
            <w:webHidden/>
          </w:rPr>
          <w:fldChar w:fldCharType="separate"/>
        </w:r>
        <w:r w:rsidR="00E27AD5">
          <w:rPr>
            <w:webHidden/>
          </w:rPr>
          <w:t>379</w:t>
        </w:r>
        <w:r w:rsidR="00E27AD5">
          <w:rPr>
            <w:webHidden/>
          </w:rPr>
          <w:fldChar w:fldCharType="end"/>
        </w:r>
      </w:hyperlink>
    </w:p>
    <w:p w14:paraId="5C645087" w14:textId="77777777" w:rsidR="00E27AD5" w:rsidRDefault="00192800">
      <w:pPr>
        <w:pStyle w:val="35"/>
        <w:rPr>
          <w:rFonts w:asciiTheme="minorHAnsi" w:eastAsiaTheme="minorEastAsia" w:hAnsiTheme="minorHAnsi" w:cstheme="minorBidi"/>
          <w:bCs w:val="0"/>
          <w:iCs w:val="0"/>
          <w:sz w:val="22"/>
          <w:szCs w:val="22"/>
        </w:rPr>
      </w:pPr>
      <w:hyperlink w:anchor="_Toc182483808" w:history="1">
        <w:r w:rsidR="00E27AD5" w:rsidRPr="004F0224">
          <w:rPr>
            <w:rStyle w:val="af1"/>
          </w:rPr>
          <w:t>8.1.24.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«tR_764_G_S3_4_D_ITEM»</w:t>
        </w:r>
        <w:r w:rsidR="00E27AD5">
          <w:rPr>
            <w:webHidden/>
          </w:rPr>
          <w:tab/>
        </w:r>
        <w:r w:rsidR="00E27AD5">
          <w:rPr>
            <w:webHidden/>
          </w:rPr>
          <w:fldChar w:fldCharType="begin"/>
        </w:r>
        <w:r w:rsidR="00E27AD5">
          <w:rPr>
            <w:webHidden/>
          </w:rPr>
          <w:instrText xml:space="preserve"> PAGEREF _Toc182483808 \h </w:instrText>
        </w:r>
        <w:r w:rsidR="00E27AD5">
          <w:rPr>
            <w:webHidden/>
          </w:rPr>
        </w:r>
        <w:r w:rsidR="00E27AD5">
          <w:rPr>
            <w:webHidden/>
          </w:rPr>
          <w:fldChar w:fldCharType="separate"/>
        </w:r>
        <w:r w:rsidR="00E27AD5">
          <w:rPr>
            <w:webHidden/>
          </w:rPr>
          <w:t>379</w:t>
        </w:r>
        <w:r w:rsidR="00E27AD5">
          <w:rPr>
            <w:webHidden/>
          </w:rPr>
          <w:fldChar w:fldCharType="end"/>
        </w:r>
      </w:hyperlink>
    </w:p>
    <w:p w14:paraId="0F722C61" w14:textId="77777777" w:rsidR="00E27AD5" w:rsidRDefault="00192800">
      <w:pPr>
        <w:pStyle w:val="35"/>
        <w:rPr>
          <w:rFonts w:asciiTheme="minorHAnsi" w:eastAsiaTheme="minorEastAsia" w:hAnsiTheme="minorHAnsi" w:cstheme="minorBidi"/>
          <w:bCs w:val="0"/>
          <w:iCs w:val="0"/>
          <w:sz w:val="22"/>
          <w:szCs w:val="22"/>
        </w:rPr>
      </w:pPr>
      <w:hyperlink w:anchor="_Toc182483809" w:history="1">
        <w:r w:rsidR="00E27AD5" w:rsidRPr="004F0224">
          <w:rPr>
            <w:rStyle w:val="af1"/>
          </w:rPr>
          <w:t>8.1.25.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«tR_764_G_S3_5_D»</w:t>
        </w:r>
        <w:r w:rsidR="00E27AD5">
          <w:rPr>
            <w:webHidden/>
          </w:rPr>
          <w:tab/>
        </w:r>
        <w:r w:rsidR="00E27AD5">
          <w:rPr>
            <w:webHidden/>
          </w:rPr>
          <w:fldChar w:fldCharType="begin"/>
        </w:r>
        <w:r w:rsidR="00E27AD5">
          <w:rPr>
            <w:webHidden/>
          </w:rPr>
          <w:instrText xml:space="preserve"> PAGEREF _Toc182483809 \h </w:instrText>
        </w:r>
        <w:r w:rsidR="00E27AD5">
          <w:rPr>
            <w:webHidden/>
          </w:rPr>
        </w:r>
        <w:r w:rsidR="00E27AD5">
          <w:rPr>
            <w:webHidden/>
          </w:rPr>
          <w:fldChar w:fldCharType="separate"/>
        </w:r>
        <w:r w:rsidR="00E27AD5">
          <w:rPr>
            <w:webHidden/>
          </w:rPr>
          <w:t>382</w:t>
        </w:r>
        <w:r w:rsidR="00E27AD5">
          <w:rPr>
            <w:webHidden/>
          </w:rPr>
          <w:fldChar w:fldCharType="end"/>
        </w:r>
      </w:hyperlink>
    </w:p>
    <w:p w14:paraId="2A1D36D8" w14:textId="77777777" w:rsidR="00E27AD5" w:rsidRDefault="00192800">
      <w:pPr>
        <w:pStyle w:val="35"/>
        <w:rPr>
          <w:rFonts w:asciiTheme="minorHAnsi" w:eastAsiaTheme="minorEastAsia" w:hAnsiTheme="minorHAnsi" w:cstheme="minorBidi"/>
          <w:bCs w:val="0"/>
          <w:iCs w:val="0"/>
          <w:sz w:val="22"/>
          <w:szCs w:val="22"/>
        </w:rPr>
      </w:pPr>
      <w:hyperlink w:anchor="_Toc182483810" w:history="1">
        <w:r w:rsidR="00E27AD5" w:rsidRPr="004F0224">
          <w:rPr>
            <w:rStyle w:val="af1"/>
          </w:rPr>
          <w:t>8.1.26.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«tR_764_G_S3_5_D_ITEM»</w:t>
        </w:r>
        <w:r w:rsidR="00E27AD5">
          <w:rPr>
            <w:webHidden/>
          </w:rPr>
          <w:tab/>
        </w:r>
        <w:r w:rsidR="00E27AD5">
          <w:rPr>
            <w:webHidden/>
          </w:rPr>
          <w:fldChar w:fldCharType="begin"/>
        </w:r>
        <w:r w:rsidR="00E27AD5">
          <w:rPr>
            <w:webHidden/>
          </w:rPr>
          <w:instrText xml:space="preserve"> PAGEREF _Toc182483810 \h </w:instrText>
        </w:r>
        <w:r w:rsidR="00E27AD5">
          <w:rPr>
            <w:webHidden/>
          </w:rPr>
        </w:r>
        <w:r w:rsidR="00E27AD5">
          <w:rPr>
            <w:webHidden/>
          </w:rPr>
          <w:fldChar w:fldCharType="separate"/>
        </w:r>
        <w:r w:rsidR="00E27AD5">
          <w:rPr>
            <w:webHidden/>
          </w:rPr>
          <w:t>382</w:t>
        </w:r>
        <w:r w:rsidR="00E27AD5">
          <w:rPr>
            <w:webHidden/>
          </w:rPr>
          <w:fldChar w:fldCharType="end"/>
        </w:r>
      </w:hyperlink>
    </w:p>
    <w:p w14:paraId="3DCDB963" w14:textId="77777777" w:rsidR="00E27AD5" w:rsidRDefault="00192800">
      <w:pPr>
        <w:pStyle w:val="35"/>
        <w:rPr>
          <w:rFonts w:asciiTheme="minorHAnsi" w:eastAsiaTheme="minorEastAsia" w:hAnsiTheme="minorHAnsi" w:cstheme="minorBidi"/>
          <w:bCs w:val="0"/>
          <w:iCs w:val="0"/>
          <w:sz w:val="22"/>
          <w:szCs w:val="22"/>
        </w:rPr>
      </w:pPr>
      <w:hyperlink w:anchor="_Toc182483811" w:history="1">
        <w:r w:rsidR="00E27AD5" w:rsidRPr="004F0224">
          <w:rPr>
            <w:rStyle w:val="af1"/>
          </w:rPr>
          <w:t>8.1.27.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«tR_G_S3_5_GRF»</w:t>
        </w:r>
        <w:r w:rsidR="00E27AD5">
          <w:rPr>
            <w:webHidden/>
          </w:rPr>
          <w:tab/>
        </w:r>
        <w:r w:rsidR="00E27AD5">
          <w:rPr>
            <w:webHidden/>
          </w:rPr>
          <w:fldChar w:fldCharType="begin"/>
        </w:r>
        <w:r w:rsidR="00E27AD5">
          <w:rPr>
            <w:webHidden/>
          </w:rPr>
          <w:instrText xml:space="preserve"> PAGEREF _Toc182483811 \h </w:instrText>
        </w:r>
        <w:r w:rsidR="00E27AD5">
          <w:rPr>
            <w:webHidden/>
          </w:rPr>
        </w:r>
        <w:r w:rsidR="00E27AD5">
          <w:rPr>
            <w:webHidden/>
          </w:rPr>
          <w:fldChar w:fldCharType="separate"/>
        </w:r>
        <w:r w:rsidR="00E27AD5">
          <w:rPr>
            <w:webHidden/>
          </w:rPr>
          <w:t>384</w:t>
        </w:r>
        <w:r w:rsidR="00E27AD5">
          <w:rPr>
            <w:webHidden/>
          </w:rPr>
          <w:fldChar w:fldCharType="end"/>
        </w:r>
      </w:hyperlink>
    </w:p>
    <w:p w14:paraId="184DD84B" w14:textId="77777777" w:rsidR="00E27AD5" w:rsidRDefault="00192800">
      <w:pPr>
        <w:pStyle w:val="35"/>
        <w:rPr>
          <w:rFonts w:asciiTheme="minorHAnsi" w:eastAsiaTheme="minorEastAsia" w:hAnsiTheme="minorHAnsi" w:cstheme="minorBidi"/>
          <w:bCs w:val="0"/>
          <w:iCs w:val="0"/>
          <w:sz w:val="22"/>
          <w:szCs w:val="22"/>
        </w:rPr>
      </w:pPr>
      <w:hyperlink w:anchor="_Toc182483812" w:history="1">
        <w:r w:rsidR="00E27AD5" w:rsidRPr="004F0224">
          <w:rPr>
            <w:rStyle w:val="af1"/>
          </w:rPr>
          <w:t>8.1.28.</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«tR_G_S3_5_GRF_ITEM»</w:t>
        </w:r>
        <w:r w:rsidR="00E27AD5">
          <w:rPr>
            <w:webHidden/>
          </w:rPr>
          <w:tab/>
        </w:r>
        <w:r w:rsidR="00E27AD5">
          <w:rPr>
            <w:webHidden/>
          </w:rPr>
          <w:fldChar w:fldCharType="begin"/>
        </w:r>
        <w:r w:rsidR="00E27AD5">
          <w:rPr>
            <w:webHidden/>
          </w:rPr>
          <w:instrText xml:space="preserve"> PAGEREF _Toc182483812 \h </w:instrText>
        </w:r>
        <w:r w:rsidR="00E27AD5">
          <w:rPr>
            <w:webHidden/>
          </w:rPr>
        </w:r>
        <w:r w:rsidR="00E27AD5">
          <w:rPr>
            <w:webHidden/>
          </w:rPr>
          <w:fldChar w:fldCharType="separate"/>
        </w:r>
        <w:r w:rsidR="00E27AD5">
          <w:rPr>
            <w:webHidden/>
          </w:rPr>
          <w:t>384</w:t>
        </w:r>
        <w:r w:rsidR="00E27AD5">
          <w:rPr>
            <w:webHidden/>
          </w:rPr>
          <w:fldChar w:fldCharType="end"/>
        </w:r>
      </w:hyperlink>
    </w:p>
    <w:p w14:paraId="7D6F7A1A" w14:textId="77777777" w:rsidR="00E27AD5" w:rsidRDefault="00192800">
      <w:pPr>
        <w:pStyle w:val="35"/>
        <w:rPr>
          <w:rFonts w:asciiTheme="minorHAnsi" w:eastAsiaTheme="minorEastAsia" w:hAnsiTheme="minorHAnsi" w:cstheme="minorBidi"/>
          <w:bCs w:val="0"/>
          <w:iCs w:val="0"/>
          <w:sz w:val="22"/>
          <w:szCs w:val="22"/>
        </w:rPr>
      </w:pPr>
      <w:hyperlink w:anchor="_Toc182483813" w:history="1">
        <w:r w:rsidR="00E27AD5" w:rsidRPr="004F0224">
          <w:rPr>
            <w:rStyle w:val="af1"/>
          </w:rPr>
          <w:t>8.1.29.</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«tTF»</w:t>
        </w:r>
        <w:r w:rsidR="00E27AD5">
          <w:rPr>
            <w:webHidden/>
          </w:rPr>
          <w:tab/>
        </w:r>
        <w:r w:rsidR="00E27AD5">
          <w:rPr>
            <w:webHidden/>
          </w:rPr>
          <w:fldChar w:fldCharType="begin"/>
        </w:r>
        <w:r w:rsidR="00E27AD5">
          <w:rPr>
            <w:webHidden/>
          </w:rPr>
          <w:instrText xml:space="preserve"> PAGEREF _Toc182483813 \h </w:instrText>
        </w:r>
        <w:r w:rsidR="00E27AD5">
          <w:rPr>
            <w:webHidden/>
          </w:rPr>
        </w:r>
        <w:r w:rsidR="00E27AD5">
          <w:rPr>
            <w:webHidden/>
          </w:rPr>
          <w:fldChar w:fldCharType="separate"/>
        </w:r>
        <w:r w:rsidR="00E27AD5">
          <w:rPr>
            <w:webHidden/>
          </w:rPr>
          <w:t>385</w:t>
        </w:r>
        <w:r w:rsidR="00E27AD5">
          <w:rPr>
            <w:webHidden/>
          </w:rPr>
          <w:fldChar w:fldCharType="end"/>
        </w:r>
      </w:hyperlink>
    </w:p>
    <w:p w14:paraId="38AC34E0" w14:textId="77777777" w:rsidR="00E27AD5" w:rsidRDefault="00192800">
      <w:pPr>
        <w:pStyle w:val="35"/>
        <w:rPr>
          <w:rFonts w:asciiTheme="minorHAnsi" w:eastAsiaTheme="minorEastAsia" w:hAnsiTheme="minorHAnsi" w:cstheme="minorBidi"/>
          <w:bCs w:val="0"/>
          <w:iCs w:val="0"/>
          <w:sz w:val="22"/>
          <w:szCs w:val="22"/>
        </w:rPr>
      </w:pPr>
      <w:hyperlink w:anchor="_Toc182483814" w:history="1">
        <w:r w:rsidR="00E27AD5" w:rsidRPr="004F0224">
          <w:rPr>
            <w:rStyle w:val="af1"/>
            <w:highlight w:val="green"/>
          </w:rPr>
          <w:t>8.1.30.</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_Toc182483814 \h </w:instrText>
        </w:r>
        <w:r w:rsidR="00E27AD5">
          <w:rPr>
            <w:webHidden/>
          </w:rPr>
        </w:r>
        <w:r w:rsidR="00E27AD5">
          <w:rPr>
            <w:webHidden/>
          </w:rPr>
          <w:fldChar w:fldCharType="separate"/>
        </w:r>
        <w:r w:rsidR="00E27AD5">
          <w:rPr>
            <w:webHidden/>
          </w:rPr>
          <w:t>385</w:t>
        </w:r>
        <w:r w:rsidR="00E27AD5">
          <w:rPr>
            <w:webHidden/>
          </w:rPr>
          <w:fldChar w:fldCharType="end"/>
        </w:r>
      </w:hyperlink>
    </w:p>
    <w:p w14:paraId="417551E9" w14:textId="77777777" w:rsidR="00E27AD5" w:rsidRDefault="00192800">
      <w:pPr>
        <w:pStyle w:val="17"/>
        <w:rPr>
          <w:rFonts w:asciiTheme="minorHAnsi" w:eastAsiaTheme="minorEastAsia" w:hAnsiTheme="minorHAnsi" w:cstheme="minorBidi"/>
          <w:b w:val="0"/>
          <w:bCs w:val="0"/>
          <w:caps w:val="0"/>
          <w:sz w:val="22"/>
          <w:szCs w:val="22"/>
        </w:rPr>
      </w:pPr>
      <w:hyperlink w:anchor="_Toc182483815" w:history="1">
        <w:r w:rsidR="00E27AD5" w:rsidRPr="004F0224">
          <w:rPr>
            <w:rStyle w:val="af1"/>
          </w:rPr>
          <w:t>9.</w:t>
        </w:r>
        <w:r w:rsidR="00E27AD5">
          <w:rPr>
            <w:rFonts w:asciiTheme="minorHAnsi" w:eastAsiaTheme="minorEastAsia" w:hAnsiTheme="minorHAnsi" w:cstheme="minorBidi"/>
            <w:b w:val="0"/>
            <w:bCs w:val="0"/>
            <w:caps w:val="0"/>
            <w:sz w:val="22"/>
            <w:szCs w:val="22"/>
          </w:rPr>
          <w:tab/>
        </w:r>
        <w:r w:rsidR="00E27AD5" w:rsidRPr="004F0224">
          <w:rPr>
            <w:rStyle w:val="af1"/>
          </w:rPr>
          <w:t xml:space="preserve">Требования к составу информации при информационном взаимодействии между территориальными органами </w:t>
        </w:r>
        <w:r w:rsidR="00E27AD5" w:rsidRPr="004F0224">
          <w:rPr>
            <w:rStyle w:val="af1"/>
          </w:rPr>
          <w:lastRenderedPageBreak/>
          <w:t>Федерального казначейства и финансовыми органами (XML-формат)</w:t>
        </w:r>
        <w:r w:rsidR="00E27AD5">
          <w:rPr>
            <w:webHidden/>
          </w:rPr>
          <w:tab/>
        </w:r>
        <w:r w:rsidR="00E27AD5">
          <w:rPr>
            <w:webHidden/>
          </w:rPr>
          <w:fldChar w:fldCharType="begin"/>
        </w:r>
        <w:r w:rsidR="00E27AD5">
          <w:rPr>
            <w:webHidden/>
          </w:rPr>
          <w:instrText xml:space="preserve"> PAGEREF _Toc182483815 \h </w:instrText>
        </w:r>
        <w:r w:rsidR="00E27AD5">
          <w:rPr>
            <w:webHidden/>
          </w:rPr>
        </w:r>
        <w:r w:rsidR="00E27AD5">
          <w:rPr>
            <w:webHidden/>
          </w:rPr>
          <w:fldChar w:fldCharType="separate"/>
        </w:r>
        <w:r w:rsidR="00E27AD5">
          <w:rPr>
            <w:webHidden/>
          </w:rPr>
          <w:t>389</w:t>
        </w:r>
        <w:r w:rsidR="00E27AD5">
          <w:rPr>
            <w:webHidden/>
          </w:rPr>
          <w:fldChar w:fldCharType="end"/>
        </w:r>
      </w:hyperlink>
    </w:p>
    <w:p w14:paraId="4CD43DFF" w14:textId="77777777" w:rsidR="00E27AD5" w:rsidRDefault="00192800">
      <w:pPr>
        <w:pStyle w:val="2b"/>
        <w:rPr>
          <w:rFonts w:asciiTheme="minorHAnsi" w:eastAsiaTheme="minorEastAsia" w:hAnsiTheme="minorHAnsi" w:cstheme="minorBidi"/>
          <w:bCs w:val="0"/>
          <w:sz w:val="22"/>
          <w:szCs w:val="22"/>
        </w:rPr>
      </w:pPr>
      <w:hyperlink w:anchor="_Toc182483816" w:history="1">
        <w:r w:rsidR="00E27AD5" w:rsidRPr="004F0224">
          <w:rPr>
            <w:rStyle w:val="af1"/>
            <w:highlight w:val="green"/>
          </w:rPr>
          <w:t>9.1.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«Сведения о поступивших от юридических лиц платежах» (ф. 0531480)</w:t>
        </w:r>
        <w:r w:rsidR="00E27AD5">
          <w:rPr>
            <w:webHidden/>
          </w:rPr>
          <w:tab/>
        </w:r>
        <w:r w:rsidR="00E27AD5">
          <w:rPr>
            <w:webHidden/>
          </w:rPr>
          <w:fldChar w:fldCharType="begin"/>
        </w:r>
        <w:r w:rsidR="00E27AD5">
          <w:rPr>
            <w:webHidden/>
          </w:rPr>
          <w:instrText xml:space="preserve"> PAGEREF _Toc182483816 \h </w:instrText>
        </w:r>
        <w:r w:rsidR="00E27AD5">
          <w:rPr>
            <w:webHidden/>
          </w:rPr>
        </w:r>
        <w:r w:rsidR="00E27AD5">
          <w:rPr>
            <w:webHidden/>
          </w:rPr>
          <w:fldChar w:fldCharType="separate"/>
        </w:r>
        <w:r w:rsidR="00E27AD5">
          <w:rPr>
            <w:webHidden/>
          </w:rPr>
          <w:t>389</w:t>
        </w:r>
        <w:r w:rsidR="00E27AD5">
          <w:rPr>
            <w:webHidden/>
          </w:rPr>
          <w:fldChar w:fldCharType="end"/>
        </w:r>
      </w:hyperlink>
    </w:p>
    <w:p w14:paraId="055B3E20" w14:textId="77777777" w:rsidR="00E27AD5" w:rsidRDefault="00192800">
      <w:pPr>
        <w:pStyle w:val="35"/>
        <w:rPr>
          <w:rFonts w:asciiTheme="minorHAnsi" w:eastAsiaTheme="minorEastAsia" w:hAnsiTheme="minorHAnsi" w:cstheme="minorBidi"/>
          <w:bCs w:val="0"/>
          <w:iCs w:val="0"/>
          <w:sz w:val="22"/>
          <w:szCs w:val="22"/>
        </w:rPr>
      </w:pPr>
      <w:hyperlink w:anchor="_Toc182483817" w:history="1">
        <w:r w:rsidR="00E27AD5" w:rsidRPr="004F0224">
          <w:rPr>
            <w:rStyle w:val="af1"/>
            <w:lang w:val="en-US"/>
          </w:rPr>
          <w:t>9.1.1.</w:t>
        </w:r>
        <w:r w:rsidR="00E27AD5">
          <w:rPr>
            <w:rFonts w:asciiTheme="minorHAnsi" w:eastAsiaTheme="minorEastAsia" w:hAnsiTheme="minorHAnsi" w:cstheme="minorBidi"/>
            <w:bCs w:val="0"/>
            <w:iCs w:val="0"/>
            <w:sz w:val="22"/>
            <w:szCs w:val="22"/>
          </w:rPr>
          <w:tab/>
        </w:r>
        <w:r w:rsidR="00E27AD5" w:rsidRPr="004F0224">
          <w:rPr>
            <w:rStyle w:val="af1"/>
          </w:rPr>
          <w:t>Назначение</w:t>
        </w:r>
        <w:r w:rsidR="00E27AD5" w:rsidRPr="004F0224">
          <w:rPr>
            <w:rStyle w:val="af1"/>
            <w:lang w:val="en-US"/>
          </w:rPr>
          <w:t xml:space="preserve"> </w:t>
        </w:r>
        <w:r w:rsidR="00E27AD5" w:rsidRPr="004F0224">
          <w:rPr>
            <w:rStyle w:val="af1"/>
          </w:rPr>
          <w:t>и</w:t>
        </w:r>
        <w:r w:rsidR="00E27AD5" w:rsidRPr="004F0224">
          <w:rPr>
            <w:rStyle w:val="af1"/>
            <w:lang w:val="en-US"/>
          </w:rPr>
          <w:t xml:space="preserve"> </w:t>
        </w:r>
        <w:r w:rsidR="00E27AD5" w:rsidRPr="004F0224">
          <w:rPr>
            <w:rStyle w:val="af1"/>
          </w:rPr>
          <w:t>маршрут</w:t>
        </w:r>
        <w:r w:rsidR="00E27AD5" w:rsidRPr="004F0224">
          <w:rPr>
            <w:rStyle w:val="af1"/>
            <w:lang w:val="en-US"/>
          </w:rPr>
          <w:t xml:space="preserve"> </w:t>
        </w:r>
        <w:r w:rsidR="00E27AD5" w:rsidRPr="004F0224">
          <w:rPr>
            <w:rStyle w:val="af1"/>
          </w:rPr>
          <w:t>документа</w:t>
        </w:r>
        <w:r w:rsidR="00E27AD5">
          <w:rPr>
            <w:webHidden/>
          </w:rPr>
          <w:tab/>
        </w:r>
        <w:r w:rsidR="00E27AD5">
          <w:rPr>
            <w:webHidden/>
          </w:rPr>
          <w:fldChar w:fldCharType="begin"/>
        </w:r>
        <w:r w:rsidR="00E27AD5">
          <w:rPr>
            <w:webHidden/>
          </w:rPr>
          <w:instrText xml:space="preserve"> PAGEREF _Toc182483817 \h </w:instrText>
        </w:r>
        <w:r w:rsidR="00E27AD5">
          <w:rPr>
            <w:webHidden/>
          </w:rPr>
        </w:r>
        <w:r w:rsidR="00E27AD5">
          <w:rPr>
            <w:webHidden/>
          </w:rPr>
          <w:fldChar w:fldCharType="separate"/>
        </w:r>
        <w:r w:rsidR="00E27AD5">
          <w:rPr>
            <w:webHidden/>
          </w:rPr>
          <w:t>389</w:t>
        </w:r>
        <w:r w:rsidR="00E27AD5">
          <w:rPr>
            <w:webHidden/>
          </w:rPr>
          <w:fldChar w:fldCharType="end"/>
        </w:r>
      </w:hyperlink>
    </w:p>
    <w:p w14:paraId="186B06FA" w14:textId="77777777" w:rsidR="00E27AD5" w:rsidRDefault="00192800">
      <w:pPr>
        <w:pStyle w:val="35"/>
        <w:rPr>
          <w:rFonts w:asciiTheme="minorHAnsi" w:eastAsiaTheme="minorEastAsia" w:hAnsiTheme="minorHAnsi" w:cstheme="minorBidi"/>
          <w:bCs w:val="0"/>
          <w:iCs w:val="0"/>
          <w:sz w:val="22"/>
          <w:szCs w:val="22"/>
        </w:rPr>
      </w:pPr>
      <w:hyperlink w:anchor="_Toc182483818" w:history="1">
        <w:r w:rsidR="00E27AD5" w:rsidRPr="004F0224">
          <w:rPr>
            <w:rStyle w:val="af1"/>
            <w:highlight w:val="green"/>
          </w:rPr>
          <w:t>9.1.2.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highlight w:val="green"/>
            <w:lang w:val="en-US"/>
          </w:rPr>
          <w:t>tARP</w:t>
        </w:r>
        <w:r w:rsidR="00E27AD5" w:rsidRPr="004F0224">
          <w:rPr>
            <w:rStyle w:val="af1"/>
            <w:highlight w:val="green"/>
          </w:rPr>
          <w:t>_</w:t>
        </w:r>
        <w:r w:rsidR="00E27AD5" w:rsidRPr="004F0224">
          <w:rPr>
            <w:rStyle w:val="af1"/>
            <w:highlight w:val="green"/>
            <w:lang w:val="en-US"/>
          </w:rPr>
          <w:t>DOC</w:t>
        </w:r>
        <w:r w:rsidR="00E27AD5" w:rsidRPr="004F0224">
          <w:rPr>
            <w:rStyle w:val="af1"/>
            <w:highlight w:val="green"/>
          </w:rPr>
          <w:t>_</w:t>
        </w:r>
        <w:r w:rsidR="00E27AD5" w:rsidRPr="004F0224">
          <w:rPr>
            <w:rStyle w:val="af1"/>
            <w:highlight w:val="green"/>
            <w:lang w:val="en-US"/>
          </w:rPr>
          <w:t>R</w:t>
        </w:r>
        <w:r w:rsidR="00E27AD5" w:rsidRPr="004F0224">
          <w:rPr>
            <w:rStyle w:val="af1"/>
            <w:highlight w:val="green"/>
          </w:rPr>
          <w:t>_005»</w:t>
        </w:r>
        <w:r w:rsidR="00E27AD5">
          <w:rPr>
            <w:webHidden/>
          </w:rPr>
          <w:tab/>
        </w:r>
        <w:r w:rsidR="00E27AD5">
          <w:rPr>
            <w:webHidden/>
          </w:rPr>
          <w:fldChar w:fldCharType="begin"/>
        </w:r>
        <w:r w:rsidR="00E27AD5">
          <w:rPr>
            <w:webHidden/>
          </w:rPr>
          <w:instrText xml:space="preserve"> PAGEREF _Toc182483818 \h </w:instrText>
        </w:r>
        <w:r w:rsidR="00E27AD5">
          <w:rPr>
            <w:webHidden/>
          </w:rPr>
        </w:r>
        <w:r w:rsidR="00E27AD5">
          <w:rPr>
            <w:webHidden/>
          </w:rPr>
          <w:fldChar w:fldCharType="separate"/>
        </w:r>
        <w:r w:rsidR="00E27AD5">
          <w:rPr>
            <w:webHidden/>
          </w:rPr>
          <w:t>389</w:t>
        </w:r>
        <w:r w:rsidR="00E27AD5">
          <w:rPr>
            <w:webHidden/>
          </w:rPr>
          <w:fldChar w:fldCharType="end"/>
        </w:r>
      </w:hyperlink>
    </w:p>
    <w:p w14:paraId="5CF764E2" w14:textId="77777777" w:rsidR="00E27AD5" w:rsidRDefault="00192800">
      <w:pPr>
        <w:pStyle w:val="35"/>
        <w:rPr>
          <w:rFonts w:asciiTheme="minorHAnsi" w:eastAsiaTheme="minorEastAsia" w:hAnsiTheme="minorHAnsi" w:cstheme="minorBidi"/>
          <w:bCs w:val="0"/>
          <w:iCs w:val="0"/>
          <w:sz w:val="22"/>
          <w:szCs w:val="22"/>
        </w:rPr>
      </w:pPr>
      <w:hyperlink w:anchor="_Toc182483819" w:history="1">
        <w:r w:rsidR="00E27AD5" w:rsidRPr="004F0224">
          <w:rPr>
            <w:rStyle w:val="af1"/>
          </w:rPr>
          <w:t>9.1.3.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«tMSC_TOFK»</w:t>
        </w:r>
        <w:r w:rsidR="00E27AD5">
          <w:rPr>
            <w:webHidden/>
          </w:rPr>
          <w:tab/>
        </w:r>
        <w:r w:rsidR="00E27AD5">
          <w:rPr>
            <w:webHidden/>
          </w:rPr>
          <w:fldChar w:fldCharType="begin"/>
        </w:r>
        <w:r w:rsidR="00E27AD5">
          <w:rPr>
            <w:webHidden/>
          </w:rPr>
          <w:instrText xml:space="preserve"> PAGEREF _Toc182483819 \h </w:instrText>
        </w:r>
        <w:r w:rsidR="00E27AD5">
          <w:rPr>
            <w:webHidden/>
          </w:rPr>
        </w:r>
        <w:r w:rsidR="00E27AD5">
          <w:rPr>
            <w:webHidden/>
          </w:rPr>
          <w:fldChar w:fldCharType="separate"/>
        </w:r>
        <w:r w:rsidR="00E27AD5">
          <w:rPr>
            <w:webHidden/>
          </w:rPr>
          <w:t>390</w:t>
        </w:r>
        <w:r w:rsidR="00E27AD5">
          <w:rPr>
            <w:webHidden/>
          </w:rPr>
          <w:fldChar w:fldCharType="end"/>
        </w:r>
      </w:hyperlink>
    </w:p>
    <w:p w14:paraId="19E6178F" w14:textId="77777777" w:rsidR="00E27AD5" w:rsidRDefault="00192800">
      <w:pPr>
        <w:pStyle w:val="35"/>
        <w:rPr>
          <w:rFonts w:asciiTheme="minorHAnsi" w:eastAsiaTheme="minorEastAsia" w:hAnsiTheme="minorHAnsi" w:cstheme="minorBidi"/>
          <w:bCs w:val="0"/>
          <w:iCs w:val="0"/>
          <w:sz w:val="22"/>
          <w:szCs w:val="22"/>
        </w:rPr>
      </w:pPr>
      <w:hyperlink w:anchor="_Toc182483820" w:history="1">
        <w:r w:rsidR="00E27AD5" w:rsidRPr="004F0224">
          <w:rPr>
            <w:rStyle w:val="af1"/>
          </w:rPr>
          <w:t>9.1.4.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«tTab_Section»</w:t>
        </w:r>
        <w:r w:rsidR="00E27AD5">
          <w:rPr>
            <w:webHidden/>
          </w:rPr>
          <w:tab/>
        </w:r>
        <w:r w:rsidR="00E27AD5">
          <w:rPr>
            <w:webHidden/>
          </w:rPr>
          <w:fldChar w:fldCharType="begin"/>
        </w:r>
        <w:r w:rsidR="00E27AD5">
          <w:rPr>
            <w:webHidden/>
          </w:rPr>
          <w:instrText xml:space="preserve"> PAGEREF _Toc182483820 \h </w:instrText>
        </w:r>
        <w:r w:rsidR="00E27AD5">
          <w:rPr>
            <w:webHidden/>
          </w:rPr>
        </w:r>
        <w:r w:rsidR="00E27AD5">
          <w:rPr>
            <w:webHidden/>
          </w:rPr>
          <w:fldChar w:fldCharType="separate"/>
        </w:r>
        <w:r w:rsidR="00E27AD5">
          <w:rPr>
            <w:webHidden/>
          </w:rPr>
          <w:t>391</w:t>
        </w:r>
        <w:r w:rsidR="00E27AD5">
          <w:rPr>
            <w:webHidden/>
          </w:rPr>
          <w:fldChar w:fldCharType="end"/>
        </w:r>
      </w:hyperlink>
    </w:p>
    <w:p w14:paraId="2B227A2E" w14:textId="77777777" w:rsidR="00E27AD5" w:rsidRDefault="00192800">
      <w:pPr>
        <w:pStyle w:val="35"/>
        <w:rPr>
          <w:rFonts w:asciiTheme="minorHAnsi" w:eastAsiaTheme="minorEastAsia" w:hAnsiTheme="minorHAnsi" w:cstheme="minorBidi"/>
          <w:bCs w:val="0"/>
          <w:iCs w:val="0"/>
          <w:sz w:val="22"/>
          <w:szCs w:val="22"/>
        </w:rPr>
      </w:pPr>
      <w:hyperlink w:anchor="_Toc182483821" w:history="1">
        <w:r w:rsidR="00E27AD5" w:rsidRPr="004F0224">
          <w:rPr>
            <w:rStyle w:val="af1"/>
            <w:highlight w:val="green"/>
          </w:rPr>
          <w:t>9.1.5.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«tTab_Section_ITEM»</w:t>
        </w:r>
        <w:r w:rsidR="00E27AD5">
          <w:rPr>
            <w:webHidden/>
          </w:rPr>
          <w:tab/>
        </w:r>
        <w:r w:rsidR="00E27AD5">
          <w:rPr>
            <w:webHidden/>
          </w:rPr>
          <w:fldChar w:fldCharType="begin"/>
        </w:r>
        <w:r w:rsidR="00E27AD5">
          <w:rPr>
            <w:webHidden/>
          </w:rPr>
          <w:instrText xml:space="preserve"> PAGEREF _Toc182483821 \h </w:instrText>
        </w:r>
        <w:r w:rsidR="00E27AD5">
          <w:rPr>
            <w:webHidden/>
          </w:rPr>
        </w:r>
        <w:r w:rsidR="00E27AD5">
          <w:rPr>
            <w:webHidden/>
          </w:rPr>
          <w:fldChar w:fldCharType="separate"/>
        </w:r>
        <w:r w:rsidR="00E27AD5">
          <w:rPr>
            <w:webHidden/>
          </w:rPr>
          <w:t>391</w:t>
        </w:r>
        <w:r w:rsidR="00E27AD5">
          <w:rPr>
            <w:webHidden/>
          </w:rPr>
          <w:fldChar w:fldCharType="end"/>
        </w:r>
      </w:hyperlink>
    </w:p>
    <w:p w14:paraId="64B5F726" w14:textId="77777777" w:rsidR="00E27AD5" w:rsidRDefault="00192800">
      <w:pPr>
        <w:pStyle w:val="35"/>
        <w:rPr>
          <w:rFonts w:asciiTheme="minorHAnsi" w:eastAsiaTheme="minorEastAsia" w:hAnsiTheme="minorHAnsi" w:cstheme="minorBidi"/>
          <w:bCs w:val="0"/>
          <w:iCs w:val="0"/>
          <w:sz w:val="22"/>
          <w:szCs w:val="22"/>
        </w:rPr>
      </w:pPr>
      <w:hyperlink w:anchor="_Toc182483822" w:history="1">
        <w:r w:rsidR="00E27AD5" w:rsidRPr="004F0224">
          <w:rPr>
            <w:rStyle w:val="af1"/>
            <w:highlight w:val="green"/>
          </w:rPr>
          <w:t>9.1.6.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«tSign1»</w:t>
        </w:r>
        <w:r w:rsidR="00E27AD5">
          <w:rPr>
            <w:webHidden/>
          </w:rPr>
          <w:tab/>
        </w:r>
        <w:r w:rsidR="00E27AD5">
          <w:rPr>
            <w:webHidden/>
          </w:rPr>
          <w:fldChar w:fldCharType="begin"/>
        </w:r>
        <w:r w:rsidR="00E27AD5">
          <w:rPr>
            <w:webHidden/>
          </w:rPr>
          <w:instrText xml:space="preserve"> PAGEREF _Toc182483822 \h </w:instrText>
        </w:r>
        <w:r w:rsidR="00E27AD5">
          <w:rPr>
            <w:webHidden/>
          </w:rPr>
        </w:r>
        <w:r w:rsidR="00E27AD5">
          <w:rPr>
            <w:webHidden/>
          </w:rPr>
          <w:fldChar w:fldCharType="separate"/>
        </w:r>
        <w:r w:rsidR="00E27AD5">
          <w:rPr>
            <w:webHidden/>
          </w:rPr>
          <w:t>392</w:t>
        </w:r>
        <w:r w:rsidR="00E27AD5">
          <w:rPr>
            <w:webHidden/>
          </w:rPr>
          <w:fldChar w:fldCharType="end"/>
        </w:r>
      </w:hyperlink>
    </w:p>
    <w:p w14:paraId="33D74EBD" w14:textId="77777777" w:rsidR="00E27AD5" w:rsidRDefault="00192800">
      <w:pPr>
        <w:pStyle w:val="35"/>
        <w:rPr>
          <w:rFonts w:asciiTheme="minorHAnsi" w:eastAsiaTheme="minorEastAsia" w:hAnsiTheme="minorHAnsi" w:cstheme="minorBidi"/>
          <w:bCs w:val="0"/>
          <w:iCs w:val="0"/>
          <w:sz w:val="22"/>
          <w:szCs w:val="22"/>
        </w:rPr>
      </w:pPr>
      <w:hyperlink w:anchor="_Toc182483823" w:history="1">
        <w:r w:rsidR="00E27AD5" w:rsidRPr="004F0224">
          <w:rPr>
            <w:rStyle w:val="af1"/>
            <w:highlight w:val="green"/>
          </w:rPr>
          <w:t>9.1.7.</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_Toc182483823 \h </w:instrText>
        </w:r>
        <w:r w:rsidR="00E27AD5">
          <w:rPr>
            <w:webHidden/>
          </w:rPr>
        </w:r>
        <w:r w:rsidR="00E27AD5">
          <w:rPr>
            <w:webHidden/>
          </w:rPr>
          <w:fldChar w:fldCharType="separate"/>
        </w:r>
        <w:r w:rsidR="00E27AD5">
          <w:rPr>
            <w:webHidden/>
          </w:rPr>
          <w:t>393</w:t>
        </w:r>
        <w:r w:rsidR="00E27AD5">
          <w:rPr>
            <w:webHidden/>
          </w:rPr>
          <w:fldChar w:fldCharType="end"/>
        </w:r>
      </w:hyperlink>
    </w:p>
    <w:p w14:paraId="65F46BA5" w14:textId="77777777" w:rsidR="00E27AD5" w:rsidRDefault="00192800">
      <w:pPr>
        <w:pStyle w:val="17"/>
        <w:rPr>
          <w:rFonts w:asciiTheme="minorHAnsi" w:eastAsiaTheme="minorEastAsia" w:hAnsiTheme="minorHAnsi" w:cstheme="minorBidi"/>
          <w:b w:val="0"/>
          <w:bCs w:val="0"/>
          <w:caps w:val="0"/>
          <w:sz w:val="22"/>
          <w:szCs w:val="22"/>
        </w:rPr>
      </w:pPr>
      <w:hyperlink w:anchor="_Toc182483824" w:history="1">
        <w:r w:rsidR="00E27AD5" w:rsidRPr="004F0224">
          <w:rPr>
            <w:rStyle w:val="af1"/>
          </w:rPr>
          <w:t>10.</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информационном взаимодействии между клиентами и территориальными органами федерального казначейства по казначейскому сопровождению (XML-формат)</w:t>
        </w:r>
        <w:r w:rsidR="00E27AD5">
          <w:rPr>
            <w:webHidden/>
          </w:rPr>
          <w:tab/>
        </w:r>
        <w:r w:rsidR="00E27AD5">
          <w:rPr>
            <w:webHidden/>
          </w:rPr>
          <w:fldChar w:fldCharType="begin"/>
        </w:r>
        <w:r w:rsidR="00E27AD5">
          <w:rPr>
            <w:webHidden/>
          </w:rPr>
          <w:instrText xml:space="preserve"> PAGEREF _Toc182483824 \h </w:instrText>
        </w:r>
        <w:r w:rsidR="00E27AD5">
          <w:rPr>
            <w:webHidden/>
          </w:rPr>
        </w:r>
        <w:r w:rsidR="00E27AD5">
          <w:rPr>
            <w:webHidden/>
          </w:rPr>
          <w:fldChar w:fldCharType="separate"/>
        </w:r>
        <w:r w:rsidR="00E27AD5">
          <w:rPr>
            <w:webHidden/>
          </w:rPr>
          <w:t>396</w:t>
        </w:r>
        <w:r w:rsidR="00E27AD5">
          <w:rPr>
            <w:webHidden/>
          </w:rPr>
          <w:fldChar w:fldCharType="end"/>
        </w:r>
      </w:hyperlink>
    </w:p>
    <w:p w14:paraId="6CD2819D" w14:textId="77777777" w:rsidR="00E27AD5" w:rsidRDefault="00192800">
      <w:pPr>
        <w:pStyle w:val="2b"/>
        <w:rPr>
          <w:rFonts w:asciiTheme="minorHAnsi" w:eastAsiaTheme="minorEastAsia" w:hAnsiTheme="minorHAnsi" w:cstheme="minorBidi"/>
          <w:bCs w:val="0"/>
          <w:sz w:val="22"/>
          <w:szCs w:val="22"/>
        </w:rPr>
      </w:pPr>
      <w:hyperlink w:anchor="_Toc182483825" w:history="1">
        <w:r w:rsidR="00E27AD5" w:rsidRPr="004F0224">
          <w:rPr>
            <w:rStyle w:val="af1"/>
            <w:highlight w:val="green"/>
          </w:rPr>
          <w:t>10.1.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«Карточка контракта»</w:t>
        </w:r>
        <w:r w:rsidR="00E27AD5">
          <w:rPr>
            <w:webHidden/>
          </w:rPr>
          <w:tab/>
        </w:r>
        <w:r w:rsidR="00E27AD5">
          <w:rPr>
            <w:webHidden/>
          </w:rPr>
          <w:fldChar w:fldCharType="begin"/>
        </w:r>
        <w:r w:rsidR="00E27AD5">
          <w:rPr>
            <w:webHidden/>
          </w:rPr>
          <w:instrText xml:space="preserve"> PAGEREF _Toc182483825 \h </w:instrText>
        </w:r>
        <w:r w:rsidR="00E27AD5">
          <w:rPr>
            <w:webHidden/>
          </w:rPr>
        </w:r>
        <w:r w:rsidR="00E27AD5">
          <w:rPr>
            <w:webHidden/>
          </w:rPr>
          <w:fldChar w:fldCharType="separate"/>
        </w:r>
        <w:r w:rsidR="00E27AD5">
          <w:rPr>
            <w:webHidden/>
          </w:rPr>
          <w:t>396</w:t>
        </w:r>
        <w:r w:rsidR="00E27AD5">
          <w:rPr>
            <w:webHidden/>
          </w:rPr>
          <w:fldChar w:fldCharType="end"/>
        </w:r>
      </w:hyperlink>
    </w:p>
    <w:p w14:paraId="62C35AB8" w14:textId="77777777" w:rsidR="00E27AD5" w:rsidRDefault="00192800">
      <w:pPr>
        <w:pStyle w:val="35"/>
        <w:rPr>
          <w:rFonts w:asciiTheme="minorHAnsi" w:eastAsiaTheme="minorEastAsia" w:hAnsiTheme="minorHAnsi" w:cstheme="minorBidi"/>
          <w:bCs w:val="0"/>
          <w:iCs w:val="0"/>
          <w:sz w:val="22"/>
          <w:szCs w:val="22"/>
        </w:rPr>
      </w:pPr>
      <w:hyperlink w:anchor="_Toc182483826" w:history="1">
        <w:r w:rsidR="00E27AD5" w:rsidRPr="004F0224">
          <w:rPr>
            <w:rStyle w:val="af1"/>
            <w:highlight w:val="green"/>
          </w:rPr>
          <w:t>10.1.1.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_Toc182483826 \h </w:instrText>
        </w:r>
        <w:r w:rsidR="00E27AD5">
          <w:rPr>
            <w:webHidden/>
          </w:rPr>
        </w:r>
        <w:r w:rsidR="00E27AD5">
          <w:rPr>
            <w:webHidden/>
          </w:rPr>
          <w:fldChar w:fldCharType="separate"/>
        </w:r>
        <w:r w:rsidR="00E27AD5">
          <w:rPr>
            <w:webHidden/>
          </w:rPr>
          <w:t>396</w:t>
        </w:r>
        <w:r w:rsidR="00E27AD5">
          <w:rPr>
            <w:webHidden/>
          </w:rPr>
          <w:fldChar w:fldCharType="end"/>
        </w:r>
      </w:hyperlink>
    </w:p>
    <w:p w14:paraId="7B7C3A41" w14:textId="77777777" w:rsidR="00E27AD5" w:rsidRDefault="00192800">
      <w:pPr>
        <w:pStyle w:val="35"/>
        <w:rPr>
          <w:rFonts w:asciiTheme="minorHAnsi" w:eastAsiaTheme="minorEastAsia" w:hAnsiTheme="minorHAnsi" w:cstheme="minorBidi"/>
          <w:bCs w:val="0"/>
          <w:iCs w:val="0"/>
          <w:sz w:val="22"/>
          <w:szCs w:val="22"/>
        </w:rPr>
      </w:pPr>
      <w:hyperlink w:anchor="_Toc182483827" w:history="1">
        <w:r w:rsidR="00E27AD5" w:rsidRPr="004F0224">
          <w:rPr>
            <w:rStyle w:val="af1"/>
            <w:highlight w:val="green"/>
          </w:rPr>
          <w:t>10.1.2.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tTSE_ContractCard_D108</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_Toc182483827 \h </w:instrText>
        </w:r>
        <w:r w:rsidR="00E27AD5">
          <w:rPr>
            <w:webHidden/>
          </w:rPr>
        </w:r>
        <w:r w:rsidR="00E27AD5">
          <w:rPr>
            <w:webHidden/>
          </w:rPr>
          <w:fldChar w:fldCharType="separate"/>
        </w:r>
        <w:r w:rsidR="00E27AD5">
          <w:rPr>
            <w:webHidden/>
          </w:rPr>
          <w:t>396</w:t>
        </w:r>
        <w:r w:rsidR="00E27AD5">
          <w:rPr>
            <w:webHidden/>
          </w:rPr>
          <w:fldChar w:fldCharType="end"/>
        </w:r>
      </w:hyperlink>
    </w:p>
    <w:p w14:paraId="67D3C1A7" w14:textId="77777777" w:rsidR="00E27AD5" w:rsidRDefault="00192800">
      <w:pPr>
        <w:pStyle w:val="35"/>
        <w:rPr>
          <w:rFonts w:asciiTheme="minorHAnsi" w:eastAsiaTheme="minorEastAsia" w:hAnsiTheme="minorHAnsi" w:cstheme="minorBidi"/>
          <w:bCs w:val="0"/>
          <w:iCs w:val="0"/>
          <w:sz w:val="22"/>
          <w:szCs w:val="22"/>
        </w:rPr>
      </w:pPr>
      <w:hyperlink w:anchor="_Toc182483828" w:history="1">
        <w:r w:rsidR="00E27AD5" w:rsidRPr="004F0224">
          <w:rPr>
            <w:rStyle w:val="af1"/>
            <w:highlight w:val="green"/>
          </w:rPr>
          <w:t>10.1.3.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tTSE_SumYear_D108</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_Toc182483828 \h </w:instrText>
        </w:r>
        <w:r w:rsidR="00E27AD5">
          <w:rPr>
            <w:webHidden/>
          </w:rPr>
        </w:r>
        <w:r w:rsidR="00E27AD5">
          <w:rPr>
            <w:webHidden/>
          </w:rPr>
          <w:fldChar w:fldCharType="separate"/>
        </w:r>
        <w:r w:rsidR="00E27AD5">
          <w:rPr>
            <w:webHidden/>
          </w:rPr>
          <w:t>405</w:t>
        </w:r>
        <w:r w:rsidR="00E27AD5">
          <w:rPr>
            <w:webHidden/>
          </w:rPr>
          <w:fldChar w:fldCharType="end"/>
        </w:r>
      </w:hyperlink>
    </w:p>
    <w:p w14:paraId="41B90F31" w14:textId="77777777" w:rsidR="00E27AD5" w:rsidRDefault="00192800">
      <w:pPr>
        <w:pStyle w:val="35"/>
        <w:rPr>
          <w:rFonts w:asciiTheme="minorHAnsi" w:eastAsiaTheme="minorEastAsia" w:hAnsiTheme="minorHAnsi" w:cstheme="minorBidi"/>
          <w:bCs w:val="0"/>
          <w:iCs w:val="0"/>
          <w:sz w:val="22"/>
          <w:szCs w:val="22"/>
        </w:rPr>
      </w:pPr>
      <w:hyperlink w:anchor="_Toc182483829" w:history="1">
        <w:r w:rsidR="00E27AD5" w:rsidRPr="004F0224">
          <w:rPr>
            <w:rStyle w:val="af1"/>
            <w:highlight w:val="green"/>
          </w:rPr>
          <w:t>10.1.4.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«tTSE_SumYear_D108_ITEM»</w:t>
        </w:r>
        <w:r w:rsidR="00E27AD5">
          <w:rPr>
            <w:webHidden/>
          </w:rPr>
          <w:tab/>
        </w:r>
        <w:r w:rsidR="00E27AD5">
          <w:rPr>
            <w:webHidden/>
          </w:rPr>
          <w:fldChar w:fldCharType="begin"/>
        </w:r>
        <w:r w:rsidR="00E27AD5">
          <w:rPr>
            <w:webHidden/>
          </w:rPr>
          <w:instrText xml:space="preserve"> PAGEREF _Toc182483829 \h </w:instrText>
        </w:r>
        <w:r w:rsidR="00E27AD5">
          <w:rPr>
            <w:webHidden/>
          </w:rPr>
        </w:r>
        <w:r w:rsidR="00E27AD5">
          <w:rPr>
            <w:webHidden/>
          </w:rPr>
          <w:fldChar w:fldCharType="separate"/>
        </w:r>
        <w:r w:rsidR="00E27AD5">
          <w:rPr>
            <w:webHidden/>
          </w:rPr>
          <w:t>405</w:t>
        </w:r>
        <w:r w:rsidR="00E27AD5">
          <w:rPr>
            <w:webHidden/>
          </w:rPr>
          <w:fldChar w:fldCharType="end"/>
        </w:r>
      </w:hyperlink>
    </w:p>
    <w:p w14:paraId="73889760" w14:textId="77777777" w:rsidR="00E27AD5" w:rsidRDefault="00192800">
      <w:pPr>
        <w:pStyle w:val="35"/>
        <w:rPr>
          <w:rFonts w:asciiTheme="minorHAnsi" w:eastAsiaTheme="minorEastAsia" w:hAnsiTheme="minorHAnsi" w:cstheme="minorBidi"/>
          <w:bCs w:val="0"/>
          <w:iCs w:val="0"/>
          <w:sz w:val="22"/>
          <w:szCs w:val="22"/>
        </w:rPr>
      </w:pPr>
      <w:hyperlink w:anchor="_Toc182483830" w:history="1">
        <w:r w:rsidR="00E27AD5" w:rsidRPr="004F0224">
          <w:rPr>
            <w:rStyle w:val="af1"/>
            <w:highlight w:val="green"/>
            <w:lang w:val="en-US"/>
          </w:rPr>
          <w:t>10.1.5.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w:t>
        </w:r>
        <w:r w:rsidR="00E27AD5" w:rsidRPr="004F0224">
          <w:rPr>
            <w:rStyle w:val="af1"/>
            <w:highlight w:val="green"/>
            <w:lang w:val="en-US"/>
          </w:rPr>
          <w:t xml:space="preserve"> </w:t>
        </w:r>
        <w:r w:rsidR="00E27AD5" w:rsidRPr="004F0224">
          <w:rPr>
            <w:rStyle w:val="af1"/>
            <w:highlight w:val="green"/>
          </w:rPr>
          <w:t>комплексного</w:t>
        </w:r>
        <w:r w:rsidR="00E27AD5" w:rsidRPr="004F0224">
          <w:rPr>
            <w:rStyle w:val="af1"/>
            <w:highlight w:val="green"/>
            <w:lang w:val="en-US"/>
          </w:rPr>
          <w:t xml:space="preserve"> </w:t>
        </w:r>
        <w:r w:rsidR="00E27AD5" w:rsidRPr="004F0224">
          <w:rPr>
            <w:rStyle w:val="af1"/>
            <w:highlight w:val="green"/>
          </w:rPr>
          <w:t>типа</w:t>
        </w:r>
        <w:r w:rsidR="00E27AD5" w:rsidRPr="004F0224">
          <w:rPr>
            <w:rStyle w:val="af1"/>
            <w:highlight w:val="green"/>
            <w:lang w:val="en-US"/>
          </w:rPr>
          <w:t xml:space="preserve"> «tBasicRequisites_LevelPrivacyComplex»</w:t>
        </w:r>
        <w:r w:rsidR="00E27AD5">
          <w:rPr>
            <w:webHidden/>
          </w:rPr>
          <w:tab/>
        </w:r>
        <w:r w:rsidR="00E27AD5">
          <w:rPr>
            <w:webHidden/>
          </w:rPr>
          <w:fldChar w:fldCharType="begin"/>
        </w:r>
        <w:r w:rsidR="00E27AD5">
          <w:rPr>
            <w:webHidden/>
          </w:rPr>
          <w:instrText xml:space="preserve"> PAGEREF _Toc182483830 \h </w:instrText>
        </w:r>
        <w:r w:rsidR="00E27AD5">
          <w:rPr>
            <w:webHidden/>
          </w:rPr>
        </w:r>
        <w:r w:rsidR="00E27AD5">
          <w:rPr>
            <w:webHidden/>
          </w:rPr>
          <w:fldChar w:fldCharType="separate"/>
        </w:r>
        <w:r w:rsidR="00E27AD5">
          <w:rPr>
            <w:webHidden/>
          </w:rPr>
          <w:t>406</w:t>
        </w:r>
        <w:r w:rsidR="00E27AD5">
          <w:rPr>
            <w:webHidden/>
          </w:rPr>
          <w:fldChar w:fldCharType="end"/>
        </w:r>
      </w:hyperlink>
    </w:p>
    <w:p w14:paraId="5A243024" w14:textId="77777777" w:rsidR="00E27AD5" w:rsidRDefault="00192800">
      <w:pPr>
        <w:pStyle w:val="35"/>
        <w:rPr>
          <w:rFonts w:asciiTheme="minorHAnsi" w:eastAsiaTheme="minorEastAsia" w:hAnsiTheme="minorHAnsi" w:cstheme="minorBidi"/>
          <w:bCs w:val="0"/>
          <w:iCs w:val="0"/>
          <w:sz w:val="22"/>
          <w:szCs w:val="22"/>
        </w:rPr>
      </w:pPr>
      <w:hyperlink w:anchor="_Toc182483831" w:history="1">
        <w:r w:rsidR="00E27AD5" w:rsidRPr="004F0224">
          <w:rPr>
            <w:rStyle w:val="af1"/>
            <w:highlight w:val="green"/>
          </w:rPr>
          <w:t>10.1.6.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tTSE_SumImpr_D108</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_Toc182483831 \h </w:instrText>
        </w:r>
        <w:r w:rsidR="00E27AD5">
          <w:rPr>
            <w:webHidden/>
          </w:rPr>
        </w:r>
        <w:r w:rsidR="00E27AD5">
          <w:rPr>
            <w:webHidden/>
          </w:rPr>
          <w:fldChar w:fldCharType="separate"/>
        </w:r>
        <w:r w:rsidR="00E27AD5">
          <w:rPr>
            <w:webHidden/>
          </w:rPr>
          <w:t>406</w:t>
        </w:r>
        <w:r w:rsidR="00E27AD5">
          <w:rPr>
            <w:webHidden/>
          </w:rPr>
          <w:fldChar w:fldCharType="end"/>
        </w:r>
      </w:hyperlink>
    </w:p>
    <w:p w14:paraId="3957AF11" w14:textId="77777777" w:rsidR="00E27AD5" w:rsidRDefault="00192800">
      <w:pPr>
        <w:pStyle w:val="35"/>
        <w:rPr>
          <w:rFonts w:asciiTheme="minorHAnsi" w:eastAsiaTheme="minorEastAsia" w:hAnsiTheme="minorHAnsi" w:cstheme="minorBidi"/>
          <w:bCs w:val="0"/>
          <w:iCs w:val="0"/>
          <w:sz w:val="22"/>
          <w:szCs w:val="22"/>
        </w:rPr>
      </w:pPr>
      <w:hyperlink w:anchor="_Toc182483832" w:history="1">
        <w:r w:rsidR="00E27AD5" w:rsidRPr="004F0224">
          <w:rPr>
            <w:rStyle w:val="af1"/>
            <w:highlight w:val="green"/>
          </w:rPr>
          <w:t>10.1.7.</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«tTSE_SumImpr_D108_ITEM»</w:t>
        </w:r>
        <w:r w:rsidR="00E27AD5">
          <w:rPr>
            <w:webHidden/>
          </w:rPr>
          <w:tab/>
        </w:r>
        <w:r w:rsidR="00E27AD5">
          <w:rPr>
            <w:webHidden/>
          </w:rPr>
          <w:fldChar w:fldCharType="begin"/>
        </w:r>
        <w:r w:rsidR="00E27AD5">
          <w:rPr>
            <w:webHidden/>
          </w:rPr>
          <w:instrText xml:space="preserve"> PAGEREF _Toc182483832 \h </w:instrText>
        </w:r>
        <w:r w:rsidR="00E27AD5">
          <w:rPr>
            <w:webHidden/>
          </w:rPr>
        </w:r>
        <w:r w:rsidR="00E27AD5">
          <w:rPr>
            <w:webHidden/>
          </w:rPr>
          <w:fldChar w:fldCharType="separate"/>
        </w:r>
        <w:r w:rsidR="00E27AD5">
          <w:rPr>
            <w:webHidden/>
          </w:rPr>
          <w:t>406</w:t>
        </w:r>
        <w:r w:rsidR="00E27AD5">
          <w:rPr>
            <w:webHidden/>
          </w:rPr>
          <w:fldChar w:fldCharType="end"/>
        </w:r>
      </w:hyperlink>
    </w:p>
    <w:p w14:paraId="73E3FEC8" w14:textId="77777777" w:rsidR="00E27AD5" w:rsidRDefault="00192800">
      <w:pPr>
        <w:pStyle w:val="35"/>
        <w:rPr>
          <w:rFonts w:asciiTheme="minorHAnsi" w:eastAsiaTheme="minorEastAsia" w:hAnsiTheme="minorHAnsi" w:cstheme="minorBidi"/>
          <w:bCs w:val="0"/>
          <w:iCs w:val="0"/>
          <w:sz w:val="22"/>
          <w:szCs w:val="22"/>
        </w:rPr>
      </w:pPr>
      <w:hyperlink w:anchor="_Toc182483833" w:history="1">
        <w:r w:rsidR="00E27AD5" w:rsidRPr="004F0224">
          <w:rPr>
            <w:rStyle w:val="af1"/>
            <w:highlight w:val="green"/>
          </w:rPr>
          <w:t>10.1.8.</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tTSE_IGK_D108</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_Toc182483833 \h </w:instrText>
        </w:r>
        <w:r w:rsidR="00E27AD5">
          <w:rPr>
            <w:webHidden/>
          </w:rPr>
        </w:r>
        <w:r w:rsidR="00E27AD5">
          <w:rPr>
            <w:webHidden/>
          </w:rPr>
          <w:fldChar w:fldCharType="separate"/>
        </w:r>
        <w:r w:rsidR="00E27AD5">
          <w:rPr>
            <w:webHidden/>
          </w:rPr>
          <w:t>407</w:t>
        </w:r>
        <w:r w:rsidR="00E27AD5">
          <w:rPr>
            <w:webHidden/>
          </w:rPr>
          <w:fldChar w:fldCharType="end"/>
        </w:r>
      </w:hyperlink>
    </w:p>
    <w:p w14:paraId="0CB2362C" w14:textId="77777777" w:rsidR="00E27AD5" w:rsidRDefault="00192800">
      <w:pPr>
        <w:pStyle w:val="35"/>
        <w:rPr>
          <w:rFonts w:asciiTheme="minorHAnsi" w:eastAsiaTheme="minorEastAsia" w:hAnsiTheme="minorHAnsi" w:cstheme="minorBidi"/>
          <w:bCs w:val="0"/>
          <w:iCs w:val="0"/>
          <w:sz w:val="22"/>
          <w:szCs w:val="22"/>
        </w:rPr>
      </w:pPr>
      <w:hyperlink w:anchor="_Toc182483834" w:history="1">
        <w:r w:rsidR="00E27AD5" w:rsidRPr="004F0224">
          <w:rPr>
            <w:rStyle w:val="af1"/>
            <w:highlight w:val="green"/>
          </w:rPr>
          <w:t>10.1.9.</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«tTSE_IGK_D108_ITEM»</w:t>
        </w:r>
        <w:r w:rsidR="00E27AD5">
          <w:rPr>
            <w:webHidden/>
          </w:rPr>
          <w:tab/>
        </w:r>
        <w:r w:rsidR="00E27AD5">
          <w:rPr>
            <w:webHidden/>
          </w:rPr>
          <w:fldChar w:fldCharType="begin"/>
        </w:r>
        <w:r w:rsidR="00E27AD5">
          <w:rPr>
            <w:webHidden/>
          </w:rPr>
          <w:instrText xml:space="preserve"> PAGEREF _Toc182483834 \h </w:instrText>
        </w:r>
        <w:r w:rsidR="00E27AD5">
          <w:rPr>
            <w:webHidden/>
          </w:rPr>
        </w:r>
        <w:r w:rsidR="00E27AD5">
          <w:rPr>
            <w:webHidden/>
          </w:rPr>
          <w:fldChar w:fldCharType="separate"/>
        </w:r>
        <w:r w:rsidR="00E27AD5">
          <w:rPr>
            <w:webHidden/>
          </w:rPr>
          <w:t>407</w:t>
        </w:r>
        <w:r w:rsidR="00E27AD5">
          <w:rPr>
            <w:webHidden/>
          </w:rPr>
          <w:fldChar w:fldCharType="end"/>
        </w:r>
      </w:hyperlink>
    </w:p>
    <w:p w14:paraId="2BD4DEAC" w14:textId="77777777" w:rsidR="00E27AD5" w:rsidRDefault="00192800">
      <w:pPr>
        <w:pStyle w:val="35"/>
        <w:rPr>
          <w:rFonts w:asciiTheme="minorHAnsi" w:eastAsiaTheme="minorEastAsia" w:hAnsiTheme="minorHAnsi" w:cstheme="minorBidi"/>
          <w:bCs w:val="0"/>
          <w:iCs w:val="0"/>
          <w:sz w:val="22"/>
          <w:szCs w:val="22"/>
        </w:rPr>
      </w:pPr>
      <w:hyperlink w:anchor="_Toc182483835" w:history="1">
        <w:r w:rsidR="00E27AD5" w:rsidRPr="004F0224">
          <w:rPr>
            <w:rStyle w:val="af1"/>
            <w:highlight w:val="green"/>
          </w:rPr>
          <w:t>10.1.10.</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tPurchObj_D108</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_Toc182483835 \h </w:instrText>
        </w:r>
        <w:r w:rsidR="00E27AD5">
          <w:rPr>
            <w:webHidden/>
          </w:rPr>
        </w:r>
        <w:r w:rsidR="00E27AD5">
          <w:rPr>
            <w:webHidden/>
          </w:rPr>
          <w:fldChar w:fldCharType="separate"/>
        </w:r>
        <w:r w:rsidR="00E27AD5">
          <w:rPr>
            <w:webHidden/>
          </w:rPr>
          <w:t>408</w:t>
        </w:r>
        <w:r w:rsidR="00E27AD5">
          <w:rPr>
            <w:webHidden/>
          </w:rPr>
          <w:fldChar w:fldCharType="end"/>
        </w:r>
      </w:hyperlink>
    </w:p>
    <w:p w14:paraId="206F382A" w14:textId="77777777" w:rsidR="00E27AD5" w:rsidRDefault="00192800">
      <w:pPr>
        <w:pStyle w:val="35"/>
        <w:rPr>
          <w:rFonts w:asciiTheme="minorHAnsi" w:eastAsiaTheme="minorEastAsia" w:hAnsiTheme="minorHAnsi" w:cstheme="minorBidi"/>
          <w:bCs w:val="0"/>
          <w:iCs w:val="0"/>
          <w:sz w:val="22"/>
          <w:szCs w:val="22"/>
        </w:rPr>
      </w:pPr>
      <w:hyperlink w:anchor="_Toc182483836" w:history="1">
        <w:r w:rsidR="00E27AD5" w:rsidRPr="004F0224">
          <w:rPr>
            <w:rStyle w:val="af1"/>
            <w:highlight w:val="green"/>
          </w:rPr>
          <w:t>10.1.11.</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«tPurchObj_D108_ITEM»</w:t>
        </w:r>
        <w:r w:rsidR="00E27AD5">
          <w:rPr>
            <w:webHidden/>
          </w:rPr>
          <w:tab/>
        </w:r>
        <w:r w:rsidR="00E27AD5">
          <w:rPr>
            <w:webHidden/>
          </w:rPr>
          <w:fldChar w:fldCharType="begin"/>
        </w:r>
        <w:r w:rsidR="00E27AD5">
          <w:rPr>
            <w:webHidden/>
          </w:rPr>
          <w:instrText xml:space="preserve"> PAGEREF _Toc182483836 \h </w:instrText>
        </w:r>
        <w:r w:rsidR="00E27AD5">
          <w:rPr>
            <w:webHidden/>
          </w:rPr>
        </w:r>
        <w:r w:rsidR="00E27AD5">
          <w:rPr>
            <w:webHidden/>
          </w:rPr>
          <w:fldChar w:fldCharType="separate"/>
        </w:r>
        <w:r w:rsidR="00E27AD5">
          <w:rPr>
            <w:webHidden/>
          </w:rPr>
          <w:t>408</w:t>
        </w:r>
        <w:r w:rsidR="00E27AD5">
          <w:rPr>
            <w:webHidden/>
          </w:rPr>
          <w:fldChar w:fldCharType="end"/>
        </w:r>
      </w:hyperlink>
    </w:p>
    <w:p w14:paraId="65CA6844" w14:textId="77777777" w:rsidR="00E27AD5" w:rsidRDefault="00192800">
      <w:pPr>
        <w:pStyle w:val="35"/>
        <w:rPr>
          <w:rFonts w:asciiTheme="minorHAnsi" w:eastAsiaTheme="minorEastAsia" w:hAnsiTheme="minorHAnsi" w:cstheme="minorBidi"/>
          <w:bCs w:val="0"/>
          <w:iCs w:val="0"/>
          <w:sz w:val="22"/>
          <w:szCs w:val="22"/>
        </w:rPr>
      </w:pPr>
      <w:hyperlink w:anchor="_Toc182483837" w:history="1">
        <w:r w:rsidR="00E27AD5" w:rsidRPr="004F0224">
          <w:rPr>
            <w:rStyle w:val="af1"/>
            <w:highlight w:val="green"/>
          </w:rPr>
          <w:t>10.1.12.</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_Toc182483837 \h </w:instrText>
        </w:r>
        <w:r w:rsidR="00E27AD5">
          <w:rPr>
            <w:webHidden/>
          </w:rPr>
        </w:r>
        <w:r w:rsidR="00E27AD5">
          <w:rPr>
            <w:webHidden/>
          </w:rPr>
          <w:fldChar w:fldCharType="separate"/>
        </w:r>
        <w:r w:rsidR="00E27AD5">
          <w:rPr>
            <w:webHidden/>
          </w:rPr>
          <w:t>409</w:t>
        </w:r>
        <w:r w:rsidR="00E27AD5">
          <w:rPr>
            <w:webHidden/>
          </w:rPr>
          <w:fldChar w:fldCharType="end"/>
        </w:r>
      </w:hyperlink>
    </w:p>
    <w:p w14:paraId="210EDDB5" w14:textId="77777777" w:rsidR="00E27AD5" w:rsidRDefault="00192800">
      <w:pPr>
        <w:pStyle w:val="2b"/>
        <w:rPr>
          <w:rFonts w:asciiTheme="minorHAnsi" w:eastAsiaTheme="minorEastAsia" w:hAnsiTheme="minorHAnsi" w:cstheme="minorBidi"/>
          <w:bCs w:val="0"/>
          <w:sz w:val="22"/>
          <w:szCs w:val="22"/>
        </w:rPr>
      </w:pPr>
      <w:hyperlink w:anchor="_Toc182483838" w:history="1">
        <w:r w:rsidR="00E27AD5" w:rsidRPr="004F0224">
          <w:rPr>
            <w:rStyle w:val="af1"/>
            <w:highlight w:val="green"/>
          </w:rPr>
          <w:t>10.2.</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«Акт приемки товаров, работ, услуг» (ф. 0510452)</w:t>
        </w:r>
        <w:r w:rsidR="00E27AD5">
          <w:rPr>
            <w:webHidden/>
          </w:rPr>
          <w:tab/>
        </w:r>
        <w:r w:rsidR="00E27AD5">
          <w:rPr>
            <w:webHidden/>
          </w:rPr>
          <w:fldChar w:fldCharType="begin"/>
        </w:r>
        <w:r w:rsidR="00E27AD5">
          <w:rPr>
            <w:webHidden/>
          </w:rPr>
          <w:instrText xml:space="preserve"> PAGEREF _Toc182483838 \h </w:instrText>
        </w:r>
        <w:r w:rsidR="00E27AD5">
          <w:rPr>
            <w:webHidden/>
          </w:rPr>
        </w:r>
        <w:r w:rsidR="00E27AD5">
          <w:rPr>
            <w:webHidden/>
          </w:rPr>
          <w:fldChar w:fldCharType="separate"/>
        </w:r>
        <w:r w:rsidR="00E27AD5">
          <w:rPr>
            <w:webHidden/>
          </w:rPr>
          <w:t>411</w:t>
        </w:r>
        <w:r w:rsidR="00E27AD5">
          <w:rPr>
            <w:webHidden/>
          </w:rPr>
          <w:fldChar w:fldCharType="end"/>
        </w:r>
      </w:hyperlink>
    </w:p>
    <w:p w14:paraId="525C3CE6" w14:textId="77777777" w:rsidR="00E27AD5" w:rsidRDefault="00192800">
      <w:pPr>
        <w:pStyle w:val="35"/>
        <w:rPr>
          <w:rFonts w:asciiTheme="minorHAnsi" w:eastAsiaTheme="minorEastAsia" w:hAnsiTheme="minorHAnsi" w:cstheme="minorBidi"/>
          <w:bCs w:val="0"/>
          <w:iCs w:val="0"/>
          <w:sz w:val="22"/>
          <w:szCs w:val="22"/>
        </w:rPr>
      </w:pPr>
      <w:hyperlink w:anchor="_Toc182483839" w:history="1">
        <w:r w:rsidR="00E27AD5" w:rsidRPr="004F0224">
          <w:rPr>
            <w:rStyle w:val="af1"/>
            <w:highlight w:val="green"/>
          </w:rPr>
          <w:t>10.2.1.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_Toc182483839 \h </w:instrText>
        </w:r>
        <w:r w:rsidR="00E27AD5">
          <w:rPr>
            <w:webHidden/>
          </w:rPr>
        </w:r>
        <w:r w:rsidR="00E27AD5">
          <w:rPr>
            <w:webHidden/>
          </w:rPr>
          <w:fldChar w:fldCharType="separate"/>
        </w:r>
        <w:r w:rsidR="00E27AD5">
          <w:rPr>
            <w:webHidden/>
          </w:rPr>
          <w:t>411</w:t>
        </w:r>
        <w:r w:rsidR="00E27AD5">
          <w:rPr>
            <w:webHidden/>
          </w:rPr>
          <w:fldChar w:fldCharType="end"/>
        </w:r>
      </w:hyperlink>
    </w:p>
    <w:p w14:paraId="37991CB8" w14:textId="77777777" w:rsidR="00E27AD5" w:rsidRDefault="00192800">
      <w:pPr>
        <w:pStyle w:val="35"/>
        <w:rPr>
          <w:rFonts w:asciiTheme="minorHAnsi" w:eastAsiaTheme="minorEastAsia" w:hAnsiTheme="minorHAnsi" w:cstheme="minorBidi"/>
          <w:bCs w:val="0"/>
          <w:iCs w:val="0"/>
          <w:sz w:val="22"/>
          <w:szCs w:val="22"/>
        </w:rPr>
      </w:pPr>
      <w:hyperlink w:anchor="_Toc182483840" w:history="1">
        <w:r w:rsidR="00E27AD5" w:rsidRPr="004F0224">
          <w:rPr>
            <w:rStyle w:val="af1"/>
            <w:highlight w:val="green"/>
          </w:rPr>
          <w:t>10.2.2.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w:t>
        </w:r>
        <w:r w:rsidR="00E27AD5" w:rsidRPr="004F0224">
          <w:rPr>
            <w:rStyle w:val="af1"/>
            <w:rFonts w:eastAsiaTheme="minorHAnsi"/>
            <w:highlight w:val="green"/>
          </w:rPr>
          <w:t>TSE_ActAcceptWork_D107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_Toc182483840 \h </w:instrText>
        </w:r>
        <w:r w:rsidR="00E27AD5">
          <w:rPr>
            <w:webHidden/>
          </w:rPr>
        </w:r>
        <w:r w:rsidR="00E27AD5">
          <w:rPr>
            <w:webHidden/>
          </w:rPr>
          <w:fldChar w:fldCharType="separate"/>
        </w:r>
        <w:r w:rsidR="00E27AD5">
          <w:rPr>
            <w:webHidden/>
          </w:rPr>
          <w:t>412</w:t>
        </w:r>
        <w:r w:rsidR="00E27AD5">
          <w:rPr>
            <w:webHidden/>
          </w:rPr>
          <w:fldChar w:fldCharType="end"/>
        </w:r>
      </w:hyperlink>
    </w:p>
    <w:p w14:paraId="07EF9E88" w14:textId="77777777" w:rsidR="00E27AD5" w:rsidRDefault="00192800">
      <w:pPr>
        <w:pStyle w:val="35"/>
        <w:rPr>
          <w:rFonts w:asciiTheme="minorHAnsi" w:eastAsiaTheme="minorEastAsia" w:hAnsiTheme="minorHAnsi" w:cstheme="minorBidi"/>
          <w:bCs w:val="0"/>
          <w:iCs w:val="0"/>
          <w:sz w:val="22"/>
          <w:szCs w:val="22"/>
        </w:rPr>
      </w:pPr>
      <w:hyperlink w:anchor="_Toc182483841" w:history="1">
        <w:r w:rsidR="00E27AD5" w:rsidRPr="004F0224">
          <w:rPr>
            <w:rStyle w:val="af1"/>
            <w:highlight w:val="green"/>
          </w:rPr>
          <w:t>10.2.3.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tPayDocs_D107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_Toc182483841 \h </w:instrText>
        </w:r>
        <w:r w:rsidR="00E27AD5">
          <w:rPr>
            <w:webHidden/>
          </w:rPr>
        </w:r>
        <w:r w:rsidR="00E27AD5">
          <w:rPr>
            <w:webHidden/>
          </w:rPr>
          <w:fldChar w:fldCharType="separate"/>
        </w:r>
        <w:r w:rsidR="00E27AD5">
          <w:rPr>
            <w:webHidden/>
          </w:rPr>
          <w:t>419</w:t>
        </w:r>
        <w:r w:rsidR="00E27AD5">
          <w:rPr>
            <w:webHidden/>
          </w:rPr>
          <w:fldChar w:fldCharType="end"/>
        </w:r>
      </w:hyperlink>
    </w:p>
    <w:p w14:paraId="0EA17929" w14:textId="77777777" w:rsidR="00E27AD5" w:rsidRDefault="00192800">
      <w:pPr>
        <w:pStyle w:val="35"/>
        <w:rPr>
          <w:rFonts w:asciiTheme="minorHAnsi" w:eastAsiaTheme="minorEastAsia" w:hAnsiTheme="minorHAnsi" w:cstheme="minorBidi"/>
          <w:bCs w:val="0"/>
          <w:iCs w:val="0"/>
          <w:sz w:val="22"/>
          <w:szCs w:val="22"/>
        </w:rPr>
      </w:pPr>
      <w:hyperlink w:anchor="_Toc182483842" w:history="1">
        <w:r w:rsidR="00E27AD5" w:rsidRPr="004F0224">
          <w:rPr>
            <w:rStyle w:val="af1"/>
            <w:highlight w:val="green"/>
          </w:rPr>
          <w:t>10.2.4.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«tPayDocs_D107_ITEM»</w:t>
        </w:r>
        <w:r w:rsidR="00E27AD5">
          <w:rPr>
            <w:webHidden/>
          </w:rPr>
          <w:tab/>
        </w:r>
        <w:r w:rsidR="00E27AD5">
          <w:rPr>
            <w:webHidden/>
          </w:rPr>
          <w:fldChar w:fldCharType="begin"/>
        </w:r>
        <w:r w:rsidR="00E27AD5">
          <w:rPr>
            <w:webHidden/>
          </w:rPr>
          <w:instrText xml:space="preserve"> PAGEREF _Toc182483842 \h </w:instrText>
        </w:r>
        <w:r w:rsidR="00E27AD5">
          <w:rPr>
            <w:webHidden/>
          </w:rPr>
        </w:r>
        <w:r w:rsidR="00E27AD5">
          <w:rPr>
            <w:webHidden/>
          </w:rPr>
          <w:fldChar w:fldCharType="separate"/>
        </w:r>
        <w:r w:rsidR="00E27AD5">
          <w:rPr>
            <w:webHidden/>
          </w:rPr>
          <w:t>419</w:t>
        </w:r>
        <w:r w:rsidR="00E27AD5">
          <w:rPr>
            <w:webHidden/>
          </w:rPr>
          <w:fldChar w:fldCharType="end"/>
        </w:r>
      </w:hyperlink>
    </w:p>
    <w:p w14:paraId="63B1E4BF" w14:textId="77777777" w:rsidR="00E27AD5" w:rsidRDefault="00192800">
      <w:pPr>
        <w:pStyle w:val="35"/>
        <w:rPr>
          <w:rFonts w:asciiTheme="minorHAnsi" w:eastAsiaTheme="minorEastAsia" w:hAnsiTheme="minorHAnsi" w:cstheme="minorBidi"/>
          <w:bCs w:val="0"/>
          <w:iCs w:val="0"/>
          <w:sz w:val="22"/>
          <w:szCs w:val="22"/>
        </w:rPr>
      </w:pPr>
      <w:hyperlink w:anchor="_Toc182483843" w:history="1">
        <w:r w:rsidR="00E27AD5" w:rsidRPr="004F0224">
          <w:rPr>
            <w:rStyle w:val="af1"/>
            <w:highlight w:val="green"/>
          </w:rPr>
          <w:t>10.2.5.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w:t>
        </w:r>
        <w:r w:rsidR="00E27AD5" w:rsidRPr="004F0224">
          <w:rPr>
            <w:rStyle w:val="af1"/>
            <w:rFonts w:eastAsiaTheme="minorHAnsi"/>
            <w:highlight w:val="green"/>
          </w:rPr>
          <w:t>ShipmentDocs_D107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_Toc182483843 \h </w:instrText>
        </w:r>
        <w:r w:rsidR="00E27AD5">
          <w:rPr>
            <w:webHidden/>
          </w:rPr>
        </w:r>
        <w:r w:rsidR="00E27AD5">
          <w:rPr>
            <w:webHidden/>
          </w:rPr>
          <w:fldChar w:fldCharType="separate"/>
        </w:r>
        <w:r w:rsidR="00E27AD5">
          <w:rPr>
            <w:webHidden/>
          </w:rPr>
          <w:t>420</w:t>
        </w:r>
        <w:r w:rsidR="00E27AD5">
          <w:rPr>
            <w:webHidden/>
          </w:rPr>
          <w:fldChar w:fldCharType="end"/>
        </w:r>
      </w:hyperlink>
    </w:p>
    <w:p w14:paraId="3AA15ED6" w14:textId="77777777" w:rsidR="00E27AD5" w:rsidRDefault="00192800">
      <w:pPr>
        <w:pStyle w:val="35"/>
        <w:rPr>
          <w:rFonts w:asciiTheme="minorHAnsi" w:eastAsiaTheme="minorEastAsia" w:hAnsiTheme="minorHAnsi" w:cstheme="minorBidi"/>
          <w:bCs w:val="0"/>
          <w:iCs w:val="0"/>
          <w:sz w:val="22"/>
          <w:szCs w:val="22"/>
        </w:rPr>
      </w:pPr>
      <w:hyperlink w:anchor="_Toc182483844" w:history="1">
        <w:r w:rsidR="00E27AD5" w:rsidRPr="004F0224">
          <w:rPr>
            <w:rStyle w:val="af1"/>
            <w:highlight w:val="green"/>
          </w:rPr>
          <w:t>10.2.6.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«tShipmentDocs_D107_ITEM»</w:t>
        </w:r>
        <w:r w:rsidR="00E27AD5">
          <w:rPr>
            <w:webHidden/>
          </w:rPr>
          <w:tab/>
        </w:r>
        <w:r w:rsidR="00E27AD5">
          <w:rPr>
            <w:webHidden/>
          </w:rPr>
          <w:fldChar w:fldCharType="begin"/>
        </w:r>
        <w:r w:rsidR="00E27AD5">
          <w:rPr>
            <w:webHidden/>
          </w:rPr>
          <w:instrText xml:space="preserve"> PAGEREF _Toc182483844 \h </w:instrText>
        </w:r>
        <w:r w:rsidR="00E27AD5">
          <w:rPr>
            <w:webHidden/>
          </w:rPr>
        </w:r>
        <w:r w:rsidR="00E27AD5">
          <w:rPr>
            <w:webHidden/>
          </w:rPr>
          <w:fldChar w:fldCharType="separate"/>
        </w:r>
        <w:r w:rsidR="00E27AD5">
          <w:rPr>
            <w:webHidden/>
          </w:rPr>
          <w:t>420</w:t>
        </w:r>
        <w:r w:rsidR="00E27AD5">
          <w:rPr>
            <w:webHidden/>
          </w:rPr>
          <w:fldChar w:fldCharType="end"/>
        </w:r>
      </w:hyperlink>
    </w:p>
    <w:p w14:paraId="5BBFFD59" w14:textId="77777777" w:rsidR="00E27AD5" w:rsidRDefault="00192800">
      <w:pPr>
        <w:pStyle w:val="35"/>
        <w:rPr>
          <w:rFonts w:asciiTheme="minorHAnsi" w:eastAsiaTheme="minorEastAsia" w:hAnsiTheme="minorHAnsi" w:cstheme="minorBidi"/>
          <w:bCs w:val="0"/>
          <w:iCs w:val="0"/>
          <w:sz w:val="22"/>
          <w:szCs w:val="22"/>
        </w:rPr>
      </w:pPr>
      <w:hyperlink w:anchor="_Toc182483845" w:history="1">
        <w:r w:rsidR="00E27AD5" w:rsidRPr="004F0224">
          <w:rPr>
            <w:rStyle w:val="af1"/>
            <w:highlight w:val="green"/>
          </w:rPr>
          <w:t>10.2.7.</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tSection_2_InfoTransport_D107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_Toc182483845 \h </w:instrText>
        </w:r>
        <w:r w:rsidR="00E27AD5">
          <w:rPr>
            <w:webHidden/>
          </w:rPr>
        </w:r>
        <w:r w:rsidR="00E27AD5">
          <w:rPr>
            <w:webHidden/>
          </w:rPr>
          <w:fldChar w:fldCharType="separate"/>
        </w:r>
        <w:r w:rsidR="00E27AD5">
          <w:rPr>
            <w:webHidden/>
          </w:rPr>
          <w:t>420</w:t>
        </w:r>
        <w:r w:rsidR="00E27AD5">
          <w:rPr>
            <w:webHidden/>
          </w:rPr>
          <w:fldChar w:fldCharType="end"/>
        </w:r>
      </w:hyperlink>
    </w:p>
    <w:p w14:paraId="6F6735B7" w14:textId="77777777" w:rsidR="00E27AD5" w:rsidRDefault="00192800">
      <w:pPr>
        <w:pStyle w:val="35"/>
        <w:rPr>
          <w:rFonts w:asciiTheme="minorHAnsi" w:eastAsiaTheme="minorEastAsia" w:hAnsiTheme="minorHAnsi" w:cstheme="minorBidi"/>
          <w:bCs w:val="0"/>
          <w:iCs w:val="0"/>
          <w:sz w:val="22"/>
          <w:szCs w:val="22"/>
        </w:rPr>
      </w:pPr>
      <w:hyperlink w:anchor="_Toc182483846" w:history="1">
        <w:r w:rsidR="00E27AD5" w:rsidRPr="004F0224">
          <w:rPr>
            <w:rStyle w:val="af1"/>
            <w:highlight w:val="green"/>
            <w:lang w:val="en-US"/>
          </w:rPr>
          <w:t>10.2.8.</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w:t>
        </w:r>
        <w:r w:rsidR="00E27AD5" w:rsidRPr="004F0224">
          <w:rPr>
            <w:rStyle w:val="af1"/>
            <w:highlight w:val="green"/>
            <w:lang w:val="en-US"/>
          </w:rPr>
          <w:t xml:space="preserve"> </w:t>
        </w:r>
        <w:r w:rsidR="00E27AD5" w:rsidRPr="004F0224">
          <w:rPr>
            <w:rStyle w:val="af1"/>
            <w:highlight w:val="green"/>
          </w:rPr>
          <w:t>комплексного</w:t>
        </w:r>
        <w:r w:rsidR="00E27AD5" w:rsidRPr="004F0224">
          <w:rPr>
            <w:rStyle w:val="af1"/>
            <w:highlight w:val="green"/>
            <w:lang w:val="en-US"/>
          </w:rPr>
          <w:t xml:space="preserve"> </w:t>
        </w:r>
        <w:r w:rsidR="00E27AD5" w:rsidRPr="004F0224">
          <w:rPr>
            <w:rStyle w:val="af1"/>
            <w:highlight w:val="green"/>
          </w:rPr>
          <w:t>типа</w:t>
        </w:r>
        <w:r w:rsidR="00E27AD5" w:rsidRPr="004F0224">
          <w:rPr>
            <w:rStyle w:val="af1"/>
            <w:highlight w:val="green"/>
            <w:lang w:val="en-US"/>
          </w:rPr>
          <w:t xml:space="preserve"> «tSection_2_InfoTransport_D107_ITEM»</w:t>
        </w:r>
        <w:r w:rsidR="00E27AD5">
          <w:rPr>
            <w:webHidden/>
          </w:rPr>
          <w:tab/>
        </w:r>
        <w:r w:rsidR="00E27AD5">
          <w:rPr>
            <w:webHidden/>
          </w:rPr>
          <w:fldChar w:fldCharType="begin"/>
        </w:r>
        <w:r w:rsidR="00E27AD5">
          <w:rPr>
            <w:webHidden/>
          </w:rPr>
          <w:instrText xml:space="preserve"> PAGEREF _Toc182483846 \h </w:instrText>
        </w:r>
        <w:r w:rsidR="00E27AD5">
          <w:rPr>
            <w:webHidden/>
          </w:rPr>
        </w:r>
        <w:r w:rsidR="00E27AD5">
          <w:rPr>
            <w:webHidden/>
          </w:rPr>
          <w:fldChar w:fldCharType="separate"/>
        </w:r>
        <w:r w:rsidR="00E27AD5">
          <w:rPr>
            <w:webHidden/>
          </w:rPr>
          <w:t>421</w:t>
        </w:r>
        <w:r w:rsidR="00E27AD5">
          <w:rPr>
            <w:webHidden/>
          </w:rPr>
          <w:fldChar w:fldCharType="end"/>
        </w:r>
      </w:hyperlink>
    </w:p>
    <w:p w14:paraId="6584AD62" w14:textId="77777777" w:rsidR="00E27AD5" w:rsidRDefault="00192800">
      <w:pPr>
        <w:pStyle w:val="35"/>
        <w:rPr>
          <w:rFonts w:asciiTheme="minorHAnsi" w:eastAsiaTheme="minorEastAsia" w:hAnsiTheme="minorHAnsi" w:cstheme="minorBidi"/>
          <w:bCs w:val="0"/>
          <w:iCs w:val="0"/>
          <w:sz w:val="22"/>
          <w:szCs w:val="22"/>
        </w:rPr>
      </w:pPr>
      <w:hyperlink w:anchor="_Toc182483847" w:history="1">
        <w:r w:rsidR="00E27AD5" w:rsidRPr="004F0224">
          <w:rPr>
            <w:rStyle w:val="af1"/>
            <w:highlight w:val="green"/>
          </w:rPr>
          <w:t>10.2.9.</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«tSection_3_InfoCargo_D107»</w:t>
        </w:r>
        <w:r w:rsidR="00E27AD5">
          <w:rPr>
            <w:webHidden/>
          </w:rPr>
          <w:tab/>
        </w:r>
        <w:r w:rsidR="00E27AD5">
          <w:rPr>
            <w:webHidden/>
          </w:rPr>
          <w:fldChar w:fldCharType="begin"/>
        </w:r>
        <w:r w:rsidR="00E27AD5">
          <w:rPr>
            <w:webHidden/>
          </w:rPr>
          <w:instrText xml:space="preserve"> PAGEREF _Toc182483847 \h </w:instrText>
        </w:r>
        <w:r w:rsidR="00E27AD5">
          <w:rPr>
            <w:webHidden/>
          </w:rPr>
        </w:r>
        <w:r w:rsidR="00E27AD5">
          <w:rPr>
            <w:webHidden/>
          </w:rPr>
          <w:fldChar w:fldCharType="separate"/>
        </w:r>
        <w:r w:rsidR="00E27AD5">
          <w:rPr>
            <w:webHidden/>
          </w:rPr>
          <w:t>422</w:t>
        </w:r>
        <w:r w:rsidR="00E27AD5">
          <w:rPr>
            <w:webHidden/>
          </w:rPr>
          <w:fldChar w:fldCharType="end"/>
        </w:r>
      </w:hyperlink>
    </w:p>
    <w:p w14:paraId="2DFC64D7" w14:textId="77777777" w:rsidR="00E27AD5" w:rsidRDefault="00192800">
      <w:pPr>
        <w:pStyle w:val="35"/>
        <w:rPr>
          <w:rFonts w:asciiTheme="minorHAnsi" w:eastAsiaTheme="minorEastAsia" w:hAnsiTheme="minorHAnsi" w:cstheme="minorBidi"/>
          <w:bCs w:val="0"/>
          <w:iCs w:val="0"/>
          <w:sz w:val="22"/>
          <w:szCs w:val="22"/>
        </w:rPr>
      </w:pPr>
      <w:hyperlink w:anchor="_Toc182483848" w:history="1">
        <w:r w:rsidR="00E27AD5" w:rsidRPr="004F0224">
          <w:rPr>
            <w:rStyle w:val="af1"/>
            <w:highlight w:val="green"/>
          </w:rPr>
          <w:t>10.2.10.</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«tSection_3_InfoCargo_D107_ITEM»</w:t>
        </w:r>
        <w:r w:rsidR="00E27AD5">
          <w:rPr>
            <w:webHidden/>
          </w:rPr>
          <w:tab/>
        </w:r>
        <w:r w:rsidR="00E27AD5">
          <w:rPr>
            <w:webHidden/>
          </w:rPr>
          <w:fldChar w:fldCharType="begin"/>
        </w:r>
        <w:r w:rsidR="00E27AD5">
          <w:rPr>
            <w:webHidden/>
          </w:rPr>
          <w:instrText xml:space="preserve"> PAGEREF _Toc182483848 \h </w:instrText>
        </w:r>
        <w:r w:rsidR="00E27AD5">
          <w:rPr>
            <w:webHidden/>
          </w:rPr>
        </w:r>
        <w:r w:rsidR="00E27AD5">
          <w:rPr>
            <w:webHidden/>
          </w:rPr>
          <w:fldChar w:fldCharType="separate"/>
        </w:r>
        <w:r w:rsidR="00E27AD5">
          <w:rPr>
            <w:webHidden/>
          </w:rPr>
          <w:t>422</w:t>
        </w:r>
        <w:r w:rsidR="00E27AD5">
          <w:rPr>
            <w:webHidden/>
          </w:rPr>
          <w:fldChar w:fldCharType="end"/>
        </w:r>
      </w:hyperlink>
    </w:p>
    <w:p w14:paraId="46B55696" w14:textId="77777777" w:rsidR="00E27AD5" w:rsidRDefault="00192800">
      <w:pPr>
        <w:pStyle w:val="35"/>
        <w:rPr>
          <w:rFonts w:asciiTheme="minorHAnsi" w:eastAsiaTheme="minorEastAsia" w:hAnsiTheme="minorHAnsi" w:cstheme="minorBidi"/>
          <w:bCs w:val="0"/>
          <w:iCs w:val="0"/>
          <w:sz w:val="22"/>
          <w:szCs w:val="22"/>
        </w:rPr>
      </w:pPr>
      <w:hyperlink w:anchor="_Toc182483849" w:history="1">
        <w:r w:rsidR="00E27AD5" w:rsidRPr="004F0224">
          <w:rPr>
            <w:rStyle w:val="af1"/>
            <w:highlight w:val="green"/>
          </w:rPr>
          <w:t>10.2.11.</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tSection_4_InfoAccept_D107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_Toc182483849 \h </w:instrText>
        </w:r>
        <w:r w:rsidR="00E27AD5">
          <w:rPr>
            <w:webHidden/>
          </w:rPr>
        </w:r>
        <w:r w:rsidR="00E27AD5">
          <w:rPr>
            <w:webHidden/>
          </w:rPr>
          <w:fldChar w:fldCharType="separate"/>
        </w:r>
        <w:r w:rsidR="00E27AD5">
          <w:rPr>
            <w:webHidden/>
          </w:rPr>
          <w:t>424</w:t>
        </w:r>
        <w:r w:rsidR="00E27AD5">
          <w:rPr>
            <w:webHidden/>
          </w:rPr>
          <w:fldChar w:fldCharType="end"/>
        </w:r>
      </w:hyperlink>
    </w:p>
    <w:p w14:paraId="35C78119" w14:textId="77777777" w:rsidR="00E27AD5" w:rsidRDefault="00192800">
      <w:pPr>
        <w:pStyle w:val="35"/>
        <w:rPr>
          <w:rFonts w:asciiTheme="minorHAnsi" w:eastAsiaTheme="minorEastAsia" w:hAnsiTheme="minorHAnsi" w:cstheme="minorBidi"/>
          <w:bCs w:val="0"/>
          <w:iCs w:val="0"/>
          <w:sz w:val="22"/>
          <w:szCs w:val="22"/>
        </w:rPr>
      </w:pPr>
      <w:hyperlink w:anchor="_Toc182483850" w:history="1">
        <w:r w:rsidR="00E27AD5" w:rsidRPr="004F0224">
          <w:rPr>
            <w:rStyle w:val="af1"/>
            <w:highlight w:val="green"/>
          </w:rPr>
          <w:t>10.2.12.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«tSection_4_InfoAccept_D107_ITEM»</w:t>
        </w:r>
        <w:r w:rsidR="00E27AD5">
          <w:rPr>
            <w:webHidden/>
          </w:rPr>
          <w:tab/>
        </w:r>
        <w:r w:rsidR="00E27AD5">
          <w:rPr>
            <w:webHidden/>
          </w:rPr>
          <w:fldChar w:fldCharType="begin"/>
        </w:r>
        <w:r w:rsidR="00E27AD5">
          <w:rPr>
            <w:webHidden/>
          </w:rPr>
          <w:instrText xml:space="preserve"> PAGEREF _Toc182483850 \h </w:instrText>
        </w:r>
        <w:r w:rsidR="00E27AD5">
          <w:rPr>
            <w:webHidden/>
          </w:rPr>
        </w:r>
        <w:r w:rsidR="00E27AD5">
          <w:rPr>
            <w:webHidden/>
          </w:rPr>
          <w:fldChar w:fldCharType="separate"/>
        </w:r>
        <w:r w:rsidR="00E27AD5">
          <w:rPr>
            <w:webHidden/>
          </w:rPr>
          <w:t>424</w:t>
        </w:r>
        <w:r w:rsidR="00E27AD5">
          <w:rPr>
            <w:webHidden/>
          </w:rPr>
          <w:fldChar w:fldCharType="end"/>
        </w:r>
      </w:hyperlink>
    </w:p>
    <w:p w14:paraId="41B0764C" w14:textId="77777777" w:rsidR="00E27AD5" w:rsidRDefault="00192800">
      <w:pPr>
        <w:pStyle w:val="35"/>
        <w:rPr>
          <w:rFonts w:asciiTheme="minorHAnsi" w:eastAsiaTheme="minorEastAsia" w:hAnsiTheme="minorHAnsi" w:cstheme="minorBidi"/>
          <w:bCs w:val="0"/>
          <w:iCs w:val="0"/>
          <w:sz w:val="22"/>
          <w:szCs w:val="22"/>
        </w:rPr>
      </w:pPr>
      <w:hyperlink w:anchor="_Toc182483851" w:history="1">
        <w:r w:rsidR="00E27AD5" w:rsidRPr="004F0224">
          <w:rPr>
            <w:rStyle w:val="af1"/>
            <w:highlight w:val="green"/>
          </w:rPr>
          <w:t>10.2.13.</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«tSection_5_InfoDifference_D107»</w:t>
        </w:r>
        <w:r w:rsidR="00E27AD5">
          <w:rPr>
            <w:webHidden/>
          </w:rPr>
          <w:tab/>
        </w:r>
        <w:r w:rsidR="00E27AD5">
          <w:rPr>
            <w:webHidden/>
          </w:rPr>
          <w:fldChar w:fldCharType="begin"/>
        </w:r>
        <w:r w:rsidR="00E27AD5">
          <w:rPr>
            <w:webHidden/>
          </w:rPr>
          <w:instrText xml:space="preserve"> PAGEREF _Toc182483851 \h </w:instrText>
        </w:r>
        <w:r w:rsidR="00E27AD5">
          <w:rPr>
            <w:webHidden/>
          </w:rPr>
        </w:r>
        <w:r w:rsidR="00E27AD5">
          <w:rPr>
            <w:webHidden/>
          </w:rPr>
          <w:fldChar w:fldCharType="separate"/>
        </w:r>
        <w:r w:rsidR="00E27AD5">
          <w:rPr>
            <w:webHidden/>
          </w:rPr>
          <w:t>426</w:t>
        </w:r>
        <w:r w:rsidR="00E27AD5">
          <w:rPr>
            <w:webHidden/>
          </w:rPr>
          <w:fldChar w:fldCharType="end"/>
        </w:r>
      </w:hyperlink>
    </w:p>
    <w:p w14:paraId="29B70FC3" w14:textId="77777777" w:rsidR="00E27AD5" w:rsidRDefault="00192800">
      <w:pPr>
        <w:pStyle w:val="35"/>
        <w:rPr>
          <w:rFonts w:asciiTheme="minorHAnsi" w:eastAsiaTheme="minorEastAsia" w:hAnsiTheme="minorHAnsi" w:cstheme="minorBidi"/>
          <w:bCs w:val="0"/>
          <w:iCs w:val="0"/>
          <w:sz w:val="22"/>
          <w:szCs w:val="22"/>
        </w:rPr>
      </w:pPr>
      <w:hyperlink w:anchor="_Toc182483852" w:history="1">
        <w:r w:rsidR="00E27AD5" w:rsidRPr="004F0224">
          <w:rPr>
            <w:rStyle w:val="af1"/>
            <w:highlight w:val="green"/>
            <w:lang w:val="en-US"/>
          </w:rPr>
          <w:t>10.2.14.</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w:t>
        </w:r>
        <w:r w:rsidR="00E27AD5" w:rsidRPr="004F0224">
          <w:rPr>
            <w:rStyle w:val="af1"/>
            <w:highlight w:val="green"/>
            <w:lang w:val="en-US"/>
          </w:rPr>
          <w:t xml:space="preserve"> </w:t>
        </w:r>
        <w:r w:rsidR="00E27AD5" w:rsidRPr="004F0224">
          <w:rPr>
            <w:rStyle w:val="af1"/>
            <w:highlight w:val="green"/>
          </w:rPr>
          <w:t>комплексного</w:t>
        </w:r>
        <w:r w:rsidR="00E27AD5" w:rsidRPr="004F0224">
          <w:rPr>
            <w:rStyle w:val="af1"/>
            <w:highlight w:val="green"/>
            <w:lang w:val="en-US"/>
          </w:rPr>
          <w:t xml:space="preserve"> </w:t>
        </w:r>
        <w:r w:rsidR="00E27AD5" w:rsidRPr="004F0224">
          <w:rPr>
            <w:rStyle w:val="af1"/>
            <w:highlight w:val="green"/>
          </w:rPr>
          <w:t>типа</w:t>
        </w:r>
        <w:r w:rsidR="00E27AD5" w:rsidRPr="004F0224">
          <w:rPr>
            <w:rStyle w:val="af1"/>
            <w:highlight w:val="green"/>
            <w:lang w:val="en-US"/>
          </w:rPr>
          <w:t xml:space="preserve"> «tSection_5_InfoDifference_D107_ITEM»</w:t>
        </w:r>
        <w:r w:rsidR="00E27AD5">
          <w:rPr>
            <w:webHidden/>
          </w:rPr>
          <w:tab/>
        </w:r>
        <w:r w:rsidR="00E27AD5">
          <w:rPr>
            <w:webHidden/>
          </w:rPr>
          <w:fldChar w:fldCharType="begin"/>
        </w:r>
        <w:r w:rsidR="00E27AD5">
          <w:rPr>
            <w:webHidden/>
          </w:rPr>
          <w:instrText xml:space="preserve"> PAGEREF _Toc182483852 \h </w:instrText>
        </w:r>
        <w:r w:rsidR="00E27AD5">
          <w:rPr>
            <w:webHidden/>
          </w:rPr>
        </w:r>
        <w:r w:rsidR="00E27AD5">
          <w:rPr>
            <w:webHidden/>
          </w:rPr>
          <w:fldChar w:fldCharType="separate"/>
        </w:r>
        <w:r w:rsidR="00E27AD5">
          <w:rPr>
            <w:webHidden/>
          </w:rPr>
          <w:t>426</w:t>
        </w:r>
        <w:r w:rsidR="00E27AD5">
          <w:rPr>
            <w:webHidden/>
          </w:rPr>
          <w:fldChar w:fldCharType="end"/>
        </w:r>
      </w:hyperlink>
    </w:p>
    <w:p w14:paraId="6EE4709F" w14:textId="77777777" w:rsidR="00E27AD5" w:rsidRDefault="00192800">
      <w:pPr>
        <w:pStyle w:val="35"/>
        <w:rPr>
          <w:rFonts w:asciiTheme="minorHAnsi" w:eastAsiaTheme="minorEastAsia" w:hAnsiTheme="minorHAnsi" w:cstheme="minorBidi"/>
          <w:bCs w:val="0"/>
          <w:iCs w:val="0"/>
          <w:sz w:val="22"/>
          <w:szCs w:val="22"/>
        </w:rPr>
      </w:pPr>
      <w:hyperlink w:anchor="_Toc182483853" w:history="1">
        <w:r w:rsidR="00E27AD5" w:rsidRPr="004F0224">
          <w:rPr>
            <w:rStyle w:val="af1"/>
            <w:highlight w:val="green"/>
          </w:rPr>
          <w:t>10.2.15.</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«tSection_6_InfoWork_D107»</w:t>
        </w:r>
        <w:r w:rsidR="00E27AD5">
          <w:rPr>
            <w:webHidden/>
          </w:rPr>
          <w:tab/>
        </w:r>
        <w:r w:rsidR="00E27AD5">
          <w:rPr>
            <w:webHidden/>
          </w:rPr>
          <w:fldChar w:fldCharType="begin"/>
        </w:r>
        <w:r w:rsidR="00E27AD5">
          <w:rPr>
            <w:webHidden/>
          </w:rPr>
          <w:instrText xml:space="preserve"> PAGEREF _Toc182483853 \h </w:instrText>
        </w:r>
        <w:r w:rsidR="00E27AD5">
          <w:rPr>
            <w:webHidden/>
          </w:rPr>
        </w:r>
        <w:r w:rsidR="00E27AD5">
          <w:rPr>
            <w:webHidden/>
          </w:rPr>
          <w:fldChar w:fldCharType="separate"/>
        </w:r>
        <w:r w:rsidR="00E27AD5">
          <w:rPr>
            <w:webHidden/>
          </w:rPr>
          <w:t>428</w:t>
        </w:r>
        <w:r w:rsidR="00E27AD5">
          <w:rPr>
            <w:webHidden/>
          </w:rPr>
          <w:fldChar w:fldCharType="end"/>
        </w:r>
      </w:hyperlink>
    </w:p>
    <w:p w14:paraId="4CC17A39" w14:textId="77777777" w:rsidR="00E27AD5" w:rsidRDefault="00192800">
      <w:pPr>
        <w:pStyle w:val="35"/>
        <w:rPr>
          <w:rFonts w:asciiTheme="minorHAnsi" w:eastAsiaTheme="minorEastAsia" w:hAnsiTheme="minorHAnsi" w:cstheme="minorBidi"/>
          <w:bCs w:val="0"/>
          <w:iCs w:val="0"/>
          <w:sz w:val="22"/>
          <w:szCs w:val="22"/>
        </w:rPr>
      </w:pPr>
      <w:hyperlink w:anchor="_Toc182483854" w:history="1">
        <w:r w:rsidR="00E27AD5" w:rsidRPr="004F0224">
          <w:rPr>
            <w:rStyle w:val="af1"/>
            <w:highlight w:val="green"/>
          </w:rPr>
          <w:t>10.2.16.</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«tSection_6_InfoWork_D107_ITEM»</w:t>
        </w:r>
        <w:r w:rsidR="00E27AD5">
          <w:rPr>
            <w:webHidden/>
          </w:rPr>
          <w:tab/>
        </w:r>
        <w:r w:rsidR="00E27AD5">
          <w:rPr>
            <w:webHidden/>
          </w:rPr>
          <w:fldChar w:fldCharType="begin"/>
        </w:r>
        <w:r w:rsidR="00E27AD5">
          <w:rPr>
            <w:webHidden/>
          </w:rPr>
          <w:instrText xml:space="preserve"> PAGEREF _Toc182483854 \h </w:instrText>
        </w:r>
        <w:r w:rsidR="00E27AD5">
          <w:rPr>
            <w:webHidden/>
          </w:rPr>
        </w:r>
        <w:r w:rsidR="00E27AD5">
          <w:rPr>
            <w:webHidden/>
          </w:rPr>
          <w:fldChar w:fldCharType="separate"/>
        </w:r>
        <w:r w:rsidR="00E27AD5">
          <w:rPr>
            <w:webHidden/>
          </w:rPr>
          <w:t>428</w:t>
        </w:r>
        <w:r w:rsidR="00E27AD5">
          <w:rPr>
            <w:webHidden/>
          </w:rPr>
          <w:fldChar w:fldCharType="end"/>
        </w:r>
      </w:hyperlink>
    </w:p>
    <w:p w14:paraId="357ABD4A" w14:textId="77777777" w:rsidR="00E27AD5" w:rsidRDefault="00192800">
      <w:pPr>
        <w:pStyle w:val="35"/>
        <w:rPr>
          <w:rFonts w:asciiTheme="minorHAnsi" w:eastAsiaTheme="minorEastAsia" w:hAnsiTheme="minorHAnsi" w:cstheme="minorBidi"/>
          <w:bCs w:val="0"/>
          <w:iCs w:val="0"/>
          <w:sz w:val="22"/>
          <w:szCs w:val="22"/>
        </w:rPr>
      </w:pPr>
      <w:hyperlink w:anchor="_Toc182483855" w:history="1">
        <w:r w:rsidR="00E27AD5" w:rsidRPr="004F0224">
          <w:rPr>
            <w:rStyle w:val="af1"/>
            <w:highlight w:val="green"/>
          </w:rPr>
          <w:t>10.2.17.</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tInfoWork_D107_Works_D107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_Toc182483855 \h </w:instrText>
        </w:r>
        <w:r w:rsidR="00E27AD5">
          <w:rPr>
            <w:webHidden/>
          </w:rPr>
        </w:r>
        <w:r w:rsidR="00E27AD5">
          <w:rPr>
            <w:webHidden/>
          </w:rPr>
          <w:fldChar w:fldCharType="separate"/>
        </w:r>
        <w:r w:rsidR="00E27AD5">
          <w:rPr>
            <w:webHidden/>
          </w:rPr>
          <w:t>430</w:t>
        </w:r>
        <w:r w:rsidR="00E27AD5">
          <w:rPr>
            <w:webHidden/>
          </w:rPr>
          <w:fldChar w:fldCharType="end"/>
        </w:r>
      </w:hyperlink>
    </w:p>
    <w:p w14:paraId="40BC9EE4" w14:textId="77777777" w:rsidR="00E27AD5" w:rsidRDefault="00192800">
      <w:pPr>
        <w:pStyle w:val="35"/>
        <w:rPr>
          <w:rFonts w:asciiTheme="minorHAnsi" w:eastAsiaTheme="minorEastAsia" w:hAnsiTheme="minorHAnsi" w:cstheme="minorBidi"/>
          <w:bCs w:val="0"/>
          <w:iCs w:val="0"/>
          <w:sz w:val="22"/>
          <w:szCs w:val="22"/>
        </w:rPr>
      </w:pPr>
      <w:hyperlink w:anchor="_Toc182483856" w:history="1">
        <w:r w:rsidR="00E27AD5" w:rsidRPr="004F0224">
          <w:rPr>
            <w:rStyle w:val="af1"/>
            <w:highlight w:val="green"/>
          </w:rPr>
          <w:t>10.2.18.</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«tInfoWork_D107_Works_D107_ITEM»</w:t>
        </w:r>
        <w:r w:rsidR="00E27AD5">
          <w:rPr>
            <w:webHidden/>
          </w:rPr>
          <w:tab/>
        </w:r>
        <w:r w:rsidR="00E27AD5">
          <w:rPr>
            <w:webHidden/>
          </w:rPr>
          <w:fldChar w:fldCharType="begin"/>
        </w:r>
        <w:r w:rsidR="00E27AD5">
          <w:rPr>
            <w:webHidden/>
          </w:rPr>
          <w:instrText xml:space="preserve"> PAGEREF _Toc182483856 \h </w:instrText>
        </w:r>
        <w:r w:rsidR="00E27AD5">
          <w:rPr>
            <w:webHidden/>
          </w:rPr>
        </w:r>
        <w:r w:rsidR="00E27AD5">
          <w:rPr>
            <w:webHidden/>
          </w:rPr>
          <w:fldChar w:fldCharType="separate"/>
        </w:r>
        <w:r w:rsidR="00E27AD5">
          <w:rPr>
            <w:webHidden/>
          </w:rPr>
          <w:t>430</w:t>
        </w:r>
        <w:r w:rsidR="00E27AD5">
          <w:rPr>
            <w:webHidden/>
          </w:rPr>
          <w:fldChar w:fldCharType="end"/>
        </w:r>
      </w:hyperlink>
    </w:p>
    <w:p w14:paraId="1F2876F5" w14:textId="77777777" w:rsidR="00E27AD5" w:rsidRDefault="00192800">
      <w:pPr>
        <w:pStyle w:val="35"/>
        <w:rPr>
          <w:rFonts w:asciiTheme="minorHAnsi" w:eastAsiaTheme="minorEastAsia" w:hAnsiTheme="minorHAnsi" w:cstheme="minorBidi"/>
          <w:bCs w:val="0"/>
          <w:iCs w:val="0"/>
          <w:sz w:val="22"/>
          <w:szCs w:val="22"/>
        </w:rPr>
      </w:pPr>
      <w:hyperlink w:anchor="_Toc182483857" w:history="1">
        <w:r w:rsidR="00E27AD5" w:rsidRPr="004F0224">
          <w:rPr>
            <w:rStyle w:val="af1"/>
            <w:highlight w:val="green"/>
          </w:rPr>
          <w:t>10.2.19.</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tInfoWork_D107_WorksCost_D107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_Toc182483857 \h </w:instrText>
        </w:r>
        <w:r w:rsidR="00E27AD5">
          <w:rPr>
            <w:webHidden/>
          </w:rPr>
        </w:r>
        <w:r w:rsidR="00E27AD5">
          <w:rPr>
            <w:webHidden/>
          </w:rPr>
          <w:fldChar w:fldCharType="separate"/>
        </w:r>
        <w:r w:rsidR="00E27AD5">
          <w:rPr>
            <w:webHidden/>
          </w:rPr>
          <w:t>431</w:t>
        </w:r>
        <w:r w:rsidR="00E27AD5">
          <w:rPr>
            <w:webHidden/>
          </w:rPr>
          <w:fldChar w:fldCharType="end"/>
        </w:r>
      </w:hyperlink>
    </w:p>
    <w:p w14:paraId="6E685E95" w14:textId="77777777" w:rsidR="00E27AD5" w:rsidRDefault="00192800">
      <w:pPr>
        <w:pStyle w:val="35"/>
        <w:rPr>
          <w:rFonts w:asciiTheme="minorHAnsi" w:eastAsiaTheme="minorEastAsia" w:hAnsiTheme="minorHAnsi" w:cstheme="minorBidi"/>
          <w:bCs w:val="0"/>
          <w:iCs w:val="0"/>
          <w:sz w:val="22"/>
          <w:szCs w:val="22"/>
        </w:rPr>
      </w:pPr>
      <w:hyperlink w:anchor="_Toc182483858" w:history="1">
        <w:r w:rsidR="00E27AD5" w:rsidRPr="004F0224">
          <w:rPr>
            <w:rStyle w:val="af1"/>
            <w:highlight w:val="green"/>
          </w:rPr>
          <w:t>10.2.20.</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«tInfoWork_D107_WorksCost_D107_ITEM»</w:t>
        </w:r>
        <w:r w:rsidR="00E27AD5">
          <w:rPr>
            <w:webHidden/>
          </w:rPr>
          <w:tab/>
        </w:r>
        <w:r w:rsidR="00E27AD5">
          <w:rPr>
            <w:webHidden/>
          </w:rPr>
          <w:fldChar w:fldCharType="begin"/>
        </w:r>
        <w:r w:rsidR="00E27AD5">
          <w:rPr>
            <w:webHidden/>
          </w:rPr>
          <w:instrText xml:space="preserve"> PAGEREF _Toc182483858 \h </w:instrText>
        </w:r>
        <w:r w:rsidR="00E27AD5">
          <w:rPr>
            <w:webHidden/>
          </w:rPr>
        </w:r>
        <w:r w:rsidR="00E27AD5">
          <w:rPr>
            <w:webHidden/>
          </w:rPr>
          <w:fldChar w:fldCharType="separate"/>
        </w:r>
        <w:r w:rsidR="00E27AD5">
          <w:rPr>
            <w:webHidden/>
          </w:rPr>
          <w:t>432</w:t>
        </w:r>
        <w:r w:rsidR="00E27AD5">
          <w:rPr>
            <w:webHidden/>
          </w:rPr>
          <w:fldChar w:fldCharType="end"/>
        </w:r>
      </w:hyperlink>
    </w:p>
    <w:p w14:paraId="35016235" w14:textId="77777777" w:rsidR="00E27AD5" w:rsidRDefault="00192800">
      <w:pPr>
        <w:pStyle w:val="35"/>
        <w:rPr>
          <w:rFonts w:asciiTheme="minorHAnsi" w:eastAsiaTheme="minorEastAsia" w:hAnsiTheme="minorHAnsi" w:cstheme="minorBidi"/>
          <w:bCs w:val="0"/>
          <w:iCs w:val="0"/>
          <w:sz w:val="22"/>
          <w:szCs w:val="22"/>
        </w:rPr>
      </w:pPr>
      <w:hyperlink w:anchor="_Toc182483859" w:history="1">
        <w:r w:rsidR="00E27AD5" w:rsidRPr="004F0224">
          <w:rPr>
            <w:rStyle w:val="af1"/>
            <w:highlight w:val="green"/>
          </w:rPr>
          <w:t>10.2.21.</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w:t>
        </w:r>
        <w:r w:rsidR="00E27AD5" w:rsidRPr="004F0224">
          <w:rPr>
            <w:rStyle w:val="af1"/>
            <w:rFonts w:eastAsiaTheme="minorHAnsi"/>
            <w:highlight w:val="green"/>
          </w:rPr>
          <w:t>tAttachment_D107</w:t>
        </w:r>
        <w:r w:rsidR="00E27AD5" w:rsidRPr="004F0224">
          <w:rPr>
            <w:rStyle w:val="af1"/>
            <w:highlight w:val="green"/>
          </w:rPr>
          <w:t>»</w:t>
        </w:r>
        <w:r w:rsidR="00E27AD5">
          <w:rPr>
            <w:webHidden/>
          </w:rPr>
          <w:tab/>
        </w:r>
        <w:r w:rsidR="00E27AD5">
          <w:rPr>
            <w:webHidden/>
          </w:rPr>
          <w:fldChar w:fldCharType="begin"/>
        </w:r>
        <w:r w:rsidR="00E27AD5">
          <w:rPr>
            <w:webHidden/>
          </w:rPr>
          <w:instrText xml:space="preserve"> PAGEREF _Toc182483859 \h </w:instrText>
        </w:r>
        <w:r w:rsidR="00E27AD5">
          <w:rPr>
            <w:webHidden/>
          </w:rPr>
        </w:r>
        <w:r w:rsidR="00E27AD5">
          <w:rPr>
            <w:webHidden/>
          </w:rPr>
          <w:fldChar w:fldCharType="separate"/>
        </w:r>
        <w:r w:rsidR="00E27AD5">
          <w:rPr>
            <w:webHidden/>
          </w:rPr>
          <w:t>432</w:t>
        </w:r>
        <w:r w:rsidR="00E27AD5">
          <w:rPr>
            <w:webHidden/>
          </w:rPr>
          <w:fldChar w:fldCharType="end"/>
        </w:r>
      </w:hyperlink>
    </w:p>
    <w:p w14:paraId="11214A46" w14:textId="77777777" w:rsidR="00E27AD5" w:rsidRDefault="00192800">
      <w:pPr>
        <w:pStyle w:val="35"/>
        <w:rPr>
          <w:rFonts w:asciiTheme="minorHAnsi" w:eastAsiaTheme="minorEastAsia" w:hAnsiTheme="minorHAnsi" w:cstheme="minorBidi"/>
          <w:bCs w:val="0"/>
          <w:iCs w:val="0"/>
          <w:sz w:val="22"/>
          <w:szCs w:val="22"/>
        </w:rPr>
      </w:pPr>
      <w:hyperlink w:anchor="_Toc182483860" w:history="1">
        <w:r w:rsidR="00E27AD5" w:rsidRPr="004F0224">
          <w:rPr>
            <w:rStyle w:val="af1"/>
            <w:highlight w:val="green"/>
          </w:rPr>
          <w:t>10.2.22.</w:t>
        </w:r>
        <w:r w:rsidR="00E27AD5">
          <w:rPr>
            <w:rFonts w:asciiTheme="minorHAnsi" w:eastAsiaTheme="minorEastAsia" w:hAnsiTheme="minorHAnsi" w:cstheme="minorBidi"/>
            <w:bCs w:val="0"/>
            <w:iCs w:val="0"/>
            <w:sz w:val="22"/>
            <w:szCs w:val="22"/>
          </w:rPr>
          <w:tab/>
        </w:r>
        <w:r w:rsidR="00E27AD5" w:rsidRPr="004F0224">
          <w:rPr>
            <w:rStyle w:val="af1"/>
            <w:highlight w:val="green"/>
          </w:rPr>
          <w:t>Описание комплексного типа «tAttachment_D107_ITEM»</w:t>
        </w:r>
        <w:r w:rsidR="00E27AD5">
          <w:rPr>
            <w:webHidden/>
          </w:rPr>
          <w:tab/>
        </w:r>
        <w:r w:rsidR="00E27AD5">
          <w:rPr>
            <w:webHidden/>
          </w:rPr>
          <w:fldChar w:fldCharType="begin"/>
        </w:r>
        <w:r w:rsidR="00E27AD5">
          <w:rPr>
            <w:webHidden/>
          </w:rPr>
          <w:instrText xml:space="preserve"> PAGEREF _Toc182483860 \h </w:instrText>
        </w:r>
        <w:r w:rsidR="00E27AD5">
          <w:rPr>
            <w:webHidden/>
          </w:rPr>
        </w:r>
        <w:r w:rsidR="00E27AD5">
          <w:rPr>
            <w:webHidden/>
          </w:rPr>
          <w:fldChar w:fldCharType="separate"/>
        </w:r>
        <w:r w:rsidR="00E27AD5">
          <w:rPr>
            <w:webHidden/>
          </w:rPr>
          <w:t>433</w:t>
        </w:r>
        <w:r w:rsidR="00E27AD5">
          <w:rPr>
            <w:webHidden/>
          </w:rPr>
          <w:fldChar w:fldCharType="end"/>
        </w:r>
      </w:hyperlink>
    </w:p>
    <w:p w14:paraId="452B09B0" w14:textId="77777777" w:rsidR="00E27AD5" w:rsidRDefault="00192800">
      <w:pPr>
        <w:pStyle w:val="35"/>
        <w:rPr>
          <w:rFonts w:asciiTheme="minorHAnsi" w:eastAsiaTheme="minorEastAsia" w:hAnsiTheme="minorHAnsi" w:cstheme="minorBidi"/>
          <w:bCs w:val="0"/>
          <w:iCs w:val="0"/>
          <w:sz w:val="22"/>
          <w:szCs w:val="22"/>
        </w:rPr>
      </w:pPr>
      <w:hyperlink w:anchor="_Toc182483861" w:history="1">
        <w:r w:rsidR="00E27AD5" w:rsidRPr="004F0224">
          <w:rPr>
            <w:rStyle w:val="af1"/>
            <w:highlight w:val="green"/>
          </w:rPr>
          <w:t>10.2.23.</w:t>
        </w:r>
        <w:r w:rsidR="00E27AD5">
          <w:rPr>
            <w:rFonts w:asciiTheme="minorHAnsi" w:eastAsiaTheme="minorEastAsia" w:hAnsiTheme="minorHAnsi" w:cstheme="minorBidi"/>
            <w:bCs w:val="0"/>
            <w:iCs w:val="0"/>
            <w:sz w:val="22"/>
            <w:szCs w:val="22"/>
          </w:rPr>
          <w:tab/>
        </w:r>
        <w:r w:rsidR="00E27AD5" w:rsidRPr="004F0224">
          <w:rPr>
            <w:rStyle w:val="af1"/>
            <w:highlight w:val="green"/>
          </w:rPr>
          <w:t>Пример XML</w:t>
        </w:r>
        <w:r w:rsidR="00E27AD5">
          <w:rPr>
            <w:webHidden/>
          </w:rPr>
          <w:tab/>
        </w:r>
        <w:r w:rsidR="00E27AD5">
          <w:rPr>
            <w:webHidden/>
          </w:rPr>
          <w:fldChar w:fldCharType="begin"/>
        </w:r>
        <w:r w:rsidR="00E27AD5">
          <w:rPr>
            <w:webHidden/>
          </w:rPr>
          <w:instrText xml:space="preserve"> PAGEREF _Toc182483861 \h </w:instrText>
        </w:r>
        <w:r w:rsidR="00E27AD5">
          <w:rPr>
            <w:webHidden/>
          </w:rPr>
        </w:r>
        <w:r w:rsidR="00E27AD5">
          <w:rPr>
            <w:webHidden/>
          </w:rPr>
          <w:fldChar w:fldCharType="separate"/>
        </w:r>
        <w:r w:rsidR="00E27AD5">
          <w:rPr>
            <w:webHidden/>
          </w:rPr>
          <w:t>433</w:t>
        </w:r>
        <w:r w:rsidR="00E27AD5">
          <w:rPr>
            <w:webHidden/>
          </w:rPr>
          <w:fldChar w:fldCharType="end"/>
        </w:r>
      </w:hyperlink>
    </w:p>
    <w:p w14:paraId="1F1F8FDD" w14:textId="77777777" w:rsidR="00E27AD5" w:rsidRDefault="00192800">
      <w:pPr>
        <w:pStyle w:val="17"/>
        <w:rPr>
          <w:rFonts w:asciiTheme="minorHAnsi" w:eastAsiaTheme="minorEastAsia" w:hAnsiTheme="minorHAnsi" w:cstheme="minorBidi"/>
          <w:b w:val="0"/>
          <w:bCs w:val="0"/>
          <w:caps w:val="0"/>
          <w:sz w:val="22"/>
          <w:szCs w:val="22"/>
        </w:rPr>
      </w:pPr>
      <w:hyperlink w:anchor="_Toc182483862" w:history="1">
        <w:r w:rsidR="00E27AD5" w:rsidRPr="004F0224">
          <w:rPr>
            <w:rStyle w:val="af1"/>
          </w:rPr>
          <w:t>11.</w:t>
        </w:r>
        <w:r w:rsidR="00E27AD5">
          <w:rPr>
            <w:rFonts w:asciiTheme="minorHAnsi" w:eastAsiaTheme="minorEastAsia" w:hAnsiTheme="minorHAnsi" w:cstheme="minorBidi"/>
            <w:b w:val="0"/>
            <w:bCs w:val="0"/>
            <w:caps w:val="0"/>
            <w:sz w:val="22"/>
            <w:szCs w:val="22"/>
          </w:rPr>
          <w:tab/>
        </w:r>
        <w:r w:rsidR="00E27AD5" w:rsidRPr="004F0224">
          <w:rPr>
            <w:rStyle w:val="af1"/>
          </w:rPr>
          <w:t>Требования к составу информации при передаче служебных документов (XML-ФОРМАТ)</w:t>
        </w:r>
        <w:r w:rsidR="00E27AD5">
          <w:rPr>
            <w:webHidden/>
          </w:rPr>
          <w:tab/>
        </w:r>
        <w:r w:rsidR="00E27AD5">
          <w:rPr>
            <w:webHidden/>
          </w:rPr>
          <w:fldChar w:fldCharType="begin"/>
        </w:r>
        <w:r w:rsidR="00E27AD5">
          <w:rPr>
            <w:webHidden/>
          </w:rPr>
          <w:instrText xml:space="preserve"> PAGEREF _Toc182483862 \h </w:instrText>
        </w:r>
        <w:r w:rsidR="00E27AD5">
          <w:rPr>
            <w:webHidden/>
          </w:rPr>
        </w:r>
        <w:r w:rsidR="00E27AD5">
          <w:rPr>
            <w:webHidden/>
          </w:rPr>
          <w:fldChar w:fldCharType="separate"/>
        </w:r>
        <w:r w:rsidR="00E27AD5">
          <w:rPr>
            <w:webHidden/>
          </w:rPr>
          <w:t>439</w:t>
        </w:r>
        <w:r w:rsidR="00E27AD5">
          <w:rPr>
            <w:webHidden/>
          </w:rPr>
          <w:fldChar w:fldCharType="end"/>
        </w:r>
      </w:hyperlink>
    </w:p>
    <w:p w14:paraId="18DECC7B" w14:textId="77777777" w:rsidR="00E27AD5" w:rsidRDefault="00192800">
      <w:pPr>
        <w:pStyle w:val="2b"/>
        <w:rPr>
          <w:rFonts w:asciiTheme="minorHAnsi" w:eastAsiaTheme="minorEastAsia" w:hAnsiTheme="minorHAnsi" w:cstheme="minorBidi"/>
          <w:bCs w:val="0"/>
          <w:sz w:val="22"/>
          <w:szCs w:val="22"/>
        </w:rPr>
      </w:pPr>
      <w:hyperlink w:anchor="_Toc182483863" w:history="1">
        <w:r w:rsidR="00E27AD5" w:rsidRPr="004F0224">
          <w:rPr>
            <w:rStyle w:val="af1"/>
            <w:highlight w:val="green"/>
          </w:rPr>
          <w:t>11.1.</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«Уведомление (протокол)»</w:t>
        </w:r>
        <w:r w:rsidR="00E27AD5">
          <w:rPr>
            <w:webHidden/>
          </w:rPr>
          <w:tab/>
        </w:r>
        <w:r w:rsidR="00E27AD5">
          <w:rPr>
            <w:webHidden/>
          </w:rPr>
          <w:fldChar w:fldCharType="begin"/>
        </w:r>
        <w:r w:rsidR="00E27AD5">
          <w:rPr>
            <w:webHidden/>
          </w:rPr>
          <w:instrText xml:space="preserve"> PAGEREF _Toc182483863 \h </w:instrText>
        </w:r>
        <w:r w:rsidR="00E27AD5">
          <w:rPr>
            <w:webHidden/>
          </w:rPr>
        </w:r>
        <w:r w:rsidR="00E27AD5">
          <w:rPr>
            <w:webHidden/>
          </w:rPr>
          <w:fldChar w:fldCharType="separate"/>
        </w:r>
        <w:r w:rsidR="00E27AD5">
          <w:rPr>
            <w:webHidden/>
          </w:rPr>
          <w:t>439</w:t>
        </w:r>
        <w:r w:rsidR="00E27AD5">
          <w:rPr>
            <w:webHidden/>
          </w:rPr>
          <w:fldChar w:fldCharType="end"/>
        </w:r>
      </w:hyperlink>
    </w:p>
    <w:p w14:paraId="36575131" w14:textId="77777777" w:rsidR="00E27AD5" w:rsidRDefault="00192800">
      <w:pPr>
        <w:pStyle w:val="35"/>
        <w:rPr>
          <w:rFonts w:asciiTheme="minorHAnsi" w:eastAsiaTheme="minorEastAsia" w:hAnsiTheme="minorHAnsi" w:cstheme="minorBidi"/>
          <w:bCs w:val="0"/>
          <w:iCs w:val="0"/>
          <w:sz w:val="22"/>
          <w:szCs w:val="22"/>
        </w:rPr>
      </w:pPr>
      <w:hyperlink w:anchor="_Toc182483864" w:history="1">
        <w:r w:rsidR="00E27AD5" w:rsidRPr="004F0224">
          <w:rPr>
            <w:rStyle w:val="af1"/>
            <w:highlight w:val="green"/>
          </w:rPr>
          <w:t>11.1.1.</w:t>
        </w:r>
        <w:r w:rsidR="00E27AD5">
          <w:rPr>
            <w:rFonts w:asciiTheme="minorHAnsi" w:eastAsiaTheme="minorEastAsia" w:hAnsiTheme="minorHAnsi" w:cstheme="minorBidi"/>
            <w:bCs w:val="0"/>
            <w:iCs w:val="0"/>
            <w:sz w:val="22"/>
            <w:szCs w:val="22"/>
          </w:rPr>
          <w:tab/>
        </w:r>
        <w:r w:rsidR="00E27AD5" w:rsidRPr="004F0224">
          <w:rPr>
            <w:rStyle w:val="af1"/>
            <w:highlight w:val="green"/>
          </w:rPr>
          <w:t>Назначение и маршрут документа</w:t>
        </w:r>
        <w:r w:rsidR="00E27AD5">
          <w:rPr>
            <w:webHidden/>
          </w:rPr>
          <w:tab/>
        </w:r>
        <w:r w:rsidR="00E27AD5">
          <w:rPr>
            <w:webHidden/>
          </w:rPr>
          <w:fldChar w:fldCharType="begin"/>
        </w:r>
        <w:r w:rsidR="00E27AD5">
          <w:rPr>
            <w:webHidden/>
          </w:rPr>
          <w:instrText xml:space="preserve"> PAGEREF _Toc182483864 \h </w:instrText>
        </w:r>
        <w:r w:rsidR="00E27AD5">
          <w:rPr>
            <w:webHidden/>
          </w:rPr>
        </w:r>
        <w:r w:rsidR="00E27AD5">
          <w:rPr>
            <w:webHidden/>
          </w:rPr>
          <w:fldChar w:fldCharType="separate"/>
        </w:r>
        <w:r w:rsidR="00E27AD5">
          <w:rPr>
            <w:webHidden/>
          </w:rPr>
          <w:t>439</w:t>
        </w:r>
        <w:r w:rsidR="00E27AD5">
          <w:rPr>
            <w:webHidden/>
          </w:rPr>
          <w:fldChar w:fldCharType="end"/>
        </w:r>
      </w:hyperlink>
    </w:p>
    <w:p w14:paraId="4ED29BB8" w14:textId="77777777" w:rsidR="00E27AD5" w:rsidRDefault="00192800">
      <w:pPr>
        <w:pStyle w:val="35"/>
        <w:rPr>
          <w:rFonts w:asciiTheme="minorHAnsi" w:eastAsiaTheme="minorEastAsia" w:hAnsiTheme="minorHAnsi" w:cstheme="minorBidi"/>
          <w:bCs w:val="0"/>
          <w:iCs w:val="0"/>
          <w:sz w:val="22"/>
          <w:szCs w:val="22"/>
        </w:rPr>
      </w:pPr>
      <w:hyperlink w:anchor="_Toc182483865" w:history="1">
        <w:r w:rsidR="00E27AD5" w:rsidRPr="004F0224">
          <w:rPr>
            <w:rStyle w:val="af1"/>
          </w:rPr>
          <w:t>11.1.2.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«tMSC_Protocol»</w:t>
        </w:r>
        <w:r w:rsidR="00E27AD5">
          <w:rPr>
            <w:webHidden/>
          </w:rPr>
          <w:tab/>
        </w:r>
        <w:r w:rsidR="00E27AD5">
          <w:rPr>
            <w:webHidden/>
          </w:rPr>
          <w:fldChar w:fldCharType="begin"/>
        </w:r>
        <w:r w:rsidR="00E27AD5">
          <w:rPr>
            <w:webHidden/>
          </w:rPr>
          <w:instrText xml:space="preserve"> PAGEREF _Toc182483865 \h </w:instrText>
        </w:r>
        <w:r w:rsidR="00E27AD5">
          <w:rPr>
            <w:webHidden/>
          </w:rPr>
        </w:r>
        <w:r w:rsidR="00E27AD5">
          <w:rPr>
            <w:webHidden/>
          </w:rPr>
          <w:fldChar w:fldCharType="separate"/>
        </w:r>
        <w:r w:rsidR="00E27AD5">
          <w:rPr>
            <w:webHidden/>
          </w:rPr>
          <w:t>440</w:t>
        </w:r>
        <w:r w:rsidR="00E27AD5">
          <w:rPr>
            <w:webHidden/>
          </w:rPr>
          <w:fldChar w:fldCharType="end"/>
        </w:r>
      </w:hyperlink>
    </w:p>
    <w:p w14:paraId="00ACB04C" w14:textId="77777777" w:rsidR="00E27AD5" w:rsidRDefault="00192800">
      <w:pPr>
        <w:pStyle w:val="35"/>
        <w:rPr>
          <w:rFonts w:asciiTheme="minorHAnsi" w:eastAsiaTheme="minorEastAsia" w:hAnsiTheme="minorHAnsi" w:cstheme="minorBidi"/>
          <w:bCs w:val="0"/>
          <w:iCs w:val="0"/>
          <w:sz w:val="22"/>
          <w:szCs w:val="22"/>
        </w:rPr>
      </w:pPr>
      <w:hyperlink w:anchor="_Toc182483866" w:history="1">
        <w:r w:rsidR="00E27AD5" w:rsidRPr="004F0224">
          <w:rPr>
            <w:rStyle w:val="af1"/>
          </w:rPr>
          <w:t>11.1.3.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«tDecision_TypeDocComplex»</w:t>
        </w:r>
        <w:r w:rsidR="00E27AD5">
          <w:rPr>
            <w:webHidden/>
          </w:rPr>
          <w:tab/>
        </w:r>
        <w:r w:rsidR="00E27AD5">
          <w:rPr>
            <w:webHidden/>
          </w:rPr>
          <w:fldChar w:fldCharType="begin"/>
        </w:r>
        <w:r w:rsidR="00E27AD5">
          <w:rPr>
            <w:webHidden/>
          </w:rPr>
          <w:instrText xml:space="preserve"> PAGEREF _Toc182483866 \h </w:instrText>
        </w:r>
        <w:r w:rsidR="00E27AD5">
          <w:rPr>
            <w:webHidden/>
          </w:rPr>
        </w:r>
        <w:r w:rsidR="00E27AD5">
          <w:rPr>
            <w:webHidden/>
          </w:rPr>
          <w:fldChar w:fldCharType="separate"/>
        </w:r>
        <w:r w:rsidR="00E27AD5">
          <w:rPr>
            <w:webHidden/>
          </w:rPr>
          <w:t>444</w:t>
        </w:r>
        <w:r w:rsidR="00E27AD5">
          <w:rPr>
            <w:webHidden/>
          </w:rPr>
          <w:fldChar w:fldCharType="end"/>
        </w:r>
      </w:hyperlink>
    </w:p>
    <w:p w14:paraId="7BF40DE6" w14:textId="77777777" w:rsidR="00E27AD5" w:rsidRDefault="00192800">
      <w:pPr>
        <w:pStyle w:val="35"/>
        <w:rPr>
          <w:rFonts w:asciiTheme="minorHAnsi" w:eastAsiaTheme="minorEastAsia" w:hAnsiTheme="minorHAnsi" w:cstheme="minorBidi"/>
          <w:bCs w:val="0"/>
          <w:iCs w:val="0"/>
          <w:sz w:val="22"/>
          <w:szCs w:val="22"/>
        </w:rPr>
      </w:pPr>
      <w:hyperlink w:anchor="_Toc182483867" w:history="1">
        <w:r w:rsidR="00E27AD5" w:rsidRPr="004F0224">
          <w:rPr>
            <w:rStyle w:val="af1"/>
          </w:rPr>
          <w:t>11.1.4.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«tMSC_OrFK»</w:t>
        </w:r>
        <w:r w:rsidR="00E27AD5">
          <w:rPr>
            <w:webHidden/>
          </w:rPr>
          <w:tab/>
        </w:r>
        <w:r w:rsidR="00E27AD5">
          <w:rPr>
            <w:webHidden/>
          </w:rPr>
          <w:fldChar w:fldCharType="begin"/>
        </w:r>
        <w:r w:rsidR="00E27AD5">
          <w:rPr>
            <w:webHidden/>
          </w:rPr>
          <w:instrText xml:space="preserve"> PAGEREF _Toc182483867 \h </w:instrText>
        </w:r>
        <w:r w:rsidR="00E27AD5">
          <w:rPr>
            <w:webHidden/>
          </w:rPr>
        </w:r>
        <w:r w:rsidR="00E27AD5">
          <w:rPr>
            <w:webHidden/>
          </w:rPr>
          <w:fldChar w:fldCharType="separate"/>
        </w:r>
        <w:r w:rsidR="00E27AD5">
          <w:rPr>
            <w:webHidden/>
          </w:rPr>
          <w:t>444</w:t>
        </w:r>
        <w:r w:rsidR="00E27AD5">
          <w:rPr>
            <w:webHidden/>
          </w:rPr>
          <w:fldChar w:fldCharType="end"/>
        </w:r>
      </w:hyperlink>
    </w:p>
    <w:p w14:paraId="5CC63CE5" w14:textId="77777777" w:rsidR="00E27AD5" w:rsidRDefault="00192800">
      <w:pPr>
        <w:pStyle w:val="35"/>
        <w:rPr>
          <w:rFonts w:asciiTheme="minorHAnsi" w:eastAsiaTheme="minorEastAsia" w:hAnsiTheme="minorHAnsi" w:cstheme="minorBidi"/>
          <w:bCs w:val="0"/>
          <w:iCs w:val="0"/>
          <w:sz w:val="22"/>
          <w:szCs w:val="22"/>
        </w:rPr>
      </w:pPr>
      <w:hyperlink w:anchor="_Toc182483868" w:history="1">
        <w:r w:rsidR="00E27AD5" w:rsidRPr="004F0224">
          <w:rPr>
            <w:rStyle w:val="af1"/>
          </w:rPr>
          <w:t>11.1.5.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«tMSC_Cstmr»</w:t>
        </w:r>
        <w:r w:rsidR="00E27AD5">
          <w:rPr>
            <w:webHidden/>
          </w:rPr>
          <w:tab/>
        </w:r>
        <w:r w:rsidR="00E27AD5">
          <w:rPr>
            <w:webHidden/>
          </w:rPr>
          <w:fldChar w:fldCharType="begin"/>
        </w:r>
        <w:r w:rsidR="00E27AD5">
          <w:rPr>
            <w:webHidden/>
          </w:rPr>
          <w:instrText xml:space="preserve"> PAGEREF _Toc182483868 \h </w:instrText>
        </w:r>
        <w:r w:rsidR="00E27AD5">
          <w:rPr>
            <w:webHidden/>
          </w:rPr>
        </w:r>
        <w:r w:rsidR="00E27AD5">
          <w:rPr>
            <w:webHidden/>
          </w:rPr>
          <w:fldChar w:fldCharType="separate"/>
        </w:r>
        <w:r w:rsidR="00E27AD5">
          <w:rPr>
            <w:webHidden/>
          </w:rPr>
          <w:t>445</w:t>
        </w:r>
        <w:r w:rsidR="00E27AD5">
          <w:rPr>
            <w:webHidden/>
          </w:rPr>
          <w:fldChar w:fldCharType="end"/>
        </w:r>
      </w:hyperlink>
    </w:p>
    <w:p w14:paraId="3C1B0AD0" w14:textId="77777777" w:rsidR="00E27AD5" w:rsidRDefault="00192800">
      <w:pPr>
        <w:pStyle w:val="35"/>
        <w:rPr>
          <w:rFonts w:asciiTheme="minorHAnsi" w:eastAsiaTheme="minorEastAsia" w:hAnsiTheme="minorHAnsi" w:cstheme="minorBidi"/>
          <w:bCs w:val="0"/>
          <w:iCs w:val="0"/>
          <w:sz w:val="22"/>
          <w:szCs w:val="22"/>
        </w:rPr>
      </w:pPr>
      <w:hyperlink w:anchor="_Toc182483869" w:history="1">
        <w:r w:rsidR="00E27AD5" w:rsidRPr="004F0224">
          <w:rPr>
            <w:rStyle w:val="af1"/>
          </w:rPr>
          <w:t>11.1.6.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«DocInfo_TLlistOfErrMess»</w:t>
        </w:r>
        <w:r w:rsidR="00E27AD5">
          <w:rPr>
            <w:webHidden/>
          </w:rPr>
          <w:tab/>
        </w:r>
        <w:r w:rsidR="00E27AD5">
          <w:rPr>
            <w:webHidden/>
          </w:rPr>
          <w:fldChar w:fldCharType="begin"/>
        </w:r>
        <w:r w:rsidR="00E27AD5">
          <w:rPr>
            <w:webHidden/>
          </w:rPr>
          <w:instrText xml:space="preserve"> PAGEREF _Toc182483869 \h </w:instrText>
        </w:r>
        <w:r w:rsidR="00E27AD5">
          <w:rPr>
            <w:webHidden/>
          </w:rPr>
        </w:r>
        <w:r w:rsidR="00E27AD5">
          <w:rPr>
            <w:webHidden/>
          </w:rPr>
          <w:fldChar w:fldCharType="separate"/>
        </w:r>
        <w:r w:rsidR="00E27AD5">
          <w:rPr>
            <w:webHidden/>
          </w:rPr>
          <w:t>445</w:t>
        </w:r>
        <w:r w:rsidR="00E27AD5">
          <w:rPr>
            <w:webHidden/>
          </w:rPr>
          <w:fldChar w:fldCharType="end"/>
        </w:r>
      </w:hyperlink>
    </w:p>
    <w:p w14:paraId="747A9D6F" w14:textId="77777777" w:rsidR="00E27AD5" w:rsidRDefault="00192800">
      <w:pPr>
        <w:pStyle w:val="35"/>
        <w:rPr>
          <w:rFonts w:asciiTheme="minorHAnsi" w:eastAsiaTheme="minorEastAsia" w:hAnsiTheme="minorHAnsi" w:cstheme="minorBidi"/>
          <w:bCs w:val="0"/>
          <w:iCs w:val="0"/>
          <w:sz w:val="22"/>
          <w:szCs w:val="22"/>
        </w:rPr>
      </w:pPr>
      <w:hyperlink w:anchor="_Toc182483870" w:history="1">
        <w:r w:rsidR="00E27AD5" w:rsidRPr="004F0224">
          <w:rPr>
            <w:rStyle w:val="af1"/>
          </w:rPr>
          <w:t>11.1.7.</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«tDocInfo_TLlistOfErrMess_ITEM»</w:t>
        </w:r>
        <w:r w:rsidR="00E27AD5">
          <w:rPr>
            <w:webHidden/>
          </w:rPr>
          <w:tab/>
        </w:r>
        <w:r w:rsidR="00E27AD5">
          <w:rPr>
            <w:webHidden/>
          </w:rPr>
          <w:fldChar w:fldCharType="begin"/>
        </w:r>
        <w:r w:rsidR="00E27AD5">
          <w:rPr>
            <w:webHidden/>
          </w:rPr>
          <w:instrText xml:space="preserve"> PAGEREF _Toc182483870 \h </w:instrText>
        </w:r>
        <w:r w:rsidR="00E27AD5">
          <w:rPr>
            <w:webHidden/>
          </w:rPr>
        </w:r>
        <w:r w:rsidR="00E27AD5">
          <w:rPr>
            <w:webHidden/>
          </w:rPr>
          <w:fldChar w:fldCharType="separate"/>
        </w:r>
        <w:r w:rsidR="00E27AD5">
          <w:rPr>
            <w:webHidden/>
          </w:rPr>
          <w:t>446</w:t>
        </w:r>
        <w:r w:rsidR="00E27AD5">
          <w:rPr>
            <w:webHidden/>
          </w:rPr>
          <w:fldChar w:fldCharType="end"/>
        </w:r>
      </w:hyperlink>
    </w:p>
    <w:p w14:paraId="1EF69D4B" w14:textId="77777777" w:rsidR="00E27AD5" w:rsidRDefault="00192800">
      <w:pPr>
        <w:pStyle w:val="35"/>
        <w:rPr>
          <w:rFonts w:asciiTheme="minorHAnsi" w:eastAsiaTheme="minorEastAsia" w:hAnsiTheme="minorHAnsi" w:cstheme="minorBidi"/>
          <w:bCs w:val="0"/>
          <w:iCs w:val="0"/>
          <w:sz w:val="22"/>
          <w:szCs w:val="22"/>
        </w:rPr>
      </w:pPr>
      <w:hyperlink w:anchor="_Toc182483871" w:history="1">
        <w:r w:rsidR="00E27AD5" w:rsidRPr="004F0224">
          <w:rPr>
            <w:rStyle w:val="af1"/>
          </w:rPr>
          <w:t>11.1.8.</w:t>
        </w:r>
        <w:r w:rsidR="00E27AD5">
          <w:rPr>
            <w:rFonts w:asciiTheme="minorHAnsi" w:eastAsiaTheme="minorEastAsia" w:hAnsiTheme="minorHAnsi" w:cstheme="minorBidi"/>
            <w:bCs w:val="0"/>
            <w:iCs w:val="0"/>
            <w:sz w:val="22"/>
            <w:szCs w:val="22"/>
          </w:rPr>
          <w:tab/>
        </w:r>
        <w:r w:rsidR="00E27AD5" w:rsidRPr="004F0224">
          <w:rPr>
            <w:rStyle w:val="af1"/>
          </w:rPr>
          <w:t>Пример XML (файловое взаимодействие)</w:t>
        </w:r>
        <w:r w:rsidR="00E27AD5">
          <w:rPr>
            <w:webHidden/>
          </w:rPr>
          <w:tab/>
        </w:r>
        <w:r w:rsidR="00E27AD5">
          <w:rPr>
            <w:webHidden/>
          </w:rPr>
          <w:fldChar w:fldCharType="begin"/>
        </w:r>
        <w:r w:rsidR="00E27AD5">
          <w:rPr>
            <w:webHidden/>
          </w:rPr>
          <w:instrText xml:space="preserve"> PAGEREF _Toc182483871 \h </w:instrText>
        </w:r>
        <w:r w:rsidR="00E27AD5">
          <w:rPr>
            <w:webHidden/>
          </w:rPr>
        </w:r>
        <w:r w:rsidR="00E27AD5">
          <w:rPr>
            <w:webHidden/>
          </w:rPr>
          <w:fldChar w:fldCharType="separate"/>
        </w:r>
        <w:r w:rsidR="00E27AD5">
          <w:rPr>
            <w:webHidden/>
          </w:rPr>
          <w:t>446</w:t>
        </w:r>
        <w:r w:rsidR="00E27AD5">
          <w:rPr>
            <w:webHidden/>
          </w:rPr>
          <w:fldChar w:fldCharType="end"/>
        </w:r>
      </w:hyperlink>
    </w:p>
    <w:p w14:paraId="75FD045C" w14:textId="77777777" w:rsidR="00E27AD5" w:rsidRDefault="00192800">
      <w:pPr>
        <w:pStyle w:val="35"/>
        <w:rPr>
          <w:rFonts w:asciiTheme="minorHAnsi" w:eastAsiaTheme="minorEastAsia" w:hAnsiTheme="minorHAnsi" w:cstheme="minorBidi"/>
          <w:bCs w:val="0"/>
          <w:iCs w:val="0"/>
          <w:sz w:val="22"/>
          <w:szCs w:val="22"/>
        </w:rPr>
      </w:pPr>
      <w:hyperlink w:anchor="_Toc182483872" w:history="1">
        <w:r w:rsidR="00E27AD5" w:rsidRPr="004F0224">
          <w:rPr>
            <w:rStyle w:val="af1"/>
          </w:rPr>
          <w:t>11.1.9.</w:t>
        </w:r>
        <w:r w:rsidR="00E27AD5">
          <w:rPr>
            <w:rFonts w:asciiTheme="minorHAnsi" w:eastAsiaTheme="minorEastAsia" w:hAnsiTheme="minorHAnsi" w:cstheme="minorBidi"/>
            <w:bCs w:val="0"/>
            <w:iCs w:val="0"/>
            <w:sz w:val="22"/>
            <w:szCs w:val="22"/>
          </w:rPr>
          <w:tab/>
        </w:r>
        <w:r w:rsidR="00E27AD5" w:rsidRPr="004F0224">
          <w:rPr>
            <w:rStyle w:val="af1"/>
          </w:rPr>
          <w:t>Пример XML (сервисное взаимодействие)</w:t>
        </w:r>
        <w:r w:rsidR="00E27AD5">
          <w:rPr>
            <w:webHidden/>
          </w:rPr>
          <w:tab/>
        </w:r>
        <w:r w:rsidR="00E27AD5">
          <w:rPr>
            <w:webHidden/>
          </w:rPr>
          <w:fldChar w:fldCharType="begin"/>
        </w:r>
        <w:r w:rsidR="00E27AD5">
          <w:rPr>
            <w:webHidden/>
          </w:rPr>
          <w:instrText xml:space="preserve"> PAGEREF _Toc182483872 \h </w:instrText>
        </w:r>
        <w:r w:rsidR="00E27AD5">
          <w:rPr>
            <w:webHidden/>
          </w:rPr>
        </w:r>
        <w:r w:rsidR="00E27AD5">
          <w:rPr>
            <w:webHidden/>
          </w:rPr>
          <w:fldChar w:fldCharType="separate"/>
        </w:r>
        <w:r w:rsidR="00E27AD5">
          <w:rPr>
            <w:webHidden/>
          </w:rPr>
          <w:t>447</w:t>
        </w:r>
        <w:r w:rsidR="00E27AD5">
          <w:rPr>
            <w:webHidden/>
          </w:rPr>
          <w:fldChar w:fldCharType="end"/>
        </w:r>
      </w:hyperlink>
    </w:p>
    <w:p w14:paraId="069D2D85" w14:textId="77777777" w:rsidR="00E27AD5" w:rsidRDefault="00192800">
      <w:pPr>
        <w:pStyle w:val="2b"/>
        <w:rPr>
          <w:rFonts w:asciiTheme="minorHAnsi" w:eastAsiaTheme="minorEastAsia" w:hAnsiTheme="minorHAnsi" w:cstheme="minorBidi"/>
          <w:bCs w:val="0"/>
          <w:sz w:val="22"/>
          <w:szCs w:val="22"/>
        </w:rPr>
      </w:pPr>
      <w:hyperlink w:anchor="_Toc182483873" w:history="1">
        <w:r w:rsidR="00E27AD5" w:rsidRPr="004F0224">
          <w:rPr>
            <w:rStyle w:val="af1"/>
            <w:highlight w:val="green"/>
          </w:rPr>
          <w:t>11.2.</w:t>
        </w:r>
        <w:r w:rsidR="00E27AD5">
          <w:rPr>
            <w:rFonts w:asciiTheme="minorHAnsi" w:eastAsiaTheme="minorEastAsia" w:hAnsiTheme="minorHAnsi" w:cstheme="minorBidi"/>
            <w:bCs w:val="0"/>
            <w:sz w:val="22"/>
            <w:szCs w:val="22"/>
          </w:rPr>
          <w:tab/>
        </w:r>
        <w:r w:rsidR="00E27AD5" w:rsidRPr="004F0224">
          <w:rPr>
            <w:rStyle w:val="af1"/>
            <w:highlight w:val="green"/>
          </w:rPr>
          <w:t>Описание документа «Квитанция»</w:t>
        </w:r>
        <w:r w:rsidR="00E27AD5">
          <w:rPr>
            <w:webHidden/>
          </w:rPr>
          <w:tab/>
        </w:r>
        <w:r w:rsidR="00E27AD5">
          <w:rPr>
            <w:webHidden/>
          </w:rPr>
          <w:fldChar w:fldCharType="begin"/>
        </w:r>
        <w:r w:rsidR="00E27AD5">
          <w:rPr>
            <w:webHidden/>
          </w:rPr>
          <w:instrText xml:space="preserve"> PAGEREF _Toc182483873 \h </w:instrText>
        </w:r>
        <w:r w:rsidR="00E27AD5">
          <w:rPr>
            <w:webHidden/>
          </w:rPr>
        </w:r>
        <w:r w:rsidR="00E27AD5">
          <w:rPr>
            <w:webHidden/>
          </w:rPr>
          <w:fldChar w:fldCharType="separate"/>
        </w:r>
        <w:r w:rsidR="00E27AD5">
          <w:rPr>
            <w:webHidden/>
          </w:rPr>
          <w:t>449</w:t>
        </w:r>
        <w:r w:rsidR="00E27AD5">
          <w:rPr>
            <w:webHidden/>
          </w:rPr>
          <w:fldChar w:fldCharType="end"/>
        </w:r>
      </w:hyperlink>
    </w:p>
    <w:p w14:paraId="56E7F09A" w14:textId="77777777" w:rsidR="00E27AD5" w:rsidRDefault="00192800">
      <w:pPr>
        <w:pStyle w:val="35"/>
        <w:rPr>
          <w:rFonts w:asciiTheme="minorHAnsi" w:eastAsiaTheme="minorEastAsia" w:hAnsiTheme="minorHAnsi" w:cstheme="minorBidi"/>
          <w:bCs w:val="0"/>
          <w:iCs w:val="0"/>
          <w:sz w:val="22"/>
          <w:szCs w:val="22"/>
        </w:rPr>
      </w:pPr>
      <w:hyperlink w:anchor="_Toc182483874" w:history="1">
        <w:r w:rsidR="00E27AD5" w:rsidRPr="004F0224">
          <w:rPr>
            <w:rStyle w:val="af1"/>
          </w:rPr>
          <w:t>11.2.1.</w:t>
        </w:r>
        <w:r w:rsidR="00E27AD5">
          <w:rPr>
            <w:rFonts w:asciiTheme="minorHAnsi" w:eastAsiaTheme="minorEastAsia" w:hAnsiTheme="minorHAnsi" w:cstheme="minorBidi"/>
            <w:bCs w:val="0"/>
            <w:iCs w:val="0"/>
            <w:sz w:val="22"/>
            <w:szCs w:val="22"/>
          </w:rPr>
          <w:tab/>
        </w:r>
        <w:r w:rsidR="00E27AD5" w:rsidRPr="004F0224">
          <w:rPr>
            <w:rStyle w:val="af1"/>
          </w:rPr>
          <w:t>Назначение и маршрут документа</w:t>
        </w:r>
        <w:r w:rsidR="00E27AD5">
          <w:rPr>
            <w:webHidden/>
          </w:rPr>
          <w:tab/>
        </w:r>
        <w:r w:rsidR="00E27AD5">
          <w:rPr>
            <w:webHidden/>
          </w:rPr>
          <w:fldChar w:fldCharType="begin"/>
        </w:r>
        <w:r w:rsidR="00E27AD5">
          <w:rPr>
            <w:webHidden/>
          </w:rPr>
          <w:instrText xml:space="preserve"> PAGEREF _Toc182483874 \h </w:instrText>
        </w:r>
        <w:r w:rsidR="00E27AD5">
          <w:rPr>
            <w:webHidden/>
          </w:rPr>
        </w:r>
        <w:r w:rsidR="00E27AD5">
          <w:rPr>
            <w:webHidden/>
          </w:rPr>
          <w:fldChar w:fldCharType="separate"/>
        </w:r>
        <w:r w:rsidR="00E27AD5">
          <w:rPr>
            <w:webHidden/>
          </w:rPr>
          <w:t>449</w:t>
        </w:r>
        <w:r w:rsidR="00E27AD5">
          <w:rPr>
            <w:webHidden/>
          </w:rPr>
          <w:fldChar w:fldCharType="end"/>
        </w:r>
      </w:hyperlink>
    </w:p>
    <w:p w14:paraId="1B062102" w14:textId="77777777" w:rsidR="00E27AD5" w:rsidRDefault="00192800">
      <w:pPr>
        <w:pStyle w:val="35"/>
        <w:rPr>
          <w:rFonts w:asciiTheme="minorHAnsi" w:eastAsiaTheme="minorEastAsia" w:hAnsiTheme="minorHAnsi" w:cstheme="minorBidi"/>
          <w:bCs w:val="0"/>
          <w:iCs w:val="0"/>
          <w:sz w:val="22"/>
          <w:szCs w:val="22"/>
        </w:rPr>
      </w:pPr>
      <w:hyperlink w:anchor="_Toc182483875" w:history="1">
        <w:r w:rsidR="00E27AD5" w:rsidRPr="004F0224">
          <w:rPr>
            <w:rStyle w:val="af1"/>
          </w:rPr>
          <w:t>11.2.2.</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«tMSC_RcptPUR_EB»</w:t>
        </w:r>
        <w:r w:rsidR="00E27AD5">
          <w:rPr>
            <w:webHidden/>
          </w:rPr>
          <w:tab/>
        </w:r>
        <w:r w:rsidR="00E27AD5">
          <w:rPr>
            <w:webHidden/>
          </w:rPr>
          <w:fldChar w:fldCharType="begin"/>
        </w:r>
        <w:r w:rsidR="00E27AD5">
          <w:rPr>
            <w:webHidden/>
          </w:rPr>
          <w:instrText xml:space="preserve"> PAGEREF _Toc182483875 \h </w:instrText>
        </w:r>
        <w:r w:rsidR="00E27AD5">
          <w:rPr>
            <w:webHidden/>
          </w:rPr>
        </w:r>
        <w:r w:rsidR="00E27AD5">
          <w:rPr>
            <w:webHidden/>
          </w:rPr>
          <w:fldChar w:fldCharType="separate"/>
        </w:r>
        <w:r w:rsidR="00E27AD5">
          <w:rPr>
            <w:webHidden/>
          </w:rPr>
          <w:t>453</w:t>
        </w:r>
        <w:r w:rsidR="00E27AD5">
          <w:rPr>
            <w:webHidden/>
          </w:rPr>
          <w:fldChar w:fldCharType="end"/>
        </w:r>
      </w:hyperlink>
    </w:p>
    <w:p w14:paraId="552D1421" w14:textId="77777777" w:rsidR="00E27AD5" w:rsidRDefault="00192800">
      <w:pPr>
        <w:pStyle w:val="35"/>
        <w:rPr>
          <w:rFonts w:asciiTheme="minorHAnsi" w:eastAsiaTheme="minorEastAsia" w:hAnsiTheme="minorHAnsi" w:cstheme="minorBidi"/>
          <w:bCs w:val="0"/>
          <w:iCs w:val="0"/>
          <w:sz w:val="22"/>
          <w:szCs w:val="22"/>
        </w:rPr>
      </w:pPr>
      <w:hyperlink w:anchor="_Toc182483876" w:history="1">
        <w:r w:rsidR="00E27AD5" w:rsidRPr="004F0224">
          <w:rPr>
            <w:rStyle w:val="af1"/>
          </w:rPr>
          <w:t>11.2.3.</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«tPmntRqst»</w:t>
        </w:r>
        <w:r w:rsidR="00E27AD5">
          <w:rPr>
            <w:webHidden/>
          </w:rPr>
          <w:tab/>
        </w:r>
        <w:r w:rsidR="00E27AD5">
          <w:rPr>
            <w:webHidden/>
          </w:rPr>
          <w:fldChar w:fldCharType="begin"/>
        </w:r>
        <w:r w:rsidR="00E27AD5">
          <w:rPr>
            <w:webHidden/>
          </w:rPr>
          <w:instrText xml:space="preserve"> PAGEREF _Toc182483876 \h </w:instrText>
        </w:r>
        <w:r w:rsidR="00E27AD5">
          <w:rPr>
            <w:webHidden/>
          </w:rPr>
        </w:r>
        <w:r w:rsidR="00E27AD5">
          <w:rPr>
            <w:webHidden/>
          </w:rPr>
          <w:fldChar w:fldCharType="separate"/>
        </w:r>
        <w:r w:rsidR="00E27AD5">
          <w:rPr>
            <w:webHidden/>
          </w:rPr>
          <w:t>462</w:t>
        </w:r>
        <w:r w:rsidR="00E27AD5">
          <w:rPr>
            <w:webHidden/>
          </w:rPr>
          <w:fldChar w:fldCharType="end"/>
        </w:r>
      </w:hyperlink>
    </w:p>
    <w:p w14:paraId="3D6A1DFD" w14:textId="77777777" w:rsidR="00E27AD5" w:rsidRDefault="00192800">
      <w:pPr>
        <w:pStyle w:val="35"/>
        <w:rPr>
          <w:rFonts w:asciiTheme="minorHAnsi" w:eastAsiaTheme="minorEastAsia" w:hAnsiTheme="minorHAnsi" w:cstheme="minorBidi"/>
          <w:bCs w:val="0"/>
          <w:iCs w:val="0"/>
          <w:sz w:val="22"/>
          <w:szCs w:val="22"/>
        </w:rPr>
      </w:pPr>
      <w:hyperlink w:anchor="_Toc182483877" w:history="1">
        <w:r w:rsidR="00E27AD5" w:rsidRPr="004F0224">
          <w:rPr>
            <w:rStyle w:val="af1"/>
          </w:rPr>
          <w:t>11.2.4.</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«tPmntRqst_ITEM»</w:t>
        </w:r>
        <w:r w:rsidR="00E27AD5">
          <w:rPr>
            <w:webHidden/>
          </w:rPr>
          <w:tab/>
        </w:r>
        <w:r w:rsidR="00E27AD5">
          <w:rPr>
            <w:webHidden/>
          </w:rPr>
          <w:fldChar w:fldCharType="begin"/>
        </w:r>
        <w:r w:rsidR="00E27AD5">
          <w:rPr>
            <w:webHidden/>
          </w:rPr>
          <w:instrText xml:space="preserve"> PAGEREF _Toc182483877 \h </w:instrText>
        </w:r>
        <w:r w:rsidR="00E27AD5">
          <w:rPr>
            <w:webHidden/>
          </w:rPr>
        </w:r>
        <w:r w:rsidR="00E27AD5">
          <w:rPr>
            <w:webHidden/>
          </w:rPr>
          <w:fldChar w:fldCharType="separate"/>
        </w:r>
        <w:r w:rsidR="00E27AD5">
          <w:rPr>
            <w:webHidden/>
          </w:rPr>
          <w:t>462</w:t>
        </w:r>
        <w:r w:rsidR="00E27AD5">
          <w:rPr>
            <w:webHidden/>
          </w:rPr>
          <w:fldChar w:fldCharType="end"/>
        </w:r>
      </w:hyperlink>
    </w:p>
    <w:p w14:paraId="2B0D513F" w14:textId="77777777" w:rsidR="00E27AD5" w:rsidRDefault="00192800">
      <w:pPr>
        <w:pStyle w:val="35"/>
        <w:rPr>
          <w:rFonts w:asciiTheme="minorHAnsi" w:eastAsiaTheme="minorEastAsia" w:hAnsiTheme="minorHAnsi" w:cstheme="minorBidi"/>
          <w:bCs w:val="0"/>
          <w:iCs w:val="0"/>
          <w:sz w:val="22"/>
          <w:szCs w:val="22"/>
        </w:rPr>
      </w:pPr>
      <w:hyperlink w:anchor="_Toc182483878" w:history="1">
        <w:r w:rsidR="00E27AD5" w:rsidRPr="004F0224">
          <w:rPr>
            <w:rStyle w:val="af1"/>
          </w:rPr>
          <w:t>11.2.5.</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«tPstnRslt»</w:t>
        </w:r>
        <w:r w:rsidR="00E27AD5">
          <w:rPr>
            <w:webHidden/>
          </w:rPr>
          <w:tab/>
        </w:r>
        <w:r w:rsidR="00E27AD5">
          <w:rPr>
            <w:webHidden/>
          </w:rPr>
          <w:fldChar w:fldCharType="begin"/>
        </w:r>
        <w:r w:rsidR="00E27AD5">
          <w:rPr>
            <w:webHidden/>
          </w:rPr>
          <w:instrText xml:space="preserve"> PAGEREF _Toc182483878 \h </w:instrText>
        </w:r>
        <w:r w:rsidR="00E27AD5">
          <w:rPr>
            <w:webHidden/>
          </w:rPr>
        </w:r>
        <w:r w:rsidR="00E27AD5">
          <w:rPr>
            <w:webHidden/>
          </w:rPr>
          <w:fldChar w:fldCharType="separate"/>
        </w:r>
        <w:r w:rsidR="00E27AD5">
          <w:rPr>
            <w:webHidden/>
          </w:rPr>
          <w:t>463</w:t>
        </w:r>
        <w:r w:rsidR="00E27AD5">
          <w:rPr>
            <w:webHidden/>
          </w:rPr>
          <w:fldChar w:fldCharType="end"/>
        </w:r>
      </w:hyperlink>
    </w:p>
    <w:p w14:paraId="38F2ABAA" w14:textId="77777777" w:rsidR="00E27AD5" w:rsidRDefault="00192800">
      <w:pPr>
        <w:pStyle w:val="35"/>
        <w:rPr>
          <w:rFonts w:asciiTheme="minorHAnsi" w:eastAsiaTheme="minorEastAsia" w:hAnsiTheme="minorHAnsi" w:cstheme="minorBidi"/>
          <w:bCs w:val="0"/>
          <w:iCs w:val="0"/>
          <w:sz w:val="22"/>
          <w:szCs w:val="22"/>
        </w:rPr>
      </w:pPr>
      <w:hyperlink w:anchor="_Toc182483879" w:history="1">
        <w:r w:rsidR="00E27AD5" w:rsidRPr="004F0224">
          <w:rPr>
            <w:rStyle w:val="af1"/>
          </w:rPr>
          <w:t>11.2.6.</w:t>
        </w:r>
        <w:r w:rsidR="00E27AD5">
          <w:rPr>
            <w:rFonts w:asciiTheme="minorHAnsi" w:eastAsiaTheme="minorEastAsia" w:hAnsiTheme="minorHAnsi" w:cstheme="minorBidi"/>
            <w:bCs w:val="0"/>
            <w:iCs w:val="0"/>
            <w:sz w:val="22"/>
            <w:szCs w:val="22"/>
          </w:rPr>
          <w:tab/>
        </w:r>
        <w:r w:rsidR="00E27AD5" w:rsidRPr="004F0224">
          <w:rPr>
            <w:rStyle w:val="af1"/>
          </w:rPr>
          <w:t>Описание комплексного типа «tPstnRslt_ITEM»</w:t>
        </w:r>
        <w:r w:rsidR="00E27AD5">
          <w:rPr>
            <w:webHidden/>
          </w:rPr>
          <w:tab/>
        </w:r>
        <w:r w:rsidR="00E27AD5">
          <w:rPr>
            <w:webHidden/>
          </w:rPr>
          <w:fldChar w:fldCharType="begin"/>
        </w:r>
        <w:r w:rsidR="00E27AD5">
          <w:rPr>
            <w:webHidden/>
          </w:rPr>
          <w:instrText xml:space="preserve"> PAGEREF _Toc182483879 \h </w:instrText>
        </w:r>
        <w:r w:rsidR="00E27AD5">
          <w:rPr>
            <w:webHidden/>
          </w:rPr>
        </w:r>
        <w:r w:rsidR="00E27AD5">
          <w:rPr>
            <w:webHidden/>
          </w:rPr>
          <w:fldChar w:fldCharType="separate"/>
        </w:r>
        <w:r w:rsidR="00E27AD5">
          <w:rPr>
            <w:webHidden/>
          </w:rPr>
          <w:t>463</w:t>
        </w:r>
        <w:r w:rsidR="00E27AD5">
          <w:rPr>
            <w:webHidden/>
          </w:rPr>
          <w:fldChar w:fldCharType="end"/>
        </w:r>
      </w:hyperlink>
    </w:p>
    <w:p w14:paraId="50B06110" w14:textId="77777777" w:rsidR="00E27AD5" w:rsidRDefault="00192800">
      <w:pPr>
        <w:pStyle w:val="35"/>
        <w:rPr>
          <w:rFonts w:asciiTheme="minorHAnsi" w:eastAsiaTheme="minorEastAsia" w:hAnsiTheme="minorHAnsi" w:cstheme="minorBidi"/>
          <w:bCs w:val="0"/>
          <w:iCs w:val="0"/>
          <w:sz w:val="22"/>
          <w:szCs w:val="22"/>
        </w:rPr>
      </w:pPr>
      <w:hyperlink w:anchor="_Toc182483880" w:history="1">
        <w:r w:rsidR="00E27AD5" w:rsidRPr="004F0224">
          <w:rPr>
            <w:rStyle w:val="af1"/>
          </w:rPr>
          <w:t>11.2.7.</w:t>
        </w:r>
        <w:r w:rsidR="00E27AD5">
          <w:rPr>
            <w:rFonts w:asciiTheme="minorHAnsi" w:eastAsiaTheme="minorEastAsia" w:hAnsiTheme="minorHAnsi" w:cstheme="minorBidi"/>
            <w:bCs w:val="0"/>
            <w:iCs w:val="0"/>
            <w:sz w:val="22"/>
            <w:szCs w:val="22"/>
          </w:rPr>
          <w:tab/>
        </w:r>
        <w:r w:rsidR="00E27AD5" w:rsidRPr="004F0224">
          <w:rPr>
            <w:rStyle w:val="af1"/>
          </w:rPr>
          <w:t>Документы ДБД</w:t>
        </w:r>
        <w:r w:rsidR="00E27AD5">
          <w:rPr>
            <w:webHidden/>
          </w:rPr>
          <w:tab/>
        </w:r>
        <w:r w:rsidR="00E27AD5">
          <w:rPr>
            <w:webHidden/>
          </w:rPr>
          <w:fldChar w:fldCharType="begin"/>
        </w:r>
        <w:r w:rsidR="00E27AD5">
          <w:rPr>
            <w:webHidden/>
          </w:rPr>
          <w:instrText xml:space="preserve"> PAGEREF _Toc182483880 \h </w:instrText>
        </w:r>
        <w:r w:rsidR="00E27AD5">
          <w:rPr>
            <w:webHidden/>
          </w:rPr>
        </w:r>
        <w:r w:rsidR="00E27AD5">
          <w:rPr>
            <w:webHidden/>
          </w:rPr>
          <w:fldChar w:fldCharType="separate"/>
        </w:r>
        <w:r w:rsidR="00E27AD5">
          <w:rPr>
            <w:webHidden/>
          </w:rPr>
          <w:t>465</w:t>
        </w:r>
        <w:r w:rsidR="00E27AD5">
          <w:rPr>
            <w:webHidden/>
          </w:rPr>
          <w:fldChar w:fldCharType="end"/>
        </w:r>
      </w:hyperlink>
    </w:p>
    <w:p w14:paraId="19888785" w14:textId="77777777" w:rsidR="00E27AD5" w:rsidRDefault="00192800">
      <w:pPr>
        <w:pStyle w:val="35"/>
        <w:rPr>
          <w:rFonts w:asciiTheme="minorHAnsi" w:eastAsiaTheme="minorEastAsia" w:hAnsiTheme="minorHAnsi" w:cstheme="minorBidi"/>
          <w:bCs w:val="0"/>
          <w:iCs w:val="0"/>
          <w:sz w:val="22"/>
          <w:szCs w:val="22"/>
        </w:rPr>
      </w:pPr>
      <w:hyperlink w:anchor="_Toc182483881" w:history="1">
        <w:r w:rsidR="00E27AD5" w:rsidRPr="004F0224">
          <w:rPr>
            <w:rStyle w:val="af1"/>
            <w:highlight w:val="green"/>
          </w:rPr>
          <w:t>11.2.8.</w:t>
        </w:r>
        <w:r w:rsidR="00E27AD5">
          <w:rPr>
            <w:rFonts w:asciiTheme="minorHAnsi" w:eastAsiaTheme="minorEastAsia" w:hAnsiTheme="minorHAnsi" w:cstheme="minorBidi"/>
            <w:bCs w:val="0"/>
            <w:iCs w:val="0"/>
            <w:sz w:val="22"/>
            <w:szCs w:val="22"/>
          </w:rPr>
          <w:tab/>
        </w:r>
        <w:r w:rsidR="00E27AD5" w:rsidRPr="004F0224">
          <w:rPr>
            <w:rStyle w:val="af1"/>
            <w:highlight w:val="green"/>
          </w:rPr>
          <w:t>Заполнение полей «Сокращенное наименование (код) элемента» и «Значение сокращенного наименования (кода) элемента»</w:t>
        </w:r>
        <w:r w:rsidR="00E27AD5">
          <w:rPr>
            <w:webHidden/>
          </w:rPr>
          <w:tab/>
        </w:r>
        <w:r w:rsidR="00E27AD5">
          <w:rPr>
            <w:webHidden/>
          </w:rPr>
          <w:fldChar w:fldCharType="begin"/>
        </w:r>
        <w:r w:rsidR="00E27AD5">
          <w:rPr>
            <w:webHidden/>
          </w:rPr>
          <w:instrText xml:space="preserve"> PAGEREF _Toc182483881 \h </w:instrText>
        </w:r>
        <w:r w:rsidR="00E27AD5">
          <w:rPr>
            <w:webHidden/>
          </w:rPr>
        </w:r>
        <w:r w:rsidR="00E27AD5">
          <w:rPr>
            <w:webHidden/>
          </w:rPr>
          <w:fldChar w:fldCharType="separate"/>
        </w:r>
        <w:r w:rsidR="00E27AD5">
          <w:rPr>
            <w:webHidden/>
          </w:rPr>
          <w:t>467</w:t>
        </w:r>
        <w:r w:rsidR="00E27AD5">
          <w:rPr>
            <w:webHidden/>
          </w:rPr>
          <w:fldChar w:fldCharType="end"/>
        </w:r>
      </w:hyperlink>
    </w:p>
    <w:p w14:paraId="25C3B197" w14:textId="77777777" w:rsidR="00E27AD5" w:rsidRDefault="00192800">
      <w:pPr>
        <w:pStyle w:val="35"/>
        <w:rPr>
          <w:rFonts w:asciiTheme="minorHAnsi" w:eastAsiaTheme="minorEastAsia" w:hAnsiTheme="minorHAnsi" w:cstheme="minorBidi"/>
          <w:bCs w:val="0"/>
          <w:iCs w:val="0"/>
          <w:sz w:val="22"/>
          <w:szCs w:val="22"/>
        </w:rPr>
      </w:pPr>
      <w:hyperlink w:anchor="_Toc182483882" w:history="1">
        <w:r w:rsidR="00E27AD5" w:rsidRPr="004F0224">
          <w:rPr>
            <w:rStyle w:val="af1"/>
          </w:rPr>
          <w:t>11.2.9.</w:t>
        </w:r>
        <w:r w:rsidR="00E27AD5">
          <w:rPr>
            <w:rFonts w:asciiTheme="minorHAnsi" w:eastAsiaTheme="minorEastAsia" w:hAnsiTheme="minorHAnsi" w:cstheme="minorBidi"/>
            <w:bCs w:val="0"/>
            <w:iCs w:val="0"/>
            <w:sz w:val="22"/>
            <w:szCs w:val="22"/>
          </w:rPr>
          <w:tab/>
        </w:r>
        <w:r w:rsidR="00E27AD5" w:rsidRPr="004F0224">
          <w:rPr>
            <w:rStyle w:val="af1"/>
          </w:rPr>
          <w:t>Статусы обмена для ЭД, передаваемые в Квитанции</w:t>
        </w:r>
        <w:r w:rsidR="00E27AD5">
          <w:rPr>
            <w:webHidden/>
          </w:rPr>
          <w:tab/>
        </w:r>
        <w:r w:rsidR="00E27AD5">
          <w:rPr>
            <w:webHidden/>
          </w:rPr>
          <w:fldChar w:fldCharType="begin"/>
        </w:r>
        <w:r w:rsidR="00E27AD5">
          <w:rPr>
            <w:webHidden/>
          </w:rPr>
          <w:instrText xml:space="preserve"> PAGEREF _Toc182483882 \h </w:instrText>
        </w:r>
        <w:r w:rsidR="00E27AD5">
          <w:rPr>
            <w:webHidden/>
          </w:rPr>
        </w:r>
        <w:r w:rsidR="00E27AD5">
          <w:rPr>
            <w:webHidden/>
          </w:rPr>
          <w:fldChar w:fldCharType="separate"/>
        </w:r>
        <w:r w:rsidR="00E27AD5">
          <w:rPr>
            <w:webHidden/>
          </w:rPr>
          <w:t>490</w:t>
        </w:r>
        <w:r w:rsidR="00E27AD5">
          <w:rPr>
            <w:webHidden/>
          </w:rPr>
          <w:fldChar w:fldCharType="end"/>
        </w:r>
      </w:hyperlink>
    </w:p>
    <w:p w14:paraId="5F80B124" w14:textId="77777777" w:rsidR="00E27AD5" w:rsidRDefault="00192800">
      <w:pPr>
        <w:pStyle w:val="35"/>
        <w:rPr>
          <w:rFonts w:asciiTheme="minorHAnsi" w:eastAsiaTheme="minorEastAsia" w:hAnsiTheme="minorHAnsi" w:cstheme="minorBidi"/>
          <w:bCs w:val="0"/>
          <w:iCs w:val="0"/>
          <w:sz w:val="22"/>
          <w:szCs w:val="22"/>
        </w:rPr>
      </w:pPr>
      <w:hyperlink w:anchor="_Toc182483883" w:history="1">
        <w:r w:rsidR="00E27AD5" w:rsidRPr="004F0224">
          <w:rPr>
            <w:rStyle w:val="af1"/>
            <w:highlight w:val="green"/>
          </w:rPr>
          <w:t>11.2.10.</w:t>
        </w:r>
        <w:r w:rsidR="00E27AD5">
          <w:rPr>
            <w:rFonts w:asciiTheme="minorHAnsi" w:eastAsiaTheme="minorEastAsia" w:hAnsiTheme="minorHAnsi" w:cstheme="minorBidi"/>
            <w:bCs w:val="0"/>
            <w:iCs w:val="0"/>
            <w:sz w:val="22"/>
            <w:szCs w:val="22"/>
          </w:rPr>
          <w:tab/>
        </w:r>
        <w:r w:rsidR="00E27AD5" w:rsidRPr="004F0224">
          <w:rPr>
            <w:rStyle w:val="af1"/>
            <w:highlight w:val="green"/>
          </w:rPr>
          <w:t>Тип документов, передаваемые в Квитанции</w:t>
        </w:r>
        <w:r w:rsidR="00E27AD5">
          <w:rPr>
            <w:webHidden/>
          </w:rPr>
          <w:tab/>
        </w:r>
        <w:r w:rsidR="00E27AD5">
          <w:rPr>
            <w:webHidden/>
          </w:rPr>
          <w:fldChar w:fldCharType="begin"/>
        </w:r>
        <w:r w:rsidR="00E27AD5">
          <w:rPr>
            <w:webHidden/>
          </w:rPr>
          <w:instrText xml:space="preserve"> PAGEREF _Toc182483883 \h </w:instrText>
        </w:r>
        <w:r w:rsidR="00E27AD5">
          <w:rPr>
            <w:webHidden/>
          </w:rPr>
        </w:r>
        <w:r w:rsidR="00E27AD5">
          <w:rPr>
            <w:webHidden/>
          </w:rPr>
          <w:fldChar w:fldCharType="separate"/>
        </w:r>
        <w:r w:rsidR="00E27AD5">
          <w:rPr>
            <w:webHidden/>
          </w:rPr>
          <w:t>492</w:t>
        </w:r>
        <w:r w:rsidR="00E27AD5">
          <w:rPr>
            <w:webHidden/>
          </w:rPr>
          <w:fldChar w:fldCharType="end"/>
        </w:r>
      </w:hyperlink>
    </w:p>
    <w:p w14:paraId="67189043" w14:textId="77777777" w:rsidR="00E27AD5" w:rsidRDefault="00192800">
      <w:pPr>
        <w:pStyle w:val="35"/>
        <w:rPr>
          <w:rFonts w:asciiTheme="minorHAnsi" w:eastAsiaTheme="minorEastAsia" w:hAnsiTheme="minorHAnsi" w:cstheme="minorBidi"/>
          <w:bCs w:val="0"/>
          <w:iCs w:val="0"/>
          <w:sz w:val="22"/>
          <w:szCs w:val="22"/>
        </w:rPr>
      </w:pPr>
      <w:hyperlink w:anchor="_Toc182483884" w:history="1">
        <w:r w:rsidR="00E27AD5" w:rsidRPr="004F0224">
          <w:rPr>
            <w:rStyle w:val="af1"/>
          </w:rPr>
          <w:t>11.2.11.</w:t>
        </w:r>
        <w:r w:rsidR="00E27AD5">
          <w:rPr>
            <w:rFonts w:asciiTheme="minorHAnsi" w:eastAsiaTheme="minorEastAsia" w:hAnsiTheme="minorHAnsi" w:cstheme="minorBidi"/>
            <w:bCs w:val="0"/>
            <w:iCs w:val="0"/>
            <w:sz w:val="22"/>
            <w:szCs w:val="22"/>
          </w:rPr>
          <w:tab/>
        </w:r>
        <w:r w:rsidR="00E27AD5" w:rsidRPr="004F0224">
          <w:rPr>
            <w:rStyle w:val="af1"/>
          </w:rPr>
          <w:t>Информация о результатах бюджетного мониторинга</w:t>
        </w:r>
        <w:r w:rsidR="00E27AD5">
          <w:rPr>
            <w:webHidden/>
          </w:rPr>
          <w:tab/>
        </w:r>
        <w:r w:rsidR="00E27AD5">
          <w:rPr>
            <w:webHidden/>
          </w:rPr>
          <w:fldChar w:fldCharType="begin"/>
        </w:r>
        <w:r w:rsidR="00E27AD5">
          <w:rPr>
            <w:webHidden/>
          </w:rPr>
          <w:instrText xml:space="preserve"> PAGEREF _Toc182483884 \h </w:instrText>
        </w:r>
        <w:r w:rsidR="00E27AD5">
          <w:rPr>
            <w:webHidden/>
          </w:rPr>
        </w:r>
        <w:r w:rsidR="00E27AD5">
          <w:rPr>
            <w:webHidden/>
          </w:rPr>
          <w:fldChar w:fldCharType="separate"/>
        </w:r>
        <w:r w:rsidR="00E27AD5">
          <w:rPr>
            <w:webHidden/>
          </w:rPr>
          <w:t>496</w:t>
        </w:r>
        <w:r w:rsidR="00E27AD5">
          <w:rPr>
            <w:webHidden/>
          </w:rPr>
          <w:fldChar w:fldCharType="end"/>
        </w:r>
      </w:hyperlink>
    </w:p>
    <w:p w14:paraId="3463408B" w14:textId="77777777" w:rsidR="00E27AD5" w:rsidRDefault="00192800">
      <w:pPr>
        <w:pStyle w:val="35"/>
        <w:rPr>
          <w:rFonts w:asciiTheme="minorHAnsi" w:eastAsiaTheme="minorEastAsia" w:hAnsiTheme="minorHAnsi" w:cstheme="minorBidi"/>
          <w:bCs w:val="0"/>
          <w:iCs w:val="0"/>
          <w:sz w:val="22"/>
          <w:szCs w:val="22"/>
        </w:rPr>
      </w:pPr>
      <w:hyperlink w:anchor="_Toc182483885" w:history="1">
        <w:r w:rsidR="00E27AD5" w:rsidRPr="004F0224">
          <w:rPr>
            <w:rStyle w:val="af1"/>
          </w:rPr>
          <w:t>11.2.12.</w:t>
        </w:r>
        <w:r w:rsidR="00E27AD5">
          <w:rPr>
            <w:rFonts w:asciiTheme="minorHAnsi" w:eastAsiaTheme="minorEastAsia" w:hAnsiTheme="minorHAnsi" w:cstheme="minorBidi"/>
            <w:bCs w:val="0"/>
            <w:iCs w:val="0"/>
            <w:sz w:val="22"/>
            <w:szCs w:val="22"/>
          </w:rPr>
          <w:tab/>
        </w:r>
        <w:r w:rsidR="00E27AD5" w:rsidRPr="004F0224">
          <w:rPr>
            <w:rStyle w:val="af1"/>
          </w:rPr>
          <w:t>Пример XML (файловое взаимодействие)</w:t>
        </w:r>
        <w:r w:rsidR="00E27AD5">
          <w:rPr>
            <w:webHidden/>
          </w:rPr>
          <w:tab/>
        </w:r>
        <w:r w:rsidR="00E27AD5">
          <w:rPr>
            <w:webHidden/>
          </w:rPr>
          <w:fldChar w:fldCharType="begin"/>
        </w:r>
        <w:r w:rsidR="00E27AD5">
          <w:rPr>
            <w:webHidden/>
          </w:rPr>
          <w:instrText xml:space="preserve"> PAGEREF _Toc182483885 \h </w:instrText>
        </w:r>
        <w:r w:rsidR="00E27AD5">
          <w:rPr>
            <w:webHidden/>
          </w:rPr>
        </w:r>
        <w:r w:rsidR="00E27AD5">
          <w:rPr>
            <w:webHidden/>
          </w:rPr>
          <w:fldChar w:fldCharType="separate"/>
        </w:r>
        <w:r w:rsidR="00E27AD5">
          <w:rPr>
            <w:webHidden/>
          </w:rPr>
          <w:t>502</w:t>
        </w:r>
        <w:r w:rsidR="00E27AD5">
          <w:rPr>
            <w:webHidden/>
          </w:rPr>
          <w:fldChar w:fldCharType="end"/>
        </w:r>
      </w:hyperlink>
    </w:p>
    <w:p w14:paraId="5EAFE50B" w14:textId="77777777" w:rsidR="00E27AD5" w:rsidRDefault="00192800">
      <w:pPr>
        <w:pStyle w:val="35"/>
        <w:rPr>
          <w:rFonts w:asciiTheme="minorHAnsi" w:eastAsiaTheme="minorEastAsia" w:hAnsiTheme="minorHAnsi" w:cstheme="minorBidi"/>
          <w:bCs w:val="0"/>
          <w:iCs w:val="0"/>
          <w:sz w:val="22"/>
          <w:szCs w:val="22"/>
        </w:rPr>
      </w:pPr>
      <w:hyperlink w:anchor="_Toc182483886" w:history="1">
        <w:r w:rsidR="00E27AD5" w:rsidRPr="004F0224">
          <w:rPr>
            <w:rStyle w:val="af1"/>
          </w:rPr>
          <w:t>11.2.13.</w:t>
        </w:r>
        <w:r w:rsidR="00E27AD5">
          <w:rPr>
            <w:rFonts w:asciiTheme="minorHAnsi" w:eastAsiaTheme="minorEastAsia" w:hAnsiTheme="minorHAnsi" w:cstheme="minorBidi"/>
            <w:bCs w:val="0"/>
            <w:iCs w:val="0"/>
            <w:sz w:val="22"/>
            <w:szCs w:val="22"/>
          </w:rPr>
          <w:tab/>
        </w:r>
        <w:r w:rsidR="00E27AD5" w:rsidRPr="004F0224">
          <w:rPr>
            <w:rStyle w:val="af1"/>
          </w:rPr>
          <w:t>Пример XML (сервисное взаимодействие)</w:t>
        </w:r>
        <w:r w:rsidR="00E27AD5">
          <w:rPr>
            <w:webHidden/>
          </w:rPr>
          <w:tab/>
        </w:r>
        <w:r w:rsidR="00E27AD5">
          <w:rPr>
            <w:webHidden/>
          </w:rPr>
          <w:fldChar w:fldCharType="begin"/>
        </w:r>
        <w:r w:rsidR="00E27AD5">
          <w:rPr>
            <w:webHidden/>
          </w:rPr>
          <w:instrText xml:space="preserve"> PAGEREF _Toc182483886 \h </w:instrText>
        </w:r>
        <w:r w:rsidR="00E27AD5">
          <w:rPr>
            <w:webHidden/>
          </w:rPr>
        </w:r>
        <w:r w:rsidR="00E27AD5">
          <w:rPr>
            <w:webHidden/>
          </w:rPr>
          <w:fldChar w:fldCharType="separate"/>
        </w:r>
        <w:r w:rsidR="00E27AD5">
          <w:rPr>
            <w:webHidden/>
          </w:rPr>
          <w:t>502</w:t>
        </w:r>
        <w:r w:rsidR="00E27AD5">
          <w:rPr>
            <w:webHidden/>
          </w:rPr>
          <w:fldChar w:fldCharType="end"/>
        </w:r>
      </w:hyperlink>
    </w:p>
    <w:p w14:paraId="1CF2BAF4" w14:textId="77777777" w:rsidR="00E27AD5" w:rsidRDefault="00192800">
      <w:pPr>
        <w:pStyle w:val="17"/>
        <w:rPr>
          <w:rFonts w:asciiTheme="minorHAnsi" w:eastAsiaTheme="minorEastAsia" w:hAnsiTheme="minorHAnsi" w:cstheme="minorBidi"/>
          <w:b w:val="0"/>
          <w:bCs w:val="0"/>
          <w:caps w:val="0"/>
          <w:sz w:val="22"/>
          <w:szCs w:val="22"/>
        </w:rPr>
      </w:pPr>
      <w:hyperlink w:anchor="_Toc182483887" w:history="1">
        <w:r w:rsidR="00E27AD5" w:rsidRPr="004F0224">
          <w:rPr>
            <w:rStyle w:val="af1"/>
          </w:rPr>
          <w:t>СОГЛАСОВАНО</w:t>
        </w:r>
        <w:r w:rsidR="00E27AD5">
          <w:rPr>
            <w:webHidden/>
          </w:rPr>
          <w:tab/>
        </w:r>
        <w:r w:rsidR="00E27AD5">
          <w:rPr>
            <w:webHidden/>
          </w:rPr>
          <w:fldChar w:fldCharType="begin"/>
        </w:r>
        <w:r w:rsidR="00E27AD5">
          <w:rPr>
            <w:webHidden/>
          </w:rPr>
          <w:instrText xml:space="preserve"> PAGEREF _Toc182483887 \h </w:instrText>
        </w:r>
        <w:r w:rsidR="00E27AD5">
          <w:rPr>
            <w:webHidden/>
          </w:rPr>
        </w:r>
        <w:r w:rsidR="00E27AD5">
          <w:rPr>
            <w:webHidden/>
          </w:rPr>
          <w:fldChar w:fldCharType="separate"/>
        </w:r>
        <w:r w:rsidR="00E27AD5">
          <w:rPr>
            <w:webHidden/>
          </w:rPr>
          <w:t>504</w:t>
        </w:r>
        <w:r w:rsidR="00E27AD5">
          <w:rPr>
            <w:webHidden/>
          </w:rPr>
          <w:fldChar w:fldCharType="end"/>
        </w:r>
      </w:hyperlink>
    </w:p>
    <w:p w14:paraId="26FAE1F5" w14:textId="77777777" w:rsidR="00E27AD5" w:rsidRDefault="00192800">
      <w:pPr>
        <w:pStyle w:val="17"/>
        <w:rPr>
          <w:rFonts w:asciiTheme="minorHAnsi" w:eastAsiaTheme="minorEastAsia" w:hAnsiTheme="minorHAnsi" w:cstheme="minorBidi"/>
          <w:b w:val="0"/>
          <w:bCs w:val="0"/>
          <w:caps w:val="0"/>
          <w:sz w:val="22"/>
          <w:szCs w:val="22"/>
        </w:rPr>
      </w:pPr>
      <w:hyperlink w:anchor="_Toc182483888" w:history="1">
        <w:r w:rsidR="00E27AD5" w:rsidRPr="004F0224">
          <w:rPr>
            <w:rStyle w:val="af1"/>
          </w:rPr>
          <w:t>ЛИСТ РЕГИСТРАЦИИ ИЗМЕНЕНИЙ</w:t>
        </w:r>
        <w:r w:rsidR="00E27AD5">
          <w:rPr>
            <w:webHidden/>
          </w:rPr>
          <w:tab/>
        </w:r>
        <w:r w:rsidR="00E27AD5">
          <w:rPr>
            <w:webHidden/>
          </w:rPr>
          <w:fldChar w:fldCharType="begin"/>
        </w:r>
        <w:r w:rsidR="00E27AD5">
          <w:rPr>
            <w:webHidden/>
          </w:rPr>
          <w:instrText xml:space="preserve"> PAGEREF _Toc182483888 \h </w:instrText>
        </w:r>
        <w:r w:rsidR="00E27AD5">
          <w:rPr>
            <w:webHidden/>
          </w:rPr>
        </w:r>
        <w:r w:rsidR="00E27AD5">
          <w:rPr>
            <w:webHidden/>
          </w:rPr>
          <w:fldChar w:fldCharType="separate"/>
        </w:r>
        <w:r w:rsidR="00E27AD5">
          <w:rPr>
            <w:webHidden/>
          </w:rPr>
          <w:t>505</w:t>
        </w:r>
        <w:r w:rsidR="00E27AD5">
          <w:rPr>
            <w:webHidden/>
          </w:rPr>
          <w:fldChar w:fldCharType="end"/>
        </w:r>
      </w:hyperlink>
    </w:p>
    <w:p w14:paraId="01BB3A24" w14:textId="77777777" w:rsidR="00E27AD5" w:rsidRDefault="00192800">
      <w:pPr>
        <w:pStyle w:val="17"/>
        <w:rPr>
          <w:rFonts w:asciiTheme="minorHAnsi" w:eastAsiaTheme="minorEastAsia" w:hAnsiTheme="minorHAnsi" w:cstheme="minorBidi"/>
          <w:b w:val="0"/>
          <w:bCs w:val="0"/>
          <w:caps w:val="0"/>
          <w:sz w:val="22"/>
          <w:szCs w:val="22"/>
        </w:rPr>
      </w:pPr>
      <w:hyperlink w:anchor="_Toc182483889" w:history="1">
        <w:r w:rsidR="00E27AD5" w:rsidRPr="004F0224">
          <w:rPr>
            <w:rStyle w:val="af1"/>
            <w:highlight w:val="green"/>
          </w:rPr>
          <w:t>ПРИЛОЖЕНИЕ 1</w:t>
        </w:r>
        <w:r w:rsidR="00E27AD5">
          <w:rPr>
            <w:webHidden/>
          </w:rPr>
          <w:tab/>
        </w:r>
        <w:r w:rsidR="00E27AD5">
          <w:rPr>
            <w:webHidden/>
          </w:rPr>
          <w:fldChar w:fldCharType="begin"/>
        </w:r>
        <w:r w:rsidR="00E27AD5">
          <w:rPr>
            <w:webHidden/>
          </w:rPr>
          <w:instrText xml:space="preserve"> PAGEREF _Toc182483889 \h </w:instrText>
        </w:r>
        <w:r w:rsidR="00E27AD5">
          <w:rPr>
            <w:webHidden/>
          </w:rPr>
        </w:r>
        <w:r w:rsidR="00E27AD5">
          <w:rPr>
            <w:webHidden/>
          </w:rPr>
          <w:fldChar w:fldCharType="separate"/>
        </w:r>
        <w:r w:rsidR="00E27AD5">
          <w:rPr>
            <w:webHidden/>
          </w:rPr>
          <w:t>510</w:t>
        </w:r>
        <w:r w:rsidR="00E27AD5">
          <w:rPr>
            <w:webHidden/>
          </w:rPr>
          <w:fldChar w:fldCharType="end"/>
        </w:r>
      </w:hyperlink>
    </w:p>
    <w:p w14:paraId="62FEFCDC" w14:textId="36679EC0" w:rsidR="00FA1285" w:rsidRPr="00FA1285" w:rsidRDefault="00CF66F7" w:rsidP="00FA1285">
      <w:pPr>
        <w:pStyle w:val="17"/>
      </w:pPr>
      <w:r w:rsidRPr="00E30BAF">
        <w:fldChar w:fldCharType="end"/>
      </w:r>
      <w:bookmarkStart w:id="0" w:name="_Toc471905075"/>
      <w:bookmarkStart w:id="1" w:name="_Toc473058706"/>
    </w:p>
    <w:p w14:paraId="3251C860" w14:textId="77A383A9" w:rsidR="00CF66F7" w:rsidRPr="00844A0B" w:rsidRDefault="00CF66F7" w:rsidP="004D3307">
      <w:pPr>
        <w:pStyle w:val="14"/>
      </w:pPr>
      <w:bookmarkStart w:id="2" w:name="_Toc182483548"/>
      <w:r w:rsidRPr="00844A0B">
        <w:lastRenderedPageBreak/>
        <w:t>Общее описание документа</w:t>
      </w:r>
      <w:bookmarkEnd w:id="0"/>
      <w:bookmarkEnd w:id="1"/>
      <w:bookmarkEnd w:id="2"/>
    </w:p>
    <w:p w14:paraId="4D45FBE9" w14:textId="3C0228F2" w:rsidR="00B56BD2" w:rsidRPr="008A4913" w:rsidRDefault="00B56BD2" w:rsidP="004D3307">
      <w:pPr>
        <w:pStyle w:val="GOSTNormal"/>
        <w:rPr>
          <w:b/>
          <w:u w:val="single"/>
          <w:bdr w:val="none" w:sz="0" w:space="0" w:color="auto" w:frame="1"/>
        </w:rPr>
      </w:pPr>
      <w:r w:rsidRPr="00B56BD2">
        <w:rPr>
          <w:bdr w:val="none" w:sz="0" w:space="0" w:color="auto" w:frame="1"/>
        </w:rPr>
        <w:t xml:space="preserve">Настоящее дополнение № </w:t>
      </w:r>
      <w:r w:rsidR="00FF2F16">
        <w:rPr>
          <w:bdr w:val="none" w:sz="0" w:space="0" w:color="auto" w:frame="1"/>
        </w:rPr>
        <w:t>5</w:t>
      </w:r>
      <w:r w:rsidR="0021173A" w:rsidRPr="00B56BD2">
        <w:rPr>
          <w:bdr w:val="none" w:sz="0" w:space="0" w:color="auto" w:frame="1"/>
        </w:rPr>
        <w:t xml:space="preserve"> </w:t>
      </w:r>
      <w:r w:rsidRPr="00B56BD2">
        <w:rPr>
          <w:bdr w:val="none" w:sz="0" w:space="0" w:color="auto" w:frame="1"/>
        </w:rPr>
        <w:t xml:space="preserve">(далее – Дополнение) является неотъемлемой частью «Требований к форматам </w:t>
      </w:r>
      <w:r w:rsidR="00707F0B">
        <w:rPr>
          <w:bdr w:val="none" w:sz="0" w:space="0" w:color="auto" w:frame="1"/>
        </w:rPr>
        <w:t>обмена</w:t>
      </w:r>
      <w:r w:rsidRPr="00B56BD2">
        <w:rPr>
          <w:bdr w:val="none" w:sz="0" w:space="0" w:color="auto" w:frame="1"/>
        </w:rPr>
        <w:t xml:space="preserve">, используемых при информационном взаимодействии между </w:t>
      </w:r>
      <w:r>
        <w:rPr>
          <w:bdr w:val="none" w:sz="0" w:space="0" w:color="auto" w:frame="1"/>
        </w:rPr>
        <w:t xml:space="preserve">территориальными </w:t>
      </w:r>
      <w:r w:rsidRPr="00B56BD2">
        <w:rPr>
          <w:bdr w:val="none" w:sz="0" w:space="0" w:color="auto" w:frame="1"/>
        </w:rPr>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r w:rsidRPr="00EF3E73">
        <w:rPr>
          <w:bdr w:val="none" w:sz="0" w:space="0" w:color="auto" w:frame="1"/>
        </w:rPr>
        <w:t>версии 3</w:t>
      </w:r>
      <w:r w:rsidR="00836EF8" w:rsidRPr="00EF3E73">
        <w:rPr>
          <w:bdr w:val="none" w:sz="0" w:space="0" w:color="auto" w:frame="1"/>
        </w:rPr>
        <w:t>5</w:t>
      </w:r>
      <w:r w:rsidRPr="00EF3E73">
        <w:rPr>
          <w:bdr w:val="none" w:sz="0" w:space="0" w:color="auto" w:frame="1"/>
        </w:rPr>
        <w:t xml:space="preserve">.0, </w:t>
      </w:r>
      <w:r w:rsidR="00EF3E73" w:rsidRPr="00EF3E73">
        <w:rPr>
          <w:bdr w:val="none" w:sz="0" w:space="0" w:color="auto" w:frame="1"/>
        </w:rPr>
        <w:t>утвержденным</w:t>
      </w:r>
      <w:r w:rsidR="00EF3E73" w:rsidRPr="002E4310">
        <w:rPr>
          <w:bdr w:val="none" w:sz="0" w:space="0" w:color="auto" w:frame="1"/>
        </w:rPr>
        <w:t xml:space="preserve"> «17» января 2024 г. </w:t>
      </w:r>
      <w:r w:rsidRPr="00B56BD2">
        <w:rPr>
          <w:bdr w:val="none" w:sz="0" w:space="0" w:color="auto" w:frame="1"/>
        </w:rPr>
        <w:t>(далее - Требования</w:t>
      </w:r>
      <w:r w:rsidRPr="00B74C72">
        <w:rPr>
          <w:bdr w:val="none" w:sz="0" w:space="0" w:color="auto" w:frame="1"/>
        </w:rPr>
        <w:t>). Изменения по Дополнени</w:t>
      </w:r>
      <w:r w:rsidRPr="008A4913">
        <w:rPr>
          <w:bdr w:val="none" w:sz="0" w:space="0" w:color="auto" w:frame="1"/>
        </w:rPr>
        <w:t xml:space="preserve">ю </w:t>
      </w:r>
      <w:r w:rsidRPr="008A4913">
        <w:rPr>
          <w:b/>
          <w:u w:val="single"/>
          <w:bdr w:val="none" w:sz="0" w:space="0" w:color="auto" w:frame="1"/>
        </w:rPr>
        <w:t>без смены версии формата</w:t>
      </w:r>
      <w:r w:rsidRPr="008A4913">
        <w:rPr>
          <w:bdr w:val="none" w:sz="0" w:space="0" w:color="auto" w:frame="1"/>
        </w:rPr>
        <w:t xml:space="preserve"> вступают в силу с </w:t>
      </w:r>
      <w:r w:rsidR="00801701" w:rsidRPr="008A4913">
        <w:rPr>
          <w:b/>
          <w:u w:val="single"/>
          <w:bdr w:val="none" w:sz="0" w:space="0" w:color="auto" w:frame="1"/>
        </w:rPr>
        <w:t>18.11.2024</w:t>
      </w:r>
      <w:r w:rsidRPr="008A4913">
        <w:rPr>
          <w:b/>
          <w:u w:val="single"/>
          <w:bdr w:val="none" w:sz="0" w:space="0" w:color="auto" w:frame="1"/>
        </w:rPr>
        <w:t xml:space="preserve"> г.</w:t>
      </w:r>
    </w:p>
    <w:p w14:paraId="5A40D504" w14:textId="77777777" w:rsidR="005C77CA" w:rsidRPr="008A4913" w:rsidRDefault="005C77CA" w:rsidP="005C77CA">
      <w:pPr>
        <w:pStyle w:val="GOSTNormal"/>
        <w:rPr>
          <w:bdr w:val="none" w:sz="0" w:space="0" w:color="auto" w:frame="1"/>
        </w:rPr>
      </w:pPr>
      <w:r w:rsidRPr="008A4913">
        <w:rPr>
          <w:bdr w:val="none" w:sz="0" w:space="0" w:color="auto" w:frame="1"/>
        </w:rPr>
        <w:t>Изменения по документам:</w:t>
      </w:r>
    </w:p>
    <w:p w14:paraId="36D619C7" w14:textId="76B75473" w:rsidR="002C5EB8" w:rsidRDefault="00182873" w:rsidP="00D644D2">
      <w:pPr>
        <w:pStyle w:val="GOSTNormal"/>
        <w:numPr>
          <w:ilvl w:val="0"/>
          <w:numId w:val="193"/>
        </w:numPr>
        <w:rPr>
          <w:bdr w:val="none" w:sz="0" w:space="0" w:color="auto" w:frame="1"/>
        </w:rPr>
      </w:pPr>
      <w:r w:rsidRPr="008A4913">
        <w:rPr>
          <w:bdr w:val="none" w:sz="0" w:space="0" w:color="auto" w:frame="1"/>
        </w:rPr>
        <w:t>«</w:t>
      </w:r>
      <w:r w:rsidR="002C5EB8" w:rsidRPr="008A4913">
        <w:rPr>
          <w:bdr w:val="none" w:sz="0" w:space="0" w:color="auto" w:frame="1"/>
        </w:rPr>
        <w:t>Выписка из лицевого счета для учета операций со средствами, поступающими во временное распоряжение получателя бюджетных средств</w:t>
      </w:r>
      <w:r w:rsidRPr="008A4913">
        <w:rPr>
          <w:bdr w:val="none" w:sz="0" w:space="0" w:color="auto" w:frame="1"/>
        </w:rPr>
        <w:t>»</w:t>
      </w:r>
      <w:r w:rsidR="007B0C32">
        <w:rPr>
          <w:bdr w:val="none" w:sz="0" w:space="0" w:color="auto" w:frame="1"/>
        </w:rPr>
        <w:t xml:space="preserve"> </w:t>
      </w:r>
      <w:r w:rsidR="007B0C32" w:rsidRPr="0016081D">
        <w:rPr>
          <w:szCs w:val="22"/>
        </w:rPr>
        <w:t>(</w:t>
      </w:r>
      <w:r w:rsidR="006D0308">
        <w:rPr>
          <w:szCs w:val="22"/>
          <w:lang w:val="en-US"/>
        </w:rPr>
        <w:t>txt</w:t>
      </w:r>
      <w:r w:rsidR="007B0C32" w:rsidRPr="0016081D">
        <w:rPr>
          <w:szCs w:val="22"/>
        </w:rPr>
        <w:t>)</w:t>
      </w:r>
      <w:r w:rsidRPr="008A4913">
        <w:rPr>
          <w:bdr w:val="none" w:sz="0" w:space="0" w:color="auto" w:frame="1"/>
        </w:rPr>
        <w:t>;</w:t>
      </w:r>
    </w:p>
    <w:p w14:paraId="3B7A2EBC" w14:textId="7E875E0E" w:rsidR="006D0308" w:rsidRPr="008A4913" w:rsidRDefault="006D0308" w:rsidP="006D0308">
      <w:pPr>
        <w:pStyle w:val="GOSTNormal"/>
        <w:numPr>
          <w:ilvl w:val="0"/>
          <w:numId w:val="193"/>
        </w:numPr>
        <w:rPr>
          <w:bdr w:val="none" w:sz="0" w:space="0" w:color="auto" w:frame="1"/>
        </w:rPr>
      </w:pPr>
      <w:r w:rsidRPr="008A4913">
        <w:rPr>
          <w:bdr w:val="none" w:sz="0" w:space="0" w:color="auto" w:frame="1"/>
        </w:rPr>
        <w:t>«Выписка из лицевого счета для учета операций со средствами, поступающими во временное распоряжение получателя бюджетных средств»</w:t>
      </w:r>
      <w:r>
        <w:rPr>
          <w:bdr w:val="none" w:sz="0" w:space="0" w:color="auto" w:frame="1"/>
        </w:rPr>
        <w:t xml:space="preserve"> </w:t>
      </w:r>
      <w:r w:rsidRPr="0016081D">
        <w:rPr>
          <w:szCs w:val="22"/>
        </w:rPr>
        <w:t>(ф. 0531762)</w:t>
      </w:r>
      <w:r>
        <w:rPr>
          <w:szCs w:val="22"/>
        </w:rPr>
        <w:t xml:space="preserve"> (</w:t>
      </w:r>
      <w:r>
        <w:rPr>
          <w:szCs w:val="22"/>
          <w:lang w:val="en-US"/>
        </w:rPr>
        <w:t>xml</w:t>
      </w:r>
      <w:r>
        <w:rPr>
          <w:szCs w:val="22"/>
        </w:rPr>
        <w:t>)</w:t>
      </w:r>
      <w:r w:rsidRPr="008A4913">
        <w:rPr>
          <w:bdr w:val="none" w:sz="0" w:space="0" w:color="auto" w:frame="1"/>
        </w:rPr>
        <w:t>;</w:t>
      </w:r>
    </w:p>
    <w:p w14:paraId="128F7F36" w14:textId="3B53EE77" w:rsidR="002C5EB8" w:rsidRDefault="00182873" w:rsidP="00D644D2">
      <w:pPr>
        <w:pStyle w:val="GOSTNormal"/>
        <w:numPr>
          <w:ilvl w:val="0"/>
          <w:numId w:val="193"/>
        </w:numPr>
        <w:rPr>
          <w:bdr w:val="none" w:sz="0" w:space="0" w:color="auto" w:frame="1"/>
        </w:rPr>
      </w:pPr>
      <w:r w:rsidRPr="008A4913">
        <w:rPr>
          <w:bdr w:val="none" w:sz="0" w:space="0" w:color="auto" w:frame="1"/>
        </w:rPr>
        <w:t>«</w:t>
      </w:r>
      <w:r w:rsidR="002C5EB8" w:rsidRPr="008A4913">
        <w:rPr>
          <w:bdr w:val="none" w:sz="0" w:space="0" w:color="auto" w:frame="1"/>
        </w:rPr>
        <w:t>Отчет о состоянии лицевого счета для учета операций со средствами, поступающими во временное распоряжение получателя бюджетных средств</w:t>
      </w:r>
      <w:r w:rsidRPr="008A4913">
        <w:rPr>
          <w:bdr w:val="none" w:sz="0" w:space="0" w:color="auto" w:frame="1"/>
        </w:rPr>
        <w:t>»</w:t>
      </w:r>
      <w:r w:rsidR="006D0308">
        <w:rPr>
          <w:bdr w:val="none" w:sz="0" w:space="0" w:color="auto" w:frame="1"/>
        </w:rPr>
        <w:t xml:space="preserve"> (</w:t>
      </w:r>
      <w:r w:rsidR="006D0308">
        <w:rPr>
          <w:bdr w:val="none" w:sz="0" w:space="0" w:color="auto" w:frame="1"/>
          <w:lang w:val="en-US"/>
        </w:rPr>
        <w:t>txt</w:t>
      </w:r>
      <w:r w:rsidR="006D0308">
        <w:rPr>
          <w:bdr w:val="none" w:sz="0" w:space="0" w:color="auto" w:frame="1"/>
        </w:rPr>
        <w:t>)</w:t>
      </w:r>
      <w:r w:rsidR="00CB3238">
        <w:rPr>
          <w:bdr w:val="none" w:sz="0" w:space="0" w:color="auto" w:frame="1"/>
        </w:rPr>
        <w:t>;</w:t>
      </w:r>
    </w:p>
    <w:p w14:paraId="1DF02286" w14:textId="1B97CC93" w:rsidR="006D0308" w:rsidRPr="008A4913" w:rsidRDefault="006D0308" w:rsidP="00D644D2">
      <w:pPr>
        <w:pStyle w:val="GOSTNormal"/>
        <w:numPr>
          <w:ilvl w:val="0"/>
          <w:numId w:val="193"/>
        </w:numPr>
        <w:rPr>
          <w:bdr w:val="none" w:sz="0" w:space="0" w:color="auto" w:frame="1"/>
        </w:rPr>
      </w:pPr>
      <w:r>
        <w:rPr>
          <w:szCs w:val="22"/>
        </w:rPr>
        <w:t>«</w:t>
      </w:r>
      <w:r w:rsidRPr="0016081D">
        <w:rPr>
          <w:szCs w:val="22"/>
        </w:rPr>
        <w:t>Отчет о состоянии лицевого счета для учета операций со средствами, поступающими во временное распоряжение ПБС</w:t>
      </w:r>
      <w:r>
        <w:rPr>
          <w:szCs w:val="22"/>
        </w:rPr>
        <w:t>»</w:t>
      </w:r>
      <w:r w:rsidRPr="0016081D">
        <w:rPr>
          <w:szCs w:val="22"/>
        </w:rPr>
        <w:t xml:space="preserve"> (ф. 0531788)</w:t>
      </w:r>
      <w:r w:rsidRPr="006D0308">
        <w:rPr>
          <w:szCs w:val="22"/>
        </w:rPr>
        <w:t xml:space="preserve"> (</w:t>
      </w:r>
      <w:r>
        <w:rPr>
          <w:szCs w:val="22"/>
          <w:lang w:val="en-US"/>
        </w:rPr>
        <w:t>xml</w:t>
      </w:r>
      <w:r w:rsidRPr="006D0308">
        <w:rPr>
          <w:szCs w:val="22"/>
        </w:rPr>
        <w:t>)</w:t>
      </w:r>
      <w:r>
        <w:rPr>
          <w:szCs w:val="22"/>
        </w:rPr>
        <w:t>;</w:t>
      </w:r>
    </w:p>
    <w:p w14:paraId="09895B9E" w14:textId="440B6EBF" w:rsidR="00182873" w:rsidRPr="008A4913" w:rsidRDefault="00182873" w:rsidP="00D644D2">
      <w:pPr>
        <w:pStyle w:val="GOSTNormal"/>
        <w:numPr>
          <w:ilvl w:val="0"/>
          <w:numId w:val="193"/>
        </w:numPr>
        <w:rPr>
          <w:bdr w:val="none" w:sz="0" w:space="0" w:color="auto" w:frame="1"/>
        </w:rPr>
      </w:pPr>
      <w:r w:rsidRPr="008A4913">
        <w:rPr>
          <w:bdr w:val="none" w:sz="0" w:space="0" w:color="auto" w:frame="1"/>
        </w:rPr>
        <w:t>«Акт приемки товаров, работ, услуг» (ф. 0510452);</w:t>
      </w:r>
    </w:p>
    <w:p w14:paraId="00E89BC7" w14:textId="65A19920" w:rsidR="00182873" w:rsidRPr="008A4913" w:rsidRDefault="00182873" w:rsidP="00D644D2">
      <w:pPr>
        <w:pStyle w:val="GOSTNormal"/>
        <w:numPr>
          <w:ilvl w:val="0"/>
          <w:numId w:val="193"/>
        </w:numPr>
        <w:rPr>
          <w:bdr w:val="none" w:sz="0" w:space="0" w:color="auto" w:frame="1"/>
        </w:rPr>
      </w:pPr>
      <w:r w:rsidRPr="008A4913">
        <w:rPr>
          <w:bdr w:val="none" w:sz="0" w:space="0" w:color="auto" w:frame="1"/>
        </w:rPr>
        <w:t>«Карточка контракта»</w:t>
      </w:r>
    </w:p>
    <w:p w14:paraId="2DED4A47" w14:textId="4506A2DC" w:rsidR="00182873" w:rsidRPr="008A4913" w:rsidRDefault="00182873" w:rsidP="008A4913">
      <w:pPr>
        <w:pStyle w:val="GOSTNormal"/>
        <w:ind w:right="57"/>
        <w:rPr>
          <w:bdr w:val="none" w:sz="0" w:space="0" w:color="auto" w:frame="1"/>
        </w:rPr>
      </w:pPr>
      <w:r w:rsidRPr="008A4913">
        <w:rPr>
          <w:bdr w:val="none" w:sz="0" w:space="0" w:color="auto" w:frame="1"/>
        </w:rPr>
        <w:t xml:space="preserve">вступают в силу с </w:t>
      </w:r>
      <w:r w:rsidRPr="008A4913">
        <w:rPr>
          <w:b/>
          <w:u w:val="single"/>
          <w:bdr w:val="none" w:sz="0" w:space="0" w:color="auto" w:frame="1"/>
        </w:rPr>
        <w:t>09.01.2025</w:t>
      </w:r>
      <w:r w:rsidRPr="008A4913">
        <w:rPr>
          <w:bdr w:val="none" w:sz="0" w:space="0" w:color="auto" w:frame="1"/>
        </w:rPr>
        <w:t>.</w:t>
      </w:r>
    </w:p>
    <w:p w14:paraId="29A15958" w14:textId="77777777" w:rsidR="00182873" w:rsidRPr="00182873" w:rsidRDefault="00182873" w:rsidP="00182873">
      <w:pPr>
        <w:pStyle w:val="GOSTNormal"/>
        <w:ind w:left="927" w:firstLine="0"/>
        <w:rPr>
          <w:highlight w:val="green"/>
          <w:bdr w:val="none" w:sz="0" w:space="0" w:color="auto" w:frame="1"/>
        </w:rPr>
      </w:pPr>
    </w:p>
    <w:p w14:paraId="157D8413" w14:textId="647E1BEB" w:rsidR="00CF66F7" w:rsidRDefault="00CF66F7" w:rsidP="004D3307">
      <w:pPr>
        <w:pStyle w:val="GOSTNormal"/>
        <w:rPr>
          <w:bdr w:val="none" w:sz="0" w:space="0" w:color="auto" w:frame="1"/>
        </w:rPr>
      </w:pPr>
      <w:r w:rsidRPr="00B74C72">
        <w:rPr>
          <w:bdr w:val="none" w:sz="0" w:space="0" w:color="auto" w:frame="1"/>
        </w:rPr>
        <w:t>Дополнение</w:t>
      </w:r>
      <w:r w:rsidRPr="00010E00">
        <w:rPr>
          <w:bdr w:val="none" w:sz="0" w:space="0" w:color="auto" w:frame="1"/>
        </w:rPr>
        <w:t xml:space="preserve"> определяет </w:t>
      </w:r>
      <w:r>
        <w:rPr>
          <w:bdr w:val="none" w:sz="0" w:space="0" w:color="auto" w:frame="1"/>
        </w:rPr>
        <w:t>изменение</w:t>
      </w:r>
      <w:r w:rsidRPr="00010E00">
        <w:rPr>
          <w:bdr w:val="none" w:sz="0" w:space="0" w:color="auto" w:frame="1"/>
        </w:rPr>
        <w:t xml:space="preserve"> требований к форматам </w:t>
      </w:r>
      <w:r w:rsidR="0024175A" w:rsidRPr="00981751">
        <w:rPr>
          <w:bdr w:val="none" w:sz="0" w:space="0" w:color="auto" w:frame="1"/>
          <w:lang w:val="en-US"/>
        </w:rPr>
        <w:t>xml</w:t>
      </w:r>
      <w:r w:rsidR="0024175A" w:rsidRPr="00981751">
        <w:rPr>
          <w:bdr w:val="none" w:sz="0" w:space="0" w:color="auto" w:frame="1"/>
        </w:rPr>
        <w:t xml:space="preserve">- и </w:t>
      </w:r>
      <w:r w:rsidRPr="00981751">
        <w:rPr>
          <w:bdr w:val="none" w:sz="0" w:space="0" w:color="auto" w:frame="1"/>
          <w:lang w:val="en-US"/>
        </w:rPr>
        <w:t>txt</w:t>
      </w:r>
      <w:r>
        <w:rPr>
          <w:bdr w:val="none" w:sz="0" w:space="0" w:color="auto" w:frame="1"/>
        </w:rPr>
        <w:t>-</w:t>
      </w:r>
      <w:r w:rsidR="008125EA">
        <w:rPr>
          <w:bdr w:val="none" w:sz="0" w:space="0" w:color="auto" w:frame="1"/>
        </w:rPr>
        <w:t>сообщений</w:t>
      </w:r>
      <w:r w:rsidRPr="00010E00">
        <w:rPr>
          <w:bdr w:val="none" w:sz="0" w:space="0" w:color="auto" w:frame="1"/>
        </w:rPr>
        <w:t xml:space="preserve">, передаваемых между </w:t>
      </w:r>
      <w:r w:rsidR="00DA0923">
        <w:rPr>
          <w:bdr w:val="none" w:sz="0" w:space="0" w:color="auto" w:frame="1"/>
        </w:rPr>
        <w:t xml:space="preserve">территориальными </w:t>
      </w:r>
      <w:r w:rsidRPr="00010E00">
        <w:rPr>
          <w:bdr w:val="none" w:sz="0" w:space="0" w:color="auto" w:frame="1"/>
        </w:rPr>
        <w:t xml:space="preserve">органами Федерального казначейства и участниками бюджетного процесса, представленных в таблице </w:t>
      </w:r>
      <w:r w:rsidRPr="00010E00">
        <w:rPr>
          <w:bdr w:val="none" w:sz="0" w:space="0" w:color="auto" w:frame="1"/>
        </w:rPr>
        <w:fldChar w:fldCharType="begin"/>
      </w:r>
      <w:r w:rsidRPr="00010E00">
        <w:rPr>
          <w:bdr w:val="none" w:sz="0" w:space="0" w:color="auto" w:frame="1"/>
        </w:rPr>
        <w:instrText xml:space="preserve"> REF _Ref506546555 \h  \* MERGEFORMAT </w:instrText>
      </w:r>
      <w:r w:rsidRPr="00010E00">
        <w:rPr>
          <w:bdr w:val="none" w:sz="0" w:space="0" w:color="auto" w:frame="1"/>
        </w:rPr>
      </w:r>
      <w:r w:rsidRPr="00010E00">
        <w:rPr>
          <w:bdr w:val="none" w:sz="0" w:space="0" w:color="auto" w:frame="1"/>
        </w:rPr>
        <w:fldChar w:fldCharType="separate"/>
      </w:r>
      <w:r w:rsidR="00E066E2" w:rsidRPr="00E066E2">
        <w:rPr>
          <w:noProof/>
        </w:rPr>
        <w:t>1</w:t>
      </w:r>
      <w:r w:rsidRPr="00010E00">
        <w:rPr>
          <w:bdr w:val="none" w:sz="0" w:space="0" w:color="auto" w:frame="1"/>
        </w:rPr>
        <w:fldChar w:fldCharType="end"/>
      </w:r>
      <w:r w:rsidRPr="00E30BAF">
        <w:rPr>
          <w:bdr w:val="none" w:sz="0" w:space="0" w:color="auto" w:frame="1"/>
        </w:rPr>
        <w:t xml:space="preserve">. </w:t>
      </w:r>
    </w:p>
    <w:p w14:paraId="5AFE6800" w14:textId="22AC16E7" w:rsidR="00AF11C7" w:rsidRPr="00E30BAF" w:rsidRDefault="001301EA" w:rsidP="004D3307">
      <w:pPr>
        <w:pStyle w:val="GOSTNormal"/>
        <w:rPr>
          <w:bdr w:val="none" w:sz="0" w:space="0" w:color="auto" w:frame="1"/>
        </w:rPr>
      </w:pPr>
      <w:r w:rsidRPr="00836EF8">
        <w:t>Список измененных документов по всем Дополнениям Альбома версии 3</w:t>
      </w:r>
      <w:r w:rsidR="00A212DF">
        <w:t>5</w:t>
      </w:r>
      <w:r w:rsidRPr="00836EF8">
        <w:t xml:space="preserve">.0 представлен в </w:t>
      </w:r>
      <w:r w:rsidRPr="00836EF8">
        <w:fldChar w:fldCharType="begin"/>
      </w:r>
      <w:r w:rsidRPr="00836EF8">
        <w:instrText xml:space="preserve"> REF _Ref152254874 \h  \* MERGEFORMAT </w:instrText>
      </w:r>
      <w:r w:rsidRPr="00836EF8">
        <w:fldChar w:fldCharType="separate"/>
      </w:r>
      <w:r w:rsidR="00E066E2" w:rsidRPr="00E066E2">
        <w:t xml:space="preserve">ПРИЛОЖЕНИЕ </w:t>
      </w:r>
      <w:r w:rsidR="00E066E2" w:rsidRPr="00E066E2">
        <w:rPr>
          <w:noProof/>
        </w:rPr>
        <w:t>1</w:t>
      </w:r>
      <w:r w:rsidRPr="00836EF8">
        <w:fldChar w:fldCharType="end"/>
      </w:r>
      <w:r w:rsidRPr="00836EF8">
        <w:t>.</w:t>
      </w:r>
    </w:p>
    <w:p w14:paraId="0B4091C4" w14:textId="2E4EE2E6" w:rsidR="00CF66F7" w:rsidRPr="004D3307" w:rsidRDefault="0022759E" w:rsidP="004D3307">
      <w:pPr>
        <w:pStyle w:val="GOSTNameTable"/>
        <w:rPr>
          <w:highlight w:val="green"/>
        </w:rPr>
      </w:pPr>
      <w:r w:rsidRPr="004D3307">
        <w:rPr>
          <w:highlight w:val="green"/>
        </w:rPr>
        <w:fldChar w:fldCharType="begin"/>
      </w:r>
      <w:r w:rsidRPr="004D3307">
        <w:rPr>
          <w:highlight w:val="green"/>
        </w:rPr>
        <w:instrText xml:space="preserve"> SEQ Таблица \* ARABIC </w:instrText>
      </w:r>
      <w:r w:rsidRPr="004D3307">
        <w:rPr>
          <w:highlight w:val="green"/>
        </w:rPr>
        <w:fldChar w:fldCharType="separate"/>
      </w:r>
      <w:bookmarkStart w:id="3" w:name="_Ref506546555"/>
      <w:r w:rsidR="00E066E2">
        <w:rPr>
          <w:noProof/>
          <w:highlight w:val="green"/>
        </w:rPr>
        <w:t>1</w:t>
      </w:r>
      <w:bookmarkEnd w:id="3"/>
      <w:r w:rsidRPr="004D3307">
        <w:rPr>
          <w:highlight w:val="green"/>
        </w:rPr>
        <w:fldChar w:fldCharType="end"/>
      </w:r>
      <w:r w:rsidR="003F4FD8" w:rsidRPr="004D3307">
        <w:rPr>
          <w:rFonts w:eastAsia="Calibri"/>
          <w:highlight w:val="green"/>
        </w:rPr>
        <w:t xml:space="preserve"> – </w:t>
      </w:r>
      <w:r w:rsidR="00CF66F7" w:rsidRPr="004D3307">
        <w:rPr>
          <w:highlight w:val="green"/>
        </w:rPr>
        <w:t>Описание типов (маркеров) документов</w:t>
      </w:r>
    </w:p>
    <w:tbl>
      <w:tblPr>
        <w:tblStyle w:val="GOSTTable"/>
        <w:tblW w:w="5000" w:type="pct"/>
        <w:tblLayout w:type="fixed"/>
        <w:tblLook w:val="07E0" w:firstRow="1" w:lastRow="1" w:firstColumn="1" w:lastColumn="1" w:noHBand="1" w:noVBand="1"/>
      </w:tblPr>
      <w:tblGrid>
        <w:gridCol w:w="1569"/>
        <w:gridCol w:w="1197"/>
        <w:gridCol w:w="577"/>
        <w:gridCol w:w="1198"/>
        <w:gridCol w:w="623"/>
        <w:gridCol w:w="1198"/>
        <w:gridCol w:w="1198"/>
        <w:gridCol w:w="2134"/>
      </w:tblGrid>
      <w:tr w:rsidR="001301EA" w:rsidRPr="0016081D" w14:paraId="62D69A86" w14:textId="77777777" w:rsidTr="0016081D">
        <w:trPr>
          <w:cnfStyle w:val="100000000000" w:firstRow="1" w:lastRow="0" w:firstColumn="0" w:lastColumn="0" w:oddVBand="0" w:evenVBand="0" w:oddHBand="0" w:evenHBand="0" w:firstRowFirstColumn="0" w:firstRowLastColumn="0" w:lastRowFirstColumn="0" w:lastRowLastColumn="0"/>
          <w:trHeight w:val="1865"/>
        </w:trPr>
        <w:tc>
          <w:tcPr>
            <w:tcW w:w="1569" w:type="dxa"/>
          </w:tcPr>
          <w:p w14:paraId="4724BCE8" w14:textId="77777777" w:rsidR="001301EA" w:rsidRPr="0016081D" w:rsidRDefault="001301EA" w:rsidP="0016081D">
            <w:pPr>
              <w:pStyle w:val="GOSTTableHead"/>
              <w:ind w:left="57" w:right="57"/>
              <w:rPr>
                <w:szCs w:val="22"/>
              </w:rPr>
            </w:pPr>
            <w:r w:rsidRPr="0016081D">
              <w:rPr>
                <w:szCs w:val="22"/>
              </w:rPr>
              <w:t>Наименование документа (справочника)</w:t>
            </w:r>
          </w:p>
        </w:tc>
        <w:tc>
          <w:tcPr>
            <w:tcW w:w="1197" w:type="dxa"/>
          </w:tcPr>
          <w:p w14:paraId="676FECAA" w14:textId="77777777" w:rsidR="001301EA" w:rsidRPr="0016081D" w:rsidRDefault="001301EA" w:rsidP="0016081D">
            <w:pPr>
              <w:pStyle w:val="GOSTTableHead"/>
              <w:ind w:left="57" w:right="57"/>
              <w:rPr>
                <w:szCs w:val="22"/>
              </w:rPr>
            </w:pPr>
            <w:r w:rsidRPr="0016081D">
              <w:rPr>
                <w:szCs w:val="22"/>
              </w:rPr>
              <w:t>Код массива информации</w:t>
            </w:r>
          </w:p>
        </w:tc>
        <w:tc>
          <w:tcPr>
            <w:tcW w:w="577" w:type="dxa"/>
          </w:tcPr>
          <w:p w14:paraId="4BD73489" w14:textId="77777777" w:rsidR="001301EA" w:rsidRPr="0016081D" w:rsidRDefault="001301EA" w:rsidP="0016081D">
            <w:pPr>
              <w:pStyle w:val="GOSTTableHead"/>
              <w:ind w:left="57" w:right="57"/>
              <w:rPr>
                <w:szCs w:val="22"/>
              </w:rPr>
            </w:pPr>
            <w:r w:rsidRPr="0016081D">
              <w:rPr>
                <w:szCs w:val="22"/>
              </w:rPr>
              <w:t>Маркер</w:t>
            </w:r>
          </w:p>
        </w:tc>
        <w:tc>
          <w:tcPr>
            <w:tcW w:w="1198" w:type="dxa"/>
          </w:tcPr>
          <w:p w14:paraId="1A075280" w14:textId="6A69630B" w:rsidR="001301EA" w:rsidRPr="0016081D" w:rsidRDefault="001301EA" w:rsidP="0016081D">
            <w:pPr>
              <w:pStyle w:val="GOSTTableHead"/>
              <w:ind w:left="57" w:right="57"/>
              <w:rPr>
                <w:szCs w:val="22"/>
              </w:rPr>
            </w:pPr>
            <w:r w:rsidRPr="0016081D">
              <w:rPr>
                <w:szCs w:val="22"/>
              </w:rPr>
              <w:t>Номер версии ТФО документа</w:t>
            </w:r>
          </w:p>
        </w:tc>
        <w:tc>
          <w:tcPr>
            <w:tcW w:w="623" w:type="dxa"/>
          </w:tcPr>
          <w:p w14:paraId="018DADEC" w14:textId="6D2ADDD8" w:rsidR="001301EA" w:rsidRPr="0016081D" w:rsidRDefault="001301EA" w:rsidP="0016081D">
            <w:pPr>
              <w:pStyle w:val="GOSTTableHead"/>
              <w:ind w:left="57" w:right="57"/>
              <w:rPr>
                <w:szCs w:val="22"/>
              </w:rPr>
            </w:pPr>
            <w:r w:rsidRPr="0016081D">
              <w:rPr>
                <w:szCs w:val="22"/>
              </w:rPr>
              <w:t>Номер тома Альбома ТФО</w:t>
            </w:r>
          </w:p>
        </w:tc>
        <w:tc>
          <w:tcPr>
            <w:tcW w:w="1198" w:type="dxa"/>
          </w:tcPr>
          <w:p w14:paraId="25F4AD1A" w14:textId="785F780E" w:rsidR="001301EA" w:rsidRPr="0016081D" w:rsidRDefault="001301EA" w:rsidP="0016081D">
            <w:pPr>
              <w:pStyle w:val="GOSTTableHead"/>
              <w:ind w:left="57" w:right="57"/>
              <w:rPr>
                <w:szCs w:val="22"/>
              </w:rPr>
            </w:pPr>
            <w:r w:rsidRPr="0016081D">
              <w:rPr>
                <w:szCs w:val="22"/>
              </w:rPr>
              <w:t>Дата вступления в действие версии ТФО документа</w:t>
            </w:r>
          </w:p>
        </w:tc>
        <w:tc>
          <w:tcPr>
            <w:tcW w:w="1198" w:type="dxa"/>
          </w:tcPr>
          <w:p w14:paraId="36A1858E" w14:textId="09D19938" w:rsidR="001301EA" w:rsidRPr="0016081D" w:rsidRDefault="001301EA" w:rsidP="0016081D">
            <w:pPr>
              <w:pStyle w:val="GOSTTableHead"/>
              <w:ind w:left="57" w:right="57"/>
              <w:rPr>
                <w:szCs w:val="22"/>
              </w:rPr>
            </w:pPr>
            <w:r w:rsidRPr="0016081D">
              <w:rPr>
                <w:szCs w:val="22"/>
              </w:rPr>
              <w:t>Дата окончания действия предыдущей версии ТФО документа</w:t>
            </w:r>
          </w:p>
        </w:tc>
        <w:tc>
          <w:tcPr>
            <w:tcW w:w="2134" w:type="dxa"/>
          </w:tcPr>
          <w:p w14:paraId="6D8D5A85" w14:textId="77777777" w:rsidR="001301EA" w:rsidRPr="0016081D" w:rsidRDefault="001301EA" w:rsidP="0016081D">
            <w:pPr>
              <w:pStyle w:val="GOSTTableHead"/>
              <w:ind w:left="57" w:right="57"/>
              <w:rPr>
                <w:szCs w:val="22"/>
              </w:rPr>
            </w:pPr>
            <w:r w:rsidRPr="0016081D">
              <w:rPr>
                <w:szCs w:val="22"/>
              </w:rPr>
              <w:t>Основание изменений</w:t>
            </w:r>
          </w:p>
        </w:tc>
      </w:tr>
      <w:tr w:rsidR="00317AFF" w:rsidRPr="0016081D" w14:paraId="0DAD00D8" w14:textId="77777777" w:rsidTr="0016081D">
        <w:trPr>
          <w:trHeight w:val="374"/>
        </w:trPr>
        <w:tc>
          <w:tcPr>
            <w:tcW w:w="1569" w:type="dxa"/>
          </w:tcPr>
          <w:p w14:paraId="772449FC" w14:textId="49D12F26" w:rsidR="00317AFF" w:rsidRPr="0016081D" w:rsidRDefault="00317AFF" w:rsidP="0016081D">
            <w:pPr>
              <w:pStyle w:val="GOSTTablenorm"/>
              <w:rPr>
                <w:szCs w:val="22"/>
              </w:rPr>
            </w:pPr>
            <w:r w:rsidRPr="0016081D">
              <w:rPr>
                <w:szCs w:val="22"/>
              </w:rPr>
              <w:t>Заявка на возврат</w:t>
            </w:r>
          </w:p>
        </w:tc>
        <w:tc>
          <w:tcPr>
            <w:tcW w:w="1197" w:type="dxa"/>
          </w:tcPr>
          <w:p w14:paraId="46372EC0" w14:textId="3BD3D7E2" w:rsidR="00317AFF" w:rsidRPr="0016081D" w:rsidRDefault="00317AFF" w:rsidP="0016081D">
            <w:pPr>
              <w:pStyle w:val="GOSTTablenorm"/>
              <w:rPr>
                <w:szCs w:val="22"/>
              </w:rPr>
            </w:pPr>
            <w:r w:rsidRPr="0016081D">
              <w:rPr>
                <w:szCs w:val="22"/>
              </w:rPr>
              <w:t>-</w:t>
            </w:r>
          </w:p>
        </w:tc>
        <w:tc>
          <w:tcPr>
            <w:tcW w:w="577" w:type="dxa"/>
          </w:tcPr>
          <w:p w14:paraId="4E094C4C" w14:textId="0CFC0837" w:rsidR="00317AFF" w:rsidRPr="00182873" w:rsidRDefault="00317AFF" w:rsidP="0016081D">
            <w:pPr>
              <w:pStyle w:val="GOSTTablenorm"/>
              <w:rPr>
                <w:b/>
                <w:szCs w:val="22"/>
              </w:rPr>
            </w:pPr>
            <w:r w:rsidRPr="00182873">
              <w:rPr>
                <w:b/>
                <w:szCs w:val="22"/>
              </w:rPr>
              <w:t>ZV</w:t>
            </w:r>
          </w:p>
        </w:tc>
        <w:tc>
          <w:tcPr>
            <w:tcW w:w="1198" w:type="dxa"/>
          </w:tcPr>
          <w:p w14:paraId="55C0E390" w14:textId="237F8252" w:rsidR="00317AFF" w:rsidRPr="00182873" w:rsidRDefault="00317AFF" w:rsidP="0016081D">
            <w:pPr>
              <w:pStyle w:val="GOSTTablenorm"/>
              <w:rPr>
                <w:szCs w:val="22"/>
              </w:rPr>
            </w:pPr>
            <w:r w:rsidRPr="00182873">
              <w:rPr>
                <w:szCs w:val="22"/>
              </w:rPr>
              <w:t>TXZV190513</w:t>
            </w:r>
          </w:p>
        </w:tc>
        <w:tc>
          <w:tcPr>
            <w:tcW w:w="623" w:type="dxa"/>
          </w:tcPr>
          <w:p w14:paraId="63E6F0FD" w14:textId="2AA2AF0F" w:rsidR="00317AFF" w:rsidRPr="00182873" w:rsidRDefault="002C5EB8" w:rsidP="0016081D">
            <w:pPr>
              <w:pStyle w:val="GOSTTablenorm"/>
              <w:rPr>
                <w:szCs w:val="22"/>
              </w:rPr>
            </w:pPr>
            <w:r w:rsidRPr="00182873">
              <w:rPr>
                <w:szCs w:val="22"/>
              </w:rPr>
              <w:t>1</w:t>
            </w:r>
          </w:p>
        </w:tc>
        <w:tc>
          <w:tcPr>
            <w:tcW w:w="1198" w:type="dxa"/>
          </w:tcPr>
          <w:p w14:paraId="2DB80668" w14:textId="2DB544FE" w:rsidR="00317AFF" w:rsidRPr="00182873" w:rsidRDefault="00317AFF" w:rsidP="0016081D">
            <w:pPr>
              <w:pStyle w:val="GOSTTablenorm"/>
              <w:rPr>
                <w:szCs w:val="22"/>
                <w:highlight w:val="green"/>
              </w:rPr>
            </w:pPr>
            <w:r w:rsidRPr="00182873">
              <w:rPr>
                <w:szCs w:val="22"/>
              </w:rPr>
              <w:t>13.05.2019</w:t>
            </w:r>
          </w:p>
        </w:tc>
        <w:tc>
          <w:tcPr>
            <w:tcW w:w="1198" w:type="dxa"/>
          </w:tcPr>
          <w:p w14:paraId="07DA9E39" w14:textId="1E247DBF" w:rsidR="00317AFF" w:rsidRPr="00182873" w:rsidRDefault="00317AFF" w:rsidP="00182873">
            <w:pPr>
              <w:pStyle w:val="GOSTTablenorm"/>
              <w:rPr>
                <w:szCs w:val="22"/>
                <w:highlight w:val="green"/>
              </w:rPr>
            </w:pPr>
            <w:r w:rsidRPr="00182873">
              <w:rPr>
                <w:szCs w:val="22"/>
              </w:rPr>
              <w:t>16.06.2019</w:t>
            </w:r>
          </w:p>
        </w:tc>
        <w:tc>
          <w:tcPr>
            <w:tcW w:w="2134" w:type="dxa"/>
          </w:tcPr>
          <w:p w14:paraId="68F4AD66" w14:textId="78F8C813" w:rsidR="00317AFF" w:rsidRPr="00182873" w:rsidRDefault="00317AFF" w:rsidP="00182873">
            <w:pPr>
              <w:pStyle w:val="GOSTTablenorm"/>
              <w:rPr>
                <w:szCs w:val="22"/>
              </w:rPr>
            </w:pPr>
            <w:r w:rsidRPr="00182873">
              <w:rPr>
                <w:szCs w:val="22"/>
              </w:rPr>
              <w:t xml:space="preserve">Приказ Казначейства России от 14.05.2020 г. № 21н «О Порядке казначейского обслуживания» (в </w:t>
            </w:r>
            <w:r w:rsidRPr="00182873">
              <w:rPr>
                <w:szCs w:val="22"/>
              </w:rPr>
              <w:lastRenderedPageBreak/>
              <w:t>редакции Приказа Казначейства России от 28.06.2021 № 23н).</w:t>
            </w:r>
          </w:p>
        </w:tc>
      </w:tr>
      <w:tr w:rsidR="005704D3" w:rsidRPr="0016081D" w14:paraId="49750312" w14:textId="77777777" w:rsidTr="0016081D">
        <w:trPr>
          <w:trHeight w:val="374"/>
        </w:trPr>
        <w:tc>
          <w:tcPr>
            <w:tcW w:w="1569" w:type="dxa"/>
          </w:tcPr>
          <w:p w14:paraId="1B1AA247" w14:textId="372897FA" w:rsidR="005704D3" w:rsidRPr="0016081D" w:rsidRDefault="005704D3" w:rsidP="0016081D">
            <w:pPr>
              <w:pStyle w:val="GOSTTablenorm"/>
              <w:rPr>
                <w:szCs w:val="22"/>
              </w:rPr>
            </w:pPr>
            <w:r w:rsidRPr="0016081D">
              <w:rPr>
                <w:szCs w:val="22"/>
              </w:rPr>
              <w:lastRenderedPageBreak/>
              <w:t>Выписка из лицевого счета для учета операций со средствами, поступающими во временное распоряжение получателя бюджетных средств</w:t>
            </w:r>
          </w:p>
        </w:tc>
        <w:tc>
          <w:tcPr>
            <w:tcW w:w="1197" w:type="dxa"/>
          </w:tcPr>
          <w:p w14:paraId="67D040DA" w14:textId="2B5B2B96" w:rsidR="005704D3" w:rsidRPr="0016081D" w:rsidRDefault="005704D3" w:rsidP="0016081D">
            <w:pPr>
              <w:pStyle w:val="GOSTTablenorm"/>
              <w:rPr>
                <w:szCs w:val="22"/>
              </w:rPr>
            </w:pPr>
            <w:r w:rsidRPr="0016081D">
              <w:rPr>
                <w:szCs w:val="22"/>
                <w:lang w:val="en-US"/>
              </w:rPr>
              <w:t>-</w:t>
            </w:r>
          </w:p>
        </w:tc>
        <w:tc>
          <w:tcPr>
            <w:tcW w:w="577" w:type="dxa"/>
          </w:tcPr>
          <w:p w14:paraId="3B54DAD7" w14:textId="63A3E432" w:rsidR="005704D3" w:rsidRPr="00182873" w:rsidRDefault="005704D3" w:rsidP="0016081D">
            <w:pPr>
              <w:pStyle w:val="GOSTTablenorm"/>
              <w:rPr>
                <w:b/>
                <w:szCs w:val="22"/>
              </w:rPr>
            </w:pPr>
            <w:r w:rsidRPr="00182873">
              <w:rPr>
                <w:b/>
                <w:szCs w:val="22"/>
              </w:rPr>
              <w:t>VC</w:t>
            </w:r>
          </w:p>
        </w:tc>
        <w:tc>
          <w:tcPr>
            <w:tcW w:w="1198" w:type="dxa"/>
          </w:tcPr>
          <w:p w14:paraId="415C364F" w14:textId="195EE6A3" w:rsidR="005704D3" w:rsidRPr="00182873" w:rsidRDefault="005704D3" w:rsidP="00CB3238">
            <w:pPr>
              <w:pStyle w:val="GOSTTablenorm"/>
              <w:rPr>
                <w:szCs w:val="22"/>
              </w:rPr>
            </w:pPr>
            <w:r w:rsidRPr="00182873">
              <w:rPr>
                <w:szCs w:val="22"/>
                <w:highlight w:val="green"/>
              </w:rPr>
              <w:t>TXVC2</w:t>
            </w:r>
            <w:r w:rsidR="00CB3238">
              <w:rPr>
                <w:szCs w:val="22"/>
                <w:highlight w:val="green"/>
              </w:rPr>
              <w:t>50</w:t>
            </w:r>
            <w:r w:rsidRPr="00182873">
              <w:rPr>
                <w:szCs w:val="22"/>
                <w:highlight w:val="green"/>
              </w:rPr>
              <w:t>10</w:t>
            </w:r>
            <w:r w:rsidR="00CB3238">
              <w:rPr>
                <w:szCs w:val="22"/>
                <w:highlight w:val="green"/>
              </w:rPr>
              <w:t>9</w:t>
            </w:r>
          </w:p>
        </w:tc>
        <w:tc>
          <w:tcPr>
            <w:tcW w:w="623" w:type="dxa"/>
          </w:tcPr>
          <w:p w14:paraId="099C4420" w14:textId="7EFBF845" w:rsidR="005704D3" w:rsidRPr="00182873" w:rsidRDefault="005704D3" w:rsidP="0016081D">
            <w:pPr>
              <w:pStyle w:val="GOSTTablenorm"/>
              <w:rPr>
                <w:szCs w:val="22"/>
              </w:rPr>
            </w:pPr>
            <w:r w:rsidRPr="00182873">
              <w:rPr>
                <w:szCs w:val="22"/>
              </w:rPr>
              <w:t>2</w:t>
            </w:r>
          </w:p>
        </w:tc>
        <w:tc>
          <w:tcPr>
            <w:tcW w:w="1198" w:type="dxa"/>
          </w:tcPr>
          <w:p w14:paraId="4AEE47C8" w14:textId="21849915" w:rsidR="005704D3" w:rsidRPr="00182873" w:rsidRDefault="005704D3" w:rsidP="00CB3238">
            <w:pPr>
              <w:pStyle w:val="GOSTTablenorm"/>
              <w:rPr>
                <w:szCs w:val="22"/>
              </w:rPr>
            </w:pPr>
            <w:r w:rsidRPr="00182873">
              <w:rPr>
                <w:szCs w:val="22"/>
                <w:highlight w:val="green"/>
              </w:rPr>
              <w:t>0</w:t>
            </w:r>
            <w:r w:rsidR="00CB3238">
              <w:rPr>
                <w:szCs w:val="22"/>
                <w:highlight w:val="green"/>
              </w:rPr>
              <w:t>9</w:t>
            </w:r>
            <w:r w:rsidRPr="00182873">
              <w:rPr>
                <w:szCs w:val="22"/>
                <w:highlight w:val="green"/>
              </w:rPr>
              <w:t>.</w:t>
            </w:r>
            <w:r w:rsidR="00CB3238">
              <w:rPr>
                <w:szCs w:val="22"/>
                <w:highlight w:val="green"/>
              </w:rPr>
              <w:t>0</w:t>
            </w:r>
            <w:r w:rsidRPr="00182873">
              <w:rPr>
                <w:szCs w:val="22"/>
                <w:highlight w:val="green"/>
              </w:rPr>
              <w:t>1.202</w:t>
            </w:r>
            <w:r w:rsidR="00CB3238">
              <w:rPr>
                <w:szCs w:val="22"/>
                <w:highlight w:val="green"/>
              </w:rPr>
              <w:t>5</w:t>
            </w:r>
          </w:p>
        </w:tc>
        <w:tc>
          <w:tcPr>
            <w:tcW w:w="1198" w:type="dxa"/>
          </w:tcPr>
          <w:p w14:paraId="32449A6D" w14:textId="24624C52" w:rsidR="005704D3" w:rsidRPr="0016081D" w:rsidRDefault="00CB3238" w:rsidP="00CB3238">
            <w:pPr>
              <w:pStyle w:val="GOSTTablenorm"/>
              <w:rPr>
                <w:szCs w:val="22"/>
              </w:rPr>
            </w:pPr>
            <w:r>
              <w:rPr>
                <w:szCs w:val="22"/>
                <w:highlight w:val="green"/>
              </w:rPr>
              <w:t>08</w:t>
            </w:r>
            <w:r w:rsidR="005704D3" w:rsidRPr="00182873">
              <w:rPr>
                <w:szCs w:val="22"/>
                <w:highlight w:val="green"/>
              </w:rPr>
              <w:t>.</w:t>
            </w:r>
            <w:r>
              <w:rPr>
                <w:szCs w:val="22"/>
                <w:highlight w:val="green"/>
              </w:rPr>
              <w:t>0</w:t>
            </w:r>
            <w:r w:rsidR="005704D3" w:rsidRPr="00182873">
              <w:rPr>
                <w:szCs w:val="22"/>
                <w:highlight w:val="green"/>
              </w:rPr>
              <w:t>1.</w:t>
            </w:r>
            <w:r w:rsidR="005704D3" w:rsidRPr="0016081D">
              <w:rPr>
                <w:szCs w:val="22"/>
                <w:highlight w:val="green"/>
              </w:rPr>
              <w:t>202</w:t>
            </w:r>
            <w:r>
              <w:rPr>
                <w:szCs w:val="22"/>
                <w:highlight w:val="green"/>
              </w:rPr>
              <w:t>5</w:t>
            </w:r>
          </w:p>
        </w:tc>
        <w:tc>
          <w:tcPr>
            <w:tcW w:w="2134" w:type="dxa"/>
          </w:tcPr>
          <w:p w14:paraId="0CE5081D" w14:textId="030AB10A" w:rsidR="00D04AFE" w:rsidRPr="00182873" w:rsidRDefault="00D04AFE" w:rsidP="00182873">
            <w:pPr>
              <w:pStyle w:val="GOSTTablenorm"/>
              <w:rPr>
                <w:szCs w:val="22"/>
              </w:rPr>
            </w:pPr>
            <w:r w:rsidRPr="00182873">
              <w:rPr>
                <w:szCs w:val="22"/>
                <w:highlight w:val="green"/>
              </w:rPr>
              <w:t xml:space="preserve">Приказ Казначейства России от 17.10.2016 № 21н «О порядке открытия и ведения лицевых счетов территориальными органами Федерального казначейства» (в редакции Приказа Казначейства России от 28.12.2022 </w:t>
            </w:r>
            <w:r w:rsidR="009B72AD" w:rsidRPr="00182873">
              <w:rPr>
                <w:szCs w:val="22"/>
                <w:highlight w:val="green"/>
              </w:rPr>
              <w:t>№</w:t>
            </w:r>
            <w:r w:rsidRPr="00182873">
              <w:rPr>
                <w:szCs w:val="22"/>
                <w:highlight w:val="green"/>
              </w:rPr>
              <w:t xml:space="preserve"> 38н)</w:t>
            </w:r>
          </w:p>
        </w:tc>
      </w:tr>
      <w:tr w:rsidR="005704D3" w:rsidRPr="0016081D" w14:paraId="315B9416" w14:textId="77777777" w:rsidTr="0016081D">
        <w:trPr>
          <w:trHeight w:val="374"/>
        </w:trPr>
        <w:tc>
          <w:tcPr>
            <w:tcW w:w="1569" w:type="dxa"/>
          </w:tcPr>
          <w:p w14:paraId="38CBB687" w14:textId="650DA20D" w:rsidR="005704D3" w:rsidRPr="0016081D" w:rsidRDefault="005704D3" w:rsidP="0016081D">
            <w:pPr>
              <w:pStyle w:val="GOSTTablenorm"/>
              <w:rPr>
                <w:szCs w:val="22"/>
              </w:rPr>
            </w:pPr>
            <w:r w:rsidRPr="0016081D">
              <w:rPr>
                <w:szCs w:val="22"/>
              </w:rPr>
              <w:t>Отчет о состоянии лицевого счета для учета операций со средствами, поступающими во временное распоряжение получателя бюджетных средств</w:t>
            </w:r>
          </w:p>
        </w:tc>
        <w:tc>
          <w:tcPr>
            <w:tcW w:w="1197" w:type="dxa"/>
          </w:tcPr>
          <w:p w14:paraId="7A263A72" w14:textId="570EC38F" w:rsidR="005704D3" w:rsidRPr="0016081D" w:rsidRDefault="005704D3" w:rsidP="0016081D">
            <w:pPr>
              <w:pStyle w:val="GOSTTablenorm"/>
              <w:rPr>
                <w:szCs w:val="22"/>
                <w:lang w:val="en-US"/>
              </w:rPr>
            </w:pPr>
            <w:r w:rsidRPr="0016081D">
              <w:rPr>
                <w:szCs w:val="22"/>
              </w:rPr>
              <w:t>-</w:t>
            </w:r>
          </w:p>
        </w:tc>
        <w:tc>
          <w:tcPr>
            <w:tcW w:w="577" w:type="dxa"/>
          </w:tcPr>
          <w:p w14:paraId="279D2CB7" w14:textId="4C3689B3" w:rsidR="005704D3" w:rsidRPr="00182873" w:rsidRDefault="005704D3" w:rsidP="0016081D">
            <w:pPr>
              <w:pStyle w:val="GOSTTablenorm"/>
              <w:rPr>
                <w:b/>
                <w:szCs w:val="22"/>
              </w:rPr>
            </w:pPr>
            <w:r w:rsidRPr="00182873">
              <w:rPr>
                <w:b/>
                <w:szCs w:val="22"/>
              </w:rPr>
              <w:t>SR</w:t>
            </w:r>
          </w:p>
        </w:tc>
        <w:tc>
          <w:tcPr>
            <w:tcW w:w="1198" w:type="dxa"/>
          </w:tcPr>
          <w:p w14:paraId="53C9215A" w14:textId="4CB48603" w:rsidR="005704D3" w:rsidRPr="0016081D" w:rsidDel="00AD58EC" w:rsidRDefault="005704D3" w:rsidP="00CB3238">
            <w:pPr>
              <w:pStyle w:val="GOSTTablenorm"/>
              <w:rPr>
                <w:szCs w:val="22"/>
                <w:highlight w:val="green"/>
              </w:rPr>
            </w:pPr>
            <w:r w:rsidRPr="0016081D">
              <w:rPr>
                <w:szCs w:val="22"/>
                <w:highlight w:val="green"/>
              </w:rPr>
              <w:t>TXSR2</w:t>
            </w:r>
            <w:r w:rsidR="00CB3238">
              <w:rPr>
                <w:szCs w:val="22"/>
                <w:highlight w:val="green"/>
              </w:rPr>
              <w:t>50</w:t>
            </w:r>
            <w:r w:rsidRPr="0016081D">
              <w:rPr>
                <w:szCs w:val="22"/>
                <w:highlight w:val="green"/>
              </w:rPr>
              <w:t>10</w:t>
            </w:r>
            <w:r w:rsidR="00CB3238">
              <w:rPr>
                <w:szCs w:val="22"/>
                <w:highlight w:val="green"/>
              </w:rPr>
              <w:t>9</w:t>
            </w:r>
          </w:p>
        </w:tc>
        <w:tc>
          <w:tcPr>
            <w:tcW w:w="623" w:type="dxa"/>
          </w:tcPr>
          <w:p w14:paraId="66114E5D" w14:textId="3B4554DD" w:rsidR="005704D3" w:rsidRPr="0016081D" w:rsidRDefault="005704D3" w:rsidP="0016081D">
            <w:pPr>
              <w:pStyle w:val="GOSTTablenorm"/>
              <w:rPr>
                <w:szCs w:val="22"/>
              </w:rPr>
            </w:pPr>
            <w:r w:rsidRPr="0016081D">
              <w:rPr>
                <w:szCs w:val="22"/>
              </w:rPr>
              <w:t>2</w:t>
            </w:r>
          </w:p>
        </w:tc>
        <w:tc>
          <w:tcPr>
            <w:tcW w:w="1198" w:type="dxa"/>
          </w:tcPr>
          <w:p w14:paraId="40F8295D" w14:textId="24F39977" w:rsidR="005704D3" w:rsidRPr="00182873" w:rsidRDefault="005704D3" w:rsidP="00CB3238">
            <w:pPr>
              <w:pStyle w:val="GOSTTablenorm"/>
              <w:rPr>
                <w:szCs w:val="22"/>
                <w:highlight w:val="green"/>
              </w:rPr>
            </w:pPr>
            <w:r w:rsidRPr="0016081D">
              <w:rPr>
                <w:szCs w:val="22"/>
                <w:highlight w:val="green"/>
              </w:rPr>
              <w:t>0</w:t>
            </w:r>
            <w:r w:rsidR="00CB3238">
              <w:rPr>
                <w:szCs w:val="22"/>
                <w:highlight w:val="green"/>
              </w:rPr>
              <w:t>9</w:t>
            </w:r>
            <w:r w:rsidRPr="0016081D">
              <w:rPr>
                <w:szCs w:val="22"/>
                <w:highlight w:val="green"/>
              </w:rPr>
              <w:t>.</w:t>
            </w:r>
            <w:r w:rsidR="00CB3238">
              <w:rPr>
                <w:szCs w:val="22"/>
                <w:highlight w:val="green"/>
              </w:rPr>
              <w:t>0</w:t>
            </w:r>
            <w:r w:rsidRPr="0016081D">
              <w:rPr>
                <w:szCs w:val="22"/>
                <w:highlight w:val="green"/>
              </w:rPr>
              <w:t>1</w:t>
            </w:r>
            <w:r w:rsidRPr="00182873">
              <w:rPr>
                <w:szCs w:val="22"/>
                <w:highlight w:val="green"/>
              </w:rPr>
              <w:t>.202</w:t>
            </w:r>
            <w:r w:rsidR="00CB3238">
              <w:rPr>
                <w:szCs w:val="22"/>
                <w:highlight w:val="green"/>
              </w:rPr>
              <w:t>5</w:t>
            </w:r>
          </w:p>
        </w:tc>
        <w:tc>
          <w:tcPr>
            <w:tcW w:w="1198" w:type="dxa"/>
          </w:tcPr>
          <w:p w14:paraId="0B57BDFD" w14:textId="456D09D5" w:rsidR="005704D3" w:rsidRPr="00182873" w:rsidRDefault="00CB3238" w:rsidP="00CB3238">
            <w:pPr>
              <w:pStyle w:val="GOSTTablenorm"/>
              <w:rPr>
                <w:szCs w:val="22"/>
                <w:highlight w:val="green"/>
              </w:rPr>
            </w:pPr>
            <w:r>
              <w:rPr>
                <w:szCs w:val="22"/>
                <w:highlight w:val="green"/>
              </w:rPr>
              <w:t>08</w:t>
            </w:r>
            <w:r w:rsidR="005704D3" w:rsidRPr="00182873">
              <w:rPr>
                <w:szCs w:val="22"/>
                <w:highlight w:val="green"/>
              </w:rPr>
              <w:t>.</w:t>
            </w:r>
            <w:r>
              <w:rPr>
                <w:szCs w:val="22"/>
                <w:highlight w:val="green"/>
              </w:rPr>
              <w:t>0</w:t>
            </w:r>
            <w:r w:rsidR="005704D3" w:rsidRPr="00182873">
              <w:rPr>
                <w:szCs w:val="22"/>
                <w:highlight w:val="green"/>
              </w:rPr>
              <w:t>1.202</w:t>
            </w:r>
            <w:r>
              <w:rPr>
                <w:szCs w:val="22"/>
                <w:highlight w:val="green"/>
              </w:rPr>
              <w:t>5</w:t>
            </w:r>
          </w:p>
        </w:tc>
        <w:tc>
          <w:tcPr>
            <w:tcW w:w="2134" w:type="dxa"/>
          </w:tcPr>
          <w:p w14:paraId="40204749" w14:textId="411064C6" w:rsidR="00D04AFE" w:rsidRPr="00182873" w:rsidRDefault="00D04AFE" w:rsidP="00182873">
            <w:pPr>
              <w:pStyle w:val="GOSTTablenorm"/>
              <w:rPr>
                <w:szCs w:val="22"/>
              </w:rPr>
            </w:pPr>
            <w:r w:rsidRPr="00182873">
              <w:rPr>
                <w:szCs w:val="22"/>
                <w:highlight w:val="green"/>
              </w:rPr>
              <w:t xml:space="preserve">Приказ Казначейства России от 17.10.2016 № 21н «О порядке открытия и ведения лицевых счетов территориальными органами Федерального казначейства» (в редакции Приказа Казначейства России от 28.12.2022 </w:t>
            </w:r>
            <w:r w:rsidR="009B72AD" w:rsidRPr="00182873">
              <w:rPr>
                <w:szCs w:val="22"/>
                <w:highlight w:val="green"/>
              </w:rPr>
              <w:t>№</w:t>
            </w:r>
            <w:r w:rsidRPr="00182873">
              <w:rPr>
                <w:szCs w:val="22"/>
                <w:highlight w:val="green"/>
              </w:rPr>
              <w:t xml:space="preserve"> 38н)</w:t>
            </w:r>
          </w:p>
        </w:tc>
      </w:tr>
      <w:tr w:rsidR="00CD3F6E" w:rsidRPr="0016081D" w14:paraId="4D570076" w14:textId="77777777" w:rsidTr="0016081D">
        <w:trPr>
          <w:trHeight w:val="374"/>
        </w:trPr>
        <w:tc>
          <w:tcPr>
            <w:tcW w:w="1569" w:type="dxa"/>
          </w:tcPr>
          <w:p w14:paraId="1284341E" w14:textId="1C4D146E" w:rsidR="00CD3F6E" w:rsidRPr="00182873" w:rsidRDefault="00CD3F6E" w:rsidP="0016081D">
            <w:pPr>
              <w:pStyle w:val="GOSTTablenorm"/>
              <w:rPr>
                <w:szCs w:val="22"/>
              </w:rPr>
            </w:pPr>
            <w:r w:rsidRPr="0016081D">
              <w:rPr>
                <w:szCs w:val="22"/>
              </w:rPr>
              <w:t xml:space="preserve">Справка о перечислении поступлений в бюджеты (ф. </w:t>
            </w:r>
            <w:r w:rsidR="001055E1">
              <w:rPr>
                <w:szCs w:val="22"/>
              </w:rPr>
              <w:t>0531468/</w:t>
            </w:r>
            <w:r w:rsidRPr="00182873">
              <w:rPr>
                <w:szCs w:val="22"/>
                <w:highlight w:val="green"/>
              </w:rPr>
              <w:t>0533005</w:t>
            </w:r>
            <w:r w:rsidRPr="00182873">
              <w:rPr>
                <w:szCs w:val="22"/>
              </w:rPr>
              <w:t>)</w:t>
            </w:r>
          </w:p>
        </w:tc>
        <w:tc>
          <w:tcPr>
            <w:tcW w:w="1197" w:type="dxa"/>
          </w:tcPr>
          <w:p w14:paraId="74D0165F" w14:textId="3B5AD99E" w:rsidR="00CD3F6E" w:rsidRPr="00182873" w:rsidRDefault="00CD3F6E" w:rsidP="0016081D">
            <w:pPr>
              <w:pStyle w:val="GOSTTablenorm"/>
              <w:rPr>
                <w:szCs w:val="22"/>
              </w:rPr>
            </w:pPr>
            <w:r w:rsidRPr="00182873">
              <w:rPr>
                <w:szCs w:val="22"/>
              </w:rPr>
              <w:t>-</w:t>
            </w:r>
          </w:p>
        </w:tc>
        <w:tc>
          <w:tcPr>
            <w:tcW w:w="577" w:type="dxa"/>
          </w:tcPr>
          <w:p w14:paraId="6DF7328B" w14:textId="275B4AEE" w:rsidR="00CD3F6E" w:rsidRPr="00182873" w:rsidRDefault="00CD3F6E" w:rsidP="0016081D">
            <w:pPr>
              <w:pStyle w:val="GOSTTablenorm"/>
              <w:rPr>
                <w:b/>
                <w:szCs w:val="22"/>
              </w:rPr>
            </w:pPr>
            <w:r w:rsidRPr="00182873">
              <w:rPr>
                <w:b/>
                <w:szCs w:val="22"/>
              </w:rPr>
              <w:t>WR</w:t>
            </w:r>
          </w:p>
        </w:tc>
        <w:tc>
          <w:tcPr>
            <w:tcW w:w="1198" w:type="dxa"/>
          </w:tcPr>
          <w:p w14:paraId="3F5AFE66" w14:textId="74565FB4" w:rsidR="00CD3F6E" w:rsidRPr="00182873" w:rsidRDefault="00CD3F6E" w:rsidP="0016081D">
            <w:pPr>
              <w:pStyle w:val="GOSTTablenorm"/>
              <w:rPr>
                <w:szCs w:val="22"/>
              </w:rPr>
            </w:pPr>
            <w:r w:rsidRPr="00182873">
              <w:rPr>
                <w:szCs w:val="22"/>
              </w:rPr>
              <w:t>TXWR230101</w:t>
            </w:r>
          </w:p>
        </w:tc>
        <w:tc>
          <w:tcPr>
            <w:tcW w:w="623" w:type="dxa"/>
          </w:tcPr>
          <w:p w14:paraId="20DE6B4B" w14:textId="30A27507" w:rsidR="00CD3F6E" w:rsidRPr="00182873" w:rsidRDefault="00CD3F6E" w:rsidP="0016081D">
            <w:pPr>
              <w:pStyle w:val="GOSTTablenorm"/>
              <w:rPr>
                <w:szCs w:val="22"/>
              </w:rPr>
            </w:pPr>
            <w:r w:rsidRPr="00182873">
              <w:rPr>
                <w:szCs w:val="22"/>
              </w:rPr>
              <w:t>2</w:t>
            </w:r>
          </w:p>
        </w:tc>
        <w:tc>
          <w:tcPr>
            <w:tcW w:w="1198" w:type="dxa"/>
          </w:tcPr>
          <w:p w14:paraId="0FC6E6BA" w14:textId="6370521A" w:rsidR="00CD3F6E" w:rsidRPr="00182873" w:rsidRDefault="00CD3F6E" w:rsidP="00182873">
            <w:pPr>
              <w:pStyle w:val="GOSTTablenorm"/>
              <w:rPr>
                <w:szCs w:val="22"/>
              </w:rPr>
            </w:pPr>
            <w:r w:rsidRPr="00182873">
              <w:rPr>
                <w:szCs w:val="22"/>
              </w:rPr>
              <w:t>01.01.2023</w:t>
            </w:r>
          </w:p>
        </w:tc>
        <w:tc>
          <w:tcPr>
            <w:tcW w:w="1198" w:type="dxa"/>
          </w:tcPr>
          <w:p w14:paraId="5C8E362D" w14:textId="670A9100" w:rsidR="00CD3F6E" w:rsidRPr="0016081D" w:rsidRDefault="00CD3F6E" w:rsidP="00182873">
            <w:pPr>
              <w:pStyle w:val="GOSTTablenorm"/>
              <w:rPr>
                <w:szCs w:val="22"/>
              </w:rPr>
            </w:pPr>
            <w:r w:rsidRPr="00182873">
              <w:rPr>
                <w:szCs w:val="22"/>
              </w:rPr>
              <w:t>31.12.2022</w:t>
            </w:r>
          </w:p>
        </w:tc>
        <w:tc>
          <w:tcPr>
            <w:tcW w:w="2134" w:type="dxa"/>
          </w:tcPr>
          <w:p w14:paraId="56C1368F" w14:textId="77777777" w:rsidR="00CD3F6E" w:rsidRPr="0016081D" w:rsidRDefault="00CD3F6E" w:rsidP="00182873">
            <w:pPr>
              <w:pStyle w:val="GOSTTablenorm"/>
              <w:rPr>
                <w:szCs w:val="22"/>
              </w:rPr>
            </w:pPr>
          </w:p>
        </w:tc>
      </w:tr>
      <w:tr w:rsidR="00CD3F6E" w:rsidRPr="0016081D" w14:paraId="53CB0BF4" w14:textId="77777777" w:rsidTr="0016081D">
        <w:trPr>
          <w:trHeight w:val="374"/>
        </w:trPr>
        <w:tc>
          <w:tcPr>
            <w:tcW w:w="1569" w:type="dxa"/>
          </w:tcPr>
          <w:p w14:paraId="56B2D0EF" w14:textId="05FE1A62" w:rsidR="00CD3F6E" w:rsidRPr="00182873" w:rsidRDefault="00CD3F6E" w:rsidP="0016081D">
            <w:pPr>
              <w:pStyle w:val="GOSTTablenorm"/>
              <w:rPr>
                <w:szCs w:val="22"/>
              </w:rPr>
            </w:pPr>
            <w:r w:rsidRPr="0016081D">
              <w:rPr>
                <w:szCs w:val="22"/>
              </w:rPr>
              <w:lastRenderedPageBreak/>
              <w:t xml:space="preserve">Справка о перечисленных поступлениях в бюджет (ф. </w:t>
            </w:r>
            <w:r w:rsidR="001055E1">
              <w:rPr>
                <w:szCs w:val="22"/>
              </w:rPr>
              <w:t>05314-67/</w:t>
            </w:r>
            <w:r w:rsidRPr="00182873">
              <w:rPr>
                <w:szCs w:val="22"/>
                <w:highlight w:val="green"/>
              </w:rPr>
              <w:t>0533004</w:t>
            </w:r>
            <w:r w:rsidR="001055E1">
              <w:rPr>
                <w:szCs w:val="22"/>
              </w:rPr>
              <w:t>)</w:t>
            </w:r>
          </w:p>
        </w:tc>
        <w:tc>
          <w:tcPr>
            <w:tcW w:w="1197" w:type="dxa"/>
          </w:tcPr>
          <w:p w14:paraId="25063B6A" w14:textId="5865F338" w:rsidR="00CD3F6E" w:rsidRPr="00182873" w:rsidRDefault="00CD3F6E" w:rsidP="0016081D">
            <w:pPr>
              <w:pStyle w:val="GOSTTablenorm"/>
              <w:rPr>
                <w:szCs w:val="22"/>
              </w:rPr>
            </w:pPr>
            <w:r w:rsidRPr="008A4913">
              <w:rPr>
                <w:szCs w:val="22"/>
              </w:rPr>
              <w:t>-</w:t>
            </w:r>
          </w:p>
        </w:tc>
        <w:tc>
          <w:tcPr>
            <w:tcW w:w="577" w:type="dxa"/>
          </w:tcPr>
          <w:p w14:paraId="7B221C22" w14:textId="5A307EE3" w:rsidR="00CD3F6E" w:rsidRPr="00182873" w:rsidRDefault="00CD3F6E" w:rsidP="0016081D">
            <w:pPr>
              <w:pStyle w:val="GOSTTablenorm"/>
              <w:rPr>
                <w:b/>
                <w:szCs w:val="22"/>
              </w:rPr>
            </w:pPr>
            <w:r w:rsidRPr="00182873">
              <w:rPr>
                <w:b/>
                <w:szCs w:val="22"/>
              </w:rPr>
              <w:t>SD</w:t>
            </w:r>
          </w:p>
        </w:tc>
        <w:tc>
          <w:tcPr>
            <w:tcW w:w="1198" w:type="dxa"/>
          </w:tcPr>
          <w:p w14:paraId="669E4141" w14:textId="1180B89D" w:rsidR="00CD3F6E" w:rsidRPr="00182873" w:rsidRDefault="00CD3F6E" w:rsidP="0016081D">
            <w:pPr>
              <w:pStyle w:val="GOSTTablenorm"/>
              <w:rPr>
                <w:szCs w:val="22"/>
              </w:rPr>
            </w:pPr>
            <w:r w:rsidRPr="00182873">
              <w:rPr>
                <w:szCs w:val="22"/>
              </w:rPr>
              <w:t>TXSD230101</w:t>
            </w:r>
          </w:p>
        </w:tc>
        <w:tc>
          <w:tcPr>
            <w:tcW w:w="623" w:type="dxa"/>
          </w:tcPr>
          <w:p w14:paraId="603A5305" w14:textId="123712F7" w:rsidR="00CD3F6E" w:rsidRPr="00182873" w:rsidRDefault="00CD3F6E" w:rsidP="0016081D">
            <w:pPr>
              <w:pStyle w:val="GOSTTablenorm"/>
              <w:rPr>
                <w:szCs w:val="22"/>
              </w:rPr>
            </w:pPr>
            <w:r w:rsidRPr="00182873">
              <w:rPr>
                <w:szCs w:val="22"/>
              </w:rPr>
              <w:t>2</w:t>
            </w:r>
          </w:p>
        </w:tc>
        <w:tc>
          <w:tcPr>
            <w:tcW w:w="1198" w:type="dxa"/>
          </w:tcPr>
          <w:p w14:paraId="388FE30C" w14:textId="65DF3C7C" w:rsidR="00CD3F6E" w:rsidRPr="00182873" w:rsidRDefault="00CD3F6E" w:rsidP="00182873">
            <w:pPr>
              <w:pStyle w:val="GOSTTablenorm"/>
              <w:rPr>
                <w:szCs w:val="22"/>
              </w:rPr>
            </w:pPr>
            <w:r w:rsidRPr="00182873">
              <w:rPr>
                <w:szCs w:val="22"/>
              </w:rPr>
              <w:t>01.01.2023</w:t>
            </w:r>
          </w:p>
        </w:tc>
        <w:tc>
          <w:tcPr>
            <w:tcW w:w="1198" w:type="dxa"/>
          </w:tcPr>
          <w:p w14:paraId="03062359" w14:textId="40204813" w:rsidR="00CD3F6E" w:rsidRPr="0016081D" w:rsidRDefault="00CD3F6E" w:rsidP="00182873">
            <w:pPr>
              <w:pStyle w:val="GOSTTablenorm"/>
              <w:rPr>
                <w:szCs w:val="22"/>
              </w:rPr>
            </w:pPr>
            <w:r w:rsidRPr="00182873">
              <w:rPr>
                <w:szCs w:val="22"/>
              </w:rPr>
              <w:t>31.12.2022</w:t>
            </w:r>
          </w:p>
        </w:tc>
        <w:tc>
          <w:tcPr>
            <w:tcW w:w="2134" w:type="dxa"/>
          </w:tcPr>
          <w:p w14:paraId="1D86B499" w14:textId="77777777" w:rsidR="00CD3F6E" w:rsidRPr="0016081D" w:rsidRDefault="00CD3F6E" w:rsidP="00182873">
            <w:pPr>
              <w:pStyle w:val="GOSTTablenorm"/>
              <w:rPr>
                <w:szCs w:val="22"/>
              </w:rPr>
            </w:pPr>
          </w:p>
        </w:tc>
      </w:tr>
      <w:tr w:rsidR="00CD3F6E" w:rsidRPr="0016081D" w14:paraId="30002448" w14:textId="77777777" w:rsidTr="0016081D">
        <w:trPr>
          <w:trHeight w:val="374"/>
        </w:trPr>
        <w:tc>
          <w:tcPr>
            <w:tcW w:w="1569" w:type="dxa"/>
          </w:tcPr>
          <w:p w14:paraId="11EBF3E9" w14:textId="44DBC07F" w:rsidR="00CD3F6E" w:rsidRPr="0016081D" w:rsidRDefault="00CD3F6E" w:rsidP="0016081D">
            <w:pPr>
              <w:pStyle w:val="GOSTTablenorm"/>
              <w:rPr>
                <w:szCs w:val="22"/>
              </w:rPr>
            </w:pPr>
            <w:r w:rsidRPr="0016081D">
              <w:rPr>
                <w:szCs w:val="22"/>
              </w:rPr>
              <w:t>Расчетный документ</w:t>
            </w:r>
          </w:p>
        </w:tc>
        <w:tc>
          <w:tcPr>
            <w:tcW w:w="1197" w:type="dxa"/>
          </w:tcPr>
          <w:p w14:paraId="23F8E5A6" w14:textId="3D74A593" w:rsidR="00CD3F6E" w:rsidRPr="00182873" w:rsidRDefault="00CD3F6E" w:rsidP="0016081D">
            <w:pPr>
              <w:pStyle w:val="GOSTTablenorm"/>
              <w:rPr>
                <w:szCs w:val="22"/>
              </w:rPr>
            </w:pPr>
            <w:r w:rsidRPr="00182873">
              <w:rPr>
                <w:rFonts w:eastAsia="Calibri"/>
                <w:szCs w:val="22"/>
              </w:rPr>
              <w:t>MSC_PAYM_ORDER_0401060</w:t>
            </w:r>
          </w:p>
        </w:tc>
        <w:tc>
          <w:tcPr>
            <w:tcW w:w="577" w:type="dxa"/>
          </w:tcPr>
          <w:p w14:paraId="1E8EC708" w14:textId="3F00BF49" w:rsidR="00CD3F6E" w:rsidRPr="00182873" w:rsidRDefault="00CD3F6E" w:rsidP="0016081D">
            <w:pPr>
              <w:pStyle w:val="GOSTTablenorm"/>
              <w:rPr>
                <w:b/>
                <w:szCs w:val="22"/>
              </w:rPr>
            </w:pPr>
            <w:r w:rsidRPr="00182873">
              <w:rPr>
                <w:b/>
                <w:szCs w:val="22"/>
                <w:lang w:val="en-US"/>
              </w:rPr>
              <w:t>PP</w:t>
            </w:r>
          </w:p>
        </w:tc>
        <w:tc>
          <w:tcPr>
            <w:tcW w:w="1198" w:type="dxa"/>
          </w:tcPr>
          <w:p w14:paraId="66763A72" w14:textId="1AB726EB" w:rsidR="00CD3F6E" w:rsidRPr="00182873" w:rsidRDefault="00CD3F6E" w:rsidP="0016081D">
            <w:pPr>
              <w:pStyle w:val="GOSTTablenorm"/>
              <w:rPr>
                <w:szCs w:val="22"/>
              </w:rPr>
            </w:pPr>
            <w:r w:rsidRPr="00182873">
              <w:rPr>
                <w:szCs w:val="22"/>
              </w:rPr>
              <w:t>4.0</w:t>
            </w:r>
          </w:p>
        </w:tc>
        <w:tc>
          <w:tcPr>
            <w:tcW w:w="623" w:type="dxa"/>
          </w:tcPr>
          <w:p w14:paraId="60AD1EA0" w14:textId="7F5CBF36" w:rsidR="00CD3F6E" w:rsidRPr="00182873" w:rsidRDefault="00CD3F6E" w:rsidP="0016081D">
            <w:pPr>
              <w:pStyle w:val="GOSTTablenorm"/>
              <w:rPr>
                <w:szCs w:val="22"/>
              </w:rPr>
            </w:pPr>
            <w:r w:rsidRPr="00182873">
              <w:rPr>
                <w:szCs w:val="22"/>
                <w:lang w:val="en-US"/>
              </w:rPr>
              <w:t>8</w:t>
            </w:r>
          </w:p>
        </w:tc>
        <w:tc>
          <w:tcPr>
            <w:tcW w:w="1198" w:type="dxa"/>
          </w:tcPr>
          <w:p w14:paraId="6C7CB996" w14:textId="24208383" w:rsidR="00CD3F6E" w:rsidRPr="00182873" w:rsidRDefault="00CD3F6E" w:rsidP="00182873">
            <w:pPr>
              <w:pStyle w:val="GOSTTablenorm"/>
              <w:rPr>
                <w:szCs w:val="22"/>
              </w:rPr>
            </w:pPr>
            <w:r w:rsidRPr="00182873">
              <w:rPr>
                <w:szCs w:val="22"/>
              </w:rPr>
              <w:t>01.04.2022</w:t>
            </w:r>
          </w:p>
        </w:tc>
        <w:tc>
          <w:tcPr>
            <w:tcW w:w="1198" w:type="dxa"/>
          </w:tcPr>
          <w:p w14:paraId="07E8AB0D" w14:textId="0E620D0A" w:rsidR="00CD3F6E" w:rsidRPr="00182873" w:rsidRDefault="00CD3F6E" w:rsidP="00182873">
            <w:pPr>
              <w:pStyle w:val="GOSTTablenorm"/>
              <w:rPr>
                <w:szCs w:val="22"/>
              </w:rPr>
            </w:pPr>
            <w:r w:rsidRPr="00182873">
              <w:rPr>
                <w:szCs w:val="22"/>
              </w:rPr>
              <w:t>31.03.2022</w:t>
            </w:r>
          </w:p>
        </w:tc>
        <w:tc>
          <w:tcPr>
            <w:tcW w:w="2134" w:type="dxa"/>
          </w:tcPr>
          <w:p w14:paraId="03F6D96F" w14:textId="27F738ED" w:rsidR="00CD3F6E" w:rsidRPr="00182873" w:rsidRDefault="00CD3F6E" w:rsidP="00182873">
            <w:pPr>
              <w:pStyle w:val="GOSTTablenorm"/>
              <w:rPr>
                <w:szCs w:val="22"/>
              </w:rPr>
            </w:pPr>
            <w:r w:rsidRPr="00182873">
              <w:rPr>
                <w:szCs w:val="22"/>
              </w:rPr>
              <w:t>Уточнение</w:t>
            </w:r>
          </w:p>
        </w:tc>
      </w:tr>
      <w:tr w:rsidR="00CD3F6E" w:rsidRPr="0016081D" w14:paraId="661C4002" w14:textId="77777777" w:rsidTr="0016081D">
        <w:trPr>
          <w:trHeight w:val="374"/>
        </w:trPr>
        <w:tc>
          <w:tcPr>
            <w:tcW w:w="1569" w:type="dxa"/>
          </w:tcPr>
          <w:p w14:paraId="4198C826" w14:textId="25021B95" w:rsidR="00CD3F6E" w:rsidRPr="0016081D" w:rsidRDefault="00CD3F6E" w:rsidP="0016081D">
            <w:pPr>
              <w:pStyle w:val="GOSTTablenorm"/>
              <w:rPr>
                <w:szCs w:val="22"/>
              </w:rPr>
            </w:pPr>
            <w:r w:rsidRPr="0016081D">
              <w:rPr>
                <w:szCs w:val="22"/>
              </w:rPr>
              <w:t>Распоряжение о совершении казначейского платежа</w:t>
            </w:r>
          </w:p>
        </w:tc>
        <w:tc>
          <w:tcPr>
            <w:tcW w:w="1197" w:type="dxa"/>
          </w:tcPr>
          <w:p w14:paraId="1D431F1E" w14:textId="5CE8FACB" w:rsidR="00CD3F6E" w:rsidRPr="00182873" w:rsidRDefault="00CD3F6E" w:rsidP="0016081D">
            <w:pPr>
              <w:pStyle w:val="GOSTTablenorm"/>
              <w:rPr>
                <w:rFonts w:eastAsia="Calibri"/>
                <w:szCs w:val="22"/>
              </w:rPr>
            </w:pPr>
            <w:r w:rsidRPr="0016081D">
              <w:rPr>
                <w:rFonts w:eastAsia="Calibri"/>
                <w:szCs w:val="22"/>
                <w:lang w:val="en-US"/>
              </w:rPr>
              <w:t>MSC</w:t>
            </w:r>
            <w:r w:rsidRPr="0016081D">
              <w:rPr>
                <w:rFonts w:eastAsia="Calibri"/>
                <w:szCs w:val="22"/>
              </w:rPr>
              <w:t>_</w:t>
            </w:r>
            <w:r w:rsidRPr="0016081D">
              <w:rPr>
                <w:rFonts w:eastAsia="Calibri"/>
                <w:szCs w:val="22"/>
                <w:lang w:val="en-US"/>
              </w:rPr>
              <w:t>TransfOrderAcc</w:t>
            </w:r>
          </w:p>
        </w:tc>
        <w:tc>
          <w:tcPr>
            <w:tcW w:w="577" w:type="dxa"/>
          </w:tcPr>
          <w:p w14:paraId="330D760D" w14:textId="70EA2B83" w:rsidR="00CD3F6E" w:rsidRPr="00182873" w:rsidRDefault="00CD3F6E" w:rsidP="0016081D">
            <w:pPr>
              <w:pStyle w:val="GOSTTablenorm"/>
              <w:rPr>
                <w:b/>
                <w:szCs w:val="22"/>
                <w:lang w:val="en-US"/>
              </w:rPr>
            </w:pPr>
            <w:r w:rsidRPr="00182873">
              <w:rPr>
                <w:b/>
                <w:szCs w:val="22"/>
                <w:lang w:val="en-US"/>
              </w:rPr>
              <w:t>VW</w:t>
            </w:r>
          </w:p>
        </w:tc>
        <w:tc>
          <w:tcPr>
            <w:tcW w:w="1198" w:type="dxa"/>
          </w:tcPr>
          <w:p w14:paraId="26769463" w14:textId="629444C3" w:rsidR="00CD3F6E" w:rsidRPr="00182873" w:rsidRDefault="00CD3F6E" w:rsidP="0016081D">
            <w:pPr>
              <w:pStyle w:val="GOSTTablenorm"/>
              <w:rPr>
                <w:szCs w:val="22"/>
              </w:rPr>
            </w:pPr>
            <w:r w:rsidRPr="00182873">
              <w:rPr>
                <w:szCs w:val="22"/>
              </w:rPr>
              <w:t>2.0</w:t>
            </w:r>
          </w:p>
        </w:tc>
        <w:tc>
          <w:tcPr>
            <w:tcW w:w="623" w:type="dxa"/>
          </w:tcPr>
          <w:p w14:paraId="2E274E44" w14:textId="6D1ED690" w:rsidR="00CD3F6E" w:rsidRPr="00182873" w:rsidRDefault="00CD3F6E" w:rsidP="0016081D">
            <w:pPr>
              <w:pStyle w:val="GOSTTablenorm"/>
              <w:rPr>
                <w:szCs w:val="22"/>
                <w:lang w:val="en-US"/>
              </w:rPr>
            </w:pPr>
            <w:r w:rsidRPr="00182873">
              <w:rPr>
                <w:szCs w:val="22"/>
              </w:rPr>
              <w:t>8</w:t>
            </w:r>
          </w:p>
        </w:tc>
        <w:tc>
          <w:tcPr>
            <w:tcW w:w="1198" w:type="dxa"/>
          </w:tcPr>
          <w:p w14:paraId="34F2584D" w14:textId="531A3777" w:rsidR="00CD3F6E" w:rsidRPr="00182873" w:rsidRDefault="00CD3F6E" w:rsidP="00182873">
            <w:pPr>
              <w:pStyle w:val="GOSTTablenorm"/>
              <w:rPr>
                <w:szCs w:val="22"/>
              </w:rPr>
            </w:pPr>
            <w:r w:rsidRPr="00182873">
              <w:rPr>
                <w:szCs w:val="22"/>
              </w:rPr>
              <w:t>01.04.2022</w:t>
            </w:r>
          </w:p>
        </w:tc>
        <w:tc>
          <w:tcPr>
            <w:tcW w:w="1198" w:type="dxa"/>
          </w:tcPr>
          <w:p w14:paraId="50325465" w14:textId="2FCEB276" w:rsidR="00CD3F6E" w:rsidRPr="00182873" w:rsidRDefault="00CD3F6E" w:rsidP="00182873">
            <w:pPr>
              <w:pStyle w:val="GOSTTablenorm"/>
              <w:rPr>
                <w:szCs w:val="22"/>
              </w:rPr>
            </w:pPr>
            <w:r w:rsidRPr="00182873">
              <w:rPr>
                <w:szCs w:val="22"/>
              </w:rPr>
              <w:t>31.03.2022</w:t>
            </w:r>
          </w:p>
        </w:tc>
        <w:tc>
          <w:tcPr>
            <w:tcW w:w="2134" w:type="dxa"/>
          </w:tcPr>
          <w:p w14:paraId="35DC790A" w14:textId="32946AB9" w:rsidR="00CD3F6E" w:rsidRPr="00182873" w:rsidRDefault="00CD3F6E" w:rsidP="00182873">
            <w:pPr>
              <w:pStyle w:val="GOSTTablenorm"/>
              <w:rPr>
                <w:szCs w:val="22"/>
              </w:rPr>
            </w:pPr>
            <w:r w:rsidRPr="00182873">
              <w:rPr>
                <w:szCs w:val="22"/>
              </w:rPr>
              <w:t>Уточнение</w:t>
            </w:r>
          </w:p>
        </w:tc>
      </w:tr>
      <w:tr w:rsidR="00CD3F6E" w:rsidRPr="0016081D" w14:paraId="19099F79" w14:textId="77777777" w:rsidTr="0016081D">
        <w:trPr>
          <w:trHeight w:val="374"/>
        </w:trPr>
        <w:tc>
          <w:tcPr>
            <w:tcW w:w="1569" w:type="dxa"/>
          </w:tcPr>
          <w:p w14:paraId="0A8C17F5" w14:textId="2F6FA5C3" w:rsidR="00CD3F6E" w:rsidRPr="0016081D" w:rsidRDefault="00CD3F6E" w:rsidP="0016081D">
            <w:pPr>
              <w:pStyle w:val="GOSTTablenorm"/>
              <w:rPr>
                <w:szCs w:val="22"/>
              </w:rPr>
            </w:pPr>
            <w:r w:rsidRPr="0016081D">
              <w:rPr>
                <w:szCs w:val="22"/>
              </w:rPr>
              <w:t>Платежное поручение на общую сумму с реестром</w:t>
            </w:r>
          </w:p>
        </w:tc>
        <w:tc>
          <w:tcPr>
            <w:tcW w:w="1197" w:type="dxa"/>
          </w:tcPr>
          <w:p w14:paraId="3B7FCDB9" w14:textId="6936E5B5" w:rsidR="00CD3F6E" w:rsidRPr="00182873" w:rsidRDefault="00CD3F6E" w:rsidP="0016081D">
            <w:pPr>
              <w:pStyle w:val="GOSTTablenorm"/>
              <w:rPr>
                <w:rFonts w:eastAsia="Calibri"/>
                <w:szCs w:val="22"/>
                <w:lang w:val="en-US"/>
              </w:rPr>
            </w:pPr>
            <w:r w:rsidRPr="0016081D">
              <w:rPr>
                <w:szCs w:val="22"/>
              </w:rPr>
              <w:t>ProcessRegPayOrder</w:t>
            </w:r>
          </w:p>
        </w:tc>
        <w:tc>
          <w:tcPr>
            <w:tcW w:w="577" w:type="dxa"/>
          </w:tcPr>
          <w:p w14:paraId="31040321" w14:textId="7A172F9C" w:rsidR="00CD3F6E" w:rsidRPr="00182873" w:rsidRDefault="00CD3F6E" w:rsidP="0016081D">
            <w:pPr>
              <w:pStyle w:val="GOSTTablenorm"/>
              <w:rPr>
                <w:b/>
                <w:szCs w:val="22"/>
                <w:lang w:val="en-US"/>
              </w:rPr>
            </w:pPr>
            <w:r w:rsidRPr="00182873">
              <w:rPr>
                <w:b/>
                <w:szCs w:val="22"/>
                <w:lang w:val="en-US"/>
              </w:rPr>
              <w:t>RPP</w:t>
            </w:r>
          </w:p>
        </w:tc>
        <w:tc>
          <w:tcPr>
            <w:tcW w:w="1198" w:type="dxa"/>
          </w:tcPr>
          <w:p w14:paraId="01F8E96D" w14:textId="668A7239" w:rsidR="00CD3F6E" w:rsidRPr="00182873" w:rsidRDefault="00CD3F6E" w:rsidP="0016081D">
            <w:pPr>
              <w:pStyle w:val="GOSTTablenorm"/>
              <w:rPr>
                <w:szCs w:val="22"/>
              </w:rPr>
            </w:pPr>
            <w:r w:rsidRPr="00182873">
              <w:rPr>
                <w:szCs w:val="22"/>
              </w:rPr>
              <w:t>5.0</w:t>
            </w:r>
          </w:p>
        </w:tc>
        <w:tc>
          <w:tcPr>
            <w:tcW w:w="623" w:type="dxa"/>
          </w:tcPr>
          <w:p w14:paraId="451FA54F" w14:textId="494127A2" w:rsidR="00CD3F6E" w:rsidRPr="00182873" w:rsidRDefault="00CD3F6E" w:rsidP="0016081D">
            <w:pPr>
              <w:pStyle w:val="GOSTTablenorm"/>
              <w:rPr>
                <w:szCs w:val="22"/>
              </w:rPr>
            </w:pPr>
            <w:r w:rsidRPr="00182873">
              <w:rPr>
                <w:szCs w:val="22"/>
              </w:rPr>
              <w:t>8</w:t>
            </w:r>
          </w:p>
        </w:tc>
        <w:tc>
          <w:tcPr>
            <w:tcW w:w="1198" w:type="dxa"/>
          </w:tcPr>
          <w:p w14:paraId="6A158FB5" w14:textId="6A2BAE06" w:rsidR="00CD3F6E" w:rsidRPr="00182873" w:rsidRDefault="00CD3F6E" w:rsidP="00182873">
            <w:pPr>
              <w:pStyle w:val="GOSTTablenorm"/>
              <w:rPr>
                <w:szCs w:val="22"/>
              </w:rPr>
            </w:pPr>
            <w:r w:rsidRPr="00182873">
              <w:rPr>
                <w:szCs w:val="22"/>
              </w:rPr>
              <w:t>18.07.2022</w:t>
            </w:r>
          </w:p>
        </w:tc>
        <w:tc>
          <w:tcPr>
            <w:tcW w:w="1198" w:type="dxa"/>
          </w:tcPr>
          <w:p w14:paraId="5836F296" w14:textId="28C00468" w:rsidR="00CD3F6E" w:rsidRPr="00182873" w:rsidRDefault="00CD3F6E" w:rsidP="00182873">
            <w:pPr>
              <w:pStyle w:val="GOSTTablenorm"/>
              <w:rPr>
                <w:szCs w:val="22"/>
              </w:rPr>
            </w:pPr>
            <w:r w:rsidRPr="00182873">
              <w:rPr>
                <w:szCs w:val="22"/>
              </w:rPr>
              <w:t>17.07.2022</w:t>
            </w:r>
          </w:p>
        </w:tc>
        <w:tc>
          <w:tcPr>
            <w:tcW w:w="2134" w:type="dxa"/>
          </w:tcPr>
          <w:p w14:paraId="4F054A8B" w14:textId="754756E8" w:rsidR="00CD3F6E" w:rsidRPr="00182873" w:rsidRDefault="00CD3F6E" w:rsidP="00182873">
            <w:pPr>
              <w:pStyle w:val="GOSTTablenorm"/>
              <w:rPr>
                <w:szCs w:val="22"/>
              </w:rPr>
            </w:pPr>
            <w:r w:rsidRPr="00182873">
              <w:rPr>
                <w:szCs w:val="22"/>
              </w:rPr>
              <w:t>Уточнение</w:t>
            </w:r>
          </w:p>
        </w:tc>
      </w:tr>
      <w:tr w:rsidR="00CD3F6E" w:rsidRPr="0016081D" w14:paraId="630D7FAC" w14:textId="77777777" w:rsidTr="0016081D">
        <w:trPr>
          <w:trHeight w:val="374"/>
        </w:trPr>
        <w:tc>
          <w:tcPr>
            <w:tcW w:w="1569" w:type="dxa"/>
          </w:tcPr>
          <w:p w14:paraId="47D249DE" w14:textId="07F33D20" w:rsidR="00CD3F6E" w:rsidRPr="0016081D" w:rsidRDefault="00CD3F6E" w:rsidP="0016081D">
            <w:pPr>
              <w:pStyle w:val="GOSTTablenorm"/>
              <w:rPr>
                <w:szCs w:val="22"/>
              </w:rPr>
            </w:pPr>
            <w:r w:rsidRPr="0016081D">
              <w:rPr>
                <w:szCs w:val="22"/>
              </w:rPr>
              <w:t>Запрос на выяснение принадлежности платежа (ф. 0531808)</w:t>
            </w:r>
          </w:p>
        </w:tc>
        <w:tc>
          <w:tcPr>
            <w:tcW w:w="1197" w:type="dxa"/>
          </w:tcPr>
          <w:p w14:paraId="6968AE6D" w14:textId="197C97FE" w:rsidR="00CD3F6E" w:rsidRPr="00182873" w:rsidRDefault="00CD3F6E" w:rsidP="0016081D">
            <w:pPr>
              <w:pStyle w:val="GOSTTablenorm"/>
              <w:rPr>
                <w:rFonts w:eastAsia="Calibri"/>
                <w:szCs w:val="22"/>
              </w:rPr>
            </w:pPr>
            <w:r w:rsidRPr="0016081D">
              <w:rPr>
                <w:szCs w:val="22"/>
              </w:rPr>
              <w:t>MSC_ACCPAYMENT</w:t>
            </w:r>
          </w:p>
        </w:tc>
        <w:tc>
          <w:tcPr>
            <w:tcW w:w="577" w:type="dxa"/>
          </w:tcPr>
          <w:p w14:paraId="6FF87133" w14:textId="5BDFBAEC" w:rsidR="00CD3F6E" w:rsidRPr="00182873" w:rsidRDefault="00CD3F6E" w:rsidP="0016081D">
            <w:pPr>
              <w:pStyle w:val="GOSTTablenorm"/>
              <w:rPr>
                <w:b/>
                <w:szCs w:val="22"/>
                <w:lang w:val="en-US"/>
              </w:rPr>
            </w:pPr>
            <w:r w:rsidRPr="00182873">
              <w:rPr>
                <w:b/>
                <w:szCs w:val="22"/>
                <w:lang w:val="en-US"/>
              </w:rPr>
              <w:t>ZF</w:t>
            </w:r>
          </w:p>
        </w:tc>
        <w:tc>
          <w:tcPr>
            <w:tcW w:w="1198" w:type="dxa"/>
          </w:tcPr>
          <w:p w14:paraId="291B970F" w14:textId="3112CCCC" w:rsidR="00CD3F6E" w:rsidRPr="00182873" w:rsidRDefault="00CD3F6E" w:rsidP="0016081D">
            <w:pPr>
              <w:pStyle w:val="GOSTTablenorm"/>
              <w:rPr>
                <w:szCs w:val="22"/>
              </w:rPr>
            </w:pPr>
            <w:r w:rsidRPr="00182873">
              <w:rPr>
                <w:szCs w:val="22"/>
              </w:rPr>
              <w:t>2.0</w:t>
            </w:r>
          </w:p>
        </w:tc>
        <w:tc>
          <w:tcPr>
            <w:tcW w:w="623" w:type="dxa"/>
          </w:tcPr>
          <w:p w14:paraId="227ED2B9" w14:textId="39477884" w:rsidR="00CD3F6E" w:rsidRPr="00182873" w:rsidRDefault="00CD3F6E" w:rsidP="0016081D">
            <w:pPr>
              <w:pStyle w:val="GOSTTablenorm"/>
              <w:rPr>
                <w:szCs w:val="22"/>
                <w:lang w:val="en-US"/>
              </w:rPr>
            </w:pPr>
            <w:r w:rsidRPr="00182873">
              <w:rPr>
                <w:szCs w:val="22"/>
              </w:rPr>
              <w:t>7</w:t>
            </w:r>
          </w:p>
        </w:tc>
        <w:tc>
          <w:tcPr>
            <w:tcW w:w="1198" w:type="dxa"/>
          </w:tcPr>
          <w:p w14:paraId="7666C67D" w14:textId="05E72198" w:rsidR="00CD3F6E" w:rsidRPr="00182873" w:rsidRDefault="00CD3F6E" w:rsidP="00182873">
            <w:pPr>
              <w:pStyle w:val="GOSTTablenorm"/>
              <w:rPr>
                <w:szCs w:val="22"/>
              </w:rPr>
            </w:pPr>
            <w:r w:rsidRPr="00182873">
              <w:rPr>
                <w:szCs w:val="22"/>
              </w:rPr>
              <w:t>01.01.2021</w:t>
            </w:r>
          </w:p>
        </w:tc>
        <w:tc>
          <w:tcPr>
            <w:tcW w:w="1198" w:type="dxa"/>
          </w:tcPr>
          <w:p w14:paraId="5FD9ADF5" w14:textId="0F007C32" w:rsidR="00CD3F6E" w:rsidRPr="00182873" w:rsidRDefault="00CD3F6E" w:rsidP="00182873">
            <w:pPr>
              <w:pStyle w:val="GOSTTablenorm"/>
              <w:rPr>
                <w:szCs w:val="22"/>
              </w:rPr>
            </w:pPr>
            <w:r w:rsidRPr="00182873">
              <w:rPr>
                <w:szCs w:val="22"/>
              </w:rPr>
              <w:t>31.12.2020</w:t>
            </w:r>
          </w:p>
        </w:tc>
        <w:tc>
          <w:tcPr>
            <w:tcW w:w="2134" w:type="dxa"/>
          </w:tcPr>
          <w:p w14:paraId="3CF37648" w14:textId="446A6C51" w:rsidR="00CD3F6E" w:rsidRPr="00182873" w:rsidRDefault="00CD3F6E" w:rsidP="00182873">
            <w:pPr>
              <w:pStyle w:val="GOSTTablenorm"/>
              <w:rPr>
                <w:szCs w:val="22"/>
              </w:rPr>
            </w:pPr>
            <w:r w:rsidRPr="00182873">
              <w:rPr>
                <w:szCs w:val="22"/>
              </w:rPr>
              <w:t>Уточнение</w:t>
            </w:r>
          </w:p>
        </w:tc>
      </w:tr>
      <w:tr w:rsidR="00CD3F6E" w:rsidRPr="0016081D" w14:paraId="547D06B3" w14:textId="77777777" w:rsidTr="0016081D">
        <w:trPr>
          <w:trHeight w:val="374"/>
        </w:trPr>
        <w:tc>
          <w:tcPr>
            <w:tcW w:w="1569" w:type="dxa"/>
          </w:tcPr>
          <w:p w14:paraId="019217D7" w14:textId="62C1E2F4" w:rsidR="00CD3F6E" w:rsidRPr="0016081D" w:rsidRDefault="00CD3F6E" w:rsidP="0016081D">
            <w:pPr>
              <w:pStyle w:val="GOSTTablenorm"/>
              <w:rPr>
                <w:szCs w:val="22"/>
              </w:rPr>
            </w:pPr>
            <w:r w:rsidRPr="0016081D">
              <w:rPr>
                <w:szCs w:val="22"/>
              </w:rPr>
              <w:t>Выписка из лицевого счета для учета операций со средствами, поступающими во временное распоряжение ПБС (ф. 0531762)</w:t>
            </w:r>
          </w:p>
        </w:tc>
        <w:tc>
          <w:tcPr>
            <w:tcW w:w="1197" w:type="dxa"/>
          </w:tcPr>
          <w:p w14:paraId="5CA94D06" w14:textId="432C9A35" w:rsidR="00CD3F6E" w:rsidRPr="00182873" w:rsidRDefault="00CD3F6E" w:rsidP="0016081D">
            <w:pPr>
              <w:pStyle w:val="GOSTTablenorm"/>
              <w:rPr>
                <w:rStyle w:val="GOSTNormal0"/>
                <w:sz w:val="22"/>
                <w:szCs w:val="22"/>
                <w:lang w:val="en-US"/>
              </w:rPr>
            </w:pPr>
            <w:r w:rsidRPr="00182873">
              <w:rPr>
                <w:rStyle w:val="GOSTNormal0"/>
                <w:sz w:val="22"/>
                <w:szCs w:val="22"/>
                <w:lang w:val="en-US"/>
              </w:rPr>
              <w:t>DBD</w:t>
            </w:r>
            <w:r w:rsidRPr="00182873">
              <w:rPr>
                <w:rStyle w:val="GOSTNormal0"/>
                <w:sz w:val="22"/>
                <w:szCs w:val="22"/>
              </w:rPr>
              <w:t>_</w:t>
            </w:r>
            <w:r w:rsidRPr="00182873">
              <w:rPr>
                <w:rStyle w:val="GOSTNormal0"/>
                <w:sz w:val="22"/>
                <w:szCs w:val="22"/>
                <w:lang w:val="en-US"/>
              </w:rPr>
              <w:t>Report</w:t>
            </w:r>
            <w:r w:rsidRPr="00182873">
              <w:rPr>
                <w:rStyle w:val="GOSTNormal0"/>
                <w:sz w:val="22"/>
                <w:szCs w:val="22"/>
              </w:rPr>
              <w:t>_</w:t>
            </w:r>
            <w:r w:rsidRPr="00182873">
              <w:rPr>
                <w:rStyle w:val="GOSTNormal0"/>
                <w:sz w:val="22"/>
                <w:szCs w:val="22"/>
                <w:lang w:val="en-US"/>
              </w:rPr>
              <w:t>SVR</w:t>
            </w:r>
          </w:p>
        </w:tc>
        <w:tc>
          <w:tcPr>
            <w:tcW w:w="577" w:type="dxa"/>
          </w:tcPr>
          <w:p w14:paraId="65FCC8AE" w14:textId="2124CEDA" w:rsidR="00CD3F6E" w:rsidRPr="0016081D" w:rsidRDefault="00CD3F6E" w:rsidP="0016081D">
            <w:pPr>
              <w:pStyle w:val="GOSTTablenorm"/>
              <w:rPr>
                <w:b/>
                <w:szCs w:val="22"/>
              </w:rPr>
            </w:pPr>
            <w:r w:rsidRPr="0016081D">
              <w:rPr>
                <w:b/>
                <w:szCs w:val="22"/>
              </w:rPr>
              <w:t>VC</w:t>
            </w:r>
          </w:p>
        </w:tc>
        <w:tc>
          <w:tcPr>
            <w:tcW w:w="1198" w:type="dxa"/>
          </w:tcPr>
          <w:p w14:paraId="2DAB96ED" w14:textId="2CF6D9EC" w:rsidR="00CD3F6E" w:rsidRPr="0016081D" w:rsidDel="00413E9E" w:rsidRDefault="00CD3F6E" w:rsidP="0016081D">
            <w:pPr>
              <w:pStyle w:val="GOSTTablenorm"/>
              <w:rPr>
                <w:szCs w:val="22"/>
                <w:highlight w:val="green"/>
              </w:rPr>
            </w:pPr>
            <w:r w:rsidRPr="0016081D">
              <w:rPr>
                <w:szCs w:val="22"/>
                <w:highlight w:val="green"/>
              </w:rPr>
              <w:t>4</w:t>
            </w:r>
            <w:r w:rsidRPr="0016081D">
              <w:rPr>
                <w:szCs w:val="22"/>
              </w:rPr>
              <w:t>.0</w:t>
            </w:r>
          </w:p>
        </w:tc>
        <w:tc>
          <w:tcPr>
            <w:tcW w:w="623" w:type="dxa"/>
          </w:tcPr>
          <w:p w14:paraId="2AC9C22A" w14:textId="1F5FC4CF" w:rsidR="00CD3F6E" w:rsidRPr="00182873" w:rsidRDefault="00CD3F6E" w:rsidP="0016081D">
            <w:pPr>
              <w:pStyle w:val="GOSTTablenorm"/>
              <w:rPr>
                <w:szCs w:val="22"/>
              </w:rPr>
            </w:pPr>
            <w:r w:rsidRPr="00182873">
              <w:rPr>
                <w:szCs w:val="22"/>
              </w:rPr>
              <w:t>9</w:t>
            </w:r>
          </w:p>
        </w:tc>
        <w:tc>
          <w:tcPr>
            <w:tcW w:w="1198" w:type="dxa"/>
          </w:tcPr>
          <w:p w14:paraId="192A845A" w14:textId="0C77CA5B" w:rsidR="00CD3F6E" w:rsidRPr="00182873" w:rsidRDefault="00CB3238" w:rsidP="00CB3238">
            <w:pPr>
              <w:pStyle w:val="GOSTTablenorm"/>
              <w:rPr>
                <w:szCs w:val="22"/>
                <w:highlight w:val="green"/>
              </w:rPr>
            </w:pPr>
            <w:r>
              <w:rPr>
                <w:szCs w:val="22"/>
                <w:highlight w:val="green"/>
              </w:rPr>
              <w:t>09</w:t>
            </w:r>
            <w:r w:rsidR="00CD3F6E" w:rsidRPr="00182873">
              <w:rPr>
                <w:szCs w:val="22"/>
                <w:highlight w:val="green"/>
              </w:rPr>
              <w:t>.</w:t>
            </w:r>
            <w:r>
              <w:rPr>
                <w:szCs w:val="22"/>
                <w:highlight w:val="green"/>
              </w:rPr>
              <w:t>0</w:t>
            </w:r>
            <w:r w:rsidR="00CD3F6E" w:rsidRPr="00182873">
              <w:rPr>
                <w:szCs w:val="22"/>
                <w:highlight w:val="green"/>
              </w:rPr>
              <w:t>1.202</w:t>
            </w:r>
            <w:r>
              <w:rPr>
                <w:szCs w:val="22"/>
                <w:highlight w:val="green"/>
              </w:rPr>
              <w:t>5</w:t>
            </w:r>
          </w:p>
        </w:tc>
        <w:tc>
          <w:tcPr>
            <w:tcW w:w="1198" w:type="dxa"/>
          </w:tcPr>
          <w:p w14:paraId="0F2421ED" w14:textId="69F244E8" w:rsidR="00CD3F6E" w:rsidRPr="00182873" w:rsidRDefault="00CB3238" w:rsidP="00CB3238">
            <w:pPr>
              <w:pStyle w:val="GOSTTablenorm"/>
              <w:rPr>
                <w:szCs w:val="22"/>
                <w:highlight w:val="green"/>
              </w:rPr>
            </w:pPr>
            <w:r>
              <w:rPr>
                <w:szCs w:val="22"/>
                <w:highlight w:val="green"/>
              </w:rPr>
              <w:t>08</w:t>
            </w:r>
            <w:r w:rsidR="00CD3F6E" w:rsidRPr="00182873">
              <w:rPr>
                <w:szCs w:val="22"/>
                <w:highlight w:val="green"/>
              </w:rPr>
              <w:t>.</w:t>
            </w:r>
            <w:r>
              <w:rPr>
                <w:szCs w:val="22"/>
                <w:highlight w:val="green"/>
              </w:rPr>
              <w:t>0</w:t>
            </w:r>
            <w:r w:rsidR="00CD3F6E" w:rsidRPr="00182873">
              <w:rPr>
                <w:szCs w:val="22"/>
                <w:highlight w:val="green"/>
              </w:rPr>
              <w:t>1.202</w:t>
            </w:r>
            <w:r>
              <w:rPr>
                <w:szCs w:val="22"/>
                <w:highlight w:val="green"/>
              </w:rPr>
              <w:t>5</w:t>
            </w:r>
          </w:p>
        </w:tc>
        <w:tc>
          <w:tcPr>
            <w:tcW w:w="2134" w:type="dxa"/>
          </w:tcPr>
          <w:p w14:paraId="78364188" w14:textId="47DC0A45" w:rsidR="00CD3F6E" w:rsidRPr="00182873" w:rsidRDefault="00CD3F6E" w:rsidP="00182873">
            <w:pPr>
              <w:pStyle w:val="GOSTTablenorm"/>
              <w:rPr>
                <w:szCs w:val="22"/>
              </w:rPr>
            </w:pPr>
            <w:r w:rsidRPr="00182873">
              <w:rPr>
                <w:szCs w:val="22"/>
              </w:rPr>
              <w:t>Приказ Федерального казначейства от 17.10.2016 № 21н «О Порядке открытия и ведения лицевых счетов территориальными органами Федерального казначейства» (</w:t>
            </w:r>
            <w:r w:rsidR="00245C77" w:rsidRPr="00182873">
              <w:rPr>
                <w:szCs w:val="22"/>
              </w:rPr>
              <w:t xml:space="preserve">в редакции Приказа Казначейства России от 28.12.2022 </w:t>
            </w:r>
            <w:r w:rsidR="009B72AD" w:rsidRPr="00182873">
              <w:rPr>
                <w:szCs w:val="22"/>
              </w:rPr>
              <w:t>№</w:t>
            </w:r>
            <w:r w:rsidR="00245C77" w:rsidRPr="00182873">
              <w:rPr>
                <w:szCs w:val="22"/>
              </w:rPr>
              <w:t xml:space="preserve"> 38н</w:t>
            </w:r>
            <w:r w:rsidRPr="00182873">
              <w:rPr>
                <w:szCs w:val="22"/>
              </w:rPr>
              <w:t>)</w:t>
            </w:r>
          </w:p>
        </w:tc>
      </w:tr>
      <w:tr w:rsidR="00CD3F6E" w:rsidRPr="0016081D" w14:paraId="2307C13F" w14:textId="77777777" w:rsidTr="0016081D">
        <w:trPr>
          <w:trHeight w:val="374"/>
        </w:trPr>
        <w:tc>
          <w:tcPr>
            <w:tcW w:w="1569" w:type="dxa"/>
          </w:tcPr>
          <w:p w14:paraId="06E88979" w14:textId="1F0D1F7F" w:rsidR="00CD3F6E" w:rsidRPr="0016081D" w:rsidRDefault="00CD3F6E" w:rsidP="0016081D">
            <w:pPr>
              <w:pStyle w:val="GOSTTablenorm"/>
              <w:rPr>
                <w:szCs w:val="22"/>
              </w:rPr>
            </w:pPr>
            <w:r w:rsidRPr="0016081D">
              <w:rPr>
                <w:szCs w:val="22"/>
              </w:rPr>
              <w:lastRenderedPageBreak/>
              <w:t>Отчет о состоянии лицевого счета для учета операций со средствами, поступающими во временное распоряжение ПБС (ф. 0531788)</w:t>
            </w:r>
          </w:p>
        </w:tc>
        <w:tc>
          <w:tcPr>
            <w:tcW w:w="1197" w:type="dxa"/>
          </w:tcPr>
          <w:p w14:paraId="21EE9E08" w14:textId="0D6F7983" w:rsidR="00CD3F6E" w:rsidRPr="00182873" w:rsidRDefault="00CD3F6E" w:rsidP="0016081D">
            <w:pPr>
              <w:pStyle w:val="GOSTTablenorm"/>
              <w:rPr>
                <w:rStyle w:val="GOSTNormal0"/>
                <w:sz w:val="22"/>
                <w:szCs w:val="22"/>
              </w:rPr>
            </w:pPr>
            <w:r w:rsidRPr="00182873">
              <w:rPr>
                <w:szCs w:val="22"/>
              </w:rPr>
              <w:t>VLS_Report_0531788</w:t>
            </w:r>
          </w:p>
        </w:tc>
        <w:tc>
          <w:tcPr>
            <w:tcW w:w="577" w:type="dxa"/>
          </w:tcPr>
          <w:p w14:paraId="5A316D71" w14:textId="08954E6A" w:rsidR="00CD3F6E" w:rsidRPr="0016081D" w:rsidRDefault="00CD3F6E" w:rsidP="0016081D">
            <w:pPr>
              <w:pStyle w:val="GOSTTablenorm"/>
              <w:rPr>
                <w:b/>
                <w:szCs w:val="22"/>
              </w:rPr>
            </w:pPr>
            <w:r w:rsidRPr="0016081D">
              <w:rPr>
                <w:b/>
                <w:szCs w:val="22"/>
              </w:rPr>
              <w:t>SR</w:t>
            </w:r>
          </w:p>
        </w:tc>
        <w:tc>
          <w:tcPr>
            <w:tcW w:w="1198" w:type="dxa"/>
          </w:tcPr>
          <w:p w14:paraId="35407C31" w14:textId="62EDF858" w:rsidR="00CD3F6E" w:rsidRPr="00182873" w:rsidDel="00413E9E" w:rsidRDefault="00CD3F6E" w:rsidP="00182873">
            <w:pPr>
              <w:pStyle w:val="GOSTTablenorm"/>
              <w:rPr>
                <w:szCs w:val="22"/>
                <w:highlight w:val="green"/>
              </w:rPr>
            </w:pPr>
            <w:r w:rsidRPr="00182873">
              <w:rPr>
                <w:szCs w:val="22"/>
                <w:highlight w:val="green"/>
              </w:rPr>
              <w:t>3</w:t>
            </w:r>
            <w:r w:rsidRPr="00CB3238">
              <w:rPr>
                <w:szCs w:val="22"/>
              </w:rPr>
              <w:t>.0</w:t>
            </w:r>
          </w:p>
        </w:tc>
        <w:tc>
          <w:tcPr>
            <w:tcW w:w="623" w:type="dxa"/>
          </w:tcPr>
          <w:p w14:paraId="05E92C1C" w14:textId="588AD43D" w:rsidR="00CD3F6E" w:rsidRPr="00182873" w:rsidRDefault="00CD3F6E" w:rsidP="00182873">
            <w:pPr>
              <w:pStyle w:val="GOSTTablenorm"/>
              <w:rPr>
                <w:szCs w:val="22"/>
              </w:rPr>
            </w:pPr>
            <w:r w:rsidRPr="00182873">
              <w:rPr>
                <w:szCs w:val="22"/>
              </w:rPr>
              <w:t>9</w:t>
            </w:r>
          </w:p>
        </w:tc>
        <w:tc>
          <w:tcPr>
            <w:tcW w:w="1198" w:type="dxa"/>
          </w:tcPr>
          <w:p w14:paraId="5D4DEC83" w14:textId="18353A02" w:rsidR="00CD3F6E" w:rsidRPr="00182873" w:rsidRDefault="00CB3238" w:rsidP="00CB3238">
            <w:pPr>
              <w:pStyle w:val="GOSTTablenorm"/>
              <w:rPr>
                <w:szCs w:val="22"/>
                <w:highlight w:val="green"/>
              </w:rPr>
            </w:pPr>
            <w:r>
              <w:rPr>
                <w:szCs w:val="22"/>
                <w:highlight w:val="green"/>
              </w:rPr>
              <w:t>09</w:t>
            </w:r>
            <w:r w:rsidR="00CD3F6E" w:rsidRPr="00182873">
              <w:rPr>
                <w:szCs w:val="22"/>
                <w:highlight w:val="green"/>
              </w:rPr>
              <w:t>.</w:t>
            </w:r>
            <w:r>
              <w:rPr>
                <w:szCs w:val="22"/>
                <w:highlight w:val="green"/>
              </w:rPr>
              <w:t>0</w:t>
            </w:r>
            <w:r w:rsidR="00CD3F6E" w:rsidRPr="00182873">
              <w:rPr>
                <w:szCs w:val="22"/>
                <w:highlight w:val="green"/>
              </w:rPr>
              <w:t>1.202</w:t>
            </w:r>
            <w:r>
              <w:rPr>
                <w:szCs w:val="22"/>
                <w:highlight w:val="green"/>
              </w:rPr>
              <w:t>5</w:t>
            </w:r>
          </w:p>
        </w:tc>
        <w:tc>
          <w:tcPr>
            <w:tcW w:w="1198" w:type="dxa"/>
          </w:tcPr>
          <w:p w14:paraId="11773C3A" w14:textId="2C1076BC" w:rsidR="00CD3F6E" w:rsidRPr="00182873" w:rsidRDefault="00CB3238" w:rsidP="00CB3238">
            <w:pPr>
              <w:pStyle w:val="GOSTTablenorm"/>
              <w:rPr>
                <w:szCs w:val="22"/>
                <w:highlight w:val="green"/>
              </w:rPr>
            </w:pPr>
            <w:r>
              <w:rPr>
                <w:szCs w:val="22"/>
                <w:highlight w:val="green"/>
              </w:rPr>
              <w:t>08</w:t>
            </w:r>
            <w:r w:rsidR="00CD3F6E" w:rsidRPr="00182873">
              <w:rPr>
                <w:szCs w:val="22"/>
                <w:highlight w:val="green"/>
              </w:rPr>
              <w:t>.</w:t>
            </w:r>
            <w:r>
              <w:rPr>
                <w:szCs w:val="22"/>
                <w:highlight w:val="green"/>
              </w:rPr>
              <w:t>0</w:t>
            </w:r>
            <w:r w:rsidR="00CD3F6E" w:rsidRPr="00182873">
              <w:rPr>
                <w:szCs w:val="22"/>
                <w:highlight w:val="green"/>
              </w:rPr>
              <w:t>1.202</w:t>
            </w:r>
            <w:r>
              <w:rPr>
                <w:szCs w:val="22"/>
                <w:highlight w:val="green"/>
              </w:rPr>
              <w:t>5</w:t>
            </w:r>
          </w:p>
        </w:tc>
        <w:tc>
          <w:tcPr>
            <w:tcW w:w="2134" w:type="dxa"/>
          </w:tcPr>
          <w:p w14:paraId="264E405C" w14:textId="38D3ABD9" w:rsidR="00CD3F6E" w:rsidRPr="00182873" w:rsidRDefault="00CD3F6E" w:rsidP="00182873">
            <w:pPr>
              <w:pStyle w:val="GOSTTablenorm"/>
              <w:rPr>
                <w:szCs w:val="22"/>
              </w:rPr>
            </w:pPr>
            <w:r w:rsidRPr="00182873">
              <w:rPr>
                <w:szCs w:val="22"/>
              </w:rPr>
              <w:t>Приказ Федерального казначейства от 17.10.2016 №21н «О порядке открытия и ведения лицевых счетов территориальными органами Федерального казначейства» (</w:t>
            </w:r>
            <w:r w:rsidR="00245C77" w:rsidRPr="00182873">
              <w:rPr>
                <w:szCs w:val="22"/>
              </w:rPr>
              <w:t xml:space="preserve">в редакции Приказа Казначейства России от 28.12.2022 </w:t>
            </w:r>
            <w:r w:rsidR="009B72AD" w:rsidRPr="00182873">
              <w:rPr>
                <w:szCs w:val="22"/>
              </w:rPr>
              <w:t>№</w:t>
            </w:r>
            <w:r w:rsidR="00245C77" w:rsidRPr="00182873">
              <w:rPr>
                <w:szCs w:val="22"/>
              </w:rPr>
              <w:t xml:space="preserve"> 38н)</w:t>
            </w:r>
          </w:p>
        </w:tc>
      </w:tr>
      <w:tr w:rsidR="00CD3F6E" w:rsidRPr="0016081D" w14:paraId="2B9DEAF2" w14:textId="77777777" w:rsidTr="0016081D">
        <w:trPr>
          <w:trHeight w:val="374"/>
        </w:trPr>
        <w:tc>
          <w:tcPr>
            <w:tcW w:w="1569" w:type="dxa"/>
          </w:tcPr>
          <w:p w14:paraId="51AF06AF" w14:textId="524007FD" w:rsidR="00CD3F6E" w:rsidRPr="0016081D" w:rsidRDefault="00CD3F6E" w:rsidP="0016081D">
            <w:pPr>
              <w:pStyle w:val="GOSTTablenorm"/>
              <w:rPr>
                <w:szCs w:val="22"/>
              </w:rPr>
            </w:pPr>
            <w:r w:rsidRPr="0016081D">
              <w:rPr>
                <w:szCs w:val="22"/>
              </w:rPr>
              <w:t>Заявление на проведение операций с иностранной валютой</w:t>
            </w:r>
          </w:p>
        </w:tc>
        <w:tc>
          <w:tcPr>
            <w:tcW w:w="1197" w:type="dxa"/>
          </w:tcPr>
          <w:p w14:paraId="42A03BB8" w14:textId="7D7F60E1" w:rsidR="00CD3F6E" w:rsidRPr="00182873" w:rsidRDefault="00CD3F6E" w:rsidP="0016081D">
            <w:pPr>
              <w:pStyle w:val="GOSTTablenorm"/>
              <w:rPr>
                <w:szCs w:val="22"/>
              </w:rPr>
            </w:pPr>
            <w:r w:rsidRPr="00182873">
              <w:rPr>
                <w:szCs w:val="22"/>
              </w:rPr>
              <w:t>MSC_AppForeignCurr</w:t>
            </w:r>
          </w:p>
        </w:tc>
        <w:tc>
          <w:tcPr>
            <w:tcW w:w="577" w:type="dxa"/>
          </w:tcPr>
          <w:p w14:paraId="181FDB03" w14:textId="1AB48E21" w:rsidR="00CD3F6E" w:rsidRPr="00182873" w:rsidRDefault="00CD3F6E" w:rsidP="0016081D">
            <w:pPr>
              <w:pStyle w:val="GOSTTablenorm"/>
              <w:rPr>
                <w:b/>
                <w:szCs w:val="22"/>
              </w:rPr>
            </w:pPr>
            <w:r w:rsidRPr="00182873">
              <w:rPr>
                <w:b/>
                <w:bCs/>
                <w:szCs w:val="22"/>
              </w:rPr>
              <w:t>AF</w:t>
            </w:r>
          </w:p>
        </w:tc>
        <w:tc>
          <w:tcPr>
            <w:tcW w:w="1198" w:type="dxa"/>
          </w:tcPr>
          <w:p w14:paraId="1921BB6A" w14:textId="1BBD3B2B" w:rsidR="00CD3F6E" w:rsidRPr="00182873" w:rsidRDefault="00CD3F6E" w:rsidP="00182873">
            <w:pPr>
              <w:pStyle w:val="GOSTTablenorm"/>
              <w:rPr>
                <w:szCs w:val="22"/>
              </w:rPr>
            </w:pPr>
            <w:r w:rsidRPr="00182873">
              <w:rPr>
                <w:szCs w:val="22"/>
              </w:rPr>
              <w:t>1.0</w:t>
            </w:r>
          </w:p>
        </w:tc>
        <w:tc>
          <w:tcPr>
            <w:tcW w:w="623" w:type="dxa"/>
          </w:tcPr>
          <w:p w14:paraId="3E1F8343" w14:textId="6E1E863F" w:rsidR="00CD3F6E" w:rsidRPr="00182873" w:rsidRDefault="00CD3F6E" w:rsidP="00182873">
            <w:pPr>
              <w:pStyle w:val="GOSTTablenorm"/>
              <w:rPr>
                <w:szCs w:val="22"/>
              </w:rPr>
            </w:pPr>
            <w:r w:rsidRPr="00182873">
              <w:rPr>
                <w:szCs w:val="22"/>
              </w:rPr>
              <w:t>7</w:t>
            </w:r>
          </w:p>
        </w:tc>
        <w:tc>
          <w:tcPr>
            <w:tcW w:w="1198" w:type="dxa"/>
          </w:tcPr>
          <w:p w14:paraId="59FB6C31" w14:textId="49FE70BF" w:rsidR="00CD3F6E" w:rsidRPr="00182873" w:rsidRDefault="00CD3F6E" w:rsidP="00182873">
            <w:pPr>
              <w:pStyle w:val="GOSTTablenorm"/>
              <w:rPr>
                <w:szCs w:val="22"/>
              </w:rPr>
            </w:pPr>
            <w:r w:rsidRPr="00182873">
              <w:rPr>
                <w:szCs w:val="22"/>
              </w:rPr>
              <w:t>11.09.2023</w:t>
            </w:r>
          </w:p>
        </w:tc>
        <w:tc>
          <w:tcPr>
            <w:tcW w:w="1198" w:type="dxa"/>
          </w:tcPr>
          <w:p w14:paraId="1D727F40" w14:textId="41381C1D" w:rsidR="00CD3F6E" w:rsidRPr="00182873" w:rsidRDefault="00CD3F6E" w:rsidP="00182873">
            <w:pPr>
              <w:pStyle w:val="GOSTTablenorm"/>
              <w:rPr>
                <w:szCs w:val="22"/>
              </w:rPr>
            </w:pPr>
            <w:r w:rsidRPr="00182873">
              <w:rPr>
                <w:szCs w:val="22"/>
              </w:rPr>
              <w:t>-</w:t>
            </w:r>
          </w:p>
        </w:tc>
        <w:tc>
          <w:tcPr>
            <w:tcW w:w="2134" w:type="dxa"/>
          </w:tcPr>
          <w:p w14:paraId="4C887FDC" w14:textId="209B5E60" w:rsidR="00CD3F6E" w:rsidRPr="00182873" w:rsidRDefault="00CD3F6E" w:rsidP="00182873">
            <w:pPr>
              <w:pStyle w:val="GOSTTablenorm"/>
              <w:rPr>
                <w:szCs w:val="22"/>
                <w:highlight w:val="green"/>
              </w:rPr>
            </w:pPr>
            <w:r w:rsidRPr="00182873">
              <w:rPr>
                <w:szCs w:val="22"/>
              </w:rPr>
              <w:t>Приказ Федерального казначейства от 14 мая 2020 г. № 21н «О Порядке казначейского обслуживания»</w:t>
            </w:r>
          </w:p>
        </w:tc>
      </w:tr>
      <w:tr w:rsidR="00CD3F6E" w:rsidRPr="0016081D" w14:paraId="5E71C31F" w14:textId="77777777" w:rsidTr="0016081D">
        <w:trPr>
          <w:trHeight w:val="374"/>
        </w:trPr>
        <w:tc>
          <w:tcPr>
            <w:tcW w:w="1569" w:type="dxa"/>
          </w:tcPr>
          <w:p w14:paraId="0D030FB0" w14:textId="63515D7F" w:rsidR="00CD3F6E" w:rsidRPr="0016081D" w:rsidRDefault="00CD3F6E" w:rsidP="0016081D">
            <w:pPr>
              <w:pStyle w:val="GOSTTablenorm"/>
              <w:rPr>
                <w:szCs w:val="22"/>
              </w:rPr>
            </w:pPr>
            <w:r w:rsidRPr="0016081D">
              <w:rPr>
                <w:szCs w:val="22"/>
              </w:rPr>
              <w:t>Заявка на возврат (ф. 0531803)</w:t>
            </w:r>
          </w:p>
        </w:tc>
        <w:tc>
          <w:tcPr>
            <w:tcW w:w="1197" w:type="dxa"/>
          </w:tcPr>
          <w:p w14:paraId="497D806B" w14:textId="437CAE93" w:rsidR="00CD3F6E" w:rsidRPr="00182873" w:rsidRDefault="00CD3F6E" w:rsidP="0016081D">
            <w:pPr>
              <w:pStyle w:val="GOSTTablenorm"/>
              <w:rPr>
                <w:szCs w:val="22"/>
              </w:rPr>
            </w:pPr>
            <w:r w:rsidRPr="00182873">
              <w:rPr>
                <w:rFonts w:eastAsia="Calibri"/>
                <w:szCs w:val="22"/>
              </w:rPr>
              <w:t>MSC_ApplRfnd</w:t>
            </w:r>
          </w:p>
        </w:tc>
        <w:tc>
          <w:tcPr>
            <w:tcW w:w="577" w:type="dxa"/>
          </w:tcPr>
          <w:p w14:paraId="6EB46C86" w14:textId="21420449" w:rsidR="00CD3F6E" w:rsidRPr="00182873" w:rsidRDefault="00CD3F6E" w:rsidP="0016081D">
            <w:pPr>
              <w:pStyle w:val="GOSTTablenorm"/>
              <w:rPr>
                <w:b/>
                <w:szCs w:val="22"/>
              </w:rPr>
            </w:pPr>
            <w:r w:rsidRPr="00182873">
              <w:rPr>
                <w:b/>
                <w:szCs w:val="22"/>
              </w:rPr>
              <w:t>ZV</w:t>
            </w:r>
          </w:p>
        </w:tc>
        <w:tc>
          <w:tcPr>
            <w:tcW w:w="1198" w:type="dxa"/>
          </w:tcPr>
          <w:p w14:paraId="1AB440DA" w14:textId="7CAB37E9" w:rsidR="00CD3F6E" w:rsidRPr="00182873" w:rsidRDefault="00CD3F6E" w:rsidP="00182873">
            <w:pPr>
              <w:pStyle w:val="GOSTTablenorm"/>
              <w:rPr>
                <w:szCs w:val="22"/>
              </w:rPr>
            </w:pPr>
            <w:r w:rsidRPr="00182873">
              <w:rPr>
                <w:szCs w:val="22"/>
              </w:rPr>
              <w:t>2.0</w:t>
            </w:r>
          </w:p>
        </w:tc>
        <w:tc>
          <w:tcPr>
            <w:tcW w:w="623" w:type="dxa"/>
          </w:tcPr>
          <w:p w14:paraId="10289B87" w14:textId="4F7FEDD4" w:rsidR="00CD3F6E" w:rsidRPr="00182873" w:rsidRDefault="002E7B9F" w:rsidP="00182873">
            <w:pPr>
              <w:pStyle w:val="GOSTTablenorm"/>
              <w:rPr>
                <w:szCs w:val="22"/>
              </w:rPr>
            </w:pPr>
            <w:r>
              <w:rPr>
                <w:szCs w:val="22"/>
              </w:rPr>
              <w:t>7</w:t>
            </w:r>
          </w:p>
        </w:tc>
        <w:tc>
          <w:tcPr>
            <w:tcW w:w="1198" w:type="dxa"/>
          </w:tcPr>
          <w:p w14:paraId="00E34398" w14:textId="6C4EDC82" w:rsidR="00CD3F6E" w:rsidRPr="00182873" w:rsidRDefault="00CD3F6E" w:rsidP="00182873">
            <w:pPr>
              <w:pStyle w:val="GOSTTablenorm"/>
              <w:rPr>
                <w:szCs w:val="22"/>
              </w:rPr>
            </w:pPr>
            <w:r w:rsidRPr="00182873">
              <w:rPr>
                <w:szCs w:val="22"/>
              </w:rPr>
              <w:t>01.01.2021</w:t>
            </w:r>
          </w:p>
        </w:tc>
        <w:tc>
          <w:tcPr>
            <w:tcW w:w="1198" w:type="dxa"/>
          </w:tcPr>
          <w:p w14:paraId="29A4BE84" w14:textId="286E61F6" w:rsidR="00CD3F6E" w:rsidRPr="00182873" w:rsidRDefault="00CD3F6E" w:rsidP="00182873">
            <w:pPr>
              <w:pStyle w:val="GOSTTablenorm"/>
              <w:rPr>
                <w:szCs w:val="22"/>
              </w:rPr>
            </w:pPr>
            <w:r w:rsidRPr="00182873">
              <w:rPr>
                <w:szCs w:val="22"/>
              </w:rPr>
              <w:t>31.03.2021</w:t>
            </w:r>
          </w:p>
        </w:tc>
        <w:tc>
          <w:tcPr>
            <w:tcW w:w="2134" w:type="dxa"/>
          </w:tcPr>
          <w:p w14:paraId="2DB0E23A" w14:textId="77777777" w:rsidR="00CD3F6E" w:rsidRPr="00182873" w:rsidRDefault="00CD3F6E" w:rsidP="00182873">
            <w:pPr>
              <w:spacing w:before="60" w:after="60"/>
              <w:ind w:left="57" w:right="57" w:firstLine="0"/>
              <w:rPr>
                <w:sz w:val="22"/>
                <w:szCs w:val="22"/>
              </w:rPr>
            </w:pPr>
            <w:r w:rsidRPr="00182873">
              <w:rPr>
                <w:sz w:val="22"/>
                <w:szCs w:val="22"/>
              </w:rPr>
              <w:t>Письмо Федерального казначейства от 24.12.2018 № б/н;</w:t>
            </w:r>
          </w:p>
          <w:p w14:paraId="302D8C72" w14:textId="75E385F6" w:rsidR="00CD3F6E" w:rsidRPr="00182873" w:rsidRDefault="00CD3F6E" w:rsidP="0016081D">
            <w:pPr>
              <w:pStyle w:val="GOSTTablenorm"/>
              <w:rPr>
                <w:szCs w:val="22"/>
                <w:highlight w:val="green"/>
              </w:rPr>
            </w:pPr>
            <w:r w:rsidRPr="00182873">
              <w:rPr>
                <w:szCs w:val="22"/>
              </w:rPr>
              <w:t>Приказ Казначейства России от 14.05.2020 N 21н (ред. от 28.06.2021) «О Порядке казначейского обслуживания».</w:t>
            </w:r>
          </w:p>
        </w:tc>
      </w:tr>
      <w:tr w:rsidR="0029076C" w:rsidRPr="0016081D" w14:paraId="14BF509B" w14:textId="77777777" w:rsidTr="0016081D">
        <w:trPr>
          <w:trHeight w:val="374"/>
        </w:trPr>
        <w:tc>
          <w:tcPr>
            <w:tcW w:w="1569" w:type="dxa"/>
          </w:tcPr>
          <w:p w14:paraId="70B3F6EC" w14:textId="72A81BFA" w:rsidR="0029076C" w:rsidRPr="00182873" w:rsidRDefault="0029076C" w:rsidP="0016081D">
            <w:pPr>
              <w:pStyle w:val="GOSTTablenorm"/>
              <w:rPr>
                <w:szCs w:val="22"/>
              </w:rPr>
            </w:pPr>
            <w:r w:rsidRPr="0016081D">
              <w:rPr>
                <w:szCs w:val="22"/>
              </w:rPr>
              <w:t>Распоряжение о совершении казначейского платежа (возврат)</w:t>
            </w:r>
          </w:p>
        </w:tc>
        <w:tc>
          <w:tcPr>
            <w:tcW w:w="1197" w:type="dxa"/>
          </w:tcPr>
          <w:p w14:paraId="4314AF46" w14:textId="1ABB54A3" w:rsidR="0029076C" w:rsidRPr="00182873" w:rsidRDefault="0029076C" w:rsidP="0016081D">
            <w:pPr>
              <w:pStyle w:val="GOSTTablenorm"/>
              <w:rPr>
                <w:rFonts w:eastAsia="Calibri"/>
                <w:szCs w:val="22"/>
              </w:rPr>
            </w:pPr>
            <w:r w:rsidRPr="00182873">
              <w:rPr>
                <w:szCs w:val="22"/>
              </w:rPr>
              <w:t>generalDataVos</w:t>
            </w:r>
          </w:p>
        </w:tc>
        <w:tc>
          <w:tcPr>
            <w:tcW w:w="577" w:type="dxa"/>
          </w:tcPr>
          <w:p w14:paraId="0B94EDDE" w14:textId="36BC23DD" w:rsidR="0029076C" w:rsidRPr="00182873" w:rsidRDefault="0029076C" w:rsidP="00182873">
            <w:pPr>
              <w:pStyle w:val="GOSTTablenorm"/>
              <w:rPr>
                <w:b/>
                <w:szCs w:val="22"/>
              </w:rPr>
            </w:pPr>
            <w:r w:rsidRPr="00182873">
              <w:rPr>
                <w:b/>
                <w:bCs/>
                <w:szCs w:val="22"/>
                <w:lang w:val="en-US"/>
              </w:rPr>
              <w:t>AB</w:t>
            </w:r>
          </w:p>
        </w:tc>
        <w:tc>
          <w:tcPr>
            <w:tcW w:w="1198" w:type="dxa"/>
          </w:tcPr>
          <w:p w14:paraId="6B762487" w14:textId="37B8CD58" w:rsidR="0029076C" w:rsidRPr="00182873" w:rsidRDefault="0029076C" w:rsidP="00182873">
            <w:pPr>
              <w:pStyle w:val="GOSTTablenorm"/>
              <w:rPr>
                <w:szCs w:val="22"/>
              </w:rPr>
            </w:pPr>
            <w:r w:rsidRPr="00182873">
              <w:rPr>
                <w:szCs w:val="22"/>
              </w:rPr>
              <w:t>1.0</w:t>
            </w:r>
          </w:p>
        </w:tc>
        <w:tc>
          <w:tcPr>
            <w:tcW w:w="623" w:type="dxa"/>
          </w:tcPr>
          <w:p w14:paraId="2E6448CE" w14:textId="33D8C0F0" w:rsidR="0029076C" w:rsidRPr="00182873" w:rsidRDefault="0029076C" w:rsidP="00182873">
            <w:pPr>
              <w:pStyle w:val="GOSTTablenorm"/>
              <w:rPr>
                <w:szCs w:val="22"/>
              </w:rPr>
            </w:pPr>
            <w:r w:rsidRPr="00182873">
              <w:rPr>
                <w:szCs w:val="22"/>
              </w:rPr>
              <w:t>7</w:t>
            </w:r>
          </w:p>
        </w:tc>
        <w:tc>
          <w:tcPr>
            <w:tcW w:w="1198" w:type="dxa"/>
          </w:tcPr>
          <w:p w14:paraId="5849C0C1" w14:textId="018057EF" w:rsidR="0029076C" w:rsidRPr="00182873" w:rsidRDefault="0029076C" w:rsidP="00182873">
            <w:pPr>
              <w:pStyle w:val="GOSTTablenorm"/>
              <w:rPr>
                <w:szCs w:val="22"/>
              </w:rPr>
            </w:pPr>
            <w:r w:rsidRPr="00182873">
              <w:rPr>
                <w:szCs w:val="22"/>
                <w:highlight w:val="green"/>
              </w:rPr>
              <w:t>01.01.2025</w:t>
            </w:r>
          </w:p>
        </w:tc>
        <w:tc>
          <w:tcPr>
            <w:tcW w:w="1198" w:type="dxa"/>
          </w:tcPr>
          <w:p w14:paraId="2074959D" w14:textId="630EDABE" w:rsidR="0029076C" w:rsidRPr="00182873" w:rsidRDefault="0029076C" w:rsidP="00182873">
            <w:pPr>
              <w:pStyle w:val="GOSTTablenorm"/>
              <w:rPr>
                <w:szCs w:val="22"/>
              </w:rPr>
            </w:pPr>
            <w:r w:rsidRPr="00182873">
              <w:rPr>
                <w:szCs w:val="22"/>
              </w:rPr>
              <w:t>-</w:t>
            </w:r>
          </w:p>
        </w:tc>
        <w:tc>
          <w:tcPr>
            <w:tcW w:w="2134" w:type="dxa"/>
          </w:tcPr>
          <w:p w14:paraId="339C7849" w14:textId="3E72A4EA" w:rsidR="0029076C" w:rsidRPr="00182873" w:rsidRDefault="0029076C" w:rsidP="00182873">
            <w:pPr>
              <w:spacing w:before="60" w:after="60"/>
              <w:ind w:left="57" w:right="57" w:firstLine="0"/>
              <w:rPr>
                <w:sz w:val="22"/>
                <w:szCs w:val="22"/>
              </w:rPr>
            </w:pPr>
            <w:r w:rsidRPr="00182873">
              <w:rPr>
                <w:sz w:val="22"/>
                <w:szCs w:val="22"/>
                <w:highlight w:val="green"/>
              </w:rPr>
              <w:t xml:space="preserve">Альбом «Требования к форматам обмена распоряжений о совершении казначейского </w:t>
            </w:r>
            <w:r w:rsidRPr="00182873">
              <w:rPr>
                <w:sz w:val="22"/>
                <w:szCs w:val="22"/>
                <w:highlight w:val="green"/>
              </w:rPr>
              <w:lastRenderedPageBreak/>
              <w:t>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29076C" w:rsidRPr="0016081D" w14:paraId="6F089F53" w14:textId="77777777" w:rsidTr="0016081D">
        <w:trPr>
          <w:trHeight w:val="374"/>
        </w:trPr>
        <w:tc>
          <w:tcPr>
            <w:tcW w:w="1569" w:type="dxa"/>
          </w:tcPr>
          <w:p w14:paraId="29AC8A9E" w14:textId="591F1999" w:rsidR="0029076C" w:rsidRPr="00182873" w:rsidRDefault="0029076C" w:rsidP="0016081D">
            <w:pPr>
              <w:pStyle w:val="GOSTTablenorm"/>
              <w:rPr>
                <w:szCs w:val="22"/>
              </w:rPr>
            </w:pPr>
            <w:r w:rsidRPr="0016081D">
              <w:rPr>
                <w:szCs w:val="22"/>
              </w:rPr>
              <w:lastRenderedPageBreak/>
              <w:t>Распоряжение о совершении казначейского платежа (</w:t>
            </w:r>
            <w:r w:rsidRPr="00182873">
              <w:rPr>
                <w:szCs w:val="22"/>
              </w:rPr>
              <w:t>уточнение)</w:t>
            </w:r>
          </w:p>
        </w:tc>
        <w:tc>
          <w:tcPr>
            <w:tcW w:w="1197" w:type="dxa"/>
          </w:tcPr>
          <w:p w14:paraId="5B4E9BAD" w14:textId="6C027F4A" w:rsidR="0029076C" w:rsidRPr="00182873" w:rsidRDefault="0029076C" w:rsidP="0016081D">
            <w:pPr>
              <w:pStyle w:val="GOSTTablenorm"/>
              <w:rPr>
                <w:rFonts w:eastAsia="Calibri"/>
                <w:szCs w:val="22"/>
              </w:rPr>
            </w:pPr>
            <w:r w:rsidRPr="00182873">
              <w:rPr>
                <w:rFonts w:eastAsia="Calibri"/>
                <w:szCs w:val="22"/>
              </w:rPr>
              <w:t>generalDataUtoch</w:t>
            </w:r>
          </w:p>
        </w:tc>
        <w:tc>
          <w:tcPr>
            <w:tcW w:w="577" w:type="dxa"/>
          </w:tcPr>
          <w:p w14:paraId="71B7123D" w14:textId="6AB8B0B2" w:rsidR="0029076C" w:rsidRPr="00182873" w:rsidRDefault="0029076C" w:rsidP="00182873">
            <w:pPr>
              <w:pStyle w:val="GOSTTablenorm"/>
              <w:rPr>
                <w:b/>
                <w:szCs w:val="22"/>
              </w:rPr>
            </w:pPr>
            <w:r w:rsidRPr="00182873">
              <w:rPr>
                <w:b/>
                <w:bCs/>
                <w:szCs w:val="22"/>
                <w:lang w:val="en-US"/>
              </w:rPr>
              <w:t>AC</w:t>
            </w:r>
          </w:p>
        </w:tc>
        <w:tc>
          <w:tcPr>
            <w:tcW w:w="1198" w:type="dxa"/>
          </w:tcPr>
          <w:p w14:paraId="17439890" w14:textId="29658584" w:rsidR="0029076C" w:rsidRPr="00182873" w:rsidRDefault="0029076C" w:rsidP="00182873">
            <w:pPr>
              <w:pStyle w:val="GOSTTablenorm"/>
              <w:rPr>
                <w:szCs w:val="22"/>
              </w:rPr>
            </w:pPr>
            <w:r w:rsidRPr="00182873">
              <w:rPr>
                <w:szCs w:val="22"/>
              </w:rPr>
              <w:t>1.0</w:t>
            </w:r>
          </w:p>
        </w:tc>
        <w:tc>
          <w:tcPr>
            <w:tcW w:w="623" w:type="dxa"/>
          </w:tcPr>
          <w:p w14:paraId="17407D18" w14:textId="546E3733" w:rsidR="0029076C" w:rsidRPr="00182873" w:rsidRDefault="0029076C" w:rsidP="00182873">
            <w:pPr>
              <w:pStyle w:val="GOSTTablenorm"/>
              <w:rPr>
                <w:szCs w:val="22"/>
              </w:rPr>
            </w:pPr>
            <w:r w:rsidRPr="00182873">
              <w:rPr>
                <w:szCs w:val="22"/>
              </w:rPr>
              <w:t>7</w:t>
            </w:r>
          </w:p>
        </w:tc>
        <w:tc>
          <w:tcPr>
            <w:tcW w:w="1198" w:type="dxa"/>
          </w:tcPr>
          <w:p w14:paraId="200BBEB6" w14:textId="57D5161A" w:rsidR="0029076C" w:rsidRPr="00182873" w:rsidRDefault="0029076C" w:rsidP="00182873">
            <w:pPr>
              <w:pStyle w:val="GOSTTablenorm"/>
              <w:rPr>
                <w:szCs w:val="22"/>
              </w:rPr>
            </w:pPr>
            <w:r w:rsidRPr="00182873">
              <w:rPr>
                <w:szCs w:val="22"/>
                <w:highlight w:val="green"/>
              </w:rPr>
              <w:t>01.01.2025</w:t>
            </w:r>
          </w:p>
        </w:tc>
        <w:tc>
          <w:tcPr>
            <w:tcW w:w="1198" w:type="dxa"/>
          </w:tcPr>
          <w:p w14:paraId="7DA02068" w14:textId="5387F2B0" w:rsidR="0029076C" w:rsidRPr="00182873" w:rsidRDefault="0029076C" w:rsidP="00182873">
            <w:pPr>
              <w:pStyle w:val="GOSTTablenorm"/>
              <w:rPr>
                <w:szCs w:val="22"/>
              </w:rPr>
            </w:pPr>
            <w:r w:rsidRPr="00182873">
              <w:rPr>
                <w:szCs w:val="22"/>
              </w:rPr>
              <w:t>-</w:t>
            </w:r>
          </w:p>
        </w:tc>
        <w:tc>
          <w:tcPr>
            <w:tcW w:w="2134" w:type="dxa"/>
          </w:tcPr>
          <w:p w14:paraId="03084340" w14:textId="1DC467A8" w:rsidR="0029076C" w:rsidRPr="00182873" w:rsidRDefault="0029076C" w:rsidP="00182873">
            <w:pPr>
              <w:spacing w:before="60" w:after="60"/>
              <w:ind w:left="57" w:right="57" w:firstLine="0"/>
              <w:rPr>
                <w:sz w:val="22"/>
                <w:szCs w:val="22"/>
              </w:rPr>
            </w:pPr>
            <w:r w:rsidRPr="00182873">
              <w:rPr>
                <w:sz w:val="22"/>
                <w:szCs w:val="22"/>
                <w:highlight w:val="green"/>
              </w:rPr>
              <w:t xml:space="preserve">Альбом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w:t>
            </w:r>
            <w:r w:rsidRPr="00182873">
              <w:rPr>
                <w:sz w:val="22"/>
                <w:szCs w:val="22"/>
                <w:highlight w:val="green"/>
              </w:rPr>
              <w:lastRenderedPageBreak/>
              <w:t>процесса, бюджетными учреждениями, автономными учреждениями»</w:t>
            </w:r>
          </w:p>
        </w:tc>
      </w:tr>
      <w:tr w:rsidR="0024161E" w:rsidRPr="0016081D" w14:paraId="08962E97" w14:textId="77777777" w:rsidTr="0016081D">
        <w:trPr>
          <w:trHeight w:val="374"/>
        </w:trPr>
        <w:tc>
          <w:tcPr>
            <w:tcW w:w="1569" w:type="dxa"/>
          </w:tcPr>
          <w:p w14:paraId="13FF0B0F" w14:textId="00E427F6" w:rsidR="0024161E" w:rsidRPr="0016081D" w:rsidRDefault="0024161E" w:rsidP="0016081D">
            <w:pPr>
              <w:pStyle w:val="GOSTTablenorm"/>
              <w:rPr>
                <w:szCs w:val="22"/>
              </w:rPr>
            </w:pPr>
            <w:r w:rsidRPr="0016081D">
              <w:rPr>
                <w:szCs w:val="22"/>
              </w:rPr>
              <w:lastRenderedPageBreak/>
              <w:t>Распоряжение налогового органа (зачет)</w:t>
            </w:r>
          </w:p>
        </w:tc>
        <w:tc>
          <w:tcPr>
            <w:tcW w:w="1197" w:type="dxa"/>
          </w:tcPr>
          <w:p w14:paraId="3A57EF74" w14:textId="4BDDBCE4" w:rsidR="0024161E" w:rsidRPr="00182873" w:rsidRDefault="0024161E" w:rsidP="0016081D">
            <w:pPr>
              <w:pStyle w:val="GOSTTablenorm"/>
              <w:rPr>
                <w:rFonts w:eastAsia="Calibri"/>
                <w:szCs w:val="22"/>
              </w:rPr>
            </w:pPr>
            <w:r w:rsidRPr="0016081D">
              <w:rPr>
                <w:szCs w:val="22"/>
              </w:rPr>
              <w:t>BRA_DOC_D_006</w:t>
            </w:r>
          </w:p>
        </w:tc>
        <w:tc>
          <w:tcPr>
            <w:tcW w:w="577" w:type="dxa"/>
          </w:tcPr>
          <w:p w14:paraId="5A8A0709" w14:textId="14A45D56" w:rsidR="0024161E" w:rsidRPr="00182873" w:rsidRDefault="0024161E" w:rsidP="00182873">
            <w:pPr>
              <w:pStyle w:val="GOSTTablenorm"/>
              <w:rPr>
                <w:b/>
                <w:bCs/>
                <w:szCs w:val="22"/>
                <w:lang w:val="en-US"/>
              </w:rPr>
            </w:pPr>
            <w:r w:rsidRPr="00182873">
              <w:rPr>
                <w:b/>
                <w:bCs/>
                <w:color w:val="000000"/>
                <w:szCs w:val="22"/>
                <w:highlight w:val="green"/>
                <w:lang w:val="en-US"/>
              </w:rPr>
              <w:t>UZ</w:t>
            </w:r>
          </w:p>
        </w:tc>
        <w:tc>
          <w:tcPr>
            <w:tcW w:w="1198" w:type="dxa"/>
          </w:tcPr>
          <w:p w14:paraId="7C3CD290" w14:textId="009D5768" w:rsidR="0024161E" w:rsidRPr="00182873" w:rsidRDefault="0024161E" w:rsidP="00182873">
            <w:pPr>
              <w:pStyle w:val="GOSTTablenorm"/>
              <w:rPr>
                <w:szCs w:val="22"/>
              </w:rPr>
            </w:pPr>
            <w:r w:rsidRPr="00182873">
              <w:rPr>
                <w:szCs w:val="22"/>
              </w:rPr>
              <w:t>1.0</w:t>
            </w:r>
          </w:p>
        </w:tc>
        <w:tc>
          <w:tcPr>
            <w:tcW w:w="623" w:type="dxa"/>
          </w:tcPr>
          <w:p w14:paraId="4466C68A" w14:textId="2F2ED5DF" w:rsidR="0024161E" w:rsidRPr="00182873" w:rsidRDefault="0024161E" w:rsidP="00182873">
            <w:pPr>
              <w:pStyle w:val="GOSTTablenorm"/>
              <w:rPr>
                <w:szCs w:val="22"/>
              </w:rPr>
            </w:pPr>
            <w:r w:rsidRPr="00182873">
              <w:rPr>
                <w:szCs w:val="22"/>
              </w:rPr>
              <w:t>8</w:t>
            </w:r>
          </w:p>
        </w:tc>
        <w:tc>
          <w:tcPr>
            <w:tcW w:w="1198" w:type="dxa"/>
          </w:tcPr>
          <w:p w14:paraId="35DB6916" w14:textId="32CFA27B" w:rsidR="0024161E" w:rsidRPr="00182873" w:rsidRDefault="0024161E" w:rsidP="00182873">
            <w:pPr>
              <w:pStyle w:val="GOSTTablenorm"/>
              <w:rPr>
                <w:szCs w:val="22"/>
                <w:highlight w:val="green"/>
              </w:rPr>
            </w:pPr>
            <w:r w:rsidRPr="00182873">
              <w:rPr>
                <w:szCs w:val="22"/>
              </w:rPr>
              <w:t>01.06.2024</w:t>
            </w:r>
          </w:p>
        </w:tc>
        <w:tc>
          <w:tcPr>
            <w:tcW w:w="1198" w:type="dxa"/>
          </w:tcPr>
          <w:p w14:paraId="3D5B3960" w14:textId="62991F30" w:rsidR="0024161E" w:rsidRPr="00182873" w:rsidRDefault="0024161E" w:rsidP="00182873">
            <w:pPr>
              <w:pStyle w:val="GOSTTablenorm"/>
              <w:rPr>
                <w:szCs w:val="22"/>
              </w:rPr>
            </w:pPr>
            <w:r w:rsidRPr="00182873">
              <w:rPr>
                <w:szCs w:val="22"/>
              </w:rPr>
              <w:t>-</w:t>
            </w:r>
          </w:p>
        </w:tc>
        <w:tc>
          <w:tcPr>
            <w:tcW w:w="2134" w:type="dxa"/>
          </w:tcPr>
          <w:p w14:paraId="6FB4DD2E" w14:textId="274E561C" w:rsidR="0024161E" w:rsidRPr="00182873" w:rsidRDefault="0024161E" w:rsidP="00182873">
            <w:pPr>
              <w:spacing w:before="60" w:after="60"/>
              <w:ind w:left="57" w:right="57" w:firstLine="0"/>
              <w:rPr>
                <w:sz w:val="22"/>
                <w:szCs w:val="22"/>
                <w:highlight w:val="green"/>
              </w:rPr>
            </w:pPr>
            <w:r w:rsidRPr="00182873">
              <w:rPr>
                <w:sz w:val="22"/>
                <w:szCs w:val="22"/>
              </w:rPr>
              <w:t>Приказ Федерального казначейства от 14 мая 2020 г. № 21н «О Порядке казначейского обслуживания»</w:t>
            </w:r>
          </w:p>
        </w:tc>
      </w:tr>
      <w:tr w:rsidR="0024161E" w:rsidRPr="0016081D" w14:paraId="68CB6E8E" w14:textId="77777777" w:rsidTr="0016081D">
        <w:trPr>
          <w:trHeight w:val="374"/>
        </w:trPr>
        <w:tc>
          <w:tcPr>
            <w:tcW w:w="1569" w:type="dxa"/>
          </w:tcPr>
          <w:p w14:paraId="3299A725" w14:textId="034A2DEB" w:rsidR="0024161E" w:rsidRPr="0016081D" w:rsidRDefault="0024161E" w:rsidP="0016081D">
            <w:pPr>
              <w:pStyle w:val="GOSTTablenorm"/>
              <w:rPr>
                <w:szCs w:val="22"/>
              </w:rPr>
            </w:pPr>
            <w:r w:rsidRPr="0016081D">
              <w:rPr>
                <w:szCs w:val="22"/>
              </w:rPr>
              <w:t>Распоряжение налогового органа (уточнение)</w:t>
            </w:r>
          </w:p>
        </w:tc>
        <w:tc>
          <w:tcPr>
            <w:tcW w:w="1197" w:type="dxa"/>
          </w:tcPr>
          <w:p w14:paraId="4BAE0544" w14:textId="4FD03742" w:rsidR="0024161E" w:rsidRPr="00182873" w:rsidRDefault="0024161E" w:rsidP="0016081D">
            <w:pPr>
              <w:pStyle w:val="GOSTTablenorm"/>
              <w:rPr>
                <w:rFonts w:eastAsia="Calibri"/>
                <w:szCs w:val="22"/>
              </w:rPr>
            </w:pPr>
            <w:r w:rsidRPr="0016081D">
              <w:rPr>
                <w:szCs w:val="22"/>
              </w:rPr>
              <w:t>BRA_DOC_D_005</w:t>
            </w:r>
          </w:p>
        </w:tc>
        <w:tc>
          <w:tcPr>
            <w:tcW w:w="577" w:type="dxa"/>
          </w:tcPr>
          <w:p w14:paraId="6E0CDED6" w14:textId="01E4C33D" w:rsidR="0024161E" w:rsidRPr="00182873" w:rsidRDefault="0024161E" w:rsidP="00182873">
            <w:pPr>
              <w:pStyle w:val="GOSTTablenorm"/>
              <w:rPr>
                <w:b/>
                <w:bCs/>
                <w:szCs w:val="22"/>
                <w:lang w:val="en-US"/>
              </w:rPr>
            </w:pPr>
            <w:r w:rsidRPr="00182873">
              <w:rPr>
                <w:b/>
                <w:szCs w:val="22"/>
                <w:highlight w:val="green"/>
                <w:lang w:val="en-US"/>
              </w:rPr>
              <w:t>UN</w:t>
            </w:r>
          </w:p>
        </w:tc>
        <w:tc>
          <w:tcPr>
            <w:tcW w:w="1198" w:type="dxa"/>
          </w:tcPr>
          <w:p w14:paraId="7ECDAF79" w14:textId="4022A0A0" w:rsidR="0024161E" w:rsidRPr="00182873" w:rsidRDefault="0024161E" w:rsidP="00182873">
            <w:pPr>
              <w:pStyle w:val="GOSTTablenorm"/>
              <w:rPr>
                <w:szCs w:val="22"/>
              </w:rPr>
            </w:pPr>
            <w:r w:rsidRPr="00182873">
              <w:rPr>
                <w:szCs w:val="22"/>
              </w:rPr>
              <w:t>1.0</w:t>
            </w:r>
          </w:p>
        </w:tc>
        <w:tc>
          <w:tcPr>
            <w:tcW w:w="623" w:type="dxa"/>
          </w:tcPr>
          <w:p w14:paraId="33D1BF5A" w14:textId="0B78ED14" w:rsidR="0024161E" w:rsidRPr="00182873" w:rsidRDefault="0024161E" w:rsidP="00182873">
            <w:pPr>
              <w:pStyle w:val="GOSTTablenorm"/>
              <w:rPr>
                <w:szCs w:val="22"/>
              </w:rPr>
            </w:pPr>
            <w:r w:rsidRPr="00182873">
              <w:rPr>
                <w:szCs w:val="22"/>
              </w:rPr>
              <w:t>8</w:t>
            </w:r>
          </w:p>
        </w:tc>
        <w:tc>
          <w:tcPr>
            <w:tcW w:w="1198" w:type="dxa"/>
          </w:tcPr>
          <w:p w14:paraId="10A6A60E" w14:textId="392BBF4E" w:rsidR="0024161E" w:rsidRPr="00182873" w:rsidRDefault="0024161E" w:rsidP="00182873">
            <w:pPr>
              <w:pStyle w:val="GOSTTablenorm"/>
              <w:rPr>
                <w:szCs w:val="22"/>
                <w:highlight w:val="green"/>
              </w:rPr>
            </w:pPr>
            <w:r w:rsidRPr="00182873">
              <w:rPr>
                <w:szCs w:val="22"/>
              </w:rPr>
              <w:t>01.06.2024</w:t>
            </w:r>
          </w:p>
        </w:tc>
        <w:tc>
          <w:tcPr>
            <w:tcW w:w="1198" w:type="dxa"/>
          </w:tcPr>
          <w:p w14:paraId="643D3010" w14:textId="5E56DF29" w:rsidR="0024161E" w:rsidRPr="00182873" w:rsidRDefault="0024161E" w:rsidP="00182873">
            <w:pPr>
              <w:pStyle w:val="GOSTTablenorm"/>
              <w:rPr>
                <w:szCs w:val="22"/>
              </w:rPr>
            </w:pPr>
            <w:r w:rsidRPr="00182873">
              <w:rPr>
                <w:szCs w:val="22"/>
              </w:rPr>
              <w:t>-</w:t>
            </w:r>
          </w:p>
        </w:tc>
        <w:tc>
          <w:tcPr>
            <w:tcW w:w="2134" w:type="dxa"/>
          </w:tcPr>
          <w:p w14:paraId="1A69D2DF" w14:textId="45BC2134" w:rsidR="0024161E" w:rsidRPr="00182873" w:rsidRDefault="0024161E" w:rsidP="00182873">
            <w:pPr>
              <w:spacing w:before="60" w:after="60"/>
              <w:ind w:left="57" w:right="57" w:firstLine="0"/>
              <w:rPr>
                <w:sz w:val="22"/>
                <w:szCs w:val="22"/>
                <w:highlight w:val="green"/>
              </w:rPr>
            </w:pPr>
            <w:r w:rsidRPr="00182873">
              <w:rPr>
                <w:sz w:val="22"/>
                <w:szCs w:val="22"/>
              </w:rPr>
              <w:t>Приказ Федерального казначейства от 14 мая 2020 г. № 21н «О Порядке казначейского обслуживания»</w:t>
            </w:r>
          </w:p>
        </w:tc>
      </w:tr>
      <w:tr w:rsidR="008727DC" w:rsidRPr="0016081D" w14:paraId="18A6D758" w14:textId="77777777" w:rsidTr="0016081D">
        <w:trPr>
          <w:trHeight w:val="374"/>
        </w:trPr>
        <w:tc>
          <w:tcPr>
            <w:tcW w:w="1569" w:type="dxa"/>
          </w:tcPr>
          <w:p w14:paraId="7B42DBFE" w14:textId="79D9419D" w:rsidR="008727DC" w:rsidRPr="00182873" w:rsidRDefault="008727DC" w:rsidP="0016081D">
            <w:pPr>
              <w:pStyle w:val="GOSTTablenorm"/>
              <w:rPr>
                <w:szCs w:val="22"/>
              </w:rPr>
            </w:pPr>
            <w:r w:rsidRPr="0016081D">
              <w:rPr>
                <w:szCs w:val="22"/>
              </w:rPr>
              <w:t>Казначейская справка</w:t>
            </w:r>
            <w:r w:rsidR="00183E50">
              <w:rPr>
                <w:szCs w:val="22"/>
              </w:rPr>
              <w:t xml:space="preserve"> </w:t>
            </w:r>
            <w:r w:rsidR="00183E50" w:rsidRPr="00E549F4">
              <w:rPr>
                <w:highlight w:val="green"/>
              </w:rPr>
              <w:t>(</w:t>
            </w:r>
            <w:r w:rsidR="00183E50">
              <w:rPr>
                <w:highlight w:val="green"/>
              </w:rPr>
              <w:t>ф</w:t>
            </w:r>
            <w:r w:rsidR="00183E50" w:rsidRPr="00E549F4">
              <w:rPr>
                <w:highlight w:val="green"/>
              </w:rPr>
              <w:t>. 0533001)</w:t>
            </w:r>
          </w:p>
        </w:tc>
        <w:tc>
          <w:tcPr>
            <w:tcW w:w="1197" w:type="dxa"/>
          </w:tcPr>
          <w:p w14:paraId="4EFEAC5D" w14:textId="6319F294" w:rsidR="008727DC" w:rsidRPr="00182873" w:rsidRDefault="008727DC" w:rsidP="0016081D">
            <w:pPr>
              <w:pStyle w:val="GOSTTablenorm"/>
              <w:rPr>
                <w:szCs w:val="22"/>
              </w:rPr>
            </w:pPr>
            <w:r w:rsidRPr="00182873">
              <w:rPr>
                <w:szCs w:val="22"/>
              </w:rPr>
              <w:t>RCA_DOC_D_009</w:t>
            </w:r>
          </w:p>
        </w:tc>
        <w:tc>
          <w:tcPr>
            <w:tcW w:w="577" w:type="dxa"/>
          </w:tcPr>
          <w:p w14:paraId="1B2746D3" w14:textId="757BFA25" w:rsidR="008727DC" w:rsidRPr="00182873" w:rsidRDefault="008727DC" w:rsidP="00182873">
            <w:pPr>
              <w:pStyle w:val="GOSTTablenorm"/>
              <w:rPr>
                <w:b/>
                <w:szCs w:val="22"/>
                <w:lang w:val="en-US"/>
              </w:rPr>
            </w:pPr>
            <w:r w:rsidRPr="00182873">
              <w:rPr>
                <w:b/>
                <w:szCs w:val="22"/>
                <w:lang w:val="en-US"/>
              </w:rPr>
              <w:t>KC</w:t>
            </w:r>
          </w:p>
        </w:tc>
        <w:tc>
          <w:tcPr>
            <w:tcW w:w="1198" w:type="dxa"/>
          </w:tcPr>
          <w:p w14:paraId="4CD4DABA" w14:textId="30384A3D" w:rsidR="008727DC" w:rsidRPr="00182873" w:rsidRDefault="008727DC" w:rsidP="00182873">
            <w:pPr>
              <w:pStyle w:val="GOSTTablenorm"/>
              <w:rPr>
                <w:szCs w:val="22"/>
              </w:rPr>
            </w:pPr>
            <w:r w:rsidRPr="00182873">
              <w:rPr>
                <w:szCs w:val="22"/>
              </w:rPr>
              <w:t>2.0</w:t>
            </w:r>
          </w:p>
        </w:tc>
        <w:tc>
          <w:tcPr>
            <w:tcW w:w="623" w:type="dxa"/>
          </w:tcPr>
          <w:p w14:paraId="1CD7F5C0" w14:textId="7A84D61B" w:rsidR="008727DC" w:rsidRPr="00182873" w:rsidRDefault="008727DC" w:rsidP="00182873">
            <w:pPr>
              <w:pStyle w:val="GOSTTablenorm"/>
              <w:rPr>
                <w:szCs w:val="22"/>
              </w:rPr>
            </w:pPr>
            <w:r w:rsidRPr="00182873">
              <w:rPr>
                <w:szCs w:val="22"/>
              </w:rPr>
              <w:t>8</w:t>
            </w:r>
          </w:p>
        </w:tc>
        <w:tc>
          <w:tcPr>
            <w:tcW w:w="1198" w:type="dxa"/>
          </w:tcPr>
          <w:p w14:paraId="23FB9AF9" w14:textId="5516C2BE" w:rsidR="008727DC" w:rsidRPr="00182873" w:rsidRDefault="008727DC" w:rsidP="00182873">
            <w:pPr>
              <w:pStyle w:val="GOSTTablenorm"/>
              <w:rPr>
                <w:szCs w:val="22"/>
              </w:rPr>
            </w:pPr>
            <w:r w:rsidRPr="00182873">
              <w:rPr>
                <w:szCs w:val="22"/>
              </w:rPr>
              <w:t>01.06.2024</w:t>
            </w:r>
          </w:p>
        </w:tc>
        <w:tc>
          <w:tcPr>
            <w:tcW w:w="1198" w:type="dxa"/>
          </w:tcPr>
          <w:p w14:paraId="0674FC3B" w14:textId="6539D374" w:rsidR="008727DC" w:rsidRPr="00182873" w:rsidRDefault="008727DC" w:rsidP="00182873">
            <w:pPr>
              <w:pStyle w:val="GOSTTablenorm"/>
              <w:rPr>
                <w:szCs w:val="22"/>
              </w:rPr>
            </w:pPr>
            <w:r w:rsidRPr="00182873">
              <w:rPr>
                <w:szCs w:val="22"/>
              </w:rPr>
              <w:t>31.05.2024</w:t>
            </w:r>
          </w:p>
        </w:tc>
        <w:tc>
          <w:tcPr>
            <w:tcW w:w="2134" w:type="dxa"/>
          </w:tcPr>
          <w:p w14:paraId="50FD18A2" w14:textId="03C87F11" w:rsidR="008727DC" w:rsidRPr="00182873" w:rsidRDefault="008727DC" w:rsidP="00182873">
            <w:pPr>
              <w:spacing w:before="60" w:after="60"/>
              <w:ind w:left="57" w:right="57" w:firstLine="0"/>
              <w:rPr>
                <w:sz w:val="22"/>
                <w:szCs w:val="22"/>
              </w:rPr>
            </w:pPr>
            <w:r w:rsidRPr="00182873">
              <w:rPr>
                <w:sz w:val="22"/>
                <w:szCs w:val="22"/>
              </w:rPr>
              <w:t>Уточнение</w:t>
            </w:r>
          </w:p>
        </w:tc>
      </w:tr>
      <w:tr w:rsidR="008727DC" w:rsidRPr="0016081D" w14:paraId="0CF00C13" w14:textId="77777777" w:rsidTr="0016081D">
        <w:trPr>
          <w:trHeight w:val="374"/>
        </w:trPr>
        <w:tc>
          <w:tcPr>
            <w:tcW w:w="1569" w:type="dxa"/>
          </w:tcPr>
          <w:p w14:paraId="199C464D" w14:textId="5E921A69" w:rsidR="008727DC" w:rsidRPr="00182873" w:rsidRDefault="008727DC" w:rsidP="0016081D">
            <w:pPr>
              <w:pStyle w:val="GOSTTablenorm"/>
              <w:rPr>
                <w:szCs w:val="22"/>
              </w:rPr>
            </w:pPr>
            <w:r w:rsidRPr="0016081D">
              <w:rPr>
                <w:szCs w:val="22"/>
              </w:rPr>
              <w:t xml:space="preserve">Справка о перечислении поступлений в бюджеты (ф. </w:t>
            </w:r>
            <w:r w:rsidRPr="00182873">
              <w:rPr>
                <w:szCs w:val="22"/>
              </w:rPr>
              <w:t>0531468</w:t>
            </w:r>
            <w:r w:rsidR="00A04786">
              <w:rPr>
                <w:szCs w:val="22"/>
              </w:rPr>
              <w:t>/</w:t>
            </w:r>
            <w:r w:rsidR="00A04786" w:rsidRPr="00182873">
              <w:rPr>
                <w:szCs w:val="22"/>
                <w:highlight w:val="green"/>
              </w:rPr>
              <w:t>0533005</w:t>
            </w:r>
            <w:r w:rsidRPr="00182873">
              <w:rPr>
                <w:szCs w:val="22"/>
              </w:rPr>
              <w:t>)</w:t>
            </w:r>
          </w:p>
        </w:tc>
        <w:tc>
          <w:tcPr>
            <w:tcW w:w="1197" w:type="dxa"/>
          </w:tcPr>
          <w:p w14:paraId="1B41AE26" w14:textId="3BF19D50" w:rsidR="008727DC" w:rsidRPr="00182873" w:rsidRDefault="008727DC" w:rsidP="0016081D">
            <w:pPr>
              <w:pStyle w:val="GOSTTablenorm"/>
              <w:rPr>
                <w:szCs w:val="22"/>
              </w:rPr>
            </w:pPr>
            <w:r w:rsidRPr="00182873">
              <w:rPr>
                <w:szCs w:val="22"/>
              </w:rPr>
              <w:t>Inq_ADB</w:t>
            </w:r>
          </w:p>
        </w:tc>
        <w:tc>
          <w:tcPr>
            <w:tcW w:w="577" w:type="dxa"/>
          </w:tcPr>
          <w:p w14:paraId="41C2A7CB" w14:textId="3F2CD650" w:rsidR="008727DC" w:rsidRPr="00182873" w:rsidRDefault="008727DC" w:rsidP="00182873">
            <w:pPr>
              <w:pStyle w:val="GOSTTablenorm"/>
              <w:rPr>
                <w:b/>
                <w:szCs w:val="22"/>
              </w:rPr>
            </w:pPr>
            <w:r w:rsidRPr="00182873">
              <w:rPr>
                <w:b/>
                <w:szCs w:val="22"/>
              </w:rPr>
              <w:t>WR</w:t>
            </w:r>
          </w:p>
        </w:tc>
        <w:tc>
          <w:tcPr>
            <w:tcW w:w="1198" w:type="dxa"/>
          </w:tcPr>
          <w:p w14:paraId="63ABF53B" w14:textId="36268325" w:rsidR="008727DC" w:rsidRPr="00182873" w:rsidRDefault="008727DC" w:rsidP="00182873">
            <w:pPr>
              <w:pStyle w:val="GOSTTablenorm"/>
              <w:rPr>
                <w:szCs w:val="22"/>
              </w:rPr>
            </w:pPr>
            <w:r w:rsidRPr="00182873">
              <w:rPr>
                <w:szCs w:val="22"/>
              </w:rPr>
              <w:t>1.0</w:t>
            </w:r>
          </w:p>
        </w:tc>
        <w:tc>
          <w:tcPr>
            <w:tcW w:w="623" w:type="dxa"/>
          </w:tcPr>
          <w:p w14:paraId="56EBB425" w14:textId="7E81F23D" w:rsidR="008727DC" w:rsidRPr="00182873" w:rsidRDefault="008727DC" w:rsidP="00182873">
            <w:pPr>
              <w:pStyle w:val="GOSTTablenorm"/>
              <w:rPr>
                <w:szCs w:val="22"/>
              </w:rPr>
            </w:pPr>
            <w:r w:rsidRPr="00182873">
              <w:rPr>
                <w:szCs w:val="22"/>
              </w:rPr>
              <w:t>8</w:t>
            </w:r>
          </w:p>
        </w:tc>
        <w:tc>
          <w:tcPr>
            <w:tcW w:w="1198" w:type="dxa"/>
          </w:tcPr>
          <w:p w14:paraId="2B6AD5DF" w14:textId="5A36F928" w:rsidR="008727DC" w:rsidRPr="00182873" w:rsidRDefault="008727DC" w:rsidP="00182873">
            <w:pPr>
              <w:pStyle w:val="GOSTTablenorm"/>
              <w:rPr>
                <w:szCs w:val="22"/>
              </w:rPr>
            </w:pPr>
            <w:r w:rsidRPr="00182873">
              <w:rPr>
                <w:szCs w:val="22"/>
              </w:rPr>
              <w:t>01.06.2024</w:t>
            </w:r>
          </w:p>
        </w:tc>
        <w:tc>
          <w:tcPr>
            <w:tcW w:w="1198" w:type="dxa"/>
          </w:tcPr>
          <w:p w14:paraId="3C9B8B1A" w14:textId="0A015C0F" w:rsidR="008727DC" w:rsidRPr="00182873" w:rsidRDefault="008727DC" w:rsidP="00182873">
            <w:pPr>
              <w:pStyle w:val="GOSTTablenorm"/>
              <w:rPr>
                <w:szCs w:val="22"/>
              </w:rPr>
            </w:pPr>
            <w:r w:rsidRPr="00182873">
              <w:rPr>
                <w:szCs w:val="22"/>
              </w:rPr>
              <w:t>-</w:t>
            </w:r>
          </w:p>
        </w:tc>
        <w:tc>
          <w:tcPr>
            <w:tcW w:w="2134" w:type="dxa"/>
          </w:tcPr>
          <w:p w14:paraId="36343C0A" w14:textId="71356DD5" w:rsidR="008727DC" w:rsidRPr="00182873" w:rsidRDefault="008727DC" w:rsidP="00182873">
            <w:pPr>
              <w:pStyle w:val="GOSTTablenorm"/>
              <w:rPr>
                <w:szCs w:val="22"/>
              </w:rPr>
            </w:pPr>
            <w:r w:rsidRPr="00182873">
              <w:rPr>
                <w:szCs w:val="22"/>
              </w:rPr>
              <w:t>Уточнение.</w:t>
            </w:r>
          </w:p>
        </w:tc>
      </w:tr>
      <w:tr w:rsidR="008727DC" w:rsidRPr="0016081D" w14:paraId="7C77A92D" w14:textId="77777777" w:rsidTr="0016081D">
        <w:trPr>
          <w:trHeight w:val="374"/>
        </w:trPr>
        <w:tc>
          <w:tcPr>
            <w:tcW w:w="1569" w:type="dxa"/>
          </w:tcPr>
          <w:p w14:paraId="387E26A6" w14:textId="11AB42D0" w:rsidR="008727DC" w:rsidRPr="00182873" w:rsidRDefault="008727DC" w:rsidP="001055E1">
            <w:pPr>
              <w:pStyle w:val="GOSTTablenorm"/>
              <w:rPr>
                <w:szCs w:val="22"/>
              </w:rPr>
            </w:pPr>
            <w:r w:rsidRPr="0016081D">
              <w:rPr>
                <w:szCs w:val="22"/>
              </w:rPr>
              <w:t xml:space="preserve">Справка о перечисленных поступлениях в бюджет (ф. </w:t>
            </w:r>
            <w:r w:rsidRPr="00182873">
              <w:rPr>
                <w:szCs w:val="22"/>
              </w:rPr>
              <w:t>0531467</w:t>
            </w:r>
            <w:r w:rsidR="001055E1">
              <w:rPr>
                <w:szCs w:val="22"/>
              </w:rPr>
              <w:t>/</w:t>
            </w:r>
            <w:r w:rsidR="001055E1" w:rsidRPr="00182873">
              <w:rPr>
                <w:szCs w:val="22"/>
                <w:highlight w:val="green"/>
              </w:rPr>
              <w:t>0533004</w:t>
            </w:r>
            <w:r w:rsidRPr="00182873">
              <w:rPr>
                <w:szCs w:val="22"/>
              </w:rPr>
              <w:t>)</w:t>
            </w:r>
          </w:p>
        </w:tc>
        <w:tc>
          <w:tcPr>
            <w:tcW w:w="1197" w:type="dxa"/>
          </w:tcPr>
          <w:p w14:paraId="5A9D81C6" w14:textId="4B31D741" w:rsidR="008727DC" w:rsidRPr="00182873" w:rsidRDefault="008727DC" w:rsidP="0016081D">
            <w:pPr>
              <w:pStyle w:val="GOSTTablenorm"/>
              <w:rPr>
                <w:szCs w:val="22"/>
              </w:rPr>
            </w:pPr>
            <w:r w:rsidRPr="00182873">
              <w:rPr>
                <w:szCs w:val="22"/>
              </w:rPr>
              <w:t>ARP_DOC_R_001</w:t>
            </w:r>
          </w:p>
        </w:tc>
        <w:tc>
          <w:tcPr>
            <w:tcW w:w="577" w:type="dxa"/>
          </w:tcPr>
          <w:p w14:paraId="521BABB5" w14:textId="77777777" w:rsidR="008727DC" w:rsidRPr="00182873" w:rsidRDefault="008727DC" w:rsidP="00182873">
            <w:pPr>
              <w:pStyle w:val="GOSTTablenorm"/>
              <w:rPr>
                <w:b/>
                <w:szCs w:val="22"/>
                <w:lang w:val="en-US"/>
              </w:rPr>
            </w:pPr>
            <w:r w:rsidRPr="00182873">
              <w:rPr>
                <w:b/>
                <w:szCs w:val="22"/>
                <w:lang w:val="en-US"/>
              </w:rPr>
              <w:t>AJ</w:t>
            </w:r>
          </w:p>
          <w:p w14:paraId="6788701B" w14:textId="77777777" w:rsidR="008727DC" w:rsidRPr="00182873" w:rsidRDefault="008727DC" w:rsidP="00182873">
            <w:pPr>
              <w:pStyle w:val="GOSTTablenorm"/>
              <w:rPr>
                <w:b/>
                <w:szCs w:val="22"/>
              </w:rPr>
            </w:pPr>
          </w:p>
        </w:tc>
        <w:tc>
          <w:tcPr>
            <w:tcW w:w="1198" w:type="dxa"/>
          </w:tcPr>
          <w:p w14:paraId="78419A37" w14:textId="0A972975" w:rsidR="008727DC" w:rsidRPr="00182873" w:rsidRDefault="008727DC" w:rsidP="00182873">
            <w:pPr>
              <w:pStyle w:val="GOSTTablenorm"/>
              <w:rPr>
                <w:szCs w:val="22"/>
              </w:rPr>
            </w:pPr>
            <w:r w:rsidRPr="00182873">
              <w:rPr>
                <w:szCs w:val="22"/>
              </w:rPr>
              <w:t>1.0</w:t>
            </w:r>
          </w:p>
        </w:tc>
        <w:tc>
          <w:tcPr>
            <w:tcW w:w="623" w:type="dxa"/>
          </w:tcPr>
          <w:p w14:paraId="07C62B17" w14:textId="641E13CA" w:rsidR="008727DC" w:rsidRPr="00182873" w:rsidRDefault="008727DC" w:rsidP="00182873">
            <w:pPr>
              <w:pStyle w:val="GOSTTablenorm"/>
              <w:rPr>
                <w:szCs w:val="22"/>
              </w:rPr>
            </w:pPr>
            <w:r w:rsidRPr="00182873">
              <w:rPr>
                <w:szCs w:val="22"/>
              </w:rPr>
              <w:t>8</w:t>
            </w:r>
          </w:p>
        </w:tc>
        <w:tc>
          <w:tcPr>
            <w:tcW w:w="1198" w:type="dxa"/>
          </w:tcPr>
          <w:p w14:paraId="586FD59D" w14:textId="70EA259D" w:rsidR="008727DC" w:rsidRPr="00182873" w:rsidRDefault="008727DC" w:rsidP="00182873">
            <w:pPr>
              <w:pStyle w:val="GOSTTablenorm"/>
              <w:rPr>
                <w:szCs w:val="22"/>
              </w:rPr>
            </w:pPr>
            <w:r w:rsidRPr="00182873">
              <w:rPr>
                <w:szCs w:val="22"/>
              </w:rPr>
              <w:t>01.06.2024</w:t>
            </w:r>
          </w:p>
        </w:tc>
        <w:tc>
          <w:tcPr>
            <w:tcW w:w="1198" w:type="dxa"/>
          </w:tcPr>
          <w:p w14:paraId="5562D415" w14:textId="61B1F431" w:rsidR="008727DC" w:rsidRPr="00182873" w:rsidRDefault="008727DC" w:rsidP="00182873">
            <w:pPr>
              <w:pStyle w:val="GOSTTablenorm"/>
              <w:rPr>
                <w:szCs w:val="22"/>
              </w:rPr>
            </w:pPr>
            <w:r w:rsidRPr="00182873">
              <w:rPr>
                <w:szCs w:val="22"/>
              </w:rPr>
              <w:t>-</w:t>
            </w:r>
          </w:p>
        </w:tc>
        <w:tc>
          <w:tcPr>
            <w:tcW w:w="2134" w:type="dxa"/>
          </w:tcPr>
          <w:p w14:paraId="4B6F009F" w14:textId="48179D85" w:rsidR="008727DC" w:rsidRPr="00182873" w:rsidRDefault="008727DC" w:rsidP="00182873">
            <w:pPr>
              <w:pStyle w:val="GOSTTablenorm"/>
              <w:rPr>
                <w:szCs w:val="22"/>
              </w:rPr>
            </w:pPr>
            <w:r w:rsidRPr="00182873">
              <w:rPr>
                <w:szCs w:val="22"/>
              </w:rPr>
              <w:t>Уточнение.</w:t>
            </w:r>
          </w:p>
        </w:tc>
      </w:tr>
      <w:tr w:rsidR="008727DC" w:rsidRPr="0016081D" w14:paraId="0C1671CB" w14:textId="77777777" w:rsidTr="0016081D">
        <w:trPr>
          <w:trHeight w:val="374"/>
        </w:trPr>
        <w:tc>
          <w:tcPr>
            <w:tcW w:w="1569" w:type="dxa"/>
          </w:tcPr>
          <w:p w14:paraId="6AA782E8" w14:textId="29C38209" w:rsidR="008727DC" w:rsidRPr="00182873" w:rsidRDefault="008727DC" w:rsidP="0016081D">
            <w:pPr>
              <w:pStyle w:val="GOSTTablenorm"/>
              <w:rPr>
                <w:szCs w:val="22"/>
              </w:rPr>
            </w:pPr>
            <w:r w:rsidRPr="0016081D">
              <w:rPr>
                <w:szCs w:val="22"/>
              </w:rPr>
              <w:t xml:space="preserve">Выписка из лицевого счета </w:t>
            </w:r>
            <w:r w:rsidRPr="0016081D">
              <w:rPr>
                <w:szCs w:val="22"/>
              </w:rPr>
              <w:lastRenderedPageBreak/>
              <w:t xml:space="preserve">администратора доходов бюджета </w:t>
            </w:r>
          </w:p>
        </w:tc>
        <w:tc>
          <w:tcPr>
            <w:tcW w:w="1197" w:type="dxa"/>
          </w:tcPr>
          <w:p w14:paraId="3755E05D" w14:textId="4C605E46" w:rsidR="008727DC" w:rsidRPr="00182873" w:rsidRDefault="008727DC" w:rsidP="0016081D">
            <w:pPr>
              <w:pStyle w:val="GOSTTablenorm"/>
              <w:rPr>
                <w:szCs w:val="22"/>
              </w:rPr>
            </w:pPr>
            <w:r w:rsidRPr="00182873">
              <w:rPr>
                <w:szCs w:val="22"/>
              </w:rPr>
              <w:lastRenderedPageBreak/>
              <w:t>OrdLsADB</w:t>
            </w:r>
          </w:p>
        </w:tc>
        <w:tc>
          <w:tcPr>
            <w:tcW w:w="577" w:type="dxa"/>
          </w:tcPr>
          <w:p w14:paraId="748D20B4" w14:textId="280D7674" w:rsidR="008727DC" w:rsidRPr="00182873" w:rsidRDefault="008727DC" w:rsidP="00182873">
            <w:pPr>
              <w:pStyle w:val="GOSTTablenorm"/>
              <w:rPr>
                <w:b/>
                <w:szCs w:val="22"/>
              </w:rPr>
            </w:pPr>
            <w:r w:rsidRPr="00182873">
              <w:rPr>
                <w:b/>
                <w:szCs w:val="22"/>
              </w:rPr>
              <w:t>VT</w:t>
            </w:r>
          </w:p>
        </w:tc>
        <w:tc>
          <w:tcPr>
            <w:tcW w:w="1198" w:type="dxa"/>
          </w:tcPr>
          <w:p w14:paraId="652CA02F" w14:textId="2785FD82" w:rsidR="008727DC" w:rsidRPr="00182873" w:rsidRDefault="008727DC" w:rsidP="00182873">
            <w:pPr>
              <w:pStyle w:val="GOSTTablenorm"/>
              <w:rPr>
                <w:szCs w:val="22"/>
              </w:rPr>
            </w:pPr>
            <w:r w:rsidRPr="00182873">
              <w:rPr>
                <w:szCs w:val="22"/>
              </w:rPr>
              <w:t>1.0</w:t>
            </w:r>
          </w:p>
        </w:tc>
        <w:tc>
          <w:tcPr>
            <w:tcW w:w="623" w:type="dxa"/>
          </w:tcPr>
          <w:p w14:paraId="7C0A2295" w14:textId="5A5B34FF" w:rsidR="008727DC" w:rsidRPr="00182873" w:rsidRDefault="008727DC" w:rsidP="00182873">
            <w:pPr>
              <w:pStyle w:val="GOSTTablenorm"/>
              <w:rPr>
                <w:szCs w:val="22"/>
              </w:rPr>
            </w:pPr>
            <w:r w:rsidRPr="00182873">
              <w:rPr>
                <w:szCs w:val="22"/>
              </w:rPr>
              <w:t>9</w:t>
            </w:r>
          </w:p>
        </w:tc>
        <w:tc>
          <w:tcPr>
            <w:tcW w:w="1198" w:type="dxa"/>
          </w:tcPr>
          <w:p w14:paraId="2BDDA378" w14:textId="780D137E" w:rsidR="008727DC" w:rsidRPr="00182873" w:rsidRDefault="008727DC" w:rsidP="00182873">
            <w:pPr>
              <w:pStyle w:val="GOSTTablenorm"/>
              <w:rPr>
                <w:szCs w:val="22"/>
              </w:rPr>
            </w:pPr>
            <w:r w:rsidRPr="00182873">
              <w:rPr>
                <w:szCs w:val="22"/>
              </w:rPr>
              <w:t>01.06.2024</w:t>
            </w:r>
          </w:p>
        </w:tc>
        <w:tc>
          <w:tcPr>
            <w:tcW w:w="1198" w:type="dxa"/>
          </w:tcPr>
          <w:p w14:paraId="70D4F773" w14:textId="28B1C874" w:rsidR="008727DC" w:rsidRPr="00182873" w:rsidRDefault="008727DC" w:rsidP="00182873">
            <w:pPr>
              <w:pStyle w:val="GOSTTablenorm"/>
              <w:rPr>
                <w:szCs w:val="22"/>
              </w:rPr>
            </w:pPr>
            <w:r w:rsidRPr="00182873">
              <w:rPr>
                <w:szCs w:val="22"/>
              </w:rPr>
              <w:t>-</w:t>
            </w:r>
          </w:p>
        </w:tc>
        <w:tc>
          <w:tcPr>
            <w:tcW w:w="2134" w:type="dxa"/>
          </w:tcPr>
          <w:p w14:paraId="3525F435" w14:textId="4763D166" w:rsidR="008727DC" w:rsidRPr="00182873" w:rsidRDefault="008727DC" w:rsidP="00182873">
            <w:pPr>
              <w:pStyle w:val="GOSTTablenorm"/>
              <w:rPr>
                <w:szCs w:val="22"/>
              </w:rPr>
            </w:pPr>
            <w:r w:rsidRPr="00182873">
              <w:rPr>
                <w:szCs w:val="22"/>
              </w:rPr>
              <w:t>Уточнение.</w:t>
            </w:r>
          </w:p>
        </w:tc>
      </w:tr>
      <w:tr w:rsidR="008727DC" w:rsidRPr="0016081D" w14:paraId="24AA8E66" w14:textId="77777777" w:rsidTr="0016081D">
        <w:trPr>
          <w:trHeight w:val="374"/>
        </w:trPr>
        <w:tc>
          <w:tcPr>
            <w:tcW w:w="1569" w:type="dxa"/>
          </w:tcPr>
          <w:p w14:paraId="57F99864" w14:textId="0D255FDE" w:rsidR="008727DC" w:rsidRPr="0016081D" w:rsidRDefault="008727DC" w:rsidP="0016081D">
            <w:pPr>
              <w:pStyle w:val="GOSTTablenorm"/>
              <w:rPr>
                <w:szCs w:val="22"/>
              </w:rPr>
            </w:pPr>
            <w:r w:rsidRPr="0016081D">
              <w:rPr>
                <w:szCs w:val="22"/>
              </w:rPr>
              <w:lastRenderedPageBreak/>
              <w:t>Выписка по казначейскому счету для учета таможенных платежей</w:t>
            </w:r>
          </w:p>
        </w:tc>
        <w:tc>
          <w:tcPr>
            <w:tcW w:w="1197" w:type="dxa"/>
          </w:tcPr>
          <w:p w14:paraId="1D580DB8" w14:textId="6DDB884F" w:rsidR="008727DC" w:rsidRPr="00182873" w:rsidRDefault="008727DC" w:rsidP="0016081D">
            <w:pPr>
              <w:pStyle w:val="GOSTTablenorm"/>
              <w:rPr>
                <w:szCs w:val="22"/>
              </w:rPr>
            </w:pPr>
            <w:r w:rsidRPr="00182873">
              <w:rPr>
                <w:rFonts w:eastAsia="Calibri"/>
                <w:szCs w:val="22"/>
                <w:lang w:eastAsia="en-US"/>
              </w:rPr>
              <w:t>ARP_DOC_R_013</w:t>
            </w:r>
          </w:p>
        </w:tc>
        <w:tc>
          <w:tcPr>
            <w:tcW w:w="577" w:type="dxa"/>
          </w:tcPr>
          <w:p w14:paraId="56131A11" w14:textId="1A09358A" w:rsidR="008727DC" w:rsidRPr="00182873" w:rsidRDefault="008727DC" w:rsidP="00182873">
            <w:pPr>
              <w:pStyle w:val="GOSTTablenorm"/>
              <w:rPr>
                <w:b/>
                <w:szCs w:val="22"/>
              </w:rPr>
            </w:pPr>
            <w:r w:rsidRPr="00182873">
              <w:rPr>
                <w:b/>
                <w:szCs w:val="22"/>
                <w:lang w:val="en-US"/>
              </w:rPr>
              <w:t>AM</w:t>
            </w:r>
          </w:p>
        </w:tc>
        <w:tc>
          <w:tcPr>
            <w:tcW w:w="1198" w:type="dxa"/>
          </w:tcPr>
          <w:p w14:paraId="35DBF04B" w14:textId="6E57A5E7" w:rsidR="008727DC" w:rsidRPr="00182873" w:rsidRDefault="008727DC" w:rsidP="00182873">
            <w:pPr>
              <w:pStyle w:val="GOSTTablenorm"/>
              <w:rPr>
                <w:szCs w:val="22"/>
              </w:rPr>
            </w:pPr>
            <w:r w:rsidRPr="00182873">
              <w:rPr>
                <w:szCs w:val="22"/>
              </w:rPr>
              <w:t>1.0</w:t>
            </w:r>
          </w:p>
        </w:tc>
        <w:tc>
          <w:tcPr>
            <w:tcW w:w="623" w:type="dxa"/>
          </w:tcPr>
          <w:p w14:paraId="519E3939" w14:textId="338486A8" w:rsidR="008727DC" w:rsidRPr="00182873" w:rsidRDefault="008727DC" w:rsidP="00182873">
            <w:pPr>
              <w:pStyle w:val="GOSTTablenorm"/>
              <w:rPr>
                <w:szCs w:val="22"/>
              </w:rPr>
            </w:pPr>
            <w:r w:rsidRPr="00182873">
              <w:rPr>
                <w:szCs w:val="22"/>
              </w:rPr>
              <w:t>9</w:t>
            </w:r>
          </w:p>
        </w:tc>
        <w:tc>
          <w:tcPr>
            <w:tcW w:w="1198" w:type="dxa"/>
          </w:tcPr>
          <w:p w14:paraId="3E062097" w14:textId="7E2E98B2" w:rsidR="008727DC" w:rsidRPr="00182873" w:rsidRDefault="008727DC" w:rsidP="00182873">
            <w:pPr>
              <w:pStyle w:val="GOSTTablenorm"/>
              <w:rPr>
                <w:szCs w:val="22"/>
              </w:rPr>
            </w:pPr>
            <w:r w:rsidRPr="00182873">
              <w:rPr>
                <w:szCs w:val="22"/>
              </w:rPr>
              <w:t>01.06.2024</w:t>
            </w:r>
          </w:p>
        </w:tc>
        <w:tc>
          <w:tcPr>
            <w:tcW w:w="1198" w:type="dxa"/>
          </w:tcPr>
          <w:p w14:paraId="0C1D1561" w14:textId="5CA4D14F" w:rsidR="008727DC" w:rsidRPr="00182873" w:rsidRDefault="008727DC" w:rsidP="00182873">
            <w:pPr>
              <w:pStyle w:val="GOSTTablenorm"/>
              <w:rPr>
                <w:szCs w:val="22"/>
              </w:rPr>
            </w:pPr>
            <w:r w:rsidRPr="00182873">
              <w:rPr>
                <w:szCs w:val="22"/>
              </w:rPr>
              <w:t>-</w:t>
            </w:r>
          </w:p>
        </w:tc>
        <w:tc>
          <w:tcPr>
            <w:tcW w:w="2134" w:type="dxa"/>
          </w:tcPr>
          <w:p w14:paraId="52C9D984" w14:textId="6CFD55D5" w:rsidR="008727DC" w:rsidRPr="00182873" w:rsidRDefault="008727DC" w:rsidP="00182873">
            <w:pPr>
              <w:pStyle w:val="GOSTTablenorm"/>
              <w:rPr>
                <w:szCs w:val="22"/>
              </w:rPr>
            </w:pPr>
            <w:r w:rsidRPr="00182873">
              <w:rPr>
                <w:szCs w:val="22"/>
              </w:rPr>
              <w:t>Уточнение.</w:t>
            </w:r>
          </w:p>
        </w:tc>
      </w:tr>
      <w:tr w:rsidR="008727DC" w:rsidRPr="0016081D" w14:paraId="0F0F9B22" w14:textId="77777777" w:rsidTr="0016081D">
        <w:trPr>
          <w:trHeight w:val="374"/>
        </w:trPr>
        <w:tc>
          <w:tcPr>
            <w:tcW w:w="1569" w:type="dxa"/>
          </w:tcPr>
          <w:p w14:paraId="4E296D7F" w14:textId="5FEA4501" w:rsidR="008727DC" w:rsidRPr="00182873" w:rsidRDefault="008727DC" w:rsidP="0016081D">
            <w:pPr>
              <w:pStyle w:val="GOSTTablenorm"/>
              <w:rPr>
                <w:szCs w:val="22"/>
              </w:rPr>
            </w:pPr>
            <w:r w:rsidRPr="0016081D">
              <w:rPr>
                <w:szCs w:val="22"/>
              </w:rPr>
              <w:t>Реестр перечисленных поступлений (ф. 0531465)</w:t>
            </w:r>
          </w:p>
        </w:tc>
        <w:tc>
          <w:tcPr>
            <w:tcW w:w="1197" w:type="dxa"/>
          </w:tcPr>
          <w:p w14:paraId="265A7B21" w14:textId="39663279" w:rsidR="008727DC" w:rsidRPr="00182873" w:rsidRDefault="008727DC" w:rsidP="0016081D">
            <w:pPr>
              <w:pStyle w:val="GOSTTablenorm"/>
              <w:rPr>
                <w:rFonts w:eastAsia="Calibri"/>
                <w:szCs w:val="22"/>
                <w:lang w:eastAsia="en-US"/>
              </w:rPr>
            </w:pPr>
            <w:r w:rsidRPr="00182873">
              <w:rPr>
                <w:rFonts w:eastAsia="Calibri"/>
                <w:szCs w:val="22"/>
              </w:rPr>
              <w:t>RCA_DOC_D_015</w:t>
            </w:r>
          </w:p>
        </w:tc>
        <w:tc>
          <w:tcPr>
            <w:tcW w:w="577" w:type="dxa"/>
          </w:tcPr>
          <w:p w14:paraId="78325A3B" w14:textId="20AB1025" w:rsidR="008727DC" w:rsidRPr="00182873" w:rsidRDefault="008727DC" w:rsidP="00182873">
            <w:pPr>
              <w:pStyle w:val="GOSTTablenorm"/>
              <w:rPr>
                <w:b/>
                <w:szCs w:val="22"/>
                <w:lang w:val="en-US"/>
              </w:rPr>
            </w:pPr>
            <w:r w:rsidRPr="00182873">
              <w:rPr>
                <w:b/>
                <w:szCs w:val="22"/>
                <w:lang w:val="en-US"/>
              </w:rPr>
              <w:t>AH</w:t>
            </w:r>
          </w:p>
        </w:tc>
        <w:tc>
          <w:tcPr>
            <w:tcW w:w="1198" w:type="dxa"/>
          </w:tcPr>
          <w:p w14:paraId="3EBC80F2" w14:textId="5D971A28" w:rsidR="008727DC" w:rsidRPr="00182873" w:rsidRDefault="008727DC" w:rsidP="00182873">
            <w:pPr>
              <w:pStyle w:val="GOSTTablenorm"/>
              <w:rPr>
                <w:szCs w:val="22"/>
              </w:rPr>
            </w:pPr>
            <w:r w:rsidRPr="00182873">
              <w:rPr>
                <w:szCs w:val="22"/>
              </w:rPr>
              <w:t>1.0</w:t>
            </w:r>
          </w:p>
        </w:tc>
        <w:tc>
          <w:tcPr>
            <w:tcW w:w="623" w:type="dxa"/>
          </w:tcPr>
          <w:p w14:paraId="60AB92F6" w14:textId="08D34BA6" w:rsidR="008727DC" w:rsidRPr="00182873" w:rsidRDefault="008727DC" w:rsidP="00182873">
            <w:pPr>
              <w:pStyle w:val="GOSTTablenorm"/>
              <w:rPr>
                <w:szCs w:val="22"/>
              </w:rPr>
            </w:pPr>
            <w:r w:rsidRPr="00182873">
              <w:rPr>
                <w:szCs w:val="22"/>
                <w:lang w:val="en-US"/>
              </w:rPr>
              <w:t>8</w:t>
            </w:r>
          </w:p>
        </w:tc>
        <w:tc>
          <w:tcPr>
            <w:tcW w:w="1198" w:type="dxa"/>
          </w:tcPr>
          <w:p w14:paraId="3131D969" w14:textId="2D09CDFD" w:rsidR="008727DC" w:rsidRPr="00182873" w:rsidRDefault="008727DC" w:rsidP="00182873">
            <w:pPr>
              <w:pStyle w:val="GOSTTablenorm"/>
              <w:rPr>
                <w:szCs w:val="22"/>
              </w:rPr>
            </w:pPr>
            <w:r w:rsidRPr="00182873">
              <w:rPr>
                <w:szCs w:val="22"/>
              </w:rPr>
              <w:t>01.01.2024</w:t>
            </w:r>
          </w:p>
        </w:tc>
        <w:tc>
          <w:tcPr>
            <w:tcW w:w="1198" w:type="dxa"/>
          </w:tcPr>
          <w:p w14:paraId="606E5627" w14:textId="6C301C9A" w:rsidR="008727DC" w:rsidRPr="00182873" w:rsidRDefault="008727DC" w:rsidP="00182873">
            <w:pPr>
              <w:pStyle w:val="GOSTTablenorm"/>
              <w:rPr>
                <w:szCs w:val="22"/>
              </w:rPr>
            </w:pPr>
            <w:r w:rsidRPr="00182873">
              <w:rPr>
                <w:szCs w:val="22"/>
              </w:rPr>
              <w:t>-</w:t>
            </w:r>
          </w:p>
        </w:tc>
        <w:tc>
          <w:tcPr>
            <w:tcW w:w="2134" w:type="dxa"/>
          </w:tcPr>
          <w:p w14:paraId="03EBFB2D" w14:textId="7A65657D" w:rsidR="008727DC" w:rsidRPr="00182873" w:rsidRDefault="008727DC" w:rsidP="00182873">
            <w:pPr>
              <w:pStyle w:val="GOSTTablenorm"/>
              <w:rPr>
                <w:szCs w:val="22"/>
              </w:rPr>
            </w:pPr>
            <w:r w:rsidRPr="00182873">
              <w:rPr>
                <w:szCs w:val="22"/>
              </w:rPr>
              <w:t>Уточнение.</w:t>
            </w:r>
          </w:p>
        </w:tc>
      </w:tr>
      <w:tr w:rsidR="008727DC" w:rsidRPr="0016081D" w14:paraId="0EB7200A" w14:textId="77777777" w:rsidTr="0016081D">
        <w:trPr>
          <w:trHeight w:val="374"/>
        </w:trPr>
        <w:tc>
          <w:tcPr>
            <w:tcW w:w="1569" w:type="dxa"/>
          </w:tcPr>
          <w:p w14:paraId="0FFBE49B" w14:textId="731C079E" w:rsidR="008727DC" w:rsidRPr="00182873" w:rsidRDefault="008727DC" w:rsidP="0016081D">
            <w:pPr>
              <w:pStyle w:val="GOSTTablenorm"/>
              <w:rPr>
                <w:szCs w:val="22"/>
              </w:rPr>
            </w:pPr>
            <w:r w:rsidRPr="0016081D">
              <w:rPr>
                <w:szCs w:val="22"/>
              </w:rPr>
              <w:t>Выписка из лицевого счета администратора источников финансирования дефицита бюджета</w:t>
            </w:r>
          </w:p>
        </w:tc>
        <w:tc>
          <w:tcPr>
            <w:tcW w:w="1197" w:type="dxa"/>
          </w:tcPr>
          <w:p w14:paraId="4D7DCEAC" w14:textId="155D269F" w:rsidR="008727DC" w:rsidRPr="00182873" w:rsidRDefault="008727DC" w:rsidP="0016081D">
            <w:pPr>
              <w:pStyle w:val="GOSTTablenorm"/>
              <w:rPr>
                <w:rFonts w:eastAsia="Calibri"/>
                <w:szCs w:val="22"/>
              </w:rPr>
            </w:pPr>
            <w:r w:rsidRPr="00182873">
              <w:rPr>
                <w:szCs w:val="22"/>
              </w:rPr>
              <w:t>VLS_REPORT_0531764</w:t>
            </w:r>
          </w:p>
        </w:tc>
        <w:tc>
          <w:tcPr>
            <w:tcW w:w="577" w:type="dxa"/>
          </w:tcPr>
          <w:p w14:paraId="6E6E7772" w14:textId="319F5CBB" w:rsidR="008727DC" w:rsidRPr="00182873" w:rsidRDefault="008727DC" w:rsidP="00182873">
            <w:pPr>
              <w:pStyle w:val="GOSTTablenorm"/>
              <w:rPr>
                <w:b/>
                <w:szCs w:val="22"/>
                <w:lang w:val="en-US"/>
              </w:rPr>
            </w:pPr>
            <w:r w:rsidRPr="00182873">
              <w:rPr>
                <w:b/>
                <w:szCs w:val="22"/>
                <w:lang w:val="en-US"/>
              </w:rPr>
              <w:t>VA</w:t>
            </w:r>
          </w:p>
        </w:tc>
        <w:tc>
          <w:tcPr>
            <w:tcW w:w="1198" w:type="dxa"/>
          </w:tcPr>
          <w:p w14:paraId="1EE93DE3" w14:textId="49B549E6" w:rsidR="008727DC" w:rsidRPr="00182873" w:rsidRDefault="008727DC" w:rsidP="00182873">
            <w:pPr>
              <w:pStyle w:val="GOSTTablenorm"/>
              <w:rPr>
                <w:szCs w:val="22"/>
              </w:rPr>
            </w:pPr>
            <w:r w:rsidRPr="00182873">
              <w:rPr>
                <w:szCs w:val="22"/>
              </w:rPr>
              <w:t>3.0</w:t>
            </w:r>
          </w:p>
        </w:tc>
        <w:tc>
          <w:tcPr>
            <w:tcW w:w="623" w:type="dxa"/>
          </w:tcPr>
          <w:p w14:paraId="74F7EF79" w14:textId="4AE0DFD6" w:rsidR="008727DC" w:rsidRPr="00182873" w:rsidRDefault="008727DC" w:rsidP="00182873">
            <w:pPr>
              <w:pStyle w:val="GOSTTablenorm"/>
              <w:rPr>
                <w:szCs w:val="22"/>
                <w:lang w:val="en-US"/>
              </w:rPr>
            </w:pPr>
            <w:r w:rsidRPr="00182873">
              <w:rPr>
                <w:szCs w:val="22"/>
                <w:lang w:val="en-US"/>
              </w:rPr>
              <w:t>9</w:t>
            </w:r>
          </w:p>
        </w:tc>
        <w:tc>
          <w:tcPr>
            <w:tcW w:w="1198" w:type="dxa"/>
          </w:tcPr>
          <w:p w14:paraId="66AAF622" w14:textId="2FF7E212" w:rsidR="008727DC" w:rsidRPr="00182873" w:rsidRDefault="008727DC" w:rsidP="00182873">
            <w:pPr>
              <w:pStyle w:val="GOSTTablenorm"/>
              <w:rPr>
                <w:szCs w:val="22"/>
              </w:rPr>
            </w:pPr>
            <w:r w:rsidRPr="00182873">
              <w:rPr>
                <w:szCs w:val="22"/>
              </w:rPr>
              <w:t>11.09.2023</w:t>
            </w:r>
          </w:p>
        </w:tc>
        <w:tc>
          <w:tcPr>
            <w:tcW w:w="1198" w:type="dxa"/>
          </w:tcPr>
          <w:p w14:paraId="47B155E3" w14:textId="53A89166" w:rsidR="008727DC" w:rsidRPr="00182873" w:rsidRDefault="008727DC" w:rsidP="00182873">
            <w:pPr>
              <w:pStyle w:val="GOSTTablenorm"/>
              <w:rPr>
                <w:szCs w:val="22"/>
              </w:rPr>
            </w:pPr>
            <w:r w:rsidRPr="00182873">
              <w:rPr>
                <w:szCs w:val="22"/>
              </w:rPr>
              <w:t>10.09.2023</w:t>
            </w:r>
          </w:p>
        </w:tc>
        <w:tc>
          <w:tcPr>
            <w:tcW w:w="2134" w:type="dxa"/>
          </w:tcPr>
          <w:p w14:paraId="7938AFA4" w14:textId="659FF1D4" w:rsidR="008727DC" w:rsidRPr="00182873" w:rsidRDefault="008727DC" w:rsidP="00182873">
            <w:pPr>
              <w:pStyle w:val="GOSTTablenorm"/>
              <w:rPr>
                <w:szCs w:val="22"/>
              </w:rPr>
            </w:pPr>
            <w:r w:rsidRPr="00182873">
              <w:rPr>
                <w:szCs w:val="22"/>
              </w:rPr>
              <w:t>Уточнение.</w:t>
            </w:r>
          </w:p>
        </w:tc>
      </w:tr>
      <w:tr w:rsidR="008727DC" w:rsidRPr="0016081D" w14:paraId="05011688" w14:textId="77777777" w:rsidTr="0016081D">
        <w:trPr>
          <w:trHeight w:val="374"/>
        </w:trPr>
        <w:tc>
          <w:tcPr>
            <w:tcW w:w="1569" w:type="dxa"/>
          </w:tcPr>
          <w:p w14:paraId="2AB34F5D" w14:textId="6EC72886" w:rsidR="008727DC" w:rsidRPr="00182873" w:rsidRDefault="008727DC" w:rsidP="0016081D">
            <w:pPr>
              <w:pStyle w:val="GOSTTablenorm"/>
              <w:rPr>
                <w:szCs w:val="22"/>
              </w:rPr>
            </w:pPr>
            <w:r w:rsidRPr="0016081D">
              <w:rPr>
                <w:szCs w:val="22"/>
              </w:rPr>
              <w:t>Сведения о поступивших от юридических лиц платежах (ф. 0531480)</w:t>
            </w:r>
          </w:p>
        </w:tc>
        <w:tc>
          <w:tcPr>
            <w:tcW w:w="1197" w:type="dxa"/>
          </w:tcPr>
          <w:p w14:paraId="3BF876C8" w14:textId="696A7C23" w:rsidR="008727DC" w:rsidRPr="00182873" w:rsidRDefault="008727DC" w:rsidP="0016081D">
            <w:pPr>
              <w:pStyle w:val="GOSTTablenorm"/>
              <w:rPr>
                <w:szCs w:val="22"/>
              </w:rPr>
            </w:pPr>
            <w:r w:rsidRPr="00182873">
              <w:rPr>
                <w:szCs w:val="22"/>
              </w:rPr>
              <w:t>ARP_DOC_R_005</w:t>
            </w:r>
          </w:p>
        </w:tc>
        <w:tc>
          <w:tcPr>
            <w:tcW w:w="577" w:type="dxa"/>
          </w:tcPr>
          <w:p w14:paraId="45F1A1E2" w14:textId="35293471" w:rsidR="008727DC" w:rsidRPr="00182873" w:rsidRDefault="008727DC" w:rsidP="00182873">
            <w:pPr>
              <w:pStyle w:val="GOSTTablenorm"/>
              <w:rPr>
                <w:b/>
                <w:szCs w:val="22"/>
              </w:rPr>
            </w:pPr>
            <w:r w:rsidRPr="00182873">
              <w:rPr>
                <w:b/>
                <w:szCs w:val="22"/>
                <w:lang w:val="en-US"/>
              </w:rPr>
              <w:t>AI</w:t>
            </w:r>
          </w:p>
        </w:tc>
        <w:tc>
          <w:tcPr>
            <w:tcW w:w="1198" w:type="dxa"/>
          </w:tcPr>
          <w:p w14:paraId="61DC4306" w14:textId="08CD91D8" w:rsidR="008727DC" w:rsidRPr="00182873" w:rsidRDefault="008727DC" w:rsidP="00182873">
            <w:pPr>
              <w:pStyle w:val="GOSTTablenorm"/>
              <w:rPr>
                <w:szCs w:val="22"/>
              </w:rPr>
            </w:pPr>
            <w:r w:rsidRPr="00182873">
              <w:rPr>
                <w:szCs w:val="22"/>
              </w:rPr>
              <w:t>1.0</w:t>
            </w:r>
          </w:p>
        </w:tc>
        <w:tc>
          <w:tcPr>
            <w:tcW w:w="623" w:type="dxa"/>
          </w:tcPr>
          <w:p w14:paraId="5A043AE8" w14:textId="5160C730" w:rsidR="008727DC" w:rsidRPr="00182873" w:rsidRDefault="008727DC" w:rsidP="00182873">
            <w:pPr>
              <w:pStyle w:val="GOSTTablenorm"/>
              <w:rPr>
                <w:szCs w:val="22"/>
              </w:rPr>
            </w:pPr>
            <w:r w:rsidRPr="00182873">
              <w:rPr>
                <w:szCs w:val="22"/>
              </w:rPr>
              <w:t>8</w:t>
            </w:r>
          </w:p>
        </w:tc>
        <w:tc>
          <w:tcPr>
            <w:tcW w:w="1198" w:type="dxa"/>
          </w:tcPr>
          <w:p w14:paraId="6F54CE8A" w14:textId="08C64D5D" w:rsidR="008727DC" w:rsidRPr="00182873" w:rsidRDefault="008727DC" w:rsidP="00182873">
            <w:pPr>
              <w:pStyle w:val="GOSTTablenorm"/>
              <w:rPr>
                <w:szCs w:val="22"/>
              </w:rPr>
            </w:pPr>
            <w:r w:rsidRPr="00182873">
              <w:rPr>
                <w:szCs w:val="22"/>
              </w:rPr>
              <w:t>01.06.2024</w:t>
            </w:r>
          </w:p>
        </w:tc>
        <w:tc>
          <w:tcPr>
            <w:tcW w:w="1198" w:type="dxa"/>
          </w:tcPr>
          <w:p w14:paraId="2384726E" w14:textId="3A92A2DB" w:rsidR="008727DC" w:rsidRPr="00182873" w:rsidRDefault="008727DC" w:rsidP="00182873">
            <w:pPr>
              <w:pStyle w:val="GOSTTablenorm"/>
              <w:rPr>
                <w:szCs w:val="22"/>
              </w:rPr>
            </w:pPr>
            <w:r w:rsidRPr="00182873">
              <w:rPr>
                <w:szCs w:val="22"/>
              </w:rPr>
              <w:t>-</w:t>
            </w:r>
          </w:p>
        </w:tc>
        <w:tc>
          <w:tcPr>
            <w:tcW w:w="2134" w:type="dxa"/>
          </w:tcPr>
          <w:p w14:paraId="2B26A7D3" w14:textId="3DEC1427" w:rsidR="008727DC" w:rsidRPr="00182873" w:rsidRDefault="008727DC" w:rsidP="00182873">
            <w:pPr>
              <w:pStyle w:val="GOSTTablenorm"/>
              <w:rPr>
                <w:szCs w:val="22"/>
              </w:rPr>
            </w:pPr>
            <w:r w:rsidRPr="00182873">
              <w:rPr>
                <w:szCs w:val="22"/>
              </w:rPr>
              <w:t>Уточнение.</w:t>
            </w:r>
          </w:p>
        </w:tc>
      </w:tr>
      <w:tr w:rsidR="008727DC" w:rsidRPr="0016081D" w14:paraId="3752E619" w14:textId="77777777" w:rsidTr="0016081D">
        <w:trPr>
          <w:trHeight w:val="374"/>
        </w:trPr>
        <w:tc>
          <w:tcPr>
            <w:tcW w:w="1569" w:type="dxa"/>
          </w:tcPr>
          <w:p w14:paraId="7D3CB84D" w14:textId="03D547BD" w:rsidR="008727DC" w:rsidRPr="00182873" w:rsidRDefault="008727DC" w:rsidP="0016081D">
            <w:pPr>
              <w:pStyle w:val="GOSTTablenorm"/>
              <w:rPr>
                <w:szCs w:val="22"/>
              </w:rPr>
            </w:pPr>
            <w:r w:rsidRPr="0016081D">
              <w:rPr>
                <w:szCs w:val="22"/>
                <w:highlight w:val="green"/>
              </w:rPr>
              <w:t>Акт приемки товаров, работ, услуг (ф. 0510452)</w:t>
            </w:r>
          </w:p>
        </w:tc>
        <w:tc>
          <w:tcPr>
            <w:tcW w:w="1197" w:type="dxa"/>
          </w:tcPr>
          <w:p w14:paraId="1D776327" w14:textId="282DD27D" w:rsidR="008727DC" w:rsidRPr="00182873" w:rsidRDefault="008727DC" w:rsidP="0016081D">
            <w:pPr>
              <w:pStyle w:val="GOSTTablenorm"/>
              <w:rPr>
                <w:szCs w:val="22"/>
              </w:rPr>
            </w:pPr>
            <w:r w:rsidRPr="00182873">
              <w:rPr>
                <w:rFonts w:eastAsia="Calibri"/>
                <w:szCs w:val="22"/>
                <w:highlight w:val="green"/>
              </w:rPr>
              <w:t>TSE_ActAcceptWork_D107</w:t>
            </w:r>
          </w:p>
        </w:tc>
        <w:tc>
          <w:tcPr>
            <w:tcW w:w="577" w:type="dxa"/>
          </w:tcPr>
          <w:p w14:paraId="08238858" w14:textId="612CDC59" w:rsidR="008727DC" w:rsidRPr="00182873" w:rsidRDefault="006E2BAB" w:rsidP="00182873">
            <w:pPr>
              <w:pStyle w:val="GOSTTablenorm"/>
              <w:rPr>
                <w:b/>
                <w:szCs w:val="22"/>
              </w:rPr>
            </w:pPr>
            <w:r w:rsidRPr="00182873">
              <w:rPr>
                <w:b/>
                <w:szCs w:val="22"/>
                <w:highlight w:val="green"/>
              </w:rPr>
              <w:t>AW</w:t>
            </w:r>
          </w:p>
        </w:tc>
        <w:tc>
          <w:tcPr>
            <w:tcW w:w="1198" w:type="dxa"/>
          </w:tcPr>
          <w:p w14:paraId="56323BC9" w14:textId="2E450A63" w:rsidR="008727DC" w:rsidRPr="00182873" w:rsidRDefault="008727DC" w:rsidP="00182873">
            <w:pPr>
              <w:pStyle w:val="GOSTTablenorm"/>
              <w:rPr>
                <w:szCs w:val="22"/>
              </w:rPr>
            </w:pPr>
            <w:r w:rsidRPr="0016081D">
              <w:rPr>
                <w:szCs w:val="22"/>
                <w:highlight w:val="green"/>
              </w:rPr>
              <w:t>1.0</w:t>
            </w:r>
          </w:p>
        </w:tc>
        <w:tc>
          <w:tcPr>
            <w:tcW w:w="623" w:type="dxa"/>
          </w:tcPr>
          <w:p w14:paraId="602C611D" w14:textId="1E88E37E" w:rsidR="008727DC" w:rsidRPr="00182873" w:rsidRDefault="008727DC" w:rsidP="00182873">
            <w:pPr>
              <w:pStyle w:val="GOSTTablenorm"/>
              <w:rPr>
                <w:szCs w:val="22"/>
              </w:rPr>
            </w:pPr>
            <w:r w:rsidRPr="00182873">
              <w:rPr>
                <w:szCs w:val="22"/>
                <w:highlight w:val="green"/>
              </w:rPr>
              <w:t>7</w:t>
            </w:r>
          </w:p>
        </w:tc>
        <w:tc>
          <w:tcPr>
            <w:tcW w:w="1198" w:type="dxa"/>
          </w:tcPr>
          <w:p w14:paraId="2196803C" w14:textId="5F82C232" w:rsidR="008727DC" w:rsidRPr="0016081D" w:rsidRDefault="00EB0DAD" w:rsidP="00182873">
            <w:pPr>
              <w:pStyle w:val="GOSTTablenorm"/>
              <w:rPr>
                <w:szCs w:val="22"/>
              </w:rPr>
            </w:pPr>
            <w:r w:rsidRPr="00182873">
              <w:rPr>
                <w:szCs w:val="22"/>
                <w:highlight w:val="green"/>
              </w:rPr>
              <w:t>09.01.2025</w:t>
            </w:r>
          </w:p>
        </w:tc>
        <w:tc>
          <w:tcPr>
            <w:tcW w:w="1198" w:type="dxa"/>
          </w:tcPr>
          <w:p w14:paraId="25C24A73" w14:textId="2415E5A0" w:rsidR="008727DC" w:rsidRPr="00182873" w:rsidRDefault="008727DC" w:rsidP="00182873">
            <w:pPr>
              <w:pStyle w:val="GOSTTablenorm"/>
              <w:rPr>
                <w:szCs w:val="22"/>
              </w:rPr>
            </w:pPr>
            <w:r w:rsidRPr="00182873">
              <w:rPr>
                <w:b/>
                <w:bCs/>
                <w:szCs w:val="22"/>
                <w:highlight w:val="green"/>
              </w:rPr>
              <w:t>-</w:t>
            </w:r>
          </w:p>
        </w:tc>
        <w:tc>
          <w:tcPr>
            <w:tcW w:w="2134" w:type="dxa"/>
          </w:tcPr>
          <w:p w14:paraId="29AEF0A6" w14:textId="4F8A9182" w:rsidR="008727DC" w:rsidRPr="00182873" w:rsidRDefault="008727DC" w:rsidP="00182873">
            <w:pPr>
              <w:pStyle w:val="GOSTTablenorm"/>
              <w:rPr>
                <w:szCs w:val="22"/>
                <w:highlight w:val="green"/>
              </w:rPr>
            </w:pPr>
            <w:r w:rsidRPr="00182873">
              <w:rPr>
                <w:szCs w:val="22"/>
                <w:highlight w:val="green"/>
              </w:rPr>
              <w:t xml:space="preserve">Приказ Минфина России от 15 апреля 2021 г. N 61н «Об утверждении унифицированных форм электронных документов бухгалтерского учета, применяемых при ведении бюджетного учета, бухгалтерского </w:t>
            </w:r>
            <w:r w:rsidRPr="00182873">
              <w:rPr>
                <w:szCs w:val="22"/>
                <w:highlight w:val="green"/>
              </w:rPr>
              <w:lastRenderedPageBreak/>
              <w:t>учета государственных (муниципальных) учреждений, и Методических указаний по их формированию и применению»</w:t>
            </w:r>
          </w:p>
        </w:tc>
      </w:tr>
      <w:tr w:rsidR="008727DC" w:rsidRPr="0016081D" w14:paraId="0C346E67" w14:textId="77777777" w:rsidTr="0016081D">
        <w:trPr>
          <w:trHeight w:val="374"/>
        </w:trPr>
        <w:tc>
          <w:tcPr>
            <w:tcW w:w="1569" w:type="dxa"/>
          </w:tcPr>
          <w:p w14:paraId="1DD4B421" w14:textId="681AB132" w:rsidR="008727DC" w:rsidRPr="00182873" w:rsidRDefault="008727DC" w:rsidP="00182873">
            <w:pPr>
              <w:pStyle w:val="GOSTTablenorm"/>
              <w:rPr>
                <w:rFonts w:eastAsia="Calibri"/>
                <w:szCs w:val="22"/>
                <w:highlight w:val="green"/>
              </w:rPr>
            </w:pPr>
            <w:r w:rsidRPr="00182873">
              <w:rPr>
                <w:rFonts w:eastAsia="Calibri"/>
                <w:szCs w:val="22"/>
                <w:highlight w:val="green"/>
              </w:rPr>
              <w:lastRenderedPageBreak/>
              <w:t>Карточка контракта</w:t>
            </w:r>
          </w:p>
        </w:tc>
        <w:tc>
          <w:tcPr>
            <w:tcW w:w="1197" w:type="dxa"/>
          </w:tcPr>
          <w:p w14:paraId="040F0A38" w14:textId="3660DCCB" w:rsidR="008727DC" w:rsidRPr="00182873" w:rsidRDefault="008727DC" w:rsidP="0016081D">
            <w:pPr>
              <w:pStyle w:val="GOSTTablenorm"/>
              <w:rPr>
                <w:rFonts w:eastAsia="Calibri"/>
                <w:szCs w:val="22"/>
                <w:highlight w:val="green"/>
              </w:rPr>
            </w:pPr>
            <w:r w:rsidRPr="00182873">
              <w:rPr>
                <w:rFonts w:eastAsia="Calibri"/>
                <w:szCs w:val="22"/>
                <w:highlight w:val="green"/>
              </w:rPr>
              <w:t>TSE_ContractCard_D108</w:t>
            </w:r>
          </w:p>
        </w:tc>
        <w:tc>
          <w:tcPr>
            <w:tcW w:w="577" w:type="dxa"/>
          </w:tcPr>
          <w:p w14:paraId="5007AA9C" w14:textId="70F60DC7" w:rsidR="008727DC" w:rsidRPr="00182873" w:rsidRDefault="006E2BAB" w:rsidP="0016081D">
            <w:pPr>
              <w:pStyle w:val="GOSTTablenorm"/>
              <w:rPr>
                <w:b/>
                <w:szCs w:val="22"/>
                <w:highlight w:val="green"/>
                <w:lang w:val="en-US"/>
              </w:rPr>
            </w:pPr>
            <w:r w:rsidRPr="00182873">
              <w:rPr>
                <w:b/>
                <w:szCs w:val="22"/>
                <w:highlight w:val="green"/>
                <w:lang w:val="en-US"/>
              </w:rPr>
              <w:t>CC</w:t>
            </w:r>
          </w:p>
        </w:tc>
        <w:tc>
          <w:tcPr>
            <w:tcW w:w="1198" w:type="dxa"/>
          </w:tcPr>
          <w:p w14:paraId="5128F937" w14:textId="00E8E973" w:rsidR="008727DC" w:rsidRPr="00182873" w:rsidRDefault="008727DC" w:rsidP="00182873">
            <w:pPr>
              <w:pStyle w:val="GOSTTablenorm"/>
              <w:rPr>
                <w:szCs w:val="22"/>
                <w:highlight w:val="green"/>
              </w:rPr>
            </w:pPr>
            <w:r w:rsidRPr="00182873">
              <w:rPr>
                <w:szCs w:val="22"/>
                <w:highlight w:val="green"/>
              </w:rPr>
              <w:t>1.0</w:t>
            </w:r>
          </w:p>
        </w:tc>
        <w:tc>
          <w:tcPr>
            <w:tcW w:w="623" w:type="dxa"/>
          </w:tcPr>
          <w:p w14:paraId="2BED84F4" w14:textId="02508978" w:rsidR="008727DC" w:rsidRPr="00182873" w:rsidRDefault="008727DC" w:rsidP="00182873">
            <w:pPr>
              <w:pStyle w:val="GOSTTablenorm"/>
              <w:rPr>
                <w:szCs w:val="22"/>
                <w:highlight w:val="green"/>
              </w:rPr>
            </w:pPr>
            <w:r w:rsidRPr="00182873">
              <w:rPr>
                <w:szCs w:val="22"/>
                <w:highlight w:val="green"/>
              </w:rPr>
              <w:t>7</w:t>
            </w:r>
          </w:p>
        </w:tc>
        <w:tc>
          <w:tcPr>
            <w:tcW w:w="1198" w:type="dxa"/>
          </w:tcPr>
          <w:p w14:paraId="5212538A" w14:textId="3D032F6A" w:rsidR="008727DC" w:rsidRPr="00182873" w:rsidRDefault="00EB0DAD" w:rsidP="00182873">
            <w:pPr>
              <w:pStyle w:val="GOSTTablenorm"/>
              <w:rPr>
                <w:szCs w:val="22"/>
                <w:highlight w:val="green"/>
              </w:rPr>
            </w:pPr>
            <w:r w:rsidRPr="00182873">
              <w:rPr>
                <w:szCs w:val="22"/>
                <w:highlight w:val="green"/>
              </w:rPr>
              <w:t>09.01.2025</w:t>
            </w:r>
          </w:p>
        </w:tc>
        <w:tc>
          <w:tcPr>
            <w:tcW w:w="1198" w:type="dxa"/>
          </w:tcPr>
          <w:p w14:paraId="241BB93D" w14:textId="7E706C26" w:rsidR="008727DC" w:rsidRPr="00182873" w:rsidRDefault="008727DC" w:rsidP="00182873">
            <w:pPr>
              <w:pStyle w:val="GOSTTablenorm"/>
              <w:rPr>
                <w:szCs w:val="22"/>
                <w:highlight w:val="green"/>
              </w:rPr>
            </w:pPr>
            <w:r w:rsidRPr="00182873">
              <w:rPr>
                <w:szCs w:val="22"/>
                <w:highlight w:val="green"/>
              </w:rPr>
              <w:t>-</w:t>
            </w:r>
          </w:p>
        </w:tc>
        <w:tc>
          <w:tcPr>
            <w:tcW w:w="2134" w:type="dxa"/>
          </w:tcPr>
          <w:p w14:paraId="2DA50A9B" w14:textId="01A639AD" w:rsidR="008727DC" w:rsidRPr="00182873" w:rsidRDefault="008727DC" w:rsidP="00182873">
            <w:pPr>
              <w:pStyle w:val="GOSTTablenorm"/>
              <w:rPr>
                <w:bCs/>
                <w:szCs w:val="22"/>
                <w:highlight w:val="green"/>
              </w:rPr>
            </w:pPr>
            <w:r w:rsidRPr="00182873">
              <w:rPr>
                <w:bCs/>
                <w:szCs w:val="22"/>
                <w:highlight w:val="green"/>
              </w:rPr>
              <w:t>Приказ Минфина России от 17.12.2021 № 214н.</w:t>
            </w:r>
            <w:r w:rsidRPr="00182873">
              <w:rPr>
                <w:szCs w:val="22"/>
                <w:highlight w:val="green"/>
              </w:rPr>
              <w:t xml:space="preserve"> «О Порядке казначейского сопровоздения»</w:t>
            </w:r>
          </w:p>
          <w:p w14:paraId="569E2669" w14:textId="4DE5B662" w:rsidR="008727DC" w:rsidRPr="00182873" w:rsidRDefault="008727DC" w:rsidP="00182873">
            <w:pPr>
              <w:pStyle w:val="GOSTTablenorm"/>
              <w:rPr>
                <w:szCs w:val="22"/>
                <w:highlight w:val="green"/>
              </w:rPr>
            </w:pPr>
            <w:r w:rsidRPr="00182873">
              <w:rPr>
                <w:bCs/>
                <w:szCs w:val="22"/>
                <w:highlight w:val="green"/>
              </w:rPr>
              <w:t>Приказ Федерального казначейства от 29 декабря 2020 г. № 44н «Об утверждении Порядка открытия лицевых счетов при казначейском сопровождении»</w:t>
            </w:r>
          </w:p>
        </w:tc>
      </w:tr>
      <w:tr w:rsidR="00FA3579" w:rsidRPr="0016081D" w14:paraId="2531CC73" w14:textId="77777777" w:rsidTr="0016081D">
        <w:trPr>
          <w:trHeight w:val="374"/>
        </w:trPr>
        <w:tc>
          <w:tcPr>
            <w:tcW w:w="1569" w:type="dxa"/>
          </w:tcPr>
          <w:p w14:paraId="3CAF308D" w14:textId="6BFF01F7" w:rsidR="00FA3579" w:rsidRPr="00182873" w:rsidRDefault="00FA3579" w:rsidP="00FA3579">
            <w:pPr>
              <w:pStyle w:val="GOSTTablenorm"/>
              <w:rPr>
                <w:rFonts w:eastAsia="Calibri"/>
                <w:szCs w:val="22"/>
                <w:highlight w:val="green"/>
              </w:rPr>
            </w:pPr>
            <w:r w:rsidRPr="007344E8">
              <w:rPr>
                <w:szCs w:val="22"/>
              </w:rPr>
              <w:t>Извещение о поступлении в иностранной валюте</w:t>
            </w:r>
          </w:p>
        </w:tc>
        <w:tc>
          <w:tcPr>
            <w:tcW w:w="1197" w:type="dxa"/>
          </w:tcPr>
          <w:p w14:paraId="27E66718" w14:textId="202F83FC" w:rsidR="00FA3579" w:rsidRPr="00182873" w:rsidDel="00EB0DAD" w:rsidRDefault="00FA3579" w:rsidP="00FA3579">
            <w:pPr>
              <w:pStyle w:val="GOSTTablenorm"/>
              <w:rPr>
                <w:rFonts w:eastAsia="Calibri"/>
                <w:szCs w:val="22"/>
                <w:highlight w:val="green"/>
              </w:rPr>
            </w:pPr>
            <w:r w:rsidRPr="007344E8">
              <w:rPr>
                <w:szCs w:val="22"/>
              </w:rPr>
              <w:t>MSC_</w:t>
            </w:r>
            <w:r w:rsidRPr="007344E8">
              <w:rPr>
                <w:szCs w:val="22"/>
                <w:lang w:val="en-US"/>
              </w:rPr>
              <w:t>Notif</w:t>
            </w:r>
            <w:r w:rsidRPr="007344E8">
              <w:rPr>
                <w:szCs w:val="22"/>
              </w:rPr>
              <w:t>ForeignCurr</w:t>
            </w:r>
          </w:p>
        </w:tc>
        <w:tc>
          <w:tcPr>
            <w:tcW w:w="577" w:type="dxa"/>
          </w:tcPr>
          <w:p w14:paraId="4D0DBD57" w14:textId="1305CBD8" w:rsidR="00FA3579" w:rsidRPr="00182873" w:rsidRDefault="00FA3579" w:rsidP="00FA3579">
            <w:pPr>
              <w:pStyle w:val="GOSTTablenorm"/>
              <w:rPr>
                <w:b/>
                <w:szCs w:val="22"/>
                <w:highlight w:val="green"/>
                <w:lang w:val="en-US"/>
              </w:rPr>
            </w:pPr>
            <w:r w:rsidRPr="007344E8">
              <w:rPr>
                <w:b/>
                <w:szCs w:val="22"/>
                <w:lang w:val="en-US"/>
              </w:rPr>
              <w:t>IZ</w:t>
            </w:r>
          </w:p>
        </w:tc>
        <w:tc>
          <w:tcPr>
            <w:tcW w:w="1198" w:type="dxa"/>
          </w:tcPr>
          <w:p w14:paraId="2325803C" w14:textId="54FD970B" w:rsidR="00FA3579" w:rsidRPr="00182873" w:rsidRDefault="00FA3579" w:rsidP="00FA3579">
            <w:pPr>
              <w:pStyle w:val="GOSTTablenorm"/>
              <w:rPr>
                <w:szCs w:val="22"/>
                <w:highlight w:val="green"/>
              </w:rPr>
            </w:pPr>
            <w:r w:rsidRPr="007344E8">
              <w:rPr>
                <w:szCs w:val="22"/>
              </w:rPr>
              <w:t>1.0</w:t>
            </w:r>
          </w:p>
        </w:tc>
        <w:tc>
          <w:tcPr>
            <w:tcW w:w="623" w:type="dxa"/>
          </w:tcPr>
          <w:p w14:paraId="70B5382A" w14:textId="35B314F4" w:rsidR="00FA3579" w:rsidRPr="00182873" w:rsidRDefault="00FA3579" w:rsidP="00183E50">
            <w:pPr>
              <w:pStyle w:val="GOSTTablenorm"/>
              <w:jc w:val="center"/>
              <w:rPr>
                <w:szCs w:val="22"/>
                <w:highlight w:val="green"/>
              </w:rPr>
            </w:pPr>
            <w:r w:rsidRPr="007344E8">
              <w:rPr>
                <w:szCs w:val="22"/>
              </w:rPr>
              <w:t>8</w:t>
            </w:r>
          </w:p>
        </w:tc>
        <w:tc>
          <w:tcPr>
            <w:tcW w:w="1198" w:type="dxa"/>
          </w:tcPr>
          <w:p w14:paraId="73389033" w14:textId="1D52D4AD" w:rsidR="00FA3579" w:rsidRPr="00182873" w:rsidRDefault="00FA3579" w:rsidP="00FA3579">
            <w:pPr>
              <w:pStyle w:val="GOSTTablenorm"/>
              <w:rPr>
                <w:szCs w:val="22"/>
                <w:highlight w:val="green"/>
              </w:rPr>
            </w:pPr>
            <w:r w:rsidRPr="007344E8">
              <w:rPr>
                <w:szCs w:val="22"/>
              </w:rPr>
              <w:t>11.09.2023</w:t>
            </w:r>
          </w:p>
        </w:tc>
        <w:tc>
          <w:tcPr>
            <w:tcW w:w="1198" w:type="dxa"/>
          </w:tcPr>
          <w:p w14:paraId="5C00F8ED" w14:textId="0FD4CEA4" w:rsidR="00FA3579" w:rsidRPr="00182873" w:rsidRDefault="00FA3579" w:rsidP="00FA3579">
            <w:pPr>
              <w:pStyle w:val="GOSTTablenorm"/>
              <w:rPr>
                <w:szCs w:val="22"/>
                <w:highlight w:val="green"/>
              </w:rPr>
            </w:pPr>
            <w:r w:rsidRPr="007344E8">
              <w:rPr>
                <w:szCs w:val="22"/>
              </w:rPr>
              <w:t>-</w:t>
            </w:r>
          </w:p>
        </w:tc>
        <w:tc>
          <w:tcPr>
            <w:tcW w:w="2134" w:type="dxa"/>
          </w:tcPr>
          <w:p w14:paraId="2C5A7471" w14:textId="3ED636A9" w:rsidR="00FA3579" w:rsidRPr="00182873" w:rsidRDefault="00FA3579" w:rsidP="00FA3579">
            <w:pPr>
              <w:pStyle w:val="GOSTTablenorm"/>
              <w:rPr>
                <w:bCs/>
                <w:szCs w:val="22"/>
                <w:highlight w:val="green"/>
              </w:rPr>
            </w:pPr>
            <w:r w:rsidRPr="007344E8">
              <w:rPr>
                <w:szCs w:val="22"/>
              </w:rPr>
              <w:t>Приказ Федерального казначейства от 14 мая 2020 г. № 21н «О Порядке казначейского обслуживания»</w:t>
            </w:r>
          </w:p>
        </w:tc>
      </w:tr>
      <w:tr w:rsidR="008F5CE7" w:rsidRPr="0016081D" w14:paraId="199A88EA" w14:textId="77777777" w:rsidTr="0016081D">
        <w:trPr>
          <w:trHeight w:val="374"/>
        </w:trPr>
        <w:tc>
          <w:tcPr>
            <w:tcW w:w="1569" w:type="dxa"/>
          </w:tcPr>
          <w:p w14:paraId="14272D0E" w14:textId="4C36815F" w:rsidR="008F5CE7" w:rsidRPr="00182873" w:rsidRDefault="008F5CE7" w:rsidP="0016081D">
            <w:pPr>
              <w:pStyle w:val="GOSTTablenorm"/>
              <w:rPr>
                <w:szCs w:val="22"/>
              </w:rPr>
            </w:pPr>
            <w:r w:rsidRPr="0016081D">
              <w:rPr>
                <w:szCs w:val="22"/>
              </w:rPr>
              <w:t>Уведомление (протокол)</w:t>
            </w:r>
          </w:p>
        </w:tc>
        <w:tc>
          <w:tcPr>
            <w:tcW w:w="1197" w:type="dxa"/>
          </w:tcPr>
          <w:p w14:paraId="3DF83AC4" w14:textId="620DEF01" w:rsidR="008F5CE7" w:rsidRPr="00182873" w:rsidRDefault="008F5CE7" w:rsidP="0016081D">
            <w:pPr>
              <w:pStyle w:val="GOSTTablenorm"/>
              <w:rPr>
                <w:szCs w:val="22"/>
              </w:rPr>
            </w:pPr>
            <w:r w:rsidRPr="00182873">
              <w:rPr>
                <w:szCs w:val="22"/>
              </w:rPr>
              <w:t>MSC_Protocol</w:t>
            </w:r>
          </w:p>
        </w:tc>
        <w:tc>
          <w:tcPr>
            <w:tcW w:w="577" w:type="dxa"/>
          </w:tcPr>
          <w:p w14:paraId="76F35262" w14:textId="4B96DCDE" w:rsidR="008F5CE7" w:rsidRPr="00182873" w:rsidRDefault="008F5CE7" w:rsidP="00182873">
            <w:pPr>
              <w:pStyle w:val="GOSTTablenorm"/>
              <w:rPr>
                <w:szCs w:val="22"/>
              </w:rPr>
            </w:pPr>
            <w:r w:rsidRPr="00182873">
              <w:rPr>
                <w:b/>
                <w:szCs w:val="22"/>
              </w:rPr>
              <w:t>PT</w:t>
            </w:r>
          </w:p>
        </w:tc>
        <w:tc>
          <w:tcPr>
            <w:tcW w:w="1198" w:type="dxa"/>
          </w:tcPr>
          <w:p w14:paraId="6FAC69FE" w14:textId="75A412E0" w:rsidR="008F5CE7" w:rsidRPr="00182873" w:rsidRDefault="008F5CE7" w:rsidP="00182873">
            <w:pPr>
              <w:pStyle w:val="GOSTTablenorm"/>
              <w:rPr>
                <w:szCs w:val="22"/>
              </w:rPr>
            </w:pPr>
            <w:r w:rsidRPr="00182873">
              <w:rPr>
                <w:szCs w:val="22"/>
              </w:rPr>
              <w:t>2.0</w:t>
            </w:r>
          </w:p>
        </w:tc>
        <w:tc>
          <w:tcPr>
            <w:tcW w:w="623" w:type="dxa"/>
          </w:tcPr>
          <w:p w14:paraId="7FD384A2" w14:textId="32752099" w:rsidR="008F5CE7" w:rsidRPr="00182873" w:rsidRDefault="008F5CE7" w:rsidP="00182873">
            <w:pPr>
              <w:pStyle w:val="GOSTTablenorm"/>
              <w:jc w:val="center"/>
              <w:rPr>
                <w:szCs w:val="22"/>
              </w:rPr>
            </w:pPr>
            <w:r w:rsidRPr="00182873">
              <w:rPr>
                <w:szCs w:val="22"/>
              </w:rPr>
              <w:t>8</w:t>
            </w:r>
          </w:p>
        </w:tc>
        <w:tc>
          <w:tcPr>
            <w:tcW w:w="1198" w:type="dxa"/>
          </w:tcPr>
          <w:p w14:paraId="446B20CC" w14:textId="527065EC" w:rsidR="008F5CE7" w:rsidRPr="00182873" w:rsidRDefault="008F5CE7" w:rsidP="00182873">
            <w:pPr>
              <w:pStyle w:val="GOSTTablenorm"/>
              <w:rPr>
                <w:szCs w:val="22"/>
              </w:rPr>
            </w:pPr>
            <w:r w:rsidRPr="00182873">
              <w:rPr>
                <w:szCs w:val="22"/>
              </w:rPr>
              <w:t>07.05.2018</w:t>
            </w:r>
          </w:p>
        </w:tc>
        <w:tc>
          <w:tcPr>
            <w:tcW w:w="1198" w:type="dxa"/>
          </w:tcPr>
          <w:p w14:paraId="5CD5FEC2" w14:textId="3D02EE7E" w:rsidR="008F5CE7" w:rsidRPr="00182873" w:rsidRDefault="008F5CE7" w:rsidP="00182873">
            <w:pPr>
              <w:pStyle w:val="GOSTTablenorm"/>
              <w:rPr>
                <w:szCs w:val="22"/>
              </w:rPr>
            </w:pPr>
            <w:r w:rsidRPr="00182873">
              <w:rPr>
                <w:szCs w:val="22"/>
              </w:rPr>
              <w:t>06.05.2018</w:t>
            </w:r>
          </w:p>
        </w:tc>
        <w:tc>
          <w:tcPr>
            <w:tcW w:w="2134" w:type="dxa"/>
          </w:tcPr>
          <w:p w14:paraId="189B51B7" w14:textId="348436DC" w:rsidR="008F5CE7" w:rsidRPr="00182873" w:rsidRDefault="008F5CE7" w:rsidP="00182873">
            <w:pPr>
              <w:pStyle w:val="GOSTTablenorm"/>
              <w:rPr>
                <w:szCs w:val="22"/>
              </w:rPr>
            </w:pPr>
            <w:r w:rsidRPr="00182873">
              <w:rPr>
                <w:szCs w:val="22"/>
              </w:rPr>
              <w:t>Уточнение</w:t>
            </w:r>
          </w:p>
        </w:tc>
      </w:tr>
      <w:tr w:rsidR="008F5CE7" w:rsidRPr="0016081D" w14:paraId="2D60C297" w14:textId="77777777" w:rsidTr="0016081D">
        <w:trPr>
          <w:trHeight w:val="374"/>
        </w:trPr>
        <w:tc>
          <w:tcPr>
            <w:tcW w:w="1569" w:type="dxa"/>
          </w:tcPr>
          <w:p w14:paraId="2D87E584" w14:textId="49366452" w:rsidR="008F5CE7" w:rsidRPr="0016081D" w:rsidRDefault="008F5CE7" w:rsidP="0016081D">
            <w:pPr>
              <w:pStyle w:val="GOSTTablenorm"/>
              <w:rPr>
                <w:szCs w:val="22"/>
                <w:lang w:eastAsia="en-US"/>
              </w:rPr>
            </w:pPr>
            <w:r w:rsidRPr="0016081D">
              <w:rPr>
                <w:szCs w:val="22"/>
              </w:rPr>
              <w:t>Квитанция</w:t>
            </w:r>
          </w:p>
        </w:tc>
        <w:tc>
          <w:tcPr>
            <w:tcW w:w="1197" w:type="dxa"/>
          </w:tcPr>
          <w:p w14:paraId="517CBEC9" w14:textId="46B38617" w:rsidR="008F5CE7" w:rsidRPr="00182873" w:rsidRDefault="008F5CE7" w:rsidP="0016081D">
            <w:pPr>
              <w:pStyle w:val="GOSTTablenorm"/>
              <w:rPr>
                <w:szCs w:val="22"/>
                <w:lang w:eastAsia="en-US"/>
              </w:rPr>
            </w:pPr>
            <w:r w:rsidRPr="00182873">
              <w:rPr>
                <w:szCs w:val="22"/>
              </w:rPr>
              <w:t>MSC_RcptPUR_EB</w:t>
            </w:r>
          </w:p>
        </w:tc>
        <w:tc>
          <w:tcPr>
            <w:tcW w:w="577" w:type="dxa"/>
          </w:tcPr>
          <w:p w14:paraId="39B009F3" w14:textId="702BF433" w:rsidR="008F5CE7" w:rsidRPr="00182873" w:rsidRDefault="008F5CE7" w:rsidP="00182873">
            <w:pPr>
              <w:pStyle w:val="GOSTTablenorm"/>
              <w:rPr>
                <w:b/>
                <w:szCs w:val="22"/>
                <w:lang w:eastAsia="en-US"/>
              </w:rPr>
            </w:pPr>
            <w:r w:rsidRPr="00182873">
              <w:rPr>
                <w:b/>
                <w:szCs w:val="22"/>
              </w:rPr>
              <w:t>KW</w:t>
            </w:r>
          </w:p>
        </w:tc>
        <w:tc>
          <w:tcPr>
            <w:tcW w:w="1198" w:type="dxa"/>
          </w:tcPr>
          <w:p w14:paraId="317A7C74" w14:textId="61442C2E" w:rsidR="008F5CE7" w:rsidRPr="00182873" w:rsidRDefault="008F5CE7" w:rsidP="00182873">
            <w:pPr>
              <w:pStyle w:val="GOSTTablenorm"/>
              <w:rPr>
                <w:szCs w:val="22"/>
                <w:lang w:eastAsia="en-US"/>
              </w:rPr>
            </w:pPr>
            <w:r w:rsidRPr="00182873">
              <w:rPr>
                <w:szCs w:val="22"/>
              </w:rPr>
              <w:t>2.0</w:t>
            </w:r>
          </w:p>
        </w:tc>
        <w:tc>
          <w:tcPr>
            <w:tcW w:w="623" w:type="dxa"/>
          </w:tcPr>
          <w:p w14:paraId="43054B6D" w14:textId="0F5FD108" w:rsidR="008F5CE7" w:rsidRPr="00182873" w:rsidRDefault="008F5CE7" w:rsidP="00182873">
            <w:pPr>
              <w:pStyle w:val="GOSTTablenorm"/>
              <w:jc w:val="center"/>
              <w:rPr>
                <w:szCs w:val="22"/>
                <w:lang w:eastAsia="en-US"/>
              </w:rPr>
            </w:pPr>
            <w:r w:rsidRPr="00182873">
              <w:rPr>
                <w:szCs w:val="22"/>
              </w:rPr>
              <w:t>8</w:t>
            </w:r>
          </w:p>
        </w:tc>
        <w:tc>
          <w:tcPr>
            <w:tcW w:w="1198" w:type="dxa"/>
          </w:tcPr>
          <w:p w14:paraId="3D2B73E8" w14:textId="69E2DE18" w:rsidR="008F5CE7" w:rsidRPr="00182873" w:rsidRDefault="008F5CE7" w:rsidP="00182873">
            <w:pPr>
              <w:pStyle w:val="GOSTTablenorm"/>
              <w:rPr>
                <w:szCs w:val="22"/>
                <w:lang w:eastAsia="en-US"/>
              </w:rPr>
            </w:pPr>
            <w:r w:rsidRPr="00182873">
              <w:rPr>
                <w:szCs w:val="22"/>
              </w:rPr>
              <w:t>01.09.2017</w:t>
            </w:r>
          </w:p>
        </w:tc>
        <w:tc>
          <w:tcPr>
            <w:tcW w:w="1198" w:type="dxa"/>
          </w:tcPr>
          <w:p w14:paraId="470A66EB" w14:textId="3F6F35C8" w:rsidR="008F5CE7" w:rsidRPr="00182873" w:rsidRDefault="008F5CE7" w:rsidP="00182873">
            <w:pPr>
              <w:pStyle w:val="GOSTTablenorm"/>
              <w:rPr>
                <w:szCs w:val="22"/>
                <w:lang w:eastAsia="en-US"/>
              </w:rPr>
            </w:pPr>
            <w:r w:rsidRPr="00182873">
              <w:rPr>
                <w:szCs w:val="22"/>
              </w:rPr>
              <w:t>31.08.2017</w:t>
            </w:r>
          </w:p>
        </w:tc>
        <w:tc>
          <w:tcPr>
            <w:tcW w:w="2134" w:type="dxa"/>
          </w:tcPr>
          <w:p w14:paraId="751B24D4" w14:textId="57FD609B" w:rsidR="008F5CE7" w:rsidRPr="00182873" w:rsidRDefault="008F5CE7" w:rsidP="00182873">
            <w:pPr>
              <w:pStyle w:val="GOSTTablenorm"/>
              <w:rPr>
                <w:szCs w:val="22"/>
              </w:rPr>
            </w:pPr>
            <w:r w:rsidRPr="00182873">
              <w:rPr>
                <w:szCs w:val="22"/>
              </w:rPr>
              <w:t>Уточнение</w:t>
            </w:r>
          </w:p>
        </w:tc>
      </w:tr>
    </w:tbl>
    <w:p w14:paraId="0113B7AD" w14:textId="77777777" w:rsidR="001471EC" w:rsidRDefault="001471EC" w:rsidP="001471EC">
      <w:pPr>
        <w:ind w:left="567" w:firstLine="0"/>
        <w:rPr>
          <w:sz w:val="22"/>
          <w:szCs w:val="22"/>
        </w:rPr>
      </w:pPr>
      <w:bookmarkStart w:id="4" w:name="_Toc55828218"/>
      <w:bookmarkStart w:id="5" w:name="_Toc55914321"/>
      <w:bookmarkStart w:id="6" w:name="_Toc150758397"/>
      <w:bookmarkStart w:id="7" w:name="_Toc154485450"/>
      <w:bookmarkStart w:id="8" w:name="_Toc182196514"/>
      <w:bookmarkStart w:id="9" w:name="_Toc426550028"/>
      <w:bookmarkStart w:id="10" w:name="_Toc441831512"/>
      <w:bookmarkStart w:id="11" w:name="_Toc489885611"/>
      <w:bookmarkStart w:id="12" w:name="_Toc532896192"/>
      <w:bookmarkStart w:id="13" w:name="_Toc532969432"/>
    </w:p>
    <w:p w14:paraId="581F92B6" w14:textId="77777777" w:rsidR="00182873" w:rsidRDefault="00182873" w:rsidP="001471EC">
      <w:pPr>
        <w:ind w:left="567" w:firstLine="0"/>
        <w:rPr>
          <w:sz w:val="22"/>
          <w:szCs w:val="22"/>
        </w:rPr>
        <w:sectPr w:rsidR="00182873" w:rsidSect="0075205C">
          <w:headerReference w:type="default" r:id="rId12"/>
          <w:pgSz w:w="11906" w:h="16838"/>
          <w:pgMar w:top="1134" w:right="567" w:bottom="851" w:left="1701" w:header="709" w:footer="709" w:gutter="0"/>
          <w:cols w:space="708"/>
          <w:docGrid w:linePitch="360"/>
        </w:sectPr>
      </w:pPr>
    </w:p>
    <w:p w14:paraId="37691A76" w14:textId="77777777" w:rsidR="0065798C" w:rsidRPr="00801701" w:rsidRDefault="0065798C" w:rsidP="0065798C">
      <w:pPr>
        <w:pStyle w:val="25"/>
        <w:tabs>
          <w:tab w:val="num" w:pos="284"/>
        </w:tabs>
        <w:ind w:left="851" w:hanging="567"/>
        <w:rPr>
          <w:highlight w:val="green"/>
        </w:rPr>
      </w:pPr>
      <w:bookmarkStart w:id="14" w:name="_Toc182483549"/>
      <w:bookmarkStart w:id="15" w:name="_Toc22720286"/>
      <w:bookmarkStart w:id="16" w:name="_Toc154674402"/>
      <w:r w:rsidRPr="00801701">
        <w:rPr>
          <w:highlight w:val="green"/>
        </w:rPr>
        <w:lastRenderedPageBreak/>
        <w:t>Описание информационного обмена</w:t>
      </w:r>
      <w:bookmarkEnd w:id="14"/>
    </w:p>
    <w:p w14:paraId="56290558" w14:textId="66777A58" w:rsidR="0065798C" w:rsidRDefault="0065798C" w:rsidP="0065798C">
      <w:pPr>
        <w:pStyle w:val="OTRNormal"/>
      </w:pPr>
      <w:r w:rsidRPr="008A4913">
        <w:t>Согласно Дополнени</w:t>
      </w:r>
      <w:r w:rsidR="008A4913">
        <w:t>ю</w:t>
      </w:r>
      <w:r w:rsidRPr="008A4913">
        <w:t>, в томе 1 Требований подраздел 1.3.1 следует читать в следующей редакции:</w:t>
      </w:r>
    </w:p>
    <w:p w14:paraId="49297FAC" w14:textId="77777777" w:rsidR="0065798C" w:rsidRPr="00801701" w:rsidRDefault="0065798C" w:rsidP="0065798C">
      <w:pPr>
        <w:pStyle w:val="32"/>
        <w:keepLines w:val="0"/>
        <w:tabs>
          <w:tab w:val="clear" w:pos="720"/>
          <w:tab w:val="clear" w:pos="964"/>
          <w:tab w:val="num" w:pos="284"/>
        </w:tabs>
        <w:suppressAutoHyphens w:val="0"/>
        <w:spacing w:after="120"/>
        <w:ind w:left="1418" w:hanging="738"/>
        <w:contextualSpacing w:val="0"/>
        <w:jc w:val="both"/>
        <w:rPr>
          <w:highlight w:val="green"/>
        </w:rPr>
      </w:pPr>
      <w:bookmarkStart w:id="17" w:name="_Toc182483550"/>
      <w:r w:rsidRPr="00801701">
        <w:rPr>
          <w:highlight w:val="green"/>
        </w:rPr>
        <w:t>Требования к информационному обмену сообщениями при взаимодействии ПУР ЭБ – ПФХД</w:t>
      </w:r>
      <w:bookmarkEnd w:id="15"/>
      <w:bookmarkEnd w:id="16"/>
      <w:bookmarkEnd w:id="17"/>
    </w:p>
    <w:p w14:paraId="5813D082" w14:textId="77777777" w:rsidR="0065798C" w:rsidRPr="00A54868" w:rsidRDefault="0065798C" w:rsidP="0065798C">
      <w:pPr>
        <w:spacing w:before="60" w:after="120"/>
      </w:pPr>
      <w:r w:rsidRPr="00A54868">
        <w:rPr>
          <w:szCs w:val="24"/>
        </w:rPr>
        <w:t xml:space="preserve"> </w:t>
      </w:r>
      <w:r w:rsidRPr="00A54868">
        <w:t xml:space="preserve">Информационное взаимодействие между </w:t>
      </w:r>
      <w:r w:rsidRPr="00A54868">
        <w:rPr>
          <w:szCs w:val="28"/>
        </w:rPr>
        <w:t>ПУР ЭБ и ПФХД предполагает</w:t>
      </w:r>
      <w:r w:rsidRPr="00A54868">
        <w:t xml:space="preserve"> обмен самостоятельными xml-документами посредством единого веб-сервиса.</w:t>
      </w:r>
    </w:p>
    <w:p w14:paraId="0B330211" w14:textId="77777777" w:rsidR="0065798C" w:rsidRPr="00A54868" w:rsidRDefault="0065798C" w:rsidP="0065798C">
      <w:pPr>
        <w:pStyle w:val="OTRNormal"/>
        <w:rPr>
          <w:szCs w:val="24"/>
        </w:rPr>
      </w:pPr>
      <w:r w:rsidRPr="00A54868">
        <w:rPr>
          <w:szCs w:val="24"/>
        </w:rPr>
        <w:t xml:space="preserve">Сообщения передаются в составе перевозчика «transferDocumentRequest», который описан в п.4.1 Альбома ТФО Сервис ПОИ ЭБ (ЕСМВ). Запрос включает в себя блок «document», внутри которого содержится структура документа. На каждый запрос должен быть отправлен синхронный ответ «transferDocumentResponse», описанный в п. 4.2 Альбома ТФО Сервис ПОИ (ЕСМВ). </w:t>
      </w:r>
    </w:p>
    <w:p w14:paraId="3EE2FCCD" w14:textId="77777777" w:rsidR="0065798C" w:rsidRPr="00A54868" w:rsidRDefault="0065798C" w:rsidP="0065798C">
      <w:pPr>
        <w:pStyle w:val="OTRNormal"/>
      </w:pPr>
      <w:r w:rsidRPr="00A54868">
        <w:t xml:space="preserve">В </w:t>
      </w:r>
      <w:r w:rsidRPr="00A54868">
        <w:rPr>
          <w:szCs w:val="24"/>
        </w:rPr>
        <w:t>качестве</w:t>
      </w:r>
      <w:r w:rsidRPr="00A54868">
        <w:t xml:space="preserve"> асинхронного ответа используется документ «Уведомление (протокол)», описанный в 8 томе</w:t>
      </w:r>
      <w:r w:rsidRPr="00A54868">
        <w:rPr>
          <w:szCs w:val="24"/>
        </w:rPr>
        <w:t xml:space="preserve"> Требований</w:t>
      </w:r>
      <w:r w:rsidRPr="00A54868">
        <w:t>, или квитанция «</w:t>
      </w:r>
      <w:r w:rsidRPr="00A54868">
        <w:rPr>
          <w:lang w:val="en-US"/>
        </w:rPr>
        <w:t>TransferDocumentReceipt</w:t>
      </w:r>
      <w:r w:rsidRPr="00A54868">
        <w:t>», описанная в Альбоме ТФО Сервис ПОИ (ЕСМВ).</w:t>
      </w:r>
    </w:p>
    <w:p w14:paraId="250907E9" w14:textId="77777777" w:rsidR="0065798C" w:rsidRPr="00A54868" w:rsidRDefault="0065798C" w:rsidP="0065798C">
      <w:pPr>
        <w:spacing w:before="60" w:after="120"/>
      </w:pPr>
      <w:r w:rsidRPr="00A54868">
        <w:t>В квитанции «transferDocumentReceipt» указываются зеркально отправитель (senderSystemId), получатель (targetSystemId), параметры и их значения, которые были переданы в запросе «TransferDocumentRequest». Также в заголовочном теге &lt;header/transactionId&gt; асинхронной квитанции указывается значение аналогичного тега Запроса, на который формируется данная квитанция</w:t>
      </w:r>
      <w:r w:rsidRPr="00844A0B">
        <w:rPr>
          <w:highlight w:val="green"/>
        </w:rPr>
        <w:t>.</w:t>
      </w:r>
    </w:p>
    <w:p w14:paraId="017098AE" w14:textId="077AECC4" w:rsidR="0065798C" w:rsidRPr="00A54868" w:rsidRDefault="0065798C" w:rsidP="0065798C">
      <w:pPr>
        <w:spacing w:before="60" w:after="120"/>
      </w:pPr>
      <w:r w:rsidRPr="00844A0B">
        <w:rPr>
          <w:highlight w:val="green"/>
        </w:rPr>
        <w:t>Д</w:t>
      </w:r>
      <w:r w:rsidRPr="00A54868">
        <w:t xml:space="preserve">ля документов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(ф. 0531759), «Выписка из лицевого счета администратора источников финансирования дефицита бюджета» (ф. 0531764), </w:t>
      </w:r>
      <w:r w:rsidRPr="00A54868">
        <w:rPr>
          <w:szCs w:val="24"/>
        </w:rPr>
        <w:t>«Выписка из лицевого счета иного получателя бюджетных средств», «Выписка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«Выписка из лицевого счета главного распорядителя (распорядителя) бюджетных средств»</w:t>
      </w:r>
      <w:r w:rsidRPr="00A54868">
        <w:t xml:space="preserve"> возможна передача в составе одного xml-</w:t>
      </w:r>
      <w:r w:rsidRPr="00844A0B">
        <w:rPr>
          <w:highlight w:val="green"/>
        </w:rPr>
        <w:t>сообщения с первичными документами</w:t>
      </w:r>
      <w:r>
        <w:t>.</w:t>
      </w:r>
      <w:r w:rsidRPr="00A54868">
        <w:t xml:space="preserve"> </w:t>
      </w:r>
    </w:p>
    <w:p w14:paraId="2022841C" w14:textId="6AA2EEED" w:rsidR="0065798C" w:rsidRPr="00A54868" w:rsidRDefault="0065798C" w:rsidP="0065798C">
      <w:pPr>
        <w:spacing w:before="60" w:after="120"/>
        <w:rPr>
          <w:szCs w:val="24"/>
        </w:rPr>
      </w:pPr>
      <w:r w:rsidRPr="00A54868">
        <w:t>«</w:t>
      </w:r>
      <w:bookmarkStart w:id="18" w:name="_Toc25087567"/>
      <w:r w:rsidRPr="00A54868">
        <w:rPr>
          <w:szCs w:val="24"/>
        </w:rPr>
        <w:t xml:space="preserve">Документы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(ф. 0531759), «Выписка из лицевого счета администратора источников финансирования дефицита бюджета» (ф. 0531764), «Выписка из лицевого счета иного получателя бюджетных средств», «Выписка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«Выписка из лицевого счета главного распорядителя (распорядителя) бюджетных средств» передаются в формате xml в теге &lt;document&gt; перевозчика «transferDocumentRequest». Первичные документы передаются в виде </w:t>
      </w:r>
      <w:r w:rsidRPr="00A54868">
        <w:rPr>
          <w:szCs w:val="24"/>
          <w:lang w:val="en-US"/>
        </w:rPr>
        <w:t>xml</w:t>
      </w:r>
      <w:r w:rsidRPr="00A54868">
        <w:rPr>
          <w:szCs w:val="24"/>
        </w:rPr>
        <w:t>-файлов, упакованных в zip-архив, в блоке «attachments». Архив может содержать один или несколько xml-файлов первичных документов.</w:t>
      </w:r>
    </w:p>
    <w:p w14:paraId="6732F78B" w14:textId="77777777" w:rsidR="0065798C" w:rsidRPr="00A54868" w:rsidRDefault="0065798C" w:rsidP="0065798C">
      <w:pPr>
        <w:spacing w:before="60" w:after="120"/>
        <w:rPr>
          <w:szCs w:val="24"/>
        </w:rPr>
      </w:pPr>
      <w:r w:rsidRPr="00A54868">
        <w:rPr>
          <w:szCs w:val="24"/>
        </w:rPr>
        <w:lastRenderedPageBreak/>
        <w:t>Документ «Запрос на выяснение принадлежности платежа» (ф.0531808) может передаваться в составе одного xml-сообщения с документами «Расчетный документ», «Распоряжение о совершении казначейского платежа». В теге &lt;document&gt; перевозчика «transferDocumentRequest» в формате xml передается «Запрос на выяснение принадлежности платежа» (ф.0531808), в блоке «attachments» содержится zip-архив с xml-файлом документов «Расчетный документ», «Распоряжение о совершении казначейского платежа». Архив может содержать только один xml-файл документа «Расчетный документ», «Распоряжение о совершении казначейского платежа».</w:t>
      </w:r>
    </w:p>
    <w:p w14:paraId="5A1AE8AC" w14:textId="77777777" w:rsidR="008F5CE7" w:rsidRDefault="008F5CE7" w:rsidP="008F5CE7">
      <w:pPr>
        <w:pStyle w:val="25"/>
        <w:rPr>
          <w:highlight w:val="green"/>
        </w:rPr>
      </w:pPr>
      <w:bookmarkStart w:id="19" w:name="_Toc154674413"/>
      <w:bookmarkStart w:id="20" w:name="_Toc170313166"/>
      <w:bookmarkStart w:id="21" w:name="_Toc178226104"/>
      <w:bookmarkStart w:id="22" w:name="_Toc182483551"/>
      <w:bookmarkEnd w:id="18"/>
      <w:r w:rsidRPr="00A565F2">
        <w:rPr>
          <w:highlight w:val="green"/>
        </w:rPr>
        <w:t>Структура имен файлов</w:t>
      </w:r>
      <w:bookmarkEnd w:id="19"/>
      <w:bookmarkEnd w:id="20"/>
      <w:bookmarkEnd w:id="21"/>
      <w:bookmarkEnd w:id="22"/>
    </w:p>
    <w:p w14:paraId="555CFCED" w14:textId="77777777" w:rsidR="008F5CE7" w:rsidRDefault="008F5CE7" w:rsidP="008F5CE7">
      <w:pPr>
        <w:pStyle w:val="32"/>
        <w:keepLines w:val="0"/>
        <w:tabs>
          <w:tab w:val="clear" w:pos="964"/>
          <w:tab w:val="num" w:pos="284"/>
        </w:tabs>
        <w:suppressAutoHyphens w:val="0"/>
        <w:spacing w:after="120"/>
        <w:ind w:left="737" w:hanging="737"/>
        <w:contextualSpacing w:val="0"/>
        <w:jc w:val="both"/>
        <w:rPr>
          <w:highlight w:val="green"/>
        </w:rPr>
      </w:pPr>
      <w:bookmarkStart w:id="23" w:name="_Toc163224220"/>
      <w:bookmarkStart w:id="24" w:name="_Toc163224318"/>
      <w:bookmarkStart w:id="25" w:name="_Toc163224416"/>
      <w:bookmarkStart w:id="26" w:name="_Toc167093445"/>
      <w:bookmarkStart w:id="27" w:name="_Toc167093558"/>
      <w:bookmarkStart w:id="28" w:name="_Toc167093977"/>
      <w:bookmarkStart w:id="29" w:name="_Toc167094100"/>
      <w:bookmarkStart w:id="30" w:name="_Toc167099685"/>
      <w:bookmarkStart w:id="31" w:name="_Toc167099808"/>
      <w:bookmarkStart w:id="32" w:name="_Toc167099934"/>
      <w:bookmarkStart w:id="33" w:name="_Toc167100057"/>
      <w:bookmarkStart w:id="34" w:name="_Toc167107653"/>
      <w:bookmarkStart w:id="35" w:name="_Toc167107789"/>
      <w:bookmarkStart w:id="36" w:name="_Toc167109269"/>
      <w:bookmarkStart w:id="37" w:name="_Toc167109405"/>
      <w:bookmarkStart w:id="38" w:name="_Toc167442648"/>
      <w:bookmarkStart w:id="39" w:name="_Toc167442804"/>
      <w:bookmarkStart w:id="40" w:name="_Toc154674414"/>
      <w:bookmarkStart w:id="41" w:name="_Toc170313167"/>
      <w:bookmarkStart w:id="42" w:name="_Toc178226105"/>
      <w:bookmarkStart w:id="43" w:name="_Toc18248355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highlight w:val="green"/>
        </w:rPr>
        <w:t>Имя файла ТФО</w:t>
      </w:r>
      <w:bookmarkEnd w:id="40"/>
      <w:bookmarkEnd w:id="41"/>
      <w:bookmarkEnd w:id="42"/>
      <w:bookmarkEnd w:id="43"/>
    </w:p>
    <w:p w14:paraId="6D515EF1" w14:textId="7A2851FE" w:rsidR="005D5858" w:rsidRDefault="008F5CE7" w:rsidP="005D5858">
      <w:pPr>
        <w:pStyle w:val="OTRNormal"/>
      </w:pPr>
      <w:r>
        <w:rPr>
          <w:bdr w:val="none" w:sz="0" w:space="0" w:color="auto" w:frame="1"/>
        </w:rPr>
        <w:t xml:space="preserve">Согласно Дополнению, </w:t>
      </w:r>
      <w:r w:rsidRPr="00F75B55">
        <w:rPr>
          <w:bdr w:val="none" w:sz="0" w:space="0" w:color="auto" w:frame="1"/>
        </w:rPr>
        <w:t xml:space="preserve">в томе </w:t>
      </w:r>
      <w:r>
        <w:rPr>
          <w:bdr w:val="none" w:sz="0" w:space="0" w:color="auto" w:frame="1"/>
        </w:rPr>
        <w:t xml:space="preserve">1 </w:t>
      </w:r>
      <w:r w:rsidRPr="005D5858">
        <w:rPr>
          <w:bdr w:val="none" w:sz="0" w:space="0" w:color="auto" w:frame="1"/>
        </w:rPr>
        <w:t>Требований</w:t>
      </w:r>
      <w:r w:rsidR="005D5858" w:rsidRPr="00801701">
        <w:t xml:space="preserve"> </w:t>
      </w:r>
      <w:r w:rsidR="0025278C">
        <w:rPr>
          <w:bdr w:val="none" w:sz="0" w:space="0" w:color="auto" w:frame="1"/>
        </w:rPr>
        <w:t>добавляется новый подпункт</w:t>
      </w:r>
      <w:r w:rsidR="005D5858" w:rsidRPr="00801701">
        <w:t xml:space="preserve"> </w:t>
      </w:r>
      <w:r w:rsidR="0025278C">
        <w:t>3.4.1.7</w:t>
      </w:r>
      <w:r w:rsidR="005D5858" w:rsidRPr="00801701">
        <w:t>:</w:t>
      </w:r>
    </w:p>
    <w:p w14:paraId="302AA6DA" w14:textId="5CD175F1" w:rsidR="005D5858" w:rsidRPr="00183E50" w:rsidRDefault="005D5858" w:rsidP="005D5858">
      <w:pPr>
        <w:pStyle w:val="41"/>
        <w:keepLines w:val="0"/>
        <w:tabs>
          <w:tab w:val="clear" w:pos="864"/>
          <w:tab w:val="clear" w:pos="1134"/>
        </w:tabs>
        <w:suppressAutoHyphens w:val="0"/>
        <w:spacing w:after="120"/>
        <w:ind w:left="272" w:hanging="272"/>
        <w:contextualSpacing w:val="0"/>
        <w:jc w:val="both"/>
        <w:rPr>
          <w:b w:val="0"/>
          <w:i/>
          <w:highlight w:val="green"/>
        </w:rPr>
      </w:pPr>
      <w:bookmarkStart w:id="44" w:name="_Ref523391146"/>
      <w:bookmarkStart w:id="45" w:name="_Toc124256363"/>
      <w:bookmarkStart w:id="46" w:name="_Toc132793314"/>
      <w:bookmarkStart w:id="47" w:name="_Toc154674415"/>
      <w:bookmarkStart w:id="48" w:name="_Toc182483553"/>
      <w:r w:rsidRPr="00183E50">
        <w:rPr>
          <w:highlight w:val="green"/>
        </w:rPr>
        <w:t xml:space="preserve">Имя </w:t>
      </w:r>
      <w:r w:rsidRPr="00183E50">
        <w:rPr>
          <w:highlight w:val="green"/>
          <w:lang w:val="en-US"/>
        </w:rPr>
        <w:t>txt</w:t>
      </w:r>
      <w:r w:rsidR="0025278C" w:rsidRPr="00183E50">
        <w:rPr>
          <w:highlight w:val="green"/>
        </w:rPr>
        <w:t>-</w:t>
      </w:r>
      <w:r w:rsidRPr="00183E50">
        <w:rPr>
          <w:highlight w:val="green"/>
        </w:rPr>
        <w:t>файла ТФО при</w:t>
      </w:r>
      <w:bookmarkEnd w:id="44"/>
      <w:r w:rsidRPr="00183E50">
        <w:rPr>
          <w:highlight w:val="green"/>
        </w:rPr>
        <w:t xml:space="preserve"> импорте/экспорте в ЛК</w:t>
      </w:r>
      <w:r w:rsidRPr="00183E50">
        <w:rPr>
          <w:szCs w:val="24"/>
          <w:highlight w:val="green"/>
        </w:rPr>
        <w:t xml:space="preserve"> ПУД ЭБ</w:t>
      </w:r>
      <w:bookmarkEnd w:id="45"/>
      <w:bookmarkEnd w:id="46"/>
      <w:bookmarkEnd w:id="47"/>
      <w:bookmarkEnd w:id="48"/>
    </w:p>
    <w:p w14:paraId="6F4FCB64" w14:textId="0E33CFB4" w:rsidR="005D5858" w:rsidRDefault="005D5858" w:rsidP="00D644D2">
      <w:pPr>
        <w:pStyle w:val="OTRNormal"/>
        <w:numPr>
          <w:ilvl w:val="0"/>
          <w:numId w:val="192"/>
        </w:numPr>
      </w:pPr>
      <w:r>
        <w:rPr>
          <w:i/>
        </w:rPr>
        <w:t>XXXXXXXXDNN.TTM</w:t>
      </w:r>
      <w:r>
        <w:t xml:space="preserve"> (расшифровка макета имени файла указана в таблице </w:t>
      </w:r>
      <w:r w:rsidR="00844A0B">
        <w:t>2</w:t>
      </w:r>
      <w:r>
        <w:t>)</w:t>
      </w:r>
    </w:p>
    <w:bookmarkStart w:id="49" w:name="_Toc124256393"/>
    <w:bookmarkStart w:id="50" w:name="_Toc154674337"/>
    <w:p w14:paraId="3257499A" w14:textId="46AEBAE0" w:rsidR="00182873" w:rsidRPr="00E066E2" w:rsidRDefault="00182873" w:rsidP="00182873">
      <w:pPr>
        <w:pStyle w:val="GOSTNameTable"/>
        <w:rPr>
          <w:highlight w:val="green"/>
        </w:rPr>
      </w:pPr>
      <w:r w:rsidRPr="00E066E2">
        <w:rPr>
          <w:highlight w:val="green"/>
        </w:rPr>
        <w:fldChar w:fldCharType="begin"/>
      </w:r>
      <w:r w:rsidRPr="00E066E2">
        <w:rPr>
          <w:highlight w:val="green"/>
        </w:rPr>
        <w:instrText xml:space="preserve"> SEQ Таблица \* ARABIC </w:instrText>
      </w:r>
      <w:r w:rsidRPr="00E066E2">
        <w:rPr>
          <w:highlight w:val="green"/>
        </w:rPr>
        <w:fldChar w:fldCharType="separate"/>
      </w:r>
      <w:r w:rsidR="00E066E2">
        <w:rPr>
          <w:noProof/>
          <w:highlight w:val="green"/>
        </w:rPr>
        <w:t>2</w:t>
      </w:r>
      <w:r w:rsidRPr="00E066E2">
        <w:rPr>
          <w:highlight w:val="green"/>
        </w:rPr>
        <w:fldChar w:fldCharType="end"/>
      </w:r>
      <w:r w:rsidRPr="00E066E2">
        <w:rPr>
          <w:rFonts w:eastAsia="Calibri"/>
          <w:highlight w:val="green"/>
        </w:rPr>
        <w:t xml:space="preserve"> – Расшифровка макета имени файла XXXXXXXXDNN.TTM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4"/>
        <w:gridCol w:w="7920"/>
      </w:tblGrid>
      <w:tr w:rsidR="005D5858" w14:paraId="37F26869" w14:textId="77777777" w:rsidTr="00182873">
        <w:tc>
          <w:tcPr>
            <w:tcW w:w="1934" w:type="dxa"/>
            <w:shd w:val="clear" w:color="auto" w:fill="auto"/>
          </w:tcPr>
          <w:bookmarkEnd w:id="49"/>
          <w:bookmarkEnd w:id="50"/>
          <w:p w14:paraId="5AF7B317" w14:textId="77777777" w:rsidR="005D5858" w:rsidRDefault="005D5858" w:rsidP="002C5EB8">
            <w:pPr>
              <w:pStyle w:val="OTRNormal110"/>
            </w:pPr>
            <w:r>
              <w:t>XXXXXXXX</w:t>
            </w:r>
          </w:p>
        </w:tc>
        <w:tc>
          <w:tcPr>
            <w:tcW w:w="7920" w:type="dxa"/>
            <w:shd w:val="clear" w:color="auto" w:fill="auto"/>
          </w:tcPr>
          <w:p w14:paraId="6B9E6E17" w14:textId="77777777" w:rsidR="005D5858" w:rsidRDefault="005D5858" w:rsidP="002C5EB8">
            <w:pPr>
              <w:pStyle w:val="OTRNormal11"/>
            </w:pPr>
            <w:r>
              <w:t>Код организации, в соответствии с учетным номером по Сводному реестру (отправителя, если документ был создан получателем бюджетных средств для территориального органа Федерального казначейства, а также финансовым органом для вышестоящего финансового органа, и получателя, если документ был создан территориальным органом Федерального казначейства)</w:t>
            </w:r>
          </w:p>
        </w:tc>
      </w:tr>
      <w:tr w:rsidR="005D5858" w14:paraId="1923C7E2" w14:textId="77777777" w:rsidTr="00182873">
        <w:tc>
          <w:tcPr>
            <w:tcW w:w="1934" w:type="dxa"/>
            <w:shd w:val="clear" w:color="auto" w:fill="auto"/>
          </w:tcPr>
          <w:p w14:paraId="699C47F4" w14:textId="77777777" w:rsidR="005D5858" w:rsidRDefault="005D5858" w:rsidP="002C5EB8">
            <w:pPr>
              <w:pStyle w:val="OTRNormal110"/>
            </w:pPr>
            <w:r>
              <w:t>D</w:t>
            </w:r>
          </w:p>
        </w:tc>
        <w:tc>
          <w:tcPr>
            <w:tcW w:w="7920" w:type="dxa"/>
            <w:shd w:val="clear" w:color="auto" w:fill="auto"/>
          </w:tcPr>
          <w:p w14:paraId="2B81443E" w14:textId="77777777" w:rsidR="005D5858" w:rsidRDefault="005D5858" w:rsidP="002C5EB8">
            <w:pPr>
              <w:pStyle w:val="OTRNormal11"/>
            </w:pPr>
            <w:r>
              <w:t>День месяца формирования документов (файла): 1 – 9, A –V</w:t>
            </w:r>
          </w:p>
        </w:tc>
      </w:tr>
      <w:tr w:rsidR="005D5858" w14:paraId="2FFB30CF" w14:textId="77777777" w:rsidTr="00182873">
        <w:tc>
          <w:tcPr>
            <w:tcW w:w="1934" w:type="dxa"/>
            <w:shd w:val="clear" w:color="auto" w:fill="auto"/>
          </w:tcPr>
          <w:p w14:paraId="0CB7D5EA" w14:textId="77777777" w:rsidR="005D5858" w:rsidRDefault="005D5858" w:rsidP="002C5EB8">
            <w:pPr>
              <w:pStyle w:val="OTRNormal110"/>
            </w:pPr>
            <w:r>
              <w:t>NN</w:t>
            </w:r>
          </w:p>
        </w:tc>
        <w:tc>
          <w:tcPr>
            <w:tcW w:w="7920" w:type="dxa"/>
            <w:shd w:val="clear" w:color="auto" w:fill="auto"/>
          </w:tcPr>
          <w:p w14:paraId="039616F4" w14:textId="77777777" w:rsidR="005D5858" w:rsidRDefault="005D5858" w:rsidP="002C5EB8">
            <w:pPr>
              <w:pStyle w:val="OTRNormal11"/>
            </w:pPr>
            <w:r>
              <w:t>Порядковый номер файла за дату формирования: каждое из N приводится в 36-ричном формате (0 – 9, A – Z); если файл формируется в локальной вычислительной сети, номер выгрузки варьируются от 00 до RZ, если файл формируется в выделенной локальной вычислительной сети – от S0 до ZZ</w:t>
            </w:r>
          </w:p>
        </w:tc>
      </w:tr>
      <w:tr w:rsidR="005D5858" w14:paraId="7E9A9758" w14:textId="77777777" w:rsidTr="00182873">
        <w:tc>
          <w:tcPr>
            <w:tcW w:w="1934" w:type="dxa"/>
            <w:shd w:val="clear" w:color="auto" w:fill="auto"/>
          </w:tcPr>
          <w:p w14:paraId="528C4872" w14:textId="77777777" w:rsidR="005D5858" w:rsidRDefault="005D5858" w:rsidP="002C5EB8">
            <w:pPr>
              <w:pStyle w:val="OTRNormal110"/>
            </w:pPr>
            <w:r>
              <w:t>TT</w:t>
            </w:r>
          </w:p>
        </w:tc>
        <w:tc>
          <w:tcPr>
            <w:tcW w:w="7920" w:type="dxa"/>
            <w:shd w:val="clear" w:color="auto" w:fill="auto"/>
          </w:tcPr>
          <w:p w14:paraId="6AC40FAF" w14:textId="77777777" w:rsidR="005D5858" w:rsidRDefault="005D5858" w:rsidP="002C5EB8">
            <w:pPr>
              <w:pStyle w:val="OTRNormal11"/>
            </w:pPr>
            <w:r>
              <w:t>Тип (маркер) документов, содержащихся в файле, который указан в таблице 2</w:t>
            </w:r>
          </w:p>
        </w:tc>
      </w:tr>
      <w:tr w:rsidR="005D5858" w14:paraId="3D734DFE" w14:textId="77777777" w:rsidTr="00182873">
        <w:tc>
          <w:tcPr>
            <w:tcW w:w="1934" w:type="dxa"/>
            <w:shd w:val="clear" w:color="auto" w:fill="auto"/>
          </w:tcPr>
          <w:p w14:paraId="0BAD04F5" w14:textId="77777777" w:rsidR="005D5858" w:rsidRDefault="005D5858" w:rsidP="002C5EB8">
            <w:pPr>
              <w:pStyle w:val="OTRNormal110"/>
            </w:pPr>
            <w:r>
              <w:t>M</w:t>
            </w:r>
          </w:p>
        </w:tc>
        <w:tc>
          <w:tcPr>
            <w:tcW w:w="7920" w:type="dxa"/>
            <w:shd w:val="clear" w:color="auto" w:fill="auto"/>
          </w:tcPr>
          <w:p w14:paraId="07A3D365" w14:textId="7F8B76F9" w:rsidR="005D5858" w:rsidRDefault="005D5858" w:rsidP="002C5EB8">
            <w:pPr>
              <w:pStyle w:val="OTRNormal11"/>
            </w:pPr>
            <w:r>
              <w:t xml:space="preserve">Месяц </w:t>
            </w:r>
            <w:r w:rsidR="000C65AF">
              <w:t>формирования документов (файла).</w:t>
            </w:r>
          </w:p>
          <w:p w14:paraId="74CED2A1" w14:textId="4EB93E1C" w:rsidR="005D5858" w:rsidRDefault="000C65AF" w:rsidP="002E7B9F">
            <w:pPr>
              <w:pStyle w:val="OTRListMark"/>
              <w:numPr>
                <w:ilvl w:val="0"/>
                <w:numId w:val="0"/>
              </w:numPr>
              <w:ind w:left="51" w:right="57"/>
              <w:rPr>
                <w:sz w:val="22"/>
                <w:szCs w:val="22"/>
              </w:rPr>
            </w:pPr>
            <w:r>
              <w:rPr>
                <w:sz w:val="22"/>
                <w:szCs w:val="22"/>
              </w:rPr>
              <w:t>Используются значения</w:t>
            </w:r>
            <w:r w:rsidR="005D5858">
              <w:rPr>
                <w:sz w:val="22"/>
                <w:szCs w:val="22"/>
              </w:rPr>
              <w:t xml:space="preserve"> с 1 – 9 и с A – C </w:t>
            </w:r>
          </w:p>
        </w:tc>
      </w:tr>
    </w:tbl>
    <w:p w14:paraId="0B83EB82" w14:textId="77777777" w:rsidR="005D5858" w:rsidRDefault="005D5858" w:rsidP="005D5858">
      <w:pPr>
        <w:pStyle w:val="OTRNormal"/>
      </w:pPr>
      <w:bookmarkStart w:id="51" w:name="OLE_LINK7"/>
      <w:bookmarkStart w:id="52" w:name="OLE_LINK8"/>
      <w:r>
        <w:rPr>
          <w:szCs w:val="24"/>
        </w:rPr>
        <w:t>Символ «_» (подчеркивание) исключен из числа допустимых для имени файла ТФО.</w:t>
      </w:r>
    </w:p>
    <w:bookmarkEnd w:id="51"/>
    <w:bookmarkEnd w:id="52"/>
    <w:p w14:paraId="02700ED9" w14:textId="77777777" w:rsidR="005D5858" w:rsidRDefault="005D5858" w:rsidP="00D644D2">
      <w:pPr>
        <w:pStyle w:val="OTRNormal"/>
        <w:numPr>
          <w:ilvl w:val="0"/>
          <w:numId w:val="192"/>
        </w:numPr>
      </w:pPr>
      <w:r>
        <w:t>В отдельных случаях допускается указание имени файла следующей структуры:</w:t>
      </w:r>
    </w:p>
    <w:p w14:paraId="1FF63CED" w14:textId="4EE54C9B" w:rsidR="005D5858" w:rsidRDefault="005D5858" w:rsidP="005D5858">
      <w:pPr>
        <w:spacing w:before="60" w:after="120"/>
      </w:pPr>
      <w:r>
        <w:rPr>
          <w:rFonts w:eastAsia="Calibri"/>
          <w:i/>
        </w:rPr>
        <w:t>*.ТТМ</w:t>
      </w:r>
      <w:r>
        <w:rPr>
          <w:rFonts w:eastAsia="Calibri"/>
          <w:b/>
        </w:rPr>
        <w:t xml:space="preserve"> </w:t>
      </w:r>
      <w:r>
        <w:t xml:space="preserve">(расшифровка макета имени файла указана в таблице </w:t>
      </w:r>
      <w:r w:rsidR="00B97A93">
        <w:fldChar w:fldCharType="begin"/>
      </w:r>
      <w:r w:rsidR="00B97A93">
        <w:instrText xml:space="preserve"> REF _Ref181721814 \h </w:instrText>
      </w:r>
      <w:r w:rsidR="00B97A93">
        <w:fldChar w:fldCharType="separate"/>
      </w:r>
      <w:r w:rsidR="00E066E2">
        <w:rPr>
          <w:noProof/>
          <w:highlight w:val="green"/>
        </w:rPr>
        <w:t>3</w:t>
      </w:r>
      <w:r w:rsidR="00B97A93">
        <w:fldChar w:fldCharType="end"/>
      </w:r>
      <w:r>
        <w:t>)</w:t>
      </w:r>
    </w:p>
    <w:bookmarkStart w:id="53" w:name="_Toc124256395"/>
    <w:bookmarkStart w:id="54" w:name="_Toc154674339"/>
    <w:p w14:paraId="448C1C61" w14:textId="28E99D28" w:rsidR="005D5858" w:rsidRPr="00E066E2" w:rsidRDefault="00AF197B" w:rsidP="00D644D2">
      <w:pPr>
        <w:pStyle w:val="GOSTNameTable"/>
        <w:numPr>
          <w:ilvl w:val="0"/>
          <w:numId w:val="72"/>
        </w:numPr>
        <w:tabs>
          <w:tab w:val="clear" w:pos="567"/>
        </w:tabs>
        <w:ind w:firstLine="0"/>
        <w:rPr>
          <w:highlight w:val="green"/>
        </w:rPr>
      </w:pPr>
      <w:r w:rsidRPr="00E066E2">
        <w:rPr>
          <w:highlight w:val="green"/>
        </w:rPr>
        <w:fldChar w:fldCharType="begin"/>
      </w:r>
      <w:r w:rsidRPr="00E066E2">
        <w:rPr>
          <w:highlight w:val="green"/>
        </w:rPr>
        <w:instrText xml:space="preserve"> SEQ Таблица \* ARABIC </w:instrText>
      </w:r>
      <w:r w:rsidRPr="00E066E2">
        <w:rPr>
          <w:highlight w:val="green"/>
        </w:rPr>
        <w:fldChar w:fldCharType="separate"/>
      </w:r>
      <w:bookmarkStart w:id="55" w:name="_Ref181721814"/>
      <w:r w:rsidR="00E066E2">
        <w:rPr>
          <w:noProof/>
          <w:highlight w:val="green"/>
        </w:rPr>
        <w:t>3</w:t>
      </w:r>
      <w:bookmarkEnd w:id="55"/>
      <w:r w:rsidRPr="00E066E2">
        <w:rPr>
          <w:highlight w:val="green"/>
        </w:rPr>
        <w:fldChar w:fldCharType="end"/>
      </w:r>
      <w:r w:rsidRPr="00E066E2">
        <w:rPr>
          <w:rFonts w:eastAsia="Calibri"/>
          <w:highlight w:val="green"/>
        </w:rPr>
        <w:t xml:space="preserve"> – </w:t>
      </w:r>
      <w:r w:rsidRPr="00E066E2">
        <w:rPr>
          <w:highlight w:val="green"/>
        </w:rPr>
        <w:t xml:space="preserve">Расшифровка макета имени файла </w:t>
      </w:r>
      <w:r w:rsidRPr="00E066E2">
        <w:rPr>
          <w:rFonts w:eastAsia="Calibri"/>
          <w:highlight w:val="green"/>
        </w:rPr>
        <w:t>*.ТТМ</w:t>
      </w:r>
      <w:bookmarkEnd w:id="53"/>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7947"/>
      </w:tblGrid>
      <w:tr w:rsidR="005D5858" w14:paraId="67F9D505" w14:textId="77777777" w:rsidTr="002C5EB8">
        <w:tc>
          <w:tcPr>
            <w:tcW w:w="1908" w:type="dxa"/>
            <w:shd w:val="clear" w:color="auto" w:fill="auto"/>
          </w:tcPr>
          <w:p w14:paraId="4E297C45" w14:textId="77777777" w:rsidR="005D5858" w:rsidRDefault="005D5858" w:rsidP="002C5EB8">
            <w:pPr>
              <w:pStyle w:val="OTRNormal110"/>
            </w:pPr>
            <w:r>
              <w:t>*</w:t>
            </w:r>
          </w:p>
        </w:tc>
        <w:tc>
          <w:tcPr>
            <w:tcW w:w="7949" w:type="dxa"/>
            <w:shd w:val="clear" w:color="auto" w:fill="auto"/>
          </w:tcPr>
          <w:p w14:paraId="28914466" w14:textId="77777777" w:rsidR="005D5858" w:rsidRDefault="005D5858" w:rsidP="002C5EB8">
            <w:pPr>
              <w:pStyle w:val="OTRNormal11"/>
            </w:pPr>
            <w:r>
              <w:t>Любое имя, удобное для отправителя, при этом имена файлов не должны повторяться в течение календарного года</w:t>
            </w:r>
          </w:p>
        </w:tc>
      </w:tr>
      <w:tr w:rsidR="005D5858" w14:paraId="163C8102" w14:textId="77777777" w:rsidTr="002C5EB8">
        <w:tc>
          <w:tcPr>
            <w:tcW w:w="1908" w:type="dxa"/>
            <w:shd w:val="clear" w:color="auto" w:fill="auto"/>
          </w:tcPr>
          <w:p w14:paraId="766E0418" w14:textId="77777777" w:rsidR="005D5858" w:rsidRDefault="005D5858" w:rsidP="002C5EB8">
            <w:pPr>
              <w:pStyle w:val="OTRNormal110"/>
            </w:pPr>
            <w:r>
              <w:rPr>
                <w:rFonts w:eastAsia="Calibri"/>
              </w:rPr>
              <w:t>TT</w:t>
            </w:r>
          </w:p>
        </w:tc>
        <w:tc>
          <w:tcPr>
            <w:tcW w:w="7949" w:type="dxa"/>
            <w:shd w:val="clear" w:color="auto" w:fill="auto"/>
          </w:tcPr>
          <w:p w14:paraId="75A00068" w14:textId="77777777" w:rsidR="005D5858" w:rsidRDefault="005D5858" w:rsidP="002C5EB8">
            <w:pPr>
              <w:pStyle w:val="OTRNormal11"/>
            </w:pPr>
            <w:r>
              <w:t>Тип (маркер) документов, содержащихся в файле, который указан в таблице 2</w:t>
            </w:r>
          </w:p>
        </w:tc>
      </w:tr>
      <w:tr w:rsidR="005D5858" w14:paraId="35A788DE" w14:textId="77777777" w:rsidTr="002C5EB8">
        <w:tc>
          <w:tcPr>
            <w:tcW w:w="1908" w:type="dxa"/>
            <w:shd w:val="clear" w:color="auto" w:fill="auto"/>
          </w:tcPr>
          <w:p w14:paraId="2A2DDA82" w14:textId="77777777" w:rsidR="005D5858" w:rsidRDefault="005D5858" w:rsidP="002C5EB8">
            <w:pPr>
              <w:pStyle w:val="OTRNormal110"/>
            </w:pPr>
            <w:r>
              <w:t>M</w:t>
            </w:r>
          </w:p>
        </w:tc>
        <w:tc>
          <w:tcPr>
            <w:tcW w:w="7949" w:type="dxa"/>
            <w:shd w:val="clear" w:color="auto" w:fill="auto"/>
          </w:tcPr>
          <w:p w14:paraId="4A4587A1" w14:textId="77777777" w:rsidR="00B97A93" w:rsidRDefault="00B97A93" w:rsidP="00B97A93">
            <w:pPr>
              <w:pStyle w:val="OTRNormal11"/>
            </w:pPr>
            <w:r>
              <w:t>Месяц формирования документов (файла).</w:t>
            </w:r>
          </w:p>
          <w:p w14:paraId="4903E651" w14:textId="6870F8AA" w:rsidR="005D5858" w:rsidRDefault="00B97A93" w:rsidP="002E7B9F">
            <w:pPr>
              <w:pStyle w:val="OTRListMark"/>
              <w:numPr>
                <w:ilvl w:val="0"/>
                <w:numId w:val="0"/>
              </w:numPr>
              <w:ind w:left="57" w:right="57"/>
              <w:rPr>
                <w:sz w:val="22"/>
                <w:szCs w:val="22"/>
              </w:rPr>
            </w:pPr>
            <w:r>
              <w:rPr>
                <w:sz w:val="22"/>
                <w:szCs w:val="22"/>
              </w:rPr>
              <w:t>Используются значения с 1 – 9 и с A – C</w:t>
            </w:r>
          </w:p>
        </w:tc>
      </w:tr>
    </w:tbl>
    <w:p w14:paraId="09D079A6" w14:textId="77777777" w:rsidR="00B97A93" w:rsidRDefault="00B97A93" w:rsidP="0025278C">
      <w:pPr>
        <w:pStyle w:val="OTRNormal"/>
      </w:pPr>
    </w:p>
    <w:p w14:paraId="6CAB32E9" w14:textId="241D0EE0" w:rsidR="0025278C" w:rsidRDefault="0025278C" w:rsidP="0025278C">
      <w:pPr>
        <w:pStyle w:val="OTRNormal"/>
      </w:pPr>
      <w:r>
        <w:rPr>
          <w:bdr w:val="none" w:sz="0" w:space="0" w:color="auto" w:frame="1"/>
        </w:rPr>
        <w:lastRenderedPageBreak/>
        <w:t xml:space="preserve">Согласно Дополнению, </w:t>
      </w:r>
      <w:r w:rsidRPr="00F75B55">
        <w:rPr>
          <w:bdr w:val="none" w:sz="0" w:space="0" w:color="auto" w:frame="1"/>
        </w:rPr>
        <w:t xml:space="preserve">в томе </w:t>
      </w:r>
      <w:r>
        <w:rPr>
          <w:bdr w:val="none" w:sz="0" w:space="0" w:color="auto" w:frame="1"/>
        </w:rPr>
        <w:t xml:space="preserve">1 </w:t>
      </w:r>
      <w:r w:rsidRPr="005D5858">
        <w:rPr>
          <w:bdr w:val="none" w:sz="0" w:space="0" w:color="auto" w:frame="1"/>
        </w:rPr>
        <w:t>Требований</w:t>
      </w:r>
      <w:r w:rsidRPr="00801701">
        <w:t xml:space="preserve"> </w:t>
      </w:r>
      <w:r>
        <w:rPr>
          <w:bdr w:val="none" w:sz="0" w:space="0" w:color="auto" w:frame="1"/>
        </w:rPr>
        <w:t>добавляется новый подпункт</w:t>
      </w:r>
      <w:r w:rsidRPr="00801701">
        <w:t xml:space="preserve"> </w:t>
      </w:r>
      <w:r>
        <w:t>3.4.1.8</w:t>
      </w:r>
      <w:r w:rsidRPr="00801701">
        <w:t>:</w:t>
      </w:r>
    </w:p>
    <w:p w14:paraId="1105E16E" w14:textId="21B0856E" w:rsidR="00C46B75" w:rsidRDefault="00C46B75" w:rsidP="00C46B75">
      <w:pPr>
        <w:pStyle w:val="41"/>
        <w:keepLines w:val="0"/>
        <w:tabs>
          <w:tab w:val="clear" w:pos="864"/>
          <w:tab w:val="clear" w:pos="1134"/>
        </w:tabs>
        <w:suppressAutoHyphens w:val="0"/>
        <w:spacing w:after="120"/>
        <w:ind w:left="272" w:hanging="272"/>
        <w:contextualSpacing w:val="0"/>
        <w:jc w:val="both"/>
        <w:rPr>
          <w:b w:val="0"/>
          <w:i/>
        </w:rPr>
      </w:pPr>
      <w:bookmarkStart w:id="56" w:name="_Toc22126088"/>
      <w:bookmarkStart w:id="57" w:name="_Toc124256366"/>
      <w:bookmarkStart w:id="58" w:name="_Toc132793317"/>
      <w:bookmarkStart w:id="59" w:name="_Toc154674418"/>
      <w:bookmarkStart w:id="60" w:name="_Toc182483554"/>
      <w:r w:rsidRPr="00B97A93">
        <w:rPr>
          <w:highlight w:val="green"/>
        </w:rPr>
        <w:t xml:space="preserve">Имя </w:t>
      </w:r>
      <w:r w:rsidR="00183E50">
        <w:rPr>
          <w:highlight w:val="green"/>
          <w:lang w:val="en-US"/>
        </w:rPr>
        <w:t>xml</w:t>
      </w:r>
      <w:r w:rsidR="002E7B9F">
        <w:rPr>
          <w:highlight w:val="green"/>
        </w:rPr>
        <w:t>-</w:t>
      </w:r>
      <w:r w:rsidRPr="002E7B9F">
        <w:rPr>
          <w:highlight w:val="green"/>
        </w:rPr>
        <w:t xml:space="preserve">файла ТФО, </w:t>
      </w:r>
      <w:r w:rsidRPr="002E7B9F">
        <w:rPr>
          <w:szCs w:val="24"/>
          <w:highlight w:val="green"/>
        </w:rPr>
        <w:t>передаваемого во вложении</w:t>
      </w:r>
      <w:r w:rsidR="00183E50">
        <w:rPr>
          <w:szCs w:val="24"/>
          <w:highlight w:val="green"/>
        </w:rPr>
        <w:t>,</w:t>
      </w:r>
      <w:r w:rsidRPr="002E7B9F">
        <w:rPr>
          <w:highlight w:val="green"/>
        </w:rPr>
        <w:t xml:space="preserve"> при взаимодействии</w:t>
      </w:r>
      <w:bookmarkEnd w:id="56"/>
      <w:bookmarkEnd w:id="57"/>
      <w:bookmarkEnd w:id="58"/>
      <w:r w:rsidRPr="0025278C">
        <w:rPr>
          <w:highlight w:val="green"/>
        </w:rPr>
        <w:t xml:space="preserve"> </w:t>
      </w:r>
      <w:r>
        <w:rPr>
          <w:highlight w:val="green"/>
        </w:rPr>
        <w:t xml:space="preserve">между ПУД ЭБ и </w:t>
      </w:r>
      <w:bookmarkEnd w:id="59"/>
      <w:r w:rsidRPr="00C46B75">
        <w:rPr>
          <w:highlight w:val="green"/>
        </w:rPr>
        <w:t>Внешними ИС</w:t>
      </w:r>
      <w:r w:rsidR="0025278C">
        <w:t>,</w:t>
      </w:r>
      <w:r>
        <w:t xml:space="preserve"> </w:t>
      </w:r>
      <w:r w:rsidR="00A95B2C" w:rsidRPr="00A95B2C">
        <w:rPr>
          <w:highlight w:val="green"/>
        </w:rPr>
        <w:t>при импорте/экспорте</w:t>
      </w:r>
      <w:r w:rsidR="00E16A30">
        <w:rPr>
          <w:highlight w:val="green"/>
        </w:rPr>
        <w:t xml:space="preserve"> в ЛК ПУД</w:t>
      </w:r>
      <w:r w:rsidR="0025278C">
        <w:rPr>
          <w:highlight w:val="green"/>
        </w:rPr>
        <w:t xml:space="preserve"> ЭБ</w:t>
      </w:r>
      <w:bookmarkEnd w:id="60"/>
    </w:p>
    <w:p w14:paraId="29A5F821" w14:textId="693D2140" w:rsidR="00C46B75" w:rsidRDefault="00C46B75" w:rsidP="00C46B75">
      <w:pPr>
        <w:spacing w:before="60" w:after="120"/>
        <w:rPr>
          <w:szCs w:val="24"/>
        </w:rPr>
      </w:pPr>
      <w:r>
        <w:rPr>
          <w:szCs w:val="24"/>
        </w:rPr>
        <w:t xml:space="preserve">Имя </w:t>
      </w:r>
      <w:r w:rsidR="00183E50">
        <w:rPr>
          <w:szCs w:val="24"/>
          <w:lang w:val="en-US"/>
        </w:rPr>
        <w:t>xml</w:t>
      </w:r>
      <w:r w:rsidR="00183E50">
        <w:rPr>
          <w:szCs w:val="24"/>
        </w:rPr>
        <w:t>-</w:t>
      </w:r>
      <w:r>
        <w:rPr>
          <w:szCs w:val="24"/>
        </w:rPr>
        <w:t>файла документа, передаваемого в блоке «attachments»</w:t>
      </w:r>
      <w:r w:rsidR="00A95B2C">
        <w:rPr>
          <w:szCs w:val="24"/>
        </w:rPr>
        <w:t>/</w:t>
      </w:r>
      <w:r w:rsidR="00A95B2C" w:rsidRPr="005063C8">
        <w:rPr>
          <w:szCs w:val="24"/>
        </w:rPr>
        <w:t>вложением/при импорте/экспорте</w:t>
      </w:r>
      <w:r w:rsidR="0025278C" w:rsidRPr="005063C8">
        <w:rPr>
          <w:szCs w:val="24"/>
        </w:rPr>
        <w:t xml:space="preserve"> отдельным файлом</w:t>
      </w:r>
      <w:r w:rsidR="00A95B2C" w:rsidRPr="005063C8">
        <w:rPr>
          <w:szCs w:val="24"/>
        </w:rPr>
        <w:t xml:space="preserve"> </w:t>
      </w:r>
      <w:r w:rsidRPr="005063C8">
        <w:rPr>
          <w:szCs w:val="24"/>
        </w:rPr>
        <w:t xml:space="preserve">в составе </w:t>
      </w:r>
      <w:r w:rsidRPr="005063C8">
        <w:rPr>
          <w:szCs w:val="24"/>
          <w:lang w:val="en-US"/>
        </w:rPr>
        <w:t>zip</w:t>
      </w:r>
      <w:r w:rsidRPr="005063C8">
        <w:rPr>
          <w:szCs w:val="24"/>
        </w:rPr>
        <w:t>-архива, должно соответствовать</w:t>
      </w:r>
      <w:r>
        <w:rPr>
          <w:szCs w:val="24"/>
        </w:rPr>
        <w:t xml:space="preserve"> следующей структуре:</w:t>
      </w:r>
    </w:p>
    <w:p w14:paraId="5F2CC22F" w14:textId="06391477" w:rsidR="00C46B75" w:rsidRDefault="00C46B75" w:rsidP="00C46B75">
      <w:pPr>
        <w:spacing w:before="60" w:after="120"/>
      </w:pPr>
      <w:r>
        <w:rPr>
          <w:i/>
          <w:lang w:val="en-US"/>
        </w:rPr>
        <w:t>RRRRRRRR</w:t>
      </w:r>
      <w:r>
        <w:rPr>
          <w:i/>
        </w:rPr>
        <w:t>-</w:t>
      </w:r>
      <w:r>
        <w:rPr>
          <w:i/>
          <w:lang w:val="en-US"/>
        </w:rPr>
        <w:t>RRRR</w:t>
      </w:r>
      <w:r>
        <w:rPr>
          <w:i/>
        </w:rPr>
        <w:t>-</w:t>
      </w:r>
      <w:r>
        <w:rPr>
          <w:i/>
          <w:lang w:val="en-US"/>
        </w:rPr>
        <w:t>RRRR</w:t>
      </w:r>
      <w:r>
        <w:rPr>
          <w:i/>
        </w:rPr>
        <w:t>-</w:t>
      </w:r>
      <w:r>
        <w:rPr>
          <w:i/>
          <w:lang w:val="en-US"/>
        </w:rPr>
        <w:t>RRRR</w:t>
      </w:r>
      <w:r>
        <w:rPr>
          <w:i/>
        </w:rPr>
        <w:t>-</w:t>
      </w:r>
      <w:r>
        <w:rPr>
          <w:i/>
          <w:lang w:val="en-US"/>
        </w:rPr>
        <w:t>RRRRRRRRRRRR</w:t>
      </w:r>
      <w:r>
        <w:rPr>
          <w:i/>
        </w:rPr>
        <w:t>_SYSNAME.</w:t>
      </w:r>
      <w:r>
        <w:rPr>
          <w:i/>
          <w:lang w:val="en-US"/>
        </w:rPr>
        <w:t>xml</w:t>
      </w:r>
      <w:r>
        <w:rPr>
          <w:i/>
        </w:rPr>
        <w:t xml:space="preserve"> </w:t>
      </w:r>
      <w:r>
        <w:t xml:space="preserve">(расшифровка макета имени файла указана в таблице </w:t>
      </w:r>
      <w:r w:rsidR="002E7B9F">
        <w:t>4</w:t>
      </w:r>
      <w:r>
        <w:t>)</w:t>
      </w:r>
    </w:p>
    <w:bookmarkStart w:id="61" w:name="_Toc124256398"/>
    <w:bookmarkStart w:id="62" w:name="_Toc154674342"/>
    <w:p w14:paraId="532267C1" w14:textId="0DB10E4B" w:rsidR="00C46B75" w:rsidRPr="00E066E2" w:rsidRDefault="00AF197B" w:rsidP="00D644D2">
      <w:pPr>
        <w:pStyle w:val="GOSTNameTable"/>
        <w:numPr>
          <w:ilvl w:val="0"/>
          <w:numId w:val="72"/>
        </w:numPr>
        <w:tabs>
          <w:tab w:val="clear" w:pos="567"/>
        </w:tabs>
        <w:ind w:firstLine="0"/>
        <w:rPr>
          <w:highlight w:val="green"/>
        </w:rPr>
      </w:pPr>
      <w:r w:rsidRPr="00E066E2">
        <w:rPr>
          <w:highlight w:val="green"/>
        </w:rPr>
        <w:fldChar w:fldCharType="begin"/>
      </w:r>
      <w:r w:rsidRPr="00E066E2">
        <w:rPr>
          <w:highlight w:val="green"/>
        </w:rPr>
        <w:instrText xml:space="preserve"> SEQ Таблица \* ARABIC </w:instrText>
      </w:r>
      <w:r w:rsidRPr="00E066E2">
        <w:rPr>
          <w:highlight w:val="green"/>
        </w:rPr>
        <w:fldChar w:fldCharType="separate"/>
      </w:r>
      <w:r w:rsidR="00E066E2">
        <w:rPr>
          <w:noProof/>
          <w:highlight w:val="green"/>
        </w:rPr>
        <w:t>4</w:t>
      </w:r>
      <w:r w:rsidRPr="00E066E2">
        <w:rPr>
          <w:highlight w:val="green"/>
        </w:rPr>
        <w:fldChar w:fldCharType="end"/>
      </w:r>
      <w:r w:rsidRPr="00E066E2">
        <w:rPr>
          <w:rFonts w:eastAsia="Calibri"/>
          <w:highlight w:val="green"/>
        </w:rPr>
        <w:t xml:space="preserve"> – </w:t>
      </w:r>
      <w:r w:rsidR="00C46B75" w:rsidRPr="00E066E2">
        <w:rPr>
          <w:highlight w:val="green"/>
        </w:rPr>
        <w:t>Расшифровка макета имени файла RRRRRRRR-RRRR-RRRR-RRRR-RRRRRRRRRRRR_SYSNAME.xml</w:t>
      </w:r>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911"/>
      </w:tblGrid>
      <w:tr w:rsidR="00C46B75" w14:paraId="080ADE1A" w14:textId="77777777" w:rsidTr="002C5EB8">
        <w:tc>
          <w:tcPr>
            <w:tcW w:w="1908" w:type="dxa"/>
            <w:shd w:val="clear" w:color="auto" w:fill="auto"/>
          </w:tcPr>
          <w:p w14:paraId="69F3396B" w14:textId="77777777" w:rsidR="00C46B75" w:rsidRDefault="00C46B75" w:rsidP="002C5EB8">
            <w:pPr>
              <w:pStyle w:val="OTRNormal110"/>
              <w:rPr>
                <w:lang w:val="en-US"/>
              </w:rPr>
            </w:pPr>
            <w:r>
              <w:rPr>
                <w:lang w:val="en-US"/>
              </w:rPr>
              <w:t>RRRRRRRR-RRRR-RRRR-RRRR-RRRRRRRRRRRR</w:t>
            </w:r>
          </w:p>
        </w:tc>
        <w:tc>
          <w:tcPr>
            <w:tcW w:w="7949" w:type="dxa"/>
            <w:shd w:val="clear" w:color="auto" w:fill="auto"/>
          </w:tcPr>
          <w:p w14:paraId="32EEA3B3" w14:textId="77777777" w:rsidR="00C46B75" w:rsidRDefault="00C46B75" w:rsidP="002C5EB8">
            <w:pPr>
              <w:pStyle w:val="OTRNormal11"/>
              <w:rPr>
                <w:lang w:val="en-US"/>
              </w:rPr>
            </w:pPr>
            <w:r>
              <w:t>GUID документа</w:t>
            </w:r>
          </w:p>
        </w:tc>
      </w:tr>
      <w:tr w:rsidR="00C46B75" w14:paraId="3A6EFF53" w14:textId="77777777" w:rsidTr="002C5EB8">
        <w:tc>
          <w:tcPr>
            <w:tcW w:w="1908" w:type="dxa"/>
            <w:shd w:val="clear" w:color="auto" w:fill="auto"/>
          </w:tcPr>
          <w:p w14:paraId="23F73748" w14:textId="77777777" w:rsidR="00C46B75" w:rsidRDefault="00C46B75" w:rsidP="002C5EB8">
            <w:pPr>
              <w:pStyle w:val="OTRNormal110"/>
              <w:rPr>
                <w:lang w:val="en-US"/>
              </w:rPr>
            </w:pPr>
            <w:r>
              <w:rPr>
                <w:lang w:val="en-US"/>
              </w:rPr>
              <w:t>SYSNAME</w:t>
            </w:r>
          </w:p>
        </w:tc>
        <w:tc>
          <w:tcPr>
            <w:tcW w:w="7949" w:type="dxa"/>
            <w:shd w:val="clear" w:color="auto" w:fill="auto"/>
          </w:tcPr>
          <w:p w14:paraId="5E108299" w14:textId="66EE1409" w:rsidR="00C46B75" w:rsidRDefault="00C46B75" w:rsidP="00183E50">
            <w:pPr>
              <w:pStyle w:val="OTRNormal11"/>
            </w:pPr>
            <w:r>
              <w:t>Системное имя документа, указывается в соответствии с графой «Код массива информации» таблицы 2 томов 7</w:t>
            </w:r>
            <w:r w:rsidR="00183E50">
              <w:t>,</w:t>
            </w:r>
            <w:r>
              <w:t xml:space="preserve"> 8</w:t>
            </w:r>
            <w:r w:rsidR="00183E50">
              <w:t>, 9</w:t>
            </w:r>
            <w:r>
              <w:t xml:space="preserve"> Требований (</w:t>
            </w:r>
            <w:r w:rsidR="002C66DF">
              <w:t xml:space="preserve">например, </w:t>
            </w:r>
            <w:r>
              <w:t xml:space="preserve">для документа </w:t>
            </w:r>
            <w:r>
              <w:rPr>
                <w:bCs/>
                <w:iCs/>
              </w:rPr>
              <w:t xml:space="preserve">«Расчетный документ» </w:t>
            </w:r>
            <w:r>
              <w:t>указывается системное имя «MSC_PAYM_ORDER_0401060»)</w:t>
            </w:r>
          </w:p>
        </w:tc>
      </w:tr>
      <w:tr w:rsidR="00C46B75" w14:paraId="131FDD09" w14:textId="77777777" w:rsidTr="002C5EB8">
        <w:tc>
          <w:tcPr>
            <w:tcW w:w="1908" w:type="dxa"/>
            <w:shd w:val="clear" w:color="auto" w:fill="auto"/>
          </w:tcPr>
          <w:p w14:paraId="4F45E187" w14:textId="77777777" w:rsidR="00C46B75" w:rsidRDefault="00C46B75" w:rsidP="002C5EB8">
            <w:pPr>
              <w:pStyle w:val="OTRNormal110"/>
            </w:pPr>
            <w:r>
              <w:rPr>
                <w:lang w:val="en-US"/>
              </w:rPr>
              <w:t>xml</w:t>
            </w:r>
          </w:p>
        </w:tc>
        <w:tc>
          <w:tcPr>
            <w:tcW w:w="7949" w:type="dxa"/>
            <w:shd w:val="clear" w:color="auto" w:fill="auto"/>
          </w:tcPr>
          <w:p w14:paraId="46E9D1BB" w14:textId="77777777" w:rsidR="00C46B75" w:rsidRDefault="00C46B75" w:rsidP="002C5EB8">
            <w:pPr>
              <w:pStyle w:val="OTRListMark"/>
              <w:numPr>
                <w:ilvl w:val="0"/>
                <w:numId w:val="0"/>
              </w:numPr>
              <w:ind w:left="57" w:right="57"/>
              <w:rPr>
                <w:sz w:val="22"/>
                <w:szCs w:val="22"/>
              </w:rPr>
            </w:pPr>
            <w:r>
              <w:rPr>
                <w:sz w:val="22"/>
                <w:szCs w:val="22"/>
              </w:rPr>
              <w:t>Расширение имени xml-файла</w:t>
            </w:r>
          </w:p>
        </w:tc>
      </w:tr>
    </w:tbl>
    <w:p w14:paraId="1142A25D" w14:textId="7258A511" w:rsidR="00CC111A" w:rsidRPr="00E16A30" w:rsidRDefault="0025278C" w:rsidP="00C46B75">
      <w:pPr>
        <w:spacing w:before="60" w:after="120"/>
        <w:rPr>
          <w:szCs w:val="24"/>
        </w:rPr>
      </w:pPr>
      <w:r w:rsidRPr="005063C8">
        <w:rPr>
          <w:szCs w:val="24"/>
        </w:rPr>
        <w:t>Д</w:t>
      </w:r>
      <w:r w:rsidR="00E16A30" w:rsidRPr="005063C8">
        <w:rPr>
          <w:szCs w:val="24"/>
        </w:rPr>
        <w:t xml:space="preserve">окументы при импорте/экспорте могут передаваться отдельными </w:t>
      </w:r>
      <w:r w:rsidR="00183E50">
        <w:rPr>
          <w:szCs w:val="24"/>
          <w:lang w:val="en-US"/>
        </w:rPr>
        <w:t>xml</w:t>
      </w:r>
      <w:r w:rsidR="00183E50">
        <w:rPr>
          <w:szCs w:val="24"/>
        </w:rPr>
        <w:t>-</w:t>
      </w:r>
      <w:r w:rsidR="00E16A30" w:rsidRPr="005063C8">
        <w:rPr>
          <w:szCs w:val="24"/>
        </w:rPr>
        <w:t xml:space="preserve">файлами или в составе </w:t>
      </w:r>
      <w:r w:rsidR="00E16A30" w:rsidRPr="005063C8">
        <w:rPr>
          <w:szCs w:val="24"/>
          <w:lang w:val="en-US"/>
        </w:rPr>
        <w:t>zip</w:t>
      </w:r>
      <w:r w:rsidR="00E16A30" w:rsidRPr="002E7B9F">
        <w:rPr>
          <w:szCs w:val="24"/>
        </w:rPr>
        <w:t>-</w:t>
      </w:r>
      <w:r w:rsidR="00E16A30" w:rsidRPr="005063C8">
        <w:rPr>
          <w:szCs w:val="24"/>
        </w:rPr>
        <w:t>архива.</w:t>
      </w:r>
    </w:p>
    <w:p w14:paraId="486F5D8A" w14:textId="75246BA5" w:rsidR="00C46B75" w:rsidRDefault="00C46B75" w:rsidP="00C46B75">
      <w:pPr>
        <w:spacing w:before="60" w:after="120"/>
        <w:rPr>
          <w:szCs w:val="24"/>
        </w:rPr>
      </w:pPr>
      <w:r>
        <w:rPr>
          <w:szCs w:val="24"/>
        </w:rPr>
        <w:t>Пример:</w:t>
      </w:r>
    </w:p>
    <w:p w14:paraId="7364449B" w14:textId="77777777" w:rsidR="00C46B75" w:rsidRPr="006A5CA4" w:rsidRDefault="00C46B75" w:rsidP="00C46B75">
      <w:pPr>
        <w:spacing w:before="60" w:after="120"/>
      </w:pPr>
      <w:r w:rsidRPr="005063C8">
        <w:t>2</w:t>
      </w:r>
      <w:r>
        <w:rPr>
          <w:lang w:val="en-US"/>
        </w:rPr>
        <w:t>ecfce</w:t>
      </w:r>
      <w:r w:rsidRPr="005063C8">
        <w:t>52-10</w:t>
      </w:r>
      <w:r>
        <w:rPr>
          <w:lang w:val="en-US"/>
        </w:rPr>
        <w:t>af</w:t>
      </w:r>
      <w:r w:rsidRPr="005063C8">
        <w:t>-4</w:t>
      </w:r>
      <w:r>
        <w:rPr>
          <w:lang w:val="en-US"/>
        </w:rPr>
        <w:t>fbf</w:t>
      </w:r>
      <w:r w:rsidRPr="005063C8">
        <w:t>-</w:t>
      </w:r>
      <w:r>
        <w:rPr>
          <w:lang w:val="en-US"/>
        </w:rPr>
        <w:t>b</w:t>
      </w:r>
      <w:r w:rsidRPr="005063C8">
        <w:t>73</w:t>
      </w:r>
      <w:r>
        <w:rPr>
          <w:lang w:val="en-US"/>
        </w:rPr>
        <w:t>e</w:t>
      </w:r>
      <w:r w:rsidRPr="005063C8">
        <w:t>-</w:t>
      </w:r>
      <w:r>
        <w:rPr>
          <w:lang w:val="en-US"/>
        </w:rPr>
        <w:t>f</w:t>
      </w:r>
      <w:r w:rsidRPr="005063C8">
        <w:t>01</w:t>
      </w:r>
      <w:r>
        <w:rPr>
          <w:lang w:val="en-US"/>
        </w:rPr>
        <w:t>adc</w:t>
      </w:r>
      <w:r w:rsidRPr="005063C8">
        <w:t>2923</w:t>
      </w:r>
      <w:r>
        <w:rPr>
          <w:lang w:val="en-US"/>
        </w:rPr>
        <w:t>c</w:t>
      </w:r>
      <w:r w:rsidRPr="005063C8">
        <w:t>3_</w:t>
      </w:r>
      <w:r>
        <w:rPr>
          <w:lang w:val="en-US"/>
        </w:rPr>
        <w:t>MSC</w:t>
      </w:r>
      <w:r w:rsidRPr="005063C8">
        <w:t>_</w:t>
      </w:r>
      <w:r>
        <w:rPr>
          <w:lang w:val="en-US"/>
        </w:rPr>
        <w:t>PAYM</w:t>
      </w:r>
      <w:r w:rsidRPr="005063C8">
        <w:t>_</w:t>
      </w:r>
      <w:r>
        <w:rPr>
          <w:lang w:val="en-US"/>
        </w:rPr>
        <w:t>ORDER</w:t>
      </w:r>
      <w:r w:rsidRPr="005063C8">
        <w:t>_0401060.</w:t>
      </w:r>
      <w:r>
        <w:rPr>
          <w:lang w:val="en-US"/>
        </w:rPr>
        <w:t>xml</w:t>
      </w:r>
    </w:p>
    <w:p w14:paraId="4DC181F3" w14:textId="77777777" w:rsidR="00183E50" w:rsidRPr="005063C8" w:rsidRDefault="00183E50" w:rsidP="00C46B75">
      <w:pPr>
        <w:spacing w:before="60" w:after="120"/>
      </w:pPr>
    </w:p>
    <w:p w14:paraId="350BE4FF" w14:textId="778E32FE" w:rsidR="00A95B2C" w:rsidRPr="00C46B75" w:rsidRDefault="003D76E0" w:rsidP="003D76E0">
      <w:pPr>
        <w:pStyle w:val="OTRNormal"/>
      </w:pPr>
      <w:r>
        <w:rPr>
          <w:bdr w:val="none" w:sz="0" w:space="0" w:color="auto" w:frame="1"/>
        </w:rPr>
        <w:t xml:space="preserve">Согласно Дополнению, </w:t>
      </w:r>
      <w:r w:rsidRPr="00F75B55">
        <w:rPr>
          <w:bdr w:val="none" w:sz="0" w:space="0" w:color="auto" w:frame="1"/>
        </w:rPr>
        <w:t xml:space="preserve">в томе </w:t>
      </w:r>
      <w:r>
        <w:rPr>
          <w:bdr w:val="none" w:sz="0" w:space="0" w:color="auto" w:frame="1"/>
        </w:rPr>
        <w:t xml:space="preserve">1 </w:t>
      </w:r>
      <w:r w:rsidRPr="005D5858">
        <w:rPr>
          <w:bdr w:val="none" w:sz="0" w:space="0" w:color="auto" w:frame="1"/>
        </w:rPr>
        <w:t>Требований</w:t>
      </w:r>
      <w:r w:rsidRPr="00801701">
        <w:t xml:space="preserve"> </w:t>
      </w:r>
      <w:r>
        <w:rPr>
          <w:bdr w:val="none" w:sz="0" w:space="0" w:color="auto" w:frame="1"/>
        </w:rPr>
        <w:t>добавляется новый подпункт</w:t>
      </w:r>
      <w:r w:rsidRPr="00801701">
        <w:t xml:space="preserve"> </w:t>
      </w:r>
      <w:r>
        <w:t>3.4.2.6</w:t>
      </w:r>
      <w:r w:rsidRPr="00801701">
        <w:t>:</w:t>
      </w:r>
    </w:p>
    <w:p w14:paraId="1F90B96F" w14:textId="33BE42F2" w:rsidR="00A95B2C" w:rsidRDefault="00A95B2C" w:rsidP="00A95B2C">
      <w:pPr>
        <w:pStyle w:val="41"/>
        <w:keepLines w:val="0"/>
        <w:tabs>
          <w:tab w:val="clear" w:pos="864"/>
          <w:tab w:val="clear" w:pos="1134"/>
          <w:tab w:val="num" w:pos="-7740"/>
        </w:tabs>
        <w:suppressAutoHyphens w:val="0"/>
        <w:spacing w:after="120"/>
        <w:ind w:left="272" w:hanging="272"/>
        <w:contextualSpacing w:val="0"/>
        <w:jc w:val="both"/>
        <w:rPr>
          <w:b w:val="0"/>
          <w:i/>
        </w:rPr>
      </w:pPr>
      <w:bookmarkStart w:id="63" w:name="_Toc22126092"/>
      <w:bookmarkStart w:id="64" w:name="_Toc124256371"/>
      <w:bookmarkStart w:id="65" w:name="_Toc132793322"/>
      <w:bookmarkStart w:id="66" w:name="_Toc154674423"/>
      <w:bookmarkStart w:id="67" w:name="_Toc182483555"/>
      <w:r w:rsidRPr="00F965C1">
        <w:rPr>
          <w:highlight w:val="green"/>
        </w:rPr>
        <w:t xml:space="preserve">Имя архивного файла ТФО при взаимодействии </w:t>
      </w:r>
      <w:bookmarkEnd w:id="63"/>
      <w:bookmarkEnd w:id="64"/>
      <w:bookmarkEnd w:id="65"/>
      <w:r w:rsidRPr="003D76E0">
        <w:rPr>
          <w:highlight w:val="green"/>
        </w:rPr>
        <w:t>между</w:t>
      </w:r>
      <w:r>
        <w:t xml:space="preserve"> </w:t>
      </w:r>
      <w:r>
        <w:rPr>
          <w:highlight w:val="green"/>
        </w:rPr>
        <w:t xml:space="preserve">ПУД ЭБ и </w:t>
      </w:r>
      <w:r w:rsidRPr="00F965C1">
        <w:rPr>
          <w:highlight w:val="green"/>
        </w:rPr>
        <w:t>Внешними ИС,</w:t>
      </w:r>
      <w:r>
        <w:t xml:space="preserve"> </w:t>
      </w:r>
      <w:r>
        <w:rPr>
          <w:highlight w:val="green"/>
        </w:rPr>
        <w:t>при импорте/экспорте в ЛК ПУД ЭБ</w:t>
      </w:r>
      <w:bookmarkEnd w:id="66"/>
      <w:bookmarkEnd w:id="67"/>
    </w:p>
    <w:p w14:paraId="0E26973E" w14:textId="722634DA" w:rsidR="00A95B2C" w:rsidRDefault="00A95B2C" w:rsidP="00A95B2C">
      <w:pPr>
        <w:spacing w:before="60" w:after="120"/>
      </w:pPr>
      <w:r>
        <w:rPr>
          <w:i/>
          <w:szCs w:val="24"/>
          <w:lang w:val="en-US"/>
        </w:rPr>
        <w:t>RRRRRRRR</w:t>
      </w:r>
      <w:r>
        <w:rPr>
          <w:i/>
          <w:szCs w:val="24"/>
        </w:rPr>
        <w:t>-</w:t>
      </w:r>
      <w:r>
        <w:rPr>
          <w:i/>
          <w:szCs w:val="24"/>
          <w:lang w:val="en-US"/>
        </w:rPr>
        <w:t>RRRR</w:t>
      </w:r>
      <w:r>
        <w:rPr>
          <w:i/>
          <w:szCs w:val="24"/>
        </w:rPr>
        <w:t>-</w:t>
      </w:r>
      <w:r>
        <w:rPr>
          <w:i/>
          <w:szCs w:val="24"/>
          <w:lang w:val="en-US"/>
        </w:rPr>
        <w:t>RRRR</w:t>
      </w:r>
      <w:r>
        <w:rPr>
          <w:i/>
          <w:szCs w:val="24"/>
        </w:rPr>
        <w:t>-</w:t>
      </w:r>
      <w:r>
        <w:rPr>
          <w:i/>
          <w:szCs w:val="24"/>
          <w:lang w:val="en-US"/>
        </w:rPr>
        <w:t>RRRR</w:t>
      </w:r>
      <w:r>
        <w:rPr>
          <w:i/>
          <w:szCs w:val="24"/>
        </w:rPr>
        <w:t>-</w:t>
      </w:r>
      <w:r>
        <w:rPr>
          <w:i/>
          <w:szCs w:val="24"/>
          <w:lang w:val="en-US"/>
        </w:rPr>
        <w:t>RRRRRRRRRRRR</w:t>
      </w:r>
      <w:r>
        <w:rPr>
          <w:i/>
          <w:szCs w:val="24"/>
        </w:rPr>
        <w:t>_</w:t>
      </w:r>
      <w:r>
        <w:rPr>
          <w:i/>
          <w:szCs w:val="24"/>
          <w:lang w:val="en-US"/>
        </w:rPr>
        <w:t>SYSNAME</w:t>
      </w:r>
      <w:r>
        <w:rPr>
          <w:i/>
          <w:szCs w:val="24"/>
        </w:rPr>
        <w:t>.</w:t>
      </w:r>
      <w:r>
        <w:rPr>
          <w:i/>
          <w:szCs w:val="24"/>
          <w:lang w:val="en-US"/>
        </w:rPr>
        <w:t>zip</w:t>
      </w:r>
      <w:r>
        <w:rPr>
          <w:i/>
          <w:szCs w:val="24"/>
        </w:rPr>
        <w:t xml:space="preserve"> </w:t>
      </w:r>
      <w:r>
        <w:t xml:space="preserve">(расшифровка макета имени файла указана в таблице </w:t>
      </w:r>
      <w:r w:rsidR="002E7B9F">
        <w:t>5</w:t>
      </w:r>
      <w:r>
        <w:t>)</w:t>
      </w:r>
    </w:p>
    <w:p w14:paraId="5925B021" w14:textId="7DBFD7A1" w:rsidR="005063C8" w:rsidRPr="00E066E2" w:rsidRDefault="000F1DB8" w:rsidP="005063C8">
      <w:pPr>
        <w:pStyle w:val="GOSTNameTable"/>
        <w:numPr>
          <w:ilvl w:val="0"/>
          <w:numId w:val="72"/>
        </w:numPr>
        <w:tabs>
          <w:tab w:val="clear" w:pos="567"/>
        </w:tabs>
        <w:ind w:firstLine="0"/>
        <w:rPr>
          <w:highlight w:val="green"/>
        </w:rPr>
      </w:pPr>
      <w:r w:rsidRPr="00E066E2">
        <w:rPr>
          <w:noProof/>
          <w:highlight w:val="green"/>
        </w:rPr>
        <w:fldChar w:fldCharType="begin"/>
      </w:r>
      <w:r w:rsidRPr="00E066E2">
        <w:rPr>
          <w:noProof/>
          <w:highlight w:val="green"/>
        </w:rPr>
        <w:instrText xml:space="preserve"> SEQ Таблица \* ARABIC </w:instrText>
      </w:r>
      <w:r w:rsidRPr="00E066E2">
        <w:rPr>
          <w:noProof/>
          <w:highlight w:val="green"/>
        </w:rPr>
        <w:fldChar w:fldCharType="separate"/>
      </w:r>
      <w:r w:rsidR="00E066E2">
        <w:rPr>
          <w:noProof/>
          <w:highlight w:val="green"/>
        </w:rPr>
        <w:t>5</w:t>
      </w:r>
      <w:r w:rsidRPr="00E066E2">
        <w:rPr>
          <w:noProof/>
          <w:highlight w:val="green"/>
        </w:rPr>
        <w:fldChar w:fldCharType="end"/>
      </w:r>
      <w:r w:rsidR="005063C8" w:rsidRPr="00E066E2">
        <w:rPr>
          <w:rFonts w:eastAsia="Calibri"/>
          <w:highlight w:val="green"/>
        </w:rPr>
        <w:t xml:space="preserve"> – </w:t>
      </w:r>
      <w:r w:rsidR="005063C8" w:rsidRPr="00E066E2">
        <w:rPr>
          <w:highlight w:val="green"/>
        </w:rPr>
        <w:t>Расшифровка макета имени файла RRRRRRRR-RRRR-RRRR-RRRR-RRRRRRRRRRRR_SYSNAME.</w:t>
      </w:r>
      <w:r w:rsidR="005063C8" w:rsidRPr="00E066E2">
        <w:rPr>
          <w:noProof/>
          <w:highlight w:val="green"/>
        </w:rPr>
        <w:t xml:space="preserve"> zip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911"/>
      </w:tblGrid>
      <w:tr w:rsidR="00A95B2C" w14:paraId="7412A242" w14:textId="77777777" w:rsidTr="00A95B2C">
        <w:tc>
          <w:tcPr>
            <w:tcW w:w="1908" w:type="dxa"/>
            <w:shd w:val="clear" w:color="auto" w:fill="auto"/>
          </w:tcPr>
          <w:p w14:paraId="782C8AAE" w14:textId="77777777" w:rsidR="00A95B2C" w:rsidRDefault="00A95B2C" w:rsidP="00A95B2C">
            <w:pPr>
              <w:pStyle w:val="OTRNormal110"/>
              <w:rPr>
                <w:lang w:val="en-US"/>
              </w:rPr>
            </w:pPr>
            <w:r>
              <w:rPr>
                <w:lang w:val="en-US"/>
              </w:rPr>
              <w:t>RRRRRRRR-RRRR-RRRR-RRRR-RRRRRRRRRRRR</w:t>
            </w:r>
          </w:p>
        </w:tc>
        <w:tc>
          <w:tcPr>
            <w:tcW w:w="7949" w:type="dxa"/>
            <w:shd w:val="clear" w:color="auto" w:fill="auto"/>
          </w:tcPr>
          <w:p w14:paraId="5FD11B56" w14:textId="2367C2EC" w:rsidR="00A95B2C" w:rsidRPr="002E7B9F" w:rsidRDefault="00A95B2C">
            <w:pPr>
              <w:pStyle w:val="OTRNormal11"/>
            </w:pPr>
            <w:r>
              <w:t xml:space="preserve">GUID </w:t>
            </w:r>
            <w:r w:rsidR="00813F3B">
              <w:t xml:space="preserve">передаваемого/принимаемого </w:t>
            </w:r>
            <w:r>
              <w:t>документа</w:t>
            </w:r>
            <w:r w:rsidR="00813F3B">
              <w:t xml:space="preserve"> </w:t>
            </w:r>
          </w:p>
        </w:tc>
      </w:tr>
      <w:tr w:rsidR="00A95B2C" w14:paraId="598BDBC5" w14:textId="77777777" w:rsidTr="00A95B2C">
        <w:tc>
          <w:tcPr>
            <w:tcW w:w="1908" w:type="dxa"/>
            <w:shd w:val="clear" w:color="auto" w:fill="auto"/>
          </w:tcPr>
          <w:p w14:paraId="09E7AD06" w14:textId="77777777" w:rsidR="00A95B2C" w:rsidRDefault="00A95B2C" w:rsidP="00A95B2C">
            <w:pPr>
              <w:pStyle w:val="OTRNormal110"/>
              <w:rPr>
                <w:lang w:val="en-US"/>
              </w:rPr>
            </w:pPr>
            <w:r>
              <w:rPr>
                <w:lang w:val="en-US"/>
              </w:rPr>
              <w:t>SYSNAME</w:t>
            </w:r>
          </w:p>
        </w:tc>
        <w:tc>
          <w:tcPr>
            <w:tcW w:w="7949" w:type="dxa"/>
            <w:shd w:val="clear" w:color="auto" w:fill="auto"/>
          </w:tcPr>
          <w:p w14:paraId="17E57A27" w14:textId="0FD86957" w:rsidR="00A95B2C" w:rsidRDefault="00A95B2C" w:rsidP="0079375D">
            <w:pPr>
              <w:pStyle w:val="OTRNormal11"/>
            </w:pPr>
            <w:r>
              <w:t>Системное имя документа, указывается в соответствии с графой «Код массива информации» таблицы 2 томов 7</w:t>
            </w:r>
            <w:r w:rsidR="00183E50">
              <w:t>,</w:t>
            </w:r>
            <w:r>
              <w:t xml:space="preserve"> 8</w:t>
            </w:r>
            <w:r w:rsidR="00183E50">
              <w:t>, 9</w:t>
            </w:r>
            <w:r>
              <w:t xml:space="preserve"> Требований (</w:t>
            </w:r>
            <w:r w:rsidR="0079375D">
              <w:t xml:space="preserve">например, </w:t>
            </w:r>
            <w:r>
              <w:t>для документа «</w:t>
            </w:r>
            <w:r w:rsidR="0079375D" w:rsidRPr="005409D3">
              <w:t>Выписка из лицевого счета администратора доходов бюджета</w:t>
            </w:r>
            <w:r>
              <w:t>» указывается системное имя «</w:t>
            </w:r>
            <w:r w:rsidR="0079375D" w:rsidRPr="00182873">
              <w:rPr>
                <w:szCs w:val="22"/>
              </w:rPr>
              <w:t>OrdLsADB</w:t>
            </w:r>
            <w:r>
              <w:t>»)</w:t>
            </w:r>
          </w:p>
        </w:tc>
      </w:tr>
      <w:tr w:rsidR="00A95B2C" w14:paraId="739CA2C0" w14:textId="77777777" w:rsidTr="00A95B2C">
        <w:tc>
          <w:tcPr>
            <w:tcW w:w="1908" w:type="dxa"/>
            <w:shd w:val="clear" w:color="auto" w:fill="auto"/>
          </w:tcPr>
          <w:p w14:paraId="657AF7D8" w14:textId="77777777" w:rsidR="00A95B2C" w:rsidRDefault="00A95B2C" w:rsidP="00A95B2C">
            <w:pPr>
              <w:pStyle w:val="OTRNormal110"/>
              <w:rPr>
                <w:lang w:val="en-US"/>
              </w:rPr>
            </w:pPr>
            <w:r>
              <w:rPr>
                <w:lang w:val="en-US"/>
              </w:rPr>
              <w:lastRenderedPageBreak/>
              <w:t>zip</w:t>
            </w:r>
          </w:p>
        </w:tc>
        <w:tc>
          <w:tcPr>
            <w:tcW w:w="7949" w:type="dxa"/>
            <w:shd w:val="clear" w:color="auto" w:fill="auto"/>
          </w:tcPr>
          <w:p w14:paraId="39830D29" w14:textId="77777777" w:rsidR="00A95B2C" w:rsidRDefault="00A95B2C" w:rsidP="00A95B2C">
            <w:pPr>
              <w:pStyle w:val="OTRListMark"/>
              <w:numPr>
                <w:ilvl w:val="0"/>
                <w:numId w:val="0"/>
              </w:numPr>
              <w:ind w:left="57" w:right="57"/>
              <w:rPr>
                <w:sz w:val="22"/>
                <w:szCs w:val="22"/>
              </w:rPr>
            </w:pPr>
            <w:r>
              <w:rPr>
                <w:sz w:val="22"/>
                <w:szCs w:val="22"/>
              </w:rPr>
              <w:t>Расширение имени архива</w:t>
            </w:r>
          </w:p>
        </w:tc>
      </w:tr>
    </w:tbl>
    <w:p w14:paraId="1FDA73A2" w14:textId="77777777" w:rsidR="00813F3B" w:rsidRDefault="00813F3B" w:rsidP="00A95B2C">
      <w:pPr>
        <w:spacing w:before="60" w:after="120"/>
        <w:rPr>
          <w:szCs w:val="24"/>
        </w:rPr>
      </w:pPr>
      <w:r>
        <w:rPr>
          <w:szCs w:val="24"/>
        </w:rPr>
        <w:t>Архив может содержать в себе:</w:t>
      </w:r>
    </w:p>
    <w:p w14:paraId="1E519FA9" w14:textId="3EDCAD2B" w:rsidR="00813F3B" w:rsidRPr="002E7B9F" w:rsidRDefault="002E7B9F" w:rsidP="002E7B9F">
      <w:pPr>
        <w:pStyle w:val="afffffc"/>
        <w:numPr>
          <w:ilvl w:val="0"/>
          <w:numId w:val="204"/>
        </w:numPr>
        <w:spacing w:before="60" w:after="120"/>
        <w:rPr>
          <w:szCs w:val="24"/>
        </w:rPr>
      </w:pPr>
      <w:r>
        <w:rPr>
          <w:szCs w:val="24"/>
          <w:lang w:val="en-US"/>
        </w:rPr>
        <w:t>x</w:t>
      </w:r>
      <w:r w:rsidR="00813F3B" w:rsidRPr="002E7B9F">
        <w:rPr>
          <w:szCs w:val="24"/>
          <w:lang w:val="en-US"/>
        </w:rPr>
        <w:t>ml</w:t>
      </w:r>
      <w:r>
        <w:rPr>
          <w:szCs w:val="24"/>
        </w:rPr>
        <w:t>-</w:t>
      </w:r>
      <w:r w:rsidR="00813F3B" w:rsidRPr="002E7B9F">
        <w:rPr>
          <w:szCs w:val="24"/>
        </w:rPr>
        <w:t>файл передаваемого/принимаемого документа;</w:t>
      </w:r>
    </w:p>
    <w:p w14:paraId="3CED3AB1" w14:textId="03C5CE20" w:rsidR="00813F3B" w:rsidRPr="002E7B9F" w:rsidRDefault="00813F3B" w:rsidP="002E7B9F">
      <w:pPr>
        <w:pStyle w:val="afffffc"/>
        <w:numPr>
          <w:ilvl w:val="0"/>
          <w:numId w:val="204"/>
        </w:numPr>
        <w:spacing w:before="60" w:after="120"/>
        <w:rPr>
          <w:szCs w:val="24"/>
        </w:rPr>
      </w:pPr>
      <w:r w:rsidRPr="002E7B9F">
        <w:rPr>
          <w:szCs w:val="24"/>
          <w:lang w:val="en-US"/>
        </w:rPr>
        <w:t>zip</w:t>
      </w:r>
      <w:r w:rsidRPr="002E7B9F">
        <w:rPr>
          <w:szCs w:val="24"/>
        </w:rPr>
        <w:t>-архив с приложенными первичными документами.</w:t>
      </w:r>
    </w:p>
    <w:p w14:paraId="5B1C9D2E" w14:textId="78DBAB90" w:rsidR="00A95B2C" w:rsidRDefault="00A95B2C" w:rsidP="00A95B2C">
      <w:pPr>
        <w:spacing w:before="60" w:after="120"/>
        <w:rPr>
          <w:szCs w:val="24"/>
        </w:rPr>
      </w:pPr>
      <w:r>
        <w:rPr>
          <w:szCs w:val="24"/>
        </w:rPr>
        <w:t>Пример:</w:t>
      </w:r>
    </w:p>
    <w:p w14:paraId="335D2586" w14:textId="0482B0E0" w:rsidR="00F965C1" w:rsidRDefault="00A95B2C" w:rsidP="00F965C1">
      <w:pPr>
        <w:ind w:firstLine="0"/>
      </w:pPr>
      <w:r>
        <w:rPr>
          <w:lang w:val="en-US"/>
        </w:rPr>
        <w:t>c</w:t>
      </w:r>
      <w:r w:rsidRPr="00F965C1">
        <w:t>697</w:t>
      </w:r>
      <w:r>
        <w:rPr>
          <w:lang w:val="en-US"/>
        </w:rPr>
        <w:t>b</w:t>
      </w:r>
      <w:r w:rsidRPr="00F965C1">
        <w:t>87</w:t>
      </w:r>
      <w:r>
        <w:rPr>
          <w:lang w:val="en-US"/>
        </w:rPr>
        <w:t>a</w:t>
      </w:r>
      <w:r w:rsidRPr="00F965C1">
        <w:t>-</w:t>
      </w:r>
      <w:r>
        <w:rPr>
          <w:lang w:val="en-US"/>
        </w:rPr>
        <w:t>e</w:t>
      </w:r>
      <w:r w:rsidRPr="00F965C1">
        <w:t>405-40</w:t>
      </w:r>
      <w:r>
        <w:rPr>
          <w:lang w:val="en-US"/>
        </w:rPr>
        <w:t>cc</w:t>
      </w:r>
      <w:r w:rsidRPr="00F965C1">
        <w:t>-</w:t>
      </w:r>
      <w:r>
        <w:rPr>
          <w:lang w:val="en-US"/>
        </w:rPr>
        <w:t>b</w:t>
      </w:r>
      <w:r w:rsidRPr="00F965C1">
        <w:t>1</w:t>
      </w:r>
      <w:r>
        <w:rPr>
          <w:lang w:val="en-US"/>
        </w:rPr>
        <w:t>d</w:t>
      </w:r>
      <w:r w:rsidRPr="00F965C1">
        <w:t>4-</w:t>
      </w:r>
      <w:r>
        <w:rPr>
          <w:lang w:val="en-US"/>
        </w:rPr>
        <w:t>a</w:t>
      </w:r>
      <w:r w:rsidRPr="00F965C1">
        <w:t>044</w:t>
      </w:r>
      <w:r>
        <w:rPr>
          <w:lang w:val="en-US"/>
        </w:rPr>
        <w:t>d</w:t>
      </w:r>
      <w:r w:rsidRPr="00F965C1">
        <w:t>54</w:t>
      </w:r>
      <w:r>
        <w:rPr>
          <w:lang w:val="en-US"/>
        </w:rPr>
        <w:t>b</w:t>
      </w:r>
      <w:r w:rsidRPr="00F965C1">
        <w:t>48</w:t>
      </w:r>
      <w:r>
        <w:rPr>
          <w:lang w:val="en-US"/>
        </w:rPr>
        <w:t>da</w:t>
      </w:r>
      <w:r w:rsidRPr="00F965C1">
        <w:t>_</w:t>
      </w:r>
      <w:r w:rsidR="00E21D39" w:rsidRPr="00F965C1">
        <w:rPr>
          <w:szCs w:val="22"/>
          <w:lang w:val="en-US"/>
        </w:rPr>
        <w:t>OrdLsADB</w:t>
      </w:r>
      <w:r w:rsidRPr="00F965C1">
        <w:t>.</w:t>
      </w:r>
      <w:r>
        <w:rPr>
          <w:lang w:val="en-US"/>
        </w:rPr>
        <w:t>zip</w:t>
      </w:r>
      <w:r w:rsidR="00F965C1" w:rsidRPr="00F965C1">
        <w:t xml:space="preserve">, </w:t>
      </w:r>
      <w:r w:rsidR="00F965C1">
        <w:t>в</w:t>
      </w:r>
      <w:r w:rsidR="00F965C1" w:rsidRPr="00F965C1">
        <w:t xml:space="preserve"> </w:t>
      </w:r>
      <w:r w:rsidR="00F965C1">
        <w:t>котором</w:t>
      </w:r>
      <w:r w:rsidR="00F965C1">
        <w:rPr>
          <w:sz w:val="22"/>
          <w:szCs w:val="22"/>
        </w:rPr>
        <w:t xml:space="preserve"> </w:t>
      </w:r>
      <w:r w:rsidR="00F965C1">
        <w:t>содержится:</w:t>
      </w:r>
    </w:p>
    <w:p w14:paraId="2385081C" w14:textId="7A872EA9" w:rsidR="00F965C1" w:rsidRPr="00D25B41" w:rsidRDefault="00F965C1" w:rsidP="00D25B41">
      <w:pPr>
        <w:pStyle w:val="afffffc"/>
        <w:numPr>
          <w:ilvl w:val="0"/>
          <w:numId w:val="204"/>
        </w:numPr>
        <w:spacing w:before="60" w:after="120"/>
        <w:ind w:left="851"/>
        <w:rPr>
          <w:szCs w:val="24"/>
        </w:rPr>
      </w:pPr>
      <w:r w:rsidRPr="002E7B9F">
        <w:rPr>
          <w:szCs w:val="24"/>
          <w:lang w:val="en-US"/>
        </w:rPr>
        <w:t>c</w:t>
      </w:r>
      <w:r w:rsidRPr="00D25B41">
        <w:rPr>
          <w:szCs w:val="24"/>
        </w:rPr>
        <w:t>697</w:t>
      </w:r>
      <w:r w:rsidRPr="002E7B9F">
        <w:rPr>
          <w:szCs w:val="24"/>
          <w:lang w:val="en-US"/>
        </w:rPr>
        <w:t>b</w:t>
      </w:r>
      <w:r w:rsidRPr="00D25B41">
        <w:rPr>
          <w:szCs w:val="24"/>
        </w:rPr>
        <w:t>87</w:t>
      </w:r>
      <w:r w:rsidRPr="002E7B9F">
        <w:rPr>
          <w:szCs w:val="24"/>
          <w:lang w:val="en-US"/>
        </w:rPr>
        <w:t>a</w:t>
      </w:r>
      <w:r w:rsidRPr="00D25B41">
        <w:rPr>
          <w:szCs w:val="24"/>
        </w:rPr>
        <w:t>-</w:t>
      </w:r>
      <w:r w:rsidRPr="002E7B9F">
        <w:rPr>
          <w:szCs w:val="24"/>
          <w:lang w:val="en-US"/>
        </w:rPr>
        <w:t>e</w:t>
      </w:r>
      <w:r w:rsidRPr="00D25B41">
        <w:rPr>
          <w:szCs w:val="24"/>
        </w:rPr>
        <w:t>405-40</w:t>
      </w:r>
      <w:r w:rsidRPr="002E7B9F">
        <w:rPr>
          <w:szCs w:val="24"/>
          <w:lang w:val="en-US"/>
        </w:rPr>
        <w:t>cc</w:t>
      </w:r>
      <w:r w:rsidRPr="00D25B41">
        <w:rPr>
          <w:szCs w:val="24"/>
        </w:rPr>
        <w:t>-</w:t>
      </w:r>
      <w:r w:rsidRPr="002E7B9F">
        <w:rPr>
          <w:szCs w:val="24"/>
          <w:lang w:val="en-US"/>
        </w:rPr>
        <w:t>b</w:t>
      </w:r>
      <w:r w:rsidRPr="00D25B41">
        <w:rPr>
          <w:szCs w:val="24"/>
        </w:rPr>
        <w:t>1</w:t>
      </w:r>
      <w:r w:rsidRPr="002E7B9F">
        <w:rPr>
          <w:szCs w:val="24"/>
          <w:lang w:val="en-US"/>
        </w:rPr>
        <w:t>d</w:t>
      </w:r>
      <w:r w:rsidRPr="00D25B41">
        <w:rPr>
          <w:szCs w:val="24"/>
        </w:rPr>
        <w:t>4-</w:t>
      </w:r>
      <w:r w:rsidRPr="002E7B9F">
        <w:rPr>
          <w:szCs w:val="24"/>
          <w:lang w:val="en-US"/>
        </w:rPr>
        <w:t>a</w:t>
      </w:r>
      <w:r w:rsidRPr="00D25B41">
        <w:rPr>
          <w:szCs w:val="24"/>
        </w:rPr>
        <w:t>044</w:t>
      </w:r>
      <w:r w:rsidRPr="002E7B9F">
        <w:rPr>
          <w:szCs w:val="24"/>
          <w:lang w:val="en-US"/>
        </w:rPr>
        <w:t>d</w:t>
      </w:r>
      <w:r w:rsidRPr="00D25B41">
        <w:rPr>
          <w:szCs w:val="24"/>
        </w:rPr>
        <w:t>54</w:t>
      </w:r>
      <w:r w:rsidRPr="002E7B9F">
        <w:rPr>
          <w:szCs w:val="24"/>
          <w:lang w:val="en-US"/>
        </w:rPr>
        <w:t>b</w:t>
      </w:r>
      <w:r w:rsidRPr="00D25B41">
        <w:rPr>
          <w:szCs w:val="24"/>
        </w:rPr>
        <w:t>48</w:t>
      </w:r>
      <w:r w:rsidRPr="002E7B9F">
        <w:rPr>
          <w:szCs w:val="24"/>
          <w:lang w:val="en-US"/>
        </w:rPr>
        <w:t>da</w:t>
      </w:r>
      <w:r w:rsidRPr="00D25B41">
        <w:rPr>
          <w:szCs w:val="24"/>
        </w:rPr>
        <w:t>_</w:t>
      </w:r>
      <w:r w:rsidRPr="002E7B9F">
        <w:rPr>
          <w:szCs w:val="24"/>
          <w:lang w:val="en-US"/>
        </w:rPr>
        <w:t>OrdLsADB</w:t>
      </w:r>
      <w:r w:rsidRPr="00D25B41">
        <w:rPr>
          <w:szCs w:val="24"/>
        </w:rPr>
        <w:t>.</w:t>
      </w:r>
      <w:r w:rsidRPr="002E7B9F">
        <w:rPr>
          <w:szCs w:val="24"/>
          <w:lang w:val="en-US"/>
        </w:rPr>
        <w:t>xml</w:t>
      </w:r>
      <w:r w:rsidRPr="00D25B41">
        <w:rPr>
          <w:szCs w:val="24"/>
        </w:rPr>
        <w:t xml:space="preserve"> – </w:t>
      </w:r>
      <w:r w:rsidRPr="002E7B9F">
        <w:rPr>
          <w:szCs w:val="24"/>
          <w:lang w:val="en-US"/>
        </w:rPr>
        <w:t>xml</w:t>
      </w:r>
      <w:r w:rsidRPr="00D25B41">
        <w:rPr>
          <w:szCs w:val="24"/>
        </w:rPr>
        <w:t xml:space="preserve">-файл </w:t>
      </w:r>
      <w:r w:rsidR="003F0314" w:rsidRPr="00D25B41">
        <w:rPr>
          <w:szCs w:val="24"/>
        </w:rPr>
        <w:t>д</w:t>
      </w:r>
      <w:r w:rsidRPr="00D25B41">
        <w:rPr>
          <w:szCs w:val="24"/>
        </w:rPr>
        <w:t>окумента «Выписка лицевого счета администратора доходов бюджета»;</w:t>
      </w:r>
    </w:p>
    <w:p w14:paraId="62DE605E" w14:textId="4D240957" w:rsidR="00F965C1" w:rsidRPr="00D25B41" w:rsidRDefault="00F965C1" w:rsidP="00D25B41">
      <w:pPr>
        <w:pStyle w:val="afffffc"/>
        <w:numPr>
          <w:ilvl w:val="0"/>
          <w:numId w:val="204"/>
        </w:numPr>
        <w:spacing w:before="60" w:after="120"/>
        <w:ind w:left="851"/>
        <w:rPr>
          <w:szCs w:val="24"/>
        </w:rPr>
      </w:pPr>
      <w:r w:rsidRPr="002E7B9F">
        <w:rPr>
          <w:szCs w:val="24"/>
          <w:lang w:val="en-US"/>
        </w:rPr>
        <w:t>c</w:t>
      </w:r>
      <w:r w:rsidRPr="00D25B41">
        <w:rPr>
          <w:szCs w:val="24"/>
        </w:rPr>
        <w:t>697</w:t>
      </w:r>
      <w:r w:rsidRPr="002E7B9F">
        <w:rPr>
          <w:szCs w:val="24"/>
          <w:lang w:val="en-US"/>
        </w:rPr>
        <w:t>b</w:t>
      </w:r>
      <w:r w:rsidRPr="00D25B41">
        <w:rPr>
          <w:szCs w:val="24"/>
        </w:rPr>
        <w:t>87</w:t>
      </w:r>
      <w:r w:rsidRPr="002E7B9F">
        <w:rPr>
          <w:szCs w:val="24"/>
          <w:lang w:val="en-US"/>
        </w:rPr>
        <w:t>a</w:t>
      </w:r>
      <w:r w:rsidRPr="00D25B41">
        <w:rPr>
          <w:szCs w:val="24"/>
        </w:rPr>
        <w:t>-</w:t>
      </w:r>
      <w:r w:rsidRPr="002E7B9F">
        <w:rPr>
          <w:szCs w:val="24"/>
          <w:lang w:val="en-US"/>
        </w:rPr>
        <w:t>e</w:t>
      </w:r>
      <w:r w:rsidRPr="00D25B41">
        <w:rPr>
          <w:szCs w:val="24"/>
        </w:rPr>
        <w:t>405-40</w:t>
      </w:r>
      <w:r w:rsidRPr="002E7B9F">
        <w:rPr>
          <w:szCs w:val="24"/>
          <w:lang w:val="en-US"/>
        </w:rPr>
        <w:t>cc</w:t>
      </w:r>
      <w:r w:rsidRPr="00D25B41">
        <w:rPr>
          <w:szCs w:val="24"/>
        </w:rPr>
        <w:t>-</w:t>
      </w:r>
      <w:r w:rsidRPr="002E7B9F">
        <w:rPr>
          <w:szCs w:val="24"/>
          <w:lang w:val="en-US"/>
        </w:rPr>
        <w:t>b</w:t>
      </w:r>
      <w:r w:rsidRPr="00D25B41">
        <w:rPr>
          <w:szCs w:val="24"/>
        </w:rPr>
        <w:t>1</w:t>
      </w:r>
      <w:r w:rsidRPr="002E7B9F">
        <w:rPr>
          <w:szCs w:val="24"/>
          <w:lang w:val="en-US"/>
        </w:rPr>
        <w:t>d</w:t>
      </w:r>
      <w:r w:rsidRPr="00D25B41">
        <w:rPr>
          <w:szCs w:val="24"/>
        </w:rPr>
        <w:t>4-</w:t>
      </w:r>
      <w:r w:rsidRPr="002E7B9F">
        <w:rPr>
          <w:szCs w:val="24"/>
          <w:lang w:val="en-US"/>
        </w:rPr>
        <w:t>a</w:t>
      </w:r>
      <w:r w:rsidRPr="00D25B41">
        <w:rPr>
          <w:szCs w:val="24"/>
        </w:rPr>
        <w:t>044</w:t>
      </w:r>
      <w:r w:rsidRPr="002E7B9F">
        <w:rPr>
          <w:szCs w:val="24"/>
          <w:lang w:val="en-US"/>
        </w:rPr>
        <w:t>d</w:t>
      </w:r>
      <w:r w:rsidRPr="00D25B41">
        <w:rPr>
          <w:szCs w:val="24"/>
        </w:rPr>
        <w:t>54</w:t>
      </w:r>
      <w:r w:rsidRPr="002E7B9F">
        <w:rPr>
          <w:szCs w:val="24"/>
          <w:lang w:val="en-US"/>
        </w:rPr>
        <w:t>b</w:t>
      </w:r>
      <w:r w:rsidRPr="00D25B41">
        <w:rPr>
          <w:szCs w:val="24"/>
        </w:rPr>
        <w:t>48</w:t>
      </w:r>
      <w:r w:rsidRPr="002E7B9F">
        <w:rPr>
          <w:szCs w:val="24"/>
          <w:lang w:val="en-US"/>
        </w:rPr>
        <w:t>da</w:t>
      </w:r>
      <w:r w:rsidRPr="00D25B41">
        <w:rPr>
          <w:szCs w:val="24"/>
        </w:rPr>
        <w:t>_</w:t>
      </w:r>
      <w:r w:rsidRPr="002E7B9F">
        <w:rPr>
          <w:szCs w:val="24"/>
          <w:lang w:val="en-US"/>
        </w:rPr>
        <w:t>OrdLsADB</w:t>
      </w:r>
      <w:r w:rsidRPr="00D25B41">
        <w:rPr>
          <w:szCs w:val="24"/>
        </w:rPr>
        <w:t>.</w:t>
      </w:r>
      <w:r w:rsidRPr="002E7B9F">
        <w:rPr>
          <w:szCs w:val="24"/>
          <w:lang w:val="en-US"/>
        </w:rPr>
        <w:t>zip</w:t>
      </w:r>
      <w:r w:rsidRPr="00D25B41">
        <w:rPr>
          <w:szCs w:val="24"/>
        </w:rPr>
        <w:t xml:space="preserve"> </w:t>
      </w:r>
      <w:r w:rsidR="003F0314" w:rsidRPr="00D25B41">
        <w:rPr>
          <w:szCs w:val="24"/>
        </w:rPr>
        <w:t>–</w:t>
      </w:r>
      <w:r w:rsidRPr="00D25B41">
        <w:rPr>
          <w:szCs w:val="24"/>
        </w:rPr>
        <w:t xml:space="preserve"> </w:t>
      </w:r>
      <w:r w:rsidR="003F0314" w:rsidRPr="00D25B41">
        <w:rPr>
          <w:szCs w:val="24"/>
        </w:rPr>
        <w:t>архив с приложенными первичными документами:</w:t>
      </w:r>
    </w:p>
    <w:p w14:paraId="6A3704C8" w14:textId="01C4BDB0" w:rsidR="003F0314" w:rsidRPr="00D25B41" w:rsidRDefault="003F0314" w:rsidP="00D25B41">
      <w:pPr>
        <w:pStyle w:val="afffffc"/>
        <w:numPr>
          <w:ilvl w:val="0"/>
          <w:numId w:val="205"/>
        </w:numPr>
        <w:spacing w:before="60" w:after="120"/>
        <w:ind w:left="1276"/>
        <w:rPr>
          <w:szCs w:val="24"/>
        </w:rPr>
      </w:pPr>
      <w:r w:rsidRPr="00D25B41">
        <w:rPr>
          <w:szCs w:val="24"/>
        </w:rPr>
        <w:t>0192</w:t>
      </w:r>
      <w:r w:rsidRPr="00D25B41">
        <w:rPr>
          <w:szCs w:val="24"/>
          <w:lang w:val="en-US"/>
        </w:rPr>
        <w:t>e</w:t>
      </w:r>
      <w:r w:rsidRPr="00D25B41">
        <w:rPr>
          <w:szCs w:val="24"/>
        </w:rPr>
        <w:t>2</w:t>
      </w:r>
      <w:r w:rsidRPr="00D25B41">
        <w:rPr>
          <w:szCs w:val="24"/>
          <w:lang w:val="en-US"/>
        </w:rPr>
        <w:t>d</w:t>
      </w:r>
      <w:r w:rsidRPr="00D25B41">
        <w:rPr>
          <w:szCs w:val="24"/>
        </w:rPr>
        <w:t>7-2</w:t>
      </w:r>
      <w:r w:rsidRPr="002E7B9F">
        <w:rPr>
          <w:szCs w:val="24"/>
          <w:lang w:val="en-US"/>
        </w:rPr>
        <w:t>a</w:t>
      </w:r>
      <w:r w:rsidRPr="00D25B41">
        <w:rPr>
          <w:szCs w:val="24"/>
        </w:rPr>
        <w:t>30-0009-</w:t>
      </w:r>
      <w:r w:rsidRPr="002E7B9F">
        <w:rPr>
          <w:szCs w:val="24"/>
          <w:lang w:val="en-US"/>
        </w:rPr>
        <w:t>f</w:t>
      </w:r>
      <w:r w:rsidRPr="00D25B41">
        <w:rPr>
          <w:szCs w:val="24"/>
        </w:rPr>
        <w:t>3</w:t>
      </w:r>
      <w:r w:rsidRPr="002E7B9F">
        <w:rPr>
          <w:szCs w:val="24"/>
          <w:lang w:val="en-US"/>
        </w:rPr>
        <w:t>ae</w:t>
      </w:r>
      <w:r w:rsidRPr="00D25B41">
        <w:rPr>
          <w:szCs w:val="24"/>
        </w:rPr>
        <w:t>-</w:t>
      </w:r>
      <w:r w:rsidRPr="002E7B9F">
        <w:rPr>
          <w:szCs w:val="24"/>
          <w:lang w:val="en-US"/>
        </w:rPr>
        <w:t>c</w:t>
      </w:r>
      <w:r w:rsidRPr="00D25B41">
        <w:rPr>
          <w:szCs w:val="24"/>
        </w:rPr>
        <w:t>06158245</w:t>
      </w:r>
      <w:r w:rsidRPr="002E7B9F">
        <w:rPr>
          <w:szCs w:val="24"/>
          <w:lang w:val="en-US"/>
        </w:rPr>
        <w:t>aca</w:t>
      </w:r>
      <w:r w:rsidRPr="00D25B41">
        <w:rPr>
          <w:szCs w:val="24"/>
        </w:rPr>
        <w:t>_</w:t>
      </w:r>
      <w:r w:rsidRPr="002E7B9F">
        <w:rPr>
          <w:szCs w:val="24"/>
          <w:lang w:val="en-US"/>
        </w:rPr>
        <w:t>MSC</w:t>
      </w:r>
      <w:r w:rsidRPr="00D25B41">
        <w:rPr>
          <w:szCs w:val="24"/>
        </w:rPr>
        <w:t>_</w:t>
      </w:r>
      <w:r w:rsidRPr="002E7B9F">
        <w:rPr>
          <w:szCs w:val="24"/>
          <w:lang w:val="en-US"/>
        </w:rPr>
        <w:t>PAYM</w:t>
      </w:r>
      <w:r w:rsidRPr="00D25B41">
        <w:rPr>
          <w:szCs w:val="24"/>
        </w:rPr>
        <w:t>_</w:t>
      </w:r>
      <w:r w:rsidRPr="002E7B9F">
        <w:rPr>
          <w:szCs w:val="24"/>
          <w:lang w:val="en-US"/>
        </w:rPr>
        <w:t>ORDER</w:t>
      </w:r>
      <w:r w:rsidRPr="00D25B41">
        <w:rPr>
          <w:szCs w:val="24"/>
        </w:rPr>
        <w:t>_0401060</w:t>
      </w:r>
      <w:r w:rsidR="00E362B0" w:rsidRPr="00D25B41">
        <w:rPr>
          <w:szCs w:val="24"/>
        </w:rPr>
        <w:t>.</w:t>
      </w:r>
      <w:r w:rsidR="00E362B0" w:rsidRPr="002E7B9F">
        <w:rPr>
          <w:szCs w:val="24"/>
          <w:lang w:val="en-US"/>
        </w:rPr>
        <w:t>xml</w:t>
      </w:r>
      <w:r w:rsidRPr="00D25B41">
        <w:rPr>
          <w:szCs w:val="24"/>
        </w:rPr>
        <w:t xml:space="preserve"> </w:t>
      </w:r>
      <w:r w:rsidR="00D25B41" w:rsidRPr="00D25B41">
        <w:rPr>
          <w:szCs w:val="24"/>
        </w:rPr>
        <w:t>–</w:t>
      </w:r>
      <w:r w:rsidRPr="00D25B41">
        <w:rPr>
          <w:szCs w:val="24"/>
        </w:rPr>
        <w:t xml:space="preserve"> </w:t>
      </w:r>
      <w:r w:rsidRPr="002E7B9F">
        <w:rPr>
          <w:szCs w:val="24"/>
          <w:lang w:val="en-US"/>
        </w:rPr>
        <w:t>xml</w:t>
      </w:r>
      <w:r w:rsidRPr="00D25B41">
        <w:rPr>
          <w:szCs w:val="24"/>
        </w:rPr>
        <w:t>-файл документа «Расчетный документ»;</w:t>
      </w:r>
    </w:p>
    <w:p w14:paraId="45419F6F" w14:textId="4BEFAA0C" w:rsidR="003F0314" w:rsidRPr="002E7B9F" w:rsidRDefault="00E362B0" w:rsidP="00D25B41">
      <w:pPr>
        <w:pStyle w:val="afffffc"/>
        <w:numPr>
          <w:ilvl w:val="0"/>
          <w:numId w:val="205"/>
        </w:numPr>
        <w:spacing w:before="60" w:after="120"/>
        <w:ind w:left="1276"/>
        <w:rPr>
          <w:szCs w:val="24"/>
        </w:rPr>
      </w:pPr>
      <w:r w:rsidRPr="002E7B9F">
        <w:rPr>
          <w:szCs w:val="24"/>
        </w:rPr>
        <w:t>0192</w:t>
      </w:r>
      <w:r w:rsidRPr="002E7B9F">
        <w:rPr>
          <w:szCs w:val="24"/>
          <w:lang w:val="en-US"/>
        </w:rPr>
        <w:t>e</w:t>
      </w:r>
      <w:r w:rsidRPr="002E7B9F">
        <w:rPr>
          <w:szCs w:val="24"/>
        </w:rPr>
        <w:t>2</w:t>
      </w:r>
      <w:r w:rsidRPr="002E7B9F">
        <w:rPr>
          <w:szCs w:val="24"/>
          <w:lang w:val="en-US"/>
        </w:rPr>
        <w:t>da</w:t>
      </w:r>
      <w:r w:rsidRPr="002E7B9F">
        <w:rPr>
          <w:szCs w:val="24"/>
        </w:rPr>
        <w:t>-2954-0009-</w:t>
      </w:r>
      <w:r w:rsidRPr="002E7B9F">
        <w:rPr>
          <w:szCs w:val="24"/>
          <w:lang w:val="en-US"/>
        </w:rPr>
        <w:t>fbda</w:t>
      </w:r>
      <w:r w:rsidRPr="002E7B9F">
        <w:rPr>
          <w:szCs w:val="24"/>
        </w:rPr>
        <w:t>-23</w:t>
      </w:r>
      <w:r w:rsidRPr="002E7B9F">
        <w:rPr>
          <w:szCs w:val="24"/>
          <w:lang w:val="en-US"/>
        </w:rPr>
        <w:t>cdb</w:t>
      </w:r>
      <w:r w:rsidRPr="002E7B9F">
        <w:rPr>
          <w:szCs w:val="24"/>
        </w:rPr>
        <w:t>091</w:t>
      </w:r>
      <w:r w:rsidRPr="002E7B9F">
        <w:rPr>
          <w:szCs w:val="24"/>
          <w:lang w:val="en-US"/>
        </w:rPr>
        <w:t>a</w:t>
      </w:r>
      <w:r w:rsidRPr="002E7B9F">
        <w:rPr>
          <w:szCs w:val="24"/>
        </w:rPr>
        <w:t>22</w:t>
      </w:r>
      <w:r w:rsidRPr="002E7B9F">
        <w:rPr>
          <w:szCs w:val="24"/>
          <w:lang w:val="en-US"/>
        </w:rPr>
        <w:t>b</w:t>
      </w:r>
      <w:r w:rsidRPr="002E7B9F">
        <w:rPr>
          <w:szCs w:val="24"/>
        </w:rPr>
        <w:t>_</w:t>
      </w:r>
      <w:r w:rsidRPr="002E7B9F">
        <w:rPr>
          <w:szCs w:val="24"/>
          <w:lang w:val="en-US"/>
        </w:rPr>
        <w:t>RCA</w:t>
      </w:r>
      <w:r w:rsidRPr="002E7B9F">
        <w:rPr>
          <w:szCs w:val="24"/>
        </w:rPr>
        <w:t>_</w:t>
      </w:r>
      <w:r w:rsidRPr="002E7B9F">
        <w:rPr>
          <w:szCs w:val="24"/>
          <w:lang w:val="en-US"/>
        </w:rPr>
        <w:t>DOC</w:t>
      </w:r>
      <w:r w:rsidRPr="002E7B9F">
        <w:rPr>
          <w:szCs w:val="24"/>
        </w:rPr>
        <w:t>_</w:t>
      </w:r>
      <w:r w:rsidRPr="002E7B9F">
        <w:rPr>
          <w:szCs w:val="24"/>
          <w:lang w:val="en-US"/>
        </w:rPr>
        <w:t>D</w:t>
      </w:r>
      <w:r w:rsidRPr="002E7B9F">
        <w:rPr>
          <w:szCs w:val="24"/>
        </w:rPr>
        <w:t>_009.</w:t>
      </w:r>
      <w:r w:rsidRPr="002E7B9F">
        <w:rPr>
          <w:szCs w:val="24"/>
          <w:lang w:val="en-US"/>
        </w:rPr>
        <w:t>xml</w:t>
      </w:r>
      <w:r w:rsidRPr="002E7B9F">
        <w:rPr>
          <w:szCs w:val="24"/>
        </w:rPr>
        <w:t xml:space="preserve"> </w:t>
      </w:r>
      <w:r w:rsidR="00D25B41" w:rsidRPr="00D25B41">
        <w:rPr>
          <w:szCs w:val="24"/>
        </w:rPr>
        <w:t>–</w:t>
      </w:r>
      <w:r w:rsidRPr="002E7B9F">
        <w:rPr>
          <w:szCs w:val="24"/>
        </w:rPr>
        <w:t xml:space="preserve"> </w:t>
      </w:r>
      <w:r w:rsidRPr="002E7B9F">
        <w:rPr>
          <w:szCs w:val="24"/>
          <w:lang w:val="en-US"/>
        </w:rPr>
        <w:t>xml</w:t>
      </w:r>
      <w:r w:rsidRPr="002E7B9F">
        <w:rPr>
          <w:szCs w:val="24"/>
        </w:rPr>
        <w:t>-файл документа «Казначейская справка».</w:t>
      </w:r>
    </w:p>
    <w:p w14:paraId="7D214552" w14:textId="71C12AB6" w:rsidR="00F965C1" w:rsidRPr="002E7B9F" w:rsidRDefault="00F965C1" w:rsidP="001471EC">
      <w:pPr>
        <w:ind w:left="567" w:firstLine="0"/>
        <w:rPr>
          <w:sz w:val="22"/>
          <w:szCs w:val="22"/>
        </w:rPr>
      </w:pPr>
    </w:p>
    <w:p w14:paraId="30658E43" w14:textId="6D641D30" w:rsidR="00317AFF" w:rsidRPr="00584327" w:rsidRDefault="00317AFF" w:rsidP="00317AFF">
      <w:pPr>
        <w:pStyle w:val="14"/>
      </w:pPr>
      <w:bookmarkStart w:id="68" w:name="_Toc141106802"/>
      <w:bookmarkStart w:id="69" w:name="_Toc141107233"/>
      <w:bookmarkStart w:id="70" w:name="_Toc141109556"/>
      <w:bookmarkStart w:id="71" w:name="_Toc141109993"/>
      <w:bookmarkStart w:id="72" w:name="_Toc141366848"/>
      <w:bookmarkStart w:id="73" w:name="_Toc141367310"/>
      <w:bookmarkStart w:id="74" w:name="_Toc141886445"/>
      <w:bookmarkStart w:id="75" w:name="_Toc141888367"/>
      <w:bookmarkStart w:id="76" w:name="_Toc141888849"/>
      <w:bookmarkStart w:id="77" w:name="_Toc141889331"/>
      <w:bookmarkStart w:id="78" w:name="_Toc141889812"/>
      <w:bookmarkStart w:id="79" w:name="_Toc141890294"/>
      <w:bookmarkStart w:id="80" w:name="_Toc141890783"/>
      <w:bookmarkStart w:id="81" w:name="_Toc141957505"/>
      <w:bookmarkStart w:id="82" w:name="_Toc141958010"/>
      <w:bookmarkStart w:id="83" w:name="_Toc141967434"/>
      <w:bookmarkStart w:id="84" w:name="_Toc141968002"/>
      <w:bookmarkStart w:id="85" w:name="_Toc141971652"/>
      <w:bookmarkStart w:id="86" w:name="_Toc141972269"/>
      <w:bookmarkStart w:id="87" w:name="_Toc141972886"/>
      <w:bookmarkStart w:id="88" w:name="_Toc141972439"/>
      <w:bookmarkStart w:id="89" w:name="_Toc141973673"/>
      <w:bookmarkStart w:id="90" w:name="_Toc141106803"/>
      <w:bookmarkStart w:id="91" w:name="_Toc141107234"/>
      <w:bookmarkStart w:id="92" w:name="_Toc141109557"/>
      <w:bookmarkStart w:id="93" w:name="_Toc141109994"/>
      <w:bookmarkStart w:id="94" w:name="_Toc141366849"/>
      <w:bookmarkStart w:id="95" w:name="_Toc141367311"/>
      <w:bookmarkStart w:id="96" w:name="_Toc141886446"/>
      <w:bookmarkStart w:id="97" w:name="_Toc141888368"/>
      <w:bookmarkStart w:id="98" w:name="_Toc141888850"/>
      <w:bookmarkStart w:id="99" w:name="_Toc141889332"/>
      <w:bookmarkStart w:id="100" w:name="_Toc141889813"/>
      <w:bookmarkStart w:id="101" w:name="_Toc141890295"/>
      <w:bookmarkStart w:id="102" w:name="_Toc141890784"/>
      <w:bookmarkStart w:id="103" w:name="_Toc141957506"/>
      <w:bookmarkStart w:id="104" w:name="_Toc141958011"/>
      <w:bookmarkStart w:id="105" w:name="_Toc141967435"/>
      <w:bookmarkStart w:id="106" w:name="_Toc141968003"/>
      <w:bookmarkStart w:id="107" w:name="_Toc141971653"/>
      <w:bookmarkStart w:id="108" w:name="_Toc141972270"/>
      <w:bookmarkStart w:id="109" w:name="_Toc141972887"/>
      <w:bookmarkStart w:id="110" w:name="_Toc141972440"/>
      <w:bookmarkStart w:id="111" w:name="_Toc141973674"/>
      <w:bookmarkStart w:id="112" w:name="_Toc141106804"/>
      <w:bookmarkStart w:id="113" w:name="_Toc141107235"/>
      <w:bookmarkStart w:id="114" w:name="_Toc141109558"/>
      <w:bookmarkStart w:id="115" w:name="_Toc141109995"/>
      <w:bookmarkStart w:id="116" w:name="_Toc141366850"/>
      <w:bookmarkStart w:id="117" w:name="_Toc141367312"/>
      <w:bookmarkStart w:id="118" w:name="_Toc141886447"/>
      <w:bookmarkStart w:id="119" w:name="_Toc141888369"/>
      <w:bookmarkStart w:id="120" w:name="_Toc141888851"/>
      <w:bookmarkStart w:id="121" w:name="_Toc141889333"/>
      <w:bookmarkStart w:id="122" w:name="_Toc141889814"/>
      <w:bookmarkStart w:id="123" w:name="_Toc141890296"/>
      <w:bookmarkStart w:id="124" w:name="_Toc141890785"/>
      <w:bookmarkStart w:id="125" w:name="_Toc141957507"/>
      <w:bookmarkStart w:id="126" w:name="_Toc141958012"/>
      <w:bookmarkStart w:id="127" w:name="_Toc141967436"/>
      <w:bookmarkStart w:id="128" w:name="_Toc141968004"/>
      <w:bookmarkStart w:id="129" w:name="_Toc141971654"/>
      <w:bookmarkStart w:id="130" w:name="_Toc141972271"/>
      <w:bookmarkStart w:id="131" w:name="_Toc141972888"/>
      <w:bookmarkStart w:id="132" w:name="_Toc141972441"/>
      <w:bookmarkStart w:id="133" w:name="_Toc141973675"/>
      <w:bookmarkStart w:id="134" w:name="_Toc141106805"/>
      <w:bookmarkStart w:id="135" w:name="_Toc141107236"/>
      <w:bookmarkStart w:id="136" w:name="_Toc141109559"/>
      <w:bookmarkStart w:id="137" w:name="_Toc141109996"/>
      <w:bookmarkStart w:id="138" w:name="_Toc141366851"/>
      <w:bookmarkStart w:id="139" w:name="_Toc141367313"/>
      <w:bookmarkStart w:id="140" w:name="_Toc141886448"/>
      <w:bookmarkStart w:id="141" w:name="_Toc141888370"/>
      <w:bookmarkStart w:id="142" w:name="_Toc141888852"/>
      <w:bookmarkStart w:id="143" w:name="_Toc141889334"/>
      <w:bookmarkStart w:id="144" w:name="_Toc141889815"/>
      <w:bookmarkStart w:id="145" w:name="_Toc141890297"/>
      <w:bookmarkStart w:id="146" w:name="_Toc141890786"/>
      <w:bookmarkStart w:id="147" w:name="_Toc141957508"/>
      <w:bookmarkStart w:id="148" w:name="_Toc141958013"/>
      <w:bookmarkStart w:id="149" w:name="_Toc141967437"/>
      <w:bookmarkStart w:id="150" w:name="_Toc141968005"/>
      <w:bookmarkStart w:id="151" w:name="_Toc141971655"/>
      <w:bookmarkStart w:id="152" w:name="_Toc141972272"/>
      <w:bookmarkStart w:id="153" w:name="_Toc141972889"/>
      <w:bookmarkStart w:id="154" w:name="_Toc141972442"/>
      <w:bookmarkStart w:id="155" w:name="_Toc141973676"/>
      <w:bookmarkStart w:id="156" w:name="_Toc141106806"/>
      <w:bookmarkStart w:id="157" w:name="_Toc141107237"/>
      <w:bookmarkStart w:id="158" w:name="_Toc141109560"/>
      <w:bookmarkStart w:id="159" w:name="_Toc141109997"/>
      <w:bookmarkStart w:id="160" w:name="_Toc141366852"/>
      <w:bookmarkStart w:id="161" w:name="_Toc141367314"/>
      <w:bookmarkStart w:id="162" w:name="_Toc141886449"/>
      <w:bookmarkStart w:id="163" w:name="_Toc141888371"/>
      <w:bookmarkStart w:id="164" w:name="_Toc141888853"/>
      <w:bookmarkStart w:id="165" w:name="_Toc141889335"/>
      <w:bookmarkStart w:id="166" w:name="_Toc141889816"/>
      <w:bookmarkStart w:id="167" w:name="_Toc141890298"/>
      <w:bookmarkStart w:id="168" w:name="_Toc141890787"/>
      <w:bookmarkStart w:id="169" w:name="_Toc141957509"/>
      <w:bookmarkStart w:id="170" w:name="_Toc141958014"/>
      <w:bookmarkStart w:id="171" w:name="_Toc141967438"/>
      <w:bookmarkStart w:id="172" w:name="_Toc141968006"/>
      <w:bookmarkStart w:id="173" w:name="_Toc141971656"/>
      <w:bookmarkStart w:id="174" w:name="_Toc141972273"/>
      <w:bookmarkStart w:id="175" w:name="_Toc141972890"/>
      <w:bookmarkStart w:id="176" w:name="_Toc141972443"/>
      <w:bookmarkStart w:id="177" w:name="_Toc141973677"/>
      <w:bookmarkStart w:id="178" w:name="_Toc141106807"/>
      <w:bookmarkStart w:id="179" w:name="_Toc141107238"/>
      <w:bookmarkStart w:id="180" w:name="_Toc141109561"/>
      <w:bookmarkStart w:id="181" w:name="_Toc141109998"/>
      <w:bookmarkStart w:id="182" w:name="_Toc141366853"/>
      <w:bookmarkStart w:id="183" w:name="_Toc141367315"/>
      <w:bookmarkStart w:id="184" w:name="_Toc141886450"/>
      <w:bookmarkStart w:id="185" w:name="_Toc141888372"/>
      <w:bookmarkStart w:id="186" w:name="_Toc141888854"/>
      <w:bookmarkStart w:id="187" w:name="_Toc141889336"/>
      <w:bookmarkStart w:id="188" w:name="_Toc141889817"/>
      <w:bookmarkStart w:id="189" w:name="_Toc141890299"/>
      <w:bookmarkStart w:id="190" w:name="_Toc141890788"/>
      <w:bookmarkStart w:id="191" w:name="_Toc141957510"/>
      <w:bookmarkStart w:id="192" w:name="_Toc141958015"/>
      <w:bookmarkStart w:id="193" w:name="_Toc141967439"/>
      <w:bookmarkStart w:id="194" w:name="_Toc141968007"/>
      <w:bookmarkStart w:id="195" w:name="_Toc141971657"/>
      <w:bookmarkStart w:id="196" w:name="_Toc141972274"/>
      <w:bookmarkStart w:id="197" w:name="_Toc141972891"/>
      <w:bookmarkStart w:id="198" w:name="_Toc141972444"/>
      <w:bookmarkStart w:id="199" w:name="_Toc141973678"/>
      <w:bookmarkStart w:id="200" w:name="_Toc141106808"/>
      <w:bookmarkStart w:id="201" w:name="_Toc141107239"/>
      <w:bookmarkStart w:id="202" w:name="_Toc141109562"/>
      <w:bookmarkStart w:id="203" w:name="_Toc141109999"/>
      <w:bookmarkStart w:id="204" w:name="_Toc141366854"/>
      <w:bookmarkStart w:id="205" w:name="_Toc141367316"/>
      <w:bookmarkStart w:id="206" w:name="_Toc141886451"/>
      <w:bookmarkStart w:id="207" w:name="_Toc141888373"/>
      <w:bookmarkStart w:id="208" w:name="_Toc141888855"/>
      <w:bookmarkStart w:id="209" w:name="_Toc141889337"/>
      <w:bookmarkStart w:id="210" w:name="_Toc141889818"/>
      <w:bookmarkStart w:id="211" w:name="_Toc141890300"/>
      <w:bookmarkStart w:id="212" w:name="_Toc141890789"/>
      <w:bookmarkStart w:id="213" w:name="_Toc141957511"/>
      <w:bookmarkStart w:id="214" w:name="_Toc141958016"/>
      <w:bookmarkStart w:id="215" w:name="_Toc141967440"/>
      <w:bookmarkStart w:id="216" w:name="_Toc141968008"/>
      <w:bookmarkStart w:id="217" w:name="_Toc141971658"/>
      <w:bookmarkStart w:id="218" w:name="_Toc141972275"/>
      <w:bookmarkStart w:id="219" w:name="_Toc141972892"/>
      <w:bookmarkStart w:id="220" w:name="_Toc141972445"/>
      <w:bookmarkStart w:id="221" w:name="_Toc141973679"/>
      <w:bookmarkStart w:id="222" w:name="_Toc141106809"/>
      <w:bookmarkStart w:id="223" w:name="_Toc141107240"/>
      <w:bookmarkStart w:id="224" w:name="_Toc141109563"/>
      <w:bookmarkStart w:id="225" w:name="_Toc141110000"/>
      <w:bookmarkStart w:id="226" w:name="_Toc141366855"/>
      <w:bookmarkStart w:id="227" w:name="_Toc141367317"/>
      <w:bookmarkStart w:id="228" w:name="_Toc141886452"/>
      <w:bookmarkStart w:id="229" w:name="_Toc141888374"/>
      <w:bookmarkStart w:id="230" w:name="_Toc141888856"/>
      <w:bookmarkStart w:id="231" w:name="_Toc141889338"/>
      <w:bookmarkStart w:id="232" w:name="_Toc141889819"/>
      <w:bookmarkStart w:id="233" w:name="_Toc141890301"/>
      <w:bookmarkStart w:id="234" w:name="_Toc141890790"/>
      <w:bookmarkStart w:id="235" w:name="_Toc141957512"/>
      <w:bookmarkStart w:id="236" w:name="_Toc141958017"/>
      <w:bookmarkStart w:id="237" w:name="_Toc141967441"/>
      <w:bookmarkStart w:id="238" w:name="_Toc141968009"/>
      <w:bookmarkStart w:id="239" w:name="_Toc141971659"/>
      <w:bookmarkStart w:id="240" w:name="_Toc141972276"/>
      <w:bookmarkStart w:id="241" w:name="_Toc141972893"/>
      <w:bookmarkStart w:id="242" w:name="_Toc141972446"/>
      <w:bookmarkStart w:id="243" w:name="_Toc141973680"/>
      <w:bookmarkStart w:id="244" w:name="_Toc141106810"/>
      <w:bookmarkStart w:id="245" w:name="_Toc141107241"/>
      <w:bookmarkStart w:id="246" w:name="_Toc141109564"/>
      <w:bookmarkStart w:id="247" w:name="_Toc141110001"/>
      <w:bookmarkStart w:id="248" w:name="_Toc141366856"/>
      <w:bookmarkStart w:id="249" w:name="_Toc141367318"/>
      <w:bookmarkStart w:id="250" w:name="_Toc141886453"/>
      <w:bookmarkStart w:id="251" w:name="_Toc141888375"/>
      <w:bookmarkStart w:id="252" w:name="_Toc141888857"/>
      <w:bookmarkStart w:id="253" w:name="_Toc141889339"/>
      <w:bookmarkStart w:id="254" w:name="_Toc141889820"/>
      <w:bookmarkStart w:id="255" w:name="_Toc141890302"/>
      <w:bookmarkStart w:id="256" w:name="_Toc141890791"/>
      <w:bookmarkStart w:id="257" w:name="_Toc141957513"/>
      <w:bookmarkStart w:id="258" w:name="_Toc141958018"/>
      <w:bookmarkStart w:id="259" w:name="_Toc141967442"/>
      <w:bookmarkStart w:id="260" w:name="_Toc141968010"/>
      <w:bookmarkStart w:id="261" w:name="_Toc141971660"/>
      <w:bookmarkStart w:id="262" w:name="_Toc141972277"/>
      <w:bookmarkStart w:id="263" w:name="_Toc141972894"/>
      <w:bookmarkStart w:id="264" w:name="_Toc141972447"/>
      <w:bookmarkStart w:id="265" w:name="_Toc141973681"/>
      <w:bookmarkStart w:id="266" w:name="_Toc141106811"/>
      <w:bookmarkStart w:id="267" w:name="_Toc141107242"/>
      <w:bookmarkStart w:id="268" w:name="_Toc141109565"/>
      <w:bookmarkStart w:id="269" w:name="_Toc141110002"/>
      <w:bookmarkStart w:id="270" w:name="_Toc141366857"/>
      <w:bookmarkStart w:id="271" w:name="_Toc141367319"/>
      <w:bookmarkStart w:id="272" w:name="_Toc141886454"/>
      <w:bookmarkStart w:id="273" w:name="_Toc141888376"/>
      <w:bookmarkStart w:id="274" w:name="_Toc141888858"/>
      <w:bookmarkStart w:id="275" w:name="_Toc141889340"/>
      <w:bookmarkStart w:id="276" w:name="_Toc141889821"/>
      <w:bookmarkStart w:id="277" w:name="_Toc141890303"/>
      <w:bookmarkStart w:id="278" w:name="_Toc141890792"/>
      <w:bookmarkStart w:id="279" w:name="_Toc141957514"/>
      <w:bookmarkStart w:id="280" w:name="_Toc141958019"/>
      <w:bookmarkStart w:id="281" w:name="_Toc141967443"/>
      <w:bookmarkStart w:id="282" w:name="_Toc141968011"/>
      <w:bookmarkStart w:id="283" w:name="_Toc141971661"/>
      <w:bookmarkStart w:id="284" w:name="_Toc141972278"/>
      <w:bookmarkStart w:id="285" w:name="_Toc141972895"/>
      <w:bookmarkStart w:id="286" w:name="_Toc141972448"/>
      <w:bookmarkStart w:id="287" w:name="_Toc141973682"/>
      <w:bookmarkStart w:id="288" w:name="_Toc141106812"/>
      <w:bookmarkStart w:id="289" w:name="_Toc141107243"/>
      <w:bookmarkStart w:id="290" w:name="_Toc141109566"/>
      <w:bookmarkStart w:id="291" w:name="_Toc141110003"/>
      <w:bookmarkStart w:id="292" w:name="_Toc141366858"/>
      <w:bookmarkStart w:id="293" w:name="_Toc141367320"/>
      <w:bookmarkStart w:id="294" w:name="_Toc141886455"/>
      <w:bookmarkStart w:id="295" w:name="_Toc141888377"/>
      <w:bookmarkStart w:id="296" w:name="_Toc141888859"/>
      <w:bookmarkStart w:id="297" w:name="_Toc141889341"/>
      <w:bookmarkStart w:id="298" w:name="_Toc141889822"/>
      <w:bookmarkStart w:id="299" w:name="_Toc141890304"/>
      <w:bookmarkStart w:id="300" w:name="_Toc141890793"/>
      <w:bookmarkStart w:id="301" w:name="_Toc141957515"/>
      <w:bookmarkStart w:id="302" w:name="_Toc141958020"/>
      <w:bookmarkStart w:id="303" w:name="_Toc141967444"/>
      <w:bookmarkStart w:id="304" w:name="_Toc141968012"/>
      <w:bookmarkStart w:id="305" w:name="_Toc141971662"/>
      <w:bookmarkStart w:id="306" w:name="_Toc141972279"/>
      <w:bookmarkStart w:id="307" w:name="_Toc141972896"/>
      <w:bookmarkStart w:id="308" w:name="_Toc141972449"/>
      <w:bookmarkStart w:id="309" w:name="_Toc141973683"/>
      <w:bookmarkStart w:id="310" w:name="_Toc141106813"/>
      <w:bookmarkStart w:id="311" w:name="_Toc141107244"/>
      <w:bookmarkStart w:id="312" w:name="_Toc141109567"/>
      <w:bookmarkStart w:id="313" w:name="_Toc141110004"/>
      <w:bookmarkStart w:id="314" w:name="_Toc141366859"/>
      <w:bookmarkStart w:id="315" w:name="_Toc141367321"/>
      <w:bookmarkStart w:id="316" w:name="_Toc141886456"/>
      <w:bookmarkStart w:id="317" w:name="_Toc141888378"/>
      <w:bookmarkStart w:id="318" w:name="_Toc141888860"/>
      <w:bookmarkStart w:id="319" w:name="_Toc141889342"/>
      <w:bookmarkStart w:id="320" w:name="_Toc141889823"/>
      <w:bookmarkStart w:id="321" w:name="_Toc141890305"/>
      <w:bookmarkStart w:id="322" w:name="_Toc141890794"/>
      <w:bookmarkStart w:id="323" w:name="_Toc141957516"/>
      <w:bookmarkStart w:id="324" w:name="_Toc141958021"/>
      <w:bookmarkStart w:id="325" w:name="_Toc141967445"/>
      <w:bookmarkStart w:id="326" w:name="_Toc141968013"/>
      <w:bookmarkStart w:id="327" w:name="_Toc141971663"/>
      <w:bookmarkStart w:id="328" w:name="_Toc141972280"/>
      <w:bookmarkStart w:id="329" w:name="_Toc141972897"/>
      <w:bookmarkStart w:id="330" w:name="_Toc141972450"/>
      <w:bookmarkStart w:id="331" w:name="_Toc141973684"/>
      <w:bookmarkStart w:id="332" w:name="_Toc141106814"/>
      <w:bookmarkStart w:id="333" w:name="_Toc141107245"/>
      <w:bookmarkStart w:id="334" w:name="_Toc141109568"/>
      <w:bookmarkStart w:id="335" w:name="_Toc141110005"/>
      <w:bookmarkStart w:id="336" w:name="_Toc141366860"/>
      <w:bookmarkStart w:id="337" w:name="_Toc141367322"/>
      <w:bookmarkStart w:id="338" w:name="_Toc141886457"/>
      <w:bookmarkStart w:id="339" w:name="_Toc141888379"/>
      <w:bookmarkStart w:id="340" w:name="_Toc141888861"/>
      <w:bookmarkStart w:id="341" w:name="_Toc141889343"/>
      <w:bookmarkStart w:id="342" w:name="_Toc141889824"/>
      <w:bookmarkStart w:id="343" w:name="_Toc141890306"/>
      <w:bookmarkStart w:id="344" w:name="_Toc141890795"/>
      <w:bookmarkStart w:id="345" w:name="_Toc141957517"/>
      <w:bookmarkStart w:id="346" w:name="_Toc141958022"/>
      <w:bookmarkStart w:id="347" w:name="_Toc141967446"/>
      <w:bookmarkStart w:id="348" w:name="_Toc141968014"/>
      <w:bookmarkStart w:id="349" w:name="_Toc141971664"/>
      <w:bookmarkStart w:id="350" w:name="_Toc141972281"/>
      <w:bookmarkStart w:id="351" w:name="_Toc141972898"/>
      <w:bookmarkStart w:id="352" w:name="_Toc141972451"/>
      <w:bookmarkStart w:id="353" w:name="_Toc141973685"/>
      <w:bookmarkStart w:id="354" w:name="_Toc141106815"/>
      <w:bookmarkStart w:id="355" w:name="_Toc141107246"/>
      <w:bookmarkStart w:id="356" w:name="_Toc141109569"/>
      <w:bookmarkStart w:id="357" w:name="_Toc141110006"/>
      <w:bookmarkStart w:id="358" w:name="_Toc141366861"/>
      <w:bookmarkStart w:id="359" w:name="_Toc141367323"/>
      <w:bookmarkStart w:id="360" w:name="_Toc141886458"/>
      <w:bookmarkStart w:id="361" w:name="_Toc141888380"/>
      <w:bookmarkStart w:id="362" w:name="_Toc141888862"/>
      <w:bookmarkStart w:id="363" w:name="_Toc141889344"/>
      <w:bookmarkStart w:id="364" w:name="_Toc141889825"/>
      <w:bookmarkStart w:id="365" w:name="_Toc141890307"/>
      <w:bookmarkStart w:id="366" w:name="_Toc141890796"/>
      <w:bookmarkStart w:id="367" w:name="_Toc141957518"/>
      <w:bookmarkStart w:id="368" w:name="_Toc141958023"/>
      <w:bookmarkStart w:id="369" w:name="_Toc141967447"/>
      <w:bookmarkStart w:id="370" w:name="_Toc141968015"/>
      <w:bookmarkStart w:id="371" w:name="_Toc141971665"/>
      <w:bookmarkStart w:id="372" w:name="_Toc141972282"/>
      <w:bookmarkStart w:id="373" w:name="_Toc141972899"/>
      <w:bookmarkStart w:id="374" w:name="_Toc141972452"/>
      <w:bookmarkStart w:id="375" w:name="_Toc141973686"/>
      <w:bookmarkStart w:id="376" w:name="_Toc141106816"/>
      <w:bookmarkStart w:id="377" w:name="_Toc141107247"/>
      <w:bookmarkStart w:id="378" w:name="_Toc141109570"/>
      <w:bookmarkStart w:id="379" w:name="_Toc141110007"/>
      <w:bookmarkStart w:id="380" w:name="_Toc141366862"/>
      <w:bookmarkStart w:id="381" w:name="_Toc141367324"/>
      <w:bookmarkStart w:id="382" w:name="_Toc141886459"/>
      <w:bookmarkStart w:id="383" w:name="_Toc141888381"/>
      <w:bookmarkStart w:id="384" w:name="_Toc141888863"/>
      <w:bookmarkStart w:id="385" w:name="_Toc141889345"/>
      <w:bookmarkStart w:id="386" w:name="_Toc141889826"/>
      <w:bookmarkStart w:id="387" w:name="_Toc141890308"/>
      <w:bookmarkStart w:id="388" w:name="_Toc141890797"/>
      <w:bookmarkStart w:id="389" w:name="_Toc141957519"/>
      <w:bookmarkStart w:id="390" w:name="_Toc141958024"/>
      <w:bookmarkStart w:id="391" w:name="_Toc141967448"/>
      <w:bookmarkStart w:id="392" w:name="_Toc141968016"/>
      <w:bookmarkStart w:id="393" w:name="_Toc141971666"/>
      <w:bookmarkStart w:id="394" w:name="_Toc141972283"/>
      <w:bookmarkStart w:id="395" w:name="_Toc141972900"/>
      <w:bookmarkStart w:id="396" w:name="_Toc141972453"/>
      <w:bookmarkStart w:id="397" w:name="_Toc141973687"/>
      <w:bookmarkStart w:id="398" w:name="_Toc141106817"/>
      <w:bookmarkStart w:id="399" w:name="_Toc141107248"/>
      <w:bookmarkStart w:id="400" w:name="_Toc141109571"/>
      <w:bookmarkStart w:id="401" w:name="_Toc141110008"/>
      <w:bookmarkStart w:id="402" w:name="_Toc141366863"/>
      <w:bookmarkStart w:id="403" w:name="_Toc141367325"/>
      <w:bookmarkStart w:id="404" w:name="_Toc141886460"/>
      <w:bookmarkStart w:id="405" w:name="_Toc141888382"/>
      <w:bookmarkStart w:id="406" w:name="_Toc141888864"/>
      <w:bookmarkStart w:id="407" w:name="_Toc141889346"/>
      <w:bookmarkStart w:id="408" w:name="_Toc141889827"/>
      <w:bookmarkStart w:id="409" w:name="_Toc141890309"/>
      <w:bookmarkStart w:id="410" w:name="_Toc141890798"/>
      <w:bookmarkStart w:id="411" w:name="_Toc141957520"/>
      <w:bookmarkStart w:id="412" w:name="_Toc141958025"/>
      <w:bookmarkStart w:id="413" w:name="_Toc141967449"/>
      <w:bookmarkStart w:id="414" w:name="_Toc141968017"/>
      <w:bookmarkStart w:id="415" w:name="_Toc141971667"/>
      <w:bookmarkStart w:id="416" w:name="_Toc141972284"/>
      <w:bookmarkStart w:id="417" w:name="_Toc141972901"/>
      <w:bookmarkStart w:id="418" w:name="_Toc141972454"/>
      <w:bookmarkStart w:id="419" w:name="_Toc141973688"/>
      <w:bookmarkStart w:id="420" w:name="_Toc141106818"/>
      <w:bookmarkStart w:id="421" w:name="_Toc141107249"/>
      <w:bookmarkStart w:id="422" w:name="_Toc141109572"/>
      <w:bookmarkStart w:id="423" w:name="_Toc141110009"/>
      <w:bookmarkStart w:id="424" w:name="_Toc141366864"/>
      <w:bookmarkStart w:id="425" w:name="_Toc141367326"/>
      <w:bookmarkStart w:id="426" w:name="_Toc141886461"/>
      <w:bookmarkStart w:id="427" w:name="_Toc141888383"/>
      <w:bookmarkStart w:id="428" w:name="_Toc141888865"/>
      <w:bookmarkStart w:id="429" w:name="_Toc141889347"/>
      <w:bookmarkStart w:id="430" w:name="_Toc141889828"/>
      <w:bookmarkStart w:id="431" w:name="_Toc141890310"/>
      <w:bookmarkStart w:id="432" w:name="_Toc141890799"/>
      <w:bookmarkStart w:id="433" w:name="_Toc141957521"/>
      <w:bookmarkStart w:id="434" w:name="_Toc141958026"/>
      <w:bookmarkStart w:id="435" w:name="_Toc141967450"/>
      <w:bookmarkStart w:id="436" w:name="_Toc141968018"/>
      <w:bookmarkStart w:id="437" w:name="_Toc141971668"/>
      <w:bookmarkStart w:id="438" w:name="_Toc141972285"/>
      <w:bookmarkStart w:id="439" w:name="_Toc141972902"/>
      <w:bookmarkStart w:id="440" w:name="_Toc141972455"/>
      <w:bookmarkStart w:id="441" w:name="_Toc141973689"/>
      <w:bookmarkStart w:id="442" w:name="_Toc141106819"/>
      <w:bookmarkStart w:id="443" w:name="_Toc141107250"/>
      <w:bookmarkStart w:id="444" w:name="_Toc141109573"/>
      <w:bookmarkStart w:id="445" w:name="_Toc141110010"/>
      <w:bookmarkStart w:id="446" w:name="_Toc141366865"/>
      <w:bookmarkStart w:id="447" w:name="_Toc141367327"/>
      <w:bookmarkStart w:id="448" w:name="_Toc141886462"/>
      <w:bookmarkStart w:id="449" w:name="_Toc141888384"/>
      <w:bookmarkStart w:id="450" w:name="_Toc141888866"/>
      <w:bookmarkStart w:id="451" w:name="_Toc141889348"/>
      <w:bookmarkStart w:id="452" w:name="_Toc141889829"/>
      <w:bookmarkStart w:id="453" w:name="_Toc141890311"/>
      <w:bookmarkStart w:id="454" w:name="_Toc141890800"/>
      <w:bookmarkStart w:id="455" w:name="_Toc141957522"/>
      <w:bookmarkStart w:id="456" w:name="_Toc141958027"/>
      <w:bookmarkStart w:id="457" w:name="_Toc141967451"/>
      <w:bookmarkStart w:id="458" w:name="_Toc141968019"/>
      <w:bookmarkStart w:id="459" w:name="_Toc141971669"/>
      <w:bookmarkStart w:id="460" w:name="_Toc141972286"/>
      <w:bookmarkStart w:id="461" w:name="_Toc141972903"/>
      <w:bookmarkStart w:id="462" w:name="_Toc141972456"/>
      <w:bookmarkStart w:id="463" w:name="_Toc141973690"/>
      <w:bookmarkStart w:id="464" w:name="_Toc141106820"/>
      <w:bookmarkStart w:id="465" w:name="_Toc141107251"/>
      <w:bookmarkStart w:id="466" w:name="_Toc141109574"/>
      <w:bookmarkStart w:id="467" w:name="_Toc141110011"/>
      <w:bookmarkStart w:id="468" w:name="_Toc141366866"/>
      <w:bookmarkStart w:id="469" w:name="_Toc141367328"/>
      <w:bookmarkStart w:id="470" w:name="_Toc141886463"/>
      <w:bookmarkStart w:id="471" w:name="_Toc141888385"/>
      <w:bookmarkStart w:id="472" w:name="_Toc141888867"/>
      <w:bookmarkStart w:id="473" w:name="_Toc141889349"/>
      <w:bookmarkStart w:id="474" w:name="_Toc141889830"/>
      <w:bookmarkStart w:id="475" w:name="_Toc141890312"/>
      <w:bookmarkStart w:id="476" w:name="_Toc141890801"/>
      <w:bookmarkStart w:id="477" w:name="_Toc141957523"/>
      <w:bookmarkStart w:id="478" w:name="_Toc141958028"/>
      <w:bookmarkStart w:id="479" w:name="_Toc141967452"/>
      <w:bookmarkStart w:id="480" w:name="_Toc141968020"/>
      <w:bookmarkStart w:id="481" w:name="_Toc141971670"/>
      <w:bookmarkStart w:id="482" w:name="_Toc141972287"/>
      <w:bookmarkStart w:id="483" w:name="_Toc141972904"/>
      <w:bookmarkStart w:id="484" w:name="_Toc141972457"/>
      <w:bookmarkStart w:id="485" w:name="_Toc141973691"/>
      <w:bookmarkStart w:id="486" w:name="_Toc141106821"/>
      <w:bookmarkStart w:id="487" w:name="_Toc141107252"/>
      <w:bookmarkStart w:id="488" w:name="_Toc141109575"/>
      <w:bookmarkStart w:id="489" w:name="_Toc141110012"/>
      <w:bookmarkStart w:id="490" w:name="_Toc141366867"/>
      <w:bookmarkStart w:id="491" w:name="_Toc141367329"/>
      <w:bookmarkStart w:id="492" w:name="_Toc141886464"/>
      <w:bookmarkStart w:id="493" w:name="_Toc141888386"/>
      <w:bookmarkStart w:id="494" w:name="_Toc141888868"/>
      <w:bookmarkStart w:id="495" w:name="_Toc141889350"/>
      <w:bookmarkStart w:id="496" w:name="_Toc141889831"/>
      <w:bookmarkStart w:id="497" w:name="_Toc141890313"/>
      <w:bookmarkStart w:id="498" w:name="_Toc141890802"/>
      <w:bookmarkStart w:id="499" w:name="_Toc141957524"/>
      <w:bookmarkStart w:id="500" w:name="_Toc141958029"/>
      <w:bookmarkStart w:id="501" w:name="_Toc141967453"/>
      <w:bookmarkStart w:id="502" w:name="_Toc141968021"/>
      <w:bookmarkStart w:id="503" w:name="_Toc141971671"/>
      <w:bookmarkStart w:id="504" w:name="_Toc141972288"/>
      <w:bookmarkStart w:id="505" w:name="_Toc141972905"/>
      <w:bookmarkStart w:id="506" w:name="_Toc141972458"/>
      <w:bookmarkStart w:id="507" w:name="_Toc141973692"/>
      <w:bookmarkStart w:id="508" w:name="_Toc141106822"/>
      <w:bookmarkStart w:id="509" w:name="_Toc141107253"/>
      <w:bookmarkStart w:id="510" w:name="_Toc141109576"/>
      <w:bookmarkStart w:id="511" w:name="_Toc141110013"/>
      <w:bookmarkStart w:id="512" w:name="_Toc141366868"/>
      <w:bookmarkStart w:id="513" w:name="_Toc141367330"/>
      <w:bookmarkStart w:id="514" w:name="_Toc141886465"/>
      <w:bookmarkStart w:id="515" w:name="_Toc141888387"/>
      <w:bookmarkStart w:id="516" w:name="_Toc141888869"/>
      <w:bookmarkStart w:id="517" w:name="_Toc141889351"/>
      <w:bookmarkStart w:id="518" w:name="_Toc141889832"/>
      <w:bookmarkStart w:id="519" w:name="_Toc141890314"/>
      <w:bookmarkStart w:id="520" w:name="_Toc141890803"/>
      <w:bookmarkStart w:id="521" w:name="_Toc141957525"/>
      <w:bookmarkStart w:id="522" w:name="_Toc141958030"/>
      <w:bookmarkStart w:id="523" w:name="_Toc141967454"/>
      <w:bookmarkStart w:id="524" w:name="_Toc141968022"/>
      <w:bookmarkStart w:id="525" w:name="_Toc141971672"/>
      <w:bookmarkStart w:id="526" w:name="_Toc141972289"/>
      <w:bookmarkStart w:id="527" w:name="_Toc141972906"/>
      <w:bookmarkStart w:id="528" w:name="_Toc141972459"/>
      <w:bookmarkStart w:id="529" w:name="_Toc141973693"/>
      <w:bookmarkStart w:id="530" w:name="_Toc141106823"/>
      <w:bookmarkStart w:id="531" w:name="_Toc141107254"/>
      <w:bookmarkStart w:id="532" w:name="_Toc141109577"/>
      <w:bookmarkStart w:id="533" w:name="_Toc141110014"/>
      <w:bookmarkStart w:id="534" w:name="_Toc141366869"/>
      <w:bookmarkStart w:id="535" w:name="_Toc141367331"/>
      <w:bookmarkStart w:id="536" w:name="_Toc141886466"/>
      <w:bookmarkStart w:id="537" w:name="_Toc141888388"/>
      <w:bookmarkStart w:id="538" w:name="_Toc141888870"/>
      <w:bookmarkStart w:id="539" w:name="_Toc141889352"/>
      <w:bookmarkStart w:id="540" w:name="_Toc141889833"/>
      <w:bookmarkStart w:id="541" w:name="_Toc141890315"/>
      <w:bookmarkStart w:id="542" w:name="_Toc141890804"/>
      <w:bookmarkStart w:id="543" w:name="_Toc141957526"/>
      <w:bookmarkStart w:id="544" w:name="_Toc141958031"/>
      <w:bookmarkStart w:id="545" w:name="_Toc141967455"/>
      <w:bookmarkStart w:id="546" w:name="_Toc141968023"/>
      <w:bookmarkStart w:id="547" w:name="_Toc141971673"/>
      <w:bookmarkStart w:id="548" w:name="_Toc141972290"/>
      <w:bookmarkStart w:id="549" w:name="_Toc141972907"/>
      <w:bookmarkStart w:id="550" w:name="_Toc141972460"/>
      <w:bookmarkStart w:id="551" w:name="_Toc141973694"/>
      <w:bookmarkStart w:id="552" w:name="_Toc141106824"/>
      <w:bookmarkStart w:id="553" w:name="_Toc141107255"/>
      <w:bookmarkStart w:id="554" w:name="_Toc141109578"/>
      <w:bookmarkStart w:id="555" w:name="_Toc141110015"/>
      <w:bookmarkStart w:id="556" w:name="_Toc141366870"/>
      <w:bookmarkStart w:id="557" w:name="_Toc141367332"/>
      <w:bookmarkStart w:id="558" w:name="_Toc141886467"/>
      <w:bookmarkStart w:id="559" w:name="_Toc141888389"/>
      <w:bookmarkStart w:id="560" w:name="_Toc141888871"/>
      <w:bookmarkStart w:id="561" w:name="_Toc141889353"/>
      <w:bookmarkStart w:id="562" w:name="_Toc141889834"/>
      <w:bookmarkStart w:id="563" w:name="_Toc141890316"/>
      <w:bookmarkStart w:id="564" w:name="_Toc141890805"/>
      <w:bookmarkStart w:id="565" w:name="_Toc141957527"/>
      <w:bookmarkStart w:id="566" w:name="_Toc141958032"/>
      <w:bookmarkStart w:id="567" w:name="_Toc141967456"/>
      <w:bookmarkStart w:id="568" w:name="_Toc141968024"/>
      <w:bookmarkStart w:id="569" w:name="_Toc141971674"/>
      <w:bookmarkStart w:id="570" w:name="_Toc141972291"/>
      <w:bookmarkStart w:id="571" w:name="_Toc141972908"/>
      <w:bookmarkStart w:id="572" w:name="_Toc141972461"/>
      <w:bookmarkStart w:id="573" w:name="_Toc141973695"/>
      <w:bookmarkStart w:id="574" w:name="_Toc141106825"/>
      <w:bookmarkStart w:id="575" w:name="_Toc141107256"/>
      <w:bookmarkStart w:id="576" w:name="_Toc141109579"/>
      <w:bookmarkStart w:id="577" w:name="_Toc141110016"/>
      <w:bookmarkStart w:id="578" w:name="_Toc141366871"/>
      <w:bookmarkStart w:id="579" w:name="_Toc141367333"/>
      <w:bookmarkStart w:id="580" w:name="_Toc141886468"/>
      <w:bookmarkStart w:id="581" w:name="_Toc141888390"/>
      <w:bookmarkStart w:id="582" w:name="_Toc141888872"/>
      <w:bookmarkStart w:id="583" w:name="_Toc141889354"/>
      <w:bookmarkStart w:id="584" w:name="_Toc141889835"/>
      <w:bookmarkStart w:id="585" w:name="_Toc141890317"/>
      <w:bookmarkStart w:id="586" w:name="_Toc141890806"/>
      <w:bookmarkStart w:id="587" w:name="_Toc141957528"/>
      <w:bookmarkStart w:id="588" w:name="_Toc141958033"/>
      <w:bookmarkStart w:id="589" w:name="_Toc141967457"/>
      <w:bookmarkStart w:id="590" w:name="_Toc141968025"/>
      <w:bookmarkStart w:id="591" w:name="_Toc141971675"/>
      <w:bookmarkStart w:id="592" w:name="_Toc141972292"/>
      <w:bookmarkStart w:id="593" w:name="_Toc141972909"/>
      <w:bookmarkStart w:id="594" w:name="_Toc141972462"/>
      <w:bookmarkStart w:id="595" w:name="_Toc141973696"/>
      <w:bookmarkStart w:id="596" w:name="_Toc141106826"/>
      <w:bookmarkStart w:id="597" w:name="_Toc141107257"/>
      <w:bookmarkStart w:id="598" w:name="_Toc141109580"/>
      <w:bookmarkStart w:id="599" w:name="_Toc141110017"/>
      <w:bookmarkStart w:id="600" w:name="_Toc141366872"/>
      <w:bookmarkStart w:id="601" w:name="_Toc141367334"/>
      <w:bookmarkStart w:id="602" w:name="_Toc141886469"/>
      <w:bookmarkStart w:id="603" w:name="_Toc141888391"/>
      <w:bookmarkStart w:id="604" w:name="_Toc141888873"/>
      <w:bookmarkStart w:id="605" w:name="_Toc141889355"/>
      <w:bookmarkStart w:id="606" w:name="_Toc141889836"/>
      <w:bookmarkStart w:id="607" w:name="_Toc141890318"/>
      <w:bookmarkStart w:id="608" w:name="_Toc141890807"/>
      <w:bookmarkStart w:id="609" w:name="_Toc141957529"/>
      <w:bookmarkStart w:id="610" w:name="_Toc141958034"/>
      <w:bookmarkStart w:id="611" w:name="_Toc141967458"/>
      <w:bookmarkStart w:id="612" w:name="_Toc141968026"/>
      <w:bookmarkStart w:id="613" w:name="_Toc141971676"/>
      <w:bookmarkStart w:id="614" w:name="_Toc141972293"/>
      <w:bookmarkStart w:id="615" w:name="_Toc141972910"/>
      <w:bookmarkStart w:id="616" w:name="_Toc141972463"/>
      <w:bookmarkStart w:id="617" w:name="_Toc141973697"/>
      <w:bookmarkStart w:id="618" w:name="_Toc141106827"/>
      <w:bookmarkStart w:id="619" w:name="_Toc141107258"/>
      <w:bookmarkStart w:id="620" w:name="_Toc141109581"/>
      <w:bookmarkStart w:id="621" w:name="_Toc141110018"/>
      <w:bookmarkStart w:id="622" w:name="_Toc141366873"/>
      <w:bookmarkStart w:id="623" w:name="_Toc141367335"/>
      <w:bookmarkStart w:id="624" w:name="_Toc141886470"/>
      <w:bookmarkStart w:id="625" w:name="_Toc141888392"/>
      <w:bookmarkStart w:id="626" w:name="_Toc141888874"/>
      <w:bookmarkStart w:id="627" w:name="_Toc141889356"/>
      <w:bookmarkStart w:id="628" w:name="_Toc141889837"/>
      <w:bookmarkStart w:id="629" w:name="_Toc141890319"/>
      <w:bookmarkStart w:id="630" w:name="_Toc141890808"/>
      <w:bookmarkStart w:id="631" w:name="_Toc141957530"/>
      <w:bookmarkStart w:id="632" w:name="_Toc141958035"/>
      <w:bookmarkStart w:id="633" w:name="_Toc141967459"/>
      <w:bookmarkStart w:id="634" w:name="_Toc141968027"/>
      <w:bookmarkStart w:id="635" w:name="_Toc141971677"/>
      <w:bookmarkStart w:id="636" w:name="_Toc141972294"/>
      <w:bookmarkStart w:id="637" w:name="_Toc141972911"/>
      <w:bookmarkStart w:id="638" w:name="_Toc141972464"/>
      <w:bookmarkStart w:id="639" w:name="_Toc141973698"/>
      <w:bookmarkStart w:id="640" w:name="_Toc141106828"/>
      <w:bookmarkStart w:id="641" w:name="_Toc141107259"/>
      <w:bookmarkStart w:id="642" w:name="_Toc141109582"/>
      <w:bookmarkStart w:id="643" w:name="_Toc141110019"/>
      <w:bookmarkStart w:id="644" w:name="_Toc141366874"/>
      <w:bookmarkStart w:id="645" w:name="_Toc141367336"/>
      <w:bookmarkStart w:id="646" w:name="_Toc141886471"/>
      <w:bookmarkStart w:id="647" w:name="_Toc141888393"/>
      <w:bookmarkStart w:id="648" w:name="_Toc141888875"/>
      <w:bookmarkStart w:id="649" w:name="_Toc141889357"/>
      <w:bookmarkStart w:id="650" w:name="_Toc141889838"/>
      <w:bookmarkStart w:id="651" w:name="_Toc141890320"/>
      <w:bookmarkStart w:id="652" w:name="_Toc141890809"/>
      <w:bookmarkStart w:id="653" w:name="_Toc141957531"/>
      <w:bookmarkStart w:id="654" w:name="_Toc141958036"/>
      <w:bookmarkStart w:id="655" w:name="_Toc141967460"/>
      <w:bookmarkStart w:id="656" w:name="_Toc141968028"/>
      <w:bookmarkStart w:id="657" w:name="_Toc141971678"/>
      <w:bookmarkStart w:id="658" w:name="_Toc141972295"/>
      <w:bookmarkStart w:id="659" w:name="_Toc141972912"/>
      <w:bookmarkStart w:id="660" w:name="_Toc141972465"/>
      <w:bookmarkStart w:id="661" w:name="_Toc141973699"/>
      <w:bookmarkStart w:id="662" w:name="_Toc141106829"/>
      <w:bookmarkStart w:id="663" w:name="_Toc141107260"/>
      <w:bookmarkStart w:id="664" w:name="_Toc141109583"/>
      <w:bookmarkStart w:id="665" w:name="_Toc141110020"/>
      <w:bookmarkStart w:id="666" w:name="_Toc141366875"/>
      <w:bookmarkStart w:id="667" w:name="_Toc141367337"/>
      <w:bookmarkStart w:id="668" w:name="_Toc141886472"/>
      <w:bookmarkStart w:id="669" w:name="_Toc141888394"/>
      <w:bookmarkStart w:id="670" w:name="_Toc141888876"/>
      <w:bookmarkStart w:id="671" w:name="_Toc141889358"/>
      <w:bookmarkStart w:id="672" w:name="_Toc141889839"/>
      <w:bookmarkStart w:id="673" w:name="_Toc141890321"/>
      <w:bookmarkStart w:id="674" w:name="_Toc141890810"/>
      <w:bookmarkStart w:id="675" w:name="_Toc141957532"/>
      <w:bookmarkStart w:id="676" w:name="_Toc141958037"/>
      <w:bookmarkStart w:id="677" w:name="_Toc141967461"/>
      <w:bookmarkStart w:id="678" w:name="_Toc141968029"/>
      <w:bookmarkStart w:id="679" w:name="_Toc141971679"/>
      <w:bookmarkStart w:id="680" w:name="_Toc141972296"/>
      <w:bookmarkStart w:id="681" w:name="_Toc141972913"/>
      <w:bookmarkStart w:id="682" w:name="_Toc141972466"/>
      <w:bookmarkStart w:id="683" w:name="_Toc141973700"/>
      <w:bookmarkStart w:id="684" w:name="_Toc141106830"/>
      <w:bookmarkStart w:id="685" w:name="_Toc141107261"/>
      <w:bookmarkStart w:id="686" w:name="_Toc141109584"/>
      <w:bookmarkStart w:id="687" w:name="_Toc141110021"/>
      <w:bookmarkStart w:id="688" w:name="_Toc141366876"/>
      <w:bookmarkStart w:id="689" w:name="_Toc141367338"/>
      <w:bookmarkStart w:id="690" w:name="_Toc141886473"/>
      <w:bookmarkStart w:id="691" w:name="_Toc141888395"/>
      <w:bookmarkStart w:id="692" w:name="_Toc141888877"/>
      <w:bookmarkStart w:id="693" w:name="_Toc141889359"/>
      <w:bookmarkStart w:id="694" w:name="_Toc141889840"/>
      <w:bookmarkStart w:id="695" w:name="_Toc141890322"/>
      <w:bookmarkStart w:id="696" w:name="_Toc141890811"/>
      <w:bookmarkStart w:id="697" w:name="_Toc141957533"/>
      <w:bookmarkStart w:id="698" w:name="_Toc141958038"/>
      <w:bookmarkStart w:id="699" w:name="_Toc141967462"/>
      <w:bookmarkStart w:id="700" w:name="_Toc141968030"/>
      <w:bookmarkStart w:id="701" w:name="_Toc141971680"/>
      <w:bookmarkStart w:id="702" w:name="_Toc141972297"/>
      <w:bookmarkStart w:id="703" w:name="_Toc141972914"/>
      <w:bookmarkStart w:id="704" w:name="_Toc141972467"/>
      <w:bookmarkStart w:id="705" w:name="_Toc141973701"/>
      <w:bookmarkStart w:id="706" w:name="_Toc141106831"/>
      <w:bookmarkStart w:id="707" w:name="_Toc141107262"/>
      <w:bookmarkStart w:id="708" w:name="_Toc141109585"/>
      <w:bookmarkStart w:id="709" w:name="_Toc141110022"/>
      <w:bookmarkStart w:id="710" w:name="_Toc141366877"/>
      <w:bookmarkStart w:id="711" w:name="_Toc141367339"/>
      <w:bookmarkStart w:id="712" w:name="_Toc141886474"/>
      <w:bookmarkStart w:id="713" w:name="_Toc141888396"/>
      <w:bookmarkStart w:id="714" w:name="_Toc141888878"/>
      <w:bookmarkStart w:id="715" w:name="_Toc141889360"/>
      <w:bookmarkStart w:id="716" w:name="_Toc141889841"/>
      <w:bookmarkStart w:id="717" w:name="_Toc141890323"/>
      <w:bookmarkStart w:id="718" w:name="_Toc141890812"/>
      <w:bookmarkStart w:id="719" w:name="_Toc141957534"/>
      <w:bookmarkStart w:id="720" w:name="_Toc141958039"/>
      <w:bookmarkStart w:id="721" w:name="_Toc141967463"/>
      <w:bookmarkStart w:id="722" w:name="_Toc141968031"/>
      <w:bookmarkStart w:id="723" w:name="_Toc141971681"/>
      <w:bookmarkStart w:id="724" w:name="_Toc141972298"/>
      <w:bookmarkStart w:id="725" w:name="_Toc141972915"/>
      <w:bookmarkStart w:id="726" w:name="_Toc141972468"/>
      <w:bookmarkStart w:id="727" w:name="_Toc141973702"/>
      <w:bookmarkStart w:id="728" w:name="_Toc141106832"/>
      <w:bookmarkStart w:id="729" w:name="_Toc141107263"/>
      <w:bookmarkStart w:id="730" w:name="_Toc141109586"/>
      <w:bookmarkStart w:id="731" w:name="_Toc141110023"/>
      <w:bookmarkStart w:id="732" w:name="_Toc141366878"/>
      <w:bookmarkStart w:id="733" w:name="_Toc141367340"/>
      <w:bookmarkStart w:id="734" w:name="_Toc141886475"/>
      <w:bookmarkStart w:id="735" w:name="_Toc141888397"/>
      <w:bookmarkStart w:id="736" w:name="_Toc141888879"/>
      <w:bookmarkStart w:id="737" w:name="_Toc141889361"/>
      <w:bookmarkStart w:id="738" w:name="_Toc141889842"/>
      <w:bookmarkStart w:id="739" w:name="_Toc141890324"/>
      <w:bookmarkStart w:id="740" w:name="_Toc141890813"/>
      <w:bookmarkStart w:id="741" w:name="_Toc141957535"/>
      <w:bookmarkStart w:id="742" w:name="_Toc141958040"/>
      <w:bookmarkStart w:id="743" w:name="_Toc141967464"/>
      <w:bookmarkStart w:id="744" w:name="_Toc141968032"/>
      <w:bookmarkStart w:id="745" w:name="_Toc141971682"/>
      <w:bookmarkStart w:id="746" w:name="_Toc141972299"/>
      <w:bookmarkStart w:id="747" w:name="_Toc141972916"/>
      <w:bookmarkStart w:id="748" w:name="_Toc141972469"/>
      <w:bookmarkStart w:id="749" w:name="_Toc141973703"/>
      <w:bookmarkStart w:id="750" w:name="_Toc141106833"/>
      <w:bookmarkStart w:id="751" w:name="_Toc141107264"/>
      <w:bookmarkStart w:id="752" w:name="_Toc141109587"/>
      <w:bookmarkStart w:id="753" w:name="_Toc141110024"/>
      <w:bookmarkStart w:id="754" w:name="_Toc141366879"/>
      <w:bookmarkStart w:id="755" w:name="_Toc141367341"/>
      <w:bookmarkStart w:id="756" w:name="_Toc141886476"/>
      <w:bookmarkStart w:id="757" w:name="_Toc141888398"/>
      <w:bookmarkStart w:id="758" w:name="_Toc141888880"/>
      <w:bookmarkStart w:id="759" w:name="_Toc141889362"/>
      <w:bookmarkStart w:id="760" w:name="_Toc141889843"/>
      <w:bookmarkStart w:id="761" w:name="_Toc141890325"/>
      <w:bookmarkStart w:id="762" w:name="_Toc141890814"/>
      <w:bookmarkStart w:id="763" w:name="_Toc141957536"/>
      <w:bookmarkStart w:id="764" w:name="_Toc141958041"/>
      <w:bookmarkStart w:id="765" w:name="_Toc141967465"/>
      <w:bookmarkStart w:id="766" w:name="_Toc141968033"/>
      <w:bookmarkStart w:id="767" w:name="_Toc141971683"/>
      <w:bookmarkStart w:id="768" w:name="_Toc141972300"/>
      <w:bookmarkStart w:id="769" w:name="_Toc141972917"/>
      <w:bookmarkStart w:id="770" w:name="_Toc141972470"/>
      <w:bookmarkStart w:id="771" w:name="_Toc141973704"/>
      <w:bookmarkStart w:id="772" w:name="_Toc141106834"/>
      <w:bookmarkStart w:id="773" w:name="_Toc141107265"/>
      <w:bookmarkStart w:id="774" w:name="_Toc141109588"/>
      <w:bookmarkStart w:id="775" w:name="_Toc141110025"/>
      <w:bookmarkStart w:id="776" w:name="_Toc141366880"/>
      <w:bookmarkStart w:id="777" w:name="_Toc141367342"/>
      <w:bookmarkStart w:id="778" w:name="_Toc141886477"/>
      <w:bookmarkStart w:id="779" w:name="_Toc141888399"/>
      <w:bookmarkStart w:id="780" w:name="_Toc141888881"/>
      <w:bookmarkStart w:id="781" w:name="_Toc141889363"/>
      <w:bookmarkStart w:id="782" w:name="_Toc141889844"/>
      <w:bookmarkStart w:id="783" w:name="_Toc141890326"/>
      <w:bookmarkStart w:id="784" w:name="_Toc141890815"/>
      <w:bookmarkStart w:id="785" w:name="_Toc141957537"/>
      <w:bookmarkStart w:id="786" w:name="_Toc141958042"/>
      <w:bookmarkStart w:id="787" w:name="_Toc141967466"/>
      <w:bookmarkStart w:id="788" w:name="_Toc141968034"/>
      <w:bookmarkStart w:id="789" w:name="_Toc141971684"/>
      <w:bookmarkStart w:id="790" w:name="_Toc141972301"/>
      <w:bookmarkStart w:id="791" w:name="_Toc141972918"/>
      <w:bookmarkStart w:id="792" w:name="_Toc141972471"/>
      <w:bookmarkStart w:id="793" w:name="_Toc141973705"/>
      <w:bookmarkStart w:id="794" w:name="_Toc141106835"/>
      <w:bookmarkStart w:id="795" w:name="_Toc141107266"/>
      <w:bookmarkStart w:id="796" w:name="_Toc141109589"/>
      <w:bookmarkStart w:id="797" w:name="_Toc141110026"/>
      <w:bookmarkStart w:id="798" w:name="_Toc141366881"/>
      <w:bookmarkStart w:id="799" w:name="_Toc141367343"/>
      <w:bookmarkStart w:id="800" w:name="_Toc141886478"/>
      <w:bookmarkStart w:id="801" w:name="_Toc141888400"/>
      <w:bookmarkStart w:id="802" w:name="_Toc141888882"/>
      <w:bookmarkStart w:id="803" w:name="_Toc141889364"/>
      <w:bookmarkStart w:id="804" w:name="_Toc141889845"/>
      <w:bookmarkStart w:id="805" w:name="_Toc141890327"/>
      <w:bookmarkStart w:id="806" w:name="_Toc141890816"/>
      <w:bookmarkStart w:id="807" w:name="_Toc141957538"/>
      <w:bookmarkStart w:id="808" w:name="_Toc141958043"/>
      <w:bookmarkStart w:id="809" w:name="_Toc141967467"/>
      <w:bookmarkStart w:id="810" w:name="_Toc141968035"/>
      <w:bookmarkStart w:id="811" w:name="_Toc141971685"/>
      <w:bookmarkStart w:id="812" w:name="_Toc141972302"/>
      <w:bookmarkStart w:id="813" w:name="_Toc141972919"/>
      <w:bookmarkStart w:id="814" w:name="_Toc141972472"/>
      <w:bookmarkStart w:id="815" w:name="_Toc141973706"/>
      <w:bookmarkStart w:id="816" w:name="_Toc141106836"/>
      <w:bookmarkStart w:id="817" w:name="_Toc141107267"/>
      <w:bookmarkStart w:id="818" w:name="_Toc141109590"/>
      <w:bookmarkStart w:id="819" w:name="_Toc141110027"/>
      <w:bookmarkStart w:id="820" w:name="_Toc141366882"/>
      <w:bookmarkStart w:id="821" w:name="_Toc141367344"/>
      <w:bookmarkStart w:id="822" w:name="_Toc141886479"/>
      <w:bookmarkStart w:id="823" w:name="_Toc141888401"/>
      <w:bookmarkStart w:id="824" w:name="_Toc141888883"/>
      <w:bookmarkStart w:id="825" w:name="_Toc141889365"/>
      <w:bookmarkStart w:id="826" w:name="_Toc141889846"/>
      <w:bookmarkStart w:id="827" w:name="_Toc141890328"/>
      <w:bookmarkStart w:id="828" w:name="_Toc141890817"/>
      <w:bookmarkStart w:id="829" w:name="_Toc141957539"/>
      <w:bookmarkStart w:id="830" w:name="_Toc141958044"/>
      <w:bookmarkStart w:id="831" w:name="_Toc141967468"/>
      <w:bookmarkStart w:id="832" w:name="_Toc141968036"/>
      <w:bookmarkStart w:id="833" w:name="_Toc141971686"/>
      <w:bookmarkStart w:id="834" w:name="_Toc141972303"/>
      <w:bookmarkStart w:id="835" w:name="_Toc141972920"/>
      <w:bookmarkStart w:id="836" w:name="_Toc141972473"/>
      <w:bookmarkStart w:id="837" w:name="_Toc141973707"/>
      <w:bookmarkStart w:id="838" w:name="_Toc141106837"/>
      <w:bookmarkStart w:id="839" w:name="_Toc141107268"/>
      <w:bookmarkStart w:id="840" w:name="_Toc141109591"/>
      <w:bookmarkStart w:id="841" w:name="_Toc141110028"/>
      <w:bookmarkStart w:id="842" w:name="_Toc141366883"/>
      <w:bookmarkStart w:id="843" w:name="_Toc141367345"/>
      <w:bookmarkStart w:id="844" w:name="_Toc141886480"/>
      <w:bookmarkStart w:id="845" w:name="_Toc141888402"/>
      <w:bookmarkStart w:id="846" w:name="_Toc141888884"/>
      <w:bookmarkStart w:id="847" w:name="_Toc141889366"/>
      <w:bookmarkStart w:id="848" w:name="_Toc141889847"/>
      <w:bookmarkStart w:id="849" w:name="_Toc141890329"/>
      <w:bookmarkStart w:id="850" w:name="_Toc141890818"/>
      <w:bookmarkStart w:id="851" w:name="_Toc141957540"/>
      <w:bookmarkStart w:id="852" w:name="_Toc141958045"/>
      <w:bookmarkStart w:id="853" w:name="_Toc141967469"/>
      <w:bookmarkStart w:id="854" w:name="_Toc141968037"/>
      <w:bookmarkStart w:id="855" w:name="_Toc141971687"/>
      <w:bookmarkStart w:id="856" w:name="_Toc141972304"/>
      <w:bookmarkStart w:id="857" w:name="_Toc141972921"/>
      <w:bookmarkStart w:id="858" w:name="_Toc141972474"/>
      <w:bookmarkStart w:id="859" w:name="_Toc141973708"/>
      <w:bookmarkStart w:id="860" w:name="_Toc141106838"/>
      <w:bookmarkStart w:id="861" w:name="_Toc141107269"/>
      <w:bookmarkStart w:id="862" w:name="_Toc141109592"/>
      <w:bookmarkStart w:id="863" w:name="_Toc141110029"/>
      <w:bookmarkStart w:id="864" w:name="_Toc141366884"/>
      <w:bookmarkStart w:id="865" w:name="_Toc141367346"/>
      <w:bookmarkStart w:id="866" w:name="_Toc141886481"/>
      <w:bookmarkStart w:id="867" w:name="_Toc141888403"/>
      <w:bookmarkStart w:id="868" w:name="_Toc141888885"/>
      <w:bookmarkStart w:id="869" w:name="_Toc141889367"/>
      <w:bookmarkStart w:id="870" w:name="_Toc141889848"/>
      <w:bookmarkStart w:id="871" w:name="_Toc141890330"/>
      <w:bookmarkStart w:id="872" w:name="_Toc141890819"/>
      <w:bookmarkStart w:id="873" w:name="_Toc141957541"/>
      <w:bookmarkStart w:id="874" w:name="_Toc141958046"/>
      <w:bookmarkStart w:id="875" w:name="_Toc141967470"/>
      <w:bookmarkStart w:id="876" w:name="_Toc141968038"/>
      <w:bookmarkStart w:id="877" w:name="_Toc141971688"/>
      <w:bookmarkStart w:id="878" w:name="_Toc141972305"/>
      <w:bookmarkStart w:id="879" w:name="_Toc141972922"/>
      <w:bookmarkStart w:id="880" w:name="_Toc141972475"/>
      <w:bookmarkStart w:id="881" w:name="_Toc141973709"/>
      <w:bookmarkStart w:id="882" w:name="_Toc141106839"/>
      <w:bookmarkStart w:id="883" w:name="_Toc141107270"/>
      <w:bookmarkStart w:id="884" w:name="_Toc141109593"/>
      <w:bookmarkStart w:id="885" w:name="_Toc141110030"/>
      <w:bookmarkStart w:id="886" w:name="_Toc141366885"/>
      <w:bookmarkStart w:id="887" w:name="_Toc141367347"/>
      <w:bookmarkStart w:id="888" w:name="_Toc141886482"/>
      <w:bookmarkStart w:id="889" w:name="_Toc141888404"/>
      <w:bookmarkStart w:id="890" w:name="_Toc141888886"/>
      <w:bookmarkStart w:id="891" w:name="_Toc141889368"/>
      <w:bookmarkStart w:id="892" w:name="_Toc141889849"/>
      <w:bookmarkStart w:id="893" w:name="_Toc141890331"/>
      <w:bookmarkStart w:id="894" w:name="_Toc141890820"/>
      <w:bookmarkStart w:id="895" w:name="_Toc141957542"/>
      <w:bookmarkStart w:id="896" w:name="_Toc141958047"/>
      <w:bookmarkStart w:id="897" w:name="_Toc141967471"/>
      <w:bookmarkStart w:id="898" w:name="_Toc141968039"/>
      <w:bookmarkStart w:id="899" w:name="_Toc141971689"/>
      <w:bookmarkStart w:id="900" w:name="_Toc141972306"/>
      <w:bookmarkStart w:id="901" w:name="_Toc141972923"/>
      <w:bookmarkStart w:id="902" w:name="_Toc141972476"/>
      <w:bookmarkStart w:id="903" w:name="_Toc141973710"/>
      <w:bookmarkStart w:id="904" w:name="_Toc141106840"/>
      <w:bookmarkStart w:id="905" w:name="_Toc141107271"/>
      <w:bookmarkStart w:id="906" w:name="_Toc141109594"/>
      <w:bookmarkStart w:id="907" w:name="_Toc141110031"/>
      <w:bookmarkStart w:id="908" w:name="_Toc141366886"/>
      <w:bookmarkStart w:id="909" w:name="_Toc141367348"/>
      <w:bookmarkStart w:id="910" w:name="_Toc141886483"/>
      <w:bookmarkStart w:id="911" w:name="_Toc141888405"/>
      <w:bookmarkStart w:id="912" w:name="_Toc141888887"/>
      <w:bookmarkStart w:id="913" w:name="_Toc141889369"/>
      <w:bookmarkStart w:id="914" w:name="_Toc141889850"/>
      <w:bookmarkStart w:id="915" w:name="_Toc141890332"/>
      <w:bookmarkStart w:id="916" w:name="_Toc141890821"/>
      <w:bookmarkStart w:id="917" w:name="_Toc141957543"/>
      <w:bookmarkStart w:id="918" w:name="_Toc141958048"/>
      <w:bookmarkStart w:id="919" w:name="_Toc141967472"/>
      <w:bookmarkStart w:id="920" w:name="_Toc141968040"/>
      <w:bookmarkStart w:id="921" w:name="_Toc141971690"/>
      <w:bookmarkStart w:id="922" w:name="_Toc141972307"/>
      <w:bookmarkStart w:id="923" w:name="_Toc141972924"/>
      <w:bookmarkStart w:id="924" w:name="_Toc141972477"/>
      <w:bookmarkStart w:id="925" w:name="_Toc141973711"/>
      <w:bookmarkStart w:id="926" w:name="_Toc141106841"/>
      <w:bookmarkStart w:id="927" w:name="_Toc141107272"/>
      <w:bookmarkStart w:id="928" w:name="_Toc141109595"/>
      <w:bookmarkStart w:id="929" w:name="_Toc141110032"/>
      <w:bookmarkStart w:id="930" w:name="_Toc141366887"/>
      <w:bookmarkStart w:id="931" w:name="_Toc141367349"/>
      <w:bookmarkStart w:id="932" w:name="_Toc141886484"/>
      <w:bookmarkStart w:id="933" w:name="_Toc141888406"/>
      <w:bookmarkStart w:id="934" w:name="_Toc141888888"/>
      <w:bookmarkStart w:id="935" w:name="_Toc141889370"/>
      <w:bookmarkStart w:id="936" w:name="_Toc141889851"/>
      <w:bookmarkStart w:id="937" w:name="_Toc141890333"/>
      <w:bookmarkStart w:id="938" w:name="_Toc141890822"/>
      <w:bookmarkStart w:id="939" w:name="_Toc141957544"/>
      <w:bookmarkStart w:id="940" w:name="_Toc141958049"/>
      <w:bookmarkStart w:id="941" w:name="_Toc141967473"/>
      <w:bookmarkStart w:id="942" w:name="_Toc141968041"/>
      <w:bookmarkStart w:id="943" w:name="_Toc141971691"/>
      <w:bookmarkStart w:id="944" w:name="_Toc141972308"/>
      <w:bookmarkStart w:id="945" w:name="_Toc141972925"/>
      <w:bookmarkStart w:id="946" w:name="_Toc141972478"/>
      <w:bookmarkStart w:id="947" w:name="_Toc141973712"/>
      <w:bookmarkStart w:id="948" w:name="_Toc141106842"/>
      <w:bookmarkStart w:id="949" w:name="_Toc141107273"/>
      <w:bookmarkStart w:id="950" w:name="_Toc141109596"/>
      <w:bookmarkStart w:id="951" w:name="_Toc141110033"/>
      <w:bookmarkStart w:id="952" w:name="_Toc141366888"/>
      <w:bookmarkStart w:id="953" w:name="_Toc141367350"/>
      <w:bookmarkStart w:id="954" w:name="_Toc141886485"/>
      <w:bookmarkStart w:id="955" w:name="_Toc141888407"/>
      <w:bookmarkStart w:id="956" w:name="_Toc141888889"/>
      <w:bookmarkStart w:id="957" w:name="_Toc141889371"/>
      <w:bookmarkStart w:id="958" w:name="_Toc141889852"/>
      <w:bookmarkStart w:id="959" w:name="_Toc141890334"/>
      <w:bookmarkStart w:id="960" w:name="_Toc141890823"/>
      <w:bookmarkStart w:id="961" w:name="_Toc141957545"/>
      <w:bookmarkStart w:id="962" w:name="_Toc141958050"/>
      <w:bookmarkStart w:id="963" w:name="_Toc141967474"/>
      <w:bookmarkStart w:id="964" w:name="_Toc141968042"/>
      <w:bookmarkStart w:id="965" w:name="_Toc141971692"/>
      <w:bookmarkStart w:id="966" w:name="_Toc141972309"/>
      <w:bookmarkStart w:id="967" w:name="_Toc141972926"/>
      <w:bookmarkStart w:id="968" w:name="_Toc141972479"/>
      <w:bookmarkStart w:id="969" w:name="_Toc141973713"/>
      <w:bookmarkStart w:id="970" w:name="_Toc141106843"/>
      <w:bookmarkStart w:id="971" w:name="_Toc141107274"/>
      <w:bookmarkStart w:id="972" w:name="_Toc141109597"/>
      <w:bookmarkStart w:id="973" w:name="_Toc141110034"/>
      <w:bookmarkStart w:id="974" w:name="_Toc141366889"/>
      <w:bookmarkStart w:id="975" w:name="_Toc141367351"/>
      <w:bookmarkStart w:id="976" w:name="_Toc141886486"/>
      <w:bookmarkStart w:id="977" w:name="_Toc141888408"/>
      <w:bookmarkStart w:id="978" w:name="_Toc141888890"/>
      <w:bookmarkStart w:id="979" w:name="_Toc141889372"/>
      <w:bookmarkStart w:id="980" w:name="_Toc141889853"/>
      <w:bookmarkStart w:id="981" w:name="_Toc141890335"/>
      <w:bookmarkStart w:id="982" w:name="_Toc141890824"/>
      <w:bookmarkStart w:id="983" w:name="_Toc141957546"/>
      <w:bookmarkStart w:id="984" w:name="_Toc141958051"/>
      <w:bookmarkStart w:id="985" w:name="_Toc141967475"/>
      <w:bookmarkStart w:id="986" w:name="_Toc141968043"/>
      <w:bookmarkStart w:id="987" w:name="_Toc141971693"/>
      <w:bookmarkStart w:id="988" w:name="_Toc141972310"/>
      <w:bookmarkStart w:id="989" w:name="_Toc141972927"/>
      <w:bookmarkStart w:id="990" w:name="_Toc141972480"/>
      <w:bookmarkStart w:id="991" w:name="_Toc141973714"/>
      <w:bookmarkStart w:id="992" w:name="_Toc141106844"/>
      <w:bookmarkStart w:id="993" w:name="_Toc141107275"/>
      <w:bookmarkStart w:id="994" w:name="_Toc141109598"/>
      <w:bookmarkStart w:id="995" w:name="_Toc141110035"/>
      <w:bookmarkStart w:id="996" w:name="_Toc141366890"/>
      <w:bookmarkStart w:id="997" w:name="_Toc141367352"/>
      <w:bookmarkStart w:id="998" w:name="_Toc141886487"/>
      <w:bookmarkStart w:id="999" w:name="_Toc141888409"/>
      <w:bookmarkStart w:id="1000" w:name="_Toc141888891"/>
      <w:bookmarkStart w:id="1001" w:name="_Toc141889373"/>
      <w:bookmarkStart w:id="1002" w:name="_Toc141889854"/>
      <w:bookmarkStart w:id="1003" w:name="_Toc141890336"/>
      <w:bookmarkStart w:id="1004" w:name="_Toc141890825"/>
      <w:bookmarkStart w:id="1005" w:name="_Toc141957547"/>
      <w:bookmarkStart w:id="1006" w:name="_Toc141958052"/>
      <w:bookmarkStart w:id="1007" w:name="_Toc141967476"/>
      <w:bookmarkStart w:id="1008" w:name="_Toc141968044"/>
      <w:bookmarkStart w:id="1009" w:name="_Toc141971694"/>
      <w:bookmarkStart w:id="1010" w:name="_Toc141972311"/>
      <w:bookmarkStart w:id="1011" w:name="_Toc141972928"/>
      <w:bookmarkStart w:id="1012" w:name="_Toc141972481"/>
      <w:bookmarkStart w:id="1013" w:name="_Toc141973715"/>
      <w:bookmarkStart w:id="1014" w:name="_Toc141106845"/>
      <w:bookmarkStart w:id="1015" w:name="_Toc141107276"/>
      <w:bookmarkStart w:id="1016" w:name="_Toc141109599"/>
      <w:bookmarkStart w:id="1017" w:name="_Toc141110036"/>
      <w:bookmarkStart w:id="1018" w:name="_Toc141366891"/>
      <w:bookmarkStart w:id="1019" w:name="_Toc141367353"/>
      <w:bookmarkStart w:id="1020" w:name="_Toc141886488"/>
      <w:bookmarkStart w:id="1021" w:name="_Toc141888410"/>
      <w:bookmarkStart w:id="1022" w:name="_Toc141888892"/>
      <w:bookmarkStart w:id="1023" w:name="_Toc141889374"/>
      <w:bookmarkStart w:id="1024" w:name="_Toc141889855"/>
      <w:bookmarkStart w:id="1025" w:name="_Toc141890337"/>
      <w:bookmarkStart w:id="1026" w:name="_Toc141890826"/>
      <w:bookmarkStart w:id="1027" w:name="_Toc141957548"/>
      <w:bookmarkStart w:id="1028" w:name="_Toc141958053"/>
      <w:bookmarkStart w:id="1029" w:name="_Toc141967477"/>
      <w:bookmarkStart w:id="1030" w:name="_Toc141968045"/>
      <w:bookmarkStart w:id="1031" w:name="_Toc141971695"/>
      <w:bookmarkStart w:id="1032" w:name="_Toc141972312"/>
      <w:bookmarkStart w:id="1033" w:name="_Toc141972929"/>
      <w:bookmarkStart w:id="1034" w:name="_Toc141972482"/>
      <w:bookmarkStart w:id="1035" w:name="_Toc141973716"/>
      <w:bookmarkStart w:id="1036" w:name="_Toc141106846"/>
      <w:bookmarkStart w:id="1037" w:name="_Toc141107277"/>
      <w:bookmarkStart w:id="1038" w:name="_Toc141109600"/>
      <w:bookmarkStart w:id="1039" w:name="_Toc141110037"/>
      <w:bookmarkStart w:id="1040" w:name="_Toc141366892"/>
      <w:bookmarkStart w:id="1041" w:name="_Toc141367354"/>
      <w:bookmarkStart w:id="1042" w:name="_Toc141886489"/>
      <w:bookmarkStart w:id="1043" w:name="_Toc141888411"/>
      <w:bookmarkStart w:id="1044" w:name="_Toc141888893"/>
      <w:bookmarkStart w:id="1045" w:name="_Toc141889375"/>
      <w:bookmarkStart w:id="1046" w:name="_Toc141889856"/>
      <w:bookmarkStart w:id="1047" w:name="_Toc141890338"/>
      <w:bookmarkStart w:id="1048" w:name="_Toc141890827"/>
      <w:bookmarkStart w:id="1049" w:name="_Toc141957549"/>
      <w:bookmarkStart w:id="1050" w:name="_Toc141958054"/>
      <w:bookmarkStart w:id="1051" w:name="_Toc141967478"/>
      <w:bookmarkStart w:id="1052" w:name="_Toc141968046"/>
      <w:bookmarkStart w:id="1053" w:name="_Toc141971696"/>
      <w:bookmarkStart w:id="1054" w:name="_Toc141972313"/>
      <w:bookmarkStart w:id="1055" w:name="_Toc141972930"/>
      <w:bookmarkStart w:id="1056" w:name="_Toc141972483"/>
      <w:bookmarkStart w:id="1057" w:name="_Toc141973717"/>
      <w:bookmarkStart w:id="1058" w:name="_Toc141106847"/>
      <w:bookmarkStart w:id="1059" w:name="_Toc141107278"/>
      <w:bookmarkStart w:id="1060" w:name="_Toc141109601"/>
      <w:bookmarkStart w:id="1061" w:name="_Toc141110038"/>
      <w:bookmarkStart w:id="1062" w:name="_Toc141366893"/>
      <w:bookmarkStart w:id="1063" w:name="_Toc141367355"/>
      <w:bookmarkStart w:id="1064" w:name="_Toc141886490"/>
      <w:bookmarkStart w:id="1065" w:name="_Toc141888412"/>
      <w:bookmarkStart w:id="1066" w:name="_Toc141888894"/>
      <w:bookmarkStart w:id="1067" w:name="_Toc141889376"/>
      <w:bookmarkStart w:id="1068" w:name="_Toc141889857"/>
      <w:bookmarkStart w:id="1069" w:name="_Toc141890339"/>
      <w:bookmarkStart w:id="1070" w:name="_Toc141890828"/>
      <w:bookmarkStart w:id="1071" w:name="_Toc141957550"/>
      <w:bookmarkStart w:id="1072" w:name="_Toc141958055"/>
      <w:bookmarkStart w:id="1073" w:name="_Toc141967479"/>
      <w:bookmarkStart w:id="1074" w:name="_Toc141968047"/>
      <w:bookmarkStart w:id="1075" w:name="_Toc141971697"/>
      <w:bookmarkStart w:id="1076" w:name="_Toc141972314"/>
      <w:bookmarkStart w:id="1077" w:name="_Toc141972931"/>
      <w:bookmarkStart w:id="1078" w:name="_Toc141972484"/>
      <w:bookmarkStart w:id="1079" w:name="_Toc141973718"/>
      <w:bookmarkStart w:id="1080" w:name="_Toc141106848"/>
      <w:bookmarkStart w:id="1081" w:name="_Toc141107279"/>
      <w:bookmarkStart w:id="1082" w:name="_Toc141109602"/>
      <w:bookmarkStart w:id="1083" w:name="_Toc141110039"/>
      <w:bookmarkStart w:id="1084" w:name="_Toc141366894"/>
      <w:bookmarkStart w:id="1085" w:name="_Toc141367356"/>
      <w:bookmarkStart w:id="1086" w:name="_Toc141886491"/>
      <w:bookmarkStart w:id="1087" w:name="_Toc141888413"/>
      <w:bookmarkStart w:id="1088" w:name="_Toc141888895"/>
      <w:bookmarkStart w:id="1089" w:name="_Toc141889377"/>
      <w:bookmarkStart w:id="1090" w:name="_Toc141889858"/>
      <w:bookmarkStart w:id="1091" w:name="_Toc141890340"/>
      <w:bookmarkStart w:id="1092" w:name="_Toc141890829"/>
      <w:bookmarkStart w:id="1093" w:name="_Toc141957551"/>
      <w:bookmarkStart w:id="1094" w:name="_Toc141958056"/>
      <w:bookmarkStart w:id="1095" w:name="_Toc141967480"/>
      <w:bookmarkStart w:id="1096" w:name="_Toc141968048"/>
      <w:bookmarkStart w:id="1097" w:name="_Toc141971698"/>
      <w:bookmarkStart w:id="1098" w:name="_Toc141972315"/>
      <w:bookmarkStart w:id="1099" w:name="_Toc141972932"/>
      <w:bookmarkStart w:id="1100" w:name="_Toc141972485"/>
      <w:bookmarkStart w:id="1101" w:name="_Toc141973719"/>
      <w:bookmarkStart w:id="1102" w:name="_Toc141106849"/>
      <w:bookmarkStart w:id="1103" w:name="_Toc141107280"/>
      <w:bookmarkStart w:id="1104" w:name="_Toc141109603"/>
      <w:bookmarkStart w:id="1105" w:name="_Toc141110040"/>
      <w:bookmarkStart w:id="1106" w:name="_Toc141366895"/>
      <w:bookmarkStart w:id="1107" w:name="_Toc141367357"/>
      <w:bookmarkStart w:id="1108" w:name="_Toc141886492"/>
      <w:bookmarkStart w:id="1109" w:name="_Toc141888414"/>
      <w:bookmarkStart w:id="1110" w:name="_Toc141888896"/>
      <w:bookmarkStart w:id="1111" w:name="_Toc141889378"/>
      <w:bookmarkStart w:id="1112" w:name="_Toc141889859"/>
      <w:bookmarkStart w:id="1113" w:name="_Toc141890341"/>
      <w:bookmarkStart w:id="1114" w:name="_Toc141890830"/>
      <w:bookmarkStart w:id="1115" w:name="_Toc141957552"/>
      <w:bookmarkStart w:id="1116" w:name="_Toc141958057"/>
      <w:bookmarkStart w:id="1117" w:name="_Toc141967481"/>
      <w:bookmarkStart w:id="1118" w:name="_Toc141968049"/>
      <w:bookmarkStart w:id="1119" w:name="_Toc141971699"/>
      <w:bookmarkStart w:id="1120" w:name="_Toc141972316"/>
      <w:bookmarkStart w:id="1121" w:name="_Toc141972933"/>
      <w:bookmarkStart w:id="1122" w:name="_Toc141972486"/>
      <w:bookmarkStart w:id="1123" w:name="_Toc141973720"/>
      <w:bookmarkStart w:id="1124" w:name="_Toc141106850"/>
      <w:bookmarkStart w:id="1125" w:name="_Toc141107281"/>
      <w:bookmarkStart w:id="1126" w:name="_Toc141109604"/>
      <w:bookmarkStart w:id="1127" w:name="_Toc141110041"/>
      <w:bookmarkStart w:id="1128" w:name="_Toc141366896"/>
      <w:bookmarkStart w:id="1129" w:name="_Toc141367358"/>
      <w:bookmarkStart w:id="1130" w:name="_Toc141886493"/>
      <w:bookmarkStart w:id="1131" w:name="_Toc141888415"/>
      <w:bookmarkStart w:id="1132" w:name="_Toc141888897"/>
      <w:bookmarkStart w:id="1133" w:name="_Toc141889379"/>
      <w:bookmarkStart w:id="1134" w:name="_Toc141889860"/>
      <w:bookmarkStart w:id="1135" w:name="_Toc141890342"/>
      <w:bookmarkStart w:id="1136" w:name="_Toc141890831"/>
      <w:bookmarkStart w:id="1137" w:name="_Toc141957553"/>
      <w:bookmarkStart w:id="1138" w:name="_Toc141958058"/>
      <w:bookmarkStart w:id="1139" w:name="_Toc141967482"/>
      <w:bookmarkStart w:id="1140" w:name="_Toc141968050"/>
      <w:bookmarkStart w:id="1141" w:name="_Toc141971700"/>
      <w:bookmarkStart w:id="1142" w:name="_Toc141972317"/>
      <w:bookmarkStart w:id="1143" w:name="_Toc141972934"/>
      <w:bookmarkStart w:id="1144" w:name="_Toc141972487"/>
      <w:bookmarkStart w:id="1145" w:name="_Toc141973721"/>
      <w:bookmarkStart w:id="1146" w:name="_Toc141106851"/>
      <w:bookmarkStart w:id="1147" w:name="_Toc141107282"/>
      <w:bookmarkStart w:id="1148" w:name="_Toc141109605"/>
      <w:bookmarkStart w:id="1149" w:name="_Toc141110042"/>
      <w:bookmarkStart w:id="1150" w:name="_Toc141366897"/>
      <w:bookmarkStart w:id="1151" w:name="_Toc141367359"/>
      <w:bookmarkStart w:id="1152" w:name="_Toc141886494"/>
      <w:bookmarkStart w:id="1153" w:name="_Toc141888416"/>
      <w:bookmarkStart w:id="1154" w:name="_Toc141888898"/>
      <w:bookmarkStart w:id="1155" w:name="_Toc141889380"/>
      <w:bookmarkStart w:id="1156" w:name="_Toc141889861"/>
      <w:bookmarkStart w:id="1157" w:name="_Toc141890343"/>
      <w:bookmarkStart w:id="1158" w:name="_Toc141890832"/>
      <w:bookmarkStart w:id="1159" w:name="_Toc141957554"/>
      <w:bookmarkStart w:id="1160" w:name="_Toc141958059"/>
      <w:bookmarkStart w:id="1161" w:name="_Toc141967483"/>
      <w:bookmarkStart w:id="1162" w:name="_Toc141968051"/>
      <w:bookmarkStart w:id="1163" w:name="_Toc141971701"/>
      <w:bookmarkStart w:id="1164" w:name="_Toc141972318"/>
      <w:bookmarkStart w:id="1165" w:name="_Toc141972935"/>
      <w:bookmarkStart w:id="1166" w:name="_Toc141972488"/>
      <w:bookmarkStart w:id="1167" w:name="_Toc141973722"/>
      <w:bookmarkStart w:id="1168" w:name="_Toc141106852"/>
      <w:bookmarkStart w:id="1169" w:name="_Toc141107283"/>
      <w:bookmarkStart w:id="1170" w:name="_Toc141109606"/>
      <w:bookmarkStart w:id="1171" w:name="_Toc141110043"/>
      <w:bookmarkStart w:id="1172" w:name="_Toc141366898"/>
      <w:bookmarkStart w:id="1173" w:name="_Toc141367360"/>
      <w:bookmarkStart w:id="1174" w:name="_Toc141886495"/>
      <w:bookmarkStart w:id="1175" w:name="_Toc141888417"/>
      <w:bookmarkStart w:id="1176" w:name="_Toc141888899"/>
      <w:bookmarkStart w:id="1177" w:name="_Toc141889381"/>
      <w:bookmarkStart w:id="1178" w:name="_Toc141889862"/>
      <w:bookmarkStart w:id="1179" w:name="_Toc141890344"/>
      <w:bookmarkStart w:id="1180" w:name="_Toc141890833"/>
      <w:bookmarkStart w:id="1181" w:name="_Toc141957555"/>
      <w:bookmarkStart w:id="1182" w:name="_Toc141958060"/>
      <w:bookmarkStart w:id="1183" w:name="_Toc141967484"/>
      <w:bookmarkStart w:id="1184" w:name="_Toc141968052"/>
      <w:bookmarkStart w:id="1185" w:name="_Toc141971702"/>
      <w:bookmarkStart w:id="1186" w:name="_Toc141972319"/>
      <w:bookmarkStart w:id="1187" w:name="_Toc141972936"/>
      <w:bookmarkStart w:id="1188" w:name="_Toc141972489"/>
      <w:bookmarkStart w:id="1189" w:name="_Toc141973723"/>
      <w:bookmarkStart w:id="1190" w:name="_Toc141106853"/>
      <w:bookmarkStart w:id="1191" w:name="_Toc141107284"/>
      <w:bookmarkStart w:id="1192" w:name="_Toc141109607"/>
      <w:bookmarkStart w:id="1193" w:name="_Toc141110044"/>
      <w:bookmarkStart w:id="1194" w:name="_Toc141366899"/>
      <w:bookmarkStart w:id="1195" w:name="_Toc141367361"/>
      <w:bookmarkStart w:id="1196" w:name="_Toc141886496"/>
      <w:bookmarkStart w:id="1197" w:name="_Toc141888418"/>
      <w:bookmarkStart w:id="1198" w:name="_Toc141888900"/>
      <w:bookmarkStart w:id="1199" w:name="_Toc141889382"/>
      <w:bookmarkStart w:id="1200" w:name="_Toc141889863"/>
      <w:bookmarkStart w:id="1201" w:name="_Toc141890345"/>
      <w:bookmarkStart w:id="1202" w:name="_Toc141890834"/>
      <w:bookmarkStart w:id="1203" w:name="_Toc141957556"/>
      <w:bookmarkStart w:id="1204" w:name="_Toc141958061"/>
      <w:bookmarkStart w:id="1205" w:name="_Toc141967485"/>
      <w:bookmarkStart w:id="1206" w:name="_Toc141968053"/>
      <w:bookmarkStart w:id="1207" w:name="_Toc141971703"/>
      <w:bookmarkStart w:id="1208" w:name="_Toc141972320"/>
      <w:bookmarkStart w:id="1209" w:name="_Toc141972937"/>
      <w:bookmarkStart w:id="1210" w:name="_Toc141972490"/>
      <w:bookmarkStart w:id="1211" w:name="_Toc141973724"/>
      <w:bookmarkStart w:id="1212" w:name="_Toc141106854"/>
      <w:bookmarkStart w:id="1213" w:name="_Toc141107285"/>
      <w:bookmarkStart w:id="1214" w:name="_Toc141109608"/>
      <w:bookmarkStart w:id="1215" w:name="_Toc141110045"/>
      <w:bookmarkStart w:id="1216" w:name="_Toc141366900"/>
      <w:bookmarkStart w:id="1217" w:name="_Toc141367362"/>
      <w:bookmarkStart w:id="1218" w:name="_Toc141886497"/>
      <w:bookmarkStart w:id="1219" w:name="_Toc141888419"/>
      <w:bookmarkStart w:id="1220" w:name="_Toc141888901"/>
      <w:bookmarkStart w:id="1221" w:name="_Toc141889383"/>
      <w:bookmarkStart w:id="1222" w:name="_Toc141889864"/>
      <w:bookmarkStart w:id="1223" w:name="_Toc141890346"/>
      <w:bookmarkStart w:id="1224" w:name="_Toc141890835"/>
      <w:bookmarkStart w:id="1225" w:name="_Toc141957557"/>
      <w:bookmarkStart w:id="1226" w:name="_Toc141958062"/>
      <w:bookmarkStart w:id="1227" w:name="_Toc141967486"/>
      <w:bookmarkStart w:id="1228" w:name="_Toc141968054"/>
      <w:bookmarkStart w:id="1229" w:name="_Toc141971704"/>
      <w:bookmarkStart w:id="1230" w:name="_Toc141972321"/>
      <w:bookmarkStart w:id="1231" w:name="_Toc141972938"/>
      <w:bookmarkStart w:id="1232" w:name="_Toc141972491"/>
      <w:bookmarkStart w:id="1233" w:name="_Toc141973725"/>
      <w:bookmarkStart w:id="1234" w:name="_Toc141106855"/>
      <w:bookmarkStart w:id="1235" w:name="_Toc141107286"/>
      <w:bookmarkStart w:id="1236" w:name="_Toc141109609"/>
      <w:bookmarkStart w:id="1237" w:name="_Toc141110046"/>
      <w:bookmarkStart w:id="1238" w:name="_Toc141366901"/>
      <w:bookmarkStart w:id="1239" w:name="_Toc141367363"/>
      <w:bookmarkStart w:id="1240" w:name="_Toc141886498"/>
      <w:bookmarkStart w:id="1241" w:name="_Toc141888420"/>
      <w:bookmarkStart w:id="1242" w:name="_Toc141888902"/>
      <w:bookmarkStart w:id="1243" w:name="_Toc141889384"/>
      <w:bookmarkStart w:id="1244" w:name="_Toc141889865"/>
      <w:bookmarkStart w:id="1245" w:name="_Toc141890347"/>
      <w:bookmarkStart w:id="1246" w:name="_Toc141890836"/>
      <w:bookmarkStart w:id="1247" w:name="_Toc141957558"/>
      <w:bookmarkStart w:id="1248" w:name="_Toc141958063"/>
      <w:bookmarkStart w:id="1249" w:name="_Toc141967487"/>
      <w:bookmarkStart w:id="1250" w:name="_Toc141968055"/>
      <w:bookmarkStart w:id="1251" w:name="_Toc141971705"/>
      <w:bookmarkStart w:id="1252" w:name="_Toc141972322"/>
      <w:bookmarkStart w:id="1253" w:name="_Toc141972939"/>
      <w:bookmarkStart w:id="1254" w:name="_Toc141972492"/>
      <w:bookmarkStart w:id="1255" w:name="_Toc141973726"/>
      <w:bookmarkStart w:id="1256" w:name="_Toc141106856"/>
      <w:bookmarkStart w:id="1257" w:name="_Toc141107287"/>
      <w:bookmarkStart w:id="1258" w:name="_Toc141109610"/>
      <w:bookmarkStart w:id="1259" w:name="_Toc141110047"/>
      <w:bookmarkStart w:id="1260" w:name="_Toc141366902"/>
      <w:bookmarkStart w:id="1261" w:name="_Toc141367364"/>
      <w:bookmarkStart w:id="1262" w:name="_Toc141886499"/>
      <w:bookmarkStart w:id="1263" w:name="_Toc141888421"/>
      <w:bookmarkStart w:id="1264" w:name="_Toc141888903"/>
      <w:bookmarkStart w:id="1265" w:name="_Toc141889385"/>
      <w:bookmarkStart w:id="1266" w:name="_Toc141889866"/>
      <w:bookmarkStart w:id="1267" w:name="_Toc141890348"/>
      <w:bookmarkStart w:id="1268" w:name="_Toc141890837"/>
      <w:bookmarkStart w:id="1269" w:name="_Toc141957559"/>
      <w:bookmarkStart w:id="1270" w:name="_Toc141958064"/>
      <w:bookmarkStart w:id="1271" w:name="_Toc141967488"/>
      <w:bookmarkStart w:id="1272" w:name="_Toc141968056"/>
      <w:bookmarkStart w:id="1273" w:name="_Toc141971706"/>
      <w:bookmarkStart w:id="1274" w:name="_Toc141972323"/>
      <w:bookmarkStart w:id="1275" w:name="_Toc141972940"/>
      <w:bookmarkStart w:id="1276" w:name="_Toc141972493"/>
      <w:bookmarkStart w:id="1277" w:name="_Toc141973727"/>
      <w:bookmarkStart w:id="1278" w:name="_Toc141106857"/>
      <w:bookmarkStart w:id="1279" w:name="_Toc141107288"/>
      <w:bookmarkStart w:id="1280" w:name="_Toc141109611"/>
      <w:bookmarkStart w:id="1281" w:name="_Toc141110048"/>
      <w:bookmarkStart w:id="1282" w:name="_Toc141366903"/>
      <w:bookmarkStart w:id="1283" w:name="_Toc141367365"/>
      <w:bookmarkStart w:id="1284" w:name="_Toc141886500"/>
      <w:bookmarkStart w:id="1285" w:name="_Toc141888422"/>
      <w:bookmarkStart w:id="1286" w:name="_Toc141888904"/>
      <w:bookmarkStart w:id="1287" w:name="_Toc141889386"/>
      <w:bookmarkStart w:id="1288" w:name="_Toc141889867"/>
      <w:bookmarkStart w:id="1289" w:name="_Toc141890349"/>
      <w:bookmarkStart w:id="1290" w:name="_Toc141890838"/>
      <w:bookmarkStart w:id="1291" w:name="_Toc141957560"/>
      <w:bookmarkStart w:id="1292" w:name="_Toc141958065"/>
      <w:bookmarkStart w:id="1293" w:name="_Toc141967489"/>
      <w:bookmarkStart w:id="1294" w:name="_Toc141968057"/>
      <w:bookmarkStart w:id="1295" w:name="_Toc141971707"/>
      <w:bookmarkStart w:id="1296" w:name="_Toc141972324"/>
      <w:bookmarkStart w:id="1297" w:name="_Toc141972941"/>
      <w:bookmarkStart w:id="1298" w:name="_Toc141972494"/>
      <w:bookmarkStart w:id="1299" w:name="_Toc141973728"/>
      <w:bookmarkStart w:id="1300" w:name="_Toc141106858"/>
      <w:bookmarkStart w:id="1301" w:name="_Toc141107289"/>
      <w:bookmarkStart w:id="1302" w:name="_Toc141109612"/>
      <w:bookmarkStart w:id="1303" w:name="_Toc141110049"/>
      <w:bookmarkStart w:id="1304" w:name="_Toc141366904"/>
      <w:bookmarkStart w:id="1305" w:name="_Toc141367366"/>
      <w:bookmarkStart w:id="1306" w:name="_Toc141886501"/>
      <w:bookmarkStart w:id="1307" w:name="_Toc141888423"/>
      <w:bookmarkStart w:id="1308" w:name="_Toc141888905"/>
      <w:bookmarkStart w:id="1309" w:name="_Toc141889387"/>
      <w:bookmarkStart w:id="1310" w:name="_Toc141889868"/>
      <w:bookmarkStart w:id="1311" w:name="_Toc141890350"/>
      <w:bookmarkStart w:id="1312" w:name="_Toc141890839"/>
      <w:bookmarkStart w:id="1313" w:name="_Toc141957561"/>
      <w:bookmarkStart w:id="1314" w:name="_Toc141958066"/>
      <w:bookmarkStart w:id="1315" w:name="_Toc141967490"/>
      <w:bookmarkStart w:id="1316" w:name="_Toc141968058"/>
      <w:bookmarkStart w:id="1317" w:name="_Toc141971708"/>
      <w:bookmarkStart w:id="1318" w:name="_Toc141972325"/>
      <w:bookmarkStart w:id="1319" w:name="_Toc141972942"/>
      <w:bookmarkStart w:id="1320" w:name="_Toc141972495"/>
      <w:bookmarkStart w:id="1321" w:name="_Toc141973729"/>
      <w:bookmarkStart w:id="1322" w:name="_Toc141106859"/>
      <w:bookmarkStart w:id="1323" w:name="_Toc141107290"/>
      <w:bookmarkStart w:id="1324" w:name="_Toc141109613"/>
      <w:bookmarkStart w:id="1325" w:name="_Toc141110050"/>
      <w:bookmarkStart w:id="1326" w:name="_Toc141366905"/>
      <w:bookmarkStart w:id="1327" w:name="_Toc141367367"/>
      <w:bookmarkStart w:id="1328" w:name="_Toc141886502"/>
      <w:bookmarkStart w:id="1329" w:name="_Toc141888424"/>
      <w:bookmarkStart w:id="1330" w:name="_Toc141888906"/>
      <w:bookmarkStart w:id="1331" w:name="_Toc141889388"/>
      <w:bookmarkStart w:id="1332" w:name="_Toc141889869"/>
      <w:bookmarkStart w:id="1333" w:name="_Toc141890351"/>
      <w:bookmarkStart w:id="1334" w:name="_Toc141890840"/>
      <w:bookmarkStart w:id="1335" w:name="_Toc141957562"/>
      <w:bookmarkStart w:id="1336" w:name="_Toc141958067"/>
      <w:bookmarkStart w:id="1337" w:name="_Toc141967491"/>
      <w:bookmarkStart w:id="1338" w:name="_Toc141968059"/>
      <w:bookmarkStart w:id="1339" w:name="_Toc141971709"/>
      <w:bookmarkStart w:id="1340" w:name="_Toc141972326"/>
      <w:bookmarkStart w:id="1341" w:name="_Toc141972943"/>
      <w:bookmarkStart w:id="1342" w:name="_Toc141972496"/>
      <w:bookmarkStart w:id="1343" w:name="_Toc141973730"/>
      <w:bookmarkStart w:id="1344" w:name="_Toc126318138"/>
      <w:bookmarkStart w:id="1345" w:name="_Toc126318239"/>
      <w:bookmarkStart w:id="1346" w:name="_Toc126318385"/>
      <w:bookmarkStart w:id="1347" w:name="_Toc127792163"/>
      <w:bookmarkStart w:id="1348" w:name="_Toc127792286"/>
      <w:bookmarkStart w:id="1349" w:name="_Toc127792815"/>
      <w:bookmarkStart w:id="1350" w:name="_Toc127792939"/>
      <w:bookmarkStart w:id="1351" w:name="_Toc126318139"/>
      <w:bookmarkStart w:id="1352" w:name="_Toc126318240"/>
      <w:bookmarkStart w:id="1353" w:name="_Toc126318386"/>
      <w:bookmarkStart w:id="1354" w:name="_Toc127792164"/>
      <w:bookmarkStart w:id="1355" w:name="_Toc127792287"/>
      <w:bookmarkStart w:id="1356" w:name="_Toc127792816"/>
      <w:bookmarkStart w:id="1357" w:name="_Toc127792940"/>
      <w:bookmarkStart w:id="1358" w:name="_Toc141106860"/>
      <w:bookmarkStart w:id="1359" w:name="_Toc141107291"/>
      <w:bookmarkStart w:id="1360" w:name="_Toc141109614"/>
      <w:bookmarkStart w:id="1361" w:name="_Toc141110051"/>
      <w:bookmarkStart w:id="1362" w:name="_Toc141366906"/>
      <w:bookmarkStart w:id="1363" w:name="_Toc141367368"/>
      <w:bookmarkStart w:id="1364" w:name="_Toc141886503"/>
      <w:bookmarkStart w:id="1365" w:name="_Toc141888425"/>
      <w:bookmarkStart w:id="1366" w:name="_Toc141888907"/>
      <w:bookmarkStart w:id="1367" w:name="_Toc141889389"/>
      <w:bookmarkStart w:id="1368" w:name="_Toc141889870"/>
      <w:bookmarkStart w:id="1369" w:name="_Toc141890352"/>
      <w:bookmarkStart w:id="1370" w:name="_Toc141890841"/>
      <w:bookmarkStart w:id="1371" w:name="_Toc141957563"/>
      <w:bookmarkStart w:id="1372" w:name="_Toc141958068"/>
      <w:bookmarkStart w:id="1373" w:name="_Toc141967492"/>
      <w:bookmarkStart w:id="1374" w:name="_Toc141968060"/>
      <w:bookmarkStart w:id="1375" w:name="_Toc141971710"/>
      <w:bookmarkStart w:id="1376" w:name="_Toc141972327"/>
      <w:bookmarkStart w:id="1377" w:name="_Toc141972944"/>
      <w:bookmarkStart w:id="1378" w:name="_Toc141972497"/>
      <w:bookmarkStart w:id="1379" w:name="_Toc141973731"/>
      <w:bookmarkStart w:id="1380" w:name="_Toc141106861"/>
      <w:bookmarkStart w:id="1381" w:name="_Toc141107292"/>
      <w:bookmarkStart w:id="1382" w:name="_Toc141109615"/>
      <w:bookmarkStart w:id="1383" w:name="_Toc141110052"/>
      <w:bookmarkStart w:id="1384" w:name="_Toc141366907"/>
      <w:bookmarkStart w:id="1385" w:name="_Toc141367369"/>
      <w:bookmarkStart w:id="1386" w:name="_Toc141886504"/>
      <w:bookmarkStart w:id="1387" w:name="_Toc141888426"/>
      <w:bookmarkStart w:id="1388" w:name="_Toc141888908"/>
      <w:bookmarkStart w:id="1389" w:name="_Toc141889390"/>
      <w:bookmarkStart w:id="1390" w:name="_Toc141889871"/>
      <w:bookmarkStart w:id="1391" w:name="_Toc141890353"/>
      <w:bookmarkStart w:id="1392" w:name="_Toc141890842"/>
      <w:bookmarkStart w:id="1393" w:name="_Toc141957564"/>
      <w:bookmarkStart w:id="1394" w:name="_Toc141958069"/>
      <w:bookmarkStart w:id="1395" w:name="_Toc141967493"/>
      <w:bookmarkStart w:id="1396" w:name="_Toc141968061"/>
      <w:bookmarkStart w:id="1397" w:name="_Toc141971711"/>
      <w:bookmarkStart w:id="1398" w:name="_Toc141972328"/>
      <w:bookmarkStart w:id="1399" w:name="_Toc141972945"/>
      <w:bookmarkStart w:id="1400" w:name="_Toc141972498"/>
      <w:bookmarkStart w:id="1401" w:name="_Toc141973732"/>
      <w:bookmarkStart w:id="1402" w:name="_Toc141106862"/>
      <w:bookmarkStart w:id="1403" w:name="_Toc141107293"/>
      <w:bookmarkStart w:id="1404" w:name="_Toc141109616"/>
      <w:bookmarkStart w:id="1405" w:name="_Toc141110053"/>
      <w:bookmarkStart w:id="1406" w:name="_Toc141366908"/>
      <w:bookmarkStart w:id="1407" w:name="_Toc141367370"/>
      <w:bookmarkStart w:id="1408" w:name="_Toc141886505"/>
      <w:bookmarkStart w:id="1409" w:name="_Toc141888427"/>
      <w:bookmarkStart w:id="1410" w:name="_Toc141888909"/>
      <w:bookmarkStart w:id="1411" w:name="_Toc141889391"/>
      <w:bookmarkStart w:id="1412" w:name="_Toc141889872"/>
      <w:bookmarkStart w:id="1413" w:name="_Toc141890354"/>
      <w:bookmarkStart w:id="1414" w:name="_Toc141890843"/>
      <w:bookmarkStart w:id="1415" w:name="_Toc141957565"/>
      <w:bookmarkStart w:id="1416" w:name="_Toc141958070"/>
      <w:bookmarkStart w:id="1417" w:name="_Toc141967494"/>
      <w:bookmarkStart w:id="1418" w:name="_Toc141968062"/>
      <w:bookmarkStart w:id="1419" w:name="_Toc141971712"/>
      <w:bookmarkStart w:id="1420" w:name="_Toc141972329"/>
      <w:bookmarkStart w:id="1421" w:name="_Toc141972946"/>
      <w:bookmarkStart w:id="1422" w:name="_Toc141972499"/>
      <w:bookmarkStart w:id="1423" w:name="_Toc141973733"/>
      <w:bookmarkStart w:id="1424" w:name="_Toc141106863"/>
      <w:bookmarkStart w:id="1425" w:name="_Toc141107294"/>
      <w:bookmarkStart w:id="1426" w:name="_Toc141109617"/>
      <w:bookmarkStart w:id="1427" w:name="_Toc141110054"/>
      <w:bookmarkStart w:id="1428" w:name="_Toc141366909"/>
      <w:bookmarkStart w:id="1429" w:name="_Toc141367371"/>
      <w:bookmarkStart w:id="1430" w:name="_Toc141886506"/>
      <w:bookmarkStart w:id="1431" w:name="_Toc141888428"/>
      <w:bookmarkStart w:id="1432" w:name="_Toc141888910"/>
      <w:bookmarkStart w:id="1433" w:name="_Toc141889392"/>
      <w:bookmarkStart w:id="1434" w:name="_Toc141889873"/>
      <w:bookmarkStart w:id="1435" w:name="_Toc141890355"/>
      <w:bookmarkStart w:id="1436" w:name="_Toc141890844"/>
      <w:bookmarkStart w:id="1437" w:name="_Toc141957566"/>
      <w:bookmarkStart w:id="1438" w:name="_Toc141958071"/>
      <w:bookmarkStart w:id="1439" w:name="_Toc141967495"/>
      <w:bookmarkStart w:id="1440" w:name="_Toc141968063"/>
      <w:bookmarkStart w:id="1441" w:name="_Toc141971713"/>
      <w:bookmarkStart w:id="1442" w:name="_Toc141972330"/>
      <w:bookmarkStart w:id="1443" w:name="_Toc141972947"/>
      <w:bookmarkStart w:id="1444" w:name="_Toc141972500"/>
      <w:bookmarkStart w:id="1445" w:name="_Toc141973734"/>
      <w:bookmarkStart w:id="1446" w:name="_Toc141106864"/>
      <w:bookmarkStart w:id="1447" w:name="_Toc141107295"/>
      <w:bookmarkStart w:id="1448" w:name="_Toc141109618"/>
      <w:bookmarkStart w:id="1449" w:name="_Toc141110055"/>
      <w:bookmarkStart w:id="1450" w:name="_Toc141366910"/>
      <w:bookmarkStart w:id="1451" w:name="_Toc141367372"/>
      <w:bookmarkStart w:id="1452" w:name="_Toc141886507"/>
      <w:bookmarkStart w:id="1453" w:name="_Toc141888429"/>
      <w:bookmarkStart w:id="1454" w:name="_Toc141888911"/>
      <w:bookmarkStart w:id="1455" w:name="_Toc141889393"/>
      <w:bookmarkStart w:id="1456" w:name="_Toc141889874"/>
      <w:bookmarkStart w:id="1457" w:name="_Toc141890356"/>
      <w:bookmarkStart w:id="1458" w:name="_Toc141890845"/>
      <w:bookmarkStart w:id="1459" w:name="_Toc141957567"/>
      <w:bookmarkStart w:id="1460" w:name="_Toc141958072"/>
      <w:bookmarkStart w:id="1461" w:name="_Toc141967496"/>
      <w:bookmarkStart w:id="1462" w:name="_Toc141968064"/>
      <w:bookmarkStart w:id="1463" w:name="_Toc141971714"/>
      <w:bookmarkStart w:id="1464" w:name="_Toc141972331"/>
      <w:bookmarkStart w:id="1465" w:name="_Toc141972948"/>
      <w:bookmarkStart w:id="1466" w:name="_Toc141972501"/>
      <w:bookmarkStart w:id="1467" w:name="_Toc141973735"/>
      <w:bookmarkStart w:id="1468" w:name="_Toc141106865"/>
      <w:bookmarkStart w:id="1469" w:name="_Toc141107296"/>
      <w:bookmarkStart w:id="1470" w:name="_Toc141109619"/>
      <w:bookmarkStart w:id="1471" w:name="_Toc141110056"/>
      <w:bookmarkStart w:id="1472" w:name="_Toc141366911"/>
      <w:bookmarkStart w:id="1473" w:name="_Toc141367373"/>
      <w:bookmarkStart w:id="1474" w:name="_Toc141886508"/>
      <w:bookmarkStart w:id="1475" w:name="_Toc141888430"/>
      <w:bookmarkStart w:id="1476" w:name="_Toc141888912"/>
      <w:bookmarkStart w:id="1477" w:name="_Toc141889394"/>
      <w:bookmarkStart w:id="1478" w:name="_Toc141889875"/>
      <w:bookmarkStart w:id="1479" w:name="_Toc141890357"/>
      <w:bookmarkStart w:id="1480" w:name="_Toc141890846"/>
      <w:bookmarkStart w:id="1481" w:name="_Toc141957568"/>
      <w:bookmarkStart w:id="1482" w:name="_Toc141958073"/>
      <w:bookmarkStart w:id="1483" w:name="_Toc141967497"/>
      <w:bookmarkStart w:id="1484" w:name="_Toc141968065"/>
      <w:bookmarkStart w:id="1485" w:name="_Toc141971715"/>
      <w:bookmarkStart w:id="1486" w:name="_Toc141972332"/>
      <w:bookmarkStart w:id="1487" w:name="_Toc141972949"/>
      <w:bookmarkStart w:id="1488" w:name="_Toc141972502"/>
      <w:bookmarkStart w:id="1489" w:name="_Toc141973736"/>
      <w:bookmarkStart w:id="1490" w:name="_Toc141106866"/>
      <w:bookmarkStart w:id="1491" w:name="_Toc141107297"/>
      <w:bookmarkStart w:id="1492" w:name="_Toc141109620"/>
      <w:bookmarkStart w:id="1493" w:name="_Toc141110057"/>
      <w:bookmarkStart w:id="1494" w:name="_Toc141366912"/>
      <w:bookmarkStart w:id="1495" w:name="_Toc141367374"/>
      <w:bookmarkStart w:id="1496" w:name="_Toc141886509"/>
      <w:bookmarkStart w:id="1497" w:name="_Toc141888431"/>
      <w:bookmarkStart w:id="1498" w:name="_Toc141888913"/>
      <w:bookmarkStart w:id="1499" w:name="_Toc141889395"/>
      <w:bookmarkStart w:id="1500" w:name="_Toc141889876"/>
      <w:bookmarkStart w:id="1501" w:name="_Toc141890358"/>
      <w:bookmarkStart w:id="1502" w:name="_Toc141890847"/>
      <w:bookmarkStart w:id="1503" w:name="_Toc141957569"/>
      <w:bookmarkStart w:id="1504" w:name="_Toc141958074"/>
      <w:bookmarkStart w:id="1505" w:name="_Toc141967498"/>
      <w:bookmarkStart w:id="1506" w:name="_Toc141968066"/>
      <w:bookmarkStart w:id="1507" w:name="_Toc141971716"/>
      <w:bookmarkStart w:id="1508" w:name="_Toc141972333"/>
      <w:bookmarkStart w:id="1509" w:name="_Toc141972950"/>
      <w:bookmarkStart w:id="1510" w:name="_Toc141972503"/>
      <w:bookmarkStart w:id="1511" w:name="_Toc141973737"/>
      <w:bookmarkStart w:id="1512" w:name="_Toc141106867"/>
      <w:bookmarkStart w:id="1513" w:name="_Toc141107298"/>
      <w:bookmarkStart w:id="1514" w:name="_Toc141109621"/>
      <w:bookmarkStart w:id="1515" w:name="_Toc141110058"/>
      <w:bookmarkStart w:id="1516" w:name="_Toc141366913"/>
      <w:bookmarkStart w:id="1517" w:name="_Toc141367375"/>
      <w:bookmarkStart w:id="1518" w:name="_Toc141886510"/>
      <w:bookmarkStart w:id="1519" w:name="_Toc141888432"/>
      <w:bookmarkStart w:id="1520" w:name="_Toc141888914"/>
      <w:bookmarkStart w:id="1521" w:name="_Toc141889396"/>
      <w:bookmarkStart w:id="1522" w:name="_Toc141889877"/>
      <w:bookmarkStart w:id="1523" w:name="_Toc141890359"/>
      <w:bookmarkStart w:id="1524" w:name="_Toc141890848"/>
      <w:bookmarkStart w:id="1525" w:name="_Toc141957570"/>
      <w:bookmarkStart w:id="1526" w:name="_Toc141958075"/>
      <w:bookmarkStart w:id="1527" w:name="_Toc141967499"/>
      <w:bookmarkStart w:id="1528" w:name="_Toc141968067"/>
      <w:bookmarkStart w:id="1529" w:name="_Toc141971717"/>
      <w:bookmarkStart w:id="1530" w:name="_Toc141972334"/>
      <w:bookmarkStart w:id="1531" w:name="_Toc141972951"/>
      <w:bookmarkStart w:id="1532" w:name="_Toc141972504"/>
      <w:bookmarkStart w:id="1533" w:name="_Toc141973738"/>
      <w:bookmarkStart w:id="1534" w:name="_Toc141106868"/>
      <w:bookmarkStart w:id="1535" w:name="_Toc141107299"/>
      <w:bookmarkStart w:id="1536" w:name="_Toc141109622"/>
      <w:bookmarkStart w:id="1537" w:name="_Toc141110059"/>
      <w:bookmarkStart w:id="1538" w:name="_Toc141366914"/>
      <w:bookmarkStart w:id="1539" w:name="_Toc141367376"/>
      <w:bookmarkStart w:id="1540" w:name="_Toc141886511"/>
      <w:bookmarkStart w:id="1541" w:name="_Toc141888433"/>
      <w:bookmarkStart w:id="1542" w:name="_Toc141888915"/>
      <w:bookmarkStart w:id="1543" w:name="_Toc141889397"/>
      <w:bookmarkStart w:id="1544" w:name="_Toc141889878"/>
      <w:bookmarkStart w:id="1545" w:name="_Toc141890360"/>
      <w:bookmarkStart w:id="1546" w:name="_Toc141890849"/>
      <w:bookmarkStart w:id="1547" w:name="_Toc141957571"/>
      <w:bookmarkStart w:id="1548" w:name="_Toc141958076"/>
      <w:bookmarkStart w:id="1549" w:name="_Toc141967500"/>
      <w:bookmarkStart w:id="1550" w:name="_Toc141968068"/>
      <w:bookmarkStart w:id="1551" w:name="_Toc141971718"/>
      <w:bookmarkStart w:id="1552" w:name="_Toc141972335"/>
      <w:bookmarkStart w:id="1553" w:name="_Toc141972952"/>
      <w:bookmarkStart w:id="1554" w:name="_Toc141972505"/>
      <w:bookmarkStart w:id="1555" w:name="_Toc141973739"/>
      <w:bookmarkStart w:id="1556" w:name="_Toc141106869"/>
      <w:bookmarkStart w:id="1557" w:name="_Toc141107300"/>
      <w:bookmarkStart w:id="1558" w:name="_Toc141109623"/>
      <w:bookmarkStart w:id="1559" w:name="_Toc141110060"/>
      <w:bookmarkStart w:id="1560" w:name="_Toc141366915"/>
      <w:bookmarkStart w:id="1561" w:name="_Toc141367377"/>
      <w:bookmarkStart w:id="1562" w:name="_Toc141886512"/>
      <w:bookmarkStart w:id="1563" w:name="_Toc141888434"/>
      <w:bookmarkStart w:id="1564" w:name="_Toc141888916"/>
      <w:bookmarkStart w:id="1565" w:name="_Toc141889398"/>
      <w:bookmarkStart w:id="1566" w:name="_Toc141889879"/>
      <w:bookmarkStart w:id="1567" w:name="_Toc141890361"/>
      <w:bookmarkStart w:id="1568" w:name="_Toc141890850"/>
      <w:bookmarkStart w:id="1569" w:name="_Toc141957572"/>
      <w:bookmarkStart w:id="1570" w:name="_Toc141958077"/>
      <w:bookmarkStart w:id="1571" w:name="_Toc141967501"/>
      <w:bookmarkStart w:id="1572" w:name="_Toc141968069"/>
      <w:bookmarkStart w:id="1573" w:name="_Toc141971719"/>
      <w:bookmarkStart w:id="1574" w:name="_Toc141972336"/>
      <w:bookmarkStart w:id="1575" w:name="_Toc141972953"/>
      <w:bookmarkStart w:id="1576" w:name="_Toc141972506"/>
      <w:bookmarkStart w:id="1577" w:name="_Toc141973740"/>
      <w:bookmarkStart w:id="1578" w:name="_Toc141106870"/>
      <w:bookmarkStart w:id="1579" w:name="_Toc141107301"/>
      <w:bookmarkStart w:id="1580" w:name="_Toc141109624"/>
      <w:bookmarkStart w:id="1581" w:name="_Toc141110061"/>
      <w:bookmarkStart w:id="1582" w:name="_Toc141366916"/>
      <w:bookmarkStart w:id="1583" w:name="_Toc141367378"/>
      <w:bookmarkStart w:id="1584" w:name="_Toc141886513"/>
      <w:bookmarkStart w:id="1585" w:name="_Toc141888435"/>
      <w:bookmarkStart w:id="1586" w:name="_Toc141888917"/>
      <w:bookmarkStart w:id="1587" w:name="_Toc141889399"/>
      <w:bookmarkStart w:id="1588" w:name="_Toc141889880"/>
      <w:bookmarkStart w:id="1589" w:name="_Toc141890362"/>
      <w:bookmarkStart w:id="1590" w:name="_Toc141890851"/>
      <w:bookmarkStart w:id="1591" w:name="_Toc141957573"/>
      <w:bookmarkStart w:id="1592" w:name="_Toc141958078"/>
      <w:bookmarkStart w:id="1593" w:name="_Toc141967502"/>
      <w:bookmarkStart w:id="1594" w:name="_Toc141968070"/>
      <w:bookmarkStart w:id="1595" w:name="_Toc141971720"/>
      <w:bookmarkStart w:id="1596" w:name="_Toc141972337"/>
      <w:bookmarkStart w:id="1597" w:name="_Toc141972954"/>
      <w:bookmarkStart w:id="1598" w:name="_Toc141972507"/>
      <w:bookmarkStart w:id="1599" w:name="_Toc141973741"/>
      <w:bookmarkStart w:id="1600" w:name="_Toc141106871"/>
      <w:bookmarkStart w:id="1601" w:name="_Toc141107302"/>
      <w:bookmarkStart w:id="1602" w:name="_Toc141109625"/>
      <w:bookmarkStart w:id="1603" w:name="_Toc141110062"/>
      <w:bookmarkStart w:id="1604" w:name="_Toc141366917"/>
      <w:bookmarkStart w:id="1605" w:name="_Toc141367379"/>
      <w:bookmarkStart w:id="1606" w:name="_Toc141886514"/>
      <w:bookmarkStart w:id="1607" w:name="_Toc141888436"/>
      <w:bookmarkStart w:id="1608" w:name="_Toc141888918"/>
      <w:bookmarkStart w:id="1609" w:name="_Toc141889400"/>
      <w:bookmarkStart w:id="1610" w:name="_Toc141889881"/>
      <w:bookmarkStart w:id="1611" w:name="_Toc141890363"/>
      <w:bookmarkStart w:id="1612" w:name="_Toc141890852"/>
      <w:bookmarkStart w:id="1613" w:name="_Toc141957574"/>
      <w:bookmarkStart w:id="1614" w:name="_Toc141958079"/>
      <w:bookmarkStart w:id="1615" w:name="_Toc141967503"/>
      <w:bookmarkStart w:id="1616" w:name="_Toc141968071"/>
      <w:bookmarkStart w:id="1617" w:name="_Toc141971721"/>
      <w:bookmarkStart w:id="1618" w:name="_Toc141972338"/>
      <w:bookmarkStart w:id="1619" w:name="_Toc141972955"/>
      <w:bookmarkStart w:id="1620" w:name="_Toc141972508"/>
      <w:bookmarkStart w:id="1621" w:name="_Toc141973742"/>
      <w:bookmarkStart w:id="1622" w:name="_Toc141106872"/>
      <w:bookmarkStart w:id="1623" w:name="_Toc141107303"/>
      <w:bookmarkStart w:id="1624" w:name="_Toc141109626"/>
      <w:bookmarkStart w:id="1625" w:name="_Toc141110063"/>
      <w:bookmarkStart w:id="1626" w:name="_Toc141366918"/>
      <w:bookmarkStart w:id="1627" w:name="_Toc141367380"/>
      <w:bookmarkStart w:id="1628" w:name="_Toc141886515"/>
      <w:bookmarkStart w:id="1629" w:name="_Toc141888437"/>
      <w:bookmarkStart w:id="1630" w:name="_Toc141888919"/>
      <w:bookmarkStart w:id="1631" w:name="_Toc141889401"/>
      <w:bookmarkStart w:id="1632" w:name="_Toc141889882"/>
      <w:bookmarkStart w:id="1633" w:name="_Toc141890364"/>
      <w:bookmarkStart w:id="1634" w:name="_Toc141890853"/>
      <w:bookmarkStart w:id="1635" w:name="_Toc141957575"/>
      <w:bookmarkStart w:id="1636" w:name="_Toc141958080"/>
      <w:bookmarkStart w:id="1637" w:name="_Toc141967504"/>
      <w:bookmarkStart w:id="1638" w:name="_Toc141968072"/>
      <w:bookmarkStart w:id="1639" w:name="_Toc141971722"/>
      <w:bookmarkStart w:id="1640" w:name="_Toc141972339"/>
      <w:bookmarkStart w:id="1641" w:name="_Toc141972956"/>
      <w:bookmarkStart w:id="1642" w:name="_Toc141972509"/>
      <w:bookmarkStart w:id="1643" w:name="_Toc141973743"/>
      <w:bookmarkStart w:id="1644" w:name="_Toc141106873"/>
      <w:bookmarkStart w:id="1645" w:name="_Toc141107304"/>
      <w:bookmarkStart w:id="1646" w:name="_Toc141109627"/>
      <w:bookmarkStart w:id="1647" w:name="_Toc141110064"/>
      <w:bookmarkStart w:id="1648" w:name="_Toc141366919"/>
      <w:bookmarkStart w:id="1649" w:name="_Toc141367381"/>
      <w:bookmarkStart w:id="1650" w:name="_Toc141886516"/>
      <w:bookmarkStart w:id="1651" w:name="_Toc141888438"/>
      <w:bookmarkStart w:id="1652" w:name="_Toc141888920"/>
      <w:bookmarkStart w:id="1653" w:name="_Toc141889402"/>
      <w:bookmarkStart w:id="1654" w:name="_Toc141889883"/>
      <w:bookmarkStart w:id="1655" w:name="_Toc141890365"/>
      <w:bookmarkStart w:id="1656" w:name="_Toc141890854"/>
      <w:bookmarkStart w:id="1657" w:name="_Toc141957576"/>
      <w:bookmarkStart w:id="1658" w:name="_Toc141958081"/>
      <w:bookmarkStart w:id="1659" w:name="_Toc141967505"/>
      <w:bookmarkStart w:id="1660" w:name="_Toc141968073"/>
      <w:bookmarkStart w:id="1661" w:name="_Toc141971723"/>
      <w:bookmarkStart w:id="1662" w:name="_Toc141972340"/>
      <w:bookmarkStart w:id="1663" w:name="_Toc141972957"/>
      <w:bookmarkStart w:id="1664" w:name="_Toc141972510"/>
      <w:bookmarkStart w:id="1665" w:name="_Toc141973744"/>
      <w:bookmarkStart w:id="1666" w:name="_Toc141106874"/>
      <w:bookmarkStart w:id="1667" w:name="_Toc141107305"/>
      <w:bookmarkStart w:id="1668" w:name="_Toc141109628"/>
      <w:bookmarkStart w:id="1669" w:name="_Toc141110065"/>
      <w:bookmarkStart w:id="1670" w:name="_Toc141366920"/>
      <w:bookmarkStart w:id="1671" w:name="_Toc141367382"/>
      <w:bookmarkStart w:id="1672" w:name="_Toc141886517"/>
      <w:bookmarkStart w:id="1673" w:name="_Toc141888439"/>
      <w:bookmarkStart w:id="1674" w:name="_Toc141888921"/>
      <w:bookmarkStart w:id="1675" w:name="_Toc141889403"/>
      <w:bookmarkStart w:id="1676" w:name="_Toc141889884"/>
      <w:bookmarkStart w:id="1677" w:name="_Toc141890366"/>
      <w:bookmarkStart w:id="1678" w:name="_Toc141890855"/>
      <w:bookmarkStart w:id="1679" w:name="_Toc141957577"/>
      <w:bookmarkStart w:id="1680" w:name="_Toc141958082"/>
      <w:bookmarkStart w:id="1681" w:name="_Toc141967506"/>
      <w:bookmarkStart w:id="1682" w:name="_Toc141968074"/>
      <w:bookmarkStart w:id="1683" w:name="_Toc141971724"/>
      <w:bookmarkStart w:id="1684" w:name="_Toc141972341"/>
      <w:bookmarkStart w:id="1685" w:name="_Toc141972958"/>
      <w:bookmarkStart w:id="1686" w:name="_Toc141972511"/>
      <w:bookmarkStart w:id="1687" w:name="_Toc141973745"/>
      <w:bookmarkStart w:id="1688" w:name="_Toc141106875"/>
      <w:bookmarkStart w:id="1689" w:name="_Toc141107306"/>
      <w:bookmarkStart w:id="1690" w:name="_Toc141109629"/>
      <w:bookmarkStart w:id="1691" w:name="_Toc141110066"/>
      <w:bookmarkStart w:id="1692" w:name="_Toc141366921"/>
      <w:bookmarkStart w:id="1693" w:name="_Toc141367383"/>
      <w:bookmarkStart w:id="1694" w:name="_Toc141886518"/>
      <w:bookmarkStart w:id="1695" w:name="_Toc141888440"/>
      <w:bookmarkStart w:id="1696" w:name="_Toc141888922"/>
      <w:bookmarkStart w:id="1697" w:name="_Toc141889404"/>
      <w:bookmarkStart w:id="1698" w:name="_Toc141889885"/>
      <w:bookmarkStart w:id="1699" w:name="_Toc141890367"/>
      <w:bookmarkStart w:id="1700" w:name="_Toc141890856"/>
      <w:bookmarkStart w:id="1701" w:name="_Toc141957578"/>
      <w:bookmarkStart w:id="1702" w:name="_Toc141958083"/>
      <w:bookmarkStart w:id="1703" w:name="_Toc141967507"/>
      <w:bookmarkStart w:id="1704" w:name="_Toc141968075"/>
      <w:bookmarkStart w:id="1705" w:name="_Toc141971725"/>
      <w:bookmarkStart w:id="1706" w:name="_Toc141972342"/>
      <w:bookmarkStart w:id="1707" w:name="_Toc141972959"/>
      <w:bookmarkStart w:id="1708" w:name="_Toc141972512"/>
      <w:bookmarkStart w:id="1709" w:name="_Toc141973746"/>
      <w:bookmarkStart w:id="1710" w:name="_Toc141106876"/>
      <w:bookmarkStart w:id="1711" w:name="_Toc141107307"/>
      <w:bookmarkStart w:id="1712" w:name="_Toc141109630"/>
      <w:bookmarkStart w:id="1713" w:name="_Toc141110067"/>
      <w:bookmarkStart w:id="1714" w:name="_Toc141366922"/>
      <w:bookmarkStart w:id="1715" w:name="_Toc141367384"/>
      <w:bookmarkStart w:id="1716" w:name="_Toc141886519"/>
      <w:bookmarkStart w:id="1717" w:name="_Toc141888441"/>
      <w:bookmarkStart w:id="1718" w:name="_Toc141888923"/>
      <w:bookmarkStart w:id="1719" w:name="_Toc141889405"/>
      <w:bookmarkStart w:id="1720" w:name="_Toc141889886"/>
      <w:bookmarkStart w:id="1721" w:name="_Toc141890368"/>
      <w:bookmarkStart w:id="1722" w:name="_Toc141890857"/>
      <w:bookmarkStart w:id="1723" w:name="_Toc141957579"/>
      <w:bookmarkStart w:id="1724" w:name="_Toc141958084"/>
      <w:bookmarkStart w:id="1725" w:name="_Toc141967508"/>
      <w:bookmarkStart w:id="1726" w:name="_Toc141968076"/>
      <w:bookmarkStart w:id="1727" w:name="_Toc141971726"/>
      <w:bookmarkStart w:id="1728" w:name="_Toc141972343"/>
      <w:bookmarkStart w:id="1729" w:name="_Toc141972960"/>
      <w:bookmarkStart w:id="1730" w:name="_Toc141972513"/>
      <w:bookmarkStart w:id="1731" w:name="_Toc141973747"/>
      <w:bookmarkStart w:id="1732" w:name="_Toc141106877"/>
      <w:bookmarkStart w:id="1733" w:name="_Toc141107308"/>
      <w:bookmarkStart w:id="1734" w:name="_Toc141109631"/>
      <w:bookmarkStart w:id="1735" w:name="_Toc141110068"/>
      <w:bookmarkStart w:id="1736" w:name="_Toc141366923"/>
      <w:bookmarkStart w:id="1737" w:name="_Toc141367385"/>
      <w:bookmarkStart w:id="1738" w:name="_Toc141886520"/>
      <w:bookmarkStart w:id="1739" w:name="_Toc141888442"/>
      <w:bookmarkStart w:id="1740" w:name="_Toc141888924"/>
      <w:bookmarkStart w:id="1741" w:name="_Toc141889406"/>
      <w:bookmarkStart w:id="1742" w:name="_Toc141889887"/>
      <w:bookmarkStart w:id="1743" w:name="_Toc141890369"/>
      <w:bookmarkStart w:id="1744" w:name="_Toc141890858"/>
      <w:bookmarkStart w:id="1745" w:name="_Toc141957580"/>
      <w:bookmarkStart w:id="1746" w:name="_Toc141958085"/>
      <w:bookmarkStart w:id="1747" w:name="_Toc141967509"/>
      <w:bookmarkStart w:id="1748" w:name="_Toc141968077"/>
      <w:bookmarkStart w:id="1749" w:name="_Toc141971727"/>
      <w:bookmarkStart w:id="1750" w:name="_Toc141972344"/>
      <w:bookmarkStart w:id="1751" w:name="_Toc141972961"/>
      <w:bookmarkStart w:id="1752" w:name="_Toc141972514"/>
      <w:bookmarkStart w:id="1753" w:name="_Toc141973748"/>
      <w:bookmarkStart w:id="1754" w:name="_Toc141106878"/>
      <w:bookmarkStart w:id="1755" w:name="_Toc141107309"/>
      <w:bookmarkStart w:id="1756" w:name="_Toc141109632"/>
      <w:bookmarkStart w:id="1757" w:name="_Toc141110069"/>
      <w:bookmarkStart w:id="1758" w:name="_Toc141366924"/>
      <w:bookmarkStart w:id="1759" w:name="_Toc141367386"/>
      <w:bookmarkStart w:id="1760" w:name="_Toc141886521"/>
      <w:bookmarkStart w:id="1761" w:name="_Toc141888443"/>
      <w:bookmarkStart w:id="1762" w:name="_Toc141888925"/>
      <w:bookmarkStart w:id="1763" w:name="_Toc141889407"/>
      <w:bookmarkStart w:id="1764" w:name="_Toc141889888"/>
      <w:bookmarkStart w:id="1765" w:name="_Toc141890370"/>
      <w:bookmarkStart w:id="1766" w:name="_Toc141890859"/>
      <w:bookmarkStart w:id="1767" w:name="_Toc141957581"/>
      <w:bookmarkStart w:id="1768" w:name="_Toc141958086"/>
      <w:bookmarkStart w:id="1769" w:name="_Toc141967510"/>
      <w:bookmarkStart w:id="1770" w:name="_Toc141968078"/>
      <w:bookmarkStart w:id="1771" w:name="_Toc141971728"/>
      <w:bookmarkStart w:id="1772" w:name="_Toc141972345"/>
      <w:bookmarkStart w:id="1773" w:name="_Toc141972962"/>
      <w:bookmarkStart w:id="1774" w:name="_Toc141972515"/>
      <w:bookmarkStart w:id="1775" w:name="_Toc141973749"/>
      <w:bookmarkStart w:id="1776" w:name="_Toc141106879"/>
      <w:bookmarkStart w:id="1777" w:name="_Toc141107310"/>
      <w:bookmarkStart w:id="1778" w:name="_Toc141109633"/>
      <w:bookmarkStart w:id="1779" w:name="_Toc141110070"/>
      <w:bookmarkStart w:id="1780" w:name="_Toc141366925"/>
      <w:bookmarkStart w:id="1781" w:name="_Toc141367387"/>
      <w:bookmarkStart w:id="1782" w:name="_Toc141886522"/>
      <w:bookmarkStart w:id="1783" w:name="_Toc141888444"/>
      <w:bookmarkStart w:id="1784" w:name="_Toc141888926"/>
      <w:bookmarkStart w:id="1785" w:name="_Toc141889408"/>
      <w:bookmarkStart w:id="1786" w:name="_Toc141889889"/>
      <w:bookmarkStart w:id="1787" w:name="_Toc141890371"/>
      <w:bookmarkStart w:id="1788" w:name="_Toc141890860"/>
      <w:bookmarkStart w:id="1789" w:name="_Toc141957582"/>
      <w:bookmarkStart w:id="1790" w:name="_Toc141958087"/>
      <w:bookmarkStart w:id="1791" w:name="_Toc141967511"/>
      <w:bookmarkStart w:id="1792" w:name="_Toc141968079"/>
      <w:bookmarkStart w:id="1793" w:name="_Toc141971729"/>
      <w:bookmarkStart w:id="1794" w:name="_Toc141972346"/>
      <w:bookmarkStart w:id="1795" w:name="_Toc141972963"/>
      <w:bookmarkStart w:id="1796" w:name="_Toc141972516"/>
      <w:bookmarkStart w:id="1797" w:name="_Toc141973750"/>
      <w:bookmarkStart w:id="1798" w:name="_Toc141106880"/>
      <w:bookmarkStart w:id="1799" w:name="_Toc141107311"/>
      <w:bookmarkStart w:id="1800" w:name="_Toc141109634"/>
      <w:bookmarkStart w:id="1801" w:name="_Toc141110071"/>
      <w:bookmarkStart w:id="1802" w:name="_Toc141366926"/>
      <w:bookmarkStart w:id="1803" w:name="_Toc141367388"/>
      <w:bookmarkStart w:id="1804" w:name="_Toc141886523"/>
      <w:bookmarkStart w:id="1805" w:name="_Toc141888445"/>
      <w:bookmarkStart w:id="1806" w:name="_Toc141888927"/>
      <w:bookmarkStart w:id="1807" w:name="_Toc141889409"/>
      <w:bookmarkStart w:id="1808" w:name="_Toc141889890"/>
      <w:bookmarkStart w:id="1809" w:name="_Toc141890372"/>
      <w:bookmarkStart w:id="1810" w:name="_Toc141890861"/>
      <w:bookmarkStart w:id="1811" w:name="_Toc141957583"/>
      <w:bookmarkStart w:id="1812" w:name="_Toc141958088"/>
      <w:bookmarkStart w:id="1813" w:name="_Toc141967512"/>
      <w:bookmarkStart w:id="1814" w:name="_Toc141968080"/>
      <w:bookmarkStart w:id="1815" w:name="_Toc141971730"/>
      <w:bookmarkStart w:id="1816" w:name="_Toc141972347"/>
      <w:bookmarkStart w:id="1817" w:name="_Toc141972964"/>
      <w:bookmarkStart w:id="1818" w:name="_Toc141972517"/>
      <w:bookmarkStart w:id="1819" w:name="_Toc141973751"/>
      <w:bookmarkStart w:id="1820" w:name="_Toc141106881"/>
      <w:bookmarkStart w:id="1821" w:name="_Toc141107312"/>
      <w:bookmarkStart w:id="1822" w:name="_Toc141109635"/>
      <w:bookmarkStart w:id="1823" w:name="_Toc141110072"/>
      <w:bookmarkStart w:id="1824" w:name="_Toc141366927"/>
      <w:bookmarkStart w:id="1825" w:name="_Toc141367389"/>
      <w:bookmarkStart w:id="1826" w:name="_Toc141886524"/>
      <w:bookmarkStart w:id="1827" w:name="_Toc141888446"/>
      <w:bookmarkStart w:id="1828" w:name="_Toc141888928"/>
      <w:bookmarkStart w:id="1829" w:name="_Toc141889410"/>
      <w:bookmarkStart w:id="1830" w:name="_Toc141889891"/>
      <w:bookmarkStart w:id="1831" w:name="_Toc141890373"/>
      <w:bookmarkStart w:id="1832" w:name="_Toc141890862"/>
      <w:bookmarkStart w:id="1833" w:name="_Toc141957584"/>
      <w:bookmarkStart w:id="1834" w:name="_Toc141958089"/>
      <w:bookmarkStart w:id="1835" w:name="_Toc141967513"/>
      <w:bookmarkStart w:id="1836" w:name="_Toc141968081"/>
      <w:bookmarkStart w:id="1837" w:name="_Toc141971731"/>
      <w:bookmarkStart w:id="1838" w:name="_Toc141972348"/>
      <w:bookmarkStart w:id="1839" w:name="_Toc141972965"/>
      <w:bookmarkStart w:id="1840" w:name="_Toc141972518"/>
      <w:bookmarkStart w:id="1841" w:name="_Toc141973752"/>
      <w:bookmarkStart w:id="1842" w:name="_Toc141106882"/>
      <w:bookmarkStart w:id="1843" w:name="_Toc141107313"/>
      <w:bookmarkStart w:id="1844" w:name="_Toc141109636"/>
      <w:bookmarkStart w:id="1845" w:name="_Toc141110073"/>
      <w:bookmarkStart w:id="1846" w:name="_Toc141366928"/>
      <w:bookmarkStart w:id="1847" w:name="_Toc141367390"/>
      <w:bookmarkStart w:id="1848" w:name="_Toc141886525"/>
      <w:bookmarkStart w:id="1849" w:name="_Toc141888447"/>
      <w:bookmarkStart w:id="1850" w:name="_Toc141888929"/>
      <w:bookmarkStart w:id="1851" w:name="_Toc141889411"/>
      <w:bookmarkStart w:id="1852" w:name="_Toc141889892"/>
      <w:bookmarkStart w:id="1853" w:name="_Toc141890374"/>
      <w:bookmarkStart w:id="1854" w:name="_Toc141890863"/>
      <w:bookmarkStart w:id="1855" w:name="_Toc141957585"/>
      <w:bookmarkStart w:id="1856" w:name="_Toc141958090"/>
      <w:bookmarkStart w:id="1857" w:name="_Toc141967514"/>
      <w:bookmarkStart w:id="1858" w:name="_Toc141968082"/>
      <w:bookmarkStart w:id="1859" w:name="_Toc141971732"/>
      <w:bookmarkStart w:id="1860" w:name="_Toc141972349"/>
      <w:bookmarkStart w:id="1861" w:name="_Toc141972966"/>
      <w:bookmarkStart w:id="1862" w:name="_Toc141972519"/>
      <w:bookmarkStart w:id="1863" w:name="_Toc141973753"/>
      <w:bookmarkStart w:id="1864" w:name="_Toc141106883"/>
      <w:bookmarkStart w:id="1865" w:name="_Toc141107314"/>
      <w:bookmarkStart w:id="1866" w:name="_Toc141109637"/>
      <w:bookmarkStart w:id="1867" w:name="_Toc141110074"/>
      <w:bookmarkStart w:id="1868" w:name="_Toc141366929"/>
      <w:bookmarkStart w:id="1869" w:name="_Toc141367391"/>
      <w:bookmarkStart w:id="1870" w:name="_Toc141886526"/>
      <w:bookmarkStart w:id="1871" w:name="_Toc141888448"/>
      <w:bookmarkStart w:id="1872" w:name="_Toc141888930"/>
      <w:bookmarkStart w:id="1873" w:name="_Toc141889412"/>
      <w:bookmarkStart w:id="1874" w:name="_Toc141889893"/>
      <w:bookmarkStart w:id="1875" w:name="_Toc141890375"/>
      <w:bookmarkStart w:id="1876" w:name="_Toc141890864"/>
      <w:bookmarkStart w:id="1877" w:name="_Toc141957586"/>
      <w:bookmarkStart w:id="1878" w:name="_Toc141958091"/>
      <w:bookmarkStart w:id="1879" w:name="_Toc141967515"/>
      <w:bookmarkStart w:id="1880" w:name="_Toc141968083"/>
      <w:bookmarkStart w:id="1881" w:name="_Toc141971733"/>
      <w:bookmarkStart w:id="1882" w:name="_Toc141972350"/>
      <w:bookmarkStart w:id="1883" w:name="_Toc141972967"/>
      <w:bookmarkStart w:id="1884" w:name="_Toc141972520"/>
      <w:bookmarkStart w:id="1885" w:name="_Toc141973754"/>
      <w:bookmarkStart w:id="1886" w:name="_Toc141106884"/>
      <w:bookmarkStart w:id="1887" w:name="_Toc141107315"/>
      <w:bookmarkStart w:id="1888" w:name="_Toc141109638"/>
      <w:bookmarkStart w:id="1889" w:name="_Toc141110075"/>
      <w:bookmarkStart w:id="1890" w:name="_Toc141366930"/>
      <w:bookmarkStart w:id="1891" w:name="_Toc141367392"/>
      <w:bookmarkStart w:id="1892" w:name="_Toc141886527"/>
      <w:bookmarkStart w:id="1893" w:name="_Toc141888449"/>
      <w:bookmarkStart w:id="1894" w:name="_Toc141888931"/>
      <w:bookmarkStart w:id="1895" w:name="_Toc141889413"/>
      <w:bookmarkStart w:id="1896" w:name="_Toc141889894"/>
      <w:bookmarkStart w:id="1897" w:name="_Toc141890376"/>
      <w:bookmarkStart w:id="1898" w:name="_Toc141890865"/>
      <w:bookmarkStart w:id="1899" w:name="_Toc141957587"/>
      <w:bookmarkStart w:id="1900" w:name="_Toc141958092"/>
      <w:bookmarkStart w:id="1901" w:name="_Toc141967516"/>
      <w:bookmarkStart w:id="1902" w:name="_Toc141968084"/>
      <w:bookmarkStart w:id="1903" w:name="_Toc141971734"/>
      <w:bookmarkStart w:id="1904" w:name="_Toc141972351"/>
      <w:bookmarkStart w:id="1905" w:name="_Toc141972968"/>
      <w:bookmarkStart w:id="1906" w:name="_Toc141972521"/>
      <w:bookmarkStart w:id="1907" w:name="_Toc141973755"/>
      <w:bookmarkStart w:id="1908" w:name="_Toc141106885"/>
      <w:bookmarkStart w:id="1909" w:name="_Toc141107316"/>
      <w:bookmarkStart w:id="1910" w:name="_Toc141109639"/>
      <w:bookmarkStart w:id="1911" w:name="_Toc141110076"/>
      <w:bookmarkStart w:id="1912" w:name="_Toc141366931"/>
      <w:bookmarkStart w:id="1913" w:name="_Toc141367393"/>
      <w:bookmarkStart w:id="1914" w:name="_Toc141886528"/>
      <w:bookmarkStart w:id="1915" w:name="_Toc141888450"/>
      <w:bookmarkStart w:id="1916" w:name="_Toc141888932"/>
      <w:bookmarkStart w:id="1917" w:name="_Toc141889414"/>
      <w:bookmarkStart w:id="1918" w:name="_Toc141889895"/>
      <w:bookmarkStart w:id="1919" w:name="_Toc141890377"/>
      <w:bookmarkStart w:id="1920" w:name="_Toc141890866"/>
      <w:bookmarkStart w:id="1921" w:name="_Toc141957588"/>
      <w:bookmarkStart w:id="1922" w:name="_Toc141958093"/>
      <w:bookmarkStart w:id="1923" w:name="_Toc141967517"/>
      <w:bookmarkStart w:id="1924" w:name="_Toc141968085"/>
      <w:bookmarkStart w:id="1925" w:name="_Toc141971735"/>
      <w:bookmarkStart w:id="1926" w:name="_Toc141972352"/>
      <w:bookmarkStart w:id="1927" w:name="_Toc141972969"/>
      <w:bookmarkStart w:id="1928" w:name="_Toc141972522"/>
      <w:bookmarkStart w:id="1929" w:name="_Toc141973756"/>
      <w:bookmarkStart w:id="1930" w:name="_Toc141106886"/>
      <w:bookmarkStart w:id="1931" w:name="_Toc141107317"/>
      <w:bookmarkStart w:id="1932" w:name="_Toc141109640"/>
      <w:bookmarkStart w:id="1933" w:name="_Toc141110077"/>
      <w:bookmarkStart w:id="1934" w:name="_Toc141366932"/>
      <w:bookmarkStart w:id="1935" w:name="_Toc141367394"/>
      <w:bookmarkStart w:id="1936" w:name="_Toc141886529"/>
      <w:bookmarkStart w:id="1937" w:name="_Toc141888451"/>
      <w:bookmarkStart w:id="1938" w:name="_Toc141888933"/>
      <w:bookmarkStart w:id="1939" w:name="_Toc141889415"/>
      <w:bookmarkStart w:id="1940" w:name="_Toc141889896"/>
      <w:bookmarkStart w:id="1941" w:name="_Toc141890378"/>
      <w:bookmarkStart w:id="1942" w:name="_Toc141890867"/>
      <w:bookmarkStart w:id="1943" w:name="_Toc141957589"/>
      <w:bookmarkStart w:id="1944" w:name="_Toc141958094"/>
      <w:bookmarkStart w:id="1945" w:name="_Toc141967518"/>
      <w:bookmarkStart w:id="1946" w:name="_Toc141968086"/>
      <w:bookmarkStart w:id="1947" w:name="_Toc141971736"/>
      <w:bookmarkStart w:id="1948" w:name="_Toc141972353"/>
      <w:bookmarkStart w:id="1949" w:name="_Toc141972970"/>
      <w:bookmarkStart w:id="1950" w:name="_Toc141972523"/>
      <w:bookmarkStart w:id="1951" w:name="_Toc141973757"/>
      <w:bookmarkStart w:id="1952" w:name="_Toc141106887"/>
      <w:bookmarkStart w:id="1953" w:name="_Toc141107318"/>
      <w:bookmarkStart w:id="1954" w:name="_Toc141109641"/>
      <w:bookmarkStart w:id="1955" w:name="_Toc141110078"/>
      <w:bookmarkStart w:id="1956" w:name="_Toc141366933"/>
      <w:bookmarkStart w:id="1957" w:name="_Toc141367395"/>
      <w:bookmarkStart w:id="1958" w:name="_Toc141886530"/>
      <w:bookmarkStart w:id="1959" w:name="_Toc141888452"/>
      <w:bookmarkStart w:id="1960" w:name="_Toc141888934"/>
      <w:bookmarkStart w:id="1961" w:name="_Toc141889416"/>
      <w:bookmarkStart w:id="1962" w:name="_Toc141889897"/>
      <w:bookmarkStart w:id="1963" w:name="_Toc141890379"/>
      <w:bookmarkStart w:id="1964" w:name="_Toc141890868"/>
      <w:bookmarkStart w:id="1965" w:name="_Toc141957590"/>
      <w:bookmarkStart w:id="1966" w:name="_Toc141958095"/>
      <w:bookmarkStart w:id="1967" w:name="_Toc141967519"/>
      <w:bookmarkStart w:id="1968" w:name="_Toc141968087"/>
      <w:bookmarkStart w:id="1969" w:name="_Toc141971737"/>
      <w:bookmarkStart w:id="1970" w:name="_Toc141972354"/>
      <w:bookmarkStart w:id="1971" w:name="_Toc141972971"/>
      <w:bookmarkStart w:id="1972" w:name="_Toc141972524"/>
      <w:bookmarkStart w:id="1973" w:name="_Toc141973758"/>
      <w:bookmarkStart w:id="1974" w:name="_Toc141106888"/>
      <w:bookmarkStart w:id="1975" w:name="_Toc141107319"/>
      <w:bookmarkStart w:id="1976" w:name="_Toc141109642"/>
      <w:bookmarkStart w:id="1977" w:name="_Toc141110079"/>
      <w:bookmarkStart w:id="1978" w:name="_Toc141366934"/>
      <w:bookmarkStart w:id="1979" w:name="_Toc141367396"/>
      <w:bookmarkStart w:id="1980" w:name="_Toc141886531"/>
      <w:bookmarkStart w:id="1981" w:name="_Toc141888453"/>
      <w:bookmarkStart w:id="1982" w:name="_Toc141888935"/>
      <w:bookmarkStart w:id="1983" w:name="_Toc141889417"/>
      <w:bookmarkStart w:id="1984" w:name="_Toc141889898"/>
      <w:bookmarkStart w:id="1985" w:name="_Toc141890380"/>
      <w:bookmarkStart w:id="1986" w:name="_Toc141890869"/>
      <w:bookmarkStart w:id="1987" w:name="_Toc141957591"/>
      <w:bookmarkStart w:id="1988" w:name="_Toc141958096"/>
      <w:bookmarkStart w:id="1989" w:name="_Toc141967520"/>
      <w:bookmarkStart w:id="1990" w:name="_Toc141968088"/>
      <w:bookmarkStart w:id="1991" w:name="_Toc141971738"/>
      <w:bookmarkStart w:id="1992" w:name="_Toc141972355"/>
      <w:bookmarkStart w:id="1993" w:name="_Toc141972972"/>
      <w:bookmarkStart w:id="1994" w:name="_Toc141972525"/>
      <w:bookmarkStart w:id="1995" w:name="_Toc141973759"/>
      <w:bookmarkStart w:id="1996" w:name="_Toc141106889"/>
      <w:bookmarkStart w:id="1997" w:name="_Toc141107320"/>
      <w:bookmarkStart w:id="1998" w:name="_Toc141109643"/>
      <w:bookmarkStart w:id="1999" w:name="_Toc141110080"/>
      <w:bookmarkStart w:id="2000" w:name="_Toc141366935"/>
      <w:bookmarkStart w:id="2001" w:name="_Toc141367397"/>
      <w:bookmarkStart w:id="2002" w:name="_Toc141886532"/>
      <w:bookmarkStart w:id="2003" w:name="_Toc141888454"/>
      <w:bookmarkStart w:id="2004" w:name="_Toc141888936"/>
      <w:bookmarkStart w:id="2005" w:name="_Toc141889418"/>
      <w:bookmarkStart w:id="2006" w:name="_Toc141889899"/>
      <w:bookmarkStart w:id="2007" w:name="_Toc141890381"/>
      <w:bookmarkStart w:id="2008" w:name="_Toc141890870"/>
      <w:bookmarkStart w:id="2009" w:name="_Toc141957592"/>
      <w:bookmarkStart w:id="2010" w:name="_Toc141958097"/>
      <w:bookmarkStart w:id="2011" w:name="_Toc141967521"/>
      <w:bookmarkStart w:id="2012" w:name="_Toc141968089"/>
      <w:bookmarkStart w:id="2013" w:name="_Toc141971739"/>
      <w:bookmarkStart w:id="2014" w:name="_Toc141972356"/>
      <w:bookmarkStart w:id="2015" w:name="_Toc141972973"/>
      <w:bookmarkStart w:id="2016" w:name="_Toc141972526"/>
      <w:bookmarkStart w:id="2017" w:name="_Toc141973760"/>
      <w:bookmarkStart w:id="2018" w:name="_Toc141106890"/>
      <w:bookmarkStart w:id="2019" w:name="_Toc141107321"/>
      <w:bookmarkStart w:id="2020" w:name="_Toc141109644"/>
      <w:bookmarkStart w:id="2021" w:name="_Toc141110081"/>
      <w:bookmarkStart w:id="2022" w:name="_Toc141366936"/>
      <w:bookmarkStart w:id="2023" w:name="_Toc141367398"/>
      <w:bookmarkStart w:id="2024" w:name="_Toc141886533"/>
      <w:bookmarkStart w:id="2025" w:name="_Toc141888455"/>
      <w:bookmarkStart w:id="2026" w:name="_Toc141888937"/>
      <w:bookmarkStart w:id="2027" w:name="_Toc141889419"/>
      <w:bookmarkStart w:id="2028" w:name="_Toc141889900"/>
      <w:bookmarkStart w:id="2029" w:name="_Toc141890382"/>
      <w:bookmarkStart w:id="2030" w:name="_Toc141890871"/>
      <w:bookmarkStart w:id="2031" w:name="_Toc141957593"/>
      <w:bookmarkStart w:id="2032" w:name="_Toc141958098"/>
      <w:bookmarkStart w:id="2033" w:name="_Toc141967522"/>
      <w:bookmarkStart w:id="2034" w:name="_Toc141968090"/>
      <w:bookmarkStart w:id="2035" w:name="_Toc141971740"/>
      <w:bookmarkStart w:id="2036" w:name="_Toc141972357"/>
      <w:bookmarkStart w:id="2037" w:name="_Toc141972974"/>
      <w:bookmarkStart w:id="2038" w:name="_Toc141972527"/>
      <w:bookmarkStart w:id="2039" w:name="_Toc141973761"/>
      <w:bookmarkStart w:id="2040" w:name="_Toc141106891"/>
      <w:bookmarkStart w:id="2041" w:name="_Toc141107322"/>
      <w:bookmarkStart w:id="2042" w:name="_Toc141109645"/>
      <w:bookmarkStart w:id="2043" w:name="_Toc141110082"/>
      <w:bookmarkStart w:id="2044" w:name="_Toc141366937"/>
      <w:bookmarkStart w:id="2045" w:name="_Toc141367399"/>
      <w:bookmarkStart w:id="2046" w:name="_Toc141886534"/>
      <w:bookmarkStart w:id="2047" w:name="_Toc141888456"/>
      <w:bookmarkStart w:id="2048" w:name="_Toc141888938"/>
      <w:bookmarkStart w:id="2049" w:name="_Toc141889420"/>
      <w:bookmarkStart w:id="2050" w:name="_Toc141889901"/>
      <w:bookmarkStart w:id="2051" w:name="_Toc141890383"/>
      <w:bookmarkStart w:id="2052" w:name="_Toc141890872"/>
      <w:bookmarkStart w:id="2053" w:name="_Toc141957594"/>
      <w:bookmarkStart w:id="2054" w:name="_Toc141958099"/>
      <w:bookmarkStart w:id="2055" w:name="_Toc141967523"/>
      <w:bookmarkStart w:id="2056" w:name="_Toc141968091"/>
      <w:bookmarkStart w:id="2057" w:name="_Toc141971741"/>
      <w:bookmarkStart w:id="2058" w:name="_Toc141972358"/>
      <w:bookmarkStart w:id="2059" w:name="_Toc141972975"/>
      <w:bookmarkStart w:id="2060" w:name="_Toc141972528"/>
      <w:bookmarkStart w:id="2061" w:name="_Toc141973762"/>
      <w:bookmarkStart w:id="2062" w:name="_Toc141106892"/>
      <w:bookmarkStart w:id="2063" w:name="_Toc141107323"/>
      <w:bookmarkStart w:id="2064" w:name="_Toc141109646"/>
      <w:bookmarkStart w:id="2065" w:name="_Toc141110083"/>
      <w:bookmarkStart w:id="2066" w:name="_Toc141366938"/>
      <w:bookmarkStart w:id="2067" w:name="_Toc141367400"/>
      <w:bookmarkStart w:id="2068" w:name="_Toc141886535"/>
      <w:bookmarkStart w:id="2069" w:name="_Toc141888457"/>
      <w:bookmarkStart w:id="2070" w:name="_Toc141888939"/>
      <w:bookmarkStart w:id="2071" w:name="_Toc141889421"/>
      <w:bookmarkStart w:id="2072" w:name="_Toc141889902"/>
      <w:bookmarkStart w:id="2073" w:name="_Toc141890384"/>
      <w:bookmarkStart w:id="2074" w:name="_Toc141890873"/>
      <w:bookmarkStart w:id="2075" w:name="_Toc141957595"/>
      <w:bookmarkStart w:id="2076" w:name="_Toc141958100"/>
      <w:bookmarkStart w:id="2077" w:name="_Toc141967524"/>
      <w:bookmarkStart w:id="2078" w:name="_Toc141968092"/>
      <w:bookmarkStart w:id="2079" w:name="_Toc141971742"/>
      <w:bookmarkStart w:id="2080" w:name="_Toc141972359"/>
      <w:bookmarkStart w:id="2081" w:name="_Toc141972976"/>
      <w:bookmarkStart w:id="2082" w:name="_Toc141972529"/>
      <w:bookmarkStart w:id="2083" w:name="_Toc141973763"/>
      <w:bookmarkStart w:id="2084" w:name="_Toc141106893"/>
      <w:bookmarkStart w:id="2085" w:name="_Toc141107324"/>
      <w:bookmarkStart w:id="2086" w:name="_Toc141109647"/>
      <w:bookmarkStart w:id="2087" w:name="_Toc141110084"/>
      <w:bookmarkStart w:id="2088" w:name="_Toc141366939"/>
      <w:bookmarkStart w:id="2089" w:name="_Toc141367401"/>
      <w:bookmarkStart w:id="2090" w:name="_Toc141886536"/>
      <w:bookmarkStart w:id="2091" w:name="_Toc141888458"/>
      <w:bookmarkStart w:id="2092" w:name="_Toc141888940"/>
      <w:bookmarkStart w:id="2093" w:name="_Toc141889422"/>
      <w:bookmarkStart w:id="2094" w:name="_Toc141889903"/>
      <w:bookmarkStart w:id="2095" w:name="_Toc141890385"/>
      <w:bookmarkStart w:id="2096" w:name="_Toc141890874"/>
      <w:bookmarkStart w:id="2097" w:name="_Toc141957596"/>
      <w:bookmarkStart w:id="2098" w:name="_Toc141958101"/>
      <w:bookmarkStart w:id="2099" w:name="_Toc141967525"/>
      <w:bookmarkStart w:id="2100" w:name="_Toc141968093"/>
      <w:bookmarkStart w:id="2101" w:name="_Toc141971743"/>
      <w:bookmarkStart w:id="2102" w:name="_Toc141972360"/>
      <w:bookmarkStart w:id="2103" w:name="_Toc141972977"/>
      <w:bookmarkStart w:id="2104" w:name="_Toc141972530"/>
      <w:bookmarkStart w:id="2105" w:name="_Toc141973764"/>
      <w:bookmarkStart w:id="2106" w:name="_Toc149052259"/>
      <w:bookmarkStart w:id="2107" w:name="_Toc149052435"/>
      <w:bookmarkStart w:id="2108" w:name="_Toc150355269"/>
      <w:bookmarkStart w:id="2109" w:name="_Toc150355673"/>
      <w:bookmarkStart w:id="2110" w:name="_Toc150356077"/>
      <w:bookmarkStart w:id="2111" w:name="_Toc150844802"/>
      <w:bookmarkStart w:id="2112" w:name="_Toc150845304"/>
      <w:bookmarkStart w:id="2113" w:name="_Toc152662848"/>
      <w:bookmarkStart w:id="2114" w:name="_Toc152663371"/>
      <w:bookmarkStart w:id="2115" w:name="_Toc149052260"/>
      <w:bookmarkStart w:id="2116" w:name="_Toc149052436"/>
      <w:bookmarkStart w:id="2117" w:name="_Toc150355270"/>
      <w:bookmarkStart w:id="2118" w:name="_Toc150355674"/>
      <w:bookmarkStart w:id="2119" w:name="_Toc150356078"/>
      <w:bookmarkStart w:id="2120" w:name="_Toc150844803"/>
      <w:bookmarkStart w:id="2121" w:name="_Toc150845305"/>
      <w:bookmarkStart w:id="2122" w:name="_Toc152662849"/>
      <w:bookmarkStart w:id="2123" w:name="_Toc152663372"/>
      <w:bookmarkStart w:id="2124" w:name="_Toc108435408"/>
      <w:bookmarkStart w:id="2125" w:name="_Toc108437138"/>
      <w:bookmarkStart w:id="2126" w:name="_Toc108526430"/>
      <w:bookmarkStart w:id="2127" w:name="_Toc108529285"/>
      <w:bookmarkStart w:id="2128" w:name="_Toc118066224"/>
      <w:bookmarkStart w:id="2129" w:name="_Toc118069045"/>
      <w:bookmarkStart w:id="2130" w:name="_Toc118072035"/>
      <w:bookmarkStart w:id="2131" w:name="_Toc118210195"/>
      <w:bookmarkStart w:id="2132" w:name="_Toc118214122"/>
      <w:bookmarkStart w:id="2133" w:name="_Toc120098356"/>
      <w:bookmarkStart w:id="2134" w:name="_Toc120101592"/>
      <w:bookmarkStart w:id="2135" w:name="_Toc108435409"/>
      <w:bookmarkStart w:id="2136" w:name="_Toc108437139"/>
      <w:bookmarkStart w:id="2137" w:name="_Toc108526431"/>
      <w:bookmarkStart w:id="2138" w:name="_Toc108529286"/>
      <w:bookmarkStart w:id="2139" w:name="_Toc118066225"/>
      <w:bookmarkStart w:id="2140" w:name="_Toc118069046"/>
      <w:bookmarkStart w:id="2141" w:name="_Toc118072036"/>
      <w:bookmarkStart w:id="2142" w:name="_Toc118210196"/>
      <w:bookmarkStart w:id="2143" w:name="_Toc118214123"/>
      <w:bookmarkStart w:id="2144" w:name="_Toc120098357"/>
      <w:bookmarkStart w:id="2145" w:name="_Toc120101593"/>
      <w:bookmarkStart w:id="2146" w:name="_Toc108435410"/>
      <w:bookmarkStart w:id="2147" w:name="_Toc108437140"/>
      <w:bookmarkStart w:id="2148" w:name="_Toc108526432"/>
      <w:bookmarkStart w:id="2149" w:name="_Toc108529287"/>
      <w:bookmarkStart w:id="2150" w:name="_Toc118066226"/>
      <w:bookmarkStart w:id="2151" w:name="_Toc118069047"/>
      <w:bookmarkStart w:id="2152" w:name="_Toc118072037"/>
      <w:bookmarkStart w:id="2153" w:name="_Toc118210197"/>
      <w:bookmarkStart w:id="2154" w:name="_Toc118214124"/>
      <w:bookmarkStart w:id="2155" w:name="_Toc120098358"/>
      <w:bookmarkStart w:id="2156" w:name="_Toc120101594"/>
      <w:bookmarkStart w:id="2157" w:name="_Toc154674445"/>
      <w:bookmarkStart w:id="2158" w:name="_Toc182483556"/>
      <w:bookmarkStart w:id="2159" w:name="_Toc154674536"/>
      <w:bookmarkStart w:id="2160" w:name="_Toc158125954"/>
      <w:bookmarkStart w:id="2161" w:name="_Toc154675012"/>
      <w:bookmarkStart w:id="2162" w:name="_Toc158114631"/>
      <w:bookmarkStart w:id="2163" w:name="_Toc55914322"/>
      <w:bookmarkEnd w:id="4"/>
      <w:bookmarkEnd w:id="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r w:rsidRPr="0022202F">
        <w:lastRenderedPageBreak/>
        <w:t xml:space="preserve">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w:t>
      </w:r>
      <w:r w:rsidRPr="00584327">
        <w:t>распоряжение учреждения</w:t>
      </w:r>
      <w:bookmarkEnd w:id="2157"/>
      <w:r w:rsidR="00F21AF6">
        <w:t xml:space="preserve"> (</w:t>
      </w:r>
      <w:r w:rsidR="00F21AF6">
        <w:rPr>
          <w:lang w:val="en-US"/>
        </w:rPr>
        <w:t>TXT</w:t>
      </w:r>
      <w:r w:rsidR="00F21AF6">
        <w:t>-формат)</w:t>
      </w:r>
      <w:bookmarkEnd w:id="2158"/>
    </w:p>
    <w:p w14:paraId="2CAB6D6B" w14:textId="54D1E158" w:rsidR="00317AFF" w:rsidRPr="001B0EC4" w:rsidRDefault="00182873" w:rsidP="00317AFF">
      <w:pPr>
        <w:pStyle w:val="25"/>
        <w:keepLines w:val="0"/>
        <w:tabs>
          <w:tab w:val="clear" w:pos="851"/>
        </w:tabs>
        <w:suppressAutoHyphens w:val="0"/>
        <w:spacing w:after="120"/>
        <w:contextualSpacing w:val="0"/>
        <w:jc w:val="both"/>
        <w:rPr>
          <w:highlight w:val="green"/>
        </w:rPr>
      </w:pPr>
      <w:bookmarkStart w:id="2164" w:name="_Toc182483557"/>
      <w:r>
        <w:rPr>
          <w:highlight w:val="green"/>
        </w:rPr>
        <w:t>Описание документа «</w:t>
      </w:r>
      <w:r w:rsidR="00317AFF" w:rsidRPr="001B0EC4">
        <w:rPr>
          <w:highlight w:val="green"/>
        </w:rPr>
        <w:t>Заявка на возврат</w:t>
      </w:r>
      <w:r>
        <w:rPr>
          <w:highlight w:val="green"/>
        </w:rPr>
        <w:t>»</w:t>
      </w:r>
      <w:bookmarkEnd w:id="2164"/>
    </w:p>
    <w:p w14:paraId="47917C02" w14:textId="77777777" w:rsidR="00317AFF" w:rsidRPr="0022202F" w:rsidRDefault="00317AFF" w:rsidP="00317AFF">
      <w:pPr>
        <w:pStyle w:val="32"/>
        <w:keepLines w:val="0"/>
        <w:tabs>
          <w:tab w:val="clear" w:pos="964"/>
          <w:tab w:val="num" w:pos="284"/>
        </w:tabs>
        <w:suppressAutoHyphens w:val="0"/>
        <w:spacing w:after="120"/>
        <w:ind w:left="1418"/>
        <w:contextualSpacing w:val="0"/>
        <w:jc w:val="both"/>
      </w:pPr>
      <w:bookmarkStart w:id="2165" w:name="_Toc154674462"/>
      <w:bookmarkStart w:id="2166" w:name="_Toc182483558"/>
      <w:r w:rsidRPr="0022202F">
        <w:t>Назначение и маршрут документа</w:t>
      </w:r>
      <w:bookmarkEnd w:id="2165"/>
      <w:bookmarkEnd w:id="2166"/>
    </w:p>
    <w:p w14:paraId="334F4646" w14:textId="77777777" w:rsidR="00317AFF" w:rsidRPr="0022202F" w:rsidRDefault="00317AFF" w:rsidP="00317AFF">
      <w:pPr>
        <w:pStyle w:val="OTRNormal"/>
      </w:pPr>
      <w:r w:rsidRPr="0022202F">
        <w:t>Документ «Заявка на возврат» предоставляется УБП, а также БУ в ТОФК для возвратов средств плательщикам.</w:t>
      </w:r>
    </w:p>
    <w:p w14:paraId="0347B457" w14:textId="77777777" w:rsidR="00317AFF" w:rsidRPr="0022202F" w:rsidRDefault="00317AFF" w:rsidP="00317AFF">
      <w:pPr>
        <w:pStyle w:val="OTRNormal"/>
      </w:pPr>
      <w:r w:rsidRPr="0022202F">
        <w:t>Документ «Заявка на возврат» представляется АУ, ФГУП, ГУП, МУП в случаях, предусмотренных НПА, в ТОФК по месту обслуживания.</w:t>
      </w:r>
    </w:p>
    <w:bookmarkStart w:id="2167" w:name="_Toc154674367"/>
    <w:p w14:paraId="70DE16F7" w14:textId="5E07626A" w:rsidR="00317AFF" w:rsidRPr="00AF197B" w:rsidRDefault="00AF197B" w:rsidP="00D644D2">
      <w:pPr>
        <w:pStyle w:val="GOSTNameTable"/>
        <w:numPr>
          <w:ilvl w:val="0"/>
          <w:numId w:val="72"/>
        </w:numPr>
        <w:tabs>
          <w:tab w:val="clear" w:pos="567"/>
        </w:tabs>
        <w:ind w:firstLine="0"/>
      </w:pPr>
      <w:r w:rsidRPr="00182873">
        <w:fldChar w:fldCharType="begin"/>
      </w:r>
      <w:r w:rsidRPr="00182873">
        <w:instrText xml:space="preserve"> SEQ Таблица \* ARABIC </w:instrText>
      </w:r>
      <w:r w:rsidRPr="00182873">
        <w:fldChar w:fldCharType="separate"/>
      </w:r>
      <w:r w:rsidR="00E066E2">
        <w:rPr>
          <w:noProof/>
        </w:rPr>
        <w:t>6</w:t>
      </w:r>
      <w:r w:rsidRPr="00182873">
        <w:fldChar w:fldCharType="end"/>
      </w:r>
      <w:r w:rsidRPr="00AF197B">
        <w:rPr>
          <w:rFonts w:eastAsia="Calibri"/>
        </w:rPr>
        <w:t xml:space="preserve"> – </w:t>
      </w:r>
      <w:r w:rsidR="00317AFF" w:rsidRPr="00AF197B">
        <w:t>Маршрут документа «Заявка на возврат»</w:t>
      </w:r>
      <w:bookmarkEnd w:id="2167"/>
    </w:p>
    <w:tbl>
      <w:tblPr>
        <w:tblStyle w:val="GOSTTable"/>
        <w:tblW w:w="5000" w:type="pct"/>
        <w:tblLayout w:type="fixed"/>
        <w:tblLook w:val="04A0" w:firstRow="1" w:lastRow="0" w:firstColumn="1" w:lastColumn="0" w:noHBand="0" w:noVBand="1"/>
      </w:tblPr>
      <w:tblGrid>
        <w:gridCol w:w="2374"/>
        <w:gridCol w:w="4472"/>
        <w:gridCol w:w="2848"/>
      </w:tblGrid>
      <w:tr w:rsidR="00317AFF" w:rsidRPr="0022202F" w14:paraId="09BC2D77" w14:textId="77777777" w:rsidTr="00844A0B">
        <w:trPr>
          <w:cnfStyle w:val="100000000000" w:firstRow="1" w:lastRow="0" w:firstColumn="0" w:lastColumn="0" w:oddVBand="0" w:evenVBand="0" w:oddHBand="0" w:evenHBand="0" w:firstRowFirstColumn="0" w:firstRowLastColumn="0" w:lastRowFirstColumn="0" w:lastRowLastColumn="0"/>
        </w:trPr>
        <w:tc>
          <w:tcPr>
            <w:tcW w:w="2359" w:type="dxa"/>
          </w:tcPr>
          <w:p w14:paraId="1323E5C4" w14:textId="77777777" w:rsidR="00317AFF" w:rsidRPr="0022202F" w:rsidRDefault="00317AFF" w:rsidP="00844A0B">
            <w:pPr>
              <w:pStyle w:val="OTRTableHead"/>
              <w:widowControl w:val="0"/>
              <w:ind w:firstLine="0"/>
            </w:pPr>
            <w:r w:rsidRPr="0022202F">
              <w:t>Отправитель</w:t>
            </w:r>
          </w:p>
        </w:tc>
        <w:tc>
          <w:tcPr>
            <w:tcW w:w="4443" w:type="dxa"/>
          </w:tcPr>
          <w:p w14:paraId="63324720" w14:textId="77777777" w:rsidR="00317AFF" w:rsidRPr="0022202F" w:rsidRDefault="00317AFF" w:rsidP="00844A0B">
            <w:pPr>
              <w:pStyle w:val="OTRTableHead"/>
              <w:widowControl w:val="0"/>
              <w:ind w:firstLine="0"/>
            </w:pPr>
            <w:r w:rsidRPr="0022202F">
              <w:t>Получатель</w:t>
            </w:r>
          </w:p>
        </w:tc>
        <w:tc>
          <w:tcPr>
            <w:tcW w:w="2829" w:type="dxa"/>
          </w:tcPr>
          <w:p w14:paraId="1ADF75F0" w14:textId="77777777" w:rsidR="00317AFF" w:rsidRPr="0022202F" w:rsidRDefault="00317AFF" w:rsidP="00844A0B">
            <w:pPr>
              <w:pStyle w:val="OTRTableHead"/>
              <w:widowControl w:val="0"/>
              <w:ind w:firstLine="0"/>
            </w:pPr>
            <w:r w:rsidRPr="0022202F">
              <w:t>Примечание</w:t>
            </w:r>
          </w:p>
        </w:tc>
      </w:tr>
      <w:tr w:rsidR="00317AFF" w:rsidRPr="0022202F" w14:paraId="21D98B58" w14:textId="77777777" w:rsidTr="00844A0B">
        <w:trPr>
          <w:cnfStyle w:val="000000100000" w:firstRow="0" w:lastRow="0" w:firstColumn="0" w:lastColumn="0" w:oddVBand="0" w:evenVBand="0" w:oddHBand="1" w:evenHBand="0" w:firstRowFirstColumn="0" w:firstRowLastColumn="0" w:lastRowFirstColumn="0" w:lastRowLastColumn="0"/>
        </w:trPr>
        <w:tc>
          <w:tcPr>
            <w:tcW w:w="2359" w:type="dxa"/>
          </w:tcPr>
          <w:p w14:paraId="1328E754" w14:textId="77777777" w:rsidR="00317AFF" w:rsidRPr="0022202F" w:rsidRDefault="00317AFF" w:rsidP="00317AFF">
            <w:pPr>
              <w:pStyle w:val="OTRNormal11"/>
            </w:pPr>
            <w:r w:rsidRPr="0022202F">
              <w:t>ПБС (ПФХД)</w:t>
            </w:r>
          </w:p>
        </w:tc>
        <w:tc>
          <w:tcPr>
            <w:tcW w:w="4443" w:type="dxa"/>
          </w:tcPr>
          <w:p w14:paraId="233F44BA" w14:textId="77777777" w:rsidR="00317AFF" w:rsidRPr="0022202F" w:rsidRDefault="00317AFF" w:rsidP="00317AFF">
            <w:pPr>
              <w:pStyle w:val="OTRNormal11"/>
            </w:pPr>
            <w:r w:rsidRPr="0022202F">
              <w:t>ТОФК (ППО АСФК)</w:t>
            </w:r>
          </w:p>
        </w:tc>
        <w:tc>
          <w:tcPr>
            <w:tcW w:w="2829" w:type="dxa"/>
          </w:tcPr>
          <w:p w14:paraId="4D3C6AC9" w14:textId="77777777" w:rsidR="00317AFF" w:rsidRPr="0022202F" w:rsidRDefault="00317AFF" w:rsidP="00317AFF">
            <w:pPr>
              <w:spacing w:after="60"/>
            </w:pPr>
          </w:p>
        </w:tc>
      </w:tr>
      <w:tr w:rsidR="00317AFF" w:rsidRPr="0022202F" w14:paraId="5F09357C" w14:textId="77777777" w:rsidTr="00844A0B">
        <w:trPr>
          <w:cnfStyle w:val="000000010000" w:firstRow="0" w:lastRow="0" w:firstColumn="0" w:lastColumn="0" w:oddVBand="0" w:evenVBand="0" w:oddHBand="0" w:evenHBand="1" w:firstRowFirstColumn="0" w:firstRowLastColumn="0" w:lastRowFirstColumn="0" w:lastRowLastColumn="0"/>
        </w:trPr>
        <w:tc>
          <w:tcPr>
            <w:tcW w:w="2359" w:type="dxa"/>
          </w:tcPr>
          <w:p w14:paraId="31C37F25" w14:textId="77777777" w:rsidR="00317AFF" w:rsidRPr="0022202F" w:rsidRDefault="00317AFF" w:rsidP="00317AFF">
            <w:pPr>
              <w:pStyle w:val="OTRNormal11"/>
            </w:pPr>
            <w:r w:rsidRPr="0022202F">
              <w:t>УБП, БУ, АУ</w:t>
            </w:r>
          </w:p>
        </w:tc>
        <w:tc>
          <w:tcPr>
            <w:tcW w:w="4443" w:type="dxa"/>
          </w:tcPr>
          <w:p w14:paraId="33F16F8E" w14:textId="77777777" w:rsidR="00317AFF" w:rsidRPr="0022202F" w:rsidRDefault="00317AFF" w:rsidP="00317AFF">
            <w:pPr>
              <w:pStyle w:val="OTRNormal11"/>
            </w:pPr>
            <w:r w:rsidRPr="0022202F">
              <w:t>ТОФК</w:t>
            </w:r>
          </w:p>
        </w:tc>
        <w:tc>
          <w:tcPr>
            <w:tcW w:w="2829" w:type="dxa"/>
          </w:tcPr>
          <w:p w14:paraId="50516E81" w14:textId="77777777" w:rsidR="00317AFF" w:rsidRPr="0022202F" w:rsidRDefault="00317AFF" w:rsidP="00317AFF">
            <w:pPr>
              <w:spacing w:after="60"/>
            </w:pPr>
          </w:p>
        </w:tc>
      </w:tr>
      <w:tr w:rsidR="00317AFF" w:rsidRPr="0022202F" w14:paraId="01CF042E" w14:textId="77777777" w:rsidTr="00844A0B">
        <w:trPr>
          <w:cnfStyle w:val="000000100000" w:firstRow="0" w:lastRow="0" w:firstColumn="0" w:lastColumn="0" w:oddVBand="0" w:evenVBand="0" w:oddHBand="1" w:evenHBand="0" w:firstRowFirstColumn="0" w:firstRowLastColumn="0" w:lastRowFirstColumn="0" w:lastRowLastColumn="0"/>
        </w:trPr>
        <w:tc>
          <w:tcPr>
            <w:tcW w:w="2359" w:type="dxa"/>
          </w:tcPr>
          <w:p w14:paraId="7F55C217" w14:textId="77777777" w:rsidR="00317AFF" w:rsidRPr="0022202F" w:rsidRDefault="00317AFF" w:rsidP="00317AFF">
            <w:pPr>
              <w:pStyle w:val="OTRNormal11"/>
            </w:pPr>
            <w:r w:rsidRPr="0022202F">
              <w:t>ФГУП, ГУП, МУП</w:t>
            </w:r>
          </w:p>
        </w:tc>
        <w:tc>
          <w:tcPr>
            <w:tcW w:w="4443" w:type="dxa"/>
          </w:tcPr>
          <w:p w14:paraId="1803E9B7" w14:textId="77777777" w:rsidR="00317AFF" w:rsidRPr="0022202F" w:rsidRDefault="00317AFF" w:rsidP="00317AFF">
            <w:pPr>
              <w:pStyle w:val="OTRNormal11"/>
            </w:pPr>
            <w:r w:rsidRPr="0022202F">
              <w:t>ТОФК</w:t>
            </w:r>
          </w:p>
        </w:tc>
        <w:tc>
          <w:tcPr>
            <w:tcW w:w="2829" w:type="dxa"/>
          </w:tcPr>
          <w:p w14:paraId="6929C09C" w14:textId="77777777" w:rsidR="00317AFF" w:rsidRPr="0022202F" w:rsidRDefault="00317AFF" w:rsidP="00317AFF">
            <w:pPr>
              <w:spacing w:after="60"/>
            </w:pPr>
          </w:p>
        </w:tc>
      </w:tr>
    </w:tbl>
    <w:p w14:paraId="7DE01493" w14:textId="77777777" w:rsidR="00317AFF" w:rsidRPr="001B0EC4" w:rsidRDefault="00317AFF" w:rsidP="00317AFF">
      <w:pPr>
        <w:pStyle w:val="32"/>
        <w:keepLines w:val="0"/>
        <w:tabs>
          <w:tab w:val="clear" w:pos="964"/>
          <w:tab w:val="num" w:pos="284"/>
        </w:tabs>
        <w:suppressAutoHyphens w:val="0"/>
        <w:spacing w:after="120"/>
        <w:ind w:left="1418"/>
        <w:contextualSpacing w:val="0"/>
        <w:jc w:val="both"/>
        <w:rPr>
          <w:highlight w:val="green"/>
        </w:rPr>
      </w:pPr>
      <w:bookmarkStart w:id="2168" w:name="_Toc154674463"/>
      <w:bookmarkStart w:id="2169" w:name="_Toc182483559"/>
      <w:r w:rsidRPr="001B0EC4">
        <w:rPr>
          <w:highlight w:val="green"/>
        </w:rPr>
        <w:t>Описание полей документа</w:t>
      </w:r>
      <w:bookmarkEnd w:id="2168"/>
      <w:bookmarkEnd w:id="2169"/>
    </w:p>
    <w:bookmarkStart w:id="2170" w:name="_Toc154674368"/>
    <w:p w14:paraId="188250A1" w14:textId="7F8B1E61" w:rsidR="00317AFF" w:rsidRPr="00AF197B" w:rsidRDefault="00AF197B" w:rsidP="00D644D2">
      <w:pPr>
        <w:pStyle w:val="GOSTNameTable"/>
        <w:numPr>
          <w:ilvl w:val="0"/>
          <w:numId w:val="72"/>
        </w:numPr>
        <w:tabs>
          <w:tab w:val="clear" w:pos="567"/>
        </w:tabs>
        <w:ind w:firstLine="0"/>
        <w:rPr>
          <w:highlight w:val="green"/>
        </w:rPr>
      </w:pPr>
      <w:r w:rsidRPr="00844A0B">
        <w:rPr>
          <w:highlight w:val="green"/>
        </w:rPr>
        <w:fldChar w:fldCharType="begin"/>
      </w:r>
      <w:r w:rsidRPr="00844A0B">
        <w:rPr>
          <w:highlight w:val="green"/>
        </w:rPr>
        <w:instrText xml:space="preserve"> SEQ Таблица \* ARABIC </w:instrText>
      </w:r>
      <w:r w:rsidRPr="00844A0B">
        <w:rPr>
          <w:highlight w:val="green"/>
        </w:rPr>
        <w:fldChar w:fldCharType="separate"/>
      </w:r>
      <w:r w:rsidR="00E066E2">
        <w:rPr>
          <w:noProof/>
          <w:highlight w:val="green"/>
        </w:rPr>
        <w:t>7</w:t>
      </w:r>
      <w:r w:rsidRPr="00844A0B">
        <w:rPr>
          <w:highlight w:val="green"/>
        </w:rPr>
        <w:fldChar w:fldCharType="end"/>
      </w:r>
      <w:r w:rsidRPr="00844A0B">
        <w:rPr>
          <w:rFonts w:eastAsia="Calibri"/>
          <w:highlight w:val="green"/>
        </w:rPr>
        <w:t xml:space="preserve"> –</w:t>
      </w:r>
      <w:r w:rsidRPr="00AF197B">
        <w:rPr>
          <w:rFonts w:eastAsia="Calibri"/>
        </w:rPr>
        <w:t xml:space="preserve"> </w:t>
      </w:r>
      <w:r w:rsidR="00317AFF" w:rsidRPr="00AF197B">
        <w:rPr>
          <w:highlight w:val="green"/>
        </w:rPr>
        <w:t>Описание полей документа «Заявка на возврат»</w:t>
      </w:r>
      <w:bookmarkEnd w:id="2170"/>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986"/>
        <w:gridCol w:w="1081"/>
        <w:gridCol w:w="900"/>
        <w:gridCol w:w="1080"/>
        <w:gridCol w:w="2887"/>
      </w:tblGrid>
      <w:tr w:rsidR="00317AFF" w:rsidRPr="00524376" w14:paraId="6C86A78A" w14:textId="77777777" w:rsidTr="00844A0B">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5A5BF964" w14:textId="77777777" w:rsidR="00317AFF" w:rsidRPr="00524376" w:rsidRDefault="00317AFF" w:rsidP="00F65C1F">
            <w:pPr>
              <w:pStyle w:val="OTRTableHead"/>
              <w:widowControl w:val="0"/>
              <w:ind w:firstLine="5"/>
              <w:rPr>
                <w:sz w:val="22"/>
                <w:szCs w:val="22"/>
              </w:rPr>
            </w:pPr>
            <w:r w:rsidRPr="00524376">
              <w:rPr>
                <w:sz w:val="22"/>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57B676B" w14:textId="77777777" w:rsidR="00317AFF" w:rsidRPr="00524376" w:rsidRDefault="00317AFF" w:rsidP="00F65C1F">
            <w:pPr>
              <w:pStyle w:val="OTRTableHead"/>
              <w:widowControl w:val="0"/>
              <w:ind w:firstLine="0"/>
              <w:rPr>
                <w:sz w:val="22"/>
                <w:szCs w:val="22"/>
              </w:rPr>
            </w:pPr>
            <w:r w:rsidRPr="00524376">
              <w:rPr>
                <w:sz w:val="22"/>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3A3B318A" w14:textId="77777777" w:rsidR="00317AFF" w:rsidRPr="00524376" w:rsidRDefault="00317AFF" w:rsidP="00F65C1F">
            <w:pPr>
              <w:pStyle w:val="OTRTableHead"/>
              <w:widowControl w:val="0"/>
              <w:ind w:firstLine="17"/>
              <w:rPr>
                <w:sz w:val="22"/>
                <w:szCs w:val="22"/>
              </w:rPr>
            </w:pPr>
            <w:r w:rsidRPr="00524376">
              <w:rPr>
                <w:sz w:val="22"/>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BE8416B" w14:textId="77777777" w:rsidR="00317AFF" w:rsidRPr="00524376" w:rsidRDefault="00317AFF" w:rsidP="00F65C1F">
            <w:pPr>
              <w:pStyle w:val="OTRTableHead"/>
              <w:widowControl w:val="0"/>
              <w:ind w:firstLine="0"/>
              <w:rPr>
                <w:sz w:val="22"/>
                <w:szCs w:val="22"/>
              </w:rPr>
            </w:pPr>
            <w:r w:rsidRPr="00524376">
              <w:rPr>
                <w:sz w:val="22"/>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82267E1" w14:textId="77777777" w:rsidR="00317AFF" w:rsidRPr="00524376" w:rsidRDefault="00317AFF" w:rsidP="00F65C1F">
            <w:pPr>
              <w:pStyle w:val="OTRTableHead"/>
              <w:widowControl w:val="0"/>
              <w:ind w:firstLine="0"/>
              <w:rPr>
                <w:sz w:val="22"/>
                <w:szCs w:val="22"/>
              </w:rPr>
            </w:pPr>
            <w:r w:rsidRPr="00524376">
              <w:rPr>
                <w:sz w:val="22"/>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AF823EB" w14:textId="77777777" w:rsidR="00317AFF" w:rsidRPr="00524376" w:rsidRDefault="00317AFF" w:rsidP="00F65C1F">
            <w:pPr>
              <w:pStyle w:val="OTRTableHead"/>
              <w:widowControl w:val="0"/>
              <w:ind w:firstLine="0"/>
              <w:rPr>
                <w:sz w:val="22"/>
                <w:szCs w:val="22"/>
              </w:rPr>
            </w:pPr>
            <w:r w:rsidRPr="00524376">
              <w:rPr>
                <w:sz w:val="22"/>
                <w:szCs w:val="22"/>
              </w:rPr>
              <w:t>Дополнительная информация</w:t>
            </w:r>
          </w:p>
        </w:tc>
      </w:tr>
      <w:tr w:rsidR="00317AFF" w:rsidRPr="00524376" w14:paraId="53E1472D" w14:textId="77777777" w:rsidTr="00844A0B">
        <w:tc>
          <w:tcPr>
            <w:tcW w:w="1876" w:type="dxa"/>
            <w:shd w:val="clear" w:color="auto" w:fill="FFFF00"/>
          </w:tcPr>
          <w:p w14:paraId="04D649AE" w14:textId="77777777" w:rsidR="00317AFF" w:rsidRPr="00524376" w:rsidRDefault="00317AFF" w:rsidP="00F65C1F">
            <w:pPr>
              <w:spacing w:after="60"/>
              <w:ind w:firstLine="5"/>
              <w:rPr>
                <w:b/>
                <w:i/>
                <w:sz w:val="22"/>
                <w:szCs w:val="22"/>
              </w:rPr>
            </w:pPr>
            <w:r w:rsidRPr="00524376">
              <w:rPr>
                <w:b/>
                <w:i/>
                <w:sz w:val="22"/>
                <w:szCs w:val="22"/>
              </w:rPr>
              <w:t>Почтовая информация об отправителе файла</w:t>
            </w:r>
          </w:p>
        </w:tc>
        <w:tc>
          <w:tcPr>
            <w:tcW w:w="1940" w:type="dxa"/>
            <w:shd w:val="clear" w:color="auto" w:fill="FFFF00"/>
          </w:tcPr>
          <w:p w14:paraId="2BD54518" w14:textId="77777777" w:rsidR="00317AFF" w:rsidRPr="00524376" w:rsidRDefault="00317AFF" w:rsidP="00F65C1F">
            <w:pPr>
              <w:spacing w:after="60"/>
              <w:ind w:firstLine="0"/>
              <w:rPr>
                <w:b/>
                <w:i/>
                <w:sz w:val="22"/>
                <w:szCs w:val="22"/>
              </w:rPr>
            </w:pPr>
            <w:r w:rsidRPr="00524376">
              <w:rPr>
                <w:b/>
                <w:i/>
                <w:sz w:val="22"/>
                <w:szCs w:val="22"/>
              </w:rPr>
              <w:t>FROM</w:t>
            </w:r>
          </w:p>
        </w:tc>
        <w:tc>
          <w:tcPr>
            <w:tcW w:w="1057" w:type="dxa"/>
            <w:shd w:val="clear" w:color="auto" w:fill="FFFF00"/>
          </w:tcPr>
          <w:p w14:paraId="2FC87BFE" w14:textId="77777777" w:rsidR="00317AFF" w:rsidRPr="00524376" w:rsidRDefault="00317AFF" w:rsidP="00F65C1F">
            <w:pPr>
              <w:spacing w:after="60"/>
              <w:ind w:firstLine="17"/>
              <w:rPr>
                <w:b/>
                <w:i/>
                <w:sz w:val="22"/>
                <w:szCs w:val="22"/>
              </w:rPr>
            </w:pPr>
          </w:p>
        </w:tc>
        <w:tc>
          <w:tcPr>
            <w:tcW w:w="880" w:type="dxa"/>
            <w:shd w:val="clear" w:color="auto" w:fill="FFFF00"/>
          </w:tcPr>
          <w:p w14:paraId="394983AF" w14:textId="77777777" w:rsidR="00317AFF" w:rsidRPr="00524376" w:rsidRDefault="00317AFF" w:rsidP="00F65C1F">
            <w:pPr>
              <w:spacing w:after="60"/>
              <w:ind w:firstLine="0"/>
              <w:rPr>
                <w:b/>
                <w:i/>
                <w:sz w:val="22"/>
                <w:szCs w:val="22"/>
              </w:rPr>
            </w:pPr>
          </w:p>
        </w:tc>
        <w:tc>
          <w:tcPr>
            <w:tcW w:w="1056" w:type="dxa"/>
            <w:shd w:val="clear" w:color="auto" w:fill="FFFF00"/>
          </w:tcPr>
          <w:p w14:paraId="544DA431" w14:textId="77777777" w:rsidR="00317AFF" w:rsidRPr="00524376" w:rsidRDefault="00317AFF" w:rsidP="00F65C1F">
            <w:pPr>
              <w:spacing w:after="60"/>
              <w:ind w:firstLine="0"/>
              <w:rPr>
                <w:b/>
                <w:i/>
                <w:sz w:val="22"/>
                <w:szCs w:val="22"/>
              </w:rPr>
            </w:pPr>
            <w:r w:rsidRPr="00524376">
              <w:rPr>
                <w:b/>
                <w:i/>
                <w:sz w:val="22"/>
                <w:szCs w:val="22"/>
              </w:rPr>
              <w:t>Да</w:t>
            </w:r>
          </w:p>
        </w:tc>
        <w:tc>
          <w:tcPr>
            <w:tcW w:w="2822" w:type="dxa"/>
            <w:shd w:val="clear" w:color="auto" w:fill="FFFF00"/>
          </w:tcPr>
          <w:p w14:paraId="41A0E0EA" w14:textId="77777777" w:rsidR="00317AFF" w:rsidRPr="00524376" w:rsidRDefault="00317AFF" w:rsidP="00F65C1F">
            <w:pPr>
              <w:spacing w:after="60"/>
              <w:ind w:firstLine="0"/>
              <w:rPr>
                <w:b/>
                <w:i/>
                <w:sz w:val="22"/>
                <w:szCs w:val="22"/>
              </w:rPr>
            </w:pPr>
          </w:p>
        </w:tc>
      </w:tr>
      <w:tr w:rsidR="00317AFF" w:rsidRPr="00524376" w14:paraId="55B2D007" w14:textId="77777777" w:rsidTr="00844A0B">
        <w:tc>
          <w:tcPr>
            <w:tcW w:w="1876" w:type="dxa"/>
            <w:shd w:val="clear" w:color="auto" w:fill="auto"/>
          </w:tcPr>
          <w:p w14:paraId="04745ED8" w14:textId="77777777" w:rsidR="00317AFF" w:rsidRPr="00524376" w:rsidRDefault="00317AFF" w:rsidP="00F65C1F">
            <w:pPr>
              <w:spacing w:after="60"/>
              <w:ind w:firstLine="5"/>
              <w:rPr>
                <w:sz w:val="22"/>
                <w:szCs w:val="22"/>
              </w:rPr>
            </w:pPr>
            <w:r w:rsidRPr="00524376">
              <w:rPr>
                <w:sz w:val="22"/>
                <w:szCs w:val="22"/>
              </w:rPr>
              <w:t>Уровень бюджета</w:t>
            </w:r>
          </w:p>
        </w:tc>
        <w:tc>
          <w:tcPr>
            <w:tcW w:w="1940" w:type="dxa"/>
            <w:shd w:val="clear" w:color="auto" w:fill="auto"/>
          </w:tcPr>
          <w:p w14:paraId="7F67419B" w14:textId="77777777" w:rsidR="00317AFF" w:rsidRPr="00524376" w:rsidRDefault="00317AFF" w:rsidP="00F65C1F">
            <w:pPr>
              <w:spacing w:after="60"/>
              <w:ind w:firstLine="0"/>
              <w:rPr>
                <w:sz w:val="22"/>
                <w:szCs w:val="22"/>
              </w:rPr>
            </w:pPr>
            <w:r w:rsidRPr="00524376">
              <w:rPr>
                <w:sz w:val="22"/>
                <w:szCs w:val="22"/>
              </w:rPr>
              <w:t>BUDG_LEVEL</w:t>
            </w:r>
          </w:p>
        </w:tc>
        <w:tc>
          <w:tcPr>
            <w:tcW w:w="1057" w:type="dxa"/>
            <w:shd w:val="clear" w:color="auto" w:fill="auto"/>
          </w:tcPr>
          <w:p w14:paraId="374CDFE7"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B367FDB" w14:textId="77777777" w:rsidR="00317AFF" w:rsidRPr="00524376" w:rsidRDefault="00317AFF" w:rsidP="00F65C1F">
            <w:pPr>
              <w:spacing w:after="60"/>
              <w:ind w:firstLine="0"/>
              <w:rPr>
                <w:sz w:val="22"/>
                <w:szCs w:val="22"/>
              </w:rPr>
            </w:pPr>
            <w:r w:rsidRPr="00524376">
              <w:rPr>
                <w:sz w:val="22"/>
                <w:szCs w:val="22"/>
              </w:rPr>
              <w:t>= 1</w:t>
            </w:r>
          </w:p>
        </w:tc>
        <w:tc>
          <w:tcPr>
            <w:tcW w:w="1056" w:type="dxa"/>
            <w:shd w:val="clear" w:color="auto" w:fill="auto"/>
          </w:tcPr>
          <w:p w14:paraId="14D3AD5B"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7AE49C3" w14:textId="77777777" w:rsidR="00317AFF" w:rsidRPr="00524376" w:rsidRDefault="00317AFF" w:rsidP="00F65C1F">
            <w:pPr>
              <w:spacing w:before="60" w:after="60"/>
              <w:ind w:firstLine="0"/>
              <w:rPr>
                <w:sz w:val="22"/>
                <w:szCs w:val="22"/>
              </w:rPr>
            </w:pPr>
            <w:r w:rsidRPr="00524376">
              <w:rPr>
                <w:sz w:val="22"/>
                <w:szCs w:val="22"/>
              </w:rPr>
              <w:t>Уровень бюджета принимает следующие значения:</w:t>
            </w:r>
          </w:p>
          <w:p w14:paraId="14507F2E" w14:textId="77777777" w:rsidR="00317AFF" w:rsidRPr="00524376" w:rsidRDefault="00317AFF" w:rsidP="00F65C1F">
            <w:pPr>
              <w:spacing w:before="60" w:after="60"/>
              <w:ind w:firstLine="0"/>
              <w:rPr>
                <w:sz w:val="22"/>
                <w:szCs w:val="22"/>
              </w:rPr>
            </w:pPr>
            <w:r w:rsidRPr="00524376">
              <w:rPr>
                <w:sz w:val="22"/>
                <w:szCs w:val="22"/>
              </w:rPr>
              <w:t>1 - «федеральный бюджет»;</w:t>
            </w:r>
          </w:p>
          <w:p w14:paraId="6F2BCA2B" w14:textId="77777777" w:rsidR="00317AFF" w:rsidRPr="00524376" w:rsidRDefault="00317AFF" w:rsidP="00F65C1F">
            <w:pPr>
              <w:spacing w:before="60" w:after="60"/>
              <w:ind w:firstLine="0"/>
              <w:rPr>
                <w:sz w:val="22"/>
                <w:szCs w:val="22"/>
              </w:rPr>
            </w:pPr>
            <w:r w:rsidRPr="00524376">
              <w:rPr>
                <w:sz w:val="22"/>
                <w:szCs w:val="22"/>
              </w:rPr>
              <w:t>2 - «бюджет субъекта РФ»;</w:t>
            </w:r>
          </w:p>
          <w:p w14:paraId="7DF7D83E" w14:textId="77777777" w:rsidR="00317AFF" w:rsidRPr="00524376" w:rsidRDefault="00317AFF" w:rsidP="00F65C1F">
            <w:pPr>
              <w:spacing w:before="60" w:after="60"/>
              <w:ind w:firstLine="0"/>
              <w:rPr>
                <w:sz w:val="22"/>
                <w:szCs w:val="22"/>
              </w:rPr>
            </w:pPr>
            <w:r w:rsidRPr="00524376">
              <w:rPr>
                <w:sz w:val="22"/>
                <w:szCs w:val="22"/>
              </w:rPr>
              <w:lastRenderedPageBreak/>
              <w:t>3 - «местный бюджет»;</w:t>
            </w:r>
          </w:p>
          <w:p w14:paraId="282FAFD8" w14:textId="77777777" w:rsidR="00317AFF" w:rsidRPr="00524376" w:rsidRDefault="00317AFF" w:rsidP="00F65C1F">
            <w:pPr>
              <w:spacing w:before="60" w:after="60"/>
              <w:ind w:firstLine="0"/>
              <w:rPr>
                <w:sz w:val="22"/>
                <w:szCs w:val="22"/>
              </w:rPr>
            </w:pPr>
            <w:r w:rsidRPr="00524376">
              <w:rPr>
                <w:sz w:val="22"/>
                <w:szCs w:val="22"/>
              </w:rPr>
              <w:t>4 - «бюджет ГВФ РФ»;</w:t>
            </w:r>
          </w:p>
          <w:p w14:paraId="4879CBE8" w14:textId="77777777" w:rsidR="00317AFF" w:rsidRPr="00524376" w:rsidRDefault="00317AFF" w:rsidP="00F65C1F">
            <w:pPr>
              <w:spacing w:before="60" w:after="60"/>
              <w:ind w:firstLine="0"/>
              <w:rPr>
                <w:sz w:val="22"/>
                <w:szCs w:val="22"/>
              </w:rPr>
            </w:pPr>
            <w:r w:rsidRPr="00524376">
              <w:rPr>
                <w:sz w:val="22"/>
                <w:szCs w:val="22"/>
              </w:rPr>
              <w:t>5 - «бюджет ТГВФ»;</w:t>
            </w:r>
          </w:p>
          <w:p w14:paraId="03906657" w14:textId="77777777" w:rsidR="00317AFF" w:rsidRPr="00524376" w:rsidRDefault="00317AFF" w:rsidP="00F65C1F">
            <w:pPr>
              <w:spacing w:after="60"/>
              <w:ind w:firstLine="0"/>
              <w:rPr>
                <w:sz w:val="22"/>
                <w:szCs w:val="22"/>
              </w:rPr>
            </w:pPr>
            <w:r w:rsidRPr="00524376">
              <w:rPr>
                <w:sz w:val="22"/>
                <w:szCs w:val="22"/>
              </w:rPr>
              <w:t>6 - «средства ЮЛ».</w:t>
            </w:r>
          </w:p>
        </w:tc>
      </w:tr>
      <w:tr w:rsidR="00317AFF" w:rsidRPr="00524376" w14:paraId="629BF82A" w14:textId="77777777" w:rsidTr="00844A0B">
        <w:tc>
          <w:tcPr>
            <w:tcW w:w="1876" w:type="dxa"/>
            <w:shd w:val="clear" w:color="auto" w:fill="auto"/>
          </w:tcPr>
          <w:p w14:paraId="47E36DC4" w14:textId="77777777" w:rsidR="00317AFF" w:rsidRPr="00524376" w:rsidRDefault="00317AFF" w:rsidP="00F65C1F">
            <w:pPr>
              <w:spacing w:after="60"/>
              <w:ind w:firstLine="5"/>
              <w:rPr>
                <w:sz w:val="22"/>
                <w:szCs w:val="22"/>
              </w:rPr>
            </w:pPr>
            <w:r w:rsidRPr="00524376">
              <w:rPr>
                <w:sz w:val="22"/>
                <w:szCs w:val="22"/>
              </w:rPr>
              <w:lastRenderedPageBreak/>
              <w:t>Код клиента</w:t>
            </w:r>
          </w:p>
        </w:tc>
        <w:tc>
          <w:tcPr>
            <w:tcW w:w="1940" w:type="dxa"/>
            <w:shd w:val="clear" w:color="auto" w:fill="auto"/>
          </w:tcPr>
          <w:p w14:paraId="7AF6CE25" w14:textId="77777777" w:rsidR="00317AFF" w:rsidRPr="00524376" w:rsidRDefault="00317AFF" w:rsidP="00F65C1F">
            <w:pPr>
              <w:spacing w:after="60"/>
              <w:ind w:firstLine="0"/>
              <w:rPr>
                <w:sz w:val="22"/>
                <w:szCs w:val="22"/>
              </w:rPr>
            </w:pPr>
            <w:r w:rsidRPr="00524376">
              <w:rPr>
                <w:sz w:val="22"/>
                <w:szCs w:val="22"/>
              </w:rPr>
              <w:t>KOD_UBP</w:t>
            </w:r>
          </w:p>
        </w:tc>
        <w:tc>
          <w:tcPr>
            <w:tcW w:w="1057" w:type="dxa"/>
            <w:shd w:val="clear" w:color="auto" w:fill="auto"/>
          </w:tcPr>
          <w:p w14:paraId="694F4864"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1991459" w14:textId="77777777" w:rsidR="00317AFF" w:rsidRPr="00524376" w:rsidRDefault="00317AFF" w:rsidP="00F65C1F">
            <w:pPr>
              <w:spacing w:after="60"/>
              <w:ind w:firstLine="0"/>
              <w:rPr>
                <w:sz w:val="22"/>
                <w:szCs w:val="22"/>
              </w:rPr>
            </w:pPr>
            <w:r w:rsidRPr="00524376">
              <w:rPr>
                <w:sz w:val="22"/>
                <w:szCs w:val="22"/>
              </w:rPr>
              <w:t>&lt;= 8</w:t>
            </w:r>
          </w:p>
        </w:tc>
        <w:tc>
          <w:tcPr>
            <w:tcW w:w="1056" w:type="dxa"/>
            <w:shd w:val="clear" w:color="auto" w:fill="auto"/>
          </w:tcPr>
          <w:p w14:paraId="08AE6304"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25194B46" w14:textId="77777777" w:rsidR="00317AFF" w:rsidRPr="00524376" w:rsidRDefault="00317AFF" w:rsidP="00F65C1F">
            <w:pPr>
              <w:spacing w:before="60" w:after="60"/>
              <w:ind w:firstLine="0"/>
              <w:rPr>
                <w:sz w:val="22"/>
                <w:szCs w:val="22"/>
              </w:rPr>
            </w:pPr>
            <w:r w:rsidRPr="00524376">
              <w:rPr>
                <w:sz w:val="22"/>
                <w:szCs w:val="22"/>
              </w:rPr>
              <w:t>Код клиента:</w:t>
            </w:r>
          </w:p>
          <w:p w14:paraId="56698675" w14:textId="77777777" w:rsidR="00317AFF" w:rsidRPr="00524376" w:rsidRDefault="00317AFF" w:rsidP="00D644D2">
            <w:pPr>
              <w:pStyle w:val="OTRTableListMark"/>
              <w:numPr>
                <w:ilvl w:val="0"/>
                <w:numId w:val="67"/>
              </w:numPr>
              <w:ind w:right="57" w:hanging="227"/>
              <w:jc w:val="both"/>
              <w:rPr>
                <w:szCs w:val="22"/>
              </w:rPr>
            </w:pPr>
            <w:r w:rsidRPr="00524376">
              <w:rPr>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29582207" w14:textId="77777777" w:rsidR="00317AFF" w:rsidRPr="00524376" w:rsidRDefault="00317AFF" w:rsidP="00D644D2">
            <w:pPr>
              <w:pStyle w:val="OTRTableListMark"/>
              <w:numPr>
                <w:ilvl w:val="0"/>
                <w:numId w:val="67"/>
              </w:numPr>
              <w:ind w:right="57" w:hanging="227"/>
              <w:jc w:val="both"/>
              <w:rPr>
                <w:szCs w:val="22"/>
              </w:rPr>
            </w:pPr>
            <w:r w:rsidRPr="00524376">
              <w:rPr>
                <w:szCs w:val="22"/>
              </w:rPr>
              <w:t>для остальных клиентов - указывается уникальный код организации по Сводному реестру, равный 8 знакам;</w:t>
            </w:r>
          </w:p>
          <w:p w14:paraId="351E331F" w14:textId="77777777" w:rsidR="00317AFF" w:rsidRPr="00524376" w:rsidRDefault="00317AFF" w:rsidP="00D644D2">
            <w:pPr>
              <w:pStyle w:val="OTRTableListMark"/>
              <w:numPr>
                <w:ilvl w:val="0"/>
                <w:numId w:val="67"/>
              </w:numPr>
              <w:ind w:right="57" w:hanging="227"/>
              <w:jc w:val="both"/>
              <w:rPr>
                <w:szCs w:val="22"/>
              </w:rPr>
            </w:pPr>
            <w:r w:rsidRPr="00524376">
              <w:rPr>
                <w:szCs w:val="22"/>
              </w:rPr>
              <w:t>для налоговых органов указывается код УФНС, передающего информацию в УФК.</w:t>
            </w:r>
          </w:p>
        </w:tc>
      </w:tr>
      <w:tr w:rsidR="00317AFF" w:rsidRPr="00524376" w14:paraId="07D4AA87" w14:textId="77777777" w:rsidTr="00844A0B">
        <w:tc>
          <w:tcPr>
            <w:tcW w:w="1876" w:type="dxa"/>
            <w:tcBorders>
              <w:bottom w:val="single" w:sz="4" w:space="0" w:color="auto"/>
            </w:tcBorders>
            <w:shd w:val="clear" w:color="auto" w:fill="auto"/>
          </w:tcPr>
          <w:p w14:paraId="148C3D2D" w14:textId="77777777" w:rsidR="00317AFF" w:rsidRPr="00524376" w:rsidRDefault="00317AFF" w:rsidP="00F65C1F">
            <w:pPr>
              <w:spacing w:after="60"/>
              <w:ind w:firstLine="5"/>
              <w:rPr>
                <w:sz w:val="22"/>
                <w:szCs w:val="22"/>
              </w:rPr>
            </w:pPr>
            <w:r w:rsidRPr="00524376">
              <w:rPr>
                <w:sz w:val="22"/>
                <w:szCs w:val="22"/>
              </w:rPr>
              <w:t>Наименование клиента</w:t>
            </w:r>
          </w:p>
        </w:tc>
        <w:tc>
          <w:tcPr>
            <w:tcW w:w="1940" w:type="dxa"/>
            <w:tcBorders>
              <w:bottom w:val="single" w:sz="4" w:space="0" w:color="auto"/>
            </w:tcBorders>
            <w:shd w:val="clear" w:color="auto" w:fill="auto"/>
          </w:tcPr>
          <w:p w14:paraId="6313999F" w14:textId="77777777" w:rsidR="00317AFF" w:rsidRPr="00524376" w:rsidRDefault="00317AFF" w:rsidP="00F65C1F">
            <w:pPr>
              <w:spacing w:after="60"/>
              <w:ind w:firstLine="0"/>
              <w:rPr>
                <w:sz w:val="22"/>
                <w:szCs w:val="22"/>
              </w:rPr>
            </w:pPr>
            <w:r w:rsidRPr="00524376">
              <w:rPr>
                <w:sz w:val="22"/>
                <w:szCs w:val="22"/>
              </w:rPr>
              <w:t>NAME_UBP</w:t>
            </w:r>
          </w:p>
        </w:tc>
        <w:tc>
          <w:tcPr>
            <w:tcW w:w="1057" w:type="dxa"/>
            <w:tcBorders>
              <w:bottom w:val="single" w:sz="4" w:space="0" w:color="auto"/>
            </w:tcBorders>
            <w:shd w:val="clear" w:color="auto" w:fill="auto"/>
          </w:tcPr>
          <w:p w14:paraId="01F96466" w14:textId="77777777" w:rsidR="00317AFF" w:rsidRPr="00524376" w:rsidRDefault="00317AFF" w:rsidP="00F65C1F">
            <w:pPr>
              <w:spacing w:after="60"/>
              <w:ind w:firstLine="17"/>
              <w:rPr>
                <w:sz w:val="22"/>
                <w:szCs w:val="22"/>
              </w:rPr>
            </w:pPr>
            <w:r w:rsidRPr="00524376">
              <w:rPr>
                <w:sz w:val="22"/>
                <w:szCs w:val="22"/>
              </w:rPr>
              <w:t>STRING</w:t>
            </w:r>
          </w:p>
        </w:tc>
        <w:tc>
          <w:tcPr>
            <w:tcW w:w="880" w:type="dxa"/>
            <w:tcBorders>
              <w:bottom w:val="single" w:sz="4" w:space="0" w:color="auto"/>
            </w:tcBorders>
            <w:shd w:val="clear" w:color="auto" w:fill="auto"/>
          </w:tcPr>
          <w:p w14:paraId="578D454A" w14:textId="77777777" w:rsidR="00317AFF" w:rsidRPr="00524376" w:rsidRDefault="00317AFF" w:rsidP="00F65C1F">
            <w:pPr>
              <w:spacing w:after="60"/>
              <w:ind w:firstLine="0"/>
              <w:rPr>
                <w:sz w:val="22"/>
                <w:szCs w:val="22"/>
              </w:rPr>
            </w:pPr>
            <w:r w:rsidRPr="00524376">
              <w:rPr>
                <w:sz w:val="22"/>
                <w:szCs w:val="22"/>
              </w:rPr>
              <w:t>&lt;= 2000</w:t>
            </w:r>
          </w:p>
        </w:tc>
        <w:tc>
          <w:tcPr>
            <w:tcW w:w="1056" w:type="dxa"/>
            <w:tcBorders>
              <w:bottom w:val="single" w:sz="4" w:space="0" w:color="auto"/>
            </w:tcBorders>
            <w:shd w:val="clear" w:color="auto" w:fill="auto"/>
          </w:tcPr>
          <w:p w14:paraId="61A8167A" w14:textId="77777777" w:rsidR="00317AFF" w:rsidRPr="00524376" w:rsidRDefault="00317AFF" w:rsidP="00F65C1F">
            <w:pPr>
              <w:spacing w:after="60"/>
              <w:ind w:firstLine="0"/>
              <w:rPr>
                <w:sz w:val="22"/>
                <w:szCs w:val="22"/>
              </w:rPr>
            </w:pPr>
            <w:r w:rsidRPr="00524376">
              <w:rPr>
                <w:sz w:val="22"/>
                <w:szCs w:val="22"/>
              </w:rPr>
              <w:t>Да</w:t>
            </w:r>
          </w:p>
        </w:tc>
        <w:tc>
          <w:tcPr>
            <w:tcW w:w="2822" w:type="dxa"/>
            <w:tcBorders>
              <w:bottom w:val="single" w:sz="4" w:space="0" w:color="auto"/>
            </w:tcBorders>
            <w:shd w:val="clear" w:color="auto" w:fill="auto"/>
          </w:tcPr>
          <w:p w14:paraId="08733B10" w14:textId="77777777" w:rsidR="00317AFF" w:rsidRPr="00524376" w:rsidRDefault="00317AFF" w:rsidP="00F65C1F">
            <w:pPr>
              <w:spacing w:before="60" w:after="60"/>
              <w:ind w:firstLine="0"/>
              <w:rPr>
                <w:sz w:val="22"/>
                <w:szCs w:val="22"/>
              </w:rPr>
            </w:pPr>
            <w:r w:rsidRPr="00524376">
              <w:rPr>
                <w:sz w:val="22"/>
                <w:szCs w:val="22"/>
              </w:rPr>
              <w:t>Наименование клиента:</w:t>
            </w:r>
          </w:p>
          <w:p w14:paraId="47AD8823" w14:textId="450C2B65" w:rsidR="00317AFF" w:rsidRPr="00524376" w:rsidRDefault="00317AFF" w:rsidP="00D644D2">
            <w:pPr>
              <w:pStyle w:val="OTRTableListMark"/>
              <w:numPr>
                <w:ilvl w:val="0"/>
                <w:numId w:val="67"/>
              </w:numPr>
              <w:ind w:right="57" w:hanging="227"/>
              <w:jc w:val="both"/>
              <w:rPr>
                <w:szCs w:val="22"/>
              </w:rPr>
            </w:pPr>
            <w:r w:rsidRPr="00524376">
              <w:rPr>
                <w:szCs w:val="22"/>
              </w:rPr>
              <w:t>для УБП указывается полное наименование;</w:t>
            </w:r>
          </w:p>
          <w:p w14:paraId="674C90D0" w14:textId="7EE98D11" w:rsidR="00317AFF" w:rsidRPr="00524376" w:rsidRDefault="00317AFF" w:rsidP="00D644D2">
            <w:pPr>
              <w:pStyle w:val="OTRTableListMark"/>
              <w:numPr>
                <w:ilvl w:val="0"/>
                <w:numId w:val="67"/>
              </w:numPr>
              <w:ind w:right="57" w:hanging="227"/>
              <w:jc w:val="both"/>
              <w:rPr>
                <w:szCs w:val="22"/>
              </w:rPr>
            </w:pPr>
            <w:r w:rsidRPr="00524376">
              <w:rPr>
                <w:szCs w:val="22"/>
              </w:rPr>
              <w:t>для АУ, БУ, ФГУП, ГУП, МУП указывается полное или сокращенное наименование.</w:t>
            </w:r>
          </w:p>
          <w:p w14:paraId="7F5C5D31" w14:textId="77777777" w:rsidR="00317AFF" w:rsidRPr="00524376" w:rsidRDefault="00317AFF" w:rsidP="00F65C1F">
            <w:pPr>
              <w:spacing w:before="60" w:after="60"/>
              <w:ind w:firstLine="0"/>
              <w:rPr>
                <w:sz w:val="22"/>
                <w:szCs w:val="22"/>
              </w:rPr>
            </w:pPr>
            <w:r w:rsidRPr="00524376">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157014A5" w14:textId="77777777" w:rsidR="00317AFF" w:rsidRPr="00524376" w:rsidRDefault="00317AFF" w:rsidP="00F65C1F">
            <w:pPr>
              <w:spacing w:after="60"/>
              <w:ind w:firstLine="0"/>
              <w:rPr>
                <w:sz w:val="22"/>
                <w:szCs w:val="22"/>
              </w:rPr>
            </w:pPr>
            <w:r w:rsidRPr="00524376">
              <w:rPr>
                <w:sz w:val="22"/>
                <w:szCs w:val="22"/>
              </w:rPr>
              <w:t>Для остальных клиентов указывается в соответствии со Сводным реестром.</w:t>
            </w:r>
          </w:p>
        </w:tc>
      </w:tr>
      <w:tr w:rsidR="00317AFF" w:rsidRPr="00524376" w14:paraId="00009B43" w14:textId="77777777" w:rsidTr="00844A0B">
        <w:tc>
          <w:tcPr>
            <w:tcW w:w="1876" w:type="dxa"/>
            <w:shd w:val="clear" w:color="auto" w:fill="FFFF00"/>
          </w:tcPr>
          <w:p w14:paraId="049EB372" w14:textId="77777777" w:rsidR="00317AFF" w:rsidRPr="00524376" w:rsidRDefault="00317AFF" w:rsidP="00F65C1F">
            <w:pPr>
              <w:spacing w:after="60"/>
              <w:ind w:firstLine="5"/>
              <w:rPr>
                <w:b/>
                <w:i/>
                <w:sz w:val="22"/>
                <w:szCs w:val="22"/>
              </w:rPr>
            </w:pPr>
            <w:r w:rsidRPr="00524376">
              <w:rPr>
                <w:b/>
                <w:i/>
                <w:sz w:val="22"/>
                <w:szCs w:val="22"/>
              </w:rPr>
              <w:t>Почтовая информация о получателе файла</w:t>
            </w:r>
          </w:p>
        </w:tc>
        <w:tc>
          <w:tcPr>
            <w:tcW w:w="1940" w:type="dxa"/>
            <w:shd w:val="clear" w:color="auto" w:fill="FFFF00"/>
          </w:tcPr>
          <w:p w14:paraId="5756CAF2" w14:textId="77777777" w:rsidR="00317AFF" w:rsidRPr="00524376" w:rsidRDefault="00317AFF" w:rsidP="00F65C1F">
            <w:pPr>
              <w:spacing w:after="60"/>
              <w:ind w:firstLine="0"/>
              <w:rPr>
                <w:b/>
                <w:i/>
                <w:sz w:val="22"/>
                <w:szCs w:val="22"/>
              </w:rPr>
            </w:pPr>
            <w:r w:rsidRPr="00524376">
              <w:rPr>
                <w:b/>
                <w:i/>
                <w:sz w:val="22"/>
                <w:szCs w:val="22"/>
              </w:rPr>
              <w:t>TO</w:t>
            </w:r>
          </w:p>
        </w:tc>
        <w:tc>
          <w:tcPr>
            <w:tcW w:w="1057" w:type="dxa"/>
            <w:shd w:val="clear" w:color="auto" w:fill="FFFF00"/>
          </w:tcPr>
          <w:p w14:paraId="37B47809" w14:textId="77777777" w:rsidR="00317AFF" w:rsidRPr="00524376" w:rsidRDefault="00317AFF" w:rsidP="00F65C1F">
            <w:pPr>
              <w:spacing w:after="60"/>
              <w:ind w:firstLine="17"/>
              <w:rPr>
                <w:b/>
                <w:i/>
                <w:sz w:val="22"/>
                <w:szCs w:val="22"/>
              </w:rPr>
            </w:pPr>
          </w:p>
        </w:tc>
        <w:tc>
          <w:tcPr>
            <w:tcW w:w="880" w:type="dxa"/>
            <w:shd w:val="clear" w:color="auto" w:fill="FFFF00"/>
          </w:tcPr>
          <w:p w14:paraId="216DCE1C" w14:textId="77777777" w:rsidR="00317AFF" w:rsidRPr="00524376" w:rsidRDefault="00317AFF" w:rsidP="00F65C1F">
            <w:pPr>
              <w:spacing w:after="60"/>
              <w:ind w:firstLine="0"/>
              <w:rPr>
                <w:b/>
                <w:i/>
                <w:sz w:val="22"/>
                <w:szCs w:val="22"/>
              </w:rPr>
            </w:pPr>
          </w:p>
        </w:tc>
        <w:tc>
          <w:tcPr>
            <w:tcW w:w="1056" w:type="dxa"/>
            <w:shd w:val="clear" w:color="auto" w:fill="FFFF00"/>
          </w:tcPr>
          <w:p w14:paraId="0C88BDAD" w14:textId="77777777" w:rsidR="00317AFF" w:rsidRPr="00524376" w:rsidRDefault="00317AFF" w:rsidP="00F65C1F">
            <w:pPr>
              <w:spacing w:after="60"/>
              <w:ind w:firstLine="0"/>
              <w:rPr>
                <w:b/>
                <w:i/>
                <w:sz w:val="22"/>
                <w:szCs w:val="22"/>
              </w:rPr>
            </w:pPr>
            <w:r w:rsidRPr="00524376">
              <w:rPr>
                <w:b/>
                <w:i/>
                <w:sz w:val="22"/>
                <w:szCs w:val="22"/>
              </w:rPr>
              <w:t>Да</w:t>
            </w:r>
          </w:p>
        </w:tc>
        <w:tc>
          <w:tcPr>
            <w:tcW w:w="2822" w:type="dxa"/>
            <w:shd w:val="clear" w:color="auto" w:fill="FFFF00"/>
          </w:tcPr>
          <w:p w14:paraId="74E13D7B" w14:textId="77777777" w:rsidR="00317AFF" w:rsidRPr="00524376" w:rsidRDefault="00317AFF" w:rsidP="00F65C1F">
            <w:pPr>
              <w:spacing w:after="60"/>
              <w:ind w:firstLine="0"/>
              <w:rPr>
                <w:b/>
                <w:i/>
                <w:sz w:val="22"/>
                <w:szCs w:val="22"/>
              </w:rPr>
            </w:pPr>
          </w:p>
        </w:tc>
      </w:tr>
      <w:tr w:rsidR="00317AFF" w:rsidRPr="00524376" w14:paraId="4AB7E176" w14:textId="77777777" w:rsidTr="00844A0B">
        <w:tc>
          <w:tcPr>
            <w:tcW w:w="1876" w:type="dxa"/>
            <w:shd w:val="clear" w:color="auto" w:fill="auto"/>
          </w:tcPr>
          <w:p w14:paraId="32510B51" w14:textId="77777777" w:rsidR="00317AFF" w:rsidRPr="00524376" w:rsidRDefault="00317AFF" w:rsidP="00F65C1F">
            <w:pPr>
              <w:spacing w:after="60"/>
              <w:ind w:firstLine="5"/>
              <w:rPr>
                <w:sz w:val="22"/>
                <w:szCs w:val="22"/>
              </w:rPr>
            </w:pPr>
            <w:r w:rsidRPr="00524376">
              <w:rPr>
                <w:sz w:val="22"/>
                <w:szCs w:val="22"/>
              </w:rPr>
              <w:lastRenderedPageBreak/>
              <w:t>Код ТОФК</w:t>
            </w:r>
          </w:p>
        </w:tc>
        <w:tc>
          <w:tcPr>
            <w:tcW w:w="1940" w:type="dxa"/>
            <w:shd w:val="clear" w:color="auto" w:fill="auto"/>
          </w:tcPr>
          <w:p w14:paraId="6A2C022F" w14:textId="77777777" w:rsidR="00317AFF" w:rsidRPr="00524376" w:rsidRDefault="00317AFF" w:rsidP="00F65C1F">
            <w:pPr>
              <w:spacing w:after="60"/>
              <w:ind w:firstLine="0"/>
              <w:rPr>
                <w:sz w:val="22"/>
                <w:szCs w:val="22"/>
              </w:rPr>
            </w:pPr>
            <w:r w:rsidRPr="00524376">
              <w:rPr>
                <w:sz w:val="22"/>
                <w:szCs w:val="22"/>
              </w:rPr>
              <w:t>KOD_TOFK</w:t>
            </w:r>
          </w:p>
        </w:tc>
        <w:tc>
          <w:tcPr>
            <w:tcW w:w="1057" w:type="dxa"/>
            <w:shd w:val="clear" w:color="auto" w:fill="auto"/>
          </w:tcPr>
          <w:p w14:paraId="355CB1F2"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402367D5" w14:textId="77777777" w:rsidR="00317AFF" w:rsidRPr="00524376" w:rsidRDefault="00317AFF" w:rsidP="00F65C1F">
            <w:pPr>
              <w:spacing w:after="60"/>
              <w:ind w:firstLine="0"/>
              <w:rPr>
                <w:sz w:val="22"/>
                <w:szCs w:val="22"/>
              </w:rPr>
            </w:pPr>
            <w:r w:rsidRPr="00524376">
              <w:rPr>
                <w:sz w:val="22"/>
                <w:szCs w:val="22"/>
              </w:rPr>
              <w:t>= 4</w:t>
            </w:r>
          </w:p>
        </w:tc>
        <w:tc>
          <w:tcPr>
            <w:tcW w:w="1056" w:type="dxa"/>
            <w:shd w:val="clear" w:color="auto" w:fill="auto"/>
          </w:tcPr>
          <w:p w14:paraId="295324D5"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75B8B9AC" w14:textId="77777777" w:rsidR="00317AFF" w:rsidRPr="00524376" w:rsidRDefault="00317AFF" w:rsidP="00F65C1F">
            <w:pPr>
              <w:spacing w:after="60"/>
              <w:ind w:firstLine="0"/>
              <w:rPr>
                <w:sz w:val="22"/>
                <w:szCs w:val="22"/>
              </w:rPr>
            </w:pPr>
            <w:r w:rsidRPr="00524376">
              <w:rPr>
                <w:sz w:val="22"/>
                <w:szCs w:val="22"/>
              </w:rPr>
              <w:t>Заполняется в соответствии с централизованным справочником ФК.</w:t>
            </w:r>
          </w:p>
        </w:tc>
      </w:tr>
      <w:tr w:rsidR="00317AFF" w:rsidRPr="00524376" w14:paraId="255977EA" w14:textId="77777777" w:rsidTr="00844A0B">
        <w:tc>
          <w:tcPr>
            <w:tcW w:w="1876" w:type="dxa"/>
            <w:tcBorders>
              <w:bottom w:val="single" w:sz="4" w:space="0" w:color="auto"/>
            </w:tcBorders>
            <w:shd w:val="clear" w:color="auto" w:fill="auto"/>
          </w:tcPr>
          <w:p w14:paraId="0B514DF4" w14:textId="77777777" w:rsidR="00317AFF" w:rsidRPr="00524376" w:rsidRDefault="00317AFF" w:rsidP="00F65C1F">
            <w:pPr>
              <w:spacing w:after="60"/>
              <w:ind w:firstLine="5"/>
              <w:rPr>
                <w:sz w:val="22"/>
                <w:szCs w:val="22"/>
              </w:rPr>
            </w:pPr>
            <w:r w:rsidRPr="00524376">
              <w:rPr>
                <w:sz w:val="22"/>
                <w:szCs w:val="22"/>
              </w:rPr>
              <w:t>Наименование ТОФК</w:t>
            </w:r>
          </w:p>
        </w:tc>
        <w:tc>
          <w:tcPr>
            <w:tcW w:w="1940" w:type="dxa"/>
            <w:tcBorders>
              <w:bottom w:val="single" w:sz="4" w:space="0" w:color="auto"/>
            </w:tcBorders>
            <w:shd w:val="clear" w:color="auto" w:fill="auto"/>
          </w:tcPr>
          <w:p w14:paraId="49283433" w14:textId="77777777" w:rsidR="00317AFF" w:rsidRPr="00524376" w:rsidRDefault="00317AFF" w:rsidP="00F65C1F">
            <w:pPr>
              <w:spacing w:after="60"/>
              <w:ind w:firstLine="0"/>
              <w:rPr>
                <w:sz w:val="22"/>
                <w:szCs w:val="22"/>
              </w:rPr>
            </w:pPr>
            <w:r w:rsidRPr="00524376">
              <w:rPr>
                <w:sz w:val="22"/>
                <w:szCs w:val="22"/>
              </w:rPr>
              <w:t>NAME_TOFK</w:t>
            </w:r>
          </w:p>
        </w:tc>
        <w:tc>
          <w:tcPr>
            <w:tcW w:w="1057" w:type="dxa"/>
            <w:tcBorders>
              <w:bottom w:val="single" w:sz="4" w:space="0" w:color="auto"/>
            </w:tcBorders>
            <w:shd w:val="clear" w:color="auto" w:fill="auto"/>
          </w:tcPr>
          <w:p w14:paraId="266768F6" w14:textId="77777777" w:rsidR="00317AFF" w:rsidRPr="00524376" w:rsidRDefault="00317AFF" w:rsidP="00F65C1F">
            <w:pPr>
              <w:spacing w:after="60"/>
              <w:ind w:firstLine="17"/>
              <w:rPr>
                <w:sz w:val="22"/>
                <w:szCs w:val="22"/>
              </w:rPr>
            </w:pPr>
            <w:r w:rsidRPr="00524376">
              <w:rPr>
                <w:sz w:val="22"/>
                <w:szCs w:val="22"/>
              </w:rPr>
              <w:t>STRING</w:t>
            </w:r>
          </w:p>
        </w:tc>
        <w:tc>
          <w:tcPr>
            <w:tcW w:w="880" w:type="dxa"/>
            <w:tcBorders>
              <w:bottom w:val="single" w:sz="4" w:space="0" w:color="auto"/>
            </w:tcBorders>
            <w:shd w:val="clear" w:color="auto" w:fill="auto"/>
          </w:tcPr>
          <w:p w14:paraId="68327670" w14:textId="77777777" w:rsidR="00317AFF" w:rsidRPr="00524376" w:rsidRDefault="00317AFF" w:rsidP="00F65C1F">
            <w:pPr>
              <w:spacing w:after="60"/>
              <w:ind w:firstLine="0"/>
              <w:rPr>
                <w:sz w:val="22"/>
                <w:szCs w:val="22"/>
              </w:rPr>
            </w:pPr>
            <w:r w:rsidRPr="00524376">
              <w:rPr>
                <w:sz w:val="22"/>
                <w:szCs w:val="22"/>
              </w:rPr>
              <w:t>&lt;= 2000</w:t>
            </w:r>
          </w:p>
        </w:tc>
        <w:tc>
          <w:tcPr>
            <w:tcW w:w="1056" w:type="dxa"/>
            <w:tcBorders>
              <w:bottom w:val="single" w:sz="4" w:space="0" w:color="auto"/>
            </w:tcBorders>
            <w:shd w:val="clear" w:color="auto" w:fill="auto"/>
          </w:tcPr>
          <w:p w14:paraId="72F6950E" w14:textId="77777777" w:rsidR="00317AFF" w:rsidRPr="00524376" w:rsidRDefault="00317AFF" w:rsidP="00F65C1F">
            <w:pPr>
              <w:spacing w:after="60"/>
              <w:ind w:firstLine="0"/>
              <w:rPr>
                <w:sz w:val="22"/>
                <w:szCs w:val="22"/>
              </w:rPr>
            </w:pPr>
            <w:r w:rsidRPr="00524376">
              <w:rPr>
                <w:sz w:val="22"/>
                <w:szCs w:val="22"/>
              </w:rPr>
              <w:t>Да</w:t>
            </w:r>
          </w:p>
        </w:tc>
        <w:tc>
          <w:tcPr>
            <w:tcW w:w="2822" w:type="dxa"/>
            <w:tcBorders>
              <w:bottom w:val="single" w:sz="4" w:space="0" w:color="auto"/>
            </w:tcBorders>
            <w:shd w:val="clear" w:color="auto" w:fill="auto"/>
          </w:tcPr>
          <w:p w14:paraId="78C12947" w14:textId="77777777" w:rsidR="00317AFF" w:rsidRPr="00524376" w:rsidRDefault="00317AFF" w:rsidP="00F65C1F">
            <w:pPr>
              <w:spacing w:after="60"/>
              <w:ind w:firstLine="0"/>
              <w:rPr>
                <w:sz w:val="22"/>
                <w:szCs w:val="22"/>
              </w:rPr>
            </w:pPr>
            <w:r w:rsidRPr="00524376">
              <w:rPr>
                <w:sz w:val="22"/>
                <w:szCs w:val="22"/>
              </w:rPr>
              <w:t>Полное наименование ТОФК. Заполняется в соответствии с централизованным справочником ФК.</w:t>
            </w:r>
          </w:p>
        </w:tc>
      </w:tr>
      <w:tr w:rsidR="00317AFF" w:rsidRPr="00524376" w14:paraId="106F87C0" w14:textId="77777777" w:rsidTr="00844A0B">
        <w:tc>
          <w:tcPr>
            <w:tcW w:w="1876" w:type="dxa"/>
            <w:shd w:val="clear" w:color="auto" w:fill="FFFF00"/>
          </w:tcPr>
          <w:p w14:paraId="745A0DDE" w14:textId="77777777" w:rsidR="00317AFF" w:rsidRPr="00524376" w:rsidRDefault="00317AFF" w:rsidP="00F65C1F">
            <w:pPr>
              <w:spacing w:after="60"/>
              <w:ind w:firstLine="5"/>
              <w:rPr>
                <w:b/>
                <w:i/>
                <w:sz w:val="22"/>
                <w:szCs w:val="22"/>
              </w:rPr>
            </w:pPr>
            <w:r w:rsidRPr="00524376">
              <w:rPr>
                <w:b/>
                <w:i/>
                <w:sz w:val="22"/>
                <w:szCs w:val="22"/>
              </w:rPr>
              <w:t>Реквизиты конфиденциальности</w:t>
            </w:r>
          </w:p>
        </w:tc>
        <w:tc>
          <w:tcPr>
            <w:tcW w:w="1940" w:type="dxa"/>
            <w:shd w:val="clear" w:color="auto" w:fill="FFFF00"/>
          </w:tcPr>
          <w:p w14:paraId="3DD2F0E3" w14:textId="77777777" w:rsidR="00317AFF" w:rsidRPr="00524376" w:rsidRDefault="00317AFF" w:rsidP="00F65C1F">
            <w:pPr>
              <w:spacing w:after="60"/>
              <w:ind w:firstLine="0"/>
              <w:rPr>
                <w:b/>
                <w:i/>
                <w:sz w:val="22"/>
                <w:szCs w:val="22"/>
              </w:rPr>
            </w:pPr>
            <w:r w:rsidRPr="00524376">
              <w:rPr>
                <w:b/>
                <w:i/>
                <w:sz w:val="22"/>
                <w:szCs w:val="22"/>
              </w:rPr>
              <w:t>SECURE</w:t>
            </w:r>
          </w:p>
        </w:tc>
        <w:tc>
          <w:tcPr>
            <w:tcW w:w="1057" w:type="dxa"/>
            <w:shd w:val="clear" w:color="auto" w:fill="FFFF00"/>
          </w:tcPr>
          <w:p w14:paraId="60701C64" w14:textId="77777777" w:rsidR="00317AFF" w:rsidRPr="00524376" w:rsidRDefault="00317AFF" w:rsidP="00F65C1F">
            <w:pPr>
              <w:spacing w:after="60"/>
              <w:ind w:firstLine="17"/>
              <w:rPr>
                <w:b/>
                <w:i/>
                <w:sz w:val="22"/>
                <w:szCs w:val="22"/>
              </w:rPr>
            </w:pPr>
          </w:p>
        </w:tc>
        <w:tc>
          <w:tcPr>
            <w:tcW w:w="880" w:type="dxa"/>
            <w:shd w:val="clear" w:color="auto" w:fill="FFFF00"/>
          </w:tcPr>
          <w:p w14:paraId="47FDFFB2" w14:textId="77777777" w:rsidR="00317AFF" w:rsidRPr="00524376" w:rsidRDefault="00317AFF" w:rsidP="00F65C1F">
            <w:pPr>
              <w:spacing w:after="60"/>
              <w:ind w:firstLine="0"/>
              <w:rPr>
                <w:b/>
                <w:i/>
                <w:sz w:val="22"/>
                <w:szCs w:val="22"/>
              </w:rPr>
            </w:pPr>
          </w:p>
        </w:tc>
        <w:tc>
          <w:tcPr>
            <w:tcW w:w="1056" w:type="dxa"/>
            <w:shd w:val="clear" w:color="auto" w:fill="FFFF00"/>
          </w:tcPr>
          <w:p w14:paraId="7647218F" w14:textId="77777777" w:rsidR="00317AFF" w:rsidRPr="00524376" w:rsidRDefault="00317AFF" w:rsidP="00F65C1F">
            <w:pPr>
              <w:spacing w:after="60"/>
              <w:ind w:firstLine="0"/>
              <w:rPr>
                <w:b/>
                <w:i/>
                <w:sz w:val="22"/>
                <w:szCs w:val="22"/>
              </w:rPr>
            </w:pPr>
            <w:r w:rsidRPr="00524376">
              <w:rPr>
                <w:b/>
                <w:i/>
                <w:sz w:val="22"/>
                <w:szCs w:val="22"/>
              </w:rPr>
              <w:t>Нет</w:t>
            </w:r>
          </w:p>
        </w:tc>
        <w:tc>
          <w:tcPr>
            <w:tcW w:w="2822" w:type="dxa"/>
            <w:shd w:val="clear" w:color="auto" w:fill="FFFF00"/>
          </w:tcPr>
          <w:p w14:paraId="21DF593F" w14:textId="77777777" w:rsidR="00317AFF" w:rsidRPr="00524376" w:rsidRDefault="00317AFF" w:rsidP="00F65C1F">
            <w:pPr>
              <w:spacing w:after="60"/>
              <w:ind w:firstLine="0"/>
              <w:rPr>
                <w:b/>
                <w:i/>
                <w:sz w:val="22"/>
                <w:szCs w:val="22"/>
              </w:rPr>
            </w:pPr>
          </w:p>
        </w:tc>
      </w:tr>
      <w:tr w:rsidR="00317AFF" w:rsidRPr="00524376" w14:paraId="43ED6169" w14:textId="77777777" w:rsidTr="00844A0B">
        <w:tc>
          <w:tcPr>
            <w:tcW w:w="1876" w:type="dxa"/>
            <w:shd w:val="clear" w:color="auto" w:fill="auto"/>
          </w:tcPr>
          <w:p w14:paraId="21B79DA1" w14:textId="77777777" w:rsidR="00317AFF" w:rsidRPr="00524376" w:rsidRDefault="00317AFF" w:rsidP="00F65C1F">
            <w:pPr>
              <w:spacing w:after="60"/>
              <w:ind w:firstLine="5"/>
              <w:rPr>
                <w:sz w:val="22"/>
                <w:szCs w:val="22"/>
              </w:rPr>
            </w:pPr>
            <w:r w:rsidRPr="00524376">
              <w:rPr>
                <w:sz w:val="22"/>
                <w:szCs w:val="22"/>
              </w:rPr>
              <w:t>Уровень конфиденциальности</w:t>
            </w:r>
          </w:p>
        </w:tc>
        <w:tc>
          <w:tcPr>
            <w:tcW w:w="1940" w:type="dxa"/>
            <w:shd w:val="clear" w:color="auto" w:fill="auto"/>
          </w:tcPr>
          <w:p w14:paraId="1C26EAE7" w14:textId="77777777" w:rsidR="00317AFF" w:rsidRPr="00524376" w:rsidRDefault="00317AFF" w:rsidP="00F65C1F">
            <w:pPr>
              <w:spacing w:after="60"/>
              <w:ind w:firstLine="0"/>
              <w:rPr>
                <w:sz w:val="22"/>
                <w:szCs w:val="22"/>
              </w:rPr>
            </w:pPr>
            <w:r w:rsidRPr="00524376">
              <w:rPr>
                <w:sz w:val="22"/>
                <w:szCs w:val="22"/>
              </w:rPr>
              <w:t>LEVEL</w:t>
            </w:r>
          </w:p>
        </w:tc>
        <w:tc>
          <w:tcPr>
            <w:tcW w:w="1057" w:type="dxa"/>
            <w:shd w:val="clear" w:color="auto" w:fill="auto"/>
          </w:tcPr>
          <w:p w14:paraId="1C0E695A"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FEC5578" w14:textId="77777777" w:rsidR="00317AFF" w:rsidRPr="00524376" w:rsidRDefault="00317AFF" w:rsidP="00F65C1F">
            <w:pPr>
              <w:spacing w:after="60"/>
              <w:ind w:firstLine="0"/>
              <w:rPr>
                <w:sz w:val="22"/>
                <w:szCs w:val="22"/>
              </w:rPr>
            </w:pPr>
            <w:r w:rsidRPr="00524376">
              <w:rPr>
                <w:sz w:val="22"/>
                <w:szCs w:val="22"/>
              </w:rPr>
              <w:t>= 1</w:t>
            </w:r>
          </w:p>
        </w:tc>
        <w:tc>
          <w:tcPr>
            <w:tcW w:w="1056" w:type="dxa"/>
            <w:shd w:val="clear" w:color="auto" w:fill="auto"/>
          </w:tcPr>
          <w:p w14:paraId="5897CA23"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52329022" w14:textId="77777777" w:rsidR="00317AFF" w:rsidRPr="00524376" w:rsidRDefault="00317AFF" w:rsidP="00F65C1F">
            <w:pPr>
              <w:spacing w:before="60" w:after="60"/>
              <w:ind w:firstLine="0"/>
              <w:rPr>
                <w:sz w:val="22"/>
                <w:szCs w:val="22"/>
              </w:rPr>
            </w:pPr>
            <w:r w:rsidRPr="00524376">
              <w:rPr>
                <w:sz w:val="22"/>
                <w:szCs w:val="22"/>
              </w:rPr>
              <w:t>Указывается уровень конфиденциальности. Принимает значения:</w:t>
            </w:r>
          </w:p>
          <w:p w14:paraId="78D04602" w14:textId="77777777" w:rsidR="00317AFF" w:rsidRPr="00524376" w:rsidRDefault="00317AFF" w:rsidP="00D644D2">
            <w:pPr>
              <w:pStyle w:val="OTRTableListMark"/>
              <w:numPr>
                <w:ilvl w:val="0"/>
                <w:numId w:val="67"/>
              </w:numPr>
              <w:ind w:right="57" w:hanging="227"/>
              <w:jc w:val="both"/>
              <w:rPr>
                <w:szCs w:val="22"/>
              </w:rPr>
            </w:pPr>
            <w:r w:rsidRPr="00524376">
              <w:rPr>
                <w:szCs w:val="22"/>
              </w:rPr>
              <w:t>«0» – не секретно;</w:t>
            </w:r>
          </w:p>
          <w:p w14:paraId="691ABCE0" w14:textId="77777777" w:rsidR="00317AFF" w:rsidRPr="00524376" w:rsidRDefault="00317AFF" w:rsidP="00D644D2">
            <w:pPr>
              <w:pStyle w:val="OTRTableListMark"/>
              <w:numPr>
                <w:ilvl w:val="0"/>
                <w:numId w:val="67"/>
              </w:numPr>
              <w:ind w:right="57" w:hanging="227"/>
              <w:jc w:val="both"/>
              <w:rPr>
                <w:szCs w:val="22"/>
              </w:rPr>
            </w:pPr>
            <w:r w:rsidRPr="00524376">
              <w:rPr>
                <w:szCs w:val="22"/>
              </w:rPr>
              <w:t>«1» – для служебного пользования;</w:t>
            </w:r>
          </w:p>
          <w:p w14:paraId="41CCCAD8" w14:textId="77777777" w:rsidR="00317AFF" w:rsidRPr="00524376" w:rsidRDefault="00317AFF" w:rsidP="00D644D2">
            <w:pPr>
              <w:pStyle w:val="OTRTableListMark"/>
              <w:numPr>
                <w:ilvl w:val="0"/>
                <w:numId w:val="67"/>
              </w:numPr>
              <w:ind w:right="57" w:hanging="227"/>
              <w:jc w:val="both"/>
              <w:rPr>
                <w:szCs w:val="22"/>
              </w:rPr>
            </w:pPr>
            <w:r w:rsidRPr="00524376">
              <w:rPr>
                <w:szCs w:val="22"/>
              </w:rPr>
              <w:t>«2» - секретно;</w:t>
            </w:r>
          </w:p>
          <w:p w14:paraId="688EA8C4" w14:textId="77777777" w:rsidR="00317AFF" w:rsidRPr="00524376" w:rsidRDefault="00317AFF" w:rsidP="00D644D2">
            <w:pPr>
              <w:pStyle w:val="OTRTableListMark"/>
              <w:numPr>
                <w:ilvl w:val="0"/>
                <w:numId w:val="67"/>
              </w:numPr>
              <w:ind w:right="57" w:hanging="227"/>
              <w:jc w:val="both"/>
              <w:rPr>
                <w:szCs w:val="22"/>
              </w:rPr>
            </w:pPr>
            <w:r w:rsidRPr="00524376">
              <w:rPr>
                <w:szCs w:val="22"/>
              </w:rPr>
              <w:t>«3» - совершенно секретно.</w:t>
            </w:r>
          </w:p>
        </w:tc>
      </w:tr>
      <w:tr w:rsidR="00317AFF" w:rsidRPr="00524376" w14:paraId="63B8BD01" w14:textId="77777777" w:rsidTr="00844A0B">
        <w:tc>
          <w:tcPr>
            <w:tcW w:w="1876" w:type="dxa"/>
            <w:tcBorders>
              <w:bottom w:val="single" w:sz="4" w:space="0" w:color="auto"/>
            </w:tcBorders>
            <w:shd w:val="clear" w:color="auto" w:fill="auto"/>
          </w:tcPr>
          <w:p w14:paraId="04BEDCCE" w14:textId="77777777" w:rsidR="00317AFF" w:rsidRPr="00524376" w:rsidRDefault="00317AFF" w:rsidP="00F65C1F">
            <w:pPr>
              <w:spacing w:after="60"/>
              <w:ind w:firstLine="5"/>
              <w:rPr>
                <w:sz w:val="22"/>
                <w:szCs w:val="22"/>
              </w:rPr>
            </w:pPr>
            <w:r w:rsidRPr="00524376">
              <w:rPr>
                <w:sz w:val="22"/>
                <w:szCs w:val="22"/>
              </w:rPr>
              <w:t>Пункт перечня</w:t>
            </w:r>
          </w:p>
        </w:tc>
        <w:tc>
          <w:tcPr>
            <w:tcW w:w="1940" w:type="dxa"/>
            <w:tcBorders>
              <w:bottom w:val="single" w:sz="4" w:space="0" w:color="auto"/>
            </w:tcBorders>
            <w:shd w:val="clear" w:color="auto" w:fill="auto"/>
          </w:tcPr>
          <w:p w14:paraId="29296E47" w14:textId="77777777" w:rsidR="00317AFF" w:rsidRPr="00524376" w:rsidRDefault="00317AFF" w:rsidP="00F65C1F">
            <w:pPr>
              <w:spacing w:after="60"/>
              <w:ind w:firstLine="0"/>
              <w:rPr>
                <w:sz w:val="22"/>
                <w:szCs w:val="22"/>
              </w:rPr>
            </w:pPr>
            <w:r w:rsidRPr="00524376">
              <w:rPr>
                <w:sz w:val="22"/>
                <w:szCs w:val="22"/>
              </w:rPr>
              <w:t>CAUSE</w:t>
            </w:r>
          </w:p>
        </w:tc>
        <w:tc>
          <w:tcPr>
            <w:tcW w:w="1057" w:type="dxa"/>
            <w:tcBorders>
              <w:bottom w:val="single" w:sz="4" w:space="0" w:color="auto"/>
            </w:tcBorders>
            <w:shd w:val="clear" w:color="auto" w:fill="auto"/>
          </w:tcPr>
          <w:p w14:paraId="35787069" w14:textId="77777777" w:rsidR="00317AFF" w:rsidRPr="00524376" w:rsidRDefault="00317AFF" w:rsidP="00F65C1F">
            <w:pPr>
              <w:spacing w:after="60"/>
              <w:ind w:firstLine="17"/>
              <w:rPr>
                <w:sz w:val="22"/>
                <w:szCs w:val="22"/>
              </w:rPr>
            </w:pPr>
            <w:r w:rsidRPr="00524376">
              <w:rPr>
                <w:sz w:val="22"/>
                <w:szCs w:val="22"/>
              </w:rPr>
              <w:t>STRING</w:t>
            </w:r>
          </w:p>
        </w:tc>
        <w:tc>
          <w:tcPr>
            <w:tcW w:w="880" w:type="dxa"/>
            <w:tcBorders>
              <w:bottom w:val="single" w:sz="4" w:space="0" w:color="auto"/>
            </w:tcBorders>
            <w:shd w:val="clear" w:color="auto" w:fill="auto"/>
          </w:tcPr>
          <w:p w14:paraId="687D4515" w14:textId="77777777" w:rsidR="00317AFF" w:rsidRPr="00524376" w:rsidRDefault="00317AFF" w:rsidP="00F65C1F">
            <w:pPr>
              <w:spacing w:after="60"/>
              <w:ind w:firstLine="0"/>
              <w:rPr>
                <w:sz w:val="22"/>
                <w:szCs w:val="22"/>
              </w:rPr>
            </w:pPr>
            <w:r w:rsidRPr="00524376">
              <w:rPr>
                <w:sz w:val="22"/>
                <w:szCs w:val="22"/>
              </w:rPr>
              <w:t>&lt;= 150</w:t>
            </w:r>
          </w:p>
        </w:tc>
        <w:tc>
          <w:tcPr>
            <w:tcW w:w="1056" w:type="dxa"/>
            <w:tcBorders>
              <w:bottom w:val="single" w:sz="4" w:space="0" w:color="auto"/>
            </w:tcBorders>
            <w:shd w:val="clear" w:color="auto" w:fill="auto"/>
          </w:tcPr>
          <w:p w14:paraId="28D027C6" w14:textId="77777777" w:rsidR="00317AFF" w:rsidRPr="00524376" w:rsidRDefault="00317AFF" w:rsidP="00F65C1F">
            <w:pPr>
              <w:spacing w:after="60"/>
              <w:ind w:firstLine="0"/>
              <w:rPr>
                <w:sz w:val="22"/>
                <w:szCs w:val="22"/>
              </w:rPr>
            </w:pPr>
            <w:r w:rsidRPr="00524376">
              <w:rPr>
                <w:sz w:val="22"/>
                <w:szCs w:val="22"/>
              </w:rPr>
              <w:t>Нет</w:t>
            </w:r>
          </w:p>
        </w:tc>
        <w:tc>
          <w:tcPr>
            <w:tcW w:w="2822" w:type="dxa"/>
            <w:tcBorders>
              <w:bottom w:val="single" w:sz="4" w:space="0" w:color="auto"/>
            </w:tcBorders>
            <w:shd w:val="clear" w:color="auto" w:fill="auto"/>
          </w:tcPr>
          <w:p w14:paraId="5492950B" w14:textId="77777777" w:rsidR="00317AFF" w:rsidRPr="00524376" w:rsidRDefault="00317AFF" w:rsidP="00F65C1F">
            <w:pPr>
              <w:spacing w:before="60" w:after="60"/>
              <w:ind w:firstLine="0"/>
              <w:rPr>
                <w:sz w:val="22"/>
                <w:szCs w:val="22"/>
              </w:rPr>
            </w:pPr>
            <w:r w:rsidRPr="00524376">
              <w:rPr>
                <w:sz w:val="22"/>
                <w:szCs w:val="22"/>
              </w:rPr>
              <w:t>Указывается пункт перечня, на основании которого документ является конфиденциальным.</w:t>
            </w:r>
          </w:p>
          <w:p w14:paraId="166CB717" w14:textId="77777777" w:rsidR="00317AFF" w:rsidRPr="00524376" w:rsidRDefault="00317AFF" w:rsidP="00F65C1F">
            <w:pPr>
              <w:spacing w:after="60"/>
              <w:ind w:firstLine="0"/>
              <w:rPr>
                <w:sz w:val="22"/>
                <w:szCs w:val="22"/>
              </w:rPr>
            </w:pPr>
            <w:r w:rsidRPr="00524376">
              <w:rPr>
                <w:sz w:val="22"/>
                <w:szCs w:val="22"/>
              </w:rPr>
              <w:t>Обязательно для заполнения при значении поля LEVEL = 2 или 3.</w:t>
            </w:r>
          </w:p>
        </w:tc>
      </w:tr>
      <w:tr w:rsidR="00317AFF" w:rsidRPr="00524376" w14:paraId="483D14F7" w14:textId="77777777" w:rsidTr="00844A0B">
        <w:tc>
          <w:tcPr>
            <w:tcW w:w="1876" w:type="dxa"/>
            <w:shd w:val="clear" w:color="auto" w:fill="FFFF00"/>
          </w:tcPr>
          <w:p w14:paraId="4137AC6D" w14:textId="77777777" w:rsidR="00317AFF" w:rsidRPr="00524376" w:rsidRDefault="00317AFF" w:rsidP="00F65C1F">
            <w:pPr>
              <w:spacing w:after="60"/>
              <w:ind w:firstLine="5"/>
              <w:rPr>
                <w:b/>
                <w:i/>
                <w:sz w:val="22"/>
                <w:szCs w:val="22"/>
              </w:rPr>
            </w:pPr>
            <w:r w:rsidRPr="00524376">
              <w:rPr>
                <w:b/>
                <w:i/>
                <w:sz w:val="22"/>
                <w:szCs w:val="22"/>
              </w:rPr>
              <w:t>Общая информация</w:t>
            </w:r>
          </w:p>
        </w:tc>
        <w:tc>
          <w:tcPr>
            <w:tcW w:w="1940" w:type="dxa"/>
            <w:shd w:val="clear" w:color="auto" w:fill="FFFF00"/>
          </w:tcPr>
          <w:p w14:paraId="0FDE9C01" w14:textId="77777777" w:rsidR="00317AFF" w:rsidRPr="00524376" w:rsidRDefault="00317AFF" w:rsidP="00F65C1F">
            <w:pPr>
              <w:spacing w:after="60"/>
              <w:ind w:firstLine="0"/>
              <w:rPr>
                <w:b/>
                <w:i/>
                <w:sz w:val="22"/>
                <w:szCs w:val="22"/>
              </w:rPr>
            </w:pPr>
            <w:r w:rsidRPr="00524376">
              <w:rPr>
                <w:b/>
                <w:i/>
                <w:sz w:val="22"/>
                <w:szCs w:val="22"/>
              </w:rPr>
              <w:t>ZV(*)</w:t>
            </w:r>
          </w:p>
        </w:tc>
        <w:tc>
          <w:tcPr>
            <w:tcW w:w="1057" w:type="dxa"/>
            <w:shd w:val="clear" w:color="auto" w:fill="FFFF00"/>
          </w:tcPr>
          <w:p w14:paraId="6A139400" w14:textId="77777777" w:rsidR="00317AFF" w:rsidRPr="00524376" w:rsidRDefault="00317AFF" w:rsidP="00F65C1F">
            <w:pPr>
              <w:spacing w:after="60"/>
              <w:ind w:firstLine="17"/>
              <w:rPr>
                <w:b/>
                <w:i/>
                <w:sz w:val="22"/>
                <w:szCs w:val="22"/>
              </w:rPr>
            </w:pPr>
          </w:p>
        </w:tc>
        <w:tc>
          <w:tcPr>
            <w:tcW w:w="880" w:type="dxa"/>
            <w:shd w:val="clear" w:color="auto" w:fill="FFFF00"/>
          </w:tcPr>
          <w:p w14:paraId="0C21A257" w14:textId="77777777" w:rsidR="00317AFF" w:rsidRPr="00524376" w:rsidRDefault="00317AFF" w:rsidP="00F65C1F">
            <w:pPr>
              <w:spacing w:after="60"/>
              <w:ind w:firstLine="0"/>
              <w:rPr>
                <w:b/>
                <w:i/>
                <w:sz w:val="22"/>
                <w:szCs w:val="22"/>
              </w:rPr>
            </w:pPr>
          </w:p>
        </w:tc>
        <w:tc>
          <w:tcPr>
            <w:tcW w:w="1056" w:type="dxa"/>
            <w:shd w:val="clear" w:color="auto" w:fill="FFFF00"/>
          </w:tcPr>
          <w:p w14:paraId="015D8B06" w14:textId="77777777" w:rsidR="00317AFF" w:rsidRPr="00524376" w:rsidRDefault="00317AFF" w:rsidP="00F65C1F">
            <w:pPr>
              <w:spacing w:after="60"/>
              <w:ind w:firstLine="0"/>
              <w:rPr>
                <w:b/>
                <w:i/>
                <w:sz w:val="22"/>
                <w:szCs w:val="22"/>
              </w:rPr>
            </w:pPr>
            <w:r w:rsidRPr="00524376">
              <w:rPr>
                <w:b/>
                <w:i/>
                <w:sz w:val="22"/>
                <w:szCs w:val="22"/>
              </w:rPr>
              <w:t>Да</w:t>
            </w:r>
          </w:p>
        </w:tc>
        <w:tc>
          <w:tcPr>
            <w:tcW w:w="2822" w:type="dxa"/>
            <w:shd w:val="clear" w:color="auto" w:fill="FFFF00"/>
          </w:tcPr>
          <w:p w14:paraId="7CAB071E" w14:textId="77777777" w:rsidR="00317AFF" w:rsidRPr="00524376" w:rsidRDefault="00317AFF" w:rsidP="00F65C1F">
            <w:pPr>
              <w:spacing w:after="60"/>
              <w:ind w:firstLine="0"/>
              <w:rPr>
                <w:b/>
                <w:i/>
                <w:sz w:val="22"/>
                <w:szCs w:val="22"/>
              </w:rPr>
            </w:pPr>
          </w:p>
        </w:tc>
      </w:tr>
      <w:tr w:rsidR="00317AFF" w:rsidRPr="00524376" w14:paraId="626C912C" w14:textId="77777777" w:rsidTr="00844A0B">
        <w:tc>
          <w:tcPr>
            <w:tcW w:w="1876" w:type="dxa"/>
            <w:shd w:val="clear" w:color="auto" w:fill="auto"/>
          </w:tcPr>
          <w:p w14:paraId="6A5A31E7" w14:textId="77777777" w:rsidR="00317AFF" w:rsidRPr="00524376" w:rsidRDefault="00317AFF" w:rsidP="00F65C1F">
            <w:pPr>
              <w:spacing w:after="60"/>
              <w:ind w:firstLine="5"/>
              <w:rPr>
                <w:sz w:val="22"/>
                <w:szCs w:val="22"/>
              </w:rPr>
            </w:pPr>
            <w:r w:rsidRPr="00524376">
              <w:rPr>
                <w:sz w:val="22"/>
                <w:szCs w:val="22"/>
              </w:rPr>
              <w:t>Глобальный уникальный идентификатор</w:t>
            </w:r>
          </w:p>
        </w:tc>
        <w:tc>
          <w:tcPr>
            <w:tcW w:w="1940" w:type="dxa"/>
            <w:shd w:val="clear" w:color="auto" w:fill="auto"/>
          </w:tcPr>
          <w:p w14:paraId="21395385" w14:textId="77777777" w:rsidR="00317AFF" w:rsidRPr="00524376" w:rsidRDefault="00317AFF" w:rsidP="00F65C1F">
            <w:pPr>
              <w:spacing w:after="60"/>
              <w:ind w:firstLine="0"/>
              <w:rPr>
                <w:sz w:val="22"/>
                <w:szCs w:val="22"/>
              </w:rPr>
            </w:pPr>
            <w:r w:rsidRPr="00524376">
              <w:rPr>
                <w:sz w:val="22"/>
                <w:szCs w:val="22"/>
              </w:rPr>
              <w:t>GUID_FK</w:t>
            </w:r>
          </w:p>
        </w:tc>
        <w:tc>
          <w:tcPr>
            <w:tcW w:w="1057" w:type="dxa"/>
            <w:shd w:val="clear" w:color="auto" w:fill="auto"/>
          </w:tcPr>
          <w:p w14:paraId="2F45DEAC" w14:textId="77777777" w:rsidR="00317AFF" w:rsidRPr="00524376" w:rsidRDefault="00317AFF" w:rsidP="00F65C1F">
            <w:pPr>
              <w:spacing w:after="60"/>
              <w:ind w:firstLine="17"/>
              <w:rPr>
                <w:sz w:val="22"/>
                <w:szCs w:val="22"/>
              </w:rPr>
            </w:pPr>
            <w:r w:rsidRPr="00524376">
              <w:rPr>
                <w:sz w:val="22"/>
                <w:szCs w:val="22"/>
              </w:rPr>
              <w:t>GUID</w:t>
            </w:r>
          </w:p>
        </w:tc>
        <w:tc>
          <w:tcPr>
            <w:tcW w:w="880" w:type="dxa"/>
            <w:shd w:val="clear" w:color="auto" w:fill="auto"/>
          </w:tcPr>
          <w:p w14:paraId="267C3FA8" w14:textId="77777777" w:rsidR="00317AFF" w:rsidRPr="00524376" w:rsidRDefault="00317AFF" w:rsidP="00F65C1F">
            <w:pPr>
              <w:spacing w:after="60"/>
              <w:ind w:firstLine="0"/>
              <w:rPr>
                <w:sz w:val="22"/>
                <w:szCs w:val="22"/>
              </w:rPr>
            </w:pPr>
          </w:p>
        </w:tc>
        <w:tc>
          <w:tcPr>
            <w:tcW w:w="1056" w:type="dxa"/>
            <w:shd w:val="clear" w:color="auto" w:fill="auto"/>
          </w:tcPr>
          <w:p w14:paraId="07A2DB57"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0DC53AC7" w14:textId="77777777" w:rsidR="00317AFF" w:rsidRPr="00524376" w:rsidRDefault="00317AFF" w:rsidP="00F65C1F">
            <w:pPr>
              <w:spacing w:after="60"/>
              <w:ind w:firstLine="0"/>
              <w:rPr>
                <w:sz w:val="22"/>
                <w:szCs w:val="22"/>
              </w:rPr>
            </w:pPr>
            <w:r w:rsidRPr="00524376">
              <w:rPr>
                <w:sz w:val="22"/>
                <w:szCs w:val="22"/>
              </w:rPr>
              <w:t>Служебное поле, заполняется в ТОФК.</w:t>
            </w:r>
          </w:p>
        </w:tc>
      </w:tr>
      <w:tr w:rsidR="00317AFF" w:rsidRPr="00524376" w14:paraId="1BB821FB" w14:textId="77777777" w:rsidTr="00844A0B">
        <w:tc>
          <w:tcPr>
            <w:tcW w:w="1876" w:type="dxa"/>
            <w:shd w:val="clear" w:color="auto" w:fill="auto"/>
          </w:tcPr>
          <w:p w14:paraId="7A0A3D9E" w14:textId="77777777" w:rsidR="00317AFF" w:rsidRPr="00524376" w:rsidRDefault="00317AFF" w:rsidP="00F65C1F">
            <w:pPr>
              <w:spacing w:after="60"/>
              <w:ind w:firstLine="5"/>
              <w:rPr>
                <w:sz w:val="22"/>
                <w:szCs w:val="22"/>
              </w:rPr>
            </w:pPr>
            <w:r w:rsidRPr="00524376">
              <w:rPr>
                <w:sz w:val="22"/>
                <w:szCs w:val="22"/>
              </w:rPr>
              <w:t>Номер заявки</w:t>
            </w:r>
          </w:p>
        </w:tc>
        <w:tc>
          <w:tcPr>
            <w:tcW w:w="1940" w:type="dxa"/>
            <w:shd w:val="clear" w:color="auto" w:fill="auto"/>
          </w:tcPr>
          <w:p w14:paraId="75EAC12B" w14:textId="77777777" w:rsidR="00317AFF" w:rsidRPr="00524376" w:rsidRDefault="00317AFF" w:rsidP="00F65C1F">
            <w:pPr>
              <w:spacing w:after="60"/>
              <w:ind w:firstLine="0"/>
              <w:rPr>
                <w:sz w:val="22"/>
                <w:szCs w:val="22"/>
              </w:rPr>
            </w:pPr>
            <w:r w:rsidRPr="00524376">
              <w:rPr>
                <w:sz w:val="22"/>
                <w:szCs w:val="22"/>
              </w:rPr>
              <w:t>NOM_ZV</w:t>
            </w:r>
          </w:p>
        </w:tc>
        <w:tc>
          <w:tcPr>
            <w:tcW w:w="1057" w:type="dxa"/>
            <w:shd w:val="clear" w:color="auto" w:fill="auto"/>
          </w:tcPr>
          <w:p w14:paraId="4A0188AE"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37E55101" w14:textId="77777777" w:rsidR="00317AFF" w:rsidRPr="00524376" w:rsidRDefault="00317AFF" w:rsidP="00F65C1F">
            <w:pPr>
              <w:spacing w:after="60"/>
              <w:ind w:firstLine="0"/>
              <w:rPr>
                <w:sz w:val="22"/>
                <w:szCs w:val="22"/>
              </w:rPr>
            </w:pPr>
            <w:r w:rsidRPr="00524376">
              <w:rPr>
                <w:sz w:val="22"/>
                <w:szCs w:val="22"/>
              </w:rPr>
              <w:t>&lt;= 15</w:t>
            </w:r>
          </w:p>
        </w:tc>
        <w:tc>
          <w:tcPr>
            <w:tcW w:w="1056" w:type="dxa"/>
            <w:shd w:val="clear" w:color="auto" w:fill="auto"/>
          </w:tcPr>
          <w:p w14:paraId="73616C60"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7B8796FB" w14:textId="77777777" w:rsidR="00317AFF" w:rsidRPr="00524376" w:rsidRDefault="00317AFF" w:rsidP="00F65C1F">
            <w:pPr>
              <w:spacing w:after="60"/>
              <w:ind w:firstLine="0"/>
              <w:rPr>
                <w:sz w:val="22"/>
                <w:szCs w:val="22"/>
              </w:rPr>
            </w:pPr>
            <w:r w:rsidRPr="00524376">
              <w:rPr>
                <w:sz w:val="22"/>
                <w:szCs w:val="22"/>
              </w:rPr>
              <w:t xml:space="preserve">Номер, присвоенный клиентом, оформляющим Заявку. Номер уникален в пределах даты, за которую сформирован документ. В случае оформления документа ФТС (АДБ)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w:t>
            </w:r>
            <w:r w:rsidRPr="00524376">
              <w:rPr>
                <w:sz w:val="22"/>
                <w:szCs w:val="22"/>
              </w:rPr>
              <w:lastRenderedPageBreak/>
              <w:t>счете по учету таможенных платежей).</w:t>
            </w:r>
          </w:p>
        </w:tc>
      </w:tr>
      <w:tr w:rsidR="00317AFF" w:rsidRPr="00524376" w14:paraId="2840C30E" w14:textId="77777777" w:rsidTr="00844A0B">
        <w:tc>
          <w:tcPr>
            <w:tcW w:w="1876" w:type="dxa"/>
            <w:shd w:val="clear" w:color="auto" w:fill="auto"/>
          </w:tcPr>
          <w:p w14:paraId="01FC6B56" w14:textId="77777777" w:rsidR="00317AFF" w:rsidRPr="00524376" w:rsidRDefault="00317AFF" w:rsidP="00F65C1F">
            <w:pPr>
              <w:spacing w:after="60"/>
              <w:ind w:firstLine="5"/>
              <w:rPr>
                <w:sz w:val="22"/>
                <w:szCs w:val="22"/>
              </w:rPr>
            </w:pPr>
            <w:r w:rsidRPr="00524376">
              <w:rPr>
                <w:sz w:val="22"/>
                <w:szCs w:val="22"/>
              </w:rPr>
              <w:lastRenderedPageBreak/>
              <w:t>Дата заявки</w:t>
            </w:r>
          </w:p>
        </w:tc>
        <w:tc>
          <w:tcPr>
            <w:tcW w:w="1940" w:type="dxa"/>
            <w:shd w:val="clear" w:color="auto" w:fill="auto"/>
          </w:tcPr>
          <w:p w14:paraId="4BAE6ADA" w14:textId="77777777" w:rsidR="00317AFF" w:rsidRPr="00524376" w:rsidRDefault="00317AFF" w:rsidP="00F65C1F">
            <w:pPr>
              <w:spacing w:after="60"/>
              <w:ind w:firstLine="0"/>
              <w:rPr>
                <w:sz w:val="22"/>
                <w:szCs w:val="22"/>
              </w:rPr>
            </w:pPr>
            <w:r w:rsidRPr="00524376">
              <w:rPr>
                <w:sz w:val="22"/>
                <w:szCs w:val="22"/>
              </w:rPr>
              <w:t>DATE_ZV</w:t>
            </w:r>
          </w:p>
        </w:tc>
        <w:tc>
          <w:tcPr>
            <w:tcW w:w="1057" w:type="dxa"/>
            <w:shd w:val="clear" w:color="auto" w:fill="auto"/>
          </w:tcPr>
          <w:p w14:paraId="7D461844" w14:textId="77777777" w:rsidR="00317AFF" w:rsidRPr="00524376" w:rsidRDefault="00317AFF" w:rsidP="00F65C1F">
            <w:pPr>
              <w:spacing w:after="60"/>
              <w:ind w:firstLine="17"/>
              <w:rPr>
                <w:sz w:val="22"/>
                <w:szCs w:val="22"/>
              </w:rPr>
            </w:pPr>
            <w:r w:rsidRPr="00524376">
              <w:rPr>
                <w:sz w:val="22"/>
                <w:szCs w:val="22"/>
              </w:rPr>
              <w:t>DATE</w:t>
            </w:r>
          </w:p>
        </w:tc>
        <w:tc>
          <w:tcPr>
            <w:tcW w:w="880" w:type="dxa"/>
            <w:shd w:val="clear" w:color="auto" w:fill="auto"/>
          </w:tcPr>
          <w:p w14:paraId="051DEF34" w14:textId="77777777" w:rsidR="00317AFF" w:rsidRPr="00524376" w:rsidRDefault="00317AFF" w:rsidP="00F65C1F">
            <w:pPr>
              <w:spacing w:after="60"/>
              <w:ind w:firstLine="0"/>
              <w:rPr>
                <w:sz w:val="22"/>
                <w:szCs w:val="22"/>
              </w:rPr>
            </w:pPr>
          </w:p>
        </w:tc>
        <w:tc>
          <w:tcPr>
            <w:tcW w:w="1056" w:type="dxa"/>
            <w:shd w:val="clear" w:color="auto" w:fill="auto"/>
          </w:tcPr>
          <w:p w14:paraId="686E532A"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6B7951B7" w14:textId="77777777" w:rsidR="00317AFF" w:rsidRPr="00524376" w:rsidRDefault="00317AFF" w:rsidP="00F65C1F">
            <w:pPr>
              <w:spacing w:after="60"/>
              <w:ind w:firstLine="0"/>
              <w:rPr>
                <w:sz w:val="22"/>
                <w:szCs w:val="22"/>
              </w:rPr>
            </w:pPr>
            <w:r w:rsidRPr="00524376">
              <w:rPr>
                <w:sz w:val="22"/>
                <w:szCs w:val="22"/>
              </w:rPr>
              <w:t>Дата, на которую сформирована Заявка.</w:t>
            </w:r>
          </w:p>
        </w:tc>
      </w:tr>
      <w:tr w:rsidR="00317AFF" w:rsidRPr="00524376" w14:paraId="3C5D1259" w14:textId="77777777" w:rsidTr="00844A0B">
        <w:tc>
          <w:tcPr>
            <w:tcW w:w="1876" w:type="dxa"/>
            <w:shd w:val="clear" w:color="auto" w:fill="auto"/>
          </w:tcPr>
          <w:p w14:paraId="5787C760" w14:textId="77777777" w:rsidR="00317AFF" w:rsidRPr="00524376" w:rsidRDefault="00317AFF" w:rsidP="00F65C1F">
            <w:pPr>
              <w:spacing w:after="60"/>
              <w:ind w:firstLine="5"/>
              <w:rPr>
                <w:sz w:val="22"/>
                <w:szCs w:val="22"/>
              </w:rPr>
            </w:pPr>
            <w:r w:rsidRPr="00524376">
              <w:rPr>
                <w:sz w:val="22"/>
                <w:szCs w:val="22"/>
              </w:rPr>
              <w:t>Наименование клиента</w:t>
            </w:r>
          </w:p>
        </w:tc>
        <w:tc>
          <w:tcPr>
            <w:tcW w:w="1940" w:type="dxa"/>
            <w:shd w:val="clear" w:color="auto" w:fill="auto"/>
          </w:tcPr>
          <w:p w14:paraId="0EF89F2B" w14:textId="77777777" w:rsidR="00317AFF" w:rsidRPr="00524376" w:rsidRDefault="00317AFF" w:rsidP="00F65C1F">
            <w:pPr>
              <w:spacing w:after="60"/>
              <w:ind w:firstLine="0"/>
              <w:rPr>
                <w:sz w:val="22"/>
                <w:szCs w:val="22"/>
              </w:rPr>
            </w:pPr>
            <w:r w:rsidRPr="00524376">
              <w:rPr>
                <w:sz w:val="22"/>
                <w:szCs w:val="22"/>
              </w:rPr>
              <w:t>NAME_UBP</w:t>
            </w:r>
          </w:p>
        </w:tc>
        <w:tc>
          <w:tcPr>
            <w:tcW w:w="1057" w:type="dxa"/>
            <w:shd w:val="clear" w:color="auto" w:fill="auto"/>
          </w:tcPr>
          <w:p w14:paraId="72FF00AC"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3BC9AE56" w14:textId="77777777" w:rsidR="00317AFF" w:rsidRPr="00524376" w:rsidRDefault="00317AFF" w:rsidP="00F65C1F">
            <w:pPr>
              <w:spacing w:after="60"/>
              <w:ind w:firstLine="0"/>
              <w:rPr>
                <w:sz w:val="22"/>
                <w:szCs w:val="22"/>
              </w:rPr>
            </w:pPr>
            <w:r w:rsidRPr="00524376">
              <w:rPr>
                <w:sz w:val="22"/>
                <w:szCs w:val="22"/>
              </w:rPr>
              <w:t>&lt;= 2000</w:t>
            </w:r>
          </w:p>
        </w:tc>
        <w:tc>
          <w:tcPr>
            <w:tcW w:w="1056" w:type="dxa"/>
            <w:shd w:val="clear" w:color="auto" w:fill="auto"/>
          </w:tcPr>
          <w:p w14:paraId="4331E9CA"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6CE2CE56" w14:textId="77777777" w:rsidR="00317AFF" w:rsidRPr="00524376" w:rsidRDefault="00317AFF" w:rsidP="00F65C1F">
            <w:pPr>
              <w:spacing w:before="60" w:after="60"/>
              <w:ind w:firstLine="0"/>
              <w:rPr>
                <w:sz w:val="22"/>
                <w:szCs w:val="22"/>
              </w:rPr>
            </w:pPr>
            <w:r w:rsidRPr="00524376">
              <w:rPr>
                <w:sz w:val="22"/>
                <w:szCs w:val="22"/>
              </w:rPr>
              <w:t>Наименование клиента:</w:t>
            </w:r>
          </w:p>
          <w:p w14:paraId="54129EEB" w14:textId="0C3700ED" w:rsidR="00317AFF" w:rsidRPr="00524376" w:rsidRDefault="00317AFF" w:rsidP="00D644D2">
            <w:pPr>
              <w:pStyle w:val="OTRTableListMark"/>
              <w:numPr>
                <w:ilvl w:val="0"/>
                <w:numId w:val="67"/>
              </w:numPr>
              <w:ind w:right="57" w:hanging="227"/>
              <w:jc w:val="both"/>
              <w:rPr>
                <w:szCs w:val="22"/>
              </w:rPr>
            </w:pPr>
            <w:r w:rsidRPr="00524376">
              <w:rPr>
                <w:szCs w:val="22"/>
              </w:rPr>
              <w:t>для УБП указывается полное наименование;</w:t>
            </w:r>
          </w:p>
          <w:p w14:paraId="696789F1" w14:textId="352B42F7" w:rsidR="00317AFF" w:rsidRPr="00524376" w:rsidRDefault="00317AFF" w:rsidP="00D644D2">
            <w:pPr>
              <w:pStyle w:val="OTRTableListMark"/>
              <w:numPr>
                <w:ilvl w:val="0"/>
                <w:numId w:val="67"/>
              </w:numPr>
              <w:ind w:right="57" w:hanging="227"/>
              <w:jc w:val="both"/>
              <w:rPr>
                <w:szCs w:val="22"/>
              </w:rPr>
            </w:pPr>
            <w:r w:rsidRPr="00524376">
              <w:rPr>
                <w:szCs w:val="22"/>
              </w:rPr>
              <w:t>для АУ, БУ, ФГУП, ГУП, МУП указывается полное или сокращенное наименование.</w:t>
            </w:r>
          </w:p>
          <w:p w14:paraId="4423C3F5" w14:textId="77777777" w:rsidR="00317AFF" w:rsidRPr="00524376" w:rsidRDefault="00317AFF" w:rsidP="00F65C1F">
            <w:pPr>
              <w:spacing w:before="60" w:after="60"/>
              <w:ind w:firstLine="0"/>
              <w:rPr>
                <w:sz w:val="22"/>
                <w:szCs w:val="22"/>
              </w:rPr>
            </w:pPr>
            <w:r w:rsidRPr="00524376">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2B216CF1" w14:textId="77777777" w:rsidR="00317AFF" w:rsidRPr="00524376" w:rsidRDefault="00317AFF" w:rsidP="00F65C1F">
            <w:pPr>
              <w:spacing w:after="60"/>
              <w:ind w:firstLine="0"/>
              <w:rPr>
                <w:sz w:val="22"/>
                <w:szCs w:val="22"/>
              </w:rPr>
            </w:pPr>
            <w:r w:rsidRPr="00524376">
              <w:rPr>
                <w:sz w:val="22"/>
                <w:szCs w:val="22"/>
              </w:rPr>
              <w:t>Для остальных клиентов указывается в соответствии со Сводным реестром.</w:t>
            </w:r>
          </w:p>
        </w:tc>
      </w:tr>
      <w:tr w:rsidR="00317AFF" w:rsidRPr="00524376" w14:paraId="7807035C" w14:textId="77777777" w:rsidTr="00844A0B">
        <w:tc>
          <w:tcPr>
            <w:tcW w:w="1876" w:type="dxa"/>
            <w:shd w:val="clear" w:color="auto" w:fill="auto"/>
          </w:tcPr>
          <w:p w14:paraId="5995AE08" w14:textId="77777777" w:rsidR="00317AFF" w:rsidRPr="00524376" w:rsidRDefault="00317AFF" w:rsidP="00F65C1F">
            <w:pPr>
              <w:spacing w:after="60"/>
              <w:ind w:firstLine="5"/>
              <w:rPr>
                <w:sz w:val="22"/>
                <w:szCs w:val="22"/>
              </w:rPr>
            </w:pPr>
            <w:r w:rsidRPr="00524376">
              <w:rPr>
                <w:sz w:val="22"/>
                <w:szCs w:val="22"/>
              </w:rPr>
              <w:t>Код по Сводному реестру ПБС/АДБ/АИФДБ</w:t>
            </w:r>
          </w:p>
        </w:tc>
        <w:tc>
          <w:tcPr>
            <w:tcW w:w="1940" w:type="dxa"/>
            <w:shd w:val="clear" w:color="auto" w:fill="auto"/>
          </w:tcPr>
          <w:p w14:paraId="5E42509B" w14:textId="77777777" w:rsidR="00317AFF" w:rsidRPr="00524376" w:rsidRDefault="00317AFF" w:rsidP="00F65C1F">
            <w:pPr>
              <w:spacing w:after="60"/>
              <w:ind w:firstLine="0"/>
              <w:rPr>
                <w:sz w:val="22"/>
                <w:szCs w:val="22"/>
              </w:rPr>
            </w:pPr>
            <w:r w:rsidRPr="00524376">
              <w:rPr>
                <w:sz w:val="22"/>
                <w:szCs w:val="22"/>
              </w:rPr>
              <w:t>KOD_UBP</w:t>
            </w:r>
          </w:p>
        </w:tc>
        <w:tc>
          <w:tcPr>
            <w:tcW w:w="1057" w:type="dxa"/>
            <w:shd w:val="clear" w:color="auto" w:fill="auto"/>
          </w:tcPr>
          <w:p w14:paraId="311B3322"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B857D9C" w14:textId="77777777" w:rsidR="00317AFF" w:rsidRPr="00524376" w:rsidRDefault="00317AFF" w:rsidP="00F65C1F">
            <w:pPr>
              <w:spacing w:after="60"/>
              <w:ind w:firstLine="0"/>
              <w:rPr>
                <w:sz w:val="22"/>
                <w:szCs w:val="22"/>
              </w:rPr>
            </w:pPr>
            <w:r w:rsidRPr="00524376">
              <w:rPr>
                <w:sz w:val="22"/>
                <w:szCs w:val="22"/>
              </w:rPr>
              <w:t>= 8</w:t>
            </w:r>
          </w:p>
        </w:tc>
        <w:tc>
          <w:tcPr>
            <w:tcW w:w="1056" w:type="dxa"/>
            <w:shd w:val="clear" w:color="auto" w:fill="auto"/>
          </w:tcPr>
          <w:p w14:paraId="4B30B6D8"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26E348F9" w14:textId="77777777" w:rsidR="00317AFF" w:rsidRPr="00524376" w:rsidRDefault="00317AFF" w:rsidP="00F65C1F">
            <w:pPr>
              <w:spacing w:before="60" w:after="60"/>
              <w:ind w:firstLine="0"/>
              <w:rPr>
                <w:sz w:val="22"/>
                <w:szCs w:val="22"/>
              </w:rPr>
            </w:pPr>
            <w:r w:rsidRPr="00524376">
              <w:rPr>
                <w:sz w:val="22"/>
                <w:szCs w:val="22"/>
              </w:rPr>
              <w:t>Код клиента по Сводному реестру.</w:t>
            </w:r>
          </w:p>
          <w:p w14:paraId="78733D63" w14:textId="77777777" w:rsidR="00317AFF" w:rsidRPr="00524376" w:rsidRDefault="00317AFF" w:rsidP="00F65C1F">
            <w:pPr>
              <w:spacing w:after="60"/>
              <w:ind w:firstLine="0"/>
              <w:rPr>
                <w:sz w:val="22"/>
                <w:szCs w:val="22"/>
              </w:rPr>
            </w:pPr>
            <w:r w:rsidRPr="00524376">
              <w:rPr>
                <w:sz w:val="22"/>
                <w:szCs w:val="22"/>
              </w:rPr>
              <w:t>Для иного НУБП, отсутствующего в Сводном реестре, поле не заполняется.</w:t>
            </w:r>
          </w:p>
        </w:tc>
      </w:tr>
      <w:tr w:rsidR="00317AFF" w:rsidRPr="00524376" w14:paraId="02AA37B1" w14:textId="77777777" w:rsidTr="00844A0B">
        <w:tc>
          <w:tcPr>
            <w:tcW w:w="1876" w:type="dxa"/>
            <w:shd w:val="clear" w:color="auto" w:fill="auto"/>
          </w:tcPr>
          <w:p w14:paraId="4018DF20" w14:textId="77777777" w:rsidR="00317AFF" w:rsidRPr="00524376" w:rsidRDefault="00317AFF" w:rsidP="00F65C1F">
            <w:pPr>
              <w:spacing w:after="60"/>
              <w:ind w:firstLine="5"/>
              <w:rPr>
                <w:sz w:val="22"/>
                <w:szCs w:val="22"/>
              </w:rPr>
            </w:pPr>
            <w:r w:rsidRPr="00524376">
              <w:rPr>
                <w:sz w:val="22"/>
                <w:szCs w:val="22"/>
              </w:rPr>
              <w:t>Номер лицевого счета клиента</w:t>
            </w:r>
          </w:p>
        </w:tc>
        <w:tc>
          <w:tcPr>
            <w:tcW w:w="1940" w:type="dxa"/>
            <w:shd w:val="clear" w:color="auto" w:fill="auto"/>
          </w:tcPr>
          <w:p w14:paraId="1534AE76" w14:textId="77777777" w:rsidR="00317AFF" w:rsidRPr="00524376" w:rsidRDefault="00317AFF" w:rsidP="00F65C1F">
            <w:pPr>
              <w:spacing w:after="60"/>
              <w:ind w:firstLine="0"/>
              <w:rPr>
                <w:sz w:val="22"/>
                <w:szCs w:val="22"/>
              </w:rPr>
            </w:pPr>
            <w:r w:rsidRPr="00524376">
              <w:rPr>
                <w:sz w:val="22"/>
                <w:szCs w:val="22"/>
              </w:rPr>
              <w:t>LS_UBP</w:t>
            </w:r>
          </w:p>
        </w:tc>
        <w:tc>
          <w:tcPr>
            <w:tcW w:w="1057" w:type="dxa"/>
            <w:shd w:val="clear" w:color="auto" w:fill="auto"/>
          </w:tcPr>
          <w:p w14:paraId="2115A48F"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5656C48F" w14:textId="77777777" w:rsidR="00317AFF" w:rsidRPr="00524376" w:rsidRDefault="00317AFF" w:rsidP="00F65C1F">
            <w:pPr>
              <w:spacing w:after="60"/>
              <w:ind w:firstLine="0"/>
              <w:rPr>
                <w:sz w:val="22"/>
                <w:szCs w:val="22"/>
              </w:rPr>
            </w:pPr>
            <w:r w:rsidRPr="00524376">
              <w:rPr>
                <w:sz w:val="22"/>
                <w:szCs w:val="22"/>
              </w:rPr>
              <w:t>= 11</w:t>
            </w:r>
          </w:p>
        </w:tc>
        <w:tc>
          <w:tcPr>
            <w:tcW w:w="1056" w:type="dxa"/>
            <w:shd w:val="clear" w:color="auto" w:fill="auto"/>
          </w:tcPr>
          <w:p w14:paraId="59BF8E25"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24BD065F" w14:textId="77777777" w:rsidR="00317AFF" w:rsidRPr="00524376" w:rsidRDefault="00317AFF" w:rsidP="00F65C1F">
            <w:pPr>
              <w:spacing w:after="60"/>
              <w:ind w:firstLine="0"/>
              <w:rPr>
                <w:sz w:val="22"/>
                <w:szCs w:val="22"/>
              </w:rPr>
            </w:pPr>
            <w:r w:rsidRPr="00524376">
              <w:rPr>
                <w:sz w:val="22"/>
                <w:szCs w:val="22"/>
              </w:rPr>
              <w:t>Л/с клиента, формирующего Заявку.</w:t>
            </w:r>
          </w:p>
        </w:tc>
      </w:tr>
      <w:tr w:rsidR="00317AFF" w:rsidRPr="00524376" w14:paraId="1988AD12" w14:textId="77777777" w:rsidTr="00844A0B">
        <w:tc>
          <w:tcPr>
            <w:tcW w:w="1876" w:type="dxa"/>
            <w:shd w:val="clear" w:color="auto" w:fill="auto"/>
          </w:tcPr>
          <w:p w14:paraId="57273839" w14:textId="77777777" w:rsidR="00317AFF" w:rsidRPr="00524376" w:rsidRDefault="00317AFF" w:rsidP="00F65C1F">
            <w:pPr>
              <w:spacing w:after="60"/>
              <w:ind w:firstLine="5"/>
              <w:rPr>
                <w:sz w:val="22"/>
                <w:szCs w:val="22"/>
              </w:rPr>
            </w:pPr>
            <w:r w:rsidRPr="00524376">
              <w:rPr>
                <w:sz w:val="22"/>
                <w:szCs w:val="22"/>
              </w:rPr>
              <w:t>ИНН</w:t>
            </w:r>
          </w:p>
        </w:tc>
        <w:tc>
          <w:tcPr>
            <w:tcW w:w="1940" w:type="dxa"/>
            <w:shd w:val="clear" w:color="auto" w:fill="auto"/>
          </w:tcPr>
          <w:p w14:paraId="16A4C205" w14:textId="77777777" w:rsidR="00317AFF" w:rsidRPr="00524376" w:rsidRDefault="00317AFF" w:rsidP="00F65C1F">
            <w:pPr>
              <w:spacing w:after="60"/>
              <w:ind w:firstLine="0"/>
              <w:rPr>
                <w:sz w:val="22"/>
                <w:szCs w:val="22"/>
              </w:rPr>
            </w:pPr>
            <w:r w:rsidRPr="00524376">
              <w:rPr>
                <w:sz w:val="22"/>
                <w:szCs w:val="22"/>
              </w:rPr>
              <w:t>INN_UBP</w:t>
            </w:r>
          </w:p>
        </w:tc>
        <w:tc>
          <w:tcPr>
            <w:tcW w:w="1057" w:type="dxa"/>
            <w:shd w:val="clear" w:color="auto" w:fill="auto"/>
          </w:tcPr>
          <w:p w14:paraId="49B40618"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A5A9D1D" w14:textId="77777777" w:rsidR="00317AFF" w:rsidRPr="00524376" w:rsidRDefault="00317AFF" w:rsidP="00F65C1F">
            <w:pPr>
              <w:spacing w:after="60"/>
              <w:ind w:firstLine="0"/>
              <w:rPr>
                <w:sz w:val="22"/>
                <w:szCs w:val="22"/>
              </w:rPr>
            </w:pPr>
            <w:r w:rsidRPr="00524376">
              <w:rPr>
                <w:sz w:val="22"/>
                <w:szCs w:val="22"/>
              </w:rPr>
              <w:t>= 10</w:t>
            </w:r>
          </w:p>
        </w:tc>
        <w:tc>
          <w:tcPr>
            <w:tcW w:w="1056" w:type="dxa"/>
            <w:shd w:val="clear" w:color="auto" w:fill="auto"/>
          </w:tcPr>
          <w:p w14:paraId="214A2592"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3490292F" w14:textId="77777777" w:rsidR="00317AFF" w:rsidRPr="00524376" w:rsidRDefault="00317AFF" w:rsidP="00F65C1F">
            <w:pPr>
              <w:spacing w:after="60"/>
              <w:ind w:firstLine="0"/>
              <w:rPr>
                <w:sz w:val="22"/>
                <w:szCs w:val="22"/>
              </w:rPr>
            </w:pPr>
            <w:r w:rsidRPr="00524376">
              <w:rPr>
                <w:sz w:val="22"/>
                <w:szCs w:val="22"/>
              </w:rPr>
              <w:t>Указывается ИНН клиента, сформировавшего Заявку.</w:t>
            </w:r>
          </w:p>
        </w:tc>
      </w:tr>
      <w:tr w:rsidR="00317AFF" w:rsidRPr="00524376" w14:paraId="34E4E435" w14:textId="77777777" w:rsidTr="00844A0B">
        <w:tc>
          <w:tcPr>
            <w:tcW w:w="1876" w:type="dxa"/>
            <w:shd w:val="clear" w:color="auto" w:fill="auto"/>
          </w:tcPr>
          <w:p w14:paraId="2B643979" w14:textId="77777777" w:rsidR="00317AFF" w:rsidRPr="00524376" w:rsidRDefault="00317AFF" w:rsidP="00F65C1F">
            <w:pPr>
              <w:spacing w:after="60"/>
              <w:ind w:firstLine="5"/>
              <w:rPr>
                <w:sz w:val="22"/>
                <w:szCs w:val="22"/>
              </w:rPr>
            </w:pPr>
            <w:r w:rsidRPr="00524376">
              <w:rPr>
                <w:sz w:val="22"/>
                <w:szCs w:val="22"/>
              </w:rPr>
              <w:t>КПП</w:t>
            </w:r>
          </w:p>
        </w:tc>
        <w:tc>
          <w:tcPr>
            <w:tcW w:w="1940" w:type="dxa"/>
            <w:shd w:val="clear" w:color="auto" w:fill="auto"/>
          </w:tcPr>
          <w:p w14:paraId="3EFD97B2" w14:textId="77777777" w:rsidR="00317AFF" w:rsidRPr="00524376" w:rsidRDefault="00317AFF" w:rsidP="00F65C1F">
            <w:pPr>
              <w:spacing w:after="60"/>
              <w:ind w:firstLine="0"/>
              <w:rPr>
                <w:sz w:val="22"/>
                <w:szCs w:val="22"/>
              </w:rPr>
            </w:pPr>
            <w:r w:rsidRPr="00524376">
              <w:rPr>
                <w:sz w:val="22"/>
                <w:szCs w:val="22"/>
              </w:rPr>
              <w:t>KPP_UBP</w:t>
            </w:r>
          </w:p>
        </w:tc>
        <w:tc>
          <w:tcPr>
            <w:tcW w:w="1057" w:type="dxa"/>
            <w:shd w:val="clear" w:color="auto" w:fill="auto"/>
          </w:tcPr>
          <w:p w14:paraId="21B15F1C"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C9A67AD" w14:textId="77777777" w:rsidR="00317AFF" w:rsidRPr="00524376" w:rsidRDefault="00317AFF" w:rsidP="00F65C1F">
            <w:pPr>
              <w:spacing w:after="60"/>
              <w:ind w:firstLine="0"/>
              <w:rPr>
                <w:sz w:val="22"/>
                <w:szCs w:val="22"/>
              </w:rPr>
            </w:pPr>
            <w:r w:rsidRPr="00524376">
              <w:rPr>
                <w:sz w:val="22"/>
                <w:szCs w:val="22"/>
              </w:rPr>
              <w:t>= 9</w:t>
            </w:r>
          </w:p>
        </w:tc>
        <w:tc>
          <w:tcPr>
            <w:tcW w:w="1056" w:type="dxa"/>
            <w:shd w:val="clear" w:color="auto" w:fill="auto"/>
          </w:tcPr>
          <w:p w14:paraId="3A881BA9"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299E4A2" w14:textId="77777777" w:rsidR="00317AFF" w:rsidRPr="00524376" w:rsidRDefault="00317AFF" w:rsidP="00F65C1F">
            <w:pPr>
              <w:spacing w:after="60"/>
              <w:ind w:firstLine="0"/>
              <w:rPr>
                <w:sz w:val="22"/>
                <w:szCs w:val="22"/>
              </w:rPr>
            </w:pPr>
            <w:r w:rsidRPr="00524376">
              <w:rPr>
                <w:sz w:val="22"/>
                <w:szCs w:val="22"/>
              </w:rPr>
              <w:t>Указывается КПП клиента, сформировавшего Заявку.</w:t>
            </w:r>
          </w:p>
        </w:tc>
      </w:tr>
      <w:tr w:rsidR="00317AFF" w:rsidRPr="00524376" w14:paraId="171CA6D0" w14:textId="77777777" w:rsidTr="00844A0B">
        <w:tc>
          <w:tcPr>
            <w:tcW w:w="1876" w:type="dxa"/>
            <w:shd w:val="clear" w:color="auto" w:fill="auto"/>
          </w:tcPr>
          <w:p w14:paraId="4C13986D" w14:textId="77777777" w:rsidR="00317AFF" w:rsidRPr="00524376" w:rsidRDefault="00317AFF" w:rsidP="00F65C1F">
            <w:pPr>
              <w:spacing w:after="60"/>
              <w:ind w:firstLine="5"/>
              <w:rPr>
                <w:sz w:val="22"/>
                <w:szCs w:val="22"/>
              </w:rPr>
            </w:pPr>
            <w:r w:rsidRPr="00524376">
              <w:rPr>
                <w:sz w:val="22"/>
                <w:szCs w:val="22"/>
              </w:rPr>
              <w:t>Наименование ГРБС/ГАДБ/ГАИФДБ</w:t>
            </w:r>
          </w:p>
        </w:tc>
        <w:tc>
          <w:tcPr>
            <w:tcW w:w="1940" w:type="dxa"/>
            <w:shd w:val="clear" w:color="auto" w:fill="auto"/>
          </w:tcPr>
          <w:p w14:paraId="26CB58E7" w14:textId="77777777" w:rsidR="00317AFF" w:rsidRPr="00524376" w:rsidRDefault="00317AFF" w:rsidP="00F65C1F">
            <w:pPr>
              <w:spacing w:after="60"/>
              <w:ind w:firstLine="0"/>
              <w:rPr>
                <w:sz w:val="22"/>
                <w:szCs w:val="22"/>
              </w:rPr>
            </w:pPr>
            <w:r w:rsidRPr="00524376">
              <w:rPr>
                <w:sz w:val="22"/>
                <w:szCs w:val="22"/>
              </w:rPr>
              <w:t>NAME_GRS</w:t>
            </w:r>
          </w:p>
        </w:tc>
        <w:tc>
          <w:tcPr>
            <w:tcW w:w="1057" w:type="dxa"/>
            <w:shd w:val="clear" w:color="auto" w:fill="auto"/>
          </w:tcPr>
          <w:p w14:paraId="621E5E72"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421A3506" w14:textId="77777777" w:rsidR="00317AFF" w:rsidRPr="00524376" w:rsidRDefault="00317AFF" w:rsidP="00F65C1F">
            <w:pPr>
              <w:spacing w:after="60"/>
              <w:ind w:firstLine="0"/>
              <w:rPr>
                <w:sz w:val="22"/>
                <w:szCs w:val="22"/>
              </w:rPr>
            </w:pPr>
            <w:r w:rsidRPr="00524376">
              <w:rPr>
                <w:sz w:val="22"/>
                <w:szCs w:val="22"/>
              </w:rPr>
              <w:t>&lt;= 2000</w:t>
            </w:r>
          </w:p>
        </w:tc>
        <w:tc>
          <w:tcPr>
            <w:tcW w:w="1056" w:type="dxa"/>
            <w:shd w:val="clear" w:color="auto" w:fill="auto"/>
          </w:tcPr>
          <w:p w14:paraId="0270F974"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431E9B8D" w14:textId="77777777" w:rsidR="00317AFF" w:rsidRPr="00524376" w:rsidRDefault="00317AFF" w:rsidP="00F65C1F">
            <w:pPr>
              <w:spacing w:before="60" w:after="60"/>
              <w:ind w:firstLine="0"/>
              <w:rPr>
                <w:sz w:val="22"/>
                <w:szCs w:val="22"/>
              </w:rPr>
            </w:pPr>
            <w:r w:rsidRPr="00524376">
              <w:rPr>
                <w:sz w:val="22"/>
                <w:szCs w:val="22"/>
              </w:rPr>
              <w:t>Полное наименование ГРБС, ГАДБ, ГАИФДБ, в ведении которого находится клиент, формирующий Заявку.</w:t>
            </w:r>
          </w:p>
          <w:p w14:paraId="084243D9" w14:textId="77777777" w:rsidR="00317AFF" w:rsidRPr="00524376" w:rsidRDefault="00317AFF" w:rsidP="00F65C1F">
            <w:pPr>
              <w:spacing w:before="60" w:after="60"/>
              <w:ind w:firstLine="0"/>
              <w:rPr>
                <w:sz w:val="22"/>
                <w:szCs w:val="22"/>
              </w:rPr>
            </w:pPr>
            <w:r w:rsidRPr="00524376">
              <w:rPr>
                <w:sz w:val="22"/>
                <w:szCs w:val="22"/>
              </w:rPr>
              <w:t>Для БУ, АУ, ФГУП, ГУП, МУП указывается наименование органа, осуществляющего функции и полномочия учредителя в отношении клиента.</w:t>
            </w:r>
          </w:p>
          <w:p w14:paraId="71319B38" w14:textId="77777777" w:rsidR="00317AFF" w:rsidRPr="00524376" w:rsidRDefault="00317AFF" w:rsidP="00F65C1F">
            <w:pPr>
              <w:spacing w:after="60"/>
              <w:ind w:firstLine="0"/>
              <w:rPr>
                <w:sz w:val="22"/>
                <w:szCs w:val="22"/>
              </w:rPr>
            </w:pPr>
            <w:r w:rsidRPr="00524376">
              <w:rPr>
                <w:sz w:val="22"/>
                <w:szCs w:val="22"/>
              </w:rPr>
              <w:t xml:space="preserve">Поле может не заполняться </w:t>
            </w:r>
            <w:r w:rsidRPr="00524376">
              <w:rPr>
                <w:sz w:val="22"/>
                <w:szCs w:val="22"/>
              </w:rPr>
              <w:lastRenderedPageBreak/>
              <w:t>в соответствии с отдельными указаниями ФК в целях обеспечения режима секретности.</w:t>
            </w:r>
          </w:p>
        </w:tc>
      </w:tr>
      <w:tr w:rsidR="00317AFF" w:rsidRPr="00524376" w14:paraId="66B63BF4" w14:textId="77777777" w:rsidTr="00844A0B">
        <w:tc>
          <w:tcPr>
            <w:tcW w:w="1876" w:type="dxa"/>
            <w:shd w:val="clear" w:color="auto" w:fill="auto"/>
          </w:tcPr>
          <w:p w14:paraId="41382997" w14:textId="77777777" w:rsidR="00317AFF" w:rsidRPr="00524376" w:rsidRDefault="00317AFF" w:rsidP="00F65C1F">
            <w:pPr>
              <w:spacing w:after="60"/>
              <w:ind w:firstLine="5"/>
              <w:rPr>
                <w:sz w:val="22"/>
                <w:szCs w:val="22"/>
              </w:rPr>
            </w:pPr>
            <w:r w:rsidRPr="00524376">
              <w:rPr>
                <w:sz w:val="22"/>
                <w:szCs w:val="22"/>
              </w:rPr>
              <w:lastRenderedPageBreak/>
              <w:t>Код ГРБС/ГАДБ/ГАИФДБ</w:t>
            </w:r>
          </w:p>
        </w:tc>
        <w:tc>
          <w:tcPr>
            <w:tcW w:w="1940" w:type="dxa"/>
            <w:shd w:val="clear" w:color="auto" w:fill="auto"/>
          </w:tcPr>
          <w:p w14:paraId="22A07041" w14:textId="77777777" w:rsidR="00317AFF" w:rsidRPr="00524376" w:rsidRDefault="00317AFF" w:rsidP="00F65C1F">
            <w:pPr>
              <w:spacing w:after="60"/>
              <w:ind w:firstLine="0"/>
              <w:rPr>
                <w:sz w:val="22"/>
                <w:szCs w:val="22"/>
              </w:rPr>
            </w:pPr>
            <w:r w:rsidRPr="00524376">
              <w:rPr>
                <w:sz w:val="22"/>
                <w:szCs w:val="22"/>
              </w:rPr>
              <w:t>GLAVA_GRS</w:t>
            </w:r>
          </w:p>
        </w:tc>
        <w:tc>
          <w:tcPr>
            <w:tcW w:w="1057" w:type="dxa"/>
            <w:shd w:val="clear" w:color="auto" w:fill="auto"/>
          </w:tcPr>
          <w:p w14:paraId="7FFF44C0"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EFD8377" w14:textId="77777777" w:rsidR="00317AFF" w:rsidRPr="00524376" w:rsidRDefault="00317AFF" w:rsidP="00F65C1F">
            <w:pPr>
              <w:spacing w:after="60"/>
              <w:ind w:firstLine="0"/>
              <w:rPr>
                <w:sz w:val="22"/>
                <w:szCs w:val="22"/>
              </w:rPr>
            </w:pPr>
            <w:r w:rsidRPr="00524376">
              <w:rPr>
                <w:sz w:val="22"/>
                <w:szCs w:val="22"/>
              </w:rPr>
              <w:t>= 3</w:t>
            </w:r>
          </w:p>
        </w:tc>
        <w:tc>
          <w:tcPr>
            <w:tcW w:w="1056" w:type="dxa"/>
            <w:shd w:val="clear" w:color="auto" w:fill="auto"/>
          </w:tcPr>
          <w:p w14:paraId="5EA96709"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23E2B962" w14:textId="77777777" w:rsidR="00317AFF" w:rsidRPr="00524376" w:rsidRDefault="00317AFF" w:rsidP="00F65C1F">
            <w:pPr>
              <w:spacing w:before="60" w:after="60"/>
              <w:ind w:firstLine="0"/>
              <w:rPr>
                <w:sz w:val="22"/>
                <w:szCs w:val="22"/>
              </w:rPr>
            </w:pPr>
            <w:r w:rsidRPr="00524376">
              <w:rPr>
                <w:sz w:val="22"/>
                <w:szCs w:val="22"/>
              </w:rPr>
              <w:t>Код ГРБС/ГАДБ/ГАИФДБ по перечню ГРБС/ГАДБ/ГАИФДБ, утвержденному законом (решением) о соответствующем бюджете.</w:t>
            </w:r>
          </w:p>
          <w:p w14:paraId="4BEEBAC5" w14:textId="77777777" w:rsidR="00317AFF" w:rsidRPr="00524376" w:rsidRDefault="00317AFF" w:rsidP="00F65C1F">
            <w:pPr>
              <w:spacing w:before="60" w:after="60"/>
              <w:ind w:firstLine="0"/>
              <w:rPr>
                <w:sz w:val="22"/>
                <w:szCs w:val="22"/>
              </w:rPr>
            </w:pPr>
            <w:r w:rsidRPr="00524376">
              <w:rPr>
                <w:sz w:val="22"/>
                <w:szCs w:val="22"/>
              </w:rPr>
              <w:t>Для БУ, АУ, ФГУП, ГУП, МУП не заполняется.</w:t>
            </w:r>
          </w:p>
          <w:p w14:paraId="207FED10" w14:textId="77777777" w:rsidR="00317AFF" w:rsidRPr="00524376" w:rsidRDefault="00317AFF" w:rsidP="00F65C1F">
            <w:pPr>
              <w:spacing w:after="60"/>
              <w:ind w:firstLine="0"/>
              <w:rPr>
                <w:sz w:val="22"/>
                <w:szCs w:val="22"/>
              </w:rPr>
            </w:pPr>
            <w:r w:rsidRPr="00524376">
              <w:rPr>
                <w:sz w:val="22"/>
                <w:szCs w:val="22"/>
              </w:rPr>
              <w:t>Поле может не заполняться в соответствии с отдельными указаниями ФК в целях обеспечения режима секретности.</w:t>
            </w:r>
          </w:p>
        </w:tc>
      </w:tr>
      <w:tr w:rsidR="00317AFF" w:rsidRPr="00524376" w14:paraId="68D6ACA5" w14:textId="77777777" w:rsidTr="00844A0B">
        <w:tc>
          <w:tcPr>
            <w:tcW w:w="1876" w:type="dxa"/>
            <w:shd w:val="clear" w:color="auto" w:fill="auto"/>
          </w:tcPr>
          <w:p w14:paraId="7826E1DE" w14:textId="77777777" w:rsidR="00317AFF" w:rsidRPr="00524376" w:rsidRDefault="00317AFF" w:rsidP="00F65C1F">
            <w:pPr>
              <w:spacing w:after="60"/>
              <w:ind w:firstLine="5"/>
              <w:rPr>
                <w:sz w:val="22"/>
                <w:szCs w:val="22"/>
              </w:rPr>
            </w:pPr>
            <w:r w:rsidRPr="00524376">
              <w:rPr>
                <w:sz w:val="22"/>
                <w:szCs w:val="22"/>
              </w:rPr>
              <w:t>Наименование бюджета</w:t>
            </w:r>
          </w:p>
        </w:tc>
        <w:tc>
          <w:tcPr>
            <w:tcW w:w="1940" w:type="dxa"/>
            <w:shd w:val="clear" w:color="auto" w:fill="auto"/>
          </w:tcPr>
          <w:p w14:paraId="06B406E0" w14:textId="77777777" w:rsidR="00317AFF" w:rsidRPr="00524376" w:rsidRDefault="00317AFF" w:rsidP="00F65C1F">
            <w:pPr>
              <w:spacing w:after="60"/>
              <w:ind w:firstLine="0"/>
              <w:rPr>
                <w:sz w:val="22"/>
                <w:szCs w:val="22"/>
              </w:rPr>
            </w:pPr>
            <w:r w:rsidRPr="00524376">
              <w:rPr>
                <w:sz w:val="22"/>
                <w:szCs w:val="22"/>
              </w:rPr>
              <w:t>NAME_BUD</w:t>
            </w:r>
          </w:p>
        </w:tc>
        <w:tc>
          <w:tcPr>
            <w:tcW w:w="1057" w:type="dxa"/>
            <w:shd w:val="clear" w:color="auto" w:fill="auto"/>
          </w:tcPr>
          <w:p w14:paraId="4378715A"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EA16973" w14:textId="77777777" w:rsidR="00317AFF" w:rsidRPr="00524376" w:rsidRDefault="00317AFF" w:rsidP="00F65C1F">
            <w:pPr>
              <w:spacing w:after="60"/>
              <w:ind w:firstLine="0"/>
              <w:rPr>
                <w:sz w:val="22"/>
                <w:szCs w:val="22"/>
              </w:rPr>
            </w:pPr>
            <w:r w:rsidRPr="00524376">
              <w:rPr>
                <w:sz w:val="22"/>
                <w:szCs w:val="22"/>
              </w:rPr>
              <w:t>&lt;= 512</w:t>
            </w:r>
          </w:p>
        </w:tc>
        <w:tc>
          <w:tcPr>
            <w:tcW w:w="1056" w:type="dxa"/>
            <w:shd w:val="clear" w:color="auto" w:fill="auto"/>
          </w:tcPr>
          <w:p w14:paraId="1157663A"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60F985E0" w14:textId="77777777" w:rsidR="00317AFF" w:rsidRPr="00524376" w:rsidRDefault="00317AFF" w:rsidP="00F65C1F">
            <w:pPr>
              <w:spacing w:before="60" w:after="60"/>
              <w:ind w:firstLine="0"/>
              <w:rPr>
                <w:sz w:val="22"/>
                <w:szCs w:val="22"/>
              </w:rPr>
            </w:pPr>
            <w:r w:rsidRPr="00524376">
              <w:rPr>
                <w:sz w:val="22"/>
                <w:szCs w:val="22"/>
              </w:rPr>
              <w:t>Указывается наименование соответствующего бюджета.</w:t>
            </w:r>
          </w:p>
          <w:p w14:paraId="5F91D52A" w14:textId="77777777" w:rsidR="00317AFF" w:rsidRPr="00524376" w:rsidRDefault="00317AFF" w:rsidP="00F65C1F">
            <w:pPr>
              <w:spacing w:before="60" w:after="60"/>
              <w:ind w:firstLine="0"/>
              <w:rPr>
                <w:sz w:val="22"/>
                <w:szCs w:val="22"/>
              </w:rPr>
            </w:pPr>
            <w:r w:rsidRPr="00524376">
              <w:rPr>
                <w:sz w:val="22"/>
                <w:szCs w:val="22"/>
              </w:rPr>
              <w:t>Для УБП федерального уровня, указывается «федеральный бюджет».</w:t>
            </w:r>
          </w:p>
          <w:p w14:paraId="78AB9095" w14:textId="77777777" w:rsidR="00317AFF" w:rsidRPr="00524376" w:rsidRDefault="00317AFF" w:rsidP="00F65C1F">
            <w:pPr>
              <w:spacing w:after="60"/>
              <w:ind w:firstLine="0"/>
              <w:rPr>
                <w:sz w:val="22"/>
                <w:szCs w:val="22"/>
              </w:rPr>
            </w:pPr>
            <w:r w:rsidRPr="00524376">
              <w:rPr>
                <w:sz w:val="22"/>
                <w:szCs w:val="22"/>
              </w:rPr>
              <w:t>Не заполняется для БУ, АУ, ФГУП, ГУП, МУП.</w:t>
            </w:r>
          </w:p>
        </w:tc>
      </w:tr>
      <w:tr w:rsidR="00317AFF" w:rsidRPr="00524376" w14:paraId="49ED7E8C" w14:textId="77777777" w:rsidTr="00844A0B">
        <w:tc>
          <w:tcPr>
            <w:tcW w:w="1876" w:type="dxa"/>
            <w:shd w:val="clear" w:color="auto" w:fill="auto"/>
          </w:tcPr>
          <w:p w14:paraId="0EAA3459" w14:textId="77777777" w:rsidR="00317AFF" w:rsidRPr="00524376" w:rsidRDefault="00317AFF" w:rsidP="00F65C1F">
            <w:pPr>
              <w:spacing w:after="60"/>
              <w:ind w:firstLine="5"/>
              <w:rPr>
                <w:sz w:val="22"/>
                <w:szCs w:val="22"/>
              </w:rPr>
            </w:pPr>
            <w:r w:rsidRPr="00524376">
              <w:rPr>
                <w:sz w:val="22"/>
                <w:szCs w:val="22"/>
              </w:rPr>
              <w:t>Наименование финансового органа</w:t>
            </w:r>
          </w:p>
        </w:tc>
        <w:tc>
          <w:tcPr>
            <w:tcW w:w="1940" w:type="dxa"/>
            <w:shd w:val="clear" w:color="auto" w:fill="auto"/>
          </w:tcPr>
          <w:p w14:paraId="32A6FE38" w14:textId="77777777" w:rsidR="00317AFF" w:rsidRPr="00524376" w:rsidRDefault="00317AFF" w:rsidP="00F65C1F">
            <w:pPr>
              <w:spacing w:after="60"/>
              <w:ind w:firstLine="0"/>
              <w:rPr>
                <w:sz w:val="22"/>
                <w:szCs w:val="22"/>
              </w:rPr>
            </w:pPr>
            <w:r w:rsidRPr="00524376">
              <w:rPr>
                <w:sz w:val="22"/>
                <w:szCs w:val="22"/>
              </w:rPr>
              <w:t>NAME_FO</w:t>
            </w:r>
          </w:p>
        </w:tc>
        <w:tc>
          <w:tcPr>
            <w:tcW w:w="1057" w:type="dxa"/>
            <w:shd w:val="clear" w:color="auto" w:fill="auto"/>
          </w:tcPr>
          <w:p w14:paraId="4B73738C"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724AD75" w14:textId="77777777" w:rsidR="00317AFF" w:rsidRPr="00524376" w:rsidRDefault="00317AFF" w:rsidP="00F65C1F">
            <w:pPr>
              <w:spacing w:after="60"/>
              <w:ind w:firstLine="0"/>
              <w:rPr>
                <w:sz w:val="22"/>
                <w:szCs w:val="22"/>
              </w:rPr>
            </w:pPr>
            <w:r w:rsidRPr="00524376">
              <w:rPr>
                <w:sz w:val="22"/>
                <w:szCs w:val="22"/>
              </w:rPr>
              <w:t>&lt;= 2000</w:t>
            </w:r>
          </w:p>
        </w:tc>
        <w:tc>
          <w:tcPr>
            <w:tcW w:w="1056" w:type="dxa"/>
            <w:shd w:val="clear" w:color="auto" w:fill="auto"/>
          </w:tcPr>
          <w:p w14:paraId="451F350D"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5942FB81" w14:textId="77777777" w:rsidR="00317AFF" w:rsidRPr="00524376" w:rsidRDefault="00317AFF" w:rsidP="00F65C1F">
            <w:pPr>
              <w:spacing w:before="60" w:after="60"/>
              <w:ind w:firstLine="0"/>
              <w:rPr>
                <w:sz w:val="22"/>
                <w:szCs w:val="22"/>
              </w:rPr>
            </w:pPr>
            <w:r w:rsidRPr="00524376">
              <w:rPr>
                <w:sz w:val="22"/>
                <w:szCs w:val="22"/>
              </w:rPr>
              <w:t>Указывается полное наименование соответствующего финансового органа.</w:t>
            </w:r>
          </w:p>
          <w:p w14:paraId="79B75E26" w14:textId="77777777" w:rsidR="00317AFF" w:rsidRPr="00524376" w:rsidRDefault="00317AFF" w:rsidP="00F65C1F">
            <w:pPr>
              <w:spacing w:before="60" w:after="60"/>
              <w:ind w:firstLine="0"/>
              <w:rPr>
                <w:sz w:val="22"/>
                <w:szCs w:val="22"/>
              </w:rPr>
            </w:pPr>
            <w:r w:rsidRPr="00524376">
              <w:rPr>
                <w:sz w:val="22"/>
                <w:szCs w:val="22"/>
              </w:rPr>
              <w:t>Для УБП федерального уровня, указывается «Министерство финансов Российской Федерации».</w:t>
            </w:r>
          </w:p>
          <w:p w14:paraId="0AA3D34A" w14:textId="77777777" w:rsidR="00317AFF" w:rsidRPr="00524376" w:rsidRDefault="00317AFF" w:rsidP="00F65C1F">
            <w:pPr>
              <w:spacing w:after="60"/>
              <w:ind w:firstLine="0"/>
              <w:rPr>
                <w:sz w:val="22"/>
                <w:szCs w:val="22"/>
              </w:rPr>
            </w:pPr>
            <w:r w:rsidRPr="00524376">
              <w:rPr>
                <w:sz w:val="22"/>
                <w:szCs w:val="22"/>
              </w:rPr>
              <w:t>Не заполняется для УБП ГВФ РФ, ТГВФ, БУ, АУ, ФГУП, ГУП, МУП.</w:t>
            </w:r>
          </w:p>
        </w:tc>
      </w:tr>
      <w:tr w:rsidR="00317AFF" w:rsidRPr="00524376" w14:paraId="10DEABB4" w14:textId="77777777" w:rsidTr="00844A0B">
        <w:tc>
          <w:tcPr>
            <w:tcW w:w="1876" w:type="dxa"/>
            <w:shd w:val="clear" w:color="auto" w:fill="auto"/>
          </w:tcPr>
          <w:p w14:paraId="371C9155" w14:textId="77777777" w:rsidR="00317AFF" w:rsidRPr="00524376" w:rsidRDefault="00317AFF" w:rsidP="00F65C1F">
            <w:pPr>
              <w:spacing w:after="60"/>
              <w:ind w:firstLine="5"/>
              <w:rPr>
                <w:sz w:val="22"/>
                <w:szCs w:val="22"/>
              </w:rPr>
            </w:pPr>
            <w:r w:rsidRPr="00524376">
              <w:rPr>
                <w:sz w:val="22"/>
                <w:szCs w:val="22"/>
              </w:rPr>
              <w:t>Код по ОКПО</w:t>
            </w:r>
          </w:p>
        </w:tc>
        <w:tc>
          <w:tcPr>
            <w:tcW w:w="1940" w:type="dxa"/>
            <w:shd w:val="clear" w:color="auto" w:fill="auto"/>
          </w:tcPr>
          <w:p w14:paraId="5E0046DD" w14:textId="77777777" w:rsidR="00317AFF" w:rsidRPr="00524376" w:rsidRDefault="00317AFF" w:rsidP="00F65C1F">
            <w:pPr>
              <w:spacing w:after="60"/>
              <w:ind w:firstLine="0"/>
              <w:rPr>
                <w:sz w:val="22"/>
                <w:szCs w:val="22"/>
              </w:rPr>
            </w:pPr>
            <w:r w:rsidRPr="00524376">
              <w:rPr>
                <w:sz w:val="22"/>
                <w:szCs w:val="22"/>
              </w:rPr>
              <w:t>OKPO_FO</w:t>
            </w:r>
          </w:p>
        </w:tc>
        <w:tc>
          <w:tcPr>
            <w:tcW w:w="1057" w:type="dxa"/>
            <w:shd w:val="clear" w:color="auto" w:fill="auto"/>
          </w:tcPr>
          <w:p w14:paraId="4BAB7615"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0BDDEFC1" w14:textId="77777777" w:rsidR="00317AFF" w:rsidRPr="00524376" w:rsidRDefault="00317AFF" w:rsidP="00F65C1F">
            <w:pPr>
              <w:spacing w:after="60"/>
              <w:ind w:firstLine="0"/>
              <w:rPr>
                <w:sz w:val="22"/>
                <w:szCs w:val="22"/>
              </w:rPr>
            </w:pPr>
            <w:r w:rsidRPr="00524376">
              <w:rPr>
                <w:sz w:val="22"/>
                <w:szCs w:val="22"/>
              </w:rPr>
              <w:t>= 8</w:t>
            </w:r>
          </w:p>
        </w:tc>
        <w:tc>
          <w:tcPr>
            <w:tcW w:w="1056" w:type="dxa"/>
            <w:shd w:val="clear" w:color="auto" w:fill="auto"/>
          </w:tcPr>
          <w:p w14:paraId="5C4376B5"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232DF56B" w14:textId="77777777" w:rsidR="00317AFF" w:rsidRPr="00524376" w:rsidRDefault="00317AFF" w:rsidP="00F65C1F">
            <w:pPr>
              <w:spacing w:before="60" w:after="60"/>
              <w:ind w:firstLine="0"/>
              <w:rPr>
                <w:sz w:val="22"/>
                <w:szCs w:val="22"/>
              </w:rPr>
            </w:pPr>
            <w:r w:rsidRPr="00524376">
              <w:rPr>
                <w:sz w:val="22"/>
                <w:szCs w:val="22"/>
              </w:rPr>
              <w:t>Указывается код по ОКПО финансового органа.</w:t>
            </w:r>
          </w:p>
          <w:p w14:paraId="352CC06B" w14:textId="77777777" w:rsidR="00317AFF" w:rsidRPr="00524376" w:rsidRDefault="00317AFF" w:rsidP="00F65C1F">
            <w:pPr>
              <w:spacing w:after="60"/>
              <w:ind w:firstLine="0"/>
              <w:rPr>
                <w:sz w:val="22"/>
                <w:szCs w:val="22"/>
              </w:rPr>
            </w:pPr>
            <w:r w:rsidRPr="00524376">
              <w:rPr>
                <w:sz w:val="22"/>
                <w:szCs w:val="22"/>
              </w:rPr>
              <w:t>Обязательно для заполнения, если заполнено поле «Наименование финансового органа».</w:t>
            </w:r>
          </w:p>
        </w:tc>
      </w:tr>
      <w:tr w:rsidR="00317AFF" w:rsidRPr="00524376" w14:paraId="6A2A609F" w14:textId="77777777" w:rsidTr="00844A0B">
        <w:tc>
          <w:tcPr>
            <w:tcW w:w="1876" w:type="dxa"/>
            <w:shd w:val="clear" w:color="auto" w:fill="auto"/>
          </w:tcPr>
          <w:p w14:paraId="496DE245" w14:textId="77777777" w:rsidR="00317AFF" w:rsidRPr="00524376" w:rsidRDefault="00317AFF" w:rsidP="00F65C1F">
            <w:pPr>
              <w:spacing w:after="60"/>
              <w:ind w:firstLine="5"/>
              <w:rPr>
                <w:sz w:val="22"/>
                <w:szCs w:val="22"/>
              </w:rPr>
            </w:pPr>
            <w:r w:rsidRPr="00524376">
              <w:rPr>
                <w:sz w:val="22"/>
                <w:szCs w:val="22"/>
              </w:rPr>
              <w:t>Код ТОФК</w:t>
            </w:r>
          </w:p>
        </w:tc>
        <w:tc>
          <w:tcPr>
            <w:tcW w:w="1940" w:type="dxa"/>
            <w:shd w:val="clear" w:color="auto" w:fill="auto"/>
          </w:tcPr>
          <w:p w14:paraId="178E4EA8" w14:textId="77777777" w:rsidR="00317AFF" w:rsidRPr="00524376" w:rsidRDefault="00317AFF" w:rsidP="00F65C1F">
            <w:pPr>
              <w:spacing w:after="60"/>
              <w:ind w:firstLine="0"/>
              <w:rPr>
                <w:sz w:val="22"/>
                <w:szCs w:val="22"/>
              </w:rPr>
            </w:pPr>
            <w:r w:rsidRPr="00524376">
              <w:rPr>
                <w:sz w:val="22"/>
                <w:szCs w:val="22"/>
              </w:rPr>
              <w:t>KOD_TOFK</w:t>
            </w:r>
          </w:p>
        </w:tc>
        <w:tc>
          <w:tcPr>
            <w:tcW w:w="1057" w:type="dxa"/>
            <w:shd w:val="clear" w:color="auto" w:fill="auto"/>
          </w:tcPr>
          <w:p w14:paraId="496C317D"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56B35390" w14:textId="77777777" w:rsidR="00317AFF" w:rsidRPr="00524376" w:rsidRDefault="00317AFF" w:rsidP="00F65C1F">
            <w:pPr>
              <w:spacing w:after="60"/>
              <w:ind w:firstLine="0"/>
              <w:rPr>
                <w:sz w:val="22"/>
                <w:szCs w:val="22"/>
              </w:rPr>
            </w:pPr>
            <w:r w:rsidRPr="00524376">
              <w:rPr>
                <w:sz w:val="22"/>
                <w:szCs w:val="22"/>
              </w:rPr>
              <w:t>= 4</w:t>
            </w:r>
          </w:p>
        </w:tc>
        <w:tc>
          <w:tcPr>
            <w:tcW w:w="1056" w:type="dxa"/>
            <w:shd w:val="clear" w:color="auto" w:fill="auto"/>
          </w:tcPr>
          <w:p w14:paraId="38999C45"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780CDE8D" w14:textId="77777777" w:rsidR="00317AFF" w:rsidRPr="00524376" w:rsidRDefault="00317AFF" w:rsidP="00F65C1F">
            <w:pPr>
              <w:spacing w:before="60" w:after="60"/>
              <w:ind w:firstLine="0"/>
              <w:rPr>
                <w:sz w:val="22"/>
                <w:szCs w:val="22"/>
              </w:rPr>
            </w:pPr>
            <w:r w:rsidRPr="00524376">
              <w:rPr>
                <w:sz w:val="22"/>
                <w:szCs w:val="22"/>
              </w:rPr>
              <w:t>Код ТОФК.</w:t>
            </w:r>
          </w:p>
          <w:p w14:paraId="20C2BF1C" w14:textId="77777777" w:rsidR="00317AFF" w:rsidRPr="00524376" w:rsidRDefault="00317AFF" w:rsidP="00F65C1F">
            <w:pPr>
              <w:spacing w:after="60"/>
              <w:ind w:firstLine="0"/>
              <w:rPr>
                <w:sz w:val="22"/>
                <w:szCs w:val="22"/>
              </w:rPr>
            </w:pPr>
            <w:r w:rsidRPr="00524376">
              <w:rPr>
                <w:sz w:val="22"/>
                <w:szCs w:val="22"/>
              </w:rPr>
              <w:t xml:space="preserve">Поле заполняется в соответствии с централизованным </w:t>
            </w:r>
            <w:r w:rsidRPr="00524376">
              <w:rPr>
                <w:sz w:val="22"/>
                <w:szCs w:val="22"/>
              </w:rPr>
              <w:lastRenderedPageBreak/>
              <w:t>справочником ФК.</w:t>
            </w:r>
          </w:p>
        </w:tc>
      </w:tr>
      <w:tr w:rsidR="00317AFF" w:rsidRPr="00524376" w14:paraId="782A0708" w14:textId="77777777" w:rsidTr="00844A0B">
        <w:tc>
          <w:tcPr>
            <w:tcW w:w="1876" w:type="dxa"/>
            <w:shd w:val="clear" w:color="auto" w:fill="auto"/>
          </w:tcPr>
          <w:p w14:paraId="76C9B097" w14:textId="77777777" w:rsidR="00317AFF" w:rsidRPr="00524376" w:rsidRDefault="00317AFF" w:rsidP="00F65C1F">
            <w:pPr>
              <w:spacing w:after="60"/>
              <w:ind w:firstLine="5"/>
              <w:rPr>
                <w:sz w:val="22"/>
                <w:szCs w:val="22"/>
              </w:rPr>
            </w:pPr>
            <w:r w:rsidRPr="00524376">
              <w:rPr>
                <w:sz w:val="22"/>
                <w:szCs w:val="22"/>
              </w:rPr>
              <w:lastRenderedPageBreak/>
              <w:t>Наименование ТОФК</w:t>
            </w:r>
          </w:p>
        </w:tc>
        <w:tc>
          <w:tcPr>
            <w:tcW w:w="1940" w:type="dxa"/>
            <w:shd w:val="clear" w:color="auto" w:fill="auto"/>
          </w:tcPr>
          <w:p w14:paraId="32888239" w14:textId="77777777" w:rsidR="00317AFF" w:rsidRPr="00524376" w:rsidRDefault="00317AFF" w:rsidP="00F65C1F">
            <w:pPr>
              <w:spacing w:after="60"/>
              <w:ind w:firstLine="0"/>
              <w:rPr>
                <w:sz w:val="22"/>
                <w:szCs w:val="22"/>
              </w:rPr>
            </w:pPr>
            <w:r w:rsidRPr="00524376">
              <w:rPr>
                <w:sz w:val="22"/>
                <w:szCs w:val="22"/>
              </w:rPr>
              <w:t>NAME_TOFK</w:t>
            </w:r>
          </w:p>
        </w:tc>
        <w:tc>
          <w:tcPr>
            <w:tcW w:w="1057" w:type="dxa"/>
            <w:shd w:val="clear" w:color="auto" w:fill="auto"/>
          </w:tcPr>
          <w:p w14:paraId="39F897CE"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0E47E2C" w14:textId="77777777" w:rsidR="00317AFF" w:rsidRPr="00524376" w:rsidRDefault="00317AFF" w:rsidP="00F65C1F">
            <w:pPr>
              <w:spacing w:after="60"/>
              <w:ind w:firstLine="0"/>
              <w:rPr>
                <w:sz w:val="22"/>
                <w:szCs w:val="22"/>
              </w:rPr>
            </w:pPr>
            <w:r w:rsidRPr="00524376">
              <w:rPr>
                <w:sz w:val="22"/>
                <w:szCs w:val="22"/>
              </w:rPr>
              <w:t>&lt;= 2000</w:t>
            </w:r>
          </w:p>
        </w:tc>
        <w:tc>
          <w:tcPr>
            <w:tcW w:w="1056" w:type="dxa"/>
            <w:shd w:val="clear" w:color="auto" w:fill="auto"/>
          </w:tcPr>
          <w:p w14:paraId="28C92AA3"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48758216" w14:textId="77777777" w:rsidR="00317AFF" w:rsidRPr="00524376" w:rsidRDefault="00317AFF" w:rsidP="00F65C1F">
            <w:pPr>
              <w:spacing w:before="60" w:after="60"/>
              <w:ind w:firstLine="0"/>
              <w:rPr>
                <w:sz w:val="22"/>
                <w:szCs w:val="22"/>
              </w:rPr>
            </w:pPr>
            <w:r w:rsidRPr="00524376">
              <w:rPr>
                <w:sz w:val="22"/>
                <w:szCs w:val="22"/>
              </w:rPr>
              <w:t>Полное наименование ТОФК.</w:t>
            </w:r>
          </w:p>
          <w:p w14:paraId="5F0C5BC9" w14:textId="77777777" w:rsidR="00317AFF" w:rsidRPr="00524376" w:rsidRDefault="00317AFF" w:rsidP="00F65C1F">
            <w:pPr>
              <w:spacing w:after="60"/>
              <w:ind w:firstLine="0"/>
              <w:rPr>
                <w:sz w:val="22"/>
                <w:szCs w:val="22"/>
              </w:rPr>
            </w:pPr>
            <w:r w:rsidRPr="00524376">
              <w:rPr>
                <w:sz w:val="22"/>
                <w:szCs w:val="22"/>
              </w:rPr>
              <w:t>Поле заполняется в соответствии с централизованным справочником ФК.</w:t>
            </w:r>
          </w:p>
        </w:tc>
      </w:tr>
      <w:tr w:rsidR="00317AFF" w:rsidRPr="00524376" w14:paraId="6D2A6293" w14:textId="77777777" w:rsidTr="00844A0B">
        <w:tc>
          <w:tcPr>
            <w:tcW w:w="1876" w:type="dxa"/>
            <w:shd w:val="clear" w:color="auto" w:fill="auto"/>
          </w:tcPr>
          <w:p w14:paraId="7F5CB603" w14:textId="77777777" w:rsidR="00317AFF" w:rsidRPr="00524376" w:rsidRDefault="00317AFF" w:rsidP="00F65C1F">
            <w:pPr>
              <w:spacing w:after="60"/>
              <w:ind w:firstLine="5"/>
              <w:rPr>
                <w:sz w:val="22"/>
                <w:szCs w:val="22"/>
              </w:rPr>
            </w:pPr>
            <w:r w:rsidRPr="00524376">
              <w:rPr>
                <w:sz w:val="22"/>
                <w:szCs w:val="22"/>
              </w:rPr>
              <w:t>Код объекта по ФАИП (КМИ)</w:t>
            </w:r>
          </w:p>
        </w:tc>
        <w:tc>
          <w:tcPr>
            <w:tcW w:w="1940" w:type="dxa"/>
            <w:shd w:val="clear" w:color="auto" w:fill="auto"/>
          </w:tcPr>
          <w:p w14:paraId="22BF97E3" w14:textId="77777777" w:rsidR="00317AFF" w:rsidRPr="00524376" w:rsidRDefault="00317AFF" w:rsidP="00F65C1F">
            <w:pPr>
              <w:spacing w:after="60"/>
              <w:ind w:firstLine="0"/>
              <w:rPr>
                <w:sz w:val="22"/>
                <w:szCs w:val="22"/>
              </w:rPr>
            </w:pPr>
            <w:r w:rsidRPr="00524376">
              <w:rPr>
                <w:sz w:val="22"/>
                <w:szCs w:val="22"/>
              </w:rPr>
              <w:t>FAIP_CODE</w:t>
            </w:r>
          </w:p>
        </w:tc>
        <w:tc>
          <w:tcPr>
            <w:tcW w:w="1057" w:type="dxa"/>
            <w:shd w:val="clear" w:color="auto" w:fill="auto"/>
          </w:tcPr>
          <w:p w14:paraId="2B32B09D"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52AE4602" w14:textId="77777777" w:rsidR="00317AFF" w:rsidRPr="00524376" w:rsidRDefault="00317AFF" w:rsidP="00F65C1F">
            <w:pPr>
              <w:spacing w:after="60"/>
              <w:ind w:firstLine="0"/>
              <w:rPr>
                <w:sz w:val="22"/>
                <w:szCs w:val="22"/>
              </w:rPr>
            </w:pPr>
            <w:r w:rsidRPr="00524376">
              <w:rPr>
                <w:sz w:val="22"/>
                <w:szCs w:val="22"/>
              </w:rPr>
              <w:t>&lt;= 24</w:t>
            </w:r>
          </w:p>
        </w:tc>
        <w:tc>
          <w:tcPr>
            <w:tcW w:w="1056" w:type="dxa"/>
            <w:shd w:val="clear" w:color="auto" w:fill="auto"/>
          </w:tcPr>
          <w:p w14:paraId="02C0A5CE"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33A5729B" w14:textId="77777777" w:rsidR="00317AFF" w:rsidRPr="00524376" w:rsidRDefault="00317AFF" w:rsidP="00F65C1F">
            <w:pPr>
              <w:spacing w:after="60"/>
              <w:ind w:firstLine="0"/>
              <w:rPr>
                <w:sz w:val="22"/>
                <w:szCs w:val="22"/>
              </w:rPr>
            </w:pPr>
            <w:r w:rsidRPr="00524376">
              <w:rPr>
                <w:sz w:val="22"/>
                <w:szCs w:val="22"/>
              </w:rPr>
              <w:t>Может указываться уникальный код объекта капитального строительства или объекта недвижимости, код мероприятия по информатизации. Поле не заполняется до соответствующих разъяснений ФК.</w:t>
            </w:r>
          </w:p>
        </w:tc>
      </w:tr>
      <w:tr w:rsidR="00317AFF" w:rsidRPr="00524376" w14:paraId="7E60C908" w14:textId="77777777" w:rsidTr="00844A0B">
        <w:tc>
          <w:tcPr>
            <w:tcW w:w="1876" w:type="dxa"/>
            <w:shd w:val="clear" w:color="auto" w:fill="auto"/>
          </w:tcPr>
          <w:p w14:paraId="0E149013" w14:textId="77777777" w:rsidR="00317AFF" w:rsidRPr="00524376" w:rsidRDefault="00317AFF" w:rsidP="00F65C1F">
            <w:pPr>
              <w:spacing w:after="60"/>
              <w:ind w:firstLine="5"/>
              <w:rPr>
                <w:sz w:val="22"/>
                <w:szCs w:val="22"/>
              </w:rPr>
            </w:pPr>
            <w:r w:rsidRPr="00524376">
              <w:rPr>
                <w:sz w:val="22"/>
                <w:szCs w:val="22"/>
              </w:rPr>
              <w:t>Должность руководителя (уполномоченного им лица)</w:t>
            </w:r>
          </w:p>
        </w:tc>
        <w:tc>
          <w:tcPr>
            <w:tcW w:w="1940" w:type="dxa"/>
            <w:shd w:val="clear" w:color="auto" w:fill="auto"/>
          </w:tcPr>
          <w:p w14:paraId="45E7E751" w14:textId="77777777" w:rsidR="00317AFF" w:rsidRPr="00524376" w:rsidRDefault="00317AFF" w:rsidP="00F65C1F">
            <w:pPr>
              <w:spacing w:after="60"/>
              <w:ind w:firstLine="0"/>
              <w:rPr>
                <w:sz w:val="22"/>
                <w:szCs w:val="22"/>
              </w:rPr>
            </w:pPr>
            <w:r w:rsidRPr="00524376">
              <w:rPr>
                <w:sz w:val="22"/>
                <w:szCs w:val="22"/>
              </w:rPr>
              <w:t>DOL_RUK</w:t>
            </w:r>
          </w:p>
        </w:tc>
        <w:tc>
          <w:tcPr>
            <w:tcW w:w="1057" w:type="dxa"/>
            <w:shd w:val="clear" w:color="auto" w:fill="auto"/>
          </w:tcPr>
          <w:p w14:paraId="6CA1F407"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C1B9613" w14:textId="77777777" w:rsidR="00317AFF" w:rsidRPr="00524376" w:rsidRDefault="00317AFF" w:rsidP="00F65C1F">
            <w:pPr>
              <w:spacing w:after="60"/>
              <w:ind w:firstLine="0"/>
              <w:rPr>
                <w:sz w:val="22"/>
                <w:szCs w:val="22"/>
              </w:rPr>
            </w:pPr>
            <w:r w:rsidRPr="00524376">
              <w:rPr>
                <w:sz w:val="22"/>
                <w:szCs w:val="22"/>
              </w:rPr>
              <w:t>&lt;= 100</w:t>
            </w:r>
          </w:p>
        </w:tc>
        <w:tc>
          <w:tcPr>
            <w:tcW w:w="1056" w:type="dxa"/>
            <w:shd w:val="clear" w:color="auto" w:fill="auto"/>
          </w:tcPr>
          <w:p w14:paraId="69590F2C"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18A7F4A3" w14:textId="77777777" w:rsidR="00317AFF" w:rsidRPr="00524376" w:rsidRDefault="00317AFF" w:rsidP="00F65C1F">
            <w:pPr>
              <w:spacing w:after="60"/>
              <w:ind w:firstLine="0"/>
              <w:rPr>
                <w:sz w:val="22"/>
                <w:szCs w:val="22"/>
              </w:rPr>
            </w:pPr>
            <w:r w:rsidRPr="00524376">
              <w:rPr>
                <w:sz w:val="22"/>
                <w:szCs w:val="22"/>
              </w:rPr>
              <w:t>Указывается должность руководителя (уполномоченного им лица) клиента, подписавшего Заявку на возврат.</w:t>
            </w:r>
          </w:p>
        </w:tc>
      </w:tr>
      <w:tr w:rsidR="00317AFF" w:rsidRPr="00524376" w14:paraId="47A01C8A" w14:textId="77777777" w:rsidTr="00844A0B">
        <w:tc>
          <w:tcPr>
            <w:tcW w:w="1876" w:type="dxa"/>
            <w:shd w:val="clear" w:color="auto" w:fill="auto"/>
          </w:tcPr>
          <w:p w14:paraId="620D4478" w14:textId="77777777" w:rsidR="00317AFF" w:rsidRPr="00524376" w:rsidRDefault="00317AFF" w:rsidP="00F65C1F">
            <w:pPr>
              <w:spacing w:after="60"/>
              <w:ind w:firstLine="5"/>
              <w:rPr>
                <w:sz w:val="22"/>
                <w:szCs w:val="22"/>
              </w:rPr>
            </w:pPr>
            <w:r w:rsidRPr="00524376">
              <w:rPr>
                <w:sz w:val="22"/>
                <w:szCs w:val="22"/>
              </w:rPr>
              <w:t>ФИО руководителя (уполномоченного им лица)</w:t>
            </w:r>
          </w:p>
        </w:tc>
        <w:tc>
          <w:tcPr>
            <w:tcW w:w="1940" w:type="dxa"/>
            <w:shd w:val="clear" w:color="auto" w:fill="auto"/>
          </w:tcPr>
          <w:p w14:paraId="3208A682" w14:textId="77777777" w:rsidR="00317AFF" w:rsidRPr="00524376" w:rsidRDefault="00317AFF" w:rsidP="00F65C1F">
            <w:pPr>
              <w:spacing w:after="60"/>
              <w:ind w:firstLine="0"/>
              <w:rPr>
                <w:sz w:val="22"/>
                <w:szCs w:val="22"/>
              </w:rPr>
            </w:pPr>
            <w:r w:rsidRPr="00524376">
              <w:rPr>
                <w:sz w:val="22"/>
                <w:szCs w:val="22"/>
              </w:rPr>
              <w:t>NAME_RUK</w:t>
            </w:r>
          </w:p>
        </w:tc>
        <w:tc>
          <w:tcPr>
            <w:tcW w:w="1057" w:type="dxa"/>
            <w:shd w:val="clear" w:color="auto" w:fill="auto"/>
          </w:tcPr>
          <w:p w14:paraId="10E886D2"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4388E59B" w14:textId="77777777" w:rsidR="00317AFF" w:rsidRPr="00524376" w:rsidRDefault="00317AFF" w:rsidP="00F65C1F">
            <w:pPr>
              <w:spacing w:after="60"/>
              <w:ind w:firstLine="0"/>
              <w:rPr>
                <w:sz w:val="22"/>
                <w:szCs w:val="22"/>
              </w:rPr>
            </w:pPr>
            <w:r w:rsidRPr="00524376">
              <w:rPr>
                <w:sz w:val="22"/>
                <w:szCs w:val="22"/>
              </w:rPr>
              <w:t>&lt;= 50</w:t>
            </w:r>
          </w:p>
        </w:tc>
        <w:tc>
          <w:tcPr>
            <w:tcW w:w="1056" w:type="dxa"/>
            <w:shd w:val="clear" w:color="auto" w:fill="auto"/>
          </w:tcPr>
          <w:p w14:paraId="75DD3170"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41BE967D" w14:textId="77777777" w:rsidR="00317AFF" w:rsidRPr="00524376" w:rsidRDefault="00317AFF" w:rsidP="00F65C1F">
            <w:pPr>
              <w:spacing w:after="60"/>
              <w:ind w:firstLine="0"/>
              <w:rPr>
                <w:sz w:val="22"/>
                <w:szCs w:val="22"/>
              </w:rPr>
            </w:pPr>
            <w:r w:rsidRPr="00524376">
              <w:rPr>
                <w:sz w:val="22"/>
                <w:szCs w:val="22"/>
              </w:rPr>
              <w:t>ФИО руководителя (уполномоченного лица) клиента с указанием инициалов и фамилии.</w:t>
            </w:r>
          </w:p>
        </w:tc>
      </w:tr>
      <w:tr w:rsidR="00317AFF" w:rsidRPr="00524376" w14:paraId="5B9A441F" w14:textId="77777777" w:rsidTr="00844A0B">
        <w:tc>
          <w:tcPr>
            <w:tcW w:w="1876" w:type="dxa"/>
            <w:shd w:val="clear" w:color="auto" w:fill="auto"/>
          </w:tcPr>
          <w:p w14:paraId="6473BFE2" w14:textId="77777777" w:rsidR="00317AFF" w:rsidRPr="00524376" w:rsidRDefault="00317AFF" w:rsidP="00F65C1F">
            <w:pPr>
              <w:spacing w:after="60"/>
              <w:ind w:firstLine="5"/>
              <w:rPr>
                <w:sz w:val="22"/>
                <w:szCs w:val="22"/>
              </w:rPr>
            </w:pPr>
            <w:r w:rsidRPr="00524376">
              <w:rPr>
                <w:sz w:val="22"/>
                <w:szCs w:val="22"/>
              </w:rPr>
              <w:t>Должность главного бухгалтера (уполномоченного руководителем лица)</w:t>
            </w:r>
          </w:p>
        </w:tc>
        <w:tc>
          <w:tcPr>
            <w:tcW w:w="1940" w:type="dxa"/>
            <w:shd w:val="clear" w:color="auto" w:fill="auto"/>
          </w:tcPr>
          <w:p w14:paraId="47953491" w14:textId="77777777" w:rsidR="00317AFF" w:rsidRPr="00524376" w:rsidRDefault="00317AFF" w:rsidP="00F65C1F">
            <w:pPr>
              <w:spacing w:after="60"/>
              <w:ind w:firstLine="0"/>
              <w:rPr>
                <w:sz w:val="22"/>
                <w:szCs w:val="22"/>
              </w:rPr>
            </w:pPr>
            <w:r w:rsidRPr="00524376">
              <w:rPr>
                <w:sz w:val="22"/>
                <w:szCs w:val="22"/>
              </w:rPr>
              <w:t>DOL_BUH</w:t>
            </w:r>
          </w:p>
        </w:tc>
        <w:tc>
          <w:tcPr>
            <w:tcW w:w="1057" w:type="dxa"/>
            <w:shd w:val="clear" w:color="auto" w:fill="auto"/>
          </w:tcPr>
          <w:p w14:paraId="420E74FE"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3FAB17B4" w14:textId="77777777" w:rsidR="00317AFF" w:rsidRPr="00524376" w:rsidRDefault="00317AFF" w:rsidP="00F65C1F">
            <w:pPr>
              <w:spacing w:after="60"/>
              <w:ind w:firstLine="0"/>
              <w:rPr>
                <w:sz w:val="22"/>
                <w:szCs w:val="22"/>
              </w:rPr>
            </w:pPr>
            <w:r w:rsidRPr="00524376">
              <w:rPr>
                <w:sz w:val="22"/>
                <w:szCs w:val="22"/>
              </w:rPr>
              <w:t>&lt;= 100</w:t>
            </w:r>
          </w:p>
        </w:tc>
        <w:tc>
          <w:tcPr>
            <w:tcW w:w="1056" w:type="dxa"/>
            <w:shd w:val="clear" w:color="auto" w:fill="auto"/>
          </w:tcPr>
          <w:p w14:paraId="21B92FA8"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5865FCA6" w14:textId="77777777" w:rsidR="00317AFF" w:rsidRPr="00524376" w:rsidRDefault="00317AFF" w:rsidP="00F65C1F">
            <w:pPr>
              <w:spacing w:after="60"/>
              <w:ind w:firstLine="0"/>
              <w:rPr>
                <w:sz w:val="22"/>
                <w:szCs w:val="22"/>
              </w:rPr>
            </w:pPr>
            <w:r w:rsidRPr="00524376">
              <w:rPr>
                <w:sz w:val="22"/>
                <w:szCs w:val="22"/>
              </w:rPr>
              <w:t>Указывается должность главного бухгалтера (уполномоченного им лица) клиента, подписавшего Заявку на возврат.</w:t>
            </w:r>
          </w:p>
        </w:tc>
      </w:tr>
      <w:tr w:rsidR="00317AFF" w:rsidRPr="00524376" w14:paraId="0E161C85" w14:textId="77777777" w:rsidTr="00844A0B">
        <w:tc>
          <w:tcPr>
            <w:tcW w:w="1876" w:type="dxa"/>
            <w:shd w:val="clear" w:color="auto" w:fill="auto"/>
          </w:tcPr>
          <w:p w14:paraId="48342E9B" w14:textId="77777777" w:rsidR="00317AFF" w:rsidRPr="00524376" w:rsidRDefault="00317AFF" w:rsidP="00F65C1F">
            <w:pPr>
              <w:spacing w:after="60"/>
              <w:ind w:firstLine="5"/>
              <w:rPr>
                <w:sz w:val="22"/>
                <w:szCs w:val="22"/>
              </w:rPr>
            </w:pPr>
            <w:r w:rsidRPr="00524376">
              <w:rPr>
                <w:sz w:val="22"/>
                <w:szCs w:val="22"/>
              </w:rPr>
              <w:t>ФИО главного бухгалтера (уполномоченного руководителем лица)</w:t>
            </w:r>
          </w:p>
        </w:tc>
        <w:tc>
          <w:tcPr>
            <w:tcW w:w="1940" w:type="dxa"/>
            <w:shd w:val="clear" w:color="auto" w:fill="auto"/>
          </w:tcPr>
          <w:p w14:paraId="14ECC5E1" w14:textId="77777777" w:rsidR="00317AFF" w:rsidRPr="00524376" w:rsidRDefault="00317AFF" w:rsidP="00F65C1F">
            <w:pPr>
              <w:spacing w:after="60"/>
              <w:ind w:firstLine="0"/>
              <w:rPr>
                <w:sz w:val="22"/>
                <w:szCs w:val="22"/>
              </w:rPr>
            </w:pPr>
            <w:r w:rsidRPr="00524376">
              <w:rPr>
                <w:sz w:val="22"/>
                <w:szCs w:val="22"/>
              </w:rPr>
              <w:t>NAME_BUH</w:t>
            </w:r>
          </w:p>
        </w:tc>
        <w:tc>
          <w:tcPr>
            <w:tcW w:w="1057" w:type="dxa"/>
            <w:shd w:val="clear" w:color="auto" w:fill="auto"/>
          </w:tcPr>
          <w:p w14:paraId="5A700CD9"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7A9BEF2" w14:textId="77777777" w:rsidR="00317AFF" w:rsidRPr="00524376" w:rsidRDefault="00317AFF" w:rsidP="00F65C1F">
            <w:pPr>
              <w:spacing w:after="60"/>
              <w:ind w:firstLine="0"/>
              <w:rPr>
                <w:sz w:val="22"/>
                <w:szCs w:val="22"/>
              </w:rPr>
            </w:pPr>
            <w:r w:rsidRPr="00524376">
              <w:rPr>
                <w:sz w:val="22"/>
                <w:szCs w:val="22"/>
              </w:rPr>
              <w:t>&lt;= 50</w:t>
            </w:r>
          </w:p>
        </w:tc>
        <w:tc>
          <w:tcPr>
            <w:tcW w:w="1056" w:type="dxa"/>
            <w:shd w:val="clear" w:color="auto" w:fill="auto"/>
          </w:tcPr>
          <w:p w14:paraId="660F02C8"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68EAADB0" w14:textId="77777777" w:rsidR="00317AFF" w:rsidRPr="00524376" w:rsidRDefault="00317AFF" w:rsidP="00F65C1F">
            <w:pPr>
              <w:spacing w:after="60"/>
              <w:ind w:firstLine="0"/>
              <w:rPr>
                <w:sz w:val="22"/>
                <w:szCs w:val="22"/>
              </w:rPr>
            </w:pPr>
            <w:r w:rsidRPr="00524376">
              <w:rPr>
                <w:sz w:val="22"/>
                <w:szCs w:val="22"/>
              </w:rPr>
              <w:t>ФИО главного бухгалтера (уполномоченного лица) клиента с указанием инициалов и фамилии.</w:t>
            </w:r>
          </w:p>
        </w:tc>
      </w:tr>
      <w:tr w:rsidR="00317AFF" w:rsidRPr="00524376" w14:paraId="23663CCE" w14:textId="77777777" w:rsidTr="00844A0B">
        <w:tc>
          <w:tcPr>
            <w:tcW w:w="1876" w:type="dxa"/>
            <w:shd w:val="clear" w:color="auto" w:fill="auto"/>
          </w:tcPr>
          <w:p w14:paraId="0150DD28" w14:textId="77777777" w:rsidR="00317AFF" w:rsidRPr="00524376" w:rsidRDefault="00317AFF" w:rsidP="00F65C1F">
            <w:pPr>
              <w:spacing w:after="60"/>
              <w:ind w:firstLine="5"/>
              <w:rPr>
                <w:sz w:val="22"/>
                <w:szCs w:val="22"/>
              </w:rPr>
            </w:pPr>
            <w:r w:rsidRPr="00524376">
              <w:rPr>
                <w:sz w:val="22"/>
                <w:szCs w:val="22"/>
              </w:rPr>
              <w:t>Дата подписания заявки</w:t>
            </w:r>
          </w:p>
        </w:tc>
        <w:tc>
          <w:tcPr>
            <w:tcW w:w="1940" w:type="dxa"/>
            <w:shd w:val="clear" w:color="auto" w:fill="auto"/>
          </w:tcPr>
          <w:p w14:paraId="1640FBE9" w14:textId="77777777" w:rsidR="00317AFF" w:rsidRPr="00524376" w:rsidRDefault="00317AFF" w:rsidP="00F65C1F">
            <w:pPr>
              <w:spacing w:after="60"/>
              <w:ind w:firstLine="0"/>
              <w:rPr>
                <w:sz w:val="22"/>
                <w:szCs w:val="22"/>
              </w:rPr>
            </w:pPr>
            <w:r w:rsidRPr="00524376">
              <w:rPr>
                <w:sz w:val="22"/>
                <w:szCs w:val="22"/>
              </w:rPr>
              <w:t>DATE_POD</w:t>
            </w:r>
          </w:p>
        </w:tc>
        <w:tc>
          <w:tcPr>
            <w:tcW w:w="1057" w:type="dxa"/>
            <w:shd w:val="clear" w:color="auto" w:fill="auto"/>
          </w:tcPr>
          <w:p w14:paraId="560CCBD9" w14:textId="77777777" w:rsidR="00317AFF" w:rsidRPr="00524376" w:rsidRDefault="00317AFF" w:rsidP="00F65C1F">
            <w:pPr>
              <w:spacing w:after="60"/>
              <w:ind w:firstLine="17"/>
              <w:rPr>
                <w:sz w:val="22"/>
                <w:szCs w:val="22"/>
              </w:rPr>
            </w:pPr>
            <w:r w:rsidRPr="00524376">
              <w:rPr>
                <w:sz w:val="22"/>
                <w:szCs w:val="22"/>
              </w:rPr>
              <w:t>DATE</w:t>
            </w:r>
          </w:p>
        </w:tc>
        <w:tc>
          <w:tcPr>
            <w:tcW w:w="880" w:type="dxa"/>
            <w:shd w:val="clear" w:color="auto" w:fill="auto"/>
          </w:tcPr>
          <w:p w14:paraId="43F51DA2" w14:textId="77777777" w:rsidR="00317AFF" w:rsidRPr="00524376" w:rsidRDefault="00317AFF" w:rsidP="00F65C1F">
            <w:pPr>
              <w:spacing w:after="60"/>
              <w:ind w:firstLine="0"/>
              <w:rPr>
                <w:sz w:val="22"/>
                <w:szCs w:val="22"/>
              </w:rPr>
            </w:pPr>
          </w:p>
        </w:tc>
        <w:tc>
          <w:tcPr>
            <w:tcW w:w="1056" w:type="dxa"/>
            <w:shd w:val="clear" w:color="auto" w:fill="auto"/>
          </w:tcPr>
          <w:p w14:paraId="2D7EB143"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70630FE8" w14:textId="77777777" w:rsidR="00317AFF" w:rsidRPr="00524376" w:rsidRDefault="00317AFF" w:rsidP="00F65C1F">
            <w:pPr>
              <w:spacing w:after="60"/>
              <w:ind w:firstLine="0"/>
              <w:rPr>
                <w:sz w:val="22"/>
                <w:szCs w:val="22"/>
              </w:rPr>
            </w:pPr>
            <w:r w:rsidRPr="00524376">
              <w:rPr>
                <w:sz w:val="22"/>
                <w:szCs w:val="22"/>
              </w:rPr>
              <w:t>Указывается дата подписания заявки на возврат.</w:t>
            </w:r>
          </w:p>
        </w:tc>
      </w:tr>
      <w:tr w:rsidR="00317AFF" w:rsidRPr="00524376" w14:paraId="2E689039" w14:textId="77777777" w:rsidTr="00844A0B">
        <w:tc>
          <w:tcPr>
            <w:tcW w:w="1876" w:type="dxa"/>
            <w:shd w:val="clear" w:color="auto" w:fill="auto"/>
          </w:tcPr>
          <w:p w14:paraId="243778B0" w14:textId="77777777" w:rsidR="00317AFF" w:rsidRPr="00524376" w:rsidRDefault="00317AFF" w:rsidP="00F65C1F">
            <w:pPr>
              <w:spacing w:after="60"/>
              <w:ind w:firstLine="5"/>
              <w:rPr>
                <w:sz w:val="22"/>
                <w:szCs w:val="22"/>
              </w:rPr>
            </w:pPr>
            <w:r w:rsidRPr="00524376">
              <w:rPr>
                <w:sz w:val="22"/>
                <w:szCs w:val="22"/>
              </w:rPr>
              <w:t>Номер Заявки на возврат в ТОФК</w:t>
            </w:r>
          </w:p>
        </w:tc>
        <w:tc>
          <w:tcPr>
            <w:tcW w:w="1940" w:type="dxa"/>
            <w:shd w:val="clear" w:color="auto" w:fill="auto"/>
          </w:tcPr>
          <w:p w14:paraId="7F1DC735" w14:textId="77777777" w:rsidR="00317AFF" w:rsidRPr="00524376" w:rsidRDefault="00317AFF" w:rsidP="00F65C1F">
            <w:pPr>
              <w:spacing w:after="60"/>
              <w:ind w:firstLine="0"/>
              <w:rPr>
                <w:sz w:val="22"/>
                <w:szCs w:val="22"/>
              </w:rPr>
            </w:pPr>
            <w:r w:rsidRPr="00524376">
              <w:rPr>
                <w:sz w:val="22"/>
                <w:szCs w:val="22"/>
              </w:rPr>
              <w:t>NOM_ZV_TOFK</w:t>
            </w:r>
          </w:p>
        </w:tc>
        <w:tc>
          <w:tcPr>
            <w:tcW w:w="1057" w:type="dxa"/>
            <w:shd w:val="clear" w:color="auto" w:fill="auto"/>
          </w:tcPr>
          <w:p w14:paraId="34704333"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51CEDA9C" w14:textId="77777777" w:rsidR="00317AFF" w:rsidRPr="00524376" w:rsidRDefault="00317AFF" w:rsidP="00F65C1F">
            <w:pPr>
              <w:spacing w:after="60"/>
              <w:ind w:firstLine="0"/>
              <w:rPr>
                <w:sz w:val="22"/>
                <w:szCs w:val="22"/>
              </w:rPr>
            </w:pPr>
            <w:r w:rsidRPr="00524376">
              <w:rPr>
                <w:sz w:val="22"/>
                <w:szCs w:val="22"/>
              </w:rPr>
              <w:t>&lt;= 15</w:t>
            </w:r>
          </w:p>
        </w:tc>
        <w:tc>
          <w:tcPr>
            <w:tcW w:w="1056" w:type="dxa"/>
            <w:shd w:val="clear" w:color="auto" w:fill="auto"/>
          </w:tcPr>
          <w:p w14:paraId="07A57FC5"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73236E06" w14:textId="77777777" w:rsidR="00317AFF" w:rsidRPr="00524376" w:rsidRDefault="00317AFF" w:rsidP="00F65C1F">
            <w:pPr>
              <w:spacing w:before="60" w:after="60"/>
              <w:ind w:firstLine="0"/>
              <w:rPr>
                <w:sz w:val="22"/>
                <w:szCs w:val="22"/>
              </w:rPr>
            </w:pPr>
            <w:r w:rsidRPr="00524376">
              <w:rPr>
                <w:sz w:val="22"/>
                <w:szCs w:val="22"/>
              </w:rPr>
              <w:t>Номер заявки на возврат, присвоенный в ТОФК, принявшем документ.</w:t>
            </w:r>
          </w:p>
          <w:p w14:paraId="3140C4A2" w14:textId="77777777" w:rsidR="00317AFF" w:rsidRPr="00524376" w:rsidRDefault="00317AFF" w:rsidP="00F65C1F">
            <w:pPr>
              <w:spacing w:before="60" w:after="60"/>
              <w:ind w:firstLine="0"/>
              <w:rPr>
                <w:sz w:val="22"/>
                <w:szCs w:val="22"/>
              </w:rPr>
            </w:pPr>
            <w:r w:rsidRPr="00524376">
              <w:rPr>
                <w:sz w:val="22"/>
                <w:szCs w:val="22"/>
              </w:rPr>
              <w:t>Поле заполняется в ТОФК.</w:t>
            </w:r>
          </w:p>
          <w:p w14:paraId="1CC4366C" w14:textId="77777777" w:rsidR="00317AFF" w:rsidRPr="00524376" w:rsidRDefault="00317AFF" w:rsidP="00F65C1F">
            <w:pPr>
              <w:spacing w:after="60"/>
              <w:ind w:firstLine="0"/>
              <w:rPr>
                <w:sz w:val="22"/>
                <w:szCs w:val="22"/>
              </w:rPr>
            </w:pPr>
            <w:r w:rsidRPr="00524376">
              <w:rPr>
                <w:sz w:val="22"/>
                <w:szCs w:val="22"/>
              </w:rPr>
              <w:t>Обязательно для заполнения при принятии Заявки на возврат.</w:t>
            </w:r>
          </w:p>
        </w:tc>
      </w:tr>
      <w:tr w:rsidR="00317AFF" w:rsidRPr="00524376" w14:paraId="7BE9E427" w14:textId="77777777" w:rsidTr="00844A0B">
        <w:tc>
          <w:tcPr>
            <w:tcW w:w="1876" w:type="dxa"/>
            <w:shd w:val="clear" w:color="auto" w:fill="auto"/>
          </w:tcPr>
          <w:p w14:paraId="7C719D04" w14:textId="77777777" w:rsidR="00317AFF" w:rsidRPr="00524376" w:rsidRDefault="00317AFF" w:rsidP="00F65C1F">
            <w:pPr>
              <w:spacing w:after="60"/>
              <w:ind w:firstLine="5"/>
              <w:rPr>
                <w:sz w:val="22"/>
                <w:szCs w:val="22"/>
              </w:rPr>
            </w:pPr>
            <w:r w:rsidRPr="00524376">
              <w:rPr>
                <w:sz w:val="22"/>
                <w:szCs w:val="22"/>
              </w:rPr>
              <w:lastRenderedPageBreak/>
              <w:t>Должность исполнителя ТОФК</w:t>
            </w:r>
          </w:p>
        </w:tc>
        <w:tc>
          <w:tcPr>
            <w:tcW w:w="1940" w:type="dxa"/>
            <w:shd w:val="clear" w:color="auto" w:fill="auto"/>
          </w:tcPr>
          <w:p w14:paraId="2DA19924" w14:textId="77777777" w:rsidR="00317AFF" w:rsidRPr="00524376" w:rsidRDefault="00317AFF" w:rsidP="00F65C1F">
            <w:pPr>
              <w:spacing w:after="60"/>
              <w:ind w:firstLine="0"/>
              <w:rPr>
                <w:sz w:val="22"/>
                <w:szCs w:val="22"/>
              </w:rPr>
            </w:pPr>
            <w:r w:rsidRPr="00524376">
              <w:rPr>
                <w:sz w:val="22"/>
                <w:szCs w:val="22"/>
              </w:rPr>
              <w:t>DOL_ISP_TOFK</w:t>
            </w:r>
          </w:p>
        </w:tc>
        <w:tc>
          <w:tcPr>
            <w:tcW w:w="1057" w:type="dxa"/>
            <w:shd w:val="clear" w:color="auto" w:fill="auto"/>
          </w:tcPr>
          <w:p w14:paraId="2B7CC921"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D3CC2AA" w14:textId="77777777" w:rsidR="00317AFF" w:rsidRPr="00524376" w:rsidRDefault="00317AFF" w:rsidP="00F65C1F">
            <w:pPr>
              <w:spacing w:after="60"/>
              <w:ind w:firstLine="0"/>
              <w:rPr>
                <w:sz w:val="22"/>
                <w:szCs w:val="22"/>
              </w:rPr>
            </w:pPr>
            <w:r w:rsidRPr="00524376">
              <w:rPr>
                <w:sz w:val="22"/>
                <w:szCs w:val="22"/>
              </w:rPr>
              <w:t>&lt;= 100</w:t>
            </w:r>
          </w:p>
        </w:tc>
        <w:tc>
          <w:tcPr>
            <w:tcW w:w="1056" w:type="dxa"/>
            <w:shd w:val="clear" w:color="auto" w:fill="auto"/>
          </w:tcPr>
          <w:p w14:paraId="4F04DF21"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08F0DA12" w14:textId="77777777" w:rsidR="00317AFF" w:rsidRPr="00524376" w:rsidRDefault="00317AFF" w:rsidP="00F65C1F">
            <w:pPr>
              <w:spacing w:before="60" w:after="60"/>
              <w:ind w:firstLine="0"/>
              <w:rPr>
                <w:sz w:val="22"/>
                <w:szCs w:val="22"/>
              </w:rPr>
            </w:pPr>
            <w:r w:rsidRPr="00524376">
              <w:rPr>
                <w:sz w:val="22"/>
                <w:szCs w:val="22"/>
              </w:rPr>
              <w:t>Должность работника ТОФК, ответственного за принятие документа.</w:t>
            </w:r>
          </w:p>
          <w:p w14:paraId="1AEA994B" w14:textId="77777777" w:rsidR="00317AFF" w:rsidRPr="00524376" w:rsidRDefault="00317AFF" w:rsidP="00F65C1F">
            <w:pPr>
              <w:spacing w:before="60" w:after="60"/>
              <w:ind w:firstLine="0"/>
              <w:rPr>
                <w:sz w:val="22"/>
                <w:szCs w:val="22"/>
              </w:rPr>
            </w:pPr>
            <w:r w:rsidRPr="00524376">
              <w:rPr>
                <w:sz w:val="22"/>
                <w:szCs w:val="22"/>
              </w:rPr>
              <w:t>Поле заполняется в ТОФК.</w:t>
            </w:r>
          </w:p>
          <w:p w14:paraId="350780ED" w14:textId="77777777" w:rsidR="00317AFF" w:rsidRPr="00524376" w:rsidRDefault="00317AFF" w:rsidP="00F65C1F">
            <w:pPr>
              <w:spacing w:after="60"/>
              <w:ind w:firstLine="0"/>
              <w:rPr>
                <w:sz w:val="22"/>
                <w:szCs w:val="22"/>
              </w:rPr>
            </w:pPr>
            <w:r w:rsidRPr="00524376">
              <w:rPr>
                <w:sz w:val="22"/>
                <w:szCs w:val="22"/>
              </w:rPr>
              <w:t>Обязательно для заполнения при принятии Заявки на возврат.</w:t>
            </w:r>
          </w:p>
        </w:tc>
      </w:tr>
      <w:tr w:rsidR="00317AFF" w:rsidRPr="00524376" w14:paraId="63B92B3E" w14:textId="77777777" w:rsidTr="00844A0B">
        <w:tc>
          <w:tcPr>
            <w:tcW w:w="1876" w:type="dxa"/>
            <w:shd w:val="clear" w:color="auto" w:fill="auto"/>
          </w:tcPr>
          <w:p w14:paraId="56E2A720" w14:textId="77777777" w:rsidR="00317AFF" w:rsidRPr="00524376" w:rsidRDefault="00317AFF" w:rsidP="00F65C1F">
            <w:pPr>
              <w:spacing w:after="60"/>
              <w:ind w:firstLine="5"/>
              <w:rPr>
                <w:sz w:val="22"/>
                <w:szCs w:val="22"/>
              </w:rPr>
            </w:pPr>
            <w:r w:rsidRPr="00524376">
              <w:rPr>
                <w:sz w:val="22"/>
                <w:szCs w:val="22"/>
              </w:rPr>
              <w:t>Исполнитель ТОФК</w:t>
            </w:r>
          </w:p>
        </w:tc>
        <w:tc>
          <w:tcPr>
            <w:tcW w:w="1940" w:type="dxa"/>
            <w:shd w:val="clear" w:color="auto" w:fill="auto"/>
          </w:tcPr>
          <w:p w14:paraId="50325350" w14:textId="77777777" w:rsidR="00317AFF" w:rsidRPr="00524376" w:rsidRDefault="00317AFF" w:rsidP="00F65C1F">
            <w:pPr>
              <w:spacing w:after="60"/>
              <w:ind w:firstLine="0"/>
              <w:rPr>
                <w:sz w:val="22"/>
                <w:szCs w:val="22"/>
              </w:rPr>
            </w:pPr>
            <w:r w:rsidRPr="00524376">
              <w:rPr>
                <w:sz w:val="22"/>
                <w:szCs w:val="22"/>
              </w:rPr>
              <w:t>NAME_ISP_TOFK</w:t>
            </w:r>
          </w:p>
        </w:tc>
        <w:tc>
          <w:tcPr>
            <w:tcW w:w="1057" w:type="dxa"/>
            <w:shd w:val="clear" w:color="auto" w:fill="auto"/>
          </w:tcPr>
          <w:p w14:paraId="35B2F1FD"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CFA4D27" w14:textId="77777777" w:rsidR="00317AFF" w:rsidRPr="00524376" w:rsidRDefault="00317AFF" w:rsidP="00F65C1F">
            <w:pPr>
              <w:spacing w:after="60"/>
              <w:ind w:firstLine="0"/>
              <w:rPr>
                <w:sz w:val="22"/>
                <w:szCs w:val="22"/>
              </w:rPr>
            </w:pPr>
            <w:r w:rsidRPr="00524376">
              <w:rPr>
                <w:sz w:val="22"/>
                <w:szCs w:val="22"/>
              </w:rPr>
              <w:t>&lt;= 50</w:t>
            </w:r>
          </w:p>
        </w:tc>
        <w:tc>
          <w:tcPr>
            <w:tcW w:w="1056" w:type="dxa"/>
            <w:shd w:val="clear" w:color="auto" w:fill="auto"/>
          </w:tcPr>
          <w:p w14:paraId="196EADA2"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4607D8DF" w14:textId="77777777" w:rsidR="00317AFF" w:rsidRPr="00524376" w:rsidRDefault="00317AFF" w:rsidP="00F65C1F">
            <w:pPr>
              <w:spacing w:before="60" w:after="60"/>
              <w:ind w:firstLine="0"/>
              <w:rPr>
                <w:sz w:val="22"/>
                <w:szCs w:val="22"/>
              </w:rPr>
            </w:pPr>
            <w:r w:rsidRPr="00524376">
              <w:rPr>
                <w:sz w:val="22"/>
                <w:szCs w:val="22"/>
              </w:rPr>
              <w:t>Расшифровка подписи работника ТОФК, ответственного за принятия документа, с указанием фамилии и инициалов.</w:t>
            </w:r>
          </w:p>
          <w:p w14:paraId="3617C59E" w14:textId="77777777" w:rsidR="00317AFF" w:rsidRPr="00524376" w:rsidRDefault="00317AFF" w:rsidP="00F65C1F">
            <w:pPr>
              <w:spacing w:before="60" w:after="60"/>
              <w:ind w:firstLine="0"/>
              <w:rPr>
                <w:sz w:val="22"/>
                <w:szCs w:val="22"/>
              </w:rPr>
            </w:pPr>
            <w:r w:rsidRPr="00524376">
              <w:rPr>
                <w:sz w:val="22"/>
                <w:szCs w:val="22"/>
              </w:rPr>
              <w:t>Поле заполняется в ТОФК.</w:t>
            </w:r>
          </w:p>
          <w:p w14:paraId="490519BC" w14:textId="77777777" w:rsidR="00317AFF" w:rsidRPr="00524376" w:rsidRDefault="00317AFF" w:rsidP="00F65C1F">
            <w:pPr>
              <w:spacing w:after="60"/>
              <w:ind w:firstLine="0"/>
              <w:rPr>
                <w:sz w:val="22"/>
                <w:szCs w:val="22"/>
              </w:rPr>
            </w:pPr>
            <w:r w:rsidRPr="00524376">
              <w:rPr>
                <w:sz w:val="22"/>
                <w:szCs w:val="22"/>
              </w:rPr>
              <w:t>Обязательно для заполнения при принятии Заявки на возврат.</w:t>
            </w:r>
          </w:p>
        </w:tc>
      </w:tr>
      <w:tr w:rsidR="00317AFF" w:rsidRPr="00524376" w14:paraId="768A5BF7" w14:textId="77777777" w:rsidTr="00844A0B">
        <w:tc>
          <w:tcPr>
            <w:tcW w:w="1876" w:type="dxa"/>
            <w:shd w:val="clear" w:color="auto" w:fill="auto"/>
          </w:tcPr>
          <w:p w14:paraId="51BCE395" w14:textId="77777777" w:rsidR="00317AFF" w:rsidRPr="00524376" w:rsidRDefault="00317AFF" w:rsidP="00F65C1F">
            <w:pPr>
              <w:spacing w:after="60"/>
              <w:ind w:firstLine="5"/>
              <w:rPr>
                <w:sz w:val="22"/>
                <w:szCs w:val="22"/>
              </w:rPr>
            </w:pPr>
            <w:r w:rsidRPr="00524376">
              <w:rPr>
                <w:sz w:val="22"/>
                <w:szCs w:val="22"/>
              </w:rPr>
              <w:t>Телефон исполнителя ТОФК</w:t>
            </w:r>
          </w:p>
        </w:tc>
        <w:tc>
          <w:tcPr>
            <w:tcW w:w="1940" w:type="dxa"/>
            <w:shd w:val="clear" w:color="auto" w:fill="auto"/>
          </w:tcPr>
          <w:p w14:paraId="5673A0D9" w14:textId="77777777" w:rsidR="00317AFF" w:rsidRPr="00524376" w:rsidRDefault="00317AFF" w:rsidP="00F65C1F">
            <w:pPr>
              <w:spacing w:after="60"/>
              <w:ind w:firstLine="0"/>
              <w:rPr>
                <w:sz w:val="22"/>
                <w:szCs w:val="22"/>
              </w:rPr>
            </w:pPr>
            <w:r w:rsidRPr="00524376">
              <w:rPr>
                <w:sz w:val="22"/>
                <w:szCs w:val="22"/>
              </w:rPr>
              <w:t>TEL_ISP_TOFK</w:t>
            </w:r>
          </w:p>
        </w:tc>
        <w:tc>
          <w:tcPr>
            <w:tcW w:w="1057" w:type="dxa"/>
            <w:shd w:val="clear" w:color="auto" w:fill="auto"/>
          </w:tcPr>
          <w:p w14:paraId="2CEE76E1"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53536B9B" w14:textId="77777777" w:rsidR="00317AFF" w:rsidRPr="00524376" w:rsidRDefault="00317AFF" w:rsidP="00F65C1F">
            <w:pPr>
              <w:spacing w:after="60"/>
              <w:ind w:firstLine="0"/>
              <w:rPr>
                <w:sz w:val="22"/>
                <w:szCs w:val="22"/>
              </w:rPr>
            </w:pPr>
            <w:r w:rsidRPr="00524376">
              <w:rPr>
                <w:sz w:val="22"/>
                <w:szCs w:val="22"/>
              </w:rPr>
              <w:t>&lt;= 50</w:t>
            </w:r>
          </w:p>
        </w:tc>
        <w:tc>
          <w:tcPr>
            <w:tcW w:w="1056" w:type="dxa"/>
            <w:shd w:val="clear" w:color="auto" w:fill="auto"/>
          </w:tcPr>
          <w:p w14:paraId="4253F94B"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2A8F7FE0" w14:textId="77777777" w:rsidR="00317AFF" w:rsidRPr="00524376" w:rsidRDefault="00317AFF" w:rsidP="00F65C1F">
            <w:pPr>
              <w:spacing w:before="60" w:after="60"/>
              <w:ind w:firstLine="0"/>
              <w:rPr>
                <w:sz w:val="22"/>
                <w:szCs w:val="22"/>
              </w:rPr>
            </w:pPr>
            <w:r w:rsidRPr="00524376">
              <w:rPr>
                <w:sz w:val="22"/>
                <w:szCs w:val="22"/>
              </w:rPr>
              <w:t>Номер телефона работника ТОФК, ответственного за принятие документа, с указанием кода города.</w:t>
            </w:r>
          </w:p>
          <w:p w14:paraId="5E296EBE" w14:textId="77777777" w:rsidR="00317AFF" w:rsidRPr="00524376" w:rsidRDefault="00317AFF" w:rsidP="00F65C1F">
            <w:pPr>
              <w:spacing w:after="60"/>
              <w:ind w:firstLine="0"/>
              <w:rPr>
                <w:sz w:val="22"/>
                <w:szCs w:val="22"/>
              </w:rPr>
            </w:pPr>
            <w:r w:rsidRPr="00524376">
              <w:rPr>
                <w:sz w:val="22"/>
                <w:szCs w:val="22"/>
              </w:rPr>
              <w:t>Поле заполняется в ТОФК.</w:t>
            </w:r>
          </w:p>
        </w:tc>
      </w:tr>
      <w:tr w:rsidR="00317AFF" w:rsidRPr="00524376" w14:paraId="186CE4A2" w14:textId="77777777" w:rsidTr="00844A0B">
        <w:tc>
          <w:tcPr>
            <w:tcW w:w="1876" w:type="dxa"/>
            <w:tcBorders>
              <w:bottom w:val="single" w:sz="4" w:space="0" w:color="auto"/>
            </w:tcBorders>
            <w:shd w:val="clear" w:color="auto" w:fill="auto"/>
          </w:tcPr>
          <w:p w14:paraId="34F716FB" w14:textId="77777777" w:rsidR="00317AFF" w:rsidRPr="00524376" w:rsidRDefault="00317AFF" w:rsidP="00F65C1F">
            <w:pPr>
              <w:spacing w:after="60"/>
              <w:ind w:firstLine="5"/>
              <w:rPr>
                <w:sz w:val="22"/>
                <w:szCs w:val="22"/>
              </w:rPr>
            </w:pPr>
            <w:r w:rsidRPr="00524376">
              <w:rPr>
                <w:sz w:val="22"/>
                <w:szCs w:val="22"/>
              </w:rPr>
              <w:t>Дата отметки</w:t>
            </w:r>
          </w:p>
        </w:tc>
        <w:tc>
          <w:tcPr>
            <w:tcW w:w="1940" w:type="dxa"/>
            <w:tcBorders>
              <w:bottom w:val="single" w:sz="4" w:space="0" w:color="auto"/>
            </w:tcBorders>
            <w:shd w:val="clear" w:color="auto" w:fill="auto"/>
          </w:tcPr>
          <w:p w14:paraId="06396597" w14:textId="77777777" w:rsidR="00317AFF" w:rsidRPr="00524376" w:rsidRDefault="00317AFF" w:rsidP="00F65C1F">
            <w:pPr>
              <w:spacing w:after="60"/>
              <w:ind w:firstLine="0"/>
              <w:rPr>
                <w:sz w:val="22"/>
                <w:szCs w:val="22"/>
              </w:rPr>
            </w:pPr>
            <w:r w:rsidRPr="00524376">
              <w:rPr>
                <w:sz w:val="22"/>
                <w:szCs w:val="22"/>
              </w:rPr>
              <w:t>DATE_TOFK</w:t>
            </w:r>
          </w:p>
        </w:tc>
        <w:tc>
          <w:tcPr>
            <w:tcW w:w="1057" w:type="dxa"/>
            <w:tcBorders>
              <w:bottom w:val="single" w:sz="4" w:space="0" w:color="auto"/>
            </w:tcBorders>
            <w:shd w:val="clear" w:color="auto" w:fill="auto"/>
          </w:tcPr>
          <w:p w14:paraId="62FB137E" w14:textId="77777777" w:rsidR="00317AFF" w:rsidRPr="00524376" w:rsidRDefault="00317AFF" w:rsidP="00F65C1F">
            <w:pPr>
              <w:spacing w:after="60"/>
              <w:ind w:firstLine="17"/>
              <w:rPr>
                <w:sz w:val="22"/>
                <w:szCs w:val="22"/>
              </w:rPr>
            </w:pPr>
            <w:r w:rsidRPr="00524376">
              <w:rPr>
                <w:sz w:val="22"/>
                <w:szCs w:val="22"/>
              </w:rPr>
              <w:t>DATE</w:t>
            </w:r>
          </w:p>
        </w:tc>
        <w:tc>
          <w:tcPr>
            <w:tcW w:w="880" w:type="dxa"/>
            <w:tcBorders>
              <w:bottom w:val="single" w:sz="4" w:space="0" w:color="auto"/>
            </w:tcBorders>
            <w:shd w:val="clear" w:color="auto" w:fill="auto"/>
          </w:tcPr>
          <w:p w14:paraId="5527A71B" w14:textId="77777777" w:rsidR="00317AFF" w:rsidRPr="00524376" w:rsidRDefault="00317AFF" w:rsidP="00F65C1F">
            <w:pPr>
              <w:spacing w:after="60"/>
              <w:ind w:firstLine="0"/>
              <w:rPr>
                <w:sz w:val="22"/>
                <w:szCs w:val="22"/>
              </w:rPr>
            </w:pPr>
          </w:p>
        </w:tc>
        <w:tc>
          <w:tcPr>
            <w:tcW w:w="1056" w:type="dxa"/>
            <w:tcBorders>
              <w:bottom w:val="single" w:sz="4" w:space="0" w:color="auto"/>
            </w:tcBorders>
            <w:shd w:val="clear" w:color="auto" w:fill="auto"/>
          </w:tcPr>
          <w:p w14:paraId="6D42AAF2" w14:textId="77777777" w:rsidR="00317AFF" w:rsidRPr="00524376" w:rsidRDefault="00317AFF" w:rsidP="00F65C1F">
            <w:pPr>
              <w:spacing w:after="60"/>
              <w:ind w:firstLine="0"/>
              <w:rPr>
                <w:sz w:val="22"/>
                <w:szCs w:val="22"/>
              </w:rPr>
            </w:pPr>
            <w:r w:rsidRPr="00524376">
              <w:rPr>
                <w:sz w:val="22"/>
                <w:szCs w:val="22"/>
              </w:rPr>
              <w:t>Нет</w:t>
            </w:r>
          </w:p>
        </w:tc>
        <w:tc>
          <w:tcPr>
            <w:tcW w:w="2822" w:type="dxa"/>
            <w:tcBorders>
              <w:bottom w:val="single" w:sz="4" w:space="0" w:color="auto"/>
            </w:tcBorders>
            <w:shd w:val="clear" w:color="auto" w:fill="auto"/>
          </w:tcPr>
          <w:p w14:paraId="31A4F496" w14:textId="77777777" w:rsidR="00317AFF" w:rsidRPr="00524376" w:rsidRDefault="00317AFF" w:rsidP="00F65C1F">
            <w:pPr>
              <w:spacing w:before="60" w:after="60"/>
              <w:ind w:firstLine="0"/>
              <w:rPr>
                <w:sz w:val="22"/>
                <w:szCs w:val="22"/>
              </w:rPr>
            </w:pPr>
            <w:r w:rsidRPr="00524376">
              <w:rPr>
                <w:sz w:val="22"/>
                <w:szCs w:val="22"/>
              </w:rPr>
              <w:t>Дата принятия документа ТОФК.</w:t>
            </w:r>
          </w:p>
          <w:p w14:paraId="2047DCE9" w14:textId="77777777" w:rsidR="00317AFF" w:rsidRPr="00524376" w:rsidRDefault="00317AFF" w:rsidP="00F65C1F">
            <w:pPr>
              <w:spacing w:before="60" w:after="60"/>
              <w:ind w:firstLine="0"/>
              <w:rPr>
                <w:sz w:val="22"/>
                <w:szCs w:val="22"/>
              </w:rPr>
            </w:pPr>
            <w:r w:rsidRPr="00524376">
              <w:rPr>
                <w:sz w:val="22"/>
                <w:szCs w:val="22"/>
              </w:rPr>
              <w:t>Поле заполняется в ТОФК.</w:t>
            </w:r>
          </w:p>
          <w:p w14:paraId="7FF295E1" w14:textId="77777777" w:rsidR="00317AFF" w:rsidRPr="00524376" w:rsidRDefault="00317AFF" w:rsidP="00F65C1F">
            <w:pPr>
              <w:spacing w:after="60"/>
              <w:ind w:firstLine="0"/>
              <w:rPr>
                <w:sz w:val="22"/>
                <w:szCs w:val="22"/>
              </w:rPr>
            </w:pPr>
            <w:r w:rsidRPr="00524376">
              <w:rPr>
                <w:sz w:val="22"/>
                <w:szCs w:val="22"/>
              </w:rPr>
              <w:t>Обязательно для заполнения при принятии Заявки на возврат.</w:t>
            </w:r>
          </w:p>
        </w:tc>
      </w:tr>
      <w:tr w:rsidR="00317AFF" w:rsidRPr="00524376" w14:paraId="3BF27856" w14:textId="77777777" w:rsidTr="00844A0B">
        <w:tc>
          <w:tcPr>
            <w:tcW w:w="1876" w:type="dxa"/>
            <w:shd w:val="clear" w:color="auto" w:fill="FFFF00"/>
          </w:tcPr>
          <w:p w14:paraId="248BD320" w14:textId="77777777" w:rsidR="00317AFF" w:rsidRPr="00524376" w:rsidRDefault="00317AFF" w:rsidP="00F65C1F">
            <w:pPr>
              <w:spacing w:after="60"/>
              <w:ind w:firstLine="5"/>
              <w:rPr>
                <w:b/>
                <w:i/>
                <w:sz w:val="22"/>
                <w:szCs w:val="22"/>
              </w:rPr>
            </w:pPr>
            <w:r w:rsidRPr="00524376">
              <w:rPr>
                <w:b/>
                <w:i/>
                <w:sz w:val="22"/>
                <w:szCs w:val="22"/>
              </w:rPr>
              <w:t>Реквизиты документа</w:t>
            </w:r>
          </w:p>
        </w:tc>
        <w:tc>
          <w:tcPr>
            <w:tcW w:w="1940" w:type="dxa"/>
            <w:shd w:val="clear" w:color="auto" w:fill="FFFF00"/>
          </w:tcPr>
          <w:p w14:paraId="232F35EA" w14:textId="77777777" w:rsidR="00317AFF" w:rsidRPr="00524376" w:rsidRDefault="00317AFF" w:rsidP="00F65C1F">
            <w:pPr>
              <w:spacing w:after="60"/>
              <w:ind w:firstLine="0"/>
              <w:rPr>
                <w:b/>
                <w:i/>
                <w:sz w:val="22"/>
                <w:szCs w:val="22"/>
              </w:rPr>
            </w:pPr>
            <w:r w:rsidRPr="00524376">
              <w:rPr>
                <w:b/>
                <w:i/>
                <w:sz w:val="22"/>
                <w:szCs w:val="22"/>
              </w:rPr>
              <w:t>ZVDOC</w:t>
            </w:r>
          </w:p>
        </w:tc>
        <w:tc>
          <w:tcPr>
            <w:tcW w:w="1057" w:type="dxa"/>
            <w:shd w:val="clear" w:color="auto" w:fill="FFFF00"/>
          </w:tcPr>
          <w:p w14:paraId="653409D4" w14:textId="77777777" w:rsidR="00317AFF" w:rsidRPr="00524376" w:rsidRDefault="00317AFF" w:rsidP="00F65C1F">
            <w:pPr>
              <w:spacing w:after="60"/>
              <w:ind w:firstLine="17"/>
              <w:rPr>
                <w:b/>
                <w:i/>
                <w:sz w:val="22"/>
                <w:szCs w:val="22"/>
              </w:rPr>
            </w:pPr>
          </w:p>
        </w:tc>
        <w:tc>
          <w:tcPr>
            <w:tcW w:w="880" w:type="dxa"/>
            <w:shd w:val="clear" w:color="auto" w:fill="FFFF00"/>
          </w:tcPr>
          <w:p w14:paraId="1869F038" w14:textId="77777777" w:rsidR="00317AFF" w:rsidRPr="00524376" w:rsidRDefault="00317AFF" w:rsidP="00F65C1F">
            <w:pPr>
              <w:spacing w:after="60"/>
              <w:ind w:firstLine="0"/>
              <w:rPr>
                <w:b/>
                <w:i/>
                <w:sz w:val="22"/>
                <w:szCs w:val="22"/>
              </w:rPr>
            </w:pPr>
          </w:p>
        </w:tc>
        <w:tc>
          <w:tcPr>
            <w:tcW w:w="1056" w:type="dxa"/>
            <w:shd w:val="clear" w:color="auto" w:fill="FFFF00"/>
          </w:tcPr>
          <w:p w14:paraId="333164E5" w14:textId="77777777" w:rsidR="00317AFF" w:rsidRPr="00524376" w:rsidRDefault="00317AFF" w:rsidP="00F65C1F">
            <w:pPr>
              <w:spacing w:after="60"/>
              <w:ind w:firstLine="0"/>
              <w:rPr>
                <w:b/>
                <w:i/>
                <w:sz w:val="22"/>
                <w:szCs w:val="22"/>
              </w:rPr>
            </w:pPr>
            <w:r w:rsidRPr="00524376">
              <w:rPr>
                <w:b/>
                <w:i/>
                <w:sz w:val="22"/>
                <w:szCs w:val="22"/>
              </w:rPr>
              <w:t>Да</w:t>
            </w:r>
          </w:p>
        </w:tc>
        <w:tc>
          <w:tcPr>
            <w:tcW w:w="2822" w:type="dxa"/>
            <w:shd w:val="clear" w:color="auto" w:fill="FFFF00"/>
          </w:tcPr>
          <w:p w14:paraId="08F862C9" w14:textId="77777777" w:rsidR="00317AFF" w:rsidRPr="00524376" w:rsidRDefault="00317AFF" w:rsidP="00F65C1F">
            <w:pPr>
              <w:spacing w:after="60"/>
              <w:ind w:firstLine="0"/>
              <w:rPr>
                <w:b/>
                <w:i/>
                <w:sz w:val="22"/>
                <w:szCs w:val="22"/>
              </w:rPr>
            </w:pPr>
          </w:p>
        </w:tc>
      </w:tr>
      <w:tr w:rsidR="00317AFF" w:rsidRPr="00524376" w14:paraId="762A26C4" w14:textId="77777777" w:rsidTr="00844A0B">
        <w:tc>
          <w:tcPr>
            <w:tcW w:w="1876" w:type="dxa"/>
            <w:shd w:val="clear" w:color="auto" w:fill="auto"/>
          </w:tcPr>
          <w:p w14:paraId="5FFF4160" w14:textId="77777777" w:rsidR="00317AFF" w:rsidRPr="00524376" w:rsidRDefault="00317AFF" w:rsidP="00F65C1F">
            <w:pPr>
              <w:spacing w:after="60"/>
              <w:ind w:firstLine="5"/>
              <w:rPr>
                <w:sz w:val="22"/>
                <w:szCs w:val="22"/>
              </w:rPr>
            </w:pPr>
            <w:r w:rsidRPr="00524376">
              <w:rPr>
                <w:sz w:val="22"/>
                <w:szCs w:val="22"/>
              </w:rPr>
              <w:t>Тип КБК</w:t>
            </w:r>
          </w:p>
        </w:tc>
        <w:tc>
          <w:tcPr>
            <w:tcW w:w="1940" w:type="dxa"/>
            <w:shd w:val="clear" w:color="auto" w:fill="auto"/>
          </w:tcPr>
          <w:p w14:paraId="5E7BDA50" w14:textId="77777777" w:rsidR="00317AFF" w:rsidRPr="00524376" w:rsidRDefault="00317AFF" w:rsidP="00F65C1F">
            <w:pPr>
              <w:spacing w:after="60"/>
              <w:ind w:firstLine="0"/>
              <w:rPr>
                <w:sz w:val="22"/>
                <w:szCs w:val="22"/>
              </w:rPr>
            </w:pPr>
            <w:r w:rsidRPr="00524376">
              <w:rPr>
                <w:sz w:val="22"/>
                <w:szCs w:val="22"/>
              </w:rPr>
              <w:t>TYPE_KBK</w:t>
            </w:r>
          </w:p>
        </w:tc>
        <w:tc>
          <w:tcPr>
            <w:tcW w:w="1057" w:type="dxa"/>
            <w:shd w:val="clear" w:color="auto" w:fill="auto"/>
          </w:tcPr>
          <w:p w14:paraId="5073121E"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98AE7AE" w14:textId="77777777" w:rsidR="00317AFF" w:rsidRPr="00524376" w:rsidRDefault="00317AFF" w:rsidP="00F65C1F">
            <w:pPr>
              <w:spacing w:after="60"/>
              <w:ind w:firstLine="0"/>
              <w:rPr>
                <w:sz w:val="22"/>
                <w:szCs w:val="22"/>
              </w:rPr>
            </w:pPr>
            <w:r w:rsidRPr="00524376">
              <w:rPr>
                <w:sz w:val="22"/>
                <w:szCs w:val="22"/>
              </w:rPr>
              <w:t>= 2</w:t>
            </w:r>
          </w:p>
        </w:tc>
        <w:tc>
          <w:tcPr>
            <w:tcW w:w="1056" w:type="dxa"/>
            <w:shd w:val="clear" w:color="auto" w:fill="auto"/>
          </w:tcPr>
          <w:p w14:paraId="10E6F5CD"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0770690E" w14:textId="77777777" w:rsidR="00317AFF" w:rsidRPr="00524376" w:rsidRDefault="00317AFF" w:rsidP="00F65C1F">
            <w:pPr>
              <w:spacing w:before="60" w:after="60"/>
              <w:ind w:firstLine="0"/>
              <w:rPr>
                <w:sz w:val="22"/>
                <w:szCs w:val="22"/>
              </w:rPr>
            </w:pPr>
            <w:r w:rsidRPr="00524376">
              <w:rPr>
                <w:sz w:val="22"/>
                <w:szCs w:val="22"/>
              </w:rPr>
              <w:t>Допустимые значения:</w:t>
            </w:r>
          </w:p>
          <w:p w14:paraId="7E7AFEAC" w14:textId="77777777" w:rsidR="00317AFF" w:rsidRPr="00524376" w:rsidRDefault="00317AFF" w:rsidP="00D644D2">
            <w:pPr>
              <w:pStyle w:val="OTRTableListMark"/>
              <w:numPr>
                <w:ilvl w:val="0"/>
                <w:numId w:val="67"/>
              </w:numPr>
              <w:ind w:right="57" w:hanging="227"/>
              <w:jc w:val="both"/>
              <w:rPr>
                <w:szCs w:val="22"/>
              </w:rPr>
            </w:pPr>
            <w:r w:rsidRPr="00524376">
              <w:rPr>
                <w:szCs w:val="22"/>
              </w:rPr>
              <w:t>20 - «доходы»;</w:t>
            </w:r>
          </w:p>
          <w:p w14:paraId="4F88FC5A" w14:textId="77777777" w:rsidR="00317AFF" w:rsidRPr="00524376" w:rsidRDefault="00317AFF" w:rsidP="00D644D2">
            <w:pPr>
              <w:pStyle w:val="OTRTableListMark"/>
              <w:numPr>
                <w:ilvl w:val="0"/>
                <w:numId w:val="67"/>
              </w:numPr>
              <w:ind w:right="57" w:hanging="227"/>
              <w:jc w:val="both"/>
              <w:rPr>
                <w:szCs w:val="22"/>
              </w:rPr>
            </w:pPr>
            <w:r w:rsidRPr="00524376">
              <w:rPr>
                <w:szCs w:val="22"/>
              </w:rPr>
              <w:t>31 - «ИВФДБ»;</w:t>
            </w:r>
          </w:p>
          <w:p w14:paraId="5545E9E0" w14:textId="77777777" w:rsidR="00317AFF" w:rsidRPr="00524376" w:rsidRDefault="00317AFF" w:rsidP="00D644D2">
            <w:pPr>
              <w:pStyle w:val="OTRTableListMark"/>
              <w:numPr>
                <w:ilvl w:val="0"/>
                <w:numId w:val="67"/>
              </w:numPr>
              <w:ind w:right="57" w:hanging="227"/>
              <w:jc w:val="both"/>
              <w:rPr>
                <w:szCs w:val="22"/>
              </w:rPr>
            </w:pPr>
            <w:r w:rsidRPr="00524376">
              <w:rPr>
                <w:szCs w:val="22"/>
              </w:rPr>
              <w:t>32 - «ИВнФДБ».</w:t>
            </w:r>
          </w:p>
        </w:tc>
      </w:tr>
      <w:tr w:rsidR="00317AFF" w:rsidRPr="00524376" w14:paraId="58D63ED0" w14:textId="77777777" w:rsidTr="00844A0B">
        <w:tc>
          <w:tcPr>
            <w:tcW w:w="1876" w:type="dxa"/>
            <w:shd w:val="clear" w:color="auto" w:fill="auto"/>
          </w:tcPr>
          <w:p w14:paraId="4A1E18BA" w14:textId="77777777" w:rsidR="00317AFF" w:rsidRPr="00524376" w:rsidRDefault="00317AFF" w:rsidP="00F65C1F">
            <w:pPr>
              <w:spacing w:after="60"/>
              <w:ind w:firstLine="5"/>
              <w:rPr>
                <w:sz w:val="22"/>
                <w:szCs w:val="22"/>
              </w:rPr>
            </w:pPr>
            <w:r w:rsidRPr="00524376">
              <w:rPr>
                <w:sz w:val="22"/>
                <w:szCs w:val="22"/>
              </w:rPr>
              <w:t>КБК, по которому осуществляется возврат.</w:t>
            </w:r>
          </w:p>
        </w:tc>
        <w:tc>
          <w:tcPr>
            <w:tcW w:w="1940" w:type="dxa"/>
            <w:shd w:val="clear" w:color="auto" w:fill="auto"/>
          </w:tcPr>
          <w:p w14:paraId="7FA76438" w14:textId="77777777" w:rsidR="00317AFF" w:rsidRPr="00524376" w:rsidRDefault="00317AFF" w:rsidP="00F65C1F">
            <w:pPr>
              <w:spacing w:after="60"/>
              <w:ind w:firstLine="0"/>
              <w:rPr>
                <w:sz w:val="22"/>
                <w:szCs w:val="22"/>
              </w:rPr>
            </w:pPr>
            <w:r w:rsidRPr="00524376">
              <w:rPr>
                <w:sz w:val="22"/>
                <w:szCs w:val="22"/>
              </w:rPr>
              <w:t>KBK</w:t>
            </w:r>
          </w:p>
        </w:tc>
        <w:tc>
          <w:tcPr>
            <w:tcW w:w="1057" w:type="dxa"/>
            <w:shd w:val="clear" w:color="auto" w:fill="auto"/>
          </w:tcPr>
          <w:p w14:paraId="53BCB194"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08F550B6" w14:textId="77777777" w:rsidR="00317AFF" w:rsidRPr="00524376" w:rsidRDefault="00317AFF" w:rsidP="00F65C1F">
            <w:pPr>
              <w:spacing w:after="60"/>
              <w:ind w:firstLine="0"/>
              <w:rPr>
                <w:sz w:val="22"/>
                <w:szCs w:val="22"/>
              </w:rPr>
            </w:pPr>
            <w:r w:rsidRPr="00524376">
              <w:rPr>
                <w:sz w:val="22"/>
                <w:szCs w:val="22"/>
              </w:rPr>
              <w:t>= 20</w:t>
            </w:r>
          </w:p>
        </w:tc>
        <w:tc>
          <w:tcPr>
            <w:tcW w:w="1056" w:type="dxa"/>
            <w:shd w:val="clear" w:color="auto" w:fill="auto"/>
          </w:tcPr>
          <w:p w14:paraId="462616B5"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3E41E742" w14:textId="77777777" w:rsidR="00317AFF" w:rsidRPr="00524376" w:rsidRDefault="00317AFF" w:rsidP="00F65C1F">
            <w:pPr>
              <w:spacing w:before="60" w:after="60"/>
              <w:ind w:firstLine="0"/>
              <w:rPr>
                <w:sz w:val="22"/>
                <w:szCs w:val="22"/>
              </w:rPr>
            </w:pPr>
            <w:r w:rsidRPr="00524376">
              <w:rPr>
                <w:sz w:val="22"/>
                <w:szCs w:val="22"/>
              </w:rPr>
              <w:t>Указывается КБК в соответствии с действующими Указаниями по БК.</w:t>
            </w:r>
          </w:p>
          <w:p w14:paraId="0151B016" w14:textId="77777777" w:rsidR="00317AFF" w:rsidRPr="00524376" w:rsidRDefault="00317AFF" w:rsidP="00F65C1F">
            <w:pPr>
              <w:spacing w:before="60" w:after="60"/>
              <w:ind w:firstLine="0"/>
              <w:rPr>
                <w:sz w:val="22"/>
                <w:szCs w:val="22"/>
              </w:rPr>
            </w:pPr>
            <w:r w:rsidRPr="00524376">
              <w:rPr>
                <w:sz w:val="22"/>
                <w:szCs w:val="22"/>
              </w:rPr>
              <w:t>Не заполняется при возврате средств во временном распоряжении.</w:t>
            </w:r>
          </w:p>
          <w:p w14:paraId="35DCFF0E" w14:textId="77777777" w:rsidR="00317AFF" w:rsidRPr="00524376" w:rsidRDefault="00317AFF" w:rsidP="00F65C1F">
            <w:pPr>
              <w:spacing w:before="60" w:after="60"/>
              <w:ind w:firstLine="0"/>
              <w:rPr>
                <w:sz w:val="22"/>
                <w:szCs w:val="22"/>
              </w:rPr>
            </w:pPr>
            <w:r w:rsidRPr="00524376">
              <w:rPr>
                <w:sz w:val="22"/>
                <w:szCs w:val="22"/>
              </w:rPr>
              <w:t>Для БУ в позициях с 18 по 20 указывается код по бюджетной классификации.</w:t>
            </w:r>
          </w:p>
          <w:p w14:paraId="7A31855D" w14:textId="77777777" w:rsidR="00317AFF" w:rsidRPr="00524376" w:rsidRDefault="00317AFF" w:rsidP="00F65C1F">
            <w:pPr>
              <w:spacing w:after="60"/>
              <w:ind w:firstLine="0"/>
              <w:rPr>
                <w:sz w:val="22"/>
                <w:szCs w:val="22"/>
              </w:rPr>
            </w:pPr>
            <w:r w:rsidRPr="00524376">
              <w:rPr>
                <w:sz w:val="22"/>
                <w:szCs w:val="22"/>
              </w:rPr>
              <w:t xml:space="preserve">Для АУ, ФГУП, ГУП, МУП </w:t>
            </w:r>
            <w:r w:rsidRPr="00524376">
              <w:rPr>
                <w:sz w:val="22"/>
                <w:szCs w:val="22"/>
              </w:rPr>
              <w:lastRenderedPageBreak/>
              <w:t>в случаях, предусмотренных НПА, в позициях с 18 по 20 указывается код по бюджетной классификации.</w:t>
            </w:r>
          </w:p>
        </w:tc>
      </w:tr>
      <w:tr w:rsidR="00317AFF" w:rsidRPr="00524376" w14:paraId="3A775E92" w14:textId="77777777" w:rsidTr="00844A0B">
        <w:tc>
          <w:tcPr>
            <w:tcW w:w="1876" w:type="dxa"/>
            <w:shd w:val="clear" w:color="auto" w:fill="auto"/>
          </w:tcPr>
          <w:p w14:paraId="2E349F7C" w14:textId="77777777" w:rsidR="00317AFF" w:rsidRPr="00524376" w:rsidRDefault="00317AFF" w:rsidP="00F65C1F">
            <w:pPr>
              <w:spacing w:after="60"/>
              <w:ind w:firstLine="5"/>
              <w:rPr>
                <w:sz w:val="22"/>
                <w:szCs w:val="22"/>
              </w:rPr>
            </w:pPr>
            <w:r w:rsidRPr="00524376">
              <w:rPr>
                <w:sz w:val="22"/>
                <w:szCs w:val="22"/>
              </w:rPr>
              <w:lastRenderedPageBreak/>
              <w:t>Код цели (аналитический код)</w:t>
            </w:r>
          </w:p>
        </w:tc>
        <w:tc>
          <w:tcPr>
            <w:tcW w:w="1940" w:type="dxa"/>
            <w:shd w:val="clear" w:color="auto" w:fill="auto"/>
          </w:tcPr>
          <w:p w14:paraId="33D71D6E" w14:textId="77777777" w:rsidR="00317AFF" w:rsidRPr="00524376" w:rsidRDefault="00317AFF" w:rsidP="00F65C1F">
            <w:pPr>
              <w:spacing w:after="60"/>
              <w:ind w:firstLine="0"/>
              <w:rPr>
                <w:sz w:val="22"/>
                <w:szCs w:val="22"/>
              </w:rPr>
            </w:pPr>
            <w:r w:rsidRPr="00524376">
              <w:rPr>
                <w:sz w:val="22"/>
                <w:szCs w:val="22"/>
              </w:rPr>
              <w:t>ADD_KLASS</w:t>
            </w:r>
          </w:p>
        </w:tc>
        <w:tc>
          <w:tcPr>
            <w:tcW w:w="1057" w:type="dxa"/>
            <w:shd w:val="clear" w:color="auto" w:fill="auto"/>
          </w:tcPr>
          <w:p w14:paraId="5E90E671"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7E562F3" w14:textId="77777777" w:rsidR="00317AFF" w:rsidRPr="00524376" w:rsidRDefault="00317AFF" w:rsidP="00F65C1F">
            <w:pPr>
              <w:spacing w:after="60"/>
              <w:ind w:firstLine="0"/>
              <w:rPr>
                <w:sz w:val="22"/>
                <w:szCs w:val="22"/>
              </w:rPr>
            </w:pPr>
            <w:r w:rsidRPr="00524376">
              <w:rPr>
                <w:sz w:val="22"/>
                <w:szCs w:val="22"/>
              </w:rPr>
              <w:t>&lt;= 25</w:t>
            </w:r>
          </w:p>
        </w:tc>
        <w:tc>
          <w:tcPr>
            <w:tcW w:w="1056" w:type="dxa"/>
            <w:shd w:val="clear" w:color="auto" w:fill="auto"/>
          </w:tcPr>
          <w:p w14:paraId="361205AE"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6C70B25C" w14:textId="77777777" w:rsidR="00317AFF" w:rsidRPr="00524376" w:rsidRDefault="00317AFF" w:rsidP="00F65C1F">
            <w:pPr>
              <w:spacing w:after="60"/>
              <w:ind w:firstLine="0"/>
              <w:rPr>
                <w:sz w:val="22"/>
                <w:szCs w:val="22"/>
              </w:rPr>
            </w:pPr>
            <w:r w:rsidRPr="00524376">
              <w:rPr>
                <w:sz w:val="22"/>
                <w:szCs w:val="22"/>
              </w:rPr>
              <w:t>Код цели (аналитический код). Поле обязательно для заполнения при оформлении Заявки на возврат по л/с федерального бюджета с кодом «05».</w:t>
            </w:r>
          </w:p>
        </w:tc>
      </w:tr>
      <w:tr w:rsidR="00317AFF" w:rsidRPr="00524376" w14:paraId="441E2C11" w14:textId="77777777" w:rsidTr="00844A0B">
        <w:tc>
          <w:tcPr>
            <w:tcW w:w="1876" w:type="dxa"/>
            <w:shd w:val="clear" w:color="auto" w:fill="auto"/>
          </w:tcPr>
          <w:p w14:paraId="1073D74A" w14:textId="77777777" w:rsidR="00317AFF" w:rsidRPr="00524376" w:rsidRDefault="00317AFF" w:rsidP="00F65C1F">
            <w:pPr>
              <w:spacing w:after="60"/>
              <w:ind w:firstLine="5"/>
              <w:rPr>
                <w:sz w:val="22"/>
                <w:szCs w:val="22"/>
              </w:rPr>
            </w:pPr>
            <w:r w:rsidRPr="00524376">
              <w:rPr>
                <w:sz w:val="22"/>
                <w:szCs w:val="22"/>
              </w:rPr>
              <w:t>Вид средств для осуществления возврата</w:t>
            </w:r>
          </w:p>
        </w:tc>
        <w:tc>
          <w:tcPr>
            <w:tcW w:w="1940" w:type="dxa"/>
            <w:shd w:val="clear" w:color="auto" w:fill="auto"/>
          </w:tcPr>
          <w:p w14:paraId="4716F9F7" w14:textId="77777777" w:rsidR="00317AFF" w:rsidRPr="00524376" w:rsidRDefault="00317AFF" w:rsidP="00F65C1F">
            <w:pPr>
              <w:spacing w:after="60"/>
              <w:ind w:firstLine="0"/>
              <w:rPr>
                <w:sz w:val="22"/>
                <w:szCs w:val="22"/>
              </w:rPr>
            </w:pPr>
            <w:r w:rsidRPr="00524376">
              <w:rPr>
                <w:sz w:val="22"/>
                <w:szCs w:val="22"/>
              </w:rPr>
              <w:t>VID_S</w:t>
            </w:r>
          </w:p>
        </w:tc>
        <w:tc>
          <w:tcPr>
            <w:tcW w:w="1057" w:type="dxa"/>
            <w:shd w:val="clear" w:color="auto" w:fill="auto"/>
          </w:tcPr>
          <w:p w14:paraId="57804887"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F6B4E0A" w14:textId="77777777" w:rsidR="00317AFF" w:rsidRPr="00524376" w:rsidRDefault="00317AFF" w:rsidP="00F65C1F">
            <w:pPr>
              <w:spacing w:after="60"/>
              <w:ind w:firstLine="0"/>
              <w:rPr>
                <w:sz w:val="22"/>
                <w:szCs w:val="22"/>
              </w:rPr>
            </w:pPr>
            <w:r w:rsidRPr="00524376">
              <w:rPr>
                <w:sz w:val="22"/>
                <w:szCs w:val="22"/>
              </w:rPr>
              <w:t>= 1</w:t>
            </w:r>
          </w:p>
        </w:tc>
        <w:tc>
          <w:tcPr>
            <w:tcW w:w="1056" w:type="dxa"/>
            <w:shd w:val="clear" w:color="auto" w:fill="auto"/>
          </w:tcPr>
          <w:p w14:paraId="029DBE29"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7894ED5A" w14:textId="77777777" w:rsidR="00317AFF" w:rsidRPr="00524376" w:rsidRDefault="00317AFF" w:rsidP="00F65C1F">
            <w:pPr>
              <w:spacing w:before="60" w:after="60"/>
              <w:ind w:firstLine="0"/>
              <w:rPr>
                <w:sz w:val="22"/>
                <w:szCs w:val="22"/>
              </w:rPr>
            </w:pPr>
            <w:r w:rsidRPr="00524376">
              <w:rPr>
                <w:sz w:val="22"/>
                <w:szCs w:val="22"/>
              </w:rPr>
              <w:t>Указывается код вида средств для осуществления возврата:</w:t>
            </w:r>
          </w:p>
          <w:p w14:paraId="04629A53" w14:textId="77777777" w:rsidR="00317AFF" w:rsidRPr="00524376" w:rsidRDefault="00317AFF" w:rsidP="00D644D2">
            <w:pPr>
              <w:pStyle w:val="OTRTableListMark"/>
              <w:numPr>
                <w:ilvl w:val="0"/>
                <w:numId w:val="67"/>
              </w:numPr>
              <w:ind w:right="57" w:hanging="227"/>
              <w:jc w:val="both"/>
              <w:rPr>
                <w:szCs w:val="22"/>
              </w:rPr>
            </w:pPr>
            <w:r w:rsidRPr="00524376">
              <w:rPr>
                <w:szCs w:val="22"/>
              </w:rPr>
              <w:t>1 - «средства бюджета»;</w:t>
            </w:r>
          </w:p>
          <w:p w14:paraId="55C719AC" w14:textId="77777777" w:rsidR="00317AFF" w:rsidRPr="00524376" w:rsidRDefault="00317AFF" w:rsidP="00D644D2">
            <w:pPr>
              <w:pStyle w:val="OTRTableListMark"/>
              <w:numPr>
                <w:ilvl w:val="0"/>
                <w:numId w:val="67"/>
              </w:numPr>
              <w:ind w:right="57" w:hanging="227"/>
              <w:jc w:val="both"/>
              <w:rPr>
                <w:szCs w:val="22"/>
              </w:rPr>
            </w:pPr>
            <w:r w:rsidRPr="00524376">
              <w:rPr>
                <w:szCs w:val="22"/>
              </w:rPr>
              <w:t>3 - «средства дополнительного бюджетного финансирования»;</w:t>
            </w:r>
          </w:p>
          <w:p w14:paraId="5230CC2D" w14:textId="77777777" w:rsidR="00317AFF" w:rsidRPr="00524376" w:rsidRDefault="00317AFF" w:rsidP="00D644D2">
            <w:pPr>
              <w:pStyle w:val="OTRTableListMark"/>
              <w:numPr>
                <w:ilvl w:val="0"/>
                <w:numId w:val="67"/>
              </w:numPr>
              <w:ind w:right="57" w:hanging="227"/>
              <w:jc w:val="both"/>
              <w:rPr>
                <w:szCs w:val="22"/>
              </w:rPr>
            </w:pPr>
            <w:r w:rsidRPr="00524376">
              <w:rPr>
                <w:szCs w:val="22"/>
              </w:rPr>
              <w:t>4 - «средства для финансирования мероприятий по оперативно-розыскной деятельности»;</w:t>
            </w:r>
          </w:p>
          <w:p w14:paraId="3515BB61" w14:textId="77777777" w:rsidR="00317AFF" w:rsidRPr="00524376" w:rsidRDefault="00317AFF" w:rsidP="00D644D2">
            <w:pPr>
              <w:pStyle w:val="OTRTableListMark"/>
              <w:numPr>
                <w:ilvl w:val="0"/>
                <w:numId w:val="67"/>
              </w:numPr>
              <w:ind w:right="57" w:hanging="227"/>
              <w:jc w:val="both"/>
              <w:rPr>
                <w:szCs w:val="22"/>
              </w:rPr>
            </w:pPr>
            <w:r w:rsidRPr="00524376">
              <w:rPr>
                <w:szCs w:val="22"/>
              </w:rPr>
              <w:t>5 - «средства, поступающие во временное распоряжение казенных учреждений»;</w:t>
            </w:r>
          </w:p>
          <w:p w14:paraId="1DC25AB2" w14:textId="77777777" w:rsidR="00317AFF" w:rsidRPr="00524376" w:rsidRDefault="00317AFF" w:rsidP="00D644D2">
            <w:pPr>
              <w:pStyle w:val="OTRTableListMark"/>
              <w:numPr>
                <w:ilvl w:val="0"/>
                <w:numId w:val="67"/>
              </w:numPr>
              <w:ind w:right="57" w:hanging="227"/>
              <w:jc w:val="both"/>
              <w:rPr>
                <w:szCs w:val="22"/>
              </w:rPr>
            </w:pPr>
            <w:r w:rsidRPr="00524376">
              <w:rPr>
                <w:szCs w:val="22"/>
              </w:rPr>
              <w:t>6 - «средства юридического лица».</w:t>
            </w:r>
          </w:p>
        </w:tc>
      </w:tr>
      <w:tr w:rsidR="00317AFF" w:rsidRPr="00524376" w14:paraId="013094C3" w14:textId="77777777" w:rsidTr="00844A0B">
        <w:tc>
          <w:tcPr>
            <w:tcW w:w="1876" w:type="dxa"/>
            <w:shd w:val="clear" w:color="auto" w:fill="auto"/>
          </w:tcPr>
          <w:p w14:paraId="548D5401" w14:textId="77777777" w:rsidR="00317AFF" w:rsidRPr="00524376" w:rsidRDefault="00317AFF" w:rsidP="00F65C1F">
            <w:pPr>
              <w:spacing w:after="60"/>
              <w:ind w:firstLine="5"/>
              <w:rPr>
                <w:sz w:val="22"/>
                <w:szCs w:val="22"/>
              </w:rPr>
            </w:pPr>
            <w:r w:rsidRPr="00524376">
              <w:rPr>
                <w:sz w:val="22"/>
                <w:szCs w:val="22"/>
              </w:rPr>
              <w:t>Код ОКТМО</w:t>
            </w:r>
          </w:p>
        </w:tc>
        <w:tc>
          <w:tcPr>
            <w:tcW w:w="1940" w:type="dxa"/>
            <w:shd w:val="clear" w:color="auto" w:fill="auto"/>
          </w:tcPr>
          <w:p w14:paraId="4CDC7D4F" w14:textId="77777777" w:rsidR="00317AFF" w:rsidRPr="00524376" w:rsidRDefault="00317AFF" w:rsidP="00F65C1F">
            <w:pPr>
              <w:spacing w:after="60"/>
              <w:ind w:firstLine="0"/>
              <w:rPr>
                <w:sz w:val="22"/>
                <w:szCs w:val="22"/>
              </w:rPr>
            </w:pPr>
            <w:r w:rsidRPr="00524376">
              <w:rPr>
                <w:sz w:val="22"/>
                <w:szCs w:val="22"/>
              </w:rPr>
              <w:t>OKATO</w:t>
            </w:r>
          </w:p>
        </w:tc>
        <w:tc>
          <w:tcPr>
            <w:tcW w:w="1057" w:type="dxa"/>
            <w:shd w:val="clear" w:color="auto" w:fill="auto"/>
          </w:tcPr>
          <w:p w14:paraId="41C01C76"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0210AFC4" w14:textId="77777777" w:rsidR="00317AFF" w:rsidRPr="00524376" w:rsidRDefault="00317AFF" w:rsidP="00F65C1F">
            <w:pPr>
              <w:spacing w:after="60"/>
              <w:ind w:firstLine="0"/>
              <w:rPr>
                <w:sz w:val="22"/>
                <w:szCs w:val="22"/>
              </w:rPr>
            </w:pPr>
            <w:r w:rsidRPr="00524376">
              <w:rPr>
                <w:sz w:val="22"/>
                <w:szCs w:val="22"/>
              </w:rPr>
              <w:t>= 8</w:t>
            </w:r>
          </w:p>
        </w:tc>
        <w:tc>
          <w:tcPr>
            <w:tcW w:w="1056" w:type="dxa"/>
            <w:shd w:val="clear" w:color="auto" w:fill="auto"/>
          </w:tcPr>
          <w:p w14:paraId="55339DF6"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383FC335" w14:textId="77777777" w:rsidR="00317AFF" w:rsidRPr="00524376" w:rsidRDefault="00317AFF" w:rsidP="00F65C1F">
            <w:pPr>
              <w:spacing w:after="60"/>
              <w:ind w:firstLine="0"/>
              <w:rPr>
                <w:sz w:val="22"/>
                <w:szCs w:val="22"/>
              </w:rPr>
            </w:pPr>
            <w:r w:rsidRPr="00524376">
              <w:rPr>
                <w:sz w:val="22"/>
                <w:szCs w:val="22"/>
              </w:rPr>
              <w:t>Указывается код в соответствии с ОКТМО. Заполняется в случае предоставления заявки АДБ.</w:t>
            </w:r>
          </w:p>
        </w:tc>
      </w:tr>
      <w:tr w:rsidR="00317AFF" w:rsidRPr="00524376" w14:paraId="1E2D5C85" w14:textId="77777777" w:rsidTr="00844A0B">
        <w:tc>
          <w:tcPr>
            <w:tcW w:w="1876" w:type="dxa"/>
            <w:shd w:val="clear" w:color="auto" w:fill="auto"/>
          </w:tcPr>
          <w:p w14:paraId="3FC79B69" w14:textId="77777777" w:rsidR="00317AFF" w:rsidRPr="00524376" w:rsidRDefault="00317AFF" w:rsidP="00F65C1F">
            <w:pPr>
              <w:spacing w:after="60"/>
              <w:ind w:firstLine="5"/>
              <w:rPr>
                <w:sz w:val="22"/>
                <w:szCs w:val="22"/>
              </w:rPr>
            </w:pPr>
            <w:r w:rsidRPr="00524376">
              <w:rPr>
                <w:sz w:val="22"/>
                <w:szCs w:val="22"/>
              </w:rPr>
              <w:t>Сумма в валюте</w:t>
            </w:r>
          </w:p>
        </w:tc>
        <w:tc>
          <w:tcPr>
            <w:tcW w:w="1940" w:type="dxa"/>
            <w:shd w:val="clear" w:color="auto" w:fill="auto"/>
          </w:tcPr>
          <w:p w14:paraId="67A1E92E" w14:textId="77777777" w:rsidR="00317AFF" w:rsidRPr="00524376" w:rsidRDefault="00317AFF" w:rsidP="00F65C1F">
            <w:pPr>
              <w:spacing w:after="60"/>
              <w:ind w:firstLine="0"/>
              <w:rPr>
                <w:sz w:val="22"/>
                <w:szCs w:val="22"/>
              </w:rPr>
            </w:pPr>
            <w:r w:rsidRPr="00524376">
              <w:rPr>
                <w:sz w:val="22"/>
                <w:szCs w:val="22"/>
              </w:rPr>
              <w:t>SUM_V</w:t>
            </w:r>
          </w:p>
        </w:tc>
        <w:tc>
          <w:tcPr>
            <w:tcW w:w="1057" w:type="dxa"/>
            <w:shd w:val="clear" w:color="auto" w:fill="auto"/>
          </w:tcPr>
          <w:p w14:paraId="497B6D71" w14:textId="77777777" w:rsidR="00317AFF" w:rsidRPr="00524376" w:rsidRDefault="00317AFF" w:rsidP="00F65C1F">
            <w:pPr>
              <w:spacing w:after="60"/>
              <w:ind w:firstLine="17"/>
              <w:rPr>
                <w:sz w:val="22"/>
                <w:szCs w:val="22"/>
              </w:rPr>
            </w:pPr>
            <w:r w:rsidRPr="00524376">
              <w:rPr>
                <w:sz w:val="22"/>
                <w:szCs w:val="22"/>
              </w:rPr>
              <w:t>NUMBER2</w:t>
            </w:r>
          </w:p>
        </w:tc>
        <w:tc>
          <w:tcPr>
            <w:tcW w:w="880" w:type="dxa"/>
            <w:shd w:val="clear" w:color="auto" w:fill="auto"/>
          </w:tcPr>
          <w:p w14:paraId="1F2258D3" w14:textId="77777777" w:rsidR="00317AFF" w:rsidRPr="00524376" w:rsidRDefault="00317AFF" w:rsidP="00F65C1F">
            <w:pPr>
              <w:spacing w:after="60"/>
              <w:ind w:firstLine="0"/>
              <w:rPr>
                <w:sz w:val="22"/>
                <w:szCs w:val="22"/>
              </w:rPr>
            </w:pPr>
          </w:p>
        </w:tc>
        <w:tc>
          <w:tcPr>
            <w:tcW w:w="1056" w:type="dxa"/>
            <w:shd w:val="clear" w:color="auto" w:fill="auto"/>
          </w:tcPr>
          <w:p w14:paraId="03B66927"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07ECB01F" w14:textId="77777777" w:rsidR="00317AFF" w:rsidRPr="00524376" w:rsidRDefault="00317AFF" w:rsidP="00F65C1F">
            <w:pPr>
              <w:spacing w:after="60"/>
              <w:ind w:firstLine="0"/>
              <w:rPr>
                <w:sz w:val="22"/>
                <w:szCs w:val="22"/>
              </w:rPr>
            </w:pPr>
            <w:r w:rsidRPr="00524376">
              <w:rPr>
                <w:sz w:val="22"/>
                <w:szCs w:val="22"/>
              </w:rPr>
              <w:t>Указывается сумма выплаты в валюте возврата.</w:t>
            </w:r>
          </w:p>
        </w:tc>
      </w:tr>
      <w:tr w:rsidR="00317AFF" w:rsidRPr="00524376" w14:paraId="58C98B59" w14:textId="77777777" w:rsidTr="00844A0B">
        <w:tc>
          <w:tcPr>
            <w:tcW w:w="1876" w:type="dxa"/>
            <w:shd w:val="clear" w:color="auto" w:fill="auto"/>
          </w:tcPr>
          <w:p w14:paraId="4D432A31" w14:textId="77777777" w:rsidR="00317AFF" w:rsidRPr="00524376" w:rsidRDefault="00317AFF" w:rsidP="00F65C1F">
            <w:pPr>
              <w:spacing w:after="60"/>
              <w:ind w:firstLine="5"/>
              <w:rPr>
                <w:sz w:val="22"/>
                <w:szCs w:val="22"/>
              </w:rPr>
            </w:pPr>
            <w:r w:rsidRPr="00524376">
              <w:rPr>
                <w:sz w:val="22"/>
                <w:szCs w:val="22"/>
              </w:rPr>
              <w:t>Код валюты</w:t>
            </w:r>
          </w:p>
        </w:tc>
        <w:tc>
          <w:tcPr>
            <w:tcW w:w="1940" w:type="dxa"/>
            <w:shd w:val="clear" w:color="auto" w:fill="auto"/>
          </w:tcPr>
          <w:p w14:paraId="24B66568" w14:textId="77777777" w:rsidR="00317AFF" w:rsidRPr="00524376" w:rsidRDefault="00317AFF" w:rsidP="00F65C1F">
            <w:pPr>
              <w:spacing w:after="60"/>
              <w:ind w:firstLine="0"/>
              <w:rPr>
                <w:sz w:val="22"/>
                <w:szCs w:val="22"/>
              </w:rPr>
            </w:pPr>
            <w:r w:rsidRPr="00524376">
              <w:rPr>
                <w:sz w:val="22"/>
                <w:szCs w:val="22"/>
              </w:rPr>
              <w:t>KOD_V</w:t>
            </w:r>
          </w:p>
        </w:tc>
        <w:tc>
          <w:tcPr>
            <w:tcW w:w="1057" w:type="dxa"/>
            <w:shd w:val="clear" w:color="auto" w:fill="auto"/>
          </w:tcPr>
          <w:p w14:paraId="045D04D3"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F8ED569" w14:textId="77777777" w:rsidR="00317AFF" w:rsidRPr="00524376" w:rsidRDefault="00317AFF" w:rsidP="00F65C1F">
            <w:pPr>
              <w:spacing w:after="60"/>
              <w:ind w:firstLine="0"/>
              <w:rPr>
                <w:sz w:val="22"/>
                <w:szCs w:val="22"/>
              </w:rPr>
            </w:pPr>
            <w:r w:rsidRPr="00524376">
              <w:rPr>
                <w:sz w:val="22"/>
                <w:szCs w:val="22"/>
              </w:rPr>
              <w:t>= 3</w:t>
            </w:r>
          </w:p>
        </w:tc>
        <w:tc>
          <w:tcPr>
            <w:tcW w:w="1056" w:type="dxa"/>
            <w:shd w:val="clear" w:color="auto" w:fill="auto"/>
          </w:tcPr>
          <w:p w14:paraId="259E1748"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3CEFDBA1" w14:textId="77777777" w:rsidR="00317AFF" w:rsidRPr="00524376" w:rsidRDefault="00317AFF" w:rsidP="00F65C1F">
            <w:pPr>
              <w:spacing w:after="60"/>
              <w:ind w:firstLine="0"/>
              <w:rPr>
                <w:sz w:val="22"/>
                <w:szCs w:val="22"/>
              </w:rPr>
            </w:pPr>
            <w:r w:rsidRPr="00524376">
              <w:rPr>
                <w:sz w:val="22"/>
                <w:szCs w:val="22"/>
              </w:rPr>
              <w:t>Указывается цифровой код валюты возврата по ОКВ.</w:t>
            </w:r>
          </w:p>
        </w:tc>
      </w:tr>
      <w:tr w:rsidR="00317AFF" w:rsidRPr="00524376" w14:paraId="390D6E01" w14:textId="77777777" w:rsidTr="00844A0B">
        <w:tc>
          <w:tcPr>
            <w:tcW w:w="1876" w:type="dxa"/>
            <w:shd w:val="clear" w:color="auto" w:fill="auto"/>
          </w:tcPr>
          <w:p w14:paraId="46F3C9B2" w14:textId="77777777" w:rsidR="00317AFF" w:rsidRPr="00524376" w:rsidRDefault="00317AFF" w:rsidP="00F65C1F">
            <w:pPr>
              <w:spacing w:after="60"/>
              <w:ind w:firstLine="5"/>
              <w:rPr>
                <w:sz w:val="22"/>
                <w:szCs w:val="22"/>
              </w:rPr>
            </w:pPr>
            <w:r w:rsidRPr="00524376">
              <w:rPr>
                <w:sz w:val="22"/>
                <w:szCs w:val="22"/>
              </w:rPr>
              <w:t>Сумма в рублях</w:t>
            </w:r>
          </w:p>
        </w:tc>
        <w:tc>
          <w:tcPr>
            <w:tcW w:w="1940" w:type="dxa"/>
            <w:shd w:val="clear" w:color="auto" w:fill="auto"/>
          </w:tcPr>
          <w:p w14:paraId="118D8EE1" w14:textId="77777777" w:rsidR="00317AFF" w:rsidRPr="00524376" w:rsidRDefault="00317AFF" w:rsidP="00F65C1F">
            <w:pPr>
              <w:spacing w:after="60"/>
              <w:ind w:firstLine="0"/>
              <w:rPr>
                <w:sz w:val="22"/>
                <w:szCs w:val="22"/>
              </w:rPr>
            </w:pPr>
            <w:r w:rsidRPr="00524376">
              <w:rPr>
                <w:sz w:val="22"/>
                <w:szCs w:val="22"/>
              </w:rPr>
              <w:t>SUM_R</w:t>
            </w:r>
          </w:p>
        </w:tc>
        <w:tc>
          <w:tcPr>
            <w:tcW w:w="1057" w:type="dxa"/>
            <w:shd w:val="clear" w:color="auto" w:fill="auto"/>
          </w:tcPr>
          <w:p w14:paraId="7EAEFFB6" w14:textId="77777777" w:rsidR="00317AFF" w:rsidRPr="00524376" w:rsidRDefault="00317AFF" w:rsidP="00F65C1F">
            <w:pPr>
              <w:spacing w:after="60"/>
              <w:ind w:firstLine="17"/>
              <w:rPr>
                <w:sz w:val="22"/>
                <w:szCs w:val="22"/>
              </w:rPr>
            </w:pPr>
            <w:r w:rsidRPr="00524376">
              <w:rPr>
                <w:sz w:val="22"/>
                <w:szCs w:val="22"/>
              </w:rPr>
              <w:t>NUMBER2</w:t>
            </w:r>
          </w:p>
        </w:tc>
        <w:tc>
          <w:tcPr>
            <w:tcW w:w="880" w:type="dxa"/>
            <w:shd w:val="clear" w:color="auto" w:fill="auto"/>
          </w:tcPr>
          <w:p w14:paraId="1A94EF3E" w14:textId="77777777" w:rsidR="00317AFF" w:rsidRPr="00524376" w:rsidRDefault="00317AFF" w:rsidP="00F65C1F">
            <w:pPr>
              <w:spacing w:after="60"/>
              <w:ind w:firstLine="0"/>
              <w:rPr>
                <w:sz w:val="22"/>
                <w:szCs w:val="22"/>
              </w:rPr>
            </w:pPr>
          </w:p>
        </w:tc>
        <w:tc>
          <w:tcPr>
            <w:tcW w:w="1056" w:type="dxa"/>
            <w:shd w:val="clear" w:color="auto" w:fill="auto"/>
          </w:tcPr>
          <w:p w14:paraId="5EAAD664"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5AEFB55C" w14:textId="77777777" w:rsidR="00317AFF" w:rsidRPr="00524376" w:rsidRDefault="00317AFF" w:rsidP="00F65C1F">
            <w:pPr>
              <w:spacing w:after="60"/>
              <w:ind w:firstLine="0"/>
              <w:rPr>
                <w:sz w:val="22"/>
                <w:szCs w:val="22"/>
              </w:rPr>
            </w:pPr>
            <w:r w:rsidRPr="00524376">
              <w:rPr>
                <w:sz w:val="22"/>
                <w:szCs w:val="22"/>
              </w:rPr>
              <w:t>Указывается сумма возврата в валюте РФ (в рублях)</w:t>
            </w:r>
          </w:p>
        </w:tc>
      </w:tr>
      <w:tr w:rsidR="00317AFF" w:rsidRPr="00524376" w14:paraId="246FE3FB" w14:textId="77777777" w:rsidTr="00844A0B">
        <w:tc>
          <w:tcPr>
            <w:tcW w:w="1876" w:type="dxa"/>
            <w:shd w:val="clear" w:color="auto" w:fill="auto"/>
          </w:tcPr>
          <w:p w14:paraId="5341DF33" w14:textId="77777777" w:rsidR="00317AFF" w:rsidRPr="00524376" w:rsidRDefault="00317AFF" w:rsidP="00F65C1F">
            <w:pPr>
              <w:spacing w:after="60"/>
              <w:ind w:firstLine="5"/>
              <w:rPr>
                <w:sz w:val="22"/>
                <w:szCs w:val="22"/>
              </w:rPr>
            </w:pPr>
            <w:r w:rsidRPr="00524376">
              <w:rPr>
                <w:sz w:val="22"/>
                <w:szCs w:val="22"/>
              </w:rPr>
              <w:t>Очередность платежа</w:t>
            </w:r>
          </w:p>
        </w:tc>
        <w:tc>
          <w:tcPr>
            <w:tcW w:w="1940" w:type="dxa"/>
            <w:shd w:val="clear" w:color="auto" w:fill="auto"/>
          </w:tcPr>
          <w:p w14:paraId="211C8245" w14:textId="77777777" w:rsidR="00317AFF" w:rsidRPr="00524376" w:rsidRDefault="00317AFF" w:rsidP="00F65C1F">
            <w:pPr>
              <w:spacing w:after="60"/>
              <w:ind w:firstLine="0"/>
              <w:rPr>
                <w:sz w:val="22"/>
                <w:szCs w:val="22"/>
              </w:rPr>
            </w:pPr>
            <w:r w:rsidRPr="00524376">
              <w:rPr>
                <w:sz w:val="22"/>
                <w:szCs w:val="22"/>
              </w:rPr>
              <w:t>SEQ</w:t>
            </w:r>
          </w:p>
        </w:tc>
        <w:tc>
          <w:tcPr>
            <w:tcW w:w="1057" w:type="dxa"/>
            <w:shd w:val="clear" w:color="auto" w:fill="auto"/>
          </w:tcPr>
          <w:p w14:paraId="5DBE4344"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7277C5D" w14:textId="77777777" w:rsidR="00317AFF" w:rsidRPr="00524376" w:rsidRDefault="00317AFF" w:rsidP="00F65C1F">
            <w:pPr>
              <w:spacing w:after="60"/>
              <w:ind w:firstLine="0"/>
              <w:rPr>
                <w:sz w:val="22"/>
                <w:szCs w:val="22"/>
              </w:rPr>
            </w:pPr>
            <w:r w:rsidRPr="00524376">
              <w:rPr>
                <w:sz w:val="22"/>
                <w:szCs w:val="22"/>
              </w:rPr>
              <w:t>= 1</w:t>
            </w:r>
          </w:p>
        </w:tc>
        <w:tc>
          <w:tcPr>
            <w:tcW w:w="1056" w:type="dxa"/>
            <w:shd w:val="clear" w:color="auto" w:fill="auto"/>
          </w:tcPr>
          <w:p w14:paraId="70DAF4DE"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AF0D6DF" w14:textId="77777777" w:rsidR="00317AFF" w:rsidRPr="00524376" w:rsidRDefault="00317AFF" w:rsidP="00F65C1F">
            <w:pPr>
              <w:spacing w:after="60"/>
              <w:ind w:firstLine="0"/>
              <w:rPr>
                <w:sz w:val="22"/>
                <w:szCs w:val="22"/>
              </w:rPr>
            </w:pPr>
            <w:r w:rsidRPr="00524376">
              <w:rPr>
                <w:sz w:val="22"/>
                <w:szCs w:val="22"/>
              </w:rPr>
              <w:t>Принимает значение от 1 до 5.</w:t>
            </w:r>
          </w:p>
        </w:tc>
      </w:tr>
      <w:tr w:rsidR="00317AFF" w:rsidRPr="00524376" w14:paraId="100325B0" w14:textId="77777777" w:rsidTr="00844A0B">
        <w:tc>
          <w:tcPr>
            <w:tcW w:w="1876" w:type="dxa"/>
            <w:shd w:val="clear" w:color="auto" w:fill="auto"/>
          </w:tcPr>
          <w:p w14:paraId="7389EC26" w14:textId="77777777" w:rsidR="00317AFF" w:rsidRPr="00524376" w:rsidRDefault="00317AFF" w:rsidP="00F65C1F">
            <w:pPr>
              <w:spacing w:after="60"/>
              <w:ind w:firstLine="5"/>
              <w:rPr>
                <w:sz w:val="22"/>
                <w:szCs w:val="22"/>
              </w:rPr>
            </w:pPr>
            <w:r w:rsidRPr="00524376">
              <w:rPr>
                <w:sz w:val="22"/>
                <w:szCs w:val="22"/>
              </w:rPr>
              <w:lastRenderedPageBreak/>
              <w:t>Вид платежа</w:t>
            </w:r>
          </w:p>
        </w:tc>
        <w:tc>
          <w:tcPr>
            <w:tcW w:w="1940" w:type="dxa"/>
            <w:shd w:val="clear" w:color="auto" w:fill="auto"/>
          </w:tcPr>
          <w:p w14:paraId="0D355117" w14:textId="77777777" w:rsidR="00317AFF" w:rsidRPr="00524376" w:rsidRDefault="00317AFF" w:rsidP="00F65C1F">
            <w:pPr>
              <w:spacing w:after="60"/>
              <w:ind w:firstLine="0"/>
              <w:rPr>
                <w:sz w:val="22"/>
                <w:szCs w:val="22"/>
              </w:rPr>
            </w:pPr>
            <w:r w:rsidRPr="00524376">
              <w:rPr>
                <w:sz w:val="22"/>
                <w:szCs w:val="22"/>
              </w:rPr>
              <w:t>VID_PL</w:t>
            </w:r>
          </w:p>
        </w:tc>
        <w:tc>
          <w:tcPr>
            <w:tcW w:w="1057" w:type="dxa"/>
            <w:shd w:val="clear" w:color="auto" w:fill="auto"/>
          </w:tcPr>
          <w:p w14:paraId="51748664"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E549C84" w14:textId="77777777" w:rsidR="00317AFF" w:rsidRPr="00524376" w:rsidRDefault="00317AFF" w:rsidP="00F65C1F">
            <w:pPr>
              <w:spacing w:after="60"/>
              <w:ind w:firstLine="0"/>
              <w:rPr>
                <w:sz w:val="22"/>
                <w:szCs w:val="22"/>
              </w:rPr>
            </w:pPr>
            <w:r w:rsidRPr="00524376">
              <w:rPr>
                <w:sz w:val="22"/>
                <w:szCs w:val="22"/>
              </w:rPr>
              <w:t>= 1</w:t>
            </w:r>
          </w:p>
        </w:tc>
        <w:tc>
          <w:tcPr>
            <w:tcW w:w="1056" w:type="dxa"/>
            <w:shd w:val="clear" w:color="auto" w:fill="auto"/>
          </w:tcPr>
          <w:p w14:paraId="0F056D44"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5E3D802D" w14:textId="77777777" w:rsidR="00317AFF" w:rsidRPr="00524376" w:rsidRDefault="00317AFF" w:rsidP="00F65C1F">
            <w:pPr>
              <w:spacing w:before="60" w:after="60"/>
              <w:ind w:firstLine="0"/>
              <w:rPr>
                <w:sz w:val="22"/>
                <w:szCs w:val="22"/>
              </w:rPr>
            </w:pPr>
            <w:r w:rsidRPr="00524376">
              <w:rPr>
                <w:sz w:val="22"/>
                <w:szCs w:val="22"/>
              </w:rPr>
              <w:t>Вид платежа:</w:t>
            </w:r>
          </w:p>
          <w:p w14:paraId="786B1A35" w14:textId="77777777" w:rsidR="00317AFF" w:rsidRPr="00524376" w:rsidRDefault="00317AFF" w:rsidP="00D644D2">
            <w:pPr>
              <w:pStyle w:val="OTRTableListMark"/>
              <w:numPr>
                <w:ilvl w:val="0"/>
                <w:numId w:val="67"/>
              </w:numPr>
              <w:ind w:right="57" w:hanging="227"/>
              <w:jc w:val="both"/>
              <w:rPr>
                <w:szCs w:val="22"/>
              </w:rPr>
            </w:pPr>
            <w:r w:rsidRPr="00524376">
              <w:rPr>
                <w:szCs w:val="22"/>
              </w:rPr>
              <w:t>0 – «пусто»;</w:t>
            </w:r>
          </w:p>
          <w:p w14:paraId="3FD9579E" w14:textId="77777777" w:rsidR="00317AFF" w:rsidRPr="00524376" w:rsidRDefault="00317AFF" w:rsidP="00D644D2">
            <w:pPr>
              <w:pStyle w:val="OTRTableListMark"/>
              <w:numPr>
                <w:ilvl w:val="0"/>
                <w:numId w:val="67"/>
              </w:numPr>
              <w:ind w:right="57" w:hanging="227"/>
              <w:jc w:val="both"/>
              <w:rPr>
                <w:szCs w:val="22"/>
              </w:rPr>
            </w:pPr>
            <w:r w:rsidRPr="00524376">
              <w:rPr>
                <w:szCs w:val="22"/>
              </w:rPr>
              <w:t>4 – «срочно».</w:t>
            </w:r>
          </w:p>
        </w:tc>
      </w:tr>
      <w:tr w:rsidR="00317AFF" w:rsidRPr="00524376" w14:paraId="0213E1E0" w14:textId="77777777" w:rsidTr="00844A0B">
        <w:tc>
          <w:tcPr>
            <w:tcW w:w="1876" w:type="dxa"/>
            <w:tcBorders>
              <w:bottom w:val="single" w:sz="4" w:space="0" w:color="auto"/>
            </w:tcBorders>
            <w:shd w:val="clear" w:color="auto" w:fill="auto"/>
          </w:tcPr>
          <w:p w14:paraId="63C989E2" w14:textId="77777777" w:rsidR="00317AFF" w:rsidRPr="00524376" w:rsidRDefault="00317AFF" w:rsidP="00F65C1F">
            <w:pPr>
              <w:spacing w:after="60"/>
              <w:ind w:firstLine="5"/>
              <w:rPr>
                <w:sz w:val="22"/>
                <w:szCs w:val="22"/>
              </w:rPr>
            </w:pPr>
            <w:r w:rsidRPr="00524376">
              <w:rPr>
                <w:sz w:val="22"/>
                <w:szCs w:val="22"/>
              </w:rPr>
              <w:t>Назначение платежа (примечание)</w:t>
            </w:r>
          </w:p>
        </w:tc>
        <w:tc>
          <w:tcPr>
            <w:tcW w:w="1940" w:type="dxa"/>
            <w:tcBorders>
              <w:bottom w:val="single" w:sz="4" w:space="0" w:color="auto"/>
            </w:tcBorders>
            <w:shd w:val="clear" w:color="auto" w:fill="auto"/>
          </w:tcPr>
          <w:p w14:paraId="45BB7EBD" w14:textId="77777777" w:rsidR="00317AFF" w:rsidRPr="00524376" w:rsidRDefault="00317AFF" w:rsidP="00F65C1F">
            <w:pPr>
              <w:spacing w:after="60"/>
              <w:ind w:firstLine="0"/>
              <w:rPr>
                <w:sz w:val="22"/>
                <w:szCs w:val="22"/>
              </w:rPr>
            </w:pPr>
            <w:r w:rsidRPr="00524376">
              <w:rPr>
                <w:sz w:val="22"/>
                <w:szCs w:val="22"/>
              </w:rPr>
              <w:t>NAZN_PL</w:t>
            </w:r>
          </w:p>
        </w:tc>
        <w:tc>
          <w:tcPr>
            <w:tcW w:w="1057" w:type="dxa"/>
            <w:tcBorders>
              <w:bottom w:val="single" w:sz="4" w:space="0" w:color="auto"/>
            </w:tcBorders>
            <w:shd w:val="clear" w:color="auto" w:fill="auto"/>
          </w:tcPr>
          <w:p w14:paraId="44F9F81E" w14:textId="77777777" w:rsidR="00317AFF" w:rsidRPr="00524376" w:rsidRDefault="00317AFF" w:rsidP="00F65C1F">
            <w:pPr>
              <w:spacing w:after="60"/>
              <w:ind w:firstLine="17"/>
              <w:rPr>
                <w:sz w:val="22"/>
                <w:szCs w:val="22"/>
              </w:rPr>
            </w:pPr>
            <w:r w:rsidRPr="00524376">
              <w:rPr>
                <w:sz w:val="22"/>
                <w:szCs w:val="22"/>
              </w:rPr>
              <w:t>STRING2</w:t>
            </w:r>
          </w:p>
        </w:tc>
        <w:tc>
          <w:tcPr>
            <w:tcW w:w="880" w:type="dxa"/>
            <w:tcBorders>
              <w:bottom w:val="single" w:sz="4" w:space="0" w:color="auto"/>
            </w:tcBorders>
            <w:shd w:val="clear" w:color="auto" w:fill="auto"/>
          </w:tcPr>
          <w:p w14:paraId="44B08079" w14:textId="77777777" w:rsidR="00317AFF" w:rsidRPr="00524376" w:rsidRDefault="00317AFF" w:rsidP="00F65C1F">
            <w:pPr>
              <w:spacing w:after="60"/>
              <w:ind w:firstLine="0"/>
              <w:rPr>
                <w:sz w:val="22"/>
                <w:szCs w:val="22"/>
              </w:rPr>
            </w:pPr>
            <w:r w:rsidRPr="00524376">
              <w:rPr>
                <w:sz w:val="22"/>
                <w:szCs w:val="22"/>
              </w:rPr>
              <w:t>&lt;= 210</w:t>
            </w:r>
          </w:p>
        </w:tc>
        <w:tc>
          <w:tcPr>
            <w:tcW w:w="1056" w:type="dxa"/>
            <w:tcBorders>
              <w:bottom w:val="single" w:sz="4" w:space="0" w:color="auto"/>
            </w:tcBorders>
            <w:shd w:val="clear" w:color="auto" w:fill="auto"/>
          </w:tcPr>
          <w:p w14:paraId="423D792C" w14:textId="77777777" w:rsidR="00317AFF" w:rsidRPr="00524376" w:rsidRDefault="00317AFF" w:rsidP="00F65C1F">
            <w:pPr>
              <w:spacing w:after="60"/>
              <w:ind w:firstLine="0"/>
              <w:rPr>
                <w:sz w:val="22"/>
                <w:szCs w:val="22"/>
              </w:rPr>
            </w:pPr>
            <w:r w:rsidRPr="00524376">
              <w:rPr>
                <w:sz w:val="22"/>
                <w:szCs w:val="22"/>
              </w:rPr>
              <w:t>Да</w:t>
            </w:r>
          </w:p>
        </w:tc>
        <w:tc>
          <w:tcPr>
            <w:tcW w:w="2822" w:type="dxa"/>
            <w:tcBorders>
              <w:bottom w:val="single" w:sz="4" w:space="0" w:color="auto"/>
            </w:tcBorders>
            <w:shd w:val="clear" w:color="auto" w:fill="auto"/>
          </w:tcPr>
          <w:p w14:paraId="4B5E774F" w14:textId="77777777" w:rsidR="00317AFF" w:rsidRPr="00524376" w:rsidRDefault="00317AFF" w:rsidP="00F65C1F">
            <w:pPr>
              <w:spacing w:after="60"/>
              <w:ind w:firstLine="0"/>
              <w:rPr>
                <w:sz w:val="22"/>
                <w:szCs w:val="22"/>
              </w:rPr>
            </w:pPr>
            <w:r w:rsidRPr="00524376">
              <w:rPr>
                <w:sz w:val="22"/>
                <w:szCs w:val="22"/>
              </w:rPr>
              <w:t>Указывается назначение платежа.</w:t>
            </w:r>
          </w:p>
        </w:tc>
      </w:tr>
      <w:tr w:rsidR="00317AFF" w:rsidRPr="00524376" w14:paraId="2A3E38EE" w14:textId="77777777" w:rsidTr="00844A0B">
        <w:tc>
          <w:tcPr>
            <w:tcW w:w="1876" w:type="dxa"/>
            <w:shd w:val="clear" w:color="auto" w:fill="FFFF00"/>
          </w:tcPr>
          <w:p w14:paraId="4FCD0F7D" w14:textId="77777777" w:rsidR="00317AFF" w:rsidRPr="00524376" w:rsidRDefault="00317AFF" w:rsidP="00F65C1F">
            <w:pPr>
              <w:spacing w:after="60"/>
              <w:ind w:firstLine="5"/>
              <w:rPr>
                <w:b/>
                <w:i/>
                <w:sz w:val="22"/>
                <w:szCs w:val="22"/>
              </w:rPr>
            </w:pPr>
            <w:r w:rsidRPr="00524376">
              <w:rPr>
                <w:b/>
                <w:i/>
                <w:sz w:val="22"/>
                <w:szCs w:val="22"/>
              </w:rPr>
              <w:t>Реквизиты документа-основания</w:t>
            </w:r>
          </w:p>
        </w:tc>
        <w:tc>
          <w:tcPr>
            <w:tcW w:w="1940" w:type="dxa"/>
            <w:shd w:val="clear" w:color="auto" w:fill="FFFF00"/>
          </w:tcPr>
          <w:p w14:paraId="08D80256" w14:textId="77777777" w:rsidR="00317AFF" w:rsidRPr="00524376" w:rsidRDefault="00317AFF" w:rsidP="00F65C1F">
            <w:pPr>
              <w:spacing w:after="60"/>
              <w:ind w:firstLine="0"/>
              <w:rPr>
                <w:b/>
                <w:i/>
                <w:sz w:val="22"/>
                <w:szCs w:val="22"/>
              </w:rPr>
            </w:pPr>
            <w:r w:rsidRPr="00524376">
              <w:rPr>
                <w:b/>
                <w:i/>
                <w:sz w:val="22"/>
                <w:szCs w:val="22"/>
              </w:rPr>
              <w:t>ZVDOCOSN</w:t>
            </w:r>
          </w:p>
        </w:tc>
        <w:tc>
          <w:tcPr>
            <w:tcW w:w="1057" w:type="dxa"/>
            <w:shd w:val="clear" w:color="auto" w:fill="FFFF00"/>
          </w:tcPr>
          <w:p w14:paraId="61DE5224" w14:textId="77777777" w:rsidR="00317AFF" w:rsidRPr="00524376" w:rsidRDefault="00317AFF" w:rsidP="00F65C1F">
            <w:pPr>
              <w:spacing w:after="60"/>
              <w:ind w:firstLine="17"/>
              <w:rPr>
                <w:b/>
                <w:i/>
                <w:sz w:val="22"/>
                <w:szCs w:val="22"/>
              </w:rPr>
            </w:pPr>
          </w:p>
        </w:tc>
        <w:tc>
          <w:tcPr>
            <w:tcW w:w="880" w:type="dxa"/>
            <w:shd w:val="clear" w:color="auto" w:fill="FFFF00"/>
          </w:tcPr>
          <w:p w14:paraId="2902120F" w14:textId="77777777" w:rsidR="00317AFF" w:rsidRPr="00524376" w:rsidRDefault="00317AFF" w:rsidP="00F65C1F">
            <w:pPr>
              <w:spacing w:after="60"/>
              <w:ind w:firstLine="0"/>
              <w:rPr>
                <w:b/>
                <w:i/>
                <w:sz w:val="22"/>
                <w:szCs w:val="22"/>
              </w:rPr>
            </w:pPr>
          </w:p>
        </w:tc>
        <w:tc>
          <w:tcPr>
            <w:tcW w:w="1056" w:type="dxa"/>
            <w:shd w:val="clear" w:color="auto" w:fill="FFFF00"/>
          </w:tcPr>
          <w:p w14:paraId="4F7BA144" w14:textId="77777777" w:rsidR="00317AFF" w:rsidRPr="00524376" w:rsidRDefault="00317AFF" w:rsidP="00F65C1F">
            <w:pPr>
              <w:spacing w:after="60"/>
              <w:ind w:firstLine="0"/>
              <w:rPr>
                <w:b/>
                <w:i/>
                <w:sz w:val="22"/>
                <w:szCs w:val="22"/>
              </w:rPr>
            </w:pPr>
            <w:r w:rsidRPr="00524376">
              <w:rPr>
                <w:b/>
                <w:i/>
                <w:sz w:val="22"/>
                <w:szCs w:val="22"/>
              </w:rPr>
              <w:t>Нет</w:t>
            </w:r>
          </w:p>
        </w:tc>
        <w:tc>
          <w:tcPr>
            <w:tcW w:w="2822" w:type="dxa"/>
            <w:shd w:val="clear" w:color="auto" w:fill="FFFF00"/>
          </w:tcPr>
          <w:p w14:paraId="54E6830C" w14:textId="77777777" w:rsidR="00317AFF" w:rsidRPr="00524376" w:rsidRDefault="00317AFF" w:rsidP="00F65C1F">
            <w:pPr>
              <w:spacing w:after="60"/>
              <w:ind w:firstLine="0"/>
              <w:rPr>
                <w:b/>
                <w:i/>
                <w:sz w:val="22"/>
                <w:szCs w:val="22"/>
              </w:rPr>
            </w:pPr>
            <w:r w:rsidRPr="00524376">
              <w:rPr>
                <w:b/>
                <w:i/>
                <w:sz w:val="22"/>
                <w:szCs w:val="22"/>
              </w:rPr>
              <w:t>Для АДБ не заполняется, если заполнен блок «ZVDOCOSNT».</w:t>
            </w:r>
          </w:p>
        </w:tc>
      </w:tr>
      <w:tr w:rsidR="00317AFF" w:rsidRPr="00524376" w14:paraId="13F06EFA" w14:textId="77777777" w:rsidTr="00844A0B">
        <w:tc>
          <w:tcPr>
            <w:tcW w:w="1876" w:type="dxa"/>
            <w:shd w:val="clear" w:color="auto" w:fill="auto"/>
          </w:tcPr>
          <w:p w14:paraId="301AC692" w14:textId="77777777" w:rsidR="00317AFF" w:rsidRPr="00524376" w:rsidRDefault="00317AFF" w:rsidP="00F65C1F">
            <w:pPr>
              <w:spacing w:after="60"/>
              <w:ind w:firstLine="5"/>
              <w:rPr>
                <w:sz w:val="22"/>
                <w:szCs w:val="22"/>
              </w:rPr>
            </w:pPr>
            <w:r w:rsidRPr="00524376">
              <w:rPr>
                <w:sz w:val="22"/>
                <w:szCs w:val="22"/>
              </w:rPr>
              <w:t>Глобальный уникальный идентификатор распоряжения</w:t>
            </w:r>
          </w:p>
        </w:tc>
        <w:tc>
          <w:tcPr>
            <w:tcW w:w="1940" w:type="dxa"/>
            <w:shd w:val="clear" w:color="auto" w:fill="auto"/>
          </w:tcPr>
          <w:p w14:paraId="0E40AD27" w14:textId="77777777" w:rsidR="00317AFF" w:rsidRPr="00524376" w:rsidRDefault="00317AFF" w:rsidP="00F65C1F">
            <w:pPr>
              <w:spacing w:after="60"/>
              <w:ind w:firstLine="0"/>
              <w:rPr>
                <w:sz w:val="22"/>
                <w:szCs w:val="22"/>
              </w:rPr>
            </w:pPr>
            <w:r w:rsidRPr="00524376">
              <w:rPr>
                <w:sz w:val="22"/>
                <w:szCs w:val="22"/>
              </w:rPr>
              <w:t>GUID_DO</w:t>
            </w:r>
          </w:p>
        </w:tc>
        <w:tc>
          <w:tcPr>
            <w:tcW w:w="1057" w:type="dxa"/>
            <w:shd w:val="clear" w:color="auto" w:fill="auto"/>
          </w:tcPr>
          <w:p w14:paraId="623F6A09"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35D3D64D" w14:textId="77777777" w:rsidR="00317AFF" w:rsidRPr="00524376" w:rsidRDefault="00317AFF" w:rsidP="00F65C1F">
            <w:pPr>
              <w:spacing w:after="60"/>
              <w:ind w:firstLine="0"/>
              <w:rPr>
                <w:sz w:val="22"/>
                <w:szCs w:val="22"/>
              </w:rPr>
            </w:pPr>
            <w:r w:rsidRPr="00524376">
              <w:rPr>
                <w:sz w:val="22"/>
                <w:szCs w:val="22"/>
              </w:rPr>
              <w:t>= 36</w:t>
            </w:r>
          </w:p>
        </w:tc>
        <w:tc>
          <w:tcPr>
            <w:tcW w:w="1056" w:type="dxa"/>
            <w:shd w:val="clear" w:color="auto" w:fill="auto"/>
          </w:tcPr>
          <w:p w14:paraId="1AD12B8E"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6580A96C" w14:textId="77777777" w:rsidR="00317AFF" w:rsidRPr="00524376" w:rsidRDefault="00317AFF" w:rsidP="00F65C1F">
            <w:pPr>
              <w:spacing w:after="60"/>
              <w:ind w:firstLine="0"/>
              <w:rPr>
                <w:sz w:val="22"/>
                <w:szCs w:val="22"/>
              </w:rPr>
            </w:pPr>
            <w:r w:rsidRPr="00524376">
              <w:rPr>
                <w:sz w:val="22"/>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присвоенный ТОФК.</w:t>
            </w:r>
          </w:p>
        </w:tc>
      </w:tr>
      <w:tr w:rsidR="00317AFF" w:rsidRPr="00524376" w14:paraId="39A6A75F" w14:textId="77777777" w:rsidTr="00844A0B">
        <w:tc>
          <w:tcPr>
            <w:tcW w:w="1876" w:type="dxa"/>
            <w:shd w:val="clear" w:color="auto" w:fill="auto"/>
          </w:tcPr>
          <w:p w14:paraId="09DE1F07" w14:textId="77777777" w:rsidR="00317AFF" w:rsidRPr="00524376" w:rsidRDefault="00317AFF" w:rsidP="00F65C1F">
            <w:pPr>
              <w:spacing w:after="60"/>
              <w:ind w:firstLine="5"/>
              <w:rPr>
                <w:sz w:val="22"/>
                <w:szCs w:val="22"/>
              </w:rPr>
            </w:pPr>
            <w:r w:rsidRPr="00524376">
              <w:rPr>
                <w:sz w:val="22"/>
                <w:szCs w:val="22"/>
              </w:rPr>
              <w:t>Вид</w:t>
            </w:r>
          </w:p>
        </w:tc>
        <w:tc>
          <w:tcPr>
            <w:tcW w:w="1940" w:type="dxa"/>
            <w:shd w:val="clear" w:color="auto" w:fill="auto"/>
          </w:tcPr>
          <w:p w14:paraId="2958F77B" w14:textId="77777777" w:rsidR="00317AFF" w:rsidRPr="00524376" w:rsidRDefault="00317AFF" w:rsidP="00F65C1F">
            <w:pPr>
              <w:spacing w:after="60"/>
              <w:ind w:firstLine="0"/>
              <w:rPr>
                <w:sz w:val="22"/>
                <w:szCs w:val="22"/>
              </w:rPr>
            </w:pPr>
            <w:r w:rsidRPr="00524376">
              <w:rPr>
                <w:sz w:val="22"/>
                <w:szCs w:val="22"/>
              </w:rPr>
              <w:t>VID_DO</w:t>
            </w:r>
          </w:p>
        </w:tc>
        <w:tc>
          <w:tcPr>
            <w:tcW w:w="1057" w:type="dxa"/>
            <w:shd w:val="clear" w:color="auto" w:fill="auto"/>
          </w:tcPr>
          <w:p w14:paraId="551AFC67"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0751E9A4" w14:textId="77777777" w:rsidR="00317AFF" w:rsidRPr="00524376" w:rsidRDefault="00317AFF" w:rsidP="00F65C1F">
            <w:pPr>
              <w:spacing w:after="60"/>
              <w:ind w:firstLine="0"/>
              <w:rPr>
                <w:sz w:val="22"/>
                <w:szCs w:val="22"/>
              </w:rPr>
            </w:pPr>
            <w:r w:rsidRPr="00524376">
              <w:rPr>
                <w:sz w:val="22"/>
                <w:szCs w:val="22"/>
              </w:rPr>
              <w:t>&lt;= 160</w:t>
            </w:r>
          </w:p>
        </w:tc>
        <w:tc>
          <w:tcPr>
            <w:tcW w:w="1056" w:type="dxa"/>
            <w:shd w:val="clear" w:color="auto" w:fill="auto"/>
          </w:tcPr>
          <w:p w14:paraId="6C7CF378"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09539F5" w14:textId="77777777" w:rsidR="00317AFF" w:rsidRPr="00524376" w:rsidRDefault="00317AFF" w:rsidP="00F65C1F">
            <w:pPr>
              <w:spacing w:before="60" w:after="60"/>
              <w:ind w:firstLine="0"/>
              <w:rPr>
                <w:sz w:val="22"/>
                <w:szCs w:val="22"/>
              </w:rPr>
            </w:pPr>
            <w:r w:rsidRPr="00524376">
              <w:rPr>
                <w:sz w:val="22"/>
                <w:szCs w:val="22"/>
              </w:rPr>
              <w:t>Указывается вид документа-основания для осуществления возврата или вид документа, на основании которого был зачислен платеж.</w:t>
            </w:r>
          </w:p>
          <w:p w14:paraId="47DD2D1E" w14:textId="77777777" w:rsidR="00317AFF" w:rsidRPr="00524376" w:rsidRDefault="00317AFF" w:rsidP="00F65C1F">
            <w:pPr>
              <w:spacing w:before="60" w:after="60"/>
              <w:ind w:firstLine="0"/>
              <w:rPr>
                <w:sz w:val="22"/>
                <w:szCs w:val="22"/>
              </w:rPr>
            </w:pPr>
            <w:r w:rsidRPr="00524376">
              <w:rPr>
                <w:sz w:val="22"/>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документа, на основании которого был зачислен платеж:</w:t>
            </w:r>
          </w:p>
          <w:p w14:paraId="0B18ABD2" w14:textId="0BE55803" w:rsidR="00317AFF" w:rsidRPr="00524376" w:rsidRDefault="00317AFF" w:rsidP="00D644D2">
            <w:pPr>
              <w:pStyle w:val="OTRTableListMark"/>
              <w:numPr>
                <w:ilvl w:val="0"/>
                <w:numId w:val="67"/>
              </w:numPr>
              <w:ind w:right="57" w:hanging="227"/>
              <w:jc w:val="both"/>
              <w:rPr>
                <w:szCs w:val="22"/>
              </w:rPr>
            </w:pPr>
            <w:r w:rsidRPr="00524376">
              <w:rPr>
                <w:szCs w:val="22"/>
              </w:rPr>
              <w:t>наименование расчетного документа плательщика или значение «Поручение о перечислении на счет»;</w:t>
            </w:r>
          </w:p>
          <w:p w14:paraId="4C845B8C" w14:textId="786E2694" w:rsidR="00317AFF" w:rsidRPr="00524376" w:rsidRDefault="00317AFF" w:rsidP="00D644D2">
            <w:pPr>
              <w:pStyle w:val="OTRTableListMark"/>
              <w:numPr>
                <w:ilvl w:val="0"/>
                <w:numId w:val="67"/>
              </w:numPr>
              <w:ind w:right="57" w:hanging="227"/>
              <w:jc w:val="both"/>
              <w:rPr>
                <w:szCs w:val="22"/>
              </w:rPr>
            </w:pPr>
            <w:r w:rsidRPr="00524376">
              <w:rPr>
                <w:szCs w:val="22"/>
              </w:rPr>
              <w:t xml:space="preserve">значение «Заявка на </w:t>
            </w:r>
            <w:r w:rsidRPr="00524376">
              <w:rPr>
                <w:szCs w:val="22"/>
              </w:rPr>
              <w:lastRenderedPageBreak/>
              <w:t>возврат (ф. 0531803)» в случае перечисления (взыскания)/поступления до 01.01.2021 денежных средств в бюджетную систему в рамках одного счета территориального органа Федерального казначейства;</w:t>
            </w:r>
          </w:p>
          <w:p w14:paraId="0CB8F5E9" w14:textId="644A27CA" w:rsidR="00317AFF" w:rsidRPr="00524376" w:rsidRDefault="00317AFF" w:rsidP="00D644D2">
            <w:pPr>
              <w:pStyle w:val="OTRTableListMark"/>
              <w:numPr>
                <w:ilvl w:val="0"/>
                <w:numId w:val="67"/>
              </w:numPr>
              <w:ind w:right="57" w:hanging="227"/>
              <w:jc w:val="both"/>
              <w:rPr>
                <w:szCs w:val="22"/>
              </w:rPr>
            </w:pPr>
            <w:r w:rsidRPr="00524376">
              <w:rPr>
                <w:szCs w:val="22"/>
              </w:rPr>
              <w:t>значение «Справка территориального органа Федерального казначейства, прилагаемая к выписке из лицевого счета АДБ и АИФДБ» в случае взыскания до 01.01.2021 без оформления Заявки на возврат.</w:t>
            </w:r>
          </w:p>
          <w:p w14:paraId="2EBE9C46" w14:textId="77777777" w:rsidR="00317AFF" w:rsidRPr="00524376" w:rsidRDefault="00317AFF" w:rsidP="00F65C1F">
            <w:pPr>
              <w:spacing w:after="60"/>
              <w:ind w:firstLine="0"/>
              <w:rPr>
                <w:sz w:val="22"/>
                <w:szCs w:val="22"/>
              </w:rPr>
            </w:pPr>
            <w:r w:rsidRPr="00524376">
              <w:rPr>
                <w:sz w:val="22"/>
                <w:szCs w:val="22"/>
              </w:rPr>
              <w:t>При осуществлении платежей на № «03212», при отсутствии указания документа, на основании которого был зачислен платеж, указывается значение «УИН».</w:t>
            </w:r>
          </w:p>
          <w:p w14:paraId="617DFED9" w14:textId="16A08200" w:rsidR="00317AFF" w:rsidRPr="00524376" w:rsidRDefault="00317AFF" w:rsidP="00F65C1F">
            <w:pPr>
              <w:spacing w:after="60"/>
              <w:ind w:firstLine="0"/>
              <w:rPr>
                <w:sz w:val="22"/>
                <w:szCs w:val="22"/>
              </w:rPr>
            </w:pPr>
            <w:r w:rsidRPr="00524376">
              <w:rPr>
                <w:sz w:val="22"/>
                <w:szCs w:val="22"/>
                <w:highlight w:val="green"/>
              </w:rPr>
              <w:t>В случае возврата сумм платежей, поступивших в иностранной валюте, указывается значение «Извещение о поступлении в иностранной валюте»</w:t>
            </w:r>
            <w:r w:rsidR="00524376">
              <w:rPr>
                <w:sz w:val="22"/>
                <w:szCs w:val="22"/>
              </w:rPr>
              <w:t>.</w:t>
            </w:r>
          </w:p>
        </w:tc>
      </w:tr>
      <w:tr w:rsidR="00317AFF" w:rsidRPr="00524376" w14:paraId="4BA5C551" w14:textId="77777777" w:rsidTr="00844A0B">
        <w:tc>
          <w:tcPr>
            <w:tcW w:w="1876" w:type="dxa"/>
            <w:shd w:val="clear" w:color="auto" w:fill="auto"/>
          </w:tcPr>
          <w:p w14:paraId="496FA780" w14:textId="77777777" w:rsidR="00317AFF" w:rsidRPr="00524376" w:rsidRDefault="00317AFF" w:rsidP="00F65C1F">
            <w:pPr>
              <w:spacing w:after="60"/>
              <w:ind w:firstLine="5"/>
              <w:rPr>
                <w:sz w:val="22"/>
                <w:szCs w:val="22"/>
              </w:rPr>
            </w:pPr>
            <w:r w:rsidRPr="00524376">
              <w:rPr>
                <w:sz w:val="22"/>
                <w:szCs w:val="22"/>
              </w:rPr>
              <w:lastRenderedPageBreak/>
              <w:t>Номер</w:t>
            </w:r>
          </w:p>
        </w:tc>
        <w:tc>
          <w:tcPr>
            <w:tcW w:w="1940" w:type="dxa"/>
            <w:shd w:val="clear" w:color="auto" w:fill="auto"/>
          </w:tcPr>
          <w:p w14:paraId="5B79B7FC" w14:textId="77777777" w:rsidR="00317AFF" w:rsidRPr="00524376" w:rsidRDefault="00317AFF" w:rsidP="00F65C1F">
            <w:pPr>
              <w:spacing w:after="60"/>
              <w:ind w:firstLine="0"/>
              <w:rPr>
                <w:sz w:val="22"/>
                <w:szCs w:val="22"/>
              </w:rPr>
            </w:pPr>
            <w:r w:rsidRPr="00524376">
              <w:rPr>
                <w:sz w:val="22"/>
                <w:szCs w:val="22"/>
              </w:rPr>
              <w:t>NOM_DO</w:t>
            </w:r>
          </w:p>
        </w:tc>
        <w:tc>
          <w:tcPr>
            <w:tcW w:w="1057" w:type="dxa"/>
            <w:shd w:val="clear" w:color="auto" w:fill="auto"/>
          </w:tcPr>
          <w:p w14:paraId="67941A42"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37C03C68" w14:textId="77777777" w:rsidR="00317AFF" w:rsidRPr="00524376" w:rsidRDefault="00317AFF" w:rsidP="00F65C1F">
            <w:pPr>
              <w:spacing w:after="60"/>
              <w:ind w:firstLine="0"/>
              <w:rPr>
                <w:sz w:val="22"/>
                <w:szCs w:val="22"/>
              </w:rPr>
            </w:pPr>
            <w:r w:rsidRPr="00524376">
              <w:rPr>
                <w:sz w:val="22"/>
                <w:szCs w:val="22"/>
              </w:rPr>
              <w:t>&lt;= 20</w:t>
            </w:r>
          </w:p>
        </w:tc>
        <w:tc>
          <w:tcPr>
            <w:tcW w:w="1056" w:type="dxa"/>
            <w:shd w:val="clear" w:color="auto" w:fill="auto"/>
          </w:tcPr>
          <w:p w14:paraId="64DA20DE"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F2BE29B" w14:textId="77777777" w:rsidR="00317AFF" w:rsidRPr="00524376" w:rsidRDefault="00317AFF" w:rsidP="00F65C1F">
            <w:pPr>
              <w:spacing w:before="60" w:after="60"/>
              <w:ind w:firstLine="0"/>
              <w:rPr>
                <w:sz w:val="22"/>
                <w:szCs w:val="22"/>
              </w:rPr>
            </w:pPr>
            <w:r w:rsidRPr="00524376">
              <w:rPr>
                <w:sz w:val="22"/>
                <w:szCs w:val="22"/>
              </w:rPr>
              <w:t>Указывается номер документа-основания для осуществления возврата или документа, на основании которого был зачислен платеж.</w:t>
            </w:r>
          </w:p>
          <w:p w14:paraId="71A114BF" w14:textId="77777777" w:rsidR="00317AFF" w:rsidRPr="00524376" w:rsidRDefault="00317AFF" w:rsidP="00F65C1F">
            <w:pPr>
              <w:spacing w:after="60"/>
              <w:ind w:firstLine="0"/>
              <w:rPr>
                <w:sz w:val="22"/>
                <w:szCs w:val="22"/>
              </w:rPr>
            </w:pPr>
            <w:r w:rsidRPr="00524376">
              <w:rPr>
                <w:sz w:val="22"/>
                <w:szCs w:val="22"/>
              </w:rPr>
              <w:t xml:space="preserve">В случае возврата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 </w:t>
            </w:r>
            <w:r w:rsidRPr="00524376">
              <w:rPr>
                <w:sz w:val="22"/>
                <w:szCs w:val="22"/>
              </w:rPr>
              <w:lastRenderedPageBreak/>
              <w:t>При указании в поле «Вид» тестового значения «УИН» и перечислении на счет № «03212» может указываться уникальный идентификатор начисления или код нормативного правового акта в соответствии с Приказом № 119н от 23.06.2020.</w:t>
            </w:r>
          </w:p>
        </w:tc>
      </w:tr>
      <w:tr w:rsidR="00317AFF" w:rsidRPr="00524376" w14:paraId="43EB9D37" w14:textId="77777777" w:rsidTr="00844A0B">
        <w:tc>
          <w:tcPr>
            <w:tcW w:w="1876" w:type="dxa"/>
            <w:tcBorders>
              <w:bottom w:val="single" w:sz="4" w:space="0" w:color="auto"/>
            </w:tcBorders>
            <w:shd w:val="clear" w:color="auto" w:fill="auto"/>
          </w:tcPr>
          <w:p w14:paraId="318F9DDA" w14:textId="77777777" w:rsidR="00317AFF" w:rsidRPr="00524376" w:rsidRDefault="00317AFF" w:rsidP="00F65C1F">
            <w:pPr>
              <w:spacing w:after="60"/>
              <w:ind w:firstLine="5"/>
              <w:rPr>
                <w:sz w:val="22"/>
                <w:szCs w:val="22"/>
              </w:rPr>
            </w:pPr>
            <w:r w:rsidRPr="00524376">
              <w:rPr>
                <w:sz w:val="22"/>
                <w:szCs w:val="22"/>
              </w:rPr>
              <w:lastRenderedPageBreak/>
              <w:t>Дата</w:t>
            </w:r>
          </w:p>
        </w:tc>
        <w:tc>
          <w:tcPr>
            <w:tcW w:w="1940" w:type="dxa"/>
            <w:tcBorders>
              <w:bottom w:val="single" w:sz="4" w:space="0" w:color="auto"/>
            </w:tcBorders>
            <w:shd w:val="clear" w:color="auto" w:fill="auto"/>
          </w:tcPr>
          <w:p w14:paraId="6DA77D79" w14:textId="77777777" w:rsidR="00317AFF" w:rsidRPr="00524376" w:rsidRDefault="00317AFF" w:rsidP="00F65C1F">
            <w:pPr>
              <w:spacing w:after="60"/>
              <w:ind w:firstLine="0"/>
              <w:rPr>
                <w:sz w:val="22"/>
                <w:szCs w:val="22"/>
              </w:rPr>
            </w:pPr>
            <w:r w:rsidRPr="00524376">
              <w:rPr>
                <w:sz w:val="22"/>
                <w:szCs w:val="22"/>
              </w:rPr>
              <w:t>DATE_DO</w:t>
            </w:r>
          </w:p>
        </w:tc>
        <w:tc>
          <w:tcPr>
            <w:tcW w:w="1057" w:type="dxa"/>
            <w:tcBorders>
              <w:bottom w:val="single" w:sz="4" w:space="0" w:color="auto"/>
            </w:tcBorders>
            <w:shd w:val="clear" w:color="auto" w:fill="auto"/>
          </w:tcPr>
          <w:p w14:paraId="4D857D86" w14:textId="77777777" w:rsidR="00317AFF" w:rsidRPr="00524376" w:rsidRDefault="00317AFF" w:rsidP="00F65C1F">
            <w:pPr>
              <w:spacing w:after="60"/>
              <w:ind w:firstLine="17"/>
              <w:rPr>
                <w:sz w:val="22"/>
                <w:szCs w:val="22"/>
              </w:rPr>
            </w:pPr>
            <w:r w:rsidRPr="00524376">
              <w:rPr>
                <w:sz w:val="22"/>
                <w:szCs w:val="22"/>
              </w:rPr>
              <w:t>DATE</w:t>
            </w:r>
          </w:p>
        </w:tc>
        <w:tc>
          <w:tcPr>
            <w:tcW w:w="880" w:type="dxa"/>
            <w:tcBorders>
              <w:bottom w:val="single" w:sz="4" w:space="0" w:color="auto"/>
            </w:tcBorders>
            <w:shd w:val="clear" w:color="auto" w:fill="auto"/>
          </w:tcPr>
          <w:p w14:paraId="152D4D2E" w14:textId="77777777" w:rsidR="00317AFF" w:rsidRPr="00524376" w:rsidRDefault="00317AFF" w:rsidP="00F65C1F">
            <w:pPr>
              <w:spacing w:after="60"/>
              <w:ind w:firstLine="0"/>
              <w:rPr>
                <w:sz w:val="22"/>
                <w:szCs w:val="22"/>
              </w:rPr>
            </w:pPr>
          </w:p>
        </w:tc>
        <w:tc>
          <w:tcPr>
            <w:tcW w:w="1056" w:type="dxa"/>
            <w:tcBorders>
              <w:bottom w:val="single" w:sz="4" w:space="0" w:color="auto"/>
            </w:tcBorders>
            <w:shd w:val="clear" w:color="auto" w:fill="auto"/>
          </w:tcPr>
          <w:p w14:paraId="05F6ACD7" w14:textId="77777777" w:rsidR="00317AFF" w:rsidRPr="00524376" w:rsidRDefault="00317AFF" w:rsidP="00F65C1F">
            <w:pPr>
              <w:spacing w:after="60"/>
              <w:ind w:firstLine="0"/>
              <w:rPr>
                <w:sz w:val="22"/>
                <w:szCs w:val="22"/>
              </w:rPr>
            </w:pPr>
            <w:r w:rsidRPr="00524376">
              <w:rPr>
                <w:sz w:val="22"/>
                <w:szCs w:val="22"/>
              </w:rPr>
              <w:t>Нет</w:t>
            </w:r>
          </w:p>
        </w:tc>
        <w:tc>
          <w:tcPr>
            <w:tcW w:w="2822" w:type="dxa"/>
            <w:tcBorders>
              <w:bottom w:val="single" w:sz="4" w:space="0" w:color="auto"/>
            </w:tcBorders>
            <w:shd w:val="clear" w:color="auto" w:fill="auto"/>
          </w:tcPr>
          <w:p w14:paraId="63516063" w14:textId="77777777" w:rsidR="00317AFF" w:rsidRPr="00524376" w:rsidRDefault="00317AFF" w:rsidP="00F65C1F">
            <w:pPr>
              <w:spacing w:after="60"/>
              <w:ind w:firstLine="0"/>
              <w:rPr>
                <w:sz w:val="22"/>
                <w:szCs w:val="22"/>
              </w:rPr>
            </w:pPr>
            <w:r w:rsidRPr="00524376">
              <w:rPr>
                <w:sz w:val="22"/>
                <w:szCs w:val="22"/>
              </w:rPr>
              <w:t>Указывается дата документа-основания для осуществления возврата или документа, на основании которого был зачислен платеж. Не заполняется при указании в поле «Вид» текстового значения «УИН».</w:t>
            </w:r>
          </w:p>
        </w:tc>
      </w:tr>
      <w:tr w:rsidR="00317AFF" w:rsidRPr="00524376" w14:paraId="01E5C4BF" w14:textId="77777777" w:rsidTr="00844A0B">
        <w:tc>
          <w:tcPr>
            <w:tcW w:w="1876" w:type="dxa"/>
            <w:shd w:val="clear" w:color="auto" w:fill="FFFF00"/>
          </w:tcPr>
          <w:p w14:paraId="40FB2C5C" w14:textId="77777777" w:rsidR="00317AFF" w:rsidRPr="00524376" w:rsidRDefault="00317AFF" w:rsidP="00F65C1F">
            <w:pPr>
              <w:spacing w:after="60"/>
              <w:ind w:firstLine="5"/>
              <w:rPr>
                <w:b/>
                <w:i/>
                <w:sz w:val="22"/>
                <w:szCs w:val="22"/>
              </w:rPr>
            </w:pPr>
            <w:r w:rsidRPr="00524376">
              <w:rPr>
                <w:b/>
                <w:i/>
                <w:sz w:val="22"/>
                <w:szCs w:val="22"/>
              </w:rPr>
              <w:t>Реквизиты документа-основания (многострочная таблица)</w:t>
            </w:r>
          </w:p>
        </w:tc>
        <w:tc>
          <w:tcPr>
            <w:tcW w:w="1940" w:type="dxa"/>
            <w:shd w:val="clear" w:color="auto" w:fill="FFFF00"/>
          </w:tcPr>
          <w:p w14:paraId="7EE1960B" w14:textId="77777777" w:rsidR="00317AFF" w:rsidRPr="00524376" w:rsidRDefault="00317AFF" w:rsidP="00F65C1F">
            <w:pPr>
              <w:spacing w:after="60"/>
              <w:ind w:firstLine="0"/>
              <w:rPr>
                <w:b/>
                <w:i/>
                <w:sz w:val="22"/>
                <w:szCs w:val="22"/>
              </w:rPr>
            </w:pPr>
            <w:r w:rsidRPr="00524376">
              <w:rPr>
                <w:b/>
                <w:i/>
                <w:sz w:val="22"/>
                <w:szCs w:val="22"/>
              </w:rPr>
              <w:t>ZVDOCOSNT(*)</w:t>
            </w:r>
          </w:p>
        </w:tc>
        <w:tc>
          <w:tcPr>
            <w:tcW w:w="1057" w:type="dxa"/>
            <w:shd w:val="clear" w:color="auto" w:fill="FFFF00"/>
          </w:tcPr>
          <w:p w14:paraId="2F460EEC" w14:textId="77777777" w:rsidR="00317AFF" w:rsidRPr="00524376" w:rsidRDefault="00317AFF" w:rsidP="00F65C1F">
            <w:pPr>
              <w:spacing w:after="60"/>
              <w:ind w:firstLine="17"/>
              <w:rPr>
                <w:b/>
                <w:i/>
                <w:sz w:val="22"/>
                <w:szCs w:val="22"/>
              </w:rPr>
            </w:pPr>
          </w:p>
        </w:tc>
        <w:tc>
          <w:tcPr>
            <w:tcW w:w="880" w:type="dxa"/>
            <w:shd w:val="clear" w:color="auto" w:fill="FFFF00"/>
          </w:tcPr>
          <w:p w14:paraId="2DB72F01" w14:textId="77777777" w:rsidR="00317AFF" w:rsidRPr="00524376" w:rsidRDefault="00317AFF" w:rsidP="00F65C1F">
            <w:pPr>
              <w:spacing w:after="60"/>
              <w:ind w:firstLine="0"/>
              <w:rPr>
                <w:b/>
                <w:i/>
                <w:sz w:val="22"/>
                <w:szCs w:val="22"/>
              </w:rPr>
            </w:pPr>
          </w:p>
        </w:tc>
        <w:tc>
          <w:tcPr>
            <w:tcW w:w="1056" w:type="dxa"/>
            <w:shd w:val="clear" w:color="auto" w:fill="FFFF00"/>
          </w:tcPr>
          <w:p w14:paraId="679306D6" w14:textId="77777777" w:rsidR="00317AFF" w:rsidRPr="00524376" w:rsidRDefault="00317AFF" w:rsidP="00F65C1F">
            <w:pPr>
              <w:spacing w:after="60"/>
              <w:ind w:firstLine="0"/>
              <w:rPr>
                <w:b/>
                <w:i/>
                <w:sz w:val="22"/>
                <w:szCs w:val="22"/>
              </w:rPr>
            </w:pPr>
            <w:r w:rsidRPr="00524376">
              <w:rPr>
                <w:b/>
                <w:i/>
                <w:sz w:val="22"/>
                <w:szCs w:val="22"/>
              </w:rPr>
              <w:t>Нет</w:t>
            </w:r>
          </w:p>
        </w:tc>
        <w:tc>
          <w:tcPr>
            <w:tcW w:w="2822" w:type="dxa"/>
            <w:shd w:val="clear" w:color="auto" w:fill="FFFF00"/>
          </w:tcPr>
          <w:p w14:paraId="0E7A38E8" w14:textId="77777777" w:rsidR="00317AFF" w:rsidRPr="00524376" w:rsidRDefault="00317AFF" w:rsidP="00F65C1F">
            <w:pPr>
              <w:spacing w:after="60"/>
              <w:ind w:firstLine="0"/>
              <w:rPr>
                <w:b/>
                <w:i/>
                <w:sz w:val="22"/>
                <w:szCs w:val="22"/>
              </w:rPr>
            </w:pPr>
            <w:r w:rsidRPr="00524376">
              <w:rPr>
                <w:b/>
                <w:i/>
                <w:sz w:val="22"/>
                <w:szCs w:val="22"/>
              </w:rPr>
              <w:t>Не заполняется, если заполнен блок «ZVDOCOSN». Может заполняться АДБ в случае возврата из бюджетов бюджетной системы Российской Федерации сумм платежей, порядок возврата которых не установлен федеральными законами при наличии нескольких документов-оснований.</w:t>
            </w:r>
          </w:p>
        </w:tc>
      </w:tr>
      <w:tr w:rsidR="00317AFF" w:rsidRPr="00524376" w14:paraId="38C910E8" w14:textId="77777777" w:rsidTr="00844A0B">
        <w:tc>
          <w:tcPr>
            <w:tcW w:w="1876" w:type="dxa"/>
            <w:shd w:val="clear" w:color="auto" w:fill="auto"/>
          </w:tcPr>
          <w:p w14:paraId="66B98A28" w14:textId="77777777" w:rsidR="00317AFF" w:rsidRPr="00524376" w:rsidRDefault="00317AFF" w:rsidP="00F65C1F">
            <w:pPr>
              <w:spacing w:after="60"/>
              <w:ind w:firstLine="5"/>
              <w:rPr>
                <w:sz w:val="22"/>
                <w:szCs w:val="22"/>
              </w:rPr>
            </w:pPr>
            <w:r w:rsidRPr="00524376">
              <w:rPr>
                <w:sz w:val="22"/>
                <w:szCs w:val="22"/>
              </w:rPr>
              <w:t>Глобальный уникальный идентификатор распоряжения</w:t>
            </w:r>
          </w:p>
        </w:tc>
        <w:tc>
          <w:tcPr>
            <w:tcW w:w="1940" w:type="dxa"/>
            <w:shd w:val="clear" w:color="auto" w:fill="auto"/>
          </w:tcPr>
          <w:p w14:paraId="76F61844" w14:textId="77777777" w:rsidR="00317AFF" w:rsidRPr="00524376" w:rsidRDefault="00317AFF" w:rsidP="00F65C1F">
            <w:pPr>
              <w:spacing w:after="60"/>
              <w:ind w:firstLine="0"/>
              <w:rPr>
                <w:sz w:val="22"/>
                <w:szCs w:val="22"/>
              </w:rPr>
            </w:pPr>
            <w:r w:rsidRPr="00524376">
              <w:rPr>
                <w:sz w:val="22"/>
                <w:szCs w:val="22"/>
              </w:rPr>
              <w:t>GUID_DO</w:t>
            </w:r>
          </w:p>
        </w:tc>
        <w:tc>
          <w:tcPr>
            <w:tcW w:w="1057" w:type="dxa"/>
            <w:shd w:val="clear" w:color="auto" w:fill="auto"/>
          </w:tcPr>
          <w:p w14:paraId="5A0DE396"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1E0C722" w14:textId="77777777" w:rsidR="00317AFF" w:rsidRPr="00524376" w:rsidRDefault="00317AFF" w:rsidP="00F65C1F">
            <w:pPr>
              <w:spacing w:after="60"/>
              <w:ind w:firstLine="0"/>
              <w:rPr>
                <w:sz w:val="22"/>
                <w:szCs w:val="22"/>
              </w:rPr>
            </w:pPr>
            <w:r w:rsidRPr="00524376">
              <w:rPr>
                <w:sz w:val="22"/>
                <w:szCs w:val="22"/>
              </w:rPr>
              <w:t>= 36</w:t>
            </w:r>
          </w:p>
        </w:tc>
        <w:tc>
          <w:tcPr>
            <w:tcW w:w="1056" w:type="dxa"/>
            <w:shd w:val="clear" w:color="auto" w:fill="auto"/>
          </w:tcPr>
          <w:p w14:paraId="074454CC"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6375C9BC" w14:textId="77777777" w:rsidR="00317AFF" w:rsidRPr="00524376" w:rsidRDefault="00317AFF" w:rsidP="00F65C1F">
            <w:pPr>
              <w:spacing w:after="60"/>
              <w:ind w:firstLine="0"/>
              <w:rPr>
                <w:sz w:val="22"/>
                <w:szCs w:val="22"/>
              </w:rPr>
            </w:pPr>
            <w:r w:rsidRPr="00524376">
              <w:rPr>
                <w:sz w:val="22"/>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присвоенный ТОФК.</w:t>
            </w:r>
          </w:p>
        </w:tc>
      </w:tr>
      <w:tr w:rsidR="00317AFF" w:rsidRPr="00524376" w14:paraId="22A553A8" w14:textId="77777777" w:rsidTr="00844A0B">
        <w:tc>
          <w:tcPr>
            <w:tcW w:w="1876" w:type="dxa"/>
            <w:shd w:val="clear" w:color="auto" w:fill="auto"/>
          </w:tcPr>
          <w:p w14:paraId="149A656E" w14:textId="77777777" w:rsidR="00317AFF" w:rsidRPr="00524376" w:rsidRDefault="00317AFF" w:rsidP="00F65C1F">
            <w:pPr>
              <w:spacing w:after="60"/>
              <w:ind w:firstLine="5"/>
              <w:rPr>
                <w:sz w:val="22"/>
                <w:szCs w:val="22"/>
              </w:rPr>
            </w:pPr>
            <w:r w:rsidRPr="00524376">
              <w:rPr>
                <w:sz w:val="22"/>
                <w:szCs w:val="22"/>
              </w:rPr>
              <w:t>Вид</w:t>
            </w:r>
          </w:p>
        </w:tc>
        <w:tc>
          <w:tcPr>
            <w:tcW w:w="1940" w:type="dxa"/>
            <w:shd w:val="clear" w:color="auto" w:fill="auto"/>
          </w:tcPr>
          <w:p w14:paraId="0231FBF1" w14:textId="77777777" w:rsidR="00317AFF" w:rsidRPr="00524376" w:rsidRDefault="00317AFF" w:rsidP="00F65C1F">
            <w:pPr>
              <w:spacing w:after="60"/>
              <w:ind w:firstLine="0"/>
              <w:rPr>
                <w:sz w:val="22"/>
                <w:szCs w:val="22"/>
              </w:rPr>
            </w:pPr>
            <w:r w:rsidRPr="00524376">
              <w:rPr>
                <w:sz w:val="22"/>
                <w:szCs w:val="22"/>
              </w:rPr>
              <w:t>VID_DO</w:t>
            </w:r>
          </w:p>
        </w:tc>
        <w:tc>
          <w:tcPr>
            <w:tcW w:w="1057" w:type="dxa"/>
            <w:shd w:val="clear" w:color="auto" w:fill="auto"/>
          </w:tcPr>
          <w:p w14:paraId="529AEAE5"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C3242B1" w14:textId="77777777" w:rsidR="00317AFF" w:rsidRPr="00524376" w:rsidRDefault="00317AFF" w:rsidP="00F65C1F">
            <w:pPr>
              <w:spacing w:after="60"/>
              <w:ind w:firstLine="0"/>
              <w:rPr>
                <w:sz w:val="22"/>
                <w:szCs w:val="22"/>
              </w:rPr>
            </w:pPr>
            <w:r w:rsidRPr="00524376">
              <w:rPr>
                <w:sz w:val="22"/>
                <w:szCs w:val="22"/>
              </w:rPr>
              <w:t>&lt;= 160</w:t>
            </w:r>
          </w:p>
        </w:tc>
        <w:tc>
          <w:tcPr>
            <w:tcW w:w="1056" w:type="dxa"/>
            <w:shd w:val="clear" w:color="auto" w:fill="auto"/>
          </w:tcPr>
          <w:p w14:paraId="4F352F35"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4660D2DB" w14:textId="77777777" w:rsidR="00317AFF" w:rsidRPr="00524376" w:rsidRDefault="00317AFF" w:rsidP="00F65C1F">
            <w:pPr>
              <w:spacing w:before="60" w:after="60"/>
              <w:ind w:firstLine="0"/>
              <w:rPr>
                <w:sz w:val="22"/>
                <w:szCs w:val="22"/>
              </w:rPr>
            </w:pPr>
            <w:r w:rsidRPr="00524376">
              <w:rPr>
                <w:sz w:val="22"/>
                <w:szCs w:val="22"/>
              </w:rPr>
              <w:t xml:space="preserve">Указывается вид документа-основания для </w:t>
            </w:r>
            <w:r w:rsidRPr="00524376">
              <w:rPr>
                <w:sz w:val="22"/>
                <w:szCs w:val="22"/>
              </w:rPr>
              <w:lastRenderedPageBreak/>
              <w:t>осуществления возврата.</w:t>
            </w:r>
          </w:p>
          <w:p w14:paraId="0B85E3CB" w14:textId="77777777" w:rsidR="00317AFF" w:rsidRPr="00524376" w:rsidRDefault="00317AFF" w:rsidP="00F65C1F">
            <w:pPr>
              <w:spacing w:after="60"/>
              <w:ind w:firstLine="0"/>
              <w:rPr>
                <w:sz w:val="22"/>
                <w:szCs w:val="22"/>
              </w:rPr>
            </w:pPr>
            <w:r w:rsidRPr="00524376">
              <w:rPr>
                <w:sz w:val="22"/>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расчетного документа плательщика или значение «Поручение о перечислении на счет», подтверждающего факт зачисления платежа.</w:t>
            </w:r>
          </w:p>
          <w:p w14:paraId="2A809A1F" w14:textId="4D0BFC4D" w:rsidR="00317AFF" w:rsidRPr="00524376" w:rsidRDefault="00317AFF" w:rsidP="00F65C1F">
            <w:pPr>
              <w:spacing w:after="60"/>
              <w:ind w:firstLine="0"/>
              <w:rPr>
                <w:sz w:val="22"/>
                <w:szCs w:val="22"/>
              </w:rPr>
            </w:pPr>
            <w:r w:rsidRPr="00524376">
              <w:rPr>
                <w:sz w:val="22"/>
                <w:szCs w:val="22"/>
                <w:highlight w:val="green"/>
              </w:rPr>
              <w:t>В случае возврата сумм платежей, поступивших в иностранной валюте, указывается значение «Извещение о поступлении в иностранной валюте»</w:t>
            </w:r>
            <w:r w:rsidR="00524376">
              <w:rPr>
                <w:sz w:val="22"/>
                <w:szCs w:val="22"/>
              </w:rPr>
              <w:t>.</w:t>
            </w:r>
          </w:p>
        </w:tc>
      </w:tr>
      <w:tr w:rsidR="00317AFF" w:rsidRPr="00524376" w14:paraId="4F38791F" w14:textId="77777777" w:rsidTr="00844A0B">
        <w:tc>
          <w:tcPr>
            <w:tcW w:w="1876" w:type="dxa"/>
            <w:shd w:val="clear" w:color="auto" w:fill="auto"/>
          </w:tcPr>
          <w:p w14:paraId="3B8716F1" w14:textId="77777777" w:rsidR="00317AFF" w:rsidRPr="00524376" w:rsidRDefault="00317AFF" w:rsidP="00F65C1F">
            <w:pPr>
              <w:spacing w:after="60"/>
              <w:ind w:firstLine="5"/>
              <w:rPr>
                <w:sz w:val="22"/>
                <w:szCs w:val="22"/>
              </w:rPr>
            </w:pPr>
            <w:r w:rsidRPr="00524376">
              <w:rPr>
                <w:sz w:val="22"/>
                <w:szCs w:val="22"/>
              </w:rPr>
              <w:lastRenderedPageBreak/>
              <w:t>Номер</w:t>
            </w:r>
          </w:p>
        </w:tc>
        <w:tc>
          <w:tcPr>
            <w:tcW w:w="1940" w:type="dxa"/>
            <w:shd w:val="clear" w:color="auto" w:fill="auto"/>
          </w:tcPr>
          <w:p w14:paraId="4887FD42" w14:textId="77777777" w:rsidR="00317AFF" w:rsidRPr="00524376" w:rsidRDefault="00317AFF" w:rsidP="00F65C1F">
            <w:pPr>
              <w:spacing w:after="60"/>
              <w:ind w:firstLine="0"/>
              <w:rPr>
                <w:sz w:val="22"/>
                <w:szCs w:val="22"/>
              </w:rPr>
            </w:pPr>
            <w:r w:rsidRPr="00524376">
              <w:rPr>
                <w:sz w:val="22"/>
                <w:szCs w:val="22"/>
              </w:rPr>
              <w:t>NOM_DO</w:t>
            </w:r>
          </w:p>
        </w:tc>
        <w:tc>
          <w:tcPr>
            <w:tcW w:w="1057" w:type="dxa"/>
            <w:shd w:val="clear" w:color="auto" w:fill="auto"/>
          </w:tcPr>
          <w:p w14:paraId="240BA16C"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D3C7AE8" w14:textId="77777777" w:rsidR="00317AFF" w:rsidRPr="00524376" w:rsidRDefault="00317AFF" w:rsidP="00F65C1F">
            <w:pPr>
              <w:spacing w:after="60"/>
              <w:ind w:firstLine="0"/>
              <w:rPr>
                <w:sz w:val="22"/>
                <w:szCs w:val="22"/>
              </w:rPr>
            </w:pPr>
            <w:r w:rsidRPr="00524376">
              <w:rPr>
                <w:sz w:val="22"/>
                <w:szCs w:val="22"/>
              </w:rPr>
              <w:t>&lt;= 15</w:t>
            </w:r>
          </w:p>
        </w:tc>
        <w:tc>
          <w:tcPr>
            <w:tcW w:w="1056" w:type="dxa"/>
            <w:shd w:val="clear" w:color="auto" w:fill="auto"/>
          </w:tcPr>
          <w:p w14:paraId="44440BD8"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01873729" w14:textId="77777777" w:rsidR="00317AFF" w:rsidRPr="00524376" w:rsidRDefault="00317AFF" w:rsidP="00F65C1F">
            <w:pPr>
              <w:spacing w:before="60" w:after="60"/>
              <w:ind w:firstLine="0"/>
              <w:rPr>
                <w:sz w:val="22"/>
                <w:szCs w:val="22"/>
              </w:rPr>
            </w:pPr>
            <w:r w:rsidRPr="00524376">
              <w:rPr>
                <w:sz w:val="22"/>
                <w:szCs w:val="22"/>
              </w:rPr>
              <w:t>Указывается номер документа-основания для осуществления возврата.</w:t>
            </w:r>
          </w:p>
          <w:p w14:paraId="3B5BE3A1" w14:textId="77777777" w:rsidR="00317AFF" w:rsidRPr="00524376" w:rsidRDefault="00317AFF" w:rsidP="00F65C1F">
            <w:pPr>
              <w:spacing w:after="60"/>
              <w:ind w:firstLine="0"/>
              <w:rPr>
                <w:sz w:val="22"/>
                <w:szCs w:val="22"/>
              </w:rPr>
            </w:pPr>
            <w:r w:rsidRPr="00524376">
              <w:rPr>
                <w:sz w:val="22"/>
                <w:szCs w:val="22"/>
              </w:rPr>
              <w:t>В случае возврата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317AFF" w:rsidRPr="00524376" w14:paraId="704F7CEE" w14:textId="77777777" w:rsidTr="00844A0B">
        <w:tc>
          <w:tcPr>
            <w:tcW w:w="1876" w:type="dxa"/>
            <w:shd w:val="clear" w:color="auto" w:fill="auto"/>
          </w:tcPr>
          <w:p w14:paraId="448B7334" w14:textId="77777777" w:rsidR="00317AFF" w:rsidRPr="00524376" w:rsidRDefault="00317AFF" w:rsidP="00F65C1F">
            <w:pPr>
              <w:spacing w:after="60"/>
              <w:ind w:firstLine="5"/>
              <w:rPr>
                <w:sz w:val="22"/>
                <w:szCs w:val="22"/>
              </w:rPr>
            </w:pPr>
            <w:r w:rsidRPr="00524376">
              <w:rPr>
                <w:sz w:val="22"/>
                <w:szCs w:val="22"/>
              </w:rPr>
              <w:t>Дата</w:t>
            </w:r>
          </w:p>
        </w:tc>
        <w:tc>
          <w:tcPr>
            <w:tcW w:w="1940" w:type="dxa"/>
            <w:shd w:val="clear" w:color="auto" w:fill="auto"/>
          </w:tcPr>
          <w:p w14:paraId="34CF5CAC" w14:textId="77777777" w:rsidR="00317AFF" w:rsidRPr="00524376" w:rsidRDefault="00317AFF" w:rsidP="00F65C1F">
            <w:pPr>
              <w:spacing w:after="60"/>
              <w:ind w:firstLine="0"/>
              <w:rPr>
                <w:sz w:val="22"/>
                <w:szCs w:val="22"/>
              </w:rPr>
            </w:pPr>
            <w:r w:rsidRPr="00524376">
              <w:rPr>
                <w:sz w:val="22"/>
                <w:szCs w:val="22"/>
              </w:rPr>
              <w:t>DATE_DO</w:t>
            </w:r>
          </w:p>
        </w:tc>
        <w:tc>
          <w:tcPr>
            <w:tcW w:w="1057" w:type="dxa"/>
            <w:shd w:val="clear" w:color="auto" w:fill="auto"/>
          </w:tcPr>
          <w:p w14:paraId="1222F09A" w14:textId="77777777" w:rsidR="00317AFF" w:rsidRPr="00524376" w:rsidRDefault="00317AFF" w:rsidP="00F65C1F">
            <w:pPr>
              <w:spacing w:after="60"/>
              <w:ind w:firstLine="17"/>
              <w:rPr>
                <w:sz w:val="22"/>
                <w:szCs w:val="22"/>
              </w:rPr>
            </w:pPr>
            <w:r w:rsidRPr="00524376">
              <w:rPr>
                <w:sz w:val="22"/>
                <w:szCs w:val="22"/>
              </w:rPr>
              <w:t>DATE</w:t>
            </w:r>
          </w:p>
        </w:tc>
        <w:tc>
          <w:tcPr>
            <w:tcW w:w="880" w:type="dxa"/>
            <w:shd w:val="clear" w:color="auto" w:fill="auto"/>
          </w:tcPr>
          <w:p w14:paraId="61750DAC" w14:textId="77777777" w:rsidR="00317AFF" w:rsidRPr="00524376" w:rsidRDefault="00317AFF" w:rsidP="00F65C1F">
            <w:pPr>
              <w:spacing w:after="60"/>
              <w:ind w:firstLine="0"/>
              <w:rPr>
                <w:sz w:val="22"/>
                <w:szCs w:val="22"/>
              </w:rPr>
            </w:pPr>
          </w:p>
        </w:tc>
        <w:tc>
          <w:tcPr>
            <w:tcW w:w="1056" w:type="dxa"/>
            <w:shd w:val="clear" w:color="auto" w:fill="auto"/>
          </w:tcPr>
          <w:p w14:paraId="629A757F"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5A9A6632" w14:textId="77777777" w:rsidR="00317AFF" w:rsidRPr="00524376" w:rsidRDefault="00317AFF" w:rsidP="00F65C1F">
            <w:pPr>
              <w:spacing w:after="60"/>
              <w:ind w:firstLine="0"/>
              <w:rPr>
                <w:sz w:val="22"/>
                <w:szCs w:val="22"/>
              </w:rPr>
            </w:pPr>
            <w:r w:rsidRPr="00524376">
              <w:rPr>
                <w:sz w:val="22"/>
                <w:szCs w:val="22"/>
              </w:rPr>
              <w:t>Указывается дата документа-основания для осуществления возврата.</w:t>
            </w:r>
          </w:p>
        </w:tc>
      </w:tr>
      <w:tr w:rsidR="00317AFF" w:rsidRPr="00524376" w14:paraId="732A8CF4" w14:textId="77777777" w:rsidTr="00844A0B">
        <w:tc>
          <w:tcPr>
            <w:tcW w:w="1876" w:type="dxa"/>
            <w:tcBorders>
              <w:bottom w:val="single" w:sz="4" w:space="0" w:color="auto"/>
            </w:tcBorders>
            <w:shd w:val="clear" w:color="auto" w:fill="auto"/>
          </w:tcPr>
          <w:p w14:paraId="34789E76" w14:textId="77777777" w:rsidR="00317AFF" w:rsidRPr="00524376" w:rsidRDefault="00317AFF" w:rsidP="00F65C1F">
            <w:pPr>
              <w:spacing w:after="60"/>
              <w:ind w:firstLine="5"/>
              <w:rPr>
                <w:sz w:val="22"/>
                <w:szCs w:val="22"/>
              </w:rPr>
            </w:pPr>
            <w:r w:rsidRPr="00524376">
              <w:rPr>
                <w:sz w:val="22"/>
                <w:szCs w:val="22"/>
              </w:rPr>
              <w:t>Сумма</w:t>
            </w:r>
          </w:p>
        </w:tc>
        <w:tc>
          <w:tcPr>
            <w:tcW w:w="1940" w:type="dxa"/>
            <w:tcBorders>
              <w:bottom w:val="single" w:sz="4" w:space="0" w:color="auto"/>
            </w:tcBorders>
            <w:shd w:val="clear" w:color="auto" w:fill="auto"/>
          </w:tcPr>
          <w:p w14:paraId="1263F334" w14:textId="77777777" w:rsidR="00317AFF" w:rsidRPr="00524376" w:rsidRDefault="00317AFF" w:rsidP="00F65C1F">
            <w:pPr>
              <w:spacing w:after="60"/>
              <w:ind w:firstLine="0"/>
              <w:rPr>
                <w:sz w:val="22"/>
                <w:szCs w:val="22"/>
              </w:rPr>
            </w:pPr>
            <w:r w:rsidRPr="00524376">
              <w:rPr>
                <w:sz w:val="22"/>
                <w:szCs w:val="22"/>
              </w:rPr>
              <w:t>SUM_DO</w:t>
            </w:r>
          </w:p>
        </w:tc>
        <w:tc>
          <w:tcPr>
            <w:tcW w:w="1057" w:type="dxa"/>
            <w:tcBorders>
              <w:bottom w:val="single" w:sz="4" w:space="0" w:color="auto"/>
            </w:tcBorders>
            <w:shd w:val="clear" w:color="auto" w:fill="auto"/>
          </w:tcPr>
          <w:p w14:paraId="1F75DFAB" w14:textId="77777777" w:rsidR="00317AFF" w:rsidRPr="00524376" w:rsidRDefault="00317AFF" w:rsidP="00F65C1F">
            <w:pPr>
              <w:spacing w:after="60"/>
              <w:ind w:firstLine="17"/>
              <w:rPr>
                <w:sz w:val="22"/>
                <w:szCs w:val="22"/>
              </w:rPr>
            </w:pPr>
            <w:r w:rsidRPr="00524376">
              <w:rPr>
                <w:sz w:val="22"/>
                <w:szCs w:val="22"/>
              </w:rPr>
              <w:t>NUMBER2</w:t>
            </w:r>
          </w:p>
        </w:tc>
        <w:tc>
          <w:tcPr>
            <w:tcW w:w="880" w:type="dxa"/>
            <w:tcBorders>
              <w:bottom w:val="single" w:sz="4" w:space="0" w:color="auto"/>
            </w:tcBorders>
            <w:shd w:val="clear" w:color="auto" w:fill="auto"/>
          </w:tcPr>
          <w:p w14:paraId="08126B6E" w14:textId="77777777" w:rsidR="00317AFF" w:rsidRPr="00524376" w:rsidRDefault="00317AFF" w:rsidP="00F65C1F">
            <w:pPr>
              <w:spacing w:after="60"/>
              <w:ind w:firstLine="0"/>
              <w:rPr>
                <w:sz w:val="22"/>
                <w:szCs w:val="22"/>
              </w:rPr>
            </w:pPr>
          </w:p>
        </w:tc>
        <w:tc>
          <w:tcPr>
            <w:tcW w:w="1056" w:type="dxa"/>
            <w:tcBorders>
              <w:bottom w:val="single" w:sz="4" w:space="0" w:color="auto"/>
            </w:tcBorders>
            <w:shd w:val="clear" w:color="auto" w:fill="auto"/>
          </w:tcPr>
          <w:p w14:paraId="45B0194D" w14:textId="77777777" w:rsidR="00317AFF" w:rsidRPr="00524376" w:rsidRDefault="00317AFF" w:rsidP="00F65C1F">
            <w:pPr>
              <w:spacing w:after="60"/>
              <w:ind w:firstLine="0"/>
              <w:rPr>
                <w:sz w:val="22"/>
                <w:szCs w:val="22"/>
              </w:rPr>
            </w:pPr>
            <w:r w:rsidRPr="00524376">
              <w:rPr>
                <w:sz w:val="22"/>
                <w:szCs w:val="22"/>
              </w:rPr>
              <w:t>Да</w:t>
            </w:r>
          </w:p>
        </w:tc>
        <w:tc>
          <w:tcPr>
            <w:tcW w:w="2822" w:type="dxa"/>
            <w:tcBorders>
              <w:bottom w:val="single" w:sz="4" w:space="0" w:color="auto"/>
            </w:tcBorders>
            <w:shd w:val="clear" w:color="auto" w:fill="auto"/>
          </w:tcPr>
          <w:p w14:paraId="0FC77D9C" w14:textId="77777777" w:rsidR="00317AFF" w:rsidRPr="00524376" w:rsidRDefault="00317AFF" w:rsidP="00F65C1F">
            <w:pPr>
              <w:spacing w:after="60"/>
              <w:ind w:firstLine="0"/>
              <w:rPr>
                <w:sz w:val="22"/>
                <w:szCs w:val="22"/>
              </w:rPr>
            </w:pPr>
            <w:r w:rsidRPr="00524376">
              <w:rPr>
                <w:sz w:val="22"/>
                <w:szCs w:val="22"/>
              </w:rPr>
              <w:t>Указывается сумма, подлежащая возврату по данному документу-основанию.</w:t>
            </w:r>
          </w:p>
        </w:tc>
      </w:tr>
      <w:tr w:rsidR="00317AFF" w:rsidRPr="00524376" w14:paraId="26A63EF8" w14:textId="77777777" w:rsidTr="00844A0B">
        <w:tc>
          <w:tcPr>
            <w:tcW w:w="1876" w:type="dxa"/>
            <w:shd w:val="clear" w:color="auto" w:fill="FFFF00"/>
          </w:tcPr>
          <w:p w14:paraId="426E7130" w14:textId="77777777" w:rsidR="00317AFF" w:rsidRPr="00524376" w:rsidRDefault="00317AFF" w:rsidP="00F65C1F">
            <w:pPr>
              <w:spacing w:after="60"/>
              <w:ind w:firstLine="5"/>
              <w:rPr>
                <w:b/>
                <w:i/>
                <w:sz w:val="22"/>
                <w:szCs w:val="22"/>
              </w:rPr>
            </w:pPr>
            <w:r w:rsidRPr="00524376">
              <w:rPr>
                <w:b/>
                <w:i/>
                <w:sz w:val="22"/>
                <w:szCs w:val="22"/>
              </w:rPr>
              <w:t>Реквизиты возвращаемого документа</w:t>
            </w:r>
          </w:p>
        </w:tc>
        <w:tc>
          <w:tcPr>
            <w:tcW w:w="1940" w:type="dxa"/>
            <w:shd w:val="clear" w:color="auto" w:fill="FFFF00"/>
          </w:tcPr>
          <w:p w14:paraId="21F924B7" w14:textId="77777777" w:rsidR="00317AFF" w:rsidRPr="00524376" w:rsidRDefault="00317AFF" w:rsidP="00F65C1F">
            <w:pPr>
              <w:spacing w:after="60"/>
              <w:ind w:firstLine="0"/>
              <w:rPr>
                <w:b/>
                <w:i/>
                <w:sz w:val="22"/>
                <w:szCs w:val="22"/>
              </w:rPr>
            </w:pPr>
            <w:r w:rsidRPr="00524376">
              <w:rPr>
                <w:b/>
                <w:i/>
                <w:sz w:val="22"/>
                <w:szCs w:val="22"/>
              </w:rPr>
              <w:t>ZVDOCVOZ</w:t>
            </w:r>
          </w:p>
        </w:tc>
        <w:tc>
          <w:tcPr>
            <w:tcW w:w="1057" w:type="dxa"/>
            <w:shd w:val="clear" w:color="auto" w:fill="FFFF00"/>
          </w:tcPr>
          <w:p w14:paraId="6E0257FF" w14:textId="77777777" w:rsidR="00317AFF" w:rsidRPr="00524376" w:rsidRDefault="00317AFF" w:rsidP="00F65C1F">
            <w:pPr>
              <w:spacing w:after="60"/>
              <w:ind w:firstLine="17"/>
              <w:rPr>
                <w:b/>
                <w:i/>
                <w:sz w:val="22"/>
                <w:szCs w:val="22"/>
              </w:rPr>
            </w:pPr>
          </w:p>
        </w:tc>
        <w:tc>
          <w:tcPr>
            <w:tcW w:w="880" w:type="dxa"/>
            <w:shd w:val="clear" w:color="auto" w:fill="FFFF00"/>
          </w:tcPr>
          <w:p w14:paraId="6AF6B178" w14:textId="77777777" w:rsidR="00317AFF" w:rsidRPr="00524376" w:rsidRDefault="00317AFF" w:rsidP="00F65C1F">
            <w:pPr>
              <w:spacing w:after="60"/>
              <w:ind w:firstLine="0"/>
              <w:rPr>
                <w:b/>
                <w:i/>
                <w:sz w:val="22"/>
                <w:szCs w:val="22"/>
              </w:rPr>
            </w:pPr>
          </w:p>
        </w:tc>
        <w:tc>
          <w:tcPr>
            <w:tcW w:w="1056" w:type="dxa"/>
            <w:shd w:val="clear" w:color="auto" w:fill="FFFF00"/>
          </w:tcPr>
          <w:p w14:paraId="15032EB9" w14:textId="77777777" w:rsidR="00317AFF" w:rsidRPr="00524376" w:rsidRDefault="00317AFF" w:rsidP="00F65C1F">
            <w:pPr>
              <w:spacing w:after="60"/>
              <w:ind w:firstLine="0"/>
              <w:rPr>
                <w:b/>
                <w:i/>
                <w:sz w:val="22"/>
                <w:szCs w:val="22"/>
              </w:rPr>
            </w:pPr>
            <w:r w:rsidRPr="00524376">
              <w:rPr>
                <w:b/>
                <w:i/>
                <w:sz w:val="22"/>
                <w:szCs w:val="22"/>
              </w:rPr>
              <w:t>Нет</w:t>
            </w:r>
          </w:p>
        </w:tc>
        <w:tc>
          <w:tcPr>
            <w:tcW w:w="2822" w:type="dxa"/>
            <w:shd w:val="clear" w:color="auto" w:fill="FFFF00"/>
          </w:tcPr>
          <w:p w14:paraId="362438DD" w14:textId="77777777" w:rsidR="00317AFF" w:rsidRPr="00524376" w:rsidRDefault="00317AFF" w:rsidP="00F65C1F">
            <w:pPr>
              <w:spacing w:after="60"/>
              <w:ind w:firstLine="0"/>
              <w:rPr>
                <w:b/>
                <w:i/>
                <w:sz w:val="22"/>
                <w:szCs w:val="22"/>
              </w:rPr>
            </w:pPr>
            <w:r w:rsidRPr="00524376">
              <w:rPr>
                <w:b/>
                <w:i/>
                <w:sz w:val="22"/>
                <w:szCs w:val="22"/>
              </w:rPr>
              <w:t>Блок не заполняется.</w:t>
            </w:r>
          </w:p>
        </w:tc>
      </w:tr>
      <w:tr w:rsidR="00317AFF" w:rsidRPr="00524376" w14:paraId="6348F0A3" w14:textId="77777777" w:rsidTr="00844A0B">
        <w:tc>
          <w:tcPr>
            <w:tcW w:w="1876" w:type="dxa"/>
            <w:shd w:val="clear" w:color="auto" w:fill="auto"/>
          </w:tcPr>
          <w:p w14:paraId="52CA6AE9" w14:textId="77777777" w:rsidR="00317AFF" w:rsidRPr="00524376" w:rsidRDefault="00317AFF" w:rsidP="00F65C1F">
            <w:pPr>
              <w:spacing w:after="60"/>
              <w:ind w:firstLine="5"/>
              <w:rPr>
                <w:sz w:val="22"/>
                <w:szCs w:val="22"/>
              </w:rPr>
            </w:pPr>
            <w:r w:rsidRPr="00524376">
              <w:rPr>
                <w:sz w:val="22"/>
                <w:szCs w:val="22"/>
              </w:rPr>
              <w:t>Глобальный уникальный идентификатор документа</w:t>
            </w:r>
          </w:p>
        </w:tc>
        <w:tc>
          <w:tcPr>
            <w:tcW w:w="1940" w:type="dxa"/>
            <w:shd w:val="clear" w:color="auto" w:fill="auto"/>
          </w:tcPr>
          <w:p w14:paraId="3A745D0A" w14:textId="77777777" w:rsidR="00317AFF" w:rsidRPr="00524376" w:rsidRDefault="00317AFF" w:rsidP="00F65C1F">
            <w:pPr>
              <w:spacing w:after="60"/>
              <w:ind w:firstLine="0"/>
              <w:rPr>
                <w:sz w:val="22"/>
                <w:szCs w:val="22"/>
              </w:rPr>
            </w:pPr>
            <w:r w:rsidRPr="00524376">
              <w:rPr>
                <w:sz w:val="22"/>
                <w:szCs w:val="22"/>
              </w:rPr>
              <w:t>GUID</w:t>
            </w:r>
          </w:p>
        </w:tc>
        <w:tc>
          <w:tcPr>
            <w:tcW w:w="1057" w:type="dxa"/>
            <w:shd w:val="clear" w:color="auto" w:fill="auto"/>
          </w:tcPr>
          <w:p w14:paraId="1D220DCB" w14:textId="77777777" w:rsidR="00317AFF" w:rsidRPr="00524376" w:rsidRDefault="00317AFF" w:rsidP="00F65C1F">
            <w:pPr>
              <w:spacing w:after="60"/>
              <w:ind w:firstLine="17"/>
              <w:rPr>
                <w:sz w:val="22"/>
                <w:szCs w:val="22"/>
              </w:rPr>
            </w:pPr>
            <w:r w:rsidRPr="00524376">
              <w:rPr>
                <w:sz w:val="22"/>
                <w:szCs w:val="22"/>
              </w:rPr>
              <w:t>GUID</w:t>
            </w:r>
          </w:p>
        </w:tc>
        <w:tc>
          <w:tcPr>
            <w:tcW w:w="880" w:type="dxa"/>
            <w:shd w:val="clear" w:color="auto" w:fill="auto"/>
          </w:tcPr>
          <w:p w14:paraId="3E77F153" w14:textId="77777777" w:rsidR="00317AFF" w:rsidRPr="00524376" w:rsidRDefault="00317AFF" w:rsidP="00F65C1F">
            <w:pPr>
              <w:spacing w:after="60"/>
              <w:ind w:firstLine="0"/>
              <w:rPr>
                <w:sz w:val="22"/>
                <w:szCs w:val="22"/>
              </w:rPr>
            </w:pPr>
          </w:p>
        </w:tc>
        <w:tc>
          <w:tcPr>
            <w:tcW w:w="1056" w:type="dxa"/>
            <w:shd w:val="clear" w:color="auto" w:fill="auto"/>
          </w:tcPr>
          <w:p w14:paraId="1A71C90F"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1A3AF801" w14:textId="77777777" w:rsidR="00317AFF" w:rsidRPr="00524376" w:rsidRDefault="00317AFF" w:rsidP="00F65C1F">
            <w:pPr>
              <w:spacing w:after="60"/>
              <w:ind w:firstLine="0"/>
              <w:rPr>
                <w:sz w:val="22"/>
                <w:szCs w:val="22"/>
              </w:rPr>
            </w:pPr>
          </w:p>
        </w:tc>
      </w:tr>
      <w:tr w:rsidR="00317AFF" w:rsidRPr="00524376" w14:paraId="1297FEF8" w14:textId="77777777" w:rsidTr="00844A0B">
        <w:tc>
          <w:tcPr>
            <w:tcW w:w="1876" w:type="dxa"/>
            <w:shd w:val="clear" w:color="auto" w:fill="auto"/>
          </w:tcPr>
          <w:p w14:paraId="004498DA" w14:textId="77777777" w:rsidR="00317AFF" w:rsidRPr="00524376" w:rsidRDefault="00317AFF" w:rsidP="00F65C1F">
            <w:pPr>
              <w:spacing w:after="60"/>
              <w:ind w:firstLine="5"/>
              <w:rPr>
                <w:sz w:val="22"/>
                <w:szCs w:val="22"/>
              </w:rPr>
            </w:pPr>
            <w:r w:rsidRPr="00524376">
              <w:rPr>
                <w:sz w:val="22"/>
                <w:szCs w:val="22"/>
              </w:rPr>
              <w:lastRenderedPageBreak/>
              <w:t>Номер документа</w:t>
            </w:r>
          </w:p>
        </w:tc>
        <w:tc>
          <w:tcPr>
            <w:tcW w:w="1940" w:type="dxa"/>
            <w:shd w:val="clear" w:color="auto" w:fill="auto"/>
          </w:tcPr>
          <w:p w14:paraId="62A88B6E" w14:textId="77777777" w:rsidR="00317AFF" w:rsidRPr="00524376" w:rsidRDefault="00317AFF" w:rsidP="00F65C1F">
            <w:pPr>
              <w:spacing w:after="60"/>
              <w:ind w:firstLine="0"/>
              <w:rPr>
                <w:sz w:val="22"/>
                <w:szCs w:val="22"/>
              </w:rPr>
            </w:pPr>
            <w:r w:rsidRPr="00524376">
              <w:rPr>
                <w:sz w:val="22"/>
                <w:szCs w:val="22"/>
              </w:rPr>
              <w:t>NOM_DOC</w:t>
            </w:r>
          </w:p>
        </w:tc>
        <w:tc>
          <w:tcPr>
            <w:tcW w:w="1057" w:type="dxa"/>
            <w:shd w:val="clear" w:color="auto" w:fill="auto"/>
          </w:tcPr>
          <w:p w14:paraId="76F9E98E"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6C81D8B4" w14:textId="77777777" w:rsidR="00317AFF" w:rsidRPr="00524376" w:rsidRDefault="00317AFF" w:rsidP="00F65C1F">
            <w:pPr>
              <w:spacing w:after="60"/>
              <w:ind w:firstLine="0"/>
              <w:rPr>
                <w:sz w:val="22"/>
                <w:szCs w:val="22"/>
              </w:rPr>
            </w:pPr>
            <w:r w:rsidRPr="00524376">
              <w:rPr>
                <w:sz w:val="22"/>
                <w:szCs w:val="22"/>
              </w:rPr>
              <w:t>&lt;= 3</w:t>
            </w:r>
          </w:p>
        </w:tc>
        <w:tc>
          <w:tcPr>
            <w:tcW w:w="1056" w:type="dxa"/>
            <w:shd w:val="clear" w:color="auto" w:fill="auto"/>
          </w:tcPr>
          <w:p w14:paraId="4C6375CA"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EAA9EBA" w14:textId="77777777" w:rsidR="00317AFF" w:rsidRPr="00524376" w:rsidRDefault="00317AFF" w:rsidP="00F65C1F">
            <w:pPr>
              <w:spacing w:after="60"/>
              <w:ind w:firstLine="0"/>
              <w:rPr>
                <w:sz w:val="22"/>
                <w:szCs w:val="22"/>
              </w:rPr>
            </w:pPr>
          </w:p>
        </w:tc>
      </w:tr>
      <w:tr w:rsidR="00317AFF" w:rsidRPr="00524376" w14:paraId="6218AC50" w14:textId="77777777" w:rsidTr="00844A0B">
        <w:tc>
          <w:tcPr>
            <w:tcW w:w="1876" w:type="dxa"/>
            <w:shd w:val="clear" w:color="auto" w:fill="auto"/>
          </w:tcPr>
          <w:p w14:paraId="6C1D28D0" w14:textId="77777777" w:rsidR="00317AFF" w:rsidRPr="00524376" w:rsidRDefault="00317AFF" w:rsidP="00F65C1F">
            <w:pPr>
              <w:spacing w:after="60"/>
              <w:ind w:firstLine="5"/>
              <w:rPr>
                <w:sz w:val="22"/>
                <w:szCs w:val="22"/>
              </w:rPr>
            </w:pPr>
            <w:r w:rsidRPr="00524376">
              <w:rPr>
                <w:sz w:val="22"/>
                <w:szCs w:val="22"/>
              </w:rPr>
              <w:t>Дата документа</w:t>
            </w:r>
          </w:p>
        </w:tc>
        <w:tc>
          <w:tcPr>
            <w:tcW w:w="1940" w:type="dxa"/>
            <w:shd w:val="clear" w:color="auto" w:fill="auto"/>
          </w:tcPr>
          <w:p w14:paraId="35B3A0A9" w14:textId="77777777" w:rsidR="00317AFF" w:rsidRPr="00524376" w:rsidRDefault="00317AFF" w:rsidP="00F65C1F">
            <w:pPr>
              <w:spacing w:after="60"/>
              <w:ind w:firstLine="0"/>
              <w:rPr>
                <w:sz w:val="22"/>
                <w:szCs w:val="22"/>
              </w:rPr>
            </w:pPr>
            <w:r w:rsidRPr="00524376">
              <w:rPr>
                <w:sz w:val="22"/>
                <w:szCs w:val="22"/>
              </w:rPr>
              <w:t>DATE_DOC</w:t>
            </w:r>
          </w:p>
        </w:tc>
        <w:tc>
          <w:tcPr>
            <w:tcW w:w="1057" w:type="dxa"/>
            <w:shd w:val="clear" w:color="auto" w:fill="auto"/>
          </w:tcPr>
          <w:p w14:paraId="472738DA" w14:textId="77777777" w:rsidR="00317AFF" w:rsidRPr="00524376" w:rsidRDefault="00317AFF" w:rsidP="00F65C1F">
            <w:pPr>
              <w:spacing w:after="60"/>
              <w:ind w:firstLine="17"/>
              <w:rPr>
                <w:sz w:val="22"/>
                <w:szCs w:val="22"/>
              </w:rPr>
            </w:pPr>
            <w:r w:rsidRPr="00524376">
              <w:rPr>
                <w:sz w:val="22"/>
                <w:szCs w:val="22"/>
              </w:rPr>
              <w:t>DATE</w:t>
            </w:r>
          </w:p>
        </w:tc>
        <w:tc>
          <w:tcPr>
            <w:tcW w:w="880" w:type="dxa"/>
            <w:shd w:val="clear" w:color="auto" w:fill="auto"/>
          </w:tcPr>
          <w:p w14:paraId="46BCEBA5" w14:textId="77777777" w:rsidR="00317AFF" w:rsidRPr="00524376" w:rsidRDefault="00317AFF" w:rsidP="00F65C1F">
            <w:pPr>
              <w:spacing w:after="60"/>
              <w:ind w:firstLine="0"/>
              <w:rPr>
                <w:sz w:val="22"/>
                <w:szCs w:val="22"/>
              </w:rPr>
            </w:pPr>
          </w:p>
        </w:tc>
        <w:tc>
          <w:tcPr>
            <w:tcW w:w="1056" w:type="dxa"/>
            <w:shd w:val="clear" w:color="auto" w:fill="auto"/>
          </w:tcPr>
          <w:p w14:paraId="58A8FAB9"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65A7669E" w14:textId="77777777" w:rsidR="00317AFF" w:rsidRPr="00524376" w:rsidRDefault="00317AFF" w:rsidP="00F65C1F">
            <w:pPr>
              <w:spacing w:after="60"/>
              <w:ind w:firstLine="0"/>
              <w:rPr>
                <w:sz w:val="22"/>
                <w:szCs w:val="22"/>
              </w:rPr>
            </w:pPr>
          </w:p>
        </w:tc>
      </w:tr>
      <w:tr w:rsidR="00317AFF" w:rsidRPr="00524376" w14:paraId="2E5E4ABA" w14:textId="77777777" w:rsidTr="00844A0B">
        <w:tc>
          <w:tcPr>
            <w:tcW w:w="1876" w:type="dxa"/>
            <w:shd w:val="clear" w:color="auto" w:fill="auto"/>
          </w:tcPr>
          <w:p w14:paraId="67976EFF" w14:textId="77777777" w:rsidR="00317AFF" w:rsidRPr="00524376" w:rsidRDefault="00317AFF" w:rsidP="00F65C1F">
            <w:pPr>
              <w:spacing w:after="60"/>
              <w:ind w:firstLine="5"/>
              <w:rPr>
                <w:sz w:val="22"/>
                <w:szCs w:val="22"/>
              </w:rPr>
            </w:pPr>
            <w:r w:rsidRPr="00524376">
              <w:rPr>
                <w:sz w:val="22"/>
                <w:szCs w:val="22"/>
              </w:rPr>
              <w:t>Сумма по документу</w:t>
            </w:r>
          </w:p>
        </w:tc>
        <w:tc>
          <w:tcPr>
            <w:tcW w:w="1940" w:type="dxa"/>
            <w:shd w:val="clear" w:color="auto" w:fill="auto"/>
          </w:tcPr>
          <w:p w14:paraId="378A2918" w14:textId="77777777" w:rsidR="00317AFF" w:rsidRPr="00524376" w:rsidRDefault="00317AFF" w:rsidP="00F65C1F">
            <w:pPr>
              <w:spacing w:after="60"/>
              <w:ind w:firstLine="0"/>
              <w:rPr>
                <w:sz w:val="22"/>
                <w:szCs w:val="22"/>
              </w:rPr>
            </w:pPr>
            <w:r w:rsidRPr="00524376">
              <w:rPr>
                <w:sz w:val="22"/>
                <w:szCs w:val="22"/>
              </w:rPr>
              <w:t>SUM_M</w:t>
            </w:r>
          </w:p>
        </w:tc>
        <w:tc>
          <w:tcPr>
            <w:tcW w:w="1057" w:type="dxa"/>
            <w:shd w:val="clear" w:color="auto" w:fill="auto"/>
          </w:tcPr>
          <w:p w14:paraId="4A574C3E" w14:textId="77777777" w:rsidR="00317AFF" w:rsidRPr="00524376" w:rsidRDefault="00317AFF" w:rsidP="00F65C1F">
            <w:pPr>
              <w:spacing w:after="60"/>
              <w:ind w:firstLine="17"/>
              <w:rPr>
                <w:sz w:val="22"/>
                <w:szCs w:val="22"/>
              </w:rPr>
            </w:pPr>
            <w:r w:rsidRPr="00524376">
              <w:rPr>
                <w:sz w:val="22"/>
                <w:szCs w:val="22"/>
              </w:rPr>
              <w:t>NUMBER2</w:t>
            </w:r>
          </w:p>
        </w:tc>
        <w:tc>
          <w:tcPr>
            <w:tcW w:w="880" w:type="dxa"/>
            <w:shd w:val="clear" w:color="auto" w:fill="auto"/>
          </w:tcPr>
          <w:p w14:paraId="1214CE27" w14:textId="77777777" w:rsidR="00317AFF" w:rsidRPr="00524376" w:rsidRDefault="00317AFF" w:rsidP="00F65C1F">
            <w:pPr>
              <w:spacing w:after="60"/>
              <w:ind w:firstLine="0"/>
              <w:rPr>
                <w:sz w:val="22"/>
                <w:szCs w:val="22"/>
              </w:rPr>
            </w:pPr>
          </w:p>
        </w:tc>
        <w:tc>
          <w:tcPr>
            <w:tcW w:w="1056" w:type="dxa"/>
            <w:shd w:val="clear" w:color="auto" w:fill="auto"/>
          </w:tcPr>
          <w:p w14:paraId="433569A9"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73235AC6" w14:textId="77777777" w:rsidR="00317AFF" w:rsidRPr="00524376" w:rsidRDefault="00317AFF" w:rsidP="00F65C1F">
            <w:pPr>
              <w:spacing w:after="60"/>
              <w:ind w:firstLine="0"/>
              <w:rPr>
                <w:sz w:val="22"/>
                <w:szCs w:val="22"/>
              </w:rPr>
            </w:pPr>
          </w:p>
        </w:tc>
      </w:tr>
      <w:tr w:rsidR="00317AFF" w:rsidRPr="00524376" w14:paraId="66201FD9" w14:textId="77777777" w:rsidTr="00844A0B">
        <w:tc>
          <w:tcPr>
            <w:tcW w:w="1876" w:type="dxa"/>
            <w:shd w:val="clear" w:color="auto" w:fill="auto"/>
          </w:tcPr>
          <w:p w14:paraId="72659184" w14:textId="77777777" w:rsidR="00317AFF" w:rsidRPr="00524376" w:rsidRDefault="00317AFF" w:rsidP="00F65C1F">
            <w:pPr>
              <w:spacing w:after="60"/>
              <w:ind w:firstLine="5"/>
              <w:rPr>
                <w:sz w:val="22"/>
                <w:szCs w:val="22"/>
              </w:rPr>
            </w:pPr>
            <w:r w:rsidRPr="00524376">
              <w:rPr>
                <w:sz w:val="22"/>
                <w:szCs w:val="22"/>
              </w:rPr>
              <w:t>ИНН плательщика</w:t>
            </w:r>
          </w:p>
        </w:tc>
        <w:tc>
          <w:tcPr>
            <w:tcW w:w="1940" w:type="dxa"/>
            <w:shd w:val="clear" w:color="auto" w:fill="auto"/>
          </w:tcPr>
          <w:p w14:paraId="3D8C6DE3" w14:textId="77777777" w:rsidR="00317AFF" w:rsidRPr="00524376" w:rsidRDefault="00317AFF" w:rsidP="00F65C1F">
            <w:pPr>
              <w:spacing w:after="60"/>
              <w:ind w:firstLine="0"/>
              <w:rPr>
                <w:sz w:val="22"/>
                <w:szCs w:val="22"/>
              </w:rPr>
            </w:pPr>
            <w:r w:rsidRPr="00524376">
              <w:rPr>
                <w:sz w:val="22"/>
                <w:szCs w:val="22"/>
              </w:rPr>
              <w:t>INN</w:t>
            </w:r>
          </w:p>
        </w:tc>
        <w:tc>
          <w:tcPr>
            <w:tcW w:w="1057" w:type="dxa"/>
            <w:shd w:val="clear" w:color="auto" w:fill="auto"/>
          </w:tcPr>
          <w:p w14:paraId="4F607DE6"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43CAB1A1" w14:textId="77777777" w:rsidR="00317AFF" w:rsidRPr="00524376" w:rsidRDefault="00317AFF" w:rsidP="00F65C1F">
            <w:pPr>
              <w:spacing w:after="60"/>
              <w:ind w:firstLine="0"/>
              <w:rPr>
                <w:sz w:val="22"/>
                <w:szCs w:val="22"/>
              </w:rPr>
            </w:pPr>
            <w:r w:rsidRPr="00524376">
              <w:rPr>
                <w:sz w:val="22"/>
                <w:szCs w:val="22"/>
              </w:rPr>
              <w:t>&lt;= 12</w:t>
            </w:r>
          </w:p>
        </w:tc>
        <w:tc>
          <w:tcPr>
            <w:tcW w:w="1056" w:type="dxa"/>
            <w:shd w:val="clear" w:color="auto" w:fill="auto"/>
          </w:tcPr>
          <w:p w14:paraId="520D357E"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5FCA11F7" w14:textId="77777777" w:rsidR="00317AFF" w:rsidRPr="00524376" w:rsidRDefault="00317AFF" w:rsidP="00F65C1F">
            <w:pPr>
              <w:spacing w:after="60"/>
              <w:ind w:firstLine="0"/>
              <w:rPr>
                <w:sz w:val="22"/>
                <w:szCs w:val="22"/>
              </w:rPr>
            </w:pPr>
          </w:p>
        </w:tc>
      </w:tr>
      <w:tr w:rsidR="00317AFF" w:rsidRPr="00524376" w14:paraId="14D8C711" w14:textId="77777777" w:rsidTr="00844A0B">
        <w:tc>
          <w:tcPr>
            <w:tcW w:w="1876" w:type="dxa"/>
            <w:tcBorders>
              <w:bottom w:val="single" w:sz="4" w:space="0" w:color="auto"/>
            </w:tcBorders>
            <w:shd w:val="clear" w:color="auto" w:fill="auto"/>
          </w:tcPr>
          <w:p w14:paraId="7972AFFB" w14:textId="77777777" w:rsidR="00317AFF" w:rsidRPr="00524376" w:rsidRDefault="00317AFF" w:rsidP="00F65C1F">
            <w:pPr>
              <w:spacing w:after="60"/>
              <w:ind w:firstLine="5"/>
              <w:rPr>
                <w:sz w:val="22"/>
                <w:szCs w:val="22"/>
              </w:rPr>
            </w:pPr>
            <w:r w:rsidRPr="00524376">
              <w:rPr>
                <w:sz w:val="22"/>
                <w:szCs w:val="22"/>
              </w:rPr>
              <w:t>КПП плательщика</w:t>
            </w:r>
          </w:p>
        </w:tc>
        <w:tc>
          <w:tcPr>
            <w:tcW w:w="1940" w:type="dxa"/>
            <w:tcBorders>
              <w:bottom w:val="single" w:sz="4" w:space="0" w:color="auto"/>
            </w:tcBorders>
            <w:shd w:val="clear" w:color="auto" w:fill="auto"/>
          </w:tcPr>
          <w:p w14:paraId="3FD61C75" w14:textId="77777777" w:rsidR="00317AFF" w:rsidRPr="00524376" w:rsidRDefault="00317AFF" w:rsidP="00F65C1F">
            <w:pPr>
              <w:spacing w:after="60"/>
              <w:ind w:firstLine="0"/>
              <w:rPr>
                <w:sz w:val="22"/>
                <w:szCs w:val="22"/>
              </w:rPr>
            </w:pPr>
            <w:r w:rsidRPr="00524376">
              <w:rPr>
                <w:sz w:val="22"/>
                <w:szCs w:val="22"/>
              </w:rPr>
              <w:t>KPP</w:t>
            </w:r>
          </w:p>
        </w:tc>
        <w:tc>
          <w:tcPr>
            <w:tcW w:w="1057" w:type="dxa"/>
            <w:tcBorders>
              <w:bottom w:val="single" w:sz="4" w:space="0" w:color="auto"/>
            </w:tcBorders>
            <w:shd w:val="clear" w:color="auto" w:fill="auto"/>
          </w:tcPr>
          <w:p w14:paraId="140E7A1E" w14:textId="77777777" w:rsidR="00317AFF" w:rsidRPr="00524376" w:rsidRDefault="00317AFF" w:rsidP="00F65C1F">
            <w:pPr>
              <w:spacing w:after="60"/>
              <w:ind w:firstLine="17"/>
              <w:rPr>
                <w:sz w:val="22"/>
                <w:szCs w:val="22"/>
              </w:rPr>
            </w:pPr>
            <w:r w:rsidRPr="00524376">
              <w:rPr>
                <w:sz w:val="22"/>
                <w:szCs w:val="22"/>
              </w:rPr>
              <w:t>STRING</w:t>
            </w:r>
          </w:p>
        </w:tc>
        <w:tc>
          <w:tcPr>
            <w:tcW w:w="880" w:type="dxa"/>
            <w:tcBorders>
              <w:bottom w:val="single" w:sz="4" w:space="0" w:color="auto"/>
            </w:tcBorders>
            <w:shd w:val="clear" w:color="auto" w:fill="auto"/>
          </w:tcPr>
          <w:p w14:paraId="0A6F7A90" w14:textId="77777777" w:rsidR="00317AFF" w:rsidRPr="00524376" w:rsidRDefault="00317AFF" w:rsidP="00F65C1F">
            <w:pPr>
              <w:spacing w:after="60"/>
              <w:ind w:firstLine="0"/>
              <w:rPr>
                <w:sz w:val="22"/>
                <w:szCs w:val="22"/>
              </w:rPr>
            </w:pPr>
            <w:r w:rsidRPr="00524376">
              <w:rPr>
                <w:sz w:val="22"/>
                <w:szCs w:val="22"/>
              </w:rPr>
              <w:t>&lt;= 9</w:t>
            </w:r>
          </w:p>
        </w:tc>
        <w:tc>
          <w:tcPr>
            <w:tcW w:w="1056" w:type="dxa"/>
            <w:tcBorders>
              <w:bottom w:val="single" w:sz="4" w:space="0" w:color="auto"/>
            </w:tcBorders>
            <w:shd w:val="clear" w:color="auto" w:fill="auto"/>
          </w:tcPr>
          <w:p w14:paraId="71BD997C" w14:textId="77777777" w:rsidR="00317AFF" w:rsidRPr="00524376" w:rsidRDefault="00317AFF" w:rsidP="00F65C1F">
            <w:pPr>
              <w:spacing w:after="60"/>
              <w:ind w:firstLine="0"/>
              <w:rPr>
                <w:sz w:val="22"/>
                <w:szCs w:val="22"/>
              </w:rPr>
            </w:pPr>
            <w:r w:rsidRPr="00524376">
              <w:rPr>
                <w:sz w:val="22"/>
                <w:szCs w:val="22"/>
              </w:rPr>
              <w:t>Нет</w:t>
            </w:r>
          </w:p>
        </w:tc>
        <w:tc>
          <w:tcPr>
            <w:tcW w:w="2822" w:type="dxa"/>
            <w:tcBorders>
              <w:bottom w:val="single" w:sz="4" w:space="0" w:color="auto"/>
            </w:tcBorders>
            <w:shd w:val="clear" w:color="auto" w:fill="auto"/>
          </w:tcPr>
          <w:p w14:paraId="11B62C93" w14:textId="77777777" w:rsidR="00317AFF" w:rsidRPr="00524376" w:rsidRDefault="00317AFF" w:rsidP="00F65C1F">
            <w:pPr>
              <w:spacing w:after="60"/>
              <w:ind w:firstLine="0"/>
              <w:rPr>
                <w:sz w:val="22"/>
                <w:szCs w:val="22"/>
              </w:rPr>
            </w:pPr>
          </w:p>
        </w:tc>
      </w:tr>
      <w:tr w:rsidR="00317AFF" w:rsidRPr="00524376" w14:paraId="3EE08441" w14:textId="77777777" w:rsidTr="00844A0B">
        <w:tc>
          <w:tcPr>
            <w:tcW w:w="1876" w:type="dxa"/>
            <w:shd w:val="clear" w:color="auto" w:fill="FFFF00"/>
          </w:tcPr>
          <w:p w14:paraId="5B598B79" w14:textId="77777777" w:rsidR="00317AFF" w:rsidRPr="00524376" w:rsidRDefault="00317AFF" w:rsidP="00F65C1F">
            <w:pPr>
              <w:spacing w:after="60"/>
              <w:ind w:firstLine="5"/>
              <w:rPr>
                <w:b/>
                <w:i/>
                <w:sz w:val="22"/>
                <w:szCs w:val="22"/>
              </w:rPr>
            </w:pPr>
            <w:r w:rsidRPr="00524376">
              <w:rPr>
                <w:b/>
                <w:i/>
                <w:sz w:val="22"/>
                <w:szCs w:val="22"/>
              </w:rPr>
              <w:t>Реквизиты получателя</w:t>
            </w:r>
          </w:p>
        </w:tc>
        <w:tc>
          <w:tcPr>
            <w:tcW w:w="1940" w:type="dxa"/>
            <w:shd w:val="clear" w:color="auto" w:fill="FFFF00"/>
          </w:tcPr>
          <w:p w14:paraId="154898EC" w14:textId="77777777" w:rsidR="00317AFF" w:rsidRPr="00524376" w:rsidRDefault="00317AFF" w:rsidP="00F65C1F">
            <w:pPr>
              <w:spacing w:after="60"/>
              <w:ind w:firstLine="0"/>
              <w:rPr>
                <w:b/>
                <w:i/>
                <w:sz w:val="22"/>
                <w:szCs w:val="22"/>
              </w:rPr>
            </w:pPr>
            <w:r w:rsidRPr="00524376">
              <w:rPr>
                <w:b/>
                <w:i/>
                <w:sz w:val="22"/>
                <w:szCs w:val="22"/>
              </w:rPr>
              <w:t>ZVDOCPOL</w:t>
            </w:r>
          </w:p>
        </w:tc>
        <w:tc>
          <w:tcPr>
            <w:tcW w:w="1057" w:type="dxa"/>
            <w:shd w:val="clear" w:color="auto" w:fill="FFFF00"/>
          </w:tcPr>
          <w:p w14:paraId="1D1F41CB" w14:textId="77777777" w:rsidR="00317AFF" w:rsidRPr="00524376" w:rsidRDefault="00317AFF" w:rsidP="00F65C1F">
            <w:pPr>
              <w:spacing w:after="60"/>
              <w:ind w:firstLine="17"/>
              <w:rPr>
                <w:b/>
                <w:i/>
                <w:sz w:val="22"/>
                <w:szCs w:val="22"/>
              </w:rPr>
            </w:pPr>
          </w:p>
        </w:tc>
        <w:tc>
          <w:tcPr>
            <w:tcW w:w="880" w:type="dxa"/>
            <w:shd w:val="clear" w:color="auto" w:fill="FFFF00"/>
          </w:tcPr>
          <w:p w14:paraId="532BDB17" w14:textId="77777777" w:rsidR="00317AFF" w:rsidRPr="00524376" w:rsidRDefault="00317AFF" w:rsidP="00F65C1F">
            <w:pPr>
              <w:spacing w:after="60"/>
              <w:ind w:firstLine="0"/>
              <w:rPr>
                <w:b/>
                <w:i/>
                <w:sz w:val="22"/>
                <w:szCs w:val="22"/>
              </w:rPr>
            </w:pPr>
          </w:p>
        </w:tc>
        <w:tc>
          <w:tcPr>
            <w:tcW w:w="1056" w:type="dxa"/>
            <w:shd w:val="clear" w:color="auto" w:fill="FFFF00"/>
          </w:tcPr>
          <w:p w14:paraId="5480F318" w14:textId="77777777" w:rsidR="00317AFF" w:rsidRPr="00524376" w:rsidRDefault="00317AFF" w:rsidP="00F65C1F">
            <w:pPr>
              <w:spacing w:after="60"/>
              <w:ind w:firstLine="0"/>
              <w:rPr>
                <w:b/>
                <w:i/>
                <w:sz w:val="22"/>
                <w:szCs w:val="22"/>
              </w:rPr>
            </w:pPr>
            <w:r w:rsidRPr="00524376">
              <w:rPr>
                <w:b/>
                <w:i/>
                <w:sz w:val="22"/>
                <w:szCs w:val="22"/>
              </w:rPr>
              <w:t>Да</w:t>
            </w:r>
          </w:p>
        </w:tc>
        <w:tc>
          <w:tcPr>
            <w:tcW w:w="2822" w:type="dxa"/>
            <w:shd w:val="clear" w:color="auto" w:fill="FFFF00"/>
          </w:tcPr>
          <w:p w14:paraId="71FAD594" w14:textId="77777777" w:rsidR="00317AFF" w:rsidRPr="00524376" w:rsidRDefault="00317AFF" w:rsidP="00F65C1F">
            <w:pPr>
              <w:spacing w:after="60"/>
              <w:ind w:firstLine="0"/>
              <w:rPr>
                <w:b/>
                <w:i/>
                <w:sz w:val="22"/>
                <w:szCs w:val="22"/>
              </w:rPr>
            </w:pPr>
          </w:p>
        </w:tc>
      </w:tr>
      <w:tr w:rsidR="00317AFF" w:rsidRPr="00524376" w14:paraId="45882BC9" w14:textId="77777777" w:rsidTr="00844A0B">
        <w:tc>
          <w:tcPr>
            <w:tcW w:w="1876" w:type="dxa"/>
            <w:shd w:val="clear" w:color="auto" w:fill="auto"/>
          </w:tcPr>
          <w:p w14:paraId="463E8442" w14:textId="77777777" w:rsidR="00317AFF" w:rsidRPr="00524376" w:rsidRDefault="00317AFF" w:rsidP="00F65C1F">
            <w:pPr>
              <w:spacing w:after="60"/>
              <w:ind w:firstLine="5"/>
              <w:rPr>
                <w:sz w:val="22"/>
                <w:szCs w:val="22"/>
              </w:rPr>
            </w:pPr>
            <w:r w:rsidRPr="00524376">
              <w:rPr>
                <w:sz w:val="22"/>
                <w:szCs w:val="22"/>
              </w:rPr>
              <w:t>Наименование получателя</w:t>
            </w:r>
          </w:p>
        </w:tc>
        <w:tc>
          <w:tcPr>
            <w:tcW w:w="1940" w:type="dxa"/>
            <w:shd w:val="clear" w:color="auto" w:fill="auto"/>
          </w:tcPr>
          <w:p w14:paraId="6764BF3A" w14:textId="77777777" w:rsidR="00317AFF" w:rsidRPr="00524376" w:rsidRDefault="00317AFF" w:rsidP="00F65C1F">
            <w:pPr>
              <w:spacing w:after="60"/>
              <w:ind w:firstLine="0"/>
              <w:rPr>
                <w:sz w:val="22"/>
                <w:szCs w:val="22"/>
              </w:rPr>
            </w:pPr>
            <w:r w:rsidRPr="00524376">
              <w:rPr>
                <w:sz w:val="22"/>
                <w:szCs w:val="22"/>
              </w:rPr>
              <w:t>NAME_POL</w:t>
            </w:r>
          </w:p>
        </w:tc>
        <w:tc>
          <w:tcPr>
            <w:tcW w:w="1057" w:type="dxa"/>
            <w:shd w:val="clear" w:color="auto" w:fill="auto"/>
          </w:tcPr>
          <w:p w14:paraId="1F08F973"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36568167" w14:textId="77777777" w:rsidR="00317AFF" w:rsidRPr="00524376" w:rsidRDefault="00317AFF" w:rsidP="00F65C1F">
            <w:pPr>
              <w:spacing w:after="60"/>
              <w:ind w:firstLine="0"/>
              <w:rPr>
                <w:sz w:val="22"/>
                <w:szCs w:val="22"/>
              </w:rPr>
            </w:pPr>
            <w:r w:rsidRPr="00524376">
              <w:rPr>
                <w:sz w:val="22"/>
                <w:szCs w:val="22"/>
              </w:rPr>
              <w:t>&lt;= 160</w:t>
            </w:r>
          </w:p>
        </w:tc>
        <w:tc>
          <w:tcPr>
            <w:tcW w:w="1056" w:type="dxa"/>
            <w:shd w:val="clear" w:color="auto" w:fill="auto"/>
          </w:tcPr>
          <w:p w14:paraId="2FAF10FB"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6A2B2860" w14:textId="77777777" w:rsidR="00317AFF" w:rsidRPr="00524376" w:rsidRDefault="00317AFF" w:rsidP="00F65C1F">
            <w:pPr>
              <w:spacing w:before="60" w:after="60"/>
              <w:ind w:firstLine="0"/>
              <w:rPr>
                <w:sz w:val="22"/>
                <w:szCs w:val="22"/>
              </w:rPr>
            </w:pPr>
            <w:r w:rsidRPr="00524376">
              <w:rPr>
                <w:sz w:val="22"/>
                <w:szCs w:val="22"/>
              </w:rPr>
              <w:t>Указывается наименование (фамилия, имя, отчество – для физического лица) получателя.</w:t>
            </w:r>
          </w:p>
          <w:p w14:paraId="14B8D7C0" w14:textId="77777777" w:rsidR="00317AFF" w:rsidRPr="00524376" w:rsidRDefault="00317AFF" w:rsidP="00F65C1F">
            <w:pPr>
              <w:spacing w:before="60" w:after="60"/>
              <w:ind w:firstLine="0"/>
              <w:rPr>
                <w:sz w:val="22"/>
                <w:szCs w:val="22"/>
              </w:rPr>
            </w:pPr>
            <w:r w:rsidRPr="00524376">
              <w:rPr>
                <w:sz w:val="22"/>
                <w:szCs w:val="22"/>
              </w:rPr>
              <w:t>При перечислении на казначейский счет, отличный от казначейского счета отправителя, значение указывается в соответствии с требованиями ЦБ России и Минфина России к реквизиту «Наименование получателя» расчетного документа.</w:t>
            </w:r>
          </w:p>
          <w:p w14:paraId="1239914F" w14:textId="77777777" w:rsidR="00317AFF" w:rsidRPr="00524376" w:rsidRDefault="00317AFF" w:rsidP="00F65C1F">
            <w:pPr>
              <w:spacing w:after="60"/>
              <w:ind w:firstLine="0"/>
              <w:rPr>
                <w:sz w:val="22"/>
                <w:szCs w:val="22"/>
              </w:rPr>
            </w:pPr>
            <w:r w:rsidRPr="00524376">
              <w:rPr>
                <w:sz w:val="22"/>
                <w:szCs w:val="22"/>
              </w:rPr>
              <w:t>При перечислении на казначейский счет, равный казначейскому счету отправителя, указывается наименование УБП, АУ, БУ, ФГУП, ГУП, МУП, НУБП.</w:t>
            </w:r>
          </w:p>
        </w:tc>
      </w:tr>
      <w:tr w:rsidR="00317AFF" w:rsidRPr="00524376" w14:paraId="5D589171" w14:textId="77777777" w:rsidTr="00844A0B">
        <w:tc>
          <w:tcPr>
            <w:tcW w:w="1876" w:type="dxa"/>
            <w:shd w:val="clear" w:color="auto" w:fill="auto"/>
          </w:tcPr>
          <w:p w14:paraId="14049EAE" w14:textId="77777777" w:rsidR="00317AFF" w:rsidRPr="00524376" w:rsidRDefault="00317AFF" w:rsidP="00F65C1F">
            <w:pPr>
              <w:spacing w:after="60"/>
              <w:ind w:firstLine="5"/>
              <w:rPr>
                <w:sz w:val="22"/>
                <w:szCs w:val="22"/>
              </w:rPr>
            </w:pPr>
            <w:r w:rsidRPr="00524376">
              <w:rPr>
                <w:sz w:val="22"/>
                <w:szCs w:val="22"/>
              </w:rPr>
              <w:t>ИНН получателя</w:t>
            </w:r>
          </w:p>
        </w:tc>
        <w:tc>
          <w:tcPr>
            <w:tcW w:w="1940" w:type="dxa"/>
            <w:shd w:val="clear" w:color="auto" w:fill="auto"/>
          </w:tcPr>
          <w:p w14:paraId="104838D4" w14:textId="77777777" w:rsidR="00317AFF" w:rsidRPr="00524376" w:rsidRDefault="00317AFF" w:rsidP="00F65C1F">
            <w:pPr>
              <w:spacing w:after="60"/>
              <w:ind w:firstLine="0"/>
              <w:rPr>
                <w:sz w:val="22"/>
                <w:szCs w:val="22"/>
              </w:rPr>
            </w:pPr>
            <w:r w:rsidRPr="00524376">
              <w:rPr>
                <w:sz w:val="22"/>
                <w:szCs w:val="22"/>
              </w:rPr>
              <w:t>INN_POL</w:t>
            </w:r>
          </w:p>
        </w:tc>
        <w:tc>
          <w:tcPr>
            <w:tcW w:w="1057" w:type="dxa"/>
            <w:shd w:val="clear" w:color="auto" w:fill="auto"/>
          </w:tcPr>
          <w:p w14:paraId="3DB8D8A9"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75C9559" w14:textId="77777777" w:rsidR="00317AFF" w:rsidRPr="00524376" w:rsidRDefault="00317AFF" w:rsidP="00F65C1F">
            <w:pPr>
              <w:spacing w:after="60"/>
              <w:ind w:firstLine="0"/>
              <w:rPr>
                <w:sz w:val="22"/>
                <w:szCs w:val="22"/>
              </w:rPr>
            </w:pPr>
            <w:r w:rsidRPr="00524376">
              <w:rPr>
                <w:sz w:val="22"/>
                <w:szCs w:val="22"/>
              </w:rPr>
              <w:t>&lt;= 12</w:t>
            </w:r>
          </w:p>
        </w:tc>
        <w:tc>
          <w:tcPr>
            <w:tcW w:w="1056" w:type="dxa"/>
            <w:shd w:val="clear" w:color="auto" w:fill="auto"/>
          </w:tcPr>
          <w:p w14:paraId="35DA5BE3"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1503E451" w14:textId="77777777" w:rsidR="00317AFF" w:rsidRPr="00524376" w:rsidRDefault="00317AFF" w:rsidP="00F65C1F">
            <w:pPr>
              <w:spacing w:before="60" w:after="60"/>
              <w:ind w:firstLine="0"/>
              <w:rPr>
                <w:sz w:val="22"/>
                <w:szCs w:val="22"/>
              </w:rPr>
            </w:pPr>
            <w:r w:rsidRPr="00524376">
              <w:rPr>
                <w:sz w:val="22"/>
                <w:szCs w:val="22"/>
              </w:rPr>
              <w:t>Указывается ИНН получателя платежа. При отсутствии у получателя – физического лица ИНН, проставляется значение ноль («0»).</w:t>
            </w:r>
          </w:p>
          <w:p w14:paraId="515AAA87" w14:textId="6E682223" w:rsidR="00317AFF" w:rsidRPr="00524376" w:rsidRDefault="00317AFF" w:rsidP="00F65C1F">
            <w:pPr>
              <w:spacing w:before="60" w:after="60"/>
              <w:ind w:firstLine="0"/>
              <w:rPr>
                <w:sz w:val="22"/>
                <w:szCs w:val="22"/>
              </w:rPr>
            </w:pPr>
            <w:r w:rsidRPr="00524376">
              <w:rPr>
                <w:sz w:val="22"/>
                <w:szCs w:val="22"/>
              </w:rPr>
              <w:t>Если указан счет: №№ 03100, 03212, 03222; 03232; 03242; 03262; 03</w:t>
            </w:r>
            <w:r w:rsidR="00524376">
              <w:rPr>
                <w:sz w:val="22"/>
                <w:szCs w:val="22"/>
              </w:rPr>
              <w:t>272; 03214; 03224; 03234; 03244</w:t>
            </w:r>
          </w:p>
          <w:p w14:paraId="1E4CD23D" w14:textId="77777777" w:rsidR="00317AFF" w:rsidRPr="00524376" w:rsidRDefault="00317AFF" w:rsidP="00F65C1F">
            <w:pPr>
              <w:spacing w:before="60" w:after="60"/>
              <w:ind w:firstLine="0"/>
              <w:rPr>
                <w:sz w:val="22"/>
                <w:szCs w:val="22"/>
              </w:rPr>
            </w:pPr>
            <w:r w:rsidRPr="00524376">
              <w:rPr>
                <w:sz w:val="22"/>
                <w:szCs w:val="22"/>
              </w:rPr>
              <w:t>или соответствует балансовому счету:</w:t>
            </w:r>
          </w:p>
          <w:p w14:paraId="042A35CC" w14:textId="77777777" w:rsidR="00317AFF" w:rsidRPr="00524376" w:rsidRDefault="00317AFF" w:rsidP="00F65C1F">
            <w:pPr>
              <w:spacing w:before="60" w:after="60"/>
              <w:ind w:firstLine="0"/>
              <w:rPr>
                <w:sz w:val="22"/>
                <w:szCs w:val="22"/>
              </w:rPr>
            </w:pPr>
            <w:r w:rsidRPr="00524376">
              <w:rPr>
                <w:sz w:val="22"/>
                <w:szCs w:val="22"/>
              </w:rPr>
              <w:t>№ 40503/40603/40703 с признаком «4» в 14 разряде,</w:t>
            </w:r>
          </w:p>
          <w:p w14:paraId="625E7919" w14:textId="77777777" w:rsidR="00317AFF" w:rsidRPr="00524376" w:rsidRDefault="00317AFF" w:rsidP="00F65C1F">
            <w:pPr>
              <w:spacing w:after="60"/>
              <w:ind w:firstLine="0"/>
              <w:rPr>
                <w:sz w:val="22"/>
                <w:szCs w:val="22"/>
              </w:rPr>
            </w:pPr>
            <w:r w:rsidRPr="00524376">
              <w:rPr>
                <w:sz w:val="22"/>
                <w:szCs w:val="22"/>
              </w:rPr>
              <w:t xml:space="preserve">то длина поля должна быть </w:t>
            </w:r>
            <w:r w:rsidRPr="00524376">
              <w:rPr>
                <w:sz w:val="22"/>
                <w:szCs w:val="22"/>
              </w:rPr>
              <w:lastRenderedPageBreak/>
              <w:t>= 10 цифрам, при этом первый и второй знаки (цифры) не могут одновременно принимать значение ноль («0»).</w:t>
            </w:r>
          </w:p>
        </w:tc>
      </w:tr>
      <w:tr w:rsidR="00317AFF" w:rsidRPr="00524376" w14:paraId="49E8E5D6" w14:textId="77777777" w:rsidTr="00844A0B">
        <w:tc>
          <w:tcPr>
            <w:tcW w:w="1876" w:type="dxa"/>
            <w:shd w:val="clear" w:color="auto" w:fill="auto"/>
          </w:tcPr>
          <w:p w14:paraId="29D08254" w14:textId="77777777" w:rsidR="00317AFF" w:rsidRPr="00524376" w:rsidRDefault="00317AFF" w:rsidP="00F65C1F">
            <w:pPr>
              <w:spacing w:after="60"/>
              <w:ind w:firstLine="5"/>
              <w:rPr>
                <w:sz w:val="22"/>
                <w:szCs w:val="22"/>
              </w:rPr>
            </w:pPr>
            <w:r w:rsidRPr="00524376">
              <w:rPr>
                <w:sz w:val="22"/>
                <w:szCs w:val="22"/>
              </w:rPr>
              <w:lastRenderedPageBreak/>
              <w:t>КПП получателя</w:t>
            </w:r>
          </w:p>
        </w:tc>
        <w:tc>
          <w:tcPr>
            <w:tcW w:w="1940" w:type="dxa"/>
            <w:shd w:val="clear" w:color="auto" w:fill="auto"/>
          </w:tcPr>
          <w:p w14:paraId="3F24A808" w14:textId="77777777" w:rsidR="00317AFF" w:rsidRPr="00524376" w:rsidRDefault="00317AFF" w:rsidP="00F65C1F">
            <w:pPr>
              <w:spacing w:after="60"/>
              <w:ind w:firstLine="0"/>
              <w:rPr>
                <w:sz w:val="22"/>
                <w:szCs w:val="22"/>
              </w:rPr>
            </w:pPr>
            <w:r w:rsidRPr="00524376">
              <w:rPr>
                <w:sz w:val="22"/>
                <w:szCs w:val="22"/>
              </w:rPr>
              <w:t>KPP_POL</w:t>
            </w:r>
          </w:p>
        </w:tc>
        <w:tc>
          <w:tcPr>
            <w:tcW w:w="1057" w:type="dxa"/>
            <w:shd w:val="clear" w:color="auto" w:fill="auto"/>
          </w:tcPr>
          <w:p w14:paraId="7C4F1ABC"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01C1AAB7" w14:textId="77777777" w:rsidR="00317AFF" w:rsidRPr="00524376" w:rsidRDefault="00317AFF" w:rsidP="00F65C1F">
            <w:pPr>
              <w:spacing w:after="60"/>
              <w:ind w:firstLine="0"/>
              <w:rPr>
                <w:sz w:val="22"/>
                <w:szCs w:val="22"/>
              </w:rPr>
            </w:pPr>
            <w:r w:rsidRPr="00524376">
              <w:rPr>
                <w:sz w:val="22"/>
                <w:szCs w:val="22"/>
              </w:rPr>
              <w:t>&lt;= 9</w:t>
            </w:r>
          </w:p>
        </w:tc>
        <w:tc>
          <w:tcPr>
            <w:tcW w:w="1056" w:type="dxa"/>
            <w:shd w:val="clear" w:color="auto" w:fill="auto"/>
          </w:tcPr>
          <w:p w14:paraId="7DBEF13D"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2139AB4C" w14:textId="77777777" w:rsidR="00317AFF" w:rsidRPr="00524376" w:rsidRDefault="00317AFF" w:rsidP="00F65C1F">
            <w:pPr>
              <w:spacing w:before="60" w:after="60"/>
              <w:ind w:firstLine="0"/>
              <w:rPr>
                <w:sz w:val="22"/>
                <w:szCs w:val="22"/>
              </w:rPr>
            </w:pPr>
            <w:r w:rsidRPr="00524376">
              <w:rPr>
                <w:sz w:val="22"/>
                <w:szCs w:val="22"/>
              </w:rPr>
              <w:t>Указывается КПП получателя платежа. При отсутствии у получателя – физического лица КПП, проставляется значение ноль («0»).</w:t>
            </w:r>
          </w:p>
          <w:p w14:paraId="3C6D5003" w14:textId="10BC90EB" w:rsidR="00317AFF" w:rsidRPr="00524376" w:rsidRDefault="00317AFF" w:rsidP="00F65C1F">
            <w:pPr>
              <w:spacing w:before="60" w:after="60"/>
              <w:ind w:firstLine="0"/>
              <w:rPr>
                <w:sz w:val="22"/>
                <w:szCs w:val="22"/>
              </w:rPr>
            </w:pPr>
            <w:r w:rsidRPr="00524376">
              <w:rPr>
                <w:sz w:val="22"/>
                <w:szCs w:val="22"/>
              </w:rPr>
              <w:t>Если указан счет: №№ 03100, 03212, 03222; 03232; 03242; 03262; 03</w:t>
            </w:r>
            <w:r w:rsidR="00524376">
              <w:rPr>
                <w:sz w:val="22"/>
                <w:szCs w:val="22"/>
              </w:rPr>
              <w:t>272; 03214; 03224; 03234; 03244</w:t>
            </w:r>
          </w:p>
          <w:p w14:paraId="48A34EEB" w14:textId="77777777" w:rsidR="00317AFF" w:rsidRPr="00524376" w:rsidRDefault="00317AFF" w:rsidP="00F65C1F">
            <w:pPr>
              <w:spacing w:before="60" w:after="60"/>
              <w:ind w:firstLine="0"/>
              <w:rPr>
                <w:sz w:val="22"/>
                <w:szCs w:val="22"/>
              </w:rPr>
            </w:pPr>
            <w:r w:rsidRPr="00524376">
              <w:rPr>
                <w:sz w:val="22"/>
                <w:szCs w:val="22"/>
              </w:rPr>
              <w:t>или соответствует балансовому счету:</w:t>
            </w:r>
          </w:p>
          <w:p w14:paraId="3C176051" w14:textId="77777777" w:rsidR="00317AFF" w:rsidRPr="00524376" w:rsidRDefault="00317AFF" w:rsidP="00F65C1F">
            <w:pPr>
              <w:spacing w:before="60" w:after="60"/>
              <w:ind w:firstLine="0"/>
              <w:rPr>
                <w:sz w:val="22"/>
                <w:szCs w:val="22"/>
              </w:rPr>
            </w:pPr>
            <w:r w:rsidRPr="00524376">
              <w:rPr>
                <w:sz w:val="22"/>
                <w:szCs w:val="22"/>
              </w:rPr>
              <w:t>№ 40503/40603/40703 с признаком «4» в 14 разряде,</w:t>
            </w:r>
          </w:p>
          <w:p w14:paraId="67D6E02F" w14:textId="77777777" w:rsidR="00317AFF" w:rsidRPr="00524376" w:rsidRDefault="00317AFF" w:rsidP="00F65C1F">
            <w:pPr>
              <w:spacing w:before="60" w:after="60"/>
              <w:ind w:firstLine="0"/>
              <w:rPr>
                <w:sz w:val="22"/>
                <w:szCs w:val="22"/>
              </w:rPr>
            </w:pPr>
            <w:r w:rsidRPr="00524376">
              <w:rPr>
                <w:sz w:val="22"/>
                <w:szCs w:val="22"/>
              </w:rPr>
              <w:t>то длина поля должна быть = 9 символов, при этом:</w:t>
            </w:r>
          </w:p>
          <w:p w14:paraId="39636655" w14:textId="77777777" w:rsidR="00317AFF" w:rsidRPr="00524376" w:rsidRDefault="00317AFF" w:rsidP="00D644D2">
            <w:pPr>
              <w:pStyle w:val="OTRTableListMark"/>
              <w:numPr>
                <w:ilvl w:val="0"/>
                <w:numId w:val="67"/>
              </w:numPr>
              <w:ind w:right="57" w:hanging="227"/>
              <w:jc w:val="both"/>
              <w:rPr>
                <w:szCs w:val="22"/>
              </w:rPr>
            </w:pPr>
            <w:r w:rsidRPr="00524376">
              <w:rPr>
                <w:szCs w:val="22"/>
              </w:rPr>
              <w:t>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w:t>
            </w:r>
          </w:p>
          <w:p w14:paraId="35599D00" w14:textId="77777777" w:rsidR="00317AFF" w:rsidRPr="00524376" w:rsidRDefault="00317AFF" w:rsidP="00D644D2">
            <w:pPr>
              <w:pStyle w:val="OTRTableListMark"/>
              <w:numPr>
                <w:ilvl w:val="0"/>
                <w:numId w:val="67"/>
              </w:numPr>
              <w:ind w:right="57" w:hanging="227"/>
              <w:jc w:val="both"/>
              <w:rPr>
                <w:szCs w:val="22"/>
              </w:rPr>
            </w:pPr>
            <w:r w:rsidRPr="00524376">
              <w:rPr>
                <w:szCs w:val="22"/>
              </w:rPr>
              <w:t>первый и второй знаки (цифры) не могут одновременно принимать значение ноль («0»).</w:t>
            </w:r>
          </w:p>
        </w:tc>
      </w:tr>
      <w:tr w:rsidR="00317AFF" w:rsidRPr="00524376" w14:paraId="4EE8D61D" w14:textId="77777777" w:rsidTr="00844A0B">
        <w:tc>
          <w:tcPr>
            <w:tcW w:w="1876" w:type="dxa"/>
            <w:shd w:val="clear" w:color="auto" w:fill="auto"/>
          </w:tcPr>
          <w:p w14:paraId="06C61E9C" w14:textId="77777777" w:rsidR="00317AFF" w:rsidRPr="00524376" w:rsidRDefault="00317AFF" w:rsidP="00F65C1F">
            <w:pPr>
              <w:spacing w:after="60"/>
              <w:ind w:firstLine="5"/>
              <w:rPr>
                <w:sz w:val="22"/>
                <w:szCs w:val="22"/>
              </w:rPr>
            </w:pPr>
            <w:r w:rsidRPr="00524376">
              <w:rPr>
                <w:sz w:val="22"/>
                <w:szCs w:val="22"/>
              </w:rPr>
              <w:t>Код по БК получателя</w:t>
            </w:r>
          </w:p>
        </w:tc>
        <w:tc>
          <w:tcPr>
            <w:tcW w:w="1940" w:type="dxa"/>
            <w:shd w:val="clear" w:color="auto" w:fill="auto"/>
          </w:tcPr>
          <w:p w14:paraId="7990EE4E" w14:textId="77777777" w:rsidR="00317AFF" w:rsidRPr="00524376" w:rsidRDefault="00317AFF" w:rsidP="00F65C1F">
            <w:pPr>
              <w:spacing w:after="60"/>
              <w:ind w:firstLine="0"/>
              <w:rPr>
                <w:sz w:val="22"/>
                <w:szCs w:val="22"/>
              </w:rPr>
            </w:pPr>
            <w:r w:rsidRPr="00524376">
              <w:rPr>
                <w:sz w:val="22"/>
                <w:szCs w:val="22"/>
              </w:rPr>
              <w:t>KBK_RCP</w:t>
            </w:r>
          </w:p>
        </w:tc>
        <w:tc>
          <w:tcPr>
            <w:tcW w:w="1057" w:type="dxa"/>
            <w:shd w:val="clear" w:color="auto" w:fill="auto"/>
          </w:tcPr>
          <w:p w14:paraId="481329E9"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23BA7FD" w14:textId="77777777" w:rsidR="00317AFF" w:rsidRPr="00524376" w:rsidRDefault="00317AFF" w:rsidP="00F65C1F">
            <w:pPr>
              <w:spacing w:after="60"/>
              <w:ind w:firstLine="0"/>
              <w:rPr>
                <w:sz w:val="22"/>
                <w:szCs w:val="22"/>
              </w:rPr>
            </w:pPr>
            <w:r w:rsidRPr="00524376">
              <w:rPr>
                <w:sz w:val="22"/>
                <w:szCs w:val="22"/>
              </w:rPr>
              <w:t>&lt;= 20</w:t>
            </w:r>
          </w:p>
        </w:tc>
        <w:tc>
          <w:tcPr>
            <w:tcW w:w="1056" w:type="dxa"/>
            <w:shd w:val="clear" w:color="auto" w:fill="auto"/>
          </w:tcPr>
          <w:p w14:paraId="65A84E4E"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04D0E56D" w14:textId="77777777" w:rsidR="00317AFF" w:rsidRPr="00524376" w:rsidRDefault="00317AFF" w:rsidP="00F65C1F">
            <w:pPr>
              <w:spacing w:before="60" w:after="60"/>
              <w:ind w:firstLine="0"/>
              <w:rPr>
                <w:sz w:val="22"/>
                <w:szCs w:val="22"/>
              </w:rPr>
            </w:pPr>
            <w:r w:rsidRPr="00524376">
              <w:rPr>
                <w:sz w:val="22"/>
                <w:szCs w:val="22"/>
              </w:rPr>
              <w:t>Указывается КБК в соответствии с действующими Указаниями по БК.</w:t>
            </w:r>
          </w:p>
          <w:p w14:paraId="5CFE26F7" w14:textId="77777777" w:rsidR="00317AFF" w:rsidRPr="00524376" w:rsidRDefault="00317AFF" w:rsidP="00F65C1F">
            <w:pPr>
              <w:spacing w:before="60" w:after="60"/>
              <w:ind w:firstLine="0"/>
              <w:rPr>
                <w:sz w:val="22"/>
                <w:szCs w:val="22"/>
              </w:rPr>
            </w:pPr>
            <w:r w:rsidRPr="00524376">
              <w:rPr>
                <w:sz w:val="22"/>
                <w:szCs w:val="22"/>
              </w:rPr>
              <w:t>Графа заполняется в случае, если получателем платежа является контрагент, соответствующий лицевой счет которого открыт ТОФК или ФО, лицевой счет которого открыт ТОФК.</w:t>
            </w:r>
          </w:p>
          <w:p w14:paraId="1D29BD8E" w14:textId="77777777" w:rsidR="00317AFF" w:rsidRPr="00524376" w:rsidRDefault="00317AFF" w:rsidP="00F65C1F">
            <w:pPr>
              <w:spacing w:before="60" w:after="60"/>
              <w:ind w:firstLine="0"/>
              <w:rPr>
                <w:sz w:val="22"/>
                <w:szCs w:val="22"/>
              </w:rPr>
            </w:pPr>
            <w:r w:rsidRPr="00524376">
              <w:rPr>
                <w:sz w:val="22"/>
                <w:szCs w:val="22"/>
              </w:rPr>
              <w:lastRenderedPageBreak/>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6559B2AC" w14:textId="77777777" w:rsidR="00317AFF" w:rsidRPr="00524376" w:rsidRDefault="00317AFF" w:rsidP="00F65C1F">
            <w:pPr>
              <w:spacing w:before="60" w:after="60"/>
              <w:ind w:firstLine="0"/>
              <w:rPr>
                <w:sz w:val="22"/>
                <w:szCs w:val="22"/>
              </w:rPr>
            </w:pPr>
            <w:r w:rsidRPr="00524376">
              <w:rPr>
                <w:sz w:val="22"/>
                <w:szCs w:val="22"/>
              </w:rPr>
              <w:t>Если в поле «BS_POL» указан казначейский счет для осуществления и отражения операций по учету и распределению поступлений, то обязательно для заполнения значением, состоящим из 20 знаков.</w:t>
            </w:r>
          </w:p>
          <w:p w14:paraId="3D285244" w14:textId="77777777" w:rsidR="00317AFF" w:rsidRPr="00524376" w:rsidRDefault="00317AFF" w:rsidP="00F65C1F">
            <w:pPr>
              <w:spacing w:after="60"/>
              <w:ind w:firstLine="0"/>
              <w:rPr>
                <w:sz w:val="22"/>
                <w:szCs w:val="22"/>
              </w:rPr>
            </w:pPr>
            <w:r w:rsidRPr="00524376">
              <w:rPr>
                <w:sz w:val="22"/>
                <w:szCs w:val="22"/>
              </w:rPr>
              <w:t>Если в поле «BS_POL» указан иной казначейский счет, то обязательно для заполнения значением, состоящим из 1 знака, либо 20 знаков.</w:t>
            </w:r>
          </w:p>
        </w:tc>
      </w:tr>
      <w:tr w:rsidR="00317AFF" w:rsidRPr="00524376" w14:paraId="62416A87" w14:textId="77777777" w:rsidTr="00844A0B">
        <w:tc>
          <w:tcPr>
            <w:tcW w:w="1876" w:type="dxa"/>
            <w:shd w:val="clear" w:color="auto" w:fill="auto"/>
          </w:tcPr>
          <w:p w14:paraId="556B0773" w14:textId="77777777" w:rsidR="00317AFF" w:rsidRPr="00524376" w:rsidRDefault="00317AFF" w:rsidP="00F65C1F">
            <w:pPr>
              <w:spacing w:after="60"/>
              <w:ind w:firstLine="5"/>
              <w:rPr>
                <w:sz w:val="22"/>
                <w:szCs w:val="22"/>
              </w:rPr>
            </w:pPr>
            <w:r w:rsidRPr="00524376">
              <w:rPr>
                <w:sz w:val="22"/>
                <w:szCs w:val="22"/>
              </w:rPr>
              <w:lastRenderedPageBreak/>
              <w:t>Код по ОКТМО</w:t>
            </w:r>
          </w:p>
        </w:tc>
        <w:tc>
          <w:tcPr>
            <w:tcW w:w="1940" w:type="dxa"/>
            <w:shd w:val="clear" w:color="auto" w:fill="auto"/>
          </w:tcPr>
          <w:p w14:paraId="0609BCB8" w14:textId="77777777" w:rsidR="00317AFF" w:rsidRPr="00524376" w:rsidRDefault="00317AFF" w:rsidP="00F65C1F">
            <w:pPr>
              <w:spacing w:after="60"/>
              <w:ind w:firstLine="0"/>
              <w:rPr>
                <w:sz w:val="22"/>
                <w:szCs w:val="22"/>
              </w:rPr>
            </w:pPr>
            <w:r w:rsidRPr="00524376">
              <w:rPr>
                <w:sz w:val="22"/>
                <w:szCs w:val="22"/>
              </w:rPr>
              <w:t>OKATO</w:t>
            </w:r>
          </w:p>
        </w:tc>
        <w:tc>
          <w:tcPr>
            <w:tcW w:w="1057" w:type="dxa"/>
            <w:shd w:val="clear" w:color="auto" w:fill="auto"/>
          </w:tcPr>
          <w:p w14:paraId="3E998E93"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3FF6BEE" w14:textId="77777777" w:rsidR="00317AFF" w:rsidRPr="00524376" w:rsidRDefault="00317AFF" w:rsidP="00F65C1F">
            <w:pPr>
              <w:spacing w:after="60"/>
              <w:ind w:firstLine="0"/>
              <w:rPr>
                <w:sz w:val="22"/>
                <w:szCs w:val="22"/>
              </w:rPr>
            </w:pPr>
            <w:r w:rsidRPr="00524376">
              <w:rPr>
                <w:sz w:val="22"/>
                <w:szCs w:val="22"/>
              </w:rPr>
              <w:t>&lt;= 8</w:t>
            </w:r>
          </w:p>
        </w:tc>
        <w:tc>
          <w:tcPr>
            <w:tcW w:w="1056" w:type="dxa"/>
            <w:shd w:val="clear" w:color="auto" w:fill="auto"/>
          </w:tcPr>
          <w:p w14:paraId="18DC4ABA"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562B7D10" w14:textId="77777777" w:rsidR="00317AFF" w:rsidRPr="00524376" w:rsidRDefault="00317AFF" w:rsidP="00F65C1F">
            <w:pPr>
              <w:spacing w:before="60" w:after="60"/>
              <w:ind w:firstLine="0"/>
              <w:rPr>
                <w:sz w:val="22"/>
                <w:szCs w:val="22"/>
              </w:rPr>
            </w:pPr>
            <w:r w:rsidRPr="00524376">
              <w:rPr>
                <w:sz w:val="22"/>
                <w:szCs w:val="22"/>
              </w:rPr>
              <w:t>Указывается код ОКТМО.</w:t>
            </w:r>
          </w:p>
          <w:p w14:paraId="5D69B131" w14:textId="77777777" w:rsidR="00317AFF" w:rsidRPr="00524376" w:rsidRDefault="00317AFF" w:rsidP="00F65C1F">
            <w:pPr>
              <w:spacing w:before="60" w:after="60"/>
              <w:ind w:firstLine="0"/>
              <w:rPr>
                <w:sz w:val="22"/>
                <w:szCs w:val="22"/>
              </w:rPr>
            </w:pPr>
            <w:r w:rsidRPr="00524376">
              <w:rPr>
                <w:sz w:val="22"/>
                <w:szCs w:val="22"/>
              </w:rPr>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3ABF9199" w14:textId="77777777" w:rsidR="00317AFF" w:rsidRPr="00524376" w:rsidRDefault="00317AFF" w:rsidP="00F65C1F">
            <w:pPr>
              <w:spacing w:after="60"/>
              <w:ind w:firstLine="0"/>
              <w:rPr>
                <w:sz w:val="22"/>
                <w:szCs w:val="22"/>
              </w:rPr>
            </w:pPr>
            <w:r w:rsidRPr="00524376">
              <w:rPr>
                <w:sz w:val="22"/>
                <w:szCs w:val="22"/>
              </w:rPr>
              <w:t>Если в поле «BS_POL» указан казначейский счет для осуществления и отражения операций по учету и распределению поступлений и в поле «KBK_RCP» указано значение, где первые три символа отличны от «153», то обязательно для заполнения значением, состоящим из 8 знаков.</w:t>
            </w:r>
          </w:p>
        </w:tc>
      </w:tr>
      <w:tr w:rsidR="00317AFF" w:rsidRPr="00524376" w14:paraId="63F7E550" w14:textId="77777777" w:rsidTr="00844A0B">
        <w:tc>
          <w:tcPr>
            <w:tcW w:w="1876" w:type="dxa"/>
            <w:shd w:val="clear" w:color="auto" w:fill="auto"/>
          </w:tcPr>
          <w:p w14:paraId="02A0B5FB" w14:textId="77777777" w:rsidR="00317AFF" w:rsidRPr="00524376" w:rsidRDefault="00317AFF" w:rsidP="00F65C1F">
            <w:pPr>
              <w:spacing w:after="60"/>
              <w:ind w:firstLine="5"/>
              <w:rPr>
                <w:sz w:val="22"/>
                <w:szCs w:val="22"/>
              </w:rPr>
            </w:pPr>
            <w:r w:rsidRPr="00524376">
              <w:rPr>
                <w:sz w:val="22"/>
                <w:szCs w:val="22"/>
              </w:rPr>
              <w:t>Лицевой счет</w:t>
            </w:r>
          </w:p>
        </w:tc>
        <w:tc>
          <w:tcPr>
            <w:tcW w:w="1940" w:type="dxa"/>
            <w:shd w:val="clear" w:color="auto" w:fill="auto"/>
          </w:tcPr>
          <w:p w14:paraId="6A72181A" w14:textId="77777777" w:rsidR="00317AFF" w:rsidRPr="00524376" w:rsidRDefault="00317AFF" w:rsidP="00F65C1F">
            <w:pPr>
              <w:spacing w:after="60"/>
              <w:ind w:firstLine="0"/>
              <w:rPr>
                <w:sz w:val="22"/>
                <w:szCs w:val="22"/>
              </w:rPr>
            </w:pPr>
            <w:r w:rsidRPr="00524376">
              <w:rPr>
                <w:sz w:val="22"/>
                <w:szCs w:val="22"/>
              </w:rPr>
              <w:t>LS_POL</w:t>
            </w:r>
          </w:p>
        </w:tc>
        <w:tc>
          <w:tcPr>
            <w:tcW w:w="1057" w:type="dxa"/>
            <w:shd w:val="clear" w:color="auto" w:fill="auto"/>
          </w:tcPr>
          <w:p w14:paraId="361386F3"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262CD92B" w14:textId="77777777" w:rsidR="00317AFF" w:rsidRPr="00524376" w:rsidRDefault="00317AFF" w:rsidP="00F65C1F">
            <w:pPr>
              <w:spacing w:after="60"/>
              <w:ind w:firstLine="0"/>
              <w:rPr>
                <w:sz w:val="22"/>
                <w:szCs w:val="22"/>
              </w:rPr>
            </w:pPr>
            <w:r w:rsidRPr="00524376">
              <w:rPr>
                <w:sz w:val="22"/>
                <w:szCs w:val="22"/>
              </w:rPr>
              <w:t>= 11</w:t>
            </w:r>
          </w:p>
        </w:tc>
        <w:tc>
          <w:tcPr>
            <w:tcW w:w="1056" w:type="dxa"/>
            <w:shd w:val="clear" w:color="auto" w:fill="auto"/>
          </w:tcPr>
          <w:p w14:paraId="219405A3"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46A90ED6" w14:textId="77777777" w:rsidR="00317AFF" w:rsidRPr="00524376" w:rsidRDefault="00317AFF" w:rsidP="00F65C1F">
            <w:pPr>
              <w:spacing w:before="60" w:after="60"/>
              <w:ind w:firstLine="0"/>
              <w:rPr>
                <w:sz w:val="22"/>
                <w:szCs w:val="22"/>
              </w:rPr>
            </w:pPr>
            <w:r w:rsidRPr="00524376">
              <w:rPr>
                <w:sz w:val="22"/>
                <w:szCs w:val="22"/>
              </w:rPr>
              <w:t xml:space="preserve">Указывается л/с получателя, в случае, если </w:t>
            </w:r>
            <w:r w:rsidRPr="00524376">
              <w:rPr>
                <w:sz w:val="22"/>
                <w:szCs w:val="22"/>
              </w:rPr>
              <w:lastRenderedPageBreak/>
              <w:t>документ исполняется внутриказначейской операцией на казначейских счетах, и получатель не является АДБ.</w:t>
            </w:r>
          </w:p>
          <w:p w14:paraId="5EAB12AA" w14:textId="77777777" w:rsidR="00317AFF" w:rsidRPr="00524376" w:rsidRDefault="00317AFF" w:rsidP="00F65C1F">
            <w:pPr>
              <w:spacing w:after="60"/>
              <w:ind w:firstLine="0"/>
              <w:rPr>
                <w:sz w:val="22"/>
                <w:szCs w:val="22"/>
              </w:rPr>
            </w:pPr>
            <w:r w:rsidRPr="00524376">
              <w:rPr>
                <w:sz w:val="22"/>
                <w:szCs w:val="22"/>
              </w:rPr>
              <w:t>Не заполняется в иных случаях.</w:t>
            </w:r>
          </w:p>
        </w:tc>
      </w:tr>
      <w:tr w:rsidR="00317AFF" w:rsidRPr="00524376" w14:paraId="2EC87580" w14:textId="77777777" w:rsidTr="00844A0B">
        <w:tc>
          <w:tcPr>
            <w:tcW w:w="1876" w:type="dxa"/>
            <w:shd w:val="clear" w:color="auto" w:fill="auto"/>
          </w:tcPr>
          <w:p w14:paraId="38251AEF" w14:textId="77777777" w:rsidR="00317AFF" w:rsidRPr="00524376" w:rsidRDefault="00317AFF" w:rsidP="00F65C1F">
            <w:pPr>
              <w:spacing w:after="60"/>
              <w:ind w:firstLine="5"/>
              <w:rPr>
                <w:sz w:val="22"/>
                <w:szCs w:val="22"/>
              </w:rPr>
            </w:pPr>
            <w:r w:rsidRPr="00524376">
              <w:rPr>
                <w:sz w:val="22"/>
                <w:szCs w:val="22"/>
              </w:rPr>
              <w:lastRenderedPageBreak/>
              <w:t>Счет получателя</w:t>
            </w:r>
          </w:p>
        </w:tc>
        <w:tc>
          <w:tcPr>
            <w:tcW w:w="1940" w:type="dxa"/>
            <w:shd w:val="clear" w:color="auto" w:fill="auto"/>
          </w:tcPr>
          <w:p w14:paraId="028719BF" w14:textId="77777777" w:rsidR="00317AFF" w:rsidRPr="00524376" w:rsidRDefault="00317AFF" w:rsidP="00F65C1F">
            <w:pPr>
              <w:spacing w:after="60"/>
              <w:ind w:firstLine="0"/>
              <w:rPr>
                <w:sz w:val="22"/>
                <w:szCs w:val="22"/>
              </w:rPr>
            </w:pPr>
            <w:r w:rsidRPr="00524376">
              <w:rPr>
                <w:sz w:val="22"/>
                <w:szCs w:val="22"/>
              </w:rPr>
              <w:t>BS_POL</w:t>
            </w:r>
          </w:p>
        </w:tc>
        <w:tc>
          <w:tcPr>
            <w:tcW w:w="1057" w:type="dxa"/>
            <w:shd w:val="clear" w:color="auto" w:fill="auto"/>
          </w:tcPr>
          <w:p w14:paraId="13F35C7A"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7A2F6E9D" w14:textId="77777777" w:rsidR="00317AFF" w:rsidRPr="00524376" w:rsidRDefault="00317AFF" w:rsidP="00F65C1F">
            <w:pPr>
              <w:spacing w:after="60"/>
              <w:ind w:firstLine="0"/>
              <w:rPr>
                <w:sz w:val="22"/>
                <w:szCs w:val="22"/>
              </w:rPr>
            </w:pPr>
            <w:r w:rsidRPr="00524376">
              <w:rPr>
                <w:sz w:val="22"/>
                <w:szCs w:val="22"/>
              </w:rPr>
              <w:t>&lt;= 34</w:t>
            </w:r>
          </w:p>
        </w:tc>
        <w:tc>
          <w:tcPr>
            <w:tcW w:w="1056" w:type="dxa"/>
            <w:shd w:val="clear" w:color="auto" w:fill="auto"/>
          </w:tcPr>
          <w:p w14:paraId="08B37A05"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685CC464" w14:textId="77777777" w:rsidR="00317AFF" w:rsidRPr="00524376" w:rsidRDefault="00317AFF" w:rsidP="00F65C1F">
            <w:pPr>
              <w:spacing w:before="60" w:after="60"/>
              <w:ind w:firstLine="0"/>
              <w:rPr>
                <w:sz w:val="22"/>
                <w:szCs w:val="22"/>
              </w:rPr>
            </w:pPr>
            <w:r w:rsidRPr="00524376">
              <w:rPr>
                <w:sz w:val="22"/>
                <w:szCs w:val="22"/>
              </w:rPr>
              <w:t>Указывается номер счета получателя платежа:</w:t>
            </w:r>
          </w:p>
          <w:p w14:paraId="49E72178" w14:textId="77777777" w:rsidR="00317AFF" w:rsidRPr="00524376" w:rsidRDefault="00317AFF" w:rsidP="00D644D2">
            <w:pPr>
              <w:pStyle w:val="OTRTableListMark"/>
              <w:numPr>
                <w:ilvl w:val="0"/>
                <w:numId w:val="67"/>
              </w:numPr>
              <w:ind w:right="57" w:hanging="227"/>
              <w:jc w:val="both"/>
              <w:rPr>
                <w:szCs w:val="22"/>
              </w:rPr>
            </w:pPr>
            <w:r w:rsidRPr="00524376">
              <w:rPr>
                <w:szCs w:val="22"/>
              </w:rPr>
              <w:t>казначейский счет, если получатель денежных средств обслуживается в ТОФК;</w:t>
            </w:r>
          </w:p>
          <w:p w14:paraId="42FBDD13" w14:textId="77777777" w:rsidR="00317AFF" w:rsidRPr="00524376" w:rsidRDefault="00317AFF" w:rsidP="00D644D2">
            <w:pPr>
              <w:pStyle w:val="OTRTableListMark"/>
              <w:numPr>
                <w:ilvl w:val="0"/>
                <w:numId w:val="67"/>
              </w:numPr>
              <w:ind w:right="57" w:hanging="227"/>
              <w:jc w:val="both"/>
              <w:rPr>
                <w:szCs w:val="22"/>
              </w:rPr>
            </w:pPr>
            <w:r w:rsidRPr="00524376">
              <w:rPr>
                <w:szCs w:val="22"/>
              </w:rPr>
              <w:t>расчетный счет - в иных случаях.</w:t>
            </w:r>
          </w:p>
          <w:p w14:paraId="535CEBA2" w14:textId="77777777" w:rsidR="00317AFF" w:rsidRPr="00524376" w:rsidRDefault="00317AFF" w:rsidP="00F65C1F">
            <w:pPr>
              <w:spacing w:after="60"/>
              <w:ind w:firstLine="0"/>
              <w:rPr>
                <w:sz w:val="22"/>
                <w:szCs w:val="22"/>
              </w:rPr>
            </w:pPr>
            <w:r w:rsidRPr="00524376">
              <w:rPr>
                <w:sz w:val="22"/>
                <w:szCs w:val="22"/>
              </w:rPr>
              <w:t>В случае, когда получателем выступает кредитная организация, счет может не указываться. Если реквизит «KOD_V» имеет значение равное «643», то длина поля =20.</w:t>
            </w:r>
          </w:p>
        </w:tc>
      </w:tr>
      <w:tr w:rsidR="00317AFF" w:rsidRPr="00524376" w14:paraId="2F6C2572" w14:textId="77777777" w:rsidTr="00844A0B">
        <w:tc>
          <w:tcPr>
            <w:tcW w:w="1876" w:type="dxa"/>
            <w:shd w:val="clear" w:color="auto" w:fill="auto"/>
          </w:tcPr>
          <w:p w14:paraId="5B508C8F" w14:textId="77777777" w:rsidR="00317AFF" w:rsidRPr="00524376" w:rsidRDefault="00317AFF" w:rsidP="00F65C1F">
            <w:pPr>
              <w:spacing w:after="60"/>
              <w:ind w:firstLine="5"/>
              <w:rPr>
                <w:sz w:val="22"/>
                <w:szCs w:val="22"/>
              </w:rPr>
            </w:pPr>
            <w:r w:rsidRPr="00524376">
              <w:rPr>
                <w:sz w:val="22"/>
                <w:szCs w:val="22"/>
              </w:rPr>
              <w:t>Наименование банка</w:t>
            </w:r>
          </w:p>
        </w:tc>
        <w:tc>
          <w:tcPr>
            <w:tcW w:w="1940" w:type="dxa"/>
            <w:shd w:val="clear" w:color="auto" w:fill="auto"/>
          </w:tcPr>
          <w:p w14:paraId="3C2D3AB8" w14:textId="77777777" w:rsidR="00317AFF" w:rsidRPr="00524376" w:rsidRDefault="00317AFF" w:rsidP="00F65C1F">
            <w:pPr>
              <w:spacing w:after="60"/>
              <w:ind w:firstLine="0"/>
              <w:rPr>
                <w:sz w:val="22"/>
                <w:szCs w:val="22"/>
              </w:rPr>
            </w:pPr>
            <w:r w:rsidRPr="00524376">
              <w:rPr>
                <w:sz w:val="22"/>
                <w:szCs w:val="22"/>
              </w:rPr>
              <w:t>NAME_BIC</w:t>
            </w:r>
          </w:p>
        </w:tc>
        <w:tc>
          <w:tcPr>
            <w:tcW w:w="1057" w:type="dxa"/>
            <w:shd w:val="clear" w:color="auto" w:fill="auto"/>
          </w:tcPr>
          <w:p w14:paraId="2E32667B"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5E925B04" w14:textId="77777777" w:rsidR="00317AFF" w:rsidRPr="00524376" w:rsidRDefault="00317AFF" w:rsidP="00F65C1F">
            <w:pPr>
              <w:spacing w:after="60"/>
              <w:ind w:firstLine="0"/>
              <w:rPr>
                <w:sz w:val="22"/>
                <w:szCs w:val="22"/>
              </w:rPr>
            </w:pPr>
            <w:r w:rsidRPr="00524376">
              <w:rPr>
                <w:sz w:val="22"/>
                <w:szCs w:val="22"/>
              </w:rPr>
              <w:t>&lt;= 160</w:t>
            </w:r>
          </w:p>
        </w:tc>
        <w:tc>
          <w:tcPr>
            <w:tcW w:w="1056" w:type="dxa"/>
            <w:shd w:val="clear" w:color="auto" w:fill="auto"/>
          </w:tcPr>
          <w:p w14:paraId="2FBA9C98" w14:textId="77777777" w:rsidR="00317AFF" w:rsidRPr="00524376" w:rsidRDefault="00317AFF" w:rsidP="00F65C1F">
            <w:pPr>
              <w:spacing w:after="60"/>
              <w:ind w:firstLine="0"/>
              <w:rPr>
                <w:sz w:val="22"/>
                <w:szCs w:val="22"/>
              </w:rPr>
            </w:pPr>
            <w:r w:rsidRPr="00524376">
              <w:rPr>
                <w:sz w:val="22"/>
                <w:szCs w:val="22"/>
              </w:rPr>
              <w:t>Да</w:t>
            </w:r>
          </w:p>
        </w:tc>
        <w:tc>
          <w:tcPr>
            <w:tcW w:w="2822" w:type="dxa"/>
            <w:shd w:val="clear" w:color="auto" w:fill="auto"/>
          </w:tcPr>
          <w:p w14:paraId="25163B87" w14:textId="77777777" w:rsidR="00317AFF" w:rsidRPr="00524376" w:rsidRDefault="00317AFF" w:rsidP="00F65C1F">
            <w:pPr>
              <w:spacing w:before="60" w:after="60"/>
              <w:ind w:firstLine="0"/>
              <w:rPr>
                <w:sz w:val="22"/>
                <w:szCs w:val="22"/>
              </w:rPr>
            </w:pPr>
            <w:r w:rsidRPr="00524376">
              <w:rPr>
                <w:sz w:val="22"/>
                <w:szCs w:val="22"/>
              </w:rPr>
              <w:t>Наименование:</w:t>
            </w:r>
          </w:p>
          <w:p w14:paraId="60F66862" w14:textId="77777777" w:rsidR="00317AFF" w:rsidRPr="00524376" w:rsidRDefault="00317AFF" w:rsidP="00D644D2">
            <w:pPr>
              <w:pStyle w:val="OTRTableListMark"/>
              <w:numPr>
                <w:ilvl w:val="0"/>
                <w:numId w:val="67"/>
              </w:numPr>
              <w:ind w:right="57" w:hanging="227"/>
              <w:jc w:val="both"/>
              <w:rPr>
                <w:szCs w:val="22"/>
              </w:rPr>
            </w:pPr>
            <w:r w:rsidRPr="00524376">
              <w:rPr>
                <w:szCs w:val="22"/>
              </w:rPr>
              <w:t>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680F563C" w14:textId="77777777" w:rsidR="00317AFF" w:rsidRPr="00524376" w:rsidRDefault="00317AFF" w:rsidP="00D644D2">
            <w:pPr>
              <w:pStyle w:val="OTRTableListMark"/>
              <w:numPr>
                <w:ilvl w:val="0"/>
                <w:numId w:val="67"/>
              </w:numPr>
              <w:ind w:right="57" w:hanging="227"/>
              <w:jc w:val="both"/>
              <w:rPr>
                <w:szCs w:val="22"/>
              </w:rPr>
            </w:pPr>
            <w:r w:rsidRPr="00524376">
              <w:rPr>
                <w:szCs w:val="22"/>
              </w:rPr>
              <w:t>банка, в котором открыт счет получателя платежа, в иных случаях.</w:t>
            </w:r>
          </w:p>
        </w:tc>
      </w:tr>
      <w:tr w:rsidR="00317AFF" w:rsidRPr="00524376" w14:paraId="159C3FFE" w14:textId="77777777" w:rsidTr="00844A0B">
        <w:tc>
          <w:tcPr>
            <w:tcW w:w="1876" w:type="dxa"/>
            <w:shd w:val="clear" w:color="auto" w:fill="auto"/>
          </w:tcPr>
          <w:p w14:paraId="62E56499" w14:textId="77777777" w:rsidR="00317AFF" w:rsidRPr="00524376" w:rsidRDefault="00317AFF" w:rsidP="00F65C1F">
            <w:pPr>
              <w:spacing w:after="60"/>
              <w:ind w:firstLine="5"/>
              <w:rPr>
                <w:sz w:val="22"/>
                <w:szCs w:val="22"/>
              </w:rPr>
            </w:pPr>
            <w:r w:rsidRPr="00524376">
              <w:rPr>
                <w:sz w:val="22"/>
                <w:szCs w:val="22"/>
              </w:rPr>
              <w:t>БИК банка/ТОФК</w:t>
            </w:r>
          </w:p>
        </w:tc>
        <w:tc>
          <w:tcPr>
            <w:tcW w:w="1940" w:type="dxa"/>
            <w:shd w:val="clear" w:color="auto" w:fill="auto"/>
          </w:tcPr>
          <w:p w14:paraId="155127CA" w14:textId="77777777" w:rsidR="00317AFF" w:rsidRPr="00524376" w:rsidRDefault="00317AFF" w:rsidP="00F65C1F">
            <w:pPr>
              <w:spacing w:after="60"/>
              <w:ind w:firstLine="0"/>
              <w:rPr>
                <w:sz w:val="22"/>
                <w:szCs w:val="22"/>
              </w:rPr>
            </w:pPr>
            <w:r w:rsidRPr="00524376">
              <w:rPr>
                <w:sz w:val="22"/>
                <w:szCs w:val="22"/>
              </w:rPr>
              <w:t>BIC_BANK</w:t>
            </w:r>
          </w:p>
        </w:tc>
        <w:tc>
          <w:tcPr>
            <w:tcW w:w="1057" w:type="dxa"/>
            <w:shd w:val="clear" w:color="auto" w:fill="auto"/>
          </w:tcPr>
          <w:p w14:paraId="65701A91"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8B810A2" w14:textId="77777777" w:rsidR="00317AFF" w:rsidRPr="00524376" w:rsidRDefault="00317AFF" w:rsidP="00F65C1F">
            <w:pPr>
              <w:spacing w:after="60"/>
              <w:ind w:firstLine="0"/>
              <w:rPr>
                <w:sz w:val="22"/>
                <w:szCs w:val="22"/>
              </w:rPr>
            </w:pPr>
            <w:r w:rsidRPr="00524376">
              <w:rPr>
                <w:sz w:val="22"/>
                <w:szCs w:val="22"/>
              </w:rPr>
              <w:t>= 9</w:t>
            </w:r>
          </w:p>
        </w:tc>
        <w:tc>
          <w:tcPr>
            <w:tcW w:w="1056" w:type="dxa"/>
            <w:shd w:val="clear" w:color="auto" w:fill="auto"/>
          </w:tcPr>
          <w:p w14:paraId="6862D62A"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32BEF5C1" w14:textId="77777777" w:rsidR="00317AFF" w:rsidRPr="00524376" w:rsidRDefault="00317AFF" w:rsidP="00F65C1F">
            <w:pPr>
              <w:spacing w:before="60" w:after="60"/>
              <w:ind w:firstLine="0"/>
              <w:rPr>
                <w:sz w:val="22"/>
                <w:szCs w:val="22"/>
              </w:rPr>
            </w:pPr>
            <w:r w:rsidRPr="00524376">
              <w:rPr>
                <w:sz w:val="22"/>
                <w:szCs w:val="22"/>
              </w:rPr>
              <w:t>Указывается:</w:t>
            </w:r>
          </w:p>
          <w:p w14:paraId="62E6C78D" w14:textId="77777777" w:rsidR="00317AFF" w:rsidRPr="00524376" w:rsidRDefault="00317AFF" w:rsidP="00D644D2">
            <w:pPr>
              <w:pStyle w:val="OTRTableListMark"/>
              <w:numPr>
                <w:ilvl w:val="0"/>
                <w:numId w:val="67"/>
              </w:numPr>
              <w:ind w:right="57" w:hanging="227"/>
              <w:jc w:val="both"/>
              <w:rPr>
                <w:szCs w:val="22"/>
              </w:rPr>
            </w:pPr>
            <w:r w:rsidRPr="00524376">
              <w:rPr>
                <w:szCs w:val="22"/>
              </w:rPr>
              <w:t>БИК ТОФК, если получатель денежных средств обслуживается в ТОФК;</w:t>
            </w:r>
          </w:p>
          <w:p w14:paraId="4A824F47" w14:textId="77777777" w:rsidR="00317AFF" w:rsidRPr="00524376" w:rsidRDefault="00317AFF" w:rsidP="00D644D2">
            <w:pPr>
              <w:pStyle w:val="OTRTableListMark"/>
              <w:numPr>
                <w:ilvl w:val="0"/>
                <w:numId w:val="67"/>
              </w:numPr>
              <w:ind w:right="57" w:hanging="227"/>
              <w:jc w:val="both"/>
              <w:rPr>
                <w:szCs w:val="22"/>
              </w:rPr>
            </w:pPr>
            <w:r w:rsidRPr="00524376">
              <w:rPr>
                <w:szCs w:val="22"/>
              </w:rPr>
              <w:t>БИК банка, в котором открыт счет получателя платежа, в иных случаях.</w:t>
            </w:r>
          </w:p>
          <w:p w14:paraId="04283595" w14:textId="77777777" w:rsidR="00317AFF" w:rsidRPr="00524376" w:rsidRDefault="00317AFF" w:rsidP="00F65C1F">
            <w:pPr>
              <w:spacing w:after="60"/>
              <w:ind w:firstLine="0"/>
              <w:rPr>
                <w:sz w:val="22"/>
                <w:szCs w:val="22"/>
              </w:rPr>
            </w:pPr>
            <w:r w:rsidRPr="00524376">
              <w:rPr>
                <w:sz w:val="22"/>
                <w:szCs w:val="22"/>
              </w:rPr>
              <w:t xml:space="preserve">Обязательно для </w:t>
            </w:r>
            <w:r w:rsidRPr="00524376">
              <w:rPr>
                <w:sz w:val="22"/>
                <w:szCs w:val="22"/>
              </w:rPr>
              <w:lastRenderedPageBreak/>
              <w:t>заполнения при оформлении Заявки в валюте РФ (рублях).</w:t>
            </w:r>
          </w:p>
        </w:tc>
      </w:tr>
      <w:tr w:rsidR="00317AFF" w:rsidRPr="00524376" w14:paraId="5F9F37C7" w14:textId="77777777" w:rsidTr="00844A0B">
        <w:tc>
          <w:tcPr>
            <w:tcW w:w="1876" w:type="dxa"/>
            <w:shd w:val="clear" w:color="auto" w:fill="auto"/>
          </w:tcPr>
          <w:p w14:paraId="264FA2DB" w14:textId="77777777" w:rsidR="00317AFF" w:rsidRPr="00524376" w:rsidRDefault="00317AFF" w:rsidP="00F65C1F">
            <w:pPr>
              <w:spacing w:after="60"/>
              <w:ind w:firstLine="5"/>
              <w:rPr>
                <w:sz w:val="22"/>
                <w:szCs w:val="22"/>
              </w:rPr>
            </w:pPr>
            <w:r w:rsidRPr="00524376">
              <w:rPr>
                <w:sz w:val="22"/>
                <w:szCs w:val="22"/>
              </w:rPr>
              <w:lastRenderedPageBreak/>
              <w:t>Корреспондентский счет банка/счет ТОФК</w:t>
            </w:r>
          </w:p>
        </w:tc>
        <w:tc>
          <w:tcPr>
            <w:tcW w:w="1940" w:type="dxa"/>
            <w:shd w:val="clear" w:color="auto" w:fill="auto"/>
          </w:tcPr>
          <w:p w14:paraId="58276C25" w14:textId="77777777" w:rsidR="00317AFF" w:rsidRPr="00524376" w:rsidRDefault="00317AFF" w:rsidP="00F65C1F">
            <w:pPr>
              <w:spacing w:after="60"/>
              <w:ind w:firstLine="0"/>
              <w:rPr>
                <w:sz w:val="22"/>
                <w:szCs w:val="22"/>
              </w:rPr>
            </w:pPr>
            <w:r w:rsidRPr="00524376">
              <w:rPr>
                <w:sz w:val="22"/>
                <w:szCs w:val="22"/>
              </w:rPr>
              <w:t>BS_KS_BANK</w:t>
            </w:r>
          </w:p>
        </w:tc>
        <w:tc>
          <w:tcPr>
            <w:tcW w:w="1057" w:type="dxa"/>
            <w:shd w:val="clear" w:color="auto" w:fill="auto"/>
          </w:tcPr>
          <w:p w14:paraId="7B6CB74E" w14:textId="77777777" w:rsidR="00317AFF" w:rsidRPr="00524376" w:rsidRDefault="00317AFF" w:rsidP="00F65C1F">
            <w:pPr>
              <w:spacing w:after="60"/>
              <w:ind w:firstLine="17"/>
              <w:rPr>
                <w:sz w:val="22"/>
                <w:szCs w:val="22"/>
              </w:rPr>
            </w:pPr>
            <w:r w:rsidRPr="00524376">
              <w:rPr>
                <w:sz w:val="22"/>
                <w:szCs w:val="22"/>
              </w:rPr>
              <w:t>STRING</w:t>
            </w:r>
          </w:p>
        </w:tc>
        <w:tc>
          <w:tcPr>
            <w:tcW w:w="880" w:type="dxa"/>
            <w:shd w:val="clear" w:color="auto" w:fill="auto"/>
          </w:tcPr>
          <w:p w14:paraId="14C132CF" w14:textId="77777777" w:rsidR="00317AFF" w:rsidRPr="00524376" w:rsidRDefault="00317AFF" w:rsidP="00F65C1F">
            <w:pPr>
              <w:spacing w:after="60"/>
              <w:ind w:firstLine="0"/>
              <w:rPr>
                <w:sz w:val="22"/>
                <w:szCs w:val="22"/>
              </w:rPr>
            </w:pPr>
            <w:r w:rsidRPr="00524376">
              <w:rPr>
                <w:sz w:val="22"/>
                <w:szCs w:val="22"/>
              </w:rPr>
              <w:t>&lt;= 34</w:t>
            </w:r>
          </w:p>
        </w:tc>
        <w:tc>
          <w:tcPr>
            <w:tcW w:w="1056" w:type="dxa"/>
            <w:shd w:val="clear" w:color="auto" w:fill="auto"/>
          </w:tcPr>
          <w:p w14:paraId="52C6F242" w14:textId="77777777" w:rsidR="00317AFF" w:rsidRPr="00524376" w:rsidRDefault="00317AFF" w:rsidP="00F65C1F">
            <w:pPr>
              <w:spacing w:after="60"/>
              <w:ind w:firstLine="0"/>
              <w:rPr>
                <w:sz w:val="22"/>
                <w:szCs w:val="22"/>
              </w:rPr>
            </w:pPr>
            <w:r w:rsidRPr="00524376">
              <w:rPr>
                <w:sz w:val="22"/>
                <w:szCs w:val="22"/>
              </w:rPr>
              <w:t>Нет</w:t>
            </w:r>
          </w:p>
        </w:tc>
        <w:tc>
          <w:tcPr>
            <w:tcW w:w="2822" w:type="dxa"/>
            <w:shd w:val="clear" w:color="auto" w:fill="auto"/>
          </w:tcPr>
          <w:p w14:paraId="3548BD9F" w14:textId="77777777" w:rsidR="00317AFF" w:rsidRPr="00524376" w:rsidRDefault="00317AFF" w:rsidP="00F65C1F">
            <w:pPr>
              <w:spacing w:before="60" w:after="60"/>
              <w:ind w:firstLine="0"/>
              <w:rPr>
                <w:sz w:val="22"/>
                <w:szCs w:val="22"/>
              </w:rPr>
            </w:pPr>
            <w:r w:rsidRPr="00524376">
              <w:rPr>
                <w:sz w:val="22"/>
                <w:szCs w:val="22"/>
              </w:rPr>
              <w:t>Указывается номер счета:</w:t>
            </w:r>
          </w:p>
          <w:p w14:paraId="429F48F7" w14:textId="77777777" w:rsidR="00317AFF" w:rsidRPr="00524376" w:rsidRDefault="00317AFF" w:rsidP="00D644D2">
            <w:pPr>
              <w:pStyle w:val="OTRTableListMark"/>
              <w:numPr>
                <w:ilvl w:val="0"/>
                <w:numId w:val="67"/>
              </w:numPr>
              <w:ind w:right="57" w:hanging="227"/>
              <w:jc w:val="both"/>
              <w:rPr>
                <w:szCs w:val="22"/>
              </w:rPr>
            </w:pPr>
            <w:r w:rsidRPr="00524376">
              <w:rPr>
                <w:szCs w:val="22"/>
              </w:rPr>
              <w:t>корсчет ТОФК, в котором обслуживается получатель денежных средств;</w:t>
            </w:r>
          </w:p>
          <w:p w14:paraId="73BEFB27" w14:textId="77777777" w:rsidR="00317AFF" w:rsidRPr="00524376" w:rsidRDefault="00317AFF" w:rsidP="00D644D2">
            <w:pPr>
              <w:pStyle w:val="OTRTableListMark"/>
              <w:numPr>
                <w:ilvl w:val="0"/>
                <w:numId w:val="67"/>
              </w:numPr>
              <w:ind w:right="57" w:hanging="227"/>
              <w:jc w:val="both"/>
              <w:rPr>
                <w:szCs w:val="22"/>
              </w:rPr>
            </w:pPr>
            <w:r w:rsidRPr="00524376">
              <w:rPr>
                <w:szCs w:val="22"/>
              </w:rPr>
              <w:t>корсчет банка получателя платежа, в иных случаях.</w:t>
            </w:r>
          </w:p>
          <w:p w14:paraId="00B5F5B1" w14:textId="77777777" w:rsidR="00317AFF" w:rsidRPr="00524376" w:rsidRDefault="00317AFF" w:rsidP="00F65C1F">
            <w:pPr>
              <w:spacing w:after="60"/>
              <w:ind w:firstLine="0"/>
              <w:rPr>
                <w:sz w:val="22"/>
                <w:szCs w:val="22"/>
              </w:rPr>
            </w:pPr>
            <w:r w:rsidRPr="00524376">
              <w:rPr>
                <w:sz w:val="22"/>
                <w:szCs w:val="22"/>
              </w:rPr>
              <w:t>Заполняется, если банк Получателя не является ГРКЦ/РКЦ. Если реквизит «KOD_V» имеет значение равное «643», то длина поля =20.</w:t>
            </w:r>
          </w:p>
        </w:tc>
      </w:tr>
    </w:tbl>
    <w:p w14:paraId="7A2BBB23" w14:textId="77777777" w:rsidR="00317AFF" w:rsidRPr="0022202F" w:rsidRDefault="00317AFF" w:rsidP="00317AFF">
      <w:pPr>
        <w:pStyle w:val="32"/>
        <w:keepLines w:val="0"/>
        <w:tabs>
          <w:tab w:val="clear" w:pos="964"/>
          <w:tab w:val="num" w:pos="284"/>
        </w:tabs>
        <w:suppressAutoHyphens w:val="0"/>
        <w:spacing w:after="120"/>
        <w:ind w:left="1418"/>
        <w:contextualSpacing w:val="0"/>
        <w:jc w:val="both"/>
      </w:pPr>
      <w:bookmarkStart w:id="2171" w:name="_Toc154674464"/>
      <w:bookmarkStart w:id="2172" w:name="_Toc182483560"/>
      <w:r w:rsidRPr="0022202F">
        <w:t>Макет файла</w:t>
      </w:r>
      <w:bookmarkEnd w:id="2171"/>
      <w:bookmarkEnd w:id="2172"/>
    </w:p>
    <w:p w14:paraId="7AB71DF4" w14:textId="77777777" w:rsidR="00317AFF" w:rsidRPr="00524376" w:rsidRDefault="00317AFF" w:rsidP="00F65C1F">
      <w:pPr>
        <w:pStyle w:val="OTRMaketCode"/>
        <w:ind w:firstLine="0"/>
        <w:rPr>
          <w:sz w:val="22"/>
          <w:szCs w:val="22"/>
        </w:rPr>
      </w:pPr>
      <w:r w:rsidRPr="00524376">
        <w:rPr>
          <w:b/>
          <w:sz w:val="22"/>
          <w:szCs w:val="22"/>
        </w:rPr>
        <w:t>FK</w:t>
      </w:r>
      <w:r w:rsidRPr="00524376">
        <w:rPr>
          <w:sz w:val="22"/>
          <w:szCs w:val="22"/>
        </w:rPr>
        <w:t>|NUM_VER|FORMER(0)|FORM_VER(0)|NORM_DOC(0)|</w:t>
      </w:r>
    </w:p>
    <w:p w14:paraId="5E051DBD" w14:textId="77777777" w:rsidR="00317AFF" w:rsidRPr="00524376" w:rsidRDefault="00317AFF" w:rsidP="00F65C1F">
      <w:pPr>
        <w:pStyle w:val="OTRMaketCode"/>
        <w:ind w:firstLine="0"/>
        <w:rPr>
          <w:sz w:val="22"/>
          <w:szCs w:val="22"/>
        </w:rPr>
      </w:pPr>
      <w:r w:rsidRPr="00524376">
        <w:rPr>
          <w:b/>
          <w:sz w:val="22"/>
          <w:szCs w:val="22"/>
        </w:rPr>
        <w:t>FROM</w:t>
      </w:r>
      <w:r w:rsidRPr="00524376">
        <w:rPr>
          <w:sz w:val="22"/>
          <w:szCs w:val="22"/>
        </w:rPr>
        <w:t>|BUDG_LEVEL|KOD_UBP|NAME_UBP|</w:t>
      </w:r>
      <w:r w:rsidRPr="00524376">
        <w:rPr>
          <w:b/>
          <w:sz w:val="22"/>
          <w:szCs w:val="22"/>
        </w:rPr>
        <w:t>TO</w:t>
      </w:r>
    </w:p>
    <w:p w14:paraId="0552BE7F" w14:textId="77777777" w:rsidR="00317AFF" w:rsidRPr="00524376" w:rsidRDefault="00317AFF" w:rsidP="00F65C1F">
      <w:pPr>
        <w:pStyle w:val="OTRMaketCode"/>
        <w:ind w:firstLine="0"/>
        <w:rPr>
          <w:sz w:val="22"/>
          <w:szCs w:val="22"/>
        </w:rPr>
      </w:pPr>
      <w:r w:rsidRPr="00524376">
        <w:rPr>
          <w:b/>
          <w:sz w:val="22"/>
          <w:szCs w:val="22"/>
        </w:rPr>
        <w:t>TO</w:t>
      </w:r>
      <w:r w:rsidRPr="00524376">
        <w:rPr>
          <w:sz w:val="22"/>
          <w:szCs w:val="22"/>
        </w:rPr>
        <w:t>|KOD_TOFK|NAME_TOFK|</w:t>
      </w:r>
      <w:r w:rsidRPr="00524376">
        <w:rPr>
          <w:b/>
          <w:sz w:val="22"/>
          <w:szCs w:val="22"/>
        </w:rPr>
        <w:t>SECURE</w:t>
      </w:r>
    </w:p>
    <w:p w14:paraId="5262B1A7" w14:textId="77777777" w:rsidR="00317AFF" w:rsidRPr="00524376" w:rsidRDefault="00317AFF" w:rsidP="00F65C1F">
      <w:pPr>
        <w:pStyle w:val="OTRMaketCode"/>
        <w:ind w:firstLine="0"/>
        <w:rPr>
          <w:sz w:val="22"/>
          <w:szCs w:val="22"/>
        </w:rPr>
      </w:pPr>
      <w:r w:rsidRPr="00524376">
        <w:rPr>
          <w:b/>
          <w:sz w:val="22"/>
          <w:szCs w:val="22"/>
        </w:rPr>
        <w:t>SECURE(0)</w:t>
      </w:r>
      <w:r w:rsidRPr="00524376">
        <w:rPr>
          <w:sz w:val="22"/>
          <w:szCs w:val="22"/>
        </w:rPr>
        <w:t>|LEVEL|CAUSE(0)|</w:t>
      </w:r>
      <w:r w:rsidRPr="00524376">
        <w:rPr>
          <w:b/>
          <w:sz w:val="22"/>
          <w:szCs w:val="22"/>
        </w:rPr>
        <w:t>ZV(*)</w:t>
      </w:r>
    </w:p>
    <w:p w14:paraId="2F463141" w14:textId="77777777" w:rsidR="00317AFF" w:rsidRPr="00524376" w:rsidRDefault="00317AFF" w:rsidP="00F65C1F">
      <w:pPr>
        <w:pStyle w:val="OTRMaketCode"/>
        <w:ind w:firstLine="0"/>
        <w:rPr>
          <w:sz w:val="22"/>
          <w:szCs w:val="22"/>
        </w:rPr>
      </w:pPr>
      <w:r w:rsidRPr="00524376">
        <w:rPr>
          <w:b/>
          <w:sz w:val="22"/>
          <w:szCs w:val="22"/>
        </w:rPr>
        <w:t>ZV</w:t>
      </w:r>
      <w:r w:rsidRPr="00524376">
        <w:rPr>
          <w:sz w:val="22"/>
          <w:szCs w:val="22"/>
        </w:rPr>
        <w:t>|GUID_FK(0)|NOM_ZV|DATE_ZV|NAME_UBP|KOD_UBP(0)|LS_UBP|INN_UBP|KPP_UBP|NAME_GRS(0)|GLAVA_GRS(0)|NAME_BUD(0)|NAME_FO(0)|OKPO_FO(0)|KOD_TOFK|NAME_TOFK|FAIP_CODE(0)|DOL_RUK(0)|NAME_RUK(0)|DOL_BUH(0)|NAME_BUH(0)|DATE_POD(0)|NOM_ZV_TOFK(0)|DOL_ISP_TOFK(0)|NAME_ISP_TOFK(0)|TEL_ISP_TOFK(0)|DATE_TOFK(0)|</w:t>
      </w:r>
      <w:r w:rsidRPr="00524376">
        <w:rPr>
          <w:b/>
          <w:sz w:val="22"/>
          <w:szCs w:val="22"/>
        </w:rPr>
        <w:t>ZVDOC</w:t>
      </w:r>
    </w:p>
    <w:p w14:paraId="32DC5F6F" w14:textId="77777777" w:rsidR="00317AFF" w:rsidRPr="00524376" w:rsidRDefault="00317AFF" w:rsidP="00F65C1F">
      <w:pPr>
        <w:pStyle w:val="OTRMaketCode"/>
        <w:ind w:firstLine="0"/>
        <w:rPr>
          <w:sz w:val="22"/>
          <w:szCs w:val="22"/>
        </w:rPr>
      </w:pPr>
      <w:r w:rsidRPr="00524376">
        <w:rPr>
          <w:b/>
          <w:sz w:val="22"/>
          <w:szCs w:val="22"/>
        </w:rPr>
        <w:t>ZVDOC(+ZV)</w:t>
      </w:r>
      <w:r w:rsidRPr="00524376">
        <w:rPr>
          <w:sz w:val="22"/>
          <w:szCs w:val="22"/>
        </w:rPr>
        <w:t>|TYPE_KBK(0)|KBK(0)|ADD_KLASS(0)|VID_S|OKATO(0)|SUM_V|KOD_V|SUM_R(0)|SEQ|VID_PL|NAZN_PL|</w:t>
      </w:r>
      <w:r w:rsidRPr="00524376">
        <w:rPr>
          <w:b/>
          <w:sz w:val="22"/>
          <w:szCs w:val="22"/>
        </w:rPr>
        <w:t>ZVDOCOSN</w:t>
      </w:r>
    </w:p>
    <w:p w14:paraId="4B45F07A" w14:textId="77777777" w:rsidR="00317AFF" w:rsidRPr="00524376" w:rsidRDefault="00317AFF" w:rsidP="00F65C1F">
      <w:pPr>
        <w:pStyle w:val="OTRMaketCode"/>
        <w:ind w:firstLine="0"/>
        <w:rPr>
          <w:sz w:val="22"/>
          <w:szCs w:val="22"/>
        </w:rPr>
      </w:pPr>
      <w:r w:rsidRPr="00524376">
        <w:rPr>
          <w:b/>
          <w:sz w:val="22"/>
          <w:szCs w:val="22"/>
        </w:rPr>
        <w:t>ZVDOCOSN(0)(+ZV)</w:t>
      </w:r>
      <w:r w:rsidRPr="00524376">
        <w:rPr>
          <w:sz w:val="22"/>
          <w:szCs w:val="22"/>
        </w:rPr>
        <w:t>|GUID_DO(0)|VID_DO|NOM_DO|DATE_DO(0)|</w:t>
      </w:r>
      <w:r w:rsidRPr="00524376">
        <w:rPr>
          <w:b/>
          <w:sz w:val="22"/>
          <w:szCs w:val="22"/>
        </w:rPr>
        <w:t>ZVDOCOSNT(*)</w:t>
      </w:r>
    </w:p>
    <w:p w14:paraId="55275947" w14:textId="77777777" w:rsidR="00317AFF" w:rsidRPr="00524376" w:rsidRDefault="00317AFF" w:rsidP="00F65C1F">
      <w:pPr>
        <w:pStyle w:val="OTRMaketCode"/>
        <w:ind w:firstLine="0"/>
        <w:rPr>
          <w:sz w:val="22"/>
          <w:szCs w:val="22"/>
        </w:rPr>
      </w:pPr>
      <w:r w:rsidRPr="00524376">
        <w:rPr>
          <w:b/>
          <w:sz w:val="22"/>
          <w:szCs w:val="22"/>
        </w:rPr>
        <w:t>ZVDOCOSNT(0)(+ZV)</w:t>
      </w:r>
      <w:r w:rsidRPr="00524376">
        <w:rPr>
          <w:sz w:val="22"/>
          <w:szCs w:val="22"/>
        </w:rPr>
        <w:t>|GUID_DO|VID_DO|NOM_DO|DATE_DO|SUM_DO|</w:t>
      </w:r>
      <w:r w:rsidRPr="00524376">
        <w:rPr>
          <w:b/>
          <w:sz w:val="22"/>
          <w:szCs w:val="22"/>
        </w:rPr>
        <w:t>ZVDOCVOZ</w:t>
      </w:r>
    </w:p>
    <w:p w14:paraId="6198D447" w14:textId="77777777" w:rsidR="00317AFF" w:rsidRPr="00524376" w:rsidRDefault="00317AFF" w:rsidP="00F65C1F">
      <w:pPr>
        <w:pStyle w:val="OTRMaketCode"/>
        <w:ind w:firstLine="0"/>
        <w:rPr>
          <w:sz w:val="22"/>
          <w:szCs w:val="22"/>
        </w:rPr>
      </w:pPr>
      <w:r w:rsidRPr="00524376">
        <w:rPr>
          <w:b/>
          <w:sz w:val="22"/>
          <w:szCs w:val="22"/>
        </w:rPr>
        <w:t>ZVDOCVOZ(0)(+ZV)</w:t>
      </w:r>
      <w:r w:rsidRPr="00524376">
        <w:rPr>
          <w:sz w:val="22"/>
          <w:szCs w:val="22"/>
        </w:rPr>
        <w:t>|GUID(0)|NOM_DOC|DATE_DOC|SUM_M|INN(0)|KPP(0)|</w:t>
      </w:r>
      <w:r w:rsidRPr="00524376">
        <w:rPr>
          <w:b/>
          <w:sz w:val="22"/>
          <w:szCs w:val="22"/>
        </w:rPr>
        <w:t>ZVDOCPOL</w:t>
      </w:r>
    </w:p>
    <w:p w14:paraId="3F149FAE" w14:textId="77777777" w:rsidR="00317AFF" w:rsidRPr="0022202F" w:rsidRDefault="00317AFF" w:rsidP="00F65C1F">
      <w:pPr>
        <w:pStyle w:val="OTRMaketCode"/>
        <w:ind w:firstLine="0"/>
      </w:pPr>
      <w:r w:rsidRPr="00524376">
        <w:rPr>
          <w:b/>
          <w:sz w:val="22"/>
          <w:szCs w:val="22"/>
        </w:rPr>
        <w:t>ZVDOCPOL(+ZV)</w:t>
      </w:r>
      <w:r w:rsidRPr="00524376">
        <w:rPr>
          <w:sz w:val="22"/>
          <w:szCs w:val="22"/>
        </w:rPr>
        <w:t>|NAME_POL|INN_POL|KPP_POL|KBK_RCP(0)|OKATO(0)|LS_POL(0)|BS_POL(0)|NAME_BIC|BIC_BANK(0)|BS_KS_BANK(0)|</w:t>
      </w:r>
    </w:p>
    <w:p w14:paraId="153EA1AB" w14:textId="77777777" w:rsidR="00317AFF" w:rsidRPr="0022202F" w:rsidRDefault="00317AFF" w:rsidP="00317AFF">
      <w:pPr>
        <w:pStyle w:val="32"/>
        <w:keepLines w:val="0"/>
        <w:tabs>
          <w:tab w:val="clear" w:pos="964"/>
          <w:tab w:val="num" w:pos="284"/>
        </w:tabs>
        <w:suppressAutoHyphens w:val="0"/>
        <w:spacing w:after="120"/>
        <w:ind w:left="1418"/>
        <w:contextualSpacing w:val="0"/>
        <w:jc w:val="both"/>
      </w:pPr>
      <w:bookmarkStart w:id="2173" w:name="_Toc154674465"/>
      <w:bookmarkStart w:id="2174" w:name="_Toc182483561"/>
      <w:r w:rsidRPr="0022202F">
        <w:t>Пример файла</w:t>
      </w:r>
      <w:bookmarkEnd w:id="2173"/>
      <w:bookmarkEnd w:id="2174"/>
    </w:p>
    <w:p w14:paraId="1ECCCD3A" w14:textId="77777777" w:rsidR="00317AFF" w:rsidRPr="0022202F" w:rsidRDefault="00317AFF" w:rsidP="00317AFF">
      <w:pPr>
        <w:pStyle w:val="OTRNormal"/>
      </w:pPr>
      <w:r w:rsidRPr="0022202F">
        <w:t xml:space="preserve">Имя файла - </w:t>
      </w:r>
      <w:r w:rsidRPr="0022202F">
        <w:rPr>
          <w:b/>
        </w:rPr>
        <w:t>25014D01.ZV5</w:t>
      </w:r>
    </w:p>
    <w:p w14:paraId="31E9F513" w14:textId="77777777" w:rsidR="00317AFF" w:rsidRPr="00524376" w:rsidRDefault="00317AFF" w:rsidP="00F65C1F">
      <w:pPr>
        <w:pStyle w:val="OTRMaketCode"/>
        <w:ind w:firstLine="0"/>
        <w:rPr>
          <w:sz w:val="22"/>
          <w:szCs w:val="22"/>
        </w:rPr>
      </w:pPr>
      <w:r w:rsidRPr="00524376">
        <w:rPr>
          <w:b/>
          <w:sz w:val="22"/>
          <w:szCs w:val="22"/>
        </w:rPr>
        <w:t>FK</w:t>
      </w:r>
      <w:r w:rsidRPr="00524376">
        <w:rPr>
          <w:sz w:val="22"/>
          <w:szCs w:val="22"/>
        </w:rPr>
        <w:t>|TXZV190513|АСФК|32.9||</w:t>
      </w:r>
    </w:p>
    <w:p w14:paraId="776BACEB" w14:textId="77777777" w:rsidR="00317AFF" w:rsidRPr="00524376" w:rsidRDefault="00317AFF" w:rsidP="00F65C1F">
      <w:pPr>
        <w:pStyle w:val="OTRMaketCode"/>
        <w:ind w:firstLine="0"/>
        <w:rPr>
          <w:sz w:val="22"/>
          <w:szCs w:val="22"/>
        </w:rPr>
      </w:pPr>
      <w:r w:rsidRPr="00524376">
        <w:rPr>
          <w:b/>
          <w:sz w:val="22"/>
          <w:szCs w:val="22"/>
        </w:rPr>
        <w:t>FROM</w:t>
      </w:r>
      <w:r w:rsidRPr="00524376">
        <w:rPr>
          <w:sz w:val="22"/>
          <w:szCs w:val="22"/>
        </w:rPr>
        <w:t>|1|73145370|Краснослободский завод Промсвязь|</w:t>
      </w:r>
    </w:p>
    <w:p w14:paraId="78D5BD76" w14:textId="77777777" w:rsidR="00317AFF" w:rsidRPr="00524376" w:rsidRDefault="00317AFF" w:rsidP="00F65C1F">
      <w:pPr>
        <w:pStyle w:val="OTRMaketCode"/>
        <w:ind w:firstLine="0"/>
        <w:rPr>
          <w:sz w:val="22"/>
          <w:szCs w:val="22"/>
          <w:lang w:val="ru-RU"/>
        </w:rPr>
      </w:pPr>
      <w:r w:rsidRPr="00524376">
        <w:rPr>
          <w:b/>
          <w:sz w:val="22"/>
          <w:szCs w:val="22"/>
        </w:rPr>
        <w:t>TO</w:t>
      </w:r>
      <w:r w:rsidRPr="00524376">
        <w:rPr>
          <w:sz w:val="22"/>
          <w:szCs w:val="22"/>
          <w:lang w:val="ru-RU"/>
        </w:rPr>
        <w:t>|3400|УФК по Иркутской области|</w:t>
      </w:r>
    </w:p>
    <w:p w14:paraId="3AD24F14" w14:textId="77777777" w:rsidR="00317AFF" w:rsidRPr="00524376" w:rsidRDefault="00317AFF" w:rsidP="00F65C1F">
      <w:pPr>
        <w:pStyle w:val="OTRMaketCode"/>
        <w:ind w:firstLine="0"/>
        <w:rPr>
          <w:sz w:val="22"/>
          <w:szCs w:val="22"/>
          <w:lang w:val="ru-RU"/>
        </w:rPr>
      </w:pPr>
      <w:r w:rsidRPr="00524376">
        <w:rPr>
          <w:b/>
          <w:sz w:val="22"/>
          <w:szCs w:val="22"/>
        </w:rPr>
        <w:t>SECURE</w:t>
      </w:r>
      <w:r w:rsidRPr="00524376">
        <w:rPr>
          <w:sz w:val="22"/>
          <w:szCs w:val="22"/>
          <w:lang w:val="ru-RU"/>
        </w:rPr>
        <w:t>|0||</w:t>
      </w:r>
    </w:p>
    <w:p w14:paraId="31308BCE" w14:textId="77777777" w:rsidR="00317AFF" w:rsidRPr="00524376" w:rsidRDefault="00317AFF" w:rsidP="00F65C1F">
      <w:pPr>
        <w:pStyle w:val="OTRMaketCode"/>
        <w:ind w:firstLine="0"/>
        <w:rPr>
          <w:sz w:val="22"/>
          <w:szCs w:val="22"/>
          <w:lang w:val="ru-RU"/>
        </w:rPr>
      </w:pPr>
      <w:r w:rsidRPr="00524376">
        <w:rPr>
          <w:b/>
          <w:sz w:val="22"/>
          <w:szCs w:val="22"/>
        </w:rPr>
        <w:t>ZV</w:t>
      </w:r>
      <w:r w:rsidRPr="00524376">
        <w:rPr>
          <w:sz w:val="22"/>
          <w:szCs w:val="22"/>
          <w:lang w:val="ru-RU"/>
        </w:rPr>
        <w:t xml:space="preserve">||705547512533424|04.02.2024|ИНСПЕКЦИЯ ФЕДЕРАЛЬНОЙ НАЛОГОВОЙ СЛУЖБЫ ПО ЛЕНИНСКОМУ РАЙОНУ Г. ВЛАДИМИРА|34228956|72053601257|3400000000|340000000|УПРАВЛЕНИЕ ФЕДЕРАЛЬНОЙ </w:t>
      </w:r>
      <w:r w:rsidRPr="00524376">
        <w:rPr>
          <w:sz w:val="22"/>
          <w:szCs w:val="22"/>
          <w:lang w:val="ru-RU"/>
        </w:rPr>
        <w:lastRenderedPageBreak/>
        <w:t>НАЛОГОВОЙ СЛУЖБЫ ПО ВЛАДИМИРСКОЙ ОБЛАСТИ|301|Бюджет Владимирской области|МИНФИН РК|12345678|3400|УФК по Иркутской области||Директор|П.П. Иванов|Главный бухгалтер|А.А. Петров|04.02.2024||||||</w:t>
      </w:r>
    </w:p>
    <w:p w14:paraId="2E703A00" w14:textId="77777777" w:rsidR="00317AFF" w:rsidRPr="00524376" w:rsidRDefault="00317AFF" w:rsidP="00F65C1F">
      <w:pPr>
        <w:pStyle w:val="OTRMaketCode"/>
        <w:ind w:firstLine="0"/>
        <w:rPr>
          <w:sz w:val="22"/>
          <w:szCs w:val="22"/>
          <w:lang w:val="ru-RU"/>
        </w:rPr>
      </w:pPr>
      <w:r w:rsidRPr="00524376">
        <w:rPr>
          <w:b/>
          <w:sz w:val="22"/>
          <w:szCs w:val="22"/>
        </w:rPr>
        <w:t>ZVDOC</w:t>
      </w:r>
      <w:r w:rsidRPr="00524376">
        <w:rPr>
          <w:sz w:val="22"/>
          <w:szCs w:val="22"/>
          <w:lang w:val="ru-RU"/>
        </w:rPr>
        <w:t>|20|02504115220900912455||1||10000.00|643|10000.00|5|0|за товар|</w:t>
      </w:r>
    </w:p>
    <w:p w14:paraId="226DD583" w14:textId="77777777" w:rsidR="00317AFF" w:rsidRPr="00524376" w:rsidRDefault="00317AFF" w:rsidP="00F65C1F">
      <w:pPr>
        <w:pStyle w:val="OTRMaketCode"/>
        <w:ind w:firstLine="0"/>
        <w:rPr>
          <w:sz w:val="22"/>
          <w:szCs w:val="22"/>
          <w:lang w:val="ru-RU"/>
        </w:rPr>
      </w:pPr>
      <w:r w:rsidRPr="00524376">
        <w:rPr>
          <w:b/>
          <w:sz w:val="22"/>
          <w:szCs w:val="22"/>
        </w:rPr>
        <w:t>ZVDOCOSN</w:t>
      </w:r>
      <w:r w:rsidRPr="00524376">
        <w:rPr>
          <w:sz w:val="22"/>
          <w:szCs w:val="22"/>
          <w:lang w:val="ru-RU"/>
        </w:rPr>
        <w:t>|</w:t>
      </w:r>
      <w:r w:rsidRPr="00524376">
        <w:rPr>
          <w:sz w:val="22"/>
          <w:szCs w:val="22"/>
        </w:rPr>
        <w:t>AEEBEB</w:t>
      </w:r>
      <w:r w:rsidRPr="00524376">
        <w:rPr>
          <w:sz w:val="22"/>
          <w:szCs w:val="22"/>
          <w:lang w:val="ru-RU"/>
        </w:rPr>
        <w:t>9</w:t>
      </w:r>
      <w:r w:rsidRPr="00524376">
        <w:rPr>
          <w:sz w:val="22"/>
          <w:szCs w:val="22"/>
        </w:rPr>
        <w:t>F</w:t>
      </w:r>
      <w:r w:rsidRPr="00524376">
        <w:rPr>
          <w:sz w:val="22"/>
          <w:szCs w:val="22"/>
          <w:lang w:val="ru-RU"/>
        </w:rPr>
        <w:t>-8823-58</w:t>
      </w:r>
      <w:r w:rsidRPr="00524376">
        <w:rPr>
          <w:sz w:val="22"/>
          <w:szCs w:val="22"/>
        </w:rPr>
        <w:t>D</w:t>
      </w:r>
      <w:r w:rsidRPr="00524376">
        <w:rPr>
          <w:sz w:val="22"/>
          <w:szCs w:val="22"/>
          <w:lang w:val="ru-RU"/>
        </w:rPr>
        <w:t>7-</w:t>
      </w:r>
      <w:r w:rsidRPr="00524376">
        <w:rPr>
          <w:sz w:val="22"/>
          <w:szCs w:val="22"/>
        </w:rPr>
        <w:t>E</w:t>
      </w:r>
      <w:r w:rsidRPr="00524376">
        <w:rPr>
          <w:sz w:val="22"/>
          <w:szCs w:val="22"/>
          <w:lang w:val="ru-RU"/>
        </w:rPr>
        <w:t>040-11</w:t>
      </w:r>
      <w:r w:rsidRPr="00524376">
        <w:rPr>
          <w:sz w:val="22"/>
          <w:szCs w:val="22"/>
        </w:rPr>
        <w:t>AC</w:t>
      </w:r>
      <w:r w:rsidRPr="00524376">
        <w:rPr>
          <w:sz w:val="22"/>
          <w:szCs w:val="22"/>
          <w:lang w:val="ru-RU"/>
        </w:rPr>
        <w:t>80016964|Акт на списание|7607235918144|04.02.2024|</w:t>
      </w:r>
    </w:p>
    <w:p w14:paraId="6AA4CF50" w14:textId="77777777" w:rsidR="00317AFF" w:rsidRPr="00524376" w:rsidRDefault="00317AFF" w:rsidP="00F65C1F">
      <w:pPr>
        <w:pStyle w:val="OTRMaketCode"/>
        <w:ind w:firstLine="0"/>
        <w:rPr>
          <w:sz w:val="22"/>
          <w:szCs w:val="22"/>
          <w:lang w:val="ru-RU"/>
        </w:rPr>
      </w:pPr>
      <w:r w:rsidRPr="00524376">
        <w:rPr>
          <w:b/>
          <w:sz w:val="22"/>
          <w:szCs w:val="22"/>
        </w:rPr>
        <w:t>ZVDOCOSNT</w:t>
      </w:r>
      <w:r w:rsidRPr="00524376">
        <w:rPr>
          <w:sz w:val="22"/>
          <w:szCs w:val="22"/>
          <w:lang w:val="ru-RU"/>
        </w:rPr>
        <w:t>|</w:t>
      </w:r>
      <w:r w:rsidRPr="00524376">
        <w:rPr>
          <w:sz w:val="22"/>
          <w:szCs w:val="22"/>
        </w:rPr>
        <w:t>AEEBIB</w:t>
      </w:r>
      <w:r w:rsidRPr="00524376">
        <w:rPr>
          <w:sz w:val="22"/>
          <w:szCs w:val="22"/>
          <w:lang w:val="ru-RU"/>
        </w:rPr>
        <w:t>9</w:t>
      </w:r>
      <w:r w:rsidRPr="00524376">
        <w:rPr>
          <w:sz w:val="22"/>
          <w:szCs w:val="22"/>
        </w:rPr>
        <w:t>F</w:t>
      </w:r>
      <w:r w:rsidRPr="00524376">
        <w:rPr>
          <w:sz w:val="22"/>
          <w:szCs w:val="22"/>
          <w:lang w:val="ru-RU"/>
        </w:rPr>
        <w:t>-8823-58</w:t>
      </w:r>
      <w:r w:rsidRPr="00524376">
        <w:rPr>
          <w:sz w:val="22"/>
          <w:szCs w:val="22"/>
        </w:rPr>
        <w:t>D</w:t>
      </w:r>
      <w:r w:rsidRPr="00524376">
        <w:rPr>
          <w:sz w:val="22"/>
          <w:szCs w:val="22"/>
          <w:lang w:val="ru-RU"/>
        </w:rPr>
        <w:t>7-</w:t>
      </w:r>
      <w:r w:rsidRPr="00524376">
        <w:rPr>
          <w:sz w:val="22"/>
          <w:szCs w:val="22"/>
        </w:rPr>
        <w:t>E</w:t>
      </w:r>
      <w:r w:rsidRPr="00524376">
        <w:rPr>
          <w:sz w:val="22"/>
          <w:szCs w:val="22"/>
          <w:lang w:val="ru-RU"/>
        </w:rPr>
        <w:t>040-11</w:t>
      </w:r>
      <w:r w:rsidRPr="00524376">
        <w:rPr>
          <w:sz w:val="22"/>
          <w:szCs w:val="22"/>
        </w:rPr>
        <w:t>AC</w:t>
      </w:r>
      <w:r w:rsidRPr="00524376">
        <w:rPr>
          <w:sz w:val="22"/>
          <w:szCs w:val="22"/>
          <w:lang w:val="ru-RU"/>
        </w:rPr>
        <w:t>80016964|Платежное поручение|7607235918144|04.02.2024|3222.00|</w:t>
      </w:r>
    </w:p>
    <w:p w14:paraId="4FB23044" w14:textId="77777777" w:rsidR="00317AFF" w:rsidRPr="00524376" w:rsidRDefault="00317AFF" w:rsidP="00F65C1F">
      <w:pPr>
        <w:pStyle w:val="OTRMaketCode"/>
        <w:ind w:firstLine="0"/>
        <w:rPr>
          <w:sz w:val="22"/>
          <w:szCs w:val="22"/>
          <w:lang w:val="ru-RU"/>
        </w:rPr>
      </w:pPr>
      <w:r w:rsidRPr="00524376">
        <w:rPr>
          <w:b/>
          <w:sz w:val="22"/>
          <w:szCs w:val="22"/>
        </w:rPr>
        <w:t>ZVDOCVOZ</w:t>
      </w:r>
      <w:r w:rsidRPr="00524376">
        <w:rPr>
          <w:sz w:val="22"/>
          <w:szCs w:val="22"/>
          <w:lang w:val="ru-RU"/>
        </w:rPr>
        <w:t>||453|04.02.2024|10000.00|281445124001|280000001|</w:t>
      </w:r>
    </w:p>
    <w:p w14:paraId="01F27261" w14:textId="77777777" w:rsidR="00317AFF" w:rsidRPr="0022202F" w:rsidRDefault="00317AFF" w:rsidP="00F65C1F">
      <w:pPr>
        <w:pStyle w:val="OTRMaketCode"/>
        <w:ind w:firstLine="0"/>
        <w:rPr>
          <w:lang w:val="ru-RU"/>
        </w:rPr>
      </w:pPr>
      <w:r w:rsidRPr="00524376">
        <w:rPr>
          <w:b/>
          <w:sz w:val="22"/>
          <w:szCs w:val="22"/>
        </w:rPr>
        <w:t>ZVDOCPOL</w:t>
      </w:r>
      <w:r w:rsidRPr="00524376">
        <w:rPr>
          <w:sz w:val="22"/>
          <w:szCs w:val="22"/>
          <w:lang w:val="ru-RU"/>
        </w:rPr>
        <w:t>|ООО ТрестХолдинг|281445124001|280000001|||03601016001|03211643000000015700|Управление Федерального казначейства по Владимирской области|622345720|40102810100000100010|</w:t>
      </w:r>
    </w:p>
    <w:p w14:paraId="05392840" w14:textId="2437B32E" w:rsidR="005704D3" w:rsidRPr="001E58E7" w:rsidRDefault="00182873" w:rsidP="001E58E7">
      <w:pPr>
        <w:pStyle w:val="25"/>
        <w:rPr>
          <w:highlight w:val="green"/>
        </w:rPr>
      </w:pPr>
      <w:bookmarkStart w:id="2175" w:name="_Toc154675170"/>
      <w:bookmarkStart w:id="2176" w:name="_Toc182483562"/>
      <w:bookmarkStart w:id="2177" w:name="_Toc88236849"/>
      <w:bookmarkStart w:id="2178" w:name="_Toc111628496"/>
      <w:bookmarkStart w:id="2179" w:name="_Document_VC"/>
      <w:bookmarkStart w:id="2180" w:name="_Toc167885868"/>
      <w:r>
        <w:rPr>
          <w:highlight w:val="green"/>
        </w:rPr>
        <w:t>Описание документа «</w:t>
      </w:r>
      <w:r w:rsidR="005704D3" w:rsidRPr="001E58E7">
        <w:rPr>
          <w:highlight w:val="green"/>
        </w:rPr>
        <w:t>Выписка из лицевого счета для учета операций со средствами, поступающими во временное распоряжение получателя бюджетных средств</w:t>
      </w:r>
      <w:bookmarkEnd w:id="2175"/>
      <w:r>
        <w:rPr>
          <w:highlight w:val="green"/>
        </w:rPr>
        <w:t>»</w:t>
      </w:r>
      <w:bookmarkEnd w:id="2176"/>
    </w:p>
    <w:p w14:paraId="7CC9E0F5" w14:textId="77777777" w:rsidR="005704D3" w:rsidRPr="00582282"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pPr>
      <w:bookmarkStart w:id="2181" w:name="_Toc154675171"/>
      <w:bookmarkStart w:id="2182" w:name="_Toc182483563"/>
      <w:r w:rsidRPr="00582282">
        <w:t>Назначение и маршрут документа</w:t>
      </w:r>
      <w:bookmarkEnd w:id="2181"/>
      <w:bookmarkEnd w:id="2182"/>
    </w:p>
    <w:p w14:paraId="67C822AB" w14:textId="77777777" w:rsidR="005704D3" w:rsidRPr="00582282" w:rsidRDefault="005704D3" w:rsidP="005704D3">
      <w:pPr>
        <w:pStyle w:val="OTRNormal"/>
      </w:pPr>
      <w:r w:rsidRPr="00582282">
        <w:t>Документ «Выписка из лицевого счета для учета операций со средствами, поступающими во временное распоряжение получателя бюджетных средств» содержит информацию о каждой операции, отражаемой на л/с для учета операций со средствами, поступающими во временное распоряжение ПБС, за указанную дату в разрезе документов и остатках соответствующих показателей на л/с на начало и конец дня, и предназначен для доведения информации от ТОФК до УБП, ФГУП, ГУП, МУП.</w:t>
      </w:r>
    </w:p>
    <w:bookmarkStart w:id="2183" w:name="_Toc154674943"/>
    <w:p w14:paraId="03E6EA25" w14:textId="74BE042D" w:rsidR="005704D3" w:rsidRPr="00AF197B" w:rsidRDefault="00AF197B" w:rsidP="00D644D2">
      <w:pPr>
        <w:pStyle w:val="GOSTNameTable"/>
        <w:numPr>
          <w:ilvl w:val="0"/>
          <w:numId w:val="72"/>
        </w:numPr>
        <w:tabs>
          <w:tab w:val="clear" w:pos="567"/>
        </w:tabs>
        <w:ind w:firstLine="0"/>
      </w:pPr>
      <w:r w:rsidRPr="00182873">
        <w:fldChar w:fldCharType="begin"/>
      </w:r>
      <w:r w:rsidRPr="00182873">
        <w:instrText xml:space="preserve"> SEQ Таблица \* ARABIC </w:instrText>
      </w:r>
      <w:r w:rsidRPr="00182873">
        <w:fldChar w:fldCharType="separate"/>
      </w:r>
      <w:r w:rsidR="00E066E2">
        <w:rPr>
          <w:noProof/>
        </w:rPr>
        <w:t>8</w:t>
      </w:r>
      <w:r w:rsidRPr="00182873">
        <w:fldChar w:fldCharType="end"/>
      </w:r>
      <w:r w:rsidRPr="00AF197B">
        <w:rPr>
          <w:rFonts w:eastAsia="Calibri"/>
        </w:rPr>
        <w:t xml:space="preserve"> –</w:t>
      </w:r>
      <w:r>
        <w:rPr>
          <w:rFonts w:eastAsia="Calibri"/>
        </w:rPr>
        <w:t xml:space="preserve"> </w:t>
      </w:r>
      <w:r w:rsidR="005704D3" w:rsidRPr="00AF197B">
        <w:t>Маршрут документа «Выписка из лицевого счета для учета операций со средствами, поступающими во временное распоряжение получателя бюджетных средств»</w:t>
      </w:r>
      <w:bookmarkEnd w:id="2183"/>
    </w:p>
    <w:tbl>
      <w:tblPr>
        <w:tblStyle w:val="GOSTTable"/>
        <w:tblW w:w="5000" w:type="pct"/>
        <w:tblLayout w:type="fixed"/>
        <w:tblLook w:val="07E0" w:firstRow="1" w:lastRow="1" w:firstColumn="1" w:lastColumn="1" w:noHBand="1" w:noVBand="1"/>
      </w:tblPr>
      <w:tblGrid>
        <w:gridCol w:w="2374"/>
        <w:gridCol w:w="4472"/>
        <w:gridCol w:w="2848"/>
      </w:tblGrid>
      <w:tr w:rsidR="005704D3" w:rsidRPr="00582282" w14:paraId="62C859C1" w14:textId="77777777" w:rsidTr="009B74C8">
        <w:trPr>
          <w:cnfStyle w:val="100000000000" w:firstRow="1" w:lastRow="0" w:firstColumn="0" w:lastColumn="0" w:oddVBand="0" w:evenVBand="0" w:oddHBand="0" w:evenHBand="0" w:firstRowFirstColumn="0" w:firstRowLastColumn="0" w:lastRowFirstColumn="0" w:lastRowLastColumn="0"/>
        </w:trPr>
        <w:tc>
          <w:tcPr>
            <w:tcW w:w="2359" w:type="dxa"/>
          </w:tcPr>
          <w:p w14:paraId="4CB12FC2" w14:textId="77777777" w:rsidR="005704D3" w:rsidRPr="00582282" w:rsidRDefault="005704D3" w:rsidP="001E58E7">
            <w:pPr>
              <w:pStyle w:val="GOSTTableHead"/>
            </w:pPr>
            <w:r w:rsidRPr="00582282">
              <w:t>Отправитель</w:t>
            </w:r>
          </w:p>
        </w:tc>
        <w:tc>
          <w:tcPr>
            <w:tcW w:w="4443" w:type="dxa"/>
          </w:tcPr>
          <w:p w14:paraId="448206A9" w14:textId="77777777" w:rsidR="005704D3" w:rsidRPr="00582282" w:rsidRDefault="005704D3" w:rsidP="001E58E7">
            <w:pPr>
              <w:pStyle w:val="GOSTTableHead"/>
            </w:pPr>
            <w:r w:rsidRPr="00582282">
              <w:t>Получатель</w:t>
            </w:r>
          </w:p>
        </w:tc>
        <w:tc>
          <w:tcPr>
            <w:tcW w:w="2829" w:type="dxa"/>
          </w:tcPr>
          <w:p w14:paraId="4B464B6C" w14:textId="77777777" w:rsidR="005704D3" w:rsidRPr="00582282" w:rsidRDefault="005704D3" w:rsidP="001E58E7">
            <w:pPr>
              <w:pStyle w:val="GOSTTableHead"/>
            </w:pPr>
            <w:r w:rsidRPr="00582282">
              <w:t>Примечание</w:t>
            </w:r>
          </w:p>
        </w:tc>
      </w:tr>
      <w:tr w:rsidR="005704D3" w:rsidRPr="00582282" w14:paraId="4AFD564B" w14:textId="77777777" w:rsidTr="009B74C8">
        <w:tc>
          <w:tcPr>
            <w:tcW w:w="2359" w:type="dxa"/>
          </w:tcPr>
          <w:p w14:paraId="3B28340E" w14:textId="77777777" w:rsidR="005704D3" w:rsidRPr="00582282" w:rsidRDefault="005704D3" w:rsidP="001E58E7">
            <w:pPr>
              <w:pStyle w:val="GOSTTablenorm"/>
            </w:pPr>
            <w:r w:rsidRPr="00582282">
              <w:t>ТОФК</w:t>
            </w:r>
          </w:p>
        </w:tc>
        <w:tc>
          <w:tcPr>
            <w:tcW w:w="4443" w:type="dxa"/>
          </w:tcPr>
          <w:p w14:paraId="1061C8FE" w14:textId="77777777" w:rsidR="005704D3" w:rsidRPr="00582282" w:rsidRDefault="005704D3" w:rsidP="001E58E7">
            <w:pPr>
              <w:pStyle w:val="GOSTTablenorm"/>
            </w:pPr>
            <w:r w:rsidRPr="00582282">
              <w:t>ПБС</w:t>
            </w:r>
          </w:p>
        </w:tc>
        <w:tc>
          <w:tcPr>
            <w:tcW w:w="2829" w:type="dxa"/>
          </w:tcPr>
          <w:p w14:paraId="12686BD4" w14:textId="77777777" w:rsidR="005704D3" w:rsidRPr="00582282" w:rsidRDefault="005704D3" w:rsidP="001E58E7">
            <w:pPr>
              <w:pStyle w:val="GOSTTablenorm"/>
            </w:pPr>
          </w:p>
        </w:tc>
      </w:tr>
      <w:tr w:rsidR="005704D3" w:rsidRPr="00582282" w14:paraId="5C11D888" w14:textId="77777777" w:rsidTr="009B74C8">
        <w:tc>
          <w:tcPr>
            <w:tcW w:w="2359" w:type="dxa"/>
          </w:tcPr>
          <w:p w14:paraId="73E45083" w14:textId="77777777" w:rsidR="005704D3" w:rsidRPr="00582282" w:rsidRDefault="005704D3" w:rsidP="001E58E7">
            <w:pPr>
              <w:pStyle w:val="GOSTTablenorm"/>
            </w:pPr>
            <w:r w:rsidRPr="00582282">
              <w:t>ТОФК</w:t>
            </w:r>
          </w:p>
        </w:tc>
        <w:tc>
          <w:tcPr>
            <w:tcW w:w="4443" w:type="dxa"/>
          </w:tcPr>
          <w:p w14:paraId="18F1A68E" w14:textId="77777777" w:rsidR="005704D3" w:rsidRPr="00582282" w:rsidRDefault="005704D3" w:rsidP="001E58E7">
            <w:pPr>
              <w:pStyle w:val="GOSTTablenorm"/>
            </w:pPr>
            <w:r w:rsidRPr="00582282">
              <w:t>ФГУП, ГУП, МУП</w:t>
            </w:r>
          </w:p>
        </w:tc>
        <w:tc>
          <w:tcPr>
            <w:tcW w:w="2829" w:type="dxa"/>
          </w:tcPr>
          <w:p w14:paraId="098F5DE5" w14:textId="77777777" w:rsidR="005704D3" w:rsidRPr="00582282" w:rsidRDefault="005704D3" w:rsidP="001E58E7">
            <w:pPr>
              <w:pStyle w:val="GOSTTablenorm"/>
            </w:pPr>
            <w:r w:rsidRPr="00582282">
              <w:t>В случае принятия полномочий.</w:t>
            </w:r>
          </w:p>
        </w:tc>
      </w:tr>
      <w:tr w:rsidR="005704D3" w:rsidRPr="00582282" w14:paraId="489700CF" w14:textId="77777777" w:rsidTr="009B74C8">
        <w:tc>
          <w:tcPr>
            <w:tcW w:w="2359" w:type="dxa"/>
          </w:tcPr>
          <w:p w14:paraId="33ACB80B" w14:textId="77777777" w:rsidR="005704D3" w:rsidRPr="00582282" w:rsidRDefault="005704D3" w:rsidP="001E58E7">
            <w:pPr>
              <w:pStyle w:val="GOSTTablenorm"/>
            </w:pPr>
            <w:r w:rsidRPr="00582282">
              <w:t>ТОФК (ППО АСФК)</w:t>
            </w:r>
          </w:p>
        </w:tc>
        <w:tc>
          <w:tcPr>
            <w:tcW w:w="4443" w:type="dxa"/>
          </w:tcPr>
          <w:p w14:paraId="041D4149" w14:textId="77777777" w:rsidR="005704D3" w:rsidRPr="00582282" w:rsidRDefault="005704D3" w:rsidP="001E58E7">
            <w:pPr>
              <w:pStyle w:val="GOSTTablenorm"/>
            </w:pPr>
            <w:r w:rsidRPr="00582282">
              <w:t>ПБС (ПФХД)</w:t>
            </w:r>
          </w:p>
        </w:tc>
        <w:tc>
          <w:tcPr>
            <w:tcW w:w="2829" w:type="dxa"/>
          </w:tcPr>
          <w:p w14:paraId="715E4557" w14:textId="77777777" w:rsidR="005704D3" w:rsidRPr="00582282" w:rsidRDefault="005704D3" w:rsidP="001E58E7">
            <w:pPr>
              <w:pStyle w:val="GOSTTablenorm"/>
            </w:pPr>
          </w:p>
        </w:tc>
      </w:tr>
    </w:tbl>
    <w:p w14:paraId="6406D5BF" w14:textId="77777777" w:rsidR="005704D3" w:rsidRPr="001E583F"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rPr>
          <w:highlight w:val="green"/>
        </w:rPr>
      </w:pPr>
      <w:bookmarkStart w:id="2184" w:name="_Toc154675172"/>
      <w:bookmarkStart w:id="2185" w:name="_Toc182483564"/>
      <w:r w:rsidRPr="001E583F">
        <w:rPr>
          <w:highlight w:val="green"/>
        </w:rPr>
        <w:t>Описание полей документа</w:t>
      </w:r>
      <w:bookmarkEnd w:id="2184"/>
      <w:bookmarkEnd w:id="2185"/>
    </w:p>
    <w:bookmarkStart w:id="2186" w:name="_Toc154674944"/>
    <w:p w14:paraId="7542E457" w14:textId="3E9B38AB" w:rsidR="005704D3" w:rsidRPr="00AF197B" w:rsidRDefault="00AF197B" w:rsidP="00D644D2">
      <w:pPr>
        <w:pStyle w:val="GOSTNameTable"/>
        <w:numPr>
          <w:ilvl w:val="0"/>
          <w:numId w:val="72"/>
        </w:numPr>
        <w:tabs>
          <w:tab w:val="clear" w:pos="567"/>
        </w:tabs>
        <w:ind w:firstLine="0"/>
        <w:rPr>
          <w:highlight w:val="green"/>
        </w:rPr>
      </w:pPr>
      <w:r w:rsidRPr="00182873">
        <w:fldChar w:fldCharType="begin"/>
      </w:r>
      <w:r w:rsidRPr="00182873">
        <w:instrText xml:space="preserve"> SEQ Таблица \* ARABIC </w:instrText>
      </w:r>
      <w:r w:rsidRPr="00182873">
        <w:fldChar w:fldCharType="separate"/>
      </w:r>
      <w:r w:rsidR="00E066E2">
        <w:rPr>
          <w:noProof/>
        </w:rPr>
        <w:t>9</w:t>
      </w:r>
      <w:r w:rsidRPr="00182873">
        <w:fldChar w:fldCharType="end"/>
      </w:r>
      <w:r w:rsidRPr="00AF197B">
        <w:rPr>
          <w:rFonts w:eastAsia="Calibri"/>
        </w:rPr>
        <w:t xml:space="preserve"> – </w:t>
      </w:r>
      <w:r w:rsidR="005704D3" w:rsidRPr="00AF197B">
        <w:rPr>
          <w:highlight w:val="green"/>
        </w:rPr>
        <w:t>Описание полей документа «Выписка из лицевого счета для учета операций со средствами, поступающими во временное распоряжение получателя бюджетных средств»</w:t>
      </w:r>
      <w:bookmarkEnd w:id="2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2030"/>
        <w:gridCol w:w="1105"/>
        <w:gridCol w:w="920"/>
        <w:gridCol w:w="1104"/>
        <w:gridCol w:w="2846"/>
      </w:tblGrid>
      <w:tr w:rsidR="005704D3" w:rsidRPr="00A66278" w14:paraId="5E6E84B1" w14:textId="77777777" w:rsidTr="00A66278">
        <w:trPr>
          <w:tblHeader/>
        </w:trPr>
        <w:tc>
          <w:tcPr>
            <w:tcW w:w="1808" w:type="dxa"/>
            <w:tcBorders>
              <w:top w:val="single" w:sz="4" w:space="0" w:color="auto"/>
              <w:left w:val="single" w:sz="4" w:space="0" w:color="auto"/>
              <w:bottom w:val="single" w:sz="4" w:space="0" w:color="auto"/>
              <w:right w:val="single" w:sz="4" w:space="0" w:color="auto"/>
            </w:tcBorders>
            <w:shd w:val="clear" w:color="auto" w:fill="E6E6E6"/>
          </w:tcPr>
          <w:p w14:paraId="223EC349" w14:textId="77777777" w:rsidR="005704D3" w:rsidRPr="00A66278" w:rsidRDefault="005704D3" w:rsidP="001E58E7">
            <w:pPr>
              <w:pStyle w:val="OTRTableHead"/>
              <w:widowControl w:val="0"/>
              <w:ind w:firstLine="34"/>
              <w:rPr>
                <w:sz w:val="22"/>
                <w:szCs w:val="22"/>
              </w:rPr>
            </w:pPr>
            <w:r w:rsidRPr="00A66278">
              <w:rPr>
                <w:sz w:val="22"/>
                <w:szCs w:val="22"/>
              </w:rPr>
              <w:t>Описание блока/поля</w:t>
            </w:r>
          </w:p>
        </w:tc>
        <w:tc>
          <w:tcPr>
            <w:tcW w:w="1986" w:type="dxa"/>
            <w:tcBorders>
              <w:top w:val="single" w:sz="4" w:space="0" w:color="auto"/>
              <w:left w:val="single" w:sz="4" w:space="0" w:color="auto"/>
              <w:bottom w:val="single" w:sz="4" w:space="0" w:color="auto"/>
              <w:right w:val="single" w:sz="4" w:space="0" w:color="auto"/>
            </w:tcBorders>
            <w:shd w:val="clear" w:color="auto" w:fill="E6E6E6"/>
          </w:tcPr>
          <w:p w14:paraId="5CD68DBA" w14:textId="77777777" w:rsidR="005704D3" w:rsidRPr="00A66278" w:rsidRDefault="005704D3" w:rsidP="001E58E7">
            <w:pPr>
              <w:pStyle w:val="OTRTableHead"/>
              <w:widowControl w:val="0"/>
              <w:ind w:firstLine="34"/>
              <w:rPr>
                <w:sz w:val="22"/>
                <w:szCs w:val="22"/>
              </w:rPr>
            </w:pPr>
            <w:r w:rsidRPr="00A66278">
              <w:rPr>
                <w:sz w:val="22"/>
                <w:szCs w:val="22"/>
              </w:rPr>
              <w:t>Имя блока/поля</w:t>
            </w:r>
          </w:p>
        </w:tc>
        <w:tc>
          <w:tcPr>
            <w:tcW w:w="1081" w:type="dxa"/>
            <w:tcBorders>
              <w:top w:val="single" w:sz="4" w:space="0" w:color="auto"/>
              <w:left w:val="single" w:sz="4" w:space="0" w:color="auto"/>
              <w:bottom w:val="single" w:sz="4" w:space="0" w:color="auto"/>
              <w:right w:val="single" w:sz="4" w:space="0" w:color="auto"/>
            </w:tcBorders>
            <w:shd w:val="clear" w:color="auto" w:fill="E6E6E6"/>
          </w:tcPr>
          <w:p w14:paraId="2E07F9FA" w14:textId="77777777" w:rsidR="005704D3" w:rsidRPr="00A66278" w:rsidRDefault="005704D3" w:rsidP="001E58E7">
            <w:pPr>
              <w:pStyle w:val="OTRTableHead"/>
              <w:widowControl w:val="0"/>
              <w:ind w:firstLine="34"/>
              <w:rPr>
                <w:sz w:val="22"/>
                <w:szCs w:val="22"/>
              </w:rPr>
            </w:pPr>
            <w:r w:rsidRPr="00A66278">
              <w:rPr>
                <w:sz w:val="22"/>
                <w:szCs w:val="22"/>
              </w:rPr>
              <w:t>Тип</w:t>
            </w:r>
          </w:p>
        </w:tc>
        <w:tc>
          <w:tcPr>
            <w:tcW w:w="900" w:type="dxa"/>
            <w:tcBorders>
              <w:top w:val="single" w:sz="4" w:space="0" w:color="auto"/>
              <w:left w:val="single" w:sz="4" w:space="0" w:color="auto"/>
              <w:bottom w:val="single" w:sz="4" w:space="0" w:color="auto"/>
              <w:right w:val="single" w:sz="4" w:space="0" w:color="auto"/>
            </w:tcBorders>
            <w:shd w:val="clear" w:color="auto" w:fill="E6E6E6"/>
          </w:tcPr>
          <w:p w14:paraId="030DCAC2" w14:textId="77777777" w:rsidR="005704D3" w:rsidRPr="00A66278" w:rsidRDefault="005704D3" w:rsidP="001E58E7">
            <w:pPr>
              <w:pStyle w:val="OTRTableHead"/>
              <w:widowControl w:val="0"/>
              <w:ind w:firstLine="34"/>
              <w:rPr>
                <w:sz w:val="22"/>
                <w:szCs w:val="22"/>
              </w:rPr>
            </w:pPr>
            <w:r w:rsidRPr="00A66278">
              <w:rPr>
                <w:sz w:val="22"/>
                <w:szCs w:val="22"/>
              </w:rPr>
              <w:t>Длина</w:t>
            </w:r>
          </w:p>
        </w:tc>
        <w:tc>
          <w:tcPr>
            <w:tcW w:w="1080" w:type="dxa"/>
            <w:tcBorders>
              <w:top w:val="single" w:sz="4" w:space="0" w:color="auto"/>
              <w:left w:val="single" w:sz="4" w:space="0" w:color="auto"/>
              <w:bottom w:val="single" w:sz="4" w:space="0" w:color="auto"/>
              <w:right w:val="single" w:sz="4" w:space="0" w:color="auto"/>
            </w:tcBorders>
            <w:shd w:val="clear" w:color="auto" w:fill="E6E6E6"/>
          </w:tcPr>
          <w:p w14:paraId="43282D46" w14:textId="77777777" w:rsidR="005704D3" w:rsidRPr="00A66278" w:rsidRDefault="005704D3" w:rsidP="001E58E7">
            <w:pPr>
              <w:pStyle w:val="OTRTableHead"/>
              <w:widowControl w:val="0"/>
              <w:ind w:firstLine="34"/>
              <w:rPr>
                <w:sz w:val="22"/>
                <w:szCs w:val="22"/>
              </w:rPr>
            </w:pPr>
            <w:r w:rsidRPr="00A66278">
              <w:rPr>
                <w:sz w:val="22"/>
                <w:szCs w:val="22"/>
              </w:rPr>
              <w:t>Обязательность</w:t>
            </w:r>
          </w:p>
        </w:tc>
        <w:tc>
          <w:tcPr>
            <w:tcW w:w="2784" w:type="dxa"/>
            <w:tcBorders>
              <w:top w:val="single" w:sz="4" w:space="0" w:color="auto"/>
              <w:left w:val="single" w:sz="4" w:space="0" w:color="auto"/>
              <w:bottom w:val="single" w:sz="4" w:space="0" w:color="auto"/>
              <w:right w:val="single" w:sz="4" w:space="0" w:color="auto"/>
            </w:tcBorders>
            <w:shd w:val="clear" w:color="auto" w:fill="E6E6E6"/>
          </w:tcPr>
          <w:p w14:paraId="775DA421" w14:textId="77777777" w:rsidR="005704D3" w:rsidRPr="00A66278" w:rsidRDefault="005704D3" w:rsidP="001E58E7">
            <w:pPr>
              <w:pStyle w:val="OTRTableHead"/>
              <w:widowControl w:val="0"/>
              <w:ind w:firstLine="34"/>
              <w:rPr>
                <w:sz w:val="22"/>
                <w:szCs w:val="22"/>
              </w:rPr>
            </w:pPr>
            <w:r w:rsidRPr="00A66278">
              <w:rPr>
                <w:sz w:val="22"/>
                <w:szCs w:val="22"/>
              </w:rPr>
              <w:t>Дополнительная информация</w:t>
            </w:r>
          </w:p>
        </w:tc>
      </w:tr>
      <w:tr w:rsidR="005704D3" w:rsidRPr="00A66278" w14:paraId="43C58C45" w14:textId="77777777" w:rsidTr="00A66278">
        <w:tc>
          <w:tcPr>
            <w:tcW w:w="1808" w:type="dxa"/>
            <w:shd w:val="clear" w:color="auto" w:fill="FFFF00"/>
          </w:tcPr>
          <w:p w14:paraId="50E55A22" w14:textId="77777777" w:rsidR="005704D3" w:rsidRPr="00A66278" w:rsidRDefault="005704D3" w:rsidP="001E58E7">
            <w:pPr>
              <w:spacing w:after="60"/>
              <w:ind w:firstLine="34"/>
              <w:rPr>
                <w:b/>
                <w:i/>
                <w:sz w:val="22"/>
                <w:szCs w:val="22"/>
              </w:rPr>
            </w:pPr>
            <w:r w:rsidRPr="00A66278">
              <w:rPr>
                <w:b/>
                <w:i/>
                <w:sz w:val="22"/>
                <w:szCs w:val="22"/>
              </w:rPr>
              <w:t>Почтовая информация об отправителе файла</w:t>
            </w:r>
          </w:p>
        </w:tc>
        <w:tc>
          <w:tcPr>
            <w:tcW w:w="1986" w:type="dxa"/>
            <w:shd w:val="clear" w:color="auto" w:fill="FFFF00"/>
          </w:tcPr>
          <w:p w14:paraId="09BFB068" w14:textId="77777777" w:rsidR="005704D3" w:rsidRPr="00A66278" w:rsidRDefault="005704D3" w:rsidP="001E58E7">
            <w:pPr>
              <w:spacing w:after="60"/>
              <w:ind w:firstLine="34"/>
              <w:rPr>
                <w:b/>
                <w:i/>
                <w:sz w:val="22"/>
                <w:szCs w:val="22"/>
              </w:rPr>
            </w:pPr>
            <w:r w:rsidRPr="00A66278">
              <w:rPr>
                <w:b/>
                <w:i/>
                <w:sz w:val="22"/>
                <w:szCs w:val="22"/>
              </w:rPr>
              <w:t>FROM</w:t>
            </w:r>
          </w:p>
        </w:tc>
        <w:tc>
          <w:tcPr>
            <w:tcW w:w="1081" w:type="dxa"/>
            <w:shd w:val="clear" w:color="auto" w:fill="FFFF00"/>
          </w:tcPr>
          <w:p w14:paraId="19DF4865" w14:textId="77777777" w:rsidR="005704D3" w:rsidRPr="00A66278" w:rsidRDefault="005704D3" w:rsidP="009B74C8">
            <w:pPr>
              <w:spacing w:after="60"/>
              <w:ind w:firstLine="34"/>
              <w:rPr>
                <w:b/>
                <w:i/>
                <w:sz w:val="22"/>
                <w:szCs w:val="22"/>
              </w:rPr>
            </w:pPr>
          </w:p>
        </w:tc>
        <w:tc>
          <w:tcPr>
            <w:tcW w:w="900" w:type="dxa"/>
            <w:shd w:val="clear" w:color="auto" w:fill="FFFF00"/>
          </w:tcPr>
          <w:p w14:paraId="25E91087" w14:textId="77777777" w:rsidR="005704D3" w:rsidRPr="00A66278" w:rsidRDefault="005704D3" w:rsidP="001E58E7">
            <w:pPr>
              <w:spacing w:after="60"/>
              <w:ind w:firstLine="34"/>
              <w:rPr>
                <w:b/>
                <w:i/>
                <w:sz w:val="22"/>
                <w:szCs w:val="22"/>
              </w:rPr>
            </w:pPr>
          </w:p>
        </w:tc>
        <w:tc>
          <w:tcPr>
            <w:tcW w:w="1080" w:type="dxa"/>
            <w:shd w:val="clear" w:color="auto" w:fill="FFFF00"/>
          </w:tcPr>
          <w:p w14:paraId="792BC99B" w14:textId="77777777" w:rsidR="005704D3" w:rsidRPr="00A66278" w:rsidRDefault="005704D3" w:rsidP="001E58E7">
            <w:pPr>
              <w:spacing w:after="60"/>
              <w:ind w:firstLine="34"/>
              <w:rPr>
                <w:b/>
                <w:i/>
                <w:sz w:val="22"/>
                <w:szCs w:val="22"/>
              </w:rPr>
            </w:pPr>
            <w:r w:rsidRPr="00A66278">
              <w:rPr>
                <w:b/>
                <w:i/>
                <w:sz w:val="22"/>
                <w:szCs w:val="22"/>
              </w:rPr>
              <w:t>Да</w:t>
            </w:r>
          </w:p>
        </w:tc>
        <w:tc>
          <w:tcPr>
            <w:tcW w:w="2784" w:type="dxa"/>
            <w:shd w:val="clear" w:color="auto" w:fill="FFFF00"/>
          </w:tcPr>
          <w:p w14:paraId="1FE232DA" w14:textId="77777777" w:rsidR="005704D3" w:rsidRPr="00A66278" w:rsidRDefault="005704D3" w:rsidP="001E58E7">
            <w:pPr>
              <w:spacing w:after="60"/>
              <w:ind w:firstLine="34"/>
              <w:rPr>
                <w:b/>
                <w:i/>
                <w:sz w:val="22"/>
                <w:szCs w:val="22"/>
              </w:rPr>
            </w:pPr>
          </w:p>
        </w:tc>
      </w:tr>
      <w:tr w:rsidR="005704D3" w:rsidRPr="00A66278" w14:paraId="5341E3D3" w14:textId="77777777" w:rsidTr="00A66278">
        <w:tc>
          <w:tcPr>
            <w:tcW w:w="1808" w:type="dxa"/>
            <w:shd w:val="clear" w:color="auto" w:fill="auto"/>
          </w:tcPr>
          <w:p w14:paraId="0CA2F9F4" w14:textId="77777777" w:rsidR="005704D3" w:rsidRPr="00A66278" w:rsidRDefault="005704D3" w:rsidP="001E58E7">
            <w:pPr>
              <w:pStyle w:val="GOSTTablenorm"/>
              <w:rPr>
                <w:szCs w:val="22"/>
              </w:rPr>
            </w:pPr>
            <w:r w:rsidRPr="00A66278">
              <w:rPr>
                <w:szCs w:val="22"/>
              </w:rPr>
              <w:t>Код ТОФК</w:t>
            </w:r>
          </w:p>
        </w:tc>
        <w:tc>
          <w:tcPr>
            <w:tcW w:w="1986" w:type="dxa"/>
            <w:shd w:val="clear" w:color="auto" w:fill="auto"/>
          </w:tcPr>
          <w:p w14:paraId="635BB2AC" w14:textId="77777777" w:rsidR="005704D3" w:rsidRPr="00A66278" w:rsidRDefault="005704D3" w:rsidP="001E58E7">
            <w:pPr>
              <w:pStyle w:val="GOSTTablenorm"/>
              <w:rPr>
                <w:szCs w:val="22"/>
              </w:rPr>
            </w:pPr>
            <w:r w:rsidRPr="00A66278">
              <w:rPr>
                <w:szCs w:val="22"/>
              </w:rPr>
              <w:t>KOD_TOFK</w:t>
            </w:r>
          </w:p>
        </w:tc>
        <w:tc>
          <w:tcPr>
            <w:tcW w:w="1081" w:type="dxa"/>
            <w:shd w:val="clear" w:color="auto" w:fill="auto"/>
          </w:tcPr>
          <w:p w14:paraId="4FE250B1"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383E78D5" w14:textId="77777777" w:rsidR="005704D3" w:rsidRPr="00A66278" w:rsidRDefault="005704D3" w:rsidP="001E58E7">
            <w:pPr>
              <w:pStyle w:val="GOSTTablenorm"/>
              <w:rPr>
                <w:szCs w:val="22"/>
              </w:rPr>
            </w:pPr>
            <w:r w:rsidRPr="00A66278">
              <w:rPr>
                <w:szCs w:val="22"/>
              </w:rPr>
              <w:t>= 4</w:t>
            </w:r>
          </w:p>
        </w:tc>
        <w:tc>
          <w:tcPr>
            <w:tcW w:w="1080" w:type="dxa"/>
            <w:shd w:val="clear" w:color="auto" w:fill="auto"/>
          </w:tcPr>
          <w:p w14:paraId="4FAE57BF"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E692874" w14:textId="77777777" w:rsidR="005704D3" w:rsidRPr="00A66278" w:rsidRDefault="005704D3" w:rsidP="001E58E7">
            <w:pPr>
              <w:pStyle w:val="GOSTTablenorm"/>
              <w:rPr>
                <w:szCs w:val="22"/>
              </w:rPr>
            </w:pPr>
            <w:r w:rsidRPr="00A66278">
              <w:rPr>
                <w:szCs w:val="22"/>
              </w:rPr>
              <w:t xml:space="preserve">Заполняется в </w:t>
            </w:r>
            <w:r w:rsidRPr="00A66278">
              <w:rPr>
                <w:szCs w:val="22"/>
              </w:rPr>
              <w:lastRenderedPageBreak/>
              <w:t>соответствии с централизованным справочником ФК.</w:t>
            </w:r>
          </w:p>
        </w:tc>
      </w:tr>
      <w:tr w:rsidR="005704D3" w:rsidRPr="00A66278" w14:paraId="4AA21A84" w14:textId="77777777" w:rsidTr="00A66278">
        <w:tc>
          <w:tcPr>
            <w:tcW w:w="1808" w:type="dxa"/>
            <w:tcBorders>
              <w:bottom w:val="single" w:sz="4" w:space="0" w:color="auto"/>
            </w:tcBorders>
            <w:shd w:val="clear" w:color="auto" w:fill="auto"/>
          </w:tcPr>
          <w:p w14:paraId="21CDEEE5" w14:textId="77777777" w:rsidR="005704D3" w:rsidRPr="00A66278" w:rsidRDefault="005704D3" w:rsidP="001E58E7">
            <w:pPr>
              <w:pStyle w:val="GOSTTablenorm"/>
              <w:rPr>
                <w:szCs w:val="22"/>
              </w:rPr>
            </w:pPr>
            <w:r w:rsidRPr="00A66278">
              <w:rPr>
                <w:szCs w:val="22"/>
              </w:rPr>
              <w:lastRenderedPageBreak/>
              <w:t>Наименование ТОФК</w:t>
            </w:r>
          </w:p>
        </w:tc>
        <w:tc>
          <w:tcPr>
            <w:tcW w:w="1986" w:type="dxa"/>
            <w:tcBorders>
              <w:bottom w:val="single" w:sz="4" w:space="0" w:color="auto"/>
            </w:tcBorders>
            <w:shd w:val="clear" w:color="auto" w:fill="auto"/>
          </w:tcPr>
          <w:p w14:paraId="7452877A" w14:textId="77777777" w:rsidR="005704D3" w:rsidRPr="00A66278" w:rsidRDefault="005704D3" w:rsidP="001E58E7">
            <w:pPr>
              <w:pStyle w:val="GOSTTablenorm"/>
              <w:rPr>
                <w:szCs w:val="22"/>
              </w:rPr>
            </w:pPr>
            <w:r w:rsidRPr="00A66278">
              <w:rPr>
                <w:szCs w:val="22"/>
              </w:rPr>
              <w:t>NAME_TOFK</w:t>
            </w:r>
          </w:p>
        </w:tc>
        <w:tc>
          <w:tcPr>
            <w:tcW w:w="1081" w:type="dxa"/>
            <w:tcBorders>
              <w:bottom w:val="single" w:sz="4" w:space="0" w:color="auto"/>
            </w:tcBorders>
            <w:shd w:val="clear" w:color="auto" w:fill="auto"/>
          </w:tcPr>
          <w:p w14:paraId="1D244DAE" w14:textId="77777777" w:rsidR="005704D3" w:rsidRPr="00A66278" w:rsidRDefault="005704D3" w:rsidP="009B74C8">
            <w:pPr>
              <w:pStyle w:val="GOSTTablenorm"/>
              <w:ind w:right="0"/>
              <w:rPr>
                <w:szCs w:val="22"/>
              </w:rPr>
            </w:pPr>
            <w:r w:rsidRPr="00A66278">
              <w:rPr>
                <w:szCs w:val="22"/>
              </w:rPr>
              <w:t>STRING</w:t>
            </w:r>
          </w:p>
        </w:tc>
        <w:tc>
          <w:tcPr>
            <w:tcW w:w="900" w:type="dxa"/>
            <w:tcBorders>
              <w:bottom w:val="single" w:sz="4" w:space="0" w:color="auto"/>
            </w:tcBorders>
            <w:shd w:val="clear" w:color="auto" w:fill="auto"/>
          </w:tcPr>
          <w:p w14:paraId="14C4D784" w14:textId="77777777" w:rsidR="005704D3" w:rsidRPr="00A66278" w:rsidRDefault="005704D3" w:rsidP="001E58E7">
            <w:pPr>
              <w:pStyle w:val="GOSTTablenorm"/>
              <w:rPr>
                <w:szCs w:val="22"/>
              </w:rPr>
            </w:pPr>
            <w:r w:rsidRPr="00A66278">
              <w:rPr>
                <w:szCs w:val="22"/>
              </w:rPr>
              <w:t>&lt;= 2000</w:t>
            </w:r>
          </w:p>
        </w:tc>
        <w:tc>
          <w:tcPr>
            <w:tcW w:w="1080" w:type="dxa"/>
            <w:tcBorders>
              <w:bottom w:val="single" w:sz="4" w:space="0" w:color="auto"/>
            </w:tcBorders>
            <w:shd w:val="clear" w:color="auto" w:fill="auto"/>
          </w:tcPr>
          <w:p w14:paraId="5E8CAB7B" w14:textId="77777777" w:rsidR="005704D3" w:rsidRPr="00A66278" w:rsidRDefault="005704D3" w:rsidP="001E58E7">
            <w:pPr>
              <w:pStyle w:val="GOSTTablenorm"/>
              <w:rPr>
                <w:szCs w:val="22"/>
              </w:rPr>
            </w:pPr>
            <w:r w:rsidRPr="00A66278">
              <w:rPr>
                <w:szCs w:val="22"/>
              </w:rPr>
              <w:t>Да</w:t>
            </w:r>
          </w:p>
        </w:tc>
        <w:tc>
          <w:tcPr>
            <w:tcW w:w="2784" w:type="dxa"/>
            <w:tcBorders>
              <w:bottom w:val="single" w:sz="4" w:space="0" w:color="auto"/>
            </w:tcBorders>
            <w:shd w:val="clear" w:color="auto" w:fill="auto"/>
          </w:tcPr>
          <w:p w14:paraId="559B874B" w14:textId="77777777" w:rsidR="005704D3" w:rsidRPr="00A66278" w:rsidRDefault="005704D3" w:rsidP="001E58E7">
            <w:pPr>
              <w:pStyle w:val="GOSTTablenorm"/>
              <w:rPr>
                <w:szCs w:val="22"/>
              </w:rPr>
            </w:pPr>
            <w:r w:rsidRPr="00A66278">
              <w:rPr>
                <w:szCs w:val="22"/>
              </w:rPr>
              <w:t>Полное наименование ТОФК. Заполняется в соответствии с централизованным справочником ФК.</w:t>
            </w:r>
          </w:p>
        </w:tc>
      </w:tr>
      <w:tr w:rsidR="005704D3" w:rsidRPr="00A66278" w14:paraId="78DEDA2D" w14:textId="77777777" w:rsidTr="00A66278">
        <w:tc>
          <w:tcPr>
            <w:tcW w:w="1808" w:type="dxa"/>
            <w:shd w:val="clear" w:color="auto" w:fill="FFFF00"/>
          </w:tcPr>
          <w:p w14:paraId="47E024BA" w14:textId="77777777" w:rsidR="005704D3" w:rsidRPr="00A66278" w:rsidRDefault="005704D3" w:rsidP="001E58E7">
            <w:pPr>
              <w:spacing w:after="60"/>
              <w:ind w:firstLine="34"/>
              <w:rPr>
                <w:b/>
                <w:i/>
                <w:sz w:val="22"/>
                <w:szCs w:val="22"/>
              </w:rPr>
            </w:pPr>
            <w:r w:rsidRPr="00A66278">
              <w:rPr>
                <w:b/>
                <w:i/>
                <w:sz w:val="22"/>
                <w:szCs w:val="22"/>
              </w:rPr>
              <w:t>Почтовая информация о получателе файла</w:t>
            </w:r>
          </w:p>
        </w:tc>
        <w:tc>
          <w:tcPr>
            <w:tcW w:w="1986" w:type="dxa"/>
            <w:shd w:val="clear" w:color="auto" w:fill="FFFF00"/>
          </w:tcPr>
          <w:p w14:paraId="7CEDC730" w14:textId="77777777" w:rsidR="005704D3" w:rsidRPr="00A66278" w:rsidRDefault="005704D3" w:rsidP="001E58E7">
            <w:pPr>
              <w:spacing w:after="60"/>
              <w:ind w:firstLine="34"/>
              <w:rPr>
                <w:b/>
                <w:i/>
                <w:sz w:val="22"/>
                <w:szCs w:val="22"/>
              </w:rPr>
            </w:pPr>
            <w:r w:rsidRPr="00A66278">
              <w:rPr>
                <w:b/>
                <w:i/>
                <w:sz w:val="22"/>
                <w:szCs w:val="22"/>
              </w:rPr>
              <w:t>TO</w:t>
            </w:r>
          </w:p>
        </w:tc>
        <w:tc>
          <w:tcPr>
            <w:tcW w:w="1081" w:type="dxa"/>
            <w:shd w:val="clear" w:color="auto" w:fill="FFFF00"/>
          </w:tcPr>
          <w:p w14:paraId="48FF718D" w14:textId="77777777" w:rsidR="005704D3" w:rsidRPr="00A66278" w:rsidRDefault="005704D3" w:rsidP="009B74C8">
            <w:pPr>
              <w:spacing w:after="60"/>
              <w:ind w:firstLine="34"/>
              <w:rPr>
                <w:b/>
                <w:i/>
                <w:sz w:val="22"/>
                <w:szCs w:val="22"/>
              </w:rPr>
            </w:pPr>
          </w:p>
        </w:tc>
        <w:tc>
          <w:tcPr>
            <w:tcW w:w="900" w:type="dxa"/>
            <w:shd w:val="clear" w:color="auto" w:fill="FFFF00"/>
          </w:tcPr>
          <w:p w14:paraId="0AB40478" w14:textId="77777777" w:rsidR="005704D3" w:rsidRPr="00A66278" w:rsidRDefault="005704D3" w:rsidP="001E58E7">
            <w:pPr>
              <w:spacing w:after="60"/>
              <w:ind w:firstLine="34"/>
              <w:rPr>
                <w:b/>
                <w:i/>
                <w:sz w:val="22"/>
                <w:szCs w:val="22"/>
              </w:rPr>
            </w:pPr>
          </w:p>
        </w:tc>
        <w:tc>
          <w:tcPr>
            <w:tcW w:w="1080" w:type="dxa"/>
            <w:shd w:val="clear" w:color="auto" w:fill="FFFF00"/>
          </w:tcPr>
          <w:p w14:paraId="371C25B1" w14:textId="77777777" w:rsidR="005704D3" w:rsidRPr="00A66278" w:rsidRDefault="005704D3" w:rsidP="001E58E7">
            <w:pPr>
              <w:spacing w:after="60"/>
              <w:ind w:firstLine="34"/>
              <w:rPr>
                <w:b/>
                <w:i/>
                <w:sz w:val="22"/>
                <w:szCs w:val="22"/>
              </w:rPr>
            </w:pPr>
            <w:r w:rsidRPr="00A66278">
              <w:rPr>
                <w:b/>
                <w:i/>
                <w:sz w:val="22"/>
                <w:szCs w:val="22"/>
              </w:rPr>
              <w:t>Да</w:t>
            </w:r>
          </w:p>
        </w:tc>
        <w:tc>
          <w:tcPr>
            <w:tcW w:w="2784" w:type="dxa"/>
            <w:shd w:val="clear" w:color="auto" w:fill="FFFF00"/>
          </w:tcPr>
          <w:p w14:paraId="4DDED6AF" w14:textId="77777777" w:rsidR="005704D3" w:rsidRPr="00A66278" w:rsidRDefault="005704D3" w:rsidP="001E58E7">
            <w:pPr>
              <w:spacing w:after="60"/>
              <w:ind w:firstLine="34"/>
              <w:rPr>
                <w:b/>
                <w:i/>
                <w:sz w:val="22"/>
                <w:szCs w:val="22"/>
              </w:rPr>
            </w:pPr>
          </w:p>
        </w:tc>
      </w:tr>
      <w:tr w:rsidR="005704D3" w:rsidRPr="00A66278" w14:paraId="625E7933" w14:textId="77777777" w:rsidTr="00A66278">
        <w:tc>
          <w:tcPr>
            <w:tcW w:w="1808" w:type="dxa"/>
            <w:shd w:val="clear" w:color="auto" w:fill="auto"/>
          </w:tcPr>
          <w:p w14:paraId="1864F20D" w14:textId="77777777" w:rsidR="005704D3" w:rsidRPr="00A66278" w:rsidRDefault="005704D3" w:rsidP="001E58E7">
            <w:pPr>
              <w:pStyle w:val="GOSTTablenorm"/>
              <w:rPr>
                <w:szCs w:val="22"/>
              </w:rPr>
            </w:pPr>
            <w:r w:rsidRPr="00A66278">
              <w:rPr>
                <w:szCs w:val="22"/>
              </w:rPr>
              <w:t>Уровень бюджета</w:t>
            </w:r>
          </w:p>
        </w:tc>
        <w:tc>
          <w:tcPr>
            <w:tcW w:w="1986" w:type="dxa"/>
            <w:shd w:val="clear" w:color="auto" w:fill="auto"/>
          </w:tcPr>
          <w:p w14:paraId="73A6A061" w14:textId="77777777" w:rsidR="005704D3" w:rsidRPr="00A66278" w:rsidRDefault="005704D3" w:rsidP="001E58E7">
            <w:pPr>
              <w:pStyle w:val="GOSTTablenorm"/>
              <w:rPr>
                <w:szCs w:val="22"/>
              </w:rPr>
            </w:pPr>
            <w:r w:rsidRPr="00A66278">
              <w:rPr>
                <w:szCs w:val="22"/>
              </w:rPr>
              <w:t>BUDG_LEVEL</w:t>
            </w:r>
          </w:p>
        </w:tc>
        <w:tc>
          <w:tcPr>
            <w:tcW w:w="1081" w:type="dxa"/>
            <w:shd w:val="clear" w:color="auto" w:fill="auto"/>
          </w:tcPr>
          <w:p w14:paraId="5A63AA43"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3C87C473" w14:textId="77777777" w:rsidR="005704D3" w:rsidRPr="00A66278" w:rsidRDefault="005704D3" w:rsidP="001E58E7">
            <w:pPr>
              <w:pStyle w:val="GOSTTablenorm"/>
              <w:rPr>
                <w:szCs w:val="22"/>
              </w:rPr>
            </w:pPr>
            <w:r w:rsidRPr="00A66278">
              <w:rPr>
                <w:szCs w:val="22"/>
              </w:rPr>
              <w:t>= 1</w:t>
            </w:r>
          </w:p>
        </w:tc>
        <w:tc>
          <w:tcPr>
            <w:tcW w:w="1080" w:type="dxa"/>
            <w:shd w:val="clear" w:color="auto" w:fill="auto"/>
          </w:tcPr>
          <w:p w14:paraId="3F885023"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B7718D1" w14:textId="77777777" w:rsidR="005704D3" w:rsidRPr="00A66278" w:rsidRDefault="005704D3" w:rsidP="001E58E7">
            <w:pPr>
              <w:pStyle w:val="GOSTTablenorm"/>
              <w:rPr>
                <w:szCs w:val="22"/>
              </w:rPr>
            </w:pPr>
            <w:r w:rsidRPr="00A66278">
              <w:rPr>
                <w:szCs w:val="22"/>
              </w:rPr>
              <w:t>Уровень бюджета принимает следующие значения:</w:t>
            </w:r>
          </w:p>
          <w:p w14:paraId="52FFFC6A" w14:textId="77777777" w:rsidR="005704D3" w:rsidRPr="00A66278" w:rsidRDefault="005704D3" w:rsidP="001E58E7">
            <w:pPr>
              <w:pStyle w:val="GOSTTablenorm"/>
              <w:rPr>
                <w:szCs w:val="22"/>
              </w:rPr>
            </w:pPr>
            <w:r w:rsidRPr="00A66278">
              <w:rPr>
                <w:szCs w:val="22"/>
              </w:rPr>
              <w:t>1 - «федеральный бюджет»;</w:t>
            </w:r>
          </w:p>
          <w:p w14:paraId="41835D54" w14:textId="77777777" w:rsidR="005704D3" w:rsidRPr="00A66278" w:rsidRDefault="005704D3" w:rsidP="001E58E7">
            <w:pPr>
              <w:pStyle w:val="GOSTTablenorm"/>
              <w:rPr>
                <w:szCs w:val="22"/>
              </w:rPr>
            </w:pPr>
            <w:r w:rsidRPr="00A66278">
              <w:rPr>
                <w:szCs w:val="22"/>
              </w:rPr>
              <w:t>2 - «бюджет субъекта РФ»;</w:t>
            </w:r>
          </w:p>
          <w:p w14:paraId="67A02BCA" w14:textId="77777777" w:rsidR="005704D3" w:rsidRPr="00A66278" w:rsidRDefault="005704D3" w:rsidP="001E58E7">
            <w:pPr>
              <w:pStyle w:val="GOSTTablenorm"/>
              <w:rPr>
                <w:szCs w:val="22"/>
              </w:rPr>
            </w:pPr>
            <w:r w:rsidRPr="00A66278">
              <w:rPr>
                <w:szCs w:val="22"/>
              </w:rPr>
              <w:t>3 - «местный бюджет»;</w:t>
            </w:r>
          </w:p>
          <w:p w14:paraId="06BCE124" w14:textId="77777777" w:rsidR="005704D3" w:rsidRPr="00A66278" w:rsidRDefault="005704D3" w:rsidP="001E58E7">
            <w:pPr>
              <w:pStyle w:val="GOSTTablenorm"/>
              <w:rPr>
                <w:szCs w:val="22"/>
              </w:rPr>
            </w:pPr>
            <w:r w:rsidRPr="00A66278">
              <w:rPr>
                <w:szCs w:val="22"/>
              </w:rPr>
              <w:t>4 - «бюджет ГВФ РФ»;</w:t>
            </w:r>
          </w:p>
          <w:p w14:paraId="1715E61E" w14:textId="77777777" w:rsidR="005704D3" w:rsidRPr="00A66278" w:rsidRDefault="005704D3" w:rsidP="001E58E7">
            <w:pPr>
              <w:pStyle w:val="GOSTTablenorm"/>
              <w:rPr>
                <w:szCs w:val="22"/>
              </w:rPr>
            </w:pPr>
            <w:r w:rsidRPr="00A66278">
              <w:rPr>
                <w:szCs w:val="22"/>
              </w:rPr>
              <w:t>5 - «бюджет ТГВФ»;</w:t>
            </w:r>
          </w:p>
          <w:p w14:paraId="3E29BDAD" w14:textId="77777777" w:rsidR="005704D3" w:rsidRPr="00A66278" w:rsidRDefault="005704D3" w:rsidP="001E58E7">
            <w:pPr>
              <w:pStyle w:val="GOSTTablenorm"/>
              <w:rPr>
                <w:szCs w:val="22"/>
              </w:rPr>
            </w:pPr>
            <w:r w:rsidRPr="00A66278">
              <w:rPr>
                <w:szCs w:val="22"/>
              </w:rPr>
              <w:t>6 - «Средства ЮЛ».</w:t>
            </w:r>
          </w:p>
        </w:tc>
      </w:tr>
      <w:tr w:rsidR="005704D3" w:rsidRPr="00A66278" w14:paraId="317A43DC" w14:textId="77777777" w:rsidTr="00A66278">
        <w:tc>
          <w:tcPr>
            <w:tcW w:w="1808" w:type="dxa"/>
            <w:shd w:val="clear" w:color="auto" w:fill="auto"/>
          </w:tcPr>
          <w:p w14:paraId="5D5C942F" w14:textId="77777777" w:rsidR="005704D3" w:rsidRPr="00A66278" w:rsidRDefault="005704D3" w:rsidP="001E58E7">
            <w:pPr>
              <w:pStyle w:val="GOSTTablenorm"/>
              <w:rPr>
                <w:szCs w:val="22"/>
              </w:rPr>
            </w:pPr>
            <w:r w:rsidRPr="00A66278">
              <w:rPr>
                <w:szCs w:val="22"/>
              </w:rPr>
              <w:t>Код клиента</w:t>
            </w:r>
          </w:p>
        </w:tc>
        <w:tc>
          <w:tcPr>
            <w:tcW w:w="1986" w:type="dxa"/>
            <w:shd w:val="clear" w:color="auto" w:fill="auto"/>
          </w:tcPr>
          <w:p w14:paraId="43ADB62D" w14:textId="77777777" w:rsidR="005704D3" w:rsidRPr="00A66278" w:rsidRDefault="005704D3" w:rsidP="001E58E7">
            <w:pPr>
              <w:pStyle w:val="GOSTTablenorm"/>
              <w:rPr>
                <w:szCs w:val="22"/>
              </w:rPr>
            </w:pPr>
            <w:r w:rsidRPr="00A66278">
              <w:rPr>
                <w:szCs w:val="22"/>
              </w:rPr>
              <w:t>KOD_UBP</w:t>
            </w:r>
          </w:p>
        </w:tc>
        <w:tc>
          <w:tcPr>
            <w:tcW w:w="1081" w:type="dxa"/>
            <w:shd w:val="clear" w:color="auto" w:fill="auto"/>
          </w:tcPr>
          <w:p w14:paraId="7A32B3C9"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06282540" w14:textId="77777777" w:rsidR="005704D3" w:rsidRPr="00A66278" w:rsidRDefault="005704D3" w:rsidP="001E58E7">
            <w:pPr>
              <w:pStyle w:val="GOSTTablenorm"/>
              <w:rPr>
                <w:szCs w:val="22"/>
              </w:rPr>
            </w:pPr>
            <w:r w:rsidRPr="00A66278">
              <w:rPr>
                <w:szCs w:val="22"/>
              </w:rPr>
              <w:t>= 8</w:t>
            </w:r>
          </w:p>
        </w:tc>
        <w:tc>
          <w:tcPr>
            <w:tcW w:w="1080" w:type="dxa"/>
            <w:shd w:val="clear" w:color="auto" w:fill="auto"/>
          </w:tcPr>
          <w:p w14:paraId="4D29CC36"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578C03CA" w14:textId="77777777" w:rsidR="005704D3" w:rsidRPr="00A66278" w:rsidRDefault="005704D3" w:rsidP="001E58E7">
            <w:pPr>
              <w:pStyle w:val="GOSTTablenorm"/>
              <w:rPr>
                <w:szCs w:val="22"/>
              </w:rPr>
            </w:pPr>
            <w:r w:rsidRPr="00A66278">
              <w:rPr>
                <w:szCs w:val="22"/>
              </w:rPr>
              <w:t>Указывается уникальный код организации по Сводному реестру, равный 8 знакам.</w:t>
            </w:r>
          </w:p>
        </w:tc>
      </w:tr>
      <w:tr w:rsidR="005704D3" w:rsidRPr="00A66278" w14:paraId="289D90FB" w14:textId="77777777" w:rsidTr="00A66278">
        <w:tc>
          <w:tcPr>
            <w:tcW w:w="1808" w:type="dxa"/>
            <w:tcBorders>
              <w:bottom w:val="single" w:sz="4" w:space="0" w:color="auto"/>
            </w:tcBorders>
            <w:shd w:val="clear" w:color="auto" w:fill="auto"/>
          </w:tcPr>
          <w:p w14:paraId="3A8A22D8" w14:textId="77777777" w:rsidR="005704D3" w:rsidRPr="00A66278" w:rsidRDefault="005704D3" w:rsidP="001E58E7">
            <w:pPr>
              <w:pStyle w:val="GOSTTablenorm"/>
              <w:rPr>
                <w:szCs w:val="22"/>
              </w:rPr>
            </w:pPr>
            <w:r w:rsidRPr="00A66278">
              <w:rPr>
                <w:szCs w:val="22"/>
              </w:rPr>
              <w:t>Наименование клиента</w:t>
            </w:r>
          </w:p>
        </w:tc>
        <w:tc>
          <w:tcPr>
            <w:tcW w:w="1986" w:type="dxa"/>
            <w:tcBorders>
              <w:bottom w:val="single" w:sz="4" w:space="0" w:color="auto"/>
            </w:tcBorders>
            <w:shd w:val="clear" w:color="auto" w:fill="auto"/>
          </w:tcPr>
          <w:p w14:paraId="60677CBA" w14:textId="77777777" w:rsidR="005704D3" w:rsidRPr="00A66278" w:rsidRDefault="005704D3" w:rsidP="001E58E7">
            <w:pPr>
              <w:pStyle w:val="GOSTTablenorm"/>
              <w:rPr>
                <w:szCs w:val="22"/>
              </w:rPr>
            </w:pPr>
            <w:r w:rsidRPr="00A66278">
              <w:rPr>
                <w:szCs w:val="22"/>
              </w:rPr>
              <w:t>NAME_UBP</w:t>
            </w:r>
          </w:p>
        </w:tc>
        <w:tc>
          <w:tcPr>
            <w:tcW w:w="1081" w:type="dxa"/>
            <w:tcBorders>
              <w:bottom w:val="single" w:sz="4" w:space="0" w:color="auto"/>
            </w:tcBorders>
            <w:shd w:val="clear" w:color="auto" w:fill="auto"/>
          </w:tcPr>
          <w:p w14:paraId="7D28D79D" w14:textId="77777777" w:rsidR="005704D3" w:rsidRPr="00A66278" w:rsidRDefault="005704D3" w:rsidP="009B74C8">
            <w:pPr>
              <w:pStyle w:val="GOSTTablenorm"/>
              <w:ind w:right="0"/>
              <w:rPr>
                <w:szCs w:val="22"/>
              </w:rPr>
            </w:pPr>
            <w:r w:rsidRPr="00A66278">
              <w:rPr>
                <w:szCs w:val="22"/>
              </w:rPr>
              <w:t>STRING</w:t>
            </w:r>
          </w:p>
        </w:tc>
        <w:tc>
          <w:tcPr>
            <w:tcW w:w="900" w:type="dxa"/>
            <w:tcBorders>
              <w:bottom w:val="single" w:sz="4" w:space="0" w:color="auto"/>
            </w:tcBorders>
            <w:shd w:val="clear" w:color="auto" w:fill="auto"/>
          </w:tcPr>
          <w:p w14:paraId="22E49F64" w14:textId="77777777" w:rsidR="005704D3" w:rsidRPr="00A66278" w:rsidRDefault="005704D3" w:rsidP="001E58E7">
            <w:pPr>
              <w:pStyle w:val="GOSTTablenorm"/>
              <w:rPr>
                <w:szCs w:val="22"/>
              </w:rPr>
            </w:pPr>
            <w:r w:rsidRPr="00A66278">
              <w:rPr>
                <w:szCs w:val="22"/>
              </w:rPr>
              <w:t>&lt;= 2000</w:t>
            </w:r>
          </w:p>
        </w:tc>
        <w:tc>
          <w:tcPr>
            <w:tcW w:w="1080" w:type="dxa"/>
            <w:tcBorders>
              <w:bottom w:val="single" w:sz="4" w:space="0" w:color="auto"/>
            </w:tcBorders>
            <w:shd w:val="clear" w:color="auto" w:fill="auto"/>
          </w:tcPr>
          <w:p w14:paraId="37C394D2" w14:textId="77777777" w:rsidR="005704D3" w:rsidRPr="00A66278" w:rsidRDefault="005704D3" w:rsidP="001E58E7">
            <w:pPr>
              <w:pStyle w:val="GOSTTablenorm"/>
              <w:rPr>
                <w:szCs w:val="22"/>
              </w:rPr>
            </w:pPr>
            <w:r w:rsidRPr="00A66278">
              <w:rPr>
                <w:szCs w:val="22"/>
              </w:rPr>
              <w:t>Да</w:t>
            </w:r>
          </w:p>
        </w:tc>
        <w:tc>
          <w:tcPr>
            <w:tcW w:w="2784" w:type="dxa"/>
            <w:tcBorders>
              <w:bottom w:val="single" w:sz="4" w:space="0" w:color="auto"/>
            </w:tcBorders>
            <w:shd w:val="clear" w:color="auto" w:fill="auto"/>
          </w:tcPr>
          <w:p w14:paraId="65311FCB" w14:textId="77777777" w:rsidR="005704D3" w:rsidRPr="00A66278" w:rsidRDefault="005704D3" w:rsidP="001E58E7">
            <w:pPr>
              <w:pStyle w:val="GOSTTablenorm"/>
              <w:rPr>
                <w:szCs w:val="22"/>
              </w:rPr>
            </w:pPr>
            <w:r w:rsidRPr="00A66278">
              <w:rPr>
                <w:szCs w:val="22"/>
              </w:rPr>
              <w:t>Полное наименование получателя бюджетных средств.</w:t>
            </w:r>
          </w:p>
        </w:tc>
      </w:tr>
      <w:tr w:rsidR="005704D3" w:rsidRPr="00A66278" w14:paraId="73E412D6" w14:textId="77777777" w:rsidTr="00A66278">
        <w:tc>
          <w:tcPr>
            <w:tcW w:w="1808" w:type="dxa"/>
            <w:shd w:val="clear" w:color="auto" w:fill="FFFF00"/>
          </w:tcPr>
          <w:p w14:paraId="3FCFA5AE" w14:textId="77777777" w:rsidR="005704D3" w:rsidRPr="00A66278" w:rsidRDefault="005704D3" w:rsidP="001E58E7">
            <w:pPr>
              <w:spacing w:after="60"/>
              <w:ind w:firstLine="34"/>
              <w:rPr>
                <w:b/>
                <w:i/>
                <w:sz w:val="22"/>
                <w:szCs w:val="22"/>
              </w:rPr>
            </w:pPr>
            <w:r w:rsidRPr="00A66278">
              <w:rPr>
                <w:b/>
                <w:i/>
                <w:sz w:val="22"/>
                <w:szCs w:val="22"/>
              </w:rPr>
              <w:t>Реквизиты конфиденциальности</w:t>
            </w:r>
          </w:p>
        </w:tc>
        <w:tc>
          <w:tcPr>
            <w:tcW w:w="1986" w:type="dxa"/>
            <w:shd w:val="clear" w:color="auto" w:fill="FFFF00"/>
          </w:tcPr>
          <w:p w14:paraId="1C13DC67" w14:textId="77777777" w:rsidR="005704D3" w:rsidRPr="00A66278" w:rsidRDefault="005704D3" w:rsidP="001E58E7">
            <w:pPr>
              <w:spacing w:after="60"/>
              <w:ind w:firstLine="34"/>
              <w:rPr>
                <w:b/>
                <w:i/>
                <w:sz w:val="22"/>
                <w:szCs w:val="22"/>
              </w:rPr>
            </w:pPr>
            <w:r w:rsidRPr="00A66278">
              <w:rPr>
                <w:b/>
                <w:i/>
                <w:sz w:val="22"/>
                <w:szCs w:val="22"/>
              </w:rPr>
              <w:t>SECURE</w:t>
            </w:r>
          </w:p>
        </w:tc>
        <w:tc>
          <w:tcPr>
            <w:tcW w:w="1081" w:type="dxa"/>
            <w:shd w:val="clear" w:color="auto" w:fill="FFFF00"/>
          </w:tcPr>
          <w:p w14:paraId="40FB2D3D" w14:textId="77777777" w:rsidR="005704D3" w:rsidRPr="00A66278" w:rsidRDefault="005704D3" w:rsidP="009B74C8">
            <w:pPr>
              <w:spacing w:after="60"/>
              <w:ind w:firstLine="34"/>
              <w:rPr>
                <w:b/>
                <w:i/>
                <w:sz w:val="22"/>
                <w:szCs w:val="22"/>
              </w:rPr>
            </w:pPr>
          </w:p>
        </w:tc>
        <w:tc>
          <w:tcPr>
            <w:tcW w:w="900" w:type="dxa"/>
            <w:shd w:val="clear" w:color="auto" w:fill="FFFF00"/>
          </w:tcPr>
          <w:p w14:paraId="7F03647C" w14:textId="77777777" w:rsidR="005704D3" w:rsidRPr="00A66278" w:rsidRDefault="005704D3" w:rsidP="001E58E7">
            <w:pPr>
              <w:spacing w:after="60"/>
              <w:ind w:firstLine="34"/>
              <w:rPr>
                <w:b/>
                <w:i/>
                <w:sz w:val="22"/>
                <w:szCs w:val="22"/>
              </w:rPr>
            </w:pPr>
          </w:p>
        </w:tc>
        <w:tc>
          <w:tcPr>
            <w:tcW w:w="1080" w:type="dxa"/>
            <w:shd w:val="clear" w:color="auto" w:fill="FFFF00"/>
          </w:tcPr>
          <w:p w14:paraId="4032D565" w14:textId="77777777" w:rsidR="005704D3" w:rsidRPr="00A66278" w:rsidRDefault="005704D3" w:rsidP="001E58E7">
            <w:pPr>
              <w:spacing w:after="60"/>
              <w:ind w:firstLine="34"/>
              <w:rPr>
                <w:b/>
                <w:i/>
                <w:sz w:val="22"/>
                <w:szCs w:val="22"/>
              </w:rPr>
            </w:pPr>
            <w:r w:rsidRPr="00A66278">
              <w:rPr>
                <w:b/>
                <w:i/>
                <w:sz w:val="22"/>
                <w:szCs w:val="22"/>
              </w:rPr>
              <w:t>Нет</w:t>
            </w:r>
          </w:p>
        </w:tc>
        <w:tc>
          <w:tcPr>
            <w:tcW w:w="2784" w:type="dxa"/>
            <w:shd w:val="clear" w:color="auto" w:fill="FFFF00"/>
          </w:tcPr>
          <w:p w14:paraId="79315057" w14:textId="77777777" w:rsidR="005704D3" w:rsidRPr="00A66278" w:rsidRDefault="005704D3" w:rsidP="001E58E7">
            <w:pPr>
              <w:spacing w:after="60"/>
              <w:ind w:firstLine="34"/>
              <w:rPr>
                <w:b/>
                <w:i/>
                <w:sz w:val="22"/>
                <w:szCs w:val="22"/>
              </w:rPr>
            </w:pPr>
            <w:r w:rsidRPr="00A66278">
              <w:rPr>
                <w:b/>
                <w:i/>
                <w:sz w:val="22"/>
                <w:szCs w:val="22"/>
              </w:rPr>
              <w:t>Блок обязателен для заполнения для документов, имеющих уровень конфиденциальности (SECURE.LEVEL), отличный от нуля.</w:t>
            </w:r>
          </w:p>
        </w:tc>
      </w:tr>
      <w:tr w:rsidR="005704D3" w:rsidRPr="00A66278" w14:paraId="21F31975" w14:textId="77777777" w:rsidTr="00A66278">
        <w:tc>
          <w:tcPr>
            <w:tcW w:w="1808" w:type="dxa"/>
            <w:shd w:val="clear" w:color="auto" w:fill="auto"/>
          </w:tcPr>
          <w:p w14:paraId="0FB3980D" w14:textId="77777777" w:rsidR="005704D3" w:rsidRPr="00A66278" w:rsidRDefault="005704D3" w:rsidP="001E58E7">
            <w:pPr>
              <w:pStyle w:val="GOSTTablenorm"/>
              <w:rPr>
                <w:szCs w:val="22"/>
              </w:rPr>
            </w:pPr>
            <w:r w:rsidRPr="00A66278">
              <w:rPr>
                <w:szCs w:val="22"/>
              </w:rPr>
              <w:t>Метка конфиденциальности</w:t>
            </w:r>
          </w:p>
        </w:tc>
        <w:tc>
          <w:tcPr>
            <w:tcW w:w="1986" w:type="dxa"/>
            <w:shd w:val="clear" w:color="auto" w:fill="auto"/>
          </w:tcPr>
          <w:p w14:paraId="77DCEB62" w14:textId="77777777" w:rsidR="005704D3" w:rsidRPr="00A66278" w:rsidRDefault="005704D3" w:rsidP="001E58E7">
            <w:pPr>
              <w:pStyle w:val="GOSTTablenorm"/>
              <w:rPr>
                <w:szCs w:val="22"/>
              </w:rPr>
            </w:pPr>
            <w:r w:rsidRPr="00A66278">
              <w:rPr>
                <w:szCs w:val="22"/>
              </w:rPr>
              <w:t>LEVEL</w:t>
            </w:r>
          </w:p>
        </w:tc>
        <w:tc>
          <w:tcPr>
            <w:tcW w:w="1081" w:type="dxa"/>
            <w:shd w:val="clear" w:color="auto" w:fill="auto"/>
          </w:tcPr>
          <w:p w14:paraId="713F056F"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19C076D3" w14:textId="77777777" w:rsidR="005704D3" w:rsidRPr="00A66278" w:rsidRDefault="005704D3" w:rsidP="001E58E7">
            <w:pPr>
              <w:pStyle w:val="GOSTTablenorm"/>
              <w:rPr>
                <w:szCs w:val="22"/>
              </w:rPr>
            </w:pPr>
            <w:r w:rsidRPr="00A66278">
              <w:rPr>
                <w:szCs w:val="22"/>
              </w:rPr>
              <w:t>= 1</w:t>
            </w:r>
          </w:p>
        </w:tc>
        <w:tc>
          <w:tcPr>
            <w:tcW w:w="1080" w:type="dxa"/>
            <w:shd w:val="clear" w:color="auto" w:fill="auto"/>
          </w:tcPr>
          <w:p w14:paraId="079B4E1A"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C0FFFED" w14:textId="77777777" w:rsidR="005704D3" w:rsidRPr="00A66278" w:rsidRDefault="005704D3" w:rsidP="001E58E7">
            <w:pPr>
              <w:pStyle w:val="GOSTTablenorm"/>
              <w:rPr>
                <w:szCs w:val="22"/>
              </w:rPr>
            </w:pPr>
            <w:r w:rsidRPr="00A66278">
              <w:rPr>
                <w:szCs w:val="22"/>
              </w:rPr>
              <w:t>Указывается метка конфиденциальности. Принимает значения:</w:t>
            </w:r>
          </w:p>
          <w:p w14:paraId="3CDA280D" w14:textId="77777777" w:rsidR="005704D3" w:rsidRPr="00A66278" w:rsidRDefault="005704D3" w:rsidP="001E58E7">
            <w:pPr>
              <w:pStyle w:val="GOSTTablenorm"/>
              <w:rPr>
                <w:szCs w:val="22"/>
              </w:rPr>
            </w:pPr>
            <w:r w:rsidRPr="00A66278">
              <w:rPr>
                <w:szCs w:val="22"/>
              </w:rPr>
              <w:t>0 - несекретно;</w:t>
            </w:r>
          </w:p>
          <w:p w14:paraId="183F456E" w14:textId="77777777" w:rsidR="005704D3" w:rsidRPr="00A66278" w:rsidRDefault="005704D3" w:rsidP="001E58E7">
            <w:pPr>
              <w:pStyle w:val="GOSTTablenorm"/>
              <w:rPr>
                <w:szCs w:val="22"/>
              </w:rPr>
            </w:pPr>
            <w:r w:rsidRPr="00A66278">
              <w:rPr>
                <w:szCs w:val="22"/>
              </w:rPr>
              <w:t>1 - для служебного пользования;</w:t>
            </w:r>
          </w:p>
          <w:p w14:paraId="4E57441C" w14:textId="77777777" w:rsidR="005704D3" w:rsidRPr="00A66278" w:rsidRDefault="005704D3" w:rsidP="001E58E7">
            <w:pPr>
              <w:pStyle w:val="GOSTTablenorm"/>
              <w:rPr>
                <w:szCs w:val="22"/>
              </w:rPr>
            </w:pPr>
            <w:r w:rsidRPr="00A66278">
              <w:rPr>
                <w:szCs w:val="22"/>
              </w:rPr>
              <w:t>2 - секретно;</w:t>
            </w:r>
          </w:p>
          <w:p w14:paraId="04DCB407" w14:textId="77777777" w:rsidR="005704D3" w:rsidRPr="00A66278" w:rsidRDefault="005704D3" w:rsidP="001E58E7">
            <w:pPr>
              <w:pStyle w:val="GOSTTablenorm"/>
              <w:rPr>
                <w:szCs w:val="22"/>
              </w:rPr>
            </w:pPr>
            <w:r w:rsidRPr="00A66278">
              <w:rPr>
                <w:szCs w:val="22"/>
              </w:rPr>
              <w:t>3 - совершенно секретно.</w:t>
            </w:r>
          </w:p>
        </w:tc>
      </w:tr>
      <w:tr w:rsidR="005704D3" w:rsidRPr="00A66278" w14:paraId="12317BF8" w14:textId="77777777" w:rsidTr="00A66278">
        <w:tc>
          <w:tcPr>
            <w:tcW w:w="1808" w:type="dxa"/>
            <w:tcBorders>
              <w:bottom w:val="single" w:sz="4" w:space="0" w:color="auto"/>
            </w:tcBorders>
            <w:shd w:val="clear" w:color="auto" w:fill="auto"/>
          </w:tcPr>
          <w:p w14:paraId="062457BA" w14:textId="77777777" w:rsidR="005704D3" w:rsidRPr="00A66278" w:rsidRDefault="005704D3" w:rsidP="001E58E7">
            <w:pPr>
              <w:pStyle w:val="GOSTTablenorm"/>
              <w:rPr>
                <w:szCs w:val="22"/>
              </w:rPr>
            </w:pPr>
            <w:r w:rsidRPr="00A66278">
              <w:rPr>
                <w:szCs w:val="22"/>
              </w:rPr>
              <w:t>Пункт перечня</w:t>
            </w:r>
          </w:p>
        </w:tc>
        <w:tc>
          <w:tcPr>
            <w:tcW w:w="1986" w:type="dxa"/>
            <w:tcBorders>
              <w:bottom w:val="single" w:sz="4" w:space="0" w:color="auto"/>
            </w:tcBorders>
            <w:shd w:val="clear" w:color="auto" w:fill="auto"/>
          </w:tcPr>
          <w:p w14:paraId="3B463337" w14:textId="77777777" w:rsidR="005704D3" w:rsidRPr="00A66278" w:rsidRDefault="005704D3" w:rsidP="001E58E7">
            <w:pPr>
              <w:pStyle w:val="GOSTTablenorm"/>
              <w:rPr>
                <w:szCs w:val="22"/>
              </w:rPr>
            </w:pPr>
            <w:r w:rsidRPr="00A66278">
              <w:rPr>
                <w:szCs w:val="22"/>
              </w:rPr>
              <w:t>CAUSE</w:t>
            </w:r>
          </w:p>
        </w:tc>
        <w:tc>
          <w:tcPr>
            <w:tcW w:w="1081" w:type="dxa"/>
            <w:tcBorders>
              <w:bottom w:val="single" w:sz="4" w:space="0" w:color="auto"/>
            </w:tcBorders>
            <w:shd w:val="clear" w:color="auto" w:fill="auto"/>
          </w:tcPr>
          <w:p w14:paraId="0F27AB1C" w14:textId="77777777" w:rsidR="005704D3" w:rsidRPr="00A66278" w:rsidRDefault="005704D3" w:rsidP="009B74C8">
            <w:pPr>
              <w:pStyle w:val="GOSTTablenorm"/>
              <w:ind w:right="0"/>
              <w:rPr>
                <w:szCs w:val="22"/>
              </w:rPr>
            </w:pPr>
            <w:r w:rsidRPr="00A66278">
              <w:rPr>
                <w:szCs w:val="22"/>
              </w:rPr>
              <w:t>STRING</w:t>
            </w:r>
          </w:p>
        </w:tc>
        <w:tc>
          <w:tcPr>
            <w:tcW w:w="900" w:type="dxa"/>
            <w:tcBorders>
              <w:bottom w:val="single" w:sz="4" w:space="0" w:color="auto"/>
            </w:tcBorders>
            <w:shd w:val="clear" w:color="auto" w:fill="auto"/>
          </w:tcPr>
          <w:p w14:paraId="7FDC1ABF" w14:textId="77777777" w:rsidR="005704D3" w:rsidRPr="00A66278" w:rsidRDefault="005704D3" w:rsidP="001E58E7">
            <w:pPr>
              <w:pStyle w:val="GOSTTablenorm"/>
              <w:rPr>
                <w:szCs w:val="22"/>
              </w:rPr>
            </w:pPr>
            <w:r w:rsidRPr="00A66278">
              <w:rPr>
                <w:szCs w:val="22"/>
              </w:rPr>
              <w:t>&lt;= 150</w:t>
            </w:r>
          </w:p>
        </w:tc>
        <w:tc>
          <w:tcPr>
            <w:tcW w:w="1080" w:type="dxa"/>
            <w:tcBorders>
              <w:bottom w:val="single" w:sz="4" w:space="0" w:color="auto"/>
            </w:tcBorders>
            <w:shd w:val="clear" w:color="auto" w:fill="auto"/>
          </w:tcPr>
          <w:p w14:paraId="39FB1FD3" w14:textId="77777777" w:rsidR="005704D3" w:rsidRPr="00A66278" w:rsidRDefault="005704D3" w:rsidP="001E58E7">
            <w:pPr>
              <w:pStyle w:val="GOSTTablenorm"/>
              <w:rPr>
                <w:szCs w:val="22"/>
              </w:rPr>
            </w:pPr>
            <w:r w:rsidRPr="00A66278">
              <w:rPr>
                <w:szCs w:val="22"/>
              </w:rPr>
              <w:t>Нет</w:t>
            </w:r>
          </w:p>
        </w:tc>
        <w:tc>
          <w:tcPr>
            <w:tcW w:w="2784" w:type="dxa"/>
            <w:tcBorders>
              <w:bottom w:val="single" w:sz="4" w:space="0" w:color="auto"/>
            </w:tcBorders>
            <w:shd w:val="clear" w:color="auto" w:fill="auto"/>
          </w:tcPr>
          <w:p w14:paraId="7200C707" w14:textId="77777777" w:rsidR="005704D3" w:rsidRPr="00A66278" w:rsidRDefault="005704D3" w:rsidP="001E58E7">
            <w:pPr>
              <w:pStyle w:val="GOSTTablenorm"/>
              <w:rPr>
                <w:szCs w:val="22"/>
              </w:rPr>
            </w:pPr>
            <w:r w:rsidRPr="00A66278">
              <w:rPr>
                <w:szCs w:val="22"/>
              </w:rPr>
              <w:t xml:space="preserve">Указывается пункт перечня, на основании которого документ является </w:t>
            </w:r>
            <w:r w:rsidRPr="00A66278">
              <w:rPr>
                <w:szCs w:val="22"/>
              </w:rPr>
              <w:lastRenderedPageBreak/>
              <w:t>конфиденциальным.</w:t>
            </w:r>
          </w:p>
          <w:p w14:paraId="22E04E88" w14:textId="77777777" w:rsidR="005704D3" w:rsidRPr="00A66278" w:rsidRDefault="005704D3" w:rsidP="001E58E7">
            <w:pPr>
              <w:pStyle w:val="GOSTTablenorm"/>
              <w:rPr>
                <w:szCs w:val="22"/>
              </w:rPr>
            </w:pPr>
            <w:r w:rsidRPr="00A66278">
              <w:rPr>
                <w:szCs w:val="22"/>
              </w:rPr>
              <w:t>Обязательно для заполнения при значении поля LEVEL = 2 или 3.</w:t>
            </w:r>
          </w:p>
        </w:tc>
      </w:tr>
      <w:tr w:rsidR="005704D3" w:rsidRPr="00A66278" w14:paraId="03361C4F" w14:textId="77777777" w:rsidTr="00A66278">
        <w:tc>
          <w:tcPr>
            <w:tcW w:w="1808" w:type="dxa"/>
            <w:shd w:val="clear" w:color="auto" w:fill="FFFF00"/>
          </w:tcPr>
          <w:p w14:paraId="0F6D944A" w14:textId="77777777" w:rsidR="005704D3" w:rsidRPr="00A66278" w:rsidRDefault="005704D3" w:rsidP="001E58E7">
            <w:pPr>
              <w:spacing w:after="60"/>
              <w:ind w:firstLine="34"/>
              <w:rPr>
                <w:b/>
                <w:i/>
                <w:sz w:val="22"/>
                <w:szCs w:val="22"/>
              </w:rPr>
            </w:pPr>
            <w:r w:rsidRPr="00A66278">
              <w:rPr>
                <w:b/>
                <w:i/>
                <w:sz w:val="22"/>
                <w:szCs w:val="22"/>
              </w:rPr>
              <w:lastRenderedPageBreak/>
              <w:t>Общая информация</w:t>
            </w:r>
          </w:p>
        </w:tc>
        <w:tc>
          <w:tcPr>
            <w:tcW w:w="1986" w:type="dxa"/>
            <w:shd w:val="clear" w:color="auto" w:fill="FFFF00"/>
          </w:tcPr>
          <w:p w14:paraId="79DEA163" w14:textId="77777777" w:rsidR="005704D3" w:rsidRPr="00A66278" w:rsidRDefault="005704D3" w:rsidP="001E58E7">
            <w:pPr>
              <w:spacing w:after="60"/>
              <w:ind w:firstLine="34"/>
              <w:rPr>
                <w:b/>
                <w:i/>
                <w:sz w:val="22"/>
                <w:szCs w:val="22"/>
              </w:rPr>
            </w:pPr>
            <w:r w:rsidRPr="00A66278">
              <w:rPr>
                <w:b/>
                <w:i/>
                <w:sz w:val="22"/>
                <w:szCs w:val="22"/>
              </w:rPr>
              <w:t>VC</w:t>
            </w:r>
          </w:p>
        </w:tc>
        <w:tc>
          <w:tcPr>
            <w:tcW w:w="1081" w:type="dxa"/>
            <w:shd w:val="clear" w:color="auto" w:fill="FFFF00"/>
          </w:tcPr>
          <w:p w14:paraId="6CE2503E" w14:textId="77777777" w:rsidR="005704D3" w:rsidRPr="00A66278" w:rsidRDefault="005704D3" w:rsidP="009B74C8">
            <w:pPr>
              <w:spacing w:after="60"/>
              <w:ind w:firstLine="34"/>
              <w:rPr>
                <w:b/>
                <w:i/>
                <w:sz w:val="22"/>
                <w:szCs w:val="22"/>
              </w:rPr>
            </w:pPr>
          </w:p>
        </w:tc>
        <w:tc>
          <w:tcPr>
            <w:tcW w:w="900" w:type="dxa"/>
            <w:shd w:val="clear" w:color="auto" w:fill="FFFF00"/>
          </w:tcPr>
          <w:p w14:paraId="412D4F56" w14:textId="77777777" w:rsidR="005704D3" w:rsidRPr="00A66278" w:rsidRDefault="005704D3" w:rsidP="001E58E7">
            <w:pPr>
              <w:spacing w:after="60"/>
              <w:ind w:firstLine="34"/>
              <w:rPr>
                <w:b/>
                <w:i/>
                <w:sz w:val="22"/>
                <w:szCs w:val="22"/>
              </w:rPr>
            </w:pPr>
          </w:p>
        </w:tc>
        <w:tc>
          <w:tcPr>
            <w:tcW w:w="1080" w:type="dxa"/>
            <w:shd w:val="clear" w:color="auto" w:fill="FFFF00"/>
          </w:tcPr>
          <w:p w14:paraId="024976FB" w14:textId="77777777" w:rsidR="005704D3" w:rsidRPr="00A66278" w:rsidRDefault="005704D3" w:rsidP="001E58E7">
            <w:pPr>
              <w:spacing w:after="60"/>
              <w:ind w:firstLine="34"/>
              <w:rPr>
                <w:b/>
                <w:i/>
                <w:sz w:val="22"/>
                <w:szCs w:val="22"/>
              </w:rPr>
            </w:pPr>
            <w:r w:rsidRPr="00A66278">
              <w:rPr>
                <w:b/>
                <w:i/>
                <w:sz w:val="22"/>
                <w:szCs w:val="22"/>
              </w:rPr>
              <w:t>Да</w:t>
            </w:r>
          </w:p>
        </w:tc>
        <w:tc>
          <w:tcPr>
            <w:tcW w:w="2784" w:type="dxa"/>
            <w:shd w:val="clear" w:color="auto" w:fill="FFFF00"/>
          </w:tcPr>
          <w:p w14:paraId="57661B67" w14:textId="77777777" w:rsidR="005704D3" w:rsidRPr="00A66278" w:rsidRDefault="005704D3" w:rsidP="001E58E7">
            <w:pPr>
              <w:spacing w:after="60"/>
              <w:ind w:firstLine="34"/>
              <w:rPr>
                <w:b/>
                <w:i/>
                <w:sz w:val="22"/>
                <w:szCs w:val="22"/>
              </w:rPr>
            </w:pPr>
          </w:p>
        </w:tc>
      </w:tr>
      <w:tr w:rsidR="005704D3" w:rsidRPr="00A66278" w14:paraId="63EFB85E" w14:textId="77777777" w:rsidTr="00A66278">
        <w:tc>
          <w:tcPr>
            <w:tcW w:w="1808" w:type="dxa"/>
            <w:shd w:val="clear" w:color="auto" w:fill="auto"/>
          </w:tcPr>
          <w:p w14:paraId="4DE8BDAB" w14:textId="77777777" w:rsidR="005704D3" w:rsidRPr="00A66278" w:rsidRDefault="005704D3" w:rsidP="001E58E7">
            <w:pPr>
              <w:pStyle w:val="GOSTTablenorm"/>
              <w:rPr>
                <w:szCs w:val="22"/>
              </w:rPr>
            </w:pPr>
            <w:r w:rsidRPr="00A66278">
              <w:rPr>
                <w:szCs w:val="22"/>
              </w:rPr>
              <w:t>Глобальный уникальный идентификатор</w:t>
            </w:r>
          </w:p>
        </w:tc>
        <w:tc>
          <w:tcPr>
            <w:tcW w:w="1986" w:type="dxa"/>
            <w:shd w:val="clear" w:color="auto" w:fill="auto"/>
          </w:tcPr>
          <w:p w14:paraId="74C12116" w14:textId="77777777" w:rsidR="005704D3" w:rsidRPr="00A66278" w:rsidRDefault="005704D3" w:rsidP="001E58E7">
            <w:pPr>
              <w:pStyle w:val="GOSTTablenorm"/>
              <w:rPr>
                <w:szCs w:val="22"/>
              </w:rPr>
            </w:pPr>
            <w:r w:rsidRPr="00A66278">
              <w:rPr>
                <w:szCs w:val="22"/>
              </w:rPr>
              <w:t>GUID_FK</w:t>
            </w:r>
          </w:p>
        </w:tc>
        <w:tc>
          <w:tcPr>
            <w:tcW w:w="1081" w:type="dxa"/>
            <w:shd w:val="clear" w:color="auto" w:fill="auto"/>
          </w:tcPr>
          <w:p w14:paraId="301F4347" w14:textId="77777777" w:rsidR="005704D3" w:rsidRPr="00A66278" w:rsidRDefault="005704D3" w:rsidP="009B74C8">
            <w:pPr>
              <w:pStyle w:val="GOSTTablenorm"/>
              <w:ind w:right="0"/>
              <w:rPr>
                <w:szCs w:val="22"/>
              </w:rPr>
            </w:pPr>
            <w:r w:rsidRPr="00A66278">
              <w:rPr>
                <w:szCs w:val="22"/>
              </w:rPr>
              <w:t>GUID</w:t>
            </w:r>
          </w:p>
        </w:tc>
        <w:tc>
          <w:tcPr>
            <w:tcW w:w="900" w:type="dxa"/>
            <w:shd w:val="clear" w:color="auto" w:fill="auto"/>
          </w:tcPr>
          <w:p w14:paraId="3A64BF0E" w14:textId="77777777" w:rsidR="005704D3" w:rsidRPr="00A66278" w:rsidRDefault="005704D3" w:rsidP="001E58E7">
            <w:pPr>
              <w:pStyle w:val="GOSTTablenorm"/>
              <w:rPr>
                <w:szCs w:val="22"/>
              </w:rPr>
            </w:pPr>
          </w:p>
        </w:tc>
        <w:tc>
          <w:tcPr>
            <w:tcW w:w="1080" w:type="dxa"/>
            <w:shd w:val="clear" w:color="auto" w:fill="auto"/>
          </w:tcPr>
          <w:p w14:paraId="460241C5"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5FA1F98E" w14:textId="77777777" w:rsidR="005704D3" w:rsidRPr="00A66278" w:rsidRDefault="005704D3" w:rsidP="001E58E7">
            <w:pPr>
              <w:pStyle w:val="GOSTTablenorm"/>
              <w:rPr>
                <w:szCs w:val="22"/>
              </w:rPr>
            </w:pPr>
            <w:r w:rsidRPr="00A66278">
              <w:rPr>
                <w:szCs w:val="22"/>
              </w:rPr>
              <w:t>Служебное поле, заполняется в ТОФК.</w:t>
            </w:r>
          </w:p>
        </w:tc>
      </w:tr>
      <w:tr w:rsidR="005704D3" w:rsidRPr="00A66278" w14:paraId="0781D441" w14:textId="77777777" w:rsidTr="00A66278">
        <w:tc>
          <w:tcPr>
            <w:tcW w:w="1808" w:type="dxa"/>
            <w:shd w:val="clear" w:color="auto" w:fill="auto"/>
          </w:tcPr>
          <w:p w14:paraId="7E80CAAE" w14:textId="77777777" w:rsidR="005704D3" w:rsidRPr="00A66278" w:rsidRDefault="005704D3" w:rsidP="001E58E7">
            <w:pPr>
              <w:pStyle w:val="GOSTTablenorm"/>
              <w:rPr>
                <w:szCs w:val="22"/>
              </w:rPr>
            </w:pPr>
            <w:r w:rsidRPr="00A66278">
              <w:rPr>
                <w:szCs w:val="22"/>
              </w:rPr>
              <w:t>Дата выписки</w:t>
            </w:r>
          </w:p>
        </w:tc>
        <w:tc>
          <w:tcPr>
            <w:tcW w:w="1986" w:type="dxa"/>
            <w:shd w:val="clear" w:color="auto" w:fill="auto"/>
          </w:tcPr>
          <w:p w14:paraId="2DEC81ED" w14:textId="77777777" w:rsidR="005704D3" w:rsidRPr="00A66278" w:rsidRDefault="005704D3" w:rsidP="001E58E7">
            <w:pPr>
              <w:pStyle w:val="GOSTTablenorm"/>
              <w:rPr>
                <w:szCs w:val="22"/>
              </w:rPr>
            </w:pPr>
            <w:r w:rsidRPr="00A66278">
              <w:rPr>
                <w:szCs w:val="22"/>
              </w:rPr>
              <w:t>DATE_OTCH</w:t>
            </w:r>
          </w:p>
        </w:tc>
        <w:tc>
          <w:tcPr>
            <w:tcW w:w="1081" w:type="dxa"/>
            <w:shd w:val="clear" w:color="auto" w:fill="auto"/>
          </w:tcPr>
          <w:p w14:paraId="65413FBB" w14:textId="77777777" w:rsidR="005704D3" w:rsidRPr="00A66278" w:rsidRDefault="005704D3" w:rsidP="009B74C8">
            <w:pPr>
              <w:pStyle w:val="GOSTTablenorm"/>
              <w:ind w:right="0"/>
              <w:rPr>
                <w:szCs w:val="22"/>
              </w:rPr>
            </w:pPr>
            <w:r w:rsidRPr="00A66278">
              <w:rPr>
                <w:szCs w:val="22"/>
              </w:rPr>
              <w:t>DATE</w:t>
            </w:r>
          </w:p>
        </w:tc>
        <w:tc>
          <w:tcPr>
            <w:tcW w:w="900" w:type="dxa"/>
            <w:shd w:val="clear" w:color="auto" w:fill="auto"/>
          </w:tcPr>
          <w:p w14:paraId="1336D296" w14:textId="77777777" w:rsidR="005704D3" w:rsidRPr="00A66278" w:rsidRDefault="005704D3" w:rsidP="001E58E7">
            <w:pPr>
              <w:pStyle w:val="GOSTTablenorm"/>
              <w:rPr>
                <w:szCs w:val="22"/>
              </w:rPr>
            </w:pPr>
          </w:p>
        </w:tc>
        <w:tc>
          <w:tcPr>
            <w:tcW w:w="1080" w:type="dxa"/>
            <w:shd w:val="clear" w:color="auto" w:fill="auto"/>
          </w:tcPr>
          <w:p w14:paraId="39397C51"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D62EF43" w14:textId="77777777" w:rsidR="005704D3" w:rsidRPr="00A66278" w:rsidRDefault="005704D3" w:rsidP="001E58E7">
            <w:pPr>
              <w:pStyle w:val="GOSTTablenorm"/>
              <w:rPr>
                <w:szCs w:val="22"/>
              </w:rPr>
            </w:pPr>
          </w:p>
        </w:tc>
      </w:tr>
      <w:tr w:rsidR="005704D3" w:rsidRPr="00A66278" w14:paraId="32F23C80" w14:textId="77777777" w:rsidTr="00A66278">
        <w:tc>
          <w:tcPr>
            <w:tcW w:w="1808" w:type="dxa"/>
            <w:shd w:val="clear" w:color="auto" w:fill="auto"/>
          </w:tcPr>
          <w:p w14:paraId="1AB87F48" w14:textId="77777777" w:rsidR="005704D3" w:rsidRPr="00A66278" w:rsidRDefault="005704D3" w:rsidP="001E58E7">
            <w:pPr>
              <w:pStyle w:val="GOSTTablenorm"/>
              <w:rPr>
                <w:szCs w:val="22"/>
              </w:rPr>
            </w:pPr>
            <w:r w:rsidRPr="00A66278">
              <w:rPr>
                <w:szCs w:val="22"/>
              </w:rPr>
              <w:t>Дата предыдущей выписки</w:t>
            </w:r>
          </w:p>
        </w:tc>
        <w:tc>
          <w:tcPr>
            <w:tcW w:w="1986" w:type="dxa"/>
            <w:shd w:val="clear" w:color="auto" w:fill="auto"/>
          </w:tcPr>
          <w:p w14:paraId="32F7B371" w14:textId="77777777" w:rsidR="005704D3" w:rsidRPr="00A66278" w:rsidRDefault="005704D3" w:rsidP="001E58E7">
            <w:pPr>
              <w:pStyle w:val="GOSTTablenorm"/>
              <w:rPr>
                <w:szCs w:val="22"/>
              </w:rPr>
            </w:pPr>
            <w:r w:rsidRPr="00A66278">
              <w:rPr>
                <w:szCs w:val="22"/>
              </w:rPr>
              <w:t>DATE_OLD</w:t>
            </w:r>
          </w:p>
        </w:tc>
        <w:tc>
          <w:tcPr>
            <w:tcW w:w="1081" w:type="dxa"/>
            <w:shd w:val="clear" w:color="auto" w:fill="auto"/>
          </w:tcPr>
          <w:p w14:paraId="63ABB810" w14:textId="77777777" w:rsidR="005704D3" w:rsidRPr="00A66278" w:rsidRDefault="005704D3" w:rsidP="009B74C8">
            <w:pPr>
              <w:pStyle w:val="GOSTTablenorm"/>
              <w:ind w:right="0"/>
              <w:rPr>
                <w:szCs w:val="22"/>
              </w:rPr>
            </w:pPr>
            <w:r w:rsidRPr="00A66278">
              <w:rPr>
                <w:szCs w:val="22"/>
              </w:rPr>
              <w:t>DATE</w:t>
            </w:r>
          </w:p>
        </w:tc>
        <w:tc>
          <w:tcPr>
            <w:tcW w:w="900" w:type="dxa"/>
            <w:shd w:val="clear" w:color="auto" w:fill="auto"/>
          </w:tcPr>
          <w:p w14:paraId="4DC118A0" w14:textId="77777777" w:rsidR="005704D3" w:rsidRPr="00A66278" w:rsidRDefault="005704D3" w:rsidP="001E58E7">
            <w:pPr>
              <w:pStyle w:val="GOSTTablenorm"/>
              <w:rPr>
                <w:szCs w:val="22"/>
              </w:rPr>
            </w:pPr>
          </w:p>
        </w:tc>
        <w:tc>
          <w:tcPr>
            <w:tcW w:w="1080" w:type="dxa"/>
            <w:shd w:val="clear" w:color="auto" w:fill="auto"/>
          </w:tcPr>
          <w:p w14:paraId="03DA91AA"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7312CA92" w14:textId="77777777" w:rsidR="005704D3" w:rsidRPr="00A66278" w:rsidRDefault="005704D3" w:rsidP="001E58E7">
            <w:pPr>
              <w:pStyle w:val="GOSTTablenorm"/>
              <w:rPr>
                <w:szCs w:val="22"/>
              </w:rPr>
            </w:pPr>
          </w:p>
        </w:tc>
      </w:tr>
      <w:tr w:rsidR="005704D3" w:rsidRPr="00A66278" w14:paraId="7E184188" w14:textId="77777777" w:rsidTr="00A66278">
        <w:tc>
          <w:tcPr>
            <w:tcW w:w="1808" w:type="dxa"/>
            <w:shd w:val="clear" w:color="auto" w:fill="auto"/>
          </w:tcPr>
          <w:p w14:paraId="1207BEEA" w14:textId="77777777" w:rsidR="005704D3" w:rsidRPr="00A66278" w:rsidRDefault="005704D3" w:rsidP="001E58E7">
            <w:pPr>
              <w:pStyle w:val="GOSTTablenorm"/>
              <w:rPr>
                <w:szCs w:val="22"/>
              </w:rPr>
            </w:pPr>
            <w:r w:rsidRPr="00A66278">
              <w:rPr>
                <w:szCs w:val="22"/>
              </w:rPr>
              <w:t>Признак промежуточного отчёта</w:t>
            </w:r>
          </w:p>
        </w:tc>
        <w:tc>
          <w:tcPr>
            <w:tcW w:w="1986" w:type="dxa"/>
            <w:shd w:val="clear" w:color="auto" w:fill="auto"/>
          </w:tcPr>
          <w:p w14:paraId="4E33C444" w14:textId="77777777" w:rsidR="005704D3" w:rsidRPr="00A66278" w:rsidRDefault="005704D3" w:rsidP="001E58E7">
            <w:pPr>
              <w:pStyle w:val="GOSTTablenorm"/>
              <w:rPr>
                <w:szCs w:val="22"/>
              </w:rPr>
            </w:pPr>
            <w:r w:rsidRPr="00A66278">
              <w:rPr>
                <w:szCs w:val="22"/>
              </w:rPr>
              <w:t>VID_OTCH</w:t>
            </w:r>
          </w:p>
        </w:tc>
        <w:tc>
          <w:tcPr>
            <w:tcW w:w="1081" w:type="dxa"/>
            <w:shd w:val="clear" w:color="auto" w:fill="auto"/>
          </w:tcPr>
          <w:p w14:paraId="32FD3374"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36ABBF4F" w14:textId="77777777" w:rsidR="005704D3" w:rsidRPr="00A66278" w:rsidRDefault="005704D3" w:rsidP="001E58E7">
            <w:pPr>
              <w:pStyle w:val="GOSTTablenorm"/>
              <w:rPr>
                <w:szCs w:val="22"/>
              </w:rPr>
            </w:pPr>
            <w:r w:rsidRPr="00A66278">
              <w:rPr>
                <w:szCs w:val="22"/>
              </w:rPr>
              <w:t>= 1</w:t>
            </w:r>
          </w:p>
        </w:tc>
        <w:tc>
          <w:tcPr>
            <w:tcW w:w="1080" w:type="dxa"/>
            <w:shd w:val="clear" w:color="auto" w:fill="auto"/>
          </w:tcPr>
          <w:p w14:paraId="75D70F30"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566EAE4E" w14:textId="77777777" w:rsidR="005704D3" w:rsidRPr="00A66278" w:rsidRDefault="005704D3" w:rsidP="001E58E7">
            <w:pPr>
              <w:pStyle w:val="GOSTTablenorm"/>
              <w:rPr>
                <w:szCs w:val="22"/>
              </w:rPr>
            </w:pPr>
            <w:r w:rsidRPr="00A66278">
              <w:rPr>
                <w:szCs w:val="22"/>
              </w:rPr>
              <w:t>0 - итоговый и/или нулевой;</w:t>
            </w:r>
          </w:p>
          <w:p w14:paraId="6F21C890" w14:textId="77777777" w:rsidR="005704D3" w:rsidRPr="00A66278" w:rsidRDefault="005704D3" w:rsidP="001E58E7">
            <w:pPr>
              <w:pStyle w:val="GOSTTablenorm"/>
              <w:rPr>
                <w:szCs w:val="22"/>
              </w:rPr>
            </w:pPr>
            <w:r w:rsidRPr="00A66278">
              <w:rPr>
                <w:szCs w:val="22"/>
              </w:rPr>
              <w:t>1 - промежуточный.</w:t>
            </w:r>
          </w:p>
        </w:tc>
      </w:tr>
      <w:tr w:rsidR="005704D3" w:rsidRPr="00A66278" w14:paraId="7643E54B" w14:textId="77777777" w:rsidTr="00A66278">
        <w:tc>
          <w:tcPr>
            <w:tcW w:w="1808" w:type="dxa"/>
            <w:shd w:val="clear" w:color="auto" w:fill="auto"/>
          </w:tcPr>
          <w:p w14:paraId="0396FD1D" w14:textId="77777777" w:rsidR="005704D3" w:rsidRPr="00A66278" w:rsidRDefault="005704D3" w:rsidP="001E58E7">
            <w:pPr>
              <w:pStyle w:val="GOSTTablenorm"/>
              <w:rPr>
                <w:szCs w:val="22"/>
              </w:rPr>
            </w:pPr>
            <w:r w:rsidRPr="00A66278">
              <w:rPr>
                <w:szCs w:val="22"/>
              </w:rPr>
              <w:t>Код ТОФК</w:t>
            </w:r>
          </w:p>
        </w:tc>
        <w:tc>
          <w:tcPr>
            <w:tcW w:w="1986" w:type="dxa"/>
            <w:shd w:val="clear" w:color="auto" w:fill="auto"/>
          </w:tcPr>
          <w:p w14:paraId="5278FB01" w14:textId="77777777" w:rsidR="005704D3" w:rsidRPr="00A66278" w:rsidRDefault="005704D3" w:rsidP="001E58E7">
            <w:pPr>
              <w:pStyle w:val="GOSTTablenorm"/>
              <w:rPr>
                <w:szCs w:val="22"/>
              </w:rPr>
            </w:pPr>
            <w:r w:rsidRPr="00A66278">
              <w:rPr>
                <w:szCs w:val="22"/>
              </w:rPr>
              <w:t>KOD_TOFK</w:t>
            </w:r>
          </w:p>
        </w:tc>
        <w:tc>
          <w:tcPr>
            <w:tcW w:w="1081" w:type="dxa"/>
            <w:shd w:val="clear" w:color="auto" w:fill="auto"/>
          </w:tcPr>
          <w:p w14:paraId="06423B6B"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35EE3A7C" w14:textId="77777777" w:rsidR="005704D3" w:rsidRPr="00A66278" w:rsidRDefault="005704D3" w:rsidP="001E58E7">
            <w:pPr>
              <w:pStyle w:val="GOSTTablenorm"/>
              <w:rPr>
                <w:szCs w:val="22"/>
              </w:rPr>
            </w:pPr>
            <w:r w:rsidRPr="00A66278">
              <w:rPr>
                <w:szCs w:val="22"/>
              </w:rPr>
              <w:t>= 4</w:t>
            </w:r>
          </w:p>
        </w:tc>
        <w:tc>
          <w:tcPr>
            <w:tcW w:w="1080" w:type="dxa"/>
            <w:shd w:val="clear" w:color="auto" w:fill="auto"/>
          </w:tcPr>
          <w:p w14:paraId="0F466CE2"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1BCBD8AB" w14:textId="77777777" w:rsidR="005704D3" w:rsidRPr="00A66278" w:rsidRDefault="005704D3" w:rsidP="001E58E7">
            <w:pPr>
              <w:pStyle w:val="GOSTTablenorm"/>
              <w:rPr>
                <w:szCs w:val="22"/>
              </w:rPr>
            </w:pPr>
            <w:r w:rsidRPr="00A66278">
              <w:rPr>
                <w:szCs w:val="22"/>
              </w:rPr>
              <w:t>Код ТОФК. Поле заполняется в соответствии с централизованным справочником ФК.</w:t>
            </w:r>
          </w:p>
        </w:tc>
      </w:tr>
      <w:tr w:rsidR="005704D3" w:rsidRPr="00A66278" w14:paraId="24AD83C9" w14:textId="77777777" w:rsidTr="00A66278">
        <w:tc>
          <w:tcPr>
            <w:tcW w:w="1808" w:type="dxa"/>
            <w:shd w:val="clear" w:color="auto" w:fill="auto"/>
          </w:tcPr>
          <w:p w14:paraId="25C071E6" w14:textId="77777777" w:rsidR="005704D3" w:rsidRPr="00A66278" w:rsidRDefault="005704D3" w:rsidP="001E58E7">
            <w:pPr>
              <w:pStyle w:val="GOSTTablenorm"/>
              <w:rPr>
                <w:szCs w:val="22"/>
              </w:rPr>
            </w:pPr>
            <w:r w:rsidRPr="00A66278">
              <w:rPr>
                <w:szCs w:val="22"/>
              </w:rPr>
              <w:t>Наименование ТОФК</w:t>
            </w:r>
          </w:p>
        </w:tc>
        <w:tc>
          <w:tcPr>
            <w:tcW w:w="1986" w:type="dxa"/>
            <w:shd w:val="clear" w:color="auto" w:fill="auto"/>
          </w:tcPr>
          <w:p w14:paraId="62DE3D93" w14:textId="77777777" w:rsidR="005704D3" w:rsidRPr="00A66278" w:rsidRDefault="005704D3" w:rsidP="001E58E7">
            <w:pPr>
              <w:pStyle w:val="GOSTTablenorm"/>
              <w:rPr>
                <w:szCs w:val="22"/>
              </w:rPr>
            </w:pPr>
            <w:r w:rsidRPr="00A66278">
              <w:rPr>
                <w:szCs w:val="22"/>
              </w:rPr>
              <w:t>NAME_TOFK</w:t>
            </w:r>
          </w:p>
        </w:tc>
        <w:tc>
          <w:tcPr>
            <w:tcW w:w="1081" w:type="dxa"/>
            <w:shd w:val="clear" w:color="auto" w:fill="auto"/>
          </w:tcPr>
          <w:p w14:paraId="02ED1303"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5BFF0F10" w14:textId="77777777" w:rsidR="005704D3" w:rsidRPr="00A66278" w:rsidRDefault="005704D3" w:rsidP="001E58E7">
            <w:pPr>
              <w:pStyle w:val="GOSTTablenorm"/>
              <w:rPr>
                <w:szCs w:val="22"/>
              </w:rPr>
            </w:pPr>
            <w:r w:rsidRPr="00A66278">
              <w:rPr>
                <w:szCs w:val="22"/>
              </w:rPr>
              <w:t>&lt;= 2000</w:t>
            </w:r>
          </w:p>
        </w:tc>
        <w:tc>
          <w:tcPr>
            <w:tcW w:w="1080" w:type="dxa"/>
            <w:shd w:val="clear" w:color="auto" w:fill="auto"/>
          </w:tcPr>
          <w:p w14:paraId="62F1C2C3"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FC99D89" w14:textId="77777777" w:rsidR="005704D3" w:rsidRPr="00A66278" w:rsidRDefault="005704D3" w:rsidP="001E58E7">
            <w:pPr>
              <w:pStyle w:val="GOSTTablenorm"/>
              <w:rPr>
                <w:szCs w:val="22"/>
              </w:rPr>
            </w:pPr>
            <w:r w:rsidRPr="00A66278">
              <w:rPr>
                <w:szCs w:val="22"/>
              </w:rPr>
              <w:t>Полное наименование ТОФК. Поле заполняется в соответствии с централизованным справочником ФК.</w:t>
            </w:r>
          </w:p>
        </w:tc>
      </w:tr>
      <w:tr w:rsidR="005704D3" w:rsidRPr="00A66278" w14:paraId="1B4A809E" w14:textId="77777777" w:rsidTr="00A66278">
        <w:tc>
          <w:tcPr>
            <w:tcW w:w="1808" w:type="dxa"/>
            <w:shd w:val="clear" w:color="auto" w:fill="auto"/>
          </w:tcPr>
          <w:p w14:paraId="2FA588F7" w14:textId="77777777" w:rsidR="005704D3" w:rsidRPr="00A66278" w:rsidRDefault="005704D3" w:rsidP="001E58E7">
            <w:pPr>
              <w:pStyle w:val="GOSTTablenorm"/>
              <w:rPr>
                <w:szCs w:val="22"/>
              </w:rPr>
            </w:pPr>
            <w:r w:rsidRPr="00A66278">
              <w:rPr>
                <w:szCs w:val="22"/>
              </w:rPr>
              <w:t>Номер лицевого счета</w:t>
            </w:r>
          </w:p>
        </w:tc>
        <w:tc>
          <w:tcPr>
            <w:tcW w:w="1986" w:type="dxa"/>
            <w:shd w:val="clear" w:color="auto" w:fill="auto"/>
          </w:tcPr>
          <w:p w14:paraId="7C84487D" w14:textId="77777777" w:rsidR="005704D3" w:rsidRPr="00A66278" w:rsidRDefault="005704D3" w:rsidP="001E58E7">
            <w:pPr>
              <w:pStyle w:val="GOSTTablenorm"/>
              <w:rPr>
                <w:szCs w:val="22"/>
              </w:rPr>
            </w:pPr>
            <w:r w:rsidRPr="00A66278">
              <w:rPr>
                <w:szCs w:val="22"/>
              </w:rPr>
              <w:t>LS_UBP</w:t>
            </w:r>
          </w:p>
        </w:tc>
        <w:tc>
          <w:tcPr>
            <w:tcW w:w="1081" w:type="dxa"/>
            <w:shd w:val="clear" w:color="auto" w:fill="auto"/>
          </w:tcPr>
          <w:p w14:paraId="79DDDEAA"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4FB41851" w14:textId="77777777" w:rsidR="005704D3" w:rsidRPr="00A66278" w:rsidRDefault="005704D3" w:rsidP="001E58E7">
            <w:pPr>
              <w:pStyle w:val="GOSTTablenorm"/>
              <w:rPr>
                <w:szCs w:val="22"/>
              </w:rPr>
            </w:pPr>
            <w:r w:rsidRPr="00A66278">
              <w:rPr>
                <w:szCs w:val="22"/>
              </w:rPr>
              <w:t>= 11</w:t>
            </w:r>
          </w:p>
        </w:tc>
        <w:tc>
          <w:tcPr>
            <w:tcW w:w="1080" w:type="dxa"/>
            <w:shd w:val="clear" w:color="auto" w:fill="auto"/>
          </w:tcPr>
          <w:p w14:paraId="4B15BF4E"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1C58F20C" w14:textId="77777777" w:rsidR="005704D3" w:rsidRPr="00A66278" w:rsidRDefault="005704D3" w:rsidP="001E58E7">
            <w:pPr>
              <w:pStyle w:val="GOSTTablenorm"/>
              <w:rPr>
                <w:szCs w:val="22"/>
              </w:rPr>
            </w:pPr>
            <w:r w:rsidRPr="00A66278">
              <w:rPr>
                <w:szCs w:val="22"/>
              </w:rPr>
              <w:t>Номер л/с, по которому сформирована выписка.</w:t>
            </w:r>
          </w:p>
        </w:tc>
      </w:tr>
      <w:tr w:rsidR="005704D3" w:rsidRPr="00A66278" w14:paraId="6156FE53" w14:textId="77777777" w:rsidTr="00A66278">
        <w:tc>
          <w:tcPr>
            <w:tcW w:w="1808" w:type="dxa"/>
            <w:shd w:val="clear" w:color="auto" w:fill="auto"/>
          </w:tcPr>
          <w:p w14:paraId="1434E11A" w14:textId="77777777" w:rsidR="005704D3" w:rsidRPr="00A66278" w:rsidRDefault="005704D3" w:rsidP="001E58E7">
            <w:pPr>
              <w:pStyle w:val="GOSTTablenorm"/>
              <w:rPr>
                <w:szCs w:val="22"/>
              </w:rPr>
            </w:pPr>
            <w:r w:rsidRPr="00A66278">
              <w:rPr>
                <w:szCs w:val="22"/>
              </w:rPr>
              <w:t>Код ПБС</w:t>
            </w:r>
          </w:p>
        </w:tc>
        <w:tc>
          <w:tcPr>
            <w:tcW w:w="1986" w:type="dxa"/>
            <w:shd w:val="clear" w:color="auto" w:fill="auto"/>
          </w:tcPr>
          <w:p w14:paraId="4BAC62A9" w14:textId="77777777" w:rsidR="005704D3" w:rsidRPr="00A66278" w:rsidRDefault="005704D3" w:rsidP="001E58E7">
            <w:pPr>
              <w:pStyle w:val="GOSTTablenorm"/>
              <w:rPr>
                <w:szCs w:val="22"/>
              </w:rPr>
            </w:pPr>
            <w:r w:rsidRPr="00A66278">
              <w:rPr>
                <w:szCs w:val="22"/>
              </w:rPr>
              <w:t>KOD_UBP_PBS</w:t>
            </w:r>
          </w:p>
        </w:tc>
        <w:tc>
          <w:tcPr>
            <w:tcW w:w="1081" w:type="dxa"/>
            <w:shd w:val="clear" w:color="auto" w:fill="auto"/>
          </w:tcPr>
          <w:p w14:paraId="2F51BA6C"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6D699095" w14:textId="77777777" w:rsidR="005704D3" w:rsidRPr="00A66278" w:rsidRDefault="005704D3" w:rsidP="001E58E7">
            <w:pPr>
              <w:pStyle w:val="GOSTTablenorm"/>
              <w:rPr>
                <w:szCs w:val="22"/>
              </w:rPr>
            </w:pPr>
            <w:r w:rsidRPr="00A66278">
              <w:rPr>
                <w:szCs w:val="22"/>
              </w:rPr>
              <w:t>= 8</w:t>
            </w:r>
          </w:p>
        </w:tc>
        <w:tc>
          <w:tcPr>
            <w:tcW w:w="1080" w:type="dxa"/>
            <w:shd w:val="clear" w:color="auto" w:fill="auto"/>
          </w:tcPr>
          <w:p w14:paraId="05DC8BAF"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78E76D3F" w14:textId="77777777" w:rsidR="005704D3" w:rsidRPr="00A66278" w:rsidRDefault="005704D3" w:rsidP="001E58E7">
            <w:pPr>
              <w:pStyle w:val="GOSTTablenorm"/>
              <w:rPr>
                <w:szCs w:val="22"/>
              </w:rPr>
            </w:pPr>
            <w:r w:rsidRPr="00A66278">
              <w:rPr>
                <w:szCs w:val="22"/>
              </w:rPr>
              <w:t>Заполняется в соответствии со Сводным реестром.</w:t>
            </w:r>
          </w:p>
        </w:tc>
      </w:tr>
      <w:tr w:rsidR="005704D3" w:rsidRPr="00A66278" w14:paraId="5A3D8DAC" w14:textId="77777777" w:rsidTr="00A66278">
        <w:tc>
          <w:tcPr>
            <w:tcW w:w="1808" w:type="dxa"/>
            <w:shd w:val="clear" w:color="auto" w:fill="auto"/>
          </w:tcPr>
          <w:p w14:paraId="61679A7B" w14:textId="77777777" w:rsidR="005704D3" w:rsidRPr="00A66278" w:rsidRDefault="005704D3" w:rsidP="001E58E7">
            <w:pPr>
              <w:pStyle w:val="GOSTTablenorm"/>
              <w:rPr>
                <w:szCs w:val="22"/>
              </w:rPr>
            </w:pPr>
            <w:r w:rsidRPr="00A66278">
              <w:rPr>
                <w:szCs w:val="22"/>
              </w:rPr>
              <w:t>Наименование ПБС</w:t>
            </w:r>
          </w:p>
        </w:tc>
        <w:tc>
          <w:tcPr>
            <w:tcW w:w="1986" w:type="dxa"/>
            <w:shd w:val="clear" w:color="auto" w:fill="auto"/>
          </w:tcPr>
          <w:p w14:paraId="5E9E42D7" w14:textId="77777777" w:rsidR="005704D3" w:rsidRPr="00A66278" w:rsidRDefault="005704D3" w:rsidP="001E58E7">
            <w:pPr>
              <w:pStyle w:val="GOSTTablenorm"/>
              <w:rPr>
                <w:szCs w:val="22"/>
              </w:rPr>
            </w:pPr>
            <w:r w:rsidRPr="00A66278">
              <w:rPr>
                <w:szCs w:val="22"/>
              </w:rPr>
              <w:t>NAME_UBP_PBS</w:t>
            </w:r>
          </w:p>
        </w:tc>
        <w:tc>
          <w:tcPr>
            <w:tcW w:w="1081" w:type="dxa"/>
            <w:shd w:val="clear" w:color="auto" w:fill="auto"/>
          </w:tcPr>
          <w:p w14:paraId="787709FE"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09C757F4" w14:textId="77777777" w:rsidR="005704D3" w:rsidRPr="00A66278" w:rsidRDefault="005704D3" w:rsidP="001E58E7">
            <w:pPr>
              <w:pStyle w:val="GOSTTablenorm"/>
              <w:rPr>
                <w:szCs w:val="22"/>
              </w:rPr>
            </w:pPr>
            <w:r w:rsidRPr="00A66278">
              <w:rPr>
                <w:szCs w:val="22"/>
              </w:rPr>
              <w:t>&lt;= 2000</w:t>
            </w:r>
          </w:p>
        </w:tc>
        <w:tc>
          <w:tcPr>
            <w:tcW w:w="1080" w:type="dxa"/>
            <w:shd w:val="clear" w:color="auto" w:fill="auto"/>
          </w:tcPr>
          <w:p w14:paraId="3F85D6BA"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0C8B620F" w14:textId="77777777" w:rsidR="005704D3" w:rsidRPr="00A66278" w:rsidRDefault="005704D3" w:rsidP="001E58E7">
            <w:pPr>
              <w:pStyle w:val="GOSTTablenorm"/>
              <w:rPr>
                <w:szCs w:val="22"/>
              </w:rPr>
            </w:pPr>
            <w:r w:rsidRPr="00A66278">
              <w:rPr>
                <w:szCs w:val="22"/>
              </w:rPr>
              <w:t>Полное наименование получателя бюджетных средств.</w:t>
            </w:r>
          </w:p>
        </w:tc>
      </w:tr>
      <w:tr w:rsidR="005704D3" w:rsidRPr="00A66278" w14:paraId="1996A115" w14:textId="77777777" w:rsidTr="00A66278">
        <w:tc>
          <w:tcPr>
            <w:tcW w:w="1808" w:type="dxa"/>
            <w:shd w:val="clear" w:color="auto" w:fill="auto"/>
          </w:tcPr>
          <w:p w14:paraId="0670F07B" w14:textId="77777777" w:rsidR="005704D3" w:rsidRPr="00A66278" w:rsidRDefault="005704D3" w:rsidP="001E58E7">
            <w:pPr>
              <w:pStyle w:val="GOSTTablenorm"/>
              <w:rPr>
                <w:szCs w:val="22"/>
              </w:rPr>
            </w:pPr>
            <w:r w:rsidRPr="00A66278">
              <w:rPr>
                <w:szCs w:val="22"/>
              </w:rPr>
              <w:t>Код ГРБС</w:t>
            </w:r>
          </w:p>
        </w:tc>
        <w:tc>
          <w:tcPr>
            <w:tcW w:w="1986" w:type="dxa"/>
            <w:shd w:val="clear" w:color="auto" w:fill="auto"/>
          </w:tcPr>
          <w:p w14:paraId="35C64EDD" w14:textId="77777777" w:rsidR="005704D3" w:rsidRPr="00A66278" w:rsidRDefault="005704D3" w:rsidP="001E58E7">
            <w:pPr>
              <w:pStyle w:val="GOSTTablenorm"/>
              <w:rPr>
                <w:szCs w:val="22"/>
              </w:rPr>
            </w:pPr>
            <w:r w:rsidRPr="00A66278">
              <w:rPr>
                <w:szCs w:val="22"/>
              </w:rPr>
              <w:t>GLAVA_GRBS</w:t>
            </w:r>
          </w:p>
        </w:tc>
        <w:tc>
          <w:tcPr>
            <w:tcW w:w="1081" w:type="dxa"/>
            <w:shd w:val="clear" w:color="auto" w:fill="auto"/>
          </w:tcPr>
          <w:p w14:paraId="13CC4642"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1EB020E1" w14:textId="77777777" w:rsidR="005704D3" w:rsidRPr="00A66278" w:rsidRDefault="005704D3" w:rsidP="001E58E7">
            <w:pPr>
              <w:pStyle w:val="GOSTTablenorm"/>
              <w:rPr>
                <w:szCs w:val="22"/>
              </w:rPr>
            </w:pPr>
            <w:r w:rsidRPr="00A66278">
              <w:rPr>
                <w:szCs w:val="22"/>
              </w:rPr>
              <w:t>= 3</w:t>
            </w:r>
          </w:p>
        </w:tc>
        <w:tc>
          <w:tcPr>
            <w:tcW w:w="1080" w:type="dxa"/>
            <w:shd w:val="clear" w:color="auto" w:fill="auto"/>
          </w:tcPr>
          <w:p w14:paraId="65EA157A"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046DCEF" w14:textId="77777777" w:rsidR="005704D3" w:rsidRPr="00A66278" w:rsidRDefault="005704D3" w:rsidP="001E58E7">
            <w:pPr>
              <w:pStyle w:val="GOSTTablenorm"/>
              <w:rPr>
                <w:szCs w:val="22"/>
              </w:rPr>
            </w:pPr>
            <w:r w:rsidRPr="00A66278">
              <w:rPr>
                <w:szCs w:val="22"/>
              </w:rPr>
              <w:t>Код ГРБС по перечню ГРБС соответствующего бюджета.</w:t>
            </w:r>
          </w:p>
        </w:tc>
      </w:tr>
      <w:tr w:rsidR="005704D3" w:rsidRPr="00A66278" w14:paraId="18D8B772" w14:textId="77777777" w:rsidTr="00A66278">
        <w:tc>
          <w:tcPr>
            <w:tcW w:w="1808" w:type="dxa"/>
            <w:shd w:val="clear" w:color="auto" w:fill="auto"/>
          </w:tcPr>
          <w:p w14:paraId="42AE5774" w14:textId="77777777" w:rsidR="005704D3" w:rsidRPr="00A66278" w:rsidRDefault="005704D3" w:rsidP="001E58E7">
            <w:pPr>
              <w:pStyle w:val="GOSTTablenorm"/>
              <w:rPr>
                <w:szCs w:val="22"/>
              </w:rPr>
            </w:pPr>
            <w:r w:rsidRPr="00A66278">
              <w:rPr>
                <w:szCs w:val="22"/>
              </w:rPr>
              <w:t>Наименование ГРБС</w:t>
            </w:r>
          </w:p>
        </w:tc>
        <w:tc>
          <w:tcPr>
            <w:tcW w:w="1986" w:type="dxa"/>
            <w:shd w:val="clear" w:color="auto" w:fill="auto"/>
          </w:tcPr>
          <w:p w14:paraId="355DD927" w14:textId="77777777" w:rsidR="005704D3" w:rsidRPr="00A66278" w:rsidRDefault="005704D3" w:rsidP="001E58E7">
            <w:pPr>
              <w:pStyle w:val="GOSTTablenorm"/>
              <w:rPr>
                <w:szCs w:val="22"/>
              </w:rPr>
            </w:pPr>
            <w:r w:rsidRPr="00A66278">
              <w:rPr>
                <w:szCs w:val="22"/>
              </w:rPr>
              <w:t>NAME_GRBS</w:t>
            </w:r>
          </w:p>
        </w:tc>
        <w:tc>
          <w:tcPr>
            <w:tcW w:w="1081" w:type="dxa"/>
            <w:shd w:val="clear" w:color="auto" w:fill="auto"/>
          </w:tcPr>
          <w:p w14:paraId="6C60891A"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4E78A5C7" w14:textId="77777777" w:rsidR="005704D3" w:rsidRPr="00A66278" w:rsidRDefault="005704D3" w:rsidP="001E58E7">
            <w:pPr>
              <w:pStyle w:val="GOSTTablenorm"/>
              <w:rPr>
                <w:szCs w:val="22"/>
              </w:rPr>
            </w:pPr>
            <w:r w:rsidRPr="00A66278">
              <w:rPr>
                <w:szCs w:val="22"/>
              </w:rPr>
              <w:t>&lt;= 2000</w:t>
            </w:r>
          </w:p>
        </w:tc>
        <w:tc>
          <w:tcPr>
            <w:tcW w:w="1080" w:type="dxa"/>
            <w:shd w:val="clear" w:color="auto" w:fill="auto"/>
          </w:tcPr>
          <w:p w14:paraId="057C9C89"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188DF410" w14:textId="77777777" w:rsidR="005704D3" w:rsidRPr="00A66278" w:rsidRDefault="005704D3" w:rsidP="001E58E7">
            <w:pPr>
              <w:pStyle w:val="GOSTTablenorm"/>
              <w:rPr>
                <w:szCs w:val="22"/>
              </w:rPr>
            </w:pPr>
            <w:r w:rsidRPr="00A66278">
              <w:rPr>
                <w:szCs w:val="22"/>
              </w:rPr>
              <w:t>Наименование ГРБС по перечню ГРБС соответствующего бюджета.</w:t>
            </w:r>
          </w:p>
        </w:tc>
      </w:tr>
      <w:tr w:rsidR="005704D3" w:rsidRPr="00A66278" w14:paraId="53C0CA57" w14:textId="77777777" w:rsidTr="00A66278">
        <w:tc>
          <w:tcPr>
            <w:tcW w:w="1808" w:type="dxa"/>
            <w:shd w:val="clear" w:color="auto" w:fill="auto"/>
          </w:tcPr>
          <w:p w14:paraId="4D025BA4" w14:textId="77777777" w:rsidR="005704D3" w:rsidRPr="00A66278" w:rsidRDefault="005704D3" w:rsidP="001E58E7">
            <w:pPr>
              <w:pStyle w:val="GOSTTablenorm"/>
              <w:rPr>
                <w:szCs w:val="22"/>
              </w:rPr>
            </w:pPr>
            <w:r w:rsidRPr="00A66278">
              <w:rPr>
                <w:szCs w:val="22"/>
              </w:rPr>
              <w:t>Наименование бюджета</w:t>
            </w:r>
          </w:p>
        </w:tc>
        <w:tc>
          <w:tcPr>
            <w:tcW w:w="1986" w:type="dxa"/>
            <w:shd w:val="clear" w:color="auto" w:fill="auto"/>
          </w:tcPr>
          <w:p w14:paraId="6E828A80" w14:textId="77777777" w:rsidR="005704D3" w:rsidRPr="00A66278" w:rsidRDefault="005704D3" w:rsidP="001E58E7">
            <w:pPr>
              <w:pStyle w:val="GOSTTablenorm"/>
              <w:rPr>
                <w:szCs w:val="22"/>
              </w:rPr>
            </w:pPr>
            <w:r w:rsidRPr="00A66278">
              <w:rPr>
                <w:szCs w:val="22"/>
              </w:rPr>
              <w:t>NAME_BUD</w:t>
            </w:r>
          </w:p>
        </w:tc>
        <w:tc>
          <w:tcPr>
            <w:tcW w:w="1081" w:type="dxa"/>
            <w:shd w:val="clear" w:color="auto" w:fill="auto"/>
          </w:tcPr>
          <w:p w14:paraId="21084E3B"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56ADFF7B" w14:textId="77777777" w:rsidR="005704D3" w:rsidRPr="00A66278" w:rsidRDefault="005704D3" w:rsidP="001E58E7">
            <w:pPr>
              <w:pStyle w:val="GOSTTablenorm"/>
              <w:rPr>
                <w:szCs w:val="22"/>
              </w:rPr>
            </w:pPr>
            <w:r w:rsidRPr="00A66278">
              <w:rPr>
                <w:szCs w:val="22"/>
              </w:rPr>
              <w:t>&lt;= 512</w:t>
            </w:r>
          </w:p>
        </w:tc>
        <w:tc>
          <w:tcPr>
            <w:tcW w:w="1080" w:type="dxa"/>
            <w:shd w:val="clear" w:color="auto" w:fill="auto"/>
          </w:tcPr>
          <w:p w14:paraId="6C2EE78D"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5E75EC34" w14:textId="77777777" w:rsidR="005704D3" w:rsidRPr="00A66278" w:rsidRDefault="005704D3" w:rsidP="001E58E7">
            <w:pPr>
              <w:pStyle w:val="GOSTTablenorm"/>
              <w:rPr>
                <w:szCs w:val="22"/>
              </w:rPr>
            </w:pPr>
            <w:r w:rsidRPr="00A66278">
              <w:rPr>
                <w:szCs w:val="22"/>
              </w:rPr>
              <w:t>При значении уровня бюджета 1 - «федеральный бюджет» указывается значение «Федеральный бюджет».</w:t>
            </w:r>
          </w:p>
          <w:p w14:paraId="6CF37AF4" w14:textId="77777777" w:rsidR="005704D3" w:rsidRPr="00A66278" w:rsidRDefault="005704D3" w:rsidP="001E58E7">
            <w:pPr>
              <w:pStyle w:val="GOSTTablenorm"/>
              <w:rPr>
                <w:szCs w:val="22"/>
              </w:rPr>
            </w:pPr>
            <w:r w:rsidRPr="00A66278">
              <w:rPr>
                <w:szCs w:val="22"/>
              </w:rPr>
              <w:t xml:space="preserve">При остальных значениях уровня бюджета указывается </w:t>
            </w:r>
            <w:r w:rsidRPr="00A66278">
              <w:rPr>
                <w:szCs w:val="22"/>
              </w:rPr>
              <w:lastRenderedPageBreak/>
              <w:t>наименование соответствующего бюджета.</w:t>
            </w:r>
          </w:p>
        </w:tc>
      </w:tr>
      <w:tr w:rsidR="005704D3" w:rsidRPr="00A66278" w14:paraId="402E2661" w14:textId="77777777" w:rsidTr="00A66278">
        <w:tc>
          <w:tcPr>
            <w:tcW w:w="1808" w:type="dxa"/>
            <w:shd w:val="clear" w:color="auto" w:fill="auto"/>
          </w:tcPr>
          <w:p w14:paraId="261F546F" w14:textId="77777777" w:rsidR="005704D3" w:rsidRPr="00A66278" w:rsidRDefault="005704D3" w:rsidP="001E58E7">
            <w:pPr>
              <w:pStyle w:val="GOSTTablenorm"/>
              <w:rPr>
                <w:szCs w:val="22"/>
              </w:rPr>
            </w:pPr>
            <w:r w:rsidRPr="00A66278">
              <w:rPr>
                <w:szCs w:val="22"/>
              </w:rPr>
              <w:lastRenderedPageBreak/>
              <w:t>Код по ОКТМО</w:t>
            </w:r>
          </w:p>
        </w:tc>
        <w:tc>
          <w:tcPr>
            <w:tcW w:w="1986" w:type="dxa"/>
            <w:shd w:val="clear" w:color="auto" w:fill="auto"/>
          </w:tcPr>
          <w:p w14:paraId="1AF6DE39" w14:textId="77777777" w:rsidR="005704D3" w:rsidRPr="00A66278" w:rsidRDefault="005704D3" w:rsidP="001E58E7">
            <w:pPr>
              <w:pStyle w:val="GOSTTablenorm"/>
              <w:rPr>
                <w:szCs w:val="22"/>
              </w:rPr>
            </w:pPr>
            <w:r w:rsidRPr="00A66278">
              <w:rPr>
                <w:szCs w:val="22"/>
              </w:rPr>
              <w:t>OKTMO</w:t>
            </w:r>
          </w:p>
        </w:tc>
        <w:tc>
          <w:tcPr>
            <w:tcW w:w="1081" w:type="dxa"/>
            <w:shd w:val="clear" w:color="auto" w:fill="auto"/>
          </w:tcPr>
          <w:p w14:paraId="0BB7F785"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2B9F4F62" w14:textId="77777777" w:rsidR="005704D3" w:rsidRPr="00A66278" w:rsidRDefault="005704D3" w:rsidP="001E58E7">
            <w:pPr>
              <w:pStyle w:val="GOSTTablenorm"/>
              <w:rPr>
                <w:szCs w:val="22"/>
              </w:rPr>
            </w:pPr>
            <w:r w:rsidRPr="00A66278">
              <w:rPr>
                <w:szCs w:val="22"/>
              </w:rPr>
              <w:t>= 8</w:t>
            </w:r>
          </w:p>
        </w:tc>
        <w:tc>
          <w:tcPr>
            <w:tcW w:w="1080" w:type="dxa"/>
            <w:shd w:val="clear" w:color="auto" w:fill="auto"/>
          </w:tcPr>
          <w:p w14:paraId="19B52092"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54AF3CD5" w14:textId="77777777" w:rsidR="005704D3" w:rsidRPr="00A66278" w:rsidRDefault="005704D3" w:rsidP="001E58E7">
            <w:pPr>
              <w:pStyle w:val="GOSTTablenorm"/>
              <w:rPr>
                <w:szCs w:val="22"/>
              </w:rPr>
            </w:pPr>
            <w:r w:rsidRPr="00A66278">
              <w:rPr>
                <w:szCs w:val="22"/>
              </w:rPr>
              <w:t>Указывается код бюджета по ОКТМО.</w:t>
            </w:r>
          </w:p>
          <w:p w14:paraId="61BD8F45" w14:textId="77777777" w:rsidR="005704D3" w:rsidRPr="00A66278" w:rsidRDefault="005704D3" w:rsidP="001E58E7">
            <w:pPr>
              <w:pStyle w:val="GOSTTablenorm"/>
              <w:rPr>
                <w:szCs w:val="22"/>
              </w:rPr>
            </w:pPr>
            <w:r w:rsidRPr="00A66278">
              <w:rPr>
                <w:szCs w:val="22"/>
              </w:rPr>
              <w:t>Длина поля строго ограничена 8 символами.</w:t>
            </w:r>
          </w:p>
        </w:tc>
      </w:tr>
      <w:tr w:rsidR="005704D3" w:rsidRPr="00A66278" w14:paraId="23D301E7" w14:textId="77777777" w:rsidTr="00A66278">
        <w:tc>
          <w:tcPr>
            <w:tcW w:w="1808" w:type="dxa"/>
            <w:shd w:val="clear" w:color="auto" w:fill="auto"/>
          </w:tcPr>
          <w:p w14:paraId="458328AF" w14:textId="77777777" w:rsidR="005704D3" w:rsidRPr="00A66278" w:rsidRDefault="005704D3" w:rsidP="001E58E7">
            <w:pPr>
              <w:pStyle w:val="GOSTTablenorm"/>
              <w:rPr>
                <w:szCs w:val="22"/>
              </w:rPr>
            </w:pPr>
            <w:r w:rsidRPr="00A66278">
              <w:rPr>
                <w:szCs w:val="22"/>
              </w:rPr>
              <w:t>Код по ОКПО</w:t>
            </w:r>
          </w:p>
        </w:tc>
        <w:tc>
          <w:tcPr>
            <w:tcW w:w="1986" w:type="dxa"/>
            <w:shd w:val="clear" w:color="auto" w:fill="auto"/>
          </w:tcPr>
          <w:p w14:paraId="53BCAC6C" w14:textId="77777777" w:rsidR="005704D3" w:rsidRPr="00A66278" w:rsidRDefault="005704D3" w:rsidP="001E58E7">
            <w:pPr>
              <w:pStyle w:val="GOSTTablenorm"/>
              <w:rPr>
                <w:szCs w:val="22"/>
              </w:rPr>
            </w:pPr>
            <w:r w:rsidRPr="00A66278">
              <w:rPr>
                <w:szCs w:val="22"/>
              </w:rPr>
              <w:t>OKPO_FO</w:t>
            </w:r>
          </w:p>
        </w:tc>
        <w:tc>
          <w:tcPr>
            <w:tcW w:w="1081" w:type="dxa"/>
            <w:shd w:val="clear" w:color="auto" w:fill="auto"/>
          </w:tcPr>
          <w:p w14:paraId="082F85D4"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222DBA48" w14:textId="77777777" w:rsidR="005704D3" w:rsidRPr="00A66278" w:rsidRDefault="005704D3" w:rsidP="001E58E7">
            <w:pPr>
              <w:pStyle w:val="GOSTTablenorm"/>
              <w:rPr>
                <w:szCs w:val="22"/>
              </w:rPr>
            </w:pPr>
            <w:r w:rsidRPr="00A66278">
              <w:rPr>
                <w:szCs w:val="22"/>
              </w:rPr>
              <w:t>= 8</w:t>
            </w:r>
          </w:p>
        </w:tc>
        <w:tc>
          <w:tcPr>
            <w:tcW w:w="1080" w:type="dxa"/>
            <w:shd w:val="clear" w:color="auto" w:fill="auto"/>
          </w:tcPr>
          <w:p w14:paraId="4F5032B3"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52B5CF00" w14:textId="77777777" w:rsidR="005704D3" w:rsidRPr="00A66278" w:rsidRDefault="005704D3" w:rsidP="001E58E7">
            <w:pPr>
              <w:pStyle w:val="GOSTTablenorm"/>
              <w:rPr>
                <w:szCs w:val="22"/>
              </w:rPr>
            </w:pPr>
            <w:r w:rsidRPr="00A66278">
              <w:rPr>
                <w:szCs w:val="22"/>
              </w:rPr>
              <w:t>Указывается код по ОКПО финансового органа.</w:t>
            </w:r>
          </w:p>
        </w:tc>
      </w:tr>
      <w:tr w:rsidR="005704D3" w:rsidRPr="00A66278" w14:paraId="11054459" w14:textId="77777777" w:rsidTr="00A66278">
        <w:tc>
          <w:tcPr>
            <w:tcW w:w="1808" w:type="dxa"/>
            <w:shd w:val="clear" w:color="auto" w:fill="auto"/>
          </w:tcPr>
          <w:p w14:paraId="70FCB8A8" w14:textId="77777777" w:rsidR="005704D3" w:rsidRPr="00A66278" w:rsidRDefault="005704D3" w:rsidP="001E58E7">
            <w:pPr>
              <w:pStyle w:val="GOSTTablenorm"/>
              <w:rPr>
                <w:szCs w:val="22"/>
              </w:rPr>
            </w:pPr>
            <w:r w:rsidRPr="00A66278">
              <w:rPr>
                <w:szCs w:val="22"/>
              </w:rPr>
              <w:t>Финансовый орган</w:t>
            </w:r>
          </w:p>
        </w:tc>
        <w:tc>
          <w:tcPr>
            <w:tcW w:w="1986" w:type="dxa"/>
            <w:shd w:val="clear" w:color="auto" w:fill="auto"/>
          </w:tcPr>
          <w:p w14:paraId="2A44F8A6" w14:textId="77777777" w:rsidR="005704D3" w:rsidRPr="00A66278" w:rsidRDefault="005704D3" w:rsidP="001E58E7">
            <w:pPr>
              <w:pStyle w:val="GOSTTablenorm"/>
              <w:rPr>
                <w:szCs w:val="22"/>
              </w:rPr>
            </w:pPr>
            <w:r w:rsidRPr="00A66278">
              <w:rPr>
                <w:szCs w:val="22"/>
              </w:rPr>
              <w:t>NAME_FO</w:t>
            </w:r>
          </w:p>
        </w:tc>
        <w:tc>
          <w:tcPr>
            <w:tcW w:w="1081" w:type="dxa"/>
            <w:shd w:val="clear" w:color="auto" w:fill="auto"/>
          </w:tcPr>
          <w:p w14:paraId="3303B646"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30745739" w14:textId="77777777" w:rsidR="005704D3" w:rsidRPr="00A66278" w:rsidRDefault="005704D3" w:rsidP="001E58E7">
            <w:pPr>
              <w:pStyle w:val="GOSTTablenorm"/>
              <w:rPr>
                <w:szCs w:val="22"/>
              </w:rPr>
            </w:pPr>
            <w:r w:rsidRPr="00A66278">
              <w:rPr>
                <w:szCs w:val="22"/>
              </w:rPr>
              <w:t>&lt;= 2000</w:t>
            </w:r>
          </w:p>
        </w:tc>
        <w:tc>
          <w:tcPr>
            <w:tcW w:w="1080" w:type="dxa"/>
            <w:shd w:val="clear" w:color="auto" w:fill="auto"/>
          </w:tcPr>
          <w:p w14:paraId="7A42FD98"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7707B2E4" w14:textId="77777777" w:rsidR="005704D3" w:rsidRPr="00A66278" w:rsidRDefault="005704D3" w:rsidP="001E58E7">
            <w:pPr>
              <w:pStyle w:val="GOSTTablenorm"/>
              <w:rPr>
                <w:szCs w:val="22"/>
              </w:rPr>
            </w:pPr>
            <w:r w:rsidRPr="00A66278">
              <w:rPr>
                <w:szCs w:val="22"/>
              </w:rPr>
              <w:t>Для ПБС ФБ указывается «Министерство финансов Российской Федерации».</w:t>
            </w:r>
          </w:p>
          <w:p w14:paraId="7D66CCA3" w14:textId="77777777" w:rsidR="005704D3" w:rsidRPr="00A66278" w:rsidRDefault="005704D3" w:rsidP="001E58E7">
            <w:pPr>
              <w:pStyle w:val="GOSTTablenorm"/>
              <w:rPr>
                <w:szCs w:val="22"/>
              </w:rPr>
            </w:pPr>
            <w:r w:rsidRPr="00A66278">
              <w:rPr>
                <w:szCs w:val="22"/>
              </w:rPr>
              <w:t>Для ПБС БС РФ (МО) указывается полное наименование ФО соответствующего бюджета.</w:t>
            </w:r>
          </w:p>
          <w:p w14:paraId="6BC57423" w14:textId="77777777" w:rsidR="005704D3" w:rsidRPr="00A66278" w:rsidRDefault="005704D3" w:rsidP="001E58E7">
            <w:pPr>
              <w:pStyle w:val="GOSTTablenorm"/>
              <w:rPr>
                <w:szCs w:val="22"/>
              </w:rPr>
            </w:pPr>
            <w:r w:rsidRPr="00A66278">
              <w:rPr>
                <w:szCs w:val="22"/>
              </w:rPr>
              <w:t>Для бюджета ТГВФ, ГВФ РФ не заполняется.</w:t>
            </w:r>
          </w:p>
        </w:tc>
      </w:tr>
      <w:tr w:rsidR="005704D3" w:rsidRPr="00A66278" w14:paraId="5B83D715" w14:textId="77777777" w:rsidTr="00A66278">
        <w:tc>
          <w:tcPr>
            <w:tcW w:w="1808" w:type="dxa"/>
            <w:shd w:val="clear" w:color="auto" w:fill="auto"/>
          </w:tcPr>
          <w:p w14:paraId="121BD7E3" w14:textId="0BFB8529" w:rsidR="005704D3" w:rsidRPr="00A66278" w:rsidRDefault="005704D3" w:rsidP="001E58E7">
            <w:pPr>
              <w:pStyle w:val="GOSTTablenorm"/>
              <w:rPr>
                <w:szCs w:val="22"/>
              </w:rPr>
            </w:pPr>
            <w:r w:rsidRPr="00A66278">
              <w:rPr>
                <w:szCs w:val="22"/>
                <w:highlight w:val="green"/>
              </w:rPr>
              <w:t>Общий о</w:t>
            </w:r>
            <w:r w:rsidRPr="00A66278">
              <w:rPr>
                <w:szCs w:val="22"/>
              </w:rPr>
              <w:t>статок средств на начало дня</w:t>
            </w:r>
          </w:p>
        </w:tc>
        <w:tc>
          <w:tcPr>
            <w:tcW w:w="1986" w:type="dxa"/>
            <w:shd w:val="clear" w:color="auto" w:fill="auto"/>
          </w:tcPr>
          <w:p w14:paraId="5135D2DD" w14:textId="77777777" w:rsidR="005704D3" w:rsidRPr="00A66278" w:rsidRDefault="005704D3" w:rsidP="001E58E7">
            <w:pPr>
              <w:pStyle w:val="GOSTTablenorm"/>
              <w:rPr>
                <w:szCs w:val="22"/>
              </w:rPr>
            </w:pPr>
            <w:r w:rsidRPr="00A66278">
              <w:rPr>
                <w:szCs w:val="22"/>
              </w:rPr>
              <w:t>SUM_BEGIN</w:t>
            </w:r>
          </w:p>
        </w:tc>
        <w:tc>
          <w:tcPr>
            <w:tcW w:w="1081" w:type="dxa"/>
            <w:shd w:val="clear" w:color="auto" w:fill="auto"/>
          </w:tcPr>
          <w:p w14:paraId="18E7595B" w14:textId="77777777" w:rsidR="005704D3" w:rsidRPr="00A66278" w:rsidRDefault="005704D3" w:rsidP="009B74C8">
            <w:pPr>
              <w:pStyle w:val="GOSTTablenorm"/>
              <w:ind w:right="0"/>
              <w:rPr>
                <w:szCs w:val="22"/>
              </w:rPr>
            </w:pPr>
            <w:r w:rsidRPr="00A66278">
              <w:rPr>
                <w:szCs w:val="22"/>
              </w:rPr>
              <w:t>NUMBER2</w:t>
            </w:r>
          </w:p>
        </w:tc>
        <w:tc>
          <w:tcPr>
            <w:tcW w:w="900" w:type="dxa"/>
            <w:shd w:val="clear" w:color="auto" w:fill="auto"/>
          </w:tcPr>
          <w:p w14:paraId="7E5BAF34" w14:textId="77777777" w:rsidR="005704D3" w:rsidRPr="00A66278" w:rsidRDefault="005704D3" w:rsidP="001E58E7">
            <w:pPr>
              <w:pStyle w:val="GOSTTablenorm"/>
              <w:rPr>
                <w:szCs w:val="22"/>
              </w:rPr>
            </w:pPr>
          </w:p>
        </w:tc>
        <w:tc>
          <w:tcPr>
            <w:tcW w:w="1080" w:type="dxa"/>
            <w:shd w:val="clear" w:color="auto" w:fill="auto"/>
          </w:tcPr>
          <w:p w14:paraId="1E5D521B"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7D23A527" w14:textId="77777777" w:rsidR="005704D3" w:rsidRPr="00A66278" w:rsidRDefault="005704D3" w:rsidP="001E58E7">
            <w:pPr>
              <w:pStyle w:val="GOSTTablenorm"/>
              <w:rPr>
                <w:szCs w:val="22"/>
              </w:rPr>
            </w:pPr>
            <w:r w:rsidRPr="00A66278">
              <w:rPr>
                <w:szCs w:val="22"/>
                <w:highlight w:val="green"/>
              </w:rPr>
              <w:t>Указывается остаток средств на начало дня</w:t>
            </w:r>
            <w:r w:rsidRPr="00A66278">
              <w:rPr>
                <w:szCs w:val="22"/>
              </w:rPr>
              <w:t>.</w:t>
            </w:r>
          </w:p>
        </w:tc>
      </w:tr>
      <w:tr w:rsidR="005704D3" w:rsidRPr="00A66278" w14:paraId="1903CF2D" w14:textId="77777777" w:rsidTr="00A66278">
        <w:tc>
          <w:tcPr>
            <w:tcW w:w="1808" w:type="dxa"/>
            <w:shd w:val="clear" w:color="auto" w:fill="auto"/>
          </w:tcPr>
          <w:p w14:paraId="6BDF1BAA" w14:textId="77777777" w:rsidR="005704D3" w:rsidRPr="00A66278" w:rsidRDefault="005704D3" w:rsidP="001E58E7">
            <w:pPr>
              <w:pStyle w:val="GOSTTablenorm"/>
              <w:rPr>
                <w:szCs w:val="22"/>
                <w:highlight w:val="green"/>
              </w:rPr>
            </w:pPr>
            <w:r w:rsidRPr="00A66278">
              <w:rPr>
                <w:szCs w:val="22"/>
                <w:highlight w:val="green"/>
              </w:rPr>
              <w:t>Общий о</w:t>
            </w:r>
            <w:r w:rsidRPr="00A66278">
              <w:rPr>
                <w:szCs w:val="22"/>
              </w:rPr>
              <w:t>статок средств на конец дня</w:t>
            </w:r>
          </w:p>
        </w:tc>
        <w:tc>
          <w:tcPr>
            <w:tcW w:w="1986" w:type="dxa"/>
            <w:shd w:val="clear" w:color="auto" w:fill="auto"/>
          </w:tcPr>
          <w:p w14:paraId="69353D32" w14:textId="77777777" w:rsidR="005704D3" w:rsidRPr="00A66278" w:rsidRDefault="005704D3" w:rsidP="001E58E7">
            <w:pPr>
              <w:pStyle w:val="GOSTTablenorm"/>
              <w:rPr>
                <w:szCs w:val="22"/>
              </w:rPr>
            </w:pPr>
            <w:r w:rsidRPr="00A66278">
              <w:rPr>
                <w:szCs w:val="22"/>
              </w:rPr>
              <w:t>SUM_END</w:t>
            </w:r>
          </w:p>
        </w:tc>
        <w:tc>
          <w:tcPr>
            <w:tcW w:w="1081" w:type="dxa"/>
            <w:shd w:val="clear" w:color="auto" w:fill="auto"/>
          </w:tcPr>
          <w:p w14:paraId="3A798B7E" w14:textId="77777777" w:rsidR="005704D3" w:rsidRPr="00A66278" w:rsidRDefault="005704D3" w:rsidP="009B74C8">
            <w:pPr>
              <w:pStyle w:val="GOSTTablenorm"/>
              <w:ind w:right="0"/>
              <w:rPr>
                <w:szCs w:val="22"/>
              </w:rPr>
            </w:pPr>
            <w:r w:rsidRPr="00A66278">
              <w:rPr>
                <w:szCs w:val="22"/>
              </w:rPr>
              <w:t>NUMBER2</w:t>
            </w:r>
          </w:p>
        </w:tc>
        <w:tc>
          <w:tcPr>
            <w:tcW w:w="900" w:type="dxa"/>
            <w:shd w:val="clear" w:color="auto" w:fill="auto"/>
          </w:tcPr>
          <w:p w14:paraId="63E942ED" w14:textId="77777777" w:rsidR="005704D3" w:rsidRPr="00A66278" w:rsidRDefault="005704D3" w:rsidP="001E58E7">
            <w:pPr>
              <w:pStyle w:val="GOSTTablenorm"/>
              <w:rPr>
                <w:szCs w:val="22"/>
              </w:rPr>
            </w:pPr>
          </w:p>
        </w:tc>
        <w:tc>
          <w:tcPr>
            <w:tcW w:w="1080" w:type="dxa"/>
            <w:shd w:val="clear" w:color="auto" w:fill="auto"/>
          </w:tcPr>
          <w:p w14:paraId="06B97C5B"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14E46503" w14:textId="77777777" w:rsidR="005704D3" w:rsidRPr="00A66278" w:rsidRDefault="005704D3" w:rsidP="001E58E7">
            <w:pPr>
              <w:pStyle w:val="GOSTTablenorm"/>
              <w:rPr>
                <w:szCs w:val="22"/>
                <w:highlight w:val="green"/>
              </w:rPr>
            </w:pPr>
            <w:r w:rsidRPr="00A66278">
              <w:rPr>
                <w:szCs w:val="22"/>
                <w:highlight w:val="green"/>
              </w:rPr>
              <w:t>Указывается остаток средств на конец дня.</w:t>
            </w:r>
          </w:p>
        </w:tc>
      </w:tr>
      <w:tr w:rsidR="005704D3" w:rsidRPr="00A66278" w14:paraId="416AF3EA" w14:textId="77777777" w:rsidTr="00A66278">
        <w:tc>
          <w:tcPr>
            <w:tcW w:w="1808" w:type="dxa"/>
            <w:shd w:val="clear" w:color="auto" w:fill="auto"/>
          </w:tcPr>
          <w:p w14:paraId="422FB5D5" w14:textId="77777777" w:rsidR="005704D3" w:rsidRPr="00A66278" w:rsidRDefault="005704D3" w:rsidP="001E58E7">
            <w:pPr>
              <w:pStyle w:val="GOSTTablenorm"/>
              <w:rPr>
                <w:szCs w:val="22"/>
              </w:rPr>
            </w:pPr>
            <w:r w:rsidRPr="00A66278">
              <w:rPr>
                <w:szCs w:val="22"/>
              </w:rPr>
              <w:t>Итого. Поступления.</w:t>
            </w:r>
          </w:p>
        </w:tc>
        <w:tc>
          <w:tcPr>
            <w:tcW w:w="1986" w:type="dxa"/>
            <w:shd w:val="clear" w:color="auto" w:fill="auto"/>
          </w:tcPr>
          <w:p w14:paraId="3B5F86F8" w14:textId="77777777" w:rsidR="005704D3" w:rsidRPr="00A66278" w:rsidRDefault="005704D3" w:rsidP="001E58E7">
            <w:pPr>
              <w:pStyle w:val="GOSTTablenorm"/>
              <w:rPr>
                <w:szCs w:val="22"/>
              </w:rPr>
            </w:pPr>
            <w:r w:rsidRPr="00A66278">
              <w:rPr>
                <w:szCs w:val="22"/>
              </w:rPr>
              <w:t>SUM_POST_TTL</w:t>
            </w:r>
          </w:p>
        </w:tc>
        <w:tc>
          <w:tcPr>
            <w:tcW w:w="1081" w:type="dxa"/>
            <w:shd w:val="clear" w:color="auto" w:fill="auto"/>
          </w:tcPr>
          <w:p w14:paraId="5AC9A2B9" w14:textId="77777777" w:rsidR="005704D3" w:rsidRPr="00A66278" w:rsidRDefault="005704D3" w:rsidP="009B74C8">
            <w:pPr>
              <w:pStyle w:val="GOSTTablenorm"/>
              <w:ind w:right="0"/>
              <w:rPr>
                <w:szCs w:val="22"/>
              </w:rPr>
            </w:pPr>
            <w:r w:rsidRPr="00A66278">
              <w:rPr>
                <w:szCs w:val="22"/>
              </w:rPr>
              <w:t>NUMBER2</w:t>
            </w:r>
          </w:p>
        </w:tc>
        <w:tc>
          <w:tcPr>
            <w:tcW w:w="900" w:type="dxa"/>
            <w:shd w:val="clear" w:color="auto" w:fill="auto"/>
          </w:tcPr>
          <w:p w14:paraId="047469C1" w14:textId="77777777" w:rsidR="005704D3" w:rsidRPr="00A66278" w:rsidRDefault="005704D3" w:rsidP="001E58E7">
            <w:pPr>
              <w:pStyle w:val="GOSTTablenorm"/>
              <w:rPr>
                <w:szCs w:val="22"/>
              </w:rPr>
            </w:pPr>
          </w:p>
        </w:tc>
        <w:tc>
          <w:tcPr>
            <w:tcW w:w="1080" w:type="dxa"/>
            <w:shd w:val="clear" w:color="auto" w:fill="auto"/>
          </w:tcPr>
          <w:p w14:paraId="0109BCBA"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6D99D41B" w14:textId="77777777" w:rsidR="005704D3" w:rsidRPr="00A66278" w:rsidRDefault="005704D3" w:rsidP="001E58E7">
            <w:pPr>
              <w:pStyle w:val="GOSTTablenorm"/>
              <w:rPr>
                <w:szCs w:val="22"/>
              </w:rPr>
            </w:pPr>
            <w:r w:rsidRPr="00A66278">
              <w:rPr>
                <w:szCs w:val="22"/>
                <w:highlight w:val="green"/>
              </w:rPr>
              <w:t>Указывается итоговая сумма поступлений по Разделу 1. Операции со средствами, поступающими во временное распоряжение получателя бюджетных средств, в валюте Российской Федерации.</w:t>
            </w:r>
          </w:p>
        </w:tc>
      </w:tr>
      <w:tr w:rsidR="005704D3" w:rsidRPr="00A66278" w14:paraId="54AEB446" w14:textId="77777777" w:rsidTr="00A66278">
        <w:tc>
          <w:tcPr>
            <w:tcW w:w="1808" w:type="dxa"/>
            <w:shd w:val="clear" w:color="auto" w:fill="auto"/>
          </w:tcPr>
          <w:p w14:paraId="3F1C30CC" w14:textId="77777777" w:rsidR="005704D3" w:rsidRPr="00A66278" w:rsidRDefault="005704D3" w:rsidP="001E58E7">
            <w:pPr>
              <w:pStyle w:val="GOSTTablenorm"/>
              <w:rPr>
                <w:szCs w:val="22"/>
              </w:rPr>
            </w:pPr>
            <w:r w:rsidRPr="00A66278">
              <w:rPr>
                <w:szCs w:val="22"/>
              </w:rPr>
              <w:t>Итого. Выплаты.</w:t>
            </w:r>
          </w:p>
        </w:tc>
        <w:tc>
          <w:tcPr>
            <w:tcW w:w="1986" w:type="dxa"/>
            <w:shd w:val="clear" w:color="auto" w:fill="auto"/>
          </w:tcPr>
          <w:p w14:paraId="3788E551" w14:textId="77777777" w:rsidR="005704D3" w:rsidRPr="00A66278" w:rsidRDefault="005704D3" w:rsidP="001E58E7">
            <w:pPr>
              <w:pStyle w:val="GOSTTablenorm"/>
              <w:rPr>
                <w:szCs w:val="22"/>
              </w:rPr>
            </w:pPr>
            <w:r w:rsidRPr="00A66278">
              <w:rPr>
                <w:szCs w:val="22"/>
              </w:rPr>
              <w:t>SUM_VYP_TTL</w:t>
            </w:r>
          </w:p>
        </w:tc>
        <w:tc>
          <w:tcPr>
            <w:tcW w:w="1081" w:type="dxa"/>
            <w:shd w:val="clear" w:color="auto" w:fill="auto"/>
          </w:tcPr>
          <w:p w14:paraId="19D21AC9" w14:textId="77777777" w:rsidR="005704D3" w:rsidRPr="00A66278" w:rsidRDefault="005704D3" w:rsidP="009B74C8">
            <w:pPr>
              <w:pStyle w:val="GOSTTablenorm"/>
              <w:ind w:right="0"/>
              <w:rPr>
                <w:szCs w:val="22"/>
              </w:rPr>
            </w:pPr>
            <w:r w:rsidRPr="00A66278">
              <w:rPr>
                <w:szCs w:val="22"/>
              </w:rPr>
              <w:t>NUMBER2</w:t>
            </w:r>
          </w:p>
        </w:tc>
        <w:tc>
          <w:tcPr>
            <w:tcW w:w="900" w:type="dxa"/>
            <w:shd w:val="clear" w:color="auto" w:fill="auto"/>
          </w:tcPr>
          <w:p w14:paraId="2C5A5A00" w14:textId="77777777" w:rsidR="005704D3" w:rsidRPr="00A66278" w:rsidRDefault="005704D3" w:rsidP="001E58E7">
            <w:pPr>
              <w:pStyle w:val="GOSTTablenorm"/>
              <w:rPr>
                <w:szCs w:val="22"/>
              </w:rPr>
            </w:pPr>
          </w:p>
        </w:tc>
        <w:tc>
          <w:tcPr>
            <w:tcW w:w="1080" w:type="dxa"/>
            <w:shd w:val="clear" w:color="auto" w:fill="auto"/>
          </w:tcPr>
          <w:p w14:paraId="213B88B2"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03F7CE37" w14:textId="77777777" w:rsidR="005704D3" w:rsidRPr="00A66278" w:rsidRDefault="005704D3" w:rsidP="001E58E7">
            <w:pPr>
              <w:pStyle w:val="GOSTTablenorm"/>
              <w:rPr>
                <w:szCs w:val="22"/>
              </w:rPr>
            </w:pPr>
            <w:r w:rsidRPr="00A66278">
              <w:rPr>
                <w:szCs w:val="22"/>
                <w:highlight w:val="green"/>
              </w:rPr>
              <w:t>Указывается итоговая сумма выплат по Разделу 1 Операции со средствами, поступающими во временное распоряжение получателя бюджетных средств, в валюте Российской Федерации.</w:t>
            </w:r>
          </w:p>
        </w:tc>
      </w:tr>
      <w:tr w:rsidR="005704D3" w:rsidRPr="00A66278" w14:paraId="23A6B8C4" w14:textId="77777777" w:rsidTr="00A66278">
        <w:tc>
          <w:tcPr>
            <w:tcW w:w="1808" w:type="dxa"/>
            <w:shd w:val="clear" w:color="auto" w:fill="auto"/>
          </w:tcPr>
          <w:p w14:paraId="4D46C648" w14:textId="130323ED" w:rsidR="005704D3" w:rsidRPr="00A66278" w:rsidRDefault="005704D3" w:rsidP="00DB2824">
            <w:pPr>
              <w:pStyle w:val="GOSTTablenorm"/>
              <w:rPr>
                <w:szCs w:val="22"/>
              </w:rPr>
            </w:pPr>
            <w:r w:rsidRPr="00A66278">
              <w:rPr>
                <w:szCs w:val="22"/>
                <w:highlight w:val="green"/>
              </w:rPr>
              <w:t>Итого остаток средств на начало дня.</w:t>
            </w:r>
          </w:p>
        </w:tc>
        <w:tc>
          <w:tcPr>
            <w:tcW w:w="1986" w:type="dxa"/>
            <w:shd w:val="clear" w:color="auto" w:fill="auto"/>
          </w:tcPr>
          <w:p w14:paraId="2F31A4BB" w14:textId="7A85FA8F" w:rsidR="005704D3" w:rsidRPr="00A66278" w:rsidRDefault="005704D3" w:rsidP="001E58E7">
            <w:pPr>
              <w:pStyle w:val="GOSTTablenorm"/>
              <w:rPr>
                <w:szCs w:val="22"/>
              </w:rPr>
            </w:pPr>
            <w:r w:rsidRPr="00A66278">
              <w:rPr>
                <w:szCs w:val="22"/>
                <w:highlight w:val="green"/>
              </w:rPr>
              <w:t>SUM_BEGIN_TTL</w:t>
            </w:r>
          </w:p>
        </w:tc>
        <w:tc>
          <w:tcPr>
            <w:tcW w:w="1081" w:type="dxa"/>
            <w:shd w:val="clear" w:color="auto" w:fill="auto"/>
          </w:tcPr>
          <w:p w14:paraId="1E8954FB" w14:textId="00EA3A63" w:rsidR="005704D3" w:rsidRPr="00A66278" w:rsidRDefault="005704D3" w:rsidP="009B74C8">
            <w:pPr>
              <w:pStyle w:val="GOSTTablenorm"/>
              <w:ind w:right="0"/>
              <w:rPr>
                <w:szCs w:val="22"/>
              </w:rPr>
            </w:pPr>
            <w:r w:rsidRPr="00A66278">
              <w:rPr>
                <w:szCs w:val="22"/>
                <w:highlight w:val="green"/>
              </w:rPr>
              <w:t>NUMBER2</w:t>
            </w:r>
          </w:p>
        </w:tc>
        <w:tc>
          <w:tcPr>
            <w:tcW w:w="900" w:type="dxa"/>
            <w:shd w:val="clear" w:color="auto" w:fill="auto"/>
          </w:tcPr>
          <w:p w14:paraId="158DD9C2" w14:textId="77777777" w:rsidR="005704D3" w:rsidRPr="00A66278" w:rsidRDefault="005704D3" w:rsidP="001E58E7">
            <w:pPr>
              <w:pStyle w:val="GOSTTablenorm"/>
              <w:rPr>
                <w:szCs w:val="22"/>
              </w:rPr>
            </w:pPr>
          </w:p>
        </w:tc>
        <w:tc>
          <w:tcPr>
            <w:tcW w:w="1080" w:type="dxa"/>
            <w:shd w:val="clear" w:color="auto" w:fill="auto"/>
          </w:tcPr>
          <w:p w14:paraId="7DE7A045" w14:textId="34CE93F3" w:rsidR="005704D3" w:rsidRPr="00A66278" w:rsidRDefault="005704D3" w:rsidP="001E58E7">
            <w:pPr>
              <w:pStyle w:val="GOSTTablenorm"/>
              <w:rPr>
                <w:szCs w:val="22"/>
              </w:rPr>
            </w:pPr>
            <w:r w:rsidRPr="00A66278">
              <w:rPr>
                <w:szCs w:val="22"/>
                <w:highlight w:val="green"/>
              </w:rPr>
              <w:t>Да</w:t>
            </w:r>
          </w:p>
        </w:tc>
        <w:tc>
          <w:tcPr>
            <w:tcW w:w="2784" w:type="dxa"/>
            <w:shd w:val="clear" w:color="auto" w:fill="auto"/>
          </w:tcPr>
          <w:p w14:paraId="39FC6B22" w14:textId="77777777" w:rsidR="005704D3" w:rsidRPr="00A66278" w:rsidRDefault="005704D3" w:rsidP="001E58E7">
            <w:pPr>
              <w:pStyle w:val="GOSTTablenorm"/>
              <w:rPr>
                <w:szCs w:val="22"/>
              </w:rPr>
            </w:pPr>
            <w:r w:rsidRPr="00A66278">
              <w:rPr>
                <w:szCs w:val="22"/>
                <w:highlight w:val="green"/>
              </w:rPr>
              <w:t xml:space="preserve">Указывается общая сумма средств, поступивших во временное распоряжение получателя бюджетных средств в рублях с начала текущего финансового </w:t>
            </w:r>
            <w:r w:rsidRPr="00A66278">
              <w:rPr>
                <w:szCs w:val="22"/>
                <w:highlight w:val="green"/>
              </w:rPr>
              <w:lastRenderedPageBreak/>
              <w:t>года на начало дня по Разделу 1 Операции со средствами, поступающими во временное распоряжение получателя бюджетных средств, в валюте Российской Федерации.</w:t>
            </w:r>
          </w:p>
        </w:tc>
      </w:tr>
      <w:tr w:rsidR="005704D3" w:rsidRPr="00A66278" w14:paraId="1CB7407F" w14:textId="77777777" w:rsidTr="00A66278">
        <w:tc>
          <w:tcPr>
            <w:tcW w:w="1808" w:type="dxa"/>
            <w:shd w:val="clear" w:color="auto" w:fill="auto"/>
          </w:tcPr>
          <w:p w14:paraId="4E0B00A2" w14:textId="77777777" w:rsidR="005704D3" w:rsidRPr="00A66278" w:rsidDel="007B2955" w:rsidRDefault="005704D3" w:rsidP="001E58E7">
            <w:pPr>
              <w:pStyle w:val="GOSTTablenorm"/>
              <w:rPr>
                <w:szCs w:val="22"/>
              </w:rPr>
            </w:pPr>
            <w:r w:rsidRPr="00A66278">
              <w:rPr>
                <w:szCs w:val="22"/>
                <w:highlight w:val="green"/>
              </w:rPr>
              <w:lastRenderedPageBreak/>
              <w:t>Итого остаток средств на конец дня</w:t>
            </w:r>
          </w:p>
        </w:tc>
        <w:tc>
          <w:tcPr>
            <w:tcW w:w="1986" w:type="dxa"/>
            <w:shd w:val="clear" w:color="auto" w:fill="auto"/>
          </w:tcPr>
          <w:p w14:paraId="172420FE" w14:textId="77777777" w:rsidR="005704D3" w:rsidRPr="00A66278" w:rsidDel="00593642" w:rsidRDefault="005704D3" w:rsidP="001E58E7">
            <w:pPr>
              <w:pStyle w:val="GOSTTablenorm"/>
              <w:rPr>
                <w:szCs w:val="22"/>
              </w:rPr>
            </w:pPr>
            <w:r w:rsidRPr="00A66278">
              <w:rPr>
                <w:szCs w:val="22"/>
                <w:highlight w:val="green"/>
              </w:rPr>
              <w:t>SUM_END_TTL</w:t>
            </w:r>
          </w:p>
        </w:tc>
        <w:tc>
          <w:tcPr>
            <w:tcW w:w="1081" w:type="dxa"/>
            <w:shd w:val="clear" w:color="auto" w:fill="auto"/>
          </w:tcPr>
          <w:p w14:paraId="60127774" w14:textId="77777777" w:rsidR="005704D3" w:rsidRPr="00A66278" w:rsidDel="00593642" w:rsidRDefault="005704D3" w:rsidP="009B74C8">
            <w:pPr>
              <w:pStyle w:val="GOSTTablenorm"/>
              <w:ind w:right="0"/>
              <w:rPr>
                <w:szCs w:val="22"/>
              </w:rPr>
            </w:pPr>
            <w:r w:rsidRPr="00A66278">
              <w:rPr>
                <w:szCs w:val="22"/>
                <w:highlight w:val="green"/>
              </w:rPr>
              <w:t>NUMBER2</w:t>
            </w:r>
          </w:p>
        </w:tc>
        <w:tc>
          <w:tcPr>
            <w:tcW w:w="900" w:type="dxa"/>
            <w:shd w:val="clear" w:color="auto" w:fill="auto"/>
          </w:tcPr>
          <w:p w14:paraId="3F7D8C69" w14:textId="77777777" w:rsidR="005704D3" w:rsidRPr="00A66278" w:rsidRDefault="005704D3" w:rsidP="001E58E7">
            <w:pPr>
              <w:pStyle w:val="GOSTTablenorm"/>
              <w:rPr>
                <w:szCs w:val="22"/>
              </w:rPr>
            </w:pPr>
          </w:p>
        </w:tc>
        <w:tc>
          <w:tcPr>
            <w:tcW w:w="1080" w:type="dxa"/>
            <w:shd w:val="clear" w:color="auto" w:fill="auto"/>
          </w:tcPr>
          <w:p w14:paraId="4E8067DE" w14:textId="77777777" w:rsidR="005704D3" w:rsidRPr="00A66278" w:rsidDel="00593642" w:rsidRDefault="005704D3" w:rsidP="001E58E7">
            <w:pPr>
              <w:pStyle w:val="GOSTTablenorm"/>
              <w:rPr>
                <w:szCs w:val="22"/>
              </w:rPr>
            </w:pPr>
            <w:r w:rsidRPr="00A66278">
              <w:rPr>
                <w:szCs w:val="22"/>
                <w:highlight w:val="green"/>
              </w:rPr>
              <w:t>Да</w:t>
            </w:r>
          </w:p>
        </w:tc>
        <w:tc>
          <w:tcPr>
            <w:tcW w:w="2784" w:type="dxa"/>
            <w:shd w:val="clear" w:color="auto" w:fill="auto"/>
          </w:tcPr>
          <w:p w14:paraId="2F1D93AE" w14:textId="77777777" w:rsidR="005704D3" w:rsidRPr="00A66278" w:rsidRDefault="005704D3" w:rsidP="001E58E7">
            <w:pPr>
              <w:pStyle w:val="GOSTTablenorm"/>
              <w:rPr>
                <w:szCs w:val="22"/>
              </w:rPr>
            </w:pPr>
            <w:r w:rsidRPr="00A66278">
              <w:rPr>
                <w:szCs w:val="22"/>
                <w:highlight w:val="green"/>
              </w:rPr>
              <w:t>Указывается общая сумма средств, поступивших во временное распоряжение получателя бюджетных средств в рублях с начала текущего финансового года на конец дня по Разделу 1 Операции со средствами, поступающими во временное распоряжение получателя бюджетных средств, в валюте Российской Федерации.</w:t>
            </w:r>
          </w:p>
        </w:tc>
      </w:tr>
      <w:tr w:rsidR="005704D3" w:rsidRPr="00A66278" w14:paraId="09C47ED1" w14:textId="77777777" w:rsidTr="00A66278">
        <w:tc>
          <w:tcPr>
            <w:tcW w:w="1808" w:type="dxa"/>
            <w:shd w:val="clear" w:color="auto" w:fill="auto"/>
          </w:tcPr>
          <w:p w14:paraId="3D320A26" w14:textId="77777777" w:rsidR="005704D3" w:rsidRPr="00A66278" w:rsidRDefault="005704D3" w:rsidP="001E58E7">
            <w:pPr>
              <w:pStyle w:val="GOSTTablenorm"/>
              <w:rPr>
                <w:szCs w:val="22"/>
                <w:highlight w:val="green"/>
              </w:rPr>
            </w:pPr>
            <w:r w:rsidRPr="00A66278">
              <w:rPr>
                <w:szCs w:val="22"/>
                <w:highlight w:val="green"/>
              </w:rPr>
              <w:t>Всего. Поступления.</w:t>
            </w:r>
          </w:p>
          <w:p w14:paraId="43BC2E9E" w14:textId="77777777" w:rsidR="005704D3" w:rsidRPr="00A66278" w:rsidRDefault="005704D3" w:rsidP="001E58E7">
            <w:pPr>
              <w:pStyle w:val="GOSTTablenorm"/>
              <w:rPr>
                <w:szCs w:val="22"/>
                <w:highlight w:val="green"/>
              </w:rPr>
            </w:pPr>
            <w:r w:rsidRPr="00A66278">
              <w:rPr>
                <w:szCs w:val="22"/>
                <w:highlight w:val="green"/>
              </w:rPr>
              <w:t>Сумма в рублевом эквиваленте</w:t>
            </w:r>
          </w:p>
        </w:tc>
        <w:tc>
          <w:tcPr>
            <w:tcW w:w="1986" w:type="dxa"/>
            <w:shd w:val="clear" w:color="auto" w:fill="auto"/>
          </w:tcPr>
          <w:p w14:paraId="255542EF" w14:textId="77777777" w:rsidR="005704D3" w:rsidRPr="00A66278" w:rsidRDefault="005704D3" w:rsidP="001E58E7">
            <w:pPr>
              <w:pStyle w:val="GOSTTablenorm"/>
              <w:rPr>
                <w:szCs w:val="22"/>
                <w:highlight w:val="green"/>
              </w:rPr>
            </w:pPr>
            <w:r w:rsidRPr="00A66278">
              <w:rPr>
                <w:szCs w:val="22"/>
                <w:highlight w:val="green"/>
              </w:rPr>
              <w:t>SUM_POST_</w:t>
            </w:r>
            <w:r w:rsidRPr="00A66278">
              <w:rPr>
                <w:szCs w:val="22"/>
                <w:highlight w:val="green"/>
                <w:lang w:val="en-US"/>
              </w:rPr>
              <w:t>RUB</w:t>
            </w:r>
            <w:r w:rsidRPr="00A66278">
              <w:rPr>
                <w:szCs w:val="22"/>
                <w:highlight w:val="green"/>
              </w:rPr>
              <w:t>_</w:t>
            </w:r>
            <w:r w:rsidRPr="00A66278">
              <w:rPr>
                <w:szCs w:val="22"/>
                <w:highlight w:val="green"/>
                <w:lang w:val="en-US"/>
              </w:rPr>
              <w:t>TTL</w:t>
            </w:r>
          </w:p>
        </w:tc>
        <w:tc>
          <w:tcPr>
            <w:tcW w:w="1081" w:type="dxa"/>
            <w:shd w:val="clear" w:color="auto" w:fill="auto"/>
          </w:tcPr>
          <w:p w14:paraId="52F59501"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32621A76" w14:textId="77777777" w:rsidR="005704D3" w:rsidRPr="00A66278" w:rsidRDefault="005704D3" w:rsidP="001E58E7">
            <w:pPr>
              <w:pStyle w:val="GOSTTablenorm"/>
              <w:rPr>
                <w:szCs w:val="22"/>
              </w:rPr>
            </w:pPr>
          </w:p>
        </w:tc>
        <w:tc>
          <w:tcPr>
            <w:tcW w:w="1080" w:type="dxa"/>
            <w:shd w:val="clear" w:color="auto" w:fill="auto"/>
          </w:tcPr>
          <w:p w14:paraId="789DE533"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5C6EC88A"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поступлений в рублевом эквиваленте по Разделу 2 Операции со средствами, поступающими во временное распоряжение получателя бюджетных средств, в иностранных валютах.</w:t>
            </w:r>
          </w:p>
          <w:p w14:paraId="21104F72" w14:textId="77777777" w:rsidR="005704D3" w:rsidRPr="00A66278" w:rsidRDefault="005704D3" w:rsidP="001E58E7">
            <w:pPr>
              <w:pStyle w:val="GOSTTablenorm"/>
              <w:rPr>
                <w:szCs w:val="22"/>
                <w:highlight w:val="green"/>
              </w:rPr>
            </w:pPr>
            <w:r w:rsidRPr="00A66278">
              <w:rPr>
                <w:szCs w:val="22"/>
                <w:highlight w:val="green"/>
              </w:rPr>
              <w:t>Поле обязательно к заполнению, если имеются операции в блоке «VCOPRV», при этом в случае отсутствия данных указывается значение «0.00».</w:t>
            </w:r>
          </w:p>
        </w:tc>
      </w:tr>
      <w:tr w:rsidR="005704D3" w:rsidRPr="00A66278" w14:paraId="1832A9C0" w14:textId="77777777" w:rsidTr="00A66278">
        <w:tc>
          <w:tcPr>
            <w:tcW w:w="1808" w:type="dxa"/>
            <w:shd w:val="clear" w:color="auto" w:fill="auto"/>
          </w:tcPr>
          <w:p w14:paraId="5241C675" w14:textId="77777777" w:rsidR="005704D3" w:rsidRPr="00A66278" w:rsidRDefault="005704D3" w:rsidP="001E58E7">
            <w:pPr>
              <w:pStyle w:val="GOSTTablenorm"/>
              <w:rPr>
                <w:szCs w:val="22"/>
                <w:highlight w:val="green"/>
              </w:rPr>
            </w:pPr>
            <w:r w:rsidRPr="00A66278">
              <w:rPr>
                <w:szCs w:val="22"/>
                <w:highlight w:val="green"/>
              </w:rPr>
              <w:t>Всего. Выплаты.</w:t>
            </w:r>
          </w:p>
          <w:p w14:paraId="406748A0" w14:textId="77777777" w:rsidR="005704D3" w:rsidRPr="00A66278" w:rsidRDefault="005704D3" w:rsidP="001E58E7">
            <w:pPr>
              <w:pStyle w:val="GOSTTablenorm"/>
              <w:rPr>
                <w:szCs w:val="22"/>
                <w:highlight w:val="green"/>
              </w:rPr>
            </w:pPr>
            <w:r w:rsidRPr="00A66278">
              <w:rPr>
                <w:szCs w:val="22"/>
                <w:highlight w:val="green"/>
              </w:rPr>
              <w:t>Сумма в рублевом эквиваленте</w:t>
            </w:r>
          </w:p>
        </w:tc>
        <w:tc>
          <w:tcPr>
            <w:tcW w:w="1986" w:type="dxa"/>
            <w:shd w:val="clear" w:color="auto" w:fill="auto"/>
          </w:tcPr>
          <w:p w14:paraId="5559FEF6" w14:textId="77777777" w:rsidR="005704D3" w:rsidRPr="00A66278" w:rsidRDefault="005704D3" w:rsidP="001E58E7">
            <w:pPr>
              <w:pStyle w:val="GOSTTablenorm"/>
              <w:rPr>
                <w:szCs w:val="22"/>
                <w:highlight w:val="green"/>
              </w:rPr>
            </w:pPr>
            <w:r w:rsidRPr="00A66278">
              <w:rPr>
                <w:szCs w:val="22"/>
                <w:highlight w:val="green"/>
              </w:rPr>
              <w:t>SUM_VYP_</w:t>
            </w:r>
            <w:r w:rsidRPr="00A66278">
              <w:rPr>
                <w:szCs w:val="22"/>
                <w:highlight w:val="green"/>
                <w:lang w:val="en-US"/>
              </w:rPr>
              <w:t>RUB</w:t>
            </w:r>
            <w:r w:rsidRPr="00A66278">
              <w:rPr>
                <w:szCs w:val="22"/>
                <w:highlight w:val="green"/>
              </w:rPr>
              <w:t>_TTL</w:t>
            </w:r>
          </w:p>
        </w:tc>
        <w:tc>
          <w:tcPr>
            <w:tcW w:w="1081" w:type="dxa"/>
            <w:shd w:val="clear" w:color="auto" w:fill="auto"/>
          </w:tcPr>
          <w:p w14:paraId="7896FF3A"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53CA486F" w14:textId="77777777" w:rsidR="005704D3" w:rsidRPr="00A66278" w:rsidRDefault="005704D3" w:rsidP="001E58E7">
            <w:pPr>
              <w:pStyle w:val="GOSTTablenorm"/>
              <w:rPr>
                <w:szCs w:val="22"/>
              </w:rPr>
            </w:pPr>
          </w:p>
        </w:tc>
        <w:tc>
          <w:tcPr>
            <w:tcW w:w="1080" w:type="dxa"/>
            <w:shd w:val="clear" w:color="auto" w:fill="auto"/>
          </w:tcPr>
          <w:p w14:paraId="1249A79D"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2EAFEAFB"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выплат в рублевом эквиваленте по Разделу 2 Операции со средствами, поступающими во временное распоряжение получателя бюджетных средств, в иностранных валютах.</w:t>
            </w:r>
          </w:p>
          <w:p w14:paraId="2DD67AD3" w14:textId="77777777" w:rsidR="005704D3" w:rsidRPr="00A66278" w:rsidRDefault="005704D3" w:rsidP="001E58E7">
            <w:pPr>
              <w:pStyle w:val="GOSTTablenorm"/>
              <w:rPr>
                <w:szCs w:val="22"/>
                <w:highlight w:val="green"/>
              </w:rPr>
            </w:pPr>
            <w:r w:rsidRPr="00A66278">
              <w:rPr>
                <w:szCs w:val="22"/>
                <w:highlight w:val="green"/>
              </w:rPr>
              <w:t xml:space="preserve">Поле обязательно к заполнению, если </w:t>
            </w:r>
            <w:r w:rsidRPr="00A66278">
              <w:rPr>
                <w:szCs w:val="22"/>
                <w:highlight w:val="green"/>
              </w:rPr>
              <w:lastRenderedPageBreak/>
              <w:t>имеются операции в блоке «VCOPRV», при этом в случае отсутствия данных указывается значение «0.00».</w:t>
            </w:r>
          </w:p>
        </w:tc>
      </w:tr>
      <w:tr w:rsidR="005704D3" w:rsidRPr="00A66278" w14:paraId="12102805" w14:textId="77777777" w:rsidTr="00A66278">
        <w:tc>
          <w:tcPr>
            <w:tcW w:w="1808" w:type="dxa"/>
            <w:shd w:val="clear" w:color="auto" w:fill="auto"/>
          </w:tcPr>
          <w:p w14:paraId="6AA6EDF5" w14:textId="77777777" w:rsidR="005704D3" w:rsidRPr="00A66278" w:rsidRDefault="005704D3" w:rsidP="001E58E7">
            <w:pPr>
              <w:pStyle w:val="GOSTTablenorm"/>
              <w:rPr>
                <w:szCs w:val="22"/>
                <w:highlight w:val="green"/>
              </w:rPr>
            </w:pPr>
            <w:r w:rsidRPr="00A66278">
              <w:rPr>
                <w:szCs w:val="22"/>
                <w:highlight w:val="green"/>
              </w:rPr>
              <w:lastRenderedPageBreak/>
              <w:t>Всего. Остаток средств на начало дня. Сумма в рублевом эквиваленте</w:t>
            </w:r>
          </w:p>
        </w:tc>
        <w:tc>
          <w:tcPr>
            <w:tcW w:w="1986" w:type="dxa"/>
            <w:shd w:val="clear" w:color="auto" w:fill="auto"/>
          </w:tcPr>
          <w:p w14:paraId="2103CD96" w14:textId="77777777" w:rsidR="005704D3" w:rsidRPr="00A66278" w:rsidRDefault="005704D3" w:rsidP="001E58E7">
            <w:pPr>
              <w:pStyle w:val="GOSTTablenorm"/>
              <w:rPr>
                <w:szCs w:val="22"/>
                <w:highlight w:val="green"/>
              </w:rPr>
            </w:pPr>
            <w:r w:rsidRPr="00A66278">
              <w:rPr>
                <w:szCs w:val="22"/>
                <w:highlight w:val="green"/>
              </w:rPr>
              <w:t>SUM_BEGIN_</w:t>
            </w:r>
            <w:r w:rsidRPr="00A66278">
              <w:rPr>
                <w:szCs w:val="22"/>
                <w:highlight w:val="green"/>
                <w:lang w:val="en-US"/>
              </w:rPr>
              <w:t>RUB</w:t>
            </w:r>
            <w:r w:rsidRPr="00A66278">
              <w:rPr>
                <w:szCs w:val="22"/>
                <w:highlight w:val="green"/>
              </w:rPr>
              <w:t>_TTL</w:t>
            </w:r>
          </w:p>
        </w:tc>
        <w:tc>
          <w:tcPr>
            <w:tcW w:w="1081" w:type="dxa"/>
            <w:shd w:val="clear" w:color="auto" w:fill="auto"/>
          </w:tcPr>
          <w:p w14:paraId="29F2B774"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5F74AD50" w14:textId="77777777" w:rsidR="005704D3" w:rsidRPr="00A66278" w:rsidRDefault="005704D3" w:rsidP="001E58E7">
            <w:pPr>
              <w:pStyle w:val="GOSTTablenorm"/>
              <w:rPr>
                <w:szCs w:val="22"/>
              </w:rPr>
            </w:pPr>
          </w:p>
        </w:tc>
        <w:tc>
          <w:tcPr>
            <w:tcW w:w="1080" w:type="dxa"/>
            <w:shd w:val="clear" w:color="auto" w:fill="auto"/>
          </w:tcPr>
          <w:p w14:paraId="1A29BD8B"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4E592B0D" w14:textId="77777777" w:rsidR="005704D3" w:rsidRPr="00A66278" w:rsidRDefault="005704D3" w:rsidP="001E58E7">
            <w:pPr>
              <w:pStyle w:val="GOSTTablenorm"/>
              <w:rPr>
                <w:szCs w:val="22"/>
                <w:highlight w:val="green"/>
              </w:rPr>
            </w:pPr>
            <w:r w:rsidRPr="00A66278">
              <w:rPr>
                <w:szCs w:val="22"/>
                <w:highlight w:val="green"/>
              </w:rPr>
              <w:t xml:space="preserve">Указывается итоговая сумма остатка средств на начало дня в рублевом эквиваленте по Разделу 2 Операции со средствами, поступающими во временное распоряжение получателя бюджетных средств, в иностранных валютах. </w:t>
            </w:r>
          </w:p>
          <w:p w14:paraId="4DD57C58" w14:textId="77777777" w:rsidR="005704D3" w:rsidRPr="00A66278" w:rsidRDefault="005704D3" w:rsidP="001E58E7">
            <w:pPr>
              <w:pStyle w:val="GOSTTablenorm"/>
              <w:rPr>
                <w:szCs w:val="22"/>
                <w:highlight w:val="green"/>
              </w:rPr>
            </w:pPr>
            <w:r w:rsidRPr="00A66278">
              <w:rPr>
                <w:szCs w:val="22"/>
                <w:highlight w:val="green"/>
              </w:rPr>
              <w:t>Поле обязательно к заполнению, если имеются операции в блоке «VCOPRV», при этом в случае отсутствия данных указывается значение «0.00».</w:t>
            </w:r>
          </w:p>
        </w:tc>
      </w:tr>
      <w:tr w:rsidR="005704D3" w:rsidRPr="00A66278" w14:paraId="22B44FFC" w14:textId="77777777" w:rsidTr="00A66278">
        <w:tc>
          <w:tcPr>
            <w:tcW w:w="1808" w:type="dxa"/>
            <w:shd w:val="clear" w:color="auto" w:fill="auto"/>
          </w:tcPr>
          <w:p w14:paraId="10DBF873" w14:textId="77777777" w:rsidR="005704D3" w:rsidRPr="00A66278" w:rsidRDefault="005704D3" w:rsidP="001E58E7">
            <w:pPr>
              <w:pStyle w:val="GOSTTablenorm"/>
              <w:rPr>
                <w:szCs w:val="22"/>
                <w:highlight w:val="green"/>
              </w:rPr>
            </w:pPr>
            <w:r w:rsidRPr="00A66278">
              <w:rPr>
                <w:szCs w:val="22"/>
                <w:highlight w:val="green"/>
              </w:rPr>
              <w:t>Всего. Остаток средств на конец дня. Сумма в рублевом эквиваленте</w:t>
            </w:r>
          </w:p>
        </w:tc>
        <w:tc>
          <w:tcPr>
            <w:tcW w:w="1986" w:type="dxa"/>
            <w:shd w:val="clear" w:color="auto" w:fill="auto"/>
          </w:tcPr>
          <w:p w14:paraId="61D702D5" w14:textId="77777777" w:rsidR="005704D3" w:rsidRPr="00A66278" w:rsidRDefault="005704D3" w:rsidP="001E58E7">
            <w:pPr>
              <w:pStyle w:val="GOSTTablenorm"/>
              <w:rPr>
                <w:szCs w:val="22"/>
                <w:highlight w:val="green"/>
              </w:rPr>
            </w:pPr>
            <w:r w:rsidRPr="00A66278">
              <w:rPr>
                <w:szCs w:val="22"/>
                <w:highlight w:val="green"/>
              </w:rPr>
              <w:t>SUM_END_</w:t>
            </w:r>
            <w:r w:rsidRPr="00A66278">
              <w:rPr>
                <w:szCs w:val="22"/>
                <w:highlight w:val="green"/>
                <w:lang w:val="en-US"/>
              </w:rPr>
              <w:t>RUB</w:t>
            </w:r>
            <w:r w:rsidRPr="00A66278">
              <w:rPr>
                <w:szCs w:val="22"/>
                <w:highlight w:val="green"/>
              </w:rPr>
              <w:t>_TTL</w:t>
            </w:r>
          </w:p>
        </w:tc>
        <w:tc>
          <w:tcPr>
            <w:tcW w:w="1081" w:type="dxa"/>
            <w:shd w:val="clear" w:color="auto" w:fill="auto"/>
          </w:tcPr>
          <w:p w14:paraId="109481EB"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2C48D45D" w14:textId="77777777" w:rsidR="005704D3" w:rsidRPr="00A66278" w:rsidRDefault="005704D3" w:rsidP="001E58E7">
            <w:pPr>
              <w:pStyle w:val="GOSTTablenorm"/>
              <w:rPr>
                <w:szCs w:val="22"/>
              </w:rPr>
            </w:pPr>
          </w:p>
        </w:tc>
        <w:tc>
          <w:tcPr>
            <w:tcW w:w="1080" w:type="dxa"/>
            <w:shd w:val="clear" w:color="auto" w:fill="auto"/>
          </w:tcPr>
          <w:p w14:paraId="0107ABE9"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1E5ABEFF"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остатка средств на конец дня в рублевом эквиваленте по Разделу 2 Операции со средствами, поступающими во временное распоряжение получателя бюджетных средств, в иностранных валютах.</w:t>
            </w:r>
          </w:p>
          <w:p w14:paraId="1A5DFCB4" w14:textId="77777777" w:rsidR="005704D3" w:rsidRPr="00A66278" w:rsidRDefault="005704D3" w:rsidP="001E58E7">
            <w:pPr>
              <w:pStyle w:val="GOSTTablenorm"/>
              <w:rPr>
                <w:szCs w:val="22"/>
                <w:highlight w:val="green"/>
              </w:rPr>
            </w:pPr>
            <w:r w:rsidRPr="00A66278">
              <w:rPr>
                <w:szCs w:val="22"/>
                <w:highlight w:val="green"/>
              </w:rPr>
              <w:t>Поле обязательно к заполнению, если имеются операции в блоке «VCOPRV», при этом в случае отсутствия данных указывается значение «0.00».</w:t>
            </w:r>
          </w:p>
        </w:tc>
      </w:tr>
      <w:tr w:rsidR="005704D3" w:rsidRPr="00A66278" w14:paraId="04F9A815" w14:textId="77777777" w:rsidTr="00A66278">
        <w:tc>
          <w:tcPr>
            <w:tcW w:w="1808" w:type="dxa"/>
            <w:shd w:val="clear" w:color="auto" w:fill="auto"/>
          </w:tcPr>
          <w:p w14:paraId="7A6D366C" w14:textId="77777777" w:rsidR="005704D3" w:rsidRPr="00A66278" w:rsidRDefault="005704D3" w:rsidP="001E58E7">
            <w:pPr>
              <w:pStyle w:val="GOSTTablenorm"/>
              <w:rPr>
                <w:szCs w:val="22"/>
              </w:rPr>
            </w:pPr>
            <w:r w:rsidRPr="00A66278">
              <w:rPr>
                <w:szCs w:val="22"/>
              </w:rPr>
              <w:t>Должность ответственного исполнителя</w:t>
            </w:r>
          </w:p>
        </w:tc>
        <w:tc>
          <w:tcPr>
            <w:tcW w:w="1986" w:type="dxa"/>
            <w:shd w:val="clear" w:color="auto" w:fill="auto"/>
          </w:tcPr>
          <w:p w14:paraId="4ACDB473" w14:textId="77777777" w:rsidR="005704D3" w:rsidRPr="00A66278" w:rsidRDefault="005704D3" w:rsidP="001E58E7">
            <w:pPr>
              <w:pStyle w:val="GOSTTablenorm"/>
              <w:rPr>
                <w:szCs w:val="22"/>
              </w:rPr>
            </w:pPr>
            <w:r w:rsidRPr="00A66278">
              <w:rPr>
                <w:szCs w:val="22"/>
              </w:rPr>
              <w:t>DOL_ISP_FK</w:t>
            </w:r>
          </w:p>
        </w:tc>
        <w:tc>
          <w:tcPr>
            <w:tcW w:w="1081" w:type="dxa"/>
            <w:shd w:val="clear" w:color="auto" w:fill="auto"/>
          </w:tcPr>
          <w:p w14:paraId="50906E87"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4FED0736" w14:textId="77777777" w:rsidR="005704D3" w:rsidRPr="00A66278" w:rsidRDefault="005704D3" w:rsidP="001E58E7">
            <w:pPr>
              <w:pStyle w:val="GOSTTablenorm"/>
              <w:rPr>
                <w:szCs w:val="22"/>
              </w:rPr>
            </w:pPr>
            <w:r w:rsidRPr="00A66278">
              <w:rPr>
                <w:szCs w:val="22"/>
              </w:rPr>
              <w:t>&lt;= 100</w:t>
            </w:r>
          </w:p>
        </w:tc>
        <w:tc>
          <w:tcPr>
            <w:tcW w:w="1080" w:type="dxa"/>
            <w:shd w:val="clear" w:color="auto" w:fill="auto"/>
          </w:tcPr>
          <w:p w14:paraId="533A781C"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051EADAE" w14:textId="77777777" w:rsidR="005704D3" w:rsidRPr="00A66278" w:rsidRDefault="005704D3" w:rsidP="001E58E7">
            <w:pPr>
              <w:pStyle w:val="GOSTTablenorm"/>
              <w:rPr>
                <w:szCs w:val="22"/>
              </w:rPr>
            </w:pPr>
            <w:r w:rsidRPr="00A66278">
              <w:rPr>
                <w:szCs w:val="22"/>
              </w:rPr>
              <w:t>Если «VID_OTCH» = 0, то поле обязательно для заполнения.</w:t>
            </w:r>
          </w:p>
        </w:tc>
      </w:tr>
      <w:tr w:rsidR="005704D3" w:rsidRPr="00A66278" w14:paraId="72FF7E5F" w14:textId="77777777" w:rsidTr="00A66278">
        <w:tc>
          <w:tcPr>
            <w:tcW w:w="1808" w:type="dxa"/>
            <w:shd w:val="clear" w:color="auto" w:fill="auto"/>
          </w:tcPr>
          <w:p w14:paraId="78B1E61F" w14:textId="77777777" w:rsidR="005704D3" w:rsidRPr="00A66278" w:rsidRDefault="005704D3" w:rsidP="001E58E7">
            <w:pPr>
              <w:pStyle w:val="GOSTTablenorm"/>
              <w:rPr>
                <w:szCs w:val="22"/>
              </w:rPr>
            </w:pPr>
            <w:r w:rsidRPr="00A66278">
              <w:rPr>
                <w:szCs w:val="22"/>
              </w:rPr>
              <w:t>ФИО ответственного исполнителя</w:t>
            </w:r>
          </w:p>
        </w:tc>
        <w:tc>
          <w:tcPr>
            <w:tcW w:w="1986" w:type="dxa"/>
            <w:shd w:val="clear" w:color="auto" w:fill="auto"/>
          </w:tcPr>
          <w:p w14:paraId="5BD631D0" w14:textId="77777777" w:rsidR="005704D3" w:rsidRPr="00A66278" w:rsidRDefault="005704D3" w:rsidP="001E58E7">
            <w:pPr>
              <w:pStyle w:val="GOSTTablenorm"/>
              <w:rPr>
                <w:szCs w:val="22"/>
              </w:rPr>
            </w:pPr>
            <w:r w:rsidRPr="00A66278">
              <w:rPr>
                <w:szCs w:val="22"/>
              </w:rPr>
              <w:t>NAME_ISP_FK</w:t>
            </w:r>
          </w:p>
        </w:tc>
        <w:tc>
          <w:tcPr>
            <w:tcW w:w="1081" w:type="dxa"/>
            <w:shd w:val="clear" w:color="auto" w:fill="auto"/>
          </w:tcPr>
          <w:p w14:paraId="4341F0D3"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53C09695" w14:textId="77777777" w:rsidR="005704D3" w:rsidRPr="00A66278" w:rsidRDefault="005704D3" w:rsidP="001E58E7">
            <w:pPr>
              <w:pStyle w:val="GOSTTablenorm"/>
              <w:rPr>
                <w:szCs w:val="22"/>
              </w:rPr>
            </w:pPr>
            <w:r w:rsidRPr="00A66278">
              <w:rPr>
                <w:szCs w:val="22"/>
              </w:rPr>
              <w:t>&lt;= 50</w:t>
            </w:r>
          </w:p>
        </w:tc>
        <w:tc>
          <w:tcPr>
            <w:tcW w:w="1080" w:type="dxa"/>
            <w:shd w:val="clear" w:color="auto" w:fill="auto"/>
          </w:tcPr>
          <w:p w14:paraId="1E5DBA5B"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0CC301F0" w14:textId="77777777" w:rsidR="005704D3" w:rsidRPr="00A66278" w:rsidRDefault="005704D3" w:rsidP="001E58E7">
            <w:pPr>
              <w:pStyle w:val="GOSTTablenorm"/>
              <w:rPr>
                <w:szCs w:val="22"/>
              </w:rPr>
            </w:pPr>
            <w:r w:rsidRPr="00A66278">
              <w:rPr>
                <w:szCs w:val="22"/>
              </w:rPr>
              <w:t>ФИО ответственного исполнителя. Указываются фамилия и инициалы.</w:t>
            </w:r>
          </w:p>
          <w:p w14:paraId="302E159A" w14:textId="77777777" w:rsidR="005704D3" w:rsidRPr="00A66278" w:rsidRDefault="005704D3" w:rsidP="001E58E7">
            <w:pPr>
              <w:pStyle w:val="GOSTTablenorm"/>
              <w:rPr>
                <w:szCs w:val="22"/>
              </w:rPr>
            </w:pPr>
            <w:r w:rsidRPr="00A66278">
              <w:rPr>
                <w:szCs w:val="22"/>
              </w:rPr>
              <w:t>Если «VID_OTCH» = 0, то поле обязательно для заполнения.</w:t>
            </w:r>
          </w:p>
        </w:tc>
      </w:tr>
      <w:tr w:rsidR="005704D3" w:rsidRPr="00A66278" w14:paraId="540CE00C" w14:textId="77777777" w:rsidTr="00A66278">
        <w:tc>
          <w:tcPr>
            <w:tcW w:w="1808" w:type="dxa"/>
            <w:shd w:val="clear" w:color="auto" w:fill="auto"/>
          </w:tcPr>
          <w:p w14:paraId="4EA00303" w14:textId="77777777" w:rsidR="005704D3" w:rsidRPr="00A66278" w:rsidRDefault="005704D3" w:rsidP="001E58E7">
            <w:pPr>
              <w:pStyle w:val="GOSTTablenorm"/>
              <w:rPr>
                <w:szCs w:val="22"/>
              </w:rPr>
            </w:pPr>
            <w:r w:rsidRPr="00A66278">
              <w:rPr>
                <w:szCs w:val="22"/>
              </w:rPr>
              <w:t xml:space="preserve">Телефон </w:t>
            </w:r>
            <w:r w:rsidRPr="00A66278">
              <w:rPr>
                <w:szCs w:val="22"/>
              </w:rPr>
              <w:lastRenderedPageBreak/>
              <w:t>ответственного исполнителя</w:t>
            </w:r>
          </w:p>
        </w:tc>
        <w:tc>
          <w:tcPr>
            <w:tcW w:w="1986" w:type="dxa"/>
            <w:shd w:val="clear" w:color="auto" w:fill="auto"/>
          </w:tcPr>
          <w:p w14:paraId="6BA077B5" w14:textId="77777777" w:rsidR="005704D3" w:rsidRPr="00A66278" w:rsidRDefault="005704D3" w:rsidP="001E58E7">
            <w:pPr>
              <w:pStyle w:val="GOSTTablenorm"/>
              <w:rPr>
                <w:szCs w:val="22"/>
              </w:rPr>
            </w:pPr>
            <w:r w:rsidRPr="00A66278">
              <w:rPr>
                <w:szCs w:val="22"/>
              </w:rPr>
              <w:lastRenderedPageBreak/>
              <w:t>TEL_ISP_FK</w:t>
            </w:r>
          </w:p>
        </w:tc>
        <w:tc>
          <w:tcPr>
            <w:tcW w:w="1081" w:type="dxa"/>
            <w:shd w:val="clear" w:color="auto" w:fill="auto"/>
          </w:tcPr>
          <w:p w14:paraId="061D50FF"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2DB8EC07" w14:textId="77777777" w:rsidR="005704D3" w:rsidRPr="00A66278" w:rsidRDefault="005704D3" w:rsidP="001E58E7">
            <w:pPr>
              <w:pStyle w:val="GOSTTablenorm"/>
              <w:rPr>
                <w:szCs w:val="22"/>
              </w:rPr>
            </w:pPr>
            <w:r w:rsidRPr="00A66278">
              <w:rPr>
                <w:szCs w:val="22"/>
              </w:rPr>
              <w:t>&lt;= 50</w:t>
            </w:r>
          </w:p>
        </w:tc>
        <w:tc>
          <w:tcPr>
            <w:tcW w:w="1080" w:type="dxa"/>
            <w:shd w:val="clear" w:color="auto" w:fill="auto"/>
          </w:tcPr>
          <w:p w14:paraId="2A439486"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7DA59332" w14:textId="77777777" w:rsidR="005704D3" w:rsidRPr="00A66278" w:rsidRDefault="005704D3" w:rsidP="001E58E7">
            <w:pPr>
              <w:pStyle w:val="GOSTTablenorm"/>
              <w:rPr>
                <w:szCs w:val="22"/>
              </w:rPr>
            </w:pPr>
          </w:p>
        </w:tc>
      </w:tr>
      <w:tr w:rsidR="005704D3" w:rsidRPr="00A66278" w14:paraId="099898E6" w14:textId="77777777" w:rsidTr="00A66278">
        <w:tc>
          <w:tcPr>
            <w:tcW w:w="1808" w:type="dxa"/>
            <w:tcBorders>
              <w:bottom w:val="single" w:sz="4" w:space="0" w:color="auto"/>
            </w:tcBorders>
            <w:shd w:val="clear" w:color="auto" w:fill="auto"/>
          </w:tcPr>
          <w:p w14:paraId="0CFC0201" w14:textId="77777777" w:rsidR="005704D3" w:rsidRPr="00A66278" w:rsidRDefault="005704D3" w:rsidP="001E58E7">
            <w:pPr>
              <w:pStyle w:val="GOSTTablenorm"/>
              <w:rPr>
                <w:szCs w:val="22"/>
              </w:rPr>
            </w:pPr>
            <w:r w:rsidRPr="00A66278">
              <w:rPr>
                <w:szCs w:val="22"/>
              </w:rPr>
              <w:lastRenderedPageBreak/>
              <w:t>Дата формирования</w:t>
            </w:r>
          </w:p>
        </w:tc>
        <w:tc>
          <w:tcPr>
            <w:tcW w:w="1986" w:type="dxa"/>
            <w:tcBorders>
              <w:bottom w:val="single" w:sz="4" w:space="0" w:color="auto"/>
            </w:tcBorders>
            <w:shd w:val="clear" w:color="auto" w:fill="auto"/>
          </w:tcPr>
          <w:p w14:paraId="3AE5AB71" w14:textId="77777777" w:rsidR="005704D3" w:rsidRPr="00A66278" w:rsidRDefault="005704D3" w:rsidP="001E58E7">
            <w:pPr>
              <w:pStyle w:val="GOSTTablenorm"/>
              <w:rPr>
                <w:szCs w:val="22"/>
              </w:rPr>
            </w:pPr>
            <w:r w:rsidRPr="00A66278">
              <w:rPr>
                <w:szCs w:val="22"/>
              </w:rPr>
              <w:t>DATE_POD</w:t>
            </w:r>
          </w:p>
        </w:tc>
        <w:tc>
          <w:tcPr>
            <w:tcW w:w="1081" w:type="dxa"/>
            <w:tcBorders>
              <w:bottom w:val="single" w:sz="4" w:space="0" w:color="auto"/>
            </w:tcBorders>
            <w:shd w:val="clear" w:color="auto" w:fill="auto"/>
          </w:tcPr>
          <w:p w14:paraId="17EEE80B" w14:textId="77777777" w:rsidR="005704D3" w:rsidRPr="00A66278" w:rsidRDefault="005704D3" w:rsidP="009B74C8">
            <w:pPr>
              <w:pStyle w:val="GOSTTablenorm"/>
              <w:ind w:right="0"/>
              <w:rPr>
                <w:szCs w:val="22"/>
              </w:rPr>
            </w:pPr>
            <w:r w:rsidRPr="00A66278">
              <w:rPr>
                <w:szCs w:val="22"/>
              </w:rPr>
              <w:t>DATE</w:t>
            </w:r>
          </w:p>
        </w:tc>
        <w:tc>
          <w:tcPr>
            <w:tcW w:w="900" w:type="dxa"/>
            <w:tcBorders>
              <w:bottom w:val="single" w:sz="4" w:space="0" w:color="auto"/>
            </w:tcBorders>
            <w:shd w:val="clear" w:color="auto" w:fill="auto"/>
          </w:tcPr>
          <w:p w14:paraId="4348A73E" w14:textId="77777777" w:rsidR="005704D3" w:rsidRPr="00A66278" w:rsidRDefault="005704D3" w:rsidP="001E58E7">
            <w:pPr>
              <w:pStyle w:val="GOSTTablenorm"/>
              <w:rPr>
                <w:szCs w:val="22"/>
              </w:rPr>
            </w:pPr>
          </w:p>
        </w:tc>
        <w:tc>
          <w:tcPr>
            <w:tcW w:w="1080" w:type="dxa"/>
            <w:tcBorders>
              <w:bottom w:val="single" w:sz="4" w:space="0" w:color="auto"/>
            </w:tcBorders>
            <w:shd w:val="clear" w:color="auto" w:fill="auto"/>
          </w:tcPr>
          <w:p w14:paraId="5544C6AB" w14:textId="77777777" w:rsidR="005704D3" w:rsidRPr="00A66278" w:rsidRDefault="005704D3" w:rsidP="001E58E7">
            <w:pPr>
              <w:pStyle w:val="GOSTTablenorm"/>
              <w:rPr>
                <w:szCs w:val="22"/>
              </w:rPr>
            </w:pPr>
            <w:r w:rsidRPr="00A66278">
              <w:rPr>
                <w:szCs w:val="22"/>
              </w:rPr>
              <w:t>Нет</w:t>
            </w:r>
          </w:p>
        </w:tc>
        <w:tc>
          <w:tcPr>
            <w:tcW w:w="2784" w:type="dxa"/>
            <w:tcBorders>
              <w:bottom w:val="single" w:sz="4" w:space="0" w:color="auto"/>
            </w:tcBorders>
            <w:shd w:val="clear" w:color="auto" w:fill="auto"/>
          </w:tcPr>
          <w:p w14:paraId="4A868375" w14:textId="77777777" w:rsidR="005704D3" w:rsidRPr="00A66278" w:rsidRDefault="005704D3" w:rsidP="001E58E7">
            <w:pPr>
              <w:pStyle w:val="GOSTTablenorm"/>
              <w:rPr>
                <w:szCs w:val="22"/>
              </w:rPr>
            </w:pPr>
            <w:r w:rsidRPr="00A66278">
              <w:rPr>
                <w:szCs w:val="22"/>
              </w:rPr>
              <w:t>Дата формирования документа в ТОФК.</w:t>
            </w:r>
          </w:p>
          <w:p w14:paraId="256E0A94" w14:textId="77777777" w:rsidR="005704D3" w:rsidRPr="00A66278" w:rsidRDefault="005704D3" w:rsidP="001E58E7">
            <w:pPr>
              <w:pStyle w:val="GOSTTablenorm"/>
              <w:rPr>
                <w:szCs w:val="22"/>
              </w:rPr>
            </w:pPr>
            <w:r w:rsidRPr="00A66278">
              <w:rPr>
                <w:szCs w:val="22"/>
              </w:rPr>
              <w:t>Если «VID_OTCH» = 0, то поле обязательно для заполнения.</w:t>
            </w:r>
          </w:p>
        </w:tc>
      </w:tr>
      <w:tr w:rsidR="005704D3" w:rsidRPr="00A66278" w14:paraId="7DA54A6A" w14:textId="77777777" w:rsidTr="00A66278">
        <w:tc>
          <w:tcPr>
            <w:tcW w:w="1808" w:type="dxa"/>
            <w:shd w:val="clear" w:color="auto" w:fill="FFFF00"/>
          </w:tcPr>
          <w:p w14:paraId="3E2E6DD2" w14:textId="740E9CA7" w:rsidR="005704D3" w:rsidRPr="00A66278" w:rsidRDefault="005704D3" w:rsidP="001E58E7">
            <w:pPr>
              <w:spacing w:after="60"/>
              <w:ind w:firstLine="34"/>
              <w:rPr>
                <w:b/>
                <w:i/>
                <w:sz w:val="22"/>
                <w:szCs w:val="22"/>
              </w:rPr>
            </w:pPr>
            <w:r w:rsidRPr="00A66278">
              <w:rPr>
                <w:b/>
                <w:i/>
                <w:sz w:val="22"/>
                <w:szCs w:val="22"/>
                <w:highlight w:val="green"/>
              </w:rPr>
              <w:t>Раздел 1. Операции со средствами, поступающими во временное распоряжение получателя бюджетных средств, в валюте Российской Федерации</w:t>
            </w:r>
          </w:p>
        </w:tc>
        <w:tc>
          <w:tcPr>
            <w:tcW w:w="1986" w:type="dxa"/>
            <w:shd w:val="clear" w:color="auto" w:fill="FFFF00"/>
          </w:tcPr>
          <w:p w14:paraId="1637E8F5" w14:textId="77777777" w:rsidR="005704D3" w:rsidRPr="00A66278" w:rsidRDefault="005704D3" w:rsidP="001E58E7">
            <w:pPr>
              <w:spacing w:after="60"/>
              <w:ind w:firstLine="34"/>
              <w:rPr>
                <w:b/>
                <w:i/>
                <w:sz w:val="22"/>
                <w:szCs w:val="22"/>
              </w:rPr>
            </w:pPr>
            <w:r w:rsidRPr="00A66278">
              <w:rPr>
                <w:b/>
                <w:i/>
                <w:sz w:val="22"/>
                <w:szCs w:val="22"/>
              </w:rPr>
              <w:t>VCOPR(*)</w:t>
            </w:r>
          </w:p>
        </w:tc>
        <w:tc>
          <w:tcPr>
            <w:tcW w:w="1081" w:type="dxa"/>
            <w:shd w:val="clear" w:color="auto" w:fill="FFFF00"/>
          </w:tcPr>
          <w:p w14:paraId="79F0C668" w14:textId="77777777" w:rsidR="005704D3" w:rsidRPr="00A66278" w:rsidRDefault="005704D3" w:rsidP="009B74C8">
            <w:pPr>
              <w:spacing w:after="60"/>
              <w:ind w:firstLine="34"/>
              <w:rPr>
                <w:b/>
                <w:i/>
                <w:sz w:val="22"/>
                <w:szCs w:val="22"/>
              </w:rPr>
            </w:pPr>
          </w:p>
        </w:tc>
        <w:tc>
          <w:tcPr>
            <w:tcW w:w="900" w:type="dxa"/>
            <w:shd w:val="clear" w:color="auto" w:fill="FFFF00"/>
          </w:tcPr>
          <w:p w14:paraId="24F887F5" w14:textId="77777777" w:rsidR="005704D3" w:rsidRPr="00A66278" w:rsidRDefault="005704D3" w:rsidP="001E58E7">
            <w:pPr>
              <w:spacing w:after="60"/>
              <w:ind w:firstLine="34"/>
              <w:rPr>
                <w:b/>
                <w:i/>
                <w:sz w:val="22"/>
                <w:szCs w:val="22"/>
              </w:rPr>
            </w:pPr>
          </w:p>
        </w:tc>
        <w:tc>
          <w:tcPr>
            <w:tcW w:w="1080" w:type="dxa"/>
            <w:shd w:val="clear" w:color="auto" w:fill="FFFF00"/>
          </w:tcPr>
          <w:p w14:paraId="6D84855D" w14:textId="77777777" w:rsidR="005704D3" w:rsidRPr="00A66278" w:rsidRDefault="005704D3" w:rsidP="001E58E7">
            <w:pPr>
              <w:spacing w:after="60"/>
              <w:ind w:firstLine="34"/>
              <w:rPr>
                <w:b/>
                <w:i/>
                <w:sz w:val="22"/>
                <w:szCs w:val="22"/>
              </w:rPr>
            </w:pPr>
            <w:r w:rsidRPr="00A66278">
              <w:rPr>
                <w:b/>
                <w:i/>
                <w:sz w:val="22"/>
                <w:szCs w:val="22"/>
              </w:rPr>
              <w:t>Да</w:t>
            </w:r>
          </w:p>
        </w:tc>
        <w:tc>
          <w:tcPr>
            <w:tcW w:w="2784" w:type="dxa"/>
            <w:shd w:val="clear" w:color="auto" w:fill="FFFF00"/>
          </w:tcPr>
          <w:p w14:paraId="0FFD25F1" w14:textId="77777777" w:rsidR="005704D3" w:rsidRPr="00A66278" w:rsidRDefault="005704D3" w:rsidP="001E58E7">
            <w:pPr>
              <w:spacing w:after="60"/>
              <w:ind w:firstLine="34"/>
              <w:rPr>
                <w:b/>
                <w:i/>
                <w:sz w:val="22"/>
                <w:szCs w:val="22"/>
              </w:rPr>
            </w:pPr>
          </w:p>
        </w:tc>
      </w:tr>
      <w:tr w:rsidR="005704D3" w:rsidRPr="00A66278" w14:paraId="3206EE2F" w14:textId="77777777" w:rsidTr="00A66278">
        <w:tc>
          <w:tcPr>
            <w:tcW w:w="1808" w:type="dxa"/>
            <w:shd w:val="clear" w:color="auto" w:fill="auto"/>
          </w:tcPr>
          <w:p w14:paraId="4924C9BB" w14:textId="77777777" w:rsidR="005704D3" w:rsidRPr="00A66278" w:rsidRDefault="005704D3" w:rsidP="001E58E7">
            <w:pPr>
              <w:pStyle w:val="GOSTTablenorm"/>
              <w:rPr>
                <w:szCs w:val="22"/>
              </w:rPr>
            </w:pPr>
            <w:r w:rsidRPr="00A66278">
              <w:rPr>
                <w:szCs w:val="22"/>
              </w:rPr>
              <w:t>Глобальный уникальный идентификатор</w:t>
            </w:r>
          </w:p>
        </w:tc>
        <w:tc>
          <w:tcPr>
            <w:tcW w:w="1986" w:type="dxa"/>
            <w:shd w:val="clear" w:color="auto" w:fill="auto"/>
          </w:tcPr>
          <w:p w14:paraId="235BE347" w14:textId="77777777" w:rsidR="005704D3" w:rsidRPr="00A66278" w:rsidRDefault="005704D3" w:rsidP="001E58E7">
            <w:pPr>
              <w:pStyle w:val="GOSTTablenorm"/>
              <w:rPr>
                <w:szCs w:val="22"/>
              </w:rPr>
            </w:pPr>
            <w:r w:rsidRPr="00A66278">
              <w:rPr>
                <w:szCs w:val="22"/>
              </w:rPr>
              <w:t>GUID</w:t>
            </w:r>
          </w:p>
        </w:tc>
        <w:tc>
          <w:tcPr>
            <w:tcW w:w="1081" w:type="dxa"/>
            <w:shd w:val="clear" w:color="auto" w:fill="auto"/>
          </w:tcPr>
          <w:p w14:paraId="172AD431" w14:textId="77777777" w:rsidR="005704D3" w:rsidRPr="00A66278" w:rsidRDefault="005704D3" w:rsidP="009B74C8">
            <w:pPr>
              <w:pStyle w:val="GOSTTablenorm"/>
              <w:ind w:right="0"/>
              <w:rPr>
                <w:szCs w:val="22"/>
              </w:rPr>
            </w:pPr>
            <w:r w:rsidRPr="00A66278">
              <w:rPr>
                <w:szCs w:val="22"/>
              </w:rPr>
              <w:t>GUID</w:t>
            </w:r>
          </w:p>
        </w:tc>
        <w:tc>
          <w:tcPr>
            <w:tcW w:w="900" w:type="dxa"/>
            <w:shd w:val="clear" w:color="auto" w:fill="auto"/>
          </w:tcPr>
          <w:p w14:paraId="611B1485" w14:textId="77777777" w:rsidR="005704D3" w:rsidRPr="00A66278" w:rsidRDefault="005704D3" w:rsidP="001E58E7">
            <w:pPr>
              <w:pStyle w:val="GOSTTablenorm"/>
              <w:rPr>
                <w:szCs w:val="22"/>
              </w:rPr>
            </w:pPr>
          </w:p>
        </w:tc>
        <w:tc>
          <w:tcPr>
            <w:tcW w:w="1080" w:type="dxa"/>
            <w:shd w:val="clear" w:color="auto" w:fill="auto"/>
          </w:tcPr>
          <w:p w14:paraId="66EF1F69"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7E94EAF6" w14:textId="77777777" w:rsidR="005704D3" w:rsidRPr="00A66278" w:rsidRDefault="005704D3" w:rsidP="001E58E7">
            <w:pPr>
              <w:pStyle w:val="GOSTTablenorm"/>
              <w:rPr>
                <w:szCs w:val="22"/>
              </w:rPr>
            </w:pPr>
            <w:r w:rsidRPr="00A66278">
              <w:rPr>
                <w:szCs w:val="22"/>
              </w:rPr>
              <w:t>Глобальный уникальный идентификатор документа, подтверждающего проведение операции, присвоенный ТОФК. Служит для установления связи между строками выписки и первичными документами.</w:t>
            </w:r>
          </w:p>
        </w:tc>
      </w:tr>
      <w:tr w:rsidR="005704D3" w:rsidRPr="00A66278" w14:paraId="6198CAD8" w14:textId="77777777" w:rsidTr="00A66278">
        <w:tc>
          <w:tcPr>
            <w:tcW w:w="1808" w:type="dxa"/>
            <w:shd w:val="clear" w:color="auto" w:fill="auto"/>
          </w:tcPr>
          <w:p w14:paraId="4EEC3CA4" w14:textId="77777777" w:rsidR="005704D3" w:rsidRPr="00A66278" w:rsidRDefault="005704D3" w:rsidP="001E58E7">
            <w:pPr>
              <w:pStyle w:val="GOSTTablenorm"/>
              <w:rPr>
                <w:szCs w:val="22"/>
              </w:rPr>
            </w:pPr>
            <w:r w:rsidRPr="00A66278">
              <w:rPr>
                <w:szCs w:val="22"/>
              </w:rPr>
              <w:t>Код цели (аналитический код)</w:t>
            </w:r>
          </w:p>
        </w:tc>
        <w:tc>
          <w:tcPr>
            <w:tcW w:w="1986" w:type="dxa"/>
            <w:shd w:val="clear" w:color="auto" w:fill="auto"/>
          </w:tcPr>
          <w:p w14:paraId="57DF48ED" w14:textId="77777777" w:rsidR="005704D3" w:rsidRPr="00A66278" w:rsidRDefault="005704D3" w:rsidP="001E58E7">
            <w:pPr>
              <w:pStyle w:val="GOSTTablenorm"/>
              <w:rPr>
                <w:szCs w:val="22"/>
              </w:rPr>
            </w:pPr>
            <w:r w:rsidRPr="00A66278">
              <w:rPr>
                <w:szCs w:val="22"/>
              </w:rPr>
              <w:t>ADD_KLASS</w:t>
            </w:r>
          </w:p>
        </w:tc>
        <w:tc>
          <w:tcPr>
            <w:tcW w:w="1081" w:type="dxa"/>
            <w:shd w:val="clear" w:color="auto" w:fill="auto"/>
          </w:tcPr>
          <w:p w14:paraId="2BFD94C6"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3A414041" w14:textId="77777777" w:rsidR="005704D3" w:rsidRPr="00A66278" w:rsidRDefault="005704D3" w:rsidP="001E58E7">
            <w:pPr>
              <w:pStyle w:val="GOSTTablenorm"/>
              <w:rPr>
                <w:szCs w:val="22"/>
              </w:rPr>
            </w:pPr>
            <w:r w:rsidRPr="00A66278">
              <w:rPr>
                <w:szCs w:val="22"/>
              </w:rPr>
              <w:t>&lt;= 25</w:t>
            </w:r>
          </w:p>
        </w:tc>
        <w:tc>
          <w:tcPr>
            <w:tcW w:w="1080" w:type="dxa"/>
            <w:shd w:val="clear" w:color="auto" w:fill="auto"/>
          </w:tcPr>
          <w:p w14:paraId="744ACCA9"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749A616F" w14:textId="77777777" w:rsidR="005704D3" w:rsidRPr="00A66278" w:rsidRDefault="005704D3" w:rsidP="001E58E7">
            <w:pPr>
              <w:pStyle w:val="GOSTTablenorm"/>
              <w:rPr>
                <w:szCs w:val="22"/>
              </w:rPr>
            </w:pPr>
            <w:r w:rsidRPr="00A66278">
              <w:rPr>
                <w:szCs w:val="22"/>
              </w:rPr>
              <w:t>Указывается идентификационный код поступлений/идентификационный код выплат. Не заполняется по операциям зачисления, возврата, уточнения НВС по л/с с кодом 05, открытом ТОФК.</w:t>
            </w:r>
          </w:p>
        </w:tc>
      </w:tr>
      <w:tr w:rsidR="005704D3" w:rsidRPr="00A66278" w14:paraId="79237DDB" w14:textId="77777777" w:rsidTr="00A66278">
        <w:tc>
          <w:tcPr>
            <w:tcW w:w="1808" w:type="dxa"/>
            <w:shd w:val="clear" w:color="auto" w:fill="auto"/>
          </w:tcPr>
          <w:p w14:paraId="3DAAB37C" w14:textId="77777777" w:rsidR="005704D3" w:rsidRPr="00A66278" w:rsidRDefault="005704D3" w:rsidP="001E58E7">
            <w:pPr>
              <w:pStyle w:val="GOSTTablenorm"/>
              <w:rPr>
                <w:szCs w:val="22"/>
              </w:rPr>
            </w:pPr>
            <w:r w:rsidRPr="00A66278">
              <w:rPr>
                <w:szCs w:val="22"/>
              </w:rPr>
              <w:t>Наименование документа, подтверждающего проведение операции</w:t>
            </w:r>
          </w:p>
        </w:tc>
        <w:tc>
          <w:tcPr>
            <w:tcW w:w="1986" w:type="dxa"/>
            <w:shd w:val="clear" w:color="auto" w:fill="auto"/>
          </w:tcPr>
          <w:p w14:paraId="58B46EEB" w14:textId="77777777" w:rsidR="005704D3" w:rsidRPr="00A66278" w:rsidRDefault="005704D3" w:rsidP="001E58E7">
            <w:pPr>
              <w:pStyle w:val="GOSTTablenorm"/>
              <w:rPr>
                <w:szCs w:val="22"/>
              </w:rPr>
            </w:pPr>
            <w:r w:rsidRPr="00A66278">
              <w:rPr>
                <w:szCs w:val="22"/>
              </w:rPr>
              <w:t>NAME_PPO</w:t>
            </w:r>
          </w:p>
        </w:tc>
        <w:tc>
          <w:tcPr>
            <w:tcW w:w="1081" w:type="dxa"/>
            <w:shd w:val="clear" w:color="auto" w:fill="auto"/>
          </w:tcPr>
          <w:p w14:paraId="1D10032B"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0A563B47" w14:textId="77777777" w:rsidR="005704D3" w:rsidRPr="00A66278" w:rsidRDefault="005704D3" w:rsidP="001E58E7">
            <w:pPr>
              <w:pStyle w:val="GOSTTablenorm"/>
              <w:rPr>
                <w:szCs w:val="22"/>
              </w:rPr>
            </w:pPr>
            <w:r w:rsidRPr="00A66278">
              <w:rPr>
                <w:szCs w:val="22"/>
              </w:rPr>
              <w:t>&lt;= 160</w:t>
            </w:r>
          </w:p>
        </w:tc>
        <w:tc>
          <w:tcPr>
            <w:tcW w:w="1080" w:type="dxa"/>
            <w:shd w:val="clear" w:color="auto" w:fill="auto"/>
          </w:tcPr>
          <w:p w14:paraId="292CBE2E"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3488A4B5" w14:textId="77777777" w:rsidR="005704D3" w:rsidRPr="00A66278" w:rsidRDefault="005704D3" w:rsidP="001E58E7">
            <w:pPr>
              <w:pStyle w:val="GOSTTablenorm"/>
              <w:rPr>
                <w:szCs w:val="22"/>
              </w:rPr>
            </w:pPr>
            <w:r w:rsidRPr="00A66278">
              <w:rPr>
                <w:szCs w:val="22"/>
              </w:rPr>
              <w:t>Наименование документа, подтверждающего проведение операции на л/с.</w:t>
            </w:r>
          </w:p>
        </w:tc>
      </w:tr>
      <w:tr w:rsidR="005704D3" w:rsidRPr="00A66278" w14:paraId="53B0D906" w14:textId="77777777" w:rsidTr="00A66278">
        <w:tc>
          <w:tcPr>
            <w:tcW w:w="1808" w:type="dxa"/>
            <w:shd w:val="clear" w:color="auto" w:fill="auto"/>
          </w:tcPr>
          <w:p w14:paraId="61A02D0C" w14:textId="77777777" w:rsidR="005704D3" w:rsidRPr="00A66278" w:rsidRDefault="005704D3" w:rsidP="001E58E7">
            <w:pPr>
              <w:pStyle w:val="GOSTTablenorm"/>
              <w:rPr>
                <w:szCs w:val="22"/>
              </w:rPr>
            </w:pPr>
            <w:r w:rsidRPr="00A66278">
              <w:rPr>
                <w:szCs w:val="22"/>
              </w:rPr>
              <w:t>Номер документа, подтверждающего проведение операции</w:t>
            </w:r>
          </w:p>
        </w:tc>
        <w:tc>
          <w:tcPr>
            <w:tcW w:w="1986" w:type="dxa"/>
            <w:shd w:val="clear" w:color="auto" w:fill="auto"/>
          </w:tcPr>
          <w:p w14:paraId="58ED142D" w14:textId="77777777" w:rsidR="005704D3" w:rsidRPr="00A66278" w:rsidRDefault="005704D3" w:rsidP="001E58E7">
            <w:pPr>
              <w:pStyle w:val="GOSTTablenorm"/>
              <w:rPr>
                <w:szCs w:val="22"/>
              </w:rPr>
            </w:pPr>
            <w:r w:rsidRPr="00A66278">
              <w:rPr>
                <w:szCs w:val="22"/>
              </w:rPr>
              <w:t>NOM_PPO</w:t>
            </w:r>
          </w:p>
        </w:tc>
        <w:tc>
          <w:tcPr>
            <w:tcW w:w="1081" w:type="dxa"/>
            <w:shd w:val="clear" w:color="auto" w:fill="auto"/>
          </w:tcPr>
          <w:p w14:paraId="1A2BF4FE"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2362644E" w14:textId="77777777" w:rsidR="005704D3" w:rsidRPr="00A66278" w:rsidRDefault="005704D3" w:rsidP="001E58E7">
            <w:pPr>
              <w:pStyle w:val="GOSTTablenorm"/>
              <w:rPr>
                <w:szCs w:val="22"/>
              </w:rPr>
            </w:pPr>
            <w:r w:rsidRPr="00A66278">
              <w:rPr>
                <w:szCs w:val="22"/>
              </w:rPr>
              <w:t>&lt;= 15</w:t>
            </w:r>
          </w:p>
        </w:tc>
        <w:tc>
          <w:tcPr>
            <w:tcW w:w="1080" w:type="dxa"/>
            <w:shd w:val="clear" w:color="auto" w:fill="auto"/>
          </w:tcPr>
          <w:p w14:paraId="10AEC860"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1C49BBA8" w14:textId="77777777" w:rsidR="005704D3" w:rsidRPr="00A66278" w:rsidRDefault="005704D3" w:rsidP="001E58E7">
            <w:pPr>
              <w:pStyle w:val="GOSTTablenorm"/>
              <w:rPr>
                <w:szCs w:val="22"/>
              </w:rPr>
            </w:pPr>
            <w:r w:rsidRPr="00A66278">
              <w:rPr>
                <w:szCs w:val="22"/>
              </w:rPr>
              <w:t>Номер документа, подтверждающего проведение операции на л/с.</w:t>
            </w:r>
          </w:p>
        </w:tc>
      </w:tr>
      <w:tr w:rsidR="005704D3" w:rsidRPr="00A66278" w14:paraId="17411A4F" w14:textId="77777777" w:rsidTr="00A66278">
        <w:tc>
          <w:tcPr>
            <w:tcW w:w="1808" w:type="dxa"/>
            <w:shd w:val="clear" w:color="auto" w:fill="auto"/>
          </w:tcPr>
          <w:p w14:paraId="42828F79" w14:textId="77777777" w:rsidR="005704D3" w:rsidRPr="00A66278" w:rsidRDefault="005704D3" w:rsidP="001E58E7">
            <w:pPr>
              <w:pStyle w:val="GOSTTablenorm"/>
              <w:rPr>
                <w:szCs w:val="22"/>
              </w:rPr>
            </w:pPr>
            <w:r w:rsidRPr="00A66278">
              <w:rPr>
                <w:szCs w:val="22"/>
              </w:rPr>
              <w:t xml:space="preserve">Дата документа, </w:t>
            </w:r>
            <w:r w:rsidRPr="00A66278">
              <w:rPr>
                <w:szCs w:val="22"/>
              </w:rPr>
              <w:lastRenderedPageBreak/>
              <w:t>подтверждающего проведение операции</w:t>
            </w:r>
          </w:p>
        </w:tc>
        <w:tc>
          <w:tcPr>
            <w:tcW w:w="1986" w:type="dxa"/>
            <w:shd w:val="clear" w:color="auto" w:fill="auto"/>
          </w:tcPr>
          <w:p w14:paraId="25C6FC0F" w14:textId="77777777" w:rsidR="005704D3" w:rsidRPr="00A66278" w:rsidRDefault="005704D3" w:rsidP="001E58E7">
            <w:pPr>
              <w:pStyle w:val="GOSTTablenorm"/>
              <w:rPr>
                <w:szCs w:val="22"/>
              </w:rPr>
            </w:pPr>
            <w:r w:rsidRPr="00A66278">
              <w:rPr>
                <w:szCs w:val="22"/>
              </w:rPr>
              <w:lastRenderedPageBreak/>
              <w:t>DATE_PPO</w:t>
            </w:r>
          </w:p>
        </w:tc>
        <w:tc>
          <w:tcPr>
            <w:tcW w:w="1081" w:type="dxa"/>
            <w:shd w:val="clear" w:color="auto" w:fill="auto"/>
          </w:tcPr>
          <w:p w14:paraId="5DC0A2E4" w14:textId="77777777" w:rsidR="005704D3" w:rsidRPr="00A66278" w:rsidRDefault="005704D3" w:rsidP="009B74C8">
            <w:pPr>
              <w:pStyle w:val="GOSTTablenorm"/>
              <w:ind w:right="0"/>
              <w:rPr>
                <w:szCs w:val="22"/>
              </w:rPr>
            </w:pPr>
            <w:r w:rsidRPr="00A66278">
              <w:rPr>
                <w:szCs w:val="22"/>
              </w:rPr>
              <w:t>DATE</w:t>
            </w:r>
          </w:p>
        </w:tc>
        <w:tc>
          <w:tcPr>
            <w:tcW w:w="900" w:type="dxa"/>
            <w:shd w:val="clear" w:color="auto" w:fill="auto"/>
          </w:tcPr>
          <w:p w14:paraId="4235DDB1" w14:textId="77777777" w:rsidR="005704D3" w:rsidRPr="00A66278" w:rsidRDefault="005704D3" w:rsidP="001E58E7">
            <w:pPr>
              <w:pStyle w:val="GOSTTablenorm"/>
              <w:rPr>
                <w:szCs w:val="22"/>
              </w:rPr>
            </w:pPr>
          </w:p>
        </w:tc>
        <w:tc>
          <w:tcPr>
            <w:tcW w:w="1080" w:type="dxa"/>
            <w:shd w:val="clear" w:color="auto" w:fill="auto"/>
          </w:tcPr>
          <w:p w14:paraId="2786B97A"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76863F8E" w14:textId="77777777" w:rsidR="005704D3" w:rsidRPr="00A66278" w:rsidRDefault="005704D3" w:rsidP="001E58E7">
            <w:pPr>
              <w:pStyle w:val="GOSTTablenorm"/>
              <w:rPr>
                <w:szCs w:val="22"/>
              </w:rPr>
            </w:pPr>
            <w:r w:rsidRPr="00A66278">
              <w:rPr>
                <w:szCs w:val="22"/>
              </w:rPr>
              <w:t xml:space="preserve">Дата документа, подтверждающего </w:t>
            </w:r>
            <w:r w:rsidRPr="00A66278">
              <w:rPr>
                <w:szCs w:val="22"/>
              </w:rPr>
              <w:lastRenderedPageBreak/>
              <w:t>проведение операции на л/с.</w:t>
            </w:r>
          </w:p>
        </w:tc>
      </w:tr>
      <w:tr w:rsidR="005704D3" w:rsidRPr="00A66278" w14:paraId="17192B33" w14:textId="77777777" w:rsidTr="00A66278">
        <w:tc>
          <w:tcPr>
            <w:tcW w:w="1808" w:type="dxa"/>
            <w:shd w:val="clear" w:color="auto" w:fill="auto"/>
          </w:tcPr>
          <w:p w14:paraId="379AF595" w14:textId="77777777" w:rsidR="005704D3" w:rsidRPr="00A66278" w:rsidRDefault="005704D3" w:rsidP="001E58E7">
            <w:pPr>
              <w:pStyle w:val="GOSTTablenorm"/>
              <w:rPr>
                <w:szCs w:val="22"/>
              </w:rPr>
            </w:pPr>
            <w:r w:rsidRPr="00A66278">
              <w:rPr>
                <w:szCs w:val="22"/>
              </w:rPr>
              <w:lastRenderedPageBreak/>
              <w:t>Наименование документа ПБС</w:t>
            </w:r>
          </w:p>
        </w:tc>
        <w:tc>
          <w:tcPr>
            <w:tcW w:w="1986" w:type="dxa"/>
            <w:shd w:val="clear" w:color="auto" w:fill="auto"/>
          </w:tcPr>
          <w:p w14:paraId="4ECC2766" w14:textId="77777777" w:rsidR="005704D3" w:rsidRPr="00A66278" w:rsidRDefault="005704D3" w:rsidP="001E58E7">
            <w:pPr>
              <w:pStyle w:val="GOSTTablenorm"/>
              <w:rPr>
                <w:szCs w:val="22"/>
              </w:rPr>
            </w:pPr>
            <w:r w:rsidRPr="00A66278">
              <w:rPr>
                <w:szCs w:val="22"/>
              </w:rPr>
              <w:t>NAME_OSN</w:t>
            </w:r>
          </w:p>
        </w:tc>
        <w:tc>
          <w:tcPr>
            <w:tcW w:w="1081" w:type="dxa"/>
            <w:shd w:val="clear" w:color="auto" w:fill="auto"/>
          </w:tcPr>
          <w:p w14:paraId="09105ED5"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5412BEA2" w14:textId="77777777" w:rsidR="005704D3" w:rsidRPr="00A66278" w:rsidRDefault="005704D3" w:rsidP="001E58E7">
            <w:pPr>
              <w:pStyle w:val="GOSTTablenorm"/>
              <w:rPr>
                <w:szCs w:val="22"/>
              </w:rPr>
            </w:pPr>
            <w:r w:rsidRPr="00A66278">
              <w:rPr>
                <w:szCs w:val="22"/>
              </w:rPr>
              <w:t>&lt;= 160</w:t>
            </w:r>
          </w:p>
        </w:tc>
        <w:tc>
          <w:tcPr>
            <w:tcW w:w="1080" w:type="dxa"/>
            <w:shd w:val="clear" w:color="auto" w:fill="auto"/>
          </w:tcPr>
          <w:p w14:paraId="6E2841F6"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197776E7" w14:textId="77777777" w:rsidR="005704D3" w:rsidRPr="00A66278" w:rsidRDefault="005704D3" w:rsidP="001E58E7">
            <w:pPr>
              <w:pStyle w:val="GOSTTablenorm"/>
              <w:rPr>
                <w:szCs w:val="22"/>
              </w:rPr>
            </w:pPr>
            <w:r w:rsidRPr="00A66278">
              <w:rPr>
                <w:szCs w:val="22"/>
              </w:rPr>
              <w:t>Наименование документа ПБС, которому открыт л/с для учета операций со средствами, поступающими во временное распоряжение ПБС, на основании которого была отражена операция на л/с.</w:t>
            </w:r>
          </w:p>
        </w:tc>
      </w:tr>
      <w:tr w:rsidR="005704D3" w:rsidRPr="00A66278" w14:paraId="2390B672" w14:textId="77777777" w:rsidTr="00A66278">
        <w:tc>
          <w:tcPr>
            <w:tcW w:w="1808" w:type="dxa"/>
            <w:shd w:val="clear" w:color="auto" w:fill="auto"/>
          </w:tcPr>
          <w:p w14:paraId="3B9B0E9B" w14:textId="77777777" w:rsidR="005704D3" w:rsidRPr="00A66278" w:rsidRDefault="005704D3" w:rsidP="001E58E7">
            <w:pPr>
              <w:pStyle w:val="GOSTTablenorm"/>
              <w:rPr>
                <w:szCs w:val="22"/>
              </w:rPr>
            </w:pPr>
            <w:r w:rsidRPr="00A66278">
              <w:rPr>
                <w:szCs w:val="22"/>
              </w:rPr>
              <w:t>Номер документа ПБС</w:t>
            </w:r>
          </w:p>
        </w:tc>
        <w:tc>
          <w:tcPr>
            <w:tcW w:w="1986" w:type="dxa"/>
            <w:shd w:val="clear" w:color="auto" w:fill="auto"/>
          </w:tcPr>
          <w:p w14:paraId="468C2A4C" w14:textId="77777777" w:rsidR="005704D3" w:rsidRPr="00A66278" w:rsidRDefault="005704D3" w:rsidP="001E58E7">
            <w:pPr>
              <w:pStyle w:val="GOSTTablenorm"/>
              <w:rPr>
                <w:szCs w:val="22"/>
              </w:rPr>
            </w:pPr>
            <w:r w:rsidRPr="00A66278">
              <w:rPr>
                <w:szCs w:val="22"/>
              </w:rPr>
              <w:t>NOM_OSN</w:t>
            </w:r>
          </w:p>
        </w:tc>
        <w:tc>
          <w:tcPr>
            <w:tcW w:w="1081" w:type="dxa"/>
            <w:shd w:val="clear" w:color="auto" w:fill="auto"/>
          </w:tcPr>
          <w:p w14:paraId="0A3F8539" w14:textId="77777777" w:rsidR="005704D3" w:rsidRPr="00A66278" w:rsidRDefault="005704D3" w:rsidP="009B74C8">
            <w:pPr>
              <w:pStyle w:val="GOSTTablenorm"/>
              <w:ind w:right="0"/>
              <w:rPr>
                <w:szCs w:val="22"/>
              </w:rPr>
            </w:pPr>
            <w:r w:rsidRPr="00A66278">
              <w:rPr>
                <w:szCs w:val="22"/>
              </w:rPr>
              <w:t>STRING</w:t>
            </w:r>
          </w:p>
        </w:tc>
        <w:tc>
          <w:tcPr>
            <w:tcW w:w="900" w:type="dxa"/>
            <w:shd w:val="clear" w:color="auto" w:fill="auto"/>
          </w:tcPr>
          <w:p w14:paraId="41E6867E" w14:textId="77777777" w:rsidR="005704D3" w:rsidRPr="00A66278" w:rsidRDefault="005704D3" w:rsidP="001E58E7">
            <w:pPr>
              <w:pStyle w:val="GOSTTablenorm"/>
              <w:rPr>
                <w:szCs w:val="22"/>
              </w:rPr>
            </w:pPr>
            <w:r w:rsidRPr="00A66278">
              <w:rPr>
                <w:szCs w:val="22"/>
              </w:rPr>
              <w:t>&lt;= 20</w:t>
            </w:r>
          </w:p>
        </w:tc>
        <w:tc>
          <w:tcPr>
            <w:tcW w:w="1080" w:type="dxa"/>
            <w:shd w:val="clear" w:color="auto" w:fill="auto"/>
          </w:tcPr>
          <w:p w14:paraId="43C25EBF"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12B9B076" w14:textId="77777777" w:rsidR="005704D3" w:rsidRPr="00A66278" w:rsidRDefault="005704D3" w:rsidP="001E58E7">
            <w:pPr>
              <w:pStyle w:val="GOSTTablenorm"/>
              <w:rPr>
                <w:szCs w:val="22"/>
              </w:rPr>
            </w:pPr>
            <w:r w:rsidRPr="00A66278">
              <w:rPr>
                <w:szCs w:val="22"/>
              </w:rPr>
              <w:t>Номер документа ПБС, которому открыт л/с для учета операций со средствами, поступающими во временное распоряжение ПБС, на основании которого была отражена операция на л/с.</w:t>
            </w:r>
          </w:p>
          <w:p w14:paraId="78B367FE" w14:textId="77777777" w:rsidR="005704D3" w:rsidRPr="00A66278" w:rsidRDefault="005704D3" w:rsidP="001E58E7">
            <w:pPr>
              <w:pStyle w:val="GOSTTablenorm"/>
              <w:rPr>
                <w:szCs w:val="22"/>
              </w:rPr>
            </w:pPr>
            <w:r w:rsidRPr="00A66278">
              <w:rPr>
                <w:szCs w:val="22"/>
              </w:rPr>
              <w:t>Если документом ПБС является «Сводная заявка на кассовый расход», то указывается составной номер, включающий в себя номер документа и номер строки документа в следующем порядке:</w:t>
            </w:r>
          </w:p>
          <w:p w14:paraId="15A98645" w14:textId="77777777" w:rsidR="005704D3" w:rsidRPr="00A66278" w:rsidRDefault="005704D3" w:rsidP="001E58E7">
            <w:pPr>
              <w:pStyle w:val="GOSTTablenorm"/>
              <w:rPr>
                <w:szCs w:val="22"/>
              </w:rPr>
            </w:pPr>
            <w:r w:rsidRPr="00A66278">
              <w:rPr>
                <w:szCs w:val="22"/>
              </w:rPr>
              <w:t>клиентский номер документа (не более 15 символов), символ разделителя «@», номер строки документа (не более 4 символов).</w:t>
            </w:r>
          </w:p>
        </w:tc>
      </w:tr>
      <w:tr w:rsidR="005704D3" w:rsidRPr="00A66278" w14:paraId="385BCA6A" w14:textId="77777777" w:rsidTr="00A66278">
        <w:tc>
          <w:tcPr>
            <w:tcW w:w="1808" w:type="dxa"/>
            <w:shd w:val="clear" w:color="auto" w:fill="auto"/>
          </w:tcPr>
          <w:p w14:paraId="01B401CB" w14:textId="77777777" w:rsidR="005704D3" w:rsidRPr="00A66278" w:rsidRDefault="005704D3" w:rsidP="001E58E7">
            <w:pPr>
              <w:pStyle w:val="GOSTTablenorm"/>
              <w:rPr>
                <w:szCs w:val="22"/>
              </w:rPr>
            </w:pPr>
            <w:r w:rsidRPr="00A66278">
              <w:rPr>
                <w:szCs w:val="22"/>
              </w:rPr>
              <w:t>Дата документа ПБС</w:t>
            </w:r>
          </w:p>
        </w:tc>
        <w:tc>
          <w:tcPr>
            <w:tcW w:w="1986" w:type="dxa"/>
            <w:shd w:val="clear" w:color="auto" w:fill="auto"/>
          </w:tcPr>
          <w:p w14:paraId="71B57C12" w14:textId="77777777" w:rsidR="005704D3" w:rsidRPr="00A66278" w:rsidRDefault="005704D3" w:rsidP="001E58E7">
            <w:pPr>
              <w:pStyle w:val="GOSTTablenorm"/>
              <w:rPr>
                <w:szCs w:val="22"/>
              </w:rPr>
            </w:pPr>
            <w:r w:rsidRPr="00A66278">
              <w:rPr>
                <w:szCs w:val="22"/>
              </w:rPr>
              <w:t>DATE_OSN</w:t>
            </w:r>
          </w:p>
        </w:tc>
        <w:tc>
          <w:tcPr>
            <w:tcW w:w="1081" w:type="dxa"/>
            <w:shd w:val="clear" w:color="auto" w:fill="auto"/>
          </w:tcPr>
          <w:p w14:paraId="5A65A8A3" w14:textId="77777777" w:rsidR="005704D3" w:rsidRPr="00A66278" w:rsidRDefault="005704D3" w:rsidP="009B74C8">
            <w:pPr>
              <w:pStyle w:val="GOSTTablenorm"/>
              <w:ind w:right="0"/>
              <w:rPr>
                <w:szCs w:val="22"/>
              </w:rPr>
            </w:pPr>
            <w:r w:rsidRPr="00A66278">
              <w:rPr>
                <w:szCs w:val="22"/>
              </w:rPr>
              <w:t>DATE</w:t>
            </w:r>
          </w:p>
        </w:tc>
        <w:tc>
          <w:tcPr>
            <w:tcW w:w="900" w:type="dxa"/>
            <w:shd w:val="clear" w:color="auto" w:fill="auto"/>
          </w:tcPr>
          <w:p w14:paraId="09036DEE" w14:textId="77777777" w:rsidR="005704D3" w:rsidRPr="00A66278" w:rsidRDefault="005704D3" w:rsidP="001E58E7">
            <w:pPr>
              <w:pStyle w:val="GOSTTablenorm"/>
              <w:rPr>
                <w:szCs w:val="22"/>
              </w:rPr>
            </w:pPr>
          </w:p>
        </w:tc>
        <w:tc>
          <w:tcPr>
            <w:tcW w:w="1080" w:type="dxa"/>
            <w:shd w:val="clear" w:color="auto" w:fill="auto"/>
          </w:tcPr>
          <w:p w14:paraId="639CE879" w14:textId="77777777" w:rsidR="005704D3" w:rsidRPr="00A66278" w:rsidRDefault="005704D3" w:rsidP="001E58E7">
            <w:pPr>
              <w:pStyle w:val="GOSTTablenorm"/>
              <w:rPr>
                <w:szCs w:val="22"/>
              </w:rPr>
            </w:pPr>
            <w:r w:rsidRPr="00A66278">
              <w:rPr>
                <w:szCs w:val="22"/>
              </w:rPr>
              <w:t>Нет</w:t>
            </w:r>
          </w:p>
        </w:tc>
        <w:tc>
          <w:tcPr>
            <w:tcW w:w="2784" w:type="dxa"/>
            <w:shd w:val="clear" w:color="auto" w:fill="auto"/>
          </w:tcPr>
          <w:p w14:paraId="158F5FD2" w14:textId="77777777" w:rsidR="005704D3" w:rsidRPr="00A66278" w:rsidRDefault="005704D3" w:rsidP="001E58E7">
            <w:pPr>
              <w:pStyle w:val="GOSTTablenorm"/>
              <w:rPr>
                <w:szCs w:val="22"/>
              </w:rPr>
            </w:pPr>
            <w:r w:rsidRPr="00A66278">
              <w:rPr>
                <w:szCs w:val="22"/>
              </w:rPr>
              <w:t>Дата документа ПБС, которому открыт л/с для учета операций со средствами, поступающими во временное распоряжение ПБС, на основании которого была отражена операция на л/с.</w:t>
            </w:r>
          </w:p>
        </w:tc>
      </w:tr>
      <w:tr w:rsidR="005704D3" w:rsidRPr="00A66278" w14:paraId="3F489050" w14:textId="77777777" w:rsidTr="00A66278">
        <w:tc>
          <w:tcPr>
            <w:tcW w:w="1808" w:type="dxa"/>
            <w:shd w:val="clear" w:color="auto" w:fill="auto"/>
          </w:tcPr>
          <w:p w14:paraId="34711728" w14:textId="77777777" w:rsidR="005704D3" w:rsidRPr="00A66278" w:rsidRDefault="005704D3" w:rsidP="001E58E7">
            <w:pPr>
              <w:pStyle w:val="GOSTTablenorm"/>
              <w:rPr>
                <w:szCs w:val="22"/>
              </w:rPr>
            </w:pPr>
            <w:r w:rsidRPr="00A66278">
              <w:rPr>
                <w:szCs w:val="22"/>
              </w:rPr>
              <w:t>Поступления</w:t>
            </w:r>
          </w:p>
        </w:tc>
        <w:tc>
          <w:tcPr>
            <w:tcW w:w="1986" w:type="dxa"/>
            <w:shd w:val="clear" w:color="auto" w:fill="auto"/>
          </w:tcPr>
          <w:p w14:paraId="71921A6B" w14:textId="77777777" w:rsidR="005704D3" w:rsidRPr="00A66278" w:rsidRDefault="005704D3" w:rsidP="001E58E7">
            <w:pPr>
              <w:pStyle w:val="GOSTTablenorm"/>
              <w:rPr>
                <w:szCs w:val="22"/>
              </w:rPr>
            </w:pPr>
            <w:r w:rsidRPr="00A66278">
              <w:rPr>
                <w:szCs w:val="22"/>
              </w:rPr>
              <w:t>SUM_POST</w:t>
            </w:r>
          </w:p>
        </w:tc>
        <w:tc>
          <w:tcPr>
            <w:tcW w:w="1081" w:type="dxa"/>
            <w:shd w:val="clear" w:color="auto" w:fill="auto"/>
          </w:tcPr>
          <w:p w14:paraId="0D0C6041" w14:textId="77777777" w:rsidR="005704D3" w:rsidRPr="00A66278" w:rsidRDefault="005704D3" w:rsidP="009B74C8">
            <w:pPr>
              <w:pStyle w:val="GOSTTablenorm"/>
              <w:ind w:right="0"/>
              <w:rPr>
                <w:szCs w:val="22"/>
              </w:rPr>
            </w:pPr>
            <w:r w:rsidRPr="00A66278">
              <w:rPr>
                <w:szCs w:val="22"/>
              </w:rPr>
              <w:t>NUMBER2</w:t>
            </w:r>
          </w:p>
        </w:tc>
        <w:tc>
          <w:tcPr>
            <w:tcW w:w="900" w:type="dxa"/>
            <w:shd w:val="clear" w:color="auto" w:fill="auto"/>
          </w:tcPr>
          <w:p w14:paraId="2ED547F3" w14:textId="77777777" w:rsidR="005704D3" w:rsidRPr="00A66278" w:rsidRDefault="005704D3" w:rsidP="001E58E7">
            <w:pPr>
              <w:pStyle w:val="GOSTTablenorm"/>
              <w:rPr>
                <w:szCs w:val="22"/>
              </w:rPr>
            </w:pPr>
          </w:p>
        </w:tc>
        <w:tc>
          <w:tcPr>
            <w:tcW w:w="1080" w:type="dxa"/>
            <w:shd w:val="clear" w:color="auto" w:fill="auto"/>
          </w:tcPr>
          <w:p w14:paraId="473600CE" w14:textId="77777777" w:rsidR="005704D3" w:rsidRPr="00A66278" w:rsidRDefault="005704D3" w:rsidP="001E58E7">
            <w:pPr>
              <w:pStyle w:val="GOSTTablenorm"/>
              <w:rPr>
                <w:szCs w:val="22"/>
              </w:rPr>
            </w:pPr>
            <w:r w:rsidRPr="00A66278">
              <w:rPr>
                <w:szCs w:val="22"/>
              </w:rPr>
              <w:t>Да</w:t>
            </w:r>
          </w:p>
        </w:tc>
        <w:tc>
          <w:tcPr>
            <w:tcW w:w="2784" w:type="dxa"/>
            <w:shd w:val="clear" w:color="auto" w:fill="auto"/>
          </w:tcPr>
          <w:p w14:paraId="7DC9BC45" w14:textId="77777777" w:rsidR="005704D3" w:rsidRPr="00A66278" w:rsidRDefault="005704D3" w:rsidP="001E58E7">
            <w:pPr>
              <w:pStyle w:val="GOSTTablenorm"/>
              <w:rPr>
                <w:szCs w:val="22"/>
              </w:rPr>
            </w:pPr>
          </w:p>
        </w:tc>
      </w:tr>
      <w:tr w:rsidR="005704D3" w:rsidRPr="00A66278" w14:paraId="6C73834B" w14:textId="77777777" w:rsidTr="00A66278">
        <w:tc>
          <w:tcPr>
            <w:tcW w:w="1808" w:type="dxa"/>
            <w:tcBorders>
              <w:bottom w:val="single" w:sz="4" w:space="0" w:color="auto"/>
            </w:tcBorders>
            <w:shd w:val="clear" w:color="auto" w:fill="auto"/>
          </w:tcPr>
          <w:p w14:paraId="5DD5209B" w14:textId="77777777" w:rsidR="005704D3" w:rsidRPr="00A66278" w:rsidRDefault="005704D3" w:rsidP="001E58E7">
            <w:pPr>
              <w:pStyle w:val="GOSTTablenorm"/>
              <w:rPr>
                <w:szCs w:val="22"/>
              </w:rPr>
            </w:pPr>
            <w:r w:rsidRPr="00A66278">
              <w:rPr>
                <w:szCs w:val="22"/>
              </w:rPr>
              <w:t>Выплаты</w:t>
            </w:r>
          </w:p>
        </w:tc>
        <w:tc>
          <w:tcPr>
            <w:tcW w:w="1986" w:type="dxa"/>
            <w:tcBorders>
              <w:bottom w:val="single" w:sz="4" w:space="0" w:color="auto"/>
            </w:tcBorders>
            <w:shd w:val="clear" w:color="auto" w:fill="auto"/>
          </w:tcPr>
          <w:p w14:paraId="5450C874" w14:textId="77777777" w:rsidR="005704D3" w:rsidRPr="00A66278" w:rsidRDefault="005704D3" w:rsidP="001E58E7">
            <w:pPr>
              <w:pStyle w:val="GOSTTablenorm"/>
              <w:rPr>
                <w:szCs w:val="22"/>
              </w:rPr>
            </w:pPr>
            <w:r w:rsidRPr="00A66278">
              <w:rPr>
                <w:szCs w:val="22"/>
              </w:rPr>
              <w:t>SUM_VYP</w:t>
            </w:r>
          </w:p>
        </w:tc>
        <w:tc>
          <w:tcPr>
            <w:tcW w:w="1081" w:type="dxa"/>
            <w:tcBorders>
              <w:bottom w:val="single" w:sz="4" w:space="0" w:color="auto"/>
            </w:tcBorders>
            <w:shd w:val="clear" w:color="auto" w:fill="auto"/>
          </w:tcPr>
          <w:p w14:paraId="3A26E46E" w14:textId="77777777" w:rsidR="005704D3" w:rsidRPr="00A66278" w:rsidRDefault="005704D3" w:rsidP="009B74C8">
            <w:pPr>
              <w:pStyle w:val="GOSTTablenorm"/>
              <w:ind w:right="0"/>
              <w:rPr>
                <w:szCs w:val="22"/>
              </w:rPr>
            </w:pPr>
            <w:r w:rsidRPr="00A66278">
              <w:rPr>
                <w:szCs w:val="22"/>
              </w:rPr>
              <w:t>NUMBER2</w:t>
            </w:r>
          </w:p>
        </w:tc>
        <w:tc>
          <w:tcPr>
            <w:tcW w:w="900" w:type="dxa"/>
            <w:tcBorders>
              <w:bottom w:val="single" w:sz="4" w:space="0" w:color="auto"/>
            </w:tcBorders>
            <w:shd w:val="clear" w:color="auto" w:fill="auto"/>
          </w:tcPr>
          <w:p w14:paraId="01162515" w14:textId="77777777" w:rsidR="005704D3" w:rsidRPr="00A66278" w:rsidRDefault="005704D3" w:rsidP="001E58E7">
            <w:pPr>
              <w:pStyle w:val="GOSTTablenorm"/>
              <w:rPr>
                <w:szCs w:val="22"/>
              </w:rPr>
            </w:pPr>
          </w:p>
        </w:tc>
        <w:tc>
          <w:tcPr>
            <w:tcW w:w="1080" w:type="dxa"/>
            <w:tcBorders>
              <w:bottom w:val="single" w:sz="4" w:space="0" w:color="auto"/>
            </w:tcBorders>
            <w:shd w:val="clear" w:color="auto" w:fill="auto"/>
          </w:tcPr>
          <w:p w14:paraId="4999574B" w14:textId="77777777" w:rsidR="005704D3" w:rsidRPr="00A66278" w:rsidRDefault="005704D3" w:rsidP="001E58E7">
            <w:pPr>
              <w:pStyle w:val="GOSTTablenorm"/>
              <w:rPr>
                <w:szCs w:val="22"/>
              </w:rPr>
            </w:pPr>
            <w:r w:rsidRPr="00A66278">
              <w:rPr>
                <w:szCs w:val="22"/>
              </w:rPr>
              <w:t>Да</w:t>
            </w:r>
          </w:p>
        </w:tc>
        <w:tc>
          <w:tcPr>
            <w:tcW w:w="2784" w:type="dxa"/>
            <w:tcBorders>
              <w:bottom w:val="single" w:sz="4" w:space="0" w:color="auto"/>
            </w:tcBorders>
            <w:shd w:val="clear" w:color="auto" w:fill="auto"/>
          </w:tcPr>
          <w:p w14:paraId="1AB6A8B9" w14:textId="77777777" w:rsidR="005704D3" w:rsidRPr="00A66278" w:rsidRDefault="005704D3" w:rsidP="001E58E7">
            <w:pPr>
              <w:pStyle w:val="GOSTTablenorm"/>
              <w:rPr>
                <w:szCs w:val="22"/>
              </w:rPr>
            </w:pPr>
          </w:p>
        </w:tc>
      </w:tr>
      <w:tr w:rsidR="005704D3" w:rsidRPr="00A66278" w14:paraId="34477B7D" w14:textId="77777777" w:rsidTr="00A66278">
        <w:tc>
          <w:tcPr>
            <w:tcW w:w="1808" w:type="dxa"/>
            <w:shd w:val="clear" w:color="auto" w:fill="FFFF00"/>
          </w:tcPr>
          <w:p w14:paraId="2680B608" w14:textId="77777777" w:rsidR="005704D3" w:rsidRPr="00A66278" w:rsidRDefault="005704D3" w:rsidP="001E58E7">
            <w:pPr>
              <w:pStyle w:val="GOSTTablenorm"/>
              <w:rPr>
                <w:b/>
                <w:i/>
                <w:szCs w:val="22"/>
                <w:highlight w:val="green"/>
              </w:rPr>
            </w:pPr>
            <w:r w:rsidRPr="00A66278">
              <w:rPr>
                <w:b/>
                <w:i/>
                <w:szCs w:val="22"/>
                <w:highlight w:val="green"/>
              </w:rPr>
              <w:t xml:space="preserve">Раздел 2. Операции со </w:t>
            </w:r>
            <w:r w:rsidRPr="00A66278">
              <w:rPr>
                <w:b/>
                <w:i/>
                <w:szCs w:val="22"/>
                <w:highlight w:val="green"/>
              </w:rPr>
              <w:lastRenderedPageBreak/>
              <w:t>средствами, поступающими во временное распоряжение получателя бюджетных средств, в иностранных валютах</w:t>
            </w:r>
          </w:p>
        </w:tc>
        <w:tc>
          <w:tcPr>
            <w:tcW w:w="1986" w:type="dxa"/>
            <w:shd w:val="clear" w:color="auto" w:fill="FFFF00"/>
          </w:tcPr>
          <w:p w14:paraId="32D40608" w14:textId="77777777" w:rsidR="005704D3" w:rsidRPr="00A66278" w:rsidRDefault="005704D3" w:rsidP="001E58E7">
            <w:pPr>
              <w:pStyle w:val="GOSTTablenorm"/>
              <w:rPr>
                <w:b/>
                <w:i/>
                <w:szCs w:val="22"/>
                <w:highlight w:val="green"/>
              </w:rPr>
            </w:pPr>
            <w:r w:rsidRPr="00A66278">
              <w:rPr>
                <w:b/>
                <w:i/>
                <w:szCs w:val="22"/>
                <w:highlight w:val="green"/>
              </w:rPr>
              <w:lastRenderedPageBreak/>
              <w:t>VCOPR</w:t>
            </w:r>
            <w:r w:rsidRPr="00A66278">
              <w:rPr>
                <w:b/>
                <w:i/>
                <w:szCs w:val="22"/>
                <w:highlight w:val="green"/>
                <w:lang w:val="en-US"/>
              </w:rPr>
              <w:t>V</w:t>
            </w:r>
            <w:r w:rsidRPr="00A66278">
              <w:rPr>
                <w:b/>
                <w:i/>
                <w:szCs w:val="22"/>
                <w:highlight w:val="green"/>
              </w:rPr>
              <w:t>(*)</w:t>
            </w:r>
          </w:p>
        </w:tc>
        <w:tc>
          <w:tcPr>
            <w:tcW w:w="1081" w:type="dxa"/>
            <w:shd w:val="clear" w:color="auto" w:fill="FFFF00"/>
          </w:tcPr>
          <w:p w14:paraId="0AF8326F" w14:textId="77777777" w:rsidR="005704D3" w:rsidRPr="00A66278" w:rsidRDefault="005704D3" w:rsidP="009B74C8">
            <w:pPr>
              <w:pStyle w:val="GOSTTablenorm"/>
              <w:ind w:right="0"/>
              <w:rPr>
                <w:b/>
                <w:i/>
                <w:szCs w:val="22"/>
                <w:highlight w:val="green"/>
              </w:rPr>
            </w:pPr>
          </w:p>
        </w:tc>
        <w:tc>
          <w:tcPr>
            <w:tcW w:w="900" w:type="dxa"/>
            <w:shd w:val="clear" w:color="auto" w:fill="FFFF00"/>
          </w:tcPr>
          <w:p w14:paraId="6EB37169" w14:textId="77777777" w:rsidR="005704D3" w:rsidRPr="00A66278" w:rsidRDefault="005704D3" w:rsidP="001E58E7">
            <w:pPr>
              <w:pStyle w:val="GOSTTablenorm"/>
              <w:rPr>
                <w:b/>
                <w:i/>
                <w:szCs w:val="22"/>
                <w:highlight w:val="green"/>
              </w:rPr>
            </w:pPr>
          </w:p>
        </w:tc>
        <w:tc>
          <w:tcPr>
            <w:tcW w:w="1080" w:type="dxa"/>
            <w:shd w:val="clear" w:color="auto" w:fill="FFFF00"/>
          </w:tcPr>
          <w:p w14:paraId="7512C5F9" w14:textId="77777777" w:rsidR="005704D3" w:rsidRPr="00A66278" w:rsidRDefault="005704D3" w:rsidP="001E58E7">
            <w:pPr>
              <w:pStyle w:val="GOSTTablenorm"/>
              <w:rPr>
                <w:b/>
                <w:i/>
                <w:szCs w:val="22"/>
                <w:highlight w:val="green"/>
              </w:rPr>
            </w:pPr>
            <w:r w:rsidRPr="00A66278">
              <w:rPr>
                <w:b/>
                <w:i/>
                <w:szCs w:val="22"/>
                <w:highlight w:val="green"/>
              </w:rPr>
              <w:t>Нет</w:t>
            </w:r>
          </w:p>
        </w:tc>
        <w:tc>
          <w:tcPr>
            <w:tcW w:w="2784" w:type="dxa"/>
            <w:shd w:val="clear" w:color="auto" w:fill="FFFF00"/>
          </w:tcPr>
          <w:p w14:paraId="6C41D2F9" w14:textId="77777777" w:rsidR="005704D3" w:rsidRPr="00A66278" w:rsidRDefault="005704D3" w:rsidP="001E58E7">
            <w:pPr>
              <w:pStyle w:val="GOSTTablenorm"/>
              <w:rPr>
                <w:b/>
                <w:i/>
                <w:szCs w:val="22"/>
                <w:highlight w:val="green"/>
              </w:rPr>
            </w:pPr>
            <w:r w:rsidRPr="00A66278">
              <w:rPr>
                <w:b/>
                <w:i/>
                <w:szCs w:val="22"/>
                <w:highlight w:val="green"/>
              </w:rPr>
              <w:t xml:space="preserve">Блок заполняется в случае ведения лицевого </w:t>
            </w:r>
            <w:r w:rsidRPr="00A66278">
              <w:rPr>
                <w:b/>
                <w:i/>
                <w:szCs w:val="22"/>
                <w:highlight w:val="green"/>
              </w:rPr>
              <w:lastRenderedPageBreak/>
              <w:t>счета с кодом 05 в иностранной валюте.</w:t>
            </w:r>
          </w:p>
        </w:tc>
      </w:tr>
      <w:tr w:rsidR="005704D3" w:rsidRPr="00A66278" w14:paraId="23A5C46A" w14:textId="77777777" w:rsidTr="00A66278">
        <w:tc>
          <w:tcPr>
            <w:tcW w:w="1808" w:type="dxa"/>
            <w:shd w:val="clear" w:color="auto" w:fill="auto"/>
          </w:tcPr>
          <w:p w14:paraId="35594CF1" w14:textId="77777777" w:rsidR="005704D3" w:rsidRPr="00A66278" w:rsidRDefault="005704D3" w:rsidP="001E58E7">
            <w:pPr>
              <w:pStyle w:val="GOSTTablenorm"/>
              <w:rPr>
                <w:szCs w:val="22"/>
                <w:highlight w:val="green"/>
              </w:rPr>
            </w:pPr>
            <w:r w:rsidRPr="00A66278">
              <w:rPr>
                <w:szCs w:val="22"/>
                <w:highlight w:val="green"/>
              </w:rPr>
              <w:lastRenderedPageBreak/>
              <w:t>№ п/п</w:t>
            </w:r>
          </w:p>
        </w:tc>
        <w:tc>
          <w:tcPr>
            <w:tcW w:w="1986" w:type="dxa"/>
            <w:shd w:val="clear" w:color="auto" w:fill="auto"/>
          </w:tcPr>
          <w:p w14:paraId="3DE98DEC" w14:textId="77777777" w:rsidR="005704D3" w:rsidRPr="00A66278" w:rsidRDefault="005704D3" w:rsidP="001E58E7">
            <w:pPr>
              <w:pStyle w:val="GOSTTablenorm"/>
              <w:rPr>
                <w:szCs w:val="22"/>
                <w:highlight w:val="green"/>
              </w:rPr>
            </w:pPr>
            <w:r w:rsidRPr="00A66278">
              <w:rPr>
                <w:szCs w:val="22"/>
                <w:highlight w:val="green"/>
              </w:rPr>
              <w:t>NUM_PP</w:t>
            </w:r>
          </w:p>
        </w:tc>
        <w:tc>
          <w:tcPr>
            <w:tcW w:w="1081" w:type="dxa"/>
            <w:shd w:val="clear" w:color="auto" w:fill="auto"/>
          </w:tcPr>
          <w:p w14:paraId="43F65E71"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5D91E85F" w14:textId="77777777" w:rsidR="005704D3" w:rsidRPr="00A66278" w:rsidRDefault="005704D3" w:rsidP="001E58E7">
            <w:pPr>
              <w:pStyle w:val="GOSTTablenorm"/>
              <w:rPr>
                <w:szCs w:val="22"/>
                <w:highlight w:val="green"/>
              </w:rPr>
            </w:pPr>
            <w:r w:rsidRPr="00A66278">
              <w:rPr>
                <w:szCs w:val="22"/>
                <w:highlight w:val="green"/>
              </w:rPr>
              <w:t>&lt;= 15</w:t>
            </w:r>
          </w:p>
        </w:tc>
        <w:tc>
          <w:tcPr>
            <w:tcW w:w="1080" w:type="dxa"/>
            <w:shd w:val="clear" w:color="auto" w:fill="auto"/>
          </w:tcPr>
          <w:p w14:paraId="418C5DC0"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40F57567" w14:textId="77777777" w:rsidR="005704D3" w:rsidRPr="00A66278" w:rsidRDefault="005704D3" w:rsidP="001E58E7">
            <w:pPr>
              <w:pStyle w:val="GOSTTablenorm"/>
              <w:rPr>
                <w:szCs w:val="22"/>
                <w:highlight w:val="green"/>
              </w:rPr>
            </w:pPr>
            <w:r w:rsidRPr="00A66278">
              <w:rPr>
                <w:szCs w:val="22"/>
                <w:highlight w:val="green"/>
              </w:rPr>
              <w:t>Указываются строки по порядку.</w:t>
            </w:r>
          </w:p>
        </w:tc>
      </w:tr>
      <w:tr w:rsidR="005704D3" w:rsidRPr="00A66278" w14:paraId="442D89D2" w14:textId="77777777" w:rsidTr="00A66278">
        <w:tc>
          <w:tcPr>
            <w:tcW w:w="1808" w:type="dxa"/>
            <w:shd w:val="clear" w:color="auto" w:fill="auto"/>
          </w:tcPr>
          <w:p w14:paraId="296CE1BD" w14:textId="77777777" w:rsidR="005704D3" w:rsidRPr="00A66278" w:rsidRDefault="005704D3" w:rsidP="001E58E7">
            <w:pPr>
              <w:pStyle w:val="GOSTTablenorm"/>
              <w:rPr>
                <w:szCs w:val="22"/>
                <w:highlight w:val="green"/>
              </w:rPr>
            </w:pPr>
            <w:r w:rsidRPr="00A66278">
              <w:rPr>
                <w:szCs w:val="22"/>
                <w:highlight w:val="green"/>
              </w:rPr>
              <w:t>Код строки</w:t>
            </w:r>
          </w:p>
        </w:tc>
        <w:tc>
          <w:tcPr>
            <w:tcW w:w="1986" w:type="dxa"/>
            <w:shd w:val="clear" w:color="auto" w:fill="auto"/>
          </w:tcPr>
          <w:p w14:paraId="511CD139" w14:textId="77777777" w:rsidR="005704D3" w:rsidRPr="00A66278" w:rsidRDefault="005704D3" w:rsidP="001E58E7">
            <w:pPr>
              <w:pStyle w:val="GOSTTablenorm"/>
              <w:rPr>
                <w:szCs w:val="22"/>
                <w:highlight w:val="green"/>
                <w:lang w:val="en-US"/>
              </w:rPr>
            </w:pPr>
            <w:r w:rsidRPr="00A66278">
              <w:rPr>
                <w:szCs w:val="22"/>
                <w:highlight w:val="green"/>
                <w:lang w:val="en-US"/>
              </w:rPr>
              <w:t>CODE_STR</w:t>
            </w:r>
          </w:p>
        </w:tc>
        <w:tc>
          <w:tcPr>
            <w:tcW w:w="1081" w:type="dxa"/>
            <w:shd w:val="clear" w:color="auto" w:fill="auto"/>
          </w:tcPr>
          <w:p w14:paraId="59934F12"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034D5DCE" w14:textId="77777777" w:rsidR="005704D3" w:rsidRPr="00A66278" w:rsidRDefault="005704D3" w:rsidP="001E58E7">
            <w:pPr>
              <w:pStyle w:val="GOSTTablenorm"/>
              <w:rPr>
                <w:szCs w:val="22"/>
                <w:highlight w:val="green"/>
              </w:rPr>
            </w:pPr>
            <w:r w:rsidRPr="00A66278">
              <w:rPr>
                <w:szCs w:val="22"/>
                <w:highlight w:val="green"/>
              </w:rPr>
              <w:t>&lt;= 15</w:t>
            </w:r>
          </w:p>
        </w:tc>
        <w:tc>
          <w:tcPr>
            <w:tcW w:w="1080" w:type="dxa"/>
            <w:shd w:val="clear" w:color="auto" w:fill="auto"/>
          </w:tcPr>
          <w:p w14:paraId="4A144967"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0750DCA6" w14:textId="77777777" w:rsidR="005704D3" w:rsidRPr="00A66278" w:rsidRDefault="005704D3" w:rsidP="001E58E7">
            <w:pPr>
              <w:pStyle w:val="GOSTTablenorm"/>
              <w:rPr>
                <w:szCs w:val="22"/>
                <w:highlight w:val="green"/>
              </w:rPr>
            </w:pPr>
            <w:r w:rsidRPr="00A66278">
              <w:rPr>
                <w:szCs w:val="22"/>
                <w:highlight w:val="green"/>
              </w:rPr>
              <w:t>Указывается код строки.</w:t>
            </w:r>
          </w:p>
        </w:tc>
      </w:tr>
      <w:tr w:rsidR="005704D3" w:rsidRPr="00A66278" w14:paraId="24E5B8BA" w14:textId="77777777" w:rsidTr="00A66278">
        <w:tc>
          <w:tcPr>
            <w:tcW w:w="1808" w:type="dxa"/>
            <w:shd w:val="clear" w:color="auto" w:fill="auto"/>
          </w:tcPr>
          <w:p w14:paraId="220D1C00" w14:textId="77777777" w:rsidR="005704D3" w:rsidRPr="00A66278" w:rsidRDefault="005704D3" w:rsidP="001E58E7">
            <w:pPr>
              <w:pStyle w:val="GOSTTablenorm"/>
              <w:rPr>
                <w:szCs w:val="22"/>
                <w:highlight w:val="green"/>
              </w:rPr>
            </w:pPr>
            <w:r w:rsidRPr="00A66278">
              <w:rPr>
                <w:szCs w:val="22"/>
                <w:highlight w:val="green"/>
              </w:rPr>
              <w:t>Код цели (аналитический код)</w:t>
            </w:r>
          </w:p>
        </w:tc>
        <w:tc>
          <w:tcPr>
            <w:tcW w:w="1986" w:type="dxa"/>
            <w:shd w:val="clear" w:color="auto" w:fill="auto"/>
          </w:tcPr>
          <w:p w14:paraId="6BF7F640" w14:textId="77777777" w:rsidR="005704D3" w:rsidRPr="00A66278" w:rsidRDefault="005704D3" w:rsidP="001E58E7">
            <w:pPr>
              <w:pStyle w:val="GOSTTablenorm"/>
              <w:rPr>
                <w:szCs w:val="22"/>
                <w:highlight w:val="green"/>
              </w:rPr>
            </w:pPr>
            <w:r w:rsidRPr="00A66278">
              <w:rPr>
                <w:szCs w:val="22"/>
                <w:highlight w:val="green"/>
              </w:rPr>
              <w:t>ADD_KLASS</w:t>
            </w:r>
          </w:p>
        </w:tc>
        <w:tc>
          <w:tcPr>
            <w:tcW w:w="1081" w:type="dxa"/>
            <w:shd w:val="clear" w:color="auto" w:fill="auto"/>
          </w:tcPr>
          <w:p w14:paraId="22AEF5AE"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2D13D493" w14:textId="77777777" w:rsidR="005704D3" w:rsidRPr="00A66278" w:rsidRDefault="005704D3" w:rsidP="001E58E7">
            <w:pPr>
              <w:pStyle w:val="GOSTTablenorm"/>
              <w:rPr>
                <w:szCs w:val="22"/>
                <w:highlight w:val="green"/>
              </w:rPr>
            </w:pPr>
            <w:r w:rsidRPr="00A66278">
              <w:rPr>
                <w:szCs w:val="22"/>
                <w:highlight w:val="green"/>
              </w:rPr>
              <w:t>&lt;= 25</w:t>
            </w:r>
          </w:p>
        </w:tc>
        <w:tc>
          <w:tcPr>
            <w:tcW w:w="1080" w:type="dxa"/>
            <w:shd w:val="clear" w:color="auto" w:fill="auto"/>
          </w:tcPr>
          <w:p w14:paraId="6CCEE65D"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58686B41" w14:textId="77777777" w:rsidR="005704D3" w:rsidRPr="00A66278" w:rsidRDefault="005704D3" w:rsidP="001E58E7">
            <w:pPr>
              <w:pStyle w:val="GOSTTablenorm"/>
              <w:rPr>
                <w:szCs w:val="22"/>
                <w:highlight w:val="green"/>
              </w:rPr>
            </w:pPr>
            <w:r w:rsidRPr="00A66278">
              <w:rPr>
                <w:szCs w:val="22"/>
                <w:highlight w:val="green"/>
              </w:rPr>
              <w:t>Указывается идентификационный код поступлений/идентификационный код выплат.</w:t>
            </w:r>
          </w:p>
          <w:p w14:paraId="38E784FD" w14:textId="77777777" w:rsidR="005704D3" w:rsidRPr="00A66278" w:rsidRDefault="005704D3" w:rsidP="001E58E7">
            <w:pPr>
              <w:pStyle w:val="GOSTTablenorm"/>
              <w:rPr>
                <w:szCs w:val="22"/>
                <w:highlight w:val="green"/>
              </w:rPr>
            </w:pPr>
            <w:r w:rsidRPr="00A66278">
              <w:rPr>
                <w:szCs w:val="22"/>
                <w:highlight w:val="green"/>
              </w:rPr>
              <w:t>Не заполняется по операциям зачисления, возврата, уточнения НВС по л/с с кодом 05, открытом ТОФК.</w:t>
            </w:r>
          </w:p>
        </w:tc>
      </w:tr>
      <w:tr w:rsidR="005704D3" w:rsidRPr="00A66278" w14:paraId="34484828" w14:textId="77777777" w:rsidTr="00A66278">
        <w:tc>
          <w:tcPr>
            <w:tcW w:w="1808" w:type="dxa"/>
            <w:shd w:val="clear" w:color="auto" w:fill="auto"/>
          </w:tcPr>
          <w:p w14:paraId="1BEC70BE" w14:textId="77777777" w:rsidR="005704D3" w:rsidRPr="00A66278" w:rsidRDefault="005704D3" w:rsidP="001E58E7">
            <w:pPr>
              <w:pStyle w:val="GOSTTablenorm"/>
              <w:rPr>
                <w:szCs w:val="22"/>
                <w:highlight w:val="green"/>
              </w:rPr>
            </w:pPr>
            <w:r w:rsidRPr="00A66278">
              <w:rPr>
                <w:szCs w:val="22"/>
                <w:highlight w:val="green"/>
              </w:rPr>
              <w:t>Наименование документа, подтверждающего проведение операции</w:t>
            </w:r>
          </w:p>
        </w:tc>
        <w:tc>
          <w:tcPr>
            <w:tcW w:w="1986" w:type="dxa"/>
            <w:shd w:val="clear" w:color="auto" w:fill="auto"/>
          </w:tcPr>
          <w:p w14:paraId="58ADF334" w14:textId="77777777" w:rsidR="005704D3" w:rsidRPr="00A66278" w:rsidRDefault="005704D3" w:rsidP="001E58E7">
            <w:pPr>
              <w:pStyle w:val="GOSTTablenorm"/>
              <w:rPr>
                <w:szCs w:val="22"/>
                <w:highlight w:val="green"/>
              </w:rPr>
            </w:pPr>
            <w:r w:rsidRPr="00A66278">
              <w:rPr>
                <w:szCs w:val="22"/>
                <w:highlight w:val="green"/>
              </w:rPr>
              <w:t>NAME_PPO</w:t>
            </w:r>
          </w:p>
        </w:tc>
        <w:tc>
          <w:tcPr>
            <w:tcW w:w="1081" w:type="dxa"/>
            <w:shd w:val="clear" w:color="auto" w:fill="auto"/>
          </w:tcPr>
          <w:p w14:paraId="2457E4FD"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5AF8823E" w14:textId="77777777" w:rsidR="005704D3" w:rsidRPr="00A66278" w:rsidRDefault="005704D3" w:rsidP="001E58E7">
            <w:pPr>
              <w:pStyle w:val="GOSTTablenorm"/>
              <w:rPr>
                <w:szCs w:val="22"/>
                <w:highlight w:val="green"/>
              </w:rPr>
            </w:pPr>
            <w:r w:rsidRPr="00A66278">
              <w:rPr>
                <w:szCs w:val="22"/>
                <w:highlight w:val="green"/>
                <w:lang w:val="en-US"/>
              </w:rPr>
              <w:t>&lt;= 160</w:t>
            </w:r>
          </w:p>
        </w:tc>
        <w:tc>
          <w:tcPr>
            <w:tcW w:w="1080" w:type="dxa"/>
            <w:shd w:val="clear" w:color="auto" w:fill="auto"/>
          </w:tcPr>
          <w:p w14:paraId="0AA9778B"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225BBC01" w14:textId="77777777" w:rsidR="005704D3" w:rsidRPr="00A66278" w:rsidRDefault="005704D3" w:rsidP="001E58E7">
            <w:pPr>
              <w:pStyle w:val="GOSTTablenorm"/>
              <w:rPr>
                <w:szCs w:val="22"/>
                <w:highlight w:val="green"/>
              </w:rPr>
            </w:pPr>
            <w:r w:rsidRPr="00A66278">
              <w:rPr>
                <w:szCs w:val="22"/>
                <w:highlight w:val="green"/>
              </w:rPr>
              <w:t>Указывается наименование документа, на основании которого была отражена операция на лицевом счете для учета операций со средствами во временном распоряжении.</w:t>
            </w:r>
          </w:p>
        </w:tc>
      </w:tr>
      <w:tr w:rsidR="005704D3" w:rsidRPr="00A66278" w14:paraId="0C140B54" w14:textId="77777777" w:rsidTr="00A66278">
        <w:tc>
          <w:tcPr>
            <w:tcW w:w="1808" w:type="dxa"/>
            <w:shd w:val="clear" w:color="auto" w:fill="auto"/>
          </w:tcPr>
          <w:p w14:paraId="5404FF8C" w14:textId="77777777" w:rsidR="005704D3" w:rsidRPr="00A66278" w:rsidRDefault="005704D3" w:rsidP="001E58E7">
            <w:pPr>
              <w:pStyle w:val="GOSTTablenorm"/>
              <w:rPr>
                <w:szCs w:val="22"/>
                <w:highlight w:val="green"/>
              </w:rPr>
            </w:pPr>
            <w:r w:rsidRPr="00A66278">
              <w:rPr>
                <w:szCs w:val="22"/>
                <w:highlight w:val="green"/>
              </w:rPr>
              <w:t>Номер документа, подтверждающего проведение операции</w:t>
            </w:r>
          </w:p>
        </w:tc>
        <w:tc>
          <w:tcPr>
            <w:tcW w:w="1986" w:type="dxa"/>
            <w:shd w:val="clear" w:color="auto" w:fill="auto"/>
          </w:tcPr>
          <w:p w14:paraId="5ECC6F9B" w14:textId="77777777" w:rsidR="005704D3" w:rsidRPr="00A66278" w:rsidRDefault="005704D3" w:rsidP="001E58E7">
            <w:pPr>
              <w:pStyle w:val="GOSTTablenorm"/>
              <w:rPr>
                <w:szCs w:val="22"/>
                <w:highlight w:val="green"/>
              </w:rPr>
            </w:pPr>
            <w:r w:rsidRPr="00A66278">
              <w:rPr>
                <w:szCs w:val="22"/>
                <w:highlight w:val="green"/>
              </w:rPr>
              <w:t>NOM_PPO</w:t>
            </w:r>
          </w:p>
        </w:tc>
        <w:tc>
          <w:tcPr>
            <w:tcW w:w="1081" w:type="dxa"/>
            <w:shd w:val="clear" w:color="auto" w:fill="auto"/>
          </w:tcPr>
          <w:p w14:paraId="63E26DAA"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0096033B" w14:textId="77777777" w:rsidR="005704D3" w:rsidRPr="00A66278" w:rsidRDefault="005704D3" w:rsidP="001E58E7">
            <w:pPr>
              <w:pStyle w:val="GOSTTablenorm"/>
              <w:rPr>
                <w:szCs w:val="22"/>
                <w:highlight w:val="green"/>
              </w:rPr>
            </w:pPr>
            <w:r w:rsidRPr="00A66278">
              <w:rPr>
                <w:szCs w:val="22"/>
                <w:highlight w:val="green"/>
              </w:rPr>
              <w:t>&lt;= 15</w:t>
            </w:r>
          </w:p>
        </w:tc>
        <w:tc>
          <w:tcPr>
            <w:tcW w:w="1080" w:type="dxa"/>
            <w:shd w:val="clear" w:color="auto" w:fill="auto"/>
          </w:tcPr>
          <w:p w14:paraId="16069433"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157030FD" w14:textId="77777777" w:rsidR="005704D3" w:rsidRPr="00A66278" w:rsidRDefault="005704D3" w:rsidP="001E58E7">
            <w:pPr>
              <w:pStyle w:val="GOSTTablenorm"/>
              <w:rPr>
                <w:szCs w:val="22"/>
                <w:highlight w:val="green"/>
              </w:rPr>
            </w:pPr>
            <w:r w:rsidRPr="00A66278">
              <w:rPr>
                <w:szCs w:val="22"/>
                <w:highlight w:val="green"/>
              </w:rPr>
              <w:t>Указывается номер документа, на основании которого была отражена операция на лицевом счете для учета операций со средствами во временном распоряжении.</w:t>
            </w:r>
          </w:p>
        </w:tc>
      </w:tr>
      <w:tr w:rsidR="005704D3" w:rsidRPr="00A66278" w14:paraId="475B0BC6" w14:textId="77777777" w:rsidTr="00A66278">
        <w:tc>
          <w:tcPr>
            <w:tcW w:w="1808" w:type="dxa"/>
            <w:shd w:val="clear" w:color="auto" w:fill="auto"/>
          </w:tcPr>
          <w:p w14:paraId="78035431" w14:textId="77777777" w:rsidR="005704D3" w:rsidRPr="00A66278" w:rsidRDefault="005704D3" w:rsidP="001E58E7">
            <w:pPr>
              <w:pStyle w:val="GOSTTablenorm"/>
              <w:rPr>
                <w:szCs w:val="22"/>
                <w:highlight w:val="green"/>
              </w:rPr>
            </w:pPr>
            <w:r w:rsidRPr="00A66278">
              <w:rPr>
                <w:szCs w:val="22"/>
                <w:highlight w:val="green"/>
              </w:rPr>
              <w:t>Дата документа, подтверждающего проведение операции</w:t>
            </w:r>
          </w:p>
        </w:tc>
        <w:tc>
          <w:tcPr>
            <w:tcW w:w="1986" w:type="dxa"/>
            <w:shd w:val="clear" w:color="auto" w:fill="auto"/>
          </w:tcPr>
          <w:p w14:paraId="32C1C69D" w14:textId="77777777" w:rsidR="005704D3" w:rsidRPr="00A66278" w:rsidRDefault="005704D3" w:rsidP="001E58E7">
            <w:pPr>
              <w:pStyle w:val="GOSTTablenorm"/>
              <w:rPr>
                <w:szCs w:val="22"/>
                <w:highlight w:val="green"/>
              </w:rPr>
            </w:pPr>
            <w:r w:rsidRPr="00A66278">
              <w:rPr>
                <w:szCs w:val="22"/>
                <w:highlight w:val="green"/>
              </w:rPr>
              <w:t>DATE_PPO</w:t>
            </w:r>
          </w:p>
        </w:tc>
        <w:tc>
          <w:tcPr>
            <w:tcW w:w="1081" w:type="dxa"/>
            <w:shd w:val="clear" w:color="auto" w:fill="auto"/>
          </w:tcPr>
          <w:p w14:paraId="4EED38FF" w14:textId="77777777" w:rsidR="005704D3" w:rsidRPr="00A66278" w:rsidRDefault="005704D3" w:rsidP="009B74C8">
            <w:pPr>
              <w:pStyle w:val="GOSTTablenorm"/>
              <w:ind w:right="0"/>
              <w:rPr>
                <w:szCs w:val="22"/>
                <w:highlight w:val="green"/>
              </w:rPr>
            </w:pPr>
            <w:r w:rsidRPr="00A66278">
              <w:rPr>
                <w:szCs w:val="22"/>
                <w:highlight w:val="green"/>
              </w:rPr>
              <w:t>DATE</w:t>
            </w:r>
          </w:p>
        </w:tc>
        <w:tc>
          <w:tcPr>
            <w:tcW w:w="900" w:type="dxa"/>
            <w:shd w:val="clear" w:color="auto" w:fill="auto"/>
          </w:tcPr>
          <w:p w14:paraId="7DB05ECE" w14:textId="77777777" w:rsidR="005704D3" w:rsidRPr="00A66278" w:rsidRDefault="005704D3" w:rsidP="001E58E7">
            <w:pPr>
              <w:pStyle w:val="GOSTTablenorm"/>
              <w:rPr>
                <w:szCs w:val="22"/>
                <w:highlight w:val="green"/>
              </w:rPr>
            </w:pPr>
          </w:p>
        </w:tc>
        <w:tc>
          <w:tcPr>
            <w:tcW w:w="1080" w:type="dxa"/>
            <w:shd w:val="clear" w:color="auto" w:fill="auto"/>
          </w:tcPr>
          <w:p w14:paraId="723212AC"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06034AD9" w14:textId="77777777" w:rsidR="005704D3" w:rsidRPr="00A66278" w:rsidRDefault="005704D3" w:rsidP="001E58E7">
            <w:pPr>
              <w:pStyle w:val="GOSTTablenorm"/>
              <w:rPr>
                <w:szCs w:val="22"/>
                <w:highlight w:val="green"/>
              </w:rPr>
            </w:pPr>
            <w:r w:rsidRPr="00A66278">
              <w:rPr>
                <w:szCs w:val="22"/>
                <w:highlight w:val="green"/>
              </w:rPr>
              <w:t>Указывается дата составления документа, на основании которого была отражена операция на лицевом счете для учета операций со средствами во временном распоряжении.</w:t>
            </w:r>
          </w:p>
        </w:tc>
      </w:tr>
      <w:tr w:rsidR="005704D3" w:rsidRPr="00A66278" w14:paraId="3E26ABCE" w14:textId="77777777" w:rsidTr="00A66278">
        <w:tc>
          <w:tcPr>
            <w:tcW w:w="1808" w:type="dxa"/>
            <w:shd w:val="clear" w:color="auto" w:fill="auto"/>
          </w:tcPr>
          <w:p w14:paraId="0ADF7377" w14:textId="77777777" w:rsidR="005704D3" w:rsidRPr="00A66278" w:rsidRDefault="005704D3" w:rsidP="001E58E7">
            <w:pPr>
              <w:pStyle w:val="GOSTTablenorm"/>
              <w:rPr>
                <w:szCs w:val="22"/>
                <w:highlight w:val="green"/>
              </w:rPr>
            </w:pPr>
            <w:r w:rsidRPr="00A66278">
              <w:rPr>
                <w:szCs w:val="22"/>
                <w:highlight w:val="green"/>
              </w:rPr>
              <w:t>Наименование документа-основания</w:t>
            </w:r>
          </w:p>
        </w:tc>
        <w:tc>
          <w:tcPr>
            <w:tcW w:w="1986" w:type="dxa"/>
            <w:shd w:val="clear" w:color="auto" w:fill="auto"/>
          </w:tcPr>
          <w:p w14:paraId="395D491D" w14:textId="77777777" w:rsidR="005704D3" w:rsidRPr="00A66278" w:rsidRDefault="005704D3" w:rsidP="001E58E7">
            <w:pPr>
              <w:pStyle w:val="GOSTTablenorm"/>
              <w:rPr>
                <w:szCs w:val="22"/>
                <w:highlight w:val="green"/>
              </w:rPr>
            </w:pPr>
            <w:r w:rsidRPr="00A66278">
              <w:rPr>
                <w:szCs w:val="22"/>
                <w:highlight w:val="green"/>
              </w:rPr>
              <w:t>NAME_OSN</w:t>
            </w:r>
          </w:p>
        </w:tc>
        <w:tc>
          <w:tcPr>
            <w:tcW w:w="1081" w:type="dxa"/>
            <w:shd w:val="clear" w:color="auto" w:fill="auto"/>
          </w:tcPr>
          <w:p w14:paraId="4ACAAFCE"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5CC75C9B" w14:textId="77777777" w:rsidR="005704D3" w:rsidRPr="00A66278" w:rsidRDefault="005704D3" w:rsidP="001E58E7">
            <w:pPr>
              <w:pStyle w:val="GOSTTablenorm"/>
              <w:rPr>
                <w:szCs w:val="22"/>
                <w:highlight w:val="green"/>
              </w:rPr>
            </w:pPr>
            <w:r w:rsidRPr="00A66278">
              <w:rPr>
                <w:szCs w:val="22"/>
                <w:highlight w:val="green"/>
              </w:rPr>
              <w:t>&lt;= 160</w:t>
            </w:r>
          </w:p>
        </w:tc>
        <w:tc>
          <w:tcPr>
            <w:tcW w:w="1080" w:type="dxa"/>
            <w:shd w:val="clear" w:color="auto" w:fill="auto"/>
          </w:tcPr>
          <w:p w14:paraId="6738A04A"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026A2C00" w14:textId="77777777" w:rsidR="005704D3" w:rsidRPr="00A66278" w:rsidRDefault="005704D3" w:rsidP="001E58E7">
            <w:pPr>
              <w:pStyle w:val="GOSTTablenorm"/>
              <w:rPr>
                <w:szCs w:val="22"/>
                <w:highlight w:val="green"/>
              </w:rPr>
            </w:pPr>
            <w:r w:rsidRPr="00A66278">
              <w:rPr>
                <w:szCs w:val="22"/>
                <w:highlight w:val="green"/>
              </w:rPr>
              <w:t xml:space="preserve">Указывается наименование документа участника бюджетного процесса, которому открыт лицевой счет для учета операций со </w:t>
            </w:r>
            <w:r w:rsidRPr="00A66278">
              <w:rPr>
                <w:szCs w:val="22"/>
                <w:highlight w:val="green"/>
              </w:rPr>
              <w:lastRenderedPageBreak/>
              <w:t>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5704D3" w:rsidRPr="00A66278" w14:paraId="273F40FE" w14:textId="77777777" w:rsidTr="00A66278">
        <w:tc>
          <w:tcPr>
            <w:tcW w:w="1808" w:type="dxa"/>
            <w:shd w:val="clear" w:color="auto" w:fill="auto"/>
          </w:tcPr>
          <w:p w14:paraId="6C99D354" w14:textId="77777777" w:rsidR="005704D3" w:rsidRPr="00A66278" w:rsidRDefault="005704D3" w:rsidP="001E58E7">
            <w:pPr>
              <w:pStyle w:val="GOSTTablenorm"/>
              <w:rPr>
                <w:szCs w:val="22"/>
                <w:highlight w:val="green"/>
              </w:rPr>
            </w:pPr>
            <w:r w:rsidRPr="00A66278">
              <w:rPr>
                <w:szCs w:val="22"/>
                <w:highlight w:val="green"/>
              </w:rPr>
              <w:lastRenderedPageBreak/>
              <w:t>Номер документа-основания</w:t>
            </w:r>
          </w:p>
        </w:tc>
        <w:tc>
          <w:tcPr>
            <w:tcW w:w="1986" w:type="dxa"/>
            <w:shd w:val="clear" w:color="auto" w:fill="auto"/>
          </w:tcPr>
          <w:p w14:paraId="644D3806" w14:textId="77777777" w:rsidR="005704D3" w:rsidRPr="00A66278" w:rsidRDefault="005704D3" w:rsidP="001E58E7">
            <w:pPr>
              <w:pStyle w:val="GOSTTablenorm"/>
              <w:rPr>
                <w:szCs w:val="22"/>
                <w:highlight w:val="green"/>
              </w:rPr>
            </w:pPr>
            <w:r w:rsidRPr="00A66278">
              <w:rPr>
                <w:szCs w:val="22"/>
                <w:highlight w:val="green"/>
              </w:rPr>
              <w:t>NOM_OSN</w:t>
            </w:r>
          </w:p>
        </w:tc>
        <w:tc>
          <w:tcPr>
            <w:tcW w:w="1081" w:type="dxa"/>
            <w:shd w:val="clear" w:color="auto" w:fill="auto"/>
          </w:tcPr>
          <w:p w14:paraId="016B176C"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046E4A87" w14:textId="77777777" w:rsidR="005704D3" w:rsidRPr="00A66278" w:rsidRDefault="005704D3" w:rsidP="001E58E7">
            <w:pPr>
              <w:pStyle w:val="GOSTTablenorm"/>
              <w:rPr>
                <w:szCs w:val="22"/>
                <w:highlight w:val="green"/>
              </w:rPr>
            </w:pPr>
            <w:r w:rsidRPr="00A66278">
              <w:rPr>
                <w:szCs w:val="22"/>
                <w:highlight w:val="green"/>
              </w:rPr>
              <w:t>&lt;= 15</w:t>
            </w:r>
          </w:p>
        </w:tc>
        <w:tc>
          <w:tcPr>
            <w:tcW w:w="1080" w:type="dxa"/>
            <w:shd w:val="clear" w:color="auto" w:fill="auto"/>
          </w:tcPr>
          <w:p w14:paraId="162DCAAE"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75C52592" w14:textId="77777777" w:rsidR="005704D3" w:rsidRPr="00A66278" w:rsidRDefault="005704D3" w:rsidP="001E58E7">
            <w:pPr>
              <w:pStyle w:val="GOSTTablenorm"/>
              <w:rPr>
                <w:szCs w:val="22"/>
                <w:highlight w:val="green"/>
              </w:rPr>
            </w:pPr>
            <w:r w:rsidRPr="00A66278">
              <w:rPr>
                <w:szCs w:val="22"/>
                <w:highlight w:val="green"/>
              </w:rPr>
              <w:t>Указывается номер документа участника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5704D3" w:rsidRPr="00A66278" w14:paraId="656EF6FC" w14:textId="77777777" w:rsidTr="00A66278">
        <w:tc>
          <w:tcPr>
            <w:tcW w:w="1808" w:type="dxa"/>
            <w:shd w:val="clear" w:color="auto" w:fill="auto"/>
          </w:tcPr>
          <w:p w14:paraId="40AD0BFE" w14:textId="77777777" w:rsidR="005704D3" w:rsidRPr="00A66278" w:rsidRDefault="005704D3" w:rsidP="001E58E7">
            <w:pPr>
              <w:pStyle w:val="GOSTTablenorm"/>
              <w:rPr>
                <w:szCs w:val="22"/>
                <w:highlight w:val="green"/>
              </w:rPr>
            </w:pPr>
            <w:r w:rsidRPr="00A66278">
              <w:rPr>
                <w:szCs w:val="22"/>
                <w:highlight w:val="green"/>
              </w:rPr>
              <w:t>Дата документа-основания</w:t>
            </w:r>
          </w:p>
        </w:tc>
        <w:tc>
          <w:tcPr>
            <w:tcW w:w="1986" w:type="dxa"/>
            <w:shd w:val="clear" w:color="auto" w:fill="auto"/>
          </w:tcPr>
          <w:p w14:paraId="49B1E032" w14:textId="77777777" w:rsidR="005704D3" w:rsidRPr="00A66278" w:rsidRDefault="005704D3" w:rsidP="001E58E7">
            <w:pPr>
              <w:pStyle w:val="GOSTTablenorm"/>
              <w:rPr>
                <w:szCs w:val="22"/>
                <w:highlight w:val="green"/>
              </w:rPr>
            </w:pPr>
            <w:r w:rsidRPr="00A66278">
              <w:rPr>
                <w:szCs w:val="22"/>
                <w:highlight w:val="green"/>
              </w:rPr>
              <w:t>DATE_OSN</w:t>
            </w:r>
          </w:p>
        </w:tc>
        <w:tc>
          <w:tcPr>
            <w:tcW w:w="1081" w:type="dxa"/>
            <w:shd w:val="clear" w:color="auto" w:fill="auto"/>
          </w:tcPr>
          <w:p w14:paraId="47F2BE99" w14:textId="77777777" w:rsidR="005704D3" w:rsidRPr="00A66278" w:rsidRDefault="005704D3" w:rsidP="009B74C8">
            <w:pPr>
              <w:pStyle w:val="GOSTTablenorm"/>
              <w:ind w:right="0"/>
              <w:rPr>
                <w:szCs w:val="22"/>
                <w:highlight w:val="green"/>
              </w:rPr>
            </w:pPr>
            <w:r w:rsidRPr="00A66278">
              <w:rPr>
                <w:szCs w:val="22"/>
                <w:highlight w:val="green"/>
              </w:rPr>
              <w:t>DATE</w:t>
            </w:r>
          </w:p>
        </w:tc>
        <w:tc>
          <w:tcPr>
            <w:tcW w:w="900" w:type="dxa"/>
            <w:shd w:val="clear" w:color="auto" w:fill="auto"/>
          </w:tcPr>
          <w:p w14:paraId="4686C4A8" w14:textId="77777777" w:rsidR="005704D3" w:rsidRPr="00A66278" w:rsidRDefault="005704D3" w:rsidP="001E58E7">
            <w:pPr>
              <w:pStyle w:val="GOSTTablenorm"/>
              <w:rPr>
                <w:szCs w:val="22"/>
                <w:highlight w:val="green"/>
              </w:rPr>
            </w:pPr>
          </w:p>
        </w:tc>
        <w:tc>
          <w:tcPr>
            <w:tcW w:w="1080" w:type="dxa"/>
            <w:shd w:val="clear" w:color="auto" w:fill="auto"/>
          </w:tcPr>
          <w:p w14:paraId="3B33290A" w14:textId="77777777" w:rsidR="005704D3" w:rsidRPr="00A66278" w:rsidRDefault="005704D3" w:rsidP="001E58E7">
            <w:pPr>
              <w:pStyle w:val="GOSTTablenorm"/>
              <w:rPr>
                <w:szCs w:val="22"/>
                <w:highlight w:val="green"/>
              </w:rPr>
            </w:pPr>
            <w:r w:rsidRPr="00A66278">
              <w:rPr>
                <w:szCs w:val="22"/>
                <w:highlight w:val="green"/>
              </w:rPr>
              <w:t>Нет</w:t>
            </w:r>
          </w:p>
        </w:tc>
        <w:tc>
          <w:tcPr>
            <w:tcW w:w="2784" w:type="dxa"/>
            <w:shd w:val="clear" w:color="auto" w:fill="auto"/>
          </w:tcPr>
          <w:p w14:paraId="34BA2D77" w14:textId="77777777" w:rsidR="005704D3" w:rsidRPr="00A66278" w:rsidRDefault="005704D3" w:rsidP="001E58E7">
            <w:pPr>
              <w:pStyle w:val="GOSTTablenorm"/>
              <w:rPr>
                <w:szCs w:val="22"/>
                <w:highlight w:val="green"/>
              </w:rPr>
            </w:pPr>
            <w:r w:rsidRPr="00A66278">
              <w:rPr>
                <w:szCs w:val="22"/>
                <w:highlight w:val="green"/>
              </w:rPr>
              <w:t>Указывается дата документа участника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5704D3" w:rsidRPr="00A66278" w14:paraId="073719A9" w14:textId="77777777" w:rsidTr="00A66278">
        <w:tc>
          <w:tcPr>
            <w:tcW w:w="1808" w:type="dxa"/>
            <w:shd w:val="clear" w:color="auto" w:fill="auto"/>
          </w:tcPr>
          <w:p w14:paraId="6D0609B2" w14:textId="77777777" w:rsidR="005704D3" w:rsidRPr="00A66278" w:rsidRDefault="005704D3" w:rsidP="001E58E7">
            <w:pPr>
              <w:pStyle w:val="GOSTTablenorm"/>
              <w:rPr>
                <w:szCs w:val="22"/>
                <w:highlight w:val="green"/>
              </w:rPr>
            </w:pPr>
            <w:r w:rsidRPr="00A66278">
              <w:rPr>
                <w:szCs w:val="22"/>
                <w:highlight w:val="green"/>
              </w:rPr>
              <w:t>Код валюты по ОКВ</w:t>
            </w:r>
          </w:p>
        </w:tc>
        <w:tc>
          <w:tcPr>
            <w:tcW w:w="1986" w:type="dxa"/>
            <w:shd w:val="clear" w:color="auto" w:fill="auto"/>
          </w:tcPr>
          <w:p w14:paraId="1BAEDDF0" w14:textId="77777777" w:rsidR="005704D3" w:rsidRPr="00A66278" w:rsidRDefault="005704D3" w:rsidP="001E58E7">
            <w:pPr>
              <w:pStyle w:val="GOSTTablenorm"/>
              <w:rPr>
                <w:szCs w:val="22"/>
                <w:highlight w:val="green"/>
              </w:rPr>
            </w:pPr>
            <w:r w:rsidRPr="00A66278">
              <w:rPr>
                <w:szCs w:val="22"/>
                <w:highlight w:val="green"/>
              </w:rPr>
              <w:t>KOD_OKV</w:t>
            </w:r>
          </w:p>
        </w:tc>
        <w:tc>
          <w:tcPr>
            <w:tcW w:w="1081" w:type="dxa"/>
            <w:shd w:val="clear" w:color="auto" w:fill="auto"/>
          </w:tcPr>
          <w:p w14:paraId="1E8505CC"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703C3321" w14:textId="77777777" w:rsidR="005704D3" w:rsidRPr="00A66278" w:rsidRDefault="005704D3" w:rsidP="001E58E7">
            <w:pPr>
              <w:pStyle w:val="GOSTTablenorm"/>
              <w:rPr>
                <w:szCs w:val="22"/>
                <w:highlight w:val="green"/>
              </w:rPr>
            </w:pPr>
            <w:r w:rsidRPr="00A66278">
              <w:rPr>
                <w:szCs w:val="22"/>
                <w:highlight w:val="green"/>
              </w:rPr>
              <w:t>= 3</w:t>
            </w:r>
          </w:p>
        </w:tc>
        <w:tc>
          <w:tcPr>
            <w:tcW w:w="1080" w:type="dxa"/>
            <w:shd w:val="clear" w:color="auto" w:fill="auto"/>
          </w:tcPr>
          <w:p w14:paraId="508278E4"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38649F11" w14:textId="77777777" w:rsidR="005704D3" w:rsidRPr="00A66278" w:rsidRDefault="005704D3" w:rsidP="001E58E7">
            <w:pPr>
              <w:pStyle w:val="GOSTTablenorm"/>
              <w:rPr>
                <w:szCs w:val="22"/>
                <w:highlight w:val="green"/>
              </w:rPr>
            </w:pPr>
            <w:r w:rsidRPr="00A66278">
              <w:rPr>
                <w:szCs w:val="22"/>
                <w:highlight w:val="green"/>
              </w:rPr>
              <w:t>Указывается код иностранной валюты по ОКВ.</w:t>
            </w:r>
          </w:p>
        </w:tc>
      </w:tr>
      <w:tr w:rsidR="005704D3" w:rsidRPr="00A66278" w14:paraId="5E1E216D" w14:textId="77777777" w:rsidTr="00A66278">
        <w:tc>
          <w:tcPr>
            <w:tcW w:w="1808" w:type="dxa"/>
            <w:shd w:val="clear" w:color="auto" w:fill="auto"/>
          </w:tcPr>
          <w:p w14:paraId="67E00AA2" w14:textId="77777777" w:rsidR="005704D3" w:rsidRPr="00A66278" w:rsidRDefault="005704D3" w:rsidP="001E58E7">
            <w:pPr>
              <w:pStyle w:val="GOSTTablenorm"/>
              <w:rPr>
                <w:szCs w:val="22"/>
                <w:highlight w:val="green"/>
              </w:rPr>
            </w:pPr>
            <w:r w:rsidRPr="00A66278">
              <w:rPr>
                <w:szCs w:val="22"/>
                <w:highlight w:val="green"/>
              </w:rPr>
              <w:t>Курс валюты</w:t>
            </w:r>
          </w:p>
        </w:tc>
        <w:tc>
          <w:tcPr>
            <w:tcW w:w="1986" w:type="dxa"/>
            <w:shd w:val="clear" w:color="auto" w:fill="auto"/>
          </w:tcPr>
          <w:p w14:paraId="1904E96E" w14:textId="77777777" w:rsidR="005704D3" w:rsidRPr="00A66278" w:rsidRDefault="005704D3" w:rsidP="001E58E7">
            <w:pPr>
              <w:pStyle w:val="GOSTTablenorm"/>
              <w:rPr>
                <w:szCs w:val="22"/>
                <w:highlight w:val="green"/>
              </w:rPr>
            </w:pPr>
            <w:r w:rsidRPr="00A66278">
              <w:rPr>
                <w:szCs w:val="22"/>
                <w:highlight w:val="green"/>
              </w:rPr>
              <w:t>CHANG</w:t>
            </w:r>
          </w:p>
        </w:tc>
        <w:tc>
          <w:tcPr>
            <w:tcW w:w="1081" w:type="dxa"/>
            <w:shd w:val="clear" w:color="auto" w:fill="auto"/>
          </w:tcPr>
          <w:p w14:paraId="6C7BEF1C" w14:textId="77777777" w:rsidR="005704D3" w:rsidRPr="00A66278" w:rsidRDefault="005704D3" w:rsidP="009B74C8">
            <w:pPr>
              <w:pStyle w:val="GOSTTablenorm"/>
              <w:ind w:right="0"/>
              <w:rPr>
                <w:szCs w:val="22"/>
                <w:highlight w:val="green"/>
              </w:rPr>
            </w:pPr>
            <w:r w:rsidRPr="00A66278">
              <w:rPr>
                <w:szCs w:val="22"/>
                <w:highlight w:val="green"/>
              </w:rPr>
              <w:t>NUMBER3</w:t>
            </w:r>
          </w:p>
        </w:tc>
        <w:tc>
          <w:tcPr>
            <w:tcW w:w="900" w:type="dxa"/>
            <w:shd w:val="clear" w:color="auto" w:fill="auto"/>
          </w:tcPr>
          <w:p w14:paraId="6990F051" w14:textId="77777777" w:rsidR="005704D3" w:rsidRPr="00A66278" w:rsidRDefault="005704D3" w:rsidP="001E58E7">
            <w:pPr>
              <w:pStyle w:val="GOSTTablenorm"/>
              <w:rPr>
                <w:szCs w:val="22"/>
                <w:highlight w:val="green"/>
              </w:rPr>
            </w:pPr>
          </w:p>
        </w:tc>
        <w:tc>
          <w:tcPr>
            <w:tcW w:w="1080" w:type="dxa"/>
            <w:shd w:val="clear" w:color="auto" w:fill="auto"/>
          </w:tcPr>
          <w:p w14:paraId="78604A09"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210529B7" w14:textId="77777777" w:rsidR="005704D3" w:rsidRPr="00A66278" w:rsidRDefault="005704D3" w:rsidP="001E58E7">
            <w:pPr>
              <w:pStyle w:val="GOSTTablenorm"/>
              <w:rPr>
                <w:szCs w:val="22"/>
                <w:highlight w:val="green"/>
              </w:rPr>
            </w:pPr>
            <w:r w:rsidRPr="00A66278">
              <w:rPr>
                <w:szCs w:val="22"/>
                <w:highlight w:val="green"/>
              </w:rPr>
              <w:t>Указывается курс валюты бюджетных обязательств на дату, за которую формируется Выписка из лицевого счета получателя, установленный Центральным банком Российской Федерации.</w:t>
            </w:r>
          </w:p>
        </w:tc>
      </w:tr>
      <w:tr w:rsidR="005704D3" w:rsidRPr="00A66278" w14:paraId="5DB98976" w14:textId="77777777" w:rsidTr="00A66278">
        <w:tc>
          <w:tcPr>
            <w:tcW w:w="1808" w:type="dxa"/>
            <w:shd w:val="clear" w:color="auto" w:fill="auto"/>
          </w:tcPr>
          <w:p w14:paraId="44F54B88" w14:textId="77777777" w:rsidR="005704D3" w:rsidRPr="00A66278" w:rsidRDefault="005704D3" w:rsidP="001E58E7">
            <w:pPr>
              <w:pStyle w:val="GOSTTablenorm"/>
              <w:rPr>
                <w:szCs w:val="22"/>
                <w:highlight w:val="green"/>
              </w:rPr>
            </w:pPr>
            <w:r w:rsidRPr="00A66278">
              <w:rPr>
                <w:szCs w:val="22"/>
                <w:highlight w:val="green"/>
              </w:rPr>
              <w:t>Поступления. Сумма в иностранной валюте</w:t>
            </w:r>
          </w:p>
        </w:tc>
        <w:tc>
          <w:tcPr>
            <w:tcW w:w="1986" w:type="dxa"/>
            <w:shd w:val="clear" w:color="auto" w:fill="auto"/>
          </w:tcPr>
          <w:p w14:paraId="115F80B1" w14:textId="77777777" w:rsidR="005704D3" w:rsidRPr="00A66278" w:rsidRDefault="005704D3" w:rsidP="001E58E7">
            <w:pPr>
              <w:pStyle w:val="GOSTTablenorm"/>
              <w:rPr>
                <w:szCs w:val="22"/>
                <w:highlight w:val="green"/>
              </w:rPr>
            </w:pPr>
            <w:r w:rsidRPr="00A66278">
              <w:rPr>
                <w:szCs w:val="22"/>
                <w:highlight w:val="green"/>
              </w:rPr>
              <w:t>SUM_POST_VAL</w:t>
            </w:r>
          </w:p>
        </w:tc>
        <w:tc>
          <w:tcPr>
            <w:tcW w:w="1081" w:type="dxa"/>
            <w:shd w:val="clear" w:color="auto" w:fill="auto"/>
          </w:tcPr>
          <w:p w14:paraId="17D8C970"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72B49DEF" w14:textId="77777777" w:rsidR="005704D3" w:rsidRPr="00A66278" w:rsidRDefault="005704D3" w:rsidP="001E58E7">
            <w:pPr>
              <w:pStyle w:val="GOSTTablenorm"/>
              <w:rPr>
                <w:szCs w:val="22"/>
                <w:highlight w:val="green"/>
              </w:rPr>
            </w:pPr>
          </w:p>
        </w:tc>
        <w:tc>
          <w:tcPr>
            <w:tcW w:w="1080" w:type="dxa"/>
            <w:shd w:val="clear" w:color="auto" w:fill="auto"/>
          </w:tcPr>
          <w:p w14:paraId="161BC845"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42DECF04" w14:textId="77777777" w:rsidR="005704D3" w:rsidRPr="00A66278" w:rsidRDefault="005704D3" w:rsidP="001E58E7">
            <w:pPr>
              <w:pStyle w:val="GOSTTablenorm"/>
              <w:rPr>
                <w:szCs w:val="22"/>
                <w:highlight w:val="green"/>
              </w:rPr>
            </w:pPr>
            <w:r w:rsidRPr="00A66278">
              <w:rPr>
                <w:szCs w:val="22"/>
                <w:highlight w:val="green"/>
              </w:rPr>
              <w:t xml:space="preserve">Указывается сумма в иностранной валюте поступлений средств на лицевой счет для учета </w:t>
            </w:r>
            <w:r w:rsidRPr="00A66278">
              <w:rPr>
                <w:szCs w:val="22"/>
                <w:highlight w:val="green"/>
              </w:rPr>
              <w:lastRenderedPageBreak/>
              <w:t>операций со средствами, поступающими во временное распоряжение получателя бюджетных средств в соответствии с указанным документом.</w:t>
            </w:r>
          </w:p>
          <w:p w14:paraId="78B89F05"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0844421C" w14:textId="77777777" w:rsidTr="00A66278">
        <w:tc>
          <w:tcPr>
            <w:tcW w:w="1808" w:type="dxa"/>
            <w:shd w:val="clear" w:color="auto" w:fill="auto"/>
          </w:tcPr>
          <w:p w14:paraId="31DB5D71" w14:textId="77777777" w:rsidR="005704D3" w:rsidRPr="00A66278" w:rsidRDefault="005704D3" w:rsidP="001E58E7">
            <w:pPr>
              <w:pStyle w:val="GOSTTablenorm"/>
              <w:rPr>
                <w:szCs w:val="22"/>
                <w:highlight w:val="green"/>
              </w:rPr>
            </w:pPr>
            <w:r w:rsidRPr="00A66278">
              <w:rPr>
                <w:szCs w:val="22"/>
                <w:highlight w:val="green"/>
              </w:rPr>
              <w:lastRenderedPageBreak/>
              <w:t>Поступления. Сумма в рублевом эквиваленте</w:t>
            </w:r>
          </w:p>
        </w:tc>
        <w:tc>
          <w:tcPr>
            <w:tcW w:w="1986" w:type="dxa"/>
            <w:shd w:val="clear" w:color="auto" w:fill="auto"/>
          </w:tcPr>
          <w:p w14:paraId="479C8F44" w14:textId="77777777" w:rsidR="005704D3" w:rsidRPr="00A66278" w:rsidRDefault="005704D3" w:rsidP="001E58E7">
            <w:pPr>
              <w:pStyle w:val="GOSTTablenorm"/>
              <w:rPr>
                <w:szCs w:val="22"/>
                <w:highlight w:val="green"/>
              </w:rPr>
            </w:pPr>
            <w:r w:rsidRPr="00A66278">
              <w:rPr>
                <w:szCs w:val="22"/>
                <w:highlight w:val="green"/>
              </w:rPr>
              <w:t>SUM_POST_</w:t>
            </w:r>
            <w:r w:rsidRPr="00A66278">
              <w:rPr>
                <w:szCs w:val="22"/>
                <w:highlight w:val="green"/>
                <w:lang w:val="en-US"/>
              </w:rPr>
              <w:t>RUB</w:t>
            </w:r>
          </w:p>
        </w:tc>
        <w:tc>
          <w:tcPr>
            <w:tcW w:w="1081" w:type="dxa"/>
            <w:shd w:val="clear" w:color="auto" w:fill="auto"/>
          </w:tcPr>
          <w:p w14:paraId="5C310E06"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60F3F2B7" w14:textId="77777777" w:rsidR="005704D3" w:rsidRPr="00A66278" w:rsidRDefault="005704D3" w:rsidP="001E58E7">
            <w:pPr>
              <w:pStyle w:val="GOSTTablenorm"/>
              <w:rPr>
                <w:szCs w:val="22"/>
                <w:highlight w:val="green"/>
              </w:rPr>
            </w:pPr>
          </w:p>
        </w:tc>
        <w:tc>
          <w:tcPr>
            <w:tcW w:w="1080" w:type="dxa"/>
            <w:shd w:val="clear" w:color="auto" w:fill="auto"/>
          </w:tcPr>
          <w:p w14:paraId="09B33DF6"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3C5CB3ED" w14:textId="77777777" w:rsidR="005704D3" w:rsidRPr="00A66278" w:rsidRDefault="005704D3" w:rsidP="001E58E7">
            <w:pPr>
              <w:pStyle w:val="GOSTTablenorm"/>
              <w:rPr>
                <w:szCs w:val="22"/>
                <w:highlight w:val="green"/>
              </w:rPr>
            </w:pPr>
            <w:r w:rsidRPr="00A66278">
              <w:rPr>
                <w:szCs w:val="22"/>
                <w:highlight w:val="green"/>
              </w:rPr>
              <w:t>Указывается сумма в рублевом эквиваленте поступлений средств на лицевой счет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4B6F4F5B"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4A7B14F2" w14:textId="77777777" w:rsidTr="00A66278">
        <w:tc>
          <w:tcPr>
            <w:tcW w:w="1808" w:type="dxa"/>
            <w:shd w:val="clear" w:color="auto" w:fill="auto"/>
          </w:tcPr>
          <w:p w14:paraId="3DA8DCCD" w14:textId="77777777" w:rsidR="005704D3" w:rsidRPr="00A66278" w:rsidRDefault="005704D3" w:rsidP="001E58E7">
            <w:pPr>
              <w:pStyle w:val="GOSTTablenorm"/>
              <w:rPr>
                <w:szCs w:val="22"/>
                <w:highlight w:val="green"/>
              </w:rPr>
            </w:pPr>
            <w:r w:rsidRPr="00A66278">
              <w:rPr>
                <w:szCs w:val="22"/>
                <w:highlight w:val="green"/>
              </w:rPr>
              <w:t>Выплаты. Сумма в иностранной валюте</w:t>
            </w:r>
          </w:p>
        </w:tc>
        <w:tc>
          <w:tcPr>
            <w:tcW w:w="1986" w:type="dxa"/>
            <w:shd w:val="clear" w:color="auto" w:fill="auto"/>
          </w:tcPr>
          <w:p w14:paraId="122B79E5" w14:textId="77777777" w:rsidR="005704D3" w:rsidRPr="00A66278" w:rsidRDefault="005704D3" w:rsidP="001E58E7">
            <w:pPr>
              <w:pStyle w:val="GOSTTablenorm"/>
              <w:rPr>
                <w:szCs w:val="22"/>
                <w:highlight w:val="green"/>
              </w:rPr>
            </w:pPr>
            <w:r w:rsidRPr="00A66278">
              <w:rPr>
                <w:szCs w:val="22"/>
                <w:highlight w:val="green"/>
              </w:rPr>
              <w:t>SUM_VYP_VAL</w:t>
            </w:r>
          </w:p>
        </w:tc>
        <w:tc>
          <w:tcPr>
            <w:tcW w:w="1081" w:type="dxa"/>
            <w:shd w:val="clear" w:color="auto" w:fill="auto"/>
          </w:tcPr>
          <w:p w14:paraId="28EFFC5E"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19B16224" w14:textId="77777777" w:rsidR="005704D3" w:rsidRPr="00A66278" w:rsidRDefault="005704D3" w:rsidP="001E58E7">
            <w:pPr>
              <w:pStyle w:val="GOSTTablenorm"/>
              <w:rPr>
                <w:szCs w:val="22"/>
                <w:highlight w:val="green"/>
              </w:rPr>
            </w:pPr>
          </w:p>
        </w:tc>
        <w:tc>
          <w:tcPr>
            <w:tcW w:w="1080" w:type="dxa"/>
            <w:shd w:val="clear" w:color="auto" w:fill="auto"/>
          </w:tcPr>
          <w:p w14:paraId="450EB733"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shd w:val="clear" w:color="auto" w:fill="auto"/>
          </w:tcPr>
          <w:p w14:paraId="6096FB3D" w14:textId="77777777" w:rsidR="005704D3" w:rsidRPr="00A66278" w:rsidRDefault="005704D3" w:rsidP="001E58E7">
            <w:pPr>
              <w:pStyle w:val="GOSTTablenorm"/>
              <w:rPr>
                <w:szCs w:val="22"/>
                <w:highlight w:val="green"/>
              </w:rPr>
            </w:pPr>
            <w:r w:rsidRPr="00A66278">
              <w:rPr>
                <w:szCs w:val="22"/>
                <w:highlight w:val="green"/>
              </w:rPr>
              <w:t>Указывается сумма выплат в иностранной валюте средств с лицевого счета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1B313997"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5F177D8B" w14:textId="77777777" w:rsidTr="00A66278">
        <w:tc>
          <w:tcPr>
            <w:tcW w:w="1808" w:type="dxa"/>
            <w:tcBorders>
              <w:bottom w:val="single" w:sz="4" w:space="0" w:color="auto"/>
            </w:tcBorders>
            <w:shd w:val="clear" w:color="auto" w:fill="auto"/>
          </w:tcPr>
          <w:p w14:paraId="6EDF5F81" w14:textId="77777777" w:rsidR="005704D3" w:rsidRPr="00A66278" w:rsidRDefault="005704D3" w:rsidP="001E58E7">
            <w:pPr>
              <w:pStyle w:val="GOSTTablenorm"/>
              <w:rPr>
                <w:szCs w:val="22"/>
                <w:highlight w:val="green"/>
              </w:rPr>
            </w:pPr>
            <w:r w:rsidRPr="00A66278">
              <w:rPr>
                <w:szCs w:val="22"/>
                <w:highlight w:val="green"/>
              </w:rPr>
              <w:t>Выплаты. Сумма в рублевом эквиваленте</w:t>
            </w:r>
          </w:p>
        </w:tc>
        <w:tc>
          <w:tcPr>
            <w:tcW w:w="1986" w:type="dxa"/>
            <w:tcBorders>
              <w:bottom w:val="single" w:sz="4" w:space="0" w:color="auto"/>
            </w:tcBorders>
            <w:shd w:val="clear" w:color="auto" w:fill="auto"/>
          </w:tcPr>
          <w:p w14:paraId="0A5FBEAB" w14:textId="77777777" w:rsidR="005704D3" w:rsidRPr="00A66278" w:rsidRDefault="005704D3" w:rsidP="001E58E7">
            <w:pPr>
              <w:pStyle w:val="GOSTTablenorm"/>
              <w:rPr>
                <w:szCs w:val="22"/>
                <w:highlight w:val="green"/>
              </w:rPr>
            </w:pPr>
            <w:r w:rsidRPr="00A66278">
              <w:rPr>
                <w:szCs w:val="22"/>
                <w:highlight w:val="green"/>
              </w:rPr>
              <w:t>SUM_VYP_RUB</w:t>
            </w:r>
          </w:p>
        </w:tc>
        <w:tc>
          <w:tcPr>
            <w:tcW w:w="1081" w:type="dxa"/>
            <w:tcBorders>
              <w:bottom w:val="single" w:sz="4" w:space="0" w:color="auto"/>
            </w:tcBorders>
            <w:shd w:val="clear" w:color="auto" w:fill="auto"/>
          </w:tcPr>
          <w:p w14:paraId="162261B1"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tcBorders>
              <w:bottom w:val="single" w:sz="4" w:space="0" w:color="auto"/>
            </w:tcBorders>
            <w:shd w:val="clear" w:color="auto" w:fill="auto"/>
          </w:tcPr>
          <w:p w14:paraId="400A8649" w14:textId="77777777" w:rsidR="005704D3" w:rsidRPr="00A66278" w:rsidRDefault="005704D3" w:rsidP="001E58E7">
            <w:pPr>
              <w:pStyle w:val="GOSTTablenorm"/>
              <w:rPr>
                <w:szCs w:val="22"/>
                <w:highlight w:val="green"/>
              </w:rPr>
            </w:pPr>
          </w:p>
        </w:tc>
        <w:tc>
          <w:tcPr>
            <w:tcW w:w="1080" w:type="dxa"/>
            <w:tcBorders>
              <w:bottom w:val="single" w:sz="4" w:space="0" w:color="auto"/>
            </w:tcBorders>
            <w:shd w:val="clear" w:color="auto" w:fill="auto"/>
          </w:tcPr>
          <w:p w14:paraId="6ECE8731" w14:textId="77777777" w:rsidR="005704D3" w:rsidRPr="00A66278" w:rsidRDefault="005704D3" w:rsidP="001E58E7">
            <w:pPr>
              <w:pStyle w:val="GOSTTablenorm"/>
              <w:rPr>
                <w:szCs w:val="22"/>
                <w:highlight w:val="green"/>
              </w:rPr>
            </w:pPr>
            <w:r w:rsidRPr="00A66278">
              <w:rPr>
                <w:szCs w:val="22"/>
                <w:highlight w:val="green"/>
              </w:rPr>
              <w:t>Да</w:t>
            </w:r>
          </w:p>
        </w:tc>
        <w:tc>
          <w:tcPr>
            <w:tcW w:w="2784" w:type="dxa"/>
            <w:tcBorders>
              <w:bottom w:val="single" w:sz="4" w:space="0" w:color="auto"/>
            </w:tcBorders>
            <w:shd w:val="clear" w:color="auto" w:fill="auto"/>
          </w:tcPr>
          <w:p w14:paraId="0425597E" w14:textId="77777777" w:rsidR="005704D3" w:rsidRPr="00A66278" w:rsidRDefault="005704D3" w:rsidP="001E58E7">
            <w:pPr>
              <w:pStyle w:val="GOSTTablenorm"/>
              <w:rPr>
                <w:szCs w:val="22"/>
                <w:highlight w:val="green"/>
              </w:rPr>
            </w:pPr>
            <w:r w:rsidRPr="00A66278">
              <w:rPr>
                <w:szCs w:val="22"/>
                <w:highlight w:val="green"/>
              </w:rPr>
              <w:t>Указывается сумма выплат в рублевом эквиваленте средств с лицевого счета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27E6DF76"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57E8D3C9" w14:textId="77777777" w:rsidTr="00A66278">
        <w:tc>
          <w:tcPr>
            <w:tcW w:w="1808" w:type="dxa"/>
            <w:shd w:val="clear" w:color="auto" w:fill="FFFF00"/>
          </w:tcPr>
          <w:p w14:paraId="233828DF" w14:textId="77777777" w:rsidR="005704D3" w:rsidRPr="00A66278" w:rsidRDefault="005704D3" w:rsidP="001E58E7">
            <w:pPr>
              <w:pStyle w:val="GOSTTablenorm"/>
              <w:rPr>
                <w:b/>
                <w:i/>
                <w:szCs w:val="22"/>
                <w:highlight w:val="green"/>
              </w:rPr>
            </w:pPr>
            <w:r w:rsidRPr="00A66278">
              <w:rPr>
                <w:b/>
                <w:i/>
                <w:szCs w:val="22"/>
                <w:highlight w:val="green"/>
              </w:rPr>
              <w:t xml:space="preserve">Итого по коду валюты (по </w:t>
            </w:r>
            <w:r w:rsidRPr="00A66278">
              <w:rPr>
                <w:b/>
                <w:i/>
                <w:szCs w:val="22"/>
                <w:highlight w:val="green"/>
              </w:rPr>
              <w:lastRenderedPageBreak/>
              <w:t>ОКВ). Раздел 2. Операции со средствами, поступающими во временное распоряжение получателя бюджетных средств, в иностранных валютах</w:t>
            </w:r>
          </w:p>
        </w:tc>
        <w:tc>
          <w:tcPr>
            <w:tcW w:w="1986" w:type="dxa"/>
            <w:shd w:val="clear" w:color="auto" w:fill="FFFF00"/>
          </w:tcPr>
          <w:p w14:paraId="3C84B1A7" w14:textId="77777777" w:rsidR="005704D3" w:rsidRPr="00A66278" w:rsidRDefault="005704D3" w:rsidP="001E58E7">
            <w:pPr>
              <w:pStyle w:val="GOSTTablenorm"/>
              <w:rPr>
                <w:b/>
                <w:i/>
                <w:szCs w:val="22"/>
                <w:highlight w:val="green"/>
              </w:rPr>
            </w:pPr>
            <w:r w:rsidRPr="00A66278">
              <w:rPr>
                <w:b/>
                <w:i/>
                <w:szCs w:val="22"/>
                <w:highlight w:val="green"/>
              </w:rPr>
              <w:lastRenderedPageBreak/>
              <w:t>VCOPR</w:t>
            </w:r>
            <w:r w:rsidRPr="00A66278">
              <w:rPr>
                <w:b/>
                <w:i/>
                <w:szCs w:val="22"/>
                <w:highlight w:val="green"/>
                <w:lang w:val="en-US"/>
              </w:rPr>
              <w:t>V</w:t>
            </w:r>
            <w:r w:rsidRPr="00A66278">
              <w:rPr>
                <w:b/>
                <w:i/>
                <w:szCs w:val="22"/>
                <w:highlight w:val="green"/>
              </w:rPr>
              <w:t>OKV(*)</w:t>
            </w:r>
          </w:p>
        </w:tc>
        <w:tc>
          <w:tcPr>
            <w:tcW w:w="1081" w:type="dxa"/>
            <w:shd w:val="clear" w:color="auto" w:fill="FFFF00"/>
          </w:tcPr>
          <w:p w14:paraId="49A027D0" w14:textId="77777777" w:rsidR="005704D3" w:rsidRPr="00A66278" w:rsidRDefault="005704D3" w:rsidP="009B74C8">
            <w:pPr>
              <w:pStyle w:val="GOSTTablenorm"/>
              <w:ind w:right="0"/>
              <w:rPr>
                <w:b/>
                <w:i/>
                <w:szCs w:val="22"/>
                <w:highlight w:val="green"/>
              </w:rPr>
            </w:pPr>
          </w:p>
        </w:tc>
        <w:tc>
          <w:tcPr>
            <w:tcW w:w="900" w:type="dxa"/>
            <w:shd w:val="clear" w:color="auto" w:fill="FFFF00"/>
          </w:tcPr>
          <w:p w14:paraId="20242FBB" w14:textId="77777777" w:rsidR="005704D3" w:rsidRPr="00A66278" w:rsidRDefault="005704D3" w:rsidP="001E58E7">
            <w:pPr>
              <w:pStyle w:val="GOSTTablenorm"/>
              <w:rPr>
                <w:b/>
                <w:i/>
                <w:szCs w:val="22"/>
                <w:highlight w:val="green"/>
              </w:rPr>
            </w:pPr>
          </w:p>
        </w:tc>
        <w:tc>
          <w:tcPr>
            <w:tcW w:w="1080" w:type="dxa"/>
            <w:shd w:val="clear" w:color="auto" w:fill="FFFF00"/>
          </w:tcPr>
          <w:p w14:paraId="2747D241" w14:textId="77777777" w:rsidR="005704D3" w:rsidRPr="00A66278" w:rsidRDefault="005704D3" w:rsidP="001E58E7">
            <w:pPr>
              <w:pStyle w:val="GOSTTablenorm"/>
              <w:rPr>
                <w:b/>
                <w:i/>
                <w:szCs w:val="22"/>
                <w:highlight w:val="green"/>
              </w:rPr>
            </w:pPr>
            <w:r w:rsidRPr="00A66278">
              <w:rPr>
                <w:b/>
                <w:i/>
                <w:szCs w:val="22"/>
                <w:highlight w:val="green"/>
              </w:rPr>
              <w:t>Нет</w:t>
            </w:r>
          </w:p>
        </w:tc>
        <w:tc>
          <w:tcPr>
            <w:tcW w:w="2784" w:type="dxa"/>
            <w:shd w:val="clear" w:color="auto" w:fill="FFFF00"/>
          </w:tcPr>
          <w:p w14:paraId="0959DFBC" w14:textId="77777777" w:rsidR="005704D3" w:rsidRPr="00A66278" w:rsidRDefault="005704D3" w:rsidP="001E58E7">
            <w:pPr>
              <w:pStyle w:val="GOSTTablenorm"/>
              <w:rPr>
                <w:b/>
                <w:i/>
                <w:szCs w:val="22"/>
                <w:highlight w:val="green"/>
              </w:rPr>
            </w:pPr>
            <w:r w:rsidRPr="00A66278">
              <w:rPr>
                <w:b/>
                <w:i/>
                <w:szCs w:val="22"/>
                <w:highlight w:val="green"/>
              </w:rPr>
              <w:t xml:space="preserve">Блок обязателен к заполнению при наличии </w:t>
            </w:r>
            <w:r w:rsidRPr="00A66278">
              <w:rPr>
                <w:b/>
                <w:i/>
                <w:szCs w:val="22"/>
                <w:highlight w:val="green"/>
              </w:rPr>
              <w:lastRenderedPageBreak/>
              <w:t>информации в блоке «VCOPR</w:t>
            </w:r>
            <w:r w:rsidRPr="00A66278">
              <w:rPr>
                <w:b/>
                <w:i/>
                <w:szCs w:val="22"/>
                <w:highlight w:val="green"/>
                <w:lang w:val="en-US"/>
              </w:rPr>
              <w:t>V</w:t>
            </w:r>
            <w:r w:rsidRPr="00A66278">
              <w:rPr>
                <w:b/>
                <w:i/>
                <w:szCs w:val="22"/>
                <w:highlight w:val="green"/>
              </w:rPr>
              <w:t>»</w:t>
            </w:r>
          </w:p>
        </w:tc>
      </w:tr>
      <w:tr w:rsidR="005704D3" w:rsidRPr="00A66278" w14:paraId="62C6C907" w14:textId="77777777" w:rsidTr="00A66278">
        <w:tc>
          <w:tcPr>
            <w:tcW w:w="1808" w:type="dxa"/>
            <w:shd w:val="clear" w:color="auto" w:fill="auto"/>
          </w:tcPr>
          <w:p w14:paraId="1A11B178" w14:textId="77777777" w:rsidR="005704D3" w:rsidRPr="00A66278" w:rsidRDefault="005704D3" w:rsidP="001E58E7">
            <w:pPr>
              <w:pStyle w:val="GOSTTablenorm"/>
              <w:rPr>
                <w:b/>
                <w:i/>
                <w:szCs w:val="22"/>
                <w:highlight w:val="green"/>
              </w:rPr>
            </w:pPr>
            <w:r w:rsidRPr="00A66278">
              <w:rPr>
                <w:szCs w:val="22"/>
                <w:highlight w:val="green"/>
              </w:rPr>
              <w:lastRenderedPageBreak/>
              <w:t>Код валюты по ОКВ</w:t>
            </w:r>
          </w:p>
        </w:tc>
        <w:tc>
          <w:tcPr>
            <w:tcW w:w="1986" w:type="dxa"/>
            <w:shd w:val="clear" w:color="auto" w:fill="auto"/>
          </w:tcPr>
          <w:p w14:paraId="33D20E34" w14:textId="77777777" w:rsidR="005704D3" w:rsidRPr="00A66278" w:rsidRDefault="005704D3" w:rsidP="001E58E7">
            <w:pPr>
              <w:pStyle w:val="GOSTTablenorm"/>
              <w:rPr>
                <w:b/>
                <w:i/>
                <w:szCs w:val="22"/>
                <w:highlight w:val="green"/>
              </w:rPr>
            </w:pPr>
            <w:r w:rsidRPr="00A66278">
              <w:rPr>
                <w:szCs w:val="22"/>
                <w:highlight w:val="green"/>
              </w:rPr>
              <w:t>KOD_OKV</w:t>
            </w:r>
          </w:p>
        </w:tc>
        <w:tc>
          <w:tcPr>
            <w:tcW w:w="1081" w:type="dxa"/>
            <w:shd w:val="clear" w:color="auto" w:fill="auto"/>
          </w:tcPr>
          <w:p w14:paraId="1C77B0EB" w14:textId="77777777" w:rsidR="005704D3" w:rsidRPr="00A66278" w:rsidRDefault="005704D3" w:rsidP="009B74C8">
            <w:pPr>
              <w:pStyle w:val="GOSTTablenorm"/>
              <w:ind w:right="0"/>
              <w:rPr>
                <w:szCs w:val="22"/>
                <w:highlight w:val="green"/>
              </w:rPr>
            </w:pPr>
            <w:r w:rsidRPr="00A66278">
              <w:rPr>
                <w:szCs w:val="22"/>
                <w:highlight w:val="green"/>
              </w:rPr>
              <w:t>STRING</w:t>
            </w:r>
          </w:p>
        </w:tc>
        <w:tc>
          <w:tcPr>
            <w:tcW w:w="900" w:type="dxa"/>
            <w:shd w:val="clear" w:color="auto" w:fill="auto"/>
          </w:tcPr>
          <w:p w14:paraId="36CADA8C" w14:textId="77777777" w:rsidR="005704D3" w:rsidRPr="00A66278" w:rsidRDefault="005704D3" w:rsidP="001E58E7">
            <w:pPr>
              <w:pStyle w:val="GOSTTablenorm"/>
              <w:rPr>
                <w:szCs w:val="22"/>
                <w:highlight w:val="green"/>
              </w:rPr>
            </w:pPr>
            <w:r w:rsidRPr="00A66278">
              <w:rPr>
                <w:szCs w:val="22"/>
                <w:highlight w:val="green"/>
              </w:rPr>
              <w:t>= 3</w:t>
            </w:r>
          </w:p>
        </w:tc>
        <w:tc>
          <w:tcPr>
            <w:tcW w:w="1080" w:type="dxa"/>
            <w:shd w:val="clear" w:color="auto" w:fill="auto"/>
          </w:tcPr>
          <w:p w14:paraId="1F2F0906"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6A79EEB0" w14:textId="77777777" w:rsidR="005704D3" w:rsidRPr="00A66278" w:rsidRDefault="005704D3" w:rsidP="001E58E7">
            <w:pPr>
              <w:pStyle w:val="GOSTTablenorm"/>
              <w:rPr>
                <w:szCs w:val="22"/>
                <w:highlight w:val="green"/>
              </w:rPr>
            </w:pPr>
            <w:r w:rsidRPr="00A66278">
              <w:rPr>
                <w:szCs w:val="22"/>
                <w:highlight w:val="green"/>
              </w:rPr>
              <w:t>Указывается цифровой код валюты по справочнику ОКВ.</w:t>
            </w:r>
          </w:p>
        </w:tc>
      </w:tr>
      <w:tr w:rsidR="005704D3" w:rsidRPr="00A66278" w14:paraId="77DBAA25" w14:textId="77777777" w:rsidTr="00A66278">
        <w:tc>
          <w:tcPr>
            <w:tcW w:w="1808" w:type="dxa"/>
            <w:shd w:val="clear" w:color="auto" w:fill="auto"/>
          </w:tcPr>
          <w:p w14:paraId="7F1AEB61" w14:textId="77777777" w:rsidR="005704D3" w:rsidRPr="00A66278" w:rsidRDefault="005704D3" w:rsidP="001E58E7">
            <w:pPr>
              <w:pStyle w:val="GOSTTablenorm"/>
              <w:rPr>
                <w:b/>
                <w:i/>
                <w:szCs w:val="22"/>
                <w:highlight w:val="green"/>
              </w:rPr>
            </w:pPr>
            <w:r w:rsidRPr="00A66278">
              <w:rPr>
                <w:szCs w:val="22"/>
                <w:highlight w:val="green"/>
              </w:rPr>
              <w:t>Итого по коду валюты (по ОКВ).</w:t>
            </w:r>
            <w:r w:rsidRPr="00A66278">
              <w:rPr>
                <w:szCs w:val="22"/>
              </w:rPr>
              <w:t xml:space="preserve"> </w:t>
            </w:r>
            <w:r w:rsidRPr="00A66278">
              <w:rPr>
                <w:szCs w:val="22"/>
                <w:highlight w:val="green"/>
              </w:rPr>
              <w:t>Поступления. Сумма в иностранной валюте</w:t>
            </w:r>
          </w:p>
        </w:tc>
        <w:tc>
          <w:tcPr>
            <w:tcW w:w="1986" w:type="dxa"/>
            <w:shd w:val="clear" w:color="auto" w:fill="auto"/>
          </w:tcPr>
          <w:p w14:paraId="46C4E046"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OKV_</w:t>
            </w:r>
            <w:r w:rsidRPr="00A66278">
              <w:rPr>
                <w:szCs w:val="22"/>
                <w:highlight w:val="green"/>
              </w:rPr>
              <w:t>POST_VAL</w:t>
            </w:r>
          </w:p>
        </w:tc>
        <w:tc>
          <w:tcPr>
            <w:tcW w:w="1081" w:type="dxa"/>
            <w:shd w:val="clear" w:color="auto" w:fill="auto"/>
          </w:tcPr>
          <w:p w14:paraId="09DCB6F9"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73642441" w14:textId="77777777" w:rsidR="005704D3" w:rsidRPr="00A66278" w:rsidRDefault="005704D3" w:rsidP="001E58E7">
            <w:pPr>
              <w:pStyle w:val="GOSTTablenorm"/>
              <w:rPr>
                <w:szCs w:val="22"/>
                <w:highlight w:val="green"/>
              </w:rPr>
            </w:pPr>
          </w:p>
        </w:tc>
        <w:tc>
          <w:tcPr>
            <w:tcW w:w="1080" w:type="dxa"/>
            <w:shd w:val="clear" w:color="auto" w:fill="auto"/>
          </w:tcPr>
          <w:p w14:paraId="63CFBB7C"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33587736"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поступлений в иностранной валюте в разрезе кодов валюты.</w:t>
            </w:r>
          </w:p>
          <w:p w14:paraId="63E2336C"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08BD4A55" w14:textId="77777777" w:rsidTr="00A66278">
        <w:tc>
          <w:tcPr>
            <w:tcW w:w="1808" w:type="dxa"/>
            <w:shd w:val="clear" w:color="auto" w:fill="auto"/>
          </w:tcPr>
          <w:p w14:paraId="411B4D92" w14:textId="77777777" w:rsidR="005704D3" w:rsidRPr="00A66278" w:rsidRDefault="005704D3" w:rsidP="001E58E7">
            <w:pPr>
              <w:pStyle w:val="GOSTTablenorm"/>
              <w:rPr>
                <w:b/>
                <w:i/>
                <w:szCs w:val="22"/>
                <w:highlight w:val="green"/>
              </w:rPr>
            </w:pPr>
            <w:r w:rsidRPr="00A66278">
              <w:rPr>
                <w:szCs w:val="22"/>
                <w:highlight w:val="green"/>
              </w:rPr>
              <w:t>Итого по коду валюты (по ОКВ). Поступления. Сумма в рублевом эквиваленте</w:t>
            </w:r>
          </w:p>
        </w:tc>
        <w:tc>
          <w:tcPr>
            <w:tcW w:w="1986" w:type="dxa"/>
            <w:shd w:val="clear" w:color="auto" w:fill="auto"/>
          </w:tcPr>
          <w:p w14:paraId="4F7BA4E4"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_POST_</w:t>
            </w:r>
            <w:r w:rsidRPr="00A66278">
              <w:rPr>
                <w:szCs w:val="22"/>
                <w:highlight w:val="green"/>
                <w:lang w:val="en-US"/>
              </w:rPr>
              <w:t>RUB</w:t>
            </w:r>
          </w:p>
        </w:tc>
        <w:tc>
          <w:tcPr>
            <w:tcW w:w="1081" w:type="dxa"/>
            <w:shd w:val="clear" w:color="auto" w:fill="auto"/>
          </w:tcPr>
          <w:p w14:paraId="5571AA46"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049E2B68" w14:textId="77777777" w:rsidR="005704D3" w:rsidRPr="00A66278" w:rsidRDefault="005704D3" w:rsidP="001E58E7">
            <w:pPr>
              <w:pStyle w:val="GOSTTablenorm"/>
              <w:rPr>
                <w:szCs w:val="22"/>
                <w:highlight w:val="green"/>
              </w:rPr>
            </w:pPr>
          </w:p>
        </w:tc>
        <w:tc>
          <w:tcPr>
            <w:tcW w:w="1080" w:type="dxa"/>
            <w:shd w:val="clear" w:color="auto" w:fill="auto"/>
          </w:tcPr>
          <w:p w14:paraId="42F3DE71"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20A96E98"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поступлений в рублевом эквиваленте в разрезе кодов валюты.</w:t>
            </w:r>
          </w:p>
          <w:p w14:paraId="1F047305"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33564109" w14:textId="77777777" w:rsidTr="00A66278">
        <w:tc>
          <w:tcPr>
            <w:tcW w:w="1808" w:type="dxa"/>
            <w:shd w:val="clear" w:color="auto" w:fill="auto"/>
          </w:tcPr>
          <w:p w14:paraId="60D9453E" w14:textId="77777777" w:rsidR="005704D3" w:rsidRPr="00A66278" w:rsidRDefault="005704D3" w:rsidP="001E58E7">
            <w:pPr>
              <w:pStyle w:val="GOSTTablenorm"/>
              <w:rPr>
                <w:szCs w:val="22"/>
                <w:highlight w:val="green"/>
              </w:rPr>
            </w:pPr>
            <w:r w:rsidRPr="00A66278">
              <w:rPr>
                <w:szCs w:val="22"/>
                <w:highlight w:val="green"/>
              </w:rPr>
              <w:t>Итого по коду валюты (по ОКВ).</w:t>
            </w:r>
          </w:p>
          <w:p w14:paraId="0A42355E" w14:textId="77777777" w:rsidR="005704D3" w:rsidRPr="00A66278" w:rsidRDefault="005704D3" w:rsidP="001E58E7">
            <w:pPr>
              <w:pStyle w:val="GOSTTablenorm"/>
              <w:rPr>
                <w:b/>
                <w:i/>
                <w:szCs w:val="22"/>
                <w:highlight w:val="green"/>
              </w:rPr>
            </w:pPr>
            <w:r w:rsidRPr="00A66278">
              <w:rPr>
                <w:szCs w:val="22"/>
                <w:highlight w:val="green"/>
              </w:rPr>
              <w:t>Выплаты. Сумма в иностранной валюте</w:t>
            </w:r>
          </w:p>
        </w:tc>
        <w:tc>
          <w:tcPr>
            <w:tcW w:w="1986" w:type="dxa"/>
            <w:shd w:val="clear" w:color="auto" w:fill="auto"/>
          </w:tcPr>
          <w:p w14:paraId="29060275"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_VYP_VAL</w:t>
            </w:r>
          </w:p>
        </w:tc>
        <w:tc>
          <w:tcPr>
            <w:tcW w:w="1081" w:type="dxa"/>
            <w:shd w:val="clear" w:color="auto" w:fill="auto"/>
          </w:tcPr>
          <w:p w14:paraId="66991BE4"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1ACFEE6B" w14:textId="77777777" w:rsidR="005704D3" w:rsidRPr="00A66278" w:rsidRDefault="005704D3" w:rsidP="001E58E7">
            <w:pPr>
              <w:pStyle w:val="GOSTTablenorm"/>
              <w:rPr>
                <w:szCs w:val="22"/>
                <w:highlight w:val="green"/>
              </w:rPr>
            </w:pPr>
          </w:p>
        </w:tc>
        <w:tc>
          <w:tcPr>
            <w:tcW w:w="1080" w:type="dxa"/>
            <w:shd w:val="clear" w:color="auto" w:fill="auto"/>
          </w:tcPr>
          <w:p w14:paraId="35FA4AA0"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5E0DA81A"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выплат в иностранной валюте в разрезе кодов валюты.</w:t>
            </w:r>
          </w:p>
          <w:p w14:paraId="4CF6CE54"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1438015C" w14:textId="77777777" w:rsidTr="00A66278">
        <w:tc>
          <w:tcPr>
            <w:tcW w:w="1808" w:type="dxa"/>
            <w:shd w:val="clear" w:color="auto" w:fill="auto"/>
          </w:tcPr>
          <w:p w14:paraId="0F09CBEA" w14:textId="77777777" w:rsidR="005704D3" w:rsidRPr="00A66278" w:rsidRDefault="005704D3" w:rsidP="001E58E7">
            <w:pPr>
              <w:pStyle w:val="GOSTTablenorm"/>
              <w:rPr>
                <w:szCs w:val="22"/>
                <w:highlight w:val="green"/>
              </w:rPr>
            </w:pPr>
            <w:r w:rsidRPr="00A66278">
              <w:rPr>
                <w:szCs w:val="22"/>
                <w:highlight w:val="green"/>
              </w:rPr>
              <w:t>Итого по коду валюты (по ОКВ).</w:t>
            </w:r>
          </w:p>
          <w:p w14:paraId="05E09B17" w14:textId="77777777" w:rsidR="005704D3" w:rsidRPr="00A66278" w:rsidRDefault="005704D3" w:rsidP="001E58E7">
            <w:pPr>
              <w:pStyle w:val="GOSTTablenorm"/>
              <w:rPr>
                <w:b/>
                <w:i/>
                <w:szCs w:val="22"/>
                <w:highlight w:val="green"/>
              </w:rPr>
            </w:pPr>
            <w:r w:rsidRPr="00A66278">
              <w:rPr>
                <w:szCs w:val="22"/>
                <w:highlight w:val="green"/>
              </w:rPr>
              <w:t>Выплаты. Сумма в рублевом эквиваленте</w:t>
            </w:r>
          </w:p>
        </w:tc>
        <w:tc>
          <w:tcPr>
            <w:tcW w:w="1986" w:type="dxa"/>
            <w:shd w:val="clear" w:color="auto" w:fill="auto"/>
          </w:tcPr>
          <w:p w14:paraId="14AA74FC"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_VYP_RUB</w:t>
            </w:r>
          </w:p>
        </w:tc>
        <w:tc>
          <w:tcPr>
            <w:tcW w:w="1081" w:type="dxa"/>
            <w:shd w:val="clear" w:color="auto" w:fill="auto"/>
          </w:tcPr>
          <w:p w14:paraId="6A56A0CA"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18635CE5" w14:textId="77777777" w:rsidR="005704D3" w:rsidRPr="00A66278" w:rsidRDefault="005704D3" w:rsidP="001E58E7">
            <w:pPr>
              <w:pStyle w:val="GOSTTablenorm"/>
              <w:rPr>
                <w:szCs w:val="22"/>
                <w:highlight w:val="green"/>
              </w:rPr>
            </w:pPr>
          </w:p>
        </w:tc>
        <w:tc>
          <w:tcPr>
            <w:tcW w:w="1080" w:type="dxa"/>
            <w:shd w:val="clear" w:color="auto" w:fill="auto"/>
          </w:tcPr>
          <w:p w14:paraId="36EF8C2B"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1EE11255"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выплат в рублевом эквиваленте в разрезе кодов валюты.</w:t>
            </w:r>
          </w:p>
          <w:p w14:paraId="3B891002"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58F17080" w14:textId="77777777" w:rsidTr="00A66278">
        <w:tc>
          <w:tcPr>
            <w:tcW w:w="1808" w:type="dxa"/>
            <w:shd w:val="clear" w:color="auto" w:fill="auto"/>
          </w:tcPr>
          <w:p w14:paraId="4398D7BA" w14:textId="77777777" w:rsidR="005704D3" w:rsidRPr="00A66278" w:rsidRDefault="005704D3" w:rsidP="001E58E7">
            <w:pPr>
              <w:pStyle w:val="GOSTTablenorm"/>
              <w:rPr>
                <w:b/>
                <w:i/>
                <w:szCs w:val="22"/>
                <w:highlight w:val="green"/>
              </w:rPr>
            </w:pPr>
            <w:r w:rsidRPr="00A66278">
              <w:rPr>
                <w:szCs w:val="22"/>
                <w:highlight w:val="green"/>
              </w:rPr>
              <w:t>Итого по коду валюты (по ОКВ). Остаток средств на начало дня. Сумма в иностранной валюте</w:t>
            </w:r>
          </w:p>
        </w:tc>
        <w:tc>
          <w:tcPr>
            <w:tcW w:w="1986" w:type="dxa"/>
            <w:shd w:val="clear" w:color="auto" w:fill="auto"/>
          </w:tcPr>
          <w:p w14:paraId="5998C1FA"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_BEGIN_</w:t>
            </w:r>
            <w:r w:rsidRPr="00A66278">
              <w:rPr>
                <w:szCs w:val="22"/>
                <w:highlight w:val="green"/>
                <w:lang w:val="en-US"/>
              </w:rPr>
              <w:t>VAL</w:t>
            </w:r>
          </w:p>
        </w:tc>
        <w:tc>
          <w:tcPr>
            <w:tcW w:w="1081" w:type="dxa"/>
            <w:shd w:val="clear" w:color="auto" w:fill="auto"/>
          </w:tcPr>
          <w:p w14:paraId="545671A1"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13521737" w14:textId="77777777" w:rsidR="005704D3" w:rsidRPr="00A66278" w:rsidRDefault="005704D3" w:rsidP="001E58E7">
            <w:pPr>
              <w:pStyle w:val="GOSTTablenorm"/>
              <w:rPr>
                <w:szCs w:val="22"/>
                <w:highlight w:val="green"/>
              </w:rPr>
            </w:pPr>
          </w:p>
        </w:tc>
        <w:tc>
          <w:tcPr>
            <w:tcW w:w="1080" w:type="dxa"/>
            <w:shd w:val="clear" w:color="auto" w:fill="auto"/>
          </w:tcPr>
          <w:p w14:paraId="4F5157C5"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7EA102A5"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остатка средств на начало дня в иностранной валюте в разрезе кодов валюты.</w:t>
            </w:r>
          </w:p>
          <w:p w14:paraId="01EF6B3B"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0056AF6D" w14:textId="77777777" w:rsidTr="00A66278">
        <w:tc>
          <w:tcPr>
            <w:tcW w:w="1808" w:type="dxa"/>
            <w:shd w:val="clear" w:color="auto" w:fill="auto"/>
          </w:tcPr>
          <w:p w14:paraId="4175D5F0" w14:textId="77777777" w:rsidR="005704D3" w:rsidRPr="00A66278" w:rsidRDefault="005704D3" w:rsidP="001E58E7">
            <w:pPr>
              <w:pStyle w:val="GOSTTablenorm"/>
              <w:rPr>
                <w:b/>
                <w:i/>
                <w:szCs w:val="22"/>
                <w:highlight w:val="green"/>
              </w:rPr>
            </w:pPr>
            <w:r w:rsidRPr="00A66278">
              <w:rPr>
                <w:szCs w:val="22"/>
                <w:highlight w:val="green"/>
              </w:rPr>
              <w:lastRenderedPageBreak/>
              <w:t>Итого по коду валюты (по ОКВ). Остаток средств на начало дня. Сумма в рублевом эквиваленте</w:t>
            </w:r>
          </w:p>
        </w:tc>
        <w:tc>
          <w:tcPr>
            <w:tcW w:w="1986" w:type="dxa"/>
            <w:shd w:val="clear" w:color="auto" w:fill="auto"/>
          </w:tcPr>
          <w:p w14:paraId="609D3732"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_BEGIN_</w:t>
            </w:r>
            <w:r w:rsidRPr="00A66278">
              <w:rPr>
                <w:szCs w:val="22"/>
                <w:highlight w:val="green"/>
                <w:lang w:val="en-US"/>
              </w:rPr>
              <w:t>RUB</w:t>
            </w:r>
          </w:p>
        </w:tc>
        <w:tc>
          <w:tcPr>
            <w:tcW w:w="1081" w:type="dxa"/>
            <w:shd w:val="clear" w:color="auto" w:fill="auto"/>
          </w:tcPr>
          <w:p w14:paraId="0A5B5F4C"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6E6389D3" w14:textId="77777777" w:rsidR="005704D3" w:rsidRPr="00A66278" w:rsidRDefault="005704D3" w:rsidP="001E58E7">
            <w:pPr>
              <w:pStyle w:val="GOSTTablenorm"/>
              <w:rPr>
                <w:szCs w:val="22"/>
                <w:highlight w:val="green"/>
              </w:rPr>
            </w:pPr>
          </w:p>
        </w:tc>
        <w:tc>
          <w:tcPr>
            <w:tcW w:w="1080" w:type="dxa"/>
            <w:shd w:val="clear" w:color="auto" w:fill="auto"/>
          </w:tcPr>
          <w:p w14:paraId="7BAB4BB9"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758503F2"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остатка средств на начало дня в рублевом эквиваленте в разрезе кодов валюты.</w:t>
            </w:r>
          </w:p>
          <w:p w14:paraId="0AF551FB"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41D8C77C" w14:textId="77777777" w:rsidTr="00A66278">
        <w:tc>
          <w:tcPr>
            <w:tcW w:w="1808" w:type="dxa"/>
            <w:shd w:val="clear" w:color="auto" w:fill="auto"/>
          </w:tcPr>
          <w:p w14:paraId="1894A6A4" w14:textId="77777777" w:rsidR="005704D3" w:rsidRPr="00A66278" w:rsidRDefault="005704D3" w:rsidP="001E58E7">
            <w:pPr>
              <w:pStyle w:val="GOSTTablenorm"/>
              <w:rPr>
                <w:b/>
                <w:i/>
                <w:szCs w:val="22"/>
                <w:highlight w:val="green"/>
              </w:rPr>
            </w:pPr>
            <w:r w:rsidRPr="00A66278">
              <w:rPr>
                <w:szCs w:val="22"/>
                <w:highlight w:val="green"/>
              </w:rPr>
              <w:t>Итого по коду валюты (по ОКВ). Остаток средств на конец дня. Сумма в иностранной валюте</w:t>
            </w:r>
          </w:p>
        </w:tc>
        <w:tc>
          <w:tcPr>
            <w:tcW w:w="1986" w:type="dxa"/>
            <w:shd w:val="clear" w:color="auto" w:fill="auto"/>
          </w:tcPr>
          <w:p w14:paraId="19C9A458"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w:t>
            </w:r>
            <w:r w:rsidRPr="00A66278">
              <w:rPr>
                <w:szCs w:val="22"/>
                <w:highlight w:val="green"/>
                <w:lang w:val="en-US"/>
              </w:rPr>
              <w:t>E</w:t>
            </w:r>
            <w:r w:rsidRPr="00A66278">
              <w:rPr>
                <w:szCs w:val="22"/>
                <w:highlight w:val="green"/>
              </w:rPr>
              <w:t>ND_</w:t>
            </w:r>
            <w:r w:rsidRPr="00A66278">
              <w:rPr>
                <w:szCs w:val="22"/>
                <w:highlight w:val="green"/>
                <w:lang w:val="en-US"/>
              </w:rPr>
              <w:t>VAL</w:t>
            </w:r>
          </w:p>
        </w:tc>
        <w:tc>
          <w:tcPr>
            <w:tcW w:w="1081" w:type="dxa"/>
            <w:shd w:val="clear" w:color="auto" w:fill="auto"/>
          </w:tcPr>
          <w:p w14:paraId="67B27FBE"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shd w:val="clear" w:color="auto" w:fill="auto"/>
          </w:tcPr>
          <w:p w14:paraId="45DB7BC3" w14:textId="77777777" w:rsidR="005704D3" w:rsidRPr="00A66278" w:rsidRDefault="005704D3" w:rsidP="001E58E7">
            <w:pPr>
              <w:pStyle w:val="GOSTTablenorm"/>
              <w:rPr>
                <w:szCs w:val="22"/>
                <w:highlight w:val="green"/>
              </w:rPr>
            </w:pPr>
          </w:p>
        </w:tc>
        <w:tc>
          <w:tcPr>
            <w:tcW w:w="1080" w:type="dxa"/>
            <w:shd w:val="clear" w:color="auto" w:fill="auto"/>
          </w:tcPr>
          <w:p w14:paraId="1027CECB"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shd w:val="clear" w:color="auto" w:fill="auto"/>
          </w:tcPr>
          <w:p w14:paraId="62350B40"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остатка средств на конец дня в иностранной валюте в разрезе кодов валюты.</w:t>
            </w:r>
          </w:p>
          <w:p w14:paraId="27FD775C"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r w:rsidR="005704D3" w:rsidRPr="00A66278" w14:paraId="3883EC1E" w14:textId="77777777" w:rsidTr="00A66278">
        <w:tc>
          <w:tcPr>
            <w:tcW w:w="1808" w:type="dxa"/>
            <w:tcBorders>
              <w:bottom w:val="single" w:sz="4" w:space="0" w:color="auto"/>
            </w:tcBorders>
            <w:shd w:val="clear" w:color="auto" w:fill="auto"/>
          </w:tcPr>
          <w:p w14:paraId="3469A954" w14:textId="77777777" w:rsidR="005704D3" w:rsidRPr="00A66278" w:rsidRDefault="005704D3" w:rsidP="001E58E7">
            <w:pPr>
              <w:pStyle w:val="GOSTTablenorm"/>
              <w:rPr>
                <w:b/>
                <w:i/>
                <w:szCs w:val="22"/>
                <w:highlight w:val="green"/>
              </w:rPr>
            </w:pPr>
            <w:r w:rsidRPr="00A66278">
              <w:rPr>
                <w:szCs w:val="22"/>
                <w:highlight w:val="green"/>
              </w:rPr>
              <w:t>Итого по коду валюты (по ОКВ). Остаток средств на конец дня. Сумма в рублевом эквиваленте</w:t>
            </w:r>
          </w:p>
        </w:tc>
        <w:tc>
          <w:tcPr>
            <w:tcW w:w="1986" w:type="dxa"/>
            <w:tcBorders>
              <w:bottom w:val="single" w:sz="4" w:space="0" w:color="auto"/>
            </w:tcBorders>
            <w:shd w:val="clear" w:color="auto" w:fill="auto"/>
          </w:tcPr>
          <w:p w14:paraId="5491C7B7" w14:textId="77777777" w:rsidR="005704D3" w:rsidRPr="00A66278" w:rsidRDefault="005704D3" w:rsidP="001E58E7">
            <w:pPr>
              <w:pStyle w:val="GOSTTablenorm"/>
              <w:rPr>
                <w:b/>
                <w:i/>
                <w:szCs w:val="22"/>
                <w:highlight w:val="green"/>
              </w:rPr>
            </w:pPr>
            <w:r w:rsidRPr="00A66278">
              <w:rPr>
                <w:szCs w:val="22"/>
                <w:highlight w:val="green"/>
              </w:rPr>
              <w:t>SUM_</w:t>
            </w:r>
            <w:r w:rsidRPr="00A66278">
              <w:rPr>
                <w:szCs w:val="22"/>
                <w:highlight w:val="green"/>
                <w:lang w:val="en-US"/>
              </w:rPr>
              <w:t>OKV</w:t>
            </w:r>
            <w:r w:rsidRPr="00A66278">
              <w:rPr>
                <w:szCs w:val="22"/>
                <w:highlight w:val="green"/>
              </w:rPr>
              <w:t>_</w:t>
            </w:r>
            <w:r w:rsidRPr="00A66278">
              <w:rPr>
                <w:szCs w:val="22"/>
                <w:highlight w:val="green"/>
                <w:lang w:val="en-US"/>
              </w:rPr>
              <w:t>E</w:t>
            </w:r>
            <w:r w:rsidRPr="00A66278">
              <w:rPr>
                <w:szCs w:val="22"/>
                <w:highlight w:val="green"/>
              </w:rPr>
              <w:t>ND_</w:t>
            </w:r>
            <w:r w:rsidRPr="00A66278">
              <w:rPr>
                <w:szCs w:val="22"/>
                <w:highlight w:val="green"/>
                <w:lang w:val="en-US"/>
              </w:rPr>
              <w:t>RUB</w:t>
            </w:r>
          </w:p>
        </w:tc>
        <w:tc>
          <w:tcPr>
            <w:tcW w:w="1081" w:type="dxa"/>
            <w:tcBorders>
              <w:bottom w:val="single" w:sz="4" w:space="0" w:color="auto"/>
            </w:tcBorders>
            <w:shd w:val="clear" w:color="auto" w:fill="auto"/>
          </w:tcPr>
          <w:p w14:paraId="77A7AD44" w14:textId="77777777" w:rsidR="005704D3" w:rsidRPr="00A66278" w:rsidRDefault="005704D3" w:rsidP="009B74C8">
            <w:pPr>
              <w:pStyle w:val="GOSTTablenorm"/>
              <w:ind w:right="0"/>
              <w:rPr>
                <w:szCs w:val="22"/>
                <w:highlight w:val="green"/>
              </w:rPr>
            </w:pPr>
            <w:r w:rsidRPr="00A66278">
              <w:rPr>
                <w:szCs w:val="22"/>
                <w:highlight w:val="green"/>
              </w:rPr>
              <w:t>NUMBER2</w:t>
            </w:r>
          </w:p>
        </w:tc>
        <w:tc>
          <w:tcPr>
            <w:tcW w:w="900" w:type="dxa"/>
            <w:tcBorders>
              <w:bottom w:val="single" w:sz="4" w:space="0" w:color="auto"/>
            </w:tcBorders>
            <w:shd w:val="clear" w:color="auto" w:fill="auto"/>
          </w:tcPr>
          <w:p w14:paraId="76AEF838" w14:textId="77777777" w:rsidR="005704D3" w:rsidRPr="00A66278" w:rsidRDefault="005704D3" w:rsidP="001E58E7">
            <w:pPr>
              <w:pStyle w:val="GOSTTablenorm"/>
              <w:rPr>
                <w:szCs w:val="22"/>
                <w:highlight w:val="green"/>
              </w:rPr>
            </w:pPr>
          </w:p>
        </w:tc>
        <w:tc>
          <w:tcPr>
            <w:tcW w:w="1080" w:type="dxa"/>
            <w:tcBorders>
              <w:bottom w:val="single" w:sz="4" w:space="0" w:color="auto"/>
            </w:tcBorders>
            <w:shd w:val="clear" w:color="auto" w:fill="auto"/>
          </w:tcPr>
          <w:p w14:paraId="3175798D" w14:textId="77777777" w:rsidR="005704D3" w:rsidRPr="00A66278" w:rsidRDefault="005704D3" w:rsidP="001E58E7">
            <w:pPr>
              <w:pStyle w:val="GOSTTablenorm"/>
              <w:rPr>
                <w:b/>
                <w:i/>
                <w:szCs w:val="22"/>
                <w:highlight w:val="green"/>
              </w:rPr>
            </w:pPr>
            <w:r w:rsidRPr="00A66278">
              <w:rPr>
                <w:szCs w:val="22"/>
                <w:highlight w:val="green"/>
              </w:rPr>
              <w:t>Да</w:t>
            </w:r>
          </w:p>
        </w:tc>
        <w:tc>
          <w:tcPr>
            <w:tcW w:w="2784" w:type="dxa"/>
            <w:tcBorders>
              <w:bottom w:val="single" w:sz="4" w:space="0" w:color="auto"/>
            </w:tcBorders>
            <w:shd w:val="clear" w:color="auto" w:fill="auto"/>
          </w:tcPr>
          <w:p w14:paraId="02C4DDC9" w14:textId="77777777" w:rsidR="005704D3" w:rsidRPr="00A66278" w:rsidRDefault="005704D3" w:rsidP="001E58E7">
            <w:pPr>
              <w:pStyle w:val="GOSTTablenorm"/>
              <w:rPr>
                <w:szCs w:val="22"/>
                <w:highlight w:val="green"/>
              </w:rPr>
            </w:pPr>
            <w:r w:rsidRPr="00A66278">
              <w:rPr>
                <w:szCs w:val="22"/>
                <w:highlight w:val="green"/>
              </w:rPr>
              <w:t>Указывается итоговая сумма остатка средств на конец дня в рублевом эквиваленте в разрезе кодов валюты.</w:t>
            </w:r>
          </w:p>
          <w:p w14:paraId="557D070A" w14:textId="77777777" w:rsidR="005704D3" w:rsidRPr="00A66278" w:rsidRDefault="005704D3" w:rsidP="001E58E7">
            <w:pPr>
              <w:pStyle w:val="GOSTTablenorm"/>
              <w:rPr>
                <w:szCs w:val="22"/>
                <w:highlight w:val="green"/>
              </w:rPr>
            </w:pPr>
            <w:r w:rsidRPr="00A66278">
              <w:rPr>
                <w:szCs w:val="22"/>
                <w:highlight w:val="green"/>
              </w:rPr>
              <w:t>В случае отсутствия данных указывается значение «0.00».</w:t>
            </w:r>
          </w:p>
        </w:tc>
      </w:tr>
    </w:tbl>
    <w:p w14:paraId="38061171" w14:textId="77777777" w:rsidR="005704D3" w:rsidRPr="00DB3771"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rPr>
          <w:highlight w:val="green"/>
        </w:rPr>
      </w:pPr>
      <w:bookmarkStart w:id="2187" w:name="_Toc154675173"/>
      <w:bookmarkStart w:id="2188" w:name="_Toc182483565"/>
      <w:r w:rsidRPr="00DB3771">
        <w:rPr>
          <w:highlight w:val="green"/>
        </w:rPr>
        <w:t>Макет файла</w:t>
      </w:r>
      <w:bookmarkEnd w:id="2187"/>
      <w:bookmarkEnd w:id="2188"/>
    </w:p>
    <w:p w14:paraId="5BD7EE05" w14:textId="77777777" w:rsidR="005704D3" w:rsidRPr="00DB3771" w:rsidRDefault="005704D3" w:rsidP="005704D3">
      <w:pPr>
        <w:pStyle w:val="OTRMaketCode"/>
        <w:ind w:firstLine="0"/>
        <w:rPr>
          <w:sz w:val="22"/>
          <w:szCs w:val="22"/>
        </w:rPr>
      </w:pPr>
      <w:r w:rsidRPr="00DB3771">
        <w:rPr>
          <w:b/>
          <w:sz w:val="22"/>
          <w:szCs w:val="22"/>
        </w:rPr>
        <w:t>FK</w:t>
      </w:r>
      <w:r w:rsidRPr="00DB3771">
        <w:rPr>
          <w:sz w:val="22"/>
          <w:szCs w:val="22"/>
        </w:rPr>
        <w:t>|NUM_VER|FORMER(0)|FORM_VER(0)|NORM_DOC(0)|</w:t>
      </w:r>
    </w:p>
    <w:p w14:paraId="05D32B15" w14:textId="77777777" w:rsidR="005704D3" w:rsidRPr="00DB3771" w:rsidRDefault="005704D3" w:rsidP="005704D3">
      <w:pPr>
        <w:pStyle w:val="OTRMaketCode"/>
        <w:ind w:firstLine="0"/>
        <w:rPr>
          <w:sz w:val="22"/>
          <w:szCs w:val="22"/>
        </w:rPr>
      </w:pPr>
      <w:r w:rsidRPr="00DB3771">
        <w:rPr>
          <w:b/>
          <w:sz w:val="22"/>
          <w:szCs w:val="22"/>
        </w:rPr>
        <w:t>FROM</w:t>
      </w:r>
      <w:r w:rsidRPr="00DB3771">
        <w:rPr>
          <w:sz w:val="22"/>
          <w:szCs w:val="22"/>
        </w:rPr>
        <w:t>|KOD_TOFK|NAME_TOFK|</w:t>
      </w:r>
      <w:r w:rsidRPr="00DB3771">
        <w:rPr>
          <w:b/>
          <w:sz w:val="22"/>
          <w:szCs w:val="22"/>
        </w:rPr>
        <w:t>TO</w:t>
      </w:r>
    </w:p>
    <w:p w14:paraId="1128825F" w14:textId="77777777" w:rsidR="005704D3" w:rsidRPr="00DB3771" w:rsidRDefault="005704D3" w:rsidP="005704D3">
      <w:pPr>
        <w:pStyle w:val="OTRMaketCode"/>
        <w:ind w:firstLine="0"/>
        <w:rPr>
          <w:sz w:val="22"/>
          <w:szCs w:val="22"/>
        </w:rPr>
      </w:pPr>
      <w:r w:rsidRPr="00DB3771">
        <w:rPr>
          <w:b/>
          <w:sz w:val="22"/>
          <w:szCs w:val="22"/>
        </w:rPr>
        <w:t>TO</w:t>
      </w:r>
      <w:r w:rsidRPr="00DB3771">
        <w:rPr>
          <w:sz w:val="22"/>
          <w:szCs w:val="22"/>
        </w:rPr>
        <w:t>|BUDG_LEVEL|KOD_UBP|NAME_UBP|</w:t>
      </w:r>
      <w:r w:rsidRPr="00DB3771">
        <w:rPr>
          <w:b/>
          <w:sz w:val="22"/>
          <w:szCs w:val="22"/>
        </w:rPr>
        <w:t>SECURE</w:t>
      </w:r>
    </w:p>
    <w:p w14:paraId="5A1E43C3" w14:textId="77777777" w:rsidR="005704D3" w:rsidRPr="00DB3771" w:rsidRDefault="005704D3" w:rsidP="005704D3">
      <w:pPr>
        <w:pStyle w:val="OTRMaketCode"/>
        <w:ind w:firstLine="0"/>
        <w:rPr>
          <w:sz w:val="22"/>
          <w:szCs w:val="22"/>
        </w:rPr>
      </w:pPr>
      <w:r w:rsidRPr="00DB3771">
        <w:rPr>
          <w:b/>
          <w:sz w:val="22"/>
          <w:szCs w:val="22"/>
        </w:rPr>
        <w:t>SECURE(0)</w:t>
      </w:r>
      <w:r w:rsidRPr="00DB3771">
        <w:rPr>
          <w:sz w:val="22"/>
          <w:szCs w:val="22"/>
        </w:rPr>
        <w:t>|LEVEL|CAUSE(0)|</w:t>
      </w:r>
      <w:r w:rsidRPr="00DB3771">
        <w:rPr>
          <w:b/>
          <w:sz w:val="22"/>
          <w:szCs w:val="22"/>
        </w:rPr>
        <w:t>VC</w:t>
      </w:r>
    </w:p>
    <w:p w14:paraId="561A7418" w14:textId="6F9CB407" w:rsidR="005704D3" w:rsidRPr="00DB3771" w:rsidRDefault="005704D3" w:rsidP="005704D3">
      <w:pPr>
        <w:pStyle w:val="OTRMaketCode"/>
        <w:ind w:firstLine="0"/>
        <w:rPr>
          <w:sz w:val="22"/>
          <w:szCs w:val="22"/>
        </w:rPr>
      </w:pPr>
      <w:r w:rsidRPr="00DB3771">
        <w:rPr>
          <w:b/>
          <w:sz w:val="22"/>
          <w:szCs w:val="22"/>
        </w:rPr>
        <w:t>VC</w:t>
      </w:r>
      <w:r w:rsidRPr="00DB3771">
        <w:rPr>
          <w:sz w:val="22"/>
          <w:szCs w:val="22"/>
        </w:rPr>
        <w:t>|GUID_FK|DATE_OTCH|DATE_OLD(0)|VID_OTCH|KOD_TOFK|NAME_TOFK|LS_UBP|KOD_UBP_PBS|NAME_UBP_PBS|GLAVA_GRBS|NAME_GRBS|NAME_BUD|OKTMO|OKPO_FO(0)|NAME_FO(0)|SUM_BEGIN|</w:t>
      </w:r>
      <w:r w:rsidRPr="00DB3771">
        <w:rPr>
          <w:sz w:val="22"/>
          <w:szCs w:val="22"/>
          <w:highlight w:val="green"/>
        </w:rPr>
        <w:t>SUM_END|</w:t>
      </w:r>
      <w:r w:rsidRPr="00DB3771">
        <w:rPr>
          <w:sz w:val="22"/>
          <w:szCs w:val="22"/>
        </w:rPr>
        <w:t>SUM_POST_TTL|SUM_VYP_TTL|</w:t>
      </w:r>
      <w:r w:rsidRPr="00DB3771">
        <w:rPr>
          <w:sz w:val="22"/>
          <w:szCs w:val="22"/>
          <w:highlight w:val="green"/>
        </w:rPr>
        <w:t>SUM_BEGIN_TTL|SUM_END_TTL|SUM_POST_RUB_TTL(0)|SUM_VYP_RUB_TTL(0)|SUM_BEGIN_RUB_TTL(0)|SUM_END_RUB_TTL(0)|</w:t>
      </w:r>
      <w:r w:rsidRPr="00DB3771">
        <w:rPr>
          <w:sz w:val="22"/>
          <w:szCs w:val="22"/>
        </w:rPr>
        <w:t>DOL_ISP_FK(0)|NAME_ISP_FK(0)|TEL_ISP_FK(0)|DATE_POD(0)|</w:t>
      </w:r>
      <w:r w:rsidRPr="00DB3771">
        <w:rPr>
          <w:b/>
          <w:sz w:val="22"/>
          <w:szCs w:val="22"/>
        </w:rPr>
        <w:t>VCOPR(*)</w:t>
      </w:r>
    </w:p>
    <w:p w14:paraId="4FE497E8" w14:textId="3E5237E4" w:rsidR="005704D3" w:rsidRPr="00DB3771" w:rsidRDefault="005704D3" w:rsidP="005704D3">
      <w:pPr>
        <w:pStyle w:val="OTRMaketCode"/>
        <w:ind w:firstLine="0"/>
        <w:rPr>
          <w:b/>
          <w:sz w:val="22"/>
          <w:szCs w:val="22"/>
        </w:rPr>
      </w:pPr>
      <w:r w:rsidRPr="00DB3771">
        <w:rPr>
          <w:b/>
          <w:sz w:val="22"/>
          <w:szCs w:val="22"/>
        </w:rPr>
        <w:t>VCOPR</w:t>
      </w:r>
      <w:r w:rsidRPr="00DB3771">
        <w:rPr>
          <w:sz w:val="22"/>
          <w:szCs w:val="22"/>
        </w:rPr>
        <w:t>|GUID|ADD_KLASS(0)|NAME_PPO|NOM_PPO|DATE_PPO|NAME_OSN(0)|NOM_OSN(0)|DATE_OSN(0)|SUM_POST|SUM_VYP|</w:t>
      </w:r>
      <w:r w:rsidRPr="00DB3771">
        <w:rPr>
          <w:b/>
          <w:sz w:val="22"/>
          <w:szCs w:val="22"/>
          <w:highlight w:val="green"/>
        </w:rPr>
        <w:t>VCOPRV(*)</w:t>
      </w:r>
    </w:p>
    <w:p w14:paraId="0FA47B4C" w14:textId="25CF5819" w:rsidR="005704D3" w:rsidRPr="00DB3771" w:rsidRDefault="005704D3" w:rsidP="005704D3">
      <w:pPr>
        <w:pStyle w:val="OTRMaketCode"/>
        <w:ind w:firstLine="0"/>
        <w:rPr>
          <w:b/>
          <w:sz w:val="22"/>
          <w:szCs w:val="22"/>
        </w:rPr>
      </w:pPr>
      <w:r w:rsidRPr="00DB3771">
        <w:rPr>
          <w:b/>
          <w:sz w:val="22"/>
          <w:szCs w:val="22"/>
          <w:highlight w:val="green"/>
        </w:rPr>
        <w:t>VCOPRV(0)|</w:t>
      </w:r>
      <w:r w:rsidRPr="00DB3771">
        <w:rPr>
          <w:sz w:val="22"/>
          <w:szCs w:val="22"/>
          <w:highlight w:val="green"/>
        </w:rPr>
        <w:t>NUM_PP|CODE_STR|ADD_KLASS(0)|NAME_PPO|NOM_PPO|DATE_PPO|NAME_OSN(0)|NOM_OSN(0)|DATE_OSN(0)|KOD_OKV|CHANG|SUM_POST_VAL|SUM_POST_RUB|SUM_VYP_VAL|SUM_VYP_RUB|</w:t>
      </w:r>
      <w:r w:rsidRPr="00DB3771">
        <w:rPr>
          <w:b/>
          <w:sz w:val="22"/>
          <w:szCs w:val="22"/>
          <w:highlight w:val="green"/>
        </w:rPr>
        <w:t>VCOPRVOKV(*)</w:t>
      </w:r>
    </w:p>
    <w:p w14:paraId="341AC82F" w14:textId="3132A144" w:rsidR="005704D3" w:rsidRPr="00DB3771" w:rsidRDefault="005704D3" w:rsidP="005704D3">
      <w:pPr>
        <w:pStyle w:val="OTRMaketCode"/>
        <w:ind w:firstLine="0"/>
        <w:rPr>
          <w:sz w:val="22"/>
          <w:szCs w:val="22"/>
        </w:rPr>
      </w:pPr>
      <w:r w:rsidRPr="00DB3771">
        <w:rPr>
          <w:b/>
          <w:sz w:val="22"/>
          <w:szCs w:val="22"/>
          <w:highlight w:val="green"/>
        </w:rPr>
        <w:t>VCOPRVOKV(0)|</w:t>
      </w:r>
      <w:r w:rsidRPr="00DB3771">
        <w:rPr>
          <w:sz w:val="22"/>
          <w:szCs w:val="22"/>
          <w:highlight w:val="green"/>
        </w:rPr>
        <w:t>KOD_OKV|SUM_OKV_POST_VAL|SUM_OKV_POST_RUB|SUM_OKV_VYP_VAL|SUM_OKV_VYP_RUB|SUM_OKV_BEGIN_VAL|SUM_OKV_BEGIN_RUB|SUM_OKV_END_VAL|SUM_OKV_END_RUB|</w:t>
      </w:r>
    </w:p>
    <w:p w14:paraId="4B35E716" w14:textId="77777777" w:rsidR="005704D3" w:rsidRPr="00DB3771"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rPr>
          <w:highlight w:val="green"/>
        </w:rPr>
      </w:pPr>
      <w:bookmarkStart w:id="2189" w:name="_Toc154675174"/>
      <w:bookmarkStart w:id="2190" w:name="_Toc182483566"/>
      <w:r w:rsidRPr="00DB3771">
        <w:rPr>
          <w:highlight w:val="green"/>
        </w:rPr>
        <w:t>Пример файла</w:t>
      </w:r>
      <w:bookmarkEnd w:id="2189"/>
      <w:bookmarkEnd w:id="2190"/>
    </w:p>
    <w:p w14:paraId="6DEF0FB5" w14:textId="7A3E745F" w:rsidR="005704D3" w:rsidRPr="00582282" w:rsidRDefault="005704D3" w:rsidP="005704D3">
      <w:pPr>
        <w:pStyle w:val="OTRNormal"/>
      </w:pPr>
      <w:r w:rsidRPr="00582282">
        <w:t xml:space="preserve">Имя файла - </w:t>
      </w:r>
      <w:r w:rsidRPr="00582282">
        <w:rPr>
          <w:b/>
        </w:rPr>
        <w:t>85743</w:t>
      </w:r>
      <w:r w:rsidR="00A569ED">
        <w:rPr>
          <w:b/>
        </w:rPr>
        <w:t>9</w:t>
      </w:r>
      <w:r w:rsidRPr="00582282">
        <w:rPr>
          <w:b/>
        </w:rPr>
        <w:t>01.VC</w:t>
      </w:r>
      <w:r w:rsidR="00A569ED">
        <w:rPr>
          <w:b/>
        </w:rPr>
        <w:t>1</w:t>
      </w:r>
    </w:p>
    <w:p w14:paraId="073A85FF" w14:textId="4FD2466C" w:rsidR="005704D3" w:rsidRPr="00DB3771" w:rsidRDefault="005704D3" w:rsidP="005704D3">
      <w:pPr>
        <w:pStyle w:val="OTRMaketCode"/>
        <w:ind w:firstLine="0"/>
        <w:rPr>
          <w:sz w:val="22"/>
          <w:szCs w:val="22"/>
          <w:lang w:val="ru-RU"/>
        </w:rPr>
      </w:pPr>
      <w:r w:rsidRPr="00DB3771">
        <w:rPr>
          <w:b/>
          <w:sz w:val="22"/>
          <w:szCs w:val="22"/>
        </w:rPr>
        <w:t>FK</w:t>
      </w:r>
      <w:r w:rsidRPr="00DB3771">
        <w:rPr>
          <w:sz w:val="22"/>
          <w:szCs w:val="22"/>
          <w:lang w:val="ru-RU"/>
        </w:rPr>
        <w:t>|</w:t>
      </w:r>
      <w:r w:rsidRPr="00DB3771">
        <w:rPr>
          <w:sz w:val="22"/>
          <w:szCs w:val="22"/>
        </w:rPr>
        <w:t>TXVC</w:t>
      </w:r>
      <w:r w:rsidRPr="00DB3771">
        <w:rPr>
          <w:sz w:val="22"/>
          <w:szCs w:val="22"/>
          <w:highlight w:val="green"/>
          <w:lang w:val="ru-RU"/>
        </w:rPr>
        <w:t>2</w:t>
      </w:r>
      <w:r w:rsidR="00CB3238">
        <w:rPr>
          <w:sz w:val="22"/>
          <w:szCs w:val="22"/>
          <w:highlight w:val="green"/>
          <w:lang w:val="ru-RU"/>
        </w:rPr>
        <w:t>50</w:t>
      </w:r>
      <w:r w:rsidRPr="00DB3771">
        <w:rPr>
          <w:sz w:val="22"/>
          <w:szCs w:val="22"/>
          <w:highlight w:val="green"/>
          <w:lang w:val="ru-RU"/>
        </w:rPr>
        <w:t>1</w:t>
      </w:r>
      <w:r w:rsidRPr="00CB3238">
        <w:rPr>
          <w:sz w:val="22"/>
          <w:szCs w:val="22"/>
          <w:highlight w:val="green"/>
          <w:lang w:val="ru-RU"/>
        </w:rPr>
        <w:t>0</w:t>
      </w:r>
      <w:r w:rsidR="00CB3238" w:rsidRPr="00CB3238">
        <w:rPr>
          <w:sz w:val="22"/>
          <w:szCs w:val="22"/>
          <w:highlight w:val="green"/>
          <w:lang w:val="ru-RU"/>
        </w:rPr>
        <w:t>9</w:t>
      </w:r>
      <w:r w:rsidRPr="00DB3771">
        <w:rPr>
          <w:sz w:val="22"/>
          <w:szCs w:val="22"/>
          <w:lang w:val="ru-RU"/>
        </w:rPr>
        <w:t>|АСФК|32.</w:t>
      </w:r>
      <w:r w:rsidRPr="00DB3771">
        <w:rPr>
          <w:sz w:val="22"/>
          <w:szCs w:val="22"/>
          <w:highlight w:val="green"/>
          <w:lang w:val="ru-RU"/>
        </w:rPr>
        <w:t>15</w:t>
      </w:r>
      <w:r w:rsidRPr="00DB3771">
        <w:rPr>
          <w:sz w:val="22"/>
          <w:szCs w:val="22"/>
          <w:lang w:val="ru-RU"/>
        </w:rPr>
        <w:t>||</w:t>
      </w:r>
    </w:p>
    <w:p w14:paraId="6B334932" w14:textId="77777777" w:rsidR="005704D3" w:rsidRPr="00DB3771" w:rsidRDefault="005704D3" w:rsidP="005704D3">
      <w:pPr>
        <w:pStyle w:val="OTRMaketCode"/>
        <w:ind w:firstLine="0"/>
        <w:rPr>
          <w:sz w:val="22"/>
          <w:szCs w:val="22"/>
          <w:lang w:val="ru-RU"/>
        </w:rPr>
      </w:pPr>
      <w:r w:rsidRPr="00DB3771">
        <w:rPr>
          <w:b/>
          <w:sz w:val="22"/>
          <w:szCs w:val="22"/>
        </w:rPr>
        <w:lastRenderedPageBreak/>
        <w:t>FROM</w:t>
      </w:r>
      <w:r w:rsidRPr="00DB3771">
        <w:rPr>
          <w:sz w:val="22"/>
          <w:szCs w:val="22"/>
          <w:lang w:val="ru-RU"/>
        </w:rPr>
        <w:t>|3200|УФК по НИЖЕГОРОДСКОЙ ОБЛАСТИ|</w:t>
      </w:r>
    </w:p>
    <w:p w14:paraId="298C00E5" w14:textId="77777777" w:rsidR="005704D3" w:rsidRPr="00DB3771" w:rsidRDefault="005704D3" w:rsidP="005704D3">
      <w:pPr>
        <w:pStyle w:val="OTRMaketCode"/>
        <w:ind w:firstLine="0"/>
        <w:rPr>
          <w:sz w:val="22"/>
          <w:szCs w:val="22"/>
          <w:lang w:val="ru-RU"/>
        </w:rPr>
      </w:pPr>
      <w:r w:rsidRPr="00DB3771">
        <w:rPr>
          <w:b/>
          <w:sz w:val="22"/>
          <w:szCs w:val="22"/>
        </w:rPr>
        <w:t>TO</w:t>
      </w:r>
      <w:r w:rsidRPr="00DB3771">
        <w:rPr>
          <w:sz w:val="22"/>
          <w:szCs w:val="22"/>
          <w:lang w:val="ru-RU"/>
        </w:rPr>
        <w:t>|1|12385743|ДЕПАРТАМЕНТ ЛЕСНОГО ХОЗЯЙСТВА ПО ПРИВОЛЖСКОМУ ФЕДЕРАЛЬНОМУ ОКРУГУ|</w:t>
      </w:r>
    </w:p>
    <w:p w14:paraId="7B0B233C" w14:textId="77777777" w:rsidR="005704D3" w:rsidRPr="00E066E2" w:rsidRDefault="005704D3" w:rsidP="005704D3">
      <w:pPr>
        <w:pStyle w:val="OTRMaketCode"/>
        <w:ind w:firstLine="0"/>
        <w:rPr>
          <w:sz w:val="22"/>
          <w:szCs w:val="22"/>
          <w:lang w:val="ru-RU"/>
        </w:rPr>
      </w:pPr>
      <w:r w:rsidRPr="00DB3771">
        <w:rPr>
          <w:b/>
          <w:sz w:val="22"/>
          <w:szCs w:val="22"/>
        </w:rPr>
        <w:t>SECURE</w:t>
      </w:r>
      <w:r w:rsidRPr="00E066E2">
        <w:rPr>
          <w:sz w:val="22"/>
          <w:szCs w:val="22"/>
          <w:lang w:val="ru-RU"/>
        </w:rPr>
        <w:t>|0||</w:t>
      </w:r>
    </w:p>
    <w:p w14:paraId="7553B106" w14:textId="38C98AC4" w:rsidR="005704D3" w:rsidRPr="00DB3771" w:rsidRDefault="005704D3" w:rsidP="005704D3">
      <w:pPr>
        <w:pStyle w:val="OTRMaketCode"/>
        <w:ind w:firstLine="0"/>
        <w:rPr>
          <w:sz w:val="22"/>
          <w:szCs w:val="22"/>
          <w:lang w:val="ru-RU"/>
        </w:rPr>
      </w:pPr>
      <w:r w:rsidRPr="00DB3771">
        <w:rPr>
          <w:b/>
          <w:sz w:val="22"/>
          <w:szCs w:val="22"/>
        </w:rPr>
        <w:t>VC</w:t>
      </w:r>
      <w:r w:rsidRPr="00E066E2">
        <w:rPr>
          <w:sz w:val="22"/>
          <w:szCs w:val="22"/>
          <w:lang w:val="ru-RU"/>
        </w:rPr>
        <w:t>|3</w:t>
      </w:r>
      <w:r w:rsidRPr="00DB3771">
        <w:rPr>
          <w:sz w:val="22"/>
          <w:szCs w:val="22"/>
        </w:rPr>
        <w:t>B</w:t>
      </w:r>
      <w:r w:rsidRPr="00E066E2">
        <w:rPr>
          <w:sz w:val="22"/>
          <w:szCs w:val="22"/>
          <w:lang w:val="ru-RU"/>
        </w:rPr>
        <w:t>296774-</w:t>
      </w:r>
      <w:r w:rsidRPr="00DB3771">
        <w:rPr>
          <w:sz w:val="22"/>
          <w:szCs w:val="22"/>
        </w:rPr>
        <w:t>F</w:t>
      </w:r>
      <w:r w:rsidRPr="00E066E2">
        <w:rPr>
          <w:sz w:val="22"/>
          <w:szCs w:val="22"/>
          <w:lang w:val="ru-RU"/>
        </w:rPr>
        <w:t>1</w:t>
      </w:r>
      <w:r w:rsidRPr="00DB3771">
        <w:rPr>
          <w:sz w:val="22"/>
          <w:szCs w:val="22"/>
        </w:rPr>
        <w:t>EC</w:t>
      </w:r>
      <w:r w:rsidRPr="00E066E2">
        <w:rPr>
          <w:sz w:val="22"/>
          <w:szCs w:val="22"/>
          <w:lang w:val="ru-RU"/>
        </w:rPr>
        <w:t>-424</w:t>
      </w:r>
      <w:r w:rsidRPr="00DB3771">
        <w:rPr>
          <w:sz w:val="22"/>
          <w:szCs w:val="22"/>
        </w:rPr>
        <w:t>F</w:t>
      </w:r>
      <w:r w:rsidRPr="00E066E2">
        <w:rPr>
          <w:sz w:val="22"/>
          <w:szCs w:val="22"/>
          <w:lang w:val="ru-RU"/>
        </w:rPr>
        <w:t>-</w:t>
      </w:r>
      <w:r w:rsidRPr="00DB3771">
        <w:rPr>
          <w:sz w:val="22"/>
          <w:szCs w:val="22"/>
        </w:rPr>
        <w:t>B</w:t>
      </w:r>
      <w:r w:rsidRPr="00E066E2">
        <w:rPr>
          <w:sz w:val="22"/>
          <w:szCs w:val="22"/>
          <w:lang w:val="ru-RU"/>
        </w:rPr>
        <w:t>8</w:t>
      </w:r>
      <w:r w:rsidRPr="00DB3771">
        <w:rPr>
          <w:sz w:val="22"/>
          <w:szCs w:val="22"/>
        </w:rPr>
        <w:t>A</w:t>
      </w:r>
      <w:r w:rsidRPr="00E066E2">
        <w:rPr>
          <w:sz w:val="22"/>
          <w:szCs w:val="22"/>
          <w:lang w:val="ru-RU"/>
        </w:rPr>
        <w:t>7-0</w:t>
      </w:r>
      <w:r w:rsidRPr="00DB3771">
        <w:rPr>
          <w:sz w:val="22"/>
          <w:szCs w:val="22"/>
        </w:rPr>
        <w:t>CBE</w:t>
      </w:r>
      <w:r w:rsidRPr="00E066E2">
        <w:rPr>
          <w:sz w:val="22"/>
          <w:szCs w:val="22"/>
          <w:lang w:val="ru-RU"/>
        </w:rPr>
        <w:t>01</w:t>
      </w:r>
      <w:r w:rsidRPr="00DB3771">
        <w:rPr>
          <w:sz w:val="22"/>
          <w:szCs w:val="22"/>
        </w:rPr>
        <w:t>BDDEF</w:t>
      </w:r>
      <w:r w:rsidRPr="00E066E2">
        <w:rPr>
          <w:sz w:val="22"/>
          <w:szCs w:val="22"/>
          <w:lang w:val="ru-RU"/>
        </w:rPr>
        <w:t>9|</w:t>
      </w:r>
      <w:r w:rsidR="007D1784" w:rsidRPr="00E066E2">
        <w:rPr>
          <w:sz w:val="22"/>
          <w:szCs w:val="22"/>
          <w:highlight w:val="green"/>
          <w:lang w:val="ru-RU"/>
        </w:rPr>
        <w:t>0</w:t>
      </w:r>
      <w:r w:rsidR="00CB3238">
        <w:rPr>
          <w:sz w:val="22"/>
          <w:szCs w:val="22"/>
          <w:highlight w:val="green"/>
          <w:lang w:val="ru-RU"/>
        </w:rPr>
        <w:t>9</w:t>
      </w:r>
      <w:r w:rsidRPr="00E066E2">
        <w:rPr>
          <w:sz w:val="22"/>
          <w:szCs w:val="22"/>
          <w:highlight w:val="green"/>
          <w:lang w:val="ru-RU"/>
        </w:rPr>
        <w:t>.</w:t>
      </w:r>
      <w:r w:rsidR="00CB3238">
        <w:rPr>
          <w:sz w:val="22"/>
          <w:szCs w:val="22"/>
          <w:highlight w:val="green"/>
          <w:lang w:val="ru-RU"/>
        </w:rPr>
        <w:t>0</w:t>
      </w:r>
      <w:r w:rsidR="007D1784" w:rsidRPr="00DB3771">
        <w:rPr>
          <w:sz w:val="22"/>
          <w:szCs w:val="22"/>
          <w:highlight w:val="green"/>
          <w:lang w:val="ru-RU"/>
        </w:rPr>
        <w:t>1</w:t>
      </w:r>
      <w:r w:rsidRPr="00DB3771">
        <w:rPr>
          <w:sz w:val="22"/>
          <w:szCs w:val="22"/>
          <w:highlight w:val="green"/>
          <w:lang w:val="ru-RU"/>
        </w:rPr>
        <w:t>.20</w:t>
      </w:r>
      <w:r w:rsidRPr="00CB3238">
        <w:rPr>
          <w:sz w:val="22"/>
          <w:szCs w:val="22"/>
          <w:highlight w:val="green"/>
          <w:lang w:val="ru-RU"/>
        </w:rPr>
        <w:t>2</w:t>
      </w:r>
      <w:r w:rsidR="00CB3238" w:rsidRPr="00CB3238">
        <w:rPr>
          <w:sz w:val="22"/>
          <w:szCs w:val="22"/>
          <w:highlight w:val="green"/>
          <w:lang w:val="ru-RU"/>
        </w:rPr>
        <w:t>5</w:t>
      </w:r>
      <w:r w:rsidRPr="00DB3771">
        <w:rPr>
          <w:sz w:val="22"/>
          <w:szCs w:val="22"/>
          <w:lang w:val="ru-RU"/>
        </w:rPr>
        <w:t>|</w:t>
      </w:r>
      <w:r w:rsidR="007D1784" w:rsidRPr="00DB3771">
        <w:rPr>
          <w:sz w:val="22"/>
          <w:szCs w:val="22"/>
          <w:highlight w:val="green"/>
          <w:lang w:val="ru-RU"/>
        </w:rPr>
        <w:t>0</w:t>
      </w:r>
      <w:r w:rsidR="00CB3238">
        <w:rPr>
          <w:sz w:val="22"/>
          <w:szCs w:val="22"/>
          <w:highlight w:val="green"/>
          <w:lang w:val="ru-RU"/>
        </w:rPr>
        <w:t>9</w:t>
      </w:r>
      <w:r w:rsidRPr="00DB3771">
        <w:rPr>
          <w:sz w:val="22"/>
          <w:szCs w:val="22"/>
          <w:highlight w:val="green"/>
          <w:lang w:val="ru-RU"/>
        </w:rPr>
        <w:t>.</w:t>
      </w:r>
      <w:r w:rsidR="00CB3238">
        <w:rPr>
          <w:sz w:val="22"/>
          <w:szCs w:val="22"/>
          <w:highlight w:val="green"/>
          <w:lang w:val="ru-RU"/>
        </w:rPr>
        <w:t>0</w:t>
      </w:r>
      <w:r w:rsidR="007D1784" w:rsidRPr="00DB3771">
        <w:rPr>
          <w:sz w:val="22"/>
          <w:szCs w:val="22"/>
          <w:highlight w:val="green"/>
          <w:lang w:val="ru-RU"/>
        </w:rPr>
        <w:t>1</w:t>
      </w:r>
      <w:r w:rsidRPr="00DB3771">
        <w:rPr>
          <w:sz w:val="22"/>
          <w:szCs w:val="22"/>
          <w:highlight w:val="green"/>
          <w:lang w:val="ru-RU"/>
        </w:rPr>
        <w:t>.202</w:t>
      </w:r>
      <w:r w:rsidR="00CB3238">
        <w:rPr>
          <w:sz w:val="22"/>
          <w:szCs w:val="22"/>
          <w:highlight w:val="green"/>
          <w:lang w:val="ru-RU"/>
        </w:rPr>
        <w:t>5</w:t>
      </w:r>
      <w:r w:rsidRPr="00DB3771">
        <w:rPr>
          <w:sz w:val="22"/>
          <w:szCs w:val="22"/>
          <w:lang w:val="ru-RU"/>
        </w:rPr>
        <w:t>|0|3200|УФК по НИЖЕГОРОДСКОЙ ОБЛАСТИ|05321857430|32185743|ДЕПАРТАМЕНТ ЛЕСНОГО ХОЗЯЙСТВА ПО ПРИВОЛЖСКОМУ ФЕДЕРАЛЬНОМУ ОКРУГУ|053|ФЕДЕРАЛЬНОЕ АГЕНСТВО ЛЕСНОГО ХОЗЯЙСТВА|Федеральный бюджет|12345678|12345678|Министерство финансов Российской Федерации|1290.08|</w:t>
      </w:r>
      <w:r w:rsidRPr="00DB3771">
        <w:rPr>
          <w:sz w:val="22"/>
          <w:szCs w:val="22"/>
          <w:highlight w:val="green"/>
          <w:lang w:val="ru-RU"/>
        </w:rPr>
        <w:t>1081.07|</w:t>
      </w:r>
      <w:r w:rsidRPr="00DB3771">
        <w:rPr>
          <w:sz w:val="22"/>
          <w:szCs w:val="22"/>
          <w:lang w:val="ru-RU"/>
        </w:rPr>
        <w:t>0.00|200.00|</w:t>
      </w:r>
      <w:r w:rsidRPr="00DB3771">
        <w:rPr>
          <w:sz w:val="22"/>
          <w:szCs w:val="22"/>
          <w:highlight w:val="green"/>
          <w:lang w:val="ru-RU"/>
        </w:rPr>
        <w:t>1200.00|1000.00|9.01|18.02|90.08|81.07|</w:t>
      </w:r>
      <w:r w:rsidRPr="00DB3771">
        <w:rPr>
          <w:sz w:val="22"/>
          <w:szCs w:val="22"/>
          <w:lang w:val="ru-RU"/>
        </w:rPr>
        <w:t>Исполнитель|Карпова Д.О.|215-67-00|</w:t>
      </w:r>
      <w:r w:rsidR="007D1784" w:rsidRPr="00DB3771">
        <w:rPr>
          <w:sz w:val="22"/>
          <w:szCs w:val="22"/>
          <w:highlight w:val="green"/>
          <w:lang w:val="ru-RU"/>
        </w:rPr>
        <w:t>0</w:t>
      </w:r>
      <w:r w:rsidR="00CB3238">
        <w:rPr>
          <w:sz w:val="22"/>
          <w:szCs w:val="22"/>
          <w:highlight w:val="green"/>
          <w:lang w:val="ru-RU"/>
        </w:rPr>
        <w:t>9</w:t>
      </w:r>
      <w:r w:rsidRPr="00DB3771">
        <w:rPr>
          <w:sz w:val="22"/>
          <w:szCs w:val="22"/>
          <w:highlight w:val="green"/>
          <w:lang w:val="ru-RU"/>
        </w:rPr>
        <w:t>.</w:t>
      </w:r>
      <w:r w:rsidR="00CB3238">
        <w:rPr>
          <w:sz w:val="22"/>
          <w:szCs w:val="22"/>
          <w:highlight w:val="green"/>
          <w:lang w:val="ru-RU"/>
        </w:rPr>
        <w:t>0</w:t>
      </w:r>
      <w:r w:rsidR="007D1784" w:rsidRPr="00DB3771">
        <w:rPr>
          <w:sz w:val="22"/>
          <w:szCs w:val="22"/>
          <w:highlight w:val="green"/>
          <w:lang w:val="ru-RU"/>
        </w:rPr>
        <w:t>1</w:t>
      </w:r>
      <w:r w:rsidRPr="00DB3771">
        <w:rPr>
          <w:sz w:val="22"/>
          <w:szCs w:val="22"/>
          <w:highlight w:val="green"/>
          <w:lang w:val="ru-RU"/>
        </w:rPr>
        <w:t>.202</w:t>
      </w:r>
      <w:r w:rsidR="00CB3238">
        <w:rPr>
          <w:sz w:val="22"/>
          <w:szCs w:val="22"/>
          <w:highlight w:val="green"/>
          <w:lang w:val="ru-RU"/>
        </w:rPr>
        <w:t>5</w:t>
      </w:r>
      <w:r w:rsidRPr="00DB3771">
        <w:rPr>
          <w:sz w:val="22"/>
          <w:szCs w:val="22"/>
          <w:lang w:val="ru-RU"/>
        </w:rPr>
        <w:t>|</w:t>
      </w:r>
    </w:p>
    <w:p w14:paraId="26BB39AE" w14:textId="7E8B78C3" w:rsidR="005704D3" w:rsidRPr="00DB3771" w:rsidRDefault="005704D3" w:rsidP="005704D3">
      <w:pPr>
        <w:pStyle w:val="OTRMaketCode"/>
        <w:ind w:firstLine="0"/>
        <w:rPr>
          <w:sz w:val="22"/>
          <w:szCs w:val="22"/>
          <w:lang w:val="ru-RU"/>
        </w:rPr>
      </w:pPr>
      <w:r w:rsidRPr="00DB3771">
        <w:rPr>
          <w:b/>
          <w:sz w:val="22"/>
          <w:szCs w:val="22"/>
        </w:rPr>
        <w:t>VCOPR</w:t>
      </w:r>
      <w:r w:rsidRPr="00DB3771">
        <w:rPr>
          <w:sz w:val="22"/>
          <w:szCs w:val="22"/>
          <w:lang w:val="ru-RU"/>
        </w:rPr>
        <w:t>|6</w:t>
      </w:r>
      <w:r w:rsidRPr="00DB3771">
        <w:rPr>
          <w:sz w:val="22"/>
          <w:szCs w:val="22"/>
        </w:rPr>
        <w:t>F</w:t>
      </w:r>
      <w:r w:rsidRPr="00DB3771">
        <w:rPr>
          <w:sz w:val="22"/>
          <w:szCs w:val="22"/>
          <w:lang w:val="ru-RU"/>
        </w:rPr>
        <w:t>9619</w:t>
      </w:r>
      <w:r w:rsidRPr="00DB3771">
        <w:rPr>
          <w:sz w:val="22"/>
          <w:szCs w:val="22"/>
        </w:rPr>
        <w:t>FF</w:t>
      </w:r>
      <w:r w:rsidRPr="00DB3771">
        <w:rPr>
          <w:sz w:val="22"/>
          <w:szCs w:val="22"/>
          <w:lang w:val="ru-RU"/>
        </w:rPr>
        <w:t>-8</w:t>
      </w:r>
      <w:r w:rsidRPr="00DB3771">
        <w:rPr>
          <w:sz w:val="22"/>
          <w:szCs w:val="22"/>
        </w:rPr>
        <w:t>B</w:t>
      </w:r>
      <w:r w:rsidRPr="00DB3771">
        <w:rPr>
          <w:sz w:val="22"/>
          <w:szCs w:val="22"/>
          <w:lang w:val="ru-RU"/>
        </w:rPr>
        <w:t>86-</w:t>
      </w:r>
      <w:r w:rsidRPr="00DB3771">
        <w:rPr>
          <w:sz w:val="22"/>
          <w:szCs w:val="22"/>
        </w:rPr>
        <w:t>D</w:t>
      </w:r>
      <w:r w:rsidRPr="00DB3771">
        <w:rPr>
          <w:sz w:val="22"/>
          <w:szCs w:val="22"/>
          <w:lang w:val="ru-RU"/>
        </w:rPr>
        <w:t>011-</w:t>
      </w:r>
      <w:r w:rsidRPr="00DB3771">
        <w:rPr>
          <w:sz w:val="22"/>
          <w:szCs w:val="22"/>
        </w:rPr>
        <w:t>B</w:t>
      </w:r>
      <w:r w:rsidRPr="00DB3771">
        <w:rPr>
          <w:sz w:val="22"/>
          <w:szCs w:val="22"/>
          <w:lang w:val="ru-RU"/>
        </w:rPr>
        <w:t>42</w:t>
      </w:r>
      <w:r w:rsidRPr="00DB3771">
        <w:rPr>
          <w:sz w:val="22"/>
          <w:szCs w:val="22"/>
        </w:rPr>
        <w:t>D</w:t>
      </w:r>
      <w:r w:rsidRPr="00DB3771">
        <w:rPr>
          <w:sz w:val="22"/>
          <w:szCs w:val="22"/>
          <w:lang w:val="ru-RU"/>
        </w:rPr>
        <w:t>-00</w:t>
      </w:r>
      <w:r w:rsidRPr="00DB3771">
        <w:rPr>
          <w:sz w:val="22"/>
          <w:szCs w:val="22"/>
        </w:rPr>
        <w:t>C</w:t>
      </w:r>
      <w:r w:rsidRPr="00DB3771">
        <w:rPr>
          <w:sz w:val="22"/>
          <w:szCs w:val="22"/>
          <w:lang w:val="ru-RU"/>
        </w:rPr>
        <w:t>04</w:t>
      </w:r>
      <w:r w:rsidRPr="00DB3771">
        <w:rPr>
          <w:sz w:val="22"/>
          <w:szCs w:val="22"/>
        </w:rPr>
        <w:t>FC</w:t>
      </w:r>
      <w:r w:rsidRPr="00DB3771">
        <w:rPr>
          <w:sz w:val="22"/>
          <w:szCs w:val="22"/>
          <w:lang w:val="ru-RU"/>
        </w:rPr>
        <w:t>964</w:t>
      </w:r>
      <w:r w:rsidRPr="00DB3771">
        <w:rPr>
          <w:sz w:val="22"/>
          <w:szCs w:val="22"/>
        </w:rPr>
        <w:t>F</w:t>
      </w:r>
      <w:r w:rsidRPr="00DB3771">
        <w:rPr>
          <w:sz w:val="22"/>
          <w:szCs w:val="22"/>
          <w:lang w:val="ru-RU"/>
        </w:rPr>
        <w:t>1|17700186334000221000001|Платежное поручение|5|</w:t>
      </w:r>
      <w:r w:rsidR="007D1784" w:rsidRPr="00DB3771">
        <w:rPr>
          <w:sz w:val="22"/>
          <w:szCs w:val="22"/>
          <w:highlight w:val="green"/>
          <w:lang w:val="ru-RU"/>
        </w:rPr>
        <w:t>0</w:t>
      </w:r>
      <w:r w:rsidR="00CB3238">
        <w:rPr>
          <w:sz w:val="22"/>
          <w:szCs w:val="22"/>
          <w:highlight w:val="green"/>
          <w:lang w:val="ru-RU"/>
        </w:rPr>
        <w:t>9</w:t>
      </w:r>
      <w:r w:rsidRPr="00DB3771">
        <w:rPr>
          <w:sz w:val="22"/>
          <w:szCs w:val="22"/>
          <w:highlight w:val="green"/>
          <w:lang w:val="ru-RU"/>
        </w:rPr>
        <w:t>.</w:t>
      </w:r>
      <w:r w:rsidR="00CB3238">
        <w:rPr>
          <w:sz w:val="22"/>
          <w:szCs w:val="22"/>
          <w:highlight w:val="green"/>
          <w:lang w:val="ru-RU"/>
        </w:rPr>
        <w:t>0</w:t>
      </w:r>
      <w:r w:rsidR="007D1784" w:rsidRPr="00DB3771">
        <w:rPr>
          <w:sz w:val="22"/>
          <w:szCs w:val="22"/>
          <w:highlight w:val="green"/>
          <w:lang w:val="ru-RU"/>
        </w:rPr>
        <w:t>1</w:t>
      </w:r>
      <w:r w:rsidRPr="00DB3771">
        <w:rPr>
          <w:sz w:val="22"/>
          <w:szCs w:val="22"/>
          <w:highlight w:val="green"/>
          <w:lang w:val="ru-RU"/>
        </w:rPr>
        <w:t>.20</w:t>
      </w:r>
      <w:r w:rsidRPr="00CB3238">
        <w:rPr>
          <w:sz w:val="22"/>
          <w:szCs w:val="22"/>
          <w:highlight w:val="green"/>
          <w:lang w:val="ru-RU"/>
        </w:rPr>
        <w:t>2</w:t>
      </w:r>
      <w:r w:rsidR="00CB3238" w:rsidRPr="00CB3238">
        <w:rPr>
          <w:sz w:val="22"/>
          <w:szCs w:val="22"/>
          <w:highlight w:val="green"/>
          <w:lang w:val="ru-RU"/>
        </w:rPr>
        <w:t>5</w:t>
      </w:r>
      <w:r w:rsidRPr="00DB3771">
        <w:rPr>
          <w:sz w:val="22"/>
          <w:szCs w:val="22"/>
          <w:lang w:val="ru-RU"/>
        </w:rPr>
        <w:t>|Заявка на кассовый расход|12|</w:t>
      </w:r>
      <w:r w:rsidR="007D1784" w:rsidRPr="00DB3771">
        <w:rPr>
          <w:sz w:val="22"/>
          <w:szCs w:val="22"/>
          <w:highlight w:val="green"/>
          <w:lang w:val="ru-RU"/>
        </w:rPr>
        <w:t>0</w:t>
      </w:r>
      <w:r w:rsidR="00CB3238">
        <w:rPr>
          <w:sz w:val="22"/>
          <w:szCs w:val="22"/>
          <w:highlight w:val="green"/>
          <w:lang w:val="ru-RU"/>
        </w:rPr>
        <w:t>9</w:t>
      </w:r>
      <w:r w:rsidRPr="00DB3771">
        <w:rPr>
          <w:sz w:val="22"/>
          <w:szCs w:val="22"/>
          <w:highlight w:val="green"/>
          <w:lang w:val="ru-RU"/>
        </w:rPr>
        <w:t>.</w:t>
      </w:r>
      <w:r w:rsidR="00CB3238">
        <w:rPr>
          <w:sz w:val="22"/>
          <w:szCs w:val="22"/>
          <w:highlight w:val="green"/>
          <w:lang w:val="ru-RU"/>
        </w:rPr>
        <w:t>0</w:t>
      </w:r>
      <w:r w:rsidR="007D1784" w:rsidRPr="00DB3771">
        <w:rPr>
          <w:sz w:val="22"/>
          <w:szCs w:val="22"/>
          <w:highlight w:val="green"/>
          <w:lang w:val="ru-RU"/>
        </w:rPr>
        <w:t>1</w:t>
      </w:r>
      <w:r w:rsidRPr="00DB3771">
        <w:rPr>
          <w:sz w:val="22"/>
          <w:szCs w:val="22"/>
          <w:highlight w:val="green"/>
          <w:lang w:val="ru-RU"/>
        </w:rPr>
        <w:t>.202</w:t>
      </w:r>
      <w:r w:rsidR="00CB3238">
        <w:rPr>
          <w:sz w:val="22"/>
          <w:szCs w:val="22"/>
          <w:highlight w:val="green"/>
          <w:lang w:val="ru-RU"/>
        </w:rPr>
        <w:t>5</w:t>
      </w:r>
      <w:r w:rsidRPr="00DB3771">
        <w:rPr>
          <w:sz w:val="22"/>
          <w:szCs w:val="22"/>
          <w:lang w:val="ru-RU"/>
        </w:rPr>
        <w:t>|0.00|100.00|</w:t>
      </w:r>
    </w:p>
    <w:p w14:paraId="77A07D7B" w14:textId="39C54C90" w:rsidR="005704D3" w:rsidRPr="00DB3771" w:rsidRDefault="005704D3" w:rsidP="005704D3">
      <w:pPr>
        <w:pStyle w:val="OTRMaketCode"/>
        <w:ind w:firstLine="0"/>
        <w:rPr>
          <w:sz w:val="22"/>
          <w:szCs w:val="22"/>
          <w:lang w:val="ru-RU"/>
        </w:rPr>
      </w:pPr>
      <w:r w:rsidRPr="00DB3771">
        <w:rPr>
          <w:b/>
          <w:sz w:val="22"/>
          <w:szCs w:val="22"/>
        </w:rPr>
        <w:t>VCOPR</w:t>
      </w:r>
      <w:r w:rsidRPr="00DB3771">
        <w:rPr>
          <w:sz w:val="22"/>
          <w:szCs w:val="22"/>
          <w:lang w:val="ru-RU"/>
        </w:rPr>
        <w:t>|6</w:t>
      </w:r>
      <w:r w:rsidRPr="00DB3771">
        <w:rPr>
          <w:sz w:val="22"/>
          <w:szCs w:val="22"/>
        </w:rPr>
        <w:t>F</w:t>
      </w:r>
      <w:r w:rsidRPr="00DB3771">
        <w:rPr>
          <w:sz w:val="22"/>
          <w:szCs w:val="22"/>
          <w:lang w:val="ru-RU"/>
        </w:rPr>
        <w:t>9619</w:t>
      </w:r>
      <w:r w:rsidRPr="00DB3771">
        <w:rPr>
          <w:sz w:val="22"/>
          <w:szCs w:val="22"/>
        </w:rPr>
        <w:t>FF</w:t>
      </w:r>
      <w:r w:rsidRPr="00DB3771">
        <w:rPr>
          <w:sz w:val="22"/>
          <w:szCs w:val="22"/>
          <w:lang w:val="ru-RU"/>
        </w:rPr>
        <w:t>-8</w:t>
      </w:r>
      <w:r w:rsidRPr="00DB3771">
        <w:rPr>
          <w:sz w:val="22"/>
          <w:szCs w:val="22"/>
        </w:rPr>
        <w:t>B</w:t>
      </w:r>
      <w:r w:rsidRPr="00DB3771">
        <w:rPr>
          <w:sz w:val="22"/>
          <w:szCs w:val="22"/>
          <w:lang w:val="ru-RU"/>
        </w:rPr>
        <w:t>86-</w:t>
      </w:r>
      <w:r w:rsidRPr="00DB3771">
        <w:rPr>
          <w:sz w:val="22"/>
          <w:szCs w:val="22"/>
        </w:rPr>
        <w:t>D</w:t>
      </w:r>
      <w:r w:rsidRPr="00DB3771">
        <w:rPr>
          <w:sz w:val="22"/>
          <w:szCs w:val="22"/>
          <w:lang w:val="ru-RU"/>
        </w:rPr>
        <w:t>011-</w:t>
      </w:r>
      <w:r w:rsidRPr="00DB3771">
        <w:rPr>
          <w:sz w:val="22"/>
          <w:szCs w:val="22"/>
        </w:rPr>
        <w:t>B</w:t>
      </w:r>
      <w:r w:rsidRPr="00DB3771">
        <w:rPr>
          <w:sz w:val="22"/>
          <w:szCs w:val="22"/>
          <w:lang w:val="ru-RU"/>
        </w:rPr>
        <w:t>42</w:t>
      </w:r>
      <w:r w:rsidRPr="00DB3771">
        <w:rPr>
          <w:sz w:val="22"/>
          <w:szCs w:val="22"/>
        </w:rPr>
        <w:t>D</w:t>
      </w:r>
      <w:r w:rsidRPr="00DB3771">
        <w:rPr>
          <w:sz w:val="22"/>
          <w:szCs w:val="22"/>
          <w:lang w:val="ru-RU"/>
        </w:rPr>
        <w:t>-00</w:t>
      </w:r>
      <w:r w:rsidRPr="00DB3771">
        <w:rPr>
          <w:sz w:val="22"/>
          <w:szCs w:val="22"/>
        </w:rPr>
        <w:t>C</w:t>
      </w:r>
      <w:r w:rsidRPr="00DB3771">
        <w:rPr>
          <w:sz w:val="22"/>
          <w:szCs w:val="22"/>
          <w:lang w:val="ru-RU"/>
        </w:rPr>
        <w:t>04</w:t>
      </w:r>
      <w:r w:rsidRPr="00DB3771">
        <w:rPr>
          <w:sz w:val="22"/>
          <w:szCs w:val="22"/>
        </w:rPr>
        <w:t>FC</w:t>
      </w:r>
      <w:r w:rsidRPr="00DB3771">
        <w:rPr>
          <w:sz w:val="22"/>
          <w:szCs w:val="22"/>
          <w:lang w:val="ru-RU"/>
        </w:rPr>
        <w:t>964</w:t>
      </w:r>
      <w:r w:rsidRPr="00DB3771">
        <w:rPr>
          <w:sz w:val="22"/>
          <w:szCs w:val="22"/>
        </w:rPr>
        <w:t>F</w:t>
      </w:r>
      <w:r w:rsidRPr="00DB3771">
        <w:rPr>
          <w:sz w:val="22"/>
          <w:szCs w:val="22"/>
          <w:lang w:val="ru-RU"/>
        </w:rPr>
        <w:t>2|17700186334000221000001|Платежное поручение|6|</w:t>
      </w:r>
      <w:r w:rsidR="007D1784" w:rsidRPr="00DB3771">
        <w:rPr>
          <w:sz w:val="22"/>
          <w:szCs w:val="22"/>
          <w:highlight w:val="green"/>
          <w:lang w:val="ru-RU"/>
        </w:rPr>
        <w:t>0</w:t>
      </w:r>
      <w:r w:rsidR="00CB3238">
        <w:rPr>
          <w:sz w:val="22"/>
          <w:szCs w:val="22"/>
          <w:highlight w:val="green"/>
          <w:lang w:val="ru-RU"/>
        </w:rPr>
        <w:t>9</w:t>
      </w:r>
      <w:r w:rsidRPr="00DB3771">
        <w:rPr>
          <w:sz w:val="22"/>
          <w:szCs w:val="22"/>
          <w:highlight w:val="green"/>
          <w:lang w:val="ru-RU"/>
        </w:rPr>
        <w:t>.</w:t>
      </w:r>
      <w:r w:rsidR="00CB3238">
        <w:rPr>
          <w:sz w:val="22"/>
          <w:szCs w:val="22"/>
          <w:highlight w:val="green"/>
          <w:lang w:val="ru-RU"/>
        </w:rPr>
        <w:t>0</w:t>
      </w:r>
      <w:r w:rsidR="007D1784" w:rsidRPr="00DB3771">
        <w:rPr>
          <w:sz w:val="22"/>
          <w:szCs w:val="22"/>
          <w:highlight w:val="green"/>
          <w:lang w:val="ru-RU"/>
        </w:rPr>
        <w:t>1</w:t>
      </w:r>
      <w:r w:rsidRPr="00DB3771">
        <w:rPr>
          <w:sz w:val="22"/>
          <w:szCs w:val="22"/>
          <w:highlight w:val="green"/>
          <w:lang w:val="ru-RU"/>
        </w:rPr>
        <w:t>.202</w:t>
      </w:r>
      <w:r w:rsidR="00CB3238">
        <w:rPr>
          <w:sz w:val="22"/>
          <w:szCs w:val="22"/>
          <w:highlight w:val="green"/>
          <w:lang w:val="ru-RU"/>
        </w:rPr>
        <w:t>5</w:t>
      </w:r>
      <w:r w:rsidRPr="00DB3771">
        <w:rPr>
          <w:sz w:val="22"/>
          <w:szCs w:val="22"/>
          <w:lang w:val="ru-RU"/>
        </w:rPr>
        <w:t>|Заявка на кассовый расход|13|</w:t>
      </w:r>
      <w:r w:rsidR="007D1784" w:rsidRPr="00DB3771">
        <w:rPr>
          <w:sz w:val="22"/>
          <w:szCs w:val="22"/>
          <w:highlight w:val="green"/>
          <w:lang w:val="ru-RU"/>
        </w:rPr>
        <w:t>0</w:t>
      </w:r>
      <w:r w:rsidR="00CB3238">
        <w:rPr>
          <w:sz w:val="22"/>
          <w:szCs w:val="22"/>
          <w:highlight w:val="green"/>
          <w:lang w:val="ru-RU"/>
        </w:rPr>
        <w:t>9</w:t>
      </w:r>
      <w:r w:rsidRPr="00DB3771">
        <w:rPr>
          <w:sz w:val="22"/>
          <w:szCs w:val="22"/>
          <w:highlight w:val="green"/>
          <w:lang w:val="ru-RU"/>
        </w:rPr>
        <w:t>.</w:t>
      </w:r>
      <w:r w:rsidR="00CB3238">
        <w:rPr>
          <w:sz w:val="22"/>
          <w:szCs w:val="22"/>
          <w:highlight w:val="green"/>
          <w:lang w:val="ru-RU"/>
        </w:rPr>
        <w:t>0</w:t>
      </w:r>
      <w:r w:rsidRPr="00DB3771">
        <w:rPr>
          <w:sz w:val="22"/>
          <w:szCs w:val="22"/>
          <w:highlight w:val="green"/>
          <w:lang w:val="ru-RU"/>
        </w:rPr>
        <w:t>1.202</w:t>
      </w:r>
      <w:r w:rsidR="00CB3238">
        <w:rPr>
          <w:sz w:val="22"/>
          <w:szCs w:val="22"/>
          <w:highlight w:val="green"/>
          <w:lang w:val="ru-RU"/>
        </w:rPr>
        <w:t>5</w:t>
      </w:r>
      <w:r w:rsidRPr="00DB3771">
        <w:rPr>
          <w:sz w:val="22"/>
          <w:szCs w:val="22"/>
          <w:lang w:val="ru-RU"/>
        </w:rPr>
        <w:t>|0.00|100.00|</w:t>
      </w:r>
    </w:p>
    <w:p w14:paraId="62FADD81" w14:textId="4CCD81C0" w:rsidR="005704D3" w:rsidRPr="00DB3771" w:rsidRDefault="005704D3" w:rsidP="005704D3">
      <w:pPr>
        <w:pStyle w:val="OTRMaketCode"/>
        <w:ind w:firstLine="0"/>
        <w:rPr>
          <w:sz w:val="22"/>
          <w:szCs w:val="22"/>
          <w:lang w:val="ru-RU"/>
        </w:rPr>
      </w:pPr>
      <w:r w:rsidRPr="00DB3771">
        <w:rPr>
          <w:b/>
          <w:sz w:val="22"/>
          <w:szCs w:val="22"/>
          <w:highlight w:val="green"/>
        </w:rPr>
        <w:t>VCOPRV</w:t>
      </w:r>
      <w:r w:rsidRPr="00DB3771">
        <w:rPr>
          <w:b/>
          <w:sz w:val="22"/>
          <w:szCs w:val="22"/>
          <w:highlight w:val="green"/>
          <w:lang w:val="ru-RU"/>
        </w:rPr>
        <w:t>|</w:t>
      </w:r>
      <w:r w:rsidRPr="00DB3771">
        <w:rPr>
          <w:sz w:val="22"/>
          <w:szCs w:val="22"/>
          <w:highlight w:val="green"/>
          <w:lang w:val="ru-RU"/>
        </w:rPr>
        <w:t>1|1011|17700186334000221000001|Платежное поручение|6|10.</w:t>
      </w:r>
      <w:r w:rsidR="007D1784" w:rsidRPr="00DB3771">
        <w:rPr>
          <w:sz w:val="22"/>
          <w:szCs w:val="22"/>
          <w:highlight w:val="green"/>
          <w:lang w:val="ru-RU"/>
        </w:rPr>
        <w:t>1</w:t>
      </w:r>
      <w:r w:rsidR="00CB3238">
        <w:rPr>
          <w:sz w:val="22"/>
          <w:szCs w:val="22"/>
          <w:highlight w:val="green"/>
          <w:lang w:val="ru-RU"/>
        </w:rPr>
        <w:t>2</w:t>
      </w:r>
      <w:r w:rsidRPr="00DB3771">
        <w:rPr>
          <w:sz w:val="22"/>
          <w:szCs w:val="22"/>
          <w:highlight w:val="green"/>
          <w:lang w:val="ru-RU"/>
        </w:rPr>
        <w:t>.202</w:t>
      </w:r>
      <w:r w:rsidR="007D1784" w:rsidRPr="00DB3771">
        <w:rPr>
          <w:sz w:val="22"/>
          <w:szCs w:val="22"/>
          <w:highlight w:val="green"/>
          <w:lang w:val="ru-RU"/>
        </w:rPr>
        <w:t>4</w:t>
      </w:r>
      <w:r w:rsidRPr="00DB3771">
        <w:rPr>
          <w:sz w:val="22"/>
          <w:szCs w:val="22"/>
          <w:highlight w:val="green"/>
          <w:lang w:val="ru-RU"/>
        </w:rPr>
        <w:t>||||398|0.1811|0.00|0.00|100.00|18.02|</w:t>
      </w:r>
    </w:p>
    <w:p w14:paraId="4D108796" w14:textId="6EF4562D" w:rsidR="005704D3" w:rsidRPr="00DB3771" w:rsidRDefault="005704D3" w:rsidP="005704D3">
      <w:pPr>
        <w:pStyle w:val="OTRMaketCode"/>
        <w:ind w:firstLine="0"/>
        <w:rPr>
          <w:b/>
          <w:sz w:val="22"/>
          <w:szCs w:val="22"/>
          <w:lang w:val="ru-RU"/>
        </w:rPr>
      </w:pPr>
      <w:r w:rsidRPr="00DB3771">
        <w:rPr>
          <w:b/>
          <w:sz w:val="22"/>
          <w:szCs w:val="22"/>
          <w:highlight w:val="green"/>
        </w:rPr>
        <w:t>VCOPRV</w:t>
      </w:r>
      <w:r w:rsidRPr="00DB3771">
        <w:rPr>
          <w:b/>
          <w:sz w:val="22"/>
          <w:szCs w:val="22"/>
          <w:highlight w:val="green"/>
          <w:lang w:val="ru-RU"/>
        </w:rPr>
        <w:t>|</w:t>
      </w:r>
      <w:r w:rsidRPr="00DB3771">
        <w:rPr>
          <w:sz w:val="22"/>
          <w:szCs w:val="22"/>
          <w:highlight w:val="green"/>
          <w:lang w:val="ru-RU"/>
        </w:rPr>
        <w:t>2|2011|17700186334000221000001|Платежное поручение|6|10.</w:t>
      </w:r>
      <w:r w:rsidR="007D1784" w:rsidRPr="00DB3771">
        <w:rPr>
          <w:sz w:val="22"/>
          <w:szCs w:val="22"/>
          <w:highlight w:val="green"/>
          <w:lang w:val="ru-RU"/>
        </w:rPr>
        <w:t>1</w:t>
      </w:r>
      <w:r w:rsidR="00CB3238">
        <w:rPr>
          <w:sz w:val="22"/>
          <w:szCs w:val="22"/>
          <w:highlight w:val="green"/>
          <w:lang w:val="ru-RU"/>
        </w:rPr>
        <w:t>2</w:t>
      </w:r>
      <w:r w:rsidRPr="00DB3771">
        <w:rPr>
          <w:sz w:val="22"/>
          <w:szCs w:val="22"/>
          <w:highlight w:val="green"/>
          <w:lang w:val="ru-RU"/>
        </w:rPr>
        <w:t>.202</w:t>
      </w:r>
      <w:r w:rsidR="007D1784" w:rsidRPr="00DB3771">
        <w:rPr>
          <w:sz w:val="22"/>
          <w:szCs w:val="22"/>
          <w:highlight w:val="green"/>
          <w:lang w:val="ru-RU"/>
        </w:rPr>
        <w:t>4</w:t>
      </w:r>
      <w:r w:rsidRPr="00DB3771">
        <w:rPr>
          <w:sz w:val="22"/>
          <w:szCs w:val="22"/>
          <w:highlight w:val="green"/>
          <w:lang w:val="ru-RU"/>
        </w:rPr>
        <w:t>||||398|0.1811|50.00|9.01|0.00|0.00|</w:t>
      </w:r>
    </w:p>
    <w:p w14:paraId="0E2E6AA6" w14:textId="77777777" w:rsidR="005704D3" w:rsidRPr="00DB3771" w:rsidRDefault="005704D3" w:rsidP="005704D3">
      <w:pPr>
        <w:pStyle w:val="OTRMaketCode"/>
        <w:ind w:firstLine="0"/>
        <w:rPr>
          <w:sz w:val="22"/>
          <w:szCs w:val="22"/>
          <w:highlight w:val="green"/>
          <w:lang w:val="ru-RU"/>
        </w:rPr>
      </w:pPr>
      <w:r w:rsidRPr="00DB3771">
        <w:rPr>
          <w:b/>
          <w:sz w:val="22"/>
          <w:szCs w:val="22"/>
          <w:highlight w:val="green"/>
        </w:rPr>
        <w:t>VCOPRVOKV</w:t>
      </w:r>
      <w:r w:rsidRPr="00DB3771">
        <w:rPr>
          <w:b/>
          <w:sz w:val="22"/>
          <w:szCs w:val="22"/>
          <w:highlight w:val="green"/>
          <w:lang w:val="ru-RU"/>
        </w:rPr>
        <w:t>|</w:t>
      </w:r>
      <w:r w:rsidRPr="00DB3771">
        <w:rPr>
          <w:sz w:val="22"/>
          <w:szCs w:val="22"/>
          <w:highlight w:val="green"/>
          <w:lang w:val="ru-RU"/>
        </w:rPr>
        <w:t>398|50.00|9.01|100.00|18.02|500.00|90.08|450.00|81.07|</w:t>
      </w:r>
    </w:p>
    <w:p w14:paraId="6F696951" w14:textId="069D8530" w:rsidR="005704D3" w:rsidRPr="00D70F77" w:rsidRDefault="00182873" w:rsidP="00D644D2">
      <w:pPr>
        <w:pStyle w:val="25"/>
        <w:keepLines w:val="0"/>
        <w:numPr>
          <w:ilvl w:val="1"/>
          <w:numId w:val="76"/>
        </w:numPr>
        <w:tabs>
          <w:tab w:val="clear" w:pos="576"/>
          <w:tab w:val="clear" w:pos="851"/>
          <w:tab w:val="num" w:pos="284"/>
        </w:tabs>
        <w:suppressAutoHyphens w:val="0"/>
        <w:spacing w:after="120"/>
        <w:ind w:left="567" w:hanging="567"/>
        <w:contextualSpacing w:val="0"/>
        <w:jc w:val="both"/>
      </w:pPr>
      <w:bookmarkStart w:id="2191" w:name="_Toc180516295"/>
      <w:bookmarkStart w:id="2192" w:name="_Toc180516613"/>
      <w:bookmarkStart w:id="2193" w:name="_Toc180516933"/>
      <w:bookmarkStart w:id="2194" w:name="_Toc180597920"/>
      <w:bookmarkStart w:id="2195" w:name="_Toc180598256"/>
      <w:bookmarkStart w:id="2196" w:name="_Toc180598996"/>
      <w:bookmarkStart w:id="2197" w:name="_Toc154675180"/>
      <w:bookmarkStart w:id="2198" w:name="_Toc182483567"/>
      <w:bookmarkStart w:id="2199" w:name="_Document_SR"/>
      <w:bookmarkStart w:id="2200" w:name="_Toc88236859"/>
      <w:bookmarkEnd w:id="2177"/>
      <w:bookmarkEnd w:id="2178"/>
      <w:bookmarkEnd w:id="2179"/>
      <w:bookmarkEnd w:id="2191"/>
      <w:bookmarkEnd w:id="2192"/>
      <w:bookmarkEnd w:id="2193"/>
      <w:bookmarkEnd w:id="2194"/>
      <w:bookmarkEnd w:id="2195"/>
      <w:bookmarkEnd w:id="2196"/>
      <w:r>
        <w:rPr>
          <w:highlight w:val="green"/>
        </w:rPr>
        <w:t>Описание документа «</w:t>
      </w:r>
      <w:r w:rsidR="005704D3" w:rsidRPr="00182873">
        <w:rPr>
          <w:highlight w:val="green"/>
        </w:rPr>
        <w:t>Отчет о состоянии лицевого счета для учета операций со средствами, поступающими во временное распоряжение получателя бюджетных средств</w:t>
      </w:r>
      <w:bookmarkEnd w:id="2197"/>
      <w:r w:rsidRPr="00182873">
        <w:rPr>
          <w:highlight w:val="green"/>
        </w:rPr>
        <w:t>»</w:t>
      </w:r>
      <w:bookmarkEnd w:id="2198"/>
    </w:p>
    <w:p w14:paraId="39FA4329" w14:textId="77777777" w:rsidR="005704D3" w:rsidRPr="00D70F77"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pPr>
      <w:bookmarkStart w:id="2201" w:name="_Toc154675181"/>
      <w:bookmarkStart w:id="2202" w:name="_Toc182483568"/>
      <w:r w:rsidRPr="00D70F77">
        <w:t>Назначение и маршрут документа</w:t>
      </w:r>
      <w:bookmarkEnd w:id="2201"/>
      <w:bookmarkEnd w:id="2202"/>
    </w:p>
    <w:p w14:paraId="50EF43C0" w14:textId="77777777" w:rsidR="005704D3" w:rsidRPr="00D70F77" w:rsidRDefault="005704D3" w:rsidP="005704D3">
      <w:pPr>
        <w:pStyle w:val="OTRNormal"/>
      </w:pPr>
      <w:r w:rsidRPr="00D70F77">
        <w:t>Документ «Отчет о состоянии лицевого счета для учета операций со средствами, поступающими во временное распоряжение получателя бюджетных средств» содержит информацию о произведенных операциях, отражаемых на л/с, для учета операций со средствами, поступающими во временное распоряжение ПБС за указанную дату и остатках соответствующих показателей на л/с на начало года и дату составления отчёта и предназначен для доведения информации от ТОФК до УБП.</w:t>
      </w:r>
    </w:p>
    <w:bookmarkStart w:id="2203" w:name="_Toc154674947"/>
    <w:p w14:paraId="0606FE03" w14:textId="2E3F87D2" w:rsidR="005704D3" w:rsidRPr="00AF197B" w:rsidRDefault="00AF197B" w:rsidP="00D644D2">
      <w:pPr>
        <w:pStyle w:val="GOSTNameTable"/>
        <w:numPr>
          <w:ilvl w:val="0"/>
          <w:numId w:val="72"/>
        </w:numPr>
        <w:tabs>
          <w:tab w:val="clear" w:pos="567"/>
        </w:tabs>
        <w:ind w:firstLine="0"/>
      </w:pPr>
      <w:r w:rsidRPr="00182873">
        <w:fldChar w:fldCharType="begin"/>
      </w:r>
      <w:r w:rsidRPr="00182873">
        <w:instrText xml:space="preserve"> SEQ Таблица \* ARABIC </w:instrText>
      </w:r>
      <w:r w:rsidRPr="00182873">
        <w:fldChar w:fldCharType="separate"/>
      </w:r>
      <w:r w:rsidR="00E066E2">
        <w:rPr>
          <w:noProof/>
        </w:rPr>
        <w:t>10</w:t>
      </w:r>
      <w:r w:rsidRPr="00182873">
        <w:fldChar w:fldCharType="end"/>
      </w:r>
      <w:r w:rsidRPr="00AF197B">
        <w:rPr>
          <w:rFonts w:eastAsia="Calibri"/>
        </w:rPr>
        <w:t xml:space="preserve"> – </w:t>
      </w:r>
      <w:r w:rsidR="005704D3" w:rsidRPr="00AF197B">
        <w:t>Маршрут документа «Отчет о состоянии лицевого счета для учета операций со средствами, поступающими во временное распоряжение получателя бюджетных средств»</w:t>
      </w:r>
      <w:bookmarkEnd w:id="2203"/>
    </w:p>
    <w:tbl>
      <w:tblPr>
        <w:tblStyle w:val="GOSTTable"/>
        <w:tblW w:w="5000" w:type="pct"/>
        <w:tblLayout w:type="fixed"/>
        <w:tblLook w:val="04A0" w:firstRow="1" w:lastRow="0" w:firstColumn="1" w:lastColumn="0" w:noHBand="0" w:noVBand="1"/>
      </w:tblPr>
      <w:tblGrid>
        <w:gridCol w:w="2374"/>
        <w:gridCol w:w="4472"/>
        <w:gridCol w:w="2848"/>
      </w:tblGrid>
      <w:tr w:rsidR="005704D3" w:rsidRPr="00D70F77" w14:paraId="2FCDAA82" w14:textId="77777777" w:rsidTr="00DB3771">
        <w:trPr>
          <w:cnfStyle w:val="100000000000" w:firstRow="1" w:lastRow="0" w:firstColumn="0" w:lastColumn="0" w:oddVBand="0" w:evenVBand="0" w:oddHBand="0" w:evenHBand="0" w:firstRowFirstColumn="0" w:firstRowLastColumn="0" w:lastRowFirstColumn="0" w:lastRowLastColumn="0"/>
        </w:trPr>
        <w:tc>
          <w:tcPr>
            <w:tcW w:w="2359" w:type="dxa"/>
          </w:tcPr>
          <w:p w14:paraId="554B63B9" w14:textId="77777777" w:rsidR="005704D3" w:rsidRPr="00D70F77" w:rsidRDefault="005704D3" w:rsidP="001E58E7">
            <w:pPr>
              <w:pStyle w:val="OTRTableHead"/>
              <w:widowControl w:val="0"/>
              <w:ind w:firstLine="34"/>
              <w:rPr>
                <w:sz w:val="22"/>
                <w:szCs w:val="22"/>
              </w:rPr>
            </w:pPr>
            <w:r w:rsidRPr="00D70F77">
              <w:rPr>
                <w:sz w:val="22"/>
                <w:szCs w:val="22"/>
              </w:rPr>
              <w:t>Отправитель</w:t>
            </w:r>
          </w:p>
        </w:tc>
        <w:tc>
          <w:tcPr>
            <w:tcW w:w="4443" w:type="dxa"/>
          </w:tcPr>
          <w:p w14:paraId="483D979C" w14:textId="77777777" w:rsidR="005704D3" w:rsidRPr="00D70F77" w:rsidRDefault="005704D3" w:rsidP="001E58E7">
            <w:pPr>
              <w:pStyle w:val="OTRTableHead"/>
              <w:widowControl w:val="0"/>
              <w:ind w:firstLine="34"/>
              <w:rPr>
                <w:sz w:val="22"/>
                <w:szCs w:val="22"/>
              </w:rPr>
            </w:pPr>
            <w:r w:rsidRPr="00D70F77">
              <w:rPr>
                <w:sz w:val="22"/>
                <w:szCs w:val="22"/>
              </w:rPr>
              <w:t>Получатель</w:t>
            </w:r>
          </w:p>
        </w:tc>
        <w:tc>
          <w:tcPr>
            <w:tcW w:w="2829" w:type="dxa"/>
          </w:tcPr>
          <w:p w14:paraId="7DEE089F" w14:textId="77777777" w:rsidR="005704D3" w:rsidRPr="00D70F77" w:rsidRDefault="005704D3" w:rsidP="001E58E7">
            <w:pPr>
              <w:pStyle w:val="OTRTableHead"/>
              <w:widowControl w:val="0"/>
              <w:ind w:firstLine="34"/>
              <w:rPr>
                <w:sz w:val="22"/>
                <w:szCs w:val="22"/>
              </w:rPr>
            </w:pPr>
            <w:r w:rsidRPr="00D70F77">
              <w:rPr>
                <w:sz w:val="22"/>
                <w:szCs w:val="22"/>
              </w:rPr>
              <w:t>Примечание</w:t>
            </w:r>
          </w:p>
        </w:tc>
      </w:tr>
      <w:tr w:rsidR="005704D3" w:rsidRPr="00D70F77" w14:paraId="0E7FCD7F" w14:textId="77777777" w:rsidTr="00DB3771">
        <w:trPr>
          <w:cnfStyle w:val="000000100000" w:firstRow="0" w:lastRow="0" w:firstColumn="0" w:lastColumn="0" w:oddVBand="0" w:evenVBand="0" w:oddHBand="1" w:evenHBand="0" w:firstRowFirstColumn="0" w:firstRowLastColumn="0" w:lastRowFirstColumn="0" w:lastRowLastColumn="0"/>
        </w:trPr>
        <w:tc>
          <w:tcPr>
            <w:tcW w:w="2359" w:type="dxa"/>
          </w:tcPr>
          <w:p w14:paraId="001302B0" w14:textId="77777777" w:rsidR="005704D3" w:rsidRPr="00D70F77" w:rsidRDefault="005704D3" w:rsidP="001E58E7">
            <w:pPr>
              <w:pStyle w:val="OTRNormal11"/>
              <w:ind w:firstLine="34"/>
            </w:pPr>
            <w:r w:rsidRPr="00D70F77">
              <w:t>ТОФК</w:t>
            </w:r>
          </w:p>
        </w:tc>
        <w:tc>
          <w:tcPr>
            <w:tcW w:w="4443" w:type="dxa"/>
          </w:tcPr>
          <w:p w14:paraId="745ADC05" w14:textId="77777777" w:rsidR="005704D3" w:rsidRPr="00D70F77" w:rsidRDefault="005704D3" w:rsidP="001E58E7">
            <w:pPr>
              <w:pStyle w:val="OTRNormal11"/>
              <w:ind w:firstLine="34"/>
            </w:pPr>
            <w:r w:rsidRPr="00D70F77">
              <w:t>ПБС</w:t>
            </w:r>
          </w:p>
        </w:tc>
        <w:tc>
          <w:tcPr>
            <w:tcW w:w="2829" w:type="dxa"/>
          </w:tcPr>
          <w:p w14:paraId="5CB7B3F6" w14:textId="77777777" w:rsidR="005704D3" w:rsidRPr="00D70F77" w:rsidRDefault="005704D3" w:rsidP="001E58E7">
            <w:pPr>
              <w:spacing w:after="60"/>
              <w:ind w:firstLine="34"/>
              <w:rPr>
                <w:sz w:val="22"/>
                <w:szCs w:val="22"/>
              </w:rPr>
            </w:pPr>
          </w:p>
        </w:tc>
      </w:tr>
      <w:tr w:rsidR="005704D3" w:rsidRPr="00D70F77" w14:paraId="7D718A3D" w14:textId="77777777" w:rsidTr="00DB3771">
        <w:trPr>
          <w:cnfStyle w:val="000000010000" w:firstRow="0" w:lastRow="0" w:firstColumn="0" w:lastColumn="0" w:oddVBand="0" w:evenVBand="0" w:oddHBand="0" w:evenHBand="1" w:firstRowFirstColumn="0" w:firstRowLastColumn="0" w:lastRowFirstColumn="0" w:lastRowLastColumn="0"/>
        </w:trPr>
        <w:tc>
          <w:tcPr>
            <w:tcW w:w="2359" w:type="dxa"/>
          </w:tcPr>
          <w:p w14:paraId="57FB2E8B" w14:textId="77777777" w:rsidR="005704D3" w:rsidRPr="00D70F77" w:rsidRDefault="005704D3" w:rsidP="001E58E7">
            <w:pPr>
              <w:pStyle w:val="OTRNormal11"/>
              <w:ind w:firstLine="34"/>
            </w:pPr>
            <w:r w:rsidRPr="00D70F77">
              <w:t>ТОФК</w:t>
            </w:r>
          </w:p>
        </w:tc>
        <w:tc>
          <w:tcPr>
            <w:tcW w:w="4443" w:type="dxa"/>
          </w:tcPr>
          <w:p w14:paraId="5A35672E" w14:textId="77777777" w:rsidR="005704D3" w:rsidRPr="00D70F77" w:rsidRDefault="005704D3" w:rsidP="001E58E7">
            <w:pPr>
              <w:pStyle w:val="OTRNormal11"/>
              <w:ind w:firstLine="34"/>
            </w:pPr>
            <w:r w:rsidRPr="00D70F77">
              <w:t>ФГУП, ГУП, МУП</w:t>
            </w:r>
          </w:p>
        </w:tc>
        <w:tc>
          <w:tcPr>
            <w:tcW w:w="2829" w:type="dxa"/>
          </w:tcPr>
          <w:p w14:paraId="4DC44400" w14:textId="77777777" w:rsidR="005704D3" w:rsidRPr="00D70F77" w:rsidRDefault="005704D3" w:rsidP="001E58E7">
            <w:pPr>
              <w:pStyle w:val="OTRNormal11"/>
              <w:ind w:firstLine="34"/>
            </w:pPr>
            <w:r w:rsidRPr="00D70F77">
              <w:t>В случае принятия полномочий.</w:t>
            </w:r>
          </w:p>
        </w:tc>
      </w:tr>
    </w:tbl>
    <w:p w14:paraId="07D148FD" w14:textId="77777777" w:rsidR="005704D3" w:rsidRPr="00D70F77"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rPr>
          <w:highlight w:val="green"/>
        </w:rPr>
      </w:pPr>
      <w:bookmarkStart w:id="2204" w:name="_Toc154675182"/>
      <w:bookmarkStart w:id="2205" w:name="_Toc182483569"/>
      <w:r w:rsidRPr="00D70F77">
        <w:rPr>
          <w:highlight w:val="green"/>
        </w:rPr>
        <w:lastRenderedPageBreak/>
        <w:t>Описание полей документа</w:t>
      </w:r>
      <w:bookmarkEnd w:id="2204"/>
      <w:bookmarkEnd w:id="2205"/>
    </w:p>
    <w:bookmarkStart w:id="2206" w:name="_Toc154674948"/>
    <w:p w14:paraId="02E9CB16" w14:textId="7E7F0EE2" w:rsidR="005704D3" w:rsidRPr="00AF197B" w:rsidRDefault="00AF197B" w:rsidP="00D644D2">
      <w:pPr>
        <w:pStyle w:val="GOSTNameTable"/>
        <w:numPr>
          <w:ilvl w:val="0"/>
          <w:numId w:val="72"/>
        </w:numPr>
        <w:tabs>
          <w:tab w:val="clear" w:pos="567"/>
        </w:tabs>
        <w:ind w:firstLine="0"/>
        <w:rPr>
          <w:highlight w:val="green"/>
        </w:rPr>
      </w:pPr>
      <w:r w:rsidRPr="00182873">
        <w:fldChar w:fldCharType="begin"/>
      </w:r>
      <w:r w:rsidRPr="00182873">
        <w:instrText xml:space="preserve"> SEQ Таблица \* ARABIC </w:instrText>
      </w:r>
      <w:r w:rsidRPr="00182873">
        <w:fldChar w:fldCharType="separate"/>
      </w:r>
      <w:r w:rsidR="00E066E2">
        <w:rPr>
          <w:noProof/>
        </w:rPr>
        <w:t>11</w:t>
      </w:r>
      <w:r w:rsidRPr="00182873">
        <w:fldChar w:fldCharType="end"/>
      </w:r>
      <w:r w:rsidRPr="00AF197B">
        <w:rPr>
          <w:rFonts w:eastAsia="Calibri"/>
        </w:rPr>
        <w:t xml:space="preserve"> – </w:t>
      </w:r>
      <w:r w:rsidR="005704D3" w:rsidRPr="00AF197B">
        <w:rPr>
          <w:highlight w:val="green"/>
        </w:rPr>
        <w:t>Описание полей документа «Отчет о состоянии лицевого счета для учета операций со средствами, поступающими во временное распоряжение получателя бюджетных средств»</w:t>
      </w:r>
      <w:bookmarkEnd w:id="2206"/>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986"/>
        <w:gridCol w:w="1081"/>
        <w:gridCol w:w="900"/>
        <w:gridCol w:w="1080"/>
        <w:gridCol w:w="2887"/>
      </w:tblGrid>
      <w:tr w:rsidR="005704D3" w:rsidRPr="00F21AF6" w14:paraId="031087F8" w14:textId="77777777" w:rsidTr="00F21AF6">
        <w:trPr>
          <w:tblHeader/>
        </w:trPr>
        <w:tc>
          <w:tcPr>
            <w:tcW w:w="1920" w:type="dxa"/>
            <w:tcBorders>
              <w:top w:val="single" w:sz="4" w:space="0" w:color="auto"/>
              <w:left w:val="single" w:sz="4" w:space="0" w:color="auto"/>
              <w:bottom w:val="single" w:sz="4" w:space="0" w:color="auto"/>
              <w:right w:val="single" w:sz="4" w:space="0" w:color="auto"/>
            </w:tcBorders>
            <w:shd w:val="clear" w:color="auto" w:fill="E6E6E6"/>
          </w:tcPr>
          <w:p w14:paraId="5E20AECE" w14:textId="77777777" w:rsidR="005704D3" w:rsidRPr="00F21AF6" w:rsidRDefault="005704D3" w:rsidP="001E58E7">
            <w:pPr>
              <w:pStyle w:val="OTRTableHead"/>
              <w:widowControl w:val="0"/>
              <w:ind w:firstLine="0"/>
              <w:rPr>
                <w:sz w:val="22"/>
                <w:szCs w:val="22"/>
              </w:rPr>
            </w:pPr>
            <w:r w:rsidRPr="00F21AF6">
              <w:rPr>
                <w:sz w:val="22"/>
                <w:szCs w:val="22"/>
              </w:rPr>
              <w:t>Описание блока/поля</w:t>
            </w:r>
          </w:p>
        </w:tc>
        <w:tc>
          <w:tcPr>
            <w:tcW w:w="1986" w:type="dxa"/>
            <w:tcBorders>
              <w:top w:val="single" w:sz="4" w:space="0" w:color="auto"/>
              <w:left w:val="single" w:sz="4" w:space="0" w:color="auto"/>
              <w:bottom w:val="single" w:sz="4" w:space="0" w:color="auto"/>
              <w:right w:val="single" w:sz="4" w:space="0" w:color="auto"/>
            </w:tcBorders>
            <w:shd w:val="clear" w:color="auto" w:fill="E6E6E6"/>
          </w:tcPr>
          <w:p w14:paraId="26DF0E4D" w14:textId="77777777" w:rsidR="005704D3" w:rsidRPr="00F21AF6" w:rsidRDefault="005704D3" w:rsidP="001E58E7">
            <w:pPr>
              <w:pStyle w:val="OTRTableHead"/>
              <w:widowControl w:val="0"/>
              <w:ind w:firstLine="0"/>
              <w:rPr>
                <w:sz w:val="22"/>
                <w:szCs w:val="22"/>
              </w:rPr>
            </w:pPr>
            <w:r w:rsidRPr="00F21AF6">
              <w:rPr>
                <w:sz w:val="22"/>
                <w:szCs w:val="22"/>
              </w:rPr>
              <w:t>Имя блока/поля</w:t>
            </w:r>
          </w:p>
        </w:tc>
        <w:tc>
          <w:tcPr>
            <w:tcW w:w="1081" w:type="dxa"/>
            <w:tcBorders>
              <w:top w:val="single" w:sz="4" w:space="0" w:color="auto"/>
              <w:left w:val="single" w:sz="4" w:space="0" w:color="auto"/>
              <w:bottom w:val="single" w:sz="4" w:space="0" w:color="auto"/>
              <w:right w:val="single" w:sz="4" w:space="0" w:color="auto"/>
            </w:tcBorders>
            <w:shd w:val="clear" w:color="auto" w:fill="E6E6E6"/>
          </w:tcPr>
          <w:p w14:paraId="563454F2" w14:textId="77777777" w:rsidR="005704D3" w:rsidRPr="00F21AF6" w:rsidRDefault="005704D3" w:rsidP="001E58E7">
            <w:pPr>
              <w:pStyle w:val="OTRTableHead"/>
              <w:widowControl w:val="0"/>
              <w:ind w:firstLine="0"/>
              <w:rPr>
                <w:sz w:val="22"/>
                <w:szCs w:val="22"/>
              </w:rPr>
            </w:pPr>
            <w:r w:rsidRPr="00F21AF6">
              <w:rPr>
                <w:sz w:val="22"/>
                <w:szCs w:val="22"/>
              </w:rPr>
              <w:t>Тип</w:t>
            </w:r>
          </w:p>
        </w:tc>
        <w:tc>
          <w:tcPr>
            <w:tcW w:w="900" w:type="dxa"/>
            <w:tcBorders>
              <w:top w:val="single" w:sz="4" w:space="0" w:color="auto"/>
              <w:left w:val="single" w:sz="4" w:space="0" w:color="auto"/>
              <w:bottom w:val="single" w:sz="4" w:space="0" w:color="auto"/>
              <w:right w:val="single" w:sz="4" w:space="0" w:color="auto"/>
            </w:tcBorders>
            <w:shd w:val="clear" w:color="auto" w:fill="E6E6E6"/>
          </w:tcPr>
          <w:p w14:paraId="30ABB1DD" w14:textId="77777777" w:rsidR="005704D3" w:rsidRPr="00F21AF6" w:rsidRDefault="005704D3" w:rsidP="001E58E7">
            <w:pPr>
              <w:pStyle w:val="OTRTableHead"/>
              <w:widowControl w:val="0"/>
              <w:ind w:firstLine="0"/>
              <w:rPr>
                <w:sz w:val="22"/>
                <w:szCs w:val="22"/>
              </w:rPr>
            </w:pPr>
            <w:r w:rsidRPr="00F21AF6">
              <w:rPr>
                <w:sz w:val="22"/>
                <w:szCs w:val="22"/>
              </w:rPr>
              <w:t>Длина</w:t>
            </w:r>
          </w:p>
        </w:tc>
        <w:tc>
          <w:tcPr>
            <w:tcW w:w="1080" w:type="dxa"/>
            <w:tcBorders>
              <w:top w:val="single" w:sz="4" w:space="0" w:color="auto"/>
              <w:left w:val="single" w:sz="4" w:space="0" w:color="auto"/>
              <w:bottom w:val="single" w:sz="4" w:space="0" w:color="auto"/>
              <w:right w:val="single" w:sz="4" w:space="0" w:color="auto"/>
            </w:tcBorders>
            <w:shd w:val="clear" w:color="auto" w:fill="E6E6E6"/>
          </w:tcPr>
          <w:p w14:paraId="45D33EFB" w14:textId="77777777" w:rsidR="005704D3" w:rsidRPr="00F21AF6" w:rsidRDefault="005704D3" w:rsidP="001E58E7">
            <w:pPr>
              <w:pStyle w:val="OTRTableHead"/>
              <w:widowControl w:val="0"/>
              <w:ind w:firstLine="0"/>
              <w:rPr>
                <w:sz w:val="22"/>
                <w:szCs w:val="22"/>
              </w:rPr>
            </w:pPr>
            <w:r w:rsidRPr="00F21AF6">
              <w:rPr>
                <w:sz w:val="22"/>
                <w:szCs w:val="22"/>
              </w:rPr>
              <w:t>Обязательность</w:t>
            </w:r>
          </w:p>
        </w:tc>
        <w:tc>
          <w:tcPr>
            <w:tcW w:w="2887" w:type="dxa"/>
            <w:tcBorders>
              <w:top w:val="single" w:sz="4" w:space="0" w:color="auto"/>
              <w:left w:val="single" w:sz="4" w:space="0" w:color="auto"/>
              <w:bottom w:val="single" w:sz="4" w:space="0" w:color="auto"/>
              <w:right w:val="single" w:sz="4" w:space="0" w:color="auto"/>
            </w:tcBorders>
            <w:shd w:val="clear" w:color="auto" w:fill="E6E6E6"/>
          </w:tcPr>
          <w:p w14:paraId="5423F8E7" w14:textId="77777777" w:rsidR="005704D3" w:rsidRPr="00F21AF6" w:rsidRDefault="005704D3" w:rsidP="001E58E7">
            <w:pPr>
              <w:pStyle w:val="OTRTableHead"/>
              <w:widowControl w:val="0"/>
              <w:ind w:firstLine="0"/>
              <w:rPr>
                <w:sz w:val="22"/>
                <w:szCs w:val="22"/>
              </w:rPr>
            </w:pPr>
            <w:r w:rsidRPr="00F21AF6">
              <w:rPr>
                <w:sz w:val="22"/>
                <w:szCs w:val="22"/>
              </w:rPr>
              <w:t>Дополнительная информация</w:t>
            </w:r>
          </w:p>
        </w:tc>
      </w:tr>
      <w:tr w:rsidR="005704D3" w:rsidRPr="00F21AF6" w14:paraId="1E2CDC9A" w14:textId="77777777" w:rsidTr="00F21AF6">
        <w:tc>
          <w:tcPr>
            <w:tcW w:w="1920" w:type="dxa"/>
            <w:shd w:val="clear" w:color="auto" w:fill="FFFF00"/>
          </w:tcPr>
          <w:p w14:paraId="2C3CE49A" w14:textId="77777777" w:rsidR="005704D3" w:rsidRPr="00F21AF6" w:rsidRDefault="005704D3" w:rsidP="001E58E7">
            <w:pPr>
              <w:spacing w:after="60"/>
              <w:ind w:firstLine="0"/>
              <w:rPr>
                <w:b/>
                <w:i/>
                <w:sz w:val="22"/>
                <w:szCs w:val="22"/>
              </w:rPr>
            </w:pPr>
            <w:r w:rsidRPr="00F21AF6">
              <w:rPr>
                <w:b/>
                <w:i/>
                <w:sz w:val="22"/>
                <w:szCs w:val="22"/>
              </w:rPr>
              <w:t>Почтовая информация об отправителе файла</w:t>
            </w:r>
          </w:p>
        </w:tc>
        <w:tc>
          <w:tcPr>
            <w:tcW w:w="1986" w:type="dxa"/>
            <w:shd w:val="clear" w:color="auto" w:fill="FFFF00"/>
          </w:tcPr>
          <w:p w14:paraId="371AA192" w14:textId="77777777" w:rsidR="005704D3" w:rsidRPr="00F21AF6" w:rsidRDefault="005704D3" w:rsidP="001E58E7">
            <w:pPr>
              <w:spacing w:after="60"/>
              <w:ind w:firstLine="0"/>
              <w:rPr>
                <w:b/>
                <w:i/>
                <w:sz w:val="22"/>
                <w:szCs w:val="22"/>
              </w:rPr>
            </w:pPr>
            <w:r w:rsidRPr="00F21AF6">
              <w:rPr>
                <w:b/>
                <w:i/>
                <w:sz w:val="22"/>
                <w:szCs w:val="22"/>
              </w:rPr>
              <w:t>FROM</w:t>
            </w:r>
          </w:p>
        </w:tc>
        <w:tc>
          <w:tcPr>
            <w:tcW w:w="1081" w:type="dxa"/>
            <w:shd w:val="clear" w:color="auto" w:fill="FFFF00"/>
          </w:tcPr>
          <w:p w14:paraId="13B51C4F" w14:textId="77777777" w:rsidR="005704D3" w:rsidRPr="00F21AF6" w:rsidRDefault="005704D3" w:rsidP="001E58E7">
            <w:pPr>
              <w:spacing w:after="60"/>
              <w:ind w:firstLine="0"/>
              <w:rPr>
                <w:b/>
                <w:i/>
                <w:sz w:val="22"/>
                <w:szCs w:val="22"/>
              </w:rPr>
            </w:pPr>
          </w:p>
        </w:tc>
        <w:tc>
          <w:tcPr>
            <w:tcW w:w="900" w:type="dxa"/>
            <w:shd w:val="clear" w:color="auto" w:fill="FFFF00"/>
          </w:tcPr>
          <w:p w14:paraId="260BB401" w14:textId="77777777" w:rsidR="005704D3" w:rsidRPr="00F21AF6" w:rsidRDefault="005704D3" w:rsidP="001E58E7">
            <w:pPr>
              <w:spacing w:after="60"/>
              <w:ind w:firstLine="0"/>
              <w:rPr>
                <w:b/>
                <w:i/>
                <w:sz w:val="22"/>
                <w:szCs w:val="22"/>
              </w:rPr>
            </w:pPr>
          </w:p>
        </w:tc>
        <w:tc>
          <w:tcPr>
            <w:tcW w:w="1080" w:type="dxa"/>
            <w:shd w:val="clear" w:color="auto" w:fill="FFFF00"/>
          </w:tcPr>
          <w:p w14:paraId="2A0551C6" w14:textId="77777777" w:rsidR="005704D3" w:rsidRPr="00F21AF6" w:rsidRDefault="005704D3" w:rsidP="001E58E7">
            <w:pPr>
              <w:spacing w:after="60"/>
              <w:ind w:firstLine="0"/>
              <w:rPr>
                <w:b/>
                <w:i/>
                <w:sz w:val="22"/>
                <w:szCs w:val="22"/>
              </w:rPr>
            </w:pPr>
            <w:r w:rsidRPr="00F21AF6">
              <w:rPr>
                <w:b/>
                <w:i/>
                <w:sz w:val="22"/>
                <w:szCs w:val="22"/>
              </w:rPr>
              <w:t>Да</w:t>
            </w:r>
          </w:p>
        </w:tc>
        <w:tc>
          <w:tcPr>
            <w:tcW w:w="2887" w:type="dxa"/>
            <w:shd w:val="clear" w:color="auto" w:fill="FFFF00"/>
          </w:tcPr>
          <w:p w14:paraId="291ED061" w14:textId="77777777" w:rsidR="005704D3" w:rsidRPr="00F21AF6" w:rsidRDefault="005704D3" w:rsidP="001E58E7">
            <w:pPr>
              <w:spacing w:after="60"/>
              <w:ind w:firstLine="0"/>
              <w:rPr>
                <w:b/>
                <w:i/>
                <w:sz w:val="22"/>
                <w:szCs w:val="22"/>
              </w:rPr>
            </w:pPr>
          </w:p>
        </w:tc>
      </w:tr>
      <w:tr w:rsidR="005704D3" w:rsidRPr="00F21AF6" w14:paraId="688B0F01" w14:textId="77777777" w:rsidTr="00F21AF6">
        <w:tc>
          <w:tcPr>
            <w:tcW w:w="1920" w:type="dxa"/>
            <w:shd w:val="clear" w:color="auto" w:fill="auto"/>
          </w:tcPr>
          <w:p w14:paraId="3A17BEBC" w14:textId="77777777" w:rsidR="005704D3" w:rsidRPr="00F21AF6" w:rsidRDefault="005704D3" w:rsidP="001E58E7">
            <w:pPr>
              <w:spacing w:after="60"/>
              <w:ind w:firstLine="0"/>
              <w:rPr>
                <w:sz w:val="22"/>
                <w:szCs w:val="22"/>
              </w:rPr>
            </w:pPr>
            <w:r w:rsidRPr="00F21AF6">
              <w:rPr>
                <w:sz w:val="22"/>
                <w:szCs w:val="22"/>
              </w:rPr>
              <w:t>Код ТОФК</w:t>
            </w:r>
          </w:p>
        </w:tc>
        <w:tc>
          <w:tcPr>
            <w:tcW w:w="1986" w:type="dxa"/>
            <w:shd w:val="clear" w:color="auto" w:fill="auto"/>
          </w:tcPr>
          <w:p w14:paraId="3BFD1461" w14:textId="77777777" w:rsidR="005704D3" w:rsidRPr="00F21AF6" w:rsidRDefault="005704D3" w:rsidP="001E58E7">
            <w:pPr>
              <w:spacing w:after="60"/>
              <w:ind w:firstLine="0"/>
              <w:rPr>
                <w:sz w:val="22"/>
                <w:szCs w:val="22"/>
              </w:rPr>
            </w:pPr>
            <w:r w:rsidRPr="00F21AF6">
              <w:rPr>
                <w:sz w:val="22"/>
                <w:szCs w:val="22"/>
              </w:rPr>
              <w:t>KOD_TOFK</w:t>
            </w:r>
          </w:p>
        </w:tc>
        <w:tc>
          <w:tcPr>
            <w:tcW w:w="1081" w:type="dxa"/>
            <w:shd w:val="clear" w:color="auto" w:fill="auto"/>
          </w:tcPr>
          <w:p w14:paraId="77039E28"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60D76B53" w14:textId="77777777" w:rsidR="005704D3" w:rsidRPr="00F21AF6" w:rsidRDefault="005704D3" w:rsidP="001E58E7">
            <w:pPr>
              <w:spacing w:after="60"/>
              <w:ind w:firstLine="0"/>
              <w:rPr>
                <w:sz w:val="22"/>
                <w:szCs w:val="22"/>
              </w:rPr>
            </w:pPr>
            <w:r w:rsidRPr="00F21AF6">
              <w:rPr>
                <w:sz w:val="22"/>
                <w:szCs w:val="22"/>
              </w:rPr>
              <w:t>= 4</w:t>
            </w:r>
          </w:p>
        </w:tc>
        <w:tc>
          <w:tcPr>
            <w:tcW w:w="1080" w:type="dxa"/>
            <w:shd w:val="clear" w:color="auto" w:fill="auto"/>
          </w:tcPr>
          <w:p w14:paraId="433D46AA"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20CCB6BC" w14:textId="77777777" w:rsidR="005704D3" w:rsidRPr="00F21AF6" w:rsidRDefault="005704D3" w:rsidP="001E58E7">
            <w:pPr>
              <w:spacing w:after="60"/>
              <w:ind w:firstLine="0"/>
              <w:rPr>
                <w:sz w:val="22"/>
                <w:szCs w:val="22"/>
              </w:rPr>
            </w:pPr>
            <w:r w:rsidRPr="00F21AF6">
              <w:rPr>
                <w:sz w:val="22"/>
                <w:szCs w:val="22"/>
              </w:rPr>
              <w:t>Заполняется в соответствии с централизованным справочником ФК.</w:t>
            </w:r>
          </w:p>
        </w:tc>
      </w:tr>
      <w:tr w:rsidR="005704D3" w:rsidRPr="00F21AF6" w14:paraId="5ABC74F6" w14:textId="77777777" w:rsidTr="00F21AF6">
        <w:tc>
          <w:tcPr>
            <w:tcW w:w="1920" w:type="dxa"/>
            <w:tcBorders>
              <w:bottom w:val="single" w:sz="4" w:space="0" w:color="auto"/>
            </w:tcBorders>
            <w:shd w:val="clear" w:color="auto" w:fill="auto"/>
          </w:tcPr>
          <w:p w14:paraId="39CB88DB" w14:textId="77777777" w:rsidR="005704D3" w:rsidRPr="00F21AF6" w:rsidRDefault="005704D3" w:rsidP="001E58E7">
            <w:pPr>
              <w:spacing w:after="60"/>
              <w:ind w:firstLine="0"/>
              <w:rPr>
                <w:sz w:val="22"/>
                <w:szCs w:val="22"/>
              </w:rPr>
            </w:pPr>
            <w:r w:rsidRPr="00F21AF6">
              <w:rPr>
                <w:sz w:val="22"/>
                <w:szCs w:val="22"/>
              </w:rPr>
              <w:t>Наименование ТОФК</w:t>
            </w:r>
          </w:p>
        </w:tc>
        <w:tc>
          <w:tcPr>
            <w:tcW w:w="1986" w:type="dxa"/>
            <w:tcBorders>
              <w:bottom w:val="single" w:sz="4" w:space="0" w:color="auto"/>
            </w:tcBorders>
            <w:shd w:val="clear" w:color="auto" w:fill="auto"/>
          </w:tcPr>
          <w:p w14:paraId="504E1E30" w14:textId="77777777" w:rsidR="005704D3" w:rsidRPr="00F21AF6" w:rsidRDefault="005704D3" w:rsidP="001E58E7">
            <w:pPr>
              <w:spacing w:after="60"/>
              <w:ind w:firstLine="0"/>
              <w:rPr>
                <w:sz w:val="22"/>
                <w:szCs w:val="22"/>
              </w:rPr>
            </w:pPr>
            <w:r w:rsidRPr="00F21AF6">
              <w:rPr>
                <w:sz w:val="22"/>
                <w:szCs w:val="22"/>
              </w:rPr>
              <w:t>NAME_TOFK</w:t>
            </w:r>
          </w:p>
        </w:tc>
        <w:tc>
          <w:tcPr>
            <w:tcW w:w="1081" w:type="dxa"/>
            <w:tcBorders>
              <w:bottom w:val="single" w:sz="4" w:space="0" w:color="auto"/>
            </w:tcBorders>
            <w:shd w:val="clear" w:color="auto" w:fill="auto"/>
          </w:tcPr>
          <w:p w14:paraId="5FE8EF1A" w14:textId="77777777" w:rsidR="005704D3" w:rsidRPr="00F21AF6" w:rsidRDefault="005704D3" w:rsidP="001E58E7">
            <w:pPr>
              <w:spacing w:after="60"/>
              <w:ind w:firstLine="0"/>
              <w:rPr>
                <w:sz w:val="22"/>
                <w:szCs w:val="22"/>
              </w:rPr>
            </w:pPr>
            <w:r w:rsidRPr="00F21AF6">
              <w:rPr>
                <w:sz w:val="22"/>
                <w:szCs w:val="22"/>
              </w:rPr>
              <w:t>STRING</w:t>
            </w:r>
          </w:p>
        </w:tc>
        <w:tc>
          <w:tcPr>
            <w:tcW w:w="900" w:type="dxa"/>
            <w:tcBorders>
              <w:bottom w:val="single" w:sz="4" w:space="0" w:color="auto"/>
            </w:tcBorders>
            <w:shd w:val="clear" w:color="auto" w:fill="auto"/>
          </w:tcPr>
          <w:p w14:paraId="0629A638" w14:textId="77777777" w:rsidR="005704D3" w:rsidRPr="00F21AF6" w:rsidRDefault="005704D3" w:rsidP="001E58E7">
            <w:pPr>
              <w:spacing w:after="60"/>
              <w:ind w:firstLine="0"/>
              <w:rPr>
                <w:sz w:val="22"/>
                <w:szCs w:val="22"/>
              </w:rPr>
            </w:pPr>
            <w:r w:rsidRPr="00F21AF6">
              <w:rPr>
                <w:sz w:val="22"/>
                <w:szCs w:val="22"/>
              </w:rPr>
              <w:t>&lt;= 2000</w:t>
            </w:r>
          </w:p>
        </w:tc>
        <w:tc>
          <w:tcPr>
            <w:tcW w:w="1080" w:type="dxa"/>
            <w:tcBorders>
              <w:bottom w:val="single" w:sz="4" w:space="0" w:color="auto"/>
            </w:tcBorders>
            <w:shd w:val="clear" w:color="auto" w:fill="auto"/>
          </w:tcPr>
          <w:p w14:paraId="06DA69CB" w14:textId="77777777" w:rsidR="005704D3" w:rsidRPr="00F21AF6" w:rsidRDefault="005704D3" w:rsidP="001E58E7">
            <w:pPr>
              <w:spacing w:after="60"/>
              <w:ind w:firstLine="0"/>
              <w:rPr>
                <w:sz w:val="22"/>
                <w:szCs w:val="22"/>
              </w:rPr>
            </w:pPr>
            <w:r w:rsidRPr="00F21AF6">
              <w:rPr>
                <w:sz w:val="22"/>
                <w:szCs w:val="22"/>
              </w:rPr>
              <w:t>Да</w:t>
            </w:r>
          </w:p>
        </w:tc>
        <w:tc>
          <w:tcPr>
            <w:tcW w:w="2887" w:type="dxa"/>
            <w:tcBorders>
              <w:bottom w:val="single" w:sz="4" w:space="0" w:color="auto"/>
            </w:tcBorders>
            <w:shd w:val="clear" w:color="auto" w:fill="auto"/>
          </w:tcPr>
          <w:p w14:paraId="0419541C" w14:textId="77777777" w:rsidR="005704D3" w:rsidRPr="00F21AF6" w:rsidRDefault="005704D3" w:rsidP="001E58E7">
            <w:pPr>
              <w:spacing w:after="60"/>
              <w:ind w:firstLine="0"/>
              <w:rPr>
                <w:sz w:val="22"/>
                <w:szCs w:val="22"/>
              </w:rPr>
            </w:pPr>
            <w:r w:rsidRPr="00F21AF6">
              <w:rPr>
                <w:sz w:val="22"/>
                <w:szCs w:val="22"/>
              </w:rPr>
              <w:t>Полное наименование ТОФК. Заполняется в соответствии с централизованным справочником ФК.</w:t>
            </w:r>
          </w:p>
        </w:tc>
      </w:tr>
      <w:tr w:rsidR="005704D3" w:rsidRPr="00F21AF6" w14:paraId="1F3E286B" w14:textId="77777777" w:rsidTr="00F21AF6">
        <w:tc>
          <w:tcPr>
            <w:tcW w:w="1920" w:type="dxa"/>
            <w:shd w:val="clear" w:color="auto" w:fill="FFFF00"/>
          </w:tcPr>
          <w:p w14:paraId="0ADFE374" w14:textId="77777777" w:rsidR="005704D3" w:rsidRPr="00F21AF6" w:rsidRDefault="005704D3" w:rsidP="001E58E7">
            <w:pPr>
              <w:spacing w:after="60"/>
              <w:ind w:firstLine="0"/>
              <w:rPr>
                <w:b/>
                <w:i/>
                <w:sz w:val="22"/>
                <w:szCs w:val="22"/>
              </w:rPr>
            </w:pPr>
            <w:r w:rsidRPr="00F21AF6">
              <w:rPr>
                <w:b/>
                <w:i/>
                <w:sz w:val="22"/>
                <w:szCs w:val="22"/>
              </w:rPr>
              <w:t>Почтовая информация о получателе файла</w:t>
            </w:r>
          </w:p>
        </w:tc>
        <w:tc>
          <w:tcPr>
            <w:tcW w:w="1986" w:type="dxa"/>
            <w:shd w:val="clear" w:color="auto" w:fill="FFFF00"/>
          </w:tcPr>
          <w:p w14:paraId="4A2583B3" w14:textId="77777777" w:rsidR="005704D3" w:rsidRPr="00F21AF6" w:rsidRDefault="005704D3" w:rsidP="001E58E7">
            <w:pPr>
              <w:spacing w:after="60"/>
              <w:ind w:firstLine="0"/>
              <w:rPr>
                <w:b/>
                <w:i/>
                <w:sz w:val="22"/>
                <w:szCs w:val="22"/>
              </w:rPr>
            </w:pPr>
            <w:r w:rsidRPr="00F21AF6">
              <w:rPr>
                <w:b/>
                <w:i/>
                <w:sz w:val="22"/>
                <w:szCs w:val="22"/>
              </w:rPr>
              <w:t>TO</w:t>
            </w:r>
          </w:p>
        </w:tc>
        <w:tc>
          <w:tcPr>
            <w:tcW w:w="1081" w:type="dxa"/>
            <w:shd w:val="clear" w:color="auto" w:fill="FFFF00"/>
          </w:tcPr>
          <w:p w14:paraId="1C3A4A76" w14:textId="77777777" w:rsidR="005704D3" w:rsidRPr="00F21AF6" w:rsidRDefault="005704D3" w:rsidP="001E58E7">
            <w:pPr>
              <w:spacing w:after="60"/>
              <w:ind w:firstLine="0"/>
              <w:rPr>
                <w:b/>
                <w:i/>
                <w:sz w:val="22"/>
                <w:szCs w:val="22"/>
              </w:rPr>
            </w:pPr>
          </w:p>
        </w:tc>
        <w:tc>
          <w:tcPr>
            <w:tcW w:w="900" w:type="dxa"/>
            <w:shd w:val="clear" w:color="auto" w:fill="FFFF00"/>
          </w:tcPr>
          <w:p w14:paraId="034761F2" w14:textId="77777777" w:rsidR="005704D3" w:rsidRPr="00F21AF6" w:rsidRDefault="005704D3" w:rsidP="001E58E7">
            <w:pPr>
              <w:spacing w:after="60"/>
              <w:ind w:firstLine="0"/>
              <w:rPr>
                <w:b/>
                <w:i/>
                <w:sz w:val="22"/>
                <w:szCs w:val="22"/>
              </w:rPr>
            </w:pPr>
          </w:p>
        </w:tc>
        <w:tc>
          <w:tcPr>
            <w:tcW w:w="1080" w:type="dxa"/>
            <w:shd w:val="clear" w:color="auto" w:fill="FFFF00"/>
          </w:tcPr>
          <w:p w14:paraId="6485228E" w14:textId="77777777" w:rsidR="005704D3" w:rsidRPr="00F21AF6" w:rsidRDefault="005704D3" w:rsidP="001E58E7">
            <w:pPr>
              <w:spacing w:after="60"/>
              <w:ind w:firstLine="0"/>
              <w:rPr>
                <w:b/>
                <w:i/>
                <w:sz w:val="22"/>
                <w:szCs w:val="22"/>
              </w:rPr>
            </w:pPr>
            <w:r w:rsidRPr="00F21AF6">
              <w:rPr>
                <w:b/>
                <w:i/>
                <w:sz w:val="22"/>
                <w:szCs w:val="22"/>
              </w:rPr>
              <w:t>Да</w:t>
            </w:r>
          </w:p>
        </w:tc>
        <w:tc>
          <w:tcPr>
            <w:tcW w:w="2887" w:type="dxa"/>
            <w:shd w:val="clear" w:color="auto" w:fill="FFFF00"/>
          </w:tcPr>
          <w:p w14:paraId="628B90C8" w14:textId="77777777" w:rsidR="005704D3" w:rsidRPr="00F21AF6" w:rsidRDefault="005704D3" w:rsidP="001E58E7">
            <w:pPr>
              <w:spacing w:after="60"/>
              <w:ind w:firstLine="0"/>
              <w:rPr>
                <w:b/>
                <w:i/>
                <w:sz w:val="22"/>
                <w:szCs w:val="22"/>
              </w:rPr>
            </w:pPr>
          </w:p>
        </w:tc>
      </w:tr>
      <w:tr w:rsidR="005704D3" w:rsidRPr="00F21AF6" w14:paraId="45DE9D73" w14:textId="77777777" w:rsidTr="00F21AF6">
        <w:tc>
          <w:tcPr>
            <w:tcW w:w="1920" w:type="dxa"/>
            <w:shd w:val="clear" w:color="auto" w:fill="auto"/>
          </w:tcPr>
          <w:p w14:paraId="2EA14998" w14:textId="77777777" w:rsidR="005704D3" w:rsidRPr="00F21AF6" w:rsidRDefault="005704D3" w:rsidP="001E58E7">
            <w:pPr>
              <w:spacing w:after="60"/>
              <w:ind w:firstLine="0"/>
              <w:rPr>
                <w:sz w:val="22"/>
                <w:szCs w:val="22"/>
              </w:rPr>
            </w:pPr>
            <w:r w:rsidRPr="00F21AF6">
              <w:rPr>
                <w:sz w:val="22"/>
                <w:szCs w:val="22"/>
              </w:rPr>
              <w:t>Уровень бюджета</w:t>
            </w:r>
          </w:p>
        </w:tc>
        <w:tc>
          <w:tcPr>
            <w:tcW w:w="1986" w:type="dxa"/>
            <w:shd w:val="clear" w:color="auto" w:fill="auto"/>
          </w:tcPr>
          <w:p w14:paraId="7C9112F3" w14:textId="77777777" w:rsidR="005704D3" w:rsidRPr="00F21AF6" w:rsidRDefault="005704D3" w:rsidP="001E58E7">
            <w:pPr>
              <w:spacing w:after="60"/>
              <w:ind w:firstLine="0"/>
              <w:rPr>
                <w:sz w:val="22"/>
                <w:szCs w:val="22"/>
              </w:rPr>
            </w:pPr>
            <w:r w:rsidRPr="00F21AF6">
              <w:rPr>
                <w:sz w:val="22"/>
                <w:szCs w:val="22"/>
              </w:rPr>
              <w:t>BUDG_LEVEL</w:t>
            </w:r>
          </w:p>
        </w:tc>
        <w:tc>
          <w:tcPr>
            <w:tcW w:w="1081" w:type="dxa"/>
            <w:shd w:val="clear" w:color="auto" w:fill="auto"/>
          </w:tcPr>
          <w:p w14:paraId="6490E019"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24F2079C" w14:textId="77777777" w:rsidR="005704D3" w:rsidRPr="00F21AF6" w:rsidRDefault="005704D3" w:rsidP="001E58E7">
            <w:pPr>
              <w:spacing w:after="60"/>
              <w:ind w:firstLine="0"/>
              <w:rPr>
                <w:sz w:val="22"/>
                <w:szCs w:val="22"/>
              </w:rPr>
            </w:pPr>
            <w:r w:rsidRPr="00F21AF6">
              <w:rPr>
                <w:sz w:val="22"/>
                <w:szCs w:val="22"/>
              </w:rPr>
              <w:t>= 1</w:t>
            </w:r>
          </w:p>
        </w:tc>
        <w:tc>
          <w:tcPr>
            <w:tcW w:w="1080" w:type="dxa"/>
            <w:shd w:val="clear" w:color="auto" w:fill="auto"/>
          </w:tcPr>
          <w:p w14:paraId="741AAE0E"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3E944CBE" w14:textId="77777777" w:rsidR="005704D3" w:rsidRPr="00F21AF6" w:rsidRDefault="005704D3" w:rsidP="001E58E7">
            <w:pPr>
              <w:spacing w:before="60" w:after="60"/>
              <w:ind w:firstLine="0"/>
              <w:rPr>
                <w:sz w:val="22"/>
                <w:szCs w:val="22"/>
              </w:rPr>
            </w:pPr>
            <w:r w:rsidRPr="00F21AF6">
              <w:rPr>
                <w:sz w:val="22"/>
                <w:szCs w:val="22"/>
              </w:rPr>
              <w:t>Уровень бюджета принимает следующие значения:</w:t>
            </w:r>
          </w:p>
          <w:p w14:paraId="5A50E006" w14:textId="77777777" w:rsidR="005704D3" w:rsidRPr="00F21AF6" w:rsidRDefault="005704D3" w:rsidP="001E58E7">
            <w:pPr>
              <w:spacing w:before="60" w:after="60"/>
              <w:ind w:firstLine="0"/>
              <w:rPr>
                <w:sz w:val="22"/>
                <w:szCs w:val="22"/>
              </w:rPr>
            </w:pPr>
            <w:r w:rsidRPr="00F21AF6">
              <w:rPr>
                <w:sz w:val="22"/>
                <w:szCs w:val="22"/>
              </w:rPr>
              <w:t>1 – «федеральный бюджет»;</w:t>
            </w:r>
          </w:p>
          <w:p w14:paraId="6BAF3F90" w14:textId="77777777" w:rsidR="005704D3" w:rsidRPr="00F21AF6" w:rsidRDefault="005704D3" w:rsidP="001E58E7">
            <w:pPr>
              <w:spacing w:before="60" w:after="60"/>
              <w:ind w:firstLine="0"/>
              <w:rPr>
                <w:sz w:val="22"/>
                <w:szCs w:val="22"/>
              </w:rPr>
            </w:pPr>
            <w:r w:rsidRPr="00F21AF6">
              <w:rPr>
                <w:sz w:val="22"/>
                <w:szCs w:val="22"/>
              </w:rPr>
              <w:t>2 – «бюджет субъекта РФ»;</w:t>
            </w:r>
          </w:p>
          <w:p w14:paraId="3D265B0B" w14:textId="77777777" w:rsidR="005704D3" w:rsidRPr="00F21AF6" w:rsidRDefault="005704D3" w:rsidP="001E58E7">
            <w:pPr>
              <w:spacing w:before="60" w:after="60"/>
              <w:ind w:firstLine="0"/>
              <w:rPr>
                <w:sz w:val="22"/>
                <w:szCs w:val="22"/>
              </w:rPr>
            </w:pPr>
            <w:r w:rsidRPr="00F21AF6">
              <w:rPr>
                <w:sz w:val="22"/>
                <w:szCs w:val="22"/>
              </w:rPr>
              <w:t>3 – «местный бюджет»;</w:t>
            </w:r>
          </w:p>
          <w:p w14:paraId="037F85D9" w14:textId="77777777" w:rsidR="005704D3" w:rsidRPr="00F21AF6" w:rsidRDefault="005704D3" w:rsidP="001E58E7">
            <w:pPr>
              <w:spacing w:before="60" w:after="60"/>
              <w:ind w:firstLine="0"/>
              <w:rPr>
                <w:sz w:val="22"/>
                <w:szCs w:val="22"/>
              </w:rPr>
            </w:pPr>
            <w:r w:rsidRPr="00F21AF6">
              <w:rPr>
                <w:sz w:val="22"/>
                <w:szCs w:val="22"/>
              </w:rPr>
              <w:t>4 - «бюджет ГВБФ»;</w:t>
            </w:r>
          </w:p>
          <w:p w14:paraId="4E3E88EF" w14:textId="77777777" w:rsidR="005704D3" w:rsidRPr="00F21AF6" w:rsidRDefault="005704D3" w:rsidP="001E58E7">
            <w:pPr>
              <w:spacing w:before="60" w:after="60"/>
              <w:ind w:firstLine="0"/>
              <w:rPr>
                <w:sz w:val="22"/>
                <w:szCs w:val="22"/>
              </w:rPr>
            </w:pPr>
            <w:r w:rsidRPr="00F21AF6">
              <w:rPr>
                <w:sz w:val="22"/>
                <w:szCs w:val="22"/>
              </w:rPr>
              <w:t>5 - «бюджет ТГВБФ»;</w:t>
            </w:r>
          </w:p>
          <w:p w14:paraId="50180E04" w14:textId="77777777" w:rsidR="005704D3" w:rsidRPr="00F21AF6" w:rsidRDefault="005704D3" w:rsidP="001E58E7">
            <w:pPr>
              <w:spacing w:after="60"/>
              <w:ind w:firstLine="0"/>
              <w:rPr>
                <w:sz w:val="22"/>
                <w:szCs w:val="22"/>
              </w:rPr>
            </w:pPr>
            <w:r w:rsidRPr="00F21AF6">
              <w:rPr>
                <w:sz w:val="22"/>
                <w:szCs w:val="22"/>
              </w:rPr>
              <w:t>6 - «Средства ЮЛ».</w:t>
            </w:r>
          </w:p>
        </w:tc>
      </w:tr>
      <w:tr w:rsidR="005704D3" w:rsidRPr="00F21AF6" w14:paraId="498860E0" w14:textId="77777777" w:rsidTr="00F21AF6">
        <w:tc>
          <w:tcPr>
            <w:tcW w:w="1920" w:type="dxa"/>
            <w:shd w:val="clear" w:color="auto" w:fill="auto"/>
          </w:tcPr>
          <w:p w14:paraId="084B1122" w14:textId="77777777" w:rsidR="005704D3" w:rsidRPr="00F21AF6" w:rsidRDefault="005704D3" w:rsidP="001E58E7">
            <w:pPr>
              <w:spacing w:after="60"/>
              <w:ind w:firstLine="0"/>
              <w:rPr>
                <w:sz w:val="22"/>
                <w:szCs w:val="22"/>
              </w:rPr>
            </w:pPr>
            <w:r w:rsidRPr="00F21AF6">
              <w:rPr>
                <w:sz w:val="22"/>
                <w:szCs w:val="22"/>
              </w:rPr>
              <w:t>Код клиента</w:t>
            </w:r>
          </w:p>
        </w:tc>
        <w:tc>
          <w:tcPr>
            <w:tcW w:w="1986" w:type="dxa"/>
            <w:shd w:val="clear" w:color="auto" w:fill="auto"/>
          </w:tcPr>
          <w:p w14:paraId="42DCFC59" w14:textId="77777777" w:rsidR="005704D3" w:rsidRPr="00F21AF6" w:rsidRDefault="005704D3" w:rsidP="001E58E7">
            <w:pPr>
              <w:spacing w:after="60"/>
              <w:ind w:firstLine="0"/>
              <w:rPr>
                <w:sz w:val="22"/>
                <w:szCs w:val="22"/>
              </w:rPr>
            </w:pPr>
            <w:r w:rsidRPr="00F21AF6">
              <w:rPr>
                <w:sz w:val="22"/>
                <w:szCs w:val="22"/>
              </w:rPr>
              <w:t>KOD_UBP</w:t>
            </w:r>
          </w:p>
        </w:tc>
        <w:tc>
          <w:tcPr>
            <w:tcW w:w="1081" w:type="dxa"/>
            <w:shd w:val="clear" w:color="auto" w:fill="auto"/>
          </w:tcPr>
          <w:p w14:paraId="32C9C89C"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0221E031" w14:textId="77777777" w:rsidR="005704D3" w:rsidRPr="00F21AF6" w:rsidRDefault="005704D3" w:rsidP="001E58E7">
            <w:pPr>
              <w:spacing w:after="60"/>
              <w:ind w:firstLine="0"/>
              <w:rPr>
                <w:sz w:val="22"/>
                <w:szCs w:val="22"/>
              </w:rPr>
            </w:pPr>
            <w:r w:rsidRPr="00F21AF6">
              <w:rPr>
                <w:sz w:val="22"/>
                <w:szCs w:val="22"/>
              </w:rPr>
              <w:t>= 8</w:t>
            </w:r>
          </w:p>
        </w:tc>
        <w:tc>
          <w:tcPr>
            <w:tcW w:w="1080" w:type="dxa"/>
            <w:shd w:val="clear" w:color="auto" w:fill="auto"/>
          </w:tcPr>
          <w:p w14:paraId="68A27145"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3AE04A1F" w14:textId="77777777" w:rsidR="005704D3" w:rsidRPr="00F21AF6" w:rsidRDefault="005704D3" w:rsidP="001E58E7">
            <w:pPr>
              <w:spacing w:after="60"/>
              <w:ind w:firstLine="0"/>
              <w:rPr>
                <w:sz w:val="22"/>
                <w:szCs w:val="22"/>
              </w:rPr>
            </w:pPr>
            <w:r w:rsidRPr="00F21AF6">
              <w:rPr>
                <w:sz w:val="22"/>
                <w:szCs w:val="22"/>
              </w:rPr>
              <w:t>Указывается уникальный код организации по Сводному реестру, равный 8 знакам.</w:t>
            </w:r>
          </w:p>
        </w:tc>
      </w:tr>
      <w:tr w:rsidR="005704D3" w:rsidRPr="00F21AF6" w14:paraId="513473F9" w14:textId="77777777" w:rsidTr="00F21AF6">
        <w:tc>
          <w:tcPr>
            <w:tcW w:w="1920" w:type="dxa"/>
            <w:tcBorders>
              <w:bottom w:val="single" w:sz="4" w:space="0" w:color="auto"/>
            </w:tcBorders>
            <w:shd w:val="clear" w:color="auto" w:fill="auto"/>
          </w:tcPr>
          <w:p w14:paraId="0FF95482" w14:textId="77777777" w:rsidR="005704D3" w:rsidRPr="00F21AF6" w:rsidRDefault="005704D3" w:rsidP="001E58E7">
            <w:pPr>
              <w:spacing w:after="60"/>
              <w:ind w:firstLine="0"/>
              <w:rPr>
                <w:sz w:val="22"/>
                <w:szCs w:val="22"/>
              </w:rPr>
            </w:pPr>
            <w:r w:rsidRPr="00F21AF6">
              <w:rPr>
                <w:sz w:val="22"/>
                <w:szCs w:val="22"/>
              </w:rPr>
              <w:t>Наименование клиента</w:t>
            </w:r>
          </w:p>
        </w:tc>
        <w:tc>
          <w:tcPr>
            <w:tcW w:w="1986" w:type="dxa"/>
            <w:tcBorders>
              <w:bottom w:val="single" w:sz="4" w:space="0" w:color="auto"/>
            </w:tcBorders>
            <w:shd w:val="clear" w:color="auto" w:fill="auto"/>
          </w:tcPr>
          <w:p w14:paraId="6B2BBE9D" w14:textId="77777777" w:rsidR="005704D3" w:rsidRPr="00F21AF6" w:rsidRDefault="005704D3" w:rsidP="001E58E7">
            <w:pPr>
              <w:spacing w:after="60"/>
              <w:ind w:firstLine="0"/>
              <w:rPr>
                <w:sz w:val="22"/>
                <w:szCs w:val="22"/>
              </w:rPr>
            </w:pPr>
            <w:r w:rsidRPr="00F21AF6">
              <w:rPr>
                <w:sz w:val="22"/>
                <w:szCs w:val="22"/>
              </w:rPr>
              <w:t>NAME_UBP</w:t>
            </w:r>
          </w:p>
        </w:tc>
        <w:tc>
          <w:tcPr>
            <w:tcW w:w="1081" w:type="dxa"/>
            <w:tcBorders>
              <w:bottom w:val="single" w:sz="4" w:space="0" w:color="auto"/>
            </w:tcBorders>
            <w:shd w:val="clear" w:color="auto" w:fill="auto"/>
          </w:tcPr>
          <w:p w14:paraId="083C8081" w14:textId="77777777" w:rsidR="005704D3" w:rsidRPr="00F21AF6" w:rsidRDefault="005704D3" w:rsidP="001E58E7">
            <w:pPr>
              <w:spacing w:after="60"/>
              <w:ind w:firstLine="0"/>
              <w:rPr>
                <w:sz w:val="22"/>
                <w:szCs w:val="22"/>
              </w:rPr>
            </w:pPr>
            <w:r w:rsidRPr="00F21AF6">
              <w:rPr>
                <w:sz w:val="22"/>
                <w:szCs w:val="22"/>
              </w:rPr>
              <w:t>STRING</w:t>
            </w:r>
          </w:p>
        </w:tc>
        <w:tc>
          <w:tcPr>
            <w:tcW w:w="900" w:type="dxa"/>
            <w:tcBorders>
              <w:bottom w:val="single" w:sz="4" w:space="0" w:color="auto"/>
            </w:tcBorders>
            <w:shd w:val="clear" w:color="auto" w:fill="auto"/>
          </w:tcPr>
          <w:p w14:paraId="141A84E5" w14:textId="77777777" w:rsidR="005704D3" w:rsidRPr="00F21AF6" w:rsidRDefault="005704D3" w:rsidP="001E58E7">
            <w:pPr>
              <w:spacing w:after="60"/>
              <w:ind w:firstLine="0"/>
              <w:rPr>
                <w:sz w:val="22"/>
                <w:szCs w:val="22"/>
              </w:rPr>
            </w:pPr>
            <w:r w:rsidRPr="00F21AF6">
              <w:rPr>
                <w:sz w:val="22"/>
                <w:szCs w:val="22"/>
              </w:rPr>
              <w:t>&lt;= 2000</w:t>
            </w:r>
          </w:p>
        </w:tc>
        <w:tc>
          <w:tcPr>
            <w:tcW w:w="1080" w:type="dxa"/>
            <w:tcBorders>
              <w:bottom w:val="single" w:sz="4" w:space="0" w:color="auto"/>
            </w:tcBorders>
            <w:shd w:val="clear" w:color="auto" w:fill="auto"/>
          </w:tcPr>
          <w:p w14:paraId="5869093A" w14:textId="77777777" w:rsidR="005704D3" w:rsidRPr="00F21AF6" w:rsidRDefault="005704D3" w:rsidP="001E58E7">
            <w:pPr>
              <w:spacing w:after="60"/>
              <w:ind w:firstLine="0"/>
              <w:rPr>
                <w:sz w:val="22"/>
                <w:szCs w:val="22"/>
              </w:rPr>
            </w:pPr>
            <w:r w:rsidRPr="00F21AF6">
              <w:rPr>
                <w:sz w:val="22"/>
                <w:szCs w:val="22"/>
              </w:rPr>
              <w:t>Да</w:t>
            </w:r>
          </w:p>
        </w:tc>
        <w:tc>
          <w:tcPr>
            <w:tcW w:w="2887" w:type="dxa"/>
            <w:tcBorders>
              <w:bottom w:val="single" w:sz="4" w:space="0" w:color="auto"/>
            </w:tcBorders>
            <w:shd w:val="clear" w:color="auto" w:fill="auto"/>
          </w:tcPr>
          <w:p w14:paraId="5093CD36" w14:textId="77777777" w:rsidR="005704D3" w:rsidRPr="00F21AF6" w:rsidRDefault="005704D3" w:rsidP="001E58E7">
            <w:pPr>
              <w:spacing w:after="60"/>
              <w:ind w:firstLine="0"/>
              <w:rPr>
                <w:sz w:val="22"/>
                <w:szCs w:val="22"/>
              </w:rPr>
            </w:pPr>
            <w:r w:rsidRPr="00F21AF6">
              <w:rPr>
                <w:sz w:val="22"/>
                <w:szCs w:val="22"/>
              </w:rPr>
              <w:t>Полное наименование ПБС.</w:t>
            </w:r>
          </w:p>
        </w:tc>
      </w:tr>
      <w:tr w:rsidR="005704D3" w:rsidRPr="00F21AF6" w14:paraId="645DCD3C" w14:textId="77777777" w:rsidTr="00F21AF6">
        <w:tc>
          <w:tcPr>
            <w:tcW w:w="1920" w:type="dxa"/>
            <w:shd w:val="clear" w:color="auto" w:fill="FFFF00"/>
          </w:tcPr>
          <w:p w14:paraId="6451EBC0" w14:textId="77777777" w:rsidR="005704D3" w:rsidRPr="00F21AF6" w:rsidRDefault="005704D3" w:rsidP="001E58E7">
            <w:pPr>
              <w:spacing w:after="60"/>
              <w:ind w:firstLine="0"/>
              <w:rPr>
                <w:b/>
                <w:i/>
                <w:sz w:val="22"/>
                <w:szCs w:val="22"/>
              </w:rPr>
            </w:pPr>
            <w:r w:rsidRPr="00F21AF6">
              <w:rPr>
                <w:b/>
                <w:i/>
                <w:sz w:val="22"/>
                <w:szCs w:val="22"/>
              </w:rPr>
              <w:t>Реквизиты конфиденциальности</w:t>
            </w:r>
          </w:p>
        </w:tc>
        <w:tc>
          <w:tcPr>
            <w:tcW w:w="1986" w:type="dxa"/>
            <w:shd w:val="clear" w:color="auto" w:fill="FFFF00"/>
          </w:tcPr>
          <w:p w14:paraId="35CE0BDA" w14:textId="77777777" w:rsidR="005704D3" w:rsidRPr="00F21AF6" w:rsidRDefault="005704D3" w:rsidP="001E58E7">
            <w:pPr>
              <w:spacing w:after="60"/>
              <w:ind w:firstLine="0"/>
              <w:rPr>
                <w:b/>
                <w:i/>
                <w:sz w:val="22"/>
                <w:szCs w:val="22"/>
              </w:rPr>
            </w:pPr>
            <w:r w:rsidRPr="00F21AF6">
              <w:rPr>
                <w:b/>
                <w:i/>
                <w:sz w:val="22"/>
                <w:szCs w:val="22"/>
              </w:rPr>
              <w:t>SECURE</w:t>
            </w:r>
          </w:p>
        </w:tc>
        <w:tc>
          <w:tcPr>
            <w:tcW w:w="1081" w:type="dxa"/>
            <w:shd w:val="clear" w:color="auto" w:fill="FFFF00"/>
          </w:tcPr>
          <w:p w14:paraId="3CA981A3" w14:textId="77777777" w:rsidR="005704D3" w:rsidRPr="00F21AF6" w:rsidRDefault="005704D3" w:rsidP="001E58E7">
            <w:pPr>
              <w:spacing w:after="60"/>
              <w:ind w:firstLine="0"/>
              <w:rPr>
                <w:b/>
                <w:i/>
                <w:sz w:val="22"/>
                <w:szCs w:val="22"/>
              </w:rPr>
            </w:pPr>
          </w:p>
        </w:tc>
        <w:tc>
          <w:tcPr>
            <w:tcW w:w="900" w:type="dxa"/>
            <w:shd w:val="clear" w:color="auto" w:fill="FFFF00"/>
          </w:tcPr>
          <w:p w14:paraId="4DDF2314" w14:textId="77777777" w:rsidR="005704D3" w:rsidRPr="00F21AF6" w:rsidRDefault="005704D3" w:rsidP="001E58E7">
            <w:pPr>
              <w:spacing w:after="60"/>
              <w:ind w:firstLine="0"/>
              <w:rPr>
                <w:b/>
                <w:i/>
                <w:sz w:val="22"/>
                <w:szCs w:val="22"/>
              </w:rPr>
            </w:pPr>
          </w:p>
        </w:tc>
        <w:tc>
          <w:tcPr>
            <w:tcW w:w="1080" w:type="dxa"/>
            <w:shd w:val="clear" w:color="auto" w:fill="FFFF00"/>
          </w:tcPr>
          <w:p w14:paraId="0451A071" w14:textId="77777777" w:rsidR="005704D3" w:rsidRPr="00F21AF6" w:rsidRDefault="005704D3" w:rsidP="001E58E7">
            <w:pPr>
              <w:spacing w:after="60"/>
              <w:ind w:firstLine="0"/>
              <w:rPr>
                <w:b/>
                <w:i/>
                <w:sz w:val="22"/>
                <w:szCs w:val="22"/>
              </w:rPr>
            </w:pPr>
            <w:r w:rsidRPr="00F21AF6">
              <w:rPr>
                <w:b/>
                <w:i/>
                <w:sz w:val="22"/>
                <w:szCs w:val="22"/>
              </w:rPr>
              <w:t>Нет</w:t>
            </w:r>
          </w:p>
        </w:tc>
        <w:tc>
          <w:tcPr>
            <w:tcW w:w="2887" w:type="dxa"/>
            <w:shd w:val="clear" w:color="auto" w:fill="FFFF00"/>
          </w:tcPr>
          <w:p w14:paraId="4A84D149" w14:textId="77777777" w:rsidR="005704D3" w:rsidRPr="00F21AF6" w:rsidRDefault="005704D3" w:rsidP="001E58E7">
            <w:pPr>
              <w:spacing w:after="60"/>
              <w:ind w:firstLine="0"/>
              <w:rPr>
                <w:b/>
                <w:i/>
                <w:sz w:val="22"/>
                <w:szCs w:val="22"/>
              </w:rPr>
            </w:pPr>
            <w:r w:rsidRPr="00F21AF6">
              <w:rPr>
                <w:b/>
                <w:i/>
                <w:sz w:val="22"/>
                <w:szCs w:val="22"/>
              </w:rPr>
              <w:t>Блок обязателен для заполнения для документов, имеющих уровень конфиденциальности (SECURE.LEVEL), отличный от нуля.</w:t>
            </w:r>
          </w:p>
        </w:tc>
      </w:tr>
      <w:tr w:rsidR="005704D3" w:rsidRPr="00F21AF6" w14:paraId="453B0E16" w14:textId="77777777" w:rsidTr="00F21AF6">
        <w:tc>
          <w:tcPr>
            <w:tcW w:w="1920" w:type="dxa"/>
            <w:shd w:val="clear" w:color="auto" w:fill="auto"/>
          </w:tcPr>
          <w:p w14:paraId="7D977054" w14:textId="77777777" w:rsidR="005704D3" w:rsidRPr="00F21AF6" w:rsidRDefault="005704D3" w:rsidP="001E58E7">
            <w:pPr>
              <w:spacing w:after="60"/>
              <w:ind w:firstLine="0"/>
              <w:rPr>
                <w:sz w:val="22"/>
                <w:szCs w:val="22"/>
              </w:rPr>
            </w:pPr>
            <w:r w:rsidRPr="00F21AF6">
              <w:rPr>
                <w:sz w:val="22"/>
                <w:szCs w:val="22"/>
              </w:rPr>
              <w:t>Метка конфиденциально</w:t>
            </w:r>
            <w:r w:rsidRPr="00F21AF6">
              <w:rPr>
                <w:sz w:val="22"/>
                <w:szCs w:val="22"/>
              </w:rPr>
              <w:lastRenderedPageBreak/>
              <w:t>сти</w:t>
            </w:r>
          </w:p>
        </w:tc>
        <w:tc>
          <w:tcPr>
            <w:tcW w:w="1986" w:type="dxa"/>
            <w:shd w:val="clear" w:color="auto" w:fill="auto"/>
          </w:tcPr>
          <w:p w14:paraId="35BD382F" w14:textId="77777777" w:rsidR="005704D3" w:rsidRPr="00F21AF6" w:rsidRDefault="005704D3" w:rsidP="001E58E7">
            <w:pPr>
              <w:spacing w:after="60"/>
              <w:ind w:firstLine="0"/>
              <w:rPr>
                <w:sz w:val="22"/>
                <w:szCs w:val="22"/>
              </w:rPr>
            </w:pPr>
            <w:r w:rsidRPr="00F21AF6">
              <w:rPr>
                <w:sz w:val="22"/>
                <w:szCs w:val="22"/>
              </w:rPr>
              <w:lastRenderedPageBreak/>
              <w:t>LEVEL</w:t>
            </w:r>
          </w:p>
        </w:tc>
        <w:tc>
          <w:tcPr>
            <w:tcW w:w="1081" w:type="dxa"/>
            <w:shd w:val="clear" w:color="auto" w:fill="auto"/>
          </w:tcPr>
          <w:p w14:paraId="37212BAE"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0E958C6E" w14:textId="77777777" w:rsidR="005704D3" w:rsidRPr="00F21AF6" w:rsidRDefault="005704D3" w:rsidP="001E58E7">
            <w:pPr>
              <w:spacing w:after="60"/>
              <w:ind w:firstLine="0"/>
              <w:rPr>
                <w:sz w:val="22"/>
                <w:szCs w:val="22"/>
              </w:rPr>
            </w:pPr>
            <w:r w:rsidRPr="00F21AF6">
              <w:rPr>
                <w:sz w:val="22"/>
                <w:szCs w:val="22"/>
              </w:rPr>
              <w:t>= 1</w:t>
            </w:r>
          </w:p>
        </w:tc>
        <w:tc>
          <w:tcPr>
            <w:tcW w:w="1080" w:type="dxa"/>
            <w:shd w:val="clear" w:color="auto" w:fill="auto"/>
          </w:tcPr>
          <w:p w14:paraId="1A38FFC0"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17B82D89" w14:textId="77777777" w:rsidR="005704D3" w:rsidRPr="00F21AF6" w:rsidRDefault="005704D3" w:rsidP="001E58E7">
            <w:pPr>
              <w:spacing w:before="60" w:after="60"/>
              <w:ind w:firstLine="0"/>
              <w:rPr>
                <w:sz w:val="22"/>
                <w:szCs w:val="22"/>
              </w:rPr>
            </w:pPr>
            <w:r w:rsidRPr="00F21AF6">
              <w:rPr>
                <w:sz w:val="22"/>
                <w:szCs w:val="22"/>
              </w:rPr>
              <w:t xml:space="preserve">Указывается метка конфиденциальности. </w:t>
            </w:r>
            <w:r w:rsidRPr="00F21AF6">
              <w:rPr>
                <w:sz w:val="22"/>
                <w:szCs w:val="22"/>
              </w:rPr>
              <w:lastRenderedPageBreak/>
              <w:t>Принимает значения:</w:t>
            </w:r>
          </w:p>
          <w:p w14:paraId="0FB7B0DF" w14:textId="77777777" w:rsidR="005704D3" w:rsidRPr="00F21AF6" w:rsidRDefault="005704D3" w:rsidP="001E58E7">
            <w:pPr>
              <w:spacing w:before="60" w:after="60"/>
              <w:ind w:firstLine="0"/>
              <w:rPr>
                <w:sz w:val="22"/>
                <w:szCs w:val="22"/>
              </w:rPr>
            </w:pPr>
            <w:r w:rsidRPr="00F21AF6">
              <w:rPr>
                <w:sz w:val="22"/>
                <w:szCs w:val="22"/>
              </w:rPr>
              <w:t>0 - несекретно;</w:t>
            </w:r>
          </w:p>
          <w:p w14:paraId="15091529" w14:textId="77777777" w:rsidR="005704D3" w:rsidRPr="00F21AF6" w:rsidRDefault="005704D3" w:rsidP="001E58E7">
            <w:pPr>
              <w:spacing w:before="60" w:after="60"/>
              <w:ind w:firstLine="0"/>
              <w:rPr>
                <w:sz w:val="22"/>
                <w:szCs w:val="22"/>
              </w:rPr>
            </w:pPr>
            <w:r w:rsidRPr="00F21AF6">
              <w:rPr>
                <w:sz w:val="22"/>
                <w:szCs w:val="22"/>
              </w:rPr>
              <w:t>1 - для служебного пользования;</w:t>
            </w:r>
          </w:p>
          <w:p w14:paraId="187D7793" w14:textId="77777777" w:rsidR="005704D3" w:rsidRPr="00F21AF6" w:rsidRDefault="005704D3" w:rsidP="001E58E7">
            <w:pPr>
              <w:spacing w:before="60" w:after="60"/>
              <w:ind w:firstLine="0"/>
              <w:rPr>
                <w:sz w:val="22"/>
                <w:szCs w:val="22"/>
              </w:rPr>
            </w:pPr>
            <w:r w:rsidRPr="00F21AF6">
              <w:rPr>
                <w:sz w:val="22"/>
                <w:szCs w:val="22"/>
              </w:rPr>
              <w:t>2 - секретно;</w:t>
            </w:r>
          </w:p>
          <w:p w14:paraId="2061064A" w14:textId="77777777" w:rsidR="005704D3" w:rsidRPr="00F21AF6" w:rsidRDefault="005704D3" w:rsidP="001E58E7">
            <w:pPr>
              <w:spacing w:after="60"/>
              <w:ind w:firstLine="0"/>
              <w:rPr>
                <w:sz w:val="22"/>
                <w:szCs w:val="22"/>
              </w:rPr>
            </w:pPr>
            <w:r w:rsidRPr="00F21AF6">
              <w:rPr>
                <w:sz w:val="22"/>
                <w:szCs w:val="22"/>
              </w:rPr>
              <w:t>3 - совершенно секретно.</w:t>
            </w:r>
          </w:p>
        </w:tc>
      </w:tr>
      <w:tr w:rsidR="005704D3" w:rsidRPr="00F21AF6" w14:paraId="0D5DA3D5" w14:textId="77777777" w:rsidTr="00F21AF6">
        <w:tc>
          <w:tcPr>
            <w:tcW w:w="1920" w:type="dxa"/>
            <w:tcBorders>
              <w:bottom w:val="single" w:sz="4" w:space="0" w:color="auto"/>
            </w:tcBorders>
            <w:shd w:val="clear" w:color="auto" w:fill="auto"/>
          </w:tcPr>
          <w:p w14:paraId="05984D98" w14:textId="77777777" w:rsidR="005704D3" w:rsidRPr="00F21AF6" w:rsidRDefault="005704D3" w:rsidP="001E58E7">
            <w:pPr>
              <w:spacing w:after="60"/>
              <w:ind w:firstLine="0"/>
              <w:rPr>
                <w:sz w:val="22"/>
                <w:szCs w:val="22"/>
              </w:rPr>
            </w:pPr>
            <w:r w:rsidRPr="00F21AF6">
              <w:rPr>
                <w:sz w:val="22"/>
                <w:szCs w:val="22"/>
              </w:rPr>
              <w:lastRenderedPageBreak/>
              <w:t>Пункт перечня</w:t>
            </w:r>
          </w:p>
        </w:tc>
        <w:tc>
          <w:tcPr>
            <w:tcW w:w="1986" w:type="dxa"/>
            <w:tcBorders>
              <w:bottom w:val="single" w:sz="4" w:space="0" w:color="auto"/>
            </w:tcBorders>
            <w:shd w:val="clear" w:color="auto" w:fill="auto"/>
          </w:tcPr>
          <w:p w14:paraId="3EE56D67" w14:textId="77777777" w:rsidR="005704D3" w:rsidRPr="00F21AF6" w:rsidRDefault="005704D3" w:rsidP="001E58E7">
            <w:pPr>
              <w:spacing w:after="60"/>
              <w:ind w:firstLine="0"/>
              <w:rPr>
                <w:sz w:val="22"/>
                <w:szCs w:val="22"/>
              </w:rPr>
            </w:pPr>
            <w:r w:rsidRPr="00F21AF6">
              <w:rPr>
                <w:sz w:val="22"/>
                <w:szCs w:val="22"/>
              </w:rPr>
              <w:t>CAUSE</w:t>
            </w:r>
          </w:p>
        </w:tc>
        <w:tc>
          <w:tcPr>
            <w:tcW w:w="1081" w:type="dxa"/>
            <w:tcBorders>
              <w:bottom w:val="single" w:sz="4" w:space="0" w:color="auto"/>
            </w:tcBorders>
            <w:shd w:val="clear" w:color="auto" w:fill="auto"/>
          </w:tcPr>
          <w:p w14:paraId="02A2D034" w14:textId="77777777" w:rsidR="005704D3" w:rsidRPr="00F21AF6" w:rsidRDefault="005704D3" w:rsidP="001E58E7">
            <w:pPr>
              <w:spacing w:after="60"/>
              <w:ind w:firstLine="0"/>
              <w:rPr>
                <w:sz w:val="22"/>
                <w:szCs w:val="22"/>
              </w:rPr>
            </w:pPr>
            <w:r w:rsidRPr="00F21AF6">
              <w:rPr>
                <w:sz w:val="22"/>
                <w:szCs w:val="22"/>
              </w:rPr>
              <w:t>STRING</w:t>
            </w:r>
          </w:p>
        </w:tc>
        <w:tc>
          <w:tcPr>
            <w:tcW w:w="900" w:type="dxa"/>
            <w:tcBorders>
              <w:bottom w:val="single" w:sz="4" w:space="0" w:color="auto"/>
            </w:tcBorders>
            <w:shd w:val="clear" w:color="auto" w:fill="auto"/>
          </w:tcPr>
          <w:p w14:paraId="3B1A0ED1" w14:textId="77777777" w:rsidR="005704D3" w:rsidRPr="00F21AF6" w:rsidRDefault="005704D3" w:rsidP="001E58E7">
            <w:pPr>
              <w:spacing w:after="60"/>
              <w:ind w:firstLine="0"/>
              <w:rPr>
                <w:sz w:val="22"/>
                <w:szCs w:val="22"/>
              </w:rPr>
            </w:pPr>
            <w:r w:rsidRPr="00F21AF6">
              <w:rPr>
                <w:sz w:val="22"/>
                <w:szCs w:val="22"/>
              </w:rPr>
              <w:t>&lt;= 150</w:t>
            </w:r>
          </w:p>
        </w:tc>
        <w:tc>
          <w:tcPr>
            <w:tcW w:w="1080" w:type="dxa"/>
            <w:tcBorders>
              <w:bottom w:val="single" w:sz="4" w:space="0" w:color="auto"/>
            </w:tcBorders>
            <w:shd w:val="clear" w:color="auto" w:fill="auto"/>
          </w:tcPr>
          <w:p w14:paraId="71B73D0B" w14:textId="77777777" w:rsidR="005704D3" w:rsidRPr="00F21AF6" w:rsidRDefault="005704D3" w:rsidP="001E58E7">
            <w:pPr>
              <w:spacing w:after="60"/>
              <w:ind w:firstLine="0"/>
              <w:rPr>
                <w:sz w:val="22"/>
                <w:szCs w:val="22"/>
              </w:rPr>
            </w:pPr>
            <w:r w:rsidRPr="00F21AF6">
              <w:rPr>
                <w:sz w:val="22"/>
                <w:szCs w:val="22"/>
              </w:rPr>
              <w:t>Нет</w:t>
            </w:r>
          </w:p>
        </w:tc>
        <w:tc>
          <w:tcPr>
            <w:tcW w:w="2887" w:type="dxa"/>
            <w:tcBorders>
              <w:bottom w:val="single" w:sz="4" w:space="0" w:color="auto"/>
            </w:tcBorders>
            <w:shd w:val="clear" w:color="auto" w:fill="auto"/>
          </w:tcPr>
          <w:p w14:paraId="1DADCD07" w14:textId="77777777" w:rsidR="005704D3" w:rsidRPr="00F21AF6" w:rsidRDefault="005704D3" w:rsidP="001E58E7">
            <w:pPr>
              <w:spacing w:before="60" w:after="60"/>
              <w:ind w:firstLine="0"/>
              <w:rPr>
                <w:sz w:val="22"/>
                <w:szCs w:val="22"/>
              </w:rPr>
            </w:pPr>
            <w:r w:rsidRPr="00F21AF6">
              <w:rPr>
                <w:sz w:val="22"/>
                <w:szCs w:val="22"/>
              </w:rPr>
              <w:t>Указывается пункт перечня, на основании которого документ является конфиденциальным.</w:t>
            </w:r>
          </w:p>
          <w:p w14:paraId="2F9F4D1A" w14:textId="77777777" w:rsidR="005704D3" w:rsidRPr="00F21AF6" w:rsidRDefault="005704D3" w:rsidP="001E58E7">
            <w:pPr>
              <w:spacing w:after="60"/>
              <w:ind w:firstLine="0"/>
              <w:rPr>
                <w:sz w:val="22"/>
                <w:szCs w:val="22"/>
              </w:rPr>
            </w:pPr>
            <w:r w:rsidRPr="00F21AF6">
              <w:rPr>
                <w:sz w:val="22"/>
                <w:szCs w:val="22"/>
              </w:rPr>
              <w:t>Обязательно для заполнения при значении поля LEVEL = 2 или 3.</w:t>
            </w:r>
          </w:p>
        </w:tc>
      </w:tr>
      <w:tr w:rsidR="005704D3" w:rsidRPr="00F21AF6" w14:paraId="28476A64" w14:textId="77777777" w:rsidTr="00F21AF6">
        <w:tc>
          <w:tcPr>
            <w:tcW w:w="1920" w:type="dxa"/>
            <w:shd w:val="clear" w:color="auto" w:fill="FFFF00"/>
          </w:tcPr>
          <w:p w14:paraId="5C62DD7F" w14:textId="77777777" w:rsidR="005704D3" w:rsidRPr="00F21AF6" w:rsidRDefault="005704D3" w:rsidP="001E58E7">
            <w:pPr>
              <w:spacing w:after="60"/>
              <w:ind w:firstLine="0"/>
              <w:rPr>
                <w:b/>
                <w:i/>
                <w:sz w:val="22"/>
                <w:szCs w:val="22"/>
              </w:rPr>
            </w:pPr>
            <w:r w:rsidRPr="00F21AF6">
              <w:rPr>
                <w:b/>
                <w:i/>
                <w:sz w:val="22"/>
                <w:szCs w:val="22"/>
              </w:rPr>
              <w:t>Общая информация</w:t>
            </w:r>
          </w:p>
        </w:tc>
        <w:tc>
          <w:tcPr>
            <w:tcW w:w="1986" w:type="dxa"/>
            <w:shd w:val="clear" w:color="auto" w:fill="FFFF00"/>
          </w:tcPr>
          <w:p w14:paraId="57D8370A" w14:textId="77777777" w:rsidR="005704D3" w:rsidRPr="00F21AF6" w:rsidRDefault="005704D3" w:rsidP="001E58E7">
            <w:pPr>
              <w:spacing w:after="60"/>
              <w:ind w:firstLine="0"/>
              <w:rPr>
                <w:b/>
                <w:i/>
                <w:sz w:val="22"/>
                <w:szCs w:val="22"/>
              </w:rPr>
            </w:pPr>
            <w:r w:rsidRPr="00F21AF6">
              <w:rPr>
                <w:b/>
                <w:i/>
                <w:sz w:val="22"/>
                <w:szCs w:val="22"/>
              </w:rPr>
              <w:t>SR</w:t>
            </w:r>
          </w:p>
        </w:tc>
        <w:tc>
          <w:tcPr>
            <w:tcW w:w="1081" w:type="dxa"/>
            <w:shd w:val="clear" w:color="auto" w:fill="FFFF00"/>
          </w:tcPr>
          <w:p w14:paraId="1CC455AC" w14:textId="77777777" w:rsidR="005704D3" w:rsidRPr="00F21AF6" w:rsidRDefault="005704D3" w:rsidP="001E58E7">
            <w:pPr>
              <w:spacing w:after="60"/>
              <w:ind w:firstLine="0"/>
              <w:rPr>
                <w:b/>
                <w:i/>
                <w:sz w:val="22"/>
                <w:szCs w:val="22"/>
              </w:rPr>
            </w:pPr>
          </w:p>
        </w:tc>
        <w:tc>
          <w:tcPr>
            <w:tcW w:w="900" w:type="dxa"/>
            <w:shd w:val="clear" w:color="auto" w:fill="FFFF00"/>
          </w:tcPr>
          <w:p w14:paraId="33177590" w14:textId="77777777" w:rsidR="005704D3" w:rsidRPr="00F21AF6" w:rsidRDefault="005704D3" w:rsidP="001E58E7">
            <w:pPr>
              <w:spacing w:after="60"/>
              <w:ind w:firstLine="0"/>
              <w:rPr>
                <w:b/>
                <w:i/>
                <w:sz w:val="22"/>
                <w:szCs w:val="22"/>
              </w:rPr>
            </w:pPr>
          </w:p>
        </w:tc>
        <w:tc>
          <w:tcPr>
            <w:tcW w:w="1080" w:type="dxa"/>
            <w:shd w:val="clear" w:color="auto" w:fill="FFFF00"/>
          </w:tcPr>
          <w:p w14:paraId="2605D321" w14:textId="77777777" w:rsidR="005704D3" w:rsidRPr="00F21AF6" w:rsidRDefault="005704D3" w:rsidP="001E58E7">
            <w:pPr>
              <w:spacing w:after="60"/>
              <w:ind w:firstLine="0"/>
              <w:rPr>
                <w:b/>
                <w:i/>
                <w:sz w:val="22"/>
                <w:szCs w:val="22"/>
              </w:rPr>
            </w:pPr>
            <w:r w:rsidRPr="00F21AF6">
              <w:rPr>
                <w:b/>
                <w:i/>
                <w:sz w:val="22"/>
                <w:szCs w:val="22"/>
              </w:rPr>
              <w:t>Да</w:t>
            </w:r>
          </w:p>
        </w:tc>
        <w:tc>
          <w:tcPr>
            <w:tcW w:w="2887" w:type="dxa"/>
            <w:shd w:val="clear" w:color="auto" w:fill="FFFF00"/>
          </w:tcPr>
          <w:p w14:paraId="48816D35" w14:textId="77777777" w:rsidR="005704D3" w:rsidRPr="00F21AF6" w:rsidRDefault="005704D3" w:rsidP="001E58E7">
            <w:pPr>
              <w:spacing w:after="60"/>
              <w:ind w:firstLine="0"/>
              <w:rPr>
                <w:b/>
                <w:i/>
                <w:sz w:val="22"/>
                <w:szCs w:val="22"/>
              </w:rPr>
            </w:pPr>
          </w:p>
        </w:tc>
      </w:tr>
      <w:tr w:rsidR="005704D3" w:rsidRPr="00F21AF6" w14:paraId="34D388FE" w14:textId="77777777" w:rsidTr="00F21AF6">
        <w:tc>
          <w:tcPr>
            <w:tcW w:w="1920" w:type="dxa"/>
            <w:shd w:val="clear" w:color="auto" w:fill="auto"/>
          </w:tcPr>
          <w:p w14:paraId="56C93387" w14:textId="77777777" w:rsidR="005704D3" w:rsidRPr="00F21AF6" w:rsidRDefault="005704D3" w:rsidP="001E58E7">
            <w:pPr>
              <w:spacing w:after="60"/>
              <w:ind w:firstLine="0"/>
              <w:rPr>
                <w:sz w:val="22"/>
                <w:szCs w:val="22"/>
              </w:rPr>
            </w:pPr>
            <w:r w:rsidRPr="00F21AF6">
              <w:rPr>
                <w:sz w:val="22"/>
                <w:szCs w:val="22"/>
              </w:rPr>
              <w:t>Глобальный уникальный идентификатор</w:t>
            </w:r>
          </w:p>
        </w:tc>
        <w:tc>
          <w:tcPr>
            <w:tcW w:w="1986" w:type="dxa"/>
            <w:shd w:val="clear" w:color="auto" w:fill="auto"/>
          </w:tcPr>
          <w:p w14:paraId="7FCA9A88" w14:textId="77777777" w:rsidR="005704D3" w:rsidRPr="00F21AF6" w:rsidRDefault="005704D3" w:rsidP="001E58E7">
            <w:pPr>
              <w:spacing w:after="60"/>
              <w:ind w:firstLine="0"/>
              <w:rPr>
                <w:sz w:val="22"/>
                <w:szCs w:val="22"/>
              </w:rPr>
            </w:pPr>
            <w:r w:rsidRPr="00F21AF6">
              <w:rPr>
                <w:sz w:val="22"/>
                <w:szCs w:val="22"/>
              </w:rPr>
              <w:t>GUID_FK</w:t>
            </w:r>
          </w:p>
        </w:tc>
        <w:tc>
          <w:tcPr>
            <w:tcW w:w="1081" w:type="dxa"/>
            <w:shd w:val="clear" w:color="auto" w:fill="auto"/>
          </w:tcPr>
          <w:p w14:paraId="1A97411B" w14:textId="77777777" w:rsidR="005704D3" w:rsidRPr="00F21AF6" w:rsidRDefault="005704D3" w:rsidP="001E58E7">
            <w:pPr>
              <w:spacing w:after="60"/>
              <w:ind w:firstLine="0"/>
              <w:rPr>
                <w:sz w:val="22"/>
                <w:szCs w:val="22"/>
              </w:rPr>
            </w:pPr>
            <w:r w:rsidRPr="00F21AF6">
              <w:rPr>
                <w:sz w:val="22"/>
                <w:szCs w:val="22"/>
              </w:rPr>
              <w:t>GUID</w:t>
            </w:r>
          </w:p>
        </w:tc>
        <w:tc>
          <w:tcPr>
            <w:tcW w:w="900" w:type="dxa"/>
            <w:shd w:val="clear" w:color="auto" w:fill="auto"/>
          </w:tcPr>
          <w:p w14:paraId="37A9594A" w14:textId="77777777" w:rsidR="005704D3" w:rsidRPr="00F21AF6" w:rsidRDefault="005704D3" w:rsidP="001E58E7">
            <w:pPr>
              <w:spacing w:after="60"/>
              <w:ind w:firstLine="0"/>
              <w:rPr>
                <w:sz w:val="22"/>
                <w:szCs w:val="22"/>
              </w:rPr>
            </w:pPr>
          </w:p>
        </w:tc>
        <w:tc>
          <w:tcPr>
            <w:tcW w:w="1080" w:type="dxa"/>
            <w:shd w:val="clear" w:color="auto" w:fill="auto"/>
          </w:tcPr>
          <w:p w14:paraId="76D3335D"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1F665B91" w14:textId="77777777" w:rsidR="005704D3" w:rsidRPr="00F21AF6" w:rsidRDefault="005704D3" w:rsidP="001E58E7">
            <w:pPr>
              <w:spacing w:after="60"/>
              <w:ind w:firstLine="0"/>
              <w:rPr>
                <w:sz w:val="22"/>
                <w:szCs w:val="22"/>
              </w:rPr>
            </w:pPr>
            <w:r w:rsidRPr="00F21AF6">
              <w:rPr>
                <w:sz w:val="22"/>
                <w:szCs w:val="22"/>
              </w:rPr>
              <w:t>Служебное поле, заполняется в ТОФК.</w:t>
            </w:r>
          </w:p>
        </w:tc>
      </w:tr>
      <w:tr w:rsidR="005704D3" w:rsidRPr="00F21AF6" w14:paraId="19153475" w14:textId="77777777" w:rsidTr="00F21AF6">
        <w:tc>
          <w:tcPr>
            <w:tcW w:w="1920" w:type="dxa"/>
            <w:shd w:val="clear" w:color="auto" w:fill="auto"/>
          </w:tcPr>
          <w:p w14:paraId="323B3E68" w14:textId="77777777" w:rsidR="005704D3" w:rsidRPr="00F21AF6" w:rsidRDefault="005704D3" w:rsidP="001E58E7">
            <w:pPr>
              <w:spacing w:after="60"/>
              <w:ind w:firstLine="0"/>
              <w:rPr>
                <w:sz w:val="22"/>
                <w:szCs w:val="22"/>
              </w:rPr>
            </w:pPr>
            <w:r w:rsidRPr="00F21AF6">
              <w:rPr>
                <w:sz w:val="22"/>
                <w:szCs w:val="22"/>
              </w:rPr>
              <w:t>Дата отчета</w:t>
            </w:r>
          </w:p>
        </w:tc>
        <w:tc>
          <w:tcPr>
            <w:tcW w:w="1986" w:type="dxa"/>
            <w:shd w:val="clear" w:color="auto" w:fill="auto"/>
          </w:tcPr>
          <w:p w14:paraId="25D5F639" w14:textId="77777777" w:rsidR="005704D3" w:rsidRPr="00F21AF6" w:rsidRDefault="005704D3" w:rsidP="001E58E7">
            <w:pPr>
              <w:spacing w:after="60"/>
              <w:ind w:firstLine="0"/>
              <w:rPr>
                <w:sz w:val="22"/>
                <w:szCs w:val="22"/>
              </w:rPr>
            </w:pPr>
            <w:r w:rsidRPr="00F21AF6">
              <w:rPr>
                <w:sz w:val="22"/>
                <w:szCs w:val="22"/>
              </w:rPr>
              <w:t>DATE_OTCH</w:t>
            </w:r>
          </w:p>
        </w:tc>
        <w:tc>
          <w:tcPr>
            <w:tcW w:w="1081" w:type="dxa"/>
            <w:shd w:val="clear" w:color="auto" w:fill="auto"/>
          </w:tcPr>
          <w:p w14:paraId="1C53A567" w14:textId="77777777" w:rsidR="005704D3" w:rsidRPr="00F21AF6" w:rsidRDefault="005704D3" w:rsidP="001E58E7">
            <w:pPr>
              <w:spacing w:after="60"/>
              <w:ind w:firstLine="0"/>
              <w:rPr>
                <w:sz w:val="22"/>
                <w:szCs w:val="22"/>
              </w:rPr>
            </w:pPr>
            <w:r w:rsidRPr="00F21AF6">
              <w:rPr>
                <w:sz w:val="22"/>
                <w:szCs w:val="22"/>
              </w:rPr>
              <w:t>DATE</w:t>
            </w:r>
          </w:p>
        </w:tc>
        <w:tc>
          <w:tcPr>
            <w:tcW w:w="900" w:type="dxa"/>
            <w:shd w:val="clear" w:color="auto" w:fill="auto"/>
          </w:tcPr>
          <w:p w14:paraId="4FFD18D7" w14:textId="77777777" w:rsidR="005704D3" w:rsidRPr="00F21AF6" w:rsidRDefault="005704D3" w:rsidP="001E58E7">
            <w:pPr>
              <w:spacing w:after="60"/>
              <w:ind w:firstLine="0"/>
              <w:rPr>
                <w:sz w:val="22"/>
                <w:szCs w:val="22"/>
              </w:rPr>
            </w:pPr>
          </w:p>
        </w:tc>
        <w:tc>
          <w:tcPr>
            <w:tcW w:w="1080" w:type="dxa"/>
            <w:shd w:val="clear" w:color="auto" w:fill="auto"/>
          </w:tcPr>
          <w:p w14:paraId="3BAEC154"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3A3B8976" w14:textId="77777777" w:rsidR="005704D3" w:rsidRPr="00F21AF6" w:rsidRDefault="005704D3" w:rsidP="001E58E7">
            <w:pPr>
              <w:spacing w:after="60"/>
              <w:ind w:firstLine="0"/>
              <w:rPr>
                <w:sz w:val="22"/>
                <w:szCs w:val="22"/>
              </w:rPr>
            </w:pPr>
            <w:r w:rsidRPr="00F21AF6">
              <w:rPr>
                <w:sz w:val="22"/>
                <w:szCs w:val="22"/>
              </w:rPr>
              <w:t>Дата, на которую сформирован отчет.</w:t>
            </w:r>
          </w:p>
        </w:tc>
      </w:tr>
      <w:tr w:rsidR="005704D3" w:rsidRPr="00F21AF6" w14:paraId="038AA50B" w14:textId="77777777" w:rsidTr="00F21AF6">
        <w:tc>
          <w:tcPr>
            <w:tcW w:w="1920" w:type="dxa"/>
            <w:shd w:val="clear" w:color="auto" w:fill="auto"/>
          </w:tcPr>
          <w:p w14:paraId="5D8A3602" w14:textId="77777777" w:rsidR="005704D3" w:rsidRPr="00F21AF6" w:rsidRDefault="005704D3" w:rsidP="001E58E7">
            <w:pPr>
              <w:spacing w:after="60"/>
              <w:ind w:firstLine="0"/>
              <w:rPr>
                <w:sz w:val="22"/>
                <w:szCs w:val="22"/>
              </w:rPr>
            </w:pPr>
            <w:r w:rsidRPr="00F21AF6">
              <w:rPr>
                <w:sz w:val="22"/>
                <w:szCs w:val="22"/>
              </w:rPr>
              <w:t>Код ТОФК</w:t>
            </w:r>
          </w:p>
        </w:tc>
        <w:tc>
          <w:tcPr>
            <w:tcW w:w="1986" w:type="dxa"/>
            <w:shd w:val="clear" w:color="auto" w:fill="auto"/>
          </w:tcPr>
          <w:p w14:paraId="1A46CBD6" w14:textId="77777777" w:rsidR="005704D3" w:rsidRPr="00F21AF6" w:rsidRDefault="005704D3" w:rsidP="001E58E7">
            <w:pPr>
              <w:spacing w:after="60"/>
              <w:ind w:firstLine="0"/>
              <w:rPr>
                <w:sz w:val="22"/>
                <w:szCs w:val="22"/>
              </w:rPr>
            </w:pPr>
            <w:r w:rsidRPr="00F21AF6">
              <w:rPr>
                <w:sz w:val="22"/>
                <w:szCs w:val="22"/>
              </w:rPr>
              <w:t>KOD_TOFK</w:t>
            </w:r>
          </w:p>
        </w:tc>
        <w:tc>
          <w:tcPr>
            <w:tcW w:w="1081" w:type="dxa"/>
            <w:shd w:val="clear" w:color="auto" w:fill="auto"/>
          </w:tcPr>
          <w:p w14:paraId="290693CE"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7C610F1D" w14:textId="77777777" w:rsidR="005704D3" w:rsidRPr="00F21AF6" w:rsidRDefault="005704D3" w:rsidP="001E58E7">
            <w:pPr>
              <w:spacing w:after="60"/>
              <w:ind w:firstLine="0"/>
              <w:rPr>
                <w:sz w:val="22"/>
                <w:szCs w:val="22"/>
              </w:rPr>
            </w:pPr>
            <w:r w:rsidRPr="00F21AF6">
              <w:rPr>
                <w:sz w:val="22"/>
                <w:szCs w:val="22"/>
              </w:rPr>
              <w:t>= 4</w:t>
            </w:r>
          </w:p>
        </w:tc>
        <w:tc>
          <w:tcPr>
            <w:tcW w:w="1080" w:type="dxa"/>
            <w:shd w:val="clear" w:color="auto" w:fill="auto"/>
          </w:tcPr>
          <w:p w14:paraId="328DBE1A"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02C2BAF3" w14:textId="77777777" w:rsidR="005704D3" w:rsidRPr="00F21AF6" w:rsidRDefault="005704D3" w:rsidP="001E58E7">
            <w:pPr>
              <w:spacing w:after="60"/>
              <w:ind w:firstLine="0"/>
              <w:rPr>
                <w:sz w:val="22"/>
                <w:szCs w:val="22"/>
              </w:rPr>
            </w:pPr>
            <w:r w:rsidRPr="00F21AF6">
              <w:rPr>
                <w:sz w:val="22"/>
                <w:szCs w:val="22"/>
              </w:rPr>
              <w:t>Код ТОФК. Поле заполняется в соответствии с централизованным справочником ФК.</w:t>
            </w:r>
          </w:p>
        </w:tc>
      </w:tr>
      <w:tr w:rsidR="005704D3" w:rsidRPr="00F21AF6" w14:paraId="5A0589E7" w14:textId="77777777" w:rsidTr="00F21AF6">
        <w:tc>
          <w:tcPr>
            <w:tcW w:w="1920" w:type="dxa"/>
            <w:shd w:val="clear" w:color="auto" w:fill="auto"/>
          </w:tcPr>
          <w:p w14:paraId="78EA4347" w14:textId="77777777" w:rsidR="005704D3" w:rsidRPr="00F21AF6" w:rsidRDefault="005704D3" w:rsidP="001E58E7">
            <w:pPr>
              <w:spacing w:after="60"/>
              <w:ind w:firstLine="0"/>
              <w:rPr>
                <w:sz w:val="22"/>
                <w:szCs w:val="22"/>
              </w:rPr>
            </w:pPr>
            <w:r w:rsidRPr="00F21AF6">
              <w:rPr>
                <w:sz w:val="22"/>
                <w:szCs w:val="22"/>
              </w:rPr>
              <w:t>Наименование ТОФК</w:t>
            </w:r>
          </w:p>
        </w:tc>
        <w:tc>
          <w:tcPr>
            <w:tcW w:w="1986" w:type="dxa"/>
            <w:shd w:val="clear" w:color="auto" w:fill="auto"/>
          </w:tcPr>
          <w:p w14:paraId="4E23F90A" w14:textId="77777777" w:rsidR="005704D3" w:rsidRPr="00F21AF6" w:rsidRDefault="005704D3" w:rsidP="001E58E7">
            <w:pPr>
              <w:spacing w:after="60"/>
              <w:ind w:firstLine="0"/>
              <w:rPr>
                <w:sz w:val="22"/>
                <w:szCs w:val="22"/>
              </w:rPr>
            </w:pPr>
            <w:r w:rsidRPr="00F21AF6">
              <w:rPr>
                <w:sz w:val="22"/>
                <w:szCs w:val="22"/>
              </w:rPr>
              <w:t>NAME_TOFK</w:t>
            </w:r>
          </w:p>
        </w:tc>
        <w:tc>
          <w:tcPr>
            <w:tcW w:w="1081" w:type="dxa"/>
            <w:shd w:val="clear" w:color="auto" w:fill="auto"/>
          </w:tcPr>
          <w:p w14:paraId="5515C1BC"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3EB61F9D" w14:textId="77777777" w:rsidR="005704D3" w:rsidRPr="00F21AF6" w:rsidRDefault="005704D3" w:rsidP="001E58E7">
            <w:pPr>
              <w:spacing w:after="60"/>
              <w:ind w:firstLine="0"/>
              <w:rPr>
                <w:sz w:val="22"/>
                <w:szCs w:val="22"/>
              </w:rPr>
            </w:pPr>
            <w:r w:rsidRPr="00F21AF6">
              <w:rPr>
                <w:sz w:val="22"/>
                <w:szCs w:val="22"/>
              </w:rPr>
              <w:t>&lt;= 2000</w:t>
            </w:r>
          </w:p>
        </w:tc>
        <w:tc>
          <w:tcPr>
            <w:tcW w:w="1080" w:type="dxa"/>
            <w:shd w:val="clear" w:color="auto" w:fill="auto"/>
          </w:tcPr>
          <w:p w14:paraId="6BE7AD76"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31F6897F" w14:textId="77777777" w:rsidR="005704D3" w:rsidRPr="00F21AF6" w:rsidRDefault="005704D3" w:rsidP="001E58E7">
            <w:pPr>
              <w:spacing w:after="60"/>
              <w:ind w:firstLine="0"/>
              <w:rPr>
                <w:sz w:val="22"/>
                <w:szCs w:val="22"/>
              </w:rPr>
            </w:pPr>
            <w:r w:rsidRPr="00F21AF6">
              <w:rPr>
                <w:sz w:val="22"/>
                <w:szCs w:val="22"/>
              </w:rPr>
              <w:t>Полное наименование ТОФК. Поле заполняется в соответствии с централизованным справочником ФК.</w:t>
            </w:r>
          </w:p>
        </w:tc>
      </w:tr>
      <w:tr w:rsidR="005704D3" w:rsidRPr="00F21AF6" w14:paraId="3E2BEFC0" w14:textId="77777777" w:rsidTr="00F21AF6">
        <w:tc>
          <w:tcPr>
            <w:tcW w:w="1920" w:type="dxa"/>
            <w:shd w:val="clear" w:color="auto" w:fill="auto"/>
          </w:tcPr>
          <w:p w14:paraId="218848AC" w14:textId="77777777" w:rsidR="005704D3" w:rsidRPr="00F21AF6" w:rsidRDefault="005704D3" w:rsidP="001E58E7">
            <w:pPr>
              <w:spacing w:after="60"/>
              <w:ind w:firstLine="0"/>
              <w:rPr>
                <w:sz w:val="22"/>
                <w:szCs w:val="22"/>
              </w:rPr>
            </w:pPr>
            <w:r w:rsidRPr="00F21AF6">
              <w:rPr>
                <w:sz w:val="22"/>
                <w:szCs w:val="22"/>
              </w:rPr>
              <w:t>Номер лицевого счета</w:t>
            </w:r>
          </w:p>
        </w:tc>
        <w:tc>
          <w:tcPr>
            <w:tcW w:w="1986" w:type="dxa"/>
            <w:shd w:val="clear" w:color="auto" w:fill="auto"/>
          </w:tcPr>
          <w:p w14:paraId="0458BB97" w14:textId="77777777" w:rsidR="005704D3" w:rsidRPr="00F21AF6" w:rsidRDefault="005704D3" w:rsidP="001E58E7">
            <w:pPr>
              <w:spacing w:after="60"/>
              <w:ind w:firstLine="0"/>
              <w:rPr>
                <w:sz w:val="22"/>
                <w:szCs w:val="22"/>
              </w:rPr>
            </w:pPr>
            <w:r w:rsidRPr="00F21AF6">
              <w:rPr>
                <w:sz w:val="22"/>
                <w:szCs w:val="22"/>
              </w:rPr>
              <w:t>LS_UBP</w:t>
            </w:r>
          </w:p>
        </w:tc>
        <w:tc>
          <w:tcPr>
            <w:tcW w:w="1081" w:type="dxa"/>
            <w:shd w:val="clear" w:color="auto" w:fill="auto"/>
          </w:tcPr>
          <w:p w14:paraId="5B213FCF"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2599CBA2" w14:textId="77777777" w:rsidR="005704D3" w:rsidRPr="00F21AF6" w:rsidRDefault="005704D3" w:rsidP="001E58E7">
            <w:pPr>
              <w:spacing w:after="60"/>
              <w:ind w:firstLine="0"/>
              <w:rPr>
                <w:sz w:val="22"/>
                <w:szCs w:val="22"/>
              </w:rPr>
            </w:pPr>
            <w:r w:rsidRPr="00F21AF6">
              <w:rPr>
                <w:sz w:val="22"/>
                <w:szCs w:val="22"/>
              </w:rPr>
              <w:t>= 11</w:t>
            </w:r>
          </w:p>
        </w:tc>
        <w:tc>
          <w:tcPr>
            <w:tcW w:w="1080" w:type="dxa"/>
            <w:shd w:val="clear" w:color="auto" w:fill="auto"/>
          </w:tcPr>
          <w:p w14:paraId="1825BAC1"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7A7A3ABA" w14:textId="77777777" w:rsidR="005704D3" w:rsidRPr="00F21AF6" w:rsidRDefault="005704D3" w:rsidP="001E58E7">
            <w:pPr>
              <w:spacing w:after="60"/>
              <w:ind w:firstLine="0"/>
              <w:rPr>
                <w:sz w:val="22"/>
                <w:szCs w:val="22"/>
              </w:rPr>
            </w:pPr>
            <w:r w:rsidRPr="00F21AF6">
              <w:rPr>
                <w:sz w:val="22"/>
                <w:szCs w:val="22"/>
              </w:rPr>
              <w:t>Номер л/с, по которому сформирован отчёт.</w:t>
            </w:r>
          </w:p>
        </w:tc>
      </w:tr>
      <w:tr w:rsidR="005704D3" w:rsidRPr="00F21AF6" w14:paraId="317FDFBA" w14:textId="77777777" w:rsidTr="00F21AF6">
        <w:tc>
          <w:tcPr>
            <w:tcW w:w="1920" w:type="dxa"/>
            <w:shd w:val="clear" w:color="auto" w:fill="auto"/>
          </w:tcPr>
          <w:p w14:paraId="36996E18" w14:textId="77777777" w:rsidR="005704D3" w:rsidRPr="00F21AF6" w:rsidRDefault="005704D3" w:rsidP="001E58E7">
            <w:pPr>
              <w:spacing w:after="60"/>
              <w:ind w:firstLine="0"/>
              <w:rPr>
                <w:sz w:val="22"/>
                <w:szCs w:val="22"/>
              </w:rPr>
            </w:pPr>
            <w:r w:rsidRPr="00F21AF6">
              <w:rPr>
                <w:sz w:val="22"/>
                <w:szCs w:val="22"/>
              </w:rPr>
              <w:t>Код ПБС</w:t>
            </w:r>
          </w:p>
        </w:tc>
        <w:tc>
          <w:tcPr>
            <w:tcW w:w="1986" w:type="dxa"/>
            <w:shd w:val="clear" w:color="auto" w:fill="auto"/>
          </w:tcPr>
          <w:p w14:paraId="3721644A" w14:textId="77777777" w:rsidR="005704D3" w:rsidRPr="00F21AF6" w:rsidRDefault="005704D3" w:rsidP="001E58E7">
            <w:pPr>
              <w:spacing w:after="60"/>
              <w:ind w:firstLine="0"/>
              <w:rPr>
                <w:sz w:val="22"/>
                <w:szCs w:val="22"/>
              </w:rPr>
            </w:pPr>
            <w:r w:rsidRPr="00F21AF6">
              <w:rPr>
                <w:sz w:val="22"/>
                <w:szCs w:val="22"/>
              </w:rPr>
              <w:t>KOD_UBP_PBS</w:t>
            </w:r>
          </w:p>
        </w:tc>
        <w:tc>
          <w:tcPr>
            <w:tcW w:w="1081" w:type="dxa"/>
            <w:shd w:val="clear" w:color="auto" w:fill="auto"/>
          </w:tcPr>
          <w:p w14:paraId="17112EFF"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0944A463" w14:textId="77777777" w:rsidR="005704D3" w:rsidRPr="00F21AF6" w:rsidRDefault="005704D3" w:rsidP="001E58E7">
            <w:pPr>
              <w:spacing w:after="60"/>
              <w:ind w:firstLine="0"/>
              <w:rPr>
                <w:sz w:val="22"/>
                <w:szCs w:val="22"/>
              </w:rPr>
            </w:pPr>
            <w:r w:rsidRPr="00F21AF6">
              <w:rPr>
                <w:sz w:val="22"/>
                <w:szCs w:val="22"/>
              </w:rPr>
              <w:t>= 8</w:t>
            </w:r>
          </w:p>
        </w:tc>
        <w:tc>
          <w:tcPr>
            <w:tcW w:w="1080" w:type="dxa"/>
            <w:shd w:val="clear" w:color="auto" w:fill="auto"/>
          </w:tcPr>
          <w:p w14:paraId="296322D6"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5B3C4069" w14:textId="77777777" w:rsidR="005704D3" w:rsidRPr="00F21AF6" w:rsidRDefault="005704D3" w:rsidP="001E58E7">
            <w:pPr>
              <w:spacing w:after="60"/>
              <w:ind w:firstLine="0"/>
              <w:rPr>
                <w:sz w:val="22"/>
                <w:szCs w:val="22"/>
              </w:rPr>
            </w:pPr>
            <w:r w:rsidRPr="00F21AF6">
              <w:rPr>
                <w:sz w:val="22"/>
                <w:szCs w:val="22"/>
              </w:rPr>
              <w:t>Код ПБС по Сводному реестру.</w:t>
            </w:r>
          </w:p>
        </w:tc>
      </w:tr>
      <w:tr w:rsidR="005704D3" w:rsidRPr="00F21AF6" w14:paraId="546B4F15" w14:textId="77777777" w:rsidTr="00F21AF6">
        <w:tc>
          <w:tcPr>
            <w:tcW w:w="1920" w:type="dxa"/>
            <w:shd w:val="clear" w:color="auto" w:fill="auto"/>
          </w:tcPr>
          <w:p w14:paraId="11B6A569" w14:textId="77777777" w:rsidR="005704D3" w:rsidRPr="00F21AF6" w:rsidRDefault="005704D3" w:rsidP="001E58E7">
            <w:pPr>
              <w:spacing w:after="60"/>
              <w:ind w:firstLine="0"/>
              <w:rPr>
                <w:sz w:val="22"/>
                <w:szCs w:val="22"/>
              </w:rPr>
            </w:pPr>
            <w:r w:rsidRPr="00F21AF6">
              <w:rPr>
                <w:sz w:val="22"/>
                <w:szCs w:val="22"/>
              </w:rPr>
              <w:t>Наименование ПБС</w:t>
            </w:r>
          </w:p>
        </w:tc>
        <w:tc>
          <w:tcPr>
            <w:tcW w:w="1986" w:type="dxa"/>
            <w:shd w:val="clear" w:color="auto" w:fill="auto"/>
          </w:tcPr>
          <w:p w14:paraId="26F46185" w14:textId="77777777" w:rsidR="005704D3" w:rsidRPr="00F21AF6" w:rsidRDefault="005704D3" w:rsidP="001E58E7">
            <w:pPr>
              <w:spacing w:after="60"/>
              <w:ind w:firstLine="0"/>
              <w:rPr>
                <w:sz w:val="22"/>
                <w:szCs w:val="22"/>
              </w:rPr>
            </w:pPr>
            <w:r w:rsidRPr="00F21AF6">
              <w:rPr>
                <w:sz w:val="22"/>
                <w:szCs w:val="22"/>
              </w:rPr>
              <w:t>NAME_UBP_PBS</w:t>
            </w:r>
          </w:p>
        </w:tc>
        <w:tc>
          <w:tcPr>
            <w:tcW w:w="1081" w:type="dxa"/>
            <w:shd w:val="clear" w:color="auto" w:fill="auto"/>
          </w:tcPr>
          <w:p w14:paraId="084E03E3"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33F7C367" w14:textId="77777777" w:rsidR="005704D3" w:rsidRPr="00F21AF6" w:rsidRDefault="005704D3" w:rsidP="001E58E7">
            <w:pPr>
              <w:spacing w:after="60"/>
              <w:ind w:firstLine="0"/>
              <w:rPr>
                <w:sz w:val="22"/>
                <w:szCs w:val="22"/>
              </w:rPr>
            </w:pPr>
            <w:r w:rsidRPr="00F21AF6">
              <w:rPr>
                <w:sz w:val="22"/>
                <w:szCs w:val="22"/>
              </w:rPr>
              <w:t>&lt;= 2000</w:t>
            </w:r>
          </w:p>
        </w:tc>
        <w:tc>
          <w:tcPr>
            <w:tcW w:w="1080" w:type="dxa"/>
            <w:shd w:val="clear" w:color="auto" w:fill="auto"/>
          </w:tcPr>
          <w:p w14:paraId="43101924"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5BA141EF" w14:textId="77777777" w:rsidR="005704D3" w:rsidRPr="00F21AF6" w:rsidRDefault="005704D3" w:rsidP="001E58E7">
            <w:pPr>
              <w:spacing w:after="60"/>
              <w:ind w:firstLine="0"/>
              <w:rPr>
                <w:sz w:val="22"/>
                <w:szCs w:val="22"/>
              </w:rPr>
            </w:pPr>
            <w:r w:rsidRPr="00F21AF6">
              <w:rPr>
                <w:sz w:val="22"/>
                <w:szCs w:val="22"/>
              </w:rPr>
              <w:t>Полное наименование ПБС.</w:t>
            </w:r>
          </w:p>
        </w:tc>
      </w:tr>
      <w:tr w:rsidR="005704D3" w:rsidRPr="00F21AF6" w14:paraId="77EA721F" w14:textId="77777777" w:rsidTr="00F21AF6">
        <w:tc>
          <w:tcPr>
            <w:tcW w:w="1920" w:type="dxa"/>
            <w:shd w:val="clear" w:color="auto" w:fill="auto"/>
          </w:tcPr>
          <w:p w14:paraId="33C5A9A1" w14:textId="77777777" w:rsidR="005704D3" w:rsidRPr="00F21AF6" w:rsidRDefault="005704D3" w:rsidP="001E58E7">
            <w:pPr>
              <w:spacing w:after="60"/>
              <w:ind w:firstLine="0"/>
              <w:rPr>
                <w:sz w:val="22"/>
                <w:szCs w:val="22"/>
              </w:rPr>
            </w:pPr>
            <w:r w:rsidRPr="00F21AF6">
              <w:rPr>
                <w:sz w:val="22"/>
                <w:szCs w:val="22"/>
              </w:rPr>
              <w:t>Код ГРБС</w:t>
            </w:r>
          </w:p>
        </w:tc>
        <w:tc>
          <w:tcPr>
            <w:tcW w:w="1986" w:type="dxa"/>
            <w:shd w:val="clear" w:color="auto" w:fill="auto"/>
          </w:tcPr>
          <w:p w14:paraId="41094687" w14:textId="77777777" w:rsidR="005704D3" w:rsidRPr="00F21AF6" w:rsidRDefault="005704D3" w:rsidP="001E58E7">
            <w:pPr>
              <w:spacing w:after="60"/>
              <w:ind w:firstLine="0"/>
              <w:rPr>
                <w:sz w:val="22"/>
                <w:szCs w:val="22"/>
              </w:rPr>
            </w:pPr>
            <w:r w:rsidRPr="00F21AF6">
              <w:rPr>
                <w:sz w:val="22"/>
                <w:szCs w:val="22"/>
              </w:rPr>
              <w:t>GLAVA_GRBS</w:t>
            </w:r>
          </w:p>
        </w:tc>
        <w:tc>
          <w:tcPr>
            <w:tcW w:w="1081" w:type="dxa"/>
            <w:shd w:val="clear" w:color="auto" w:fill="auto"/>
          </w:tcPr>
          <w:p w14:paraId="1BE375FF"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00328006" w14:textId="77777777" w:rsidR="005704D3" w:rsidRPr="00F21AF6" w:rsidRDefault="005704D3" w:rsidP="001E58E7">
            <w:pPr>
              <w:spacing w:after="60"/>
              <w:ind w:firstLine="0"/>
              <w:rPr>
                <w:sz w:val="22"/>
                <w:szCs w:val="22"/>
              </w:rPr>
            </w:pPr>
            <w:r w:rsidRPr="00F21AF6">
              <w:rPr>
                <w:sz w:val="22"/>
                <w:szCs w:val="22"/>
              </w:rPr>
              <w:t>= 3</w:t>
            </w:r>
          </w:p>
        </w:tc>
        <w:tc>
          <w:tcPr>
            <w:tcW w:w="1080" w:type="dxa"/>
            <w:shd w:val="clear" w:color="auto" w:fill="auto"/>
          </w:tcPr>
          <w:p w14:paraId="2C660520"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60DF7723" w14:textId="77777777" w:rsidR="005704D3" w:rsidRPr="00F21AF6" w:rsidRDefault="005704D3" w:rsidP="001E58E7">
            <w:pPr>
              <w:spacing w:after="60"/>
              <w:ind w:firstLine="0"/>
              <w:rPr>
                <w:sz w:val="22"/>
                <w:szCs w:val="22"/>
              </w:rPr>
            </w:pPr>
            <w:r w:rsidRPr="00F21AF6">
              <w:rPr>
                <w:sz w:val="22"/>
                <w:szCs w:val="22"/>
              </w:rPr>
              <w:t>Код ГРБС по перечню ГРБС соответствующего бюджета.</w:t>
            </w:r>
          </w:p>
        </w:tc>
      </w:tr>
      <w:tr w:rsidR="005704D3" w:rsidRPr="00F21AF6" w14:paraId="3D5ACFDD" w14:textId="77777777" w:rsidTr="00F21AF6">
        <w:tc>
          <w:tcPr>
            <w:tcW w:w="1920" w:type="dxa"/>
            <w:shd w:val="clear" w:color="auto" w:fill="auto"/>
          </w:tcPr>
          <w:p w14:paraId="78290B7D" w14:textId="77777777" w:rsidR="005704D3" w:rsidRPr="00F21AF6" w:rsidRDefault="005704D3" w:rsidP="001E58E7">
            <w:pPr>
              <w:spacing w:after="60"/>
              <w:ind w:firstLine="0"/>
              <w:rPr>
                <w:sz w:val="22"/>
                <w:szCs w:val="22"/>
              </w:rPr>
            </w:pPr>
            <w:r w:rsidRPr="00F21AF6">
              <w:rPr>
                <w:sz w:val="22"/>
                <w:szCs w:val="22"/>
              </w:rPr>
              <w:t>Наименование ГРБС</w:t>
            </w:r>
          </w:p>
        </w:tc>
        <w:tc>
          <w:tcPr>
            <w:tcW w:w="1986" w:type="dxa"/>
            <w:shd w:val="clear" w:color="auto" w:fill="auto"/>
          </w:tcPr>
          <w:p w14:paraId="59AAC0E8" w14:textId="77777777" w:rsidR="005704D3" w:rsidRPr="00F21AF6" w:rsidRDefault="005704D3" w:rsidP="001E58E7">
            <w:pPr>
              <w:spacing w:after="60"/>
              <w:ind w:firstLine="0"/>
              <w:rPr>
                <w:sz w:val="22"/>
                <w:szCs w:val="22"/>
              </w:rPr>
            </w:pPr>
            <w:r w:rsidRPr="00F21AF6">
              <w:rPr>
                <w:sz w:val="22"/>
                <w:szCs w:val="22"/>
              </w:rPr>
              <w:t>NAME_GRBS</w:t>
            </w:r>
          </w:p>
        </w:tc>
        <w:tc>
          <w:tcPr>
            <w:tcW w:w="1081" w:type="dxa"/>
            <w:shd w:val="clear" w:color="auto" w:fill="auto"/>
          </w:tcPr>
          <w:p w14:paraId="06B75FEC"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43E799D4" w14:textId="77777777" w:rsidR="005704D3" w:rsidRPr="00F21AF6" w:rsidRDefault="005704D3" w:rsidP="001E58E7">
            <w:pPr>
              <w:spacing w:after="60"/>
              <w:ind w:firstLine="0"/>
              <w:rPr>
                <w:sz w:val="22"/>
                <w:szCs w:val="22"/>
              </w:rPr>
            </w:pPr>
            <w:r w:rsidRPr="00F21AF6">
              <w:rPr>
                <w:sz w:val="22"/>
                <w:szCs w:val="22"/>
              </w:rPr>
              <w:t>&lt;= 2000</w:t>
            </w:r>
          </w:p>
        </w:tc>
        <w:tc>
          <w:tcPr>
            <w:tcW w:w="1080" w:type="dxa"/>
            <w:shd w:val="clear" w:color="auto" w:fill="auto"/>
          </w:tcPr>
          <w:p w14:paraId="27054397"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0FFECF13" w14:textId="77777777" w:rsidR="005704D3" w:rsidRPr="00F21AF6" w:rsidRDefault="005704D3" w:rsidP="001E58E7">
            <w:pPr>
              <w:spacing w:after="60"/>
              <w:ind w:firstLine="0"/>
              <w:rPr>
                <w:sz w:val="22"/>
                <w:szCs w:val="22"/>
              </w:rPr>
            </w:pPr>
            <w:r w:rsidRPr="00F21AF6">
              <w:rPr>
                <w:sz w:val="22"/>
                <w:szCs w:val="22"/>
              </w:rPr>
              <w:t>Наименование ГРБС по перечню ГРБС соответствующего бюджета.</w:t>
            </w:r>
          </w:p>
        </w:tc>
      </w:tr>
      <w:tr w:rsidR="005704D3" w:rsidRPr="00F21AF6" w14:paraId="1E696A73" w14:textId="77777777" w:rsidTr="00F21AF6">
        <w:tc>
          <w:tcPr>
            <w:tcW w:w="1920" w:type="dxa"/>
            <w:shd w:val="clear" w:color="auto" w:fill="auto"/>
          </w:tcPr>
          <w:p w14:paraId="5FE52175" w14:textId="77777777" w:rsidR="005704D3" w:rsidRPr="00F21AF6" w:rsidRDefault="005704D3" w:rsidP="001E58E7">
            <w:pPr>
              <w:spacing w:after="60"/>
              <w:ind w:firstLine="0"/>
              <w:rPr>
                <w:sz w:val="22"/>
                <w:szCs w:val="22"/>
              </w:rPr>
            </w:pPr>
            <w:r w:rsidRPr="00F21AF6">
              <w:rPr>
                <w:sz w:val="22"/>
                <w:szCs w:val="22"/>
              </w:rPr>
              <w:t>Наименование бюджета</w:t>
            </w:r>
          </w:p>
        </w:tc>
        <w:tc>
          <w:tcPr>
            <w:tcW w:w="1986" w:type="dxa"/>
            <w:shd w:val="clear" w:color="auto" w:fill="auto"/>
          </w:tcPr>
          <w:p w14:paraId="74416CFA" w14:textId="77777777" w:rsidR="005704D3" w:rsidRPr="00F21AF6" w:rsidRDefault="005704D3" w:rsidP="001E58E7">
            <w:pPr>
              <w:spacing w:after="60"/>
              <w:ind w:firstLine="0"/>
              <w:rPr>
                <w:sz w:val="22"/>
                <w:szCs w:val="22"/>
              </w:rPr>
            </w:pPr>
            <w:r w:rsidRPr="00F21AF6">
              <w:rPr>
                <w:sz w:val="22"/>
                <w:szCs w:val="22"/>
              </w:rPr>
              <w:t>NAME_BUD</w:t>
            </w:r>
          </w:p>
        </w:tc>
        <w:tc>
          <w:tcPr>
            <w:tcW w:w="1081" w:type="dxa"/>
            <w:shd w:val="clear" w:color="auto" w:fill="auto"/>
          </w:tcPr>
          <w:p w14:paraId="0CFEAD1B"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2143A912" w14:textId="77777777" w:rsidR="005704D3" w:rsidRPr="00F21AF6" w:rsidRDefault="005704D3" w:rsidP="001E58E7">
            <w:pPr>
              <w:spacing w:after="60"/>
              <w:ind w:firstLine="0"/>
              <w:rPr>
                <w:sz w:val="22"/>
                <w:szCs w:val="22"/>
              </w:rPr>
            </w:pPr>
            <w:r w:rsidRPr="00F21AF6">
              <w:rPr>
                <w:sz w:val="22"/>
                <w:szCs w:val="22"/>
              </w:rPr>
              <w:t>&lt;= 512</w:t>
            </w:r>
          </w:p>
        </w:tc>
        <w:tc>
          <w:tcPr>
            <w:tcW w:w="1080" w:type="dxa"/>
            <w:shd w:val="clear" w:color="auto" w:fill="auto"/>
          </w:tcPr>
          <w:p w14:paraId="3BB9DD39"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6468AAB2" w14:textId="77777777" w:rsidR="005704D3" w:rsidRPr="00F21AF6" w:rsidRDefault="005704D3" w:rsidP="001E58E7">
            <w:pPr>
              <w:spacing w:after="60"/>
              <w:ind w:firstLine="0"/>
              <w:rPr>
                <w:sz w:val="22"/>
                <w:szCs w:val="22"/>
              </w:rPr>
            </w:pPr>
            <w:r w:rsidRPr="00F21AF6">
              <w:rPr>
                <w:sz w:val="22"/>
                <w:szCs w:val="22"/>
              </w:rPr>
              <w:t xml:space="preserve">При значении уровня бюджета 1 – «федеральный бюджет» указывается </w:t>
            </w:r>
            <w:r w:rsidRPr="00F21AF6">
              <w:rPr>
                <w:sz w:val="22"/>
                <w:szCs w:val="22"/>
              </w:rPr>
              <w:lastRenderedPageBreak/>
              <w:t>значение «Федеральный бюджет». При остальных значениях уровня бюджета указывается наименование соответствующего бюджета.</w:t>
            </w:r>
          </w:p>
        </w:tc>
      </w:tr>
      <w:tr w:rsidR="005704D3" w:rsidRPr="00F21AF6" w14:paraId="41F321CE" w14:textId="77777777" w:rsidTr="00F21AF6">
        <w:tc>
          <w:tcPr>
            <w:tcW w:w="1920" w:type="dxa"/>
            <w:shd w:val="clear" w:color="auto" w:fill="auto"/>
          </w:tcPr>
          <w:p w14:paraId="4D2573F3" w14:textId="77777777" w:rsidR="005704D3" w:rsidRPr="00F21AF6" w:rsidRDefault="005704D3" w:rsidP="001E58E7">
            <w:pPr>
              <w:spacing w:after="60"/>
              <w:ind w:firstLine="0"/>
              <w:rPr>
                <w:sz w:val="22"/>
                <w:szCs w:val="22"/>
              </w:rPr>
            </w:pPr>
            <w:r w:rsidRPr="00F21AF6">
              <w:rPr>
                <w:sz w:val="22"/>
                <w:szCs w:val="22"/>
              </w:rPr>
              <w:lastRenderedPageBreak/>
              <w:t>Код по ОКТМО</w:t>
            </w:r>
          </w:p>
        </w:tc>
        <w:tc>
          <w:tcPr>
            <w:tcW w:w="1986" w:type="dxa"/>
            <w:shd w:val="clear" w:color="auto" w:fill="auto"/>
          </w:tcPr>
          <w:p w14:paraId="30DE17A1" w14:textId="77777777" w:rsidR="005704D3" w:rsidRPr="00F21AF6" w:rsidRDefault="005704D3" w:rsidP="001E58E7">
            <w:pPr>
              <w:spacing w:after="60"/>
              <w:ind w:firstLine="0"/>
              <w:rPr>
                <w:sz w:val="22"/>
                <w:szCs w:val="22"/>
              </w:rPr>
            </w:pPr>
            <w:r w:rsidRPr="00F21AF6">
              <w:rPr>
                <w:sz w:val="22"/>
                <w:szCs w:val="22"/>
              </w:rPr>
              <w:t>OKTMO</w:t>
            </w:r>
          </w:p>
        </w:tc>
        <w:tc>
          <w:tcPr>
            <w:tcW w:w="1081" w:type="dxa"/>
            <w:shd w:val="clear" w:color="auto" w:fill="auto"/>
          </w:tcPr>
          <w:p w14:paraId="533D59F9"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73B1812B" w14:textId="77777777" w:rsidR="005704D3" w:rsidRPr="00F21AF6" w:rsidRDefault="005704D3" w:rsidP="001E58E7">
            <w:pPr>
              <w:spacing w:after="60"/>
              <w:ind w:firstLine="0"/>
              <w:rPr>
                <w:sz w:val="22"/>
                <w:szCs w:val="22"/>
              </w:rPr>
            </w:pPr>
            <w:r w:rsidRPr="00F21AF6">
              <w:rPr>
                <w:sz w:val="22"/>
                <w:szCs w:val="22"/>
              </w:rPr>
              <w:t>= 8</w:t>
            </w:r>
          </w:p>
        </w:tc>
        <w:tc>
          <w:tcPr>
            <w:tcW w:w="1080" w:type="dxa"/>
            <w:shd w:val="clear" w:color="auto" w:fill="auto"/>
          </w:tcPr>
          <w:p w14:paraId="7BB5350B"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71C0F2E2" w14:textId="77777777" w:rsidR="005704D3" w:rsidRPr="00F21AF6" w:rsidRDefault="005704D3" w:rsidP="001E58E7">
            <w:pPr>
              <w:spacing w:before="60" w:after="60"/>
              <w:ind w:firstLine="0"/>
              <w:rPr>
                <w:sz w:val="22"/>
                <w:szCs w:val="22"/>
              </w:rPr>
            </w:pPr>
            <w:r w:rsidRPr="00F21AF6">
              <w:rPr>
                <w:sz w:val="22"/>
                <w:szCs w:val="22"/>
              </w:rPr>
              <w:t>Указывается код бюджета по ОКТМО.</w:t>
            </w:r>
          </w:p>
          <w:p w14:paraId="1232CD1A" w14:textId="77777777" w:rsidR="005704D3" w:rsidRPr="00F21AF6" w:rsidRDefault="005704D3" w:rsidP="001E58E7">
            <w:pPr>
              <w:spacing w:after="60"/>
              <w:ind w:firstLine="0"/>
              <w:rPr>
                <w:sz w:val="22"/>
                <w:szCs w:val="22"/>
              </w:rPr>
            </w:pPr>
            <w:r w:rsidRPr="00F21AF6">
              <w:rPr>
                <w:sz w:val="22"/>
                <w:szCs w:val="22"/>
              </w:rPr>
              <w:t>Длина поля строго ограничена 8 символами.</w:t>
            </w:r>
          </w:p>
        </w:tc>
      </w:tr>
      <w:tr w:rsidR="005704D3" w:rsidRPr="00F21AF6" w14:paraId="3063AD8A" w14:textId="77777777" w:rsidTr="00F21AF6">
        <w:tc>
          <w:tcPr>
            <w:tcW w:w="1920" w:type="dxa"/>
            <w:shd w:val="clear" w:color="auto" w:fill="auto"/>
          </w:tcPr>
          <w:p w14:paraId="2764C0FE" w14:textId="77777777" w:rsidR="005704D3" w:rsidRPr="00F21AF6" w:rsidRDefault="005704D3" w:rsidP="001E58E7">
            <w:pPr>
              <w:spacing w:after="60"/>
              <w:ind w:firstLine="0"/>
              <w:rPr>
                <w:sz w:val="22"/>
                <w:szCs w:val="22"/>
              </w:rPr>
            </w:pPr>
            <w:r w:rsidRPr="00F21AF6">
              <w:rPr>
                <w:sz w:val="22"/>
                <w:szCs w:val="22"/>
              </w:rPr>
              <w:t>Код по ОКПО</w:t>
            </w:r>
          </w:p>
        </w:tc>
        <w:tc>
          <w:tcPr>
            <w:tcW w:w="1986" w:type="dxa"/>
            <w:shd w:val="clear" w:color="auto" w:fill="auto"/>
          </w:tcPr>
          <w:p w14:paraId="5F4C8BFD" w14:textId="77777777" w:rsidR="005704D3" w:rsidRPr="00F21AF6" w:rsidRDefault="005704D3" w:rsidP="001E58E7">
            <w:pPr>
              <w:spacing w:after="60"/>
              <w:ind w:firstLine="0"/>
              <w:rPr>
                <w:sz w:val="22"/>
                <w:szCs w:val="22"/>
              </w:rPr>
            </w:pPr>
            <w:r w:rsidRPr="00F21AF6">
              <w:rPr>
                <w:sz w:val="22"/>
                <w:szCs w:val="22"/>
              </w:rPr>
              <w:t>OKPO_FO</w:t>
            </w:r>
          </w:p>
        </w:tc>
        <w:tc>
          <w:tcPr>
            <w:tcW w:w="1081" w:type="dxa"/>
            <w:shd w:val="clear" w:color="auto" w:fill="auto"/>
          </w:tcPr>
          <w:p w14:paraId="16A36033"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14AE3E9A" w14:textId="77777777" w:rsidR="005704D3" w:rsidRPr="00F21AF6" w:rsidRDefault="005704D3" w:rsidP="001E58E7">
            <w:pPr>
              <w:spacing w:after="60"/>
              <w:ind w:firstLine="0"/>
              <w:rPr>
                <w:sz w:val="22"/>
                <w:szCs w:val="22"/>
              </w:rPr>
            </w:pPr>
            <w:r w:rsidRPr="00F21AF6">
              <w:rPr>
                <w:sz w:val="22"/>
                <w:szCs w:val="22"/>
              </w:rPr>
              <w:t>= 8</w:t>
            </w:r>
          </w:p>
        </w:tc>
        <w:tc>
          <w:tcPr>
            <w:tcW w:w="1080" w:type="dxa"/>
            <w:shd w:val="clear" w:color="auto" w:fill="auto"/>
          </w:tcPr>
          <w:p w14:paraId="7BA444A7" w14:textId="77777777" w:rsidR="005704D3" w:rsidRPr="00F21AF6" w:rsidRDefault="005704D3" w:rsidP="001E58E7">
            <w:pPr>
              <w:spacing w:after="60"/>
              <w:ind w:firstLine="0"/>
              <w:rPr>
                <w:sz w:val="22"/>
                <w:szCs w:val="22"/>
              </w:rPr>
            </w:pPr>
            <w:r w:rsidRPr="00F21AF6">
              <w:rPr>
                <w:sz w:val="22"/>
                <w:szCs w:val="22"/>
              </w:rPr>
              <w:t>Нет</w:t>
            </w:r>
          </w:p>
        </w:tc>
        <w:tc>
          <w:tcPr>
            <w:tcW w:w="2887" w:type="dxa"/>
            <w:shd w:val="clear" w:color="auto" w:fill="auto"/>
          </w:tcPr>
          <w:p w14:paraId="67EAA909" w14:textId="77777777" w:rsidR="005704D3" w:rsidRPr="00F21AF6" w:rsidRDefault="005704D3" w:rsidP="001E58E7">
            <w:pPr>
              <w:spacing w:after="60"/>
              <w:ind w:firstLine="0"/>
              <w:rPr>
                <w:sz w:val="22"/>
                <w:szCs w:val="22"/>
              </w:rPr>
            </w:pPr>
            <w:r w:rsidRPr="00F21AF6">
              <w:rPr>
                <w:sz w:val="22"/>
                <w:szCs w:val="22"/>
              </w:rPr>
              <w:t>Указывается код по ОКПО финансового органа.</w:t>
            </w:r>
          </w:p>
        </w:tc>
      </w:tr>
      <w:tr w:rsidR="005704D3" w:rsidRPr="00F21AF6" w14:paraId="3188AB87" w14:textId="77777777" w:rsidTr="00F21AF6">
        <w:tc>
          <w:tcPr>
            <w:tcW w:w="1920" w:type="dxa"/>
            <w:shd w:val="clear" w:color="auto" w:fill="auto"/>
          </w:tcPr>
          <w:p w14:paraId="7B0556DA" w14:textId="77777777" w:rsidR="005704D3" w:rsidRPr="00F21AF6" w:rsidRDefault="005704D3" w:rsidP="001E58E7">
            <w:pPr>
              <w:spacing w:after="60"/>
              <w:ind w:firstLine="0"/>
              <w:rPr>
                <w:sz w:val="22"/>
                <w:szCs w:val="22"/>
              </w:rPr>
            </w:pPr>
            <w:r w:rsidRPr="00F21AF6">
              <w:rPr>
                <w:sz w:val="22"/>
                <w:szCs w:val="22"/>
              </w:rPr>
              <w:t>Финансовый орган</w:t>
            </w:r>
          </w:p>
        </w:tc>
        <w:tc>
          <w:tcPr>
            <w:tcW w:w="1986" w:type="dxa"/>
            <w:shd w:val="clear" w:color="auto" w:fill="auto"/>
          </w:tcPr>
          <w:p w14:paraId="16E1F397" w14:textId="77777777" w:rsidR="005704D3" w:rsidRPr="00F21AF6" w:rsidRDefault="005704D3" w:rsidP="001E58E7">
            <w:pPr>
              <w:spacing w:after="60"/>
              <w:ind w:firstLine="0"/>
              <w:rPr>
                <w:sz w:val="22"/>
                <w:szCs w:val="22"/>
              </w:rPr>
            </w:pPr>
            <w:r w:rsidRPr="00F21AF6">
              <w:rPr>
                <w:sz w:val="22"/>
                <w:szCs w:val="22"/>
              </w:rPr>
              <w:t>NAME_FO</w:t>
            </w:r>
          </w:p>
        </w:tc>
        <w:tc>
          <w:tcPr>
            <w:tcW w:w="1081" w:type="dxa"/>
            <w:shd w:val="clear" w:color="auto" w:fill="auto"/>
          </w:tcPr>
          <w:p w14:paraId="754AAE36"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4D0A3CF6" w14:textId="77777777" w:rsidR="005704D3" w:rsidRPr="00F21AF6" w:rsidRDefault="005704D3" w:rsidP="001E58E7">
            <w:pPr>
              <w:spacing w:after="60"/>
              <w:ind w:firstLine="0"/>
              <w:rPr>
                <w:sz w:val="22"/>
                <w:szCs w:val="22"/>
              </w:rPr>
            </w:pPr>
            <w:r w:rsidRPr="00F21AF6">
              <w:rPr>
                <w:sz w:val="22"/>
                <w:szCs w:val="22"/>
              </w:rPr>
              <w:t>&lt;= 2000</w:t>
            </w:r>
          </w:p>
        </w:tc>
        <w:tc>
          <w:tcPr>
            <w:tcW w:w="1080" w:type="dxa"/>
            <w:shd w:val="clear" w:color="auto" w:fill="auto"/>
          </w:tcPr>
          <w:p w14:paraId="1CD18036" w14:textId="77777777" w:rsidR="005704D3" w:rsidRPr="00F21AF6" w:rsidRDefault="005704D3" w:rsidP="001E58E7">
            <w:pPr>
              <w:spacing w:after="60"/>
              <w:ind w:firstLine="0"/>
              <w:rPr>
                <w:sz w:val="22"/>
                <w:szCs w:val="22"/>
              </w:rPr>
            </w:pPr>
            <w:r w:rsidRPr="00F21AF6">
              <w:rPr>
                <w:sz w:val="22"/>
                <w:szCs w:val="22"/>
              </w:rPr>
              <w:t>Нет</w:t>
            </w:r>
          </w:p>
        </w:tc>
        <w:tc>
          <w:tcPr>
            <w:tcW w:w="2887" w:type="dxa"/>
            <w:shd w:val="clear" w:color="auto" w:fill="auto"/>
          </w:tcPr>
          <w:p w14:paraId="2C305F1A" w14:textId="77777777" w:rsidR="005704D3" w:rsidRPr="00F21AF6" w:rsidRDefault="005704D3" w:rsidP="001E58E7">
            <w:pPr>
              <w:spacing w:before="60" w:after="60"/>
              <w:ind w:firstLine="0"/>
              <w:rPr>
                <w:sz w:val="22"/>
                <w:szCs w:val="22"/>
              </w:rPr>
            </w:pPr>
            <w:r w:rsidRPr="00F21AF6">
              <w:rPr>
                <w:sz w:val="22"/>
                <w:szCs w:val="22"/>
              </w:rPr>
              <w:t>При значении уровня бюджета 1 - «федеральный бюджет» указывается значение «Министерство финансов Российской Федерации».</w:t>
            </w:r>
          </w:p>
          <w:p w14:paraId="56BD26DC" w14:textId="77777777" w:rsidR="005704D3" w:rsidRPr="00F21AF6" w:rsidRDefault="005704D3" w:rsidP="001E58E7">
            <w:pPr>
              <w:spacing w:after="60"/>
              <w:ind w:firstLine="0"/>
              <w:rPr>
                <w:sz w:val="22"/>
                <w:szCs w:val="22"/>
              </w:rPr>
            </w:pPr>
            <w:r w:rsidRPr="00F21AF6">
              <w:rPr>
                <w:sz w:val="22"/>
                <w:szCs w:val="22"/>
              </w:rPr>
              <w:t>При значении уровня бюджета 2 - «бюджет субъекта Российской Федерации» или 3 - «местный бюджет», указывается наименование ФО соответствующего бюджета. При остальных значениях уровня бюджета не заполняется.</w:t>
            </w:r>
          </w:p>
        </w:tc>
      </w:tr>
      <w:tr w:rsidR="005704D3" w:rsidRPr="00F21AF6" w14:paraId="388F8254" w14:textId="77777777" w:rsidTr="00F21AF6">
        <w:tc>
          <w:tcPr>
            <w:tcW w:w="1920" w:type="dxa"/>
            <w:shd w:val="clear" w:color="auto" w:fill="auto"/>
          </w:tcPr>
          <w:p w14:paraId="63291935" w14:textId="77777777" w:rsidR="005704D3" w:rsidRPr="00F21AF6" w:rsidRDefault="005704D3" w:rsidP="001E58E7">
            <w:pPr>
              <w:spacing w:after="60"/>
              <w:ind w:firstLine="0"/>
              <w:rPr>
                <w:sz w:val="22"/>
                <w:szCs w:val="22"/>
              </w:rPr>
            </w:pPr>
            <w:r w:rsidRPr="00F21AF6">
              <w:rPr>
                <w:sz w:val="22"/>
                <w:szCs w:val="22"/>
              </w:rPr>
              <w:t>Должность ответственного исполнителя</w:t>
            </w:r>
          </w:p>
        </w:tc>
        <w:tc>
          <w:tcPr>
            <w:tcW w:w="1986" w:type="dxa"/>
            <w:shd w:val="clear" w:color="auto" w:fill="auto"/>
          </w:tcPr>
          <w:p w14:paraId="3AB8E4D0" w14:textId="77777777" w:rsidR="005704D3" w:rsidRPr="00F21AF6" w:rsidRDefault="005704D3" w:rsidP="001E58E7">
            <w:pPr>
              <w:spacing w:after="60"/>
              <w:ind w:firstLine="0"/>
              <w:rPr>
                <w:sz w:val="22"/>
                <w:szCs w:val="22"/>
              </w:rPr>
            </w:pPr>
            <w:r w:rsidRPr="00F21AF6">
              <w:rPr>
                <w:sz w:val="22"/>
                <w:szCs w:val="22"/>
              </w:rPr>
              <w:t>DOL_ISP</w:t>
            </w:r>
          </w:p>
        </w:tc>
        <w:tc>
          <w:tcPr>
            <w:tcW w:w="1081" w:type="dxa"/>
            <w:shd w:val="clear" w:color="auto" w:fill="auto"/>
          </w:tcPr>
          <w:p w14:paraId="622EE23E"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3BAA46D4" w14:textId="77777777" w:rsidR="005704D3" w:rsidRPr="00F21AF6" w:rsidRDefault="005704D3" w:rsidP="001E58E7">
            <w:pPr>
              <w:spacing w:after="60"/>
              <w:ind w:firstLine="0"/>
              <w:rPr>
                <w:sz w:val="22"/>
                <w:szCs w:val="22"/>
              </w:rPr>
            </w:pPr>
            <w:r w:rsidRPr="00F21AF6">
              <w:rPr>
                <w:sz w:val="22"/>
                <w:szCs w:val="22"/>
              </w:rPr>
              <w:t>&lt;= 100</w:t>
            </w:r>
          </w:p>
        </w:tc>
        <w:tc>
          <w:tcPr>
            <w:tcW w:w="1080" w:type="dxa"/>
            <w:shd w:val="clear" w:color="auto" w:fill="auto"/>
          </w:tcPr>
          <w:p w14:paraId="0E6C18D9"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6401EA89" w14:textId="77777777" w:rsidR="005704D3" w:rsidRPr="00F21AF6" w:rsidRDefault="005704D3" w:rsidP="001E58E7">
            <w:pPr>
              <w:spacing w:after="60"/>
              <w:ind w:firstLine="0"/>
              <w:rPr>
                <w:sz w:val="22"/>
                <w:szCs w:val="22"/>
              </w:rPr>
            </w:pPr>
          </w:p>
        </w:tc>
      </w:tr>
      <w:tr w:rsidR="005704D3" w:rsidRPr="00F21AF6" w14:paraId="452F26EA" w14:textId="77777777" w:rsidTr="00F21AF6">
        <w:tc>
          <w:tcPr>
            <w:tcW w:w="1920" w:type="dxa"/>
            <w:shd w:val="clear" w:color="auto" w:fill="auto"/>
          </w:tcPr>
          <w:p w14:paraId="7487B451" w14:textId="77777777" w:rsidR="005704D3" w:rsidRPr="00F21AF6" w:rsidRDefault="005704D3" w:rsidP="001E58E7">
            <w:pPr>
              <w:spacing w:after="60"/>
              <w:ind w:firstLine="0"/>
              <w:rPr>
                <w:sz w:val="22"/>
                <w:szCs w:val="22"/>
              </w:rPr>
            </w:pPr>
            <w:r w:rsidRPr="00F21AF6">
              <w:rPr>
                <w:sz w:val="22"/>
                <w:szCs w:val="22"/>
              </w:rPr>
              <w:t>ФИО ответственного исполнителя</w:t>
            </w:r>
          </w:p>
        </w:tc>
        <w:tc>
          <w:tcPr>
            <w:tcW w:w="1986" w:type="dxa"/>
            <w:shd w:val="clear" w:color="auto" w:fill="auto"/>
          </w:tcPr>
          <w:p w14:paraId="151D8588" w14:textId="77777777" w:rsidR="005704D3" w:rsidRPr="00F21AF6" w:rsidRDefault="005704D3" w:rsidP="001E58E7">
            <w:pPr>
              <w:spacing w:after="60"/>
              <w:ind w:firstLine="0"/>
              <w:rPr>
                <w:sz w:val="22"/>
                <w:szCs w:val="22"/>
              </w:rPr>
            </w:pPr>
            <w:r w:rsidRPr="00F21AF6">
              <w:rPr>
                <w:sz w:val="22"/>
                <w:szCs w:val="22"/>
              </w:rPr>
              <w:t>NAME_ISP</w:t>
            </w:r>
          </w:p>
        </w:tc>
        <w:tc>
          <w:tcPr>
            <w:tcW w:w="1081" w:type="dxa"/>
            <w:shd w:val="clear" w:color="auto" w:fill="auto"/>
          </w:tcPr>
          <w:p w14:paraId="289880DC"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7D943236" w14:textId="77777777" w:rsidR="005704D3" w:rsidRPr="00F21AF6" w:rsidRDefault="005704D3" w:rsidP="001E58E7">
            <w:pPr>
              <w:spacing w:after="60"/>
              <w:ind w:firstLine="0"/>
              <w:rPr>
                <w:sz w:val="22"/>
                <w:szCs w:val="22"/>
              </w:rPr>
            </w:pPr>
            <w:r w:rsidRPr="00F21AF6">
              <w:rPr>
                <w:sz w:val="22"/>
                <w:szCs w:val="22"/>
              </w:rPr>
              <w:t>&lt;= 50</w:t>
            </w:r>
          </w:p>
        </w:tc>
        <w:tc>
          <w:tcPr>
            <w:tcW w:w="1080" w:type="dxa"/>
            <w:shd w:val="clear" w:color="auto" w:fill="auto"/>
          </w:tcPr>
          <w:p w14:paraId="39574DF5"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65569215" w14:textId="77777777" w:rsidR="005704D3" w:rsidRPr="00F21AF6" w:rsidRDefault="005704D3" w:rsidP="001E58E7">
            <w:pPr>
              <w:spacing w:after="60"/>
              <w:ind w:firstLine="0"/>
              <w:rPr>
                <w:sz w:val="22"/>
                <w:szCs w:val="22"/>
              </w:rPr>
            </w:pPr>
            <w:r w:rsidRPr="00F21AF6">
              <w:rPr>
                <w:sz w:val="22"/>
                <w:szCs w:val="22"/>
              </w:rPr>
              <w:t>ФИО ответственного исполнителя. Указываются фамилия и инициалы.</w:t>
            </w:r>
          </w:p>
        </w:tc>
      </w:tr>
      <w:tr w:rsidR="005704D3" w:rsidRPr="00F21AF6" w14:paraId="39C87308" w14:textId="77777777" w:rsidTr="00F21AF6">
        <w:tc>
          <w:tcPr>
            <w:tcW w:w="1920" w:type="dxa"/>
            <w:shd w:val="clear" w:color="auto" w:fill="auto"/>
          </w:tcPr>
          <w:p w14:paraId="3CF4BF71" w14:textId="77777777" w:rsidR="005704D3" w:rsidRPr="00F21AF6" w:rsidRDefault="005704D3" w:rsidP="001E58E7">
            <w:pPr>
              <w:spacing w:after="60"/>
              <w:ind w:firstLine="0"/>
              <w:rPr>
                <w:sz w:val="22"/>
                <w:szCs w:val="22"/>
              </w:rPr>
            </w:pPr>
            <w:r w:rsidRPr="00F21AF6">
              <w:rPr>
                <w:sz w:val="22"/>
                <w:szCs w:val="22"/>
              </w:rPr>
              <w:t>Телефон ответственного исполнителя</w:t>
            </w:r>
          </w:p>
        </w:tc>
        <w:tc>
          <w:tcPr>
            <w:tcW w:w="1986" w:type="dxa"/>
            <w:shd w:val="clear" w:color="auto" w:fill="auto"/>
          </w:tcPr>
          <w:p w14:paraId="14612320" w14:textId="77777777" w:rsidR="005704D3" w:rsidRPr="00F21AF6" w:rsidRDefault="005704D3" w:rsidP="001E58E7">
            <w:pPr>
              <w:spacing w:after="60"/>
              <w:ind w:firstLine="0"/>
              <w:rPr>
                <w:sz w:val="22"/>
                <w:szCs w:val="22"/>
              </w:rPr>
            </w:pPr>
            <w:r w:rsidRPr="00F21AF6">
              <w:rPr>
                <w:sz w:val="22"/>
                <w:szCs w:val="22"/>
              </w:rPr>
              <w:t>TEL_ISP</w:t>
            </w:r>
          </w:p>
        </w:tc>
        <w:tc>
          <w:tcPr>
            <w:tcW w:w="1081" w:type="dxa"/>
            <w:shd w:val="clear" w:color="auto" w:fill="auto"/>
          </w:tcPr>
          <w:p w14:paraId="6D8D4AA1" w14:textId="77777777" w:rsidR="005704D3" w:rsidRPr="00F21AF6" w:rsidRDefault="005704D3" w:rsidP="001E58E7">
            <w:pPr>
              <w:spacing w:after="60"/>
              <w:ind w:firstLine="0"/>
              <w:rPr>
                <w:sz w:val="22"/>
                <w:szCs w:val="22"/>
              </w:rPr>
            </w:pPr>
            <w:r w:rsidRPr="00F21AF6">
              <w:rPr>
                <w:sz w:val="22"/>
                <w:szCs w:val="22"/>
              </w:rPr>
              <w:t>STRING</w:t>
            </w:r>
          </w:p>
        </w:tc>
        <w:tc>
          <w:tcPr>
            <w:tcW w:w="900" w:type="dxa"/>
            <w:shd w:val="clear" w:color="auto" w:fill="auto"/>
          </w:tcPr>
          <w:p w14:paraId="6074F1AE" w14:textId="77777777" w:rsidR="005704D3" w:rsidRPr="00F21AF6" w:rsidRDefault="005704D3" w:rsidP="001E58E7">
            <w:pPr>
              <w:spacing w:after="60"/>
              <w:ind w:firstLine="0"/>
              <w:rPr>
                <w:sz w:val="22"/>
                <w:szCs w:val="22"/>
              </w:rPr>
            </w:pPr>
            <w:r w:rsidRPr="00F21AF6">
              <w:rPr>
                <w:sz w:val="22"/>
                <w:szCs w:val="22"/>
              </w:rPr>
              <w:t>&lt;= 50</w:t>
            </w:r>
          </w:p>
        </w:tc>
        <w:tc>
          <w:tcPr>
            <w:tcW w:w="1080" w:type="dxa"/>
            <w:shd w:val="clear" w:color="auto" w:fill="auto"/>
          </w:tcPr>
          <w:p w14:paraId="01688F55"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234F71AB" w14:textId="77777777" w:rsidR="005704D3" w:rsidRPr="00F21AF6" w:rsidRDefault="005704D3" w:rsidP="001E58E7">
            <w:pPr>
              <w:spacing w:after="60"/>
              <w:ind w:firstLine="0"/>
              <w:rPr>
                <w:sz w:val="22"/>
                <w:szCs w:val="22"/>
              </w:rPr>
            </w:pPr>
          </w:p>
        </w:tc>
      </w:tr>
      <w:tr w:rsidR="005704D3" w:rsidRPr="00F21AF6" w14:paraId="047D924D" w14:textId="77777777" w:rsidTr="00F21AF6">
        <w:tc>
          <w:tcPr>
            <w:tcW w:w="1920" w:type="dxa"/>
            <w:tcBorders>
              <w:bottom w:val="single" w:sz="4" w:space="0" w:color="auto"/>
            </w:tcBorders>
            <w:shd w:val="clear" w:color="auto" w:fill="auto"/>
          </w:tcPr>
          <w:p w14:paraId="59F1CAF1" w14:textId="77777777" w:rsidR="005704D3" w:rsidRPr="00F21AF6" w:rsidRDefault="005704D3" w:rsidP="001E58E7">
            <w:pPr>
              <w:spacing w:after="60"/>
              <w:ind w:firstLine="0"/>
              <w:rPr>
                <w:sz w:val="22"/>
                <w:szCs w:val="22"/>
              </w:rPr>
            </w:pPr>
            <w:r w:rsidRPr="00F21AF6">
              <w:rPr>
                <w:sz w:val="22"/>
                <w:szCs w:val="22"/>
              </w:rPr>
              <w:t>Дата формирования</w:t>
            </w:r>
          </w:p>
        </w:tc>
        <w:tc>
          <w:tcPr>
            <w:tcW w:w="1986" w:type="dxa"/>
            <w:tcBorders>
              <w:bottom w:val="single" w:sz="4" w:space="0" w:color="auto"/>
            </w:tcBorders>
            <w:shd w:val="clear" w:color="auto" w:fill="auto"/>
          </w:tcPr>
          <w:p w14:paraId="2C035738" w14:textId="77777777" w:rsidR="005704D3" w:rsidRPr="00F21AF6" w:rsidRDefault="005704D3" w:rsidP="001E58E7">
            <w:pPr>
              <w:spacing w:after="60"/>
              <w:ind w:firstLine="0"/>
              <w:rPr>
                <w:sz w:val="22"/>
                <w:szCs w:val="22"/>
              </w:rPr>
            </w:pPr>
            <w:r w:rsidRPr="00F21AF6">
              <w:rPr>
                <w:sz w:val="22"/>
                <w:szCs w:val="22"/>
              </w:rPr>
              <w:t>DATE_POD</w:t>
            </w:r>
          </w:p>
        </w:tc>
        <w:tc>
          <w:tcPr>
            <w:tcW w:w="1081" w:type="dxa"/>
            <w:tcBorders>
              <w:bottom w:val="single" w:sz="4" w:space="0" w:color="auto"/>
            </w:tcBorders>
            <w:shd w:val="clear" w:color="auto" w:fill="auto"/>
          </w:tcPr>
          <w:p w14:paraId="1735C6C1" w14:textId="77777777" w:rsidR="005704D3" w:rsidRPr="00F21AF6" w:rsidRDefault="005704D3" w:rsidP="001E58E7">
            <w:pPr>
              <w:spacing w:after="60"/>
              <w:ind w:firstLine="0"/>
              <w:rPr>
                <w:sz w:val="22"/>
                <w:szCs w:val="22"/>
              </w:rPr>
            </w:pPr>
            <w:r w:rsidRPr="00F21AF6">
              <w:rPr>
                <w:sz w:val="22"/>
                <w:szCs w:val="22"/>
              </w:rPr>
              <w:t>DATE</w:t>
            </w:r>
          </w:p>
        </w:tc>
        <w:tc>
          <w:tcPr>
            <w:tcW w:w="900" w:type="dxa"/>
            <w:tcBorders>
              <w:bottom w:val="single" w:sz="4" w:space="0" w:color="auto"/>
            </w:tcBorders>
            <w:shd w:val="clear" w:color="auto" w:fill="auto"/>
          </w:tcPr>
          <w:p w14:paraId="05169190" w14:textId="77777777" w:rsidR="005704D3" w:rsidRPr="00F21AF6" w:rsidRDefault="005704D3" w:rsidP="001E58E7">
            <w:pPr>
              <w:spacing w:after="60"/>
              <w:ind w:firstLine="0"/>
              <w:rPr>
                <w:sz w:val="22"/>
                <w:szCs w:val="22"/>
              </w:rPr>
            </w:pPr>
          </w:p>
        </w:tc>
        <w:tc>
          <w:tcPr>
            <w:tcW w:w="1080" w:type="dxa"/>
            <w:tcBorders>
              <w:bottom w:val="single" w:sz="4" w:space="0" w:color="auto"/>
            </w:tcBorders>
            <w:shd w:val="clear" w:color="auto" w:fill="auto"/>
          </w:tcPr>
          <w:p w14:paraId="4DDB04AC" w14:textId="77777777" w:rsidR="005704D3" w:rsidRPr="00F21AF6" w:rsidRDefault="005704D3" w:rsidP="001E58E7">
            <w:pPr>
              <w:spacing w:after="60"/>
              <w:ind w:firstLine="0"/>
              <w:rPr>
                <w:sz w:val="22"/>
                <w:szCs w:val="22"/>
              </w:rPr>
            </w:pPr>
            <w:r w:rsidRPr="00F21AF6">
              <w:rPr>
                <w:sz w:val="22"/>
                <w:szCs w:val="22"/>
              </w:rPr>
              <w:t>Да</w:t>
            </w:r>
          </w:p>
        </w:tc>
        <w:tc>
          <w:tcPr>
            <w:tcW w:w="2887" w:type="dxa"/>
            <w:tcBorders>
              <w:bottom w:val="single" w:sz="4" w:space="0" w:color="auto"/>
            </w:tcBorders>
            <w:shd w:val="clear" w:color="auto" w:fill="auto"/>
          </w:tcPr>
          <w:p w14:paraId="664F1FA3" w14:textId="77777777" w:rsidR="005704D3" w:rsidRPr="00F21AF6" w:rsidRDefault="005704D3" w:rsidP="001E58E7">
            <w:pPr>
              <w:spacing w:after="60"/>
              <w:ind w:firstLine="0"/>
              <w:rPr>
                <w:sz w:val="22"/>
                <w:szCs w:val="22"/>
              </w:rPr>
            </w:pPr>
            <w:r w:rsidRPr="00F21AF6">
              <w:rPr>
                <w:sz w:val="22"/>
                <w:szCs w:val="22"/>
              </w:rPr>
              <w:t>Дата формирования документа в ТОФК.</w:t>
            </w:r>
          </w:p>
        </w:tc>
      </w:tr>
      <w:tr w:rsidR="005704D3" w:rsidRPr="00F21AF6" w14:paraId="564324FD" w14:textId="77777777" w:rsidTr="00F21AF6">
        <w:tc>
          <w:tcPr>
            <w:tcW w:w="1920" w:type="dxa"/>
            <w:tcBorders>
              <w:bottom w:val="single" w:sz="4" w:space="0" w:color="auto"/>
            </w:tcBorders>
            <w:shd w:val="clear" w:color="auto" w:fill="auto"/>
          </w:tcPr>
          <w:p w14:paraId="60623E88" w14:textId="77777777" w:rsidR="005704D3" w:rsidRPr="00F21AF6" w:rsidRDefault="005704D3" w:rsidP="001E58E7">
            <w:pPr>
              <w:spacing w:after="60"/>
              <w:ind w:firstLine="0"/>
              <w:rPr>
                <w:sz w:val="22"/>
                <w:szCs w:val="22"/>
              </w:rPr>
            </w:pPr>
            <w:r w:rsidRPr="00F21AF6">
              <w:rPr>
                <w:sz w:val="22"/>
                <w:szCs w:val="22"/>
                <w:highlight w:val="green"/>
              </w:rPr>
              <w:t>Всего остаток средств на начало года сумм в рублевом эквиваленте</w:t>
            </w:r>
          </w:p>
        </w:tc>
        <w:tc>
          <w:tcPr>
            <w:tcW w:w="1986" w:type="dxa"/>
            <w:tcBorders>
              <w:bottom w:val="single" w:sz="4" w:space="0" w:color="auto"/>
            </w:tcBorders>
            <w:shd w:val="clear" w:color="auto" w:fill="auto"/>
          </w:tcPr>
          <w:p w14:paraId="3405C7D7" w14:textId="77777777" w:rsidR="005704D3" w:rsidRPr="00F21AF6" w:rsidRDefault="005704D3" w:rsidP="001E58E7">
            <w:pPr>
              <w:spacing w:after="60"/>
              <w:ind w:firstLine="0"/>
              <w:rPr>
                <w:sz w:val="22"/>
                <w:szCs w:val="22"/>
              </w:rPr>
            </w:pPr>
            <w:r w:rsidRPr="00F21AF6">
              <w:rPr>
                <w:sz w:val="22"/>
                <w:szCs w:val="22"/>
                <w:highlight w:val="green"/>
              </w:rPr>
              <w:t>SUM_BEGIN_RUB_</w:t>
            </w:r>
            <w:r w:rsidRPr="00F21AF6">
              <w:rPr>
                <w:sz w:val="22"/>
                <w:szCs w:val="22"/>
                <w:highlight w:val="green"/>
                <w:lang w:val="en-US"/>
              </w:rPr>
              <w:t>TTL</w:t>
            </w:r>
          </w:p>
        </w:tc>
        <w:tc>
          <w:tcPr>
            <w:tcW w:w="1081" w:type="dxa"/>
            <w:tcBorders>
              <w:bottom w:val="single" w:sz="4" w:space="0" w:color="auto"/>
            </w:tcBorders>
            <w:shd w:val="clear" w:color="auto" w:fill="auto"/>
          </w:tcPr>
          <w:p w14:paraId="5CD0542D" w14:textId="77777777" w:rsidR="005704D3" w:rsidRPr="00F21AF6" w:rsidRDefault="005704D3" w:rsidP="001E58E7">
            <w:pPr>
              <w:spacing w:after="60"/>
              <w:ind w:firstLine="0"/>
              <w:rPr>
                <w:sz w:val="22"/>
                <w:szCs w:val="22"/>
              </w:rPr>
            </w:pPr>
            <w:r w:rsidRPr="00F21AF6">
              <w:rPr>
                <w:sz w:val="22"/>
                <w:szCs w:val="22"/>
                <w:highlight w:val="green"/>
              </w:rPr>
              <w:t>NUMBER2</w:t>
            </w:r>
          </w:p>
        </w:tc>
        <w:tc>
          <w:tcPr>
            <w:tcW w:w="900" w:type="dxa"/>
            <w:tcBorders>
              <w:bottom w:val="single" w:sz="4" w:space="0" w:color="auto"/>
            </w:tcBorders>
            <w:shd w:val="clear" w:color="auto" w:fill="auto"/>
          </w:tcPr>
          <w:p w14:paraId="3F3A30B8" w14:textId="77777777" w:rsidR="005704D3" w:rsidRPr="00F21AF6" w:rsidRDefault="005704D3" w:rsidP="001E58E7">
            <w:pPr>
              <w:spacing w:after="60"/>
              <w:ind w:firstLine="0"/>
              <w:rPr>
                <w:sz w:val="22"/>
                <w:szCs w:val="22"/>
              </w:rPr>
            </w:pPr>
          </w:p>
        </w:tc>
        <w:tc>
          <w:tcPr>
            <w:tcW w:w="1080" w:type="dxa"/>
            <w:tcBorders>
              <w:bottom w:val="single" w:sz="4" w:space="0" w:color="auto"/>
            </w:tcBorders>
            <w:shd w:val="clear" w:color="auto" w:fill="auto"/>
          </w:tcPr>
          <w:p w14:paraId="366BCBAD" w14:textId="63DAE816" w:rsidR="005704D3" w:rsidRPr="00F21AF6" w:rsidRDefault="005704D3" w:rsidP="001E58E7">
            <w:pPr>
              <w:spacing w:after="60"/>
              <w:ind w:firstLine="0"/>
              <w:rPr>
                <w:sz w:val="22"/>
                <w:szCs w:val="22"/>
              </w:rPr>
            </w:pPr>
            <w:r w:rsidRPr="00F21AF6">
              <w:rPr>
                <w:sz w:val="22"/>
                <w:szCs w:val="22"/>
                <w:highlight w:val="green"/>
              </w:rPr>
              <w:t>Н</w:t>
            </w:r>
            <w:r w:rsidR="00F21AF6" w:rsidRPr="00F21AF6">
              <w:rPr>
                <w:sz w:val="22"/>
                <w:szCs w:val="22"/>
                <w:highlight w:val="green"/>
              </w:rPr>
              <w:t>ет</w:t>
            </w:r>
          </w:p>
        </w:tc>
        <w:tc>
          <w:tcPr>
            <w:tcW w:w="2887" w:type="dxa"/>
            <w:tcBorders>
              <w:bottom w:val="single" w:sz="4" w:space="0" w:color="auto"/>
            </w:tcBorders>
            <w:shd w:val="clear" w:color="auto" w:fill="auto"/>
          </w:tcPr>
          <w:p w14:paraId="6071749A" w14:textId="77777777" w:rsidR="005704D3" w:rsidRPr="00F21AF6" w:rsidRDefault="005704D3" w:rsidP="001E58E7">
            <w:pPr>
              <w:spacing w:after="60"/>
              <w:ind w:firstLine="0"/>
              <w:rPr>
                <w:sz w:val="22"/>
                <w:szCs w:val="22"/>
                <w:highlight w:val="green"/>
              </w:rPr>
            </w:pPr>
            <w:r w:rsidRPr="00F21AF6">
              <w:rPr>
                <w:sz w:val="22"/>
                <w:szCs w:val="22"/>
                <w:highlight w:val="green"/>
              </w:rPr>
              <w:t xml:space="preserve">Указывается итоговый остаток средств, поступивших во временное распоряжение ПБС, на начало года сумм в рублевом эквиваленте по Разделу 2 Операции со средствами, поступающими </w:t>
            </w:r>
            <w:r w:rsidRPr="00F21AF6">
              <w:rPr>
                <w:sz w:val="22"/>
                <w:szCs w:val="22"/>
                <w:highlight w:val="green"/>
              </w:rPr>
              <w:lastRenderedPageBreak/>
              <w:t>во временное распоряжение получателя бюджетных средств, в иностранных валютах.</w:t>
            </w:r>
          </w:p>
          <w:p w14:paraId="7B932018" w14:textId="77777777" w:rsidR="005704D3" w:rsidRPr="00F21AF6" w:rsidRDefault="005704D3" w:rsidP="001E58E7">
            <w:pPr>
              <w:spacing w:after="60"/>
              <w:ind w:firstLine="0"/>
              <w:rPr>
                <w:sz w:val="22"/>
                <w:szCs w:val="22"/>
              </w:rPr>
            </w:pPr>
            <w:r w:rsidRPr="00F21AF6">
              <w:rPr>
                <w:sz w:val="22"/>
                <w:szCs w:val="22"/>
                <w:highlight w:val="green"/>
              </w:rPr>
              <w:t>Поле обязательно к заполнению, если имеются операции в блоке «SROV», при этом в случае отсутствия данных указывается значение «0.00».</w:t>
            </w:r>
          </w:p>
        </w:tc>
      </w:tr>
      <w:tr w:rsidR="005704D3" w:rsidRPr="00F21AF6" w14:paraId="2D340FD3" w14:textId="77777777" w:rsidTr="00F21AF6">
        <w:tc>
          <w:tcPr>
            <w:tcW w:w="1920" w:type="dxa"/>
            <w:tcBorders>
              <w:bottom w:val="single" w:sz="4" w:space="0" w:color="auto"/>
            </w:tcBorders>
            <w:shd w:val="clear" w:color="auto" w:fill="auto"/>
          </w:tcPr>
          <w:p w14:paraId="68EEE9E1" w14:textId="77777777" w:rsidR="005704D3" w:rsidRPr="00F21AF6" w:rsidRDefault="005704D3" w:rsidP="001E58E7">
            <w:pPr>
              <w:spacing w:after="60"/>
              <w:ind w:firstLine="0"/>
              <w:rPr>
                <w:sz w:val="22"/>
                <w:szCs w:val="22"/>
              </w:rPr>
            </w:pPr>
            <w:r w:rsidRPr="00F21AF6">
              <w:rPr>
                <w:sz w:val="22"/>
                <w:szCs w:val="22"/>
                <w:highlight w:val="green"/>
              </w:rPr>
              <w:lastRenderedPageBreak/>
              <w:t>Всего Поступлений сумм в рублевом эквиваленте</w:t>
            </w:r>
          </w:p>
        </w:tc>
        <w:tc>
          <w:tcPr>
            <w:tcW w:w="1986" w:type="dxa"/>
            <w:tcBorders>
              <w:bottom w:val="single" w:sz="4" w:space="0" w:color="auto"/>
            </w:tcBorders>
            <w:shd w:val="clear" w:color="auto" w:fill="auto"/>
          </w:tcPr>
          <w:p w14:paraId="308F5320" w14:textId="77777777" w:rsidR="005704D3" w:rsidRPr="00F21AF6" w:rsidRDefault="005704D3" w:rsidP="001E58E7">
            <w:pPr>
              <w:spacing w:after="60"/>
              <w:ind w:firstLine="0"/>
              <w:rPr>
                <w:sz w:val="22"/>
                <w:szCs w:val="22"/>
              </w:rPr>
            </w:pPr>
            <w:r w:rsidRPr="00F21AF6">
              <w:rPr>
                <w:sz w:val="22"/>
                <w:szCs w:val="22"/>
                <w:highlight w:val="green"/>
              </w:rPr>
              <w:t>SUM_POST_RUB_</w:t>
            </w:r>
            <w:r w:rsidRPr="00F21AF6">
              <w:rPr>
                <w:sz w:val="22"/>
                <w:szCs w:val="22"/>
                <w:highlight w:val="green"/>
                <w:lang w:val="en-US"/>
              </w:rPr>
              <w:t>TTL</w:t>
            </w:r>
          </w:p>
        </w:tc>
        <w:tc>
          <w:tcPr>
            <w:tcW w:w="1081" w:type="dxa"/>
            <w:tcBorders>
              <w:bottom w:val="single" w:sz="4" w:space="0" w:color="auto"/>
            </w:tcBorders>
            <w:shd w:val="clear" w:color="auto" w:fill="auto"/>
          </w:tcPr>
          <w:p w14:paraId="0574CC2B" w14:textId="77777777" w:rsidR="005704D3" w:rsidRPr="00F21AF6" w:rsidRDefault="005704D3" w:rsidP="001E58E7">
            <w:pPr>
              <w:spacing w:after="60"/>
              <w:ind w:firstLine="0"/>
              <w:rPr>
                <w:sz w:val="22"/>
                <w:szCs w:val="22"/>
              </w:rPr>
            </w:pPr>
            <w:r w:rsidRPr="00F21AF6">
              <w:rPr>
                <w:sz w:val="22"/>
                <w:szCs w:val="22"/>
                <w:highlight w:val="green"/>
              </w:rPr>
              <w:t>NUMBER2</w:t>
            </w:r>
          </w:p>
        </w:tc>
        <w:tc>
          <w:tcPr>
            <w:tcW w:w="900" w:type="dxa"/>
            <w:tcBorders>
              <w:bottom w:val="single" w:sz="4" w:space="0" w:color="auto"/>
            </w:tcBorders>
            <w:shd w:val="clear" w:color="auto" w:fill="auto"/>
          </w:tcPr>
          <w:p w14:paraId="6CC9436B" w14:textId="77777777" w:rsidR="005704D3" w:rsidRPr="00F21AF6" w:rsidRDefault="005704D3" w:rsidP="001E58E7">
            <w:pPr>
              <w:spacing w:after="60"/>
              <w:ind w:firstLine="0"/>
              <w:rPr>
                <w:sz w:val="22"/>
                <w:szCs w:val="22"/>
              </w:rPr>
            </w:pPr>
          </w:p>
        </w:tc>
        <w:tc>
          <w:tcPr>
            <w:tcW w:w="1080" w:type="dxa"/>
            <w:tcBorders>
              <w:bottom w:val="single" w:sz="4" w:space="0" w:color="auto"/>
            </w:tcBorders>
            <w:shd w:val="clear" w:color="auto" w:fill="auto"/>
          </w:tcPr>
          <w:p w14:paraId="002C49C0" w14:textId="6CA82CE8" w:rsidR="005704D3" w:rsidRPr="00F21AF6" w:rsidRDefault="00F21AF6" w:rsidP="001E58E7">
            <w:pPr>
              <w:spacing w:after="60"/>
              <w:ind w:firstLine="0"/>
              <w:rPr>
                <w:sz w:val="22"/>
                <w:szCs w:val="22"/>
              </w:rPr>
            </w:pPr>
            <w:r w:rsidRPr="00F21AF6">
              <w:rPr>
                <w:sz w:val="22"/>
                <w:szCs w:val="22"/>
                <w:highlight w:val="green"/>
              </w:rPr>
              <w:t>Нет</w:t>
            </w:r>
          </w:p>
        </w:tc>
        <w:tc>
          <w:tcPr>
            <w:tcW w:w="2887" w:type="dxa"/>
            <w:tcBorders>
              <w:bottom w:val="single" w:sz="4" w:space="0" w:color="auto"/>
            </w:tcBorders>
            <w:shd w:val="clear" w:color="auto" w:fill="auto"/>
          </w:tcPr>
          <w:p w14:paraId="3E15F130" w14:textId="77777777" w:rsidR="005704D3" w:rsidRPr="00F21AF6" w:rsidRDefault="005704D3" w:rsidP="001E58E7">
            <w:pPr>
              <w:spacing w:after="60"/>
              <w:ind w:firstLine="0"/>
              <w:rPr>
                <w:sz w:val="22"/>
                <w:szCs w:val="22"/>
                <w:highlight w:val="green"/>
              </w:rPr>
            </w:pPr>
            <w:r w:rsidRPr="00F21AF6">
              <w:rPr>
                <w:sz w:val="22"/>
                <w:szCs w:val="22"/>
                <w:highlight w:val="green"/>
              </w:rPr>
              <w:t>Указывается итоговая сумма поступлений средств, поступивших во временное распоряжение ПБС, на начало дня сумм в рублевом эквиваленте по Разделу 2 Операции со средствами, поступающими во временное распоряжение получателя бюджетных средств, в иностранных валютах.</w:t>
            </w:r>
          </w:p>
          <w:p w14:paraId="6AD29F3E" w14:textId="77777777" w:rsidR="005704D3" w:rsidRPr="00F21AF6" w:rsidRDefault="005704D3" w:rsidP="001E58E7">
            <w:pPr>
              <w:spacing w:after="60"/>
              <w:ind w:firstLine="0"/>
              <w:rPr>
                <w:sz w:val="22"/>
                <w:szCs w:val="22"/>
              </w:rPr>
            </w:pPr>
            <w:r w:rsidRPr="00F21AF6">
              <w:rPr>
                <w:sz w:val="22"/>
                <w:szCs w:val="22"/>
                <w:highlight w:val="green"/>
              </w:rPr>
              <w:t>Поле обязательно к заполнению, если имеются операции в блоке «SROV», при этом в случае отсутствия данных указывается значение «0.00».</w:t>
            </w:r>
          </w:p>
        </w:tc>
      </w:tr>
      <w:tr w:rsidR="005704D3" w:rsidRPr="00F21AF6" w14:paraId="0844E57C" w14:textId="77777777" w:rsidTr="00F21AF6">
        <w:tc>
          <w:tcPr>
            <w:tcW w:w="1920" w:type="dxa"/>
            <w:tcBorders>
              <w:bottom w:val="single" w:sz="4" w:space="0" w:color="auto"/>
            </w:tcBorders>
            <w:shd w:val="clear" w:color="auto" w:fill="auto"/>
          </w:tcPr>
          <w:p w14:paraId="414FE6B2" w14:textId="77777777" w:rsidR="005704D3" w:rsidRPr="00F21AF6" w:rsidRDefault="005704D3" w:rsidP="001E58E7">
            <w:pPr>
              <w:spacing w:after="60"/>
              <w:ind w:firstLine="0"/>
              <w:rPr>
                <w:sz w:val="22"/>
                <w:szCs w:val="22"/>
              </w:rPr>
            </w:pPr>
            <w:r w:rsidRPr="00F21AF6">
              <w:rPr>
                <w:sz w:val="22"/>
                <w:szCs w:val="22"/>
                <w:highlight w:val="green"/>
              </w:rPr>
              <w:t>Всего выплаты сумм в рублевом эквиваленте</w:t>
            </w:r>
          </w:p>
        </w:tc>
        <w:tc>
          <w:tcPr>
            <w:tcW w:w="1986" w:type="dxa"/>
            <w:tcBorders>
              <w:bottom w:val="single" w:sz="4" w:space="0" w:color="auto"/>
            </w:tcBorders>
            <w:shd w:val="clear" w:color="auto" w:fill="auto"/>
          </w:tcPr>
          <w:p w14:paraId="31521AB9" w14:textId="77777777" w:rsidR="005704D3" w:rsidRPr="00F21AF6" w:rsidRDefault="005704D3" w:rsidP="001E58E7">
            <w:pPr>
              <w:spacing w:after="60"/>
              <w:ind w:firstLine="0"/>
              <w:rPr>
                <w:sz w:val="22"/>
                <w:szCs w:val="22"/>
              </w:rPr>
            </w:pPr>
            <w:r w:rsidRPr="00F21AF6">
              <w:rPr>
                <w:sz w:val="22"/>
                <w:szCs w:val="22"/>
                <w:highlight w:val="green"/>
              </w:rPr>
              <w:t>SUM_VYP_RUB_</w:t>
            </w:r>
            <w:r w:rsidRPr="00F21AF6">
              <w:rPr>
                <w:sz w:val="22"/>
                <w:szCs w:val="22"/>
                <w:highlight w:val="green"/>
                <w:lang w:val="en-US"/>
              </w:rPr>
              <w:t>TTL</w:t>
            </w:r>
          </w:p>
        </w:tc>
        <w:tc>
          <w:tcPr>
            <w:tcW w:w="1081" w:type="dxa"/>
            <w:tcBorders>
              <w:bottom w:val="single" w:sz="4" w:space="0" w:color="auto"/>
            </w:tcBorders>
            <w:shd w:val="clear" w:color="auto" w:fill="auto"/>
          </w:tcPr>
          <w:p w14:paraId="35D7FFCD" w14:textId="77777777" w:rsidR="005704D3" w:rsidRPr="00F21AF6" w:rsidRDefault="005704D3" w:rsidP="001E58E7">
            <w:pPr>
              <w:spacing w:after="60"/>
              <w:ind w:firstLine="0"/>
              <w:rPr>
                <w:sz w:val="22"/>
                <w:szCs w:val="22"/>
              </w:rPr>
            </w:pPr>
            <w:r w:rsidRPr="00F21AF6">
              <w:rPr>
                <w:sz w:val="22"/>
                <w:szCs w:val="22"/>
                <w:highlight w:val="green"/>
              </w:rPr>
              <w:t>NUMBER2</w:t>
            </w:r>
          </w:p>
        </w:tc>
        <w:tc>
          <w:tcPr>
            <w:tcW w:w="900" w:type="dxa"/>
            <w:tcBorders>
              <w:bottom w:val="single" w:sz="4" w:space="0" w:color="auto"/>
            </w:tcBorders>
            <w:shd w:val="clear" w:color="auto" w:fill="auto"/>
          </w:tcPr>
          <w:p w14:paraId="3A7D3816" w14:textId="77777777" w:rsidR="005704D3" w:rsidRPr="00F21AF6" w:rsidRDefault="005704D3" w:rsidP="001E58E7">
            <w:pPr>
              <w:spacing w:after="60"/>
              <w:ind w:firstLine="0"/>
              <w:rPr>
                <w:sz w:val="22"/>
                <w:szCs w:val="22"/>
              </w:rPr>
            </w:pPr>
          </w:p>
        </w:tc>
        <w:tc>
          <w:tcPr>
            <w:tcW w:w="1080" w:type="dxa"/>
            <w:tcBorders>
              <w:bottom w:val="single" w:sz="4" w:space="0" w:color="auto"/>
            </w:tcBorders>
            <w:shd w:val="clear" w:color="auto" w:fill="auto"/>
          </w:tcPr>
          <w:p w14:paraId="70DD6AF2" w14:textId="5FA22096" w:rsidR="005704D3" w:rsidRPr="00F21AF6" w:rsidRDefault="00F21AF6" w:rsidP="001E58E7">
            <w:pPr>
              <w:spacing w:after="60"/>
              <w:ind w:firstLine="0"/>
              <w:rPr>
                <w:sz w:val="22"/>
                <w:szCs w:val="22"/>
              </w:rPr>
            </w:pPr>
            <w:r w:rsidRPr="00F21AF6">
              <w:rPr>
                <w:sz w:val="22"/>
                <w:szCs w:val="22"/>
                <w:highlight w:val="green"/>
              </w:rPr>
              <w:t>Нет</w:t>
            </w:r>
          </w:p>
        </w:tc>
        <w:tc>
          <w:tcPr>
            <w:tcW w:w="2887" w:type="dxa"/>
            <w:tcBorders>
              <w:bottom w:val="single" w:sz="4" w:space="0" w:color="auto"/>
            </w:tcBorders>
            <w:shd w:val="clear" w:color="auto" w:fill="auto"/>
          </w:tcPr>
          <w:p w14:paraId="795CC6A3" w14:textId="77777777" w:rsidR="005704D3" w:rsidRPr="00F21AF6" w:rsidRDefault="005704D3" w:rsidP="001E58E7">
            <w:pPr>
              <w:spacing w:after="60"/>
              <w:ind w:firstLine="0"/>
              <w:rPr>
                <w:sz w:val="22"/>
                <w:szCs w:val="22"/>
                <w:highlight w:val="green"/>
              </w:rPr>
            </w:pPr>
            <w:r w:rsidRPr="00F21AF6">
              <w:rPr>
                <w:sz w:val="22"/>
                <w:szCs w:val="22"/>
                <w:highlight w:val="green"/>
              </w:rPr>
              <w:t>Указывается итоговая сумма выплат средств, поступивших во временное распоряжение ПБС, на начало дня сумм в рублевом эквиваленте по Разделу 2 Операции со средствами, поступающими во временное распоряжение получателя бюджетных средств, в иностранных валютах.</w:t>
            </w:r>
          </w:p>
          <w:p w14:paraId="773D5DD0" w14:textId="77777777" w:rsidR="005704D3" w:rsidRPr="00F21AF6" w:rsidRDefault="005704D3" w:rsidP="001E58E7">
            <w:pPr>
              <w:spacing w:after="60"/>
              <w:ind w:firstLine="0"/>
              <w:rPr>
                <w:sz w:val="22"/>
                <w:szCs w:val="22"/>
              </w:rPr>
            </w:pPr>
            <w:r w:rsidRPr="00F21AF6">
              <w:rPr>
                <w:sz w:val="22"/>
                <w:szCs w:val="22"/>
                <w:highlight w:val="green"/>
              </w:rPr>
              <w:t>Поле обязательно к заполнению, если имеются операции в блоке «SROV», при этом в случае отсутствия данных указывается значение «0.00».</w:t>
            </w:r>
          </w:p>
        </w:tc>
      </w:tr>
      <w:tr w:rsidR="005704D3" w:rsidRPr="00F21AF6" w14:paraId="051AA1DC" w14:textId="77777777" w:rsidTr="00F21AF6">
        <w:tc>
          <w:tcPr>
            <w:tcW w:w="1920" w:type="dxa"/>
            <w:tcBorders>
              <w:bottom w:val="single" w:sz="4" w:space="0" w:color="auto"/>
            </w:tcBorders>
            <w:shd w:val="clear" w:color="auto" w:fill="auto"/>
          </w:tcPr>
          <w:p w14:paraId="56246F55" w14:textId="77777777" w:rsidR="005704D3" w:rsidRPr="00F21AF6" w:rsidRDefault="005704D3" w:rsidP="001E58E7">
            <w:pPr>
              <w:spacing w:after="60"/>
              <w:ind w:firstLine="0"/>
              <w:rPr>
                <w:sz w:val="22"/>
                <w:szCs w:val="22"/>
              </w:rPr>
            </w:pPr>
            <w:r w:rsidRPr="00F21AF6">
              <w:rPr>
                <w:sz w:val="22"/>
                <w:szCs w:val="22"/>
                <w:highlight w:val="green"/>
              </w:rPr>
              <w:lastRenderedPageBreak/>
              <w:t>Всего остаток средств на дату составления отчета сумм в рублевом эквиваленте</w:t>
            </w:r>
          </w:p>
        </w:tc>
        <w:tc>
          <w:tcPr>
            <w:tcW w:w="1986" w:type="dxa"/>
            <w:tcBorders>
              <w:bottom w:val="single" w:sz="4" w:space="0" w:color="auto"/>
            </w:tcBorders>
            <w:shd w:val="clear" w:color="auto" w:fill="auto"/>
          </w:tcPr>
          <w:p w14:paraId="4ECFECF0" w14:textId="77777777" w:rsidR="005704D3" w:rsidRPr="00F21AF6" w:rsidRDefault="005704D3" w:rsidP="001E58E7">
            <w:pPr>
              <w:spacing w:after="60"/>
              <w:ind w:firstLine="0"/>
              <w:rPr>
                <w:sz w:val="22"/>
                <w:szCs w:val="22"/>
                <w:lang w:val="en-US"/>
              </w:rPr>
            </w:pPr>
            <w:r w:rsidRPr="00F21AF6">
              <w:rPr>
                <w:sz w:val="22"/>
                <w:szCs w:val="22"/>
                <w:highlight w:val="green"/>
                <w:lang w:val="en-US"/>
              </w:rPr>
              <w:t>SUM_OST_DO_RUB_TTL</w:t>
            </w:r>
          </w:p>
        </w:tc>
        <w:tc>
          <w:tcPr>
            <w:tcW w:w="1081" w:type="dxa"/>
            <w:tcBorders>
              <w:bottom w:val="single" w:sz="4" w:space="0" w:color="auto"/>
            </w:tcBorders>
            <w:shd w:val="clear" w:color="auto" w:fill="auto"/>
          </w:tcPr>
          <w:p w14:paraId="19C1A3F5" w14:textId="77777777" w:rsidR="005704D3" w:rsidRPr="00F21AF6" w:rsidRDefault="005704D3" w:rsidP="001E58E7">
            <w:pPr>
              <w:spacing w:after="60"/>
              <w:ind w:firstLine="0"/>
              <w:rPr>
                <w:sz w:val="22"/>
                <w:szCs w:val="22"/>
              </w:rPr>
            </w:pPr>
            <w:r w:rsidRPr="00F21AF6">
              <w:rPr>
                <w:sz w:val="22"/>
                <w:szCs w:val="22"/>
                <w:highlight w:val="green"/>
              </w:rPr>
              <w:t>NUMBER2</w:t>
            </w:r>
          </w:p>
        </w:tc>
        <w:tc>
          <w:tcPr>
            <w:tcW w:w="900" w:type="dxa"/>
            <w:tcBorders>
              <w:bottom w:val="single" w:sz="4" w:space="0" w:color="auto"/>
            </w:tcBorders>
            <w:shd w:val="clear" w:color="auto" w:fill="auto"/>
          </w:tcPr>
          <w:p w14:paraId="34BBAFA4" w14:textId="77777777" w:rsidR="005704D3" w:rsidRPr="00F21AF6" w:rsidRDefault="005704D3" w:rsidP="001E58E7">
            <w:pPr>
              <w:spacing w:after="60"/>
              <w:ind w:firstLine="0"/>
              <w:rPr>
                <w:sz w:val="22"/>
                <w:szCs w:val="22"/>
              </w:rPr>
            </w:pPr>
          </w:p>
        </w:tc>
        <w:tc>
          <w:tcPr>
            <w:tcW w:w="1080" w:type="dxa"/>
            <w:tcBorders>
              <w:bottom w:val="single" w:sz="4" w:space="0" w:color="auto"/>
            </w:tcBorders>
            <w:shd w:val="clear" w:color="auto" w:fill="auto"/>
          </w:tcPr>
          <w:p w14:paraId="1F4E04EA" w14:textId="5D6651A5" w:rsidR="005704D3" w:rsidRPr="00F21AF6" w:rsidRDefault="00F21AF6" w:rsidP="001E58E7">
            <w:pPr>
              <w:spacing w:after="60"/>
              <w:ind w:firstLine="0"/>
              <w:rPr>
                <w:sz w:val="22"/>
                <w:szCs w:val="22"/>
              </w:rPr>
            </w:pPr>
            <w:r w:rsidRPr="00F21AF6">
              <w:rPr>
                <w:sz w:val="22"/>
                <w:szCs w:val="22"/>
                <w:highlight w:val="green"/>
              </w:rPr>
              <w:t>Нет</w:t>
            </w:r>
          </w:p>
        </w:tc>
        <w:tc>
          <w:tcPr>
            <w:tcW w:w="2887" w:type="dxa"/>
            <w:tcBorders>
              <w:bottom w:val="single" w:sz="4" w:space="0" w:color="auto"/>
            </w:tcBorders>
            <w:shd w:val="clear" w:color="auto" w:fill="auto"/>
          </w:tcPr>
          <w:p w14:paraId="0F1F52C9" w14:textId="77777777" w:rsidR="005704D3" w:rsidRPr="00F21AF6" w:rsidRDefault="005704D3" w:rsidP="001E58E7">
            <w:pPr>
              <w:spacing w:after="60"/>
              <w:ind w:firstLine="0"/>
              <w:rPr>
                <w:sz w:val="22"/>
                <w:szCs w:val="22"/>
                <w:highlight w:val="green"/>
              </w:rPr>
            </w:pPr>
            <w:r w:rsidRPr="00F21AF6">
              <w:rPr>
                <w:sz w:val="22"/>
                <w:szCs w:val="22"/>
                <w:highlight w:val="green"/>
              </w:rPr>
              <w:t>Указывается итоговый остаток средств, поступивших во временное распоряжение ПБС, на дату составления отчета сумм в рублевом эквиваленте по Разделу 2 Операции со средствами, поступающими во временное распоряжение получателя бюджетных средств, в иностранных валютах.</w:t>
            </w:r>
          </w:p>
          <w:p w14:paraId="3FB7B153" w14:textId="77777777" w:rsidR="005704D3" w:rsidRPr="00F21AF6" w:rsidRDefault="005704D3" w:rsidP="001E58E7">
            <w:pPr>
              <w:spacing w:after="60"/>
              <w:ind w:firstLine="0"/>
              <w:rPr>
                <w:sz w:val="22"/>
                <w:szCs w:val="22"/>
              </w:rPr>
            </w:pPr>
            <w:r w:rsidRPr="00F21AF6">
              <w:rPr>
                <w:sz w:val="22"/>
                <w:szCs w:val="22"/>
                <w:highlight w:val="green"/>
              </w:rPr>
              <w:t>Поле обязательно к заполнению, если имеются операции в блоке «SROV», при этом в случае отсутствия данных указывается значение «0.00».</w:t>
            </w:r>
          </w:p>
        </w:tc>
      </w:tr>
      <w:tr w:rsidR="005704D3" w:rsidRPr="00F21AF6" w14:paraId="2A9AC3F7" w14:textId="77777777" w:rsidTr="00F21AF6">
        <w:tc>
          <w:tcPr>
            <w:tcW w:w="1920" w:type="dxa"/>
            <w:shd w:val="clear" w:color="auto" w:fill="FFFF00"/>
          </w:tcPr>
          <w:p w14:paraId="69C02D31" w14:textId="43996CE6" w:rsidR="005704D3" w:rsidRPr="00F21AF6" w:rsidRDefault="005704D3" w:rsidP="001E58E7">
            <w:pPr>
              <w:spacing w:after="60"/>
              <w:ind w:firstLine="0"/>
              <w:rPr>
                <w:b/>
                <w:i/>
                <w:sz w:val="22"/>
                <w:szCs w:val="22"/>
              </w:rPr>
            </w:pPr>
            <w:r w:rsidRPr="00F21AF6">
              <w:rPr>
                <w:b/>
                <w:i/>
                <w:sz w:val="22"/>
                <w:szCs w:val="22"/>
                <w:highlight w:val="green"/>
              </w:rPr>
              <w:t>Раздел 1. Операции со средствами, поступающими во временное распоряжение получателя бюджетных средств, в валюте Российской Федерации</w:t>
            </w:r>
          </w:p>
        </w:tc>
        <w:tc>
          <w:tcPr>
            <w:tcW w:w="1986" w:type="dxa"/>
            <w:shd w:val="clear" w:color="auto" w:fill="FFFF00"/>
          </w:tcPr>
          <w:p w14:paraId="0C929A74" w14:textId="77777777" w:rsidR="005704D3" w:rsidRPr="00F21AF6" w:rsidRDefault="005704D3" w:rsidP="001E58E7">
            <w:pPr>
              <w:spacing w:after="60"/>
              <w:ind w:firstLine="0"/>
              <w:rPr>
                <w:b/>
                <w:i/>
                <w:sz w:val="22"/>
                <w:szCs w:val="22"/>
              </w:rPr>
            </w:pPr>
            <w:r w:rsidRPr="00F21AF6">
              <w:rPr>
                <w:b/>
                <w:i/>
                <w:sz w:val="22"/>
                <w:szCs w:val="22"/>
              </w:rPr>
              <w:t>SRO</w:t>
            </w:r>
          </w:p>
        </w:tc>
        <w:tc>
          <w:tcPr>
            <w:tcW w:w="1081" w:type="dxa"/>
            <w:shd w:val="clear" w:color="auto" w:fill="FFFF00"/>
          </w:tcPr>
          <w:p w14:paraId="6F3C0BF6" w14:textId="77777777" w:rsidR="005704D3" w:rsidRPr="00F21AF6" w:rsidRDefault="005704D3" w:rsidP="001E58E7">
            <w:pPr>
              <w:spacing w:after="60"/>
              <w:ind w:firstLine="0"/>
              <w:rPr>
                <w:b/>
                <w:i/>
                <w:sz w:val="22"/>
                <w:szCs w:val="22"/>
              </w:rPr>
            </w:pPr>
          </w:p>
        </w:tc>
        <w:tc>
          <w:tcPr>
            <w:tcW w:w="900" w:type="dxa"/>
            <w:shd w:val="clear" w:color="auto" w:fill="FFFF00"/>
          </w:tcPr>
          <w:p w14:paraId="6DA3C291" w14:textId="77777777" w:rsidR="005704D3" w:rsidRPr="00F21AF6" w:rsidRDefault="005704D3" w:rsidP="001E58E7">
            <w:pPr>
              <w:spacing w:after="60"/>
              <w:ind w:firstLine="0"/>
              <w:rPr>
                <w:b/>
                <w:i/>
                <w:sz w:val="22"/>
                <w:szCs w:val="22"/>
              </w:rPr>
            </w:pPr>
          </w:p>
        </w:tc>
        <w:tc>
          <w:tcPr>
            <w:tcW w:w="1080" w:type="dxa"/>
            <w:shd w:val="clear" w:color="auto" w:fill="FFFF00"/>
          </w:tcPr>
          <w:p w14:paraId="3E6C2B96" w14:textId="77777777" w:rsidR="005704D3" w:rsidRPr="00F21AF6" w:rsidRDefault="005704D3" w:rsidP="001E58E7">
            <w:pPr>
              <w:spacing w:after="60"/>
              <w:ind w:firstLine="0"/>
              <w:rPr>
                <w:b/>
                <w:i/>
                <w:sz w:val="22"/>
                <w:szCs w:val="22"/>
              </w:rPr>
            </w:pPr>
            <w:r w:rsidRPr="00F21AF6">
              <w:rPr>
                <w:b/>
                <w:i/>
                <w:sz w:val="22"/>
                <w:szCs w:val="22"/>
              </w:rPr>
              <w:t>Да</w:t>
            </w:r>
          </w:p>
        </w:tc>
        <w:tc>
          <w:tcPr>
            <w:tcW w:w="2887" w:type="dxa"/>
            <w:shd w:val="clear" w:color="auto" w:fill="FFFF00"/>
          </w:tcPr>
          <w:p w14:paraId="56D0FD85" w14:textId="77777777" w:rsidR="005704D3" w:rsidRPr="00F21AF6" w:rsidRDefault="005704D3" w:rsidP="001E58E7">
            <w:pPr>
              <w:spacing w:after="60"/>
              <w:ind w:firstLine="0"/>
              <w:rPr>
                <w:b/>
                <w:i/>
                <w:sz w:val="22"/>
                <w:szCs w:val="22"/>
              </w:rPr>
            </w:pPr>
          </w:p>
        </w:tc>
      </w:tr>
      <w:tr w:rsidR="005704D3" w:rsidRPr="00F21AF6" w14:paraId="29AA9963" w14:textId="77777777" w:rsidTr="00F21AF6">
        <w:tc>
          <w:tcPr>
            <w:tcW w:w="1920" w:type="dxa"/>
            <w:shd w:val="clear" w:color="auto" w:fill="auto"/>
          </w:tcPr>
          <w:p w14:paraId="0E5C9CBF" w14:textId="77777777" w:rsidR="005704D3" w:rsidRPr="00F21AF6" w:rsidRDefault="005704D3" w:rsidP="001E58E7">
            <w:pPr>
              <w:spacing w:after="60"/>
              <w:ind w:firstLine="0"/>
              <w:rPr>
                <w:sz w:val="22"/>
                <w:szCs w:val="22"/>
              </w:rPr>
            </w:pPr>
            <w:r w:rsidRPr="00F21AF6">
              <w:rPr>
                <w:sz w:val="22"/>
                <w:szCs w:val="22"/>
              </w:rPr>
              <w:t>Остаток средств на начало года</w:t>
            </w:r>
          </w:p>
        </w:tc>
        <w:tc>
          <w:tcPr>
            <w:tcW w:w="1986" w:type="dxa"/>
            <w:shd w:val="clear" w:color="auto" w:fill="auto"/>
          </w:tcPr>
          <w:p w14:paraId="11F5FFD7" w14:textId="77777777" w:rsidR="005704D3" w:rsidRPr="00F21AF6" w:rsidRDefault="005704D3" w:rsidP="001E58E7">
            <w:pPr>
              <w:spacing w:after="60"/>
              <w:ind w:firstLine="0"/>
              <w:rPr>
                <w:sz w:val="22"/>
                <w:szCs w:val="22"/>
              </w:rPr>
            </w:pPr>
            <w:r w:rsidRPr="00F21AF6">
              <w:rPr>
                <w:sz w:val="22"/>
                <w:szCs w:val="22"/>
              </w:rPr>
              <w:t>SUM_OST_NY</w:t>
            </w:r>
          </w:p>
        </w:tc>
        <w:tc>
          <w:tcPr>
            <w:tcW w:w="1081" w:type="dxa"/>
            <w:shd w:val="clear" w:color="auto" w:fill="auto"/>
          </w:tcPr>
          <w:p w14:paraId="25649447" w14:textId="77777777" w:rsidR="005704D3" w:rsidRPr="00F21AF6" w:rsidRDefault="005704D3" w:rsidP="001E58E7">
            <w:pPr>
              <w:spacing w:after="60"/>
              <w:ind w:firstLine="0"/>
              <w:rPr>
                <w:sz w:val="22"/>
                <w:szCs w:val="22"/>
              </w:rPr>
            </w:pPr>
            <w:r w:rsidRPr="00F21AF6">
              <w:rPr>
                <w:sz w:val="22"/>
                <w:szCs w:val="22"/>
              </w:rPr>
              <w:t>NUMBER2</w:t>
            </w:r>
          </w:p>
        </w:tc>
        <w:tc>
          <w:tcPr>
            <w:tcW w:w="900" w:type="dxa"/>
            <w:shd w:val="clear" w:color="auto" w:fill="auto"/>
          </w:tcPr>
          <w:p w14:paraId="1E9931F9" w14:textId="77777777" w:rsidR="005704D3" w:rsidRPr="00F21AF6" w:rsidRDefault="005704D3" w:rsidP="001E58E7">
            <w:pPr>
              <w:spacing w:after="60"/>
              <w:ind w:firstLine="0"/>
              <w:rPr>
                <w:sz w:val="22"/>
                <w:szCs w:val="22"/>
              </w:rPr>
            </w:pPr>
          </w:p>
        </w:tc>
        <w:tc>
          <w:tcPr>
            <w:tcW w:w="1080" w:type="dxa"/>
            <w:shd w:val="clear" w:color="auto" w:fill="auto"/>
          </w:tcPr>
          <w:p w14:paraId="761EF08D"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1BFF3BEC" w14:textId="77777777" w:rsidR="005704D3" w:rsidRPr="00F21AF6" w:rsidRDefault="005704D3" w:rsidP="001E58E7">
            <w:pPr>
              <w:spacing w:after="60"/>
              <w:ind w:firstLine="0"/>
              <w:rPr>
                <w:sz w:val="22"/>
                <w:szCs w:val="22"/>
              </w:rPr>
            </w:pPr>
            <w:r w:rsidRPr="00F21AF6">
              <w:rPr>
                <w:sz w:val="22"/>
                <w:szCs w:val="22"/>
              </w:rPr>
              <w:t>Остаток средств на начало текущего финансового года.</w:t>
            </w:r>
          </w:p>
        </w:tc>
      </w:tr>
      <w:tr w:rsidR="005704D3" w:rsidRPr="00F21AF6" w14:paraId="28105200" w14:textId="77777777" w:rsidTr="00F21AF6">
        <w:tc>
          <w:tcPr>
            <w:tcW w:w="1920" w:type="dxa"/>
            <w:shd w:val="clear" w:color="auto" w:fill="auto"/>
          </w:tcPr>
          <w:p w14:paraId="10CB3DD7" w14:textId="77777777" w:rsidR="005704D3" w:rsidRPr="00F21AF6" w:rsidRDefault="005704D3" w:rsidP="001E58E7">
            <w:pPr>
              <w:spacing w:after="60"/>
              <w:ind w:firstLine="0"/>
              <w:rPr>
                <w:sz w:val="22"/>
                <w:szCs w:val="22"/>
              </w:rPr>
            </w:pPr>
            <w:r w:rsidRPr="00F21AF6">
              <w:rPr>
                <w:sz w:val="22"/>
                <w:szCs w:val="22"/>
              </w:rPr>
              <w:t>Поступления</w:t>
            </w:r>
          </w:p>
        </w:tc>
        <w:tc>
          <w:tcPr>
            <w:tcW w:w="1986" w:type="dxa"/>
            <w:shd w:val="clear" w:color="auto" w:fill="auto"/>
          </w:tcPr>
          <w:p w14:paraId="60101089" w14:textId="77777777" w:rsidR="005704D3" w:rsidRPr="00F21AF6" w:rsidRDefault="005704D3" w:rsidP="001E58E7">
            <w:pPr>
              <w:spacing w:after="60"/>
              <w:ind w:firstLine="0"/>
              <w:rPr>
                <w:sz w:val="22"/>
                <w:szCs w:val="22"/>
              </w:rPr>
            </w:pPr>
            <w:r w:rsidRPr="00F21AF6">
              <w:rPr>
                <w:sz w:val="22"/>
                <w:szCs w:val="22"/>
              </w:rPr>
              <w:t>SUM_POST</w:t>
            </w:r>
          </w:p>
        </w:tc>
        <w:tc>
          <w:tcPr>
            <w:tcW w:w="1081" w:type="dxa"/>
            <w:shd w:val="clear" w:color="auto" w:fill="auto"/>
          </w:tcPr>
          <w:p w14:paraId="635730C8" w14:textId="77777777" w:rsidR="005704D3" w:rsidRPr="00F21AF6" w:rsidRDefault="005704D3" w:rsidP="001E58E7">
            <w:pPr>
              <w:spacing w:after="60"/>
              <w:ind w:firstLine="0"/>
              <w:rPr>
                <w:sz w:val="22"/>
                <w:szCs w:val="22"/>
              </w:rPr>
            </w:pPr>
            <w:r w:rsidRPr="00F21AF6">
              <w:rPr>
                <w:sz w:val="22"/>
                <w:szCs w:val="22"/>
              </w:rPr>
              <w:t>NUMBER2</w:t>
            </w:r>
          </w:p>
        </w:tc>
        <w:tc>
          <w:tcPr>
            <w:tcW w:w="900" w:type="dxa"/>
            <w:shd w:val="clear" w:color="auto" w:fill="auto"/>
          </w:tcPr>
          <w:p w14:paraId="22F760C5" w14:textId="77777777" w:rsidR="005704D3" w:rsidRPr="00F21AF6" w:rsidRDefault="005704D3" w:rsidP="001E58E7">
            <w:pPr>
              <w:spacing w:after="60"/>
              <w:ind w:firstLine="0"/>
              <w:rPr>
                <w:sz w:val="22"/>
                <w:szCs w:val="22"/>
              </w:rPr>
            </w:pPr>
          </w:p>
        </w:tc>
        <w:tc>
          <w:tcPr>
            <w:tcW w:w="1080" w:type="dxa"/>
            <w:shd w:val="clear" w:color="auto" w:fill="auto"/>
          </w:tcPr>
          <w:p w14:paraId="07481F91"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74EFA16A" w14:textId="77777777" w:rsidR="005704D3" w:rsidRPr="00F21AF6" w:rsidRDefault="005704D3" w:rsidP="001E58E7">
            <w:pPr>
              <w:spacing w:after="60"/>
              <w:ind w:firstLine="0"/>
              <w:rPr>
                <w:sz w:val="22"/>
                <w:szCs w:val="22"/>
              </w:rPr>
            </w:pPr>
            <w:r w:rsidRPr="00F21AF6">
              <w:rPr>
                <w:sz w:val="22"/>
                <w:szCs w:val="22"/>
              </w:rPr>
              <w:t>Сумма поступлений.</w:t>
            </w:r>
          </w:p>
        </w:tc>
      </w:tr>
      <w:tr w:rsidR="005704D3" w:rsidRPr="00F21AF6" w14:paraId="099C9490" w14:textId="77777777" w:rsidTr="00F21AF6">
        <w:tc>
          <w:tcPr>
            <w:tcW w:w="1920" w:type="dxa"/>
            <w:shd w:val="clear" w:color="auto" w:fill="auto"/>
          </w:tcPr>
          <w:p w14:paraId="15269275" w14:textId="77777777" w:rsidR="005704D3" w:rsidRPr="00F21AF6" w:rsidRDefault="005704D3" w:rsidP="001E58E7">
            <w:pPr>
              <w:spacing w:after="60"/>
              <w:ind w:firstLine="0"/>
              <w:rPr>
                <w:sz w:val="22"/>
                <w:szCs w:val="22"/>
              </w:rPr>
            </w:pPr>
            <w:r w:rsidRPr="00F21AF6">
              <w:rPr>
                <w:sz w:val="22"/>
                <w:szCs w:val="22"/>
              </w:rPr>
              <w:t>Выплаты</w:t>
            </w:r>
          </w:p>
        </w:tc>
        <w:tc>
          <w:tcPr>
            <w:tcW w:w="1986" w:type="dxa"/>
            <w:shd w:val="clear" w:color="auto" w:fill="auto"/>
          </w:tcPr>
          <w:p w14:paraId="03CD5EC9" w14:textId="77777777" w:rsidR="005704D3" w:rsidRPr="00F21AF6" w:rsidRDefault="005704D3" w:rsidP="001E58E7">
            <w:pPr>
              <w:spacing w:after="60"/>
              <w:ind w:firstLine="0"/>
              <w:rPr>
                <w:sz w:val="22"/>
                <w:szCs w:val="22"/>
              </w:rPr>
            </w:pPr>
            <w:r w:rsidRPr="00F21AF6">
              <w:rPr>
                <w:sz w:val="22"/>
                <w:szCs w:val="22"/>
              </w:rPr>
              <w:t>SUM_VYPL</w:t>
            </w:r>
          </w:p>
        </w:tc>
        <w:tc>
          <w:tcPr>
            <w:tcW w:w="1081" w:type="dxa"/>
            <w:shd w:val="clear" w:color="auto" w:fill="auto"/>
          </w:tcPr>
          <w:p w14:paraId="78B9F50C" w14:textId="77777777" w:rsidR="005704D3" w:rsidRPr="00F21AF6" w:rsidRDefault="005704D3" w:rsidP="001E58E7">
            <w:pPr>
              <w:spacing w:after="60"/>
              <w:ind w:firstLine="0"/>
              <w:rPr>
                <w:sz w:val="22"/>
                <w:szCs w:val="22"/>
              </w:rPr>
            </w:pPr>
            <w:r w:rsidRPr="00F21AF6">
              <w:rPr>
                <w:sz w:val="22"/>
                <w:szCs w:val="22"/>
              </w:rPr>
              <w:t>NUMBER2</w:t>
            </w:r>
          </w:p>
        </w:tc>
        <w:tc>
          <w:tcPr>
            <w:tcW w:w="900" w:type="dxa"/>
            <w:shd w:val="clear" w:color="auto" w:fill="auto"/>
          </w:tcPr>
          <w:p w14:paraId="10FAB7C3" w14:textId="77777777" w:rsidR="005704D3" w:rsidRPr="00F21AF6" w:rsidRDefault="005704D3" w:rsidP="001E58E7">
            <w:pPr>
              <w:spacing w:after="60"/>
              <w:ind w:firstLine="0"/>
              <w:rPr>
                <w:sz w:val="22"/>
                <w:szCs w:val="22"/>
              </w:rPr>
            </w:pPr>
          </w:p>
        </w:tc>
        <w:tc>
          <w:tcPr>
            <w:tcW w:w="1080" w:type="dxa"/>
            <w:shd w:val="clear" w:color="auto" w:fill="auto"/>
          </w:tcPr>
          <w:p w14:paraId="7D68649D" w14:textId="77777777" w:rsidR="005704D3" w:rsidRPr="00F21AF6" w:rsidRDefault="005704D3" w:rsidP="001E58E7">
            <w:pPr>
              <w:spacing w:after="60"/>
              <w:ind w:firstLine="0"/>
              <w:rPr>
                <w:sz w:val="22"/>
                <w:szCs w:val="22"/>
              </w:rPr>
            </w:pPr>
            <w:r w:rsidRPr="00F21AF6">
              <w:rPr>
                <w:sz w:val="22"/>
                <w:szCs w:val="22"/>
              </w:rPr>
              <w:t>Да</w:t>
            </w:r>
          </w:p>
        </w:tc>
        <w:tc>
          <w:tcPr>
            <w:tcW w:w="2887" w:type="dxa"/>
            <w:shd w:val="clear" w:color="auto" w:fill="auto"/>
          </w:tcPr>
          <w:p w14:paraId="28E8E4C1" w14:textId="77777777" w:rsidR="005704D3" w:rsidRPr="00F21AF6" w:rsidRDefault="005704D3" w:rsidP="001E58E7">
            <w:pPr>
              <w:spacing w:after="60"/>
              <w:ind w:firstLine="0"/>
              <w:rPr>
                <w:sz w:val="22"/>
                <w:szCs w:val="22"/>
              </w:rPr>
            </w:pPr>
            <w:r w:rsidRPr="00F21AF6">
              <w:rPr>
                <w:sz w:val="22"/>
                <w:szCs w:val="22"/>
              </w:rPr>
              <w:t>Сумма выплат.</w:t>
            </w:r>
          </w:p>
        </w:tc>
      </w:tr>
      <w:tr w:rsidR="005704D3" w:rsidRPr="00F21AF6" w14:paraId="68E27808" w14:textId="77777777" w:rsidTr="00F21AF6">
        <w:tc>
          <w:tcPr>
            <w:tcW w:w="1920" w:type="dxa"/>
            <w:tcBorders>
              <w:bottom w:val="single" w:sz="4" w:space="0" w:color="auto"/>
            </w:tcBorders>
            <w:shd w:val="clear" w:color="auto" w:fill="auto"/>
          </w:tcPr>
          <w:p w14:paraId="56FC009F" w14:textId="77777777" w:rsidR="005704D3" w:rsidRPr="00F21AF6" w:rsidRDefault="005704D3" w:rsidP="001E58E7">
            <w:pPr>
              <w:spacing w:after="60"/>
              <w:ind w:firstLine="0"/>
              <w:rPr>
                <w:sz w:val="22"/>
                <w:szCs w:val="22"/>
              </w:rPr>
            </w:pPr>
            <w:r w:rsidRPr="00F21AF6">
              <w:rPr>
                <w:sz w:val="22"/>
                <w:szCs w:val="22"/>
              </w:rPr>
              <w:t>Остаток средств на дату составления отчета</w:t>
            </w:r>
          </w:p>
        </w:tc>
        <w:tc>
          <w:tcPr>
            <w:tcW w:w="1986" w:type="dxa"/>
            <w:tcBorders>
              <w:bottom w:val="single" w:sz="4" w:space="0" w:color="auto"/>
            </w:tcBorders>
            <w:shd w:val="clear" w:color="auto" w:fill="auto"/>
          </w:tcPr>
          <w:p w14:paraId="1CB0C954" w14:textId="77777777" w:rsidR="005704D3" w:rsidRPr="00F21AF6" w:rsidRDefault="005704D3" w:rsidP="001E58E7">
            <w:pPr>
              <w:spacing w:after="60"/>
              <w:ind w:firstLine="0"/>
              <w:rPr>
                <w:sz w:val="22"/>
                <w:szCs w:val="22"/>
              </w:rPr>
            </w:pPr>
            <w:r w:rsidRPr="00F21AF6">
              <w:rPr>
                <w:sz w:val="22"/>
                <w:szCs w:val="22"/>
              </w:rPr>
              <w:t>SUM_OST_DO</w:t>
            </w:r>
          </w:p>
        </w:tc>
        <w:tc>
          <w:tcPr>
            <w:tcW w:w="1081" w:type="dxa"/>
            <w:tcBorders>
              <w:bottom w:val="single" w:sz="4" w:space="0" w:color="auto"/>
            </w:tcBorders>
            <w:shd w:val="clear" w:color="auto" w:fill="auto"/>
          </w:tcPr>
          <w:p w14:paraId="45284EC4" w14:textId="77777777" w:rsidR="005704D3" w:rsidRPr="00F21AF6" w:rsidRDefault="005704D3" w:rsidP="001E58E7">
            <w:pPr>
              <w:spacing w:after="60"/>
              <w:ind w:firstLine="0"/>
              <w:rPr>
                <w:sz w:val="22"/>
                <w:szCs w:val="22"/>
              </w:rPr>
            </w:pPr>
            <w:r w:rsidRPr="00F21AF6">
              <w:rPr>
                <w:sz w:val="22"/>
                <w:szCs w:val="22"/>
              </w:rPr>
              <w:t>NUMBER2</w:t>
            </w:r>
          </w:p>
        </w:tc>
        <w:tc>
          <w:tcPr>
            <w:tcW w:w="900" w:type="dxa"/>
            <w:tcBorders>
              <w:bottom w:val="single" w:sz="4" w:space="0" w:color="auto"/>
            </w:tcBorders>
            <w:shd w:val="clear" w:color="auto" w:fill="auto"/>
          </w:tcPr>
          <w:p w14:paraId="36629856" w14:textId="77777777" w:rsidR="005704D3" w:rsidRPr="00F21AF6" w:rsidRDefault="005704D3" w:rsidP="001E58E7">
            <w:pPr>
              <w:spacing w:after="60"/>
              <w:ind w:firstLine="0"/>
              <w:rPr>
                <w:sz w:val="22"/>
                <w:szCs w:val="22"/>
              </w:rPr>
            </w:pPr>
          </w:p>
        </w:tc>
        <w:tc>
          <w:tcPr>
            <w:tcW w:w="1080" w:type="dxa"/>
            <w:tcBorders>
              <w:bottom w:val="single" w:sz="4" w:space="0" w:color="auto"/>
            </w:tcBorders>
            <w:shd w:val="clear" w:color="auto" w:fill="auto"/>
          </w:tcPr>
          <w:p w14:paraId="7F7ADAA1" w14:textId="77777777" w:rsidR="005704D3" w:rsidRPr="00F21AF6" w:rsidRDefault="005704D3" w:rsidP="001E58E7">
            <w:pPr>
              <w:spacing w:after="60"/>
              <w:ind w:firstLine="0"/>
              <w:rPr>
                <w:sz w:val="22"/>
                <w:szCs w:val="22"/>
              </w:rPr>
            </w:pPr>
            <w:r w:rsidRPr="00F21AF6">
              <w:rPr>
                <w:sz w:val="22"/>
                <w:szCs w:val="22"/>
              </w:rPr>
              <w:t>Да</w:t>
            </w:r>
          </w:p>
        </w:tc>
        <w:tc>
          <w:tcPr>
            <w:tcW w:w="2887" w:type="dxa"/>
            <w:tcBorders>
              <w:bottom w:val="single" w:sz="4" w:space="0" w:color="auto"/>
            </w:tcBorders>
            <w:shd w:val="clear" w:color="auto" w:fill="auto"/>
          </w:tcPr>
          <w:p w14:paraId="272245F4" w14:textId="77777777" w:rsidR="005704D3" w:rsidRPr="00F21AF6" w:rsidRDefault="005704D3" w:rsidP="001E58E7">
            <w:pPr>
              <w:spacing w:after="60"/>
              <w:ind w:firstLine="0"/>
              <w:rPr>
                <w:sz w:val="22"/>
                <w:szCs w:val="22"/>
              </w:rPr>
            </w:pPr>
            <w:r w:rsidRPr="00F21AF6">
              <w:rPr>
                <w:sz w:val="22"/>
                <w:szCs w:val="22"/>
              </w:rPr>
              <w:t>Сумма остатка на дату составления отчета.</w:t>
            </w:r>
          </w:p>
        </w:tc>
      </w:tr>
      <w:tr w:rsidR="005704D3" w:rsidRPr="00F21AF6" w14:paraId="6EBECA06" w14:textId="77777777" w:rsidTr="00F21AF6">
        <w:tc>
          <w:tcPr>
            <w:tcW w:w="1920" w:type="dxa"/>
            <w:shd w:val="clear" w:color="auto" w:fill="FFFF00"/>
          </w:tcPr>
          <w:p w14:paraId="5323B54E" w14:textId="77777777" w:rsidR="005704D3" w:rsidRPr="00F21AF6" w:rsidRDefault="005704D3" w:rsidP="001E58E7">
            <w:pPr>
              <w:spacing w:after="60"/>
              <w:ind w:firstLine="0"/>
              <w:rPr>
                <w:b/>
                <w:i/>
                <w:sz w:val="22"/>
                <w:szCs w:val="22"/>
                <w:highlight w:val="green"/>
              </w:rPr>
            </w:pPr>
            <w:r w:rsidRPr="00F21AF6">
              <w:rPr>
                <w:b/>
                <w:i/>
                <w:sz w:val="22"/>
                <w:szCs w:val="22"/>
                <w:highlight w:val="green"/>
              </w:rPr>
              <w:t xml:space="preserve">Раздел 2. Операции со средствами, поступающими во временное распоряжение получателя </w:t>
            </w:r>
            <w:r w:rsidRPr="00F21AF6">
              <w:rPr>
                <w:b/>
                <w:i/>
                <w:sz w:val="22"/>
                <w:szCs w:val="22"/>
                <w:highlight w:val="green"/>
              </w:rPr>
              <w:lastRenderedPageBreak/>
              <w:t>бюджетных средств, в иностранных валютах</w:t>
            </w:r>
          </w:p>
        </w:tc>
        <w:tc>
          <w:tcPr>
            <w:tcW w:w="1986" w:type="dxa"/>
            <w:shd w:val="clear" w:color="auto" w:fill="FFFF00"/>
          </w:tcPr>
          <w:p w14:paraId="1BEF487B" w14:textId="77777777" w:rsidR="005704D3" w:rsidRPr="00F21AF6" w:rsidRDefault="005704D3" w:rsidP="001E58E7">
            <w:pPr>
              <w:spacing w:after="60"/>
              <w:ind w:firstLine="0"/>
              <w:rPr>
                <w:b/>
                <w:i/>
                <w:sz w:val="22"/>
                <w:szCs w:val="22"/>
                <w:highlight w:val="green"/>
              </w:rPr>
            </w:pPr>
            <w:r w:rsidRPr="00F21AF6">
              <w:rPr>
                <w:b/>
                <w:i/>
                <w:sz w:val="22"/>
                <w:szCs w:val="22"/>
                <w:highlight w:val="green"/>
              </w:rPr>
              <w:lastRenderedPageBreak/>
              <w:t>SRO</w:t>
            </w:r>
            <w:r w:rsidRPr="00F21AF6">
              <w:rPr>
                <w:b/>
                <w:i/>
                <w:sz w:val="22"/>
                <w:szCs w:val="22"/>
                <w:highlight w:val="green"/>
                <w:lang w:val="en-US"/>
              </w:rPr>
              <w:t>V</w:t>
            </w:r>
            <w:r w:rsidRPr="00F21AF6">
              <w:rPr>
                <w:b/>
                <w:i/>
                <w:sz w:val="22"/>
                <w:szCs w:val="22"/>
                <w:highlight w:val="green"/>
              </w:rPr>
              <w:t>(*)</w:t>
            </w:r>
          </w:p>
        </w:tc>
        <w:tc>
          <w:tcPr>
            <w:tcW w:w="1081" w:type="dxa"/>
            <w:shd w:val="clear" w:color="auto" w:fill="FFFF00"/>
          </w:tcPr>
          <w:p w14:paraId="45BC53AD" w14:textId="77777777" w:rsidR="005704D3" w:rsidRPr="00F21AF6" w:rsidRDefault="005704D3" w:rsidP="001E58E7">
            <w:pPr>
              <w:spacing w:after="60"/>
              <w:ind w:firstLine="0"/>
              <w:rPr>
                <w:b/>
                <w:i/>
                <w:sz w:val="22"/>
                <w:szCs w:val="22"/>
                <w:highlight w:val="green"/>
              </w:rPr>
            </w:pPr>
          </w:p>
        </w:tc>
        <w:tc>
          <w:tcPr>
            <w:tcW w:w="900" w:type="dxa"/>
            <w:shd w:val="clear" w:color="auto" w:fill="FFFF00"/>
          </w:tcPr>
          <w:p w14:paraId="64E2E824" w14:textId="77777777" w:rsidR="005704D3" w:rsidRPr="00F21AF6" w:rsidRDefault="005704D3" w:rsidP="001E58E7">
            <w:pPr>
              <w:spacing w:after="60"/>
              <w:ind w:firstLine="0"/>
              <w:rPr>
                <w:b/>
                <w:i/>
                <w:sz w:val="22"/>
                <w:szCs w:val="22"/>
                <w:highlight w:val="green"/>
              </w:rPr>
            </w:pPr>
          </w:p>
        </w:tc>
        <w:tc>
          <w:tcPr>
            <w:tcW w:w="1080" w:type="dxa"/>
            <w:shd w:val="clear" w:color="auto" w:fill="FFFF00"/>
          </w:tcPr>
          <w:p w14:paraId="6FF0942D" w14:textId="77777777" w:rsidR="005704D3" w:rsidRPr="00F21AF6" w:rsidRDefault="005704D3" w:rsidP="001E58E7">
            <w:pPr>
              <w:spacing w:after="60"/>
              <w:ind w:firstLine="0"/>
              <w:rPr>
                <w:b/>
                <w:i/>
                <w:sz w:val="22"/>
                <w:szCs w:val="22"/>
                <w:highlight w:val="green"/>
              </w:rPr>
            </w:pPr>
            <w:r w:rsidRPr="00F21AF6">
              <w:rPr>
                <w:b/>
                <w:i/>
                <w:sz w:val="22"/>
                <w:szCs w:val="22"/>
                <w:highlight w:val="green"/>
              </w:rPr>
              <w:t>Нет</w:t>
            </w:r>
          </w:p>
        </w:tc>
        <w:tc>
          <w:tcPr>
            <w:tcW w:w="2887" w:type="dxa"/>
            <w:shd w:val="clear" w:color="auto" w:fill="FFFF00"/>
          </w:tcPr>
          <w:p w14:paraId="7B718026" w14:textId="77777777" w:rsidR="005704D3" w:rsidRPr="00F21AF6" w:rsidRDefault="005704D3" w:rsidP="001E58E7">
            <w:pPr>
              <w:spacing w:after="60"/>
              <w:ind w:firstLine="0"/>
              <w:rPr>
                <w:b/>
                <w:i/>
                <w:sz w:val="22"/>
                <w:szCs w:val="22"/>
                <w:highlight w:val="green"/>
              </w:rPr>
            </w:pPr>
            <w:r w:rsidRPr="00F21AF6">
              <w:rPr>
                <w:b/>
                <w:i/>
                <w:sz w:val="22"/>
                <w:szCs w:val="22"/>
                <w:highlight w:val="green"/>
              </w:rPr>
              <w:t>Блок заполняется в случае ведения лицевого счета с кодом 05 в иностранной валюте.</w:t>
            </w:r>
          </w:p>
          <w:p w14:paraId="4C4E311C" w14:textId="77777777" w:rsidR="005704D3" w:rsidRPr="00F21AF6" w:rsidRDefault="005704D3" w:rsidP="001E58E7">
            <w:pPr>
              <w:spacing w:after="60"/>
              <w:ind w:firstLine="0"/>
              <w:rPr>
                <w:b/>
                <w:i/>
                <w:sz w:val="22"/>
                <w:szCs w:val="22"/>
                <w:highlight w:val="green"/>
              </w:rPr>
            </w:pPr>
            <w:r w:rsidRPr="00F21AF6">
              <w:rPr>
                <w:b/>
                <w:i/>
                <w:sz w:val="22"/>
                <w:szCs w:val="22"/>
                <w:highlight w:val="green"/>
              </w:rPr>
              <w:t xml:space="preserve">Для каждого кода валюты в отдельной строке требуется отражать </w:t>
            </w:r>
            <w:r w:rsidRPr="00F21AF6">
              <w:rPr>
                <w:b/>
                <w:i/>
                <w:sz w:val="22"/>
                <w:szCs w:val="22"/>
                <w:highlight w:val="green"/>
              </w:rPr>
              <w:lastRenderedPageBreak/>
              <w:t>суммы курсовой разницы от переоценки/дооценки остатков средств на л/с в инстранной валюте по средствам во временном распоряжении. В случае если по коду валюты нет рассчитанной курсовой разницы по 05 л/с, строка с суммами курсовой разницы не отображается.</w:t>
            </w:r>
          </w:p>
        </w:tc>
      </w:tr>
      <w:tr w:rsidR="005704D3" w:rsidRPr="00F21AF6" w14:paraId="5CD742FF" w14:textId="77777777" w:rsidTr="00F21AF6">
        <w:tc>
          <w:tcPr>
            <w:tcW w:w="1920" w:type="dxa"/>
            <w:shd w:val="clear" w:color="auto" w:fill="auto"/>
          </w:tcPr>
          <w:p w14:paraId="285933A1" w14:textId="77777777" w:rsidR="005704D3" w:rsidRPr="00F21AF6" w:rsidRDefault="005704D3" w:rsidP="001E58E7">
            <w:pPr>
              <w:spacing w:after="60"/>
              <w:ind w:firstLine="0"/>
              <w:rPr>
                <w:sz w:val="22"/>
                <w:szCs w:val="22"/>
              </w:rPr>
            </w:pPr>
            <w:r w:rsidRPr="00F21AF6">
              <w:rPr>
                <w:sz w:val="22"/>
                <w:szCs w:val="22"/>
                <w:highlight w:val="green"/>
              </w:rPr>
              <w:lastRenderedPageBreak/>
              <w:t>Код валюты по ОКВ</w:t>
            </w:r>
          </w:p>
        </w:tc>
        <w:tc>
          <w:tcPr>
            <w:tcW w:w="1986" w:type="dxa"/>
            <w:shd w:val="clear" w:color="auto" w:fill="auto"/>
          </w:tcPr>
          <w:p w14:paraId="011E6D40" w14:textId="77777777" w:rsidR="005704D3" w:rsidRPr="00F21AF6" w:rsidRDefault="005704D3" w:rsidP="001E58E7">
            <w:pPr>
              <w:spacing w:after="60"/>
              <w:ind w:firstLine="0"/>
              <w:rPr>
                <w:sz w:val="22"/>
                <w:szCs w:val="22"/>
              </w:rPr>
            </w:pPr>
            <w:r w:rsidRPr="00F21AF6">
              <w:rPr>
                <w:sz w:val="22"/>
                <w:szCs w:val="22"/>
                <w:highlight w:val="green"/>
              </w:rPr>
              <w:t>KOD_OKV</w:t>
            </w:r>
          </w:p>
        </w:tc>
        <w:tc>
          <w:tcPr>
            <w:tcW w:w="1081" w:type="dxa"/>
            <w:shd w:val="clear" w:color="auto" w:fill="auto"/>
          </w:tcPr>
          <w:p w14:paraId="0751E7DA" w14:textId="77777777" w:rsidR="005704D3" w:rsidRPr="00F21AF6" w:rsidRDefault="005704D3" w:rsidP="001E58E7">
            <w:pPr>
              <w:spacing w:after="60"/>
              <w:ind w:firstLine="0"/>
              <w:rPr>
                <w:sz w:val="22"/>
                <w:szCs w:val="22"/>
              </w:rPr>
            </w:pPr>
            <w:r w:rsidRPr="00F21AF6">
              <w:rPr>
                <w:sz w:val="22"/>
                <w:szCs w:val="22"/>
                <w:highlight w:val="green"/>
              </w:rPr>
              <w:t>STRING</w:t>
            </w:r>
          </w:p>
        </w:tc>
        <w:tc>
          <w:tcPr>
            <w:tcW w:w="900" w:type="dxa"/>
            <w:shd w:val="clear" w:color="auto" w:fill="auto"/>
          </w:tcPr>
          <w:p w14:paraId="6C384121" w14:textId="77777777" w:rsidR="005704D3" w:rsidRPr="00F21AF6" w:rsidRDefault="005704D3" w:rsidP="001E58E7">
            <w:pPr>
              <w:spacing w:after="60"/>
              <w:ind w:firstLine="0"/>
              <w:rPr>
                <w:sz w:val="22"/>
                <w:szCs w:val="22"/>
              </w:rPr>
            </w:pPr>
            <w:r w:rsidRPr="00F21AF6">
              <w:rPr>
                <w:sz w:val="22"/>
                <w:szCs w:val="22"/>
                <w:highlight w:val="green"/>
              </w:rPr>
              <w:t>= 3</w:t>
            </w:r>
          </w:p>
        </w:tc>
        <w:tc>
          <w:tcPr>
            <w:tcW w:w="1080" w:type="dxa"/>
            <w:shd w:val="clear" w:color="auto" w:fill="auto"/>
          </w:tcPr>
          <w:p w14:paraId="45277767" w14:textId="4FF0E903" w:rsidR="005704D3" w:rsidRPr="00F21AF6" w:rsidRDefault="00F21AF6" w:rsidP="001E58E7">
            <w:pPr>
              <w:spacing w:after="60"/>
              <w:ind w:firstLine="0"/>
              <w:rPr>
                <w:sz w:val="22"/>
                <w:szCs w:val="22"/>
              </w:rPr>
            </w:pPr>
            <w:r w:rsidRPr="00F21AF6">
              <w:rPr>
                <w:sz w:val="22"/>
                <w:szCs w:val="22"/>
                <w:highlight w:val="green"/>
              </w:rPr>
              <w:t>Да</w:t>
            </w:r>
          </w:p>
        </w:tc>
        <w:tc>
          <w:tcPr>
            <w:tcW w:w="2887" w:type="dxa"/>
            <w:shd w:val="clear" w:color="auto" w:fill="auto"/>
          </w:tcPr>
          <w:p w14:paraId="161C7593" w14:textId="77777777" w:rsidR="005704D3" w:rsidRPr="00F21AF6" w:rsidRDefault="005704D3" w:rsidP="001E58E7">
            <w:pPr>
              <w:spacing w:after="60"/>
              <w:ind w:firstLine="0"/>
              <w:rPr>
                <w:sz w:val="22"/>
                <w:szCs w:val="22"/>
                <w:highlight w:val="green"/>
              </w:rPr>
            </w:pPr>
            <w:r w:rsidRPr="00F21AF6">
              <w:rPr>
                <w:sz w:val="22"/>
                <w:szCs w:val="22"/>
                <w:highlight w:val="green"/>
              </w:rPr>
              <w:t>Указывается код иностранной валюты по ОКВ.</w:t>
            </w:r>
          </w:p>
        </w:tc>
      </w:tr>
      <w:tr w:rsidR="00F21AF6" w:rsidRPr="00F21AF6" w14:paraId="424E09A5" w14:textId="77777777" w:rsidTr="00F21AF6">
        <w:tc>
          <w:tcPr>
            <w:tcW w:w="1920" w:type="dxa"/>
            <w:shd w:val="clear" w:color="auto" w:fill="auto"/>
          </w:tcPr>
          <w:p w14:paraId="49320C20" w14:textId="77777777" w:rsidR="00F21AF6" w:rsidRPr="00F21AF6" w:rsidRDefault="00F21AF6" w:rsidP="00F21AF6">
            <w:pPr>
              <w:spacing w:after="60"/>
              <w:ind w:firstLine="0"/>
              <w:rPr>
                <w:sz w:val="22"/>
                <w:szCs w:val="22"/>
              </w:rPr>
            </w:pPr>
            <w:r w:rsidRPr="00F21AF6">
              <w:rPr>
                <w:sz w:val="22"/>
                <w:szCs w:val="22"/>
                <w:highlight w:val="green"/>
              </w:rPr>
              <w:t>Остаток средств на начало года. Сумма в иностранной валюте</w:t>
            </w:r>
          </w:p>
        </w:tc>
        <w:tc>
          <w:tcPr>
            <w:tcW w:w="1986" w:type="dxa"/>
            <w:shd w:val="clear" w:color="auto" w:fill="auto"/>
          </w:tcPr>
          <w:p w14:paraId="2007F926" w14:textId="77777777" w:rsidR="00F21AF6" w:rsidRPr="00F21AF6" w:rsidRDefault="00F21AF6" w:rsidP="00F21AF6">
            <w:pPr>
              <w:spacing w:after="60"/>
              <w:ind w:firstLine="0"/>
              <w:rPr>
                <w:sz w:val="22"/>
                <w:szCs w:val="22"/>
              </w:rPr>
            </w:pPr>
            <w:r w:rsidRPr="00F21AF6">
              <w:rPr>
                <w:sz w:val="22"/>
                <w:szCs w:val="22"/>
                <w:highlight w:val="green"/>
              </w:rPr>
              <w:t>SUM_BEGIN_VAL</w:t>
            </w:r>
          </w:p>
        </w:tc>
        <w:tc>
          <w:tcPr>
            <w:tcW w:w="1081" w:type="dxa"/>
            <w:shd w:val="clear" w:color="auto" w:fill="auto"/>
          </w:tcPr>
          <w:p w14:paraId="6CEDF241" w14:textId="77777777" w:rsidR="00F21AF6" w:rsidRPr="00F21AF6" w:rsidRDefault="00F21AF6" w:rsidP="00F21AF6">
            <w:pPr>
              <w:spacing w:after="60"/>
              <w:ind w:firstLine="0"/>
              <w:rPr>
                <w:sz w:val="22"/>
                <w:szCs w:val="22"/>
              </w:rPr>
            </w:pPr>
            <w:r w:rsidRPr="00F21AF6">
              <w:rPr>
                <w:sz w:val="22"/>
                <w:szCs w:val="22"/>
                <w:highlight w:val="green"/>
              </w:rPr>
              <w:t>NUMBER2</w:t>
            </w:r>
          </w:p>
        </w:tc>
        <w:tc>
          <w:tcPr>
            <w:tcW w:w="900" w:type="dxa"/>
            <w:shd w:val="clear" w:color="auto" w:fill="auto"/>
          </w:tcPr>
          <w:p w14:paraId="7F73A471" w14:textId="77777777" w:rsidR="00F21AF6" w:rsidRPr="00F21AF6" w:rsidRDefault="00F21AF6" w:rsidP="00F21AF6">
            <w:pPr>
              <w:spacing w:after="60"/>
              <w:ind w:firstLine="0"/>
              <w:rPr>
                <w:sz w:val="22"/>
                <w:szCs w:val="22"/>
              </w:rPr>
            </w:pPr>
          </w:p>
        </w:tc>
        <w:tc>
          <w:tcPr>
            <w:tcW w:w="1080" w:type="dxa"/>
            <w:shd w:val="clear" w:color="auto" w:fill="auto"/>
          </w:tcPr>
          <w:p w14:paraId="12787492" w14:textId="567C0AB2" w:rsidR="00F21AF6" w:rsidRPr="00F21AF6" w:rsidRDefault="00F21AF6" w:rsidP="00F21AF6">
            <w:pPr>
              <w:spacing w:after="60"/>
              <w:ind w:firstLine="0"/>
              <w:rPr>
                <w:sz w:val="22"/>
                <w:szCs w:val="22"/>
              </w:rPr>
            </w:pPr>
            <w:r w:rsidRPr="003E2ACA">
              <w:rPr>
                <w:sz w:val="22"/>
                <w:szCs w:val="22"/>
                <w:highlight w:val="green"/>
              </w:rPr>
              <w:t>Да</w:t>
            </w:r>
          </w:p>
        </w:tc>
        <w:tc>
          <w:tcPr>
            <w:tcW w:w="2887" w:type="dxa"/>
            <w:shd w:val="clear" w:color="auto" w:fill="auto"/>
          </w:tcPr>
          <w:p w14:paraId="321CBFB6" w14:textId="77777777" w:rsidR="00F21AF6" w:rsidRPr="00F21AF6" w:rsidRDefault="00F21AF6" w:rsidP="00F21AF6">
            <w:pPr>
              <w:spacing w:after="60"/>
              <w:ind w:firstLine="0"/>
              <w:rPr>
                <w:sz w:val="22"/>
                <w:szCs w:val="22"/>
                <w:highlight w:val="green"/>
              </w:rPr>
            </w:pPr>
            <w:r w:rsidRPr="00F21AF6">
              <w:rPr>
                <w:sz w:val="22"/>
                <w:szCs w:val="22"/>
                <w:highlight w:val="green"/>
              </w:rPr>
              <w:t>Указывается сумма остатка средств, поступивших во временное распоряжение ПБС, на начало года в иностранной валюте.</w:t>
            </w:r>
          </w:p>
          <w:p w14:paraId="13F36536" w14:textId="77777777" w:rsidR="00F21AF6" w:rsidRPr="00F21AF6" w:rsidRDefault="00F21AF6" w:rsidP="00F21AF6">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p w14:paraId="7B7E9604" w14:textId="77777777" w:rsidR="00F21AF6" w:rsidRPr="00F21AF6" w:rsidRDefault="00F21AF6" w:rsidP="00F21AF6">
            <w:pPr>
              <w:spacing w:after="60"/>
              <w:ind w:firstLine="0"/>
              <w:rPr>
                <w:sz w:val="22"/>
                <w:szCs w:val="22"/>
                <w:highlight w:val="green"/>
              </w:rPr>
            </w:pPr>
            <w:r w:rsidRPr="00F21AF6">
              <w:rPr>
                <w:sz w:val="22"/>
                <w:szCs w:val="22"/>
                <w:highlight w:val="green"/>
              </w:rPr>
              <w:t>Для строк по курсовой разнице указывается значение «0.00».</w:t>
            </w:r>
          </w:p>
        </w:tc>
      </w:tr>
      <w:tr w:rsidR="00F21AF6" w:rsidRPr="00F21AF6" w14:paraId="1BA1F19B" w14:textId="77777777" w:rsidTr="00F21AF6">
        <w:tc>
          <w:tcPr>
            <w:tcW w:w="1920" w:type="dxa"/>
            <w:shd w:val="clear" w:color="auto" w:fill="auto"/>
          </w:tcPr>
          <w:p w14:paraId="46D4D1E3" w14:textId="77777777" w:rsidR="00F21AF6" w:rsidRPr="00F21AF6" w:rsidRDefault="00F21AF6" w:rsidP="00F21AF6">
            <w:pPr>
              <w:spacing w:after="60"/>
              <w:ind w:firstLine="0"/>
              <w:rPr>
                <w:sz w:val="22"/>
                <w:szCs w:val="22"/>
              </w:rPr>
            </w:pPr>
            <w:r w:rsidRPr="00F21AF6">
              <w:rPr>
                <w:sz w:val="22"/>
                <w:szCs w:val="22"/>
                <w:highlight w:val="green"/>
              </w:rPr>
              <w:t>Остаток средств на начало года. Сумма в рублевом эквиваленте.</w:t>
            </w:r>
          </w:p>
        </w:tc>
        <w:tc>
          <w:tcPr>
            <w:tcW w:w="1986" w:type="dxa"/>
            <w:shd w:val="clear" w:color="auto" w:fill="auto"/>
          </w:tcPr>
          <w:p w14:paraId="6D84CE39" w14:textId="77777777" w:rsidR="00F21AF6" w:rsidRPr="00F21AF6" w:rsidRDefault="00F21AF6" w:rsidP="00F21AF6">
            <w:pPr>
              <w:spacing w:after="60"/>
              <w:ind w:firstLine="0"/>
              <w:rPr>
                <w:sz w:val="22"/>
                <w:szCs w:val="22"/>
              </w:rPr>
            </w:pPr>
            <w:r w:rsidRPr="00F21AF6">
              <w:rPr>
                <w:sz w:val="22"/>
                <w:szCs w:val="22"/>
                <w:highlight w:val="green"/>
              </w:rPr>
              <w:t>SUM_BEGIN_RUB</w:t>
            </w:r>
          </w:p>
        </w:tc>
        <w:tc>
          <w:tcPr>
            <w:tcW w:w="1081" w:type="dxa"/>
            <w:shd w:val="clear" w:color="auto" w:fill="auto"/>
          </w:tcPr>
          <w:p w14:paraId="1AE85BF7" w14:textId="77777777" w:rsidR="00F21AF6" w:rsidRPr="00F21AF6" w:rsidRDefault="00F21AF6" w:rsidP="00F21AF6">
            <w:pPr>
              <w:spacing w:after="60"/>
              <w:ind w:firstLine="0"/>
              <w:rPr>
                <w:sz w:val="22"/>
                <w:szCs w:val="22"/>
              </w:rPr>
            </w:pPr>
            <w:r w:rsidRPr="00F21AF6">
              <w:rPr>
                <w:sz w:val="22"/>
                <w:szCs w:val="22"/>
                <w:highlight w:val="green"/>
              </w:rPr>
              <w:t>NUMBER2</w:t>
            </w:r>
          </w:p>
        </w:tc>
        <w:tc>
          <w:tcPr>
            <w:tcW w:w="900" w:type="dxa"/>
            <w:shd w:val="clear" w:color="auto" w:fill="auto"/>
          </w:tcPr>
          <w:p w14:paraId="5F1CE4ED" w14:textId="77777777" w:rsidR="00F21AF6" w:rsidRPr="00F21AF6" w:rsidRDefault="00F21AF6" w:rsidP="00F21AF6">
            <w:pPr>
              <w:spacing w:after="60"/>
              <w:ind w:firstLine="0"/>
              <w:rPr>
                <w:sz w:val="22"/>
                <w:szCs w:val="22"/>
              </w:rPr>
            </w:pPr>
          </w:p>
        </w:tc>
        <w:tc>
          <w:tcPr>
            <w:tcW w:w="1080" w:type="dxa"/>
            <w:shd w:val="clear" w:color="auto" w:fill="auto"/>
          </w:tcPr>
          <w:p w14:paraId="72873BE6" w14:textId="491CB7E7" w:rsidR="00F21AF6" w:rsidRPr="00F21AF6" w:rsidRDefault="00F21AF6" w:rsidP="00F21AF6">
            <w:pPr>
              <w:spacing w:after="60"/>
              <w:ind w:firstLine="0"/>
              <w:rPr>
                <w:sz w:val="22"/>
                <w:szCs w:val="22"/>
              </w:rPr>
            </w:pPr>
            <w:r w:rsidRPr="003E2ACA">
              <w:rPr>
                <w:sz w:val="22"/>
                <w:szCs w:val="22"/>
                <w:highlight w:val="green"/>
              </w:rPr>
              <w:t>Да</w:t>
            </w:r>
          </w:p>
        </w:tc>
        <w:tc>
          <w:tcPr>
            <w:tcW w:w="2887" w:type="dxa"/>
            <w:shd w:val="clear" w:color="auto" w:fill="auto"/>
          </w:tcPr>
          <w:p w14:paraId="4911E4A9" w14:textId="77777777" w:rsidR="00F21AF6" w:rsidRPr="00F21AF6" w:rsidRDefault="00F21AF6" w:rsidP="00F21AF6">
            <w:pPr>
              <w:spacing w:after="60"/>
              <w:ind w:firstLine="0"/>
              <w:rPr>
                <w:sz w:val="22"/>
                <w:szCs w:val="22"/>
                <w:highlight w:val="green"/>
              </w:rPr>
            </w:pPr>
            <w:r w:rsidRPr="00F21AF6">
              <w:rPr>
                <w:sz w:val="22"/>
                <w:szCs w:val="22"/>
                <w:highlight w:val="green"/>
              </w:rPr>
              <w:t>Указывается сумма остатка средств, поступивших во временное распоряжение ПБС, на начало года в рублевом эквиваленте.</w:t>
            </w:r>
          </w:p>
          <w:p w14:paraId="4E7DF5D8" w14:textId="77777777" w:rsidR="00F21AF6" w:rsidRPr="00F21AF6" w:rsidRDefault="00F21AF6" w:rsidP="00F21AF6">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p w14:paraId="514D4020" w14:textId="77777777" w:rsidR="00F21AF6" w:rsidRPr="00F21AF6" w:rsidRDefault="00F21AF6" w:rsidP="00F21AF6">
            <w:pPr>
              <w:spacing w:after="60"/>
              <w:ind w:firstLine="0"/>
              <w:rPr>
                <w:sz w:val="22"/>
                <w:szCs w:val="22"/>
                <w:highlight w:val="green"/>
              </w:rPr>
            </w:pPr>
            <w:r w:rsidRPr="00F21AF6">
              <w:rPr>
                <w:sz w:val="22"/>
                <w:szCs w:val="22"/>
                <w:highlight w:val="green"/>
              </w:rPr>
              <w:t>Для строк по курсовой разнице указывается значение «0.00».</w:t>
            </w:r>
          </w:p>
        </w:tc>
      </w:tr>
      <w:tr w:rsidR="005704D3" w:rsidRPr="00F21AF6" w14:paraId="71DE6CCC" w14:textId="77777777" w:rsidTr="00F21AF6">
        <w:tc>
          <w:tcPr>
            <w:tcW w:w="1920" w:type="dxa"/>
            <w:shd w:val="clear" w:color="auto" w:fill="auto"/>
          </w:tcPr>
          <w:p w14:paraId="2EBE82F4" w14:textId="77777777" w:rsidR="005704D3" w:rsidRPr="00F21AF6" w:rsidRDefault="005704D3" w:rsidP="001E58E7">
            <w:pPr>
              <w:spacing w:after="60"/>
              <w:ind w:firstLine="0"/>
              <w:rPr>
                <w:sz w:val="22"/>
                <w:szCs w:val="22"/>
              </w:rPr>
            </w:pPr>
            <w:r w:rsidRPr="00F21AF6">
              <w:rPr>
                <w:sz w:val="22"/>
                <w:szCs w:val="22"/>
                <w:highlight w:val="green"/>
              </w:rPr>
              <w:t>Поступления. Сумма в иностранной валюте.</w:t>
            </w:r>
          </w:p>
        </w:tc>
        <w:tc>
          <w:tcPr>
            <w:tcW w:w="1986" w:type="dxa"/>
            <w:shd w:val="clear" w:color="auto" w:fill="auto"/>
          </w:tcPr>
          <w:p w14:paraId="5DB29498" w14:textId="77777777" w:rsidR="005704D3" w:rsidRPr="00F21AF6" w:rsidRDefault="005704D3" w:rsidP="001E58E7">
            <w:pPr>
              <w:spacing w:after="60"/>
              <w:ind w:firstLine="0"/>
              <w:rPr>
                <w:sz w:val="22"/>
                <w:szCs w:val="22"/>
              </w:rPr>
            </w:pPr>
            <w:r w:rsidRPr="00F21AF6">
              <w:rPr>
                <w:sz w:val="22"/>
                <w:szCs w:val="22"/>
                <w:highlight w:val="green"/>
              </w:rPr>
              <w:t>SUM_POST_VAL</w:t>
            </w:r>
          </w:p>
        </w:tc>
        <w:tc>
          <w:tcPr>
            <w:tcW w:w="1081" w:type="dxa"/>
            <w:shd w:val="clear" w:color="auto" w:fill="auto"/>
          </w:tcPr>
          <w:p w14:paraId="26FB6FC6" w14:textId="77777777" w:rsidR="005704D3" w:rsidRPr="00F21AF6" w:rsidRDefault="005704D3" w:rsidP="001E58E7">
            <w:pPr>
              <w:spacing w:after="60"/>
              <w:ind w:firstLine="0"/>
              <w:rPr>
                <w:sz w:val="22"/>
                <w:szCs w:val="22"/>
              </w:rPr>
            </w:pPr>
            <w:r w:rsidRPr="00F21AF6">
              <w:rPr>
                <w:sz w:val="22"/>
                <w:szCs w:val="22"/>
                <w:highlight w:val="green"/>
              </w:rPr>
              <w:t>NUMBER2</w:t>
            </w:r>
          </w:p>
        </w:tc>
        <w:tc>
          <w:tcPr>
            <w:tcW w:w="900" w:type="dxa"/>
            <w:shd w:val="clear" w:color="auto" w:fill="auto"/>
          </w:tcPr>
          <w:p w14:paraId="16FBCFA1" w14:textId="77777777" w:rsidR="005704D3" w:rsidRPr="00F21AF6" w:rsidRDefault="005704D3" w:rsidP="001E58E7">
            <w:pPr>
              <w:spacing w:after="60"/>
              <w:ind w:firstLine="0"/>
              <w:rPr>
                <w:sz w:val="22"/>
                <w:szCs w:val="22"/>
              </w:rPr>
            </w:pPr>
          </w:p>
        </w:tc>
        <w:tc>
          <w:tcPr>
            <w:tcW w:w="1080" w:type="dxa"/>
            <w:shd w:val="clear" w:color="auto" w:fill="auto"/>
          </w:tcPr>
          <w:p w14:paraId="55591F04" w14:textId="2BD2817A" w:rsidR="005704D3" w:rsidRPr="00F21AF6" w:rsidRDefault="00F21AF6" w:rsidP="001E58E7">
            <w:pPr>
              <w:spacing w:after="60"/>
              <w:ind w:firstLine="0"/>
              <w:rPr>
                <w:sz w:val="22"/>
                <w:szCs w:val="22"/>
              </w:rPr>
            </w:pPr>
            <w:r w:rsidRPr="00F21AF6">
              <w:rPr>
                <w:sz w:val="22"/>
                <w:szCs w:val="22"/>
                <w:highlight w:val="green"/>
              </w:rPr>
              <w:t>Да</w:t>
            </w:r>
          </w:p>
        </w:tc>
        <w:tc>
          <w:tcPr>
            <w:tcW w:w="2887" w:type="dxa"/>
            <w:shd w:val="clear" w:color="auto" w:fill="auto"/>
          </w:tcPr>
          <w:p w14:paraId="5707B9E3" w14:textId="77777777" w:rsidR="005704D3" w:rsidRPr="00F21AF6" w:rsidRDefault="005704D3" w:rsidP="001E58E7">
            <w:pPr>
              <w:spacing w:after="60"/>
              <w:ind w:firstLine="0"/>
              <w:rPr>
                <w:sz w:val="22"/>
                <w:szCs w:val="22"/>
                <w:highlight w:val="green"/>
              </w:rPr>
            </w:pPr>
            <w:r w:rsidRPr="00F21AF6">
              <w:rPr>
                <w:sz w:val="22"/>
                <w:szCs w:val="22"/>
                <w:highlight w:val="green"/>
              </w:rPr>
              <w:t>Указывается сумма поступлений средств, поступивших во временное распоряжение ПБС, в иностранной валюте.</w:t>
            </w:r>
          </w:p>
          <w:p w14:paraId="5E7326B5" w14:textId="77777777" w:rsidR="005704D3" w:rsidRPr="00F21AF6" w:rsidRDefault="005704D3" w:rsidP="001E58E7">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p w14:paraId="02A0E784" w14:textId="77777777" w:rsidR="005704D3" w:rsidRPr="00F21AF6" w:rsidRDefault="005704D3" w:rsidP="001E58E7">
            <w:pPr>
              <w:spacing w:after="60"/>
              <w:ind w:firstLine="0"/>
              <w:rPr>
                <w:sz w:val="22"/>
                <w:szCs w:val="22"/>
                <w:highlight w:val="green"/>
              </w:rPr>
            </w:pPr>
            <w:r w:rsidRPr="00F21AF6">
              <w:rPr>
                <w:sz w:val="22"/>
                <w:szCs w:val="22"/>
                <w:highlight w:val="green"/>
              </w:rPr>
              <w:t xml:space="preserve">Для строк по курсовой разнице указывается </w:t>
            </w:r>
            <w:r w:rsidRPr="00F21AF6">
              <w:rPr>
                <w:sz w:val="22"/>
                <w:szCs w:val="22"/>
                <w:highlight w:val="green"/>
              </w:rPr>
              <w:lastRenderedPageBreak/>
              <w:t>значение «0.00».</w:t>
            </w:r>
          </w:p>
        </w:tc>
      </w:tr>
      <w:tr w:rsidR="005704D3" w:rsidRPr="00F21AF6" w14:paraId="18B4FEBF" w14:textId="77777777" w:rsidTr="00F21AF6">
        <w:tc>
          <w:tcPr>
            <w:tcW w:w="1920" w:type="dxa"/>
            <w:shd w:val="clear" w:color="auto" w:fill="auto"/>
          </w:tcPr>
          <w:p w14:paraId="7D00B0A4" w14:textId="77777777" w:rsidR="005704D3" w:rsidRPr="00F21AF6" w:rsidRDefault="005704D3" w:rsidP="001E58E7">
            <w:pPr>
              <w:spacing w:after="60"/>
              <w:ind w:firstLine="0"/>
              <w:rPr>
                <w:sz w:val="22"/>
                <w:szCs w:val="22"/>
              </w:rPr>
            </w:pPr>
            <w:r w:rsidRPr="00F21AF6">
              <w:rPr>
                <w:sz w:val="22"/>
                <w:szCs w:val="22"/>
                <w:highlight w:val="green"/>
              </w:rPr>
              <w:lastRenderedPageBreak/>
              <w:t>Поступления. Сумма в рублевом эквиваленте.</w:t>
            </w:r>
          </w:p>
        </w:tc>
        <w:tc>
          <w:tcPr>
            <w:tcW w:w="1986" w:type="dxa"/>
            <w:shd w:val="clear" w:color="auto" w:fill="auto"/>
          </w:tcPr>
          <w:p w14:paraId="1E856EF4" w14:textId="77777777" w:rsidR="005704D3" w:rsidRPr="00F21AF6" w:rsidRDefault="005704D3" w:rsidP="001E58E7">
            <w:pPr>
              <w:spacing w:after="60"/>
              <w:ind w:firstLine="0"/>
              <w:rPr>
                <w:sz w:val="22"/>
                <w:szCs w:val="22"/>
              </w:rPr>
            </w:pPr>
            <w:r w:rsidRPr="00F21AF6">
              <w:rPr>
                <w:sz w:val="22"/>
                <w:szCs w:val="22"/>
                <w:highlight w:val="green"/>
              </w:rPr>
              <w:t>SUM_POST_RUB</w:t>
            </w:r>
          </w:p>
        </w:tc>
        <w:tc>
          <w:tcPr>
            <w:tcW w:w="1081" w:type="dxa"/>
            <w:shd w:val="clear" w:color="auto" w:fill="auto"/>
          </w:tcPr>
          <w:p w14:paraId="7FFE455A" w14:textId="77777777" w:rsidR="005704D3" w:rsidRPr="00F21AF6" w:rsidRDefault="005704D3" w:rsidP="001E58E7">
            <w:pPr>
              <w:spacing w:after="60"/>
              <w:ind w:firstLine="0"/>
              <w:rPr>
                <w:sz w:val="22"/>
                <w:szCs w:val="22"/>
              </w:rPr>
            </w:pPr>
            <w:r w:rsidRPr="00F21AF6">
              <w:rPr>
                <w:sz w:val="22"/>
                <w:szCs w:val="22"/>
                <w:highlight w:val="green"/>
              </w:rPr>
              <w:t>NUMBER2</w:t>
            </w:r>
          </w:p>
        </w:tc>
        <w:tc>
          <w:tcPr>
            <w:tcW w:w="900" w:type="dxa"/>
            <w:shd w:val="clear" w:color="auto" w:fill="auto"/>
          </w:tcPr>
          <w:p w14:paraId="58B78F2C" w14:textId="77777777" w:rsidR="005704D3" w:rsidRPr="00F21AF6" w:rsidRDefault="005704D3" w:rsidP="001E58E7">
            <w:pPr>
              <w:spacing w:after="60"/>
              <w:ind w:firstLine="0"/>
              <w:rPr>
                <w:sz w:val="22"/>
                <w:szCs w:val="22"/>
              </w:rPr>
            </w:pPr>
          </w:p>
        </w:tc>
        <w:tc>
          <w:tcPr>
            <w:tcW w:w="1080" w:type="dxa"/>
            <w:shd w:val="clear" w:color="auto" w:fill="auto"/>
          </w:tcPr>
          <w:p w14:paraId="14FC6008" w14:textId="21D93D43" w:rsidR="005704D3" w:rsidRPr="00F21AF6" w:rsidRDefault="00F21AF6" w:rsidP="001E58E7">
            <w:pPr>
              <w:spacing w:after="60"/>
              <w:ind w:firstLine="0"/>
              <w:rPr>
                <w:sz w:val="22"/>
                <w:szCs w:val="22"/>
              </w:rPr>
            </w:pPr>
            <w:r w:rsidRPr="00F21AF6">
              <w:rPr>
                <w:sz w:val="22"/>
                <w:szCs w:val="22"/>
                <w:highlight w:val="green"/>
              </w:rPr>
              <w:t>Да</w:t>
            </w:r>
          </w:p>
        </w:tc>
        <w:tc>
          <w:tcPr>
            <w:tcW w:w="2887" w:type="dxa"/>
            <w:shd w:val="clear" w:color="auto" w:fill="auto"/>
          </w:tcPr>
          <w:p w14:paraId="30FCCC9A" w14:textId="77777777" w:rsidR="005704D3" w:rsidRPr="00F21AF6" w:rsidRDefault="005704D3" w:rsidP="001E58E7">
            <w:pPr>
              <w:spacing w:after="60"/>
              <w:ind w:firstLine="0"/>
              <w:rPr>
                <w:sz w:val="22"/>
                <w:szCs w:val="22"/>
                <w:highlight w:val="green"/>
              </w:rPr>
            </w:pPr>
            <w:r w:rsidRPr="00F21AF6">
              <w:rPr>
                <w:sz w:val="22"/>
                <w:szCs w:val="22"/>
                <w:highlight w:val="green"/>
              </w:rPr>
              <w:t>Указывается сумма поступлений средств, поступивших во временное распоряжение ПБС, в рублевом эквиваленте.</w:t>
            </w:r>
          </w:p>
          <w:p w14:paraId="6D420489" w14:textId="77777777" w:rsidR="005704D3" w:rsidRPr="00F21AF6" w:rsidRDefault="005704D3" w:rsidP="001E58E7">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tc>
      </w:tr>
      <w:tr w:rsidR="00F21AF6" w:rsidRPr="00F21AF6" w14:paraId="187A434F" w14:textId="77777777" w:rsidTr="00F21AF6">
        <w:tc>
          <w:tcPr>
            <w:tcW w:w="1920" w:type="dxa"/>
            <w:shd w:val="clear" w:color="auto" w:fill="auto"/>
          </w:tcPr>
          <w:p w14:paraId="729DAC57" w14:textId="77777777" w:rsidR="00F21AF6" w:rsidRPr="00F21AF6" w:rsidRDefault="00F21AF6" w:rsidP="00F21AF6">
            <w:pPr>
              <w:spacing w:after="60"/>
              <w:ind w:firstLine="0"/>
              <w:rPr>
                <w:sz w:val="22"/>
                <w:szCs w:val="22"/>
              </w:rPr>
            </w:pPr>
            <w:r w:rsidRPr="00F21AF6">
              <w:rPr>
                <w:sz w:val="22"/>
                <w:szCs w:val="22"/>
                <w:highlight w:val="green"/>
              </w:rPr>
              <w:t>Выплаты. Сумма в иностранной валюте.</w:t>
            </w:r>
          </w:p>
        </w:tc>
        <w:tc>
          <w:tcPr>
            <w:tcW w:w="1986" w:type="dxa"/>
            <w:shd w:val="clear" w:color="auto" w:fill="auto"/>
          </w:tcPr>
          <w:p w14:paraId="25E98656" w14:textId="77777777" w:rsidR="00F21AF6" w:rsidRPr="00F21AF6" w:rsidRDefault="00F21AF6" w:rsidP="00F21AF6">
            <w:pPr>
              <w:spacing w:after="60"/>
              <w:ind w:firstLine="0"/>
              <w:rPr>
                <w:sz w:val="22"/>
                <w:szCs w:val="22"/>
              </w:rPr>
            </w:pPr>
            <w:r w:rsidRPr="00F21AF6">
              <w:rPr>
                <w:sz w:val="22"/>
                <w:szCs w:val="22"/>
                <w:highlight w:val="green"/>
              </w:rPr>
              <w:t>SUM_VYP_VAL</w:t>
            </w:r>
          </w:p>
        </w:tc>
        <w:tc>
          <w:tcPr>
            <w:tcW w:w="1081" w:type="dxa"/>
            <w:shd w:val="clear" w:color="auto" w:fill="auto"/>
          </w:tcPr>
          <w:p w14:paraId="0AD3471F" w14:textId="77777777" w:rsidR="00F21AF6" w:rsidRPr="00F21AF6" w:rsidRDefault="00F21AF6" w:rsidP="00F21AF6">
            <w:pPr>
              <w:spacing w:after="60"/>
              <w:ind w:firstLine="0"/>
              <w:rPr>
                <w:sz w:val="22"/>
                <w:szCs w:val="22"/>
              </w:rPr>
            </w:pPr>
            <w:r w:rsidRPr="00F21AF6">
              <w:rPr>
                <w:sz w:val="22"/>
                <w:szCs w:val="22"/>
                <w:highlight w:val="green"/>
              </w:rPr>
              <w:t>NUMBER2</w:t>
            </w:r>
          </w:p>
        </w:tc>
        <w:tc>
          <w:tcPr>
            <w:tcW w:w="900" w:type="dxa"/>
            <w:shd w:val="clear" w:color="auto" w:fill="auto"/>
          </w:tcPr>
          <w:p w14:paraId="665C1460" w14:textId="77777777" w:rsidR="00F21AF6" w:rsidRPr="00F21AF6" w:rsidRDefault="00F21AF6" w:rsidP="00F21AF6">
            <w:pPr>
              <w:spacing w:after="60"/>
              <w:ind w:firstLine="0"/>
              <w:rPr>
                <w:sz w:val="22"/>
                <w:szCs w:val="22"/>
              </w:rPr>
            </w:pPr>
          </w:p>
        </w:tc>
        <w:tc>
          <w:tcPr>
            <w:tcW w:w="1080" w:type="dxa"/>
            <w:shd w:val="clear" w:color="auto" w:fill="auto"/>
          </w:tcPr>
          <w:p w14:paraId="758695D7" w14:textId="69718D95" w:rsidR="00F21AF6" w:rsidRPr="00F21AF6" w:rsidRDefault="00F21AF6" w:rsidP="00F21AF6">
            <w:pPr>
              <w:spacing w:after="60"/>
              <w:ind w:firstLine="0"/>
              <w:rPr>
                <w:sz w:val="22"/>
                <w:szCs w:val="22"/>
              </w:rPr>
            </w:pPr>
            <w:r w:rsidRPr="00523E40">
              <w:rPr>
                <w:sz w:val="22"/>
                <w:szCs w:val="22"/>
                <w:highlight w:val="green"/>
              </w:rPr>
              <w:t>Да</w:t>
            </w:r>
          </w:p>
        </w:tc>
        <w:tc>
          <w:tcPr>
            <w:tcW w:w="2887" w:type="dxa"/>
            <w:shd w:val="clear" w:color="auto" w:fill="auto"/>
          </w:tcPr>
          <w:p w14:paraId="472F59AF" w14:textId="77777777" w:rsidR="00F21AF6" w:rsidRPr="00F21AF6" w:rsidRDefault="00F21AF6" w:rsidP="00F21AF6">
            <w:pPr>
              <w:spacing w:after="60"/>
              <w:ind w:firstLine="0"/>
              <w:rPr>
                <w:sz w:val="22"/>
                <w:szCs w:val="22"/>
                <w:highlight w:val="green"/>
              </w:rPr>
            </w:pPr>
            <w:r w:rsidRPr="00F21AF6">
              <w:rPr>
                <w:sz w:val="22"/>
                <w:szCs w:val="22"/>
                <w:highlight w:val="green"/>
              </w:rPr>
              <w:t>Указывается сумма выплат средств, поступивших во временное распоряжение ПБС, в иностранной валюте.</w:t>
            </w:r>
          </w:p>
          <w:p w14:paraId="7E905CB9" w14:textId="77777777" w:rsidR="00F21AF6" w:rsidRPr="00F21AF6" w:rsidRDefault="00F21AF6" w:rsidP="00F21AF6">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p w14:paraId="0342105C" w14:textId="77777777" w:rsidR="00F21AF6" w:rsidRPr="00F21AF6" w:rsidRDefault="00F21AF6" w:rsidP="00F21AF6">
            <w:pPr>
              <w:spacing w:after="60"/>
              <w:ind w:firstLine="0"/>
              <w:rPr>
                <w:sz w:val="22"/>
                <w:szCs w:val="22"/>
                <w:highlight w:val="green"/>
              </w:rPr>
            </w:pPr>
            <w:r w:rsidRPr="00F21AF6">
              <w:rPr>
                <w:sz w:val="22"/>
                <w:szCs w:val="22"/>
                <w:highlight w:val="green"/>
              </w:rPr>
              <w:t>Для строк по курсовой разнице указывается значение «0.00».</w:t>
            </w:r>
          </w:p>
        </w:tc>
      </w:tr>
      <w:tr w:rsidR="00F21AF6" w:rsidRPr="00F21AF6" w14:paraId="053CBA5F" w14:textId="77777777" w:rsidTr="00F21AF6">
        <w:tc>
          <w:tcPr>
            <w:tcW w:w="1920" w:type="dxa"/>
            <w:shd w:val="clear" w:color="auto" w:fill="auto"/>
          </w:tcPr>
          <w:p w14:paraId="2574F5C9" w14:textId="77777777" w:rsidR="00F21AF6" w:rsidRPr="00F21AF6" w:rsidRDefault="00F21AF6" w:rsidP="00F21AF6">
            <w:pPr>
              <w:spacing w:after="60"/>
              <w:ind w:firstLine="0"/>
              <w:rPr>
                <w:sz w:val="22"/>
                <w:szCs w:val="22"/>
              </w:rPr>
            </w:pPr>
            <w:r w:rsidRPr="00F21AF6">
              <w:rPr>
                <w:sz w:val="22"/>
                <w:szCs w:val="22"/>
                <w:highlight w:val="green"/>
              </w:rPr>
              <w:t>Выплаты. Сумма в рублевом эквиваленте.</w:t>
            </w:r>
          </w:p>
        </w:tc>
        <w:tc>
          <w:tcPr>
            <w:tcW w:w="1986" w:type="dxa"/>
            <w:shd w:val="clear" w:color="auto" w:fill="auto"/>
          </w:tcPr>
          <w:p w14:paraId="1305E076" w14:textId="77777777" w:rsidR="00F21AF6" w:rsidRPr="00F21AF6" w:rsidRDefault="00F21AF6" w:rsidP="00F21AF6">
            <w:pPr>
              <w:spacing w:after="60"/>
              <w:ind w:firstLine="0"/>
              <w:rPr>
                <w:sz w:val="22"/>
                <w:szCs w:val="22"/>
              </w:rPr>
            </w:pPr>
            <w:r w:rsidRPr="00F21AF6">
              <w:rPr>
                <w:sz w:val="22"/>
                <w:szCs w:val="22"/>
                <w:highlight w:val="green"/>
              </w:rPr>
              <w:t>SUM_VYP_RUB</w:t>
            </w:r>
          </w:p>
        </w:tc>
        <w:tc>
          <w:tcPr>
            <w:tcW w:w="1081" w:type="dxa"/>
            <w:shd w:val="clear" w:color="auto" w:fill="auto"/>
          </w:tcPr>
          <w:p w14:paraId="6380CA6F" w14:textId="77777777" w:rsidR="00F21AF6" w:rsidRPr="00F21AF6" w:rsidRDefault="00F21AF6" w:rsidP="00F21AF6">
            <w:pPr>
              <w:spacing w:after="60"/>
              <w:ind w:firstLine="0"/>
              <w:rPr>
                <w:sz w:val="22"/>
                <w:szCs w:val="22"/>
              </w:rPr>
            </w:pPr>
            <w:r w:rsidRPr="00F21AF6">
              <w:rPr>
                <w:sz w:val="22"/>
                <w:szCs w:val="22"/>
                <w:highlight w:val="green"/>
              </w:rPr>
              <w:t>NUMBER2</w:t>
            </w:r>
          </w:p>
        </w:tc>
        <w:tc>
          <w:tcPr>
            <w:tcW w:w="900" w:type="dxa"/>
            <w:shd w:val="clear" w:color="auto" w:fill="auto"/>
          </w:tcPr>
          <w:p w14:paraId="5EE2EDAC" w14:textId="77777777" w:rsidR="00F21AF6" w:rsidRPr="00F21AF6" w:rsidRDefault="00F21AF6" w:rsidP="00F21AF6">
            <w:pPr>
              <w:spacing w:after="60"/>
              <w:ind w:firstLine="0"/>
              <w:rPr>
                <w:sz w:val="22"/>
                <w:szCs w:val="22"/>
              </w:rPr>
            </w:pPr>
          </w:p>
        </w:tc>
        <w:tc>
          <w:tcPr>
            <w:tcW w:w="1080" w:type="dxa"/>
            <w:shd w:val="clear" w:color="auto" w:fill="auto"/>
          </w:tcPr>
          <w:p w14:paraId="42C4C829" w14:textId="05FE71B3" w:rsidR="00F21AF6" w:rsidRPr="00F21AF6" w:rsidRDefault="00F21AF6" w:rsidP="00F21AF6">
            <w:pPr>
              <w:spacing w:after="60"/>
              <w:ind w:firstLine="0"/>
              <w:rPr>
                <w:sz w:val="22"/>
                <w:szCs w:val="22"/>
              </w:rPr>
            </w:pPr>
            <w:r w:rsidRPr="00523E40">
              <w:rPr>
                <w:sz w:val="22"/>
                <w:szCs w:val="22"/>
                <w:highlight w:val="green"/>
              </w:rPr>
              <w:t>Да</w:t>
            </w:r>
          </w:p>
        </w:tc>
        <w:tc>
          <w:tcPr>
            <w:tcW w:w="2887" w:type="dxa"/>
            <w:shd w:val="clear" w:color="auto" w:fill="auto"/>
          </w:tcPr>
          <w:p w14:paraId="123F9D39" w14:textId="77777777" w:rsidR="00F21AF6" w:rsidRPr="00F21AF6" w:rsidRDefault="00F21AF6" w:rsidP="00F21AF6">
            <w:pPr>
              <w:spacing w:after="60"/>
              <w:ind w:firstLine="0"/>
              <w:rPr>
                <w:sz w:val="22"/>
                <w:szCs w:val="22"/>
                <w:highlight w:val="green"/>
              </w:rPr>
            </w:pPr>
            <w:r w:rsidRPr="00F21AF6">
              <w:rPr>
                <w:sz w:val="22"/>
                <w:szCs w:val="22"/>
                <w:highlight w:val="green"/>
              </w:rPr>
              <w:t>Указывается сумма выплат средств, поступивших во временное распоряжение ПБС, в рублевом эквиваленте.</w:t>
            </w:r>
          </w:p>
          <w:p w14:paraId="2D7F3C65" w14:textId="77777777" w:rsidR="00F21AF6" w:rsidRPr="00F21AF6" w:rsidRDefault="00F21AF6" w:rsidP="00F21AF6">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tc>
      </w:tr>
      <w:tr w:rsidR="00F21AF6" w:rsidRPr="00F21AF6" w14:paraId="266F093B" w14:textId="77777777" w:rsidTr="00F21AF6">
        <w:tc>
          <w:tcPr>
            <w:tcW w:w="1920" w:type="dxa"/>
            <w:shd w:val="clear" w:color="auto" w:fill="auto"/>
          </w:tcPr>
          <w:p w14:paraId="05C69386" w14:textId="77777777" w:rsidR="00F21AF6" w:rsidRPr="00F21AF6" w:rsidRDefault="00F21AF6" w:rsidP="00F21AF6">
            <w:pPr>
              <w:spacing w:after="60"/>
              <w:ind w:firstLine="0"/>
              <w:rPr>
                <w:sz w:val="22"/>
                <w:szCs w:val="22"/>
              </w:rPr>
            </w:pPr>
            <w:r w:rsidRPr="00F21AF6">
              <w:rPr>
                <w:sz w:val="22"/>
                <w:szCs w:val="22"/>
                <w:highlight w:val="green"/>
              </w:rPr>
              <w:t>Остаток средств на дату составления отчета. Сумма в иностранной валюте.</w:t>
            </w:r>
          </w:p>
        </w:tc>
        <w:tc>
          <w:tcPr>
            <w:tcW w:w="1986" w:type="dxa"/>
            <w:shd w:val="clear" w:color="auto" w:fill="auto"/>
          </w:tcPr>
          <w:p w14:paraId="2E163A52" w14:textId="77777777" w:rsidR="00F21AF6" w:rsidRPr="00F21AF6" w:rsidRDefault="00F21AF6" w:rsidP="00F21AF6">
            <w:pPr>
              <w:spacing w:after="60"/>
              <w:ind w:firstLine="0"/>
              <w:rPr>
                <w:sz w:val="22"/>
                <w:szCs w:val="22"/>
              </w:rPr>
            </w:pPr>
            <w:r w:rsidRPr="00F21AF6">
              <w:rPr>
                <w:sz w:val="22"/>
                <w:szCs w:val="22"/>
                <w:highlight w:val="green"/>
              </w:rPr>
              <w:t>SUM_OST_DO_</w:t>
            </w:r>
            <w:r w:rsidRPr="00F21AF6">
              <w:rPr>
                <w:sz w:val="22"/>
                <w:szCs w:val="22"/>
                <w:highlight w:val="green"/>
                <w:lang w:val="en-US"/>
              </w:rPr>
              <w:t>VAL</w:t>
            </w:r>
          </w:p>
        </w:tc>
        <w:tc>
          <w:tcPr>
            <w:tcW w:w="1081" w:type="dxa"/>
            <w:shd w:val="clear" w:color="auto" w:fill="auto"/>
          </w:tcPr>
          <w:p w14:paraId="25C82FEF" w14:textId="77777777" w:rsidR="00F21AF6" w:rsidRPr="00F21AF6" w:rsidRDefault="00F21AF6" w:rsidP="00F21AF6">
            <w:pPr>
              <w:spacing w:after="60"/>
              <w:ind w:firstLine="0"/>
              <w:rPr>
                <w:sz w:val="22"/>
                <w:szCs w:val="22"/>
              </w:rPr>
            </w:pPr>
            <w:r w:rsidRPr="00F21AF6">
              <w:rPr>
                <w:sz w:val="22"/>
                <w:szCs w:val="22"/>
                <w:highlight w:val="green"/>
              </w:rPr>
              <w:t>NUMBER2</w:t>
            </w:r>
          </w:p>
        </w:tc>
        <w:tc>
          <w:tcPr>
            <w:tcW w:w="900" w:type="dxa"/>
            <w:shd w:val="clear" w:color="auto" w:fill="auto"/>
          </w:tcPr>
          <w:p w14:paraId="0BE3BCFE" w14:textId="77777777" w:rsidR="00F21AF6" w:rsidRPr="00F21AF6" w:rsidRDefault="00F21AF6" w:rsidP="00F21AF6">
            <w:pPr>
              <w:spacing w:after="60"/>
              <w:ind w:firstLine="0"/>
              <w:rPr>
                <w:sz w:val="22"/>
                <w:szCs w:val="22"/>
              </w:rPr>
            </w:pPr>
          </w:p>
        </w:tc>
        <w:tc>
          <w:tcPr>
            <w:tcW w:w="1080" w:type="dxa"/>
            <w:shd w:val="clear" w:color="auto" w:fill="auto"/>
          </w:tcPr>
          <w:p w14:paraId="3AD61598" w14:textId="319104B0" w:rsidR="00F21AF6" w:rsidRPr="00F21AF6" w:rsidRDefault="00F21AF6" w:rsidP="00F21AF6">
            <w:pPr>
              <w:spacing w:after="60"/>
              <w:ind w:firstLine="0"/>
              <w:rPr>
                <w:sz w:val="22"/>
                <w:szCs w:val="22"/>
              </w:rPr>
            </w:pPr>
            <w:r w:rsidRPr="00523E40">
              <w:rPr>
                <w:sz w:val="22"/>
                <w:szCs w:val="22"/>
                <w:highlight w:val="green"/>
              </w:rPr>
              <w:t>Да</w:t>
            </w:r>
          </w:p>
        </w:tc>
        <w:tc>
          <w:tcPr>
            <w:tcW w:w="2887" w:type="dxa"/>
            <w:shd w:val="clear" w:color="auto" w:fill="auto"/>
          </w:tcPr>
          <w:p w14:paraId="42074056" w14:textId="77777777" w:rsidR="00F21AF6" w:rsidRPr="00F21AF6" w:rsidRDefault="00F21AF6" w:rsidP="00F21AF6">
            <w:pPr>
              <w:spacing w:after="60"/>
              <w:ind w:firstLine="0"/>
              <w:rPr>
                <w:sz w:val="22"/>
                <w:szCs w:val="22"/>
                <w:highlight w:val="green"/>
              </w:rPr>
            </w:pPr>
            <w:r w:rsidRPr="00F21AF6">
              <w:rPr>
                <w:sz w:val="22"/>
                <w:szCs w:val="22"/>
                <w:highlight w:val="green"/>
              </w:rPr>
              <w:t>Указывается сумма остатка средств, поступивших во временное распоряжение ПБС, на дату составления отчета в иностранной валюте.</w:t>
            </w:r>
          </w:p>
          <w:p w14:paraId="2B3BEE19" w14:textId="77777777" w:rsidR="00F21AF6" w:rsidRPr="00F21AF6" w:rsidRDefault="00F21AF6" w:rsidP="00F21AF6">
            <w:pPr>
              <w:spacing w:after="60"/>
              <w:ind w:firstLine="0"/>
              <w:rPr>
                <w:sz w:val="22"/>
                <w:szCs w:val="22"/>
                <w:highlight w:val="green"/>
              </w:rPr>
            </w:pPr>
            <w:r w:rsidRPr="00F21AF6">
              <w:rPr>
                <w:sz w:val="22"/>
                <w:szCs w:val="22"/>
                <w:highlight w:val="green"/>
              </w:rPr>
              <w:t>В случае отсутствия данных указывается значение «0.00».</w:t>
            </w:r>
          </w:p>
          <w:p w14:paraId="3529FA2B" w14:textId="77777777" w:rsidR="00F21AF6" w:rsidRPr="00F21AF6" w:rsidRDefault="00F21AF6" w:rsidP="00F21AF6">
            <w:pPr>
              <w:spacing w:after="60"/>
              <w:ind w:firstLine="0"/>
              <w:rPr>
                <w:sz w:val="22"/>
                <w:szCs w:val="22"/>
                <w:highlight w:val="green"/>
              </w:rPr>
            </w:pPr>
            <w:r w:rsidRPr="00F21AF6">
              <w:rPr>
                <w:sz w:val="22"/>
                <w:szCs w:val="22"/>
                <w:highlight w:val="green"/>
              </w:rPr>
              <w:t>Для строк по курсовой разнице указывается значение «0.00».</w:t>
            </w:r>
          </w:p>
        </w:tc>
      </w:tr>
      <w:tr w:rsidR="00F21AF6" w:rsidRPr="00F21AF6" w14:paraId="30D37E39" w14:textId="77777777" w:rsidTr="00F21AF6">
        <w:tc>
          <w:tcPr>
            <w:tcW w:w="1920" w:type="dxa"/>
            <w:shd w:val="clear" w:color="auto" w:fill="auto"/>
          </w:tcPr>
          <w:p w14:paraId="0CC1EC76" w14:textId="77777777" w:rsidR="00F21AF6" w:rsidRPr="00F21AF6" w:rsidRDefault="00F21AF6" w:rsidP="00F21AF6">
            <w:pPr>
              <w:spacing w:after="60"/>
              <w:ind w:firstLine="0"/>
              <w:rPr>
                <w:sz w:val="22"/>
                <w:szCs w:val="22"/>
              </w:rPr>
            </w:pPr>
            <w:r w:rsidRPr="00F21AF6">
              <w:rPr>
                <w:sz w:val="22"/>
                <w:szCs w:val="22"/>
                <w:highlight w:val="green"/>
              </w:rPr>
              <w:t>Остаток средств на дату составления отчета. Сумма в рублевом эквиваленте.</w:t>
            </w:r>
          </w:p>
        </w:tc>
        <w:tc>
          <w:tcPr>
            <w:tcW w:w="1986" w:type="dxa"/>
            <w:shd w:val="clear" w:color="auto" w:fill="auto"/>
          </w:tcPr>
          <w:p w14:paraId="06991E0C" w14:textId="77777777" w:rsidR="00F21AF6" w:rsidRPr="00F21AF6" w:rsidRDefault="00F21AF6" w:rsidP="00F21AF6">
            <w:pPr>
              <w:spacing w:after="60"/>
              <w:ind w:firstLine="0"/>
              <w:rPr>
                <w:sz w:val="22"/>
                <w:szCs w:val="22"/>
              </w:rPr>
            </w:pPr>
            <w:r w:rsidRPr="00F21AF6">
              <w:rPr>
                <w:sz w:val="22"/>
                <w:szCs w:val="22"/>
                <w:highlight w:val="green"/>
              </w:rPr>
              <w:t>SUM_OST_DO_</w:t>
            </w:r>
            <w:r w:rsidRPr="00F21AF6">
              <w:rPr>
                <w:sz w:val="22"/>
                <w:szCs w:val="22"/>
                <w:highlight w:val="green"/>
                <w:lang w:val="en-US"/>
              </w:rPr>
              <w:t>RUB</w:t>
            </w:r>
          </w:p>
        </w:tc>
        <w:tc>
          <w:tcPr>
            <w:tcW w:w="1081" w:type="dxa"/>
            <w:shd w:val="clear" w:color="auto" w:fill="auto"/>
          </w:tcPr>
          <w:p w14:paraId="3B226829" w14:textId="77777777" w:rsidR="00F21AF6" w:rsidRPr="00F21AF6" w:rsidRDefault="00F21AF6" w:rsidP="00F21AF6">
            <w:pPr>
              <w:spacing w:after="60"/>
              <w:ind w:firstLine="0"/>
              <w:rPr>
                <w:sz w:val="22"/>
                <w:szCs w:val="22"/>
              </w:rPr>
            </w:pPr>
            <w:r w:rsidRPr="00F21AF6">
              <w:rPr>
                <w:sz w:val="22"/>
                <w:szCs w:val="22"/>
                <w:highlight w:val="green"/>
              </w:rPr>
              <w:t>NUMBER2</w:t>
            </w:r>
          </w:p>
        </w:tc>
        <w:tc>
          <w:tcPr>
            <w:tcW w:w="900" w:type="dxa"/>
            <w:shd w:val="clear" w:color="auto" w:fill="auto"/>
          </w:tcPr>
          <w:p w14:paraId="3202B068" w14:textId="77777777" w:rsidR="00F21AF6" w:rsidRPr="00F21AF6" w:rsidRDefault="00F21AF6" w:rsidP="00F21AF6">
            <w:pPr>
              <w:spacing w:after="60"/>
              <w:ind w:firstLine="0"/>
              <w:rPr>
                <w:sz w:val="22"/>
                <w:szCs w:val="22"/>
              </w:rPr>
            </w:pPr>
          </w:p>
        </w:tc>
        <w:tc>
          <w:tcPr>
            <w:tcW w:w="1080" w:type="dxa"/>
            <w:shd w:val="clear" w:color="auto" w:fill="auto"/>
          </w:tcPr>
          <w:p w14:paraId="2C365282" w14:textId="3D2FD0D3" w:rsidR="00F21AF6" w:rsidRPr="00F21AF6" w:rsidRDefault="00F21AF6" w:rsidP="00F21AF6">
            <w:pPr>
              <w:spacing w:after="60"/>
              <w:ind w:firstLine="0"/>
              <w:rPr>
                <w:sz w:val="22"/>
                <w:szCs w:val="22"/>
              </w:rPr>
            </w:pPr>
            <w:r w:rsidRPr="00523E40">
              <w:rPr>
                <w:sz w:val="22"/>
                <w:szCs w:val="22"/>
                <w:highlight w:val="green"/>
              </w:rPr>
              <w:t>Да</w:t>
            </w:r>
          </w:p>
        </w:tc>
        <w:tc>
          <w:tcPr>
            <w:tcW w:w="2887" w:type="dxa"/>
            <w:shd w:val="clear" w:color="auto" w:fill="auto"/>
          </w:tcPr>
          <w:p w14:paraId="3B081F11" w14:textId="77777777" w:rsidR="00F21AF6" w:rsidRPr="00F21AF6" w:rsidRDefault="00F21AF6" w:rsidP="00F21AF6">
            <w:pPr>
              <w:spacing w:after="60"/>
              <w:ind w:firstLine="0"/>
              <w:rPr>
                <w:sz w:val="22"/>
                <w:szCs w:val="22"/>
                <w:highlight w:val="green"/>
              </w:rPr>
            </w:pPr>
            <w:r w:rsidRPr="00F21AF6">
              <w:rPr>
                <w:sz w:val="22"/>
                <w:szCs w:val="22"/>
                <w:highlight w:val="green"/>
              </w:rPr>
              <w:t>Указывается сумма остатка средств, поступивших во временное распоряжение ПБС, на дату составления отчета в рублевом эквиваленте.</w:t>
            </w:r>
          </w:p>
          <w:p w14:paraId="419CA0D9" w14:textId="77777777" w:rsidR="00F21AF6" w:rsidRPr="00F21AF6" w:rsidRDefault="00F21AF6" w:rsidP="00F21AF6">
            <w:pPr>
              <w:spacing w:after="60"/>
              <w:ind w:firstLine="0"/>
              <w:rPr>
                <w:sz w:val="22"/>
                <w:szCs w:val="22"/>
                <w:highlight w:val="green"/>
              </w:rPr>
            </w:pPr>
            <w:r w:rsidRPr="00F21AF6">
              <w:rPr>
                <w:sz w:val="22"/>
                <w:szCs w:val="22"/>
                <w:highlight w:val="green"/>
              </w:rPr>
              <w:t xml:space="preserve">В случае отсутствия данных </w:t>
            </w:r>
            <w:r w:rsidRPr="00F21AF6">
              <w:rPr>
                <w:sz w:val="22"/>
                <w:szCs w:val="22"/>
                <w:highlight w:val="green"/>
              </w:rPr>
              <w:lastRenderedPageBreak/>
              <w:t>указывается значение «0.00».</w:t>
            </w:r>
          </w:p>
        </w:tc>
      </w:tr>
    </w:tbl>
    <w:p w14:paraId="3C9E1EEF" w14:textId="77777777" w:rsidR="005704D3" w:rsidRPr="00F21AF6"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rPr>
          <w:highlight w:val="green"/>
        </w:rPr>
      </w:pPr>
      <w:bookmarkStart w:id="2207" w:name="_Toc154675183"/>
      <w:bookmarkStart w:id="2208" w:name="_Toc182483570"/>
      <w:r w:rsidRPr="00F21AF6">
        <w:rPr>
          <w:highlight w:val="green"/>
        </w:rPr>
        <w:lastRenderedPageBreak/>
        <w:t>Макет файла</w:t>
      </w:r>
      <w:bookmarkEnd w:id="2207"/>
      <w:bookmarkEnd w:id="2208"/>
    </w:p>
    <w:p w14:paraId="19158294" w14:textId="77777777" w:rsidR="005704D3" w:rsidRPr="00F21AF6" w:rsidRDefault="005704D3" w:rsidP="005704D3">
      <w:pPr>
        <w:pStyle w:val="OTRMaketCode"/>
        <w:ind w:firstLine="0"/>
        <w:rPr>
          <w:sz w:val="22"/>
          <w:szCs w:val="22"/>
        </w:rPr>
      </w:pPr>
      <w:r w:rsidRPr="00F21AF6">
        <w:rPr>
          <w:b/>
          <w:sz w:val="22"/>
          <w:szCs w:val="22"/>
        </w:rPr>
        <w:t>FK</w:t>
      </w:r>
      <w:r w:rsidRPr="00F21AF6">
        <w:rPr>
          <w:sz w:val="22"/>
          <w:szCs w:val="22"/>
        </w:rPr>
        <w:t>|NUM_VER|FORMER(0)|FORM_VER(0)|NORM_DOC(0)|</w:t>
      </w:r>
    </w:p>
    <w:p w14:paraId="693F33BE" w14:textId="77777777" w:rsidR="005704D3" w:rsidRPr="00F21AF6" w:rsidRDefault="005704D3" w:rsidP="005704D3">
      <w:pPr>
        <w:pStyle w:val="OTRMaketCode"/>
        <w:ind w:firstLine="0"/>
        <w:rPr>
          <w:sz w:val="22"/>
          <w:szCs w:val="22"/>
        </w:rPr>
      </w:pPr>
      <w:r w:rsidRPr="00F21AF6">
        <w:rPr>
          <w:b/>
          <w:sz w:val="22"/>
          <w:szCs w:val="22"/>
        </w:rPr>
        <w:t>FROM</w:t>
      </w:r>
      <w:r w:rsidRPr="00F21AF6">
        <w:rPr>
          <w:sz w:val="22"/>
          <w:szCs w:val="22"/>
        </w:rPr>
        <w:t>|KOD_TOFK|NAME_TOFK|</w:t>
      </w:r>
      <w:r w:rsidRPr="00F21AF6">
        <w:rPr>
          <w:b/>
          <w:sz w:val="22"/>
          <w:szCs w:val="22"/>
        </w:rPr>
        <w:t>TO</w:t>
      </w:r>
    </w:p>
    <w:p w14:paraId="38B0E0E8" w14:textId="77777777" w:rsidR="005704D3" w:rsidRPr="00F21AF6" w:rsidRDefault="005704D3" w:rsidP="005704D3">
      <w:pPr>
        <w:pStyle w:val="OTRMaketCode"/>
        <w:ind w:firstLine="0"/>
        <w:rPr>
          <w:sz w:val="22"/>
          <w:szCs w:val="22"/>
        </w:rPr>
      </w:pPr>
      <w:r w:rsidRPr="00F21AF6">
        <w:rPr>
          <w:b/>
          <w:sz w:val="22"/>
          <w:szCs w:val="22"/>
        </w:rPr>
        <w:t>TO</w:t>
      </w:r>
      <w:r w:rsidRPr="00F21AF6">
        <w:rPr>
          <w:sz w:val="22"/>
          <w:szCs w:val="22"/>
        </w:rPr>
        <w:t>|BUDG_LEVEL|KOD_UBP|NAME_UBP|</w:t>
      </w:r>
      <w:r w:rsidRPr="00F21AF6">
        <w:rPr>
          <w:b/>
          <w:sz w:val="22"/>
          <w:szCs w:val="22"/>
        </w:rPr>
        <w:t>SECURE</w:t>
      </w:r>
    </w:p>
    <w:p w14:paraId="74B0F8CC" w14:textId="77777777" w:rsidR="005704D3" w:rsidRPr="00F21AF6" w:rsidRDefault="005704D3" w:rsidP="005704D3">
      <w:pPr>
        <w:pStyle w:val="OTRMaketCode"/>
        <w:ind w:firstLine="0"/>
        <w:rPr>
          <w:sz w:val="22"/>
          <w:szCs w:val="22"/>
        </w:rPr>
      </w:pPr>
      <w:r w:rsidRPr="00F21AF6">
        <w:rPr>
          <w:b/>
          <w:sz w:val="22"/>
          <w:szCs w:val="22"/>
        </w:rPr>
        <w:t>SECURE(0)</w:t>
      </w:r>
      <w:r w:rsidRPr="00F21AF6">
        <w:rPr>
          <w:sz w:val="22"/>
          <w:szCs w:val="22"/>
        </w:rPr>
        <w:t>|LEVEL|CAUSE(0)|</w:t>
      </w:r>
      <w:r w:rsidRPr="00F21AF6">
        <w:rPr>
          <w:b/>
          <w:sz w:val="22"/>
          <w:szCs w:val="22"/>
        </w:rPr>
        <w:t>SR</w:t>
      </w:r>
    </w:p>
    <w:p w14:paraId="4445A61E" w14:textId="77777777" w:rsidR="005704D3" w:rsidRPr="00F21AF6" w:rsidRDefault="005704D3" w:rsidP="005704D3">
      <w:pPr>
        <w:pStyle w:val="OTRMaketCode"/>
        <w:ind w:firstLine="0"/>
        <w:rPr>
          <w:sz w:val="22"/>
          <w:szCs w:val="22"/>
        </w:rPr>
      </w:pPr>
      <w:r w:rsidRPr="00F21AF6">
        <w:rPr>
          <w:b/>
          <w:sz w:val="22"/>
          <w:szCs w:val="22"/>
        </w:rPr>
        <w:t>SR</w:t>
      </w:r>
      <w:r w:rsidRPr="00F21AF6">
        <w:rPr>
          <w:sz w:val="22"/>
          <w:szCs w:val="22"/>
        </w:rPr>
        <w:t>|GUID_FK|DATE_OTCH|KOD_TOFK|NAME_TOFK|LS_UBP|KOD_UBP_PBS|NAME_UBP_PBS|GLAVA_GRBS|NAME_GRBS|NAME_BUD|OKTMO|OKPO_FO(0)|NAME_FO(0)|DOL_ISP|NAME_ISP|TEL_ISP|DATE_POD|</w:t>
      </w:r>
      <w:r w:rsidRPr="00F21AF6">
        <w:rPr>
          <w:sz w:val="22"/>
          <w:szCs w:val="22"/>
          <w:highlight w:val="green"/>
        </w:rPr>
        <w:t>SUM_BEGIN_RUB_TTL(0)|SUM_POST_RUB_TTL(0)|SUM_VYP_RUB_TTL(0)|SUM_OST_DO_RUB_TTL(0)|</w:t>
      </w:r>
      <w:r w:rsidRPr="00F21AF6">
        <w:rPr>
          <w:b/>
          <w:sz w:val="22"/>
          <w:szCs w:val="22"/>
        </w:rPr>
        <w:t>SRO</w:t>
      </w:r>
    </w:p>
    <w:p w14:paraId="3F02980D" w14:textId="54A2E602" w:rsidR="005704D3" w:rsidRPr="00F21AF6" w:rsidRDefault="005704D3" w:rsidP="005704D3">
      <w:pPr>
        <w:pStyle w:val="OTRMaketCode"/>
        <w:ind w:firstLine="0"/>
        <w:rPr>
          <w:b/>
          <w:sz w:val="22"/>
          <w:szCs w:val="22"/>
        </w:rPr>
      </w:pPr>
      <w:r w:rsidRPr="00F21AF6">
        <w:rPr>
          <w:b/>
          <w:sz w:val="22"/>
          <w:szCs w:val="22"/>
        </w:rPr>
        <w:t>SRO</w:t>
      </w:r>
      <w:r w:rsidRPr="00F21AF6">
        <w:rPr>
          <w:sz w:val="22"/>
          <w:szCs w:val="22"/>
        </w:rPr>
        <w:t>|SUM_OST_NY|SUM_POST|SUM_VYPL|SUM_OST_DO|</w:t>
      </w:r>
      <w:r w:rsidRPr="00F21AF6">
        <w:rPr>
          <w:b/>
          <w:sz w:val="22"/>
          <w:szCs w:val="22"/>
          <w:highlight w:val="green"/>
        </w:rPr>
        <w:t>SROV(*)</w:t>
      </w:r>
    </w:p>
    <w:p w14:paraId="61900BAE" w14:textId="2414CD1D" w:rsidR="005704D3" w:rsidRPr="00F21AF6" w:rsidRDefault="005704D3" w:rsidP="005704D3">
      <w:pPr>
        <w:pStyle w:val="OTRMaketCode"/>
        <w:ind w:firstLine="0"/>
        <w:rPr>
          <w:b/>
          <w:sz w:val="22"/>
          <w:szCs w:val="22"/>
        </w:rPr>
      </w:pPr>
      <w:r w:rsidRPr="00F21AF6">
        <w:rPr>
          <w:b/>
          <w:sz w:val="22"/>
          <w:szCs w:val="22"/>
          <w:highlight w:val="green"/>
        </w:rPr>
        <w:t>SROV(0)</w:t>
      </w:r>
      <w:r w:rsidR="00EF5893" w:rsidRPr="00F21AF6">
        <w:rPr>
          <w:sz w:val="22"/>
          <w:szCs w:val="22"/>
          <w:highlight w:val="green"/>
        </w:rPr>
        <w:t>|</w:t>
      </w:r>
      <w:r w:rsidRPr="00F21AF6">
        <w:rPr>
          <w:sz w:val="22"/>
          <w:szCs w:val="22"/>
          <w:highlight w:val="green"/>
        </w:rPr>
        <w:t>KOD_OKV|SUM_BEGIN_VAL|SUM_BEGIN_RUB|SUM_POST_VAL|SUM_POST_RUB|SUM_VYP_VAL|SUM_VYP_RUB|SUM_OST_DO_VAL|SUM_OST_DO_RUB|</w:t>
      </w:r>
    </w:p>
    <w:p w14:paraId="66D7BD8C" w14:textId="77777777" w:rsidR="005704D3" w:rsidRPr="00F21AF6" w:rsidRDefault="005704D3" w:rsidP="00D644D2">
      <w:pPr>
        <w:pStyle w:val="32"/>
        <w:keepLines w:val="0"/>
        <w:numPr>
          <w:ilvl w:val="2"/>
          <w:numId w:val="76"/>
        </w:numPr>
        <w:tabs>
          <w:tab w:val="clear" w:pos="720"/>
          <w:tab w:val="clear" w:pos="964"/>
          <w:tab w:val="num" w:pos="284"/>
        </w:tabs>
        <w:suppressAutoHyphens w:val="0"/>
        <w:spacing w:after="120"/>
        <w:ind w:left="737" w:hanging="737"/>
        <w:contextualSpacing w:val="0"/>
        <w:jc w:val="both"/>
        <w:rPr>
          <w:highlight w:val="green"/>
        </w:rPr>
      </w:pPr>
      <w:bookmarkStart w:id="2209" w:name="_Toc154675184"/>
      <w:bookmarkStart w:id="2210" w:name="_Toc182483571"/>
      <w:r w:rsidRPr="00F21AF6">
        <w:rPr>
          <w:highlight w:val="green"/>
        </w:rPr>
        <w:t>Пример файла</w:t>
      </w:r>
      <w:bookmarkEnd w:id="2209"/>
      <w:bookmarkEnd w:id="2210"/>
    </w:p>
    <w:p w14:paraId="7D8F95AC" w14:textId="22D2D085" w:rsidR="005704D3" w:rsidRPr="00D70F77" w:rsidRDefault="005704D3" w:rsidP="005704D3">
      <w:pPr>
        <w:pStyle w:val="OTRNormal"/>
      </w:pPr>
      <w:r w:rsidRPr="00D70F77">
        <w:t xml:space="preserve">Имя файла - </w:t>
      </w:r>
      <w:r w:rsidRPr="00D70F77">
        <w:rPr>
          <w:b/>
        </w:rPr>
        <w:t>85743</w:t>
      </w:r>
      <w:r w:rsidR="00A569ED">
        <w:rPr>
          <w:b/>
        </w:rPr>
        <w:t>9</w:t>
      </w:r>
      <w:r w:rsidRPr="00D70F77">
        <w:rPr>
          <w:b/>
        </w:rPr>
        <w:t>01.SR1</w:t>
      </w:r>
    </w:p>
    <w:p w14:paraId="086DE452" w14:textId="4821E239" w:rsidR="005704D3" w:rsidRPr="00F21AF6" w:rsidRDefault="005704D3" w:rsidP="005704D3">
      <w:pPr>
        <w:pStyle w:val="OTRMaketCode"/>
        <w:ind w:firstLine="0"/>
        <w:rPr>
          <w:rFonts w:cs="Times New Roman"/>
          <w:sz w:val="22"/>
          <w:szCs w:val="22"/>
        </w:rPr>
      </w:pPr>
      <w:r w:rsidRPr="00F21AF6">
        <w:rPr>
          <w:rFonts w:cs="Times New Roman"/>
          <w:b/>
          <w:sz w:val="22"/>
          <w:szCs w:val="22"/>
        </w:rPr>
        <w:t>FK</w:t>
      </w:r>
      <w:r w:rsidRPr="00F21AF6">
        <w:rPr>
          <w:rFonts w:cs="Times New Roman"/>
          <w:sz w:val="22"/>
          <w:szCs w:val="22"/>
        </w:rPr>
        <w:t>|TXSR</w:t>
      </w:r>
      <w:r w:rsidRPr="00F21AF6">
        <w:rPr>
          <w:rFonts w:cs="Times New Roman"/>
          <w:sz w:val="22"/>
          <w:szCs w:val="22"/>
          <w:highlight w:val="green"/>
          <w:lang w:val="ru-RU"/>
        </w:rPr>
        <w:t>2</w:t>
      </w:r>
      <w:r w:rsidR="00CB3238">
        <w:rPr>
          <w:rFonts w:cs="Times New Roman"/>
          <w:sz w:val="22"/>
          <w:szCs w:val="22"/>
          <w:highlight w:val="green"/>
          <w:lang w:val="ru-RU"/>
        </w:rPr>
        <w:t>50</w:t>
      </w:r>
      <w:r w:rsidRPr="00F21AF6">
        <w:rPr>
          <w:rFonts w:cs="Times New Roman"/>
          <w:sz w:val="22"/>
          <w:szCs w:val="22"/>
          <w:highlight w:val="green"/>
          <w:lang w:val="ru-RU"/>
        </w:rPr>
        <w:t>1</w:t>
      </w:r>
      <w:r w:rsidRPr="00F21AF6">
        <w:rPr>
          <w:rFonts w:cs="Times New Roman"/>
          <w:sz w:val="22"/>
          <w:szCs w:val="22"/>
          <w:highlight w:val="green"/>
        </w:rPr>
        <w:t>0</w:t>
      </w:r>
      <w:r w:rsidR="00CB3238">
        <w:rPr>
          <w:rFonts w:cs="Times New Roman"/>
          <w:sz w:val="22"/>
          <w:szCs w:val="22"/>
          <w:highlight w:val="green"/>
          <w:lang w:val="ru-RU"/>
        </w:rPr>
        <w:t>9</w:t>
      </w:r>
      <w:r w:rsidRPr="00F21AF6">
        <w:rPr>
          <w:rFonts w:cs="Times New Roman"/>
          <w:sz w:val="22"/>
          <w:szCs w:val="22"/>
        </w:rPr>
        <w:t>|АСФК|</w:t>
      </w:r>
      <w:r w:rsidRPr="00F21AF6">
        <w:rPr>
          <w:rFonts w:cs="Times New Roman"/>
          <w:sz w:val="22"/>
          <w:szCs w:val="22"/>
          <w:highlight w:val="green"/>
          <w:lang w:val="ru-RU"/>
        </w:rPr>
        <w:t>32</w:t>
      </w:r>
      <w:r w:rsidRPr="00F21AF6">
        <w:rPr>
          <w:rFonts w:cs="Times New Roman"/>
          <w:sz w:val="22"/>
          <w:szCs w:val="22"/>
          <w:highlight w:val="green"/>
        </w:rPr>
        <w:t>.1</w:t>
      </w:r>
      <w:r w:rsidRPr="00F21AF6">
        <w:rPr>
          <w:rFonts w:cs="Times New Roman"/>
          <w:sz w:val="22"/>
          <w:szCs w:val="22"/>
          <w:highlight w:val="green"/>
          <w:lang w:val="ru-RU"/>
        </w:rPr>
        <w:t>5</w:t>
      </w:r>
      <w:r w:rsidRPr="00F21AF6">
        <w:rPr>
          <w:rFonts w:cs="Times New Roman"/>
          <w:sz w:val="22"/>
          <w:szCs w:val="22"/>
        </w:rPr>
        <w:t>||</w:t>
      </w:r>
    </w:p>
    <w:p w14:paraId="7ADCC293"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rPr>
        <w:t>FROM</w:t>
      </w:r>
      <w:r w:rsidRPr="00F21AF6">
        <w:rPr>
          <w:rFonts w:cs="Times New Roman"/>
          <w:sz w:val="22"/>
          <w:szCs w:val="22"/>
          <w:lang w:val="ru-RU"/>
        </w:rPr>
        <w:t>|3200|УФК по НИЖЕГОРОДСКОЙ ОБЛАСТИ|</w:t>
      </w:r>
    </w:p>
    <w:p w14:paraId="022188BA"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rPr>
        <w:t>TO</w:t>
      </w:r>
      <w:r w:rsidRPr="00F21AF6">
        <w:rPr>
          <w:rFonts w:cs="Times New Roman"/>
          <w:sz w:val="22"/>
          <w:szCs w:val="22"/>
          <w:lang w:val="ru-RU"/>
        </w:rPr>
        <w:t>|1|12385743|ДЕПАРТАМЕНТ ЛЕСНОГО ХОЗЯЙСТВА ПО ПРИВОЛЖСКОМУ ФЕДЕРАЛЬНОМУ ОКРУГУ|</w:t>
      </w:r>
    </w:p>
    <w:p w14:paraId="5B86FCD8" w14:textId="77777777" w:rsidR="005704D3" w:rsidRPr="00E066E2" w:rsidRDefault="005704D3" w:rsidP="005704D3">
      <w:pPr>
        <w:pStyle w:val="OTRMaketCode"/>
        <w:ind w:firstLine="0"/>
        <w:rPr>
          <w:rFonts w:cs="Times New Roman"/>
          <w:sz w:val="22"/>
          <w:szCs w:val="22"/>
          <w:lang w:val="ru-RU"/>
        </w:rPr>
      </w:pPr>
      <w:r w:rsidRPr="00F21AF6">
        <w:rPr>
          <w:rFonts w:cs="Times New Roman"/>
          <w:b/>
          <w:sz w:val="22"/>
          <w:szCs w:val="22"/>
        </w:rPr>
        <w:t>SECURE</w:t>
      </w:r>
      <w:r w:rsidRPr="00E066E2">
        <w:rPr>
          <w:rFonts w:cs="Times New Roman"/>
          <w:sz w:val="22"/>
          <w:szCs w:val="22"/>
          <w:lang w:val="ru-RU"/>
        </w:rPr>
        <w:t>|0||</w:t>
      </w:r>
    </w:p>
    <w:p w14:paraId="649EC9EE" w14:textId="65C573F3" w:rsidR="005704D3" w:rsidRPr="00F21AF6" w:rsidRDefault="005704D3" w:rsidP="005704D3">
      <w:pPr>
        <w:pStyle w:val="OTRMaketCode"/>
        <w:ind w:firstLine="0"/>
        <w:rPr>
          <w:rFonts w:cs="Times New Roman"/>
          <w:sz w:val="22"/>
          <w:szCs w:val="22"/>
          <w:lang w:val="ru-RU"/>
        </w:rPr>
      </w:pPr>
      <w:r w:rsidRPr="00F21AF6">
        <w:rPr>
          <w:rFonts w:cs="Times New Roman"/>
          <w:b/>
          <w:sz w:val="22"/>
          <w:szCs w:val="22"/>
        </w:rPr>
        <w:t>SR</w:t>
      </w:r>
      <w:r w:rsidRPr="00E066E2">
        <w:rPr>
          <w:rFonts w:cs="Times New Roman"/>
          <w:sz w:val="22"/>
          <w:szCs w:val="22"/>
          <w:lang w:val="ru-RU"/>
        </w:rPr>
        <w:t>|3</w:t>
      </w:r>
      <w:r w:rsidRPr="00F21AF6">
        <w:rPr>
          <w:rFonts w:cs="Times New Roman"/>
          <w:sz w:val="22"/>
          <w:szCs w:val="22"/>
        </w:rPr>
        <w:t>B</w:t>
      </w:r>
      <w:r w:rsidRPr="00E066E2">
        <w:rPr>
          <w:rFonts w:cs="Times New Roman"/>
          <w:sz w:val="22"/>
          <w:szCs w:val="22"/>
          <w:lang w:val="ru-RU"/>
        </w:rPr>
        <w:t>296774-</w:t>
      </w:r>
      <w:r w:rsidRPr="00F21AF6">
        <w:rPr>
          <w:rFonts w:cs="Times New Roman"/>
          <w:sz w:val="22"/>
          <w:szCs w:val="22"/>
        </w:rPr>
        <w:t>F</w:t>
      </w:r>
      <w:r w:rsidRPr="00E066E2">
        <w:rPr>
          <w:rFonts w:cs="Times New Roman"/>
          <w:sz w:val="22"/>
          <w:szCs w:val="22"/>
          <w:lang w:val="ru-RU"/>
        </w:rPr>
        <w:t>1</w:t>
      </w:r>
      <w:r w:rsidRPr="00F21AF6">
        <w:rPr>
          <w:rFonts w:cs="Times New Roman"/>
          <w:sz w:val="22"/>
          <w:szCs w:val="22"/>
        </w:rPr>
        <w:t>EC</w:t>
      </w:r>
      <w:r w:rsidRPr="00E066E2">
        <w:rPr>
          <w:rFonts w:cs="Times New Roman"/>
          <w:sz w:val="22"/>
          <w:szCs w:val="22"/>
          <w:lang w:val="ru-RU"/>
        </w:rPr>
        <w:t>-424</w:t>
      </w:r>
      <w:r w:rsidRPr="00F21AF6">
        <w:rPr>
          <w:rFonts w:cs="Times New Roman"/>
          <w:sz w:val="22"/>
          <w:szCs w:val="22"/>
        </w:rPr>
        <w:t>F</w:t>
      </w:r>
      <w:r w:rsidRPr="00E066E2">
        <w:rPr>
          <w:rFonts w:cs="Times New Roman"/>
          <w:sz w:val="22"/>
          <w:szCs w:val="22"/>
          <w:lang w:val="ru-RU"/>
        </w:rPr>
        <w:t>-</w:t>
      </w:r>
      <w:r w:rsidRPr="00F21AF6">
        <w:rPr>
          <w:rFonts w:cs="Times New Roman"/>
          <w:sz w:val="22"/>
          <w:szCs w:val="22"/>
        </w:rPr>
        <w:t>B</w:t>
      </w:r>
      <w:r w:rsidRPr="00E066E2">
        <w:rPr>
          <w:rFonts w:cs="Times New Roman"/>
          <w:sz w:val="22"/>
          <w:szCs w:val="22"/>
          <w:lang w:val="ru-RU"/>
        </w:rPr>
        <w:t>8</w:t>
      </w:r>
      <w:r w:rsidRPr="00F21AF6">
        <w:rPr>
          <w:rFonts w:cs="Times New Roman"/>
          <w:sz w:val="22"/>
          <w:szCs w:val="22"/>
        </w:rPr>
        <w:t>A</w:t>
      </w:r>
      <w:r w:rsidRPr="00E066E2">
        <w:rPr>
          <w:rFonts w:cs="Times New Roman"/>
          <w:sz w:val="22"/>
          <w:szCs w:val="22"/>
          <w:lang w:val="ru-RU"/>
        </w:rPr>
        <w:t>7-0</w:t>
      </w:r>
      <w:r w:rsidRPr="00F21AF6">
        <w:rPr>
          <w:rFonts w:cs="Times New Roman"/>
          <w:sz w:val="22"/>
          <w:szCs w:val="22"/>
        </w:rPr>
        <w:t>CBE</w:t>
      </w:r>
      <w:r w:rsidRPr="00E066E2">
        <w:rPr>
          <w:rFonts w:cs="Times New Roman"/>
          <w:sz w:val="22"/>
          <w:szCs w:val="22"/>
          <w:lang w:val="ru-RU"/>
        </w:rPr>
        <w:t>01</w:t>
      </w:r>
      <w:r w:rsidRPr="00F21AF6">
        <w:rPr>
          <w:rFonts w:cs="Times New Roman"/>
          <w:sz w:val="22"/>
          <w:szCs w:val="22"/>
        </w:rPr>
        <w:t>BDDEF</w:t>
      </w:r>
      <w:r w:rsidRPr="00E066E2">
        <w:rPr>
          <w:rFonts w:cs="Times New Roman"/>
          <w:sz w:val="22"/>
          <w:szCs w:val="22"/>
          <w:lang w:val="ru-RU"/>
        </w:rPr>
        <w:t>9|</w:t>
      </w:r>
      <w:r w:rsidRPr="00E066E2">
        <w:rPr>
          <w:rFonts w:cs="Times New Roman"/>
          <w:sz w:val="22"/>
          <w:szCs w:val="22"/>
          <w:highlight w:val="green"/>
          <w:lang w:val="ru-RU"/>
        </w:rPr>
        <w:t>0</w:t>
      </w:r>
      <w:r w:rsidR="00CB3238">
        <w:rPr>
          <w:rFonts w:cs="Times New Roman"/>
          <w:sz w:val="22"/>
          <w:szCs w:val="22"/>
          <w:highlight w:val="green"/>
          <w:lang w:val="ru-RU"/>
        </w:rPr>
        <w:t>9</w:t>
      </w:r>
      <w:r w:rsidRPr="00E066E2">
        <w:rPr>
          <w:rFonts w:cs="Times New Roman"/>
          <w:sz w:val="22"/>
          <w:szCs w:val="22"/>
          <w:highlight w:val="green"/>
          <w:lang w:val="ru-RU"/>
        </w:rPr>
        <w:t>.</w:t>
      </w:r>
      <w:r w:rsidR="00CB3238">
        <w:rPr>
          <w:rFonts w:cs="Times New Roman"/>
          <w:sz w:val="22"/>
          <w:szCs w:val="22"/>
          <w:highlight w:val="green"/>
          <w:lang w:val="ru-RU"/>
        </w:rPr>
        <w:t>0</w:t>
      </w:r>
      <w:r w:rsidRPr="00F21AF6">
        <w:rPr>
          <w:rFonts w:cs="Times New Roman"/>
          <w:sz w:val="22"/>
          <w:szCs w:val="22"/>
          <w:highlight w:val="green"/>
          <w:lang w:val="ru-RU"/>
        </w:rPr>
        <w:t>1.202</w:t>
      </w:r>
      <w:r w:rsidR="00CB3238">
        <w:rPr>
          <w:rFonts w:cs="Times New Roman"/>
          <w:sz w:val="22"/>
          <w:szCs w:val="22"/>
          <w:highlight w:val="green"/>
          <w:lang w:val="ru-RU"/>
        </w:rPr>
        <w:t>5</w:t>
      </w:r>
      <w:r w:rsidRPr="00F21AF6">
        <w:rPr>
          <w:rFonts w:cs="Times New Roman"/>
          <w:sz w:val="22"/>
          <w:szCs w:val="22"/>
          <w:lang w:val="ru-RU"/>
        </w:rPr>
        <w:t>|3200|УФК по НИЖЕГОРОДСКОЙ ОБЛАСТИ|05321857430|32185743|ДЕПАРТАМЕНТ ЛЕСНОГО ХОЗЯЙСТВА ПО ПРИВОЛЖСКОМУ ФЕДЕРАЛЬНОМУ ОКРУГУ|053|ФЕДЕРАЛЬНОЕ АГЕНСТВО ЛЕСНОГО ХОЗЯЙСТВА|Федеральный бюджет|12345678|12345678|Министерство финансов Российской Федерации|Исполнитель|Карпова Д.О.|215-67-00|</w:t>
      </w:r>
      <w:r w:rsidRPr="00F21AF6">
        <w:rPr>
          <w:rFonts w:cs="Times New Roman"/>
          <w:sz w:val="22"/>
          <w:szCs w:val="22"/>
          <w:highlight w:val="green"/>
          <w:lang w:val="ru-RU"/>
        </w:rPr>
        <w:t>0</w:t>
      </w:r>
      <w:r w:rsidR="00CB3238">
        <w:rPr>
          <w:rFonts w:cs="Times New Roman"/>
          <w:sz w:val="22"/>
          <w:szCs w:val="22"/>
          <w:highlight w:val="green"/>
          <w:lang w:val="ru-RU"/>
        </w:rPr>
        <w:t>9</w:t>
      </w:r>
      <w:r w:rsidRPr="00F21AF6">
        <w:rPr>
          <w:rFonts w:cs="Times New Roman"/>
          <w:sz w:val="22"/>
          <w:szCs w:val="22"/>
          <w:highlight w:val="green"/>
          <w:lang w:val="ru-RU"/>
        </w:rPr>
        <w:t>.</w:t>
      </w:r>
      <w:r w:rsidR="00CB3238">
        <w:rPr>
          <w:rFonts w:cs="Times New Roman"/>
          <w:sz w:val="22"/>
          <w:szCs w:val="22"/>
          <w:highlight w:val="green"/>
          <w:lang w:val="ru-RU"/>
        </w:rPr>
        <w:t>0</w:t>
      </w:r>
      <w:r w:rsidRPr="00F21AF6">
        <w:rPr>
          <w:rFonts w:cs="Times New Roman"/>
          <w:sz w:val="22"/>
          <w:szCs w:val="22"/>
          <w:highlight w:val="green"/>
          <w:lang w:val="ru-RU"/>
        </w:rPr>
        <w:t>1.202</w:t>
      </w:r>
      <w:r w:rsidR="00CB3238">
        <w:rPr>
          <w:rFonts w:cs="Times New Roman"/>
          <w:sz w:val="22"/>
          <w:szCs w:val="22"/>
          <w:highlight w:val="green"/>
          <w:lang w:val="ru-RU"/>
        </w:rPr>
        <w:t>5</w:t>
      </w:r>
      <w:r w:rsidRPr="00F21AF6">
        <w:rPr>
          <w:rFonts w:cs="Times New Roman"/>
          <w:sz w:val="22"/>
          <w:szCs w:val="22"/>
          <w:lang w:val="ru-RU"/>
        </w:rPr>
        <w:t>|</w:t>
      </w:r>
      <w:r w:rsidRPr="00F21AF6">
        <w:rPr>
          <w:rFonts w:cs="Times New Roman"/>
          <w:sz w:val="22"/>
          <w:szCs w:val="22"/>
          <w:highlight w:val="green"/>
          <w:lang w:val="ru-RU"/>
        </w:rPr>
        <w:t>900.00|760.00|100.00|1560.00|</w:t>
      </w:r>
    </w:p>
    <w:p w14:paraId="3AB589AD"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rPr>
        <w:t>SRO</w:t>
      </w:r>
      <w:r w:rsidRPr="00F21AF6">
        <w:rPr>
          <w:rFonts w:cs="Times New Roman"/>
          <w:sz w:val="22"/>
          <w:szCs w:val="22"/>
          <w:lang w:val="ru-RU"/>
        </w:rPr>
        <w:t>|100.00|100.00|100.00|100.00|</w:t>
      </w:r>
    </w:p>
    <w:p w14:paraId="616F7FFF"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highlight w:val="green"/>
        </w:rPr>
        <w:t>SROV</w:t>
      </w:r>
      <w:r w:rsidRPr="00F21AF6">
        <w:rPr>
          <w:rFonts w:cs="Times New Roman"/>
          <w:sz w:val="22"/>
          <w:szCs w:val="22"/>
          <w:highlight w:val="green"/>
          <w:lang w:val="ru-RU"/>
        </w:rPr>
        <w:t>|826|10.00|900.00|2.00|180.00|0.00|0.00|12.00|1080.00|</w:t>
      </w:r>
    </w:p>
    <w:p w14:paraId="0D8E44CA"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highlight w:val="green"/>
        </w:rPr>
        <w:t>SROV</w:t>
      </w:r>
      <w:r w:rsidRPr="00F21AF6">
        <w:rPr>
          <w:rFonts w:cs="Times New Roman"/>
          <w:sz w:val="22"/>
          <w:szCs w:val="22"/>
          <w:highlight w:val="green"/>
          <w:lang w:val="ru-RU"/>
        </w:rPr>
        <w:t>|826|0.00|0.00|0.00|5.55|0.00|1.12|0.00|4.43|</w:t>
      </w:r>
    </w:p>
    <w:p w14:paraId="25F1A31F"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highlight w:val="green"/>
        </w:rPr>
        <w:t>SROV</w:t>
      </w:r>
      <w:r w:rsidRPr="00F21AF6">
        <w:rPr>
          <w:rFonts w:cs="Times New Roman"/>
          <w:sz w:val="22"/>
          <w:szCs w:val="22"/>
          <w:highlight w:val="green"/>
          <w:lang w:val="ru-RU"/>
        </w:rPr>
        <w:t>|840|0.00|0.00|10.00|80.00|0.00|0.00|10.00|80.00|</w:t>
      </w:r>
    </w:p>
    <w:p w14:paraId="420B9668" w14:textId="77777777" w:rsidR="005704D3" w:rsidRPr="00F21AF6" w:rsidRDefault="005704D3" w:rsidP="005704D3">
      <w:pPr>
        <w:pStyle w:val="OTRMaketCode"/>
        <w:ind w:firstLine="0"/>
        <w:rPr>
          <w:rFonts w:cs="Times New Roman"/>
          <w:sz w:val="22"/>
          <w:szCs w:val="22"/>
          <w:lang w:val="ru-RU"/>
        </w:rPr>
      </w:pPr>
      <w:r w:rsidRPr="00F21AF6">
        <w:rPr>
          <w:rFonts w:cs="Times New Roman"/>
          <w:b/>
          <w:sz w:val="22"/>
          <w:szCs w:val="22"/>
          <w:highlight w:val="green"/>
        </w:rPr>
        <w:t>SROV</w:t>
      </w:r>
      <w:r w:rsidRPr="00F21AF6">
        <w:rPr>
          <w:rFonts w:cs="Times New Roman"/>
          <w:sz w:val="22"/>
          <w:szCs w:val="22"/>
          <w:highlight w:val="green"/>
          <w:lang w:val="ru-RU"/>
        </w:rPr>
        <w:t>|840|0.00|0.00|0.00|4.45|0.00|0.00|0.00|4.45|</w:t>
      </w:r>
    </w:p>
    <w:p w14:paraId="5195EBD2" w14:textId="77777777" w:rsidR="005704D3" w:rsidRPr="00F21AF6" w:rsidRDefault="005704D3" w:rsidP="005704D3">
      <w:pPr>
        <w:pStyle w:val="OTRMaketCode"/>
        <w:ind w:firstLine="0"/>
        <w:rPr>
          <w:rFonts w:cs="Times New Roman"/>
          <w:sz w:val="22"/>
          <w:szCs w:val="22"/>
        </w:rPr>
      </w:pPr>
      <w:r w:rsidRPr="00F21AF6">
        <w:rPr>
          <w:rFonts w:cs="Times New Roman"/>
          <w:b/>
          <w:sz w:val="22"/>
          <w:szCs w:val="22"/>
          <w:highlight w:val="green"/>
        </w:rPr>
        <w:t>SROV</w:t>
      </w:r>
      <w:r w:rsidRPr="00F21AF6">
        <w:rPr>
          <w:rFonts w:cs="Times New Roman"/>
          <w:sz w:val="22"/>
          <w:szCs w:val="22"/>
          <w:highlight w:val="green"/>
        </w:rPr>
        <w:t>|</w:t>
      </w:r>
      <w:r w:rsidRPr="00F21AF6">
        <w:rPr>
          <w:rFonts w:cs="Times New Roman"/>
          <w:sz w:val="22"/>
          <w:szCs w:val="22"/>
          <w:highlight w:val="green"/>
          <w:lang w:val="ru-RU"/>
        </w:rPr>
        <w:t>978</w:t>
      </w:r>
      <w:r w:rsidRPr="00F21AF6">
        <w:rPr>
          <w:rFonts w:cs="Times New Roman"/>
          <w:sz w:val="22"/>
          <w:szCs w:val="22"/>
          <w:highlight w:val="green"/>
        </w:rPr>
        <w:t>|</w:t>
      </w:r>
      <w:r w:rsidRPr="00F21AF6">
        <w:rPr>
          <w:rFonts w:cs="Times New Roman"/>
          <w:sz w:val="22"/>
          <w:szCs w:val="22"/>
          <w:highlight w:val="green"/>
          <w:lang w:val="ru-RU"/>
        </w:rPr>
        <w:t>0.00</w:t>
      </w:r>
      <w:r w:rsidRPr="00F21AF6">
        <w:rPr>
          <w:rFonts w:cs="Times New Roman"/>
          <w:sz w:val="22"/>
          <w:szCs w:val="22"/>
          <w:highlight w:val="green"/>
        </w:rPr>
        <w:t>|0.00|</w:t>
      </w:r>
      <w:r w:rsidRPr="00F21AF6">
        <w:rPr>
          <w:rFonts w:cs="Times New Roman"/>
          <w:sz w:val="22"/>
          <w:szCs w:val="22"/>
          <w:highlight w:val="green"/>
          <w:lang w:val="ru-RU"/>
        </w:rPr>
        <w:t>5.00</w:t>
      </w:r>
      <w:r w:rsidRPr="00F21AF6">
        <w:rPr>
          <w:rFonts w:cs="Times New Roman"/>
          <w:sz w:val="22"/>
          <w:szCs w:val="22"/>
          <w:highlight w:val="green"/>
        </w:rPr>
        <w:t>|</w:t>
      </w:r>
      <w:r w:rsidRPr="00F21AF6">
        <w:rPr>
          <w:rFonts w:cs="Times New Roman"/>
          <w:sz w:val="22"/>
          <w:szCs w:val="22"/>
          <w:highlight w:val="green"/>
          <w:lang w:val="ru-RU"/>
        </w:rPr>
        <w:t>50</w:t>
      </w:r>
      <w:r w:rsidRPr="00F21AF6">
        <w:rPr>
          <w:rFonts w:cs="Times New Roman"/>
          <w:sz w:val="22"/>
          <w:szCs w:val="22"/>
          <w:highlight w:val="green"/>
        </w:rPr>
        <w:t>0.00|</w:t>
      </w:r>
      <w:r w:rsidRPr="00F21AF6">
        <w:rPr>
          <w:rFonts w:cs="Times New Roman"/>
          <w:sz w:val="22"/>
          <w:szCs w:val="22"/>
          <w:highlight w:val="green"/>
          <w:lang w:val="ru-RU"/>
        </w:rPr>
        <w:t>1.00</w:t>
      </w:r>
      <w:r w:rsidRPr="00F21AF6">
        <w:rPr>
          <w:rFonts w:cs="Times New Roman"/>
          <w:sz w:val="22"/>
          <w:szCs w:val="22"/>
          <w:highlight w:val="green"/>
        </w:rPr>
        <w:t>|</w:t>
      </w:r>
      <w:r w:rsidRPr="00F21AF6">
        <w:rPr>
          <w:rFonts w:cs="Times New Roman"/>
          <w:sz w:val="22"/>
          <w:szCs w:val="22"/>
          <w:highlight w:val="green"/>
          <w:lang w:val="ru-RU"/>
        </w:rPr>
        <w:t>100</w:t>
      </w:r>
      <w:r w:rsidRPr="00F21AF6">
        <w:rPr>
          <w:rFonts w:cs="Times New Roman"/>
          <w:sz w:val="22"/>
          <w:szCs w:val="22"/>
          <w:highlight w:val="green"/>
        </w:rPr>
        <w:t>.00|</w:t>
      </w:r>
      <w:r w:rsidRPr="00F21AF6">
        <w:rPr>
          <w:rFonts w:cs="Times New Roman"/>
          <w:sz w:val="22"/>
          <w:szCs w:val="22"/>
          <w:highlight w:val="green"/>
          <w:lang w:val="ru-RU"/>
        </w:rPr>
        <w:t>4.00</w:t>
      </w:r>
      <w:r w:rsidRPr="00F21AF6">
        <w:rPr>
          <w:rFonts w:cs="Times New Roman"/>
          <w:sz w:val="22"/>
          <w:szCs w:val="22"/>
          <w:highlight w:val="green"/>
        </w:rPr>
        <w:t>|</w:t>
      </w:r>
      <w:r w:rsidRPr="00F21AF6">
        <w:rPr>
          <w:rFonts w:cs="Times New Roman"/>
          <w:sz w:val="22"/>
          <w:szCs w:val="22"/>
          <w:highlight w:val="green"/>
          <w:lang w:val="ru-RU"/>
        </w:rPr>
        <w:t>40</w:t>
      </w:r>
      <w:r w:rsidRPr="00F21AF6">
        <w:rPr>
          <w:rFonts w:cs="Times New Roman"/>
          <w:sz w:val="22"/>
          <w:szCs w:val="22"/>
          <w:highlight w:val="green"/>
        </w:rPr>
        <w:t>0.00|</w:t>
      </w:r>
    </w:p>
    <w:p w14:paraId="157DB946" w14:textId="27A82C2C" w:rsidR="005704D3" w:rsidRPr="00F21AF6" w:rsidRDefault="005704D3" w:rsidP="005704D3">
      <w:pPr>
        <w:pStyle w:val="OTRMaketCode"/>
        <w:ind w:firstLine="0"/>
        <w:rPr>
          <w:rFonts w:cs="Times New Roman"/>
          <w:sz w:val="22"/>
          <w:szCs w:val="22"/>
        </w:rPr>
      </w:pPr>
      <w:r w:rsidRPr="00F21AF6">
        <w:rPr>
          <w:rFonts w:cs="Times New Roman"/>
          <w:b/>
          <w:sz w:val="22"/>
          <w:szCs w:val="22"/>
          <w:highlight w:val="green"/>
        </w:rPr>
        <w:t>SROV</w:t>
      </w:r>
      <w:r w:rsidRPr="00F21AF6">
        <w:rPr>
          <w:rFonts w:cs="Times New Roman"/>
          <w:sz w:val="22"/>
          <w:szCs w:val="22"/>
          <w:highlight w:val="green"/>
        </w:rPr>
        <w:t>|</w:t>
      </w:r>
      <w:r w:rsidRPr="00F21AF6">
        <w:rPr>
          <w:rFonts w:cs="Times New Roman"/>
          <w:sz w:val="22"/>
          <w:szCs w:val="22"/>
          <w:highlight w:val="green"/>
          <w:lang w:val="ru-RU"/>
        </w:rPr>
        <w:t>978</w:t>
      </w:r>
      <w:r w:rsidRPr="00F21AF6">
        <w:rPr>
          <w:rFonts w:cs="Times New Roman"/>
          <w:sz w:val="22"/>
          <w:szCs w:val="22"/>
          <w:highlight w:val="green"/>
        </w:rPr>
        <w:t>|</w:t>
      </w:r>
      <w:r w:rsidRPr="00F21AF6">
        <w:rPr>
          <w:rFonts w:cs="Times New Roman"/>
          <w:sz w:val="22"/>
          <w:szCs w:val="22"/>
          <w:highlight w:val="green"/>
          <w:lang w:val="ru-RU"/>
        </w:rPr>
        <w:t>0.00</w:t>
      </w:r>
      <w:r w:rsidRPr="00F21AF6">
        <w:rPr>
          <w:rFonts w:cs="Times New Roman"/>
          <w:sz w:val="22"/>
          <w:szCs w:val="22"/>
          <w:highlight w:val="green"/>
        </w:rPr>
        <w:t>|0.00|</w:t>
      </w:r>
      <w:r w:rsidRPr="00F21AF6">
        <w:rPr>
          <w:rFonts w:cs="Times New Roman"/>
          <w:sz w:val="22"/>
          <w:szCs w:val="22"/>
          <w:highlight w:val="green"/>
          <w:lang w:val="ru-RU"/>
        </w:rPr>
        <w:t>0.00</w:t>
      </w:r>
      <w:r w:rsidRPr="00F21AF6">
        <w:rPr>
          <w:rFonts w:cs="Times New Roman"/>
          <w:sz w:val="22"/>
          <w:szCs w:val="22"/>
          <w:highlight w:val="green"/>
        </w:rPr>
        <w:t>|</w:t>
      </w:r>
      <w:r w:rsidRPr="00F21AF6">
        <w:rPr>
          <w:rFonts w:cs="Times New Roman"/>
          <w:sz w:val="22"/>
          <w:szCs w:val="22"/>
          <w:highlight w:val="green"/>
          <w:lang w:val="ru-RU"/>
        </w:rPr>
        <w:t>3</w:t>
      </w:r>
      <w:r w:rsidRPr="00F21AF6">
        <w:rPr>
          <w:rFonts w:cs="Times New Roman"/>
          <w:sz w:val="22"/>
          <w:szCs w:val="22"/>
          <w:highlight w:val="green"/>
        </w:rPr>
        <w:t>.</w:t>
      </w:r>
      <w:r w:rsidRPr="00F21AF6">
        <w:rPr>
          <w:rFonts w:cs="Times New Roman"/>
          <w:sz w:val="22"/>
          <w:szCs w:val="22"/>
          <w:highlight w:val="green"/>
          <w:lang w:val="ru-RU"/>
        </w:rPr>
        <w:t>00</w:t>
      </w:r>
      <w:r w:rsidRPr="00F21AF6">
        <w:rPr>
          <w:rFonts w:cs="Times New Roman"/>
          <w:sz w:val="22"/>
          <w:szCs w:val="22"/>
          <w:highlight w:val="green"/>
        </w:rPr>
        <w:t>|</w:t>
      </w:r>
      <w:r w:rsidRPr="00F21AF6">
        <w:rPr>
          <w:rFonts w:cs="Times New Roman"/>
          <w:sz w:val="22"/>
          <w:szCs w:val="22"/>
          <w:highlight w:val="green"/>
          <w:lang w:val="ru-RU"/>
        </w:rPr>
        <w:t>0.00</w:t>
      </w:r>
      <w:r w:rsidRPr="00F21AF6">
        <w:rPr>
          <w:rFonts w:cs="Times New Roman"/>
          <w:sz w:val="22"/>
          <w:szCs w:val="22"/>
          <w:highlight w:val="green"/>
        </w:rPr>
        <w:t>|</w:t>
      </w:r>
      <w:r w:rsidRPr="00F21AF6">
        <w:rPr>
          <w:rFonts w:cs="Times New Roman"/>
          <w:sz w:val="22"/>
          <w:szCs w:val="22"/>
          <w:highlight w:val="green"/>
          <w:lang w:val="ru-RU"/>
        </w:rPr>
        <w:t>0</w:t>
      </w:r>
      <w:r w:rsidRPr="00F21AF6">
        <w:rPr>
          <w:rFonts w:cs="Times New Roman"/>
          <w:sz w:val="22"/>
          <w:szCs w:val="22"/>
          <w:highlight w:val="green"/>
        </w:rPr>
        <w:t>.</w:t>
      </w:r>
      <w:r w:rsidRPr="00F21AF6">
        <w:rPr>
          <w:rFonts w:cs="Times New Roman"/>
          <w:sz w:val="22"/>
          <w:szCs w:val="22"/>
          <w:highlight w:val="green"/>
          <w:lang w:val="ru-RU"/>
        </w:rPr>
        <w:t>00</w:t>
      </w:r>
      <w:r w:rsidRPr="00F21AF6">
        <w:rPr>
          <w:rFonts w:cs="Times New Roman"/>
          <w:sz w:val="22"/>
          <w:szCs w:val="22"/>
          <w:highlight w:val="green"/>
        </w:rPr>
        <w:t>|</w:t>
      </w:r>
      <w:r w:rsidRPr="00F21AF6">
        <w:rPr>
          <w:rFonts w:cs="Times New Roman"/>
          <w:sz w:val="22"/>
          <w:szCs w:val="22"/>
          <w:highlight w:val="green"/>
          <w:lang w:val="ru-RU"/>
        </w:rPr>
        <w:t>0.00</w:t>
      </w:r>
      <w:r w:rsidRPr="00F21AF6">
        <w:rPr>
          <w:rFonts w:cs="Times New Roman"/>
          <w:sz w:val="22"/>
          <w:szCs w:val="22"/>
          <w:highlight w:val="green"/>
        </w:rPr>
        <w:t>|</w:t>
      </w:r>
      <w:r w:rsidRPr="00F21AF6">
        <w:rPr>
          <w:rFonts w:cs="Times New Roman"/>
          <w:sz w:val="22"/>
          <w:szCs w:val="22"/>
          <w:highlight w:val="green"/>
          <w:lang w:val="ru-RU"/>
        </w:rPr>
        <w:t>3</w:t>
      </w:r>
      <w:r w:rsidRPr="00F21AF6">
        <w:rPr>
          <w:rFonts w:cs="Times New Roman"/>
          <w:sz w:val="22"/>
          <w:szCs w:val="22"/>
          <w:highlight w:val="green"/>
        </w:rPr>
        <w:t>.</w:t>
      </w:r>
      <w:r w:rsidRPr="00F21AF6">
        <w:rPr>
          <w:rFonts w:cs="Times New Roman"/>
          <w:sz w:val="22"/>
          <w:szCs w:val="22"/>
          <w:highlight w:val="green"/>
          <w:lang w:val="ru-RU"/>
        </w:rPr>
        <w:t>00</w:t>
      </w:r>
      <w:r w:rsidRPr="00F21AF6">
        <w:rPr>
          <w:rFonts w:cs="Times New Roman"/>
          <w:sz w:val="22"/>
          <w:szCs w:val="22"/>
          <w:highlight w:val="green"/>
        </w:rPr>
        <w:t>|</w:t>
      </w:r>
    </w:p>
    <w:bookmarkEnd w:id="2199"/>
    <w:bookmarkEnd w:id="2200"/>
    <w:p w14:paraId="1FF767B6" w14:textId="4E12BE59" w:rsidR="006D36AB" w:rsidRDefault="005704D3" w:rsidP="005704D3">
      <w:pPr>
        <w:pStyle w:val="14"/>
        <w:suppressAutoHyphens w:val="0"/>
      </w:pPr>
      <w:r>
        <w:lastRenderedPageBreak/>
        <w:t xml:space="preserve"> </w:t>
      </w:r>
      <w:bookmarkStart w:id="2211" w:name="_Toc182483572"/>
      <w:r w:rsidR="006D36AB">
        <w:t>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 (</w:t>
      </w:r>
      <w:r w:rsidR="006D36AB">
        <w:rPr>
          <w:lang w:val="en-US"/>
        </w:rPr>
        <w:t>TXT</w:t>
      </w:r>
      <w:r w:rsidR="006D36AB">
        <w:t>-формат)</w:t>
      </w:r>
      <w:bookmarkEnd w:id="2180"/>
      <w:bookmarkEnd w:id="2211"/>
    </w:p>
    <w:p w14:paraId="2F932673" w14:textId="4D0D4B17" w:rsidR="00A07893" w:rsidRPr="00A07893" w:rsidRDefault="00A07893" w:rsidP="00A07893">
      <w:pPr>
        <w:pStyle w:val="25"/>
        <w:tabs>
          <w:tab w:val="num" w:pos="284"/>
        </w:tabs>
        <w:suppressAutoHyphens w:val="0"/>
      </w:pPr>
      <w:bookmarkStart w:id="2212" w:name="_Toc163461750"/>
      <w:bookmarkStart w:id="2213" w:name="_Toc163462231"/>
      <w:bookmarkStart w:id="2214" w:name="_Toc154664041"/>
      <w:bookmarkStart w:id="2215" w:name="_Toc167885874"/>
      <w:bookmarkStart w:id="2216" w:name="_Toc182483573"/>
      <w:bookmarkStart w:id="2217" w:name="_Document_WR"/>
      <w:bookmarkStart w:id="2218" w:name="_Toc154675221"/>
      <w:bookmarkStart w:id="2219" w:name="_Toc167885869"/>
      <w:bookmarkStart w:id="2220" w:name="_Document_VT"/>
      <w:bookmarkEnd w:id="2212"/>
      <w:bookmarkEnd w:id="2213"/>
      <w:r w:rsidRPr="00F21AF6">
        <w:t>Описание документа «Справка о перечислении поступлений в бюджеты</w:t>
      </w:r>
      <w:bookmarkEnd w:id="2214"/>
      <w:r w:rsidRPr="00F21AF6">
        <w:t xml:space="preserve">» (ф. </w:t>
      </w:r>
      <w:r w:rsidRPr="002E7B9F">
        <w:t>0531468</w:t>
      </w:r>
      <w:r w:rsidR="00A04786">
        <w:rPr>
          <w:highlight w:val="green"/>
        </w:rPr>
        <w:t>/</w:t>
      </w:r>
      <w:r w:rsidR="00A04786" w:rsidRPr="00182873">
        <w:rPr>
          <w:szCs w:val="22"/>
          <w:highlight w:val="green"/>
        </w:rPr>
        <w:t>0533005</w:t>
      </w:r>
      <w:r w:rsidRPr="00A07893">
        <w:rPr>
          <w:highlight w:val="green"/>
        </w:rPr>
        <w:t>)</w:t>
      </w:r>
      <w:bookmarkEnd w:id="2215"/>
      <w:bookmarkEnd w:id="2216"/>
    </w:p>
    <w:p w14:paraId="3B36D4C8" w14:textId="77777777" w:rsidR="00A07893" w:rsidRPr="00F21AF6" w:rsidRDefault="00A07893" w:rsidP="00A07893">
      <w:pPr>
        <w:pStyle w:val="32"/>
        <w:tabs>
          <w:tab w:val="clear" w:pos="720"/>
          <w:tab w:val="num" w:pos="284"/>
        </w:tabs>
        <w:suppressAutoHyphens w:val="0"/>
        <w:ind w:left="1418"/>
        <w:rPr>
          <w:highlight w:val="green"/>
        </w:rPr>
      </w:pPr>
      <w:bookmarkStart w:id="2221" w:name="_Toc163461757"/>
      <w:bookmarkStart w:id="2222" w:name="_Toc163462238"/>
      <w:bookmarkStart w:id="2223" w:name="_Toc163461758"/>
      <w:bookmarkStart w:id="2224" w:name="_Toc163462239"/>
      <w:bookmarkStart w:id="2225" w:name="_Toc163461759"/>
      <w:bookmarkStart w:id="2226" w:name="_Toc163462240"/>
      <w:bookmarkStart w:id="2227" w:name="_Toc163461760"/>
      <w:bookmarkStart w:id="2228" w:name="_Toc163462241"/>
      <w:bookmarkStart w:id="2229" w:name="_Toc163461761"/>
      <w:bookmarkStart w:id="2230" w:name="_Toc163462242"/>
      <w:bookmarkStart w:id="2231" w:name="_Toc163461762"/>
      <w:bookmarkStart w:id="2232" w:name="_Toc163462243"/>
      <w:bookmarkStart w:id="2233" w:name="_Toc163461763"/>
      <w:bookmarkStart w:id="2234" w:name="_Toc163462244"/>
      <w:bookmarkStart w:id="2235" w:name="_Toc154664042"/>
      <w:bookmarkStart w:id="2236" w:name="_Toc167885875"/>
      <w:bookmarkStart w:id="2237" w:name="_Toc182483574"/>
      <w:bookmarkEnd w:id="2217"/>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r w:rsidRPr="00F21AF6">
        <w:rPr>
          <w:highlight w:val="green"/>
        </w:rPr>
        <w:t>Назначение и маршрут документа</w:t>
      </w:r>
      <w:bookmarkEnd w:id="2235"/>
      <w:bookmarkEnd w:id="2236"/>
      <w:bookmarkEnd w:id="2237"/>
    </w:p>
    <w:p w14:paraId="418DCFAD" w14:textId="62AE90F2" w:rsidR="00A07893" w:rsidRPr="00A07893" w:rsidRDefault="00A07893" w:rsidP="00A07893">
      <w:pPr>
        <w:pStyle w:val="OTRNormal"/>
      </w:pPr>
      <w:r w:rsidRPr="00A07893">
        <w:t xml:space="preserve">Документ «Справка о перечислении поступлений в бюджеты» </w:t>
      </w:r>
      <w:r w:rsidRPr="00A07893">
        <w:rPr>
          <w:szCs w:val="22"/>
        </w:rPr>
        <w:t>(ф. 0531468</w:t>
      </w:r>
      <w:r w:rsidR="00A04786" w:rsidRPr="002E7B9F">
        <w:rPr>
          <w:szCs w:val="22"/>
          <w:highlight w:val="green"/>
        </w:rPr>
        <w:t>/</w:t>
      </w:r>
      <w:r w:rsidR="00A04786" w:rsidRPr="00A04786">
        <w:rPr>
          <w:szCs w:val="22"/>
          <w:highlight w:val="green"/>
        </w:rPr>
        <w:t>0</w:t>
      </w:r>
      <w:r w:rsidR="00A04786" w:rsidRPr="00182873">
        <w:rPr>
          <w:szCs w:val="22"/>
          <w:highlight w:val="green"/>
        </w:rPr>
        <w:t>533005</w:t>
      </w:r>
      <w:r w:rsidRPr="00A07893">
        <w:rPr>
          <w:szCs w:val="22"/>
        </w:rPr>
        <w:t>)</w:t>
      </w:r>
      <w:r w:rsidRPr="00A07893">
        <w:t xml:space="preserve"> предназначен для передачи АДБ информации о перечислении поступлений в бюджеты.</w:t>
      </w:r>
    </w:p>
    <w:bookmarkStart w:id="2238" w:name="_Toc154664370"/>
    <w:p w14:paraId="78650393" w14:textId="184C680B" w:rsidR="00A07893" w:rsidRPr="00A07893" w:rsidRDefault="00A07893" w:rsidP="00D644D2">
      <w:pPr>
        <w:pStyle w:val="GOSTNameTable"/>
        <w:numPr>
          <w:ilvl w:val="0"/>
          <w:numId w:val="58"/>
        </w:numPr>
        <w:suppressAutoHyphens w:val="0"/>
      </w:pPr>
      <w:r w:rsidRPr="00A07893">
        <w:fldChar w:fldCharType="begin"/>
      </w:r>
      <w:r w:rsidRPr="00A07893">
        <w:instrText xml:space="preserve"> SEQ Таблица \* ARABIC </w:instrText>
      </w:r>
      <w:r w:rsidRPr="00A07893">
        <w:fldChar w:fldCharType="separate"/>
      </w:r>
      <w:r w:rsidR="00E066E2">
        <w:rPr>
          <w:noProof/>
        </w:rPr>
        <w:t>12</w:t>
      </w:r>
      <w:r w:rsidRPr="00A07893">
        <w:fldChar w:fldCharType="end"/>
      </w:r>
      <w:r w:rsidRPr="00A07893">
        <w:t xml:space="preserve"> </w:t>
      </w:r>
      <w:r w:rsidRPr="00A07893">
        <w:rPr>
          <w:rFonts w:eastAsia="Calibri"/>
          <w:szCs w:val="24"/>
        </w:rPr>
        <w:t>–</w:t>
      </w:r>
      <w:r w:rsidRPr="00A07893">
        <w:t xml:space="preserve"> Маршрут документа «Справка о перечислении поступлений в бюджеты»</w:t>
      </w:r>
      <w:bookmarkEnd w:id="2238"/>
      <w:r w:rsidRPr="00A07893">
        <w:t xml:space="preserve"> </w:t>
      </w:r>
      <w:r w:rsidRPr="00A07893">
        <w:rPr>
          <w:szCs w:val="22"/>
        </w:rPr>
        <w:t>(ф. 0531468</w:t>
      </w:r>
      <w:r w:rsidR="00A04786" w:rsidRPr="002E7B9F">
        <w:rPr>
          <w:szCs w:val="22"/>
          <w:highlight w:val="green"/>
        </w:rPr>
        <w:t>/</w:t>
      </w:r>
      <w:r w:rsidR="00A04786" w:rsidRPr="00182873">
        <w:rPr>
          <w:szCs w:val="22"/>
          <w:highlight w:val="green"/>
        </w:rPr>
        <w:t>0533005</w:t>
      </w:r>
      <w:r w:rsidRPr="00A07893">
        <w:rPr>
          <w:szCs w:val="22"/>
        </w:rPr>
        <w:t>)</w:t>
      </w:r>
    </w:p>
    <w:tbl>
      <w:tblPr>
        <w:tblStyle w:val="GOSTTable"/>
        <w:tblW w:w="5000" w:type="pct"/>
        <w:tblLayout w:type="fixed"/>
        <w:tblLook w:val="07E0" w:firstRow="1" w:lastRow="1" w:firstColumn="1" w:lastColumn="1" w:noHBand="1" w:noVBand="1"/>
      </w:tblPr>
      <w:tblGrid>
        <w:gridCol w:w="2374"/>
        <w:gridCol w:w="2591"/>
        <w:gridCol w:w="4729"/>
      </w:tblGrid>
      <w:tr w:rsidR="00A07893" w:rsidRPr="00A07893" w14:paraId="60B5D7E0" w14:textId="77777777" w:rsidTr="00F21AF6">
        <w:trPr>
          <w:cnfStyle w:val="100000000000" w:firstRow="1" w:lastRow="0" w:firstColumn="0" w:lastColumn="0" w:oddVBand="0" w:evenVBand="0" w:oddHBand="0" w:evenHBand="0" w:firstRowFirstColumn="0" w:firstRowLastColumn="0" w:lastRowFirstColumn="0" w:lastRowLastColumn="0"/>
        </w:trPr>
        <w:tc>
          <w:tcPr>
            <w:tcW w:w="2359" w:type="dxa"/>
          </w:tcPr>
          <w:p w14:paraId="5647158A" w14:textId="77777777" w:rsidR="00A07893" w:rsidRPr="00A07893" w:rsidRDefault="00A07893" w:rsidP="00636E5C">
            <w:pPr>
              <w:pStyle w:val="OTRTableHead"/>
              <w:widowControl w:val="0"/>
              <w:ind w:firstLine="5"/>
              <w:rPr>
                <w:sz w:val="22"/>
              </w:rPr>
            </w:pPr>
            <w:r w:rsidRPr="00A07893">
              <w:rPr>
                <w:sz w:val="22"/>
              </w:rPr>
              <w:t>Отправитель</w:t>
            </w:r>
          </w:p>
        </w:tc>
        <w:tc>
          <w:tcPr>
            <w:tcW w:w="2574" w:type="dxa"/>
          </w:tcPr>
          <w:p w14:paraId="001221C8" w14:textId="77777777" w:rsidR="00A07893" w:rsidRPr="00A07893" w:rsidRDefault="00A07893" w:rsidP="00636E5C">
            <w:pPr>
              <w:pStyle w:val="OTRTableHead"/>
              <w:widowControl w:val="0"/>
              <w:ind w:firstLine="5"/>
              <w:rPr>
                <w:sz w:val="22"/>
              </w:rPr>
            </w:pPr>
            <w:r w:rsidRPr="00A07893">
              <w:rPr>
                <w:sz w:val="22"/>
              </w:rPr>
              <w:t>Получатель</w:t>
            </w:r>
          </w:p>
        </w:tc>
        <w:tc>
          <w:tcPr>
            <w:tcW w:w="4698" w:type="dxa"/>
          </w:tcPr>
          <w:p w14:paraId="52A6B68B" w14:textId="77777777" w:rsidR="00A07893" w:rsidRPr="00A07893" w:rsidRDefault="00A07893" w:rsidP="00636E5C">
            <w:pPr>
              <w:pStyle w:val="OTRTableHead"/>
              <w:widowControl w:val="0"/>
              <w:ind w:firstLine="5"/>
              <w:rPr>
                <w:sz w:val="22"/>
              </w:rPr>
            </w:pPr>
            <w:r w:rsidRPr="00A07893">
              <w:rPr>
                <w:sz w:val="22"/>
              </w:rPr>
              <w:t>Примечание</w:t>
            </w:r>
          </w:p>
        </w:tc>
      </w:tr>
      <w:tr w:rsidR="00A07893" w:rsidRPr="00A07893" w14:paraId="54B94EA3" w14:textId="77777777" w:rsidTr="00F21AF6">
        <w:tc>
          <w:tcPr>
            <w:tcW w:w="2359" w:type="dxa"/>
          </w:tcPr>
          <w:p w14:paraId="3B278AA3" w14:textId="77777777" w:rsidR="00A07893" w:rsidRPr="00A07893" w:rsidRDefault="00A07893" w:rsidP="00636E5C">
            <w:pPr>
              <w:pStyle w:val="OTRNormal11"/>
              <w:ind w:firstLine="5"/>
            </w:pPr>
            <w:r w:rsidRPr="00A07893">
              <w:t>ТОФК</w:t>
            </w:r>
          </w:p>
        </w:tc>
        <w:tc>
          <w:tcPr>
            <w:tcW w:w="2574" w:type="dxa"/>
          </w:tcPr>
          <w:p w14:paraId="76FE5605" w14:textId="77777777" w:rsidR="00A07893" w:rsidRPr="00A07893" w:rsidRDefault="00A07893" w:rsidP="00636E5C">
            <w:pPr>
              <w:pStyle w:val="OTRNormal11"/>
              <w:ind w:firstLine="5"/>
            </w:pPr>
            <w:r w:rsidRPr="00A07893">
              <w:t>АДБ, ФО БС</w:t>
            </w:r>
          </w:p>
        </w:tc>
        <w:tc>
          <w:tcPr>
            <w:tcW w:w="4698" w:type="dxa"/>
          </w:tcPr>
          <w:p w14:paraId="1636F09C" w14:textId="77777777" w:rsidR="00A07893" w:rsidRPr="00A07893" w:rsidRDefault="00A07893" w:rsidP="00636E5C">
            <w:pPr>
              <w:pStyle w:val="OTRNormal11"/>
              <w:ind w:firstLine="5"/>
            </w:pPr>
            <w:r w:rsidRPr="00A07893">
              <w:t>В адрес ФО БС выгружается только Раздел 4. Перечислено в местные бюджеты</w:t>
            </w:r>
          </w:p>
        </w:tc>
      </w:tr>
      <w:tr w:rsidR="00A07893" w:rsidRPr="00A07893" w14:paraId="1DB60362" w14:textId="77777777" w:rsidTr="00F21AF6">
        <w:tc>
          <w:tcPr>
            <w:tcW w:w="2359" w:type="dxa"/>
          </w:tcPr>
          <w:p w14:paraId="640AA55E" w14:textId="77777777" w:rsidR="00A07893" w:rsidRPr="00A07893" w:rsidRDefault="00A07893" w:rsidP="00636E5C">
            <w:pPr>
              <w:pStyle w:val="OTRNormal11"/>
              <w:ind w:firstLine="5"/>
            </w:pPr>
            <w:r w:rsidRPr="00A07893">
              <w:t>ТОФК (ПУД ЭБ)</w:t>
            </w:r>
          </w:p>
        </w:tc>
        <w:tc>
          <w:tcPr>
            <w:tcW w:w="2574" w:type="dxa"/>
          </w:tcPr>
          <w:p w14:paraId="07770568" w14:textId="77777777" w:rsidR="00A07893" w:rsidRPr="00A07893" w:rsidRDefault="00A07893" w:rsidP="00636E5C">
            <w:pPr>
              <w:pStyle w:val="OTRNormal11"/>
              <w:ind w:firstLine="5"/>
            </w:pPr>
            <w:r w:rsidRPr="00A07893">
              <w:t>АДБ, ФО</w:t>
            </w:r>
          </w:p>
        </w:tc>
        <w:tc>
          <w:tcPr>
            <w:tcW w:w="4698" w:type="dxa"/>
          </w:tcPr>
          <w:p w14:paraId="7C171CBA" w14:textId="77777777" w:rsidR="00A07893" w:rsidRPr="00A07893" w:rsidRDefault="00A07893" w:rsidP="00636E5C">
            <w:pPr>
              <w:pStyle w:val="OTRNormal11"/>
              <w:ind w:firstLine="5"/>
            </w:pPr>
          </w:p>
        </w:tc>
      </w:tr>
    </w:tbl>
    <w:p w14:paraId="6AAC8B29" w14:textId="77777777" w:rsidR="00A07893" w:rsidRPr="00121935" w:rsidRDefault="00A07893" w:rsidP="00A07893">
      <w:pPr>
        <w:pStyle w:val="32"/>
        <w:tabs>
          <w:tab w:val="clear" w:pos="720"/>
          <w:tab w:val="num" w:pos="284"/>
        </w:tabs>
        <w:suppressAutoHyphens w:val="0"/>
        <w:ind w:left="1418"/>
        <w:rPr>
          <w:highlight w:val="green"/>
        </w:rPr>
      </w:pPr>
      <w:bookmarkStart w:id="2239" w:name="_Toc154664043"/>
      <w:bookmarkStart w:id="2240" w:name="_Toc167885876"/>
      <w:bookmarkStart w:id="2241" w:name="_Toc182483575"/>
      <w:r w:rsidRPr="00121935">
        <w:rPr>
          <w:highlight w:val="green"/>
        </w:rPr>
        <w:t>Описание полей документа</w:t>
      </w:r>
      <w:bookmarkEnd w:id="2239"/>
      <w:bookmarkEnd w:id="2240"/>
      <w:bookmarkEnd w:id="2241"/>
    </w:p>
    <w:bookmarkStart w:id="2242" w:name="_Toc154664371"/>
    <w:p w14:paraId="78638573" w14:textId="5DFF66F6" w:rsidR="00A07893" w:rsidRPr="00A07893" w:rsidRDefault="00A07893" w:rsidP="00D644D2">
      <w:pPr>
        <w:pStyle w:val="GOSTNameTable"/>
        <w:numPr>
          <w:ilvl w:val="0"/>
          <w:numId w:val="58"/>
        </w:numPr>
        <w:suppressAutoHyphens w:val="0"/>
      </w:pPr>
      <w:r w:rsidRPr="00A07893">
        <w:fldChar w:fldCharType="begin"/>
      </w:r>
      <w:r w:rsidRPr="00A07893">
        <w:instrText xml:space="preserve"> SEQ Таблица \* ARABIC </w:instrText>
      </w:r>
      <w:r w:rsidRPr="00A07893">
        <w:fldChar w:fldCharType="separate"/>
      </w:r>
      <w:r w:rsidR="00E066E2">
        <w:rPr>
          <w:noProof/>
        </w:rPr>
        <w:t>13</w:t>
      </w:r>
      <w:r w:rsidRPr="00A07893">
        <w:fldChar w:fldCharType="end"/>
      </w:r>
      <w:r w:rsidRPr="00A07893">
        <w:t xml:space="preserve"> </w:t>
      </w:r>
      <w:r w:rsidRPr="00A07893">
        <w:rPr>
          <w:rFonts w:eastAsia="Calibri"/>
          <w:szCs w:val="24"/>
        </w:rPr>
        <w:t>–</w:t>
      </w:r>
      <w:r w:rsidRPr="00A07893">
        <w:t xml:space="preserve"> Описание полей документа «Справка о перечислении поступлений в бюджеты»</w:t>
      </w:r>
      <w:bookmarkEnd w:id="2242"/>
      <w:r w:rsidRPr="00A07893">
        <w:t xml:space="preserve"> </w:t>
      </w:r>
      <w:r w:rsidRPr="00A07893">
        <w:rPr>
          <w:szCs w:val="22"/>
        </w:rPr>
        <w:t>(ф. 0531468</w:t>
      </w:r>
      <w:r w:rsidR="00A04786" w:rsidRPr="002E7B9F">
        <w:rPr>
          <w:szCs w:val="22"/>
          <w:highlight w:val="green"/>
        </w:rPr>
        <w:t>/</w:t>
      </w:r>
      <w:r w:rsidR="00A04786" w:rsidRPr="00182873">
        <w:rPr>
          <w:szCs w:val="22"/>
          <w:highlight w:val="green"/>
        </w:rPr>
        <w:t>0533005</w:t>
      </w:r>
      <w:r w:rsidRPr="00A07893">
        <w:rPr>
          <w:szCs w:val="22"/>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986"/>
        <w:gridCol w:w="1081"/>
        <w:gridCol w:w="900"/>
        <w:gridCol w:w="1080"/>
        <w:gridCol w:w="2887"/>
      </w:tblGrid>
      <w:tr w:rsidR="00A07893" w:rsidRPr="00121935" w14:paraId="639B57D0" w14:textId="77777777" w:rsidTr="00121935">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1D0379A7" w14:textId="77777777" w:rsidR="00A07893" w:rsidRPr="00121935" w:rsidRDefault="00A07893" w:rsidP="00636E5C">
            <w:pPr>
              <w:pStyle w:val="OTRTableHead"/>
              <w:widowControl w:val="0"/>
              <w:ind w:firstLine="0"/>
              <w:rPr>
                <w:sz w:val="22"/>
                <w:szCs w:val="22"/>
              </w:rPr>
            </w:pPr>
            <w:r w:rsidRPr="00121935">
              <w:rPr>
                <w:sz w:val="22"/>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95EAC4C" w14:textId="77777777" w:rsidR="00A07893" w:rsidRPr="00121935" w:rsidRDefault="00A07893" w:rsidP="00636E5C">
            <w:pPr>
              <w:pStyle w:val="OTRTableHead"/>
              <w:widowControl w:val="0"/>
              <w:ind w:firstLine="0"/>
              <w:rPr>
                <w:sz w:val="22"/>
                <w:szCs w:val="22"/>
              </w:rPr>
            </w:pPr>
            <w:r w:rsidRPr="00121935">
              <w:rPr>
                <w:sz w:val="22"/>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3004B507" w14:textId="77777777" w:rsidR="00A07893" w:rsidRPr="00121935" w:rsidRDefault="00A07893" w:rsidP="00636E5C">
            <w:pPr>
              <w:pStyle w:val="OTRTableHead"/>
              <w:widowControl w:val="0"/>
              <w:ind w:firstLine="0"/>
              <w:rPr>
                <w:sz w:val="22"/>
                <w:szCs w:val="22"/>
              </w:rPr>
            </w:pPr>
            <w:r w:rsidRPr="00121935">
              <w:rPr>
                <w:sz w:val="22"/>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3FA1AA14" w14:textId="77777777" w:rsidR="00A07893" w:rsidRPr="00121935" w:rsidRDefault="00A07893" w:rsidP="00636E5C">
            <w:pPr>
              <w:pStyle w:val="OTRTableHead"/>
              <w:widowControl w:val="0"/>
              <w:ind w:firstLine="0"/>
              <w:rPr>
                <w:sz w:val="22"/>
                <w:szCs w:val="22"/>
              </w:rPr>
            </w:pPr>
            <w:r w:rsidRPr="00121935">
              <w:rPr>
                <w:sz w:val="22"/>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806A79E" w14:textId="77777777" w:rsidR="00A07893" w:rsidRPr="00121935" w:rsidRDefault="00A07893" w:rsidP="00636E5C">
            <w:pPr>
              <w:pStyle w:val="OTRTableHead"/>
              <w:widowControl w:val="0"/>
              <w:ind w:firstLine="0"/>
              <w:rPr>
                <w:sz w:val="22"/>
                <w:szCs w:val="22"/>
              </w:rPr>
            </w:pPr>
            <w:r w:rsidRPr="00121935">
              <w:rPr>
                <w:sz w:val="22"/>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25936E1" w14:textId="77777777" w:rsidR="00A07893" w:rsidRPr="00121935" w:rsidRDefault="00A07893" w:rsidP="00636E5C">
            <w:pPr>
              <w:pStyle w:val="OTRTableHead"/>
              <w:widowControl w:val="0"/>
              <w:ind w:firstLine="0"/>
              <w:rPr>
                <w:sz w:val="22"/>
                <w:szCs w:val="22"/>
              </w:rPr>
            </w:pPr>
            <w:r w:rsidRPr="00121935">
              <w:rPr>
                <w:sz w:val="22"/>
                <w:szCs w:val="22"/>
              </w:rPr>
              <w:t>Дополнительная информация</w:t>
            </w:r>
          </w:p>
        </w:tc>
      </w:tr>
      <w:tr w:rsidR="00A07893" w:rsidRPr="00121935" w14:paraId="5B3B7C40" w14:textId="77777777" w:rsidTr="00121935">
        <w:tc>
          <w:tcPr>
            <w:tcW w:w="1876" w:type="dxa"/>
            <w:shd w:val="clear" w:color="auto" w:fill="FFFF00"/>
          </w:tcPr>
          <w:p w14:paraId="5984ACFD" w14:textId="77777777" w:rsidR="00A07893" w:rsidRPr="00121935" w:rsidRDefault="00A07893" w:rsidP="00636E5C">
            <w:pPr>
              <w:spacing w:after="60"/>
              <w:ind w:firstLine="0"/>
              <w:rPr>
                <w:b/>
                <w:i/>
                <w:sz w:val="22"/>
                <w:szCs w:val="22"/>
              </w:rPr>
            </w:pPr>
            <w:r w:rsidRPr="00121935">
              <w:rPr>
                <w:b/>
                <w:i/>
                <w:sz w:val="22"/>
                <w:szCs w:val="22"/>
              </w:rPr>
              <w:t>Почтовая информация об отправителе файла</w:t>
            </w:r>
          </w:p>
        </w:tc>
        <w:tc>
          <w:tcPr>
            <w:tcW w:w="1940" w:type="dxa"/>
            <w:shd w:val="clear" w:color="auto" w:fill="FFFF00"/>
          </w:tcPr>
          <w:p w14:paraId="51ED4B5D" w14:textId="77777777" w:rsidR="00A07893" w:rsidRPr="00121935" w:rsidRDefault="00A07893" w:rsidP="00636E5C">
            <w:pPr>
              <w:spacing w:after="60"/>
              <w:ind w:firstLine="0"/>
              <w:rPr>
                <w:b/>
                <w:i/>
                <w:sz w:val="22"/>
                <w:szCs w:val="22"/>
              </w:rPr>
            </w:pPr>
            <w:r w:rsidRPr="00121935">
              <w:rPr>
                <w:b/>
                <w:i/>
                <w:sz w:val="22"/>
                <w:szCs w:val="22"/>
              </w:rPr>
              <w:t>FROM</w:t>
            </w:r>
          </w:p>
        </w:tc>
        <w:tc>
          <w:tcPr>
            <w:tcW w:w="1057" w:type="dxa"/>
            <w:shd w:val="clear" w:color="auto" w:fill="FFFF00"/>
          </w:tcPr>
          <w:p w14:paraId="17710661" w14:textId="77777777" w:rsidR="00A07893" w:rsidRPr="00121935" w:rsidRDefault="00A07893" w:rsidP="00636E5C">
            <w:pPr>
              <w:spacing w:after="60"/>
              <w:ind w:firstLine="0"/>
              <w:rPr>
                <w:b/>
                <w:i/>
                <w:sz w:val="22"/>
                <w:szCs w:val="22"/>
              </w:rPr>
            </w:pPr>
          </w:p>
        </w:tc>
        <w:tc>
          <w:tcPr>
            <w:tcW w:w="880" w:type="dxa"/>
            <w:shd w:val="clear" w:color="auto" w:fill="FFFF00"/>
          </w:tcPr>
          <w:p w14:paraId="660E77AD" w14:textId="77777777" w:rsidR="00A07893" w:rsidRPr="00121935" w:rsidRDefault="00A07893" w:rsidP="00636E5C">
            <w:pPr>
              <w:spacing w:after="60"/>
              <w:ind w:firstLine="0"/>
              <w:rPr>
                <w:b/>
                <w:i/>
                <w:sz w:val="22"/>
                <w:szCs w:val="22"/>
              </w:rPr>
            </w:pPr>
          </w:p>
        </w:tc>
        <w:tc>
          <w:tcPr>
            <w:tcW w:w="1056" w:type="dxa"/>
            <w:shd w:val="clear" w:color="auto" w:fill="FFFF00"/>
          </w:tcPr>
          <w:p w14:paraId="541209C7" w14:textId="77777777" w:rsidR="00A07893" w:rsidRPr="00121935" w:rsidRDefault="00A07893" w:rsidP="00636E5C">
            <w:pPr>
              <w:spacing w:after="60"/>
              <w:ind w:firstLine="0"/>
              <w:rPr>
                <w:b/>
                <w:i/>
                <w:sz w:val="22"/>
                <w:szCs w:val="22"/>
              </w:rPr>
            </w:pPr>
            <w:r w:rsidRPr="00121935">
              <w:rPr>
                <w:b/>
                <w:i/>
                <w:sz w:val="22"/>
                <w:szCs w:val="22"/>
              </w:rPr>
              <w:t>Да</w:t>
            </w:r>
          </w:p>
        </w:tc>
        <w:tc>
          <w:tcPr>
            <w:tcW w:w="2822" w:type="dxa"/>
            <w:shd w:val="clear" w:color="auto" w:fill="FFFF00"/>
          </w:tcPr>
          <w:p w14:paraId="530E00A4" w14:textId="77777777" w:rsidR="00A07893" w:rsidRPr="00121935" w:rsidRDefault="00A07893" w:rsidP="00636E5C">
            <w:pPr>
              <w:spacing w:after="60"/>
              <w:ind w:firstLine="0"/>
              <w:rPr>
                <w:b/>
                <w:i/>
                <w:sz w:val="22"/>
                <w:szCs w:val="22"/>
              </w:rPr>
            </w:pPr>
          </w:p>
        </w:tc>
      </w:tr>
      <w:tr w:rsidR="00A07893" w:rsidRPr="00121935" w14:paraId="1333EAF6" w14:textId="77777777" w:rsidTr="00121935">
        <w:tc>
          <w:tcPr>
            <w:tcW w:w="1876" w:type="dxa"/>
            <w:shd w:val="clear" w:color="auto" w:fill="auto"/>
          </w:tcPr>
          <w:p w14:paraId="141A99F0" w14:textId="77777777" w:rsidR="00A07893" w:rsidRPr="00121935" w:rsidRDefault="00A07893" w:rsidP="00636E5C">
            <w:pPr>
              <w:spacing w:after="60"/>
              <w:ind w:firstLine="0"/>
              <w:rPr>
                <w:sz w:val="22"/>
                <w:szCs w:val="22"/>
              </w:rPr>
            </w:pPr>
            <w:r w:rsidRPr="00121935">
              <w:rPr>
                <w:sz w:val="22"/>
                <w:szCs w:val="22"/>
              </w:rPr>
              <w:t>Код ТОФК</w:t>
            </w:r>
          </w:p>
        </w:tc>
        <w:tc>
          <w:tcPr>
            <w:tcW w:w="1940" w:type="dxa"/>
            <w:shd w:val="clear" w:color="auto" w:fill="auto"/>
          </w:tcPr>
          <w:p w14:paraId="5B905B3C" w14:textId="77777777" w:rsidR="00A07893" w:rsidRPr="00121935" w:rsidRDefault="00A07893" w:rsidP="00636E5C">
            <w:pPr>
              <w:spacing w:after="60"/>
              <w:ind w:firstLine="0"/>
              <w:rPr>
                <w:sz w:val="22"/>
                <w:szCs w:val="22"/>
              </w:rPr>
            </w:pPr>
            <w:r w:rsidRPr="00121935">
              <w:rPr>
                <w:sz w:val="22"/>
                <w:szCs w:val="22"/>
              </w:rPr>
              <w:t>KOD_TOFK</w:t>
            </w:r>
          </w:p>
        </w:tc>
        <w:tc>
          <w:tcPr>
            <w:tcW w:w="1057" w:type="dxa"/>
            <w:shd w:val="clear" w:color="auto" w:fill="auto"/>
          </w:tcPr>
          <w:p w14:paraId="4C08FED6"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1025431E" w14:textId="77777777" w:rsidR="00A07893" w:rsidRPr="00121935" w:rsidRDefault="00A07893" w:rsidP="00636E5C">
            <w:pPr>
              <w:spacing w:after="60"/>
              <w:ind w:firstLine="0"/>
              <w:rPr>
                <w:sz w:val="22"/>
                <w:szCs w:val="22"/>
              </w:rPr>
            </w:pPr>
            <w:r w:rsidRPr="00121935">
              <w:rPr>
                <w:sz w:val="22"/>
                <w:szCs w:val="22"/>
              </w:rPr>
              <w:t>= 4</w:t>
            </w:r>
          </w:p>
        </w:tc>
        <w:tc>
          <w:tcPr>
            <w:tcW w:w="1056" w:type="dxa"/>
            <w:shd w:val="clear" w:color="auto" w:fill="auto"/>
          </w:tcPr>
          <w:p w14:paraId="008C948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C2B4647" w14:textId="77777777" w:rsidR="00A07893" w:rsidRPr="00121935" w:rsidRDefault="00A07893" w:rsidP="00636E5C">
            <w:pPr>
              <w:spacing w:after="60"/>
              <w:ind w:firstLine="0"/>
              <w:rPr>
                <w:sz w:val="22"/>
                <w:szCs w:val="22"/>
              </w:rPr>
            </w:pPr>
            <w:r w:rsidRPr="00121935">
              <w:rPr>
                <w:sz w:val="22"/>
                <w:szCs w:val="22"/>
              </w:rPr>
              <w:t>Заполняется в соответствии с централизованным справочником ФК.</w:t>
            </w:r>
          </w:p>
        </w:tc>
      </w:tr>
      <w:tr w:rsidR="00A07893" w:rsidRPr="00121935" w14:paraId="5BFD3769" w14:textId="77777777" w:rsidTr="00121935">
        <w:tc>
          <w:tcPr>
            <w:tcW w:w="1876" w:type="dxa"/>
            <w:tcBorders>
              <w:bottom w:val="single" w:sz="4" w:space="0" w:color="auto"/>
            </w:tcBorders>
            <w:shd w:val="clear" w:color="auto" w:fill="auto"/>
          </w:tcPr>
          <w:p w14:paraId="49C9A430" w14:textId="77777777" w:rsidR="00A07893" w:rsidRPr="00121935" w:rsidRDefault="00A07893" w:rsidP="00636E5C">
            <w:pPr>
              <w:spacing w:after="60"/>
              <w:ind w:firstLine="0"/>
              <w:rPr>
                <w:sz w:val="22"/>
                <w:szCs w:val="22"/>
              </w:rPr>
            </w:pPr>
            <w:r w:rsidRPr="00121935">
              <w:rPr>
                <w:sz w:val="22"/>
                <w:szCs w:val="22"/>
              </w:rPr>
              <w:t>Наименование ТОФК</w:t>
            </w:r>
          </w:p>
        </w:tc>
        <w:tc>
          <w:tcPr>
            <w:tcW w:w="1940" w:type="dxa"/>
            <w:tcBorders>
              <w:bottom w:val="single" w:sz="4" w:space="0" w:color="auto"/>
            </w:tcBorders>
            <w:shd w:val="clear" w:color="auto" w:fill="auto"/>
          </w:tcPr>
          <w:p w14:paraId="57ACAC33" w14:textId="77777777" w:rsidR="00A07893" w:rsidRPr="00121935" w:rsidRDefault="00A07893" w:rsidP="00636E5C">
            <w:pPr>
              <w:spacing w:after="60"/>
              <w:ind w:firstLine="0"/>
              <w:rPr>
                <w:sz w:val="22"/>
                <w:szCs w:val="22"/>
              </w:rPr>
            </w:pPr>
            <w:r w:rsidRPr="00121935">
              <w:rPr>
                <w:sz w:val="22"/>
                <w:szCs w:val="22"/>
              </w:rPr>
              <w:t>NAME_TOFK</w:t>
            </w:r>
          </w:p>
        </w:tc>
        <w:tc>
          <w:tcPr>
            <w:tcW w:w="1057" w:type="dxa"/>
            <w:tcBorders>
              <w:bottom w:val="single" w:sz="4" w:space="0" w:color="auto"/>
            </w:tcBorders>
            <w:shd w:val="clear" w:color="auto" w:fill="auto"/>
          </w:tcPr>
          <w:p w14:paraId="1657121F" w14:textId="77777777" w:rsidR="00A07893" w:rsidRPr="00121935" w:rsidRDefault="00A07893" w:rsidP="00636E5C">
            <w:pPr>
              <w:spacing w:after="60"/>
              <w:ind w:firstLine="0"/>
              <w:rPr>
                <w:sz w:val="22"/>
                <w:szCs w:val="22"/>
              </w:rPr>
            </w:pPr>
            <w:r w:rsidRPr="00121935">
              <w:rPr>
                <w:sz w:val="22"/>
                <w:szCs w:val="22"/>
              </w:rPr>
              <w:t>STRING</w:t>
            </w:r>
          </w:p>
        </w:tc>
        <w:tc>
          <w:tcPr>
            <w:tcW w:w="880" w:type="dxa"/>
            <w:tcBorders>
              <w:bottom w:val="single" w:sz="4" w:space="0" w:color="auto"/>
            </w:tcBorders>
            <w:shd w:val="clear" w:color="auto" w:fill="auto"/>
          </w:tcPr>
          <w:p w14:paraId="255EF0D3" w14:textId="77777777" w:rsidR="00A07893" w:rsidRPr="00121935" w:rsidRDefault="00A07893" w:rsidP="00636E5C">
            <w:pPr>
              <w:spacing w:after="60"/>
              <w:ind w:firstLine="0"/>
              <w:rPr>
                <w:sz w:val="22"/>
                <w:szCs w:val="22"/>
              </w:rPr>
            </w:pPr>
            <w:r w:rsidRPr="00121935">
              <w:rPr>
                <w:sz w:val="22"/>
                <w:szCs w:val="22"/>
              </w:rPr>
              <w:t>&lt;= 2000</w:t>
            </w:r>
          </w:p>
        </w:tc>
        <w:tc>
          <w:tcPr>
            <w:tcW w:w="1056" w:type="dxa"/>
            <w:tcBorders>
              <w:bottom w:val="single" w:sz="4" w:space="0" w:color="auto"/>
            </w:tcBorders>
            <w:shd w:val="clear" w:color="auto" w:fill="auto"/>
          </w:tcPr>
          <w:p w14:paraId="4649A605" w14:textId="77777777" w:rsidR="00A07893" w:rsidRPr="00121935" w:rsidRDefault="00A07893" w:rsidP="00636E5C">
            <w:pPr>
              <w:spacing w:after="60"/>
              <w:ind w:firstLine="0"/>
              <w:rPr>
                <w:sz w:val="22"/>
                <w:szCs w:val="22"/>
              </w:rPr>
            </w:pPr>
            <w:r w:rsidRPr="00121935">
              <w:rPr>
                <w:sz w:val="22"/>
                <w:szCs w:val="22"/>
              </w:rPr>
              <w:t>Да</w:t>
            </w:r>
          </w:p>
        </w:tc>
        <w:tc>
          <w:tcPr>
            <w:tcW w:w="2822" w:type="dxa"/>
            <w:tcBorders>
              <w:bottom w:val="single" w:sz="4" w:space="0" w:color="auto"/>
            </w:tcBorders>
            <w:shd w:val="clear" w:color="auto" w:fill="auto"/>
          </w:tcPr>
          <w:p w14:paraId="1272DFB7" w14:textId="77777777" w:rsidR="00A07893" w:rsidRPr="00121935" w:rsidRDefault="00A07893" w:rsidP="00636E5C">
            <w:pPr>
              <w:spacing w:after="60"/>
              <w:ind w:firstLine="0"/>
              <w:rPr>
                <w:sz w:val="22"/>
                <w:szCs w:val="22"/>
              </w:rPr>
            </w:pPr>
            <w:r w:rsidRPr="00121935">
              <w:rPr>
                <w:sz w:val="22"/>
                <w:szCs w:val="22"/>
              </w:rPr>
              <w:t>Полное наименование ТОФК. Заполняется в соответствии с централизованным справочником ФК.</w:t>
            </w:r>
          </w:p>
        </w:tc>
      </w:tr>
      <w:tr w:rsidR="00A07893" w:rsidRPr="00121935" w14:paraId="46B7EE62" w14:textId="77777777" w:rsidTr="00121935">
        <w:tc>
          <w:tcPr>
            <w:tcW w:w="1876" w:type="dxa"/>
            <w:shd w:val="clear" w:color="auto" w:fill="FFFF00"/>
          </w:tcPr>
          <w:p w14:paraId="1C439F5F" w14:textId="77777777" w:rsidR="00A07893" w:rsidRPr="00121935" w:rsidRDefault="00A07893" w:rsidP="00636E5C">
            <w:pPr>
              <w:spacing w:after="60"/>
              <w:ind w:firstLine="0"/>
              <w:rPr>
                <w:b/>
                <w:i/>
                <w:sz w:val="22"/>
                <w:szCs w:val="22"/>
              </w:rPr>
            </w:pPr>
            <w:r w:rsidRPr="00121935">
              <w:rPr>
                <w:b/>
                <w:i/>
                <w:sz w:val="22"/>
                <w:szCs w:val="22"/>
              </w:rPr>
              <w:t xml:space="preserve">Почтовая информация о получателе </w:t>
            </w:r>
            <w:r w:rsidRPr="00121935">
              <w:rPr>
                <w:b/>
                <w:i/>
                <w:sz w:val="22"/>
                <w:szCs w:val="22"/>
              </w:rPr>
              <w:lastRenderedPageBreak/>
              <w:t>файла</w:t>
            </w:r>
          </w:p>
        </w:tc>
        <w:tc>
          <w:tcPr>
            <w:tcW w:w="1940" w:type="dxa"/>
            <w:shd w:val="clear" w:color="auto" w:fill="FFFF00"/>
          </w:tcPr>
          <w:p w14:paraId="6945CC63" w14:textId="77777777" w:rsidR="00A07893" w:rsidRPr="00121935" w:rsidRDefault="00A07893" w:rsidP="00636E5C">
            <w:pPr>
              <w:spacing w:after="60"/>
              <w:ind w:firstLine="0"/>
              <w:rPr>
                <w:b/>
                <w:i/>
                <w:sz w:val="22"/>
                <w:szCs w:val="22"/>
              </w:rPr>
            </w:pPr>
            <w:r w:rsidRPr="00121935">
              <w:rPr>
                <w:b/>
                <w:i/>
                <w:sz w:val="22"/>
                <w:szCs w:val="22"/>
              </w:rPr>
              <w:lastRenderedPageBreak/>
              <w:t>TO</w:t>
            </w:r>
          </w:p>
        </w:tc>
        <w:tc>
          <w:tcPr>
            <w:tcW w:w="1057" w:type="dxa"/>
            <w:shd w:val="clear" w:color="auto" w:fill="FFFF00"/>
          </w:tcPr>
          <w:p w14:paraId="35BED9BE" w14:textId="77777777" w:rsidR="00A07893" w:rsidRPr="00121935" w:rsidRDefault="00A07893" w:rsidP="00636E5C">
            <w:pPr>
              <w:spacing w:after="60"/>
              <w:ind w:firstLine="0"/>
              <w:rPr>
                <w:b/>
                <w:i/>
                <w:sz w:val="22"/>
                <w:szCs w:val="22"/>
              </w:rPr>
            </w:pPr>
          </w:p>
        </w:tc>
        <w:tc>
          <w:tcPr>
            <w:tcW w:w="880" w:type="dxa"/>
            <w:shd w:val="clear" w:color="auto" w:fill="FFFF00"/>
          </w:tcPr>
          <w:p w14:paraId="75B41773" w14:textId="77777777" w:rsidR="00A07893" w:rsidRPr="00121935" w:rsidRDefault="00A07893" w:rsidP="00636E5C">
            <w:pPr>
              <w:spacing w:after="60"/>
              <w:ind w:firstLine="0"/>
              <w:rPr>
                <w:b/>
                <w:i/>
                <w:sz w:val="22"/>
                <w:szCs w:val="22"/>
              </w:rPr>
            </w:pPr>
          </w:p>
        </w:tc>
        <w:tc>
          <w:tcPr>
            <w:tcW w:w="1056" w:type="dxa"/>
            <w:shd w:val="clear" w:color="auto" w:fill="FFFF00"/>
          </w:tcPr>
          <w:p w14:paraId="18F49748" w14:textId="77777777" w:rsidR="00A07893" w:rsidRPr="00121935" w:rsidRDefault="00A07893" w:rsidP="00636E5C">
            <w:pPr>
              <w:spacing w:after="60"/>
              <w:ind w:firstLine="0"/>
              <w:rPr>
                <w:b/>
                <w:i/>
                <w:sz w:val="22"/>
                <w:szCs w:val="22"/>
              </w:rPr>
            </w:pPr>
            <w:r w:rsidRPr="00121935">
              <w:rPr>
                <w:b/>
                <w:i/>
                <w:sz w:val="22"/>
                <w:szCs w:val="22"/>
              </w:rPr>
              <w:t>Да</w:t>
            </w:r>
          </w:p>
        </w:tc>
        <w:tc>
          <w:tcPr>
            <w:tcW w:w="2822" w:type="dxa"/>
            <w:shd w:val="clear" w:color="auto" w:fill="FFFF00"/>
          </w:tcPr>
          <w:p w14:paraId="7A5C6C69" w14:textId="77777777" w:rsidR="00A07893" w:rsidRPr="00121935" w:rsidRDefault="00A07893" w:rsidP="00636E5C">
            <w:pPr>
              <w:spacing w:after="60"/>
              <w:ind w:firstLine="0"/>
              <w:rPr>
                <w:b/>
                <w:i/>
                <w:sz w:val="22"/>
                <w:szCs w:val="22"/>
              </w:rPr>
            </w:pPr>
          </w:p>
        </w:tc>
      </w:tr>
      <w:tr w:rsidR="00A07893" w:rsidRPr="00121935" w14:paraId="3C25ECC2" w14:textId="77777777" w:rsidTr="00121935">
        <w:tc>
          <w:tcPr>
            <w:tcW w:w="1876" w:type="dxa"/>
            <w:shd w:val="clear" w:color="auto" w:fill="auto"/>
          </w:tcPr>
          <w:p w14:paraId="1940F15B" w14:textId="77777777" w:rsidR="00A07893" w:rsidRPr="00121935" w:rsidRDefault="00A07893" w:rsidP="00636E5C">
            <w:pPr>
              <w:spacing w:after="60"/>
              <w:ind w:firstLine="0"/>
              <w:rPr>
                <w:sz w:val="22"/>
                <w:szCs w:val="22"/>
              </w:rPr>
            </w:pPr>
            <w:r w:rsidRPr="00121935">
              <w:rPr>
                <w:sz w:val="22"/>
                <w:szCs w:val="22"/>
              </w:rPr>
              <w:lastRenderedPageBreak/>
              <w:t>Уровень бюджета</w:t>
            </w:r>
          </w:p>
        </w:tc>
        <w:tc>
          <w:tcPr>
            <w:tcW w:w="1940" w:type="dxa"/>
            <w:shd w:val="clear" w:color="auto" w:fill="auto"/>
          </w:tcPr>
          <w:p w14:paraId="6B77FC09" w14:textId="77777777" w:rsidR="00A07893" w:rsidRPr="00121935" w:rsidRDefault="00A07893" w:rsidP="00636E5C">
            <w:pPr>
              <w:spacing w:after="60"/>
              <w:ind w:firstLine="0"/>
              <w:rPr>
                <w:sz w:val="22"/>
                <w:szCs w:val="22"/>
              </w:rPr>
            </w:pPr>
            <w:r w:rsidRPr="00121935">
              <w:rPr>
                <w:sz w:val="22"/>
                <w:szCs w:val="22"/>
              </w:rPr>
              <w:t>BUDG_LEVEL</w:t>
            </w:r>
          </w:p>
        </w:tc>
        <w:tc>
          <w:tcPr>
            <w:tcW w:w="1057" w:type="dxa"/>
            <w:shd w:val="clear" w:color="auto" w:fill="auto"/>
          </w:tcPr>
          <w:p w14:paraId="750CC626"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061A9AC4" w14:textId="77777777" w:rsidR="00A07893" w:rsidRPr="00121935" w:rsidRDefault="00A07893" w:rsidP="00636E5C">
            <w:pPr>
              <w:spacing w:after="60"/>
              <w:ind w:firstLine="0"/>
              <w:rPr>
                <w:sz w:val="22"/>
                <w:szCs w:val="22"/>
              </w:rPr>
            </w:pPr>
            <w:r w:rsidRPr="00121935">
              <w:rPr>
                <w:sz w:val="22"/>
                <w:szCs w:val="22"/>
              </w:rPr>
              <w:t>= 1</w:t>
            </w:r>
          </w:p>
        </w:tc>
        <w:tc>
          <w:tcPr>
            <w:tcW w:w="1056" w:type="dxa"/>
            <w:shd w:val="clear" w:color="auto" w:fill="auto"/>
          </w:tcPr>
          <w:p w14:paraId="45B0078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D1D93F9" w14:textId="77777777" w:rsidR="00A07893" w:rsidRPr="00121935" w:rsidRDefault="00A07893" w:rsidP="00636E5C">
            <w:pPr>
              <w:spacing w:before="60" w:after="60"/>
              <w:ind w:firstLine="0"/>
              <w:rPr>
                <w:sz w:val="22"/>
                <w:szCs w:val="22"/>
              </w:rPr>
            </w:pPr>
            <w:r w:rsidRPr="00121935">
              <w:rPr>
                <w:sz w:val="22"/>
                <w:szCs w:val="22"/>
              </w:rPr>
              <w:t>Уровень бюджета принимает следующие значения:</w:t>
            </w:r>
          </w:p>
          <w:p w14:paraId="42C26756" w14:textId="77777777" w:rsidR="00A07893" w:rsidRPr="00121935" w:rsidRDefault="00A07893" w:rsidP="00636E5C">
            <w:pPr>
              <w:spacing w:before="60" w:after="60"/>
              <w:ind w:firstLine="0"/>
              <w:rPr>
                <w:sz w:val="22"/>
                <w:szCs w:val="22"/>
              </w:rPr>
            </w:pPr>
            <w:r w:rsidRPr="00121935">
              <w:rPr>
                <w:sz w:val="22"/>
                <w:szCs w:val="22"/>
              </w:rPr>
              <w:t>1 – «федеральный бюджет»;</w:t>
            </w:r>
          </w:p>
          <w:p w14:paraId="37032AB4" w14:textId="77777777" w:rsidR="00A07893" w:rsidRPr="00121935" w:rsidRDefault="00A07893" w:rsidP="00636E5C">
            <w:pPr>
              <w:spacing w:before="60" w:after="60"/>
              <w:ind w:firstLine="0"/>
              <w:rPr>
                <w:sz w:val="22"/>
                <w:szCs w:val="22"/>
              </w:rPr>
            </w:pPr>
            <w:r w:rsidRPr="00121935">
              <w:rPr>
                <w:sz w:val="22"/>
                <w:szCs w:val="22"/>
              </w:rPr>
              <w:t>2 – «бюджет субъекта РФ»;</w:t>
            </w:r>
          </w:p>
          <w:p w14:paraId="0F8A1AC7" w14:textId="77777777" w:rsidR="00A07893" w:rsidRPr="00121935" w:rsidRDefault="00A07893" w:rsidP="00636E5C">
            <w:pPr>
              <w:spacing w:before="60" w:after="60"/>
              <w:ind w:firstLine="0"/>
              <w:rPr>
                <w:sz w:val="22"/>
                <w:szCs w:val="22"/>
              </w:rPr>
            </w:pPr>
            <w:r w:rsidRPr="00121935">
              <w:rPr>
                <w:sz w:val="22"/>
                <w:szCs w:val="22"/>
              </w:rPr>
              <w:t>3 – «местный бюджет»;</w:t>
            </w:r>
          </w:p>
          <w:p w14:paraId="40320089" w14:textId="77777777" w:rsidR="00A07893" w:rsidRPr="00121935" w:rsidRDefault="00A07893" w:rsidP="00636E5C">
            <w:pPr>
              <w:spacing w:before="60" w:after="60"/>
              <w:ind w:firstLine="0"/>
              <w:rPr>
                <w:sz w:val="22"/>
                <w:szCs w:val="22"/>
              </w:rPr>
            </w:pPr>
            <w:r w:rsidRPr="00121935">
              <w:rPr>
                <w:sz w:val="22"/>
                <w:szCs w:val="22"/>
              </w:rPr>
              <w:t>4 – «бюджет ГВФ РФ»;</w:t>
            </w:r>
          </w:p>
          <w:p w14:paraId="594B631B" w14:textId="77777777" w:rsidR="00A07893" w:rsidRPr="00121935" w:rsidRDefault="00A07893" w:rsidP="00636E5C">
            <w:pPr>
              <w:spacing w:after="60"/>
              <w:ind w:firstLine="0"/>
              <w:rPr>
                <w:sz w:val="22"/>
                <w:szCs w:val="22"/>
              </w:rPr>
            </w:pPr>
            <w:r w:rsidRPr="00121935">
              <w:rPr>
                <w:sz w:val="22"/>
                <w:szCs w:val="22"/>
              </w:rPr>
              <w:t>5 – «бюджет ТГВФ».</w:t>
            </w:r>
          </w:p>
        </w:tc>
      </w:tr>
      <w:tr w:rsidR="00A07893" w:rsidRPr="00121935" w14:paraId="7053B7C6" w14:textId="77777777" w:rsidTr="00121935">
        <w:tc>
          <w:tcPr>
            <w:tcW w:w="1876" w:type="dxa"/>
            <w:shd w:val="clear" w:color="auto" w:fill="auto"/>
          </w:tcPr>
          <w:p w14:paraId="15F8A22D" w14:textId="77777777" w:rsidR="00A07893" w:rsidRPr="00121935" w:rsidRDefault="00A07893" w:rsidP="00636E5C">
            <w:pPr>
              <w:spacing w:after="60"/>
              <w:ind w:firstLine="0"/>
              <w:rPr>
                <w:sz w:val="22"/>
                <w:szCs w:val="22"/>
              </w:rPr>
            </w:pPr>
            <w:r w:rsidRPr="00121935">
              <w:rPr>
                <w:sz w:val="22"/>
                <w:szCs w:val="22"/>
              </w:rPr>
              <w:t>Код УБП</w:t>
            </w:r>
          </w:p>
        </w:tc>
        <w:tc>
          <w:tcPr>
            <w:tcW w:w="1940" w:type="dxa"/>
            <w:shd w:val="clear" w:color="auto" w:fill="auto"/>
          </w:tcPr>
          <w:p w14:paraId="7E7247B3" w14:textId="77777777" w:rsidR="00A07893" w:rsidRPr="00121935" w:rsidRDefault="00A07893" w:rsidP="00636E5C">
            <w:pPr>
              <w:spacing w:after="60"/>
              <w:ind w:firstLine="0"/>
              <w:rPr>
                <w:sz w:val="22"/>
                <w:szCs w:val="22"/>
              </w:rPr>
            </w:pPr>
            <w:r w:rsidRPr="00121935">
              <w:rPr>
                <w:sz w:val="22"/>
                <w:szCs w:val="22"/>
              </w:rPr>
              <w:t>KOD_UBP</w:t>
            </w:r>
          </w:p>
        </w:tc>
        <w:tc>
          <w:tcPr>
            <w:tcW w:w="1057" w:type="dxa"/>
            <w:shd w:val="clear" w:color="auto" w:fill="auto"/>
          </w:tcPr>
          <w:p w14:paraId="01359671"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7FD91CA0" w14:textId="77777777" w:rsidR="00A07893" w:rsidRPr="00121935" w:rsidRDefault="00A07893" w:rsidP="00636E5C">
            <w:pPr>
              <w:spacing w:after="60"/>
              <w:ind w:firstLine="0"/>
              <w:rPr>
                <w:sz w:val="22"/>
                <w:szCs w:val="22"/>
              </w:rPr>
            </w:pPr>
            <w:r w:rsidRPr="00121935">
              <w:rPr>
                <w:sz w:val="22"/>
                <w:szCs w:val="22"/>
              </w:rPr>
              <w:t>= 8</w:t>
            </w:r>
          </w:p>
        </w:tc>
        <w:tc>
          <w:tcPr>
            <w:tcW w:w="1056" w:type="dxa"/>
            <w:shd w:val="clear" w:color="auto" w:fill="auto"/>
          </w:tcPr>
          <w:p w14:paraId="472C337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5BE4B19" w14:textId="77777777" w:rsidR="00A07893" w:rsidRPr="00121935" w:rsidRDefault="00A07893" w:rsidP="00636E5C">
            <w:pPr>
              <w:spacing w:after="60"/>
              <w:ind w:firstLine="0"/>
              <w:rPr>
                <w:sz w:val="22"/>
                <w:szCs w:val="22"/>
              </w:rPr>
            </w:pPr>
            <w:r w:rsidRPr="00121935">
              <w:rPr>
                <w:sz w:val="22"/>
                <w:szCs w:val="22"/>
              </w:rPr>
              <w:t>Указывается уникальный код организации по Сводному реестру, равный 8 знакам.</w:t>
            </w:r>
          </w:p>
        </w:tc>
      </w:tr>
      <w:tr w:rsidR="00A07893" w:rsidRPr="00121935" w14:paraId="3199F267" w14:textId="77777777" w:rsidTr="00121935">
        <w:tc>
          <w:tcPr>
            <w:tcW w:w="1876" w:type="dxa"/>
            <w:tcBorders>
              <w:bottom w:val="single" w:sz="4" w:space="0" w:color="auto"/>
            </w:tcBorders>
            <w:shd w:val="clear" w:color="auto" w:fill="auto"/>
          </w:tcPr>
          <w:p w14:paraId="56BE21E3" w14:textId="77777777" w:rsidR="00A07893" w:rsidRPr="00121935" w:rsidRDefault="00A07893" w:rsidP="00636E5C">
            <w:pPr>
              <w:spacing w:after="60"/>
              <w:ind w:firstLine="0"/>
              <w:rPr>
                <w:sz w:val="22"/>
                <w:szCs w:val="22"/>
              </w:rPr>
            </w:pPr>
            <w:r w:rsidRPr="00121935">
              <w:rPr>
                <w:sz w:val="22"/>
                <w:szCs w:val="22"/>
              </w:rPr>
              <w:t>Наименование УБП</w:t>
            </w:r>
          </w:p>
        </w:tc>
        <w:tc>
          <w:tcPr>
            <w:tcW w:w="1940" w:type="dxa"/>
            <w:tcBorders>
              <w:bottom w:val="single" w:sz="4" w:space="0" w:color="auto"/>
            </w:tcBorders>
            <w:shd w:val="clear" w:color="auto" w:fill="auto"/>
          </w:tcPr>
          <w:p w14:paraId="5726DE26" w14:textId="77777777" w:rsidR="00A07893" w:rsidRPr="00121935" w:rsidRDefault="00A07893" w:rsidP="00636E5C">
            <w:pPr>
              <w:spacing w:after="60"/>
              <w:ind w:firstLine="0"/>
              <w:rPr>
                <w:sz w:val="22"/>
                <w:szCs w:val="22"/>
              </w:rPr>
            </w:pPr>
            <w:r w:rsidRPr="00121935">
              <w:rPr>
                <w:sz w:val="22"/>
                <w:szCs w:val="22"/>
              </w:rPr>
              <w:t>NAME_UBP</w:t>
            </w:r>
          </w:p>
        </w:tc>
        <w:tc>
          <w:tcPr>
            <w:tcW w:w="1057" w:type="dxa"/>
            <w:tcBorders>
              <w:bottom w:val="single" w:sz="4" w:space="0" w:color="auto"/>
            </w:tcBorders>
            <w:shd w:val="clear" w:color="auto" w:fill="auto"/>
          </w:tcPr>
          <w:p w14:paraId="09254C19" w14:textId="77777777" w:rsidR="00A07893" w:rsidRPr="00121935" w:rsidRDefault="00A07893" w:rsidP="00636E5C">
            <w:pPr>
              <w:spacing w:after="60"/>
              <w:ind w:firstLine="0"/>
              <w:rPr>
                <w:sz w:val="22"/>
                <w:szCs w:val="22"/>
              </w:rPr>
            </w:pPr>
            <w:r w:rsidRPr="00121935">
              <w:rPr>
                <w:sz w:val="22"/>
                <w:szCs w:val="22"/>
              </w:rPr>
              <w:t>STRING</w:t>
            </w:r>
          </w:p>
        </w:tc>
        <w:tc>
          <w:tcPr>
            <w:tcW w:w="880" w:type="dxa"/>
            <w:tcBorders>
              <w:bottom w:val="single" w:sz="4" w:space="0" w:color="auto"/>
            </w:tcBorders>
            <w:shd w:val="clear" w:color="auto" w:fill="auto"/>
          </w:tcPr>
          <w:p w14:paraId="76E50AF5" w14:textId="77777777" w:rsidR="00A07893" w:rsidRPr="00121935" w:rsidRDefault="00A07893" w:rsidP="00636E5C">
            <w:pPr>
              <w:spacing w:after="60"/>
              <w:ind w:firstLine="0"/>
              <w:rPr>
                <w:sz w:val="22"/>
                <w:szCs w:val="22"/>
              </w:rPr>
            </w:pPr>
            <w:r w:rsidRPr="00121935">
              <w:rPr>
                <w:sz w:val="22"/>
                <w:szCs w:val="22"/>
              </w:rPr>
              <w:t>&lt;= 2000</w:t>
            </w:r>
          </w:p>
        </w:tc>
        <w:tc>
          <w:tcPr>
            <w:tcW w:w="1056" w:type="dxa"/>
            <w:tcBorders>
              <w:bottom w:val="single" w:sz="4" w:space="0" w:color="auto"/>
            </w:tcBorders>
            <w:shd w:val="clear" w:color="auto" w:fill="auto"/>
          </w:tcPr>
          <w:p w14:paraId="4BE25BD4" w14:textId="77777777" w:rsidR="00A07893" w:rsidRPr="00121935" w:rsidRDefault="00A07893" w:rsidP="00636E5C">
            <w:pPr>
              <w:spacing w:after="60"/>
              <w:ind w:firstLine="0"/>
              <w:rPr>
                <w:sz w:val="22"/>
                <w:szCs w:val="22"/>
              </w:rPr>
            </w:pPr>
            <w:r w:rsidRPr="00121935">
              <w:rPr>
                <w:sz w:val="22"/>
                <w:szCs w:val="22"/>
              </w:rPr>
              <w:t>Да</w:t>
            </w:r>
          </w:p>
        </w:tc>
        <w:tc>
          <w:tcPr>
            <w:tcW w:w="2822" w:type="dxa"/>
            <w:tcBorders>
              <w:bottom w:val="single" w:sz="4" w:space="0" w:color="auto"/>
            </w:tcBorders>
            <w:shd w:val="clear" w:color="auto" w:fill="auto"/>
          </w:tcPr>
          <w:p w14:paraId="45E9B38D" w14:textId="77777777" w:rsidR="00A07893" w:rsidRPr="00121935" w:rsidRDefault="00A07893" w:rsidP="00636E5C">
            <w:pPr>
              <w:spacing w:after="60"/>
              <w:ind w:firstLine="0"/>
              <w:rPr>
                <w:sz w:val="22"/>
                <w:szCs w:val="22"/>
              </w:rPr>
            </w:pPr>
            <w:r w:rsidRPr="00121935">
              <w:rPr>
                <w:sz w:val="22"/>
                <w:szCs w:val="22"/>
              </w:rPr>
              <w:t>Указывается полное наименование организации в соответствии со Сводным реестром.</w:t>
            </w:r>
          </w:p>
        </w:tc>
      </w:tr>
      <w:tr w:rsidR="00A07893" w:rsidRPr="00121935" w14:paraId="426BFBA9" w14:textId="77777777" w:rsidTr="00121935">
        <w:tc>
          <w:tcPr>
            <w:tcW w:w="1876" w:type="dxa"/>
            <w:shd w:val="clear" w:color="auto" w:fill="FFFF00"/>
          </w:tcPr>
          <w:p w14:paraId="79F52C83" w14:textId="77777777" w:rsidR="00A07893" w:rsidRPr="00121935" w:rsidRDefault="00A07893" w:rsidP="00636E5C">
            <w:pPr>
              <w:spacing w:after="60"/>
              <w:ind w:firstLine="0"/>
              <w:rPr>
                <w:b/>
                <w:i/>
                <w:sz w:val="22"/>
                <w:szCs w:val="22"/>
              </w:rPr>
            </w:pPr>
            <w:r w:rsidRPr="00121935">
              <w:rPr>
                <w:b/>
                <w:i/>
                <w:sz w:val="22"/>
                <w:szCs w:val="22"/>
              </w:rPr>
              <w:t>Общая информация</w:t>
            </w:r>
          </w:p>
        </w:tc>
        <w:tc>
          <w:tcPr>
            <w:tcW w:w="1940" w:type="dxa"/>
            <w:shd w:val="clear" w:color="auto" w:fill="FFFF00"/>
          </w:tcPr>
          <w:p w14:paraId="4DB9884A" w14:textId="77777777" w:rsidR="00A07893" w:rsidRPr="00121935" w:rsidRDefault="00A07893" w:rsidP="00636E5C">
            <w:pPr>
              <w:spacing w:after="60"/>
              <w:ind w:firstLine="0"/>
              <w:rPr>
                <w:b/>
                <w:i/>
                <w:sz w:val="22"/>
                <w:szCs w:val="22"/>
              </w:rPr>
            </w:pPr>
            <w:r w:rsidRPr="00121935">
              <w:rPr>
                <w:b/>
                <w:i/>
                <w:sz w:val="22"/>
                <w:szCs w:val="22"/>
              </w:rPr>
              <w:t>WR</w:t>
            </w:r>
          </w:p>
        </w:tc>
        <w:tc>
          <w:tcPr>
            <w:tcW w:w="1057" w:type="dxa"/>
            <w:shd w:val="clear" w:color="auto" w:fill="FFFF00"/>
          </w:tcPr>
          <w:p w14:paraId="61AE4B88" w14:textId="77777777" w:rsidR="00A07893" w:rsidRPr="00121935" w:rsidRDefault="00A07893" w:rsidP="00636E5C">
            <w:pPr>
              <w:spacing w:after="60"/>
              <w:ind w:firstLine="0"/>
              <w:rPr>
                <w:b/>
                <w:i/>
                <w:sz w:val="22"/>
                <w:szCs w:val="22"/>
              </w:rPr>
            </w:pPr>
          </w:p>
        </w:tc>
        <w:tc>
          <w:tcPr>
            <w:tcW w:w="880" w:type="dxa"/>
            <w:shd w:val="clear" w:color="auto" w:fill="FFFF00"/>
          </w:tcPr>
          <w:p w14:paraId="769499A3" w14:textId="77777777" w:rsidR="00A07893" w:rsidRPr="00121935" w:rsidRDefault="00A07893" w:rsidP="00636E5C">
            <w:pPr>
              <w:spacing w:after="60"/>
              <w:ind w:firstLine="0"/>
              <w:rPr>
                <w:b/>
                <w:i/>
                <w:sz w:val="22"/>
                <w:szCs w:val="22"/>
              </w:rPr>
            </w:pPr>
          </w:p>
        </w:tc>
        <w:tc>
          <w:tcPr>
            <w:tcW w:w="1056" w:type="dxa"/>
            <w:shd w:val="clear" w:color="auto" w:fill="FFFF00"/>
          </w:tcPr>
          <w:p w14:paraId="3DD6FE5F" w14:textId="77777777" w:rsidR="00A07893" w:rsidRPr="00121935" w:rsidRDefault="00A07893" w:rsidP="00636E5C">
            <w:pPr>
              <w:spacing w:after="60"/>
              <w:ind w:firstLine="0"/>
              <w:rPr>
                <w:b/>
                <w:i/>
                <w:sz w:val="22"/>
                <w:szCs w:val="22"/>
              </w:rPr>
            </w:pPr>
            <w:r w:rsidRPr="00121935">
              <w:rPr>
                <w:b/>
                <w:i/>
                <w:sz w:val="22"/>
                <w:szCs w:val="22"/>
              </w:rPr>
              <w:t>Да</w:t>
            </w:r>
          </w:p>
        </w:tc>
        <w:tc>
          <w:tcPr>
            <w:tcW w:w="2822" w:type="dxa"/>
            <w:shd w:val="clear" w:color="auto" w:fill="FFFF00"/>
          </w:tcPr>
          <w:p w14:paraId="7BE95B99" w14:textId="77777777" w:rsidR="00A07893" w:rsidRPr="00121935" w:rsidRDefault="00A07893" w:rsidP="00636E5C">
            <w:pPr>
              <w:spacing w:after="60"/>
              <w:ind w:firstLine="0"/>
              <w:rPr>
                <w:b/>
                <w:i/>
                <w:sz w:val="22"/>
                <w:szCs w:val="22"/>
              </w:rPr>
            </w:pPr>
          </w:p>
        </w:tc>
      </w:tr>
      <w:tr w:rsidR="00A07893" w:rsidRPr="00121935" w14:paraId="4F62CF0C" w14:textId="77777777" w:rsidTr="00121935">
        <w:tc>
          <w:tcPr>
            <w:tcW w:w="1876" w:type="dxa"/>
            <w:shd w:val="clear" w:color="auto" w:fill="auto"/>
          </w:tcPr>
          <w:p w14:paraId="43A25EA2" w14:textId="77777777" w:rsidR="00A07893" w:rsidRPr="00121935" w:rsidRDefault="00A07893" w:rsidP="00636E5C">
            <w:pPr>
              <w:spacing w:after="60"/>
              <w:ind w:firstLine="0"/>
              <w:rPr>
                <w:sz w:val="22"/>
                <w:szCs w:val="22"/>
              </w:rPr>
            </w:pPr>
            <w:r w:rsidRPr="00121935">
              <w:rPr>
                <w:sz w:val="22"/>
                <w:szCs w:val="22"/>
              </w:rPr>
              <w:t>Глобальный уникальный идентификатор</w:t>
            </w:r>
          </w:p>
        </w:tc>
        <w:tc>
          <w:tcPr>
            <w:tcW w:w="1940" w:type="dxa"/>
            <w:shd w:val="clear" w:color="auto" w:fill="auto"/>
          </w:tcPr>
          <w:p w14:paraId="47153755" w14:textId="77777777" w:rsidR="00A07893" w:rsidRPr="00121935" w:rsidRDefault="00A07893" w:rsidP="00636E5C">
            <w:pPr>
              <w:spacing w:after="60"/>
              <w:ind w:firstLine="0"/>
              <w:rPr>
                <w:sz w:val="22"/>
                <w:szCs w:val="22"/>
              </w:rPr>
            </w:pPr>
            <w:r w:rsidRPr="00121935">
              <w:rPr>
                <w:sz w:val="22"/>
                <w:szCs w:val="22"/>
              </w:rPr>
              <w:t>GUID_FK</w:t>
            </w:r>
          </w:p>
        </w:tc>
        <w:tc>
          <w:tcPr>
            <w:tcW w:w="1057" w:type="dxa"/>
            <w:shd w:val="clear" w:color="auto" w:fill="auto"/>
          </w:tcPr>
          <w:p w14:paraId="13F8807D" w14:textId="77777777" w:rsidR="00A07893" w:rsidRPr="00121935" w:rsidRDefault="00A07893" w:rsidP="00636E5C">
            <w:pPr>
              <w:spacing w:after="60"/>
              <w:ind w:firstLine="0"/>
              <w:rPr>
                <w:sz w:val="22"/>
                <w:szCs w:val="22"/>
              </w:rPr>
            </w:pPr>
            <w:r w:rsidRPr="00121935">
              <w:rPr>
                <w:sz w:val="22"/>
                <w:szCs w:val="22"/>
              </w:rPr>
              <w:t>GUID</w:t>
            </w:r>
          </w:p>
        </w:tc>
        <w:tc>
          <w:tcPr>
            <w:tcW w:w="880" w:type="dxa"/>
            <w:shd w:val="clear" w:color="auto" w:fill="auto"/>
          </w:tcPr>
          <w:p w14:paraId="3F65EF43" w14:textId="77777777" w:rsidR="00A07893" w:rsidRPr="00121935" w:rsidRDefault="00A07893" w:rsidP="00636E5C">
            <w:pPr>
              <w:spacing w:after="60"/>
              <w:ind w:firstLine="0"/>
              <w:rPr>
                <w:sz w:val="22"/>
                <w:szCs w:val="22"/>
              </w:rPr>
            </w:pPr>
          </w:p>
        </w:tc>
        <w:tc>
          <w:tcPr>
            <w:tcW w:w="1056" w:type="dxa"/>
            <w:shd w:val="clear" w:color="auto" w:fill="auto"/>
          </w:tcPr>
          <w:p w14:paraId="4498AB7D"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FF7C58F" w14:textId="77777777" w:rsidR="00A07893" w:rsidRPr="00121935" w:rsidRDefault="00A07893" w:rsidP="00636E5C">
            <w:pPr>
              <w:spacing w:after="60"/>
              <w:ind w:firstLine="0"/>
              <w:rPr>
                <w:sz w:val="22"/>
                <w:szCs w:val="22"/>
              </w:rPr>
            </w:pPr>
            <w:r w:rsidRPr="00121935">
              <w:rPr>
                <w:sz w:val="22"/>
                <w:szCs w:val="22"/>
              </w:rPr>
              <w:t>Служебное поле, заполняется в ТОФК.</w:t>
            </w:r>
          </w:p>
        </w:tc>
      </w:tr>
      <w:tr w:rsidR="00A07893" w:rsidRPr="00121935" w14:paraId="7EFC7BF8" w14:textId="77777777" w:rsidTr="00121935">
        <w:tc>
          <w:tcPr>
            <w:tcW w:w="1876" w:type="dxa"/>
            <w:shd w:val="clear" w:color="auto" w:fill="auto"/>
          </w:tcPr>
          <w:p w14:paraId="1CADDFDF" w14:textId="77777777" w:rsidR="00A07893" w:rsidRPr="00121935" w:rsidRDefault="00A07893" w:rsidP="00636E5C">
            <w:pPr>
              <w:spacing w:after="60"/>
              <w:ind w:firstLine="0"/>
              <w:rPr>
                <w:sz w:val="22"/>
                <w:szCs w:val="22"/>
              </w:rPr>
            </w:pPr>
            <w:r w:rsidRPr="00121935">
              <w:rPr>
                <w:sz w:val="22"/>
                <w:szCs w:val="22"/>
              </w:rPr>
              <w:t>Регламентная дата отчета</w:t>
            </w:r>
          </w:p>
        </w:tc>
        <w:tc>
          <w:tcPr>
            <w:tcW w:w="1940" w:type="dxa"/>
            <w:shd w:val="clear" w:color="auto" w:fill="auto"/>
          </w:tcPr>
          <w:p w14:paraId="55721FB0" w14:textId="77777777" w:rsidR="00A07893" w:rsidRPr="00121935" w:rsidRDefault="00A07893" w:rsidP="00636E5C">
            <w:pPr>
              <w:spacing w:after="60"/>
              <w:ind w:firstLine="0"/>
              <w:rPr>
                <w:sz w:val="22"/>
                <w:szCs w:val="22"/>
              </w:rPr>
            </w:pPr>
            <w:r w:rsidRPr="00121935">
              <w:rPr>
                <w:sz w:val="22"/>
                <w:szCs w:val="22"/>
              </w:rPr>
              <w:t>DATE_OTCH</w:t>
            </w:r>
          </w:p>
        </w:tc>
        <w:tc>
          <w:tcPr>
            <w:tcW w:w="1057" w:type="dxa"/>
            <w:shd w:val="clear" w:color="auto" w:fill="auto"/>
          </w:tcPr>
          <w:p w14:paraId="16368D30" w14:textId="77777777" w:rsidR="00A07893" w:rsidRPr="00121935" w:rsidRDefault="00A07893" w:rsidP="00636E5C">
            <w:pPr>
              <w:spacing w:after="60"/>
              <w:ind w:firstLine="0"/>
              <w:rPr>
                <w:sz w:val="22"/>
                <w:szCs w:val="22"/>
              </w:rPr>
            </w:pPr>
            <w:r w:rsidRPr="00121935">
              <w:rPr>
                <w:sz w:val="22"/>
                <w:szCs w:val="22"/>
              </w:rPr>
              <w:t>DATE</w:t>
            </w:r>
          </w:p>
        </w:tc>
        <w:tc>
          <w:tcPr>
            <w:tcW w:w="880" w:type="dxa"/>
            <w:shd w:val="clear" w:color="auto" w:fill="auto"/>
          </w:tcPr>
          <w:p w14:paraId="45D333A4" w14:textId="77777777" w:rsidR="00A07893" w:rsidRPr="00121935" w:rsidRDefault="00A07893" w:rsidP="00636E5C">
            <w:pPr>
              <w:spacing w:after="60"/>
              <w:ind w:firstLine="0"/>
              <w:rPr>
                <w:sz w:val="22"/>
                <w:szCs w:val="22"/>
              </w:rPr>
            </w:pPr>
          </w:p>
        </w:tc>
        <w:tc>
          <w:tcPr>
            <w:tcW w:w="1056" w:type="dxa"/>
            <w:shd w:val="clear" w:color="auto" w:fill="auto"/>
          </w:tcPr>
          <w:p w14:paraId="5271062D"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506BFE4" w14:textId="77777777" w:rsidR="00A07893" w:rsidRPr="00121935" w:rsidRDefault="00A07893" w:rsidP="00636E5C">
            <w:pPr>
              <w:spacing w:after="60"/>
              <w:ind w:firstLine="0"/>
              <w:rPr>
                <w:sz w:val="22"/>
                <w:szCs w:val="22"/>
              </w:rPr>
            </w:pPr>
            <w:r w:rsidRPr="00121935">
              <w:rPr>
                <w:sz w:val="22"/>
                <w:szCs w:val="22"/>
              </w:rPr>
              <w:t>Дата, на которую формируется отчет. Указывается дата из заголовочной части отчета.</w:t>
            </w:r>
          </w:p>
        </w:tc>
      </w:tr>
      <w:tr w:rsidR="00A07893" w:rsidRPr="00121935" w14:paraId="0D672E65" w14:textId="77777777" w:rsidTr="00121935">
        <w:tc>
          <w:tcPr>
            <w:tcW w:w="1876" w:type="dxa"/>
            <w:shd w:val="clear" w:color="auto" w:fill="auto"/>
          </w:tcPr>
          <w:p w14:paraId="372CD9BF" w14:textId="77777777" w:rsidR="00A07893" w:rsidRPr="00121935" w:rsidRDefault="00A07893" w:rsidP="00636E5C">
            <w:pPr>
              <w:spacing w:after="60"/>
              <w:ind w:firstLine="0"/>
              <w:rPr>
                <w:sz w:val="22"/>
                <w:szCs w:val="22"/>
              </w:rPr>
            </w:pPr>
            <w:r w:rsidRPr="00121935">
              <w:rPr>
                <w:sz w:val="22"/>
                <w:szCs w:val="22"/>
              </w:rPr>
              <w:t>Дата операционного дня</w:t>
            </w:r>
          </w:p>
        </w:tc>
        <w:tc>
          <w:tcPr>
            <w:tcW w:w="1940" w:type="dxa"/>
            <w:shd w:val="clear" w:color="auto" w:fill="auto"/>
          </w:tcPr>
          <w:p w14:paraId="4EAA4994" w14:textId="77777777" w:rsidR="00A07893" w:rsidRPr="00121935" w:rsidRDefault="00A07893" w:rsidP="00636E5C">
            <w:pPr>
              <w:spacing w:after="60"/>
              <w:ind w:firstLine="0"/>
              <w:rPr>
                <w:sz w:val="22"/>
                <w:szCs w:val="22"/>
              </w:rPr>
            </w:pPr>
            <w:r w:rsidRPr="00121935">
              <w:rPr>
                <w:sz w:val="22"/>
                <w:szCs w:val="22"/>
              </w:rPr>
              <w:t>DATE_OPER</w:t>
            </w:r>
          </w:p>
        </w:tc>
        <w:tc>
          <w:tcPr>
            <w:tcW w:w="1057" w:type="dxa"/>
            <w:shd w:val="clear" w:color="auto" w:fill="auto"/>
          </w:tcPr>
          <w:p w14:paraId="75D5A0C2" w14:textId="77777777" w:rsidR="00A07893" w:rsidRPr="00121935" w:rsidRDefault="00A07893" w:rsidP="00636E5C">
            <w:pPr>
              <w:spacing w:after="60"/>
              <w:ind w:firstLine="0"/>
              <w:rPr>
                <w:sz w:val="22"/>
                <w:szCs w:val="22"/>
              </w:rPr>
            </w:pPr>
            <w:r w:rsidRPr="00121935">
              <w:rPr>
                <w:sz w:val="22"/>
                <w:szCs w:val="22"/>
              </w:rPr>
              <w:t>DATE</w:t>
            </w:r>
          </w:p>
        </w:tc>
        <w:tc>
          <w:tcPr>
            <w:tcW w:w="880" w:type="dxa"/>
            <w:shd w:val="clear" w:color="auto" w:fill="auto"/>
          </w:tcPr>
          <w:p w14:paraId="1F852532" w14:textId="77777777" w:rsidR="00A07893" w:rsidRPr="00121935" w:rsidRDefault="00A07893" w:rsidP="00636E5C">
            <w:pPr>
              <w:spacing w:after="60"/>
              <w:ind w:firstLine="0"/>
              <w:rPr>
                <w:sz w:val="22"/>
                <w:szCs w:val="22"/>
              </w:rPr>
            </w:pPr>
          </w:p>
        </w:tc>
        <w:tc>
          <w:tcPr>
            <w:tcW w:w="1056" w:type="dxa"/>
            <w:shd w:val="clear" w:color="auto" w:fill="auto"/>
          </w:tcPr>
          <w:p w14:paraId="51F0A63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826390C" w14:textId="77777777" w:rsidR="00A07893" w:rsidRPr="00121935" w:rsidRDefault="00A07893" w:rsidP="00636E5C">
            <w:pPr>
              <w:spacing w:after="60"/>
              <w:ind w:firstLine="0"/>
              <w:rPr>
                <w:sz w:val="22"/>
                <w:szCs w:val="22"/>
              </w:rPr>
            </w:pPr>
            <w:r w:rsidRPr="00121935">
              <w:rPr>
                <w:sz w:val="22"/>
                <w:szCs w:val="22"/>
              </w:rPr>
              <w:t>Справочно. Дата операционного дня.</w:t>
            </w:r>
          </w:p>
        </w:tc>
      </w:tr>
      <w:tr w:rsidR="00A07893" w:rsidRPr="00121935" w14:paraId="467175A6" w14:textId="77777777" w:rsidTr="00121935">
        <w:tc>
          <w:tcPr>
            <w:tcW w:w="1876" w:type="dxa"/>
            <w:shd w:val="clear" w:color="auto" w:fill="auto"/>
          </w:tcPr>
          <w:p w14:paraId="4A6B9289" w14:textId="77777777" w:rsidR="00A07893" w:rsidRPr="00121935" w:rsidRDefault="00A07893" w:rsidP="00636E5C">
            <w:pPr>
              <w:spacing w:after="60"/>
              <w:ind w:firstLine="0"/>
              <w:rPr>
                <w:sz w:val="22"/>
                <w:szCs w:val="22"/>
              </w:rPr>
            </w:pPr>
            <w:r w:rsidRPr="00121935">
              <w:rPr>
                <w:sz w:val="22"/>
                <w:szCs w:val="22"/>
              </w:rPr>
              <w:t>Код ТОФК</w:t>
            </w:r>
          </w:p>
        </w:tc>
        <w:tc>
          <w:tcPr>
            <w:tcW w:w="1940" w:type="dxa"/>
            <w:shd w:val="clear" w:color="auto" w:fill="auto"/>
          </w:tcPr>
          <w:p w14:paraId="1BE1744E" w14:textId="77777777" w:rsidR="00A07893" w:rsidRPr="00121935" w:rsidRDefault="00A07893" w:rsidP="00636E5C">
            <w:pPr>
              <w:spacing w:after="60"/>
              <w:ind w:firstLine="0"/>
              <w:rPr>
                <w:sz w:val="22"/>
                <w:szCs w:val="22"/>
              </w:rPr>
            </w:pPr>
            <w:r w:rsidRPr="00121935">
              <w:rPr>
                <w:sz w:val="22"/>
                <w:szCs w:val="22"/>
              </w:rPr>
              <w:t>KOD_TOFK</w:t>
            </w:r>
          </w:p>
        </w:tc>
        <w:tc>
          <w:tcPr>
            <w:tcW w:w="1057" w:type="dxa"/>
            <w:shd w:val="clear" w:color="auto" w:fill="auto"/>
          </w:tcPr>
          <w:p w14:paraId="33378258"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739031AC" w14:textId="77777777" w:rsidR="00A07893" w:rsidRPr="00121935" w:rsidRDefault="00A07893" w:rsidP="00636E5C">
            <w:pPr>
              <w:spacing w:after="60"/>
              <w:ind w:firstLine="0"/>
              <w:rPr>
                <w:sz w:val="22"/>
                <w:szCs w:val="22"/>
              </w:rPr>
            </w:pPr>
            <w:r w:rsidRPr="00121935">
              <w:rPr>
                <w:sz w:val="22"/>
                <w:szCs w:val="22"/>
              </w:rPr>
              <w:t>= 4</w:t>
            </w:r>
          </w:p>
        </w:tc>
        <w:tc>
          <w:tcPr>
            <w:tcW w:w="1056" w:type="dxa"/>
            <w:shd w:val="clear" w:color="auto" w:fill="auto"/>
          </w:tcPr>
          <w:p w14:paraId="7DCE8D2A"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80A83DC" w14:textId="77777777" w:rsidR="00A07893" w:rsidRPr="00121935" w:rsidRDefault="00A07893" w:rsidP="00636E5C">
            <w:pPr>
              <w:spacing w:after="60"/>
              <w:ind w:firstLine="0"/>
              <w:rPr>
                <w:sz w:val="22"/>
                <w:szCs w:val="22"/>
              </w:rPr>
            </w:pPr>
            <w:r w:rsidRPr="00121935">
              <w:rPr>
                <w:sz w:val="22"/>
                <w:szCs w:val="22"/>
              </w:rPr>
              <w:t>Код территориального органа Федерального казначейства. Поле заполняется в соответствии с централизованным справочником ФК.</w:t>
            </w:r>
          </w:p>
        </w:tc>
      </w:tr>
      <w:tr w:rsidR="00A07893" w:rsidRPr="00121935" w14:paraId="18447B4C" w14:textId="77777777" w:rsidTr="00121935">
        <w:tc>
          <w:tcPr>
            <w:tcW w:w="1876" w:type="dxa"/>
            <w:shd w:val="clear" w:color="auto" w:fill="auto"/>
          </w:tcPr>
          <w:p w14:paraId="09BB3C59" w14:textId="77777777" w:rsidR="00A07893" w:rsidRPr="00121935" w:rsidRDefault="00A07893" w:rsidP="00636E5C">
            <w:pPr>
              <w:spacing w:after="60"/>
              <w:ind w:firstLine="0"/>
              <w:rPr>
                <w:sz w:val="22"/>
                <w:szCs w:val="22"/>
              </w:rPr>
            </w:pPr>
            <w:r w:rsidRPr="00121935">
              <w:rPr>
                <w:sz w:val="22"/>
                <w:szCs w:val="22"/>
              </w:rPr>
              <w:t>Наименование ТОФК</w:t>
            </w:r>
          </w:p>
        </w:tc>
        <w:tc>
          <w:tcPr>
            <w:tcW w:w="1940" w:type="dxa"/>
            <w:shd w:val="clear" w:color="auto" w:fill="auto"/>
          </w:tcPr>
          <w:p w14:paraId="6F06CA0B" w14:textId="77777777" w:rsidR="00A07893" w:rsidRPr="00121935" w:rsidRDefault="00A07893" w:rsidP="00636E5C">
            <w:pPr>
              <w:spacing w:after="60"/>
              <w:ind w:firstLine="0"/>
              <w:rPr>
                <w:sz w:val="22"/>
                <w:szCs w:val="22"/>
              </w:rPr>
            </w:pPr>
            <w:r w:rsidRPr="00121935">
              <w:rPr>
                <w:sz w:val="22"/>
                <w:szCs w:val="22"/>
              </w:rPr>
              <w:t>NAME_TOFK</w:t>
            </w:r>
          </w:p>
        </w:tc>
        <w:tc>
          <w:tcPr>
            <w:tcW w:w="1057" w:type="dxa"/>
            <w:shd w:val="clear" w:color="auto" w:fill="auto"/>
          </w:tcPr>
          <w:p w14:paraId="7281EC2C"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7D4E4EA3" w14:textId="77777777" w:rsidR="00A07893" w:rsidRPr="00121935" w:rsidRDefault="00A07893" w:rsidP="00636E5C">
            <w:pPr>
              <w:spacing w:after="60"/>
              <w:ind w:firstLine="0"/>
              <w:rPr>
                <w:sz w:val="22"/>
                <w:szCs w:val="22"/>
              </w:rPr>
            </w:pPr>
            <w:r w:rsidRPr="00121935">
              <w:rPr>
                <w:sz w:val="22"/>
                <w:szCs w:val="22"/>
              </w:rPr>
              <w:t>&lt;= 2000</w:t>
            </w:r>
          </w:p>
        </w:tc>
        <w:tc>
          <w:tcPr>
            <w:tcW w:w="1056" w:type="dxa"/>
            <w:shd w:val="clear" w:color="auto" w:fill="auto"/>
          </w:tcPr>
          <w:p w14:paraId="402BD0C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BF45A98" w14:textId="77777777" w:rsidR="00A07893" w:rsidRPr="00121935" w:rsidRDefault="00A07893" w:rsidP="00636E5C">
            <w:pPr>
              <w:spacing w:after="60"/>
              <w:ind w:firstLine="0"/>
              <w:rPr>
                <w:sz w:val="22"/>
                <w:szCs w:val="22"/>
              </w:rPr>
            </w:pPr>
            <w:r w:rsidRPr="00121935">
              <w:rPr>
                <w:sz w:val="22"/>
                <w:szCs w:val="22"/>
              </w:rPr>
              <w:t>Полное наименование территориального органа Федерального казначейства. Поле заполняется в соответствии с централизованным справочником ФК.</w:t>
            </w:r>
          </w:p>
        </w:tc>
      </w:tr>
      <w:tr w:rsidR="00A07893" w:rsidRPr="00121935" w14:paraId="4F8E5A58" w14:textId="77777777" w:rsidTr="00121935">
        <w:tc>
          <w:tcPr>
            <w:tcW w:w="1876" w:type="dxa"/>
            <w:shd w:val="clear" w:color="auto" w:fill="auto"/>
          </w:tcPr>
          <w:p w14:paraId="163AD2AD" w14:textId="77777777" w:rsidR="00A07893" w:rsidRPr="00121935" w:rsidRDefault="00A07893" w:rsidP="00636E5C">
            <w:pPr>
              <w:spacing w:after="60"/>
              <w:ind w:firstLine="0"/>
              <w:rPr>
                <w:sz w:val="22"/>
                <w:szCs w:val="22"/>
              </w:rPr>
            </w:pPr>
            <w:r w:rsidRPr="00121935">
              <w:rPr>
                <w:sz w:val="22"/>
                <w:szCs w:val="22"/>
              </w:rPr>
              <w:t>Номер счета</w:t>
            </w:r>
          </w:p>
        </w:tc>
        <w:tc>
          <w:tcPr>
            <w:tcW w:w="1940" w:type="dxa"/>
            <w:shd w:val="clear" w:color="auto" w:fill="auto"/>
          </w:tcPr>
          <w:p w14:paraId="69B0F5EF" w14:textId="77777777" w:rsidR="00A07893" w:rsidRPr="00121935" w:rsidRDefault="00A07893" w:rsidP="00636E5C">
            <w:pPr>
              <w:spacing w:after="60"/>
              <w:ind w:firstLine="0"/>
              <w:rPr>
                <w:sz w:val="22"/>
                <w:szCs w:val="22"/>
              </w:rPr>
            </w:pPr>
            <w:r w:rsidRPr="00121935">
              <w:rPr>
                <w:sz w:val="22"/>
                <w:szCs w:val="22"/>
              </w:rPr>
              <w:t>BS_UFK</w:t>
            </w:r>
          </w:p>
        </w:tc>
        <w:tc>
          <w:tcPr>
            <w:tcW w:w="1057" w:type="dxa"/>
            <w:shd w:val="clear" w:color="auto" w:fill="auto"/>
          </w:tcPr>
          <w:p w14:paraId="44D7CFC7"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264AEC19" w14:textId="77777777" w:rsidR="00A07893" w:rsidRPr="00121935" w:rsidRDefault="00A07893" w:rsidP="00636E5C">
            <w:pPr>
              <w:spacing w:after="60"/>
              <w:ind w:firstLine="0"/>
              <w:rPr>
                <w:sz w:val="22"/>
                <w:szCs w:val="22"/>
              </w:rPr>
            </w:pPr>
            <w:r w:rsidRPr="00121935">
              <w:rPr>
                <w:sz w:val="22"/>
                <w:szCs w:val="22"/>
              </w:rPr>
              <w:t>= 20</w:t>
            </w:r>
          </w:p>
        </w:tc>
        <w:tc>
          <w:tcPr>
            <w:tcW w:w="1056" w:type="dxa"/>
            <w:shd w:val="clear" w:color="auto" w:fill="auto"/>
          </w:tcPr>
          <w:p w14:paraId="235036A7"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74D67A7" w14:textId="77777777" w:rsidR="00A07893" w:rsidRPr="00121935" w:rsidRDefault="00A07893" w:rsidP="00636E5C">
            <w:pPr>
              <w:spacing w:after="60"/>
              <w:ind w:firstLine="0"/>
              <w:rPr>
                <w:sz w:val="22"/>
                <w:szCs w:val="22"/>
              </w:rPr>
            </w:pPr>
            <w:r w:rsidRPr="00121935">
              <w:rPr>
                <w:sz w:val="22"/>
                <w:szCs w:val="22"/>
              </w:rPr>
              <w:t xml:space="preserve">Номер казначейского счета для осуществления и отражения операций по учету и распределению </w:t>
            </w:r>
            <w:r w:rsidRPr="00121935">
              <w:rPr>
                <w:sz w:val="22"/>
                <w:szCs w:val="22"/>
              </w:rPr>
              <w:lastRenderedPageBreak/>
              <w:t>поступлений. Обязательно в случае направления ФТС.</w:t>
            </w:r>
          </w:p>
        </w:tc>
      </w:tr>
      <w:tr w:rsidR="00A07893" w:rsidRPr="00121935" w14:paraId="6CF9C347" w14:textId="77777777" w:rsidTr="00121935">
        <w:tc>
          <w:tcPr>
            <w:tcW w:w="1876" w:type="dxa"/>
            <w:shd w:val="clear" w:color="auto" w:fill="auto"/>
          </w:tcPr>
          <w:p w14:paraId="232CB24B" w14:textId="77777777" w:rsidR="00A07893" w:rsidRPr="00121935" w:rsidRDefault="00A07893" w:rsidP="00636E5C">
            <w:pPr>
              <w:spacing w:after="60"/>
              <w:ind w:firstLine="0"/>
              <w:rPr>
                <w:sz w:val="22"/>
                <w:szCs w:val="22"/>
              </w:rPr>
            </w:pPr>
            <w:r w:rsidRPr="00121935">
              <w:rPr>
                <w:sz w:val="22"/>
                <w:szCs w:val="22"/>
              </w:rPr>
              <w:lastRenderedPageBreak/>
              <w:t>Наименование администратора поступлений в бюджет</w:t>
            </w:r>
          </w:p>
        </w:tc>
        <w:tc>
          <w:tcPr>
            <w:tcW w:w="1940" w:type="dxa"/>
            <w:shd w:val="clear" w:color="auto" w:fill="auto"/>
          </w:tcPr>
          <w:p w14:paraId="04C0B64D" w14:textId="77777777" w:rsidR="00A07893" w:rsidRPr="00121935" w:rsidRDefault="00A07893" w:rsidP="00636E5C">
            <w:pPr>
              <w:spacing w:after="60"/>
              <w:ind w:firstLine="0"/>
              <w:rPr>
                <w:sz w:val="22"/>
                <w:szCs w:val="22"/>
              </w:rPr>
            </w:pPr>
            <w:r w:rsidRPr="00121935">
              <w:rPr>
                <w:sz w:val="22"/>
                <w:szCs w:val="22"/>
              </w:rPr>
              <w:t>NAME_UBP_ADB</w:t>
            </w:r>
          </w:p>
        </w:tc>
        <w:tc>
          <w:tcPr>
            <w:tcW w:w="1057" w:type="dxa"/>
            <w:shd w:val="clear" w:color="auto" w:fill="auto"/>
          </w:tcPr>
          <w:p w14:paraId="701E4D49"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5587D4E4" w14:textId="77777777" w:rsidR="00A07893" w:rsidRPr="00121935" w:rsidRDefault="00A07893" w:rsidP="00636E5C">
            <w:pPr>
              <w:spacing w:after="60"/>
              <w:ind w:firstLine="0"/>
              <w:rPr>
                <w:sz w:val="22"/>
                <w:szCs w:val="22"/>
              </w:rPr>
            </w:pPr>
            <w:r w:rsidRPr="00121935">
              <w:rPr>
                <w:sz w:val="22"/>
                <w:szCs w:val="22"/>
              </w:rPr>
              <w:t>&lt;= 2000</w:t>
            </w:r>
          </w:p>
        </w:tc>
        <w:tc>
          <w:tcPr>
            <w:tcW w:w="1056" w:type="dxa"/>
            <w:shd w:val="clear" w:color="auto" w:fill="auto"/>
          </w:tcPr>
          <w:p w14:paraId="56FF13E8"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2AB8666" w14:textId="77777777" w:rsidR="00A07893" w:rsidRPr="00121935" w:rsidRDefault="00A07893" w:rsidP="00636E5C">
            <w:pPr>
              <w:spacing w:before="60" w:after="60"/>
              <w:ind w:firstLine="0"/>
              <w:rPr>
                <w:sz w:val="22"/>
                <w:szCs w:val="22"/>
              </w:rPr>
            </w:pPr>
            <w:r w:rsidRPr="00121935">
              <w:rPr>
                <w:sz w:val="22"/>
                <w:szCs w:val="22"/>
              </w:rPr>
              <w:t>Указывается полное наименование АП по Сводному реестру.</w:t>
            </w:r>
          </w:p>
          <w:p w14:paraId="594FA5BC" w14:textId="77777777" w:rsidR="00A07893" w:rsidRPr="00121935" w:rsidRDefault="00A07893" w:rsidP="00636E5C">
            <w:pPr>
              <w:spacing w:before="60" w:after="60"/>
              <w:ind w:firstLine="0"/>
              <w:rPr>
                <w:sz w:val="22"/>
                <w:szCs w:val="22"/>
              </w:rPr>
            </w:pPr>
            <w:r w:rsidRPr="00121935">
              <w:rPr>
                <w:sz w:val="22"/>
                <w:szCs w:val="22"/>
              </w:rPr>
              <w:t>Для налоговых органов указывается наименование Уполномоченного налогового органа по Сводному реестру.</w:t>
            </w:r>
          </w:p>
          <w:p w14:paraId="5F95FD5A"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82560A8"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117F5736" w14:textId="77777777" w:rsidTr="00121935">
        <w:tc>
          <w:tcPr>
            <w:tcW w:w="1876" w:type="dxa"/>
            <w:shd w:val="clear" w:color="auto" w:fill="auto"/>
          </w:tcPr>
          <w:p w14:paraId="44C5681D" w14:textId="77777777" w:rsidR="00A07893" w:rsidRPr="00121935" w:rsidRDefault="00A07893" w:rsidP="00636E5C">
            <w:pPr>
              <w:spacing w:after="60"/>
              <w:ind w:firstLine="0"/>
              <w:rPr>
                <w:sz w:val="22"/>
                <w:szCs w:val="22"/>
              </w:rPr>
            </w:pPr>
            <w:r w:rsidRPr="00121935">
              <w:rPr>
                <w:sz w:val="22"/>
                <w:szCs w:val="22"/>
              </w:rPr>
              <w:t>Код АП по ОКПО</w:t>
            </w:r>
          </w:p>
        </w:tc>
        <w:tc>
          <w:tcPr>
            <w:tcW w:w="1940" w:type="dxa"/>
            <w:shd w:val="clear" w:color="auto" w:fill="auto"/>
          </w:tcPr>
          <w:p w14:paraId="6437FAF9" w14:textId="77777777" w:rsidR="00A07893" w:rsidRPr="00121935" w:rsidRDefault="00A07893" w:rsidP="00636E5C">
            <w:pPr>
              <w:spacing w:after="60"/>
              <w:ind w:firstLine="0"/>
              <w:rPr>
                <w:sz w:val="22"/>
                <w:szCs w:val="22"/>
              </w:rPr>
            </w:pPr>
            <w:r w:rsidRPr="00121935">
              <w:rPr>
                <w:sz w:val="22"/>
                <w:szCs w:val="22"/>
              </w:rPr>
              <w:t>KOD_ADB</w:t>
            </w:r>
          </w:p>
        </w:tc>
        <w:tc>
          <w:tcPr>
            <w:tcW w:w="1057" w:type="dxa"/>
            <w:shd w:val="clear" w:color="auto" w:fill="auto"/>
          </w:tcPr>
          <w:p w14:paraId="52A40583"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7974515F" w14:textId="77777777" w:rsidR="00A07893" w:rsidRPr="00121935" w:rsidRDefault="00A07893" w:rsidP="00636E5C">
            <w:pPr>
              <w:spacing w:after="60"/>
              <w:ind w:firstLine="0"/>
              <w:rPr>
                <w:sz w:val="22"/>
                <w:szCs w:val="22"/>
              </w:rPr>
            </w:pPr>
            <w:r w:rsidRPr="00121935">
              <w:rPr>
                <w:sz w:val="22"/>
                <w:szCs w:val="22"/>
              </w:rPr>
              <w:t>= 8</w:t>
            </w:r>
          </w:p>
        </w:tc>
        <w:tc>
          <w:tcPr>
            <w:tcW w:w="1056" w:type="dxa"/>
            <w:shd w:val="clear" w:color="auto" w:fill="auto"/>
          </w:tcPr>
          <w:p w14:paraId="7E62A118"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28CB1207" w14:textId="77777777" w:rsidR="00A07893" w:rsidRPr="00121935" w:rsidRDefault="00A07893" w:rsidP="00636E5C">
            <w:pPr>
              <w:spacing w:after="60"/>
              <w:ind w:firstLine="0"/>
              <w:rPr>
                <w:sz w:val="22"/>
                <w:szCs w:val="22"/>
              </w:rPr>
            </w:pPr>
            <w:r w:rsidRPr="00121935">
              <w:rPr>
                <w:sz w:val="22"/>
                <w:szCs w:val="22"/>
              </w:rPr>
              <w:t>Код АП по ОКПО. Для налоговых органов указывается код Уполномоченного налогового органа по ОКПО.</w:t>
            </w:r>
          </w:p>
        </w:tc>
      </w:tr>
      <w:tr w:rsidR="00A07893" w:rsidRPr="00121935" w14:paraId="6C2785FC" w14:textId="77777777" w:rsidTr="00121935">
        <w:tc>
          <w:tcPr>
            <w:tcW w:w="1876" w:type="dxa"/>
            <w:shd w:val="clear" w:color="auto" w:fill="auto"/>
          </w:tcPr>
          <w:p w14:paraId="5D415CBA" w14:textId="77777777" w:rsidR="00A07893" w:rsidRPr="00121935" w:rsidRDefault="00A07893" w:rsidP="00636E5C">
            <w:pPr>
              <w:spacing w:after="60"/>
              <w:ind w:firstLine="0"/>
              <w:rPr>
                <w:sz w:val="22"/>
                <w:szCs w:val="22"/>
              </w:rPr>
            </w:pPr>
            <w:r w:rsidRPr="00121935">
              <w:rPr>
                <w:sz w:val="22"/>
                <w:szCs w:val="22"/>
              </w:rPr>
              <w:t>Итого по разделу 1. Поступило с учетом внутриказначейских операций с начала года.</w:t>
            </w:r>
          </w:p>
        </w:tc>
        <w:tc>
          <w:tcPr>
            <w:tcW w:w="1940" w:type="dxa"/>
            <w:shd w:val="clear" w:color="auto" w:fill="auto"/>
          </w:tcPr>
          <w:p w14:paraId="2F8F288F" w14:textId="77777777" w:rsidR="00A07893" w:rsidRPr="00121935" w:rsidRDefault="00A07893" w:rsidP="00636E5C">
            <w:pPr>
              <w:spacing w:after="60"/>
              <w:ind w:firstLine="0"/>
              <w:rPr>
                <w:sz w:val="22"/>
                <w:szCs w:val="22"/>
              </w:rPr>
            </w:pPr>
            <w:r w:rsidRPr="00121935">
              <w:rPr>
                <w:sz w:val="22"/>
                <w:szCs w:val="22"/>
              </w:rPr>
              <w:t>SUM_I1_POST</w:t>
            </w:r>
          </w:p>
        </w:tc>
        <w:tc>
          <w:tcPr>
            <w:tcW w:w="1057" w:type="dxa"/>
            <w:shd w:val="clear" w:color="auto" w:fill="auto"/>
          </w:tcPr>
          <w:p w14:paraId="2213B96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9BBD0B9" w14:textId="77777777" w:rsidR="00A07893" w:rsidRPr="00121935" w:rsidRDefault="00A07893" w:rsidP="00636E5C">
            <w:pPr>
              <w:spacing w:after="60"/>
              <w:ind w:firstLine="0"/>
              <w:rPr>
                <w:sz w:val="22"/>
                <w:szCs w:val="22"/>
              </w:rPr>
            </w:pPr>
          </w:p>
        </w:tc>
        <w:tc>
          <w:tcPr>
            <w:tcW w:w="1056" w:type="dxa"/>
            <w:shd w:val="clear" w:color="auto" w:fill="auto"/>
          </w:tcPr>
          <w:p w14:paraId="6543272A"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C426DEB"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7B7FAD47"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BAEADC3" w14:textId="77777777" w:rsidTr="00121935">
        <w:tc>
          <w:tcPr>
            <w:tcW w:w="1876" w:type="dxa"/>
            <w:shd w:val="clear" w:color="auto" w:fill="auto"/>
          </w:tcPr>
          <w:p w14:paraId="434C04DD" w14:textId="77777777" w:rsidR="00A07893" w:rsidRPr="00121935" w:rsidRDefault="00A07893" w:rsidP="00636E5C">
            <w:pPr>
              <w:spacing w:after="60"/>
              <w:ind w:firstLine="0"/>
              <w:rPr>
                <w:sz w:val="22"/>
                <w:szCs w:val="22"/>
              </w:rPr>
            </w:pPr>
            <w:r w:rsidRPr="00121935">
              <w:rPr>
                <w:sz w:val="22"/>
                <w:szCs w:val="22"/>
              </w:rPr>
              <w:t>Итого по разделу 1. Поступило с учетом внутриказначейских операций за текущий месяц</w:t>
            </w:r>
          </w:p>
        </w:tc>
        <w:tc>
          <w:tcPr>
            <w:tcW w:w="1940" w:type="dxa"/>
            <w:shd w:val="clear" w:color="auto" w:fill="auto"/>
          </w:tcPr>
          <w:p w14:paraId="566376EA" w14:textId="77777777" w:rsidR="00A07893" w:rsidRPr="00121935" w:rsidRDefault="00A07893" w:rsidP="00636E5C">
            <w:pPr>
              <w:spacing w:after="60"/>
              <w:ind w:firstLine="0"/>
              <w:rPr>
                <w:sz w:val="22"/>
                <w:szCs w:val="22"/>
              </w:rPr>
            </w:pPr>
            <w:r w:rsidRPr="00121935">
              <w:rPr>
                <w:sz w:val="22"/>
                <w:szCs w:val="22"/>
              </w:rPr>
              <w:t>SUM_I1_POST_MES</w:t>
            </w:r>
          </w:p>
        </w:tc>
        <w:tc>
          <w:tcPr>
            <w:tcW w:w="1057" w:type="dxa"/>
            <w:shd w:val="clear" w:color="auto" w:fill="auto"/>
          </w:tcPr>
          <w:p w14:paraId="40D5C6AD"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433A241" w14:textId="77777777" w:rsidR="00A07893" w:rsidRPr="00121935" w:rsidRDefault="00A07893" w:rsidP="00636E5C">
            <w:pPr>
              <w:spacing w:after="60"/>
              <w:ind w:firstLine="0"/>
              <w:rPr>
                <w:sz w:val="22"/>
                <w:szCs w:val="22"/>
              </w:rPr>
            </w:pPr>
          </w:p>
        </w:tc>
        <w:tc>
          <w:tcPr>
            <w:tcW w:w="1056" w:type="dxa"/>
            <w:shd w:val="clear" w:color="auto" w:fill="auto"/>
          </w:tcPr>
          <w:p w14:paraId="2BE4756D"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67999F5"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32143129"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0D60C6CF" w14:textId="77777777" w:rsidTr="00121935">
        <w:tc>
          <w:tcPr>
            <w:tcW w:w="1876" w:type="dxa"/>
            <w:shd w:val="clear" w:color="auto" w:fill="auto"/>
          </w:tcPr>
          <w:p w14:paraId="074CF0B4" w14:textId="77777777" w:rsidR="00A07893" w:rsidRPr="00121935" w:rsidRDefault="00A07893" w:rsidP="00636E5C">
            <w:pPr>
              <w:spacing w:after="60"/>
              <w:ind w:firstLine="0"/>
              <w:rPr>
                <w:sz w:val="22"/>
                <w:szCs w:val="22"/>
              </w:rPr>
            </w:pPr>
            <w:r w:rsidRPr="00121935">
              <w:rPr>
                <w:sz w:val="22"/>
                <w:szCs w:val="22"/>
              </w:rPr>
              <w:t>Итого по разделу 1. Возвращено платежей с начала года</w:t>
            </w:r>
          </w:p>
        </w:tc>
        <w:tc>
          <w:tcPr>
            <w:tcW w:w="1940" w:type="dxa"/>
            <w:shd w:val="clear" w:color="auto" w:fill="auto"/>
          </w:tcPr>
          <w:p w14:paraId="2DBADB38" w14:textId="77777777" w:rsidR="00A07893" w:rsidRPr="00121935" w:rsidRDefault="00A07893" w:rsidP="00636E5C">
            <w:pPr>
              <w:spacing w:after="60"/>
              <w:ind w:firstLine="0"/>
              <w:rPr>
                <w:sz w:val="22"/>
                <w:szCs w:val="22"/>
              </w:rPr>
            </w:pPr>
            <w:r w:rsidRPr="00121935">
              <w:rPr>
                <w:sz w:val="22"/>
                <w:szCs w:val="22"/>
              </w:rPr>
              <w:t>SUM_I1_VOZ</w:t>
            </w:r>
          </w:p>
        </w:tc>
        <w:tc>
          <w:tcPr>
            <w:tcW w:w="1057" w:type="dxa"/>
            <w:shd w:val="clear" w:color="auto" w:fill="auto"/>
          </w:tcPr>
          <w:p w14:paraId="7478C52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830C395" w14:textId="77777777" w:rsidR="00A07893" w:rsidRPr="00121935" w:rsidRDefault="00A07893" w:rsidP="00636E5C">
            <w:pPr>
              <w:spacing w:after="60"/>
              <w:ind w:firstLine="0"/>
              <w:rPr>
                <w:sz w:val="22"/>
                <w:szCs w:val="22"/>
              </w:rPr>
            </w:pPr>
          </w:p>
        </w:tc>
        <w:tc>
          <w:tcPr>
            <w:tcW w:w="1056" w:type="dxa"/>
            <w:shd w:val="clear" w:color="auto" w:fill="auto"/>
          </w:tcPr>
          <w:p w14:paraId="61CC178C"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DB04FB1"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FEE207B"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5CC46FF3" w14:textId="77777777" w:rsidTr="00121935">
        <w:tc>
          <w:tcPr>
            <w:tcW w:w="1876" w:type="dxa"/>
            <w:shd w:val="clear" w:color="auto" w:fill="auto"/>
          </w:tcPr>
          <w:p w14:paraId="54B7A88C" w14:textId="77777777" w:rsidR="00A07893" w:rsidRPr="00121935" w:rsidRDefault="00A07893" w:rsidP="00636E5C">
            <w:pPr>
              <w:spacing w:after="60"/>
              <w:ind w:firstLine="0"/>
              <w:rPr>
                <w:sz w:val="22"/>
                <w:szCs w:val="22"/>
              </w:rPr>
            </w:pPr>
            <w:r w:rsidRPr="00121935">
              <w:rPr>
                <w:sz w:val="22"/>
                <w:szCs w:val="22"/>
              </w:rPr>
              <w:t>Итого по разделу 1. Возвращено платежей в текущем месяце</w:t>
            </w:r>
          </w:p>
        </w:tc>
        <w:tc>
          <w:tcPr>
            <w:tcW w:w="1940" w:type="dxa"/>
            <w:shd w:val="clear" w:color="auto" w:fill="auto"/>
          </w:tcPr>
          <w:p w14:paraId="24C9E94A" w14:textId="77777777" w:rsidR="00A07893" w:rsidRPr="00121935" w:rsidRDefault="00A07893" w:rsidP="00636E5C">
            <w:pPr>
              <w:spacing w:after="60"/>
              <w:ind w:firstLine="0"/>
              <w:rPr>
                <w:sz w:val="22"/>
                <w:szCs w:val="22"/>
              </w:rPr>
            </w:pPr>
            <w:r w:rsidRPr="00121935">
              <w:rPr>
                <w:sz w:val="22"/>
                <w:szCs w:val="22"/>
              </w:rPr>
              <w:t>SUM_I1_VOZ_MES</w:t>
            </w:r>
          </w:p>
        </w:tc>
        <w:tc>
          <w:tcPr>
            <w:tcW w:w="1057" w:type="dxa"/>
            <w:shd w:val="clear" w:color="auto" w:fill="auto"/>
          </w:tcPr>
          <w:p w14:paraId="71077AF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7057A0C" w14:textId="77777777" w:rsidR="00A07893" w:rsidRPr="00121935" w:rsidRDefault="00A07893" w:rsidP="00636E5C">
            <w:pPr>
              <w:spacing w:after="60"/>
              <w:ind w:firstLine="0"/>
              <w:rPr>
                <w:sz w:val="22"/>
                <w:szCs w:val="22"/>
              </w:rPr>
            </w:pPr>
          </w:p>
        </w:tc>
        <w:tc>
          <w:tcPr>
            <w:tcW w:w="1056" w:type="dxa"/>
            <w:shd w:val="clear" w:color="auto" w:fill="auto"/>
          </w:tcPr>
          <w:p w14:paraId="3828053D"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25DB7B2"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05D0CE5"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009D1101" w14:textId="77777777" w:rsidTr="00121935">
        <w:tc>
          <w:tcPr>
            <w:tcW w:w="1876" w:type="dxa"/>
            <w:shd w:val="clear" w:color="auto" w:fill="auto"/>
          </w:tcPr>
          <w:p w14:paraId="7707B768" w14:textId="77777777" w:rsidR="00A07893" w:rsidRPr="00121935" w:rsidRDefault="00A07893" w:rsidP="00636E5C">
            <w:pPr>
              <w:spacing w:after="60"/>
              <w:ind w:firstLine="0"/>
              <w:rPr>
                <w:sz w:val="22"/>
                <w:szCs w:val="22"/>
              </w:rPr>
            </w:pPr>
            <w:r w:rsidRPr="00121935">
              <w:rPr>
                <w:sz w:val="22"/>
                <w:szCs w:val="22"/>
              </w:rPr>
              <w:t xml:space="preserve">Итого по разделу 1. Перечислено поступлений с </w:t>
            </w:r>
            <w:r w:rsidRPr="00121935">
              <w:rPr>
                <w:sz w:val="22"/>
                <w:szCs w:val="22"/>
              </w:rPr>
              <w:lastRenderedPageBreak/>
              <w:t>начала года</w:t>
            </w:r>
          </w:p>
        </w:tc>
        <w:tc>
          <w:tcPr>
            <w:tcW w:w="1940" w:type="dxa"/>
            <w:shd w:val="clear" w:color="auto" w:fill="auto"/>
          </w:tcPr>
          <w:p w14:paraId="7E1413D4" w14:textId="77777777" w:rsidR="00A07893" w:rsidRPr="00121935" w:rsidRDefault="00A07893" w:rsidP="00636E5C">
            <w:pPr>
              <w:spacing w:after="60"/>
              <w:ind w:firstLine="0"/>
              <w:rPr>
                <w:sz w:val="22"/>
                <w:szCs w:val="22"/>
              </w:rPr>
            </w:pPr>
            <w:r w:rsidRPr="00121935">
              <w:rPr>
                <w:sz w:val="22"/>
                <w:szCs w:val="22"/>
              </w:rPr>
              <w:lastRenderedPageBreak/>
              <w:t>SUM_I1_PER</w:t>
            </w:r>
          </w:p>
        </w:tc>
        <w:tc>
          <w:tcPr>
            <w:tcW w:w="1057" w:type="dxa"/>
            <w:shd w:val="clear" w:color="auto" w:fill="auto"/>
          </w:tcPr>
          <w:p w14:paraId="6349A06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A9A8687" w14:textId="77777777" w:rsidR="00A07893" w:rsidRPr="00121935" w:rsidRDefault="00A07893" w:rsidP="00636E5C">
            <w:pPr>
              <w:spacing w:after="60"/>
              <w:ind w:firstLine="0"/>
              <w:rPr>
                <w:sz w:val="22"/>
                <w:szCs w:val="22"/>
              </w:rPr>
            </w:pPr>
          </w:p>
        </w:tc>
        <w:tc>
          <w:tcPr>
            <w:tcW w:w="1056" w:type="dxa"/>
            <w:shd w:val="clear" w:color="auto" w:fill="auto"/>
          </w:tcPr>
          <w:p w14:paraId="3527A1FD"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C7E428C"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22CBD452" w14:textId="77777777" w:rsidR="00A07893" w:rsidRPr="00121935" w:rsidRDefault="00A07893" w:rsidP="00636E5C">
            <w:pPr>
              <w:spacing w:after="60"/>
              <w:ind w:firstLine="0"/>
              <w:rPr>
                <w:sz w:val="22"/>
                <w:szCs w:val="22"/>
              </w:rPr>
            </w:pPr>
            <w:r w:rsidRPr="00121935">
              <w:rPr>
                <w:sz w:val="22"/>
                <w:szCs w:val="22"/>
              </w:rPr>
              <w:lastRenderedPageBreak/>
              <w:t>Если получатель ФО, то поле не заполняется.</w:t>
            </w:r>
          </w:p>
        </w:tc>
      </w:tr>
      <w:tr w:rsidR="00A07893" w:rsidRPr="00121935" w14:paraId="62A04BC2" w14:textId="77777777" w:rsidTr="00121935">
        <w:tc>
          <w:tcPr>
            <w:tcW w:w="1876" w:type="dxa"/>
            <w:shd w:val="clear" w:color="auto" w:fill="auto"/>
          </w:tcPr>
          <w:p w14:paraId="24A20438" w14:textId="77777777" w:rsidR="00A07893" w:rsidRPr="00121935" w:rsidRDefault="00A07893" w:rsidP="00636E5C">
            <w:pPr>
              <w:spacing w:after="60"/>
              <w:ind w:firstLine="0"/>
              <w:rPr>
                <w:sz w:val="22"/>
                <w:szCs w:val="22"/>
              </w:rPr>
            </w:pPr>
            <w:r w:rsidRPr="00121935">
              <w:rPr>
                <w:sz w:val="22"/>
                <w:szCs w:val="22"/>
              </w:rPr>
              <w:lastRenderedPageBreak/>
              <w:t>Итого по разделу 1. Перечислено поступлений в текущем месяце</w:t>
            </w:r>
          </w:p>
        </w:tc>
        <w:tc>
          <w:tcPr>
            <w:tcW w:w="1940" w:type="dxa"/>
            <w:shd w:val="clear" w:color="auto" w:fill="auto"/>
          </w:tcPr>
          <w:p w14:paraId="76889C4D" w14:textId="77777777" w:rsidR="00A07893" w:rsidRPr="00121935" w:rsidRDefault="00A07893" w:rsidP="00636E5C">
            <w:pPr>
              <w:spacing w:after="60"/>
              <w:ind w:firstLine="0"/>
              <w:rPr>
                <w:sz w:val="22"/>
                <w:szCs w:val="22"/>
              </w:rPr>
            </w:pPr>
            <w:r w:rsidRPr="00121935">
              <w:rPr>
                <w:sz w:val="22"/>
                <w:szCs w:val="22"/>
              </w:rPr>
              <w:t>SUM_I1_PER_MES</w:t>
            </w:r>
          </w:p>
        </w:tc>
        <w:tc>
          <w:tcPr>
            <w:tcW w:w="1057" w:type="dxa"/>
            <w:shd w:val="clear" w:color="auto" w:fill="auto"/>
          </w:tcPr>
          <w:p w14:paraId="71E1380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82E9AE3" w14:textId="77777777" w:rsidR="00A07893" w:rsidRPr="00121935" w:rsidRDefault="00A07893" w:rsidP="00636E5C">
            <w:pPr>
              <w:spacing w:after="60"/>
              <w:ind w:firstLine="0"/>
              <w:rPr>
                <w:sz w:val="22"/>
                <w:szCs w:val="22"/>
              </w:rPr>
            </w:pPr>
          </w:p>
        </w:tc>
        <w:tc>
          <w:tcPr>
            <w:tcW w:w="1056" w:type="dxa"/>
            <w:shd w:val="clear" w:color="auto" w:fill="auto"/>
          </w:tcPr>
          <w:p w14:paraId="5EF8E18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CF13444"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C6ED2F9"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0741B757" w14:textId="77777777" w:rsidTr="00121935">
        <w:tc>
          <w:tcPr>
            <w:tcW w:w="1876" w:type="dxa"/>
            <w:shd w:val="clear" w:color="auto" w:fill="auto"/>
          </w:tcPr>
          <w:p w14:paraId="3A873F3F"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федеральный бюджет с начала года</w:t>
            </w:r>
          </w:p>
        </w:tc>
        <w:tc>
          <w:tcPr>
            <w:tcW w:w="1940" w:type="dxa"/>
            <w:shd w:val="clear" w:color="auto" w:fill="auto"/>
          </w:tcPr>
          <w:p w14:paraId="719231B2" w14:textId="77777777" w:rsidR="00A07893" w:rsidRPr="00121935" w:rsidRDefault="00A07893" w:rsidP="00636E5C">
            <w:pPr>
              <w:spacing w:after="60"/>
              <w:ind w:firstLine="0"/>
              <w:rPr>
                <w:sz w:val="22"/>
                <w:szCs w:val="22"/>
              </w:rPr>
            </w:pPr>
            <w:r w:rsidRPr="00121935">
              <w:rPr>
                <w:sz w:val="22"/>
                <w:szCs w:val="22"/>
              </w:rPr>
              <w:t>SUM_I1_FED</w:t>
            </w:r>
          </w:p>
        </w:tc>
        <w:tc>
          <w:tcPr>
            <w:tcW w:w="1057" w:type="dxa"/>
            <w:shd w:val="clear" w:color="auto" w:fill="auto"/>
          </w:tcPr>
          <w:p w14:paraId="1089636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1B6B232" w14:textId="77777777" w:rsidR="00A07893" w:rsidRPr="00121935" w:rsidRDefault="00A07893" w:rsidP="00636E5C">
            <w:pPr>
              <w:spacing w:after="60"/>
              <w:ind w:firstLine="0"/>
              <w:rPr>
                <w:sz w:val="22"/>
                <w:szCs w:val="22"/>
              </w:rPr>
            </w:pPr>
          </w:p>
        </w:tc>
        <w:tc>
          <w:tcPr>
            <w:tcW w:w="1056" w:type="dxa"/>
            <w:shd w:val="clear" w:color="auto" w:fill="auto"/>
          </w:tcPr>
          <w:p w14:paraId="58DEEAD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AE479FF"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2A292373"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0957181E" w14:textId="77777777" w:rsidTr="00121935">
        <w:tc>
          <w:tcPr>
            <w:tcW w:w="1876" w:type="dxa"/>
            <w:shd w:val="clear" w:color="auto" w:fill="auto"/>
          </w:tcPr>
          <w:p w14:paraId="7F233FCC"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федеральный бюджет в текущем месяце</w:t>
            </w:r>
          </w:p>
        </w:tc>
        <w:tc>
          <w:tcPr>
            <w:tcW w:w="1940" w:type="dxa"/>
            <w:shd w:val="clear" w:color="auto" w:fill="auto"/>
          </w:tcPr>
          <w:p w14:paraId="065361FC" w14:textId="77777777" w:rsidR="00A07893" w:rsidRPr="00121935" w:rsidRDefault="00A07893" w:rsidP="00636E5C">
            <w:pPr>
              <w:spacing w:after="60"/>
              <w:ind w:firstLine="0"/>
              <w:rPr>
                <w:sz w:val="22"/>
                <w:szCs w:val="22"/>
              </w:rPr>
            </w:pPr>
            <w:r w:rsidRPr="00121935">
              <w:rPr>
                <w:sz w:val="22"/>
                <w:szCs w:val="22"/>
              </w:rPr>
              <w:t>SUM_I1_FED_MES</w:t>
            </w:r>
          </w:p>
        </w:tc>
        <w:tc>
          <w:tcPr>
            <w:tcW w:w="1057" w:type="dxa"/>
            <w:shd w:val="clear" w:color="auto" w:fill="auto"/>
          </w:tcPr>
          <w:p w14:paraId="47E2B12D"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EB3E0C4" w14:textId="77777777" w:rsidR="00A07893" w:rsidRPr="00121935" w:rsidRDefault="00A07893" w:rsidP="00636E5C">
            <w:pPr>
              <w:spacing w:after="60"/>
              <w:ind w:firstLine="0"/>
              <w:rPr>
                <w:sz w:val="22"/>
                <w:szCs w:val="22"/>
              </w:rPr>
            </w:pPr>
          </w:p>
        </w:tc>
        <w:tc>
          <w:tcPr>
            <w:tcW w:w="1056" w:type="dxa"/>
            <w:shd w:val="clear" w:color="auto" w:fill="auto"/>
          </w:tcPr>
          <w:p w14:paraId="35C29BBE"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5DD8804"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EB7B994"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7801082C" w14:textId="77777777" w:rsidTr="00121935">
        <w:tc>
          <w:tcPr>
            <w:tcW w:w="1876" w:type="dxa"/>
            <w:shd w:val="clear" w:color="auto" w:fill="auto"/>
          </w:tcPr>
          <w:p w14:paraId="6D44F6F6"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бюджет субъекта РФ с начала года</w:t>
            </w:r>
          </w:p>
        </w:tc>
        <w:tc>
          <w:tcPr>
            <w:tcW w:w="1940" w:type="dxa"/>
            <w:shd w:val="clear" w:color="auto" w:fill="auto"/>
          </w:tcPr>
          <w:p w14:paraId="09C320D3" w14:textId="77777777" w:rsidR="00A07893" w:rsidRPr="00121935" w:rsidRDefault="00A07893" w:rsidP="00636E5C">
            <w:pPr>
              <w:spacing w:after="60"/>
              <w:ind w:firstLine="0"/>
              <w:rPr>
                <w:sz w:val="22"/>
                <w:szCs w:val="22"/>
              </w:rPr>
            </w:pPr>
            <w:r w:rsidRPr="00121935">
              <w:rPr>
                <w:sz w:val="22"/>
                <w:szCs w:val="22"/>
              </w:rPr>
              <w:t>SUM_I1_SUB</w:t>
            </w:r>
          </w:p>
        </w:tc>
        <w:tc>
          <w:tcPr>
            <w:tcW w:w="1057" w:type="dxa"/>
            <w:shd w:val="clear" w:color="auto" w:fill="auto"/>
          </w:tcPr>
          <w:p w14:paraId="1DCEF00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6DB3148" w14:textId="77777777" w:rsidR="00A07893" w:rsidRPr="00121935" w:rsidRDefault="00A07893" w:rsidP="00636E5C">
            <w:pPr>
              <w:spacing w:after="60"/>
              <w:ind w:firstLine="0"/>
              <w:rPr>
                <w:sz w:val="22"/>
                <w:szCs w:val="22"/>
              </w:rPr>
            </w:pPr>
          </w:p>
        </w:tc>
        <w:tc>
          <w:tcPr>
            <w:tcW w:w="1056" w:type="dxa"/>
            <w:shd w:val="clear" w:color="auto" w:fill="auto"/>
          </w:tcPr>
          <w:p w14:paraId="41FE70D8"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93BF891"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6CBBB44E"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075B1C93" w14:textId="77777777" w:rsidTr="00121935">
        <w:tc>
          <w:tcPr>
            <w:tcW w:w="1876" w:type="dxa"/>
            <w:shd w:val="clear" w:color="auto" w:fill="auto"/>
          </w:tcPr>
          <w:p w14:paraId="5AA3794B"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бюджет субъекта РФ в текущем месяце</w:t>
            </w:r>
          </w:p>
        </w:tc>
        <w:tc>
          <w:tcPr>
            <w:tcW w:w="1940" w:type="dxa"/>
            <w:shd w:val="clear" w:color="auto" w:fill="auto"/>
          </w:tcPr>
          <w:p w14:paraId="4C710F15" w14:textId="77777777" w:rsidR="00A07893" w:rsidRPr="00121935" w:rsidRDefault="00A07893" w:rsidP="00636E5C">
            <w:pPr>
              <w:spacing w:after="60"/>
              <w:ind w:firstLine="0"/>
              <w:rPr>
                <w:sz w:val="22"/>
                <w:szCs w:val="22"/>
              </w:rPr>
            </w:pPr>
            <w:r w:rsidRPr="00121935">
              <w:rPr>
                <w:sz w:val="22"/>
                <w:szCs w:val="22"/>
              </w:rPr>
              <w:t>SUM_I1_SUB_MES</w:t>
            </w:r>
          </w:p>
        </w:tc>
        <w:tc>
          <w:tcPr>
            <w:tcW w:w="1057" w:type="dxa"/>
            <w:shd w:val="clear" w:color="auto" w:fill="auto"/>
          </w:tcPr>
          <w:p w14:paraId="285C747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DEDD3C5" w14:textId="77777777" w:rsidR="00A07893" w:rsidRPr="00121935" w:rsidRDefault="00A07893" w:rsidP="00636E5C">
            <w:pPr>
              <w:spacing w:after="60"/>
              <w:ind w:firstLine="0"/>
              <w:rPr>
                <w:sz w:val="22"/>
                <w:szCs w:val="22"/>
              </w:rPr>
            </w:pPr>
          </w:p>
        </w:tc>
        <w:tc>
          <w:tcPr>
            <w:tcW w:w="1056" w:type="dxa"/>
            <w:shd w:val="clear" w:color="auto" w:fill="auto"/>
          </w:tcPr>
          <w:p w14:paraId="27E23024"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2B5DAD6C"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3D2C1A1"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5B9E2619" w14:textId="77777777" w:rsidTr="00121935">
        <w:tc>
          <w:tcPr>
            <w:tcW w:w="1876" w:type="dxa"/>
            <w:shd w:val="clear" w:color="auto" w:fill="auto"/>
          </w:tcPr>
          <w:p w14:paraId="4D63FA22"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местный бюджет с начала года</w:t>
            </w:r>
          </w:p>
        </w:tc>
        <w:tc>
          <w:tcPr>
            <w:tcW w:w="1940" w:type="dxa"/>
            <w:shd w:val="clear" w:color="auto" w:fill="auto"/>
          </w:tcPr>
          <w:p w14:paraId="0F7FD62D" w14:textId="77777777" w:rsidR="00A07893" w:rsidRPr="00121935" w:rsidRDefault="00A07893" w:rsidP="00636E5C">
            <w:pPr>
              <w:spacing w:after="60"/>
              <w:ind w:firstLine="0"/>
              <w:rPr>
                <w:sz w:val="22"/>
                <w:szCs w:val="22"/>
              </w:rPr>
            </w:pPr>
            <w:r w:rsidRPr="00121935">
              <w:rPr>
                <w:sz w:val="22"/>
                <w:szCs w:val="22"/>
              </w:rPr>
              <w:t>SUM_I1_MEST</w:t>
            </w:r>
          </w:p>
        </w:tc>
        <w:tc>
          <w:tcPr>
            <w:tcW w:w="1057" w:type="dxa"/>
            <w:shd w:val="clear" w:color="auto" w:fill="auto"/>
          </w:tcPr>
          <w:p w14:paraId="36483E6F"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C900A1C" w14:textId="77777777" w:rsidR="00A07893" w:rsidRPr="00121935" w:rsidRDefault="00A07893" w:rsidP="00636E5C">
            <w:pPr>
              <w:spacing w:after="60"/>
              <w:ind w:firstLine="0"/>
              <w:rPr>
                <w:sz w:val="22"/>
                <w:szCs w:val="22"/>
              </w:rPr>
            </w:pPr>
          </w:p>
        </w:tc>
        <w:tc>
          <w:tcPr>
            <w:tcW w:w="1056" w:type="dxa"/>
            <w:shd w:val="clear" w:color="auto" w:fill="auto"/>
          </w:tcPr>
          <w:p w14:paraId="0CE0893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CFD1A43"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34E54BEA"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37DC6D75" w14:textId="77777777" w:rsidTr="00121935">
        <w:tc>
          <w:tcPr>
            <w:tcW w:w="1876" w:type="dxa"/>
            <w:shd w:val="clear" w:color="auto" w:fill="auto"/>
          </w:tcPr>
          <w:p w14:paraId="5D2881F8"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местный бюджет в текущем месяце</w:t>
            </w:r>
          </w:p>
        </w:tc>
        <w:tc>
          <w:tcPr>
            <w:tcW w:w="1940" w:type="dxa"/>
            <w:shd w:val="clear" w:color="auto" w:fill="auto"/>
          </w:tcPr>
          <w:p w14:paraId="760EEEB7" w14:textId="77777777" w:rsidR="00A07893" w:rsidRPr="00121935" w:rsidRDefault="00A07893" w:rsidP="00636E5C">
            <w:pPr>
              <w:spacing w:after="60"/>
              <w:ind w:firstLine="0"/>
              <w:rPr>
                <w:sz w:val="22"/>
                <w:szCs w:val="22"/>
              </w:rPr>
            </w:pPr>
            <w:r w:rsidRPr="00121935">
              <w:rPr>
                <w:sz w:val="22"/>
                <w:szCs w:val="22"/>
              </w:rPr>
              <w:t>SUM_I1_MEST_MES</w:t>
            </w:r>
          </w:p>
        </w:tc>
        <w:tc>
          <w:tcPr>
            <w:tcW w:w="1057" w:type="dxa"/>
            <w:shd w:val="clear" w:color="auto" w:fill="auto"/>
          </w:tcPr>
          <w:p w14:paraId="35E8EAB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380B78F" w14:textId="77777777" w:rsidR="00A07893" w:rsidRPr="00121935" w:rsidRDefault="00A07893" w:rsidP="00636E5C">
            <w:pPr>
              <w:spacing w:after="60"/>
              <w:ind w:firstLine="0"/>
              <w:rPr>
                <w:sz w:val="22"/>
                <w:szCs w:val="22"/>
              </w:rPr>
            </w:pPr>
          </w:p>
        </w:tc>
        <w:tc>
          <w:tcPr>
            <w:tcW w:w="1056" w:type="dxa"/>
            <w:shd w:val="clear" w:color="auto" w:fill="auto"/>
          </w:tcPr>
          <w:p w14:paraId="3C0EBD52"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C81BA7F" w14:textId="77777777" w:rsidR="00A07893" w:rsidRPr="00121935" w:rsidRDefault="00A07893" w:rsidP="00636E5C">
            <w:pPr>
              <w:spacing w:after="60"/>
              <w:ind w:firstLine="0"/>
              <w:rPr>
                <w:sz w:val="22"/>
                <w:szCs w:val="22"/>
              </w:rPr>
            </w:pPr>
            <w:r w:rsidRPr="00121935">
              <w:rPr>
                <w:sz w:val="22"/>
                <w:szCs w:val="22"/>
              </w:rPr>
              <w:t>Если получатель АДБ, то поле обязательное для заполнения. Если получатель ФО, то поле не заполняется.</w:t>
            </w:r>
          </w:p>
        </w:tc>
      </w:tr>
      <w:tr w:rsidR="00A07893" w:rsidRPr="00121935" w14:paraId="61E28C3D" w14:textId="77777777" w:rsidTr="00121935">
        <w:tc>
          <w:tcPr>
            <w:tcW w:w="1876" w:type="dxa"/>
            <w:shd w:val="clear" w:color="auto" w:fill="auto"/>
          </w:tcPr>
          <w:p w14:paraId="1E5FFABF" w14:textId="77777777" w:rsidR="00A07893" w:rsidRPr="00121935" w:rsidRDefault="00A07893" w:rsidP="00636E5C">
            <w:pPr>
              <w:spacing w:after="60"/>
              <w:ind w:firstLine="0"/>
              <w:rPr>
                <w:sz w:val="22"/>
                <w:szCs w:val="22"/>
              </w:rPr>
            </w:pPr>
            <w:r w:rsidRPr="00121935">
              <w:rPr>
                <w:sz w:val="22"/>
                <w:szCs w:val="22"/>
              </w:rPr>
              <w:t xml:space="preserve">Итого по разделу 1. Перечислено в Фонд пенсионного и социального страхования Российской Федерации с </w:t>
            </w:r>
            <w:r w:rsidRPr="00121935">
              <w:rPr>
                <w:sz w:val="22"/>
                <w:szCs w:val="22"/>
              </w:rPr>
              <w:lastRenderedPageBreak/>
              <w:t>начала года</w:t>
            </w:r>
          </w:p>
        </w:tc>
        <w:tc>
          <w:tcPr>
            <w:tcW w:w="1940" w:type="dxa"/>
            <w:shd w:val="clear" w:color="auto" w:fill="auto"/>
          </w:tcPr>
          <w:p w14:paraId="632331AC" w14:textId="77777777" w:rsidR="00A07893" w:rsidRPr="00121935" w:rsidRDefault="00A07893" w:rsidP="00636E5C">
            <w:pPr>
              <w:spacing w:after="60"/>
              <w:ind w:firstLine="0"/>
              <w:rPr>
                <w:sz w:val="22"/>
                <w:szCs w:val="22"/>
              </w:rPr>
            </w:pPr>
            <w:r w:rsidRPr="00121935">
              <w:rPr>
                <w:sz w:val="22"/>
                <w:szCs w:val="22"/>
              </w:rPr>
              <w:lastRenderedPageBreak/>
              <w:t>SUM_I1_PF</w:t>
            </w:r>
          </w:p>
        </w:tc>
        <w:tc>
          <w:tcPr>
            <w:tcW w:w="1057" w:type="dxa"/>
            <w:shd w:val="clear" w:color="auto" w:fill="auto"/>
          </w:tcPr>
          <w:p w14:paraId="58358DD7"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98F62B3" w14:textId="77777777" w:rsidR="00A07893" w:rsidRPr="00121935" w:rsidRDefault="00A07893" w:rsidP="00636E5C">
            <w:pPr>
              <w:spacing w:after="60"/>
              <w:ind w:firstLine="0"/>
              <w:rPr>
                <w:sz w:val="22"/>
                <w:szCs w:val="22"/>
              </w:rPr>
            </w:pPr>
          </w:p>
        </w:tc>
        <w:tc>
          <w:tcPr>
            <w:tcW w:w="1056" w:type="dxa"/>
            <w:shd w:val="clear" w:color="auto" w:fill="auto"/>
          </w:tcPr>
          <w:p w14:paraId="2CCA2E97"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36A2E38"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7B7C129A"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77C50A66" w14:textId="77777777" w:rsidTr="00121935">
        <w:tc>
          <w:tcPr>
            <w:tcW w:w="1876" w:type="dxa"/>
            <w:shd w:val="clear" w:color="auto" w:fill="auto"/>
          </w:tcPr>
          <w:p w14:paraId="4B2AE863" w14:textId="77777777" w:rsidR="00A07893" w:rsidRPr="00121935" w:rsidRDefault="00A07893" w:rsidP="00636E5C">
            <w:pPr>
              <w:spacing w:after="60"/>
              <w:ind w:firstLine="0"/>
              <w:rPr>
                <w:sz w:val="22"/>
                <w:szCs w:val="22"/>
              </w:rPr>
            </w:pPr>
            <w:r w:rsidRPr="00121935">
              <w:rPr>
                <w:sz w:val="22"/>
                <w:szCs w:val="22"/>
              </w:rPr>
              <w:lastRenderedPageBreak/>
              <w:t>Итого по разделу 1. Перечислено в Фонд пенсионного и социального страхования Российской Федерации в текущем месяце</w:t>
            </w:r>
          </w:p>
        </w:tc>
        <w:tc>
          <w:tcPr>
            <w:tcW w:w="1940" w:type="dxa"/>
            <w:shd w:val="clear" w:color="auto" w:fill="auto"/>
          </w:tcPr>
          <w:p w14:paraId="4821EAD7" w14:textId="77777777" w:rsidR="00A07893" w:rsidRPr="00121935" w:rsidRDefault="00A07893" w:rsidP="00636E5C">
            <w:pPr>
              <w:spacing w:after="60"/>
              <w:ind w:firstLine="0"/>
              <w:rPr>
                <w:sz w:val="22"/>
                <w:szCs w:val="22"/>
              </w:rPr>
            </w:pPr>
            <w:r w:rsidRPr="00121935">
              <w:rPr>
                <w:sz w:val="22"/>
                <w:szCs w:val="22"/>
              </w:rPr>
              <w:t>SUM_I1_PF_MES</w:t>
            </w:r>
          </w:p>
        </w:tc>
        <w:tc>
          <w:tcPr>
            <w:tcW w:w="1057" w:type="dxa"/>
            <w:shd w:val="clear" w:color="auto" w:fill="auto"/>
          </w:tcPr>
          <w:p w14:paraId="583B21E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F8FA487" w14:textId="77777777" w:rsidR="00A07893" w:rsidRPr="00121935" w:rsidRDefault="00A07893" w:rsidP="00636E5C">
            <w:pPr>
              <w:spacing w:after="60"/>
              <w:ind w:firstLine="0"/>
              <w:rPr>
                <w:sz w:val="22"/>
                <w:szCs w:val="22"/>
              </w:rPr>
            </w:pPr>
          </w:p>
        </w:tc>
        <w:tc>
          <w:tcPr>
            <w:tcW w:w="1056" w:type="dxa"/>
            <w:shd w:val="clear" w:color="auto" w:fill="auto"/>
          </w:tcPr>
          <w:p w14:paraId="74A7CF8B"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4D1F51D"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65B54FD8"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091AF5D" w14:textId="77777777" w:rsidTr="00121935">
        <w:tc>
          <w:tcPr>
            <w:tcW w:w="1876" w:type="dxa"/>
            <w:shd w:val="clear" w:color="auto" w:fill="auto"/>
          </w:tcPr>
          <w:p w14:paraId="5D2CF1B3"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Федеральный фонд обязательного медицинского страхования с начала года</w:t>
            </w:r>
          </w:p>
        </w:tc>
        <w:tc>
          <w:tcPr>
            <w:tcW w:w="1940" w:type="dxa"/>
            <w:shd w:val="clear" w:color="auto" w:fill="auto"/>
          </w:tcPr>
          <w:p w14:paraId="2041499B" w14:textId="77777777" w:rsidR="00A07893" w:rsidRPr="00121935" w:rsidRDefault="00A07893" w:rsidP="00636E5C">
            <w:pPr>
              <w:spacing w:after="60"/>
              <w:ind w:firstLine="0"/>
              <w:rPr>
                <w:sz w:val="22"/>
                <w:szCs w:val="22"/>
              </w:rPr>
            </w:pPr>
            <w:r w:rsidRPr="00121935">
              <w:rPr>
                <w:sz w:val="22"/>
                <w:szCs w:val="22"/>
              </w:rPr>
              <w:t>SUM_I1_FFOMS</w:t>
            </w:r>
          </w:p>
        </w:tc>
        <w:tc>
          <w:tcPr>
            <w:tcW w:w="1057" w:type="dxa"/>
            <w:shd w:val="clear" w:color="auto" w:fill="auto"/>
          </w:tcPr>
          <w:p w14:paraId="03B1702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928BF38" w14:textId="77777777" w:rsidR="00A07893" w:rsidRPr="00121935" w:rsidRDefault="00A07893" w:rsidP="00636E5C">
            <w:pPr>
              <w:spacing w:after="60"/>
              <w:ind w:firstLine="0"/>
              <w:rPr>
                <w:sz w:val="22"/>
                <w:szCs w:val="22"/>
              </w:rPr>
            </w:pPr>
          </w:p>
        </w:tc>
        <w:tc>
          <w:tcPr>
            <w:tcW w:w="1056" w:type="dxa"/>
            <w:shd w:val="clear" w:color="auto" w:fill="auto"/>
          </w:tcPr>
          <w:p w14:paraId="3B3C9785"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E8D8A6E"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370471E2"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6297237" w14:textId="77777777" w:rsidTr="00121935">
        <w:tc>
          <w:tcPr>
            <w:tcW w:w="1876" w:type="dxa"/>
            <w:shd w:val="clear" w:color="auto" w:fill="auto"/>
          </w:tcPr>
          <w:p w14:paraId="30014878"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Федеральный фонд обязательного медицинского страхования в текущем месяце</w:t>
            </w:r>
          </w:p>
        </w:tc>
        <w:tc>
          <w:tcPr>
            <w:tcW w:w="1940" w:type="dxa"/>
            <w:shd w:val="clear" w:color="auto" w:fill="auto"/>
          </w:tcPr>
          <w:p w14:paraId="3C45FA96" w14:textId="77777777" w:rsidR="00A07893" w:rsidRPr="00121935" w:rsidRDefault="00A07893" w:rsidP="00636E5C">
            <w:pPr>
              <w:spacing w:after="60"/>
              <w:ind w:firstLine="0"/>
              <w:rPr>
                <w:sz w:val="22"/>
                <w:szCs w:val="22"/>
              </w:rPr>
            </w:pPr>
            <w:r w:rsidRPr="00121935">
              <w:rPr>
                <w:sz w:val="22"/>
                <w:szCs w:val="22"/>
              </w:rPr>
              <w:t>SUM_I1_FFOMS_MES</w:t>
            </w:r>
          </w:p>
        </w:tc>
        <w:tc>
          <w:tcPr>
            <w:tcW w:w="1057" w:type="dxa"/>
            <w:shd w:val="clear" w:color="auto" w:fill="auto"/>
          </w:tcPr>
          <w:p w14:paraId="63AB21E9"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740C42F" w14:textId="77777777" w:rsidR="00A07893" w:rsidRPr="00121935" w:rsidRDefault="00A07893" w:rsidP="00636E5C">
            <w:pPr>
              <w:spacing w:after="60"/>
              <w:ind w:firstLine="0"/>
              <w:rPr>
                <w:sz w:val="22"/>
                <w:szCs w:val="22"/>
              </w:rPr>
            </w:pPr>
          </w:p>
        </w:tc>
        <w:tc>
          <w:tcPr>
            <w:tcW w:w="1056" w:type="dxa"/>
            <w:shd w:val="clear" w:color="auto" w:fill="auto"/>
          </w:tcPr>
          <w:p w14:paraId="4AB2FF10"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FEFE74C"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1892A52"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CC354B7" w14:textId="77777777" w:rsidTr="00121935">
        <w:tc>
          <w:tcPr>
            <w:tcW w:w="1876" w:type="dxa"/>
            <w:shd w:val="clear" w:color="auto" w:fill="auto"/>
          </w:tcPr>
          <w:p w14:paraId="3F0F8D6F"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территориальные фонды обязательного медицинского страхования с начала года</w:t>
            </w:r>
          </w:p>
        </w:tc>
        <w:tc>
          <w:tcPr>
            <w:tcW w:w="1940" w:type="dxa"/>
            <w:shd w:val="clear" w:color="auto" w:fill="auto"/>
          </w:tcPr>
          <w:p w14:paraId="52B1B2EA" w14:textId="77777777" w:rsidR="00A07893" w:rsidRPr="00121935" w:rsidRDefault="00A07893" w:rsidP="00636E5C">
            <w:pPr>
              <w:spacing w:after="60"/>
              <w:ind w:firstLine="0"/>
              <w:rPr>
                <w:sz w:val="22"/>
                <w:szCs w:val="22"/>
              </w:rPr>
            </w:pPr>
            <w:r w:rsidRPr="00121935">
              <w:rPr>
                <w:sz w:val="22"/>
                <w:szCs w:val="22"/>
              </w:rPr>
              <w:t>SUM_I1_TFOMS</w:t>
            </w:r>
          </w:p>
        </w:tc>
        <w:tc>
          <w:tcPr>
            <w:tcW w:w="1057" w:type="dxa"/>
            <w:shd w:val="clear" w:color="auto" w:fill="auto"/>
          </w:tcPr>
          <w:p w14:paraId="0629A1D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6316422" w14:textId="77777777" w:rsidR="00A07893" w:rsidRPr="00121935" w:rsidRDefault="00A07893" w:rsidP="00636E5C">
            <w:pPr>
              <w:spacing w:after="60"/>
              <w:ind w:firstLine="0"/>
              <w:rPr>
                <w:sz w:val="22"/>
                <w:szCs w:val="22"/>
              </w:rPr>
            </w:pPr>
          </w:p>
        </w:tc>
        <w:tc>
          <w:tcPr>
            <w:tcW w:w="1056" w:type="dxa"/>
            <w:shd w:val="clear" w:color="auto" w:fill="auto"/>
          </w:tcPr>
          <w:p w14:paraId="2FDB2F57"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6B3DEEC"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3D7BADB2"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62C31676" w14:textId="77777777" w:rsidTr="00121935">
        <w:tc>
          <w:tcPr>
            <w:tcW w:w="1876" w:type="dxa"/>
            <w:shd w:val="clear" w:color="auto" w:fill="auto"/>
          </w:tcPr>
          <w:p w14:paraId="7C95BC28"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в территориальные фонды обязательного медицинского страхования в текущем месяце</w:t>
            </w:r>
          </w:p>
        </w:tc>
        <w:tc>
          <w:tcPr>
            <w:tcW w:w="1940" w:type="dxa"/>
            <w:shd w:val="clear" w:color="auto" w:fill="auto"/>
          </w:tcPr>
          <w:p w14:paraId="176035E8" w14:textId="77777777" w:rsidR="00A07893" w:rsidRPr="00121935" w:rsidRDefault="00A07893" w:rsidP="00636E5C">
            <w:pPr>
              <w:spacing w:after="60"/>
              <w:ind w:firstLine="0"/>
              <w:rPr>
                <w:sz w:val="22"/>
                <w:szCs w:val="22"/>
              </w:rPr>
            </w:pPr>
            <w:r w:rsidRPr="00121935">
              <w:rPr>
                <w:sz w:val="22"/>
                <w:szCs w:val="22"/>
              </w:rPr>
              <w:t>SUM_I1_TFOMS_MES</w:t>
            </w:r>
          </w:p>
        </w:tc>
        <w:tc>
          <w:tcPr>
            <w:tcW w:w="1057" w:type="dxa"/>
            <w:shd w:val="clear" w:color="auto" w:fill="auto"/>
          </w:tcPr>
          <w:p w14:paraId="6100C3FF"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56BE8BF" w14:textId="77777777" w:rsidR="00A07893" w:rsidRPr="00121935" w:rsidRDefault="00A07893" w:rsidP="00636E5C">
            <w:pPr>
              <w:spacing w:after="60"/>
              <w:ind w:firstLine="0"/>
              <w:rPr>
                <w:sz w:val="22"/>
                <w:szCs w:val="22"/>
              </w:rPr>
            </w:pPr>
          </w:p>
        </w:tc>
        <w:tc>
          <w:tcPr>
            <w:tcW w:w="1056" w:type="dxa"/>
            <w:shd w:val="clear" w:color="auto" w:fill="auto"/>
          </w:tcPr>
          <w:p w14:paraId="47CCE2CB"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A2565E2"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27C2444D"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36A33027" w14:textId="77777777" w:rsidTr="00121935">
        <w:tc>
          <w:tcPr>
            <w:tcW w:w="1876" w:type="dxa"/>
            <w:shd w:val="clear" w:color="auto" w:fill="auto"/>
          </w:tcPr>
          <w:p w14:paraId="71419A8F" w14:textId="77777777" w:rsidR="00A07893" w:rsidRPr="00121935" w:rsidRDefault="00A07893" w:rsidP="00636E5C">
            <w:pPr>
              <w:spacing w:after="60"/>
              <w:ind w:firstLine="0"/>
              <w:rPr>
                <w:sz w:val="22"/>
                <w:szCs w:val="22"/>
              </w:rPr>
            </w:pPr>
            <w:r w:rsidRPr="00121935">
              <w:rPr>
                <w:sz w:val="22"/>
                <w:szCs w:val="22"/>
              </w:rPr>
              <w:t>Итого по разделу 1. Перечислено иным получателям с начала года</w:t>
            </w:r>
          </w:p>
        </w:tc>
        <w:tc>
          <w:tcPr>
            <w:tcW w:w="1940" w:type="dxa"/>
            <w:shd w:val="clear" w:color="auto" w:fill="auto"/>
          </w:tcPr>
          <w:p w14:paraId="7CD35D27" w14:textId="77777777" w:rsidR="00A07893" w:rsidRPr="00121935" w:rsidRDefault="00A07893" w:rsidP="00636E5C">
            <w:pPr>
              <w:spacing w:after="60"/>
              <w:ind w:firstLine="0"/>
              <w:rPr>
                <w:sz w:val="22"/>
                <w:szCs w:val="22"/>
              </w:rPr>
            </w:pPr>
            <w:r w:rsidRPr="00121935">
              <w:rPr>
                <w:sz w:val="22"/>
                <w:szCs w:val="22"/>
              </w:rPr>
              <w:t>SUM_I1_IP</w:t>
            </w:r>
          </w:p>
        </w:tc>
        <w:tc>
          <w:tcPr>
            <w:tcW w:w="1057" w:type="dxa"/>
            <w:shd w:val="clear" w:color="auto" w:fill="auto"/>
          </w:tcPr>
          <w:p w14:paraId="53A98F1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AE32AD1" w14:textId="77777777" w:rsidR="00A07893" w:rsidRPr="00121935" w:rsidRDefault="00A07893" w:rsidP="00636E5C">
            <w:pPr>
              <w:spacing w:after="60"/>
              <w:ind w:firstLine="0"/>
              <w:rPr>
                <w:sz w:val="22"/>
                <w:szCs w:val="22"/>
              </w:rPr>
            </w:pPr>
          </w:p>
        </w:tc>
        <w:tc>
          <w:tcPr>
            <w:tcW w:w="1056" w:type="dxa"/>
            <w:shd w:val="clear" w:color="auto" w:fill="auto"/>
          </w:tcPr>
          <w:p w14:paraId="67EE5603"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D6692DF"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231D506D"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3C250B1B" w14:textId="77777777" w:rsidTr="00121935">
        <w:tc>
          <w:tcPr>
            <w:tcW w:w="1876" w:type="dxa"/>
            <w:shd w:val="clear" w:color="auto" w:fill="auto"/>
          </w:tcPr>
          <w:p w14:paraId="2D7B17BE" w14:textId="77777777" w:rsidR="00A07893" w:rsidRPr="00121935" w:rsidRDefault="00A07893" w:rsidP="00636E5C">
            <w:pPr>
              <w:spacing w:after="60"/>
              <w:ind w:firstLine="0"/>
              <w:rPr>
                <w:sz w:val="22"/>
                <w:szCs w:val="22"/>
              </w:rPr>
            </w:pPr>
            <w:r w:rsidRPr="00121935">
              <w:rPr>
                <w:sz w:val="22"/>
                <w:szCs w:val="22"/>
              </w:rPr>
              <w:t xml:space="preserve">Итого по разделу </w:t>
            </w:r>
            <w:r w:rsidRPr="00121935">
              <w:rPr>
                <w:sz w:val="22"/>
                <w:szCs w:val="22"/>
              </w:rPr>
              <w:lastRenderedPageBreak/>
              <w:t>1. Перечислено иным получателям в текущем месяце</w:t>
            </w:r>
          </w:p>
        </w:tc>
        <w:tc>
          <w:tcPr>
            <w:tcW w:w="1940" w:type="dxa"/>
            <w:shd w:val="clear" w:color="auto" w:fill="auto"/>
          </w:tcPr>
          <w:p w14:paraId="664AAA1D" w14:textId="77777777" w:rsidR="00A07893" w:rsidRPr="00121935" w:rsidRDefault="00A07893" w:rsidP="00636E5C">
            <w:pPr>
              <w:spacing w:after="60"/>
              <w:ind w:firstLine="0"/>
              <w:rPr>
                <w:sz w:val="22"/>
                <w:szCs w:val="22"/>
              </w:rPr>
            </w:pPr>
            <w:r w:rsidRPr="00121935">
              <w:rPr>
                <w:sz w:val="22"/>
                <w:szCs w:val="22"/>
              </w:rPr>
              <w:lastRenderedPageBreak/>
              <w:t>SUM_I1_IP_MES</w:t>
            </w:r>
          </w:p>
        </w:tc>
        <w:tc>
          <w:tcPr>
            <w:tcW w:w="1057" w:type="dxa"/>
            <w:shd w:val="clear" w:color="auto" w:fill="auto"/>
          </w:tcPr>
          <w:p w14:paraId="596D0F6C" w14:textId="77777777" w:rsidR="00A07893" w:rsidRPr="00121935" w:rsidRDefault="00A07893" w:rsidP="00636E5C">
            <w:pPr>
              <w:spacing w:after="60"/>
              <w:ind w:firstLine="0"/>
              <w:rPr>
                <w:sz w:val="22"/>
                <w:szCs w:val="22"/>
              </w:rPr>
            </w:pPr>
            <w:r w:rsidRPr="00121935">
              <w:rPr>
                <w:sz w:val="22"/>
                <w:szCs w:val="22"/>
              </w:rPr>
              <w:t>NUMBE</w:t>
            </w:r>
            <w:r w:rsidRPr="00121935">
              <w:rPr>
                <w:sz w:val="22"/>
                <w:szCs w:val="22"/>
              </w:rPr>
              <w:lastRenderedPageBreak/>
              <w:t>R2</w:t>
            </w:r>
          </w:p>
        </w:tc>
        <w:tc>
          <w:tcPr>
            <w:tcW w:w="880" w:type="dxa"/>
            <w:shd w:val="clear" w:color="auto" w:fill="auto"/>
          </w:tcPr>
          <w:p w14:paraId="47F589DC" w14:textId="77777777" w:rsidR="00A07893" w:rsidRPr="00121935" w:rsidRDefault="00A07893" w:rsidP="00636E5C">
            <w:pPr>
              <w:spacing w:after="60"/>
              <w:ind w:firstLine="0"/>
              <w:rPr>
                <w:sz w:val="22"/>
                <w:szCs w:val="22"/>
              </w:rPr>
            </w:pPr>
          </w:p>
        </w:tc>
        <w:tc>
          <w:tcPr>
            <w:tcW w:w="1056" w:type="dxa"/>
            <w:shd w:val="clear" w:color="auto" w:fill="auto"/>
          </w:tcPr>
          <w:p w14:paraId="31B69EC8"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5F61AAC" w14:textId="77777777" w:rsidR="00A07893" w:rsidRPr="00121935" w:rsidRDefault="00A07893" w:rsidP="00636E5C">
            <w:pPr>
              <w:spacing w:before="60" w:after="60"/>
              <w:ind w:firstLine="0"/>
              <w:rPr>
                <w:sz w:val="22"/>
                <w:szCs w:val="22"/>
              </w:rPr>
            </w:pPr>
            <w:r w:rsidRPr="00121935">
              <w:rPr>
                <w:sz w:val="22"/>
                <w:szCs w:val="22"/>
              </w:rPr>
              <w:t xml:space="preserve">Если получатель АДБ, то </w:t>
            </w:r>
            <w:r w:rsidRPr="00121935">
              <w:rPr>
                <w:sz w:val="22"/>
                <w:szCs w:val="22"/>
              </w:rPr>
              <w:lastRenderedPageBreak/>
              <w:t>поле обязательное для заполнения.</w:t>
            </w:r>
          </w:p>
          <w:p w14:paraId="0D6A2549"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713AE663" w14:textId="77777777" w:rsidTr="00121935">
        <w:tc>
          <w:tcPr>
            <w:tcW w:w="1876" w:type="dxa"/>
            <w:shd w:val="clear" w:color="auto" w:fill="auto"/>
          </w:tcPr>
          <w:p w14:paraId="7427DD60" w14:textId="77777777" w:rsidR="00A07893" w:rsidRPr="00121935" w:rsidRDefault="00A07893" w:rsidP="00636E5C">
            <w:pPr>
              <w:spacing w:after="60"/>
              <w:ind w:firstLine="0"/>
              <w:rPr>
                <w:sz w:val="22"/>
                <w:szCs w:val="22"/>
              </w:rPr>
            </w:pPr>
            <w:r w:rsidRPr="00121935">
              <w:rPr>
                <w:sz w:val="22"/>
                <w:szCs w:val="22"/>
              </w:rPr>
              <w:lastRenderedPageBreak/>
              <w:t>Итого по разделу 1. Остаток на счете</w:t>
            </w:r>
          </w:p>
        </w:tc>
        <w:tc>
          <w:tcPr>
            <w:tcW w:w="1940" w:type="dxa"/>
            <w:shd w:val="clear" w:color="auto" w:fill="auto"/>
          </w:tcPr>
          <w:p w14:paraId="3864B286" w14:textId="77777777" w:rsidR="00A07893" w:rsidRPr="00121935" w:rsidRDefault="00A07893" w:rsidP="00636E5C">
            <w:pPr>
              <w:spacing w:after="60"/>
              <w:ind w:firstLine="0"/>
              <w:rPr>
                <w:sz w:val="22"/>
                <w:szCs w:val="22"/>
              </w:rPr>
            </w:pPr>
            <w:r w:rsidRPr="00121935">
              <w:rPr>
                <w:sz w:val="22"/>
                <w:szCs w:val="22"/>
              </w:rPr>
              <w:t>SUM_I1_OST</w:t>
            </w:r>
          </w:p>
        </w:tc>
        <w:tc>
          <w:tcPr>
            <w:tcW w:w="1057" w:type="dxa"/>
            <w:shd w:val="clear" w:color="auto" w:fill="auto"/>
          </w:tcPr>
          <w:p w14:paraId="0A2181E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280DF0B" w14:textId="77777777" w:rsidR="00A07893" w:rsidRPr="00121935" w:rsidRDefault="00A07893" w:rsidP="00636E5C">
            <w:pPr>
              <w:spacing w:after="60"/>
              <w:ind w:firstLine="0"/>
              <w:rPr>
                <w:sz w:val="22"/>
                <w:szCs w:val="22"/>
              </w:rPr>
            </w:pPr>
          </w:p>
        </w:tc>
        <w:tc>
          <w:tcPr>
            <w:tcW w:w="1056" w:type="dxa"/>
            <w:shd w:val="clear" w:color="auto" w:fill="auto"/>
          </w:tcPr>
          <w:p w14:paraId="64F99351"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59580F6"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638144D7"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52C32324" w14:textId="77777777" w:rsidTr="00121935">
        <w:tc>
          <w:tcPr>
            <w:tcW w:w="1876" w:type="dxa"/>
            <w:shd w:val="clear" w:color="auto" w:fill="auto"/>
          </w:tcPr>
          <w:p w14:paraId="7BA54E96" w14:textId="77777777" w:rsidR="00A07893" w:rsidRPr="00121935" w:rsidRDefault="00A07893" w:rsidP="00636E5C">
            <w:pPr>
              <w:spacing w:after="60"/>
              <w:ind w:firstLine="0"/>
              <w:rPr>
                <w:sz w:val="22"/>
                <w:szCs w:val="22"/>
              </w:rPr>
            </w:pPr>
            <w:r w:rsidRPr="00121935">
              <w:rPr>
                <w:sz w:val="22"/>
                <w:szCs w:val="22"/>
              </w:rPr>
              <w:t>Итого по разделу 3. Поступило с начала года</w:t>
            </w:r>
          </w:p>
        </w:tc>
        <w:tc>
          <w:tcPr>
            <w:tcW w:w="1940" w:type="dxa"/>
            <w:shd w:val="clear" w:color="auto" w:fill="auto"/>
          </w:tcPr>
          <w:p w14:paraId="0FC4BC9E" w14:textId="77777777" w:rsidR="00A07893" w:rsidRPr="00121935" w:rsidRDefault="00A07893" w:rsidP="00636E5C">
            <w:pPr>
              <w:spacing w:after="60"/>
              <w:ind w:firstLine="0"/>
              <w:rPr>
                <w:sz w:val="22"/>
                <w:szCs w:val="22"/>
              </w:rPr>
            </w:pPr>
            <w:r w:rsidRPr="00121935">
              <w:rPr>
                <w:sz w:val="22"/>
                <w:szCs w:val="22"/>
              </w:rPr>
              <w:t>SUM_I3_POST</w:t>
            </w:r>
          </w:p>
        </w:tc>
        <w:tc>
          <w:tcPr>
            <w:tcW w:w="1057" w:type="dxa"/>
            <w:shd w:val="clear" w:color="auto" w:fill="auto"/>
          </w:tcPr>
          <w:p w14:paraId="0984B11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289D7CE" w14:textId="77777777" w:rsidR="00A07893" w:rsidRPr="00121935" w:rsidRDefault="00A07893" w:rsidP="00636E5C">
            <w:pPr>
              <w:spacing w:after="60"/>
              <w:ind w:firstLine="0"/>
              <w:rPr>
                <w:sz w:val="22"/>
                <w:szCs w:val="22"/>
              </w:rPr>
            </w:pPr>
          </w:p>
        </w:tc>
        <w:tc>
          <w:tcPr>
            <w:tcW w:w="1056" w:type="dxa"/>
            <w:shd w:val="clear" w:color="auto" w:fill="auto"/>
          </w:tcPr>
          <w:p w14:paraId="3D28D2A0"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2252754"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662AE3D"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59087FE9" w14:textId="77777777" w:rsidTr="00121935">
        <w:tc>
          <w:tcPr>
            <w:tcW w:w="1876" w:type="dxa"/>
            <w:shd w:val="clear" w:color="auto" w:fill="auto"/>
          </w:tcPr>
          <w:p w14:paraId="2327F2C6" w14:textId="77777777" w:rsidR="00A07893" w:rsidRPr="00121935" w:rsidRDefault="00A07893" w:rsidP="00636E5C">
            <w:pPr>
              <w:spacing w:after="60"/>
              <w:ind w:firstLine="0"/>
              <w:rPr>
                <w:sz w:val="22"/>
                <w:szCs w:val="22"/>
              </w:rPr>
            </w:pPr>
            <w:r w:rsidRPr="00121935">
              <w:rPr>
                <w:sz w:val="22"/>
                <w:szCs w:val="22"/>
              </w:rPr>
              <w:t>Итого по разделу 3. Поступило в текущем месяце</w:t>
            </w:r>
          </w:p>
        </w:tc>
        <w:tc>
          <w:tcPr>
            <w:tcW w:w="1940" w:type="dxa"/>
            <w:shd w:val="clear" w:color="auto" w:fill="auto"/>
          </w:tcPr>
          <w:p w14:paraId="4E994F79" w14:textId="77777777" w:rsidR="00A07893" w:rsidRPr="00121935" w:rsidRDefault="00A07893" w:rsidP="00636E5C">
            <w:pPr>
              <w:spacing w:after="60"/>
              <w:ind w:firstLine="0"/>
              <w:rPr>
                <w:sz w:val="22"/>
                <w:szCs w:val="22"/>
              </w:rPr>
            </w:pPr>
            <w:r w:rsidRPr="00121935">
              <w:rPr>
                <w:sz w:val="22"/>
                <w:szCs w:val="22"/>
              </w:rPr>
              <w:t>SUM_I3_POST_MES</w:t>
            </w:r>
          </w:p>
        </w:tc>
        <w:tc>
          <w:tcPr>
            <w:tcW w:w="1057" w:type="dxa"/>
            <w:shd w:val="clear" w:color="auto" w:fill="auto"/>
          </w:tcPr>
          <w:p w14:paraId="6A8AC1F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84078AC" w14:textId="77777777" w:rsidR="00A07893" w:rsidRPr="00121935" w:rsidRDefault="00A07893" w:rsidP="00636E5C">
            <w:pPr>
              <w:spacing w:after="60"/>
              <w:ind w:firstLine="0"/>
              <w:rPr>
                <w:sz w:val="22"/>
                <w:szCs w:val="22"/>
              </w:rPr>
            </w:pPr>
          </w:p>
        </w:tc>
        <w:tc>
          <w:tcPr>
            <w:tcW w:w="1056" w:type="dxa"/>
            <w:shd w:val="clear" w:color="auto" w:fill="auto"/>
          </w:tcPr>
          <w:p w14:paraId="0C624B0F"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1E6397E"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683875B5"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AB2438E" w14:textId="77777777" w:rsidTr="00121935">
        <w:tc>
          <w:tcPr>
            <w:tcW w:w="1876" w:type="dxa"/>
            <w:shd w:val="clear" w:color="auto" w:fill="auto"/>
          </w:tcPr>
          <w:p w14:paraId="362001B6" w14:textId="77777777" w:rsidR="00A07893" w:rsidRPr="00121935" w:rsidRDefault="00A07893" w:rsidP="00636E5C">
            <w:pPr>
              <w:spacing w:after="60"/>
              <w:ind w:firstLine="0"/>
              <w:rPr>
                <w:sz w:val="22"/>
                <w:szCs w:val="22"/>
              </w:rPr>
            </w:pPr>
            <w:r w:rsidRPr="00121935">
              <w:rPr>
                <w:sz w:val="22"/>
                <w:szCs w:val="22"/>
              </w:rPr>
              <w:t>Итого по разделу 3. Поступило в федеральный бюджет с начала года</w:t>
            </w:r>
          </w:p>
        </w:tc>
        <w:tc>
          <w:tcPr>
            <w:tcW w:w="1940" w:type="dxa"/>
            <w:shd w:val="clear" w:color="auto" w:fill="auto"/>
          </w:tcPr>
          <w:p w14:paraId="04EE6475" w14:textId="77777777" w:rsidR="00A07893" w:rsidRPr="00121935" w:rsidRDefault="00A07893" w:rsidP="00636E5C">
            <w:pPr>
              <w:spacing w:after="60"/>
              <w:ind w:firstLine="0"/>
              <w:rPr>
                <w:sz w:val="22"/>
                <w:szCs w:val="22"/>
              </w:rPr>
            </w:pPr>
            <w:r w:rsidRPr="00121935">
              <w:rPr>
                <w:sz w:val="22"/>
                <w:szCs w:val="22"/>
              </w:rPr>
              <w:t>SUM_I3_FED</w:t>
            </w:r>
          </w:p>
        </w:tc>
        <w:tc>
          <w:tcPr>
            <w:tcW w:w="1057" w:type="dxa"/>
            <w:shd w:val="clear" w:color="auto" w:fill="auto"/>
          </w:tcPr>
          <w:p w14:paraId="48909EF7"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F2F47FD" w14:textId="77777777" w:rsidR="00A07893" w:rsidRPr="00121935" w:rsidRDefault="00A07893" w:rsidP="00636E5C">
            <w:pPr>
              <w:spacing w:after="60"/>
              <w:ind w:firstLine="0"/>
              <w:rPr>
                <w:sz w:val="22"/>
                <w:szCs w:val="22"/>
              </w:rPr>
            </w:pPr>
          </w:p>
        </w:tc>
        <w:tc>
          <w:tcPr>
            <w:tcW w:w="1056" w:type="dxa"/>
            <w:shd w:val="clear" w:color="auto" w:fill="auto"/>
          </w:tcPr>
          <w:p w14:paraId="03E9A216"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4FBCC22"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3AD2F949"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EF3AA93" w14:textId="77777777" w:rsidTr="00121935">
        <w:tc>
          <w:tcPr>
            <w:tcW w:w="1876" w:type="dxa"/>
            <w:shd w:val="clear" w:color="auto" w:fill="auto"/>
          </w:tcPr>
          <w:p w14:paraId="33D676DA" w14:textId="77777777" w:rsidR="00A07893" w:rsidRPr="00121935" w:rsidRDefault="00A07893" w:rsidP="00636E5C">
            <w:pPr>
              <w:spacing w:after="60"/>
              <w:ind w:firstLine="0"/>
              <w:rPr>
                <w:sz w:val="22"/>
                <w:szCs w:val="22"/>
              </w:rPr>
            </w:pPr>
            <w:r w:rsidRPr="00121935">
              <w:rPr>
                <w:sz w:val="22"/>
                <w:szCs w:val="22"/>
              </w:rPr>
              <w:t>Итого по разделу 3. Поступило в федеральный бюджет в текущем месяце</w:t>
            </w:r>
          </w:p>
        </w:tc>
        <w:tc>
          <w:tcPr>
            <w:tcW w:w="1940" w:type="dxa"/>
            <w:shd w:val="clear" w:color="auto" w:fill="auto"/>
          </w:tcPr>
          <w:p w14:paraId="459A61FC" w14:textId="77777777" w:rsidR="00A07893" w:rsidRPr="00121935" w:rsidRDefault="00A07893" w:rsidP="00636E5C">
            <w:pPr>
              <w:spacing w:after="60"/>
              <w:ind w:firstLine="0"/>
              <w:rPr>
                <w:sz w:val="22"/>
                <w:szCs w:val="22"/>
              </w:rPr>
            </w:pPr>
            <w:r w:rsidRPr="00121935">
              <w:rPr>
                <w:sz w:val="22"/>
                <w:szCs w:val="22"/>
              </w:rPr>
              <w:t>SUM_I3_FED_MES</w:t>
            </w:r>
          </w:p>
        </w:tc>
        <w:tc>
          <w:tcPr>
            <w:tcW w:w="1057" w:type="dxa"/>
            <w:shd w:val="clear" w:color="auto" w:fill="auto"/>
          </w:tcPr>
          <w:p w14:paraId="4EADE3C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007297A" w14:textId="77777777" w:rsidR="00A07893" w:rsidRPr="00121935" w:rsidRDefault="00A07893" w:rsidP="00636E5C">
            <w:pPr>
              <w:spacing w:after="60"/>
              <w:ind w:firstLine="0"/>
              <w:rPr>
                <w:sz w:val="22"/>
                <w:szCs w:val="22"/>
              </w:rPr>
            </w:pPr>
          </w:p>
        </w:tc>
        <w:tc>
          <w:tcPr>
            <w:tcW w:w="1056" w:type="dxa"/>
            <w:shd w:val="clear" w:color="auto" w:fill="auto"/>
          </w:tcPr>
          <w:p w14:paraId="2DCECFF0"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20C00E1"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518AA548"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79826979" w14:textId="77777777" w:rsidTr="00121935">
        <w:tc>
          <w:tcPr>
            <w:tcW w:w="1876" w:type="dxa"/>
            <w:shd w:val="clear" w:color="auto" w:fill="auto"/>
          </w:tcPr>
          <w:p w14:paraId="74E3A70F" w14:textId="77777777" w:rsidR="00A07893" w:rsidRPr="00121935" w:rsidRDefault="00A07893" w:rsidP="00636E5C">
            <w:pPr>
              <w:spacing w:after="60"/>
              <w:ind w:firstLine="0"/>
              <w:rPr>
                <w:sz w:val="22"/>
                <w:szCs w:val="22"/>
              </w:rPr>
            </w:pPr>
            <w:r w:rsidRPr="00121935">
              <w:rPr>
                <w:sz w:val="22"/>
                <w:szCs w:val="22"/>
              </w:rPr>
              <w:t>Итого по разделу 3. Поступило в бюджет субъекта РФ с начала года</w:t>
            </w:r>
          </w:p>
        </w:tc>
        <w:tc>
          <w:tcPr>
            <w:tcW w:w="1940" w:type="dxa"/>
            <w:shd w:val="clear" w:color="auto" w:fill="auto"/>
          </w:tcPr>
          <w:p w14:paraId="5C8CEC99" w14:textId="77777777" w:rsidR="00A07893" w:rsidRPr="00121935" w:rsidRDefault="00A07893" w:rsidP="00636E5C">
            <w:pPr>
              <w:spacing w:after="60"/>
              <w:ind w:firstLine="0"/>
              <w:rPr>
                <w:sz w:val="22"/>
                <w:szCs w:val="22"/>
              </w:rPr>
            </w:pPr>
            <w:r w:rsidRPr="00121935">
              <w:rPr>
                <w:sz w:val="22"/>
                <w:szCs w:val="22"/>
              </w:rPr>
              <w:t>SUM_I3_SUB</w:t>
            </w:r>
          </w:p>
        </w:tc>
        <w:tc>
          <w:tcPr>
            <w:tcW w:w="1057" w:type="dxa"/>
            <w:shd w:val="clear" w:color="auto" w:fill="auto"/>
          </w:tcPr>
          <w:p w14:paraId="255D970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278B607" w14:textId="77777777" w:rsidR="00A07893" w:rsidRPr="00121935" w:rsidRDefault="00A07893" w:rsidP="00636E5C">
            <w:pPr>
              <w:spacing w:after="60"/>
              <w:ind w:firstLine="0"/>
              <w:rPr>
                <w:sz w:val="22"/>
                <w:szCs w:val="22"/>
              </w:rPr>
            </w:pPr>
          </w:p>
        </w:tc>
        <w:tc>
          <w:tcPr>
            <w:tcW w:w="1056" w:type="dxa"/>
            <w:shd w:val="clear" w:color="auto" w:fill="auto"/>
          </w:tcPr>
          <w:p w14:paraId="3BEBD806"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1CB41D5"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DA9788C"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3F7D4FFF" w14:textId="77777777" w:rsidTr="00121935">
        <w:tc>
          <w:tcPr>
            <w:tcW w:w="1876" w:type="dxa"/>
            <w:shd w:val="clear" w:color="auto" w:fill="auto"/>
          </w:tcPr>
          <w:p w14:paraId="1B154643" w14:textId="77777777" w:rsidR="00A07893" w:rsidRPr="00121935" w:rsidRDefault="00A07893" w:rsidP="00636E5C">
            <w:pPr>
              <w:spacing w:after="60"/>
              <w:ind w:firstLine="0"/>
              <w:rPr>
                <w:sz w:val="22"/>
                <w:szCs w:val="22"/>
              </w:rPr>
            </w:pPr>
            <w:r w:rsidRPr="00121935">
              <w:rPr>
                <w:sz w:val="22"/>
                <w:szCs w:val="22"/>
              </w:rPr>
              <w:t>Итого по разделу 3. Поступило в бюджет субъекта РФ в текущем месяце</w:t>
            </w:r>
          </w:p>
        </w:tc>
        <w:tc>
          <w:tcPr>
            <w:tcW w:w="1940" w:type="dxa"/>
            <w:shd w:val="clear" w:color="auto" w:fill="auto"/>
          </w:tcPr>
          <w:p w14:paraId="1A354332" w14:textId="77777777" w:rsidR="00A07893" w:rsidRPr="00121935" w:rsidRDefault="00A07893" w:rsidP="00636E5C">
            <w:pPr>
              <w:spacing w:after="60"/>
              <w:ind w:firstLine="0"/>
              <w:rPr>
                <w:sz w:val="22"/>
                <w:szCs w:val="22"/>
              </w:rPr>
            </w:pPr>
            <w:r w:rsidRPr="00121935">
              <w:rPr>
                <w:sz w:val="22"/>
                <w:szCs w:val="22"/>
              </w:rPr>
              <w:t>SUM_I3_SUB_MES</w:t>
            </w:r>
          </w:p>
        </w:tc>
        <w:tc>
          <w:tcPr>
            <w:tcW w:w="1057" w:type="dxa"/>
            <w:shd w:val="clear" w:color="auto" w:fill="auto"/>
          </w:tcPr>
          <w:p w14:paraId="085F9A4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6AD4EDB" w14:textId="77777777" w:rsidR="00A07893" w:rsidRPr="00121935" w:rsidRDefault="00A07893" w:rsidP="00636E5C">
            <w:pPr>
              <w:spacing w:after="60"/>
              <w:ind w:firstLine="0"/>
              <w:rPr>
                <w:sz w:val="22"/>
                <w:szCs w:val="22"/>
              </w:rPr>
            </w:pPr>
          </w:p>
        </w:tc>
        <w:tc>
          <w:tcPr>
            <w:tcW w:w="1056" w:type="dxa"/>
            <w:shd w:val="clear" w:color="auto" w:fill="auto"/>
          </w:tcPr>
          <w:p w14:paraId="51B71DF2"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904A673"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2728C4D"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77594A91" w14:textId="77777777" w:rsidTr="00121935">
        <w:tc>
          <w:tcPr>
            <w:tcW w:w="1876" w:type="dxa"/>
            <w:shd w:val="clear" w:color="auto" w:fill="auto"/>
          </w:tcPr>
          <w:p w14:paraId="4572C44D" w14:textId="77777777" w:rsidR="00A07893" w:rsidRPr="00121935" w:rsidRDefault="00A07893" w:rsidP="00636E5C">
            <w:pPr>
              <w:spacing w:after="60"/>
              <w:ind w:firstLine="0"/>
              <w:rPr>
                <w:sz w:val="22"/>
                <w:szCs w:val="22"/>
              </w:rPr>
            </w:pPr>
            <w:r w:rsidRPr="00121935">
              <w:rPr>
                <w:sz w:val="22"/>
                <w:szCs w:val="22"/>
              </w:rPr>
              <w:t>Итого по разделу 3. Поступило в местный бюджет с начала года</w:t>
            </w:r>
          </w:p>
        </w:tc>
        <w:tc>
          <w:tcPr>
            <w:tcW w:w="1940" w:type="dxa"/>
            <w:shd w:val="clear" w:color="auto" w:fill="auto"/>
          </w:tcPr>
          <w:p w14:paraId="5EE18F91" w14:textId="77777777" w:rsidR="00A07893" w:rsidRPr="00121935" w:rsidRDefault="00A07893" w:rsidP="00636E5C">
            <w:pPr>
              <w:spacing w:after="60"/>
              <w:ind w:firstLine="0"/>
              <w:rPr>
                <w:sz w:val="22"/>
                <w:szCs w:val="22"/>
              </w:rPr>
            </w:pPr>
            <w:r w:rsidRPr="00121935">
              <w:rPr>
                <w:sz w:val="22"/>
                <w:szCs w:val="22"/>
              </w:rPr>
              <w:t>SUM_I3_MEST</w:t>
            </w:r>
          </w:p>
        </w:tc>
        <w:tc>
          <w:tcPr>
            <w:tcW w:w="1057" w:type="dxa"/>
            <w:shd w:val="clear" w:color="auto" w:fill="auto"/>
          </w:tcPr>
          <w:p w14:paraId="0E4DA677"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3F7CF36" w14:textId="77777777" w:rsidR="00A07893" w:rsidRPr="00121935" w:rsidRDefault="00A07893" w:rsidP="00636E5C">
            <w:pPr>
              <w:spacing w:after="60"/>
              <w:ind w:firstLine="0"/>
              <w:rPr>
                <w:sz w:val="22"/>
                <w:szCs w:val="22"/>
              </w:rPr>
            </w:pPr>
          </w:p>
        </w:tc>
        <w:tc>
          <w:tcPr>
            <w:tcW w:w="1056" w:type="dxa"/>
            <w:shd w:val="clear" w:color="auto" w:fill="auto"/>
          </w:tcPr>
          <w:p w14:paraId="64D53C5B"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37964EB"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32180DC"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493BA84" w14:textId="77777777" w:rsidTr="00121935">
        <w:tc>
          <w:tcPr>
            <w:tcW w:w="1876" w:type="dxa"/>
            <w:shd w:val="clear" w:color="auto" w:fill="auto"/>
          </w:tcPr>
          <w:p w14:paraId="378E83EE" w14:textId="77777777" w:rsidR="00A07893" w:rsidRPr="00121935" w:rsidRDefault="00A07893" w:rsidP="00636E5C">
            <w:pPr>
              <w:spacing w:after="60"/>
              <w:ind w:firstLine="0"/>
              <w:rPr>
                <w:sz w:val="22"/>
                <w:szCs w:val="22"/>
              </w:rPr>
            </w:pPr>
            <w:r w:rsidRPr="00121935">
              <w:rPr>
                <w:sz w:val="22"/>
                <w:szCs w:val="22"/>
              </w:rPr>
              <w:lastRenderedPageBreak/>
              <w:t>Итого по разделу 3. Поступило в местный бюджет в текущем месяце</w:t>
            </w:r>
          </w:p>
        </w:tc>
        <w:tc>
          <w:tcPr>
            <w:tcW w:w="1940" w:type="dxa"/>
            <w:shd w:val="clear" w:color="auto" w:fill="auto"/>
          </w:tcPr>
          <w:p w14:paraId="7168009F" w14:textId="77777777" w:rsidR="00A07893" w:rsidRPr="00121935" w:rsidRDefault="00A07893" w:rsidP="00636E5C">
            <w:pPr>
              <w:spacing w:after="60"/>
              <w:ind w:firstLine="0"/>
              <w:rPr>
                <w:sz w:val="22"/>
                <w:szCs w:val="22"/>
              </w:rPr>
            </w:pPr>
            <w:r w:rsidRPr="00121935">
              <w:rPr>
                <w:sz w:val="22"/>
                <w:szCs w:val="22"/>
              </w:rPr>
              <w:t>SUM_I3_MEST_MES</w:t>
            </w:r>
          </w:p>
        </w:tc>
        <w:tc>
          <w:tcPr>
            <w:tcW w:w="1057" w:type="dxa"/>
            <w:shd w:val="clear" w:color="auto" w:fill="auto"/>
          </w:tcPr>
          <w:p w14:paraId="3DECD8AF"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2419468" w14:textId="77777777" w:rsidR="00A07893" w:rsidRPr="00121935" w:rsidRDefault="00A07893" w:rsidP="00636E5C">
            <w:pPr>
              <w:spacing w:after="60"/>
              <w:ind w:firstLine="0"/>
              <w:rPr>
                <w:sz w:val="22"/>
                <w:szCs w:val="22"/>
              </w:rPr>
            </w:pPr>
          </w:p>
        </w:tc>
        <w:tc>
          <w:tcPr>
            <w:tcW w:w="1056" w:type="dxa"/>
            <w:shd w:val="clear" w:color="auto" w:fill="auto"/>
          </w:tcPr>
          <w:p w14:paraId="68E723A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64FE7FC"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2835D01"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27BB5808" w14:textId="77777777" w:rsidTr="00121935">
        <w:tc>
          <w:tcPr>
            <w:tcW w:w="1876" w:type="dxa"/>
            <w:shd w:val="clear" w:color="auto" w:fill="auto"/>
          </w:tcPr>
          <w:p w14:paraId="72673AE8" w14:textId="77777777" w:rsidR="00A07893" w:rsidRPr="00121935" w:rsidRDefault="00A07893" w:rsidP="00636E5C">
            <w:pPr>
              <w:spacing w:after="60"/>
              <w:ind w:firstLine="0"/>
              <w:rPr>
                <w:sz w:val="22"/>
                <w:szCs w:val="22"/>
              </w:rPr>
            </w:pPr>
            <w:r w:rsidRPr="00121935">
              <w:rPr>
                <w:sz w:val="22"/>
                <w:szCs w:val="22"/>
              </w:rPr>
              <w:t>Итого по разделу 3. Поступило в Фонд пенсионного и социального страхования Российской Федерации с начала года</w:t>
            </w:r>
          </w:p>
        </w:tc>
        <w:tc>
          <w:tcPr>
            <w:tcW w:w="1940" w:type="dxa"/>
            <w:shd w:val="clear" w:color="auto" w:fill="auto"/>
          </w:tcPr>
          <w:p w14:paraId="7D4BD821" w14:textId="77777777" w:rsidR="00A07893" w:rsidRPr="00121935" w:rsidRDefault="00A07893" w:rsidP="00636E5C">
            <w:pPr>
              <w:spacing w:after="60"/>
              <w:ind w:firstLine="0"/>
              <w:rPr>
                <w:sz w:val="22"/>
                <w:szCs w:val="22"/>
              </w:rPr>
            </w:pPr>
            <w:r w:rsidRPr="00121935">
              <w:rPr>
                <w:sz w:val="22"/>
                <w:szCs w:val="22"/>
              </w:rPr>
              <w:t>SUM_I3_PF</w:t>
            </w:r>
          </w:p>
        </w:tc>
        <w:tc>
          <w:tcPr>
            <w:tcW w:w="1057" w:type="dxa"/>
            <w:shd w:val="clear" w:color="auto" w:fill="auto"/>
          </w:tcPr>
          <w:p w14:paraId="61AF61F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04D79C7" w14:textId="77777777" w:rsidR="00A07893" w:rsidRPr="00121935" w:rsidRDefault="00A07893" w:rsidP="00636E5C">
            <w:pPr>
              <w:spacing w:after="60"/>
              <w:ind w:firstLine="0"/>
              <w:rPr>
                <w:sz w:val="22"/>
                <w:szCs w:val="22"/>
              </w:rPr>
            </w:pPr>
          </w:p>
        </w:tc>
        <w:tc>
          <w:tcPr>
            <w:tcW w:w="1056" w:type="dxa"/>
            <w:shd w:val="clear" w:color="auto" w:fill="auto"/>
          </w:tcPr>
          <w:p w14:paraId="57457A3E"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F6F8A25"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5137D51"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3DE0E79A" w14:textId="77777777" w:rsidTr="00121935">
        <w:tc>
          <w:tcPr>
            <w:tcW w:w="1876" w:type="dxa"/>
            <w:shd w:val="clear" w:color="auto" w:fill="auto"/>
          </w:tcPr>
          <w:p w14:paraId="592CE8F2" w14:textId="77777777" w:rsidR="00A07893" w:rsidRPr="00121935" w:rsidRDefault="00A07893" w:rsidP="00636E5C">
            <w:pPr>
              <w:spacing w:after="60"/>
              <w:ind w:firstLine="0"/>
              <w:rPr>
                <w:sz w:val="22"/>
                <w:szCs w:val="22"/>
              </w:rPr>
            </w:pPr>
            <w:r w:rsidRPr="00121935">
              <w:rPr>
                <w:sz w:val="22"/>
                <w:szCs w:val="22"/>
              </w:rPr>
              <w:t>Итого по разделу 3. Поступило в Фонд пенсионного и социального страхования Российской Федерации в текущем месяце</w:t>
            </w:r>
          </w:p>
        </w:tc>
        <w:tc>
          <w:tcPr>
            <w:tcW w:w="1940" w:type="dxa"/>
            <w:shd w:val="clear" w:color="auto" w:fill="auto"/>
          </w:tcPr>
          <w:p w14:paraId="2AF1750A" w14:textId="77777777" w:rsidR="00A07893" w:rsidRPr="00121935" w:rsidRDefault="00A07893" w:rsidP="00636E5C">
            <w:pPr>
              <w:spacing w:after="60"/>
              <w:ind w:firstLine="0"/>
              <w:rPr>
                <w:sz w:val="22"/>
                <w:szCs w:val="22"/>
              </w:rPr>
            </w:pPr>
            <w:r w:rsidRPr="00121935">
              <w:rPr>
                <w:sz w:val="22"/>
                <w:szCs w:val="22"/>
              </w:rPr>
              <w:t>SUM_I3_PF_MES</w:t>
            </w:r>
          </w:p>
        </w:tc>
        <w:tc>
          <w:tcPr>
            <w:tcW w:w="1057" w:type="dxa"/>
            <w:shd w:val="clear" w:color="auto" w:fill="auto"/>
          </w:tcPr>
          <w:p w14:paraId="0C23D46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598501A" w14:textId="77777777" w:rsidR="00A07893" w:rsidRPr="00121935" w:rsidRDefault="00A07893" w:rsidP="00636E5C">
            <w:pPr>
              <w:spacing w:after="60"/>
              <w:ind w:firstLine="0"/>
              <w:rPr>
                <w:sz w:val="22"/>
                <w:szCs w:val="22"/>
              </w:rPr>
            </w:pPr>
          </w:p>
        </w:tc>
        <w:tc>
          <w:tcPr>
            <w:tcW w:w="1056" w:type="dxa"/>
            <w:shd w:val="clear" w:color="auto" w:fill="auto"/>
          </w:tcPr>
          <w:p w14:paraId="4F45E9BC"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824A78A"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413C3598"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52AD47E1" w14:textId="77777777" w:rsidTr="00121935">
        <w:tc>
          <w:tcPr>
            <w:tcW w:w="1876" w:type="dxa"/>
            <w:shd w:val="clear" w:color="auto" w:fill="auto"/>
          </w:tcPr>
          <w:p w14:paraId="7821E18C" w14:textId="77777777" w:rsidR="00A07893" w:rsidRPr="00121935" w:rsidRDefault="00A07893" w:rsidP="00636E5C">
            <w:pPr>
              <w:spacing w:after="60"/>
              <w:ind w:firstLine="0"/>
              <w:rPr>
                <w:sz w:val="22"/>
                <w:szCs w:val="22"/>
              </w:rPr>
            </w:pPr>
            <w:r w:rsidRPr="00121935">
              <w:rPr>
                <w:sz w:val="22"/>
                <w:szCs w:val="22"/>
              </w:rPr>
              <w:t>Итого по разделу 3. Поступило в Федеральный фонд обязательного медицинского страхования с начала года</w:t>
            </w:r>
          </w:p>
        </w:tc>
        <w:tc>
          <w:tcPr>
            <w:tcW w:w="1940" w:type="dxa"/>
            <w:shd w:val="clear" w:color="auto" w:fill="auto"/>
          </w:tcPr>
          <w:p w14:paraId="46D6B98F" w14:textId="77777777" w:rsidR="00A07893" w:rsidRPr="00121935" w:rsidRDefault="00A07893" w:rsidP="00636E5C">
            <w:pPr>
              <w:spacing w:after="60"/>
              <w:ind w:firstLine="0"/>
              <w:rPr>
                <w:sz w:val="22"/>
                <w:szCs w:val="22"/>
              </w:rPr>
            </w:pPr>
            <w:r w:rsidRPr="00121935">
              <w:rPr>
                <w:sz w:val="22"/>
                <w:szCs w:val="22"/>
              </w:rPr>
              <w:t>SUM_I3_FFOMS</w:t>
            </w:r>
          </w:p>
        </w:tc>
        <w:tc>
          <w:tcPr>
            <w:tcW w:w="1057" w:type="dxa"/>
            <w:shd w:val="clear" w:color="auto" w:fill="auto"/>
          </w:tcPr>
          <w:p w14:paraId="36998CF9"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BC2071F" w14:textId="77777777" w:rsidR="00A07893" w:rsidRPr="00121935" w:rsidRDefault="00A07893" w:rsidP="00636E5C">
            <w:pPr>
              <w:spacing w:after="60"/>
              <w:ind w:firstLine="0"/>
              <w:rPr>
                <w:sz w:val="22"/>
                <w:szCs w:val="22"/>
              </w:rPr>
            </w:pPr>
          </w:p>
        </w:tc>
        <w:tc>
          <w:tcPr>
            <w:tcW w:w="1056" w:type="dxa"/>
            <w:shd w:val="clear" w:color="auto" w:fill="auto"/>
          </w:tcPr>
          <w:p w14:paraId="1D9801DC"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B8C2757"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7ACE2D50"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6CDEB8ED" w14:textId="77777777" w:rsidTr="00121935">
        <w:tc>
          <w:tcPr>
            <w:tcW w:w="1876" w:type="dxa"/>
            <w:shd w:val="clear" w:color="auto" w:fill="auto"/>
          </w:tcPr>
          <w:p w14:paraId="5CAB5947" w14:textId="77777777" w:rsidR="00A07893" w:rsidRPr="00121935" w:rsidRDefault="00A07893" w:rsidP="00636E5C">
            <w:pPr>
              <w:spacing w:after="60"/>
              <w:ind w:firstLine="0"/>
              <w:rPr>
                <w:sz w:val="22"/>
                <w:szCs w:val="22"/>
              </w:rPr>
            </w:pPr>
            <w:r w:rsidRPr="00121935">
              <w:rPr>
                <w:sz w:val="22"/>
                <w:szCs w:val="22"/>
              </w:rPr>
              <w:t>Итого по разделу 3. Поступило в Федеральный фонд обязательного медицинского страхования в текущем месяце</w:t>
            </w:r>
          </w:p>
        </w:tc>
        <w:tc>
          <w:tcPr>
            <w:tcW w:w="1940" w:type="dxa"/>
            <w:shd w:val="clear" w:color="auto" w:fill="auto"/>
          </w:tcPr>
          <w:p w14:paraId="348CF121" w14:textId="77777777" w:rsidR="00A07893" w:rsidRPr="00121935" w:rsidRDefault="00A07893" w:rsidP="00636E5C">
            <w:pPr>
              <w:spacing w:after="60"/>
              <w:ind w:firstLine="0"/>
              <w:rPr>
                <w:sz w:val="22"/>
                <w:szCs w:val="22"/>
              </w:rPr>
            </w:pPr>
            <w:r w:rsidRPr="00121935">
              <w:rPr>
                <w:sz w:val="22"/>
                <w:szCs w:val="22"/>
              </w:rPr>
              <w:t>SUM_I3_FFOMS_MES</w:t>
            </w:r>
          </w:p>
        </w:tc>
        <w:tc>
          <w:tcPr>
            <w:tcW w:w="1057" w:type="dxa"/>
            <w:shd w:val="clear" w:color="auto" w:fill="auto"/>
          </w:tcPr>
          <w:p w14:paraId="1E0B4DE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2B7E192" w14:textId="77777777" w:rsidR="00A07893" w:rsidRPr="00121935" w:rsidRDefault="00A07893" w:rsidP="00636E5C">
            <w:pPr>
              <w:spacing w:after="60"/>
              <w:ind w:firstLine="0"/>
              <w:rPr>
                <w:sz w:val="22"/>
                <w:szCs w:val="22"/>
              </w:rPr>
            </w:pPr>
          </w:p>
        </w:tc>
        <w:tc>
          <w:tcPr>
            <w:tcW w:w="1056" w:type="dxa"/>
            <w:shd w:val="clear" w:color="auto" w:fill="auto"/>
          </w:tcPr>
          <w:p w14:paraId="53556B4A"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F01DA24"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551A4BE7"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155C2CBA" w14:textId="77777777" w:rsidTr="00121935">
        <w:tc>
          <w:tcPr>
            <w:tcW w:w="1876" w:type="dxa"/>
            <w:shd w:val="clear" w:color="auto" w:fill="auto"/>
          </w:tcPr>
          <w:p w14:paraId="37695E66" w14:textId="77777777" w:rsidR="00A07893" w:rsidRPr="00121935" w:rsidRDefault="00A07893" w:rsidP="00636E5C">
            <w:pPr>
              <w:spacing w:after="60"/>
              <w:ind w:firstLine="0"/>
              <w:rPr>
                <w:sz w:val="22"/>
                <w:szCs w:val="22"/>
              </w:rPr>
            </w:pPr>
            <w:r w:rsidRPr="00121935">
              <w:rPr>
                <w:sz w:val="22"/>
                <w:szCs w:val="22"/>
              </w:rPr>
              <w:t>Итого по разделу 3. Поступило в территориальные фонды обязательного медицинского страхования с начала года</w:t>
            </w:r>
          </w:p>
        </w:tc>
        <w:tc>
          <w:tcPr>
            <w:tcW w:w="1940" w:type="dxa"/>
            <w:shd w:val="clear" w:color="auto" w:fill="auto"/>
          </w:tcPr>
          <w:p w14:paraId="60574419" w14:textId="77777777" w:rsidR="00A07893" w:rsidRPr="00121935" w:rsidRDefault="00A07893" w:rsidP="00636E5C">
            <w:pPr>
              <w:spacing w:after="60"/>
              <w:ind w:firstLine="0"/>
              <w:rPr>
                <w:sz w:val="22"/>
                <w:szCs w:val="22"/>
              </w:rPr>
            </w:pPr>
            <w:r w:rsidRPr="00121935">
              <w:rPr>
                <w:sz w:val="22"/>
                <w:szCs w:val="22"/>
              </w:rPr>
              <w:t>SUM_I3_TFOMS</w:t>
            </w:r>
          </w:p>
        </w:tc>
        <w:tc>
          <w:tcPr>
            <w:tcW w:w="1057" w:type="dxa"/>
            <w:shd w:val="clear" w:color="auto" w:fill="auto"/>
          </w:tcPr>
          <w:p w14:paraId="0EDC532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56E60AC" w14:textId="77777777" w:rsidR="00A07893" w:rsidRPr="00121935" w:rsidRDefault="00A07893" w:rsidP="00636E5C">
            <w:pPr>
              <w:spacing w:after="60"/>
              <w:ind w:firstLine="0"/>
              <w:rPr>
                <w:sz w:val="22"/>
                <w:szCs w:val="22"/>
              </w:rPr>
            </w:pPr>
          </w:p>
        </w:tc>
        <w:tc>
          <w:tcPr>
            <w:tcW w:w="1056" w:type="dxa"/>
            <w:shd w:val="clear" w:color="auto" w:fill="auto"/>
          </w:tcPr>
          <w:p w14:paraId="667F8318"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4D51D0A"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3EC7E2FF"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06255917" w14:textId="77777777" w:rsidTr="00121935">
        <w:tc>
          <w:tcPr>
            <w:tcW w:w="1876" w:type="dxa"/>
            <w:shd w:val="clear" w:color="auto" w:fill="auto"/>
          </w:tcPr>
          <w:p w14:paraId="0C2C981E" w14:textId="77777777" w:rsidR="00A07893" w:rsidRPr="00121935" w:rsidRDefault="00A07893" w:rsidP="00636E5C">
            <w:pPr>
              <w:spacing w:after="60"/>
              <w:ind w:firstLine="0"/>
              <w:rPr>
                <w:sz w:val="22"/>
                <w:szCs w:val="22"/>
              </w:rPr>
            </w:pPr>
            <w:r w:rsidRPr="00121935">
              <w:rPr>
                <w:sz w:val="22"/>
                <w:szCs w:val="22"/>
              </w:rPr>
              <w:t xml:space="preserve">Итого по разделу </w:t>
            </w:r>
            <w:r w:rsidRPr="00121935">
              <w:rPr>
                <w:sz w:val="22"/>
                <w:szCs w:val="22"/>
              </w:rPr>
              <w:lastRenderedPageBreak/>
              <w:t>3. Поступило в территориальные фонды обязательного медицинского страхования в текущем месяце</w:t>
            </w:r>
          </w:p>
        </w:tc>
        <w:tc>
          <w:tcPr>
            <w:tcW w:w="1940" w:type="dxa"/>
            <w:shd w:val="clear" w:color="auto" w:fill="auto"/>
          </w:tcPr>
          <w:p w14:paraId="25D46162" w14:textId="77777777" w:rsidR="00A07893" w:rsidRPr="00121935" w:rsidRDefault="00A07893" w:rsidP="00636E5C">
            <w:pPr>
              <w:spacing w:after="60"/>
              <w:ind w:firstLine="0"/>
              <w:rPr>
                <w:sz w:val="22"/>
                <w:szCs w:val="22"/>
              </w:rPr>
            </w:pPr>
            <w:r w:rsidRPr="00121935">
              <w:rPr>
                <w:sz w:val="22"/>
                <w:szCs w:val="22"/>
              </w:rPr>
              <w:lastRenderedPageBreak/>
              <w:t>SUM_I3_TFOMS_</w:t>
            </w:r>
            <w:r w:rsidRPr="00121935">
              <w:rPr>
                <w:sz w:val="22"/>
                <w:szCs w:val="22"/>
              </w:rPr>
              <w:lastRenderedPageBreak/>
              <w:t>MES</w:t>
            </w:r>
          </w:p>
        </w:tc>
        <w:tc>
          <w:tcPr>
            <w:tcW w:w="1057" w:type="dxa"/>
            <w:shd w:val="clear" w:color="auto" w:fill="auto"/>
          </w:tcPr>
          <w:p w14:paraId="5FA8C610" w14:textId="77777777" w:rsidR="00A07893" w:rsidRPr="00121935" w:rsidRDefault="00A07893" w:rsidP="00636E5C">
            <w:pPr>
              <w:spacing w:after="60"/>
              <w:ind w:firstLine="0"/>
              <w:rPr>
                <w:sz w:val="22"/>
                <w:szCs w:val="22"/>
              </w:rPr>
            </w:pPr>
            <w:r w:rsidRPr="00121935">
              <w:rPr>
                <w:sz w:val="22"/>
                <w:szCs w:val="22"/>
              </w:rPr>
              <w:lastRenderedPageBreak/>
              <w:t>NUMBE</w:t>
            </w:r>
            <w:r w:rsidRPr="00121935">
              <w:rPr>
                <w:sz w:val="22"/>
                <w:szCs w:val="22"/>
              </w:rPr>
              <w:lastRenderedPageBreak/>
              <w:t>R2</w:t>
            </w:r>
          </w:p>
        </w:tc>
        <w:tc>
          <w:tcPr>
            <w:tcW w:w="880" w:type="dxa"/>
            <w:shd w:val="clear" w:color="auto" w:fill="auto"/>
          </w:tcPr>
          <w:p w14:paraId="68C34F5E" w14:textId="77777777" w:rsidR="00A07893" w:rsidRPr="00121935" w:rsidRDefault="00A07893" w:rsidP="00636E5C">
            <w:pPr>
              <w:spacing w:after="60"/>
              <w:ind w:firstLine="0"/>
              <w:rPr>
                <w:sz w:val="22"/>
                <w:szCs w:val="22"/>
              </w:rPr>
            </w:pPr>
          </w:p>
        </w:tc>
        <w:tc>
          <w:tcPr>
            <w:tcW w:w="1056" w:type="dxa"/>
            <w:shd w:val="clear" w:color="auto" w:fill="auto"/>
          </w:tcPr>
          <w:p w14:paraId="27C8B725"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A26D2CB" w14:textId="77777777" w:rsidR="00A07893" w:rsidRPr="00121935" w:rsidRDefault="00A07893" w:rsidP="00636E5C">
            <w:pPr>
              <w:spacing w:before="60" w:after="60"/>
              <w:ind w:firstLine="0"/>
              <w:rPr>
                <w:sz w:val="22"/>
                <w:szCs w:val="22"/>
              </w:rPr>
            </w:pPr>
            <w:r w:rsidRPr="00121935">
              <w:rPr>
                <w:sz w:val="22"/>
                <w:szCs w:val="22"/>
              </w:rPr>
              <w:t xml:space="preserve">Если получатель АДБ, то </w:t>
            </w:r>
            <w:r w:rsidRPr="00121935">
              <w:rPr>
                <w:sz w:val="22"/>
                <w:szCs w:val="22"/>
              </w:rPr>
              <w:lastRenderedPageBreak/>
              <w:t>поле обязательное для заполнения.</w:t>
            </w:r>
          </w:p>
          <w:p w14:paraId="1E71931C"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72D0D241" w14:textId="77777777" w:rsidTr="00121935">
        <w:tc>
          <w:tcPr>
            <w:tcW w:w="1876" w:type="dxa"/>
            <w:shd w:val="clear" w:color="auto" w:fill="auto"/>
          </w:tcPr>
          <w:p w14:paraId="61D77882" w14:textId="77777777" w:rsidR="00A07893" w:rsidRPr="00121935" w:rsidRDefault="00A07893" w:rsidP="00636E5C">
            <w:pPr>
              <w:spacing w:after="60"/>
              <w:ind w:firstLine="0"/>
              <w:rPr>
                <w:sz w:val="22"/>
                <w:szCs w:val="22"/>
              </w:rPr>
            </w:pPr>
            <w:r w:rsidRPr="00121935">
              <w:rPr>
                <w:sz w:val="22"/>
                <w:szCs w:val="22"/>
              </w:rPr>
              <w:lastRenderedPageBreak/>
              <w:t>Итого по разделу 4. Перечислено в местные бюджеты, всего с начала года</w:t>
            </w:r>
          </w:p>
        </w:tc>
        <w:tc>
          <w:tcPr>
            <w:tcW w:w="1940" w:type="dxa"/>
            <w:shd w:val="clear" w:color="auto" w:fill="auto"/>
          </w:tcPr>
          <w:p w14:paraId="2236F310" w14:textId="77777777" w:rsidR="00A07893" w:rsidRPr="00121935" w:rsidRDefault="00A07893" w:rsidP="00636E5C">
            <w:pPr>
              <w:spacing w:after="60"/>
              <w:ind w:firstLine="0"/>
              <w:rPr>
                <w:sz w:val="22"/>
                <w:szCs w:val="22"/>
              </w:rPr>
            </w:pPr>
            <w:r w:rsidRPr="00121935">
              <w:rPr>
                <w:sz w:val="22"/>
                <w:szCs w:val="22"/>
              </w:rPr>
              <w:t>SUM_I4_LOC</w:t>
            </w:r>
          </w:p>
        </w:tc>
        <w:tc>
          <w:tcPr>
            <w:tcW w:w="1057" w:type="dxa"/>
            <w:shd w:val="clear" w:color="auto" w:fill="auto"/>
          </w:tcPr>
          <w:p w14:paraId="31176C8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AAA5379" w14:textId="77777777" w:rsidR="00A07893" w:rsidRPr="00121935" w:rsidRDefault="00A07893" w:rsidP="00636E5C">
            <w:pPr>
              <w:spacing w:after="60"/>
              <w:ind w:firstLine="0"/>
              <w:rPr>
                <w:sz w:val="22"/>
                <w:szCs w:val="22"/>
              </w:rPr>
            </w:pPr>
          </w:p>
        </w:tc>
        <w:tc>
          <w:tcPr>
            <w:tcW w:w="1056" w:type="dxa"/>
            <w:shd w:val="clear" w:color="auto" w:fill="auto"/>
          </w:tcPr>
          <w:p w14:paraId="23513528"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D70FE18" w14:textId="77777777" w:rsidR="00A07893" w:rsidRPr="00121935" w:rsidRDefault="00A07893" w:rsidP="00636E5C">
            <w:pPr>
              <w:spacing w:after="60"/>
              <w:ind w:firstLine="0"/>
              <w:rPr>
                <w:sz w:val="22"/>
                <w:szCs w:val="22"/>
              </w:rPr>
            </w:pPr>
          </w:p>
        </w:tc>
      </w:tr>
      <w:tr w:rsidR="00A07893" w:rsidRPr="00121935" w14:paraId="2D13E5FA" w14:textId="77777777" w:rsidTr="00121935">
        <w:tc>
          <w:tcPr>
            <w:tcW w:w="1876" w:type="dxa"/>
            <w:shd w:val="clear" w:color="auto" w:fill="auto"/>
          </w:tcPr>
          <w:p w14:paraId="501F0B69" w14:textId="77777777" w:rsidR="00A07893" w:rsidRPr="00121935" w:rsidRDefault="00A07893" w:rsidP="00636E5C">
            <w:pPr>
              <w:spacing w:after="60"/>
              <w:ind w:firstLine="0"/>
              <w:rPr>
                <w:sz w:val="22"/>
                <w:szCs w:val="22"/>
              </w:rPr>
            </w:pPr>
            <w:r w:rsidRPr="00121935">
              <w:rPr>
                <w:sz w:val="22"/>
                <w:szCs w:val="22"/>
              </w:rPr>
              <w:t>Итого по разделу 4. Перечислено в местные бюджеты, всего в текущем месяце</w:t>
            </w:r>
          </w:p>
        </w:tc>
        <w:tc>
          <w:tcPr>
            <w:tcW w:w="1940" w:type="dxa"/>
            <w:shd w:val="clear" w:color="auto" w:fill="auto"/>
          </w:tcPr>
          <w:p w14:paraId="5205A877" w14:textId="77777777" w:rsidR="00A07893" w:rsidRPr="00121935" w:rsidRDefault="00A07893" w:rsidP="00636E5C">
            <w:pPr>
              <w:spacing w:after="60"/>
              <w:ind w:firstLine="0"/>
              <w:rPr>
                <w:sz w:val="22"/>
                <w:szCs w:val="22"/>
              </w:rPr>
            </w:pPr>
            <w:r w:rsidRPr="00121935">
              <w:rPr>
                <w:sz w:val="22"/>
                <w:szCs w:val="22"/>
              </w:rPr>
              <w:t>SUM_I4_LOC_MES</w:t>
            </w:r>
          </w:p>
        </w:tc>
        <w:tc>
          <w:tcPr>
            <w:tcW w:w="1057" w:type="dxa"/>
            <w:shd w:val="clear" w:color="auto" w:fill="auto"/>
          </w:tcPr>
          <w:p w14:paraId="3E1CB79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EBC1E4E" w14:textId="77777777" w:rsidR="00A07893" w:rsidRPr="00121935" w:rsidRDefault="00A07893" w:rsidP="00636E5C">
            <w:pPr>
              <w:spacing w:after="60"/>
              <w:ind w:firstLine="0"/>
              <w:rPr>
                <w:sz w:val="22"/>
                <w:szCs w:val="22"/>
              </w:rPr>
            </w:pPr>
          </w:p>
        </w:tc>
        <w:tc>
          <w:tcPr>
            <w:tcW w:w="1056" w:type="dxa"/>
            <w:shd w:val="clear" w:color="auto" w:fill="auto"/>
          </w:tcPr>
          <w:p w14:paraId="41E3793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EAF105F" w14:textId="77777777" w:rsidR="00A07893" w:rsidRPr="00121935" w:rsidRDefault="00A07893" w:rsidP="00636E5C">
            <w:pPr>
              <w:spacing w:after="60"/>
              <w:ind w:firstLine="0"/>
              <w:rPr>
                <w:sz w:val="22"/>
                <w:szCs w:val="22"/>
              </w:rPr>
            </w:pPr>
          </w:p>
        </w:tc>
      </w:tr>
      <w:tr w:rsidR="00A07893" w:rsidRPr="00121935" w14:paraId="5059782C" w14:textId="77777777" w:rsidTr="00121935">
        <w:tc>
          <w:tcPr>
            <w:tcW w:w="1876" w:type="dxa"/>
            <w:shd w:val="clear" w:color="auto" w:fill="auto"/>
          </w:tcPr>
          <w:p w14:paraId="6F6A7D03"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внутригородских муниципальных образований городов федерального значения с начала года</w:t>
            </w:r>
          </w:p>
        </w:tc>
        <w:tc>
          <w:tcPr>
            <w:tcW w:w="1940" w:type="dxa"/>
            <w:shd w:val="clear" w:color="auto" w:fill="auto"/>
          </w:tcPr>
          <w:p w14:paraId="634ACA15" w14:textId="77777777" w:rsidR="00A07893" w:rsidRPr="00121935" w:rsidRDefault="00A07893" w:rsidP="00636E5C">
            <w:pPr>
              <w:spacing w:after="60"/>
              <w:ind w:firstLine="0"/>
              <w:rPr>
                <w:sz w:val="22"/>
                <w:szCs w:val="22"/>
              </w:rPr>
            </w:pPr>
            <w:r w:rsidRPr="00121935">
              <w:rPr>
                <w:sz w:val="22"/>
                <w:szCs w:val="22"/>
              </w:rPr>
              <w:t>SUM_I4_MP</w:t>
            </w:r>
          </w:p>
        </w:tc>
        <w:tc>
          <w:tcPr>
            <w:tcW w:w="1057" w:type="dxa"/>
            <w:shd w:val="clear" w:color="auto" w:fill="auto"/>
          </w:tcPr>
          <w:p w14:paraId="47377A5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65D5F55" w14:textId="77777777" w:rsidR="00A07893" w:rsidRPr="00121935" w:rsidRDefault="00A07893" w:rsidP="00636E5C">
            <w:pPr>
              <w:spacing w:after="60"/>
              <w:ind w:firstLine="0"/>
              <w:rPr>
                <w:sz w:val="22"/>
                <w:szCs w:val="22"/>
              </w:rPr>
            </w:pPr>
          </w:p>
        </w:tc>
        <w:tc>
          <w:tcPr>
            <w:tcW w:w="1056" w:type="dxa"/>
            <w:shd w:val="clear" w:color="auto" w:fill="auto"/>
          </w:tcPr>
          <w:p w14:paraId="371EFFC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B47E643" w14:textId="77777777" w:rsidR="00A07893" w:rsidRPr="00121935" w:rsidRDefault="00A07893" w:rsidP="00636E5C">
            <w:pPr>
              <w:spacing w:after="60"/>
              <w:ind w:firstLine="0"/>
              <w:rPr>
                <w:sz w:val="22"/>
                <w:szCs w:val="22"/>
              </w:rPr>
            </w:pPr>
          </w:p>
        </w:tc>
      </w:tr>
      <w:tr w:rsidR="00A07893" w:rsidRPr="00121935" w14:paraId="33DCA355" w14:textId="77777777" w:rsidTr="00121935">
        <w:tc>
          <w:tcPr>
            <w:tcW w:w="1876" w:type="dxa"/>
            <w:shd w:val="clear" w:color="auto" w:fill="auto"/>
          </w:tcPr>
          <w:p w14:paraId="1364160A"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внутригородских муниципальных образований городов федерального значения в текущем месяце</w:t>
            </w:r>
          </w:p>
        </w:tc>
        <w:tc>
          <w:tcPr>
            <w:tcW w:w="1940" w:type="dxa"/>
            <w:shd w:val="clear" w:color="auto" w:fill="auto"/>
          </w:tcPr>
          <w:p w14:paraId="01AE4040" w14:textId="77777777" w:rsidR="00A07893" w:rsidRPr="00121935" w:rsidRDefault="00A07893" w:rsidP="00636E5C">
            <w:pPr>
              <w:spacing w:after="60"/>
              <w:ind w:firstLine="0"/>
              <w:rPr>
                <w:sz w:val="22"/>
                <w:szCs w:val="22"/>
              </w:rPr>
            </w:pPr>
            <w:r w:rsidRPr="00121935">
              <w:rPr>
                <w:sz w:val="22"/>
                <w:szCs w:val="22"/>
              </w:rPr>
              <w:t>SUM_I4_MP_MES</w:t>
            </w:r>
          </w:p>
        </w:tc>
        <w:tc>
          <w:tcPr>
            <w:tcW w:w="1057" w:type="dxa"/>
            <w:shd w:val="clear" w:color="auto" w:fill="auto"/>
          </w:tcPr>
          <w:p w14:paraId="14E376B9"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54E55C6" w14:textId="77777777" w:rsidR="00A07893" w:rsidRPr="00121935" w:rsidRDefault="00A07893" w:rsidP="00636E5C">
            <w:pPr>
              <w:spacing w:after="60"/>
              <w:ind w:firstLine="0"/>
              <w:rPr>
                <w:sz w:val="22"/>
                <w:szCs w:val="22"/>
              </w:rPr>
            </w:pPr>
          </w:p>
        </w:tc>
        <w:tc>
          <w:tcPr>
            <w:tcW w:w="1056" w:type="dxa"/>
            <w:shd w:val="clear" w:color="auto" w:fill="auto"/>
          </w:tcPr>
          <w:p w14:paraId="593D711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5291378" w14:textId="77777777" w:rsidR="00A07893" w:rsidRPr="00121935" w:rsidRDefault="00A07893" w:rsidP="00636E5C">
            <w:pPr>
              <w:spacing w:after="60"/>
              <w:ind w:firstLine="0"/>
              <w:rPr>
                <w:sz w:val="22"/>
                <w:szCs w:val="22"/>
              </w:rPr>
            </w:pPr>
          </w:p>
        </w:tc>
      </w:tr>
      <w:tr w:rsidR="00A07893" w:rsidRPr="00121935" w14:paraId="6FC1545D" w14:textId="77777777" w:rsidTr="00121935">
        <w:tc>
          <w:tcPr>
            <w:tcW w:w="1876" w:type="dxa"/>
            <w:shd w:val="clear" w:color="auto" w:fill="auto"/>
          </w:tcPr>
          <w:p w14:paraId="3272CB52"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муниципальных округов с начала года</w:t>
            </w:r>
          </w:p>
        </w:tc>
        <w:tc>
          <w:tcPr>
            <w:tcW w:w="1940" w:type="dxa"/>
            <w:shd w:val="clear" w:color="auto" w:fill="auto"/>
          </w:tcPr>
          <w:p w14:paraId="78EEE1A7" w14:textId="77777777" w:rsidR="00A07893" w:rsidRPr="00121935" w:rsidRDefault="00A07893" w:rsidP="00636E5C">
            <w:pPr>
              <w:spacing w:after="60"/>
              <w:ind w:firstLine="0"/>
              <w:rPr>
                <w:sz w:val="22"/>
                <w:szCs w:val="22"/>
              </w:rPr>
            </w:pPr>
            <w:r w:rsidRPr="00121935">
              <w:rPr>
                <w:sz w:val="22"/>
                <w:szCs w:val="22"/>
              </w:rPr>
              <w:t>SUM_I4_MD</w:t>
            </w:r>
          </w:p>
        </w:tc>
        <w:tc>
          <w:tcPr>
            <w:tcW w:w="1057" w:type="dxa"/>
            <w:shd w:val="clear" w:color="auto" w:fill="auto"/>
          </w:tcPr>
          <w:p w14:paraId="7F53ADD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840F9C8" w14:textId="77777777" w:rsidR="00A07893" w:rsidRPr="00121935" w:rsidRDefault="00A07893" w:rsidP="00636E5C">
            <w:pPr>
              <w:spacing w:after="60"/>
              <w:ind w:firstLine="0"/>
              <w:rPr>
                <w:sz w:val="22"/>
                <w:szCs w:val="22"/>
              </w:rPr>
            </w:pPr>
          </w:p>
        </w:tc>
        <w:tc>
          <w:tcPr>
            <w:tcW w:w="1056" w:type="dxa"/>
            <w:shd w:val="clear" w:color="auto" w:fill="auto"/>
          </w:tcPr>
          <w:p w14:paraId="7FBB3E0D"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D48751A" w14:textId="77777777" w:rsidR="00A07893" w:rsidRPr="00121935" w:rsidRDefault="00A07893" w:rsidP="00636E5C">
            <w:pPr>
              <w:spacing w:after="60"/>
              <w:ind w:firstLine="0"/>
              <w:rPr>
                <w:sz w:val="22"/>
                <w:szCs w:val="22"/>
              </w:rPr>
            </w:pPr>
          </w:p>
        </w:tc>
      </w:tr>
      <w:tr w:rsidR="00A07893" w:rsidRPr="00121935" w14:paraId="2256879A" w14:textId="77777777" w:rsidTr="00121935">
        <w:tc>
          <w:tcPr>
            <w:tcW w:w="1876" w:type="dxa"/>
            <w:shd w:val="clear" w:color="auto" w:fill="auto"/>
          </w:tcPr>
          <w:p w14:paraId="66CE5F88" w14:textId="77777777" w:rsidR="00A07893" w:rsidRPr="00121935" w:rsidRDefault="00A07893" w:rsidP="00636E5C">
            <w:pPr>
              <w:spacing w:after="60"/>
              <w:ind w:firstLine="0"/>
              <w:rPr>
                <w:sz w:val="22"/>
                <w:szCs w:val="22"/>
              </w:rPr>
            </w:pPr>
            <w:r w:rsidRPr="00121935">
              <w:rPr>
                <w:sz w:val="22"/>
                <w:szCs w:val="22"/>
              </w:rPr>
              <w:t xml:space="preserve">Итого по разделу 4. В том числе по бюджетам: муниципальных округов в </w:t>
            </w:r>
            <w:r w:rsidRPr="00121935">
              <w:rPr>
                <w:sz w:val="22"/>
                <w:szCs w:val="22"/>
              </w:rPr>
              <w:lastRenderedPageBreak/>
              <w:t>текущем месяце</w:t>
            </w:r>
          </w:p>
        </w:tc>
        <w:tc>
          <w:tcPr>
            <w:tcW w:w="1940" w:type="dxa"/>
            <w:shd w:val="clear" w:color="auto" w:fill="auto"/>
          </w:tcPr>
          <w:p w14:paraId="1633C60A" w14:textId="77777777" w:rsidR="00A07893" w:rsidRPr="00121935" w:rsidRDefault="00A07893" w:rsidP="00636E5C">
            <w:pPr>
              <w:spacing w:after="60"/>
              <w:ind w:firstLine="0"/>
              <w:rPr>
                <w:sz w:val="22"/>
                <w:szCs w:val="22"/>
              </w:rPr>
            </w:pPr>
            <w:r w:rsidRPr="00121935">
              <w:rPr>
                <w:sz w:val="22"/>
                <w:szCs w:val="22"/>
              </w:rPr>
              <w:lastRenderedPageBreak/>
              <w:t>SUM_I4_MD_MES</w:t>
            </w:r>
          </w:p>
        </w:tc>
        <w:tc>
          <w:tcPr>
            <w:tcW w:w="1057" w:type="dxa"/>
            <w:shd w:val="clear" w:color="auto" w:fill="auto"/>
          </w:tcPr>
          <w:p w14:paraId="5B413B1B"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08573F7" w14:textId="77777777" w:rsidR="00A07893" w:rsidRPr="00121935" w:rsidRDefault="00A07893" w:rsidP="00636E5C">
            <w:pPr>
              <w:spacing w:after="60"/>
              <w:ind w:firstLine="0"/>
              <w:rPr>
                <w:sz w:val="22"/>
                <w:szCs w:val="22"/>
              </w:rPr>
            </w:pPr>
          </w:p>
        </w:tc>
        <w:tc>
          <w:tcPr>
            <w:tcW w:w="1056" w:type="dxa"/>
            <w:shd w:val="clear" w:color="auto" w:fill="auto"/>
          </w:tcPr>
          <w:p w14:paraId="4ABEBFE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2D57783" w14:textId="77777777" w:rsidR="00A07893" w:rsidRPr="00121935" w:rsidRDefault="00A07893" w:rsidP="00636E5C">
            <w:pPr>
              <w:spacing w:after="60"/>
              <w:ind w:firstLine="0"/>
              <w:rPr>
                <w:sz w:val="22"/>
                <w:szCs w:val="22"/>
              </w:rPr>
            </w:pPr>
          </w:p>
        </w:tc>
      </w:tr>
      <w:tr w:rsidR="00A07893" w:rsidRPr="00121935" w14:paraId="0113E97F" w14:textId="77777777" w:rsidTr="00121935">
        <w:tc>
          <w:tcPr>
            <w:tcW w:w="1876" w:type="dxa"/>
            <w:shd w:val="clear" w:color="auto" w:fill="auto"/>
          </w:tcPr>
          <w:p w14:paraId="6C9CDC76" w14:textId="77777777" w:rsidR="00A07893" w:rsidRPr="00121935" w:rsidRDefault="00A07893" w:rsidP="00636E5C">
            <w:pPr>
              <w:spacing w:after="60"/>
              <w:ind w:firstLine="0"/>
              <w:rPr>
                <w:sz w:val="22"/>
                <w:szCs w:val="22"/>
              </w:rPr>
            </w:pPr>
            <w:r w:rsidRPr="00121935">
              <w:rPr>
                <w:sz w:val="22"/>
                <w:szCs w:val="22"/>
              </w:rPr>
              <w:lastRenderedPageBreak/>
              <w:t>Итого по разделу 4. В том числе по бюджетам: городских округов с начала года</w:t>
            </w:r>
          </w:p>
        </w:tc>
        <w:tc>
          <w:tcPr>
            <w:tcW w:w="1940" w:type="dxa"/>
            <w:shd w:val="clear" w:color="auto" w:fill="auto"/>
          </w:tcPr>
          <w:p w14:paraId="58C27993" w14:textId="77777777" w:rsidR="00A07893" w:rsidRPr="00121935" w:rsidRDefault="00A07893" w:rsidP="00636E5C">
            <w:pPr>
              <w:spacing w:after="60"/>
              <w:ind w:firstLine="0"/>
              <w:rPr>
                <w:sz w:val="22"/>
                <w:szCs w:val="22"/>
              </w:rPr>
            </w:pPr>
            <w:r w:rsidRPr="00121935">
              <w:rPr>
                <w:sz w:val="22"/>
                <w:szCs w:val="22"/>
              </w:rPr>
              <w:t>SUM_I4_CO</w:t>
            </w:r>
          </w:p>
        </w:tc>
        <w:tc>
          <w:tcPr>
            <w:tcW w:w="1057" w:type="dxa"/>
            <w:shd w:val="clear" w:color="auto" w:fill="auto"/>
          </w:tcPr>
          <w:p w14:paraId="37BEED0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297B2E2" w14:textId="77777777" w:rsidR="00A07893" w:rsidRPr="00121935" w:rsidRDefault="00A07893" w:rsidP="00636E5C">
            <w:pPr>
              <w:spacing w:after="60"/>
              <w:ind w:firstLine="0"/>
              <w:rPr>
                <w:sz w:val="22"/>
                <w:szCs w:val="22"/>
              </w:rPr>
            </w:pPr>
          </w:p>
        </w:tc>
        <w:tc>
          <w:tcPr>
            <w:tcW w:w="1056" w:type="dxa"/>
            <w:shd w:val="clear" w:color="auto" w:fill="auto"/>
          </w:tcPr>
          <w:p w14:paraId="00B6485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C011873" w14:textId="77777777" w:rsidR="00A07893" w:rsidRPr="00121935" w:rsidRDefault="00A07893" w:rsidP="00636E5C">
            <w:pPr>
              <w:spacing w:after="60"/>
              <w:ind w:firstLine="0"/>
              <w:rPr>
                <w:sz w:val="22"/>
                <w:szCs w:val="22"/>
              </w:rPr>
            </w:pPr>
          </w:p>
        </w:tc>
      </w:tr>
      <w:tr w:rsidR="00A07893" w:rsidRPr="00121935" w14:paraId="3F1FDB66" w14:textId="77777777" w:rsidTr="00121935">
        <w:tc>
          <w:tcPr>
            <w:tcW w:w="1876" w:type="dxa"/>
            <w:shd w:val="clear" w:color="auto" w:fill="auto"/>
          </w:tcPr>
          <w:p w14:paraId="73F15392"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городских округов в текущем месяце</w:t>
            </w:r>
          </w:p>
        </w:tc>
        <w:tc>
          <w:tcPr>
            <w:tcW w:w="1940" w:type="dxa"/>
            <w:shd w:val="clear" w:color="auto" w:fill="auto"/>
          </w:tcPr>
          <w:p w14:paraId="0C200F37" w14:textId="77777777" w:rsidR="00A07893" w:rsidRPr="00121935" w:rsidRDefault="00A07893" w:rsidP="00636E5C">
            <w:pPr>
              <w:spacing w:after="60"/>
              <w:ind w:firstLine="0"/>
              <w:rPr>
                <w:sz w:val="22"/>
                <w:szCs w:val="22"/>
              </w:rPr>
            </w:pPr>
            <w:r w:rsidRPr="00121935">
              <w:rPr>
                <w:sz w:val="22"/>
                <w:szCs w:val="22"/>
              </w:rPr>
              <w:t>SUM_I4_CO_MES</w:t>
            </w:r>
          </w:p>
        </w:tc>
        <w:tc>
          <w:tcPr>
            <w:tcW w:w="1057" w:type="dxa"/>
            <w:shd w:val="clear" w:color="auto" w:fill="auto"/>
          </w:tcPr>
          <w:p w14:paraId="44F463B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EA1EF77" w14:textId="77777777" w:rsidR="00A07893" w:rsidRPr="00121935" w:rsidRDefault="00A07893" w:rsidP="00636E5C">
            <w:pPr>
              <w:spacing w:after="60"/>
              <w:ind w:firstLine="0"/>
              <w:rPr>
                <w:sz w:val="22"/>
                <w:szCs w:val="22"/>
              </w:rPr>
            </w:pPr>
          </w:p>
        </w:tc>
        <w:tc>
          <w:tcPr>
            <w:tcW w:w="1056" w:type="dxa"/>
            <w:shd w:val="clear" w:color="auto" w:fill="auto"/>
          </w:tcPr>
          <w:p w14:paraId="556CAAD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4E277EF" w14:textId="77777777" w:rsidR="00A07893" w:rsidRPr="00121935" w:rsidRDefault="00A07893" w:rsidP="00636E5C">
            <w:pPr>
              <w:spacing w:after="60"/>
              <w:ind w:firstLine="0"/>
              <w:rPr>
                <w:sz w:val="22"/>
                <w:szCs w:val="22"/>
              </w:rPr>
            </w:pPr>
          </w:p>
        </w:tc>
      </w:tr>
      <w:tr w:rsidR="00A07893" w:rsidRPr="00121935" w14:paraId="1F99A38A" w14:textId="77777777" w:rsidTr="00121935">
        <w:tc>
          <w:tcPr>
            <w:tcW w:w="1876" w:type="dxa"/>
            <w:shd w:val="clear" w:color="auto" w:fill="auto"/>
          </w:tcPr>
          <w:p w14:paraId="4430AE26"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городских округов с внутригородским делением с начала года</w:t>
            </w:r>
          </w:p>
        </w:tc>
        <w:tc>
          <w:tcPr>
            <w:tcW w:w="1940" w:type="dxa"/>
            <w:shd w:val="clear" w:color="auto" w:fill="auto"/>
          </w:tcPr>
          <w:p w14:paraId="1A95B655" w14:textId="77777777" w:rsidR="00A07893" w:rsidRPr="00121935" w:rsidRDefault="00A07893" w:rsidP="00636E5C">
            <w:pPr>
              <w:spacing w:after="60"/>
              <w:ind w:firstLine="0"/>
              <w:rPr>
                <w:sz w:val="22"/>
                <w:szCs w:val="22"/>
              </w:rPr>
            </w:pPr>
            <w:r w:rsidRPr="00121935">
              <w:rPr>
                <w:sz w:val="22"/>
                <w:szCs w:val="22"/>
              </w:rPr>
              <w:t>SUM_I4_COG</w:t>
            </w:r>
          </w:p>
        </w:tc>
        <w:tc>
          <w:tcPr>
            <w:tcW w:w="1057" w:type="dxa"/>
            <w:shd w:val="clear" w:color="auto" w:fill="auto"/>
          </w:tcPr>
          <w:p w14:paraId="7C809C2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CF2F2EF" w14:textId="77777777" w:rsidR="00A07893" w:rsidRPr="00121935" w:rsidRDefault="00A07893" w:rsidP="00636E5C">
            <w:pPr>
              <w:spacing w:after="60"/>
              <w:ind w:firstLine="0"/>
              <w:rPr>
                <w:sz w:val="22"/>
                <w:szCs w:val="22"/>
              </w:rPr>
            </w:pPr>
          </w:p>
        </w:tc>
        <w:tc>
          <w:tcPr>
            <w:tcW w:w="1056" w:type="dxa"/>
            <w:shd w:val="clear" w:color="auto" w:fill="auto"/>
          </w:tcPr>
          <w:p w14:paraId="3F5E9D5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BC78081" w14:textId="77777777" w:rsidR="00A07893" w:rsidRPr="00121935" w:rsidRDefault="00A07893" w:rsidP="00636E5C">
            <w:pPr>
              <w:spacing w:after="60"/>
              <w:ind w:firstLine="0"/>
              <w:rPr>
                <w:sz w:val="22"/>
                <w:szCs w:val="22"/>
              </w:rPr>
            </w:pPr>
          </w:p>
        </w:tc>
      </w:tr>
      <w:tr w:rsidR="00A07893" w:rsidRPr="00121935" w14:paraId="5C584880" w14:textId="77777777" w:rsidTr="00121935">
        <w:tc>
          <w:tcPr>
            <w:tcW w:w="1876" w:type="dxa"/>
            <w:shd w:val="clear" w:color="auto" w:fill="auto"/>
          </w:tcPr>
          <w:p w14:paraId="6423B455"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городских округов с внутригородским делением в текущем месяце</w:t>
            </w:r>
          </w:p>
        </w:tc>
        <w:tc>
          <w:tcPr>
            <w:tcW w:w="1940" w:type="dxa"/>
            <w:shd w:val="clear" w:color="auto" w:fill="auto"/>
          </w:tcPr>
          <w:p w14:paraId="48C9FA7E" w14:textId="77777777" w:rsidR="00A07893" w:rsidRPr="00121935" w:rsidRDefault="00A07893" w:rsidP="00636E5C">
            <w:pPr>
              <w:spacing w:after="60"/>
              <w:ind w:firstLine="0"/>
              <w:rPr>
                <w:sz w:val="22"/>
                <w:szCs w:val="22"/>
              </w:rPr>
            </w:pPr>
            <w:r w:rsidRPr="00121935">
              <w:rPr>
                <w:sz w:val="22"/>
                <w:szCs w:val="22"/>
              </w:rPr>
              <w:t>SUM_I4_COG_MES</w:t>
            </w:r>
          </w:p>
        </w:tc>
        <w:tc>
          <w:tcPr>
            <w:tcW w:w="1057" w:type="dxa"/>
            <w:shd w:val="clear" w:color="auto" w:fill="auto"/>
          </w:tcPr>
          <w:p w14:paraId="079B96E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6F901AB" w14:textId="77777777" w:rsidR="00A07893" w:rsidRPr="00121935" w:rsidRDefault="00A07893" w:rsidP="00636E5C">
            <w:pPr>
              <w:spacing w:after="60"/>
              <w:ind w:firstLine="0"/>
              <w:rPr>
                <w:sz w:val="22"/>
                <w:szCs w:val="22"/>
              </w:rPr>
            </w:pPr>
          </w:p>
        </w:tc>
        <w:tc>
          <w:tcPr>
            <w:tcW w:w="1056" w:type="dxa"/>
            <w:shd w:val="clear" w:color="auto" w:fill="auto"/>
          </w:tcPr>
          <w:p w14:paraId="49C1F09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03780E3" w14:textId="77777777" w:rsidR="00A07893" w:rsidRPr="00121935" w:rsidRDefault="00A07893" w:rsidP="00636E5C">
            <w:pPr>
              <w:spacing w:after="60"/>
              <w:ind w:firstLine="0"/>
              <w:rPr>
                <w:sz w:val="22"/>
                <w:szCs w:val="22"/>
              </w:rPr>
            </w:pPr>
          </w:p>
        </w:tc>
      </w:tr>
      <w:tr w:rsidR="00A07893" w:rsidRPr="00121935" w14:paraId="04786B2F" w14:textId="77777777" w:rsidTr="00121935">
        <w:tc>
          <w:tcPr>
            <w:tcW w:w="1876" w:type="dxa"/>
            <w:shd w:val="clear" w:color="auto" w:fill="auto"/>
          </w:tcPr>
          <w:p w14:paraId="41E22DA4"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внутригородских районов с начала года</w:t>
            </w:r>
          </w:p>
        </w:tc>
        <w:tc>
          <w:tcPr>
            <w:tcW w:w="1940" w:type="dxa"/>
            <w:shd w:val="clear" w:color="auto" w:fill="auto"/>
          </w:tcPr>
          <w:p w14:paraId="1CFDCFEF" w14:textId="77777777" w:rsidR="00A07893" w:rsidRPr="00121935" w:rsidRDefault="00A07893" w:rsidP="00636E5C">
            <w:pPr>
              <w:spacing w:after="60"/>
              <w:ind w:firstLine="0"/>
              <w:rPr>
                <w:sz w:val="22"/>
                <w:szCs w:val="22"/>
              </w:rPr>
            </w:pPr>
            <w:r w:rsidRPr="00121935">
              <w:rPr>
                <w:sz w:val="22"/>
                <w:szCs w:val="22"/>
              </w:rPr>
              <w:t>SUM_I4_VRG</w:t>
            </w:r>
          </w:p>
        </w:tc>
        <w:tc>
          <w:tcPr>
            <w:tcW w:w="1057" w:type="dxa"/>
            <w:shd w:val="clear" w:color="auto" w:fill="auto"/>
          </w:tcPr>
          <w:p w14:paraId="501ED81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A55DE00" w14:textId="77777777" w:rsidR="00A07893" w:rsidRPr="00121935" w:rsidRDefault="00A07893" w:rsidP="00636E5C">
            <w:pPr>
              <w:spacing w:after="60"/>
              <w:ind w:firstLine="0"/>
              <w:rPr>
                <w:sz w:val="22"/>
                <w:szCs w:val="22"/>
              </w:rPr>
            </w:pPr>
          </w:p>
        </w:tc>
        <w:tc>
          <w:tcPr>
            <w:tcW w:w="1056" w:type="dxa"/>
            <w:shd w:val="clear" w:color="auto" w:fill="auto"/>
          </w:tcPr>
          <w:p w14:paraId="5B327D7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B0330EB" w14:textId="77777777" w:rsidR="00A07893" w:rsidRPr="00121935" w:rsidRDefault="00A07893" w:rsidP="00636E5C">
            <w:pPr>
              <w:spacing w:after="60"/>
              <w:ind w:firstLine="0"/>
              <w:rPr>
                <w:sz w:val="22"/>
                <w:szCs w:val="22"/>
              </w:rPr>
            </w:pPr>
          </w:p>
        </w:tc>
      </w:tr>
      <w:tr w:rsidR="00A07893" w:rsidRPr="00121935" w14:paraId="74B1D971" w14:textId="77777777" w:rsidTr="00121935">
        <w:tc>
          <w:tcPr>
            <w:tcW w:w="1876" w:type="dxa"/>
            <w:shd w:val="clear" w:color="auto" w:fill="auto"/>
          </w:tcPr>
          <w:p w14:paraId="1AB4AC50"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внутригородских районов в текущем месяце</w:t>
            </w:r>
          </w:p>
        </w:tc>
        <w:tc>
          <w:tcPr>
            <w:tcW w:w="1940" w:type="dxa"/>
            <w:shd w:val="clear" w:color="auto" w:fill="auto"/>
          </w:tcPr>
          <w:p w14:paraId="2043426B" w14:textId="77777777" w:rsidR="00A07893" w:rsidRPr="00121935" w:rsidRDefault="00A07893" w:rsidP="00636E5C">
            <w:pPr>
              <w:spacing w:after="60"/>
              <w:ind w:firstLine="0"/>
              <w:rPr>
                <w:sz w:val="22"/>
                <w:szCs w:val="22"/>
              </w:rPr>
            </w:pPr>
            <w:r w:rsidRPr="00121935">
              <w:rPr>
                <w:sz w:val="22"/>
                <w:szCs w:val="22"/>
              </w:rPr>
              <w:t>SUM_I4_VRG_MES</w:t>
            </w:r>
          </w:p>
        </w:tc>
        <w:tc>
          <w:tcPr>
            <w:tcW w:w="1057" w:type="dxa"/>
            <w:shd w:val="clear" w:color="auto" w:fill="auto"/>
          </w:tcPr>
          <w:p w14:paraId="4F57D60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7BB2F4C" w14:textId="77777777" w:rsidR="00A07893" w:rsidRPr="00121935" w:rsidRDefault="00A07893" w:rsidP="00636E5C">
            <w:pPr>
              <w:spacing w:after="60"/>
              <w:ind w:firstLine="0"/>
              <w:rPr>
                <w:sz w:val="22"/>
                <w:szCs w:val="22"/>
              </w:rPr>
            </w:pPr>
          </w:p>
        </w:tc>
        <w:tc>
          <w:tcPr>
            <w:tcW w:w="1056" w:type="dxa"/>
            <w:shd w:val="clear" w:color="auto" w:fill="auto"/>
          </w:tcPr>
          <w:p w14:paraId="6312658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3CCD91C" w14:textId="77777777" w:rsidR="00A07893" w:rsidRPr="00121935" w:rsidRDefault="00A07893" w:rsidP="00636E5C">
            <w:pPr>
              <w:spacing w:after="60"/>
              <w:ind w:firstLine="0"/>
              <w:rPr>
                <w:sz w:val="22"/>
                <w:szCs w:val="22"/>
              </w:rPr>
            </w:pPr>
          </w:p>
        </w:tc>
      </w:tr>
      <w:tr w:rsidR="00A07893" w:rsidRPr="00121935" w14:paraId="78AE9952" w14:textId="77777777" w:rsidTr="00121935">
        <w:tc>
          <w:tcPr>
            <w:tcW w:w="1876" w:type="dxa"/>
            <w:shd w:val="clear" w:color="auto" w:fill="auto"/>
          </w:tcPr>
          <w:p w14:paraId="65EFAED2"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муниципальных районов с начала года</w:t>
            </w:r>
          </w:p>
        </w:tc>
        <w:tc>
          <w:tcPr>
            <w:tcW w:w="1940" w:type="dxa"/>
            <w:shd w:val="clear" w:color="auto" w:fill="auto"/>
          </w:tcPr>
          <w:p w14:paraId="3712A859" w14:textId="77777777" w:rsidR="00A07893" w:rsidRPr="00121935" w:rsidRDefault="00A07893" w:rsidP="00636E5C">
            <w:pPr>
              <w:spacing w:after="60"/>
              <w:ind w:firstLine="0"/>
              <w:rPr>
                <w:sz w:val="22"/>
                <w:szCs w:val="22"/>
              </w:rPr>
            </w:pPr>
            <w:r w:rsidRPr="00121935">
              <w:rPr>
                <w:sz w:val="22"/>
                <w:szCs w:val="22"/>
              </w:rPr>
              <w:t>SUM_I4_MO</w:t>
            </w:r>
          </w:p>
        </w:tc>
        <w:tc>
          <w:tcPr>
            <w:tcW w:w="1057" w:type="dxa"/>
            <w:shd w:val="clear" w:color="auto" w:fill="auto"/>
          </w:tcPr>
          <w:p w14:paraId="61D1340C"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1C6A8C5" w14:textId="77777777" w:rsidR="00A07893" w:rsidRPr="00121935" w:rsidRDefault="00A07893" w:rsidP="00636E5C">
            <w:pPr>
              <w:spacing w:after="60"/>
              <w:ind w:firstLine="0"/>
              <w:rPr>
                <w:sz w:val="22"/>
                <w:szCs w:val="22"/>
              </w:rPr>
            </w:pPr>
          </w:p>
        </w:tc>
        <w:tc>
          <w:tcPr>
            <w:tcW w:w="1056" w:type="dxa"/>
            <w:shd w:val="clear" w:color="auto" w:fill="auto"/>
          </w:tcPr>
          <w:p w14:paraId="2D45637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A04794E" w14:textId="77777777" w:rsidR="00A07893" w:rsidRPr="00121935" w:rsidRDefault="00A07893" w:rsidP="00636E5C">
            <w:pPr>
              <w:spacing w:after="60"/>
              <w:ind w:firstLine="0"/>
              <w:rPr>
                <w:sz w:val="22"/>
                <w:szCs w:val="22"/>
              </w:rPr>
            </w:pPr>
          </w:p>
        </w:tc>
      </w:tr>
      <w:tr w:rsidR="00A07893" w:rsidRPr="00121935" w14:paraId="700AEA0E" w14:textId="77777777" w:rsidTr="00121935">
        <w:tc>
          <w:tcPr>
            <w:tcW w:w="1876" w:type="dxa"/>
            <w:shd w:val="clear" w:color="auto" w:fill="auto"/>
          </w:tcPr>
          <w:p w14:paraId="5D3CE5E2" w14:textId="77777777" w:rsidR="00A07893" w:rsidRPr="00121935" w:rsidRDefault="00A07893" w:rsidP="00636E5C">
            <w:pPr>
              <w:spacing w:after="60"/>
              <w:ind w:firstLine="0"/>
              <w:rPr>
                <w:sz w:val="22"/>
                <w:szCs w:val="22"/>
              </w:rPr>
            </w:pPr>
            <w:r w:rsidRPr="00121935">
              <w:rPr>
                <w:sz w:val="22"/>
                <w:szCs w:val="22"/>
              </w:rPr>
              <w:t xml:space="preserve">Итого по разделу </w:t>
            </w:r>
            <w:r w:rsidRPr="00121935">
              <w:rPr>
                <w:sz w:val="22"/>
                <w:szCs w:val="22"/>
              </w:rPr>
              <w:lastRenderedPageBreak/>
              <w:t>4. В том числе по бюджетам: муниципальных районов в текущем месяце</w:t>
            </w:r>
          </w:p>
        </w:tc>
        <w:tc>
          <w:tcPr>
            <w:tcW w:w="1940" w:type="dxa"/>
            <w:shd w:val="clear" w:color="auto" w:fill="auto"/>
          </w:tcPr>
          <w:p w14:paraId="044BFC20" w14:textId="77777777" w:rsidR="00A07893" w:rsidRPr="00121935" w:rsidRDefault="00A07893" w:rsidP="00636E5C">
            <w:pPr>
              <w:spacing w:after="60"/>
              <w:ind w:firstLine="0"/>
              <w:rPr>
                <w:sz w:val="22"/>
                <w:szCs w:val="22"/>
              </w:rPr>
            </w:pPr>
            <w:r w:rsidRPr="00121935">
              <w:rPr>
                <w:sz w:val="22"/>
                <w:szCs w:val="22"/>
              </w:rPr>
              <w:lastRenderedPageBreak/>
              <w:t>SUM_I4_MO_ME</w:t>
            </w:r>
            <w:r w:rsidRPr="00121935">
              <w:rPr>
                <w:sz w:val="22"/>
                <w:szCs w:val="22"/>
              </w:rPr>
              <w:lastRenderedPageBreak/>
              <w:t>S</w:t>
            </w:r>
          </w:p>
        </w:tc>
        <w:tc>
          <w:tcPr>
            <w:tcW w:w="1057" w:type="dxa"/>
            <w:shd w:val="clear" w:color="auto" w:fill="auto"/>
          </w:tcPr>
          <w:p w14:paraId="7214161D" w14:textId="77777777" w:rsidR="00A07893" w:rsidRPr="00121935" w:rsidRDefault="00A07893" w:rsidP="00636E5C">
            <w:pPr>
              <w:spacing w:after="60"/>
              <w:ind w:firstLine="0"/>
              <w:rPr>
                <w:sz w:val="22"/>
                <w:szCs w:val="22"/>
              </w:rPr>
            </w:pPr>
            <w:r w:rsidRPr="00121935">
              <w:rPr>
                <w:sz w:val="22"/>
                <w:szCs w:val="22"/>
              </w:rPr>
              <w:lastRenderedPageBreak/>
              <w:t>NUMBE</w:t>
            </w:r>
            <w:r w:rsidRPr="00121935">
              <w:rPr>
                <w:sz w:val="22"/>
                <w:szCs w:val="22"/>
              </w:rPr>
              <w:lastRenderedPageBreak/>
              <w:t>R2</w:t>
            </w:r>
          </w:p>
        </w:tc>
        <w:tc>
          <w:tcPr>
            <w:tcW w:w="880" w:type="dxa"/>
            <w:shd w:val="clear" w:color="auto" w:fill="auto"/>
          </w:tcPr>
          <w:p w14:paraId="07A1431C" w14:textId="77777777" w:rsidR="00A07893" w:rsidRPr="00121935" w:rsidRDefault="00A07893" w:rsidP="00636E5C">
            <w:pPr>
              <w:spacing w:after="60"/>
              <w:ind w:firstLine="0"/>
              <w:rPr>
                <w:sz w:val="22"/>
                <w:szCs w:val="22"/>
              </w:rPr>
            </w:pPr>
          </w:p>
        </w:tc>
        <w:tc>
          <w:tcPr>
            <w:tcW w:w="1056" w:type="dxa"/>
            <w:shd w:val="clear" w:color="auto" w:fill="auto"/>
          </w:tcPr>
          <w:p w14:paraId="5098444A"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C80B0C8" w14:textId="77777777" w:rsidR="00A07893" w:rsidRPr="00121935" w:rsidRDefault="00A07893" w:rsidP="00636E5C">
            <w:pPr>
              <w:spacing w:after="60"/>
              <w:ind w:firstLine="0"/>
              <w:rPr>
                <w:sz w:val="22"/>
                <w:szCs w:val="22"/>
              </w:rPr>
            </w:pPr>
          </w:p>
        </w:tc>
      </w:tr>
      <w:tr w:rsidR="00A07893" w:rsidRPr="00121935" w14:paraId="6A54BF6F" w14:textId="77777777" w:rsidTr="00121935">
        <w:tc>
          <w:tcPr>
            <w:tcW w:w="1876" w:type="dxa"/>
            <w:shd w:val="clear" w:color="auto" w:fill="auto"/>
          </w:tcPr>
          <w:p w14:paraId="6DC20F99" w14:textId="77777777" w:rsidR="00A07893" w:rsidRPr="00121935" w:rsidRDefault="00A07893" w:rsidP="00636E5C">
            <w:pPr>
              <w:spacing w:after="60"/>
              <w:ind w:firstLine="0"/>
              <w:rPr>
                <w:sz w:val="22"/>
                <w:szCs w:val="22"/>
              </w:rPr>
            </w:pPr>
            <w:r w:rsidRPr="00121935">
              <w:rPr>
                <w:sz w:val="22"/>
                <w:szCs w:val="22"/>
              </w:rPr>
              <w:lastRenderedPageBreak/>
              <w:t>Итого по разделу 4. В том числе по бюджетам: городских поселений с начала года</w:t>
            </w:r>
          </w:p>
        </w:tc>
        <w:tc>
          <w:tcPr>
            <w:tcW w:w="1940" w:type="dxa"/>
            <w:shd w:val="clear" w:color="auto" w:fill="auto"/>
          </w:tcPr>
          <w:p w14:paraId="48DD4BCE" w14:textId="77777777" w:rsidR="00A07893" w:rsidRPr="00121935" w:rsidRDefault="00A07893" w:rsidP="00636E5C">
            <w:pPr>
              <w:spacing w:after="60"/>
              <w:ind w:firstLine="0"/>
              <w:rPr>
                <w:sz w:val="22"/>
                <w:szCs w:val="22"/>
              </w:rPr>
            </w:pPr>
            <w:r w:rsidRPr="00121935">
              <w:rPr>
                <w:sz w:val="22"/>
                <w:szCs w:val="22"/>
              </w:rPr>
              <w:t>SUM_I4_GOR</w:t>
            </w:r>
          </w:p>
        </w:tc>
        <w:tc>
          <w:tcPr>
            <w:tcW w:w="1057" w:type="dxa"/>
            <w:shd w:val="clear" w:color="auto" w:fill="auto"/>
          </w:tcPr>
          <w:p w14:paraId="6CB1F4F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20FFE2E" w14:textId="77777777" w:rsidR="00A07893" w:rsidRPr="00121935" w:rsidRDefault="00A07893" w:rsidP="00636E5C">
            <w:pPr>
              <w:spacing w:after="60"/>
              <w:ind w:firstLine="0"/>
              <w:rPr>
                <w:sz w:val="22"/>
                <w:szCs w:val="22"/>
              </w:rPr>
            </w:pPr>
          </w:p>
        </w:tc>
        <w:tc>
          <w:tcPr>
            <w:tcW w:w="1056" w:type="dxa"/>
            <w:shd w:val="clear" w:color="auto" w:fill="auto"/>
          </w:tcPr>
          <w:p w14:paraId="3A96D8C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807B26C" w14:textId="77777777" w:rsidR="00A07893" w:rsidRPr="00121935" w:rsidRDefault="00A07893" w:rsidP="00636E5C">
            <w:pPr>
              <w:spacing w:after="60"/>
              <w:ind w:firstLine="0"/>
              <w:rPr>
                <w:sz w:val="22"/>
                <w:szCs w:val="22"/>
              </w:rPr>
            </w:pPr>
          </w:p>
        </w:tc>
      </w:tr>
      <w:tr w:rsidR="00A07893" w:rsidRPr="00121935" w14:paraId="2BC30F26" w14:textId="77777777" w:rsidTr="00121935">
        <w:tc>
          <w:tcPr>
            <w:tcW w:w="1876" w:type="dxa"/>
            <w:shd w:val="clear" w:color="auto" w:fill="auto"/>
          </w:tcPr>
          <w:p w14:paraId="5040FC3C"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городских поселений в текущем месяце</w:t>
            </w:r>
          </w:p>
        </w:tc>
        <w:tc>
          <w:tcPr>
            <w:tcW w:w="1940" w:type="dxa"/>
            <w:shd w:val="clear" w:color="auto" w:fill="auto"/>
          </w:tcPr>
          <w:p w14:paraId="68196DC0" w14:textId="77777777" w:rsidR="00A07893" w:rsidRPr="00121935" w:rsidRDefault="00A07893" w:rsidP="00636E5C">
            <w:pPr>
              <w:spacing w:after="60"/>
              <w:ind w:firstLine="0"/>
              <w:rPr>
                <w:sz w:val="22"/>
                <w:szCs w:val="22"/>
              </w:rPr>
            </w:pPr>
            <w:r w:rsidRPr="00121935">
              <w:rPr>
                <w:sz w:val="22"/>
                <w:szCs w:val="22"/>
              </w:rPr>
              <w:t>SUM_I4_GOR_MES</w:t>
            </w:r>
          </w:p>
        </w:tc>
        <w:tc>
          <w:tcPr>
            <w:tcW w:w="1057" w:type="dxa"/>
            <w:shd w:val="clear" w:color="auto" w:fill="auto"/>
          </w:tcPr>
          <w:p w14:paraId="3294446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D11F617" w14:textId="77777777" w:rsidR="00A07893" w:rsidRPr="00121935" w:rsidRDefault="00A07893" w:rsidP="00636E5C">
            <w:pPr>
              <w:spacing w:after="60"/>
              <w:ind w:firstLine="0"/>
              <w:rPr>
                <w:sz w:val="22"/>
                <w:szCs w:val="22"/>
              </w:rPr>
            </w:pPr>
          </w:p>
        </w:tc>
        <w:tc>
          <w:tcPr>
            <w:tcW w:w="1056" w:type="dxa"/>
            <w:shd w:val="clear" w:color="auto" w:fill="auto"/>
          </w:tcPr>
          <w:p w14:paraId="351AD128"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0D6CEA9" w14:textId="77777777" w:rsidR="00A07893" w:rsidRPr="00121935" w:rsidRDefault="00A07893" w:rsidP="00636E5C">
            <w:pPr>
              <w:spacing w:after="60"/>
              <w:ind w:firstLine="0"/>
              <w:rPr>
                <w:sz w:val="22"/>
                <w:szCs w:val="22"/>
              </w:rPr>
            </w:pPr>
          </w:p>
        </w:tc>
      </w:tr>
      <w:tr w:rsidR="00A07893" w:rsidRPr="00121935" w14:paraId="77AB5C19" w14:textId="77777777" w:rsidTr="00121935">
        <w:tc>
          <w:tcPr>
            <w:tcW w:w="1876" w:type="dxa"/>
            <w:shd w:val="clear" w:color="auto" w:fill="auto"/>
          </w:tcPr>
          <w:p w14:paraId="7528F1E7"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сельских поселений с начала года</w:t>
            </w:r>
          </w:p>
        </w:tc>
        <w:tc>
          <w:tcPr>
            <w:tcW w:w="1940" w:type="dxa"/>
            <w:shd w:val="clear" w:color="auto" w:fill="auto"/>
          </w:tcPr>
          <w:p w14:paraId="3ED52799" w14:textId="77777777" w:rsidR="00A07893" w:rsidRPr="00121935" w:rsidRDefault="00A07893" w:rsidP="00636E5C">
            <w:pPr>
              <w:spacing w:after="60"/>
              <w:ind w:firstLine="0"/>
              <w:rPr>
                <w:sz w:val="22"/>
                <w:szCs w:val="22"/>
              </w:rPr>
            </w:pPr>
            <w:r w:rsidRPr="00121935">
              <w:rPr>
                <w:sz w:val="22"/>
                <w:szCs w:val="22"/>
              </w:rPr>
              <w:t>SUM_I4_CC</w:t>
            </w:r>
          </w:p>
        </w:tc>
        <w:tc>
          <w:tcPr>
            <w:tcW w:w="1057" w:type="dxa"/>
            <w:shd w:val="clear" w:color="auto" w:fill="auto"/>
          </w:tcPr>
          <w:p w14:paraId="125CFC0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43CDA5B" w14:textId="77777777" w:rsidR="00A07893" w:rsidRPr="00121935" w:rsidRDefault="00A07893" w:rsidP="00636E5C">
            <w:pPr>
              <w:spacing w:after="60"/>
              <w:ind w:firstLine="0"/>
              <w:rPr>
                <w:sz w:val="22"/>
                <w:szCs w:val="22"/>
              </w:rPr>
            </w:pPr>
          </w:p>
        </w:tc>
        <w:tc>
          <w:tcPr>
            <w:tcW w:w="1056" w:type="dxa"/>
            <w:shd w:val="clear" w:color="auto" w:fill="auto"/>
          </w:tcPr>
          <w:p w14:paraId="7D9191A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48E71AA" w14:textId="77777777" w:rsidR="00A07893" w:rsidRPr="00121935" w:rsidRDefault="00A07893" w:rsidP="00636E5C">
            <w:pPr>
              <w:spacing w:after="60"/>
              <w:ind w:firstLine="0"/>
              <w:rPr>
                <w:sz w:val="22"/>
                <w:szCs w:val="22"/>
              </w:rPr>
            </w:pPr>
          </w:p>
        </w:tc>
      </w:tr>
      <w:tr w:rsidR="00A07893" w:rsidRPr="00121935" w14:paraId="546E4F62" w14:textId="77777777" w:rsidTr="00121935">
        <w:tc>
          <w:tcPr>
            <w:tcW w:w="1876" w:type="dxa"/>
            <w:shd w:val="clear" w:color="auto" w:fill="auto"/>
          </w:tcPr>
          <w:p w14:paraId="03F92704" w14:textId="77777777" w:rsidR="00A07893" w:rsidRPr="00121935" w:rsidRDefault="00A07893" w:rsidP="00636E5C">
            <w:pPr>
              <w:spacing w:after="60"/>
              <w:ind w:firstLine="0"/>
              <w:rPr>
                <w:sz w:val="22"/>
                <w:szCs w:val="22"/>
              </w:rPr>
            </w:pPr>
            <w:r w:rsidRPr="00121935">
              <w:rPr>
                <w:sz w:val="22"/>
                <w:szCs w:val="22"/>
              </w:rPr>
              <w:t>Итого по разделу 4. В том числе по бюджетам: сельских поселений в текущем месяце</w:t>
            </w:r>
          </w:p>
        </w:tc>
        <w:tc>
          <w:tcPr>
            <w:tcW w:w="1940" w:type="dxa"/>
            <w:shd w:val="clear" w:color="auto" w:fill="auto"/>
          </w:tcPr>
          <w:p w14:paraId="085A88B7" w14:textId="77777777" w:rsidR="00A07893" w:rsidRPr="00121935" w:rsidRDefault="00A07893" w:rsidP="00636E5C">
            <w:pPr>
              <w:spacing w:after="60"/>
              <w:ind w:firstLine="0"/>
              <w:rPr>
                <w:sz w:val="22"/>
                <w:szCs w:val="22"/>
              </w:rPr>
            </w:pPr>
            <w:r w:rsidRPr="00121935">
              <w:rPr>
                <w:sz w:val="22"/>
                <w:szCs w:val="22"/>
              </w:rPr>
              <w:t>SUM_I4_CC_MES</w:t>
            </w:r>
          </w:p>
        </w:tc>
        <w:tc>
          <w:tcPr>
            <w:tcW w:w="1057" w:type="dxa"/>
            <w:shd w:val="clear" w:color="auto" w:fill="auto"/>
          </w:tcPr>
          <w:p w14:paraId="143B9A2B"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D961440" w14:textId="77777777" w:rsidR="00A07893" w:rsidRPr="00121935" w:rsidRDefault="00A07893" w:rsidP="00636E5C">
            <w:pPr>
              <w:spacing w:after="60"/>
              <w:ind w:firstLine="0"/>
              <w:rPr>
                <w:sz w:val="22"/>
                <w:szCs w:val="22"/>
              </w:rPr>
            </w:pPr>
          </w:p>
        </w:tc>
        <w:tc>
          <w:tcPr>
            <w:tcW w:w="1056" w:type="dxa"/>
            <w:shd w:val="clear" w:color="auto" w:fill="auto"/>
          </w:tcPr>
          <w:p w14:paraId="1193B0A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9ED6CA8" w14:textId="77777777" w:rsidR="00A07893" w:rsidRPr="00121935" w:rsidRDefault="00A07893" w:rsidP="00636E5C">
            <w:pPr>
              <w:spacing w:after="60"/>
              <w:ind w:firstLine="0"/>
              <w:rPr>
                <w:sz w:val="22"/>
                <w:szCs w:val="22"/>
              </w:rPr>
            </w:pPr>
          </w:p>
        </w:tc>
      </w:tr>
      <w:tr w:rsidR="00A07893" w:rsidRPr="00121935" w14:paraId="23364CCD" w14:textId="77777777" w:rsidTr="00121935">
        <w:tc>
          <w:tcPr>
            <w:tcW w:w="1876" w:type="dxa"/>
            <w:shd w:val="clear" w:color="auto" w:fill="auto"/>
          </w:tcPr>
          <w:p w14:paraId="26E84117"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всего с начала года</w:t>
            </w:r>
          </w:p>
        </w:tc>
        <w:tc>
          <w:tcPr>
            <w:tcW w:w="1940" w:type="dxa"/>
            <w:shd w:val="clear" w:color="auto" w:fill="auto"/>
          </w:tcPr>
          <w:p w14:paraId="3715C4B5" w14:textId="77777777" w:rsidR="00A07893" w:rsidRPr="00121935" w:rsidRDefault="00A07893" w:rsidP="00636E5C">
            <w:pPr>
              <w:spacing w:after="60"/>
              <w:ind w:firstLine="0"/>
              <w:rPr>
                <w:sz w:val="22"/>
                <w:szCs w:val="22"/>
              </w:rPr>
            </w:pPr>
            <w:r w:rsidRPr="00121935">
              <w:rPr>
                <w:sz w:val="22"/>
                <w:szCs w:val="22"/>
              </w:rPr>
              <w:t>SUM_I5_EXC</w:t>
            </w:r>
          </w:p>
        </w:tc>
        <w:tc>
          <w:tcPr>
            <w:tcW w:w="1057" w:type="dxa"/>
            <w:shd w:val="clear" w:color="auto" w:fill="auto"/>
          </w:tcPr>
          <w:p w14:paraId="592813D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18D1E60" w14:textId="77777777" w:rsidR="00A07893" w:rsidRPr="00121935" w:rsidRDefault="00A07893" w:rsidP="00636E5C">
            <w:pPr>
              <w:spacing w:after="60"/>
              <w:ind w:firstLine="0"/>
              <w:rPr>
                <w:sz w:val="22"/>
                <w:szCs w:val="22"/>
              </w:rPr>
            </w:pPr>
          </w:p>
        </w:tc>
        <w:tc>
          <w:tcPr>
            <w:tcW w:w="1056" w:type="dxa"/>
            <w:shd w:val="clear" w:color="auto" w:fill="auto"/>
          </w:tcPr>
          <w:p w14:paraId="4DD346D4"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D5119E5"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6B5B28BA"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21E02378" w14:textId="77777777" w:rsidTr="00121935">
        <w:tc>
          <w:tcPr>
            <w:tcW w:w="1876" w:type="dxa"/>
            <w:shd w:val="clear" w:color="auto" w:fill="auto"/>
          </w:tcPr>
          <w:p w14:paraId="752D173B"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всего в текущем месяце</w:t>
            </w:r>
          </w:p>
        </w:tc>
        <w:tc>
          <w:tcPr>
            <w:tcW w:w="1940" w:type="dxa"/>
            <w:shd w:val="clear" w:color="auto" w:fill="auto"/>
          </w:tcPr>
          <w:p w14:paraId="5DE12C91" w14:textId="77777777" w:rsidR="00A07893" w:rsidRPr="00121935" w:rsidRDefault="00A07893" w:rsidP="00636E5C">
            <w:pPr>
              <w:spacing w:after="60"/>
              <w:ind w:firstLine="0"/>
              <w:rPr>
                <w:sz w:val="22"/>
                <w:szCs w:val="22"/>
              </w:rPr>
            </w:pPr>
            <w:r w:rsidRPr="00121935">
              <w:rPr>
                <w:sz w:val="22"/>
                <w:szCs w:val="22"/>
              </w:rPr>
              <w:t>SUM_I5_EXC_MES</w:t>
            </w:r>
          </w:p>
        </w:tc>
        <w:tc>
          <w:tcPr>
            <w:tcW w:w="1057" w:type="dxa"/>
            <w:shd w:val="clear" w:color="auto" w:fill="auto"/>
          </w:tcPr>
          <w:p w14:paraId="2277938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062E473" w14:textId="77777777" w:rsidR="00A07893" w:rsidRPr="00121935" w:rsidRDefault="00A07893" w:rsidP="00636E5C">
            <w:pPr>
              <w:spacing w:after="60"/>
              <w:ind w:firstLine="0"/>
              <w:rPr>
                <w:sz w:val="22"/>
                <w:szCs w:val="22"/>
              </w:rPr>
            </w:pPr>
          </w:p>
        </w:tc>
        <w:tc>
          <w:tcPr>
            <w:tcW w:w="1056" w:type="dxa"/>
            <w:shd w:val="clear" w:color="auto" w:fill="auto"/>
          </w:tcPr>
          <w:p w14:paraId="4CE30424"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C22B64A"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1AB80D3A"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13426394" w14:textId="77777777" w:rsidTr="00121935">
        <w:tc>
          <w:tcPr>
            <w:tcW w:w="1876" w:type="dxa"/>
            <w:shd w:val="clear" w:color="auto" w:fill="auto"/>
          </w:tcPr>
          <w:p w14:paraId="2EBD6B51" w14:textId="77777777" w:rsidR="00A07893" w:rsidRPr="00121935" w:rsidRDefault="00A07893" w:rsidP="00636E5C">
            <w:pPr>
              <w:spacing w:after="60"/>
              <w:ind w:firstLine="0"/>
              <w:rPr>
                <w:sz w:val="22"/>
                <w:szCs w:val="22"/>
              </w:rPr>
            </w:pPr>
            <w:r w:rsidRPr="00121935">
              <w:rPr>
                <w:sz w:val="22"/>
                <w:szCs w:val="22"/>
              </w:rPr>
              <w:t xml:space="preserve">Итого по разделу 5. Перечислено в </w:t>
            </w:r>
            <w:r w:rsidRPr="00121935">
              <w:rPr>
                <w:sz w:val="22"/>
                <w:szCs w:val="22"/>
              </w:rPr>
              <w:lastRenderedPageBreak/>
              <w:t>бюджеты: субъекта Российской Федерации с начала года</w:t>
            </w:r>
          </w:p>
        </w:tc>
        <w:tc>
          <w:tcPr>
            <w:tcW w:w="1940" w:type="dxa"/>
            <w:shd w:val="clear" w:color="auto" w:fill="auto"/>
          </w:tcPr>
          <w:p w14:paraId="33CAC929" w14:textId="77777777" w:rsidR="00A07893" w:rsidRPr="00121935" w:rsidRDefault="00A07893" w:rsidP="00636E5C">
            <w:pPr>
              <w:spacing w:after="60"/>
              <w:ind w:firstLine="0"/>
              <w:rPr>
                <w:sz w:val="22"/>
                <w:szCs w:val="22"/>
              </w:rPr>
            </w:pPr>
            <w:r w:rsidRPr="00121935">
              <w:rPr>
                <w:sz w:val="22"/>
                <w:szCs w:val="22"/>
              </w:rPr>
              <w:lastRenderedPageBreak/>
              <w:t>SUM_I5_SUB</w:t>
            </w:r>
          </w:p>
        </w:tc>
        <w:tc>
          <w:tcPr>
            <w:tcW w:w="1057" w:type="dxa"/>
            <w:shd w:val="clear" w:color="auto" w:fill="auto"/>
          </w:tcPr>
          <w:p w14:paraId="0593EF5B"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7523826" w14:textId="77777777" w:rsidR="00A07893" w:rsidRPr="00121935" w:rsidRDefault="00A07893" w:rsidP="00636E5C">
            <w:pPr>
              <w:spacing w:after="60"/>
              <w:ind w:firstLine="0"/>
              <w:rPr>
                <w:sz w:val="22"/>
                <w:szCs w:val="22"/>
              </w:rPr>
            </w:pPr>
          </w:p>
        </w:tc>
        <w:tc>
          <w:tcPr>
            <w:tcW w:w="1056" w:type="dxa"/>
            <w:shd w:val="clear" w:color="auto" w:fill="auto"/>
          </w:tcPr>
          <w:p w14:paraId="4840C53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7DAF71E" w14:textId="77777777" w:rsidR="00A07893" w:rsidRPr="00121935" w:rsidRDefault="00A07893" w:rsidP="00636E5C">
            <w:pPr>
              <w:spacing w:before="60" w:after="60"/>
              <w:ind w:firstLine="0"/>
              <w:rPr>
                <w:sz w:val="22"/>
                <w:szCs w:val="22"/>
              </w:rPr>
            </w:pPr>
            <w:r w:rsidRPr="00121935">
              <w:rPr>
                <w:sz w:val="22"/>
                <w:szCs w:val="22"/>
              </w:rPr>
              <w:t xml:space="preserve">Если получатель Уполномоченный </w:t>
            </w:r>
            <w:r w:rsidRPr="00121935">
              <w:rPr>
                <w:sz w:val="22"/>
                <w:szCs w:val="22"/>
              </w:rPr>
              <w:lastRenderedPageBreak/>
              <w:t>налоговый орган, то поле обязательно для заполнения.</w:t>
            </w:r>
          </w:p>
          <w:p w14:paraId="26472AD1"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539F5B17" w14:textId="77777777" w:rsidTr="00121935">
        <w:tc>
          <w:tcPr>
            <w:tcW w:w="1876" w:type="dxa"/>
            <w:shd w:val="clear" w:color="auto" w:fill="auto"/>
          </w:tcPr>
          <w:p w14:paraId="74F2DB76" w14:textId="77777777" w:rsidR="00A07893" w:rsidRPr="00121935" w:rsidRDefault="00A07893" w:rsidP="00636E5C">
            <w:pPr>
              <w:spacing w:after="60"/>
              <w:ind w:firstLine="0"/>
              <w:rPr>
                <w:sz w:val="22"/>
                <w:szCs w:val="22"/>
              </w:rPr>
            </w:pPr>
            <w:r w:rsidRPr="00121935">
              <w:rPr>
                <w:sz w:val="22"/>
                <w:szCs w:val="22"/>
              </w:rPr>
              <w:lastRenderedPageBreak/>
              <w:t>Итого по разделу 5. Перечислено в бюджеты: субъекта Российской Федерации в текущем месяце</w:t>
            </w:r>
          </w:p>
        </w:tc>
        <w:tc>
          <w:tcPr>
            <w:tcW w:w="1940" w:type="dxa"/>
            <w:shd w:val="clear" w:color="auto" w:fill="auto"/>
          </w:tcPr>
          <w:p w14:paraId="23DA2EA3" w14:textId="77777777" w:rsidR="00A07893" w:rsidRPr="00121935" w:rsidRDefault="00A07893" w:rsidP="00636E5C">
            <w:pPr>
              <w:spacing w:after="60"/>
              <w:ind w:firstLine="0"/>
              <w:rPr>
                <w:sz w:val="22"/>
                <w:szCs w:val="22"/>
              </w:rPr>
            </w:pPr>
            <w:r w:rsidRPr="00121935">
              <w:rPr>
                <w:sz w:val="22"/>
                <w:szCs w:val="22"/>
              </w:rPr>
              <w:t>SUM_I5_SUB_MES</w:t>
            </w:r>
          </w:p>
        </w:tc>
        <w:tc>
          <w:tcPr>
            <w:tcW w:w="1057" w:type="dxa"/>
            <w:shd w:val="clear" w:color="auto" w:fill="auto"/>
          </w:tcPr>
          <w:p w14:paraId="043BE4E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8CA3D68" w14:textId="77777777" w:rsidR="00A07893" w:rsidRPr="00121935" w:rsidRDefault="00A07893" w:rsidP="00636E5C">
            <w:pPr>
              <w:spacing w:after="60"/>
              <w:ind w:firstLine="0"/>
              <w:rPr>
                <w:sz w:val="22"/>
                <w:szCs w:val="22"/>
              </w:rPr>
            </w:pPr>
          </w:p>
        </w:tc>
        <w:tc>
          <w:tcPr>
            <w:tcW w:w="1056" w:type="dxa"/>
            <w:shd w:val="clear" w:color="auto" w:fill="auto"/>
          </w:tcPr>
          <w:p w14:paraId="51A26212"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D993B95"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5A8FA44F"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1643401B" w14:textId="77777777" w:rsidTr="00121935">
        <w:tc>
          <w:tcPr>
            <w:tcW w:w="1876" w:type="dxa"/>
            <w:shd w:val="clear" w:color="auto" w:fill="auto"/>
          </w:tcPr>
          <w:p w14:paraId="23766CE1"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местный с начала года</w:t>
            </w:r>
          </w:p>
        </w:tc>
        <w:tc>
          <w:tcPr>
            <w:tcW w:w="1940" w:type="dxa"/>
            <w:shd w:val="clear" w:color="auto" w:fill="auto"/>
          </w:tcPr>
          <w:p w14:paraId="113BC051" w14:textId="77777777" w:rsidR="00A07893" w:rsidRPr="00121935" w:rsidRDefault="00A07893" w:rsidP="00636E5C">
            <w:pPr>
              <w:spacing w:after="60"/>
              <w:ind w:firstLine="0"/>
              <w:rPr>
                <w:sz w:val="22"/>
                <w:szCs w:val="22"/>
              </w:rPr>
            </w:pPr>
            <w:r w:rsidRPr="00121935">
              <w:rPr>
                <w:sz w:val="22"/>
                <w:szCs w:val="22"/>
              </w:rPr>
              <w:t>SUM_I5_MEST</w:t>
            </w:r>
          </w:p>
        </w:tc>
        <w:tc>
          <w:tcPr>
            <w:tcW w:w="1057" w:type="dxa"/>
            <w:shd w:val="clear" w:color="auto" w:fill="auto"/>
          </w:tcPr>
          <w:p w14:paraId="3C4DAF5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B4C036F" w14:textId="77777777" w:rsidR="00A07893" w:rsidRPr="00121935" w:rsidRDefault="00A07893" w:rsidP="00636E5C">
            <w:pPr>
              <w:spacing w:after="60"/>
              <w:ind w:firstLine="0"/>
              <w:rPr>
                <w:sz w:val="22"/>
                <w:szCs w:val="22"/>
              </w:rPr>
            </w:pPr>
          </w:p>
        </w:tc>
        <w:tc>
          <w:tcPr>
            <w:tcW w:w="1056" w:type="dxa"/>
            <w:shd w:val="clear" w:color="auto" w:fill="auto"/>
          </w:tcPr>
          <w:p w14:paraId="7E2C6B9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928C838"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7C95B4BA"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25B4D1C7" w14:textId="77777777" w:rsidTr="00121935">
        <w:tc>
          <w:tcPr>
            <w:tcW w:w="1876" w:type="dxa"/>
            <w:shd w:val="clear" w:color="auto" w:fill="auto"/>
          </w:tcPr>
          <w:p w14:paraId="2CFEFB17"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местный в текущем месяце</w:t>
            </w:r>
          </w:p>
        </w:tc>
        <w:tc>
          <w:tcPr>
            <w:tcW w:w="1940" w:type="dxa"/>
            <w:shd w:val="clear" w:color="auto" w:fill="auto"/>
          </w:tcPr>
          <w:p w14:paraId="4CF36C6F" w14:textId="77777777" w:rsidR="00A07893" w:rsidRPr="00121935" w:rsidRDefault="00A07893" w:rsidP="00636E5C">
            <w:pPr>
              <w:spacing w:after="60"/>
              <w:ind w:firstLine="0"/>
              <w:rPr>
                <w:sz w:val="22"/>
                <w:szCs w:val="22"/>
              </w:rPr>
            </w:pPr>
            <w:r w:rsidRPr="00121935">
              <w:rPr>
                <w:sz w:val="22"/>
                <w:szCs w:val="22"/>
              </w:rPr>
              <w:t>SUM_I5_MEST_MES</w:t>
            </w:r>
          </w:p>
        </w:tc>
        <w:tc>
          <w:tcPr>
            <w:tcW w:w="1057" w:type="dxa"/>
            <w:shd w:val="clear" w:color="auto" w:fill="auto"/>
          </w:tcPr>
          <w:p w14:paraId="3193B85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B12B4AD" w14:textId="77777777" w:rsidR="00A07893" w:rsidRPr="00121935" w:rsidRDefault="00A07893" w:rsidP="00636E5C">
            <w:pPr>
              <w:spacing w:after="60"/>
              <w:ind w:firstLine="0"/>
              <w:rPr>
                <w:sz w:val="22"/>
                <w:szCs w:val="22"/>
              </w:rPr>
            </w:pPr>
          </w:p>
        </w:tc>
        <w:tc>
          <w:tcPr>
            <w:tcW w:w="1056" w:type="dxa"/>
            <w:shd w:val="clear" w:color="auto" w:fill="auto"/>
          </w:tcPr>
          <w:p w14:paraId="67A9FBA1"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F2744D3"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20883DBA"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10C77958" w14:textId="77777777" w:rsidTr="00121935">
        <w:tc>
          <w:tcPr>
            <w:tcW w:w="1876" w:type="dxa"/>
            <w:shd w:val="clear" w:color="auto" w:fill="auto"/>
          </w:tcPr>
          <w:p w14:paraId="24E08487"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Фонд пенсионного и социального страхования Российской Федерации с начала года</w:t>
            </w:r>
          </w:p>
        </w:tc>
        <w:tc>
          <w:tcPr>
            <w:tcW w:w="1940" w:type="dxa"/>
            <w:shd w:val="clear" w:color="auto" w:fill="auto"/>
          </w:tcPr>
          <w:p w14:paraId="54490296" w14:textId="77777777" w:rsidR="00A07893" w:rsidRPr="00121935" w:rsidRDefault="00A07893" w:rsidP="00636E5C">
            <w:pPr>
              <w:spacing w:after="60"/>
              <w:ind w:firstLine="0"/>
              <w:rPr>
                <w:sz w:val="22"/>
                <w:szCs w:val="22"/>
              </w:rPr>
            </w:pPr>
            <w:r w:rsidRPr="00121935">
              <w:rPr>
                <w:sz w:val="22"/>
                <w:szCs w:val="22"/>
              </w:rPr>
              <w:t>SUM_I5_PF</w:t>
            </w:r>
          </w:p>
        </w:tc>
        <w:tc>
          <w:tcPr>
            <w:tcW w:w="1057" w:type="dxa"/>
            <w:shd w:val="clear" w:color="auto" w:fill="auto"/>
          </w:tcPr>
          <w:p w14:paraId="0FF522A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A3EA181" w14:textId="77777777" w:rsidR="00A07893" w:rsidRPr="00121935" w:rsidRDefault="00A07893" w:rsidP="00636E5C">
            <w:pPr>
              <w:spacing w:after="60"/>
              <w:ind w:firstLine="0"/>
              <w:rPr>
                <w:sz w:val="22"/>
                <w:szCs w:val="22"/>
              </w:rPr>
            </w:pPr>
          </w:p>
        </w:tc>
        <w:tc>
          <w:tcPr>
            <w:tcW w:w="1056" w:type="dxa"/>
            <w:shd w:val="clear" w:color="auto" w:fill="auto"/>
          </w:tcPr>
          <w:p w14:paraId="5FC6A6FB"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6300D235"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318D3217"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6BD5FD60" w14:textId="77777777" w:rsidTr="00121935">
        <w:tc>
          <w:tcPr>
            <w:tcW w:w="1876" w:type="dxa"/>
            <w:shd w:val="clear" w:color="auto" w:fill="auto"/>
          </w:tcPr>
          <w:p w14:paraId="4F86E867" w14:textId="77777777" w:rsidR="00A07893" w:rsidRPr="00121935" w:rsidRDefault="00A07893" w:rsidP="00636E5C">
            <w:pPr>
              <w:spacing w:after="60"/>
              <w:ind w:firstLine="0"/>
              <w:rPr>
                <w:sz w:val="22"/>
                <w:szCs w:val="22"/>
              </w:rPr>
            </w:pPr>
            <w:r w:rsidRPr="00121935">
              <w:rPr>
                <w:sz w:val="22"/>
                <w:szCs w:val="22"/>
              </w:rPr>
              <w:t xml:space="preserve">Итого по разделу 5. Перечислено в бюджеты: Фонд пенсионного и социального страхования Российской Федерации в </w:t>
            </w:r>
            <w:r w:rsidRPr="00121935">
              <w:rPr>
                <w:sz w:val="22"/>
                <w:szCs w:val="22"/>
              </w:rPr>
              <w:lastRenderedPageBreak/>
              <w:t>текущем месяце</w:t>
            </w:r>
          </w:p>
        </w:tc>
        <w:tc>
          <w:tcPr>
            <w:tcW w:w="1940" w:type="dxa"/>
            <w:shd w:val="clear" w:color="auto" w:fill="auto"/>
          </w:tcPr>
          <w:p w14:paraId="058EA38B" w14:textId="77777777" w:rsidR="00A07893" w:rsidRPr="00121935" w:rsidRDefault="00A07893" w:rsidP="00636E5C">
            <w:pPr>
              <w:spacing w:after="60"/>
              <w:ind w:firstLine="0"/>
              <w:rPr>
                <w:sz w:val="22"/>
                <w:szCs w:val="22"/>
              </w:rPr>
            </w:pPr>
            <w:r w:rsidRPr="00121935">
              <w:rPr>
                <w:sz w:val="22"/>
                <w:szCs w:val="22"/>
              </w:rPr>
              <w:lastRenderedPageBreak/>
              <w:t>SUM_I5_PF_MES</w:t>
            </w:r>
          </w:p>
        </w:tc>
        <w:tc>
          <w:tcPr>
            <w:tcW w:w="1057" w:type="dxa"/>
            <w:shd w:val="clear" w:color="auto" w:fill="auto"/>
          </w:tcPr>
          <w:p w14:paraId="4C24C31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95D4104" w14:textId="77777777" w:rsidR="00A07893" w:rsidRPr="00121935" w:rsidRDefault="00A07893" w:rsidP="00636E5C">
            <w:pPr>
              <w:spacing w:after="60"/>
              <w:ind w:firstLine="0"/>
              <w:rPr>
                <w:sz w:val="22"/>
                <w:szCs w:val="22"/>
              </w:rPr>
            </w:pPr>
          </w:p>
        </w:tc>
        <w:tc>
          <w:tcPr>
            <w:tcW w:w="1056" w:type="dxa"/>
            <w:shd w:val="clear" w:color="auto" w:fill="auto"/>
          </w:tcPr>
          <w:p w14:paraId="4994135D"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0B7B99D"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3358AC47" w14:textId="77777777" w:rsidR="00A07893" w:rsidRPr="00121935" w:rsidRDefault="00A07893" w:rsidP="00636E5C">
            <w:pPr>
              <w:spacing w:after="60"/>
              <w:ind w:firstLine="0"/>
              <w:rPr>
                <w:sz w:val="22"/>
                <w:szCs w:val="22"/>
              </w:rPr>
            </w:pPr>
            <w:r w:rsidRPr="00121935">
              <w:rPr>
                <w:sz w:val="22"/>
                <w:szCs w:val="22"/>
              </w:rPr>
              <w:t xml:space="preserve">Если получатель иной АДБ или ФО, то поле не </w:t>
            </w:r>
            <w:r w:rsidRPr="00121935">
              <w:rPr>
                <w:sz w:val="22"/>
                <w:szCs w:val="22"/>
              </w:rPr>
              <w:lastRenderedPageBreak/>
              <w:t>заполняется</w:t>
            </w:r>
          </w:p>
        </w:tc>
      </w:tr>
      <w:tr w:rsidR="00A07893" w:rsidRPr="00121935" w14:paraId="00F603F1" w14:textId="77777777" w:rsidTr="00121935">
        <w:tc>
          <w:tcPr>
            <w:tcW w:w="1876" w:type="dxa"/>
            <w:shd w:val="clear" w:color="auto" w:fill="auto"/>
          </w:tcPr>
          <w:p w14:paraId="0B664710" w14:textId="77777777" w:rsidR="00A07893" w:rsidRPr="00121935" w:rsidRDefault="00A07893" w:rsidP="00636E5C">
            <w:pPr>
              <w:spacing w:after="60"/>
              <w:ind w:firstLine="0"/>
              <w:rPr>
                <w:sz w:val="22"/>
                <w:szCs w:val="22"/>
              </w:rPr>
            </w:pPr>
            <w:r w:rsidRPr="00121935">
              <w:rPr>
                <w:sz w:val="22"/>
                <w:szCs w:val="22"/>
              </w:rPr>
              <w:lastRenderedPageBreak/>
              <w:t>Итого по разделу 5. Перечислено в бюджеты: Федеральный фонд обязательного медицинского страхования с начала года</w:t>
            </w:r>
          </w:p>
        </w:tc>
        <w:tc>
          <w:tcPr>
            <w:tcW w:w="1940" w:type="dxa"/>
            <w:shd w:val="clear" w:color="auto" w:fill="auto"/>
          </w:tcPr>
          <w:p w14:paraId="6DC0D59A" w14:textId="77777777" w:rsidR="00A07893" w:rsidRPr="00121935" w:rsidRDefault="00A07893" w:rsidP="00636E5C">
            <w:pPr>
              <w:spacing w:after="60"/>
              <w:ind w:firstLine="0"/>
              <w:rPr>
                <w:sz w:val="22"/>
                <w:szCs w:val="22"/>
              </w:rPr>
            </w:pPr>
            <w:r w:rsidRPr="00121935">
              <w:rPr>
                <w:sz w:val="22"/>
                <w:szCs w:val="22"/>
              </w:rPr>
              <w:t>SUM_I5_FFOMS</w:t>
            </w:r>
          </w:p>
        </w:tc>
        <w:tc>
          <w:tcPr>
            <w:tcW w:w="1057" w:type="dxa"/>
            <w:shd w:val="clear" w:color="auto" w:fill="auto"/>
          </w:tcPr>
          <w:p w14:paraId="19CF55E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21F5A8E" w14:textId="77777777" w:rsidR="00A07893" w:rsidRPr="00121935" w:rsidRDefault="00A07893" w:rsidP="00636E5C">
            <w:pPr>
              <w:spacing w:after="60"/>
              <w:ind w:firstLine="0"/>
              <w:rPr>
                <w:sz w:val="22"/>
                <w:szCs w:val="22"/>
              </w:rPr>
            </w:pPr>
          </w:p>
        </w:tc>
        <w:tc>
          <w:tcPr>
            <w:tcW w:w="1056" w:type="dxa"/>
            <w:shd w:val="clear" w:color="auto" w:fill="auto"/>
          </w:tcPr>
          <w:p w14:paraId="47E1D90B"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E506492"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2D2F0C42"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09CF5ECF" w14:textId="77777777" w:rsidTr="00121935">
        <w:tc>
          <w:tcPr>
            <w:tcW w:w="1876" w:type="dxa"/>
            <w:shd w:val="clear" w:color="auto" w:fill="auto"/>
          </w:tcPr>
          <w:p w14:paraId="7901DE5C"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Федеральный фонд обязательного медицинского страхования в текущем месяце</w:t>
            </w:r>
          </w:p>
        </w:tc>
        <w:tc>
          <w:tcPr>
            <w:tcW w:w="1940" w:type="dxa"/>
            <w:shd w:val="clear" w:color="auto" w:fill="auto"/>
          </w:tcPr>
          <w:p w14:paraId="57BC56E6" w14:textId="77777777" w:rsidR="00A07893" w:rsidRPr="00121935" w:rsidRDefault="00A07893" w:rsidP="00636E5C">
            <w:pPr>
              <w:spacing w:after="60"/>
              <w:ind w:firstLine="0"/>
              <w:rPr>
                <w:sz w:val="22"/>
                <w:szCs w:val="22"/>
              </w:rPr>
            </w:pPr>
            <w:r w:rsidRPr="00121935">
              <w:rPr>
                <w:sz w:val="22"/>
                <w:szCs w:val="22"/>
              </w:rPr>
              <w:t>SUM_I5_FFOMS_MES</w:t>
            </w:r>
          </w:p>
        </w:tc>
        <w:tc>
          <w:tcPr>
            <w:tcW w:w="1057" w:type="dxa"/>
            <w:shd w:val="clear" w:color="auto" w:fill="auto"/>
          </w:tcPr>
          <w:p w14:paraId="6F5E951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A8A5D89" w14:textId="77777777" w:rsidR="00A07893" w:rsidRPr="00121935" w:rsidRDefault="00A07893" w:rsidP="00636E5C">
            <w:pPr>
              <w:spacing w:after="60"/>
              <w:ind w:firstLine="0"/>
              <w:rPr>
                <w:sz w:val="22"/>
                <w:szCs w:val="22"/>
              </w:rPr>
            </w:pPr>
          </w:p>
        </w:tc>
        <w:tc>
          <w:tcPr>
            <w:tcW w:w="1056" w:type="dxa"/>
            <w:shd w:val="clear" w:color="auto" w:fill="auto"/>
          </w:tcPr>
          <w:p w14:paraId="49332404"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9F97FB9"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03A5C6FC"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1A7A61CB" w14:textId="77777777" w:rsidTr="00121935">
        <w:tc>
          <w:tcPr>
            <w:tcW w:w="1876" w:type="dxa"/>
            <w:shd w:val="clear" w:color="auto" w:fill="auto"/>
          </w:tcPr>
          <w:p w14:paraId="7374D395"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территориальный фонд обязательного медицинского страхования с начала года</w:t>
            </w:r>
          </w:p>
        </w:tc>
        <w:tc>
          <w:tcPr>
            <w:tcW w:w="1940" w:type="dxa"/>
            <w:shd w:val="clear" w:color="auto" w:fill="auto"/>
          </w:tcPr>
          <w:p w14:paraId="63E5F7A8" w14:textId="77777777" w:rsidR="00A07893" w:rsidRPr="00121935" w:rsidRDefault="00A07893" w:rsidP="00636E5C">
            <w:pPr>
              <w:spacing w:after="60"/>
              <w:ind w:firstLine="0"/>
              <w:rPr>
                <w:sz w:val="22"/>
                <w:szCs w:val="22"/>
              </w:rPr>
            </w:pPr>
            <w:r w:rsidRPr="00121935">
              <w:rPr>
                <w:sz w:val="22"/>
                <w:szCs w:val="22"/>
              </w:rPr>
              <w:t>SUM_I5_TFOMS</w:t>
            </w:r>
          </w:p>
        </w:tc>
        <w:tc>
          <w:tcPr>
            <w:tcW w:w="1057" w:type="dxa"/>
            <w:shd w:val="clear" w:color="auto" w:fill="auto"/>
          </w:tcPr>
          <w:p w14:paraId="085AE40B"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1EB1EB7" w14:textId="77777777" w:rsidR="00A07893" w:rsidRPr="00121935" w:rsidRDefault="00A07893" w:rsidP="00636E5C">
            <w:pPr>
              <w:spacing w:after="60"/>
              <w:ind w:firstLine="0"/>
              <w:rPr>
                <w:sz w:val="22"/>
                <w:szCs w:val="22"/>
              </w:rPr>
            </w:pPr>
          </w:p>
        </w:tc>
        <w:tc>
          <w:tcPr>
            <w:tcW w:w="1056" w:type="dxa"/>
            <w:shd w:val="clear" w:color="auto" w:fill="auto"/>
          </w:tcPr>
          <w:p w14:paraId="5406061B"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0625196C"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584CEF04"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3280B166" w14:textId="77777777" w:rsidTr="00121935">
        <w:tc>
          <w:tcPr>
            <w:tcW w:w="1876" w:type="dxa"/>
            <w:shd w:val="clear" w:color="auto" w:fill="auto"/>
          </w:tcPr>
          <w:p w14:paraId="64066D74" w14:textId="77777777" w:rsidR="00A07893" w:rsidRPr="00121935" w:rsidRDefault="00A07893" w:rsidP="00636E5C">
            <w:pPr>
              <w:spacing w:after="60"/>
              <w:ind w:firstLine="0"/>
              <w:rPr>
                <w:sz w:val="22"/>
                <w:szCs w:val="22"/>
              </w:rPr>
            </w:pPr>
            <w:r w:rsidRPr="00121935">
              <w:rPr>
                <w:sz w:val="22"/>
                <w:szCs w:val="22"/>
              </w:rPr>
              <w:t>Итого по разделу 5. Перечислено в бюджеты: территориальный фонд обязательного медицинского страхования в текущем месяце</w:t>
            </w:r>
          </w:p>
        </w:tc>
        <w:tc>
          <w:tcPr>
            <w:tcW w:w="1940" w:type="dxa"/>
            <w:shd w:val="clear" w:color="auto" w:fill="auto"/>
          </w:tcPr>
          <w:p w14:paraId="65A1EAA2" w14:textId="77777777" w:rsidR="00A07893" w:rsidRPr="00121935" w:rsidRDefault="00A07893" w:rsidP="00636E5C">
            <w:pPr>
              <w:spacing w:after="60"/>
              <w:ind w:firstLine="0"/>
              <w:rPr>
                <w:sz w:val="22"/>
                <w:szCs w:val="22"/>
              </w:rPr>
            </w:pPr>
            <w:r w:rsidRPr="00121935">
              <w:rPr>
                <w:sz w:val="22"/>
                <w:szCs w:val="22"/>
              </w:rPr>
              <w:t>SUM_I5_TFOMS_MES</w:t>
            </w:r>
          </w:p>
        </w:tc>
        <w:tc>
          <w:tcPr>
            <w:tcW w:w="1057" w:type="dxa"/>
            <w:shd w:val="clear" w:color="auto" w:fill="auto"/>
          </w:tcPr>
          <w:p w14:paraId="0FB32D7C"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7E49F59" w14:textId="77777777" w:rsidR="00A07893" w:rsidRPr="00121935" w:rsidRDefault="00A07893" w:rsidP="00636E5C">
            <w:pPr>
              <w:spacing w:after="60"/>
              <w:ind w:firstLine="0"/>
              <w:rPr>
                <w:sz w:val="22"/>
                <w:szCs w:val="22"/>
              </w:rPr>
            </w:pPr>
          </w:p>
        </w:tc>
        <w:tc>
          <w:tcPr>
            <w:tcW w:w="1056" w:type="dxa"/>
            <w:shd w:val="clear" w:color="auto" w:fill="auto"/>
          </w:tcPr>
          <w:p w14:paraId="48C2071A"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56974E41" w14:textId="77777777" w:rsidR="00A07893" w:rsidRPr="00121935" w:rsidRDefault="00A07893" w:rsidP="00636E5C">
            <w:pPr>
              <w:spacing w:before="60" w:after="60"/>
              <w:ind w:firstLine="0"/>
              <w:rPr>
                <w:sz w:val="22"/>
                <w:szCs w:val="22"/>
              </w:rPr>
            </w:pPr>
            <w:r w:rsidRPr="00121935">
              <w:rPr>
                <w:sz w:val="22"/>
                <w:szCs w:val="22"/>
              </w:rPr>
              <w:t>Если получатель Уполномоченный налоговый орган, то поле обязательно для заполнения.</w:t>
            </w:r>
          </w:p>
          <w:p w14:paraId="05A1FD57" w14:textId="77777777" w:rsidR="00A07893" w:rsidRPr="00121935" w:rsidRDefault="00A07893" w:rsidP="00636E5C">
            <w:pPr>
              <w:spacing w:after="60"/>
              <w:ind w:firstLine="0"/>
              <w:rPr>
                <w:sz w:val="22"/>
                <w:szCs w:val="22"/>
              </w:rPr>
            </w:pPr>
            <w:r w:rsidRPr="00121935">
              <w:rPr>
                <w:sz w:val="22"/>
                <w:szCs w:val="22"/>
              </w:rPr>
              <w:t>Если получатель иной АДБ или ФО, то поле не заполняется</w:t>
            </w:r>
          </w:p>
        </w:tc>
      </w:tr>
      <w:tr w:rsidR="00A07893" w:rsidRPr="00121935" w14:paraId="5F7D4784" w14:textId="77777777" w:rsidTr="00121935">
        <w:tc>
          <w:tcPr>
            <w:tcW w:w="1876" w:type="dxa"/>
            <w:shd w:val="clear" w:color="auto" w:fill="auto"/>
          </w:tcPr>
          <w:p w14:paraId="0E2251C7" w14:textId="77777777" w:rsidR="00A07893" w:rsidRPr="00121935" w:rsidRDefault="00A07893" w:rsidP="00636E5C">
            <w:pPr>
              <w:spacing w:after="60"/>
              <w:ind w:firstLine="0"/>
              <w:rPr>
                <w:sz w:val="22"/>
                <w:szCs w:val="22"/>
              </w:rPr>
            </w:pPr>
            <w:r w:rsidRPr="00121935">
              <w:rPr>
                <w:sz w:val="22"/>
                <w:szCs w:val="22"/>
              </w:rPr>
              <w:t>Должность контактного лица</w:t>
            </w:r>
          </w:p>
        </w:tc>
        <w:tc>
          <w:tcPr>
            <w:tcW w:w="1940" w:type="dxa"/>
            <w:shd w:val="clear" w:color="auto" w:fill="auto"/>
          </w:tcPr>
          <w:p w14:paraId="55A7E9DA" w14:textId="77777777" w:rsidR="00A07893" w:rsidRPr="00121935" w:rsidRDefault="00A07893" w:rsidP="00636E5C">
            <w:pPr>
              <w:spacing w:after="60"/>
              <w:ind w:firstLine="0"/>
              <w:rPr>
                <w:sz w:val="22"/>
                <w:szCs w:val="22"/>
              </w:rPr>
            </w:pPr>
            <w:r w:rsidRPr="00121935">
              <w:rPr>
                <w:sz w:val="22"/>
                <w:szCs w:val="22"/>
              </w:rPr>
              <w:t>DOL_ISP</w:t>
            </w:r>
          </w:p>
        </w:tc>
        <w:tc>
          <w:tcPr>
            <w:tcW w:w="1057" w:type="dxa"/>
            <w:shd w:val="clear" w:color="auto" w:fill="auto"/>
          </w:tcPr>
          <w:p w14:paraId="25C330A1"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4C2D618F" w14:textId="77777777" w:rsidR="00A07893" w:rsidRPr="00121935" w:rsidRDefault="00A07893" w:rsidP="00636E5C">
            <w:pPr>
              <w:spacing w:after="60"/>
              <w:ind w:firstLine="0"/>
              <w:rPr>
                <w:sz w:val="22"/>
                <w:szCs w:val="22"/>
              </w:rPr>
            </w:pPr>
            <w:r w:rsidRPr="00121935">
              <w:rPr>
                <w:sz w:val="22"/>
                <w:szCs w:val="22"/>
              </w:rPr>
              <w:t>&lt;= 100</w:t>
            </w:r>
          </w:p>
        </w:tc>
        <w:tc>
          <w:tcPr>
            <w:tcW w:w="1056" w:type="dxa"/>
            <w:shd w:val="clear" w:color="auto" w:fill="auto"/>
          </w:tcPr>
          <w:p w14:paraId="0404995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F7AA79F" w14:textId="77777777" w:rsidR="00A07893" w:rsidRPr="00121935" w:rsidRDefault="00A07893" w:rsidP="00636E5C">
            <w:pPr>
              <w:spacing w:after="60"/>
              <w:ind w:firstLine="0"/>
              <w:rPr>
                <w:sz w:val="22"/>
                <w:szCs w:val="22"/>
              </w:rPr>
            </w:pPr>
          </w:p>
        </w:tc>
      </w:tr>
      <w:tr w:rsidR="00A07893" w:rsidRPr="00121935" w14:paraId="68E33F55" w14:textId="77777777" w:rsidTr="00121935">
        <w:tc>
          <w:tcPr>
            <w:tcW w:w="1876" w:type="dxa"/>
            <w:shd w:val="clear" w:color="auto" w:fill="auto"/>
          </w:tcPr>
          <w:p w14:paraId="642D7B1A" w14:textId="77777777" w:rsidR="00A07893" w:rsidRPr="00121935" w:rsidRDefault="00A07893" w:rsidP="00636E5C">
            <w:pPr>
              <w:spacing w:after="60"/>
              <w:ind w:firstLine="0"/>
              <w:rPr>
                <w:sz w:val="22"/>
                <w:szCs w:val="22"/>
              </w:rPr>
            </w:pPr>
            <w:r w:rsidRPr="00121935">
              <w:rPr>
                <w:sz w:val="22"/>
                <w:szCs w:val="22"/>
              </w:rPr>
              <w:t>ФИО контактного лица</w:t>
            </w:r>
          </w:p>
        </w:tc>
        <w:tc>
          <w:tcPr>
            <w:tcW w:w="1940" w:type="dxa"/>
            <w:shd w:val="clear" w:color="auto" w:fill="auto"/>
          </w:tcPr>
          <w:p w14:paraId="3FD880B8" w14:textId="77777777" w:rsidR="00A07893" w:rsidRPr="00121935" w:rsidRDefault="00A07893" w:rsidP="00636E5C">
            <w:pPr>
              <w:spacing w:after="60"/>
              <w:ind w:firstLine="0"/>
              <w:rPr>
                <w:sz w:val="22"/>
                <w:szCs w:val="22"/>
              </w:rPr>
            </w:pPr>
            <w:r w:rsidRPr="00121935">
              <w:rPr>
                <w:sz w:val="22"/>
                <w:szCs w:val="22"/>
              </w:rPr>
              <w:t>NAME_ISP</w:t>
            </w:r>
          </w:p>
        </w:tc>
        <w:tc>
          <w:tcPr>
            <w:tcW w:w="1057" w:type="dxa"/>
            <w:shd w:val="clear" w:color="auto" w:fill="auto"/>
          </w:tcPr>
          <w:p w14:paraId="6FCED860"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6D4FCA4A" w14:textId="77777777" w:rsidR="00A07893" w:rsidRPr="00121935" w:rsidRDefault="00A07893" w:rsidP="00636E5C">
            <w:pPr>
              <w:spacing w:after="60"/>
              <w:ind w:firstLine="0"/>
              <w:rPr>
                <w:sz w:val="22"/>
                <w:szCs w:val="22"/>
              </w:rPr>
            </w:pPr>
            <w:r w:rsidRPr="00121935">
              <w:rPr>
                <w:sz w:val="22"/>
                <w:szCs w:val="22"/>
              </w:rPr>
              <w:t>&lt;= 50</w:t>
            </w:r>
          </w:p>
        </w:tc>
        <w:tc>
          <w:tcPr>
            <w:tcW w:w="1056" w:type="dxa"/>
            <w:shd w:val="clear" w:color="auto" w:fill="auto"/>
          </w:tcPr>
          <w:p w14:paraId="29107CF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8978C03" w14:textId="77777777" w:rsidR="00A07893" w:rsidRPr="00121935" w:rsidRDefault="00A07893" w:rsidP="00636E5C">
            <w:pPr>
              <w:spacing w:after="60"/>
              <w:ind w:firstLine="0"/>
              <w:rPr>
                <w:sz w:val="22"/>
                <w:szCs w:val="22"/>
              </w:rPr>
            </w:pPr>
            <w:r w:rsidRPr="00121935">
              <w:rPr>
                <w:sz w:val="22"/>
                <w:szCs w:val="22"/>
              </w:rPr>
              <w:t>ФИО контактного лица.</w:t>
            </w:r>
          </w:p>
        </w:tc>
      </w:tr>
      <w:tr w:rsidR="00A07893" w:rsidRPr="00121935" w14:paraId="2E7AF5C5" w14:textId="77777777" w:rsidTr="00121935">
        <w:tc>
          <w:tcPr>
            <w:tcW w:w="1876" w:type="dxa"/>
            <w:shd w:val="clear" w:color="auto" w:fill="auto"/>
          </w:tcPr>
          <w:p w14:paraId="71017D9D" w14:textId="77777777" w:rsidR="00A07893" w:rsidRPr="00121935" w:rsidRDefault="00A07893" w:rsidP="00636E5C">
            <w:pPr>
              <w:spacing w:after="60"/>
              <w:ind w:firstLine="0"/>
              <w:rPr>
                <w:sz w:val="22"/>
                <w:szCs w:val="22"/>
              </w:rPr>
            </w:pPr>
            <w:r w:rsidRPr="00121935">
              <w:rPr>
                <w:sz w:val="22"/>
                <w:szCs w:val="22"/>
              </w:rPr>
              <w:t>Телефон контактного лица</w:t>
            </w:r>
          </w:p>
        </w:tc>
        <w:tc>
          <w:tcPr>
            <w:tcW w:w="1940" w:type="dxa"/>
            <w:shd w:val="clear" w:color="auto" w:fill="auto"/>
          </w:tcPr>
          <w:p w14:paraId="613CD2CA" w14:textId="77777777" w:rsidR="00A07893" w:rsidRPr="00121935" w:rsidRDefault="00A07893" w:rsidP="00636E5C">
            <w:pPr>
              <w:spacing w:after="60"/>
              <w:ind w:firstLine="0"/>
              <w:rPr>
                <w:sz w:val="22"/>
                <w:szCs w:val="22"/>
              </w:rPr>
            </w:pPr>
            <w:r w:rsidRPr="00121935">
              <w:rPr>
                <w:sz w:val="22"/>
                <w:szCs w:val="22"/>
              </w:rPr>
              <w:t>TEL_ISP</w:t>
            </w:r>
          </w:p>
        </w:tc>
        <w:tc>
          <w:tcPr>
            <w:tcW w:w="1057" w:type="dxa"/>
            <w:shd w:val="clear" w:color="auto" w:fill="auto"/>
          </w:tcPr>
          <w:p w14:paraId="756F78CE"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507A667A" w14:textId="77777777" w:rsidR="00A07893" w:rsidRPr="00121935" w:rsidRDefault="00A07893" w:rsidP="00636E5C">
            <w:pPr>
              <w:spacing w:after="60"/>
              <w:ind w:firstLine="0"/>
              <w:rPr>
                <w:sz w:val="22"/>
                <w:szCs w:val="22"/>
              </w:rPr>
            </w:pPr>
            <w:r w:rsidRPr="00121935">
              <w:rPr>
                <w:sz w:val="22"/>
                <w:szCs w:val="22"/>
              </w:rPr>
              <w:t>&lt;= 50</w:t>
            </w:r>
          </w:p>
        </w:tc>
        <w:tc>
          <w:tcPr>
            <w:tcW w:w="1056" w:type="dxa"/>
            <w:shd w:val="clear" w:color="auto" w:fill="auto"/>
          </w:tcPr>
          <w:p w14:paraId="02BA490A"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F90BBA1" w14:textId="77777777" w:rsidR="00A07893" w:rsidRPr="00121935" w:rsidRDefault="00A07893" w:rsidP="00636E5C">
            <w:pPr>
              <w:spacing w:after="60"/>
              <w:ind w:firstLine="0"/>
              <w:rPr>
                <w:sz w:val="22"/>
                <w:szCs w:val="22"/>
              </w:rPr>
            </w:pPr>
          </w:p>
        </w:tc>
      </w:tr>
      <w:tr w:rsidR="00A07893" w:rsidRPr="00121935" w14:paraId="7C15ADE4" w14:textId="77777777" w:rsidTr="00121935">
        <w:tc>
          <w:tcPr>
            <w:tcW w:w="1876" w:type="dxa"/>
            <w:tcBorders>
              <w:bottom w:val="single" w:sz="4" w:space="0" w:color="auto"/>
            </w:tcBorders>
            <w:shd w:val="clear" w:color="auto" w:fill="auto"/>
          </w:tcPr>
          <w:p w14:paraId="3E334EB9" w14:textId="77777777" w:rsidR="00A07893" w:rsidRPr="00121935" w:rsidRDefault="00A07893" w:rsidP="00636E5C">
            <w:pPr>
              <w:spacing w:after="60"/>
              <w:ind w:firstLine="0"/>
              <w:rPr>
                <w:sz w:val="22"/>
                <w:szCs w:val="22"/>
              </w:rPr>
            </w:pPr>
            <w:r w:rsidRPr="00121935">
              <w:rPr>
                <w:sz w:val="22"/>
                <w:szCs w:val="22"/>
              </w:rPr>
              <w:t>Дата подписания отчета</w:t>
            </w:r>
          </w:p>
        </w:tc>
        <w:tc>
          <w:tcPr>
            <w:tcW w:w="1940" w:type="dxa"/>
            <w:tcBorders>
              <w:bottom w:val="single" w:sz="4" w:space="0" w:color="auto"/>
            </w:tcBorders>
            <w:shd w:val="clear" w:color="auto" w:fill="auto"/>
          </w:tcPr>
          <w:p w14:paraId="515FE5F9" w14:textId="77777777" w:rsidR="00A07893" w:rsidRPr="00121935" w:rsidRDefault="00A07893" w:rsidP="00636E5C">
            <w:pPr>
              <w:spacing w:after="60"/>
              <w:ind w:firstLine="0"/>
              <w:rPr>
                <w:sz w:val="22"/>
                <w:szCs w:val="22"/>
              </w:rPr>
            </w:pPr>
            <w:r w:rsidRPr="00121935">
              <w:rPr>
                <w:sz w:val="22"/>
                <w:szCs w:val="22"/>
              </w:rPr>
              <w:t>DATE_POD</w:t>
            </w:r>
          </w:p>
        </w:tc>
        <w:tc>
          <w:tcPr>
            <w:tcW w:w="1057" w:type="dxa"/>
            <w:tcBorders>
              <w:bottom w:val="single" w:sz="4" w:space="0" w:color="auto"/>
            </w:tcBorders>
            <w:shd w:val="clear" w:color="auto" w:fill="auto"/>
          </w:tcPr>
          <w:p w14:paraId="67066855" w14:textId="77777777" w:rsidR="00A07893" w:rsidRPr="00121935" w:rsidRDefault="00A07893" w:rsidP="00636E5C">
            <w:pPr>
              <w:spacing w:after="60"/>
              <w:ind w:firstLine="0"/>
              <w:rPr>
                <w:sz w:val="22"/>
                <w:szCs w:val="22"/>
              </w:rPr>
            </w:pPr>
            <w:r w:rsidRPr="00121935">
              <w:rPr>
                <w:sz w:val="22"/>
                <w:szCs w:val="22"/>
              </w:rPr>
              <w:t>DATE</w:t>
            </w:r>
          </w:p>
        </w:tc>
        <w:tc>
          <w:tcPr>
            <w:tcW w:w="880" w:type="dxa"/>
            <w:tcBorders>
              <w:bottom w:val="single" w:sz="4" w:space="0" w:color="auto"/>
            </w:tcBorders>
            <w:shd w:val="clear" w:color="auto" w:fill="auto"/>
          </w:tcPr>
          <w:p w14:paraId="7BDD6DC6" w14:textId="77777777" w:rsidR="00A07893" w:rsidRPr="00121935" w:rsidRDefault="00A07893" w:rsidP="00636E5C">
            <w:pPr>
              <w:spacing w:after="60"/>
              <w:ind w:firstLine="0"/>
              <w:rPr>
                <w:sz w:val="22"/>
                <w:szCs w:val="22"/>
              </w:rPr>
            </w:pPr>
          </w:p>
        </w:tc>
        <w:tc>
          <w:tcPr>
            <w:tcW w:w="1056" w:type="dxa"/>
            <w:tcBorders>
              <w:bottom w:val="single" w:sz="4" w:space="0" w:color="auto"/>
            </w:tcBorders>
            <w:shd w:val="clear" w:color="auto" w:fill="auto"/>
          </w:tcPr>
          <w:p w14:paraId="78C95085" w14:textId="77777777" w:rsidR="00A07893" w:rsidRPr="00121935" w:rsidRDefault="00A07893" w:rsidP="00636E5C">
            <w:pPr>
              <w:spacing w:after="60"/>
              <w:ind w:firstLine="0"/>
              <w:rPr>
                <w:sz w:val="22"/>
                <w:szCs w:val="22"/>
              </w:rPr>
            </w:pPr>
            <w:r w:rsidRPr="00121935">
              <w:rPr>
                <w:sz w:val="22"/>
                <w:szCs w:val="22"/>
              </w:rPr>
              <w:t>Да</w:t>
            </w:r>
          </w:p>
        </w:tc>
        <w:tc>
          <w:tcPr>
            <w:tcW w:w="2822" w:type="dxa"/>
            <w:tcBorders>
              <w:bottom w:val="single" w:sz="4" w:space="0" w:color="auto"/>
            </w:tcBorders>
            <w:shd w:val="clear" w:color="auto" w:fill="auto"/>
          </w:tcPr>
          <w:p w14:paraId="5E22E770" w14:textId="77777777" w:rsidR="00A07893" w:rsidRPr="00121935" w:rsidRDefault="00A07893" w:rsidP="00636E5C">
            <w:pPr>
              <w:spacing w:after="60"/>
              <w:ind w:firstLine="0"/>
              <w:rPr>
                <w:sz w:val="22"/>
                <w:szCs w:val="22"/>
              </w:rPr>
            </w:pPr>
          </w:p>
        </w:tc>
      </w:tr>
      <w:tr w:rsidR="00A07893" w:rsidRPr="00121935" w14:paraId="5420A609" w14:textId="77777777" w:rsidTr="00121935">
        <w:tc>
          <w:tcPr>
            <w:tcW w:w="1876" w:type="dxa"/>
            <w:shd w:val="clear" w:color="auto" w:fill="FFFF00"/>
          </w:tcPr>
          <w:p w14:paraId="66BD0DD8" w14:textId="77777777" w:rsidR="00A07893" w:rsidRPr="00121935" w:rsidRDefault="00A07893" w:rsidP="00636E5C">
            <w:pPr>
              <w:spacing w:after="60"/>
              <w:ind w:firstLine="0"/>
              <w:rPr>
                <w:b/>
                <w:i/>
                <w:sz w:val="22"/>
                <w:szCs w:val="22"/>
              </w:rPr>
            </w:pPr>
            <w:r w:rsidRPr="00121935">
              <w:rPr>
                <w:b/>
                <w:i/>
                <w:sz w:val="22"/>
                <w:szCs w:val="22"/>
              </w:rPr>
              <w:t xml:space="preserve">Раздел 1. Поступило в </w:t>
            </w:r>
            <w:r w:rsidRPr="00121935">
              <w:rPr>
                <w:b/>
                <w:i/>
                <w:sz w:val="22"/>
                <w:szCs w:val="22"/>
              </w:rPr>
              <w:lastRenderedPageBreak/>
              <w:t>бюджеты</w:t>
            </w:r>
          </w:p>
        </w:tc>
        <w:tc>
          <w:tcPr>
            <w:tcW w:w="1940" w:type="dxa"/>
            <w:shd w:val="clear" w:color="auto" w:fill="FFFF00"/>
          </w:tcPr>
          <w:p w14:paraId="7DC907C8" w14:textId="77777777" w:rsidR="00A07893" w:rsidRPr="00121935" w:rsidRDefault="00A07893" w:rsidP="00636E5C">
            <w:pPr>
              <w:spacing w:after="60"/>
              <w:ind w:firstLine="0"/>
              <w:rPr>
                <w:b/>
                <w:i/>
                <w:sz w:val="22"/>
                <w:szCs w:val="22"/>
              </w:rPr>
            </w:pPr>
            <w:r w:rsidRPr="00121935">
              <w:rPr>
                <w:b/>
                <w:i/>
                <w:sz w:val="22"/>
                <w:szCs w:val="22"/>
              </w:rPr>
              <w:lastRenderedPageBreak/>
              <w:t>WR1(*)</w:t>
            </w:r>
          </w:p>
        </w:tc>
        <w:tc>
          <w:tcPr>
            <w:tcW w:w="1057" w:type="dxa"/>
            <w:shd w:val="clear" w:color="auto" w:fill="FFFF00"/>
          </w:tcPr>
          <w:p w14:paraId="243C8E93" w14:textId="77777777" w:rsidR="00A07893" w:rsidRPr="00121935" w:rsidRDefault="00A07893" w:rsidP="00636E5C">
            <w:pPr>
              <w:spacing w:after="60"/>
              <w:ind w:firstLine="0"/>
              <w:rPr>
                <w:b/>
                <w:i/>
                <w:sz w:val="22"/>
                <w:szCs w:val="22"/>
              </w:rPr>
            </w:pPr>
          </w:p>
        </w:tc>
        <w:tc>
          <w:tcPr>
            <w:tcW w:w="880" w:type="dxa"/>
            <w:shd w:val="clear" w:color="auto" w:fill="FFFF00"/>
          </w:tcPr>
          <w:p w14:paraId="42366E40" w14:textId="77777777" w:rsidR="00A07893" w:rsidRPr="00121935" w:rsidRDefault="00A07893" w:rsidP="00636E5C">
            <w:pPr>
              <w:spacing w:after="60"/>
              <w:ind w:firstLine="0"/>
              <w:rPr>
                <w:b/>
                <w:i/>
                <w:sz w:val="22"/>
                <w:szCs w:val="22"/>
              </w:rPr>
            </w:pPr>
          </w:p>
        </w:tc>
        <w:tc>
          <w:tcPr>
            <w:tcW w:w="1056" w:type="dxa"/>
            <w:shd w:val="clear" w:color="auto" w:fill="FFFF00"/>
          </w:tcPr>
          <w:p w14:paraId="3D3066B7" w14:textId="77777777" w:rsidR="00A07893" w:rsidRPr="00121935" w:rsidRDefault="00A07893" w:rsidP="00636E5C">
            <w:pPr>
              <w:spacing w:after="60"/>
              <w:ind w:firstLine="0"/>
              <w:rPr>
                <w:b/>
                <w:i/>
                <w:sz w:val="22"/>
                <w:szCs w:val="22"/>
              </w:rPr>
            </w:pPr>
            <w:r w:rsidRPr="00121935">
              <w:rPr>
                <w:b/>
                <w:i/>
                <w:sz w:val="22"/>
                <w:szCs w:val="22"/>
              </w:rPr>
              <w:t>Нет</w:t>
            </w:r>
          </w:p>
        </w:tc>
        <w:tc>
          <w:tcPr>
            <w:tcW w:w="2822" w:type="dxa"/>
            <w:shd w:val="clear" w:color="auto" w:fill="FFFF00"/>
          </w:tcPr>
          <w:p w14:paraId="04E14FAE" w14:textId="77777777" w:rsidR="00A07893" w:rsidRPr="00121935" w:rsidRDefault="00A07893" w:rsidP="00636E5C">
            <w:pPr>
              <w:spacing w:before="60" w:after="60"/>
              <w:ind w:firstLine="0"/>
              <w:rPr>
                <w:b/>
                <w:i/>
                <w:sz w:val="22"/>
                <w:szCs w:val="22"/>
              </w:rPr>
            </w:pPr>
            <w:r w:rsidRPr="00121935">
              <w:rPr>
                <w:b/>
                <w:i/>
                <w:sz w:val="22"/>
                <w:szCs w:val="22"/>
              </w:rPr>
              <w:t xml:space="preserve">Раздел может отсутствовать при </w:t>
            </w:r>
            <w:r w:rsidRPr="00121935">
              <w:rPr>
                <w:b/>
                <w:i/>
                <w:sz w:val="22"/>
                <w:szCs w:val="22"/>
              </w:rPr>
              <w:lastRenderedPageBreak/>
              <w:t>наличии раздела 3 «Платежи, поступившие в бюджеты минуя счет территориального органа Федерального казначейства».</w:t>
            </w:r>
          </w:p>
          <w:p w14:paraId="52BA677A" w14:textId="77777777" w:rsidR="00A07893" w:rsidRPr="00121935" w:rsidRDefault="00A07893" w:rsidP="00636E5C">
            <w:pPr>
              <w:spacing w:after="60"/>
              <w:ind w:firstLine="0"/>
              <w:rPr>
                <w:b/>
                <w:i/>
                <w:sz w:val="22"/>
                <w:szCs w:val="22"/>
              </w:rPr>
            </w:pPr>
            <w:r w:rsidRPr="00121935">
              <w:rPr>
                <w:b/>
                <w:i/>
                <w:sz w:val="22"/>
                <w:szCs w:val="22"/>
              </w:rPr>
              <w:t>Если получатель ФО, то раздел отсутствует.</w:t>
            </w:r>
          </w:p>
        </w:tc>
      </w:tr>
      <w:tr w:rsidR="00A07893" w:rsidRPr="00121935" w14:paraId="38461522" w14:textId="77777777" w:rsidTr="00121935">
        <w:tc>
          <w:tcPr>
            <w:tcW w:w="1876" w:type="dxa"/>
            <w:shd w:val="clear" w:color="auto" w:fill="auto"/>
          </w:tcPr>
          <w:p w14:paraId="038E84A2" w14:textId="77777777" w:rsidR="00A07893" w:rsidRPr="00121935" w:rsidRDefault="00A07893" w:rsidP="00636E5C">
            <w:pPr>
              <w:spacing w:after="60"/>
              <w:ind w:firstLine="0"/>
              <w:rPr>
                <w:sz w:val="22"/>
                <w:szCs w:val="22"/>
              </w:rPr>
            </w:pPr>
            <w:r w:rsidRPr="00121935">
              <w:rPr>
                <w:sz w:val="22"/>
                <w:szCs w:val="22"/>
              </w:rPr>
              <w:lastRenderedPageBreak/>
              <w:t>ИНН АДБ</w:t>
            </w:r>
          </w:p>
        </w:tc>
        <w:tc>
          <w:tcPr>
            <w:tcW w:w="1940" w:type="dxa"/>
            <w:shd w:val="clear" w:color="auto" w:fill="auto"/>
          </w:tcPr>
          <w:p w14:paraId="0D82FAC5" w14:textId="77777777" w:rsidR="00A07893" w:rsidRPr="00121935" w:rsidRDefault="00A07893" w:rsidP="00636E5C">
            <w:pPr>
              <w:spacing w:after="60"/>
              <w:ind w:firstLine="0"/>
              <w:rPr>
                <w:sz w:val="22"/>
                <w:szCs w:val="22"/>
              </w:rPr>
            </w:pPr>
            <w:r w:rsidRPr="00121935">
              <w:rPr>
                <w:sz w:val="22"/>
                <w:szCs w:val="22"/>
              </w:rPr>
              <w:t>INN_ADB</w:t>
            </w:r>
          </w:p>
        </w:tc>
        <w:tc>
          <w:tcPr>
            <w:tcW w:w="1057" w:type="dxa"/>
            <w:shd w:val="clear" w:color="auto" w:fill="auto"/>
          </w:tcPr>
          <w:p w14:paraId="74DB08B7"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11EA5AAE" w14:textId="77777777" w:rsidR="00A07893" w:rsidRPr="00121935" w:rsidRDefault="00A07893" w:rsidP="00636E5C">
            <w:pPr>
              <w:spacing w:after="60"/>
              <w:ind w:firstLine="0"/>
              <w:rPr>
                <w:sz w:val="22"/>
                <w:szCs w:val="22"/>
              </w:rPr>
            </w:pPr>
            <w:r w:rsidRPr="00121935">
              <w:rPr>
                <w:sz w:val="22"/>
                <w:szCs w:val="22"/>
              </w:rPr>
              <w:t>= 10</w:t>
            </w:r>
          </w:p>
        </w:tc>
        <w:tc>
          <w:tcPr>
            <w:tcW w:w="1056" w:type="dxa"/>
            <w:shd w:val="clear" w:color="auto" w:fill="auto"/>
          </w:tcPr>
          <w:p w14:paraId="66A584F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6EB3466" w14:textId="77777777" w:rsidR="00A07893" w:rsidRPr="00121935" w:rsidRDefault="00A07893" w:rsidP="00636E5C">
            <w:pPr>
              <w:spacing w:after="60"/>
              <w:ind w:firstLine="0"/>
              <w:rPr>
                <w:sz w:val="22"/>
                <w:szCs w:val="22"/>
              </w:rPr>
            </w:pPr>
            <w:r w:rsidRPr="00121935">
              <w:rPr>
                <w:sz w:val="22"/>
                <w:szCs w:val="22"/>
              </w:rPr>
              <w:t>ИНН администратора доходов бюджета. Для налоговых органов указывается ИНН Уполномоченного налогового органа.</w:t>
            </w:r>
          </w:p>
        </w:tc>
      </w:tr>
      <w:tr w:rsidR="00A07893" w:rsidRPr="00121935" w14:paraId="40963476" w14:textId="77777777" w:rsidTr="00121935">
        <w:tc>
          <w:tcPr>
            <w:tcW w:w="1876" w:type="dxa"/>
            <w:shd w:val="clear" w:color="auto" w:fill="auto"/>
          </w:tcPr>
          <w:p w14:paraId="73A5785D" w14:textId="77777777" w:rsidR="00A07893" w:rsidRPr="00121935" w:rsidRDefault="00A07893" w:rsidP="00636E5C">
            <w:pPr>
              <w:spacing w:after="60"/>
              <w:ind w:firstLine="0"/>
              <w:rPr>
                <w:sz w:val="22"/>
                <w:szCs w:val="22"/>
              </w:rPr>
            </w:pPr>
            <w:r w:rsidRPr="00121935">
              <w:rPr>
                <w:sz w:val="22"/>
                <w:szCs w:val="22"/>
              </w:rPr>
              <w:t>КПП АДБ</w:t>
            </w:r>
          </w:p>
        </w:tc>
        <w:tc>
          <w:tcPr>
            <w:tcW w:w="1940" w:type="dxa"/>
            <w:shd w:val="clear" w:color="auto" w:fill="auto"/>
          </w:tcPr>
          <w:p w14:paraId="2E077EC6" w14:textId="77777777" w:rsidR="00A07893" w:rsidRPr="00121935" w:rsidRDefault="00A07893" w:rsidP="00636E5C">
            <w:pPr>
              <w:spacing w:after="60"/>
              <w:ind w:firstLine="0"/>
              <w:rPr>
                <w:sz w:val="22"/>
                <w:szCs w:val="22"/>
              </w:rPr>
            </w:pPr>
            <w:r w:rsidRPr="00121935">
              <w:rPr>
                <w:sz w:val="22"/>
                <w:szCs w:val="22"/>
              </w:rPr>
              <w:t>KPP_ADB</w:t>
            </w:r>
          </w:p>
        </w:tc>
        <w:tc>
          <w:tcPr>
            <w:tcW w:w="1057" w:type="dxa"/>
            <w:shd w:val="clear" w:color="auto" w:fill="auto"/>
          </w:tcPr>
          <w:p w14:paraId="7097367D"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74123AF7" w14:textId="77777777" w:rsidR="00A07893" w:rsidRPr="00121935" w:rsidRDefault="00A07893" w:rsidP="00636E5C">
            <w:pPr>
              <w:spacing w:after="60"/>
              <w:ind w:firstLine="0"/>
              <w:rPr>
                <w:sz w:val="22"/>
                <w:szCs w:val="22"/>
              </w:rPr>
            </w:pPr>
            <w:r w:rsidRPr="00121935">
              <w:rPr>
                <w:sz w:val="22"/>
                <w:szCs w:val="22"/>
              </w:rPr>
              <w:t>= 9</w:t>
            </w:r>
          </w:p>
        </w:tc>
        <w:tc>
          <w:tcPr>
            <w:tcW w:w="1056" w:type="dxa"/>
            <w:shd w:val="clear" w:color="auto" w:fill="auto"/>
          </w:tcPr>
          <w:p w14:paraId="7A6D02BF"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30F64AE" w14:textId="77777777" w:rsidR="00A07893" w:rsidRPr="00121935" w:rsidRDefault="00A07893" w:rsidP="00636E5C">
            <w:pPr>
              <w:spacing w:after="60"/>
              <w:ind w:firstLine="0"/>
              <w:rPr>
                <w:sz w:val="22"/>
                <w:szCs w:val="22"/>
              </w:rPr>
            </w:pPr>
            <w:r w:rsidRPr="00121935">
              <w:rPr>
                <w:sz w:val="22"/>
                <w:szCs w:val="22"/>
              </w:rPr>
              <w:t>КПП администратора доходов бюджета. Для налоговых органов указывается КПП Уполномоченного налогового органа.</w:t>
            </w:r>
          </w:p>
        </w:tc>
      </w:tr>
      <w:tr w:rsidR="00A07893" w:rsidRPr="00121935" w14:paraId="5D8D0B64" w14:textId="77777777" w:rsidTr="00121935">
        <w:tc>
          <w:tcPr>
            <w:tcW w:w="1876" w:type="dxa"/>
            <w:shd w:val="clear" w:color="auto" w:fill="auto"/>
          </w:tcPr>
          <w:p w14:paraId="5D67771F" w14:textId="77777777" w:rsidR="00A07893" w:rsidRPr="00121935" w:rsidRDefault="00A07893" w:rsidP="00636E5C">
            <w:pPr>
              <w:spacing w:after="60"/>
              <w:ind w:firstLine="0"/>
              <w:rPr>
                <w:sz w:val="22"/>
                <w:szCs w:val="22"/>
              </w:rPr>
            </w:pPr>
            <w:r w:rsidRPr="00121935">
              <w:rPr>
                <w:sz w:val="22"/>
                <w:szCs w:val="22"/>
              </w:rPr>
              <w:t>ОКТМО</w:t>
            </w:r>
          </w:p>
        </w:tc>
        <w:tc>
          <w:tcPr>
            <w:tcW w:w="1940" w:type="dxa"/>
            <w:shd w:val="clear" w:color="auto" w:fill="auto"/>
          </w:tcPr>
          <w:p w14:paraId="6551BB73" w14:textId="77777777" w:rsidR="00A07893" w:rsidRPr="00121935" w:rsidRDefault="00A07893" w:rsidP="00636E5C">
            <w:pPr>
              <w:spacing w:after="60"/>
              <w:ind w:firstLine="0"/>
              <w:rPr>
                <w:sz w:val="22"/>
                <w:szCs w:val="22"/>
              </w:rPr>
            </w:pPr>
            <w:r w:rsidRPr="00121935">
              <w:rPr>
                <w:sz w:val="22"/>
                <w:szCs w:val="22"/>
              </w:rPr>
              <w:t>OKATO</w:t>
            </w:r>
          </w:p>
        </w:tc>
        <w:tc>
          <w:tcPr>
            <w:tcW w:w="1057" w:type="dxa"/>
            <w:shd w:val="clear" w:color="auto" w:fill="auto"/>
          </w:tcPr>
          <w:p w14:paraId="0B9106CB"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55BE4F52" w14:textId="77777777" w:rsidR="00A07893" w:rsidRPr="00121935" w:rsidRDefault="00A07893" w:rsidP="00636E5C">
            <w:pPr>
              <w:spacing w:after="60"/>
              <w:ind w:firstLine="0"/>
              <w:rPr>
                <w:sz w:val="22"/>
                <w:szCs w:val="22"/>
              </w:rPr>
            </w:pPr>
            <w:r w:rsidRPr="00121935">
              <w:rPr>
                <w:sz w:val="22"/>
                <w:szCs w:val="22"/>
              </w:rPr>
              <w:t>= 8</w:t>
            </w:r>
          </w:p>
        </w:tc>
        <w:tc>
          <w:tcPr>
            <w:tcW w:w="1056" w:type="dxa"/>
            <w:shd w:val="clear" w:color="auto" w:fill="auto"/>
          </w:tcPr>
          <w:p w14:paraId="00F5D1C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17CD890" w14:textId="77777777" w:rsidR="00A07893" w:rsidRPr="00121935" w:rsidRDefault="00A07893" w:rsidP="00636E5C">
            <w:pPr>
              <w:spacing w:after="60"/>
              <w:ind w:firstLine="0"/>
              <w:rPr>
                <w:sz w:val="22"/>
                <w:szCs w:val="22"/>
              </w:rPr>
            </w:pPr>
            <w:r w:rsidRPr="00121935">
              <w:rPr>
                <w:sz w:val="22"/>
                <w:szCs w:val="22"/>
              </w:rPr>
              <w:t>Указывается код в соответствии с ОКТМО.</w:t>
            </w:r>
          </w:p>
        </w:tc>
      </w:tr>
      <w:tr w:rsidR="00A07893" w:rsidRPr="00121935" w14:paraId="434D5212" w14:textId="77777777" w:rsidTr="00121935">
        <w:tc>
          <w:tcPr>
            <w:tcW w:w="1876" w:type="dxa"/>
            <w:shd w:val="clear" w:color="auto" w:fill="auto"/>
          </w:tcPr>
          <w:p w14:paraId="06FAE31C" w14:textId="77777777" w:rsidR="00A07893" w:rsidRPr="00121935" w:rsidRDefault="00A07893" w:rsidP="00636E5C">
            <w:pPr>
              <w:spacing w:after="60"/>
              <w:ind w:firstLine="0"/>
              <w:rPr>
                <w:sz w:val="22"/>
                <w:szCs w:val="22"/>
              </w:rPr>
            </w:pPr>
            <w:r w:rsidRPr="00121935">
              <w:rPr>
                <w:sz w:val="22"/>
                <w:szCs w:val="22"/>
              </w:rPr>
              <w:t>Тип КБК</w:t>
            </w:r>
          </w:p>
        </w:tc>
        <w:tc>
          <w:tcPr>
            <w:tcW w:w="1940" w:type="dxa"/>
            <w:shd w:val="clear" w:color="auto" w:fill="auto"/>
          </w:tcPr>
          <w:p w14:paraId="61E74C3D" w14:textId="77777777" w:rsidR="00A07893" w:rsidRPr="00121935" w:rsidRDefault="00A07893" w:rsidP="00636E5C">
            <w:pPr>
              <w:spacing w:after="60"/>
              <w:ind w:firstLine="0"/>
              <w:rPr>
                <w:sz w:val="22"/>
                <w:szCs w:val="22"/>
              </w:rPr>
            </w:pPr>
            <w:r w:rsidRPr="00121935">
              <w:rPr>
                <w:sz w:val="22"/>
                <w:szCs w:val="22"/>
              </w:rPr>
              <w:t>TYPE_KBK</w:t>
            </w:r>
          </w:p>
        </w:tc>
        <w:tc>
          <w:tcPr>
            <w:tcW w:w="1057" w:type="dxa"/>
            <w:shd w:val="clear" w:color="auto" w:fill="auto"/>
          </w:tcPr>
          <w:p w14:paraId="01649A4E"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0B804328" w14:textId="77777777" w:rsidR="00A07893" w:rsidRPr="00121935" w:rsidRDefault="00A07893" w:rsidP="00636E5C">
            <w:pPr>
              <w:spacing w:after="60"/>
              <w:ind w:firstLine="0"/>
              <w:rPr>
                <w:sz w:val="22"/>
                <w:szCs w:val="22"/>
              </w:rPr>
            </w:pPr>
            <w:r w:rsidRPr="00121935">
              <w:rPr>
                <w:sz w:val="22"/>
                <w:szCs w:val="22"/>
              </w:rPr>
              <w:t>= 2</w:t>
            </w:r>
          </w:p>
        </w:tc>
        <w:tc>
          <w:tcPr>
            <w:tcW w:w="1056" w:type="dxa"/>
            <w:shd w:val="clear" w:color="auto" w:fill="auto"/>
          </w:tcPr>
          <w:p w14:paraId="529D1E7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0A589E9" w14:textId="77777777" w:rsidR="00A07893" w:rsidRPr="00121935" w:rsidRDefault="00A07893" w:rsidP="00636E5C">
            <w:pPr>
              <w:spacing w:before="60" w:after="60"/>
              <w:ind w:firstLine="0"/>
              <w:rPr>
                <w:sz w:val="22"/>
                <w:szCs w:val="22"/>
              </w:rPr>
            </w:pPr>
            <w:r w:rsidRPr="00121935">
              <w:rPr>
                <w:sz w:val="22"/>
                <w:szCs w:val="22"/>
              </w:rPr>
              <w:t>Допустимые значения:</w:t>
            </w:r>
          </w:p>
          <w:p w14:paraId="19A8A24A" w14:textId="77777777" w:rsidR="00A07893" w:rsidRPr="00121935" w:rsidRDefault="00A07893" w:rsidP="00636E5C">
            <w:pPr>
              <w:spacing w:before="60" w:after="60"/>
              <w:ind w:firstLine="0"/>
              <w:rPr>
                <w:sz w:val="22"/>
                <w:szCs w:val="22"/>
              </w:rPr>
            </w:pPr>
            <w:r w:rsidRPr="00121935">
              <w:rPr>
                <w:sz w:val="22"/>
                <w:szCs w:val="22"/>
              </w:rPr>
              <w:t>20 – «доходы»;</w:t>
            </w:r>
          </w:p>
          <w:p w14:paraId="7566A10F" w14:textId="77777777" w:rsidR="00A07893" w:rsidRPr="00121935" w:rsidRDefault="00A07893" w:rsidP="00636E5C">
            <w:pPr>
              <w:spacing w:before="60" w:after="60"/>
              <w:ind w:firstLine="0"/>
              <w:rPr>
                <w:sz w:val="22"/>
                <w:szCs w:val="22"/>
              </w:rPr>
            </w:pPr>
            <w:r w:rsidRPr="00121935">
              <w:rPr>
                <w:sz w:val="22"/>
                <w:szCs w:val="22"/>
              </w:rPr>
              <w:t>31 – «ИВФДБ»;</w:t>
            </w:r>
          </w:p>
          <w:p w14:paraId="7D3DB4C8" w14:textId="77777777" w:rsidR="00A07893" w:rsidRPr="00121935" w:rsidRDefault="00A07893" w:rsidP="00636E5C">
            <w:pPr>
              <w:spacing w:after="60"/>
              <w:ind w:firstLine="0"/>
              <w:rPr>
                <w:sz w:val="22"/>
                <w:szCs w:val="22"/>
              </w:rPr>
            </w:pPr>
            <w:r w:rsidRPr="00121935">
              <w:rPr>
                <w:sz w:val="22"/>
                <w:szCs w:val="22"/>
              </w:rPr>
              <w:t>32 – «ИВнФДБ»</w:t>
            </w:r>
          </w:p>
        </w:tc>
      </w:tr>
      <w:tr w:rsidR="00A07893" w:rsidRPr="00121935" w14:paraId="2B342AAF" w14:textId="77777777" w:rsidTr="00121935">
        <w:tc>
          <w:tcPr>
            <w:tcW w:w="1876" w:type="dxa"/>
            <w:shd w:val="clear" w:color="auto" w:fill="auto"/>
          </w:tcPr>
          <w:p w14:paraId="0852484C" w14:textId="77777777" w:rsidR="00A07893" w:rsidRPr="00121935" w:rsidRDefault="00A07893" w:rsidP="00636E5C">
            <w:pPr>
              <w:spacing w:after="60"/>
              <w:ind w:firstLine="0"/>
              <w:rPr>
                <w:sz w:val="22"/>
                <w:szCs w:val="22"/>
              </w:rPr>
            </w:pPr>
            <w:r w:rsidRPr="00121935">
              <w:rPr>
                <w:sz w:val="22"/>
                <w:szCs w:val="22"/>
              </w:rPr>
              <w:t>Код по бюджетной классификации</w:t>
            </w:r>
          </w:p>
        </w:tc>
        <w:tc>
          <w:tcPr>
            <w:tcW w:w="1940" w:type="dxa"/>
            <w:shd w:val="clear" w:color="auto" w:fill="auto"/>
          </w:tcPr>
          <w:p w14:paraId="57AC3139" w14:textId="77777777" w:rsidR="00A07893" w:rsidRPr="00121935" w:rsidRDefault="00A07893" w:rsidP="00636E5C">
            <w:pPr>
              <w:spacing w:after="60"/>
              <w:ind w:firstLine="0"/>
              <w:rPr>
                <w:sz w:val="22"/>
                <w:szCs w:val="22"/>
              </w:rPr>
            </w:pPr>
            <w:r w:rsidRPr="00121935">
              <w:rPr>
                <w:sz w:val="22"/>
                <w:szCs w:val="22"/>
              </w:rPr>
              <w:t>KBK</w:t>
            </w:r>
          </w:p>
        </w:tc>
        <w:tc>
          <w:tcPr>
            <w:tcW w:w="1057" w:type="dxa"/>
            <w:shd w:val="clear" w:color="auto" w:fill="auto"/>
          </w:tcPr>
          <w:p w14:paraId="03E93898"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252CCD60" w14:textId="77777777" w:rsidR="00A07893" w:rsidRPr="00121935" w:rsidRDefault="00A07893" w:rsidP="00636E5C">
            <w:pPr>
              <w:spacing w:after="60"/>
              <w:ind w:firstLine="0"/>
              <w:rPr>
                <w:sz w:val="22"/>
                <w:szCs w:val="22"/>
              </w:rPr>
            </w:pPr>
            <w:r w:rsidRPr="00121935">
              <w:rPr>
                <w:sz w:val="22"/>
                <w:szCs w:val="22"/>
              </w:rPr>
              <w:t>= 20</w:t>
            </w:r>
          </w:p>
        </w:tc>
        <w:tc>
          <w:tcPr>
            <w:tcW w:w="1056" w:type="dxa"/>
            <w:shd w:val="clear" w:color="auto" w:fill="auto"/>
          </w:tcPr>
          <w:p w14:paraId="42CFB185"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4DA0665" w14:textId="77777777" w:rsidR="00A07893" w:rsidRPr="00121935" w:rsidRDefault="00A07893" w:rsidP="00636E5C">
            <w:pPr>
              <w:spacing w:after="60"/>
              <w:ind w:firstLine="0"/>
              <w:rPr>
                <w:sz w:val="22"/>
                <w:szCs w:val="22"/>
              </w:rPr>
            </w:pPr>
            <w:r w:rsidRPr="00121935">
              <w:rPr>
                <w:sz w:val="22"/>
                <w:szCs w:val="22"/>
              </w:rPr>
              <w:t>Указывается код бюджетной классификации в соответствии с действующими Указаниями по БК.</w:t>
            </w:r>
          </w:p>
        </w:tc>
      </w:tr>
      <w:tr w:rsidR="00A07893" w:rsidRPr="00121935" w14:paraId="2076FC69" w14:textId="77777777" w:rsidTr="00121935">
        <w:tc>
          <w:tcPr>
            <w:tcW w:w="1876" w:type="dxa"/>
            <w:shd w:val="clear" w:color="auto" w:fill="auto"/>
          </w:tcPr>
          <w:p w14:paraId="0B5634D3" w14:textId="77777777" w:rsidR="00A07893" w:rsidRPr="00121935" w:rsidRDefault="00A07893" w:rsidP="00636E5C">
            <w:pPr>
              <w:spacing w:after="60"/>
              <w:ind w:firstLine="0"/>
              <w:rPr>
                <w:sz w:val="22"/>
                <w:szCs w:val="22"/>
              </w:rPr>
            </w:pPr>
            <w:r w:rsidRPr="00121935">
              <w:rPr>
                <w:sz w:val="22"/>
                <w:szCs w:val="22"/>
              </w:rPr>
              <w:t>Код цели</w:t>
            </w:r>
          </w:p>
        </w:tc>
        <w:tc>
          <w:tcPr>
            <w:tcW w:w="1940" w:type="dxa"/>
            <w:shd w:val="clear" w:color="auto" w:fill="auto"/>
          </w:tcPr>
          <w:p w14:paraId="05352D71" w14:textId="77777777" w:rsidR="00A07893" w:rsidRPr="00121935" w:rsidRDefault="00A07893" w:rsidP="00636E5C">
            <w:pPr>
              <w:spacing w:after="60"/>
              <w:ind w:firstLine="0"/>
              <w:rPr>
                <w:sz w:val="22"/>
                <w:szCs w:val="22"/>
              </w:rPr>
            </w:pPr>
            <w:r w:rsidRPr="00121935">
              <w:rPr>
                <w:sz w:val="22"/>
                <w:szCs w:val="22"/>
              </w:rPr>
              <w:t>ADD_KLASS</w:t>
            </w:r>
          </w:p>
        </w:tc>
        <w:tc>
          <w:tcPr>
            <w:tcW w:w="1057" w:type="dxa"/>
            <w:shd w:val="clear" w:color="auto" w:fill="auto"/>
          </w:tcPr>
          <w:p w14:paraId="641CF0A9"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45496E78" w14:textId="77777777" w:rsidR="00A07893" w:rsidRPr="00121935" w:rsidRDefault="00A07893" w:rsidP="00636E5C">
            <w:pPr>
              <w:spacing w:after="60"/>
              <w:ind w:firstLine="0"/>
              <w:rPr>
                <w:sz w:val="22"/>
                <w:szCs w:val="22"/>
              </w:rPr>
            </w:pPr>
            <w:r w:rsidRPr="00121935">
              <w:rPr>
                <w:sz w:val="22"/>
                <w:szCs w:val="22"/>
              </w:rPr>
              <w:t>&lt;= 20</w:t>
            </w:r>
          </w:p>
        </w:tc>
        <w:tc>
          <w:tcPr>
            <w:tcW w:w="1056" w:type="dxa"/>
            <w:shd w:val="clear" w:color="auto" w:fill="auto"/>
          </w:tcPr>
          <w:p w14:paraId="2D1FBABA"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354B2FD6" w14:textId="77777777" w:rsidR="00A07893" w:rsidRPr="00121935" w:rsidRDefault="00A07893" w:rsidP="00636E5C">
            <w:pPr>
              <w:spacing w:after="60"/>
              <w:ind w:firstLine="0"/>
              <w:rPr>
                <w:sz w:val="22"/>
                <w:szCs w:val="22"/>
              </w:rPr>
            </w:pPr>
            <w:r w:rsidRPr="00121935">
              <w:rPr>
                <w:sz w:val="22"/>
                <w:szCs w:val="22"/>
              </w:rPr>
              <w:t>Указывается код цели субсидии/субвенции, предоставленной из федерального бюджета. Поле заполняется в соответствии с перечнем кодов целей, доведенным Федеральным казначейством.</w:t>
            </w:r>
          </w:p>
        </w:tc>
      </w:tr>
      <w:tr w:rsidR="00A07893" w:rsidRPr="00121935" w14:paraId="62FC73DB" w14:textId="77777777" w:rsidTr="00121935">
        <w:tc>
          <w:tcPr>
            <w:tcW w:w="1876" w:type="dxa"/>
            <w:shd w:val="clear" w:color="auto" w:fill="auto"/>
          </w:tcPr>
          <w:p w14:paraId="0FBE0F8E" w14:textId="77777777" w:rsidR="00A07893" w:rsidRPr="00121935" w:rsidRDefault="00A07893" w:rsidP="00636E5C">
            <w:pPr>
              <w:spacing w:after="60"/>
              <w:ind w:firstLine="0"/>
              <w:rPr>
                <w:sz w:val="22"/>
                <w:szCs w:val="22"/>
              </w:rPr>
            </w:pPr>
            <w:r w:rsidRPr="00121935">
              <w:rPr>
                <w:sz w:val="22"/>
                <w:szCs w:val="22"/>
              </w:rPr>
              <w:t>Поступило с учетом внутриказначейских операций с начала года</w:t>
            </w:r>
          </w:p>
        </w:tc>
        <w:tc>
          <w:tcPr>
            <w:tcW w:w="1940" w:type="dxa"/>
            <w:shd w:val="clear" w:color="auto" w:fill="auto"/>
          </w:tcPr>
          <w:p w14:paraId="09677209" w14:textId="77777777" w:rsidR="00A07893" w:rsidRPr="00121935" w:rsidRDefault="00A07893" w:rsidP="00636E5C">
            <w:pPr>
              <w:spacing w:after="60"/>
              <w:ind w:firstLine="0"/>
              <w:rPr>
                <w:sz w:val="22"/>
                <w:szCs w:val="22"/>
              </w:rPr>
            </w:pPr>
            <w:r w:rsidRPr="00121935">
              <w:rPr>
                <w:sz w:val="22"/>
                <w:szCs w:val="22"/>
              </w:rPr>
              <w:t>SUM_POST</w:t>
            </w:r>
          </w:p>
        </w:tc>
        <w:tc>
          <w:tcPr>
            <w:tcW w:w="1057" w:type="dxa"/>
            <w:shd w:val="clear" w:color="auto" w:fill="auto"/>
          </w:tcPr>
          <w:p w14:paraId="608E86A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6CFB3A4" w14:textId="77777777" w:rsidR="00A07893" w:rsidRPr="00121935" w:rsidRDefault="00A07893" w:rsidP="00636E5C">
            <w:pPr>
              <w:spacing w:after="60"/>
              <w:ind w:firstLine="0"/>
              <w:rPr>
                <w:sz w:val="22"/>
                <w:szCs w:val="22"/>
              </w:rPr>
            </w:pPr>
          </w:p>
        </w:tc>
        <w:tc>
          <w:tcPr>
            <w:tcW w:w="1056" w:type="dxa"/>
            <w:shd w:val="clear" w:color="auto" w:fill="auto"/>
          </w:tcPr>
          <w:p w14:paraId="792B7CA8"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45A3052" w14:textId="77777777" w:rsidR="00A07893" w:rsidRPr="00121935" w:rsidRDefault="00A07893" w:rsidP="00636E5C">
            <w:pPr>
              <w:spacing w:after="60"/>
              <w:ind w:firstLine="0"/>
              <w:rPr>
                <w:sz w:val="22"/>
                <w:szCs w:val="22"/>
              </w:rPr>
            </w:pPr>
          </w:p>
        </w:tc>
      </w:tr>
      <w:tr w:rsidR="00A07893" w:rsidRPr="00121935" w14:paraId="31C650F6" w14:textId="77777777" w:rsidTr="00121935">
        <w:tc>
          <w:tcPr>
            <w:tcW w:w="1876" w:type="dxa"/>
            <w:shd w:val="clear" w:color="auto" w:fill="auto"/>
          </w:tcPr>
          <w:p w14:paraId="09F58FFF" w14:textId="77777777" w:rsidR="00A07893" w:rsidRPr="00121935" w:rsidRDefault="00A07893" w:rsidP="00636E5C">
            <w:pPr>
              <w:spacing w:after="60"/>
              <w:ind w:firstLine="0"/>
              <w:rPr>
                <w:sz w:val="22"/>
                <w:szCs w:val="22"/>
              </w:rPr>
            </w:pPr>
            <w:r w:rsidRPr="00121935">
              <w:rPr>
                <w:sz w:val="22"/>
                <w:szCs w:val="22"/>
              </w:rPr>
              <w:t xml:space="preserve">Поступило с учетом </w:t>
            </w:r>
            <w:r w:rsidRPr="00121935">
              <w:rPr>
                <w:sz w:val="22"/>
                <w:szCs w:val="22"/>
              </w:rPr>
              <w:lastRenderedPageBreak/>
              <w:t>внутриказначейских операций за текущий месяц</w:t>
            </w:r>
          </w:p>
        </w:tc>
        <w:tc>
          <w:tcPr>
            <w:tcW w:w="1940" w:type="dxa"/>
            <w:shd w:val="clear" w:color="auto" w:fill="auto"/>
          </w:tcPr>
          <w:p w14:paraId="2CA1F1A5" w14:textId="77777777" w:rsidR="00A07893" w:rsidRPr="00121935" w:rsidRDefault="00A07893" w:rsidP="00636E5C">
            <w:pPr>
              <w:spacing w:after="60"/>
              <w:ind w:firstLine="0"/>
              <w:rPr>
                <w:sz w:val="22"/>
                <w:szCs w:val="22"/>
              </w:rPr>
            </w:pPr>
            <w:r w:rsidRPr="00121935">
              <w:rPr>
                <w:sz w:val="22"/>
                <w:szCs w:val="22"/>
              </w:rPr>
              <w:lastRenderedPageBreak/>
              <w:t>SUM_POST_MES</w:t>
            </w:r>
          </w:p>
        </w:tc>
        <w:tc>
          <w:tcPr>
            <w:tcW w:w="1057" w:type="dxa"/>
            <w:shd w:val="clear" w:color="auto" w:fill="auto"/>
          </w:tcPr>
          <w:p w14:paraId="5BC00FC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229E7AF" w14:textId="77777777" w:rsidR="00A07893" w:rsidRPr="00121935" w:rsidRDefault="00A07893" w:rsidP="00636E5C">
            <w:pPr>
              <w:spacing w:after="60"/>
              <w:ind w:firstLine="0"/>
              <w:rPr>
                <w:sz w:val="22"/>
                <w:szCs w:val="22"/>
              </w:rPr>
            </w:pPr>
          </w:p>
        </w:tc>
        <w:tc>
          <w:tcPr>
            <w:tcW w:w="1056" w:type="dxa"/>
            <w:shd w:val="clear" w:color="auto" w:fill="auto"/>
          </w:tcPr>
          <w:p w14:paraId="4CAA0CB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2B701A1" w14:textId="77777777" w:rsidR="00A07893" w:rsidRPr="00121935" w:rsidRDefault="00A07893" w:rsidP="00636E5C">
            <w:pPr>
              <w:spacing w:after="60"/>
              <w:ind w:firstLine="0"/>
              <w:rPr>
                <w:sz w:val="22"/>
                <w:szCs w:val="22"/>
              </w:rPr>
            </w:pPr>
          </w:p>
        </w:tc>
      </w:tr>
      <w:tr w:rsidR="00A07893" w:rsidRPr="00121935" w14:paraId="55F3D8D5" w14:textId="77777777" w:rsidTr="00121935">
        <w:tc>
          <w:tcPr>
            <w:tcW w:w="1876" w:type="dxa"/>
            <w:shd w:val="clear" w:color="auto" w:fill="auto"/>
          </w:tcPr>
          <w:p w14:paraId="201CAE2F" w14:textId="77777777" w:rsidR="00A07893" w:rsidRPr="00121935" w:rsidRDefault="00A07893" w:rsidP="00636E5C">
            <w:pPr>
              <w:spacing w:after="60"/>
              <w:ind w:firstLine="0"/>
              <w:rPr>
                <w:sz w:val="22"/>
                <w:szCs w:val="22"/>
              </w:rPr>
            </w:pPr>
            <w:r w:rsidRPr="00121935">
              <w:rPr>
                <w:sz w:val="22"/>
                <w:szCs w:val="22"/>
              </w:rPr>
              <w:lastRenderedPageBreak/>
              <w:t>Возвращено платежей с начала года</w:t>
            </w:r>
          </w:p>
        </w:tc>
        <w:tc>
          <w:tcPr>
            <w:tcW w:w="1940" w:type="dxa"/>
            <w:shd w:val="clear" w:color="auto" w:fill="auto"/>
          </w:tcPr>
          <w:p w14:paraId="0752F920" w14:textId="77777777" w:rsidR="00A07893" w:rsidRPr="00121935" w:rsidRDefault="00A07893" w:rsidP="00636E5C">
            <w:pPr>
              <w:spacing w:after="60"/>
              <w:ind w:firstLine="0"/>
              <w:rPr>
                <w:sz w:val="22"/>
                <w:szCs w:val="22"/>
              </w:rPr>
            </w:pPr>
            <w:r w:rsidRPr="00121935">
              <w:rPr>
                <w:sz w:val="22"/>
                <w:szCs w:val="22"/>
              </w:rPr>
              <w:t>SUM_VOZ</w:t>
            </w:r>
          </w:p>
        </w:tc>
        <w:tc>
          <w:tcPr>
            <w:tcW w:w="1057" w:type="dxa"/>
            <w:shd w:val="clear" w:color="auto" w:fill="auto"/>
          </w:tcPr>
          <w:p w14:paraId="152BEF0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17CE3E9" w14:textId="77777777" w:rsidR="00A07893" w:rsidRPr="00121935" w:rsidRDefault="00A07893" w:rsidP="00636E5C">
            <w:pPr>
              <w:spacing w:after="60"/>
              <w:ind w:firstLine="0"/>
              <w:rPr>
                <w:sz w:val="22"/>
                <w:szCs w:val="22"/>
              </w:rPr>
            </w:pPr>
          </w:p>
        </w:tc>
        <w:tc>
          <w:tcPr>
            <w:tcW w:w="1056" w:type="dxa"/>
            <w:shd w:val="clear" w:color="auto" w:fill="auto"/>
          </w:tcPr>
          <w:p w14:paraId="3F4046B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FE60252" w14:textId="77777777" w:rsidR="00A07893" w:rsidRPr="00121935" w:rsidRDefault="00A07893" w:rsidP="00636E5C">
            <w:pPr>
              <w:spacing w:after="60"/>
              <w:ind w:firstLine="0"/>
              <w:rPr>
                <w:sz w:val="22"/>
                <w:szCs w:val="22"/>
              </w:rPr>
            </w:pPr>
          </w:p>
        </w:tc>
      </w:tr>
      <w:tr w:rsidR="00A07893" w:rsidRPr="00121935" w14:paraId="6C313993" w14:textId="77777777" w:rsidTr="00121935">
        <w:tc>
          <w:tcPr>
            <w:tcW w:w="1876" w:type="dxa"/>
            <w:shd w:val="clear" w:color="auto" w:fill="auto"/>
          </w:tcPr>
          <w:p w14:paraId="06D24371" w14:textId="77777777" w:rsidR="00A07893" w:rsidRPr="00121935" w:rsidRDefault="00A07893" w:rsidP="00636E5C">
            <w:pPr>
              <w:spacing w:after="60"/>
              <w:ind w:firstLine="0"/>
              <w:rPr>
                <w:sz w:val="22"/>
                <w:szCs w:val="22"/>
              </w:rPr>
            </w:pPr>
            <w:r w:rsidRPr="00121935">
              <w:rPr>
                <w:sz w:val="22"/>
                <w:szCs w:val="22"/>
              </w:rPr>
              <w:t>Возвращено платежей в текущем месяце</w:t>
            </w:r>
          </w:p>
        </w:tc>
        <w:tc>
          <w:tcPr>
            <w:tcW w:w="1940" w:type="dxa"/>
            <w:shd w:val="clear" w:color="auto" w:fill="auto"/>
          </w:tcPr>
          <w:p w14:paraId="4B71F448" w14:textId="77777777" w:rsidR="00A07893" w:rsidRPr="00121935" w:rsidRDefault="00A07893" w:rsidP="00636E5C">
            <w:pPr>
              <w:spacing w:after="60"/>
              <w:ind w:firstLine="0"/>
              <w:rPr>
                <w:sz w:val="22"/>
                <w:szCs w:val="22"/>
              </w:rPr>
            </w:pPr>
            <w:r w:rsidRPr="00121935">
              <w:rPr>
                <w:sz w:val="22"/>
                <w:szCs w:val="22"/>
              </w:rPr>
              <w:t>SUM_VOZ_MES</w:t>
            </w:r>
          </w:p>
        </w:tc>
        <w:tc>
          <w:tcPr>
            <w:tcW w:w="1057" w:type="dxa"/>
            <w:shd w:val="clear" w:color="auto" w:fill="auto"/>
          </w:tcPr>
          <w:p w14:paraId="6DB54AC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F022E86" w14:textId="77777777" w:rsidR="00A07893" w:rsidRPr="00121935" w:rsidRDefault="00A07893" w:rsidP="00636E5C">
            <w:pPr>
              <w:spacing w:after="60"/>
              <w:ind w:firstLine="0"/>
              <w:rPr>
                <w:sz w:val="22"/>
                <w:szCs w:val="22"/>
              </w:rPr>
            </w:pPr>
          </w:p>
        </w:tc>
        <w:tc>
          <w:tcPr>
            <w:tcW w:w="1056" w:type="dxa"/>
            <w:shd w:val="clear" w:color="auto" w:fill="auto"/>
          </w:tcPr>
          <w:p w14:paraId="71BFA51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02E52F4" w14:textId="77777777" w:rsidR="00A07893" w:rsidRPr="00121935" w:rsidRDefault="00A07893" w:rsidP="00636E5C">
            <w:pPr>
              <w:spacing w:after="60"/>
              <w:ind w:firstLine="0"/>
              <w:rPr>
                <w:sz w:val="22"/>
                <w:szCs w:val="22"/>
              </w:rPr>
            </w:pPr>
          </w:p>
        </w:tc>
      </w:tr>
      <w:tr w:rsidR="00A07893" w:rsidRPr="00121935" w14:paraId="613A857C" w14:textId="77777777" w:rsidTr="00121935">
        <w:tc>
          <w:tcPr>
            <w:tcW w:w="1876" w:type="dxa"/>
            <w:shd w:val="clear" w:color="auto" w:fill="auto"/>
          </w:tcPr>
          <w:p w14:paraId="377A9B90" w14:textId="77777777" w:rsidR="00A07893" w:rsidRPr="00121935" w:rsidRDefault="00A07893" w:rsidP="00636E5C">
            <w:pPr>
              <w:spacing w:after="60"/>
              <w:ind w:firstLine="0"/>
              <w:rPr>
                <w:sz w:val="22"/>
                <w:szCs w:val="22"/>
              </w:rPr>
            </w:pPr>
            <w:r w:rsidRPr="00121935">
              <w:rPr>
                <w:sz w:val="22"/>
                <w:szCs w:val="22"/>
              </w:rPr>
              <w:t>Перечислено поступлений с начала года</w:t>
            </w:r>
          </w:p>
        </w:tc>
        <w:tc>
          <w:tcPr>
            <w:tcW w:w="1940" w:type="dxa"/>
            <w:shd w:val="clear" w:color="auto" w:fill="auto"/>
          </w:tcPr>
          <w:p w14:paraId="75AEB129" w14:textId="77777777" w:rsidR="00A07893" w:rsidRPr="00121935" w:rsidRDefault="00A07893" w:rsidP="00636E5C">
            <w:pPr>
              <w:spacing w:after="60"/>
              <w:ind w:firstLine="0"/>
              <w:rPr>
                <w:sz w:val="22"/>
                <w:szCs w:val="22"/>
              </w:rPr>
            </w:pPr>
            <w:r w:rsidRPr="00121935">
              <w:rPr>
                <w:sz w:val="22"/>
                <w:szCs w:val="22"/>
              </w:rPr>
              <w:t>SUM_PER</w:t>
            </w:r>
          </w:p>
        </w:tc>
        <w:tc>
          <w:tcPr>
            <w:tcW w:w="1057" w:type="dxa"/>
            <w:shd w:val="clear" w:color="auto" w:fill="auto"/>
          </w:tcPr>
          <w:p w14:paraId="49CF678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4C3AD24" w14:textId="77777777" w:rsidR="00A07893" w:rsidRPr="00121935" w:rsidRDefault="00A07893" w:rsidP="00636E5C">
            <w:pPr>
              <w:spacing w:after="60"/>
              <w:ind w:firstLine="0"/>
              <w:rPr>
                <w:sz w:val="22"/>
                <w:szCs w:val="22"/>
              </w:rPr>
            </w:pPr>
          </w:p>
        </w:tc>
        <w:tc>
          <w:tcPr>
            <w:tcW w:w="1056" w:type="dxa"/>
            <w:shd w:val="clear" w:color="auto" w:fill="auto"/>
          </w:tcPr>
          <w:p w14:paraId="51D604A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A7DA548" w14:textId="77777777" w:rsidR="00A07893" w:rsidRPr="00121935" w:rsidRDefault="00A07893" w:rsidP="00636E5C">
            <w:pPr>
              <w:spacing w:after="60"/>
              <w:ind w:firstLine="0"/>
              <w:rPr>
                <w:sz w:val="22"/>
                <w:szCs w:val="22"/>
              </w:rPr>
            </w:pPr>
          </w:p>
        </w:tc>
      </w:tr>
      <w:tr w:rsidR="00A07893" w:rsidRPr="00121935" w14:paraId="0C8C443F" w14:textId="77777777" w:rsidTr="00121935">
        <w:tc>
          <w:tcPr>
            <w:tcW w:w="1876" w:type="dxa"/>
            <w:shd w:val="clear" w:color="auto" w:fill="auto"/>
          </w:tcPr>
          <w:p w14:paraId="1D1FC715" w14:textId="77777777" w:rsidR="00A07893" w:rsidRPr="00121935" w:rsidRDefault="00A07893" w:rsidP="00636E5C">
            <w:pPr>
              <w:spacing w:after="60"/>
              <w:ind w:firstLine="0"/>
              <w:rPr>
                <w:sz w:val="22"/>
                <w:szCs w:val="22"/>
              </w:rPr>
            </w:pPr>
            <w:r w:rsidRPr="00121935">
              <w:rPr>
                <w:sz w:val="22"/>
                <w:szCs w:val="22"/>
              </w:rPr>
              <w:t>Перечислено поступлений в текущем месяце</w:t>
            </w:r>
          </w:p>
        </w:tc>
        <w:tc>
          <w:tcPr>
            <w:tcW w:w="1940" w:type="dxa"/>
            <w:shd w:val="clear" w:color="auto" w:fill="auto"/>
          </w:tcPr>
          <w:p w14:paraId="67252CB8" w14:textId="77777777" w:rsidR="00A07893" w:rsidRPr="00121935" w:rsidRDefault="00A07893" w:rsidP="00636E5C">
            <w:pPr>
              <w:spacing w:after="60"/>
              <w:ind w:firstLine="0"/>
              <w:rPr>
                <w:sz w:val="22"/>
                <w:szCs w:val="22"/>
              </w:rPr>
            </w:pPr>
            <w:r w:rsidRPr="00121935">
              <w:rPr>
                <w:sz w:val="22"/>
                <w:szCs w:val="22"/>
              </w:rPr>
              <w:t>SUM_PER_MES</w:t>
            </w:r>
          </w:p>
        </w:tc>
        <w:tc>
          <w:tcPr>
            <w:tcW w:w="1057" w:type="dxa"/>
            <w:shd w:val="clear" w:color="auto" w:fill="auto"/>
          </w:tcPr>
          <w:p w14:paraId="1831829C"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E6C6680" w14:textId="77777777" w:rsidR="00A07893" w:rsidRPr="00121935" w:rsidRDefault="00A07893" w:rsidP="00636E5C">
            <w:pPr>
              <w:spacing w:after="60"/>
              <w:ind w:firstLine="0"/>
              <w:rPr>
                <w:sz w:val="22"/>
                <w:szCs w:val="22"/>
              </w:rPr>
            </w:pPr>
          </w:p>
        </w:tc>
        <w:tc>
          <w:tcPr>
            <w:tcW w:w="1056" w:type="dxa"/>
            <w:shd w:val="clear" w:color="auto" w:fill="auto"/>
          </w:tcPr>
          <w:p w14:paraId="5FA50F7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A4E652D" w14:textId="77777777" w:rsidR="00A07893" w:rsidRPr="00121935" w:rsidRDefault="00A07893" w:rsidP="00636E5C">
            <w:pPr>
              <w:spacing w:after="60"/>
              <w:ind w:firstLine="0"/>
              <w:rPr>
                <w:sz w:val="22"/>
                <w:szCs w:val="22"/>
              </w:rPr>
            </w:pPr>
          </w:p>
        </w:tc>
      </w:tr>
      <w:tr w:rsidR="00A07893" w:rsidRPr="00121935" w14:paraId="209E40CA" w14:textId="77777777" w:rsidTr="00121935">
        <w:tc>
          <w:tcPr>
            <w:tcW w:w="1876" w:type="dxa"/>
            <w:shd w:val="clear" w:color="auto" w:fill="auto"/>
          </w:tcPr>
          <w:p w14:paraId="7C22D0A4" w14:textId="77777777" w:rsidR="00A07893" w:rsidRPr="00121935" w:rsidRDefault="00A07893" w:rsidP="00636E5C">
            <w:pPr>
              <w:spacing w:after="60"/>
              <w:ind w:firstLine="0"/>
              <w:rPr>
                <w:sz w:val="22"/>
                <w:szCs w:val="22"/>
              </w:rPr>
            </w:pPr>
            <w:r w:rsidRPr="00121935">
              <w:rPr>
                <w:sz w:val="22"/>
                <w:szCs w:val="22"/>
              </w:rPr>
              <w:t>Перечислено в федеральный бюджет с начала года</w:t>
            </w:r>
          </w:p>
        </w:tc>
        <w:tc>
          <w:tcPr>
            <w:tcW w:w="1940" w:type="dxa"/>
            <w:shd w:val="clear" w:color="auto" w:fill="auto"/>
          </w:tcPr>
          <w:p w14:paraId="5EAB26C7" w14:textId="77777777" w:rsidR="00A07893" w:rsidRPr="00121935" w:rsidRDefault="00A07893" w:rsidP="00636E5C">
            <w:pPr>
              <w:spacing w:after="60"/>
              <w:ind w:firstLine="0"/>
              <w:rPr>
                <w:sz w:val="22"/>
                <w:szCs w:val="22"/>
              </w:rPr>
            </w:pPr>
            <w:r w:rsidRPr="00121935">
              <w:rPr>
                <w:sz w:val="22"/>
                <w:szCs w:val="22"/>
              </w:rPr>
              <w:t>SUM_FED</w:t>
            </w:r>
          </w:p>
        </w:tc>
        <w:tc>
          <w:tcPr>
            <w:tcW w:w="1057" w:type="dxa"/>
            <w:shd w:val="clear" w:color="auto" w:fill="auto"/>
          </w:tcPr>
          <w:p w14:paraId="66FB7C3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8D9B867" w14:textId="77777777" w:rsidR="00A07893" w:rsidRPr="00121935" w:rsidRDefault="00A07893" w:rsidP="00636E5C">
            <w:pPr>
              <w:spacing w:after="60"/>
              <w:ind w:firstLine="0"/>
              <w:rPr>
                <w:sz w:val="22"/>
                <w:szCs w:val="22"/>
              </w:rPr>
            </w:pPr>
          </w:p>
        </w:tc>
        <w:tc>
          <w:tcPr>
            <w:tcW w:w="1056" w:type="dxa"/>
            <w:shd w:val="clear" w:color="auto" w:fill="auto"/>
          </w:tcPr>
          <w:p w14:paraId="3384208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EDFF3F0" w14:textId="77777777" w:rsidR="00A07893" w:rsidRPr="00121935" w:rsidRDefault="00A07893" w:rsidP="00636E5C">
            <w:pPr>
              <w:spacing w:after="60"/>
              <w:ind w:firstLine="0"/>
              <w:rPr>
                <w:sz w:val="22"/>
                <w:szCs w:val="22"/>
              </w:rPr>
            </w:pPr>
          </w:p>
        </w:tc>
      </w:tr>
      <w:tr w:rsidR="00A07893" w:rsidRPr="00121935" w14:paraId="7C78340A" w14:textId="77777777" w:rsidTr="00121935">
        <w:tc>
          <w:tcPr>
            <w:tcW w:w="1876" w:type="dxa"/>
            <w:shd w:val="clear" w:color="auto" w:fill="auto"/>
          </w:tcPr>
          <w:p w14:paraId="72284FEF" w14:textId="77777777" w:rsidR="00A07893" w:rsidRPr="00121935" w:rsidRDefault="00A07893" w:rsidP="00636E5C">
            <w:pPr>
              <w:spacing w:after="60"/>
              <w:ind w:firstLine="0"/>
              <w:rPr>
                <w:sz w:val="22"/>
                <w:szCs w:val="22"/>
              </w:rPr>
            </w:pPr>
            <w:r w:rsidRPr="00121935">
              <w:rPr>
                <w:sz w:val="22"/>
                <w:szCs w:val="22"/>
              </w:rPr>
              <w:t>Перечислено в федеральный бюджет в текущем месяце</w:t>
            </w:r>
          </w:p>
        </w:tc>
        <w:tc>
          <w:tcPr>
            <w:tcW w:w="1940" w:type="dxa"/>
            <w:shd w:val="clear" w:color="auto" w:fill="auto"/>
          </w:tcPr>
          <w:p w14:paraId="0F8F79C4" w14:textId="77777777" w:rsidR="00A07893" w:rsidRPr="00121935" w:rsidRDefault="00A07893" w:rsidP="00636E5C">
            <w:pPr>
              <w:spacing w:after="60"/>
              <w:ind w:firstLine="0"/>
              <w:rPr>
                <w:sz w:val="22"/>
                <w:szCs w:val="22"/>
              </w:rPr>
            </w:pPr>
            <w:r w:rsidRPr="00121935">
              <w:rPr>
                <w:sz w:val="22"/>
                <w:szCs w:val="22"/>
              </w:rPr>
              <w:t>SUM_FED_MES</w:t>
            </w:r>
          </w:p>
        </w:tc>
        <w:tc>
          <w:tcPr>
            <w:tcW w:w="1057" w:type="dxa"/>
            <w:shd w:val="clear" w:color="auto" w:fill="auto"/>
          </w:tcPr>
          <w:p w14:paraId="0E3F041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28C7618" w14:textId="77777777" w:rsidR="00A07893" w:rsidRPr="00121935" w:rsidRDefault="00A07893" w:rsidP="00636E5C">
            <w:pPr>
              <w:spacing w:after="60"/>
              <w:ind w:firstLine="0"/>
              <w:rPr>
                <w:sz w:val="22"/>
                <w:szCs w:val="22"/>
              </w:rPr>
            </w:pPr>
          </w:p>
        </w:tc>
        <w:tc>
          <w:tcPr>
            <w:tcW w:w="1056" w:type="dxa"/>
            <w:shd w:val="clear" w:color="auto" w:fill="auto"/>
          </w:tcPr>
          <w:p w14:paraId="019B2FB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9834844" w14:textId="77777777" w:rsidR="00A07893" w:rsidRPr="00121935" w:rsidRDefault="00A07893" w:rsidP="00636E5C">
            <w:pPr>
              <w:spacing w:after="60"/>
              <w:ind w:firstLine="0"/>
              <w:rPr>
                <w:sz w:val="22"/>
                <w:szCs w:val="22"/>
              </w:rPr>
            </w:pPr>
          </w:p>
        </w:tc>
      </w:tr>
      <w:tr w:rsidR="00A07893" w:rsidRPr="00121935" w14:paraId="685E4D1A" w14:textId="77777777" w:rsidTr="00121935">
        <w:tc>
          <w:tcPr>
            <w:tcW w:w="1876" w:type="dxa"/>
            <w:shd w:val="clear" w:color="auto" w:fill="auto"/>
          </w:tcPr>
          <w:p w14:paraId="2A71590C" w14:textId="77777777" w:rsidR="00A07893" w:rsidRPr="00121935" w:rsidRDefault="00A07893" w:rsidP="00636E5C">
            <w:pPr>
              <w:spacing w:after="60"/>
              <w:ind w:firstLine="0"/>
              <w:rPr>
                <w:sz w:val="22"/>
                <w:szCs w:val="22"/>
              </w:rPr>
            </w:pPr>
            <w:r w:rsidRPr="00121935">
              <w:rPr>
                <w:sz w:val="22"/>
                <w:szCs w:val="22"/>
              </w:rPr>
              <w:t>Перечислено в бюджет субъекта РФ с начала года</w:t>
            </w:r>
          </w:p>
        </w:tc>
        <w:tc>
          <w:tcPr>
            <w:tcW w:w="1940" w:type="dxa"/>
            <w:shd w:val="clear" w:color="auto" w:fill="auto"/>
          </w:tcPr>
          <w:p w14:paraId="5971ED1C" w14:textId="77777777" w:rsidR="00A07893" w:rsidRPr="00121935" w:rsidRDefault="00A07893" w:rsidP="00636E5C">
            <w:pPr>
              <w:spacing w:after="60"/>
              <w:ind w:firstLine="0"/>
              <w:rPr>
                <w:sz w:val="22"/>
                <w:szCs w:val="22"/>
              </w:rPr>
            </w:pPr>
            <w:r w:rsidRPr="00121935">
              <w:rPr>
                <w:sz w:val="22"/>
                <w:szCs w:val="22"/>
              </w:rPr>
              <w:t>SUM_SUB</w:t>
            </w:r>
          </w:p>
        </w:tc>
        <w:tc>
          <w:tcPr>
            <w:tcW w:w="1057" w:type="dxa"/>
            <w:shd w:val="clear" w:color="auto" w:fill="auto"/>
          </w:tcPr>
          <w:p w14:paraId="02A23D8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51EAB79" w14:textId="77777777" w:rsidR="00A07893" w:rsidRPr="00121935" w:rsidRDefault="00A07893" w:rsidP="00636E5C">
            <w:pPr>
              <w:spacing w:after="60"/>
              <w:ind w:firstLine="0"/>
              <w:rPr>
                <w:sz w:val="22"/>
                <w:szCs w:val="22"/>
              </w:rPr>
            </w:pPr>
          </w:p>
        </w:tc>
        <w:tc>
          <w:tcPr>
            <w:tcW w:w="1056" w:type="dxa"/>
            <w:shd w:val="clear" w:color="auto" w:fill="auto"/>
          </w:tcPr>
          <w:p w14:paraId="24A5157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C35D5F7" w14:textId="77777777" w:rsidR="00A07893" w:rsidRPr="00121935" w:rsidRDefault="00A07893" w:rsidP="00636E5C">
            <w:pPr>
              <w:spacing w:after="60"/>
              <w:ind w:firstLine="0"/>
              <w:rPr>
                <w:sz w:val="22"/>
                <w:szCs w:val="22"/>
              </w:rPr>
            </w:pPr>
          </w:p>
        </w:tc>
      </w:tr>
      <w:tr w:rsidR="00A07893" w:rsidRPr="00121935" w14:paraId="0A3C78D3" w14:textId="77777777" w:rsidTr="00121935">
        <w:tc>
          <w:tcPr>
            <w:tcW w:w="1876" w:type="dxa"/>
            <w:shd w:val="clear" w:color="auto" w:fill="auto"/>
          </w:tcPr>
          <w:p w14:paraId="04C0DFB3" w14:textId="77777777" w:rsidR="00A07893" w:rsidRPr="00121935" w:rsidRDefault="00A07893" w:rsidP="00636E5C">
            <w:pPr>
              <w:spacing w:after="60"/>
              <w:ind w:firstLine="0"/>
              <w:rPr>
                <w:sz w:val="22"/>
                <w:szCs w:val="22"/>
              </w:rPr>
            </w:pPr>
            <w:r w:rsidRPr="00121935">
              <w:rPr>
                <w:sz w:val="22"/>
                <w:szCs w:val="22"/>
              </w:rPr>
              <w:t>Перечислено в бюджет субъекта РФ в текущем месяце</w:t>
            </w:r>
          </w:p>
        </w:tc>
        <w:tc>
          <w:tcPr>
            <w:tcW w:w="1940" w:type="dxa"/>
            <w:shd w:val="clear" w:color="auto" w:fill="auto"/>
          </w:tcPr>
          <w:p w14:paraId="7652962A" w14:textId="77777777" w:rsidR="00A07893" w:rsidRPr="00121935" w:rsidRDefault="00A07893" w:rsidP="00636E5C">
            <w:pPr>
              <w:spacing w:after="60"/>
              <w:ind w:firstLine="0"/>
              <w:rPr>
                <w:sz w:val="22"/>
                <w:szCs w:val="22"/>
              </w:rPr>
            </w:pPr>
            <w:r w:rsidRPr="00121935">
              <w:rPr>
                <w:sz w:val="22"/>
                <w:szCs w:val="22"/>
              </w:rPr>
              <w:t>SUM_SUB_MES</w:t>
            </w:r>
          </w:p>
        </w:tc>
        <w:tc>
          <w:tcPr>
            <w:tcW w:w="1057" w:type="dxa"/>
            <w:shd w:val="clear" w:color="auto" w:fill="auto"/>
          </w:tcPr>
          <w:p w14:paraId="5957B5A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4E1A7C2" w14:textId="77777777" w:rsidR="00A07893" w:rsidRPr="00121935" w:rsidRDefault="00A07893" w:rsidP="00636E5C">
            <w:pPr>
              <w:spacing w:after="60"/>
              <w:ind w:firstLine="0"/>
              <w:rPr>
                <w:sz w:val="22"/>
                <w:szCs w:val="22"/>
              </w:rPr>
            </w:pPr>
          </w:p>
        </w:tc>
        <w:tc>
          <w:tcPr>
            <w:tcW w:w="1056" w:type="dxa"/>
            <w:shd w:val="clear" w:color="auto" w:fill="auto"/>
          </w:tcPr>
          <w:p w14:paraId="2FED854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61E0F44" w14:textId="77777777" w:rsidR="00A07893" w:rsidRPr="00121935" w:rsidRDefault="00A07893" w:rsidP="00636E5C">
            <w:pPr>
              <w:spacing w:after="60"/>
              <w:ind w:firstLine="0"/>
              <w:rPr>
                <w:sz w:val="22"/>
                <w:szCs w:val="22"/>
              </w:rPr>
            </w:pPr>
          </w:p>
        </w:tc>
      </w:tr>
      <w:tr w:rsidR="00A07893" w:rsidRPr="00121935" w14:paraId="6B48D0A6" w14:textId="77777777" w:rsidTr="00121935">
        <w:tc>
          <w:tcPr>
            <w:tcW w:w="1876" w:type="dxa"/>
            <w:shd w:val="clear" w:color="auto" w:fill="auto"/>
          </w:tcPr>
          <w:p w14:paraId="4CF3F751" w14:textId="77777777" w:rsidR="00A07893" w:rsidRPr="00121935" w:rsidRDefault="00A07893" w:rsidP="00636E5C">
            <w:pPr>
              <w:spacing w:after="60"/>
              <w:ind w:firstLine="0"/>
              <w:rPr>
                <w:sz w:val="22"/>
                <w:szCs w:val="22"/>
              </w:rPr>
            </w:pPr>
            <w:r w:rsidRPr="00121935">
              <w:rPr>
                <w:sz w:val="22"/>
                <w:szCs w:val="22"/>
              </w:rPr>
              <w:t>Перечислено в местный бюджет с начала года</w:t>
            </w:r>
          </w:p>
        </w:tc>
        <w:tc>
          <w:tcPr>
            <w:tcW w:w="1940" w:type="dxa"/>
            <w:shd w:val="clear" w:color="auto" w:fill="auto"/>
          </w:tcPr>
          <w:p w14:paraId="4663AEE6" w14:textId="77777777" w:rsidR="00A07893" w:rsidRPr="00121935" w:rsidRDefault="00A07893" w:rsidP="00636E5C">
            <w:pPr>
              <w:spacing w:after="60"/>
              <w:ind w:firstLine="0"/>
              <w:rPr>
                <w:sz w:val="22"/>
                <w:szCs w:val="22"/>
              </w:rPr>
            </w:pPr>
            <w:r w:rsidRPr="00121935">
              <w:rPr>
                <w:sz w:val="22"/>
                <w:szCs w:val="22"/>
              </w:rPr>
              <w:t>SUM_MEST</w:t>
            </w:r>
          </w:p>
        </w:tc>
        <w:tc>
          <w:tcPr>
            <w:tcW w:w="1057" w:type="dxa"/>
            <w:shd w:val="clear" w:color="auto" w:fill="auto"/>
          </w:tcPr>
          <w:p w14:paraId="79398A8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F84B9EF" w14:textId="77777777" w:rsidR="00A07893" w:rsidRPr="00121935" w:rsidRDefault="00A07893" w:rsidP="00636E5C">
            <w:pPr>
              <w:spacing w:after="60"/>
              <w:ind w:firstLine="0"/>
              <w:rPr>
                <w:sz w:val="22"/>
                <w:szCs w:val="22"/>
              </w:rPr>
            </w:pPr>
          </w:p>
        </w:tc>
        <w:tc>
          <w:tcPr>
            <w:tcW w:w="1056" w:type="dxa"/>
            <w:shd w:val="clear" w:color="auto" w:fill="auto"/>
          </w:tcPr>
          <w:p w14:paraId="11DDCB9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4D7F118" w14:textId="77777777" w:rsidR="00A07893" w:rsidRPr="00121935" w:rsidRDefault="00A07893" w:rsidP="00636E5C">
            <w:pPr>
              <w:spacing w:after="60"/>
              <w:ind w:firstLine="0"/>
              <w:rPr>
                <w:sz w:val="22"/>
                <w:szCs w:val="22"/>
              </w:rPr>
            </w:pPr>
          </w:p>
        </w:tc>
      </w:tr>
      <w:tr w:rsidR="00A07893" w:rsidRPr="00121935" w14:paraId="4FF58247" w14:textId="77777777" w:rsidTr="00121935">
        <w:tc>
          <w:tcPr>
            <w:tcW w:w="1876" w:type="dxa"/>
            <w:shd w:val="clear" w:color="auto" w:fill="auto"/>
          </w:tcPr>
          <w:p w14:paraId="63797394" w14:textId="77777777" w:rsidR="00A07893" w:rsidRPr="00121935" w:rsidRDefault="00A07893" w:rsidP="00636E5C">
            <w:pPr>
              <w:spacing w:after="60"/>
              <w:ind w:firstLine="0"/>
              <w:rPr>
                <w:sz w:val="22"/>
                <w:szCs w:val="22"/>
              </w:rPr>
            </w:pPr>
            <w:r w:rsidRPr="00121935">
              <w:rPr>
                <w:sz w:val="22"/>
                <w:szCs w:val="22"/>
              </w:rPr>
              <w:t>Перечислено в местный бюджет в текущем месяце</w:t>
            </w:r>
          </w:p>
        </w:tc>
        <w:tc>
          <w:tcPr>
            <w:tcW w:w="1940" w:type="dxa"/>
            <w:shd w:val="clear" w:color="auto" w:fill="auto"/>
          </w:tcPr>
          <w:p w14:paraId="4553D799" w14:textId="77777777" w:rsidR="00A07893" w:rsidRPr="00121935" w:rsidRDefault="00A07893" w:rsidP="00636E5C">
            <w:pPr>
              <w:spacing w:after="60"/>
              <w:ind w:firstLine="0"/>
              <w:rPr>
                <w:sz w:val="22"/>
                <w:szCs w:val="22"/>
              </w:rPr>
            </w:pPr>
            <w:r w:rsidRPr="00121935">
              <w:rPr>
                <w:sz w:val="22"/>
                <w:szCs w:val="22"/>
              </w:rPr>
              <w:t>SUM_MEST_MES</w:t>
            </w:r>
          </w:p>
        </w:tc>
        <w:tc>
          <w:tcPr>
            <w:tcW w:w="1057" w:type="dxa"/>
            <w:shd w:val="clear" w:color="auto" w:fill="auto"/>
          </w:tcPr>
          <w:p w14:paraId="3C82D27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1D0D675" w14:textId="77777777" w:rsidR="00A07893" w:rsidRPr="00121935" w:rsidRDefault="00A07893" w:rsidP="00636E5C">
            <w:pPr>
              <w:spacing w:after="60"/>
              <w:ind w:firstLine="0"/>
              <w:rPr>
                <w:sz w:val="22"/>
                <w:szCs w:val="22"/>
              </w:rPr>
            </w:pPr>
          </w:p>
        </w:tc>
        <w:tc>
          <w:tcPr>
            <w:tcW w:w="1056" w:type="dxa"/>
            <w:shd w:val="clear" w:color="auto" w:fill="auto"/>
          </w:tcPr>
          <w:p w14:paraId="43BFF4F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6254C86" w14:textId="77777777" w:rsidR="00A07893" w:rsidRPr="00121935" w:rsidRDefault="00A07893" w:rsidP="00636E5C">
            <w:pPr>
              <w:spacing w:after="60"/>
              <w:ind w:firstLine="0"/>
              <w:rPr>
                <w:sz w:val="22"/>
                <w:szCs w:val="22"/>
              </w:rPr>
            </w:pPr>
          </w:p>
        </w:tc>
      </w:tr>
      <w:tr w:rsidR="00A07893" w:rsidRPr="00121935" w14:paraId="042FE82F" w14:textId="77777777" w:rsidTr="00121935">
        <w:tc>
          <w:tcPr>
            <w:tcW w:w="1876" w:type="dxa"/>
            <w:shd w:val="clear" w:color="auto" w:fill="auto"/>
          </w:tcPr>
          <w:p w14:paraId="1893B038" w14:textId="77777777" w:rsidR="00A07893" w:rsidRPr="00121935" w:rsidRDefault="00A07893" w:rsidP="00636E5C">
            <w:pPr>
              <w:spacing w:after="60"/>
              <w:ind w:firstLine="0"/>
              <w:rPr>
                <w:sz w:val="22"/>
                <w:szCs w:val="22"/>
              </w:rPr>
            </w:pPr>
            <w:r w:rsidRPr="00121935">
              <w:rPr>
                <w:sz w:val="22"/>
                <w:szCs w:val="22"/>
              </w:rPr>
              <w:t>Перечислено в Фонд пенсионного и социального страхования Российской Федерации с начала года</w:t>
            </w:r>
          </w:p>
        </w:tc>
        <w:tc>
          <w:tcPr>
            <w:tcW w:w="1940" w:type="dxa"/>
            <w:shd w:val="clear" w:color="auto" w:fill="auto"/>
          </w:tcPr>
          <w:p w14:paraId="74DC0053" w14:textId="77777777" w:rsidR="00A07893" w:rsidRPr="00121935" w:rsidRDefault="00A07893" w:rsidP="00636E5C">
            <w:pPr>
              <w:spacing w:after="60"/>
              <w:ind w:firstLine="0"/>
              <w:rPr>
                <w:sz w:val="22"/>
                <w:szCs w:val="22"/>
              </w:rPr>
            </w:pPr>
            <w:r w:rsidRPr="00121935">
              <w:rPr>
                <w:sz w:val="22"/>
                <w:szCs w:val="22"/>
              </w:rPr>
              <w:t>SUM_PF</w:t>
            </w:r>
          </w:p>
        </w:tc>
        <w:tc>
          <w:tcPr>
            <w:tcW w:w="1057" w:type="dxa"/>
            <w:shd w:val="clear" w:color="auto" w:fill="auto"/>
          </w:tcPr>
          <w:p w14:paraId="370561E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4895DD7" w14:textId="77777777" w:rsidR="00A07893" w:rsidRPr="00121935" w:rsidRDefault="00A07893" w:rsidP="00636E5C">
            <w:pPr>
              <w:spacing w:after="60"/>
              <w:ind w:firstLine="0"/>
              <w:rPr>
                <w:sz w:val="22"/>
                <w:szCs w:val="22"/>
              </w:rPr>
            </w:pPr>
          </w:p>
        </w:tc>
        <w:tc>
          <w:tcPr>
            <w:tcW w:w="1056" w:type="dxa"/>
            <w:shd w:val="clear" w:color="auto" w:fill="auto"/>
          </w:tcPr>
          <w:p w14:paraId="04E1DE2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814E206" w14:textId="77777777" w:rsidR="00A07893" w:rsidRPr="00121935" w:rsidRDefault="00A07893" w:rsidP="00636E5C">
            <w:pPr>
              <w:spacing w:after="60"/>
              <w:ind w:firstLine="0"/>
              <w:rPr>
                <w:sz w:val="22"/>
                <w:szCs w:val="22"/>
              </w:rPr>
            </w:pPr>
          </w:p>
        </w:tc>
      </w:tr>
      <w:tr w:rsidR="00A07893" w:rsidRPr="00121935" w14:paraId="303A2528" w14:textId="77777777" w:rsidTr="00121935">
        <w:tc>
          <w:tcPr>
            <w:tcW w:w="1876" w:type="dxa"/>
            <w:shd w:val="clear" w:color="auto" w:fill="auto"/>
          </w:tcPr>
          <w:p w14:paraId="3CEB0B0C" w14:textId="77777777" w:rsidR="00A07893" w:rsidRPr="00121935" w:rsidRDefault="00A07893" w:rsidP="00636E5C">
            <w:pPr>
              <w:spacing w:after="60"/>
              <w:ind w:firstLine="0"/>
              <w:rPr>
                <w:sz w:val="22"/>
                <w:szCs w:val="22"/>
              </w:rPr>
            </w:pPr>
            <w:r w:rsidRPr="00121935">
              <w:rPr>
                <w:sz w:val="22"/>
                <w:szCs w:val="22"/>
              </w:rPr>
              <w:t xml:space="preserve">Перечислено в Фонд пенсионного и </w:t>
            </w:r>
            <w:r w:rsidRPr="00121935">
              <w:rPr>
                <w:sz w:val="22"/>
                <w:szCs w:val="22"/>
              </w:rPr>
              <w:lastRenderedPageBreak/>
              <w:t>социального страхования Российской Федерации в текущем месяце</w:t>
            </w:r>
          </w:p>
        </w:tc>
        <w:tc>
          <w:tcPr>
            <w:tcW w:w="1940" w:type="dxa"/>
            <w:shd w:val="clear" w:color="auto" w:fill="auto"/>
          </w:tcPr>
          <w:p w14:paraId="20139923" w14:textId="77777777" w:rsidR="00A07893" w:rsidRPr="00121935" w:rsidRDefault="00A07893" w:rsidP="00636E5C">
            <w:pPr>
              <w:spacing w:after="60"/>
              <w:ind w:firstLine="0"/>
              <w:rPr>
                <w:sz w:val="22"/>
                <w:szCs w:val="22"/>
              </w:rPr>
            </w:pPr>
            <w:r w:rsidRPr="00121935">
              <w:rPr>
                <w:sz w:val="22"/>
                <w:szCs w:val="22"/>
              </w:rPr>
              <w:lastRenderedPageBreak/>
              <w:t>SUM_PF_MES</w:t>
            </w:r>
          </w:p>
        </w:tc>
        <w:tc>
          <w:tcPr>
            <w:tcW w:w="1057" w:type="dxa"/>
            <w:shd w:val="clear" w:color="auto" w:fill="auto"/>
          </w:tcPr>
          <w:p w14:paraId="2AE69C0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BFC5085" w14:textId="77777777" w:rsidR="00A07893" w:rsidRPr="00121935" w:rsidRDefault="00A07893" w:rsidP="00636E5C">
            <w:pPr>
              <w:spacing w:after="60"/>
              <w:ind w:firstLine="0"/>
              <w:rPr>
                <w:sz w:val="22"/>
                <w:szCs w:val="22"/>
              </w:rPr>
            </w:pPr>
          </w:p>
        </w:tc>
        <w:tc>
          <w:tcPr>
            <w:tcW w:w="1056" w:type="dxa"/>
            <w:shd w:val="clear" w:color="auto" w:fill="auto"/>
          </w:tcPr>
          <w:p w14:paraId="49A9DCF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48E4001" w14:textId="77777777" w:rsidR="00A07893" w:rsidRPr="00121935" w:rsidRDefault="00A07893" w:rsidP="00636E5C">
            <w:pPr>
              <w:spacing w:after="60"/>
              <w:ind w:firstLine="0"/>
              <w:rPr>
                <w:sz w:val="22"/>
                <w:szCs w:val="22"/>
              </w:rPr>
            </w:pPr>
          </w:p>
        </w:tc>
      </w:tr>
      <w:tr w:rsidR="00A07893" w:rsidRPr="00121935" w14:paraId="39F97837" w14:textId="77777777" w:rsidTr="00121935">
        <w:tc>
          <w:tcPr>
            <w:tcW w:w="1876" w:type="dxa"/>
            <w:shd w:val="clear" w:color="auto" w:fill="auto"/>
          </w:tcPr>
          <w:p w14:paraId="41B02B40" w14:textId="77777777" w:rsidR="00A07893" w:rsidRPr="00121935" w:rsidRDefault="00A07893" w:rsidP="00636E5C">
            <w:pPr>
              <w:spacing w:after="60"/>
              <w:ind w:firstLine="0"/>
              <w:rPr>
                <w:sz w:val="22"/>
                <w:szCs w:val="22"/>
              </w:rPr>
            </w:pPr>
            <w:r w:rsidRPr="00121935">
              <w:rPr>
                <w:sz w:val="22"/>
                <w:szCs w:val="22"/>
              </w:rPr>
              <w:lastRenderedPageBreak/>
              <w:t>Перечислено в Федеральный фонд обязательного медицинского страхования с начала года</w:t>
            </w:r>
          </w:p>
        </w:tc>
        <w:tc>
          <w:tcPr>
            <w:tcW w:w="1940" w:type="dxa"/>
            <w:shd w:val="clear" w:color="auto" w:fill="auto"/>
          </w:tcPr>
          <w:p w14:paraId="1E78072D" w14:textId="77777777" w:rsidR="00A07893" w:rsidRPr="00121935" w:rsidRDefault="00A07893" w:rsidP="00636E5C">
            <w:pPr>
              <w:spacing w:after="60"/>
              <w:ind w:firstLine="0"/>
              <w:rPr>
                <w:sz w:val="22"/>
                <w:szCs w:val="22"/>
              </w:rPr>
            </w:pPr>
            <w:r w:rsidRPr="00121935">
              <w:rPr>
                <w:sz w:val="22"/>
                <w:szCs w:val="22"/>
              </w:rPr>
              <w:t>SUM_FFOMS</w:t>
            </w:r>
          </w:p>
        </w:tc>
        <w:tc>
          <w:tcPr>
            <w:tcW w:w="1057" w:type="dxa"/>
            <w:shd w:val="clear" w:color="auto" w:fill="auto"/>
          </w:tcPr>
          <w:p w14:paraId="7DB8036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767F0F2" w14:textId="77777777" w:rsidR="00A07893" w:rsidRPr="00121935" w:rsidRDefault="00A07893" w:rsidP="00636E5C">
            <w:pPr>
              <w:spacing w:after="60"/>
              <w:ind w:firstLine="0"/>
              <w:rPr>
                <w:sz w:val="22"/>
                <w:szCs w:val="22"/>
              </w:rPr>
            </w:pPr>
          </w:p>
        </w:tc>
        <w:tc>
          <w:tcPr>
            <w:tcW w:w="1056" w:type="dxa"/>
            <w:shd w:val="clear" w:color="auto" w:fill="auto"/>
          </w:tcPr>
          <w:p w14:paraId="09933C1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074554E" w14:textId="77777777" w:rsidR="00A07893" w:rsidRPr="00121935" w:rsidRDefault="00A07893" w:rsidP="00636E5C">
            <w:pPr>
              <w:spacing w:after="60"/>
              <w:ind w:firstLine="0"/>
              <w:rPr>
                <w:sz w:val="22"/>
                <w:szCs w:val="22"/>
              </w:rPr>
            </w:pPr>
          </w:p>
        </w:tc>
      </w:tr>
      <w:tr w:rsidR="00A07893" w:rsidRPr="00121935" w14:paraId="3B41F7A7" w14:textId="77777777" w:rsidTr="00121935">
        <w:tc>
          <w:tcPr>
            <w:tcW w:w="1876" w:type="dxa"/>
            <w:shd w:val="clear" w:color="auto" w:fill="auto"/>
          </w:tcPr>
          <w:p w14:paraId="32859898" w14:textId="77777777" w:rsidR="00A07893" w:rsidRPr="00121935" w:rsidRDefault="00A07893" w:rsidP="00636E5C">
            <w:pPr>
              <w:spacing w:after="60"/>
              <w:ind w:firstLine="0"/>
              <w:rPr>
                <w:sz w:val="22"/>
                <w:szCs w:val="22"/>
              </w:rPr>
            </w:pPr>
            <w:r w:rsidRPr="00121935">
              <w:rPr>
                <w:sz w:val="22"/>
                <w:szCs w:val="22"/>
              </w:rPr>
              <w:t>Перечислено в Федеральный фонд обязательного медицинского страхования в текущем месяце</w:t>
            </w:r>
          </w:p>
        </w:tc>
        <w:tc>
          <w:tcPr>
            <w:tcW w:w="1940" w:type="dxa"/>
            <w:shd w:val="clear" w:color="auto" w:fill="auto"/>
          </w:tcPr>
          <w:p w14:paraId="4A3BC50D" w14:textId="77777777" w:rsidR="00A07893" w:rsidRPr="00121935" w:rsidRDefault="00A07893" w:rsidP="00636E5C">
            <w:pPr>
              <w:spacing w:after="60"/>
              <w:ind w:firstLine="0"/>
              <w:rPr>
                <w:sz w:val="22"/>
                <w:szCs w:val="22"/>
              </w:rPr>
            </w:pPr>
            <w:r w:rsidRPr="00121935">
              <w:rPr>
                <w:sz w:val="22"/>
                <w:szCs w:val="22"/>
              </w:rPr>
              <w:t>SUM_FFOMS_MES</w:t>
            </w:r>
          </w:p>
        </w:tc>
        <w:tc>
          <w:tcPr>
            <w:tcW w:w="1057" w:type="dxa"/>
            <w:shd w:val="clear" w:color="auto" w:fill="auto"/>
          </w:tcPr>
          <w:p w14:paraId="720368A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7D29BD9" w14:textId="77777777" w:rsidR="00A07893" w:rsidRPr="00121935" w:rsidRDefault="00A07893" w:rsidP="00636E5C">
            <w:pPr>
              <w:spacing w:after="60"/>
              <w:ind w:firstLine="0"/>
              <w:rPr>
                <w:sz w:val="22"/>
                <w:szCs w:val="22"/>
              </w:rPr>
            </w:pPr>
          </w:p>
        </w:tc>
        <w:tc>
          <w:tcPr>
            <w:tcW w:w="1056" w:type="dxa"/>
            <w:shd w:val="clear" w:color="auto" w:fill="auto"/>
          </w:tcPr>
          <w:p w14:paraId="35B18AE8"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72AAD29" w14:textId="77777777" w:rsidR="00A07893" w:rsidRPr="00121935" w:rsidRDefault="00A07893" w:rsidP="00636E5C">
            <w:pPr>
              <w:spacing w:after="60"/>
              <w:ind w:firstLine="0"/>
              <w:rPr>
                <w:sz w:val="22"/>
                <w:szCs w:val="22"/>
              </w:rPr>
            </w:pPr>
          </w:p>
        </w:tc>
      </w:tr>
      <w:tr w:rsidR="00A07893" w:rsidRPr="00121935" w14:paraId="41A418F4" w14:textId="77777777" w:rsidTr="00121935">
        <w:tc>
          <w:tcPr>
            <w:tcW w:w="1876" w:type="dxa"/>
            <w:shd w:val="clear" w:color="auto" w:fill="auto"/>
          </w:tcPr>
          <w:p w14:paraId="6CC6A1F3" w14:textId="77777777" w:rsidR="00A07893" w:rsidRPr="00121935" w:rsidRDefault="00A07893" w:rsidP="00636E5C">
            <w:pPr>
              <w:spacing w:after="60"/>
              <w:ind w:firstLine="0"/>
              <w:rPr>
                <w:sz w:val="22"/>
                <w:szCs w:val="22"/>
              </w:rPr>
            </w:pPr>
            <w:r w:rsidRPr="00121935">
              <w:rPr>
                <w:sz w:val="22"/>
                <w:szCs w:val="22"/>
              </w:rPr>
              <w:t>Перечислено в территориальные фонды обязательного медицинского страхования с начала года</w:t>
            </w:r>
          </w:p>
        </w:tc>
        <w:tc>
          <w:tcPr>
            <w:tcW w:w="1940" w:type="dxa"/>
            <w:shd w:val="clear" w:color="auto" w:fill="auto"/>
          </w:tcPr>
          <w:p w14:paraId="1B3FD0C7" w14:textId="77777777" w:rsidR="00A07893" w:rsidRPr="00121935" w:rsidRDefault="00A07893" w:rsidP="00636E5C">
            <w:pPr>
              <w:spacing w:after="60"/>
              <w:ind w:firstLine="0"/>
              <w:rPr>
                <w:sz w:val="22"/>
                <w:szCs w:val="22"/>
              </w:rPr>
            </w:pPr>
            <w:r w:rsidRPr="00121935">
              <w:rPr>
                <w:sz w:val="22"/>
                <w:szCs w:val="22"/>
              </w:rPr>
              <w:t>SUM_TFOMS</w:t>
            </w:r>
          </w:p>
        </w:tc>
        <w:tc>
          <w:tcPr>
            <w:tcW w:w="1057" w:type="dxa"/>
            <w:shd w:val="clear" w:color="auto" w:fill="auto"/>
          </w:tcPr>
          <w:p w14:paraId="7A39328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F54C693" w14:textId="77777777" w:rsidR="00A07893" w:rsidRPr="00121935" w:rsidRDefault="00A07893" w:rsidP="00636E5C">
            <w:pPr>
              <w:spacing w:after="60"/>
              <w:ind w:firstLine="0"/>
              <w:rPr>
                <w:sz w:val="22"/>
                <w:szCs w:val="22"/>
              </w:rPr>
            </w:pPr>
          </w:p>
        </w:tc>
        <w:tc>
          <w:tcPr>
            <w:tcW w:w="1056" w:type="dxa"/>
            <w:shd w:val="clear" w:color="auto" w:fill="auto"/>
          </w:tcPr>
          <w:p w14:paraId="7252EBB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2299E20" w14:textId="77777777" w:rsidR="00A07893" w:rsidRPr="00121935" w:rsidRDefault="00A07893" w:rsidP="00636E5C">
            <w:pPr>
              <w:spacing w:after="60"/>
              <w:ind w:firstLine="0"/>
              <w:rPr>
                <w:sz w:val="22"/>
                <w:szCs w:val="22"/>
              </w:rPr>
            </w:pPr>
          </w:p>
        </w:tc>
      </w:tr>
      <w:tr w:rsidR="00A07893" w:rsidRPr="00121935" w14:paraId="68892D7A" w14:textId="77777777" w:rsidTr="00121935">
        <w:tc>
          <w:tcPr>
            <w:tcW w:w="1876" w:type="dxa"/>
            <w:shd w:val="clear" w:color="auto" w:fill="auto"/>
          </w:tcPr>
          <w:p w14:paraId="4F5E0EB3" w14:textId="77777777" w:rsidR="00A07893" w:rsidRPr="00121935" w:rsidRDefault="00A07893" w:rsidP="00636E5C">
            <w:pPr>
              <w:spacing w:after="60"/>
              <w:ind w:firstLine="0"/>
              <w:rPr>
                <w:sz w:val="22"/>
                <w:szCs w:val="22"/>
              </w:rPr>
            </w:pPr>
            <w:r w:rsidRPr="00121935">
              <w:rPr>
                <w:sz w:val="22"/>
                <w:szCs w:val="22"/>
              </w:rPr>
              <w:t>Перечислено в территориальные фонды обязательного медицинского страхования в текущем месяце</w:t>
            </w:r>
          </w:p>
        </w:tc>
        <w:tc>
          <w:tcPr>
            <w:tcW w:w="1940" w:type="dxa"/>
            <w:shd w:val="clear" w:color="auto" w:fill="auto"/>
          </w:tcPr>
          <w:p w14:paraId="6666BC7F" w14:textId="77777777" w:rsidR="00A07893" w:rsidRPr="00121935" w:rsidRDefault="00A07893" w:rsidP="00636E5C">
            <w:pPr>
              <w:spacing w:after="60"/>
              <w:ind w:firstLine="0"/>
              <w:rPr>
                <w:sz w:val="22"/>
                <w:szCs w:val="22"/>
              </w:rPr>
            </w:pPr>
            <w:r w:rsidRPr="00121935">
              <w:rPr>
                <w:sz w:val="22"/>
                <w:szCs w:val="22"/>
              </w:rPr>
              <w:t>SUM_TFOMS_MES</w:t>
            </w:r>
          </w:p>
        </w:tc>
        <w:tc>
          <w:tcPr>
            <w:tcW w:w="1057" w:type="dxa"/>
            <w:shd w:val="clear" w:color="auto" w:fill="auto"/>
          </w:tcPr>
          <w:p w14:paraId="0E5A3B5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6A24A79" w14:textId="77777777" w:rsidR="00A07893" w:rsidRPr="00121935" w:rsidRDefault="00A07893" w:rsidP="00636E5C">
            <w:pPr>
              <w:spacing w:after="60"/>
              <w:ind w:firstLine="0"/>
              <w:rPr>
                <w:sz w:val="22"/>
                <w:szCs w:val="22"/>
              </w:rPr>
            </w:pPr>
          </w:p>
        </w:tc>
        <w:tc>
          <w:tcPr>
            <w:tcW w:w="1056" w:type="dxa"/>
            <w:shd w:val="clear" w:color="auto" w:fill="auto"/>
          </w:tcPr>
          <w:p w14:paraId="0B0FD8B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9F93592" w14:textId="77777777" w:rsidR="00A07893" w:rsidRPr="00121935" w:rsidRDefault="00A07893" w:rsidP="00636E5C">
            <w:pPr>
              <w:spacing w:after="60"/>
              <w:ind w:firstLine="0"/>
              <w:rPr>
                <w:sz w:val="22"/>
                <w:szCs w:val="22"/>
              </w:rPr>
            </w:pPr>
          </w:p>
        </w:tc>
      </w:tr>
      <w:tr w:rsidR="00A07893" w:rsidRPr="00121935" w14:paraId="4577A969" w14:textId="77777777" w:rsidTr="00121935">
        <w:tc>
          <w:tcPr>
            <w:tcW w:w="1876" w:type="dxa"/>
            <w:shd w:val="clear" w:color="auto" w:fill="auto"/>
          </w:tcPr>
          <w:p w14:paraId="71A2A2DE" w14:textId="77777777" w:rsidR="00A07893" w:rsidRPr="00121935" w:rsidRDefault="00A07893" w:rsidP="00636E5C">
            <w:pPr>
              <w:spacing w:after="60"/>
              <w:ind w:firstLine="0"/>
              <w:rPr>
                <w:sz w:val="22"/>
                <w:szCs w:val="22"/>
              </w:rPr>
            </w:pPr>
            <w:r w:rsidRPr="00121935">
              <w:rPr>
                <w:sz w:val="22"/>
                <w:szCs w:val="22"/>
              </w:rPr>
              <w:t>Перечислено иным получателям с начала года</w:t>
            </w:r>
          </w:p>
        </w:tc>
        <w:tc>
          <w:tcPr>
            <w:tcW w:w="1940" w:type="dxa"/>
            <w:shd w:val="clear" w:color="auto" w:fill="auto"/>
          </w:tcPr>
          <w:p w14:paraId="074F2107" w14:textId="77777777" w:rsidR="00A07893" w:rsidRPr="00121935" w:rsidRDefault="00A07893" w:rsidP="00636E5C">
            <w:pPr>
              <w:spacing w:after="60"/>
              <w:ind w:firstLine="0"/>
              <w:rPr>
                <w:sz w:val="22"/>
                <w:szCs w:val="22"/>
              </w:rPr>
            </w:pPr>
            <w:r w:rsidRPr="00121935">
              <w:rPr>
                <w:sz w:val="22"/>
                <w:szCs w:val="22"/>
              </w:rPr>
              <w:t>SUM_IP</w:t>
            </w:r>
          </w:p>
        </w:tc>
        <w:tc>
          <w:tcPr>
            <w:tcW w:w="1057" w:type="dxa"/>
            <w:shd w:val="clear" w:color="auto" w:fill="auto"/>
          </w:tcPr>
          <w:p w14:paraId="01B2BF1F"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15AB6DE" w14:textId="77777777" w:rsidR="00A07893" w:rsidRPr="00121935" w:rsidRDefault="00A07893" w:rsidP="00636E5C">
            <w:pPr>
              <w:spacing w:after="60"/>
              <w:ind w:firstLine="0"/>
              <w:rPr>
                <w:sz w:val="22"/>
                <w:szCs w:val="22"/>
              </w:rPr>
            </w:pPr>
          </w:p>
        </w:tc>
        <w:tc>
          <w:tcPr>
            <w:tcW w:w="1056" w:type="dxa"/>
            <w:shd w:val="clear" w:color="auto" w:fill="auto"/>
          </w:tcPr>
          <w:p w14:paraId="50263BBD"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5CEB160" w14:textId="77777777" w:rsidR="00A07893" w:rsidRPr="00121935" w:rsidRDefault="00A07893" w:rsidP="00636E5C">
            <w:pPr>
              <w:spacing w:after="60"/>
              <w:ind w:firstLine="0"/>
              <w:rPr>
                <w:sz w:val="22"/>
                <w:szCs w:val="22"/>
              </w:rPr>
            </w:pPr>
          </w:p>
        </w:tc>
      </w:tr>
      <w:tr w:rsidR="00A07893" w:rsidRPr="00121935" w14:paraId="21A4ACE4" w14:textId="77777777" w:rsidTr="00121935">
        <w:tc>
          <w:tcPr>
            <w:tcW w:w="1876" w:type="dxa"/>
            <w:shd w:val="clear" w:color="auto" w:fill="auto"/>
          </w:tcPr>
          <w:p w14:paraId="1AAAEC73" w14:textId="77777777" w:rsidR="00A07893" w:rsidRPr="00121935" w:rsidRDefault="00A07893" w:rsidP="00636E5C">
            <w:pPr>
              <w:spacing w:after="60"/>
              <w:ind w:firstLine="0"/>
              <w:rPr>
                <w:sz w:val="22"/>
                <w:szCs w:val="22"/>
              </w:rPr>
            </w:pPr>
            <w:r w:rsidRPr="00121935">
              <w:rPr>
                <w:sz w:val="22"/>
                <w:szCs w:val="22"/>
              </w:rPr>
              <w:t>Перечислено иным получателям в текущем месяце</w:t>
            </w:r>
          </w:p>
        </w:tc>
        <w:tc>
          <w:tcPr>
            <w:tcW w:w="1940" w:type="dxa"/>
            <w:shd w:val="clear" w:color="auto" w:fill="auto"/>
          </w:tcPr>
          <w:p w14:paraId="2A3DC04F" w14:textId="77777777" w:rsidR="00A07893" w:rsidRPr="00121935" w:rsidRDefault="00A07893" w:rsidP="00636E5C">
            <w:pPr>
              <w:spacing w:after="60"/>
              <w:ind w:firstLine="0"/>
              <w:rPr>
                <w:sz w:val="22"/>
                <w:szCs w:val="22"/>
              </w:rPr>
            </w:pPr>
            <w:r w:rsidRPr="00121935">
              <w:rPr>
                <w:sz w:val="22"/>
                <w:szCs w:val="22"/>
              </w:rPr>
              <w:t>SUM_IP_MES</w:t>
            </w:r>
          </w:p>
        </w:tc>
        <w:tc>
          <w:tcPr>
            <w:tcW w:w="1057" w:type="dxa"/>
            <w:shd w:val="clear" w:color="auto" w:fill="auto"/>
          </w:tcPr>
          <w:p w14:paraId="1E0769F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D783B30" w14:textId="77777777" w:rsidR="00A07893" w:rsidRPr="00121935" w:rsidRDefault="00A07893" w:rsidP="00636E5C">
            <w:pPr>
              <w:spacing w:after="60"/>
              <w:ind w:firstLine="0"/>
              <w:rPr>
                <w:sz w:val="22"/>
                <w:szCs w:val="22"/>
              </w:rPr>
            </w:pPr>
          </w:p>
        </w:tc>
        <w:tc>
          <w:tcPr>
            <w:tcW w:w="1056" w:type="dxa"/>
            <w:shd w:val="clear" w:color="auto" w:fill="auto"/>
          </w:tcPr>
          <w:p w14:paraId="288364D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3C0AC73" w14:textId="77777777" w:rsidR="00A07893" w:rsidRPr="00121935" w:rsidRDefault="00A07893" w:rsidP="00636E5C">
            <w:pPr>
              <w:spacing w:after="60"/>
              <w:ind w:firstLine="0"/>
              <w:rPr>
                <w:sz w:val="22"/>
                <w:szCs w:val="22"/>
              </w:rPr>
            </w:pPr>
          </w:p>
        </w:tc>
      </w:tr>
      <w:tr w:rsidR="00A07893" w:rsidRPr="00121935" w14:paraId="3CA9C160" w14:textId="77777777" w:rsidTr="00121935">
        <w:tc>
          <w:tcPr>
            <w:tcW w:w="1876" w:type="dxa"/>
            <w:tcBorders>
              <w:bottom w:val="single" w:sz="4" w:space="0" w:color="auto"/>
            </w:tcBorders>
            <w:shd w:val="clear" w:color="auto" w:fill="auto"/>
          </w:tcPr>
          <w:p w14:paraId="45897CFF" w14:textId="77777777" w:rsidR="00A07893" w:rsidRPr="00121935" w:rsidRDefault="00A07893" w:rsidP="00636E5C">
            <w:pPr>
              <w:spacing w:after="60"/>
              <w:ind w:firstLine="0"/>
              <w:rPr>
                <w:sz w:val="22"/>
                <w:szCs w:val="22"/>
              </w:rPr>
            </w:pPr>
            <w:r w:rsidRPr="00121935">
              <w:rPr>
                <w:sz w:val="22"/>
                <w:szCs w:val="22"/>
              </w:rPr>
              <w:t>Остаток на счете</w:t>
            </w:r>
          </w:p>
        </w:tc>
        <w:tc>
          <w:tcPr>
            <w:tcW w:w="1940" w:type="dxa"/>
            <w:tcBorders>
              <w:bottom w:val="single" w:sz="4" w:space="0" w:color="auto"/>
            </w:tcBorders>
            <w:shd w:val="clear" w:color="auto" w:fill="auto"/>
          </w:tcPr>
          <w:p w14:paraId="468D1821" w14:textId="77777777" w:rsidR="00A07893" w:rsidRPr="00121935" w:rsidRDefault="00A07893" w:rsidP="00636E5C">
            <w:pPr>
              <w:spacing w:after="60"/>
              <w:ind w:firstLine="0"/>
              <w:rPr>
                <w:sz w:val="22"/>
                <w:szCs w:val="22"/>
              </w:rPr>
            </w:pPr>
            <w:r w:rsidRPr="00121935">
              <w:rPr>
                <w:sz w:val="22"/>
                <w:szCs w:val="22"/>
              </w:rPr>
              <w:t>SUM_OST</w:t>
            </w:r>
          </w:p>
        </w:tc>
        <w:tc>
          <w:tcPr>
            <w:tcW w:w="1057" w:type="dxa"/>
            <w:tcBorders>
              <w:bottom w:val="single" w:sz="4" w:space="0" w:color="auto"/>
            </w:tcBorders>
            <w:shd w:val="clear" w:color="auto" w:fill="auto"/>
          </w:tcPr>
          <w:p w14:paraId="2DE38D7F" w14:textId="77777777" w:rsidR="00A07893" w:rsidRPr="00121935" w:rsidRDefault="00A07893" w:rsidP="00636E5C">
            <w:pPr>
              <w:spacing w:after="60"/>
              <w:ind w:firstLine="0"/>
              <w:rPr>
                <w:sz w:val="22"/>
                <w:szCs w:val="22"/>
              </w:rPr>
            </w:pPr>
            <w:r w:rsidRPr="00121935">
              <w:rPr>
                <w:sz w:val="22"/>
                <w:szCs w:val="22"/>
              </w:rPr>
              <w:t>NUMBER2</w:t>
            </w:r>
          </w:p>
        </w:tc>
        <w:tc>
          <w:tcPr>
            <w:tcW w:w="880" w:type="dxa"/>
            <w:tcBorders>
              <w:bottom w:val="single" w:sz="4" w:space="0" w:color="auto"/>
            </w:tcBorders>
            <w:shd w:val="clear" w:color="auto" w:fill="auto"/>
          </w:tcPr>
          <w:p w14:paraId="0DB7FD02" w14:textId="77777777" w:rsidR="00A07893" w:rsidRPr="00121935" w:rsidRDefault="00A07893" w:rsidP="00636E5C">
            <w:pPr>
              <w:spacing w:after="60"/>
              <w:ind w:firstLine="0"/>
              <w:rPr>
                <w:sz w:val="22"/>
                <w:szCs w:val="22"/>
              </w:rPr>
            </w:pPr>
          </w:p>
        </w:tc>
        <w:tc>
          <w:tcPr>
            <w:tcW w:w="1056" w:type="dxa"/>
            <w:tcBorders>
              <w:bottom w:val="single" w:sz="4" w:space="0" w:color="auto"/>
            </w:tcBorders>
            <w:shd w:val="clear" w:color="auto" w:fill="auto"/>
          </w:tcPr>
          <w:p w14:paraId="6671EE38" w14:textId="77777777" w:rsidR="00A07893" w:rsidRPr="00121935" w:rsidRDefault="00A07893" w:rsidP="00636E5C">
            <w:pPr>
              <w:spacing w:after="60"/>
              <w:ind w:firstLine="0"/>
              <w:rPr>
                <w:sz w:val="22"/>
                <w:szCs w:val="22"/>
              </w:rPr>
            </w:pPr>
            <w:r w:rsidRPr="00121935">
              <w:rPr>
                <w:sz w:val="22"/>
                <w:szCs w:val="22"/>
              </w:rPr>
              <w:t>Да</w:t>
            </w:r>
          </w:p>
        </w:tc>
        <w:tc>
          <w:tcPr>
            <w:tcW w:w="2822" w:type="dxa"/>
            <w:tcBorders>
              <w:bottom w:val="single" w:sz="4" w:space="0" w:color="auto"/>
            </w:tcBorders>
            <w:shd w:val="clear" w:color="auto" w:fill="auto"/>
          </w:tcPr>
          <w:p w14:paraId="3BCCD8E6" w14:textId="77777777" w:rsidR="00A07893" w:rsidRPr="00121935" w:rsidRDefault="00A07893" w:rsidP="00636E5C">
            <w:pPr>
              <w:spacing w:after="60"/>
              <w:ind w:firstLine="0"/>
              <w:rPr>
                <w:sz w:val="22"/>
                <w:szCs w:val="22"/>
              </w:rPr>
            </w:pPr>
          </w:p>
        </w:tc>
      </w:tr>
      <w:tr w:rsidR="00A07893" w:rsidRPr="00121935" w14:paraId="6DAC4FD0" w14:textId="77777777" w:rsidTr="00121935">
        <w:tc>
          <w:tcPr>
            <w:tcW w:w="1876" w:type="dxa"/>
            <w:shd w:val="clear" w:color="auto" w:fill="FFFF00"/>
          </w:tcPr>
          <w:p w14:paraId="576C6733" w14:textId="77777777" w:rsidR="00A07893" w:rsidRPr="00121935" w:rsidRDefault="00A07893" w:rsidP="00636E5C">
            <w:pPr>
              <w:spacing w:after="60"/>
              <w:ind w:firstLine="0"/>
              <w:rPr>
                <w:b/>
                <w:i/>
                <w:sz w:val="22"/>
                <w:szCs w:val="22"/>
              </w:rPr>
            </w:pPr>
            <w:r w:rsidRPr="00121935">
              <w:rPr>
                <w:b/>
                <w:i/>
                <w:sz w:val="22"/>
                <w:szCs w:val="22"/>
              </w:rPr>
              <w:t xml:space="preserve">Раздел 3. Платежи, поступившие в бюджеты минуя счет </w:t>
            </w:r>
            <w:r w:rsidRPr="00121935">
              <w:rPr>
                <w:b/>
                <w:i/>
                <w:sz w:val="22"/>
                <w:szCs w:val="22"/>
              </w:rPr>
              <w:lastRenderedPageBreak/>
              <w:t>территориального органа Федерального казначейства</w:t>
            </w:r>
          </w:p>
        </w:tc>
        <w:tc>
          <w:tcPr>
            <w:tcW w:w="1940" w:type="dxa"/>
            <w:shd w:val="clear" w:color="auto" w:fill="FFFF00"/>
          </w:tcPr>
          <w:p w14:paraId="74BFFBDF" w14:textId="77777777" w:rsidR="00A07893" w:rsidRPr="00121935" w:rsidRDefault="00A07893" w:rsidP="00636E5C">
            <w:pPr>
              <w:spacing w:after="60"/>
              <w:ind w:firstLine="0"/>
              <w:rPr>
                <w:b/>
                <w:i/>
                <w:sz w:val="22"/>
                <w:szCs w:val="22"/>
              </w:rPr>
            </w:pPr>
            <w:r w:rsidRPr="00121935">
              <w:rPr>
                <w:b/>
                <w:i/>
                <w:sz w:val="22"/>
                <w:szCs w:val="22"/>
              </w:rPr>
              <w:lastRenderedPageBreak/>
              <w:t>WR3(*)</w:t>
            </w:r>
          </w:p>
        </w:tc>
        <w:tc>
          <w:tcPr>
            <w:tcW w:w="1057" w:type="dxa"/>
            <w:shd w:val="clear" w:color="auto" w:fill="FFFF00"/>
          </w:tcPr>
          <w:p w14:paraId="042E8CE1" w14:textId="77777777" w:rsidR="00A07893" w:rsidRPr="00121935" w:rsidRDefault="00A07893" w:rsidP="00636E5C">
            <w:pPr>
              <w:spacing w:after="60"/>
              <w:ind w:firstLine="0"/>
              <w:rPr>
                <w:b/>
                <w:i/>
                <w:sz w:val="22"/>
                <w:szCs w:val="22"/>
              </w:rPr>
            </w:pPr>
          </w:p>
        </w:tc>
        <w:tc>
          <w:tcPr>
            <w:tcW w:w="880" w:type="dxa"/>
            <w:shd w:val="clear" w:color="auto" w:fill="FFFF00"/>
          </w:tcPr>
          <w:p w14:paraId="08DF58C0" w14:textId="77777777" w:rsidR="00A07893" w:rsidRPr="00121935" w:rsidRDefault="00A07893" w:rsidP="00636E5C">
            <w:pPr>
              <w:spacing w:after="60"/>
              <w:ind w:firstLine="0"/>
              <w:rPr>
                <w:b/>
                <w:i/>
                <w:sz w:val="22"/>
                <w:szCs w:val="22"/>
              </w:rPr>
            </w:pPr>
          </w:p>
        </w:tc>
        <w:tc>
          <w:tcPr>
            <w:tcW w:w="1056" w:type="dxa"/>
            <w:shd w:val="clear" w:color="auto" w:fill="FFFF00"/>
          </w:tcPr>
          <w:p w14:paraId="7B5C7C63" w14:textId="77777777" w:rsidR="00A07893" w:rsidRPr="00121935" w:rsidRDefault="00A07893" w:rsidP="00636E5C">
            <w:pPr>
              <w:spacing w:after="60"/>
              <w:ind w:firstLine="0"/>
              <w:rPr>
                <w:b/>
                <w:i/>
                <w:sz w:val="22"/>
                <w:szCs w:val="22"/>
              </w:rPr>
            </w:pPr>
            <w:r w:rsidRPr="00121935">
              <w:rPr>
                <w:b/>
                <w:i/>
                <w:sz w:val="22"/>
                <w:szCs w:val="22"/>
              </w:rPr>
              <w:t>Нет</w:t>
            </w:r>
          </w:p>
        </w:tc>
        <w:tc>
          <w:tcPr>
            <w:tcW w:w="2822" w:type="dxa"/>
            <w:shd w:val="clear" w:color="auto" w:fill="FFFF00"/>
          </w:tcPr>
          <w:p w14:paraId="261CDC79" w14:textId="77777777" w:rsidR="00A07893" w:rsidRPr="00121935" w:rsidRDefault="00A07893" w:rsidP="00636E5C">
            <w:pPr>
              <w:spacing w:before="60" w:after="60"/>
              <w:ind w:firstLine="0"/>
              <w:rPr>
                <w:b/>
                <w:i/>
                <w:sz w:val="22"/>
                <w:szCs w:val="22"/>
              </w:rPr>
            </w:pPr>
            <w:r w:rsidRPr="00121935">
              <w:rPr>
                <w:b/>
                <w:i/>
                <w:sz w:val="22"/>
                <w:szCs w:val="22"/>
              </w:rPr>
              <w:t>Раздел может отсутствовать при наличии раздела 1 «Поступило в бюджеты».</w:t>
            </w:r>
          </w:p>
          <w:p w14:paraId="3C42E732" w14:textId="77777777" w:rsidR="00A07893" w:rsidRPr="00121935" w:rsidRDefault="00A07893" w:rsidP="00636E5C">
            <w:pPr>
              <w:spacing w:after="60"/>
              <w:ind w:firstLine="0"/>
              <w:rPr>
                <w:b/>
                <w:i/>
                <w:sz w:val="22"/>
                <w:szCs w:val="22"/>
              </w:rPr>
            </w:pPr>
            <w:r w:rsidRPr="00121935">
              <w:rPr>
                <w:b/>
                <w:i/>
                <w:sz w:val="22"/>
                <w:szCs w:val="22"/>
              </w:rPr>
              <w:t xml:space="preserve">Если получатель ФО, то </w:t>
            </w:r>
            <w:r w:rsidRPr="00121935">
              <w:rPr>
                <w:b/>
                <w:i/>
                <w:sz w:val="22"/>
                <w:szCs w:val="22"/>
              </w:rPr>
              <w:lastRenderedPageBreak/>
              <w:t>раздел отсутствует.</w:t>
            </w:r>
          </w:p>
        </w:tc>
      </w:tr>
      <w:tr w:rsidR="00A07893" w:rsidRPr="00121935" w14:paraId="171DC03F" w14:textId="77777777" w:rsidTr="00121935">
        <w:tc>
          <w:tcPr>
            <w:tcW w:w="1876" w:type="dxa"/>
            <w:shd w:val="clear" w:color="auto" w:fill="auto"/>
          </w:tcPr>
          <w:p w14:paraId="067ED8ED" w14:textId="77777777" w:rsidR="00A07893" w:rsidRPr="00121935" w:rsidRDefault="00A07893" w:rsidP="00636E5C">
            <w:pPr>
              <w:spacing w:after="60"/>
              <w:ind w:firstLine="0"/>
              <w:rPr>
                <w:sz w:val="22"/>
                <w:szCs w:val="22"/>
              </w:rPr>
            </w:pPr>
            <w:r w:rsidRPr="00121935">
              <w:rPr>
                <w:sz w:val="22"/>
                <w:szCs w:val="22"/>
              </w:rPr>
              <w:lastRenderedPageBreak/>
              <w:t>ИНН АДБ</w:t>
            </w:r>
          </w:p>
        </w:tc>
        <w:tc>
          <w:tcPr>
            <w:tcW w:w="1940" w:type="dxa"/>
            <w:shd w:val="clear" w:color="auto" w:fill="auto"/>
          </w:tcPr>
          <w:p w14:paraId="4B54A109" w14:textId="77777777" w:rsidR="00A07893" w:rsidRPr="00121935" w:rsidRDefault="00A07893" w:rsidP="00636E5C">
            <w:pPr>
              <w:spacing w:after="60"/>
              <w:ind w:firstLine="0"/>
              <w:rPr>
                <w:sz w:val="22"/>
                <w:szCs w:val="22"/>
              </w:rPr>
            </w:pPr>
            <w:r w:rsidRPr="00121935">
              <w:rPr>
                <w:sz w:val="22"/>
                <w:szCs w:val="22"/>
              </w:rPr>
              <w:t>INN_ADB</w:t>
            </w:r>
          </w:p>
        </w:tc>
        <w:tc>
          <w:tcPr>
            <w:tcW w:w="1057" w:type="dxa"/>
            <w:shd w:val="clear" w:color="auto" w:fill="auto"/>
          </w:tcPr>
          <w:p w14:paraId="08B2C52B"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4D42AF81" w14:textId="77777777" w:rsidR="00A07893" w:rsidRPr="00121935" w:rsidRDefault="00A07893" w:rsidP="00636E5C">
            <w:pPr>
              <w:spacing w:after="60"/>
              <w:ind w:firstLine="0"/>
              <w:rPr>
                <w:sz w:val="22"/>
                <w:szCs w:val="22"/>
              </w:rPr>
            </w:pPr>
            <w:r w:rsidRPr="00121935">
              <w:rPr>
                <w:sz w:val="22"/>
                <w:szCs w:val="22"/>
              </w:rPr>
              <w:t>= 10</w:t>
            </w:r>
          </w:p>
        </w:tc>
        <w:tc>
          <w:tcPr>
            <w:tcW w:w="1056" w:type="dxa"/>
            <w:shd w:val="clear" w:color="auto" w:fill="auto"/>
          </w:tcPr>
          <w:p w14:paraId="1253BA2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1189520" w14:textId="77777777" w:rsidR="00A07893" w:rsidRPr="00121935" w:rsidRDefault="00A07893" w:rsidP="00636E5C">
            <w:pPr>
              <w:spacing w:after="60"/>
              <w:ind w:firstLine="0"/>
              <w:rPr>
                <w:sz w:val="22"/>
                <w:szCs w:val="22"/>
              </w:rPr>
            </w:pPr>
            <w:r w:rsidRPr="00121935">
              <w:rPr>
                <w:sz w:val="22"/>
                <w:szCs w:val="22"/>
              </w:rPr>
              <w:t>ИНН администратора доходов бюджета. Для налоговых органов указывается ИНН Уполномоченного налогового органа.</w:t>
            </w:r>
          </w:p>
        </w:tc>
      </w:tr>
      <w:tr w:rsidR="00A07893" w:rsidRPr="00121935" w14:paraId="714CCC49" w14:textId="77777777" w:rsidTr="00121935">
        <w:tc>
          <w:tcPr>
            <w:tcW w:w="1876" w:type="dxa"/>
            <w:shd w:val="clear" w:color="auto" w:fill="auto"/>
          </w:tcPr>
          <w:p w14:paraId="6B64FFA2" w14:textId="77777777" w:rsidR="00A07893" w:rsidRPr="00121935" w:rsidRDefault="00A07893" w:rsidP="00636E5C">
            <w:pPr>
              <w:spacing w:after="60"/>
              <w:ind w:firstLine="0"/>
              <w:rPr>
                <w:sz w:val="22"/>
                <w:szCs w:val="22"/>
              </w:rPr>
            </w:pPr>
            <w:r w:rsidRPr="00121935">
              <w:rPr>
                <w:sz w:val="22"/>
                <w:szCs w:val="22"/>
              </w:rPr>
              <w:t>КПП АДБ</w:t>
            </w:r>
          </w:p>
        </w:tc>
        <w:tc>
          <w:tcPr>
            <w:tcW w:w="1940" w:type="dxa"/>
            <w:shd w:val="clear" w:color="auto" w:fill="auto"/>
          </w:tcPr>
          <w:p w14:paraId="1CAFE663" w14:textId="77777777" w:rsidR="00A07893" w:rsidRPr="00121935" w:rsidRDefault="00A07893" w:rsidP="00636E5C">
            <w:pPr>
              <w:spacing w:after="60"/>
              <w:ind w:firstLine="0"/>
              <w:rPr>
                <w:sz w:val="22"/>
                <w:szCs w:val="22"/>
              </w:rPr>
            </w:pPr>
            <w:r w:rsidRPr="00121935">
              <w:rPr>
                <w:sz w:val="22"/>
                <w:szCs w:val="22"/>
              </w:rPr>
              <w:t>KPP_ADB</w:t>
            </w:r>
          </w:p>
        </w:tc>
        <w:tc>
          <w:tcPr>
            <w:tcW w:w="1057" w:type="dxa"/>
            <w:shd w:val="clear" w:color="auto" w:fill="auto"/>
          </w:tcPr>
          <w:p w14:paraId="2326133F"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06BD22F8" w14:textId="77777777" w:rsidR="00A07893" w:rsidRPr="00121935" w:rsidRDefault="00A07893" w:rsidP="00636E5C">
            <w:pPr>
              <w:spacing w:after="60"/>
              <w:ind w:firstLine="0"/>
              <w:rPr>
                <w:sz w:val="22"/>
                <w:szCs w:val="22"/>
              </w:rPr>
            </w:pPr>
            <w:r w:rsidRPr="00121935">
              <w:rPr>
                <w:sz w:val="22"/>
                <w:szCs w:val="22"/>
              </w:rPr>
              <w:t>= 9</w:t>
            </w:r>
          </w:p>
        </w:tc>
        <w:tc>
          <w:tcPr>
            <w:tcW w:w="1056" w:type="dxa"/>
            <w:shd w:val="clear" w:color="auto" w:fill="auto"/>
          </w:tcPr>
          <w:p w14:paraId="20F337B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DAD6D74" w14:textId="77777777" w:rsidR="00A07893" w:rsidRPr="00121935" w:rsidRDefault="00A07893" w:rsidP="00636E5C">
            <w:pPr>
              <w:spacing w:after="60"/>
              <w:ind w:firstLine="0"/>
              <w:rPr>
                <w:sz w:val="22"/>
                <w:szCs w:val="22"/>
              </w:rPr>
            </w:pPr>
            <w:r w:rsidRPr="00121935">
              <w:rPr>
                <w:sz w:val="22"/>
                <w:szCs w:val="22"/>
              </w:rPr>
              <w:t>КПП администратора доходов бюджета. Для налоговых органов указывается КПП Уполномоченного налогового органа.</w:t>
            </w:r>
          </w:p>
        </w:tc>
      </w:tr>
      <w:tr w:rsidR="00A07893" w:rsidRPr="00121935" w14:paraId="192945BB" w14:textId="77777777" w:rsidTr="00121935">
        <w:tc>
          <w:tcPr>
            <w:tcW w:w="1876" w:type="dxa"/>
            <w:shd w:val="clear" w:color="auto" w:fill="auto"/>
          </w:tcPr>
          <w:p w14:paraId="2A4601DC" w14:textId="77777777" w:rsidR="00A07893" w:rsidRPr="00121935" w:rsidRDefault="00A07893" w:rsidP="00636E5C">
            <w:pPr>
              <w:spacing w:after="60"/>
              <w:ind w:firstLine="0"/>
              <w:rPr>
                <w:sz w:val="22"/>
                <w:szCs w:val="22"/>
              </w:rPr>
            </w:pPr>
            <w:r w:rsidRPr="00121935">
              <w:rPr>
                <w:sz w:val="22"/>
                <w:szCs w:val="22"/>
              </w:rPr>
              <w:t>ОКТМО</w:t>
            </w:r>
          </w:p>
        </w:tc>
        <w:tc>
          <w:tcPr>
            <w:tcW w:w="1940" w:type="dxa"/>
            <w:shd w:val="clear" w:color="auto" w:fill="auto"/>
          </w:tcPr>
          <w:p w14:paraId="5AC219C8" w14:textId="77777777" w:rsidR="00A07893" w:rsidRPr="00121935" w:rsidRDefault="00A07893" w:rsidP="00636E5C">
            <w:pPr>
              <w:spacing w:after="60"/>
              <w:ind w:firstLine="0"/>
              <w:rPr>
                <w:sz w:val="22"/>
                <w:szCs w:val="22"/>
              </w:rPr>
            </w:pPr>
            <w:r w:rsidRPr="00121935">
              <w:rPr>
                <w:sz w:val="22"/>
                <w:szCs w:val="22"/>
              </w:rPr>
              <w:t>OKATO</w:t>
            </w:r>
          </w:p>
        </w:tc>
        <w:tc>
          <w:tcPr>
            <w:tcW w:w="1057" w:type="dxa"/>
            <w:shd w:val="clear" w:color="auto" w:fill="auto"/>
          </w:tcPr>
          <w:p w14:paraId="6363E4B9"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0A4A6999" w14:textId="77777777" w:rsidR="00A07893" w:rsidRPr="00121935" w:rsidRDefault="00A07893" w:rsidP="00636E5C">
            <w:pPr>
              <w:spacing w:after="60"/>
              <w:ind w:firstLine="0"/>
              <w:rPr>
                <w:sz w:val="22"/>
                <w:szCs w:val="22"/>
              </w:rPr>
            </w:pPr>
            <w:r w:rsidRPr="00121935">
              <w:rPr>
                <w:sz w:val="22"/>
                <w:szCs w:val="22"/>
              </w:rPr>
              <w:t>= 8</w:t>
            </w:r>
          </w:p>
        </w:tc>
        <w:tc>
          <w:tcPr>
            <w:tcW w:w="1056" w:type="dxa"/>
            <w:shd w:val="clear" w:color="auto" w:fill="auto"/>
          </w:tcPr>
          <w:p w14:paraId="63C1C4A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BA16195" w14:textId="77777777" w:rsidR="00A07893" w:rsidRPr="00121935" w:rsidRDefault="00A07893" w:rsidP="00636E5C">
            <w:pPr>
              <w:spacing w:after="60"/>
              <w:ind w:firstLine="0"/>
              <w:rPr>
                <w:sz w:val="22"/>
                <w:szCs w:val="22"/>
              </w:rPr>
            </w:pPr>
            <w:r w:rsidRPr="00121935">
              <w:rPr>
                <w:sz w:val="22"/>
                <w:szCs w:val="22"/>
              </w:rPr>
              <w:t>Указывается код в соответствии с ОКТМО.</w:t>
            </w:r>
          </w:p>
        </w:tc>
      </w:tr>
      <w:tr w:rsidR="00A07893" w:rsidRPr="00121935" w14:paraId="2FB9C681" w14:textId="77777777" w:rsidTr="00121935">
        <w:tc>
          <w:tcPr>
            <w:tcW w:w="1876" w:type="dxa"/>
            <w:shd w:val="clear" w:color="auto" w:fill="auto"/>
          </w:tcPr>
          <w:p w14:paraId="5F64DE0A" w14:textId="77777777" w:rsidR="00A07893" w:rsidRPr="00121935" w:rsidRDefault="00A07893" w:rsidP="00636E5C">
            <w:pPr>
              <w:spacing w:after="60"/>
              <w:ind w:firstLine="0"/>
              <w:rPr>
                <w:sz w:val="22"/>
                <w:szCs w:val="22"/>
              </w:rPr>
            </w:pPr>
            <w:r w:rsidRPr="00121935">
              <w:rPr>
                <w:sz w:val="22"/>
                <w:szCs w:val="22"/>
              </w:rPr>
              <w:t>Тип КБК</w:t>
            </w:r>
          </w:p>
        </w:tc>
        <w:tc>
          <w:tcPr>
            <w:tcW w:w="1940" w:type="dxa"/>
            <w:shd w:val="clear" w:color="auto" w:fill="auto"/>
          </w:tcPr>
          <w:p w14:paraId="3BA70DEF" w14:textId="77777777" w:rsidR="00A07893" w:rsidRPr="00121935" w:rsidRDefault="00A07893" w:rsidP="00636E5C">
            <w:pPr>
              <w:spacing w:after="60"/>
              <w:ind w:firstLine="0"/>
              <w:rPr>
                <w:sz w:val="22"/>
                <w:szCs w:val="22"/>
              </w:rPr>
            </w:pPr>
            <w:r w:rsidRPr="00121935">
              <w:rPr>
                <w:sz w:val="22"/>
                <w:szCs w:val="22"/>
              </w:rPr>
              <w:t>TYPE_KBK</w:t>
            </w:r>
          </w:p>
        </w:tc>
        <w:tc>
          <w:tcPr>
            <w:tcW w:w="1057" w:type="dxa"/>
            <w:shd w:val="clear" w:color="auto" w:fill="auto"/>
          </w:tcPr>
          <w:p w14:paraId="12CE5DAC"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11EC4CC7" w14:textId="77777777" w:rsidR="00A07893" w:rsidRPr="00121935" w:rsidRDefault="00A07893" w:rsidP="00636E5C">
            <w:pPr>
              <w:spacing w:after="60"/>
              <w:ind w:firstLine="0"/>
              <w:rPr>
                <w:sz w:val="22"/>
                <w:szCs w:val="22"/>
              </w:rPr>
            </w:pPr>
            <w:r w:rsidRPr="00121935">
              <w:rPr>
                <w:sz w:val="22"/>
                <w:szCs w:val="22"/>
              </w:rPr>
              <w:t>= 2</w:t>
            </w:r>
          </w:p>
        </w:tc>
        <w:tc>
          <w:tcPr>
            <w:tcW w:w="1056" w:type="dxa"/>
            <w:shd w:val="clear" w:color="auto" w:fill="auto"/>
          </w:tcPr>
          <w:p w14:paraId="314A381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756EDB4" w14:textId="77777777" w:rsidR="00A07893" w:rsidRPr="00121935" w:rsidRDefault="00A07893" w:rsidP="00636E5C">
            <w:pPr>
              <w:spacing w:before="60" w:after="60"/>
              <w:ind w:firstLine="0"/>
              <w:rPr>
                <w:sz w:val="22"/>
                <w:szCs w:val="22"/>
              </w:rPr>
            </w:pPr>
            <w:r w:rsidRPr="00121935">
              <w:rPr>
                <w:sz w:val="22"/>
                <w:szCs w:val="22"/>
              </w:rPr>
              <w:t>Допустимые значения:</w:t>
            </w:r>
          </w:p>
          <w:p w14:paraId="2CE9C4F8" w14:textId="77777777" w:rsidR="00A07893" w:rsidRPr="00121935" w:rsidRDefault="00A07893" w:rsidP="00636E5C">
            <w:pPr>
              <w:spacing w:before="60" w:after="60"/>
              <w:ind w:firstLine="0"/>
              <w:rPr>
                <w:sz w:val="22"/>
                <w:szCs w:val="22"/>
              </w:rPr>
            </w:pPr>
            <w:r w:rsidRPr="00121935">
              <w:rPr>
                <w:sz w:val="22"/>
                <w:szCs w:val="22"/>
              </w:rPr>
              <w:t>20 – «доходы»;</w:t>
            </w:r>
          </w:p>
          <w:p w14:paraId="1F3628E0" w14:textId="77777777" w:rsidR="00A07893" w:rsidRPr="00121935" w:rsidRDefault="00A07893" w:rsidP="00636E5C">
            <w:pPr>
              <w:spacing w:before="60" w:after="60"/>
              <w:ind w:firstLine="0"/>
              <w:rPr>
                <w:sz w:val="22"/>
                <w:szCs w:val="22"/>
              </w:rPr>
            </w:pPr>
            <w:r w:rsidRPr="00121935">
              <w:rPr>
                <w:sz w:val="22"/>
                <w:szCs w:val="22"/>
              </w:rPr>
              <w:t>31 – «ИВФДБ»;</w:t>
            </w:r>
          </w:p>
          <w:p w14:paraId="7BCAD77D" w14:textId="77777777" w:rsidR="00A07893" w:rsidRPr="00121935" w:rsidRDefault="00A07893" w:rsidP="00636E5C">
            <w:pPr>
              <w:spacing w:after="60"/>
              <w:ind w:firstLine="0"/>
              <w:rPr>
                <w:sz w:val="22"/>
                <w:szCs w:val="22"/>
              </w:rPr>
            </w:pPr>
            <w:r w:rsidRPr="00121935">
              <w:rPr>
                <w:sz w:val="22"/>
                <w:szCs w:val="22"/>
              </w:rPr>
              <w:t>32 – «ИВнФДБ».</w:t>
            </w:r>
          </w:p>
        </w:tc>
      </w:tr>
      <w:tr w:rsidR="00A07893" w:rsidRPr="00121935" w14:paraId="06BF00F9" w14:textId="77777777" w:rsidTr="00121935">
        <w:tc>
          <w:tcPr>
            <w:tcW w:w="1876" w:type="dxa"/>
            <w:shd w:val="clear" w:color="auto" w:fill="auto"/>
          </w:tcPr>
          <w:p w14:paraId="05011284" w14:textId="77777777" w:rsidR="00A07893" w:rsidRPr="00121935" w:rsidRDefault="00A07893" w:rsidP="00636E5C">
            <w:pPr>
              <w:spacing w:after="60"/>
              <w:ind w:firstLine="0"/>
              <w:rPr>
                <w:sz w:val="22"/>
                <w:szCs w:val="22"/>
              </w:rPr>
            </w:pPr>
            <w:r w:rsidRPr="00121935">
              <w:rPr>
                <w:sz w:val="22"/>
                <w:szCs w:val="22"/>
              </w:rPr>
              <w:t>Код по бюджетной классификации</w:t>
            </w:r>
          </w:p>
        </w:tc>
        <w:tc>
          <w:tcPr>
            <w:tcW w:w="1940" w:type="dxa"/>
            <w:shd w:val="clear" w:color="auto" w:fill="auto"/>
          </w:tcPr>
          <w:p w14:paraId="153008A7" w14:textId="77777777" w:rsidR="00A07893" w:rsidRPr="00121935" w:rsidRDefault="00A07893" w:rsidP="00636E5C">
            <w:pPr>
              <w:spacing w:after="60"/>
              <w:ind w:firstLine="0"/>
              <w:rPr>
                <w:sz w:val="22"/>
                <w:szCs w:val="22"/>
              </w:rPr>
            </w:pPr>
            <w:r w:rsidRPr="00121935">
              <w:rPr>
                <w:sz w:val="22"/>
                <w:szCs w:val="22"/>
              </w:rPr>
              <w:t>KBK</w:t>
            </w:r>
          </w:p>
        </w:tc>
        <w:tc>
          <w:tcPr>
            <w:tcW w:w="1057" w:type="dxa"/>
            <w:shd w:val="clear" w:color="auto" w:fill="auto"/>
          </w:tcPr>
          <w:p w14:paraId="6EC8B912"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2570CF8B" w14:textId="77777777" w:rsidR="00A07893" w:rsidRPr="00121935" w:rsidRDefault="00A07893" w:rsidP="00636E5C">
            <w:pPr>
              <w:spacing w:after="60"/>
              <w:ind w:firstLine="0"/>
              <w:rPr>
                <w:sz w:val="22"/>
                <w:szCs w:val="22"/>
              </w:rPr>
            </w:pPr>
            <w:r w:rsidRPr="00121935">
              <w:rPr>
                <w:sz w:val="22"/>
                <w:szCs w:val="22"/>
              </w:rPr>
              <w:t>= 20</w:t>
            </w:r>
          </w:p>
        </w:tc>
        <w:tc>
          <w:tcPr>
            <w:tcW w:w="1056" w:type="dxa"/>
            <w:shd w:val="clear" w:color="auto" w:fill="auto"/>
          </w:tcPr>
          <w:p w14:paraId="73D6BF7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07C2C5F" w14:textId="77777777" w:rsidR="00A07893" w:rsidRPr="00121935" w:rsidRDefault="00A07893" w:rsidP="00636E5C">
            <w:pPr>
              <w:spacing w:after="60"/>
              <w:ind w:firstLine="0"/>
              <w:rPr>
                <w:sz w:val="22"/>
                <w:szCs w:val="22"/>
              </w:rPr>
            </w:pPr>
            <w:r w:rsidRPr="00121935">
              <w:rPr>
                <w:sz w:val="22"/>
                <w:szCs w:val="22"/>
              </w:rPr>
              <w:t>Указывается код бюджетной классификации в соответствии с действующими Указаниями по БК.</w:t>
            </w:r>
          </w:p>
        </w:tc>
      </w:tr>
      <w:tr w:rsidR="00A07893" w:rsidRPr="00121935" w14:paraId="6F11BEA0" w14:textId="77777777" w:rsidTr="00121935">
        <w:tc>
          <w:tcPr>
            <w:tcW w:w="1876" w:type="dxa"/>
            <w:shd w:val="clear" w:color="auto" w:fill="auto"/>
          </w:tcPr>
          <w:p w14:paraId="6894F65E" w14:textId="77777777" w:rsidR="00A07893" w:rsidRPr="00121935" w:rsidRDefault="00A07893" w:rsidP="00636E5C">
            <w:pPr>
              <w:spacing w:after="60"/>
              <w:ind w:firstLine="0"/>
              <w:rPr>
                <w:sz w:val="22"/>
                <w:szCs w:val="22"/>
              </w:rPr>
            </w:pPr>
            <w:r w:rsidRPr="00121935">
              <w:rPr>
                <w:sz w:val="22"/>
                <w:szCs w:val="22"/>
              </w:rPr>
              <w:t>Код цели</w:t>
            </w:r>
          </w:p>
        </w:tc>
        <w:tc>
          <w:tcPr>
            <w:tcW w:w="1940" w:type="dxa"/>
            <w:shd w:val="clear" w:color="auto" w:fill="auto"/>
          </w:tcPr>
          <w:p w14:paraId="35BC70E8" w14:textId="77777777" w:rsidR="00A07893" w:rsidRPr="00121935" w:rsidRDefault="00A07893" w:rsidP="00636E5C">
            <w:pPr>
              <w:spacing w:after="60"/>
              <w:ind w:firstLine="0"/>
              <w:rPr>
                <w:sz w:val="22"/>
                <w:szCs w:val="22"/>
              </w:rPr>
            </w:pPr>
            <w:r w:rsidRPr="00121935">
              <w:rPr>
                <w:sz w:val="22"/>
                <w:szCs w:val="22"/>
              </w:rPr>
              <w:t>ADD_KLASS</w:t>
            </w:r>
          </w:p>
        </w:tc>
        <w:tc>
          <w:tcPr>
            <w:tcW w:w="1057" w:type="dxa"/>
            <w:shd w:val="clear" w:color="auto" w:fill="auto"/>
          </w:tcPr>
          <w:p w14:paraId="19443852"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69315291" w14:textId="77777777" w:rsidR="00A07893" w:rsidRPr="00121935" w:rsidRDefault="00A07893" w:rsidP="00636E5C">
            <w:pPr>
              <w:spacing w:after="60"/>
              <w:ind w:firstLine="0"/>
              <w:rPr>
                <w:sz w:val="22"/>
                <w:szCs w:val="22"/>
              </w:rPr>
            </w:pPr>
            <w:r w:rsidRPr="00121935">
              <w:rPr>
                <w:sz w:val="22"/>
                <w:szCs w:val="22"/>
              </w:rPr>
              <w:t>&lt;= 20</w:t>
            </w:r>
          </w:p>
        </w:tc>
        <w:tc>
          <w:tcPr>
            <w:tcW w:w="1056" w:type="dxa"/>
            <w:shd w:val="clear" w:color="auto" w:fill="auto"/>
          </w:tcPr>
          <w:p w14:paraId="24396808"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958CF33" w14:textId="77777777" w:rsidR="00A07893" w:rsidRPr="00121935" w:rsidRDefault="00A07893" w:rsidP="00636E5C">
            <w:pPr>
              <w:spacing w:after="60"/>
              <w:ind w:firstLine="0"/>
              <w:rPr>
                <w:sz w:val="22"/>
                <w:szCs w:val="22"/>
              </w:rPr>
            </w:pPr>
            <w:r w:rsidRPr="00121935">
              <w:rPr>
                <w:sz w:val="22"/>
                <w:szCs w:val="22"/>
              </w:rPr>
              <w:t>Указывается код цели субсидии/субвенции, предоставленной из федерального бюджета. Поле заполняется в соответствии с перечнем кодов целей, доведенным Федеральным казначейством.</w:t>
            </w:r>
          </w:p>
        </w:tc>
      </w:tr>
      <w:tr w:rsidR="00A07893" w:rsidRPr="00121935" w14:paraId="575C8E69" w14:textId="77777777" w:rsidTr="00121935">
        <w:tc>
          <w:tcPr>
            <w:tcW w:w="1876" w:type="dxa"/>
            <w:shd w:val="clear" w:color="auto" w:fill="auto"/>
          </w:tcPr>
          <w:p w14:paraId="16CAFDEF" w14:textId="77777777" w:rsidR="00A07893" w:rsidRPr="00121935" w:rsidRDefault="00A07893" w:rsidP="00636E5C">
            <w:pPr>
              <w:spacing w:after="60"/>
              <w:ind w:firstLine="0"/>
              <w:rPr>
                <w:sz w:val="22"/>
                <w:szCs w:val="22"/>
              </w:rPr>
            </w:pPr>
            <w:r w:rsidRPr="00121935">
              <w:rPr>
                <w:sz w:val="22"/>
                <w:szCs w:val="22"/>
              </w:rPr>
              <w:t>Поступило с начала года</w:t>
            </w:r>
          </w:p>
        </w:tc>
        <w:tc>
          <w:tcPr>
            <w:tcW w:w="1940" w:type="dxa"/>
            <w:shd w:val="clear" w:color="auto" w:fill="auto"/>
          </w:tcPr>
          <w:p w14:paraId="047C6C68" w14:textId="77777777" w:rsidR="00A07893" w:rsidRPr="00121935" w:rsidRDefault="00A07893" w:rsidP="00636E5C">
            <w:pPr>
              <w:spacing w:after="60"/>
              <w:ind w:firstLine="0"/>
              <w:rPr>
                <w:sz w:val="22"/>
                <w:szCs w:val="22"/>
              </w:rPr>
            </w:pPr>
            <w:r w:rsidRPr="00121935">
              <w:rPr>
                <w:sz w:val="22"/>
                <w:szCs w:val="22"/>
              </w:rPr>
              <w:t>SUM_PER</w:t>
            </w:r>
          </w:p>
        </w:tc>
        <w:tc>
          <w:tcPr>
            <w:tcW w:w="1057" w:type="dxa"/>
            <w:shd w:val="clear" w:color="auto" w:fill="auto"/>
          </w:tcPr>
          <w:p w14:paraId="3457763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A5E40A5" w14:textId="77777777" w:rsidR="00A07893" w:rsidRPr="00121935" w:rsidRDefault="00A07893" w:rsidP="00636E5C">
            <w:pPr>
              <w:spacing w:after="60"/>
              <w:ind w:firstLine="0"/>
              <w:rPr>
                <w:sz w:val="22"/>
                <w:szCs w:val="22"/>
              </w:rPr>
            </w:pPr>
          </w:p>
        </w:tc>
        <w:tc>
          <w:tcPr>
            <w:tcW w:w="1056" w:type="dxa"/>
            <w:shd w:val="clear" w:color="auto" w:fill="auto"/>
          </w:tcPr>
          <w:p w14:paraId="2CE2C3A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2796D23" w14:textId="77777777" w:rsidR="00A07893" w:rsidRPr="00121935" w:rsidRDefault="00A07893" w:rsidP="00636E5C">
            <w:pPr>
              <w:spacing w:after="60"/>
              <w:ind w:firstLine="0"/>
              <w:rPr>
                <w:sz w:val="22"/>
                <w:szCs w:val="22"/>
              </w:rPr>
            </w:pPr>
          </w:p>
        </w:tc>
      </w:tr>
      <w:tr w:rsidR="00A07893" w:rsidRPr="00121935" w14:paraId="7D2A96E6" w14:textId="77777777" w:rsidTr="00121935">
        <w:tc>
          <w:tcPr>
            <w:tcW w:w="1876" w:type="dxa"/>
            <w:shd w:val="clear" w:color="auto" w:fill="auto"/>
          </w:tcPr>
          <w:p w14:paraId="14D042EA" w14:textId="77777777" w:rsidR="00A07893" w:rsidRPr="00121935" w:rsidRDefault="00A07893" w:rsidP="00636E5C">
            <w:pPr>
              <w:spacing w:after="60"/>
              <w:ind w:firstLine="0"/>
              <w:rPr>
                <w:sz w:val="22"/>
                <w:szCs w:val="22"/>
              </w:rPr>
            </w:pPr>
            <w:r w:rsidRPr="00121935">
              <w:rPr>
                <w:sz w:val="22"/>
                <w:szCs w:val="22"/>
              </w:rPr>
              <w:t>Поступило в текущем месяце</w:t>
            </w:r>
          </w:p>
        </w:tc>
        <w:tc>
          <w:tcPr>
            <w:tcW w:w="1940" w:type="dxa"/>
            <w:shd w:val="clear" w:color="auto" w:fill="auto"/>
          </w:tcPr>
          <w:p w14:paraId="14A3CCA6" w14:textId="77777777" w:rsidR="00A07893" w:rsidRPr="00121935" w:rsidRDefault="00A07893" w:rsidP="00636E5C">
            <w:pPr>
              <w:spacing w:after="60"/>
              <w:ind w:firstLine="0"/>
              <w:rPr>
                <w:sz w:val="22"/>
                <w:szCs w:val="22"/>
              </w:rPr>
            </w:pPr>
            <w:r w:rsidRPr="00121935">
              <w:rPr>
                <w:sz w:val="22"/>
                <w:szCs w:val="22"/>
              </w:rPr>
              <w:t>SUM_PER_MES</w:t>
            </w:r>
          </w:p>
        </w:tc>
        <w:tc>
          <w:tcPr>
            <w:tcW w:w="1057" w:type="dxa"/>
            <w:shd w:val="clear" w:color="auto" w:fill="auto"/>
          </w:tcPr>
          <w:p w14:paraId="6AEEB44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286D591" w14:textId="77777777" w:rsidR="00A07893" w:rsidRPr="00121935" w:rsidRDefault="00A07893" w:rsidP="00636E5C">
            <w:pPr>
              <w:spacing w:after="60"/>
              <w:ind w:firstLine="0"/>
              <w:rPr>
                <w:sz w:val="22"/>
                <w:szCs w:val="22"/>
              </w:rPr>
            </w:pPr>
          </w:p>
        </w:tc>
        <w:tc>
          <w:tcPr>
            <w:tcW w:w="1056" w:type="dxa"/>
            <w:shd w:val="clear" w:color="auto" w:fill="auto"/>
          </w:tcPr>
          <w:p w14:paraId="69BC0A7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DEB7669" w14:textId="77777777" w:rsidR="00A07893" w:rsidRPr="00121935" w:rsidRDefault="00A07893" w:rsidP="00636E5C">
            <w:pPr>
              <w:spacing w:after="60"/>
              <w:ind w:firstLine="0"/>
              <w:rPr>
                <w:sz w:val="22"/>
                <w:szCs w:val="22"/>
              </w:rPr>
            </w:pPr>
          </w:p>
        </w:tc>
      </w:tr>
      <w:tr w:rsidR="00A07893" w:rsidRPr="00121935" w14:paraId="783A3E4D" w14:textId="77777777" w:rsidTr="00121935">
        <w:tc>
          <w:tcPr>
            <w:tcW w:w="1876" w:type="dxa"/>
            <w:shd w:val="clear" w:color="auto" w:fill="auto"/>
          </w:tcPr>
          <w:p w14:paraId="65EBE007" w14:textId="77777777" w:rsidR="00A07893" w:rsidRPr="00121935" w:rsidRDefault="00A07893" w:rsidP="00636E5C">
            <w:pPr>
              <w:spacing w:after="60"/>
              <w:ind w:firstLine="0"/>
              <w:rPr>
                <w:sz w:val="22"/>
                <w:szCs w:val="22"/>
              </w:rPr>
            </w:pPr>
            <w:r w:rsidRPr="00121935">
              <w:rPr>
                <w:sz w:val="22"/>
                <w:szCs w:val="22"/>
              </w:rPr>
              <w:t>Поступило в федеральный бюджет с начала года</w:t>
            </w:r>
          </w:p>
        </w:tc>
        <w:tc>
          <w:tcPr>
            <w:tcW w:w="1940" w:type="dxa"/>
            <w:shd w:val="clear" w:color="auto" w:fill="auto"/>
          </w:tcPr>
          <w:p w14:paraId="24FE4ABB" w14:textId="77777777" w:rsidR="00A07893" w:rsidRPr="00121935" w:rsidRDefault="00A07893" w:rsidP="00636E5C">
            <w:pPr>
              <w:spacing w:after="60"/>
              <w:ind w:firstLine="0"/>
              <w:rPr>
                <w:sz w:val="22"/>
                <w:szCs w:val="22"/>
              </w:rPr>
            </w:pPr>
            <w:r w:rsidRPr="00121935">
              <w:rPr>
                <w:sz w:val="22"/>
                <w:szCs w:val="22"/>
              </w:rPr>
              <w:t>SUM_FED</w:t>
            </w:r>
          </w:p>
        </w:tc>
        <w:tc>
          <w:tcPr>
            <w:tcW w:w="1057" w:type="dxa"/>
            <w:shd w:val="clear" w:color="auto" w:fill="auto"/>
          </w:tcPr>
          <w:p w14:paraId="4A85A7C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482277B" w14:textId="77777777" w:rsidR="00A07893" w:rsidRPr="00121935" w:rsidRDefault="00A07893" w:rsidP="00636E5C">
            <w:pPr>
              <w:spacing w:after="60"/>
              <w:ind w:firstLine="0"/>
              <w:rPr>
                <w:sz w:val="22"/>
                <w:szCs w:val="22"/>
              </w:rPr>
            </w:pPr>
          </w:p>
        </w:tc>
        <w:tc>
          <w:tcPr>
            <w:tcW w:w="1056" w:type="dxa"/>
            <w:shd w:val="clear" w:color="auto" w:fill="auto"/>
          </w:tcPr>
          <w:p w14:paraId="1031574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FEDFE1B" w14:textId="77777777" w:rsidR="00A07893" w:rsidRPr="00121935" w:rsidRDefault="00A07893" w:rsidP="00636E5C">
            <w:pPr>
              <w:spacing w:after="60"/>
              <w:ind w:firstLine="0"/>
              <w:rPr>
                <w:sz w:val="22"/>
                <w:szCs w:val="22"/>
              </w:rPr>
            </w:pPr>
          </w:p>
        </w:tc>
      </w:tr>
      <w:tr w:rsidR="00A07893" w:rsidRPr="00121935" w14:paraId="64744826" w14:textId="77777777" w:rsidTr="00121935">
        <w:tc>
          <w:tcPr>
            <w:tcW w:w="1876" w:type="dxa"/>
            <w:shd w:val="clear" w:color="auto" w:fill="auto"/>
          </w:tcPr>
          <w:p w14:paraId="6D7510C6" w14:textId="77777777" w:rsidR="00A07893" w:rsidRPr="00121935" w:rsidRDefault="00A07893" w:rsidP="00636E5C">
            <w:pPr>
              <w:spacing w:after="60"/>
              <w:ind w:firstLine="0"/>
              <w:rPr>
                <w:sz w:val="22"/>
                <w:szCs w:val="22"/>
              </w:rPr>
            </w:pPr>
            <w:r w:rsidRPr="00121935">
              <w:rPr>
                <w:sz w:val="22"/>
                <w:szCs w:val="22"/>
              </w:rPr>
              <w:t xml:space="preserve">Поступило в федеральный </w:t>
            </w:r>
            <w:r w:rsidRPr="00121935">
              <w:rPr>
                <w:sz w:val="22"/>
                <w:szCs w:val="22"/>
              </w:rPr>
              <w:lastRenderedPageBreak/>
              <w:t>бюджет в текущем месяце</w:t>
            </w:r>
          </w:p>
        </w:tc>
        <w:tc>
          <w:tcPr>
            <w:tcW w:w="1940" w:type="dxa"/>
            <w:shd w:val="clear" w:color="auto" w:fill="auto"/>
          </w:tcPr>
          <w:p w14:paraId="3F115F0F" w14:textId="77777777" w:rsidR="00A07893" w:rsidRPr="00121935" w:rsidRDefault="00A07893" w:rsidP="00636E5C">
            <w:pPr>
              <w:spacing w:after="60"/>
              <w:ind w:firstLine="0"/>
              <w:rPr>
                <w:sz w:val="22"/>
                <w:szCs w:val="22"/>
              </w:rPr>
            </w:pPr>
            <w:r w:rsidRPr="00121935">
              <w:rPr>
                <w:sz w:val="22"/>
                <w:szCs w:val="22"/>
              </w:rPr>
              <w:lastRenderedPageBreak/>
              <w:t>SUM_FED_MES</w:t>
            </w:r>
          </w:p>
        </w:tc>
        <w:tc>
          <w:tcPr>
            <w:tcW w:w="1057" w:type="dxa"/>
            <w:shd w:val="clear" w:color="auto" w:fill="auto"/>
          </w:tcPr>
          <w:p w14:paraId="1878A84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7DC7FDC" w14:textId="77777777" w:rsidR="00A07893" w:rsidRPr="00121935" w:rsidRDefault="00A07893" w:rsidP="00636E5C">
            <w:pPr>
              <w:spacing w:after="60"/>
              <w:ind w:firstLine="0"/>
              <w:rPr>
                <w:sz w:val="22"/>
                <w:szCs w:val="22"/>
              </w:rPr>
            </w:pPr>
          </w:p>
        </w:tc>
        <w:tc>
          <w:tcPr>
            <w:tcW w:w="1056" w:type="dxa"/>
            <w:shd w:val="clear" w:color="auto" w:fill="auto"/>
          </w:tcPr>
          <w:p w14:paraId="1122137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352397C" w14:textId="77777777" w:rsidR="00A07893" w:rsidRPr="00121935" w:rsidRDefault="00A07893" w:rsidP="00636E5C">
            <w:pPr>
              <w:spacing w:after="60"/>
              <w:ind w:firstLine="0"/>
              <w:rPr>
                <w:sz w:val="22"/>
                <w:szCs w:val="22"/>
              </w:rPr>
            </w:pPr>
          </w:p>
        </w:tc>
      </w:tr>
      <w:tr w:rsidR="00A07893" w:rsidRPr="00121935" w14:paraId="12F384B4" w14:textId="77777777" w:rsidTr="00121935">
        <w:tc>
          <w:tcPr>
            <w:tcW w:w="1876" w:type="dxa"/>
            <w:shd w:val="clear" w:color="auto" w:fill="auto"/>
          </w:tcPr>
          <w:p w14:paraId="5C00CE8B" w14:textId="77777777" w:rsidR="00A07893" w:rsidRPr="00121935" w:rsidRDefault="00A07893" w:rsidP="00636E5C">
            <w:pPr>
              <w:spacing w:after="60"/>
              <w:ind w:firstLine="0"/>
              <w:rPr>
                <w:sz w:val="22"/>
                <w:szCs w:val="22"/>
              </w:rPr>
            </w:pPr>
            <w:r w:rsidRPr="00121935">
              <w:rPr>
                <w:sz w:val="22"/>
                <w:szCs w:val="22"/>
              </w:rPr>
              <w:lastRenderedPageBreak/>
              <w:t>Поступило в бюджет субъекта РФ с начала года</w:t>
            </w:r>
          </w:p>
        </w:tc>
        <w:tc>
          <w:tcPr>
            <w:tcW w:w="1940" w:type="dxa"/>
            <w:shd w:val="clear" w:color="auto" w:fill="auto"/>
          </w:tcPr>
          <w:p w14:paraId="26008430" w14:textId="77777777" w:rsidR="00A07893" w:rsidRPr="00121935" w:rsidRDefault="00A07893" w:rsidP="00636E5C">
            <w:pPr>
              <w:spacing w:after="60"/>
              <w:ind w:firstLine="0"/>
              <w:rPr>
                <w:sz w:val="22"/>
                <w:szCs w:val="22"/>
              </w:rPr>
            </w:pPr>
            <w:r w:rsidRPr="00121935">
              <w:rPr>
                <w:sz w:val="22"/>
                <w:szCs w:val="22"/>
              </w:rPr>
              <w:t>SUM_SUB</w:t>
            </w:r>
          </w:p>
        </w:tc>
        <w:tc>
          <w:tcPr>
            <w:tcW w:w="1057" w:type="dxa"/>
            <w:shd w:val="clear" w:color="auto" w:fill="auto"/>
          </w:tcPr>
          <w:p w14:paraId="7CDBE92B"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B8D1E9E" w14:textId="77777777" w:rsidR="00A07893" w:rsidRPr="00121935" w:rsidRDefault="00A07893" w:rsidP="00636E5C">
            <w:pPr>
              <w:spacing w:after="60"/>
              <w:ind w:firstLine="0"/>
              <w:rPr>
                <w:sz w:val="22"/>
                <w:szCs w:val="22"/>
              </w:rPr>
            </w:pPr>
          </w:p>
        </w:tc>
        <w:tc>
          <w:tcPr>
            <w:tcW w:w="1056" w:type="dxa"/>
            <w:shd w:val="clear" w:color="auto" w:fill="auto"/>
          </w:tcPr>
          <w:p w14:paraId="0FDC60F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480240B" w14:textId="77777777" w:rsidR="00A07893" w:rsidRPr="00121935" w:rsidRDefault="00A07893" w:rsidP="00636E5C">
            <w:pPr>
              <w:spacing w:after="60"/>
              <w:ind w:firstLine="0"/>
              <w:rPr>
                <w:sz w:val="22"/>
                <w:szCs w:val="22"/>
              </w:rPr>
            </w:pPr>
          </w:p>
        </w:tc>
      </w:tr>
      <w:tr w:rsidR="00A07893" w:rsidRPr="00121935" w14:paraId="479CE214" w14:textId="77777777" w:rsidTr="00121935">
        <w:tc>
          <w:tcPr>
            <w:tcW w:w="1876" w:type="dxa"/>
            <w:shd w:val="clear" w:color="auto" w:fill="auto"/>
          </w:tcPr>
          <w:p w14:paraId="2336A48A" w14:textId="77777777" w:rsidR="00A07893" w:rsidRPr="00121935" w:rsidRDefault="00A07893" w:rsidP="00636E5C">
            <w:pPr>
              <w:spacing w:after="60"/>
              <w:ind w:firstLine="0"/>
              <w:rPr>
                <w:sz w:val="22"/>
                <w:szCs w:val="22"/>
              </w:rPr>
            </w:pPr>
            <w:r w:rsidRPr="00121935">
              <w:rPr>
                <w:sz w:val="22"/>
                <w:szCs w:val="22"/>
              </w:rPr>
              <w:t>Поступило в бюджет субъекта РФ в текущем месяце</w:t>
            </w:r>
          </w:p>
        </w:tc>
        <w:tc>
          <w:tcPr>
            <w:tcW w:w="1940" w:type="dxa"/>
            <w:shd w:val="clear" w:color="auto" w:fill="auto"/>
          </w:tcPr>
          <w:p w14:paraId="02530FFD" w14:textId="77777777" w:rsidR="00A07893" w:rsidRPr="00121935" w:rsidRDefault="00A07893" w:rsidP="00636E5C">
            <w:pPr>
              <w:spacing w:after="60"/>
              <w:ind w:firstLine="0"/>
              <w:rPr>
                <w:sz w:val="22"/>
                <w:szCs w:val="22"/>
              </w:rPr>
            </w:pPr>
            <w:r w:rsidRPr="00121935">
              <w:rPr>
                <w:sz w:val="22"/>
                <w:szCs w:val="22"/>
              </w:rPr>
              <w:t>SUM_SUB_MES</w:t>
            </w:r>
          </w:p>
        </w:tc>
        <w:tc>
          <w:tcPr>
            <w:tcW w:w="1057" w:type="dxa"/>
            <w:shd w:val="clear" w:color="auto" w:fill="auto"/>
          </w:tcPr>
          <w:p w14:paraId="479905D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48129DF" w14:textId="77777777" w:rsidR="00A07893" w:rsidRPr="00121935" w:rsidRDefault="00A07893" w:rsidP="00636E5C">
            <w:pPr>
              <w:spacing w:after="60"/>
              <w:ind w:firstLine="0"/>
              <w:rPr>
                <w:sz w:val="22"/>
                <w:szCs w:val="22"/>
              </w:rPr>
            </w:pPr>
          </w:p>
        </w:tc>
        <w:tc>
          <w:tcPr>
            <w:tcW w:w="1056" w:type="dxa"/>
            <w:shd w:val="clear" w:color="auto" w:fill="auto"/>
          </w:tcPr>
          <w:p w14:paraId="7A304605"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8FB313E" w14:textId="77777777" w:rsidR="00A07893" w:rsidRPr="00121935" w:rsidRDefault="00A07893" w:rsidP="00636E5C">
            <w:pPr>
              <w:spacing w:after="60"/>
              <w:ind w:firstLine="0"/>
              <w:rPr>
                <w:sz w:val="22"/>
                <w:szCs w:val="22"/>
              </w:rPr>
            </w:pPr>
          </w:p>
        </w:tc>
      </w:tr>
      <w:tr w:rsidR="00A07893" w:rsidRPr="00121935" w14:paraId="6B4DE0B8" w14:textId="77777777" w:rsidTr="00121935">
        <w:tc>
          <w:tcPr>
            <w:tcW w:w="1876" w:type="dxa"/>
            <w:shd w:val="clear" w:color="auto" w:fill="auto"/>
          </w:tcPr>
          <w:p w14:paraId="6899E8D6" w14:textId="77777777" w:rsidR="00A07893" w:rsidRPr="00121935" w:rsidRDefault="00A07893" w:rsidP="00636E5C">
            <w:pPr>
              <w:spacing w:after="60"/>
              <w:ind w:firstLine="0"/>
              <w:rPr>
                <w:sz w:val="22"/>
                <w:szCs w:val="22"/>
              </w:rPr>
            </w:pPr>
            <w:r w:rsidRPr="00121935">
              <w:rPr>
                <w:sz w:val="22"/>
                <w:szCs w:val="22"/>
              </w:rPr>
              <w:t>Поступило в местный бюджет с начала года</w:t>
            </w:r>
          </w:p>
        </w:tc>
        <w:tc>
          <w:tcPr>
            <w:tcW w:w="1940" w:type="dxa"/>
            <w:shd w:val="clear" w:color="auto" w:fill="auto"/>
          </w:tcPr>
          <w:p w14:paraId="73865632" w14:textId="77777777" w:rsidR="00A07893" w:rsidRPr="00121935" w:rsidRDefault="00A07893" w:rsidP="00636E5C">
            <w:pPr>
              <w:spacing w:after="60"/>
              <w:ind w:firstLine="0"/>
              <w:rPr>
                <w:sz w:val="22"/>
                <w:szCs w:val="22"/>
              </w:rPr>
            </w:pPr>
            <w:r w:rsidRPr="00121935">
              <w:rPr>
                <w:sz w:val="22"/>
                <w:szCs w:val="22"/>
              </w:rPr>
              <w:t>SUM_MEST</w:t>
            </w:r>
          </w:p>
        </w:tc>
        <w:tc>
          <w:tcPr>
            <w:tcW w:w="1057" w:type="dxa"/>
            <w:shd w:val="clear" w:color="auto" w:fill="auto"/>
          </w:tcPr>
          <w:p w14:paraId="03A5B10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686275A" w14:textId="77777777" w:rsidR="00A07893" w:rsidRPr="00121935" w:rsidRDefault="00A07893" w:rsidP="00636E5C">
            <w:pPr>
              <w:spacing w:after="60"/>
              <w:ind w:firstLine="0"/>
              <w:rPr>
                <w:sz w:val="22"/>
                <w:szCs w:val="22"/>
              </w:rPr>
            </w:pPr>
          </w:p>
        </w:tc>
        <w:tc>
          <w:tcPr>
            <w:tcW w:w="1056" w:type="dxa"/>
            <w:shd w:val="clear" w:color="auto" w:fill="auto"/>
          </w:tcPr>
          <w:p w14:paraId="63A0633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B0A0AD2" w14:textId="77777777" w:rsidR="00A07893" w:rsidRPr="00121935" w:rsidRDefault="00A07893" w:rsidP="00636E5C">
            <w:pPr>
              <w:spacing w:after="60"/>
              <w:ind w:firstLine="0"/>
              <w:rPr>
                <w:sz w:val="22"/>
                <w:szCs w:val="22"/>
              </w:rPr>
            </w:pPr>
          </w:p>
        </w:tc>
      </w:tr>
      <w:tr w:rsidR="00A07893" w:rsidRPr="00121935" w14:paraId="66B5B2EF" w14:textId="77777777" w:rsidTr="00121935">
        <w:tc>
          <w:tcPr>
            <w:tcW w:w="1876" w:type="dxa"/>
            <w:shd w:val="clear" w:color="auto" w:fill="auto"/>
          </w:tcPr>
          <w:p w14:paraId="25B2E928" w14:textId="77777777" w:rsidR="00A07893" w:rsidRPr="00121935" w:rsidRDefault="00A07893" w:rsidP="00636E5C">
            <w:pPr>
              <w:spacing w:after="60"/>
              <w:ind w:firstLine="0"/>
              <w:rPr>
                <w:sz w:val="22"/>
                <w:szCs w:val="22"/>
              </w:rPr>
            </w:pPr>
            <w:r w:rsidRPr="00121935">
              <w:rPr>
                <w:sz w:val="22"/>
                <w:szCs w:val="22"/>
              </w:rPr>
              <w:t>Поступило в местный бюджет в текущем месяце</w:t>
            </w:r>
          </w:p>
        </w:tc>
        <w:tc>
          <w:tcPr>
            <w:tcW w:w="1940" w:type="dxa"/>
            <w:shd w:val="clear" w:color="auto" w:fill="auto"/>
          </w:tcPr>
          <w:p w14:paraId="5BA7762D" w14:textId="77777777" w:rsidR="00A07893" w:rsidRPr="00121935" w:rsidRDefault="00A07893" w:rsidP="00636E5C">
            <w:pPr>
              <w:spacing w:after="60"/>
              <w:ind w:firstLine="0"/>
              <w:rPr>
                <w:sz w:val="22"/>
                <w:szCs w:val="22"/>
              </w:rPr>
            </w:pPr>
            <w:r w:rsidRPr="00121935">
              <w:rPr>
                <w:sz w:val="22"/>
                <w:szCs w:val="22"/>
              </w:rPr>
              <w:t>SUM_MEST_MES</w:t>
            </w:r>
          </w:p>
        </w:tc>
        <w:tc>
          <w:tcPr>
            <w:tcW w:w="1057" w:type="dxa"/>
            <w:shd w:val="clear" w:color="auto" w:fill="auto"/>
          </w:tcPr>
          <w:p w14:paraId="426D8399"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E5E69F5" w14:textId="77777777" w:rsidR="00A07893" w:rsidRPr="00121935" w:rsidRDefault="00A07893" w:rsidP="00636E5C">
            <w:pPr>
              <w:spacing w:after="60"/>
              <w:ind w:firstLine="0"/>
              <w:rPr>
                <w:sz w:val="22"/>
                <w:szCs w:val="22"/>
              </w:rPr>
            </w:pPr>
          </w:p>
        </w:tc>
        <w:tc>
          <w:tcPr>
            <w:tcW w:w="1056" w:type="dxa"/>
            <w:shd w:val="clear" w:color="auto" w:fill="auto"/>
          </w:tcPr>
          <w:p w14:paraId="0713D2F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E921ED6" w14:textId="77777777" w:rsidR="00A07893" w:rsidRPr="00121935" w:rsidRDefault="00A07893" w:rsidP="00636E5C">
            <w:pPr>
              <w:spacing w:after="60"/>
              <w:ind w:firstLine="0"/>
              <w:rPr>
                <w:sz w:val="22"/>
                <w:szCs w:val="22"/>
              </w:rPr>
            </w:pPr>
          </w:p>
        </w:tc>
      </w:tr>
      <w:tr w:rsidR="00A07893" w:rsidRPr="00121935" w14:paraId="1DFC2273" w14:textId="77777777" w:rsidTr="00121935">
        <w:tc>
          <w:tcPr>
            <w:tcW w:w="1876" w:type="dxa"/>
            <w:shd w:val="clear" w:color="auto" w:fill="auto"/>
          </w:tcPr>
          <w:p w14:paraId="639E67B1" w14:textId="77777777" w:rsidR="00A07893" w:rsidRPr="00121935" w:rsidRDefault="00A07893" w:rsidP="00636E5C">
            <w:pPr>
              <w:spacing w:after="60"/>
              <w:ind w:firstLine="0"/>
              <w:rPr>
                <w:sz w:val="22"/>
                <w:szCs w:val="22"/>
              </w:rPr>
            </w:pPr>
            <w:r w:rsidRPr="00121935">
              <w:rPr>
                <w:sz w:val="22"/>
                <w:szCs w:val="22"/>
              </w:rPr>
              <w:t>Поступило в Фонд пенсионного и социального страхования Российской Федерации с начала года</w:t>
            </w:r>
          </w:p>
        </w:tc>
        <w:tc>
          <w:tcPr>
            <w:tcW w:w="1940" w:type="dxa"/>
            <w:shd w:val="clear" w:color="auto" w:fill="auto"/>
          </w:tcPr>
          <w:p w14:paraId="4EFCEE95" w14:textId="77777777" w:rsidR="00A07893" w:rsidRPr="00121935" w:rsidRDefault="00A07893" w:rsidP="00636E5C">
            <w:pPr>
              <w:spacing w:after="60"/>
              <w:ind w:firstLine="0"/>
              <w:rPr>
                <w:sz w:val="22"/>
                <w:szCs w:val="22"/>
              </w:rPr>
            </w:pPr>
            <w:r w:rsidRPr="00121935">
              <w:rPr>
                <w:sz w:val="22"/>
                <w:szCs w:val="22"/>
              </w:rPr>
              <w:t>SUM_PF</w:t>
            </w:r>
          </w:p>
        </w:tc>
        <w:tc>
          <w:tcPr>
            <w:tcW w:w="1057" w:type="dxa"/>
            <w:shd w:val="clear" w:color="auto" w:fill="auto"/>
          </w:tcPr>
          <w:p w14:paraId="5859989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03F466D" w14:textId="77777777" w:rsidR="00A07893" w:rsidRPr="00121935" w:rsidRDefault="00A07893" w:rsidP="00636E5C">
            <w:pPr>
              <w:spacing w:after="60"/>
              <w:ind w:firstLine="0"/>
              <w:rPr>
                <w:sz w:val="22"/>
                <w:szCs w:val="22"/>
              </w:rPr>
            </w:pPr>
          </w:p>
        </w:tc>
        <w:tc>
          <w:tcPr>
            <w:tcW w:w="1056" w:type="dxa"/>
            <w:shd w:val="clear" w:color="auto" w:fill="auto"/>
          </w:tcPr>
          <w:p w14:paraId="167D833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81F909F" w14:textId="77777777" w:rsidR="00A07893" w:rsidRPr="00121935" w:rsidRDefault="00A07893" w:rsidP="00636E5C">
            <w:pPr>
              <w:spacing w:after="60"/>
              <w:ind w:firstLine="0"/>
              <w:rPr>
                <w:sz w:val="22"/>
                <w:szCs w:val="22"/>
              </w:rPr>
            </w:pPr>
          </w:p>
        </w:tc>
      </w:tr>
      <w:tr w:rsidR="00A07893" w:rsidRPr="00121935" w14:paraId="088E1AF5" w14:textId="77777777" w:rsidTr="00121935">
        <w:tc>
          <w:tcPr>
            <w:tcW w:w="1876" w:type="dxa"/>
            <w:shd w:val="clear" w:color="auto" w:fill="auto"/>
          </w:tcPr>
          <w:p w14:paraId="6CC2570A" w14:textId="77777777" w:rsidR="00A07893" w:rsidRPr="00121935" w:rsidRDefault="00A07893" w:rsidP="00636E5C">
            <w:pPr>
              <w:spacing w:after="60"/>
              <w:ind w:firstLine="0"/>
              <w:rPr>
                <w:sz w:val="22"/>
                <w:szCs w:val="22"/>
              </w:rPr>
            </w:pPr>
            <w:r w:rsidRPr="00121935">
              <w:rPr>
                <w:sz w:val="22"/>
                <w:szCs w:val="22"/>
              </w:rPr>
              <w:t>Поступило в Фонд пенсионного и социального страхования Российской Федерации в текущем месяце</w:t>
            </w:r>
          </w:p>
        </w:tc>
        <w:tc>
          <w:tcPr>
            <w:tcW w:w="1940" w:type="dxa"/>
            <w:shd w:val="clear" w:color="auto" w:fill="auto"/>
          </w:tcPr>
          <w:p w14:paraId="7691FC7C" w14:textId="77777777" w:rsidR="00A07893" w:rsidRPr="00121935" w:rsidRDefault="00A07893" w:rsidP="00636E5C">
            <w:pPr>
              <w:spacing w:after="60"/>
              <w:ind w:firstLine="0"/>
              <w:rPr>
                <w:sz w:val="22"/>
                <w:szCs w:val="22"/>
              </w:rPr>
            </w:pPr>
            <w:r w:rsidRPr="00121935">
              <w:rPr>
                <w:sz w:val="22"/>
                <w:szCs w:val="22"/>
              </w:rPr>
              <w:t>SUM_PF_MES</w:t>
            </w:r>
          </w:p>
        </w:tc>
        <w:tc>
          <w:tcPr>
            <w:tcW w:w="1057" w:type="dxa"/>
            <w:shd w:val="clear" w:color="auto" w:fill="auto"/>
          </w:tcPr>
          <w:p w14:paraId="599029F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AA5D700" w14:textId="77777777" w:rsidR="00A07893" w:rsidRPr="00121935" w:rsidRDefault="00A07893" w:rsidP="00636E5C">
            <w:pPr>
              <w:spacing w:after="60"/>
              <w:ind w:firstLine="0"/>
              <w:rPr>
                <w:sz w:val="22"/>
                <w:szCs w:val="22"/>
              </w:rPr>
            </w:pPr>
          </w:p>
        </w:tc>
        <w:tc>
          <w:tcPr>
            <w:tcW w:w="1056" w:type="dxa"/>
            <w:shd w:val="clear" w:color="auto" w:fill="auto"/>
          </w:tcPr>
          <w:p w14:paraId="1735C35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492A344" w14:textId="77777777" w:rsidR="00A07893" w:rsidRPr="00121935" w:rsidRDefault="00A07893" w:rsidP="00636E5C">
            <w:pPr>
              <w:spacing w:after="60"/>
              <w:ind w:firstLine="0"/>
              <w:rPr>
                <w:sz w:val="22"/>
                <w:szCs w:val="22"/>
              </w:rPr>
            </w:pPr>
          </w:p>
        </w:tc>
      </w:tr>
      <w:tr w:rsidR="00A07893" w:rsidRPr="00121935" w14:paraId="7BCCAA7C" w14:textId="77777777" w:rsidTr="00121935">
        <w:tc>
          <w:tcPr>
            <w:tcW w:w="1876" w:type="dxa"/>
            <w:shd w:val="clear" w:color="auto" w:fill="auto"/>
          </w:tcPr>
          <w:p w14:paraId="4EACE5C5" w14:textId="77777777" w:rsidR="00A07893" w:rsidRPr="00121935" w:rsidRDefault="00A07893" w:rsidP="00636E5C">
            <w:pPr>
              <w:spacing w:after="60"/>
              <w:ind w:firstLine="0"/>
              <w:rPr>
                <w:sz w:val="22"/>
                <w:szCs w:val="22"/>
              </w:rPr>
            </w:pPr>
            <w:r w:rsidRPr="00121935">
              <w:rPr>
                <w:sz w:val="22"/>
                <w:szCs w:val="22"/>
              </w:rPr>
              <w:t>Поступило в Федеральный фонд обязательного медицинского страхования с начала года</w:t>
            </w:r>
          </w:p>
        </w:tc>
        <w:tc>
          <w:tcPr>
            <w:tcW w:w="1940" w:type="dxa"/>
            <w:shd w:val="clear" w:color="auto" w:fill="auto"/>
          </w:tcPr>
          <w:p w14:paraId="59F79C51" w14:textId="77777777" w:rsidR="00A07893" w:rsidRPr="00121935" w:rsidRDefault="00A07893" w:rsidP="00636E5C">
            <w:pPr>
              <w:spacing w:after="60"/>
              <w:ind w:firstLine="0"/>
              <w:rPr>
                <w:sz w:val="22"/>
                <w:szCs w:val="22"/>
              </w:rPr>
            </w:pPr>
            <w:r w:rsidRPr="00121935">
              <w:rPr>
                <w:sz w:val="22"/>
                <w:szCs w:val="22"/>
              </w:rPr>
              <w:t>SUM_FFOMS</w:t>
            </w:r>
          </w:p>
        </w:tc>
        <w:tc>
          <w:tcPr>
            <w:tcW w:w="1057" w:type="dxa"/>
            <w:shd w:val="clear" w:color="auto" w:fill="auto"/>
          </w:tcPr>
          <w:p w14:paraId="0B34C2E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2257B26" w14:textId="77777777" w:rsidR="00A07893" w:rsidRPr="00121935" w:rsidRDefault="00A07893" w:rsidP="00636E5C">
            <w:pPr>
              <w:spacing w:after="60"/>
              <w:ind w:firstLine="0"/>
              <w:rPr>
                <w:sz w:val="22"/>
                <w:szCs w:val="22"/>
              </w:rPr>
            </w:pPr>
          </w:p>
        </w:tc>
        <w:tc>
          <w:tcPr>
            <w:tcW w:w="1056" w:type="dxa"/>
            <w:shd w:val="clear" w:color="auto" w:fill="auto"/>
          </w:tcPr>
          <w:p w14:paraId="72F21DD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D70CF47" w14:textId="77777777" w:rsidR="00A07893" w:rsidRPr="00121935" w:rsidRDefault="00A07893" w:rsidP="00636E5C">
            <w:pPr>
              <w:spacing w:after="60"/>
              <w:ind w:firstLine="0"/>
              <w:rPr>
                <w:sz w:val="22"/>
                <w:szCs w:val="22"/>
              </w:rPr>
            </w:pPr>
          </w:p>
        </w:tc>
      </w:tr>
      <w:tr w:rsidR="00A07893" w:rsidRPr="00121935" w14:paraId="6AD8335F" w14:textId="77777777" w:rsidTr="00121935">
        <w:tc>
          <w:tcPr>
            <w:tcW w:w="1876" w:type="dxa"/>
            <w:shd w:val="clear" w:color="auto" w:fill="auto"/>
          </w:tcPr>
          <w:p w14:paraId="75B55320" w14:textId="77777777" w:rsidR="00A07893" w:rsidRPr="00121935" w:rsidRDefault="00A07893" w:rsidP="00636E5C">
            <w:pPr>
              <w:spacing w:after="60"/>
              <w:ind w:firstLine="0"/>
              <w:rPr>
                <w:sz w:val="22"/>
                <w:szCs w:val="22"/>
              </w:rPr>
            </w:pPr>
            <w:r w:rsidRPr="00121935">
              <w:rPr>
                <w:sz w:val="22"/>
                <w:szCs w:val="22"/>
              </w:rPr>
              <w:t>Поступило в Федеральный фонд обязательного медицинского страхования в текущем месяце</w:t>
            </w:r>
          </w:p>
        </w:tc>
        <w:tc>
          <w:tcPr>
            <w:tcW w:w="1940" w:type="dxa"/>
            <w:shd w:val="clear" w:color="auto" w:fill="auto"/>
          </w:tcPr>
          <w:p w14:paraId="4842EB09" w14:textId="77777777" w:rsidR="00A07893" w:rsidRPr="00121935" w:rsidRDefault="00A07893" w:rsidP="00636E5C">
            <w:pPr>
              <w:spacing w:after="60"/>
              <w:ind w:firstLine="0"/>
              <w:rPr>
                <w:sz w:val="22"/>
                <w:szCs w:val="22"/>
              </w:rPr>
            </w:pPr>
            <w:r w:rsidRPr="00121935">
              <w:rPr>
                <w:sz w:val="22"/>
                <w:szCs w:val="22"/>
              </w:rPr>
              <w:t>SUM_FFOMS_MES</w:t>
            </w:r>
          </w:p>
        </w:tc>
        <w:tc>
          <w:tcPr>
            <w:tcW w:w="1057" w:type="dxa"/>
            <w:shd w:val="clear" w:color="auto" w:fill="auto"/>
          </w:tcPr>
          <w:p w14:paraId="4A3F8E3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33F9493" w14:textId="77777777" w:rsidR="00A07893" w:rsidRPr="00121935" w:rsidRDefault="00A07893" w:rsidP="00636E5C">
            <w:pPr>
              <w:spacing w:after="60"/>
              <w:ind w:firstLine="0"/>
              <w:rPr>
                <w:sz w:val="22"/>
                <w:szCs w:val="22"/>
              </w:rPr>
            </w:pPr>
          </w:p>
        </w:tc>
        <w:tc>
          <w:tcPr>
            <w:tcW w:w="1056" w:type="dxa"/>
            <w:shd w:val="clear" w:color="auto" w:fill="auto"/>
          </w:tcPr>
          <w:p w14:paraId="39336E8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524AB9C" w14:textId="77777777" w:rsidR="00A07893" w:rsidRPr="00121935" w:rsidRDefault="00A07893" w:rsidP="00636E5C">
            <w:pPr>
              <w:spacing w:after="60"/>
              <w:ind w:firstLine="0"/>
              <w:rPr>
                <w:sz w:val="22"/>
                <w:szCs w:val="22"/>
              </w:rPr>
            </w:pPr>
          </w:p>
        </w:tc>
      </w:tr>
      <w:tr w:rsidR="00A07893" w:rsidRPr="00121935" w14:paraId="22CA9FB7" w14:textId="77777777" w:rsidTr="00121935">
        <w:tc>
          <w:tcPr>
            <w:tcW w:w="1876" w:type="dxa"/>
            <w:shd w:val="clear" w:color="auto" w:fill="auto"/>
          </w:tcPr>
          <w:p w14:paraId="0337AA18" w14:textId="77777777" w:rsidR="00A07893" w:rsidRPr="00121935" w:rsidRDefault="00A07893" w:rsidP="00636E5C">
            <w:pPr>
              <w:spacing w:after="60"/>
              <w:ind w:firstLine="0"/>
              <w:rPr>
                <w:sz w:val="22"/>
                <w:szCs w:val="22"/>
              </w:rPr>
            </w:pPr>
            <w:r w:rsidRPr="00121935">
              <w:rPr>
                <w:sz w:val="22"/>
                <w:szCs w:val="22"/>
              </w:rPr>
              <w:t xml:space="preserve">Поступило в территориальные фонды </w:t>
            </w:r>
            <w:r w:rsidRPr="00121935">
              <w:rPr>
                <w:sz w:val="22"/>
                <w:szCs w:val="22"/>
              </w:rPr>
              <w:lastRenderedPageBreak/>
              <w:t>обязательного медицинского страхования с начала года</w:t>
            </w:r>
          </w:p>
        </w:tc>
        <w:tc>
          <w:tcPr>
            <w:tcW w:w="1940" w:type="dxa"/>
            <w:shd w:val="clear" w:color="auto" w:fill="auto"/>
          </w:tcPr>
          <w:p w14:paraId="09850176" w14:textId="77777777" w:rsidR="00A07893" w:rsidRPr="00121935" w:rsidRDefault="00A07893" w:rsidP="00636E5C">
            <w:pPr>
              <w:spacing w:after="60"/>
              <w:ind w:firstLine="0"/>
              <w:rPr>
                <w:sz w:val="22"/>
                <w:szCs w:val="22"/>
              </w:rPr>
            </w:pPr>
            <w:r w:rsidRPr="00121935">
              <w:rPr>
                <w:sz w:val="22"/>
                <w:szCs w:val="22"/>
              </w:rPr>
              <w:lastRenderedPageBreak/>
              <w:t>SUM_TFOMS</w:t>
            </w:r>
          </w:p>
        </w:tc>
        <w:tc>
          <w:tcPr>
            <w:tcW w:w="1057" w:type="dxa"/>
            <w:shd w:val="clear" w:color="auto" w:fill="auto"/>
          </w:tcPr>
          <w:p w14:paraId="4E95BBD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15361B6" w14:textId="77777777" w:rsidR="00A07893" w:rsidRPr="00121935" w:rsidRDefault="00A07893" w:rsidP="00636E5C">
            <w:pPr>
              <w:spacing w:after="60"/>
              <w:ind w:firstLine="0"/>
              <w:rPr>
                <w:sz w:val="22"/>
                <w:szCs w:val="22"/>
              </w:rPr>
            </w:pPr>
          </w:p>
        </w:tc>
        <w:tc>
          <w:tcPr>
            <w:tcW w:w="1056" w:type="dxa"/>
            <w:shd w:val="clear" w:color="auto" w:fill="auto"/>
          </w:tcPr>
          <w:p w14:paraId="56D86C6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7C31A09" w14:textId="77777777" w:rsidR="00A07893" w:rsidRPr="00121935" w:rsidRDefault="00A07893" w:rsidP="00636E5C">
            <w:pPr>
              <w:spacing w:after="60"/>
              <w:ind w:firstLine="0"/>
              <w:rPr>
                <w:sz w:val="22"/>
                <w:szCs w:val="22"/>
              </w:rPr>
            </w:pPr>
          </w:p>
        </w:tc>
      </w:tr>
      <w:tr w:rsidR="00A07893" w:rsidRPr="00121935" w14:paraId="2B1ABA3E" w14:textId="77777777" w:rsidTr="00121935">
        <w:tc>
          <w:tcPr>
            <w:tcW w:w="1876" w:type="dxa"/>
            <w:tcBorders>
              <w:bottom w:val="single" w:sz="4" w:space="0" w:color="auto"/>
            </w:tcBorders>
            <w:shd w:val="clear" w:color="auto" w:fill="auto"/>
          </w:tcPr>
          <w:p w14:paraId="525DFE28" w14:textId="77777777" w:rsidR="00A07893" w:rsidRPr="00121935" w:rsidRDefault="00A07893" w:rsidP="00636E5C">
            <w:pPr>
              <w:spacing w:after="60"/>
              <w:ind w:firstLine="0"/>
              <w:rPr>
                <w:sz w:val="22"/>
                <w:szCs w:val="22"/>
              </w:rPr>
            </w:pPr>
            <w:r w:rsidRPr="00121935">
              <w:rPr>
                <w:sz w:val="22"/>
                <w:szCs w:val="22"/>
              </w:rPr>
              <w:lastRenderedPageBreak/>
              <w:t>Поступило в территориальные фонды обязательного медицинского страхования в текущем месяце</w:t>
            </w:r>
          </w:p>
        </w:tc>
        <w:tc>
          <w:tcPr>
            <w:tcW w:w="1940" w:type="dxa"/>
            <w:tcBorders>
              <w:bottom w:val="single" w:sz="4" w:space="0" w:color="auto"/>
            </w:tcBorders>
            <w:shd w:val="clear" w:color="auto" w:fill="auto"/>
          </w:tcPr>
          <w:p w14:paraId="7AEC13BA" w14:textId="77777777" w:rsidR="00A07893" w:rsidRPr="00121935" w:rsidRDefault="00A07893" w:rsidP="00636E5C">
            <w:pPr>
              <w:spacing w:after="60"/>
              <w:ind w:firstLine="0"/>
              <w:rPr>
                <w:sz w:val="22"/>
                <w:szCs w:val="22"/>
              </w:rPr>
            </w:pPr>
            <w:r w:rsidRPr="00121935">
              <w:rPr>
                <w:sz w:val="22"/>
                <w:szCs w:val="22"/>
              </w:rPr>
              <w:t>SUM_TFOMS_MES</w:t>
            </w:r>
          </w:p>
        </w:tc>
        <w:tc>
          <w:tcPr>
            <w:tcW w:w="1057" w:type="dxa"/>
            <w:tcBorders>
              <w:bottom w:val="single" w:sz="4" w:space="0" w:color="auto"/>
            </w:tcBorders>
            <w:shd w:val="clear" w:color="auto" w:fill="auto"/>
          </w:tcPr>
          <w:p w14:paraId="4DBDC68C" w14:textId="77777777" w:rsidR="00A07893" w:rsidRPr="00121935" w:rsidRDefault="00A07893" w:rsidP="00636E5C">
            <w:pPr>
              <w:spacing w:after="60"/>
              <w:ind w:firstLine="0"/>
              <w:rPr>
                <w:sz w:val="22"/>
                <w:szCs w:val="22"/>
              </w:rPr>
            </w:pPr>
            <w:r w:rsidRPr="00121935">
              <w:rPr>
                <w:sz w:val="22"/>
                <w:szCs w:val="22"/>
              </w:rPr>
              <w:t>NUMBER2</w:t>
            </w:r>
          </w:p>
        </w:tc>
        <w:tc>
          <w:tcPr>
            <w:tcW w:w="880" w:type="dxa"/>
            <w:tcBorders>
              <w:bottom w:val="single" w:sz="4" w:space="0" w:color="auto"/>
            </w:tcBorders>
            <w:shd w:val="clear" w:color="auto" w:fill="auto"/>
          </w:tcPr>
          <w:p w14:paraId="0476CBFE" w14:textId="77777777" w:rsidR="00A07893" w:rsidRPr="00121935" w:rsidRDefault="00A07893" w:rsidP="00636E5C">
            <w:pPr>
              <w:spacing w:after="60"/>
              <w:ind w:firstLine="0"/>
              <w:rPr>
                <w:sz w:val="22"/>
                <w:szCs w:val="22"/>
              </w:rPr>
            </w:pPr>
          </w:p>
        </w:tc>
        <w:tc>
          <w:tcPr>
            <w:tcW w:w="1056" w:type="dxa"/>
            <w:tcBorders>
              <w:bottom w:val="single" w:sz="4" w:space="0" w:color="auto"/>
            </w:tcBorders>
            <w:shd w:val="clear" w:color="auto" w:fill="auto"/>
          </w:tcPr>
          <w:p w14:paraId="5C7C8EA9" w14:textId="77777777" w:rsidR="00A07893" w:rsidRPr="00121935" w:rsidRDefault="00A07893" w:rsidP="00636E5C">
            <w:pPr>
              <w:spacing w:after="60"/>
              <w:ind w:firstLine="0"/>
              <w:rPr>
                <w:sz w:val="22"/>
                <w:szCs w:val="22"/>
              </w:rPr>
            </w:pPr>
            <w:r w:rsidRPr="00121935">
              <w:rPr>
                <w:sz w:val="22"/>
                <w:szCs w:val="22"/>
              </w:rPr>
              <w:t>Да</w:t>
            </w:r>
          </w:p>
        </w:tc>
        <w:tc>
          <w:tcPr>
            <w:tcW w:w="2822" w:type="dxa"/>
            <w:tcBorders>
              <w:bottom w:val="single" w:sz="4" w:space="0" w:color="auto"/>
            </w:tcBorders>
            <w:shd w:val="clear" w:color="auto" w:fill="auto"/>
          </w:tcPr>
          <w:p w14:paraId="3179DCDC" w14:textId="77777777" w:rsidR="00A07893" w:rsidRPr="00121935" w:rsidRDefault="00A07893" w:rsidP="00636E5C">
            <w:pPr>
              <w:spacing w:after="60"/>
              <w:ind w:firstLine="0"/>
              <w:rPr>
                <w:sz w:val="22"/>
                <w:szCs w:val="22"/>
              </w:rPr>
            </w:pPr>
          </w:p>
        </w:tc>
      </w:tr>
      <w:tr w:rsidR="00A07893" w:rsidRPr="00121935" w14:paraId="7BC2A44F" w14:textId="77777777" w:rsidTr="00121935">
        <w:tc>
          <w:tcPr>
            <w:tcW w:w="1876" w:type="dxa"/>
            <w:shd w:val="clear" w:color="auto" w:fill="FFFF00"/>
          </w:tcPr>
          <w:p w14:paraId="3B679997" w14:textId="77777777" w:rsidR="00A07893" w:rsidRPr="00121935" w:rsidRDefault="00A07893" w:rsidP="00636E5C">
            <w:pPr>
              <w:spacing w:after="60"/>
              <w:ind w:firstLine="0"/>
              <w:rPr>
                <w:b/>
                <w:i/>
                <w:sz w:val="22"/>
                <w:szCs w:val="22"/>
              </w:rPr>
            </w:pPr>
            <w:r w:rsidRPr="00121935">
              <w:rPr>
                <w:b/>
                <w:i/>
                <w:sz w:val="22"/>
                <w:szCs w:val="22"/>
              </w:rPr>
              <w:t>Раздел 4. Перечислено в местные бюджеты</w:t>
            </w:r>
          </w:p>
        </w:tc>
        <w:tc>
          <w:tcPr>
            <w:tcW w:w="1940" w:type="dxa"/>
            <w:shd w:val="clear" w:color="auto" w:fill="FFFF00"/>
          </w:tcPr>
          <w:p w14:paraId="107C111F" w14:textId="77777777" w:rsidR="00A07893" w:rsidRPr="00121935" w:rsidRDefault="00A07893" w:rsidP="00636E5C">
            <w:pPr>
              <w:spacing w:after="60"/>
              <w:ind w:firstLine="0"/>
              <w:rPr>
                <w:b/>
                <w:i/>
                <w:sz w:val="22"/>
                <w:szCs w:val="22"/>
              </w:rPr>
            </w:pPr>
            <w:r w:rsidRPr="00121935">
              <w:rPr>
                <w:b/>
                <w:i/>
                <w:sz w:val="22"/>
                <w:szCs w:val="22"/>
              </w:rPr>
              <w:t>WR4(*)</w:t>
            </w:r>
          </w:p>
        </w:tc>
        <w:tc>
          <w:tcPr>
            <w:tcW w:w="1057" w:type="dxa"/>
            <w:shd w:val="clear" w:color="auto" w:fill="FFFF00"/>
          </w:tcPr>
          <w:p w14:paraId="02A98EE2" w14:textId="77777777" w:rsidR="00A07893" w:rsidRPr="00121935" w:rsidRDefault="00A07893" w:rsidP="00636E5C">
            <w:pPr>
              <w:spacing w:after="60"/>
              <w:ind w:firstLine="0"/>
              <w:rPr>
                <w:b/>
                <w:i/>
                <w:sz w:val="22"/>
                <w:szCs w:val="22"/>
              </w:rPr>
            </w:pPr>
          </w:p>
        </w:tc>
        <w:tc>
          <w:tcPr>
            <w:tcW w:w="880" w:type="dxa"/>
            <w:shd w:val="clear" w:color="auto" w:fill="FFFF00"/>
          </w:tcPr>
          <w:p w14:paraId="3DDB258E" w14:textId="77777777" w:rsidR="00A07893" w:rsidRPr="00121935" w:rsidRDefault="00A07893" w:rsidP="00636E5C">
            <w:pPr>
              <w:spacing w:after="60"/>
              <w:ind w:firstLine="0"/>
              <w:rPr>
                <w:b/>
                <w:i/>
                <w:sz w:val="22"/>
                <w:szCs w:val="22"/>
              </w:rPr>
            </w:pPr>
          </w:p>
        </w:tc>
        <w:tc>
          <w:tcPr>
            <w:tcW w:w="1056" w:type="dxa"/>
            <w:shd w:val="clear" w:color="auto" w:fill="FFFF00"/>
          </w:tcPr>
          <w:p w14:paraId="1B3C8DEF" w14:textId="77777777" w:rsidR="00A07893" w:rsidRPr="00121935" w:rsidRDefault="00A07893" w:rsidP="00636E5C">
            <w:pPr>
              <w:spacing w:after="60"/>
              <w:ind w:firstLine="0"/>
              <w:rPr>
                <w:b/>
                <w:i/>
                <w:sz w:val="22"/>
                <w:szCs w:val="22"/>
              </w:rPr>
            </w:pPr>
            <w:r w:rsidRPr="00121935">
              <w:rPr>
                <w:b/>
                <w:i/>
                <w:sz w:val="22"/>
                <w:szCs w:val="22"/>
              </w:rPr>
              <w:t>Нет</w:t>
            </w:r>
          </w:p>
        </w:tc>
        <w:tc>
          <w:tcPr>
            <w:tcW w:w="2822" w:type="dxa"/>
            <w:shd w:val="clear" w:color="auto" w:fill="FFFF00"/>
          </w:tcPr>
          <w:p w14:paraId="7D1DD007" w14:textId="77777777" w:rsidR="00A07893" w:rsidRPr="00121935" w:rsidRDefault="00A07893" w:rsidP="00636E5C">
            <w:pPr>
              <w:spacing w:after="60"/>
              <w:ind w:firstLine="0"/>
              <w:rPr>
                <w:b/>
                <w:i/>
                <w:sz w:val="22"/>
                <w:szCs w:val="22"/>
              </w:rPr>
            </w:pPr>
          </w:p>
        </w:tc>
      </w:tr>
      <w:tr w:rsidR="00A07893" w:rsidRPr="00121935" w14:paraId="67875F2E" w14:textId="77777777" w:rsidTr="00121935">
        <w:tc>
          <w:tcPr>
            <w:tcW w:w="1876" w:type="dxa"/>
            <w:shd w:val="clear" w:color="auto" w:fill="auto"/>
          </w:tcPr>
          <w:p w14:paraId="75266FFE" w14:textId="77777777" w:rsidR="00A07893" w:rsidRPr="00121935" w:rsidRDefault="00A07893" w:rsidP="00636E5C">
            <w:pPr>
              <w:spacing w:after="60"/>
              <w:ind w:firstLine="0"/>
              <w:rPr>
                <w:sz w:val="22"/>
                <w:szCs w:val="22"/>
              </w:rPr>
            </w:pPr>
            <w:r w:rsidRPr="00121935">
              <w:rPr>
                <w:sz w:val="22"/>
                <w:szCs w:val="22"/>
              </w:rPr>
              <w:t>ИНН АДБ</w:t>
            </w:r>
          </w:p>
        </w:tc>
        <w:tc>
          <w:tcPr>
            <w:tcW w:w="1940" w:type="dxa"/>
            <w:shd w:val="clear" w:color="auto" w:fill="auto"/>
          </w:tcPr>
          <w:p w14:paraId="5EA368DE" w14:textId="77777777" w:rsidR="00A07893" w:rsidRPr="00121935" w:rsidRDefault="00A07893" w:rsidP="00636E5C">
            <w:pPr>
              <w:spacing w:after="60"/>
              <w:ind w:firstLine="0"/>
              <w:rPr>
                <w:sz w:val="22"/>
                <w:szCs w:val="22"/>
              </w:rPr>
            </w:pPr>
            <w:r w:rsidRPr="00121935">
              <w:rPr>
                <w:sz w:val="22"/>
                <w:szCs w:val="22"/>
              </w:rPr>
              <w:t>INN_ADB</w:t>
            </w:r>
          </w:p>
        </w:tc>
        <w:tc>
          <w:tcPr>
            <w:tcW w:w="1057" w:type="dxa"/>
            <w:shd w:val="clear" w:color="auto" w:fill="auto"/>
          </w:tcPr>
          <w:p w14:paraId="3DFB07C2"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626561A9" w14:textId="77777777" w:rsidR="00A07893" w:rsidRPr="00121935" w:rsidRDefault="00A07893" w:rsidP="00636E5C">
            <w:pPr>
              <w:spacing w:after="60"/>
              <w:ind w:firstLine="0"/>
              <w:rPr>
                <w:sz w:val="22"/>
                <w:szCs w:val="22"/>
              </w:rPr>
            </w:pPr>
            <w:r w:rsidRPr="00121935">
              <w:rPr>
                <w:sz w:val="22"/>
                <w:szCs w:val="22"/>
              </w:rPr>
              <w:t>= 10</w:t>
            </w:r>
          </w:p>
        </w:tc>
        <w:tc>
          <w:tcPr>
            <w:tcW w:w="1056" w:type="dxa"/>
            <w:shd w:val="clear" w:color="auto" w:fill="auto"/>
          </w:tcPr>
          <w:p w14:paraId="66607579"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1D877E12" w14:textId="77777777" w:rsidR="00A07893" w:rsidRPr="00121935" w:rsidRDefault="00A07893" w:rsidP="00636E5C">
            <w:pPr>
              <w:spacing w:before="60" w:after="60"/>
              <w:ind w:firstLine="0"/>
              <w:rPr>
                <w:sz w:val="22"/>
                <w:szCs w:val="22"/>
              </w:rPr>
            </w:pPr>
            <w:r w:rsidRPr="00121935">
              <w:rPr>
                <w:sz w:val="22"/>
                <w:szCs w:val="22"/>
              </w:rPr>
              <w:t>ИНН администратора доходов бюджета. Для налоговых органов указывается ИНН Уполномоченного налогового органа.</w:t>
            </w:r>
          </w:p>
          <w:p w14:paraId="71FC4D94"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77392D2F"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4C780B76" w14:textId="77777777" w:rsidTr="00121935">
        <w:tc>
          <w:tcPr>
            <w:tcW w:w="1876" w:type="dxa"/>
            <w:shd w:val="clear" w:color="auto" w:fill="auto"/>
          </w:tcPr>
          <w:p w14:paraId="4F5B5255" w14:textId="77777777" w:rsidR="00A07893" w:rsidRPr="00121935" w:rsidRDefault="00A07893" w:rsidP="00636E5C">
            <w:pPr>
              <w:spacing w:after="60"/>
              <w:ind w:firstLine="0"/>
              <w:rPr>
                <w:sz w:val="22"/>
                <w:szCs w:val="22"/>
              </w:rPr>
            </w:pPr>
            <w:r w:rsidRPr="00121935">
              <w:rPr>
                <w:sz w:val="22"/>
                <w:szCs w:val="22"/>
              </w:rPr>
              <w:t>КПП АДБ</w:t>
            </w:r>
          </w:p>
        </w:tc>
        <w:tc>
          <w:tcPr>
            <w:tcW w:w="1940" w:type="dxa"/>
            <w:shd w:val="clear" w:color="auto" w:fill="auto"/>
          </w:tcPr>
          <w:p w14:paraId="7D7272EC" w14:textId="77777777" w:rsidR="00A07893" w:rsidRPr="00121935" w:rsidRDefault="00A07893" w:rsidP="00636E5C">
            <w:pPr>
              <w:spacing w:after="60"/>
              <w:ind w:firstLine="0"/>
              <w:rPr>
                <w:sz w:val="22"/>
                <w:szCs w:val="22"/>
              </w:rPr>
            </w:pPr>
            <w:r w:rsidRPr="00121935">
              <w:rPr>
                <w:sz w:val="22"/>
                <w:szCs w:val="22"/>
              </w:rPr>
              <w:t>KPP_ADB</w:t>
            </w:r>
          </w:p>
        </w:tc>
        <w:tc>
          <w:tcPr>
            <w:tcW w:w="1057" w:type="dxa"/>
            <w:shd w:val="clear" w:color="auto" w:fill="auto"/>
          </w:tcPr>
          <w:p w14:paraId="2AAFC517"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3428D8DA" w14:textId="77777777" w:rsidR="00A07893" w:rsidRPr="00121935" w:rsidRDefault="00A07893" w:rsidP="00636E5C">
            <w:pPr>
              <w:spacing w:after="60"/>
              <w:ind w:firstLine="0"/>
              <w:rPr>
                <w:sz w:val="22"/>
                <w:szCs w:val="22"/>
              </w:rPr>
            </w:pPr>
            <w:r w:rsidRPr="00121935">
              <w:rPr>
                <w:sz w:val="22"/>
                <w:szCs w:val="22"/>
              </w:rPr>
              <w:t>= 9</w:t>
            </w:r>
          </w:p>
        </w:tc>
        <w:tc>
          <w:tcPr>
            <w:tcW w:w="1056" w:type="dxa"/>
            <w:shd w:val="clear" w:color="auto" w:fill="auto"/>
          </w:tcPr>
          <w:p w14:paraId="1E13E057"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7B922578" w14:textId="77777777" w:rsidR="00A07893" w:rsidRPr="00121935" w:rsidRDefault="00A07893" w:rsidP="00636E5C">
            <w:pPr>
              <w:spacing w:before="60" w:after="60"/>
              <w:ind w:firstLine="0"/>
              <w:rPr>
                <w:sz w:val="22"/>
                <w:szCs w:val="22"/>
              </w:rPr>
            </w:pPr>
            <w:r w:rsidRPr="00121935">
              <w:rPr>
                <w:sz w:val="22"/>
                <w:szCs w:val="22"/>
              </w:rPr>
              <w:t>КПП администратора доходов бюджета. Для налоговых органов указывается КПП Уполномоченного налогового органа.</w:t>
            </w:r>
          </w:p>
          <w:p w14:paraId="30B471D1"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57F3745"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3110AB1B" w14:textId="77777777" w:rsidTr="00121935">
        <w:tc>
          <w:tcPr>
            <w:tcW w:w="1876" w:type="dxa"/>
            <w:shd w:val="clear" w:color="auto" w:fill="auto"/>
          </w:tcPr>
          <w:p w14:paraId="345C8CF4" w14:textId="77777777" w:rsidR="00A07893" w:rsidRPr="00121935" w:rsidRDefault="00A07893" w:rsidP="00636E5C">
            <w:pPr>
              <w:spacing w:after="60"/>
              <w:ind w:firstLine="0"/>
              <w:rPr>
                <w:sz w:val="22"/>
                <w:szCs w:val="22"/>
              </w:rPr>
            </w:pPr>
            <w:r w:rsidRPr="00121935">
              <w:rPr>
                <w:sz w:val="22"/>
                <w:szCs w:val="22"/>
              </w:rPr>
              <w:t>ОКТМО</w:t>
            </w:r>
          </w:p>
        </w:tc>
        <w:tc>
          <w:tcPr>
            <w:tcW w:w="1940" w:type="dxa"/>
            <w:shd w:val="clear" w:color="auto" w:fill="auto"/>
          </w:tcPr>
          <w:p w14:paraId="5D98335F" w14:textId="77777777" w:rsidR="00A07893" w:rsidRPr="00121935" w:rsidRDefault="00A07893" w:rsidP="00636E5C">
            <w:pPr>
              <w:spacing w:after="60"/>
              <w:ind w:firstLine="0"/>
              <w:rPr>
                <w:sz w:val="22"/>
                <w:szCs w:val="22"/>
              </w:rPr>
            </w:pPr>
            <w:r w:rsidRPr="00121935">
              <w:rPr>
                <w:sz w:val="22"/>
                <w:szCs w:val="22"/>
              </w:rPr>
              <w:t>OKTMO</w:t>
            </w:r>
          </w:p>
        </w:tc>
        <w:tc>
          <w:tcPr>
            <w:tcW w:w="1057" w:type="dxa"/>
            <w:shd w:val="clear" w:color="auto" w:fill="auto"/>
          </w:tcPr>
          <w:p w14:paraId="32F7AF56"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630E3854" w14:textId="77777777" w:rsidR="00A07893" w:rsidRPr="00121935" w:rsidRDefault="00A07893" w:rsidP="00636E5C">
            <w:pPr>
              <w:spacing w:after="60"/>
              <w:ind w:firstLine="0"/>
              <w:rPr>
                <w:sz w:val="22"/>
                <w:szCs w:val="22"/>
              </w:rPr>
            </w:pPr>
            <w:r w:rsidRPr="00121935">
              <w:rPr>
                <w:sz w:val="22"/>
                <w:szCs w:val="22"/>
              </w:rPr>
              <w:t>= 8</w:t>
            </w:r>
          </w:p>
        </w:tc>
        <w:tc>
          <w:tcPr>
            <w:tcW w:w="1056" w:type="dxa"/>
            <w:shd w:val="clear" w:color="auto" w:fill="auto"/>
          </w:tcPr>
          <w:p w14:paraId="3393D04C"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48AACF06" w14:textId="77777777" w:rsidR="00A07893" w:rsidRPr="00121935" w:rsidRDefault="00A07893" w:rsidP="00636E5C">
            <w:pPr>
              <w:spacing w:before="60" w:after="60"/>
              <w:ind w:firstLine="0"/>
              <w:rPr>
                <w:sz w:val="22"/>
                <w:szCs w:val="22"/>
              </w:rPr>
            </w:pPr>
            <w:r w:rsidRPr="00121935">
              <w:rPr>
                <w:sz w:val="22"/>
                <w:szCs w:val="22"/>
              </w:rPr>
              <w:t>Указывается код в соответствии с ОКТМО.</w:t>
            </w:r>
          </w:p>
          <w:p w14:paraId="5BD4E3BB" w14:textId="77777777" w:rsidR="00A07893" w:rsidRPr="00121935" w:rsidRDefault="00A07893" w:rsidP="00636E5C">
            <w:pPr>
              <w:spacing w:before="60" w:after="60"/>
              <w:ind w:firstLine="0"/>
              <w:rPr>
                <w:sz w:val="22"/>
                <w:szCs w:val="22"/>
              </w:rPr>
            </w:pPr>
            <w:r w:rsidRPr="00121935">
              <w:rPr>
                <w:sz w:val="22"/>
                <w:szCs w:val="22"/>
              </w:rPr>
              <w:t>Если получатель АДБ, то поле обязательное для заполнения.</w:t>
            </w:r>
          </w:p>
          <w:p w14:paraId="113172E0" w14:textId="77777777" w:rsidR="00A07893" w:rsidRPr="00121935" w:rsidRDefault="00A07893" w:rsidP="00636E5C">
            <w:pPr>
              <w:spacing w:after="60"/>
              <w:ind w:firstLine="0"/>
              <w:rPr>
                <w:sz w:val="22"/>
                <w:szCs w:val="22"/>
              </w:rPr>
            </w:pPr>
            <w:r w:rsidRPr="00121935">
              <w:rPr>
                <w:sz w:val="22"/>
                <w:szCs w:val="22"/>
              </w:rPr>
              <w:t>Если получатель ФО, то поле не заполняется.</w:t>
            </w:r>
          </w:p>
        </w:tc>
      </w:tr>
      <w:tr w:rsidR="00A07893" w:rsidRPr="00121935" w14:paraId="51DC8DF1" w14:textId="77777777" w:rsidTr="00121935">
        <w:tc>
          <w:tcPr>
            <w:tcW w:w="1876" w:type="dxa"/>
            <w:shd w:val="clear" w:color="auto" w:fill="auto"/>
          </w:tcPr>
          <w:p w14:paraId="6780F955" w14:textId="77777777" w:rsidR="00A07893" w:rsidRPr="00121935" w:rsidRDefault="00A07893" w:rsidP="00636E5C">
            <w:pPr>
              <w:spacing w:after="60"/>
              <w:ind w:firstLine="0"/>
              <w:rPr>
                <w:sz w:val="22"/>
                <w:szCs w:val="22"/>
              </w:rPr>
            </w:pPr>
            <w:r w:rsidRPr="00121935">
              <w:rPr>
                <w:sz w:val="22"/>
                <w:szCs w:val="22"/>
              </w:rPr>
              <w:t>Тип КБК</w:t>
            </w:r>
          </w:p>
        </w:tc>
        <w:tc>
          <w:tcPr>
            <w:tcW w:w="1940" w:type="dxa"/>
            <w:shd w:val="clear" w:color="auto" w:fill="auto"/>
          </w:tcPr>
          <w:p w14:paraId="59EA1981" w14:textId="77777777" w:rsidR="00A07893" w:rsidRPr="00121935" w:rsidRDefault="00A07893" w:rsidP="00636E5C">
            <w:pPr>
              <w:spacing w:after="60"/>
              <w:ind w:firstLine="0"/>
              <w:rPr>
                <w:sz w:val="22"/>
                <w:szCs w:val="22"/>
              </w:rPr>
            </w:pPr>
            <w:r w:rsidRPr="00121935">
              <w:rPr>
                <w:sz w:val="22"/>
                <w:szCs w:val="22"/>
              </w:rPr>
              <w:t>TYPE_KBK</w:t>
            </w:r>
          </w:p>
        </w:tc>
        <w:tc>
          <w:tcPr>
            <w:tcW w:w="1057" w:type="dxa"/>
            <w:shd w:val="clear" w:color="auto" w:fill="auto"/>
          </w:tcPr>
          <w:p w14:paraId="04E14BB9"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5222B439" w14:textId="77777777" w:rsidR="00A07893" w:rsidRPr="00121935" w:rsidRDefault="00A07893" w:rsidP="00636E5C">
            <w:pPr>
              <w:spacing w:after="60"/>
              <w:ind w:firstLine="0"/>
              <w:rPr>
                <w:sz w:val="22"/>
                <w:szCs w:val="22"/>
              </w:rPr>
            </w:pPr>
            <w:r w:rsidRPr="00121935">
              <w:rPr>
                <w:sz w:val="22"/>
                <w:szCs w:val="22"/>
              </w:rPr>
              <w:t>= 2</w:t>
            </w:r>
          </w:p>
        </w:tc>
        <w:tc>
          <w:tcPr>
            <w:tcW w:w="1056" w:type="dxa"/>
            <w:shd w:val="clear" w:color="auto" w:fill="auto"/>
          </w:tcPr>
          <w:p w14:paraId="1868DB8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9B9B3D1" w14:textId="77777777" w:rsidR="00A07893" w:rsidRPr="00121935" w:rsidRDefault="00A07893" w:rsidP="00636E5C">
            <w:pPr>
              <w:spacing w:before="60" w:after="60"/>
              <w:ind w:firstLine="0"/>
              <w:rPr>
                <w:sz w:val="22"/>
                <w:szCs w:val="22"/>
              </w:rPr>
            </w:pPr>
            <w:r w:rsidRPr="00121935">
              <w:rPr>
                <w:sz w:val="22"/>
                <w:szCs w:val="22"/>
              </w:rPr>
              <w:t>Допустимые значения:</w:t>
            </w:r>
          </w:p>
          <w:p w14:paraId="34340522" w14:textId="77777777" w:rsidR="00A07893" w:rsidRPr="00121935" w:rsidRDefault="00A07893" w:rsidP="00636E5C">
            <w:pPr>
              <w:spacing w:before="60" w:after="60"/>
              <w:ind w:firstLine="0"/>
              <w:rPr>
                <w:sz w:val="22"/>
                <w:szCs w:val="22"/>
              </w:rPr>
            </w:pPr>
            <w:r w:rsidRPr="00121935">
              <w:rPr>
                <w:sz w:val="22"/>
                <w:szCs w:val="22"/>
              </w:rPr>
              <w:t>20 – «доходы»;</w:t>
            </w:r>
          </w:p>
          <w:p w14:paraId="4AB5C9A2" w14:textId="77777777" w:rsidR="00A07893" w:rsidRPr="00121935" w:rsidRDefault="00A07893" w:rsidP="00636E5C">
            <w:pPr>
              <w:spacing w:before="60" w:after="60"/>
              <w:ind w:firstLine="0"/>
              <w:rPr>
                <w:sz w:val="22"/>
                <w:szCs w:val="22"/>
              </w:rPr>
            </w:pPr>
            <w:r w:rsidRPr="00121935">
              <w:rPr>
                <w:sz w:val="22"/>
                <w:szCs w:val="22"/>
              </w:rPr>
              <w:lastRenderedPageBreak/>
              <w:t>31 – «ИВФДБ»;</w:t>
            </w:r>
          </w:p>
          <w:p w14:paraId="3B05355A" w14:textId="77777777" w:rsidR="00A07893" w:rsidRPr="00121935" w:rsidRDefault="00A07893" w:rsidP="00636E5C">
            <w:pPr>
              <w:spacing w:after="60"/>
              <w:ind w:firstLine="0"/>
              <w:rPr>
                <w:sz w:val="22"/>
                <w:szCs w:val="22"/>
              </w:rPr>
            </w:pPr>
            <w:r w:rsidRPr="00121935">
              <w:rPr>
                <w:sz w:val="22"/>
                <w:szCs w:val="22"/>
              </w:rPr>
              <w:t>32 – «ИВнФДБ».</w:t>
            </w:r>
          </w:p>
        </w:tc>
      </w:tr>
      <w:tr w:rsidR="00A07893" w:rsidRPr="00121935" w14:paraId="3FBEB640" w14:textId="77777777" w:rsidTr="00121935">
        <w:tc>
          <w:tcPr>
            <w:tcW w:w="1876" w:type="dxa"/>
            <w:shd w:val="clear" w:color="auto" w:fill="auto"/>
          </w:tcPr>
          <w:p w14:paraId="153E44FF" w14:textId="77777777" w:rsidR="00A07893" w:rsidRPr="00121935" w:rsidRDefault="00A07893" w:rsidP="00636E5C">
            <w:pPr>
              <w:spacing w:after="60"/>
              <w:ind w:firstLine="0"/>
              <w:rPr>
                <w:sz w:val="22"/>
                <w:szCs w:val="22"/>
              </w:rPr>
            </w:pPr>
            <w:r w:rsidRPr="00121935">
              <w:rPr>
                <w:sz w:val="22"/>
                <w:szCs w:val="22"/>
              </w:rPr>
              <w:lastRenderedPageBreak/>
              <w:t>Код по бюджетной классификации</w:t>
            </w:r>
          </w:p>
        </w:tc>
        <w:tc>
          <w:tcPr>
            <w:tcW w:w="1940" w:type="dxa"/>
            <w:shd w:val="clear" w:color="auto" w:fill="auto"/>
          </w:tcPr>
          <w:p w14:paraId="10E9BA70" w14:textId="77777777" w:rsidR="00A07893" w:rsidRPr="00121935" w:rsidRDefault="00A07893" w:rsidP="00636E5C">
            <w:pPr>
              <w:spacing w:after="60"/>
              <w:ind w:firstLine="0"/>
              <w:rPr>
                <w:sz w:val="22"/>
                <w:szCs w:val="22"/>
              </w:rPr>
            </w:pPr>
            <w:r w:rsidRPr="00121935">
              <w:rPr>
                <w:sz w:val="22"/>
                <w:szCs w:val="22"/>
              </w:rPr>
              <w:t>KBK</w:t>
            </w:r>
          </w:p>
        </w:tc>
        <w:tc>
          <w:tcPr>
            <w:tcW w:w="1057" w:type="dxa"/>
            <w:shd w:val="clear" w:color="auto" w:fill="auto"/>
          </w:tcPr>
          <w:p w14:paraId="71A21F52"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73987550" w14:textId="77777777" w:rsidR="00A07893" w:rsidRPr="00121935" w:rsidRDefault="00A07893" w:rsidP="00636E5C">
            <w:pPr>
              <w:spacing w:after="60"/>
              <w:ind w:firstLine="0"/>
              <w:rPr>
                <w:sz w:val="22"/>
                <w:szCs w:val="22"/>
              </w:rPr>
            </w:pPr>
            <w:r w:rsidRPr="00121935">
              <w:rPr>
                <w:sz w:val="22"/>
                <w:szCs w:val="22"/>
              </w:rPr>
              <w:t>= 20</w:t>
            </w:r>
          </w:p>
        </w:tc>
        <w:tc>
          <w:tcPr>
            <w:tcW w:w="1056" w:type="dxa"/>
            <w:shd w:val="clear" w:color="auto" w:fill="auto"/>
          </w:tcPr>
          <w:p w14:paraId="3AD966E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14CF0CD" w14:textId="77777777" w:rsidR="00A07893" w:rsidRPr="00121935" w:rsidRDefault="00A07893" w:rsidP="00636E5C">
            <w:pPr>
              <w:spacing w:after="60"/>
              <w:ind w:firstLine="0"/>
              <w:rPr>
                <w:sz w:val="22"/>
                <w:szCs w:val="22"/>
              </w:rPr>
            </w:pPr>
            <w:r w:rsidRPr="00121935">
              <w:rPr>
                <w:sz w:val="22"/>
                <w:szCs w:val="22"/>
              </w:rPr>
              <w:t>Указывается код бюджетной классификации в соответствии с действующими Указаниями по БК.</w:t>
            </w:r>
          </w:p>
        </w:tc>
      </w:tr>
      <w:tr w:rsidR="00A07893" w:rsidRPr="00121935" w14:paraId="123DE122" w14:textId="77777777" w:rsidTr="00121935">
        <w:tc>
          <w:tcPr>
            <w:tcW w:w="1876" w:type="dxa"/>
            <w:shd w:val="clear" w:color="auto" w:fill="auto"/>
          </w:tcPr>
          <w:p w14:paraId="12627D8F" w14:textId="77777777" w:rsidR="00A07893" w:rsidRPr="00121935" w:rsidRDefault="00A07893" w:rsidP="00636E5C">
            <w:pPr>
              <w:spacing w:after="60"/>
              <w:ind w:firstLine="0"/>
              <w:rPr>
                <w:sz w:val="22"/>
                <w:szCs w:val="22"/>
              </w:rPr>
            </w:pPr>
            <w:r w:rsidRPr="00121935">
              <w:rPr>
                <w:sz w:val="22"/>
                <w:szCs w:val="22"/>
              </w:rPr>
              <w:t>Код цели</w:t>
            </w:r>
          </w:p>
        </w:tc>
        <w:tc>
          <w:tcPr>
            <w:tcW w:w="1940" w:type="dxa"/>
            <w:shd w:val="clear" w:color="auto" w:fill="auto"/>
          </w:tcPr>
          <w:p w14:paraId="6777954A" w14:textId="77777777" w:rsidR="00A07893" w:rsidRPr="00121935" w:rsidRDefault="00A07893" w:rsidP="00636E5C">
            <w:pPr>
              <w:spacing w:after="60"/>
              <w:ind w:firstLine="0"/>
              <w:rPr>
                <w:sz w:val="22"/>
                <w:szCs w:val="22"/>
              </w:rPr>
            </w:pPr>
            <w:r w:rsidRPr="00121935">
              <w:rPr>
                <w:sz w:val="22"/>
                <w:szCs w:val="22"/>
              </w:rPr>
              <w:t>ADD_KLASS</w:t>
            </w:r>
          </w:p>
        </w:tc>
        <w:tc>
          <w:tcPr>
            <w:tcW w:w="1057" w:type="dxa"/>
            <w:shd w:val="clear" w:color="auto" w:fill="auto"/>
          </w:tcPr>
          <w:p w14:paraId="71A71684"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3217AF9A" w14:textId="77777777" w:rsidR="00A07893" w:rsidRPr="00121935" w:rsidRDefault="00A07893" w:rsidP="00636E5C">
            <w:pPr>
              <w:spacing w:after="60"/>
              <w:ind w:firstLine="0"/>
              <w:rPr>
                <w:sz w:val="22"/>
                <w:szCs w:val="22"/>
              </w:rPr>
            </w:pPr>
            <w:r w:rsidRPr="00121935">
              <w:rPr>
                <w:sz w:val="22"/>
                <w:szCs w:val="22"/>
              </w:rPr>
              <w:t>&lt;= 20</w:t>
            </w:r>
          </w:p>
        </w:tc>
        <w:tc>
          <w:tcPr>
            <w:tcW w:w="1056" w:type="dxa"/>
            <w:shd w:val="clear" w:color="auto" w:fill="auto"/>
          </w:tcPr>
          <w:p w14:paraId="51B88547" w14:textId="77777777" w:rsidR="00A07893" w:rsidRPr="00121935" w:rsidRDefault="00A07893" w:rsidP="00636E5C">
            <w:pPr>
              <w:spacing w:after="60"/>
              <w:ind w:firstLine="0"/>
              <w:rPr>
                <w:sz w:val="22"/>
                <w:szCs w:val="22"/>
              </w:rPr>
            </w:pPr>
            <w:r w:rsidRPr="00121935">
              <w:rPr>
                <w:sz w:val="22"/>
                <w:szCs w:val="22"/>
              </w:rPr>
              <w:t>Нет</w:t>
            </w:r>
          </w:p>
        </w:tc>
        <w:tc>
          <w:tcPr>
            <w:tcW w:w="2822" w:type="dxa"/>
            <w:shd w:val="clear" w:color="auto" w:fill="auto"/>
          </w:tcPr>
          <w:p w14:paraId="2EDDE8EF" w14:textId="77777777" w:rsidR="00A07893" w:rsidRPr="00121935" w:rsidRDefault="00A07893" w:rsidP="00636E5C">
            <w:pPr>
              <w:spacing w:after="60"/>
              <w:ind w:firstLine="0"/>
              <w:rPr>
                <w:sz w:val="22"/>
                <w:szCs w:val="22"/>
              </w:rPr>
            </w:pPr>
            <w:r w:rsidRPr="00121935">
              <w:rPr>
                <w:sz w:val="22"/>
                <w:szCs w:val="22"/>
              </w:rPr>
              <w:t>Указывается код цели субсидии/субвенции, предоставленной из федерального бюджета. Поле заполняется в соответствии с перечнем кодов целей, доведенным Федеральным казначейством.</w:t>
            </w:r>
          </w:p>
        </w:tc>
      </w:tr>
      <w:tr w:rsidR="00A07893" w:rsidRPr="00121935" w14:paraId="738662A8" w14:textId="77777777" w:rsidTr="00121935">
        <w:tc>
          <w:tcPr>
            <w:tcW w:w="1876" w:type="dxa"/>
            <w:shd w:val="clear" w:color="auto" w:fill="auto"/>
          </w:tcPr>
          <w:p w14:paraId="6AF293B1" w14:textId="77777777" w:rsidR="00A07893" w:rsidRPr="00121935" w:rsidRDefault="00A07893" w:rsidP="00636E5C">
            <w:pPr>
              <w:spacing w:after="60"/>
              <w:ind w:firstLine="0"/>
              <w:rPr>
                <w:sz w:val="22"/>
                <w:szCs w:val="22"/>
              </w:rPr>
            </w:pPr>
            <w:r w:rsidRPr="00121935">
              <w:rPr>
                <w:sz w:val="22"/>
                <w:szCs w:val="22"/>
              </w:rPr>
              <w:t>Перечислено в местные бюджеты, всего с начала года</w:t>
            </w:r>
          </w:p>
        </w:tc>
        <w:tc>
          <w:tcPr>
            <w:tcW w:w="1940" w:type="dxa"/>
            <w:shd w:val="clear" w:color="auto" w:fill="auto"/>
          </w:tcPr>
          <w:p w14:paraId="7718CBEF" w14:textId="77777777" w:rsidR="00A07893" w:rsidRPr="00121935" w:rsidRDefault="00A07893" w:rsidP="00636E5C">
            <w:pPr>
              <w:spacing w:after="60"/>
              <w:ind w:firstLine="0"/>
              <w:rPr>
                <w:sz w:val="22"/>
                <w:szCs w:val="22"/>
              </w:rPr>
            </w:pPr>
            <w:r w:rsidRPr="00121935">
              <w:rPr>
                <w:sz w:val="22"/>
                <w:szCs w:val="22"/>
              </w:rPr>
              <w:t>SUM_LOC</w:t>
            </w:r>
          </w:p>
        </w:tc>
        <w:tc>
          <w:tcPr>
            <w:tcW w:w="1057" w:type="dxa"/>
            <w:shd w:val="clear" w:color="auto" w:fill="auto"/>
          </w:tcPr>
          <w:p w14:paraId="0D54798D"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7CC7D516" w14:textId="77777777" w:rsidR="00A07893" w:rsidRPr="00121935" w:rsidRDefault="00A07893" w:rsidP="00636E5C">
            <w:pPr>
              <w:spacing w:after="60"/>
              <w:ind w:firstLine="0"/>
              <w:rPr>
                <w:sz w:val="22"/>
                <w:szCs w:val="22"/>
              </w:rPr>
            </w:pPr>
          </w:p>
        </w:tc>
        <w:tc>
          <w:tcPr>
            <w:tcW w:w="1056" w:type="dxa"/>
            <w:shd w:val="clear" w:color="auto" w:fill="auto"/>
          </w:tcPr>
          <w:p w14:paraId="1946960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3F6F0F3" w14:textId="77777777" w:rsidR="00A07893" w:rsidRPr="00121935" w:rsidRDefault="00A07893" w:rsidP="00636E5C">
            <w:pPr>
              <w:spacing w:after="60"/>
              <w:ind w:firstLine="0"/>
              <w:rPr>
                <w:sz w:val="22"/>
                <w:szCs w:val="22"/>
              </w:rPr>
            </w:pPr>
          </w:p>
        </w:tc>
      </w:tr>
      <w:tr w:rsidR="00A07893" w:rsidRPr="00121935" w14:paraId="25EED5B1" w14:textId="77777777" w:rsidTr="00121935">
        <w:tc>
          <w:tcPr>
            <w:tcW w:w="1876" w:type="dxa"/>
            <w:shd w:val="clear" w:color="auto" w:fill="auto"/>
          </w:tcPr>
          <w:p w14:paraId="0583B2B5" w14:textId="77777777" w:rsidR="00A07893" w:rsidRPr="00121935" w:rsidRDefault="00A07893" w:rsidP="00636E5C">
            <w:pPr>
              <w:spacing w:after="60"/>
              <w:ind w:firstLine="0"/>
              <w:rPr>
                <w:sz w:val="22"/>
                <w:szCs w:val="22"/>
              </w:rPr>
            </w:pPr>
            <w:r w:rsidRPr="00121935">
              <w:rPr>
                <w:sz w:val="22"/>
                <w:szCs w:val="22"/>
              </w:rPr>
              <w:t>Перечислено в местные бюджеты, всего в текущем месяце</w:t>
            </w:r>
          </w:p>
        </w:tc>
        <w:tc>
          <w:tcPr>
            <w:tcW w:w="1940" w:type="dxa"/>
            <w:shd w:val="clear" w:color="auto" w:fill="auto"/>
          </w:tcPr>
          <w:p w14:paraId="286B7DFB" w14:textId="77777777" w:rsidR="00A07893" w:rsidRPr="00121935" w:rsidRDefault="00A07893" w:rsidP="00636E5C">
            <w:pPr>
              <w:spacing w:after="60"/>
              <w:ind w:firstLine="0"/>
              <w:rPr>
                <w:sz w:val="22"/>
                <w:szCs w:val="22"/>
              </w:rPr>
            </w:pPr>
            <w:r w:rsidRPr="00121935">
              <w:rPr>
                <w:sz w:val="22"/>
                <w:szCs w:val="22"/>
              </w:rPr>
              <w:t>SUM_LOC_MES</w:t>
            </w:r>
          </w:p>
        </w:tc>
        <w:tc>
          <w:tcPr>
            <w:tcW w:w="1057" w:type="dxa"/>
            <w:shd w:val="clear" w:color="auto" w:fill="auto"/>
          </w:tcPr>
          <w:p w14:paraId="3ECCD0D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273921B" w14:textId="77777777" w:rsidR="00A07893" w:rsidRPr="00121935" w:rsidRDefault="00A07893" w:rsidP="00636E5C">
            <w:pPr>
              <w:spacing w:after="60"/>
              <w:ind w:firstLine="0"/>
              <w:rPr>
                <w:sz w:val="22"/>
                <w:szCs w:val="22"/>
              </w:rPr>
            </w:pPr>
          </w:p>
        </w:tc>
        <w:tc>
          <w:tcPr>
            <w:tcW w:w="1056" w:type="dxa"/>
            <w:shd w:val="clear" w:color="auto" w:fill="auto"/>
          </w:tcPr>
          <w:p w14:paraId="36B8E7C8"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EA0B28E" w14:textId="77777777" w:rsidR="00A07893" w:rsidRPr="00121935" w:rsidRDefault="00A07893" w:rsidP="00636E5C">
            <w:pPr>
              <w:spacing w:after="60"/>
              <w:ind w:firstLine="0"/>
              <w:rPr>
                <w:sz w:val="22"/>
                <w:szCs w:val="22"/>
              </w:rPr>
            </w:pPr>
          </w:p>
        </w:tc>
      </w:tr>
      <w:tr w:rsidR="00A07893" w:rsidRPr="00121935" w14:paraId="7E310ACF" w14:textId="77777777" w:rsidTr="00121935">
        <w:tc>
          <w:tcPr>
            <w:tcW w:w="1876" w:type="dxa"/>
            <w:shd w:val="clear" w:color="auto" w:fill="auto"/>
          </w:tcPr>
          <w:p w14:paraId="5688B48D" w14:textId="77777777" w:rsidR="00A07893" w:rsidRPr="00121935" w:rsidRDefault="00A07893" w:rsidP="00636E5C">
            <w:pPr>
              <w:spacing w:after="60"/>
              <w:ind w:firstLine="0"/>
              <w:rPr>
                <w:sz w:val="22"/>
                <w:szCs w:val="22"/>
              </w:rPr>
            </w:pPr>
            <w:r w:rsidRPr="00121935">
              <w:rPr>
                <w:sz w:val="22"/>
                <w:szCs w:val="22"/>
              </w:rPr>
              <w:t>В том числе по бюджетам: внутригородских муниципальных образований городов федерального значения с начала года</w:t>
            </w:r>
          </w:p>
        </w:tc>
        <w:tc>
          <w:tcPr>
            <w:tcW w:w="1940" w:type="dxa"/>
            <w:shd w:val="clear" w:color="auto" w:fill="auto"/>
          </w:tcPr>
          <w:p w14:paraId="5583697A" w14:textId="77777777" w:rsidR="00A07893" w:rsidRPr="00121935" w:rsidRDefault="00A07893" w:rsidP="00636E5C">
            <w:pPr>
              <w:spacing w:after="60"/>
              <w:ind w:firstLine="0"/>
              <w:rPr>
                <w:sz w:val="22"/>
                <w:szCs w:val="22"/>
              </w:rPr>
            </w:pPr>
            <w:r w:rsidRPr="00121935">
              <w:rPr>
                <w:sz w:val="22"/>
                <w:szCs w:val="22"/>
              </w:rPr>
              <w:t>D_MP</w:t>
            </w:r>
          </w:p>
        </w:tc>
        <w:tc>
          <w:tcPr>
            <w:tcW w:w="1057" w:type="dxa"/>
            <w:shd w:val="clear" w:color="auto" w:fill="auto"/>
          </w:tcPr>
          <w:p w14:paraId="2D72488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4547F3E" w14:textId="77777777" w:rsidR="00A07893" w:rsidRPr="00121935" w:rsidRDefault="00A07893" w:rsidP="00636E5C">
            <w:pPr>
              <w:spacing w:after="60"/>
              <w:ind w:firstLine="0"/>
              <w:rPr>
                <w:sz w:val="22"/>
                <w:szCs w:val="22"/>
              </w:rPr>
            </w:pPr>
          </w:p>
        </w:tc>
        <w:tc>
          <w:tcPr>
            <w:tcW w:w="1056" w:type="dxa"/>
            <w:shd w:val="clear" w:color="auto" w:fill="auto"/>
          </w:tcPr>
          <w:p w14:paraId="08A2231A"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F294B0D" w14:textId="77777777" w:rsidR="00A07893" w:rsidRPr="00121935" w:rsidRDefault="00A07893" w:rsidP="00636E5C">
            <w:pPr>
              <w:spacing w:after="60"/>
              <w:ind w:firstLine="0"/>
              <w:rPr>
                <w:sz w:val="22"/>
                <w:szCs w:val="22"/>
              </w:rPr>
            </w:pPr>
          </w:p>
        </w:tc>
      </w:tr>
      <w:tr w:rsidR="00A07893" w:rsidRPr="00121935" w14:paraId="3FEACEFD" w14:textId="77777777" w:rsidTr="00121935">
        <w:tc>
          <w:tcPr>
            <w:tcW w:w="1876" w:type="dxa"/>
            <w:shd w:val="clear" w:color="auto" w:fill="auto"/>
          </w:tcPr>
          <w:p w14:paraId="3A78A647" w14:textId="77777777" w:rsidR="00A07893" w:rsidRPr="00121935" w:rsidRDefault="00A07893" w:rsidP="00636E5C">
            <w:pPr>
              <w:spacing w:after="60"/>
              <w:ind w:firstLine="0"/>
              <w:rPr>
                <w:sz w:val="22"/>
                <w:szCs w:val="22"/>
              </w:rPr>
            </w:pPr>
            <w:r w:rsidRPr="00121935">
              <w:rPr>
                <w:sz w:val="22"/>
                <w:szCs w:val="22"/>
              </w:rPr>
              <w:t>В том числе по бюджетам: внутригородских муниципальных образований городов федерального значения в текущем месяце</w:t>
            </w:r>
          </w:p>
        </w:tc>
        <w:tc>
          <w:tcPr>
            <w:tcW w:w="1940" w:type="dxa"/>
            <w:shd w:val="clear" w:color="auto" w:fill="auto"/>
          </w:tcPr>
          <w:p w14:paraId="418FCE08" w14:textId="77777777" w:rsidR="00A07893" w:rsidRPr="00121935" w:rsidRDefault="00A07893" w:rsidP="00636E5C">
            <w:pPr>
              <w:spacing w:after="60"/>
              <w:ind w:firstLine="0"/>
              <w:rPr>
                <w:sz w:val="22"/>
                <w:szCs w:val="22"/>
              </w:rPr>
            </w:pPr>
            <w:r w:rsidRPr="00121935">
              <w:rPr>
                <w:sz w:val="22"/>
                <w:szCs w:val="22"/>
              </w:rPr>
              <w:t>D_MP_MES</w:t>
            </w:r>
          </w:p>
        </w:tc>
        <w:tc>
          <w:tcPr>
            <w:tcW w:w="1057" w:type="dxa"/>
            <w:shd w:val="clear" w:color="auto" w:fill="auto"/>
          </w:tcPr>
          <w:p w14:paraId="44DFD36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9BD4592" w14:textId="77777777" w:rsidR="00A07893" w:rsidRPr="00121935" w:rsidRDefault="00A07893" w:rsidP="00636E5C">
            <w:pPr>
              <w:spacing w:after="60"/>
              <w:ind w:firstLine="0"/>
              <w:rPr>
                <w:sz w:val="22"/>
                <w:szCs w:val="22"/>
              </w:rPr>
            </w:pPr>
          </w:p>
        </w:tc>
        <w:tc>
          <w:tcPr>
            <w:tcW w:w="1056" w:type="dxa"/>
            <w:shd w:val="clear" w:color="auto" w:fill="auto"/>
          </w:tcPr>
          <w:p w14:paraId="4D22CC4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B02A7C3" w14:textId="77777777" w:rsidR="00A07893" w:rsidRPr="00121935" w:rsidRDefault="00A07893" w:rsidP="00636E5C">
            <w:pPr>
              <w:spacing w:after="60"/>
              <w:ind w:firstLine="0"/>
              <w:rPr>
                <w:sz w:val="22"/>
                <w:szCs w:val="22"/>
              </w:rPr>
            </w:pPr>
          </w:p>
        </w:tc>
      </w:tr>
      <w:tr w:rsidR="00A07893" w:rsidRPr="00121935" w14:paraId="556C4BB2" w14:textId="77777777" w:rsidTr="00121935">
        <w:tc>
          <w:tcPr>
            <w:tcW w:w="1876" w:type="dxa"/>
            <w:shd w:val="clear" w:color="auto" w:fill="auto"/>
          </w:tcPr>
          <w:p w14:paraId="2E139003" w14:textId="77777777" w:rsidR="00A07893" w:rsidRPr="00121935" w:rsidRDefault="00A07893" w:rsidP="00636E5C">
            <w:pPr>
              <w:spacing w:after="60"/>
              <w:ind w:firstLine="0"/>
              <w:rPr>
                <w:sz w:val="22"/>
                <w:szCs w:val="22"/>
              </w:rPr>
            </w:pPr>
            <w:r w:rsidRPr="00121935">
              <w:rPr>
                <w:sz w:val="22"/>
                <w:szCs w:val="22"/>
              </w:rPr>
              <w:t>В том числе по бюджетам: муниципальных округов с начала года</w:t>
            </w:r>
          </w:p>
        </w:tc>
        <w:tc>
          <w:tcPr>
            <w:tcW w:w="1940" w:type="dxa"/>
            <w:shd w:val="clear" w:color="auto" w:fill="auto"/>
          </w:tcPr>
          <w:p w14:paraId="3F887D3C" w14:textId="77777777" w:rsidR="00A07893" w:rsidRPr="00121935" w:rsidRDefault="00A07893" w:rsidP="00636E5C">
            <w:pPr>
              <w:spacing w:after="60"/>
              <w:ind w:firstLine="0"/>
              <w:rPr>
                <w:sz w:val="22"/>
                <w:szCs w:val="22"/>
              </w:rPr>
            </w:pPr>
            <w:r w:rsidRPr="00121935">
              <w:rPr>
                <w:sz w:val="22"/>
                <w:szCs w:val="22"/>
              </w:rPr>
              <w:t>D_MD</w:t>
            </w:r>
          </w:p>
        </w:tc>
        <w:tc>
          <w:tcPr>
            <w:tcW w:w="1057" w:type="dxa"/>
            <w:shd w:val="clear" w:color="auto" w:fill="auto"/>
          </w:tcPr>
          <w:p w14:paraId="72393ED6"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92C81FE" w14:textId="77777777" w:rsidR="00A07893" w:rsidRPr="00121935" w:rsidRDefault="00A07893" w:rsidP="00636E5C">
            <w:pPr>
              <w:spacing w:after="60"/>
              <w:ind w:firstLine="0"/>
              <w:rPr>
                <w:sz w:val="22"/>
                <w:szCs w:val="22"/>
              </w:rPr>
            </w:pPr>
          </w:p>
        </w:tc>
        <w:tc>
          <w:tcPr>
            <w:tcW w:w="1056" w:type="dxa"/>
            <w:shd w:val="clear" w:color="auto" w:fill="auto"/>
          </w:tcPr>
          <w:p w14:paraId="5B83B6A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70211A8" w14:textId="77777777" w:rsidR="00A07893" w:rsidRPr="00121935" w:rsidRDefault="00A07893" w:rsidP="00636E5C">
            <w:pPr>
              <w:spacing w:after="60"/>
              <w:ind w:firstLine="0"/>
              <w:rPr>
                <w:sz w:val="22"/>
                <w:szCs w:val="22"/>
              </w:rPr>
            </w:pPr>
          </w:p>
        </w:tc>
      </w:tr>
      <w:tr w:rsidR="00A07893" w:rsidRPr="00121935" w14:paraId="23CB0D3F" w14:textId="77777777" w:rsidTr="00121935">
        <w:tc>
          <w:tcPr>
            <w:tcW w:w="1876" w:type="dxa"/>
            <w:shd w:val="clear" w:color="auto" w:fill="auto"/>
          </w:tcPr>
          <w:p w14:paraId="36A0DA8F" w14:textId="77777777" w:rsidR="00A07893" w:rsidRPr="00121935" w:rsidRDefault="00A07893" w:rsidP="00636E5C">
            <w:pPr>
              <w:spacing w:after="60"/>
              <w:ind w:firstLine="0"/>
              <w:rPr>
                <w:sz w:val="22"/>
                <w:szCs w:val="22"/>
              </w:rPr>
            </w:pPr>
            <w:r w:rsidRPr="00121935">
              <w:rPr>
                <w:sz w:val="22"/>
                <w:szCs w:val="22"/>
              </w:rPr>
              <w:t xml:space="preserve">В том числе по </w:t>
            </w:r>
            <w:r w:rsidRPr="00121935">
              <w:rPr>
                <w:sz w:val="22"/>
                <w:szCs w:val="22"/>
              </w:rPr>
              <w:lastRenderedPageBreak/>
              <w:t>бюджетам: муниципальных округов в текущем месяце</w:t>
            </w:r>
          </w:p>
        </w:tc>
        <w:tc>
          <w:tcPr>
            <w:tcW w:w="1940" w:type="dxa"/>
            <w:shd w:val="clear" w:color="auto" w:fill="auto"/>
          </w:tcPr>
          <w:p w14:paraId="53ED7332" w14:textId="77777777" w:rsidR="00A07893" w:rsidRPr="00121935" w:rsidRDefault="00A07893" w:rsidP="00636E5C">
            <w:pPr>
              <w:spacing w:after="60"/>
              <w:ind w:firstLine="0"/>
              <w:rPr>
                <w:sz w:val="22"/>
                <w:szCs w:val="22"/>
              </w:rPr>
            </w:pPr>
            <w:r w:rsidRPr="00121935">
              <w:rPr>
                <w:sz w:val="22"/>
                <w:szCs w:val="22"/>
              </w:rPr>
              <w:lastRenderedPageBreak/>
              <w:t>D_MD_MES</w:t>
            </w:r>
          </w:p>
        </w:tc>
        <w:tc>
          <w:tcPr>
            <w:tcW w:w="1057" w:type="dxa"/>
            <w:shd w:val="clear" w:color="auto" w:fill="auto"/>
          </w:tcPr>
          <w:p w14:paraId="5769176F" w14:textId="77777777" w:rsidR="00A07893" w:rsidRPr="00121935" w:rsidRDefault="00A07893" w:rsidP="00636E5C">
            <w:pPr>
              <w:spacing w:after="60"/>
              <w:ind w:firstLine="0"/>
              <w:rPr>
                <w:sz w:val="22"/>
                <w:szCs w:val="22"/>
              </w:rPr>
            </w:pPr>
            <w:r w:rsidRPr="00121935">
              <w:rPr>
                <w:sz w:val="22"/>
                <w:szCs w:val="22"/>
              </w:rPr>
              <w:t>NUMBE</w:t>
            </w:r>
            <w:r w:rsidRPr="00121935">
              <w:rPr>
                <w:sz w:val="22"/>
                <w:szCs w:val="22"/>
              </w:rPr>
              <w:lastRenderedPageBreak/>
              <w:t>R2</w:t>
            </w:r>
          </w:p>
        </w:tc>
        <w:tc>
          <w:tcPr>
            <w:tcW w:w="880" w:type="dxa"/>
            <w:shd w:val="clear" w:color="auto" w:fill="auto"/>
          </w:tcPr>
          <w:p w14:paraId="75B4E818" w14:textId="77777777" w:rsidR="00A07893" w:rsidRPr="00121935" w:rsidRDefault="00A07893" w:rsidP="00636E5C">
            <w:pPr>
              <w:spacing w:after="60"/>
              <w:ind w:firstLine="0"/>
              <w:rPr>
                <w:sz w:val="22"/>
                <w:szCs w:val="22"/>
              </w:rPr>
            </w:pPr>
          </w:p>
        </w:tc>
        <w:tc>
          <w:tcPr>
            <w:tcW w:w="1056" w:type="dxa"/>
            <w:shd w:val="clear" w:color="auto" w:fill="auto"/>
          </w:tcPr>
          <w:p w14:paraId="3838DAB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82AFA23" w14:textId="77777777" w:rsidR="00A07893" w:rsidRPr="00121935" w:rsidRDefault="00A07893" w:rsidP="00636E5C">
            <w:pPr>
              <w:spacing w:after="60"/>
              <w:ind w:firstLine="0"/>
              <w:rPr>
                <w:sz w:val="22"/>
                <w:szCs w:val="22"/>
              </w:rPr>
            </w:pPr>
          </w:p>
        </w:tc>
      </w:tr>
      <w:tr w:rsidR="00A07893" w:rsidRPr="00121935" w14:paraId="27C6CD0A" w14:textId="77777777" w:rsidTr="00121935">
        <w:tc>
          <w:tcPr>
            <w:tcW w:w="1876" w:type="dxa"/>
            <w:shd w:val="clear" w:color="auto" w:fill="auto"/>
          </w:tcPr>
          <w:p w14:paraId="3FC7FF88" w14:textId="77777777" w:rsidR="00A07893" w:rsidRPr="00121935" w:rsidRDefault="00A07893" w:rsidP="00636E5C">
            <w:pPr>
              <w:spacing w:after="60"/>
              <w:ind w:firstLine="0"/>
              <w:rPr>
                <w:sz w:val="22"/>
                <w:szCs w:val="22"/>
              </w:rPr>
            </w:pPr>
            <w:r w:rsidRPr="00121935">
              <w:rPr>
                <w:sz w:val="22"/>
                <w:szCs w:val="22"/>
              </w:rPr>
              <w:lastRenderedPageBreak/>
              <w:t>В том числе по бюджетам: городских округов с начала года</w:t>
            </w:r>
          </w:p>
        </w:tc>
        <w:tc>
          <w:tcPr>
            <w:tcW w:w="1940" w:type="dxa"/>
            <w:shd w:val="clear" w:color="auto" w:fill="auto"/>
          </w:tcPr>
          <w:p w14:paraId="76A2CF7B" w14:textId="77777777" w:rsidR="00A07893" w:rsidRPr="00121935" w:rsidRDefault="00A07893" w:rsidP="00636E5C">
            <w:pPr>
              <w:spacing w:after="60"/>
              <w:ind w:firstLine="0"/>
              <w:rPr>
                <w:sz w:val="22"/>
                <w:szCs w:val="22"/>
              </w:rPr>
            </w:pPr>
            <w:r w:rsidRPr="00121935">
              <w:rPr>
                <w:sz w:val="22"/>
                <w:szCs w:val="22"/>
              </w:rPr>
              <w:t>D_CO</w:t>
            </w:r>
          </w:p>
        </w:tc>
        <w:tc>
          <w:tcPr>
            <w:tcW w:w="1057" w:type="dxa"/>
            <w:shd w:val="clear" w:color="auto" w:fill="auto"/>
          </w:tcPr>
          <w:p w14:paraId="5EFEA209"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99B12F3" w14:textId="77777777" w:rsidR="00A07893" w:rsidRPr="00121935" w:rsidRDefault="00A07893" w:rsidP="00636E5C">
            <w:pPr>
              <w:spacing w:after="60"/>
              <w:ind w:firstLine="0"/>
              <w:rPr>
                <w:sz w:val="22"/>
                <w:szCs w:val="22"/>
              </w:rPr>
            </w:pPr>
          </w:p>
        </w:tc>
        <w:tc>
          <w:tcPr>
            <w:tcW w:w="1056" w:type="dxa"/>
            <w:shd w:val="clear" w:color="auto" w:fill="auto"/>
          </w:tcPr>
          <w:p w14:paraId="7D32F2C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697C755" w14:textId="77777777" w:rsidR="00A07893" w:rsidRPr="00121935" w:rsidRDefault="00A07893" w:rsidP="00636E5C">
            <w:pPr>
              <w:spacing w:after="60"/>
              <w:ind w:firstLine="0"/>
              <w:rPr>
                <w:sz w:val="22"/>
                <w:szCs w:val="22"/>
              </w:rPr>
            </w:pPr>
          </w:p>
        </w:tc>
      </w:tr>
      <w:tr w:rsidR="00A07893" w:rsidRPr="00121935" w14:paraId="22730729" w14:textId="77777777" w:rsidTr="00121935">
        <w:tc>
          <w:tcPr>
            <w:tcW w:w="1876" w:type="dxa"/>
            <w:shd w:val="clear" w:color="auto" w:fill="auto"/>
          </w:tcPr>
          <w:p w14:paraId="10B4C536" w14:textId="77777777" w:rsidR="00A07893" w:rsidRPr="00121935" w:rsidRDefault="00A07893" w:rsidP="00636E5C">
            <w:pPr>
              <w:spacing w:after="60"/>
              <w:ind w:firstLine="0"/>
              <w:rPr>
                <w:sz w:val="22"/>
                <w:szCs w:val="22"/>
              </w:rPr>
            </w:pPr>
            <w:r w:rsidRPr="00121935">
              <w:rPr>
                <w:sz w:val="22"/>
                <w:szCs w:val="22"/>
              </w:rPr>
              <w:t>В том числе по бюджетам: городских округов в текущем месяце</w:t>
            </w:r>
          </w:p>
        </w:tc>
        <w:tc>
          <w:tcPr>
            <w:tcW w:w="1940" w:type="dxa"/>
            <w:shd w:val="clear" w:color="auto" w:fill="auto"/>
          </w:tcPr>
          <w:p w14:paraId="01FE7486" w14:textId="77777777" w:rsidR="00A07893" w:rsidRPr="00121935" w:rsidRDefault="00A07893" w:rsidP="00636E5C">
            <w:pPr>
              <w:spacing w:after="60"/>
              <w:ind w:firstLine="0"/>
              <w:rPr>
                <w:sz w:val="22"/>
                <w:szCs w:val="22"/>
              </w:rPr>
            </w:pPr>
            <w:r w:rsidRPr="00121935">
              <w:rPr>
                <w:sz w:val="22"/>
                <w:szCs w:val="22"/>
              </w:rPr>
              <w:t>D_CO_MES</w:t>
            </w:r>
          </w:p>
        </w:tc>
        <w:tc>
          <w:tcPr>
            <w:tcW w:w="1057" w:type="dxa"/>
            <w:shd w:val="clear" w:color="auto" w:fill="auto"/>
          </w:tcPr>
          <w:p w14:paraId="19C8EC3C"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C1B6C13" w14:textId="77777777" w:rsidR="00A07893" w:rsidRPr="00121935" w:rsidRDefault="00A07893" w:rsidP="00636E5C">
            <w:pPr>
              <w:spacing w:after="60"/>
              <w:ind w:firstLine="0"/>
              <w:rPr>
                <w:sz w:val="22"/>
                <w:szCs w:val="22"/>
              </w:rPr>
            </w:pPr>
          </w:p>
        </w:tc>
        <w:tc>
          <w:tcPr>
            <w:tcW w:w="1056" w:type="dxa"/>
            <w:shd w:val="clear" w:color="auto" w:fill="auto"/>
          </w:tcPr>
          <w:p w14:paraId="530E012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B4FE0E1" w14:textId="77777777" w:rsidR="00A07893" w:rsidRPr="00121935" w:rsidRDefault="00A07893" w:rsidP="00636E5C">
            <w:pPr>
              <w:spacing w:after="60"/>
              <w:ind w:firstLine="0"/>
              <w:rPr>
                <w:sz w:val="22"/>
                <w:szCs w:val="22"/>
              </w:rPr>
            </w:pPr>
          </w:p>
        </w:tc>
      </w:tr>
      <w:tr w:rsidR="00A07893" w:rsidRPr="00121935" w14:paraId="158D3467" w14:textId="77777777" w:rsidTr="00121935">
        <w:tc>
          <w:tcPr>
            <w:tcW w:w="1876" w:type="dxa"/>
            <w:shd w:val="clear" w:color="auto" w:fill="auto"/>
          </w:tcPr>
          <w:p w14:paraId="31E66731" w14:textId="77777777" w:rsidR="00A07893" w:rsidRPr="00121935" w:rsidRDefault="00A07893" w:rsidP="00636E5C">
            <w:pPr>
              <w:spacing w:after="60"/>
              <w:ind w:firstLine="0"/>
              <w:rPr>
                <w:sz w:val="22"/>
                <w:szCs w:val="22"/>
              </w:rPr>
            </w:pPr>
            <w:r w:rsidRPr="00121935">
              <w:rPr>
                <w:sz w:val="22"/>
                <w:szCs w:val="22"/>
              </w:rPr>
              <w:t>В том числе по бюджетам: городских округов с внутригородским делением с начала года</w:t>
            </w:r>
          </w:p>
        </w:tc>
        <w:tc>
          <w:tcPr>
            <w:tcW w:w="1940" w:type="dxa"/>
            <w:shd w:val="clear" w:color="auto" w:fill="auto"/>
          </w:tcPr>
          <w:p w14:paraId="6F119E96" w14:textId="77777777" w:rsidR="00A07893" w:rsidRPr="00121935" w:rsidRDefault="00A07893" w:rsidP="00636E5C">
            <w:pPr>
              <w:spacing w:after="60"/>
              <w:ind w:firstLine="0"/>
              <w:rPr>
                <w:sz w:val="22"/>
                <w:szCs w:val="22"/>
              </w:rPr>
            </w:pPr>
            <w:r w:rsidRPr="00121935">
              <w:rPr>
                <w:sz w:val="22"/>
                <w:szCs w:val="22"/>
              </w:rPr>
              <w:t>D_COG</w:t>
            </w:r>
          </w:p>
        </w:tc>
        <w:tc>
          <w:tcPr>
            <w:tcW w:w="1057" w:type="dxa"/>
            <w:shd w:val="clear" w:color="auto" w:fill="auto"/>
          </w:tcPr>
          <w:p w14:paraId="11FDCDE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0D05ECC" w14:textId="77777777" w:rsidR="00A07893" w:rsidRPr="00121935" w:rsidRDefault="00A07893" w:rsidP="00636E5C">
            <w:pPr>
              <w:spacing w:after="60"/>
              <w:ind w:firstLine="0"/>
              <w:rPr>
                <w:sz w:val="22"/>
                <w:szCs w:val="22"/>
              </w:rPr>
            </w:pPr>
          </w:p>
        </w:tc>
        <w:tc>
          <w:tcPr>
            <w:tcW w:w="1056" w:type="dxa"/>
            <w:shd w:val="clear" w:color="auto" w:fill="auto"/>
          </w:tcPr>
          <w:p w14:paraId="64D1901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6910C2E" w14:textId="77777777" w:rsidR="00A07893" w:rsidRPr="00121935" w:rsidRDefault="00A07893" w:rsidP="00636E5C">
            <w:pPr>
              <w:spacing w:after="60"/>
              <w:ind w:firstLine="0"/>
              <w:rPr>
                <w:sz w:val="22"/>
                <w:szCs w:val="22"/>
              </w:rPr>
            </w:pPr>
          </w:p>
        </w:tc>
      </w:tr>
      <w:tr w:rsidR="00A07893" w:rsidRPr="00121935" w14:paraId="2D54E872" w14:textId="77777777" w:rsidTr="00121935">
        <w:tc>
          <w:tcPr>
            <w:tcW w:w="1876" w:type="dxa"/>
            <w:shd w:val="clear" w:color="auto" w:fill="auto"/>
          </w:tcPr>
          <w:p w14:paraId="65201846" w14:textId="77777777" w:rsidR="00A07893" w:rsidRPr="00121935" w:rsidRDefault="00A07893" w:rsidP="00636E5C">
            <w:pPr>
              <w:spacing w:after="60"/>
              <w:ind w:firstLine="0"/>
              <w:rPr>
                <w:sz w:val="22"/>
                <w:szCs w:val="22"/>
              </w:rPr>
            </w:pPr>
            <w:r w:rsidRPr="00121935">
              <w:rPr>
                <w:sz w:val="22"/>
                <w:szCs w:val="22"/>
              </w:rPr>
              <w:t>В том числе по бюджетам: городских округов с внутригородским делением в текущем месяце</w:t>
            </w:r>
          </w:p>
        </w:tc>
        <w:tc>
          <w:tcPr>
            <w:tcW w:w="1940" w:type="dxa"/>
            <w:shd w:val="clear" w:color="auto" w:fill="auto"/>
          </w:tcPr>
          <w:p w14:paraId="1B5032DD" w14:textId="77777777" w:rsidR="00A07893" w:rsidRPr="00121935" w:rsidRDefault="00A07893" w:rsidP="00636E5C">
            <w:pPr>
              <w:spacing w:after="60"/>
              <w:ind w:firstLine="0"/>
              <w:rPr>
                <w:sz w:val="22"/>
                <w:szCs w:val="22"/>
              </w:rPr>
            </w:pPr>
            <w:r w:rsidRPr="00121935">
              <w:rPr>
                <w:sz w:val="22"/>
                <w:szCs w:val="22"/>
              </w:rPr>
              <w:t>D_COG_MES</w:t>
            </w:r>
          </w:p>
        </w:tc>
        <w:tc>
          <w:tcPr>
            <w:tcW w:w="1057" w:type="dxa"/>
            <w:shd w:val="clear" w:color="auto" w:fill="auto"/>
          </w:tcPr>
          <w:p w14:paraId="6EBBFE4E"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D17F51D" w14:textId="77777777" w:rsidR="00A07893" w:rsidRPr="00121935" w:rsidRDefault="00A07893" w:rsidP="00636E5C">
            <w:pPr>
              <w:spacing w:after="60"/>
              <w:ind w:firstLine="0"/>
              <w:rPr>
                <w:sz w:val="22"/>
                <w:szCs w:val="22"/>
              </w:rPr>
            </w:pPr>
          </w:p>
        </w:tc>
        <w:tc>
          <w:tcPr>
            <w:tcW w:w="1056" w:type="dxa"/>
            <w:shd w:val="clear" w:color="auto" w:fill="auto"/>
          </w:tcPr>
          <w:p w14:paraId="5B23404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265254D" w14:textId="77777777" w:rsidR="00A07893" w:rsidRPr="00121935" w:rsidRDefault="00A07893" w:rsidP="00636E5C">
            <w:pPr>
              <w:spacing w:after="60"/>
              <w:ind w:firstLine="0"/>
              <w:rPr>
                <w:sz w:val="22"/>
                <w:szCs w:val="22"/>
              </w:rPr>
            </w:pPr>
          </w:p>
        </w:tc>
      </w:tr>
      <w:tr w:rsidR="00A07893" w:rsidRPr="00121935" w14:paraId="213E6042" w14:textId="77777777" w:rsidTr="00121935">
        <w:tc>
          <w:tcPr>
            <w:tcW w:w="1876" w:type="dxa"/>
            <w:shd w:val="clear" w:color="auto" w:fill="auto"/>
          </w:tcPr>
          <w:p w14:paraId="2D661F6D" w14:textId="77777777" w:rsidR="00A07893" w:rsidRPr="00121935" w:rsidRDefault="00A07893" w:rsidP="00636E5C">
            <w:pPr>
              <w:spacing w:after="60"/>
              <w:ind w:firstLine="0"/>
              <w:rPr>
                <w:sz w:val="22"/>
                <w:szCs w:val="22"/>
              </w:rPr>
            </w:pPr>
            <w:r w:rsidRPr="00121935">
              <w:rPr>
                <w:sz w:val="22"/>
                <w:szCs w:val="22"/>
              </w:rPr>
              <w:t>В том числе по бюджетам: внутригородских районов с начала года</w:t>
            </w:r>
          </w:p>
        </w:tc>
        <w:tc>
          <w:tcPr>
            <w:tcW w:w="1940" w:type="dxa"/>
            <w:shd w:val="clear" w:color="auto" w:fill="auto"/>
          </w:tcPr>
          <w:p w14:paraId="41D07369" w14:textId="77777777" w:rsidR="00A07893" w:rsidRPr="00121935" w:rsidRDefault="00A07893" w:rsidP="00636E5C">
            <w:pPr>
              <w:spacing w:after="60"/>
              <w:ind w:firstLine="0"/>
              <w:rPr>
                <w:sz w:val="22"/>
                <w:szCs w:val="22"/>
              </w:rPr>
            </w:pPr>
            <w:r w:rsidRPr="00121935">
              <w:rPr>
                <w:sz w:val="22"/>
                <w:szCs w:val="22"/>
              </w:rPr>
              <w:t>D_VRG</w:t>
            </w:r>
          </w:p>
        </w:tc>
        <w:tc>
          <w:tcPr>
            <w:tcW w:w="1057" w:type="dxa"/>
            <w:shd w:val="clear" w:color="auto" w:fill="auto"/>
          </w:tcPr>
          <w:p w14:paraId="74E862AD"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21E7765" w14:textId="77777777" w:rsidR="00A07893" w:rsidRPr="00121935" w:rsidRDefault="00A07893" w:rsidP="00636E5C">
            <w:pPr>
              <w:spacing w:after="60"/>
              <w:ind w:firstLine="0"/>
              <w:rPr>
                <w:sz w:val="22"/>
                <w:szCs w:val="22"/>
              </w:rPr>
            </w:pPr>
          </w:p>
        </w:tc>
        <w:tc>
          <w:tcPr>
            <w:tcW w:w="1056" w:type="dxa"/>
            <w:shd w:val="clear" w:color="auto" w:fill="auto"/>
          </w:tcPr>
          <w:p w14:paraId="35D70A9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5BD7BAD" w14:textId="77777777" w:rsidR="00A07893" w:rsidRPr="00121935" w:rsidRDefault="00A07893" w:rsidP="00636E5C">
            <w:pPr>
              <w:spacing w:after="60"/>
              <w:ind w:firstLine="0"/>
              <w:rPr>
                <w:sz w:val="22"/>
                <w:szCs w:val="22"/>
              </w:rPr>
            </w:pPr>
          </w:p>
        </w:tc>
      </w:tr>
      <w:tr w:rsidR="00A07893" w:rsidRPr="00121935" w14:paraId="0D7ECC35" w14:textId="77777777" w:rsidTr="00121935">
        <w:tc>
          <w:tcPr>
            <w:tcW w:w="1876" w:type="dxa"/>
            <w:shd w:val="clear" w:color="auto" w:fill="auto"/>
          </w:tcPr>
          <w:p w14:paraId="70FF9798" w14:textId="77777777" w:rsidR="00A07893" w:rsidRPr="00121935" w:rsidRDefault="00A07893" w:rsidP="00636E5C">
            <w:pPr>
              <w:spacing w:after="60"/>
              <w:ind w:firstLine="0"/>
              <w:rPr>
                <w:sz w:val="22"/>
                <w:szCs w:val="22"/>
              </w:rPr>
            </w:pPr>
            <w:r w:rsidRPr="00121935">
              <w:rPr>
                <w:sz w:val="22"/>
                <w:szCs w:val="22"/>
              </w:rPr>
              <w:t>В том числе по бюджетам: внутригородских районов в текущем месяце</w:t>
            </w:r>
          </w:p>
        </w:tc>
        <w:tc>
          <w:tcPr>
            <w:tcW w:w="1940" w:type="dxa"/>
            <w:shd w:val="clear" w:color="auto" w:fill="auto"/>
          </w:tcPr>
          <w:p w14:paraId="18679756" w14:textId="77777777" w:rsidR="00A07893" w:rsidRPr="00121935" w:rsidRDefault="00A07893" w:rsidP="00636E5C">
            <w:pPr>
              <w:spacing w:after="60"/>
              <w:ind w:firstLine="0"/>
              <w:rPr>
                <w:sz w:val="22"/>
                <w:szCs w:val="22"/>
              </w:rPr>
            </w:pPr>
            <w:r w:rsidRPr="00121935">
              <w:rPr>
                <w:sz w:val="22"/>
                <w:szCs w:val="22"/>
              </w:rPr>
              <w:t>D_VRG_MES</w:t>
            </w:r>
          </w:p>
        </w:tc>
        <w:tc>
          <w:tcPr>
            <w:tcW w:w="1057" w:type="dxa"/>
            <w:shd w:val="clear" w:color="auto" w:fill="auto"/>
          </w:tcPr>
          <w:p w14:paraId="59256E1F"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BFE77BA" w14:textId="77777777" w:rsidR="00A07893" w:rsidRPr="00121935" w:rsidRDefault="00A07893" w:rsidP="00636E5C">
            <w:pPr>
              <w:spacing w:after="60"/>
              <w:ind w:firstLine="0"/>
              <w:rPr>
                <w:sz w:val="22"/>
                <w:szCs w:val="22"/>
              </w:rPr>
            </w:pPr>
          </w:p>
        </w:tc>
        <w:tc>
          <w:tcPr>
            <w:tcW w:w="1056" w:type="dxa"/>
            <w:shd w:val="clear" w:color="auto" w:fill="auto"/>
          </w:tcPr>
          <w:p w14:paraId="3C43D39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1192A77" w14:textId="77777777" w:rsidR="00A07893" w:rsidRPr="00121935" w:rsidRDefault="00A07893" w:rsidP="00636E5C">
            <w:pPr>
              <w:spacing w:after="60"/>
              <w:ind w:firstLine="0"/>
              <w:rPr>
                <w:sz w:val="22"/>
                <w:szCs w:val="22"/>
              </w:rPr>
            </w:pPr>
          </w:p>
        </w:tc>
      </w:tr>
      <w:tr w:rsidR="00A07893" w:rsidRPr="00121935" w14:paraId="38E4959B" w14:textId="77777777" w:rsidTr="00121935">
        <w:tc>
          <w:tcPr>
            <w:tcW w:w="1876" w:type="dxa"/>
            <w:shd w:val="clear" w:color="auto" w:fill="auto"/>
          </w:tcPr>
          <w:p w14:paraId="546CD0D7" w14:textId="77777777" w:rsidR="00A07893" w:rsidRPr="00121935" w:rsidRDefault="00A07893" w:rsidP="00636E5C">
            <w:pPr>
              <w:spacing w:after="60"/>
              <w:ind w:firstLine="0"/>
              <w:rPr>
                <w:sz w:val="22"/>
                <w:szCs w:val="22"/>
              </w:rPr>
            </w:pPr>
            <w:r w:rsidRPr="00121935">
              <w:rPr>
                <w:sz w:val="22"/>
                <w:szCs w:val="22"/>
              </w:rPr>
              <w:t>В том числе по бюджетам: муниципальных районов с начала года</w:t>
            </w:r>
          </w:p>
        </w:tc>
        <w:tc>
          <w:tcPr>
            <w:tcW w:w="1940" w:type="dxa"/>
            <w:shd w:val="clear" w:color="auto" w:fill="auto"/>
          </w:tcPr>
          <w:p w14:paraId="6D949BCC" w14:textId="77777777" w:rsidR="00A07893" w:rsidRPr="00121935" w:rsidRDefault="00A07893" w:rsidP="00636E5C">
            <w:pPr>
              <w:spacing w:after="60"/>
              <w:ind w:firstLine="0"/>
              <w:rPr>
                <w:sz w:val="22"/>
                <w:szCs w:val="22"/>
              </w:rPr>
            </w:pPr>
            <w:r w:rsidRPr="00121935">
              <w:rPr>
                <w:sz w:val="22"/>
                <w:szCs w:val="22"/>
              </w:rPr>
              <w:t>D_MO</w:t>
            </w:r>
          </w:p>
        </w:tc>
        <w:tc>
          <w:tcPr>
            <w:tcW w:w="1057" w:type="dxa"/>
            <w:shd w:val="clear" w:color="auto" w:fill="auto"/>
          </w:tcPr>
          <w:p w14:paraId="7929DD3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61772D9" w14:textId="77777777" w:rsidR="00A07893" w:rsidRPr="00121935" w:rsidRDefault="00A07893" w:rsidP="00636E5C">
            <w:pPr>
              <w:spacing w:after="60"/>
              <w:ind w:firstLine="0"/>
              <w:rPr>
                <w:sz w:val="22"/>
                <w:szCs w:val="22"/>
              </w:rPr>
            </w:pPr>
          </w:p>
        </w:tc>
        <w:tc>
          <w:tcPr>
            <w:tcW w:w="1056" w:type="dxa"/>
            <w:shd w:val="clear" w:color="auto" w:fill="auto"/>
          </w:tcPr>
          <w:p w14:paraId="5C9DC4C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B92C6E2" w14:textId="77777777" w:rsidR="00A07893" w:rsidRPr="00121935" w:rsidRDefault="00A07893" w:rsidP="00636E5C">
            <w:pPr>
              <w:spacing w:after="60"/>
              <w:ind w:firstLine="0"/>
              <w:rPr>
                <w:sz w:val="22"/>
                <w:szCs w:val="22"/>
              </w:rPr>
            </w:pPr>
          </w:p>
        </w:tc>
      </w:tr>
      <w:tr w:rsidR="00A07893" w:rsidRPr="00121935" w14:paraId="40A68858" w14:textId="77777777" w:rsidTr="00121935">
        <w:tc>
          <w:tcPr>
            <w:tcW w:w="1876" w:type="dxa"/>
            <w:shd w:val="clear" w:color="auto" w:fill="auto"/>
          </w:tcPr>
          <w:p w14:paraId="344C3C6B" w14:textId="77777777" w:rsidR="00A07893" w:rsidRPr="00121935" w:rsidRDefault="00A07893" w:rsidP="00636E5C">
            <w:pPr>
              <w:spacing w:after="60"/>
              <w:ind w:firstLine="0"/>
              <w:rPr>
                <w:sz w:val="22"/>
                <w:szCs w:val="22"/>
              </w:rPr>
            </w:pPr>
            <w:r w:rsidRPr="00121935">
              <w:rPr>
                <w:sz w:val="22"/>
                <w:szCs w:val="22"/>
              </w:rPr>
              <w:t>В том числе по бюджетам: муниципальных районов в текущем месяце</w:t>
            </w:r>
          </w:p>
        </w:tc>
        <w:tc>
          <w:tcPr>
            <w:tcW w:w="1940" w:type="dxa"/>
            <w:shd w:val="clear" w:color="auto" w:fill="auto"/>
          </w:tcPr>
          <w:p w14:paraId="6BB697EE" w14:textId="77777777" w:rsidR="00A07893" w:rsidRPr="00121935" w:rsidRDefault="00A07893" w:rsidP="00636E5C">
            <w:pPr>
              <w:spacing w:after="60"/>
              <w:ind w:firstLine="0"/>
              <w:rPr>
                <w:sz w:val="22"/>
                <w:szCs w:val="22"/>
              </w:rPr>
            </w:pPr>
            <w:r w:rsidRPr="00121935">
              <w:rPr>
                <w:sz w:val="22"/>
                <w:szCs w:val="22"/>
              </w:rPr>
              <w:t>D_MO_MES</w:t>
            </w:r>
          </w:p>
        </w:tc>
        <w:tc>
          <w:tcPr>
            <w:tcW w:w="1057" w:type="dxa"/>
            <w:shd w:val="clear" w:color="auto" w:fill="auto"/>
          </w:tcPr>
          <w:p w14:paraId="56EF751A"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B6C5929" w14:textId="77777777" w:rsidR="00A07893" w:rsidRPr="00121935" w:rsidRDefault="00A07893" w:rsidP="00636E5C">
            <w:pPr>
              <w:spacing w:after="60"/>
              <w:ind w:firstLine="0"/>
              <w:rPr>
                <w:sz w:val="22"/>
                <w:szCs w:val="22"/>
              </w:rPr>
            </w:pPr>
          </w:p>
        </w:tc>
        <w:tc>
          <w:tcPr>
            <w:tcW w:w="1056" w:type="dxa"/>
            <w:shd w:val="clear" w:color="auto" w:fill="auto"/>
          </w:tcPr>
          <w:p w14:paraId="46A55741"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0113EE4" w14:textId="77777777" w:rsidR="00A07893" w:rsidRPr="00121935" w:rsidRDefault="00A07893" w:rsidP="00636E5C">
            <w:pPr>
              <w:spacing w:after="60"/>
              <w:ind w:firstLine="0"/>
              <w:rPr>
                <w:sz w:val="22"/>
                <w:szCs w:val="22"/>
              </w:rPr>
            </w:pPr>
          </w:p>
        </w:tc>
      </w:tr>
      <w:tr w:rsidR="00A07893" w:rsidRPr="00121935" w14:paraId="314AB219" w14:textId="77777777" w:rsidTr="00121935">
        <w:tc>
          <w:tcPr>
            <w:tcW w:w="1876" w:type="dxa"/>
            <w:shd w:val="clear" w:color="auto" w:fill="auto"/>
          </w:tcPr>
          <w:p w14:paraId="4FC977CD" w14:textId="77777777" w:rsidR="00A07893" w:rsidRPr="00121935" w:rsidRDefault="00A07893" w:rsidP="00636E5C">
            <w:pPr>
              <w:spacing w:after="60"/>
              <w:ind w:firstLine="0"/>
              <w:rPr>
                <w:sz w:val="22"/>
                <w:szCs w:val="22"/>
              </w:rPr>
            </w:pPr>
            <w:r w:rsidRPr="00121935">
              <w:rPr>
                <w:sz w:val="22"/>
                <w:szCs w:val="22"/>
              </w:rPr>
              <w:lastRenderedPageBreak/>
              <w:t>В том числе по бюджетам: городских поселений с начала года</w:t>
            </w:r>
          </w:p>
        </w:tc>
        <w:tc>
          <w:tcPr>
            <w:tcW w:w="1940" w:type="dxa"/>
            <w:shd w:val="clear" w:color="auto" w:fill="auto"/>
          </w:tcPr>
          <w:p w14:paraId="7F05D985" w14:textId="77777777" w:rsidR="00A07893" w:rsidRPr="00121935" w:rsidRDefault="00A07893" w:rsidP="00636E5C">
            <w:pPr>
              <w:spacing w:after="60"/>
              <w:ind w:firstLine="0"/>
              <w:rPr>
                <w:sz w:val="22"/>
                <w:szCs w:val="22"/>
              </w:rPr>
            </w:pPr>
            <w:r w:rsidRPr="00121935">
              <w:rPr>
                <w:sz w:val="22"/>
                <w:szCs w:val="22"/>
              </w:rPr>
              <w:t>D_GOR</w:t>
            </w:r>
          </w:p>
        </w:tc>
        <w:tc>
          <w:tcPr>
            <w:tcW w:w="1057" w:type="dxa"/>
            <w:shd w:val="clear" w:color="auto" w:fill="auto"/>
          </w:tcPr>
          <w:p w14:paraId="1E76D2A8"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F7C3CF0" w14:textId="77777777" w:rsidR="00A07893" w:rsidRPr="00121935" w:rsidRDefault="00A07893" w:rsidP="00636E5C">
            <w:pPr>
              <w:spacing w:after="60"/>
              <w:ind w:firstLine="0"/>
              <w:rPr>
                <w:sz w:val="22"/>
                <w:szCs w:val="22"/>
              </w:rPr>
            </w:pPr>
          </w:p>
        </w:tc>
        <w:tc>
          <w:tcPr>
            <w:tcW w:w="1056" w:type="dxa"/>
            <w:shd w:val="clear" w:color="auto" w:fill="auto"/>
          </w:tcPr>
          <w:p w14:paraId="6C3AAF15"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25BA80D" w14:textId="77777777" w:rsidR="00A07893" w:rsidRPr="00121935" w:rsidRDefault="00A07893" w:rsidP="00636E5C">
            <w:pPr>
              <w:spacing w:after="60"/>
              <w:ind w:firstLine="0"/>
              <w:rPr>
                <w:sz w:val="22"/>
                <w:szCs w:val="22"/>
              </w:rPr>
            </w:pPr>
          </w:p>
        </w:tc>
      </w:tr>
      <w:tr w:rsidR="00A07893" w:rsidRPr="00121935" w14:paraId="74871454" w14:textId="77777777" w:rsidTr="00121935">
        <w:tc>
          <w:tcPr>
            <w:tcW w:w="1876" w:type="dxa"/>
            <w:shd w:val="clear" w:color="auto" w:fill="auto"/>
          </w:tcPr>
          <w:p w14:paraId="199F257A" w14:textId="77777777" w:rsidR="00A07893" w:rsidRPr="00121935" w:rsidRDefault="00A07893" w:rsidP="00636E5C">
            <w:pPr>
              <w:spacing w:after="60"/>
              <w:ind w:firstLine="0"/>
              <w:rPr>
                <w:sz w:val="22"/>
                <w:szCs w:val="22"/>
              </w:rPr>
            </w:pPr>
            <w:r w:rsidRPr="00121935">
              <w:rPr>
                <w:sz w:val="22"/>
                <w:szCs w:val="22"/>
              </w:rPr>
              <w:t>В том числе по бюджетам: городских поселений в текущем месяце</w:t>
            </w:r>
          </w:p>
        </w:tc>
        <w:tc>
          <w:tcPr>
            <w:tcW w:w="1940" w:type="dxa"/>
            <w:shd w:val="clear" w:color="auto" w:fill="auto"/>
          </w:tcPr>
          <w:p w14:paraId="096D7C3C" w14:textId="77777777" w:rsidR="00A07893" w:rsidRPr="00121935" w:rsidRDefault="00A07893" w:rsidP="00636E5C">
            <w:pPr>
              <w:spacing w:after="60"/>
              <w:ind w:firstLine="0"/>
              <w:rPr>
                <w:sz w:val="22"/>
                <w:szCs w:val="22"/>
              </w:rPr>
            </w:pPr>
            <w:r w:rsidRPr="00121935">
              <w:rPr>
                <w:sz w:val="22"/>
                <w:szCs w:val="22"/>
              </w:rPr>
              <w:t>D_GOR_MES</w:t>
            </w:r>
          </w:p>
        </w:tc>
        <w:tc>
          <w:tcPr>
            <w:tcW w:w="1057" w:type="dxa"/>
            <w:shd w:val="clear" w:color="auto" w:fill="auto"/>
          </w:tcPr>
          <w:p w14:paraId="4843C52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AEECA85" w14:textId="77777777" w:rsidR="00A07893" w:rsidRPr="00121935" w:rsidRDefault="00A07893" w:rsidP="00636E5C">
            <w:pPr>
              <w:spacing w:after="60"/>
              <w:ind w:firstLine="0"/>
              <w:rPr>
                <w:sz w:val="22"/>
                <w:szCs w:val="22"/>
              </w:rPr>
            </w:pPr>
          </w:p>
        </w:tc>
        <w:tc>
          <w:tcPr>
            <w:tcW w:w="1056" w:type="dxa"/>
            <w:shd w:val="clear" w:color="auto" w:fill="auto"/>
          </w:tcPr>
          <w:p w14:paraId="65DC455A"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E5D8368" w14:textId="77777777" w:rsidR="00A07893" w:rsidRPr="00121935" w:rsidRDefault="00A07893" w:rsidP="00636E5C">
            <w:pPr>
              <w:spacing w:after="60"/>
              <w:ind w:firstLine="0"/>
              <w:rPr>
                <w:sz w:val="22"/>
                <w:szCs w:val="22"/>
              </w:rPr>
            </w:pPr>
          </w:p>
        </w:tc>
      </w:tr>
      <w:tr w:rsidR="00A07893" w:rsidRPr="00121935" w14:paraId="51CA80CD" w14:textId="77777777" w:rsidTr="00121935">
        <w:tc>
          <w:tcPr>
            <w:tcW w:w="1876" w:type="dxa"/>
            <w:shd w:val="clear" w:color="auto" w:fill="auto"/>
          </w:tcPr>
          <w:p w14:paraId="7D23DBC3" w14:textId="77777777" w:rsidR="00A07893" w:rsidRPr="00121935" w:rsidRDefault="00A07893" w:rsidP="00636E5C">
            <w:pPr>
              <w:spacing w:after="60"/>
              <w:ind w:firstLine="0"/>
              <w:rPr>
                <w:sz w:val="22"/>
                <w:szCs w:val="22"/>
              </w:rPr>
            </w:pPr>
            <w:r w:rsidRPr="00121935">
              <w:rPr>
                <w:sz w:val="22"/>
                <w:szCs w:val="22"/>
              </w:rPr>
              <w:t>В том числе по бюджетам: сельских поселений с начала года</w:t>
            </w:r>
          </w:p>
        </w:tc>
        <w:tc>
          <w:tcPr>
            <w:tcW w:w="1940" w:type="dxa"/>
            <w:shd w:val="clear" w:color="auto" w:fill="auto"/>
          </w:tcPr>
          <w:p w14:paraId="63B2D4C7" w14:textId="77777777" w:rsidR="00A07893" w:rsidRPr="00121935" w:rsidRDefault="00A07893" w:rsidP="00636E5C">
            <w:pPr>
              <w:spacing w:after="60"/>
              <w:ind w:firstLine="0"/>
              <w:rPr>
                <w:sz w:val="22"/>
                <w:szCs w:val="22"/>
              </w:rPr>
            </w:pPr>
            <w:r w:rsidRPr="00121935">
              <w:rPr>
                <w:sz w:val="22"/>
                <w:szCs w:val="22"/>
              </w:rPr>
              <w:t>D_CC</w:t>
            </w:r>
          </w:p>
        </w:tc>
        <w:tc>
          <w:tcPr>
            <w:tcW w:w="1057" w:type="dxa"/>
            <w:shd w:val="clear" w:color="auto" w:fill="auto"/>
          </w:tcPr>
          <w:p w14:paraId="5E99C9C2"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4CDDEDCB" w14:textId="77777777" w:rsidR="00A07893" w:rsidRPr="00121935" w:rsidRDefault="00A07893" w:rsidP="00636E5C">
            <w:pPr>
              <w:spacing w:after="60"/>
              <w:ind w:firstLine="0"/>
              <w:rPr>
                <w:sz w:val="22"/>
                <w:szCs w:val="22"/>
              </w:rPr>
            </w:pPr>
          </w:p>
        </w:tc>
        <w:tc>
          <w:tcPr>
            <w:tcW w:w="1056" w:type="dxa"/>
            <w:shd w:val="clear" w:color="auto" w:fill="auto"/>
          </w:tcPr>
          <w:p w14:paraId="78F8682C"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6CC1619C" w14:textId="77777777" w:rsidR="00A07893" w:rsidRPr="00121935" w:rsidRDefault="00A07893" w:rsidP="00636E5C">
            <w:pPr>
              <w:spacing w:after="60"/>
              <w:ind w:firstLine="0"/>
              <w:rPr>
                <w:sz w:val="22"/>
                <w:szCs w:val="22"/>
              </w:rPr>
            </w:pPr>
          </w:p>
        </w:tc>
      </w:tr>
      <w:tr w:rsidR="00A07893" w:rsidRPr="00121935" w14:paraId="1D99EAC6" w14:textId="77777777" w:rsidTr="00121935">
        <w:tc>
          <w:tcPr>
            <w:tcW w:w="1876" w:type="dxa"/>
            <w:tcBorders>
              <w:bottom w:val="single" w:sz="4" w:space="0" w:color="auto"/>
            </w:tcBorders>
            <w:shd w:val="clear" w:color="auto" w:fill="auto"/>
          </w:tcPr>
          <w:p w14:paraId="60BC1E4C" w14:textId="77777777" w:rsidR="00A07893" w:rsidRPr="00121935" w:rsidRDefault="00A07893" w:rsidP="00636E5C">
            <w:pPr>
              <w:spacing w:after="60"/>
              <w:ind w:firstLine="0"/>
              <w:rPr>
                <w:sz w:val="22"/>
                <w:szCs w:val="22"/>
              </w:rPr>
            </w:pPr>
            <w:r w:rsidRPr="00121935">
              <w:rPr>
                <w:sz w:val="22"/>
                <w:szCs w:val="22"/>
              </w:rPr>
              <w:t>В том числе по бюджетам: сельских поселений в текущем месяце</w:t>
            </w:r>
          </w:p>
        </w:tc>
        <w:tc>
          <w:tcPr>
            <w:tcW w:w="1940" w:type="dxa"/>
            <w:tcBorders>
              <w:bottom w:val="single" w:sz="4" w:space="0" w:color="auto"/>
            </w:tcBorders>
            <w:shd w:val="clear" w:color="auto" w:fill="auto"/>
          </w:tcPr>
          <w:p w14:paraId="2BE3440B" w14:textId="77777777" w:rsidR="00A07893" w:rsidRPr="00121935" w:rsidRDefault="00A07893" w:rsidP="00636E5C">
            <w:pPr>
              <w:spacing w:after="60"/>
              <w:ind w:firstLine="0"/>
              <w:rPr>
                <w:sz w:val="22"/>
                <w:szCs w:val="22"/>
              </w:rPr>
            </w:pPr>
            <w:r w:rsidRPr="00121935">
              <w:rPr>
                <w:sz w:val="22"/>
                <w:szCs w:val="22"/>
              </w:rPr>
              <w:t>D_CC_MES</w:t>
            </w:r>
          </w:p>
        </w:tc>
        <w:tc>
          <w:tcPr>
            <w:tcW w:w="1057" w:type="dxa"/>
            <w:tcBorders>
              <w:bottom w:val="single" w:sz="4" w:space="0" w:color="auto"/>
            </w:tcBorders>
            <w:shd w:val="clear" w:color="auto" w:fill="auto"/>
          </w:tcPr>
          <w:p w14:paraId="48B62C31" w14:textId="77777777" w:rsidR="00A07893" w:rsidRPr="00121935" w:rsidRDefault="00A07893" w:rsidP="00636E5C">
            <w:pPr>
              <w:spacing w:after="60"/>
              <w:ind w:firstLine="0"/>
              <w:rPr>
                <w:sz w:val="22"/>
                <w:szCs w:val="22"/>
              </w:rPr>
            </w:pPr>
            <w:r w:rsidRPr="00121935">
              <w:rPr>
                <w:sz w:val="22"/>
                <w:szCs w:val="22"/>
              </w:rPr>
              <w:t>NUMBER2</w:t>
            </w:r>
          </w:p>
        </w:tc>
        <w:tc>
          <w:tcPr>
            <w:tcW w:w="880" w:type="dxa"/>
            <w:tcBorders>
              <w:bottom w:val="single" w:sz="4" w:space="0" w:color="auto"/>
            </w:tcBorders>
            <w:shd w:val="clear" w:color="auto" w:fill="auto"/>
          </w:tcPr>
          <w:p w14:paraId="0FCA379C" w14:textId="77777777" w:rsidR="00A07893" w:rsidRPr="00121935" w:rsidRDefault="00A07893" w:rsidP="00636E5C">
            <w:pPr>
              <w:spacing w:after="60"/>
              <w:ind w:firstLine="0"/>
              <w:rPr>
                <w:sz w:val="22"/>
                <w:szCs w:val="22"/>
              </w:rPr>
            </w:pPr>
          </w:p>
        </w:tc>
        <w:tc>
          <w:tcPr>
            <w:tcW w:w="1056" w:type="dxa"/>
            <w:tcBorders>
              <w:bottom w:val="single" w:sz="4" w:space="0" w:color="auto"/>
            </w:tcBorders>
            <w:shd w:val="clear" w:color="auto" w:fill="auto"/>
          </w:tcPr>
          <w:p w14:paraId="5BC40D0C" w14:textId="77777777" w:rsidR="00A07893" w:rsidRPr="00121935" w:rsidRDefault="00A07893" w:rsidP="00636E5C">
            <w:pPr>
              <w:spacing w:after="60"/>
              <w:ind w:firstLine="0"/>
              <w:rPr>
                <w:sz w:val="22"/>
                <w:szCs w:val="22"/>
              </w:rPr>
            </w:pPr>
            <w:r w:rsidRPr="00121935">
              <w:rPr>
                <w:sz w:val="22"/>
                <w:szCs w:val="22"/>
              </w:rPr>
              <w:t>Да</w:t>
            </w:r>
          </w:p>
        </w:tc>
        <w:tc>
          <w:tcPr>
            <w:tcW w:w="2822" w:type="dxa"/>
            <w:tcBorders>
              <w:bottom w:val="single" w:sz="4" w:space="0" w:color="auto"/>
            </w:tcBorders>
            <w:shd w:val="clear" w:color="auto" w:fill="auto"/>
          </w:tcPr>
          <w:p w14:paraId="0B357A1A" w14:textId="77777777" w:rsidR="00A07893" w:rsidRPr="00121935" w:rsidRDefault="00A07893" w:rsidP="00636E5C">
            <w:pPr>
              <w:spacing w:after="60"/>
              <w:ind w:firstLine="0"/>
              <w:rPr>
                <w:sz w:val="22"/>
                <w:szCs w:val="22"/>
              </w:rPr>
            </w:pPr>
          </w:p>
        </w:tc>
      </w:tr>
      <w:tr w:rsidR="00A07893" w:rsidRPr="00121935" w14:paraId="7960D73F" w14:textId="77777777" w:rsidTr="00121935">
        <w:tc>
          <w:tcPr>
            <w:tcW w:w="1876" w:type="dxa"/>
            <w:shd w:val="clear" w:color="auto" w:fill="FFFF00"/>
          </w:tcPr>
          <w:p w14:paraId="34D071AA" w14:textId="77777777" w:rsidR="00A07893" w:rsidRPr="00121935" w:rsidRDefault="00A07893" w:rsidP="00636E5C">
            <w:pPr>
              <w:spacing w:after="60"/>
              <w:ind w:firstLine="0"/>
              <w:rPr>
                <w:b/>
                <w:i/>
                <w:sz w:val="22"/>
                <w:szCs w:val="22"/>
              </w:rPr>
            </w:pPr>
            <w:r w:rsidRPr="00121935">
              <w:rPr>
                <w:b/>
                <w:i/>
                <w:sz w:val="22"/>
                <w:szCs w:val="22"/>
              </w:rPr>
              <w:t>Раздел 5. Вторичное распределение</w:t>
            </w:r>
          </w:p>
        </w:tc>
        <w:tc>
          <w:tcPr>
            <w:tcW w:w="1940" w:type="dxa"/>
            <w:shd w:val="clear" w:color="auto" w:fill="FFFF00"/>
          </w:tcPr>
          <w:p w14:paraId="3BA56864" w14:textId="77777777" w:rsidR="00A07893" w:rsidRPr="00121935" w:rsidRDefault="00A07893" w:rsidP="00636E5C">
            <w:pPr>
              <w:spacing w:after="60"/>
              <w:ind w:firstLine="0"/>
              <w:rPr>
                <w:b/>
                <w:i/>
                <w:sz w:val="22"/>
                <w:szCs w:val="22"/>
              </w:rPr>
            </w:pPr>
            <w:r w:rsidRPr="00121935">
              <w:rPr>
                <w:b/>
                <w:i/>
                <w:sz w:val="22"/>
                <w:szCs w:val="22"/>
              </w:rPr>
              <w:t>WR5(*)</w:t>
            </w:r>
          </w:p>
        </w:tc>
        <w:tc>
          <w:tcPr>
            <w:tcW w:w="1057" w:type="dxa"/>
            <w:shd w:val="clear" w:color="auto" w:fill="FFFF00"/>
          </w:tcPr>
          <w:p w14:paraId="53A291CE" w14:textId="77777777" w:rsidR="00A07893" w:rsidRPr="00121935" w:rsidRDefault="00A07893" w:rsidP="00636E5C">
            <w:pPr>
              <w:spacing w:after="60"/>
              <w:ind w:firstLine="0"/>
              <w:rPr>
                <w:b/>
                <w:i/>
                <w:sz w:val="22"/>
                <w:szCs w:val="22"/>
              </w:rPr>
            </w:pPr>
          </w:p>
        </w:tc>
        <w:tc>
          <w:tcPr>
            <w:tcW w:w="880" w:type="dxa"/>
            <w:shd w:val="clear" w:color="auto" w:fill="FFFF00"/>
          </w:tcPr>
          <w:p w14:paraId="1EC05EA2" w14:textId="77777777" w:rsidR="00A07893" w:rsidRPr="00121935" w:rsidRDefault="00A07893" w:rsidP="00636E5C">
            <w:pPr>
              <w:spacing w:after="60"/>
              <w:ind w:firstLine="0"/>
              <w:rPr>
                <w:b/>
                <w:i/>
                <w:sz w:val="22"/>
                <w:szCs w:val="22"/>
              </w:rPr>
            </w:pPr>
          </w:p>
        </w:tc>
        <w:tc>
          <w:tcPr>
            <w:tcW w:w="1056" w:type="dxa"/>
            <w:shd w:val="clear" w:color="auto" w:fill="FFFF00"/>
          </w:tcPr>
          <w:p w14:paraId="54FB3BAD" w14:textId="77777777" w:rsidR="00A07893" w:rsidRPr="00121935" w:rsidRDefault="00A07893" w:rsidP="00636E5C">
            <w:pPr>
              <w:spacing w:after="60"/>
              <w:ind w:firstLine="0"/>
              <w:rPr>
                <w:b/>
                <w:i/>
                <w:sz w:val="22"/>
                <w:szCs w:val="22"/>
              </w:rPr>
            </w:pPr>
            <w:r w:rsidRPr="00121935">
              <w:rPr>
                <w:b/>
                <w:i/>
                <w:sz w:val="22"/>
                <w:szCs w:val="22"/>
              </w:rPr>
              <w:t>Нет</w:t>
            </w:r>
          </w:p>
        </w:tc>
        <w:tc>
          <w:tcPr>
            <w:tcW w:w="2822" w:type="dxa"/>
            <w:shd w:val="clear" w:color="auto" w:fill="FFFF00"/>
          </w:tcPr>
          <w:p w14:paraId="452D38FC" w14:textId="77777777" w:rsidR="00A07893" w:rsidRPr="00121935" w:rsidRDefault="00A07893" w:rsidP="00636E5C">
            <w:pPr>
              <w:spacing w:before="60" w:after="60"/>
              <w:ind w:firstLine="0"/>
              <w:rPr>
                <w:b/>
                <w:i/>
                <w:sz w:val="22"/>
                <w:szCs w:val="22"/>
              </w:rPr>
            </w:pPr>
            <w:r w:rsidRPr="00121935">
              <w:rPr>
                <w:b/>
                <w:i/>
                <w:sz w:val="22"/>
                <w:szCs w:val="22"/>
              </w:rPr>
              <w:t>Раздел заполняется при наличии перечислений по результатам вторичного распределения в уполномоченном УФК.</w:t>
            </w:r>
          </w:p>
          <w:p w14:paraId="72EFECEB" w14:textId="77777777" w:rsidR="00A07893" w:rsidRPr="00121935" w:rsidRDefault="00A07893" w:rsidP="00636E5C">
            <w:pPr>
              <w:spacing w:after="60"/>
              <w:ind w:firstLine="0"/>
              <w:rPr>
                <w:b/>
                <w:i/>
                <w:sz w:val="22"/>
                <w:szCs w:val="22"/>
              </w:rPr>
            </w:pPr>
            <w:r w:rsidRPr="00121935">
              <w:rPr>
                <w:b/>
                <w:i/>
                <w:sz w:val="22"/>
                <w:szCs w:val="22"/>
              </w:rPr>
              <w:t>Если получатель ФО или АДБ, отличный от Уполномоченного налогового органа, то раздел отсутствует.</w:t>
            </w:r>
          </w:p>
        </w:tc>
      </w:tr>
      <w:tr w:rsidR="00A07893" w:rsidRPr="00121935" w14:paraId="599EF93E" w14:textId="77777777" w:rsidTr="00121935">
        <w:tc>
          <w:tcPr>
            <w:tcW w:w="1876" w:type="dxa"/>
            <w:shd w:val="clear" w:color="auto" w:fill="auto"/>
          </w:tcPr>
          <w:p w14:paraId="132E910A" w14:textId="77777777" w:rsidR="00A07893" w:rsidRPr="00121935" w:rsidRDefault="00A07893" w:rsidP="00636E5C">
            <w:pPr>
              <w:spacing w:after="60"/>
              <w:ind w:firstLine="0"/>
              <w:rPr>
                <w:sz w:val="22"/>
                <w:szCs w:val="22"/>
              </w:rPr>
            </w:pPr>
            <w:r w:rsidRPr="00121935">
              <w:rPr>
                <w:sz w:val="22"/>
                <w:szCs w:val="22"/>
              </w:rPr>
              <w:t>Тип КБК</w:t>
            </w:r>
          </w:p>
        </w:tc>
        <w:tc>
          <w:tcPr>
            <w:tcW w:w="1940" w:type="dxa"/>
            <w:shd w:val="clear" w:color="auto" w:fill="auto"/>
          </w:tcPr>
          <w:p w14:paraId="7C7ED790" w14:textId="77777777" w:rsidR="00A07893" w:rsidRPr="00121935" w:rsidRDefault="00A07893" w:rsidP="00636E5C">
            <w:pPr>
              <w:spacing w:after="60"/>
              <w:ind w:firstLine="0"/>
              <w:rPr>
                <w:sz w:val="22"/>
                <w:szCs w:val="22"/>
              </w:rPr>
            </w:pPr>
            <w:r w:rsidRPr="00121935">
              <w:rPr>
                <w:sz w:val="22"/>
                <w:szCs w:val="22"/>
              </w:rPr>
              <w:t>TYPE_KBK</w:t>
            </w:r>
          </w:p>
        </w:tc>
        <w:tc>
          <w:tcPr>
            <w:tcW w:w="1057" w:type="dxa"/>
            <w:shd w:val="clear" w:color="auto" w:fill="auto"/>
          </w:tcPr>
          <w:p w14:paraId="2920B297"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66700752" w14:textId="77777777" w:rsidR="00A07893" w:rsidRPr="00121935" w:rsidRDefault="00A07893" w:rsidP="00636E5C">
            <w:pPr>
              <w:spacing w:after="60"/>
              <w:ind w:firstLine="0"/>
              <w:rPr>
                <w:sz w:val="22"/>
                <w:szCs w:val="22"/>
              </w:rPr>
            </w:pPr>
            <w:r w:rsidRPr="00121935">
              <w:rPr>
                <w:sz w:val="22"/>
                <w:szCs w:val="22"/>
              </w:rPr>
              <w:t>= 2</w:t>
            </w:r>
          </w:p>
        </w:tc>
        <w:tc>
          <w:tcPr>
            <w:tcW w:w="1056" w:type="dxa"/>
            <w:shd w:val="clear" w:color="auto" w:fill="auto"/>
          </w:tcPr>
          <w:p w14:paraId="72D5C50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0DF4A17F" w14:textId="77777777" w:rsidR="00A07893" w:rsidRPr="00121935" w:rsidRDefault="00A07893" w:rsidP="00636E5C">
            <w:pPr>
              <w:spacing w:before="60" w:after="60"/>
              <w:ind w:firstLine="0"/>
              <w:rPr>
                <w:sz w:val="22"/>
                <w:szCs w:val="22"/>
              </w:rPr>
            </w:pPr>
            <w:r w:rsidRPr="00121935">
              <w:rPr>
                <w:sz w:val="22"/>
                <w:szCs w:val="22"/>
              </w:rPr>
              <w:t>Допустимые значения:</w:t>
            </w:r>
          </w:p>
          <w:p w14:paraId="7CE433AA" w14:textId="77777777" w:rsidR="00A07893" w:rsidRPr="00121935" w:rsidRDefault="00A07893" w:rsidP="00636E5C">
            <w:pPr>
              <w:spacing w:after="60"/>
              <w:ind w:firstLine="0"/>
              <w:rPr>
                <w:sz w:val="22"/>
                <w:szCs w:val="22"/>
              </w:rPr>
            </w:pPr>
            <w:r w:rsidRPr="00121935">
              <w:rPr>
                <w:sz w:val="22"/>
                <w:szCs w:val="22"/>
              </w:rPr>
              <w:t>20 – «доходы».</w:t>
            </w:r>
          </w:p>
        </w:tc>
      </w:tr>
      <w:tr w:rsidR="00A07893" w:rsidRPr="00121935" w14:paraId="72F89881" w14:textId="77777777" w:rsidTr="00121935">
        <w:tc>
          <w:tcPr>
            <w:tcW w:w="1876" w:type="dxa"/>
            <w:shd w:val="clear" w:color="auto" w:fill="auto"/>
          </w:tcPr>
          <w:p w14:paraId="42CC9C5C" w14:textId="77777777" w:rsidR="00A07893" w:rsidRPr="00121935" w:rsidRDefault="00A07893" w:rsidP="00636E5C">
            <w:pPr>
              <w:spacing w:after="60"/>
              <w:ind w:firstLine="0"/>
              <w:rPr>
                <w:sz w:val="22"/>
                <w:szCs w:val="22"/>
              </w:rPr>
            </w:pPr>
            <w:r w:rsidRPr="00121935">
              <w:rPr>
                <w:sz w:val="22"/>
                <w:szCs w:val="22"/>
              </w:rPr>
              <w:t>Код по бюджетной классификации</w:t>
            </w:r>
          </w:p>
        </w:tc>
        <w:tc>
          <w:tcPr>
            <w:tcW w:w="1940" w:type="dxa"/>
            <w:shd w:val="clear" w:color="auto" w:fill="auto"/>
          </w:tcPr>
          <w:p w14:paraId="3E975149" w14:textId="77777777" w:rsidR="00A07893" w:rsidRPr="00121935" w:rsidRDefault="00A07893" w:rsidP="00636E5C">
            <w:pPr>
              <w:spacing w:after="60"/>
              <w:ind w:firstLine="0"/>
              <w:rPr>
                <w:sz w:val="22"/>
                <w:szCs w:val="22"/>
              </w:rPr>
            </w:pPr>
            <w:r w:rsidRPr="00121935">
              <w:rPr>
                <w:sz w:val="22"/>
                <w:szCs w:val="22"/>
              </w:rPr>
              <w:t>KBK</w:t>
            </w:r>
          </w:p>
        </w:tc>
        <w:tc>
          <w:tcPr>
            <w:tcW w:w="1057" w:type="dxa"/>
            <w:shd w:val="clear" w:color="auto" w:fill="auto"/>
          </w:tcPr>
          <w:p w14:paraId="4E162B85"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43906A87" w14:textId="77777777" w:rsidR="00A07893" w:rsidRPr="00121935" w:rsidRDefault="00A07893" w:rsidP="00636E5C">
            <w:pPr>
              <w:spacing w:after="60"/>
              <w:ind w:firstLine="0"/>
              <w:rPr>
                <w:sz w:val="22"/>
                <w:szCs w:val="22"/>
              </w:rPr>
            </w:pPr>
            <w:r w:rsidRPr="00121935">
              <w:rPr>
                <w:sz w:val="22"/>
                <w:szCs w:val="22"/>
              </w:rPr>
              <w:t>= 20</w:t>
            </w:r>
          </w:p>
        </w:tc>
        <w:tc>
          <w:tcPr>
            <w:tcW w:w="1056" w:type="dxa"/>
            <w:shd w:val="clear" w:color="auto" w:fill="auto"/>
          </w:tcPr>
          <w:p w14:paraId="16539563"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F96B05D" w14:textId="77777777" w:rsidR="00A07893" w:rsidRPr="00121935" w:rsidRDefault="00A07893" w:rsidP="00636E5C">
            <w:pPr>
              <w:spacing w:after="60"/>
              <w:ind w:firstLine="0"/>
              <w:rPr>
                <w:sz w:val="22"/>
                <w:szCs w:val="22"/>
              </w:rPr>
            </w:pPr>
            <w:r w:rsidRPr="00121935">
              <w:rPr>
                <w:sz w:val="22"/>
                <w:szCs w:val="22"/>
              </w:rPr>
              <w:t>Указывается код бюджетной классификации в соответствии с действующими Указаниями по БК.</w:t>
            </w:r>
          </w:p>
        </w:tc>
      </w:tr>
      <w:tr w:rsidR="00A07893" w:rsidRPr="00121935" w14:paraId="6727D7EC" w14:textId="77777777" w:rsidTr="00121935">
        <w:tc>
          <w:tcPr>
            <w:tcW w:w="1876" w:type="dxa"/>
            <w:shd w:val="clear" w:color="auto" w:fill="auto"/>
          </w:tcPr>
          <w:p w14:paraId="45FF79F5" w14:textId="77777777" w:rsidR="00A07893" w:rsidRPr="00121935" w:rsidRDefault="00A07893" w:rsidP="00636E5C">
            <w:pPr>
              <w:spacing w:after="60"/>
              <w:ind w:firstLine="0"/>
              <w:rPr>
                <w:sz w:val="22"/>
                <w:szCs w:val="22"/>
              </w:rPr>
            </w:pPr>
            <w:r w:rsidRPr="00121935">
              <w:rPr>
                <w:sz w:val="22"/>
                <w:szCs w:val="22"/>
              </w:rPr>
              <w:t>ОКТМО</w:t>
            </w:r>
          </w:p>
        </w:tc>
        <w:tc>
          <w:tcPr>
            <w:tcW w:w="1940" w:type="dxa"/>
            <w:shd w:val="clear" w:color="auto" w:fill="auto"/>
          </w:tcPr>
          <w:p w14:paraId="74F697D3" w14:textId="77777777" w:rsidR="00A07893" w:rsidRPr="00121935" w:rsidRDefault="00A07893" w:rsidP="00636E5C">
            <w:pPr>
              <w:spacing w:after="60"/>
              <w:ind w:firstLine="0"/>
              <w:rPr>
                <w:sz w:val="22"/>
                <w:szCs w:val="22"/>
              </w:rPr>
            </w:pPr>
            <w:r w:rsidRPr="00121935">
              <w:rPr>
                <w:sz w:val="22"/>
                <w:szCs w:val="22"/>
              </w:rPr>
              <w:t>OKTMO</w:t>
            </w:r>
          </w:p>
        </w:tc>
        <w:tc>
          <w:tcPr>
            <w:tcW w:w="1057" w:type="dxa"/>
            <w:shd w:val="clear" w:color="auto" w:fill="auto"/>
          </w:tcPr>
          <w:p w14:paraId="332B621A" w14:textId="77777777" w:rsidR="00A07893" w:rsidRPr="00121935" w:rsidRDefault="00A07893" w:rsidP="00636E5C">
            <w:pPr>
              <w:spacing w:after="60"/>
              <w:ind w:firstLine="0"/>
              <w:rPr>
                <w:sz w:val="22"/>
                <w:szCs w:val="22"/>
              </w:rPr>
            </w:pPr>
            <w:r w:rsidRPr="00121935">
              <w:rPr>
                <w:sz w:val="22"/>
                <w:szCs w:val="22"/>
              </w:rPr>
              <w:t>STRING</w:t>
            </w:r>
          </w:p>
        </w:tc>
        <w:tc>
          <w:tcPr>
            <w:tcW w:w="880" w:type="dxa"/>
            <w:shd w:val="clear" w:color="auto" w:fill="auto"/>
          </w:tcPr>
          <w:p w14:paraId="225F6161" w14:textId="77777777" w:rsidR="00A07893" w:rsidRPr="00121935" w:rsidRDefault="00A07893" w:rsidP="00636E5C">
            <w:pPr>
              <w:spacing w:after="60"/>
              <w:ind w:firstLine="0"/>
              <w:rPr>
                <w:sz w:val="22"/>
                <w:szCs w:val="22"/>
              </w:rPr>
            </w:pPr>
            <w:r w:rsidRPr="00121935">
              <w:rPr>
                <w:sz w:val="22"/>
                <w:szCs w:val="22"/>
              </w:rPr>
              <w:t>= 8</w:t>
            </w:r>
          </w:p>
        </w:tc>
        <w:tc>
          <w:tcPr>
            <w:tcW w:w="1056" w:type="dxa"/>
            <w:shd w:val="clear" w:color="auto" w:fill="auto"/>
          </w:tcPr>
          <w:p w14:paraId="4027893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7C83862" w14:textId="77777777" w:rsidR="00A07893" w:rsidRPr="00121935" w:rsidRDefault="00A07893" w:rsidP="00636E5C">
            <w:pPr>
              <w:spacing w:after="60"/>
              <w:ind w:firstLine="0"/>
              <w:rPr>
                <w:sz w:val="22"/>
                <w:szCs w:val="22"/>
              </w:rPr>
            </w:pPr>
            <w:r w:rsidRPr="00121935">
              <w:rPr>
                <w:sz w:val="22"/>
                <w:szCs w:val="22"/>
              </w:rPr>
              <w:t>Указывается код по ОКТМО бюджета, в который перечисляются средства.</w:t>
            </w:r>
          </w:p>
        </w:tc>
      </w:tr>
      <w:tr w:rsidR="00A07893" w:rsidRPr="00121935" w14:paraId="32552A46" w14:textId="77777777" w:rsidTr="00121935">
        <w:tc>
          <w:tcPr>
            <w:tcW w:w="1876" w:type="dxa"/>
            <w:shd w:val="clear" w:color="auto" w:fill="auto"/>
          </w:tcPr>
          <w:p w14:paraId="7E936E25" w14:textId="77777777" w:rsidR="00A07893" w:rsidRPr="00121935" w:rsidRDefault="00A07893" w:rsidP="00636E5C">
            <w:pPr>
              <w:spacing w:after="60"/>
              <w:ind w:firstLine="0"/>
              <w:rPr>
                <w:sz w:val="22"/>
                <w:szCs w:val="22"/>
              </w:rPr>
            </w:pPr>
            <w:r w:rsidRPr="00121935">
              <w:rPr>
                <w:sz w:val="22"/>
                <w:szCs w:val="22"/>
              </w:rPr>
              <w:t>Перечислено в бюджеты: всего с начала года</w:t>
            </w:r>
          </w:p>
        </w:tc>
        <w:tc>
          <w:tcPr>
            <w:tcW w:w="1940" w:type="dxa"/>
            <w:shd w:val="clear" w:color="auto" w:fill="auto"/>
          </w:tcPr>
          <w:p w14:paraId="78F5737B" w14:textId="77777777" w:rsidR="00A07893" w:rsidRPr="00121935" w:rsidRDefault="00A07893" w:rsidP="00636E5C">
            <w:pPr>
              <w:spacing w:after="60"/>
              <w:ind w:firstLine="0"/>
              <w:rPr>
                <w:sz w:val="22"/>
                <w:szCs w:val="22"/>
              </w:rPr>
            </w:pPr>
            <w:r w:rsidRPr="00121935">
              <w:rPr>
                <w:sz w:val="22"/>
                <w:szCs w:val="22"/>
              </w:rPr>
              <w:t>SUM_EXC</w:t>
            </w:r>
          </w:p>
        </w:tc>
        <w:tc>
          <w:tcPr>
            <w:tcW w:w="1057" w:type="dxa"/>
            <w:shd w:val="clear" w:color="auto" w:fill="auto"/>
          </w:tcPr>
          <w:p w14:paraId="7B5C213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872BAE9" w14:textId="77777777" w:rsidR="00A07893" w:rsidRPr="00121935" w:rsidRDefault="00A07893" w:rsidP="00636E5C">
            <w:pPr>
              <w:spacing w:after="60"/>
              <w:ind w:firstLine="0"/>
              <w:rPr>
                <w:sz w:val="22"/>
                <w:szCs w:val="22"/>
              </w:rPr>
            </w:pPr>
          </w:p>
        </w:tc>
        <w:tc>
          <w:tcPr>
            <w:tcW w:w="1056" w:type="dxa"/>
            <w:shd w:val="clear" w:color="auto" w:fill="auto"/>
          </w:tcPr>
          <w:p w14:paraId="0479293B"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72F72D5" w14:textId="77777777" w:rsidR="00A07893" w:rsidRPr="00121935" w:rsidRDefault="00A07893" w:rsidP="00636E5C">
            <w:pPr>
              <w:spacing w:after="60"/>
              <w:ind w:firstLine="0"/>
              <w:rPr>
                <w:sz w:val="22"/>
                <w:szCs w:val="22"/>
              </w:rPr>
            </w:pPr>
          </w:p>
        </w:tc>
      </w:tr>
      <w:tr w:rsidR="00A07893" w:rsidRPr="00121935" w14:paraId="7E74C012" w14:textId="77777777" w:rsidTr="00121935">
        <w:tc>
          <w:tcPr>
            <w:tcW w:w="1876" w:type="dxa"/>
            <w:shd w:val="clear" w:color="auto" w:fill="auto"/>
          </w:tcPr>
          <w:p w14:paraId="0843918E" w14:textId="77777777" w:rsidR="00A07893" w:rsidRPr="00121935" w:rsidRDefault="00A07893" w:rsidP="00636E5C">
            <w:pPr>
              <w:spacing w:after="60"/>
              <w:ind w:firstLine="0"/>
              <w:rPr>
                <w:sz w:val="22"/>
                <w:szCs w:val="22"/>
              </w:rPr>
            </w:pPr>
            <w:r w:rsidRPr="00121935">
              <w:rPr>
                <w:sz w:val="22"/>
                <w:szCs w:val="22"/>
              </w:rPr>
              <w:t>Перечислено в бюджеты: всего в текущем месяце</w:t>
            </w:r>
          </w:p>
        </w:tc>
        <w:tc>
          <w:tcPr>
            <w:tcW w:w="1940" w:type="dxa"/>
            <w:shd w:val="clear" w:color="auto" w:fill="auto"/>
          </w:tcPr>
          <w:p w14:paraId="2333AB10" w14:textId="77777777" w:rsidR="00A07893" w:rsidRPr="00121935" w:rsidRDefault="00A07893" w:rsidP="00636E5C">
            <w:pPr>
              <w:spacing w:after="60"/>
              <w:ind w:firstLine="0"/>
              <w:rPr>
                <w:sz w:val="22"/>
                <w:szCs w:val="22"/>
              </w:rPr>
            </w:pPr>
            <w:r w:rsidRPr="00121935">
              <w:rPr>
                <w:sz w:val="22"/>
                <w:szCs w:val="22"/>
              </w:rPr>
              <w:t>SUM_EXC_MES</w:t>
            </w:r>
          </w:p>
        </w:tc>
        <w:tc>
          <w:tcPr>
            <w:tcW w:w="1057" w:type="dxa"/>
            <w:shd w:val="clear" w:color="auto" w:fill="auto"/>
          </w:tcPr>
          <w:p w14:paraId="10363A51"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B67DD11" w14:textId="77777777" w:rsidR="00A07893" w:rsidRPr="00121935" w:rsidRDefault="00A07893" w:rsidP="00636E5C">
            <w:pPr>
              <w:spacing w:after="60"/>
              <w:ind w:firstLine="0"/>
              <w:rPr>
                <w:sz w:val="22"/>
                <w:szCs w:val="22"/>
              </w:rPr>
            </w:pPr>
          </w:p>
        </w:tc>
        <w:tc>
          <w:tcPr>
            <w:tcW w:w="1056" w:type="dxa"/>
            <w:shd w:val="clear" w:color="auto" w:fill="auto"/>
          </w:tcPr>
          <w:p w14:paraId="2A988C0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9409A85" w14:textId="77777777" w:rsidR="00A07893" w:rsidRPr="00121935" w:rsidRDefault="00A07893" w:rsidP="00636E5C">
            <w:pPr>
              <w:spacing w:after="60"/>
              <w:ind w:firstLine="0"/>
              <w:rPr>
                <w:sz w:val="22"/>
                <w:szCs w:val="22"/>
              </w:rPr>
            </w:pPr>
          </w:p>
        </w:tc>
      </w:tr>
      <w:tr w:rsidR="00A07893" w:rsidRPr="00121935" w14:paraId="1547B3CB" w14:textId="77777777" w:rsidTr="00121935">
        <w:tc>
          <w:tcPr>
            <w:tcW w:w="1876" w:type="dxa"/>
            <w:shd w:val="clear" w:color="auto" w:fill="auto"/>
          </w:tcPr>
          <w:p w14:paraId="5FF977FC" w14:textId="77777777" w:rsidR="00A07893" w:rsidRPr="00121935" w:rsidRDefault="00A07893" w:rsidP="00636E5C">
            <w:pPr>
              <w:spacing w:after="60"/>
              <w:ind w:firstLine="0"/>
              <w:rPr>
                <w:sz w:val="22"/>
                <w:szCs w:val="22"/>
              </w:rPr>
            </w:pPr>
            <w:r w:rsidRPr="00121935">
              <w:rPr>
                <w:sz w:val="22"/>
                <w:szCs w:val="22"/>
              </w:rPr>
              <w:lastRenderedPageBreak/>
              <w:t>Перечислено в бюджеты: субъекта Российской Федерации с начала года</w:t>
            </w:r>
          </w:p>
        </w:tc>
        <w:tc>
          <w:tcPr>
            <w:tcW w:w="1940" w:type="dxa"/>
            <w:shd w:val="clear" w:color="auto" w:fill="auto"/>
          </w:tcPr>
          <w:p w14:paraId="007CEBB9" w14:textId="77777777" w:rsidR="00A07893" w:rsidRPr="00121935" w:rsidRDefault="00A07893" w:rsidP="00636E5C">
            <w:pPr>
              <w:spacing w:after="60"/>
              <w:ind w:firstLine="0"/>
              <w:rPr>
                <w:sz w:val="22"/>
                <w:szCs w:val="22"/>
              </w:rPr>
            </w:pPr>
            <w:r w:rsidRPr="00121935">
              <w:rPr>
                <w:sz w:val="22"/>
                <w:szCs w:val="22"/>
              </w:rPr>
              <w:t>SUM_SUB</w:t>
            </w:r>
          </w:p>
        </w:tc>
        <w:tc>
          <w:tcPr>
            <w:tcW w:w="1057" w:type="dxa"/>
            <w:shd w:val="clear" w:color="auto" w:fill="auto"/>
          </w:tcPr>
          <w:p w14:paraId="536BBE45"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76F4165" w14:textId="77777777" w:rsidR="00A07893" w:rsidRPr="00121935" w:rsidRDefault="00A07893" w:rsidP="00636E5C">
            <w:pPr>
              <w:spacing w:after="60"/>
              <w:ind w:firstLine="0"/>
              <w:rPr>
                <w:sz w:val="22"/>
                <w:szCs w:val="22"/>
              </w:rPr>
            </w:pPr>
          </w:p>
        </w:tc>
        <w:tc>
          <w:tcPr>
            <w:tcW w:w="1056" w:type="dxa"/>
            <w:shd w:val="clear" w:color="auto" w:fill="auto"/>
          </w:tcPr>
          <w:p w14:paraId="322CAD50"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701A5EF" w14:textId="77777777" w:rsidR="00A07893" w:rsidRPr="00121935" w:rsidRDefault="00A07893" w:rsidP="00636E5C">
            <w:pPr>
              <w:spacing w:after="60"/>
              <w:ind w:firstLine="0"/>
              <w:rPr>
                <w:sz w:val="22"/>
                <w:szCs w:val="22"/>
              </w:rPr>
            </w:pPr>
          </w:p>
        </w:tc>
      </w:tr>
      <w:tr w:rsidR="00A07893" w:rsidRPr="00121935" w14:paraId="25A5A9BF" w14:textId="77777777" w:rsidTr="00121935">
        <w:tc>
          <w:tcPr>
            <w:tcW w:w="1876" w:type="dxa"/>
            <w:shd w:val="clear" w:color="auto" w:fill="auto"/>
          </w:tcPr>
          <w:p w14:paraId="7AC930DC" w14:textId="77777777" w:rsidR="00A07893" w:rsidRPr="00121935" w:rsidRDefault="00A07893" w:rsidP="00636E5C">
            <w:pPr>
              <w:spacing w:after="60"/>
              <w:ind w:firstLine="0"/>
              <w:rPr>
                <w:sz w:val="22"/>
                <w:szCs w:val="22"/>
              </w:rPr>
            </w:pPr>
            <w:r w:rsidRPr="00121935">
              <w:rPr>
                <w:sz w:val="22"/>
                <w:szCs w:val="22"/>
              </w:rPr>
              <w:t>Перечислено в бюджеты: субъекта Российской Федерации в текущем месяце</w:t>
            </w:r>
          </w:p>
        </w:tc>
        <w:tc>
          <w:tcPr>
            <w:tcW w:w="1940" w:type="dxa"/>
            <w:shd w:val="clear" w:color="auto" w:fill="auto"/>
          </w:tcPr>
          <w:p w14:paraId="13645805" w14:textId="77777777" w:rsidR="00A07893" w:rsidRPr="00121935" w:rsidRDefault="00A07893" w:rsidP="00636E5C">
            <w:pPr>
              <w:spacing w:after="60"/>
              <w:ind w:firstLine="0"/>
              <w:rPr>
                <w:sz w:val="22"/>
                <w:szCs w:val="22"/>
              </w:rPr>
            </w:pPr>
            <w:r w:rsidRPr="00121935">
              <w:rPr>
                <w:sz w:val="22"/>
                <w:szCs w:val="22"/>
              </w:rPr>
              <w:t>SUM_SUB_MES</w:t>
            </w:r>
          </w:p>
        </w:tc>
        <w:tc>
          <w:tcPr>
            <w:tcW w:w="1057" w:type="dxa"/>
            <w:shd w:val="clear" w:color="auto" w:fill="auto"/>
          </w:tcPr>
          <w:p w14:paraId="0B91611B"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346FF81" w14:textId="77777777" w:rsidR="00A07893" w:rsidRPr="00121935" w:rsidRDefault="00A07893" w:rsidP="00636E5C">
            <w:pPr>
              <w:spacing w:after="60"/>
              <w:ind w:firstLine="0"/>
              <w:rPr>
                <w:sz w:val="22"/>
                <w:szCs w:val="22"/>
              </w:rPr>
            </w:pPr>
          </w:p>
        </w:tc>
        <w:tc>
          <w:tcPr>
            <w:tcW w:w="1056" w:type="dxa"/>
            <w:shd w:val="clear" w:color="auto" w:fill="auto"/>
          </w:tcPr>
          <w:p w14:paraId="35C4E8A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5E1D507D" w14:textId="77777777" w:rsidR="00A07893" w:rsidRPr="00121935" w:rsidRDefault="00A07893" w:rsidP="00636E5C">
            <w:pPr>
              <w:spacing w:after="60"/>
              <w:ind w:firstLine="0"/>
              <w:rPr>
                <w:sz w:val="22"/>
                <w:szCs w:val="22"/>
              </w:rPr>
            </w:pPr>
          </w:p>
        </w:tc>
      </w:tr>
      <w:tr w:rsidR="00A07893" w:rsidRPr="00121935" w14:paraId="74786CEE" w14:textId="77777777" w:rsidTr="00121935">
        <w:tc>
          <w:tcPr>
            <w:tcW w:w="1876" w:type="dxa"/>
            <w:shd w:val="clear" w:color="auto" w:fill="auto"/>
          </w:tcPr>
          <w:p w14:paraId="5F6DD229" w14:textId="77777777" w:rsidR="00A07893" w:rsidRPr="00121935" w:rsidRDefault="00A07893" w:rsidP="00636E5C">
            <w:pPr>
              <w:spacing w:after="60"/>
              <w:ind w:firstLine="0"/>
              <w:rPr>
                <w:sz w:val="22"/>
                <w:szCs w:val="22"/>
              </w:rPr>
            </w:pPr>
            <w:r w:rsidRPr="00121935">
              <w:rPr>
                <w:sz w:val="22"/>
                <w:szCs w:val="22"/>
              </w:rPr>
              <w:t>Перечислено в бюджеты: местный с начала года</w:t>
            </w:r>
          </w:p>
        </w:tc>
        <w:tc>
          <w:tcPr>
            <w:tcW w:w="1940" w:type="dxa"/>
            <w:shd w:val="clear" w:color="auto" w:fill="auto"/>
          </w:tcPr>
          <w:p w14:paraId="13245D91" w14:textId="77777777" w:rsidR="00A07893" w:rsidRPr="00121935" w:rsidRDefault="00A07893" w:rsidP="00636E5C">
            <w:pPr>
              <w:spacing w:after="60"/>
              <w:ind w:firstLine="0"/>
              <w:rPr>
                <w:sz w:val="22"/>
                <w:szCs w:val="22"/>
              </w:rPr>
            </w:pPr>
            <w:r w:rsidRPr="00121935">
              <w:rPr>
                <w:sz w:val="22"/>
                <w:szCs w:val="22"/>
              </w:rPr>
              <w:t>SUM_MEST</w:t>
            </w:r>
          </w:p>
        </w:tc>
        <w:tc>
          <w:tcPr>
            <w:tcW w:w="1057" w:type="dxa"/>
            <w:shd w:val="clear" w:color="auto" w:fill="auto"/>
          </w:tcPr>
          <w:p w14:paraId="7526420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57BF7216" w14:textId="77777777" w:rsidR="00A07893" w:rsidRPr="00121935" w:rsidRDefault="00A07893" w:rsidP="00636E5C">
            <w:pPr>
              <w:spacing w:after="60"/>
              <w:ind w:firstLine="0"/>
              <w:rPr>
                <w:sz w:val="22"/>
                <w:szCs w:val="22"/>
              </w:rPr>
            </w:pPr>
          </w:p>
        </w:tc>
        <w:tc>
          <w:tcPr>
            <w:tcW w:w="1056" w:type="dxa"/>
            <w:shd w:val="clear" w:color="auto" w:fill="auto"/>
          </w:tcPr>
          <w:p w14:paraId="66889FB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26414A3" w14:textId="77777777" w:rsidR="00A07893" w:rsidRPr="00121935" w:rsidRDefault="00A07893" w:rsidP="00636E5C">
            <w:pPr>
              <w:spacing w:after="60"/>
              <w:ind w:firstLine="0"/>
              <w:rPr>
                <w:sz w:val="22"/>
                <w:szCs w:val="22"/>
              </w:rPr>
            </w:pPr>
          </w:p>
        </w:tc>
      </w:tr>
      <w:tr w:rsidR="00A07893" w:rsidRPr="00121935" w14:paraId="011F5C79" w14:textId="77777777" w:rsidTr="00121935">
        <w:tc>
          <w:tcPr>
            <w:tcW w:w="1876" w:type="dxa"/>
            <w:shd w:val="clear" w:color="auto" w:fill="auto"/>
          </w:tcPr>
          <w:p w14:paraId="4AF7DDBF" w14:textId="77777777" w:rsidR="00A07893" w:rsidRPr="00121935" w:rsidRDefault="00A07893" w:rsidP="00636E5C">
            <w:pPr>
              <w:spacing w:after="60"/>
              <w:ind w:firstLine="0"/>
              <w:rPr>
                <w:sz w:val="22"/>
                <w:szCs w:val="22"/>
              </w:rPr>
            </w:pPr>
            <w:r w:rsidRPr="00121935">
              <w:rPr>
                <w:sz w:val="22"/>
                <w:szCs w:val="22"/>
              </w:rPr>
              <w:t>Перечислено в бюджеты: местный в текущем месяце</w:t>
            </w:r>
          </w:p>
        </w:tc>
        <w:tc>
          <w:tcPr>
            <w:tcW w:w="1940" w:type="dxa"/>
            <w:shd w:val="clear" w:color="auto" w:fill="auto"/>
          </w:tcPr>
          <w:p w14:paraId="2202C8D2" w14:textId="77777777" w:rsidR="00A07893" w:rsidRPr="00121935" w:rsidRDefault="00A07893" w:rsidP="00636E5C">
            <w:pPr>
              <w:spacing w:after="60"/>
              <w:ind w:firstLine="0"/>
              <w:rPr>
                <w:sz w:val="22"/>
                <w:szCs w:val="22"/>
              </w:rPr>
            </w:pPr>
            <w:r w:rsidRPr="00121935">
              <w:rPr>
                <w:sz w:val="22"/>
                <w:szCs w:val="22"/>
              </w:rPr>
              <w:t>SUM_MEST_MES</w:t>
            </w:r>
          </w:p>
        </w:tc>
        <w:tc>
          <w:tcPr>
            <w:tcW w:w="1057" w:type="dxa"/>
            <w:shd w:val="clear" w:color="auto" w:fill="auto"/>
          </w:tcPr>
          <w:p w14:paraId="5FDEF15C"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06DE44CC" w14:textId="77777777" w:rsidR="00A07893" w:rsidRPr="00121935" w:rsidRDefault="00A07893" w:rsidP="00636E5C">
            <w:pPr>
              <w:spacing w:after="60"/>
              <w:ind w:firstLine="0"/>
              <w:rPr>
                <w:sz w:val="22"/>
                <w:szCs w:val="22"/>
              </w:rPr>
            </w:pPr>
          </w:p>
        </w:tc>
        <w:tc>
          <w:tcPr>
            <w:tcW w:w="1056" w:type="dxa"/>
            <w:shd w:val="clear" w:color="auto" w:fill="auto"/>
          </w:tcPr>
          <w:p w14:paraId="1801E89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1C443E86" w14:textId="77777777" w:rsidR="00A07893" w:rsidRPr="00121935" w:rsidRDefault="00A07893" w:rsidP="00636E5C">
            <w:pPr>
              <w:spacing w:after="60"/>
              <w:ind w:firstLine="0"/>
              <w:rPr>
                <w:sz w:val="22"/>
                <w:szCs w:val="22"/>
              </w:rPr>
            </w:pPr>
          </w:p>
        </w:tc>
      </w:tr>
      <w:tr w:rsidR="00A07893" w:rsidRPr="00121935" w14:paraId="10C3161B" w14:textId="77777777" w:rsidTr="00121935">
        <w:tc>
          <w:tcPr>
            <w:tcW w:w="1876" w:type="dxa"/>
            <w:shd w:val="clear" w:color="auto" w:fill="auto"/>
          </w:tcPr>
          <w:p w14:paraId="2B2B2D81" w14:textId="77777777" w:rsidR="00A07893" w:rsidRPr="00121935" w:rsidRDefault="00A07893" w:rsidP="00636E5C">
            <w:pPr>
              <w:spacing w:after="60"/>
              <w:ind w:firstLine="0"/>
              <w:rPr>
                <w:sz w:val="22"/>
                <w:szCs w:val="22"/>
              </w:rPr>
            </w:pPr>
            <w:r w:rsidRPr="00121935">
              <w:rPr>
                <w:sz w:val="22"/>
                <w:szCs w:val="22"/>
              </w:rPr>
              <w:t>Перечислено в бюджеты: Фонд пенсионного и социального страхования Российской Федерации с начала года</w:t>
            </w:r>
          </w:p>
        </w:tc>
        <w:tc>
          <w:tcPr>
            <w:tcW w:w="1940" w:type="dxa"/>
            <w:shd w:val="clear" w:color="auto" w:fill="auto"/>
          </w:tcPr>
          <w:p w14:paraId="327D7366" w14:textId="77777777" w:rsidR="00A07893" w:rsidRPr="00121935" w:rsidRDefault="00A07893" w:rsidP="00636E5C">
            <w:pPr>
              <w:spacing w:after="60"/>
              <w:ind w:firstLine="0"/>
              <w:rPr>
                <w:sz w:val="22"/>
                <w:szCs w:val="22"/>
              </w:rPr>
            </w:pPr>
            <w:r w:rsidRPr="00121935">
              <w:rPr>
                <w:sz w:val="22"/>
                <w:szCs w:val="22"/>
              </w:rPr>
              <w:t>SUM_PF</w:t>
            </w:r>
          </w:p>
        </w:tc>
        <w:tc>
          <w:tcPr>
            <w:tcW w:w="1057" w:type="dxa"/>
            <w:shd w:val="clear" w:color="auto" w:fill="auto"/>
          </w:tcPr>
          <w:p w14:paraId="11C0E49D"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00F20FB" w14:textId="77777777" w:rsidR="00A07893" w:rsidRPr="00121935" w:rsidRDefault="00A07893" w:rsidP="00636E5C">
            <w:pPr>
              <w:spacing w:after="60"/>
              <w:ind w:firstLine="0"/>
              <w:rPr>
                <w:sz w:val="22"/>
                <w:szCs w:val="22"/>
              </w:rPr>
            </w:pPr>
          </w:p>
        </w:tc>
        <w:tc>
          <w:tcPr>
            <w:tcW w:w="1056" w:type="dxa"/>
            <w:shd w:val="clear" w:color="auto" w:fill="auto"/>
          </w:tcPr>
          <w:p w14:paraId="4F711962"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0E79EC7" w14:textId="77777777" w:rsidR="00A07893" w:rsidRPr="00121935" w:rsidRDefault="00A07893" w:rsidP="00636E5C">
            <w:pPr>
              <w:spacing w:after="60"/>
              <w:ind w:firstLine="0"/>
              <w:rPr>
                <w:sz w:val="22"/>
                <w:szCs w:val="22"/>
              </w:rPr>
            </w:pPr>
          </w:p>
        </w:tc>
      </w:tr>
      <w:tr w:rsidR="00A07893" w:rsidRPr="00121935" w14:paraId="79C7F51E" w14:textId="77777777" w:rsidTr="00121935">
        <w:tc>
          <w:tcPr>
            <w:tcW w:w="1876" w:type="dxa"/>
            <w:shd w:val="clear" w:color="auto" w:fill="auto"/>
          </w:tcPr>
          <w:p w14:paraId="2733CD2C" w14:textId="77777777" w:rsidR="00A07893" w:rsidRPr="00121935" w:rsidRDefault="00A07893" w:rsidP="00636E5C">
            <w:pPr>
              <w:spacing w:after="60"/>
              <w:ind w:firstLine="0"/>
              <w:rPr>
                <w:sz w:val="22"/>
                <w:szCs w:val="22"/>
              </w:rPr>
            </w:pPr>
            <w:r w:rsidRPr="00121935">
              <w:rPr>
                <w:sz w:val="22"/>
                <w:szCs w:val="22"/>
              </w:rPr>
              <w:t>Перечислено в бюджеты: Фонд пенсионного и социального страхования Российской Федерации в текущем месяце</w:t>
            </w:r>
          </w:p>
        </w:tc>
        <w:tc>
          <w:tcPr>
            <w:tcW w:w="1940" w:type="dxa"/>
            <w:shd w:val="clear" w:color="auto" w:fill="auto"/>
          </w:tcPr>
          <w:p w14:paraId="0952CFC7" w14:textId="77777777" w:rsidR="00A07893" w:rsidRPr="00121935" w:rsidRDefault="00A07893" w:rsidP="00636E5C">
            <w:pPr>
              <w:spacing w:after="60"/>
              <w:ind w:firstLine="0"/>
              <w:rPr>
                <w:sz w:val="22"/>
                <w:szCs w:val="22"/>
              </w:rPr>
            </w:pPr>
            <w:r w:rsidRPr="00121935">
              <w:rPr>
                <w:sz w:val="22"/>
                <w:szCs w:val="22"/>
              </w:rPr>
              <w:t>SUM_PF_MES</w:t>
            </w:r>
          </w:p>
        </w:tc>
        <w:tc>
          <w:tcPr>
            <w:tcW w:w="1057" w:type="dxa"/>
            <w:shd w:val="clear" w:color="auto" w:fill="auto"/>
          </w:tcPr>
          <w:p w14:paraId="48F9C103"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06E6104" w14:textId="77777777" w:rsidR="00A07893" w:rsidRPr="00121935" w:rsidRDefault="00A07893" w:rsidP="00636E5C">
            <w:pPr>
              <w:spacing w:after="60"/>
              <w:ind w:firstLine="0"/>
              <w:rPr>
                <w:sz w:val="22"/>
                <w:szCs w:val="22"/>
              </w:rPr>
            </w:pPr>
          </w:p>
        </w:tc>
        <w:tc>
          <w:tcPr>
            <w:tcW w:w="1056" w:type="dxa"/>
            <w:shd w:val="clear" w:color="auto" w:fill="auto"/>
          </w:tcPr>
          <w:p w14:paraId="158C9087"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4C9135C0" w14:textId="77777777" w:rsidR="00A07893" w:rsidRPr="00121935" w:rsidRDefault="00A07893" w:rsidP="00636E5C">
            <w:pPr>
              <w:spacing w:after="60"/>
              <w:ind w:firstLine="0"/>
              <w:rPr>
                <w:sz w:val="22"/>
                <w:szCs w:val="22"/>
              </w:rPr>
            </w:pPr>
          </w:p>
        </w:tc>
      </w:tr>
      <w:tr w:rsidR="00A07893" w:rsidRPr="00121935" w14:paraId="56EB47B9" w14:textId="77777777" w:rsidTr="00121935">
        <w:tc>
          <w:tcPr>
            <w:tcW w:w="1876" w:type="dxa"/>
            <w:shd w:val="clear" w:color="auto" w:fill="auto"/>
          </w:tcPr>
          <w:p w14:paraId="07136F19" w14:textId="77777777" w:rsidR="00A07893" w:rsidRPr="00121935" w:rsidRDefault="00A07893" w:rsidP="00636E5C">
            <w:pPr>
              <w:spacing w:after="60"/>
              <w:ind w:firstLine="0"/>
              <w:rPr>
                <w:sz w:val="22"/>
                <w:szCs w:val="22"/>
              </w:rPr>
            </w:pPr>
            <w:r w:rsidRPr="00121935">
              <w:rPr>
                <w:sz w:val="22"/>
                <w:szCs w:val="22"/>
              </w:rPr>
              <w:t>Перечислено в бюджеты: Федеральный фонд обязательного медицинского страхования с начала года</w:t>
            </w:r>
          </w:p>
        </w:tc>
        <w:tc>
          <w:tcPr>
            <w:tcW w:w="1940" w:type="dxa"/>
            <w:shd w:val="clear" w:color="auto" w:fill="auto"/>
          </w:tcPr>
          <w:p w14:paraId="0F99B47A" w14:textId="77777777" w:rsidR="00A07893" w:rsidRPr="00121935" w:rsidRDefault="00A07893" w:rsidP="00636E5C">
            <w:pPr>
              <w:spacing w:after="60"/>
              <w:ind w:firstLine="0"/>
              <w:rPr>
                <w:sz w:val="22"/>
                <w:szCs w:val="22"/>
              </w:rPr>
            </w:pPr>
            <w:r w:rsidRPr="00121935">
              <w:rPr>
                <w:sz w:val="22"/>
                <w:szCs w:val="22"/>
              </w:rPr>
              <w:t>SUM_FFOMS</w:t>
            </w:r>
          </w:p>
        </w:tc>
        <w:tc>
          <w:tcPr>
            <w:tcW w:w="1057" w:type="dxa"/>
            <w:shd w:val="clear" w:color="auto" w:fill="auto"/>
          </w:tcPr>
          <w:p w14:paraId="16AD6E1C"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1665EE15" w14:textId="77777777" w:rsidR="00A07893" w:rsidRPr="00121935" w:rsidRDefault="00A07893" w:rsidP="00636E5C">
            <w:pPr>
              <w:spacing w:after="60"/>
              <w:ind w:firstLine="0"/>
              <w:rPr>
                <w:sz w:val="22"/>
                <w:szCs w:val="22"/>
              </w:rPr>
            </w:pPr>
          </w:p>
        </w:tc>
        <w:tc>
          <w:tcPr>
            <w:tcW w:w="1056" w:type="dxa"/>
            <w:shd w:val="clear" w:color="auto" w:fill="auto"/>
          </w:tcPr>
          <w:p w14:paraId="5F6B6129"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57B5150" w14:textId="77777777" w:rsidR="00A07893" w:rsidRPr="00121935" w:rsidRDefault="00A07893" w:rsidP="00636E5C">
            <w:pPr>
              <w:spacing w:after="60"/>
              <w:ind w:firstLine="0"/>
              <w:rPr>
                <w:sz w:val="22"/>
                <w:szCs w:val="22"/>
              </w:rPr>
            </w:pPr>
          </w:p>
        </w:tc>
      </w:tr>
      <w:tr w:rsidR="00A07893" w:rsidRPr="00121935" w14:paraId="7BD07B6E" w14:textId="77777777" w:rsidTr="00121935">
        <w:tc>
          <w:tcPr>
            <w:tcW w:w="1876" w:type="dxa"/>
            <w:shd w:val="clear" w:color="auto" w:fill="auto"/>
          </w:tcPr>
          <w:p w14:paraId="1B2B5FFF" w14:textId="77777777" w:rsidR="00A07893" w:rsidRPr="00121935" w:rsidRDefault="00A07893" w:rsidP="00636E5C">
            <w:pPr>
              <w:spacing w:after="60"/>
              <w:ind w:firstLine="0"/>
              <w:rPr>
                <w:sz w:val="22"/>
                <w:szCs w:val="22"/>
              </w:rPr>
            </w:pPr>
            <w:r w:rsidRPr="00121935">
              <w:rPr>
                <w:sz w:val="22"/>
                <w:szCs w:val="22"/>
              </w:rPr>
              <w:t xml:space="preserve">Перечислено в бюджеты: Федеральный фонд </w:t>
            </w:r>
            <w:r w:rsidRPr="00121935">
              <w:rPr>
                <w:sz w:val="22"/>
                <w:szCs w:val="22"/>
              </w:rPr>
              <w:lastRenderedPageBreak/>
              <w:t>обязательного медицинского страхования в текущем месяце</w:t>
            </w:r>
          </w:p>
        </w:tc>
        <w:tc>
          <w:tcPr>
            <w:tcW w:w="1940" w:type="dxa"/>
            <w:shd w:val="clear" w:color="auto" w:fill="auto"/>
          </w:tcPr>
          <w:p w14:paraId="6A0E80AB" w14:textId="77777777" w:rsidR="00A07893" w:rsidRPr="00121935" w:rsidRDefault="00A07893" w:rsidP="00636E5C">
            <w:pPr>
              <w:spacing w:after="60"/>
              <w:ind w:firstLine="0"/>
              <w:rPr>
                <w:sz w:val="22"/>
                <w:szCs w:val="22"/>
              </w:rPr>
            </w:pPr>
            <w:r w:rsidRPr="00121935">
              <w:rPr>
                <w:sz w:val="22"/>
                <w:szCs w:val="22"/>
              </w:rPr>
              <w:lastRenderedPageBreak/>
              <w:t>SUM_FFOMS_MES</w:t>
            </w:r>
          </w:p>
        </w:tc>
        <w:tc>
          <w:tcPr>
            <w:tcW w:w="1057" w:type="dxa"/>
            <w:shd w:val="clear" w:color="auto" w:fill="auto"/>
          </w:tcPr>
          <w:p w14:paraId="496B017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2923971C" w14:textId="77777777" w:rsidR="00A07893" w:rsidRPr="00121935" w:rsidRDefault="00A07893" w:rsidP="00636E5C">
            <w:pPr>
              <w:spacing w:after="60"/>
              <w:ind w:firstLine="0"/>
              <w:rPr>
                <w:sz w:val="22"/>
                <w:szCs w:val="22"/>
              </w:rPr>
            </w:pPr>
          </w:p>
        </w:tc>
        <w:tc>
          <w:tcPr>
            <w:tcW w:w="1056" w:type="dxa"/>
            <w:shd w:val="clear" w:color="auto" w:fill="auto"/>
          </w:tcPr>
          <w:p w14:paraId="5568CA16"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301DA1AF" w14:textId="77777777" w:rsidR="00A07893" w:rsidRPr="00121935" w:rsidRDefault="00A07893" w:rsidP="00636E5C">
            <w:pPr>
              <w:spacing w:after="60"/>
              <w:ind w:firstLine="0"/>
              <w:rPr>
                <w:sz w:val="22"/>
                <w:szCs w:val="22"/>
              </w:rPr>
            </w:pPr>
          </w:p>
        </w:tc>
      </w:tr>
      <w:tr w:rsidR="00A07893" w:rsidRPr="00121935" w14:paraId="05441F73" w14:textId="77777777" w:rsidTr="00121935">
        <w:tc>
          <w:tcPr>
            <w:tcW w:w="1876" w:type="dxa"/>
            <w:shd w:val="clear" w:color="auto" w:fill="auto"/>
          </w:tcPr>
          <w:p w14:paraId="081C2865" w14:textId="77777777" w:rsidR="00A07893" w:rsidRPr="00121935" w:rsidRDefault="00A07893" w:rsidP="00636E5C">
            <w:pPr>
              <w:spacing w:after="60"/>
              <w:ind w:firstLine="0"/>
              <w:rPr>
                <w:sz w:val="22"/>
                <w:szCs w:val="22"/>
              </w:rPr>
            </w:pPr>
            <w:r w:rsidRPr="00121935">
              <w:rPr>
                <w:sz w:val="22"/>
                <w:szCs w:val="22"/>
              </w:rPr>
              <w:lastRenderedPageBreak/>
              <w:t>Перечислено в бюджеты: территориальный фонд обязательного медицинского страхования с начала года</w:t>
            </w:r>
          </w:p>
        </w:tc>
        <w:tc>
          <w:tcPr>
            <w:tcW w:w="1940" w:type="dxa"/>
            <w:shd w:val="clear" w:color="auto" w:fill="auto"/>
          </w:tcPr>
          <w:p w14:paraId="3B4660DD" w14:textId="77777777" w:rsidR="00A07893" w:rsidRPr="00121935" w:rsidRDefault="00A07893" w:rsidP="00636E5C">
            <w:pPr>
              <w:spacing w:after="60"/>
              <w:ind w:firstLine="0"/>
              <w:rPr>
                <w:sz w:val="22"/>
                <w:szCs w:val="22"/>
              </w:rPr>
            </w:pPr>
            <w:r w:rsidRPr="00121935">
              <w:rPr>
                <w:sz w:val="22"/>
                <w:szCs w:val="22"/>
              </w:rPr>
              <w:t>SUM_TFOMS</w:t>
            </w:r>
          </w:p>
        </w:tc>
        <w:tc>
          <w:tcPr>
            <w:tcW w:w="1057" w:type="dxa"/>
            <w:shd w:val="clear" w:color="auto" w:fill="auto"/>
          </w:tcPr>
          <w:p w14:paraId="15FEE4A4"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6E961FB2" w14:textId="77777777" w:rsidR="00A07893" w:rsidRPr="00121935" w:rsidRDefault="00A07893" w:rsidP="00636E5C">
            <w:pPr>
              <w:spacing w:after="60"/>
              <w:ind w:firstLine="0"/>
              <w:rPr>
                <w:sz w:val="22"/>
                <w:szCs w:val="22"/>
              </w:rPr>
            </w:pPr>
          </w:p>
        </w:tc>
        <w:tc>
          <w:tcPr>
            <w:tcW w:w="1056" w:type="dxa"/>
            <w:shd w:val="clear" w:color="auto" w:fill="auto"/>
          </w:tcPr>
          <w:p w14:paraId="104AF1BE"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2628C617" w14:textId="77777777" w:rsidR="00A07893" w:rsidRPr="00121935" w:rsidRDefault="00A07893" w:rsidP="00636E5C">
            <w:pPr>
              <w:spacing w:after="60"/>
              <w:ind w:firstLine="0"/>
              <w:rPr>
                <w:sz w:val="22"/>
                <w:szCs w:val="22"/>
              </w:rPr>
            </w:pPr>
          </w:p>
        </w:tc>
      </w:tr>
      <w:tr w:rsidR="00A07893" w:rsidRPr="00121935" w14:paraId="3634F60E" w14:textId="77777777" w:rsidTr="00121935">
        <w:tc>
          <w:tcPr>
            <w:tcW w:w="1876" w:type="dxa"/>
            <w:shd w:val="clear" w:color="auto" w:fill="auto"/>
          </w:tcPr>
          <w:p w14:paraId="21773002" w14:textId="77777777" w:rsidR="00A07893" w:rsidRPr="00121935" w:rsidRDefault="00A07893" w:rsidP="00636E5C">
            <w:pPr>
              <w:spacing w:after="60"/>
              <w:ind w:firstLine="0"/>
              <w:rPr>
                <w:sz w:val="22"/>
                <w:szCs w:val="22"/>
              </w:rPr>
            </w:pPr>
            <w:r w:rsidRPr="00121935">
              <w:rPr>
                <w:sz w:val="22"/>
                <w:szCs w:val="22"/>
              </w:rPr>
              <w:t>Перечислено в бюджеты: территориальный фонд обязательного медицинского страхования в текущем месяце</w:t>
            </w:r>
          </w:p>
        </w:tc>
        <w:tc>
          <w:tcPr>
            <w:tcW w:w="1940" w:type="dxa"/>
            <w:shd w:val="clear" w:color="auto" w:fill="auto"/>
          </w:tcPr>
          <w:p w14:paraId="74797D29" w14:textId="77777777" w:rsidR="00A07893" w:rsidRPr="00121935" w:rsidRDefault="00A07893" w:rsidP="00636E5C">
            <w:pPr>
              <w:spacing w:after="60"/>
              <w:ind w:firstLine="0"/>
              <w:rPr>
                <w:sz w:val="22"/>
                <w:szCs w:val="22"/>
              </w:rPr>
            </w:pPr>
            <w:r w:rsidRPr="00121935">
              <w:rPr>
                <w:sz w:val="22"/>
                <w:szCs w:val="22"/>
              </w:rPr>
              <w:t>SUM_TFOMS_MES</w:t>
            </w:r>
          </w:p>
        </w:tc>
        <w:tc>
          <w:tcPr>
            <w:tcW w:w="1057" w:type="dxa"/>
            <w:shd w:val="clear" w:color="auto" w:fill="auto"/>
          </w:tcPr>
          <w:p w14:paraId="73C39630" w14:textId="77777777" w:rsidR="00A07893" w:rsidRPr="00121935" w:rsidRDefault="00A07893" w:rsidP="00636E5C">
            <w:pPr>
              <w:spacing w:after="60"/>
              <w:ind w:firstLine="0"/>
              <w:rPr>
                <w:sz w:val="22"/>
                <w:szCs w:val="22"/>
              </w:rPr>
            </w:pPr>
            <w:r w:rsidRPr="00121935">
              <w:rPr>
                <w:sz w:val="22"/>
                <w:szCs w:val="22"/>
              </w:rPr>
              <w:t>NUMBER2</w:t>
            </w:r>
          </w:p>
        </w:tc>
        <w:tc>
          <w:tcPr>
            <w:tcW w:w="880" w:type="dxa"/>
            <w:shd w:val="clear" w:color="auto" w:fill="auto"/>
          </w:tcPr>
          <w:p w14:paraId="316598DD" w14:textId="77777777" w:rsidR="00A07893" w:rsidRPr="00121935" w:rsidRDefault="00A07893" w:rsidP="00636E5C">
            <w:pPr>
              <w:spacing w:after="60"/>
              <w:ind w:firstLine="0"/>
              <w:rPr>
                <w:sz w:val="22"/>
                <w:szCs w:val="22"/>
              </w:rPr>
            </w:pPr>
          </w:p>
        </w:tc>
        <w:tc>
          <w:tcPr>
            <w:tcW w:w="1056" w:type="dxa"/>
            <w:shd w:val="clear" w:color="auto" w:fill="auto"/>
          </w:tcPr>
          <w:p w14:paraId="21A61FA4" w14:textId="77777777" w:rsidR="00A07893" w:rsidRPr="00121935" w:rsidRDefault="00A07893" w:rsidP="00636E5C">
            <w:pPr>
              <w:spacing w:after="60"/>
              <w:ind w:firstLine="0"/>
              <w:rPr>
                <w:sz w:val="22"/>
                <w:szCs w:val="22"/>
              </w:rPr>
            </w:pPr>
            <w:r w:rsidRPr="00121935">
              <w:rPr>
                <w:sz w:val="22"/>
                <w:szCs w:val="22"/>
              </w:rPr>
              <w:t>Да</w:t>
            </w:r>
          </w:p>
        </w:tc>
        <w:tc>
          <w:tcPr>
            <w:tcW w:w="2822" w:type="dxa"/>
            <w:shd w:val="clear" w:color="auto" w:fill="auto"/>
          </w:tcPr>
          <w:p w14:paraId="7D18A9BF" w14:textId="77777777" w:rsidR="00A07893" w:rsidRPr="00121935" w:rsidRDefault="00A07893" w:rsidP="00636E5C">
            <w:pPr>
              <w:spacing w:after="60"/>
              <w:ind w:firstLine="0"/>
              <w:rPr>
                <w:sz w:val="22"/>
                <w:szCs w:val="22"/>
              </w:rPr>
            </w:pPr>
          </w:p>
        </w:tc>
      </w:tr>
    </w:tbl>
    <w:p w14:paraId="28D03FB1" w14:textId="77777777" w:rsidR="00A07893" w:rsidRPr="00A07893" w:rsidRDefault="00A07893" w:rsidP="00A07893">
      <w:pPr>
        <w:pStyle w:val="32"/>
        <w:tabs>
          <w:tab w:val="clear" w:pos="720"/>
          <w:tab w:val="num" w:pos="284"/>
        </w:tabs>
        <w:suppressAutoHyphens w:val="0"/>
        <w:ind w:left="1418"/>
      </w:pPr>
      <w:bookmarkStart w:id="2243" w:name="_Toc154664044"/>
      <w:bookmarkStart w:id="2244" w:name="_Toc167885877"/>
      <w:bookmarkStart w:id="2245" w:name="_Toc182483576"/>
      <w:r w:rsidRPr="00A07893">
        <w:t>Макет файла</w:t>
      </w:r>
      <w:bookmarkEnd w:id="2243"/>
      <w:bookmarkEnd w:id="2244"/>
      <w:bookmarkEnd w:id="2245"/>
    </w:p>
    <w:p w14:paraId="58284383" w14:textId="77777777" w:rsidR="00A07893" w:rsidRPr="00A07893" w:rsidRDefault="00A07893" w:rsidP="00A07893">
      <w:pPr>
        <w:pStyle w:val="OTRMaketCode"/>
        <w:ind w:firstLine="0"/>
        <w:rPr>
          <w:sz w:val="22"/>
        </w:rPr>
      </w:pPr>
      <w:r w:rsidRPr="00A07893">
        <w:rPr>
          <w:b/>
          <w:sz w:val="22"/>
        </w:rPr>
        <w:t>FK</w:t>
      </w:r>
      <w:r w:rsidRPr="00A07893">
        <w:rPr>
          <w:sz w:val="22"/>
        </w:rPr>
        <w:t>|NUM_VER|FORMER(0)|FORM_VER(0)|NORM_DOC(0)|</w:t>
      </w:r>
    </w:p>
    <w:p w14:paraId="1BB2ED1B" w14:textId="77777777" w:rsidR="00A07893" w:rsidRPr="00A07893" w:rsidRDefault="00A07893" w:rsidP="00A07893">
      <w:pPr>
        <w:pStyle w:val="OTRMaketCode"/>
        <w:ind w:firstLine="0"/>
        <w:rPr>
          <w:sz w:val="22"/>
        </w:rPr>
      </w:pPr>
      <w:r w:rsidRPr="00A07893">
        <w:rPr>
          <w:b/>
          <w:sz w:val="22"/>
        </w:rPr>
        <w:t>FROM</w:t>
      </w:r>
      <w:r w:rsidRPr="00A07893">
        <w:rPr>
          <w:sz w:val="22"/>
        </w:rPr>
        <w:t>|KOD_TOFK|NAME_TOFK|</w:t>
      </w:r>
      <w:r w:rsidRPr="00A07893">
        <w:rPr>
          <w:b/>
          <w:sz w:val="22"/>
        </w:rPr>
        <w:t>TO</w:t>
      </w:r>
    </w:p>
    <w:p w14:paraId="3A3EE998" w14:textId="77777777" w:rsidR="00A07893" w:rsidRPr="00A07893" w:rsidRDefault="00A07893" w:rsidP="00A07893">
      <w:pPr>
        <w:pStyle w:val="OTRMaketCode"/>
        <w:ind w:firstLine="0"/>
        <w:rPr>
          <w:sz w:val="22"/>
        </w:rPr>
      </w:pPr>
      <w:r w:rsidRPr="00A07893">
        <w:rPr>
          <w:b/>
          <w:sz w:val="22"/>
        </w:rPr>
        <w:t>TO</w:t>
      </w:r>
      <w:r w:rsidRPr="00A07893">
        <w:rPr>
          <w:sz w:val="22"/>
        </w:rPr>
        <w:t>|BUDG_LEVEL|KOD_UBP|NAME_UBP|</w:t>
      </w:r>
      <w:r w:rsidRPr="00A07893">
        <w:rPr>
          <w:b/>
          <w:sz w:val="22"/>
        </w:rPr>
        <w:t>WR</w:t>
      </w:r>
    </w:p>
    <w:p w14:paraId="1A943C52" w14:textId="77777777" w:rsidR="00A07893" w:rsidRPr="00A07893" w:rsidRDefault="00A07893" w:rsidP="00A07893">
      <w:pPr>
        <w:pStyle w:val="OTRMaketCode"/>
        <w:ind w:firstLine="0"/>
        <w:rPr>
          <w:sz w:val="22"/>
        </w:rPr>
      </w:pPr>
      <w:r w:rsidRPr="00A07893">
        <w:rPr>
          <w:b/>
          <w:sz w:val="22"/>
        </w:rPr>
        <w:t>WR</w:t>
      </w:r>
      <w:r w:rsidRPr="00A07893">
        <w:rPr>
          <w:sz w:val="22"/>
        </w:rPr>
        <w:t>|GUID_FK|DATE_OTCH|DATE_OPER|KOD_TOFK|NAME_TOFK|BS_UFK(0)|NAME_UBP_ADB(0)|KOD_ADB(0)|SUM_I1_POST(0)|SUM_I1_POST_MES(0)|SUM_I1_VOZ(0)|SUM_I1_VOZ_MES(0)|SUM_I1_PER(0)|SUM_I1_PER_MES(0)|SUM_I1_FED(0)|SUM_I1_FED_MES(0)|SUM_I1_SUB(0)|SUM_I1_SUB_MES(0)|SUM_I1_MEST(0)|SUM_I1_MEST_MES(0)|SUM_I1_PF(0)|SUM_I1_PF_MES(0)|SUM_I1_FFOMS(0)|SUM_I1_FFOMS_MES(0)|SUM_I1_TFOMS(0)|SUM_I1_TFOMS_MES(0)|SUM_I1_IP(0)|SUM_I1_IP_MES(0)|SUM_I1_OST(0)|SUM_I3_POST(0)|SUM_I3_POST_MES(0)|SUM_I3_FED(0)|SUM_I3_FED_MES(0)|SUM_I3_SUB(0)|SUM_I3_SUB_MES(0)|SUM_I3_MEST(0)|SUM_I3_MEST_MES(0)|SUM_I3_PF(0)|SUM_I3_PF_MES(0)|SUM_I3_FFOMS(0)|SUM_I3_FFOMS_MES(0)|SUM_I3_TFOMS(0)|SUM_I3_TFOMS_MES(0)|SUM_I4_LOC|SUM_I4_LOC_MES|SUM_I4_MP|SUM_I4_MP_MES|SUM_I4_MD|SUM_I4_MD_MES|SUM_I4_CO|SUM_I4_CO_MES|SUM_I4_COG|SUM_I4_COG_MES|SUM_I4_VRG|SUM_I4_VRG_MES|SUM_I4_MO|SUM_I4_MO_MES|SUM_I4_GOR|SUM_I4_GOR_MES|SUM_I4_CC|SUM_I4_CC_MES|SUM_I5_EXC(0)|SUM_I5_EXC_MES(0)|SUM_I5_SUB(0)|SUM_I5_SUB_MES(0)|SUM_I5_MEST(0)|SUM_I5_MEST_MES(0)|SUM_I5_PF(0)|SUM_I5_PF_MES(0)|SUM_I5_FFOMS(0)|SUM_I5_FFOMS_MES(0)|SUM_I5_TFOMS(0)|SUM_I5_TFOMS_MES(0)|DOL_ISP|NAME_ISP|TEL_ISP|DATE_POD|</w:t>
      </w:r>
      <w:r w:rsidRPr="00A07893">
        <w:rPr>
          <w:b/>
          <w:sz w:val="22"/>
        </w:rPr>
        <w:t>WR1(*)</w:t>
      </w:r>
    </w:p>
    <w:p w14:paraId="43DACFEF" w14:textId="77777777" w:rsidR="00A07893" w:rsidRPr="00A07893" w:rsidRDefault="00A07893" w:rsidP="00A07893">
      <w:pPr>
        <w:pStyle w:val="OTRMaketCode"/>
        <w:ind w:firstLine="0"/>
        <w:rPr>
          <w:sz w:val="22"/>
        </w:rPr>
      </w:pPr>
      <w:r w:rsidRPr="00A07893">
        <w:rPr>
          <w:b/>
          <w:sz w:val="22"/>
        </w:rPr>
        <w:t>WR1(0)</w:t>
      </w:r>
      <w:r w:rsidRPr="00A07893">
        <w:rPr>
          <w:sz w:val="22"/>
        </w:rPr>
        <w:t>|INN_ADB|KPP_ADB|OKATO|TYPE_KBK|KBK|ADD_KLASS(0)|SUM_POST|SUM_POST_MES|SUM_VOZ|SUM_VOZ_MES|SUM_PER|SUM_PER_MES|SUM_FED|SUM_FED_MES|SUM_SUB|SUM_SUB_MES|SUM_MEST|SUM_MEST_MES|SUM_PF|SUM_PF_MES|SUM_FFOMS|SUM_FFOMS_MES|SUM_TFOMS|SUM_TFOMS_MES|SUM_IP|SUM_IP_MES|SUM_OST|</w:t>
      </w:r>
      <w:r w:rsidRPr="00A07893">
        <w:rPr>
          <w:b/>
          <w:sz w:val="22"/>
        </w:rPr>
        <w:t>WR3(*)</w:t>
      </w:r>
    </w:p>
    <w:p w14:paraId="3C67DBDE" w14:textId="77777777" w:rsidR="00A07893" w:rsidRPr="00A07893" w:rsidRDefault="00A07893" w:rsidP="00A07893">
      <w:pPr>
        <w:pStyle w:val="OTRMaketCode"/>
        <w:ind w:firstLine="0"/>
        <w:rPr>
          <w:sz w:val="22"/>
        </w:rPr>
      </w:pPr>
      <w:r w:rsidRPr="00A07893">
        <w:rPr>
          <w:b/>
          <w:sz w:val="22"/>
        </w:rPr>
        <w:t>WR3(0)</w:t>
      </w:r>
      <w:r w:rsidRPr="00A07893">
        <w:rPr>
          <w:sz w:val="22"/>
        </w:rPr>
        <w:t>|INN_ADB|KPP_ADB|OKATO|TYPE_KBK|KBK|ADD_KLASS(0)|SUM_PER|SUM_PER_MES|SUM_FED|SUM_FED_MES|SUM_SUB|SUM_SUB_MES|SUM_MEST|SUM_MEST_MES|SUM_PF|SUM_PF_MES|SUM_FFOMS|SUM_FFOMS_MES|SUM_TFOMS|SUM_TFOMS_MES|</w:t>
      </w:r>
      <w:r w:rsidRPr="00A07893">
        <w:rPr>
          <w:b/>
          <w:sz w:val="22"/>
        </w:rPr>
        <w:t>WR4(*)</w:t>
      </w:r>
    </w:p>
    <w:p w14:paraId="776A9788" w14:textId="77777777" w:rsidR="00A07893" w:rsidRPr="00A07893" w:rsidRDefault="00A07893" w:rsidP="00A07893">
      <w:pPr>
        <w:pStyle w:val="OTRMaketCode"/>
        <w:ind w:firstLine="0"/>
        <w:rPr>
          <w:sz w:val="22"/>
        </w:rPr>
      </w:pPr>
      <w:r w:rsidRPr="00A07893">
        <w:rPr>
          <w:b/>
          <w:sz w:val="22"/>
        </w:rPr>
        <w:lastRenderedPageBreak/>
        <w:t>WR4(0)</w:t>
      </w:r>
      <w:r w:rsidRPr="00A07893">
        <w:rPr>
          <w:sz w:val="22"/>
        </w:rPr>
        <w:t>|INN_ADB(0)|KPP_ADB(0)|OKTMO(0)|TYPE_KBK|KBK|ADD_KLASS(0)|SUM_LOC|SUM_LOC_MES|D_MP|D_MP_MES|D_MD|D_MD_MES|D_CO|D_CO_MES|D_COG|D_COG_MES|D_VRG|D_VRG_MES|D_MO|D_MO_MES|D_GOR|D_GOR_MES|D_CC|D_CC_MES|</w:t>
      </w:r>
      <w:r w:rsidRPr="00A07893">
        <w:rPr>
          <w:b/>
          <w:sz w:val="22"/>
        </w:rPr>
        <w:t>WR5(*)</w:t>
      </w:r>
    </w:p>
    <w:p w14:paraId="4F442BF9" w14:textId="77777777" w:rsidR="00A07893" w:rsidRPr="00A07893" w:rsidRDefault="00A07893" w:rsidP="00A07893">
      <w:pPr>
        <w:pStyle w:val="OTRMaketCode"/>
        <w:ind w:firstLine="0"/>
        <w:rPr>
          <w:sz w:val="22"/>
        </w:rPr>
      </w:pPr>
      <w:r w:rsidRPr="00A07893">
        <w:rPr>
          <w:b/>
          <w:sz w:val="22"/>
        </w:rPr>
        <w:t>WR5(0)</w:t>
      </w:r>
      <w:r w:rsidRPr="00A07893">
        <w:rPr>
          <w:sz w:val="22"/>
        </w:rPr>
        <w:t>|TYPE_KBK|KBK|OKTMO|SUM_EXC|SUM_EXC_MES|SUM_SUB|SUM_SUB_MES|SUM_MEST|SUM_MEST_MES|SUM_PF|SUM_PF_MES|SUM_FFOMS|SUM_FFOMS_MES|SUM_TFOMS|SUM_TFOMS_MES|</w:t>
      </w:r>
    </w:p>
    <w:p w14:paraId="0557DB22" w14:textId="77777777" w:rsidR="00A07893" w:rsidRPr="00A07893" w:rsidRDefault="00A07893" w:rsidP="00A07893">
      <w:pPr>
        <w:pStyle w:val="32"/>
        <w:tabs>
          <w:tab w:val="clear" w:pos="720"/>
          <w:tab w:val="num" w:pos="284"/>
        </w:tabs>
        <w:suppressAutoHyphens w:val="0"/>
        <w:ind w:left="1418"/>
      </w:pPr>
      <w:bookmarkStart w:id="2246" w:name="_Toc154664045"/>
      <w:bookmarkStart w:id="2247" w:name="_Toc167885878"/>
      <w:bookmarkStart w:id="2248" w:name="_Toc182483577"/>
      <w:r w:rsidRPr="00A07893">
        <w:t>Пример файла</w:t>
      </w:r>
      <w:bookmarkEnd w:id="2246"/>
      <w:bookmarkEnd w:id="2247"/>
      <w:bookmarkEnd w:id="2248"/>
    </w:p>
    <w:p w14:paraId="167E5B81" w14:textId="77777777" w:rsidR="00A07893" w:rsidRPr="00A07893" w:rsidRDefault="00A07893" w:rsidP="00A07893">
      <w:pPr>
        <w:pStyle w:val="OTRNormal"/>
        <w:ind w:firstLine="0"/>
      </w:pPr>
      <w:r w:rsidRPr="00A07893">
        <w:t xml:space="preserve">Имя файла - </w:t>
      </w:r>
      <w:r w:rsidRPr="00A07893">
        <w:rPr>
          <w:b/>
        </w:rPr>
        <w:t>52579101.WR1</w:t>
      </w:r>
    </w:p>
    <w:p w14:paraId="08892787" w14:textId="77777777" w:rsidR="00A07893" w:rsidRPr="00A07893" w:rsidRDefault="00A07893" w:rsidP="00A07893">
      <w:pPr>
        <w:pStyle w:val="OTRMaketCode"/>
        <w:ind w:firstLine="0"/>
        <w:rPr>
          <w:sz w:val="22"/>
        </w:rPr>
      </w:pPr>
      <w:r w:rsidRPr="00A07893">
        <w:rPr>
          <w:b/>
          <w:sz w:val="22"/>
        </w:rPr>
        <w:t>FK</w:t>
      </w:r>
      <w:r w:rsidRPr="00A07893">
        <w:rPr>
          <w:sz w:val="22"/>
        </w:rPr>
        <w:t>|TXWR230101|АСФК|32.10||</w:t>
      </w:r>
    </w:p>
    <w:p w14:paraId="10BE1A59" w14:textId="77777777" w:rsidR="00A07893" w:rsidRPr="00A07893" w:rsidRDefault="00A07893" w:rsidP="00A07893">
      <w:pPr>
        <w:pStyle w:val="OTRMaketCode"/>
        <w:ind w:firstLine="0"/>
        <w:rPr>
          <w:sz w:val="22"/>
          <w:lang w:val="ru-RU"/>
        </w:rPr>
      </w:pPr>
      <w:r w:rsidRPr="00A07893">
        <w:rPr>
          <w:b/>
          <w:sz w:val="22"/>
        </w:rPr>
        <w:t>FROM</w:t>
      </w:r>
      <w:r w:rsidRPr="00A07893">
        <w:rPr>
          <w:sz w:val="22"/>
          <w:lang w:val="ru-RU"/>
        </w:rPr>
        <w:t>|8500|УПРАВЛЕНИЕ ФЕДЕРАЛЬНОГО КАЗНАЧЕЙСТВА ПО ТУЛЬСКОЙ ОБЛАСТИ|</w:t>
      </w:r>
    </w:p>
    <w:p w14:paraId="68057390" w14:textId="77777777" w:rsidR="00A07893" w:rsidRPr="00A07893" w:rsidRDefault="00A07893" w:rsidP="00A07893">
      <w:pPr>
        <w:pStyle w:val="OTRMaketCode"/>
        <w:ind w:firstLine="0"/>
        <w:rPr>
          <w:sz w:val="22"/>
          <w:lang w:val="ru-RU"/>
        </w:rPr>
      </w:pPr>
      <w:r w:rsidRPr="00A07893">
        <w:rPr>
          <w:b/>
          <w:sz w:val="22"/>
        </w:rPr>
        <w:t>TO</w:t>
      </w:r>
      <w:r w:rsidRPr="00A07893">
        <w:rPr>
          <w:sz w:val="22"/>
          <w:lang w:val="ru-RU"/>
        </w:rPr>
        <w:t>|1|001</w:t>
      </w:r>
      <w:r w:rsidRPr="00A07893">
        <w:rPr>
          <w:sz w:val="22"/>
        </w:rPr>
        <w:t>F</w:t>
      </w:r>
      <w:r w:rsidRPr="00A07893">
        <w:rPr>
          <w:sz w:val="22"/>
          <w:lang w:val="ru-RU"/>
        </w:rPr>
        <w:t>9315|МЕЖРЕГИОНАЛЬНАЯ ИНСПЕКЦИЯ ФЕДЕРАЛЬНОЙ НАЛОГОВОЙ СЛУЖБЫ ПО УПРАВЛЕНИЮ ДОЛГОМ|</w:t>
      </w:r>
    </w:p>
    <w:p w14:paraId="342F5419" w14:textId="77777777" w:rsidR="00A07893" w:rsidRPr="00A07893" w:rsidRDefault="00A07893" w:rsidP="00A07893">
      <w:pPr>
        <w:pStyle w:val="OTRMaketCode"/>
        <w:ind w:firstLine="0"/>
        <w:rPr>
          <w:sz w:val="22"/>
          <w:lang w:val="ru-RU"/>
        </w:rPr>
      </w:pPr>
      <w:r w:rsidRPr="00A07893">
        <w:rPr>
          <w:b/>
          <w:sz w:val="22"/>
        </w:rPr>
        <w:t>WR</w:t>
      </w:r>
      <w:r w:rsidRPr="00A07893">
        <w:rPr>
          <w:sz w:val="22"/>
          <w:lang w:val="ru-RU"/>
        </w:rPr>
        <w:t>|3</w:t>
      </w:r>
      <w:r w:rsidRPr="00A07893">
        <w:rPr>
          <w:sz w:val="22"/>
        </w:rPr>
        <w:t>B</w:t>
      </w:r>
      <w:r w:rsidRPr="00A07893">
        <w:rPr>
          <w:sz w:val="22"/>
          <w:lang w:val="ru-RU"/>
        </w:rPr>
        <w:t>296774-</w:t>
      </w:r>
      <w:r w:rsidRPr="00A07893">
        <w:rPr>
          <w:sz w:val="22"/>
        </w:rPr>
        <w:t>F</w:t>
      </w:r>
      <w:r w:rsidRPr="00A07893">
        <w:rPr>
          <w:sz w:val="22"/>
          <w:lang w:val="ru-RU"/>
        </w:rPr>
        <w:t>1</w:t>
      </w:r>
      <w:r w:rsidRPr="00A07893">
        <w:rPr>
          <w:sz w:val="22"/>
        </w:rPr>
        <w:t>EC</w:t>
      </w:r>
      <w:r w:rsidRPr="00A07893">
        <w:rPr>
          <w:sz w:val="22"/>
          <w:lang w:val="ru-RU"/>
        </w:rPr>
        <w:t>-424</w:t>
      </w:r>
      <w:r w:rsidRPr="00A07893">
        <w:rPr>
          <w:sz w:val="22"/>
        </w:rPr>
        <w:t>F</w:t>
      </w:r>
      <w:r w:rsidRPr="00A07893">
        <w:rPr>
          <w:sz w:val="22"/>
          <w:lang w:val="ru-RU"/>
        </w:rPr>
        <w:t>-</w:t>
      </w:r>
      <w:r w:rsidRPr="00A07893">
        <w:rPr>
          <w:sz w:val="22"/>
        </w:rPr>
        <w:t>B</w:t>
      </w:r>
      <w:r w:rsidRPr="00A07893">
        <w:rPr>
          <w:sz w:val="22"/>
          <w:lang w:val="ru-RU"/>
        </w:rPr>
        <w:t>8</w:t>
      </w:r>
      <w:r w:rsidRPr="00A07893">
        <w:rPr>
          <w:sz w:val="22"/>
        </w:rPr>
        <w:t>A</w:t>
      </w:r>
      <w:r w:rsidRPr="00A07893">
        <w:rPr>
          <w:sz w:val="22"/>
          <w:lang w:val="ru-RU"/>
        </w:rPr>
        <w:t>7-0</w:t>
      </w:r>
      <w:r w:rsidRPr="00A07893">
        <w:rPr>
          <w:sz w:val="22"/>
        </w:rPr>
        <w:t>CBE</w:t>
      </w:r>
      <w:r w:rsidRPr="00A07893">
        <w:rPr>
          <w:sz w:val="22"/>
          <w:lang w:val="ru-RU"/>
        </w:rPr>
        <w:t>01</w:t>
      </w:r>
      <w:r w:rsidRPr="00A07893">
        <w:rPr>
          <w:sz w:val="22"/>
        </w:rPr>
        <w:t>BDDEF</w:t>
      </w:r>
      <w:r w:rsidRPr="00A07893">
        <w:rPr>
          <w:sz w:val="22"/>
          <w:lang w:val="ru-RU"/>
        </w:rPr>
        <w:t>9|02.01.2023|01.01.2023|8500|УПРАВЛЕНИЕ ФЕДЕРАЛЬНОГО КАЗНАЧЕЙСТВА ПО ТУЛЬСКОЙ ОБЛАСТИ||МЕЖРЕГИОНАЛЬНАЯ ИНСПЕКЦИЯ ФЕДЕРАЛЬНОЙ НАЛОГОВОЙ СЛУЖБЫ ПО УПРАВЛЕНИЮ ДОЛГОМ||554000.00|296000.00|400000.00|205000.00|150000.00|90000.00|4000.00|1000.00|0.00|0.00|0.00|0.00|0.00|0.00|500000.00|300000.00|50000.00|10000.00|450000.00|290000.00|3000000.00|200000.00|150000.00|90000.00|0.00|0.00|0.00|0.00|0.00|0.00|0.00|0.00|0.00|0.00|0.00|0.00|0.00|0.00|0.00|0.00|0.00|0.00|0.00|0.00|0.00|0.00|0.00|0.00|0.00|0.00|0.00|0.00|0.00|10000.00|5000.00|2500.00|1500.00|2500.00|1500.00|5000.00|2000.00|2500.00|1500.00|2000.00|1000.00|Специалист|Сизова И.Л.|215-44-70|02.01.2023|</w:t>
      </w:r>
    </w:p>
    <w:p w14:paraId="16BA156E" w14:textId="77777777" w:rsidR="00A07893" w:rsidRPr="00A07893" w:rsidRDefault="00A07893" w:rsidP="00A07893">
      <w:pPr>
        <w:pStyle w:val="OTRMaketCode"/>
        <w:ind w:firstLine="0"/>
        <w:rPr>
          <w:sz w:val="22"/>
        </w:rPr>
      </w:pPr>
      <w:r w:rsidRPr="00A07893">
        <w:rPr>
          <w:b/>
          <w:sz w:val="22"/>
        </w:rPr>
        <w:t>WR1</w:t>
      </w:r>
      <w:r w:rsidRPr="00A07893">
        <w:rPr>
          <w:sz w:val="22"/>
        </w:rPr>
        <w:t>|5257000085|525701001|52205553|20|10011821010202101110||500000.00|300000.00|50000.00|10000.00|450000.00|290000.00|3000000.00|200000.00|150000.00|90000.00|0.00|0.00|0.00|0.00|0.00|0.00|0.00|0.00|0.00|0.00|0.00|</w:t>
      </w:r>
    </w:p>
    <w:p w14:paraId="7BD4E856" w14:textId="77777777" w:rsidR="00A07893" w:rsidRPr="00A07893" w:rsidRDefault="00A07893" w:rsidP="00A07893">
      <w:pPr>
        <w:pStyle w:val="OTRMaketCode"/>
        <w:ind w:firstLine="0"/>
        <w:rPr>
          <w:sz w:val="22"/>
        </w:rPr>
      </w:pPr>
      <w:r w:rsidRPr="00A07893">
        <w:rPr>
          <w:b/>
          <w:sz w:val="22"/>
        </w:rPr>
        <w:t>WR3</w:t>
      </w:r>
      <w:r w:rsidRPr="00A07893">
        <w:rPr>
          <w:sz w:val="22"/>
        </w:rPr>
        <w:t>|5257000085|525701001|52205553|20|10011821010202101110||104000.00|6000.00|100000.00|5000.00|0.00|0.00|0.00|0.00|0.00|0.00|0.00|0.00|0.00|0.00|</w:t>
      </w:r>
    </w:p>
    <w:p w14:paraId="31E2211B" w14:textId="77777777" w:rsidR="00A07893" w:rsidRPr="00A07893" w:rsidRDefault="00A07893" w:rsidP="00A07893">
      <w:pPr>
        <w:pStyle w:val="OTRMaketCode"/>
        <w:ind w:firstLine="0"/>
        <w:rPr>
          <w:sz w:val="22"/>
        </w:rPr>
      </w:pPr>
      <w:r w:rsidRPr="00A07893">
        <w:rPr>
          <w:b/>
          <w:sz w:val="22"/>
        </w:rPr>
        <w:t>WR4</w:t>
      </w:r>
      <w:r w:rsidRPr="00A07893">
        <w:rPr>
          <w:sz w:val="22"/>
        </w:rPr>
        <w:t>|5257000085|525700001|52205553|20|10011821010202101110||1000.00|100.00|0.00|0.00|0.00|0.00|500.00|50.00|0.00|0.00|0.00|0.00|300.00|30.00|150.00|15.00|50.00|5.00|</w:t>
      </w:r>
    </w:p>
    <w:p w14:paraId="4B1CD802" w14:textId="77777777" w:rsidR="00A07893" w:rsidRDefault="00A07893" w:rsidP="00A07893">
      <w:pPr>
        <w:pStyle w:val="OTRMaketCode"/>
        <w:ind w:firstLine="0"/>
        <w:rPr>
          <w:sz w:val="22"/>
        </w:rPr>
      </w:pPr>
      <w:r w:rsidRPr="00A07893">
        <w:rPr>
          <w:b/>
          <w:sz w:val="22"/>
        </w:rPr>
        <w:t>WR5</w:t>
      </w:r>
      <w:r w:rsidRPr="00A07893">
        <w:rPr>
          <w:sz w:val="22"/>
        </w:rPr>
        <w:t>|20|18210302041011020110|63000000|10000.00|5000.00|2500.00|1500.00|2500.00|1500.00|5000.00|2000.00|2500.00|1500.00|2000.00|1000.00|</w:t>
      </w:r>
    </w:p>
    <w:p w14:paraId="4EE765E6" w14:textId="77777777" w:rsidR="00CC1BCF" w:rsidRDefault="00CC1BCF" w:rsidP="00CC1BCF">
      <w:pPr>
        <w:pStyle w:val="14"/>
      </w:pPr>
      <w:bookmarkStart w:id="2249" w:name="_Toc154674503"/>
      <w:bookmarkStart w:id="2250" w:name="_Toc167885836"/>
      <w:bookmarkStart w:id="2251" w:name="_Toc182483578"/>
      <w:bookmarkEnd w:id="2218"/>
      <w:bookmarkEnd w:id="2219"/>
      <w:bookmarkEnd w:id="2220"/>
      <w:r>
        <w:lastRenderedPageBreak/>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w:t>
      </w:r>
      <w:bookmarkEnd w:id="2249"/>
      <w:r>
        <w:t xml:space="preserve"> (</w:t>
      </w:r>
      <w:r>
        <w:rPr>
          <w:lang w:val="en-US"/>
        </w:rPr>
        <w:t>txt</w:t>
      </w:r>
      <w:r>
        <w:t>-формат)</w:t>
      </w:r>
      <w:bookmarkEnd w:id="2250"/>
      <w:bookmarkEnd w:id="2251"/>
    </w:p>
    <w:p w14:paraId="2033D937" w14:textId="084C5D8C" w:rsidR="00CC1BCF" w:rsidRDefault="00CC1BCF" w:rsidP="00CC1BCF">
      <w:pPr>
        <w:pStyle w:val="25"/>
        <w:keepLines w:val="0"/>
        <w:tabs>
          <w:tab w:val="clear" w:pos="851"/>
          <w:tab w:val="num" w:pos="284"/>
        </w:tabs>
        <w:suppressAutoHyphens w:val="0"/>
        <w:spacing w:after="120"/>
        <w:ind w:left="567" w:hanging="567"/>
        <w:contextualSpacing w:val="0"/>
        <w:jc w:val="both"/>
        <w:rPr>
          <w:highlight w:val="green"/>
        </w:rPr>
      </w:pPr>
      <w:bookmarkStart w:id="2252" w:name="_Toc154664128"/>
      <w:bookmarkStart w:id="2253" w:name="_Toc167885847"/>
      <w:bookmarkStart w:id="2254" w:name="_Toc182483579"/>
      <w:bookmarkStart w:id="2255" w:name="_Document_SD"/>
      <w:r w:rsidRPr="00510110">
        <w:t>Описание документа «Справка о перечисленных поступлениях в бюджет</w:t>
      </w:r>
      <w:bookmarkEnd w:id="2252"/>
      <w:r w:rsidRPr="00510110">
        <w:t xml:space="preserve">» </w:t>
      </w:r>
      <w:r w:rsidRPr="00510110">
        <w:rPr>
          <w:szCs w:val="22"/>
        </w:rPr>
        <w:t xml:space="preserve">(ф. </w:t>
      </w:r>
      <w:r w:rsidRPr="002E7B9F">
        <w:rPr>
          <w:szCs w:val="22"/>
        </w:rPr>
        <w:t>0531467</w:t>
      </w:r>
      <w:r w:rsidR="001055E1">
        <w:rPr>
          <w:szCs w:val="22"/>
          <w:highlight w:val="green"/>
        </w:rPr>
        <w:t>/</w:t>
      </w:r>
      <w:r w:rsidR="001055E1" w:rsidRPr="00182873">
        <w:rPr>
          <w:szCs w:val="22"/>
          <w:highlight w:val="green"/>
        </w:rPr>
        <w:t>0533004</w:t>
      </w:r>
      <w:r>
        <w:rPr>
          <w:szCs w:val="22"/>
          <w:highlight w:val="green"/>
        </w:rPr>
        <w:t>)</w:t>
      </w:r>
      <w:bookmarkEnd w:id="2253"/>
      <w:bookmarkEnd w:id="2254"/>
    </w:p>
    <w:p w14:paraId="0020DAC4" w14:textId="77777777" w:rsidR="00CC1BCF" w:rsidRPr="00510110" w:rsidRDefault="00CC1BCF" w:rsidP="00CC1BCF">
      <w:pPr>
        <w:pStyle w:val="32"/>
        <w:keepLines w:val="0"/>
        <w:tabs>
          <w:tab w:val="clear" w:pos="720"/>
          <w:tab w:val="clear" w:pos="964"/>
          <w:tab w:val="num" w:pos="284"/>
        </w:tabs>
        <w:suppressAutoHyphens w:val="0"/>
        <w:spacing w:after="120"/>
        <w:ind w:left="737" w:hanging="737"/>
        <w:contextualSpacing w:val="0"/>
        <w:jc w:val="both"/>
        <w:rPr>
          <w:highlight w:val="green"/>
        </w:rPr>
      </w:pPr>
      <w:bookmarkStart w:id="2256" w:name="_Toc154664129"/>
      <w:bookmarkStart w:id="2257" w:name="_Toc167885848"/>
      <w:bookmarkStart w:id="2258" w:name="_Toc182483580"/>
      <w:bookmarkEnd w:id="2255"/>
      <w:r w:rsidRPr="00510110">
        <w:rPr>
          <w:highlight w:val="green"/>
        </w:rPr>
        <w:t>Назначение и маршрут документа</w:t>
      </w:r>
      <w:bookmarkEnd w:id="2256"/>
      <w:bookmarkEnd w:id="2257"/>
      <w:bookmarkEnd w:id="2258"/>
    </w:p>
    <w:p w14:paraId="07754522" w14:textId="521A59B7" w:rsidR="00CC1BCF" w:rsidRPr="00CC1BCF" w:rsidRDefault="00CC1BCF" w:rsidP="00CC1BCF">
      <w:pPr>
        <w:pStyle w:val="OTRNormal"/>
      </w:pPr>
      <w:r>
        <w:t xml:space="preserve">По поступлениям в бюджет финансовому органу (органу управления внебюджетным фондом) ежедневно формируется и направляется документ «Справка о перечисленных </w:t>
      </w:r>
      <w:r w:rsidRPr="00CC1BCF">
        <w:t xml:space="preserve">поступлениях в бюджет» </w:t>
      </w:r>
      <w:r w:rsidRPr="00CC1BCF">
        <w:rPr>
          <w:szCs w:val="22"/>
        </w:rPr>
        <w:t>(ф. 0531467</w:t>
      </w:r>
      <w:r w:rsidR="001055E1">
        <w:rPr>
          <w:szCs w:val="22"/>
        </w:rPr>
        <w:t>/</w:t>
      </w:r>
      <w:r w:rsidR="001055E1" w:rsidRPr="00182873">
        <w:rPr>
          <w:szCs w:val="22"/>
          <w:highlight w:val="green"/>
        </w:rPr>
        <w:t>0533004</w:t>
      </w:r>
      <w:r w:rsidRPr="00CC1BCF">
        <w:rPr>
          <w:szCs w:val="22"/>
        </w:rPr>
        <w:t>)</w:t>
      </w:r>
      <w:r w:rsidRPr="00CC1BCF">
        <w:t>.</w:t>
      </w:r>
    </w:p>
    <w:bookmarkStart w:id="2259" w:name="_Toc154664404"/>
    <w:p w14:paraId="38E9D81C" w14:textId="2550D7A6" w:rsidR="00CC1BCF" w:rsidRPr="00CC1BCF" w:rsidRDefault="00CC1BCF" w:rsidP="00D644D2">
      <w:pPr>
        <w:pStyle w:val="GOSTNameTable"/>
        <w:numPr>
          <w:ilvl w:val="0"/>
          <w:numId w:val="58"/>
        </w:numPr>
        <w:suppressAutoHyphens w:val="0"/>
      </w:pPr>
      <w:r w:rsidRPr="00CC1BCF">
        <w:fldChar w:fldCharType="begin"/>
      </w:r>
      <w:r w:rsidRPr="00CC1BCF">
        <w:instrText xml:space="preserve"> SEQ Таблица \* ARABIC </w:instrText>
      </w:r>
      <w:r w:rsidRPr="00CC1BCF">
        <w:fldChar w:fldCharType="separate"/>
      </w:r>
      <w:r w:rsidR="00E066E2">
        <w:rPr>
          <w:noProof/>
        </w:rPr>
        <w:t>14</w:t>
      </w:r>
      <w:r w:rsidRPr="00CC1BCF">
        <w:fldChar w:fldCharType="end"/>
      </w:r>
      <w:r w:rsidRPr="00CC1BCF">
        <w:t xml:space="preserve"> </w:t>
      </w:r>
      <w:r w:rsidRPr="00CC1BCF">
        <w:rPr>
          <w:rFonts w:eastAsia="Calibri"/>
          <w:szCs w:val="24"/>
        </w:rPr>
        <w:t>–</w:t>
      </w:r>
      <w:r w:rsidRPr="00CC1BCF">
        <w:t xml:space="preserve"> Маршрут документа «Справка о перечисленных поступлениях в бюджет»</w:t>
      </w:r>
      <w:bookmarkEnd w:id="2259"/>
      <w:r w:rsidRPr="00CC1BCF">
        <w:t xml:space="preserve"> </w:t>
      </w:r>
      <w:r w:rsidRPr="00CC1BCF">
        <w:rPr>
          <w:szCs w:val="22"/>
        </w:rPr>
        <w:t>(ф. 0531467</w:t>
      </w:r>
      <w:r w:rsidR="001055E1">
        <w:rPr>
          <w:szCs w:val="22"/>
        </w:rPr>
        <w:t>/</w:t>
      </w:r>
      <w:r w:rsidR="001055E1" w:rsidRPr="00182873">
        <w:rPr>
          <w:szCs w:val="22"/>
          <w:highlight w:val="green"/>
        </w:rPr>
        <w:t>0533004</w:t>
      </w:r>
      <w:r w:rsidRPr="00CC1BCF">
        <w:rPr>
          <w:szCs w:val="22"/>
        </w:rPr>
        <w:t>)</w:t>
      </w:r>
    </w:p>
    <w:tbl>
      <w:tblPr>
        <w:tblStyle w:val="GOSTTable"/>
        <w:tblW w:w="5000" w:type="pct"/>
        <w:tblLayout w:type="fixed"/>
        <w:tblLook w:val="07E0" w:firstRow="1" w:lastRow="1" w:firstColumn="1" w:lastColumn="1" w:noHBand="1" w:noVBand="1"/>
      </w:tblPr>
      <w:tblGrid>
        <w:gridCol w:w="2374"/>
        <w:gridCol w:w="4472"/>
        <w:gridCol w:w="2848"/>
      </w:tblGrid>
      <w:tr w:rsidR="00CC1BCF" w:rsidRPr="00CC1BCF" w14:paraId="7183D88A" w14:textId="77777777" w:rsidTr="00510110">
        <w:trPr>
          <w:cnfStyle w:val="100000000000" w:firstRow="1" w:lastRow="0" w:firstColumn="0" w:lastColumn="0" w:oddVBand="0" w:evenVBand="0" w:oddHBand="0" w:evenHBand="0" w:firstRowFirstColumn="0" w:firstRowLastColumn="0" w:lastRowFirstColumn="0" w:lastRowLastColumn="0"/>
        </w:trPr>
        <w:tc>
          <w:tcPr>
            <w:tcW w:w="2359" w:type="dxa"/>
          </w:tcPr>
          <w:p w14:paraId="7E147935" w14:textId="77777777" w:rsidR="00CC1BCF" w:rsidRPr="00CC1BCF" w:rsidRDefault="00CC1BCF" w:rsidP="00636E5C">
            <w:pPr>
              <w:pStyle w:val="OTRTableHead"/>
              <w:widowControl w:val="0"/>
              <w:ind w:firstLine="0"/>
              <w:rPr>
                <w:sz w:val="22"/>
                <w:szCs w:val="22"/>
              </w:rPr>
            </w:pPr>
            <w:r w:rsidRPr="00CC1BCF">
              <w:rPr>
                <w:sz w:val="22"/>
                <w:szCs w:val="22"/>
              </w:rPr>
              <w:t>Отправитель</w:t>
            </w:r>
          </w:p>
        </w:tc>
        <w:tc>
          <w:tcPr>
            <w:tcW w:w="4443" w:type="dxa"/>
          </w:tcPr>
          <w:p w14:paraId="727AEF5F" w14:textId="77777777" w:rsidR="00CC1BCF" w:rsidRPr="00CC1BCF" w:rsidRDefault="00CC1BCF" w:rsidP="00636E5C">
            <w:pPr>
              <w:pStyle w:val="OTRTableHead"/>
              <w:widowControl w:val="0"/>
              <w:ind w:firstLine="0"/>
              <w:rPr>
                <w:sz w:val="22"/>
                <w:szCs w:val="22"/>
              </w:rPr>
            </w:pPr>
            <w:r w:rsidRPr="00CC1BCF">
              <w:rPr>
                <w:sz w:val="22"/>
                <w:szCs w:val="22"/>
              </w:rPr>
              <w:t>Получатель</w:t>
            </w:r>
          </w:p>
        </w:tc>
        <w:tc>
          <w:tcPr>
            <w:tcW w:w="2829" w:type="dxa"/>
          </w:tcPr>
          <w:p w14:paraId="713DF8EF" w14:textId="77777777" w:rsidR="00CC1BCF" w:rsidRPr="00CC1BCF" w:rsidRDefault="00CC1BCF" w:rsidP="00636E5C">
            <w:pPr>
              <w:pStyle w:val="OTRTableHead"/>
              <w:widowControl w:val="0"/>
              <w:ind w:firstLine="0"/>
              <w:rPr>
                <w:sz w:val="22"/>
                <w:szCs w:val="22"/>
              </w:rPr>
            </w:pPr>
            <w:r w:rsidRPr="00CC1BCF">
              <w:rPr>
                <w:sz w:val="22"/>
                <w:szCs w:val="22"/>
              </w:rPr>
              <w:t>Примечание</w:t>
            </w:r>
          </w:p>
        </w:tc>
      </w:tr>
      <w:tr w:rsidR="00CC1BCF" w:rsidRPr="00CC1BCF" w14:paraId="6B810353" w14:textId="77777777" w:rsidTr="00510110">
        <w:tc>
          <w:tcPr>
            <w:tcW w:w="2359" w:type="dxa"/>
          </w:tcPr>
          <w:p w14:paraId="6A171FBD" w14:textId="77777777" w:rsidR="00CC1BCF" w:rsidRPr="00CC1BCF" w:rsidRDefault="00CC1BCF" w:rsidP="00636E5C">
            <w:pPr>
              <w:pStyle w:val="OTRNormal11"/>
              <w:rPr>
                <w:szCs w:val="22"/>
              </w:rPr>
            </w:pPr>
            <w:r w:rsidRPr="00CC1BCF">
              <w:rPr>
                <w:szCs w:val="22"/>
              </w:rPr>
              <w:t>ТОФК</w:t>
            </w:r>
          </w:p>
        </w:tc>
        <w:tc>
          <w:tcPr>
            <w:tcW w:w="4443" w:type="dxa"/>
          </w:tcPr>
          <w:p w14:paraId="14298E5F" w14:textId="77777777" w:rsidR="00CC1BCF" w:rsidRPr="00CC1BCF" w:rsidRDefault="00CC1BCF" w:rsidP="00636E5C">
            <w:pPr>
              <w:pStyle w:val="OTRNormal11"/>
              <w:rPr>
                <w:szCs w:val="22"/>
              </w:rPr>
            </w:pPr>
            <w:r w:rsidRPr="00CC1BCF">
              <w:rPr>
                <w:szCs w:val="22"/>
              </w:rPr>
              <w:t>ФО, орган управления ГВФ РФ, ТГВФ</w:t>
            </w:r>
          </w:p>
        </w:tc>
        <w:tc>
          <w:tcPr>
            <w:tcW w:w="2829" w:type="dxa"/>
          </w:tcPr>
          <w:p w14:paraId="19479DE4" w14:textId="77777777" w:rsidR="00CC1BCF" w:rsidRPr="00CC1BCF" w:rsidRDefault="00CC1BCF" w:rsidP="00636E5C">
            <w:pPr>
              <w:spacing w:after="60"/>
              <w:ind w:firstLine="0"/>
              <w:rPr>
                <w:sz w:val="22"/>
                <w:szCs w:val="22"/>
              </w:rPr>
            </w:pPr>
          </w:p>
        </w:tc>
      </w:tr>
      <w:tr w:rsidR="00CC1BCF" w:rsidRPr="00CC1BCF" w14:paraId="515C2B62" w14:textId="77777777" w:rsidTr="00510110">
        <w:tc>
          <w:tcPr>
            <w:tcW w:w="2359" w:type="dxa"/>
          </w:tcPr>
          <w:p w14:paraId="4F697CA4" w14:textId="77777777" w:rsidR="00CC1BCF" w:rsidRPr="00CC1BCF" w:rsidRDefault="00CC1BCF" w:rsidP="00636E5C">
            <w:pPr>
              <w:pStyle w:val="OTRNormal11"/>
              <w:rPr>
                <w:szCs w:val="22"/>
              </w:rPr>
            </w:pPr>
            <w:r w:rsidRPr="00CC1BCF">
              <w:rPr>
                <w:szCs w:val="22"/>
              </w:rPr>
              <w:t>ТОФК (ПУД ЭБ)</w:t>
            </w:r>
          </w:p>
        </w:tc>
        <w:tc>
          <w:tcPr>
            <w:tcW w:w="4443" w:type="dxa"/>
          </w:tcPr>
          <w:p w14:paraId="1CDF723A" w14:textId="77777777" w:rsidR="00CC1BCF" w:rsidRPr="00CC1BCF" w:rsidRDefault="00CC1BCF" w:rsidP="00636E5C">
            <w:pPr>
              <w:pStyle w:val="OTRNormal11"/>
              <w:rPr>
                <w:szCs w:val="22"/>
              </w:rPr>
            </w:pPr>
            <w:r w:rsidRPr="00CC1BCF">
              <w:rPr>
                <w:szCs w:val="22"/>
              </w:rPr>
              <w:t xml:space="preserve">ФО </w:t>
            </w:r>
          </w:p>
        </w:tc>
        <w:tc>
          <w:tcPr>
            <w:tcW w:w="2829" w:type="dxa"/>
          </w:tcPr>
          <w:p w14:paraId="432DDBF5" w14:textId="77777777" w:rsidR="00CC1BCF" w:rsidRPr="00CC1BCF" w:rsidRDefault="00CC1BCF" w:rsidP="00636E5C">
            <w:pPr>
              <w:spacing w:after="60"/>
              <w:ind w:firstLine="0"/>
              <w:rPr>
                <w:sz w:val="22"/>
                <w:szCs w:val="22"/>
              </w:rPr>
            </w:pPr>
          </w:p>
        </w:tc>
      </w:tr>
    </w:tbl>
    <w:p w14:paraId="57F91F39" w14:textId="77777777" w:rsidR="00CC1BCF" w:rsidRPr="00510110" w:rsidRDefault="00CC1BCF" w:rsidP="00CC1BCF">
      <w:pPr>
        <w:pStyle w:val="32"/>
        <w:keepLines w:val="0"/>
        <w:tabs>
          <w:tab w:val="clear" w:pos="720"/>
          <w:tab w:val="clear" w:pos="964"/>
          <w:tab w:val="num" w:pos="284"/>
        </w:tabs>
        <w:suppressAutoHyphens w:val="0"/>
        <w:spacing w:after="120"/>
        <w:ind w:left="737" w:hanging="737"/>
        <w:contextualSpacing w:val="0"/>
        <w:jc w:val="both"/>
        <w:rPr>
          <w:highlight w:val="green"/>
        </w:rPr>
      </w:pPr>
      <w:bookmarkStart w:id="2260" w:name="_Toc154664130"/>
      <w:bookmarkStart w:id="2261" w:name="_Toc167885849"/>
      <w:bookmarkStart w:id="2262" w:name="_Toc182483581"/>
      <w:r w:rsidRPr="00510110">
        <w:rPr>
          <w:highlight w:val="green"/>
        </w:rPr>
        <w:t>Описание полей документа</w:t>
      </w:r>
      <w:bookmarkEnd w:id="2260"/>
      <w:bookmarkEnd w:id="2261"/>
      <w:bookmarkEnd w:id="2262"/>
    </w:p>
    <w:bookmarkStart w:id="2263" w:name="_Toc154664405"/>
    <w:p w14:paraId="0B2FB8A2" w14:textId="1B1642D7" w:rsidR="00CC1BCF" w:rsidRPr="00CC1BCF" w:rsidRDefault="00CC1BCF" w:rsidP="00D644D2">
      <w:pPr>
        <w:pStyle w:val="GOSTNameTable"/>
        <w:numPr>
          <w:ilvl w:val="0"/>
          <w:numId w:val="58"/>
        </w:numPr>
        <w:suppressAutoHyphens w:val="0"/>
      </w:pPr>
      <w:r w:rsidRPr="00CC1BCF">
        <w:fldChar w:fldCharType="begin"/>
      </w:r>
      <w:r w:rsidRPr="00CC1BCF">
        <w:instrText xml:space="preserve"> SEQ Таблица \* ARABIC </w:instrText>
      </w:r>
      <w:r w:rsidRPr="00CC1BCF">
        <w:fldChar w:fldCharType="separate"/>
      </w:r>
      <w:r w:rsidR="00E066E2">
        <w:rPr>
          <w:noProof/>
        </w:rPr>
        <w:t>15</w:t>
      </w:r>
      <w:r w:rsidRPr="00CC1BCF">
        <w:fldChar w:fldCharType="end"/>
      </w:r>
      <w:r w:rsidRPr="00CC1BCF">
        <w:t xml:space="preserve"> </w:t>
      </w:r>
      <w:r w:rsidRPr="00CC1BCF">
        <w:rPr>
          <w:rFonts w:eastAsia="Calibri"/>
          <w:szCs w:val="24"/>
        </w:rPr>
        <w:t>–</w:t>
      </w:r>
      <w:r w:rsidRPr="00CC1BCF">
        <w:t xml:space="preserve"> Описание полей документа «Справка о перечисленных поступлениях в бюджет»</w:t>
      </w:r>
      <w:bookmarkEnd w:id="2263"/>
      <w:r w:rsidRPr="00CC1BCF">
        <w:t xml:space="preserve"> </w:t>
      </w:r>
      <w:r w:rsidRPr="00CC1BCF">
        <w:rPr>
          <w:szCs w:val="22"/>
        </w:rPr>
        <w:t>(ф. 0531467</w:t>
      </w:r>
      <w:r w:rsidR="001055E1">
        <w:rPr>
          <w:szCs w:val="22"/>
        </w:rPr>
        <w:t>/</w:t>
      </w:r>
      <w:r w:rsidR="001055E1" w:rsidRPr="00182873">
        <w:rPr>
          <w:szCs w:val="22"/>
          <w:highlight w:val="green"/>
        </w:rPr>
        <w:t>0533004</w:t>
      </w:r>
      <w:r w:rsidRPr="00CC1BCF">
        <w:rPr>
          <w:szCs w:val="22"/>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986"/>
        <w:gridCol w:w="1081"/>
        <w:gridCol w:w="900"/>
        <w:gridCol w:w="1080"/>
        <w:gridCol w:w="2887"/>
      </w:tblGrid>
      <w:tr w:rsidR="00CC1BCF" w:rsidRPr="00510110" w14:paraId="0583225D" w14:textId="77777777" w:rsidTr="00510110">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0CADA0C" w14:textId="77777777" w:rsidR="00CC1BCF" w:rsidRPr="00510110" w:rsidRDefault="00CC1BCF" w:rsidP="00636E5C">
            <w:pPr>
              <w:pStyle w:val="OTRTableHead"/>
              <w:widowControl w:val="0"/>
              <w:ind w:firstLine="0"/>
              <w:rPr>
                <w:sz w:val="22"/>
                <w:szCs w:val="22"/>
              </w:rPr>
            </w:pPr>
            <w:r w:rsidRPr="00510110">
              <w:rPr>
                <w:sz w:val="22"/>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411BC4DE" w14:textId="77777777" w:rsidR="00CC1BCF" w:rsidRPr="00510110" w:rsidRDefault="00CC1BCF" w:rsidP="00636E5C">
            <w:pPr>
              <w:pStyle w:val="OTRTableHead"/>
              <w:widowControl w:val="0"/>
              <w:ind w:firstLine="0"/>
              <w:rPr>
                <w:sz w:val="22"/>
                <w:szCs w:val="22"/>
              </w:rPr>
            </w:pPr>
            <w:r w:rsidRPr="00510110">
              <w:rPr>
                <w:sz w:val="22"/>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15C4F90" w14:textId="77777777" w:rsidR="00CC1BCF" w:rsidRPr="00510110" w:rsidRDefault="00CC1BCF" w:rsidP="00636E5C">
            <w:pPr>
              <w:pStyle w:val="OTRTableHead"/>
              <w:widowControl w:val="0"/>
              <w:ind w:firstLine="0"/>
              <w:rPr>
                <w:sz w:val="22"/>
                <w:szCs w:val="22"/>
              </w:rPr>
            </w:pPr>
            <w:r w:rsidRPr="00510110">
              <w:rPr>
                <w:sz w:val="22"/>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2D653C21" w14:textId="77777777" w:rsidR="00CC1BCF" w:rsidRPr="00510110" w:rsidRDefault="00CC1BCF" w:rsidP="00636E5C">
            <w:pPr>
              <w:pStyle w:val="OTRTableHead"/>
              <w:widowControl w:val="0"/>
              <w:ind w:firstLine="0"/>
              <w:rPr>
                <w:sz w:val="22"/>
                <w:szCs w:val="22"/>
              </w:rPr>
            </w:pPr>
            <w:r w:rsidRPr="00510110">
              <w:rPr>
                <w:sz w:val="22"/>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FC07849" w14:textId="77777777" w:rsidR="00CC1BCF" w:rsidRPr="00510110" w:rsidRDefault="00CC1BCF" w:rsidP="00636E5C">
            <w:pPr>
              <w:pStyle w:val="OTRTableHead"/>
              <w:widowControl w:val="0"/>
              <w:ind w:firstLine="0"/>
              <w:rPr>
                <w:sz w:val="22"/>
                <w:szCs w:val="22"/>
              </w:rPr>
            </w:pPr>
            <w:r w:rsidRPr="00510110">
              <w:rPr>
                <w:sz w:val="22"/>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35D34822" w14:textId="77777777" w:rsidR="00CC1BCF" w:rsidRPr="00510110" w:rsidRDefault="00CC1BCF" w:rsidP="00636E5C">
            <w:pPr>
              <w:pStyle w:val="OTRTableHead"/>
              <w:widowControl w:val="0"/>
              <w:ind w:firstLine="0"/>
              <w:rPr>
                <w:sz w:val="22"/>
                <w:szCs w:val="22"/>
              </w:rPr>
            </w:pPr>
            <w:r w:rsidRPr="00510110">
              <w:rPr>
                <w:sz w:val="22"/>
                <w:szCs w:val="22"/>
              </w:rPr>
              <w:t>Дополнительная информация</w:t>
            </w:r>
          </w:p>
        </w:tc>
      </w:tr>
      <w:tr w:rsidR="00CC1BCF" w:rsidRPr="00510110" w14:paraId="29F3130C" w14:textId="77777777" w:rsidTr="00510110">
        <w:tc>
          <w:tcPr>
            <w:tcW w:w="1876" w:type="dxa"/>
            <w:shd w:val="clear" w:color="auto" w:fill="FFFF00"/>
          </w:tcPr>
          <w:p w14:paraId="12C9ED61" w14:textId="77777777" w:rsidR="00CC1BCF" w:rsidRPr="00510110" w:rsidRDefault="00CC1BCF" w:rsidP="00636E5C">
            <w:pPr>
              <w:spacing w:after="60"/>
              <w:ind w:firstLine="0"/>
              <w:rPr>
                <w:b/>
                <w:i/>
                <w:sz w:val="22"/>
                <w:szCs w:val="22"/>
              </w:rPr>
            </w:pPr>
            <w:r w:rsidRPr="00510110">
              <w:rPr>
                <w:b/>
                <w:i/>
                <w:sz w:val="22"/>
                <w:szCs w:val="22"/>
              </w:rPr>
              <w:t>Почтовая информация об отправителе файла</w:t>
            </w:r>
          </w:p>
        </w:tc>
        <w:tc>
          <w:tcPr>
            <w:tcW w:w="1940" w:type="dxa"/>
            <w:shd w:val="clear" w:color="auto" w:fill="FFFF00"/>
          </w:tcPr>
          <w:p w14:paraId="67A4606D" w14:textId="77777777" w:rsidR="00CC1BCF" w:rsidRPr="00510110" w:rsidRDefault="00CC1BCF" w:rsidP="00636E5C">
            <w:pPr>
              <w:spacing w:after="60"/>
              <w:ind w:firstLine="0"/>
              <w:rPr>
                <w:b/>
                <w:i/>
                <w:sz w:val="22"/>
                <w:szCs w:val="22"/>
              </w:rPr>
            </w:pPr>
            <w:r w:rsidRPr="00510110">
              <w:rPr>
                <w:b/>
                <w:i/>
                <w:sz w:val="22"/>
                <w:szCs w:val="22"/>
              </w:rPr>
              <w:t>FROM</w:t>
            </w:r>
          </w:p>
        </w:tc>
        <w:tc>
          <w:tcPr>
            <w:tcW w:w="1057" w:type="dxa"/>
            <w:shd w:val="clear" w:color="auto" w:fill="FFFF00"/>
          </w:tcPr>
          <w:p w14:paraId="28142CA9" w14:textId="77777777" w:rsidR="00CC1BCF" w:rsidRPr="00510110" w:rsidRDefault="00CC1BCF" w:rsidP="00636E5C">
            <w:pPr>
              <w:spacing w:after="60"/>
              <w:ind w:firstLine="0"/>
              <w:rPr>
                <w:b/>
                <w:i/>
                <w:sz w:val="22"/>
                <w:szCs w:val="22"/>
              </w:rPr>
            </w:pPr>
          </w:p>
        </w:tc>
        <w:tc>
          <w:tcPr>
            <w:tcW w:w="880" w:type="dxa"/>
            <w:shd w:val="clear" w:color="auto" w:fill="FFFF00"/>
          </w:tcPr>
          <w:p w14:paraId="29021AED" w14:textId="77777777" w:rsidR="00CC1BCF" w:rsidRPr="00510110" w:rsidRDefault="00CC1BCF" w:rsidP="00636E5C">
            <w:pPr>
              <w:spacing w:after="60"/>
              <w:ind w:firstLine="0"/>
              <w:rPr>
                <w:b/>
                <w:i/>
                <w:sz w:val="22"/>
                <w:szCs w:val="22"/>
              </w:rPr>
            </w:pPr>
          </w:p>
        </w:tc>
        <w:tc>
          <w:tcPr>
            <w:tcW w:w="1056" w:type="dxa"/>
            <w:shd w:val="clear" w:color="auto" w:fill="FFFF00"/>
          </w:tcPr>
          <w:p w14:paraId="50CFAD2B" w14:textId="77777777" w:rsidR="00CC1BCF" w:rsidRPr="00510110" w:rsidRDefault="00CC1BCF" w:rsidP="00636E5C">
            <w:pPr>
              <w:spacing w:after="60"/>
              <w:ind w:firstLine="0"/>
              <w:rPr>
                <w:b/>
                <w:i/>
                <w:sz w:val="22"/>
                <w:szCs w:val="22"/>
              </w:rPr>
            </w:pPr>
            <w:r w:rsidRPr="00510110">
              <w:rPr>
                <w:b/>
                <w:i/>
                <w:sz w:val="22"/>
                <w:szCs w:val="22"/>
              </w:rPr>
              <w:t>Да</w:t>
            </w:r>
          </w:p>
        </w:tc>
        <w:tc>
          <w:tcPr>
            <w:tcW w:w="2822" w:type="dxa"/>
            <w:shd w:val="clear" w:color="auto" w:fill="FFFF00"/>
          </w:tcPr>
          <w:p w14:paraId="4A3337DE" w14:textId="77777777" w:rsidR="00CC1BCF" w:rsidRPr="00510110" w:rsidRDefault="00CC1BCF" w:rsidP="00636E5C">
            <w:pPr>
              <w:spacing w:after="60"/>
              <w:ind w:firstLine="0"/>
              <w:rPr>
                <w:b/>
                <w:i/>
                <w:sz w:val="22"/>
                <w:szCs w:val="22"/>
              </w:rPr>
            </w:pPr>
          </w:p>
        </w:tc>
      </w:tr>
      <w:tr w:rsidR="00CC1BCF" w:rsidRPr="00510110" w14:paraId="629B97A4" w14:textId="77777777" w:rsidTr="00510110">
        <w:tc>
          <w:tcPr>
            <w:tcW w:w="1876" w:type="dxa"/>
            <w:shd w:val="clear" w:color="auto" w:fill="auto"/>
          </w:tcPr>
          <w:p w14:paraId="6D2E6D34" w14:textId="77777777" w:rsidR="00CC1BCF" w:rsidRPr="00510110" w:rsidRDefault="00CC1BCF" w:rsidP="00636E5C">
            <w:pPr>
              <w:spacing w:after="60"/>
              <w:ind w:firstLine="0"/>
              <w:rPr>
                <w:sz w:val="22"/>
                <w:szCs w:val="22"/>
              </w:rPr>
            </w:pPr>
            <w:r w:rsidRPr="00510110">
              <w:rPr>
                <w:sz w:val="22"/>
                <w:szCs w:val="22"/>
              </w:rPr>
              <w:t>Код ТОФК</w:t>
            </w:r>
          </w:p>
        </w:tc>
        <w:tc>
          <w:tcPr>
            <w:tcW w:w="1940" w:type="dxa"/>
            <w:shd w:val="clear" w:color="auto" w:fill="auto"/>
          </w:tcPr>
          <w:p w14:paraId="2920466C" w14:textId="77777777" w:rsidR="00CC1BCF" w:rsidRPr="00510110" w:rsidRDefault="00CC1BCF" w:rsidP="00636E5C">
            <w:pPr>
              <w:spacing w:after="60"/>
              <w:ind w:firstLine="0"/>
              <w:rPr>
                <w:sz w:val="22"/>
                <w:szCs w:val="22"/>
              </w:rPr>
            </w:pPr>
            <w:r w:rsidRPr="00510110">
              <w:rPr>
                <w:sz w:val="22"/>
                <w:szCs w:val="22"/>
              </w:rPr>
              <w:t>KOD_TOFK</w:t>
            </w:r>
          </w:p>
        </w:tc>
        <w:tc>
          <w:tcPr>
            <w:tcW w:w="1057" w:type="dxa"/>
            <w:shd w:val="clear" w:color="auto" w:fill="auto"/>
          </w:tcPr>
          <w:p w14:paraId="563A71AD"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1B27EEE3" w14:textId="77777777" w:rsidR="00CC1BCF" w:rsidRPr="00510110" w:rsidRDefault="00CC1BCF" w:rsidP="00636E5C">
            <w:pPr>
              <w:spacing w:after="60"/>
              <w:ind w:firstLine="0"/>
              <w:rPr>
                <w:sz w:val="22"/>
                <w:szCs w:val="22"/>
              </w:rPr>
            </w:pPr>
            <w:r w:rsidRPr="00510110">
              <w:rPr>
                <w:sz w:val="22"/>
                <w:szCs w:val="22"/>
              </w:rPr>
              <w:t>= 4</w:t>
            </w:r>
          </w:p>
        </w:tc>
        <w:tc>
          <w:tcPr>
            <w:tcW w:w="1056" w:type="dxa"/>
            <w:shd w:val="clear" w:color="auto" w:fill="auto"/>
          </w:tcPr>
          <w:p w14:paraId="660449A9"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4D8AD85F" w14:textId="77777777" w:rsidR="00CC1BCF" w:rsidRPr="00510110" w:rsidRDefault="00CC1BCF" w:rsidP="00636E5C">
            <w:pPr>
              <w:spacing w:after="60"/>
              <w:ind w:firstLine="0"/>
              <w:rPr>
                <w:sz w:val="22"/>
                <w:szCs w:val="22"/>
              </w:rPr>
            </w:pPr>
            <w:r w:rsidRPr="00510110">
              <w:rPr>
                <w:sz w:val="22"/>
                <w:szCs w:val="22"/>
              </w:rPr>
              <w:t>Заполняется в соответствии с централизованным справочником ФК.</w:t>
            </w:r>
          </w:p>
        </w:tc>
      </w:tr>
      <w:tr w:rsidR="00CC1BCF" w:rsidRPr="00510110" w14:paraId="527ECD25" w14:textId="77777777" w:rsidTr="00510110">
        <w:tc>
          <w:tcPr>
            <w:tcW w:w="1876" w:type="dxa"/>
            <w:tcBorders>
              <w:bottom w:val="single" w:sz="4" w:space="0" w:color="auto"/>
            </w:tcBorders>
            <w:shd w:val="clear" w:color="auto" w:fill="auto"/>
          </w:tcPr>
          <w:p w14:paraId="06155456" w14:textId="77777777" w:rsidR="00CC1BCF" w:rsidRPr="00510110" w:rsidRDefault="00CC1BCF" w:rsidP="00636E5C">
            <w:pPr>
              <w:spacing w:after="60"/>
              <w:ind w:firstLine="0"/>
              <w:rPr>
                <w:sz w:val="22"/>
                <w:szCs w:val="22"/>
              </w:rPr>
            </w:pPr>
            <w:r w:rsidRPr="00510110">
              <w:rPr>
                <w:sz w:val="22"/>
                <w:szCs w:val="22"/>
              </w:rPr>
              <w:t>Наименование ТОФК</w:t>
            </w:r>
          </w:p>
        </w:tc>
        <w:tc>
          <w:tcPr>
            <w:tcW w:w="1940" w:type="dxa"/>
            <w:tcBorders>
              <w:bottom w:val="single" w:sz="4" w:space="0" w:color="auto"/>
            </w:tcBorders>
            <w:shd w:val="clear" w:color="auto" w:fill="auto"/>
          </w:tcPr>
          <w:p w14:paraId="7B510DFA" w14:textId="77777777" w:rsidR="00CC1BCF" w:rsidRPr="00510110" w:rsidRDefault="00CC1BCF" w:rsidP="00636E5C">
            <w:pPr>
              <w:spacing w:after="60"/>
              <w:ind w:firstLine="0"/>
              <w:rPr>
                <w:sz w:val="22"/>
                <w:szCs w:val="22"/>
              </w:rPr>
            </w:pPr>
            <w:r w:rsidRPr="00510110">
              <w:rPr>
                <w:sz w:val="22"/>
                <w:szCs w:val="22"/>
              </w:rPr>
              <w:t>NAME_TOFK</w:t>
            </w:r>
          </w:p>
        </w:tc>
        <w:tc>
          <w:tcPr>
            <w:tcW w:w="1057" w:type="dxa"/>
            <w:tcBorders>
              <w:bottom w:val="single" w:sz="4" w:space="0" w:color="auto"/>
            </w:tcBorders>
            <w:shd w:val="clear" w:color="auto" w:fill="auto"/>
          </w:tcPr>
          <w:p w14:paraId="6F922C80" w14:textId="77777777" w:rsidR="00CC1BCF" w:rsidRPr="00510110" w:rsidRDefault="00CC1BCF" w:rsidP="00636E5C">
            <w:pPr>
              <w:spacing w:after="60"/>
              <w:ind w:firstLine="0"/>
              <w:rPr>
                <w:sz w:val="22"/>
                <w:szCs w:val="22"/>
              </w:rPr>
            </w:pPr>
            <w:r w:rsidRPr="00510110">
              <w:rPr>
                <w:sz w:val="22"/>
                <w:szCs w:val="22"/>
              </w:rPr>
              <w:t>STRING</w:t>
            </w:r>
          </w:p>
        </w:tc>
        <w:tc>
          <w:tcPr>
            <w:tcW w:w="880" w:type="dxa"/>
            <w:tcBorders>
              <w:bottom w:val="single" w:sz="4" w:space="0" w:color="auto"/>
            </w:tcBorders>
            <w:shd w:val="clear" w:color="auto" w:fill="auto"/>
          </w:tcPr>
          <w:p w14:paraId="55C20DEE" w14:textId="77777777" w:rsidR="00CC1BCF" w:rsidRPr="00510110" w:rsidRDefault="00CC1BCF" w:rsidP="00636E5C">
            <w:pPr>
              <w:spacing w:after="60"/>
              <w:ind w:firstLine="0"/>
              <w:rPr>
                <w:sz w:val="22"/>
                <w:szCs w:val="22"/>
              </w:rPr>
            </w:pPr>
            <w:r w:rsidRPr="00510110">
              <w:rPr>
                <w:sz w:val="22"/>
                <w:szCs w:val="22"/>
              </w:rPr>
              <w:t>&lt;= 2000</w:t>
            </w:r>
          </w:p>
        </w:tc>
        <w:tc>
          <w:tcPr>
            <w:tcW w:w="1056" w:type="dxa"/>
            <w:tcBorders>
              <w:bottom w:val="single" w:sz="4" w:space="0" w:color="auto"/>
            </w:tcBorders>
            <w:shd w:val="clear" w:color="auto" w:fill="auto"/>
          </w:tcPr>
          <w:p w14:paraId="109D3ECD" w14:textId="77777777" w:rsidR="00CC1BCF" w:rsidRPr="00510110" w:rsidRDefault="00CC1BCF" w:rsidP="00636E5C">
            <w:pPr>
              <w:spacing w:after="60"/>
              <w:ind w:firstLine="0"/>
              <w:rPr>
                <w:sz w:val="22"/>
                <w:szCs w:val="22"/>
              </w:rPr>
            </w:pPr>
            <w:r w:rsidRPr="00510110">
              <w:rPr>
                <w:sz w:val="22"/>
                <w:szCs w:val="22"/>
              </w:rPr>
              <w:t>Да</w:t>
            </w:r>
          </w:p>
        </w:tc>
        <w:tc>
          <w:tcPr>
            <w:tcW w:w="2822" w:type="dxa"/>
            <w:tcBorders>
              <w:bottom w:val="single" w:sz="4" w:space="0" w:color="auto"/>
            </w:tcBorders>
            <w:shd w:val="clear" w:color="auto" w:fill="auto"/>
          </w:tcPr>
          <w:p w14:paraId="7B7F020E" w14:textId="77777777" w:rsidR="00CC1BCF" w:rsidRPr="00510110" w:rsidRDefault="00CC1BCF" w:rsidP="00636E5C">
            <w:pPr>
              <w:spacing w:after="60"/>
              <w:ind w:firstLine="0"/>
              <w:rPr>
                <w:sz w:val="22"/>
                <w:szCs w:val="22"/>
              </w:rPr>
            </w:pPr>
            <w:r w:rsidRPr="00510110">
              <w:rPr>
                <w:sz w:val="22"/>
                <w:szCs w:val="22"/>
              </w:rPr>
              <w:t>Полное наименование ТОФК. Заполняется в соответствии с централизованным справочником ФК.</w:t>
            </w:r>
          </w:p>
        </w:tc>
      </w:tr>
      <w:tr w:rsidR="00CC1BCF" w:rsidRPr="00510110" w14:paraId="48EFB27E" w14:textId="77777777" w:rsidTr="00510110">
        <w:tc>
          <w:tcPr>
            <w:tcW w:w="1876" w:type="dxa"/>
            <w:shd w:val="clear" w:color="auto" w:fill="FFFF00"/>
          </w:tcPr>
          <w:p w14:paraId="6590DA3B" w14:textId="77777777" w:rsidR="00CC1BCF" w:rsidRPr="00510110" w:rsidRDefault="00CC1BCF" w:rsidP="00636E5C">
            <w:pPr>
              <w:spacing w:after="60"/>
              <w:ind w:firstLine="0"/>
              <w:rPr>
                <w:b/>
                <w:i/>
                <w:sz w:val="22"/>
                <w:szCs w:val="22"/>
              </w:rPr>
            </w:pPr>
            <w:r w:rsidRPr="00510110">
              <w:rPr>
                <w:b/>
                <w:i/>
                <w:sz w:val="22"/>
                <w:szCs w:val="22"/>
              </w:rPr>
              <w:t>Почтовая информация о получателе файла</w:t>
            </w:r>
          </w:p>
        </w:tc>
        <w:tc>
          <w:tcPr>
            <w:tcW w:w="1940" w:type="dxa"/>
            <w:shd w:val="clear" w:color="auto" w:fill="FFFF00"/>
          </w:tcPr>
          <w:p w14:paraId="011108D1" w14:textId="77777777" w:rsidR="00CC1BCF" w:rsidRPr="00510110" w:rsidRDefault="00CC1BCF" w:rsidP="00636E5C">
            <w:pPr>
              <w:spacing w:after="60"/>
              <w:ind w:firstLine="0"/>
              <w:rPr>
                <w:b/>
                <w:i/>
                <w:sz w:val="22"/>
                <w:szCs w:val="22"/>
              </w:rPr>
            </w:pPr>
            <w:r w:rsidRPr="00510110">
              <w:rPr>
                <w:b/>
                <w:i/>
                <w:sz w:val="22"/>
                <w:szCs w:val="22"/>
              </w:rPr>
              <w:t>TO</w:t>
            </w:r>
          </w:p>
        </w:tc>
        <w:tc>
          <w:tcPr>
            <w:tcW w:w="1057" w:type="dxa"/>
            <w:shd w:val="clear" w:color="auto" w:fill="FFFF00"/>
          </w:tcPr>
          <w:p w14:paraId="058BE550" w14:textId="77777777" w:rsidR="00CC1BCF" w:rsidRPr="00510110" w:rsidRDefault="00CC1BCF" w:rsidP="00636E5C">
            <w:pPr>
              <w:spacing w:after="60"/>
              <w:ind w:firstLine="0"/>
              <w:rPr>
                <w:b/>
                <w:i/>
                <w:sz w:val="22"/>
                <w:szCs w:val="22"/>
              </w:rPr>
            </w:pPr>
          </w:p>
        </w:tc>
        <w:tc>
          <w:tcPr>
            <w:tcW w:w="880" w:type="dxa"/>
            <w:shd w:val="clear" w:color="auto" w:fill="FFFF00"/>
          </w:tcPr>
          <w:p w14:paraId="62E8E80E" w14:textId="77777777" w:rsidR="00CC1BCF" w:rsidRPr="00510110" w:rsidRDefault="00CC1BCF" w:rsidP="00636E5C">
            <w:pPr>
              <w:spacing w:after="60"/>
              <w:ind w:firstLine="0"/>
              <w:rPr>
                <w:b/>
                <w:i/>
                <w:sz w:val="22"/>
                <w:szCs w:val="22"/>
              </w:rPr>
            </w:pPr>
          </w:p>
        </w:tc>
        <w:tc>
          <w:tcPr>
            <w:tcW w:w="1056" w:type="dxa"/>
            <w:shd w:val="clear" w:color="auto" w:fill="FFFF00"/>
          </w:tcPr>
          <w:p w14:paraId="1C1B5D0D" w14:textId="77777777" w:rsidR="00CC1BCF" w:rsidRPr="00510110" w:rsidRDefault="00CC1BCF" w:rsidP="00636E5C">
            <w:pPr>
              <w:spacing w:after="60"/>
              <w:ind w:firstLine="0"/>
              <w:rPr>
                <w:b/>
                <w:i/>
                <w:sz w:val="22"/>
                <w:szCs w:val="22"/>
              </w:rPr>
            </w:pPr>
            <w:r w:rsidRPr="00510110">
              <w:rPr>
                <w:b/>
                <w:i/>
                <w:sz w:val="22"/>
                <w:szCs w:val="22"/>
              </w:rPr>
              <w:t>Да</w:t>
            </w:r>
          </w:p>
        </w:tc>
        <w:tc>
          <w:tcPr>
            <w:tcW w:w="2822" w:type="dxa"/>
            <w:shd w:val="clear" w:color="auto" w:fill="FFFF00"/>
          </w:tcPr>
          <w:p w14:paraId="60CD8EE4" w14:textId="77777777" w:rsidR="00CC1BCF" w:rsidRPr="00510110" w:rsidRDefault="00CC1BCF" w:rsidP="00636E5C">
            <w:pPr>
              <w:spacing w:after="60"/>
              <w:ind w:firstLine="0"/>
              <w:rPr>
                <w:b/>
                <w:i/>
                <w:sz w:val="22"/>
                <w:szCs w:val="22"/>
              </w:rPr>
            </w:pPr>
          </w:p>
        </w:tc>
      </w:tr>
      <w:tr w:rsidR="00CC1BCF" w:rsidRPr="00510110" w14:paraId="1856EFD8" w14:textId="77777777" w:rsidTr="00510110">
        <w:tc>
          <w:tcPr>
            <w:tcW w:w="1876" w:type="dxa"/>
            <w:shd w:val="clear" w:color="auto" w:fill="auto"/>
          </w:tcPr>
          <w:p w14:paraId="2E9F7AAB" w14:textId="77777777" w:rsidR="00CC1BCF" w:rsidRPr="00510110" w:rsidRDefault="00CC1BCF" w:rsidP="00636E5C">
            <w:pPr>
              <w:spacing w:after="60"/>
              <w:ind w:firstLine="0"/>
              <w:rPr>
                <w:sz w:val="22"/>
                <w:szCs w:val="22"/>
              </w:rPr>
            </w:pPr>
            <w:r w:rsidRPr="00510110">
              <w:rPr>
                <w:sz w:val="22"/>
                <w:szCs w:val="22"/>
              </w:rPr>
              <w:lastRenderedPageBreak/>
              <w:t>Уровень бюджета</w:t>
            </w:r>
          </w:p>
        </w:tc>
        <w:tc>
          <w:tcPr>
            <w:tcW w:w="1940" w:type="dxa"/>
            <w:shd w:val="clear" w:color="auto" w:fill="auto"/>
          </w:tcPr>
          <w:p w14:paraId="3731C55E" w14:textId="77777777" w:rsidR="00CC1BCF" w:rsidRPr="00510110" w:rsidRDefault="00CC1BCF" w:rsidP="00636E5C">
            <w:pPr>
              <w:spacing w:after="60"/>
              <w:ind w:firstLine="0"/>
              <w:rPr>
                <w:sz w:val="22"/>
                <w:szCs w:val="22"/>
              </w:rPr>
            </w:pPr>
            <w:r w:rsidRPr="00510110">
              <w:rPr>
                <w:sz w:val="22"/>
                <w:szCs w:val="22"/>
              </w:rPr>
              <w:t>BUDG_LEVEL</w:t>
            </w:r>
          </w:p>
        </w:tc>
        <w:tc>
          <w:tcPr>
            <w:tcW w:w="1057" w:type="dxa"/>
            <w:shd w:val="clear" w:color="auto" w:fill="auto"/>
          </w:tcPr>
          <w:p w14:paraId="0B6D796C"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01D7E8A6" w14:textId="77777777" w:rsidR="00CC1BCF" w:rsidRPr="00510110" w:rsidRDefault="00CC1BCF" w:rsidP="00636E5C">
            <w:pPr>
              <w:spacing w:after="60"/>
              <w:ind w:firstLine="0"/>
              <w:rPr>
                <w:sz w:val="22"/>
                <w:szCs w:val="22"/>
              </w:rPr>
            </w:pPr>
            <w:r w:rsidRPr="00510110">
              <w:rPr>
                <w:sz w:val="22"/>
                <w:szCs w:val="22"/>
              </w:rPr>
              <w:t>= 1</w:t>
            </w:r>
          </w:p>
        </w:tc>
        <w:tc>
          <w:tcPr>
            <w:tcW w:w="1056" w:type="dxa"/>
            <w:shd w:val="clear" w:color="auto" w:fill="auto"/>
          </w:tcPr>
          <w:p w14:paraId="5304D58F"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7B81C410" w14:textId="77777777" w:rsidR="00CC1BCF" w:rsidRPr="00510110" w:rsidRDefault="00CC1BCF" w:rsidP="00636E5C">
            <w:pPr>
              <w:spacing w:before="60" w:after="60"/>
              <w:ind w:firstLine="0"/>
              <w:rPr>
                <w:sz w:val="22"/>
                <w:szCs w:val="22"/>
              </w:rPr>
            </w:pPr>
            <w:r w:rsidRPr="00510110">
              <w:rPr>
                <w:sz w:val="22"/>
                <w:szCs w:val="22"/>
              </w:rPr>
              <w:t>Уровень бюджета принимает следующие значения:</w:t>
            </w:r>
          </w:p>
          <w:p w14:paraId="3C4B86FC" w14:textId="77777777" w:rsidR="00CC1BCF" w:rsidRPr="00510110" w:rsidRDefault="00CC1BCF" w:rsidP="00636E5C">
            <w:pPr>
              <w:spacing w:before="60" w:after="60"/>
              <w:ind w:firstLine="0"/>
              <w:rPr>
                <w:sz w:val="22"/>
                <w:szCs w:val="22"/>
              </w:rPr>
            </w:pPr>
            <w:r w:rsidRPr="00510110">
              <w:rPr>
                <w:sz w:val="22"/>
                <w:szCs w:val="22"/>
              </w:rPr>
              <w:t>1 – «федеральный бюджет»;</w:t>
            </w:r>
          </w:p>
          <w:p w14:paraId="38863E0D" w14:textId="77777777" w:rsidR="00CC1BCF" w:rsidRPr="00510110" w:rsidRDefault="00CC1BCF" w:rsidP="00636E5C">
            <w:pPr>
              <w:spacing w:before="60" w:after="60"/>
              <w:ind w:firstLine="0"/>
              <w:rPr>
                <w:sz w:val="22"/>
                <w:szCs w:val="22"/>
              </w:rPr>
            </w:pPr>
            <w:r w:rsidRPr="00510110">
              <w:rPr>
                <w:sz w:val="22"/>
                <w:szCs w:val="22"/>
              </w:rPr>
              <w:t>2 – «бюджет субъекта РФ»;</w:t>
            </w:r>
          </w:p>
          <w:p w14:paraId="11073DA9" w14:textId="77777777" w:rsidR="00CC1BCF" w:rsidRPr="00510110" w:rsidRDefault="00CC1BCF" w:rsidP="00636E5C">
            <w:pPr>
              <w:spacing w:before="60" w:after="60"/>
              <w:ind w:firstLine="0"/>
              <w:rPr>
                <w:sz w:val="22"/>
                <w:szCs w:val="22"/>
              </w:rPr>
            </w:pPr>
            <w:r w:rsidRPr="00510110">
              <w:rPr>
                <w:sz w:val="22"/>
                <w:szCs w:val="22"/>
              </w:rPr>
              <w:t>3 – «местный бюджет»;</w:t>
            </w:r>
          </w:p>
          <w:p w14:paraId="5DD53411" w14:textId="77777777" w:rsidR="00CC1BCF" w:rsidRPr="00510110" w:rsidRDefault="00CC1BCF" w:rsidP="00636E5C">
            <w:pPr>
              <w:spacing w:before="60" w:after="60"/>
              <w:ind w:firstLine="0"/>
              <w:rPr>
                <w:sz w:val="22"/>
                <w:szCs w:val="22"/>
              </w:rPr>
            </w:pPr>
            <w:r w:rsidRPr="00510110">
              <w:rPr>
                <w:sz w:val="22"/>
                <w:szCs w:val="22"/>
              </w:rPr>
              <w:t>4 – «бюджет ГВФ РФ»;</w:t>
            </w:r>
          </w:p>
          <w:p w14:paraId="573B4871" w14:textId="77777777" w:rsidR="00CC1BCF" w:rsidRPr="00510110" w:rsidRDefault="00CC1BCF" w:rsidP="00636E5C">
            <w:pPr>
              <w:spacing w:after="60"/>
              <w:ind w:firstLine="0"/>
              <w:rPr>
                <w:sz w:val="22"/>
                <w:szCs w:val="22"/>
              </w:rPr>
            </w:pPr>
            <w:r w:rsidRPr="00510110">
              <w:rPr>
                <w:sz w:val="22"/>
                <w:szCs w:val="22"/>
              </w:rPr>
              <w:t>5 – «бюджет ТГВФ».</w:t>
            </w:r>
          </w:p>
        </w:tc>
      </w:tr>
      <w:tr w:rsidR="00CC1BCF" w:rsidRPr="00510110" w14:paraId="088CD730" w14:textId="77777777" w:rsidTr="00510110">
        <w:tc>
          <w:tcPr>
            <w:tcW w:w="1876" w:type="dxa"/>
            <w:shd w:val="clear" w:color="auto" w:fill="auto"/>
          </w:tcPr>
          <w:p w14:paraId="5A3BEE4F" w14:textId="77777777" w:rsidR="00CC1BCF" w:rsidRPr="00510110" w:rsidRDefault="00CC1BCF" w:rsidP="00636E5C">
            <w:pPr>
              <w:spacing w:after="60"/>
              <w:ind w:firstLine="0"/>
              <w:rPr>
                <w:sz w:val="22"/>
                <w:szCs w:val="22"/>
              </w:rPr>
            </w:pPr>
            <w:r w:rsidRPr="00510110">
              <w:rPr>
                <w:sz w:val="22"/>
                <w:szCs w:val="22"/>
              </w:rPr>
              <w:t>Код УБП</w:t>
            </w:r>
          </w:p>
        </w:tc>
        <w:tc>
          <w:tcPr>
            <w:tcW w:w="1940" w:type="dxa"/>
            <w:shd w:val="clear" w:color="auto" w:fill="auto"/>
          </w:tcPr>
          <w:p w14:paraId="4832396C" w14:textId="77777777" w:rsidR="00CC1BCF" w:rsidRPr="00510110" w:rsidRDefault="00CC1BCF" w:rsidP="00636E5C">
            <w:pPr>
              <w:spacing w:after="60"/>
              <w:ind w:firstLine="0"/>
              <w:rPr>
                <w:sz w:val="22"/>
                <w:szCs w:val="22"/>
              </w:rPr>
            </w:pPr>
            <w:r w:rsidRPr="00510110">
              <w:rPr>
                <w:sz w:val="22"/>
                <w:szCs w:val="22"/>
              </w:rPr>
              <w:t>KOD_UBP</w:t>
            </w:r>
          </w:p>
        </w:tc>
        <w:tc>
          <w:tcPr>
            <w:tcW w:w="1057" w:type="dxa"/>
            <w:shd w:val="clear" w:color="auto" w:fill="auto"/>
          </w:tcPr>
          <w:p w14:paraId="49D1AD37"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0BEEEDAD" w14:textId="77777777" w:rsidR="00CC1BCF" w:rsidRPr="00510110" w:rsidRDefault="00CC1BCF" w:rsidP="00636E5C">
            <w:pPr>
              <w:spacing w:after="60"/>
              <w:ind w:firstLine="0"/>
              <w:rPr>
                <w:sz w:val="22"/>
                <w:szCs w:val="22"/>
              </w:rPr>
            </w:pPr>
            <w:r w:rsidRPr="00510110">
              <w:rPr>
                <w:sz w:val="22"/>
                <w:szCs w:val="22"/>
              </w:rPr>
              <w:t>= 8</w:t>
            </w:r>
          </w:p>
        </w:tc>
        <w:tc>
          <w:tcPr>
            <w:tcW w:w="1056" w:type="dxa"/>
            <w:shd w:val="clear" w:color="auto" w:fill="auto"/>
          </w:tcPr>
          <w:p w14:paraId="6820BF64"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4B5B4C59" w14:textId="77777777" w:rsidR="00CC1BCF" w:rsidRPr="00510110" w:rsidRDefault="00CC1BCF" w:rsidP="00636E5C">
            <w:pPr>
              <w:spacing w:after="60"/>
              <w:ind w:firstLine="0"/>
              <w:rPr>
                <w:sz w:val="22"/>
                <w:szCs w:val="22"/>
              </w:rPr>
            </w:pPr>
            <w:r w:rsidRPr="00510110">
              <w:rPr>
                <w:sz w:val="22"/>
                <w:szCs w:val="22"/>
              </w:rPr>
              <w:t>Указывается уникальный код организации по Сводному реестру, равный 8 знакам.</w:t>
            </w:r>
          </w:p>
        </w:tc>
      </w:tr>
      <w:tr w:rsidR="00CC1BCF" w:rsidRPr="00510110" w14:paraId="7AEFC924" w14:textId="77777777" w:rsidTr="00510110">
        <w:tc>
          <w:tcPr>
            <w:tcW w:w="1876" w:type="dxa"/>
            <w:tcBorders>
              <w:bottom w:val="single" w:sz="4" w:space="0" w:color="auto"/>
            </w:tcBorders>
            <w:shd w:val="clear" w:color="auto" w:fill="auto"/>
          </w:tcPr>
          <w:p w14:paraId="1E2812A6" w14:textId="77777777" w:rsidR="00CC1BCF" w:rsidRPr="00510110" w:rsidRDefault="00CC1BCF" w:rsidP="00636E5C">
            <w:pPr>
              <w:spacing w:after="60"/>
              <w:ind w:firstLine="0"/>
              <w:rPr>
                <w:sz w:val="22"/>
                <w:szCs w:val="22"/>
              </w:rPr>
            </w:pPr>
            <w:r w:rsidRPr="00510110">
              <w:rPr>
                <w:sz w:val="22"/>
                <w:szCs w:val="22"/>
              </w:rPr>
              <w:t>Наименование УБП</w:t>
            </w:r>
          </w:p>
        </w:tc>
        <w:tc>
          <w:tcPr>
            <w:tcW w:w="1940" w:type="dxa"/>
            <w:tcBorders>
              <w:bottom w:val="single" w:sz="4" w:space="0" w:color="auto"/>
            </w:tcBorders>
            <w:shd w:val="clear" w:color="auto" w:fill="auto"/>
          </w:tcPr>
          <w:p w14:paraId="0260255A" w14:textId="77777777" w:rsidR="00CC1BCF" w:rsidRPr="00510110" w:rsidRDefault="00CC1BCF" w:rsidP="00636E5C">
            <w:pPr>
              <w:spacing w:after="60"/>
              <w:ind w:firstLine="0"/>
              <w:rPr>
                <w:sz w:val="22"/>
                <w:szCs w:val="22"/>
              </w:rPr>
            </w:pPr>
            <w:r w:rsidRPr="00510110">
              <w:rPr>
                <w:sz w:val="22"/>
                <w:szCs w:val="22"/>
              </w:rPr>
              <w:t>NAME_UBP</w:t>
            </w:r>
          </w:p>
        </w:tc>
        <w:tc>
          <w:tcPr>
            <w:tcW w:w="1057" w:type="dxa"/>
            <w:tcBorders>
              <w:bottom w:val="single" w:sz="4" w:space="0" w:color="auto"/>
            </w:tcBorders>
            <w:shd w:val="clear" w:color="auto" w:fill="auto"/>
          </w:tcPr>
          <w:p w14:paraId="3D85A644" w14:textId="77777777" w:rsidR="00CC1BCF" w:rsidRPr="00510110" w:rsidRDefault="00CC1BCF" w:rsidP="00636E5C">
            <w:pPr>
              <w:spacing w:after="60"/>
              <w:ind w:firstLine="0"/>
              <w:rPr>
                <w:sz w:val="22"/>
                <w:szCs w:val="22"/>
              </w:rPr>
            </w:pPr>
            <w:r w:rsidRPr="00510110">
              <w:rPr>
                <w:sz w:val="22"/>
                <w:szCs w:val="22"/>
              </w:rPr>
              <w:t>STRING</w:t>
            </w:r>
          </w:p>
        </w:tc>
        <w:tc>
          <w:tcPr>
            <w:tcW w:w="880" w:type="dxa"/>
            <w:tcBorders>
              <w:bottom w:val="single" w:sz="4" w:space="0" w:color="auto"/>
            </w:tcBorders>
            <w:shd w:val="clear" w:color="auto" w:fill="auto"/>
          </w:tcPr>
          <w:p w14:paraId="4B485DDD" w14:textId="77777777" w:rsidR="00CC1BCF" w:rsidRPr="00510110" w:rsidRDefault="00CC1BCF" w:rsidP="00636E5C">
            <w:pPr>
              <w:spacing w:after="60"/>
              <w:ind w:firstLine="0"/>
              <w:rPr>
                <w:sz w:val="22"/>
                <w:szCs w:val="22"/>
              </w:rPr>
            </w:pPr>
            <w:r w:rsidRPr="00510110">
              <w:rPr>
                <w:sz w:val="22"/>
                <w:szCs w:val="22"/>
              </w:rPr>
              <w:t>&lt;= 2000</w:t>
            </w:r>
          </w:p>
        </w:tc>
        <w:tc>
          <w:tcPr>
            <w:tcW w:w="1056" w:type="dxa"/>
            <w:tcBorders>
              <w:bottom w:val="single" w:sz="4" w:space="0" w:color="auto"/>
            </w:tcBorders>
            <w:shd w:val="clear" w:color="auto" w:fill="auto"/>
          </w:tcPr>
          <w:p w14:paraId="3245CBFD" w14:textId="77777777" w:rsidR="00CC1BCF" w:rsidRPr="00510110" w:rsidRDefault="00CC1BCF" w:rsidP="00636E5C">
            <w:pPr>
              <w:spacing w:after="60"/>
              <w:ind w:firstLine="0"/>
              <w:rPr>
                <w:sz w:val="22"/>
                <w:szCs w:val="22"/>
              </w:rPr>
            </w:pPr>
            <w:r w:rsidRPr="00510110">
              <w:rPr>
                <w:sz w:val="22"/>
                <w:szCs w:val="22"/>
              </w:rPr>
              <w:t>Да</w:t>
            </w:r>
          </w:p>
        </w:tc>
        <w:tc>
          <w:tcPr>
            <w:tcW w:w="2822" w:type="dxa"/>
            <w:tcBorders>
              <w:bottom w:val="single" w:sz="4" w:space="0" w:color="auto"/>
            </w:tcBorders>
            <w:shd w:val="clear" w:color="auto" w:fill="auto"/>
          </w:tcPr>
          <w:p w14:paraId="3AAF878C" w14:textId="77777777" w:rsidR="00CC1BCF" w:rsidRPr="00510110" w:rsidRDefault="00CC1BCF" w:rsidP="00636E5C">
            <w:pPr>
              <w:spacing w:after="60"/>
              <w:ind w:firstLine="0"/>
              <w:rPr>
                <w:sz w:val="22"/>
                <w:szCs w:val="22"/>
              </w:rPr>
            </w:pPr>
            <w:r w:rsidRPr="00510110">
              <w:rPr>
                <w:sz w:val="22"/>
                <w:szCs w:val="22"/>
              </w:rPr>
              <w:t>Полное или сокращенное наименование УБП. Заполняется в соответствии со Сводным реестром.</w:t>
            </w:r>
          </w:p>
        </w:tc>
      </w:tr>
      <w:tr w:rsidR="00CC1BCF" w:rsidRPr="00510110" w14:paraId="011DB525" w14:textId="77777777" w:rsidTr="00510110">
        <w:tc>
          <w:tcPr>
            <w:tcW w:w="1876" w:type="dxa"/>
            <w:shd w:val="clear" w:color="auto" w:fill="FFFF00"/>
          </w:tcPr>
          <w:p w14:paraId="5C046EA0" w14:textId="77777777" w:rsidR="00CC1BCF" w:rsidRPr="00510110" w:rsidRDefault="00CC1BCF" w:rsidP="00636E5C">
            <w:pPr>
              <w:spacing w:after="60"/>
              <w:ind w:firstLine="0"/>
              <w:rPr>
                <w:b/>
                <w:i/>
                <w:sz w:val="22"/>
                <w:szCs w:val="22"/>
              </w:rPr>
            </w:pPr>
            <w:r w:rsidRPr="00510110">
              <w:rPr>
                <w:b/>
                <w:i/>
                <w:sz w:val="22"/>
                <w:szCs w:val="22"/>
              </w:rPr>
              <w:t>Общая информация</w:t>
            </w:r>
          </w:p>
        </w:tc>
        <w:tc>
          <w:tcPr>
            <w:tcW w:w="1940" w:type="dxa"/>
            <w:shd w:val="clear" w:color="auto" w:fill="FFFF00"/>
          </w:tcPr>
          <w:p w14:paraId="3114D667" w14:textId="77777777" w:rsidR="00CC1BCF" w:rsidRPr="00510110" w:rsidRDefault="00CC1BCF" w:rsidP="00636E5C">
            <w:pPr>
              <w:spacing w:after="60"/>
              <w:ind w:firstLine="0"/>
              <w:rPr>
                <w:b/>
                <w:i/>
                <w:sz w:val="22"/>
                <w:szCs w:val="22"/>
              </w:rPr>
            </w:pPr>
            <w:r w:rsidRPr="00510110">
              <w:rPr>
                <w:b/>
                <w:i/>
                <w:sz w:val="22"/>
                <w:szCs w:val="22"/>
              </w:rPr>
              <w:t>SD(*)</w:t>
            </w:r>
          </w:p>
        </w:tc>
        <w:tc>
          <w:tcPr>
            <w:tcW w:w="1057" w:type="dxa"/>
            <w:shd w:val="clear" w:color="auto" w:fill="FFFF00"/>
          </w:tcPr>
          <w:p w14:paraId="077204F0" w14:textId="77777777" w:rsidR="00CC1BCF" w:rsidRPr="00510110" w:rsidRDefault="00CC1BCF" w:rsidP="00636E5C">
            <w:pPr>
              <w:spacing w:after="60"/>
              <w:ind w:firstLine="0"/>
              <w:rPr>
                <w:b/>
                <w:i/>
                <w:sz w:val="22"/>
                <w:szCs w:val="22"/>
              </w:rPr>
            </w:pPr>
          </w:p>
        </w:tc>
        <w:tc>
          <w:tcPr>
            <w:tcW w:w="880" w:type="dxa"/>
            <w:shd w:val="clear" w:color="auto" w:fill="FFFF00"/>
          </w:tcPr>
          <w:p w14:paraId="3C3424A8" w14:textId="77777777" w:rsidR="00CC1BCF" w:rsidRPr="00510110" w:rsidRDefault="00CC1BCF" w:rsidP="00636E5C">
            <w:pPr>
              <w:spacing w:after="60"/>
              <w:ind w:firstLine="0"/>
              <w:rPr>
                <w:b/>
                <w:i/>
                <w:sz w:val="22"/>
                <w:szCs w:val="22"/>
              </w:rPr>
            </w:pPr>
          </w:p>
        </w:tc>
        <w:tc>
          <w:tcPr>
            <w:tcW w:w="1056" w:type="dxa"/>
            <w:shd w:val="clear" w:color="auto" w:fill="FFFF00"/>
          </w:tcPr>
          <w:p w14:paraId="376F2716" w14:textId="77777777" w:rsidR="00CC1BCF" w:rsidRPr="00510110" w:rsidRDefault="00CC1BCF" w:rsidP="00636E5C">
            <w:pPr>
              <w:spacing w:after="60"/>
              <w:ind w:firstLine="0"/>
              <w:rPr>
                <w:b/>
                <w:i/>
                <w:sz w:val="22"/>
                <w:szCs w:val="22"/>
              </w:rPr>
            </w:pPr>
            <w:r w:rsidRPr="00510110">
              <w:rPr>
                <w:b/>
                <w:i/>
                <w:sz w:val="22"/>
                <w:szCs w:val="22"/>
              </w:rPr>
              <w:t>Да</w:t>
            </w:r>
          </w:p>
        </w:tc>
        <w:tc>
          <w:tcPr>
            <w:tcW w:w="2822" w:type="dxa"/>
            <w:shd w:val="clear" w:color="auto" w:fill="FFFF00"/>
          </w:tcPr>
          <w:p w14:paraId="3E3B399B" w14:textId="77777777" w:rsidR="00CC1BCF" w:rsidRPr="00510110" w:rsidRDefault="00CC1BCF" w:rsidP="00636E5C">
            <w:pPr>
              <w:spacing w:after="60"/>
              <w:ind w:firstLine="0"/>
              <w:rPr>
                <w:b/>
                <w:i/>
                <w:sz w:val="22"/>
                <w:szCs w:val="22"/>
              </w:rPr>
            </w:pPr>
          </w:p>
        </w:tc>
      </w:tr>
      <w:tr w:rsidR="00CC1BCF" w:rsidRPr="00510110" w14:paraId="66F1E539" w14:textId="77777777" w:rsidTr="00510110">
        <w:tc>
          <w:tcPr>
            <w:tcW w:w="1876" w:type="dxa"/>
            <w:shd w:val="clear" w:color="auto" w:fill="auto"/>
          </w:tcPr>
          <w:p w14:paraId="6BBB0B01" w14:textId="77777777" w:rsidR="00CC1BCF" w:rsidRPr="00510110" w:rsidRDefault="00CC1BCF" w:rsidP="00636E5C">
            <w:pPr>
              <w:spacing w:after="60"/>
              <w:ind w:firstLine="0"/>
              <w:rPr>
                <w:sz w:val="22"/>
                <w:szCs w:val="22"/>
              </w:rPr>
            </w:pPr>
            <w:r w:rsidRPr="00510110">
              <w:rPr>
                <w:sz w:val="22"/>
                <w:szCs w:val="22"/>
              </w:rPr>
              <w:t>Глобальный уникальный идентификатор</w:t>
            </w:r>
          </w:p>
        </w:tc>
        <w:tc>
          <w:tcPr>
            <w:tcW w:w="1940" w:type="dxa"/>
            <w:shd w:val="clear" w:color="auto" w:fill="auto"/>
          </w:tcPr>
          <w:p w14:paraId="01A218E8" w14:textId="77777777" w:rsidR="00CC1BCF" w:rsidRPr="00510110" w:rsidRDefault="00CC1BCF" w:rsidP="00636E5C">
            <w:pPr>
              <w:spacing w:after="60"/>
              <w:ind w:firstLine="0"/>
              <w:rPr>
                <w:sz w:val="22"/>
                <w:szCs w:val="22"/>
              </w:rPr>
            </w:pPr>
            <w:r w:rsidRPr="00510110">
              <w:rPr>
                <w:sz w:val="22"/>
                <w:szCs w:val="22"/>
              </w:rPr>
              <w:t>GUID_FK</w:t>
            </w:r>
          </w:p>
        </w:tc>
        <w:tc>
          <w:tcPr>
            <w:tcW w:w="1057" w:type="dxa"/>
            <w:shd w:val="clear" w:color="auto" w:fill="auto"/>
          </w:tcPr>
          <w:p w14:paraId="42A23EBE" w14:textId="77777777" w:rsidR="00CC1BCF" w:rsidRPr="00510110" w:rsidRDefault="00CC1BCF" w:rsidP="00636E5C">
            <w:pPr>
              <w:spacing w:after="60"/>
              <w:ind w:firstLine="0"/>
              <w:rPr>
                <w:sz w:val="22"/>
                <w:szCs w:val="22"/>
              </w:rPr>
            </w:pPr>
            <w:r w:rsidRPr="00510110">
              <w:rPr>
                <w:sz w:val="22"/>
                <w:szCs w:val="22"/>
              </w:rPr>
              <w:t>GUID</w:t>
            </w:r>
          </w:p>
        </w:tc>
        <w:tc>
          <w:tcPr>
            <w:tcW w:w="880" w:type="dxa"/>
            <w:shd w:val="clear" w:color="auto" w:fill="auto"/>
          </w:tcPr>
          <w:p w14:paraId="654DDD48" w14:textId="77777777" w:rsidR="00CC1BCF" w:rsidRPr="00510110" w:rsidRDefault="00CC1BCF" w:rsidP="00636E5C">
            <w:pPr>
              <w:spacing w:after="60"/>
              <w:ind w:firstLine="0"/>
              <w:rPr>
                <w:sz w:val="22"/>
                <w:szCs w:val="22"/>
              </w:rPr>
            </w:pPr>
          </w:p>
        </w:tc>
        <w:tc>
          <w:tcPr>
            <w:tcW w:w="1056" w:type="dxa"/>
            <w:shd w:val="clear" w:color="auto" w:fill="auto"/>
          </w:tcPr>
          <w:p w14:paraId="772F0BCA"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62E42F27" w14:textId="77777777" w:rsidR="00CC1BCF" w:rsidRPr="00510110" w:rsidRDefault="00CC1BCF" w:rsidP="00636E5C">
            <w:pPr>
              <w:spacing w:after="60"/>
              <w:ind w:firstLine="0"/>
              <w:rPr>
                <w:sz w:val="22"/>
                <w:szCs w:val="22"/>
              </w:rPr>
            </w:pPr>
            <w:r w:rsidRPr="00510110">
              <w:rPr>
                <w:sz w:val="22"/>
                <w:szCs w:val="22"/>
              </w:rPr>
              <w:t>Служебное поле, заполняется в ТОФК.</w:t>
            </w:r>
          </w:p>
        </w:tc>
      </w:tr>
      <w:tr w:rsidR="00CC1BCF" w:rsidRPr="00510110" w14:paraId="4EE56981" w14:textId="77777777" w:rsidTr="00510110">
        <w:tc>
          <w:tcPr>
            <w:tcW w:w="1876" w:type="dxa"/>
            <w:shd w:val="clear" w:color="auto" w:fill="auto"/>
          </w:tcPr>
          <w:p w14:paraId="68F3B7C9" w14:textId="77777777" w:rsidR="00CC1BCF" w:rsidRPr="00510110" w:rsidRDefault="00CC1BCF" w:rsidP="00636E5C">
            <w:pPr>
              <w:spacing w:after="60"/>
              <w:ind w:firstLine="0"/>
              <w:rPr>
                <w:sz w:val="22"/>
                <w:szCs w:val="22"/>
              </w:rPr>
            </w:pPr>
            <w:r w:rsidRPr="00510110">
              <w:rPr>
                <w:sz w:val="22"/>
                <w:szCs w:val="22"/>
              </w:rPr>
              <w:t>Регламентная дата отчета</w:t>
            </w:r>
          </w:p>
        </w:tc>
        <w:tc>
          <w:tcPr>
            <w:tcW w:w="1940" w:type="dxa"/>
            <w:shd w:val="clear" w:color="auto" w:fill="auto"/>
          </w:tcPr>
          <w:p w14:paraId="68DE926D" w14:textId="77777777" w:rsidR="00CC1BCF" w:rsidRPr="00510110" w:rsidRDefault="00CC1BCF" w:rsidP="00636E5C">
            <w:pPr>
              <w:spacing w:after="60"/>
              <w:ind w:firstLine="0"/>
              <w:rPr>
                <w:sz w:val="22"/>
                <w:szCs w:val="22"/>
              </w:rPr>
            </w:pPr>
            <w:r w:rsidRPr="00510110">
              <w:rPr>
                <w:sz w:val="22"/>
                <w:szCs w:val="22"/>
              </w:rPr>
              <w:t>DATE_OTCH</w:t>
            </w:r>
          </w:p>
        </w:tc>
        <w:tc>
          <w:tcPr>
            <w:tcW w:w="1057" w:type="dxa"/>
            <w:shd w:val="clear" w:color="auto" w:fill="auto"/>
          </w:tcPr>
          <w:p w14:paraId="3DA45BD4" w14:textId="77777777" w:rsidR="00CC1BCF" w:rsidRPr="00510110" w:rsidRDefault="00CC1BCF" w:rsidP="00636E5C">
            <w:pPr>
              <w:spacing w:after="60"/>
              <w:ind w:firstLine="0"/>
              <w:rPr>
                <w:sz w:val="22"/>
                <w:szCs w:val="22"/>
              </w:rPr>
            </w:pPr>
            <w:r w:rsidRPr="00510110">
              <w:rPr>
                <w:sz w:val="22"/>
                <w:szCs w:val="22"/>
              </w:rPr>
              <w:t>DATE</w:t>
            </w:r>
          </w:p>
        </w:tc>
        <w:tc>
          <w:tcPr>
            <w:tcW w:w="880" w:type="dxa"/>
            <w:shd w:val="clear" w:color="auto" w:fill="auto"/>
          </w:tcPr>
          <w:p w14:paraId="6563B3FF" w14:textId="77777777" w:rsidR="00CC1BCF" w:rsidRPr="00510110" w:rsidRDefault="00CC1BCF" w:rsidP="00636E5C">
            <w:pPr>
              <w:spacing w:after="60"/>
              <w:ind w:firstLine="0"/>
              <w:rPr>
                <w:sz w:val="22"/>
                <w:szCs w:val="22"/>
              </w:rPr>
            </w:pPr>
          </w:p>
        </w:tc>
        <w:tc>
          <w:tcPr>
            <w:tcW w:w="1056" w:type="dxa"/>
            <w:shd w:val="clear" w:color="auto" w:fill="auto"/>
          </w:tcPr>
          <w:p w14:paraId="3CFD31A0"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5865A7DB" w14:textId="77777777" w:rsidR="00CC1BCF" w:rsidRPr="00510110" w:rsidRDefault="00CC1BCF" w:rsidP="00636E5C">
            <w:pPr>
              <w:spacing w:after="60"/>
              <w:ind w:firstLine="0"/>
              <w:rPr>
                <w:sz w:val="22"/>
                <w:szCs w:val="22"/>
              </w:rPr>
            </w:pPr>
            <w:r w:rsidRPr="00510110">
              <w:rPr>
                <w:sz w:val="22"/>
                <w:szCs w:val="22"/>
              </w:rPr>
              <w:t>Дата, на которую формируется отчет.</w:t>
            </w:r>
          </w:p>
        </w:tc>
      </w:tr>
      <w:tr w:rsidR="00CC1BCF" w:rsidRPr="00510110" w14:paraId="6609DD08" w14:textId="77777777" w:rsidTr="00510110">
        <w:tc>
          <w:tcPr>
            <w:tcW w:w="1876" w:type="dxa"/>
            <w:shd w:val="clear" w:color="auto" w:fill="auto"/>
          </w:tcPr>
          <w:p w14:paraId="520D57BF" w14:textId="77777777" w:rsidR="00CC1BCF" w:rsidRPr="00510110" w:rsidRDefault="00CC1BCF" w:rsidP="00636E5C">
            <w:pPr>
              <w:spacing w:after="60"/>
              <w:ind w:firstLine="0"/>
              <w:rPr>
                <w:sz w:val="22"/>
                <w:szCs w:val="22"/>
              </w:rPr>
            </w:pPr>
            <w:r w:rsidRPr="00510110">
              <w:rPr>
                <w:sz w:val="22"/>
                <w:szCs w:val="22"/>
              </w:rPr>
              <w:t>Дата операционного дня</w:t>
            </w:r>
          </w:p>
        </w:tc>
        <w:tc>
          <w:tcPr>
            <w:tcW w:w="1940" w:type="dxa"/>
            <w:shd w:val="clear" w:color="auto" w:fill="auto"/>
          </w:tcPr>
          <w:p w14:paraId="64EC2B14" w14:textId="77777777" w:rsidR="00CC1BCF" w:rsidRPr="00510110" w:rsidRDefault="00CC1BCF" w:rsidP="00636E5C">
            <w:pPr>
              <w:spacing w:after="60"/>
              <w:ind w:firstLine="0"/>
              <w:rPr>
                <w:sz w:val="22"/>
                <w:szCs w:val="22"/>
              </w:rPr>
            </w:pPr>
            <w:r w:rsidRPr="00510110">
              <w:rPr>
                <w:sz w:val="22"/>
                <w:szCs w:val="22"/>
              </w:rPr>
              <w:t>DATE_OPER</w:t>
            </w:r>
          </w:p>
        </w:tc>
        <w:tc>
          <w:tcPr>
            <w:tcW w:w="1057" w:type="dxa"/>
            <w:shd w:val="clear" w:color="auto" w:fill="auto"/>
          </w:tcPr>
          <w:p w14:paraId="533D7F4C" w14:textId="77777777" w:rsidR="00CC1BCF" w:rsidRPr="00510110" w:rsidRDefault="00CC1BCF" w:rsidP="00636E5C">
            <w:pPr>
              <w:spacing w:after="60"/>
              <w:ind w:firstLine="0"/>
              <w:rPr>
                <w:sz w:val="22"/>
                <w:szCs w:val="22"/>
              </w:rPr>
            </w:pPr>
            <w:r w:rsidRPr="00510110">
              <w:rPr>
                <w:sz w:val="22"/>
                <w:szCs w:val="22"/>
              </w:rPr>
              <w:t>DATE</w:t>
            </w:r>
          </w:p>
        </w:tc>
        <w:tc>
          <w:tcPr>
            <w:tcW w:w="880" w:type="dxa"/>
            <w:shd w:val="clear" w:color="auto" w:fill="auto"/>
          </w:tcPr>
          <w:p w14:paraId="79496910" w14:textId="77777777" w:rsidR="00CC1BCF" w:rsidRPr="00510110" w:rsidRDefault="00CC1BCF" w:rsidP="00636E5C">
            <w:pPr>
              <w:spacing w:after="60"/>
              <w:ind w:firstLine="0"/>
              <w:rPr>
                <w:sz w:val="22"/>
                <w:szCs w:val="22"/>
              </w:rPr>
            </w:pPr>
          </w:p>
        </w:tc>
        <w:tc>
          <w:tcPr>
            <w:tcW w:w="1056" w:type="dxa"/>
            <w:shd w:val="clear" w:color="auto" w:fill="auto"/>
          </w:tcPr>
          <w:p w14:paraId="10507E94"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7B14BFAA" w14:textId="77777777" w:rsidR="00CC1BCF" w:rsidRPr="00510110" w:rsidRDefault="00CC1BCF" w:rsidP="00636E5C">
            <w:pPr>
              <w:spacing w:after="60"/>
              <w:ind w:firstLine="0"/>
              <w:rPr>
                <w:sz w:val="22"/>
                <w:szCs w:val="22"/>
              </w:rPr>
            </w:pPr>
            <w:r w:rsidRPr="00510110">
              <w:rPr>
                <w:sz w:val="22"/>
                <w:szCs w:val="22"/>
              </w:rPr>
              <w:t>Дата последнего операционного дня, информация по которому включена в отчет</w:t>
            </w:r>
          </w:p>
        </w:tc>
      </w:tr>
      <w:tr w:rsidR="00CC1BCF" w:rsidRPr="00510110" w14:paraId="20913F65" w14:textId="77777777" w:rsidTr="00510110">
        <w:tc>
          <w:tcPr>
            <w:tcW w:w="1876" w:type="dxa"/>
            <w:shd w:val="clear" w:color="auto" w:fill="auto"/>
          </w:tcPr>
          <w:p w14:paraId="23717AE9" w14:textId="77777777" w:rsidR="00CC1BCF" w:rsidRPr="00510110" w:rsidRDefault="00CC1BCF" w:rsidP="00636E5C">
            <w:pPr>
              <w:spacing w:after="60"/>
              <w:ind w:firstLine="0"/>
              <w:rPr>
                <w:sz w:val="22"/>
                <w:szCs w:val="22"/>
              </w:rPr>
            </w:pPr>
            <w:r w:rsidRPr="00510110">
              <w:rPr>
                <w:sz w:val="22"/>
                <w:szCs w:val="22"/>
              </w:rPr>
              <w:t>Номер справки</w:t>
            </w:r>
          </w:p>
        </w:tc>
        <w:tc>
          <w:tcPr>
            <w:tcW w:w="1940" w:type="dxa"/>
            <w:shd w:val="clear" w:color="auto" w:fill="auto"/>
          </w:tcPr>
          <w:p w14:paraId="538511E9" w14:textId="77777777" w:rsidR="00CC1BCF" w:rsidRPr="00510110" w:rsidRDefault="00CC1BCF" w:rsidP="00636E5C">
            <w:pPr>
              <w:spacing w:after="60"/>
              <w:ind w:firstLine="0"/>
              <w:rPr>
                <w:sz w:val="22"/>
                <w:szCs w:val="22"/>
              </w:rPr>
            </w:pPr>
            <w:r w:rsidRPr="00510110">
              <w:rPr>
                <w:sz w:val="22"/>
                <w:szCs w:val="22"/>
              </w:rPr>
              <w:t>NOM_SD</w:t>
            </w:r>
          </w:p>
        </w:tc>
        <w:tc>
          <w:tcPr>
            <w:tcW w:w="1057" w:type="dxa"/>
            <w:shd w:val="clear" w:color="auto" w:fill="auto"/>
          </w:tcPr>
          <w:p w14:paraId="330D0C9C"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16A984E8" w14:textId="77777777" w:rsidR="00CC1BCF" w:rsidRPr="00510110" w:rsidRDefault="00CC1BCF" w:rsidP="00636E5C">
            <w:pPr>
              <w:spacing w:after="60"/>
              <w:ind w:firstLine="0"/>
              <w:rPr>
                <w:sz w:val="22"/>
                <w:szCs w:val="22"/>
              </w:rPr>
            </w:pPr>
            <w:r w:rsidRPr="00510110">
              <w:rPr>
                <w:sz w:val="22"/>
                <w:szCs w:val="22"/>
              </w:rPr>
              <w:t>&lt;= 15</w:t>
            </w:r>
          </w:p>
        </w:tc>
        <w:tc>
          <w:tcPr>
            <w:tcW w:w="1056" w:type="dxa"/>
            <w:shd w:val="clear" w:color="auto" w:fill="auto"/>
          </w:tcPr>
          <w:p w14:paraId="005C6FA8" w14:textId="77777777" w:rsidR="00CC1BCF" w:rsidRPr="00510110" w:rsidRDefault="00CC1BCF" w:rsidP="00636E5C">
            <w:pPr>
              <w:spacing w:after="60"/>
              <w:ind w:firstLine="0"/>
              <w:rPr>
                <w:sz w:val="22"/>
                <w:szCs w:val="22"/>
              </w:rPr>
            </w:pPr>
            <w:r w:rsidRPr="00510110">
              <w:rPr>
                <w:sz w:val="22"/>
                <w:szCs w:val="22"/>
              </w:rPr>
              <w:t>Нет</w:t>
            </w:r>
          </w:p>
        </w:tc>
        <w:tc>
          <w:tcPr>
            <w:tcW w:w="2822" w:type="dxa"/>
            <w:shd w:val="clear" w:color="auto" w:fill="auto"/>
          </w:tcPr>
          <w:p w14:paraId="75343C6C" w14:textId="77777777" w:rsidR="00CC1BCF" w:rsidRPr="00510110" w:rsidRDefault="00CC1BCF" w:rsidP="00636E5C">
            <w:pPr>
              <w:spacing w:after="60"/>
              <w:ind w:firstLine="0"/>
              <w:rPr>
                <w:sz w:val="22"/>
                <w:szCs w:val="22"/>
              </w:rPr>
            </w:pPr>
            <w:r w:rsidRPr="00510110">
              <w:rPr>
                <w:sz w:val="22"/>
                <w:szCs w:val="22"/>
              </w:rPr>
              <w:t>Указывается номер справки.</w:t>
            </w:r>
          </w:p>
          <w:p w14:paraId="6FFEE482" w14:textId="77777777" w:rsidR="00CC1BCF" w:rsidRPr="00510110" w:rsidRDefault="00CC1BCF" w:rsidP="00636E5C">
            <w:pPr>
              <w:spacing w:after="60"/>
              <w:ind w:firstLine="0"/>
              <w:rPr>
                <w:sz w:val="22"/>
                <w:szCs w:val="22"/>
              </w:rPr>
            </w:pPr>
            <w:r w:rsidRPr="00510110">
              <w:rPr>
                <w:sz w:val="22"/>
                <w:szCs w:val="22"/>
              </w:rPr>
              <w:t>Не заполняется для маршрута ТОФК (ПУД ЭБ) – ФО, для остальных маршрутов обязательно к заполнению</w:t>
            </w:r>
          </w:p>
        </w:tc>
      </w:tr>
      <w:tr w:rsidR="00CC1BCF" w:rsidRPr="00510110" w14:paraId="6E58D60A" w14:textId="77777777" w:rsidTr="00510110">
        <w:tc>
          <w:tcPr>
            <w:tcW w:w="1876" w:type="dxa"/>
            <w:shd w:val="clear" w:color="auto" w:fill="auto"/>
          </w:tcPr>
          <w:p w14:paraId="7F39DC61" w14:textId="77777777" w:rsidR="00CC1BCF" w:rsidRPr="00510110" w:rsidRDefault="00CC1BCF" w:rsidP="00636E5C">
            <w:pPr>
              <w:spacing w:after="60"/>
              <w:ind w:firstLine="0"/>
              <w:rPr>
                <w:sz w:val="22"/>
                <w:szCs w:val="22"/>
              </w:rPr>
            </w:pPr>
            <w:r w:rsidRPr="00510110">
              <w:rPr>
                <w:sz w:val="22"/>
                <w:szCs w:val="22"/>
              </w:rPr>
              <w:t>Код ТОФК</w:t>
            </w:r>
          </w:p>
        </w:tc>
        <w:tc>
          <w:tcPr>
            <w:tcW w:w="1940" w:type="dxa"/>
            <w:shd w:val="clear" w:color="auto" w:fill="auto"/>
          </w:tcPr>
          <w:p w14:paraId="69C87B82" w14:textId="77777777" w:rsidR="00CC1BCF" w:rsidRPr="00510110" w:rsidRDefault="00CC1BCF" w:rsidP="00636E5C">
            <w:pPr>
              <w:spacing w:after="60"/>
              <w:ind w:firstLine="0"/>
              <w:rPr>
                <w:sz w:val="22"/>
                <w:szCs w:val="22"/>
              </w:rPr>
            </w:pPr>
            <w:r w:rsidRPr="00510110">
              <w:rPr>
                <w:sz w:val="22"/>
                <w:szCs w:val="22"/>
              </w:rPr>
              <w:t>KOD_TOFK</w:t>
            </w:r>
          </w:p>
        </w:tc>
        <w:tc>
          <w:tcPr>
            <w:tcW w:w="1057" w:type="dxa"/>
            <w:shd w:val="clear" w:color="auto" w:fill="auto"/>
          </w:tcPr>
          <w:p w14:paraId="4B37173F"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1B83B0BE" w14:textId="77777777" w:rsidR="00CC1BCF" w:rsidRPr="00510110" w:rsidRDefault="00CC1BCF" w:rsidP="00636E5C">
            <w:pPr>
              <w:spacing w:after="60"/>
              <w:ind w:firstLine="0"/>
              <w:rPr>
                <w:sz w:val="22"/>
                <w:szCs w:val="22"/>
              </w:rPr>
            </w:pPr>
            <w:r w:rsidRPr="00510110">
              <w:rPr>
                <w:sz w:val="22"/>
                <w:szCs w:val="22"/>
              </w:rPr>
              <w:t>= 4</w:t>
            </w:r>
          </w:p>
        </w:tc>
        <w:tc>
          <w:tcPr>
            <w:tcW w:w="1056" w:type="dxa"/>
            <w:shd w:val="clear" w:color="auto" w:fill="auto"/>
          </w:tcPr>
          <w:p w14:paraId="26202F3C"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3BC0CBD7" w14:textId="77777777" w:rsidR="00CC1BCF" w:rsidRPr="00510110" w:rsidRDefault="00CC1BCF" w:rsidP="00636E5C">
            <w:pPr>
              <w:spacing w:after="60"/>
              <w:ind w:firstLine="0"/>
              <w:rPr>
                <w:sz w:val="22"/>
                <w:szCs w:val="22"/>
              </w:rPr>
            </w:pPr>
            <w:r w:rsidRPr="00510110">
              <w:rPr>
                <w:sz w:val="22"/>
                <w:szCs w:val="22"/>
              </w:rPr>
              <w:t>Код ТОФК. Поле заполняется в соответствии с централизованным справочником ФК.</w:t>
            </w:r>
          </w:p>
        </w:tc>
      </w:tr>
      <w:tr w:rsidR="00CC1BCF" w:rsidRPr="00510110" w14:paraId="12431453" w14:textId="77777777" w:rsidTr="00510110">
        <w:tc>
          <w:tcPr>
            <w:tcW w:w="1876" w:type="dxa"/>
            <w:shd w:val="clear" w:color="auto" w:fill="auto"/>
          </w:tcPr>
          <w:p w14:paraId="61181CCA" w14:textId="77777777" w:rsidR="00CC1BCF" w:rsidRPr="00510110" w:rsidRDefault="00CC1BCF" w:rsidP="00636E5C">
            <w:pPr>
              <w:spacing w:after="60"/>
              <w:ind w:firstLine="0"/>
              <w:rPr>
                <w:sz w:val="22"/>
                <w:szCs w:val="22"/>
              </w:rPr>
            </w:pPr>
            <w:r w:rsidRPr="00510110">
              <w:rPr>
                <w:sz w:val="22"/>
                <w:szCs w:val="22"/>
              </w:rPr>
              <w:t>Наименование ТОФК</w:t>
            </w:r>
          </w:p>
        </w:tc>
        <w:tc>
          <w:tcPr>
            <w:tcW w:w="1940" w:type="dxa"/>
            <w:shd w:val="clear" w:color="auto" w:fill="auto"/>
          </w:tcPr>
          <w:p w14:paraId="75156598" w14:textId="77777777" w:rsidR="00CC1BCF" w:rsidRPr="00510110" w:rsidRDefault="00CC1BCF" w:rsidP="00636E5C">
            <w:pPr>
              <w:spacing w:after="60"/>
              <w:ind w:firstLine="0"/>
              <w:rPr>
                <w:sz w:val="22"/>
                <w:szCs w:val="22"/>
              </w:rPr>
            </w:pPr>
            <w:r w:rsidRPr="00510110">
              <w:rPr>
                <w:sz w:val="22"/>
                <w:szCs w:val="22"/>
              </w:rPr>
              <w:t>NAME_TOFK</w:t>
            </w:r>
          </w:p>
        </w:tc>
        <w:tc>
          <w:tcPr>
            <w:tcW w:w="1057" w:type="dxa"/>
            <w:shd w:val="clear" w:color="auto" w:fill="auto"/>
          </w:tcPr>
          <w:p w14:paraId="50E76DDB"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596E4B4A" w14:textId="77777777" w:rsidR="00CC1BCF" w:rsidRPr="00510110" w:rsidRDefault="00CC1BCF" w:rsidP="00636E5C">
            <w:pPr>
              <w:spacing w:after="60"/>
              <w:ind w:firstLine="0"/>
              <w:rPr>
                <w:sz w:val="22"/>
                <w:szCs w:val="22"/>
              </w:rPr>
            </w:pPr>
            <w:r w:rsidRPr="00510110">
              <w:rPr>
                <w:sz w:val="22"/>
                <w:szCs w:val="22"/>
              </w:rPr>
              <w:t>&lt;= 2000</w:t>
            </w:r>
          </w:p>
        </w:tc>
        <w:tc>
          <w:tcPr>
            <w:tcW w:w="1056" w:type="dxa"/>
            <w:shd w:val="clear" w:color="auto" w:fill="auto"/>
          </w:tcPr>
          <w:p w14:paraId="774B42D3"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1D4F9CE7" w14:textId="77777777" w:rsidR="00CC1BCF" w:rsidRPr="00510110" w:rsidRDefault="00CC1BCF" w:rsidP="00636E5C">
            <w:pPr>
              <w:spacing w:after="60"/>
              <w:ind w:firstLine="0"/>
              <w:rPr>
                <w:sz w:val="22"/>
                <w:szCs w:val="22"/>
              </w:rPr>
            </w:pPr>
            <w:r w:rsidRPr="00510110">
              <w:rPr>
                <w:sz w:val="22"/>
                <w:szCs w:val="22"/>
              </w:rPr>
              <w:t>Полное наименование ТОФК. Поле заполняется в соответствии с централизованным справочником ФК.</w:t>
            </w:r>
          </w:p>
        </w:tc>
      </w:tr>
      <w:tr w:rsidR="00CC1BCF" w:rsidRPr="00510110" w14:paraId="24767491" w14:textId="77777777" w:rsidTr="00510110">
        <w:tc>
          <w:tcPr>
            <w:tcW w:w="1876" w:type="dxa"/>
            <w:shd w:val="clear" w:color="auto" w:fill="auto"/>
          </w:tcPr>
          <w:p w14:paraId="326F75CA" w14:textId="77777777" w:rsidR="00CC1BCF" w:rsidRPr="00510110" w:rsidRDefault="00CC1BCF" w:rsidP="00636E5C">
            <w:pPr>
              <w:spacing w:after="60"/>
              <w:ind w:firstLine="0"/>
              <w:rPr>
                <w:sz w:val="22"/>
                <w:szCs w:val="22"/>
              </w:rPr>
            </w:pPr>
            <w:r w:rsidRPr="00510110">
              <w:rPr>
                <w:sz w:val="22"/>
                <w:szCs w:val="22"/>
              </w:rPr>
              <w:t>Номер счета</w:t>
            </w:r>
          </w:p>
        </w:tc>
        <w:tc>
          <w:tcPr>
            <w:tcW w:w="1940" w:type="dxa"/>
            <w:shd w:val="clear" w:color="auto" w:fill="auto"/>
          </w:tcPr>
          <w:p w14:paraId="7906A4B7" w14:textId="77777777" w:rsidR="00CC1BCF" w:rsidRPr="00510110" w:rsidRDefault="00CC1BCF" w:rsidP="00636E5C">
            <w:pPr>
              <w:spacing w:after="60"/>
              <w:ind w:firstLine="0"/>
              <w:rPr>
                <w:sz w:val="22"/>
                <w:szCs w:val="22"/>
              </w:rPr>
            </w:pPr>
            <w:r w:rsidRPr="00510110">
              <w:rPr>
                <w:sz w:val="22"/>
                <w:szCs w:val="22"/>
              </w:rPr>
              <w:t>RS_BUD</w:t>
            </w:r>
          </w:p>
        </w:tc>
        <w:tc>
          <w:tcPr>
            <w:tcW w:w="1057" w:type="dxa"/>
            <w:shd w:val="clear" w:color="auto" w:fill="auto"/>
          </w:tcPr>
          <w:p w14:paraId="0EE9F49F"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405A4038" w14:textId="77777777" w:rsidR="00CC1BCF" w:rsidRPr="00510110" w:rsidRDefault="00CC1BCF" w:rsidP="00636E5C">
            <w:pPr>
              <w:spacing w:after="60"/>
              <w:ind w:firstLine="0"/>
              <w:rPr>
                <w:sz w:val="22"/>
                <w:szCs w:val="22"/>
              </w:rPr>
            </w:pPr>
            <w:r w:rsidRPr="00510110">
              <w:rPr>
                <w:sz w:val="22"/>
                <w:szCs w:val="22"/>
              </w:rPr>
              <w:t>= 20</w:t>
            </w:r>
          </w:p>
        </w:tc>
        <w:tc>
          <w:tcPr>
            <w:tcW w:w="1056" w:type="dxa"/>
            <w:shd w:val="clear" w:color="auto" w:fill="auto"/>
          </w:tcPr>
          <w:p w14:paraId="615E709E"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7F135A27" w14:textId="77777777" w:rsidR="00CC1BCF" w:rsidRPr="00510110" w:rsidRDefault="00CC1BCF" w:rsidP="00636E5C">
            <w:pPr>
              <w:spacing w:after="60"/>
              <w:ind w:firstLine="0"/>
              <w:rPr>
                <w:sz w:val="22"/>
                <w:szCs w:val="22"/>
              </w:rPr>
            </w:pPr>
            <w:r w:rsidRPr="00510110">
              <w:rPr>
                <w:sz w:val="22"/>
                <w:szCs w:val="22"/>
              </w:rPr>
              <w:t xml:space="preserve">Номер казначейского счета для осуществления и отражения операций по </w:t>
            </w:r>
            <w:r w:rsidRPr="00510110">
              <w:rPr>
                <w:sz w:val="22"/>
                <w:szCs w:val="22"/>
              </w:rPr>
              <w:lastRenderedPageBreak/>
              <w:t>учету и распределению поступлений по месту зачисления платежа</w:t>
            </w:r>
          </w:p>
        </w:tc>
      </w:tr>
      <w:tr w:rsidR="00CC1BCF" w:rsidRPr="00510110" w14:paraId="0D4FD630" w14:textId="77777777" w:rsidTr="00510110">
        <w:tc>
          <w:tcPr>
            <w:tcW w:w="1876" w:type="dxa"/>
            <w:shd w:val="clear" w:color="auto" w:fill="auto"/>
          </w:tcPr>
          <w:p w14:paraId="6F62B5D1" w14:textId="77777777" w:rsidR="00CC1BCF" w:rsidRPr="00510110" w:rsidRDefault="00CC1BCF" w:rsidP="00636E5C">
            <w:pPr>
              <w:spacing w:after="60"/>
              <w:ind w:firstLine="0"/>
              <w:rPr>
                <w:sz w:val="22"/>
                <w:szCs w:val="22"/>
              </w:rPr>
            </w:pPr>
            <w:r w:rsidRPr="00510110">
              <w:rPr>
                <w:sz w:val="22"/>
                <w:szCs w:val="22"/>
              </w:rPr>
              <w:lastRenderedPageBreak/>
              <w:t>Наименование бюджета</w:t>
            </w:r>
          </w:p>
        </w:tc>
        <w:tc>
          <w:tcPr>
            <w:tcW w:w="1940" w:type="dxa"/>
            <w:shd w:val="clear" w:color="auto" w:fill="auto"/>
          </w:tcPr>
          <w:p w14:paraId="38E5F648" w14:textId="77777777" w:rsidR="00CC1BCF" w:rsidRPr="00510110" w:rsidRDefault="00CC1BCF" w:rsidP="00636E5C">
            <w:pPr>
              <w:spacing w:after="60"/>
              <w:ind w:firstLine="0"/>
              <w:rPr>
                <w:sz w:val="22"/>
                <w:szCs w:val="22"/>
              </w:rPr>
            </w:pPr>
            <w:r w:rsidRPr="00510110">
              <w:rPr>
                <w:sz w:val="22"/>
                <w:szCs w:val="22"/>
              </w:rPr>
              <w:t>NAME_BUD</w:t>
            </w:r>
          </w:p>
        </w:tc>
        <w:tc>
          <w:tcPr>
            <w:tcW w:w="1057" w:type="dxa"/>
            <w:shd w:val="clear" w:color="auto" w:fill="auto"/>
          </w:tcPr>
          <w:p w14:paraId="6925FC99"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71586E9E" w14:textId="77777777" w:rsidR="00CC1BCF" w:rsidRPr="00510110" w:rsidRDefault="00CC1BCF" w:rsidP="00636E5C">
            <w:pPr>
              <w:spacing w:after="60"/>
              <w:ind w:firstLine="0"/>
              <w:rPr>
                <w:sz w:val="22"/>
                <w:szCs w:val="22"/>
              </w:rPr>
            </w:pPr>
            <w:r w:rsidRPr="00510110">
              <w:rPr>
                <w:sz w:val="22"/>
                <w:szCs w:val="22"/>
              </w:rPr>
              <w:t>&lt;= 512</w:t>
            </w:r>
          </w:p>
        </w:tc>
        <w:tc>
          <w:tcPr>
            <w:tcW w:w="1056" w:type="dxa"/>
            <w:shd w:val="clear" w:color="auto" w:fill="auto"/>
          </w:tcPr>
          <w:p w14:paraId="689898F5"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4130EF0E" w14:textId="77777777" w:rsidR="00CC1BCF" w:rsidRPr="00510110" w:rsidRDefault="00CC1BCF" w:rsidP="00636E5C">
            <w:pPr>
              <w:spacing w:after="60"/>
              <w:ind w:firstLine="0"/>
              <w:rPr>
                <w:sz w:val="22"/>
                <w:szCs w:val="22"/>
              </w:rPr>
            </w:pPr>
            <w:r w:rsidRPr="00510110">
              <w:rPr>
                <w:sz w:val="22"/>
                <w:szCs w:val="22"/>
              </w:rPr>
              <w:t>Указывается наименование соответствующего бюджета субъекта Российской Федерации (местного бюджета).</w:t>
            </w:r>
          </w:p>
        </w:tc>
      </w:tr>
      <w:tr w:rsidR="00CC1BCF" w:rsidRPr="00510110" w14:paraId="0CEBDB42" w14:textId="77777777" w:rsidTr="00510110">
        <w:tc>
          <w:tcPr>
            <w:tcW w:w="1876" w:type="dxa"/>
            <w:shd w:val="clear" w:color="auto" w:fill="auto"/>
          </w:tcPr>
          <w:p w14:paraId="4AD8AAB5" w14:textId="77777777" w:rsidR="00CC1BCF" w:rsidRPr="00510110" w:rsidRDefault="00CC1BCF" w:rsidP="00636E5C">
            <w:pPr>
              <w:spacing w:after="60"/>
              <w:ind w:firstLine="0"/>
              <w:rPr>
                <w:sz w:val="22"/>
                <w:szCs w:val="22"/>
              </w:rPr>
            </w:pPr>
            <w:r w:rsidRPr="00510110">
              <w:rPr>
                <w:sz w:val="22"/>
                <w:szCs w:val="22"/>
              </w:rPr>
              <w:t>Код по ОКТМО</w:t>
            </w:r>
          </w:p>
        </w:tc>
        <w:tc>
          <w:tcPr>
            <w:tcW w:w="1940" w:type="dxa"/>
            <w:shd w:val="clear" w:color="auto" w:fill="auto"/>
          </w:tcPr>
          <w:p w14:paraId="7519AF3A" w14:textId="77777777" w:rsidR="00CC1BCF" w:rsidRPr="00510110" w:rsidRDefault="00CC1BCF" w:rsidP="00636E5C">
            <w:pPr>
              <w:spacing w:after="60"/>
              <w:ind w:firstLine="0"/>
              <w:rPr>
                <w:sz w:val="22"/>
                <w:szCs w:val="22"/>
              </w:rPr>
            </w:pPr>
            <w:r w:rsidRPr="00510110">
              <w:rPr>
                <w:sz w:val="22"/>
                <w:szCs w:val="22"/>
              </w:rPr>
              <w:t>OKATO_BUD</w:t>
            </w:r>
          </w:p>
        </w:tc>
        <w:tc>
          <w:tcPr>
            <w:tcW w:w="1057" w:type="dxa"/>
            <w:shd w:val="clear" w:color="auto" w:fill="auto"/>
          </w:tcPr>
          <w:p w14:paraId="75643D3A"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218DCF56" w14:textId="77777777" w:rsidR="00CC1BCF" w:rsidRPr="00510110" w:rsidRDefault="00CC1BCF" w:rsidP="00636E5C">
            <w:pPr>
              <w:spacing w:after="60"/>
              <w:ind w:firstLine="0"/>
              <w:rPr>
                <w:sz w:val="22"/>
                <w:szCs w:val="22"/>
              </w:rPr>
            </w:pPr>
            <w:r w:rsidRPr="00510110">
              <w:rPr>
                <w:sz w:val="22"/>
                <w:szCs w:val="22"/>
              </w:rPr>
              <w:t>= 8</w:t>
            </w:r>
          </w:p>
        </w:tc>
        <w:tc>
          <w:tcPr>
            <w:tcW w:w="1056" w:type="dxa"/>
            <w:shd w:val="clear" w:color="auto" w:fill="auto"/>
          </w:tcPr>
          <w:p w14:paraId="5857D40F"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3C6F17AB" w14:textId="77777777" w:rsidR="00CC1BCF" w:rsidRPr="00510110" w:rsidRDefault="00CC1BCF" w:rsidP="00636E5C">
            <w:pPr>
              <w:spacing w:after="60"/>
              <w:ind w:firstLine="0"/>
              <w:rPr>
                <w:sz w:val="22"/>
                <w:szCs w:val="22"/>
              </w:rPr>
            </w:pPr>
            <w:r w:rsidRPr="00510110">
              <w:rPr>
                <w:sz w:val="22"/>
                <w:szCs w:val="22"/>
              </w:rPr>
              <w:t>Указывается код в соответствии с ОКТМО.</w:t>
            </w:r>
          </w:p>
        </w:tc>
      </w:tr>
      <w:tr w:rsidR="00CC1BCF" w:rsidRPr="00510110" w14:paraId="206BB72B" w14:textId="77777777" w:rsidTr="00510110">
        <w:tc>
          <w:tcPr>
            <w:tcW w:w="1876" w:type="dxa"/>
            <w:shd w:val="clear" w:color="auto" w:fill="auto"/>
          </w:tcPr>
          <w:p w14:paraId="4F47282D" w14:textId="77777777" w:rsidR="00CC1BCF" w:rsidRPr="00510110" w:rsidRDefault="00CC1BCF" w:rsidP="00636E5C">
            <w:pPr>
              <w:spacing w:after="60"/>
              <w:ind w:firstLine="0"/>
              <w:rPr>
                <w:sz w:val="22"/>
                <w:szCs w:val="22"/>
              </w:rPr>
            </w:pPr>
            <w:r w:rsidRPr="00510110">
              <w:rPr>
                <w:sz w:val="22"/>
                <w:szCs w:val="22"/>
              </w:rPr>
              <w:t>Итого: поступило с учетом внутриказначейских операций</w:t>
            </w:r>
          </w:p>
        </w:tc>
        <w:tc>
          <w:tcPr>
            <w:tcW w:w="1940" w:type="dxa"/>
            <w:shd w:val="clear" w:color="auto" w:fill="auto"/>
          </w:tcPr>
          <w:p w14:paraId="77DD1ED6" w14:textId="77777777" w:rsidR="00CC1BCF" w:rsidRPr="00510110" w:rsidRDefault="00CC1BCF" w:rsidP="00636E5C">
            <w:pPr>
              <w:spacing w:after="60"/>
              <w:ind w:firstLine="0"/>
              <w:rPr>
                <w:sz w:val="22"/>
                <w:szCs w:val="22"/>
              </w:rPr>
            </w:pPr>
            <w:r w:rsidRPr="00510110">
              <w:rPr>
                <w:sz w:val="22"/>
                <w:szCs w:val="22"/>
              </w:rPr>
              <w:t>SUM_I_POST</w:t>
            </w:r>
          </w:p>
        </w:tc>
        <w:tc>
          <w:tcPr>
            <w:tcW w:w="1057" w:type="dxa"/>
            <w:shd w:val="clear" w:color="auto" w:fill="auto"/>
          </w:tcPr>
          <w:p w14:paraId="78F4E56F"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6612D087" w14:textId="77777777" w:rsidR="00CC1BCF" w:rsidRPr="00510110" w:rsidRDefault="00CC1BCF" w:rsidP="00636E5C">
            <w:pPr>
              <w:spacing w:after="60"/>
              <w:ind w:firstLine="0"/>
              <w:rPr>
                <w:sz w:val="22"/>
                <w:szCs w:val="22"/>
              </w:rPr>
            </w:pPr>
          </w:p>
        </w:tc>
        <w:tc>
          <w:tcPr>
            <w:tcW w:w="1056" w:type="dxa"/>
            <w:shd w:val="clear" w:color="auto" w:fill="auto"/>
          </w:tcPr>
          <w:p w14:paraId="7AD6B8F6"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1A82A11E" w14:textId="77777777" w:rsidR="00CC1BCF" w:rsidRPr="00510110" w:rsidRDefault="00CC1BCF" w:rsidP="00636E5C">
            <w:pPr>
              <w:spacing w:after="60"/>
              <w:ind w:firstLine="0"/>
              <w:rPr>
                <w:sz w:val="22"/>
                <w:szCs w:val="22"/>
              </w:rPr>
            </w:pPr>
            <w:r w:rsidRPr="00510110">
              <w:rPr>
                <w:sz w:val="22"/>
                <w:szCs w:val="22"/>
              </w:rPr>
              <w:t>Итоговая сумма поступлений, распределенных УФК, с учетом внутриказначейских операций.</w:t>
            </w:r>
          </w:p>
        </w:tc>
      </w:tr>
      <w:tr w:rsidR="00CC1BCF" w:rsidRPr="00510110" w14:paraId="3A88DA53" w14:textId="77777777" w:rsidTr="00510110">
        <w:tc>
          <w:tcPr>
            <w:tcW w:w="1876" w:type="dxa"/>
            <w:shd w:val="clear" w:color="auto" w:fill="auto"/>
          </w:tcPr>
          <w:p w14:paraId="5F5EBA18" w14:textId="77777777" w:rsidR="00CC1BCF" w:rsidRPr="00510110" w:rsidRDefault="00CC1BCF" w:rsidP="00636E5C">
            <w:pPr>
              <w:spacing w:after="60"/>
              <w:ind w:firstLine="0"/>
              <w:rPr>
                <w:sz w:val="22"/>
                <w:szCs w:val="22"/>
              </w:rPr>
            </w:pPr>
            <w:r w:rsidRPr="00510110">
              <w:rPr>
                <w:sz w:val="22"/>
                <w:szCs w:val="22"/>
              </w:rPr>
              <w:t>Итого: возвращено</w:t>
            </w:r>
          </w:p>
        </w:tc>
        <w:tc>
          <w:tcPr>
            <w:tcW w:w="1940" w:type="dxa"/>
            <w:shd w:val="clear" w:color="auto" w:fill="auto"/>
          </w:tcPr>
          <w:p w14:paraId="501623E1" w14:textId="77777777" w:rsidR="00CC1BCF" w:rsidRPr="00510110" w:rsidRDefault="00CC1BCF" w:rsidP="00636E5C">
            <w:pPr>
              <w:spacing w:after="60"/>
              <w:ind w:firstLine="0"/>
              <w:rPr>
                <w:sz w:val="22"/>
                <w:szCs w:val="22"/>
              </w:rPr>
            </w:pPr>
            <w:r w:rsidRPr="00510110">
              <w:rPr>
                <w:sz w:val="22"/>
                <w:szCs w:val="22"/>
              </w:rPr>
              <w:t>SUM_I_VOZV</w:t>
            </w:r>
          </w:p>
        </w:tc>
        <w:tc>
          <w:tcPr>
            <w:tcW w:w="1057" w:type="dxa"/>
            <w:shd w:val="clear" w:color="auto" w:fill="auto"/>
          </w:tcPr>
          <w:p w14:paraId="7C6B3D8F"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39259A73" w14:textId="77777777" w:rsidR="00CC1BCF" w:rsidRPr="00510110" w:rsidRDefault="00CC1BCF" w:rsidP="00636E5C">
            <w:pPr>
              <w:spacing w:after="60"/>
              <w:ind w:firstLine="0"/>
              <w:rPr>
                <w:sz w:val="22"/>
                <w:szCs w:val="22"/>
              </w:rPr>
            </w:pPr>
          </w:p>
        </w:tc>
        <w:tc>
          <w:tcPr>
            <w:tcW w:w="1056" w:type="dxa"/>
            <w:shd w:val="clear" w:color="auto" w:fill="auto"/>
          </w:tcPr>
          <w:p w14:paraId="72A2FF39"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7226188D" w14:textId="77777777" w:rsidR="00CC1BCF" w:rsidRPr="00510110" w:rsidRDefault="00CC1BCF" w:rsidP="00636E5C">
            <w:pPr>
              <w:spacing w:after="60"/>
              <w:ind w:firstLine="0"/>
              <w:rPr>
                <w:sz w:val="22"/>
                <w:szCs w:val="22"/>
              </w:rPr>
            </w:pPr>
            <w:r w:rsidRPr="00510110">
              <w:rPr>
                <w:sz w:val="22"/>
                <w:szCs w:val="22"/>
              </w:rPr>
              <w:t>Итоговая сумма возвратов из бюджета.</w:t>
            </w:r>
          </w:p>
        </w:tc>
      </w:tr>
      <w:tr w:rsidR="00CC1BCF" w:rsidRPr="00510110" w14:paraId="0D9381BB" w14:textId="77777777" w:rsidTr="00510110">
        <w:tc>
          <w:tcPr>
            <w:tcW w:w="1876" w:type="dxa"/>
            <w:shd w:val="clear" w:color="auto" w:fill="auto"/>
          </w:tcPr>
          <w:p w14:paraId="2F2C7ACB" w14:textId="77777777" w:rsidR="00CC1BCF" w:rsidRPr="00510110" w:rsidRDefault="00CC1BCF" w:rsidP="00636E5C">
            <w:pPr>
              <w:spacing w:after="60"/>
              <w:ind w:firstLine="0"/>
              <w:rPr>
                <w:sz w:val="22"/>
                <w:szCs w:val="22"/>
              </w:rPr>
            </w:pPr>
            <w:r w:rsidRPr="00510110">
              <w:rPr>
                <w:sz w:val="22"/>
                <w:szCs w:val="22"/>
              </w:rPr>
              <w:t>Итого: перечислено в бюджет</w:t>
            </w:r>
          </w:p>
        </w:tc>
        <w:tc>
          <w:tcPr>
            <w:tcW w:w="1940" w:type="dxa"/>
            <w:shd w:val="clear" w:color="auto" w:fill="auto"/>
          </w:tcPr>
          <w:p w14:paraId="586F9303" w14:textId="77777777" w:rsidR="00CC1BCF" w:rsidRPr="00510110" w:rsidRDefault="00CC1BCF" w:rsidP="00636E5C">
            <w:pPr>
              <w:spacing w:after="60"/>
              <w:ind w:firstLine="0"/>
              <w:rPr>
                <w:sz w:val="22"/>
                <w:szCs w:val="22"/>
              </w:rPr>
            </w:pPr>
            <w:r w:rsidRPr="00510110">
              <w:rPr>
                <w:sz w:val="22"/>
                <w:szCs w:val="22"/>
              </w:rPr>
              <w:t>SUM_I_PER</w:t>
            </w:r>
          </w:p>
        </w:tc>
        <w:tc>
          <w:tcPr>
            <w:tcW w:w="1057" w:type="dxa"/>
            <w:shd w:val="clear" w:color="auto" w:fill="auto"/>
          </w:tcPr>
          <w:p w14:paraId="4B67CF0D"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687F1451" w14:textId="77777777" w:rsidR="00CC1BCF" w:rsidRPr="00510110" w:rsidRDefault="00CC1BCF" w:rsidP="00636E5C">
            <w:pPr>
              <w:spacing w:after="60"/>
              <w:ind w:firstLine="0"/>
              <w:rPr>
                <w:sz w:val="22"/>
                <w:szCs w:val="22"/>
              </w:rPr>
            </w:pPr>
          </w:p>
        </w:tc>
        <w:tc>
          <w:tcPr>
            <w:tcW w:w="1056" w:type="dxa"/>
            <w:shd w:val="clear" w:color="auto" w:fill="auto"/>
          </w:tcPr>
          <w:p w14:paraId="6E3B4529"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72D918A6" w14:textId="77777777" w:rsidR="00CC1BCF" w:rsidRPr="00510110" w:rsidRDefault="00CC1BCF" w:rsidP="00636E5C">
            <w:pPr>
              <w:spacing w:after="60"/>
              <w:ind w:firstLine="0"/>
              <w:rPr>
                <w:sz w:val="22"/>
                <w:szCs w:val="22"/>
              </w:rPr>
            </w:pPr>
            <w:r w:rsidRPr="00510110">
              <w:rPr>
                <w:sz w:val="22"/>
                <w:szCs w:val="22"/>
              </w:rPr>
              <w:t>Итоговая сумма всего перечислено в бюджет.</w:t>
            </w:r>
          </w:p>
        </w:tc>
      </w:tr>
      <w:tr w:rsidR="00CC1BCF" w:rsidRPr="00510110" w14:paraId="7BD4E456" w14:textId="77777777" w:rsidTr="00510110">
        <w:tc>
          <w:tcPr>
            <w:tcW w:w="1876" w:type="dxa"/>
            <w:shd w:val="clear" w:color="auto" w:fill="auto"/>
          </w:tcPr>
          <w:p w14:paraId="6EE4AC49" w14:textId="77777777" w:rsidR="00CC1BCF" w:rsidRPr="00510110" w:rsidRDefault="00CC1BCF" w:rsidP="00636E5C">
            <w:pPr>
              <w:spacing w:after="60"/>
              <w:ind w:firstLine="0"/>
              <w:rPr>
                <w:sz w:val="22"/>
                <w:szCs w:val="22"/>
              </w:rPr>
            </w:pPr>
            <w:r w:rsidRPr="00510110">
              <w:rPr>
                <w:sz w:val="22"/>
                <w:szCs w:val="22"/>
              </w:rPr>
              <w:t>Итого: остаток на счете</w:t>
            </w:r>
          </w:p>
        </w:tc>
        <w:tc>
          <w:tcPr>
            <w:tcW w:w="1940" w:type="dxa"/>
            <w:shd w:val="clear" w:color="auto" w:fill="auto"/>
          </w:tcPr>
          <w:p w14:paraId="55B2660D" w14:textId="77777777" w:rsidR="00CC1BCF" w:rsidRPr="00510110" w:rsidRDefault="00CC1BCF" w:rsidP="00636E5C">
            <w:pPr>
              <w:spacing w:after="60"/>
              <w:ind w:firstLine="0"/>
              <w:rPr>
                <w:sz w:val="22"/>
                <w:szCs w:val="22"/>
              </w:rPr>
            </w:pPr>
            <w:r w:rsidRPr="00510110">
              <w:rPr>
                <w:sz w:val="22"/>
                <w:szCs w:val="22"/>
              </w:rPr>
              <w:t>SUM_I_OST</w:t>
            </w:r>
          </w:p>
        </w:tc>
        <w:tc>
          <w:tcPr>
            <w:tcW w:w="1057" w:type="dxa"/>
            <w:shd w:val="clear" w:color="auto" w:fill="auto"/>
          </w:tcPr>
          <w:p w14:paraId="3801F28A"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3DC26E9A" w14:textId="77777777" w:rsidR="00CC1BCF" w:rsidRPr="00510110" w:rsidRDefault="00CC1BCF" w:rsidP="00636E5C">
            <w:pPr>
              <w:spacing w:after="60"/>
              <w:ind w:firstLine="0"/>
              <w:rPr>
                <w:sz w:val="22"/>
                <w:szCs w:val="22"/>
              </w:rPr>
            </w:pPr>
          </w:p>
        </w:tc>
        <w:tc>
          <w:tcPr>
            <w:tcW w:w="1056" w:type="dxa"/>
            <w:shd w:val="clear" w:color="auto" w:fill="auto"/>
          </w:tcPr>
          <w:p w14:paraId="6719D4F2"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650B414C" w14:textId="77777777" w:rsidR="00CC1BCF" w:rsidRPr="00510110" w:rsidRDefault="00CC1BCF" w:rsidP="00636E5C">
            <w:pPr>
              <w:spacing w:after="60"/>
              <w:ind w:firstLine="0"/>
              <w:rPr>
                <w:sz w:val="22"/>
                <w:szCs w:val="22"/>
              </w:rPr>
            </w:pPr>
            <w:r w:rsidRPr="00510110">
              <w:rPr>
                <w:sz w:val="22"/>
                <w:szCs w:val="22"/>
              </w:rPr>
              <w:t>Итоговая сумма остатка на счете.</w:t>
            </w:r>
          </w:p>
        </w:tc>
      </w:tr>
      <w:tr w:rsidR="00CC1BCF" w:rsidRPr="00510110" w14:paraId="1B314581" w14:textId="77777777" w:rsidTr="00510110">
        <w:tc>
          <w:tcPr>
            <w:tcW w:w="1876" w:type="dxa"/>
            <w:shd w:val="clear" w:color="auto" w:fill="auto"/>
          </w:tcPr>
          <w:p w14:paraId="3148AE61" w14:textId="77777777" w:rsidR="00CC1BCF" w:rsidRPr="00510110" w:rsidRDefault="00CC1BCF" w:rsidP="00636E5C">
            <w:pPr>
              <w:spacing w:after="60"/>
              <w:ind w:firstLine="0"/>
              <w:rPr>
                <w:sz w:val="22"/>
                <w:szCs w:val="22"/>
              </w:rPr>
            </w:pPr>
            <w:r w:rsidRPr="00510110">
              <w:rPr>
                <w:sz w:val="22"/>
                <w:szCs w:val="22"/>
              </w:rPr>
              <w:t>Итого: поступило, минуя счет</w:t>
            </w:r>
          </w:p>
        </w:tc>
        <w:tc>
          <w:tcPr>
            <w:tcW w:w="1940" w:type="dxa"/>
            <w:shd w:val="clear" w:color="auto" w:fill="auto"/>
          </w:tcPr>
          <w:p w14:paraId="4C5691E2" w14:textId="77777777" w:rsidR="00CC1BCF" w:rsidRPr="00510110" w:rsidRDefault="00CC1BCF" w:rsidP="00636E5C">
            <w:pPr>
              <w:spacing w:after="60"/>
              <w:ind w:firstLine="0"/>
              <w:rPr>
                <w:sz w:val="22"/>
                <w:szCs w:val="22"/>
              </w:rPr>
            </w:pPr>
            <w:r w:rsidRPr="00510110">
              <w:rPr>
                <w:sz w:val="22"/>
                <w:szCs w:val="22"/>
              </w:rPr>
              <w:t>SUM_I_MIMO_FK</w:t>
            </w:r>
          </w:p>
        </w:tc>
        <w:tc>
          <w:tcPr>
            <w:tcW w:w="1057" w:type="dxa"/>
            <w:shd w:val="clear" w:color="auto" w:fill="auto"/>
          </w:tcPr>
          <w:p w14:paraId="3027725B"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745ACC12" w14:textId="77777777" w:rsidR="00CC1BCF" w:rsidRPr="00510110" w:rsidRDefault="00CC1BCF" w:rsidP="00636E5C">
            <w:pPr>
              <w:spacing w:after="60"/>
              <w:ind w:firstLine="0"/>
              <w:rPr>
                <w:sz w:val="22"/>
                <w:szCs w:val="22"/>
              </w:rPr>
            </w:pPr>
          </w:p>
        </w:tc>
        <w:tc>
          <w:tcPr>
            <w:tcW w:w="1056" w:type="dxa"/>
            <w:shd w:val="clear" w:color="auto" w:fill="auto"/>
          </w:tcPr>
          <w:p w14:paraId="5A53C586"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5ACD909A" w14:textId="77777777" w:rsidR="00CC1BCF" w:rsidRPr="00510110" w:rsidRDefault="00CC1BCF" w:rsidP="00636E5C">
            <w:pPr>
              <w:spacing w:after="60"/>
              <w:ind w:firstLine="0"/>
              <w:rPr>
                <w:sz w:val="22"/>
                <w:szCs w:val="22"/>
              </w:rPr>
            </w:pPr>
            <w:r w:rsidRPr="00510110">
              <w:rPr>
                <w:sz w:val="22"/>
                <w:szCs w:val="22"/>
              </w:rPr>
              <w:t>Итоговая сумма поступлений денежных средств, минуя счет территориального органа Федерального казначейства, предназначенный для учета поступлений и их распределения между бюджетами бюджетной системы РФ.</w:t>
            </w:r>
          </w:p>
        </w:tc>
      </w:tr>
      <w:tr w:rsidR="00CC1BCF" w:rsidRPr="00510110" w14:paraId="1698A17A" w14:textId="77777777" w:rsidTr="00510110">
        <w:tc>
          <w:tcPr>
            <w:tcW w:w="1876" w:type="dxa"/>
            <w:shd w:val="clear" w:color="auto" w:fill="auto"/>
          </w:tcPr>
          <w:p w14:paraId="4C442C5F" w14:textId="77777777" w:rsidR="00CC1BCF" w:rsidRPr="00510110" w:rsidRDefault="00CC1BCF" w:rsidP="00636E5C">
            <w:pPr>
              <w:spacing w:after="60"/>
              <w:ind w:firstLine="0"/>
              <w:rPr>
                <w:sz w:val="22"/>
                <w:szCs w:val="22"/>
              </w:rPr>
            </w:pPr>
            <w:r w:rsidRPr="00510110">
              <w:rPr>
                <w:sz w:val="22"/>
                <w:szCs w:val="22"/>
              </w:rPr>
              <w:t>Должность контактного лица</w:t>
            </w:r>
          </w:p>
        </w:tc>
        <w:tc>
          <w:tcPr>
            <w:tcW w:w="1940" w:type="dxa"/>
            <w:shd w:val="clear" w:color="auto" w:fill="auto"/>
          </w:tcPr>
          <w:p w14:paraId="6E670F6D" w14:textId="77777777" w:rsidR="00CC1BCF" w:rsidRPr="00510110" w:rsidRDefault="00CC1BCF" w:rsidP="00636E5C">
            <w:pPr>
              <w:spacing w:after="60"/>
              <w:ind w:firstLine="0"/>
              <w:rPr>
                <w:sz w:val="22"/>
                <w:szCs w:val="22"/>
              </w:rPr>
            </w:pPr>
            <w:r w:rsidRPr="00510110">
              <w:rPr>
                <w:sz w:val="22"/>
                <w:szCs w:val="22"/>
              </w:rPr>
              <w:t>DOL_ISP</w:t>
            </w:r>
          </w:p>
        </w:tc>
        <w:tc>
          <w:tcPr>
            <w:tcW w:w="1057" w:type="dxa"/>
            <w:shd w:val="clear" w:color="auto" w:fill="auto"/>
          </w:tcPr>
          <w:p w14:paraId="02C7BD6A"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43BA45E1" w14:textId="77777777" w:rsidR="00CC1BCF" w:rsidRPr="00510110" w:rsidRDefault="00CC1BCF" w:rsidP="00636E5C">
            <w:pPr>
              <w:spacing w:after="60"/>
              <w:ind w:firstLine="0"/>
              <w:rPr>
                <w:sz w:val="22"/>
                <w:szCs w:val="22"/>
              </w:rPr>
            </w:pPr>
            <w:r w:rsidRPr="00510110">
              <w:rPr>
                <w:sz w:val="22"/>
                <w:szCs w:val="22"/>
              </w:rPr>
              <w:t>&lt;= 100</w:t>
            </w:r>
          </w:p>
        </w:tc>
        <w:tc>
          <w:tcPr>
            <w:tcW w:w="1056" w:type="dxa"/>
            <w:shd w:val="clear" w:color="auto" w:fill="auto"/>
          </w:tcPr>
          <w:p w14:paraId="5C178F52"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0EE231AE" w14:textId="77777777" w:rsidR="00CC1BCF" w:rsidRPr="00510110" w:rsidRDefault="00CC1BCF" w:rsidP="00636E5C">
            <w:pPr>
              <w:spacing w:after="60"/>
              <w:ind w:firstLine="0"/>
              <w:rPr>
                <w:sz w:val="22"/>
                <w:szCs w:val="22"/>
              </w:rPr>
            </w:pPr>
          </w:p>
        </w:tc>
      </w:tr>
      <w:tr w:rsidR="00CC1BCF" w:rsidRPr="00510110" w14:paraId="4BECBC10" w14:textId="77777777" w:rsidTr="00510110">
        <w:tc>
          <w:tcPr>
            <w:tcW w:w="1876" w:type="dxa"/>
            <w:shd w:val="clear" w:color="auto" w:fill="auto"/>
          </w:tcPr>
          <w:p w14:paraId="787780CF" w14:textId="77777777" w:rsidR="00CC1BCF" w:rsidRPr="00510110" w:rsidRDefault="00CC1BCF" w:rsidP="00636E5C">
            <w:pPr>
              <w:spacing w:after="60"/>
              <w:ind w:firstLine="0"/>
              <w:rPr>
                <w:sz w:val="22"/>
                <w:szCs w:val="22"/>
              </w:rPr>
            </w:pPr>
            <w:r w:rsidRPr="00510110">
              <w:rPr>
                <w:sz w:val="22"/>
                <w:szCs w:val="22"/>
              </w:rPr>
              <w:t>ФИО контактного лица</w:t>
            </w:r>
          </w:p>
        </w:tc>
        <w:tc>
          <w:tcPr>
            <w:tcW w:w="1940" w:type="dxa"/>
            <w:shd w:val="clear" w:color="auto" w:fill="auto"/>
          </w:tcPr>
          <w:p w14:paraId="1B958DF2" w14:textId="77777777" w:rsidR="00CC1BCF" w:rsidRPr="00510110" w:rsidRDefault="00CC1BCF" w:rsidP="00636E5C">
            <w:pPr>
              <w:spacing w:after="60"/>
              <w:ind w:firstLine="0"/>
              <w:rPr>
                <w:sz w:val="22"/>
                <w:szCs w:val="22"/>
              </w:rPr>
            </w:pPr>
            <w:r w:rsidRPr="00510110">
              <w:rPr>
                <w:sz w:val="22"/>
                <w:szCs w:val="22"/>
              </w:rPr>
              <w:t>NAME_ISP</w:t>
            </w:r>
          </w:p>
        </w:tc>
        <w:tc>
          <w:tcPr>
            <w:tcW w:w="1057" w:type="dxa"/>
            <w:shd w:val="clear" w:color="auto" w:fill="auto"/>
          </w:tcPr>
          <w:p w14:paraId="5373436C"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07EE5D28" w14:textId="77777777" w:rsidR="00CC1BCF" w:rsidRPr="00510110" w:rsidRDefault="00CC1BCF" w:rsidP="00636E5C">
            <w:pPr>
              <w:spacing w:after="60"/>
              <w:ind w:firstLine="0"/>
              <w:rPr>
                <w:sz w:val="22"/>
                <w:szCs w:val="22"/>
              </w:rPr>
            </w:pPr>
            <w:r w:rsidRPr="00510110">
              <w:rPr>
                <w:sz w:val="22"/>
                <w:szCs w:val="22"/>
              </w:rPr>
              <w:t>&lt;= 50</w:t>
            </w:r>
          </w:p>
        </w:tc>
        <w:tc>
          <w:tcPr>
            <w:tcW w:w="1056" w:type="dxa"/>
            <w:shd w:val="clear" w:color="auto" w:fill="auto"/>
          </w:tcPr>
          <w:p w14:paraId="5E786F9E"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4D5EE10E" w14:textId="77777777" w:rsidR="00CC1BCF" w:rsidRPr="00510110" w:rsidRDefault="00CC1BCF" w:rsidP="00636E5C">
            <w:pPr>
              <w:spacing w:after="60"/>
              <w:ind w:firstLine="0"/>
              <w:rPr>
                <w:sz w:val="22"/>
                <w:szCs w:val="22"/>
              </w:rPr>
            </w:pPr>
            <w:r w:rsidRPr="00510110">
              <w:rPr>
                <w:sz w:val="22"/>
                <w:szCs w:val="22"/>
              </w:rPr>
              <w:t>ФИО контактного лица.</w:t>
            </w:r>
          </w:p>
        </w:tc>
      </w:tr>
      <w:tr w:rsidR="00CC1BCF" w:rsidRPr="00510110" w14:paraId="78569647" w14:textId="77777777" w:rsidTr="00510110">
        <w:tc>
          <w:tcPr>
            <w:tcW w:w="1876" w:type="dxa"/>
            <w:shd w:val="clear" w:color="auto" w:fill="auto"/>
          </w:tcPr>
          <w:p w14:paraId="53F793D1" w14:textId="77777777" w:rsidR="00CC1BCF" w:rsidRPr="00510110" w:rsidRDefault="00CC1BCF" w:rsidP="00636E5C">
            <w:pPr>
              <w:spacing w:after="60"/>
              <w:ind w:firstLine="0"/>
              <w:rPr>
                <w:sz w:val="22"/>
                <w:szCs w:val="22"/>
              </w:rPr>
            </w:pPr>
            <w:r w:rsidRPr="00510110">
              <w:rPr>
                <w:sz w:val="22"/>
                <w:szCs w:val="22"/>
              </w:rPr>
              <w:t>Телефон контактного лица</w:t>
            </w:r>
          </w:p>
        </w:tc>
        <w:tc>
          <w:tcPr>
            <w:tcW w:w="1940" w:type="dxa"/>
            <w:shd w:val="clear" w:color="auto" w:fill="auto"/>
          </w:tcPr>
          <w:p w14:paraId="5BEEA93E" w14:textId="77777777" w:rsidR="00CC1BCF" w:rsidRPr="00510110" w:rsidRDefault="00CC1BCF" w:rsidP="00636E5C">
            <w:pPr>
              <w:spacing w:after="60"/>
              <w:ind w:firstLine="0"/>
              <w:rPr>
                <w:sz w:val="22"/>
                <w:szCs w:val="22"/>
              </w:rPr>
            </w:pPr>
            <w:r w:rsidRPr="00510110">
              <w:rPr>
                <w:sz w:val="22"/>
                <w:szCs w:val="22"/>
              </w:rPr>
              <w:t>TEL_ISP</w:t>
            </w:r>
          </w:p>
        </w:tc>
        <w:tc>
          <w:tcPr>
            <w:tcW w:w="1057" w:type="dxa"/>
            <w:shd w:val="clear" w:color="auto" w:fill="auto"/>
          </w:tcPr>
          <w:p w14:paraId="6DDF9413"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354093F7" w14:textId="77777777" w:rsidR="00CC1BCF" w:rsidRPr="00510110" w:rsidRDefault="00CC1BCF" w:rsidP="00636E5C">
            <w:pPr>
              <w:spacing w:after="60"/>
              <w:ind w:firstLine="0"/>
              <w:rPr>
                <w:sz w:val="22"/>
                <w:szCs w:val="22"/>
              </w:rPr>
            </w:pPr>
            <w:r w:rsidRPr="00510110">
              <w:rPr>
                <w:sz w:val="22"/>
                <w:szCs w:val="22"/>
              </w:rPr>
              <w:t>&lt;= 50</w:t>
            </w:r>
          </w:p>
        </w:tc>
        <w:tc>
          <w:tcPr>
            <w:tcW w:w="1056" w:type="dxa"/>
            <w:shd w:val="clear" w:color="auto" w:fill="auto"/>
          </w:tcPr>
          <w:p w14:paraId="09793656"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0A263F49" w14:textId="77777777" w:rsidR="00CC1BCF" w:rsidRPr="00510110" w:rsidRDefault="00CC1BCF" w:rsidP="00636E5C">
            <w:pPr>
              <w:spacing w:after="60"/>
              <w:ind w:firstLine="0"/>
              <w:rPr>
                <w:sz w:val="22"/>
                <w:szCs w:val="22"/>
              </w:rPr>
            </w:pPr>
            <w:r w:rsidRPr="00510110">
              <w:rPr>
                <w:sz w:val="22"/>
                <w:szCs w:val="22"/>
              </w:rPr>
              <w:t>Номер телефона контактного лица.</w:t>
            </w:r>
          </w:p>
        </w:tc>
      </w:tr>
      <w:tr w:rsidR="00CC1BCF" w:rsidRPr="00510110" w14:paraId="247C4374" w14:textId="77777777" w:rsidTr="00510110">
        <w:tc>
          <w:tcPr>
            <w:tcW w:w="1876" w:type="dxa"/>
            <w:tcBorders>
              <w:bottom w:val="single" w:sz="4" w:space="0" w:color="auto"/>
            </w:tcBorders>
            <w:shd w:val="clear" w:color="auto" w:fill="auto"/>
          </w:tcPr>
          <w:p w14:paraId="2CD01BED" w14:textId="77777777" w:rsidR="00CC1BCF" w:rsidRPr="00510110" w:rsidRDefault="00CC1BCF" w:rsidP="00636E5C">
            <w:pPr>
              <w:spacing w:after="60"/>
              <w:ind w:firstLine="0"/>
              <w:rPr>
                <w:sz w:val="22"/>
                <w:szCs w:val="22"/>
              </w:rPr>
            </w:pPr>
            <w:r w:rsidRPr="00510110">
              <w:rPr>
                <w:sz w:val="22"/>
                <w:szCs w:val="22"/>
              </w:rPr>
              <w:t>Дата подписания отчета</w:t>
            </w:r>
          </w:p>
        </w:tc>
        <w:tc>
          <w:tcPr>
            <w:tcW w:w="1940" w:type="dxa"/>
            <w:tcBorders>
              <w:bottom w:val="single" w:sz="4" w:space="0" w:color="auto"/>
            </w:tcBorders>
            <w:shd w:val="clear" w:color="auto" w:fill="auto"/>
          </w:tcPr>
          <w:p w14:paraId="46CC2FEF" w14:textId="77777777" w:rsidR="00CC1BCF" w:rsidRPr="00510110" w:rsidRDefault="00CC1BCF" w:rsidP="00636E5C">
            <w:pPr>
              <w:spacing w:after="60"/>
              <w:ind w:firstLine="0"/>
              <w:rPr>
                <w:sz w:val="22"/>
                <w:szCs w:val="22"/>
              </w:rPr>
            </w:pPr>
            <w:r w:rsidRPr="00510110">
              <w:rPr>
                <w:sz w:val="22"/>
                <w:szCs w:val="22"/>
              </w:rPr>
              <w:t>DATE_POD</w:t>
            </w:r>
          </w:p>
        </w:tc>
        <w:tc>
          <w:tcPr>
            <w:tcW w:w="1057" w:type="dxa"/>
            <w:tcBorders>
              <w:bottom w:val="single" w:sz="4" w:space="0" w:color="auto"/>
            </w:tcBorders>
            <w:shd w:val="clear" w:color="auto" w:fill="auto"/>
          </w:tcPr>
          <w:p w14:paraId="2257BFB0" w14:textId="77777777" w:rsidR="00CC1BCF" w:rsidRPr="00510110" w:rsidRDefault="00CC1BCF" w:rsidP="00636E5C">
            <w:pPr>
              <w:spacing w:after="60"/>
              <w:ind w:firstLine="0"/>
              <w:rPr>
                <w:sz w:val="22"/>
                <w:szCs w:val="22"/>
              </w:rPr>
            </w:pPr>
            <w:r w:rsidRPr="00510110">
              <w:rPr>
                <w:sz w:val="22"/>
                <w:szCs w:val="22"/>
              </w:rPr>
              <w:t>DATE</w:t>
            </w:r>
          </w:p>
        </w:tc>
        <w:tc>
          <w:tcPr>
            <w:tcW w:w="880" w:type="dxa"/>
            <w:tcBorders>
              <w:bottom w:val="single" w:sz="4" w:space="0" w:color="auto"/>
            </w:tcBorders>
            <w:shd w:val="clear" w:color="auto" w:fill="auto"/>
          </w:tcPr>
          <w:p w14:paraId="1B6190F1" w14:textId="77777777" w:rsidR="00CC1BCF" w:rsidRPr="00510110" w:rsidRDefault="00CC1BCF" w:rsidP="00636E5C">
            <w:pPr>
              <w:spacing w:after="60"/>
              <w:ind w:firstLine="0"/>
              <w:rPr>
                <w:sz w:val="22"/>
                <w:szCs w:val="22"/>
              </w:rPr>
            </w:pPr>
          </w:p>
        </w:tc>
        <w:tc>
          <w:tcPr>
            <w:tcW w:w="1056" w:type="dxa"/>
            <w:tcBorders>
              <w:bottom w:val="single" w:sz="4" w:space="0" w:color="auto"/>
            </w:tcBorders>
            <w:shd w:val="clear" w:color="auto" w:fill="auto"/>
          </w:tcPr>
          <w:p w14:paraId="09022467" w14:textId="77777777" w:rsidR="00CC1BCF" w:rsidRPr="00510110" w:rsidRDefault="00CC1BCF" w:rsidP="00636E5C">
            <w:pPr>
              <w:spacing w:after="60"/>
              <w:ind w:firstLine="0"/>
              <w:rPr>
                <w:sz w:val="22"/>
                <w:szCs w:val="22"/>
              </w:rPr>
            </w:pPr>
            <w:r w:rsidRPr="00510110">
              <w:rPr>
                <w:sz w:val="22"/>
                <w:szCs w:val="22"/>
              </w:rPr>
              <w:t>Да</w:t>
            </w:r>
          </w:p>
        </w:tc>
        <w:tc>
          <w:tcPr>
            <w:tcW w:w="2822" w:type="dxa"/>
            <w:tcBorders>
              <w:bottom w:val="single" w:sz="4" w:space="0" w:color="auto"/>
            </w:tcBorders>
            <w:shd w:val="clear" w:color="auto" w:fill="auto"/>
          </w:tcPr>
          <w:p w14:paraId="323B3565" w14:textId="77777777" w:rsidR="00CC1BCF" w:rsidRPr="00510110" w:rsidRDefault="00CC1BCF" w:rsidP="00636E5C">
            <w:pPr>
              <w:spacing w:after="60"/>
              <w:ind w:firstLine="0"/>
              <w:rPr>
                <w:sz w:val="22"/>
                <w:szCs w:val="22"/>
              </w:rPr>
            </w:pPr>
          </w:p>
        </w:tc>
      </w:tr>
      <w:tr w:rsidR="00CC1BCF" w:rsidRPr="00510110" w14:paraId="64F48E7C" w14:textId="77777777" w:rsidTr="00510110">
        <w:tc>
          <w:tcPr>
            <w:tcW w:w="1876" w:type="dxa"/>
            <w:shd w:val="clear" w:color="auto" w:fill="FFFF00"/>
          </w:tcPr>
          <w:p w14:paraId="4E3471DC" w14:textId="77777777" w:rsidR="00CC1BCF" w:rsidRPr="00510110" w:rsidRDefault="00CC1BCF" w:rsidP="00636E5C">
            <w:pPr>
              <w:spacing w:after="60"/>
              <w:ind w:firstLine="0"/>
              <w:rPr>
                <w:b/>
                <w:i/>
                <w:sz w:val="22"/>
                <w:szCs w:val="22"/>
              </w:rPr>
            </w:pPr>
            <w:r w:rsidRPr="00510110">
              <w:rPr>
                <w:b/>
                <w:i/>
                <w:sz w:val="22"/>
                <w:szCs w:val="22"/>
              </w:rPr>
              <w:t>Строки Справки перечисленных платежей</w:t>
            </w:r>
          </w:p>
        </w:tc>
        <w:tc>
          <w:tcPr>
            <w:tcW w:w="1940" w:type="dxa"/>
            <w:shd w:val="clear" w:color="auto" w:fill="FFFF00"/>
          </w:tcPr>
          <w:p w14:paraId="4D00F204" w14:textId="77777777" w:rsidR="00CC1BCF" w:rsidRPr="00510110" w:rsidRDefault="00CC1BCF" w:rsidP="00636E5C">
            <w:pPr>
              <w:spacing w:after="60"/>
              <w:ind w:firstLine="0"/>
              <w:rPr>
                <w:b/>
                <w:i/>
                <w:sz w:val="22"/>
                <w:szCs w:val="22"/>
              </w:rPr>
            </w:pPr>
            <w:r w:rsidRPr="00510110">
              <w:rPr>
                <w:b/>
                <w:i/>
                <w:sz w:val="22"/>
                <w:szCs w:val="22"/>
              </w:rPr>
              <w:t>SDST(*)</w:t>
            </w:r>
          </w:p>
        </w:tc>
        <w:tc>
          <w:tcPr>
            <w:tcW w:w="1057" w:type="dxa"/>
            <w:shd w:val="clear" w:color="auto" w:fill="FFFF00"/>
          </w:tcPr>
          <w:p w14:paraId="38516F47" w14:textId="77777777" w:rsidR="00CC1BCF" w:rsidRPr="00510110" w:rsidRDefault="00CC1BCF" w:rsidP="00636E5C">
            <w:pPr>
              <w:spacing w:after="60"/>
              <w:ind w:firstLine="0"/>
              <w:rPr>
                <w:b/>
                <w:i/>
                <w:sz w:val="22"/>
                <w:szCs w:val="22"/>
              </w:rPr>
            </w:pPr>
          </w:p>
        </w:tc>
        <w:tc>
          <w:tcPr>
            <w:tcW w:w="880" w:type="dxa"/>
            <w:shd w:val="clear" w:color="auto" w:fill="FFFF00"/>
          </w:tcPr>
          <w:p w14:paraId="2726B8E2" w14:textId="77777777" w:rsidR="00CC1BCF" w:rsidRPr="00510110" w:rsidRDefault="00CC1BCF" w:rsidP="00636E5C">
            <w:pPr>
              <w:spacing w:after="60"/>
              <w:ind w:firstLine="0"/>
              <w:rPr>
                <w:b/>
                <w:i/>
                <w:sz w:val="22"/>
                <w:szCs w:val="22"/>
              </w:rPr>
            </w:pPr>
          </w:p>
        </w:tc>
        <w:tc>
          <w:tcPr>
            <w:tcW w:w="1056" w:type="dxa"/>
            <w:shd w:val="clear" w:color="auto" w:fill="FFFF00"/>
          </w:tcPr>
          <w:p w14:paraId="138F7186" w14:textId="77777777" w:rsidR="00CC1BCF" w:rsidRPr="00510110" w:rsidRDefault="00CC1BCF" w:rsidP="00636E5C">
            <w:pPr>
              <w:spacing w:after="60"/>
              <w:ind w:firstLine="0"/>
              <w:rPr>
                <w:b/>
                <w:i/>
                <w:sz w:val="22"/>
                <w:szCs w:val="22"/>
              </w:rPr>
            </w:pPr>
            <w:r w:rsidRPr="00510110">
              <w:rPr>
                <w:b/>
                <w:i/>
                <w:sz w:val="22"/>
                <w:szCs w:val="22"/>
              </w:rPr>
              <w:t>Да</w:t>
            </w:r>
          </w:p>
        </w:tc>
        <w:tc>
          <w:tcPr>
            <w:tcW w:w="2822" w:type="dxa"/>
            <w:shd w:val="clear" w:color="auto" w:fill="FFFF00"/>
          </w:tcPr>
          <w:p w14:paraId="0102D6BC" w14:textId="77777777" w:rsidR="00CC1BCF" w:rsidRPr="00510110" w:rsidRDefault="00CC1BCF" w:rsidP="00636E5C">
            <w:pPr>
              <w:spacing w:after="60"/>
              <w:ind w:firstLine="0"/>
              <w:rPr>
                <w:b/>
                <w:i/>
                <w:sz w:val="22"/>
                <w:szCs w:val="22"/>
              </w:rPr>
            </w:pPr>
          </w:p>
        </w:tc>
      </w:tr>
      <w:tr w:rsidR="00CC1BCF" w:rsidRPr="00510110" w14:paraId="00E55CDE" w14:textId="77777777" w:rsidTr="00510110">
        <w:tc>
          <w:tcPr>
            <w:tcW w:w="1876" w:type="dxa"/>
            <w:shd w:val="clear" w:color="auto" w:fill="auto"/>
          </w:tcPr>
          <w:p w14:paraId="150B20FD" w14:textId="77777777" w:rsidR="00CC1BCF" w:rsidRPr="00510110" w:rsidRDefault="00CC1BCF" w:rsidP="00636E5C">
            <w:pPr>
              <w:spacing w:after="60"/>
              <w:ind w:firstLine="0"/>
              <w:rPr>
                <w:sz w:val="22"/>
                <w:szCs w:val="22"/>
              </w:rPr>
            </w:pPr>
            <w:r w:rsidRPr="00510110">
              <w:rPr>
                <w:sz w:val="22"/>
                <w:szCs w:val="22"/>
              </w:rPr>
              <w:t>Тип КБК</w:t>
            </w:r>
          </w:p>
        </w:tc>
        <w:tc>
          <w:tcPr>
            <w:tcW w:w="1940" w:type="dxa"/>
            <w:shd w:val="clear" w:color="auto" w:fill="auto"/>
          </w:tcPr>
          <w:p w14:paraId="66FD451A" w14:textId="77777777" w:rsidR="00CC1BCF" w:rsidRPr="00510110" w:rsidRDefault="00CC1BCF" w:rsidP="00636E5C">
            <w:pPr>
              <w:spacing w:after="60"/>
              <w:ind w:firstLine="0"/>
              <w:rPr>
                <w:sz w:val="22"/>
                <w:szCs w:val="22"/>
              </w:rPr>
            </w:pPr>
            <w:r w:rsidRPr="00510110">
              <w:rPr>
                <w:sz w:val="22"/>
                <w:szCs w:val="22"/>
              </w:rPr>
              <w:t>TYPE_KBK</w:t>
            </w:r>
          </w:p>
        </w:tc>
        <w:tc>
          <w:tcPr>
            <w:tcW w:w="1057" w:type="dxa"/>
            <w:shd w:val="clear" w:color="auto" w:fill="auto"/>
          </w:tcPr>
          <w:p w14:paraId="1D50E352"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432D7158" w14:textId="77777777" w:rsidR="00CC1BCF" w:rsidRPr="00510110" w:rsidRDefault="00CC1BCF" w:rsidP="00636E5C">
            <w:pPr>
              <w:spacing w:after="60"/>
              <w:ind w:firstLine="0"/>
              <w:rPr>
                <w:sz w:val="22"/>
                <w:szCs w:val="22"/>
              </w:rPr>
            </w:pPr>
            <w:r w:rsidRPr="00510110">
              <w:rPr>
                <w:sz w:val="22"/>
                <w:szCs w:val="22"/>
              </w:rPr>
              <w:t>= 2</w:t>
            </w:r>
          </w:p>
        </w:tc>
        <w:tc>
          <w:tcPr>
            <w:tcW w:w="1056" w:type="dxa"/>
            <w:shd w:val="clear" w:color="auto" w:fill="auto"/>
          </w:tcPr>
          <w:p w14:paraId="41620B6B"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695CE887" w14:textId="77777777" w:rsidR="00CC1BCF" w:rsidRPr="00510110" w:rsidRDefault="00CC1BCF" w:rsidP="00636E5C">
            <w:pPr>
              <w:spacing w:before="60" w:after="60"/>
              <w:ind w:firstLine="0"/>
              <w:rPr>
                <w:sz w:val="22"/>
                <w:szCs w:val="22"/>
              </w:rPr>
            </w:pPr>
            <w:r w:rsidRPr="00510110">
              <w:rPr>
                <w:sz w:val="22"/>
                <w:szCs w:val="22"/>
              </w:rPr>
              <w:t>Принимает значения:</w:t>
            </w:r>
          </w:p>
          <w:p w14:paraId="2C516906" w14:textId="77777777" w:rsidR="00CC1BCF" w:rsidRPr="00510110" w:rsidRDefault="00CC1BCF" w:rsidP="00636E5C">
            <w:pPr>
              <w:spacing w:before="60" w:after="60"/>
              <w:ind w:firstLine="0"/>
              <w:rPr>
                <w:sz w:val="22"/>
                <w:szCs w:val="22"/>
              </w:rPr>
            </w:pPr>
            <w:r w:rsidRPr="00510110">
              <w:rPr>
                <w:sz w:val="22"/>
                <w:szCs w:val="22"/>
              </w:rPr>
              <w:t>20 – «доходы»;</w:t>
            </w:r>
          </w:p>
          <w:p w14:paraId="4A36C6D3" w14:textId="77777777" w:rsidR="00CC1BCF" w:rsidRPr="00510110" w:rsidRDefault="00CC1BCF" w:rsidP="00636E5C">
            <w:pPr>
              <w:spacing w:before="60" w:after="60"/>
              <w:ind w:firstLine="0"/>
              <w:rPr>
                <w:sz w:val="22"/>
                <w:szCs w:val="22"/>
              </w:rPr>
            </w:pPr>
            <w:r w:rsidRPr="00510110">
              <w:rPr>
                <w:sz w:val="22"/>
                <w:szCs w:val="22"/>
              </w:rPr>
              <w:t>31 – «ИВФДБ»;</w:t>
            </w:r>
          </w:p>
          <w:p w14:paraId="3276569C" w14:textId="77777777" w:rsidR="00CC1BCF" w:rsidRPr="00510110" w:rsidRDefault="00CC1BCF" w:rsidP="00636E5C">
            <w:pPr>
              <w:spacing w:after="60"/>
              <w:ind w:firstLine="0"/>
              <w:rPr>
                <w:sz w:val="22"/>
                <w:szCs w:val="22"/>
              </w:rPr>
            </w:pPr>
            <w:r w:rsidRPr="00510110">
              <w:rPr>
                <w:sz w:val="22"/>
                <w:szCs w:val="22"/>
              </w:rPr>
              <w:lastRenderedPageBreak/>
              <w:t>32 – «ИВнФДБ».</w:t>
            </w:r>
          </w:p>
        </w:tc>
      </w:tr>
      <w:tr w:rsidR="00CC1BCF" w:rsidRPr="00510110" w14:paraId="47E91B8E" w14:textId="77777777" w:rsidTr="00510110">
        <w:tc>
          <w:tcPr>
            <w:tcW w:w="1876" w:type="dxa"/>
            <w:shd w:val="clear" w:color="auto" w:fill="auto"/>
          </w:tcPr>
          <w:p w14:paraId="7A285AFB" w14:textId="77777777" w:rsidR="00CC1BCF" w:rsidRPr="00510110" w:rsidRDefault="00CC1BCF" w:rsidP="00636E5C">
            <w:pPr>
              <w:spacing w:after="60"/>
              <w:ind w:firstLine="0"/>
              <w:rPr>
                <w:sz w:val="22"/>
                <w:szCs w:val="22"/>
              </w:rPr>
            </w:pPr>
            <w:r w:rsidRPr="00510110">
              <w:rPr>
                <w:sz w:val="22"/>
                <w:szCs w:val="22"/>
              </w:rPr>
              <w:lastRenderedPageBreak/>
              <w:t>Код по бюджетной классификации</w:t>
            </w:r>
          </w:p>
        </w:tc>
        <w:tc>
          <w:tcPr>
            <w:tcW w:w="1940" w:type="dxa"/>
            <w:shd w:val="clear" w:color="auto" w:fill="auto"/>
          </w:tcPr>
          <w:p w14:paraId="79374113" w14:textId="77777777" w:rsidR="00CC1BCF" w:rsidRPr="00510110" w:rsidRDefault="00CC1BCF" w:rsidP="00636E5C">
            <w:pPr>
              <w:spacing w:after="60"/>
              <w:ind w:firstLine="0"/>
              <w:rPr>
                <w:sz w:val="22"/>
                <w:szCs w:val="22"/>
              </w:rPr>
            </w:pPr>
            <w:r w:rsidRPr="00510110">
              <w:rPr>
                <w:sz w:val="22"/>
                <w:szCs w:val="22"/>
              </w:rPr>
              <w:t>KBK</w:t>
            </w:r>
          </w:p>
        </w:tc>
        <w:tc>
          <w:tcPr>
            <w:tcW w:w="1057" w:type="dxa"/>
            <w:shd w:val="clear" w:color="auto" w:fill="auto"/>
          </w:tcPr>
          <w:p w14:paraId="57C85EE0"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3CECA3A6" w14:textId="77777777" w:rsidR="00CC1BCF" w:rsidRPr="00510110" w:rsidRDefault="00CC1BCF" w:rsidP="00636E5C">
            <w:pPr>
              <w:spacing w:after="60"/>
              <w:ind w:firstLine="0"/>
              <w:rPr>
                <w:sz w:val="22"/>
                <w:szCs w:val="22"/>
              </w:rPr>
            </w:pPr>
            <w:r w:rsidRPr="00510110">
              <w:rPr>
                <w:sz w:val="22"/>
                <w:szCs w:val="22"/>
              </w:rPr>
              <w:t>= 20</w:t>
            </w:r>
          </w:p>
        </w:tc>
        <w:tc>
          <w:tcPr>
            <w:tcW w:w="1056" w:type="dxa"/>
            <w:shd w:val="clear" w:color="auto" w:fill="auto"/>
          </w:tcPr>
          <w:p w14:paraId="5D4EDCD6"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357AED29" w14:textId="77777777" w:rsidR="00CC1BCF" w:rsidRPr="00510110" w:rsidRDefault="00CC1BCF" w:rsidP="00636E5C">
            <w:pPr>
              <w:spacing w:after="60"/>
              <w:ind w:firstLine="0"/>
              <w:rPr>
                <w:sz w:val="22"/>
                <w:szCs w:val="22"/>
              </w:rPr>
            </w:pPr>
            <w:r w:rsidRPr="00510110">
              <w:rPr>
                <w:sz w:val="22"/>
                <w:szCs w:val="22"/>
              </w:rPr>
              <w:t>Указывается код бюджетной классификации в соответствии с действующими Указаниями по БК.</w:t>
            </w:r>
          </w:p>
        </w:tc>
      </w:tr>
      <w:tr w:rsidR="00CC1BCF" w:rsidRPr="00510110" w14:paraId="1C8196E9" w14:textId="77777777" w:rsidTr="00510110">
        <w:tc>
          <w:tcPr>
            <w:tcW w:w="1876" w:type="dxa"/>
            <w:shd w:val="clear" w:color="auto" w:fill="auto"/>
          </w:tcPr>
          <w:p w14:paraId="54D2F25F" w14:textId="77777777" w:rsidR="00CC1BCF" w:rsidRPr="00510110" w:rsidRDefault="00CC1BCF" w:rsidP="00636E5C">
            <w:pPr>
              <w:spacing w:after="60"/>
              <w:ind w:firstLine="0"/>
              <w:rPr>
                <w:sz w:val="22"/>
                <w:szCs w:val="22"/>
              </w:rPr>
            </w:pPr>
            <w:r w:rsidRPr="00510110">
              <w:rPr>
                <w:sz w:val="22"/>
                <w:szCs w:val="22"/>
              </w:rPr>
              <w:t>Код цели</w:t>
            </w:r>
          </w:p>
        </w:tc>
        <w:tc>
          <w:tcPr>
            <w:tcW w:w="1940" w:type="dxa"/>
            <w:shd w:val="clear" w:color="auto" w:fill="auto"/>
          </w:tcPr>
          <w:p w14:paraId="3BA913E8" w14:textId="77777777" w:rsidR="00CC1BCF" w:rsidRPr="00510110" w:rsidRDefault="00CC1BCF" w:rsidP="00636E5C">
            <w:pPr>
              <w:spacing w:after="60"/>
              <w:ind w:firstLine="0"/>
              <w:rPr>
                <w:sz w:val="22"/>
                <w:szCs w:val="22"/>
              </w:rPr>
            </w:pPr>
            <w:r w:rsidRPr="00510110">
              <w:rPr>
                <w:sz w:val="22"/>
                <w:szCs w:val="22"/>
              </w:rPr>
              <w:t>ADD_KLASS</w:t>
            </w:r>
          </w:p>
        </w:tc>
        <w:tc>
          <w:tcPr>
            <w:tcW w:w="1057" w:type="dxa"/>
            <w:shd w:val="clear" w:color="auto" w:fill="auto"/>
          </w:tcPr>
          <w:p w14:paraId="606D8C9D"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65B83B00" w14:textId="77777777" w:rsidR="00CC1BCF" w:rsidRPr="00510110" w:rsidRDefault="00CC1BCF" w:rsidP="00636E5C">
            <w:pPr>
              <w:spacing w:after="60"/>
              <w:ind w:firstLine="0"/>
              <w:rPr>
                <w:sz w:val="22"/>
                <w:szCs w:val="22"/>
              </w:rPr>
            </w:pPr>
            <w:r w:rsidRPr="00510110">
              <w:rPr>
                <w:sz w:val="22"/>
                <w:szCs w:val="22"/>
              </w:rPr>
              <w:t>&lt;= 20</w:t>
            </w:r>
          </w:p>
        </w:tc>
        <w:tc>
          <w:tcPr>
            <w:tcW w:w="1056" w:type="dxa"/>
            <w:shd w:val="clear" w:color="auto" w:fill="auto"/>
          </w:tcPr>
          <w:p w14:paraId="67BC5247" w14:textId="77777777" w:rsidR="00CC1BCF" w:rsidRPr="00510110" w:rsidRDefault="00CC1BCF" w:rsidP="00636E5C">
            <w:pPr>
              <w:spacing w:after="60"/>
              <w:ind w:firstLine="0"/>
              <w:rPr>
                <w:sz w:val="22"/>
                <w:szCs w:val="22"/>
              </w:rPr>
            </w:pPr>
            <w:r w:rsidRPr="00510110">
              <w:rPr>
                <w:sz w:val="22"/>
                <w:szCs w:val="22"/>
              </w:rPr>
              <w:t>Нет</w:t>
            </w:r>
          </w:p>
        </w:tc>
        <w:tc>
          <w:tcPr>
            <w:tcW w:w="2822" w:type="dxa"/>
            <w:shd w:val="clear" w:color="auto" w:fill="auto"/>
          </w:tcPr>
          <w:p w14:paraId="3EAD617C" w14:textId="77777777" w:rsidR="00CC1BCF" w:rsidRPr="00510110" w:rsidRDefault="00CC1BCF" w:rsidP="00636E5C">
            <w:pPr>
              <w:spacing w:after="60"/>
              <w:ind w:firstLine="0"/>
              <w:rPr>
                <w:sz w:val="22"/>
                <w:szCs w:val="22"/>
              </w:rPr>
            </w:pPr>
            <w:r w:rsidRPr="00510110">
              <w:rPr>
                <w:sz w:val="22"/>
                <w:szCs w:val="22"/>
              </w:rPr>
              <w:t>Указывается код цели субсидии/субвенции, предоставленной из федерального бюджета. Поле заполняется в соответствии с перечнем кодов целей, доведенным Федеральным казначейством.</w:t>
            </w:r>
          </w:p>
        </w:tc>
      </w:tr>
      <w:tr w:rsidR="00CC1BCF" w:rsidRPr="00510110" w14:paraId="67F9318E" w14:textId="77777777" w:rsidTr="00510110">
        <w:tc>
          <w:tcPr>
            <w:tcW w:w="1876" w:type="dxa"/>
            <w:shd w:val="clear" w:color="auto" w:fill="auto"/>
          </w:tcPr>
          <w:p w14:paraId="32871959" w14:textId="77777777" w:rsidR="00CC1BCF" w:rsidRPr="00510110" w:rsidRDefault="00CC1BCF" w:rsidP="00636E5C">
            <w:pPr>
              <w:spacing w:after="60"/>
              <w:ind w:firstLine="0"/>
              <w:rPr>
                <w:sz w:val="22"/>
                <w:szCs w:val="22"/>
              </w:rPr>
            </w:pPr>
            <w:r w:rsidRPr="00510110">
              <w:rPr>
                <w:sz w:val="22"/>
                <w:szCs w:val="22"/>
              </w:rPr>
              <w:t>Код по ОКТМО</w:t>
            </w:r>
          </w:p>
        </w:tc>
        <w:tc>
          <w:tcPr>
            <w:tcW w:w="1940" w:type="dxa"/>
            <w:shd w:val="clear" w:color="auto" w:fill="auto"/>
          </w:tcPr>
          <w:p w14:paraId="03E447B9" w14:textId="77777777" w:rsidR="00CC1BCF" w:rsidRPr="00510110" w:rsidRDefault="00CC1BCF" w:rsidP="00636E5C">
            <w:pPr>
              <w:spacing w:after="60"/>
              <w:ind w:firstLine="0"/>
              <w:rPr>
                <w:sz w:val="22"/>
                <w:szCs w:val="22"/>
              </w:rPr>
            </w:pPr>
            <w:r w:rsidRPr="00510110">
              <w:rPr>
                <w:sz w:val="22"/>
                <w:szCs w:val="22"/>
              </w:rPr>
              <w:t>OKATO</w:t>
            </w:r>
          </w:p>
        </w:tc>
        <w:tc>
          <w:tcPr>
            <w:tcW w:w="1057" w:type="dxa"/>
            <w:shd w:val="clear" w:color="auto" w:fill="auto"/>
          </w:tcPr>
          <w:p w14:paraId="67A03642" w14:textId="77777777" w:rsidR="00CC1BCF" w:rsidRPr="00510110" w:rsidRDefault="00CC1BCF" w:rsidP="00636E5C">
            <w:pPr>
              <w:spacing w:after="60"/>
              <w:ind w:firstLine="0"/>
              <w:rPr>
                <w:sz w:val="22"/>
                <w:szCs w:val="22"/>
              </w:rPr>
            </w:pPr>
            <w:r w:rsidRPr="00510110">
              <w:rPr>
                <w:sz w:val="22"/>
                <w:szCs w:val="22"/>
              </w:rPr>
              <w:t>STRING</w:t>
            </w:r>
          </w:p>
        </w:tc>
        <w:tc>
          <w:tcPr>
            <w:tcW w:w="880" w:type="dxa"/>
            <w:shd w:val="clear" w:color="auto" w:fill="auto"/>
          </w:tcPr>
          <w:p w14:paraId="084E68B5" w14:textId="77777777" w:rsidR="00CC1BCF" w:rsidRPr="00510110" w:rsidRDefault="00CC1BCF" w:rsidP="00636E5C">
            <w:pPr>
              <w:spacing w:after="60"/>
              <w:ind w:firstLine="0"/>
              <w:rPr>
                <w:sz w:val="22"/>
                <w:szCs w:val="22"/>
              </w:rPr>
            </w:pPr>
            <w:r w:rsidRPr="00510110">
              <w:rPr>
                <w:sz w:val="22"/>
                <w:szCs w:val="22"/>
              </w:rPr>
              <w:t>= 8</w:t>
            </w:r>
          </w:p>
        </w:tc>
        <w:tc>
          <w:tcPr>
            <w:tcW w:w="1056" w:type="dxa"/>
            <w:shd w:val="clear" w:color="auto" w:fill="auto"/>
          </w:tcPr>
          <w:p w14:paraId="43139C5B"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6262162A" w14:textId="77777777" w:rsidR="00CC1BCF" w:rsidRPr="00510110" w:rsidRDefault="00CC1BCF" w:rsidP="00636E5C">
            <w:pPr>
              <w:spacing w:after="60"/>
              <w:ind w:firstLine="0"/>
              <w:rPr>
                <w:sz w:val="22"/>
                <w:szCs w:val="22"/>
              </w:rPr>
            </w:pPr>
            <w:r w:rsidRPr="00510110">
              <w:rPr>
                <w:sz w:val="22"/>
                <w:szCs w:val="22"/>
              </w:rPr>
              <w:t>Указывается код в соответствии с ОКТМО.</w:t>
            </w:r>
          </w:p>
        </w:tc>
      </w:tr>
      <w:tr w:rsidR="00CC1BCF" w:rsidRPr="00510110" w14:paraId="6786239D" w14:textId="77777777" w:rsidTr="00510110">
        <w:tc>
          <w:tcPr>
            <w:tcW w:w="1876" w:type="dxa"/>
            <w:shd w:val="clear" w:color="auto" w:fill="auto"/>
          </w:tcPr>
          <w:p w14:paraId="5DEF0ECB" w14:textId="77777777" w:rsidR="00CC1BCF" w:rsidRPr="00510110" w:rsidRDefault="00CC1BCF" w:rsidP="00636E5C">
            <w:pPr>
              <w:spacing w:after="60"/>
              <w:ind w:firstLine="0"/>
              <w:rPr>
                <w:sz w:val="22"/>
                <w:szCs w:val="22"/>
              </w:rPr>
            </w:pPr>
            <w:r w:rsidRPr="00510110">
              <w:rPr>
                <w:sz w:val="22"/>
                <w:szCs w:val="22"/>
              </w:rPr>
              <w:t>Поступления (с учетом внутриказначейских операций)</w:t>
            </w:r>
          </w:p>
        </w:tc>
        <w:tc>
          <w:tcPr>
            <w:tcW w:w="1940" w:type="dxa"/>
            <w:shd w:val="clear" w:color="auto" w:fill="auto"/>
          </w:tcPr>
          <w:p w14:paraId="37176567" w14:textId="77777777" w:rsidR="00CC1BCF" w:rsidRPr="00510110" w:rsidRDefault="00CC1BCF" w:rsidP="00636E5C">
            <w:pPr>
              <w:spacing w:after="60"/>
              <w:ind w:firstLine="0"/>
              <w:rPr>
                <w:sz w:val="22"/>
                <w:szCs w:val="22"/>
              </w:rPr>
            </w:pPr>
            <w:r w:rsidRPr="00510110">
              <w:rPr>
                <w:sz w:val="22"/>
                <w:szCs w:val="22"/>
              </w:rPr>
              <w:t>SUM_POST</w:t>
            </w:r>
          </w:p>
        </w:tc>
        <w:tc>
          <w:tcPr>
            <w:tcW w:w="1057" w:type="dxa"/>
            <w:shd w:val="clear" w:color="auto" w:fill="auto"/>
          </w:tcPr>
          <w:p w14:paraId="1799EA3A"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06BB6354" w14:textId="77777777" w:rsidR="00CC1BCF" w:rsidRPr="00510110" w:rsidRDefault="00CC1BCF" w:rsidP="00636E5C">
            <w:pPr>
              <w:spacing w:after="60"/>
              <w:ind w:firstLine="0"/>
              <w:rPr>
                <w:sz w:val="22"/>
                <w:szCs w:val="22"/>
              </w:rPr>
            </w:pPr>
          </w:p>
        </w:tc>
        <w:tc>
          <w:tcPr>
            <w:tcW w:w="1056" w:type="dxa"/>
            <w:shd w:val="clear" w:color="auto" w:fill="auto"/>
          </w:tcPr>
          <w:p w14:paraId="5DDE4017"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324DA380" w14:textId="77777777" w:rsidR="00CC1BCF" w:rsidRPr="00510110" w:rsidRDefault="00CC1BCF" w:rsidP="00636E5C">
            <w:pPr>
              <w:spacing w:after="60"/>
              <w:ind w:firstLine="0"/>
              <w:rPr>
                <w:sz w:val="22"/>
                <w:szCs w:val="22"/>
              </w:rPr>
            </w:pPr>
            <w:r w:rsidRPr="00510110">
              <w:rPr>
                <w:sz w:val="22"/>
                <w:szCs w:val="22"/>
              </w:rPr>
              <w:t>Сумма поступлений, распределенных УФК с учетом внутриказначейских операций.</w:t>
            </w:r>
          </w:p>
        </w:tc>
      </w:tr>
      <w:tr w:rsidR="00CC1BCF" w:rsidRPr="00510110" w14:paraId="63574AFE" w14:textId="77777777" w:rsidTr="00510110">
        <w:tc>
          <w:tcPr>
            <w:tcW w:w="1876" w:type="dxa"/>
            <w:shd w:val="clear" w:color="auto" w:fill="auto"/>
          </w:tcPr>
          <w:p w14:paraId="20112E21" w14:textId="77777777" w:rsidR="00CC1BCF" w:rsidRPr="00510110" w:rsidRDefault="00CC1BCF" w:rsidP="00636E5C">
            <w:pPr>
              <w:spacing w:after="60"/>
              <w:ind w:firstLine="0"/>
              <w:rPr>
                <w:sz w:val="22"/>
                <w:szCs w:val="22"/>
              </w:rPr>
            </w:pPr>
            <w:r w:rsidRPr="00510110">
              <w:rPr>
                <w:sz w:val="22"/>
                <w:szCs w:val="22"/>
              </w:rPr>
              <w:t>Возвращено платежей</w:t>
            </w:r>
          </w:p>
        </w:tc>
        <w:tc>
          <w:tcPr>
            <w:tcW w:w="1940" w:type="dxa"/>
            <w:shd w:val="clear" w:color="auto" w:fill="auto"/>
          </w:tcPr>
          <w:p w14:paraId="4E2377A3" w14:textId="77777777" w:rsidR="00CC1BCF" w:rsidRPr="00510110" w:rsidRDefault="00CC1BCF" w:rsidP="00636E5C">
            <w:pPr>
              <w:spacing w:after="60"/>
              <w:ind w:firstLine="0"/>
              <w:rPr>
                <w:sz w:val="22"/>
                <w:szCs w:val="22"/>
              </w:rPr>
            </w:pPr>
            <w:r w:rsidRPr="00510110">
              <w:rPr>
                <w:sz w:val="22"/>
                <w:szCs w:val="22"/>
              </w:rPr>
              <w:t>SUM_VOZV</w:t>
            </w:r>
          </w:p>
        </w:tc>
        <w:tc>
          <w:tcPr>
            <w:tcW w:w="1057" w:type="dxa"/>
            <w:shd w:val="clear" w:color="auto" w:fill="auto"/>
          </w:tcPr>
          <w:p w14:paraId="41B18547"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5252BF32" w14:textId="77777777" w:rsidR="00CC1BCF" w:rsidRPr="00510110" w:rsidRDefault="00CC1BCF" w:rsidP="00636E5C">
            <w:pPr>
              <w:spacing w:after="60"/>
              <w:ind w:firstLine="0"/>
              <w:rPr>
                <w:sz w:val="22"/>
                <w:szCs w:val="22"/>
              </w:rPr>
            </w:pPr>
          </w:p>
        </w:tc>
        <w:tc>
          <w:tcPr>
            <w:tcW w:w="1056" w:type="dxa"/>
            <w:shd w:val="clear" w:color="auto" w:fill="auto"/>
          </w:tcPr>
          <w:p w14:paraId="4B7DC92A"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339B2E98" w14:textId="77777777" w:rsidR="00CC1BCF" w:rsidRPr="00510110" w:rsidRDefault="00CC1BCF" w:rsidP="00636E5C">
            <w:pPr>
              <w:spacing w:after="60"/>
              <w:ind w:firstLine="0"/>
              <w:rPr>
                <w:sz w:val="22"/>
                <w:szCs w:val="22"/>
              </w:rPr>
            </w:pPr>
            <w:r w:rsidRPr="00510110">
              <w:rPr>
                <w:sz w:val="22"/>
                <w:szCs w:val="22"/>
              </w:rPr>
              <w:t>Сумма возвратов из бюджета.</w:t>
            </w:r>
          </w:p>
        </w:tc>
      </w:tr>
      <w:tr w:rsidR="00CC1BCF" w:rsidRPr="00510110" w14:paraId="2D9C3205" w14:textId="77777777" w:rsidTr="00510110">
        <w:tc>
          <w:tcPr>
            <w:tcW w:w="1876" w:type="dxa"/>
            <w:shd w:val="clear" w:color="auto" w:fill="auto"/>
          </w:tcPr>
          <w:p w14:paraId="26E4E0F2" w14:textId="77777777" w:rsidR="00CC1BCF" w:rsidRPr="00510110" w:rsidRDefault="00CC1BCF" w:rsidP="00636E5C">
            <w:pPr>
              <w:spacing w:after="60"/>
              <w:ind w:firstLine="0"/>
              <w:rPr>
                <w:sz w:val="22"/>
                <w:szCs w:val="22"/>
              </w:rPr>
            </w:pPr>
            <w:r w:rsidRPr="00510110">
              <w:rPr>
                <w:sz w:val="22"/>
                <w:szCs w:val="22"/>
              </w:rPr>
              <w:t>Перечислено в бюджет поступлений</w:t>
            </w:r>
          </w:p>
        </w:tc>
        <w:tc>
          <w:tcPr>
            <w:tcW w:w="1940" w:type="dxa"/>
            <w:shd w:val="clear" w:color="auto" w:fill="auto"/>
          </w:tcPr>
          <w:p w14:paraId="35966241" w14:textId="77777777" w:rsidR="00CC1BCF" w:rsidRPr="00510110" w:rsidRDefault="00CC1BCF" w:rsidP="00636E5C">
            <w:pPr>
              <w:spacing w:after="60"/>
              <w:ind w:firstLine="0"/>
              <w:rPr>
                <w:sz w:val="22"/>
                <w:szCs w:val="22"/>
              </w:rPr>
            </w:pPr>
            <w:r w:rsidRPr="00510110">
              <w:rPr>
                <w:sz w:val="22"/>
                <w:szCs w:val="22"/>
              </w:rPr>
              <w:t>SUM_PER</w:t>
            </w:r>
          </w:p>
        </w:tc>
        <w:tc>
          <w:tcPr>
            <w:tcW w:w="1057" w:type="dxa"/>
            <w:shd w:val="clear" w:color="auto" w:fill="auto"/>
          </w:tcPr>
          <w:p w14:paraId="6544363F"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04E1F88A" w14:textId="77777777" w:rsidR="00CC1BCF" w:rsidRPr="00510110" w:rsidRDefault="00CC1BCF" w:rsidP="00636E5C">
            <w:pPr>
              <w:spacing w:after="60"/>
              <w:ind w:firstLine="0"/>
              <w:rPr>
                <w:sz w:val="22"/>
                <w:szCs w:val="22"/>
              </w:rPr>
            </w:pPr>
          </w:p>
        </w:tc>
        <w:tc>
          <w:tcPr>
            <w:tcW w:w="1056" w:type="dxa"/>
            <w:shd w:val="clear" w:color="auto" w:fill="auto"/>
          </w:tcPr>
          <w:p w14:paraId="6C087DF4"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1CD4DFD8" w14:textId="77777777" w:rsidR="00CC1BCF" w:rsidRPr="00510110" w:rsidRDefault="00CC1BCF" w:rsidP="00636E5C">
            <w:pPr>
              <w:spacing w:after="60"/>
              <w:ind w:firstLine="0"/>
              <w:rPr>
                <w:sz w:val="22"/>
                <w:szCs w:val="22"/>
              </w:rPr>
            </w:pPr>
            <w:r w:rsidRPr="00510110">
              <w:rPr>
                <w:sz w:val="22"/>
                <w:szCs w:val="22"/>
              </w:rPr>
              <w:t>Сумма всего перечислено в бюджет.</w:t>
            </w:r>
          </w:p>
        </w:tc>
      </w:tr>
      <w:tr w:rsidR="00CC1BCF" w:rsidRPr="00510110" w14:paraId="40FC692A" w14:textId="77777777" w:rsidTr="00510110">
        <w:tc>
          <w:tcPr>
            <w:tcW w:w="1876" w:type="dxa"/>
            <w:shd w:val="clear" w:color="auto" w:fill="auto"/>
          </w:tcPr>
          <w:p w14:paraId="5C37A768" w14:textId="77777777" w:rsidR="00CC1BCF" w:rsidRPr="00510110" w:rsidRDefault="00CC1BCF" w:rsidP="00636E5C">
            <w:pPr>
              <w:spacing w:after="60"/>
              <w:ind w:firstLine="0"/>
              <w:rPr>
                <w:sz w:val="22"/>
                <w:szCs w:val="22"/>
              </w:rPr>
            </w:pPr>
            <w:r w:rsidRPr="00510110">
              <w:rPr>
                <w:sz w:val="22"/>
                <w:szCs w:val="22"/>
              </w:rPr>
              <w:t>Остаток на счете</w:t>
            </w:r>
          </w:p>
        </w:tc>
        <w:tc>
          <w:tcPr>
            <w:tcW w:w="1940" w:type="dxa"/>
            <w:shd w:val="clear" w:color="auto" w:fill="auto"/>
          </w:tcPr>
          <w:p w14:paraId="5E1E2675" w14:textId="77777777" w:rsidR="00CC1BCF" w:rsidRPr="00510110" w:rsidRDefault="00CC1BCF" w:rsidP="00636E5C">
            <w:pPr>
              <w:spacing w:after="60"/>
              <w:ind w:firstLine="0"/>
              <w:rPr>
                <w:sz w:val="22"/>
                <w:szCs w:val="22"/>
              </w:rPr>
            </w:pPr>
            <w:r w:rsidRPr="00510110">
              <w:rPr>
                <w:sz w:val="22"/>
                <w:szCs w:val="22"/>
              </w:rPr>
              <w:t>SUM_OST</w:t>
            </w:r>
          </w:p>
        </w:tc>
        <w:tc>
          <w:tcPr>
            <w:tcW w:w="1057" w:type="dxa"/>
            <w:shd w:val="clear" w:color="auto" w:fill="auto"/>
          </w:tcPr>
          <w:p w14:paraId="45B64300"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7C35316F" w14:textId="77777777" w:rsidR="00CC1BCF" w:rsidRPr="00510110" w:rsidRDefault="00CC1BCF" w:rsidP="00636E5C">
            <w:pPr>
              <w:spacing w:after="60"/>
              <w:ind w:firstLine="0"/>
              <w:rPr>
                <w:sz w:val="22"/>
                <w:szCs w:val="22"/>
              </w:rPr>
            </w:pPr>
          </w:p>
        </w:tc>
        <w:tc>
          <w:tcPr>
            <w:tcW w:w="1056" w:type="dxa"/>
            <w:shd w:val="clear" w:color="auto" w:fill="auto"/>
          </w:tcPr>
          <w:p w14:paraId="1FB678BF"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3642EFF5" w14:textId="77777777" w:rsidR="00CC1BCF" w:rsidRPr="00510110" w:rsidRDefault="00CC1BCF" w:rsidP="00636E5C">
            <w:pPr>
              <w:spacing w:after="60"/>
              <w:ind w:firstLine="0"/>
              <w:rPr>
                <w:sz w:val="22"/>
                <w:szCs w:val="22"/>
              </w:rPr>
            </w:pPr>
            <w:r w:rsidRPr="00510110">
              <w:rPr>
                <w:sz w:val="22"/>
                <w:szCs w:val="22"/>
              </w:rPr>
              <w:t>Остаток на счете.</w:t>
            </w:r>
          </w:p>
        </w:tc>
      </w:tr>
      <w:tr w:rsidR="00CC1BCF" w:rsidRPr="00510110" w14:paraId="6A194BDE" w14:textId="77777777" w:rsidTr="00510110">
        <w:tc>
          <w:tcPr>
            <w:tcW w:w="1876" w:type="dxa"/>
            <w:shd w:val="clear" w:color="auto" w:fill="auto"/>
          </w:tcPr>
          <w:p w14:paraId="2E5B3DF6" w14:textId="77777777" w:rsidR="00CC1BCF" w:rsidRPr="00510110" w:rsidRDefault="00CC1BCF" w:rsidP="00636E5C">
            <w:pPr>
              <w:spacing w:after="60"/>
              <w:ind w:firstLine="0"/>
              <w:rPr>
                <w:sz w:val="22"/>
                <w:szCs w:val="22"/>
              </w:rPr>
            </w:pPr>
            <w:r w:rsidRPr="00510110">
              <w:rPr>
                <w:sz w:val="22"/>
                <w:szCs w:val="22"/>
              </w:rPr>
              <w:t>Поступило в бюджет, минуя счет, предназначенный для учета и распределения поступлений</w:t>
            </w:r>
          </w:p>
        </w:tc>
        <w:tc>
          <w:tcPr>
            <w:tcW w:w="1940" w:type="dxa"/>
            <w:shd w:val="clear" w:color="auto" w:fill="auto"/>
          </w:tcPr>
          <w:p w14:paraId="7D64C7B4" w14:textId="77777777" w:rsidR="00CC1BCF" w:rsidRPr="00510110" w:rsidRDefault="00CC1BCF" w:rsidP="00636E5C">
            <w:pPr>
              <w:spacing w:after="60"/>
              <w:ind w:firstLine="0"/>
              <w:rPr>
                <w:sz w:val="22"/>
                <w:szCs w:val="22"/>
              </w:rPr>
            </w:pPr>
            <w:r w:rsidRPr="00510110">
              <w:rPr>
                <w:sz w:val="22"/>
                <w:szCs w:val="22"/>
              </w:rPr>
              <w:t>SUM_MIMO_FK</w:t>
            </w:r>
          </w:p>
        </w:tc>
        <w:tc>
          <w:tcPr>
            <w:tcW w:w="1057" w:type="dxa"/>
            <w:shd w:val="clear" w:color="auto" w:fill="auto"/>
          </w:tcPr>
          <w:p w14:paraId="1E4E2D38" w14:textId="77777777" w:rsidR="00CC1BCF" w:rsidRPr="00510110" w:rsidRDefault="00CC1BCF" w:rsidP="00636E5C">
            <w:pPr>
              <w:spacing w:after="60"/>
              <w:ind w:firstLine="0"/>
              <w:rPr>
                <w:sz w:val="22"/>
                <w:szCs w:val="22"/>
              </w:rPr>
            </w:pPr>
            <w:r w:rsidRPr="00510110">
              <w:rPr>
                <w:sz w:val="22"/>
                <w:szCs w:val="22"/>
              </w:rPr>
              <w:t>NUMBER2</w:t>
            </w:r>
          </w:p>
        </w:tc>
        <w:tc>
          <w:tcPr>
            <w:tcW w:w="880" w:type="dxa"/>
            <w:shd w:val="clear" w:color="auto" w:fill="auto"/>
          </w:tcPr>
          <w:p w14:paraId="38297551" w14:textId="77777777" w:rsidR="00CC1BCF" w:rsidRPr="00510110" w:rsidRDefault="00CC1BCF" w:rsidP="00636E5C">
            <w:pPr>
              <w:spacing w:after="60"/>
              <w:ind w:firstLine="0"/>
              <w:rPr>
                <w:sz w:val="22"/>
                <w:szCs w:val="22"/>
              </w:rPr>
            </w:pPr>
          </w:p>
        </w:tc>
        <w:tc>
          <w:tcPr>
            <w:tcW w:w="1056" w:type="dxa"/>
            <w:shd w:val="clear" w:color="auto" w:fill="auto"/>
          </w:tcPr>
          <w:p w14:paraId="29867234" w14:textId="77777777" w:rsidR="00CC1BCF" w:rsidRPr="00510110" w:rsidRDefault="00CC1BCF" w:rsidP="00636E5C">
            <w:pPr>
              <w:spacing w:after="60"/>
              <w:ind w:firstLine="0"/>
              <w:rPr>
                <w:sz w:val="22"/>
                <w:szCs w:val="22"/>
              </w:rPr>
            </w:pPr>
            <w:r w:rsidRPr="00510110">
              <w:rPr>
                <w:sz w:val="22"/>
                <w:szCs w:val="22"/>
              </w:rPr>
              <w:t>Да</w:t>
            </w:r>
          </w:p>
        </w:tc>
        <w:tc>
          <w:tcPr>
            <w:tcW w:w="2822" w:type="dxa"/>
            <w:shd w:val="clear" w:color="auto" w:fill="auto"/>
          </w:tcPr>
          <w:p w14:paraId="25D7FD33" w14:textId="77777777" w:rsidR="00CC1BCF" w:rsidRPr="00510110" w:rsidRDefault="00CC1BCF" w:rsidP="00636E5C">
            <w:pPr>
              <w:spacing w:after="60"/>
              <w:ind w:firstLine="0"/>
              <w:rPr>
                <w:sz w:val="22"/>
                <w:szCs w:val="22"/>
              </w:rPr>
            </w:pPr>
            <w:r w:rsidRPr="00510110">
              <w:rPr>
                <w:sz w:val="22"/>
                <w:szCs w:val="22"/>
              </w:rPr>
              <w:t>Поступило в бюджет денежных средств, минуя счет территориального органа Федерального казначейства, предназначенный для учета поступлений и их распределения между бюджетами бюджетной системы РФ.</w:t>
            </w:r>
          </w:p>
        </w:tc>
      </w:tr>
    </w:tbl>
    <w:p w14:paraId="67806248" w14:textId="77777777" w:rsidR="00CC1BCF" w:rsidRPr="00CC1BCF" w:rsidRDefault="00CC1BCF" w:rsidP="00CC1BCF">
      <w:pPr>
        <w:pStyle w:val="32"/>
        <w:keepLines w:val="0"/>
        <w:tabs>
          <w:tab w:val="clear" w:pos="720"/>
          <w:tab w:val="clear" w:pos="964"/>
          <w:tab w:val="num" w:pos="284"/>
        </w:tabs>
        <w:suppressAutoHyphens w:val="0"/>
        <w:spacing w:after="120"/>
        <w:ind w:left="737" w:firstLine="0"/>
        <w:contextualSpacing w:val="0"/>
        <w:jc w:val="both"/>
      </w:pPr>
      <w:bookmarkStart w:id="2264" w:name="_Toc154664131"/>
      <w:bookmarkStart w:id="2265" w:name="_Toc167885850"/>
      <w:bookmarkStart w:id="2266" w:name="_Toc182483582"/>
      <w:r w:rsidRPr="00CC1BCF">
        <w:t>Макет файла</w:t>
      </w:r>
      <w:bookmarkEnd w:id="2264"/>
      <w:bookmarkEnd w:id="2265"/>
      <w:bookmarkEnd w:id="2266"/>
    </w:p>
    <w:p w14:paraId="43474DCE" w14:textId="77777777" w:rsidR="00CC1BCF" w:rsidRPr="00CC1BCF" w:rsidRDefault="00CC1BCF" w:rsidP="00CC1BCF">
      <w:pPr>
        <w:pStyle w:val="OTRMaketCode"/>
        <w:ind w:firstLine="0"/>
        <w:rPr>
          <w:sz w:val="22"/>
        </w:rPr>
      </w:pPr>
      <w:r w:rsidRPr="00CC1BCF">
        <w:rPr>
          <w:b/>
          <w:sz w:val="22"/>
        </w:rPr>
        <w:t>FK</w:t>
      </w:r>
      <w:r w:rsidRPr="00CC1BCF">
        <w:rPr>
          <w:sz w:val="22"/>
        </w:rPr>
        <w:t>|NUM_VER|FORMER(0)|FORM_VER(0)|NORM_DOC(0)|</w:t>
      </w:r>
    </w:p>
    <w:p w14:paraId="2180B606" w14:textId="77777777" w:rsidR="00CC1BCF" w:rsidRPr="00CC1BCF" w:rsidRDefault="00CC1BCF" w:rsidP="00CC1BCF">
      <w:pPr>
        <w:pStyle w:val="OTRMaketCode"/>
        <w:ind w:firstLine="0"/>
        <w:rPr>
          <w:sz w:val="22"/>
        </w:rPr>
      </w:pPr>
      <w:r w:rsidRPr="00CC1BCF">
        <w:rPr>
          <w:b/>
          <w:sz w:val="22"/>
        </w:rPr>
        <w:t>FROM</w:t>
      </w:r>
      <w:r w:rsidRPr="00CC1BCF">
        <w:rPr>
          <w:sz w:val="22"/>
        </w:rPr>
        <w:t>|KOD_TOFK|NAME_TOFK|</w:t>
      </w:r>
      <w:r w:rsidRPr="00CC1BCF">
        <w:rPr>
          <w:b/>
          <w:sz w:val="22"/>
        </w:rPr>
        <w:t>TO</w:t>
      </w:r>
    </w:p>
    <w:p w14:paraId="61D3C404" w14:textId="77777777" w:rsidR="00CC1BCF" w:rsidRPr="00CC1BCF" w:rsidRDefault="00CC1BCF" w:rsidP="00CC1BCF">
      <w:pPr>
        <w:pStyle w:val="OTRMaketCode"/>
        <w:ind w:firstLine="0"/>
        <w:rPr>
          <w:sz w:val="22"/>
        </w:rPr>
      </w:pPr>
      <w:r w:rsidRPr="00CC1BCF">
        <w:rPr>
          <w:b/>
          <w:sz w:val="22"/>
        </w:rPr>
        <w:t>TO</w:t>
      </w:r>
      <w:r w:rsidRPr="00CC1BCF">
        <w:rPr>
          <w:sz w:val="22"/>
        </w:rPr>
        <w:t>|BUDG_LEVEL|KOD_UBP|NAME_UBP|</w:t>
      </w:r>
      <w:r w:rsidRPr="00CC1BCF">
        <w:rPr>
          <w:b/>
          <w:sz w:val="22"/>
        </w:rPr>
        <w:t>SD(*)</w:t>
      </w:r>
    </w:p>
    <w:p w14:paraId="1413C45E" w14:textId="77777777" w:rsidR="00CC1BCF" w:rsidRPr="00CC1BCF" w:rsidRDefault="00CC1BCF" w:rsidP="00CC1BCF">
      <w:pPr>
        <w:pStyle w:val="OTRMaketCode"/>
        <w:ind w:firstLine="0"/>
        <w:rPr>
          <w:sz w:val="22"/>
        </w:rPr>
      </w:pPr>
      <w:r w:rsidRPr="00CC1BCF">
        <w:rPr>
          <w:b/>
          <w:sz w:val="22"/>
        </w:rPr>
        <w:t>SD</w:t>
      </w:r>
      <w:r w:rsidRPr="00CC1BCF">
        <w:rPr>
          <w:sz w:val="22"/>
        </w:rPr>
        <w:t>|GUID_FK|DATE_OTCH|DATE_OPER|NOM_SD(0)|KOD_TOFK|NAME_TOFK|RS_BUD|NAME_BUD|OKATO_BUD|SUM_I_POST|SUM_I_VOZV|SUM_I_PER|SUM_I_OST|SUM_I_MIMO_FK|DOL_ISP|NAME_ISP|TEL_ISP|DATE_POD|</w:t>
      </w:r>
      <w:r w:rsidRPr="00CC1BCF">
        <w:rPr>
          <w:b/>
          <w:sz w:val="22"/>
        </w:rPr>
        <w:t>SDST(*)</w:t>
      </w:r>
    </w:p>
    <w:p w14:paraId="556107BD" w14:textId="77777777" w:rsidR="00CC1BCF" w:rsidRPr="00CC1BCF" w:rsidRDefault="00CC1BCF" w:rsidP="00CC1BCF">
      <w:pPr>
        <w:pStyle w:val="OTRMaketCode"/>
        <w:ind w:firstLine="0"/>
        <w:rPr>
          <w:sz w:val="22"/>
        </w:rPr>
      </w:pPr>
      <w:r w:rsidRPr="00CC1BCF">
        <w:rPr>
          <w:b/>
          <w:sz w:val="22"/>
        </w:rPr>
        <w:lastRenderedPageBreak/>
        <w:t>SDST(+SD)</w:t>
      </w:r>
      <w:r w:rsidRPr="00CC1BCF">
        <w:rPr>
          <w:sz w:val="22"/>
        </w:rPr>
        <w:t>|TYPE_KBK|KBK|ADD_KLASS(0)|OKATO|SUM_POST|SUM_VOZV|SUM_PER|SUM_OST|SUM_MIMO_FK|</w:t>
      </w:r>
    </w:p>
    <w:p w14:paraId="0672C357" w14:textId="77777777" w:rsidR="00CC1BCF" w:rsidRPr="00CC1BCF" w:rsidRDefault="00CC1BCF" w:rsidP="00CC1BCF">
      <w:pPr>
        <w:pStyle w:val="32"/>
        <w:keepLines w:val="0"/>
        <w:tabs>
          <w:tab w:val="clear" w:pos="720"/>
          <w:tab w:val="clear" w:pos="964"/>
          <w:tab w:val="num" w:pos="284"/>
        </w:tabs>
        <w:suppressAutoHyphens w:val="0"/>
        <w:spacing w:after="120"/>
        <w:ind w:left="737" w:firstLine="0"/>
        <w:contextualSpacing w:val="0"/>
        <w:jc w:val="both"/>
      </w:pPr>
      <w:bookmarkStart w:id="2267" w:name="_Toc154664132"/>
      <w:bookmarkStart w:id="2268" w:name="_Toc167885851"/>
      <w:bookmarkStart w:id="2269" w:name="_Toc182483583"/>
      <w:r w:rsidRPr="00CC1BCF">
        <w:t>Пример файла</w:t>
      </w:r>
      <w:bookmarkEnd w:id="2267"/>
      <w:bookmarkEnd w:id="2268"/>
      <w:bookmarkEnd w:id="2269"/>
    </w:p>
    <w:p w14:paraId="7BBCA6BC" w14:textId="77777777" w:rsidR="00CC1BCF" w:rsidRPr="00CC1BCF" w:rsidRDefault="00CC1BCF" w:rsidP="00CC1BCF">
      <w:pPr>
        <w:pStyle w:val="OTRNormal"/>
        <w:ind w:firstLine="0"/>
      </w:pPr>
      <w:r w:rsidRPr="00CC1BCF">
        <w:t xml:space="preserve">Имя файла - </w:t>
      </w:r>
      <w:r w:rsidRPr="00CC1BCF">
        <w:rPr>
          <w:b/>
        </w:rPr>
        <w:t>16077101.SD1</w:t>
      </w:r>
    </w:p>
    <w:p w14:paraId="0F557B1A" w14:textId="77777777" w:rsidR="00CC1BCF" w:rsidRPr="00CC1BCF" w:rsidRDefault="00CC1BCF" w:rsidP="00CC1BCF">
      <w:pPr>
        <w:pStyle w:val="OTRMaketCode"/>
        <w:ind w:firstLine="0"/>
        <w:rPr>
          <w:sz w:val="22"/>
          <w:lang w:val="ru-RU"/>
        </w:rPr>
      </w:pPr>
      <w:r w:rsidRPr="00CC1BCF">
        <w:rPr>
          <w:b/>
          <w:sz w:val="22"/>
        </w:rPr>
        <w:t>FK</w:t>
      </w:r>
      <w:r w:rsidRPr="00CC1BCF">
        <w:rPr>
          <w:sz w:val="22"/>
          <w:lang w:val="ru-RU"/>
        </w:rPr>
        <w:t>|</w:t>
      </w:r>
      <w:r w:rsidRPr="00CC1BCF">
        <w:rPr>
          <w:sz w:val="22"/>
        </w:rPr>
        <w:t>TXSD</w:t>
      </w:r>
      <w:r w:rsidRPr="00CC1BCF">
        <w:rPr>
          <w:sz w:val="22"/>
          <w:lang w:val="ru-RU"/>
        </w:rPr>
        <w:t>230101|АСФК|32.13||</w:t>
      </w:r>
    </w:p>
    <w:p w14:paraId="5D605136" w14:textId="77777777" w:rsidR="00CC1BCF" w:rsidRPr="00CC1BCF" w:rsidRDefault="00CC1BCF" w:rsidP="00CC1BCF">
      <w:pPr>
        <w:pStyle w:val="OTRMaketCode"/>
        <w:ind w:firstLine="0"/>
        <w:rPr>
          <w:sz w:val="22"/>
          <w:lang w:val="ru-RU"/>
        </w:rPr>
      </w:pPr>
      <w:r w:rsidRPr="00CC1BCF">
        <w:rPr>
          <w:b/>
          <w:sz w:val="22"/>
        </w:rPr>
        <w:t>FROM</w:t>
      </w:r>
      <w:r w:rsidRPr="00CC1BCF">
        <w:rPr>
          <w:sz w:val="22"/>
          <w:lang w:val="ru-RU"/>
        </w:rPr>
        <w:t>|6900|УПРАВЛЕНИЕ ФЕДЕРАЛЬНОГО КАЗНАЧЕЙСТВА ПО ЧЕЛЯБИНСКОЙ ОБЛАСТИ|</w:t>
      </w:r>
    </w:p>
    <w:p w14:paraId="53186A5E" w14:textId="77777777" w:rsidR="00CC1BCF" w:rsidRPr="00CC1BCF" w:rsidRDefault="00CC1BCF" w:rsidP="00CC1BCF">
      <w:pPr>
        <w:pStyle w:val="OTRMaketCode"/>
        <w:ind w:firstLine="0"/>
        <w:rPr>
          <w:sz w:val="22"/>
          <w:lang w:val="ru-RU"/>
        </w:rPr>
      </w:pPr>
      <w:r w:rsidRPr="00CC1BCF">
        <w:rPr>
          <w:b/>
          <w:sz w:val="22"/>
        </w:rPr>
        <w:t>TO</w:t>
      </w:r>
      <w:r w:rsidRPr="00CC1BCF">
        <w:rPr>
          <w:sz w:val="22"/>
          <w:lang w:val="ru-RU"/>
        </w:rPr>
        <w:t>|2|12316077|МИНИСТЕРСТВО ФИНАНСОВ ЧЕЛЯБИНСКОЙ ОБЛАСТИ|</w:t>
      </w:r>
    </w:p>
    <w:p w14:paraId="6AB58B9C" w14:textId="77777777" w:rsidR="00CC1BCF" w:rsidRPr="00CC1BCF" w:rsidRDefault="00CC1BCF" w:rsidP="00CC1BCF">
      <w:pPr>
        <w:pStyle w:val="OTRMaketCode"/>
        <w:ind w:firstLine="0"/>
        <w:rPr>
          <w:sz w:val="22"/>
          <w:lang w:val="ru-RU"/>
        </w:rPr>
      </w:pPr>
      <w:r w:rsidRPr="00CC1BCF">
        <w:rPr>
          <w:b/>
          <w:sz w:val="22"/>
        </w:rPr>
        <w:t>SD</w:t>
      </w:r>
      <w:r w:rsidRPr="00CC1BCF">
        <w:rPr>
          <w:sz w:val="22"/>
          <w:lang w:val="ru-RU"/>
        </w:rPr>
        <w:t>|3</w:t>
      </w:r>
      <w:r w:rsidRPr="00CC1BCF">
        <w:rPr>
          <w:sz w:val="22"/>
        </w:rPr>
        <w:t>B</w:t>
      </w:r>
      <w:r w:rsidRPr="00CC1BCF">
        <w:rPr>
          <w:sz w:val="22"/>
          <w:lang w:val="ru-RU"/>
        </w:rPr>
        <w:t>296774-</w:t>
      </w:r>
      <w:r w:rsidRPr="00CC1BCF">
        <w:rPr>
          <w:sz w:val="22"/>
        </w:rPr>
        <w:t>F</w:t>
      </w:r>
      <w:r w:rsidRPr="00CC1BCF">
        <w:rPr>
          <w:sz w:val="22"/>
          <w:lang w:val="ru-RU"/>
        </w:rPr>
        <w:t>1</w:t>
      </w:r>
      <w:r w:rsidRPr="00CC1BCF">
        <w:rPr>
          <w:sz w:val="22"/>
        </w:rPr>
        <w:t>EC</w:t>
      </w:r>
      <w:r w:rsidRPr="00CC1BCF">
        <w:rPr>
          <w:sz w:val="22"/>
          <w:lang w:val="ru-RU"/>
        </w:rPr>
        <w:t>-424</w:t>
      </w:r>
      <w:r w:rsidRPr="00CC1BCF">
        <w:rPr>
          <w:sz w:val="22"/>
        </w:rPr>
        <w:t>F</w:t>
      </w:r>
      <w:r w:rsidRPr="00CC1BCF">
        <w:rPr>
          <w:sz w:val="22"/>
          <w:lang w:val="ru-RU"/>
        </w:rPr>
        <w:t>-</w:t>
      </w:r>
      <w:r w:rsidRPr="00CC1BCF">
        <w:rPr>
          <w:sz w:val="22"/>
        </w:rPr>
        <w:t>B</w:t>
      </w:r>
      <w:r w:rsidRPr="00CC1BCF">
        <w:rPr>
          <w:sz w:val="22"/>
          <w:lang w:val="ru-RU"/>
        </w:rPr>
        <w:t>8</w:t>
      </w:r>
      <w:r w:rsidRPr="00CC1BCF">
        <w:rPr>
          <w:sz w:val="22"/>
        </w:rPr>
        <w:t>A</w:t>
      </w:r>
      <w:r w:rsidRPr="00CC1BCF">
        <w:rPr>
          <w:sz w:val="22"/>
          <w:lang w:val="ru-RU"/>
        </w:rPr>
        <w:t>7-0</w:t>
      </w:r>
      <w:r w:rsidRPr="00CC1BCF">
        <w:rPr>
          <w:sz w:val="22"/>
        </w:rPr>
        <w:t>CBE</w:t>
      </w:r>
      <w:r w:rsidRPr="00CC1BCF">
        <w:rPr>
          <w:sz w:val="22"/>
          <w:lang w:val="ru-RU"/>
        </w:rPr>
        <w:t>01</w:t>
      </w:r>
      <w:r w:rsidRPr="00CC1BCF">
        <w:rPr>
          <w:sz w:val="22"/>
        </w:rPr>
        <w:t>BDDEF</w:t>
      </w:r>
      <w:r w:rsidRPr="00CC1BCF">
        <w:rPr>
          <w:sz w:val="22"/>
          <w:lang w:val="ru-RU"/>
        </w:rPr>
        <w:t>9|01.01.2023|31.12.2022|15|6900|УПРАВЛЕНИЕ ФЕДЕРАЛЬНОГО КАЗНАЧЕЙСТВА ПО ЧЕЛЯБИНСКОЙ ОБЛАСТИ|03100643562548223241|Бюджет Челябинской области|12432412|9000000.00|0.00|8100000.00|900000.00|31000.00|Специалист|А.И.Смирнова|233-13-33|02.01.2023|</w:t>
      </w:r>
    </w:p>
    <w:p w14:paraId="51B9DC5A" w14:textId="77777777" w:rsidR="00CC1BCF" w:rsidRDefault="00CC1BCF" w:rsidP="00CC1BCF">
      <w:pPr>
        <w:pStyle w:val="OTRMaketCode"/>
        <w:ind w:firstLine="0"/>
        <w:rPr>
          <w:sz w:val="22"/>
        </w:rPr>
      </w:pPr>
      <w:r w:rsidRPr="00CC1BCF">
        <w:rPr>
          <w:b/>
          <w:sz w:val="22"/>
        </w:rPr>
        <w:t>SDST</w:t>
      </w:r>
      <w:r w:rsidRPr="00CC1BCF">
        <w:rPr>
          <w:sz w:val="22"/>
        </w:rPr>
        <w:t>|20|00511701020020000180|59001101001|97846591|9000000.00|0.00|8100000.00|900000.00|31000.00|</w:t>
      </w:r>
    </w:p>
    <w:p w14:paraId="2BF6E45A" w14:textId="77777777" w:rsidR="00CC1BCF" w:rsidRDefault="00CC1BCF" w:rsidP="006D36AB">
      <w:pPr>
        <w:pStyle w:val="OTRMaketCode"/>
        <w:ind w:firstLine="0"/>
      </w:pPr>
    </w:p>
    <w:p w14:paraId="50BFF064" w14:textId="4ABC99E4" w:rsidR="00ED5DB3" w:rsidRDefault="00ED5DB3" w:rsidP="00D76C2E">
      <w:pPr>
        <w:pStyle w:val="14"/>
      </w:pPr>
      <w:bookmarkStart w:id="2270" w:name="_Toc182483584"/>
      <w:r>
        <w:lastRenderedPageBreak/>
        <w:t xml:space="preserve">Требования к составу информации при информационном взаимодействии </w:t>
      </w:r>
      <w:bookmarkEnd w:id="2159"/>
      <w:bookmarkEnd w:id="2160"/>
      <w:r w:rsidR="00D76C2E" w:rsidRPr="00D76C2E">
        <w:t>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rsidR="009B684A">
        <w:t xml:space="preserve"> (</w:t>
      </w:r>
      <w:r w:rsidR="009B684A">
        <w:rPr>
          <w:lang w:val="en-US"/>
        </w:rPr>
        <w:t>XML</w:t>
      </w:r>
      <w:r w:rsidR="009B684A">
        <w:t>-формат)</w:t>
      </w:r>
      <w:bookmarkEnd w:id="2270"/>
    </w:p>
    <w:p w14:paraId="24961E75" w14:textId="77777777" w:rsidR="00153AE5" w:rsidRPr="000932E7" w:rsidRDefault="00153AE5" w:rsidP="00153AE5">
      <w:pPr>
        <w:pStyle w:val="25"/>
        <w:rPr>
          <w:highlight w:val="green"/>
        </w:rPr>
      </w:pPr>
      <w:bookmarkStart w:id="2271" w:name="_Ref19611074"/>
      <w:bookmarkStart w:id="2272" w:name="_Ref54968246"/>
      <w:bookmarkStart w:id="2273" w:name="_Toc154677881"/>
      <w:bookmarkStart w:id="2274" w:name="_Toc158640815"/>
      <w:bookmarkStart w:id="2275" w:name="_Toc167898609"/>
      <w:bookmarkStart w:id="2276" w:name="_Toc178226158"/>
      <w:bookmarkStart w:id="2277" w:name="_Toc182483585"/>
      <w:bookmarkStart w:id="2278" w:name="_Toc154674537"/>
      <w:bookmarkStart w:id="2279" w:name="_Toc158125955"/>
      <w:bookmarkStart w:id="2280" w:name="_Document_UK"/>
      <w:r w:rsidRPr="000932E7">
        <w:rPr>
          <w:highlight w:val="green"/>
        </w:rPr>
        <w:t>Описание документа «Расчетный документ»</w:t>
      </w:r>
      <w:bookmarkEnd w:id="2271"/>
      <w:bookmarkEnd w:id="2272"/>
      <w:bookmarkEnd w:id="2273"/>
      <w:bookmarkEnd w:id="2274"/>
      <w:bookmarkEnd w:id="2275"/>
      <w:bookmarkEnd w:id="2276"/>
      <w:bookmarkEnd w:id="2277"/>
    </w:p>
    <w:p w14:paraId="2E1B408D" w14:textId="77777777" w:rsidR="00153AE5" w:rsidRPr="002E7B9F" w:rsidRDefault="00153AE5" w:rsidP="00153AE5">
      <w:pPr>
        <w:pStyle w:val="32"/>
        <w:keepLines w:val="0"/>
        <w:tabs>
          <w:tab w:val="clear" w:pos="964"/>
          <w:tab w:val="num" w:pos="284"/>
        </w:tabs>
        <w:suppressAutoHyphens w:val="0"/>
        <w:spacing w:after="120"/>
        <w:ind w:left="737" w:hanging="737"/>
        <w:contextualSpacing w:val="0"/>
        <w:jc w:val="both"/>
        <w:rPr>
          <w:highlight w:val="green"/>
        </w:rPr>
      </w:pPr>
      <w:bookmarkStart w:id="2281" w:name="_Toc154677882"/>
      <w:bookmarkStart w:id="2282" w:name="_Toc158640816"/>
      <w:bookmarkStart w:id="2283" w:name="_Toc167898610"/>
      <w:bookmarkStart w:id="2284" w:name="_Toc178226159"/>
      <w:bookmarkStart w:id="2285" w:name="_Toc182483586"/>
      <w:r w:rsidRPr="002E7B9F">
        <w:rPr>
          <w:highlight w:val="green"/>
        </w:rPr>
        <w:t>Назначение и маршрут документа</w:t>
      </w:r>
      <w:bookmarkEnd w:id="2281"/>
      <w:bookmarkEnd w:id="2282"/>
      <w:bookmarkEnd w:id="2283"/>
      <w:bookmarkEnd w:id="2284"/>
      <w:bookmarkEnd w:id="2285"/>
    </w:p>
    <w:p w14:paraId="66883717" w14:textId="77777777" w:rsidR="00153AE5" w:rsidRPr="00153AE5" w:rsidRDefault="00153AE5" w:rsidP="00153AE5">
      <w:pPr>
        <w:pStyle w:val="GOSTNormal"/>
        <w:widowControl w:val="0"/>
        <w:ind w:firstLine="709"/>
      </w:pPr>
      <w:r w:rsidRPr="00153AE5">
        <w:t xml:space="preserve">Документ «Расчетный документ» предназначен для перечисления безналичных денежных средств и последующей регистрации факта выполнения обслуживающим банком данного поручения. </w:t>
      </w:r>
    </w:p>
    <w:p w14:paraId="12B64D57" w14:textId="211BD28E" w:rsidR="00153AE5" w:rsidRPr="00153AE5" w:rsidRDefault="00153AE5" w:rsidP="00153AE5">
      <w:pPr>
        <w:pStyle w:val="GOSTNormal"/>
        <w:widowControl w:val="0"/>
        <w:ind w:firstLine="709"/>
      </w:pPr>
      <w:r w:rsidRPr="00153AE5">
        <w:t>Перечень документов, передаваемых в структуре документа</w:t>
      </w:r>
      <w:r w:rsidRPr="00153AE5">
        <w:rPr>
          <w:rFonts w:eastAsia="Calibri"/>
          <w:szCs w:val="24"/>
        </w:rPr>
        <w:t xml:space="preserve"> «Расчетный документ», приведен в таблице </w:t>
      </w:r>
      <w:r w:rsidRPr="00153AE5">
        <w:rPr>
          <w:rFonts w:eastAsia="Calibri"/>
          <w:szCs w:val="24"/>
        </w:rPr>
        <w:fldChar w:fldCharType="begin"/>
      </w:r>
      <w:r w:rsidRPr="00153AE5">
        <w:rPr>
          <w:rFonts w:eastAsia="Calibri"/>
          <w:szCs w:val="24"/>
        </w:rPr>
        <w:instrText xml:space="preserve"> REF _Ref21964645 \h  \* MERGEFORMAT </w:instrText>
      </w:r>
      <w:r w:rsidRPr="00153AE5">
        <w:rPr>
          <w:rFonts w:eastAsia="Calibri"/>
          <w:szCs w:val="24"/>
        </w:rPr>
      </w:r>
      <w:r w:rsidRPr="00153AE5">
        <w:rPr>
          <w:rFonts w:eastAsia="Calibri"/>
          <w:szCs w:val="24"/>
        </w:rPr>
        <w:fldChar w:fldCharType="separate"/>
      </w:r>
      <w:r w:rsidR="00E066E2">
        <w:rPr>
          <w:rFonts w:eastAsia="Calibri"/>
          <w:szCs w:val="24"/>
        </w:rPr>
        <w:t>16</w:t>
      </w:r>
      <w:r w:rsidRPr="00153AE5">
        <w:rPr>
          <w:rFonts w:eastAsia="Calibri"/>
          <w:szCs w:val="24"/>
        </w:rPr>
        <w:fldChar w:fldCharType="end"/>
      </w:r>
      <w:r w:rsidRPr="00153AE5">
        <w:rPr>
          <w:rFonts w:eastAsia="Calibri"/>
          <w:szCs w:val="24"/>
        </w:rPr>
        <w:t>.</w:t>
      </w:r>
    </w:p>
    <w:p w14:paraId="76C1D03A" w14:textId="416D1F7A" w:rsidR="00153AE5" w:rsidRPr="00153AE5" w:rsidRDefault="00153AE5" w:rsidP="00D644D2">
      <w:pPr>
        <w:pStyle w:val="GOSTNameTable"/>
        <w:widowControl w:val="0"/>
        <w:numPr>
          <w:ilvl w:val="0"/>
          <w:numId w:val="152"/>
        </w:numPr>
        <w:suppressAutoHyphens w:val="0"/>
        <w:spacing w:before="120" w:after="0"/>
        <w:ind w:left="425" w:hanging="357"/>
        <w:jc w:val="both"/>
        <w:rPr>
          <w:rFonts w:eastAsia="Calibri"/>
          <w:szCs w:val="24"/>
        </w:rPr>
      </w:pPr>
      <w:r w:rsidRPr="00153AE5">
        <w:rPr>
          <w:rFonts w:eastAsia="Calibri"/>
          <w:szCs w:val="24"/>
        </w:rPr>
        <w:fldChar w:fldCharType="begin"/>
      </w:r>
      <w:r w:rsidRPr="00153AE5">
        <w:rPr>
          <w:rFonts w:eastAsia="Calibri"/>
          <w:szCs w:val="24"/>
        </w:rPr>
        <w:instrText xml:space="preserve"> SEQ Таблица \* ARABIC </w:instrText>
      </w:r>
      <w:r w:rsidRPr="00153AE5">
        <w:rPr>
          <w:rFonts w:eastAsia="Calibri"/>
          <w:szCs w:val="24"/>
        </w:rPr>
        <w:fldChar w:fldCharType="separate"/>
      </w:r>
      <w:bookmarkStart w:id="2286" w:name="_Ref21964645"/>
      <w:r w:rsidR="00E066E2">
        <w:rPr>
          <w:rFonts w:eastAsia="Calibri"/>
          <w:noProof/>
          <w:szCs w:val="24"/>
        </w:rPr>
        <w:t>16</w:t>
      </w:r>
      <w:bookmarkEnd w:id="2286"/>
      <w:r w:rsidRPr="00153AE5">
        <w:rPr>
          <w:rFonts w:eastAsia="Calibri"/>
          <w:szCs w:val="24"/>
        </w:rPr>
        <w:fldChar w:fldCharType="end"/>
      </w:r>
      <w:r w:rsidRPr="00153AE5">
        <w:rPr>
          <w:rFonts w:eastAsia="Calibri"/>
          <w:szCs w:val="24"/>
        </w:rPr>
        <w:t xml:space="preserve"> – </w:t>
      </w:r>
      <w:r w:rsidRPr="00153AE5">
        <w:t>Перечень документов, передаваемых в структуре документа</w:t>
      </w:r>
      <w:r w:rsidRPr="00153AE5">
        <w:rPr>
          <w:rFonts w:eastAsia="Calibri"/>
          <w:szCs w:val="24"/>
        </w:rPr>
        <w:t xml:space="preserve"> «Расчетный документ»</w:t>
      </w:r>
    </w:p>
    <w:tbl>
      <w:tblPr>
        <w:tblStyle w:val="GOSTTable"/>
        <w:tblW w:w="5000" w:type="pct"/>
        <w:tblLayout w:type="fixed"/>
        <w:tblLook w:val="04A0" w:firstRow="1" w:lastRow="0" w:firstColumn="1" w:lastColumn="0" w:noHBand="0" w:noVBand="1"/>
      </w:tblPr>
      <w:tblGrid>
        <w:gridCol w:w="566"/>
        <w:gridCol w:w="9128"/>
      </w:tblGrid>
      <w:tr w:rsidR="00153AE5" w:rsidRPr="00153AE5" w14:paraId="30036048" w14:textId="77777777" w:rsidTr="00153AE5">
        <w:trPr>
          <w:cnfStyle w:val="100000000000" w:firstRow="1" w:lastRow="0" w:firstColumn="0" w:lastColumn="0" w:oddVBand="0" w:evenVBand="0" w:oddHBand="0" w:evenHBand="0" w:firstRowFirstColumn="0" w:firstRowLastColumn="0" w:lastRowFirstColumn="0" w:lastRowLastColumn="0"/>
          <w:trHeight w:val="349"/>
        </w:trPr>
        <w:tc>
          <w:tcPr>
            <w:tcW w:w="9694" w:type="dxa"/>
            <w:gridSpan w:val="2"/>
          </w:tcPr>
          <w:p w14:paraId="045E482C" w14:textId="77777777" w:rsidR="00153AE5" w:rsidRPr="00153AE5" w:rsidRDefault="00153AE5" w:rsidP="00153AE5">
            <w:pPr>
              <w:pStyle w:val="OTRTableHead"/>
              <w:keepNext w:val="0"/>
              <w:widowControl w:val="0"/>
              <w:rPr>
                <w:sz w:val="22"/>
                <w:szCs w:val="22"/>
              </w:rPr>
            </w:pPr>
            <w:r w:rsidRPr="00153AE5">
              <w:rPr>
                <w:sz w:val="22"/>
                <w:szCs w:val="22"/>
              </w:rPr>
              <w:t>Наименование документа</w:t>
            </w:r>
          </w:p>
        </w:tc>
      </w:tr>
      <w:tr w:rsidR="00153AE5" w:rsidRPr="00153AE5" w14:paraId="5E6478FF" w14:textId="77777777" w:rsidTr="00153AE5">
        <w:trPr>
          <w:cnfStyle w:val="000000100000" w:firstRow="0" w:lastRow="0" w:firstColumn="0" w:lastColumn="0" w:oddVBand="0" w:evenVBand="0" w:oddHBand="1" w:evenHBand="0" w:firstRowFirstColumn="0" w:firstRowLastColumn="0" w:lastRowFirstColumn="0" w:lastRowLastColumn="0"/>
        </w:trPr>
        <w:tc>
          <w:tcPr>
            <w:tcW w:w="566" w:type="dxa"/>
          </w:tcPr>
          <w:p w14:paraId="0C9168A6" w14:textId="77777777" w:rsidR="00153AE5" w:rsidRPr="00153AE5" w:rsidRDefault="00153AE5" w:rsidP="00153AE5">
            <w:pPr>
              <w:spacing w:before="60" w:after="60"/>
              <w:ind w:firstLine="0"/>
              <w:rPr>
                <w:sz w:val="22"/>
                <w:szCs w:val="22"/>
              </w:rPr>
            </w:pPr>
            <w:r w:rsidRPr="00153AE5">
              <w:rPr>
                <w:sz w:val="22"/>
                <w:szCs w:val="22"/>
              </w:rPr>
              <w:t>1.</w:t>
            </w:r>
          </w:p>
        </w:tc>
        <w:tc>
          <w:tcPr>
            <w:tcW w:w="9128" w:type="dxa"/>
          </w:tcPr>
          <w:p w14:paraId="41686E83" w14:textId="77777777" w:rsidR="00153AE5" w:rsidRPr="00153AE5" w:rsidRDefault="00153AE5" w:rsidP="00153AE5">
            <w:pPr>
              <w:pStyle w:val="GOSTTablenorm"/>
              <w:spacing w:before="60" w:after="60"/>
              <w:jc w:val="left"/>
              <w:rPr>
                <w:sz w:val="22"/>
                <w:szCs w:val="22"/>
              </w:rPr>
            </w:pPr>
            <w:r w:rsidRPr="00153AE5">
              <w:rPr>
                <w:sz w:val="22"/>
                <w:szCs w:val="22"/>
              </w:rPr>
              <w:t>«Платежное поручение» (ED101)</w:t>
            </w:r>
          </w:p>
        </w:tc>
      </w:tr>
      <w:tr w:rsidR="00153AE5" w:rsidRPr="00153AE5" w14:paraId="1987073B" w14:textId="77777777" w:rsidTr="00153AE5">
        <w:trPr>
          <w:cnfStyle w:val="000000010000" w:firstRow="0" w:lastRow="0" w:firstColumn="0" w:lastColumn="0" w:oddVBand="0" w:evenVBand="0" w:oddHBand="0" w:evenHBand="1" w:firstRowFirstColumn="0" w:firstRowLastColumn="0" w:lastRowFirstColumn="0" w:lastRowLastColumn="0"/>
        </w:trPr>
        <w:tc>
          <w:tcPr>
            <w:tcW w:w="566" w:type="dxa"/>
          </w:tcPr>
          <w:p w14:paraId="4F82AD92" w14:textId="77777777" w:rsidR="00153AE5" w:rsidRPr="00153AE5" w:rsidRDefault="00153AE5" w:rsidP="00153AE5">
            <w:pPr>
              <w:spacing w:before="60" w:after="60"/>
              <w:ind w:firstLine="0"/>
              <w:rPr>
                <w:sz w:val="22"/>
                <w:szCs w:val="22"/>
              </w:rPr>
            </w:pPr>
            <w:r w:rsidRPr="00153AE5">
              <w:rPr>
                <w:sz w:val="22"/>
                <w:szCs w:val="22"/>
              </w:rPr>
              <w:t>2</w:t>
            </w:r>
          </w:p>
        </w:tc>
        <w:tc>
          <w:tcPr>
            <w:tcW w:w="9128" w:type="dxa"/>
          </w:tcPr>
          <w:p w14:paraId="63499932" w14:textId="77777777" w:rsidR="00153AE5" w:rsidRPr="00153AE5" w:rsidRDefault="00153AE5" w:rsidP="00153AE5">
            <w:pPr>
              <w:pStyle w:val="GOSTTablenorm"/>
              <w:spacing w:before="60" w:after="60"/>
              <w:jc w:val="left"/>
              <w:rPr>
                <w:szCs w:val="22"/>
              </w:rPr>
            </w:pPr>
            <w:r w:rsidRPr="00153AE5">
              <w:rPr>
                <w:sz w:val="22"/>
                <w:szCs w:val="22"/>
              </w:rPr>
              <w:t>«Платежное требование» (ED103)</w:t>
            </w:r>
          </w:p>
        </w:tc>
      </w:tr>
      <w:tr w:rsidR="00153AE5" w:rsidRPr="00153AE5" w14:paraId="25214BAA" w14:textId="77777777" w:rsidTr="00153AE5">
        <w:trPr>
          <w:cnfStyle w:val="000000100000" w:firstRow="0" w:lastRow="0" w:firstColumn="0" w:lastColumn="0" w:oddVBand="0" w:evenVBand="0" w:oddHBand="1" w:evenHBand="0" w:firstRowFirstColumn="0" w:firstRowLastColumn="0" w:lastRowFirstColumn="0" w:lastRowLastColumn="0"/>
        </w:trPr>
        <w:tc>
          <w:tcPr>
            <w:tcW w:w="566" w:type="dxa"/>
          </w:tcPr>
          <w:p w14:paraId="6C2D23C5" w14:textId="77777777" w:rsidR="00153AE5" w:rsidRPr="00153AE5" w:rsidRDefault="00153AE5" w:rsidP="00153AE5">
            <w:pPr>
              <w:spacing w:before="60" w:after="60"/>
              <w:ind w:firstLine="0"/>
              <w:rPr>
                <w:sz w:val="22"/>
                <w:szCs w:val="22"/>
              </w:rPr>
            </w:pPr>
            <w:r w:rsidRPr="00153AE5">
              <w:rPr>
                <w:sz w:val="22"/>
                <w:szCs w:val="22"/>
              </w:rPr>
              <w:t>3.</w:t>
            </w:r>
          </w:p>
        </w:tc>
        <w:tc>
          <w:tcPr>
            <w:tcW w:w="9128" w:type="dxa"/>
          </w:tcPr>
          <w:p w14:paraId="1AC22565" w14:textId="77777777" w:rsidR="00153AE5" w:rsidRPr="00153AE5" w:rsidRDefault="00153AE5" w:rsidP="00153AE5">
            <w:pPr>
              <w:pStyle w:val="GOSTTablenorm"/>
              <w:spacing w:before="60" w:after="60"/>
              <w:jc w:val="left"/>
              <w:rPr>
                <w:sz w:val="22"/>
                <w:szCs w:val="22"/>
              </w:rPr>
            </w:pPr>
            <w:r w:rsidRPr="00153AE5">
              <w:rPr>
                <w:sz w:val="22"/>
                <w:szCs w:val="22"/>
              </w:rPr>
              <w:t>«Инкассовое поручение» (ED104)</w:t>
            </w:r>
          </w:p>
        </w:tc>
      </w:tr>
      <w:tr w:rsidR="00153AE5" w:rsidRPr="00153AE5" w14:paraId="01C1039C" w14:textId="77777777" w:rsidTr="00153AE5">
        <w:trPr>
          <w:cnfStyle w:val="000000010000" w:firstRow="0" w:lastRow="0" w:firstColumn="0" w:lastColumn="0" w:oddVBand="0" w:evenVBand="0" w:oddHBand="0" w:evenHBand="1" w:firstRowFirstColumn="0" w:firstRowLastColumn="0" w:lastRowFirstColumn="0" w:lastRowLastColumn="0"/>
        </w:trPr>
        <w:tc>
          <w:tcPr>
            <w:tcW w:w="566" w:type="dxa"/>
          </w:tcPr>
          <w:p w14:paraId="09608689" w14:textId="77777777" w:rsidR="00153AE5" w:rsidRPr="00153AE5" w:rsidRDefault="00153AE5" w:rsidP="00153AE5">
            <w:pPr>
              <w:spacing w:before="60" w:after="60"/>
              <w:ind w:firstLine="0"/>
              <w:rPr>
                <w:sz w:val="22"/>
                <w:szCs w:val="22"/>
              </w:rPr>
            </w:pPr>
            <w:r w:rsidRPr="00153AE5">
              <w:rPr>
                <w:sz w:val="22"/>
                <w:szCs w:val="22"/>
              </w:rPr>
              <w:t>4.</w:t>
            </w:r>
          </w:p>
        </w:tc>
        <w:tc>
          <w:tcPr>
            <w:tcW w:w="9128" w:type="dxa"/>
          </w:tcPr>
          <w:p w14:paraId="5715FE13" w14:textId="77777777" w:rsidR="00153AE5" w:rsidRPr="00153AE5" w:rsidRDefault="00153AE5" w:rsidP="00153AE5">
            <w:pPr>
              <w:pStyle w:val="GOSTTablenorm"/>
              <w:spacing w:before="60" w:after="60"/>
              <w:jc w:val="left"/>
              <w:rPr>
                <w:sz w:val="22"/>
                <w:szCs w:val="22"/>
              </w:rPr>
            </w:pPr>
            <w:r w:rsidRPr="00153AE5">
              <w:rPr>
                <w:sz w:val="22"/>
                <w:szCs w:val="22"/>
              </w:rPr>
              <w:t>«Платежный ордер» (ED105)</w:t>
            </w:r>
          </w:p>
        </w:tc>
      </w:tr>
      <w:tr w:rsidR="00153AE5" w:rsidRPr="00153AE5" w14:paraId="6C1A0BB6" w14:textId="77777777" w:rsidTr="00153AE5">
        <w:trPr>
          <w:cnfStyle w:val="000000100000" w:firstRow="0" w:lastRow="0" w:firstColumn="0" w:lastColumn="0" w:oddVBand="0" w:evenVBand="0" w:oddHBand="1" w:evenHBand="0" w:firstRowFirstColumn="0" w:firstRowLastColumn="0" w:lastRowFirstColumn="0" w:lastRowLastColumn="0"/>
        </w:trPr>
        <w:tc>
          <w:tcPr>
            <w:tcW w:w="566" w:type="dxa"/>
          </w:tcPr>
          <w:p w14:paraId="64B42FF1" w14:textId="77777777" w:rsidR="00153AE5" w:rsidRPr="00153AE5" w:rsidRDefault="00153AE5" w:rsidP="00153AE5">
            <w:pPr>
              <w:spacing w:before="60" w:after="60"/>
              <w:ind w:firstLine="0"/>
              <w:rPr>
                <w:sz w:val="22"/>
                <w:szCs w:val="22"/>
              </w:rPr>
            </w:pPr>
            <w:r w:rsidRPr="00153AE5">
              <w:rPr>
                <w:sz w:val="22"/>
                <w:szCs w:val="22"/>
              </w:rPr>
              <w:t>5.</w:t>
            </w:r>
          </w:p>
        </w:tc>
        <w:tc>
          <w:tcPr>
            <w:tcW w:w="9128" w:type="dxa"/>
          </w:tcPr>
          <w:p w14:paraId="6FA01A33" w14:textId="77777777" w:rsidR="00153AE5" w:rsidRPr="00153AE5" w:rsidRDefault="00153AE5" w:rsidP="00153AE5">
            <w:pPr>
              <w:pStyle w:val="GOSTTablenorm"/>
              <w:spacing w:before="60" w:after="60"/>
              <w:jc w:val="left"/>
              <w:rPr>
                <w:sz w:val="22"/>
                <w:szCs w:val="22"/>
              </w:rPr>
            </w:pPr>
            <w:r w:rsidRPr="00153AE5">
              <w:rPr>
                <w:sz w:val="22"/>
                <w:szCs w:val="22"/>
              </w:rPr>
              <w:t>«Платежное поручение на общую сумму с реестром» (ED108)</w:t>
            </w:r>
          </w:p>
        </w:tc>
      </w:tr>
      <w:tr w:rsidR="00153AE5" w:rsidRPr="00153AE5" w14:paraId="6FC39750" w14:textId="77777777" w:rsidTr="00153AE5">
        <w:trPr>
          <w:cnfStyle w:val="000000010000" w:firstRow="0" w:lastRow="0" w:firstColumn="0" w:lastColumn="0" w:oddVBand="0" w:evenVBand="0" w:oddHBand="0" w:evenHBand="1" w:firstRowFirstColumn="0" w:firstRowLastColumn="0" w:lastRowFirstColumn="0" w:lastRowLastColumn="0"/>
        </w:trPr>
        <w:tc>
          <w:tcPr>
            <w:tcW w:w="566" w:type="dxa"/>
          </w:tcPr>
          <w:p w14:paraId="3E40489E" w14:textId="77777777" w:rsidR="00153AE5" w:rsidRPr="00153AE5" w:rsidRDefault="00153AE5" w:rsidP="00153AE5">
            <w:pPr>
              <w:spacing w:before="60" w:after="60"/>
              <w:ind w:firstLine="0"/>
              <w:rPr>
                <w:sz w:val="22"/>
                <w:szCs w:val="22"/>
              </w:rPr>
            </w:pPr>
            <w:r w:rsidRPr="00153AE5">
              <w:rPr>
                <w:sz w:val="22"/>
                <w:szCs w:val="22"/>
                <w:lang w:val="en-US"/>
              </w:rPr>
              <w:t>6</w:t>
            </w:r>
            <w:r w:rsidRPr="00153AE5">
              <w:rPr>
                <w:sz w:val="22"/>
                <w:szCs w:val="22"/>
              </w:rPr>
              <w:t>.</w:t>
            </w:r>
          </w:p>
        </w:tc>
        <w:tc>
          <w:tcPr>
            <w:tcW w:w="9128" w:type="dxa"/>
          </w:tcPr>
          <w:p w14:paraId="432EA6D8" w14:textId="77777777" w:rsidR="00153AE5" w:rsidRPr="00153AE5" w:rsidRDefault="00153AE5" w:rsidP="00153AE5">
            <w:pPr>
              <w:pStyle w:val="GOSTTablenorm"/>
              <w:spacing w:before="60" w:after="60"/>
              <w:jc w:val="left"/>
              <w:rPr>
                <w:sz w:val="22"/>
                <w:szCs w:val="22"/>
              </w:rPr>
            </w:pPr>
            <w:r w:rsidRPr="00153AE5">
              <w:rPr>
                <w:sz w:val="22"/>
                <w:szCs w:val="22"/>
              </w:rPr>
              <w:t>«Платежное поручение (СБП)» (</w:t>
            </w:r>
            <w:r w:rsidRPr="00153AE5">
              <w:rPr>
                <w:sz w:val="22"/>
                <w:szCs w:val="22"/>
                <w:lang w:val="en-US"/>
              </w:rPr>
              <w:t>VDG25</w:t>
            </w:r>
            <w:r w:rsidRPr="00153AE5">
              <w:rPr>
                <w:sz w:val="22"/>
                <w:szCs w:val="22"/>
              </w:rPr>
              <w:t>)</w:t>
            </w:r>
          </w:p>
        </w:tc>
      </w:tr>
    </w:tbl>
    <w:bookmarkStart w:id="2287" w:name="_Toc117205482"/>
    <w:bookmarkStart w:id="2288" w:name="_Toc117206327"/>
    <w:bookmarkStart w:id="2289" w:name="_Toc117271782"/>
    <w:bookmarkStart w:id="2290" w:name="_Toc117272627"/>
    <w:bookmarkStart w:id="2291" w:name="_Toc117677220"/>
    <w:bookmarkStart w:id="2292" w:name="_Toc117678065"/>
    <w:bookmarkStart w:id="2293" w:name="_Toc117852050"/>
    <w:bookmarkStart w:id="2294" w:name="_Toc117862293"/>
    <w:bookmarkStart w:id="2295" w:name="_Toc118064150"/>
    <w:bookmarkStart w:id="2296" w:name="_Toc118064995"/>
    <w:bookmarkStart w:id="2297" w:name="_Toc118207546"/>
    <w:bookmarkStart w:id="2298" w:name="_Toc118211173"/>
    <w:bookmarkStart w:id="2299" w:name="_Toc118392155"/>
    <w:bookmarkStart w:id="2300" w:name="_Toc120004285"/>
    <w:bookmarkStart w:id="2301" w:name="_Toc120007478"/>
    <w:bookmarkStart w:id="2302" w:name="_Toc120100469"/>
    <w:bookmarkStart w:id="2303" w:name="_Toc120101332"/>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14:paraId="3D90D904" w14:textId="5EE844A5" w:rsidR="00153AE5" w:rsidRPr="00D758F9" w:rsidRDefault="00153AE5" w:rsidP="00D644D2">
      <w:pPr>
        <w:pStyle w:val="GOSTNameTable"/>
        <w:widowControl w:val="0"/>
        <w:numPr>
          <w:ilvl w:val="0"/>
          <w:numId w:val="152"/>
        </w:numPr>
        <w:suppressAutoHyphens w:val="0"/>
        <w:spacing w:before="120" w:after="0"/>
        <w:ind w:left="425" w:hanging="357"/>
        <w:jc w:val="both"/>
        <w:rPr>
          <w:rFonts w:eastAsia="Calibri"/>
          <w:szCs w:val="24"/>
          <w:highlight w:val="green"/>
        </w:rPr>
      </w:pPr>
      <w:r w:rsidRPr="00D758F9">
        <w:rPr>
          <w:rFonts w:eastAsia="Calibri"/>
          <w:szCs w:val="24"/>
          <w:highlight w:val="green"/>
        </w:rPr>
        <w:fldChar w:fldCharType="begin"/>
      </w:r>
      <w:r w:rsidRPr="00D758F9">
        <w:rPr>
          <w:rFonts w:eastAsia="Calibri"/>
          <w:szCs w:val="24"/>
          <w:highlight w:val="green"/>
        </w:rPr>
        <w:instrText xml:space="preserve"> SEQ Таблица \* ARABIC </w:instrText>
      </w:r>
      <w:r w:rsidRPr="00D758F9">
        <w:rPr>
          <w:rFonts w:eastAsia="Calibri"/>
          <w:szCs w:val="24"/>
          <w:highlight w:val="green"/>
        </w:rPr>
        <w:fldChar w:fldCharType="separate"/>
      </w:r>
      <w:r w:rsidR="00E066E2">
        <w:rPr>
          <w:rFonts w:eastAsia="Calibri"/>
          <w:noProof/>
          <w:szCs w:val="24"/>
          <w:highlight w:val="green"/>
        </w:rPr>
        <w:t>17</w:t>
      </w:r>
      <w:r w:rsidRPr="00D758F9">
        <w:rPr>
          <w:rFonts w:eastAsia="Calibri"/>
          <w:szCs w:val="24"/>
          <w:highlight w:val="green"/>
        </w:rPr>
        <w:fldChar w:fldCharType="end"/>
      </w:r>
      <w:r w:rsidRPr="00D758F9">
        <w:rPr>
          <w:rFonts w:eastAsia="Calibri"/>
          <w:szCs w:val="24"/>
          <w:highlight w:val="green"/>
        </w:rPr>
        <w:t xml:space="preserve"> – Маршрут документа «</w:t>
      </w:r>
      <w:r w:rsidRPr="00D758F9">
        <w:rPr>
          <w:highlight w:val="green"/>
        </w:rPr>
        <w:t>Расчетный документ»</w:t>
      </w:r>
    </w:p>
    <w:tbl>
      <w:tblPr>
        <w:tblStyle w:val="GOSTTable"/>
        <w:tblW w:w="5000" w:type="pct"/>
        <w:tblLook w:val="07E0" w:firstRow="1" w:lastRow="1" w:firstColumn="1" w:lastColumn="1" w:noHBand="1" w:noVBand="1"/>
      </w:tblPr>
      <w:tblGrid>
        <w:gridCol w:w="2571"/>
        <w:gridCol w:w="2567"/>
        <w:gridCol w:w="4556"/>
      </w:tblGrid>
      <w:tr w:rsidR="00153AE5" w:rsidRPr="009B684A" w14:paraId="7AACF41A" w14:textId="77777777" w:rsidTr="00153AE5">
        <w:trPr>
          <w:cnfStyle w:val="100000000000" w:firstRow="1" w:lastRow="0" w:firstColumn="0" w:lastColumn="0" w:oddVBand="0" w:evenVBand="0" w:oddHBand="0" w:evenHBand="0" w:firstRowFirstColumn="0" w:firstRowLastColumn="0" w:lastRowFirstColumn="0" w:lastRowLastColumn="0"/>
        </w:trPr>
        <w:tc>
          <w:tcPr>
            <w:tcW w:w="1326" w:type="pct"/>
          </w:tcPr>
          <w:p w14:paraId="78E23927" w14:textId="77777777" w:rsidR="00153AE5" w:rsidRPr="009B684A" w:rsidRDefault="00153AE5" w:rsidP="00153AE5">
            <w:pPr>
              <w:pStyle w:val="OTRTableHead"/>
              <w:keepNext w:val="0"/>
              <w:widowControl w:val="0"/>
              <w:ind w:firstLine="0"/>
              <w:rPr>
                <w:sz w:val="22"/>
                <w:szCs w:val="22"/>
              </w:rPr>
            </w:pPr>
            <w:r w:rsidRPr="009B684A">
              <w:rPr>
                <w:sz w:val="22"/>
                <w:szCs w:val="22"/>
              </w:rPr>
              <w:t>Отправитель</w:t>
            </w:r>
          </w:p>
        </w:tc>
        <w:tc>
          <w:tcPr>
            <w:tcW w:w="1324" w:type="pct"/>
          </w:tcPr>
          <w:p w14:paraId="19B7910B" w14:textId="77777777" w:rsidR="00153AE5" w:rsidRPr="009B684A" w:rsidRDefault="00153AE5" w:rsidP="00153AE5">
            <w:pPr>
              <w:pStyle w:val="OTRTableHead"/>
              <w:keepNext w:val="0"/>
              <w:widowControl w:val="0"/>
              <w:ind w:firstLine="0"/>
              <w:rPr>
                <w:sz w:val="22"/>
                <w:szCs w:val="22"/>
              </w:rPr>
            </w:pPr>
            <w:r w:rsidRPr="009B684A">
              <w:rPr>
                <w:sz w:val="22"/>
                <w:szCs w:val="22"/>
              </w:rPr>
              <w:t>Получатель</w:t>
            </w:r>
          </w:p>
        </w:tc>
        <w:tc>
          <w:tcPr>
            <w:tcW w:w="2350" w:type="pct"/>
          </w:tcPr>
          <w:p w14:paraId="324420D9" w14:textId="77777777" w:rsidR="00153AE5" w:rsidRPr="009B684A" w:rsidRDefault="00153AE5" w:rsidP="00153AE5">
            <w:pPr>
              <w:pStyle w:val="OTRTableHead"/>
              <w:keepNext w:val="0"/>
              <w:widowControl w:val="0"/>
              <w:ind w:firstLine="0"/>
              <w:rPr>
                <w:sz w:val="22"/>
                <w:szCs w:val="22"/>
              </w:rPr>
            </w:pPr>
            <w:r w:rsidRPr="009B684A">
              <w:rPr>
                <w:sz w:val="22"/>
                <w:szCs w:val="22"/>
              </w:rPr>
              <w:t>Примечание</w:t>
            </w:r>
          </w:p>
        </w:tc>
      </w:tr>
      <w:tr w:rsidR="00153AE5" w:rsidRPr="009B684A" w14:paraId="753737FB" w14:textId="77777777" w:rsidTr="00153AE5">
        <w:tc>
          <w:tcPr>
            <w:tcW w:w="1326" w:type="pct"/>
          </w:tcPr>
          <w:p w14:paraId="581D9064" w14:textId="77777777" w:rsidR="00153AE5" w:rsidRPr="009B684A" w:rsidRDefault="00153AE5" w:rsidP="00153AE5">
            <w:pPr>
              <w:pStyle w:val="GOSTTablenorm"/>
              <w:spacing w:before="60" w:after="60"/>
              <w:jc w:val="left"/>
              <w:rPr>
                <w:szCs w:val="22"/>
              </w:rPr>
            </w:pPr>
            <w:r w:rsidRPr="009B684A">
              <w:rPr>
                <w:szCs w:val="22"/>
                <w:lang w:eastAsia="en-US"/>
              </w:rPr>
              <w:t>Стороннее ППО</w:t>
            </w:r>
          </w:p>
        </w:tc>
        <w:tc>
          <w:tcPr>
            <w:tcW w:w="1324" w:type="pct"/>
          </w:tcPr>
          <w:p w14:paraId="01392B6B" w14:textId="77777777" w:rsidR="00153AE5" w:rsidRPr="009B684A" w:rsidRDefault="00153AE5" w:rsidP="00153AE5">
            <w:pPr>
              <w:pStyle w:val="GOSTTablenorm"/>
              <w:spacing w:before="60" w:after="60"/>
              <w:jc w:val="left"/>
              <w:rPr>
                <w:szCs w:val="22"/>
              </w:rPr>
            </w:pPr>
            <w:r w:rsidRPr="009B684A">
              <w:rPr>
                <w:szCs w:val="22"/>
              </w:rPr>
              <w:t>ПБС</w:t>
            </w:r>
          </w:p>
        </w:tc>
        <w:tc>
          <w:tcPr>
            <w:tcW w:w="2350" w:type="pct"/>
          </w:tcPr>
          <w:p w14:paraId="0943483E" w14:textId="77777777" w:rsidR="00153AE5" w:rsidRPr="009B684A" w:rsidRDefault="00153AE5" w:rsidP="00153AE5">
            <w:pPr>
              <w:pStyle w:val="GOSTTablenorm"/>
              <w:spacing w:before="60" w:after="60"/>
              <w:rPr>
                <w:szCs w:val="22"/>
              </w:rPr>
            </w:pPr>
          </w:p>
        </w:tc>
      </w:tr>
      <w:tr w:rsidR="00153AE5" w:rsidRPr="009B684A" w14:paraId="70859559" w14:textId="77777777" w:rsidTr="00153AE5">
        <w:tc>
          <w:tcPr>
            <w:tcW w:w="1326" w:type="pct"/>
          </w:tcPr>
          <w:p w14:paraId="626B8C22" w14:textId="77777777" w:rsidR="00153AE5" w:rsidRPr="009B684A" w:rsidRDefault="00153AE5" w:rsidP="00153AE5">
            <w:pPr>
              <w:pStyle w:val="GOSTTablenorm"/>
              <w:spacing w:before="60" w:after="60"/>
              <w:jc w:val="left"/>
              <w:rPr>
                <w:szCs w:val="22"/>
              </w:rPr>
            </w:pPr>
            <w:r w:rsidRPr="009B684A">
              <w:rPr>
                <w:szCs w:val="22"/>
              </w:rPr>
              <w:t>ТОФК (ПУР ЭБ)</w:t>
            </w:r>
          </w:p>
        </w:tc>
        <w:tc>
          <w:tcPr>
            <w:tcW w:w="1324" w:type="pct"/>
          </w:tcPr>
          <w:p w14:paraId="52EBE4D1" w14:textId="77777777" w:rsidR="00153AE5" w:rsidRPr="009B684A" w:rsidRDefault="00153AE5" w:rsidP="00153AE5">
            <w:pPr>
              <w:pStyle w:val="GOSTTablenorm"/>
              <w:spacing w:before="60" w:after="60"/>
              <w:jc w:val="left"/>
              <w:rPr>
                <w:szCs w:val="22"/>
              </w:rPr>
            </w:pPr>
            <w:r w:rsidRPr="009B684A">
              <w:rPr>
                <w:szCs w:val="22"/>
              </w:rPr>
              <w:t>ПБС (ПФХД)</w:t>
            </w:r>
          </w:p>
        </w:tc>
        <w:tc>
          <w:tcPr>
            <w:tcW w:w="2350" w:type="pct"/>
            <w:vMerge w:val="restart"/>
          </w:tcPr>
          <w:p w14:paraId="3EB6186B" w14:textId="77777777" w:rsidR="00153AE5" w:rsidRPr="009B684A" w:rsidRDefault="00153AE5" w:rsidP="00153AE5">
            <w:pPr>
              <w:pStyle w:val="GOSTTablenorm"/>
              <w:spacing w:before="60" w:after="60"/>
              <w:rPr>
                <w:szCs w:val="22"/>
              </w:rPr>
            </w:pPr>
            <w:r w:rsidRPr="009B684A">
              <w:rPr>
                <w:szCs w:val="22"/>
              </w:rPr>
              <w:t>Передается только в виде вложения в блоке «attachments» к документам:</w:t>
            </w:r>
          </w:p>
          <w:p w14:paraId="6AD38953" w14:textId="77777777" w:rsidR="00153AE5" w:rsidRPr="009B684A" w:rsidRDefault="00153AE5" w:rsidP="00153AE5">
            <w:pPr>
              <w:pStyle w:val="GOSTTableListMark1"/>
              <w:tabs>
                <w:tab w:val="clear" w:pos="340"/>
                <w:tab w:val="num" w:pos="368"/>
              </w:tabs>
              <w:ind w:left="368"/>
              <w:rPr>
                <w:szCs w:val="22"/>
              </w:rPr>
            </w:pPr>
            <w:r w:rsidRPr="009B684A">
              <w:rPr>
                <w:szCs w:val="22"/>
              </w:rPr>
              <w:t xml:space="preserve">«Выписка из лицевого счета для учета операций со средствами, поступающими во временное распоряжение получателя </w:t>
            </w:r>
            <w:r w:rsidRPr="009B684A">
              <w:rPr>
                <w:szCs w:val="22"/>
              </w:rPr>
              <w:lastRenderedPageBreak/>
              <w:t>бюджетных средств» (ф. 0531762);</w:t>
            </w:r>
          </w:p>
          <w:p w14:paraId="504827CB" w14:textId="77777777" w:rsidR="00153AE5" w:rsidRPr="009B684A" w:rsidRDefault="00153AE5" w:rsidP="00153AE5">
            <w:pPr>
              <w:pStyle w:val="GOSTTableListMark1"/>
              <w:tabs>
                <w:tab w:val="clear" w:pos="340"/>
                <w:tab w:val="num" w:pos="368"/>
              </w:tabs>
              <w:ind w:left="368"/>
              <w:rPr>
                <w:szCs w:val="22"/>
              </w:rPr>
            </w:pPr>
            <w:r w:rsidRPr="009B684A">
              <w:rPr>
                <w:szCs w:val="22"/>
              </w:rPr>
              <w:t>«Выписка из лицевого счета получателя бюджетных средств»;</w:t>
            </w:r>
          </w:p>
          <w:p w14:paraId="7B2B6D49" w14:textId="77777777" w:rsidR="00153AE5" w:rsidRPr="009B684A" w:rsidRDefault="00153AE5" w:rsidP="00153AE5">
            <w:pPr>
              <w:pStyle w:val="GOSTTableListMark1"/>
              <w:tabs>
                <w:tab w:val="clear" w:pos="340"/>
                <w:tab w:val="num" w:pos="368"/>
              </w:tabs>
              <w:ind w:left="368"/>
              <w:rPr>
                <w:szCs w:val="22"/>
              </w:rPr>
            </w:pPr>
            <w:r w:rsidRPr="009B684A">
              <w:rPr>
                <w:szCs w:val="22"/>
              </w:rPr>
              <w:t>«Выписка из лицевого счета администратора источников финансирования дефицита бюджета»;</w:t>
            </w:r>
          </w:p>
          <w:p w14:paraId="4C0C81DB" w14:textId="77777777" w:rsidR="00153AE5" w:rsidRPr="009B684A" w:rsidRDefault="00153AE5" w:rsidP="00153AE5">
            <w:pPr>
              <w:pStyle w:val="GOSTTableListMark1"/>
              <w:tabs>
                <w:tab w:val="clear" w:pos="340"/>
                <w:tab w:val="num" w:pos="368"/>
              </w:tabs>
              <w:ind w:left="368"/>
              <w:rPr>
                <w:szCs w:val="22"/>
              </w:rPr>
            </w:pPr>
            <w:r w:rsidRPr="009B684A">
              <w:rPr>
                <w:szCs w:val="22"/>
              </w:rPr>
              <w:t>«Выписка из лицевого счета иного получателя бюджетных средств»,</w:t>
            </w:r>
          </w:p>
          <w:p w14:paraId="16DE7D9C" w14:textId="77777777" w:rsidR="00153AE5" w:rsidRPr="009B684A" w:rsidRDefault="00153AE5" w:rsidP="00153AE5">
            <w:pPr>
              <w:pStyle w:val="GOSTTablenorm"/>
              <w:spacing w:before="60" w:after="60"/>
              <w:rPr>
                <w:szCs w:val="22"/>
              </w:rPr>
            </w:pPr>
            <w:r w:rsidRPr="009B684A">
              <w:rPr>
                <w:szCs w:val="22"/>
              </w:rPr>
              <w:t>в форматах, предусмотренных настоящим Альбомом ТФО.</w:t>
            </w:r>
          </w:p>
        </w:tc>
      </w:tr>
      <w:tr w:rsidR="00153AE5" w:rsidRPr="009B684A" w14:paraId="459FEACC" w14:textId="77777777" w:rsidTr="00153AE5">
        <w:tc>
          <w:tcPr>
            <w:tcW w:w="1326" w:type="pct"/>
          </w:tcPr>
          <w:p w14:paraId="4FBF62B4" w14:textId="77777777" w:rsidR="00153AE5" w:rsidRPr="009B684A" w:rsidRDefault="00153AE5" w:rsidP="00153AE5">
            <w:pPr>
              <w:pStyle w:val="GOSTTablenorm"/>
              <w:spacing w:before="60" w:after="60"/>
              <w:jc w:val="left"/>
              <w:rPr>
                <w:szCs w:val="22"/>
              </w:rPr>
            </w:pPr>
            <w:r w:rsidRPr="009B684A">
              <w:rPr>
                <w:szCs w:val="22"/>
              </w:rPr>
              <w:t>ТОФК (ПУР ЭБ)</w:t>
            </w:r>
          </w:p>
        </w:tc>
        <w:tc>
          <w:tcPr>
            <w:tcW w:w="1324" w:type="pct"/>
          </w:tcPr>
          <w:p w14:paraId="7C3A7877" w14:textId="77777777" w:rsidR="00153AE5" w:rsidRPr="009B684A" w:rsidRDefault="00153AE5" w:rsidP="00153AE5">
            <w:pPr>
              <w:pStyle w:val="GOSTTablenorm"/>
              <w:spacing w:before="60" w:after="60"/>
              <w:jc w:val="left"/>
              <w:rPr>
                <w:szCs w:val="22"/>
              </w:rPr>
            </w:pPr>
            <w:r w:rsidRPr="009B684A">
              <w:rPr>
                <w:szCs w:val="22"/>
              </w:rPr>
              <w:t>ПБС (ППО СУФД АСФК)</w:t>
            </w:r>
          </w:p>
        </w:tc>
        <w:tc>
          <w:tcPr>
            <w:tcW w:w="2350" w:type="pct"/>
            <w:vMerge/>
          </w:tcPr>
          <w:p w14:paraId="6A2C6EB4" w14:textId="77777777" w:rsidR="00153AE5" w:rsidRPr="009B684A" w:rsidRDefault="00153AE5" w:rsidP="00153AE5">
            <w:pPr>
              <w:pStyle w:val="GOSTTablenorm"/>
              <w:spacing w:before="60" w:after="60"/>
              <w:rPr>
                <w:szCs w:val="22"/>
              </w:rPr>
            </w:pPr>
          </w:p>
        </w:tc>
      </w:tr>
      <w:tr w:rsidR="00153AE5" w:rsidRPr="009B684A" w14:paraId="28173A2D" w14:textId="77777777" w:rsidTr="00153AE5">
        <w:tc>
          <w:tcPr>
            <w:tcW w:w="1326" w:type="pct"/>
          </w:tcPr>
          <w:p w14:paraId="22FF742B" w14:textId="77777777" w:rsidR="00153AE5" w:rsidRPr="009B684A" w:rsidRDefault="00153AE5" w:rsidP="00153AE5">
            <w:pPr>
              <w:pStyle w:val="GOSTTablenorm"/>
              <w:spacing w:before="60" w:after="60"/>
              <w:jc w:val="left"/>
              <w:rPr>
                <w:szCs w:val="22"/>
              </w:rPr>
            </w:pPr>
            <w:r w:rsidRPr="009B684A">
              <w:rPr>
                <w:szCs w:val="22"/>
              </w:rPr>
              <w:lastRenderedPageBreak/>
              <w:t>ПФХД</w:t>
            </w:r>
          </w:p>
        </w:tc>
        <w:tc>
          <w:tcPr>
            <w:tcW w:w="1324" w:type="pct"/>
          </w:tcPr>
          <w:p w14:paraId="3D186A37" w14:textId="77777777" w:rsidR="00153AE5" w:rsidRPr="009B684A" w:rsidRDefault="00153AE5" w:rsidP="00153AE5">
            <w:pPr>
              <w:pStyle w:val="GOSTTablenorm"/>
              <w:spacing w:before="60" w:after="60"/>
              <w:jc w:val="left"/>
              <w:rPr>
                <w:szCs w:val="22"/>
              </w:rPr>
            </w:pPr>
            <w:r w:rsidRPr="009B684A">
              <w:rPr>
                <w:szCs w:val="22"/>
              </w:rPr>
              <w:t>ТОФК (ППО АСФК)</w:t>
            </w:r>
          </w:p>
        </w:tc>
        <w:tc>
          <w:tcPr>
            <w:tcW w:w="2350" w:type="pct"/>
          </w:tcPr>
          <w:p w14:paraId="6CAF9C97" w14:textId="77777777" w:rsidR="00153AE5" w:rsidRPr="009B684A" w:rsidRDefault="00153AE5" w:rsidP="00153AE5">
            <w:pPr>
              <w:pStyle w:val="GOSTTablenorm"/>
              <w:spacing w:before="60" w:after="60"/>
              <w:rPr>
                <w:szCs w:val="22"/>
              </w:rPr>
            </w:pPr>
          </w:p>
        </w:tc>
      </w:tr>
      <w:tr w:rsidR="00153AE5" w:rsidRPr="009B684A" w14:paraId="49B39029" w14:textId="77777777" w:rsidTr="00153AE5">
        <w:tc>
          <w:tcPr>
            <w:tcW w:w="1326" w:type="pct"/>
          </w:tcPr>
          <w:p w14:paraId="1E1FAACA" w14:textId="77777777" w:rsidR="00153AE5" w:rsidRPr="009B684A" w:rsidRDefault="00153AE5" w:rsidP="00153AE5">
            <w:pPr>
              <w:pStyle w:val="GOSTTablenorm"/>
              <w:spacing w:before="60" w:after="60"/>
              <w:jc w:val="left"/>
              <w:rPr>
                <w:szCs w:val="22"/>
              </w:rPr>
            </w:pPr>
            <w:r w:rsidRPr="009B684A">
              <w:rPr>
                <w:szCs w:val="22"/>
              </w:rPr>
              <w:t>ТОФК (ПУР ЭБ)</w:t>
            </w:r>
          </w:p>
        </w:tc>
        <w:tc>
          <w:tcPr>
            <w:tcW w:w="1324" w:type="pct"/>
          </w:tcPr>
          <w:p w14:paraId="3FE7C413" w14:textId="77777777" w:rsidR="00153AE5" w:rsidRPr="009B684A" w:rsidRDefault="00153AE5" w:rsidP="00153AE5">
            <w:pPr>
              <w:pStyle w:val="GOSTTablenorm"/>
              <w:spacing w:before="60" w:after="60"/>
              <w:jc w:val="left"/>
              <w:rPr>
                <w:szCs w:val="22"/>
              </w:rPr>
            </w:pPr>
            <w:r w:rsidRPr="009B684A">
              <w:rPr>
                <w:szCs w:val="22"/>
              </w:rPr>
              <w:t>АИС ФССП</w:t>
            </w:r>
          </w:p>
        </w:tc>
        <w:tc>
          <w:tcPr>
            <w:tcW w:w="2350" w:type="pct"/>
          </w:tcPr>
          <w:p w14:paraId="3959EBB0" w14:textId="77777777" w:rsidR="00153AE5" w:rsidRPr="009B684A" w:rsidRDefault="00153AE5" w:rsidP="00153AE5">
            <w:pPr>
              <w:pStyle w:val="GOSTTablenorm"/>
              <w:spacing w:before="60" w:after="60"/>
              <w:rPr>
                <w:szCs w:val="22"/>
              </w:rPr>
            </w:pPr>
            <w:r w:rsidRPr="009B684A">
              <w:rPr>
                <w:szCs w:val="22"/>
              </w:rPr>
              <w:t>Передается посредством сервиса СМЭВ.</w:t>
            </w:r>
          </w:p>
        </w:tc>
      </w:tr>
      <w:tr w:rsidR="00153AE5" w:rsidRPr="009B684A" w14:paraId="388B5ABB" w14:textId="77777777" w:rsidTr="00153AE5">
        <w:tc>
          <w:tcPr>
            <w:tcW w:w="1326" w:type="pct"/>
          </w:tcPr>
          <w:p w14:paraId="08AE4AD7" w14:textId="77777777" w:rsidR="00153AE5" w:rsidRPr="009B684A" w:rsidRDefault="00153AE5" w:rsidP="00153AE5">
            <w:pPr>
              <w:pStyle w:val="GOSTTablenorm"/>
              <w:spacing w:before="60" w:after="60"/>
              <w:jc w:val="left"/>
              <w:rPr>
                <w:szCs w:val="22"/>
              </w:rPr>
            </w:pPr>
            <w:r w:rsidRPr="009B684A">
              <w:rPr>
                <w:szCs w:val="22"/>
              </w:rPr>
              <w:t>ТОФК (ПУР ЭБ)</w:t>
            </w:r>
          </w:p>
        </w:tc>
        <w:tc>
          <w:tcPr>
            <w:tcW w:w="1324" w:type="pct"/>
          </w:tcPr>
          <w:p w14:paraId="2179DAB2" w14:textId="77777777" w:rsidR="00153AE5" w:rsidRPr="009B684A" w:rsidRDefault="00153AE5" w:rsidP="00153AE5">
            <w:pPr>
              <w:pStyle w:val="GOSTTablenorm"/>
              <w:spacing w:before="60" w:after="60"/>
              <w:jc w:val="left"/>
              <w:rPr>
                <w:szCs w:val="22"/>
              </w:rPr>
            </w:pPr>
            <w:r w:rsidRPr="009B684A">
              <w:rPr>
                <w:szCs w:val="22"/>
              </w:rPr>
              <w:t>ЕИС</w:t>
            </w:r>
          </w:p>
        </w:tc>
        <w:tc>
          <w:tcPr>
            <w:tcW w:w="2350" w:type="pct"/>
          </w:tcPr>
          <w:p w14:paraId="5AC7A82B" w14:textId="77777777" w:rsidR="00153AE5" w:rsidRPr="009B684A" w:rsidRDefault="00153AE5" w:rsidP="00153AE5">
            <w:pPr>
              <w:pStyle w:val="GOSTTablenorm"/>
              <w:spacing w:before="60" w:after="60"/>
              <w:rPr>
                <w:szCs w:val="22"/>
              </w:rPr>
            </w:pPr>
          </w:p>
        </w:tc>
      </w:tr>
      <w:tr w:rsidR="00153AE5" w:rsidRPr="009B684A" w14:paraId="155986E7" w14:textId="77777777" w:rsidTr="00153AE5">
        <w:tc>
          <w:tcPr>
            <w:tcW w:w="1326" w:type="pct"/>
          </w:tcPr>
          <w:p w14:paraId="55247AFE" w14:textId="77777777" w:rsidR="00153AE5" w:rsidRPr="009B684A" w:rsidRDefault="00153AE5" w:rsidP="00153AE5">
            <w:pPr>
              <w:pStyle w:val="GOSTTablenorm"/>
              <w:spacing w:before="60" w:after="60"/>
              <w:jc w:val="left"/>
              <w:rPr>
                <w:szCs w:val="22"/>
              </w:rPr>
            </w:pPr>
            <w:r w:rsidRPr="009B684A">
              <w:rPr>
                <w:szCs w:val="22"/>
              </w:rPr>
              <w:t>ТОФК (ПУР ЭБ)</w:t>
            </w:r>
          </w:p>
        </w:tc>
        <w:tc>
          <w:tcPr>
            <w:tcW w:w="1324" w:type="pct"/>
          </w:tcPr>
          <w:p w14:paraId="738F51EA" w14:textId="77777777" w:rsidR="00153AE5" w:rsidRPr="009B684A" w:rsidRDefault="00153AE5" w:rsidP="00153AE5">
            <w:pPr>
              <w:pStyle w:val="GOSTTablenorm"/>
              <w:spacing w:before="60" w:after="60"/>
              <w:jc w:val="left"/>
              <w:rPr>
                <w:szCs w:val="22"/>
              </w:rPr>
            </w:pPr>
            <w:r w:rsidRPr="009B684A">
              <w:rPr>
                <w:szCs w:val="22"/>
              </w:rPr>
              <w:t>ГИС ЭС</w:t>
            </w:r>
          </w:p>
        </w:tc>
        <w:tc>
          <w:tcPr>
            <w:tcW w:w="2350" w:type="pct"/>
          </w:tcPr>
          <w:p w14:paraId="5C467092" w14:textId="77777777" w:rsidR="00153AE5" w:rsidRPr="009B684A" w:rsidRDefault="00153AE5" w:rsidP="00153AE5">
            <w:pPr>
              <w:pStyle w:val="GOSTTablenorm"/>
              <w:spacing w:before="60" w:after="60"/>
              <w:rPr>
                <w:szCs w:val="22"/>
              </w:rPr>
            </w:pPr>
          </w:p>
        </w:tc>
      </w:tr>
      <w:tr w:rsidR="00153AE5" w:rsidRPr="009B684A" w14:paraId="1BEFBB65" w14:textId="77777777" w:rsidTr="00153AE5">
        <w:tc>
          <w:tcPr>
            <w:tcW w:w="1326" w:type="pct"/>
          </w:tcPr>
          <w:p w14:paraId="26991B0B" w14:textId="77777777" w:rsidR="00153AE5" w:rsidRPr="009B684A" w:rsidRDefault="00153AE5" w:rsidP="00153AE5">
            <w:pPr>
              <w:pStyle w:val="GOSTTablenorm"/>
              <w:spacing w:before="60" w:after="60"/>
              <w:jc w:val="left"/>
              <w:rPr>
                <w:szCs w:val="22"/>
              </w:rPr>
            </w:pPr>
            <w:r w:rsidRPr="009B684A">
              <w:rPr>
                <w:szCs w:val="22"/>
              </w:rPr>
              <w:t>ТОФК (ППО АСФК)</w:t>
            </w:r>
          </w:p>
        </w:tc>
        <w:tc>
          <w:tcPr>
            <w:tcW w:w="1324" w:type="pct"/>
          </w:tcPr>
          <w:p w14:paraId="5AAF47A4" w14:textId="77777777" w:rsidR="00153AE5" w:rsidRPr="009B684A" w:rsidRDefault="00153AE5" w:rsidP="00153AE5">
            <w:pPr>
              <w:pStyle w:val="GOSTTablenorm"/>
              <w:spacing w:before="60" w:after="60"/>
              <w:jc w:val="left"/>
              <w:rPr>
                <w:szCs w:val="22"/>
              </w:rPr>
            </w:pPr>
            <w:r w:rsidRPr="009B684A">
              <w:rPr>
                <w:szCs w:val="22"/>
              </w:rPr>
              <w:t>ЕИС</w:t>
            </w:r>
          </w:p>
        </w:tc>
        <w:tc>
          <w:tcPr>
            <w:tcW w:w="2350" w:type="pct"/>
          </w:tcPr>
          <w:p w14:paraId="115C45D5" w14:textId="77777777" w:rsidR="00153AE5" w:rsidRPr="009B684A" w:rsidRDefault="00153AE5" w:rsidP="00153AE5">
            <w:pPr>
              <w:pStyle w:val="GOSTTablenorm"/>
              <w:spacing w:before="60" w:after="60"/>
              <w:rPr>
                <w:szCs w:val="22"/>
              </w:rPr>
            </w:pPr>
          </w:p>
        </w:tc>
      </w:tr>
      <w:tr w:rsidR="00153AE5" w:rsidRPr="009B684A" w14:paraId="4C658C51" w14:textId="77777777" w:rsidTr="00153AE5">
        <w:tc>
          <w:tcPr>
            <w:tcW w:w="1326" w:type="pct"/>
          </w:tcPr>
          <w:p w14:paraId="56F4E250" w14:textId="77777777" w:rsidR="00153AE5" w:rsidRPr="009B684A" w:rsidRDefault="00153AE5" w:rsidP="00153AE5">
            <w:pPr>
              <w:pStyle w:val="GOSTTablenorm"/>
              <w:spacing w:before="60" w:after="60"/>
              <w:jc w:val="left"/>
              <w:rPr>
                <w:szCs w:val="22"/>
              </w:rPr>
            </w:pPr>
            <w:r w:rsidRPr="009B684A">
              <w:rPr>
                <w:szCs w:val="22"/>
                <w:lang w:eastAsia="en-US"/>
              </w:rPr>
              <w:t>ТОФК (Компонент АУ, БУ ПУР ЭБ)</w:t>
            </w:r>
          </w:p>
        </w:tc>
        <w:tc>
          <w:tcPr>
            <w:tcW w:w="1324" w:type="pct"/>
          </w:tcPr>
          <w:p w14:paraId="0B9B01FD" w14:textId="77777777" w:rsidR="00153AE5" w:rsidRPr="009B684A" w:rsidRDefault="00153AE5" w:rsidP="00153AE5">
            <w:pPr>
              <w:pStyle w:val="GOSTTablenorm"/>
              <w:spacing w:before="60" w:after="60"/>
              <w:jc w:val="left"/>
              <w:rPr>
                <w:szCs w:val="22"/>
              </w:rPr>
            </w:pPr>
            <w:r w:rsidRPr="009B684A">
              <w:rPr>
                <w:szCs w:val="22"/>
                <w:lang w:eastAsia="en-US"/>
              </w:rPr>
              <w:t>ЕИС</w:t>
            </w:r>
          </w:p>
        </w:tc>
        <w:tc>
          <w:tcPr>
            <w:tcW w:w="2350" w:type="pct"/>
          </w:tcPr>
          <w:p w14:paraId="54A8021A" w14:textId="77777777" w:rsidR="00153AE5" w:rsidRPr="009B684A" w:rsidRDefault="00153AE5" w:rsidP="00153AE5">
            <w:pPr>
              <w:pStyle w:val="GOSTTablenorm"/>
              <w:spacing w:before="60" w:after="60"/>
              <w:rPr>
                <w:szCs w:val="22"/>
              </w:rPr>
            </w:pPr>
          </w:p>
        </w:tc>
      </w:tr>
      <w:tr w:rsidR="00153AE5" w:rsidRPr="009B684A" w14:paraId="445F113B" w14:textId="77777777" w:rsidTr="00153AE5">
        <w:tc>
          <w:tcPr>
            <w:tcW w:w="1326" w:type="pct"/>
          </w:tcPr>
          <w:p w14:paraId="6EC4D657" w14:textId="77777777" w:rsidR="00153AE5" w:rsidRPr="009B684A" w:rsidRDefault="00153AE5" w:rsidP="00153AE5">
            <w:pPr>
              <w:pStyle w:val="GOSTTablenorm"/>
              <w:spacing w:before="60" w:after="60"/>
              <w:jc w:val="left"/>
              <w:rPr>
                <w:szCs w:val="22"/>
              </w:rPr>
            </w:pPr>
            <w:r w:rsidRPr="009B684A">
              <w:rPr>
                <w:szCs w:val="22"/>
                <w:lang w:eastAsia="en-US"/>
              </w:rPr>
              <w:t>ТОФК (Компонент АУ, БУ ПУР ЭБ)</w:t>
            </w:r>
          </w:p>
        </w:tc>
        <w:tc>
          <w:tcPr>
            <w:tcW w:w="1324" w:type="pct"/>
          </w:tcPr>
          <w:p w14:paraId="105FBC6C" w14:textId="77777777" w:rsidR="00153AE5" w:rsidRPr="009B684A" w:rsidRDefault="00153AE5" w:rsidP="00153AE5">
            <w:pPr>
              <w:pStyle w:val="GOSTTablenorm"/>
              <w:spacing w:before="60" w:after="60"/>
              <w:jc w:val="left"/>
              <w:rPr>
                <w:szCs w:val="22"/>
              </w:rPr>
            </w:pPr>
            <w:r w:rsidRPr="009B684A">
              <w:rPr>
                <w:szCs w:val="22"/>
                <w:lang w:eastAsia="en-US"/>
              </w:rPr>
              <w:t>АУ, БУ</w:t>
            </w:r>
          </w:p>
        </w:tc>
        <w:tc>
          <w:tcPr>
            <w:tcW w:w="2350" w:type="pct"/>
            <w:vMerge w:val="restart"/>
          </w:tcPr>
          <w:p w14:paraId="43CC359B" w14:textId="77777777" w:rsidR="00153AE5" w:rsidRPr="009B684A" w:rsidRDefault="00153AE5" w:rsidP="00153AE5">
            <w:pPr>
              <w:pStyle w:val="GOSTTablenorm"/>
              <w:spacing w:before="60" w:after="60"/>
              <w:rPr>
                <w:szCs w:val="22"/>
              </w:rPr>
            </w:pPr>
            <w:r w:rsidRPr="009B684A">
              <w:rPr>
                <w:szCs w:val="22"/>
              </w:rPr>
              <w:t>Выгружается в качестве приложения к документам:</w:t>
            </w:r>
          </w:p>
          <w:p w14:paraId="0C3141E5" w14:textId="77777777" w:rsidR="00153AE5" w:rsidRPr="009B684A" w:rsidRDefault="00153AE5" w:rsidP="00153AE5">
            <w:pPr>
              <w:pStyle w:val="GOSTTableListMark1"/>
              <w:tabs>
                <w:tab w:val="clear" w:pos="340"/>
                <w:tab w:val="num" w:pos="368"/>
              </w:tabs>
              <w:ind w:left="284"/>
              <w:rPr>
                <w:szCs w:val="22"/>
              </w:rPr>
            </w:pPr>
            <w:r w:rsidRPr="009B684A">
              <w:rPr>
                <w:szCs w:val="22"/>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58B9A5B6" w14:textId="77777777" w:rsidR="00153AE5" w:rsidRPr="009B684A" w:rsidRDefault="00153AE5" w:rsidP="00153AE5">
            <w:pPr>
              <w:pStyle w:val="GOSTTableListMark1"/>
              <w:tabs>
                <w:tab w:val="clear" w:pos="340"/>
                <w:tab w:val="num" w:pos="368"/>
              </w:tabs>
              <w:ind w:left="284"/>
              <w:rPr>
                <w:szCs w:val="22"/>
              </w:rPr>
            </w:pPr>
            <w:r w:rsidRPr="009B684A">
              <w:rPr>
                <w:szCs w:val="22"/>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14:paraId="651727CF" w14:textId="77777777" w:rsidR="00153AE5" w:rsidRPr="009B684A" w:rsidRDefault="00153AE5" w:rsidP="00153AE5">
            <w:pPr>
              <w:pStyle w:val="GOSTTablenorm"/>
              <w:spacing w:before="60" w:after="60"/>
              <w:rPr>
                <w:szCs w:val="22"/>
              </w:rPr>
            </w:pPr>
            <w:r w:rsidRPr="009B684A">
              <w:rPr>
                <w:szCs w:val="22"/>
              </w:rPr>
              <w:t>в форматах, предусмотренных настоящим Альбомом ТФО при их экспорте в ЛК Компонента АУ, БУ ПУР ЭБ.</w:t>
            </w:r>
          </w:p>
        </w:tc>
      </w:tr>
      <w:tr w:rsidR="00153AE5" w:rsidRPr="009B684A" w14:paraId="61864A49" w14:textId="77777777" w:rsidTr="00153AE5">
        <w:tc>
          <w:tcPr>
            <w:tcW w:w="1326" w:type="pct"/>
          </w:tcPr>
          <w:p w14:paraId="0E24E6E5" w14:textId="77777777" w:rsidR="00153AE5" w:rsidRPr="009B684A" w:rsidRDefault="00153AE5" w:rsidP="00153AE5">
            <w:pPr>
              <w:pStyle w:val="GOSTTablenorm"/>
              <w:spacing w:before="60" w:after="60"/>
              <w:jc w:val="left"/>
              <w:rPr>
                <w:szCs w:val="22"/>
              </w:rPr>
            </w:pPr>
            <w:r w:rsidRPr="009B684A">
              <w:rPr>
                <w:szCs w:val="22"/>
                <w:lang w:eastAsia="en-US"/>
              </w:rPr>
              <w:t>ТОФК (Компонент АУ, БУ ПУР ЭБ)</w:t>
            </w:r>
          </w:p>
        </w:tc>
        <w:tc>
          <w:tcPr>
            <w:tcW w:w="1324" w:type="pct"/>
          </w:tcPr>
          <w:p w14:paraId="38BA863B" w14:textId="77777777" w:rsidR="00153AE5" w:rsidRPr="009B684A" w:rsidRDefault="00153AE5" w:rsidP="00153AE5">
            <w:pPr>
              <w:pStyle w:val="GOSTTablenorm"/>
              <w:spacing w:before="60" w:after="60"/>
              <w:jc w:val="left"/>
              <w:rPr>
                <w:szCs w:val="22"/>
              </w:rPr>
            </w:pPr>
            <w:r w:rsidRPr="009B684A">
              <w:rPr>
                <w:szCs w:val="22"/>
                <w:lang w:eastAsia="en-US"/>
              </w:rPr>
              <w:t>Бухгалтерия государственного учреждения (1С)</w:t>
            </w:r>
          </w:p>
        </w:tc>
        <w:tc>
          <w:tcPr>
            <w:tcW w:w="2350" w:type="pct"/>
            <w:vMerge/>
          </w:tcPr>
          <w:p w14:paraId="66BC5142" w14:textId="77777777" w:rsidR="00153AE5" w:rsidRPr="009B684A" w:rsidRDefault="00153AE5" w:rsidP="00153AE5">
            <w:pPr>
              <w:pStyle w:val="GOSTTablenorm"/>
              <w:spacing w:before="60" w:after="60"/>
              <w:rPr>
                <w:szCs w:val="22"/>
              </w:rPr>
            </w:pPr>
          </w:p>
        </w:tc>
      </w:tr>
      <w:tr w:rsidR="00153AE5" w:rsidRPr="009B684A" w14:paraId="45CA9C7F" w14:textId="77777777" w:rsidTr="00153AE5">
        <w:tc>
          <w:tcPr>
            <w:tcW w:w="1326" w:type="pct"/>
          </w:tcPr>
          <w:p w14:paraId="77DCAF47" w14:textId="77777777" w:rsidR="00153AE5" w:rsidRPr="009B684A" w:rsidRDefault="00153AE5" w:rsidP="00153AE5">
            <w:pPr>
              <w:pStyle w:val="GOSTTablenorm"/>
              <w:spacing w:before="60" w:after="60"/>
              <w:jc w:val="left"/>
              <w:rPr>
                <w:szCs w:val="22"/>
                <w:lang w:eastAsia="en-US"/>
              </w:rPr>
            </w:pPr>
            <w:r w:rsidRPr="009B684A">
              <w:rPr>
                <w:szCs w:val="22"/>
                <w:lang w:eastAsia="en-US"/>
              </w:rPr>
              <w:t>ТОФК (ПУД ЭБ)</w:t>
            </w:r>
          </w:p>
        </w:tc>
        <w:tc>
          <w:tcPr>
            <w:tcW w:w="1324" w:type="pct"/>
          </w:tcPr>
          <w:p w14:paraId="683D320C" w14:textId="77777777" w:rsidR="00153AE5" w:rsidRPr="009B684A" w:rsidRDefault="00153AE5" w:rsidP="00153AE5">
            <w:pPr>
              <w:pStyle w:val="GOSTTablenorm"/>
              <w:spacing w:before="60" w:after="60"/>
              <w:jc w:val="left"/>
              <w:rPr>
                <w:szCs w:val="22"/>
                <w:lang w:eastAsia="en-US"/>
              </w:rPr>
            </w:pPr>
            <w:r w:rsidRPr="009B684A">
              <w:rPr>
                <w:szCs w:val="22"/>
                <w:lang w:eastAsia="en-US"/>
              </w:rPr>
              <w:t xml:space="preserve">АДБ, </w:t>
            </w:r>
            <w:r w:rsidRPr="009B684A">
              <w:rPr>
                <w:szCs w:val="22"/>
              </w:rPr>
              <w:t>АИФДБ (ФНС, ФТС)</w:t>
            </w:r>
          </w:p>
        </w:tc>
        <w:tc>
          <w:tcPr>
            <w:tcW w:w="2350" w:type="pct"/>
          </w:tcPr>
          <w:p w14:paraId="0EB5EEEC" w14:textId="77777777" w:rsidR="00153AE5" w:rsidRPr="009B684A" w:rsidRDefault="00153AE5" w:rsidP="00153AE5">
            <w:pPr>
              <w:pStyle w:val="GOSTTablenorm"/>
              <w:spacing w:before="60" w:after="60"/>
              <w:rPr>
                <w:szCs w:val="22"/>
              </w:rPr>
            </w:pPr>
            <w:r w:rsidRPr="009B684A">
              <w:rPr>
                <w:szCs w:val="22"/>
              </w:rPr>
              <w:t>Передается только в виде вложения в блоке «attachments» к документам:</w:t>
            </w:r>
          </w:p>
          <w:p w14:paraId="749B912C" w14:textId="77777777" w:rsidR="00153AE5" w:rsidRPr="009B684A" w:rsidRDefault="00153AE5" w:rsidP="00153AE5">
            <w:pPr>
              <w:pStyle w:val="GOSTTableListMark1"/>
              <w:tabs>
                <w:tab w:val="clear" w:pos="340"/>
                <w:tab w:val="num" w:pos="368"/>
              </w:tabs>
              <w:ind w:left="284"/>
              <w:rPr>
                <w:szCs w:val="22"/>
              </w:rPr>
            </w:pPr>
            <w:r w:rsidRPr="009B684A">
              <w:rPr>
                <w:szCs w:val="22"/>
              </w:rPr>
              <w:t>«Выписка из лицевого счета администратора доходов бюджета»;</w:t>
            </w:r>
          </w:p>
          <w:p w14:paraId="0F1D4318" w14:textId="77777777" w:rsidR="00153AE5" w:rsidRPr="009B684A" w:rsidRDefault="00153AE5" w:rsidP="00153AE5">
            <w:pPr>
              <w:pStyle w:val="GOSTTableListMark1"/>
              <w:tabs>
                <w:tab w:val="clear" w:pos="340"/>
                <w:tab w:val="num" w:pos="368"/>
              </w:tabs>
              <w:ind w:left="284"/>
              <w:rPr>
                <w:szCs w:val="22"/>
              </w:rPr>
            </w:pPr>
            <w:r w:rsidRPr="009B684A">
              <w:rPr>
                <w:szCs w:val="22"/>
              </w:rPr>
              <w:t>«Выписка из лицевого счета администратора источников финансирования дефицита бюджета»;</w:t>
            </w:r>
          </w:p>
          <w:p w14:paraId="70A397CE" w14:textId="77777777" w:rsidR="00153AE5" w:rsidRPr="009B684A" w:rsidRDefault="00153AE5" w:rsidP="00153AE5">
            <w:pPr>
              <w:pStyle w:val="GOSTTableListMark1"/>
              <w:tabs>
                <w:tab w:val="clear" w:pos="340"/>
                <w:tab w:val="num" w:pos="368"/>
              </w:tabs>
              <w:ind w:left="284"/>
              <w:rPr>
                <w:szCs w:val="22"/>
              </w:rPr>
            </w:pPr>
            <w:r w:rsidRPr="009B684A">
              <w:rPr>
                <w:szCs w:val="22"/>
              </w:rPr>
              <w:t xml:space="preserve">«Выписка по казначейскому счету для </w:t>
            </w:r>
            <w:r w:rsidRPr="009B684A">
              <w:rPr>
                <w:szCs w:val="22"/>
              </w:rPr>
              <w:lastRenderedPageBreak/>
              <w:t>учета таможенных платежей»;</w:t>
            </w:r>
          </w:p>
          <w:p w14:paraId="4F039A7E" w14:textId="77777777" w:rsidR="00153AE5" w:rsidRPr="009B684A" w:rsidRDefault="00153AE5" w:rsidP="00153AE5">
            <w:pPr>
              <w:pStyle w:val="GOSTTableListMark1"/>
              <w:tabs>
                <w:tab w:val="clear" w:pos="340"/>
                <w:tab w:val="num" w:pos="368"/>
              </w:tabs>
              <w:ind w:left="284"/>
              <w:rPr>
                <w:szCs w:val="22"/>
              </w:rPr>
            </w:pPr>
            <w:r w:rsidRPr="009B684A">
              <w:rPr>
                <w:szCs w:val="22"/>
              </w:rPr>
              <w:t>«Запрос на выяснение принадлежности платежа» (ф.0531808)</w:t>
            </w:r>
          </w:p>
          <w:p w14:paraId="584AB9E6" w14:textId="77777777" w:rsidR="00153AE5" w:rsidRPr="009B684A" w:rsidRDefault="00153AE5" w:rsidP="00153AE5">
            <w:pPr>
              <w:pStyle w:val="GOSTTablenorm"/>
              <w:rPr>
                <w:szCs w:val="22"/>
              </w:rPr>
            </w:pPr>
            <w:r w:rsidRPr="009B684A">
              <w:rPr>
                <w:szCs w:val="22"/>
              </w:rPr>
              <w:t>в форматах, предусмотренных настоящим Альбомом ТФО</w:t>
            </w:r>
          </w:p>
        </w:tc>
      </w:tr>
      <w:tr w:rsidR="006B1AC3" w:rsidRPr="009B684A" w14:paraId="01EEA384" w14:textId="77777777" w:rsidTr="00153AE5">
        <w:tc>
          <w:tcPr>
            <w:tcW w:w="1326" w:type="pct"/>
          </w:tcPr>
          <w:p w14:paraId="774FB6CB" w14:textId="30CE9FEE" w:rsidR="006B1AC3" w:rsidRPr="00015454" w:rsidRDefault="006B1AC3" w:rsidP="00153AE5">
            <w:pPr>
              <w:pStyle w:val="GOSTTablenorm"/>
              <w:spacing w:before="60" w:after="60"/>
              <w:jc w:val="left"/>
              <w:rPr>
                <w:szCs w:val="22"/>
                <w:highlight w:val="green"/>
                <w:lang w:eastAsia="en-US"/>
              </w:rPr>
            </w:pPr>
            <w:r w:rsidRPr="002E7B9F">
              <w:rPr>
                <w:szCs w:val="22"/>
                <w:highlight w:val="green"/>
                <w:lang w:eastAsia="en-US"/>
              </w:rPr>
              <w:lastRenderedPageBreak/>
              <w:t>ТОФК (ПУД ЭБ)</w:t>
            </w:r>
            <w:r w:rsidR="00015454">
              <w:rPr>
                <w:szCs w:val="22"/>
                <w:highlight w:val="green"/>
                <w:lang w:eastAsia="en-US"/>
              </w:rPr>
              <w:t>*</w:t>
            </w:r>
          </w:p>
        </w:tc>
        <w:tc>
          <w:tcPr>
            <w:tcW w:w="1324" w:type="pct"/>
          </w:tcPr>
          <w:p w14:paraId="48249231" w14:textId="657F7010" w:rsidR="006B1AC3" w:rsidRPr="00015454" w:rsidRDefault="006B1AC3" w:rsidP="00153AE5">
            <w:pPr>
              <w:pStyle w:val="GOSTTablenorm"/>
              <w:spacing w:before="60" w:after="60"/>
              <w:jc w:val="left"/>
              <w:rPr>
                <w:szCs w:val="22"/>
                <w:highlight w:val="green"/>
                <w:lang w:eastAsia="en-US"/>
              </w:rPr>
            </w:pPr>
            <w:r w:rsidRPr="00015454">
              <w:rPr>
                <w:szCs w:val="22"/>
                <w:highlight w:val="green"/>
                <w:lang w:eastAsia="en-US"/>
              </w:rPr>
              <w:t>МВУ ПУиО (ПФХД</w:t>
            </w:r>
            <w:r w:rsidR="00D758F9" w:rsidRPr="00015454">
              <w:rPr>
                <w:szCs w:val="22"/>
                <w:highlight w:val="green"/>
                <w:lang w:eastAsia="en-US"/>
              </w:rPr>
              <w:t xml:space="preserve">), </w:t>
            </w:r>
            <w:r w:rsidR="00D758F9" w:rsidRPr="006B1AC3">
              <w:rPr>
                <w:szCs w:val="22"/>
                <w:highlight w:val="green"/>
                <w:lang w:eastAsia="en-US"/>
              </w:rPr>
              <w:t>Бухгалтерия</w:t>
            </w:r>
            <w:r w:rsidRPr="002E7B9F">
              <w:rPr>
                <w:szCs w:val="22"/>
                <w:highlight w:val="green"/>
                <w:lang w:eastAsia="en-US"/>
              </w:rPr>
              <w:t xml:space="preserve"> государственного учреждения (1С)</w:t>
            </w:r>
            <w:r w:rsidR="00015454">
              <w:rPr>
                <w:szCs w:val="22"/>
                <w:highlight w:val="green"/>
                <w:lang w:eastAsia="en-US"/>
              </w:rPr>
              <w:t>*</w:t>
            </w:r>
          </w:p>
        </w:tc>
        <w:tc>
          <w:tcPr>
            <w:tcW w:w="2350" w:type="pct"/>
          </w:tcPr>
          <w:p w14:paraId="492C5C92" w14:textId="77777777" w:rsidR="006B1AC3" w:rsidRPr="00015454" w:rsidRDefault="006B1AC3" w:rsidP="006B1AC3">
            <w:pPr>
              <w:pStyle w:val="GOSTTablenorm"/>
              <w:spacing w:before="60" w:after="60"/>
              <w:rPr>
                <w:szCs w:val="22"/>
                <w:highlight w:val="green"/>
              </w:rPr>
            </w:pPr>
            <w:r w:rsidRPr="00015454">
              <w:rPr>
                <w:szCs w:val="22"/>
                <w:highlight w:val="green"/>
              </w:rPr>
              <w:t>Передается только в виде вложения в блоке «attachments» к документам:</w:t>
            </w:r>
          </w:p>
          <w:p w14:paraId="45E82E39" w14:textId="77777777" w:rsidR="006B1AC3" w:rsidRPr="00015454" w:rsidRDefault="006B1AC3" w:rsidP="006B1AC3">
            <w:pPr>
              <w:pStyle w:val="GOSTTableListMark1"/>
              <w:tabs>
                <w:tab w:val="clear" w:pos="340"/>
                <w:tab w:val="num" w:pos="368"/>
              </w:tabs>
              <w:ind w:left="284"/>
              <w:rPr>
                <w:szCs w:val="22"/>
                <w:highlight w:val="green"/>
              </w:rPr>
            </w:pPr>
            <w:r w:rsidRPr="00015454">
              <w:rPr>
                <w:szCs w:val="22"/>
                <w:highlight w:val="green"/>
              </w:rPr>
              <w:t>«Выписка из лицевого счета администратора доходов бюджета»;</w:t>
            </w:r>
          </w:p>
          <w:p w14:paraId="77420ABC" w14:textId="77777777" w:rsidR="006B1AC3" w:rsidRPr="00015454" w:rsidRDefault="006B1AC3" w:rsidP="006B1AC3">
            <w:pPr>
              <w:pStyle w:val="GOSTTableListMark1"/>
              <w:tabs>
                <w:tab w:val="clear" w:pos="340"/>
                <w:tab w:val="num" w:pos="368"/>
              </w:tabs>
              <w:ind w:left="284"/>
              <w:rPr>
                <w:szCs w:val="22"/>
                <w:highlight w:val="green"/>
              </w:rPr>
            </w:pPr>
            <w:r w:rsidRPr="00015454">
              <w:rPr>
                <w:szCs w:val="22"/>
                <w:highlight w:val="green"/>
              </w:rPr>
              <w:t>«Выписка из лицевого счета администратора источников финансирования дефицита бюджета»;</w:t>
            </w:r>
          </w:p>
          <w:p w14:paraId="3BA2B9D2" w14:textId="77777777" w:rsidR="006B1AC3" w:rsidRPr="00015454" w:rsidRDefault="006B1AC3" w:rsidP="006B1AC3">
            <w:pPr>
              <w:pStyle w:val="GOSTTableListMark1"/>
              <w:tabs>
                <w:tab w:val="clear" w:pos="340"/>
                <w:tab w:val="num" w:pos="368"/>
              </w:tabs>
              <w:ind w:left="284"/>
              <w:rPr>
                <w:szCs w:val="22"/>
                <w:highlight w:val="green"/>
              </w:rPr>
            </w:pPr>
            <w:r w:rsidRPr="00015454">
              <w:rPr>
                <w:szCs w:val="22"/>
                <w:highlight w:val="green"/>
              </w:rPr>
              <w:t>«Выписка по казначейскому счету для учета таможенных платежей»;</w:t>
            </w:r>
          </w:p>
          <w:p w14:paraId="6CBF79F0" w14:textId="77777777" w:rsidR="006B1AC3" w:rsidRPr="00015454" w:rsidRDefault="006B1AC3" w:rsidP="006B1AC3">
            <w:pPr>
              <w:pStyle w:val="GOSTTableListMark1"/>
              <w:tabs>
                <w:tab w:val="clear" w:pos="340"/>
                <w:tab w:val="num" w:pos="368"/>
              </w:tabs>
              <w:ind w:left="284"/>
              <w:rPr>
                <w:szCs w:val="22"/>
                <w:highlight w:val="green"/>
              </w:rPr>
            </w:pPr>
            <w:r w:rsidRPr="00015454">
              <w:rPr>
                <w:szCs w:val="22"/>
                <w:highlight w:val="green"/>
              </w:rPr>
              <w:t>«Запрос на выяснение принадлежности платежа» (ф.0531808)</w:t>
            </w:r>
          </w:p>
          <w:p w14:paraId="3E0932CC" w14:textId="6E79F911" w:rsidR="006B1AC3" w:rsidRPr="00015454" w:rsidRDefault="006B1AC3" w:rsidP="006B1AC3">
            <w:pPr>
              <w:pStyle w:val="GOSTTablenorm"/>
              <w:spacing w:before="60" w:after="60"/>
              <w:rPr>
                <w:szCs w:val="22"/>
                <w:highlight w:val="green"/>
              </w:rPr>
            </w:pPr>
            <w:r w:rsidRPr="00015454">
              <w:rPr>
                <w:szCs w:val="22"/>
                <w:highlight w:val="green"/>
              </w:rPr>
              <w:t>в форматах, предусмотренных настоящим Альбомом ТФО</w:t>
            </w:r>
            <w:r w:rsidR="00015454">
              <w:rPr>
                <w:szCs w:val="22"/>
                <w:highlight w:val="green"/>
              </w:rPr>
              <w:t>*</w:t>
            </w:r>
          </w:p>
        </w:tc>
      </w:tr>
    </w:tbl>
    <w:p w14:paraId="4CC7D772" w14:textId="29B70DBC" w:rsidR="00015454" w:rsidRPr="00D758F9" w:rsidRDefault="00015454" w:rsidP="00015454">
      <w:pPr>
        <w:pStyle w:val="GOSTNormal"/>
        <w:widowControl w:val="0"/>
        <w:ind w:firstLine="0"/>
        <w:rPr>
          <w:sz w:val="20"/>
          <w:highlight w:val="green"/>
        </w:rPr>
      </w:pPr>
      <w:bookmarkStart w:id="2304" w:name="_Toc154677883"/>
      <w:bookmarkStart w:id="2305" w:name="_Toc158640817"/>
      <w:bookmarkStart w:id="2306" w:name="_Toc167898611"/>
      <w:bookmarkStart w:id="2307" w:name="_Toc178226160"/>
      <w:r w:rsidRPr="00D758F9">
        <w:rPr>
          <w:sz w:val="20"/>
          <w:highlight w:val="green"/>
        </w:rPr>
        <w:t>*Изменения вступают в силу с 01.01.2025.</w:t>
      </w:r>
    </w:p>
    <w:p w14:paraId="08E29C37" w14:textId="7143B01A" w:rsidR="00153AE5" w:rsidRPr="009B684A" w:rsidRDefault="00153AE5" w:rsidP="00153AE5">
      <w:pPr>
        <w:pStyle w:val="32"/>
        <w:keepLines w:val="0"/>
        <w:tabs>
          <w:tab w:val="clear" w:pos="964"/>
          <w:tab w:val="num" w:pos="284"/>
        </w:tabs>
        <w:suppressAutoHyphens w:val="0"/>
        <w:spacing w:after="120"/>
        <w:ind w:left="737" w:hanging="737"/>
        <w:contextualSpacing w:val="0"/>
        <w:jc w:val="both"/>
        <w:rPr>
          <w:highlight w:val="green"/>
        </w:rPr>
      </w:pPr>
      <w:bookmarkStart w:id="2308" w:name="_Toc182483587"/>
      <w:r w:rsidRPr="009B684A">
        <w:rPr>
          <w:highlight w:val="green"/>
        </w:rPr>
        <w:t>Описание комплексного типа «</w:t>
      </w:r>
      <w:r w:rsidRPr="009B684A">
        <w:rPr>
          <w:rFonts w:eastAsia="Calibri"/>
          <w:highlight w:val="green"/>
        </w:rPr>
        <w:t>tFAM_PaymOrderCr</w:t>
      </w:r>
      <w:r w:rsidRPr="009B684A">
        <w:rPr>
          <w:highlight w:val="green"/>
        </w:rPr>
        <w:t>»</w:t>
      </w:r>
      <w:bookmarkEnd w:id="2304"/>
      <w:bookmarkEnd w:id="2305"/>
      <w:bookmarkEnd w:id="2306"/>
      <w:bookmarkEnd w:id="2307"/>
      <w:bookmarkEnd w:id="2308"/>
    </w:p>
    <w:p w14:paraId="788FA8EB" w14:textId="64025B39" w:rsidR="00153AE5" w:rsidRPr="009B684A" w:rsidRDefault="00153AE5" w:rsidP="00D644D2">
      <w:pPr>
        <w:pStyle w:val="GOSTNameTable"/>
        <w:widowControl w:val="0"/>
        <w:numPr>
          <w:ilvl w:val="0"/>
          <w:numId w:val="152"/>
        </w:numPr>
        <w:suppressAutoHyphens w:val="0"/>
        <w:spacing w:before="120" w:after="0"/>
        <w:ind w:left="425" w:hanging="357"/>
        <w:rPr>
          <w:rFonts w:eastAsia="Calibri"/>
          <w:szCs w:val="24"/>
          <w:highlight w:val="green"/>
        </w:rPr>
      </w:pPr>
      <w:r w:rsidRPr="009B684A">
        <w:rPr>
          <w:rFonts w:eastAsia="Calibri"/>
          <w:highlight w:val="green"/>
        </w:rPr>
        <w:fldChar w:fldCharType="begin"/>
      </w:r>
      <w:r w:rsidRPr="009B684A">
        <w:rPr>
          <w:rFonts w:eastAsia="Calibri"/>
          <w:highlight w:val="green"/>
        </w:rPr>
        <w:instrText xml:space="preserve"> SEQ Таблица \* ARABIC </w:instrText>
      </w:r>
      <w:r w:rsidRPr="009B684A">
        <w:rPr>
          <w:rFonts w:eastAsia="Calibri"/>
          <w:highlight w:val="green"/>
        </w:rPr>
        <w:fldChar w:fldCharType="separate"/>
      </w:r>
      <w:r w:rsidR="00E066E2">
        <w:rPr>
          <w:rFonts w:eastAsia="Calibri"/>
          <w:noProof/>
          <w:highlight w:val="green"/>
        </w:rPr>
        <w:t>18</w:t>
      </w:r>
      <w:r w:rsidRPr="009B684A">
        <w:rPr>
          <w:rFonts w:eastAsia="Calibri"/>
          <w:highlight w:val="green"/>
        </w:rPr>
        <w:fldChar w:fldCharType="end"/>
      </w:r>
      <w:r w:rsidRPr="009B684A">
        <w:rPr>
          <w:rFonts w:eastAsia="Calibri"/>
          <w:szCs w:val="24"/>
          <w:highlight w:val="green"/>
        </w:rPr>
        <w:t xml:space="preserve"> –</w:t>
      </w:r>
      <w:r w:rsidRPr="009B684A">
        <w:rPr>
          <w:rFonts w:eastAsia="Calibri"/>
          <w:highlight w:val="green"/>
        </w:rPr>
        <w:t xml:space="preserve"> </w:t>
      </w:r>
      <w:r w:rsidRPr="009B684A">
        <w:rPr>
          <w:highlight w:val="green"/>
        </w:rPr>
        <w:t>Описание</w:t>
      </w:r>
      <w:r w:rsidRPr="009B684A">
        <w:rPr>
          <w:rFonts w:eastAsia="Calibri"/>
          <w:highlight w:val="green"/>
        </w:rPr>
        <w:t xml:space="preserve"> комплексного типа «</w:t>
      </w:r>
      <w:r w:rsidRPr="009B684A">
        <w:rPr>
          <w:rFonts w:eastAsia="Calibri"/>
          <w:szCs w:val="24"/>
          <w:highlight w:val="green"/>
        </w:rPr>
        <w:t>tFAM_PaymOrderCr»</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153AE5" w:rsidRPr="009B684A" w14:paraId="2B93CF39" w14:textId="77777777" w:rsidTr="009B684A">
        <w:trPr>
          <w:cnfStyle w:val="100000000000" w:firstRow="1" w:lastRow="0" w:firstColumn="0" w:lastColumn="0" w:oddVBand="0" w:evenVBand="0" w:oddHBand="0" w:evenHBand="0" w:firstRowFirstColumn="0" w:firstRowLastColumn="0" w:lastRowFirstColumn="0" w:lastRowLastColumn="0"/>
        </w:trPr>
        <w:tc>
          <w:tcPr>
            <w:tcW w:w="1711" w:type="dxa"/>
          </w:tcPr>
          <w:p w14:paraId="3A502F64" w14:textId="77777777" w:rsidR="00153AE5" w:rsidRPr="009B684A" w:rsidRDefault="00153AE5" w:rsidP="00153AE5">
            <w:pPr>
              <w:pStyle w:val="GOSTTableHead"/>
              <w:keepNext w:val="0"/>
              <w:spacing w:before="60" w:after="60"/>
              <w:rPr>
                <w:b w:val="0"/>
                <w:szCs w:val="22"/>
              </w:rPr>
            </w:pPr>
            <w:r w:rsidRPr="009B684A">
              <w:rPr>
                <w:szCs w:val="22"/>
              </w:rPr>
              <w:t>Наименование элемента</w:t>
            </w:r>
          </w:p>
        </w:tc>
        <w:tc>
          <w:tcPr>
            <w:tcW w:w="1712" w:type="dxa"/>
          </w:tcPr>
          <w:p w14:paraId="3136D816" w14:textId="77777777" w:rsidR="00153AE5" w:rsidRPr="009B684A" w:rsidRDefault="00153AE5" w:rsidP="00153AE5">
            <w:pPr>
              <w:pStyle w:val="GOSTTableHead"/>
              <w:keepNext w:val="0"/>
              <w:spacing w:before="60" w:after="60"/>
              <w:rPr>
                <w:b w:val="0"/>
                <w:szCs w:val="22"/>
              </w:rPr>
            </w:pPr>
            <w:r w:rsidRPr="009B684A">
              <w:rPr>
                <w:szCs w:val="22"/>
              </w:rPr>
              <w:t>Сокращенное наименование (код) элемента</w:t>
            </w:r>
          </w:p>
        </w:tc>
        <w:tc>
          <w:tcPr>
            <w:tcW w:w="571" w:type="dxa"/>
          </w:tcPr>
          <w:p w14:paraId="200C85C8" w14:textId="77777777" w:rsidR="00153AE5" w:rsidRPr="009B684A" w:rsidRDefault="00153AE5" w:rsidP="00153AE5">
            <w:pPr>
              <w:pStyle w:val="GOSTTableHead"/>
              <w:keepNext w:val="0"/>
              <w:spacing w:before="60" w:after="60"/>
              <w:rPr>
                <w:b w:val="0"/>
                <w:szCs w:val="22"/>
              </w:rPr>
            </w:pPr>
            <w:r w:rsidRPr="009B684A">
              <w:rPr>
                <w:szCs w:val="22"/>
              </w:rPr>
              <w:t>Тип</w:t>
            </w:r>
          </w:p>
        </w:tc>
        <w:tc>
          <w:tcPr>
            <w:tcW w:w="1141" w:type="dxa"/>
          </w:tcPr>
          <w:p w14:paraId="1B750F91" w14:textId="77777777" w:rsidR="00153AE5" w:rsidRPr="009B684A" w:rsidRDefault="00153AE5" w:rsidP="00153AE5">
            <w:pPr>
              <w:pStyle w:val="GOSTTableHead"/>
              <w:keepNext w:val="0"/>
              <w:spacing w:before="60" w:after="60"/>
              <w:rPr>
                <w:b w:val="0"/>
                <w:szCs w:val="22"/>
              </w:rPr>
            </w:pPr>
            <w:r w:rsidRPr="009B684A">
              <w:rPr>
                <w:szCs w:val="22"/>
              </w:rPr>
              <w:t>Формат элемента</w:t>
            </w:r>
          </w:p>
        </w:tc>
        <w:tc>
          <w:tcPr>
            <w:tcW w:w="571" w:type="dxa"/>
          </w:tcPr>
          <w:p w14:paraId="74E2F335" w14:textId="77777777" w:rsidR="00153AE5" w:rsidRPr="009B684A" w:rsidRDefault="00153AE5" w:rsidP="00153AE5">
            <w:pPr>
              <w:pStyle w:val="GOSTTableHead"/>
              <w:keepNext w:val="0"/>
              <w:spacing w:before="60" w:after="60"/>
              <w:rPr>
                <w:b w:val="0"/>
                <w:szCs w:val="22"/>
              </w:rPr>
            </w:pPr>
            <w:r w:rsidRPr="009B684A">
              <w:rPr>
                <w:szCs w:val="22"/>
              </w:rPr>
              <w:t>Обязательность</w:t>
            </w:r>
          </w:p>
        </w:tc>
        <w:tc>
          <w:tcPr>
            <w:tcW w:w="3988" w:type="dxa"/>
          </w:tcPr>
          <w:p w14:paraId="419927AC" w14:textId="77777777" w:rsidR="00153AE5" w:rsidRPr="009B684A" w:rsidRDefault="00153AE5" w:rsidP="00153AE5">
            <w:pPr>
              <w:pStyle w:val="GOSTTableHead"/>
              <w:keepNext w:val="0"/>
              <w:spacing w:before="60" w:after="60"/>
              <w:rPr>
                <w:b w:val="0"/>
                <w:szCs w:val="22"/>
              </w:rPr>
            </w:pPr>
            <w:r w:rsidRPr="009B684A">
              <w:rPr>
                <w:szCs w:val="22"/>
              </w:rPr>
              <w:t>Дополнительная информация</w:t>
            </w:r>
          </w:p>
        </w:tc>
      </w:tr>
      <w:tr w:rsidR="00153AE5" w:rsidRPr="009B684A" w14:paraId="3C7D9837" w14:textId="77777777" w:rsidTr="009B684A">
        <w:tc>
          <w:tcPr>
            <w:tcW w:w="1711" w:type="dxa"/>
          </w:tcPr>
          <w:p w14:paraId="60817A19" w14:textId="77777777" w:rsidR="00153AE5" w:rsidRPr="009B684A" w:rsidRDefault="00153AE5" w:rsidP="00153AE5">
            <w:pPr>
              <w:pStyle w:val="GOSTTablenorm"/>
              <w:spacing w:before="60" w:after="60"/>
              <w:rPr>
                <w:szCs w:val="22"/>
              </w:rPr>
            </w:pPr>
            <w:r w:rsidRPr="009B684A">
              <w:rPr>
                <w:szCs w:val="22"/>
              </w:rPr>
              <w:t>Версия структуры формуляра</w:t>
            </w:r>
          </w:p>
        </w:tc>
        <w:tc>
          <w:tcPr>
            <w:tcW w:w="1712" w:type="dxa"/>
          </w:tcPr>
          <w:p w14:paraId="6235FA5B" w14:textId="77777777" w:rsidR="00153AE5" w:rsidRPr="009B684A" w:rsidRDefault="00153AE5" w:rsidP="00153AE5">
            <w:pPr>
              <w:pStyle w:val="GOSTTablenorm"/>
              <w:spacing w:before="60" w:after="60"/>
              <w:rPr>
                <w:szCs w:val="22"/>
              </w:rPr>
            </w:pPr>
            <w:r w:rsidRPr="009B684A">
              <w:rPr>
                <w:szCs w:val="22"/>
              </w:rPr>
              <w:t>Version</w:t>
            </w:r>
          </w:p>
        </w:tc>
        <w:tc>
          <w:tcPr>
            <w:tcW w:w="571" w:type="dxa"/>
          </w:tcPr>
          <w:p w14:paraId="4BD256C4" w14:textId="77777777" w:rsidR="00153AE5" w:rsidRPr="009B684A" w:rsidRDefault="00153AE5" w:rsidP="00153AE5">
            <w:pPr>
              <w:pStyle w:val="GOSTTablenorm"/>
              <w:spacing w:before="60" w:after="60"/>
              <w:jc w:val="center"/>
              <w:rPr>
                <w:szCs w:val="22"/>
              </w:rPr>
            </w:pPr>
            <w:r w:rsidRPr="009B684A">
              <w:rPr>
                <w:szCs w:val="22"/>
                <w:lang w:val="en-US"/>
              </w:rPr>
              <w:t>А</w:t>
            </w:r>
          </w:p>
        </w:tc>
        <w:tc>
          <w:tcPr>
            <w:tcW w:w="1141" w:type="dxa"/>
          </w:tcPr>
          <w:p w14:paraId="5F5771A5" w14:textId="77777777" w:rsidR="00153AE5" w:rsidRPr="009B684A" w:rsidRDefault="00153AE5" w:rsidP="00153AE5">
            <w:pPr>
              <w:pStyle w:val="GOSTTablenorm"/>
              <w:spacing w:before="60" w:after="60"/>
              <w:rPr>
                <w:szCs w:val="22"/>
              </w:rPr>
            </w:pPr>
            <w:r w:rsidRPr="009B684A">
              <w:rPr>
                <w:szCs w:val="22"/>
              </w:rPr>
              <w:t>-</w:t>
            </w:r>
          </w:p>
        </w:tc>
        <w:tc>
          <w:tcPr>
            <w:tcW w:w="571" w:type="dxa"/>
          </w:tcPr>
          <w:p w14:paraId="38AFBBFB"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48CB5B62" w14:textId="050124B6" w:rsidR="00153AE5" w:rsidRPr="009B684A" w:rsidRDefault="00153AE5" w:rsidP="00153AE5">
            <w:pPr>
              <w:pStyle w:val="GOSTTablenorm"/>
              <w:spacing w:before="60" w:after="60"/>
              <w:rPr>
                <w:szCs w:val="22"/>
              </w:rPr>
            </w:pPr>
            <w:r w:rsidRPr="009B684A">
              <w:rPr>
                <w:szCs w:val="22"/>
                <w:lang w:eastAsia="en-US"/>
              </w:rPr>
              <w:t xml:space="preserve">Указывается значение версии, соответствующее таблице </w:t>
            </w:r>
            <w:r w:rsidRPr="009B684A">
              <w:rPr>
                <w:szCs w:val="22"/>
              </w:rPr>
              <w:fldChar w:fldCharType="begin"/>
            </w:r>
            <w:r w:rsidRPr="009B684A">
              <w:rPr>
                <w:szCs w:val="22"/>
              </w:rPr>
              <w:instrText xml:space="preserve"> REF _Ref506546555 \h  \* MERGEFORMAT </w:instrText>
            </w:r>
            <w:r w:rsidRPr="009B684A">
              <w:rPr>
                <w:szCs w:val="22"/>
              </w:rPr>
            </w:r>
            <w:r w:rsidRPr="009B684A">
              <w:rPr>
                <w:szCs w:val="22"/>
              </w:rPr>
              <w:fldChar w:fldCharType="separate"/>
            </w:r>
            <w:r w:rsidR="00E066E2" w:rsidRPr="00E066E2">
              <w:rPr>
                <w:noProof/>
                <w:szCs w:val="22"/>
              </w:rPr>
              <w:t>1</w:t>
            </w:r>
            <w:r w:rsidRPr="009B684A">
              <w:rPr>
                <w:szCs w:val="22"/>
              </w:rPr>
              <w:fldChar w:fldCharType="end"/>
            </w:r>
            <w:r w:rsidRPr="009B684A">
              <w:rPr>
                <w:szCs w:val="22"/>
              </w:rPr>
              <w:t>.</w:t>
            </w:r>
          </w:p>
        </w:tc>
      </w:tr>
      <w:tr w:rsidR="00153AE5" w:rsidRPr="009B684A" w14:paraId="34786CED" w14:textId="77777777" w:rsidTr="009B684A">
        <w:tc>
          <w:tcPr>
            <w:tcW w:w="9694" w:type="dxa"/>
            <w:gridSpan w:val="6"/>
          </w:tcPr>
          <w:p w14:paraId="3945591D" w14:textId="77777777" w:rsidR="00153AE5" w:rsidRPr="009B684A" w:rsidRDefault="00153AE5" w:rsidP="00153AE5">
            <w:pPr>
              <w:pStyle w:val="GOSTTablenorm"/>
              <w:spacing w:before="60" w:after="60"/>
              <w:rPr>
                <w:szCs w:val="22"/>
              </w:rPr>
            </w:pPr>
            <w:r w:rsidRPr="009B684A">
              <w:rPr>
                <w:b/>
                <w:bCs/>
                <w:szCs w:val="22"/>
              </w:rPr>
              <w:t>Реквизиты расчетного документа</w:t>
            </w:r>
          </w:p>
        </w:tc>
      </w:tr>
      <w:tr w:rsidR="00153AE5" w:rsidRPr="009B684A" w14:paraId="68FF564C" w14:textId="77777777" w:rsidTr="009B684A">
        <w:tc>
          <w:tcPr>
            <w:tcW w:w="1711" w:type="dxa"/>
          </w:tcPr>
          <w:p w14:paraId="0AF78D34" w14:textId="77777777" w:rsidR="00153AE5" w:rsidRPr="009B684A" w:rsidRDefault="00153AE5" w:rsidP="00153AE5">
            <w:pPr>
              <w:pStyle w:val="GOSTTablenorm"/>
              <w:spacing w:before="60" w:after="60"/>
              <w:rPr>
                <w:szCs w:val="22"/>
              </w:rPr>
            </w:pPr>
            <w:r w:rsidRPr="009B684A">
              <w:rPr>
                <w:szCs w:val="22"/>
              </w:rPr>
              <w:t>ГУИД расчетного документа</w:t>
            </w:r>
          </w:p>
        </w:tc>
        <w:tc>
          <w:tcPr>
            <w:tcW w:w="1712" w:type="dxa"/>
          </w:tcPr>
          <w:p w14:paraId="55F0B3D8" w14:textId="77777777" w:rsidR="00153AE5" w:rsidRPr="009B684A" w:rsidRDefault="00153AE5" w:rsidP="00153AE5">
            <w:pPr>
              <w:pStyle w:val="GOSTTablenorm"/>
              <w:spacing w:before="60" w:after="60"/>
              <w:rPr>
                <w:szCs w:val="22"/>
              </w:rPr>
            </w:pPr>
            <w:r w:rsidRPr="009B684A">
              <w:rPr>
                <w:szCs w:val="22"/>
              </w:rPr>
              <w:t>AccDoc_Guid</w:t>
            </w:r>
          </w:p>
        </w:tc>
        <w:tc>
          <w:tcPr>
            <w:tcW w:w="571" w:type="dxa"/>
          </w:tcPr>
          <w:p w14:paraId="0E3048E7"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6D697AD1" w14:textId="77777777" w:rsidR="00153AE5" w:rsidRPr="009B684A" w:rsidRDefault="00153AE5" w:rsidP="00153AE5">
            <w:pPr>
              <w:pStyle w:val="GOSTTablenorm"/>
              <w:spacing w:before="60" w:after="60"/>
              <w:rPr>
                <w:szCs w:val="22"/>
                <w:lang w:val="en-US"/>
              </w:rPr>
            </w:pPr>
            <w:r w:rsidRPr="009B684A">
              <w:rPr>
                <w:szCs w:val="22"/>
                <w:lang w:val="en-US"/>
              </w:rPr>
              <w:t>GUID</w:t>
            </w:r>
          </w:p>
        </w:tc>
        <w:tc>
          <w:tcPr>
            <w:tcW w:w="571" w:type="dxa"/>
          </w:tcPr>
          <w:p w14:paraId="029986E9"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56D94A2C" w14:textId="77777777" w:rsidR="00153AE5" w:rsidRPr="009B684A" w:rsidRDefault="00153AE5" w:rsidP="00153AE5">
            <w:pPr>
              <w:pStyle w:val="GOSTTablenorm"/>
              <w:spacing w:before="60" w:after="60"/>
              <w:rPr>
                <w:szCs w:val="22"/>
              </w:rPr>
            </w:pPr>
            <w:r w:rsidRPr="009B684A">
              <w:rPr>
                <w:szCs w:val="22"/>
              </w:rPr>
              <w:t>Указывается ГУИД расчетного документа.</w:t>
            </w:r>
          </w:p>
        </w:tc>
      </w:tr>
      <w:tr w:rsidR="00153AE5" w:rsidRPr="009B684A" w14:paraId="409A5CE4" w14:textId="77777777" w:rsidTr="009B684A">
        <w:tc>
          <w:tcPr>
            <w:tcW w:w="1711" w:type="dxa"/>
          </w:tcPr>
          <w:p w14:paraId="269E8A10" w14:textId="77777777" w:rsidR="00153AE5" w:rsidRPr="009B684A" w:rsidRDefault="00153AE5" w:rsidP="00153AE5">
            <w:pPr>
              <w:pStyle w:val="GOSTTablenorm"/>
              <w:spacing w:before="60" w:after="60"/>
              <w:rPr>
                <w:szCs w:val="22"/>
              </w:rPr>
            </w:pPr>
            <w:r w:rsidRPr="009B684A">
              <w:rPr>
                <w:szCs w:val="22"/>
              </w:rPr>
              <w:t>Номер расчетного документа</w:t>
            </w:r>
          </w:p>
        </w:tc>
        <w:tc>
          <w:tcPr>
            <w:tcW w:w="1712" w:type="dxa"/>
          </w:tcPr>
          <w:p w14:paraId="2B23433B" w14:textId="77777777" w:rsidR="00153AE5" w:rsidRPr="009B684A" w:rsidRDefault="00153AE5" w:rsidP="00153AE5">
            <w:pPr>
              <w:pStyle w:val="GOSTTablenorm"/>
              <w:spacing w:before="60" w:after="60"/>
              <w:rPr>
                <w:szCs w:val="22"/>
              </w:rPr>
            </w:pPr>
            <w:r w:rsidRPr="009B684A">
              <w:rPr>
                <w:szCs w:val="22"/>
              </w:rPr>
              <w:t>AccDoc_DocNum</w:t>
            </w:r>
          </w:p>
        </w:tc>
        <w:tc>
          <w:tcPr>
            <w:tcW w:w="571" w:type="dxa"/>
          </w:tcPr>
          <w:p w14:paraId="02D709DA"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EA19464" w14:textId="77777777" w:rsidR="00153AE5" w:rsidRPr="009B684A" w:rsidRDefault="00153AE5" w:rsidP="00153AE5">
            <w:pPr>
              <w:pStyle w:val="GOSTTablenorm"/>
              <w:spacing w:before="60" w:after="60"/>
              <w:rPr>
                <w:szCs w:val="22"/>
                <w:lang w:val="en-US"/>
              </w:rPr>
            </w:pPr>
            <w:r w:rsidRPr="009B684A">
              <w:rPr>
                <w:szCs w:val="22"/>
                <w:lang w:val="en-US"/>
              </w:rPr>
              <w:t>T(1-</w:t>
            </w:r>
            <w:r w:rsidRPr="009B684A">
              <w:rPr>
                <w:szCs w:val="22"/>
              </w:rPr>
              <w:t>10</w:t>
            </w:r>
            <w:r w:rsidRPr="009B684A">
              <w:rPr>
                <w:szCs w:val="22"/>
                <w:lang w:val="en-US"/>
              </w:rPr>
              <w:t>)</w:t>
            </w:r>
          </w:p>
        </w:tc>
        <w:tc>
          <w:tcPr>
            <w:tcW w:w="571" w:type="dxa"/>
          </w:tcPr>
          <w:p w14:paraId="67C6698A"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41CBC03B" w14:textId="77777777" w:rsidR="00153AE5" w:rsidRPr="009B684A" w:rsidRDefault="00153AE5" w:rsidP="00153AE5">
            <w:pPr>
              <w:pStyle w:val="GOSTTablenorm"/>
              <w:spacing w:before="60" w:after="60"/>
              <w:rPr>
                <w:szCs w:val="22"/>
              </w:rPr>
            </w:pPr>
            <w:r w:rsidRPr="009B684A">
              <w:rPr>
                <w:szCs w:val="22"/>
              </w:rPr>
              <w:t>Указывается номер расчетного документа.</w:t>
            </w:r>
          </w:p>
        </w:tc>
      </w:tr>
      <w:tr w:rsidR="00153AE5" w:rsidRPr="009B684A" w14:paraId="6E892E6E" w14:textId="77777777" w:rsidTr="009B684A">
        <w:tc>
          <w:tcPr>
            <w:tcW w:w="1711" w:type="dxa"/>
          </w:tcPr>
          <w:p w14:paraId="7CEA7F46" w14:textId="77777777" w:rsidR="00153AE5" w:rsidRPr="009B684A" w:rsidRDefault="00153AE5" w:rsidP="00153AE5">
            <w:pPr>
              <w:pStyle w:val="GOSTTablenorm"/>
              <w:spacing w:before="60" w:after="60"/>
              <w:rPr>
                <w:szCs w:val="22"/>
              </w:rPr>
            </w:pPr>
            <w:r w:rsidRPr="009B684A">
              <w:rPr>
                <w:szCs w:val="22"/>
              </w:rPr>
              <w:t>Дата составления расчетного документа</w:t>
            </w:r>
          </w:p>
        </w:tc>
        <w:tc>
          <w:tcPr>
            <w:tcW w:w="1712" w:type="dxa"/>
          </w:tcPr>
          <w:p w14:paraId="4B21A893" w14:textId="77777777" w:rsidR="00153AE5" w:rsidRPr="009B684A" w:rsidRDefault="00153AE5" w:rsidP="00153AE5">
            <w:pPr>
              <w:pStyle w:val="GOSTTablenorm"/>
              <w:spacing w:before="60" w:after="60"/>
              <w:rPr>
                <w:szCs w:val="22"/>
              </w:rPr>
            </w:pPr>
            <w:r w:rsidRPr="009B684A">
              <w:rPr>
                <w:szCs w:val="22"/>
              </w:rPr>
              <w:t>AccDoc_DocDate</w:t>
            </w:r>
          </w:p>
        </w:tc>
        <w:tc>
          <w:tcPr>
            <w:tcW w:w="571" w:type="dxa"/>
          </w:tcPr>
          <w:p w14:paraId="654CEAE3"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2DBFE59" w14:textId="77777777" w:rsidR="00153AE5" w:rsidRPr="009B684A" w:rsidRDefault="00153AE5" w:rsidP="00153AE5">
            <w:pPr>
              <w:pStyle w:val="GOSTTablenorm"/>
              <w:spacing w:before="60" w:after="60"/>
              <w:rPr>
                <w:szCs w:val="22"/>
                <w:lang w:val="en-US"/>
              </w:rPr>
            </w:pPr>
            <w:r w:rsidRPr="009B684A">
              <w:rPr>
                <w:szCs w:val="22"/>
                <w:lang w:val="en-US"/>
              </w:rPr>
              <w:t>Date</w:t>
            </w:r>
          </w:p>
        </w:tc>
        <w:tc>
          <w:tcPr>
            <w:tcW w:w="571" w:type="dxa"/>
          </w:tcPr>
          <w:p w14:paraId="5CB98E26"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558F1E45" w14:textId="77777777" w:rsidR="00153AE5" w:rsidRPr="009B684A" w:rsidRDefault="00153AE5" w:rsidP="00153AE5">
            <w:pPr>
              <w:pStyle w:val="GOSTTablenorm"/>
              <w:spacing w:before="60" w:after="60"/>
              <w:rPr>
                <w:szCs w:val="22"/>
              </w:rPr>
            </w:pPr>
            <w:r w:rsidRPr="009B684A">
              <w:rPr>
                <w:szCs w:val="22"/>
              </w:rPr>
              <w:t>Указывается дата составления расчетного документа.</w:t>
            </w:r>
          </w:p>
        </w:tc>
      </w:tr>
      <w:tr w:rsidR="00153AE5" w:rsidRPr="009B684A" w14:paraId="0E2FC8DA" w14:textId="77777777" w:rsidTr="009B684A">
        <w:tc>
          <w:tcPr>
            <w:tcW w:w="1711" w:type="dxa"/>
          </w:tcPr>
          <w:p w14:paraId="1FC72B59" w14:textId="77777777" w:rsidR="00153AE5" w:rsidRPr="009B684A" w:rsidRDefault="00153AE5" w:rsidP="00153AE5">
            <w:pPr>
              <w:pStyle w:val="GOSTTablenorm"/>
              <w:spacing w:before="60" w:after="60"/>
              <w:rPr>
                <w:szCs w:val="22"/>
              </w:rPr>
            </w:pPr>
            <w:r w:rsidRPr="009B684A">
              <w:rPr>
                <w:szCs w:val="22"/>
              </w:rPr>
              <w:t xml:space="preserve">Номер ЭД в </w:t>
            </w:r>
            <w:r w:rsidRPr="009B684A">
              <w:rPr>
                <w:szCs w:val="22"/>
              </w:rPr>
              <w:lastRenderedPageBreak/>
              <w:t>течение опер. дня</w:t>
            </w:r>
          </w:p>
        </w:tc>
        <w:tc>
          <w:tcPr>
            <w:tcW w:w="1712" w:type="dxa"/>
          </w:tcPr>
          <w:p w14:paraId="36D6B2B3" w14:textId="77777777" w:rsidR="00153AE5" w:rsidRPr="009B684A" w:rsidRDefault="00153AE5" w:rsidP="00153AE5">
            <w:pPr>
              <w:pStyle w:val="GOSTTablenorm"/>
              <w:spacing w:before="60" w:after="60"/>
              <w:rPr>
                <w:szCs w:val="22"/>
              </w:rPr>
            </w:pPr>
            <w:r w:rsidRPr="009B684A">
              <w:rPr>
                <w:szCs w:val="22"/>
              </w:rPr>
              <w:lastRenderedPageBreak/>
              <w:t>AddInfo_ED2_E</w:t>
            </w:r>
            <w:r w:rsidRPr="009B684A">
              <w:rPr>
                <w:szCs w:val="22"/>
              </w:rPr>
              <w:lastRenderedPageBreak/>
              <w:t>DNo</w:t>
            </w:r>
          </w:p>
        </w:tc>
        <w:tc>
          <w:tcPr>
            <w:tcW w:w="571" w:type="dxa"/>
          </w:tcPr>
          <w:p w14:paraId="65924DCC" w14:textId="77777777" w:rsidR="00153AE5" w:rsidRPr="009B684A" w:rsidRDefault="00153AE5" w:rsidP="00153AE5">
            <w:pPr>
              <w:pStyle w:val="GOSTTablenorm"/>
              <w:spacing w:before="60" w:after="60"/>
              <w:jc w:val="center"/>
              <w:rPr>
                <w:szCs w:val="22"/>
              </w:rPr>
            </w:pPr>
            <w:r w:rsidRPr="009B684A">
              <w:rPr>
                <w:szCs w:val="22"/>
              </w:rPr>
              <w:lastRenderedPageBreak/>
              <w:t>П</w:t>
            </w:r>
          </w:p>
        </w:tc>
        <w:tc>
          <w:tcPr>
            <w:tcW w:w="1141" w:type="dxa"/>
          </w:tcPr>
          <w:p w14:paraId="38BF83F8" w14:textId="77777777" w:rsidR="00153AE5" w:rsidRPr="009B684A" w:rsidRDefault="00153AE5" w:rsidP="00153AE5">
            <w:pPr>
              <w:pStyle w:val="GOSTTablenorm"/>
              <w:spacing w:before="60" w:after="60"/>
              <w:rPr>
                <w:szCs w:val="22"/>
                <w:lang w:val="en-US"/>
              </w:rPr>
            </w:pPr>
            <w:r w:rsidRPr="009B684A">
              <w:rPr>
                <w:szCs w:val="22"/>
                <w:lang w:val="en-US"/>
              </w:rPr>
              <w:t>T</w:t>
            </w:r>
            <w:r w:rsidRPr="009B684A">
              <w:rPr>
                <w:szCs w:val="22"/>
              </w:rPr>
              <w:t>(1-9)</w:t>
            </w:r>
          </w:p>
        </w:tc>
        <w:tc>
          <w:tcPr>
            <w:tcW w:w="571" w:type="dxa"/>
          </w:tcPr>
          <w:p w14:paraId="26369A69"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7CE7567" w14:textId="77777777" w:rsidR="00153AE5" w:rsidRPr="009B684A" w:rsidRDefault="00153AE5" w:rsidP="00153AE5">
            <w:pPr>
              <w:pStyle w:val="GOSTTablenorm"/>
              <w:spacing w:before="60" w:after="60"/>
              <w:rPr>
                <w:szCs w:val="22"/>
              </w:rPr>
            </w:pPr>
            <w:r w:rsidRPr="009B684A">
              <w:rPr>
                <w:szCs w:val="22"/>
              </w:rPr>
              <w:t xml:space="preserve">Указывается номер ЭД в течение </w:t>
            </w:r>
            <w:r w:rsidRPr="009B684A">
              <w:rPr>
                <w:szCs w:val="22"/>
              </w:rPr>
              <w:lastRenderedPageBreak/>
              <w:t>операционного дня.</w:t>
            </w:r>
          </w:p>
          <w:p w14:paraId="667AC04A"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134F0BAD" w14:textId="77777777" w:rsidTr="009B684A">
        <w:tc>
          <w:tcPr>
            <w:tcW w:w="1711" w:type="dxa"/>
          </w:tcPr>
          <w:p w14:paraId="5A39113C" w14:textId="77777777" w:rsidR="00153AE5" w:rsidRPr="009B684A" w:rsidRDefault="00153AE5" w:rsidP="00153AE5">
            <w:pPr>
              <w:pStyle w:val="GOSTTablenorm"/>
              <w:spacing w:before="60" w:after="60"/>
              <w:rPr>
                <w:szCs w:val="22"/>
              </w:rPr>
            </w:pPr>
            <w:r w:rsidRPr="009B684A">
              <w:rPr>
                <w:szCs w:val="22"/>
              </w:rPr>
              <w:lastRenderedPageBreak/>
              <w:t>Дата составления ЭД</w:t>
            </w:r>
          </w:p>
        </w:tc>
        <w:tc>
          <w:tcPr>
            <w:tcW w:w="1712" w:type="dxa"/>
          </w:tcPr>
          <w:p w14:paraId="5A5713EC" w14:textId="77777777" w:rsidR="00153AE5" w:rsidRPr="009B684A" w:rsidRDefault="00153AE5" w:rsidP="00153AE5">
            <w:pPr>
              <w:pStyle w:val="GOSTTablenorm"/>
              <w:spacing w:before="60" w:after="60"/>
              <w:rPr>
                <w:szCs w:val="22"/>
              </w:rPr>
            </w:pPr>
            <w:r w:rsidRPr="009B684A">
              <w:rPr>
                <w:szCs w:val="22"/>
              </w:rPr>
              <w:t>AddInfo_ED2_EDDate</w:t>
            </w:r>
          </w:p>
        </w:tc>
        <w:tc>
          <w:tcPr>
            <w:tcW w:w="571" w:type="dxa"/>
          </w:tcPr>
          <w:p w14:paraId="59A41881"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74CE98E" w14:textId="77777777" w:rsidR="00153AE5" w:rsidRPr="009B684A" w:rsidRDefault="00153AE5" w:rsidP="00153AE5">
            <w:pPr>
              <w:pStyle w:val="GOSTTablenorm"/>
              <w:spacing w:before="60" w:after="60"/>
              <w:rPr>
                <w:szCs w:val="22"/>
                <w:lang w:val="en-US"/>
              </w:rPr>
            </w:pPr>
            <w:r w:rsidRPr="009B684A">
              <w:rPr>
                <w:szCs w:val="22"/>
                <w:lang w:val="en-US"/>
              </w:rPr>
              <w:t>Date</w:t>
            </w:r>
          </w:p>
        </w:tc>
        <w:tc>
          <w:tcPr>
            <w:tcW w:w="571" w:type="dxa"/>
          </w:tcPr>
          <w:p w14:paraId="2CA89426"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5A484C0C" w14:textId="77777777" w:rsidR="00153AE5" w:rsidRPr="009B684A" w:rsidRDefault="00153AE5" w:rsidP="00153AE5">
            <w:pPr>
              <w:pStyle w:val="GOSTTablenorm"/>
              <w:spacing w:before="60" w:after="60"/>
              <w:rPr>
                <w:szCs w:val="22"/>
              </w:rPr>
            </w:pPr>
            <w:r w:rsidRPr="009B684A">
              <w:rPr>
                <w:szCs w:val="22"/>
              </w:rPr>
              <w:t>Указывается дата составления ЭД.</w:t>
            </w:r>
          </w:p>
          <w:p w14:paraId="229A44D3"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10D39084" w14:textId="77777777" w:rsidTr="009B684A">
        <w:tc>
          <w:tcPr>
            <w:tcW w:w="1711" w:type="dxa"/>
          </w:tcPr>
          <w:p w14:paraId="5A7FA817" w14:textId="77777777" w:rsidR="00153AE5" w:rsidRPr="009B684A" w:rsidRDefault="00153AE5" w:rsidP="00153AE5">
            <w:pPr>
              <w:pStyle w:val="GOSTTablenorm"/>
              <w:spacing w:before="60" w:after="60"/>
              <w:rPr>
                <w:szCs w:val="22"/>
              </w:rPr>
            </w:pPr>
            <w:r w:rsidRPr="009B684A">
              <w:rPr>
                <w:szCs w:val="22"/>
              </w:rPr>
              <w:t>Уникальный идентификатор составителя ЭД</w:t>
            </w:r>
          </w:p>
        </w:tc>
        <w:tc>
          <w:tcPr>
            <w:tcW w:w="1712" w:type="dxa"/>
          </w:tcPr>
          <w:p w14:paraId="6E6055B1" w14:textId="77777777" w:rsidR="00153AE5" w:rsidRPr="009B684A" w:rsidRDefault="00153AE5" w:rsidP="00153AE5">
            <w:pPr>
              <w:pStyle w:val="GOSTTablenorm"/>
              <w:spacing w:before="60" w:after="60"/>
              <w:rPr>
                <w:szCs w:val="22"/>
              </w:rPr>
            </w:pPr>
            <w:r w:rsidRPr="009B684A">
              <w:rPr>
                <w:szCs w:val="22"/>
              </w:rPr>
              <w:t>AddInfo_ED2_EDAuthor</w:t>
            </w:r>
          </w:p>
        </w:tc>
        <w:tc>
          <w:tcPr>
            <w:tcW w:w="571" w:type="dxa"/>
          </w:tcPr>
          <w:p w14:paraId="00C45141"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66DD819" w14:textId="77777777" w:rsidR="00153AE5" w:rsidRPr="009B684A" w:rsidRDefault="00153AE5" w:rsidP="00153AE5">
            <w:pPr>
              <w:pStyle w:val="GOSTTablenorm"/>
              <w:spacing w:before="60" w:after="60"/>
              <w:rPr>
                <w:szCs w:val="22"/>
              </w:rPr>
            </w:pPr>
            <w:r w:rsidRPr="009B684A">
              <w:rPr>
                <w:szCs w:val="22"/>
              </w:rPr>
              <w:t>Т(10)</w:t>
            </w:r>
          </w:p>
        </w:tc>
        <w:tc>
          <w:tcPr>
            <w:tcW w:w="571" w:type="dxa"/>
          </w:tcPr>
          <w:p w14:paraId="3F07F460"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2F36DC2D" w14:textId="77777777" w:rsidR="00153AE5" w:rsidRPr="009B684A" w:rsidRDefault="00153AE5" w:rsidP="00153AE5">
            <w:pPr>
              <w:pStyle w:val="GOSTTablenorm"/>
              <w:spacing w:before="60" w:after="60"/>
              <w:rPr>
                <w:szCs w:val="22"/>
              </w:rPr>
            </w:pPr>
            <w:r w:rsidRPr="009B684A">
              <w:rPr>
                <w:szCs w:val="22"/>
              </w:rPr>
              <w:t>Указывается уникальный идентификатор составителя ЭД.</w:t>
            </w:r>
          </w:p>
          <w:p w14:paraId="66A98802"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4F614A39" w14:textId="77777777" w:rsidTr="009B684A">
        <w:tc>
          <w:tcPr>
            <w:tcW w:w="1711" w:type="dxa"/>
          </w:tcPr>
          <w:p w14:paraId="1F5BDEFD" w14:textId="77777777" w:rsidR="00153AE5" w:rsidRPr="009B684A" w:rsidRDefault="00153AE5" w:rsidP="00153AE5">
            <w:pPr>
              <w:pStyle w:val="GOSTTablenorm"/>
              <w:spacing w:before="60" w:after="60"/>
              <w:rPr>
                <w:szCs w:val="22"/>
              </w:rPr>
            </w:pPr>
            <w:r w:rsidRPr="009B684A">
              <w:rPr>
                <w:szCs w:val="22"/>
              </w:rPr>
              <w:t>Вид операции</w:t>
            </w:r>
          </w:p>
        </w:tc>
        <w:tc>
          <w:tcPr>
            <w:tcW w:w="1712" w:type="dxa"/>
          </w:tcPr>
          <w:p w14:paraId="22864AE1" w14:textId="77777777" w:rsidR="00153AE5" w:rsidRPr="009B684A" w:rsidRDefault="00153AE5" w:rsidP="00153AE5">
            <w:pPr>
              <w:pStyle w:val="GOSTTablenorm"/>
              <w:spacing w:before="60" w:after="60"/>
              <w:rPr>
                <w:szCs w:val="22"/>
              </w:rPr>
            </w:pPr>
            <w:r w:rsidRPr="009B684A">
              <w:rPr>
                <w:szCs w:val="22"/>
              </w:rPr>
              <w:t>AddInfo_OperType</w:t>
            </w:r>
          </w:p>
        </w:tc>
        <w:tc>
          <w:tcPr>
            <w:tcW w:w="571" w:type="dxa"/>
          </w:tcPr>
          <w:p w14:paraId="14F371B5"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A5DE9AB" w14:textId="77777777" w:rsidR="00153AE5" w:rsidRPr="009B684A" w:rsidRDefault="00153AE5" w:rsidP="00153AE5">
            <w:pPr>
              <w:pStyle w:val="GOSTTablenorm"/>
              <w:spacing w:before="60" w:after="60"/>
              <w:rPr>
                <w:szCs w:val="22"/>
                <w:lang w:val="en-US"/>
              </w:rPr>
            </w:pPr>
            <w:r w:rsidRPr="009B684A">
              <w:rPr>
                <w:szCs w:val="22"/>
                <w:lang w:val="en-US"/>
              </w:rPr>
              <w:t>T(</w:t>
            </w:r>
            <w:r w:rsidRPr="009B684A">
              <w:rPr>
                <w:szCs w:val="22"/>
              </w:rPr>
              <w:t>2</w:t>
            </w:r>
            <w:r w:rsidRPr="009B684A">
              <w:rPr>
                <w:szCs w:val="22"/>
                <w:lang w:val="en-US"/>
              </w:rPr>
              <w:t>)</w:t>
            </w:r>
          </w:p>
        </w:tc>
        <w:tc>
          <w:tcPr>
            <w:tcW w:w="571" w:type="dxa"/>
          </w:tcPr>
          <w:p w14:paraId="5FDA38CF"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51C2486C" w14:textId="77777777" w:rsidR="00153AE5" w:rsidRPr="009B684A" w:rsidRDefault="00153AE5" w:rsidP="00153AE5">
            <w:pPr>
              <w:pStyle w:val="GOSTTablenorm"/>
              <w:spacing w:before="60" w:after="60"/>
              <w:rPr>
                <w:szCs w:val="22"/>
              </w:rPr>
            </w:pPr>
            <w:r w:rsidRPr="009B684A">
              <w:rPr>
                <w:szCs w:val="22"/>
              </w:rPr>
              <w:t>(поле 18)*.</w:t>
            </w:r>
          </w:p>
          <w:p w14:paraId="25612E4E" w14:textId="77777777" w:rsidR="00153AE5" w:rsidRPr="009B684A" w:rsidRDefault="00153AE5" w:rsidP="00153AE5">
            <w:pPr>
              <w:pStyle w:val="ASFKTableListMark"/>
              <w:ind w:right="0"/>
              <w:contextualSpacing/>
              <w:rPr>
                <w:szCs w:val="22"/>
              </w:rPr>
            </w:pPr>
            <w:r w:rsidRPr="009B684A">
              <w:rPr>
                <w:szCs w:val="22"/>
              </w:rPr>
              <w:t>Возможные значения:</w:t>
            </w:r>
          </w:p>
          <w:p w14:paraId="1C3A1C5D" w14:textId="77777777" w:rsidR="00153AE5" w:rsidRPr="009B684A" w:rsidRDefault="00153AE5" w:rsidP="00153AE5">
            <w:pPr>
              <w:pStyle w:val="GOSTTableListMark1"/>
              <w:tabs>
                <w:tab w:val="clear" w:pos="340"/>
                <w:tab w:val="num" w:pos="368"/>
              </w:tabs>
              <w:ind w:left="368"/>
              <w:rPr>
                <w:szCs w:val="22"/>
              </w:rPr>
            </w:pPr>
            <w:r w:rsidRPr="009B684A">
              <w:rPr>
                <w:szCs w:val="22"/>
              </w:rPr>
              <w:t>«01» – для ED 101;</w:t>
            </w:r>
          </w:p>
          <w:p w14:paraId="7C5ECDD5" w14:textId="77777777" w:rsidR="00153AE5" w:rsidRPr="009B684A" w:rsidRDefault="00153AE5" w:rsidP="00153AE5">
            <w:pPr>
              <w:pStyle w:val="GOSTTableListMark1"/>
              <w:tabs>
                <w:tab w:val="clear" w:pos="340"/>
                <w:tab w:val="num" w:pos="368"/>
              </w:tabs>
              <w:ind w:left="368"/>
              <w:rPr>
                <w:szCs w:val="22"/>
              </w:rPr>
            </w:pPr>
            <w:r w:rsidRPr="009B684A">
              <w:rPr>
                <w:szCs w:val="22"/>
              </w:rPr>
              <w:t>«02» – для ED 103;</w:t>
            </w:r>
          </w:p>
          <w:p w14:paraId="5C0B7178" w14:textId="77777777" w:rsidR="00153AE5" w:rsidRPr="009B684A" w:rsidRDefault="00153AE5" w:rsidP="00153AE5">
            <w:pPr>
              <w:pStyle w:val="GOSTTableListMark1"/>
              <w:tabs>
                <w:tab w:val="clear" w:pos="340"/>
                <w:tab w:val="num" w:pos="368"/>
              </w:tabs>
              <w:ind w:left="368"/>
              <w:rPr>
                <w:szCs w:val="22"/>
              </w:rPr>
            </w:pPr>
            <w:r w:rsidRPr="009B684A">
              <w:rPr>
                <w:szCs w:val="22"/>
              </w:rPr>
              <w:t>«06» – для ED 104;</w:t>
            </w:r>
          </w:p>
          <w:p w14:paraId="3E0CE3A2" w14:textId="77777777" w:rsidR="00153AE5" w:rsidRPr="009B684A" w:rsidRDefault="00153AE5" w:rsidP="00153AE5">
            <w:pPr>
              <w:pStyle w:val="GOSTTableListMark1"/>
              <w:tabs>
                <w:tab w:val="clear" w:pos="340"/>
                <w:tab w:val="num" w:pos="368"/>
              </w:tabs>
              <w:ind w:left="368"/>
              <w:rPr>
                <w:szCs w:val="22"/>
              </w:rPr>
            </w:pPr>
            <w:r w:rsidRPr="009B684A">
              <w:rPr>
                <w:szCs w:val="22"/>
              </w:rPr>
              <w:t>«16» – для ED 105;</w:t>
            </w:r>
          </w:p>
          <w:p w14:paraId="0F858BEE" w14:textId="77777777" w:rsidR="00153AE5" w:rsidRPr="009B684A" w:rsidRDefault="00153AE5" w:rsidP="00153AE5">
            <w:pPr>
              <w:pStyle w:val="GOSTTableListMark1"/>
              <w:tabs>
                <w:tab w:val="clear" w:pos="340"/>
                <w:tab w:val="num" w:pos="368"/>
              </w:tabs>
              <w:ind w:left="368"/>
              <w:rPr>
                <w:szCs w:val="22"/>
              </w:rPr>
            </w:pPr>
            <w:r w:rsidRPr="009B684A">
              <w:rPr>
                <w:szCs w:val="22"/>
              </w:rPr>
              <w:t>«01» – для ED 108;</w:t>
            </w:r>
          </w:p>
          <w:p w14:paraId="1155E748" w14:textId="77777777" w:rsidR="00153AE5" w:rsidRPr="009B684A" w:rsidRDefault="00153AE5" w:rsidP="00153AE5">
            <w:pPr>
              <w:pStyle w:val="GOSTTableListMark1"/>
              <w:tabs>
                <w:tab w:val="clear" w:pos="340"/>
                <w:tab w:val="num" w:pos="368"/>
              </w:tabs>
              <w:ind w:left="368"/>
              <w:rPr>
                <w:szCs w:val="22"/>
              </w:rPr>
            </w:pPr>
            <w:r w:rsidRPr="009B684A">
              <w:rPr>
                <w:szCs w:val="22"/>
              </w:rPr>
              <w:t xml:space="preserve">«01» – для </w:t>
            </w:r>
            <w:r w:rsidRPr="009B684A">
              <w:rPr>
                <w:szCs w:val="22"/>
                <w:lang w:val="en-US"/>
              </w:rPr>
              <w:t>VDG25</w:t>
            </w:r>
            <w:r w:rsidRPr="009B684A">
              <w:rPr>
                <w:szCs w:val="22"/>
              </w:rPr>
              <w:t>.</w:t>
            </w:r>
          </w:p>
          <w:p w14:paraId="27966304" w14:textId="77777777" w:rsidR="00153AE5" w:rsidRPr="009B684A" w:rsidRDefault="00153AE5" w:rsidP="00153AE5">
            <w:pPr>
              <w:pStyle w:val="ASFKTableListMark"/>
              <w:ind w:left="57" w:firstLine="0"/>
              <w:contextualSpacing/>
              <w:rPr>
                <w:szCs w:val="22"/>
              </w:rPr>
            </w:pPr>
            <w:r w:rsidRPr="009B684A">
              <w:rPr>
                <w:szCs w:val="22"/>
              </w:rPr>
              <w:t>Для маршрута ПФХД – ТОФК (ППО АСФК) указывается «01».</w:t>
            </w:r>
          </w:p>
        </w:tc>
      </w:tr>
      <w:tr w:rsidR="00153AE5" w:rsidRPr="009B684A" w14:paraId="5D332C6B" w14:textId="77777777" w:rsidTr="009B684A">
        <w:tc>
          <w:tcPr>
            <w:tcW w:w="1711" w:type="dxa"/>
          </w:tcPr>
          <w:p w14:paraId="62694845" w14:textId="77777777" w:rsidR="00153AE5" w:rsidRPr="009B684A" w:rsidRDefault="00153AE5" w:rsidP="00153AE5">
            <w:pPr>
              <w:pStyle w:val="GOSTTablenorm"/>
              <w:spacing w:before="60" w:after="60"/>
              <w:rPr>
                <w:szCs w:val="22"/>
              </w:rPr>
            </w:pPr>
            <w:r w:rsidRPr="009B684A">
              <w:rPr>
                <w:szCs w:val="22"/>
              </w:rPr>
              <w:t>Очередность платежа</w:t>
            </w:r>
          </w:p>
        </w:tc>
        <w:tc>
          <w:tcPr>
            <w:tcW w:w="1712" w:type="dxa"/>
          </w:tcPr>
          <w:p w14:paraId="7C06578E" w14:textId="77777777" w:rsidR="00153AE5" w:rsidRPr="009B684A" w:rsidRDefault="00153AE5" w:rsidP="00153AE5">
            <w:pPr>
              <w:pStyle w:val="GOSTTablenorm"/>
              <w:spacing w:before="60" w:after="60"/>
              <w:rPr>
                <w:szCs w:val="22"/>
              </w:rPr>
            </w:pPr>
            <w:r w:rsidRPr="009B684A">
              <w:rPr>
                <w:szCs w:val="22"/>
              </w:rPr>
              <w:t>AddInfo_PayOrder</w:t>
            </w:r>
          </w:p>
        </w:tc>
        <w:tc>
          <w:tcPr>
            <w:tcW w:w="571" w:type="dxa"/>
          </w:tcPr>
          <w:p w14:paraId="1A59D049"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2983101" w14:textId="77777777" w:rsidR="00153AE5" w:rsidRPr="009B684A" w:rsidRDefault="00153AE5" w:rsidP="00153AE5">
            <w:pPr>
              <w:pStyle w:val="GOSTTablenorm"/>
              <w:spacing w:before="60" w:after="60"/>
              <w:rPr>
                <w:szCs w:val="22"/>
                <w:lang w:val="en-US"/>
              </w:rPr>
            </w:pPr>
            <w:r w:rsidRPr="009B684A">
              <w:rPr>
                <w:szCs w:val="22"/>
                <w:lang w:val="en-US"/>
              </w:rPr>
              <w:t>T(1)</w:t>
            </w:r>
          </w:p>
        </w:tc>
        <w:tc>
          <w:tcPr>
            <w:tcW w:w="571" w:type="dxa"/>
          </w:tcPr>
          <w:p w14:paraId="239C947C"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48F91777" w14:textId="77777777" w:rsidR="00153AE5" w:rsidRPr="009B684A" w:rsidRDefault="00153AE5" w:rsidP="00153AE5">
            <w:pPr>
              <w:pStyle w:val="GOSTTablenorm"/>
              <w:spacing w:before="60" w:after="60"/>
              <w:rPr>
                <w:szCs w:val="22"/>
              </w:rPr>
            </w:pPr>
            <w:r w:rsidRPr="009B684A">
              <w:rPr>
                <w:szCs w:val="22"/>
              </w:rPr>
              <w:t>(поле 21)*.</w:t>
            </w:r>
          </w:p>
          <w:p w14:paraId="1706067A" w14:textId="77777777" w:rsidR="00153AE5" w:rsidRPr="009B684A" w:rsidRDefault="00153AE5" w:rsidP="00153AE5">
            <w:pPr>
              <w:pStyle w:val="GOSTTablenorm"/>
              <w:spacing w:before="60" w:after="60"/>
              <w:rPr>
                <w:szCs w:val="22"/>
              </w:rPr>
            </w:pPr>
            <w:r w:rsidRPr="009B684A">
              <w:rPr>
                <w:szCs w:val="22"/>
              </w:rPr>
              <w:t>Принимает значение от 0 до 5.</w:t>
            </w:r>
          </w:p>
        </w:tc>
      </w:tr>
      <w:tr w:rsidR="00153AE5" w:rsidRPr="009B684A" w14:paraId="0C082221" w14:textId="77777777" w:rsidTr="009B684A">
        <w:tc>
          <w:tcPr>
            <w:tcW w:w="1711" w:type="dxa"/>
          </w:tcPr>
          <w:p w14:paraId="0F3BE442" w14:textId="77777777" w:rsidR="00153AE5" w:rsidRPr="009B684A" w:rsidRDefault="00153AE5" w:rsidP="00153AE5">
            <w:pPr>
              <w:pStyle w:val="GOSTTablenorm"/>
              <w:spacing w:before="60" w:after="60"/>
              <w:rPr>
                <w:szCs w:val="22"/>
              </w:rPr>
            </w:pPr>
            <w:r w:rsidRPr="009B684A">
              <w:rPr>
                <w:szCs w:val="22"/>
              </w:rPr>
              <w:t>Дата поступления расчетного документа в банк плательщика</w:t>
            </w:r>
          </w:p>
        </w:tc>
        <w:tc>
          <w:tcPr>
            <w:tcW w:w="1712" w:type="dxa"/>
          </w:tcPr>
          <w:p w14:paraId="07B07439" w14:textId="77777777" w:rsidR="00153AE5" w:rsidRPr="009B684A" w:rsidRDefault="00153AE5" w:rsidP="00153AE5">
            <w:pPr>
              <w:pStyle w:val="GOSTTablenorm"/>
              <w:spacing w:before="60" w:after="60"/>
              <w:rPr>
                <w:szCs w:val="22"/>
              </w:rPr>
            </w:pPr>
            <w:r w:rsidRPr="009B684A">
              <w:rPr>
                <w:szCs w:val="22"/>
              </w:rPr>
              <w:t>AddInfo_ReceiptDate</w:t>
            </w:r>
          </w:p>
        </w:tc>
        <w:tc>
          <w:tcPr>
            <w:tcW w:w="571" w:type="dxa"/>
          </w:tcPr>
          <w:p w14:paraId="176763AF"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7467F428" w14:textId="77777777" w:rsidR="00153AE5" w:rsidRPr="009B684A" w:rsidRDefault="00153AE5" w:rsidP="00153AE5">
            <w:pPr>
              <w:pStyle w:val="GOSTTablenorm"/>
              <w:spacing w:before="60" w:after="60"/>
              <w:rPr>
                <w:szCs w:val="22"/>
              </w:rPr>
            </w:pPr>
            <w:r w:rsidRPr="009B684A">
              <w:rPr>
                <w:szCs w:val="22"/>
                <w:lang w:val="en-US"/>
              </w:rPr>
              <w:t>Date</w:t>
            </w:r>
          </w:p>
        </w:tc>
        <w:tc>
          <w:tcPr>
            <w:tcW w:w="571" w:type="dxa"/>
          </w:tcPr>
          <w:p w14:paraId="530E9C97"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729A22A5" w14:textId="77777777" w:rsidR="00153AE5" w:rsidRPr="009B684A" w:rsidRDefault="00153AE5" w:rsidP="00153AE5">
            <w:pPr>
              <w:pStyle w:val="GOSTTablenorm"/>
              <w:spacing w:before="60" w:after="60"/>
              <w:rPr>
                <w:szCs w:val="22"/>
              </w:rPr>
            </w:pPr>
            <w:r w:rsidRPr="009B684A">
              <w:rPr>
                <w:szCs w:val="22"/>
              </w:rPr>
              <w:t>(поле 62)*.</w:t>
            </w:r>
          </w:p>
          <w:p w14:paraId="1E301352" w14:textId="77777777" w:rsidR="00153AE5" w:rsidRPr="009B684A" w:rsidRDefault="00153AE5" w:rsidP="00153AE5">
            <w:pPr>
              <w:pStyle w:val="GOSTTablenorm"/>
              <w:spacing w:before="60" w:after="60"/>
              <w:rPr>
                <w:szCs w:val="22"/>
              </w:rPr>
            </w:pPr>
            <w:r w:rsidRPr="009B684A">
              <w:rPr>
                <w:szCs w:val="22"/>
              </w:rPr>
              <w:t>Указывается дата поступления расчетного документа в банк плательщика.</w:t>
            </w:r>
          </w:p>
          <w:p w14:paraId="35620289"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2EE1CD15" w14:textId="77777777" w:rsidTr="009B684A">
        <w:tc>
          <w:tcPr>
            <w:tcW w:w="1711" w:type="dxa"/>
          </w:tcPr>
          <w:p w14:paraId="2F121618" w14:textId="77777777" w:rsidR="00153AE5" w:rsidRPr="009B684A" w:rsidRDefault="00153AE5" w:rsidP="00153AE5">
            <w:pPr>
              <w:pStyle w:val="GOSTTablenorm"/>
              <w:spacing w:before="60" w:after="60"/>
              <w:rPr>
                <w:szCs w:val="22"/>
              </w:rPr>
            </w:pPr>
            <w:r w:rsidRPr="009B684A">
              <w:rPr>
                <w:szCs w:val="22"/>
              </w:rPr>
              <w:t>Дата помещения в картотеку</w:t>
            </w:r>
          </w:p>
        </w:tc>
        <w:tc>
          <w:tcPr>
            <w:tcW w:w="1712" w:type="dxa"/>
          </w:tcPr>
          <w:p w14:paraId="63E662D8" w14:textId="77777777" w:rsidR="00153AE5" w:rsidRPr="009B684A" w:rsidRDefault="00153AE5" w:rsidP="00153AE5">
            <w:pPr>
              <w:pStyle w:val="GOSTTablenorm"/>
              <w:spacing w:before="60" w:after="60"/>
              <w:rPr>
                <w:szCs w:val="22"/>
              </w:rPr>
            </w:pPr>
            <w:r w:rsidRPr="009B684A">
              <w:rPr>
                <w:szCs w:val="22"/>
              </w:rPr>
              <w:t>AddInfo_FileDate</w:t>
            </w:r>
          </w:p>
        </w:tc>
        <w:tc>
          <w:tcPr>
            <w:tcW w:w="571" w:type="dxa"/>
          </w:tcPr>
          <w:p w14:paraId="186AE74A"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837CE29" w14:textId="77777777" w:rsidR="00153AE5" w:rsidRPr="009B684A" w:rsidRDefault="00153AE5" w:rsidP="00153AE5">
            <w:pPr>
              <w:pStyle w:val="GOSTTablenorm"/>
              <w:spacing w:before="60" w:after="60"/>
              <w:rPr>
                <w:szCs w:val="22"/>
              </w:rPr>
            </w:pPr>
            <w:r w:rsidRPr="009B684A">
              <w:rPr>
                <w:szCs w:val="22"/>
                <w:lang w:val="en-US"/>
              </w:rPr>
              <w:t>Date</w:t>
            </w:r>
          </w:p>
        </w:tc>
        <w:tc>
          <w:tcPr>
            <w:tcW w:w="571" w:type="dxa"/>
          </w:tcPr>
          <w:p w14:paraId="6FECD149"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6B25C7EA" w14:textId="77777777" w:rsidR="00153AE5" w:rsidRPr="009B684A" w:rsidRDefault="00153AE5" w:rsidP="00153AE5">
            <w:pPr>
              <w:pStyle w:val="GOSTTablenorm"/>
              <w:spacing w:before="60" w:after="60"/>
              <w:rPr>
                <w:szCs w:val="22"/>
              </w:rPr>
            </w:pPr>
            <w:r w:rsidRPr="009B684A">
              <w:rPr>
                <w:szCs w:val="22"/>
              </w:rPr>
              <w:t>(поле 63)*.</w:t>
            </w:r>
          </w:p>
          <w:p w14:paraId="23735984" w14:textId="77777777" w:rsidR="00153AE5" w:rsidRPr="009B684A" w:rsidRDefault="00153AE5" w:rsidP="00153AE5">
            <w:pPr>
              <w:pStyle w:val="GOSTTablenorm"/>
              <w:spacing w:before="60" w:after="60"/>
              <w:rPr>
                <w:szCs w:val="22"/>
              </w:rPr>
            </w:pPr>
            <w:r w:rsidRPr="009B684A">
              <w:rPr>
                <w:szCs w:val="22"/>
              </w:rPr>
              <w:t>Указывается дата помещения в картотеку.</w:t>
            </w:r>
          </w:p>
          <w:p w14:paraId="1B3DDA06"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32D2B2BE" w14:textId="77777777" w:rsidTr="009B684A">
        <w:tc>
          <w:tcPr>
            <w:tcW w:w="1711" w:type="dxa"/>
          </w:tcPr>
          <w:p w14:paraId="27855B3F" w14:textId="77777777" w:rsidR="00153AE5" w:rsidRPr="009B684A" w:rsidRDefault="00153AE5" w:rsidP="00153AE5">
            <w:pPr>
              <w:pStyle w:val="GOSTTablenorm"/>
              <w:spacing w:before="60" w:after="60"/>
              <w:rPr>
                <w:szCs w:val="22"/>
              </w:rPr>
            </w:pPr>
            <w:r w:rsidRPr="009B684A">
              <w:rPr>
                <w:szCs w:val="22"/>
              </w:rPr>
              <w:t>Дата списания денежных средств со счета плательщика</w:t>
            </w:r>
          </w:p>
        </w:tc>
        <w:tc>
          <w:tcPr>
            <w:tcW w:w="1712" w:type="dxa"/>
          </w:tcPr>
          <w:p w14:paraId="420A57B4" w14:textId="77777777" w:rsidR="00153AE5" w:rsidRPr="009B684A" w:rsidRDefault="00153AE5" w:rsidP="00153AE5">
            <w:pPr>
              <w:pStyle w:val="GOSTTablenorm"/>
              <w:spacing w:before="60" w:after="60"/>
              <w:rPr>
                <w:szCs w:val="22"/>
              </w:rPr>
            </w:pPr>
            <w:r w:rsidRPr="009B684A">
              <w:rPr>
                <w:szCs w:val="22"/>
              </w:rPr>
              <w:t>AddInfo_ChargeOffDate</w:t>
            </w:r>
          </w:p>
        </w:tc>
        <w:tc>
          <w:tcPr>
            <w:tcW w:w="571" w:type="dxa"/>
          </w:tcPr>
          <w:p w14:paraId="21D369BC"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468C26DD" w14:textId="77777777" w:rsidR="00153AE5" w:rsidRPr="009B684A" w:rsidRDefault="00153AE5" w:rsidP="00153AE5">
            <w:pPr>
              <w:pStyle w:val="GOSTTablenorm"/>
              <w:spacing w:before="60" w:after="60"/>
              <w:rPr>
                <w:szCs w:val="22"/>
              </w:rPr>
            </w:pPr>
            <w:r w:rsidRPr="009B684A">
              <w:rPr>
                <w:szCs w:val="22"/>
                <w:lang w:val="en-US"/>
              </w:rPr>
              <w:t>Date</w:t>
            </w:r>
          </w:p>
        </w:tc>
        <w:tc>
          <w:tcPr>
            <w:tcW w:w="571" w:type="dxa"/>
          </w:tcPr>
          <w:p w14:paraId="09BBD6C3"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062AAE97" w14:textId="77777777" w:rsidR="00153AE5" w:rsidRPr="009B684A" w:rsidRDefault="00153AE5" w:rsidP="00153AE5">
            <w:pPr>
              <w:pStyle w:val="GOSTTablenorm"/>
              <w:spacing w:before="60" w:after="60"/>
              <w:rPr>
                <w:szCs w:val="22"/>
              </w:rPr>
            </w:pPr>
            <w:r w:rsidRPr="009B684A">
              <w:rPr>
                <w:szCs w:val="22"/>
              </w:rPr>
              <w:t>(поле 71)*.</w:t>
            </w:r>
          </w:p>
          <w:p w14:paraId="2E788FBA" w14:textId="77777777" w:rsidR="00153AE5" w:rsidRPr="009B684A" w:rsidRDefault="00153AE5" w:rsidP="00153AE5">
            <w:pPr>
              <w:pStyle w:val="GOSTTablenorm"/>
              <w:spacing w:before="60" w:after="60"/>
              <w:rPr>
                <w:szCs w:val="22"/>
              </w:rPr>
            </w:pPr>
            <w:r w:rsidRPr="009B684A">
              <w:rPr>
                <w:szCs w:val="22"/>
              </w:rPr>
              <w:t>Указывается дата списания денежных средств со счета плательщика.</w:t>
            </w:r>
          </w:p>
          <w:p w14:paraId="622EA73D" w14:textId="77777777" w:rsidR="00153AE5" w:rsidRPr="009B684A" w:rsidRDefault="00153AE5" w:rsidP="00153AE5">
            <w:pPr>
              <w:pStyle w:val="GOSTTablenorm"/>
              <w:spacing w:before="60" w:after="60"/>
              <w:rPr>
                <w:szCs w:val="22"/>
              </w:rPr>
            </w:pPr>
            <w:r w:rsidRPr="009B684A">
              <w:rPr>
                <w:szCs w:val="22"/>
              </w:rPr>
              <w:t xml:space="preserve">Для маршрута ПФХД – ТОФК (ППО </w:t>
            </w:r>
            <w:r w:rsidRPr="009B684A">
              <w:rPr>
                <w:szCs w:val="22"/>
              </w:rPr>
              <w:lastRenderedPageBreak/>
              <w:t>АСФК) поле не заполняется.</w:t>
            </w:r>
          </w:p>
        </w:tc>
      </w:tr>
      <w:tr w:rsidR="00153AE5" w:rsidRPr="009B684A" w14:paraId="434BBF24" w14:textId="77777777" w:rsidTr="009B684A">
        <w:tc>
          <w:tcPr>
            <w:tcW w:w="1711" w:type="dxa"/>
          </w:tcPr>
          <w:p w14:paraId="581FE5DC" w14:textId="77777777" w:rsidR="00153AE5" w:rsidRPr="009B684A" w:rsidRDefault="00153AE5" w:rsidP="00153AE5">
            <w:pPr>
              <w:pStyle w:val="GOSTTablenorm"/>
              <w:spacing w:before="60" w:after="60"/>
              <w:rPr>
                <w:szCs w:val="22"/>
              </w:rPr>
            </w:pPr>
            <w:r w:rsidRPr="009B684A">
              <w:rPr>
                <w:szCs w:val="22"/>
              </w:rPr>
              <w:lastRenderedPageBreak/>
              <w:t>Признак системы обработки</w:t>
            </w:r>
          </w:p>
        </w:tc>
        <w:tc>
          <w:tcPr>
            <w:tcW w:w="1712" w:type="dxa"/>
          </w:tcPr>
          <w:p w14:paraId="5AC203A9" w14:textId="77777777" w:rsidR="00153AE5" w:rsidRPr="009B684A" w:rsidRDefault="00153AE5" w:rsidP="00153AE5">
            <w:pPr>
              <w:pStyle w:val="GOSTTablenorm"/>
              <w:spacing w:before="60" w:after="60"/>
              <w:rPr>
                <w:szCs w:val="22"/>
              </w:rPr>
            </w:pPr>
            <w:r w:rsidRPr="009B684A">
              <w:rPr>
                <w:szCs w:val="22"/>
              </w:rPr>
              <w:t>AddInfo_SystemCode</w:t>
            </w:r>
          </w:p>
        </w:tc>
        <w:tc>
          <w:tcPr>
            <w:tcW w:w="571" w:type="dxa"/>
          </w:tcPr>
          <w:p w14:paraId="601342F5" w14:textId="77777777" w:rsidR="00153AE5" w:rsidRPr="009B684A" w:rsidRDefault="00153AE5" w:rsidP="00153AE5">
            <w:pPr>
              <w:pStyle w:val="GOSTTablenorm"/>
              <w:spacing w:before="60" w:after="60"/>
              <w:jc w:val="center"/>
              <w:rPr>
                <w:szCs w:val="22"/>
                <w:lang w:val="en-US"/>
              </w:rPr>
            </w:pPr>
            <w:r w:rsidRPr="009B684A">
              <w:rPr>
                <w:szCs w:val="22"/>
                <w:lang w:val="en-US"/>
              </w:rPr>
              <w:t>C</w:t>
            </w:r>
          </w:p>
        </w:tc>
        <w:tc>
          <w:tcPr>
            <w:tcW w:w="1141" w:type="dxa"/>
          </w:tcPr>
          <w:p w14:paraId="5DFCA5AA" w14:textId="77777777" w:rsidR="00153AE5" w:rsidRPr="009B684A" w:rsidRDefault="00153AE5" w:rsidP="00153AE5">
            <w:pPr>
              <w:pStyle w:val="GOSTTablenorm"/>
              <w:spacing w:before="60" w:after="60"/>
              <w:rPr>
                <w:szCs w:val="22"/>
              </w:rPr>
            </w:pPr>
            <w:r w:rsidRPr="009B684A">
              <w:rPr>
                <w:szCs w:val="22"/>
                <w:lang w:val="en-US"/>
              </w:rPr>
              <w:t>t</w:t>
            </w:r>
            <w:r w:rsidRPr="009B684A">
              <w:rPr>
                <w:szCs w:val="22"/>
              </w:rPr>
              <w:t>AddInfo_SystemCode</w:t>
            </w:r>
          </w:p>
        </w:tc>
        <w:tc>
          <w:tcPr>
            <w:tcW w:w="571" w:type="dxa"/>
          </w:tcPr>
          <w:p w14:paraId="406C63D8"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93F1D54" w14:textId="1989A0D3" w:rsidR="00153AE5" w:rsidRPr="009B684A" w:rsidRDefault="00153AE5" w:rsidP="00153AE5">
            <w:pPr>
              <w:pStyle w:val="GOSTTablenorm"/>
              <w:spacing w:before="60" w:after="60"/>
              <w:rPr>
                <w:szCs w:val="22"/>
              </w:rPr>
            </w:pPr>
            <w:r w:rsidRPr="009B684A">
              <w:rPr>
                <w:szCs w:val="22"/>
              </w:rPr>
              <w:t xml:space="preserve">Состав элемента представлен в таблице </w:t>
            </w:r>
            <w:r w:rsidRPr="009B684A">
              <w:rPr>
                <w:szCs w:val="22"/>
              </w:rPr>
              <w:fldChar w:fldCharType="begin"/>
            </w:r>
            <w:r w:rsidRPr="009B684A">
              <w:rPr>
                <w:szCs w:val="22"/>
              </w:rPr>
              <w:instrText xml:space="preserve"> REF _Ref276544 \h  \* MERGEFORMAT </w:instrText>
            </w:r>
            <w:r w:rsidRPr="009B684A">
              <w:rPr>
                <w:szCs w:val="22"/>
              </w:rPr>
            </w:r>
            <w:r w:rsidRPr="009B684A">
              <w:rPr>
                <w:szCs w:val="22"/>
              </w:rPr>
              <w:fldChar w:fldCharType="separate"/>
            </w:r>
            <w:r w:rsidR="00E066E2" w:rsidRPr="00E066E2">
              <w:rPr>
                <w:szCs w:val="22"/>
              </w:rPr>
              <w:t>22</w:t>
            </w:r>
            <w:r w:rsidRPr="009B684A">
              <w:rPr>
                <w:szCs w:val="22"/>
              </w:rPr>
              <w:fldChar w:fldCharType="end"/>
            </w:r>
            <w:r w:rsidRPr="009B684A">
              <w:rPr>
                <w:szCs w:val="22"/>
              </w:rPr>
              <w:t>.</w:t>
            </w:r>
          </w:p>
          <w:p w14:paraId="2554DA69"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741141AF" w14:textId="77777777" w:rsidTr="009B684A">
        <w:tc>
          <w:tcPr>
            <w:tcW w:w="1711" w:type="dxa"/>
          </w:tcPr>
          <w:p w14:paraId="4BF0AF7B" w14:textId="77777777" w:rsidR="00153AE5" w:rsidRPr="009B684A" w:rsidRDefault="00153AE5" w:rsidP="00153AE5">
            <w:pPr>
              <w:pStyle w:val="GOSTTablenorm"/>
              <w:spacing w:before="60" w:after="60"/>
              <w:rPr>
                <w:b/>
                <w:bCs/>
                <w:szCs w:val="22"/>
              </w:rPr>
            </w:pPr>
            <w:r w:rsidRPr="009B684A">
              <w:rPr>
                <w:szCs w:val="22"/>
              </w:rPr>
              <w:t>Уникальный идентификатор платежа</w:t>
            </w:r>
          </w:p>
        </w:tc>
        <w:tc>
          <w:tcPr>
            <w:tcW w:w="1712" w:type="dxa"/>
          </w:tcPr>
          <w:p w14:paraId="6B88CEA2" w14:textId="77777777" w:rsidR="00153AE5" w:rsidRPr="009B684A" w:rsidRDefault="00153AE5" w:rsidP="00153AE5">
            <w:pPr>
              <w:pStyle w:val="GOSTTablenorm"/>
              <w:spacing w:before="60" w:after="60"/>
              <w:rPr>
                <w:szCs w:val="22"/>
              </w:rPr>
            </w:pPr>
            <w:r w:rsidRPr="009B684A">
              <w:rPr>
                <w:szCs w:val="22"/>
              </w:rPr>
              <w:t>AddInfo_PaymentID</w:t>
            </w:r>
          </w:p>
        </w:tc>
        <w:tc>
          <w:tcPr>
            <w:tcW w:w="571" w:type="dxa"/>
          </w:tcPr>
          <w:p w14:paraId="7A6C0B98"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1E05B20B" w14:textId="77777777" w:rsidR="00153AE5" w:rsidRPr="009B684A" w:rsidRDefault="00153AE5" w:rsidP="00153AE5">
            <w:pPr>
              <w:pStyle w:val="GOSTTablenorm"/>
              <w:spacing w:before="60" w:after="60"/>
              <w:rPr>
                <w:szCs w:val="22"/>
                <w:lang w:val="en-US"/>
              </w:rPr>
            </w:pPr>
            <w:r w:rsidRPr="009B684A">
              <w:rPr>
                <w:szCs w:val="22"/>
                <w:lang w:val="en-US"/>
              </w:rPr>
              <w:t>T(1-25)</w:t>
            </w:r>
          </w:p>
        </w:tc>
        <w:tc>
          <w:tcPr>
            <w:tcW w:w="571" w:type="dxa"/>
          </w:tcPr>
          <w:p w14:paraId="5B8C1228"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27A17148" w14:textId="77777777" w:rsidR="00153AE5" w:rsidRPr="009B684A" w:rsidRDefault="00153AE5" w:rsidP="00153AE5">
            <w:pPr>
              <w:pStyle w:val="GOSTTablenorm"/>
              <w:spacing w:before="60" w:after="60"/>
              <w:rPr>
                <w:szCs w:val="22"/>
              </w:rPr>
            </w:pPr>
            <w:r w:rsidRPr="009B684A">
              <w:rPr>
                <w:szCs w:val="22"/>
              </w:rPr>
              <w:t>(поле 22)*.</w:t>
            </w:r>
          </w:p>
          <w:p w14:paraId="7783AE72" w14:textId="77777777" w:rsidR="00153AE5" w:rsidRPr="009B684A" w:rsidRDefault="00153AE5" w:rsidP="00153AE5">
            <w:pPr>
              <w:pStyle w:val="GOSTTablenorm"/>
              <w:spacing w:before="60" w:after="60"/>
              <w:rPr>
                <w:szCs w:val="22"/>
              </w:rPr>
            </w:pPr>
            <w:r w:rsidRPr="009B684A">
              <w:rPr>
                <w:szCs w:val="22"/>
              </w:rPr>
              <w:t>Указывается идентификатор государственного контракта, равный «20» или «25» символов. В случае невозможности указания идентификатора госудаственного контракта указывается значение «0».</w:t>
            </w:r>
          </w:p>
          <w:p w14:paraId="11C83CB5" w14:textId="77777777" w:rsidR="00153AE5" w:rsidRPr="009B684A" w:rsidRDefault="00153AE5" w:rsidP="00153AE5">
            <w:pPr>
              <w:pStyle w:val="GOSTTablenorm"/>
              <w:spacing w:before="60" w:after="60"/>
              <w:rPr>
                <w:szCs w:val="22"/>
              </w:rPr>
            </w:pPr>
            <w:r w:rsidRPr="009B684A">
              <w:rPr>
                <w:szCs w:val="22"/>
              </w:rPr>
              <w:t>При перечислении на КС №№ 03212, 03222, 03232, 03242, 03252, 03262, 03272 указывается уникальный идентификатор начисления или код нормативного правового акта.</w:t>
            </w:r>
          </w:p>
          <w:p w14:paraId="49CDB7CE"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153AE5" w:rsidRPr="009B684A" w14:paraId="56A5611F" w14:textId="77777777" w:rsidTr="009B684A">
        <w:tc>
          <w:tcPr>
            <w:tcW w:w="1711" w:type="dxa"/>
          </w:tcPr>
          <w:p w14:paraId="5511CD56" w14:textId="77777777" w:rsidR="00153AE5" w:rsidRPr="009B684A" w:rsidRDefault="00153AE5" w:rsidP="00153AE5">
            <w:pPr>
              <w:pStyle w:val="GOSTTablenorm"/>
              <w:spacing w:before="60" w:after="60"/>
              <w:rPr>
                <w:szCs w:val="22"/>
              </w:rPr>
            </w:pPr>
            <w:r w:rsidRPr="009B684A">
              <w:rPr>
                <w:szCs w:val="22"/>
              </w:rPr>
              <w:t>Уникальный присваиваемый номер операции</w:t>
            </w:r>
          </w:p>
        </w:tc>
        <w:tc>
          <w:tcPr>
            <w:tcW w:w="1712" w:type="dxa"/>
          </w:tcPr>
          <w:p w14:paraId="26FF3256" w14:textId="77777777" w:rsidR="00153AE5" w:rsidRPr="009B684A" w:rsidRDefault="00153AE5" w:rsidP="00153AE5">
            <w:pPr>
              <w:pStyle w:val="GOSTTablenorm"/>
              <w:spacing w:before="60" w:after="60"/>
              <w:rPr>
                <w:szCs w:val="22"/>
              </w:rPr>
            </w:pPr>
            <w:r w:rsidRPr="009B684A">
              <w:rPr>
                <w:szCs w:val="22"/>
              </w:rPr>
              <w:t>OperationID</w:t>
            </w:r>
          </w:p>
        </w:tc>
        <w:tc>
          <w:tcPr>
            <w:tcW w:w="571" w:type="dxa"/>
          </w:tcPr>
          <w:p w14:paraId="273ADBC5"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180DD5D5" w14:textId="77777777" w:rsidR="00153AE5" w:rsidRPr="009B684A" w:rsidRDefault="00153AE5" w:rsidP="00153AE5">
            <w:pPr>
              <w:pStyle w:val="GOSTTablenorm"/>
              <w:spacing w:before="60" w:after="60"/>
              <w:rPr>
                <w:szCs w:val="22"/>
                <w:lang w:val="en-US"/>
              </w:rPr>
            </w:pPr>
            <w:r w:rsidRPr="009B684A">
              <w:rPr>
                <w:szCs w:val="22"/>
              </w:rPr>
              <w:t>Т(1-32)</w:t>
            </w:r>
          </w:p>
        </w:tc>
        <w:tc>
          <w:tcPr>
            <w:tcW w:w="571" w:type="dxa"/>
          </w:tcPr>
          <w:p w14:paraId="65D107DF"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F27D865" w14:textId="77777777" w:rsidR="00153AE5" w:rsidRPr="009B684A" w:rsidRDefault="00153AE5" w:rsidP="00153AE5">
            <w:pPr>
              <w:pStyle w:val="GOSTTablenorm"/>
              <w:spacing w:before="60" w:after="60"/>
              <w:rPr>
                <w:szCs w:val="22"/>
              </w:rPr>
            </w:pPr>
            <w:r w:rsidRPr="009B684A">
              <w:rPr>
                <w:szCs w:val="22"/>
              </w:rPr>
              <w:t>Указывается уникальный присваиваемый номер операции.</w:t>
            </w:r>
          </w:p>
        </w:tc>
      </w:tr>
      <w:tr w:rsidR="00153AE5" w:rsidRPr="009B684A" w14:paraId="5BB75064" w14:textId="77777777" w:rsidTr="009B684A">
        <w:tc>
          <w:tcPr>
            <w:tcW w:w="1711" w:type="dxa"/>
          </w:tcPr>
          <w:p w14:paraId="218BD893" w14:textId="77777777" w:rsidR="00153AE5" w:rsidRPr="009B684A" w:rsidRDefault="00153AE5" w:rsidP="00153AE5">
            <w:pPr>
              <w:pStyle w:val="GOSTTablenorm"/>
              <w:spacing w:before="60" w:after="60"/>
              <w:rPr>
                <w:szCs w:val="22"/>
              </w:rPr>
            </w:pPr>
            <w:r w:rsidRPr="009B684A">
              <w:rPr>
                <w:szCs w:val="22"/>
              </w:rPr>
              <w:t>Вид платежа</w:t>
            </w:r>
          </w:p>
        </w:tc>
        <w:tc>
          <w:tcPr>
            <w:tcW w:w="1712" w:type="dxa"/>
          </w:tcPr>
          <w:p w14:paraId="0D0051FA" w14:textId="77777777" w:rsidR="00153AE5" w:rsidRPr="009B684A" w:rsidRDefault="00153AE5" w:rsidP="00153AE5">
            <w:pPr>
              <w:pStyle w:val="GOSTTablenorm"/>
              <w:spacing w:before="60" w:after="60"/>
              <w:rPr>
                <w:szCs w:val="22"/>
              </w:rPr>
            </w:pPr>
            <w:r w:rsidRPr="009B684A">
              <w:rPr>
                <w:szCs w:val="22"/>
              </w:rPr>
              <w:t>BasicRequisites_PayView</w:t>
            </w:r>
          </w:p>
        </w:tc>
        <w:tc>
          <w:tcPr>
            <w:tcW w:w="571" w:type="dxa"/>
          </w:tcPr>
          <w:p w14:paraId="60559DBD" w14:textId="77777777" w:rsidR="00153AE5" w:rsidRPr="009B684A" w:rsidRDefault="00153AE5" w:rsidP="00153AE5">
            <w:pPr>
              <w:pStyle w:val="GOSTTablenorm"/>
              <w:spacing w:before="60" w:after="60"/>
              <w:jc w:val="center"/>
              <w:rPr>
                <w:szCs w:val="22"/>
                <w:lang w:val="en-US"/>
              </w:rPr>
            </w:pPr>
            <w:r w:rsidRPr="009B684A">
              <w:rPr>
                <w:szCs w:val="22"/>
                <w:lang w:val="en-US"/>
              </w:rPr>
              <w:t>C</w:t>
            </w:r>
          </w:p>
        </w:tc>
        <w:tc>
          <w:tcPr>
            <w:tcW w:w="1141" w:type="dxa"/>
          </w:tcPr>
          <w:p w14:paraId="4F914529" w14:textId="77777777" w:rsidR="00153AE5" w:rsidRPr="009B684A" w:rsidRDefault="00153AE5" w:rsidP="00153AE5">
            <w:pPr>
              <w:pStyle w:val="GOSTTablenorm"/>
              <w:spacing w:before="60" w:after="60"/>
              <w:rPr>
                <w:szCs w:val="22"/>
                <w:lang w:val="en-US"/>
              </w:rPr>
            </w:pPr>
            <w:r w:rsidRPr="009B684A">
              <w:rPr>
                <w:szCs w:val="22"/>
                <w:lang w:val="en-US"/>
              </w:rPr>
              <w:t>t</w:t>
            </w:r>
            <w:r w:rsidRPr="009B684A">
              <w:rPr>
                <w:szCs w:val="22"/>
              </w:rPr>
              <w:t>BasicRequisites_PayView</w:t>
            </w:r>
          </w:p>
        </w:tc>
        <w:tc>
          <w:tcPr>
            <w:tcW w:w="571" w:type="dxa"/>
          </w:tcPr>
          <w:p w14:paraId="13170625"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75538185" w14:textId="77777777" w:rsidR="00153AE5" w:rsidRPr="009B684A" w:rsidRDefault="00153AE5" w:rsidP="00153AE5">
            <w:pPr>
              <w:pStyle w:val="GOSTTablenorm"/>
              <w:spacing w:before="60" w:after="60"/>
              <w:rPr>
                <w:szCs w:val="22"/>
              </w:rPr>
            </w:pPr>
            <w:r w:rsidRPr="009B684A">
              <w:rPr>
                <w:szCs w:val="22"/>
              </w:rPr>
              <w:t>(поле 5)*.</w:t>
            </w:r>
          </w:p>
          <w:p w14:paraId="1F9CC17B" w14:textId="445FFA43" w:rsidR="00153AE5" w:rsidRPr="009B684A" w:rsidRDefault="00153AE5" w:rsidP="00153AE5">
            <w:pPr>
              <w:pStyle w:val="GOSTTablenorm"/>
              <w:spacing w:before="60" w:after="60"/>
              <w:rPr>
                <w:szCs w:val="22"/>
              </w:rPr>
            </w:pPr>
            <w:r w:rsidRPr="009B684A">
              <w:rPr>
                <w:szCs w:val="22"/>
              </w:rPr>
              <w:t xml:space="preserve">Состав элемента представлен в таблице </w:t>
            </w:r>
            <w:r w:rsidRPr="009B684A">
              <w:rPr>
                <w:szCs w:val="22"/>
              </w:rPr>
              <w:fldChar w:fldCharType="begin"/>
            </w:r>
            <w:r w:rsidRPr="009B684A">
              <w:rPr>
                <w:szCs w:val="22"/>
              </w:rPr>
              <w:instrText xml:space="preserve"> REF _Ref277128 \h  \* MERGEFORMAT </w:instrText>
            </w:r>
            <w:r w:rsidRPr="009B684A">
              <w:rPr>
                <w:szCs w:val="22"/>
              </w:rPr>
            </w:r>
            <w:r w:rsidRPr="009B684A">
              <w:rPr>
                <w:szCs w:val="22"/>
              </w:rPr>
              <w:fldChar w:fldCharType="separate"/>
            </w:r>
            <w:r w:rsidR="00E066E2" w:rsidRPr="00E066E2">
              <w:rPr>
                <w:szCs w:val="22"/>
              </w:rPr>
              <w:t>23</w:t>
            </w:r>
            <w:r w:rsidRPr="009B684A">
              <w:rPr>
                <w:szCs w:val="22"/>
              </w:rPr>
              <w:fldChar w:fldCharType="end"/>
            </w:r>
            <w:r w:rsidRPr="009B684A">
              <w:rPr>
                <w:szCs w:val="22"/>
              </w:rPr>
              <w:t>.</w:t>
            </w:r>
          </w:p>
        </w:tc>
      </w:tr>
      <w:tr w:rsidR="00153AE5" w:rsidRPr="009B684A" w14:paraId="325B2D3C" w14:textId="77777777" w:rsidTr="009B684A">
        <w:tc>
          <w:tcPr>
            <w:tcW w:w="1711" w:type="dxa"/>
          </w:tcPr>
          <w:p w14:paraId="2293FBD3" w14:textId="77777777" w:rsidR="00153AE5" w:rsidRPr="009B684A" w:rsidRDefault="00153AE5" w:rsidP="00153AE5">
            <w:pPr>
              <w:pStyle w:val="GOSTTablenorm"/>
              <w:spacing w:before="60" w:after="60"/>
              <w:rPr>
                <w:szCs w:val="22"/>
              </w:rPr>
            </w:pPr>
            <w:r w:rsidRPr="009B684A">
              <w:rPr>
                <w:szCs w:val="22"/>
              </w:rPr>
              <w:t>Тип документа</w:t>
            </w:r>
          </w:p>
        </w:tc>
        <w:tc>
          <w:tcPr>
            <w:tcW w:w="1712" w:type="dxa"/>
          </w:tcPr>
          <w:p w14:paraId="22308BEB" w14:textId="77777777" w:rsidR="00153AE5" w:rsidRPr="009B684A" w:rsidRDefault="00153AE5" w:rsidP="00153AE5">
            <w:pPr>
              <w:pStyle w:val="GOSTTablenorm"/>
              <w:spacing w:before="60" w:after="60"/>
              <w:rPr>
                <w:szCs w:val="22"/>
                <w:lang w:val="en-US"/>
              </w:rPr>
            </w:pPr>
            <w:r w:rsidRPr="009B684A">
              <w:rPr>
                <w:szCs w:val="22"/>
              </w:rPr>
              <w:t>BasicRequisites_Pay</w:t>
            </w:r>
            <w:r w:rsidRPr="009B684A">
              <w:rPr>
                <w:szCs w:val="22"/>
                <w:lang w:val="en-US"/>
              </w:rPr>
              <w:t>Type</w:t>
            </w:r>
          </w:p>
        </w:tc>
        <w:tc>
          <w:tcPr>
            <w:tcW w:w="571" w:type="dxa"/>
          </w:tcPr>
          <w:p w14:paraId="3B748E0A"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179DD0B" w14:textId="77777777" w:rsidR="00153AE5" w:rsidRPr="009B684A" w:rsidRDefault="00153AE5" w:rsidP="00153AE5">
            <w:pPr>
              <w:pStyle w:val="GOSTTablenorm"/>
              <w:spacing w:before="60" w:after="60"/>
              <w:rPr>
                <w:szCs w:val="22"/>
                <w:lang w:val="en-US"/>
              </w:rPr>
            </w:pPr>
            <w:r w:rsidRPr="009B684A">
              <w:rPr>
                <w:szCs w:val="22"/>
                <w:lang w:val="en-US"/>
              </w:rPr>
              <w:t>T(</w:t>
            </w:r>
            <w:r w:rsidRPr="009B684A">
              <w:rPr>
                <w:szCs w:val="22"/>
              </w:rPr>
              <w:t>3</w:t>
            </w:r>
            <w:r w:rsidRPr="009B684A">
              <w:rPr>
                <w:szCs w:val="22"/>
                <w:lang w:val="en-US"/>
              </w:rPr>
              <w:t>)</w:t>
            </w:r>
          </w:p>
        </w:tc>
        <w:tc>
          <w:tcPr>
            <w:tcW w:w="571" w:type="dxa"/>
          </w:tcPr>
          <w:p w14:paraId="3B21A672"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4FB26C7" w14:textId="77777777" w:rsidR="00153AE5" w:rsidRPr="009B684A" w:rsidRDefault="00153AE5" w:rsidP="00153AE5">
            <w:pPr>
              <w:pStyle w:val="GOSTTablenorm"/>
              <w:spacing w:before="60" w:after="60"/>
              <w:rPr>
                <w:szCs w:val="22"/>
              </w:rPr>
            </w:pPr>
            <w:r w:rsidRPr="009B684A">
              <w:rPr>
                <w:szCs w:val="22"/>
              </w:rPr>
              <w:t>Указывается тип документа.</w:t>
            </w:r>
          </w:p>
          <w:p w14:paraId="020B6A8D" w14:textId="77777777" w:rsidR="00153AE5" w:rsidRPr="009B684A" w:rsidRDefault="00153AE5" w:rsidP="00153AE5">
            <w:pPr>
              <w:pStyle w:val="GOSTTablenorm"/>
              <w:spacing w:before="60" w:after="60"/>
              <w:rPr>
                <w:szCs w:val="22"/>
              </w:rPr>
            </w:pPr>
            <w:r w:rsidRPr="009B684A">
              <w:rPr>
                <w:szCs w:val="22"/>
              </w:rPr>
              <w:t>Принимает значения:</w:t>
            </w:r>
          </w:p>
          <w:p w14:paraId="0B0356ED" w14:textId="77777777" w:rsidR="00153AE5" w:rsidRPr="009B684A" w:rsidRDefault="00153AE5" w:rsidP="00153AE5">
            <w:pPr>
              <w:pStyle w:val="GOSTTableListMark1"/>
              <w:tabs>
                <w:tab w:val="clear" w:pos="340"/>
                <w:tab w:val="num" w:pos="368"/>
              </w:tabs>
              <w:ind w:left="368"/>
              <w:rPr>
                <w:szCs w:val="22"/>
              </w:rPr>
            </w:pPr>
            <w:r w:rsidRPr="009B684A">
              <w:rPr>
                <w:szCs w:val="22"/>
              </w:rPr>
              <w:t>ЭДИ – для исходящего документа;</w:t>
            </w:r>
          </w:p>
          <w:p w14:paraId="1A2A8251" w14:textId="77777777" w:rsidR="00153AE5" w:rsidRPr="009B684A" w:rsidRDefault="00153AE5" w:rsidP="00153AE5">
            <w:pPr>
              <w:pStyle w:val="GOSTTableListMark1"/>
              <w:tabs>
                <w:tab w:val="clear" w:pos="340"/>
                <w:tab w:val="num" w:pos="368"/>
              </w:tabs>
              <w:ind w:left="368"/>
              <w:rPr>
                <w:szCs w:val="22"/>
                <w:lang w:val="en-US"/>
              </w:rPr>
            </w:pPr>
            <w:r w:rsidRPr="009B684A">
              <w:rPr>
                <w:szCs w:val="22"/>
              </w:rPr>
              <w:t>ЭДВ – для входящего документа.</w:t>
            </w:r>
          </w:p>
          <w:p w14:paraId="6BD61B14" w14:textId="77777777" w:rsidR="00153AE5" w:rsidRPr="009B684A" w:rsidRDefault="00153AE5" w:rsidP="00153AE5">
            <w:pPr>
              <w:pStyle w:val="ASFKTableListMark"/>
              <w:ind w:left="57" w:firstLine="0"/>
              <w:contextualSpacing/>
              <w:rPr>
                <w:szCs w:val="22"/>
              </w:rPr>
            </w:pPr>
            <w:r w:rsidRPr="009B684A">
              <w:rPr>
                <w:szCs w:val="22"/>
              </w:rPr>
              <w:t>Реквизит обязателен к заполнению при передаче в адрес ЕИС.</w:t>
            </w:r>
          </w:p>
          <w:p w14:paraId="0FD9D208" w14:textId="77777777" w:rsidR="00153AE5" w:rsidRPr="009B684A" w:rsidRDefault="00153AE5" w:rsidP="00153AE5">
            <w:pPr>
              <w:pStyle w:val="ASFKTableListMark"/>
              <w:ind w:left="57" w:firstLine="0"/>
              <w:contextualSpacing/>
              <w:rPr>
                <w:szCs w:val="22"/>
              </w:rPr>
            </w:pPr>
            <w:r w:rsidRPr="009B684A">
              <w:rPr>
                <w:szCs w:val="22"/>
              </w:rPr>
              <w:t>Для маршрута ПФХД – ТОФК (ППО АСФК) указывается значение «ЗПХ».</w:t>
            </w:r>
          </w:p>
        </w:tc>
      </w:tr>
      <w:tr w:rsidR="00153AE5" w:rsidRPr="009B684A" w14:paraId="3F5C0774" w14:textId="77777777" w:rsidTr="009B684A">
        <w:tc>
          <w:tcPr>
            <w:tcW w:w="1711" w:type="dxa"/>
          </w:tcPr>
          <w:p w14:paraId="6EE336B4" w14:textId="77777777" w:rsidR="00153AE5" w:rsidRPr="009B684A" w:rsidRDefault="00153AE5" w:rsidP="00153AE5">
            <w:pPr>
              <w:pStyle w:val="GOSTTablenorm"/>
              <w:spacing w:before="60" w:after="60"/>
              <w:rPr>
                <w:szCs w:val="22"/>
              </w:rPr>
            </w:pPr>
            <w:r w:rsidRPr="009B684A">
              <w:rPr>
                <w:szCs w:val="22"/>
              </w:rPr>
              <w:t xml:space="preserve">Тип </w:t>
            </w:r>
            <w:r w:rsidRPr="009B684A">
              <w:rPr>
                <w:szCs w:val="22"/>
                <w:lang w:val="en-US"/>
              </w:rPr>
              <w:t>ED</w:t>
            </w:r>
          </w:p>
        </w:tc>
        <w:tc>
          <w:tcPr>
            <w:tcW w:w="1712" w:type="dxa"/>
          </w:tcPr>
          <w:p w14:paraId="1DB6846A" w14:textId="77777777" w:rsidR="00153AE5" w:rsidRPr="009B684A" w:rsidRDefault="00153AE5" w:rsidP="00153AE5">
            <w:pPr>
              <w:pStyle w:val="GOSTTablenorm"/>
              <w:spacing w:before="60" w:after="60"/>
              <w:rPr>
                <w:szCs w:val="22"/>
              </w:rPr>
            </w:pPr>
            <w:r w:rsidRPr="009B684A">
              <w:rPr>
                <w:szCs w:val="22"/>
              </w:rPr>
              <w:t>BasicRequisites_EDType</w:t>
            </w:r>
          </w:p>
        </w:tc>
        <w:tc>
          <w:tcPr>
            <w:tcW w:w="571" w:type="dxa"/>
          </w:tcPr>
          <w:p w14:paraId="7E029512" w14:textId="77777777" w:rsidR="00153AE5" w:rsidRPr="009B684A" w:rsidRDefault="00153AE5" w:rsidP="00153AE5">
            <w:pPr>
              <w:pStyle w:val="GOSTTablenorm"/>
              <w:spacing w:before="60" w:after="60"/>
              <w:jc w:val="center"/>
              <w:rPr>
                <w:szCs w:val="22"/>
              </w:rPr>
            </w:pPr>
            <w:r w:rsidRPr="009B684A">
              <w:rPr>
                <w:szCs w:val="22"/>
              </w:rPr>
              <w:t>С</w:t>
            </w:r>
          </w:p>
        </w:tc>
        <w:tc>
          <w:tcPr>
            <w:tcW w:w="1141" w:type="dxa"/>
          </w:tcPr>
          <w:p w14:paraId="441DC714" w14:textId="77777777" w:rsidR="00153AE5" w:rsidRPr="009B684A" w:rsidRDefault="00153AE5" w:rsidP="00153AE5">
            <w:pPr>
              <w:pStyle w:val="GOSTTablenorm"/>
              <w:spacing w:before="60" w:after="60"/>
              <w:rPr>
                <w:szCs w:val="22"/>
                <w:lang w:val="en-US"/>
              </w:rPr>
            </w:pPr>
            <w:r w:rsidRPr="009B684A">
              <w:rPr>
                <w:szCs w:val="22"/>
                <w:lang w:val="en-US"/>
              </w:rPr>
              <w:t>t</w:t>
            </w:r>
            <w:r w:rsidRPr="009B684A">
              <w:rPr>
                <w:szCs w:val="22"/>
              </w:rPr>
              <w:t>BasicRequisites_EDType</w:t>
            </w:r>
          </w:p>
        </w:tc>
        <w:tc>
          <w:tcPr>
            <w:tcW w:w="571" w:type="dxa"/>
          </w:tcPr>
          <w:p w14:paraId="456B27B4"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3ADEEB46" w14:textId="77777777" w:rsidR="00153AE5" w:rsidRPr="009B684A" w:rsidRDefault="00153AE5" w:rsidP="00153AE5">
            <w:pPr>
              <w:pStyle w:val="GOSTTablenorm"/>
              <w:spacing w:before="60" w:after="60"/>
              <w:rPr>
                <w:szCs w:val="22"/>
              </w:rPr>
            </w:pPr>
            <w:r w:rsidRPr="009B684A">
              <w:rPr>
                <w:szCs w:val="22"/>
              </w:rPr>
              <w:t>Указывается вид документа.</w:t>
            </w:r>
          </w:p>
          <w:p w14:paraId="14F4AFD4"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p w14:paraId="0A0A11DD" w14:textId="3418AA6D" w:rsidR="00153AE5" w:rsidRPr="009B684A" w:rsidRDefault="00153AE5" w:rsidP="00153AE5">
            <w:pPr>
              <w:pStyle w:val="GOSTTablenorm"/>
              <w:spacing w:before="60" w:after="60"/>
              <w:rPr>
                <w:szCs w:val="22"/>
              </w:rPr>
            </w:pPr>
            <w:r w:rsidRPr="009B684A">
              <w:rPr>
                <w:szCs w:val="22"/>
              </w:rPr>
              <w:t xml:space="preserve">Состав элемента представлен в таблице </w:t>
            </w:r>
            <w:r w:rsidRPr="009B684A">
              <w:rPr>
                <w:szCs w:val="22"/>
              </w:rPr>
              <w:fldChar w:fldCharType="begin"/>
            </w:r>
            <w:r w:rsidRPr="009B684A">
              <w:rPr>
                <w:szCs w:val="22"/>
              </w:rPr>
              <w:instrText xml:space="preserve"> REF _Ref23861497 \h  \* MERGEFORMAT </w:instrText>
            </w:r>
            <w:r w:rsidRPr="009B684A">
              <w:rPr>
                <w:szCs w:val="22"/>
              </w:rPr>
            </w:r>
            <w:r w:rsidRPr="009B684A">
              <w:rPr>
                <w:szCs w:val="22"/>
              </w:rPr>
              <w:fldChar w:fldCharType="separate"/>
            </w:r>
            <w:r w:rsidR="00E066E2" w:rsidRPr="00E066E2">
              <w:rPr>
                <w:szCs w:val="22"/>
              </w:rPr>
              <w:t>24</w:t>
            </w:r>
            <w:r w:rsidRPr="009B684A">
              <w:rPr>
                <w:szCs w:val="22"/>
              </w:rPr>
              <w:fldChar w:fldCharType="end"/>
            </w:r>
            <w:r w:rsidRPr="009B684A">
              <w:rPr>
                <w:szCs w:val="22"/>
              </w:rPr>
              <w:t>.</w:t>
            </w:r>
          </w:p>
        </w:tc>
      </w:tr>
      <w:tr w:rsidR="00153AE5" w:rsidRPr="009B684A" w14:paraId="1EBDA59D" w14:textId="77777777" w:rsidTr="009B684A">
        <w:tc>
          <w:tcPr>
            <w:tcW w:w="1711" w:type="dxa"/>
          </w:tcPr>
          <w:p w14:paraId="4896C182" w14:textId="77777777" w:rsidR="00153AE5" w:rsidRPr="009B684A" w:rsidRDefault="00153AE5" w:rsidP="00153AE5">
            <w:pPr>
              <w:pStyle w:val="GOSTTablenorm"/>
              <w:spacing w:before="60" w:after="60"/>
              <w:rPr>
                <w:szCs w:val="22"/>
              </w:rPr>
            </w:pPr>
            <w:r w:rsidRPr="009B684A">
              <w:rPr>
                <w:szCs w:val="22"/>
              </w:rPr>
              <w:lastRenderedPageBreak/>
              <w:t>Сумма расчетного документа</w:t>
            </w:r>
          </w:p>
        </w:tc>
        <w:tc>
          <w:tcPr>
            <w:tcW w:w="1712" w:type="dxa"/>
          </w:tcPr>
          <w:p w14:paraId="5A8A864C" w14:textId="77777777" w:rsidR="00153AE5" w:rsidRPr="009B684A" w:rsidRDefault="00153AE5" w:rsidP="00153AE5">
            <w:pPr>
              <w:pStyle w:val="GOSTTablenorm"/>
              <w:spacing w:before="60" w:after="60"/>
              <w:rPr>
                <w:szCs w:val="22"/>
              </w:rPr>
            </w:pPr>
            <w:r w:rsidRPr="009B684A">
              <w:rPr>
                <w:szCs w:val="22"/>
              </w:rPr>
              <w:t>BasicRequisites_PaySum</w:t>
            </w:r>
          </w:p>
        </w:tc>
        <w:tc>
          <w:tcPr>
            <w:tcW w:w="571" w:type="dxa"/>
          </w:tcPr>
          <w:p w14:paraId="0F4EE4EF"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60B157B3" w14:textId="77777777" w:rsidR="00153AE5" w:rsidRPr="009B684A" w:rsidRDefault="00153AE5" w:rsidP="00153AE5">
            <w:pPr>
              <w:pStyle w:val="GOSTTablenorm"/>
              <w:spacing w:before="60" w:after="60"/>
              <w:rPr>
                <w:szCs w:val="22"/>
              </w:rPr>
            </w:pPr>
            <w:r w:rsidRPr="009B684A">
              <w:rPr>
                <w:szCs w:val="22"/>
                <w:lang w:val="en-US"/>
              </w:rPr>
              <w:t>N</w:t>
            </w:r>
            <w:r w:rsidRPr="009B684A">
              <w:rPr>
                <w:szCs w:val="22"/>
              </w:rPr>
              <w:t>(20.2)</w:t>
            </w:r>
          </w:p>
        </w:tc>
        <w:tc>
          <w:tcPr>
            <w:tcW w:w="571" w:type="dxa"/>
          </w:tcPr>
          <w:p w14:paraId="0E7E54AF"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1F836B35" w14:textId="77777777" w:rsidR="00153AE5" w:rsidRPr="009B684A" w:rsidRDefault="00153AE5" w:rsidP="00153AE5">
            <w:pPr>
              <w:pStyle w:val="GOSTTablenorm"/>
              <w:spacing w:before="60" w:after="60"/>
              <w:rPr>
                <w:szCs w:val="22"/>
              </w:rPr>
            </w:pPr>
            <w:r w:rsidRPr="009B684A">
              <w:rPr>
                <w:szCs w:val="22"/>
              </w:rPr>
              <w:t>(поле 7)*.</w:t>
            </w:r>
          </w:p>
          <w:p w14:paraId="0FB49B7C" w14:textId="77777777" w:rsidR="00153AE5" w:rsidRPr="009B684A" w:rsidRDefault="00153AE5" w:rsidP="00153AE5">
            <w:pPr>
              <w:pStyle w:val="GOSTTablenorm"/>
              <w:spacing w:before="60" w:after="60"/>
              <w:rPr>
                <w:szCs w:val="22"/>
              </w:rPr>
            </w:pPr>
            <w:r w:rsidRPr="009B684A">
              <w:rPr>
                <w:szCs w:val="22"/>
              </w:rPr>
              <w:t>Указывается сумма расчетного документа.</w:t>
            </w:r>
          </w:p>
        </w:tc>
      </w:tr>
      <w:tr w:rsidR="00153AE5" w:rsidRPr="009B684A" w14:paraId="4F552498" w14:textId="77777777" w:rsidTr="009B684A">
        <w:tc>
          <w:tcPr>
            <w:tcW w:w="1711" w:type="dxa"/>
          </w:tcPr>
          <w:p w14:paraId="6C872909" w14:textId="77777777" w:rsidR="00153AE5" w:rsidRPr="009B684A" w:rsidRDefault="00153AE5" w:rsidP="00153AE5">
            <w:pPr>
              <w:pStyle w:val="GOSTTablenorm"/>
              <w:spacing w:before="60" w:after="60"/>
              <w:rPr>
                <w:szCs w:val="22"/>
              </w:rPr>
            </w:pPr>
            <w:r w:rsidRPr="009B684A">
              <w:rPr>
                <w:szCs w:val="22"/>
              </w:rPr>
              <w:t>Сумма прописью</w:t>
            </w:r>
          </w:p>
        </w:tc>
        <w:tc>
          <w:tcPr>
            <w:tcW w:w="1712" w:type="dxa"/>
          </w:tcPr>
          <w:p w14:paraId="183E3688" w14:textId="77777777" w:rsidR="00153AE5" w:rsidRPr="009B684A" w:rsidRDefault="00153AE5" w:rsidP="00153AE5">
            <w:pPr>
              <w:pStyle w:val="GOSTTablenorm"/>
              <w:spacing w:before="60" w:after="60"/>
              <w:rPr>
                <w:szCs w:val="22"/>
              </w:rPr>
            </w:pPr>
            <w:r w:rsidRPr="009B684A">
              <w:rPr>
                <w:szCs w:val="22"/>
              </w:rPr>
              <w:t>StmInfrmtn_Sum1</w:t>
            </w:r>
          </w:p>
        </w:tc>
        <w:tc>
          <w:tcPr>
            <w:tcW w:w="571" w:type="dxa"/>
          </w:tcPr>
          <w:p w14:paraId="25BEC76A"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22F4F657" w14:textId="77777777" w:rsidR="00153AE5" w:rsidRPr="009B684A" w:rsidRDefault="00153AE5" w:rsidP="00153AE5">
            <w:pPr>
              <w:pStyle w:val="GOSTTablenorm"/>
              <w:spacing w:before="60" w:after="60"/>
              <w:rPr>
                <w:szCs w:val="22"/>
                <w:lang w:val="en-US"/>
              </w:rPr>
            </w:pPr>
            <w:r w:rsidRPr="009B684A">
              <w:rPr>
                <w:szCs w:val="22"/>
              </w:rPr>
              <w:t>Т(1-250)</w:t>
            </w:r>
          </w:p>
        </w:tc>
        <w:tc>
          <w:tcPr>
            <w:tcW w:w="571" w:type="dxa"/>
          </w:tcPr>
          <w:p w14:paraId="2A9B305D"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E9B2193" w14:textId="77777777" w:rsidR="00153AE5" w:rsidRPr="009B684A" w:rsidRDefault="00153AE5" w:rsidP="00153AE5">
            <w:pPr>
              <w:pStyle w:val="GOSTTablenorm"/>
              <w:spacing w:before="60" w:after="60"/>
              <w:rPr>
                <w:szCs w:val="22"/>
              </w:rPr>
            </w:pPr>
            <w:r w:rsidRPr="009B684A">
              <w:rPr>
                <w:szCs w:val="22"/>
              </w:rPr>
              <w:t>Указывается сумма платежа прописью в рублях.</w:t>
            </w:r>
          </w:p>
          <w:p w14:paraId="4063CA50" w14:textId="77777777" w:rsidR="00153AE5" w:rsidRPr="009B684A" w:rsidRDefault="00153AE5" w:rsidP="00153AE5">
            <w:pPr>
              <w:pStyle w:val="GOSTTablenorm"/>
              <w:spacing w:before="60" w:after="60"/>
              <w:rPr>
                <w:szCs w:val="22"/>
              </w:rPr>
            </w:pPr>
            <w:r w:rsidRPr="009B684A">
              <w:rPr>
                <w:szCs w:val="22"/>
              </w:rPr>
              <w:t>Поле обязательно для заполнения при передаче из ТОФК (ПУР ЭБ) в ПБС (ППО СУФД АСФК).</w:t>
            </w:r>
          </w:p>
        </w:tc>
      </w:tr>
      <w:tr w:rsidR="00153AE5" w:rsidRPr="009B684A" w14:paraId="00F8E932" w14:textId="77777777" w:rsidTr="009B684A">
        <w:tc>
          <w:tcPr>
            <w:tcW w:w="1711" w:type="dxa"/>
          </w:tcPr>
          <w:p w14:paraId="1069CAA4" w14:textId="77777777" w:rsidR="00153AE5" w:rsidRPr="009B684A" w:rsidRDefault="00153AE5" w:rsidP="00153AE5">
            <w:pPr>
              <w:pStyle w:val="GOSTTablenorm"/>
              <w:spacing w:before="60" w:after="60"/>
              <w:rPr>
                <w:szCs w:val="22"/>
              </w:rPr>
            </w:pPr>
            <w:r w:rsidRPr="009B684A">
              <w:rPr>
                <w:szCs w:val="22"/>
              </w:rPr>
              <w:t>Уровень конфиденциальности</w:t>
            </w:r>
          </w:p>
        </w:tc>
        <w:tc>
          <w:tcPr>
            <w:tcW w:w="1712" w:type="dxa"/>
          </w:tcPr>
          <w:p w14:paraId="458FACE0" w14:textId="77777777" w:rsidR="00153AE5" w:rsidRPr="009B684A" w:rsidRDefault="00153AE5" w:rsidP="00153AE5">
            <w:pPr>
              <w:pStyle w:val="GOSTTablenorm"/>
              <w:spacing w:before="60" w:after="60"/>
              <w:rPr>
                <w:szCs w:val="22"/>
              </w:rPr>
            </w:pPr>
            <w:r w:rsidRPr="009B684A">
              <w:rPr>
                <w:szCs w:val="22"/>
              </w:rPr>
              <w:t>TtlPrt_SECRECY</w:t>
            </w:r>
          </w:p>
        </w:tc>
        <w:tc>
          <w:tcPr>
            <w:tcW w:w="571" w:type="dxa"/>
          </w:tcPr>
          <w:p w14:paraId="33E7E92A"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62E8B74A" w14:textId="77777777" w:rsidR="00153AE5" w:rsidRPr="009B684A" w:rsidRDefault="00153AE5" w:rsidP="00153AE5">
            <w:pPr>
              <w:pStyle w:val="GOSTTablenorm"/>
              <w:spacing w:before="60" w:after="60"/>
              <w:rPr>
                <w:szCs w:val="22"/>
                <w:lang w:val="en-US"/>
              </w:rPr>
            </w:pPr>
            <w:r w:rsidRPr="009B684A">
              <w:rPr>
                <w:szCs w:val="22"/>
              </w:rPr>
              <w:t>Т(1)</w:t>
            </w:r>
          </w:p>
        </w:tc>
        <w:tc>
          <w:tcPr>
            <w:tcW w:w="571" w:type="dxa"/>
          </w:tcPr>
          <w:p w14:paraId="14CC7338"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026CDCF3" w14:textId="77777777" w:rsidR="00153AE5" w:rsidRPr="009B684A" w:rsidRDefault="00153AE5" w:rsidP="00153AE5">
            <w:pPr>
              <w:pStyle w:val="GOSTTablenorm"/>
              <w:widowControl w:val="0"/>
              <w:spacing w:before="60" w:after="60"/>
              <w:ind w:hanging="23"/>
              <w:rPr>
                <w:szCs w:val="22"/>
              </w:rPr>
            </w:pPr>
            <w:r w:rsidRPr="009B684A">
              <w:rPr>
                <w:szCs w:val="22"/>
              </w:rPr>
              <w:t>Указывается уровень конфиденциальности.</w:t>
            </w:r>
          </w:p>
          <w:p w14:paraId="25651332" w14:textId="77777777" w:rsidR="00153AE5" w:rsidRPr="009B684A" w:rsidRDefault="00153AE5" w:rsidP="00153AE5">
            <w:pPr>
              <w:pStyle w:val="GOSTTablenorm"/>
              <w:widowControl w:val="0"/>
              <w:spacing w:before="60" w:after="60"/>
              <w:ind w:hanging="23"/>
              <w:rPr>
                <w:szCs w:val="22"/>
              </w:rPr>
            </w:pPr>
            <w:r w:rsidRPr="009B684A">
              <w:rPr>
                <w:szCs w:val="22"/>
              </w:rPr>
              <w:t>Возможные значения:</w:t>
            </w:r>
          </w:p>
          <w:p w14:paraId="319E327E" w14:textId="77777777" w:rsidR="00153AE5" w:rsidRPr="009B684A" w:rsidRDefault="00153AE5" w:rsidP="00153AE5">
            <w:pPr>
              <w:pStyle w:val="GOSTTableListMark1"/>
              <w:tabs>
                <w:tab w:val="clear" w:pos="340"/>
                <w:tab w:val="num" w:pos="368"/>
              </w:tabs>
              <w:ind w:left="368"/>
              <w:rPr>
                <w:szCs w:val="22"/>
              </w:rPr>
            </w:pPr>
            <w:r w:rsidRPr="009B684A">
              <w:rPr>
                <w:szCs w:val="22"/>
              </w:rPr>
              <w:t>«0» – Несекретно;</w:t>
            </w:r>
          </w:p>
          <w:p w14:paraId="1D03E7A3" w14:textId="77777777" w:rsidR="00153AE5" w:rsidRPr="009B684A" w:rsidRDefault="00153AE5" w:rsidP="00153AE5">
            <w:pPr>
              <w:pStyle w:val="GOSTTableListMark1"/>
              <w:tabs>
                <w:tab w:val="clear" w:pos="340"/>
                <w:tab w:val="num" w:pos="368"/>
              </w:tabs>
              <w:ind w:left="368"/>
              <w:rPr>
                <w:szCs w:val="22"/>
              </w:rPr>
            </w:pPr>
            <w:r w:rsidRPr="009B684A">
              <w:rPr>
                <w:szCs w:val="22"/>
              </w:rPr>
              <w:t>«1» – Для служебного пользования.</w:t>
            </w:r>
          </w:p>
          <w:p w14:paraId="39DA2637" w14:textId="77777777" w:rsidR="00153AE5" w:rsidRPr="009B684A" w:rsidRDefault="00153AE5" w:rsidP="00153AE5">
            <w:pPr>
              <w:pStyle w:val="GOSTTablenorm"/>
              <w:spacing w:before="60" w:after="60"/>
              <w:rPr>
                <w:szCs w:val="22"/>
              </w:rPr>
            </w:pPr>
            <w:r w:rsidRPr="009B684A">
              <w:rPr>
                <w:szCs w:val="22"/>
              </w:rPr>
              <w:t>Обязателен для заполнения в случае взаимодействия по маршруту ТОФК (ПУР ЭБ) – ПБС (ПФХД).</w:t>
            </w:r>
          </w:p>
        </w:tc>
      </w:tr>
      <w:tr w:rsidR="00153AE5" w:rsidRPr="009B684A" w14:paraId="4EFBA5D6" w14:textId="77777777" w:rsidTr="009B684A">
        <w:tc>
          <w:tcPr>
            <w:tcW w:w="9694" w:type="dxa"/>
            <w:gridSpan w:val="6"/>
          </w:tcPr>
          <w:p w14:paraId="6816D524" w14:textId="77777777" w:rsidR="00153AE5" w:rsidRPr="009B684A" w:rsidRDefault="00153AE5" w:rsidP="00153AE5">
            <w:pPr>
              <w:pStyle w:val="GOSTTablenorm"/>
              <w:widowControl w:val="0"/>
              <w:spacing w:before="60" w:after="60"/>
              <w:ind w:hanging="23"/>
              <w:rPr>
                <w:szCs w:val="22"/>
              </w:rPr>
            </w:pPr>
            <w:r w:rsidRPr="009B684A">
              <w:rPr>
                <w:b/>
                <w:szCs w:val="22"/>
              </w:rPr>
              <w:t>Реквизиты плательщика</w:t>
            </w:r>
          </w:p>
        </w:tc>
      </w:tr>
      <w:tr w:rsidR="00153AE5" w:rsidRPr="009B684A" w14:paraId="57F7C26D" w14:textId="77777777" w:rsidTr="009B684A">
        <w:tc>
          <w:tcPr>
            <w:tcW w:w="1711" w:type="dxa"/>
          </w:tcPr>
          <w:p w14:paraId="2715ED4B" w14:textId="77777777" w:rsidR="00153AE5" w:rsidRPr="009B684A" w:rsidRDefault="00153AE5" w:rsidP="00153AE5">
            <w:pPr>
              <w:pStyle w:val="GOSTTablenorm"/>
              <w:spacing w:before="60" w:after="60"/>
              <w:rPr>
                <w:szCs w:val="22"/>
              </w:rPr>
            </w:pPr>
            <w:r w:rsidRPr="009B684A">
              <w:rPr>
                <w:szCs w:val="22"/>
              </w:rPr>
              <w:t>ИНН плательщика</w:t>
            </w:r>
          </w:p>
        </w:tc>
        <w:tc>
          <w:tcPr>
            <w:tcW w:w="1712" w:type="dxa"/>
          </w:tcPr>
          <w:p w14:paraId="0F3D14F7" w14:textId="77777777" w:rsidR="00153AE5" w:rsidRPr="009B684A" w:rsidRDefault="00153AE5" w:rsidP="00153AE5">
            <w:pPr>
              <w:pStyle w:val="GOSTTablenorm"/>
              <w:spacing w:before="60" w:after="60"/>
              <w:rPr>
                <w:szCs w:val="22"/>
              </w:rPr>
            </w:pPr>
            <w:r w:rsidRPr="009B684A">
              <w:rPr>
                <w:szCs w:val="22"/>
              </w:rPr>
              <w:t>Payer_INN</w:t>
            </w:r>
          </w:p>
        </w:tc>
        <w:tc>
          <w:tcPr>
            <w:tcW w:w="571" w:type="dxa"/>
          </w:tcPr>
          <w:p w14:paraId="3559FC7B"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837CFBA" w14:textId="77777777" w:rsidR="00153AE5" w:rsidRPr="009B684A" w:rsidRDefault="00153AE5" w:rsidP="00153AE5">
            <w:pPr>
              <w:pStyle w:val="GOSTTablenorm"/>
              <w:spacing w:before="60" w:after="60"/>
              <w:rPr>
                <w:szCs w:val="22"/>
              </w:rPr>
            </w:pPr>
            <w:r w:rsidRPr="009B684A">
              <w:rPr>
                <w:szCs w:val="22"/>
              </w:rPr>
              <w:t>Т(1-12)</w:t>
            </w:r>
          </w:p>
        </w:tc>
        <w:tc>
          <w:tcPr>
            <w:tcW w:w="571" w:type="dxa"/>
          </w:tcPr>
          <w:p w14:paraId="7028F2A0"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6DF0DF14" w14:textId="77777777" w:rsidR="00153AE5" w:rsidRPr="009B684A" w:rsidRDefault="00153AE5" w:rsidP="00153AE5">
            <w:pPr>
              <w:pStyle w:val="GOSTTablenorm"/>
              <w:spacing w:before="60" w:after="60"/>
              <w:rPr>
                <w:szCs w:val="22"/>
              </w:rPr>
            </w:pPr>
            <w:r w:rsidRPr="009B684A">
              <w:rPr>
                <w:szCs w:val="22"/>
              </w:rPr>
              <w:t>(поле 60)*.</w:t>
            </w:r>
          </w:p>
          <w:p w14:paraId="4CAB0551" w14:textId="77777777" w:rsidR="00153AE5" w:rsidRPr="009B684A" w:rsidRDefault="00153AE5" w:rsidP="00153AE5">
            <w:pPr>
              <w:pStyle w:val="GOSTTablenorm"/>
              <w:spacing w:before="60" w:after="60"/>
              <w:rPr>
                <w:b/>
                <w:bCs/>
                <w:szCs w:val="22"/>
              </w:rPr>
            </w:pPr>
            <w:r w:rsidRPr="009B684A">
              <w:rPr>
                <w:szCs w:val="22"/>
              </w:rPr>
              <w:t>Указывается ИНН плательщика.</w:t>
            </w:r>
          </w:p>
        </w:tc>
      </w:tr>
      <w:tr w:rsidR="00153AE5" w:rsidRPr="009B684A" w14:paraId="56DFF881" w14:textId="77777777" w:rsidTr="009B684A">
        <w:tc>
          <w:tcPr>
            <w:tcW w:w="1711" w:type="dxa"/>
          </w:tcPr>
          <w:p w14:paraId="56EAACCF" w14:textId="77777777" w:rsidR="00153AE5" w:rsidRPr="009B684A" w:rsidRDefault="00153AE5" w:rsidP="00153AE5">
            <w:pPr>
              <w:pStyle w:val="GOSTTablenorm"/>
              <w:spacing w:before="60" w:after="60"/>
              <w:rPr>
                <w:szCs w:val="22"/>
              </w:rPr>
            </w:pPr>
            <w:r w:rsidRPr="009B684A">
              <w:rPr>
                <w:szCs w:val="22"/>
              </w:rPr>
              <w:t>КПП плательщика</w:t>
            </w:r>
          </w:p>
        </w:tc>
        <w:tc>
          <w:tcPr>
            <w:tcW w:w="1712" w:type="dxa"/>
          </w:tcPr>
          <w:p w14:paraId="03F4598B" w14:textId="77777777" w:rsidR="00153AE5" w:rsidRPr="009B684A" w:rsidRDefault="00153AE5" w:rsidP="00153AE5">
            <w:pPr>
              <w:pStyle w:val="GOSTTablenorm"/>
              <w:spacing w:before="60" w:after="60"/>
              <w:rPr>
                <w:szCs w:val="22"/>
              </w:rPr>
            </w:pPr>
            <w:r w:rsidRPr="009B684A">
              <w:rPr>
                <w:szCs w:val="22"/>
              </w:rPr>
              <w:t>Payer_KPP</w:t>
            </w:r>
          </w:p>
        </w:tc>
        <w:tc>
          <w:tcPr>
            <w:tcW w:w="571" w:type="dxa"/>
          </w:tcPr>
          <w:p w14:paraId="501BE2E4"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8DC23E9" w14:textId="77777777" w:rsidR="00153AE5" w:rsidRPr="009B684A" w:rsidRDefault="00153AE5" w:rsidP="00153AE5">
            <w:pPr>
              <w:pStyle w:val="GOSTTablenorm"/>
              <w:spacing w:before="60" w:after="60"/>
              <w:rPr>
                <w:szCs w:val="22"/>
              </w:rPr>
            </w:pPr>
            <w:r w:rsidRPr="009B684A">
              <w:rPr>
                <w:szCs w:val="22"/>
                <w:lang w:val="en-US"/>
              </w:rPr>
              <w:t>T(</w:t>
            </w:r>
            <w:r w:rsidRPr="009B684A">
              <w:rPr>
                <w:szCs w:val="22"/>
              </w:rPr>
              <w:t>1-</w:t>
            </w:r>
            <w:r w:rsidRPr="009B684A">
              <w:rPr>
                <w:szCs w:val="22"/>
                <w:lang w:val="en-US"/>
              </w:rPr>
              <w:t>9)</w:t>
            </w:r>
          </w:p>
        </w:tc>
        <w:tc>
          <w:tcPr>
            <w:tcW w:w="571" w:type="dxa"/>
          </w:tcPr>
          <w:p w14:paraId="105A8EBE"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7D22D47B" w14:textId="77777777" w:rsidR="00153AE5" w:rsidRPr="009B684A" w:rsidRDefault="00153AE5" w:rsidP="00153AE5">
            <w:pPr>
              <w:pStyle w:val="GOSTTablenorm"/>
              <w:spacing w:before="60" w:after="60"/>
              <w:rPr>
                <w:szCs w:val="22"/>
              </w:rPr>
            </w:pPr>
            <w:r w:rsidRPr="009B684A">
              <w:rPr>
                <w:szCs w:val="22"/>
              </w:rPr>
              <w:t>(поле 102)*.</w:t>
            </w:r>
          </w:p>
          <w:p w14:paraId="3C3E5B22" w14:textId="77777777" w:rsidR="00153AE5" w:rsidRPr="009B684A" w:rsidRDefault="00153AE5" w:rsidP="00153AE5">
            <w:pPr>
              <w:pStyle w:val="GOSTTablenorm"/>
              <w:spacing w:before="60" w:after="60"/>
              <w:rPr>
                <w:szCs w:val="22"/>
              </w:rPr>
            </w:pPr>
            <w:r w:rsidRPr="009B684A">
              <w:rPr>
                <w:szCs w:val="22"/>
              </w:rPr>
              <w:t>Указывается КПП плательщика.</w:t>
            </w:r>
          </w:p>
          <w:p w14:paraId="3F3B0949" w14:textId="77777777" w:rsidR="00153AE5" w:rsidRPr="009B684A" w:rsidRDefault="00153AE5" w:rsidP="00153AE5">
            <w:pPr>
              <w:pStyle w:val="GOSTTablenorm"/>
              <w:spacing w:before="60" w:after="60"/>
              <w:rPr>
                <w:szCs w:val="22"/>
              </w:rPr>
            </w:pPr>
            <w:r w:rsidRPr="009B684A">
              <w:rPr>
                <w:szCs w:val="22"/>
              </w:rPr>
              <w:t>При отсутствии у плательщика КПП, проставляется значение «0».</w:t>
            </w:r>
          </w:p>
        </w:tc>
      </w:tr>
      <w:tr w:rsidR="00153AE5" w:rsidRPr="009B684A" w14:paraId="123844F3" w14:textId="77777777" w:rsidTr="009B684A">
        <w:tc>
          <w:tcPr>
            <w:tcW w:w="1711" w:type="dxa"/>
          </w:tcPr>
          <w:p w14:paraId="694D5589" w14:textId="77777777" w:rsidR="00153AE5" w:rsidRPr="009B684A" w:rsidRDefault="00153AE5" w:rsidP="00153AE5">
            <w:pPr>
              <w:pStyle w:val="GOSTTablenorm"/>
              <w:spacing w:before="60" w:after="60"/>
              <w:rPr>
                <w:szCs w:val="22"/>
              </w:rPr>
            </w:pPr>
            <w:r w:rsidRPr="009B684A">
              <w:rPr>
                <w:szCs w:val="22"/>
              </w:rPr>
              <w:t>Наименование плательщика</w:t>
            </w:r>
          </w:p>
        </w:tc>
        <w:tc>
          <w:tcPr>
            <w:tcW w:w="1712" w:type="dxa"/>
          </w:tcPr>
          <w:p w14:paraId="56D75F74" w14:textId="77777777" w:rsidR="00153AE5" w:rsidRPr="009B684A" w:rsidRDefault="00153AE5" w:rsidP="00153AE5">
            <w:pPr>
              <w:pStyle w:val="GOSTTablenorm"/>
              <w:spacing w:before="60" w:after="60"/>
              <w:rPr>
                <w:szCs w:val="22"/>
              </w:rPr>
            </w:pPr>
            <w:r w:rsidRPr="009B684A">
              <w:rPr>
                <w:szCs w:val="22"/>
              </w:rPr>
              <w:t>Payer_Name</w:t>
            </w:r>
          </w:p>
        </w:tc>
        <w:tc>
          <w:tcPr>
            <w:tcW w:w="571" w:type="dxa"/>
          </w:tcPr>
          <w:p w14:paraId="1F75DA8E"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74E4544" w14:textId="77777777" w:rsidR="00153AE5" w:rsidRPr="009B684A" w:rsidRDefault="00153AE5" w:rsidP="00153AE5">
            <w:pPr>
              <w:pStyle w:val="GOSTTablenorm"/>
              <w:spacing w:before="60" w:after="60"/>
              <w:rPr>
                <w:szCs w:val="22"/>
              </w:rPr>
            </w:pPr>
            <w:r w:rsidRPr="009B684A">
              <w:rPr>
                <w:szCs w:val="22"/>
                <w:lang w:val="en-US"/>
              </w:rPr>
              <w:t>T(1-160)</w:t>
            </w:r>
          </w:p>
        </w:tc>
        <w:tc>
          <w:tcPr>
            <w:tcW w:w="571" w:type="dxa"/>
          </w:tcPr>
          <w:p w14:paraId="60C406B6"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5B42591F" w14:textId="77777777" w:rsidR="00153AE5" w:rsidRPr="009B684A" w:rsidRDefault="00153AE5" w:rsidP="00153AE5">
            <w:pPr>
              <w:pStyle w:val="GOSTTablenorm"/>
              <w:spacing w:before="60" w:after="60"/>
              <w:rPr>
                <w:szCs w:val="22"/>
              </w:rPr>
            </w:pPr>
            <w:r w:rsidRPr="009B684A">
              <w:rPr>
                <w:szCs w:val="22"/>
              </w:rPr>
              <w:t>(поле 8)*.</w:t>
            </w:r>
          </w:p>
          <w:p w14:paraId="1B61CE69" w14:textId="77777777" w:rsidR="00153AE5" w:rsidRPr="009B684A" w:rsidRDefault="00153AE5" w:rsidP="00153AE5">
            <w:pPr>
              <w:pStyle w:val="GOSTTablenorm"/>
              <w:spacing w:before="60" w:after="60"/>
              <w:rPr>
                <w:szCs w:val="22"/>
              </w:rPr>
            </w:pPr>
            <w:r w:rsidRPr="009B684A">
              <w:rPr>
                <w:szCs w:val="22"/>
              </w:rPr>
              <w:t>Указывается наименование плательщика.</w:t>
            </w:r>
          </w:p>
        </w:tc>
      </w:tr>
      <w:tr w:rsidR="00153AE5" w:rsidRPr="009B684A" w14:paraId="5B90E0B2" w14:textId="77777777" w:rsidTr="009B684A">
        <w:tc>
          <w:tcPr>
            <w:tcW w:w="9694" w:type="dxa"/>
            <w:gridSpan w:val="6"/>
          </w:tcPr>
          <w:p w14:paraId="13B9D79A" w14:textId="77777777" w:rsidR="00153AE5" w:rsidRPr="009B684A" w:rsidRDefault="00153AE5" w:rsidP="00153AE5">
            <w:pPr>
              <w:pStyle w:val="GOSTTablenorm"/>
              <w:spacing w:before="60" w:after="60"/>
              <w:rPr>
                <w:szCs w:val="22"/>
              </w:rPr>
            </w:pPr>
            <w:r w:rsidRPr="009B684A">
              <w:rPr>
                <w:b/>
                <w:szCs w:val="22"/>
              </w:rPr>
              <w:t>Реквизиты банка/ТОФК плательщика</w:t>
            </w:r>
          </w:p>
        </w:tc>
      </w:tr>
      <w:tr w:rsidR="00153AE5" w:rsidRPr="009B684A" w14:paraId="5E67A512" w14:textId="77777777" w:rsidTr="009B684A">
        <w:tc>
          <w:tcPr>
            <w:tcW w:w="1711" w:type="dxa"/>
          </w:tcPr>
          <w:p w14:paraId="6008FDE1" w14:textId="77777777" w:rsidR="00153AE5" w:rsidRPr="009B684A" w:rsidRDefault="00153AE5" w:rsidP="00153AE5">
            <w:pPr>
              <w:pStyle w:val="GOSTTablenorm"/>
              <w:spacing w:before="60" w:after="60"/>
              <w:rPr>
                <w:szCs w:val="22"/>
              </w:rPr>
            </w:pPr>
            <w:r w:rsidRPr="009B684A">
              <w:rPr>
                <w:szCs w:val="22"/>
              </w:rPr>
              <w:t>БИК</w:t>
            </w:r>
          </w:p>
        </w:tc>
        <w:tc>
          <w:tcPr>
            <w:tcW w:w="1712" w:type="dxa"/>
          </w:tcPr>
          <w:p w14:paraId="54008C2F" w14:textId="77777777" w:rsidR="00153AE5" w:rsidRPr="009B684A" w:rsidRDefault="00153AE5" w:rsidP="00153AE5">
            <w:pPr>
              <w:pStyle w:val="GOSTTablenorm"/>
              <w:spacing w:before="60" w:after="60"/>
              <w:rPr>
                <w:szCs w:val="22"/>
              </w:rPr>
            </w:pPr>
            <w:r w:rsidRPr="009B684A">
              <w:rPr>
                <w:szCs w:val="22"/>
              </w:rPr>
              <w:t>Payer_BIK</w:t>
            </w:r>
          </w:p>
        </w:tc>
        <w:tc>
          <w:tcPr>
            <w:tcW w:w="571" w:type="dxa"/>
          </w:tcPr>
          <w:p w14:paraId="340ED30C"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37C34362" w14:textId="77777777" w:rsidR="00153AE5" w:rsidRPr="009B684A" w:rsidRDefault="00153AE5" w:rsidP="00153AE5">
            <w:pPr>
              <w:pStyle w:val="GOSTTablenorm"/>
              <w:spacing w:before="60" w:after="60"/>
              <w:rPr>
                <w:szCs w:val="22"/>
              </w:rPr>
            </w:pPr>
            <w:r w:rsidRPr="009B684A">
              <w:rPr>
                <w:szCs w:val="22"/>
                <w:lang w:val="en-US"/>
              </w:rPr>
              <w:t>T(9)</w:t>
            </w:r>
          </w:p>
        </w:tc>
        <w:tc>
          <w:tcPr>
            <w:tcW w:w="571" w:type="dxa"/>
          </w:tcPr>
          <w:p w14:paraId="58FCE024"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782FA13D" w14:textId="77777777" w:rsidR="00153AE5" w:rsidRPr="009B684A" w:rsidRDefault="00153AE5" w:rsidP="00153AE5">
            <w:pPr>
              <w:pStyle w:val="GOSTTablenorm"/>
              <w:spacing w:before="60" w:after="60"/>
              <w:rPr>
                <w:szCs w:val="22"/>
              </w:rPr>
            </w:pPr>
            <w:r w:rsidRPr="009B684A">
              <w:rPr>
                <w:szCs w:val="22"/>
              </w:rPr>
              <w:t>(поле 11)*.</w:t>
            </w:r>
          </w:p>
          <w:p w14:paraId="56498B08" w14:textId="77777777" w:rsidR="00153AE5" w:rsidRPr="009B684A" w:rsidRDefault="00153AE5" w:rsidP="00153AE5">
            <w:pPr>
              <w:pStyle w:val="GOSTTablenorm"/>
              <w:spacing w:before="60" w:after="60"/>
              <w:rPr>
                <w:szCs w:val="22"/>
              </w:rPr>
            </w:pPr>
            <w:r w:rsidRPr="009B684A">
              <w:rPr>
                <w:szCs w:val="22"/>
              </w:rPr>
              <w:t>Указывается БИК банка/ТОФК плательщика.</w:t>
            </w:r>
          </w:p>
        </w:tc>
      </w:tr>
      <w:tr w:rsidR="00153AE5" w:rsidRPr="009B684A" w14:paraId="021C7771" w14:textId="77777777" w:rsidTr="009B684A">
        <w:tc>
          <w:tcPr>
            <w:tcW w:w="1711" w:type="dxa"/>
          </w:tcPr>
          <w:p w14:paraId="49348459" w14:textId="77777777" w:rsidR="00153AE5" w:rsidRPr="009B684A" w:rsidRDefault="00153AE5" w:rsidP="00153AE5">
            <w:pPr>
              <w:pStyle w:val="GOSTTablenorm"/>
              <w:spacing w:before="60" w:after="60"/>
              <w:rPr>
                <w:szCs w:val="22"/>
              </w:rPr>
            </w:pPr>
            <w:r w:rsidRPr="009B684A">
              <w:rPr>
                <w:szCs w:val="22"/>
              </w:rPr>
              <w:t>Корр. Счет/счет ТОФК</w:t>
            </w:r>
          </w:p>
        </w:tc>
        <w:tc>
          <w:tcPr>
            <w:tcW w:w="1712" w:type="dxa"/>
          </w:tcPr>
          <w:p w14:paraId="7EC617E1" w14:textId="77777777" w:rsidR="00153AE5" w:rsidRPr="009B684A" w:rsidRDefault="00153AE5" w:rsidP="00153AE5">
            <w:pPr>
              <w:pStyle w:val="GOSTTablenorm"/>
              <w:spacing w:before="60" w:after="60"/>
              <w:rPr>
                <w:szCs w:val="22"/>
              </w:rPr>
            </w:pPr>
            <w:r w:rsidRPr="009B684A">
              <w:rPr>
                <w:szCs w:val="22"/>
              </w:rPr>
              <w:t>Payer_CorrAcc</w:t>
            </w:r>
          </w:p>
        </w:tc>
        <w:tc>
          <w:tcPr>
            <w:tcW w:w="571" w:type="dxa"/>
          </w:tcPr>
          <w:p w14:paraId="108F12DE"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BD39980" w14:textId="77777777" w:rsidR="00153AE5" w:rsidRPr="009B684A" w:rsidRDefault="00153AE5" w:rsidP="00153AE5">
            <w:pPr>
              <w:pStyle w:val="GOSTTablenorm"/>
              <w:spacing w:before="60" w:after="60"/>
              <w:rPr>
                <w:szCs w:val="22"/>
              </w:rPr>
            </w:pPr>
            <w:r w:rsidRPr="009B684A">
              <w:rPr>
                <w:szCs w:val="22"/>
                <w:lang w:val="en-US"/>
              </w:rPr>
              <w:t>T(20)</w:t>
            </w:r>
          </w:p>
        </w:tc>
        <w:tc>
          <w:tcPr>
            <w:tcW w:w="571" w:type="dxa"/>
          </w:tcPr>
          <w:p w14:paraId="5FB4AEF2"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31A865E3" w14:textId="77777777" w:rsidR="00153AE5" w:rsidRPr="009B684A" w:rsidRDefault="00153AE5" w:rsidP="00153AE5">
            <w:pPr>
              <w:pStyle w:val="GOSTTablenorm"/>
              <w:spacing w:before="60" w:after="60"/>
              <w:rPr>
                <w:szCs w:val="22"/>
              </w:rPr>
            </w:pPr>
            <w:r w:rsidRPr="009B684A">
              <w:rPr>
                <w:szCs w:val="22"/>
              </w:rPr>
              <w:t>(поле 12)*.</w:t>
            </w:r>
          </w:p>
          <w:p w14:paraId="2459857E" w14:textId="77777777" w:rsidR="00153AE5" w:rsidRPr="009B684A" w:rsidRDefault="00153AE5" w:rsidP="00153AE5">
            <w:pPr>
              <w:pStyle w:val="GOSTTablenorm"/>
              <w:spacing w:before="60" w:after="60"/>
              <w:rPr>
                <w:szCs w:val="22"/>
              </w:rPr>
            </w:pPr>
            <w:r w:rsidRPr="009B684A">
              <w:rPr>
                <w:szCs w:val="22"/>
              </w:rPr>
              <w:t xml:space="preserve">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w:t>
            </w:r>
            <w:r w:rsidRPr="009B684A">
              <w:rPr>
                <w:szCs w:val="22"/>
              </w:rPr>
              <w:lastRenderedPageBreak/>
              <w:t xml:space="preserve">подразделении Банка России или номер единого казначейского счета, открытого в подразделении Банка России. </w:t>
            </w:r>
          </w:p>
          <w:p w14:paraId="1962E5F4" w14:textId="77777777" w:rsidR="00153AE5" w:rsidRPr="009B684A" w:rsidRDefault="00153AE5" w:rsidP="00153AE5">
            <w:pPr>
              <w:pStyle w:val="GOSTTablenorm"/>
              <w:spacing w:before="60" w:after="60"/>
              <w:rPr>
                <w:szCs w:val="22"/>
              </w:rPr>
            </w:pPr>
            <w:r w:rsidRPr="009B684A">
              <w:rPr>
                <w:szCs w:val="22"/>
              </w:rPr>
              <w:t>Поле не заполняется, если в поле «БИК» реквизитов плательщика указан БИК подразделения Банка России.</w:t>
            </w:r>
          </w:p>
        </w:tc>
      </w:tr>
      <w:tr w:rsidR="00153AE5" w:rsidRPr="009B684A" w14:paraId="2378ABA8" w14:textId="77777777" w:rsidTr="009B684A">
        <w:tc>
          <w:tcPr>
            <w:tcW w:w="1711" w:type="dxa"/>
          </w:tcPr>
          <w:p w14:paraId="191EED90" w14:textId="77777777" w:rsidR="00153AE5" w:rsidRPr="009B684A" w:rsidRDefault="00153AE5" w:rsidP="00153AE5">
            <w:pPr>
              <w:pStyle w:val="GOSTTablenorm"/>
              <w:spacing w:before="60" w:after="60"/>
              <w:rPr>
                <w:szCs w:val="22"/>
              </w:rPr>
            </w:pPr>
            <w:r w:rsidRPr="009B684A">
              <w:rPr>
                <w:szCs w:val="22"/>
              </w:rPr>
              <w:lastRenderedPageBreak/>
              <w:t>Наименование банка/ТОФК</w:t>
            </w:r>
          </w:p>
        </w:tc>
        <w:tc>
          <w:tcPr>
            <w:tcW w:w="1712" w:type="dxa"/>
          </w:tcPr>
          <w:p w14:paraId="528C7A0A" w14:textId="77777777" w:rsidR="00153AE5" w:rsidRPr="009B684A" w:rsidRDefault="00153AE5" w:rsidP="00153AE5">
            <w:pPr>
              <w:pStyle w:val="GOSTTablenorm"/>
              <w:spacing w:before="60" w:after="60"/>
              <w:rPr>
                <w:szCs w:val="22"/>
              </w:rPr>
            </w:pPr>
            <w:r w:rsidRPr="009B684A">
              <w:rPr>
                <w:szCs w:val="22"/>
              </w:rPr>
              <w:t>Payer_BankName</w:t>
            </w:r>
          </w:p>
        </w:tc>
        <w:tc>
          <w:tcPr>
            <w:tcW w:w="571" w:type="dxa"/>
          </w:tcPr>
          <w:p w14:paraId="7232C279"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205B8AEE" w14:textId="77777777" w:rsidR="00153AE5" w:rsidRPr="009B684A" w:rsidRDefault="00153AE5" w:rsidP="00153AE5">
            <w:pPr>
              <w:pStyle w:val="GOSTTablenorm"/>
              <w:spacing w:before="60" w:after="60"/>
              <w:rPr>
                <w:szCs w:val="22"/>
              </w:rPr>
            </w:pPr>
            <w:r w:rsidRPr="009B684A">
              <w:rPr>
                <w:szCs w:val="22"/>
                <w:lang w:val="en-US"/>
              </w:rPr>
              <w:t>T(1-160)</w:t>
            </w:r>
          </w:p>
        </w:tc>
        <w:tc>
          <w:tcPr>
            <w:tcW w:w="571" w:type="dxa"/>
          </w:tcPr>
          <w:p w14:paraId="72ED8062"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C632B16" w14:textId="77777777" w:rsidR="00153AE5" w:rsidRPr="009B684A" w:rsidRDefault="00153AE5" w:rsidP="00153AE5">
            <w:pPr>
              <w:pStyle w:val="GOSTTablenorm"/>
              <w:spacing w:before="60" w:after="60"/>
              <w:rPr>
                <w:szCs w:val="22"/>
              </w:rPr>
            </w:pPr>
            <w:r w:rsidRPr="009B684A">
              <w:rPr>
                <w:szCs w:val="22"/>
              </w:rPr>
              <w:t>Указывается наименование банка/ТОФК плательщика.</w:t>
            </w:r>
          </w:p>
        </w:tc>
      </w:tr>
      <w:tr w:rsidR="00153AE5" w:rsidRPr="009B684A" w14:paraId="2CF82959" w14:textId="77777777" w:rsidTr="009B684A">
        <w:tc>
          <w:tcPr>
            <w:tcW w:w="1711" w:type="dxa"/>
          </w:tcPr>
          <w:p w14:paraId="675E1C81" w14:textId="77777777" w:rsidR="00153AE5" w:rsidRPr="009B684A" w:rsidRDefault="00153AE5" w:rsidP="00153AE5">
            <w:pPr>
              <w:pStyle w:val="GOSTTablenorm"/>
              <w:spacing w:before="60" w:after="60"/>
              <w:rPr>
                <w:szCs w:val="22"/>
              </w:rPr>
            </w:pPr>
            <w:r w:rsidRPr="009B684A">
              <w:rPr>
                <w:szCs w:val="22"/>
              </w:rPr>
              <w:t>Счет плательщика</w:t>
            </w:r>
          </w:p>
        </w:tc>
        <w:tc>
          <w:tcPr>
            <w:tcW w:w="1712" w:type="dxa"/>
          </w:tcPr>
          <w:p w14:paraId="20785DDA" w14:textId="77777777" w:rsidR="00153AE5" w:rsidRPr="009B684A" w:rsidRDefault="00153AE5" w:rsidP="00153AE5">
            <w:pPr>
              <w:pStyle w:val="GOSTTablenorm"/>
              <w:spacing w:before="60" w:after="60"/>
              <w:rPr>
                <w:szCs w:val="22"/>
              </w:rPr>
            </w:pPr>
            <w:r w:rsidRPr="009B684A">
              <w:rPr>
                <w:szCs w:val="22"/>
              </w:rPr>
              <w:t>Payer_CheckAcc</w:t>
            </w:r>
          </w:p>
        </w:tc>
        <w:tc>
          <w:tcPr>
            <w:tcW w:w="571" w:type="dxa"/>
          </w:tcPr>
          <w:p w14:paraId="44B537A1"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7724079B" w14:textId="77777777" w:rsidR="00153AE5" w:rsidRPr="009B684A" w:rsidRDefault="00153AE5" w:rsidP="00153AE5">
            <w:pPr>
              <w:pStyle w:val="GOSTTablenorm"/>
              <w:spacing w:before="60" w:after="60"/>
              <w:rPr>
                <w:szCs w:val="22"/>
              </w:rPr>
            </w:pPr>
            <w:r w:rsidRPr="009B684A">
              <w:rPr>
                <w:szCs w:val="22"/>
                <w:lang w:val="en-US"/>
              </w:rPr>
              <w:t>T(20)</w:t>
            </w:r>
          </w:p>
        </w:tc>
        <w:tc>
          <w:tcPr>
            <w:tcW w:w="571" w:type="dxa"/>
          </w:tcPr>
          <w:p w14:paraId="3C44C9A2"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35F81D4D" w14:textId="77777777" w:rsidR="00153AE5" w:rsidRPr="009B684A" w:rsidRDefault="00153AE5" w:rsidP="00153AE5">
            <w:pPr>
              <w:pStyle w:val="GOSTTablenorm"/>
              <w:spacing w:before="60" w:after="60"/>
              <w:rPr>
                <w:szCs w:val="22"/>
              </w:rPr>
            </w:pPr>
            <w:r w:rsidRPr="009B684A">
              <w:rPr>
                <w:szCs w:val="22"/>
              </w:rPr>
              <w:t>(поле 9)*.</w:t>
            </w:r>
          </w:p>
          <w:p w14:paraId="0A88D776" w14:textId="77777777" w:rsidR="00153AE5" w:rsidRPr="009B684A" w:rsidRDefault="00153AE5" w:rsidP="00153AE5">
            <w:pPr>
              <w:pStyle w:val="GOSTTablenorm"/>
              <w:spacing w:before="60" w:after="60"/>
              <w:rPr>
                <w:szCs w:val="22"/>
              </w:rPr>
            </w:pPr>
            <w:r w:rsidRPr="009B684A">
              <w:rPr>
                <w:szCs w:val="22"/>
              </w:rPr>
              <w:t>Указывается номер счета плательщика, открытого в банке плательщика (за исключением корсчета кредитной организации (филиала кредитной организации), номера единого казначейского счета, открытого в подразделении Банка России), номер казначейского счета плательщика, открытого в ФК, ТОФК.</w:t>
            </w:r>
          </w:p>
          <w:p w14:paraId="3EBE7E18" w14:textId="77777777" w:rsidR="00153AE5" w:rsidRPr="009B684A" w:rsidRDefault="00153AE5" w:rsidP="00153AE5">
            <w:pPr>
              <w:pStyle w:val="GOSTTablenorm"/>
              <w:spacing w:before="60" w:after="60"/>
              <w:rPr>
                <w:b/>
                <w:bCs/>
                <w:szCs w:val="22"/>
              </w:rPr>
            </w:pPr>
            <w:r w:rsidRPr="009B684A">
              <w:rPr>
                <w:szCs w:val="22"/>
              </w:rPr>
              <w:t>Номер счета может не заполняться в распоряжении, если плательщиком является кредитная организация, филиал кредитной организации.</w:t>
            </w:r>
          </w:p>
        </w:tc>
      </w:tr>
      <w:tr w:rsidR="00153AE5" w:rsidRPr="009B684A" w14:paraId="72559058" w14:textId="77777777" w:rsidTr="009B684A">
        <w:tc>
          <w:tcPr>
            <w:tcW w:w="9694" w:type="dxa"/>
            <w:gridSpan w:val="6"/>
          </w:tcPr>
          <w:p w14:paraId="475711E0" w14:textId="77777777" w:rsidR="00153AE5" w:rsidRPr="009B684A" w:rsidRDefault="00153AE5" w:rsidP="00153AE5">
            <w:pPr>
              <w:pStyle w:val="GOSTTablenorm"/>
              <w:spacing w:before="60" w:after="60"/>
              <w:rPr>
                <w:szCs w:val="22"/>
              </w:rPr>
            </w:pPr>
            <w:r w:rsidRPr="009B684A">
              <w:rPr>
                <w:b/>
                <w:szCs w:val="22"/>
              </w:rPr>
              <w:t>Реквизиты получателя</w:t>
            </w:r>
          </w:p>
        </w:tc>
      </w:tr>
      <w:tr w:rsidR="00153AE5" w:rsidRPr="009B684A" w14:paraId="1F676666" w14:textId="77777777" w:rsidTr="009B684A">
        <w:tc>
          <w:tcPr>
            <w:tcW w:w="1711" w:type="dxa"/>
          </w:tcPr>
          <w:p w14:paraId="578F753B" w14:textId="77777777" w:rsidR="00153AE5" w:rsidRPr="009B684A" w:rsidRDefault="00153AE5" w:rsidP="00153AE5">
            <w:pPr>
              <w:pStyle w:val="GOSTTablenorm"/>
              <w:spacing w:before="60" w:after="60"/>
              <w:rPr>
                <w:szCs w:val="22"/>
              </w:rPr>
            </w:pPr>
            <w:r w:rsidRPr="009B684A">
              <w:rPr>
                <w:szCs w:val="22"/>
              </w:rPr>
              <w:t>ИНН получателя</w:t>
            </w:r>
          </w:p>
        </w:tc>
        <w:tc>
          <w:tcPr>
            <w:tcW w:w="1712" w:type="dxa"/>
          </w:tcPr>
          <w:p w14:paraId="35913C9D" w14:textId="77777777" w:rsidR="00153AE5" w:rsidRPr="009B684A" w:rsidRDefault="00153AE5" w:rsidP="00153AE5">
            <w:pPr>
              <w:pStyle w:val="GOSTTablenorm"/>
              <w:spacing w:before="60" w:after="60"/>
              <w:rPr>
                <w:szCs w:val="22"/>
              </w:rPr>
            </w:pPr>
            <w:r w:rsidRPr="009B684A">
              <w:rPr>
                <w:szCs w:val="22"/>
              </w:rPr>
              <w:t>Recip_INN</w:t>
            </w:r>
          </w:p>
        </w:tc>
        <w:tc>
          <w:tcPr>
            <w:tcW w:w="571" w:type="dxa"/>
          </w:tcPr>
          <w:p w14:paraId="1FCF2742"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6921C8BE" w14:textId="77777777" w:rsidR="00153AE5" w:rsidRPr="009B684A" w:rsidRDefault="00153AE5" w:rsidP="00153AE5">
            <w:pPr>
              <w:pStyle w:val="GOSTTablenorm"/>
              <w:spacing w:before="60" w:after="60"/>
              <w:rPr>
                <w:szCs w:val="22"/>
              </w:rPr>
            </w:pPr>
            <w:r w:rsidRPr="009B684A">
              <w:rPr>
                <w:szCs w:val="22"/>
              </w:rPr>
              <w:t>Т(1-12)</w:t>
            </w:r>
          </w:p>
        </w:tc>
        <w:tc>
          <w:tcPr>
            <w:tcW w:w="571" w:type="dxa"/>
          </w:tcPr>
          <w:p w14:paraId="501F22F3"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558C9CC4" w14:textId="77777777" w:rsidR="00153AE5" w:rsidRPr="009B684A" w:rsidRDefault="00153AE5" w:rsidP="00153AE5">
            <w:pPr>
              <w:pStyle w:val="GOSTTablenorm"/>
              <w:spacing w:before="60" w:after="60"/>
              <w:rPr>
                <w:szCs w:val="22"/>
              </w:rPr>
            </w:pPr>
            <w:r w:rsidRPr="009B684A">
              <w:rPr>
                <w:szCs w:val="22"/>
              </w:rPr>
              <w:t>(поле 61)*.</w:t>
            </w:r>
          </w:p>
          <w:p w14:paraId="0E66F8E7" w14:textId="77777777" w:rsidR="00153AE5" w:rsidRPr="009B684A" w:rsidRDefault="00153AE5" w:rsidP="00153AE5">
            <w:pPr>
              <w:pStyle w:val="GOSTTablenorm"/>
              <w:spacing w:before="60" w:after="60"/>
              <w:rPr>
                <w:szCs w:val="22"/>
              </w:rPr>
            </w:pPr>
            <w:r w:rsidRPr="009B684A">
              <w:rPr>
                <w:szCs w:val="22"/>
              </w:rPr>
              <w:t>Указывается ИНН (при наличии) получателя средств.</w:t>
            </w:r>
          </w:p>
        </w:tc>
      </w:tr>
      <w:tr w:rsidR="00153AE5" w:rsidRPr="009B684A" w14:paraId="5FEFD00D" w14:textId="77777777" w:rsidTr="009B684A">
        <w:tc>
          <w:tcPr>
            <w:tcW w:w="1711" w:type="dxa"/>
          </w:tcPr>
          <w:p w14:paraId="5CD01E89" w14:textId="77777777" w:rsidR="00153AE5" w:rsidRPr="009B684A" w:rsidRDefault="00153AE5" w:rsidP="00153AE5">
            <w:pPr>
              <w:pStyle w:val="GOSTTablenorm"/>
              <w:spacing w:before="60" w:after="60"/>
              <w:rPr>
                <w:szCs w:val="22"/>
              </w:rPr>
            </w:pPr>
            <w:r w:rsidRPr="009B684A">
              <w:rPr>
                <w:szCs w:val="22"/>
              </w:rPr>
              <w:t>КПП получателя</w:t>
            </w:r>
          </w:p>
        </w:tc>
        <w:tc>
          <w:tcPr>
            <w:tcW w:w="1712" w:type="dxa"/>
          </w:tcPr>
          <w:p w14:paraId="3730528D" w14:textId="77777777" w:rsidR="00153AE5" w:rsidRPr="009B684A" w:rsidRDefault="00153AE5" w:rsidP="00153AE5">
            <w:pPr>
              <w:pStyle w:val="GOSTTablenorm"/>
              <w:spacing w:before="60" w:after="60"/>
              <w:rPr>
                <w:szCs w:val="22"/>
              </w:rPr>
            </w:pPr>
            <w:r w:rsidRPr="009B684A">
              <w:rPr>
                <w:szCs w:val="22"/>
              </w:rPr>
              <w:t>Recip_KPP</w:t>
            </w:r>
          </w:p>
        </w:tc>
        <w:tc>
          <w:tcPr>
            <w:tcW w:w="571" w:type="dxa"/>
          </w:tcPr>
          <w:p w14:paraId="53DBAA76"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2D275666" w14:textId="77777777" w:rsidR="00153AE5" w:rsidRPr="009B684A" w:rsidRDefault="00153AE5" w:rsidP="00153AE5">
            <w:pPr>
              <w:pStyle w:val="GOSTTablenorm"/>
              <w:spacing w:before="60" w:after="60"/>
              <w:rPr>
                <w:szCs w:val="22"/>
              </w:rPr>
            </w:pPr>
            <w:r w:rsidRPr="009B684A">
              <w:rPr>
                <w:szCs w:val="22"/>
                <w:lang w:val="en-US"/>
              </w:rPr>
              <w:t>T(</w:t>
            </w:r>
            <w:r w:rsidRPr="009B684A">
              <w:rPr>
                <w:szCs w:val="22"/>
              </w:rPr>
              <w:t>1-</w:t>
            </w:r>
            <w:r w:rsidRPr="009B684A">
              <w:rPr>
                <w:szCs w:val="22"/>
                <w:lang w:val="en-US"/>
              </w:rPr>
              <w:t>9)</w:t>
            </w:r>
          </w:p>
        </w:tc>
        <w:tc>
          <w:tcPr>
            <w:tcW w:w="571" w:type="dxa"/>
          </w:tcPr>
          <w:p w14:paraId="592A3F40"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44C95CEE" w14:textId="77777777" w:rsidR="00153AE5" w:rsidRPr="009B684A" w:rsidRDefault="00153AE5" w:rsidP="00153AE5">
            <w:pPr>
              <w:pStyle w:val="GOSTTablenorm"/>
              <w:spacing w:before="60" w:after="60"/>
              <w:rPr>
                <w:szCs w:val="22"/>
              </w:rPr>
            </w:pPr>
            <w:r w:rsidRPr="009B684A">
              <w:rPr>
                <w:szCs w:val="22"/>
              </w:rPr>
              <w:t>(поле 103)*.</w:t>
            </w:r>
          </w:p>
          <w:p w14:paraId="7BFEF8C3" w14:textId="77777777" w:rsidR="00153AE5" w:rsidRPr="009B684A" w:rsidRDefault="00153AE5" w:rsidP="00153AE5">
            <w:pPr>
              <w:pStyle w:val="GOSTTablenorm"/>
              <w:spacing w:before="60" w:after="60"/>
              <w:rPr>
                <w:szCs w:val="22"/>
              </w:rPr>
            </w:pPr>
            <w:r w:rsidRPr="009B684A">
              <w:rPr>
                <w:szCs w:val="22"/>
              </w:rPr>
              <w:t>Указывается КПП получателя средств.</w:t>
            </w:r>
          </w:p>
          <w:p w14:paraId="7F9A5D07" w14:textId="77777777" w:rsidR="00153AE5" w:rsidRPr="009B684A" w:rsidRDefault="00153AE5" w:rsidP="00153AE5">
            <w:pPr>
              <w:pStyle w:val="GOSTTablenorm"/>
              <w:spacing w:before="60" w:after="60"/>
              <w:rPr>
                <w:szCs w:val="22"/>
              </w:rPr>
            </w:pPr>
            <w:r w:rsidRPr="009B684A">
              <w:rPr>
                <w:szCs w:val="22"/>
              </w:rPr>
              <w:t>При отсутствии у плательщика КПП, проставляется значение «0».</w:t>
            </w:r>
          </w:p>
        </w:tc>
      </w:tr>
      <w:tr w:rsidR="00153AE5" w:rsidRPr="009B684A" w14:paraId="0E6237BA" w14:textId="77777777" w:rsidTr="009B684A">
        <w:tc>
          <w:tcPr>
            <w:tcW w:w="1711" w:type="dxa"/>
          </w:tcPr>
          <w:p w14:paraId="0E0D5BF7" w14:textId="77777777" w:rsidR="00153AE5" w:rsidRPr="009B684A" w:rsidRDefault="00153AE5" w:rsidP="00153AE5">
            <w:pPr>
              <w:pStyle w:val="GOSTTablenorm"/>
              <w:spacing w:before="60" w:after="60"/>
              <w:rPr>
                <w:szCs w:val="22"/>
              </w:rPr>
            </w:pPr>
            <w:r w:rsidRPr="009B684A">
              <w:rPr>
                <w:szCs w:val="22"/>
              </w:rPr>
              <w:t>Наименование получателя</w:t>
            </w:r>
          </w:p>
        </w:tc>
        <w:tc>
          <w:tcPr>
            <w:tcW w:w="1712" w:type="dxa"/>
          </w:tcPr>
          <w:p w14:paraId="318DD305" w14:textId="77777777" w:rsidR="00153AE5" w:rsidRPr="009B684A" w:rsidRDefault="00153AE5" w:rsidP="00153AE5">
            <w:pPr>
              <w:pStyle w:val="GOSTTablenorm"/>
              <w:spacing w:before="60" w:after="60"/>
              <w:rPr>
                <w:szCs w:val="22"/>
              </w:rPr>
            </w:pPr>
            <w:r w:rsidRPr="009B684A">
              <w:rPr>
                <w:szCs w:val="22"/>
              </w:rPr>
              <w:t>Recip_Name</w:t>
            </w:r>
          </w:p>
        </w:tc>
        <w:tc>
          <w:tcPr>
            <w:tcW w:w="571" w:type="dxa"/>
          </w:tcPr>
          <w:p w14:paraId="28E53AD0"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7D0E08C9" w14:textId="77777777" w:rsidR="00153AE5" w:rsidRPr="009B684A" w:rsidRDefault="00153AE5" w:rsidP="00153AE5">
            <w:pPr>
              <w:pStyle w:val="GOSTTablenorm"/>
              <w:spacing w:before="60" w:after="60"/>
              <w:rPr>
                <w:szCs w:val="22"/>
              </w:rPr>
            </w:pPr>
            <w:r w:rsidRPr="009B684A">
              <w:rPr>
                <w:szCs w:val="22"/>
                <w:lang w:val="en-US"/>
              </w:rPr>
              <w:t>T(1-160)</w:t>
            </w:r>
          </w:p>
        </w:tc>
        <w:tc>
          <w:tcPr>
            <w:tcW w:w="571" w:type="dxa"/>
          </w:tcPr>
          <w:p w14:paraId="1E741550"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66624F23" w14:textId="77777777" w:rsidR="00153AE5" w:rsidRPr="009B684A" w:rsidRDefault="00153AE5" w:rsidP="00153AE5">
            <w:pPr>
              <w:pStyle w:val="GOSTTablenorm"/>
              <w:spacing w:before="60" w:after="60"/>
              <w:rPr>
                <w:szCs w:val="22"/>
              </w:rPr>
            </w:pPr>
            <w:r w:rsidRPr="009B684A">
              <w:rPr>
                <w:szCs w:val="22"/>
              </w:rPr>
              <w:t>(поле 16)*.</w:t>
            </w:r>
          </w:p>
          <w:p w14:paraId="6482F0F1" w14:textId="77777777" w:rsidR="00153AE5" w:rsidRPr="009B684A" w:rsidRDefault="00153AE5" w:rsidP="00153AE5">
            <w:pPr>
              <w:pStyle w:val="GOSTTablenorm"/>
              <w:spacing w:before="60" w:after="60"/>
              <w:rPr>
                <w:szCs w:val="22"/>
              </w:rPr>
            </w:pPr>
            <w:r w:rsidRPr="009B684A">
              <w:rPr>
                <w:szCs w:val="22"/>
              </w:rPr>
              <w:t>Указывается наименование получателя средств.</w:t>
            </w:r>
          </w:p>
        </w:tc>
      </w:tr>
      <w:tr w:rsidR="00153AE5" w:rsidRPr="009B684A" w14:paraId="578C7A8E" w14:textId="77777777" w:rsidTr="009B684A">
        <w:tc>
          <w:tcPr>
            <w:tcW w:w="9694" w:type="dxa"/>
            <w:gridSpan w:val="6"/>
          </w:tcPr>
          <w:p w14:paraId="69009CCE" w14:textId="77777777" w:rsidR="00153AE5" w:rsidRPr="009B684A" w:rsidRDefault="00153AE5" w:rsidP="00153AE5">
            <w:pPr>
              <w:pStyle w:val="GOSTTablenorm"/>
              <w:spacing w:before="60" w:after="60"/>
              <w:rPr>
                <w:szCs w:val="22"/>
              </w:rPr>
            </w:pPr>
            <w:r w:rsidRPr="009B684A">
              <w:rPr>
                <w:b/>
                <w:szCs w:val="22"/>
              </w:rPr>
              <w:t>Реквизиты банка/ТОФК получателя</w:t>
            </w:r>
          </w:p>
        </w:tc>
      </w:tr>
      <w:tr w:rsidR="00153AE5" w:rsidRPr="009B684A" w14:paraId="2F660A10" w14:textId="77777777" w:rsidTr="009B684A">
        <w:tc>
          <w:tcPr>
            <w:tcW w:w="1711" w:type="dxa"/>
          </w:tcPr>
          <w:p w14:paraId="43466CC2" w14:textId="77777777" w:rsidR="00153AE5" w:rsidRPr="009B684A" w:rsidRDefault="00153AE5" w:rsidP="00153AE5">
            <w:pPr>
              <w:pStyle w:val="GOSTTablenorm"/>
              <w:spacing w:before="60" w:after="60"/>
              <w:rPr>
                <w:szCs w:val="22"/>
              </w:rPr>
            </w:pPr>
            <w:r w:rsidRPr="009B684A">
              <w:rPr>
                <w:szCs w:val="22"/>
              </w:rPr>
              <w:t>БИК</w:t>
            </w:r>
          </w:p>
        </w:tc>
        <w:tc>
          <w:tcPr>
            <w:tcW w:w="1712" w:type="dxa"/>
          </w:tcPr>
          <w:p w14:paraId="7FC719C7" w14:textId="77777777" w:rsidR="00153AE5" w:rsidRPr="009B684A" w:rsidRDefault="00153AE5" w:rsidP="00153AE5">
            <w:pPr>
              <w:pStyle w:val="GOSTTablenorm"/>
              <w:spacing w:before="60" w:after="60"/>
              <w:rPr>
                <w:szCs w:val="22"/>
              </w:rPr>
            </w:pPr>
            <w:r w:rsidRPr="009B684A">
              <w:rPr>
                <w:szCs w:val="22"/>
              </w:rPr>
              <w:t>Recip_BIK</w:t>
            </w:r>
          </w:p>
        </w:tc>
        <w:tc>
          <w:tcPr>
            <w:tcW w:w="571" w:type="dxa"/>
          </w:tcPr>
          <w:p w14:paraId="1434D631"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4A09C2AF" w14:textId="77777777" w:rsidR="00153AE5" w:rsidRPr="009B684A" w:rsidRDefault="00153AE5" w:rsidP="00153AE5">
            <w:pPr>
              <w:pStyle w:val="GOSTTablenorm"/>
              <w:spacing w:before="60" w:after="60"/>
              <w:rPr>
                <w:szCs w:val="22"/>
              </w:rPr>
            </w:pPr>
            <w:r w:rsidRPr="009B684A">
              <w:rPr>
                <w:szCs w:val="22"/>
                <w:lang w:val="en-US"/>
              </w:rPr>
              <w:t>T(9)</w:t>
            </w:r>
          </w:p>
        </w:tc>
        <w:tc>
          <w:tcPr>
            <w:tcW w:w="571" w:type="dxa"/>
          </w:tcPr>
          <w:p w14:paraId="737E85D8"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57E19A3E" w14:textId="77777777" w:rsidR="00153AE5" w:rsidRPr="009B684A" w:rsidRDefault="00153AE5" w:rsidP="00153AE5">
            <w:pPr>
              <w:pStyle w:val="GOSTTablenorm"/>
              <w:spacing w:before="60" w:after="60"/>
              <w:rPr>
                <w:szCs w:val="22"/>
              </w:rPr>
            </w:pPr>
            <w:r w:rsidRPr="009B684A">
              <w:rPr>
                <w:szCs w:val="22"/>
              </w:rPr>
              <w:t>(поле 14)*.</w:t>
            </w:r>
          </w:p>
          <w:p w14:paraId="04E71039" w14:textId="77777777" w:rsidR="00153AE5" w:rsidRPr="009B684A" w:rsidRDefault="00153AE5" w:rsidP="00153AE5">
            <w:pPr>
              <w:pStyle w:val="GOSTTablenorm"/>
              <w:spacing w:before="60" w:after="60"/>
              <w:rPr>
                <w:szCs w:val="22"/>
              </w:rPr>
            </w:pPr>
            <w:r w:rsidRPr="009B684A">
              <w:rPr>
                <w:szCs w:val="22"/>
              </w:rPr>
              <w:t>Указывается БИК банка/ТОФК получателя средств.</w:t>
            </w:r>
          </w:p>
        </w:tc>
      </w:tr>
      <w:tr w:rsidR="00153AE5" w:rsidRPr="009B684A" w14:paraId="6394BBC9" w14:textId="77777777" w:rsidTr="009B684A">
        <w:tc>
          <w:tcPr>
            <w:tcW w:w="1711" w:type="dxa"/>
          </w:tcPr>
          <w:p w14:paraId="789CD9DB" w14:textId="77777777" w:rsidR="00153AE5" w:rsidRPr="009B684A" w:rsidRDefault="00153AE5" w:rsidP="00153AE5">
            <w:pPr>
              <w:pStyle w:val="GOSTTablenorm"/>
              <w:spacing w:before="60" w:after="60"/>
              <w:rPr>
                <w:szCs w:val="22"/>
              </w:rPr>
            </w:pPr>
            <w:r w:rsidRPr="009B684A">
              <w:rPr>
                <w:szCs w:val="22"/>
              </w:rPr>
              <w:lastRenderedPageBreak/>
              <w:t>Корр. Счет/счет ТОФК</w:t>
            </w:r>
          </w:p>
        </w:tc>
        <w:tc>
          <w:tcPr>
            <w:tcW w:w="1712" w:type="dxa"/>
          </w:tcPr>
          <w:p w14:paraId="345EA2CA" w14:textId="77777777" w:rsidR="00153AE5" w:rsidRPr="009B684A" w:rsidRDefault="00153AE5" w:rsidP="00153AE5">
            <w:pPr>
              <w:pStyle w:val="GOSTTablenorm"/>
              <w:spacing w:before="60" w:after="60"/>
              <w:rPr>
                <w:szCs w:val="22"/>
              </w:rPr>
            </w:pPr>
            <w:r w:rsidRPr="009B684A">
              <w:rPr>
                <w:szCs w:val="22"/>
              </w:rPr>
              <w:t>Recip_CorrAcc</w:t>
            </w:r>
          </w:p>
        </w:tc>
        <w:tc>
          <w:tcPr>
            <w:tcW w:w="571" w:type="dxa"/>
          </w:tcPr>
          <w:p w14:paraId="2D97FF84"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3B324684" w14:textId="77777777" w:rsidR="00153AE5" w:rsidRPr="009B684A" w:rsidRDefault="00153AE5" w:rsidP="00153AE5">
            <w:pPr>
              <w:pStyle w:val="GOSTTablenorm"/>
              <w:spacing w:before="60" w:after="60"/>
              <w:rPr>
                <w:szCs w:val="22"/>
              </w:rPr>
            </w:pPr>
            <w:r w:rsidRPr="009B684A">
              <w:rPr>
                <w:szCs w:val="22"/>
                <w:lang w:val="en-US"/>
              </w:rPr>
              <w:t>T(20)</w:t>
            </w:r>
          </w:p>
        </w:tc>
        <w:tc>
          <w:tcPr>
            <w:tcW w:w="571" w:type="dxa"/>
          </w:tcPr>
          <w:p w14:paraId="12C80E72"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1FDEF2C0" w14:textId="77777777" w:rsidR="00153AE5" w:rsidRPr="009B684A" w:rsidRDefault="00153AE5" w:rsidP="00153AE5">
            <w:pPr>
              <w:pStyle w:val="GOSTTablenorm"/>
              <w:spacing w:before="60" w:after="60"/>
              <w:rPr>
                <w:szCs w:val="22"/>
              </w:rPr>
            </w:pPr>
            <w:r w:rsidRPr="009B684A">
              <w:rPr>
                <w:szCs w:val="22"/>
              </w:rPr>
              <w:t>(поле 15)*.</w:t>
            </w:r>
          </w:p>
          <w:p w14:paraId="4713603A" w14:textId="77777777" w:rsidR="00153AE5" w:rsidRPr="009B684A" w:rsidRDefault="00153AE5" w:rsidP="00153AE5">
            <w:pPr>
              <w:pStyle w:val="GOSTTablenorm"/>
              <w:spacing w:before="60" w:after="60"/>
              <w:rPr>
                <w:szCs w:val="22"/>
              </w:rPr>
            </w:pPr>
            <w:r w:rsidRPr="009B684A">
              <w:rPr>
                <w:szCs w:val="22"/>
              </w:rPr>
              <w:t>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w:t>
            </w:r>
          </w:p>
          <w:p w14:paraId="4D5F7EEA" w14:textId="77777777" w:rsidR="00153AE5" w:rsidRPr="009B684A" w:rsidRDefault="00153AE5" w:rsidP="00153AE5">
            <w:pPr>
              <w:pStyle w:val="GOSTTablenorm"/>
              <w:spacing w:before="60" w:after="60"/>
              <w:rPr>
                <w:szCs w:val="22"/>
              </w:rPr>
            </w:pPr>
            <w:r w:rsidRPr="009B684A">
              <w:rPr>
                <w:szCs w:val="22"/>
              </w:rPr>
              <w:t>Поле не заполняется, если в поле «БИК» реквизитов получателя указан БИК подразделения Банка России.</w:t>
            </w:r>
          </w:p>
        </w:tc>
      </w:tr>
      <w:tr w:rsidR="00153AE5" w:rsidRPr="009B684A" w14:paraId="642644FA" w14:textId="77777777" w:rsidTr="009B684A">
        <w:tc>
          <w:tcPr>
            <w:tcW w:w="1711" w:type="dxa"/>
          </w:tcPr>
          <w:p w14:paraId="5BF4F39F" w14:textId="77777777" w:rsidR="00153AE5" w:rsidRPr="009B684A" w:rsidRDefault="00153AE5" w:rsidP="00153AE5">
            <w:pPr>
              <w:pStyle w:val="GOSTTablenorm"/>
              <w:spacing w:before="60" w:after="60"/>
              <w:rPr>
                <w:szCs w:val="22"/>
              </w:rPr>
            </w:pPr>
            <w:r w:rsidRPr="009B684A">
              <w:rPr>
                <w:szCs w:val="22"/>
              </w:rPr>
              <w:t>Наименование банка/ТОФК</w:t>
            </w:r>
          </w:p>
        </w:tc>
        <w:tc>
          <w:tcPr>
            <w:tcW w:w="1712" w:type="dxa"/>
          </w:tcPr>
          <w:p w14:paraId="5F33004A" w14:textId="77777777" w:rsidR="00153AE5" w:rsidRPr="009B684A" w:rsidRDefault="00153AE5" w:rsidP="00153AE5">
            <w:pPr>
              <w:pStyle w:val="GOSTTablenorm"/>
              <w:spacing w:before="60" w:after="60"/>
              <w:rPr>
                <w:szCs w:val="22"/>
              </w:rPr>
            </w:pPr>
            <w:r w:rsidRPr="009B684A">
              <w:rPr>
                <w:szCs w:val="22"/>
              </w:rPr>
              <w:t>Recip_BankName</w:t>
            </w:r>
          </w:p>
        </w:tc>
        <w:tc>
          <w:tcPr>
            <w:tcW w:w="571" w:type="dxa"/>
          </w:tcPr>
          <w:p w14:paraId="429EF571"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673AD2BB" w14:textId="77777777" w:rsidR="00153AE5" w:rsidRPr="009B684A" w:rsidRDefault="00153AE5" w:rsidP="00153AE5">
            <w:pPr>
              <w:pStyle w:val="GOSTTablenorm"/>
              <w:spacing w:before="60" w:after="60"/>
              <w:rPr>
                <w:szCs w:val="22"/>
              </w:rPr>
            </w:pPr>
            <w:r w:rsidRPr="009B684A">
              <w:rPr>
                <w:szCs w:val="22"/>
                <w:lang w:val="en-US"/>
              </w:rPr>
              <w:t>T(1-160)</w:t>
            </w:r>
          </w:p>
        </w:tc>
        <w:tc>
          <w:tcPr>
            <w:tcW w:w="571" w:type="dxa"/>
          </w:tcPr>
          <w:p w14:paraId="56B3323D"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339B33FD" w14:textId="77777777" w:rsidR="00153AE5" w:rsidRPr="009B684A" w:rsidRDefault="00153AE5" w:rsidP="00153AE5">
            <w:pPr>
              <w:pStyle w:val="GOSTTablenorm"/>
              <w:spacing w:before="60" w:after="60"/>
              <w:rPr>
                <w:b/>
                <w:bCs/>
                <w:szCs w:val="22"/>
              </w:rPr>
            </w:pPr>
            <w:r w:rsidRPr="009B684A">
              <w:rPr>
                <w:szCs w:val="22"/>
              </w:rPr>
              <w:t>Указывается наименование банка/ТОФК получателя.</w:t>
            </w:r>
          </w:p>
        </w:tc>
      </w:tr>
      <w:tr w:rsidR="00153AE5" w:rsidRPr="009B684A" w14:paraId="0E5653F9" w14:textId="77777777" w:rsidTr="009B684A">
        <w:tc>
          <w:tcPr>
            <w:tcW w:w="1711" w:type="dxa"/>
          </w:tcPr>
          <w:p w14:paraId="2B312362" w14:textId="77777777" w:rsidR="00153AE5" w:rsidRPr="009B684A" w:rsidRDefault="00153AE5" w:rsidP="00153AE5">
            <w:pPr>
              <w:pStyle w:val="GOSTTablenorm"/>
              <w:spacing w:before="60" w:after="60"/>
              <w:rPr>
                <w:szCs w:val="22"/>
              </w:rPr>
            </w:pPr>
            <w:r w:rsidRPr="009B684A">
              <w:rPr>
                <w:szCs w:val="22"/>
              </w:rPr>
              <w:t>Счет получателя</w:t>
            </w:r>
          </w:p>
        </w:tc>
        <w:tc>
          <w:tcPr>
            <w:tcW w:w="1712" w:type="dxa"/>
          </w:tcPr>
          <w:p w14:paraId="1727240C" w14:textId="77777777" w:rsidR="00153AE5" w:rsidRPr="009B684A" w:rsidRDefault="00153AE5" w:rsidP="00153AE5">
            <w:pPr>
              <w:pStyle w:val="GOSTTablenorm"/>
              <w:spacing w:before="60" w:after="60"/>
              <w:rPr>
                <w:szCs w:val="22"/>
              </w:rPr>
            </w:pPr>
            <w:r w:rsidRPr="009B684A">
              <w:rPr>
                <w:szCs w:val="22"/>
              </w:rPr>
              <w:t>Recip_CheckAcc</w:t>
            </w:r>
          </w:p>
        </w:tc>
        <w:tc>
          <w:tcPr>
            <w:tcW w:w="571" w:type="dxa"/>
          </w:tcPr>
          <w:p w14:paraId="539E91BC"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0549CE0A" w14:textId="77777777" w:rsidR="00153AE5" w:rsidRPr="009B684A" w:rsidRDefault="00153AE5" w:rsidP="00153AE5">
            <w:pPr>
              <w:pStyle w:val="GOSTTablenorm"/>
              <w:spacing w:before="60" w:after="60"/>
              <w:rPr>
                <w:szCs w:val="22"/>
              </w:rPr>
            </w:pPr>
            <w:r w:rsidRPr="009B684A">
              <w:rPr>
                <w:szCs w:val="22"/>
                <w:lang w:val="en-US"/>
              </w:rPr>
              <w:t>T(20)</w:t>
            </w:r>
          </w:p>
        </w:tc>
        <w:tc>
          <w:tcPr>
            <w:tcW w:w="571" w:type="dxa"/>
          </w:tcPr>
          <w:p w14:paraId="7B7208F5"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60CE891A" w14:textId="77777777" w:rsidR="00153AE5" w:rsidRPr="009B684A" w:rsidRDefault="00153AE5" w:rsidP="00153AE5">
            <w:pPr>
              <w:pStyle w:val="GOSTTablenorm"/>
              <w:spacing w:before="60" w:after="60"/>
              <w:rPr>
                <w:szCs w:val="22"/>
              </w:rPr>
            </w:pPr>
            <w:r w:rsidRPr="009B684A">
              <w:rPr>
                <w:szCs w:val="22"/>
              </w:rPr>
              <w:t>(поле 17)*.</w:t>
            </w:r>
          </w:p>
          <w:p w14:paraId="6E6E8C13" w14:textId="77777777" w:rsidR="00153AE5" w:rsidRPr="009B684A" w:rsidRDefault="00153AE5" w:rsidP="00153AE5">
            <w:pPr>
              <w:pStyle w:val="GOSTTablenorm"/>
              <w:spacing w:before="60" w:after="60"/>
              <w:rPr>
                <w:szCs w:val="22"/>
              </w:rPr>
            </w:pPr>
            <w:r w:rsidRPr="009B684A">
              <w:rPr>
                <w:szCs w:val="22"/>
              </w:rPr>
              <w:t>Указывается номер счета получателя средств в банке получателя (за исключением корсчета кредитной организации (филиала кредитной организации), номера единого казначейского счета, открытого в подразделении Банка России), номер казначейского счета получателя, открытого в ФК, ТОФК.</w:t>
            </w:r>
          </w:p>
          <w:p w14:paraId="2200A8BE" w14:textId="77777777" w:rsidR="00153AE5" w:rsidRPr="009B684A" w:rsidRDefault="00153AE5" w:rsidP="00153AE5">
            <w:pPr>
              <w:pStyle w:val="GOSTTablenorm"/>
              <w:spacing w:before="60" w:after="60"/>
              <w:rPr>
                <w:szCs w:val="22"/>
              </w:rPr>
            </w:pPr>
            <w:r w:rsidRPr="009B684A">
              <w:rPr>
                <w:szCs w:val="22"/>
              </w:rPr>
              <w:t>Номер счета может не заполняться в распоряжении, если получателем средств является кредитная организация, филиал кредитной организации.</w:t>
            </w:r>
          </w:p>
        </w:tc>
      </w:tr>
      <w:tr w:rsidR="00153AE5" w:rsidRPr="009B684A" w14:paraId="534BFF74" w14:textId="77777777" w:rsidTr="009B684A">
        <w:tc>
          <w:tcPr>
            <w:tcW w:w="9694" w:type="dxa"/>
            <w:gridSpan w:val="6"/>
          </w:tcPr>
          <w:p w14:paraId="20E02DDB" w14:textId="77777777" w:rsidR="00153AE5" w:rsidRPr="009B684A" w:rsidRDefault="00153AE5" w:rsidP="00153AE5">
            <w:pPr>
              <w:pStyle w:val="GOSTTablenorm"/>
              <w:spacing w:before="60" w:after="60"/>
              <w:rPr>
                <w:szCs w:val="22"/>
              </w:rPr>
            </w:pPr>
            <w:r w:rsidRPr="009B684A">
              <w:rPr>
                <w:b/>
                <w:szCs w:val="22"/>
              </w:rPr>
              <w:t>Информация о платеже</w:t>
            </w:r>
          </w:p>
        </w:tc>
      </w:tr>
      <w:tr w:rsidR="00153AE5" w:rsidRPr="009B684A" w14:paraId="0E1259EB" w14:textId="77777777" w:rsidTr="009B684A">
        <w:tc>
          <w:tcPr>
            <w:tcW w:w="1711" w:type="dxa"/>
          </w:tcPr>
          <w:p w14:paraId="2593D744" w14:textId="77777777" w:rsidR="00153AE5" w:rsidRPr="009B684A" w:rsidRDefault="00153AE5" w:rsidP="00153AE5">
            <w:pPr>
              <w:pStyle w:val="GOSTTablenorm"/>
              <w:spacing w:before="60" w:after="60"/>
              <w:rPr>
                <w:szCs w:val="22"/>
              </w:rPr>
            </w:pPr>
            <w:r w:rsidRPr="009B684A">
              <w:rPr>
                <w:szCs w:val="22"/>
              </w:rPr>
              <w:t>Назначение платежа</w:t>
            </w:r>
          </w:p>
        </w:tc>
        <w:tc>
          <w:tcPr>
            <w:tcW w:w="1712" w:type="dxa"/>
          </w:tcPr>
          <w:p w14:paraId="33B6022D" w14:textId="77777777" w:rsidR="00153AE5" w:rsidRPr="009B684A" w:rsidRDefault="00153AE5" w:rsidP="00153AE5">
            <w:pPr>
              <w:pStyle w:val="GOSTTablenorm"/>
              <w:spacing w:before="60" w:after="60"/>
              <w:rPr>
                <w:szCs w:val="22"/>
              </w:rPr>
            </w:pPr>
            <w:r w:rsidRPr="009B684A">
              <w:rPr>
                <w:szCs w:val="22"/>
              </w:rPr>
              <w:t>DepInfo_PayPurpose</w:t>
            </w:r>
          </w:p>
        </w:tc>
        <w:tc>
          <w:tcPr>
            <w:tcW w:w="571" w:type="dxa"/>
          </w:tcPr>
          <w:p w14:paraId="687E5435"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171699E" w14:textId="77777777" w:rsidR="00153AE5" w:rsidRPr="009B684A" w:rsidRDefault="00153AE5" w:rsidP="00153AE5">
            <w:pPr>
              <w:pStyle w:val="GOSTTablenorm"/>
              <w:spacing w:before="60" w:after="60"/>
              <w:rPr>
                <w:szCs w:val="22"/>
                <w:lang w:val="en-US"/>
              </w:rPr>
            </w:pPr>
            <w:r w:rsidRPr="009B684A">
              <w:rPr>
                <w:szCs w:val="22"/>
                <w:lang w:val="en-US"/>
              </w:rPr>
              <w:t>T(1-210)</w:t>
            </w:r>
          </w:p>
        </w:tc>
        <w:tc>
          <w:tcPr>
            <w:tcW w:w="571" w:type="dxa"/>
          </w:tcPr>
          <w:p w14:paraId="06EDAF9D" w14:textId="77777777" w:rsidR="00153AE5" w:rsidRPr="009B684A" w:rsidRDefault="00153AE5" w:rsidP="00153AE5">
            <w:pPr>
              <w:pStyle w:val="GOSTTablenorm"/>
              <w:spacing w:before="60" w:after="60"/>
              <w:jc w:val="center"/>
              <w:rPr>
                <w:szCs w:val="22"/>
              </w:rPr>
            </w:pPr>
            <w:r w:rsidRPr="009B684A">
              <w:rPr>
                <w:szCs w:val="22"/>
              </w:rPr>
              <w:t>О</w:t>
            </w:r>
          </w:p>
        </w:tc>
        <w:tc>
          <w:tcPr>
            <w:tcW w:w="3988" w:type="dxa"/>
          </w:tcPr>
          <w:p w14:paraId="6776CC03" w14:textId="77777777" w:rsidR="00153AE5" w:rsidRPr="009B684A" w:rsidRDefault="00153AE5" w:rsidP="00153AE5">
            <w:pPr>
              <w:pStyle w:val="GOSTTablenorm"/>
              <w:spacing w:before="60" w:after="60"/>
              <w:rPr>
                <w:szCs w:val="22"/>
              </w:rPr>
            </w:pPr>
            <w:r w:rsidRPr="009B684A">
              <w:rPr>
                <w:szCs w:val="22"/>
              </w:rPr>
              <w:t>(поле 24)*.</w:t>
            </w:r>
          </w:p>
          <w:p w14:paraId="537D6ED9" w14:textId="77777777" w:rsidR="00153AE5" w:rsidRPr="009B684A" w:rsidRDefault="00153AE5" w:rsidP="00153AE5">
            <w:pPr>
              <w:pStyle w:val="GOSTTablenorm"/>
              <w:spacing w:before="60" w:after="60"/>
              <w:rPr>
                <w:szCs w:val="22"/>
              </w:rPr>
            </w:pPr>
            <w:r w:rsidRPr="009B684A">
              <w:rPr>
                <w:szCs w:val="22"/>
              </w:rPr>
              <w:t>Указывается назначение платежа.</w:t>
            </w:r>
          </w:p>
        </w:tc>
      </w:tr>
      <w:tr w:rsidR="00153AE5" w:rsidRPr="009B684A" w14:paraId="187C5381" w14:textId="77777777" w:rsidTr="009B684A">
        <w:tc>
          <w:tcPr>
            <w:tcW w:w="1711" w:type="dxa"/>
          </w:tcPr>
          <w:p w14:paraId="7110531A" w14:textId="77777777" w:rsidR="00153AE5" w:rsidRPr="009B684A" w:rsidRDefault="00153AE5" w:rsidP="00153AE5">
            <w:pPr>
              <w:pStyle w:val="GOSTTablenorm"/>
              <w:spacing w:before="60" w:after="60"/>
              <w:rPr>
                <w:szCs w:val="22"/>
              </w:rPr>
            </w:pPr>
            <w:r w:rsidRPr="009B684A">
              <w:rPr>
                <w:szCs w:val="22"/>
              </w:rPr>
              <w:t>Срок платежа</w:t>
            </w:r>
          </w:p>
        </w:tc>
        <w:tc>
          <w:tcPr>
            <w:tcW w:w="1712" w:type="dxa"/>
          </w:tcPr>
          <w:p w14:paraId="1A50F845" w14:textId="77777777" w:rsidR="00153AE5" w:rsidRPr="009B684A" w:rsidRDefault="00153AE5" w:rsidP="00153AE5">
            <w:pPr>
              <w:pStyle w:val="GOSTTablenorm"/>
              <w:spacing w:before="60" w:after="60"/>
              <w:rPr>
                <w:szCs w:val="22"/>
              </w:rPr>
            </w:pPr>
            <w:r w:rsidRPr="009B684A">
              <w:rPr>
                <w:szCs w:val="22"/>
              </w:rPr>
              <w:t>DepInfo_PayDate</w:t>
            </w:r>
          </w:p>
        </w:tc>
        <w:tc>
          <w:tcPr>
            <w:tcW w:w="571" w:type="dxa"/>
          </w:tcPr>
          <w:p w14:paraId="2F51313B"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58DA66D2" w14:textId="77777777" w:rsidR="00153AE5" w:rsidRPr="009B684A" w:rsidRDefault="00153AE5" w:rsidP="00153AE5">
            <w:pPr>
              <w:pStyle w:val="GOSTTablenorm"/>
              <w:spacing w:before="60" w:after="60"/>
              <w:rPr>
                <w:szCs w:val="22"/>
                <w:lang w:val="en-US"/>
              </w:rPr>
            </w:pPr>
            <w:r w:rsidRPr="009B684A">
              <w:rPr>
                <w:szCs w:val="22"/>
                <w:lang w:val="en-US"/>
              </w:rPr>
              <w:t>Date</w:t>
            </w:r>
          </w:p>
        </w:tc>
        <w:tc>
          <w:tcPr>
            <w:tcW w:w="571" w:type="dxa"/>
          </w:tcPr>
          <w:p w14:paraId="4DA75D94"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28BDE80F" w14:textId="77777777" w:rsidR="00153AE5" w:rsidRPr="009B684A" w:rsidRDefault="00153AE5" w:rsidP="00153AE5">
            <w:pPr>
              <w:pStyle w:val="GOSTTablenorm"/>
              <w:spacing w:before="60" w:after="60"/>
              <w:rPr>
                <w:szCs w:val="22"/>
              </w:rPr>
            </w:pPr>
            <w:r w:rsidRPr="009B684A">
              <w:rPr>
                <w:szCs w:val="22"/>
              </w:rPr>
              <w:t>Указывается срок платежа.</w:t>
            </w:r>
          </w:p>
        </w:tc>
      </w:tr>
      <w:tr w:rsidR="00153AE5" w:rsidRPr="009B684A" w14:paraId="51658E7D" w14:textId="77777777" w:rsidTr="009B684A">
        <w:tc>
          <w:tcPr>
            <w:tcW w:w="1711" w:type="dxa"/>
          </w:tcPr>
          <w:p w14:paraId="749C3D59" w14:textId="77777777" w:rsidR="00153AE5" w:rsidRPr="009B684A" w:rsidRDefault="00153AE5" w:rsidP="00153AE5">
            <w:pPr>
              <w:pStyle w:val="GOSTTablenorm"/>
              <w:spacing w:before="60" w:after="60"/>
              <w:rPr>
                <w:szCs w:val="22"/>
              </w:rPr>
            </w:pPr>
            <w:r w:rsidRPr="009B684A">
              <w:rPr>
                <w:szCs w:val="22"/>
              </w:rPr>
              <w:t>Резервное поле</w:t>
            </w:r>
          </w:p>
        </w:tc>
        <w:tc>
          <w:tcPr>
            <w:tcW w:w="1712" w:type="dxa"/>
          </w:tcPr>
          <w:p w14:paraId="28EA7618" w14:textId="77777777" w:rsidR="00153AE5" w:rsidRPr="009B684A" w:rsidRDefault="00153AE5" w:rsidP="00153AE5">
            <w:pPr>
              <w:pStyle w:val="GOSTTablenorm"/>
              <w:spacing w:before="60" w:after="60"/>
              <w:rPr>
                <w:szCs w:val="22"/>
              </w:rPr>
            </w:pPr>
            <w:r w:rsidRPr="009B684A">
              <w:rPr>
                <w:szCs w:val="22"/>
              </w:rPr>
              <w:t>DepInfo_ReserveF</w:t>
            </w:r>
          </w:p>
        </w:tc>
        <w:tc>
          <w:tcPr>
            <w:tcW w:w="571" w:type="dxa"/>
          </w:tcPr>
          <w:p w14:paraId="45C14CD0" w14:textId="77777777" w:rsidR="00153AE5" w:rsidRPr="009B684A" w:rsidRDefault="00153AE5" w:rsidP="00153AE5">
            <w:pPr>
              <w:pStyle w:val="GOSTTablenorm"/>
              <w:spacing w:before="60" w:after="60"/>
              <w:jc w:val="center"/>
              <w:rPr>
                <w:szCs w:val="22"/>
              </w:rPr>
            </w:pPr>
            <w:r w:rsidRPr="009B684A">
              <w:rPr>
                <w:szCs w:val="22"/>
              </w:rPr>
              <w:t>П</w:t>
            </w:r>
          </w:p>
        </w:tc>
        <w:tc>
          <w:tcPr>
            <w:tcW w:w="1141" w:type="dxa"/>
          </w:tcPr>
          <w:p w14:paraId="23AC9617" w14:textId="77777777" w:rsidR="00153AE5" w:rsidRPr="009B684A" w:rsidRDefault="00153AE5" w:rsidP="00153AE5">
            <w:pPr>
              <w:pStyle w:val="GOSTTablenorm"/>
              <w:spacing w:before="60" w:after="60"/>
              <w:rPr>
                <w:szCs w:val="22"/>
                <w:lang w:val="en-US"/>
              </w:rPr>
            </w:pPr>
            <w:r w:rsidRPr="009B684A">
              <w:rPr>
                <w:szCs w:val="22"/>
                <w:lang w:val="en-US"/>
              </w:rPr>
              <w:t>T(1-</w:t>
            </w:r>
            <w:r w:rsidRPr="009B684A">
              <w:rPr>
                <w:szCs w:val="22"/>
              </w:rPr>
              <w:t>35</w:t>
            </w:r>
            <w:r w:rsidRPr="009B684A">
              <w:rPr>
                <w:szCs w:val="22"/>
                <w:lang w:val="en-US"/>
              </w:rPr>
              <w:t>)</w:t>
            </w:r>
          </w:p>
        </w:tc>
        <w:tc>
          <w:tcPr>
            <w:tcW w:w="571" w:type="dxa"/>
          </w:tcPr>
          <w:p w14:paraId="2F06B19F" w14:textId="77777777" w:rsidR="00153AE5" w:rsidRPr="009B684A" w:rsidRDefault="00153AE5" w:rsidP="00153AE5">
            <w:pPr>
              <w:pStyle w:val="GOSTTablenorm"/>
              <w:spacing w:before="60" w:after="60"/>
              <w:jc w:val="center"/>
              <w:rPr>
                <w:szCs w:val="22"/>
              </w:rPr>
            </w:pPr>
            <w:r w:rsidRPr="009B684A">
              <w:rPr>
                <w:szCs w:val="22"/>
              </w:rPr>
              <w:t>Н</w:t>
            </w:r>
          </w:p>
        </w:tc>
        <w:tc>
          <w:tcPr>
            <w:tcW w:w="3988" w:type="dxa"/>
          </w:tcPr>
          <w:p w14:paraId="2ED8DC42" w14:textId="77777777" w:rsidR="00153AE5" w:rsidRPr="009B684A" w:rsidRDefault="00153AE5" w:rsidP="00153AE5">
            <w:pPr>
              <w:pStyle w:val="GOSTTablenorm"/>
              <w:spacing w:before="60" w:after="60"/>
              <w:rPr>
                <w:szCs w:val="22"/>
              </w:rPr>
            </w:pPr>
            <w:r w:rsidRPr="009B684A">
              <w:rPr>
                <w:szCs w:val="22"/>
              </w:rPr>
              <w:t>(поле 23)*.</w:t>
            </w:r>
          </w:p>
          <w:p w14:paraId="50868BFE" w14:textId="77777777" w:rsidR="00153AE5" w:rsidRPr="009B684A" w:rsidRDefault="00153AE5" w:rsidP="00153AE5">
            <w:pPr>
              <w:pStyle w:val="GOSTTablenorm"/>
              <w:spacing w:before="60" w:after="60"/>
              <w:rPr>
                <w:szCs w:val="22"/>
              </w:rPr>
            </w:pPr>
            <w:r w:rsidRPr="009B684A">
              <w:rPr>
                <w:szCs w:val="22"/>
              </w:rPr>
              <w:t>Может заполняться УЭО.</w:t>
            </w:r>
          </w:p>
          <w:p w14:paraId="54B57C12" w14:textId="77777777" w:rsidR="00153AE5" w:rsidRPr="009B684A" w:rsidRDefault="00153AE5" w:rsidP="00153AE5">
            <w:pPr>
              <w:pStyle w:val="GOSTTablenorm"/>
              <w:spacing w:before="60" w:after="60"/>
              <w:rPr>
                <w:szCs w:val="22"/>
              </w:rPr>
            </w:pPr>
            <w:r w:rsidRPr="009B684A">
              <w:rPr>
                <w:szCs w:val="22"/>
              </w:rPr>
              <w:t>Для маршрута ПФХД – ТОФК (ППО АСФК) поле не заполняется.</w:t>
            </w:r>
          </w:p>
        </w:tc>
      </w:tr>
      <w:tr w:rsidR="0026723A" w:rsidRPr="009B684A" w14:paraId="07E0C180" w14:textId="77777777" w:rsidTr="009B684A">
        <w:tc>
          <w:tcPr>
            <w:tcW w:w="1711" w:type="dxa"/>
          </w:tcPr>
          <w:p w14:paraId="7E00A316" w14:textId="3CD988BA" w:rsidR="0026723A" w:rsidRPr="009B684A" w:rsidRDefault="0026723A" w:rsidP="0026723A">
            <w:pPr>
              <w:pStyle w:val="GOSTTablenorm"/>
              <w:spacing w:before="60" w:after="60"/>
              <w:rPr>
                <w:szCs w:val="22"/>
                <w:highlight w:val="green"/>
              </w:rPr>
            </w:pPr>
            <w:r w:rsidRPr="009B684A">
              <w:rPr>
                <w:szCs w:val="22"/>
                <w:highlight w:val="green"/>
              </w:rPr>
              <w:lastRenderedPageBreak/>
              <w:t>Назначение платежа кодовое</w:t>
            </w:r>
          </w:p>
        </w:tc>
        <w:tc>
          <w:tcPr>
            <w:tcW w:w="1712" w:type="dxa"/>
          </w:tcPr>
          <w:p w14:paraId="797D7661" w14:textId="005F2B74" w:rsidR="0026723A" w:rsidRPr="009B684A" w:rsidRDefault="0026723A" w:rsidP="0026723A">
            <w:pPr>
              <w:pStyle w:val="GOSTTablenorm"/>
              <w:spacing w:before="60" w:after="60"/>
              <w:rPr>
                <w:szCs w:val="22"/>
                <w:highlight w:val="green"/>
              </w:rPr>
            </w:pPr>
            <w:r w:rsidRPr="009B684A">
              <w:rPr>
                <w:szCs w:val="22"/>
                <w:highlight w:val="green"/>
              </w:rPr>
              <w:t>DepInfo_CodePurpose</w:t>
            </w:r>
          </w:p>
        </w:tc>
        <w:tc>
          <w:tcPr>
            <w:tcW w:w="571" w:type="dxa"/>
          </w:tcPr>
          <w:p w14:paraId="5D335CF3" w14:textId="5E12B97C" w:rsidR="0026723A" w:rsidRPr="009B684A" w:rsidRDefault="0026723A" w:rsidP="0026723A">
            <w:pPr>
              <w:pStyle w:val="GOSTTablenorm"/>
              <w:spacing w:before="60" w:after="60"/>
              <w:jc w:val="center"/>
              <w:rPr>
                <w:szCs w:val="22"/>
                <w:highlight w:val="green"/>
              </w:rPr>
            </w:pPr>
            <w:r w:rsidRPr="009B684A">
              <w:rPr>
                <w:szCs w:val="22"/>
                <w:highlight w:val="green"/>
              </w:rPr>
              <w:t>П</w:t>
            </w:r>
          </w:p>
        </w:tc>
        <w:tc>
          <w:tcPr>
            <w:tcW w:w="1141" w:type="dxa"/>
          </w:tcPr>
          <w:p w14:paraId="1681BDE8" w14:textId="0F62BAAB" w:rsidR="0026723A" w:rsidRPr="009B684A" w:rsidRDefault="0026723A" w:rsidP="0026723A">
            <w:pPr>
              <w:pStyle w:val="GOSTTablenorm"/>
              <w:spacing w:before="60" w:after="60"/>
              <w:rPr>
                <w:szCs w:val="22"/>
                <w:highlight w:val="green"/>
                <w:lang w:val="en-US"/>
              </w:rPr>
            </w:pPr>
            <w:r w:rsidRPr="009B684A">
              <w:rPr>
                <w:szCs w:val="22"/>
                <w:highlight w:val="green"/>
                <w:lang w:val="en-US"/>
              </w:rPr>
              <w:t>T(1-</w:t>
            </w:r>
            <w:r w:rsidRPr="009B684A">
              <w:rPr>
                <w:szCs w:val="22"/>
                <w:highlight w:val="green"/>
              </w:rPr>
              <w:t>35</w:t>
            </w:r>
            <w:r w:rsidRPr="009B684A">
              <w:rPr>
                <w:szCs w:val="22"/>
                <w:highlight w:val="green"/>
                <w:lang w:val="en-US"/>
              </w:rPr>
              <w:t>)</w:t>
            </w:r>
          </w:p>
        </w:tc>
        <w:tc>
          <w:tcPr>
            <w:tcW w:w="571" w:type="dxa"/>
          </w:tcPr>
          <w:p w14:paraId="0A5F28C7" w14:textId="599FF435" w:rsidR="0026723A" w:rsidRPr="009B684A" w:rsidRDefault="0026723A" w:rsidP="0026723A">
            <w:pPr>
              <w:pStyle w:val="GOSTTablenorm"/>
              <w:spacing w:before="60" w:after="60"/>
              <w:jc w:val="center"/>
              <w:rPr>
                <w:szCs w:val="22"/>
                <w:highlight w:val="green"/>
              </w:rPr>
            </w:pPr>
            <w:r w:rsidRPr="009B684A">
              <w:rPr>
                <w:szCs w:val="22"/>
                <w:highlight w:val="green"/>
              </w:rPr>
              <w:t>Н</w:t>
            </w:r>
          </w:p>
        </w:tc>
        <w:tc>
          <w:tcPr>
            <w:tcW w:w="3988" w:type="dxa"/>
          </w:tcPr>
          <w:p w14:paraId="68687708" w14:textId="77777777" w:rsidR="0026723A" w:rsidRPr="009B684A" w:rsidRDefault="0026723A" w:rsidP="0026723A">
            <w:pPr>
              <w:pStyle w:val="GOSTTablenorm"/>
              <w:rPr>
                <w:szCs w:val="22"/>
                <w:highlight w:val="green"/>
              </w:rPr>
            </w:pPr>
            <w:r w:rsidRPr="009B684A">
              <w:rPr>
                <w:szCs w:val="22"/>
                <w:highlight w:val="green"/>
              </w:rPr>
              <w:t>(поле 20)*.</w:t>
            </w:r>
          </w:p>
          <w:p w14:paraId="0AAB6FB0" w14:textId="77777777" w:rsidR="0026723A" w:rsidRPr="009B684A" w:rsidRDefault="0026723A" w:rsidP="0026723A">
            <w:pPr>
              <w:pStyle w:val="GOSTTablenorm"/>
              <w:rPr>
                <w:szCs w:val="22"/>
                <w:highlight w:val="green"/>
              </w:rPr>
            </w:pPr>
            <w:r w:rsidRPr="009B684A">
              <w:rPr>
                <w:szCs w:val="22"/>
                <w:highlight w:val="green"/>
              </w:rPr>
              <w:t>Указывается кодовое назначение платежа (код вида доходов).</w:t>
            </w:r>
          </w:p>
          <w:p w14:paraId="7FAC164F" w14:textId="6DE85720" w:rsidR="0026723A" w:rsidRPr="009B684A" w:rsidRDefault="0026723A" w:rsidP="0026723A">
            <w:pPr>
              <w:pStyle w:val="GOSTTablenorm"/>
              <w:spacing w:before="60" w:after="60"/>
              <w:rPr>
                <w:szCs w:val="22"/>
                <w:highlight w:val="green"/>
              </w:rPr>
            </w:pPr>
            <w:r w:rsidRPr="009B684A">
              <w:rPr>
                <w:szCs w:val="22"/>
                <w:highlight w:val="green"/>
              </w:rPr>
              <w:t>Поле возможно к заполнению при взаимодействии ТОФК (ПУД ЭБ) – АДБ</w:t>
            </w:r>
          </w:p>
        </w:tc>
      </w:tr>
      <w:tr w:rsidR="0026723A" w:rsidRPr="009B684A" w14:paraId="0053F41E" w14:textId="77777777" w:rsidTr="009B684A">
        <w:tc>
          <w:tcPr>
            <w:tcW w:w="1711" w:type="dxa"/>
          </w:tcPr>
          <w:p w14:paraId="401823FB" w14:textId="77777777" w:rsidR="0026723A" w:rsidRPr="009B684A" w:rsidRDefault="0026723A" w:rsidP="0026723A">
            <w:pPr>
              <w:pStyle w:val="GOSTTablenorm"/>
              <w:spacing w:before="60" w:after="60"/>
              <w:rPr>
                <w:szCs w:val="22"/>
              </w:rPr>
            </w:pPr>
            <w:r w:rsidRPr="009B684A">
              <w:rPr>
                <w:szCs w:val="22"/>
              </w:rPr>
              <w:t>Назначение платежа 2</w:t>
            </w:r>
          </w:p>
        </w:tc>
        <w:tc>
          <w:tcPr>
            <w:tcW w:w="1712" w:type="dxa"/>
          </w:tcPr>
          <w:p w14:paraId="79293477" w14:textId="77777777" w:rsidR="0026723A" w:rsidRPr="009B684A" w:rsidRDefault="0026723A" w:rsidP="0026723A">
            <w:pPr>
              <w:pStyle w:val="GOSTTablenorm"/>
              <w:spacing w:before="60" w:after="60"/>
              <w:rPr>
                <w:szCs w:val="22"/>
              </w:rPr>
            </w:pPr>
            <w:r w:rsidRPr="009B684A">
              <w:rPr>
                <w:szCs w:val="22"/>
              </w:rPr>
              <w:t>DepInfo_PayPurpose2</w:t>
            </w:r>
          </w:p>
        </w:tc>
        <w:tc>
          <w:tcPr>
            <w:tcW w:w="571" w:type="dxa"/>
          </w:tcPr>
          <w:p w14:paraId="3CCEA2BB"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5E45B02E" w14:textId="77777777" w:rsidR="0026723A" w:rsidRPr="009B684A" w:rsidRDefault="0026723A" w:rsidP="0026723A">
            <w:pPr>
              <w:pStyle w:val="GOSTTablenorm"/>
              <w:spacing w:before="60" w:after="60"/>
              <w:rPr>
                <w:szCs w:val="22"/>
                <w:lang w:val="en-US"/>
              </w:rPr>
            </w:pPr>
            <w:r w:rsidRPr="009B684A">
              <w:rPr>
                <w:szCs w:val="22"/>
                <w:lang w:val="en-US"/>
              </w:rPr>
              <w:t>T(1-255)</w:t>
            </w:r>
          </w:p>
        </w:tc>
        <w:tc>
          <w:tcPr>
            <w:tcW w:w="571" w:type="dxa"/>
          </w:tcPr>
          <w:p w14:paraId="3284C328"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2A3FA555" w14:textId="77777777" w:rsidR="0026723A" w:rsidRPr="009B684A" w:rsidRDefault="0026723A" w:rsidP="0026723A">
            <w:pPr>
              <w:pStyle w:val="GOSTTablenorm"/>
              <w:spacing w:before="60" w:after="60"/>
              <w:rPr>
                <w:szCs w:val="22"/>
              </w:rPr>
            </w:pPr>
            <w:r w:rsidRPr="009B684A">
              <w:rPr>
                <w:szCs w:val="22"/>
              </w:rPr>
              <w:t>Указывается назначение платежа.</w:t>
            </w:r>
          </w:p>
          <w:p w14:paraId="46651DEE" w14:textId="17BFB998" w:rsidR="00CF1006" w:rsidRPr="009B684A" w:rsidRDefault="0026723A" w:rsidP="0026723A">
            <w:pPr>
              <w:pStyle w:val="GOSTTablenorm"/>
              <w:spacing w:before="60" w:after="60"/>
              <w:rPr>
                <w:szCs w:val="22"/>
              </w:rPr>
            </w:pPr>
            <w:r w:rsidRPr="009B684A">
              <w:rPr>
                <w:szCs w:val="22"/>
              </w:rPr>
              <w:t>Для маршрут</w:t>
            </w:r>
            <w:r w:rsidR="009B684A">
              <w:rPr>
                <w:szCs w:val="22"/>
              </w:rPr>
              <w:t>ов</w:t>
            </w:r>
            <w:r w:rsidR="00CF1006" w:rsidRPr="009B684A">
              <w:rPr>
                <w:szCs w:val="22"/>
              </w:rPr>
              <w:t>:</w:t>
            </w:r>
          </w:p>
          <w:p w14:paraId="6B8E7EF9" w14:textId="67892E55" w:rsidR="00CF1006" w:rsidRPr="009B684A" w:rsidRDefault="0026723A" w:rsidP="00D644D2">
            <w:pPr>
              <w:pStyle w:val="GOSTTablenorm"/>
              <w:numPr>
                <w:ilvl w:val="0"/>
                <w:numId w:val="194"/>
              </w:numPr>
              <w:spacing w:before="60" w:after="60"/>
              <w:ind w:left="284" w:hanging="227"/>
              <w:rPr>
                <w:szCs w:val="22"/>
              </w:rPr>
            </w:pPr>
            <w:r w:rsidRPr="009B684A">
              <w:rPr>
                <w:szCs w:val="22"/>
              </w:rPr>
              <w:t>ПФХД – ТОФК (ППО АСФК)</w:t>
            </w:r>
            <w:r w:rsidR="00CF1006" w:rsidRPr="009B684A">
              <w:rPr>
                <w:szCs w:val="22"/>
              </w:rPr>
              <w:t>;</w:t>
            </w:r>
          </w:p>
          <w:p w14:paraId="68CC2CC0" w14:textId="242F1756" w:rsidR="00CF1006" w:rsidRPr="009B684A" w:rsidRDefault="00CF1006" w:rsidP="00D644D2">
            <w:pPr>
              <w:pStyle w:val="GOSTTablenorm"/>
              <w:numPr>
                <w:ilvl w:val="0"/>
                <w:numId w:val="194"/>
              </w:numPr>
              <w:spacing w:before="60" w:after="60"/>
              <w:ind w:left="284" w:hanging="227"/>
              <w:rPr>
                <w:szCs w:val="22"/>
              </w:rPr>
            </w:pPr>
            <w:r w:rsidRPr="009B684A">
              <w:rPr>
                <w:szCs w:val="22"/>
                <w:highlight w:val="green"/>
              </w:rPr>
              <w:t>ТОФК (ПУД ЭБ) – АДБ</w:t>
            </w:r>
          </w:p>
          <w:p w14:paraId="66B67283" w14:textId="62EE6EAB" w:rsidR="0026723A" w:rsidRPr="009B684A" w:rsidRDefault="0026723A" w:rsidP="0026723A">
            <w:pPr>
              <w:pStyle w:val="GOSTTablenorm"/>
              <w:spacing w:before="60" w:after="60"/>
              <w:rPr>
                <w:szCs w:val="22"/>
              </w:rPr>
            </w:pPr>
            <w:r w:rsidRPr="009B684A">
              <w:rPr>
                <w:szCs w:val="22"/>
              </w:rPr>
              <w:t xml:space="preserve"> поле не заполняется.</w:t>
            </w:r>
          </w:p>
        </w:tc>
      </w:tr>
      <w:tr w:rsidR="0026723A" w:rsidRPr="009B684A" w14:paraId="51FFD0F2" w14:textId="77777777" w:rsidTr="009B684A">
        <w:tc>
          <w:tcPr>
            <w:tcW w:w="1711" w:type="dxa"/>
          </w:tcPr>
          <w:p w14:paraId="2FC8E549" w14:textId="77777777" w:rsidR="0026723A" w:rsidRPr="009B684A" w:rsidRDefault="0026723A" w:rsidP="0026723A">
            <w:pPr>
              <w:pStyle w:val="GOSTTablenorm"/>
              <w:spacing w:before="60" w:after="60"/>
              <w:rPr>
                <w:szCs w:val="22"/>
              </w:rPr>
            </w:pPr>
            <w:r w:rsidRPr="009B684A">
              <w:rPr>
                <w:szCs w:val="22"/>
              </w:rPr>
              <w:t>Источник оплаты</w:t>
            </w:r>
          </w:p>
        </w:tc>
        <w:tc>
          <w:tcPr>
            <w:tcW w:w="1712" w:type="dxa"/>
          </w:tcPr>
          <w:p w14:paraId="4910F8D0" w14:textId="77777777" w:rsidR="0026723A" w:rsidRPr="009B684A" w:rsidRDefault="0026723A" w:rsidP="0026723A">
            <w:pPr>
              <w:pStyle w:val="GOSTTablenorm"/>
              <w:spacing w:before="60" w:after="60"/>
              <w:rPr>
                <w:szCs w:val="22"/>
              </w:rPr>
            </w:pPr>
            <w:r w:rsidRPr="009B684A">
              <w:rPr>
                <w:szCs w:val="22"/>
              </w:rPr>
              <w:t>DepInfo_PaySource</w:t>
            </w:r>
          </w:p>
        </w:tc>
        <w:tc>
          <w:tcPr>
            <w:tcW w:w="571" w:type="dxa"/>
          </w:tcPr>
          <w:p w14:paraId="2B261CE1" w14:textId="77777777" w:rsidR="0026723A" w:rsidRPr="009B684A" w:rsidRDefault="0026723A" w:rsidP="0026723A">
            <w:pPr>
              <w:pStyle w:val="GOSTTablenorm"/>
              <w:spacing w:before="60" w:after="60"/>
              <w:jc w:val="center"/>
              <w:rPr>
                <w:szCs w:val="22"/>
                <w:lang w:val="en-US"/>
              </w:rPr>
            </w:pPr>
            <w:r w:rsidRPr="009B684A">
              <w:rPr>
                <w:szCs w:val="22"/>
                <w:lang w:val="en-US"/>
              </w:rPr>
              <w:t>C</w:t>
            </w:r>
          </w:p>
        </w:tc>
        <w:tc>
          <w:tcPr>
            <w:tcW w:w="1141" w:type="dxa"/>
          </w:tcPr>
          <w:p w14:paraId="702EAAFE" w14:textId="77777777" w:rsidR="0026723A" w:rsidRPr="009B684A" w:rsidRDefault="0026723A" w:rsidP="0026723A">
            <w:pPr>
              <w:pStyle w:val="GOSTTablenorm"/>
              <w:spacing w:before="60" w:after="60"/>
              <w:rPr>
                <w:szCs w:val="22"/>
                <w:lang w:val="en-US"/>
              </w:rPr>
            </w:pPr>
            <w:r w:rsidRPr="009B684A">
              <w:rPr>
                <w:szCs w:val="22"/>
                <w:lang w:val="en-US"/>
              </w:rPr>
              <w:t>t</w:t>
            </w:r>
            <w:r w:rsidRPr="009B684A">
              <w:rPr>
                <w:szCs w:val="22"/>
              </w:rPr>
              <w:t>DepInfo_PaySource</w:t>
            </w:r>
          </w:p>
        </w:tc>
        <w:tc>
          <w:tcPr>
            <w:tcW w:w="571" w:type="dxa"/>
          </w:tcPr>
          <w:p w14:paraId="4962C883"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6DB31557" w14:textId="369B9267" w:rsidR="0026723A" w:rsidRPr="009B684A" w:rsidRDefault="0026723A" w:rsidP="0026723A">
            <w:pPr>
              <w:pStyle w:val="GOSTTablenorm"/>
              <w:spacing w:before="60" w:after="60"/>
              <w:rPr>
                <w:szCs w:val="22"/>
              </w:rPr>
            </w:pPr>
            <w:r w:rsidRPr="009B684A">
              <w:rPr>
                <w:szCs w:val="22"/>
              </w:rPr>
              <w:t xml:space="preserve">Состав элемента представлен в таблице </w:t>
            </w:r>
            <w:r w:rsidRPr="009B684A">
              <w:rPr>
                <w:szCs w:val="22"/>
              </w:rPr>
              <w:fldChar w:fldCharType="begin"/>
            </w:r>
            <w:r w:rsidRPr="009B684A">
              <w:rPr>
                <w:szCs w:val="22"/>
              </w:rPr>
              <w:instrText xml:space="preserve"> REF _Ref4512285 \h  \* MERGEFORMAT </w:instrText>
            </w:r>
            <w:r w:rsidRPr="009B684A">
              <w:rPr>
                <w:szCs w:val="22"/>
              </w:rPr>
            </w:r>
            <w:r w:rsidRPr="009B684A">
              <w:rPr>
                <w:szCs w:val="22"/>
              </w:rPr>
              <w:fldChar w:fldCharType="separate"/>
            </w:r>
            <w:r w:rsidR="00E066E2" w:rsidRPr="00E066E2">
              <w:rPr>
                <w:szCs w:val="22"/>
              </w:rPr>
              <w:t>25</w:t>
            </w:r>
            <w:r w:rsidRPr="009B684A">
              <w:rPr>
                <w:szCs w:val="22"/>
              </w:rPr>
              <w:fldChar w:fldCharType="end"/>
            </w:r>
            <w:r w:rsidRPr="009B684A">
              <w:rPr>
                <w:szCs w:val="22"/>
              </w:rPr>
              <w:t>.</w:t>
            </w:r>
          </w:p>
          <w:p w14:paraId="3488616D" w14:textId="2493F970" w:rsidR="00CF1006" w:rsidRPr="009B684A" w:rsidRDefault="003F73EC" w:rsidP="0026723A">
            <w:pPr>
              <w:pStyle w:val="GOSTTablenorm"/>
              <w:spacing w:before="60" w:after="60"/>
              <w:rPr>
                <w:szCs w:val="22"/>
              </w:rPr>
            </w:pPr>
            <w:r>
              <w:rPr>
                <w:szCs w:val="22"/>
              </w:rPr>
              <w:t>Для маршрутов</w:t>
            </w:r>
            <w:r w:rsidR="00CF1006" w:rsidRPr="009B684A">
              <w:rPr>
                <w:szCs w:val="22"/>
              </w:rPr>
              <w:t>:</w:t>
            </w:r>
          </w:p>
          <w:p w14:paraId="28F1714B" w14:textId="14AA591F" w:rsidR="00CF1006" w:rsidRPr="009B684A" w:rsidRDefault="0026723A" w:rsidP="00D644D2">
            <w:pPr>
              <w:pStyle w:val="GOSTTablenorm"/>
              <w:numPr>
                <w:ilvl w:val="0"/>
                <w:numId w:val="194"/>
              </w:numPr>
              <w:spacing w:before="60" w:after="60"/>
              <w:ind w:left="284" w:hanging="227"/>
              <w:rPr>
                <w:szCs w:val="22"/>
              </w:rPr>
            </w:pPr>
            <w:r w:rsidRPr="009B684A">
              <w:rPr>
                <w:szCs w:val="22"/>
              </w:rPr>
              <w:t>ПФХД – ТОФК (ППО АСФК)</w:t>
            </w:r>
            <w:r w:rsidR="00CF1006" w:rsidRPr="009B684A">
              <w:rPr>
                <w:szCs w:val="22"/>
              </w:rPr>
              <w:t>;</w:t>
            </w:r>
          </w:p>
          <w:p w14:paraId="1670C763" w14:textId="681D7BC7" w:rsidR="00CF1006" w:rsidRPr="009B684A" w:rsidRDefault="00CF1006" w:rsidP="00D644D2">
            <w:pPr>
              <w:pStyle w:val="GOSTTablenorm"/>
              <w:numPr>
                <w:ilvl w:val="0"/>
                <w:numId w:val="194"/>
              </w:numPr>
              <w:spacing w:before="60" w:after="60"/>
              <w:ind w:left="284" w:hanging="227"/>
              <w:rPr>
                <w:szCs w:val="22"/>
              </w:rPr>
            </w:pPr>
            <w:r w:rsidRPr="009B684A">
              <w:rPr>
                <w:szCs w:val="22"/>
                <w:highlight w:val="green"/>
              </w:rPr>
              <w:t>ТОФК (ПУД ЭБ) – АДБ</w:t>
            </w:r>
          </w:p>
          <w:p w14:paraId="0A469CF3" w14:textId="7BA224F5" w:rsidR="0026723A" w:rsidRPr="009B684A" w:rsidRDefault="0026723A" w:rsidP="0026723A">
            <w:pPr>
              <w:pStyle w:val="GOSTTablenorm"/>
              <w:spacing w:before="60" w:after="60"/>
              <w:rPr>
                <w:szCs w:val="22"/>
              </w:rPr>
            </w:pPr>
            <w:r w:rsidRPr="009B684A">
              <w:rPr>
                <w:szCs w:val="22"/>
              </w:rPr>
              <w:t xml:space="preserve"> блок не заполняется.</w:t>
            </w:r>
          </w:p>
        </w:tc>
      </w:tr>
      <w:tr w:rsidR="0026723A" w:rsidRPr="009B684A" w14:paraId="360427EA" w14:textId="77777777" w:rsidTr="009B684A">
        <w:tc>
          <w:tcPr>
            <w:tcW w:w="9694" w:type="dxa"/>
            <w:gridSpan w:val="6"/>
          </w:tcPr>
          <w:p w14:paraId="5DFFB65E" w14:textId="77777777" w:rsidR="0026723A" w:rsidRPr="009B684A" w:rsidRDefault="0026723A" w:rsidP="0026723A">
            <w:pPr>
              <w:pStyle w:val="GOSTTablenorm"/>
              <w:spacing w:before="60" w:after="60"/>
              <w:rPr>
                <w:szCs w:val="22"/>
              </w:rPr>
            </w:pPr>
            <w:r w:rsidRPr="009B684A">
              <w:rPr>
                <w:b/>
                <w:szCs w:val="22"/>
              </w:rPr>
              <w:t>Налоговые реквизиты платежа</w:t>
            </w:r>
          </w:p>
        </w:tc>
      </w:tr>
      <w:tr w:rsidR="0026723A" w:rsidRPr="009B684A" w14:paraId="3FEB7E88" w14:textId="77777777" w:rsidTr="009B684A">
        <w:tc>
          <w:tcPr>
            <w:tcW w:w="1711" w:type="dxa"/>
          </w:tcPr>
          <w:p w14:paraId="587C07D6" w14:textId="77777777" w:rsidR="0026723A" w:rsidRPr="009B684A" w:rsidRDefault="0026723A" w:rsidP="0026723A">
            <w:pPr>
              <w:pStyle w:val="GOSTTablenorm"/>
              <w:spacing w:before="60" w:after="60"/>
              <w:rPr>
                <w:szCs w:val="22"/>
              </w:rPr>
            </w:pPr>
            <w:r w:rsidRPr="009B684A">
              <w:rPr>
                <w:szCs w:val="22"/>
              </w:rPr>
              <w:t>Статус составителя расчетного документа</w:t>
            </w:r>
          </w:p>
        </w:tc>
        <w:tc>
          <w:tcPr>
            <w:tcW w:w="1712" w:type="dxa"/>
          </w:tcPr>
          <w:p w14:paraId="29456FB1" w14:textId="77777777" w:rsidR="0026723A" w:rsidRPr="009B684A" w:rsidRDefault="0026723A" w:rsidP="0026723A">
            <w:pPr>
              <w:pStyle w:val="GOSTTablenorm"/>
              <w:spacing w:before="60" w:after="60"/>
              <w:rPr>
                <w:szCs w:val="22"/>
              </w:rPr>
            </w:pPr>
            <w:r w:rsidRPr="009B684A">
              <w:rPr>
                <w:szCs w:val="22"/>
              </w:rPr>
              <w:t>DepInfo_TAX_DrawStat</w:t>
            </w:r>
          </w:p>
        </w:tc>
        <w:tc>
          <w:tcPr>
            <w:tcW w:w="571" w:type="dxa"/>
          </w:tcPr>
          <w:p w14:paraId="67DA8FB2"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46C79AEC" w14:textId="77777777" w:rsidR="0026723A" w:rsidRPr="009B684A" w:rsidRDefault="0026723A" w:rsidP="0026723A">
            <w:pPr>
              <w:pStyle w:val="GOSTTablenorm"/>
              <w:spacing w:before="60" w:after="60"/>
              <w:rPr>
                <w:szCs w:val="22"/>
                <w:lang w:val="en-US"/>
              </w:rPr>
            </w:pPr>
            <w:r w:rsidRPr="009B684A">
              <w:rPr>
                <w:szCs w:val="22"/>
                <w:lang w:val="en-US"/>
              </w:rPr>
              <w:t>T(1-2)</w:t>
            </w:r>
          </w:p>
        </w:tc>
        <w:tc>
          <w:tcPr>
            <w:tcW w:w="571" w:type="dxa"/>
          </w:tcPr>
          <w:p w14:paraId="728F21DA"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7812AB64" w14:textId="77777777" w:rsidR="0026723A" w:rsidRPr="009B684A" w:rsidRDefault="0026723A" w:rsidP="0026723A">
            <w:pPr>
              <w:pStyle w:val="GOSTTablenorm"/>
              <w:spacing w:before="60" w:after="60"/>
              <w:rPr>
                <w:szCs w:val="22"/>
              </w:rPr>
            </w:pPr>
            <w:r w:rsidRPr="009B684A">
              <w:rPr>
                <w:szCs w:val="22"/>
              </w:rPr>
              <w:t>(поле 101)*.</w:t>
            </w:r>
          </w:p>
          <w:p w14:paraId="7F461DA0" w14:textId="77777777" w:rsidR="0026723A" w:rsidRPr="009B684A" w:rsidRDefault="0026723A" w:rsidP="0026723A">
            <w:pPr>
              <w:pStyle w:val="GOSTTablenorm"/>
              <w:spacing w:before="60" w:after="60"/>
              <w:rPr>
                <w:szCs w:val="22"/>
              </w:rPr>
            </w:pPr>
            <w:r w:rsidRPr="009B684A">
              <w:rPr>
                <w:szCs w:val="22"/>
              </w:rPr>
              <w:t>Указывается статус составителя расчетного документа.</w:t>
            </w:r>
          </w:p>
        </w:tc>
      </w:tr>
      <w:tr w:rsidR="0026723A" w:rsidRPr="009B684A" w14:paraId="66A2647C" w14:textId="77777777" w:rsidTr="009B684A">
        <w:tc>
          <w:tcPr>
            <w:tcW w:w="1711" w:type="dxa"/>
          </w:tcPr>
          <w:p w14:paraId="4862078A" w14:textId="77777777" w:rsidR="0026723A" w:rsidRPr="009B684A" w:rsidRDefault="0026723A" w:rsidP="0026723A">
            <w:pPr>
              <w:pStyle w:val="GOSTTablenorm"/>
              <w:spacing w:before="60" w:after="60"/>
              <w:rPr>
                <w:szCs w:val="22"/>
              </w:rPr>
            </w:pPr>
            <w:r w:rsidRPr="009B684A">
              <w:rPr>
                <w:szCs w:val="22"/>
              </w:rPr>
              <w:t>Код бюджетной классификации</w:t>
            </w:r>
          </w:p>
        </w:tc>
        <w:tc>
          <w:tcPr>
            <w:tcW w:w="1712" w:type="dxa"/>
          </w:tcPr>
          <w:p w14:paraId="73C814B1" w14:textId="77777777" w:rsidR="0026723A" w:rsidRPr="009B684A" w:rsidRDefault="0026723A" w:rsidP="0026723A">
            <w:pPr>
              <w:pStyle w:val="GOSTTablenorm"/>
              <w:spacing w:before="60" w:after="60"/>
              <w:rPr>
                <w:szCs w:val="22"/>
              </w:rPr>
            </w:pPr>
            <w:r w:rsidRPr="009B684A">
              <w:rPr>
                <w:szCs w:val="22"/>
              </w:rPr>
              <w:t>DepInfo_TAX_KBK</w:t>
            </w:r>
          </w:p>
        </w:tc>
        <w:tc>
          <w:tcPr>
            <w:tcW w:w="571" w:type="dxa"/>
          </w:tcPr>
          <w:p w14:paraId="5DCEC927"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6107CAF0" w14:textId="77777777" w:rsidR="0026723A" w:rsidRPr="009B684A" w:rsidRDefault="0026723A" w:rsidP="0026723A">
            <w:pPr>
              <w:pStyle w:val="GOSTTablenorm"/>
              <w:spacing w:before="60" w:after="60"/>
              <w:rPr>
                <w:szCs w:val="22"/>
                <w:lang w:val="en-US"/>
              </w:rPr>
            </w:pPr>
            <w:r w:rsidRPr="009B684A">
              <w:rPr>
                <w:szCs w:val="22"/>
                <w:lang w:val="en-US"/>
              </w:rPr>
              <w:t>T(</w:t>
            </w:r>
            <w:r w:rsidRPr="009B684A">
              <w:rPr>
                <w:szCs w:val="22"/>
              </w:rPr>
              <w:t>1-</w:t>
            </w:r>
            <w:r w:rsidRPr="009B684A">
              <w:rPr>
                <w:szCs w:val="22"/>
                <w:lang w:val="en-US"/>
              </w:rPr>
              <w:t>20)</w:t>
            </w:r>
          </w:p>
        </w:tc>
        <w:tc>
          <w:tcPr>
            <w:tcW w:w="571" w:type="dxa"/>
          </w:tcPr>
          <w:p w14:paraId="03013700"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60A7BE5C" w14:textId="77777777" w:rsidR="0026723A" w:rsidRPr="009B684A" w:rsidRDefault="0026723A" w:rsidP="0026723A">
            <w:pPr>
              <w:pStyle w:val="GOSTTablenorm"/>
              <w:spacing w:before="60" w:after="60"/>
              <w:rPr>
                <w:szCs w:val="22"/>
              </w:rPr>
            </w:pPr>
            <w:r w:rsidRPr="009B684A">
              <w:rPr>
                <w:szCs w:val="22"/>
              </w:rPr>
              <w:t>(поле 104)*.</w:t>
            </w:r>
          </w:p>
          <w:p w14:paraId="1E3EB494" w14:textId="77777777" w:rsidR="0026723A" w:rsidRPr="009B684A" w:rsidRDefault="0026723A" w:rsidP="0026723A">
            <w:pPr>
              <w:pStyle w:val="Default"/>
              <w:spacing w:before="60" w:after="60"/>
              <w:rPr>
                <w:color w:val="auto"/>
                <w:sz w:val="22"/>
                <w:szCs w:val="22"/>
              </w:rPr>
            </w:pPr>
            <w:r w:rsidRPr="009B684A">
              <w:rPr>
                <w:color w:val="auto"/>
                <w:sz w:val="22"/>
                <w:szCs w:val="22"/>
              </w:rPr>
              <w:t>Указывается КБК, по которому учитывается налог (сбор).</w:t>
            </w:r>
          </w:p>
        </w:tc>
      </w:tr>
      <w:tr w:rsidR="0026723A" w:rsidRPr="009B684A" w14:paraId="3FCA1868" w14:textId="77777777" w:rsidTr="009B684A">
        <w:tc>
          <w:tcPr>
            <w:tcW w:w="1711" w:type="dxa"/>
          </w:tcPr>
          <w:p w14:paraId="7EF5D743" w14:textId="77777777" w:rsidR="0026723A" w:rsidRPr="009B684A" w:rsidRDefault="0026723A" w:rsidP="0026723A">
            <w:pPr>
              <w:pStyle w:val="GOSTTablenorm"/>
              <w:spacing w:before="60" w:after="60"/>
              <w:rPr>
                <w:szCs w:val="22"/>
              </w:rPr>
            </w:pPr>
            <w:r w:rsidRPr="009B684A">
              <w:rPr>
                <w:szCs w:val="22"/>
              </w:rPr>
              <w:t>Код ОКТМО</w:t>
            </w:r>
          </w:p>
        </w:tc>
        <w:tc>
          <w:tcPr>
            <w:tcW w:w="1712" w:type="dxa"/>
          </w:tcPr>
          <w:p w14:paraId="38502CF6" w14:textId="77777777" w:rsidR="0026723A" w:rsidRPr="009B684A" w:rsidRDefault="0026723A" w:rsidP="0026723A">
            <w:pPr>
              <w:pStyle w:val="GOSTTablenorm"/>
              <w:spacing w:before="60" w:after="60"/>
              <w:rPr>
                <w:szCs w:val="22"/>
              </w:rPr>
            </w:pPr>
            <w:r w:rsidRPr="009B684A">
              <w:rPr>
                <w:szCs w:val="22"/>
              </w:rPr>
              <w:t>DepInfo_TAX_OKTMO</w:t>
            </w:r>
          </w:p>
        </w:tc>
        <w:tc>
          <w:tcPr>
            <w:tcW w:w="571" w:type="dxa"/>
          </w:tcPr>
          <w:p w14:paraId="76D9AA83"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176F58EE" w14:textId="77777777" w:rsidR="0026723A" w:rsidRPr="009B684A" w:rsidRDefault="0026723A" w:rsidP="0026723A">
            <w:pPr>
              <w:pStyle w:val="GOSTTablenorm"/>
              <w:spacing w:before="60" w:after="60"/>
              <w:rPr>
                <w:szCs w:val="22"/>
                <w:lang w:val="en-US"/>
              </w:rPr>
            </w:pPr>
            <w:r w:rsidRPr="009B684A">
              <w:rPr>
                <w:szCs w:val="22"/>
                <w:lang w:val="en-US"/>
              </w:rPr>
              <w:t>T(1-11)</w:t>
            </w:r>
          </w:p>
        </w:tc>
        <w:tc>
          <w:tcPr>
            <w:tcW w:w="571" w:type="dxa"/>
          </w:tcPr>
          <w:p w14:paraId="25B36752"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6E8F8BDA" w14:textId="77777777" w:rsidR="0026723A" w:rsidRPr="009B684A" w:rsidRDefault="0026723A" w:rsidP="0026723A">
            <w:pPr>
              <w:pStyle w:val="GOSTTablenorm"/>
              <w:spacing w:before="60" w:after="60"/>
              <w:rPr>
                <w:szCs w:val="22"/>
              </w:rPr>
            </w:pPr>
            <w:r w:rsidRPr="009B684A">
              <w:rPr>
                <w:szCs w:val="22"/>
              </w:rPr>
              <w:t>(поле 105)*.</w:t>
            </w:r>
          </w:p>
          <w:p w14:paraId="13F52CF3" w14:textId="77777777" w:rsidR="0026723A" w:rsidRPr="009B684A" w:rsidRDefault="0026723A" w:rsidP="0026723A">
            <w:pPr>
              <w:pStyle w:val="GOSTTablenorm"/>
              <w:spacing w:before="60" w:after="60"/>
              <w:rPr>
                <w:szCs w:val="22"/>
              </w:rPr>
            </w:pPr>
            <w:r w:rsidRPr="009B684A">
              <w:rPr>
                <w:szCs w:val="22"/>
              </w:rPr>
              <w:t>Указывается код муниципального образования, на территории которого мобилизуются денежные средства от уплаты налога (сбора), в соответствии с Общероссийским классификатором территорий муниципальных образований.</w:t>
            </w:r>
          </w:p>
        </w:tc>
      </w:tr>
      <w:tr w:rsidR="0026723A" w:rsidRPr="009B684A" w14:paraId="2E70A672" w14:textId="77777777" w:rsidTr="009B684A">
        <w:tc>
          <w:tcPr>
            <w:tcW w:w="1711" w:type="dxa"/>
          </w:tcPr>
          <w:p w14:paraId="4717151D" w14:textId="77777777" w:rsidR="0026723A" w:rsidRPr="009B684A" w:rsidRDefault="0026723A" w:rsidP="0026723A">
            <w:pPr>
              <w:pStyle w:val="GOSTTablenorm"/>
              <w:spacing w:before="60" w:after="60"/>
              <w:rPr>
                <w:szCs w:val="22"/>
              </w:rPr>
            </w:pPr>
            <w:r w:rsidRPr="009B684A">
              <w:rPr>
                <w:szCs w:val="22"/>
              </w:rPr>
              <w:t>Основание налогового платежа</w:t>
            </w:r>
          </w:p>
        </w:tc>
        <w:tc>
          <w:tcPr>
            <w:tcW w:w="1712" w:type="dxa"/>
          </w:tcPr>
          <w:p w14:paraId="5B91D060" w14:textId="77777777" w:rsidR="0026723A" w:rsidRPr="009B684A" w:rsidRDefault="0026723A" w:rsidP="0026723A">
            <w:pPr>
              <w:pStyle w:val="GOSTTablenorm"/>
              <w:spacing w:before="60" w:after="60"/>
              <w:rPr>
                <w:szCs w:val="22"/>
              </w:rPr>
            </w:pPr>
            <w:r w:rsidRPr="009B684A">
              <w:rPr>
                <w:szCs w:val="22"/>
              </w:rPr>
              <w:t>DepInfo_TAX_PayReason</w:t>
            </w:r>
          </w:p>
        </w:tc>
        <w:tc>
          <w:tcPr>
            <w:tcW w:w="571" w:type="dxa"/>
          </w:tcPr>
          <w:p w14:paraId="03F3E0B9"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3E00D79F" w14:textId="77777777" w:rsidR="0026723A" w:rsidRPr="009B684A" w:rsidRDefault="0026723A" w:rsidP="0026723A">
            <w:pPr>
              <w:pStyle w:val="GOSTTablenorm"/>
              <w:spacing w:before="60" w:after="60"/>
              <w:rPr>
                <w:szCs w:val="22"/>
                <w:lang w:val="en-US"/>
              </w:rPr>
            </w:pPr>
            <w:r w:rsidRPr="009B684A">
              <w:rPr>
                <w:szCs w:val="22"/>
                <w:lang w:val="en-US"/>
              </w:rPr>
              <w:t>T(1-2)</w:t>
            </w:r>
          </w:p>
        </w:tc>
        <w:tc>
          <w:tcPr>
            <w:tcW w:w="571" w:type="dxa"/>
          </w:tcPr>
          <w:p w14:paraId="415CD45D"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214BD951" w14:textId="77777777" w:rsidR="0026723A" w:rsidRPr="009B684A" w:rsidRDefault="0026723A" w:rsidP="0026723A">
            <w:pPr>
              <w:pStyle w:val="GOSTTablenorm"/>
              <w:spacing w:before="60" w:after="60"/>
              <w:rPr>
                <w:szCs w:val="22"/>
              </w:rPr>
            </w:pPr>
            <w:r w:rsidRPr="009B684A">
              <w:rPr>
                <w:szCs w:val="22"/>
              </w:rPr>
              <w:t>(поле 106)*.</w:t>
            </w:r>
          </w:p>
          <w:p w14:paraId="75DCB09E" w14:textId="77777777" w:rsidR="0026723A" w:rsidRPr="009B684A" w:rsidRDefault="0026723A" w:rsidP="0026723A">
            <w:pPr>
              <w:pStyle w:val="GOSTTablenorm"/>
              <w:spacing w:before="60" w:after="60"/>
              <w:rPr>
                <w:szCs w:val="22"/>
              </w:rPr>
            </w:pPr>
            <w:r w:rsidRPr="009B684A">
              <w:rPr>
                <w:szCs w:val="22"/>
              </w:rPr>
              <w:t>Указывается основание налогового платежа.</w:t>
            </w:r>
          </w:p>
        </w:tc>
      </w:tr>
      <w:tr w:rsidR="0026723A" w:rsidRPr="009B684A" w14:paraId="1E436B58" w14:textId="77777777" w:rsidTr="009B684A">
        <w:tc>
          <w:tcPr>
            <w:tcW w:w="1711" w:type="dxa"/>
          </w:tcPr>
          <w:p w14:paraId="32AE1F6F" w14:textId="77777777" w:rsidR="0026723A" w:rsidRPr="009B684A" w:rsidRDefault="0026723A" w:rsidP="0026723A">
            <w:pPr>
              <w:pStyle w:val="GOSTTablenorm"/>
              <w:spacing w:before="60" w:after="60"/>
              <w:rPr>
                <w:szCs w:val="22"/>
              </w:rPr>
            </w:pPr>
            <w:r w:rsidRPr="009B684A">
              <w:rPr>
                <w:szCs w:val="22"/>
              </w:rPr>
              <w:lastRenderedPageBreak/>
              <w:t>Показатель налогового периода</w:t>
            </w:r>
          </w:p>
        </w:tc>
        <w:tc>
          <w:tcPr>
            <w:tcW w:w="1712" w:type="dxa"/>
          </w:tcPr>
          <w:p w14:paraId="5CF8ABC1" w14:textId="77777777" w:rsidR="0026723A" w:rsidRPr="009B684A" w:rsidRDefault="0026723A" w:rsidP="0026723A">
            <w:pPr>
              <w:pStyle w:val="GOSTTablenorm"/>
              <w:spacing w:before="60" w:after="60"/>
              <w:rPr>
                <w:szCs w:val="22"/>
              </w:rPr>
            </w:pPr>
            <w:r w:rsidRPr="009B684A">
              <w:rPr>
                <w:szCs w:val="22"/>
              </w:rPr>
              <w:t>DepInfo_TAX_Period</w:t>
            </w:r>
          </w:p>
        </w:tc>
        <w:tc>
          <w:tcPr>
            <w:tcW w:w="571" w:type="dxa"/>
          </w:tcPr>
          <w:p w14:paraId="4AE2016D"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5B5D852B" w14:textId="77777777" w:rsidR="0026723A" w:rsidRPr="009B684A" w:rsidRDefault="0026723A" w:rsidP="0026723A">
            <w:pPr>
              <w:pStyle w:val="GOSTTablenorm"/>
              <w:spacing w:before="60" w:after="60"/>
              <w:rPr>
                <w:szCs w:val="22"/>
                <w:lang w:val="en-US"/>
              </w:rPr>
            </w:pPr>
            <w:r w:rsidRPr="009B684A">
              <w:rPr>
                <w:szCs w:val="22"/>
                <w:lang w:val="en-US"/>
              </w:rPr>
              <w:t>T(1-10)</w:t>
            </w:r>
          </w:p>
        </w:tc>
        <w:tc>
          <w:tcPr>
            <w:tcW w:w="571" w:type="dxa"/>
          </w:tcPr>
          <w:p w14:paraId="2DCAA2E8"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51D8616B" w14:textId="77777777" w:rsidR="0026723A" w:rsidRPr="009B684A" w:rsidRDefault="0026723A" w:rsidP="0026723A">
            <w:pPr>
              <w:pStyle w:val="GOSTTablenorm"/>
              <w:spacing w:before="60" w:after="60"/>
              <w:rPr>
                <w:szCs w:val="22"/>
              </w:rPr>
            </w:pPr>
            <w:r w:rsidRPr="009B684A">
              <w:rPr>
                <w:szCs w:val="22"/>
              </w:rPr>
              <w:t>(поле 107)*.</w:t>
            </w:r>
          </w:p>
          <w:p w14:paraId="751E161E" w14:textId="77777777" w:rsidR="0026723A" w:rsidRPr="009B684A" w:rsidRDefault="0026723A" w:rsidP="0026723A">
            <w:pPr>
              <w:pStyle w:val="GOSTTablenorm"/>
              <w:spacing w:before="60" w:after="60"/>
              <w:rPr>
                <w:szCs w:val="22"/>
              </w:rPr>
            </w:pPr>
            <w:r w:rsidRPr="009B684A">
              <w:rPr>
                <w:szCs w:val="22"/>
              </w:rPr>
              <w:t>Указывается показатель налогового периода или код таможенного органа.</w:t>
            </w:r>
          </w:p>
        </w:tc>
      </w:tr>
      <w:tr w:rsidR="0026723A" w:rsidRPr="009B684A" w14:paraId="226F4773" w14:textId="77777777" w:rsidTr="009B684A">
        <w:tc>
          <w:tcPr>
            <w:tcW w:w="1711" w:type="dxa"/>
          </w:tcPr>
          <w:p w14:paraId="1B79DEEB" w14:textId="77777777" w:rsidR="0026723A" w:rsidRPr="009B684A" w:rsidRDefault="0026723A" w:rsidP="0026723A">
            <w:pPr>
              <w:pStyle w:val="GOSTTablenorm"/>
              <w:spacing w:before="60" w:after="60"/>
              <w:rPr>
                <w:szCs w:val="22"/>
              </w:rPr>
            </w:pPr>
            <w:r w:rsidRPr="009B684A">
              <w:rPr>
                <w:szCs w:val="22"/>
              </w:rPr>
              <w:t>Номер налогового документа</w:t>
            </w:r>
          </w:p>
        </w:tc>
        <w:tc>
          <w:tcPr>
            <w:tcW w:w="1712" w:type="dxa"/>
          </w:tcPr>
          <w:p w14:paraId="2D69AFF2" w14:textId="77777777" w:rsidR="0026723A" w:rsidRPr="009B684A" w:rsidRDefault="0026723A" w:rsidP="0026723A">
            <w:pPr>
              <w:pStyle w:val="GOSTTablenorm"/>
              <w:spacing w:before="60" w:after="60"/>
              <w:rPr>
                <w:szCs w:val="22"/>
              </w:rPr>
            </w:pPr>
            <w:r w:rsidRPr="009B684A">
              <w:rPr>
                <w:szCs w:val="22"/>
              </w:rPr>
              <w:t>DepInfo_TAX_DocNo</w:t>
            </w:r>
          </w:p>
        </w:tc>
        <w:tc>
          <w:tcPr>
            <w:tcW w:w="571" w:type="dxa"/>
          </w:tcPr>
          <w:p w14:paraId="4A8F90D5"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00B424E2" w14:textId="77777777" w:rsidR="0026723A" w:rsidRPr="009B684A" w:rsidRDefault="0026723A" w:rsidP="0026723A">
            <w:pPr>
              <w:pStyle w:val="GOSTTablenorm"/>
              <w:spacing w:before="60" w:after="60"/>
              <w:rPr>
                <w:szCs w:val="22"/>
                <w:lang w:val="en-US"/>
              </w:rPr>
            </w:pPr>
            <w:r w:rsidRPr="009B684A">
              <w:rPr>
                <w:szCs w:val="22"/>
                <w:lang w:val="en-US"/>
              </w:rPr>
              <w:t>T(1-15)</w:t>
            </w:r>
          </w:p>
        </w:tc>
        <w:tc>
          <w:tcPr>
            <w:tcW w:w="571" w:type="dxa"/>
          </w:tcPr>
          <w:p w14:paraId="19F79BFD"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4B2800FE" w14:textId="77777777" w:rsidR="0026723A" w:rsidRPr="009B684A" w:rsidRDefault="0026723A" w:rsidP="0026723A">
            <w:pPr>
              <w:pStyle w:val="GOSTTablenorm"/>
              <w:spacing w:before="60" w:after="60"/>
              <w:rPr>
                <w:szCs w:val="22"/>
              </w:rPr>
            </w:pPr>
            <w:r w:rsidRPr="009B684A">
              <w:rPr>
                <w:szCs w:val="22"/>
              </w:rPr>
              <w:t>(поле 108)*.</w:t>
            </w:r>
          </w:p>
          <w:p w14:paraId="58BAEB93" w14:textId="77777777" w:rsidR="0026723A" w:rsidRPr="009B684A" w:rsidRDefault="0026723A" w:rsidP="0026723A">
            <w:pPr>
              <w:pStyle w:val="GOSTTablenorm"/>
              <w:spacing w:before="60" w:after="60"/>
              <w:rPr>
                <w:szCs w:val="22"/>
              </w:rPr>
            </w:pPr>
            <w:r w:rsidRPr="009B684A">
              <w:rPr>
                <w:szCs w:val="22"/>
              </w:rPr>
              <w:t>Указывается номер налогового документа.</w:t>
            </w:r>
          </w:p>
          <w:p w14:paraId="15EC39BA" w14:textId="77777777" w:rsidR="0026723A" w:rsidRPr="009B684A" w:rsidRDefault="0026723A" w:rsidP="0026723A">
            <w:pPr>
              <w:pStyle w:val="GOSTTablenorm"/>
              <w:spacing w:before="60" w:after="60"/>
              <w:rPr>
                <w:szCs w:val="22"/>
              </w:rPr>
            </w:pPr>
            <w:r w:rsidRPr="009B684A">
              <w:rPr>
                <w:szCs w:val="22"/>
              </w:rPr>
              <w:t>Поле 108 в платежном поручении заполняется в случае перечисления налоговых, таможенных и бюджетных платежей или страховых взносов. Реквизит заполняется номером документа, на основании которого совершается операция. При расчетах с поставщиками и прочими контрагентами реквизит не заполняется.</w:t>
            </w:r>
          </w:p>
        </w:tc>
      </w:tr>
      <w:tr w:rsidR="0026723A" w:rsidRPr="009B684A" w14:paraId="14A2D95F" w14:textId="77777777" w:rsidTr="009B684A">
        <w:tc>
          <w:tcPr>
            <w:tcW w:w="1711" w:type="dxa"/>
          </w:tcPr>
          <w:p w14:paraId="2214C711" w14:textId="77777777" w:rsidR="0026723A" w:rsidRPr="009B684A" w:rsidRDefault="0026723A" w:rsidP="0026723A">
            <w:pPr>
              <w:pStyle w:val="GOSTTablenorm"/>
              <w:spacing w:before="60" w:after="60"/>
              <w:rPr>
                <w:szCs w:val="22"/>
              </w:rPr>
            </w:pPr>
            <w:r w:rsidRPr="009B684A">
              <w:rPr>
                <w:szCs w:val="22"/>
              </w:rPr>
              <w:t>Дата налогового документа</w:t>
            </w:r>
          </w:p>
        </w:tc>
        <w:tc>
          <w:tcPr>
            <w:tcW w:w="1712" w:type="dxa"/>
          </w:tcPr>
          <w:p w14:paraId="1225AB2C" w14:textId="77777777" w:rsidR="0026723A" w:rsidRPr="009B684A" w:rsidRDefault="0026723A" w:rsidP="0026723A">
            <w:pPr>
              <w:pStyle w:val="GOSTTablenorm"/>
              <w:spacing w:before="60" w:after="60"/>
              <w:rPr>
                <w:szCs w:val="22"/>
              </w:rPr>
            </w:pPr>
            <w:r w:rsidRPr="009B684A">
              <w:rPr>
                <w:szCs w:val="22"/>
              </w:rPr>
              <w:t>DepInfo_TAX_DocDate</w:t>
            </w:r>
          </w:p>
        </w:tc>
        <w:tc>
          <w:tcPr>
            <w:tcW w:w="571" w:type="dxa"/>
          </w:tcPr>
          <w:p w14:paraId="4A248236"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75A4398A" w14:textId="77777777" w:rsidR="0026723A" w:rsidRPr="009B684A" w:rsidRDefault="0026723A" w:rsidP="0026723A">
            <w:pPr>
              <w:pStyle w:val="GOSTTablenorm"/>
              <w:spacing w:before="60" w:after="60"/>
              <w:rPr>
                <w:szCs w:val="22"/>
                <w:lang w:val="en-US"/>
              </w:rPr>
            </w:pPr>
            <w:r w:rsidRPr="009B684A">
              <w:rPr>
                <w:szCs w:val="22"/>
                <w:lang w:val="en-US"/>
              </w:rPr>
              <w:t>T(1-10)</w:t>
            </w:r>
          </w:p>
        </w:tc>
        <w:tc>
          <w:tcPr>
            <w:tcW w:w="571" w:type="dxa"/>
          </w:tcPr>
          <w:p w14:paraId="384060DD"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18D0D056" w14:textId="77777777" w:rsidR="0026723A" w:rsidRPr="009B684A" w:rsidRDefault="0026723A" w:rsidP="0026723A">
            <w:pPr>
              <w:pStyle w:val="GOSTTablenorm"/>
              <w:spacing w:before="60" w:after="60"/>
              <w:rPr>
                <w:szCs w:val="22"/>
              </w:rPr>
            </w:pPr>
            <w:r w:rsidRPr="009B684A">
              <w:rPr>
                <w:szCs w:val="22"/>
              </w:rPr>
              <w:t>(поле 109)*.</w:t>
            </w:r>
          </w:p>
          <w:p w14:paraId="1DD522C0" w14:textId="77777777" w:rsidR="0026723A" w:rsidRPr="009B684A" w:rsidRDefault="0026723A" w:rsidP="0026723A">
            <w:pPr>
              <w:pStyle w:val="GOSTTablenorm"/>
              <w:spacing w:before="60" w:after="60"/>
              <w:rPr>
                <w:szCs w:val="22"/>
              </w:rPr>
            </w:pPr>
            <w:r w:rsidRPr="009B684A">
              <w:rPr>
                <w:szCs w:val="22"/>
              </w:rPr>
              <w:t>Указывается дата налогового документа.</w:t>
            </w:r>
          </w:p>
        </w:tc>
      </w:tr>
      <w:tr w:rsidR="0026723A" w:rsidRPr="009B684A" w14:paraId="0D962754" w14:textId="77777777" w:rsidTr="009B684A">
        <w:tc>
          <w:tcPr>
            <w:tcW w:w="1711" w:type="dxa"/>
          </w:tcPr>
          <w:p w14:paraId="4679DF23" w14:textId="77777777" w:rsidR="0026723A" w:rsidRPr="009B684A" w:rsidRDefault="0026723A" w:rsidP="0026723A">
            <w:pPr>
              <w:pStyle w:val="GOSTTablenorm"/>
              <w:spacing w:before="60" w:after="60"/>
              <w:rPr>
                <w:szCs w:val="22"/>
              </w:rPr>
            </w:pPr>
            <w:r w:rsidRPr="009B684A">
              <w:rPr>
                <w:szCs w:val="22"/>
              </w:rPr>
              <w:t>Тип налогового платежа</w:t>
            </w:r>
          </w:p>
        </w:tc>
        <w:tc>
          <w:tcPr>
            <w:tcW w:w="1712" w:type="dxa"/>
          </w:tcPr>
          <w:p w14:paraId="4C722272" w14:textId="77777777" w:rsidR="0026723A" w:rsidRPr="009B684A" w:rsidRDefault="0026723A" w:rsidP="0026723A">
            <w:pPr>
              <w:pStyle w:val="GOSTTablenorm"/>
              <w:spacing w:before="60" w:after="60"/>
              <w:rPr>
                <w:szCs w:val="22"/>
              </w:rPr>
            </w:pPr>
            <w:r w:rsidRPr="009B684A">
              <w:rPr>
                <w:szCs w:val="22"/>
              </w:rPr>
              <w:t>DepInfo_TAX_PayType</w:t>
            </w:r>
          </w:p>
        </w:tc>
        <w:tc>
          <w:tcPr>
            <w:tcW w:w="571" w:type="dxa"/>
          </w:tcPr>
          <w:p w14:paraId="51A05C5C"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1004134F" w14:textId="77777777" w:rsidR="0026723A" w:rsidRPr="009B684A" w:rsidRDefault="0026723A" w:rsidP="0026723A">
            <w:pPr>
              <w:pStyle w:val="GOSTTablenorm"/>
              <w:spacing w:before="60" w:after="60"/>
              <w:rPr>
                <w:szCs w:val="22"/>
                <w:lang w:val="en-US"/>
              </w:rPr>
            </w:pPr>
            <w:r w:rsidRPr="009B684A">
              <w:rPr>
                <w:szCs w:val="22"/>
                <w:lang w:val="en-US"/>
              </w:rPr>
              <w:t>T(1-2)</w:t>
            </w:r>
          </w:p>
        </w:tc>
        <w:tc>
          <w:tcPr>
            <w:tcW w:w="571" w:type="dxa"/>
          </w:tcPr>
          <w:p w14:paraId="07658808"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5D205593" w14:textId="77777777" w:rsidR="0026723A" w:rsidRPr="009B684A" w:rsidRDefault="0026723A" w:rsidP="0026723A">
            <w:pPr>
              <w:pStyle w:val="GOSTTablenorm"/>
              <w:spacing w:before="60" w:after="60"/>
              <w:rPr>
                <w:szCs w:val="22"/>
              </w:rPr>
            </w:pPr>
            <w:r w:rsidRPr="009B684A">
              <w:rPr>
                <w:szCs w:val="22"/>
              </w:rPr>
              <w:t>(поле 110)*.</w:t>
            </w:r>
          </w:p>
          <w:p w14:paraId="3C7FCADC" w14:textId="77777777" w:rsidR="0026723A" w:rsidRPr="009B684A" w:rsidRDefault="0026723A" w:rsidP="0026723A">
            <w:pPr>
              <w:pStyle w:val="GOSTTablenorm"/>
              <w:spacing w:before="60" w:after="60"/>
              <w:rPr>
                <w:szCs w:val="22"/>
              </w:rPr>
            </w:pPr>
            <w:r w:rsidRPr="009B684A">
              <w:rPr>
                <w:szCs w:val="22"/>
              </w:rPr>
              <w:t>Указывается тип налогового платежа.</w:t>
            </w:r>
          </w:p>
        </w:tc>
      </w:tr>
      <w:tr w:rsidR="0026723A" w:rsidRPr="009B684A" w14:paraId="50CE7E21" w14:textId="77777777" w:rsidTr="009B684A">
        <w:tc>
          <w:tcPr>
            <w:tcW w:w="9694" w:type="dxa"/>
            <w:gridSpan w:val="6"/>
          </w:tcPr>
          <w:p w14:paraId="546F66FB" w14:textId="77777777" w:rsidR="0026723A" w:rsidRPr="009B684A" w:rsidRDefault="0026723A" w:rsidP="0026723A">
            <w:pPr>
              <w:pStyle w:val="GOSTTablenorm"/>
              <w:spacing w:before="60" w:after="60"/>
              <w:rPr>
                <w:szCs w:val="22"/>
              </w:rPr>
            </w:pPr>
            <w:r w:rsidRPr="009B684A">
              <w:rPr>
                <w:b/>
                <w:szCs w:val="22"/>
              </w:rPr>
              <w:t>Информация по банковскому документу ED103</w:t>
            </w:r>
          </w:p>
        </w:tc>
      </w:tr>
      <w:tr w:rsidR="0026723A" w:rsidRPr="009B684A" w14:paraId="75A300E3" w14:textId="77777777" w:rsidTr="009B684A">
        <w:tc>
          <w:tcPr>
            <w:tcW w:w="1711" w:type="dxa"/>
          </w:tcPr>
          <w:p w14:paraId="1CC994C1" w14:textId="77777777" w:rsidR="0026723A" w:rsidRPr="009B684A" w:rsidRDefault="0026723A" w:rsidP="0026723A">
            <w:pPr>
              <w:pStyle w:val="GOSTTablenorm"/>
              <w:spacing w:before="60" w:after="60"/>
              <w:rPr>
                <w:szCs w:val="22"/>
              </w:rPr>
            </w:pPr>
            <w:r w:rsidRPr="009B684A">
              <w:rPr>
                <w:szCs w:val="22"/>
              </w:rPr>
              <w:t>Информация по банковскому документу ED103</w:t>
            </w:r>
          </w:p>
        </w:tc>
        <w:tc>
          <w:tcPr>
            <w:tcW w:w="1712" w:type="dxa"/>
          </w:tcPr>
          <w:p w14:paraId="7C5C5EA4" w14:textId="77777777" w:rsidR="0026723A" w:rsidRPr="009B684A" w:rsidRDefault="0026723A" w:rsidP="0026723A">
            <w:pPr>
              <w:pStyle w:val="GOSTTablenorm"/>
              <w:spacing w:before="60" w:after="60"/>
              <w:rPr>
                <w:szCs w:val="22"/>
                <w:lang w:val="en-US"/>
              </w:rPr>
            </w:pPr>
            <w:r w:rsidRPr="009B684A">
              <w:rPr>
                <w:szCs w:val="22"/>
                <w:lang w:val="en-US"/>
              </w:rPr>
              <w:t>InfDocED103</w:t>
            </w:r>
          </w:p>
        </w:tc>
        <w:tc>
          <w:tcPr>
            <w:tcW w:w="571" w:type="dxa"/>
          </w:tcPr>
          <w:p w14:paraId="7EA7B20F" w14:textId="77777777" w:rsidR="0026723A" w:rsidRPr="009B684A" w:rsidRDefault="0026723A" w:rsidP="0026723A">
            <w:pPr>
              <w:pStyle w:val="GOSTTablenorm"/>
              <w:spacing w:before="60" w:after="60"/>
              <w:jc w:val="center"/>
              <w:rPr>
                <w:szCs w:val="22"/>
              </w:rPr>
            </w:pPr>
            <w:r w:rsidRPr="009B684A">
              <w:rPr>
                <w:szCs w:val="22"/>
              </w:rPr>
              <w:t>С</w:t>
            </w:r>
          </w:p>
        </w:tc>
        <w:tc>
          <w:tcPr>
            <w:tcW w:w="1141" w:type="dxa"/>
          </w:tcPr>
          <w:p w14:paraId="0266ECA7" w14:textId="77777777" w:rsidR="0026723A" w:rsidRPr="009B684A" w:rsidRDefault="0026723A" w:rsidP="0026723A">
            <w:pPr>
              <w:pStyle w:val="GOSTTablenorm"/>
              <w:spacing w:before="60" w:after="60"/>
              <w:rPr>
                <w:szCs w:val="22"/>
              </w:rPr>
            </w:pPr>
            <w:r w:rsidRPr="009B684A">
              <w:rPr>
                <w:szCs w:val="22"/>
                <w:lang w:val="en-US"/>
              </w:rPr>
              <w:t>tInfDocED103</w:t>
            </w:r>
          </w:p>
        </w:tc>
        <w:tc>
          <w:tcPr>
            <w:tcW w:w="571" w:type="dxa"/>
          </w:tcPr>
          <w:p w14:paraId="4191783E"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04BEB780" w14:textId="7DA28EAB" w:rsidR="0026723A" w:rsidRPr="009B684A" w:rsidRDefault="0026723A" w:rsidP="0026723A">
            <w:pPr>
              <w:pStyle w:val="GOSTTablenorm"/>
              <w:spacing w:before="60" w:after="60"/>
              <w:rPr>
                <w:szCs w:val="22"/>
              </w:rPr>
            </w:pPr>
            <w:r w:rsidRPr="009B684A">
              <w:rPr>
                <w:szCs w:val="22"/>
              </w:rPr>
              <w:t>Состав элемента представлен в таблице</w:t>
            </w:r>
            <w:r w:rsidRPr="009B684A">
              <w:rPr>
                <w:rFonts w:eastAsia="Calibri"/>
                <w:szCs w:val="22"/>
              </w:rPr>
              <w:t xml:space="preserve"> </w:t>
            </w:r>
            <w:r w:rsidRPr="009B684A">
              <w:rPr>
                <w:rFonts w:eastAsia="Calibri"/>
                <w:szCs w:val="22"/>
              </w:rPr>
              <w:fldChar w:fldCharType="begin"/>
            </w:r>
            <w:r w:rsidRPr="009B684A">
              <w:rPr>
                <w:rFonts w:eastAsia="Calibri"/>
                <w:szCs w:val="22"/>
              </w:rPr>
              <w:instrText xml:space="preserve"> REF _Ref176852384 \h  \* MERGEFORMAT </w:instrText>
            </w:r>
            <w:r w:rsidRPr="009B684A">
              <w:rPr>
                <w:rFonts w:eastAsia="Calibri"/>
                <w:szCs w:val="22"/>
              </w:rPr>
            </w:r>
            <w:r w:rsidRPr="009B684A">
              <w:rPr>
                <w:rFonts w:eastAsia="Calibri"/>
                <w:szCs w:val="22"/>
              </w:rPr>
              <w:fldChar w:fldCharType="separate"/>
            </w:r>
            <w:r w:rsidR="00E066E2" w:rsidRPr="00E066E2">
              <w:rPr>
                <w:rFonts w:eastAsia="Calibri"/>
                <w:noProof/>
                <w:szCs w:val="22"/>
              </w:rPr>
              <w:t>19</w:t>
            </w:r>
            <w:r w:rsidRPr="009B684A">
              <w:rPr>
                <w:rFonts w:eastAsia="Calibri"/>
                <w:szCs w:val="22"/>
              </w:rPr>
              <w:fldChar w:fldCharType="end"/>
            </w:r>
            <w:r w:rsidRPr="009B684A">
              <w:rPr>
                <w:szCs w:val="22"/>
              </w:rPr>
              <w:t>.</w:t>
            </w:r>
          </w:p>
          <w:p w14:paraId="23924CDE" w14:textId="77777777" w:rsidR="0026723A" w:rsidRPr="009B684A" w:rsidRDefault="0026723A" w:rsidP="0026723A">
            <w:pPr>
              <w:pStyle w:val="GOSTTablenorm"/>
              <w:rPr>
                <w:szCs w:val="22"/>
              </w:rPr>
            </w:pPr>
            <w:r w:rsidRPr="009B684A">
              <w:rPr>
                <w:szCs w:val="22"/>
              </w:rPr>
              <w:t>Блок может заполняться только для документа с типом ED103 при передаче:</w:t>
            </w:r>
          </w:p>
          <w:p w14:paraId="3E9BB04C" w14:textId="77777777" w:rsidR="0026723A" w:rsidRPr="009B684A" w:rsidRDefault="0026723A" w:rsidP="00D644D2">
            <w:pPr>
              <w:pStyle w:val="GOSTTablenorm"/>
              <w:numPr>
                <w:ilvl w:val="0"/>
                <w:numId w:val="153"/>
              </w:numPr>
              <w:ind w:left="284" w:hanging="227"/>
              <w:rPr>
                <w:szCs w:val="22"/>
              </w:rPr>
            </w:pPr>
            <w:r w:rsidRPr="009B684A">
              <w:rPr>
                <w:szCs w:val="22"/>
              </w:rPr>
              <w:t xml:space="preserve">из ТОФК (ПУР ЭБ) в ПБС (ПФХД), </w:t>
            </w:r>
          </w:p>
          <w:p w14:paraId="7D8F1A67" w14:textId="77777777" w:rsidR="0026723A" w:rsidRPr="009B684A" w:rsidRDefault="0026723A" w:rsidP="00D644D2">
            <w:pPr>
              <w:pStyle w:val="GOSTTablenorm"/>
              <w:numPr>
                <w:ilvl w:val="0"/>
                <w:numId w:val="153"/>
              </w:numPr>
              <w:ind w:left="284" w:hanging="227"/>
              <w:rPr>
                <w:szCs w:val="22"/>
              </w:rPr>
            </w:pPr>
            <w:r w:rsidRPr="009B684A">
              <w:rPr>
                <w:szCs w:val="22"/>
              </w:rPr>
              <w:t>из ТОФК (ПУР ЭБ) в АИС ФССП</w:t>
            </w:r>
            <w:r w:rsidR="00331DAB" w:rsidRPr="009B684A">
              <w:rPr>
                <w:szCs w:val="22"/>
              </w:rPr>
              <w:t>;</w:t>
            </w:r>
          </w:p>
          <w:p w14:paraId="75C730AB" w14:textId="6AEC496D" w:rsidR="00331DAB" w:rsidRPr="009B684A" w:rsidRDefault="00331DAB" w:rsidP="00D644D2">
            <w:pPr>
              <w:pStyle w:val="GOSTTablenorm"/>
              <w:numPr>
                <w:ilvl w:val="0"/>
                <w:numId w:val="153"/>
              </w:numPr>
              <w:ind w:left="284" w:hanging="227"/>
              <w:rPr>
                <w:szCs w:val="22"/>
              </w:rPr>
            </w:pPr>
            <w:r w:rsidRPr="009B684A">
              <w:rPr>
                <w:szCs w:val="22"/>
                <w:highlight w:val="green"/>
              </w:rPr>
              <w:t>из ТОФК (ПУД ЭБ) в АДБ</w:t>
            </w:r>
            <w:r w:rsidR="003F73EC">
              <w:rPr>
                <w:szCs w:val="22"/>
              </w:rPr>
              <w:t>.</w:t>
            </w:r>
          </w:p>
        </w:tc>
      </w:tr>
      <w:tr w:rsidR="0026723A" w:rsidRPr="009B684A" w14:paraId="26304F83" w14:textId="77777777" w:rsidTr="009B684A">
        <w:tc>
          <w:tcPr>
            <w:tcW w:w="9694" w:type="dxa"/>
            <w:gridSpan w:val="6"/>
          </w:tcPr>
          <w:p w14:paraId="0965EC8B" w14:textId="77777777" w:rsidR="0026723A" w:rsidRPr="009B684A" w:rsidRDefault="0026723A" w:rsidP="0026723A">
            <w:pPr>
              <w:pStyle w:val="GOSTTablenorm"/>
              <w:rPr>
                <w:szCs w:val="22"/>
                <w:highlight w:val="green"/>
              </w:rPr>
            </w:pPr>
            <w:r w:rsidRPr="009B684A">
              <w:rPr>
                <w:b/>
                <w:szCs w:val="22"/>
              </w:rPr>
              <w:t>Информация по банковскому документу ED108</w:t>
            </w:r>
          </w:p>
        </w:tc>
      </w:tr>
      <w:tr w:rsidR="0026723A" w:rsidRPr="009B684A" w14:paraId="1F7F2918" w14:textId="77777777" w:rsidTr="009B684A">
        <w:tc>
          <w:tcPr>
            <w:tcW w:w="1711" w:type="dxa"/>
          </w:tcPr>
          <w:p w14:paraId="26672537" w14:textId="77777777" w:rsidR="0026723A" w:rsidRPr="009B684A" w:rsidRDefault="0026723A" w:rsidP="0026723A">
            <w:pPr>
              <w:pStyle w:val="GOSTTablenorm"/>
              <w:spacing w:before="60" w:after="60"/>
              <w:rPr>
                <w:szCs w:val="22"/>
                <w:highlight w:val="green"/>
              </w:rPr>
            </w:pPr>
            <w:r w:rsidRPr="009B684A">
              <w:rPr>
                <w:szCs w:val="22"/>
              </w:rPr>
              <w:t>Информация по банковскому документу ED108</w:t>
            </w:r>
          </w:p>
        </w:tc>
        <w:tc>
          <w:tcPr>
            <w:tcW w:w="1712" w:type="dxa"/>
          </w:tcPr>
          <w:p w14:paraId="5E0B738A" w14:textId="77777777" w:rsidR="0026723A" w:rsidRPr="009B684A" w:rsidRDefault="0026723A" w:rsidP="0026723A">
            <w:pPr>
              <w:pStyle w:val="GOSTTablenorm"/>
              <w:spacing w:before="60" w:after="60"/>
              <w:rPr>
                <w:color w:val="000000"/>
                <w:szCs w:val="22"/>
                <w:highlight w:val="green"/>
              </w:rPr>
            </w:pPr>
            <w:r w:rsidRPr="009B684A">
              <w:rPr>
                <w:szCs w:val="22"/>
              </w:rPr>
              <w:t>RegisterOfAcceptedOrders</w:t>
            </w:r>
          </w:p>
        </w:tc>
        <w:tc>
          <w:tcPr>
            <w:tcW w:w="571" w:type="dxa"/>
          </w:tcPr>
          <w:p w14:paraId="785C56B0" w14:textId="77777777" w:rsidR="0026723A" w:rsidRPr="009B684A" w:rsidRDefault="0026723A" w:rsidP="0026723A">
            <w:pPr>
              <w:pStyle w:val="GOSTTablenorm"/>
              <w:spacing w:before="60" w:after="60"/>
              <w:jc w:val="center"/>
              <w:rPr>
                <w:szCs w:val="22"/>
                <w:highlight w:val="green"/>
              </w:rPr>
            </w:pPr>
            <w:r w:rsidRPr="009B684A">
              <w:rPr>
                <w:szCs w:val="22"/>
              </w:rPr>
              <w:t>С</w:t>
            </w:r>
          </w:p>
        </w:tc>
        <w:tc>
          <w:tcPr>
            <w:tcW w:w="1141" w:type="dxa"/>
          </w:tcPr>
          <w:p w14:paraId="09768AD0" w14:textId="77777777" w:rsidR="0026723A" w:rsidRPr="009B684A" w:rsidRDefault="0026723A" w:rsidP="0026723A">
            <w:pPr>
              <w:pStyle w:val="GOSTTablenorm"/>
              <w:spacing w:before="60" w:after="60"/>
              <w:rPr>
                <w:szCs w:val="22"/>
                <w:highlight w:val="green"/>
              </w:rPr>
            </w:pPr>
            <w:r w:rsidRPr="009B684A">
              <w:rPr>
                <w:szCs w:val="22"/>
                <w:lang w:val="en-US"/>
              </w:rPr>
              <w:t>t</w:t>
            </w:r>
            <w:r w:rsidRPr="009B684A">
              <w:rPr>
                <w:szCs w:val="22"/>
              </w:rPr>
              <w:t>RegisterOfAcceptedOrders</w:t>
            </w:r>
          </w:p>
        </w:tc>
        <w:tc>
          <w:tcPr>
            <w:tcW w:w="571" w:type="dxa"/>
          </w:tcPr>
          <w:p w14:paraId="23B7FE31" w14:textId="77777777" w:rsidR="0026723A" w:rsidRPr="009B684A" w:rsidRDefault="0026723A" w:rsidP="0026723A">
            <w:pPr>
              <w:pStyle w:val="GOSTTablenorm"/>
              <w:spacing w:before="60" w:after="60"/>
              <w:jc w:val="center"/>
              <w:rPr>
                <w:szCs w:val="22"/>
                <w:highlight w:val="green"/>
              </w:rPr>
            </w:pPr>
            <w:r w:rsidRPr="009B684A">
              <w:rPr>
                <w:szCs w:val="22"/>
              </w:rPr>
              <w:t>Н</w:t>
            </w:r>
          </w:p>
        </w:tc>
        <w:tc>
          <w:tcPr>
            <w:tcW w:w="3988" w:type="dxa"/>
          </w:tcPr>
          <w:p w14:paraId="649F7338" w14:textId="7B3CBDF7" w:rsidR="0026723A" w:rsidRPr="009B684A" w:rsidRDefault="0026723A" w:rsidP="0026723A">
            <w:pPr>
              <w:pStyle w:val="GOSTTablenorm"/>
              <w:spacing w:before="60" w:after="60"/>
              <w:rPr>
                <w:szCs w:val="22"/>
              </w:rPr>
            </w:pPr>
            <w:r w:rsidRPr="009B684A">
              <w:rPr>
                <w:szCs w:val="22"/>
              </w:rPr>
              <w:t>Состав элемента представлен в таблице</w:t>
            </w:r>
            <w:r w:rsidRPr="009B684A">
              <w:rPr>
                <w:rFonts w:eastAsia="Calibri"/>
                <w:szCs w:val="22"/>
              </w:rPr>
              <w:t xml:space="preserve"> </w:t>
            </w:r>
            <w:r w:rsidRPr="009B684A">
              <w:rPr>
                <w:rFonts w:eastAsia="Calibri"/>
                <w:szCs w:val="22"/>
              </w:rPr>
              <w:fldChar w:fldCharType="begin"/>
            </w:r>
            <w:r w:rsidRPr="009B684A">
              <w:rPr>
                <w:rFonts w:eastAsia="Calibri"/>
                <w:szCs w:val="22"/>
              </w:rPr>
              <w:instrText xml:space="preserve"> REF _Ref12223653 \h </w:instrText>
            </w:r>
            <w:r w:rsidR="009B684A" w:rsidRPr="009B684A">
              <w:rPr>
                <w:rFonts w:eastAsia="Calibri"/>
                <w:szCs w:val="22"/>
              </w:rPr>
              <w:instrText xml:space="preserve"> \* MERGEFORMAT </w:instrText>
            </w:r>
            <w:r w:rsidRPr="009B684A">
              <w:rPr>
                <w:rFonts w:eastAsia="Calibri"/>
                <w:szCs w:val="22"/>
              </w:rPr>
            </w:r>
            <w:r w:rsidRPr="009B684A">
              <w:rPr>
                <w:rFonts w:eastAsia="Calibri"/>
                <w:szCs w:val="22"/>
              </w:rPr>
              <w:fldChar w:fldCharType="separate"/>
            </w:r>
            <w:r w:rsidR="00E066E2" w:rsidRPr="00E066E2">
              <w:rPr>
                <w:rFonts w:eastAsia="Calibri"/>
                <w:noProof/>
                <w:szCs w:val="22"/>
              </w:rPr>
              <w:t>20</w:t>
            </w:r>
            <w:r w:rsidRPr="009B684A">
              <w:rPr>
                <w:rFonts w:eastAsia="Calibri"/>
                <w:szCs w:val="22"/>
              </w:rPr>
              <w:fldChar w:fldCharType="end"/>
            </w:r>
            <w:r w:rsidRPr="009B684A">
              <w:rPr>
                <w:szCs w:val="22"/>
              </w:rPr>
              <w:t>.</w:t>
            </w:r>
          </w:p>
          <w:p w14:paraId="541407E1" w14:textId="77777777" w:rsidR="0026723A" w:rsidRPr="009B684A" w:rsidRDefault="0026723A" w:rsidP="0026723A">
            <w:pPr>
              <w:pStyle w:val="GOSTTablenorm"/>
              <w:rPr>
                <w:szCs w:val="22"/>
                <w:highlight w:val="green"/>
              </w:rPr>
            </w:pPr>
            <w:r w:rsidRPr="009B684A">
              <w:rPr>
                <w:szCs w:val="22"/>
              </w:rPr>
              <w:t>Для маршрута ПФХД – ТОФК (ППО АСФК) блок не заполняется.</w:t>
            </w:r>
          </w:p>
        </w:tc>
      </w:tr>
      <w:tr w:rsidR="0026723A" w:rsidRPr="009B684A" w14:paraId="0F1654D2" w14:textId="77777777" w:rsidTr="009B684A">
        <w:tc>
          <w:tcPr>
            <w:tcW w:w="9694" w:type="dxa"/>
            <w:gridSpan w:val="6"/>
          </w:tcPr>
          <w:p w14:paraId="6C5835D6" w14:textId="77777777" w:rsidR="0026723A" w:rsidRPr="009B684A" w:rsidRDefault="0026723A" w:rsidP="0026723A">
            <w:pPr>
              <w:pStyle w:val="GOSTTablenorm"/>
              <w:rPr>
                <w:szCs w:val="22"/>
                <w:highlight w:val="green"/>
              </w:rPr>
            </w:pPr>
            <w:r w:rsidRPr="009B684A">
              <w:rPr>
                <w:b/>
                <w:szCs w:val="22"/>
              </w:rPr>
              <w:t>Отметка ТОФК</w:t>
            </w:r>
          </w:p>
        </w:tc>
      </w:tr>
      <w:tr w:rsidR="0026723A" w:rsidRPr="009B684A" w14:paraId="09E58C57" w14:textId="77777777" w:rsidTr="009B684A">
        <w:tc>
          <w:tcPr>
            <w:tcW w:w="1711" w:type="dxa"/>
          </w:tcPr>
          <w:p w14:paraId="66C0BC5A" w14:textId="77777777" w:rsidR="0026723A" w:rsidRPr="009B684A" w:rsidRDefault="0026723A" w:rsidP="0026723A">
            <w:pPr>
              <w:pStyle w:val="GOSTTablenorm"/>
              <w:spacing w:before="60" w:after="60"/>
              <w:rPr>
                <w:szCs w:val="22"/>
                <w:highlight w:val="green"/>
              </w:rPr>
            </w:pPr>
            <w:r w:rsidRPr="009B684A">
              <w:rPr>
                <w:szCs w:val="22"/>
              </w:rPr>
              <w:t>Дата отражения на лицевом счете</w:t>
            </w:r>
          </w:p>
        </w:tc>
        <w:tc>
          <w:tcPr>
            <w:tcW w:w="1712" w:type="dxa"/>
          </w:tcPr>
          <w:p w14:paraId="0B06AE27" w14:textId="77777777" w:rsidR="0026723A" w:rsidRPr="009B684A" w:rsidRDefault="0026723A" w:rsidP="0026723A">
            <w:pPr>
              <w:pStyle w:val="GOSTTablenorm"/>
              <w:spacing w:before="60" w:after="60"/>
              <w:rPr>
                <w:color w:val="000000"/>
                <w:szCs w:val="22"/>
                <w:highlight w:val="green"/>
              </w:rPr>
            </w:pPr>
            <w:r w:rsidRPr="009B684A">
              <w:rPr>
                <w:szCs w:val="22"/>
              </w:rPr>
              <w:t>MarksCS_DateFAH</w:t>
            </w:r>
          </w:p>
        </w:tc>
        <w:tc>
          <w:tcPr>
            <w:tcW w:w="571" w:type="dxa"/>
          </w:tcPr>
          <w:p w14:paraId="1A53BF66" w14:textId="77777777" w:rsidR="0026723A" w:rsidRPr="009B684A" w:rsidRDefault="0026723A" w:rsidP="0026723A">
            <w:pPr>
              <w:pStyle w:val="GOSTTablenorm"/>
              <w:spacing w:before="60" w:after="60"/>
              <w:jc w:val="center"/>
              <w:rPr>
                <w:szCs w:val="22"/>
                <w:highlight w:val="green"/>
              </w:rPr>
            </w:pPr>
            <w:r w:rsidRPr="009B684A">
              <w:rPr>
                <w:szCs w:val="22"/>
              </w:rPr>
              <w:t>П</w:t>
            </w:r>
          </w:p>
        </w:tc>
        <w:tc>
          <w:tcPr>
            <w:tcW w:w="1141" w:type="dxa"/>
          </w:tcPr>
          <w:p w14:paraId="19E26C7F" w14:textId="77777777" w:rsidR="0026723A" w:rsidRPr="009B684A" w:rsidRDefault="0026723A" w:rsidP="0026723A">
            <w:pPr>
              <w:pStyle w:val="GOSTTablenorm"/>
              <w:spacing w:before="60" w:after="60"/>
              <w:rPr>
                <w:szCs w:val="22"/>
                <w:highlight w:val="green"/>
              </w:rPr>
            </w:pPr>
            <w:r w:rsidRPr="009B684A">
              <w:rPr>
                <w:szCs w:val="22"/>
                <w:lang w:val="en-US"/>
              </w:rPr>
              <w:t>Date</w:t>
            </w:r>
          </w:p>
        </w:tc>
        <w:tc>
          <w:tcPr>
            <w:tcW w:w="571" w:type="dxa"/>
          </w:tcPr>
          <w:p w14:paraId="1E68FFB5" w14:textId="77777777" w:rsidR="0026723A" w:rsidRPr="009B684A" w:rsidRDefault="0026723A" w:rsidP="0026723A">
            <w:pPr>
              <w:pStyle w:val="GOSTTablenorm"/>
              <w:spacing w:before="60" w:after="60"/>
              <w:jc w:val="center"/>
              <w:rPr>
                <w:szCs w:val="22"/>
                <w:highlight w:val="green"/>
              </w:rPr>
            </w:pPr>
            <w:r w:rsidRPr="009B684A">
              <w:rPr>
                <w:szCs w:val="22"/>
              </w:rPr>
              <w:t>Н</w:t>
            </w:r>
          </w:p>
        </w:tc>
        <w:tc>
          <w:tcPr>
            <w:tcW w:w="3988" w:type="dxa"/>
          </w:tcPr>
          <w:p w14:paraId="369788EE" w14:textId="77777777" w:rsidR="0026723A" w:rsidRPr="009B684A" w:rsidRDefault="0026723A" w:rsidP="0026723A">
            <w:pPr>
              <w:pStyle w:val="GOSTTablenorm"/>
              <w:rPr>
                <w:rStyle w:val="GOSTSymItalic"/>
                <w:i w:val="0"/>
                <w:szCs w:val="22"/>
              </w:rPr>
            </w:pPr>
            <w:r w:rsidRPr="009B684A">
              <w:rPr>
                <w:szCs w:val="22"/>
              </w:rPr>
              <w:t xml:space="preserve">Указывается дата операции по формированию </w:t>
            </w:r>
            <w:r w:rsidRPr="009B684A">
              <w:rPr>
                <w:rStyle w:val="GOSTSymItalic"/>
                <w:i w:val="0"/>
                <w:szCs w:val="22"/>
              </w:rPr>
              <w:t>записей учета, подлежащих отражению на лицевом счете.</w:t>
            </w:r>
          </w:p>
          <w:p w14:paraId="3D2685BE" w14:textId="1B140ABA" w:rsidR="00331DAB" w:rsidRPr="009B684A" w:rsidRDefault="00331DAB" w:rsidP="0026723A">
            <w:pPr>
              <w:pStyle w:val="GOSTTablenorm"/>
              <w:rPr>
                <w:szCs w:val="22"/>
                <w:highlight w:val="green"/>
              </w:rPr>
            </w:pPr>
            <w:r w:rsidRPr="009B684A">
              <w:rPr>
                <w:szCs w:val="22"/>
                <w:highlight w:val="green"/>
              </w:rPr>
              <w:lastRenderedPageBreak/>
              <w:t>Поле не заполняется для маршрута</w:t>
            </w:r>
            <w:r w:rsidRPr="009B684A">
              <w:rPr>
                <w:rStyle w:val="GOSTSymItalic"/>
                <w:szCs w:val="22"/>
              </w:rPr>
              <w:t xml:space="preserve"> </w:t>
            </w:r>
            <w:r w:rsidRPr="009B684A">
              <w:rPr>
                <w:szCs w:val="22"/>
              </w:rPr>
              <w:t xml:space="preserve">- </w:t>
            </w:r>
            <w:r w:rsidRPr="009B684A">
              <w:rPr>
                <w:szCs w:val="22"/>
                <w:highlight w:val="green"/>
              </w:rPr>
              <w:t>ТОФК (ПУД ЭБ) – АДБ</w:t>
            </w:r>
            <w:r w:rsidR="003F73EC">
              <w:rPr>
                <w:szCs w:val="22"/>
                <w:highlight w:val="green"/>
              </w:rPr>
              <w:t>.</w:t>
            </w:r>
          </w:p>
        </w:tc>
      </w:tr>
      <w:tr w:rsidR="0026723A" w:rsidRPr="009B684A" w14:paraId="75A17CB9" w14:textId="77777777" w:rsidTr="009B684A">
        <w:tc>
          <w:tcPr>
            <w:tcW w:w="9694" w:type="dxa"/>
            <w:gridSpan w:val="6"/>
          </w:tcPr>
          <w:p w14:paraId="46458F91" w14:textId="77777777" w:rsidR="0026723A" w:rsidRPr="009B684A" w:rsidRDefault="0026723A" w:rsidP="0026723A">
            <w:pPr>
              <w:pStyle w:val="GOSTTablenorm"/>
              <w:spacing w:before="60" w:after="60"/>
              <w:rPr>
                <w:szCs w:val="22"/>
              </w:rPr>
            </w:pPr>
            <w:r w:rsidRPr="009B684A">
              <w:rPr>
                <w:b/>
                <w:szCs w:val="22"/>
              </w:rPr>
              <w:lastRenderedPageBreak/>
              <w:t>Системная информация</w:t>
            </w:r>
          </w:p>
        </w:tc>
      </w:tr>
      <w:tr w:rsidR="0026723A" w:rsidRPr="009B684A" w14:paraId="48E28C1C" w14:textId="77777777" w:rsidTr="009B684A">
        <w:tc>
          <w:tcPr>
            <w:tcW w:w="1711" w:type="dxa"/>
          </w:tcPr>
          <w:p w14:paraId="4F3AB73F" w14:textId="77777777" w:rsidR="0026723A" w:rsidRPr="009B684A" w:rsidRDefault="0026723A" w:rsidP="0026723A">
            <w:pPr>
              <w:pStyle w:val="GOSTTablenorm"/>
              <w:spacing w:before="60" w:after="60"/>
              <w:rPr>
                <w:szCs w:val="22"/>
              </w:rPr>
            </w:pPr>
            <w:r w:rsidRPr="009B684A">
              <w:rPr>
                <w:szCs w:val="22"/>
              </w:rPr>
              <w:t>Номер бюджетного обязательства</w:t>
            </w:r>
          </w:p>
        </w:tc>
        <w:tc>
          <w:tcPr>
            <w:tcW w:w="1712" w:type="dxa"/>
          </w:tcPr>
          <w:p w14:paraId="1A94D769" w14:textId="77777777" w:rsidR="0026723A" w:rsidRPr="009B684A" w:rsidRDefault="0026723A" w:rsidP="0026723A">
            <w:pPr>
              <w:pStyle w:val="GOSTTablenorm"/>
              <w:spacing w:before="60" w:after="60"/>
              <w:rPr>
                <w:szCs w:val="22"/>
              </w:rPr>
            </w:pPr>
            <w:r w:rsidRPr="009B684A">
              <w:rPr>
                <w:szCs w:val="22"/>
              </w:rPr>
              <w:t>StmInfrmtn_NmbBO</w:t>
            </w:r>
          </w:p>
        </w:tc>
        <w:tc>
          <w:tcPr>
            <w:tcW w:w="571" w:type="dxa"/>
          </w:tcPr>
          <w:p w14:paraId="5B18A3B8"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5B4DBC1C" w14:textId="77777777" w:rsidR="0026723A" w:rsidRPr="009B684A" w:rsidRDefault="0026723A" w:rsidP="0026723A">
            <w:pPr>
              <w:pStyle w:val="GOSTTablenorm"/>
              <w:spacing w:before="60" w:after="60"/>
              <w:rPr>
                <w:szCs w:val="22"/>
              </w:rPr>
            </w:pPr>
            <w:r w:rsidRPr="009B684A">
              <w:rPr>
                <w:szCs w:val="22"/>
              </w:rPr>
              <w:t>Т(16) или Т (19)</w:t>
            </w:r>
          </w:p>
        </w:tc>
        <w:tc>
          <w:tcPr>
            <w:tcW w:w="571" w:type="dxa"/>
          </w:tcPr>
          <w:p w14:paraId="50365816"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4FDE1CA2" w14:textId="77777777" w:rsidR="0026723A" w:rsidRPr="009B684A" w:rsidRDefault="0026723A" w:rsidP="0026723A">
            <w:pPr>
              <w:pStyle w:val="GOSTTablenorm"/>
              <w:spacing w:before="60" w:after="60"/>
              <w:rPr>
                <w:szCs w:val="22"/>
              </w:rPr>
            </w:pPr>
            <w:r w:rsidRPr="009B684A">
              <w:rPr>
                <w:szCs w:val="22"/>
              </w:rPr>
              <w:t xml:space="preserve">Указывается учетный номер бюджетного обязательства. </w:t>
            </w:r>
          </w:p>
          <w:p w14:paraId="16FD481F" w14:textId="77777777" w:rsidR="0026723A" w:rsidRPr="009B684A" w:rsidRDefault="0026723A" w:rsidP="0026723A">
            <w:pPr>
              <w:pStyle w:val="GOSTTablenorm"/>
              <w:spacing w:before="60" w:after="60"/>
              <w:rPr>
                <w:szCs w:val="22"/>
              </w:rPr>
            </w:pPr>
            <w:r w:rsidRPr="009B684A">
              <w:rPr>
                <w:szCs w:val="22"/>
              </w:rPr>
              <w:t>Для БО, принятых на учет до 31.12.2015, размерность поля устанавливается как «=16».</w:t>
            </w:r>
          </w:p>
          <w:p w14:paraId="0DC49BDD" w14:textId="77777777" w:rsidR="0026723A" w:rsidRPr="009B684A" w:rsidRDefault="0026723A" w:rsidP="0026723A">
            <w:pPr>
              <w:pStyle w:val="GOSTTablenorm"/>
              <w:spacing w:before="60" w:after="60"/>
              <w:rPr>
                <w:szCs w:val="22"/>
              </w:rPr>
            </w:pPr>
            <w:r w:rsidRPr="009B684A">
              <w:rPr>
                <w:szCs w:val="22"/>
              </w:rPr>
              <w:t>Для БО, принятых на учет после 01.01.2016, размерность поля устанавливается как «=19».</w:t>
            </w:r>
          </w:p>
          <w:p w14:paraId="4A9C3584" w14:textId="77777777" w:rsidR="0026723A" w:rsidRPr="009B684A" w:rsidRDefault="0026723A" w:rsidP="0026723A">
            <w:pPr>
              <w:pStyle w:val="GOSTTablenorm"/>
              <w:spacing w:before="60" w:after="60"/>
              <w:rPr>
                <w:szCs w:val="22"/>
              </w:rPr>
            </w:pPr>
            <w:r w:rsidRPr="009B684A">
              <w:rPr>
                <w:szCs w:val="22"/>
              </w:rPr>
              <w:t>Для маршрутов:</w:t>
            </w:r>
          </w:p>
          <w:p w14:paraId="65BDE6B0" w14:textId="77777777" w:rsidR="0026723A" w:rsidRPr="009B684A" w:rsidRDefault="0026723A" w:rsidP="0026723A">
            <w:pPr>
              <w:pStyle w:val="GOSTTableListMark1"/>
              <w:tabs>
                <w:tab w:val="clear" w:pos="340"/>
                <w:tab w:val="num" w:pos="368"/>
              </w:tabs>
              <w:ind w:left="284"/>
              <w:rPr>
                <w:szCs w:val="22"/>
              </w:rPr>
            </w:pPr>
            <w:r w:rsidRPr="009B684A">
              <w:rPr>
                <w:szCs w:val="22"/>
              </w:rPr>
              <w:t>ПФХД – ТОФК (ППО АСФК);</w:t>
            </w:r>
          </w:p>
          <w:p w14:paraId="4147D0B1" w14:textId="77777777" w:rsidR="0026723A" w:rsidRPr="009B684A" w:rsidRDefault="0026723A" w:rsidP="0026723A">
            <w:pPr>
              <w:pStyle w:val="GOSTTableListMark1"/>
              <w:tabs>
                <w:tab w:val="clear" w:pos="340"/>
                <w:tab w:val="num" w:pos="368"/>
              </w:tabs>
              <w:ind w:left="284"/>
              <w:rPr>
                <w:szCs w:val="22"/>
              </w:rPr>
            </w:pPr>
            <w:r w:rsidRPr="009B684A">
              <w:rPr>
                <w:szCs w:val="22"/>
              </w:rPr>
              <w:t>ТОФК (ПУД ЭБ) – АДБ,</w:t>
            </w:r>
          </w:p>
          <w:p w14:paraId="7B1DFF92" w14:textId="77777777" w:rsidR="0026723A" w:rsidRPr="009B684A" w:rsidRDefault="0026723A" w:rsidP="0026723A">
            <w:pPr>
              <w:pStyle w:val="GOSTTablenorm"/>
              <w:spacing w:before="60" w:after="60"/>
              <w:rPr>
                <w:szCs w:val="22"/>
              </w:rPr>
            </w:pPr>
            <w:r w:rsidRPr="009B684A">
              <w:rPr>
                <w:szCs w:val="22"/>
              </w:rPr>
              <w:t xml:space="preserve"> поле не заполняется.</w:t>
            </w:r>
          </w:p>
        </w:tc>
      </w:tr>
      <w:tr w:rsidR="0026723A" w:rsidRPr="009B684A" w14:paraId="1F0A63C0" w14:textId="77777777" w:rsidTr="009B684A">
        <w:tc>
          <w:tcPr>
            <w:tcW w:w="1711" w:type="dxa"/>
          </w:tcPr>
          <w:p w14:paraId="3625E29E" w14:textId="77777777" w:rsidR="0026723A" w:rsidRPr="009B684A" w:rsidRDefault="0026723A" w:rsidP="0026723A">
            <w:pPr>
              <w:pStyle w:val="GOSTTablenorm"/>
              <w:spacing w:before="60" w:after="60"/>
              <w:rPr>
                <w:szCs w:val="22"/>
              </w:rPr>
            </w:pPr>
            <w:r w:rsidRPr="009B684A">
              <w:rPr>
                <w:szCs w:val="22"/>
              </w:rPr>
              <w:t>Месяц финансирования</w:t>
            </w:r>
          </w:p>
        </w:tc>
        <w:tc>
          <w:tcPr>
            <w:tcW w:w="1712" w:type="dxa"/>
          </w:tcPr>
          <w:p w14:paraId="66739612" w14:textId="77777777" w:rsidR="0026723A" w:rsidRPr="009B684A" w:rsidRDefault="0026723A" w:rsidP="0026723A">
            <w:pPr>
              <w:pStyle w:val="GOSTTablenorm"/>
              <w:spacing w:before="60" w:after="60"/>
              <w:rPr>
                <w:szCs w:val="22"/>
              </w:rPr>
            </w:pPr>
            <w:r w:rsidRPr="009B684A">
              <w:rPr>
                <w:szCs w:val="22"/>
              </w:rPr>
              <w:t>StmInfrmtn_FinMonth</w:t>
            </w:r>
          </w:p>
        </w:tc>
        <w:tc>
          <w:tcPr>
            <w:tcW w:w="571" w:type="dxa"/>
          </w:tcPr>
          <w:p w14:paraId="7B512619"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732F8D0F" w14:textId="77777777" w:rsidR="0026723A" w:rsidRPr="009B684A" w:rsidRDefault="0026723A" w:rsidP="0026723A">
            <w:pPr>
              <w:pStyle w:val="GOSTTablenorm"/>
              <w:spacing w:before="60" w:after="60"/>
              <w:rPr>
                <w:szCs w:val="22"/>
              </w:rPr>
            </w:pPr>
            <w:r w:rsidRPr="009B684A">
              <w:rPr>
                <w:szCs w:val="22"/>
                <w:lang w:val="en-US"/>
              </w:rPr>
              <w:t>T(2)</w:t>
            </w:r>
          </w:p>
        </w:tc>
        <w:tc>
          <w:tcPr>
            <w:tcW w:w="571" w:type="dxa"/>
          </w:tcPr>
          <w:p w14:paraId="02435B95"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6D1D2297" w14:textId="77777777" w:rsidR="0026723A" w:rsidRPr="009B684A" w:rsidRDefault="0026723A" w:rsidP="0026723A">
            <w:pPr>
              <w:pStyle w:val="GOSTTablenorm"/>
              <w:spacing w:before="60" w:after="60"/>
              <w:rPr>
                <w:szCs w:val="22"/>
              </w:rPr>
            </w:pPr>
            <w:r w:rsidRPr="009B684A">
              <w:rPr>
                <w:szCs w:val="22"/>
              </w:rPr>
              <w:t>Указывается месяц финансирования в формате «</w:t>
            </w:r>
            <w:r w:rsidRPr="009B684A">
              <w:rPr>
                <w:szCs w:val="22"/>
                <w:lang w:val="en-US"/>
              </w:rPr>
              <w:t>MM</w:t>
            </w:r>
            <w:r w:rsidRPr="009B684A">
              <w:rPr>
                <w:szCs w:val="22"/>
              </w:rPr>
              <w:t>».</w:t>
            </w:r>
          </w:p>
          <w:p w14:paraId="11C4F54B" w14:textId="77777777" w:rsidR="0026723A" w:rsidRPr="009B684A" w:rsidRDefault="0026723A" w:rsidP="0026723A">
            <w:pPr>
              <w:pStyle w:val="GOSTTablenorm"/>
              <w:spacing w:before="60" w:after="60"/>
              <w:rPr>
                <w:szCs w:val="22"/>
              </w:rPr>
            </w:pPr>
            <w:r w:rsidRPr="009B684A">
              <w:rPr>
                <w:szCs w:val="22"/>
              </w:rPr>
              <w:t>Поле заполняется только если значение в поле «Тип документа» равно «ЭДИ».</w:t>
            </w:r>
          </w:p>
          <w:p w14:paraId="4C030128" w14:textId="77777777" w:rsidR="0026723A" w:rsidRPr="009B684A" w:rsidRDefault="0026723A" w:rsidP="0026723A">
            <w:pPr>
              <w:pStyle w:val="GOSTTablenorm"/>
              <w:spacing w:before="60" w:after="60"/>
              <w:rPr>
                <w:szCs w:val="22"/>
              </w:rPr>
            </w:pPr>
            <w:r w:rsidRPr="009B684A">
              <w:rPr>
                <w:szCs w:val="22"/>
              </w:rPr>
              <w:t>Для маршрутов:</w:t>
            </w:r>
          </w:p>
          <w:p w14:paraId="2A503D3D" w14:textId="77777777" w:rsidR="0026723A" w:rsidRPr="009B684A" w:rsidRDefault="0026723A" w:rsidP="0026723A">
            <w:pPr>
              <w:pStyle w:val="GOSTTableListMark1"/>
              <w:tabs>
                <w:tab w:val="clear" w:pos="340"/>
                <w:tab w:val="num" w:pos="368"/>
              </w:tabs>
              <w:ind w:left="284"/>
              <w:rPr>
                <w:szCs w:val="22"/>
              </w:rPr>
            </w:pPr>
            <w:r w:rsidRPr="009B684A">
              <w:rPr>
                <w:szCs w:val="22"/>
              </w:rPr>
              <w:t>ПФХД – ТОФК (ППО АСФК);</w:t>
            </w:r>
          </w:p>
          <w:p w14:paraId="634A219A" w14:textId="273891B5" w:rsidR="0026723A" w:rsidRPr="009B684A" w:rsidRDefault="003F73EC" w:rsidP="0026723A">
            <w:pPr>
              <w:pStyle w:val="GOSTTableListMark1"/>
              <w:tabs>
                <w:tab w:val="clear" w:pos="340"/>
                <w:tab w:val="num" w:pos="368"/>
              </w:tabs>
              <w:ind w:left="284"/>
              <w:rPr>
                <w:szCs w:val="22"/>
              </w:rPr>
            </w:pPr>
            <w:r>
              <w:rPr>
                <w:szCs w:val="22"/>
              </w:rPr>
              <w:t>ТОФК (ПУД ЭБ) – АДБ</w:t>
            </w:r>
          </w:p>
          <w:p w14:paraId="2DF805FC" w14:textId="77777777" w:rsidR="0026723A" w:rsidRPr="009B684A" w:rsidRDefault="0026723A" w:rsidP="0026723A">
            <w:pPr>
              <w:pStyle w:val="GOSTTablenorm"/>
              <w:spacing w:before="60" w:after="60"/>
              <w:rPr>
                <w:szCs w:val="22"/>
              </w:rPr>
            </w:pPr>
            <w:r w:rsidRPr="009B684A">
              <w:rPr>
                <w:szCs w:val="22"/>
              </w:rPr>
              <w:t>поле не заполняется.</w:t>
            </w:r>
          </w:p>
        </w:tc>
      </w:tr>
      <w:tr w:rsidR="0026723A" w:rsidRPr="009B684A" w14:paraId="326B57AA" w14:textId="77777777" w:rsidTr="009B684A">
        <w:tc>
          <w:tcPr>
            <w:tcW w:w="1711" w:type="dxa"/>
          </w:tcPr>
          <w:p w14:paraId="6CA17000" w14:textId="77777777" w:rsidR="0026723A" w:rsidRPr="009B684A" w:rsidRDefault="0026723A" w:rsidP="0026723A">
            <w:pPr>
              <w:pStyle w:val="GOSTTablenorm"/>
              <w:spacing w:before="60" w:after="60"/>
              <w:rPr>
                <w:szCs w:val="22"/>
              </w:rPr>
            </w:pPr>
            <w:r w:rsidRPr="009B684A">
              <w:rPr>
                <w:szCs w:val="22"/>
              </w:rPr>
              <w:t xml:space="preserve">Номер реестровой записи </w:t>
            </w:r>
          </w:p>
        </w:tc>
        <w:tc>
          <w:tcPr>
            <w:tcW w:w="1712" w:type="dxa"/>
          </w:tcPr>
          <w:p w14:paraId="08529322" w14:textId="77777777" w:rsidR="0026723A" w:rsidRPr="009B684A" w:rsidRDefault="0026723A" w:rsidP="0026723A">
            <w:pPr>
              <w:pStyle w:val="GOSTTablenorm"/>
              <w:spacing w:before="60" w:after="60"/>
              <w:rPr>
                <w:szCs w:val="22"/>
              </w:rPr>
            </w:pPr>
            <w:r w:rsidRPr="009B684A">
              <w:rPr>
                <w:rFonts w:eastAsiaTheme="minorHAnsi"/>
                <w:color w:val="000000"/>
                <w:szCs w:val="22"/>
                <w:lang w:eastAsia="en-US"/>
              </w:rPr>
              <w:t>StmInfrmtn_ReestrNumGK</w:t>
            </w:r>
          </w:p>
        </w:tc>
        <w:tc>
          <w:tcPr>
            <w:tcW w:w="571" w:type="dxa"/>
          </w:tcPr>
          <w:p w14:paraId="62E33ED0"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42EDABFF" w14:textId="77777777" w:rsidR="0026723A" w:rsidRPr="009B684A" w:rsidRDefault="0026723A" w:rsidP="0026723A">
            <w:pPr>
              <w:pStyle w:val="GOSTTablenorm"/>
              <w:spacing w:before="60" w:after="60"/>
              <w:rPr>
                <w:szCs w:val="22"/>
                <w:lang w:val="en-US"/>
              </w:rPr>
            </w:pPr>
            <w:r w:rsidRPr="009B684A">
              <w:rPr>
                <w:szCs w:val="22"/>
              </w:rPr>
              <w:t>Т(1-27)</w:t>
            </w:r>
          </w:p>
        </w:tc>
        <w:tc>
          <w:tcPr>
            <w:tcW w:w="571" w:type="dxa"/>
          </w:tcPr>
          <w:p w14:paraId="32EC27D6"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28C0FA2F" w14:textId="77777777" w:rsidR="0026723A" w:rsidRPr="009B684A" w:rsidRDefault="0026723A" w:rsidP="0026723A">
            <w:pPr>
              <w:pStyle w:val="GOSTTablenorm"/>
              <w:spacing w:before="60" w:after="60"/>
              <w:rPr>
                <w:szCs w:val="22"/>
              </w:rPr>
            </w:pPr>
            <w:r w:rsidRPr="009B684A">
              <w:rPr>
                <w:szCs w:val="22"/>
              </w:rPr>
              <w:t>Указывается номер записи в реестре.</w:t>
            </w:r>
          </w:p>
          <w:p w14:paraId="0E4AB4D2" w14:textId="77777777" w:rsidR="0026723A" w:rsidRPr="009B684A" w:rsidRDefault="0026723A" w:rsidP="0026723A">
            <w:pPr>
              <w:pStyle w:val="GOSTTablenorm"/>
              <w:spacing w:before="60" w:after="60"/>
              <w:rPr>
                <w:szCs w:val="22"/>
              </w:rPr>
            </w:pPr>
            <w:r w:rsidRPr="009B684A">
              <w:rPr>
                <w:szCs w:val="22"/>
              </w:rPr>
              <w:t>Реквизит обязателен к заполнению при передаче в адрес ЕИС.</w:t>
            </w:r>
          </w:p>
          <w:p w14:paraId="6307844D" w14:textId="77777777" w:rsidR="0026723A" w:rsidRPr="009B684A" w:rsidRDefault="0026723A" w:rsidP="0026723A">
            <w:pPr>
              <w:pStyle w:val="GOSTTablenorm"/>
              <w:spacing w:before="60" w:after="60"/>
              <w:rPr>
                <w:szCs w:val="22"/>
              </w:rPr>
            </w:pPr>
            <w:r w:rsidRPr="009B684A">
              <w:rPr>
                <w:szCs w:val="22"/>
              </w:rPr>
              <w:t>Для маршрута ТОФК (ПУД ЭБ) – АДБ поле не заполняется.</w:t>
            </w:r>
          </w:p>
        </w:tc>
      </w:tr>
      <w:tr w:rsidR="0026723A" w:rsidRPr="009B684A" w14:paraId="4BB3E8C7" w14:textId="77777777" w:rsidTr="009B684A">
        <w:tc>
          <w:tcPr>
            <w:tcW w:w="1711" w:type="dxa"/>
          </w:tcPr>
          <w:p w14:paraId="5B0ED87E" w14:textId="77777777" w:rsidR="0026723A" w:rsidRPr="009B684A" w:rsidRDefault="0026723A" w:rsidP="0026723A">
            <w:pPr>
              <w:pStyle w:val="GOSTTablenorm"/>
              <w:spacing w:before="60" w:after="60"/>
              <w:rPr>
                <w:szCs w:val="22"/>
              </w:rPr>
            </w:pPr>
            <w:r w:rsidRPr="009B684A">
              <w:rPr>
                <w:szCs w:val="22"/>
              </w:rPr>
              <w:t>Вид реестра</w:t>
            </w:r>
          </w:p>
        </w:tc>
        <w:tc>
          <w:tcPr>
            <w:tcW w:w="1712" w:type="dxa"/>
          </w:tcPr>
          <w:p w14:paraId="63943B67" w14:textId="77777777" w:rsidR="0026723A" w:rsidRPr="009B684A" w:rsidRDefault="0026723A" w:rsidP="0026723A">
            <w:pPr>
              <w:pStyle w:val="GOSTTablenorm"/>
              <w:spacing w:before="60" w:after="60"/>
              <w:rPr>
                <w:szCs w:val="22"/>
              </w:rPr>
            </w:pPr>
            <w:r w:rsidRPr="009B684A">
              <w:rPr>
                <w:rFonts w:eastAsiaTheme="minorHAnsi"/>
                <w:color w:val="000000"/>
                <w:szCs w:val="22"/>
                <w:lang w:eastAsia="en-US"/>
              </w:rPr>
              <w:t>StmInfrmtn_ReestrType</w:t>
            </w:r>
          </w:p>
        </w:tc>
        <w:tc>
          <w:tcPr>
            <w:tcW w:w="571" w:type="dxa"/>
          </w:tcPr>
          <w:p w14:paraId="48B7D242"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4F0A00C6" w14:textId="77777777" w:rsidR="0026723A" w:rsidRPr="009B684A" w:rsidRDefault="0026723A" w:rsidP="0026723A">
            <w:pPr>
              <w:pStyle w:val="GOSTTablenorm"/>
              <w:spacing w:before="60" w:after="60"/>
              <w:rPr>
                <w:szCs w:val="22"/>
                <w:lang w:val="en-US"/>
              </w:rPr>
            </w:pPr>
            <w:r w:rsidRPr="009B684A">
              <w:rPr>
                <w:szCs w:val="22"/>
                <w:lang w:val="en-US"/>
              </w:rPr>
              <w:t>T(2)</w:t>
            </w:r>
          </w:p>
        </w:tc>
        <w:tc>
          <w:tcPr>
            <w:tcW w:w="571" w:type="dxa"/>
          </w:tcPr>
          <w:p w14:paraId="4DCC7AC1"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388E1B40" w14:textId="77777777" w:rsidR="0026723A" w:rsidRPr="009B684A" w:rsidRDefault="0026723A" w:rsidP="0026723A">
            <w:pPr>
              <w:pStyle w:val="GOSTTablenorm"/>
              <w:spacing w:before="60" w:after="60"/>
              <w:rPr>
                <w:szCs w:val="22"/>
              </w:rPr>
            </w:pPr>
            <w:r w:rsidRPr="009B684A">
              <w:rPr>
                <w:szCs w:val="22"/>
              </w:rPr>
              <w:t>Указывается код вида реестра. Возможные значения:</w:t>
            </w:r>
          </w:p>
          <w:p w14:paraId="3EB8379F" w14:textId="77777777" w:rsidR="0026723A" w:rsidRPr="009B684A" w:rsidRDefault="0026723A" w:rsidP="0026723A">
            <w:pPr>
              <w:pStyle w:val="GOSTTableListMark1"/>
              <w:tabs>
                <w:tab w:val="clear" w:pos="340"/>
                <w:tab w:val="num" w:pos="368"/>
              </w:tabs>
              <w:ind w:left="368"/>
              <w:rPr>
                <w:szCs w:val="22"/>
              </w:rPr>
            </w:pPr>
            <w:r w:rsidRPr="009B684A">
              <w:rPr>
                <w:szCs w:val="22"/>
              </w:rPr>
              <w:t xml:space="preserve">«01» – Реестр соглашений; </w:t>
            </w:r>
          </w:p>
          <w:p w14:paraId="3C3AB2A4" w14:textId="77777777" w:rsidR="0026723A" w:rsidRPr="009B684A" w:rsidRDefault="0026723A" w:rsidP="0026723A">
            <w:pPr>
              <w:pStyle w:val="GOSTTableListMark1"/>
              <w:tabs>
                <w:tab w:val="clear" w:pos="340"/>
                <w:tab w:val="num" w:pos="368"/>
              </w:tabs>
              <w:ind w:left="368"/>
              <w:rPr>
                <w:szCs w:val="22"/>
              </w:rPr>
            </w:pPr>
            <w:r w:rsidRPr="009B684A">
              <w:rPr>
                <w:szCs w:val="22"/>
              </w:rPr>
              <w:t>«02» – Реестр контрактов (открытый);</w:t>
            </w:r>
          </w:p>
          <w:p w14:paraId="32E41C4A" w14:textId="77777777" w:rsidR="0026723A" w:rsidRPr="009B684A" w:rsidRDefault="0026723A" w:rsidP="0026723A">
            <w:pPr>
              <w:pStyle w:val="GOSTTableListMark1"/>
              <w:tabs>
                <w:tab w:val="clear" w:pos="340"/>
                <w:tab w:val="num" w:pos="368"/>
              </w:tabs>
              <w:ind w:left="368"/>
              <w:rPr>
                <w:szCs w:val="22"/>
              </w:rPr>
            </w:pPr>
            <w:r w:rsidRPr="009B684A">
              <w:rPr>
                <w:szCs w:val="22"/>
              </w:rPr>
              <w:t>«03» – Реестр контрактов (закрытый).</w:t>
            </w:r>
          </w:p>
          <w:p w14:paraId="741E0D22" w14:textId="77777777" w:rsidR="0026723A" w:rsidRPr="009B684A" w:rsidRDefault="0026723A" w:rsidP="0026723A">
            <w:pPr>
              <w:pStyle w:val="GOSTTablenorm"/>
              <w:spacing w:before="60" w:after="60"/>
              <w:rPr>
                <w:szCs w:val="22"/>
              </w:rPr>
            </w:pPr>
            <w:r w:rsidRPr="009B684A">
              <w:rPr>
                <w:szCs w:val="22"/>
              </w:rPr>
              <w:t>В адрес ЕИС передаются документы с кодом 02.</w:t>
            </w:r>
          </w:p>
          <w:p w14:paraId="3FEAD1C7" w14:textId="77777777" w:rsidR="0026723A" w:rsidRPr="009B684A" w:rsidRDefault="0026723A" w:rsidP="0026723A">
            <w:pPr>
              <w:pStyle w:val="GOSTTablenorm"/>
              <w:spacing w:before="60" w:after="60"/>
              <w:rPr>
                <w:szCs w:val="22"/>
              </w:rPr>
            </w:pPr>
            <w:r w:rsidRPr="009B684A">
              <w:rPr>
                <w:szCs w:val="22"/>
              </w:rPr>
              <w:t>Реквизит обязателен к заполнению при передаче в адрес ЕИС.</w:t>
            </w:r>
          </w:p>
          <w:p w14:paraId="2E7EA605" w14:textId="77777777" w:rsidR="0026723A" w:rsidRPr="009B684A" w:rsidRDefault="0026723A" w:rsidP="0026723A">
            <w:pPr>
              <w:pStyle w:val="GOSTTablenorm"/>
              <w:spacing w:before="60" w:after="60"/>
              <w:rPr>
                <w:szCs w:val="22"/>
              </w:rPr>
            </w:pPr>
            <w:r w:rsidRPr="009B684A">
              <w:rPr>
                <w:szCs w:val="22"/>
              </w:rPr>
              <w:t xml:space="preserve">Для маршрута ТОФК (ПУД ЭБ) – АДБ </w:t>
            </w:r>
            <w:r w:rsidRPr="009B684A">
              <w:rPr>
                <w:szCs w:val="22"/>
              </w:rPr>
              <w:lastRenderedPageBreak/>
              <w:t>поле не заполняется.</w:t>
            </w:r>
          </w:p>
        </w:tc>
      </w:tr>
      <w:tr w:rsidR="0026723A" w:rsidRPr="009B684A" w14:paraId="247EAC0D" w14:textId="77777777" w:rsidTr="009B684A">
        <w:tc>
          <w:tcPr>
            <w:tcW w:w="1711" w:type="dxa"/>
          </w:tcPr>
          <w:p w14:paraId="4FF607C3" w14:textId="77777777" w:rsidR="0026723A" w:rsidRPr="009B684A" w:rsidRDefault="0026723A" w:rsidP="0026723A">
            <w:pPr>
              <w:pStyle w:val="GOSTTablenorm"/>
              <w:spacing w:before="60" w:after="60"/>
              <w:rPr>
                <w:szCs w:val="22"/>
              </w:rPr>
            </w:pPr>
            <w:r w:rsidRPr="009B684A">
              <w:rPr>
                <w:szCs w:val="22"/>
              </w:rPr>
              <w:lastRenderedPageBreak/>
              <w:t>Идентификатор документа о приемке/этапа</w:t>
            </w:r>
          </w:p>
        </w:tc>
        <w:tc>
          <w:tcPr>
            <w:tcW w:w="1712" w:type="dxa"/>
          </w:tcPr>
          <w:p w14:paraId="2C94AC24" w14:textId="77777777" w:rsidR="0026723A" w:rsidRPr="009B684A" w:rsidRDefault="0026723A" w:rsidP="0026723A">
            <w:pPr>
              <w:pStyle w:val="GOSTTablenorm"/>
              <w:spacing w:before="60" w:after="60"/>
              <w:rPr>
                <w:szCs w:val="22"/>
              </w:rPr>
            </w:pPr>
            <w:r w:rsidRPr="009B684A">
              <w:rPr>
                <w:rFonts w:eastAsiaTheme="minorHAnsi"/>
                <w:color w:val="000000"/>
                <w:szCs w:val="22"/>
                <w:lang w:eastAsia="en-US"/>
              </w:rPr>
              <w:t>StmInfrmtn_IdDoc</w:t>
            </w:r>
          </w:p>
        </w:tc>
        <w:tc>
          <w:tcPr>
            <w:tcW w:w="571" w:type="dxa"/>
          </w:tcPr>
          <w:p w14:paraId="5E9CB4EC"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3CD5A564" w14:textId="77777777" w:rsidR="0026723A" w:rsidRPr="009B684A" w:rsidRDefault="0026723A" w:rsidP="0026723A">
            <w:pPr>
              <w:pStyle w:val="GOSTTablenorm"/>
              <w:spacing w:before="60" w:after="60"/>
              <w:rPr>
                <w:szCs w:val="22"/>
                <w:lang w:val="en-US"/>
              </w:rPr>
            </w:pPr>
            <w:r w:rsidRPr="009B684A">
              <w:rPr>
                <w:szCs w:val="22"/>
                <w:lang w:val="en-US"/>
              </w:rPr>
              <w:t>T(</w:t>
            </w:r>
            <w:r w:rsidRPr="009B684A">
              <w:rPr>
                <w:szCs w:val="22"/>
              </w:rPr>
              <w:t>1-</w:t>
            </w:r>
            <w:r w:rsidRPr="009B684A">
              <w:rPr>
                <w:szCs w:val="22"/>
                <w:lang w:val="en-US"/>
              </w:rPr>
              <w:t>2</w:t>
            </w:r>
            <w:r w:rsidRPr="009B684A">
              <w:rPr>
                <w:szCs w:val="22"/>
              </w:rPr>
              <w:t>0</w:t>
            </w:r>
            <w:r w:rsidRPr="009B684A">
              <w:rPr>
                <w:szCs w:val="22"/>
                <w:lang w:val="en-US"/>
              </w:rPr>
              <w:t>)</w:t>
            </w:r>
          </w:p>
        </w:tc>
        <w:tc>
          <w:tcPr>
            <w:tcW w:w="571" w:type="dxa"/>
          </w:tcPr>
          <w:p w14:paraId="6B36B721"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2D1C69F8" w14:textId="77777777" w:rsidR="0026723A" w:rsidRPr="009B684A" w:rsidRDefault="0026723A" w:rsidP="0026723A">
            <w:pPr>
              <w:pStyle w:val="GOSTTablenorm"/>
              <w:spacing w:before="60" w:after="60"/>
              <w:rPr>
                <w:szCs w:val="22"/>
              </w:rPr>
            </w:pPr>
            <w:r w:rsidRPr="009B684A">
              <w:rPr>
                <w:szCs w:val="22"/>
              </w:rPr>
              <w:t>Указывается идентификатор документа о приемке или идентификатор этапа.</w:t>
            </w:r>
          </w:p>
          <w:p w14:paraId="361A2809" w14:textId="77777777" w:rsidR="0026723A" w:rsidRPr="009B684A" w:rsidRDefault="0026723A" w:rsidP="0026723A">
            <w:pPr>
              <w:pStyle w:val="GOSTTablenorm"/>
              <w:spacing w:before="60" w:after="60"/>
              <w:rPr>
                <w:szCs w:val="22"/>
              </w:rPr>
            </w:pPr>
            <w:r w:rsidRPr="009B684A">
              <w:rPr>
                <w:szCs w:val="22"/>
              </w:rPr>
              <w:t>Для маршрута ТОФК (ПУД ЭБ) – АДБ поле не заполняется.</w:t>
            </w:r>
          </w:p>
        </w:tc>
      </w:tr>
      <w:tr w:rsidR="0026723A" w:rsidRPr="009B684A" w14:paraId="26024414" w14:textId="77777777" w:rsidTr="009B684A">
        <w:tc>
          <w:tcPr>
            <w:tcW w:w="1711" w:type="dxa"/>
          </w:tcPr>
          <w:p w14:paraId="2A9B2CD7" w14:textId="77777777" w:rsidR="0026723A" w:rsidRPr="009B684A" w:rsidRDefault="0026723A" w:rsidP="0026723A">
            <w:pPr>
              <w:pStyle w:val="GOSTTablenorm"/>
              <w:spacing w:before="60" w:after="60"/>
              <w:rPr>
                <w:szCs w:val="22"/>
              </w:rPr>
            </w:pPr>
            <w:r w:rsidRPr="009B684A">
              <w:rPr>
                <w:szCs w:val="22"/>
              </w:rPr>
              <w:t>Идентификатор первичного документа клиента</w:t>
            </w:r>
          </w:p>
        </w:tc>
        <w:tc>
          <w:tcPr>
            <w:tcW w:w="1712" w:type="dxa"/>
          </w:tcPr>
          <w:p w14:paraId="1E13FDD6" w14:textId="77777777" w:rsidR="0026723A" w:rsidRPr="009B684A" w:rsidRDefault="0026723A" w:rsidP="0026723A">
            <w:pPr>
              <w:pStyle w:val="GOSTTablenorm"/>
              <w:spacing w:before="60" w:after="60"/>
              <w:rPr>
                <w:rFonts w:eastAsiaTheme="minorHAnsi"/>
                <w:color w:val="000000"/>
                <w:szCs w:val="22"/>
                <w:lang w:eastAsia="en-US"/>
              </w:rPr>
            </w:pPr>
            <w:r w:rsidRPr="009B684A">
              <w:rPr>
                <w:szCs w:val="22"/>
              </w:rPr>
              <w:t>StmInfrmtn_ParentDocGUID</w:t>
            </w:r>
          </w:p>
        </w:tc>
        <w:tc>
          <w:tcPr>
            <w:tcW w:w="571" w:type="dxa"/>
          </w:tcPr>
          <w:p w14:paraId="7FFDCA63" w14:textId="77777777" w:rsidR="0026723A" w:rsidRPr="009B684A" w:rsidRDefault="0026723A" w:rsidP="0026723A">
            <w:pPr>
              <w:pStyle w:val="GOSTTablenorm"/>
              <w:spacing w:before="60" w:after="60"/>
              <w:jc w:val="center"/>
              <w:rPr>
                <w:szCs w:val="22"/>
              </w:rPr>
            </w:pPr>
            <w:r w:rsidRPr="009B684A">
              <w:rPr>
                <w:szCs w:val="22"/>
              </w:rPr>
              <w:t>П</w:t>
            </w:r>
          </w:p>
        </w:tc>
        <w:tc>
          <w:tcPr>
            <w:tcW w:w="1141" w:type="dxa"/>
          </w:tcPr>
          <w:p w14:paraId="464A3B64" w14:textId="77777777" w:rsidR="0026723A" w:rsidRPr="009B684A" w:rsidRDefault="0026723A" w:rsidP="0026723A">
            <w:pPr>
              <w:pStyle w:val="GOSTTablenorm"/>
              <w:spacing w:before="60" w:after="60"/>
              <w:rPr>
                <w:szCs w:val="22"/>
                <w:lang w:val="en-US"/>
              </w:rPr>
            </w:pPr>
            <w:r w:rsidRPr="009B684A">
              <w:rPr>
                <w:szCs w:val="22"/>
                <w:lang w:val="en-US"/>
              </w:rPr>
              <w:t>GUID</w:t>
            </w:r>
          </w:p>
        </w:tc>
        <w:tc>
          <w:tcPr>
            <w:tcW w:w="571" w:type="dxa"/>
          </w:tcPr>
          <w:p w14:paraId="28D535E2"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1680EEAE" w14:textId="77777777" w:rsidR="0026723A" w:rsidRPr="009B684A" w:rsidRDefault="0026723A" w:rsidP="0026723A">
            <w:pPr>
              <w:pStyle w:val="GOSTTablenorm"/>
              <w:spacing w:before="60" w:after="60"/>
              <w:rPr>
                <w:szCs w:val="22"/>
              </w:rPr>
            </w:pPr>
            <w:r w:rsidRPr="009B684A">
              <w:rPr>
                <w:szCs w:val="22"/>
              </w:rPr>
              <w:t>Указывается ГУИД документа клиента, на основании которого был сформирован Расчетный документ.</w:t>
            </w:r>
          </w:p>
          <w:p w14:paraId="6B5138F0" w14:textId="77777777" w:rsidR="0026723A" w:rsidRPr="009B684A" w:rsidRDefault="0026723A" w:rsidP="0026723A">
            <w:pPr>
              <w:pStyle w:val="GOSTTablenorm"/>
              <w:spacing w:before="60" w:after="60"/>
              <w:rPr>
                <w:szCs w:val="22"/>
              </w:rPr>
            </w:pPr>
            <w:r w:rsidRPr="009B684A">
              <w:rPr>
                <w:szCs w:val="22"/>
              </w:rPr>
              <w:t>Для маршрута ТОФК (ПУД ЭБ) – АДБ поле не заполняется.</w:t>
            </w:r>
          </w:p>
        </w:tc>
      </w:tr>
      <w:tr w:rsidR="0026723A" w:rsidRPr="009B684A" w14:paraId="2E08DCB8" w14:textId="77777777" w:rsidTr="009B684A">
        <w:tc>
          <w:tcPr>
            <w:tcW w:w="1711" w:type="dxa"/>
          </w:tcPr>
          <w:p w14:paraId="3FFA7487" w14:textId="77777777" w:rsidR="0026723A" w:rsidRPr="009B684A" w:rsidRDefault="0026723A" w:rsidP="0026723A">
            <w:pPr>
              <w:pStyle w:val="GOSTTablenorm"/>
              <w:spacing w:before="60" w:after="60"/>
              <w:rPr>
                <w:szCs w:val="22"/>
              </w:rPr>
            </w:pPr>
            <w:r w:rsidRPr="009B684A">
              <w:rPr>
                <w:szCs w:val="22"/>
                <w:lang w:eastAsia="en-US"/>
              </w:rPr>
              <w:t>Номер в версии</w:t>
            </w:r>
          </w:p>
        </w:tc>
        <w:tc>
          <w:tcPr>
            <w:tcW w:w="1712" w:type="dxa"/>
          </w:tcPr>
          <w:p w14:paraId="065540E7" w14:textId="77777777" w:rsidR="0026723A" w:rsidRPr="009B684A" w:rsidRDefault="0026723A" w:rsidP="0026723A">
            <w:pPr>
              <w:pStyle w:val="GOSTTablenorm"/>
              <w:spacing w:before="60" w:after="60"/>
              <w:rPr>
                <w:szCs w:val="22"/>
              </w:rPr>
            </w:pPr>
            <w:r w:rsidRPr="009B684A">
              <w:rPr>
                <w:szCs w:val="22"/>
                <w:lang w:eastAsia="en-US"/>
              </w:rPr>
              <w:t>StmInfrmtn_ReconciliationNumber</w:t>
            </w:r>
          </w:p>
        </w:tc>
        <w:tc>
          <w:tcPr>
            <w:tcW w:w="571" w:type="dxa"/>
          </w:tcPr>
          <w:p w14:paraId="0FA799F0" w14:textId="77777777" w:rsidR="0026723A" w:rsidRPr="009B684A" w:rsidRDefault="0026723A" w:rsidP="0026723A">
            <w:pPr>
              <w:pStyle w:val="GOSTTablenorm"/>
              <w:spacing w:before="60" w:after="60"/>
              <w:jc w:val="center"/>
              <w:rPr>
                <w:szCs w:val="22"/>
              </w:rPr>
            </w:pPr>
            <w:r w:rsidRPr="009B684A">
              <w:rPr>
                <w:szCs w:val="22"/>
                <w:lang w:eastAsia="en-US"/>
              </w:rPr>
              <w:t>П</w:t>
            </w:r>
          </w:p>
        </w:tc>
        <w:tc>
          <w:tcPr>
            <w:tcW w:w="1141" w:type="dxa"/>
          </w:tcPr>
          <w:p w14:paraId="2BC9529F" w14:textId="77777777" w:rsidR="0026723A" w:rsidRPr="009B684A" w:rsidRDefault="0026723A" w:rsidP="0026723A">
            <w:pPr>
              <w:pStyle w:val="GOSTTablenorm"/>
              <w:spacing w:before="60" w:after="60"/>
              <w:rPr>
                <w:szCs w:val="22"/>
                <w:lang w:val="en-US"/>
              </w:rPr>
            </w:pPr>
            <w:r w:rsidRPr="009B684A">
              <w:rPr>
                <w:szCs w:val="22"/>
                <w:lang w:val="en-US" w:eastAsia="en-US"/>
              </w:rPr>
              <w:t>N</w:t>
            </w:r>
            <w:r w:rsidRPr="009B684A">
              <w:rPr>
                <w:szCs w:val="22"/>
                <w:lang w:eastAsia="en-US"/>
              </w:rPr>
              <w:t>(2)</w:t>
            </w:r>
          </w:p>
        </w:tc>
        <w:tc>
          <w:tcPr>
            <w:tcW w:w="571" w:type="dxa"/>
          </w:tcPr>
          <w:p w14:paraId="65736DB5" w14:textId="77777777" w:rsidR="0026723A" w:rsidRPr="009B684A" w:rsidRDefault="0026723A" w:rsidP="0026723A">
            <w:pPr>
              <w:pStyle w:val="GOSTTablenorm"/>
              <w:spacing w:before="60" w:after="60"/>
              <w:jc w:val="center"/>
              <w:rPr>
                <w:szCs w:val="22"/>
              </w:rPr>
            </w:pPr>
            <w:r w:rsidRPr="009B684A">
              <w:rPr>
                <w:szCs w:val="22"/>
                <w:lang w:eastAsia="en-US"/>
              </w:rPr>
              <w:t>Н</w:t>
            </w:r>
          </w:p>
        </w:tc>
        <w:tc>
          <w:tcPr>
            <w:tcW w:w="3988" w:type="dxa"/>
          </w:tcPr>
          <w:p w14:paraId="1844B1B1" w14:textId="77777777" w:rsidR="0026723A" w:rsidRPr="009B684A" w:rsidRDefault="0026723A" w:rsidP="0026723A">
            <w:pPr>
              <w:pStyle w:val="GOSTTablenorm"/>
              <w:spacing w:before="60" w:after="60" w:line="276" w:lineRule="auto"/>
              <w:rPr>
                <w:szCs w:val="22"/>
                <w:lang w:eastAsia="en-US"/>
              </w:rPr>
            </w:pPr>
            <w:r w:rsidRPr="009B684A">
              <w:rPr>
                <w:szCs w:val="22"/>
                <w:lang w:eastAsia="en-US"/>
              </w:rPr>
              <w:t>Заполняется номером версии документа. Начальное значение – «1».</w:t>
            </w:r>
          </w:p>
          <w:p w14:paraId="1E618D39" w14:textId="77777777" w:rsidR="0026723A" w:rsidRPr="009B684A" w:rsidRDefault="0026723A" w:rsidP="0026723A">
            <w:pPr>
              <w:pStyle w:val="GOSTTablenorm"/>
              <w:spacing w:before="60" w:after="60"/>
              <w:rPr>
                <w:szCs w:val="22"/>
                <w:lang w:eastAsia="en-US"/>
              </w:rPr>
            </w:pPr>
            <w:r w:rsidRPr="009B684A">
              <w:rPr>
                <w:szCs w:val="22"/>
                <w:lang w:eastAsia="en-US"/>
              </w:rPr>
              <w:t>Реквизит обязателен для заполнения для маршрута ТОФК (ППО АСФК) – ЕИС, ТОФК (ПУР ЭБ) – ЕИС, если в реквизите «Тип документа» (BasicRequisites_PayType) указано значение «ЭДВ».</w:t>
            </w:r>
          </w:p>
          <w:p w14:paraId="1F7386D8" w14:textId="77777777" w:rsidR="0026723A" w:rsidRPr="009B684A" w:rsidRDefault="0026723A" w:rsidP="0026723A">
            <w:pPr>
              <w:pStyle w:val="GOSTTablenorm"/>
              <w:spacing w:before="60" w:after="60"/>
              <w:rPr>
                <w:szCs w:val="22"/>
              </w:rPr>
            </w:pPr>
            <w:r w:rsidRPr="009B684A">
              <w:rPr>
                <w:szCs w:val="22"/>
              </w:rPr>
              <w:t>Для маршрута ТОФК (ПУД ЭБ) – АДБ поле не заполняется.</w:t>
            </w:r>
          </w:p>
        </w:tc>
      </w:tr>
      <w:tr w:rsidR="0026723A" w:rsidRPr="009B684A" w14:paraId="4F223D74" w14:textId="77777777" w:rsidTr="009B684A">
        <w:tc>
          <w:tcPr>
            <w:tcW w:w="1711" w:type="dxa"/>
          </w:tcPr>
          <w:p w14:paraId="250846ED" w14:textId="77777777" w:rsidR="0026723A" w:rsidRPr="009B684A" w:rsidRDefault="0026723A" w:rsidP="0026723A">
            <w:pPr>
              <w:pStyle w:val="GOSTTablenorm"/>
              <w:spacing w:before="60" w:after="60"/>
              <w:rPr>
                <w:szCs w:val="22"/>
              </w:rPr>
            </w:pPr>
            <w:r w:rsidRPr="009B684A">
              <w:rPr>
                <w:szCs w:val="22"/>
              </w:rPr>
              <w:t>Учетные данные ТОФК. Строки платежного документа по бюджетной классификации</w:t>
            </w:r>
          </w:p>
        </w:tc>
        <w:tc>
          <w:tcPr>
            <w:tcW w:w="1712" w:type="dxa"/>
          </w:tcPr>
          <w:p w14:paraId="4995C1E5" w14:textId="77777777" w:rsidR="0026723A" w:rsidRPr="009B684A" w:rsidRDefault="0026723A" w:rsidP="0026723A">
            <w:pPr>
              <w:pStyle w:val="GOSTTablenorm"/>
              <w:spacing w:before="60" w:after="60"/>
              <w:rPr>
                <w:szCs w:val="22"/>
              </w:rPr>
            </w:pPr>
            <w:r w:rsidRPr="009B684A">
              <w:rPr>
                <w:szCs w:val="22"/>
              </w:rPr>
              <w:t>FAHTeh</w:t>
            </w:r>
          </w:p>
        </w:tc>
        <w:tc>
          <w:tcPr>
            <w:tcW w:w="571" w:type="dxa"/>
          </w:tcPr>
          <w:p w14:paraId="113C5931" w14:textId="77777777" w:rsidR="0026723A" w:rsidRPr="009B684A" w:rsidRDefault="0026723A" w:rsidP="0026723A">
            <w:pPr>
              <w:pStyle w:val="GOSTTablenorm"/>
              <w:spacing w:before="60" w:after="60"/>
              <w:jc w:val="center"/>
              <w:rPr>
                <w:szCs w:val="22"/>
              </w:rPr>
            </w:pPr>
            <w:r w:rsidRPr="009B684A">
              <w:rPr>
                <w:szCs w:val="22"/>
              </w:rPr>
              <w:t>С</w:t>
            </w:r>
          </w:p>
        </w:tc>
        <w:tc>
          <w:tcPr>
            <w:tcW w:w="1141" w:type="dxa"/>
          </w:tcPr>
          <w:p w14:paraId="53366EF6" w14:textId="77777777" w:rsidR="0026723A" w:rsidRPr="009B684A" w:rsidRDefault="0026723A" w:rsidP="0026723A">
            <w:pPr>
              <w:pStyle w:val="GOSTTablenorm"/>
              <w:spacing w:before="60" w:after="60"/>
              <w:rPr>
                <w:szCs w:val="22"/>
              </w:rPr>
            </w:pPr>
            <w:r w:rsidRPr="009B684A">
              <w:rPr>
                <w:szCs w:val="22"/>
              </w:rPr>
              <w:t>tFAHTeh</w:t>
            </w:r>
          </w:p>
        </w:tc>
        <w:tc>
          <w:tcPr>
            <w:tcW w:w="571" w:type="dxa"/>
          </w:tcPr>
          <w:p w14:paraId="6A4BBC1D" w14:textId="77777777" w:rsidR="0026723A" w:rsidRPr="009B684A" w:rsidRDefault="0026723A" w:rsidP="0026723A">
            <w:pPr>
              <w:pStyle w:val="GOSTTablenorm"/>
              <w:spacing w:before="60" w:after="60"/>
              <w:jc w:val="center"/>
              <w:rPr>
                <w:szCs w:val="22"/>
              </w:rPr>
            </w:pPr>
            <w:r w:rsidRPr="009B684A">
              <w:rPr>
                <w:szCs w:val="22"/>
              </w:rPr>
              <w:t>Н</w:t>
            </w:r>
          </w:p>
        </w:tc>
        <w:tc>
          <w:tcPr>
            <w:tcW w:w="3988" w:type="dxa"/>
          </w:tcPr>
          <w:p w14:paraId="767CA230" w14:textId="77777777" w:rsidR="0026723A" w:rsidRPr="009B684A" w:rsidRDefault="0026723A" w:rsidP="0026723A">
            <w:pPr>
              <w:pStyle w:val="GOSTTablenorm"/>
              <w:spacing w:before="60" w:after="60"/>
              <w:rPr>
                <w:szCs w:val="22"/>
              </w:rPr>
            </w:pPr>
            <w:r w:rsidRPr="009B684A">
              <w:rPr>
                <w:szCs w:val="22"/>
              </w:rPr>
              <w:t>Блок обязателен для заполнения, кроме маршрутов:</w:t>
            </w:r>
          </w:p>
          <w:p w14:paraId="2666FCBB" w14:textId="77777777" w:rsidR="0026723A" w:rsidRPr="009B684A" w:rsidRDefault="0026723A" w:rsidP="0026723A">
            <w:pPr>
              <w:pStyle w:val="GOSTTableListMark1"/>
              <w:tabs>
                <w:tab w:val="clear" w:pos="340"/>
                <w:tab w:val="num" w:pos="368"/>
              </w:tabs>
              <w:ind w:left="368"/>
              <w:rPr>
                <w:szCs w:val="22"/>
              </w:rPr>
            </w:pPr>
            <w:r w:rsidRPr="009B684A">
              <w:rPr>
                <w:szCs w:val="22"/>
              </w:rPr>
              <w:t>ПФХД – ТОФК (ППО АСФК);</w:t>
            </w:r>
          </w:p>
          <w:p w14:paraId="57FA5DFC" w14:textId="77777777" w:rsidR="0026723A" w:rsidRPr="009B684A" w:rsidRDefault="0026723A" w:rsidP="0026723A">
            <w:pPr>
              <w:pStyle w:val="GOSTTableListMark1"/>
              <w:tabs>
                <w:tab w:val="clear" w:pos="340"/>
                <w:tab w:val="num" w:pos="368"/>
              </w:tabs>
              <w:ind w:left="368"/>
              <w:rPr>
                <w:szCs w:val="22"/>
              </w:rPr>
            </w:pPr>
            <w:r w:rsidRPr="009B684A">
              <w:rPr>
                <w:szCs w:val="22"/>
              </w:rPr>
              <w:t>ТОФК (ПУД ЭБ) – АДБ АИФДБ (ФНС, ФТС).</w:t>
            </w:r>
          </w:p>
          <w:p w14:paraId="3AF47466" w14:textId="075F0C25" w:rsidR="0026723A" w:rsidRPr="009B684A" w:rsidRDefault="0026723A" w:rsidP="0026723A">
            <w:pPr>
              <w:pStyle w:val="GOSTTablenorm"/>
              <w:spacing w:before="60" w:after="60"/>
              <w:rPr>
                <w:szCs w:val="22"/>
              </w:rPr>
            </w:pPr>
            <w:r w:rsidRPr="009B684A">
              <w:rPr>
                <w:szCs w:val="22"/>
              </w:rPr>
              <w:t>Состав элемента представлен в таблице</w:t>
            </w:r>
            <w:r w:rsidRPr="009B684A">
              <w:rPr>
                <w:rFonts w:eastAsia="Calibri"/>
                <w:szCs w:val="22"/>
              </w:rPr>
              <w:t xml:space="preserve"> </w:t>
            </w:r>
            <w:r w:rsidRPr="009B684A">
              <w:rPr>
                <w:rFonts w:eastAsia="Calibri"/>
                <w:szCs w:val="22"/>
              </w:rPr>
              <w:fldChar w:fldCharType="begin"/>
            </w:r>
            <w:r w:rsidRPr="009B684A">
              <w:rPr>
                <w:rFonts w:eastAsia="Calibri"/>
                <w:szCs w:val="22"/>
              </w:rPr>
              <w:instrText xml:space="preserve"> REF _Ref172894945 \h  \* MERGEFORMAT </w:instrText>
            </w:r>
            <w:r w:rsidRPr="009B684A">
              <w:rPr>
                <w:rFonts w:eastAsia="Calibri"/>
                <w:szCs w:val="22"/>
              </w:rPr>
            </w:r>
            <w:r w:rsidRPr="009B684A">
              <w:rPr>
                <w:rFonts w:eastAsia="Calibri"/>
                <w:szCs w:val="22"/>
              </w:rPr>
              <w:fldChar w:fldCharType="separate"/>
            </w:r>
            <w:r w:rsidR="00E066E2" w:rsidRPr="00E066E2">
              <w:rPr>
                <w:rFonts w:eastAsia="Calibri"/>
                <w:noProof/>
                <w:szCs w:val="22"/>
              </w:rPr>
              <w:t>26</w:t>
            </w:r>
            <w:r w:rsidRPr="009B684A">
              <w:rPr>
                <w:rFonts w:eastAsia="Calibri"/>
                <w:szCs w:val="22"/>
              </w:rPr>
              <w:fldChar w:fldCharType="end"/>
            </w:r>
            <w:r w:rsidRPr="009B684A">
              <w:rPr>
                <w:szCs w:val="22"/>
              </w:rPr>
              <w:t>.</w:t>
            </w:r>
          </w:p>
        </w:tc>
      </w:tr>
      <w:tr w:rsidR="0026723A" w:rsidRPr="009B684A" w14:paraId="5D482973" w14:textId="77777777" w:rsidTr="009B684A">
        <w:tc>
          <w:tcPr>
            <w:tcW w:w="9694" w:type="dxa"/>
            <w:gridSpan w:val="6"/>
          </w:tcPr>
          <w:p w14:paraId="6F9C6128" w14:textId="77777777" w:rsidR="0026723A" w:rsidRPr="009B684A" w:rsidRDefault="0026723A" w:rsidP="0026723A">
            <w:pPr>
              <w:ind w:left="57" w:hanging="57"/>
              <w:rPr>
                <w:sz w:val="22"/>
                <w:szCs w:val="22"/>
              </w:rPr>
            </w:pPr>
            <w:r w:rsidRPr="009B684A">
              <w:rPr>
                <w:sz w:val="22"/>
                <w:szCs w:val="22"/>
              </w:rPr>
              <w:t>* Поле платежного документа, установленное Положением Банка России от 29.06.2021 N 762-П (ред. от 25.03.2022) «О правилах осуществления перевода денежных средств».</w:t>
            </w:r>
          </w:p>
        </w:tc>
      </w:tr>
    </w:tbl>
    <w:p w14:paraId="346B0C9A" w14:textId="77777777" w:rsidR="00153AE5" w:rsidRPr="00153AE5" w:rsidRDefault="00153AE5" w:rsidP="00153AE5">
      <w:pPr>
        <w:pStyle w:val="32"/>
        <w:keepLines w:val="0"/>
        <w:tabs>
          <w:tab w:val="clear" w:pos="964"/>
          <w:tab w:val="num" w:pos="284"/>
        </w:tabs>
        <w:suppressAutoHyphens w:val="0"/>
        <w:spacing w:after="120"/>
        <w:ind w:left="737" w:hanging="737"/>
        <w:contextualSpacing w:val="0"/>
        <w:jc w:val="both"/>
        <w:rPr>
          <w:lang w:val="en-US"/>
        </w:rPr>
      </w:pPr>
      <w:bookmarkStart w:id="2309" w:name="_Toc178226161"/>
      <w:bookmarkStart w:id="2310" w:name="_Toc182483588"/>
      <w:bookmarkStart w:id="2311" w:name="_Toc18509434"/>
      <w:bookmarkStart w:id="2312" w:name="_Toc154677884"/>
      <w:bookmarkStart w:id="2313" w:name="_Toc158640818"/>
      <w:bookmarkStart w:id="2314" w:name="_Toc167898612"/>
      <w:r w:rsidRPr="00153AE5">
        <w:t>Описание</w:t>
      </w:r>
      <w:r w:rsidRPr="00153AE5">
        <w:rPr>
          <w:lang w:val="en-US"/>
        </w:rPr>
        <w:t xml:space="preserve"> </w:t>
      </w:r>
      <w:r w:rsidRPr="00153AE5">
        <w:t>комплексного</w:t>
      </w:r>
      <w:r w:rsidRPr="00153AE5">
        <w:rPr>
          <w:lang w:val="en-US"/>
        </w:rPr>
        <w:t xml:space="preserve"> </w:t>
      </w:r>
      <w:r w:rsidRPr="00153AE5">
        <w:t>типа</w:t>
      </w:r>
      <w:r w:rsidRPr="00153AE5">
        <w:rPr>
          <w:lang w:val="en-US"/>
        </w:rPr>
        <w:t xml:space="preserve"> «</w:t>
      </w:r>
      <w:r w:rsidRPr="00153AE5">
        <w:rPr>
          <w:szCs w:val="22"/>
          <w:lang w:val="en-US"/>
        </w:rPr>
        <w:t>tInfDocED103</w:t>
      </w:r>
      <w:r w:rsidRPr="00153AE5">
        <w:rPr>
          <w:lang w:val="en-US"/>
        </w:rPr>
        <w:t>»</w:t>
      </w:r>
      <w:bookmarkEnd w:id="2309"/>
      <w:bookmarkEnd w:id="2310"/>
    </w:p>
    <w:p w14:paraId="09CF3209" w14:textId="77777777" w:rsidR="00153AE5" w:rsidRPr="00153AE5" w:rsidRDefault="00153AE5" w:rsidP="00153AE5">
      <w:r w:rsidRPr="00153AE5">
        <w:t>Описание комплексного типа «</w:t>
      </w:r>
      <w:r w:rsidRPr="00153AE5">
        <w:rPr>
          <w:szCs w:val="22"/>
          <w:lang w:val="en-US"/>
        </w:rPr>
        <w:t>tInfDocED</w:t>
      </w:r>
      <w:r w:rsidRPr="00153AE5">
        <w:rPr>
          <w:szCs w:val="22"/>
        </w:rPr>
        <w:t>103</w:t>
      </w:r>
      <w:r w:rsidRPr="00153AE5">
        <w:t>» блока «Информация по банковскому документу ED103».</w:t>
      </w:r>
    </w:p>
    <w:p w14:paraId="6CBF3EAF" w14:textId="5422BC29" w:rsidR="00153AE5" w:rsidRPr="00153AE5" w:rsidRDefault="00153AE5" w:rsidP="00D644D2">
      <w:pPr>
        <w:pStyle w:val="GOSTNameTable"/>
        <w:widowControl w:val="0"/>
        <w:numPr>
          <w:ilvl w:val="0"/>
          <w:numId w:val="152"/>
        </w:numPr>
        <w:suppressAutoHyphens w:val="0"/>
        <w:spacing w:before="120" w:after="0"/>
        <w:ind w:left="425" w:hanging="357"/>
        <w:rPr>
          <w:rFonts w:eastAsia="Calibri"/>
          <w:szCs w:val="24"/>
          <w:lang w:val="en-US"/>
        </w:rPr>
      </w:pPr>
      <w:r w:rsidRPr="00153AE5">
        <w:rPr>
          <w:rFonts w:eastAsia="Calibri"/>
          <w:szCs w:val="24"/>
        </w:rPr>
        <w:fldChar w:fldCharType="begin"/>
      </w:r>
      <w:r w:rsidRPr="00153AE5">
        <w:rPr>
          <w:rFonts w:eastAsia="Calibri"/>
          <w:szCs w:val="24"/>
          <w:lang w:val="en-US"/>
        </w:rPr>
        <w:instrText xml:space="preserve"> SEQ </w:instrText>
      </w:r>
      <w:r w:rsidRPr="00153AE5">
        <w:rPr>
          <w:rFonts w:eastAsia="Calibri"/>
          <w:szCs w:val="24"/>
        </w:rPr>
        <w:instrText>Таблица</w:instrText>
      </w:r>
      <w:r w:rsidRPr="00153AE5">
        <w:rPr>
          <w:rFonts w:eastAsia="Calibri"/>
          <w:szCs w:val="24"/>
          <w:lang w:val="en-US"/>
        </w:rPr>
        <w:instrText xml:space="preserve"> \* ARABIC </w:instrText>
      </w:r>
      <w:r w:rsidRPr="00153AE5">
        <w:rPr>
          <w:rFonts w:eastAsia="Calibri"/>
          <w:szCs w:val="24"/>
        </w:rPr>
        <w:fldChar w:fldCharType="separate"/>
      </w:r>
      <w:bookmarkStart w:id="2315" w:name="_Ref176852384"/>
      <w:r w:rsidR="00E066E2">
        <w:rPr>
          <w:rFonts w:eastAsia="Calibri"/>
          <w:noProof/>
          <w:szCs w:val="24"/>
          <w:lang w:val="en-US"/>
        </w:rPr>
        <w:t>19</w:t>
      </w:r>
      <w:bookmarkEnd w:id="2315"/>
      <w:r w:rsidRPr="00153AE5">
        <w:rPr>
          <w:rFonts w:eastAsia="Calibri"/>
          <w:szCs w:val="24"/>
        </w:rPr>
        <w:fldChar w:fldCharType="end"/>
      </w:r>
      <w:r w:rsidRPr="00153AE5">
        <w:rPr>
          <w:rFonts w:eastAsia="Calibri"/>
          <w:szCs w:val="24"/>
          <w:lang w:val="en-US"/>
        </w:rPr>
        <w:t xml:space="preserve"> – </w:t>
      </w:r>
      <w:r w:rsidRPr="00153AE5">
        <w:rPr>
          <w:szCs w:val="24"/>
        </w:rPr>
        <w:t>Описание</w:t>
      </w:r>
      <w:r w:rsidRPr="00153AE5">
        <w:rPr>
          <w:rFonts w:eastAsia="Calibri"/>
          <w:szCs w:val="24"/>
          <w:lang w:val="en-US"/>
        </w:rPr>
        <w:t xml:space="preserve"> </w:t>
      </w:r>
      <w:r w:rsidRPr="00153AE5">
        <w:rPr>
          <w:rFonts w:eastAsia="Calibri"/>
          <w:szCs w:val="24"/>
        </w:rPr>
        <w:t>комплексного</w:t>
      </w:r>
      <w:r w:rsidRPr="00153AE5">
        <w:rPr>
          <w:rFonts w:eastAsia="Calibri"/>
          <w:szCs w:val="24"/>
          <w:lang w:val="en-US"/>
        </w:rPr>
        <w:t xml:space="preserve"> </w:t>
      </w:r>
      <w:r w:rsidRPr="00153AE5">
        <w:rPr>
          <w:rFonts w:eastAsia="Calibri"/>
          <w:szCs w:val="24"/>
        </w:rPr>
        <w:t>типа</w:t>
      </w:r>
      <w:r w:rsidRPr="00153AE5">
        <w:rPr>
          <w:rFonts w:eastAsia="Calibri"/>
          <w:szCs w:val="24"/>
          <w:lang w:val="en-US"/>
        </w:rPr>
        <w:t xml:space="preserve"> «</w:t>
      </w:r>
      <w:r w:rsidRPr="00153AE5">
        <w:rPr>
          <w:szCs w:val="22"/>
          <w:lang w:val="en-US"/>
        </w:rPr>
        <w:t>tInfDocED</w:t>
      </w:r>
      <w:r w:rsidRPr="00153AE5">
        <w:rPr>
          <w:szCs w:val="22"/>
        </w:rPr>
        <w:t>103</w:t>
      </w:r>
      <w:r w:rsidRPr="00153AE5">
        <w:rPr>
          <w:rFonts w:eastAsia="Calibri"/>
          <w:szCs w:val="24"/>
          <w:lang w:val="en-US"/>
        </w:rP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153AE5" w:rsidRPr="00153AE5" w14:paraId="59230D4A" w14:textId="77777777" w:rsidTr="00153AE5">
        <w:trPr>
          <w:cnfStyle w:val="100000000000" w:firstRow="1" w:lastRow="0" w:firstColumn="0" w:lastColumn="0" w:oddVBand="0" w:evenVBand="0" w:oddHBand="0" w:evenHBand="0" w:firstRowFirstColumn="0" w:firstRowLastColumn="0" w:lastRowFirstColumn="0" w:lastRowLastColumn="0"/>
        </w:trPr>
        <w:tc>
          <w:tcPr>
            <w:tcW w:w="1711" w:type="dxa"/>
          </w:tcPr>
          <w:p w14:paraId="7FD4C159" w14:textId="77777777" w:rsidR="00153AE5" w:rsidRPr="00153AE5" w:rsidRDefault="00153AE5" w:rsidP="00153AE5">
            <w:pPr>
              <w:pStyle w:val="GOSTTableHead"/>
              <w:keepNext w:val="0"/>
              <w:spacing w:before="60" w:after="60"/>
              <w:rPr>
                <w:b w:val="0"/>
                <w:szCs w:val="22"/>
              </w:rPr>
            </w:pPr>
            <w:r w:rsidRPr="00153AE5">
              <w:rPr>
                <w:szCs w:val="22"/>
              </w:rPr>
              <w:t>Наименование элемента</w:t>
            </w:r>
          </w:p>
        </w:tc>
        <w:tc>
          <w:tcPr>
            <w:tcW w:w="1712" w:type="dxa"/>
          </w:tcPr>
          <w:p w14:paraId="200A6440" w14:textId="77777777" w:rsidR="00153AE5" w:rsidRPr="00153AE5" w:rsidRDefault="00153AE5" w:rsidP="00153AE5">
            <w:pPr>
              <w:pStyle w:val="GOSTTableHead"/>
              <w:keepNext w:val="0"/>
              <w:spacing w:before="60" w:after="60"/>
              <w:rPr>
                <w:b w:val="0"/>
                <w:szCs w:val="22"/>
              </w:rPr>
            </w:pPr>
            <w:r w:rsidRPr="00153AE5">
              <w:rPr>
                <w:szCs w:val="22"/>
              </w:rPr>
              <w:t>Сокращенное наименование (код) элемента</w:t>
            </w:r>
          </w:p>
        </w:tc>
        <w:tc>
          <w:tcPr>
            <w:tcW w:w="571" w:type="dxa"/>
          </w:tcPr>
          <w:p w14:paraId="49B4BAE6" w14:textId="77777777" w:rsidR="00153AE5" w:rsidRPr="00153AE5" w:rsidRDefault="00153AE5" w:rsidP="00153AE5">
            <w:pPr>
              <w:pStyle w:val="GOSTTableHead"/>
              <w:keepNext w:val="0"/>
              <w:spacing w:before="60" w:after="60"/>
              <w:rPr>
                <w:b w:val="0"/>
                <w:szCs w:val="22"/>
              </w:rPr>
            </w:pPr>
            <w:r w:rsidRPr="00153AE5">
              <w:rPr>
                <w:szCs w:val="22"/>
              </w:rPr>
              <w:t>Тип</w:t>
            </w:r>
          </w:p>
        </w:tc>
        <w:tc>
          <w:tcPr>
            <w:tcW w:w="1141" w:type="dxa"/>
          </w:tcPr>
          <w:p w14:paraId="3572E69E" w14:textId="77777777" w:rsidR="00153AE5" w:rsidRPr="00153AE5" w:rsidRDefault="00153AE5" w:rsidP="00153AE5">
            <w:pPr>
              <w:pStyle w:val="GOSTTableHead"/>
              <w:keepNext w:val="0"/>
              <w:spacing w:before="60" w:after="60"/>
              <w:rPr>
                <w:b w:val="0"/>
                <w:szCs w:val="22"/>
              </w:rPr>
            </w:pPr>
            <w:r w:rsidRPr="00153AE5">
              <w:rPr>
                <w:szCs w:val="22"/>
              </w:rPr>
              <w:t>Формат элемента</w:t>
            </w:r>
          </w:p>
        </w:tc>
        <w:tc>
          <w:tcPr>
            <w:tcW w:w="571" w:type="dxa"/>
          </w:tcPr>
          <w:p w14:paraId="140605CE" w14:textId="77777777" w:rsidR="00153AE5" w:rsidRPr="00153AE5" w:rsidRDefault="00153AE5" w:rsidP="00153AE5">
            <w:pPr>
              <w:pStyle w:val="GOSTTableHead"/>
              <w:keepNext w:val="0"/>
              <w:spacing w:before="60" w:after="60"/>
              <w:rPr>
                <w:b w:val="0"/>
                <w:szCs w:val="22"/>
              </w:rPr>
            </w:pPr>
            <w:r w:rsidRPr="00153AE5">
              <w:rPr>
                <w:szCs w:val="22"/>
              </w:rPr>
              <w:t>Обязательность</w:t>
            </w:r>
          </w:p>
        </w:tc>
        <w:tc>
          <w:tcPr>
            <w:tcW w:w="3988" w:type="dxa"/>
          </w:tcPr>
          <w:p w14:paraId="46197179" w14:textId="77777777" w:rsidR="00153AE5" w:rsidRPr="00153AE5" w:rsidRDefault="00153AE5" w:rsidP="00153AE5">
            <w:pPr>
              <w:pStyle w:val="GOSTTableHead"/>
              <w:keepNext w:val="0"/>
              <w:spacing w:before="60" w:after="60"/>
              <w:rPr>
                <w:b w:val="0"/>
                <w:szCs w:val="22"/>
              </w:rPr>
            </w:pPr>
            <w:r w:rsidRPr="00153AE5">
              <w:rPr>
                <w:szCs w:val="22"/>
              </w:rPr>
              <w:t>Дополнительная информация</w:t>
            </w:r>
          </w:p>
        </w:tc>
      </w:tr>
      <w:tr w:rsidR="00153AE5" w:rsidRPr="00153AE5" w14:paraId="448B7409" w14:textId="77777777" w:rsidTr="00153AE5">
        <w:tc>
          <w:tcPr>
            <w:tcW w:w="1711" w:type="dxa"/>
          </w:tcPr>
          <w:p w14:paraId="30C1C406" w14:textId="77777777" w:rsidR="00153AE5" w:rsidRPr="00153AE5" w:rsidRDefault="00153AE5" w:rsidP="00153AE5">
            <w:pPr>
              <w:pStyle w:val="GOSTTablenorm"/>
              <w:spacing w:before="60" w:after="60"/>
              <w:rPr>
                <w:szCs w:val="22"/>
              </w:rPr>
            </w:pPr>
            <w:r w:rsidRPr="00153AE5">
              <w:rPr>
                <w:szCs w:val="22"/>
              </w:rPr>
              <w:lastRenderedPageBreak/>
              <w:t>Условие оплаты</w:t>
            </w:r>
          </w:p>
        </w:tc>
        <w:tc>
          <w:tcPr>
            <w:tcW w:w="1712" w:type="dxa"/>
          </w:tcPr>
          <w:p w14:paraId="1489E27D" w14:textId="77777777" w:rsidR="00153AE5" w:rsidRPr="00153AE5" w:rsidRDefault="00153AE5" w:rsidP="00153AE5">
            <w:pPr>
              <w:pStyle w:val="GOSTTablenorm"/>
              <w:spacing w:before="60" w:after="60"/>
              <w:rPr>
                <w:szCs w:val="22"/>
              </w:rPr>
            </w:pPr>
            <w:r w:rsidRPr="00153AE5">
              <w:rPr>
                <w:color w:val="000000"/>
                <w:szCs w:val="22"/>
              </w:rPr>
              <w:t>ED103_PaymentTerm</w:t>
            </w:r>
          </w:p>
        </w:tc>
        <w:tc>
          <w:tcPr>
            <w:tcW w:w="571" w:type="dxa"/>
          </w:tcPr>
          <w:p w14:paraId="08C293C1" w14:textId="77777777" w:rsidR="00153AE5" w:rsidRPr="00153AE5" w:rsidRDefault="00153AE5" w:rsidP="00153AE5">
            <w:pPr>
              <w:pStyle w:val="GOSTTablenorm"/>
              <w:spacing w:before="60" w:after="60"/>
              <w:jc w:val="center"/>
              <w:rPr>
                <w:szCs w:val="22"/>
              </w:rPr>
            </w:pPr>
            <w:r w:rsidRPr="00153AE5">
              <w:rPr>
                <w:szCs w:val="22"/>
              </w:rPr>
              <w:t>П</w:t>
            </w:r>
          </w:p>
        </w:tc>
        <w:tc>
          <w:tcPr>
            <w:tcW w:w="1141" w:type="dxa"/>
          </w:tcPr>
          <w:p w14:paraId="2BAB0B63" w14:textId="77777777" w:rsidR="00153AE5" w:rsidRPr="00153AE5" w:rsidRDefault="00153AE5" w:rsidP="00153AE5">
            <w:pPr>
              <w:pStyle w:val="GOSTTablenorm"/>
              <w:spacing w:before="60" w:after="60"/>
              <w:rPr>
                <w:szCs w:val="22"/>
              </w:rPr>
            </w:pPr>
            <w:r w:rsidRPr="00153AE5">
              <w:rPr>
                <w:szCs w:val="22"/>
              </w:rPr>
              <w:t>Т(1)</w:t>
            </w:r>
          </w:p>
        </w:tc>
        <w:tc>
          <w:tcPr>
            <w:tcW w:w="571" w:type="dxa"/>
          </w:tcPr>
          <w:p w14:paraId="5BE09840" w14:textId="77777777" w:rsidR="00153AE5" w:rsidRPr="00153AE5" w:rsidRDefault="00153AE5" w:rsidP="00153AE5">
            <w:pPr>
              <w:pStyle w:val="GOSTTablenorm"/>
              <w:spacing w:before="60" w:after="60"/>
              <w:jc w:val="center"/>
              <w:rPr>
                <w:szCs w:val="22"/>
              </w:rPr>
            </w:pPr>
            <w:r w:rsidRPr="00153AE5">
              <w:rPr>
                <w:szCs w:val="22"/>
              </w:rPr>
              <w:t>Н</w:t>
            </w:r>
          </w:p>
        </w:tc>
        <w:tc>
          <w:tcPr>
            <w:tcW w:w="3988" w:type="dxa"/>
          </w:tcPr>
          <w:p w14:paraId="523DAD6F" w14:textId="77777777" w:rsidR="00153AE5" w:rsidRPr="00153AE5" w:rsidRDefault="00153AE5" w:rsidP="00153AE5">
            <w:pPr>
              <w:pStyle w:val="GOSTTablenorm"/>
              <w:spacing w:before="60" w:after="60"/>
              <w:rPr>
                <w:szCs w:val="22"/>
              </w:rPr>
            </w:pPr>
            <w:r w:rsidRPr="00153AE5">
              <w:rPr>
                <w:szCs w:val="22"/>
              </w:rPr>
              <w:t>(поле 35)*.</w:t>
            </w:r>
          </w:p>
          <w:p w14:paraId="23336187" w14:textId="77777777" w:rsidR="00153AE5" w:rsidRPr="00153AE5" w:rsidRDefault="00153AE5" w:rsidP="00153AE5">
            <w:pPr>
              <w:pStyle w:val="GOSTTablenorm"/>
              <w:rPr>
                <w:szCs w:val="22"/>
              </w:rPr>
            </w:pPr>
            <w:r w:rsidRPr="00153AE5">
              <w:rPr>
                <w:szCs w:val="22"/>
              </w:rPr>
              <w:t>Указывается условие оплаты.</w:t>
            </w:r>
          </w:p>
          <w:p w14:paraId="05314898" w14:textId="77777777" w:rsidR="00153AE5" w:rsidRPr="00153AE5" w:rsidRDefault="00153AE5" w:rsidP="00153AE5">
            <w:pPr>
              <w:pStyle w:val="GOSTTablenorm"/>
              <w:rPr>
                <w:szCs w:val="22"/>
              </w:rPr>
            </w:pPr>
            <w:r w:rsidRPr="00153AE5">
              <w:rPr>
                <w:szCs w:val="22"/>
              </w:rPr>
              <w:t>Возможные значения:</w:t>
            </w:r>
          </w:p>
          <w:p w14:paraId="4EBAACCF" w14:textId="77777777" w:rsidR="00153AE5" w:rsidRPr="00153AE5" w:rsidRDefault="00153AE5" w:rsidP="00D644D2">
            <w:pPr>
              <w:pStyle w:val="GOSTTablenorm"/>
              <w:numPr>
                <w:ilvl w:val="0"/>
                <w:numId w:val="153"/>
              </w:numPr>
              <w:ind w:left="284" w:hanging="227"/>
              <w:rPr>
                <w:szCs w:val="22"/>
              </w:rPr>
            </w:pPr>
            <w:r w:rsidRPr="00153AE5">
              <w:rPr>
                <w:szCs w:val="22"/>
              </w:rPr>
              <w:t>«1» - «Заранее данный акцепт плательщика»;</w:t>
            </w:r>
          </w:p>
          <w:p w14:paraId="6A8466E0" w14:textId="77777777" w:rsidR="00153AE5" w:rsidRPr="00153AE5" w:rsidRDefault="00153AE5" w:rsidP="00D644D2">
            <w:pPr>
              <w:pStyle w:val="GOSTTablenorm"/>
              <w:numPr>
                <w:ilvl w:val="0"/>
                <w:numId w:val="153"/>
              </w:numPr>
              <w:ind w:left="284" w:hanging="227"/>
              <w:rPr>
                <w:szCs w:val="22"/>
              </w:rPr>
            </w:pPr>
            <w:r w:rsidRPr="00153AE5">
              <w:rPr>
                <w:szCs w:val="22"/>
              </w:rPr>
              <w:t>«2» - «Требуется получение акцепта плательщика».</w:t>
            </w:r>
          </w:p>
          <w:p w14:paraId="746B8BDE" w14:textId="77777777" w:rsidR="00153AE5" w:rsidRPr="00153AE5" w:rsidRDefault="00153AE5" w:rsidP="00153AE5">
            <w:pPr>
              <w:pStyle w:val="GOSTTablenorm"/>
              <w:rPr>
                <w:szCs w:val="22"/>
              </w:rPr>
            </w:pPr>
            <w:r w:rsidRPr="00153AE5">
              <w:rPr>
                <w:szCs w:val="22"/>
              </w:rPr>
              <w:t>Поле обязательно для заполнения только для документа с типом ED103 при передаче:</w:t>
            </w:r>
          </w:p>
          <w:p w14:paraId="5CE1C473" w14:textId="77777777" w:rsidR="00153AE5" w:rsidRPr="00153AE5" w:rsidRDefault="00153AE5" w:rsidP="00D644D2">
            <w:pPr>
              <w:pStyle w:val="GOSTTablenorm"/>
              <w:numPr>
                <w:ilvl w:val="0"/>
                <w:numId w:val="153"/>
              </w:numPr>
              <w:ind w:left="284" w:hanging="227"/>
              <w:rPr>
                <w:szCs w:val="22"/>
              </w:rPr>
            </w:pPr>
            <w:r w:rsidRPr="00153AE5">
              <w:rPr>
                <w:szCs w:val="22"/>
              </w:rPr>
              <w:t xml:space="preserve">из ТОФК (ПУР ЭБ) в ПБС (ПФХД), </w:t>
            </w:r>
          </w:p>
          <w:p w14:paraId="5C3A52E8" w14:textId="77777777" w:rsidR="00153AE5" w:rsidRPr="00153AE5" w:rsidRDefault="00153AE5" w:rsidP="00D644D2">
            <w:pPr>
              <w:pStyle w:val="GOSTTablenorm"/>
              <w:numPr>
                <w:ilvl w:val="0"/>
                <w:numId w:val="153"/>
              </w:numPr>
              <w:ind w:left="284" w:hanging="227"/>
              <w:rPr>
                <w:b/>
                <w:bCs/>
                <w:szCs w:val="22"/>
              </w:rPr>
            </w:pPr>
            <w:r w:rsidRPr="00153AE5">
              <w:rPr>
                <w:szCs w:val="22"/>
              </w:rPr>
              <w:t>из ТОФК (ПУР ЭБ) в АИС ФССП</w:t>
            </w:r>
          </w:p>
        </w:tc>
      </w:tr>
      <w:tr w:rsidR="00153AE5" w:rsidRPr="00153AE5" w14:paraId="77047E46" w14:textId="77777777" w:rsidTr="00153AE5">
        <w:tc>
          <w:tcPr>
            <w:tcW w:w="1711" w:type="dxa"/>
          </w:tcPr>
          <w:p w14:paraId="34EF4A5F" w14:textId="77777777" w:rsidR="00153AE5" w:rsidRPr="00153AE5" w:rsidRDefault="00153AE5" w:rsidP="00153AE5">
            <w:pPr>
              <w:pStyle w:val="GOSTTablenorm"/>
              <w:spacing w:before="60" w:after="60"/>
              <w:rPr>
                <w:szCs w:val="22"/>
              </w:rPr>
            </w:pPr>
            <w:r w:rsidRPr="00153AE5">
              <w:rPr>
                <w:szCs w:val="22"/>
              </w:rPr>
              <w:t>Срок для акцепта</w:t>
            </w:r>
          </w:p>
        </w:tc>
        <w:tc>
          <w:tcPr>
            <w:tcW w:w="1712" w:type="dxa"/>
          </w:tcPr>
          <w:p w14:paraId="5B04F4D4" w14:textId="77777777" w:rsidR="00153AE5" w:rsidRPr="00153AE5" w:rsidRDefault="00153AE5" w:rsidP="00153AE5">
            <w:pPr>
              <w:pStyle w:val="GOSTTablenorm"/>
              <w:spacing w:before="60" w:after="60"/>
              <w:rPr>
                <w:szCs w:val="22"/>
              </w:rPr>
            </w:pPr>
            <w:r w:rsidRPr="00153AE5">
              <w:rPr>
                <w:color w:val="000000"/>
                <w:szCs w:val="22"/>
              </w:rPr>
              <w:t>ED103_AcceptDeadline</w:t>
            </w:r>
          </w:p>
        </w:tc>
        <w:tc>
          <w:tcPr>
            <w:tcW w:w="571" w:type="dxa"/>
          </w:tcPr>
          <w:p w14:paraId="68314C71" w14:textId="77777777" w:rsidR="00153AE5" w:rsidRPr="00153AE5" w:rsidRDefault="00153AE5" w:rsidP="00153AE5">
            <w:pPr>
              <w:pStyle w:val="GOSTTablenorm"/>
              <w:spacing w:before="60" w:after="60"/>
              <w:jc w:val="center"/>
              <w:rPr>
                <w:szCs w:val="22"/>
              </w:rPr>
            </w:pPr>
            <w:r w:rsidRPr="00153AE5">
              <w:rPr>
                <w:szCs w:val="22"/>
              </w:rPr>
              <w:t>П</w:t>
            </w:r>
          </w:p>
        </w:tc>
        <w:tc>
          <w:tcPr>
            <w:tcW w:w="1141" w:type="dxa"/>
          </w:tcPr>
          <w:p w14:paraId="464E8CAD" w14:textId="77777777" w:rsidR="00153AE5" w:rsidRPr="00153AE5" w:rsidRDefault="00153AE5" w:rsidP="00153AE5">
            <w:pPr>
              <w:pStyle w:val="GOSTTablenorm"/>
              <w:spacing w:before="60" w:after="60"/>
              <w:rPr>
                <w:szCs w:val="22"/>
              </w:rPr>
            </w:pPr>
            <w:r w:rsidRPr="00153AE5">
              <w:rPr>
                <w:szCs w:val="22"/>
                <w:lang w:val="en-US"/>
              </w:rPr>
              <w:t>N(1)</w:t>
            </w:r>
          </w:p>
        </w:tc>
        <w:tc>
          <w:tcPr>
            <w:tcW w:w="571" w:type="dxa"/>
          </w:tcPr>
          <w:p w14:paraId="4E77ABD4" w14:textId="77777777" w:rsidR="00153AE5" w:rsidRPr="00153AE5" w:rsidRDefault="00153AE5" w:rsidP="00153AE5">
            <w:pPr>
              <w:pStyle w:val="GOSTTablenorm"/>
              <w:spacing w:before="60" w:after="60"/>
              <w:jc w:val="center"/>
              <w:rPr>
                <w:szCs w:val="22"/>
              </w:rPr>
            </w:pPr>
            <w:r w:rsidRPr="00153AE5">
              <w:rPr>
                <w:szCs w:val="22"/>
              </w:rPr>
              <w:t>Н</w:t>
            </w:r>
          </w:p>
        </w:tc>
        <w:tc>
          <w:tcPr>
            <w:tcW w:w="3988" w:type="dxa"/>
          </w:tcPr>
          <w:p w14:paraId="6007BBD4" w14:textId="77777777" w:rsidR="00153AE5" w:rsidRPr="00153AE5" w:rsidRDefault="00153AE5" w:rsidP="00153AE5">
            <w:pPr>
              <w:pStyle w:val="GOSTTablenorm"/>
              <w:spacing w:before="60" w:after="60"/>
              <w:rPr>
                <w:szCs w:val="22"/>
              </w:rPr>
            </w:pPr>
            <w:r w:rsidRPr="00153AE5">
              <w:rPr>
                <w:szCs w:val="22"/>
              </w:rPr>
              <w:t>(поле 36)*.</w:t>
            </w:r>
          </w:p>
          <w:p w14:paraId="23BDAFB9" w14:textId="77777777" w:rsidR="00153AE5" w:rsidRPr="00153AE5" w:rsidRDefault="00153AE5" w:rsidP="00153AE5">
            <w:pPr>
              <w:pStyle w:val="GOSTTablenorm"/>
              <w:rPr>
                <w:szCs w:val="22"/>
              </w:rPr>
            </w:pPr>
            <w:r w:rsidRPr="00153AE5">
              <w:rPr>
                <w:szCs w:val="22"/>
              </w:rPr>
              <w:t>Указывается количество дней для получения акцепта.</w:t>
            </w:r>
          </w:p>
          <w:p w14:paraId="3F0B21C7" w14:textId="77777777" w:rsidR="00153AE5" w:rsidRPr="00153AE5" w:rsidRDefault="00153AE5" w:rsidP="00153AE5">
            <w:pPr>
              <w:pStyle w:val="GOSTTablenorm"/>
              <w:rPr>
                <w:szCs w:val="22"/>
              </w:rPr>
            </w:pPr>
            <w:r w:rsidRPr="00153AE5">
              <w:rPr>
                <w:szCs w:val="22"/>
              </w:rPr>
              <w:t>Поле может заполняться только для документа с типом ED103 при передаче:</w:t>
            </w:r>
          </w:p>
          <w:p w14:paraId="291B9368" w14:textId="77777777" w:rsidR="00153AE5" w:rsidRPr="00153AE5" w:rsidRDefault="00153AE5" w:rsidP="00D644D2">
            <w:pPr>
              <w:pStyle w:val="GOSTTablenorm"/>
              <w:numPr>
                <w:ilvl w:val="0"/>
                <w:numId w:val="153"/>
              </w:numPr>
              <w:ind w:left="284" w:hanging="227"/>
              <w:rPr>
                <w:szCs w:val="22"/>
              </w:rPr>
            </w:pPr>
            <w:r w:rsidRPr="00153AE5">
              <w:rPr>
                <w:szCs w:val="22"/>
              </w:rPr>
              <w:t xml:space="preserve">из ТОФК (ПУР ЭБ) в ПБС (ПФХД), </w:t>
            </w:r>
          </w:p>
          <w:p w14:paraId="21F2B488" w14:textId="77777777" w:rsidR="00153AE5" w:rsidRPr="00153AE5" w:rsidRDefault="00153AE5" w:rsidP="00D644D2">
            <w:pPr>
              <w:pStyle w:val="GOSTTablenorm"/>
              <w:numPr>
                <w:ilvl w:val="0"/>
                <w:numId w:val="153"/>
              </w:numPr>
              <w:ind w:left="284" w:hanging="227"/>
              <w:rPr>
                <w:b/>
                <w:bCs/>
                <w:szCs w:val="22"/>
              </w:rPr>
            </w:pPr>
            <w:r w:rsidRPr="00153AE5">
              <w:rPr>
                <w:szCs w:val="22"/>
              </w:rPr>
              <w:t>из ТОФК (ПУР ЭБ) в АИС ФССП</w:t>
            </w:r>
          </w:p>
        </w:tc>
      </w:tr>
      <w:tr w:rsidR="00153AE5" w:rsidRPr="00153AE5" w14:paraId="4383C934" w14:textId="77777777" w:rsidTr="00153AE5">
        <w:tc>
          <w:tcPr>
            <w:tcW w:w="1711" w:type="dxa"/>
          </w:tcPr>
          <w:p w14:paraId="026D3E77" w14:textId="77777777" w:rsidR="00153AE5" w:rsidRPr="00153AE5" w:rsidRDefault="00153AE5" w:rsidP="00153AE5">
            <w:pPr>
              <w:pStyle w:val="GOSTTablenorm"/>
              <w:spacing w:before="60" w:after="60"/>
              <w:rPr>
                <w:szCs w:val="22"/>
              </w:rPr>
            </w:pPr>
            <w:r w:rsidRPr="00153AE5">
              <w:rPr>
                <w:szCs w:val="22"/>
              </w:rPr>
              <w:t>Дата отсылки (вручения) плательщику предусмотренных договором документов</w:t>
            </w:r>
          </w:p>
        </w:tc>
        <w:tc>
          <w:tcPr>
            <w:tcW w:w="1712" w:type="dxa"/>
          </w:tcPr>
          <w:p w14:paraId="34021899" w14:textId="77777777" w:rsidR="00153AE5" w:rsidRPr="00153AE5" w:rsidRDefault="00153AE5" w:rsidP="00153AE5">
            <w:pPr>
              <w:pStyle w:val="GOSTTablenorm"/>
              <w:spacing w:before="60" w:after="60"/>
              <w:rPr>
                <w:szCs w:val="22"/>
              </w:rPr>
            </w:pPr>
            <w:r w:rsidRPr="00153AE5">
              <w:rPr>
                <w:color w:val="000000"/>
                <w:szCs w:val="22"/>
              </w:rPr>
              <w:t>ED103_DateSending</w:t>
            </w:r>
          </w:p>
        </w:tc>
        <w:tc>
          <w:tcPr>
            <w:tcW w:w="571" w:type="dxa"/>
          </w:tcPr>
          <w:p w14:paraId="4F76765B" w14:textId="77777777" w:rsidR="00153AE5" w:rsidRPr="00153AE5" w:rsidRDefault="00153AE5" w:rsidP="00153AE5">
            <w:pPr>
              <w:pStyle w:val="GOSTTablenorm"/>
              <w:spacing w:before="60" w:after="60"/>
              <w:jc w:val="center"/>
              <w:rPr>
                <w:szCs w:val="22"/>
              </w:rPr>
            </w:pPr>
            <w:r w:rsidRPr="00153AE5">
              <w:rPr>
                <w:szCs w:val="22"/>
              </w:rPr>
              <w:t>П</w:t>
            </w:r>
          </w:p>
        </w:tc>
        <w:tc>
          <w:tcPr>
            <w:tcW w:w="1141" w:type="dxa"/>
          </w:tcPr>
          <w:p w14:paraId="0EA76A90" w14:textId="77777777" w:rsidR="00153AE5" w:rsidRPr="00153AE5" w:rsidRDefault="00153AE5" w:rsidP="00153AE5">
            <w:pPr>
              <w:pStyle w:val="GOSTTablenorm"/>
              <w:spacing w:before="60" w:after="60"/>
              <w:rPr>
                <w:szCs w:val="22"/>
              </w:rPr>
            </w:pPr>
            <w:r w:rsidRPr="00153AE5">
              <w:rPr>
                <w:szCs w:val="22"/>
                <w:lang w:val="en-US"/>
              </w:rPr>
              <w:t>Date</w:t>
            </w:r>
          </w:p>
        </w:tc>
        <w:tc>
          <w:tcPr>
            <w:tcW w:w="571" w:type="dxa"/>
          </w:tcPr>
          <w:p w14:paraId="47AFC033" w14:textId="77777777" w:rsidR="00153AE5" w:rsidRPr="00153AE5" w:rsidRDefault="00153AE5" w:rsidP="00153AE5">
            <w:pPr>
              <w:pStyle w:val="GOSTTablenorm"/>
              <w:spacing w:before="60" w:after="60"/>
              <w:jc w:val="center"/>
              <w:rPr>
                <w:szCs w:val="22"/>
              </w:rPr>
            </w:pPr>
            <w:r w:rsidRPr="00153AE5">
              <w:rPr>
                <w:szCs w:val="22"/>
              </w:rPr>
              <w:t>Н</w:t>
            </w:r>
          </w:p>
        </w:tc>
        <w:tc>
          <w:tcPr>
            <w:tcW w:w="3988" w:type="dxa"/>
          </w:tcPr>
          <w:p w14:paraId="3C6D2C9C" w14:textId="77777777" w:rsidR="00153AE5" w:rsidRPr="00153AE5" w:rsidRDefault="00153AE5" w:rsidP="00153AE5">
            <w:pPr>
              <w:pStyle w:val="GOSTTablenorm"/>
              <w:spacing w:before="60" w:after="60"/>
              <w:rPr>
                <w:szCs w:val="22"/>
              </w:rPr>
            </w:pPr>
            <w:r w:rsidRPr="00153AE5">
              <w:rPr>
                <w:szCs w:val="22"/>
              </w:rPr>
              <w:t>(поле 37)*.</w:t>
            </w:r>
          </w:p>
          <w:p w14:paraId="43552C78" w14:textId="77777777" w:rsidR="00153AE5" w:rsidRPr="00153AE5" w:rsidRDefault="00153AE5" w:rsidP="00153AE5">
            <w:pPr>
              <w:pStyle w:val="GOSTTablenorm"/>
              <w:rPr>
                <w:szCs w:val="22"/>
              </w:rPr>
            </w:pPr>
            <w:r w:rsidRPr="00153AE5">
              <w:rPr>
                <w:szCs w:val="22"/>
              </w:rPr>
              <w:t>Указывается дата отсылки (вручения) плательщику предусмотренных договором документов.</w:t>
            </w:r>
          </w:p>
          <w:p w14:paraId="3597E298" w14:textId="77777777" w:rsidR="00153AE5" w:rsidRPr="00153AE5" w:rsidRDefault="00153AE5" w:rsidP="00153AE5">
            <w:pPr>
              <w:pStyle w:val="GOSTTablenorm"/>
              <w:rPr>
                <w:szCs w:val="22"/>
              </w:rPr>
            </w:pPr>
            <w:r w:rsidRPr="00153AE5">
              <w:rPr>
                <w:szCs w:val="22"/>
              </w:rPr>
              <w:t>Поле может заполняться только для документа с типом ED103 при передаче:</w:t>
            </w:r>
          </w:p>
          <w:p w14:paraId="1EDCA362" w14:textId="77777777" w:rsidR="00153AE5" w:rsidRPr="00153AE5" w:rsidRDefault="00153AE5" w:rsidP="00D644D2">
            <w:pPr>
              <w:pStyle w:val="GOSTTablenorm"/>
              <w:numPr>
                <w:ilvl w:val="0"/>
                <w:numId w:val="153"/>
              </w:numPr>
              <w:ind w:left="284" w:hanging="227"/>
              <w:rPr>
                <w:szCs w:val="22"/>
              </w:rPr>
            </w:pPr>
            <w:r w:rsidRPr="00153AE5">
              <w:rPr>
                <w:szCs w:val="22"/>
              </w:rPr>
              <w:t xml:space="preserve">из ТОФК (ПУР ЭБ) в ПБС (ПФХД), </w:t>
            </w:r>
          </w:p>
          <w:p w14:paraId="1174A8FE" w14:textId="77777777" w:rsidR="00153AE5" w:rsidRPr="00153AE5" w:rsidRDefault="00153AE5" w:rsidP="00D644D2">
            <w:pPr>
              <w:pStyle w:val="GOSTTablenorm"/>
              <w:numPr>
                <w:ilvl w:val="0"/>
                <w:numId w:val="153"/>
              </w:numPr>
              <w:ind w:left="284" w:hanging="227"/>
              <w:rPr>
                <w:b/>
                <w:bCs/>
                <w:szCs w:val="22"/>
              </w:rPr>
            </w:pPr>
            <w:r w:rsidRPr="00153AE5">
              <w:rPr>
                <w:szCs w:val="22"/>
              </w:rPr>
              <w:t>из ТОФК (ПУР ЭБ) в АИС ФССП</w:t>
            </w:r>
          </w:p>
        </w:tc>
      </w:tr>
      <w:tr w:rsidR="00153AE5" w:rsidRPr="00153AE5" w14:paraId="22FD3964" w14:textId="77777777" w:rsidTr="00153AE5">
        <w:tc>
          <w:tcPr>
            <w:tcW w:w="1711" w:type="dxa"/>
          </w:tcPr>
          <w:p w14:paraId="31CA9AD2" w14:textId="77777777" w:rsidR="00153AE5" w:rsidRPr="00153AE5" w:rsidRDefault="00153AE5" w:rsidP="00153AE5">
            <w:pPr>
              <w:pStyle w:val="GOSTTablenorm"/>
              <w:spacing w:before="60" w:after="60"/>
              <w:rPr>
                <w:szCs w:val="22"/>
              </w:rPr>
            </w:pPr>
            <w:r w:rsidRPr="00153AE5">
              <w:rPr>
                <w:szCs w:val="22"/>
              </w:rPr>
              <w:t>Окончание срока акцепта</w:t>
            </w:r>
          </w:p>
        </w:tc>
        <w:tc>
          <w:tcPr>
            <w:tcW w:w="1712" w:type="dxa"/>
          </w:tcPr>
          <w:p w14:paraId="44A23657" w14:textId="77777777" w:rsidR="00153AE5" w:rsidRPr="00153AE5" w:rsidRDefault="00153AE5" w:rsidP="00153AE5">
            <w:pPr>
              <w:pStyle w:val="GOSTTablenorm"/>
              <w:spacing w:before="60" w:after="60"/>
              <w:rPr>
                <w:szCs w:val="22"/>
              </w:rPr>
            </w:pPr>
            <w:r w:rsidRPr="00153AE5">
              <w:rPr>
                <w:color w:val="000000"/>
                <w:szCs w:val="22"/>
              </w:rPr>
              <w:t>ED103_EndAcceptPeriod</w:t>
            </w:r>
          </w:p>
        </w:tc>
        <w:tc>
          <w:tcPr>
            <w:tcW w:w="571" w:type="dxa"/>
          </w:tcPr>
          <w:p w14:paraId="1E0B8F75" w14:textId="77777777" w:rsidR="00153AE5" w:rsidRPr="00153AE5" w:rsidRDefault="00153AE5" w:rsidP="00153AE5">
            <w:pPr>
              <w:pStyle w:val="GOSTTablenorm"/>
              <w:spacing w:before="60" w:after="60"/>
              <w:jc w:val="center"/>
              <w:rPr>
                <w:szCs w:val="22"/>
              </w:rPr>
            </w:pPr>
            <w:r w:rsidRPr="00153AE5">
              <w:rPr>
                <w:szCs w:val="22"/>
              </w:rPr>
              <w:t>П</w:t>
            </w:r>
          </w:p>
        </w:tc>
        <w:tc>
          <w:tcPr>
            <w:tcW w:w="1141" w:type="dxa"/>
          </w:tcPr>
          <w:p w14:paraId="3C8B4BE7" w14:textId="77777777" w:rsidR="00153AE5" w:rsidRPr="00153AE5" w:rsidRDefault="00153AE5" w:rsidP="00153AE5">
            <w:pPr>
              <w:pStyle w:val="GOSTTablenorm"/>
              <w:spacing w:before="60" w:after="60"/>
              <w:rPr>
                <w:szCs w:val="22"/>
              </w:rPr>
            </w:pPr>
            <w:r w:rsidRPr="00153AE5">
              <w:rPr>
                <w:szCs w:val="22"/>
                <w:lang w:val="en-US"/>
              </w:rPr>
              <w:t>Date</w:t>
            </w:r>
          </w:p>
        </w:tc>
        <w:tc>
          <w:tcPr>
            <w:tcW w:w="571" w:type="dxa"/>
          </w:tcPr>
          <w:p w14:paraId="46EBB2F0" w14:textId="77777777" w:rsidR="00153AE5" w:rsidRPr="00153AE5" w:rsidRDefault="00153AE5" w:rsidP="00153AE5">
            <w:pPr>
              <w:pStyle w:val="GOSTTablenorm"/>
              <w:spacing w:before="60" w:after="60"/>
              <w:jc w:val="center"/>
              <w:rPr>
                <w:szCs w:val="22"/>
              </w:rPr>
            </w:pPr>
            <w:r w:rsidRPr="00153AE5">
              <w:rPr>
                <w:szCs w:val="22"/>
              </w:rPr>
              <w:t>Н</w:t>
            </w:r>
          </w:p>
        </w:tc>
        <w:tc>
          <w:tcPr>
            <w:tcW w:w="3988" w:type="dxa"/>
          </w:tcPr>
          <w:p w14:paraId="5B3C68BE" w14:textId="77777777" w:rsidR="00153AE5" w:rsidRPr="00153AE5" w:rsidRDefault="00153AE5" w:rsidP="00153AE5">
            <w:pPr>
              <w:pStyle w:val="GOSTTablenorm"/>
              <w:spacing w:before="60" w:after="60"/>
              <w:rPr>
                <w:szCs w:val="22"/>
              </w:rPr>
            </w:pPr>
            <w:r w:rsidRPr="00153AE5">
              <w:rPr>
                <w:szCs w:val="22"/>
              </w:rPr>
              <w:t>(поле 72)*.</w:t>
            </w:r>
          </w:p>
          <w:p w14:paraId="378B2CC5" w14:textId="77777777" w:rsidR="00153AE5" w:rsidRPr="00153AE5" w:rsidRDefault="00153AE5" w:rsidP="00153AE5">
            <w:pPr>
              <w:pStyle w:val="GOSTTablenorm"/>
              <w:rPr>
                <w:szCs w:val="22"/>
              </w:rPr>
            </w:pPr>
            <w:r w:rsidRPr="00153AE5">
              <w:rPr>
                <w:szCs w:val="22"/>
              </w:rPr>
              <w:t>Указывается дата окончания срока акцепта.</w:t>
            </w:r>
          </w:p>
          <w:p w14:paraId="7141630C" w14:textId="77777777" w:rsidR="00153AE5" w:rsidRPr="00153AE5" w:rsidRDefault="00153AE5" w:rsidP="00153AE5">
            <w:pPr>
              <w:pStyle w:val="GOSTTablenorm"/>
              <w:rPr>
                <w:szCs w:val="22"/>
              </w:rPr>
            </w:pPr>
            <w:r w:rsidRPr="00153AE5">
              <w:rPr>
                <w:szCs w:val="22"/>
              </w:rPr>
              <w:t>Поле может заполняться только для документа с типом ED103 при передаче:</w:t>
            </w:r>
          </w:p>
          <w:p w14:paraId="7481A942" w14:textId="77777777" w:rsidR="00153AE5" w:rsidRPr="00153AE5" w:rsidRDefault="00153AE5" w:rsidP="00D644D2">
            <w:pPr>
              <w:pStyle w:val="GOSTTablenorm"/>
              <w:numPr>
                <w:ilvl w:val="0"/>
                <w:numId w:val="153"/>
              </w:numPr>
              <w:ind w:left="284" w:hanging="227"/>
              <w:rPr>
                <w:szCs w:val="22"/>
              </w:rPr>
            </w:pPr>
            <w:r w:rsidRPr="00153AE5">
              <w:rPr>
                <w:szCs w:val="22"/>
              </w:rPr>
              <w:t xml:space="preserve">из ТОФК (ПУР ЭБ) в ПБС (ПФХД), </w:t>
            </w:r>
          </w:p>
          <w:p w14:paraId="2D474A61" w14:textId="77777777" w:rsidR="00153AE5" w:rsidRPr="00153AE5" w:rsidRDefault="00153AE5" w:rsidP="00D644D2">
            <w:pPr>
              <w:pStyle w:val="GOSTTablenorm"/>
              <w:numPr>
                <w:ilvl w:val="0"/>
                <w:numId w:val="153"/>
              </w:numPr>
              <w:ind w:left="284" w:hanging="227"/>
              <w:rPr>
                <w:b/>
                <w:bCs/>
                <w:szCs w:val="22"/>
              </w:rPr>
            </w:pPr>
            <w:r w:rsidRPr="00153AE5">
              <w:rPr>
                <w:szCs w:val="22"/>
              </w:rPr>
              <w:t>из ТОФК (ПУР ЭБ) в АИС ФССП</w:t>
            </w:r>
          </w:p>
        </w:tc>
      </w:tr>
      <w:tr w:rsidR="00153AE5" w:rsidRPr="00153AE5" w14:paraId="0BAC5F16" w14:textId="77777777" w:rsidTr="00153AE5">
        <w:tc>
          <w:tcPr>
            <w:tcW w:w="1711" w:type="dxa"/>
          </w:tcPr>
          <w:p w14:paraId="678F761C" w14:textId="77777777" w:rsidR="00153AE5" w:rsidRPr="00153AE5" w:rsidRDefault="00153AE5" w:rsidP="00153AE5">
            <w:pPr>
              <w:pStyle w:val="GOSTTablenorm"/>
              <w:spacing w:before="60" w:after="60"/>
              <w:rPr>
                <w:szCs w:val="22"/>
              </w:rPr>
            </w:pPr>
            <w:r w:rsidRPr="00153AE5">
              <w:rPr>
                <w:szCs w:val="22"/>
              </w:rPr>
              <w:t>Идентификатор договора (ED103)</w:t>
            </w:r>
          </w:p>
        </w:tc>
        <w:tc>
          <w:tcPr>
            <w:tcW w:w="1712" w:type="dxa"/>
          </w:tcPr>
          <w:p w14:paraId="05B306A3" w14:textId="77777777" w:rsidR="00153AE5" w:rsidRPr="00153AE5" w:rsidRDefault="00153AE5" w:rsidP="00153AE5">
            <w:pPr>
              <w:pStyle w:val="GOSTTablenorm"/>
              <w:spacing w:before="60" w:after="60"/>
              <w:rPr>
                <w:szCs w:val="22"/>
              </w:rPr>
            </w:pPr>
            <w:r w:rsidRPr="00153AE5">
              <w:rPr>
                <w:color w:val="000000"/>
                <w:szCs w:val="22"/>
              </w:rPr>
              <w:t>ED103_ContractID</w:t>
            </w:r>
          </w:p>
        </w:tc>
        <w:tc>
          <w:tcPr>
            <w:tcW w:w="571" w:type="dxa"/>
          </w:tcPr>
          <w:p w14:paraId="4012555C" w14:textId="77777777" w:rsidR="00153AE5" w:rsidRPr="00153AE5" w:rsidRDefault="00153AE5" w:rsidP="00153AE5">
            <w:pPr>
              <w:pStyle w:val="GOSTTablenorm"/>
              <w:spacing w:before="60" w:after="60"/>
              <w:jc w:val="center"/>
              <w:rPr>
                <w:szCs w:val="22"/>
              </w:rPr>
            </w:pPr>
            <w:r w:rsidRPr="00153AE5">
              <w:rPr>
                <w:szCs w:val="22"/>
              </w:rPr>
              <w:t>П</w:t>
            </w:r>
          </w:p>
        </w:tc>
        <w:tc>
          <w:tcPr>
            <w:tcW w:w="1141" w:type="dxa"/>
          </w:tcPr>
          <w:p w14:paraId="1A618277" w14:textId="77777777" w:rsidR="00153AE5" w:rsidRPr="00153AE5" w:rsidRDefault="00153AE5" w:rsidP="00153AE5">
            <w:pPr>
              <w:pStyle w:val="GOSTTablenorm"/>
              <w:spacing w:before="60" w:after="60"/>
              <w:rPr>
                <w:szCs w:val="22"/>
              </w:rPr>
            </w:pPr>
            <w:r w:rsidRPr="00153AE5">
              <w:rPr>
                <w:szCs w:val="22"/>
              </w:rPr>
              <w:t>Т(2)</w:t>
            </w:r>
          </w:p>
        </w:tc>
        <w:tc>
          <w:tcPr>
            <w:tcW w:w="571" w:type="dxa"/>
          </w:tcPr>
          <w:p w14:paraId="29D6D31E" w14:textId="77777777" w:rsidR="00153AE5" w:rsidRPr="00153AE5" w:rsidRDefault="00153AE5" w:rsidP="00153AE5">
            <w:pPr>
              <w:pStyle w:val="GOSTTablenorm"/>
              <w:spacing w:before="60" w:after="60"/>
              <w:jc w:val="center"/>
              <w:rPr>
                <w:szCs w:val="22"/>
              </w:rPr>
            </w:pPr>
            <w:r w:rsidRPr="00153AE5">
              <w:rPr>
                <w:szCs w:val="22"/>
              </w:rPr>
              <w:t>Н</w:t>
            </w:r>
          </w:p>
        </w:tc>
        <w:tc>
          <w:tcPr>
            <w:tcW w:w="3988" w:type="dxa"/>
          </w:tcPr>
          <w:p w14:paraId="316DEF1B" w14:textId="77777777" w:rsidR="00153AE5" w:rsidRPr="00153AE5" w:rsidRDefault="00153AE5" w:rsidP="00153AE5">
            <w:pPr>
              <w:pStyle w:val="GOSTTablenorm"/>
              <w:rPr>
                <w:szCs w:val="22"/>
              </w:rPr>
            </w:pPr>
            <w:r w:rsidRPr="00153AE5">
              <w:rPr>
                <w:szCs w:val="22"/>
              </w:rPr>
              <w:t>Указывается идентификатор договора (ED103).</w:t>
            </w:r>
          </w:p>
          <w:p w14:paraId="617AA40A" w14:textId="77777777" w:rsidR="00153AE5" w:rsidRPr="00153AE5" w:rsidRDefault="00153AE5" w:rsidP="00153AE5">
            <w:pPr>
              <w:pStyle w:val="GOSTTablenorm"/>
              <w:rPr>
                <w:szCs w:val="22"/>
              </w:rPr>
            </w:pPr>
            <w:r w:rsidRPr="00153AE5">
              <w:rPr>
                <w:szCs w:val="22"/>
              </w:rPr>
              <w:t>Поле может заполняться только для документа с типом ED103 при передаче:</w:t>
            </w:r>
          </w:p>
          <w:p w14:paraId="38F40D8B" w14:textId="77777777" w:rsidR="00153AE5" w:rsidRPr="00153AE5" w:rsidRDefault="00153AE5" w:rsidP="00D644D2">
            <w:pPr>
              <w:pStyle w:val="GOSTTablenorm"/>
              <w:numPr>
                <w:ilvl w:val="0"/>
                <w:numId w:val="153"/>
              </w:numPr>
              <w:ind w:left="284" w:hanging="227"/>
              <w:rPr>
                <w:szCs w:val="22"/>
              </w:rPr>
            </w:pPr>
            <w:r w:rsidRPr="00153AE5">
              <w:rPr>
                <w:szCs w:val="22"/>
              </w:rPr>
              <w:t xml:space="preserve">из ТОФК (ПУР ЭБ) в ПБС (ПФХД), </w:t>
            </w:r>
          </w:p>
          <w:p w14:paraId="05B85548" w14:textId="77777777" w:rsidR="00153AE5" w:rsidRPr="00153AE5" w:rsidRDefault="00153AE5" w:rsidP="00D644D2">
            <w:pPr>
              <w:pStyle w:val="GOSTTablenorm"/>
              <w:numPr>
                <w:ilvl w:val="0"/>
                <w:numId w:val="153"/>
              </w:numPr>
              <w:ind w:left="284" w:hanging="227"/>
              <w:rPr>
                <w:b/>
                <w:bCs/>
                <w:szCs w:val="22"/>
              </w:rPr>
            </w:pPr>
            <w:r w:rsidRPr="00153AE5">
              <w:rPr>
                <w:szCs w:val="22"/>
              </w:rPr>
              <w:t>из ТОФК (ПУР ЭБ) в АИС ФССП</w:t>
            </w:r>
          </w:p>
        </w:tc>
      </w:tr>
    </w:tbl>
    <w:p w14:paraId="6EC87DBF" w14:textId="77777777" w:rsidR="00153AE5" w:rsidRPr="00153AE5" w:rsidRDefault="00153AE5" w:rsidP="00153AE5">
      <w:pPr>
        <w:pStyle w:val="32"/>
        <w:keepLines w:val="0"/>
        <w:tabs>
          <w:tab w:val="clear" w:pos="964"/>
          <w:tab w:val="num" w:pos="284"/>
        </w:tabs>
        <w:suppressAutoHyphens w:val="0"/>
        <w:spacing w:after="120"/>
        <w:ind w:left="737" w:hanging="737"/>
        <w:contextualSpacing w:val="0"/>
        <w:jc w:val="both"/>
      </w:pPr>
      <w:bookmarkStart w:id="2316" w:name="_Toc178226162"/>
      <w:bookmarkStart w:id="2317" w:name="_Toc182483589"/>
      <w:r w:rsidRPr="00153AE5">
        <w:lastRenderedPageBreak/>
        <w:t>Описание комплексного типа «tRegisterOfAcceptedOrders»</w:t>
      </w:r>
      <w:bookmarkEnd w:id="2311"/>
      <w:bookmarkEnd w:id="2312"/>
      <w:bookmarkEnd w:id="2313"/>
      <w:bookmarkEnd w:id="2314"/>
      <w:bookmarkEnd w:id="2316"/>
      <w:bookmarkEnd w:id="2317"/>
    </w:p>
    <w:p w14:paraId="1C8CEF6A" w14:textId="77777777" w:rsidR="00153AE5" w:rsidRPr="00153AE5" w:rsidRDefault="00153AE5" w:rsidP="00153AE5">
      <w:r w:rsidRPr="00153AE5">
        <w:t>Описание комплексного типа «tRegisterOfAcceptedOrders» блока «Информация по банковскому документу ED108».</w:t>
      </w:r>
    </w:p>
    <w:p w14:paraId="65C9860E" w14:textId="3E5A1224" w:rsidR="00153AE5" w:rsidRPr="00153AE5" w:rsidRDefault="00153AE5" w:rsidP="00D644D2">
      <w:pPr>
        <w:pStyle w:val="GOSTNameTable"/>
        <w:widowControl w:val="0"/>
        <w:numPr>
          <w:ilvl w:val="0"/>
          <w:numId w:val="152"/>
        </w:numPr>
        <w:suppressAutoHyphens w:val="0"/>
        <w:spacing w:before="120" w:after="0"/>
        <w:ind w:left="425" w:hanging="357"/>
        <w:rPr>
          <w:rFonts w:eastAsia="Calibri"/>
        </w:rPr>
      </w:pPr>
      <w:r w:rsidRPr="00153AE5">
        <w:rPr>
          <w:rFonts w:eastAsia="Calibri"/>
        </w:rPr>
        <w:fldChar w:fldCharType="begin"/>
      </w:r>
      <w:r w:rsidRPr="00153AE5">
        <w:rPr>
          <w:rFonts w:eastAsia="Calibri"/>
        </w:rPr>
        <w:instrText xml:space="preserve"> SEQ Таблица \* ARABIC </w:instrText>
      </w:r>
      <w:r w:rsidRPr="00153AE5">
        <w:rPr>
          <w:rFonts w:eastAsia="Calibri"/>
        </w:rPr>
        <w:fldChar w:fldCharType="separate"/>
      </w:r>
      <w:bookmarkStart w:id="2318" w:name="_Ref12223653"/>
      <w:bookmarkStart w:id="2319" w:name="_Toc18509703"/>
      <w:r w:rsidR="00E066E2">
        <w:rPr>
          <w:rFonts w:eastAsia="Calibri"/>
          <w:noProof/>
        </w:rPr>
        <w:t>20</w:t>
      </w:r>
      <w:bookmarkEnd w:id="2318"/>
      <w:r w:rsidRPr="00153AE5">
        <w:rPr>
          <w:rFonts w:eastAsia="Calibri"/>
        </w:rPr>
        <w:fldChar w:fldCharType="end"/>
      </w:r>
      <w:r w:rsidRPr="00153AE5">
        <w:rPr>
          <w:rFonts w:eastAsia="Calibri"/>
          <w:szCs w:val="24"/>
        </w:rPr>
        <w:t xml:space="preserve"> –</w:t>
      </w:r>
      <w:r w:rsidRPr="00153AE5">
        <w:rPr>
          <w:rFonts w:eastAsia="Calibri"/>
        </w:rPr>
        <w:t xml:space="preserve"> </w:t>
      </w:r>
      <w:r w:rsidRPr="00153AE5">
        <w:t>Описание</w:t>
      </w:r>
      <w:r w:rsidRPr="00153AE5">
        <w:rPr>
          <w:rFonts w:eastAsia="Calibri"/>
        </w:rPr>
        <w:t xml:space="preserve"> комплексного типа «</w:t>
      </w:r>
      <w:r w:rsidRPr="00153AE5">
        <w:rPr>
          <w:szCs w:val="24"/>
          <w:lang w:val="en-US"/>
        </w:rPr>
        <w:t>t</w:t>
      </w:r>
      <w:r w:rsidRPr="00153AE5">
        <w:rPr>
          <w:szCs w:val="24"/>
        </w:rPr>
        <w:t>RegisterOfAcceptedOrder</w:t>
      </w:r>
      <w:r w:rsidRPr="00153AE5">
        <w:rPr>
          <w:sz w:val="28"/>
          <w:szCs w:val="28"/>
        </w:rPr>
        <w:t>s</w:t>
      </w:r>
      <w:r w:rsidRPr="00153AE5">
        <w:rPr>
          <w:rFonts w:eastAsia="Calibri"/>
        </w:rPr>
        <w:t>»</w:t>
      </w:r>
      <w:bookmarkEnd w:id="2319"/>
    </w:p>
    <w:tbl>
      <w:tblPr>
        <w:tblStyle w:val="GOSTTable"/>
        <w:tblW w:w="5000" w:type="pct"/>
        <w:tblLayout w:type="fixed"/>
        <w:tblLook w:val="04A0" w:firstRow="1" w:lastRow="0" w:firstColumn="1" w:lastColumn="0" w:noHBand="0" w:noVBand="1"/>
      </w:tblPr>
      <w:tblGrid>
        <w:gridCol w:w="1711"/>
        <w:gridCol w:w="1712"/>
        <w:gridCol w:w="571"/>
        <w:gridCol w:w="1141"/>
        <w:gridCol w:w="571"/>
        <w:gridCol w:w="3988"/>
      </w:tblGrid>
      <w:tr w:rsidR="00153AE5" w:rsidRPr="00153AE5" w14:paraId="7F3E7B9C" w14:textId="77777777" w:rsidTr="00153AE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7F28AB09" w14:textId="77777777" w:rsidR="00153AE5" w:rsidRPr="00153AE5" w:rsidRDefault="00153AE5" w:rsidP="00153AE5">
            <w:pPr>
              <w:spacing w:before="60" w:after="60"/>
              <w:ind w:firstLine="0"/>
              <w:jc w:val="center"/>
              <w:rPr>
                <w:b/>
                <w:bCs/>
                <w:sz w:val="22"/>
                <w:szCs w:val="22"/>
                <w:lang w:val="en-US"/>
              </w:rPr>
            </w:pPr>
            <w:r w:rsidRPr="00153AE5">
              <w:rPr>
                <w:b/>
                <w:bCs/>
                <w:sz w:val="22"/>
                <w:szCs w:val="22"/>
              </w:rPr>
              <w:t>Наименование комплексного типа</w:t>
            </w:r>
          </w:p>
        </w:tc>
        <w:tc>
          <w:tcPr>
            <w:tcW w:w="1701" w:type="dxa"/>
          </w:tcPr>
          <w:p w14:paraId="5636844F" w14:textId="77777777" w:rsidR="00153AE5" w:rsidRPr="00153AE5" w:rsidRDefault="00153AE5" w:rsidP="00153AE5">
            <w:pPr>
              <w:spacing w:before="60" w:after="60"/>
              <w:ind w:firstLine="0"/>
              <w:jc w:val="center"/>
              <w:rPr>
                <w:b/>
                <w:bCs/>
                <w:sz w:val="22"/>
                <w:szCs w:val="22"/>
              </w:rPr>
            </w:pPr>
            <w:r w:rsidRPr="00153AE5">
              <w:rPr>
                <w:b/>
                <w:bCs/>
                <w:sz w:val="22"/>
                <w:szCs w:val="22"/>
              </w:rPr>
              <w:t>Текущий элемент/ атрибут</w:t>
            </w:r>
          </w:p>
        </w:tc>
        <w:tc>
          <w:tcPr>
            <w:tcW w:w="567" w:type="dxa"/>
          </w:tcPr>
          <w:p w14:paraId="047EB746" w14:textId="77777777" w:rsidR="00153AE5" w:rsidRPr="00153AE5" w:rsidRDefault="00153AE5" w:rsidP="00153AE5">
            <w:pPr>
              <w:pStyle w:val="GOSTTableHead"/>
              <w:keepNext w:val="0"/>
              <w:spacing w:before="60" w:after="60"/>
              <w:rPr>
                <w:b w:val="0"/>
                <w:szCs w:val="22"/>
              </w:rPr>
            </w:pPr>
            <w:r w:rsidRPr="00153AE5">
              <w:rPr>
                <w:szCs w:val="22"/>
              </w:rPr>
              <w:t>Тип</w:t>
            </w:r>
          </w:p>
        </w:tc>
        <w:tc>
          <w:tcPr>
            <w:tcW w:w="1134" w:type="dxa"/>
          </w:tcPr>
          <w:p w14:paraId="0C49B37A" w14:textId="77777777" w:rsidR="00153AE5" w:rsidRPr="00153AE5" w:rsidRDefault="00153AE5" w:rsidP="00153AE5">
            <w:pPr>
              <w:pStyle w:val="GOSTTableHead"/>
              <w:keepNext w:val="0"/>
              <w:spacing w:before="60" w:after="60"/>
              <w:rPr>
                <w:b w:val="0"/>
                <w:szCs w:val="22"/>
              </w:rPr>
            </w:pPr>
            <w:r w:rsidRPr="00153AE5">
              <w:rPr>
                <w:szCs w:val="22"/>
              </w:rPr>
              <w:t>Формат элемента</w:t>
            </w:r>
          </w:p>
        </w:tc>
        <w:tc>
          <w:tcPr>
            <w:tcW w:w="567" w:type="dxa"/>
          </w:tcPr>
          <w:p w14:paraId="027707E5" w14:textId="77777777" w:rsidR="00153AE5" w:rsidRPr="00153AE5" w:rsidRDefault="00153AE5" w:rsidP="00153AE5">
            <w:pPr>
              <w:pStyle w:val="GOSTTableHead"/>
              <w:keepNext w:val="0"/>
              <w:spacing w:before="60" w:after="60"/>
              <w:rPr>
                <w:b w:val="0"/>
                <w:szCs w:val="22"/>
              </w:rPr>
            </w:pPr>
            <w:r w:rsidRPr="00153AE5">
              <w:rPr>
                <w:szCs w:val="22"/>
              </w:rPr>
              <w:t>Обязательность</w:t>
            </w:r>
          </w:p>
        </w:tc>
        <w:tc>
          <w:tcPr>
            <w:tcW w:w="3963" w:type="dxa"/>
          </w:tcPr>
          <w:p w14:paraId="2B7694FD" w14:textId="77777777" w:rsidR="00153AE5" w:rsidRPr="00153AE5" w:rsidRDefault="00153AE5" w:rsidP="00153AE5">
            <w:pPr>
              <w:pStyle w:val="GOSTTableHead"/>
              <w:keepNext w:val="0"/>
              <w:spacing w:before="60" w:after="60"/>
              <w:rPr>
                <w:b w:val="0"/>
                <w:szCs w:val="22"/>
              </w:rPr>
            </w:pPr>
            <w:r w:rsidRPr="00153AE5">
              <w:rPr>
                <w:szCs w:val="22"/>
              </w:rPr>
              <w:t>Дополнительная информация</w:t>
            </w:r>
          </w:p>
        </w:tc>
      </w:tr>
      <w:tr w:rsidR="00153AE5" w:rsidRPr="00A06EB5" w14:paraId="1852D4F1" w14:textId="77777777" w:rsidTr="00153AE5">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1B190E61" w14:textId="77777777" w:rsidR="00153AE5" w:rsidRPr="00153AE5" w:rsidRDefault="00153AE5" w:rsidP="00153AE5">
            <w:pPr>
              <w:pStyle w:val="GOSTTableHead"/>
              <w:keepNext w:val="0"/>
              <w:spacing w:before="60" w:after="60"/>
              <w:ind w:left="57" w:right="57"/>
              <w:jc w:val="both"/>
              <w:rPr>
                <w:b w:val="0"/>
                <w:bCs w:val="0"/>
                <w:sz w:val="22"/>
                <w:szCs w:val="22"/>
              </w:rPr>
            </w:pPr>
            <w:r w:rsidRPr="00153AE5">
              <w:rPr>
                <w:b w:val="0"/>
                <w:bCs w:val="0"/>
                <w:sz w:val="22"/>
                <w:szCs w:val="22"/>
                <w:lang w:val="en-US"/>
              </w:rPr>
              <w:t>t</w:t>
            </w:r>
            <w:r w:rsidRPr="00153AE5">
              <w:rPr>
                <w:b w:val="0"/>
                <w:bCs w:val="0"/>
                <w:sz w:val="22"/>
                <w:szCs w:val="22"/>
              </w:rPr>
              <w:t>RegisterOfAcceptedOrders</w:t>
            </w:r>
          </w:p>
        </w:tc>
        <w:tc>
          <w:tcPr>
            <w:tcW w:w="1701" w:type="dxa"/>
          </w:tcPr>
          <w:p w14:paraId="2B4958B6" w14:textId="77777777" w:rsidR="00153AE5" w:rsidRPr="00153AE5" w:rsidRDefault="00153AE5" w:rsidP="00153AE5">
            <w:pPr>
              <w:pStyle w:val="GOSTTableHead"/>
              <w:keepNext w:val="0"/>
              <w:spacing w:before="60" w:after="60"/>
              <w:ind w:left="57" w:right="57"/>
              <w:jc w:val="both"/>
              <w:rPr>
                <w:b w:val="0"/>
                <w:bCs w:val="0"/>
                <w:sz w:val="22"/>
                <w:szCs w:val="22"/>
              </w:rPr>
            </w:pPr>
            <w:r w:rsidRPr="00153AE5">
              <w:rPr>
                <w:b w:val="0"/>
                <w:bCs w:val="0"/>
                <w:sz w:val="22"/>
                <w:szCs w:val="22"/>
              </w:rPr>
              <w:t>RegisterOfAcceptedOrders_</w:t>
            </w:r>
            <w:r w:rsidRPr="00153AE5">
              <w:rPr>
                <w:b w:val="0"/>
                <w:bCs w:val="0"/>
                <w:sz w:val="22"/>
                <w:szCs w:val="22"/>
                <w:lang w:val="en-US"/>
              </w:rPr>
              <w:t>ITEM</w:t>
            </w:r>
          </w:p>
        </w:tc>
        <w:tc>
          <w:tcPr>
            <w:tcW w:w="567" w:type="dxa"/>
          </w:tcPr>
          <w:p w14:paraId="37DCFDCF" w14:textId="77777777" w:rsidR="00153AE5" w:rsidRPr="00153AE5" w:rsidRDefault="00153AE5" w:rsidP="00153AE5">
            <w:pPr>
              <w:pStyle w:val="GOSTTableHead"/>
              <w:keepNext w:val="0"/>
              <w:spacing w:before="60" w:after="60"/>
              <w:ind w:left="57" w:right="57"/>
              <w:rPr>
                <w:b w:val="0"/>
                <w:bCs w:val="0"/>
                <w:sz w:val="22"/>
                <w:szCs w:val="22"/>
              </w:rPr>
            </w:pPr>
            <w:r w:rsidRPr="00153AE5">
              <w:rPr>
                <w:b w:val="0"/>
                <w:bCs w:val="0"/>
                <w:sz w:val="22"/>
                <w:szCs w:val="22"/>
              </w:rPr>
              <w:t>С</w:t>
            </w:r>
          </w:p>
        </w:tc>
        <w:tc>
          <w:tcPr>
            <w:tcW w:w="1134" w:type="dxa"/>
          </w:tcPr>
          <w:p w14:paraId="3401B0D0" w14:textId="77777777" w:rsidR="00153AE5" w:rsidRPr="00153AE5" w:rsidRDefault="00153AE5" w:rsidP="00153AE5">
            <w:pPr>
              <w:pStyle w:val="GOSTTableHead"/>
              <w:keepNext w:val="0"/>
              <w:spacing w:before="60" w:after="60"/>
              <w:ind w:left="57" w:right="57"/>
              <w:jc w:val="both"/>
              <w:rPr>
                <w:b w:val="0"/>
                <w:bCs w:val="0"/>
                <w:sz w:val="22"/>
                <w:szCs w:val="22"/>
              </w:rPr>
            </w:pPr>
            <w:r w:rsidRPr="00153AE5">
              <w:rPr>
                <w:b w:val="0"/>
                <w:bCs w:val="0"/>
                <w:sz w:val="22"/>
                <w:szCs w:val="22"/>
                <w:lang w:val="en-US"/>
              </w:rPr>
              <w:t>t</w:t>
            </w:r>
            <w:r w:rsidRPr="00153AE5">
              <w:rPr>
                <w:b w:val="0"/>
                <w:bCs w:val="0"/>
                <w:sz w:val="22"/>
                <w:szCs w:val="22"/>
              </w:rPr>
              <w:t>RegisterOfAcceptedOrders_</w:t>
            </w:r>
            <w:r w:rsidRPr="00153AE5">
              <w:rPr>
                <w:b w:val="0"/>
                <w:bCs w:val="0"/>
                <w:sz w:val="22"/>
                <w:szCs w:val="22"/>
                <w:lang w:val="en-US"/>
              </w:rPr>
              <w:t>ITEM</w:t>
            </w:r>
          </w:p>
        </w:tc>
        <w:tc>
          <w:tcPr>
            <w:tcW w:w="567" w:type="dxa"/>
          </w:tcPr>
          <w:p w14:paraId="3FE8E165" w14:textId="77777777" w:rsidR="00153AE5" w:rsidRPr="00153AE5" w:rsidRDefault="00153AE5" w:rsidP="00153AE5">
            <w:pPr>
              <w:pStyle w:val="GOSTTableHead"/>
              <w:keepNext w:val="0"/>
              <w:spacing w:before="60" w:after="60"/>
              <w:ind w:left="57" w:right="57"/>
              <w:rPr>
                <w:b w:val="0"/>
                <w:bCs w:val="0"/>
                <w:sz w:val="22"/>
                <w:szCs w:val="22"/>
              </w:rPr>
            </w:pPr>
            <w:r w:rsidRPr="00153AE5">
              <w:rPr>
                <w:b w:val="0"/>
                <w:bCs w:val="0"/>
                <w:sz w:val="22"/>
                <w:szCs w:val="22"/>
              </w:rPr>
              <w:t>ОМ</w:t>
            </w:r>
          </w:p>
        </w:tc>
        <w:tc>
          <w:tcPr>
            <w:tcW w:w="3963" w:type="dxa"/>
          </w:tcPr>
          <w:p w14:paraId="641BC49E" w14:textId="27551D4C" w:rsidR="00153AE5" w:rsidRPr="00A06EB5" w:rsidRDefault="00153AE5" w:rsidP="00153AE5">
            <w:pPr>
              <w:pStyle w:val="GOSTTableHead"/>
              <w:keepNext w:val="0"/>
              <w:spacing w:before="60" w:after="60"/>
              <w:ind w:left="57" w:right="57"/>
              <w:jc w:val="both"/>
              <w:rPr>
                <w:b w:val="0"/>
                <w:bCs w:val="0"/>
                <w:sz w:val="22"/>
                <w:szCs w:val="22"/>
              </w:rPr>
            </w:pPr>
            <w:r w:rsidRPr="00153AE5">
              <w:rPr>
                <w:b w:val="0"/>
                <w:bCs w:val="0"/>
                <w:sz w:val="22"/>
                <w:szCs w:val="22"/>
              </w:rPr>
              <w:t xml:space="preserve">Состав элемента представлен в таблице </w:t>
            </w:r>
            <w:r w:rsidRPr="00153AE5">
              <w:rPr>
                <w:b w:val="0"/>
                <w:bCs w:val="0"/>
                <w:szCs w:val="22"/>
              </w:rPr>
              <w:fldChar w:fldCharType="begin"/>
            </w:r>
            <w:r w:rsidRPr="00153AE5">
              <w:rPr>
                <w:b w:val="0"/>
                <w:bCs w:val="0"/>
                <w:sz w:val="22"/>
                <w:szCs w:val="22"/>
              </w:rPr>
              <w:instrText xml:space="preserve"> REF _Ref12223673 \h  \* MERGEFORMAT </w:instrText>
            </w:r>
            <w:r w:rsidRPr="00153AE5">
              <w:rPr>
                <w:b w:val="0"/>
                <w:bCs w:val="0"/>
                <w:szCs w:val="22"/>
              </w:rPr>
            </w:r>
            <w:r w:rsidRPr="00153AE5">
              <w:rPr>
                <w:b w:val="0"/>
                <w:bCs w:val="0"/>
                <w:szCs w:val="22"/>
              </w:rPr>
              <w:fldChar w:fldCharType="separate"/>
            </w:r>
            <w:r w:rsidR="00E066E2" w:rsidRPr="00E066E2">
              <w:rPr>
                <w:rFonts w:eastAsia="Calibri"/>
                <w:b w:val="0"/>
                <w:bCs w:val="0"/>
                <w:sz w:val="22"/>
                <w:szCs w:val="22"/>
              </w:rPr>
              <w:t>21</w:t>
            </w:r>
            <w:r w:rsidRPr="00153AE5">
              <w:rPr>
                <w:b w:val="0"/>
                <w:bCs w:val="0"/>
                <w:szCs w:val="22"/>
              </w:rPr>
              <w:fldChar w:fldCharType="end"/>
            </w:r>
            <w:r w:rsidRPr="00153AE5">
              <w:rPr>
                <w:b w:val="0"/>
                <w:bCs w:val="0"/>
                <w:sz w:val="22"/>
                <w:szCs w:val="22"/>
              </w:rPr>
              <w:t>.</w:t>
            </w:r>
          </w:p>
        </w:tc>
      </w:tr>
    </w:tbl>
    <w:p w14:paraId="3CBFD879" w14:textId="77777777" w:rsidR="00153AE5" w:rsidRPr="00EF7A5A" w:rsidRDefault="00153AE5" w:rsidP="00153AE5">
      <w:pPr>
        <w:pStyle w:val="32"/>
        <w:keepLines w:val="0"/>
        <w:tabs>
          <w:tab w:val="clear" w:pos="964"/>
          <w:tab w:val="num" w:pos="284"/>
        </w:tabs>
        <w:suppressAutoHyphens w:val="0"/>
        <w:spacing w:after="120"/>
        <w:ind w:left="737" w:hanging="737"/>
        <w:contextualSpacing w:val="0"/>
        <w:jc w:val="both"/>
        <w:rPr>
          <w:highlight w:val="green"/>
          <w:lang w:val="en-US"/>
        </w:rPr>
      </w:pPr>
      <w:bookmarkStart w:id="2320" w:name="_Toc18509435"/>
      <w:bookmarkStart w:id="2321" w:name="_Toc154677885"/>
      <w:bookmarkStart w:id="2322" w:name="_Toc158640819"/>
      <w:bookmarkStart w:id="2323" w:name="_Toc167898613"/>
      <w:bookmarkStart w:id="2324" w:name="_Toc178226163"/>
      <w:bookmarkStart w:id="2325" w:name="_Toc182483590"/>
      <w:r w:rsidRPr="00EF7A5A">
        <w:rPr>
          <w:highlight w:val="green"/>
        </w:rPr>
        <w:t>Описание</w:t>
      </w:r>
      <w:r w:rsidRPr="00EF7A5A">
        <w:rPr>
          <w:highlight w:val="green"/>
          <w:lang w:val="en-US"/>
        </w:rPr>
        <w:t xml:space="preserve"> </w:t>
      </w:r>
      <w:r w:rsidRPr="00EF7A5A">
        <w:rPr>
          <w:highlight w:val="green"/>
        </w:rPr>
        <w:t>комплексного</w:t>
      </w:r>
      <w:r w:rsidRPr="00EF7A5A">
        <w:rPr>
          <w:highlight w:val="green"/>
          <w:lang w:val="en-US"/>
        </w:rPr>
        <w:t xml:space="preserve"> </w:t>
      </w:r>
      <w:r w:rsidRPr="00EF7A5A">
        <w:rPr>
          <w:highlight w:val="green"/>
        </w:rPr>
        <w:t>типа</w:t>
      </w:r>
      <w:r w:rsidRPr="00EF7A5A">
        <w:rPr>
          <w:highlight w:val="green"/>
          <w:lang w:val="en-US"/>
        </w:rPr>
        <w:t xml:space="preserve"> «tRegisterOfAcceptedOrders_ITEM»</w:t>
      </w:r>
      <w:bookmarkEnd w:id="2320"/>
      <w:bookmarkEnd w:id="2321"/>
      <w:bookmarkEnd w:id="2322"/>
      <w:bookmarkEnd w:id="2323"/>
      <w:bookmarkEnd w:id="2324"/>
      <w:bookmarkEnd w:id="2325"/>
    </w:p>
    <w:p w14:paraId="26E07945" w14:textId="77777777" w:rsidR="00153AE5" w:rsidRPr="00A06EB5" w:rsidRDefault="00153AE5" w:rsidP="00153AE5">
      <w:r w:rsidRPr="00A06EB5">
        <w:t>Описание комплексного типа «</w:t>
      </w:r>
      <w:r w:rsidRPr="00A06EB5">
        <w:rPr>
          <w:lang w:val="en-US"/>
        </w:rPr>
        <w:t>tRegisterOfAcceptedOrders</w:t>
      </w:r>
      <w:r w:rsidRPr="00A06EB5">
        <w:t>_</w:t>
      </w:r>
      <w:r w:rsidRPr="00A06EB5">
        <w:rPr>
          <w:lang w:val="en-US"/>
        </w:rPr>
        <w:t>ITEM</w:t>
      </w:r>
      <w:r w:rsidRPr="00A06EB5">
        <w:t>» блока «Информация по банковскому документу ED108 (строки)».</w:t>
      </w:r>
    </w:p>
    <w:p w14:paraId="0C990158" w14:textId="2BD0A1FC" w:rsidR="00153AE5" w:rsidRPr="00EF7A5A" w:rsidRDefault="00153AE5" w:rsidP="00D644D2">
      <w:pPr>
        <w:pStyle w:val="GOSTNameTable"/>
        <w:widowControl w:val="0"/>
        <w:numPr>
          <w:ilvl w:val="0"/>
          <w:numId w:val="152"/>
        </w:numPr>
        <w:suppressAutoHyphens w:val="0"/>
        <w:spacing w:before="120" w:after="0"/>
        <w:ind w:left="425" w:hanging="357"/>
        <w:rPr>
          <w:rFonts w:eastAsia="Calibri"/>
          <w:szCs w:val="24"/>
          <w:highlight w:val="green"/>
          <w:lang w:val="en-US"/>
        </w:rPr>
      </w:pPr>
      <w:r w:rsidRPr="00A06EB5">
        <w:rPr>
          <w:rFonts w:eastAsia="Calibri"/>
          <w:szCs w:val="24"/>
        </w:rPr>
        <w:fldChar w:fldCharType="begin"/>
      </w:r>
      <w:r w:rsidRPr="00A06EB5">
        <w:rPr>
          <w:rFonts w:eastAsia="Calibri"/>
          <w:szCs w:val="24"/>
          <w:lang w:val="en-US"/>
        </w:rPr>
        <w:instrText xml:space="preserve"> SEQ </w:instrText>
      </w:r>
      <w:r w:rsidRPr="00A06EB5">
        <w:rPr>
          <w:rFonts w:eastAsia="Calibri"/>
          <w:szCs w:val="24"/>
        </w:rPr>
        <w:instrText>Таблица</w:instrText>
      </w:r>
      <w:r w:rsidRPr="00A06EB5">
        <w:rPr>
          <w:rFonts w:eastAsia="Calibri"/>
          <w:szCs w:val="24"/>
          <w:lang w:val="en-US"/>
        </w:rPr>
        <w:instrText xml:space="preserve"> \* ARABIC </w:instrText>
      </w:r>
      <w:r w:rsidRPr="00A06EB5">
        <w:rPr>
          <w:rFonts w:eastAsia="Calibri"/>
          <w:szCs w:val="24"/>
        </w:rPr>
        <w:fldChar w:fldCharType="separate"/>
      </w:r>
      <w:bookmarkStart w:id="2326" w:name="_Ref12223673"/>
      <w:bookmarkStart w:id="2327" w:name="_Toc18509704"/>
      <w:r w:rsidR="00E066E2">
        <w:rPr>
          <w:rFonts w:eastAsia="Calibri"/>
          <w:noProof/>
          <w:szCs w:val="24"/>
          <w:lang w:val="en-US"/>
        </w:rPr>
        <w:t>21</w:t>
      </w:r>
      <w:bookmarkEnd w:id="2326"/>
      <w:r w:rsidRPr="00A06EB5">
        <w:rPr>
          <w:rFonts w:eastAsia="Calibri"/>
          <w:szCs w:val="24"/>
        </w:rPr>
        <w:fldChar w:fldCharType="end"/>
      </w:r>
      <w:r w:rsidRPr="00A06EB5">
        <w:rPr>
          <w:rFonts w:eastAsia="Calibri"/>
          <w:szCs w:val="24"/>
          <w:lang w:val="en-US"/>
        </w:rPr>
        <w:t xml:space="preserve"> </w:t>
      </w:r>
      <w:r w:rsidRPr="00EF7A5A">
        <w:rPr>
          <w:rFonts w:eastAsia="Calibri"/>
          <w:szCs w:val="24"/>
          <w:highlight w:val="green"/>
          <w:lang w:val="en-US"/>
        </w:rPr>
        <w:t xml:space="preserve">– </w:t>
      </w:r>
      <w:r w:rsidRPr="00EF7A5A">
        <w:rPr>
          <w:szCs w:val="24"/>
          <w:highlight w:val="green"/>
        </w:rPr>
        <w:t>Описание</w:t>
      </w:r>
      <w:r w:rsidRPr="00EF7A5A">
        <w:rPr>
          <w:rFonts w:eastAsia="Calibri"/>
          <w:szCs w:val="24"/>
          <w:highlight w:val="green"/>
          <w:lang w:val="en-US"/>
        </w:rPr>
        <w:t xml:space="preserve"> </w:t>
      </w:r>
      <w:r w:rsidRPr="00EF7A5A">
        <w:rPr>
          <w:rFonts w:eastAsia="Calibri"/>
          <w:szCs w:val="24"/>
          <w:highlight w:val="green"/>
        </w:rPr>
        <w:t>комплексного</w:t>
      </w:r>
      <w:r w:rsidRPr="00EF7A5A">
        <w:rPr>
          <w:rFonts w:eastAsia="Calibri"/>
          <w:szCs w:val="24"/>
          <w:highlight w:val="green"/>
          <w:lang w:val="en-US"/>
        </w:rPr>
        <w:t xml:space="preserve"> </w:t>
      </w:r>
      <w:r w:rsidRPr="00EF7A5A">
        <w:rPr>
          <w:rFonts w:eastAsia="Calibri"/>
          <w:szCs w:val="24"/>
          <w:highlight w:val="green"/>
        </w:rPr>
        <w:t>типа</w:t>
      </w:r>
      <w:r w:rsidRPr="00EF7A5A">
        <w:rPr>
          <w:rFonts w:eastAsia="Calibri"/>
          <w:szCs w:val="24"/>
          <w:highlight w:val="green"/>
          <w:lang w:val="en-US"/>
        </w:rPr>
        <w:t xml:space="preserve"> «</w:t>
      </w:r>
      <w:r w:rsidRPr="00EF7A5A">
        <w:rPr>
          <w:szCs w:val="24"/>
          <w:highlight w:val="green"/>
          <w:lang w:val="en-US"/>
        </w:rPr>
        <w:t>tRegisterOfAcceptedOrders_ITEM</w:t>
      </w:r>
      <w:r w:rsidRPr="00EF7A5A">
        <w:rPr>
          <w:rFonts w:eastAsia="Calibri"/>
          <w:szCs w:val="24"/>
          <w:highlight w:val="green"/>
          <w:lang w:val="en-US"/>
        </w:rPr>
        <w:t>»</w:t>
      </w:r>
      <w:bookmarkEnd w:id="2327"/>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153AE5" w:rsidRPr="00A06EB5" w14:paraId="2B513EF7" w14:textId="77777777" w:rsidTr="00153AE5">
        <w:trPr>
          <w:cnfStyle w:val="100000000000" w:firstRow="1" w:lastRow="0" w:firstColumn="0" w:lastColumn="0" w:oddVBand="0" w:evenVBand="0" w:oddHBand="0" w:evenHBand="0" w:firstRowFirstColumn="0" w:firstRowLastColumn="0" w:lastRowFirstColumn="0" w:lastRowLastColumn="0"/>
        </w:trPr>
        <w:tc>
          <w:tcPr>
            <w:tcW w:w="1700" w:type="dxa"/>
          </w:tcPr>
          <w:p w14:paraId="64D54610" w14:textId="77777777" w:rsidR="00153AE5" w:rsidRPr="00A06EB5" w:rsidRDefault="00153AE5" w:rsidP="00153AE5">
            <w:pPr>
              <w:pStyle w:val="GOSTTableHead"/>
              <w:keepNext w:val="0"/>
              <w:spacing w:before="60" w:after="60"/>
              <w:rPr>
                <w:b w:val="0"/>
                <w:szCs w:val="22"/>
              </w:rPr>
            </w:pPr>
            <w:r w:rsidRPr="00A06EB5">
              <w:rPr>
                <w:szCs w:val="22"/>
              </w:rPr>
              <w:t>Наименование элемента</w:t>
            </w:r>
          </w:p>
        </w:tc>
        <w:tc>
          <w:tcPr>
            <w:tcW w:w="1700" w:type="dxa"/>
          </w:tcPr>
          <w:p w14:paraId="64EDBD62" w14:textId="77777777" w:rsidR="00153AE5" w:rsidRPr="00A06EB5" w:rsidRDefault="00153AE5" w:rsidP="00153AE5">
            <w:pPr>
              <w:pStyle w:val="GOSTTableHead"/>
              <w:keepNext w:val="0"/>
              <w:spacing w:before="60" w:after="60"/>
              <w:rPr>
                <w:b w:val="0"/>
                <w:szCs w:val="22"/>
              </w:rPr>
            </w:pPr>
            <w:r w:rsidRPr="00A06EB5">
              <w:rPr>
                <w:szCs w:val="22"/>
              </w:rPr>
              <w:t>Сокращенное наименование (код) элемента</w:t>
            </w:r>
          </w:p>
        </w:tc>
        <w:tc>
          <w:tcPr>
            <w:tcW w:w="567" w:type="dxa"/>
          </w:tcPr>
          <w:p w14:paraId="0F87562F" w14:textId="77777777" w:rsidR="00153AE5" w:rsidRPr="00A06EB5" w:rsidRDefault="00153AE5" w:rsidP="00153AE5">
            <w:pPr>
              <w:pStyle w:val="GOSTTableHead"/>
              <w:keepNext w:val="0"/>
              <w:spacing w:before="60" w:after="60"/>
              <w:rPr>
                <w:b w:val="0"/>
                <w:szCs w:val="22"/>
              </w:rPr>
            </w:pPr>
            <w:r w:rsidRPr="00A06EB5">
              <w:rPr>
                <w:szCs w:val="22"/>
              </w:rPr>
              <w:t>Тип</w:t>
            </w:r>
          </w:p>
        </w:tc>
        <w:tc>
          <w:tcPr>
            <w:tcW w:w="1133" w:type="dxa"/>
          </w:tcPr>
          <w:p w14:paraId="56020D08" w14:textId="77777777" w:rsidR="00153AE5" w:rsidRPr="00A06EB5" w:rsidRDefault="00153AE5" w:rsidP="00153AE5">
            <w:pPr>
              <w:pStyle w:val="GOSTTableHead"/>
              <w:keepNext w:val="0"/>
              <w:spacing w:before="60" w:after="60"/>
              <w:rPr>
                <w:b w:val="0"/>
                <w:szCs w:val="22"/>
              </w:rPr>
            </w:pPr>
            <w:r w:rsidRPr="00A06EB5">
              <w:rPr>
                <w:szCs w:val="22"/>
              </w:rPr>
              <w:t>Формат элемента</w:t>
            </w:r>
          </w:p>
        </w:tc>
        <w:tc>
          <w:tcPr>
            <w:tcW w:w="567" w:type="dxa"/>
          </w:tcPr>
          <w:p w14:paraId="27BAE272" w14:textId="77777777" w:rsidR="00153AE5" w:rsidRPr="00A06EB5" w:rsidRDefault="00153AE5" w:rsidP="00153AE5">
            <w:pPr>
              <w:pStyle w:val="GOSTTableHead"/>
              <w:keepNext w:val="0"/>
              <w:spacing w:before="60" w:after="60"/>
              <w:rPr>
                <w:b w:val="0"/>
                <w:szCs w:val="22"/>
              </w:rPr>
            </w:pPr>
            <w:r w:rsidRPr="00A06EB5">
              <w:rPr>
                <w:szCs w:val="22"/>
              </w:rPr>
              <w:t>Обязательность</w:t>
            </w:r>
          </w:p>
        </w:tc>
        <w:tc>
          <w:tcPr>
            <w:tcW w:w="3961" w:type="dxa"/>
          </w:tcPr>
          <w:p w14:paraId="478DF087" w14:textId="77777777" w:rsidR="00153AE5" w:rsidRPr="00A06EB5" w:rsidRDefault="00153AE5" w:rsidP="00153AE5">
            <w:pPr>
              <w:pStyle w:val="GOSTTableHead"/>
              <w:keepNext w:val="0"/>
              <w:spacing w:before="60" w:after="60"/>
              <w:rPr>
                <w:b w:val="0"/>
                <w:szCs w:val="22"/>
              </w:rPr>
            </w:pPr>
            <w:r w:rsidRPr="00A06EB5">
              <w:rPr>
                <w:szCs w:val="22"/>
              </w:rPr>
              <w:t>Дополнительная информация</w:t>
            </w:r>
          </w:p>
        </w:tc>
      </w:tr>
      <w:tr w:rsidR="00153AE5" w:rsidRPr="00A06EB5" w14:paraId="75063505" w14:textId="77777777" w:rsidTr="00153AE5">
        <w:tc>
          <w:tcPr>
            <w:tcW w:w="1700" w:type="dxa"/>
          </w:tcPr>
          <w:p w14:paraId="66E94DFD" w14:textId="77777777" w:rsidR="00153AE5" w:rsidRPr="00A06EB5" w:rsidRDefault="00153AE5" w:rsidP="00153AE5">
            <w:pPr>
              <w:pStyle w:val="GOSTTablenorm"/>
              <w:spacing w:before="60" w:after="60"/>
              <w:rPr>
                <w:szCs w:val="22"/>
              </w:rPr>
            </w:pPr>
            <w:r w:rsidRPr="00A06EB5">
              <w:rPr>
                <w:szCs w:val="22"/>
              </w:rPr>
              <w:t>Номер записи в реестре</w:t>
            </w:r>
          </w:p>
        </w:tc>
        <w:tc>
          <w:tcPr>
            <w:tcW w:w="1700" w:type="dxa"/>
          </w:tcPr>
          <w:p w14:paraId="1F61CEF6" w14:textId="77777777" w:rsidR="00153AE5" w:rsidRPr="00A06EB5" w:rsidRDefault="00153AE5" w:rsidP="00153AE5">
            <w:pPr>
              <w:pStyle w:val="GOSTTablenorm"/>
              <w:spacing w:before="60" w:after="60"/>
              <w:rPr>
                <w:szCs w:val="22"/>
              </w:rPr>
            </w:pPr>
            <w:r w:rsidRPr="00A06EB5">
              <w:rPr>
                <w:szCs w:val="22"/>
              </w:rPr>
              <w:t>TransactionID</w:t>
            </w:r>
          </w:p>
        </w:tc>
        <w:tc>
          <w:tcPr>
            <w:tcW w:w="567" w:type="dxa"/>
          </w:tcPr>
          <w:p w14:paraId="064D6400"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202030E" w14:textId="77777777" w:rsidR="00153AE5" w:rsidRPr="00A06EB5" w:rsidRDefault="00153AE5" w:rsidP="00153AE5">
            <w:pPr>
              <w:pStyle w:val="GOSTTablenorm"/>
              <w:spacing w:before="60" w:after="60"/>
              <w:rPr>
                <w:szCs w:val="22"/>
              </w:rPr>
            </w:pPr>
            <w:r w:rsidRPr="00A06EB5">
              <w:rPr>
                <w:szCs w:val="22"/>
              </w:rPr>
              <w:t>Т(1-5)</w:t>
            </w:r>
          </w:p>
        </w:tc>
        <w:tc>
          <w:tcPr>
            <w:tcW w:w="567" w:type="dxa"/>
          </w:tcPr>
          <w:p w14:paraId="023C0CA0" w14:textId="77777777" w:rsidR="00153AE5" w:rsidRPr="00A06EB5" w:rsidRDefault="00153AE5" w:rsidP="00153AE5">
            <w:pPr>
              <w:pStyle w:val="GOSTTablenorm"/>
              <w:spacing w:before="60" w:after="60"/>
              <w:jc w:val="center"/>
              <w:rPr>
                <w:szCs w:val="22"/>
              </w:rPr>
            </w:pPr>
            <w:r w:rsidRPr="00A06EB5">
              <w:rPr>
                <w:szCs w:val="22"/>
              </w:rPr>
              <w:t>О</w:t>
            </w:r>
          </w:p>
        </w:tc>
        <w:tc>
          <w:tcPr>
            <w:tcW w:w="3961" w:type="dxa"/>
          </w:tcPr>
          <w:p w14:paraId="54BD161D" w14:textId="77777777" w:rsidR="00153AE5" w:rsidRPr="00A06EB5" w:rsidRDefault="00153AE5" w:rsidP="00153AE5">
            <w:pPr>
              <w:pStyle w:val="GOSTTablenorm"/>
              <w:spacing w:before="60" w:after="60"/>
              <w:rPr>
                <w:b/>
                <w:bCs/>
                <w:szCs w:val="22"/>
              </w:rPr>
            </w:pPr>
            <w:r w:rsidRPr="00A06EB5">
              <w:rPr>
                <w:szCs w:val="22"/>
              </w:rPr>
              <w:t>Указывается номер записи в реестре.</w:t>
            </w:r>
          </w:p>
        </w:tc>
      </w:tr>
      <w:tr w:rsidR="00153AE5" w:rsidRPr="00A06EB5" w14:paraId="030CF953" w14:textId="77777777" w:rsidTr="00153AE5">
        <w:tc>
          <w:tcPr>
            <w:tcW w:w="1700" w:type="dxa"/>
          </w:tcPr>
          <w:p w14:paraId="0A2CF389" w14:textId="77777777" w:rsidR="00153AE5" w:rsidRPr="00A06EB5" w:rsidRDefault="00153AE5" w:rsidP="00153AE5">
            <w:pPr>
              <w:pStyle w:val="GOSTTablenorm"/>
              <w:spacing w:before="60" w:after="60"/>
              <w:rPr>
                <w:szCs w:val="22"/>
              </w:rPr>
            </w:pPr>
            <w:r w:rsidRPr="00A06EB5">
              <w:rPr>
                <w:szCs w:val="22"/>
              </w:rPr>
              <w:t>Номер распоряжения плательщика</w:t>
            </w:r>
          </w:p>
        </w:tc>
        <w:tc>
          <w:tcPr>
            <w:tcW w:w="1700" w:type="dxa"/>
          </w:tcPr>
          <w:p w14:paraId="798785D7" w14:textId="77777777" w:rsidR="00153AE5" w:rsidRPr="00A06EB5" w:rsidRDefault="00153AE5" w:rsidP="00153AE5">
            <w:pPr>
              <w:pStyle w:val="GOSTTablenorm"/>
              <w:spacing w:before="60" w:after="60"/>
              <w:rPr>
                <w:szCs w:val="22"/>
              </w:rPr>
            </w:pPr>
            <w:r w:rsidRPr="00A06EB5">
              <w:rPr>
                <w:szCs w:val="22"/>
              </w:rPr>
              <w:t>DocumentNumber</w:t>
            </w:r>
          </w:p>
        </w:tc>
        <w:tc>
          <w:tcPr>
            <w:tcW w:w="567" w:type="dxa"/>
          </w:tcPr>
          <w:p w14:paraId="5F267659"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1972E3D" w14:textId="77777777" w:rsidR="00153AE5" w:rsidRPr="00A06EB5" w:rsidRDefault="00153AE5" w:rsidP="00153AE5">
            <w:pPr>
              <w:pStyle w:val="GOSTTablenorm"/>
              <w:spacing w:before="60" w:after="60"/>
              <w:rPr>
                <w:szCs w:val="22"/>
              </w:rPr>
            </w:pPr>
            <w:r w:rsidRPr="00A06EB5">
              <w:rPr>
                <w:szCs w:val="22"/>
              </w:rPr>
              <w:t>Т(1-6)</w:t>
            </w:r>
          </w:p>
        </w:tc>
        <w:tc>
          <w:tcPr>
            <w:tcW w:w="567" w:type="dxa"/>
          </w:tcPr>
          <w:p w14:paraId="7FD5C84D"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477232A0" w14:textId="77777777" w:rsidR="00153AE5" w:rsidRPr="00A06EB5" w:rsidRDefault="00153AE5" w:rsidP="00153AE5">
            <w:pPr>
              <w:pStyle w:val="GOSTTablenorm"/>
              <w:spacing w:before="60" w:after="60"/>
              <w:rPr>
                <w:b/>
                <w:bCs/>
                <w:szCs w:val="22"/>
              </w:rPr>
            </w:pPr>
            <w:r w:rsidRPr="00A06EB5">
              <w:rPr>
                <w:szCs w:val="22"/>
              </w:rPr>
              <w:t>Указывается номер распоряжения плательщика.</w:t>
            </w:r>
          </w:p>
        </w:tc>
      </w:tr>
      <w:tr w:rsidR="00153AE5" w:rsidRPr="00A06EB5" w14:paraId="6F42F0EB" w14:textId="77777777" w:rsidTr="00153AE5">
        <w:tc>
          <w:tcPr>
            <w:tcW w:w="1700" w:type="dxa"/>
          </w:tcPr>
          <w:p w14:paraId="23C5866C" w14:textId="77777777" w:rsidR="00153AE5" w:rsidRPr="00A06EB5" w:rsidRDefault="00153AE5" w:rsidP="00153AE5">
            <w:pPr>
              <w:pStyle w:val="GOSTTablenorm"/>
              <w:spacing w:before="60" w:after="60"/>
              <w:rPr>
                <w:szCs w:val="22"/>
              </w:rPr>
            </w:pPr>
            <w:r w:rsidRPr="00A06EB5">
              <w:rPr>
                <w:szCs w:val="22"/>
              </w:rPr>
              <w:t>Дата распоряжения плательщика</w:t>
            </w:r>
          </w:p>
        </w:tc>
        <w:tc>
          <w:tcPr>
            <w:tcW w:w="1700" w:type="dxa"/>
          </w:tcPr>
          <w:p w14:paraId="6BC2A996" w14:textId="77777777" w:rsidR="00153AE5" w:rsidRPr="00A06EB5" w:rsidRDefault="00153AE5" w:rsidP="00153AE5">
            <w:pPr>
              <w:pStyle w:val="GOSTTablenorm"/>
              <w:spacing w:before="60" w:after="60"/>
              <w:rPr>
                <w:szCs w:val="22"/>
              </w:rPr>
            </w:pPr>
            <w:r w:rsidRPr="00A06EB5">
              <w:rPr>
                <w:szCs w:val="22"/>
              </w:rPr>
              <w:t>DocumentDate</w:t>
            </w:r>
          </w:p>
        </w:tc>
        <w:tc>
          <w:tcPr>
            <w:tcW w:w="567" w:type="dxa"/>
          </w:tcPr>
          <w:p w14:paraId="25F0D3DC"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22FC55D9" w14:textId="77777777" w:rsidR="00153AE5" w:rsidRPr="00A06EB5" w:rsidRDefault="00153AE5" w:rsidP="00153AE5">
            <w:pPr>
              <w:pStyle w:val="GOSTTablenorm"/>
              <w:spacing w:before="60" w:after="60"/>
              <w:rPr>
                <w:szCs w:val="22"/>
              </w:rPr>
            </w:pPr>
            <w:r w:rsidRPr="00A06EB5">
              <w:rPr>
                <w:szCs w:val="22"/>
                <w:lang w:val="en-US"/>
              </w:rPr>
              <w:t>Date</w:t>
            </w:r>
          </w:p>
        </w:tc>
        <w:tc>
          <w:tcPr>
            <w:tcW w:w="567" w:type="dxa"/>
          </w:tcPr>
          <w:p w14:paraId="45761EC7"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F8793EE" w14:textId="77777777" w:rsidR="00153AE5" w:rsidRPr="00A06EB5" w:rsidRDefault="00153AE5" w:rsidP="00153AE5">
            <w:pPr>
              <w:pStyle w:val="GOSTTablenorm"/>
              <w:spacing w:before="60" w:after="60"/>
              <w:rPr>
                <w:b/>
                <w:bCs/>
                <w:szCs w:val="22"/>
              </w:rPr>
            </w:pPr>
            <w:r w:rsidRPr="00A06EB5">
              <w:rPr>
                <w:szCs w:val="22"/>
              </w:rPr>
              <w:t>Указывается дата распоряжения плательщика.</w:t>
            </w:r>
          </w:p>
        </w:tc>
      </w:tr>
      <w:tr w:rsidR="00153AE5" w:rsidRPr="00A06EB5" w14:paraId="6C75516E" w14:textId="77777777" w:rsidTr="00153AE5">
        <w:tc>
          <w:tcPr>
            <w:tcW w:w="1700" w:type="dxa"/>
          </w:tcPr>
          <w:p w14:paraId="762150F1" w14:textId="77777777" w:rsidR="00153AE5" w:rsidRPr="00A06EB5" w:rsidRDefault="00153AE5" w:rsidP="00153AE5">
            <w:pPr>
              <w:pStyle w:val="GOSTTablenorm"/>
              <w:spacing w:before="60" w:after="60"/>
              <w:rPr>
                <w:szCs w:val="22"/>
              </w:rPr>
            </w:pPr>
            <w:r w:rsidRPr="00A06EB5">
              <w:rPr>
                <w:szCs w:val="22"/>
              </w:rPr>
              <w:t>Уникальный присваиваемый номер операции</w:t>
            </w:r>
          </w:p>
        </w:tc>
        <w:tc>
          <w:tcPr>
            <w:tcW w:w="1700" w:type="dxa"/>
          </w:tcPr>
          <w:p w14:paraId="772B2B34" w14:textId="77777777" w:rsidR="00153AE5" w:rsidRPr="00A06EB5" w:rsidRDefault="00153AE5" w:rsidP="00153AE5">
            <w:pPr>
              <w:pStyle w:val="GOSTTablenorm"/>
              <w:spacing w:before="60" w:after="60"/>
              <w:rPr>
                <w:szCs w:val="22"/>
              </w:rPr>
            </w:pPr>
            <w:r w:rsidRPr="00A06EB5">
              <w:rPr>
                <w:szCs w:val="22"/>
              </w:rPr>
              <w:t>OperationID</w:t>
            </w:r>
          </w:p>
        </w:tc>
        <w:tc>
          <w:tcPr>
            <w:tcW w:w="567" w:type="dxa"/>
          </w:tcPr>
          <w:p w14:paraId="4E255B42"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0A2AC613" w14:textId="77777777" w:rsidR="00153AE5" w:rsidRPr="00A06EB5" w:rsidRDefault="00153AE5" w:rsidP="00153AE5">
            <w:pPr>
              <w:pStyle w:val="GOSTTablenorm"/>
              <w:spacing w:before="60" w:after="60"/>
              <w:rPr>
                <w:szCs w:val="22"/>
              </w:rPr>
            </w:pPr>
            <w:r w:rsidRPr="00A06EB5">
              <w:rPr>
                <w:szCs w:val="22"/>
              </w:rPr>
              <w:t>Т(1-32)</w:t>
            </w:r>
          </w:p>
        </w:tc>
        <w:tc>
          <w:tcPr>
            <w:tcW w:w="567" w:type="dxa"/>
          </w:tcPr>
          <w:p w14:paraId="25FD8B3D"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0AD36FD1" w14:textId="77777777" w:rsidR="00153AE5" w:rsidRPr="00A06EB5" w:rsidRDefault="00153AE5" w:rsidP="00153AE5">
            <w:pPr>
              <w:pStyle w:val="GOSTTablenorm"/>
              <w:spacing w:before="60" w:after="60"/>
              <w:rPr>
                <w:b/>
                <w:bCs/>
                <w:szCs w:val="22"/>
              </w:rPr>
            </w:pPr>
            <w:r w:rsidRPr="00A06EB5">
              <w:rPr>
                <w:szCs w:val="22"/>
              </w:rPr>
              <w:t>Указывается уникальный присваиваемый номер операции.</w:t>
            </w:r>
          </w:p>
        </w:tc>
      </w:tr>
      <w:tr w:rsidR="00153AE5" w:rsidRPr="00A06EB5" w14:paraId="32AD7F48" w14:textId="77777777" w:rsidTr="00153AE5">
        <w:tc>
          <w:tcPr>
            <w:tcW w:w="1700" w:type="dxa"/>
          </w:tcPr>
          <w:p w14:paraId="6BC1E51D" w14:textId="77777777" w:rsidR="00153AE5" w:rsidRPr="00A06EB5" w:rsidRDefault="00153AE5" w:rsidP="00153AE5">
            <w:pPr>
              <w:pStyle w:val="GOSTTablenorm"/>
              <w:spacing w:before="60" w:after="60"/>
              <w:rPr>
                <w:szCs w:val="22"/>
              </w:rPr>
            </w:pPr>
            <w:r w:rsidRPr="00A06EB5">
              <w:rPr>
                <w:szCs w:val="22"/>
              </w:rPr>
              <w:t>Дата перевода</w:t>
            </w:r>
          </w:p>
        </w:tc>
        <w:tc>
          <w:tcPr>
            <w:tcW w:w="1700" w:type="dxa"/>
          </w:tcPr>
          <w:p w14:paraId="087F88FE" w14:textId="77777777" w:rsidR="00153AE5" w:rsidRPr="00A06EB5" w:rsidRDefault="00153AE5" w:rsidP="00153AE5">
            <w:pPr>
              <w:pStyle w:val="GOSTTablenorm"/>
              <w:spacing w:before="60" w:after="60"/>
              <w:rPr>
                <w:szCs w:val="22"/>
              </w:rPr>
            </w:pPr>
            <w:r w:rsidRPr="00A06EB5">
              <w:rPr>
                <w:szCs w:val="22"/>
              </w:rPr>
              <w:t>TransactionDate</w:t>
            </w:r>
          </w:p>
        </w:tc>
        <w:tc>
          <w:tcPr>
            <w:tcW w:w="567" w:type="dxa"/>
          </w:tcPr>
          <w:p w14:paraId="1FB72AB4"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0EDF83B" w14:textId="77777777" w:rsidR="00153AE5" w:rsidRPr="00A06EB5" w:rsidRDefault="00153AE5" w:rsidP="00153AE5">
            <w:pPr>
              <w:pStyle w:val="GOSTTablenorm"/>
              <w:spacing w:before="60" w:after="60"/>
              <w:rPr>
                <w:szCs w:val="22"/>
              </w:rPr>
            </w:pPr>
            <w:r w:rsidRPr="00A06EB5">
              <w:rPr>
                <w:szCs w:val="22"/>
                <w:lang w:val="en-US"/>
              </w:rPr>
              <w:t>Date</w:t>
            </w:r>
          </w:p>
        </w:tc>
        <w:tc>
          <w:tcPr>
            <w:tcW w:w="567" w:type="dxa"/>
          </w:tcPr>
          <w:p w14:paraId="5458DC27" w14:textId="77777777" w:rsidR="00153AE5" w:rsidRPr="00A06EB5" w:rsidRDefault="00153AE5" w:rsidP="00153AE5">
            <w:pPr>
              <w:pStyle w:val="GOSTTablenorm"/>
              <w:spacing w:before="60" w:after="60"/>
              <w:jc w:val="center"/>
              <w:rPr>
                <w:szCs w:val="22"/>
              </w:rPr>
            </w:pPr>
            <w:r w:rsidRPr="00A06EB5">
              <w:rPr>
                <w:szCs w:val="22"/>
              </w:rPr>
              <w:t>О</w:t>
            </w:r>
          </w:p>
        </w:tc>
        <w:tc>
          <w:tcPr>
            <w:tcW w:w="3961" w:type="dxa"/>
          </w:tcPr>
          <w:p w14:paraId="7002B382" w14:textId="77777777" w:rsidR="00153AE5" w:rsidRPr="00A06EB5" w:rsidRDefault="00153AE5" w:rsidP="00153AE5">
            <w:pPr>
              <w:pStyle w:val="GOSTTablenorm"/>
              <w:spacing w:before="60" w:after="60"/>
              <w:rPr>
                <w:b/>
                <w:bCs/>
                <w:szCs w:val="22"/>
              </w:rPr>
            </w:pPr>
            <w:r w:rsidRPr="00A06EB5">
              <w:rPr>
                <w:szCs w:val="22"/>
              </w:rPr>
              <w:t>Указывается дата перевода.</w:t>
            </w:r>
          </w:p>
        </w:tc>
      </w:tr>
      <w:tr w:rsidR="00153AE5" w:rsidRPr="00A06EB5" w14:paraId="697B07BE" w14:textId="77777777" w:rsidTr="00153AE5">
        <w:tc>
          <w:tcPr>
            <w:tcW w:w="1700" w:type="dxa"/>
          </w:tcPr>
          <w:p w14:paraId="44F8CD24" w14:textId="77777777" w:rsidR="00153AE5" w:rsidRPr="00A06EB5" w:rsidRDefault="00153AE5" w:rsidP="00153AE5">
            <w:pPr>
              <w:pStyle w:val="GOSTTablenorm"/>
              <w:spacing w:before="60" w:after="60"/>
              <w:rPr>
                <w:szCs w:val="22"/>
              </w:rPr>
            </w:pPr>
            <w:r w:rsidRPr="00A06EB5">
              <w:rPr>
                <w:szCs w:val="22"/>
              </w:rPr>
              <w:t>Сумма перевода</w:t>
            </w:r>
          </w:p>
        </w:tc>
        <w:tc>
          <w:tcPr>
            <w:tcW w:w="1700" w:type="dxa"/>
          </w:tcPr>
          <w:p w14:paraId="17E2ABB5" w14:textId="77777777" w:rsidR="00153AE5" w:rsidRPr="00A06EB5" w:rsidRDefault="00153AE5" w:rsidP="00153AE5">
            <w:pPr>
              <w:pStyle w:val="GOSTTablenorm"/>
              <w:spacing w:before="60" w:after="60"/>
              <w:rPr>
                <w:szCs w:val="22"/>
              </w:rPr>
            </w:pPr>
            <w:r w:rsidRPr="00A06EB5">
              <w:rPr>
                <w:szCs w:val="22"/>
              </w:rPr>
              <w:t>TransactionSum</w:t>
            </w:r>
          </w:p>
        </w:tc>
        <w:tc>
          <w:tcPr>
            <w:tcW w:w="567" w:type="dxa"/>
          </w:tcPr>
          <w:p w14:paraId="6DE1F91F"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11F0736" w14:textId="77777777" w:rsidR="00153AE5" w:rsidRPr="00A06EB5" w:rsidRDefault="00153AE5" w:rsidP="00153AE5">
            <w:pPr>
              <w:pStyle w:val="GOSTTablenorm"/>
              <w:spacing w:before="60" w:after="60"/>
              <w:rPr>
                <w:szCs w:val="22"/>
              </w:rPr>
            </w:pPr>
            <w:r w:rsidRPr="00A06EB5">
              <w:rPr>
                <w:szCs w:val="22"/>
                <w:lang w:val="en-US"/>
              </w:rPr>
              <w:t>N(20.2)</w:t>
            </w:r>
          </w:p>
        </w:tc>
        <w:tc>
          <w:tcPr>
            <w:tcW w:w="567" w:type="dxa"/>
          </w:tcPr>
          <w:p w14:paraId="6E645A49" w14:textId="77777777" w:rsidR="00153AE5" w:rsidRPr="00A06EB5" w:rsidRDefault="00153AE5" w:rsidP="00153AE5">
            <w:pPr>
              <w:pStyle w:val="GOSTTablenorm"/>
              <w:spacing w:before="60" w:after="60"/>
              <w:jc w:val="center"/>
              <w:rPr>
                <w:szCs w:val="22"/>
              </w:rPr>
            </w:pPr>
            <w:r w:rsidRPr="00A06EB5">
              <w:rPr>
                <w:szCs w:val="22"/>
              </w:rPr>
              <w:t>О</w:t>
            </w:r>
          </w:p>
        </w:tc>
        <w:tc>
          <w:tcPr>
            <w:tcW w:w="3961" w:type="dxa"/>
          </w:tcPr>
          <w:p w14:paraId="1AE8A127" w14:textId="77777777" w:rsidR="00153AE5" w:rsidRPr="00A06EB5" w:rsidRDefault="00153AE5" w:rsidP="00153AE5">
            <w:pPr>
              <w:pStyle w:val="GOSTTablenorm"/>
              <w:spacing w:before="60" w:after="60"/>
              <w:rPr>
                <w:b/>
                <w:bCs/>
                <w:szCs w:val="22"/>
              </w:rPr>
            </w:pPr>
            <w:r w:rsidRPr="00A06EB5">
              <w:rPr>
                <w:szCs w:val="22"/>
              </w:rPr>
              <w:t>Указывается сумма перевода.</w:t>
            </w:r>
          </w:p>
        </w:tc>
      </w:tr>
      <w:tr w:rsidR="00153AE5" w:rsidRPr="00A06EB5" w14:paraId="6BB8A69E" w14:textId="77777777" w:rsidTr="00153AE5">
        <w:tc>
          <w:tcPr>
            <w:tcW w:w="1700" w:type="dxa"/>
          </w:tcPr>
          <w:p w14:paraId="2FE4F52B" w14:textId="77777777" w:rsidR="00153AE5" w:rsidRPr="00A06EB5" w:rsidRDefault="00153AE5" w:rsidP="00153AE5">
            <w:pPr>
              <w:pStyle w:val="GOSTTablenorm"/>
              <w:spacing w:before="60" w:after="60"/>
              <w:rPr>
                <w:szCs w:val="22"/>
              </w:rPr>
            </w:pPr>
            <w:r w:rsidRPr="00A06EB5">
              <w:rPr>
                <w:szCs w:val="22"/>
              </w:rPr>
              <w:t>Уникальный идентификатор платежа</w:t>
            </w:r>
          </w:p>
        </w:tc>
        <w:tc>
          <w:tcPr>
            <w:tcW w:w="1700" w:type="dxa"/>
          </w:tcPr>
          <w:p w14:paraId="7D9E30BC" w14:textId="77777777" w:rsidR="00153AE5" w:rsidRPr="00A06EB5" w:rsidRDefault="00153AE5" w:rsidP="00153AE5">
            <w:pPr>
              <w:pStyle w:val="GOSTTablenorm"/>
              <w:spacing w:before="60" w:after="60"/>
              <w:rPr>
                <w:szCs w:val="22"/>
              </w:rPr>
            </w:pPr>
            <w:r w:rsidRPr="00A06EB5">
              <w:rPr>
                <w:szCs w:val="22"/>
              </w:rPr>
              <w:t>PaymentID</w:t>
            </w:r>
          </w:p>
        </w:tc>
        <w:tc>
          <w:tcPr>
            <w:tcW w:w="567" w:type="dxa"/>
          </w:tcPr>
          <w:p w14:paraId="38C08C64"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4DD6A7FA" w14:textId="77777777" w:rsidR="00153AE5" w:rsidRPr="00A06EB5" w:rsidRDefault="00153AE5" w:rsidP="00153AE5">
            <w:pPr>
              <w:pStyle w:val="GOSTTablenorm"/>
              <w:spacing w:before="60" w:after="60"/>
              <w:rPr>
                <w:szCs w:val="22"/>
              </w:rPr>
            </w:pPr>
            <w:r w:rsidRPr="00A06EB5">
              <w:rPr>
                <w:szCs w:val="22"/>
              </w:rPr>
              <w:t>Т(1-</w:t>
            </w:r>
            <w:r w:rsidRPr="00A06EB5">
              <w:rPr>
                <w:szCs w:val="22"/>
                <w:lang w:val="en-US"/>
              </w:rPr>
              <w:t>25</w:t>
            </w:r>
            <w:r w:rsidRPr="00A06EB5">
              <w:rPr>
                <w:szCs w:val="22"/>
              </w:rPr>
              <w:t>)</w:t>
            </w:r>
          </w:p>
        </w:tc>
        <w:tc>
          <w:tcPr>
            <w:tcW w:w="567" w:type="dxa"/>
          </w:tcPr>
          <w:p w14:paraId="3EF6FEE2"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249CEE82" w14:textId="77777777" w:rsidR="00153AE5" w:rsidRPr="00A06EB5" w:rsidRDefault="00153AE5" w:rsidP="00153AE5">
            <w:pPr>
              <w:pStyle w:val="GOSTTablenorm"/>
              <w:spacing w:before="60" w:after="60"/>
              <w:rPr>
                <w:szCs w:val="22"/>
              </w:rPr>
            </w:pPr>
            <w:r w:rsidRPr="00A06EB5">
              <w:rPr>
                <w:szCs w:val="22"/>
              </w:rPr>
              <w:t>Указывается уникальный идентификатор платежа.</w:t>
            </w:r>
          </w:p>
          <w:p w14:paraId="3376B2DD" w14:textId="77777777" w:rsidR="00153AE5" w:rsidRPr="00A06EB5" w:rsidRDefault="00153AE5" w:rsidP="00153AE5">
            <w:pPr>
              <w:pStyle w:val="GOSTTablenorm"/>
              <w:spacing w:before="60" w:after="60"/>
              <w:rPr>
                <w:bCs/>
                <w:szCs w:val="22"/>
              </w:rPr>
            </w:pPr>
            <w:r w:rsidRPr="00A06EB5">
              <w:rPr>
                <w:bCs/>
                <w:szCs w:val="22"/>
              </w:rPr>
              <w:t xml:space="preserve">При перечислении на КС №№ 03212, 03222, 03232, 03242, 03252, 03262, 03272 указывается уникальный идентификатор начисления или код </w:t>
            </w:r>
            <w:r w:rsidRPr="00A06EB5">
              <w:rPr>
                <w:bCs/>
                <w:szCs w:val="22"/>
              </w:rPr>
              <w:lastRenderedPageBreak/>
              <w:t>нормативного правового акта.</w:t>
            </w:r>
          </w:p>
        </w:tc>
      </w:tr>
      <w:tr w:rsidR="00153AE5" w:rsidRPr="00A06EB5" w14:paraId="27DE4997" w14:textId="77777777" w:rsidTr="00153AE5">
        <w:tc>
          <w:tcPr>
            <w:tcW w:w="9628" w:type="dxa"/>
            <w:gridSpan w:val="6"/>
          </w:tcPr>
          <w:p w14:paraId="25DCEF8A" w14:textId="77777777" w:rsidR="00153AE5" w:rsidRPr="00A06EB5" w:rsidRDefault="00153AE5" w:rsidP="00153AE5">
            <w:pPr>
              <w:pStyle w:val="GOSTTablenorm"/>
              <w:spacing w:before="60" w:after="60"/>
              <w:rPr>
                <w:szCs w:val="22"/>
              </w:rPr>
            </w:pPr>
            <w:r w:rsidRPr="00A06EB5">
              <w:rPr>
                <w:b/>
                <w:szCs w:val="22"/>
              </w:rPr>
              <w:lastRenderedPageBreak/>
              <w:t>Информация о плательщике</w:t>
            </w:r>
          </w:p>
        </w:tc>
      </w:tr>
      <w:tr w:rsidR="00153AE5" w:rsidRPr="00A06EB5" w14:paraId="02D22E92" w14:textId="77777777" w:rsidTr="00153AE5">
        <w:tc>
          <w:tcPr>
            <w:tcW w:w="1700" w:type="dxa"/>
          </w:tcPr>
          <w:p w14:paraId="15B9F223" w14:textId="77777777" w:rsidR="00153AE5" w:rsidRPr="00A06EB5" w:rsidRDefault="00153AE5" w:rsidP="00153AE5">
            <w:pPr>
              <w:pStyle w:val="GOSTTablenorm"/>
              <w:spacing w:before="60" w:after="60"/>
              <w:rPr>
                <w:szCs w:val="22"/>
              </w:rPr>
            </w:pPr>
            <w:r w:rsidRPr="00A06EB5">
              <w:rPr>
                <w:szCs w:val="22"/>
              </w:rPr>
              <w:t>Идентификатор плательщика</w:t>
            </w:r>
          </w:p>
        </w:tc>
        <w:tc>
          <w:tcPr>
            <w:tcW w:w="1700" w:type="dxa"/>
          </w:tcPr>
          <w:p w14:paraId="198AD8BF" w14:textId="77777777" w:rsidR="00153AE5" w:rsidRPr="00A06EB5" w:rsidRDefault="00153AE5" w:rsidP="00153AE5">
            <w:pPr>
              <w:pStyle w:val="GOSTTablenorm"/>
              <w:spacing w:before="60" w:after="60"/>
              <w:rPr>
                <w:szCs w:val="22"/>
              </w:rPr>
            </w:pPr>
            <w:r w:rsidRPr="00A06EB5">
              <w:rPr>
                <w:szCs w:val="22"/>
              </w:rPr>
              <w:t>Payer_PersonalID</w:t>
            </w:r>
          </w:p>
        </w:tc>
        <w:tc>
          <w:tcPr>
            <w:tcW w:w="567" w:type="dxa"/>
          </w:tcPr>
          <w:p w14:paraId="7EA9DB6B"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5539560" w14:textId="77777777" w:rsidR="00153AE5" w:rsidRPr="00A06EB5" w:rsidRDefault="00153AE5" w:rsidP="00153AE5">
            <w:pPr>
              <w:pStyle w:val="GOSTTablenorm"/>
              <w:spacing w:before="60" w:after="60"/>
              <w:rPr>
                <w:szCs w:val="22"/>
              </w:rPr>
            </w:pPr>
            <w:r w:rsidRPr="00A06EB5">
              <w:rPr>
                <w:szCs w:val="22"/>
              </w:rPr>
              <w:t>Т(1-</w:t>
            </w:r>
            <w:r w:rsidRPr="00A06EB5">
              <w:rPr>
                <w:szCs w:val="22"/>
                <w:lang w:val="en-US"/>
              </w:rPr>
              <w:t>25</w:t>
            </w:r>
            <w:r w:rsidRPr="00A06EB5">
              <w:rPr>
                <w:szCs w:val="22"/>
              </w:rPr>
              <w:t>)</w:t>
            </w:r>
          </w:p>
        </w:tc>
        <w:tc>
          <w:tcPr>
            <w:tcW w:w="567" w:type="dxa"/>
          </w:tcPr>
          <w:p w14:paraId="0296674F"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F05F699" w14:textId="77777777" w:rsidR="00153AE5" w:rsidRPr="00A06EB5" w:rsidRDefault="00153AE5" w:rsidP="00153AE5">
            <w:pPr>
              <w:pStyle w:val="GOSTTablenorm"/>
              <w:spacing w:before="60" w:after="60"/>
              <w:rPr>
                <w:b/>
                <w:bCs/>
                <w:szCs w:val="22"/>
              </w:rPr>
            </w:pPr>
            <w:r w:rsidRPr="00A06EB5">
              <w:rPr>
                <w:szCs w:val="22"/>
              </w:rPr>
              <w:t>Указывается иде</w:t>
            </w:r>
            <w:r>
              <w:rPr>
                <w:szCs w:val="22"/>
              </w:rPr>
              <w:t>н</w:t>
            </w:r>
            <w:r w:rsidRPr="00A06EB5">
              <w:rPr>
                <w:szCs w:val="22"/>
              </w:rPr>
              <w:t>тификатор плательщика.</w:t>
            </w:r>
          </w:p>
        </w:tc>
      </w:tr>
      <w:tr w:rsidR="00153AE5" w:rsidRPr="00A06EB5" w14:paraId="42F6B195" w14:textId="77777777" w:rsidTr="00153AE5">
        <w:tc>
          <w:tcPr>
            <w:tcW w:w="1700" w:type="dxa"/>
          </w:tcPr>
          <w:p w14:paraId="54513921" w14:textId="77777777" w:rsidR="00153AE5" w:rsidRPr="00A06EB5" w:rsidRDefault="00153AE5" w:rsidP="00153AE5">
            <w:pPr>
              <w:pStyle w:val="GOSTTablenorm"/>
              <w:spacing w:before="60" w:after="60"/>
              <w:rPr>
                <w:szCs w:val="22"/>
              </w:rPr>
            </w:pPr>
            <w:r w:rsidRPr="00A06EB5">
              <w:rPr>
                <w:szCs w:val="22"/>
              </w:rPr>
              <w:t>Номер счета плательщика</w:t>
            </w:r>
          </w:p>
        </w:tc>
        <w:tc>
          <w:tcPr>
            <w:tcW w:w="1700" w:type="dxa"/>
          </w:tcPr>
          <w:p w14:paraId="4B0999A1" w14:textId="77777777" w:rsidR="00153AE5" w:rsidRPr="00A06EB5" w:rsidRDefault="00153AE5" w:rsidP="00153AE5">
            <w:pPr>
              <w:pStyle w:val="GOSTTablenorm"/>
              <w:spacing w:before="60" w:after="60"/>
              <w:rPr>
                <w:szCs w:val="22"/>
              </w:rPr>
            </w:pPr>
            <w:r w:rsidRPr="00A06EB5">
              <w:rPr>
                <w:szCs w:val="22"/>
              </w:rPr>
              <w:t>Payer_CheckAccount</w:t>
            </w:r>
          </w:p>
        </w:tc>
        <w:tc>
          <w:tcPr>
            <w:tcW w:w="567" w:type="dxa"/>
          </w:tcPr>
          <w:p w14:paraId="4A57A2E2"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F109970" w14:textId="77777777" w:rsidR="00153AE5" w:rsidRPr="00A06EB5" w:rsidRDefault="00153AE5" w:rsidP="00153AE5">
            <w:pPr>
              <w:pStyle w:val="GOSTTablenorm"/>
              <w:spacing w:before="60" w:after="60"/>
              <w:rPr>
                <w:szCs w:val="22"/>
              </w:rPr>
            </w:pPr>
            <w:r w:rsidRPr="00A06EB5">
              <w:rPr>
                <w:szCs w:val="22"/>
              </w:rPr>
              <w:t>Т(20)</w:t>
            </w:r>
          </w:p>
        </w:tc>
        <w:tc>
          <w:tcPr>
            <w:tcW w:w="567" w:type="dxa"/>
          </w:tcPr>
          <w:p w14:paraId="5ADB0F4A"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20E66D2A" w14:textId="77777777" w:rsidR="00153AE5" w:rsidRPr="00A06EB5" w:rsidRDefault="00153AE5" w:rsidP="00153AE5">
            <w:pPr>
              <w:pStyle w:val="GOSTTablenorm"/>
              <w:spacing w:before="60" w:after="60"/>
              <w:rPr>
                <w:b/>
                <w:bCs/>
                <w:szCs w:val="22"/>
              </w:rPr>
            </w:pPr>
            <w:r w:rsidRPr="00A06EB5">
              <w:rPr>
                <w:szCs w:val="22"/>
              </w:rPr>
              <w:t>Указывается номер счета плательщика.</w:t>
            </w:r>
          </w:p>
        </w:tc>
      </w:tr>
      <w:tr w:rsidR="00153AE5" w:rsidRPr="00A06EB5" w14:paraId="1669FE81" w14:textId="77777777" w:rsidTr="00153AE5">
        <w:tc>
          <w:tcPr>
            <w:tcW w:w="1700" w:type="dxa"/>
          </w:tcPr>
          <w:p w14:paraId="0D078C5B" w14:textId="77777777" w:rsidR="00153AE5" w:rsidRPr="00A06EB5" w:rsidRDefault="00153AE5" w:rsidP="00153AE5">
            <w:pPr>
              <w:pStyle w:val="GOSTTablenorm"/>
              <w:spacing w:before="60" w:after="60"/>
              <w:rPr>
                <w:szCs w:val="22"/>
              </w:rPr>
            </w:pPr>
            <w:r w:rsidRPr="00A06EB5">
              <w:rPr>
                <w:szCs w:val="22"/>
              </w:rPr>
              <w:t>ИНН плательщика</w:t>
            </w:r>
          </w:p>
        </w:tc>
        <w:tc>
          <w:tcPr>
            <w:tcW w:w="1700" w:type="dxa"/>
          </w:tcPr>
          <w:p w14:paraId="75A02FC2" w14:textId="77777777" w:rsidR="00153AE5" w:rsidRPr="00A06EB5" w:rsidRDefault="00153AE5" w:rsidP="00153AE5">
            <w:pPr>
              <w:pStyle w:val="GOSTTablenorm"/>
              <w:spacing w:before="60" w:after="60"/>
              <w:rPr>
                <w:szCs w:val="22"/>
              </w:rPr>
            </w:pPr>
            <w:r w:rsidRPr="00A06EB5">
              <w:rPr>
                <w:szCs w:val="22"/>
              </w:rPr>
              <w:t>Payer_INN</w:t>
            </w:r>
          </w:p>
        </w:tc>
        <w:tc>
          <w:tcPr>
            <w:tcW w:w="567" w:type="dxa"/>
          </w:tcPr>
          <w:p w14:paraId="1D55283B"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6F5118F" w14:textId="77777777" w:rsidR="00153AE5" w:rsidRPr="00A06EB5" w:rsidRDefault="00153AE5" w:rsidP="00153AE5">
            <w:pPr>
              <w:pStyle w:val="GOSTTablenorm"/>
              <w:spacing w:before="60" w:after="60"/>
              <w:rPr>
                <w:szCs w:val="22"/>
              </w:rPr>
            </w:pPr>
            <w:r w:rsidRPr="00A06EB5">
              <w:rPr>
                <w:szCs w:val="22"/>
              </w:rPr>
              <w:t>Т(1-12)</w:t>
            </w:r>
          </w:p>
        </w:tc>
        <w:tc>
          <w:tcPr>
            <w:tcW w:w="567" w:type="dxa"/>
          </w:tcPr>
          <w:p w14:paraId="62AF88A4"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0319F8CA" w14:textId="77777777" w:rsidR="00153AE5" w:rsidRPr="00A06EB5" w:rsidRDefault="00153AE5" w:rsidP="00153AE5">
            <w:pPr>
              <w:pStyle w:val="GOSTTablenorm"/>
              <w:spacing w:before="60" w:after="60"/>
              <w:rPr>
                <w:b/>
                <w:bCs/>
                <w:szCs w:val="22"/>
              </w:rPr>
            </w:pPr>
            <w:r w:rsidRPr="00A06EB5">
              <w:rPr>
                <w:szCs w:val="22"/>
              </w:rPr>
              <w:t>Указывается ИНН плательщика.</w:t>
            </w:r>
          </w:p>
        </w:tc>
      </w:tr>
      <w:tr w:rsidR="00153AE5" w:rsidRPr="00A06EB5" w14:paraId="191A08F1" w14:textId="77777777" w:rsidTr="00153AE5">
        <w:tc>
          <w:tcPr>
            <w:tcW w:w="1700" w:type="dxa"/>
          </w:tcPr>
          <w:p w14:paraId="7B555947" w14:textId="77777777" w:rsidR="00153AE5" w:rsidRPr="00A06EB5" w:rsidRDefault="00153AE5" w:rsidP="00153AE5">
            <w:pPr>
              <w:pStyle w:val="GOSTTablenorm"/>
              <w:spacing w:before="60" w:after="60"/>
              <w:rPr>
                <w:szCs w:val="22"/>
              </w:rPr>
            </w:pPr>
            <w:r w:rsidRPr="00A06EB5">
              <w:rPr>
                <w:szCs w:val="22"/>
              </w:rPr>
              <w:t>ФИО плательщика</w:t>
            </w:r>
          </w:p>
        </w:tc>
        <w:tc>
          <w:tcPr>
            <w:tcW w:w="1700" w:type="dxa"/>
          </w:tcPr>
          <w:p w14:paraId="144EF567" w14:textId="77777777" w:rsidR="00153AE5" w:rsidRPr="00A06EB5" w:rsidRDefault="00153AE5" w:rsidP="00153AE5">
            <w:pPr>
              <w:pStyle w:val="GOSTTablenorm"/>
              <w:spacing w:before="60" w:after="60"/>
              <w:rPr>
                <w:szCs w:val="22"/>
              </w:rPr>
            </w:pPr>
            <w:r w:rsidRPr="00A06EB5">
              <w:rPr>
                <w:szCs w:val="22"/>
              </w:rPr>
              <w:t>Payer_Name</w:t>
            </w:r>
          </w:p>
        </w:tc>
        <w:tc>
          <w:tcPr>
            <w:tcW w:w="567" w:type="dxa"/>
          </w:tcPr>
          <w:p w14:paraId="34292698"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29BA5536" w14:textId="77777777" w:rsidR="00153AE5" w:rsidRPr="00A06EB5" w:rsidRDefault="00153AE5" w:rsidP="00153AE5">
            <w:pPr>
              <w:pStyle w:val="GOSTTablenorm"/>
              <w:spacing w:before="60" w:after="60"/>
              <w:rPr>
                <w:szCs w:val="22"/>
              </w:rPr>
            </w:pPr>
            <w:r w:rsidRPr="00A06EB5">
              <w:rPr>
                <w:szCs w:val="22"/>
              </w:rPr>
              <w:t>Т(1-70)</w:t>
            </w:r>
          </w:p>
        </w:tc>
        <w:tc>
          <w:tcPr>
            <w:tcW w:w="567" w:type="dxa"/>
          </w:tcPr>
          <w:p w14:paraId="6C63B0BC"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47801E5F" w14:textId="77777777" w:rsidR="00153AE5" w:rsidRPr="00A06EB5" w:rsidRDefault="00153AE5" w:rsidP="00153AE5">
            <w:pPr>
              <w:pStyle w:val="GOSTTablenorm"/>
              <w:spacing w:before="60" w:after="60"/>
              <w:rPr>
                <w:b/>
                <w:bCs/>
                <w:szCs w:val="22"/>
              </w:rPr>
            </w:pPr>
            <w:r w:rsidRPr="00A06EB5">
              <w:rPr>
                <w:szCs w:val="22"/>
              </w:rPr>
              <w:t>Указывается фамилия, имя, отчество плательщика.</w:t>
            </w:r>
          </w:p>
        </w:tc>
      </w:tr>
      <w:tr w:rsidR="00153AE5" w:rsidRPr="00A06EB5" w14:paraId="48F45E05" w14:textId="77777777" w:rsidTr="00153AE5">
        <w:tc>
          <w:tcPr>
            <w:tcW w:w="1700" w:type="dxa"/>
          </w:tcPr>
          <w:p w14:paraId="16D5C4A5" w14:textId="77777777" w:rsidR="00153AE5" w:rsidRPr="00A06EB5" w:rsidRDefault="00153AE5" w:rsidP="00153AE5">
            <w:pPr>
              <w:pStyle w:val="GOSTTablenorm"/>
              <w:spacing w:before="60" w:after="60"/>
              <w:rPr>
                <w:szCs w:val="22"/>
                <w:lang w:val="en-US"/>
              </w:rPr>
            </w:pPr>
            <w:r w:rsidRPr="00A06EB5">
              <w:rPr>
                <w:szCs w:val="22"/>
              </w:rPr>
              <w:t>Адрес плательщика</w:t>
            </w:r>
          </w:p>
        </w:tc>
        <w:tc>
          <w:tcPr>
            <w:tcW w:w="1700" w:type="dxa"/>
          </w:tcPr>
          <w:p w14:paraId="21E59F2C" w14:textId="77777777" w:rsidR="00153AE5" w:rsidRPr="00A06EB5" w:rsidRDefault="00153AE5" w:rsidP="00153AE5">
            <w:pPr>
              <w:pStyle w:val="GOSTTablenorm"/>
              <w:spacing w:before="60" w:after="60"/>
              <w:rPr>
                <w:szCs w:val="22"/>
              </w:rPr>
            </w:pPr>
            <w:r w:rsidRPr="00A06EB5">
              <w:rPr>
                <w:szCs w:val="22"/>
              </w:rPr>
              <w:t>Payer_Address</w:t>
            </w:r>
          </w:p>
        </w:tc>
        <w:tc>
          <w:tcPr>
            <w:tcW w:w="567" w:type="dxa"/>
          </w:tcPr>
          <w:p w14:paraId="01181B6D"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4E0E02B"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1204949C"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4C5F27C" w14:textId="77777777" w:rsidR="00153AE5" w:rsidRPr="00A06EB5" w:rsidRDefault="00153AE5" w:rsidP="00153AE5">
            <w:pPr>
              <w:pStyle w:val="GOSTTablenorm"/>
              <w:spacing w:before="60" w:after="60"/>
              <w:rPr>
                <w:b/>
                <w:bCs/>
                <w:szCs w:val="22"/>
              </w:rPr>
            </w:pPr>
            <w:r w:rsidRPr="00A06EB5">
              <w:rPr>
                <w:szCs w:val="22"/>
              </w:rPr>
              <w:t>Указывается адрес плательщика.</w:t>
            </w:r>
          </w:p>
        </w:tc>
      </w:tr>
      <w:tr w:rsidR="00153AE5" w:rsidRPr="00A06EB5" w14:paraId="10575414" w14:textId="77777777" w:rsidTr="00153AE5">
        <w:tc>
          <w:tcPr>
            <w:tcW w:w="1700" w:type="dxa"/>
          </w:tcPr>
          <w:p w14:paraId="61C7B53D" w14:textId="77777777" w:rsidR="00153AE5" w:rsidRPr="00A06EB5" w:rsidRDefault="00153AE5" w:rsidP="00153AE5">
            <w:pPr>
              <w:pStyle w:val="GOSTTablenorm"/>
              <w:spacing w:before="60" w:after="60"/>
              <w:rPr>
                <w:szCs w:val="22"/>
              </w:rPr>
            </w:pPr>
            <w:r w:rsidRPr="00A06EB5">
              <w:rPr>
                <w:szCs w:val="22"/>
              </w:rPr>
              <w:t>Наименование плательщика</w:t>
            </w:r>
          </w:p>
        </w:tc>
        <w:tc>
          <w:tcPr>
            <w:tcW w:w="1700" w:type="dxa"/>
          </w:tcPr>
          <w:p w14:paraId="4580D3AE" w14:textId="77777777" w:rsidR="00153AE5" w:rsidRPr="00A06EB5" w:rsidRDefault="00153AE5" w:rsidP="00153AE5">
            <w:pPr>
              <w:pStyle w:val="GOSTTablenorm"/>
              <w:spacing w:before="60" w:after="60"/>
              <w:rPr>
                <w:szCs w:val="22"/>
              </w:rPr>
            </w:pPr>
            <w:r w:rsidRPr="00A06EB5">
              <w:rPr>
                <w:szCs w:val="22"/>
              </w:rPr>
              <w:t>Payer_Trade</w:t>
            </w:r>
          </w:p>
        </w:tc>
        <w:tc>
          <w:tcPr>
            <w:tcW w:w="567" w:type="dxa"/>
          </w:tcPr>
          <w:p w14:paraId="7A4590FA"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9D7ADB2"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422F6EA4"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30B44F6A" w14:textId="77777777" w:rsidR="00153AE5" w:rsidRPr="00A06EB5" w:rsidRDefault="00153AE5" w:rsidP="00153AE5">
            <w:pPr>
              <w:pStyle w:val="GOSTTablenorm"/>
              <w:spacing w:before="60" w:after="60"/>
              <w:rPr>
                <w:b/>
                <w:bCs/>
                <w:szCs w:val="22"/>
              </w:rPr>
            </w:pPr>
            <w:r w:rsidRPr="00A06EB5">
              <w:rPr>
                <w:szCs w:val="22"/>
              </w:rPr>
              <w:t>Указывается наименование плательщика.</w:t>
            </w:r>
          </w:p>
        </w:tc>
      </w:tr>
      <w:tr w:rsidR="00153AE5" w:rsidRPr="00A06EB5" w14:paraId="3BF81E8D" w14:textId="77777777" w:rsidTr="00153AE5">
        <w:tc>
          <w:tcPr>
            <w:tcW w:w="9628" w:type="dxa"/>
            <w:gridSpan w:val="6"/>
          </w:tcPr>
          <w:p w14:paraId="01412A15" w14:textId="77777777" w:rsidR="00153AE5" w:rsidRPr="00A06EB5" w:rsidRDefault="00153AE5" w:rsidP="00153AE5">
            <w:pPr>
              <w:pStyle w:val="GOSTTablenorm"/>
              <w:spacing w:before="60" w:after="60"/>
              <w:rPr>
                <w:szCs w:val="22"/>
              </w:rPr>
            </w:pPr>
            <w:r w:rsidRPr="00A06EB5">
              <w:rPr>
                <w:b/>
                <w:szCs w:val="22"/>
              </w:rPr>
              <w:t>Информация о получателе средств</w:t>
            </w:r>
          </w:p>
        </w:tc>
      </w:tr>
      <w:tr w:rsidR="00153AE5" w:rsidRPr="00A06EB5" w14:paraId="7819AAA3" w14:textId="77777777" w:rsidTr="00153AE5">
        <w:tc>
          <w:tcPr>
            <w:tcW w:w="1700" w:type="dxa"/>
          </w:tcPr>
          <w:p w14:paraId="38B8E689" w14:textId="77777777" w:rsidR="00153AE5" w:rsidRPr="00A06EB5" w:rsidRDefault="00153AE5" w:rsidP="00153AE5">
            <w:pPr>
              <w:pStyle w:val="GOSTTablenorm"/>
              <w:spacing w:before="60" w:after="60"/>
              <w:rPr>
                <w:szCs w:val="22"/>
              </w:rPr>
            </w:pPr>
            <w:r w:rsidRPr="00A06EB5">
              <w:rPr>
                <w:szCs w:val="22"/>
              </w:rPr>
              <w:t>Идентификатор получателя</w:t>
            </w:r>
          </w:p>
        </w:tc>
        <w:tc>
          <w:tcPr>
            <w:tcW w:w="1700" w:type="dxa"/>
          </w:tcPr>
          <w:p w14:paraId="2870D682" w14:textId="77777777" w:rsidR="00153AE5" w:rsidRPr="00A06EB5" w:rsidRDefault="00153AE5" w:rsidP="00153AE5">
            <w:pPr>
              <w:pStyle w:val="GOSTTablenorm"/>
              <w:spacing w:before="60" w:after="60"/>
              <w:rPr>
                <w:szCs w:val="22"/>
              </w:rPr>
            </w:pPr>
            <w:r w:rsidRPr="00A06EB5">
              <w:rPr>
                <w:szCs w:val="22"/>
              </w:rPr>
              <w:t>Recipient_PersonalID</w:t>
            </w:r>
          </w:p>
        </w:tc>
        <w:tc>
          <w:tcPr>
            <w:tcW w:w="567" w:type="dxa"/>
          </w:tcPr>
          <w:p w14:paraId="0BE210AC"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7AA648FC" w14:textId="77777777" w:rsidR="00153AE5" w:rsidRPr="00A06EB5" w:rsidRDefault="00153AE5" w:rsidP="00153AE5">
            <w:pPr>
              <w:pStyle w:val="GOSTTablenorm"/>
              <w:spacing w:before="60" w:after="60"/>
              <w:rPr>
                <w:szCs w:val="22"/>
              </w:rPr>
            </w:pPr>
            <w:r w:rsidRPr="00A06EB5">
              <w:rPr>
                <w:szCs w:val="22"/>
              </w:rPr>
              <w:t>Т(1-</w:t>
            </w:r>
            <w:r w:rsidRPr="00A06EB5">
              <w:rPr>
                <w:szCs w:val="22"/>
                <w:lang w:val="en-US"/>
              </w:rPr>
              <w:t>25</w:t>
            </w:r>
            <w:r w:rsidRPr="00A06EB5">
              <w:rPr>
                <w:szCs w:val="22"/>
              </w:rPr>
              <w:t>)</w:t>
            </w:r>
          </w:p>
        </w:tc>
        <w:tc>
          <w:tcPr>
            <w:tcW w:w="567" w:type="dxa"/>
          </w:tcPr>
          <w:p w14:paraId="584AD5B8"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49F5DC85" w14:textId="77777777" w:rsidR="00153AE5" w:rsidRPr="00A06EB5" w:rsidRDefault="00153AE5" w:rsidP="00153AE5">
            <w:pPr>
              <w:pStyle w:val="GOSTTablenorm"/>
              <w:spacing w:before="60" w:after="60"/>
              <w:rPr>
                <w:b/>
                <w:bCs/>
                <w:szCs w:val="22"/>
              </w:rPr>
            </w:pPr>
            <w:r w:rsidRPr="00A06EB5">
              <w:rPr>
                <w:szCs w:val="22"/>
              </w:rPr>
              <w:t>Указывается идентификатор получателя.</w:t>
            </w:r>
          </w:p>
        </w:tc>
      </w:tr>
      <w:tr w:rsidR="00153AE5" w:rsidRPr="00A06EB5" w14:paraId="188A4741" w14:textId="77777777" w:rsidTr="00153AE5">
        <w:tc>
          <w:tcPr>
            <w:tcW w:w="1700" w:type="dxa"/>
          </w:tcPr>
          <w:p w14:paraId="0BB424A2" w14:textId="77777777" w:rsidR="00153AE5" w:rsidRPr="00A06EB5" w:rsidRDefault="00153AE5" w:rsidP="00153AE5">
            <w:pPr>
              <w:pStyle w:val="GOSTTablenorm"/>
              <w:spacing w:before="60" w:after="60"/>
              <w:rPr>
                <w:szCs w:val="22"/>
              </w:rPr>
            </w:pPr>
            <w:r w:rsidRPr="00A06EB5">
              <w:rPr>
                <w:szCs w:val="22"/>
              </w:rPr>
              <w:t>Номер счета получателя</w:t>
            </w:r>
          </w:p>
        </w:tc>
        <w:tc>
          <w:tcPr>
            <w:tcW w:w="1700" w:type="dxa"/>
          </w:tcPr>
          <w:p w14:paraId="18EE003E" w14:textId="77777777" w:rsidR="00153AE5" w:rsidRPr="00A06EB5" w:rsidRDefault="00153AE5" w:rsidP="00153AE5">
            <w:pPr>
              <w:pStyle w:val="GOSTTablenorm"/>
              <w:spacing w:before="60" w:after="60"/>
              <w:ind w:hanging="7"/>
              <w:rPr>
                <w:szCs w:val="22"/>
              </w:rPr>
            </w:pPr>
            <w:r w:rsidRPr="00A06EB5">
              <w:rPr>
                <w:szCs w:val="22"/>
              </w:rPr>
              <w:t>Recipient_CheckAccount</w:t>
            </w:r>
          </w:p>
        </w:tc>
        <w:tc>
          <w:tcPr>
            <w:tcW w:w="567" w:type="dxa"/>
          </w:tcPr>
          <w:p w14:paraId="7D8C167F"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02480D63" w14:textId="77777777" w:rsidR="00153AE5" w:rsidRPr="00A06EB5" w:rsidRDefault="00153AE5" w:rsidP="00153AE5">
            <w:pPr>
              <w:pStyle w:val="GOSTTablenorm"/>
              <w:spacing w:before="60" w:after="60"/>
              <w:rPr>
                <w:szCs w:val="22"/>
              </w:rPr>
            </w:pPr>
            <w:r w:rsidRPr="00A06EB5">
              <w:rPr>
                <w:szCs w:val="22"/>
              </w:rPr>
              <w:t>Т(20)</w:t>
            </w:r>
          </w:p>
        </w:tc>
        <w:tc>
          <w:tcPr>
            <w:tcW w:w="567" w:type="dxa"/>
          </w:tcPr>
          <w:p w14:paraId="21363D33"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38D683C7" w14:textId="77777777" w:rsidR="00153AE5" w:rsidRPr="00A06EB5" w:rsidRDefault="00153AE5" w:rsidP="00153AE5">
            <w:pPr>
              <w:pStyle w:val="GOSTTablenorm"/>
              <w:spacing w:before="60" w:after="60"/>
              <w:rPr>
                <w:b/>
                <w:bCs/>
                <w:szCs w:val="22"/>
              </w:rPr>
            </w:pPr>
            <w:r w:rsidRPr="00A06EB5">
              <w:rPr>
                <w:szCs w:val="22"/>
              </w:rPr>
              <w:t>Указывается номер счета получателя.</w:t>
            </w:r>
          </w:p>
        </w:tc>
      </w:tr>
      <w:tr w:rsidR="00153AE5" w:rsidRPr="00A06EB5" w14:paraId="07EA27E7" w14:textId="77777777" w:rsidTr="00153AE5">
        <w:tc>
          <w:tcPr>
            <w:tcW w:w="1700" w:type="dxa"/>
          </w:tcPr>
          <w:p w14:paraId="0BDC59EA" w14:textId="77777777" w:rsidR="00153AE5" w:rsidRPr="00A06EB5" w:rsidRDefault="00153AE5" w:rsidP="00153AE5">
            <w:pPr>
              <w:pStyle w:val="GOSTTablenorm"/>
              <w:spacing w:before="60" w:after="60"/>
              <w:rPr>
                <w:szCs w:val="22"/>
              </w:rPr>
            </w:pPr>
            <w:r w:rsidRPr="00A06EB5">
              <w:rPr>
                <w:szCs w:val="22"/>
              </w:rPr>
              <w:t>ИНН получателя</w:t>
            </w:r>
          </w:p>
        </w:tc>
        <w:tc>
          <w:tcPr>
            <w:tcW w:w="1700" w:type="dxa"/>
          </w:tcPr>
          <w:p w14:paraId="1F721C8F" w14:textId="77777777" w:rsidR="00153AE5" w:rsidRPr="00A06EB5" w:rsidRDefault="00153AE5" w:rsidP="00153AE5">
            <w:pPr>
              <w:pStyle w:val="GOSTTablenorm"/>
              <w:spacing w:before="60" w:after="60"/>
              <w:ind w:hanging="7"/>
              <w:rPr>
                <w:szCs w:val="22"/>
              </w:rPr>
            </w:pPr>
            <w:r w:rsidRPr="00A06EB5">
              <w:rPr>
                <w:szCs w:val="22"/>
              </w:rPr>
              <w:t>Recipient_INN</w:t>
            </w:r>
          </w:p>
        </w:tc>
        <w:tc>
          <w:tcPr>
            <w:tcW w:w="567" w:type="dxa"/>
          </w:tcPr>
          <w:p w14:paraId="77BE566A"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C0610C0" w14:textId="77777777" w:rsidR="00153AE5" w:rsidRPr="00A06EB5" w:rsidRDefault="00153AE5" w:rsidP="00153AE5">
            <w:pPr>
              <w:pStyle w:val="GOSTTablenorm"/>
              <w:spacing w:before="60" w:after="60"/>
              <w:rPr>
                <w:szCs w:val="22"/>
              </w:rPr>
            </w:pPr>
            <w:r w:rsidRPr="00A06EB5">
              <w:rPr>
                <w:szCs w:val="22"/>
              </w:rPr>
              <w:t>Т(1-12)</w:t>
            </w:r>
          </w:p>
        </w:tc>
        <w:tc>
          <w:tcPr>
            <w:tcW w:w="567" w:type="dxa"/>
          </w:tcPr>
          <w:p w14:paraId="6FBD737C"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2043ECD" w14:textId="77777777" w:rsidR="00153AE5" w:rsidRPr="00A06EB5" w:rsidRDefault="00153AE5" w:rsidP="00153AE5">
            <w:pPr>
              <w:pStyle w:val="GOSTTablenorm"/>
              <w:spacing w:before="60" w:after="60"/>
              <w:rPr>
                <w:b/>
                <w:bCs/>
                <w:szCs w:val="22"/>
              </w:rPr>
            </w:pPr>
            <w:r w:rsidRPr="00A06EB5">
              <w:rPr>
                <w:szCs w:val="22"/>
              </w:rPr>
              <w:t>Указывается ИНН получателя.</w:t>
            </w:r>
          </w:p>
        </w:tc>
      </w:tr>
      <w:tr w:rsidR="00153AE5" w:rsidRPr="00A06EB5" w14:paraId="32615BFA" w14:textId="77777777" w:rsidTr="00153AE5">
        <w:tc>
          <w:tcPr>
            <w:tcW w:w="1700" w:type="dxa"/>
          </w:tcPr>
          <w:p w14:paraId="3D096BD6" w14:textId="77777777" w:rsidR="00153AE5" w:rsidRPr="00A06EB5" w:rsidRDefault="00153AE5" w:rsidP="00153AE5">
            <w:pPr>
              <w:pStyle w:val="GOSTTablenorm"/>
              <w:spacing w:before="60" w:after="60"/>
              <w:rPr>
                <w:szCs w:val="22"/>
              </w:rPr>
            </w:pPr>
            <w:r w:rsidRPr="00A06EB5">
              <w:rPr>
                <w:szCs w:val="22"/>
              </w:rPr>
              <w:t>ФИО получателя</w:t>
            </w:r>
          </w:p>
        </w:tc>
        <w:tc>
          <w:tcPr>
            <w:tcW w:w="1700" w:type="dxa"/>
          </w:tcPr>
          <w:p w14:paraId="2D7ABCF2" w14:textId="77777777" w:rsidR="00153AE5" w:rsidRPr="00A06EB5" w:rsidRDefault="00153AE5" w:rsidP="00153AE5">
            <w:pPr>
              <w:pStyle w:val="GOSTTablenorm"/>
              <w:spacing w:before="60" w:after="60"/>
              <w:ind w:hanging="7"/>
              <w:rPr>
                <w:szCs w:val="22"/>
              </w:rPr>
            </w:pPr>
            <w:r w:rsidRPr="00A06EB5">
              <w:rPr>
                <w:szCs w:val="22"/>
              </w:rPr>
              <w:t>Recipient_Name</w:t>
            </w:r>
          </w:p>
        </w:tc>
        <w:tc>
          <w:tcPr>
            <w:tcW w:w="567" w:type="dxa"/>
          </w:tcPr>
          <w:p w14:paraId="58AF5F56"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AE954C3" w14:textId="77777777" w:rsidR="00153AE5" w:rsidRPr="00A06EB5" w:rsidRDefault="00153AE5" w:rsidP="00153AE5">
            <w:pPr>
              <w:pStyle w:val="GOSTTablenorm"/>
              <w:spacing w:before="60" w:after="60"/>
              <w:rPr>
                <w:szCs w:val="22"/>
              </w:rPr>
            </w:pPr>
            <w:r w:rsidRPr="00A06EB5">
              <w:rPr>
                <w:szCs w:val="22"/>
              </w:rPr>
              <w:t>Т(1-70)</w:t>
            </w:r>
          </w:p>
        </w:tc>
        <w:tc>
          <w:tcPr>
            <w:tcW w:w="567" w:type="dxa"/>
          </w:tcPr>
          <w:p w14:paraId="4465939B"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07DC8830" w14:textId="77777777" w:rsidR="00153AE5" w:rsidRPr="00A06EB5" w:rsidRDefault="00153AE5" w:rsidP="00153AE5">
            <w:pPr>
              <w:pStyle w:val="GOSTTablenorm"/>
              <w:spacing w:before="60" w:after="60"/>
              <w:rPr>
                <w:b/>
                <w:bCs/>
                <w:szCs w:val="22"/>
              </w:rPr>
            </w:pPr>
            <w:r w:rsidRPr="00A06EB5">
              <w:rPr>
                <w:szCs w:val="22"/>
              </w:rPr>
              <w:t>Указывается фамилия, имя, отчество получателя.</w:t>
            </w:r>
          </w:p>
        </w:tc>
      </w:tr>
      <w:tr w:rsidR="00153AE5" w:rsidRPr="00A06EB5" w14:paraId="60F6784B" w14:textId="77777777" w:rsidTr="00153AE5">
        <w:tc>
          <w:tcPr>
            <w:tcW w:w="1700" w:type="dxa"/>
          </w:tcPr>
          <w:p w14:paraId="5C1244AF" w14:textId="77777777" w:rsidR="00153AE5" w:rsidRPr="00A06EB5" w:rsidRDefault="00153AE5" w:rsidP="00153AE5">
            <w:pPr>
              <w:pStyle w:val="GOSTTablenorm"/>
              <w:spacing w:before="60" w:after="60"/>
              <w:rPr>
                <w:szCs w:val="22"/>
              </w:rPr>
            </w:pPr>
            <w:r w:rsidRPr="00A06EB5">
              <w:rPr>
                <w:szCs w:val="22"/>
              </w:rPr>
              <w:t>Адрес получателя</w:t>
            </w:r>
          </w:p>
        </w:tc>
        <w:tc>
          <w:tcPr>
            <w:tcW w:w="1700" w:type="dxa"/>
          </w:tcPr>
          <w:p w14:paraId="43E1D6A0" w14:textId="77777777" w:rsidR="00153AE5" w:rsidRPr="00A06EB5" w:rsidRDefault="00153AE5" w:rsidP="00153AE5">
            <w:pPr>
              <w:pStyle w:val="GOSTTablenorm"/>
              <w:spacing w:before="60" w:after="60"/>
              <w:ind w:hanging="7"/>
              <w:rPr>
                <w:szCs w:val="22"/>
              </w:rPr>
            </w:pPr>
            <w:r w:rsidRPr="00A06EB5">
              <w:rPr>
                <w:szCs w:val="22"/>
              </w:rPr>
              <w:t>Recipient_Address</w:t>
            </w:r>
          </w:p>
        </w:tc>
        <w:tc>
          <w:tcPr>
            <w:tcW w:w="567" w:type="dxa"/>
          </w:tcPr>
          <w:p w14:paraId="49F384ED"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E3F58E8"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7F4289D4"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36AE8A25" w14:textId="77777777" w:rsidR="00153AE5" w:rsidRPr="00A06EB5" w:rsidRDefault="00153AE5" w:rsidP="00153AE5">
            <w:pPr>
              <w:pStyle w:val="GOSTTablenorm"/>
              <w:spacing w:before="60" w:after="60"/>
              <w:rPr>
                <w:b/>
                <w:bCs/>
                <w:szCs w:val="22"/>
              </w:rPr>
            </w:pPr>
            <w:r w:rsidRPr="00A06EB5">
              <w:rPr>
                <w:szCs w:val="22"/>
              </w:rPr>
              <w:t>Указывается адрес получателя.</w:t>
            </w:r>
          </w:p>
        </w:tc>
      </w:tr>
      <w:tr w:rsidR="00153AE5" w:rsidRPr="00A06EB5" w14:paraId="69A965B0" w14:textId="77777777" w:rsidTr="00153AE5">
        <w:tc>
          <w:tcPr>
            <w:tcW w:w="1700" w:type="dxa"/>
          </w:tcPr>
          <w:p w14:paraId="6A71C0B1" w14:textId="77777777" w:rsidR="00153AE5" w:rsidRPr="00A06EB5" w:rsidRDefault="00153AE5" w:rsidP="00153AE5">
            <w:pPr>
              <w:pStyle w:val="GOSTTablenorm"/>
              <w:spacing w:before="60" w:after="60"/>
              <w:rPr>
                <w:szCs w:val="22"/>
              </w:rPr>
            </w:pPr>
            <w:r w:rsidRPr="00A06EB5">
              <w:rPr>
                <w:szCs w:val="22"/>
              </w:rPr>
              <w:t>Наименование получателя</w:t>
            </w:r>
          </w:p>
        </w:tc>
        <w:tc>
          <w:tcPr>
            <w:tcW w:w="1700" w:type="dxa"/>
          </w:tcPr>
          <w:p w14:paraId="28FA3246" w14:textId="77777777" w:rsidR="00153AE5" w:rsidRPr="00A06EB5" w:rsidRDefault="00153AE5" w:rsidP="00153AE5">
            <w:pPr>
              <w:pStyle w:val="GOSTTablenorm"/>
              <w:spacing w:before="60" w:after="60"/>
              <w:ind w:hanging="7"/>
              <w:rPr>
                <w:szCs w:val="22"/>
              </w:rPr>
            </w:pPr>
            <w:r w:rsidRPr="00A06EB5">
              <w:rPr>
                <w:szCs w:val="22"/>
              </w:rPr>
              <w:t>Recipient_TradeName</w:t>
            </w:r>
          </w:p>
        </w:tc>
        <w:tc>
          <w:tcPr>
            <w:tcW w:w="567" w:type="dxa"/>
          </w:tcPr>
          <w:p w14:paraId="21677775"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95E76AF"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57FBCD5F"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72029F62" w14:textId="77777777" w:rsidR="00153AE5" w:rsidRPr="00A06EB5" w:rsidRDefault="00153AE5" w:rsidP="00153AE5">
            <w:pPr>
              <w:pStyle w:val="GOSTTablenorm"/>
              <w:spacing w:before="60" w:after="60"/>
              <w:rPr>
                <w:b/>
                <w:bCs/>
                <w:szCs w:val="22"/>
              </w:rPr>
            </w:pPr>
            <w:r w:rsidRPr="00A06EB5">
              <w:rPr>
                <w:szCs w:val="22"/>
              </w:rPr>
              <w:t>Указывается наименование получателя.</w:t>
            </w:r>
          </w:p>
        </w:tc>
      </w:tr>
      <w:tr w:rsidR="00153AE5" w:rsidRPr="00A06EB5" w14:paraId="648CF4E9" w14:textId="77777777" w:rsidTr="00153AE5">
        <w:tc>
          <w:tcPr>
            <w:tcW w:w="1700" w:type="dxa"/>
          </w:tcPr>
          <w:p w14:paraId="22AF1124" w14:textId="77777777" w:rsidR="00153AE5" w:rsidRPr="00A06EB5" w:rsidRDefault="00153AE5" w:rsidP="00153AE5">
            <w:pPr>
              <w:pStyle w:val="GOSTTablenorm"/>
              <w:spacing w:before="60" w:after="60"/>
              <w:rPr>
                <w:szCs w:val="22"/>
              </w:rPr>
            </w:pPr>
            <w:r w:rsidRPr="00A06EB5">
              <w:rPr>
                <w:szCs w:val="22"/>
              </w:rPr>
              <w:t>Назначение платежа из распоряжения плательщика</w:t>
            </w:r>
          </w:p>
        </w:tc>
        <w:tc>
          <w:tcPr>
            <w:tcW w:w="1700" w:type="dxa"/>
          </w:tcPr>
          <w:p w14:paraId="313163C0" w14:textId="77777777" w:rsidR="00153AE5" w:rsidRPr="00A06EB5" w:rsidRDefault="00153AE5" w:rsidP="00153AE5">
            <w:pPr>
              <w:pStyle w:val="GOSTTablenorm"/>
              <w:spacing w:before="60" w:after="60"/>
              <w:ind w:hanging="7"/>
              <w:rPr>
                <w:szCs w:val="22"/>
              </w:rPr>
            </w:pPr>
            <w:r w:rsidRPr="00A06EB5">
              <w:rPr>
                <w:szCs w:val="22"/>
              </w:rPr>
              <w:t>TransactionPurpose</w:t>
            </w:r>
          </w:p>
        </w:tc>
        <w:tc>
          <w:tcPr>
            <w:tcW w:w="567" w:type="dxa"/>
          </w:tcPr>
          <w:p w14:paraId="4ECC9624"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9A8B14E" w14:textId="77777777" w:rsidR="00153AE5" w:rsidRPr="00A06EB5" w:rsidRDefault="00153AE5" w:rsidP="00153AE5">
            <w:pPr>
              <w:pStyle w:val="GOSTTablenorm"/>
              <w:spacing w:before="60" w:after="60"/>
              <w:rPr>
                <w:szCs w:val="22"/>
              </w:rPr>
            </w:pPr>
            <w:r w:rsidRPr="00A06EB5">
              <w:rPr>
                <w:szCs w:val="22"/>
              </w:rPr>
              <w:t>Т(1-210)</w:t>
            </w:r>
          </w:p>
        </w:tc>
        <w:tc>
          <w:tcPr>
            <w:tcW w:w="567" w:type="dxa"/>
          </w:tcPr>
          <w:p w14:paraId="77A6C916"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47D4355" w14:textId="77777777" w:rsidR="00153AE5" w:rsidRPr="00A06EB5" w:rsidRDefault="00153AE5" w:rsidP="00153AE5">
            <w:pPr>
              <w:pStyle w:val="GOSTTablenorm"/>
              <w:spacing w:before="60" w:after="60"/>
              <w:rPr>
                <w:b/>
                <w:bCs/>
                <w:szCs w:val="22"/>
              </w:rPr>
            </w:pPr>
            <w:r w:rsidRPr="00A06EB5">
              <w:rPr>
                <w:szCs w:val="22"/>
              </w:rPr>
              <w:t>Указывается назначение платежа из распоряжения плательщика.</w:t>
            </w:r>
          </w:p>
        </w:tc>
      </w:tr>
      <w:tr w:rsidR="00153AE5" w:rsidRPr="00A06EB5" w14:paraId="10BC4E1F" w14:textId="77777777" w:rsidTr="00153AE5">
        <w:tc>
          <w:tcPr>
            <w:tcW w:w="1700" w:type="dxa"/>
          </w:tcPr>
          <w:p w14:paraId="0E9C711B" w14:textId="77777777" w:rsidR="00153AE5" w:rsidRPr="00A06EB5" w:rsidRDefault="00153AE5" w:rsidP="00153AE5">
            <w:pPr>
              <w:pStyle w:val="GOSTTablenorm"/>
              <w:spacing w:before="60" w:after="60"/>
              <w:rPr>
                <w:szCs w:val="22"/>
              </w:rPr>
            </w:pPr>
            <w:r w:rsidRPr="00A06EB5">
              <w:rPr>
                <w:szCs w:val="22"/>
              </w:rPr>
              <w:t xml:space="preserve">Информация по </w:t>
            </w:r>
            <w:r w:rsidRPr="00A06EB5">
              <w:rPr>
                <w:szCs w:val="22"/>
              </w:rPr>
              <w:lastRenderedPageBreak/>
              <w:t>переводу</w:t>
            </w:r>
          </w:p>
        </w:tc>
        <w:tc>
          <w:tcPr>
            <w:tcW w:w="1700" w:type="dxa"/>
          </w:tcPr>
          <w:p w14:paraId="22ABBFD9" w14:textId="77777777" w:rsidR="00153AE5" w:rsidRPr="00A06EB5" w:rsidRDefault="00153AE5" w:rsidP="00153AE5">
            <w:pPr>
              <w:pStyle w:val="GOSTTablenorm"/>
              <w:spacing w:before="60" w:after="60"/>
              <w:ind w:hanging="7"/>
              <w:rPr>
                <w:szCs w:val="22"/>
              </w:rPr>
            </w:pPr>
            <w:r w:rsidRPr="00A06EB5">
              <w:rPr>
                <w:szCs w:val="22"/>
              </w:rPr>
              <w:lastRenderedPageBreak/>
              <w:t>RemittanceInfo</w:t>
            </w:r>
          </w:p>
        </w:tc>
        <w:tc>
          <w:tcPr>
            <w:tcW w:w="567" w:type="dxa"/>
          </w:tcPr>
          <w:p w14:paraId="31EBB3A9"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3A582D57"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63D03F5D"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471BCE0B" w14:textId="77777777" w:rsidR="00153AE5" w:rsidRPr="00A06EB5" w:rsidRDefault="00153AE5" w:rsidP="00153AE5">
            <w:pPr>
              <w:pStyle w:val="GOSTTablenorm"/>
              <w:spacing w:before="60" w:after="60"/>
              <w:rPr>
                <w:b/>
                <w:bCs/>
                <w:szCs w:val="22"/>
              </w:rPr>
            </w:pPr>
            <w:r w:rsidRPr="00A06EB5">
              <w:rPr>
                <w:szCs w:val="22"/>
              </w:rPr>
              <w:t xml:space="preserve">Указывается информация, связанная с </w:t>
            </w:r>
            <w:r w:rsidRPr="00A06EB5">
              <w:rPr>
                <w:szCs w:val="22"/>
              </w:rPr>
              <w:lastRenderedPageBreak/>
              <w:t>переводом.</w:t>
            </w:r>
          </w:p>
        </w:tc>
      </w:tr>
      <w:tr w:rsidR="00153AE5" w:rsidRPr="00A06EB5" w14:paraId="5F685528" w14:textId="77777777" w:rsidTr="00153AE5">
        <w:tc>
          <w:tcPr>
            <w:tcW w:w="9628" w:type="dxa"/>
            <w:gridSpan w:val="6"/>
          </w:tcPr>
          <w:p w14:paraId="230DB1BD" w14:textId="77777777" w:rsidR="00153AE5" w:rsidRPr="00A06EB5" w:rsidRDefault="00153AE5" w:rsidP="00153AE5">
            <w:pPr>
              <w:pStyle w:val="GOSTTablenorm"/>
              <w:spacing w:before="60" w:after="60"/>
              <w:rPr>
                <w:szCs w:val="22"/>
              </w:rPr>
            </w:pPr>
            <w:r w:rsidRPr="00A06EB5">
              <w:rPr>
                <w:b/>
                <w:szCs w:val="22"/>
              </w:rPr>
              <w:lastRenderedPageBreak/>
              <w:t>Ведомственная информация из распоряжения плательщика</w:t>
            </w:r>
          </w:p>
        </w:tc>
      </w:tr>
      <w:tr w:rsidR="00153AE5" w:rsidRPr="00A06EB5" w14:paraId="7650E912" w14:textId="77777777" w:rsidTr="00153AE5">
        <w:tc>
          <w:tcPr>
            <w:tcW w:w="1700" w:type="dxa"/>
          </w:tcPr>
          <w:p w14:paraId="4097D3E5" w14:textId="77777777" w:rsidR="00153AE5" w:rsidRPr="00A06EB5" w:rsidRDefault="00153AE5" w:rsidP="00153AE5">
            <w:pPr>
              <w:pStyle w:val="GOSTTablenorm"/>
              <w:spacing w:before="60" w:after="60"/>
              <w:rPr>
                <w:szCs w:val="22"/>
              </w:rPr>
            </w:pPr>
            <w:r w:rsidRPr="00A06EB5">
              <w:rPr>
                <w:szCs w:val="22"/>
              </w:rPr>
              <w:t>Поле 101р</w:t>
            </w:r>
          </w:p>
        </w:tc>
        <w:tc>
          <w:tcPr>
            <w:tcW w:w="1700" w:type="dxa"/>
          </w:tcPr>
          <w:p w14:paraId="1BA8D568" w14:textId="77777777" w:rsidR="00153AE5" w:rsidRPr="00A06EB5" w:rsidRDefault="00153AE5" w:rsidP="00153AE5">
            <w:pPr>
              <w:pStyle w:val="GOSTTablenorm"/>
              <w:spacing w:before="60" w:after="60"/>
              <w:rPr>
                <w:szCs w:val="22"/>
              </w:rPr>
            </w:pPr>
            <w:r w:rsidRPr="00A06EB5">
              <w:rPr>
                <w:szCs w:val="22"/>
              </w:rPr>
              <w:t>DepartmentalInfoFromOrderOfPayer_F101R</w:t>
            </w:r>
          </w:p>
        </w:tc>
        <w:tc>
          <w:tcPr>
            <w:tcW w:w="567" w:type="dxa"/>
          </w:tcPr>
          <w:p w14:paraId="370FA8C2"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EC9FA3B" w14:textId="77777777" w:rsidR="00153AE5" w:rsidRPr="00A06EB5" w:rsidRDefault="00153AE5" w:rsidP="00153AE5">
            <w:pPr>
              <w:pStyle w:val="GOSTTablenorm"/>
              <w:spacing w:before="60" w:after="60"/>
              <w:rPr>
                <w:szCs w:val="22"/>
              </w:rPr>
            </w:pPr>
            <w:r w:rsidRPr="00A06EB5">
              <w:rPr>
                <w:szCs w:val="22"/>
              </w:rPr>
              <w:t>Т(1-2)</w:t>
            </w:r>
          </w:p>
        </w:tc>
        <w:tc>
          <w:tcPr>
            <w:tcW w:w="567" w:type="dxa"/>
          </w:tcPr>
          <w:p w14:paraId="5591AEE1"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0EEDAE8"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101р – статус распоряжения о переводе денежных средств.</w:t>
            </w:r>
          </w:p>
        </w:tc>
      </w:tr>
      <w:tr w:rsidR="00153AE5" w:rsidRPr="00A06EB5" w14:paraId="077A8E3B" w14:textId="77777777" w:rsidTr="00153AE5">
        <w:tc>
          <w:tcPr>
            <w:tcW w:w="1700" w:type="dxa"/>
          </w:tcPr>
          <w:p w14:paraId="190A3BDF" w14:textId="77777777" w:rsidR="00153AE5" w:rsidRPr="00A06EB5" w:rsidRDefault="00153AE5" w:rsidP="00153AE5">
            <w:pPr>
              <w:pStyle w:val="GOSTTablenorm"/>
              <w:spacing w:before="60" w:after="60"/>
              <w:rPr>
                <w:szCs w:val="22"/>
              </w:rPr>
            </w:pPr>
            <w:r w:rsidRPr="00A06EB5">
              <w:rPr>
                <w:szCs w:val="22"/>
              </w:rPr>
              <w:t>Поле 106р</w:t>
            </w:r>
          </w:p>
        </w:tc>
        <w:tc>
          <w:tcPr>
            <w:tcW w:w="1700" w:type="dxa"/>
          </w:tcPr>
          <w:p w14:paraId="38A795E1" w14:textId="77777777" w:rsidR="00153AE5" w:rsidRPr="00A06EB5" w:rsidRDefault="00153AE5" w:rsidP="00153AE5">
            <w:pPr>
              <w:pStyle w:val="GOSTTablenorm"/>
              <w:spacing w:before="60" w:after="60"/>
              <w:rPr>
                <w:szCs w:val="22"/>
              </w:rPr>
            </w:pPr>
            <w:r w:rsidRPr="00A06EB5">
              <w:rPr>
                <w:szCs w:val="22"/>
              </w:rPr>
              <w:t>DepartmentalInfoFromOrderOfPayer_F106R</w:t>
            </w:r>
          </w:p>
        </w:tc>
        <w:tc>
          <w:tcPr>
            <w:tcW w:w="567" w:type="dxa"/>
          </w:tcPr>
          <w:p w14:paraId="102DB79A"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44E940C6" w14:textId="77777777" w:rsidR="00153AE5" w:rsidRPr="00A06EB5" w:rsidRDefault="00153AE5" w:rsidP="00153AE5">
            <w:pPr>
              <w:pStyle w:val="GOSTTablenorm"/>
              <w:spacing w:before="60" w:after="60"/>
              <w:rPr>
                <w:szCs w:val="22"/>
              </w:rPr>
            </w:pPr>
            <w:r w:rsidRPr="00A06EB5">
              <w:rPr>
                <w:szCs w:val="22"/>
              </w:rPr>
              <w:t>Т(1-2)</w:t>
            </w:r>
          </w:p>
        </w:tc>
        <w:tc>
          <w:tcPr>
            <w:tcW w:w="567" w:type="dxa"/>
          </w:tcPr>
          <w:p w14:paraId="4366BDC0"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17D9540F" w14:textId="2F49CC63" w:rsidR="00153AE5" w:rsidRPr="00A06EB5" w:rsidRDefault="00153AE5" w:rsidP="00801701">
            <w:pPr>
              <w:pStyle w:val="GOSTTablenorm"/>
              <w:spacing w:before="60" w:after="60"/>
            </w:pPr>
            <w:r w:rsidRPr="00A06EB5">
              <w:rPr>
                <w:szCs w:val="22"/>
              </w:rPr>
              <w:t>Указывается информация по полю 106р – значение основания платежа</w:t>
            </w:r>
            <w:r w:rsidRPr="00801701">
              <w:rPr>
                <w:szCs w:val="22"/>
                <w:highlight w:val="green"/>
              </w:rPr>
              <w:t>.</w:t>
            </w:r>
          </w:p>
        </w:tc>
      </w:tr>
      <w:tr w:rsidR="00153AE5" w:rsidRPr="00A06EB5" w14:paraId="60867522" w14:textId="77777777" w:rsidTr="00153AE5">
        <w:tc>
          <w:tcPr>
            <w:tcW w:w="1700" w:type="dxa"/>
          </w:tcPr>
          <w:p w14:paraId="03AF2B8E" w14:textId="77777777" w:rsidR="00153AE5" w:rsidRPr="00A06EB5" w:rsidRDefault="00153AE5" w:rsidP="00153AE5">
            <w:pPr>
              <w:pStyle w:val="GOSTTablenorm"/>
              <w:spacing w:before="60" w:after="60"/>
              <w:rPr>
                <w:szCs w:val="22"/>
              </w:rPr>
            </w:pPr>
            <w:r w:rsidRPr="00A06EB5">
              <w:rPr>
                <w:szCs w:val="22"/>
              </w:rPr>
              <w:t>Поле 107р</w:t>
            </w:r>
          </w:p>
        </w:tc>
        <w:tc>
          <w:tcPr>
            <w:tcW w:w="1700" w:type="dxa"/>
          </w:tcPr>
          <w:p w14:paraId="722689F3" w14:textId="77777777" w:rsidR="00153AE5" w:rsidRPr="00A06EB5" w:rsidRDefault="00153AE5" w:rsidP="00153AE5">
            <w:pPr>
              <w:pStyle w:val="GOSTTablenorm"/>
              <w:spacing w:before="60" w:after="60"/>
              <w:rPr>
                <w:szCs w:val="22"/>
              </w:rPr>
            </w:pPr>
            <w:r w:rsidRPr="00A06EB5">
              <w:rPr>
                <w:szCs w:val="22"/>
              </w:rPr>
              <w:t>DepartmentalInfoFromOrderOfPayer_F107R</w:t>
            </w:r>
          </w:p>
        </w:tc>
        <w:tc>
          <w:tcPr>
            <w:tcW w:w="567" w:type="dxa"/>
          </w:tcPr>
          <w:p w14:paraId="4B87254A"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AAE6505" w14:textId="77777777" w:rsidR="00153AE5" w:rsidRPr="00A06EB5" w:rsidRDefault="00153AE5" w:rsidP="00153AE5">
            <w:pPr>
              <w:pStyle w:val="GOSTTablenorm"/>
              <w:spacing w:before="60" w:after="60"/>
              <w:rPr>
                <w:szCs w:val="22"/>
                <w:lang w:val="en-US"/>
              </w:rPr>
            </w:pPr>
            <w:r w:rsidRPr="00A06EB5">
              <w:rPr>
                <w:szCs w:val="22"/>
              </w:rPr>
              <w:t>Т(1-10)</w:t>
            </w:r>
          </w:p>
        </w:tc>
        <w:tc>
          <w:tcPr>
            <w:tcW w:w="567" w:type="dxa"/>
          </w:tcPr>
          <w:p w14:paraId="2F664231"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01060F52"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107р – показатель налогового периода.</w:t>
            </w:r>
          </w:p>
        </w:tc>
      </w:tr>
      <w:tr w:rsidR="00153AE5" w:rsidRPr="00A06EB5" w14:paraId="224DE414" w14:textId="77777777" w:rsidTr="00153AE5">
        <w:tc>
          <w:tcPr>
            <w:tcW w:w="1700" w:type="dxa"/>
          </w:tcPr>
          <w:p w14:paraId="214889F9" w14:textId="77777777" w:rsidR="00153AE5" w:rsidRPr="00A06EB5" w:rsidRDefault="00153AE5" w:rsidP="00153AE5">
            <w:pPr>
              <w:pStyle w:val="GOSTTablenorm"/>
              <w:spacing w:before="60" w:after="60"/>
              <w:rPr>
                <w:szCs w:val="22"/>
              </w:rPr>
            </w:pPr>
            <w:r w:rsidRPr="00A06EB5">
              <w:rPr>
                <w:szCs w:val="22"/>
              </w:rPr>
              <w:t>Поле 108р</w:t>
            </w:r>
          </w:p>
        </w:tc>
        <w:tc>
          <w:tcPr>
            <w:tcW w:w="1700" w:type="dxa"/>
          </w:tcPr>
          <w:p w14:paraId="76E1D49E" w14:textId="77777777" w:rsidR="00153AE5" w:rsidRPr="00A06EB5" w:rsidRDefault="00153AE5" w:rsidP="00153AE5">
            <w:pPr>
              <w:pStyle w:val="GOSTTablenorm"/>
              <w:spacing w:before="60" w:after="60"/>
              <w:rPr>
                <w:szCs w:val="22"/>
              </w:rPr>
            </w:pPr>
            <w:r w:rsidRPr="00A06EB5">
              <w:rPr>
                <w:szCs w:val="22"/>
              </w:rPr>
              <w:t>DepartmentalInfoFromOrderOfPayer_F108R</w:t>
            </w:r>
          </w:p>
        </w:tc>
        <w:tc>
          <w:tcPr>
            <w:tcW w:w="567" w:type="dxa"/>
          </w:tcPr>
          <w:p w14:paraId="50A6B652"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26AD4A9F" w14:textId="77777777" w:rsidR="00153AE5" w:rsidRPr="00A06EB5" w:rsidRDefault="00153AE5" w:rsidP="00153AE5">
            <w:pPr>
              <w:pStyle w:val="GOSTTablenorm"/>
              <w:spacing w:before="60" w:after="60"/>
              <w:rPr>
                <w:szCs w:val="22"/>
              </w:rPr>
            </w:pPr>
            <w:r w:rsidRPr="00A06EB5">
              <w:rPr>
                <w:szCs w:val="22"/>
              </w:rPr>
              <w:t>Т(1-15)</w:t>
            </w:r>
          </w:p>
        </w:tc>
        <w:tc>
          <w:tcPr>
            <w:tcW w:w="567" w:type="dxa"/>
          </w:tcPr>
          <w:p w14:paraId="61147FA4"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6A719429"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108р – номер документа, который является основанием платежа.</w:t>
            </w:r>
          </w:p>
        </w:tc>
      </w:tr>
      <w:tr w:rsidR="00153AE5" w:rsidRPr="00A06EB5" w14:paraId="1DA8C19C" w14:textId="77777777" w:rsidTr="00153AE5">
        <w:tc>
          <w:tcPr>
            <w:tcW w:w="1700" w:type="dxa"/>
          </w:tcPr>
          <w:p w14:paraId="21339E6C" w14:textId="77777777" w:rsidR="00153AE5" w:rsidRPr="00A06EB5" w:rsidRDefault="00153AE5" w:rsidP="00153AE5">
            <w:pPr>
              <w:pStyle w:val="GOSTTablenorm"/>
              <w:spacing w:before="60" w:after="60"/>
              <w:rPr>
                <w:szCs w:val="22"/>
              </w:rPr>
            </w:pPr>
            <w:r w:rsidRPr="00A06EB5">
              <w:rPr>
                <w:szCs w:val="22"/>
              </w:rPr>
              <w:t>Поле 109р</w:t>
            </w:r>
          </w:p>
        </w:tc>
        <w:tc>
          <w:tcPr>
            <w:tcW w:w="1700" w:type="dxa"/>
          </w:tcPr>
          <w:p w14:paraId="54514FD4" w14:textId="77777777" w:rsidR="00153AE5" w:rsidRPr="00A06EB5" w:rsidRDefault="00153AE5" w:rsidP="00153AE5">
            <w:pPr>
              <w:pStyle w:val="GOSTTablenorm"/>
              <w:spacing w:before="60" w:after="60"/>
              <w:rPr>
                <w:szCs w:val="22"/>
              </w:rPr>
            </w:pPr>
            <w:r w:rsidRPr="00A06EB5">
              <w:rPr>
                <w:szCs w:val="22"/>
              </w:rPr>
              <w:t>DepartmentalInfoFromOrderOfPayer_F109R</w:t>
            </w:r>
          </w:p>
        </w:tc>
        <w:tc>
          <w:tcPr>
            <w:tcW w:w="567" w:type="dxa"/>
          </w:tcPr>
          <w:p w14:paraId="4E705381"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46404D63" w14:textId="3D32CC8E" w:rsidR="00153AE5" w:rsidRPr="00A06EB5" w:rsidRDefault="00EF7A5A" w:rsidP="00153AE5">
            <w:pPr>
              <w:pStyle w:val="GOSTTablenorm"/>
              <w:spacing w:before="60" w:after="60"/>
              <w:rPr>
                <w:szCs w:val="22"/>
                <w:lang w:val="en-US"/>
              </w:rPr>
            </w:pPr>
            <w:r w:rsidRPr="00801701">
              <w:rPr>
                <w:szCs w:val="22"/>
                <w:highlight w:val="green"/>
              </w:rPr>
              <w:t>Т(1-10)</w:t>
            </w:r>
          </w:p>
        </w:tc>
        <w:tc>
          <w:tcPr>
            <w:tcW w:w="567" w:type="dxa"/>
          </w:tcPr>
          <w:p w14:paraId="2BE59A6B"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2261D157"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109р – дата документа, который является основанием платежа.</w:t>
            </w:r>
          </w:p>
        </w:tc>
      </w:tr>
      <w:tr w:rsidR="00153AE5" w:rsidRPr="00A06EB5" w14:paraId="549D8D5A" w14:textId="77777777" w:rsidTr="00153AE5">
        <w:tc>
          <w:tcPr>
            <w:tcW w:w="1700" w:type="dxa"/>
          </w:tcPr>
          <w:p w14:paraId="6E1850B1" w14:textId="77777777" w:rsidR="00153AE5" w:rsidRPr="00A06EB5" w:rsidRDefault="00153AE5" w:rsidP="00153AE5">
            <w:pPr>
              <w:pStyle w:val="GOSTTablenorm"/>
              <w:spacing w:before="60" w:after="60"/>
              <w:rPr>
                <w:szCs w:val="22"/>
              </w:rPr>
            </w:pPr>
            <w:r w:rsidRPr="00A06EB5">
              <w:rPr>
                <w:szCs w:val="22"/>
              </w:rPr>
              <w:t>Поле 110р</w:t>
            </w:r>
          </w:p>
        </w:tc>
        <w:tc>
          <w:tcPr>
            <w:tcW w:w="1700" w:type="dxa"/>
          </w:tcPr>
          <w:p w14:paraId="35DC7A08" w14:textId="77777777" w:rsidR="00153AE5" w:rsidRPr="00A06EB5" w:rsidRDefault="00153AE5" w:rsidP="00153AE5">
            <w:pPr>
              <w:pStyle w:val="GOSTTablenorm"/>
              <w:spacing w:before="60" w:after="60"/>
              <w:rPr>
                <w:szCs w:val="22"/>
              </w:rPr>
            </w:pPr>
            <w:r w:rsidRPr="00A06EB5">
              <w:rPr>
                <w:szCs w:val="22"/>
              </w:rPr>
              <w:t>DepartmentalInfoFromOrderOfPayer_F110R</w:t>
            </w:r>
          </w:p>
        </w:tc>
        <w:tc>
          <w:tcPr>
            <w:tcW w:w="567" w:type="dxa"/>
          </w:tcPr>
          <w:p w14:paraId="664255C0"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9E0A695" w14:textId="77777777" w:rsidR="00153AE5" w:rsidRPr="00A06EB5" w:rsidRDefault="00153AE5" w:rsidP="00153AE5">
            <w:pPr>
              <w:pStyle w:val="GOSTTablenorm"/>
              <w:spacing w:before="60" w:after="60"/>
              <w:rPr>
                <w:szCs w:val="22"/>
              </w:rPr>
            </w:pPr>
            <w:r w:rsidRPr="00A06EB5">
              <w:rPr>
                <w:szCs w:val="22"/>
              </w:rPr>
              <w:t>Т(1-2)</w:t>
            </w:r>
          </w:p>
        </w:tc>
        <w:tc>
          <w:tcPr>
            <w:tcW w:w="567" w:type="dxa"/>
          </w:tcPr>
          <w:p w14:paraId="5A6350F5"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2F25B500"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110р – код выплат.</w:t>
            </w:r>
          </w:p>
        </w:tc>
      </w:tr>
      <w:tr w:rsidR="00153AE5" w:rsidRPr="00A06EB5" w14:paraId="6F670DC6" w14:textId="77777777" w:rsidTr="00153AE5">
        <w:tc>
          <w:tcPr>
            <w:tcW w:w="1700" w:type="dxa"/>
          </w:tcPr>
          <w:p w14:paraId="3B44930E" w14:textId="77777777" w:rsidR="00153AE5" w:rsidRPr="00A06EB5" w:rsidRDefault="00153AE5" w:rsidP="00153AE5">
            <w:pPr>
              <w:pStyle w:val="GOSTTablenorm"/>
              <w:spacing w:before="60" w:after="60"/>
              <w:rPr>
                <w:szCs w:val="22"/>
              </w:rPr>
            </w:pPr>
            <w:r w:rsidRPr="00A06EB5">
              <w:rPr>
                <w:szCs w:val="22"/>
              </w:rPr>
              <w:t>Поле 111р</w:t>
            </w:r>
          </w:p>
        </w:tc>
        <w:tc>
          <w:tcPr>
            <w:tcW w:w="1700" w:type="dxa"/>
          </w:tcPr>
          <w:p w14:paraId="50CA665D" w14:textId="77777777" w:rsidR="00153AE5" w:rsidRPr="00A06EB5" w:rsidRDefault="00153AE5" w:rsidP="00153AE5">
            <w:pPr>
              <w:pStyle w:val="GOSTTablenorm"/>
              <w:spacing w:before="60" w:after="60"/>
              <w:rPr>
                <w:szCs w:val="22"/>
              </w:rPr>
            </w:pPr>
            <w:r w:rsidRPr="00A06EB5">
              <w:rPr>
                <w:szCs w:val="22"/>
              </w:rPr>
              <w:t>DepartmentalInfoFromOrderOfPayer_F111R</w:t>
            </w:r>
          </w:p>
        </w:tc>
        <w:tc>
          <w:tcPr>
            <w:tcW w:w="567" w:type="dxa"/>
          </w:tcPr>
          <w:p w14:paraId="7FC5D54C"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394CACE" w14:textId="77777777" w:rsidR="00153AE5" w:rsidRPr="00A06EB5" w:rsidRDefault="00153AE5" w:rsidP="00153AE5">
            <w:pPr>
              <w:pStyle w:val="GOSTTablenorm"/>
              <w:spacing w:before="60" w:after="60"/>
              <w:rPr>
                <w:szCs w:val="22"/>
              </w:rPr>
            </w:pPr>
            <w:r w:rsidRPr="00A06EB5">
              <w:rPr>
                <w:szCs w:val="22"/>
              </w:rPr>
              <w:t>Т(1-11)</w:t>
            </w:r>
          </w:p>
        </w:tc>
        <w:tc>
          <w:tcPr>
            <w:tcW w:w="567" w:type="dxa"/>
          </w:tcPr>
          <w:p w14:paraId="5E3526F6"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38249B50"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111р – номер лицевого счета, открытого в ТОФК.</w:t>
            </w:r>
          </w:p>
        </w:tc>
      </w:tr>
      <w:tr w:rsidR="00153AE5" w:rsidRPr="00A06EB5" w14:paraId="5AE1111D" w14:textId="77777777" w:rsidTr="00153AE5">
        <w:tc>
          <w:tcPr>
            <w:tcW w:w="1700" w:type="dxa"/>
          </w:tcPr>
          <w:p w14:paraId="5F884A3B" w14:textId="77777777" w:rsidR="00153AE5" w:rsidRPr="00A06EB5" w:rsidRDefault="00153AE5" w:rsidP="00153AE5">
            <w:pPr>
              <w:pStyle w:val="GOSTTablenorm"/>
              <w:spacing w:before="60" w:after="60"/>
              <w:rPr>
                <w:szCs w:val="22"/>
              </w:rPr>
            </w:pPr>
            <w:r w:rsidRPr="00A06EB5">
              <w:rPr>
                <w:szCs w:val="22"/>
              </w:rPr>
              <w:t>Поле 112р</w:t>
            </w:r>
          </w:p>
        </w:tc>
        <w:tc>
          <w:tcPr>
            <w:tcW w:w="1700" w:type="dxa"/>
          </w:tcPr>
          <w:p w14:paraId="0A94A974" w14:textId="77777777" w:rsidR="00153AE5" w:rsidRPr="00A06EB5" w:rsidRDefault="00153AE5" w:rsidP="00153AE5">
            <w:pPr>
              <w:pStyle w:val="GOSTTablenorm"/>
              <w:spacing w:before="60" w:after="60"/>
              <w:rPr>
                <w:szCs w:val="22"/>
              </w:rPr>
            </w:pPr>
            <w:r w:rsidRPr="00A06EB5">
              <w:rPr>
                <w:szCs w:val="22"/>
              </w:rPr>
              <w:t>DepartmentalInfoFromOrderOfPayer_F112R</w:t>
            </w:r>
          </w:p>
        </w:tc>
        <w:tc>
          <w:tcPr>
            <w:tcW w:w="567" w:type="dxa"/>
          </w:tcPr>
          <w:p w14:paraId="04358FD3"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15DB4C79" w14:textId="77777777" w:rsidR="00153AE5" w:rsidRPr="00A06EB5" w:rsidRDefault="00153AE5" w:rsidP="00153AE5">
            <w:pPr>
              <w:pStyle w:val="GOSTTablenorm"/>
              <w:spacing w:before="60" w:after="60"/>
              <w:rPr>
                <w:szCs w:val="22"/>
              </w:rPr>
            </w:pPr>
            <w:r w:rsidRPr="00A06EB5">
              <w:rPr>
                <w:szCs w:val="22"/>
              </w:rPr>
              <w:t>Т(1-16)</w:t>
            </w:r>
          </w:p>
        </w:tc>
        <w:tc>
          <w:tcPr>
            <w:tcW w:w="567" w:type="dxa"/>
          </w:tcPr>
          <w:p w14:paraId="191187FD"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509ABA11" w14:textId="77777777" w:rsidR="00153AE5" w:rsidRPr="00A06EB5" w:rsidRDefault="00153AE5" w:rsidP="00153AE5">
            <w:pPr>
              <w:pStyle w:val="GOSTTablenorm"/>
              <w:spacing w:before="60" w:after="60"/>
              <w:rPr>
                <w:b/>
                <w:bCs/>
                <w:szCs w:val="22"/>
              </w:rPr>
            </w:pPr>
            <w:r w:rsidRPr="00A06EB5">
              <w:rPr>
                <w:szCs w:val="22"/>
              </w:rPr>
              <w:t>Указывается информация по полю 112р – номер лицевого счета, открытого в финансовом органе.</w:t>
            </w:r>
          </w:p>
        </w:tc>
      </w:tr>
      <w:tr w:rsidR="00153AE5" w:rsidRPr="00A06EB5" w14:paraId="34B2CD63" w14:textId="77777777" w:rsidTr="00153AE5">
        <w:tc>
          <w:tcPr>
            <w:tcW w:w="9628" w:type="dxa"/>
            <w:gridSpan w:val="6"/>
          </w:tcPr>
          <w:p w14:paraId="075A77CE" w14:textId="77777777" w:rsidR="00153AE5" w:rsidRPr="00A06EB5" w:rsidRDefault="00153AE5" w:rsidP="00153AE5">
            <w:pPr>
              <w:pStyle w:val="GOSTTablenorm"/>
              <w:spacing w:before="60" w:after="60"/>
              <w:rPr>
                <w:szCs w:val="22"/>
              </w:rPr>
            </w:pPr>
            <w:r w:rsidRPr="00A06EB5">
              <w:rPr>
                <w:b/>
                <w:szCs w:val="22"/>
              </w:rPr>
              <w:t>Информация о физическом лице, исполняющем уплату денежных средств</w:t>
            </w:r>
          </w:p>
        </w:tc>
      </w:tr>
      <w:tr w:rsidR="00153AE5" w:rsidRPr="00A06EB5" w14:paraId="1D0941C4" w14:textId="77777777" w:rsidTr="00153AE5">
        <w:tc>
          <w:tcPr>
            <w:tcW w:w="1700" w:type="dxa"/>
          </w:tcPr>
          <w:p w14:paraId="4A7E279B" w14:textId="77777777" w:rsidR="00153AE5" w:rsidRPr="00A06EB5" w:rsidRDefault="00153AE5" w:rsidP="00153AE5">
            <w:pPr>
              <w:pStyle w:val="GOSTTablenorm"/>
              <w:spacing w:before="60" w:after="60"/>
              <w:rPr>
                <w:szCs w:val="22"/>
              </w:rPr>
            </w:pPr>
            <w:r w:rsidRPr="00A06EB5">
              <w:rPr>
                <w:szCs w:val="22"/>
              </w:rPr>
              <w:t>Идентификатор физического лица</w:t>
            </w:r>
          </w:p>
        </w:tc>
        <w:tc>
          <w:tcPr>
            <w:tcW w:w="1700" w:type="dxa"/>
          </w:tcPr>
          <w:p w14:paraId="64C23A93" w14:textId="77777777" w:rsidR="00153AE5" w:rsidRPr="00A06EB5" w:rsidRDefault="00153AE5" w:rsidP="00153AE5">
            <w:pPr>
              <w:pStyle w:val="GOSTTablenorm"/>
              <w:spacing w:before="60" w:after="60"/>
              <w:rPr>
                <w:szCs w:val="22"/>
              </w:rPr>
            </w:pPr>
            <w:r w:rsidRPr="00A06EB5">
              <w:rPr>
                <w:szCs w:val="22"/>
              </w:rPr>
              <w:t>Beneficiary_PersonalID</w:t>
            </w:r>
          </w:p>
        </w:tc>
        <w:tc>
          <w:tcPr>
            <w:tcW w:w="567" w:type="dxa"/>
          </w:tcPr>
          <w:p w14:paraId="0A4E0E5E"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F89F460" w14:textId="77777777" w:rsidR="00153AE5" w:rsidRPr="00A06EB5" w:rsidRDefault="00153AE5" w:rsidP="00153AE5">
            <w:pPr>
              <w:pStyle w:val="GOSTTablenorm"/>
              <w:spacing w:before="60" w:after="60"/>
              <w:rPr>
                <w:szCs w:val="22"/>
              </w:rPr>
            </w:pPr>
            <w:r w:rsidRPr="00A06EB5">
              <w:rPr>
                <w:szCs w:val="22"/>
              </w:rPr>
              <w:t>Т(1-25)</w:t>
            </w:r>
          </w:p>
        </w:tc>
        <w:tc>
          <w:tcPr>
            <w:tcW w:w="567" w:type="dxa"/>
          </w:tcPr>
          <w:p w14:paraId="1A710AFA"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7DBED549" w14:textId="77777777" w:rsidR="00153AE5" w:rsidRPr="00A06EB5" w:rsidRDefault="00153AE5" w:rsidP="00153AE5">
            <w:pPr>
              <w:pStyle w:val="GOSTTablenorm"/>
              <w:spacing w:before="60" w:after="60"/>
              <w:rPr>
                <w:b/>
                <w:bCs/>
                <w:szCs w:val="22"/>
              </w:rPr>
            </w:pPr>
            <w:r w:rsidRPr="00A06EB5">
              <w:rPr>
                <w:szCs w:val="22"/>
              </w:rPr>
              <w:t>Указывается идентификатор физического лица, исполняющего уплату денежных средств.</w:t>
            </w:r>
          </w:p>
        </w:tc>
      </w:tr>
      <w:tr w:rsidR="00153AE5" w:rsidRPr="00A06EB5" w14:paraId="1B8AAF5A" w14:textId="77777777" w:rsidTr="00153AE5">
        <w:tc>
          <w:tcPr>
            <w:tcW w:w="1700" w:type="dxa"/>
          </w:tcPr>
          <w:p w14:paraId="072CB394" w14:textId="77777777" w:rsidR="00153AE5" w:rsidRPr="00A06EB5" w:rsidRDefault="00153AE5" w:rsidP="00153AE5">
            <w:pPr>
              <w:pStyle w:val="GOSTTablenorm"/>
              <w:spacing w:before="60" w:after="60"/>
              <w:rPr>
                <w:szCs w:val="22"/>
              </w:rPr>
            </w:pPr>
            <w:r w:rsidRPr="00A06EB5">
              <w:rPr>
                <w:szCs w:val="22"/>
              </w:rPr>
              <w:t>ИНН физического лица</w:t>
            </w:r>
          </w:p>
        </w:tc>
        <w:tc>
          <w:tcPr>
            <w:tcW w:w="1700" w:type="dxa"/>
          </w:tcPr>
          <w:p w14:paraId="58F1F128" w14:textId="77777777" w:rsidR="00153AE5" w:rsidRPr="00A06EB5" w:rsidRDefault="00153AE5" w:rsidP="00153AE5">
            <w:pPr>
              <w:pStyle w:val="GOSTTablenorm"/>
              <w:spacing w:before="60" w:after="60"/>
              <w:rPr>
                <w:szCs w:val="22"/>
              </w:rPr>
            </w:pPr>
            <w:r w:rsidRPr="00A06EB5">
              <w:rPr>
                <w:szCs w:val="22"/>
              </w:rPr>
              <w:t>Beneficiary_INN</w:t>
            </w:r>
          </w:p>
        </w:tc>
        <w:tc>
          <w:tcPr>
            <w:tcW w:w="567" w:type="dxa"/>
          </w:tcPr>
          <w:p w14:paraId="54BD74CE"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0336E48C" w14:textId="77777777" w:rsidR="00153AE5" w:rsidRPr="00A06EB5" w:rsidRDefault="00153AE5" w:rsidP="00153AE5">
            <w:pPr>
              <w:pStyle w:val="GOSTTablenorm"/>
              <w:spacing w:before="60" w:after="60"/>
              <w:rPr>
                <w:szCs w:val="22"/>
              </w:rPr>
            </w:pPr>
            <w:r w:rsidRPr="00A06EB5">
              <w:rPr>
                <w:szCs w:val="22"/>
              </w:rPr>
              <w:t>Т(1-12)</w:t>
            </w:r>
          </w:p>
        </w:tc>
        <w:tc>
          <w:tcPr>
            <w:tcW w:w="567" w:type="dxa"/>
          </w:tcPr>
          <w:p w14:paraId="6BEA7CF0"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1DC7F83B" w14:textId="77777777" w:rsidR="00153AE5" w:rsidRPr="00A06EB5" w:rsidRDefault="00153AE5" w:rsidP="00153AE5">
            <w:pPr>
              <w:pStyle w:val="GOSTTablenorm"/>
              <w:spacing w:before="60" w:after="60"/>
              <w:rPr>
                <w:b/>
                <w:bCs/>
                <w:szCs w:val="22"/>
              </w:rPr>
            </w:pPr>
            <w:r w:rsidRPr="00A06EB5">
              <w:rPr>
                <w:szCs w:val="22"/>
              </w:rPr>
              <w:t>Указывается ИНН физического лица, исполняющего уплату денежных средств.</w:t>
            </w:r>
          </w:p>
        </w:tc>
      </w:tr>
      <w:tr w:rsidR="00153AE5" w:rsidRPr="00A06EB5" w14:paraId="563F92C1" w14:textId="77777777" w:rsidTr="00153AE5">
        <w:tc>
          <w:tcPr>
            <w:tcW w:w="1700" w:type="dxa"/>
          </w:tcPr>
          <w:p w14:paraId="3275C0D9" w14:textId="77777777" w:rsidR="00153AE5" w:rsidRPr="00A06EB5" w:rsidRDefault="00153AE5" w:rsidP="00153AE5">
            <w:pPr>
              <w:pStyle w:val="GOSTTablenorm"/>
              <w:spacing w:before="60" w:after="60"/>
              <w:rPr>
                <w:szCs w:val="22"/>
              </w:rPr>
            </w:pPr>
            <w:r w:rsidRPr="00A06EB5">
              <w:rPr>
                <w:szCs w:val="22"/>
              </w:rPr>
              <w:t xml:space="preserve">ФИО физического </w:t>
            </w:r>
            <w:r w:rsidRPr="00A06EB5">
              <w:rPr>
                <w:szCs w:val="22"/>
              </w:rPr>
              <w:lastRenderedPageBreak/>
              <w:t>лица</w:t>
            </w:r>
          </w:p>
        </w:tc>
        <w:tc>
          <w:tcPr>
            <w:tcW w:w="1700" w:type="dxa"/>
          </w:tcPr>
          <w:p w14:paraId="6A7424AA" w14:textId="77777777" w:rsidR="00153AE5" w:rsidRPr="00A06EB5" w:rsidRDefault="00153AE5" w:rsidP="00153AE5">
            <w:pPr>
              <w:pStyle w:val="GOSTTablenorm"/>
              <w:spacing w:before="60" w:after="60"/>
              <w:rPr>
                <w:szCs w:val="22"/>
              </w:rPr>
            </w:pPr>
            <w:r w:rsidRPr="00A06EB5">
              <w:rPr>
                <w:szCs w:val="22"/>
              </w:rPr>
              <w:lastRenderedPageBreak/>
              <w:t>Beneficiary_Name</w:t>
            </w:r>
          </w:p>
        </w:tc>
        <w:tc>
          <w:tcPr>
            <w:tcW w:w="567" w:type="dxa"/>
          </w:tcPr>
          <w:p w14:paraId="04AF73D0"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9FAB52C" w14:textId="77777777" w:rsidR="00153AE5" w:rsidRPr="00A06EB5" w:rsidRDefault="00153AE5" w:rsidP="00153AE5">
            <w:pPr>
              <w:pStyle w:val="GOSTTablenorm"/>
              <w:spacing w:before="60" w:after="60"/>
              <w:rPr>
                <w:szCs w:val="22"/>
              </w:rPr>
            </w:pPr>
            <w:r w:rsidRPr="00A06EB5">
              <w:rPr>
                <w:szCs w:val="22"/>
              </w:rPr>
              <w:t>Т(1-70)</w:t>
            </w:r>
          </w:p>
        </w:tc>
        <w:tc>
          <w:tcPr>
            <w:tcW w:w="567" w:type="dxa"/>
          </w:tcPr>
          <w:p w14:paraId="0205452F"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1F3BDAA4" w14:textId="77777777" w:rsidR="00153AE5" w:rsidRPr="00A06EB5" w:rsidRDefault="00153AE5" w:rsidP="00153AE5">
            <w:pPr>
              <w:pStyle w:val="GOSTTablenorm"/>
              <w:spacing w:before="60" w:after="60"/>
              <w:rPr>
                <w:b/>
                <w:bCs/>
                <w:szCs w:val="22"/>
              </w:rPr>
            </w:pPr>
            <w:r w:rsidRPr="00A06EB5">
              <w:rPr>
                <w:szCs w:val="22"/>
              </w:rPr>
              <w:t xml:space="preserve">Указывается фамилия, имя, отчество физического лица, исполняющего </w:t>
            </w:r>
            <w:r w:rsidRPr="00A06EB5">
              <w:rPr>
                <w:szCs w:val="22"/>
              </w:rPr>
              <w:lastRenderedPageBreak/>
              <w:t>уплату денежных средств.</w:t>
            </w:r>
          </w:p>
        </w:tc>
      </w:tr>
      <w:tr w:rsidR="00153AE5" w:rsidRPr="00A06EB5" w14:paraId="74638D98" w14:textId="77777777" w:rsidTr="00153AE5">
        <w:tc>
          <w:tcPr>
            <w:tcW w:w="1700" w:type="dxa"/>
          </w:tcPr>
          <w:p w14:paraId="5FEDEA66" w14:textId="77777777" w:rsidR="00153AE5" w:rsidRPr="00A06EB5" w:rsidRDefault="00153AE5" w:rsidP="00153AE5">
            <w:pPr>
              <w:pStyle w:val="GOSTTablenorm"/>
              <w:spacing w:before="60" w:after="60"/>
              <w:rPr>
                <w:szCs w:val="22"/>
              </w:rPr>
            </w:pPr>
            <w:r w:rsidRPr="00A06EB5">
              <w:rPr>
                <w:szCs w:val="22"/>
              </w:rPr>
              <w:lastRenderedPageBreak/>
              <w:t>Адрес физического лица</w:t>
            </w:r>
          </w:p>
        </w:tc>
        <w:tc>
          <w:tcPr>
            <w:tcW w:w="1700" w:type="dxa"/>
          </w:tcPr>
          <w:p w14:paraId="454647A9" w14:textId="77777777" w:rsidR="00153AE5" w:rsidRPr="00A06EB5" w:rsidRDefault="00153AE5" w:rsidP="00153AE5">
            <w:pPr>
              <w:pStyle w:val="GOSTTablenorm"/>
              <w:spacing w:before="60" w:after="60"/>
              <w:rPr>
                <w:szCs w:val="22"/>
              </w:rPr>
            </w:pPr>
            <w:r w:rsidRPr="00A06EB5">
              <w:rPr>
                <w:szCs w:val="22"/>
              </w:rPr>
              <w:t>Beneficiary_Address</w:t>
            </w:r>
          </w:p>
        </w:tc>
        <w:tc>
          <w:tcPr>
            <w:tcW w:w="567" w:type="dxa"/>
          </w:tcPr>
          <w:p w14:paraId="3437FADB"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629F82F1"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1C6F3A29"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7216EBDE" w14:textId="77777777" w:rsidR="00153AE5" w:rsidRPr="00A06EB5" w:rsidRDefault="00153AE5" w:rsidP="00153AE5">
            <w:pPr>
              <w:pStyle w:val="GOSTTablenorm"/>
              <w:spacing w:before="60" w:after="60"/>
              <w:rPr>
                <w:b/>
                <w:bCs/>
                <w:szCs w:val="22"/>
              </w:rPr>
            </w:pPr>
            <w:r w:rsidRPr="00A06EB5">
              <w:rPr>
                <w:szCs w:val="22"/>
              </w:rPr>
              <w:t>Указывается адрес физического лица, исполняющего уплату денежных средств.</w:t>
            </w:r>
          </w:p>
        </w:tc>
      </w:tr>
      <w:tr w:rsidR="00153AE5" w:rsidRPr="00A06EB5" w14:paraId="260D0958" w14:textId="77777777" w:rsidTr="00153AE5">
        <w:tc>
          <w:tcPr>
            <w:tcW w:w="1700" w:type="dxa"/>
          </w:tcPr>
          <w:p w14:paraId="2A3BFA6E" w14:textId="77777777" w:rsidR="00153AE5" w:rsidRPr="00A06EB5" w:rsidRDefault="00153AE5" w:rsidP="00153AE5">
            <w:pPr>
              <w:pStyle w:val="GOSTTablenorm"/>
              <w:spacing w:before="60" w:after="60"/>
              <w:rPr>
                <w:szCs w:val="22"/>
              </w:rPr>
            </w:pPr>
            <w:r w:rsidRPr="00A06EB5">
              <w:rPr>
                <w:szCs w:val="22"/>
              </w:rPr>
              <w:t>Наименование физического лица</w:t>
            </w:r>
          </w:p>
        </w:tc>
        <w:tc>
          <w:tcPr>
            <w:tcW w:w="1700" w:type="dxa"/>
          </w:tcPr>
          <w:p w14:paraId="5A030B53" w14:textId="77777777" w:rsidR="00153AE5" w:rsidRPr="00A06EB5" w:rsidRDefault="00153AE5" w:rsidP="00153AE5">
            <w:pPr>
              <w:pStyle w:val="GOSTTablenorm"/>
              <w:spacing w:before="60" w:after="60"/>
              <w:rPr>
                <w:szCs w:val="22"/>
              </w:rPr>
            </w:pPr>
            <w:r w:rsidRPr="00A06EB5">
              <w:rPr>
                <w:szCs w:val="22"/>
              </w:rPr>
              <w:t>Beneficiary_TradeName</w:t>
            </w:r>
          </w:p>
        </w:tc>
        <w:tc>
          <w:tcPr>
            <w:tcW w:w="567" w:type="dxa"/>
          </w:tcPr>
          <w:p w14:paraId="41D6664A" w14:textId="77777777" w:rsidR="00153AE5" w:rsidRPr="00A06EB5" w:rsidRDefault="00153AE5" w:rsidP="00153AE5">
            <w:pPr>
              <w:pStyle w:val="GOSTTablenorm"/>
              <w:spacing w:before="60" w:after="60"/>
              <w:jc w:val="center"/>
              <w:rPr>
                <w:szCs w:val="22"/>
              </w:rPr>
            </w:pPr>
            <w:r w:rsidRPr="00A06EB5">
              <w:rPr>
                <w:szCs w:val="22"/>
              </w:rPr>
              <w:t>П</w:t>
            </w:r>
          </w:p>
        </w:tc>
        <w:tc>
          <w:tcPr>
            <w:tcW w:w="1133" w:type="dxa"/>
          </w:tcPr>
          <w:p w14:paraId="591EF761" w14:textId="77777777" w:rsidR="00153AE5" w:rsidRPr="00A06EB5" w:rsidRDefault="00153AE5" w:rsidP="00153AE5">
            <w:pPr>
              <w:pStyle w:val="GOSTTablenorm"/>
              <w:spacing w:before="60" w:after="60"/>
              <w:rPr>
                <w:szCs w:val="22"/>
              </w:rPr>
            </w:pPr>
            <w:r w:rsidRPr="00A06EB5">
              <w:rPr>
                <w:szCs w:val="22"/>
              </w:rPr>
              <w:t>Т(1-140)</w:t>
            </w:r>
          </w:p>
        </w:tc>
        <w:tc>
          <w:tcPr>
            <w:tcW w:w="567" w:type="dxa"/>
          </w:tcPr>
          <w:p w14:paraId="14051D8E" w14:textId="77777777" w:rsidR="00153AE5" w:rsidRPr="00A06EB5" w:rsidRDefault="00153AE5" w:rsidP="00153AE5">
            <w:pPr>
              <w:pStyle w:val="GOSTTablenorm"/>
              <w:spacing w:before="60" w:after="60"/>
              <w:jc w:val="center"/>
              <w:rPr>
                <w:szCs w:val="22"/>
              </w:rPr>
            </w:pPr>
            <w:r w:rsidRPr="00A06EB5">
              <w:rPr>
                <w:szCs w:val="22"/>
              </w:rPr>
              <w:t>Н</w:t>
            </w:r>
          </w:p>
        </w:tc>
        <w:tc>
          <w:tcPr>
            <w:tcW w:w="3961" w:type="dxa"/>
          </w:tcPr>
          <w:p w14:paraId="234B97D8" w14:textId="77777777" w:rsidR="00153AE5" w:rsidRPr="00A06EB5" w:rsidRDefault="00153AE5" w:rsidP="00153AE5">
            <w:pPr>
              <w:pStyle w:val="GOSTTablenorm"/>
              <w:spacing w:before="60" w:after="60"/>
              <w:rPr>
                <w:b/>
                <w:bCs/>
                <w:szCs w:val="22"/>
              </w:rPr>
            </w:pPr>
            <w:r w:rsidRPr="00A06EB5">
              <w:rPr>
                <w:szCs w:val="22"/>
              </w:rPr>
              <w:t>Указывается наименование физического лица, исполняющего уплату денежных средств.</w:t>
            </w:r>
          </w:p>
        </w:tc>
      </w:tr>
    </w:tbl>
    <w:p w14:paraId="5D2C4092"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28" w:name="_Toc18509436"/>
      <w:bookmarkStart w:id="2329" w:name="_Toc158640820"/>
      <w:bookmarkStart w:id="2330" w:name="_Toc167898614"/>
      <w:bookmarkStart w:id="2331" w:name="_Toc178226164"/>
      <w:bookmarkStart w:id="2332" w:name="_Toc182483591"/>
      <w:r w:rsidRPr="00A06EB5">
        <w:t>Описание комплексного типа «tAddInfo_SystemCode»</w:t>
      </w:r>
      <w:bookmarkEnd w:id="2328"/>
      <w:bookmarkEnd w:id="2329"/>
      <w:bookmarkEnd w:id="2330"/>
      <w:bookmarkEnd w:id="2331"/>
      <w:bookmarkEnd w:id="2332"/>
    </w:p>
    <w:p w14:paraId="05B60572" w14:textId="77777777" w:rsidR="00153AE5" w:rsidRPr="00A06EB5" w:rsidRDefault="00153AE5" w:rsidP="00153AE5">
      <w:r w:rsidRPr="00A06EB5">
        <w:t>Описание комплексного типа «tAddInfo_SystemCode» блока «Признак системы обработки».</w:t>
      </w:r>
    </w:p>
    <w:p w14:paraId="32FBA92D" w14:textId="5D2C038D" w:rsidR="00153AE5" w:rsidRPr="00A06EB5" w:rsidRDefault="00153AE5" w:rsidP="00D644D2">
      <w:pPr>
        <w:pStyle w:val="GOSTNameTable"/>
        <w:widowControl w:val="0"/>
        <w:numPr>
          <w:ilvl w:val="0"/>
          <w:numId w:val="152"/>
        </w:numPr>
        <w:suppressAutoHyphens w:val="0"/>
        <w:spacing w:before="120" w:after="0"/>
        <w:ind w:left="425" w:hanging="357"/>
      </w:pPr>
      <w:r w:rsidRPr="00A06EB5">
        <w:fldChar w:fldCharType="begin"/>
      </w:r>
      <w:r w:rsidRPr="00A06EB5">
        <w:instrText>SEQ Таблица \* ARABIC</w:instrText>
      </w:r>
      <w:r w:rsidRPr="00A06EB5">
        <w:fldChar w:fldCharType="separate"/>
      </w:r>
      <w:bookmarkStart w:id="2333" w:name="_Ref276544"/>
      <w:bookmarkStart w:id="2334" w:name="_Toc8230847"/>
      <w:bookmarkStart w:id="2335" w:name="_Toc18509705"/>
      <w:r w:rsidR="00E066E2">
        <w:rPr>
          <w:noProof/>
        </w:rPr>
        <w:t>22</w:t>
      </w:r>
      <w:bookmarkEnd w:id="2333"/>
      <w:r w:rsidRPr="00A06EB5">
        <w:fldChar w:fldCharType="end"/>
      </w:r>
      <w:r w:rsidRPr="00A06EB5">
        <w:rPr>
          <w:rFonts w:eastAsia="Calibri"/>
          <w:szCs w:val="24"/>
        </w:rPr>
        <w:t xml:space="preserve"> –</w:t>
      </w:r>
      <w:r w:rsidRPr="00A06EB5">
        <w:t xml:space="preserve"> Описание </w:t>
      </w:r>
      <w:r w:rsidRPr="00A06EB5">
        <w:rPr>
          <w:szCs w:val="24"/>
        </w:rPr>
        <w:t>комплексного типа «</w:t>
      </w:r>
      <w:r w:rsidRPr="00A06EB5">
        <w:rPr>
          <w:szCs w:val="22"/>
          <w:lang w:val="en-US" w:eastAsia="en-US"/>
        </w:rPr>
        <w:t>t</w:t>
      </w:r>
      <w:r w:rsidRPr="00A06EB5">
        <w:t>AddInfo_SystemCode</w:t>
      </w:r>
      <w:r w:rsidRPr="00A06EB5">
        <w:rPr>
          <w:szCs w:val="24"/>
        </w:rPr>
        <w:t>»</w:t>
      </w:r>
      <w:bookmarkEnd w:id="2334"/>
      <w:bookmarkEnd w:id="2335"/>
    </w:p>
    <w:tbl>
      <w:tblPr>
        <w:tblStyle w:val="GOSTTable"/>
        <w:tblW w:w="5000" w:type="pct"/>
        <w:tblLayout w:type="fixed"/>
        <w:tblLook w:val="07E0" w:firstRow="1" w:lastRow="1" w:firstColumn="1" w:lastColumn="1" w:noHBand="1" w:noVBand="1"/>
      </w:tblPr>
      <w:tblGrid>
        <w:gridCol w:w="1711"/>
        <w:gridCol w:w="1711"/>
        <w:gridCol w:w="571"/>
        <w:gridCol w:w="1141"/>
        <w:gridCol w:w="571"/>
        <w:gridCol w:w="3989"/>
      </w:tblGrid>
      <w:tr w:rsidR="00153AE5" w:rsidRPr="00A06EB5" w14:paraId="7A2FCCF0" w14:textId="77777777" w:rsidTr="00153AE5">
        <w:trPr>
          <w:cnfStyle w:val="100000000000" w:firstRow="1" w:lastRow="0" w:firstColumn="0" w:lastColumn="0" w:oddVBand="0" w:evenVBand="0" w:oddHBand="0" w:evenHBand="0" w:firstRowFirstColumn="0" w:firstRowLastColumn="0" w:lastRowFirstColumn="0" w:lastRowLastColumn="0"/>
        </w:trPr>
        <w:tc>
          <w:tcPr>
            <w:tcW w:w="1701" w:type="dxa"/>
          </w:tcPr>
          <w:p w14:paraId="7B95F71D" w14:textId="77777777" w:rsidR="00153AE5" w:rsidRPr="00A06EB5" w:rsidRDefault="00153AE5" w:rsidP="00153AE5">
            <w:pPr>
              <w:pStyle w:val="GOSTTableHead"/>
              <w:keepNext w:val="0"/>
              <w:spacing w:before="60" w:after="60"/>
              <w:rPr>
                <w:b w:val="0"/>
                <w:szCs w:val="22"/>
              </w:rPr>
            </w:pPr>
            <w:r w:rsidRPr="00A06EB5">
              <w:rPr>
                <w:szCs w:val="22"/>
              </w:rPr>
              <w:t>Наименование элемента</w:t>
            </w:r>
          </w:p>
        </w:tc>
        <w:tc>
          <w:tcPr>
            <w:tcW w:w="1700" w:type="dxa"/>
          </w:tcPr>
          <w:p w14:paraId="43361696" w14:textId="77777777" w:rsidR="00153AE5" w:rsidRPr="00A06EB5" w:rsidRDefault="00153AE5" w:rsidP="00153AE5">
            <w:pPr>
              <w:pStyle w:val="GOSTTableHead"/>
              <w:keepNext w:val="0"/>
              <w:spacing w:before="60" w:after="60"/>
              <w:rPr>
                <w:b w:val="0"/>
                <w:szCs w:val="22"/>
              </w:rPr>
            </w:pPr>
            <w:r w:rsidRPr="00A06EB5">
              <w:rPr>
                <w:szCs w:val="22"/>
              </w:rPr>
              <w:t>Сокращенное наименование (код) элемента</w:t>
            </w:r>
          </w:p>
        </w:tc>
        <w:tc>
          <w:tcPr>
            <w:tcW w:w="567" w:type="dxa"/>
          </w:tcPr>
          <w:p w14:paraId="0D0D467F" w14:textId="77777777" w:rsidR="00153AE5" w:rsidRPr="00A06EB5" w:rsidRDefault="00153AE5" w:rsidP="00153AE5">
            <w:pPr>
              <w:pStyle w:val="GOSTTableHead"/>
              <w:keepNext w:val="0"/>
              <w:spacing w:before="60" w:after="60"/>
              <w:rPr>
                <w:b w:val="0"/>
                <w:szCs w:val="22"/>
              </w:rPr>
            </w:pPr>
            <w:r w:rsidRPr="00A06EB5">
              <w:rPr>
                <w:szCs w:val="22"/>
              </w:rPr>
              <w:t>Тип</w:t>
            </w:r>
          </w:p>
        </w:tc>
        <w:tc>
          <w:tcPr>
            <w:tcW w:w="1134" w:type="dxa"/>
          </w:tcPr>
          <w:p w14:paraId="51562CFC" w14:textId="77777777" w:rsidR="00153AE5" w:rsidRPr="00A06EB5" w:rsidRDefault="00153AE5" w:rsidP="00153AE5">
            <w:pPr>
              <w:pStyle w:val="GOSTTableHead"/>
              <w:keepNext w:val="0"/>
              <w:spacing w:before="60" w:after="60"/>
              <w:rPr>
                <w:b w:val="0"/>
                <w:szCs w:val="22"/>
              </w:rPr>
            </w:pPr>
            <w:r w:rsidRPr="00A06EB5">
              <w:rPr>
                <w:szCs w:val="22"/>
              </w:rPr>
              <w:t>Формат элемента</w:t>
            </w:r>
          </w:p>
        </w:tc>
        <w:tc>
          <w:tcPr>
            <w:tcW w:w="567" w:type="dxa"/>
          </w:tcPr>
          <w:p w14:paraId="720897E2" w14:textId="77777777" w:rsidR="00153AE5" w:rsidRPr="00A06EB5" w:rsidRDefault="00153AE5" w:rsidP="00153AE5">
            <w:pPr>
              <w:pStyle w:val="GOSTTableHead"/>
              <w:keepNext w:val="0"/>
              <w:spacing w:before="60" w:after="60"/>
              <w:rPr>
                <w:b w:val="0"/>
                <w:szCs w:val="22"/>
              </w:rPr>
            </w:pPr>
            <w:r w:rsidRPr="00A06EB5">
              <w:rPr>
                <w:szCs w:val="22"/>
              </w:rPr>
              <w:t>Обязательность</w:t>
            </w:r>
          </w:p>
        </w:tc>
        <w:tc>
          <w:tcPr>
            <w:tcW w:w="3963" w:type="dxa"/>
          </w:tcPr>
          <w:p w14:paraId="4EB7BF39" w14:textId="77777777" w:rsidR="00153AE5" w:rsidRPr="00A06EB5" w:rsidRDefault="00153AE5" w:rsidP="00153AE5">
            <w:pPr>
              <w:pStyle w:val="GOSTTableHead"/>
              <w:keepNext w:val="0"/>
              <w:spacing w:before="60" w:after="60"/>
              <w:rPr>
                <w:b w:val="0"/>
                <w:szCs w:val="22"/>
              </w:rPr>
            </w:pPr>
            <w:r w:rsidRPr="00A06EB5">
              <w:rPr>
                <w:szCs w:val="22"/>
              </w:rPr>
              <w:t>Дополнительная информация</w:t>
            </w:r>
          </w:p>
        </w:tc>
      </w:tr>
      <w:tr w:rsidR="00153AE5" w:rsidRPr="00A06EB5" w14:paraId="3E66EE5D" w14:textId="77777777" w:rsidTr="00153AE5">
        <w:tc>
          <w:tcPr>
            <w:tcW w:w="1701" w:type="dxa"/>
          </w:tcPr>
          <w:p w14:paraId="16D60E39" w14:textId="77777777" w:rsidR="00153AE5" w:rsidRPr="00A06EB5" w:rsidRDefault="00153AE5" w:rsidP="00153AE5">
            <w:pPr>
              <w:pStyle w:val="GOSTTablenorm"/>
              <w:spacing w:before="60" w:after="60"/>
              <w:rPr>
                <w:szCs w:val="22"/>
              </w:rPr>
            </w:pPr>
            <w:r w:rsidRPr="00A06EB5">
              <w:rPr>
                <w:szCs w:val="22"/>
              </w:rPr>
              <w:t>Код признака обработки</w:t>
            </w:r>
          </w:p>
        </w:tc>
        <w:tc>
          <w:tcPr>
            <w:tcW w:w="1700" w:type="dxa"/>
          </w:tcPr>
          <w:p w14:paraId="2CEC5E13" w14:textId="77777777" w:rsidR="00153AE5" w:rsidRPr="00A06EB5" w:rsidRDefault="00153AE5" w:rsidP="00153AE5">
            <w:pPr>
              <w:pStyle w:val="GOSTTablenorm"/>
              <w:spacing w:before="60" w:after="60"/>
              <w:rPr>
                <w:szCs w:val="22"/>
              </w:rPr>
            </w:pPr>
            <w:r w:rsidRPr="00A06EB5">
              <w:rPr>
                <w:szCs w:val="22"/>
              </w:rPr>
              <w:t>code</w:t>
            </w:r>
          </w:p>
        </w:tc>
        <w:tc>
          <w:tcPr>
            <w:tcW w:w="567" w:type="dxa"/>
          </w:tcPr>
          <w:p w14:paraId="02E1CFAE"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2BE8F258"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22A5F34A" w14:textId="77777777" w:rsidR="00153AE5" w:rsidRPr="00A06EB5" w:rsidRDefault="00153AE5" w:rsidP="00153AE5">
            <w:pPr>
              <w:pStyle w:val="GOSTTablenorm"/>
              <w:spacing w:before="60" w:after="60"/>
              <w:jc w:val="center"/>
              <w:rPr>
                <w:szCs w:val="22"/>
              </w:rPr>
            </w:pPr>
            <w:r w:rsidRPr="00A06EB5">
              <w:rPr>
                <w:szCs w:val="22"/>
                <w:lang w:eastAsia="en-US"/>
              </w:rPr>
              <w:t>О</w:t>
            </w:r>
          </w:p>
        </w:tc>
        <w:tc>
          <w:tcPr>
            <w:tcW w:w="3963" w:type="dxa"/>
          </w:tcPr>
          <w:p w14:paraId="537315C7" w14:textId="77777777" w:rsidR="00153AE5" w:rsidRPr="00A06EB5" w:rsidRDefault="00153AE5" w:rsidP="00153AE5">
            <w:pPr>
              <w:pStyle w:val="GOSTTablenorm"/>
              <w:tabs>
                <w:tab w:val="left" w:pos="403"/>
              </w:tabs>
              <w:spacing w:before="60" w:after="60"/>
              <w:rPr>
                <w:szCs w:val="22"/>
              </w:rPr>
            </w:pPr>
            <w:r w:rsidRPr="00A06EB5">
              <w:rPr>
                <w:szCs w:val="22"/>
              </w:rPr>
              <w:t>Допустимые значения:</w:t>
            </w:r>
          </w:p>
          <w:p w14:paraId="01176078" w14:textId="77777777" w:rsidR="00153AE5" w:rsidRPr="00A06EB5" w:rsidRDefault="00153AE5" w:rsidP="00153AE5">
            <w:pPr>
              <w:pStyle w:val="GOSTTableListMark1"/>
              <w:tabs>
                <w:tab w:val="clear" w:pos="340"/>
                <w:tab w:val="num" w:pos="368"/>
              </w:tabs>
              <w:ind w:left="368"/>
            </w:pPr>
            <w:r w:rsidRPr="00A06EB5">
              <w:t>«02» – Сервис несрочного перевода;</w:t>
            </w:r>
          </w:p>
          <w:p w14:paraId="78DC81A7" w14:textId="77777777" w:rsidR="00153AE5" w:rsidRPr="00A06EB5" w:rsidRDefault="00153AE5" w:rsidP="00153AE5">
            <w:pPr>
              <w:pStyle w:val="GOSTTableListMark1"/>
              <w:tabs>
                <w:tab w:val="clear" w:pos="340"/>
                <w:tab w:val="num" w:pos="368"/>
              </w:tabs>
              <w:ind w:left="368"/>
              <w:rPr>
                <w:b/>
                <w:bCs/>
              </w:rPr>
            </w:pPr>
            <w:r w:rsidRPr="00A06EB5">
              <w:t>«05» – Сервис срочного перевода.</w:t>
            </w:r>
          </w:p>
        </w:tc>
      </w:tr>
      <w:tr w:rsidR="00153AE5" w:rsidRPr="00A06EB5" w14:paraId="3B5638C4" w14:textId="77777777" w:rsidTr="00153AE5">
        <w:tc>
          <w:tcPr>
            <w:tcW w:w="1701" w:type="dxa"/>
          </w:tcPr>
          <w:p w14:paraId="0DD32D32" w14:textId="77777777" w:rsidR="00153AE5" w:rsidRPr="00A06EB5" w:rsidRDefault="00153AE5" w:rsidP="00153AE5">
            <w:pPr>
              <w:pStyle w:val="GOSTTablenorm"/>
              <w:spacing w:before="60" w:after="60"/>
              <w:rPr>
                <w:szCs w:val="22"/>
              </w:rPr>
            </w:pPr>
            <w:r w:rsidRPr="00A06EB5">
              <w:rPr>
                <w:szCs w:val="22"/>
              </w:rPr>
              <w:t>Значение признака обработки</w:t>
            </w:r>
          </w:p>
        </w:tc>
        <w:tc>
          <w:tcPr>
            <w:tcW w:w="1700" w:type="dxa"/>
          </w:tcPr>
          <w:p w14:paraId="79798E9C" w14:textId="77777777" w:rsidR="00153AE5" w:rsidRPr="00A06EB5" w:rsidRDefault="00153AE5" w:rsidP="00153AE5">
            <w:pPr>
              <w:pStyle w:val="GOSTTablenorm"/>
              <w:spacing w:before="60" w:after="60"/>
              <w:rPr>
                <w:szCs w:val="22"/>
                <w:lang w:val="en-US"/>
              </w:rPr>
            </w:pPr>
            <w:r w:rsidRPr="00A06EB5">
              <w:rPr>
                <w:szCs w:val="22"/>
              </w:rPr>
              <w:t>value</w:t>
            </w:r>
          </w:p>
        </w:tc>
        <w:tc>
          <w:tcPr>
            <w:tcW w:w="567" w:type="dxa"/>
          </w:tcPr>
          <w:p w14:paraId="4760E065"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6A8D67EB"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4DD88B6C" w14:textId="77777777" w:rsidR="00153AE5" w:rsidRPr="00A06EB5" w:rsidRDefault="00153AE5" w:rsidP="00153AE5">
            <w:pPr>
              <w:pStyle w:val="GOSTTablenorm"/>
              <w:spacing w:before="60" w:after="60"/>
              <w:jc w:val="center"/>
              <w:rPr>
                <w:szCs w:val="22"/>
              </w:rPr>
            </w:pPr>
            <w:r w:rsidRPr="00A06EB5">
              <w:rPr>
                <w:szCs w:val="22"/>
                <w:lang w:eastAsia="en-US"/>
              </w:rPr>
              <w:t>Н</w:t>
            </w:r>
          </w:p>
        </w:tc>
        <w:tc>
          <w:tcPr>
            <w:tcW w:w="3963" w:type="dxa"/>
          </w:tcPr>
          <w:p w14:paraId="07697B0A" w14:textId="77777777" w:rsidR="00153AE5" w:rsidRPr="00A06EB5" w:rsidRDefault="00153AE5" w:rsidP="00153AE5">
            <w:pPr>
              <w:pStyle w:val="GOSTTablenorm"/>
              <w:spacing w:before="60" w:after="60"/>
              <w:rPr>
                <w:szCs w:val="22"/>
              </w:rPr>
            </w:pPr>
            <w:r w:rsidRPr="00A06EB5">
              <w:rPr>
                <w:szCs w:val="22"/>
              </w:rPr>
              <w:t>Соответствующие допустимые значения:</w:t>
            </w:r>
          </w:p>
          <w:p w14:paraId="74A1E913" w14:textId="77777777" w:rsidR="00153AE5" w:rsidRPr="00A06EB5" w:rsidRDefault="00153AE5" w:rsidP="00153AE5">
            <w:pPr>
              <w:pStyle w:val="GOSTTableListMark1"/>
              <w:tabs>
                <w:tab w:val="clear" w:pos="340"/>
                <w:tab w:val="num" w:pos="368"/>
              </w:tabs>
              <w:ind w:left="368"/>
            </w:pPr>
            <w:r w:rsidRPr="00A06EB5">
              <w:t>Сервис несрочного перевода;</w:t>
            </w:r>
          </w:p>
          <w:p w14:paraId="027771D2" w14:textId="77777777" w:rsidR="00153AE5" w:rsidRPr="00A06EB5" w:rsidRDefault="00153AE5" w:rsidP="00153AE5">
            <w:pPr>
              <w:pStyle w:val="GOSTTableListMark1"/>
              <w:tabs>
                <w:tab w:val="clear" w:pos="340"/>
                <w:tab w:val="num" w:pos="368"/>
              </w:tabs>
              <w:ind w:left="368"/>
            </w:pPr>
            <w:r w:rsidRPr="00A06EB5">
              <w:t>Сервис срочного перевода.</w:t>
            </w:r>
          </w:p>
        </w:tc>
      </w:tr>
    </w:tbl>
    <w:p w14:paraId="75CC88E0"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36" w:name="_Toc8230664"/>
      <w:bookmarkStart w:id="2337" w:name="_Toc18509437"/>
      <w:bookmarkStart w:id="2338" w:name="_Toc158640821"/>
      <w:bookmarkStart w:id="2339" w:name="_Toc167898615"/>
      <w:bookmarkStart w:id="2340" w:name="_Toc178226165"/>
      <w:bookmarkStart w:id="2341" w:name="_Toc182483592"/>
      <w:r w:rsidRPr="00A06EB5">
        <w:t>Описание комплексного типа «tBasicRequisites_PayView»</w:t>
      </w:r>
      <w:bookmarkEnd w:id="2336"/>
      <w:bookmarkEnd w:id="2337"/>
      <w:bookmarkEnd w:id="2338"/>
      <w:bookmarkEnd w:id="2339"/>
      <w:bookmarkEnd w:id="2340"/>
      <w:bookmarkEnd w:id="2341"/>
    </w:p>
    <w:p w14:paraId="42ABE9C5" w14:textId="77777777" w:rsidR="00153AE5" w:rsidRPr="00A06EB5" w:rsidRDefault="00153AE5" w:rsidP="00153AE5">
      <w:r w:rsidRPr="00A06EB5">
        <w:t>Описание комплексного типа «tBasicRequisites_PayView» блока «Вид платежа».</w:t>
      </w:r>
    </w:p>
    <w:p w14:paraId="5833EFB9" w14:textId="057251E6" w:rsidR="00153AE5" w:rsidRPr="00A06EB5" w:rsidRDefault="00153AE5" w:rsidP="00D644D2">
      <w:pPr>
        <w:pStyle w:val="GOSTNameTable"/>
        <w:widowControl w:val="0"/>
        <w:numPr>
          <w:ilvl w:val="0"/>
          <w:numId w:val="152"/>
        </w:numPr>
        <w:suppressAutoHyphens w:val="0"/>
        <w:spacing w:before="120" w:after="0"/>
        <w:ind w:left="425" w:hanging="357"/>
      </w:pPr>
      <w:r w:rsidRPr="00A06EB5">
        <w:fldChar w:fldCharType="begin"/>
      </w:r>
      <w:r w:rsidRPr="00A06EB5">
        <w:instrText>SEQ Таблица \* ARABIC</w:instrText>
      </w:r>
      <w:r w:rsidRPr="00A06EB5">
        <w:fldChar w:fldCharType="separate"/>
      </w:r>
      <w:bookmarkStart w:id="2342" w:name="_Ref277128"/>
      <w:bookmarkStart w:id="2343" w:name="_Toc8230848"/>
      <w:bookmarkStart w:id="2344" w:name="_Toc18509706"/>
      <w:r w:rsidR="00E066E2">
        <w:rPr>
          <w:noProof/>
        </w:rPr>
        <w:t>23</w:t>
      </w:r>
      <w:bookmarkEnd w:id="2342"/>
      <w:r w:rsidRPr="00A06EB5">
        <w:fldChar w:fldCharType="end"/>
      </w:r>
      <w:r w:rsidRPr="00A06EB5">
        <w:rPr>
          <w:rFonts w:eastAsia="Calibri"/>
          <w:szCs w:val="24"/>
        </w:rPr>
        <w:t xml:space="preserve"> –</w:t>
      </w:r>
      <w:r w:rsidRPr="00A06EB5">
        <w:t xml:space="preserve"> Описание </w:t>
      </w:r>
      <w:r w:rsidRPr="00A06EB5">
        <w:rPr>
          <w:szCs w:val="24"/>
        </w:rPr>
        <w:t>комплексного типа «</w:t>
      </w:r>
      <w:r w:rsidRPr="00A06EB5">
        <w:rPr>
          <w:lang w:val="en-US"/>
        </w:rPr>
        <w:t>t</w:t>
      </w:r>
      <w:r w:rsidRPr="00A06EB5">
        <w:t>BasicRequisites_PayView</w:t>
      </w:r>
      <w:r w:rsidRPr="00A06EB5">
        <w:rPr>
          <w:szCs w:val="24"/>
        </w:rPr>
        <w:t>»</w:t>
      </w:r>
      <w:bookmarkEnd w:id="2343"/>
      <w:bookmarkEnd w:id="2344"/>
    </w:p>
    <w:tbl>
      <w:tblPr>
        <w:tblStyle w:val="GOSTTable"/>
        <w:tblW w:w="5000" w:type="pct"/>
        <w:tblLayout w:type="fixed"/>
        <w:tblLook w:val="07E0" w:firstRow="1" w:lastRow="1" w:firstColumn="1" w:lastColumn="1" w:noHBand="1" w:noVBand="1"/>
      </w:tblPr>
      <w:tblGrid>
        <w:gridCol w:w="1712"/>
        <w:gridCol w:w="1710"/>
        <w:gridCol w:w="571"/>
        <w:gridCol w:w="1141"/>
        <w:gridCol w:w="571"/>
        <w:gridCol w:w="3989"/>
      </w:tblGrid>
      <w:tr w:rsidR="00153AE5" w:rsidRPr="00A06EB5" w14:paraId="12AFF2E8" w14:textId="77777777" w:rsidTr="00153AE5">
        <w:trPr>
          <w:cnfStyle w:val="100000000000" w:firstRow="1" w:lastRow="0" w:firstColumn="0" w:lastColumn="0" w:oddVBand="0" w:evenVBand="0" w:oddHBand="0" w:evenHBand="0" w:firstRowFirstColumn="0" w:firstRowLastColumn="0" w:lastRowFirstColumn="0" w:lastRowLastColumn="0"/>
          <w:trHeight w:val="693"/>
        </w:trPr>
        <w:tc>
          <w:tcPr>
            <w:tcW w:w="1702" w:type="dxa"/>
          </w:tcPr>
          <w:p w14:paraId="5B807F25" w14:textId="77777777" w:rsidR="00153AE5" w:rsidRPr="00A06EB5" w:rsidRDefault="00153AE5" w:rsidP="00153AE5">
            <w:pPr>
              <w:pStyle w:val="GOSTTableHead"/>
              <w:keepNext w:val="0"/>
              <w:spacing w:before="60" w:after="60"/>
              <w:rPr>
                <w:b w:val="0"/>
                <w:szCs w:val="22"/>
              </w:rPr>
            </w:pPr>
            <w:r w:rsidRPr="00A06EB5">
              <w:rPr>
                <w:szCs w:val="22"/>
              </w:rPr>
              <w:t>Наименование элемента</w:t>
            </w:r>
          </w:p>
        </w:tc>
        <w:tc>
          <w:tcPr>
            <w:tcW w:w="1699" w:type="dxa"/>
          </w:tcPr>
          <w:p w14:paraId="6B9AA0B4" w14:textId="77777777" w:rsidR="00153AE5" w:rsidRPr="00A06EB5" w:rsidRDefault="00153AE5" w:rsidP="00153AE5">
            <w:pPr>
              <w:pStyle w:val="GOSTTableHead"/>
              <w:keepNext w:val="0"/>
              <w:spacing w:before="60" w:after="60"/>
              <w:rPr>
                <w:b w:val="0"/>
                <w:szCs w:val="22"/>
              </w:rPr>
            </w:pPr>
            <w:r w:rsidRPr="00A06EB5">
              <w:rPr>
                <w:szCs w:val="22"/>
              </w:rPr>
              <w:t>Сокращенное наименование (код) элемента</w:t>
            </w:r>
          </w:p>
        </w:tc>
        <w:tc>
          <w:tcPr>
            <w:tcW w:w="567" w:type="dxa"/>
          </w:tcPr>
          <w:p w14:paraId="261419AB" w14:textId="77777777" w:rsidR="00153AE5" w:rsidRPr="00A06EB5" w:rsidRDefault="00153AE5" w:rsidP="00153AE5">
            <w:pPr>
              <w:pStyle w:val="GOSTTableHead"/>
              <w:keepNext w:val="0"/>
              <w:spacing w:before="60" w:after="60"/>
              <w:rPr>
                <w:b w:val="0"/>
                <w:szCs w:val="22"/>
              </w:rPr>
            </w:pPr>
            <w:r w:rsidRPr="00A06EB5">
              <w:rPr>
                <w:szCs w:val="22"/>
              </w:rPr>
              <w:t>Тип</w:t>
            </w:r>
          </w:p>
        </w:tc>
        <w:tc>
          <w:tcPr>
            <w:tcW w:w="1134" w:type="dxa"/>
          </w:tcPr>
          <w:p w14:paraId="6C298DC2" w14:textId="77777777" w:rsidR="00153AE5" w:rsidRPr="00A06EB5" w:rsidRDefault="00153AE5" w:rsidP="00153AE5">
            <w:pPr>
              <w:pStyle w:val="GOSTTableHead"/>
              <w:keepNext w:val="0"/>
              <w:spacing w:before="60" w:after="60"/>
              <w:rPr>
                <w:b w:val="0"/>
                <w:szCs w:val="22"/>
              </w:rPr>
            </w:pPr>
            <w:r w:rsidRPr="00A06EB5">
              <w:rPr>
                <w:szCs w:val="22"/>
              </w:rPr>
              <w:t>Формат элемента</w:t>
            </w:r>
          </w:p>
        </w:tc>
        <w:tc>
          <w:tcPr>
            <w:tcW w:w="567" w:type="dxa"/>
          </w:tcPr>
          <w:p w14:paraId="1130471D" w14:textId="77777777" w:rsidR="00153AE5" w:rsidRPr="00A06EB5" w:rsidRDefault="00153AE5" w:rsidP="00153AE5">
            <w:pPr>
              <w:pStyle w:val="GOSTTableHead"/>
              <w:keepNext w:val="0"/>
              <w:spacing w:before="60" w:after="60"/>
              <w:rPr>
                <w:b w:val="0"/>
                <w:szCs w:val="22"/>
              </w:rPr>
            </w:pPr>
            <w:r w:rsidRPr="00A06EB5">
              <w:rPr>
                <w:szCs w:val="22"/>
              </w:rPr>
              <w:t>Обязательность</w:t>
            </w:r>
          </w:p>
        </w:tc>
        <w:tc>
          <w:tcPr>
            <w:tcW w:w="3963" w:type="dxa"/>
          </w:tcPr>
          <w:p w14:paraId="0424CBED" w14:textId="77777777" w:rsidR="00153AE5" w:rsidRPr="00A06EB5" w:rsidRDefault="00153AE5" w:rsidP="00153AE5">
            <w:pPr>
              <w:pStyle w:val="GOSTTableHead"/>
              <w:keepNext w:val="0"/>
              <w:spacing w:before="60" w:after="60"/>
              <w:rPr>
                <w:b w:val="0"/>
                <w:szCs w:val="22"/>
              </w:rPr>
            </w:pPr>
            <w:r w:rsidRPr="00A06EB5">
              <w:rPr>
                <w:szCs w:val="22"/>
              </w:rPr>
              <w:t>Дополнительная информация</w:t>
            </w:r>
          </w:p>
        </w:tc>
      </w:tr>
      <w:tr w:rsidR="00153AE5" w:rsidRPr="00A06EB5" w14:paraId="6DD88553" w14:textId="77777777" w:rsidTr="00153AE5">
        <w:tc>
          <w:tcPr>
            <w:tcW w:w="1702" w:type="dxa"/>
          </w:tcPr>
          <w:p w14:paraId="03065D6A" w14:textId="77777777" w:rsidR="00153AE5" w:rsidRPr="00A06EB5" w:rsidRDefault="00153AE5" w:rsidP="00153AE5">
            <w:pPr>
              <w:pStyle w:val="GOSTTablenorm"/>
              <w:spacing w:before="60" w:after="60"/>
              <w:rPr>
                <w:szCs w:val="22"/>
              </w:rPr>
            </w:pPr>
            <w:r w:rsidRPr="00A06EB5">
              <w:rPr>
                <w:szCs w:val="22"/>
              </w:rPr>
              <w:t>Код вида платежа</w:t>
            </w:r>
          </w:p>
        </w:tc>
        <w:tc>
          <w:tcPr>
            <w:tcW w:w="1699" w:type="dxa"/>
          </w:tcPr>
          <w:p w14:paraId="263A68A7" w14:textId="77777777" w:rsidR="00153AE5" w:rsidRPr="00A06EB5" w:rsidRDefault="00153AE5" w:rsidP="00153AE5">
            <w:pPr>
              <w:pStyle w:val="GOSTTablenorm"/>
              <w:spacing w:before="60" w:after="60"/>
              <w:rPr>
                <w:szCs w:val="22"/>
              </w:rPr>
            </w:pPr>
            <w:r w:rsidRPr="00A06EB5">
              <w:rPr>
                <w:szCs w:val="22"/>
              </w:rPr>
              <w:t>code</w:t>
            </w:r>
          </w:p>
        </w:tc>
        <w:tc>
          <w:tcPr>
            <w:tcW w:w="567" w:type="dxa"/>
          </w:tcPr>
          <w:p w14:paraId="29CD8A8A"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4D489FA2"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7620D8F9" w14:textId="77777777" w:rsidR="00153AE5" w:rsidRPr="00A06EB5" w:rsidRDefault="00153AE5" w:rsidP="00153AE5">
            <w:pPr>
              <w:pStyle w:val="GOSTTablenorm"/>
              <w:spacing w:before="60" w:after="60"/>
              <w:jc w:val="center"/>
              <w:rPr>
                <w:szCs w:val="22"/>
              </w:rPr>
            </w:pPr>
            <w:r w:rsidRPr="00A06EB5">
              <w:rPr>
                <w:szCs w:val="22"/>
                <w:lang w:eastAsia="en-US"/>
              </w:rPr>
              <w:t>О</w:t>
            </w:r>
          </w:p>
        </w:tc>
        <w:tc>
          <w:tcPr>
            <w:tcW w:w="3963" w:type="dxa"/>
          </w:tcPr>
          <w:p w14:paraId="6530C177" w14:textId="77777777" w:rsidR="00153AE5" w:rsidRPr="00A06EB5" w:rsidRDefault="00153AE5" w:rsidP="00153AE5">
            <w:pPr>
              <w:pStyle w:val="GOSTTablenorm"/>
              <w:tabs>
                <w:tab w:val="left" w:pos="403"/>
              </w:tabs>
              <w:spacing w:before="60" w:after="60"/>
              <w:rPr>
                <w:szCs w:val="22"/>
              </w:rPr>
            </w:pPr>
            <w:r w:rsidRPr="00A06EB5">
              <w:rPr>
                <w:szCs w:val="22"/>
              </w:rPr>
              <w:t>Допустимые значения:</w:t>
            </w:r>
          </w:p>
          <w:p w14:paraId="1A7AD98F" w14:textId="77777777" w:rsidR="00153AE5" w:rsidRPr="00A06EB5" w:rsidRDefault="00153AE5" w:rsidP="00153AE5">
            <w:pPr>
              <w:pStyle w:val="GOSTTableListMark1"/>
              <w:tabs>
                <w:tab w:val="clear" w:pos="340"/>
                <w:tab w:val="num" w:pos="368"/>
              </w:tabs>
              <w:ind w:left="368"/>
            </w:pPr>
            <w:r w:rsidRPr="00A06EB5">
              <w:t xml:space="preserve">«0» – </w:t>
            </w:r>
            <w:r>
              <w:t>Н</w:t>
            </w:r>
            <w:r w:rsidRPr="00A06EB5">
              <w:t>е срочно;</w:t>
            </w:r>
          </w:p>
          <w:p w14:paraId="75F908EE" w14:textId="77777777" w:rsidR="00153AE5" w:rsidRPr="00A06EB5" w:rsidRDefault="00153AE5" w:rsidP="00153AE5">
            <w:pPr>
              <w:pStyle w:val="GOSTTableListMark1"/>
              <w:tabs>
                <w:tab w:val="clear" w:pos="340"/>
                <w:tab w:val="num" w:pos="368"/>
              </w:tabs>
              <w:ind w:left="368"/>
            </w:pPr>
            <w:r>
              <w:t>«4» – С</w:t>
            </w:r>
            <w:r w:rsidRPr="00A06EB5">
              <w:t>рочно.</w:t>
            </w:r>
          </w:p>
        </w:tc>
      </w:tr>
      <w:tr w:rsidR="00153AE5" w:rsidRPr="00A06EB5" w14:paraId="035947C9" w14:textId="77777777" w:rsidTr="00153AE5">
        <w:tc>
          <w:tcPr>
            <w:tcW w:w="1702" w:type="dxa"/>
          </w:tcPr>
          <w:p w14:paraId="267FAC87" w14:textId="77777777" w:rsidR="00153AE5" w:rsidRPr="00A06EB5" w:rsidRDefault="00153AE5" w:rsidP="00153AE5">
            <w:pPr>
              <w:pStyle w:val="GOSTTablenorm"/>
              <w:spacing w:before="60" w:after="60"/>
              <w:rPr>
                <w:szCs w:val="22"/>
              </w:rPr>
            </w:pPr>
            <w:r w:rsidRPr="00A06EB5">
              <w:rPr>
                <w:szCs w:val="22"/>
              </w:rPr>
              <w:t>Значение вида платежа</w:t>
            </w:r>
          </w:p>
        </w:tc>
        <w:tc>
          <w:tcPr>
            <w:tcW w:w="1699" w:type="dxa"/>
          </w:tcPr>
          <w:p w14:paraId="0B0A75C3" w14:textId="77777777" w:rsidR="00153AE5" w:rsidRPr="00A06EB5" w:rsidRDefault="00153AE5" w:rsidP="00153AE5">
            <w:pPr>
              <w:pStyle w:val="GOSTTablenorm"/>
              <w:spacing w:before="60" w:after="60"/>
              <w:rPr>
                <w:szCs w:val="22"/>
                <w:lang w:val="en-US"/>
              </w:rPr>
            </w:pPr>
            <w:r w:rsidRPr="00A06EB5">
              <w:rPr>
                <w:szCs w:val="22"/>
              </w:rPr>
              <w:t>value</w:t>
            </w:r>
          </w:p>
        </w:tc>
        <w:tc>
          <w:tcPr>
            <w:tcW w:w="567" w:type="dxa"/>
          </w:tcPr>
          <w:p w14:paraId="2B546E97"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61236BE6"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26EF369D" w14:textId="77777777" w:rsidR="00153AE5" w:rsidRPr="00A06EB5" w:rsidRDefault="00153AE5" w:rsidP="00153AE5">
            <w:pPr>
              <w:pStyle w:val="GOSTTablenorm"/>
              <w:spacing w:before="60" w:after="60"/>
              <w:jc w:val="center"/>
              <w:rPr>
                <w:szCs w:val="22"/>
              </w:rPr>
            </w:pPr>
            <w:r w:rsidRPr="00A06EB5">
              <w:rPr>
                <w:szCs w:val="22"/>
                <w:lang w:eastAsia="en-US"/>
              </w:rPr>
              <w:t>Н</w:t>
            </w:r>
          </w:p>
        </w:tc>
        <w:tc>
          <w:tcPr>
            <w:tcW w:w="3963" w:type="dxa"/>
          </w:tcPr>
          <w:p w14:paraId="420EF9A1" w14:textId="77777777" w:rsidR="00153AE5" w:rsidRPr="00A06EB5" w:rsidRDefault="00153AE5" w:rsidP="00153AE5">
            <w:pPr>
              <w:pStyle w:val="GOSTTablenorm"/>
              <w:spacing w:before="60" w:after="60"/>
              <w:rPr>
                <w:szCs w:val="22"/>
              </w:rPr>
            </w:pPr>
            <w:r w:rsidRPr="00A06EB5">
              <w:rPr>
                <w:szCs w:val="22"/>
              </w:rPr>
              <w:t>Соответствующие допустимые значения:</w:t>
            </w:r>
          </w:p>
          <w:p w14:paraId="538B7219" w14:textId="77777777" w:rsidR="00153AE5" w:rsidRPr="00A06EB5" w:rsidRDefault="00153AE5" w:rsidP="00153AE5">
            <w:pPr>
              <w:pStyle w:val="GOSTTableListMark1"/>
              <w:tabs>
                <w:tab w:val="clear" w:pos="340"/>
                <w:tab w:val="num" w:pos="368"/>
              </w:tabs>
              <w:ind w:left="368"/>
            </w:pPr>
            <w:r w:rsidRPr="00A06EB5">
              <w:lastRenderedPageBreak/>
              <w:t>Не срочно;</w:t>
            </w:r>
          </w:p>
          <w:p w14:paraId="27A51667" w14:textId="77777777" w:rsidR="00153AE5" w:rsidRPr="00A06EB5" w:rsidRDefault="00153AE5" w:rsidP="00153AE5">
            <w:pPr>
              <w:pStyle w:val="GOSTTableListMark1"/>
              <w:tabs>
                <w:tab w:val="clear" w:pos="340"/>
                <w:tab w:val="num" w:pos="368"/>
              </w:tabs>
              <w:ind w:left="368"/>
            </w:pPr>
            <w:r w:rsidRPr="00A06EB5">
              <w:t>Срочно.</w:t>
            </w:r>
          </w:p>
        </w:tc>
      </w:tr>
    </w:tbl>
    <w:p w14:paraId="13239FBF"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45" w:name="_Toc158640822"/>
      <w:bookmarkStart w:id="2346" w:name="_Toc167898616"/>
      <w:bookmarkStart w:id="2347" w:name="_Toc178226166"/>
      <w:bookmarkStart w:id="2348" w:name="_Toc182483593"/>
      <w:bookmarkStart w:id="2349" w:name="_Toc8230665"/>
      <w:bookmarkStart w:id="2350" w:name="_Toc18509440"/>
      <w:r w:rsidRPr="00A06EB5">
        <w:lastRenderedPageBreak/>
        <w:t>Описание комплексного типа «tBasicRequisites_EDType»</w:t>
      </w:r>
      <w:bookmarkEnd w:id="2345"/>
      <w:bookmarkEnd w:id="2346"/>
      <w:bookmarkEnd w:id="2347"/>
      <w:bookmarkEnd w:id="2348"/>
    </w:p>
    <w:p w14:paraId="58B41EED" w14:textId="77777777" w:rsidR="00153AE5" w:rsidRPr="00A06EB5" w:rsidRDefault="00153AE5" w:rsidP="00153AE5">
      <w:r w:rsidRPr="00A06EB5">
        <w:t>Описание комплексного типа «</w:t>
      </w:r>
      <w:r w:rsidRPr="00A06EB5">
        <w:rPr>
          <w:szCs w:val="22"/>
          <w:lang w:val="en-US"/>
        </w:rPr>
        <w:t>t</w:t>
      </w:r>
      <w:r w:rsidRPr="00A06EB5">
        <w:rPr>
          <w:szCs w:val="22"/>
        </w:rPr>
        <w:t>BasicRequisites_EDType</w:t>
      </w:r>
      <w:r w:rsidRPr="00A06EB5">
        <w:t xml:space="preserve">» блока «Тип </w:t>
      </w:r>
      <w:r w:rsidRPr="00A06EB5">
        <w:rPr>
          <w:lang w:val="en-US"/>
        </w:rPr>
        <w:t>ED</w:t>
      </w:r>
      <w:r w:rsidRPr="00A06EB5">
        <w:t>».</w:t>
      </w:r>
    </w:p>
    <w:p w14:paraId="11136150" w14:textId="6B757083" w:rsidR="00153AE5" w:rsidRPr="00A06EB5" w:rsidRDefault="00153AE5" w:rsidP="00D644D2">
      <w:pPr>
        <w:pStyle w:val="GOSTNameTable"/>
        <w:widowControl w:val="0"/>
        <w:numPr>
          <w:ilvl w:val="0"/>
          <w:numId w:val="152"/>
        </w:numPr>
        <w:suppressAutoHyphens w:val="0"/>
        <w:spacing w:before="120" w:after="0"/>
        <w:ind w:left="425" w:hanging="357"/>
      </w:pPr>
      <w:r w:rsidRPr="00A06EB5">
        <w:fldChar w:fldCharType="begin"/>
      </w:r>
      <w:r w:rsidRPr="00A06EB5">
        <w:instrText>SEQ Таблица \* ARABIC</w:instrText>
      </w:r>
      <w:r w:rsidRPr="00A06EB5">
        <w:fldChar w:fldCharType="separate"/>
      </w:r>
      <w:bookmarkStart w:id="2351" w:name="_Ref23861497"/>
      <w:r w:rsidR="00E066E2">
        <w:rPr>
          <w:noProof/>
        </w:rPr>
        <w:t>24</w:t>
      </w:r>
      <w:bookmarkEnd w:id="2351"/>
      <w:r w:rsidRPr="00A06EB5">
        <w:fldChar w:fldCharType="end"/>
      </w:r>
      <w:r w:rsidRPr="00A06EB5">
        <w:rPr>
          <w:rFonts w:eastAsia="Calibri"/>
          <w:szCs w:val="24"/>
        </w:rPr>
        <w:t xml:space="preserve"> –</w:t>
      </w:r>
      <w:r w:rsidRPr="00A06EB5">
        <w:t xml:space="preserve"> Описание </w:t>
      </w:r>
      <w:r w:rsidRPr="00A06EB5">
        <w:rPr>
          <w:szCs w:val="24"/>
        </w:rPr>
        <w:t>комплексного типа «</w:t>
      </w:r>
      <w:r w:rsidRPr="00A06EB5">
        <w:rPr>
          <w:szCs w:val="22"/>
          <w:lang w:val="en-US"/>
        </w:rPr>
        <w:t>t</w:t>
      </w:r>
      <w:r w:rsidRPr="00A06EB5">
        <w:rPr>
          <w:szCs w:val="22"/>
        </w:rPr>
        <w:t>BasicRequisites_EDType</w:t>
      </w:r>
      <w:r w:rsidRPr="00A06EB5">
        <w:rPr>
          <w:szCs w:val="24"/>
        </w:rPr>
        <w:t>»</w:t>
      </w:r>
    </w:p>
    <w:tbl>
      <w:tblPr>
        <w:tblStyle w:val="GOSTTable"/>
        <w:tblW w:w="5000" w:type="pct"/>
        <w:tblLayout w:type="fixed"/>
        <w:tblLook w:val="07E0" w:firstRow="1" w:lastRow="1" w:firstColumn="1" w:lastColumn="1" w:noHBand="1" w:noVBand="1"/>
      </w:tblPr>
      <w:tblGrid>
        <w:gridCol w:w="1711"/>
        <w:gridCol w:w="1711"/>
        <w:gridCol w:w="571"/>
        <w:gridCol w:w="1141"/>
        <w:gridCol w:w="571"/>
        <w:gridCol w:w="3989"/>
      </w:tblGrid>
      <w:tr w:rsidR="00153AE5" w:rsidRPr="00A06EB5" w14:paraId="0A8259B2" w14:textId="77777777" w:rsidTr="00153AE5">
        <w:trPr>
          <w:cnfStyle w:val="100000000000" w:firstRow="1" w:lastRow="0" w:firstColumn="0" w:lastColumn="0" w:oddVBand="0" w:evenVBand="0" w:oddHBand="0" w:evenHBand="0" w:firstRowFirstColumn="0" w:firstRowLastColumn="0" w:lastRowFirstColumn="0" w:lastRowLastColumn="0"/>
          <w:trHeight w:val="693"/>
        </w:trPr>
        <w:tc>
          <w:tcPr>
            <w:tcW w:w="1701" w:type="dxa"/>
          </w:tcPr>
          <w:p w14:paraId="2F88ED2A" w14:textId="77777777" w:rsidR="00153AE5" w:rsidRPr="00A06EB5" w:rsidRDefault="00153AE5" w:rsidP="00153AE5">
            <w:pPr>
              <w:pStyle w:val="GOSTTableHead"/>
              <w:keepNext w:val="0"/>
              <w:spacing w:before="60" w:after="60"/>
              <w:rPr>
                <w:b w:val="0"/>
                <w:szCs w:val="22"/>
              </w:rPr>
            </w:pPr>
            <w:r w:rsidRPr="00A06EB5">
              <w:rPr>
                <w:szCs w:val="22"/>
              </w:rPr>
              <w:t>Наименование элемента</w:t>
            </w:r>
          </w:p>
        </w:tc>
        <w:tc>
          <w:tcPr>
            <w:tcW w:w="1700" w:type="dxa"/>
          </w:tcPr>
          <w:p w14:paraId="32FF3974" w14:textId="77777777" w:rsidR="00153AE5" w:rsidRPr="00A06EB5" w:rsidRDefault="00153AE5" w:rsidP="00153AE5">
            <w:pPr>
              <w:pStyle w:val="GOSTTableHead"/>
              <w:keepNext w:val="0"/>
              <w:spacing w:before="60" w:after="60"/>
              <w:rPr>
                <w:b w:val="0"/>
                <w:szCs w:val="22"/>
              </w:rPr>
            </w:pPr>
            <w:r w:rsidRPr="00A06EB5">
              <w:rPr>
                <w:szCs w:val="22"/>
              </w:rPr>
              <w:t>Сокращенное наименование (код) элемента</w:t>
            </w:r>
          </w:p>
        </w:tc>
        <w:tc>
          <w:tcPr>
            <w:tcW w:w="567" w:type="dxa"/>
          </w:tcPr>
          <w:p w14:paraId="044BDEC7" w14:textId="77777777" w:rsidR="00153AE5" w:rsidRPr="00A06EB5" w:rsidRDefault="00153AE5" w:rsidP="00153AE5">
            <w:pPr>
              <w:pStyle w:val="GOSTTableHead"/>
              <w:keepNext w:val="0"/>
              <w:spacing w:before="60" w:after="60"/>
              <w:rPr>
                <w:b w:val="0"/>
                <w:szCs w:val="22"/>
              </w:rPr>
            </w:pPr>
            <w:r w:rsidRPr="00A06EB5">
              <w:rPr>
                <w:szCs w:val="22"/>
              </w:rPr>
              <w:t>Тип</w:t>
            </w:r>
          </w:p>
        </w:tc>
        <w:tc>
          <w:tcPr>
            <w:tcW w:w="1134" w:type="dxa"/>
          </w:tcPr>
          <w:p w14:paraId="6DAE1E47" w14:textId="77777777" w:rsidR="00153AE5" w:rsidRPr="00A06EB5" w:rsidRDefault="00153AE5" w:rsidP="00153AE5">
            <w:pPr>
              <w:pStyle w:val="GOSTTableHead"/>
              <w:keepNext w:val="0"/>
              <w:spacing w:before="60" w:after="60"/>
              <w:rPr>
                <w:b w:val="0"/>
                <w:szCs w:val="22"/>
              </w:rPr>
            </w:pPr>
            <w:r w:rsidRPr="00A06EB5">
              <w:rPr>
                <w:szCs w:val="22"/>
              </w:rPr>
              <w:t>Формат элемента</w:t>
            </w:r>
          </w:p>
        </w:tc>
        <w:tc>
          <w:tcPr>
            <w:tcW w:w="567" w:type="dxa"/>
          </w:tcPr>
          <w:p w14:paraId="4BCC8D84" w14:textId="77777777" w:rsidR="00153AE5" w:rsidRPr="00A06EB5" w:rsidRDefault="00153AE5" w:rsidP="00153AE5">
            <w:pPr>
              <w:pStyle w:val="GOSTTableHead"/>
              <w:keepNext w:val="0"/>
              <w:spacing w:before="60" w:after="60"/>
              <w:rPr>
                <w:b w:val="0"/>
                <w:szCs w:val="22"/>
              </w:rPr>
            </w:pPr>
            <w:r w:rsidRPr="00A06EB5">
              <w:rPr>
                <w:szCs w:val="22"/>
              </w:rPr>
              <w:t>Обязательность</w:t>
            </w:r>
          </w:p>
        </w:tc>
        <w:tc>
          <w:tcPr>
            <w:tcW w:w="3963" w:type="dxa"/>
          </w:tcPr>
          <w:p w14:paraId="015DE762" w14:textId="77777777" w:rsidR="00153AE5" w:rsidRPr="00A06EB5" w:rsidRDefault="00153AE5" w:rsidP="00153AE5">
            <w:pPr>
              <w:pStyle w:val="GOSTTableHead"/>
              <w:keepNext w:val="0"/>
              <w:spacing w:before="60" w:after="60"/>
              <w:rPr>
                <w:b w:val="0"/>
                <w:szCs w:val="22"/>
              </w:rPr>
            </w:pPr>
            <w:r w:rsidRPr="00A06EB5">
              <w:rPr>
                <w:szCs w:val="22"/>
              </w:rPr>
              <w:t>Дополнительная информация</w:t>
            </w:r>
          </w:p>
        </w:tc>
      </w:tr>
      <w:tr w:rsidR="00153AE5" w:rsidRPr="00A06EB5" w14:paraId="18C67AD9" w14:textId="77777777" w:rsidTr="00153AE5">
        <w:tc>
          <w:tcPr>
            <w:tcW w:w="1701" w:type="dxa"/>
          </w:tcPr>
          <w:p w14:paraId="45B7B2E5" w14:textId="77777777" w:rsidR="00153AE5" w:rsidRPr="00A06EB5" w:rsidRDefault="00153AE5" w:rsidP="00153AE5">
            <w:pPr>
              <w:pStyle w:val="GOSTTablenorm"/>
              <w:spacing w:before="60" w:after="60"/>
              <w:rPr>
                <w:szCs w:val="22"/>
                <w:lang w:val="en-US"/>
              </w:rPr>
            </w:pPr>
            <w:r w:rsidRPr="00A06EB5">
              <w:rPr>
                <w:szCs w:val="22"/>
              </w:rPr>
              <w:t xml:space="preserve">Код типа </w:t>
            </w:r>
            <w:r w:rsidRPr="00A06EB5">
              <w:rPr>
                <w:szCs w:val="22"/>
                <w:lang w:val="en-US"/>
              </w:rPr>
              <w:t>ED</w:t>
            </w:r>
          </w:p>
        </w:tc>
        <w:tc>
          <w:tcPr>
            <w:tcW w:w="1700" w:type="dxa"/>
          </w:tcPr>
          <w:p w14:paraId="3356C722" w14:textId="77777777" w:rsidR="00153AE5" w:rsidRPr="00A06EB5" w:rsidRDefault="00153AE5" w:rsidP="00153AE5">
            <w:pPr>
              <w:pStyle w:val="GOSTTablenorm"/>
              <w:spacing w:before="60" w:after="60"/>
              <w:rPr>
                <w:szCs w:val="22"/>
              </w:rPr>
            </w:pPr>
            <w:r w:rsidRPr="00A06EB5">
              <w:rPr>
                <w:szCs w:val="22"/>
              </w:rPr>
              <w:t>code</w:t>
            </w:r>
          </w:p>
        </w:tc>
        <w:tc>
          <w:tcPr>
            <w:tcW w:w="567" w:type="dxa"/>
          </w:tcPr>
          <w:p w14:paraId="23222D88"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71398D80"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47F65233" w14:textId="77777777" w:rsidR="00153AE5" w:rsidRPr="00A06EB5" w:rsidRDefault="00153AE5" w:rsidP="00153AE5">
            <w:pPr>
              <w:pStyle w:val="GOSTTablenorm"/>
              <w:spacing w:before="60" w:after="60"/>
              <w:jc w:val="center"/>
              <w:rPr>
                <w:szCs w:val="22"/>
              </w:rPr>
            </w:pPr>
            <w:r w:rsidRPr="00A06EB5">
              <w:rPr>
                <w:szCs w:val="22"/>
                <w:lang w:eastAsia="en-US"/>
              </w:rPr>
              <w:t>О</w:t>
            </w:r>
          </w:p>
        </w:tc>
        <w:tc>
          <w:tcPr>
            <w:tcW w:w="3963" w:type="dxa"/>
          </w:tcPr>
          <w:p w14:paraId="4FBC3B2E" w14:textId="77777777" w:rsidR="00153AE5" w:rsidRPr="00A06EB5" w:rsidRDefault="00153AE5" w:rsidP="00153AE5">
            <w:pPr>
              <w:pStyle w:val="GOSTTablenorm"/>
              <w:spacing w:before="60" w:after="60"/>
              <w:rPr>
                <w:szCs w:val="22"/>
              </w:rPr>
            </w:pPr>
            <w:r w:rsidRPr="00A06EB5">
              <w:rPr>
                <w:szCs w:val="22"/>
              </w:rPr>
              <w:t>Допустимые значения:</w:t>
            </w:r>
          </w:p>
          <w:p w14:paraId="03372696" w14:textId="77777777" w:rsidR="00153AE5" w:rsidRPr="00A06EB5" w:rsidRDefault="00153AE5" w:rsidP="00153AE5">
            <w:pPr>
              <w:pStyle w:val="GOSTTableListMark1"/>
              <w:tabs>
                <w:tab w:val="clear" w:pos="340"/>
                <w:tab w:val="num" w:pos="368"/>
              </w:tabs>
              <w:ind w:left="284"/>
            </w:pPr>
            <w:r w:rsidRPr="00A06EB5">
              <w:t>ED101 – Платежное поручение;</w:t>
            </w:r>
          </w:p>
          <w:p w14:paraId="75CFF7EB" w14:textId="77777777" w:rsidR="00153AE5" w:rsidRPr="00A06EB5" w:rsidRDefault="00153AE5" w:rsidP="00153AE5">
            <w:pPr>
              <w:pStyle w:val="GOSTTableListMark1"/>
              <w:tabs>
                <w:tab w:val="clear" w:pos="340"/>
                <w:tab w:val="num" w:pos="368"/>
              </w:tabs>
              <w:ind w:left="284"/>
            </w:pPr>
            <w:r w:rsidRPr="00A06EB5">
              <w:rPr>
                <w:lang w:val="en-US"/>
              </w:rPr>
              <w:t xml:space="preserve">ED103 – </w:t>
            </w:r>
            <w:r w:rsidRPr="00A06EB5">
              <w:t>Платежное требование;</w:t>
            </w:r>
          </w:p>
          <w:p w14:paraId="4666F1C0" w14:textId="77777777" w:rsidR="00153AE5" w:rsidRPr="00A06EB5" w:rsidRDefault="00153AE5" w:rsidP="00153AE5">
            <w:pPr>
              <w:pStyle w:val="GOSTTableListMark1"/>
              <w:tabs>
                <w:tab w:val="clear" w:pos="340"/>
                <w:tab w:val="num" w:pos="368"/>
              </w:tabs>
              <w:ind w:left="284"/>
            </w:pPr>
            <w:r w:rsidRPr="00A06EB5">
              <w:t>ED104 – Инкассовое поручение;</w:t>
            </w:r>
          </w:p>
          <w:p w14:paraId="76553B92" w14:textId="77777777" w:rsidR="00153AE5" w:rsidRPr="00A06EB5" w:rsidRDefault="00153AE5" w:rsidP="00153AE5">
            <w:pPr>
              <w:pStyle w:val="GOSTTableListMark1"/>
              <w:tabs>
                <w:tab w:val="clear" w:pos="340"/>
                <w:tab w:val="num" w:pos="368"/>
              </w:tabs>
              <w:ind w:left="284"/>
            </w:pPr>
            <w:r w:rsidRPr="00A06EB5">
              <w:t>ED105 – Платежный ордер;</w:t>
            </w:r>
          </w:p>
          <w:p w14:paraId="3EDB54AA" w14:textId="77777777" w:rsidR="00153AE5" w:rsidRPr="00A06EB5" w:rsidRDefault="00153AE5" w:rsidP="00153AE5">
            <w:pPr>
              <w:pStyle w:val="GOSTTableListMark1"/>
              <w:tabs>
                <w:tab w:val="clear" w:pos="340"/>
                <w:tab w:val="num" w:pos="368"/>
              </w:tabs>
              <w:ind w:left="284"/>
            </w:pPr>
            <w:r w:rsidRPr="00A06EB5">
              <w:t>ED108 – Платежное поручение на общую сумму с реестром;</w:t>
            </w:r>
          </w:p>
          <w:p w14:paraId="7F4BC4B6" w14:textId="77777777" w:rsidR="00153AE5" w:rsidRPr="00A06EB5" w:rsidRDefault="00153AE5" w:rsidP="00153AE5">
            <w:pPr>
              <w:pStyle w:val="GOSTTableListMark1"/>
              <w:tabs>
                <w:tab w:val="clear" w:pos="340"/>
                <w:tab w:val="num" w:pos="368"/>
              </w:tabs>
              <w:ind w:left="284"/>
            </w:pPr>
            <w:r w:rsidRPr="00A06EB5">
              <w:rPr>
                <w:lang w:val="en-US"/>
              </w:rPr>
              <w:t xml:space="preserve">VDG25 </w:t>
            </w:r>
            <w:r w:rsidRPr="00A06EB5">
              <w:t>–</w:t>
            </w:r>
            <w:r w:rsidRPr="00A06EB5">
              <w:rPr>
                <w:lang w:val="en-US"/>
              </w:rPr>
              <w:t xml:space="preserve"> Платежное поручение (СБП)</w:t>
            </w:r>
            <w:r w:rsidRPr="00A06EB5">
              <w:t>.</w:t>
            </w:r>
          </w:p>
        </w:tc>
      </w:tr>
      <w:tr w:rsidR="00153AE5" w:rsidRPr="00A06EB5" w14:paraId="65FA1C47" w14:textId="77777777" w:rsidTr="00153AE5">
        <w:tc>
          <w:tcPr>
            <w:tcW w:w="1701" w:type="dxa"/>
          </w:tcPr>
          <w:p w14:paraId="11638CB5" w14:textId="77777777" w:rsidR="00153AE5" w:rsidRPr="00A06EB5" w:rsidRDefault="00153AE5" w:rsidP="00153AE5">
            <w:pPr>
              <w:pStyle w:val="GOSTTablenorm"/>
              <w:spacing w:before="60" w:after="60"/>
              <w:rPr>
                <w:szCs w:val="22"/>
              </w:rPr>
            </w:pPr>
            <w:r w:rsidRPr="00A06EB5">
              <w:rPr>
                <w:szCs w:val="22"/>
              </w:rPr>
              <w:t xml:space="preserve">Значение типа </w:t>
            </w:r>
            <w:r w:rsidRPr="00A06EB5">
              <w:rPr>
                <w:szCs w:val="22"/>
                <w:lang w:val="en-US"/>
              </w:rPr>
              <w:t>ED</w:t>
            </w:r>
          </w:p>
        </w:tc>
        <w:tc>
          <w:tcPr>
            <w:tcW w:w="1700" w:type="dxa"/>
          </w:tcPr>
          <w:p w14:paraId="3319C63C" w14:textId="77777777" w:rsidR="00153AE5" w:rsidRPr="00A06EB5" w:rsidRDefault="00153AE5" w:rsidP="00153AE5">
            <w:pPr>
              <w:pStyle w:val="GOSTTablenorm"/>
              <w:spacing w:before="60" w:after="60"/>
              <w:rPr>
                <w:szCs w:val="22"/>
                <w:lang w:val="en-US"/>
              </w:rPr>
            </w:pPr>
            <w:r w:rsidRPr="00A06EB5">
              <w:rPr>
                <w:szCs w:val="22"/>
              </w:rPr>
              <w:t>value</w:t>
            </w:r>
          </w:p>
        </w:tc>
        <w:tc>
          <w:tcPr>
            <w:tcW w:w="567" w:type="dxa"/>
          </w:tcPr>
          <w:p w14:paraId="7ED6B466"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0DD3ADA3"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0CB8EE01" w14:textId="77777777" w:rsidR="00153AE5" w:rsidRPr="00A06EB5" w:rsidRDefault="00153AE5" w:rsidP="00153AE5">
            <w:pPr>
              <w:pStyle w:val="GOSTTablenorm"/>
              <w:spacing w:before="60" w:after="60"/>
              <w:jc w:val="center"/>
              <w:rPr>
                <w:szCs w:val="22"/>
              </w:rPr>
            </w:pPr>
            <w:r w:rsidRPr="00A06EB5">
              <w:rPr>
                <w:szCs w:val="22"/>
                <w:lang w:eastAsia="en-US"/>
              </w:rPr>
              <w:t>Н</w:t>
            </w:r>
          </w:p>
        </w:tc>
        <w:tc>
          <w:tcPr>
            <w:tcW w:w="3963" w:type="dxa"/>
          </w:tcPr>
          <w:p w14:paraId="2D8F6126" w14:textId="77777777" w:rsidR="00153AE5" w:rsidRPr="00A06EB5" w:rsidRDefault="00153AE5" w:rsidP="00153AE5">
            <w:pPr>
              <w:pStyle w:val="GOSTTablenorm"/>
              <w:spacing w:before="60" w:after="60"/>
              <w:rPr>
                <w:szCs w:val="22"/>
              </w:rPr>
            </w:pPr>
            <w:r w:rsidRPr="00A06EB5">
              <w:rPr>
                <w:szCs w:val="22"/>
              </w:rPr>
              <w:t>Соответствующие допустимые значения:</w:t>
            </w:r>
          </w:p>
          <w:p w14:paraId="708EBEE7" w14:textId="77777777" w:rsidR="00153AE5" w:rsidRPr="00A06EB5" w:rsidRDefault="00153AE5" w:rsidP="00153AE5">
            <w:pPr>
              <w:pStyle w:val="GOSTTableListMark1"/>
              <w:tabs>
                <w:tab w:val="clear" w:pos="340"/>
                <w:tab w:val="num" w:pos="368"/>
              </w:tabs>
              <w:ind w:left="284"/>
            </w:pPr>
            <w:r w:rsidRPr="00A06EB5">
              <w:t>Платежное поручение;</w:t>
            </w:r>
          </w:p>
          <w:p w14:paraId="2F3E846D" w14:textId="77777777" w:rsidR="00153AE5" w:rsidRPr="00A06EB5" w:rsidRDefault="00153AE5" w:rsidP="00153AE5">
            <w:pPr>
              <w:pStyle w:val="GOSTTableListMark1"/>
              <w:tabs>
                <w:tab w:val="clear" w:pos="340"/>
                <w:tab w:val="num" w:pos="368"/>
              </w:tabs>
              <w:ind w:left="284"/>
            </w:pPr>
            <w:r w:rsidRPr="00A06EB5">
              <w:t>Платежное требование;</w:t>
            </w:r>
          </w:p>
          <w:p w14:paraId="0C6B21A4" w14:textId="77777777" w:rsidR="00153AE5" w:rsidRPr="00A06EB5" w:rsidRDefault="00153AE5" w:rsidP="00153AE5">
            <w:pPr>
              <w:pStyle w:val="GOSTTableListMark1"/>
              <w:tabs>
                <w:tab w:val="clear" w:pos="340"/>
                <w:tab w:val="num" w:pos="368"/>
              </w:tabs>
              <w:ind w:left="284"/>
            </w:pPr>
            <w:r w:rsidRPr="00A06EB5">
              <w:t>Инкассовое поручение;</w:t>
            </w:r>
          </w:p>
          <w:p w14:paraId="04F65478" w14:textId="77777777" w:rsidR="00153AE5" w:rsidRPr="00A06EB5" w:rsidRDefault="00153AE5" w:rsidP="00153AE5">
            <w:pPr>
              <w:pStyle w:val="GOSTTableListMark1"/>
              <w:tabs>
                <w:tab w:val="clear" w:pos="340"/>
                <w:tab w:val="num" w:pos="368"/>
              </w:tabs>
              <w:ind w:left="284"/>
            </w:pPr>
            <w:r w:rsidRPr="00A06EB5">
              <w:t>Платежный ордер;</w:t>
            </w:r>
          </w:p>
          <w:p w14:paraId="7913226F" w14:textId="77777777" w:rsidR="00153AE5" w:rsidRPr="00A06EB5" w:rsidRDefault="00153AE5" w:rsidP="00153AE5">
            <w:pPr>
              <w:pStyle w:val="GOSTTableListMark1"/>
              <w:tabs>
                <w:tab w:val="clear" w:pos="340"/>
                <w:tab w:val="num" w:pos="368"/>
              </w:tabs>
              <w:ind w:left="284"/>
            </w:pPr>
            <w:r w:rsidRPr="00A06EB5">
              <w:t>Платежное поручение на общую сумму с реестром;</w:t>
            </w:r>
          </w:p>
          <w:p w14:paraId="6E1CE7EB" w14:textId="77777777" w:rsidR="00153AE5" w:rsidRPr="00A06EB5" w:rsidRDefault="00153AE5" w:rsidP="00153AE5">
            <w:pPr>
              <w:pStyle w:val="GOSTTableListMark1"/>
              <w:tabs>
                <w:tab w:val="clear" w:pos="340"/>
                <w:tab w:val="num" w:pos="368"/>
              </w:tabs>
              <w:ind w:left="284"/>
            </w:pPr>
            <w:r w:rsidRPr="00A06EB5">
              <w:t>Платежное поручение (СБП).</w:t>
            </w:r>
          </w:p>
        </w:tc>
      </w:tr>
    </w:tbl>
    <w:p w14:paraId="471BBE03"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52" w:name="_Toc158640823"/>
      <w:bookmarkStart w:id="2353" w:name="_Toc167898617"/>
      <w:bookmarkStart w:id="2354" w:name="_Toc178226167"/>
      <w:bookmarkStart w:id="2355" w:name="_Toc182483594"/>
      <w:r w:rsidRPr="00A06EB5">
        <w:t>Описание комплексного типа «tDepInfo_PaySource»</w:t>
      </w:r>
      <w:bookmarkEnd w:id="2349"/>
      <w:bookmarkEnd w:id="2350"/>
      <w:bookmarkEnd w:id="2352"/>
      <w:bookmarkEnd w:id="2353"/>
      <w:bookmarkEnd w:id="2354"/>
      <w:bookmarkEnd w:id="2355"/>
    </w:p>
    <w:p w14:paraId="0E555A5A" w14:textId="77777777" w:rsidR="00153AE5" w:rsidRPr="00A06EB5" w:rsidRDefault="00153AE5" w:rsidP="00153AE5">
      <w:r w:rsidRPr="00A06EB5">
        <w:t>Описание комплексного типа «tDepInfo_PaySource» блока «Источник оплаты».</w:t>
      </w:r>
    </w:p>
    <w:p w14:paraId="7B77D954" w14:textId="369EB955" w:rsidR="00153AE5" w:rsidRPr="00A06EB5" w:rsidRDefault="00153AE5" w:rsidP="00D644D2">
      <w:pPr>
        <w:pStyle w:val="GOSTNameTable"/>
        <w:widowControl w:val="0"/>
        <w:numPr>
          <w:ilvl w:val="0"/>
          <w:numId w:val="152"/>
        </w:numPr>
        <w:suppressAutoHyphens w:val="0"/>
        <w:spacing w:before="120" w:after="0"/>
        <w:ind w:left="425" w:hanging="357"/>
      </w:pPr>
      <w:r w:rsidRPr="00A06EB5">
        <w:fldChar w:fldCharType="begin"/>
      </w:r>
      <w:r w:rsidRPr="00A06EB5">
        <w:rPr>
          <w:lang w:val="en-US"/>
        </w:rPr>
        <w:instrText>SEQ</w:instrText>
      </w:r>
      <w:r w:rsidRPr="00A06EB5">
        <w:instrText xml:space="preserve"> Таблица \* </w:instrText>
      </w:r>
      <w:r w:rsidRPr="00A06EB5">
        <w:rPr>
          <w:lang w:val="en-US"/>
        </w:rPr>
        <w:instrText>ARABIC</w:instrText>
      </w:r>
      <w:r w:rsidRPr="00A06EB5">
        <w:fldChar w:fldCharType="separate"/>
      </w:r>
      <w:bookmarkStart w:id="2356" w:name="_Ref4512285"/>
      <w:bookmarkStart w:id="2357" w:name="_Toc8230849"/>
      <w:bookmarkStart w:id="2358" w:name="_Toc18509709"/>
      <w:r w:rsidR="00E066E2" w:rsidRPr="00E066E2">
        <w:rPr>
          <w:noProof/>
        </w:rPr>
        <w:t>25</w:t>
      </w:r>
      <w:bookmarkEnd w:id="2356"/>
      <w:r w:rsidRPr="00A06EB5">
        <w:fldChar w:fldCharType="end"/>
      </w:r>
      <w:r w:rsidRPr="00A06EB5">
        <w:rPr>
          <w:rFonts w:eastAsia="Calibri"/>
          <w:szCs w:val="24"/>
        </w:rPr>
        <w:t xml:space="preserve"> –</w:t>
      </w:r>
      <w:r w:rsidRPr="00A06EB5">
        <w:t xml:space="preserve"> Описание </w:t>
      </w:r>
      <w:r w:rsidRPr="00A06EB5">
        <w:rPr>
          <w:szCs w:val="24"/>
        </w:rPr>
        <w:t>комплексного типа «</w:t>
      </w:r>
      <w:r w:rsidRPr="00A06EB5">
        <w:rPr>
          <w:lang w:val="en-US"/>
        </w:rPr>
        <w:t>t</w:t>
      </w:r>
      <w:r w:rsidRPr="00A06EB5">
        <w:t>DepInfo_PaySource</w:t>
      </w:r>
      <w:r w:rsidRPr="00A06EB5">
        <w:rPr>
          <w:szCs w:val="24"/>
        </w:rPr>
        <w:t>»</w:t>
      </w:r>
      <w:bookmarkEnd w:id="2357"/>
      <w:bookmarkEnd w:id="2358"/>
    </w:p>
    <w:tbl>
      <w:tblPr>
        <w:tblStyle w:val="GOSTTable"/>
        <w:tblW w:w="5000" w:type="pct"/>
        <w:tblLayout w:type="fixed"/>
        <w:tblLook w:val="07E0" w:firstRow="1" w:lastRow="1" w:firstColumn="1" w:lastColumn="1" w:noHBand="1" w:noVBand="1"/>
      </w:tblPr>
      <w:tblGrid>
        <w:gridCol w:w="1711"/>
        <w:gridCol w:w="1711"/>
        <w:gridCol w:w="571"/>
        <w:gridCol w:w="1141"/>
        <w:gridCol w:w="571"/>
        <w:gridCol w:w="3989"/>
      </w:tblGrid>
      <w:tr w:rsidR="00153AE5" w:rsidRPr="00A06EB5" w14:paraId="02579A18" w14:textId="77777777" w:rsidTr="00153AE5">
        <w:trPr>
          <w:cnfStyle w:val="100000000000" w:firstRow="1" w:lastRow="0" w:firstColumn="0" w:lastColumn="0" w:oddVBand="0" w:evenVBand="0" w:oddHBand="0" w:evenHBand="0" w:firstRowFirstColumn="0" w:firstRowLastColumn="0" w:lastRowFirstColumn="0" w:lastRowLastColumn="0"/>
        </w:trPr>
        <w:tc>
          <w:tcPr>
            <w:tcW w:w="1701" w:type="dxa"/>
          </w:tcPr>
          <w:p w14:paraId="3FD952EB" w14:textId="77777777" w:rsidR="00153AE5" w:rsidRPr="00A06EB5" w:rsidRDefault="00153AE5" w:rsidP="00153AE5">
            <w:pPr>
              <w:pStyle w:val="GOSTTableHead"/>
              <w:keepNext w:val="0"/>
              <w:spacing w:before="60" w:after="60"/>
              <w:rPr>
                <w:b w:val="0"/>
                <w:szCs w:val="22"/>
              </w:rPr>
            </w:pPr>
            <w:r w:rsidRPr="00A06EB5">
              <w:rPr>
                <w:szCs w:val="22"/>
              </w:rPr>
              <w:t>Наименование элемента</w:t>
            </w:r>
          </w:p>
        </w:tc>
        <w:tc>
          <w:tcPr>
            <w:tcW w:w="1700" w:type="dxa"/>
          </w:tcPr>
          <w:p w14:paraId="0F4ECE53" w14:textId="77777777" w:rsidR="00153AE5" w:rsidRPr="00A06EB5" w:rsidRDefault="00153AE5" w:rsidP="00153AE5">
            <w:pPr>
              <w:pStyle w:val="GOSTTableHead"/>
              <w:keepNext w:val="0"/>
              <w:spacing w:before="60" w:after="60"/>
              <w:rPr>
                <w:b w:val="0"/>
                <w:szCs w:val="22"/>
              </w:rPr>
            </w:pPr>
            <w:r w:rsidRPr="00A06EB5">
              <w:rPr>
                <w:szCs w:val="22"/>
              </w:rPr>
              <w:t>Сокращенное наименование (код) элемента</w:t>
            </w:r>
          </w:p>
        </w:tc>
        <w:tc>
          <w:tcPr>
            <w:tcW w:w="567" w:type="dxa"/>
          </w:tcPr>
          <w:p w14:paraId="5D4E0E88" w14:textId="77777777" w:rsidR="00153AE5" w:rsidRPr="00A06EB5" w:rsidRDefault="00153AE5" w:rsidP="00153AE5">
            <w:pPr>
              <w:pStyle w:val="GOSTTableHead"/>
              <w:keepNext w:val="0"/>
              <w:spacing w:before="60" w:after="60"/>
              <w:rPr>
                <w:b w:val="0"/>
                <w:szCs w:val="22"/>
              </w:rPr>
            </w:pPr>
            <w:r w:rsidRPr="00A06EB5">
              <w:rPr>
                <w:szCs w:val="22"/>
              </w:rPr>
              <w:t>Тип</w:t>
            </w:r>
          </w:p>
        </w:tc>
        <w:tc>
          <w:tcPr>
            <w:tcW w:w="1134" w:type="dxa"/>
          </w:tcPr>
          <w:p w14:paraId="16906315" w14:textId="77777777" w:rsidR="00153AE5" w:rsidRPr="00A06EB5" w:rsidRDefault="00153AE5" w:rsidP="00153AE5">
            <w:pPr>
              <w:pStyle w:val="GOSTTableHead"/>
              <w:keepNext w:val="0"/>
              <w:spacing w:before="60" w:after="60"/>
              <w:rPr>
                <w:b w:val="0"/>
                <w:szCs w:val="22"/>
              </w:rPr>
            </w:pPr>
            <w:r w:rsidRPr="00A06EB5">
              <w:rPr>
                <w:szCs w:val="22"/>
              </w:rPr>
              <w:t>Формат элемента</w:t>
            </w:r>
          </w:p>
        </w:tc>
        <w:tc>
          <w:tcPr>
            <w:tcW w:w="567" w:type="dxa"/>
          </w:tcPr>
          <w:p w14:paraId="3C35D0C8" w14:textId="77777777" w:rsidR="00153AE5" w:rsidRPr="00A06EB5" w:rsidRDefault="00153AE5" w:rsidP="00153AE5">
            <w:pPr>
              <w:pStyle w:val="GOSTTableHead"/>
              <w:keepNext w:val="0"/>
              <w:spacing w:before="60" w:after="60"/>
              <w:rPr>
                <w:b w:val="0"/>
                <w:szCs w:val="22"/>
              </w:rPr>
            </w:pPr>
            <w:r w:rsidRPr="00A06EB5">
              <w:rPr>
                <w:szCs w:val="22"/>
              </w:rPr>
              <w:t>Обязательность</w:t>
            </w:r>
          </w:p>
        </w:tc>
        <w:tc>
          <w:tcPr>
            <w:tcW w:w="3963" w:type="dxa"/>
          </w:tcPr>
          <w:p w14:paraId="77974C50" w14:textId="77777777" w:rsidR="00153AE5" w:rsidRPr="00A06EB5" w:rsidRDefault="00153AE5" w:rsidP="00153AE5">
            <w:pPr>
              <w:pStyle w:val="GOSTTableHead"/>
              <w:keepNext w:val="0"/>
              <w:spacing w:before="60" w:after="60"/>
              <w:rPr>
                <w:b w:val="0"/>
                <w:szCs w:val="22"/>
              </w:rPr>
            </w:pPr>
            <w:r w:rsidRPr="00A06EB5">
              <w:rPr>
                <w:szCs w:val="22"/>
              </w:rPr>
              <w:t>Дополнительная информация</w:t>
            </w:r>
          </w:p>
        </w:tc>
      </w:tr>
      <w:tr w:rsidR="00153AE5" w:rsidRPr="00A06EB5" w14:paraId="52F34F47" w14:textId="77777777" w:rsidTr="00153AE5">
        <w:tc>
          <w:tcPr>
            <w:tcW w:w="1701" w:type="dxa"/>
          </w:tcPr>
          <w:p w14:paraId="75BF3619" w14:textId="77777777" w:rsidR="00153AE5" w:rsidRPr="00A06EB5" w:rsidRDefault="00153AE5" w:rsidP="00153AE5">
            <w:pPr>
              <w:pStyle w:val="GOSTTablenorm"/>
              <w:spacing w:before="60" w:after="60"/>
              <w:rPr>
                <w:szCs w:val="22"/>
              </w:rPr>
            </w:pPr>
            <w:r w:rsidRPr="00A06EB5">
              <w:rPr>
                <w:szCs w:val="22"/>
              </w:rPr>
              <w:t>Код источника оплаты</w:t>
            </w:r>
          </w:p>
        </w:tc>
        <w:tc>
          <w:tcPr>
            <w:tcW w:w="1700" w:type="dxa"/>
          </w:tcPr>
          <w:p w14:paraId="438B63CE" w14:textId="77777777" w:rsidR="00153AE5" w:rsidRPr="00A06EB5" w:rsidRDefault="00153AE5" w:rsidP="00153AE5">
            <w:pPr>
              <w:pStyle w:val="GOSTTablenorm"/>
              <w:spacing w:before="60" w:after="60"/>
              <w:rPr>
                <w:szCs w:val="22"/>
              </w:rPr>
            </w:pPr>
            <w:r w:rsidRPr="00A06EB5">
              <w:rPr>
                <w:szCs w:val="22"/>
              </w:rPr>
              <w:t>code</w:t>
            </w:r>
          </w:p>
        </w:tc>
        <w:tc>
          <w:tcPr>
            <w:tcW w:w="567" w:type="dxa"/>
          </w:tcPr>
          <w:p w14:paraId="5580B704"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45FA04D8"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2398BDFE" w14:textId="77777777" w:rsidR="00153AE5" w:rsidRPr="00A06EB5" w:rsidRDefault="00153AE5" w:rsidP="00153AE5">
            <w:pPr>
              <w:pStyle w:val="GOSTTablenorm"/>
              <w:spacing w:before="60" w:after="60"/>
              <w:jc w:val="center"/>
              <w:rPr>
                <w:szCs w:val="22"/>
              </w:rPr>
            </w:pPr>
            <w:r w:rsidRPr="00A06EB5">
              <w:rPr>
                <w:szCs w:val="22"/>
                <w:lang w:eastAsia="en-US"/>
              </w:rPr>
              <w:t>О</w:t>
            </w:r>
          </w:p>
        </w:tc>
        <w:tc>
          <w:tcPr>
            <w:tcW w:w="3963" w:type="dxa"/>
          </w:tcPr>
          <w:p w14:paraId="35BD85DA" w14:textId="77777777" w:rsidR="00153AE5" w:rsidRPr="00A06EB5" w:rsidRDefault="00153AE5" w:rsidP="00153AE5">
            <w:pPr>
              <w:pStyle w:val="GOSTTablenorm"/>
              <w:tabs>
                <w:tab w:val="left" w:pos="403"/>
              </w:tabs>
              <w:spacing w:before="60" w:after="60"/>
              <w:rPr>
                <w:szCs w:val="22"/>
              </w:rPr>
            </w:pPr>
            <w:r w:rsidRPr="00A06EB5">
              <w:rPr>
                <w:szCs w:val="22"/>
              </w:rPr>
              <w:t>Допустимые значения:</w:t>
            </w:r>
          </w:p>
          <w:p w14:paraId="42C4C819" w14:textId="77777777" w:rsidR="00153AE5" w:rsidRPr="00A06EB5" w:rsidRDefault="00153AE5" w:rsidP="00153AE5">
            <w:pPr>
              <w:pStyle w:val="GOSTTableListMark1"/>
              <w:tabs>
                <w:tab w:val="clear" w:pos="340"/>
                <w:tab w:val="num" w:pos="368"/>
              </w:tabs>
              <w:ind w:left="368"/>
            </w:pPr>
            <w:r w:rsidRPr="00A06EB5">
              <w:t>«0» – За счет остатка;</w:t>
            </w:r>
          </w:p>
          <w:p w14:paraId="123D4100" w14:textId="77777777" w:rsidR="00153AE5" w:rsidRPr="00A06EB5" w:rsidRDefault="00153AE5" w:rsidP="00153AE5">
            <w:pPr>
              <w:pStyle w:val="GOSTTableListMark1"/>
              <w:tabs>
                <w:tab w:val="clear" w:pos="340"/>
                <w:tab w:val="num" w:pos="368"/>
              </w:tabs>
              <w:ind w:left="368"/>
              <w:rPr>
                <w:b/>
                <w:bCs/>
              </w:rPr>
            </w:pPr>
            <w:r w:rsidRPr="00A06EB5">
              <w:t>«1» – За счет подкрепления.</w:t>
            </w:r>
          </w:p>
        </w:tc>
      </w:tr>
      <w:tr w:rsidR="00153AE5" w:rsidRPr="00A06EB5" w14:paraId="51FCB288" w14:textId="77777777" w:rsidTr="00153AE5">
        <w:tc>
          <w:tcPr>
            <w:tcW w:w="1701" w:type="dxa"/>
          </w:tcPr>
          <w:p w14:paraId="5B352C0F" w14:textId="77777777" w:rsidR="00153AE5" w:rsidRPr="00A06EB5" w:rsidRDefault="00153AE5" w:rsidP="00153AE5">
            <w:pPr>
              <w:pStyle w:val="GOSTTablenorm"/>
              <w:spacing w:before="60" w:after="60"/>
              <w:rPr>
                <w:szCs w:val="22"/>
              </w:rPr>
            </w:pPr>
            <w:r w:rsidRPr="00A06EB5">
              <w:rPr>
                <w:szCs w:val="22"/>
              </w:rPr>
              <w:lastRenderedPageBreak/>
              <w:t>Значение источника оплаты</w:t>
            </w:r>
          </w:p>
        </w:tc>
        <w:tc>
          <w:tcPr>
            <w:tcW w:w="1700" w:type="dxa"/>
          </w:tcPr>
          <w:p w14:paraId="21E8306A" w14:textId="77777777" w:rsidR="00153AE5" w:rsidRPr="00A06EB5" w:rsidRDefault="00153AE5" w:rsidP="00153AE5">
            <w:pPr>
              <w:pStyle w:val="GOSTTablenorm"/>
              <w:spacing w:before="60" w:after="60"/>
              <w:rPr>
                <w:szCs w:val="22"/>
                <w:lang w:val="en-US"/>
              </w:rPr>
            </w:pPr>
            <w:r w:rsidRPr="00A06EB5">
              <w:rPr>
                <w:szCs w:val="22"/>
              </w:rPr>
              <w:t>value</w:t>
            </w:r>
          </w:p>
        </w:tc>
        <w:tc>
          <w:tcPr>
            <w:tcW w:w="567" w:type="dxa"/>
          </w:tcPr>
          <w:p w14:paraId="63961ABD" w14:textId="77777777" w:rsidR="00153AE5" w:rsidRPr="00A06EB5" w:rsidRDefault="00153AE5" w:rsidP="00153AE5">
            <w:pPr>
              <w:pStyle w:val="GOSTTablenorm"/>
              <w:spacing w:before="60" w:after="60"/>
              <w:jc w:val="center"/>
              <w:rPr>
                <w:szCs w:val="22"/>
              </w:rPr>
            </w:pPr>
            <w:r w:rsidRPr="00A06EB5">
              <w:rPr>
                <w:szCs w:val="22"/>
              </w:rPr>
              <w:t>А</w:t>
            </w:r>
          </w:p>
        </w:tc>
        <w:tc>
          <w:tcPr>
            <w:tcW w:w="1134" w:type="dxa"/>
          </w:tcPr>
          <w:p w14:paraId="108CA266" w14:textId="77777777" w:rsidR="00153AE5" w:rsidRPr="00A06EB5" w:rsidRDefault="00153AE5" w:rsidP="00153AE5">
            <w:pPr>
              <w:pStyle w:val="GOSTTablenorm"/>
              <w:spacing w:before="60" w:after="60"/>
              <w:rPr>
                <w:szCs w:val="22"/>
                <w:lang w:val="en-US"/>
              </w:rPr>
            </w:pPr>
            <w:r w:rsidRPr="00A06EB5">
              <w:rPr>
                <w:szCs w:val="22"/>
                <w:lang w:eastAsia="en-US"/>
              </w:rPr>
              <w:t>-</w:t>
            </w:r>
          </w:p>
        </w:tc>
        <w:tc>
          <w:tcPr>
            <w:tcW w:w="567" w:type="dxa"/>
          </w:tcPr>
          <w:p w14:paraId="7E3EDF72" w14:textId="77777777" w:rsidR="00153AE5" w:rsidRPr="00A06EB5" w:rsidRDefault="00153AE5" w:rsidP="00153AE5">
            <w:pPr>
              <w:pStyle w:val="GOSTTablenorm"/>
              <w:spacing w:before="60" w:after="60"/>
              <w:jc w:val="center"/>
              <w:rPr>
                <w:szCs w:val="22"/>
              </w:rPr>
            </w:pPr>
            <w:r w:rsidRPr="00A06EB5">
              <w:rPr>
                <w:szCs w:val="22"/>
                <w:lang w:eastAsia="en-US"/>
              </w:rPr>
              <w:t>Н</w:t>
            </w:r>
          </w:p>
        </w:tc>
        <w:tc>
          <w:tcPr>
            <w:tcW w:w="3963" w:type="dxa"/>
          </w:tcPr>
          <w:p w14:paraId="4D0F01B0" w14:textId="77777777" w:rsidR="00153AE5" w:rsidRPr="00A06EB5" w:rsidRDefault="00153AE5" w:rsidP="00153AE5">
            <w:pPr>
              <w:pStyle w:val="GOSTTablenorm"/>
              <w:spacing w:before="60" w:after="60"/>
              <w:rPr>
                <w:szCs w:val="22"/>
              </w:rPr>
            </w:pPr>
            <w:r w:rsidRPr="00A06EB5">
              <w:rPr>
                <w:szCs w:val="22"/>
              </w:rPr>
              <w:t>Соответствующие допустимые значения:</w:t>
            </w:r>
          </w:p>
          <w:p w14:paraId="53C09EB8" w14:textId="77777777" w:rsidR="00153AE5" w:rsidRPr="00A06EB5" w:rsidRDefault="00153AE5" w:rsidP="00153AE5">
            <w:pPr>
              <w:pStyle w:val="GOSTTableListMark1"/>
              <w:tabs>
                <w:tab w:val="clear" w:pos="340"/>
                <w:tab w:val="num" w:pos="368"/>
              </w:tabs>
              <w:ind w:left="368"/>
            </w:pPr>
            <w:r w:rsidRPr="00A06EB5">
              <w:t>За счет остатка;</w:t>
            </w:r>
          </w:p>
          <w:p w14:paraId="1F95D442" w14:textId="77777777" w:rsidR="00153AE5" w:rsidRPr="00A06EB5" w:rsidRDefault="00153AE5" w:rsidP="00153AE5">
            <w:pPr>
              <w:pStyle w:val="GOSTTableListMark1"/>
              <w:tabs>
                <w:tab w:val="clear" w:pos="340"/>
                <w:tab w:val="num" w:pos="368"/>
              </w:tabs>
              <w:ind w:left="368"/>
            </w:pPr>
            <w:r w:rsidRPr="00A06EB5">
              <w:t>За счет подкрепления.</w:t>
            </w:r>
          </w:p>
        </w:tc>
      </w:tr>
    </w:tbl>
    <w:p w14:paraId="6659DAFA"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59" w:name="_Toc158640824"/>
      <w:bookmarkStart w:id="2360" w:name="_Toc167898618"/>
      <w:bookmarkStart w:id="2361" w:name="_Toc178226168"/>
      <w:bookmarkStart w:id="2362" w:name="_Toc182483595"/>
      <w:bookmarkStart w:id="2363" w:name="_Toc8230666"/>
      <w:bookmarkStart w:id="2364" w:name="_Toc18509441"/>
      <w:r w:rsidRPr="00A06EB5">
        <w:t>Описание комплексного типа «tFAHTeh»</w:t>
      </w:r>
      <w:bookmarkEnd w:id="2359"/>
      <w:bookmarkEnd w:id="2360"/>
      <w:bookmarkEnd w:id="2361"/>
      <w:bookmarkEnd w:id="2362"/>
    </w:p>
    <w:p w14:paraId="2032A547" w14:textId="77777777" w:rsidR="00153AE5" w:rsidRPr="00A06EB5" w:rsidRDefault="00153AE5" w:rsidP="00153AE5">
      <w:r w:rsidRPr="00A06EB5">
        <w:t>Описание комплексного типа «</w:t>
      </w:r>
      <w:r w:rsidRPr="00A06EB5">
        <w:rPr>
          <w:szCs w:val="22"/>
        </w:rPr>
        <w:t>tFAHTeh</w:t>
      </w:r>
      <w:r w:rsidRPr="00A06EB5">
        <w:t>» блока «</w:t>
      </w:r>
      <w:r w:rsidRPr="00A06EB5">
        <w:rPr>
          <w:szCs w:val="22"/>
        </w:rPr>
        <w:t>Учетные данные ТОФК. Строки платежного документа по бюджетной классификации</w:t>
      </w:r>
      <w:r w:rsidRPr="00A06EB5">
        <w:t>».</w:t>
      </w:r>
    </w:p>
    <w:p w14:paraId="51FB6351" w14:textId="51925553" w:rsidR="00153AE5" w:rsidRPr="00A06EB5" w:rsidRDefault="00153AE5" w:rsidP="00D644D2">
      <w:pPr>
        <w:pStyle w:val="GOSTNameTable"/>
        <w:widowControl w:val="0"/>
        <w:numPr>
          <w:ilvl w:val="0"/>
          <w:numId w:val="152"/>
        </w:numPr>
        <w:suppressAutoHyphens w:val="0"/>
        <w:spacing w:before="120" w:after="0"/>
        <w:ind w:left="425" w:hanging="357"/>
        <w:rPr>
          <w:rFonts w:eastAsia="Calibri"/>
        </w:rPr>
      </w:pPr>
      <w:r w:rsidRPr="00A06EB5">
        <w:rPr>
          <w:rFonts w:eastAsia="Calibri"/>
        </w:rPr>
        <w:fldChar w:fldCharType="begin"/>
      </w:r>
      <w:r w:rsidRPr="00A06EB5">
        <w:rPr>
          <w:rFonts w:eastAsia="Calibri"/>
        </w:rPr>
        <w:instrText xml:space="preserve"> SEQ Таблица \* ARABIC </w:instrText>
      </w:r>
      <w:r w:rsidRPr="00A06EB5">
        <w:rPr>
          <w:rFonts w:eastAsia="Calibri"/>
        </w:rPr>
        <w:fldChar w:fldCharType="separate"/>
      </w:r>
      <w:bookmarkStart w:id="2365" w:name="_Ref172894945"/>
      <w:r w:rsidR="00E066E2">
        <w:rPr>
          <w:rFonts w:eastAsia="Calibri"/>
          <w:noProof/>
        </w:rPr>
        <w:t>26</w:t>
      </w:r>
      <w:bookmarkEnd w:id="2365"/>
      <w:r w:rsidRPr="00A06EB5">
        <w:rPr>
          <w:rFonts w:eastAsia="Calibri"/>
        </w:rPr>
        <w:fldChar w:fldCharType="end"/>
      </w:r>
      <w:r w:rsidRPr="00A06EB5">
        <w:rPr>
          <w:rFonts w:eastAsia="Calibri"/>
          <w:szCs w:val="24"/>
        </w:rPr>
        <w:t xml:space="preserve"> –</w:t>
      </w:r>
      <w:r w:rsidRPr="00A06EB5">
        <w:rPr>
          <w:rFonts w:eastAsia="Calibri"/>
        </w:rPr>
        <w:t xml:space="preserve"> </w:t>
      </w:r>
      <w:r w:rsidRPr="00A06EB5">
        <w:t>Описание</w:t>
      </w:r>
      <w:r w:rsidRPr="00A06EB5">
        <w:rPr>
          <w:rFonts w:eastAsia="Calibri"/>
        </w:rPr>
        <w:t xml:space="preserve"> комплексного типа «</w:t>
      </w:r>
      <w:r w:rsidRPr="00A06EB5">
        <w:rPr>
          <w:szCs w:val="22"/>
        </w:rPr>
        <w:t>tFAHTeh</w:t>
      </w:r>
      <w:r w:rsidRPr="00A06EB5">
        <w:rPr>
          <w:rFonts w:eastAsia="Calibri"/>
        </w:rPr>
        <w:t>»</w:t>
      </w:r>
    </w:p>
    <w:tbl>
      <w:tblPr>
        <w:tblStyle w:val="GOSTTable"/>
        <w:tblW w:w="5000" w:type="pct"/>
        <w:tblLayout w:type="fixed"/>
        <w:tblLook w:val="04A0" w:firstRow="1" w:lastRow="0" w:firstColumn="1" w:lastColumn="0" w:noHBand="0" w:noVBand="1"/>
      </w:tblPr>
      <w:tblGrid>
        <w:gridCol w:w="1711"/>
        <w:gridCol w:w="1712"/>
        <w:gridCol w:w="571"/>
        <w:gridCol w:w="1141"/>
        <w:gridCol w:w="571"/>
        <w:gridCol w:w="3988"/>
      </w:tblGrid>
      <w:tr w:rsidR="00153AE5" w:rsidRPr="00A06EB5" w14:paraId="2AC18F83" w14:textId="77777777" w:rsidTr="00153AE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41E020D" w14:textId="77777777" w:rsidR="00153AE5" w:rsidRPr="003C6157" w:rsidRDefault="00153AE5" w:rsidP="00153AE5">
            <w:pPr>
              <w:spacing w:before="60" w:after="60"/>
              <w:ind w:firstLine="0"/>
              <w:jc w:val="center"/>
              <w:rPr>
                <w:b/>
                <w:bCs/>
                <w:sz w:val="22"/>
                <w:szCs w:val="22"/>
                <w:lang w:val="en-US"/>
              </w:rPr>
            </w:pPr>
            <w:r w:rsidRPr="003C6157">
              <w:rPr>
                <w:b/>
                <w:bCs/>
                <w:sz w:val="22"/>
                <w:szCs w:val="22"/>
              </w:rPr>
              <w:t>Наименование комплексного типа</w:t>
            </w:r>
          </w:p>
        </w:tc>
        <w:tc>
          <w:tcPr>
            <w:tcW w:w="1701" w:type="dxa"/>
          </w:tcPr>
          <w:p w14:paraId="7E418E93" w14:textId="77777777" w:rsidR="00153AE5" w:rsidRPr="003C6157" w:rsidRDefault="00153AE5" w:rsidP="00153AE5">
            <w:pPr>
              <w:spacing w:before="60" w:after="60"/>
              <w:ind w:firstLine="0"/>
              <w:jc w:val="center"/>
              <w:rPr>
                <w:b/>
                <w:bCs/>
                <w:sz w:val="22"/>
                <w:szCs w:val="22"/>
              </w:rPr>
            </w:pPr>
            <w:r w:rsidRPr="003C6157">
              <w:rPr>
                <w:b/>
                <w:bCs/>
                <w:sz w:val="22"/>
                <w:szCs w:val="22"/>
              </w:rPr>
              <w:t>Текущий элемент/ атрибут</w:t>
            </w:r>
          </w:p>
        </w:tc>
        <w:tc>
          <w:tcPr>
            <w:tcW w:w="567" w:type="dxa"/>
          </w:tcPr>
          <w:p w14:paraId="3407A626" w14:textId="77777777" w:rsidR="00153AE5" w:rsidRPr="003C6157" w:rsidRDefault="00153AE5" w:rsidP="00153AE5">
            <w:pPr>
              <w:pStyle w:val="GOSTTableHead"/>
              <w:keepNext w:val="0"/>
              <w:spacing w:before="60" w:after="60"/>
              <w:rPr>
                <w:b w:val="0"/>
                <w:szCs w:val="22"/>
              </w:rPr>
            </w:pPr>
            <w:r w:rsidRPr="003C6157">
              <w:rPr>
                <w:szCs w:val="22"/>
              </w:rPr>
              <w:t>Тип</w:t>
            </w:r>
          </w:p>
        </w:tc>
        <w:tc>
          <w:tcPr>
            <w:tcW w:w="1134" w:type="dxa"/>
          </w:tcPr>
          <w:p w14:paraId="247DC650" w14:textId="77777777" w:rsidR="00153AE5" w:rsidRPr="003C6157" w:rsidRDefault="00153AE5" w:rsidP="00153AE5">
            <w:pPr>
              <w:pStyle w:val="GOSTTableHead"/>
              <w:keepNext w:val="0"/>
              <w:spacing w:before="60" w:after="60"/>
              <w:rPr>
                <w:b w:val="0"/>
                <w:szCs w:val="22"/>
              </w:rPr>
            </w:pPr>
            <w:r w:rsidRPr="003C6157">
              <w:rPr>
                <w:szCs w:val="22"/>
              </w:rPr>
              <w:t>Формат элемента</w:t>
            </w:r>
          </w:p>
        </w:tc>
        <w:tc>
          <w:tcPr>
            <w:tcW w:w="567" w:type="dxa"/>
          </w:tcPr>
          <w:p w14:paraId="082DC1FC" w14:textId="77777777" w:rsidR="00153AE5" w:rsidRPr="003C6157" w:rsidRDefault="00153AE5" w:rsidP="00153AE5">
            <w:pPr>
              <w:pStyle w:val="GOSTTableHead"/>
              <w:keepNext w:val="0"/>
              <w:spacing w:before="60" w:after="60"/>
              <w:rPr>
                <w:b w:val="0"/>
                <w:szCs w:val="22"/>
              </w:rPr>
            </w:pPr>
            <w:r w:rsidRPr="003C6157">
              <w:rPr>
                <w:szCs w:val="22"/>
              </w:rPr>
              <w:t>Обязательность</w:t>
            </w:r>
          </w:p>
        </w:tc>
        <w:tc>
          <w:tcPr>
            <w:tcW w:w="3963" w:type="dxa"/>
          </w:tcPr>
          <w:p w14:paraId="5E7788A2" w14:textId="77777777" w:rsidR="00153AE5" w:rsidRPr="003C6157" w:rsidRDefault="00153AE5" w:rsidP="00153AE5">
            <w:pPr>
              <w:pStyle w:val="GOSTTableHead"/>
              <w:keepNext w:val="0"/>
              <w:spacing w:before="60" w:after="60"/>
              <w:rPr>
                <w:b w:val="0"/>
                <w:szCs w:val="22"/>
              </w:rPr>
            </w:pPr>
            <w:r w:rsidRPr="003C6157">
              <w:rPr>
                <w:szCs w:val="22"/>
              </w:rPr>
              <w:t>Дополнительная информация</w:t>
            </w:r>
          </w:p>
        </w:tc>
      </w:tr>
      <w:tr w:rsidR="00153AE5" w:rsidRPr="00A06EB5" w14:paraId="7A159757" w14:textId="77777777" w:rsidTr="00153AE5">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5EAB5434" w14:textId="77777777" w:rsidR="00153AE5" w:rsidRPr="003C6157" w:rsidRDefault="00153AE5" w:rsidP="00153AE5">
            <w:pPr>
              <w:pStyle w:val="GOSTTableHead"/>
              <w:keepNext w:val="0"/>
              <w:spacing w:before="60" w:after="60"/>
              <w:ind w:left="57" w:right="57"/>
              <w:jc w:val="both"/>
              <w:rPr>
                <w:b w:val="0"/>
                <w:bCs w:val="0"/>
                <w:sz w:val="22"/>
                <w:szCs w:val="22"/>
              </w:rPr>
            </w:pPr>
            <w:r w:rsidRPr="003C6157">
              <w:rPr>
                <w:b w:val="0"/>
                <w:bCs w:val="0"/>
                <w:sz w:val="22"/>
                <w:szCs w:val="22"/>
              </w:rPr>
              <w:t>tFAHTeh</w:t>
            </w:r>
          </w:p>
        </w:tc>
        <w:tc>
          <w:tcPr>
            <w:tcW w:w="1701" w:type="dxa"/>
          </w:tcPr>
          <w:p w14:paraId="6DCA30E5" w14:textId="77777777" w:rsidR="00153AE5" w:rsidRPr="003C6157" w:rsidRDefault="00153AE5" w:rsidP="00153AE5">
            <w:pPr>
              <w:pStyle w:val="GOSTTableHead"/>
              <w:keepNext w:val="0"/>
              <w:spacing w:before="60" w:after="60"/>
              <w:ind w:left="57" w:right="57"/>
              <w:jc w:val="both"/>
              <w:rPr>
                <w:b w:val="0"/>
                <w:bCs w:val="0"/>
                <w:sz w:val="22"/>
                <w:szCs w:val="22"/>
              </w:rPr>
            </w:pPr>
            <w:r w:rsidRPr="003C6157">
              <w:rPr>
                <w:b w:val="0"/>
                <w:bCs w:val="0"/>
                <w:sz w:val="22"/>
                <w:szCs w:val="22"/>
              </w:rPr>
              <w:t>FAHTeh_ITEM</w:t>
            </w:r>
          </w:p>
        </w:tc>
        <w:tc>
          <w:tcPr>
            <w:tcW w:w="567" w:type="dxa"/>
          </w:tcPr>
          <w:p w14:paraId="00C2B183" w14:textId="77777777" w:rsidR="00153AE5" w:rsidRPr="003C6157" w:rsidRDefault="00153AE5" w:rsidP="00153AE5">
            <w:pPr>
              <w:pStyle w:val="GOSTTableHead"/>
              <w:keepNext w:val="0"/>
              <w:spacing w:before="60" w:after="60"/>
              <w:ind w:left="57" w:right="57"/>
              <w:rPr>
                <w:b w:val="0"/>
                <w:bCs w:val="0"/>
                <w:sz w:val="22"/>
                <w:szCs w:val="22"/>
              </w:rPr>
            </w:pPr>
            <w:r w:rsidRPr="003C6157">
              <w:rPr>
                <w:b w:val="0"/>
                <w:bCs w:val="0"/>
                <w:sz w:val="22"/>
                <w:szCs w:val="22"/>
              </w:rPr>
              <w:t>С</w:t>
            </w:r>
          </w:p>
        </w:tc>
        <w:tc>
          <w:tcPr>
            <w:tcW w:w="1134" w:type="dxa"/>
          </w:tcPr>
          <w:p w14:paraId="4820ACDB" w14:textId="77777777" w:rsidR="00153AE5" w:rsidRPr="003C6157" w:rsidRDefault="00153AE5" w:rsidP="00153AE5">
            <w:pPr>
              <w:pStyle w:val="GOSTTableHead"/>
              <w:keepNext w:val="0"/>
              <w:spacing w:before="60" w:after="60"/>
              <w:ind w:left="57" w:right="57"/>
              <w:jc w:val="both"/>
              <w:rPr>
                <w:b w:val="0"/>
                <w:bCs w:val="0"/>
                <w:sz w:val="22"/>
                <w:szCs w:val="22"/>
              </w:rPr>
            </w:pPr>
            <w:r w:rsidRPr="003C6157">
              <w:rPr>
                <w:b w:val="0"/>
                <w:bCs w:val="0"/>
                <w:sz w:val="22"/>
                <w:szCs w:val="22"/>
              </w:rPr>
              <w:t>tFAHTeh_ITEM</w:t>
            </w:r>
          </w:p>
        </w:tc>
        <w:tc>
          <w:tcPr>
            <w:tcW w:w="567" w:type="dxa"/>
          </w:tcPr>
          <w:p w14:paraId="2894253A" w14:textId="77777777" w:rsidR="00153AE5" w:rsidRPr="003C6157" w:rsidRDefault="00153AE5" w:rsidP="00153AE5">
            <w:pPr>
              <w:pStyle w:val="GOSTTableHead"/>
              <w:keepNext w:val="0"/>
              <w:spacing w:before="60" w:after="60"/>
              <w:ind w:left="57" w:right="57"/>
              <w:rPr>
                <w:b w:val="0"/>
                <w:bCs w:val="0"/>
                <w:sz w:val="22"/>
                <w:szCs w:val="22"/>
              </w:rPr>
            </w:pPr>
            <w:r w:rsidRPr="003C6157">
              <w:rPr>
                <w:b w:val="0"/>
                <w:bCs w:val="0"/>
                <w:sz w:val="22"/>
                <w:szCs w:val="22"/>
              </w:rPr>
              <w:t>ОМ</w:t>
            </w:r>
          </w:p>
        </w:tc>
        <w:tc>
          <w:tcPr>
            <w:tcW w:w="3963" w:type="dxa"/>
          </w:tcPr>
          <w:p w14:paraId="5664F4F1" w14:textId="3AA253A2" w:rsidR="00153AE5" w:rsidRPr="003C6157" w:rsidRDefault="00153AE5" w:rsidP="00153AE5">
            <w:pPr>
              <w:pStyle w:val="GOSTTableHead"/>
              <w:keepNext w:val="0"/>
              <w:spacing w:before="60" w:after="60"/>
              <w:ind w:left="57" w:right="57"/>
              <w:jc w:val="both"/>
              <w:rPr>
                <w:b w:val="0"/>
                <w:bCs w:val="0"/>
                <w:sz w:val="22"/>
                <w:szCs w:val="22"/>
              </w:rPr>
            </w:pPr>
            <w:r w:rsidRPr="003C6157">
              <w:rPr>
                <w:b w:val="0"/>
                <w:bCs w:val="0"/>
                <w:sz w:val="22"/>
                <w:szCs w:val="22"/>
              </w:rPr>
              <w:t xml:space="preserve">Состав элемента представлен в таблице </w:t>
            </w:r>
            <w:r w:rsidRPr="003C6157">
              <w:rPr>
                <w:b w:val="0"/>
                <w:bCs w:val="0"/>
                <w:szCs w:val="22"/>
              </w:rPr>
              <w:fldChar w:fldCharType="begin"/>
            </w:r>
            <w:r w:rsidRPr="003C6157">
              <w:rPr>
                <w:b w:val="0"/>
                <w:bCs w:val="0"/>
                <w:sz w:val="22"/>
                <w:szCs w:val="22"/>
              </w:rPr>
              <w:instrText xml:space="preserve"> REF _Ref172894946 \h </w:instrText>
            </w:r>
            <w:r>
              <w:rPr>
                <w:b w:val="0"/>
                <w:bCs w:val="0"/>
                <w:sz w:val="22"/>
                <w:szCs w:val="22"/>
              </w:rPr>
              <w:instrText xml:space="preserve"> \* MERGEFORMAT </w:instrText>
            </w:r>
            <w:r w:rsidRPr="003C6157">
              <w:rPr>
                <w:b w:val="0"/>
                <w:bCs w:val="0"/>
                <w:szCs w:val="22"/>
              </w:rPr>
            </w:r>
            <w:r w:rsidRPr="003C6157">
              <w:rPr>
                <w:b w:val="0"/>
                <w:bCs w:val="0"/>
                <w:szCs w:val="22"/>
              </w:rPr>
              <w:fldChar w:fldCharType="separate"/>
            </w:r>
            <w:r w:rsidR="00E066E2" w:rsidRPr="00E066E2">
              <w:rPr>
                <w:rFonts w:eastAsia="Calibri"/>
                <w:noProof/>
                <w:sz w:val="22"/>
                <w:szCs w:val="22"/>
              </w:rPr>
              <w:t>27</w:t>
            </w:r>
            <w:r w:rsidRPr="003C6157">
              <w:rPr>
                <w:b w:val="0"/>
                <w:bCs w:val="0"/>
                <w:szCs w:val="22"/>
              </w:rPr>
              <w:fldChar w:fldCharType="end"/>
            </w:r>
            <w:r w:rsidRPr="003C6157">
              <w:rPr>
                <w:b w:val="0"/>
                <w:bCs w:val="0"/>
                <w:sz w:val="22"/>
                <w:szCs w:val="22"/>
              </w:rPr>
              <w:t>.</w:t>
            </w:r>
          </w:p>
        </w:tc>
      </w:tr>
    </w:tbl>
    <w:p w14:paraId="295BE3FC"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66" w:name="_Toc158640825"/>
      <w:bookmarkStart w:id="2367" w:name="_Toc167898619"/>
      <w:bookmarkStart w:id="2368" w:name="_Toc178226169"/>
      <w:bookmarkStart w:id="2369" w:name="_Toc182483596"/>
      <w:r w:rsidRPr="00A06EB5">
        <w:t>Описание комплексного типа «tFAHTeh_ITEM»</w:t>
      </w:r>
      <w:bookmarkEnd w:id="2366"/>
      <w:bookmarkEnd w:id="2367"/>
      <w:bookmarkEnd w:id="2368"/>
      <w:bookmarkEnd w:id="2369"/>
    </w:p>
    <w:p w14:paraId="45460C4B" w14:textId="77777777" w:rsidR="00153AE5" w:rsidRPr="00A06EB5" w:rsidRDefault="00153AE5" w:rsidP="00153AE5">
      <w:r w:rsidRPr="00A06EB5">
        <w:t>Описание комплексного типа «</w:t>
      </w:r>
      <w:r w:rsidRPr="00A06EB5">
        <w:rPr>
          <w:szCs w:val="22"/>
        </w:rPr>
        <w:t>tFAHTeh_ITEM</w:t>
      </w:r>
      <w:r w:rsidRPr="00A06EB5">
        <w:t>» блока «</w:t>
      </w:r>
      <w:r w:rsidRPr="00A06EB5">
        <w:rPr>
          <w:szCs w:val="22"/>
        </w:rPr>
        <w:t>Учетные данные ТОФК. Строки платежного документа по бюджетной классификации</w:t>
      </w:r>
      <w:r w:rsidRPr="00A06EB5">
        <w:t xml:space="preserve"> (строки)».</w:t>
      </w:r>
    </w:p>
    <w:p w14:paraId="2B52799B" w14:textId="54699919" w:rsidR="00153AE5" w:rsidRPr="00A06EB5" w:rsidRDefault="00153AE5" w:rsidP="00D644D2">
      <w:pPr>
        <w:pStyle w:val="GOSTNameTable"/>
        <w:widowControl w:val="0"/>
        <w:numPr>
          <w:ilvl w:val="0"/>
          <w:numId w:val="152"/>
        </w:numPr>
        <w:suppressAutoHyphens w:val="0"/>
        <w:spacing w:before="120" w:after="0"/>
        <w:ind w:left="425" w:hanging="357"/>
        <w:rPr>
          <w:rFonts w:eastAsia="Calibri"/>
          <w:szCs w:val="24"/>
        </w:rPr>
      </w:pPr>
      <w:r w:rsidRPr="00A06EB5">
        <w:rPr>
          <w:rFonts w:eastAsia="Calibri"/>
          <w:szCs w:val="24"/>
        </w:rPr>
        <w:fldChar w:fldCharType="begin"/>
      </w:r>
      <w:r w:rsidRPr="00A06EB5">
        <w:rPr>
          <w:rFonts w:eastAsia="Calibri"/>
          <w:szCs w:val="24"/>
        </w:rPr>
        <w:instrText xml:space="preserve"> </w:instrText>
      </w:r>
      <w:r w:rsidRPr="00A06EB5">
        <w:rPr>
          <w:rFonts w:eastAsia="Calibri"/>
          <w:szCs w:val="24"/>
          <w:lang w:val="en-US"/>
        </w:rPr>
        <w:instrText>SEQ</w:instrText>
      </w:r>
      <w:r w:rsidRPr="00A06EB5">
        <w:rPr>
          <w:rFonts w:eastAsia="Calibri"/>
          <w:szCs w:val="24"/>
        </w:rPr>
        <w:instrText xml:space="preserve"> Таблица \* </w:instrText>
      </w:r>
      <w:r w:rsidRPr="00A06EB5">
        <w:rPr>
          <w:rFonts w:eastAsia="Calibri"/>
          <w:szCs w:val="24"/>
          <w:lang w:val="en-US"/>
        </w:rPr>
        <w:instrText>ARABIC</w:instrText>
      </w:r>
      <w:r w:rsidRPr="00A06EB5">
        <w:rPr>
          <w:rFonts w:eastAsia="Calibri"/>
          <w:szCs w:val="24"/>
        </w:rPr>
        <w:instrText xml:space="preserve"> </w:instrText>
      </w:r>
      <w:r w:rsidRPr="00A06EB5">
        <w:rPr>
          <w:rFonts w:eastAsia="Calibri"/>
          <w:szCs w:val="24"/>
        </w:rPr>
        <w:fldChar w:fldCharType="separate"/>
      </w:r>
      <w:bookmarkStart w:id="2370" w:name="_Ref172894946"/>
      <w:r w:rsidR="00E066E2" w:rsidRPr="00E066E2">
        <w:rPr>
          <w:rFonts w:eastAsia="Calibri"/>
          <w:noProof/>
          <w:szCs w:val="24"/>
        </w:rPr>
        <w:t>27</w:t>
      </w:r>
      <w:bookmarkEnd w:id="2370"/>
      <w:r w:rsidRPr="00A06EB5">
        <w:rPr>
          <w:rFonts w:eastAsia="Calibri"/>
          <w:szCs w:val="24"/>
        </w:rPr>
        <w:fldChar w:fldCharType="end"/>
      </w:r>
      <w:r w:rsidRPr="00A06EB5">
        <w:rPr>
          <w:rFonts w:eastAsia="Calibri"/>
          <w:szCs w:val="24"/>
        </w:rPr>
        <w:t xml:space="preserve"> – </w:t>
      </w:r>
      <w:r w:rsidRPr="00A06EB5">
        <w:rPr>
          <w:szCs w:val="24"/>
        </w:rPr>
        <w:t>Описание</w:t>
      </w:r>
      <w:r w:rsidRPr="00A06EB5">
        <w:rPr>
          <w:rFonts w:eastAsia="Calibri"/>
          <w:szCs w:val="24"/>
        </w:rPr>
        <w:t xml:space="preserve"> комплексного типа «</w:t>
      </w:r>
      <w:r w:rsidRPr="00A06EB5">
        <w:rPr>
          <w:szCs w:val="22"/>
        </w:rPr>
        <w:t>tFAHTeh_ITEM</w:t>
      </w:r>
      <w:r w:rsidRPr="00A06EB5">
        <w:rPr>
          <w:rFonts w:eastAsia="Calibri"/>
          <w:szCs w:val="24"/>
        </w:rPr>
        <w:t>»</w:t>
      </w:r>
    </w:p>
    <w:tbl>
      <w:tblPr>
        <w:tblStyle w:val="GOSTTable"/>
        <w:tblW w:w="5002" w:type="pct"/>
        <w:tblLayout w:type="fixed"/>
        <w:tblLook w:val="07E0" w:firstRow="1" w:lastRow="1" w:firstColumn="1" w:lastColumn="1" w:noHBand="1" w:noVBand="1"/>
      </w:tblPr>
      <w:tblGrid>
        <w:gridCol w:w="1714"/>
        <w:gridCol w:w="1711"/>
        <w:gridCol w:w="571"/>
        <w:gridCol w:w="1141"/>
        <w:gridCol w:w="571"/>
        <w:gridCol w:w="3990"/>
      </w:tblGrid>
      <w:tr w:rsidR="00153AE5" w:rsidRPr="00A06EB5" w14:paraId="6FD77CCC" w14:textId="77777777" w:rsidTr="00153AE5">
        <w:trPr>
          <w:cnfStyle w:val="100000000000" w:firstRow="1" w:lastRow="0" w:firstColumn="0" w:lastColumn="0" w:oddVBand="0" w:evenVBand="0" w:oddHBand="0" w:evenHBand="0" w:firstRowFirstColumn="0" w:firstRowLastColumn="0" w:lastRowFirstColumn="0" w:lastRowLastColumn="0"/>
        </w:trPr>
        <w:tc>
          <w:tcPr>
            <w:tcW w:w="1714" w:type="dxa"/>
          </w:tcPr>
          <w:p w14:paraId="160FF96A" w14:textId="77777777" w:rsidR="00153AE5" w:rsidRPr="00A06EB5" w:rsidRDefault="00153AE5" w:rsidP="00153AE5">
            <w:pPr>
              <w:pStyle w:val="GOSTTableHead"/>
              <w:keepNext w:val="0"/>
              <w:spacing w:before="60" w:after="60"/>
              <w:rPr>
                <w:b w:val="0"/>
                <w:szCs w:val="22"/>
              </w:rPr>
            </w:pPr>
            <w:r w:rsidRPr="00A06EB5">
              <w:rPr>
                <w:szCs w:val="22"/>
              </w:rPr>
              <w:t>Наименование элемента</w:t>
            </w:r>
          </w:p>
        </w:tc>
        <w:tc>
          <w:tcPr>
            <w:tcW w:w="1711" w:type="dxa"/>
          </w:tcPr>
          <w:p w14:paraId="7DE023A2" w14:textId="77777777" w:rsidR="00153AE5" w:rsidRPr="00A06EB5" w:rsidRDefault="00153AE5" w:rsidP="00153AE5">
            <w:pPr>
              <w:pStyle w:val="GOSTTableHead"/>
              <w:keepNext w:val="0"/>
              <w:spacing w:before="60" w:after="60"/>
              <w:rPr>
                <w:b w:val="0"/>
                <w:szCs w:val="22"/>
              </w:rPr>
            </w:pPr>
            <w:r w:rsidRPr="00A06EB5">
              <w:rPr>
                <w:szCs w:val="22"/>
              </w:rPr>
              <w:t>Сокращенное наименование (код) элемента</w:t>
            </w:r>
          </w:p>
        </w:tc>
        <w:tc>
          <w:tcPr>
            <w:tcW w:w="571" w:type="dxa"/>
          </w:tcPr>
          <w:p w14:paraId="1AC3ECAC" w14:textId="77777777" w:rsidR="00153AE5" w:rsidRPr="00A06EB5" w:rsidRDefault="00153AE5" w:rsidP="00153AE5">
            <w:pPr>
              <w:pStyle w:val="GOSTTableHead"/>
              <w:keepNext w:val="0"/>
              <w:spacing w:before="60" w:after="60"/>
              <w:rPr>
                <w:b w:val="0"/>
                <w:szCs w:val="22"/>
              </w:rPr>
            </w:pPr>
            <w:r w:rsidRPr="00A06EB5">
              <w:rPr>
                <w:szCs w:val="22"/>
              </w:rPr>
              <w:t>Тип</w:t>
            </w:r>
          </w:p>
        </w:tc>
        <w:tc>
          <w:tcPr>
            <w:tcW w:w="1141" w:type="dxa"/>
          </w:tcPr>
          <w:p w14:paraId="695B4ED6" w14:textId="77777777" w:rsidR="00153AE5" w:rsidRPr="00A06EB5" w:rsidRDefault="00153AE5" w:rsidP="00153AE5">
            <w:pPr>
              <w:pStyle w:val="GOSTTableHead"/>
              <w:keepNext w:val="0"/>
              <w:spacing w:before="60" w:after="60"/>
              <w:rPr>
                <w:b w:val="0"/>
                <w:szCs w:val="22"/>
              </w:rPr>
            </w:pPr>
            <w:r w:rsidRPr="00A06EB5">
              <w:rPr>
                <w:szCs w:val="22"/>
              </w:rPr>
              <w:t>Формат элемента</w:t>
            </w:r>
          </w:p>
        </w:tc>
        <w:tc>
          <w:tcPr>
            <w:tcW w:w="571" w:type="dxa"/>
          </w:tcPr>
          <w:p w14:paraId="6EEC451A" w14:textId="77777777" w:rsidR="00153AE5" w:rsidRPr="00A06EB5" w:rsidRDefault="00153AE5" w:rsidP="00153AE5">
            <w:pPr>
              <w:pStyle w:val="GOSTTableHead"/>
              <w:keepNext w:val="0"/>
              <w:spacing w:before="60" w:after="60"/>
              <w:rPr>
                <w:b w:val="0"/>
                <w:szCs w:val="22"/>
              </w:rPr>
            </w:pPr>
            <w:r w:rsidRPr="00A06EB5">
              <w:rPr>
                <w:szCs w:val="22"/>
              </w:rPr>
              <w:t>Обязательность</w:t>
            </w:r>
          </w:p>
        </w:tc>
        <w:tc>
          <w:tcPr>
            <w:tcW w:w="3990" w:type="dxa"/>
          </w:tcPr>
          <w:p w14:paraId="7923DCB8" w14:textId="77777777" w:rsidR="00153AE5" w:rsidRPr="00A06EB5" w:rsidRDefault="00153AE5" w:rsidP="00153AE5">
            <w:pPr>
              <w:pStyle w:val="GOSTTableHead"/>
              <w:keepNext w:val="0"/>
              <w:spacing w:before="60" w:after="60"/>
              <w:rPr>
                <w:b w:val="0"/>
                <w:szCs w:val="22"/>
              </w:rPr>
            </w:pPr>
            <w:r w:rsidRPr="00A06EB5">
              <w:rPr>
                <w:szCs w:val="22"/>
              </w:rPr>
              <w:t>Дополнительная информация</w:t>
            </w:r>
          </w:p>
        </w:tc>
      </w:tr>
      <w:tr w:rsidR="00153AE5" w:rsidRPr="00A06EB5" w14:paraId="70770CC1" w14:textId="77777777" w:rsidTr="00153AE5">
        <w:tc>
          <w:tcPr>
            <w:tcW w:w="1714" w:type="dxa"/>
          </w:tcPr>
          <w:p w14:paraId="38DB84FD" w14:textId="77777777" w:rsidR="00153AE5" w:rsidRPr="00A06EB5" w:rsidRDefault="00153AE5" w:rsidP="00153AE5">
            <w:pPr>
              <w:pStyle w:val="GOSTTablenorm"/>
              <w:spacing w:before="60" w:after="60"/>
              <w:rPr>
                <w:szCs w:val="22"/>
              </w:rPr>
            </w:pPr>
            <w:r w:rsidRPr="00A06EB5">
              <w:rPr>
                <w:szCs w:val="22"/>
              </w:rPr>
              <w:t>Код цели (аналитический код)</w:t>
            </w:r>
          </w:p>
        </w:tc>
        <w:tc>
          <w:tcPr>
            <w:tcW w:w="1711" w:type="dxa"/>
          </w:tcPr>
          <w:p w14:paraId="5889A085" w14:textId="77777777" w:rsidR="00153AE5" w:rsidRPr="00A06EB5" w:rsidRDefault="00153AE5" w:rsidP="00153AE5">
            <w:pPr>
              <w:pStyle w:val="GOSTTablenorm"/>
              <w:spacing w:before="60" w:after="60"/>
              <w:rPr>
                <w:szCs w:val="22"/>
              </w:rPr>
            </w:pPr>
            <w:r w:rsidRPr="00A06EB5">
              <w:rPr>
                <w:szCs w:val="22"/>
              </w:rPr>
              <w:t>AnalyticCode</w:t>
            </w:r>
          </w:p>
        </w:tc>
        <w:tc>
          <w:tcPr>
            <w:tcW w:w="571" w:type="dxa"/>
          </w:tcPr>
          <w:p w14:paraId="32DFFA84" w14:textId="77777777" w:rsidR="00153AE5" w:rsidRPr="00A06EB5" w:rsidRDefault="00153AE5" w:rsidP="00153AE5">
            <w:pPr>
              <w:pStyle w:val="GOSTTablenorm"/>
              <w:spacing w:before="60" w:after="60"/>
              <w:jc w:val="center"/>
              <w:rPr>
                <w:szCs w:val="22"/>
              </w:rPr>
            </w:pPr>
            <w:r w:rsidRPr="00A06EB5">
              <w:rPr>
                <w:szCs w:val="22"/>
              </w:rPr>
              <w:t>П</w:t>
            </w:r>
          </w:p>
        </w:tc>
        <w:tc>
          <w:tcPr>
            <w:tcW w:w="1141" w:type="dxa"/>
          </w:tcPr>
          <w:p w14:paraId="559A5884" w14:textId="77777777" w:rsidR="00153AE5" w:rsidRPr="00A06EB5" w:rsidRDefault="00153AE5" w:rsidP="00153AE5">
            <w:pPr>
              <w:pStyle w:val="GOSTTablenorm"/>
              <w:spacing w:before="60" w:after="60"/>
              <w:rPr>
                <w:szCs w:val="22"/>
              </w:rPr>
            </w:pPr>
            <w:r w:rsidRPr="00A06EB5">
              <w:rPr>
                <w:szCs w:val="22"/>
              </w:rPr>
              <w:t>Т(1-25)</w:t>
            </w:r>
          </w:p>
        </w:tc>
        <w:tc>
          <w:tcPr>
            <w:tcW w:w="571" w:type="dxa"/>
          </w:tcPr>
          <w:p w14:paraId="1D42B37F" w14:textId="77777777" w:rsidR="00153AE5" w:rsidRPr="00A06EB5" w:rsidRDefault="00153AE5" w:rsidP="00153AE5">
            <w:pPr>
              <w:pStyle w:val="GOSTTablenorm"/>
              <w:spacing w:before="60" w:after="60"/>
              <w:jc w:val="center"/>
              <w:rPr>
                <w:szCs w:val="22"/>
              </w:rPr>
            </w:pPr>
            <w:r w:rsidRPr="00A06EB5">
              <w:rPr>
                <w:szCs w:val="22"/>
              </w:rPr>
              <w:t>Н</w:t>
            </w:r>
          </w:p>
        </w:tc>
        <w:tc>
          <w:tcPr>
            <w:tcW w:w="3990" w:type="dxa"/>
          </w:tcPr>
          <w:p w14:paraId="22ECC610" w14:textId="77777777" w:rsidR="00153AE5" w:rsidRPr="00A06EB5" w:rsidRDefault="00153AE5" w:rsidP="00153AE5">
            <w:pPr>
              <w:pStyle w:val="GOSTTablenorm"/>
              <w:spacing w:before="60" w:after="60"/>
              <w:rPr>
                <w:b/>
                <w:bCs/>
                <w:szCs w:val="22"/>
              </w:rPr>
            </w:pPr>
            <w:r w:rsidRPr="00A06EB5">
              <w:rPr>
                <w:szCs w:val="22"/>
              </w:rPr>
              <w:t>Указывается код цели (аналитический код).</w:t>
            </w:r>
          </w:p>
        </w:tc>
      </w:tr>
      <w:tr w:rsidR="00153AE5" w:rsidRPr="00A06EB5" w14:paraId="06A56191" w14:textId="77777777" w:rsidTr="00153AE5">
        <w:tc>
          <w:tcPr>
            <w:tcW w:w="1714" w:type="dxa"/>
          </w:tcPr>
          <w:p w14:paraId="22314A1E" w14:textId="77777777" w:rsidR="00153AE5" w:rsidRPr="00A06EB5" w:rsidRDefault="00153AE5" w:rsidP="00153AE5">
            <w:pPr>
              <w:pStyle w:val="GOSTTablenorm"/>
              <w:spacing w:before="60" w:after="60"/>
              <w:rPr>
                <w:szCs w:val="22"/>
              </w:rPr>
            </w:pPr>
            <w:r w:rsidRPr="00A06EB5">
              <w:rPr>
                <w:szCs w:val="22"/>
              </w:rPr>
              <w:t>КБК</w:t>
            </w:r>
          </w:p>
        </w:tc>
        <w:tc>
          <w:tcPr>
            <w:tcW w:w="1711" w:type="dxa"/>
          </w:tcPr>
          <w:p w14:paraId="57F51A11" w14:textId="77777777" w:rsidR="00153AE5" w:rsidRPr="00A06EB5" w:rsidRDefault="00153AE5" w:rsidP="00153AE5">
            <w:pPr>
              <w:pStyle w:val="GOSTTablenorm"/>
              <w:spacing w:before="60" w:after="60"/>
              <w:rPr>
                <w:szCs w:val="22"/>
              </w:rPr>
            </w:pPr>
            <w:r w:rsidRPr="00A06EB5">
              <w:rPr>
                <w:szCs w:val="22"/>
              </w:rPr>
              <w:t>KBK</w:t>
            </w:r>
          </w:p>
        </w:tc>
        <w:tc>
          <w:tcPr>
            <w:tcW w:w="571" w:type="dxa"/>
          </w:tcPr>
          <w:p w14:paraId="70F5EEB7" w14:textId="77777777" w:rsidR="00153AE5" w:rsidRPr="00A06EB5" w:rsidRDefault="00153AE5" w:rsidP="00153AE5">
            <w:pPr>
              <w:pStyle w:val="GOSTTablenorm"/>
              <w:spacing w:before="60" w:after="60"/>
              <w:jc w:val="center"/>
              <w:rPr>
                <w:szCs w:val="22"/>
              </w:rPr>
            </w:pPr>
            <w:r w:rsidRPr="00A06EB5">
              <w:rPr>
                <w:szCs w:val="22"/>
              </w:rPr>
              <w:t>П</w:t>
            </w:r>
          </w:p>
        </w:tc>
        <w:tc>
          <w:tcPr>
            <w:tcW w:w="1141" w:type="dxa"/>
          </w:tcPr>
          <w:p w14:paraId="25D3DBF1" w14:textId="77777777" w:rsidR="00153AE5" w:rsidRPr="00A06EB5" w:rsidRDefault="00153AE5" w:rsidP="00153AE5">
            <w:pPr>
              <w:pStyle w:val="GOSTTablenorm"/>
              <w:spacing w:before="60" w:after="60"/>
              <w:rPr>
                <w:szCs w:val="22"/>
              </w:rPr>
            </w:pPr>
            <w:r w:rsidRPr="00A06EB5">
              <w:rPr>
                <w:szCs w:val="22"/>
              </w:rPr>
              <w:t>Т(20)</w:t>
            </w:r>
          </w:p>
        </w:tc>
        <w:tc>
          <w:tcPr>
            <w:tcW w:w="571" w:type="dxa"/>
          </w:tcPr>
          <w:p w14:paraId="4BA970F6" w14:textId="77777777" w:rsidR="00153AE5" w:rsidRPr="00A06EB5" w:rsidRDefault="00153AE5" w:rsidP="00153AE5">
            <w:pPr>
              <w:pStyle w:val="GOSTTablenorm"/>
              <w:spacing w:before="60" w:after="60"/>
              <w:jc w:val="center"/>
              <w:rPr>
                <w:szCs w:val="22"/>
              </w:rPr>
            </w:pPr>
            <w:r w:rsidRPr="00A06EB5">
              <w:rPr>
                <w:szCs w:val="22"/>
              </w:rPr>
              <w:t>Н</w:t>
            </w:r>
          </w:p>
        </w:tc>
        <w:tc>
          <w:tcPr>
            <w:tcW w:w="3990" w:type="dxa"/>
          </w:tcPr>
          <w:p w14:paraId="3E5F60FD" w14:textId="77777777" w:rsidR="00153AE5" w:rsidRPr="00A06EB5" w:rsidRDefault="00153AE5" w:rsidP="00153AE5">
            <w:pPr>
              <w:pStyle w:val="GOSTTablenorm"/>
              <w:spacing w:before="60" w:after="60"/>
              <w:rPr>
                <w:szCs w:val="22"/>
              </w:rPr>
            </w:pPr>
            <w:r w:rsidRPr="00A06EB5">
              <w:rPr>
                <w:szCs w:val="22"/>
              </w:rPr>
              <w:t>Указывается КБК.</w:t>
            </w:r>
          </w:p>
          <w:p w14:paraId="6C1898A8" w14:textId="77777777" w:rsidR="00153AE5" w:rsidRPr="00A06EB5" w:rsidRDefault="00153AE5" w:rsidP="00153AE5">
            <w:pPr>
              <w:pStyle w:val="GOSTTablenorm"/>
              <w:spacing w:before="60" w:after="60"/>
              <w:rPr>
                <w:b/>
                <w:bCs/>
                <w:szCs w:val="22"/>
              </w:rPr>
            </w:pPr>
            <w:r w:rsidRPr="00A06EB5">
              <w:rPr>
                <w:bCs/>
                <w:szCs w:val="22"/>
              </w:rPr>
              <w:t>Не заполняется для лицевых счетов с кодом 05.</w:t>
            </w:r>
          </w:p>
        </w:tc>
      </w:tr>
      <w:tr w:rsidR="00153AE5" w:rsidRPr="00A06EB5" w14:paraId="41E86668" w14:textId="77777777" w:rsidTr="00153AE5">
        <w:tc>
          <w:tcPr>
            <w:tcW w:w="1714" w:type="dxa"/>
          </w:tcPr>
          <w:p w14:paraId="119CA6F5" w14:textId="77777777" w:rsidR="00153AE5" w:rsidRPr="00A06EB5" w:rsidRDefault="00153AE5" w:rsidP="00153AE5">
            <w:pPr>
              <w:pStyle w:val="GOSTTablenorm"/>
              <w:spacing w:before="60" w:after="60"/>
              <w:rPr>
                <w:szCs w:val="22"/>
              </w:rPr>
            </w:pPr>
            <w:r w:rsidRPr="00A06EB5">
              <w:rPr>
                <w:szCs w:val="22"/>
              </w:rPr>
              <w:t>Сумма по строке</w:t>
            </w:r>
          </w:p>
        </w:tc>
        <w:tc>
          <w:tcPr>
            <w:tcW w:w="1711" w:type="dxa"/>
          </w:tcPr>
          <w:p w14:paraId="41BDD015" w14:textId="77777777" w:rsidR="00153AE5" w:rsidRPr="00A06EB5" w:rsidRDefault="00153AE5" w:rsidP="00153AE5">
            <w:pPr>
              <w:pStyle w:val="GOSTTablenorm"/>
              <w:spacing w:before="60" w:after="60"/>
              <w:rPr>
                <w:szCs w:val="22"/>
              </w:rPr>
            </w:pPr>
            <w:r w:rsidRPr="00A06EB5">
              <w:rPr>
                <w:szCs w:val="22"/>
              </w:rPr>
              <w:t>Sum</w:t>
            </w:r>
          </w:p>
        </w:tc>
        <w:tc>
          <w:tcPr>
            <w:tcW w:w="571" w:type="dxa"/>
          </w:tcPr>
          <w:p w14:paraId="29E48F9F" w14:textId="77777777" w:rsidR="00153AE5" w:rsidRPr="00A06EB5" w:rsidRDefault="00153AE5" w:rsidP="00153AE5">
            <w:pPr>
              <w:pStyle w:val="GOSTTablenorm"/>
              <w:spacing w:before="60" w:after="60"/>
              <w:jc w:val="center"/>
              <w:rPr>
                <w:szCs w:val="22"/>
              </w:rPr>
            </w:pPr>
            <w:r w:rsidRPr="00A06EB5">
              <w:rPr>
                <w:szCs w:val="22"/>
              </w:rPr>
              <w:t>П</w:t>
            </w:r>
          </w:p>
        </w:tc>
        <w:tc>
          <w:tcPr>
            <w:tcW w:w="1141" w:type="dxa"/>
          </w:tcPr>
          <w:p w14:paraId="40668002" w14:textId="77777777" w:rsidR="00153AE5" w:rsidRPr="00A06EB5" w:rsidRDefault="00153AE5" w:rsidP="00153AE5">
            <w:pPr>
              <w:pStyle w:val="GOSTTablenorm"/>
              <w:spacing w:before="60" w:after="60"/>
              <w:rPr>
                <w:szCs w:val="22"/>
                <w:lang w:val="en-US"/>
              </w:rPr>
            </w:pPr>
            <w:r w:rsidRPr="00A06EB5">
              <w:rPr>
                <w:szCs w:val="22"/>
                <w:lang w:val="en-US"/>
              </w:rPr>
              <w:t>N(20</w:t>
            </w:r>
            <w:r w:rsidRPr="00A06EB5">
              <w:rPr>
                <w:szCs w:val="22"/>
              </w:rPr>
              <w:t>.2</w:t>
            </w:r>
            <w:r w:rsidRPr="00A06EB5">
              <w:rPr>
                <w:szCs w:val="22"/>
                <w:lang w:val="en-US"/>
              </w:rPr>
              <w:t>)</w:t>
            </w:r>
          </w:p>
        </w:tc>
        <w:tc>
          <w:tcPr>
            <w:tcW w:w="571" w:type="dxa"/>
          </w:tcPr>
          <w:p w14:paraId="37499DE0" w14:textId="77777777" w:rsidR="00153AE5" w:rsidRPr="00A06EB5" w:rsidRDefault="00153AE5" w:rsidP="00153AE5">
            <w:pPr>
              <w:pStyle w:val="GOSTTablenorm"/>
              <w:spacing w:before="60" w:after="60"/>
              <w:jc w:val="center"/>
              <w:rPr>
                <w:szCs w:val="22"/>
              </w:rPr>
            </w:pPr>
            <w:r w:rsidRPr="00A06EB5">
              <w:rPr>
                <w:szCs w:val="22"/>
              </w:rPr>
              <w:t>О</w:t>
            </w:r>
          </w:p>
        </w:tc>
        <w:tc>
          <w:tcPr>
            <w:tcW w:w="3990" w:type="dxa"/>
          </w:tcPr>
          <w:p w14:paraId="1E3A695A" w14:textId="77777777" w:rsidR="00153AE5" w:rsidRPr="00A06EB5" w:rsidRDefault="00153AE5" w:rsidP="00153AE5">
            <w:pPr>
              <w:pStyle w:val="GOSTTablenorm"/>
              <w:spacing w:before="60" w:after="60"/>
              <w:rPr>
                <w:szCs w:val="22"/>
              </w:rPr>
            </w:pPr>
            <w:r w:rsidRPr="00A06EB5">
              <w:rPr>
                <w:szCs w:val="22"/>
              </w:rPr>
              <w:t>Указывается сумма по строке.</w:t>
            </w:r>
          </w:p>
        </w:tc>
      </w:tr>
      <w:tr w:rsidR="00153AE5" w:rsidRPr="00A06EB5" w14:paraId="065D1A55" w14:textId="77777777" w:rsidTr="00153AE5">
        <w:tc>
          <w:tcPr>
            <w:tcW w:w="1714" w:type="dxa"/>
          </w:tcPr>
          <w:p w14:paraId="0BAD6CEA" w14:textId="77777777" w:rsidR="00153AE5" w:rsidRPr="00A06EB5" w:rsidRDefault="00153AE5" w:rsidP="00153AE5">
            <w:pPr>
              <w:pStyle w:val="GOSTTablenorm"/>
              <w:spacing w:before="60" w:after="60"/>
              <w:rPr>
                <w:szCs w:val="22"/>
              </w:rPr>
            </w:pPr>
            <w:r w:rsidRPr="00A06EB5">
              <w:rPr>
                <w:szCs w:val="22"/>
              </w:rPr>
              <w:t>ФАИП (КМИ)</w:t>
            </w:r>
          </w:p>
        </w:tc>
        <w:tc>
          <w:tcPr>
            <w:tcW w:w="1711" w:type="dxa"/>
          </w:tcPr>
          <w:p w14:paraId="17380B47" w14:textId="77777777" w:rsidR="00153AE5" w:rsidRPr="00A06EB5" w:rsidRDefault="00153AE5" w:rsidP="00153AE5">
            <w:pPr>
              <w:pStyle w:val="GOSTTablenorm"/>
              <w:spacing w:before="60" w:after="60"/>
              <w:rPr>
                <w:szCs w:val="22"/>
              </w:rPr>
            </w:pPr>
            <w:r w:rsidRPr="00A06EB5">
              <w:rPr>
                <w:szCs w:val="22"/>
              </w:rPr>
              <w:t>FAIP_KMI</w:t>
            </w:r>
          </w:p>
        </w:tc>
        <w:tc>
          <w:tcPr>
            <w:tcW w:w="571" w:type="dxa"/>
          </w:tcPr>
          <w:p w14:paraId="5C155418" w14:textId="77777777" w:rsidR="00153AE5" w:rsidRPr="00A06EB5" w:rsidRDefault="00153AE5" w:rsidP="00153AE5">
            <w:pPr>
              <w:pStyle w:val="GOSTTablenorm"/>
              <w:spacing w:before="60" w:after="60"/>
              <w:jc w:val="center"/>
              <w:rPr>
                <w:szCs w:val="22"/>
              </w:rPr>
            </w:pPr>
            <w:r w:rsidRPr="00A06EB5">
              <w:rPr>
                <w:szCs w:val="22"/>
              </w:rPr>
              <w:t>П</w:t>
            </w:r>
          </w:p>
        </w:tc>
        <w:tc>
          <w:tcPr>
            <w:tcW w:w="1141" w:type="dxa"/>
          </w:tcPr>
          <w:p w14:paraId="39480A7D" w14:textId="77777777" w:rsidR="00153AE5" w:rsidRPr="00A06EB5" w:rsidRDefault="00153AE5" w:rsidP="00153AE5">
            <w:pPr>
              <w:pStyle w:val="GOSTTablenorm"/>
              <w:spacing w:before="60" w:after="60"/>
              <w:rPr>
                <w:szCs w:val="22"/>
              </w:rPr>
            </w:pPr>
            <w:r w:rsidRPr="00A06EB5">
              <w:rPr>
                <w:szCs w:val="22"/>
                <w:lang w:val="en-US"/>
              </w:rPr>
              <w:t>T</w:t>
            </w:r>
            <w:r w:rsidRPr="00A06EB5">
              <w:rPr>
                <w:szCs w:val="22"/>
              </w:rPr>
              <w:t>(1-24)</w:t>
            </w:r>
          </w:p>
        </w:tc>
        <w:tc>
          <w:tcPr>
            <w:tcW w:w="571" w:type="dxa"/>
          </w:tcPr>
          <w:p w14:paraId="1BC73B39" w14:textId="77777777" w:rsidR="00153AE5" w:rsidRPr="00A06EB5" w:rsidRDefault="00153AE5" w:rsidP="00153AE5">
            <w:pPr>
              <w:pStyle w:val="GOSTTablenorm"/>
              <w:spacing w:before="60" w:after="60"/>
              <w:jc w:val="center"/>
              <w:rPr>
                <w:szCs w:val="22"/>
              </w:rPr>
            </w:pPr>
            <w:r w:rsidRPr="00A06EB5">
              <w:rPr>
                <w:szCs w:val="22"/>
              </w:rPr>
              <w:t>Н</w:t>
            </w:r>
          </w:p>
        </w:tc>
        <w:tc>
          <w:tcPr>
            <w:tcW w:w="3990" w:type="dxa"/>
          </w:tcPr>
          <w:p w14:paraId="4537BD11" w14:textId="77777777" w:rsidR="00153AE5" w:rsidRPr="00A06EB5" w:rsidRDefault="00153AE5" w:rsidP="00153AE5">
            <w:pPr>
              <w:pStyle w:val="GOSTTablenorm"/>
              <w:spacing w:before="60" w:after="60"/>
              <w:rPr>
                <w:szCs w:val="22"/>
              </w:rPr>
            </w:pPr>
            <w:r w:rsidRPr="00A06EB5">
              <w:rPr>
                <w:szCs w:val="22"/>
              </w:rPr>
              <w:t>Может указываться уникальный код объекта капитального строительства или объекта недвижимости, код мероприятия по информатизации.</w:t>
            </w:r>
          </w:p>
        </w:tc>
      </w:tr>
      <w:tr w:rsidR="00153AE5" w:rsidRPr="00A06EB5" w14:paraId="037683FF" w14:textId="77777777" w:rsidTr="00153AE5">
        <w:tc>
          <w:tcPr>
            <w:tcW w:w="1714" w:type="dxa"/>
          </w:tcPr>
          <w:p w14:paraId="3CC7EA99" w14:textId="77777777" w:rsidR="00153AE5" w:rsidRPr="00A06EB5" w:rsidRDefault="00153AE5" w:rsidP="00153AE5">
            <w:pPr>
              <w:pStyle w:val="GOSTTablenorm"/>
              <w:spacing w:before="60" w:after="60"/>
              <w:rPr>
                <w:szCs w:val="22"/>
              </w:rPr>
            </w:pPr>
            <w:r w:rsidRPr="00A06EB5">
              <w:rPr>
                <w:szCs w:val="22"/>
              </w:rPr>
              <w:lastRenderedPageBreak/>
              <w:t>Учетный номер денежного обязательства</w:t>
            </w:r>
          </w:p>
        </w:tc>
        <w:tc>
          <w:tcPr>
            <w:tcW w:w="1711" w:type="dxa"/>
          </w:tcPr>
          <w:p w14:paraId="5C7FC081" w14:textId="77777777" w:rsidR="00153AE5" w:rsidRPr="00A06EB5" w:rsidRDefault="00153AE5" w:rsidP="00153AE5">
            <w:pPr>
              <w:pStyle w:val="GOSTTablenorm"/>
              <w:spacing w:before="60" w:after="60"/>
              <w:rPr>
                <w:szCs w:val="22"/>
              </w:rPr>
            </w:pPr>
            <w:r w:rsidRPr="00A06EB5">
              <w:rPr>
                <w:rFonts w:eastAsiaTheme="minorHAnsi"/>
                <w:color w:val="000000"/>
                <w:szCs w:val="22"/>
                <w:lang w:eastAsia="en-US"/>
              </w:rPr>
              <w:t>NumbDO</w:t>
            </w:r>
          </w:p>
        </w:tc>
        <w:tc>
          <w:tcPr>
            <w:tcW w:w="571" w:type="dxa"/>
          </w:tcPr>
          <w:p w14:paraId="2C08F54C" w14:textId="77777777" w:rsidR="00153AE5" w:rsidRPr="00A06EB5" w:rsidRDefault="00153AE5" w:rsidP="00153AE5">
            <w:pPr>
              <w:pStyle w:val="GOSTTablenorm"/>
              <w:spacing w:before="60" w:after="60"/>
              <w:jc w:val="center"/>
              <w:rPr>
                <w:szCs w:val="22"/>
              </w:rPr>
            </w:pPr>
            <w:r w:rsidRPr="00A06EB5">
              <w:rPr>
                <w:szCs w:val="22"/>
              </w:rPr>
              <w:t>П</w:t>
            </w:r>
          </w:p>
        </w:tc>
        <w:tc>
          <w:tcPr>
            <w:tcW w:w="1141" w:type="dxa"/>
          </w:tcPr>
          <w:p w14:paraId="6EB735AE" w14:textId="77777777" w:rsidR="00153AE5" w:rsidRPr="00A06EB5" w:rsidRDefault="00153AE5" w:rsidP="00153AE5">
            <w:pPr>
              <w:pStyle w:val="GOSTTablenorm"/>
              <w:spacing w:before="60" w:after="60"/>
              <w:rPr>
                <w:szCs w:val="22"/>
                <w:lang w:val="en-US"/>
              </w:rPr>
            </w:pPr>
            <w:r w:rsidRPr="00A06EB5">
              <w:rPr>
                <w:szCs w:val="22"/>
              </w:rPr>
              <w:t>Т(22) или Т(25)</w:t>
            </w:r>
          </w:p>
        </w:tc>
        <w:tc>
          <w:tcPr>
            <w:tcW w:w="571" w:type="dxa"/>
          </w:tcPr>
          <w:p w14:paraId="05934296" w14:textId="77777777" w:rsidR="00153AE5" w:rsidRPr="00A06EB5" w:rsidRDefault="00153AE5" w:rsidP="00153AE5">
            <w:pPr>
              <w:pStyle w:val="GOSTTablenorm"/>
              <w:spacing w:before="60" w:after="60"/>
              <w:jc w:val="center"/>
              <w:rPr>
                <w:szCs w:val="22"/>
              </w:rPr>
            </w:pPr>
            <w:r w:rsidRPr="00A06EB5">
              <w:rPr>
                <w:szCs w:val="22"/>
              </w:rPr>
              <w:t>Н</w:t>
            </w:r>
          </w:p>
        </w:tc>
        <w:tc>
          <w:tcPr>
            <w:tcW w:w="3990" w:type="dxa"/>
          </w:tcPr>
          <w:p w14:paraId="7D6E1708" w14:textId="77777777" w:rsidR="00153AE5" w:rsidRPr="00A06EB5" w:rsidRDefault="00153AE5" w:rsidP="00153AE5">
            <w:pPr>
              <w:pStyle w:val="GOSTTablenorm"/>
              <w:spacing w:before="60" w:after="60"/>
              <w:rPr>
                <w:szCs w:val="22"/>
              </w:rPr>
            </w:pPr>
            <w:r w:rsidRPr="00A06EB5">
              <w:rPr>
                <w:szCs w:val="22"/>
              </w:rPr>
              <w:t>Указывается учетный номер денежного обязательства, по которому осуществлялась выплата (возврат) по Расчетному документу.</w:t>
            </w:r>
          </w:p>
        </w:tc>
      </w:tr>
      <w:tr w:rsidR="00153AE5" w:rsidRPr="00A06EB5" w14:paraId="22974118" w14:textId="77777777" w:rsidTr="00153AE5">
        <w:tc>
          <w:tcPr>
            <w:tcW w:w="1714" w:type="dxa"/>
          </w:tcPr>
          <w:p w14:paraId="74B28B4D" w14:textId="77777777" w:rsidR="00153AE5" w:rsidRPr="00A06EB5" w:rsidRDefault="00153AE5" w:rsidP="00153AE5">
            <w:pPr>
              <w:pStyle w:val="GOSTTablenorm"/>
              <w:spacing w:before="60" w:after="60"/>
              <w:rPr>
                <w:szCs w:val="22"/>
              </w:rPr>
            </w:pPr>
            <w:r w:rsidRPr="00A06EB5">
              <w:rPr>
                <w:szCs w:val="22"/>
              </w:rPr>
              <w:t>Признак авансового платежа</w:t>
            </w:r>
          </w:p>
        </w:tc>
        <w:tc>
          <w:tcPr>
            <w:tcW w:w="1711" w:type="dxa"/>
          </w:tcPr>
          <w:p w14:paraId="0096F59F" w14:textId="77777777" w:rsidR="00153AE5" w:rsidRPr="00A06EB5" w:rsidRDefault="00153AE5" w:rsidP="00153AE5">
            <w:pPr>
              <w:pStyle w:val="GOSTTablenorm"/>
              <w:spacing w:before="60" w:after="60"/>
              <w:rPr>
                <w:szCs w:val="22"/>
              </w:rPr>
            </w:pPr>
            <w:r w:rsidRPr="00A06EB5">
              <w:rPr>
                <w:rFonts w:eastAsiaTheme="minorHAnsi"/>
                <w:color w:val="000000"/>
                <w:szCs w:val="22"/>
                <w:lang w:eastAsia="en-US"/>
              </w:rPr>
              <w:t>FAH_AvDO</w:t>
            </w:r>
          </w:p>
        </w:tc>
        <w:tc>
          <w:tcPr>
            <w:tcW w:w="571" w:type="dxa"/>
          </w:tcPr>
          <w:p w14:paraId="3A5996ED" w14:textId="77777777" w:rsidR="00153AE5" w:rsidRPr="00A06EB5" w:rsidRDefault="00153AE5" w:rsidP="00153AE5">
            <w:pPr>
              <w:pStyle w:val="GOSTTablenorm"/>
              <w:spacing w:before="60" w:after="60"/>
              <w:jc w:val="center"/>
              <w:rPr>
                <w:szCs w:val="22"/>
              </w:rPr>
            </w:pPr>
            <w:r w:rsidRPr="00A06EB5">
              <w:rPr>
                <w:szCs w:val="22"/>
              </w:rPr>
              <w:t>П</w:t>
            </w:r>
          </w:p>
        </w:tc>
        <w:tc>
          <w:tcPr>
            <w:tcW w:w="1141" w:type="dxa"/>
          </w:tcPr>
          <w:p w14:paraId="19FFC47D" w14:textId="77777777" w:rsidR="00153AE5" w:rsidRPr="00A06EB5" w:rsidRDefault="00153AE5" w:rsidP="00153AE5">
            <w:pPr>
              <w:pStyle w:val="GOSTTablenorm"/>
              <w:spacing w:before="60" w:after="60"/>
              <w:rPr>
                <w:szCs w:val="22"/>
                <w:lang w:val="en-US"/>
              </w:rPr>
            </w:pPr>
            <w:r w:rsidRPr="00A06EB5">
              <w:rPr>
                <w:szCs w:val="22"/>
              </w:rPr>
              <w:t>BOOLEAN</w:t>
            </w:r>
          </w:p>
        </w:tc>
        <w:tc>
          <w:tcPr>
            <w:tcW w:w="571" w:type="dxa"/>
          </w:tcPr>
          <w:p w14:paraId="0421ABCE" w14:textId="77777777" w:rsidR="00153AE5" w:rsidRPr="00A06EB5" w:rsidRDefault="00153AE5" w:rsidP="00153AE5">
            <w:pPr>
              <w:pStyle w:val="GOSTTablenorm"/>
              <w:spacing w:before="60" w:after="60"/>
              <w:jc w:val="center"/>
              <w:rPr>
                <w:szCs w:val="22"/>
              </w:rPr>
            </w:pPr>
            <w:r w:rsidRPr="00A06EB5">
              <w:rPr>
                <w:szCs w:val="22"/>
              </w:rPr>
              <w:t>Н</w:t>
            </w:r>
          </w:p>
        </w:tc>
        <w:tc>
          <w:tcPr>
            <w:tcW w:w="3990" w:type="dxa"/>
          </w:tcPr>
          <w:p w14:paraId="1AC8C0C0" w14:textId="77777777" w:rsidR="00153AE5" w:rsidRPr="00A06EB5" w:rsidRDefault="00153AE5" w:rsidP="00153AE5">
            <w:pPr>
              <w:pStyle w:val="GOSTTablenorm"/>
              <w:spacing w:before="60" w:after="60"/>
              <w:rPr>
                <w:szCs w:val="22"/>
              </w:rPr>
            </w:pPr>
            <w:r w:rsidRPr="00A06EB5">
              <w:rPr>
                <w:szCs w:val="22"/>
              </w:rPr>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1FA90A2A"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71" w:name="_Toc158640826"/>
      <w:bookmarkStart w:id="2372" w:name="_Toc167898620"/>
      <w:bookmarkStart w:id="2373" w:name="_Toc178226170"/>
      <w:bookmarkStart w:id="2374" w:name="_Toc182483597"/>
      <w:r w:rsidRPr="00A06EB5">
        <w:t>Пример XML</w:t>
      </w:r>
      <w:bookmarkEnd w:id="2371"/>
      <w:bookmarkEnd w:id="2372"/>
      <w:bookmarkEnd w:id="2373"/>
      <w:bookmarkEnd w:id="2374"/>
    </w:p>
    <w:p w14:paraId="32F7BBEF" w14:textId="77777777" w:rsidR="00153AE5" w:rsidRPr="00A06EB5" w:rsidRDefault="00153AE5" w:rsidP="00153AE5">
      <w:pPr>
        <w:pStyle w:val="GOSTScript"/>
        <w:pBdr>
          <w:left w:val="dotted" w:sz="4" w:space="24" w:color="auto"/>
        </w:pBdr>
      </w:pPr>
      <w:bookmarkStart w:id="2375" w:name="_Toc131677126"/>
      <w:r w:rsidRPr="00A06EB5">
        <w:t>&lt;?xml version="1.0" encoding="UTF-8"?&gt;</w:t>
      </w:r>
    </w:p>
    <w:p w14:paraId="64F18F06" w14:textId="77777777" w:rsidR="00153AE5" w:rsidRPr="00A06EB5" w:rsidRDefault="00153AE5" w:rsidP="00153AE5">
      <w:pPr>
        <w:pStyle w:val="GOSTScript"/>
        <w:pBdr>
          <w:left w:val="dotted" w:sz="4" w:space="24" w:color="auto"/>
        </w:pBdr>
      </w:pPr>
      <w:r w:rsidRPr="00A06EB5">
        <w:t>&lt;soapenv:Envelope xmlns:soapenv="http://schemas.xmlsoap.org/soap/envelope/" xmlns:wsu="http://docs.oasis-open.org/wss/2004/01/oasis-200401-wss-wssecurity-utility-1.0.xsd" xmlns:wsse="http://docs.oasis-open.org/wss/2004/01/oasis-200401-wss-wssecurity-secext-1.0.xsd"&gt;</w:t>
      </w:r>
    </w:p>
    <w:p w14:paraId="2208B2CC" w14:textId="77777777" w:rsidR="00153AE5" w:rsidRPr="00A06EB5" w:rsidRDefault="00153AE5" w:rsidP="00153AE5">
      <w:pPr>
        <w:pStyle w:val="GOSTScript"/>
        <w:pBdr>
          <w:left w:val="dotted" w:sz="4" w:space="24" w:color="auto"/>
        </w:pBdr>
      </w:pPr>
      <w:r w:rsidRPr="00A06EB5">
        <w:tab/>
        <w:t>&lt;env:Header xmlns:env="http://schemas.xmlsoap.org/soap/envelope/"&gt;&lt;wsse:Security wsu:Id="Id-sec-f9cb3040b7ca31cd7876d625c632e1aed304"&gt;</w:t>
      </w:r>
    </w:p>
    <w:p w14:paraId="42BFF8E0" w14:textId="77777777" w:rsidR="00153AE5" w:rsidRPr="00A06EB5" w:rsidRDefault="00153AE5" w:rsidP="00153AE5">
      <w:pPr>
        <w:pStyle w:val="GOSTScript"/>
        <w:pBdr>
          <w:left w:val="dotted" w:sz="4" w:space="24" w:color="auto"/>
        </w:pBdr>
      </w:pPr>
      <w:r w:rsidRPr="00A06EB5">
        <w:t>&lt;Signature xmlns="http://www.w3.org/2000/09/xmldsig#" Id="Id-sig-b9199ca934cfa91bcff69e807d7b0dbd26f6"&gt;</w:t>
      </w:r>
    </w:p>
    <w:p w14:paraId="59BB8F20" w14:textId="77777777" w:rsidR="00153AE5" w:rsidRPr="00A06EB5" w:rsidRDefault="00153AE5" w:rsidP="00153AE5">
      <w:pPr>
        <w:pStyle w:val="GOSTScript"/>
        <w:pBdr>
          <w:left w:val="dotted" w:sz="4" w:space="24" w:color="auto"/>
        </w:pBdr>
      </w:pPr>
      <w:r w:rsidRPr="00A06EB5">
        <w:t>&lt;SignedInfo&gt;</w:t>
      </w:r>
    </w:p>
    <w:p w14:paraId="0B6EB218" w14:textId="77777777" w:rsidR="00153AE5" w:rsidRPr="00A06EB5" w:rsidRDefault="00153AE5" w:rsidP="00153AE5">
      <w:pPr>
        <w:pStyle w:val="GOSTScript"/>
        <w:pBdr>
          <w:left w:val="dotted" w:sz="4" w:space="24" w:color="auto"/>
        </w:pBdr>
      </w:pPr>
      <w:r w:rsidRPr="00A06EB5">
        <w:t>&lt;CanonicalizationMethod Algorithm="http://www.w3.org/2001/10/xml-exc-c14n#"/&gt;</w:t>
      </w:r>
    </w:p>
    <w:p w14:paraId="30B2F2AD" w14:textId="77777777" w:rsidR="00153AE5" w:rsidRPr="00A06EB5" w:rsidRDefault="00153AE5" w:rsidP="00153AE5">
      <w:pPr>
        <w:pStyle w:val="GOSTScript"/>
        <w:pBdr>
          <w:left w:val="dotted" w:sz="4" w:space="24" w:color="auto"/>
        </w:pBdr>
      </w:pPr>
      <w:r w:rsidRPr="00A06EB5">
        <w:t>&lt;SignatureMethod Algorithm="http://www.w3.org/2001/04/xmldsig-more#gostr34102001-gostr3411"/&gt;</w:t>
      </w:r>
    </w:p>
    <w:p w14:paraId="5C1493EA" w14:textId="77777777" w:rsidR="00153AE5" w:rsidRPr="00A06EB5" w:rsidRDefault="00153AE5" w:rsidP="00153AE5">
      <w:pPr>
        <w:pStyle w:val="GOSTScript"/>
        <w:pBdr>
          <w:left w:val="dotted" w:sz="4" w:space="24" w:color="auto"/>
        </w:pBdr>
      </w:pPr>
      <w:r w:rsidRPr="00A06EB5">
        <w:t>&lt;Reference URI="#Id-wssecdata-29cef34e3106063e64fead91c94aeda97ff4" Id="Id-dataref-ea575c0bb2c994b98298d2c77dcd5a7dbaa1"&gt;</w:t>
      </w:r>
    </w:p>
    <w:p w14:paraId="1C7B5346" w14:textId="77777777" w:rsidR="00153AE5" w:rsidRPr="00A06EB5" w:rsidRDefault="00153AE5" w:rsidP="00153AE5">
      <w:pPr>
        <w:pStyle w:val="GOSTScript"/>
        <w:pBdr>
          <w:left w:val="dotted" w:sz="4" w:space="24" w:color="auto"/>
        </w:pBdr>
      </w:pPr>
      <w:r w:rsidRPr="00A06EB5">
        <w:t>&lt;Transforms&gt;</w:t>
      </w:r>
    </w:p>
    <w:p w14:paraId="4236610C" w14:textId="77777777" w:rsidR="00153AE5" w:rsidRPr="00A06EB5" w:rsidRDefault="00153AE5" w:rsidP="00153AE5">
      <w:pPr>
        <w:pStyle w:val="GOSTScript"/>
        <w:pBdr>
          <w:left w:val="dotted" w:sz="4" w:space="24" w:color="auto"/>
        </w:pBdr>
      </w:pPr>
      <w:r w:rsidRPr="00A06EB5">
        <w:t>&lt;Transform Algorithm="http://www.w3.org/2001/10/xml-exc-c14n#"/&gt;</w:t>
      </w:r>
    </w:p>
    <w:p w14:paraId="3B35E12D" w14:textId="77777777" w:rsidR="00153AE5" w:rsidRPr="00A06EB5" w:rsidRDefault="00153AE5" w:rsidP="00153AE5">
      <w:pPr>
        <w:pStyle w:val="GOSTScript"/>
        <w:pBdr>
          <w:left w:val="dotted" w:sz="4" w:space="24" w:color="auto"/>
        </w:pBdr>
      </w:pPr>
      <w:r w:rsidRPr="00A06EB5">
        <w:t>&lt;/Transforms&gt;</w:t>
      </w:r>
    </w:p>
    <w:p w14:paraId="1D0C50B2" w14:textId="77777777" w:rsidR="00153AE5" w:rsidRPr="00A06EB5" w:rsidRDefault="00153AE5" w:rsidP="00153AE5">
      <w:pPr>
        <w:pStyle w:val="GOSTScript"/>
        <w:pBdr>
          <w:left w:val="dotted" w:sz="4" w:space="24" w:color="auto"/>
        </w:pBdr>
      </w:pPr>
      <w:r w:rsidRPr="00A06EB5">
        <w:t>&lt;DigestMethod Algorithm="http://www.w3.org/2001/04/xmldsig-more#gostr3411"/&gt;</w:t>
      </w:r>
    </w:p>
    <w:p w14:paraId="7C806BDE" w14:textId="77777777" w:rsidR="00153AE5" w:rsidRPr="00A06EB5" w:rsidRDefault="00153AE5" w:rsidP="00153AE5">
      <w:pPr>
        <w:pStyle w:val="GOSTScript"/>
        <w:pBdr>
          <w:left w:val="dotted" w:sz="4" w:space="24" w:color="auto"/>
        </w:pBdr>
      </w:pPr>
      <w:r w:rsidRPr="00A06EB5">
        <w:t>&lt;DigestValue&gt;4bqC9/3OSJqEHDz00XLzUf29YFcetigx2jr08qUp7fQ=&lt;/DigestValue&gt;</w:t>
      </w:r>
    </w:p>
    <w:p w14:paraId="65B70E1F" w14:textId="77777777" w:rsidR="00153AE5" w:rsidRPr="00A06EB5" w:rsidRDefault="00153AE5" w:rsidP="00153AE5">
      <w:pPr>
        <w:pStyle w:val="GOSTScript"/>
        <w:pBdr>
          <w:left w:val="dotted" w:sz="4" w:space="24" w:color="auto"/>
        </w:pBdr>
      </w:pPr>
      <w:r w:rsidRPr="00A06EB5">
        <w:t>&lt;/Reference&gt;</w:t>
      </w:r>
    </w:p>
    <w:p w14:paraId="3AA59972" w14:textId="77777777" w:rsidR="00153AE5" w:rsidRPr="00A06EB5" w:rsidRDefault="00153AE5" w:rsidP="00153AE5">
      <w:pPr>
        <w:pStyle w:val="GOSTScript"/>
        <w:pBdr>
          <w:left w:val="dotted" w:sz="4" w:space="24" w:color="auto"/>
        </w:pBdr>
      </w:pPr>
      <w:r w:rsidRPr="00A06EB5">
        <w:t>&lt;Reference Type="http://www.w3.org/TR/2002/REC-xmldsig-core-20020212/xmldsig-core-schema.xsd#X509Data" URI="#Id-keyinfo-11712390bc17243d110193ac033f54873ad8" Id="Id-keyinforef-ac3c6eb29c9af1964819db52ec661b26c339"&gt;</w:t>
      </w:r>
    </w:p>
    <w:p w14:paraId="7DFC909D" w14:textId="77777777" w:rsidR="00153AE5" w:rsidRPr="00A06EB5" w:rsidRDefault="00153AE5" w:rsidP="00153AE5">
      <w:pPr>
        <w:pStyle w:val="GOSTScript"/>
        <w:pBdr>
          <w:left w:val="dotted" w:sz="4" w:space="24" w:color="auto"/>
        </w:pBdr>
      </w:pPr>
      <w:r w:rsidRPr="00A06EB5">
        <w:t>&lt;Transforms&gt;</w:t>
      </w:r>
    </w:p>
    <w:p w14:paraId="5D44CDF2" w14:textId="77777777" w:rsidR="00153AE5" w:rsidRPr="00A06EB5" w:rsidRDefault="00153AE5" w:rsidP="00153AE5">
      <w:pPr>
        <w:pStyle w:val="GOSTScript"/>
        <w:pBdr>
          <w:left w:val="dotted" w:sz="4" w:space="24" w:color="auto"/>
        </w:pBdr>
      </w:pPr>
      <w:r w:rsidRPr="00A06EB5">
        <w:t>&lt;Transform Algorithm="http://www.w3.org/2001/10/xml-exc-c14n#"/&gt;</w:t>
      </w:r>
    </w:p>
    <w:p w14:paraId="339DA0F2" w14:textId="77777777" w:rsidR="00153AE5" w:rsidRPr="00A06EB5" w:rsidRDefault="00153AE5" w:rsidP="00153AE5">
      <w:pPr>
        <w:pStyle w:val="GOSTScript"/>
        <w:pBdr>
          <w:left w:val="dotted" w:sz="4" w:space="24" w:color="auto"/>
        </w:pBdr>
      </w:pPr>
      <w:r w:rsidRPr="00A06EB5">
        <w:t>&lt;/Transforms&gt;</w:t>
      </w:r>
    </w:p>
    <w:p w14:paraId="41342A32" w14:textId="77777777" w:rsidR="00153AE5" w:rsidRPr="00A06EB5" w:rsidRDefault="00153AE5" w:rsidP="00153AE5">
      <w:pPr>
        <w:pStyle w:val="GOSTScript"/>
        <w:pBdr>
          <w:left w:val="dotted" w:sz="4" w:space="24" w:color="auto"/>
        </w:pBdr>
      </w:pPr>
      <w:r w:rsidRPr="00A06EB5">
        <w:t>&lt;DigestMethod Algorithm="http://www.w3.org/2001/04/xmldsig-more#gostr3411"/&gt;</w:t>
      </w:r>
    </w:p>
    <w:p w14:paraId="0943A88B" w14:textId="77777777" w:rsidR="00153AE5" w:rsidRPr="00A06EB5" w:rsidRDefault="00153AE5" w:rsidP="00153AE5">
      <w:pPr>
        <w:pStyle w:val="GOSTScript"/>
        <w:pBdr>
          <w:left w:val="dotted" w:sz="4" w:space="24" w:color="auto"/>
        </w:pBdr>
      </w:pPr>
      <w:r w:rsidRPr="00A06EB5">
        <w:t>&lt;DigestValue&gt;+0q515JTexjW0go5SdPl7+ydqXUKST91N44lIbXt8Yo=&lt;/DigestValue&gt;</w:t>
      </w:r>
    </w:p>
    <w:p w14:paraId="03A590F3" w14:textId="77777777" w:rsidR="00153AE5" w:rsidRPr="00A06EB5" w:rsidRDefault="00153AE5" w:rsidP="00153AE5">
      <w:pPr>
        <w:pStyle w:val="GOSTScript"/>
        <w:pBdr>
          <w:left w:val="dotted" w:sz="4" w:space="24" w:color="auto"/>
        </w:pBdr>
      </w:pPr>
      <w:r w:rsidRPr="00A06EB5">
        <w:t>&lt;/Reference&gt;</w:t>
      </w:r>
    </w:p>
    <w:p w14:paraId="01B67374" w14:textId="77777777" w:rsidR="00153AE5" w:rsidRPr="00A06EB5" w:rsidRDefault="00153AE5" w:rsidP="00153AE5">
      <w:pPr>
        <w:pStyle w:val="GOSTScript"/>
        <w:pBdr>
          <w:left w:val="dotted" w:sz="4" w:space="24" w:color="auto"/>
        </w:pBdr>
      </w:pPr>
      <w:r w:rsidRPr="00A06EB5">
        <w:t>&lt;Reference URI="#Id-sp-4179cfd1e4ba9c0aaed70450fc3c741c9c08" Id="Id-ref-cb8cc265f168034494eca1c25ec74bf9433c"&gt;</w:t>
      </w:r>
    </w:p>
    <w:p w14:paraId="4F77CCF5" w14:textId="77777777" w:rsidR="00153AE5" w:rsidRPr="00A06EB5" w:rsidRDefault="00153AE5" w:rsidP="00153AE5">
      <w:pPr>
        <w:pStyle w:val="GOSTScript"/>
        <w:pBdr>
          <w:left w:val="dotted" w:sz="4" w:space="24" w:color="auto"/>
        </w:pBdr>
      </w:pPr>
      <w:r w:rsidRPr="00A06EB5">
        <w:t>&lt;Transforms&gt;</w:t>
      </w:r>
    </w:p>
    <w:p w14:paraId="41FEA61A" w14:textId="77777777" w:rsidR="00153AE5" w:rsidRPr="00A06EB5" w:rsidRDefault="00153AE5" w:rsidP="00153AE5">
      <w:pPr>
        <w:pStyle w:val="GOSTScript"/>
        <w:pBdr>
          <w:left w:val="dotted" w:sz="4" w:space="24" w:color="auto"/>
        </w:pBdr>
      </w:pPr>
      <w:r w:rsidRPr="00A06EB5">
        <w:t>&lt;Transform Algorithm="http://www.w3.org/2001/10/xml-exc-c14n#"/&gt;</w:t>
      </w:r>
    </w:p>
    <w:p w14:paraId="61370EC8" w14:textId="77777777" w:rsidR="00153AE5" w:rsidRPr="00A06EB5" w:rsidRDefault="00153AE5" w:rsidP="00153AE5">
      <w:pPr>
        <w:pStyle w:val="GOSTScript"/>
        <w:pBdr>
          <w:left w:val="dotted" w:sz="4" w:space="24" w:color="auto"/>
        </w:pBdr>
      </w:pPr>
      <w:r w:rsidRPr="00A06EB5">
        <w:t>&lt;/Transforms&gt;</w:t>
      </w:r>
    </w:p>
    <w:p w14:paraId="183EF89C" w14:textId="77777777" w:rsidR="00153AE5" w:rsidRPr="00A06EB5" w:rsidRDefault="00153AE5" w:rsidP="00153AE5">
      <w:pPr>
        <w:pStyle w:val="GOSTScript"/>
        <w:pBdr>
          <w:left w:val="dotted" w:sz="4" w:space="24" w:color="auto"/>
        </w:pBdr>
      </w:pPr>
      <w:r w:rsidRPr="00A06EB5">
        <w:t>&lt;DigestMethod Algorithm="http://www.w3.org/2001/04/xmldsig-more#gostr3411"/&gt;</w:t>
      </w:r>
    </w:p>
    <w:p w14:paraId="42D42601" w14:textId="77777777" w:rsidR="00153AE5" w:rsidRPr="00A06EB5" w:rsidRDefault="00153AE5" w:rsidP="00153AE5">
      <w:pPr>
        <w:pStyle w:val="GOSTScript"/>
        <w:pBdr>
          <w:left w:val="dotted" w:sz="4" w:space="24" w:color="auto"/>
        </w:pBdr>
      </w:pPr>
      <w:r w:rsidRPr="00A06EB5">
        <w:t>&lt;DigestValue&gt;f10/P/MZ5W1AwvdMPGkqpWfYGkK10xUw6SycuQIgFIc=&lt;/DigestValue&gt;</w:t>
      </w:r>
    </w:p>
    <w:p w14:paraId="5FC2CA14" w14:textId="77777777" w:rsidR="00153AE5" w:rsidRPr="00A06EB5" w:rsidRDefault="00153AE5" w:rsidP="00153AE5">
      <w:pPr>
        <w:pStyle w:val="GOSTScript"/>
        <w:pBdr>
          <w:left w:val="dotted" w:sz="4" w:space="24" w:color="auto"/>
        </w:pBdr>
      </w:pPr>
      <w:r w:rsidRPr="00A06EB5">
        <w:t>&lt;/Reference&gt;</w:t>
      </w:r>
    </w:p>
    <w:p w14:paraId="4ECF59AD" w14:textId="77777777" w:rsidR="00153AE5" w:rsidRPr="00A06EB5" w:rsidRDefault="00153AE5" w:rsidP="00153AE5">
      <w:pPr>
        <w:pStyle w:val="GOSTScript"/>
        <w:pBdr>
          <w:left w:val="dotted" w:sz="4" w:space="24" w:color="auto"/>
        </w:pBdr>
      </w:pPr>
      <w:r w:rsidRPr="00A06EB5">
        <w:lastRenderedPageBreak/>
        <w:t>&lt;/SignedInfo&gt;</w:t>
      </w:r>
    </w:p>
    <w:p w14:paraId="03B017B8" w14:textId="77777777" w:rsidR="00153AE5" w:rsidRPr="00A06EB5" w:rsidRDefault="00153AE5" w:rsidP="00153AE5">
      <w:pPr>
        <w:pStyle w:val="GOSTScript"/>
        <w:pBdr>
          <w:left w:val="dotted" w:sz="4" w:space="24" w:color="auto"/>
        </w:pBdr>
      </w:pPr>
      <w:r w:rsidRPr="00A06EB5">
        <w:t>&lt;SignatureValue&gt;Xg8mlCU46QdjuUgHR/GFI13DKE7tfRDOphsVyNpFnxC/Sa2XnEuGBKeW7azroY19</w:t>
      </w:r>
    </w:p>
    <w:p w14:paraId="158AA777" w14:textId="77777777" w:rsidR="00153AE5" w:rsidRPr="00A06EB5" w:rsidRDefault="00153AE5" w:rsidP="00153AE5">
      <w:pPr>
        <w:pStyle w:val="GOSTScript"/>
        <w:pBdr>
          <w:left w:val="dotted" w:sz="4" w:space="24" w:color="auto"/>
        </w:pBdr>
      </w:pPr>
      <w:r w:rsidRPr="00A06EB5">
        <w:t>3u7EHXe4dKfnrJ7k7Eq5+A==&lt;/SignatureValue&gt;</w:t>
      </w:r>
    </w:p>
    <w:p w14:paraId="03474DDC" w14:textId="77777777" w:rsidR="00153AE5" w:rsidRPr="00A06EB5" w:rsidRDefault="00153AE5" w:rsidP="00153AE5">
      <w:pPr>
        <w:pStyle w:val="GOSTScript"/>
        <w:pBdr>
          <w:left w:val="dotted" w:sz="4" w:space="24" w:color="auto"/>
        </w:pBdr>
      </w:pPr>
      <w:r w:rsidRPr="00A06EB5">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182AB4A" w14:textId="77777777" w:rsidR="00153AE5" w:rsidRPr="00A06EB5" w:rsidRDefault="00153AE5" w:rsidP="00153AE5">
      <w:pPr>
        <w:pStyle w:val="GOSTScript"/>
        <w:pBdr>
          <w:left w:val="dotted" w:sz="4" w:space="24" w:color="auto"/>
        </w:pBdr>
      </w:pPr>
      <w:r w:rsidRPr="00A06EB5">
        <w:t>&lt;Object&gt;</w:t>
      </w:r>
    </w:p>
    <w:p w14:paraId="6CF222D4" w14:textId="77777777" w:rsidR="00153AE5" w:rsidRPr="00A06EB5" w:rsidRDefault="00153AE5" w:rsidP="00153AE5">
      <w:pPr>
        <w:pStyle w:val="GOSTScript"/>
        <w:pBdr>
          <w:left w:val="dotted" w:sz="4" w:space="24" w:color="auto"/>
        </w:pBdr>
      </w:pPr>
      <w:r w:rsidRPr="00A06EB5">
        <w:t>&lt;QualifyingProperties xmlns="http://uri.etsi.org/01903/v1.4.1#" Target="Id-sig-b9199ca934cfa91bcff69e807d7b0dbd26f6"&gt;</w:t>
      </w:r>
    </w:p>
    <w:p w14:paraId="202F13E8" w14:textId="77777777" w:rsidR="00153AE5" w:rsidRPr="00A06EB5" w:rsidRDefault="00153AE5" w:rsidP="00153AE5">
      <w:pPr>
        <w:pStyle w:val="GOSTScript"/>
        <w:pBdr>
          <w:left w:val="dotted" w:sz="4" w:space="24" w:color="auto"/>
        </w:pBdr>
      </w:pPr>
      <w:r w:rsidRPr="00A06EB5">
        <w:t>&lt;SignedProperties Id="Id-sp-4179cfd1e4ba9c0aaed70450fc3c741c9c08"&gt;</w:t>
      </w:r>
    </w:p>
    <w:p w14:paraId="491B6C8B" w14:textId="77777777" w:rsidR="00153AE5" w:rsidRPr="00A06EB5" w:rsidRDefault="00153AE5" w:rsidP="00153AE5">
      <w:pPr>
        <w:pStyle w:val="GOSTScript"/>
        <w:pBdr>
          <w:left w:val="dotted" w:sz="4" w:space="24" w:color="auto"/>
        </w:pBdr>
      </w:pPr>
      <w:r w:rsidRPr="00A06EB5">
        <w:t>&lt;SignedSignatureProperties Id="Id-ssp-408cecc6a155b8a0f2850e81d5f57496bb2b"/&gt;</w:t>
      </w:r>
    </w:p>
    <w:p w14:paraId="3C1FF25A" w14:textId="77777777" w:rsidR="00153AE5" w:rsidRPr="00A06EB5" w:rsidRDefault="00153AE5" w:rsidP="00153AE5">
      <w:pPr>
        <w:pStyle w:val="GOSTScript"/>
        <w:pBdr>
          <w:left w:val="dotted" w:sz="4" w:space="24" w:color="auto"/>
        </w:pBdr>
      </w:pPr>
      <w:r w:rsidRPr="00A06EB5">
        <w:t>&lt;/SignedProperties&gt;</w:t>
      </w:r>
    </w:p>
    <w:p w14:paraId="30A14914" w14:textId="77777777" w:rsidR="00153AE5" w:rsidRPr="00A06EB5" w:rsidRDefault="00153AE5" w:rsidP="00153AE5">
      <w:pPr>
        <w:pStyle w:val="GOSTScript"/>
        <w:pBdr>
          <w:left w:val="dotted" w:sz="4" w:space="24" w:color="auto"/>
        </w:pBdr>
      </w:pPr>
      <w:r w:rsidRPr="00A06EB5">
        <w:t>&lt;/QualifyingProperties&gt;</w:t>
      </w:r>
    </w:p>
    <w:p w14:paraId="367D4AB3" w14:textId="77777777" w:rsidR="00153AE5" w:rsidRPr="00A06EB5" w:rsidRDefault="00153AE5" w:rsidP="00153AE5">
      <w:pPr>
        <w:pStyle w:val="GOSTScript"/>
        <w:pBdr>
          <w:left w:val="dotted" w:sz="4" w:space="24" w:color="auto"/>
        </w:pBdr>
      </w:pPr>
      <w:r w:rsidRPr="00A06EB5">
        <w:t>&lt;/Object&gt;</w:t>
      </w:r>
    </w:p>
    <w:p w14:paraId="7FA784F9" w14:textId="77777777" w:rsidR="00153AE5" w:rsidRPr="00A06EB5" w:rsidRDefault="00153AE5" w:rsidP="00153AE5">
      <w:pPr>
        <w:pStyle w:val="GOSTScript"/>
        <w:pBdr>
          <w:left w:val="dotted" w:sz="4" w:space="24" w:color="auto"/>
        </w:pBdr>
      </w:pPr>
      <w:r w:rsidRPr="00A06EB5">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58A53D64" w14:textId="77777777" w:rsidR="00153AE5" w:rsidRPr="00A06EB5" w:rsidRDefault="00153AE5" w:rsidP="00153AE5">
      <w:pPr>
        <w:pStyle w:val="GOSTScript"/>
        <w:pBdr>
          <w:left w:val="dotted" w:sz="4" w:space="24" w:color="auto"/>
        </w:pBdr>
      </w:pPr>
      <w:r w:rsidRPr="00A06EB5">
        <w:t>CVNlcnZlciBDQTEgMB4GCSqGSIb3DQEJARYRdWNfZmtAcm9za2F6bmEucnUxHDAa</w:t>
      </w:r>
    </w:p>
    <w:p w14:paraId="563105C3" w14:textId="77777777" w:rsidR="00153AE5" w:rsidRPr="00A06EB5" w:rsidRDefault="00153AE5" w:rsidP="00153AE5">
      <w:pPr>
        <w:pStyle w:val="GOSTScript"/>
        <w:pBdr>
          <w:left w:val="dotted" w:sz="4" w:space="24" w:color="auto"/>
        </w:pBdr>
      </w:pPr>
      <w:r w:rsidRPr="00A06EB5">
        <w:t>BgNVBAgMEzc3INCzLiDQnNC+0YHQutCy0LAxGjAYBggqhQMDgQMBARIMMDA3NzEw</w:t>
      </w:r>
    </w:p>
    <w:p w14:paraId="31B6DAEA" w14:textId="77777777" w:rsidR="00153AE5" w:rsidRPr="00A06EB5" w:rsidRDefault="00153AE5" w:rsidP="00153AE5">
      <w:pPr>
        <w:pStyle w:val="GOSTScript"/>
        <w:pBdr>
          <w:left w:val="dotted" w:sz="4" w:space="24" w:color="auto"/>
        </w:pBdr>
      </w:pPr>
      <w:r w:rsidRPr="00A06EB5">
        <w:t>NTY4NzYwMRgwFgYFKoUDZAESDTEwNDc3OTcwMTk4MzAxLDAqBgNVBAkMI9GD0LvQ</w:t>
      </w:r>
    </w:p>
    <w:p w14:paraId="4EF90B03" w14:textId="77777777" w:rsidR="00153AE5" w:rsidRPr="00A06EB5" w:rsidRDefault="00153AE5" w:rsidP="00153AE5">
      <w:pPr>
        <w:pStyle w:val="GOSTScript"/>
        <w:pBdr>
          <w:left w:val="dotted" w:sz="4" w:space="24" w:color="auto"/>
        </w:pBdr>
      </w:pPr>
      <w:r w:rsidRPr="00A06EB5">
        <w:t>uNGG0LAg0JjQu9GM0LjQvdC60LAsINC00L7QvCA3MRUwEwYDVQQHDAzQnNC+0YHQ</w:t>
      </w:r>
    </w:p>
    <w:p w14:paraId="43286149" w14:textId="77777777" w:rsidR="00153AE5" w:rsidRPr="00A06EB5" w:rsidRDefault="00153AE5" w:rsidP="00153AE5">
      <w:pPr>
        <w:pStyle w:val="GOSTScript"/>
        <w:pBdr>
          <w:left w:val="dotted" w:sz="4" w:space="24" w:color="auto"/>
        </w:pBdr>
      </w:pPr>
      <w:r w:rsidRPr="00A06EB5">
        <w:t>utCy0LAxCzAJBgNVBAYTAlJVMTgwNgYDVQQKDC/QpNC10LTQtdGA0LDQu9GM0L3Q</w:t>
      </w:r>
    </w:p>
    <w:p w14:paraId="7F28F645" w14:textId="77777777" w:rsidR="00153AE5" w:rsidRPr="00A06EB5" w:rsidRDefault="00153AE5" w:rsidP="00153AE5">
      <w:pPr>
        <w:pStyle w:val="GOSTScript"/>
        <w:pBdr>
          <w:left w:val="dotted" w:sz="4" w:space="24" w:color="auto"/>
        </w:pBdr>
      </w:pPr>
      <w:r w:rsidRPr="00A06EB5">
        <w:t>vtC1INC60LDQt9C90LDRh9C10LnRgdGC0LLQvjE/MD0GA1UEAww20KPQpiDQpNC1</w:t>
      </w:r>
    </w:p>
    <w:p w14:paraId="617CC394" w14:textId="77777777" w:rsidR="00153AE5" w:rsidRPr="00A06EB5" w:rsidRDefault="00153AE5" w:rsidP="00153AE5">
      <w:pPr>
        <w:pStyle w:val="GOSTScript"/>
        <w:pBdr>
          <w:left w:val="dotted" w:sz="4" w:space="24" w:color="auto"/>
        </w:pBdr>
      </w:pPr>
      <w:r w:rsidRPr="00A06EB5">
        <w:t>0LTQtdGA0LDQu9GM0L3QvtCz0L4g0LrQsNC30L3QsNGH0LXQudGB0YLQstCwMB4X</w:t>
      </w:r>
    </w:p>
    <w:p w14:paraId="0A67F131" w14:textId="77777777" w:rsidR="00153AE5" w:rsidRPr="00A06EB5" w:rsidRDefault="00153AE5" w:rsidP="00153AE5">
      <w:pPr>
        <w:pStyle w:val="GOSTScript"/>
        <w:pBdr>
          <w:left w:val="dotted" w:sz="4" w:space="24" w:color="auto"/>
        </w:pBdr>
      </w:pPr>
      <w:r w:rsidRPr="00A06EB5">
        <w:t>DTE2MDQwNzA4MTExMFoXDTE3MDcwNzA4MTExMFowggITMRYwFAYFKoUDZAMSCzEy</w:t>
      </w:r>
    </w:p>
    <w:p w14:paraId="509C91E8" w14:textId="77777777" w:rsidR="00153AE5" w:rsidRPr="00A06EB5" w:rsidRDefault="00153AE5" w:rsidP="00153AE5">
      <w:pPr>
        <w:pStyle w:val="GOSTScript"/>
        <w:pBdr>
          <w:left w:val="dotted" w:sz="4" w:space="24" w:color="auto"/>
        </w:pBdr>
      </w:pPr>
      <w:r w:rsidRPr="00A06EB5">
        <w:t>MzQ1Njc4OTAxMRgwFgYFKoUDZAESDTAxMjM0NTY3ODkxMjMxGjAYBggqhQMDgQMB</w:t>
      </w:r>
    </w:p>
    <w:p w14:paraId="21965876" w14:textId="77777777" w:rsidR="00153AE5" w:rsidRPr="00A06EB5" w:rsidRDefault="00153AE5" w:rsidP="00153AE5">
      <w:pPr>
        <w:pStyle w:val="GOSTScript"/>
        <w:pBdr>
          <w:left w:val="dotted" w:sz="4" w:space="24" w:color="auto"/>
        </w:pBdr>
      </w:pPr>
      <w:r w:rsidRPr="00A06EB5">
        <w:t>ARIMMDAxMjM0NTY3ODkwMSYwJAYJKoZIhvcNAQkBFhduLm5hZ292aXRzeW5AaW5m</w:t>
      </w:r>
    </w:p>
    <w:p w14:paraId="1FCC5EEA" w14:textId="77777777" w:rsidR="00153AE5" w:rsidRPr="00A06EB5" w:rsidRDefault="00153AE5" w:rsidP="00153AE5">
      <w:pPr>
        <w:pStyle w:val="GOSTScript"/>
        <w:pBdr>
          <w:left w:val="dotted" w:sz="4" w:space="24" w:color="auto"/>
        </w:pBdr>
      </w:pPr>
      <w:r w:rsidRPr="00A06EB5">
        <w:t>b3NlYy5ydTELMAkGA1UEBhMCUlUxHDAaBgNVBAgMEzc3INCzLiDQnNC+0YHQutCy</w:t>
      </w:r>
    </w:p>
    <w:p w14:paraId="7E620BC0" w14:textId="77777777" w:rsidR="00153AE5" w:rsidRPr="00A06EB5" w:rsidRDefault="00153AE5" w:rsidP="00153AE5">
      <w:pPr>
        <w:pStyle w:val="GOSTScript"/>
        <w:pBdr>
          <w:left w:val="dotted" w:sz="4" w:space="24" w:color="auto"/>
        </w:pBdr>
      </w:pPr>
      <w:r w:rsidRPr="00A06EB5">
        <w:t>0LAxFTATBgNVBAcMDNCc0L7RgdC60LLQsDE4MDYGA1UECgwv0KTQtdC00LXRgNCw</w:t>
      </w:r>
    </w:p>
    <w:p w14:paraId="1269AF4D" w14:textId="77777777" w:rsidR="00153AE5" w:rsidRPr="00A06EB5" w:rsidRDefault="00153AE5" w:rsidP="00153AE5">
      <w:pPr>
        <w:pStyle w:val="GOSTScript"/>
        <w:pBdr>
          <w:left w:val="dotted" w:sz="4" w:space="24" w:color="auto"/>
        </w:pBdr>
      </w:pPr>
      <w:r w:rsidRPr="00A06EB5">
        <w:t>0LvRjNC90L7QtSDQutCw0LfQvdCw0YfQtdC50YHRgtCy0L4xNDAyBgNVBAsMK9GC</w:t>
      </w:r>
    </w:p>
    <w:p w14:paraId="7B76DBD6" w14:textId="77777777" w:rsidR="00153AE5" w:rsidRPr="00A06EB5" w:rsidRDefault="00153AE5" w:rsidP="00153AE5">
      <w:pPr>
        <w:pStyle w:val="GOSTScript"/>
        <w:pBdr>
          <w:left w:val="dotted" w:sz="4" w:space="24" w:color="auto"/>
        </w:pBdr>
      </w:pPr>
      <w:r w:rsidRPr="00A06EB5">
        <w:t>0LXRgdGC0L7QstC+0LUg0L/QvtC00YDQsNC30LTQtdC70LXQvdC40LUxHDAaBgNV</w:t>
      </w:r>
    </w:p>
    <w:p w14:paraId="19DC89CB" w14:textId="77777777" w:rsidR="00153AE5" w:rsidRPr="00A06EB5" w:rsidRDefault="00153AE5" w:rsidP="00153AE5">
      <w:pPr>
        <w:pStyle w:val="GOSTScript"/>
        <w:pBdr>
          <w:left w:val="dotted" w:sz="4" w:space="24" w:color="auto"/>
        </w:pBdr>
      </w:pPr>
      <w:r w:rsidRPr="00A06EB5">
        <w:t>BCoME2PQtdGA0YLQuNGE0LjQutCw0YIxGTAXBgNVBAQMENCi0LXRgdGC0L7QstGL</w:t>
      </w:r>
    </w:p>
    <w:p w14:paraId="3C9EFDB3" w14:textId="77777777" w:rsidR="00153AE5" w:rsidRPr="00A06EB5" w:rsidRDefault="00153AE5" w:rsidP="00153AE5">
      <w:pPr>
        <w:pStyle w:val="GOSTScript"/>
        <w:pBdr>
          <w:left w:val="dotted" w:sz="4" w:space="24" w:color="auto"/>
        </w:pBdr>
      </w:pPr>
      <w:r w:rsidRPr="00A06EB5">
        <w:t>0LkxPTA7BgNVBAwMNNCi0LXRgdGC0L7QstGL0Lkg0YHQtdGA0YLQuNGE0LjQutCw</w:t>
      </w:r>
    </w:p>
    <w:p w14:paraId="3A778469" w14:textId="77777777" w:rsidR="00153AE5" w:rsidRPr="00A06EB5" w:rsidRDefault="00153AE5" w:rsidP="00153AE5">
      <w:pPr>
        <w:pStyle w:val="GOSTScript"/>
        <w:pBdr>
          <w:left w:val="dotted" w:sz="4" w:space="24" w:color="auto"/>
        </w:pBdr>
      </w:pPr>
      <w:r w:rsidRPr="00A06EB5">
        <w:t>0YIg0L/QvtC00L/QuNGB0LgxQTA/BgkqhkiG9w0BCQIMMklOTlw9MDEyMzQ1Njc4</w:t>
      </w:r>
    </w:p>
    <w:p w14:paraId="161F7575" w14:textId="77777777" w:rsidR="00153AE5" w:rsidRPr="00A06EB5" w:rsidRDefault="00153AE5" w:rsidP="00153AE5">
      <w:pPr>
        <w:pStyle w:val="GOSTScript"/>
        <w:pBdr>
          <w:left w:val="dotted" w:sz="4" w:space="24" w:color="auto"/>
        </w:pBdr>
      </w:pPr>
      <w:r w:rsidRPr="00A06EB5">
        <w:t>OS9LUFBcPTEyMzQ1Njc4OS9PR1JOXD0wMTIzNDU2Nzg5MTIzMS4wLAYDVQQDDCXQ</w:t>
      </w:r>
    </w:p>
    <w:p w14:paraId="4FE9BDA7" w14:textId="77777777" w:rsidR="00153AE5" w:rsidRPr="00A06EB5" w:rsidRDefault="00153AE5" w:rsidP="00153AE5">
      <w:pPr>
        <w:pStyle w:val="GOSTScript"/>
        <w:pBdr>
          <w:left w:val="dotted" w:sz="4" w:space="24" w:color="auto"/>
        </w:pBdr>
      </w:pPr>
      <w:r w:rsidRPr="00A06EB5">
        <w:t>otC10YHRgtC+0LLRi9C5INGB0LXRgNGC0LjRhNC40LrQsNGCMGMwHAYGKoUDAgIT</w:t>
      </w:r>
    </w:p>
    <w:p w14:paraId="551D99B1" w14:textId="77777777" w:rsidR="00153AE5" w:rsidRPr="00A06EB5" w:rsidRDefault="00153AE5" w:rsidP="00153AE5">
      <w:pPr>
        <w:pStyle w:val="GOSTScript"/>
        <w:pBdr>
          <w:left w:val="dotted" w:sz="4" w:space="24" w:color="auto"/>
        </w:pBdr>
      </w:pPr>
      <w:r w:rsidRPr="00A06EB5">
        <w:t>MBIGByqFAwICJAAGByqFAwICHgEDQwAEQM/mE38gcSmh2U183WL3aPaP3tJu0vTq</w:t>
      </w:r>
    </w:p>
    <w:p w14:paraId="6B9DF5F6" w14:textId="77777777" w:rsidR="00153AE5" w:rsidRPr="00A06EB5" w:rsidRDefault="00153AE5" w:rsidP="00153AE5">
      <w:pPr>
        <w:pStyle w:val="GOSTScript"/>
        <w:pBdr>
          <w:left w:val="dotted" w:sz="4" w:space="24" w:color="auto"/>
        </w:pBdr>
      </w:pPr>
      <w:r w:rsidRPr="00A06EB5">
        <w:t>CndMDcb72IGcv8nO7QkaqnFwXrkt6zScdQlQgUX78ct0+jNJa7ZIdLGjggRJMIIE</w:t>
      </w:r>
    </w:p>
    <w:p w14:paraId="25F1D654" w14:textId="77777777" w:rsidR="00153AE5" w:rsidRPr="00A06EB5" w:rsidRDefault="00153AE5" w:rsidP="00153AE5">
      <w:pPr>
        <w:pStyle w:val="GOSTScript"/>
        <w:pBdr>
          <w:left w:val="dotted" w:sz="4" w:space="24" w:color="auto"/>
        </w:pBdr>
      </w:pPr>
      <w:r w:rsidRPr="00A06EB5">
        <w:t>RTAMBgNVHRMBAf8EAjAAMB0GA1UdIAQWMBQwCAYGKoUDZHEBMAgGBiqFA2RxAjBN</w:t>
      </w:r>
    </w:p>
    <w:p w14:paraId="49B82703" w14:textId="77777777" w:rsidR="00153AE5" w:rsidRPr="00A06EB5" w:rsidRDefault="00153AE5" w:rsidP="00153AE5">
      <w:pPr>
        <w:pStyle w:val="GOSTScript"/>
        <w:pBdr>
          <w:left w:val="dotted" w:sz="4" w:space="24" w:color="auto"/>
        </w:pBdr>
      </w:pPr>
      <w:r w:rsidRPr="00A06EB5">
        <w:t>BgUqhQNkbwREDELQmtGA0LjQv9GC0L7Qn9GA0L4gQ1NQICjQstC10YDRgdC40Y8g</w:t>
      </w:r>
    </w:p>
    <w:p w14:paraId="38BD7768" w14:textId="77777777" w:rsidR="00153AE5" w:rsidRPr="00A06EB5" w:rsidRDefault="00153AE5" w:rsidP="00153AE5">
      <w:pPr>
        <w:pStyle w:val="GOSTScript"/>
        <w:pBdr>
          <w:left w:val="dotted" w:sz="4" w:space="24" w:color="auto"/>
        </w:pBdr>
      </w:pPr>
      <w:r w:rsidRPr="00A06EB5">
        <w:t>My42KSAo0LjRgdC/0L7Qu9C90LXQvdC40LUgMikwggFhBgUqhQNkcASCAVYwggFS</w:t>
      </w:r>
    </w:p>
    <w:p w14:paraId="579A9809" w14:textId="77777777" w:rsidR="00153AE5" w:rsidRPr="00A06EB5" w:rsidRDefault="00153AE5" w:rsidP="00153AE5">
      <w:pPr>
        <w:pStyle w:val="GOSTScript"/>
        <w:pBdr>
          <w:left w:val="dotted" w:sz="4" w:space="24" w:color="auto"/>
        </w:pBdr>
      </w:pPr>
      <w:r w:rsidRPr="00A06EB5">
        <w:t>DEQi0JrRgNC40L/RgtC+0J/RgNC+IENTUCIgKNCy0LXRgNGB0LjRjyAzLjYpICjQ</w:t>
      </w:r>
    </w:p>
    <w:p w14:paraId="60C78781" w14:textId="77777777" w:rsidR="00153AE5" w:rsidRPr="00A06EB5" w:rsidRDefault="00153AE5" w:rsidP="00153AE5">
      <w:pPr>
        <w:pStyle w:val="GOSTScript"/>
        <w:pBdr>
          <w:left w:val="dotted" w:sz="4" w:space="24" w:color="auto"/>
        </w:pBdr>
      </w:pPr>
      <w:r w:rsidRPr="00A06EB5">
        <w:t>uNGB0L/QvtC70L3QtdC90LjQtSAyKQxoItCf0YDQvtCz0YDQsNC80LzQvdC+LdCw</w:t>
      </w:r>
    </w:p>
    <w:p w14:paraId="61A651D4" w14:textId="77777777" w:rsidR="00153AE5" w:rsidRPr="00A06EB5" w:rsidRDefault="00153AE5" w:rsidP="00153AE5">
      <w:pPr>
        <w:pStyle w:val="GOSTScript"/>
        <w:pBdr>
          <w:left w:val="dotted" w:sz="4" w:space="24" w:color="auto"/>
        </w:pBdr>
      </w:pPr>
      <w:r w:rsidRPr="00A06EB5">
        <w:t>0L/Qv9Cw0YDQsNGC0L3Ri9C5INC60L7QvNC/0LvQtdC60YEgItCu0L3QuNGB0LXR</w:t>
      </w:r>
    </w:p>
    <w:p w14:paraId="449E166B" w14:textId="77777777" w:rsidR="00153AE5" w:rsidRPr="00A06EB5" w:rsidRDefault="00153AE5" w:rsidP="00153AE5">
      <w:pPr>
        <w:pStyle w:val="GOSTScript"/>
        <w:pBdr>
          <w:left w:val="dotted" w:sz="4" w:space="24" w:color="auto"/>
        </w:pBdr>
      </w:pPr>
      <w:r w:rsidRPr="00A06EB5">
        <w:t>gNGCLdCT0J7QodCiIi4g0JLQtdGA0YHQuNGPIDIuMSIMT9Ch0LXRgNGC0LjRhNC4</w:t>
      </w:r>
    </w:p>
    <w:p w14:paraId="7FCEEFFE" w14:textId="77777777" w:rsidR="00153AE5" w:rsidRPr="00A06EB5" w:rsidRDefault="00153AE5" w:rsidP="00153AE5">
      <w:pPr>
        <w:pStyle w:val="GOSTScript"/>
        <w:pBdr>
          <w:left w:val="dotted" w:sz="4" w:space="24" w:color="auto"/>
        </w:pBdr>
      </w:pPr>
      <w:r w:rsidRPr="00A06EB5">
        <w:t>0LrQsNGCINGB0L7QvtGC0LLQtdGC0YHRgtCy0LjRjyDihJYg0KHQpC8xMjQtMjcz</w:t>
      </w:r>
    </w:p>
    <w:p w14:paraId="40D9DD68" w14:textId="77777777" w:rsidR="00153AE5" w:rsidRPr="00A06EB5" w:rsidRDefault="00153AE5" w:rsidP="00153AE5">
      <w:pPr>
        <w:pStyle w:val="GOSTScript"/>
        <w:pBdr>
          <w:left w:val="dotted" w:sz="4" w:space="24" w:color="auto"/>
        </w:pBdr>
      </w:pPr>
      <w:r w:rsidRPr="00A06EB5">
        <w:t>OCDQvtGCIDAxLjA3LjIwMTUMT9Ch0LXRgNGC0LjRhNC40LrQsNGCINGB0L7QvtGC</w:t>
      </w:r>
    </w:p>
    <w:p w14:paraId="010FBB9F" w14:textId="77777777" w:rsidR="00153AE5" w:rsidRPr="00A06EB5" w:rsidRDefault="00153AE5" w:rsidP="00153AE5">
      <w:pPr>
        <w:pStyle w:val="GOSTScript"/>
        <w:pBdr>
          <w:left w:val="dotted" w:sz="4" w:space="24" w:color="auto"/>
        </w:pBdr>
      </w:pPr>
      <w:r w:rsidRPr="00A06EB5">
        <w:t>0LLQtdGC0YHRgtCy0LjRjyDihJYg0KHQpC8xMjgtMjE3NSDQvtGCIDIwLjA2LjIw</w:t>
      </w:r>
    </w:p>
    <w:p w14:paraId="539D7842" w14:textId="77777777" w:rsidR="00153AE5" w:rsidRPr="00A06EB5" w:rsidRDefault="00153AE5" w:rsidP="00153AE5">
      <w:pPr>
        <w:pStyle w:val="GOSTScript"/>
        <w:pBdr>
          <w:left w:val="dotted" w:sz="4" w:space="24" w:color="auto"/>
        </w:pBdr>
      </w:pPr>
      <w:r w:rsidRPr="00A06EB5">
        <w:t>MTMwDgYDVR0PAQH/BAQDAgTwMBMGA1UdJQQMMAoGCCsGAQUFBwMDMCsGA1UdEAQk</w:t>
      </w:r>
    </w:p>
    <w:p w14:paraId="5B1B7057" w14:textId="77777777" w:rsidR="00153AE5" w:rsidRPr="00A06EB5" w:rsidRDefault="00153AE5" w:rsidP="00153AE5">
      <w:pPr>
        <w:pStyle w:val="GOSTScript"/>
        <w:pBdr>
          <w:left w:val="dotted" w:sz="4" w:space="24" w:color="auto"/>
        </w:pBdr>
      </w:pPr>
      <w:r w:rsidRPr="00A06EB5">
        <w:t>MCKADzIwMTYwNDA3MDgwNDI4WoEPMjAxNzA3MDcwODA0MjhaMIIBjwYDVR0jBIIB</w:t>
      </w:r>
    </w:p>
    <w:p w14:paraId="46B1A248" w14:textId="77777777" w:rsidR="00153AE5" w:rsidRPr="00A06EB5" w:rsidRDefault="00153AE5" w:rsidP="00153AE5">
      <w:pPr>
        <w:pStyle w:val="GOSTScript"/>
        <w:pBdr>
          <w:left w:val="dotted" w:sz="4" w:space="24" w:color="auto"/>
        </w:pBdr>
      </w:pPr>
      <w:r w:rsidRPr="00A06EB5">
        <w:t>hjCCAYKAFJ5xDg/atAEoXz/iy49lFZcCR4yroYIBZaSCAWEwggFdMRgwFgYJKoZI</w:t>
      </w:r>
    </w:p>
    <w:p w14:paraId="27AB747B" w14:textId="77777777" w:rsidR="00153AE5" w:rsidRPr="00A06EB5" w:rsidRDefault="00153AE5" w:rsidP="00153AE5">
      <w:pPr>
        <w:pStyle w:val="GOSTScript"/>
        <w:pBdr>
          <w:left w:val="dotted" w:sz="4" w:space="24" w:color="auto"/>
        </w:pBdr>
      </w:pPr>
      <w:r w:rsidRPr="00A06EB5">
        <w:t>hvcNAQkCEwlTZXJ2ZXIgQ0ExIDAeBgkqhkiG9w0BCQEWEXVjX2ZrQHJvc2them5h</w:t>
      </w:r>
    </w:p>
    <w:p w14:paraId="77A061BB" w14:textId="77777777" w:rsidR="00153AE5" w:rsidRPr="00A06EB5" w:rsidRDefault="00153AE5" w:rsidP="00153AE5">
      <w:pPr>
        <w:pStyle w:val="GOSTScript"/>
        <w:pBdr>
          <w:left w:val="dotted" w:sz="4" w:space="24" w:color="auto"/>
        </w:pBdr>
      </w:pPr>
      <w:r w:rsidRPr="00A06EB5">
        <w:t>LnJ1MRwwGgYDVQQIDBM3NyDQsy4g0JzQvtGB0LrQstCwMRowGAYIKoUDA4EDAQES</w:t>
      </w:r>
    </w:p>
    <w:p w14:paraId="5ED234F9" w14:textId="77777777" w:rsidR="00153AE5" w:rsidRPr="00A06EB5" w:rsidRDefault="00153AE5" w:rsidP="00153AE5">
      <w:pPr>
        <w:pStyle w:val="GOSTScript"/>
        <w:pBdr>
          <w:left w:val="dotted" w:sz="4" w:space="24" w:color="auto"/>
        </w:pBdr>
      </w:pPr>
      <w:r w:rsidRPr="00A06EB5">
        <w:t>DDAwNzcxMDU2ODc2MDEYMBYGBSqFA2QBEg0xMDQ3Nzk3MDE5ODMwMSwwKgYDVQQJ</w:t>
      </w:r>
    </w:p>
    <w:p w14:paraId="41471FFB" w14:textId="77777777" w:rsidR="00153AE5" w:rsidRPr="00A06EB5" w:rsidRDefault="00153AE5" w:rsidP="00153AE5">
      <w:pPr>
        <w:pStyle w:val="GOSTScript"/>
        <w:pBdr>
          <w:left w:val="dotted" w:sz="4" w:space="24" w:color="auto"/>
        </w:pBdr>
      </w:pPr>
      <w:r w:rsidRPr="00A06EB5">
        <w:t>DCPRg9C70LjRhtCwINCY0LvRjNC40L3QutCwLCDQtNC+0LwgNzEVMBMGA1UEBwwM</w:t>
      </w:r>
    </w:p>
    <w:p w14:paraId="60A2ACC2" w14:textId="77777777" w:rsidR="00153AE5" w:rsidRPr="00A06EB5" w:rsidRDefault="00153AE5" w:rsidP="00153AE5">
      <w:pPr>
        <w:pStyle w:val="GOSTScript"/>
        <w:pBdr>
          <w:left w:val="dotted" w:sz="4" w:space="24" w:color="auto"/>
        </w:pBdr>
      </w:pPr>
      <w:r w:rsidRPr="00A06EB5">
        <w:lastRenderedPageBreak/>
        <w:t>0JzQvtGB0LrQstCwMQswCQYDVQQGEwJSVTE4MDYGA1UECgwv0KTQtdC00LXRgNCw</w:t>
      </w:r>
    </w:p>
    <w:p w14:paraId="5BCA80BE" w14:textId="77777777" w:rsidR="00153AE5" w:rsidRPr="00A06EB5" w:rsidRDefault="00153AE5" w:rsidP="00153AE5">
      <w:pPr>
        <w:pStyle w:val="GOSTScript"/>
        <w:pBdr>
          <w:left w:val="dotted" w:sz="4" w:space="24" w:color="auto"/>
        </w:pBdr>
      </w:pPr>
      <w:r w:rsidRPr="00A06EB5">
        <w:t>0LvRjNC90L7QtSDQutCw0LfQvdCw0YfQtdC50YHRgtCy0L4xPzA9BgNVBAMMNtCj</w:t>
      </w:r>
    </w:p>
    <w:p w14:paraId="02B9D2F1" w14:textId="77777777" w:rsidR="00153AE5" w:rsidRPr="00A06EB5" w:rsidRDefault="00153AE5" w:rsidP="00153AE5">
      <w:pPr>
        <w:pStyle w:val="GOSTScript"/>
        <w:pBdr>
          <w:left w:val="dotted" w:sz="4" w:space="24" w:color="auto"/>
        </w:pBdr>
      </w:pPr>
      <w:r w:rsidRPr="00A06EB5">
        <w:t>0KYg0KTQtdC00LXRgNCw0LvRjNC90L7Qs9C+INC60LDQt9C90LDRh9C10LnRgdGC</w:t>
      </w:r>
    </w:p>
    <w:p w14:paraId="2DDE19D4" w14:textId="77777777" w:rsidR="00153AE5" w:rsidRPr="00A06EB5" w:rsidRDefault="00153AE5" w:rsidP="00153AE5">
      <w:pPr>
        <w:pStyle w:val="GOSTScript"/>
        <w:pBdr>
          <w:left w:val="dotted" w:sz="4" w:space="24" w:color="auto"/>
        </w:pBdr>
      </w:pPr>
      <w:r w:rsidRPr="00A06EB5">
        <w:t>0LLQsIIBATBeBgNVHR8EVzBVMCmgJ6AlhiNodHRwOi8vY3JsLnJvc2them5hLnJ1</w:t>
      </w:r>
    </w:p>
    <w:p w14:paraId="3C91AF49" w14:textId="77777777" w:rsidR="00153AE5" w:rsidRPr="00A06EB5" w:rsidRDefault="00153AE5" w:rsidP="00153AE5">
      <w:pPr>
        <w:pStyle w:val="GOSTScript"/>
        <w:pBdr>
          <w:left w:val="dotted" w:sz="4" w:space="24" w:color="auto"/>
        </w:pBdr>
      </w:pPr>
      <w:r w:rsidRPr="00A06EB5">
        <w:t>L2NybC9mazAxLmNybDAooCagJIYiaHR0cDovL2NybC5mc2ZrLmxvY2FsL2NybC9m</w:t>
      </w:r>
    </w:p>
    <w:p w14:paraId="3BFE691F" w14:textId="77777777" w:rsidR="00153AE5" w:rsidRPr="00A06EB5" w:rsidRDefault="00153AE5" w:rsidP="00153AE5">
      <w:pPr>
        <w:pStyle w:val="GOSTScript"/>
        <w:pBdr>
          <w:left w:val="dotted" w:sz="4" w:space="24" w:color="auto"/>
        </w:pBdr>
      </w:pPr>
      <w:r w:rsidRPr="00A06EB5">
        <w:t>azAxLmNybDAdBgNVHQ4EFgQUt0m7wwTPyJQ+5TDMkq5Z0WnD5vQwCAYGKoUDAgID</w:t>
      </w:r>
    </w:p>
    <w:p w14:paraId="2A13AFCB" w14:textId="77777777" w:rsidR="00153AE5" w:rsidRPr="00A06EB5" w:rsidRDefault="00153AE5" w:rsidP="00153AE5">
      <w:pPr>
        <w:pStyle w:val="GOSTScript"/>
        <w:pBdr>
          <w:left w:val="dotted" w:sz="4" w:space="24" w:color="auto"/>
        </w:pBdr>
      </w:pPr>
      <w:r w:rsidRPr="00A06EB5">
        <w:t>A0EAReUQeQpqERyFF5XRWG8RnguKCWvPIQOt26PZmVTccxOXVHwZyI0rqdcQ2i4L</w:t>
      </w:r>
    </w:p>
    <w:p w14:paraId="504BB6F1" w14:textId="77777777" w:rsidR="00153AE5" w:rsidRPr="00A06EB5" w:rsidRDefault="00153AE5" w:rsidP="00153AE5">
      <w:pPr>
        <w:pStyle w:val="GOSTScript"/>
        <w:pBdr>
          <w:left w:val="dotted" w:sz="4" w:space="24" w:color="auto"/>
        </w:pBdr>
      </w:pPr>
      <w:r w:rsidRPr="00A06EB5">
        <w:t>p87xs4bqOAO1BwhmKL/TsoC4pA==&lt;/wsse:BinarySecurityToken&gt;&lt;/wsse:Security&gt;&lt;/env:Header&gt;</w:t>
      </w:r>
    </w:p>
    <w:p w14:paraId="03B61E3C" w14:textId="77777777" w:rsidR="00153AE5" w:rsidRPr="00A06EB5" w:rsidRDefault="00153AE5" w:rsidP="00153AE5">
      <w:pPr>
        <w:pStyle w:val="GOSTScript"/>
        <w:pBdr>
          <w:left w:val="dotted" w:sz="4" w:space="24" w:color="auto"/>
        </w:pBdr>
      </w:pPr>
      <w:r w:rsidRPr="00A06EB5">
        <w:tab/>
        <w:t>&lt;env:Body xmlns:env="http://schemas.xmlsoap.org/soap/envelope/" wsu:Id="Id-wssecdata-29cef34e3106063e64fead91c94aeda97ff4"&gt;</w:t>
      </w:r>
    </w:p>
    <w:p w14:paraId="7CB29FBC" w14:textId="77777777" w:rsidR="00153AE5" w:rsidRPr="00A06EB5" w:rsidRDefault="00153AE5" w:rsidP="00153AE5">
      <w:pPr>
        <w:pStyle w:val="GOSTScript"/>
        <w:pBdr>
          <w:left w:val="dotted" w:sz="4" w:space="24" w:color="auto"/>
        </w:pBdr>
      </w:pPr>
      <w:r w:rsidRPr="00A06EB5">
        <w:tab/>
      </w:r>
      <w:r w:rsidRPr="00A06EB5">
        <w:tab/>
        <w:t>&lt;transferDocumentRequest xmlns:typ="http://www.roskazna.ru/eb/services/transferDocumentService/types" xmlns="http://www.roskazna.ru/eb/services/transferDocumentService/types" versionId="1.0"&gt;</w:t>
      </w:r>
    </w:p>
    <w:p w14:paraId="6BA6FB7C" w14:textId="77777777" w:rsidR="00153AE5" w:rsidRPr="00A06EB5" w:rsidRDefault="00153AE5" w:rsidP="00153AE5">
      <w:pPr>
        <w:pStyle w:val="GOSTScript"/>
        <w:pBdr>
          <w:left w:val="dotted" w:sz="4" w:space="24" w:color="auto"/>
        </w:pBdr>
      </w:pPr>
      <w:r w:rsidRPr="00A06EB5">
        <w:tab/>
      </w:r>
      <w:r w:rsidRPr="00A06EB5">
        <w:tab/>
      </w:r>
      <w:r w:rsidRPr="00A06EB5">
        <w:tab/>
        <w:t>&lt;typ:header&gt;</w:t>
      </w:r>
    </w:p>
    <w:p w14:paraId="000ABE8F" w14:textId="77777777" w:rsidR="00153AE5" w:rsidRPr="00A06EB5" w:rsidRDefault="00153AE5" w:rsidP="00153AE5">
      <w:pPr>
        <w:pStyle w:val="GOSTScript"/>
        <w:pBdr>
          <w:left w:val="dotted" w:sz="4" w:space="24" w:color="auto"/>
        </w:pBdr>
      </w:pPr>
      <w:r w:rsidRPr="00A06EB5">
        <w:tab/>
      </w:r>
      <w:r w:rsidRPr="00A06EB5">
        <w:tab/>
      </w:r>
      <w:r w:rsidRPr="00A06EB5">
        <w:tab/>
      </w:r>
      <w:r w:rsidRPr="00A06EB5">
        <w:tab/>
        <w:t>&lt;typ:packageId&gt;e8bf66bf-9cf1-47f1-a48b-394d18467fe3&lt;/typ:packageId&gt;</w:t>
      </w:r>
    </w:p>
    <w:p w14:paraId="373D26D4" w14:textId="77777777" w:rsidR="00153AE5" w:rsidRPr="00A06EB5" w:rsidRDefault="00153AE5" w:rsidP="00153AE5">
      <w:pPr>
        <w:pStyle w:val="GOSTScript"/>
        <w:pBdr>
          <w:left w:val="dotted" w:sz="4" w:space="24" w:color="auto"/>
        </w:pBdr>
      </w:pPr>
      <w:r w:rsidRPr="00A06EB5">
        <w:tab/>
      </w:r>
      <w:r w:rsidRPr="00A06EB5">
        <w:tab/>
      </w:r>
      <w:r w:rsidRPr="00A06EB5">
        <w:tab/>
      </w:r>
      <w:r w:rsidRPr="00A06EB5">
        <w:tab/>
        <w:t>&lt;typ:senderSystemId&gt;EXP&lt;/typ:senderSystemId&gt;</w:t>
      </w:r>
    </w:p>
    <w:p w14:paraId="4007534E" w14:textId="77777777" w:rsidR="00153AE5" w:rsidRPr="00A06EB5" w:rsidRDefault="00153AE5" w:rsidP="00153AE5">
      <w:pPr>
        <w:pStyle w:val="GOSTScript"/>
        <w:pBdr>
          <w:left w:val="dotted" w:sz="4" w:space="24" w:color="auto"/>
        </w:pBdr>
      </w:pPr>
      <w:r w:rsidRPr="00A06EB5">
        <w:tab/>
      </w:r>
      <w:r w:rsidRPr="00A06EB5">
        <w:tab/>
      </w:r>
      <w:r w:rsidRPr="00A06EB5">
        <w:tab/>
      </w:r>
      <w:r w:rsidRPr="00A06EB5">
        <w:tab/>
        <w:t>&lt;typ:targetSystemId&gt;PFHD&lt;/typ:targetSystemId&gt;</w:t>
      </w:r>
    </w:p>
    <w:p w14:paraId="7413B8F7" w14:textId="77777777" w:rsidR="00153AE5" w:rsidRPr="00A06EB5" w:rsidRDefault="00153AE5" w:rsidP="00153AE5">
      <w:pPr>
        <w:pStyle w:val="GOSTScript"/>
        <w:pBdr>
          <w:left w:val="dotted" w:sz="4" w:space="24" w:color="auto"/>
        </w:pBdr>
      </w:pPr>
      <w:r w:rsidRPr="00A06EB5">
        <w:tab/>
      </w:r>
      <w:r w:rsidRPr="00A06EB5">
        <w:tab/>
      </w:r>
      <w:r w:rsidRPr="00A06EB5">
        <w:tab/>
      </w:r>
      <w:r w:rsidRPr="00A06EB5">
        <w:tab/>
        <w:t>&lt;typ:documentType&gt;MSC_PAYM_ORDER_0401060&lt;/typ:documentType&gt;</w:t>
      </w:r>
    </w:p>
    <w:p w14:paraId="33ABCF92" w14:textId="77777777" w:rsidR="00153AE5" w:rsidRPr="00A06EB5" w:rsidRDefault="00153AE5" w:rsidP="00153AE5">
      <w:pPr>
        <w:pStyle w:val="GOSTScript"/>
        <w:pBdr>
          <w:left w:val="dotted" w:sz="4" w:space="24" w:color="auto"/>
        </w:pBdr>
      </w:pPr>
      <w:r w:rsidRPr="00A06EB5">
        <w:tab/>
      </w:r>
      <w:r w:rsidRPr="00A06EB5">
        <w:tab/>
      </w:r>
      <w:r w:rsidRPr="00A06EB5">
        <w:tab/>
      </w:r>
      <w:r w:rsidRPr="00A06EB5">
        <w:tab/>
        <w:t xml:space="preserve">&lt;typ:documentGuid&gt;c42584bd-67bb-4a27-a64f-1882a2354ae3&lt;/typ:documentGuid&gt; </w:t>
      </w:r>
    </w:p>
    <w:p w14:paraId="6146E6FC" w14:textId="77777777" w:rsidR="00153AE5" w:rsidRPr="00A06EB5" w:rsidRDefault="00153AE5" w:rsidP="00153AE5">
      <w:pPr>
        <w:pStyle w:val="GOSTScript"/>
        <w:pBdr>
          <w:left w:val="dotted" w:sz="4" w:space="24" w:color="auto"/>
        </w:pBdr>
      </w:pPr>
      <w:r w:rsidRPr="00A06EB5">
        <w:tab/>
        <w:t>&lt;typ:creationDateTime&gt;2024-01-24T16:46:07.689+04:00&lt;/typ:creationDateTime&gt;</w:t>
      </w:r>
    </w:p>
    <w:p w14:paraId="78182E4E" w14:textId="77777777" w:rsidR="00153AE5" w:rsidRPr="00A06EB5" w:rsidRDefault="00153AE5" w:rsidP="00153AE5">
      <w:pPr>
        <w:pStyle w:val="GOSTScript"/>
        <w:pBdr>
          <w:left w:val="dotted" w:sz="4" w:space="24" w:color="auto"/>
        </w:pBdr>
      </w:pPr>
      <w:r w:rsidRPr="00A06EB5">
        <w:t>&lt;typ:params&gt;</w:t>
      </w:r>
    </w:p>
    <w:p w14:paraId="52B56198" w14:textId="77777777" w:rsidR="00153AE5" w:rsidRPr="00A06EB5" w:rsidRDefault="00153AE5" w:rsidP="00153AE5">
      <w:pPr>
        <w:pStyle w:val="GOSTScript"/>
        <w:pBdr>
          <w:left w:val="dotted" w:sz="4" w:space="24" w:color="auto"/>
        </w:pBdr>
      </w:pPr>
      <w:r w:rsidRPr="00A06EB5">
        <w:t>&lt;typ:param name="tofkCode" value="9500"/&gt;</w:t>
      </w:r>
    </w:p>
    <w:p w14:paraId="136DD66B" w14:textId="77777777" w:rsidR="00153AE5" w:rsidRPr="00A06EB5" w:rsidRDefault="00153AE5" w:rsidP="00153AE5">
      <w:pPr>
        <w:pStyle w:val="GOSTScript"/>
        <w:pBdr>
          <w:left w:val="dotted" w:sz="4" w:space="24" w:color="auto"/>
        </w:pBdr>
      </w:pPr>
      <w:r w:rsidRPr="00A06EB5">
        <w:t>&lt;typ:param name="SRCode_GRBS" value="00132269"/&gt;</w:t>
      </w:r>
    </w:p>
    <w:p w14:paraId="77C7844F" w14:textId="77777777" w:rsidR="00153AE5" w:rsidRPr="00A06EB5" w:rsidRDefault="00153AE5" w:rsidP="00153AE5">
      <w:pPr>
        <w:pStyle w:val="GOSTScript"/>
        <w:pBdr>
          <w:left w:val="dotted" w:sz="4" w:space="24" w:color="auto"/>
        </w:pBdr>
      </w:pPr>
      <w:r w:rsidRPr="00A06EB5">
        <w:t>&lt;typ:param name="versionId" value="4.0"/&gt;</w:t>
      </w:r>
    </w:p>
    <w:p w14:paraId="3C2BC8CE" w14:textId="77777777" w:rsidR="00153AE5" w:rsidRPr="00A06EB5" w:rsidRDefault="00153AE5" w:rsidP="00153AE5">
      <w:pPr>
        <w:pStyle w:val="GOSTScript"/>
        <w:pBdr>
          <w:left w:val="dotted" w:sz="4" w:space="24" w:color="auto"/>
        </w:pBdr>
      </w:pPr>
      <w:r w:rsidRPr="00A06EB5">
        <w:t>&lt;/typ:params&gt;</w:t>
      </w:r>
    </w:p>
    <w:p w14:paraId="76C35548" w14:textId="77777777" w:rsidR="00153AE5" w:rsidRPr="00A06EB5" w:rsidRDefault="00153AE5" w:rsidP="00153AE5">
      <w:pPr>
        <w:pStyle w:val="GOSTScript"/>
        <w:pBdr>
          <w:left w:val="dotted" w:sz="4" w:space="24" w:color="auto"/>
        </w:pBdr>
      </w:pPr>
      <w:r w:rsidRPr="00A06EB5">
        <w:tab/>
      </w:r>
      <w:r w:rsidRPr="00A06EB5">
        <w:tab/>
      </w:r>
      <w:r w:rsidRPr="00A06EB5">
        <w:tab/>
        <w:t>&lt;/typ:header&gt;</w:t>
      </w:r>
    </w:p>
    <w:p w14:paraId="3EABB22D" w14:textId="77777777" w:rsidR="00153AE5" w:rsidRPr="00A06EB5" w:rsidRDefault="00153AE5" w:rsidP="00153AE5">
      <w:pPr>
        <w:pStyle w:val="GOSTScript"/>
        <w:pBdr>
          <w:left w:val="dotted" w:sz="4" w:space="24" w:color="auto"/>
        </w:pBdr>
      </w:pPr>
      <w:r w:rsidRPr="00A06EB5">
        <w:tab/>
      </w:r>
      <w:r w:rsidRPr="00A06EB5">
        <w:tab/>
        <w:t>&lt;typ:document&gt;</w:t>
      </w:r>
    </w:p>
    <w:p w14:paraId="5BDF4E79" w14:textId="77777777" w:rsidR="00153AE5" w:rsidRPr="00A06EB5" w:rsidRDefault="00153AE5" w:rsidP="00153AE5">
      <w:pPr>
        <w:pStyle w:val="GOSTScript"/>
        <w:pBdr>
          <w:left w:val="dotted" w:sz="4" w:space="24" w:color="auto"/>
        </w:pBdr>
      </w:pPr>
      <w:r w:rsidRPr="00A06EB5">
        <w:t>&lt;self:FAM_PaymOrderCr xmlns="" metaType="formular" Version="4.0" xsi:schemaLocation="http://www.roskazna.ru/eb/domain/FAM_PaymOrderCr/formular formulars.xsd" xmlns:self="http://www.roskazna.ru/eb/domain/FAM_PaymOrderCr/formular" xmlns:xsi="http://www.w3.org/2001/XMLSchema-instance"&gt;</w:t>
      </w:r>
    </w:p>
    <w:p w14:paraId="20D267E7" w14:textId="77777777" w:rsidR="00153AE5" w:rsidRPr="00A06EB5" w:rsidRDefault="00153AE5" w:rsidP="00153AE5">
      <w:pPr>
        <w:pStyle w:val="GOSTScript"/>
        <w:pBdr>
          <w:left w:val="dotted" w:sz="4" w:space="24" w:color="auto"/>
        </w:pBdr>
      </w:pPr>
      <w:r w:rsidRPr="00A06EB5">
        <w:tab/>
      </w:r>
      <w:r w:rsidRPr="00A06EB5">
        <w:tab/>
        <w:t>&lt;AccDoc_Guid&gt;e8bf66bf-9cf1-47f1-a48b-394d18467fe3&lt;/AccDoc_Guid&gt;</w:t>
      </w:r>
    </w:p>
    <w:p w14:paraId="42E8CAA1" w14:textId="77777777" w:rsidR="00153AE5" w:rsidRPr="00A06EB5" w:rsidRDefault="00153AE5" w:rsidP="00153AE5">
      <w:pPr>
        <w:pStyle w:val="GOSTScript"/>
        <w:pBdr>
          <w:left w:val="dotted" w:sz="4" w:space="24" w:color="auto"/>
        </w:pBdr>
      </w:pPr>
      <w:r w:rsidRPr="00A06EB5">
        <w:tab/>
        <w:t>&lt;AccDoc_DocNum&gt;385&lt;/AccDoc_DocNum&gt;</w:t>
      </w:r>
    </w:p>
    <w:p w14:paraId="77B267CA" w14:textId="77777777" w:rsidR="00153AE5" w:rsidRPr="00A06EB5" w:rsidRDefault="00153AE5" w:rsidP="00153AE5">
      <w:pPr>
        <w:pStyle w:val="GOSTScript"/>
        <w:pBdr>
          <w:left w:val="dotted" w:sz="4" w:space="24" w:color="auto"/>
        </w:pBdr>
      </w:pPr>
      <w:r w:rsidRPr="00A06EB5">
        <w:tab/>
        <w:t>&lt;AccDoc_DocDate&gt;2024-01-24&lt;/AccDoc_DocDate&gt;</w:t>
      </w:r>
    </w:p>
    <w:p w14:paraId="1244A067" w14:textId="77777777" w:rsidR="00153AE5" w:rsidRPr="00A06EB5" w:rsidRDefault="00153AE5" w:rsidP="00153AE5">
      <w:pPr>
        <w:pStyle w:val="GOSTScript"/>
        <w:pBdr>
          <w:left w:val="dotted" w:sz="4" w:space="24" w:color="auto"/>
        </w:pBdr>
      </w:pPr>
      <w:r w:rsidRPr="00A06EB5">
        <w:tab/>
        <w:t>&lt;AddInfo_ED2_EDNo&gt;536568956&lt;/AddInfo_ED2_EDNo&gt;</w:t>
      </w:r>
    </w:p>
    <w:p w14:paraId="6DCA582C" w14:textId="77777777" w:rsidR="00153AE5" w:rsidRPr="00A06EB5" w:rsidRDefault="00153AE5" w:rsidP="00153AE5">
      <w:pPr>
        <w:pStyle w:val="GOSTScript"/>
        <w:pBdr>
          <w:left w:val="dotted" w:sz="4" w:space="24" w:color="auto"/>
        </w:pBdr>
      </w:pPr>
      <w:r w:rsidRPr="00A06EB5">
        <w:tab/>
        <w:t>&lt;AddInfo_ED2_EDDate&gt;2024-01-24&lt;/AddInfo_ED2_EDDate&gt;</w:t>
      </w:r>
    </w:p>
    <w:p w14:paraId="06A57823" w14:textId="77777777" w:rsidR="00153AE5" w:rsidRPr="00A06EB5" w:rsidRDefault="00153AE5" w:rsidP="00153AE5">
      <w:pPr>
        <w:pStyle w:val="GOSTScript"/>
        <w:pBdr>
          <w:left w:val="dotted" w:sz="4" w:space="24" w:color="auto"/>
        </w:pBdr>
      </w:pPr>
      <w:r w:rsidRPr="00A06EB5">
        <w:t>&lt;AddInfo_OperType&gt;01&lt;/AddInfo_OperType&gt;</w:t>
      </w:r>
    </w:p>
    <w:p w14:paraId="14FE9CC7" w14:textId="77777777" w:rsidR="00153AE5" w:rsidRPr="00A06EB5" w:rsidRDefault="00153AE5" w:rsidP="00153AE5">
      <w:pPr>
        <w:pStyle w:val="GOSTScript"/>
        <w:pBdr>
          <w:left w:val="dotted" w:sz="4" w:space="24" w:color="auto"/>
        </w:pBdr>
      </w:pPr>
      <w:r w:rsidRPr="00A06EB5">
        <w:tab/>
        <w:t>&lt;AddInfo_PayOrder&gt;0&lt;/AddInfo_PayOrder&gt;</w:t>
      </w:r>
    </w:p>
    <w:p w14:paraId="06D12B67" w14:textId="77777777" w:rsidR="00153AE5" w:rsidRPr="00A06EB5" w:rsidRDefault="00153AE5" w:rsidP="00153AE5">
      <w:pPr>
        <w:pStyle w:val="GOSTScript"/>
        <w:pBdr>
          <w:left w:val="dotted" w:sz="4" w:space="24" w:color="auto"/>
        </w:pBdr>
      </w:pPr>
      <w:r w:rsidRPr="00A06EB5">
        <w:t xml:space="preserve"> &lt;AddInfo_PaymentID&gt;5015153153451532352135135&lt;/AddInfo_PaymentID&gt;</w:t>
      </w:r>
    </w:p>
    <w:p w14:paraId="217ACF3C" w14:textId="77777777" w:rsidR="00153AE5" w:rsidRPr="00A06EB5" w:rsidRDefault="00153AE5" w:rsidP="00153AE5">
      <w:pPr>
        <w:pStyle w:val="GOSTScript"/>
        <w:pBdr>
          <w:left w:val="dotted" w:sz="4" w:space="24" w:color="auto"/>
        </w:pBdr>
      </w:pPr>
      <w:r w:rsidRPr="00A06EB5">
        <w:tab/>
        <w:t>&lt;BasicRequisites_EDType code="ED101" value="Платежное поручение" &gt;text&lt;/BasicRequisites_EDType&gt;</w:t>
      </w:r>
    </w:p>
    <w:p w14:paraId="7F6CE8D7" w14:textId="77777777" w:rsidR="00153AE5" w:rsidRPr="00A06EB5" w:rsidRDefault="00153AE5" w:rsidP="00153AE5">
      <w:pPr>
        <w:pStyle w:val="GOSTScript"/>
        <w:pBdr>
          <w:left w:val="dotted" w:sz="4" w:space="24" w:color="auto"/>
        </w:pBdr>
      </w:pPr>
      <w:r w:rsidRPr="00A06EB5">
        <w:tab/>
        <w:t>&lt;BasicRequisites_PaySum&gt;266000.00&lt;/BasicRequisites_PaySum&gt;</w:t>
      </w:r>
    </w:p>
    <w:p w14:paraId="102D7B37" w14:textId="77777777" w:rsidR="00153AE5" w:rsidRPr="00A06EB5" w:rsidRDefault="00153AE5" w:rsidP="00153AE5">
      <w:pPr>
        <w:pStyle w:val="GOSTScript"/>
        <w:pBdr>
          <w:left w:val="dotted" w:sz="4" w:space="24" w:color="auto"/>
        </w:pBdr>
      </w:pPr>
      <w:r w:rsidRPr="00A06EB5">
        <w:t>&lt;TtlPrt_SECRECY&gt;0&lt;/TtlPrt_SECRECY&gt;</w:t>
      </w:r>
    </w:p>
    <w:p w14:paraId="3BDCB13E" w14:textId="77777777" w:rsidR="00153AE5" w:rsidRPr="00A06EB5" w:rsidRDefault="00153AE5" w:rsidP="00153AE5">
      <w:pPr>
        <w:pStyle w:val="GOSTScript"/>
        <w:pBdr>
          <w:left w:val="dotted" w:sz="4" w:space="24" w:color="auto"/>
        </w:pBdr>
      </w:pPr>
      <w:r w:rsidRPr="00A06EB5">
        <w:tab/>
        <w:t>&lt;Payer_INN&gt;3419403388&lt;/Payer_INN&gt;</w:t>
      </w:r>
    </w:p>
    <w:p w14:paraId="1C885D36" w14:textId="77777777" w:rsidR="00153AE5" w:rsidRPr="00A06EB5" w:rsidRDefault="00153AE5" w:rsidP="00153AE5">
      <w:pPr>
        <w:pStyle w:val="GOSTScript"/>
        <w:pBdr>
          <w:left w:val="dotted" w:sz="4" w:space="24" w:color="auto"/>
        </w:pBdr>
      </w:pPr>
      <w:r w:rsidRPr="00A06EB5">
        <w:tab/>
        <w:t>&lt;Payer_KPP&gt;341901001&lt;/Payer_KPP&gt;</w:t>
      </w:r>
    </w:p>
    <w:p w14:paraId="366C913F" w14:textId="77777777" w:rsidR="00153AE5" w:rsidRPr="003C6157" w:rsidRDefault="00153AE5" w:rsidP="00153AE5">
      <w:pPr>
        <w:pStyle w:val="GOSTScript"/>
        <w:pBdr>
          <w:left w:val="dotted" w:sz="4" w:space="24" w:color="auto"/>
        </w:pBdr>
        <w:rPr>
          <w:lang w:val="ru-RU"/>
        </w:rPr>
      </w:pPr>
      <w:r w:rsidRPr="00A06EB5">
        <w:tab/>
      </w:r>
      <w:r w:rsidRPr="003C6157">
        <w:rPr>
          <w:lang w:val="ru-RU"/>
        </w:rPr>
        <w:t>&lt;</w:t>
      </w:r>
      <w:r w:rsidRPr="00A06EB5">
        <w:t>Payer</w:t>
      </w:r>
      <w:r w:rsidRPr="003C6157">
        <w:rPr>
          <w:lang w:val="ru-RU"/>
        </w:rPr>
        <w:t>_</w:t>
      </w:r>
      <w:r w:rsidRPr="00A06EB5">
        <w:t>Name</w:t>
      </w:r>
      <w:r w:rsidRPr="003C6157">
        <w:rPr>
          <w:lang w:val="ru-RU"/>
        </w:rPr>
        <w:t>&gt;УФК по Волгоградской области (ТУ Новоаннинского муниципального района КБФПиК РОНО)&lt;/</w:t>
      </w:r>
      <w:r w:rsidRPr="00A06EB5">
        <w:t>Payer</w:t>
      </w:r>
      <w:r w:rsidRPr="003C6157">
        <w:rPr>
          <w:lang w:val="ru-RU"/>
        </w:rPr>
        <w:t>_</w:t>
      </w:r>
      <w:r w:rsidRPr="00A06EB5">
        <w:t>Name</w:t>
      </w:r>
      <w:r w:rsidRPr="003C6157">
        <w:rPr>
          <w:lang w:val="ru-RU"/>
        </w:rPr>
        <w:t>&gt;</w:t>
      </w:r>
    </w:p>
    <w:p w14:paraId="7E0CF34D" w14:textId="77777777" w:rsidR="00153AE5" w:rsidRPr="00A06EB5" w:rsidRDefault="00153AE5" w:rsidP="00153AE5">
      <w:pPr>
        <w:pStyle w:val="GOSTScript"/>
        <w:pBdr>
          <w:left w:val="dotted" w:sz="4" w:space="24" w:color="auto"/>
        </w:pBdr>
      </w:pPr>
      <w:r w:rsidRPr="003C6157">
        <w:rPr>
          <w:lang w:val="ru-RU"/>
        </w:rPr>
        <w:tab/>
      </w:r>
      <w:r w:rsidRPr="00A06EB5">
        <w:t>&lt;Payer_BIK&gt;041806001&lt;/Payer_BIK&gt;</w:t>
      </w:r>
    </w:p>
    <w:p w14:paraId="51DED3DF" w14:textId="77777777" w:rsidR="00153AE5" w:rsidRPr="00A06EB5" w:rsidRDefault="00153AE5" w:rsidP="00153AE5">
      <w:pPr>
        <w:pStyle w:val="GOSTScript"/>
        <w:pBdr>
          <w:left w:val="dotted" w:sz="4" w:space="24" w:color="auto"/>
        </w:pBdr>
      </w:pPr>
      <w:r w:rsidRPr="00A06EB5">
        <w:tab/>
        <w:t>&lt;Payer_CorrAcc&gt;71051515481512121515&lt;/Payer_CorrAcc&gt;</w:t>
      </w:r>
    </w:p>
    <w:p w14:paraId="6C72F870" w14:textId="77777777" w:rsidR="00153AE5" w:rsidRPr="003C6157" w:rsidRDefault="00153AE5" w:rsidP="00153AE5">
      <w:pPr>
        <w:pStyle w:val="GOSTScript"/>
        <w:pBdr>
          <w:left w:val="dotted" w:sz="4" w:space="24" w:color="auto"/>
        </w:pBdr>
        <w:rPr>
          <w:lang w:val="ru-RU"/>
        </w:rPr>
      </w:pPr>
      <w:r w:rsidRPr="00A06EB5">
        <w:tab/>
      </w:r>
      <w:r w:rsidRPr="003C6157">
        <w:rPr>
          <w:lang w:val="ru-RU"/>
        </w:rPr>
        <w:t>&lt;</w:t>
      </w:r>
      <w:r w:rsidRPr="00A06EB5">
        <w:t>Payer</w:t>
      </w:r>
      <w:r w:rsidRPr="003C6157">
        <w:rPr>
          <w:lang w:val="ru-RU"/>
        </w:rPr>
        <w:t>_</w:t>
      </w:r>
      <w:r w:rsidRPr="00A06EB5">
        <w:t>BankName</w:t>
      </w:r>
      <w:r w:rsidRPr="003C6157">
        <w:rPr>
          <w:lang w:val="ru-RU"/>
        </w:rPr>
        <w:t>&gt;УФК по Волгоградской области (ТУ Новоаннинского муниципального района КБФПиК РОНО)&lt;/</w:t>
      </w:r>
      <w:r w:rsidRPr="00A06EB5">
        <w:t>Payer</w:t>
      </w:r>
      <w:r w:rsidRPr="003C6157">
        <w:rPr>
          <w:lang w:val="ru-RU"/>
        </w:rPr>
        <w:t>_</w:t>
      </w:r>
      <w:r w:rsidRPr="00A06EB5">
        <w:t>BankName</w:t>
      </w:r>
      <w:r w:rsidRPr="003C6157">
        <w:rPr>
          <w:lang w:val="ru-RU"/>
        </w:rPr>
        <w:t>&gt;</w:t>
      </w:r>
    </w:p>
    <w:p w14:paraId="11B1C625" w14:textId="77777777" w:rsidR="00153AE5" w:rsidRPr="00A06EB5" w:rsidRDefault="00153AE5" w:rsidP="00153AE5">
      <w:pPr>
        <w:pStyle w:val="GOSTScript"/>
        <w:pBdr>
          <w:left w:val="dotted" w:sz="4" w:space="24" w:color="auto"/>
        </w:pBdr>
      </w:pPr>
      <w:r w:rsidRPr="003C6157">
        <w:rPr>
          <w:lang w:val="ru-RU"/>
        </w:rPr>
        <w:tab/>
      </w:r>
      <w:r w:rsidRPr="00A06EB5">
        <w:t>&lt;Payer_CheckAcc&gt;40204810500000000037&lt;/Payer_CheckAcc&gt;</w:t>
      </w:r>
    </w:p>
    <w:p w14:paraId="6C0B2AD1" w14:textId="77777777" w:rsidR="00153AE5" w:rsidRPr="00A06EB5" w:rsidRDefault="00153AE5" w:rsidP="00153AE5">
      <w:pPr>
        <w:pStyle w:val="GOSTScript"/>
        <w:pBdr>
          <w:left w:val="dotted" w:sz="4" w:space="24" w:color="auto"/>
        </w:pBdr>
      </w:pPr>
      <w:r w:rsidRPr="00A06EB5">
        <w:tab/>
        <w:t>&lt;Recip_INN&gt;3419400556&lt;/Recip_INN&gt;</w:t>
      </w:r>
    </w:p>
    <w:p w14:paraId="037688AB" w14:textId="77777777" w:rsidR="00153AE5" w:rsidRPr="003C6157" w:rsidRDefault="00153AE5" w:rsidP="00153AE5">
      <w:pPr>
        <w:pStyle w:val="GOSTScript"/>
        <w:pBdr>
          <w:left w:val="dotted" w:sz="4" w:space="24" w:color="auto"/>
        </w:pBdr>
        <w:rPr>
          <w:lang w:val="ru-RU"/>
        </w:rPr>
      </w:pPr>
      <w:r w:rsidRPr="00A06EB5">
        <w:tab/>
      </w:r>
      <w:r w:rsidRPr="003C6157">
        <w:rPr>
          <w:lang w:val="ru-RU"/>
        </w:rPr>
        <w:t>&lt;</w:t>
      </w:r>
      <w:r w:rsidRPr="00A06EB5">
        <w:t>Recip</w:t>
      </w:r>
      <w:r w:rsidRPr="003C6157">
        <w:rPr>
          <w:lang w:val="ru-RU"/>
        </w:rPr>
        <w:t>_</w:t>
      </w:r>
      <w:r w:rsidRPr="00A06EB5">
        <w:t>KPP</w:t>
      </w:r>
      <w:r w:rsidRPr="003C6157">
        <w:rPr>
          <w:lang w:val="ru-RU"/>
        </w:rPr>
        <w:t>&gt;341901001&lt;/</w:t>
      </w:r>
      <w:r w:rsidRPr="00A06EB5">
        <w:t>Recip</w:t>
      </w:r>
      <w:r w:rsidRPr="003C6157">
        <w:rPr>
          <w:lang w:val="ru-RU"/>
        </w:rPr>
        <w:t>_</w:t>
      </w:r>
      <w:r w:rsidRPr="00A06EB5">
        <w:t>KPP</w:t>
      </w:r>
      <w:r w:rsidRPr="003C6157">
        <w:rPr>
          <w:lang w:val="ru-RU"/>
        </w:rPr>
        <w:t>&gt;</w:t>
      </w:r>
    </w:p>
    <w:p w14:paraId="7565BB98" w14:textId="77777777" w:rsidR="00153AE5" w:rsidRPr="003C6157" w:rsidRDefault="00153AE5" w:rsidP="00153AE5">
      <w:pPr>
        <w:pStyle w:val="GOSTScript"/>
        <w:pBdr>
          <w:left w:val="dotted" w:sz="4" w:space="24" w:color="auto"/>
        </w:pBdr>
        <w:rPr>
          <w:lang w:val="ru-RU"/>
        </w:rPr>
      </w:pPr>
      <w:r w:rsidRPr="003C6157">
        <w:rPr>
          <w:lang w:val="ru-RU"/>
        </w:rPr>
        <w:tab/>
        <w:t>&lt;</w:t>
      </w:r>
      <w:r w:rsidRPr="00A06EB5">
        <w:t>Recip</w:t>
      </w:r>
      <w:r w:rsidRPr="003C6157">
        <w:rPr>
          <w:lang w:val="ru-RU"/>
        </w:rPr>
        <w:t>_</w:t>
      </w:r>
      <w:r w:rsidRPr="00A06EB5">
        <w:t>Name</w:t>
      </w:r>
      <w:r w:rsidRPr="003C6157">
        <w:rPr>
          <w:lang w:val="ru-RU"/>
        </w:rPr>
        <w:t>&gt;Территориальное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области&lt;/</w:t>
      </w:r>
      <w:r w:rsidRPr="00A06EB5">
        <w:t>Recip</w:t>
      </w:r>
      <w:r w:rsidRPr="003C6157">
        <w:rPr>
          <w:lang w:val="ru-RU"/>
        </w:rPr>
        <w:t>_</w:t>
      </w:r>
      <w:r w:rsidRPr="00A06EB5">
        <w:t>Name</w:t>
      </w:r>
      <w:r w:rsidRPr="003C6157">
        <w:rPr>
          <w:lang w:val="ru-RU"/>
        </w:rPr>
        <w:t>&gt;</w:t>
      </w:r>
    </w:p>
    <w:p w14:paraId="5ADAAE41" w14:textId="77777777" w:rsidR="00153AE5" w:rsidRPr="00A06EB5" w:rsidRDefault="00153AE5" w:rsidP="00153AE5">
      <w:pPr>
        <w:pStyle w:val="GOSTScript"/>
        <w:pBdr>
          <w:left w:val="dotted" w:sz="4" w:space="24" w:color="auto"/>
        </w:pBdr>
      </w:pPr>
      <w:r w:rsidRPr="003C6157">
        <w:rPr>
          <w:lang w:val="ru-RU"/>
        </w:rPr>
        <w:lastRenderedPageBreak/>
        <w:tab/>
      </w:r>
      <w:r w:rsidRPr="00A06EB5">
        <w:t>&lt;Recip_BIK&gt;041806647&lt;/Recip_BIK&gt;</w:t>
      </w:r>
    </w:p>
    <w:p w14:paraId="125BCD28" w14:textId="77777777" w:rsidR="00153AE5" w:rsidRPr="00A06EB5" w:rsidRDefault="00153AE5" w:rsidP="00153AE5">
      <w:pPr>
        <w:pStyle w:val="GOSTScript"/>
        <w:pBdr>
          <w:left w:val="dotted" w:sz="4" w:space="24" w:color="auto"/>
        </w:pBdr>
      </w:pPr>
      <w:r w:rsidRPr="00A06EB5">
        <w:tab/>
        <w:t>&lt;Recip_CorrAcc&gt;30101810100000000647&lt;/Recip_CorrAcc&gt;</w:t>
      </w:r>
    </w:p>
    <w:p w14:paraId="66DA2D54" w14:textId="77777777" w:rsidR="00153AE5" w:rsidRPr="00A06EB5" w:rsidRDefault="00153AE5" w:rsidP="00153AE5">
      <w:pPr>
        <w:pStyle w:val="GOSTScript"/>
        <w:pBdr>
          <w:left w:val="dotted" w:sz="4" w:space="24" w:color="auto"/>
        </w:pBdr>
      </w:pPr>
      <w:r w:rsidRPr="00A06EB5">
        <w:tab/>
        <w:t>&lt;Recip_BankName&gt;ВОЛГОГРАДСКОЕ ОСБ N 8621 Г ВОЛГОГРАД&lt;/Recip_BankName&gt;</w:t>
      </w:r>
    </w:p>
    <w:p w14:paraId="5B09D963" w14:textId="77777777" w:rsidR="00153AE5" w:rsidRPr="00A06EB5" w:rsidRDefault="00153AE5" w:rsidP="00153AE5">
      <w:pPr>
        <w:pStyle w:val="GOSTScript"/>
        <w:pBdr>
          <w:left w:val="dotted" w:sz="4" w:space="24" w:color="auto"/>
        </w:pBdr>
      </w:pPr>
      <w:r w:rsidRPr="00A06EB5">
        <w:tab/>
        <w:t>&lt;Recip_CheckAcc&gt;40116810211060000002&lt;/Recip_CheckAcc&gt;</w:t>
      </w:r>
    </w:p>
    <w:p w14:paraId="23E59E0F" w14:textId="77777777" w:rsidR="00153AE5" w:rsidRPr="00A06EB5" w:rsidRDefault="00153AE5" w:rsidP="00153AE5">
      <w:pPr>
        <w:pStyle w:val="GOSTScript"/>
        <w:pBdr>
          <w:left w:val="dotted" w:sz="4" w:space="24" w:color="auto"/>
        </w:pBdr>
      </w:pPr>
      <w:r w:rsidRPr="00A06EB5">
        <w:tab/>
        <w:t xml:space="preserve">&lt;DepInfo_PayPurpose&gt;(913,0709,4529900,001,211 :2 661.21 </w:t>
      </w:r>
      <w:r w:rsidRPr="000932E7">
        <w:t>ЛС</w:t>
      </w:r>
      <w:r w:rsidRPr="00A06EB5">
        <w:t xml:space="preserve"> 1319190011)</w:t>
      </w:r>
      <w:r w:rsidRPr="000932E7">
        <w:t>Распоряжение</w:t>
      </w:r>
      <w:r w:rsidRPr="00A06EB5">
        <w:t xml:space="preserve"> </w:t>
      </w:r>
      <w:r w:rsidRPr="000932E7">
        <w:t>на</w:t>
      </w:r>
      <w:r w:rsidRPr="00A06EB5">
        <w:t xml:space="preserve"> </w:t>
      </w:r>
      <w:r w:rsidRPr="000932E7">
        <w:t>выдачу</w:t>
      </w:r>
      <w:r w:rsidRPr="00A06EB5">
        <w:t xml:space="preserve"> </w:t>
      </w:r>
      <w:r w:rsidRPr="000932E7">
        <w:t>чека</w:t>
      </w:r>
      <w:r w:rsidRPr="00A06EB5">
        <w:t xml:space="preserve"> </w:t>
      </w:r>
      <w:r w:rsidRPr="000932E7">
        <w:t>от</w:t>
      </w:r>
      <w:r w:rsidRPr="00A06EB5">
        <w:t xml:space="preserve"> 01.04.2022&lt;/DepInfo_PayPurpose&gt;</w:t>
      </w:r>
    </w:p>
    <w:p w14:paraId="3AED58ED" w14:textId="77777777" w:rsidR="00153AE5" w:rsidRPr="00A06EB5" w:rsidRDefault="00153AE5" w:rsidP="00153AE5">
      <w:pPr>
        <w:pStyle w:val="GOSTScript"/>
        <w:pBdr>
          <w:left w:val="dotted" w:sz="4" w:space="24" w:color="auto"/>
        </w:pBdr>
      </w:pPr>
      <w:r w:rsidRPr="00A06EB5">
        <w:t>&lt;DepInfo_PayDate&gt;2024-01-24&lt;/DepInfo_PayDate&gt;</w:t>
      </w:r>
    </w:p>
    <w:p w14:paraId="3E794DC5" w14:textId="77777777" w:rsidR="00153AE5" w:rsidRPr="00A06EB5" w:rsidRDefault="00153AE5" w:rsidP="00153AE5">
      <w:pPr>
        <w:pStyle w:val="GOSTScript"/>
        <w:pBdr>
          <w:left w:val="dotted" w:sz="4" w:space="24" w:color="auto"/>
        </w:pBdr>
      </w:pPr>
      <w:r w:rsidRPr="00A06EB5">
        <w:tab/>
        <w:t>&lt;DepInfo_TAX_DrawStat&gt;1&lt;/DepInfo_TAX_DrawStat&gt;</w:t>
      </w:r>
    </w:p>
    <w:p w14:paraId="4EA957F5" w14:textId="77777777" w:rsidR="00153AE5" w:rsidRPr="00A06EB5" w:rsidRDefault="00153AE5" w:rsidP="00153AE5">
      <w:pPr>
        <w:pStyle w:val="GOSTScript"/>
        <w:pBdr>
          <w:left w:val="dotted" w:sz="4" w:space="24" w:color="auto"/>
        </w:pBdr>
      </w:pPr>
      <w:r w:rsidRPr="00A06EB5">
        <w:tab/>
        <w:t>&lt;DepInfo_TAX_KBK&gt;43807000910200022226&lt;/DepInfo_TAX_KBK&gt;</w:t>
      </w:r>
    </w:p>
    <w:p w14:paraId="51A0203A" w14:textId="77777777" w:rsidR="00153AE5" w:rsidRPr="00A06EB5" w:rsidRDefault="00153AE5" w:rsidP="00153AE5">
      <w:pPr>
        <w:pStyle w:val="GOSTScript"/>
        <w:pBdr>
          <w:left w:val="dotted" w:sz="4" w:space="24" w:color="auto"/>
        </w:pBdr>
      </w:pPr>
      <w:r w:rsidRPr="00A06EB5">
        <w:tab/>
        <w:t>&lt;DepInfo_TAX_OKTMO&gt;45381000&lt;/DepInfo_TAX_OKTMO&gt;</w:t>
      </w:r>
      <w:r w:rsidRPr="00A06EB5">
        <w:tab/>
        <w:t>&lt;StmInfrmtn_NmbBO&gt;3458386679504967854&lt;/StmInfrmtn_NmbBO&gt;</w:t>
      </w:r>
    </w:p>
    <w:p w14:paraId="07014331" w14:textId="77777777" w:rsidR="00153AE5" w:rsidRPr="00A06EB5" w:rsidRDefault="00153AE5" w:rsidP="00153AE5">
      <w:pPr>
        <w:pStyle w:val="GOSTScript"/>
        <w:pBdr>
          <w:left w:val="dotted" w:sz="4" w:space="24" w:color="auto"/>
        </w:pBdr>
      </w:pPr>
      <w:r w:rsidRPr="00A06EB5">
        <w:tab/>
        <w:t>&lt;StmInfrmtn_FinMonth&gt;11&lt;/StmInfrmtn_FinMonth&gt;</w:t>
      </w:r>
    </w:p>
    <w:p w14:paraId="567B546A" w14:textId="77777777" w:rsidR="00153AE5" w:rsidRPr="00A06EB5" w:rsidRDefault="00153AE5" w:rsidP="00153AE5">
      <w:pPr>
        <w:pStyle w:val="GOSTScript"/>
        <w:pBdr>
          <w:left w:val="dotted" w:sz="4" w:space="24" w:color="auto"/>
        </w:pBdr>
      </w:pPr>
      <w:r w:rsidRPr="00A06EB5">
        <w:tab/>
        <w:t>&lt;FAHTeh&gt;</w:t>
      </w:r>
    </w:p>
    <w:p w14:paraId="54624764" w14:textId="77777777" w:rsidR="00153AE5" w:rsidRPr="00A06EB5" w:rsidRDefault="00153AE5" w:rsidP="00153AE5">
      <w:pPr>
        <w:pStyle w:val="GOSTScript"/>
        <w:pBdr>
          <w:left w:val="dotted" w:sz="4" w:space="24" w:color="auto"/>
        </w:pBdr>
      </w:pPr>
      <w:r w:rsidRPr="00A06EB5">
        <w:tab/>
      </w:r>
      <w:r w:rsidRPr="00A06EB5">
        <w:tab/>
        <w:t>&lt;FAHTeh_ITEM&gt;</w:t>
      </w:r>
    </w:p>
    <w:p w14:paraId="59599BD9" w14:textId="77777777" w:rsidR="00153AE5" w:rsidRPr="00A06EB5" w:rsidRDefault="00153AE5" w:rsidP="00153AE5">
      <w:pPr>
        <w:pStyle w:val="GOSTScript"/>
        <w:pBdr>
          <w:left w:val="dotted" w:sz="4" w:space="24" w:color="auto"/>
        </w:pBdr>
      </w:pPr>
      <w:r w:rsidRPr="00A06EB5">
        <w:tab/>
      </w:r>
      <w:r w:rsidRPr="00A06EB5">
        <w:tab/>
      </w:r>
      <w:r w:rsidRPr="00A06EB5">
        <w:tab/>
        <w:t>&lt;KBK&gt;43807000910200022226&lt;/KBK&gt;</w:t>
      </w:r>
    </w:p>
    <w:p w14:paraId="5DBCA979" w14:textId="77777777" w:rsidR="00153AE5" w:rsidRPr="00A06EB5" w:rsidRDefault="00153AE5" w:rsidP="00153AE5">
      <w:pPr>
        <w:pStyle w:val="GOSTScript"/>
        <w:pBdr>
          <w:left w:val="dotted" w:sz="4" w:space="24" w:color="auto"/>
        </w:pBdr>
      </w:pPr>
      <w:r w:rsidRPr="00A06EB5">
        <w:t xml:space="preserve">              &lt;Sum&gt;1000.00&lt;/Sum&gt;</w:t>
      </w:r>
    </w:p>
    <w:p w14:paraId="29BE7866" w14:textId="77777777" w:rsidR="00153AE5" w:rsidRPr="00A06EB5" w:rsidRDefault="00153AE5" w:rsidP="00153AE5">
      <w:pPr>
        <w:pStyle w:val="GOSTScript"/>
        <w:pBdr>
          <w:left w:val="dotted" w:sz="4" w:space="24" w:color="auto"/>
        </w:pBdr>
      </w:pPr>
      <w:r w:rsidRPr="00A06EB5">
        <w:t xml:space="preserve">              &lt;FAIP_KMI&gt;054887452154144567&lt;/FAIP_KMI&gt;</w:t>
      </w:r>
    </w:p>
    <w:p w14:paraId="0B1DBB0C" w14:textId="77777777" w:rsidR="00153AE5" w:rsidRPr="00A06EB5" w:rsidRDefault="00153AE5" w:rsidP="00153AE5">
      <w:pPr>
        <w:pStyle w:val="GOSTScript"/>
        <w:pBdr>
          <w:left w:val="dotted" w:sz="4" w:space="24" w:color="auto"/>
        </w:pBdr>
      </w:pPr>
      <w:r w:rsidRPr="00A06EB5">
        <w:tab/>
      </w:r>
      <w:r w:rsidRPr="00A06EB5">
        <w:tab/>
        <w:t>&lt;/FAHTeh_ITEM&gt;</w:t>
      </w:r>
    </w:p>
    <w:p w14:paraId="0E9D749C" w14:textId="77777777" w:rsidR="00153AE5" w:rsidRPr="00A06EB5" w:rsidRDefault="00153AE5" w:rsidP="00153AE5">
      <w:pPr>
        <w:pStyle w:val="GOSTScript"/>
        <w:pBdr>
          <w:left w:val="dotted" w:sz="4" w:space="24" w:color="auto"/>
        </w:pBdr>
      </w:pPr>
      <w:r w:rsidRPr="00A06EB5">
        <w:tab/>
        <w:t>&lt;/FAHTeh&gt;</w:t>
      </w:r>
    </w:p>
    <w:p w14:paraId="498F2F75" w14:textId="77777777" w:rsidR="00153AE5" w:rsidRPr="00A06EB5" w:rsidRDefault="00153AE5" w:rsidP="00153AE5">
      <w:pPr>
        <w:pStyle w:val="GOSTScript"/>
        <w:pBdr>
          <w:left w:val="dotted" w:sz="4" w:space="24" w:color="auto"/>
        </w:pBdr>
      </w:pPr>
      <w:r w:rsidRPr="00A06EB5">
        <w:t>&lt;/self:FAM_PaymOrderCr&gt;</w:t>
      </w:r>
      <w:r w:rsidRPr="00A06EB5">
        <w:tab/>
      </w:r>
    </w:p>
    <w:p w14:paraId="151C6A7B" w14:textId="77777777" w:rsidR="00153AE5" w:rsidRPr="00A06EB5" w:rsidRDefault="00153AE5" w:rsidP="00153AE5">
      <w:pPr>
        <w:pStyle w:val="GOSTScript"/>
        <w:pBdr>
          <w:left w:val="dotted" w:sz="4" w:space="24" w:color="auto"/>
        </w:pBdr>
      </w:pPr>
      <w:r w:rsidRPr="00A06EB5">
        <w:t>&lt;/typ:document&gt;</w:t>
      </w:r>
      <w:r w:rsidRPr="00A06EB5">
        <w:tab/>
      </w:r>
    </w:p>
    <w:p w14:paraId="7E2DB564" w14:textId="77777777" w:rsidR="00153AE5" w:rsidRPr="00A06EB5" w:rsidRDefault="00153AE5" w:rsidP="00153AE5">
      <w:pPr>
        <w:pStyle w:val="GOSTScript"/>
        <w:pBdr>
          <w:left w:val="dotted" w:sz="4" w:space="24" w:color="auto"/>
        </w:pBdr>
      </w:pPr>
      <w:r w:rsidRPr="00A06EB5">
        <w:t>&lt;/transferDocumentRequest&gt;</w:t>
      </w:r>
    </w:p>
    <w:p w14:paraId="3A94ACD2" w14:textId="77777777" w:rsidR="00153AE5" w:rsidRPr="00A06EB5" w:rsidRDefault="00153AE5" w:rsidP="00153AE5">
      <w:pPr>
        <w:pStyle w:val="GOSTScript"/>
        <w:pBdr>
          <w:left w:val="dotted" w:sz="4" w:space="24" w:color="auto"/>
        </w:pBdr>
      </w:pPr>
      <w:r w:rsidRPr="00A06EB5">
        <w:t>&lt;/env:Body&gt;</w:t>
      </w:r>
    </w:p>
    <w:p w14:paraId="74B6D8EA" w14:textId="77777777" w:rsidR="00153AE5" w:rsidRPr="00A06EB5" w:rsidRDefault="00153AE5" w:rsidP="00153AE5">
      <w:pPr>
        <w:pStyle w:val="GOSTScript"/>
        <w:pBdr>
          <w:left w:val="dotted" w:sz="4" w:space="24" w:color="auto"/>
        </w:pBdr>
      </w:pPr>
      <w:r w:rsidRPr="00A06EB5">
        <w:t>&lt;/soapenv:Envelope&gt;</w:t>
      </w:r>
    </w:p>
    <w:p w14:paraId="25AC870A" w14:textId="77777777" w:rsidR="00153AE5" w:rsidRPr="00A06EB5" w:rsidRDefault="00153AE5" w:rsidP="00153AE5">
      <w:pPr>
        <w:pStyle w:val="32"/>
        <w:keepLines w:val="0"/>
        <w:tabs>
          <w:tab w:val="clear" w:pos="964"/>
          <w:tab w:val="num" w:pos="284"/>
        </w:tabs>
        <w:suppressAutoHyphens w:val="0"/>
        <w:spacing w:after="120"/>
        <w:ind w:left="737" w:hanging="737"/>
        <w:contextualSpacing w:val="0"/>
        <w:jc w:val="both"/>
      </w:pPr>
      <w:bookmarkStart w:id="2376" w:name="_Toc158640827"/>
      <w:bookmarkStart w:id="2377" w:name="_Toc167898621"/>
      <w:bookmarkStart w:id="2378" w:name="_Toc178226171"/>
      <w:bookmarkStart w:id="2379" w:name="_Toc182483598"/>
      <w:r w:rsidRPr="00A06EB5">
        <w:t>Пример XSL</w:t>
      </w:r>
      <w:bookmarkEnd w:id="2375"/>
      <w:bookmarkEnd w:id="2376"/>
      <w:bookmarkEnd w:id="2377"/>
      <w:bookmarkEnd w:id="2378"/>
      <w:bookmarkEnd w:id="2379"/>
    </w:p>
    <w:p w14:paraId="66C55230" w14:textId="77777777" w:rsidR="00153AE5" w:rsidRPr="00A06EB5" w:rsidRDefault="00153AE5" w:rsidP="00153AE5">
      <w:pPr>
        <w:pStyle w:val="GOSTNormal"/>
      </w:pPr>
      <w:r w:rsidRPr="00A06EB5">
        <w:t>XSLT-преобразование XML в HTML</w:t>
      </w:r>
    </w:p>
    <w:p w14:paraId="3AEEE72F" w14:textId="77777777" w:rsidR="00153AE5" w:rsidRPr="00A06EB5" w:rsidRDefault="00153AE5" w:rsidP="00153AE5">
      <w:pPr>
        <w:pStyle w:val="GOSTScript"/>
        <w:pBdr>
          <w:left w:val="dotted" w:sz="4" w:space="24" w:color="auto"/>
        </w:pBdr>
      </w:pPr>
      <w:r w:rsidRPr="00A06EB5">
        <w:t>&lt;?xml version="1.0"?&gt;</w:t>
      </w:r>
    </w:p>
    <w:p w14:paraId="7A27D78D" w14:textId="77777777" w:rsidR="00153AE5" w:rsidRPr="00A06EB5" w:rsidRDefault="00153AE5" w:rsidP="00153AE5">
      <w:pPr>
        <w:pStyle w:val="GOSTScript"/>
        <w:pBdr>
          <w:left w:val="dotted" w:sz="4" w:space="24" w:color="auto"/>
        </w:pBdr>
      </w:pPr>
      <w:r w:rsidRPr="00A06EB5">
        <w:t>&lt;xsl:stylesheet version="1.0"</w:t>
      </w:r>
    </w:p>
    <w:p w14:paraId="6585487D" w14:textId="77777777" w:rsidR="00153AE5" w:rsidRPr="00A06EB5" w:rsidRDefault="00153AE5" w:rsidP="00153AE5">
      <w:pPr>
        <w:pStyle w:val="GOSTScript"/>
        <w:pBdr>
          <w:left w:val="dotted" w:sz="4" w:space="24" w:color="auto"/>
        </w:pBdr>
      </w:pPr>
      <w:r w:rsidRPr="00A06EB5">
        <w:t xml:space="preserve">     xmlns:xsl="http://www.w3.org/1999/XSL/Transform"&gt;</w:t>
      </w:r>
    </w:p>
    <w:p w14:paraId="453ABE73" w14:textId="77777777" w:rsidR="00153AE5" w:rsidRPr="00A06EB5" w:rsidRDefault="00153AE5" w:rsidP="00153AE5">
      <w:pPr>
        <w:pStyle w:val="GOSTScript"/>
        <w:pBdr>
          <w:left w:val="dotted" w:sz="4" w:space="24" w:color="auto"/>
        </w:pBdr>
      </w:pPr>
    </w:p>
    <w:p w14:paraId="79A90FD9" w14:textId="77777777" w:rsidR="00153AE5" w:rsidRPr="00A06EB5" w:rsidRDefault="00153AE5" w:rsidP="00153AE5">
      <w:pPr>
        <w:pStyle w:val="GOSTScript"/>
        <w:pBdr>
          <w:left w:val="dotted" w:sz="4" w:space="24" w:color="auto"/>
        </w:pBdr>
      </w:pPr>
      <w:r w:rsidRPr="00A06EB5">
        <w:t xml:space="preserve">    &lt;xsl:template match="/"&gt;</w:t>
      </w:r>
    </w:p>
    <w:p w14:paraId="65D2025F" w14:textId="77777777" w:rsidR="00153AE5" w:rsidRPr="00A06EB5" w:rsidRDefault="00153AE5" w:rsidP="00153AE5">
      <w:pPr>
        <w:pStyle w:val="GOSTScript"/>
        <w:pBdr>
          <w:left w:val="dotted" w:sz="4" w:space="24" w:color="auto"/>
        </w:pBdr>
      </w:pPr>
      <w:r w:rsidRPr="00A06EB5">
        <w:t xml:space="preserve">        &lt;html lang="en"&gt;</w:t>
      </w:r>
    </w:p>
    <w:p w14:paraId="44B1F12B" w14:textId="77777777" w:rsidR="00153AE5" w:rsidRPr="00A06EB5" w:rsidRDefault="00153AE5" w:rsidP="00153AE5">
      <w:pPr>
        <w:pStyle w:val="GOSTScript"/>
        <w:pBdr>
          <w:left w:val="dotted" w:sz="4" w:space="24" w:color="auto"/>
        </w:pBdr>
      </w:pPr>
      <w:r w:rsidRPr="00A06EB5">
        <w:t xml:space="preserve">            &lt;head&gt;</w:t>
      </w:r>
    </w:p>
    <w:p w14:paraId="797DE5B8" w14:textId="77777777" w:rsidR="00153AE5" w:rsidRPr="00A06EB5" w:rsidRDefault="00153AE5" w:rsidP="00153AE5">
      <w:pPr>
        <w:pStyle w:val="GOSTScript"/>
        <w:pBdr>
          <w:left w:val="dotted" w:sz="4" w:space="24" w:color="auto"/>
        </w:pBdr>
      </w:pPr>
      <w:r w:rsidRPr="00A06EB5">
        <w:t xml:space="preserve">                &lt;meta charset="utf-8"/&gt;</w:t>
      </w:r>
    </w:p>
    <w:p w14:paraId="6DE2C1A5" w14:textId="77777777" w:rsidR="00153AE5" w:rsidRPr="00A06EB5" w:rsidRDefault="00153AE5" w:rsidP="00153AE5">
      <w:pPr>
        <w:pStyle w:val="GOSTScript"/>
        <w:pBdr>
          <w:left w:val="dotted" w:sz="4" w:space="24" w:color="auto"/>
        </w:pBdr>
      </w:pPr>
      <w:r w:rsidRPr="00A06EB5">
        <w:t xml:space="preserve">                &lt;meta name="viewport" content="width=device-width, initial-scale=1"/&gt;</w:t>
      </w:r>
    </w:p>
    <w:p w14:paraId="2F2BD63F" w14:textId="77777777" w:rsidR="00153AE5" w:rsidRPr="00A06EB5" w:rsidRDefault="00153AE5" w:rsidP="00153AE5">
      <w:pPr>
        <w:pStyle w:val="GOSTScript"/>
        <w:pBdr>
          <w:left w:val="dotted" w:sz="4" w:space="24" w:color="auto"/>
        </w:pBdr>
      </w:pPr>
      <w:r w:rsidRPr="00A06EB5">
        <w:t xml:space="preserve">                &lt;title&gt;Платежное поручение&lt;/title&gt;</w:t>
      </w:r>
    </w:p>
    <w:p w14:paraId="3FC6F9BE" w14:textId="77777777" w:rsidR="00153AE5" w:rsidRPr="00A06EB5" w:rsidRDefault="00153AE5" w:rsidP="00153AE5">
      <w:pPr>
        <w:pStyle w:val="GOSTScript"/>
        <w:pBdr>
          <w:left w:val="dotted" w:sz="4" w:space="24" w:color="auto"/>
        </w:pBdr>
      </w:pPr>
      <w:r w:rsidRPr="00A06EB5">
        <w:t xml:space="preserve">                &lt;link href="https://cdn.jsdelivr.net/npm/bootstrap@5.2.0-beta1/dist/css/bootstrap.min.css"</w:t>
      </w:r>
    </w:p>
    <w:p w14:paraId="4F67B31B" w14:textId="77777777" w:rsidR="00153AE5" w:rsidRPr="00A06EB5" w:rsidRDefault="00153AE5" w:rsidP="00153AE5">
      <w:pPr>
        <w:pStyle w:val="GOSTScript"/>
        <w:pBdr>
          <w:left w:val="dotted" w:sz="4" w:space="24" w:color="auto"/>
        </w:pBdr>
      </w:pPr>
      <w:r w:rsidRPr="00A06EB5">
        <w:t xml:space="preserve">                      rel="stylesheet"</w:t>
      </w:r>
    </w:p>
    <w:p w14:paraId="584EFEC7" w14:textId="77777777" w:rsidR="00153AE5" w:rsidRPr="00A06EB5" w:rsidRDefault="00153AE5" w:rsidP="00153AE5">
      <w:pPr>
        <w:pStyle w:val="GOSTScript"/>
        <w:pBdr>
          <w:left w:val="dotted" w:sz="4" w:space="24" w:color="auto"/>
        </w:pBdr>
      </w:pPr>
      <w:r w:rsidRPr="00A06EB5">
        <w:t xml:space="preserve">                      integrity="sha384-0evHe/X+R7YkIZDRvuzKMRqM+OrBnVFBL6DOitfPri4tjfHxaWutUpFmBp4vmVor"</w:t>
      </w:r>
    </w:p>
    <w:p w14:paraId="69910EAD" w14:textId="77777777" w:rsidR="00153AE5" w:rsidRPr="00A06EB5" w:rsidRDefault="00153AE5" w:rsidP="00153AE5">
      <w:pPr>
        <w:pStyle w:val="GOSTScript"/>
        <w:pBdr>
          <w:left w:val="dotted" w:sz="4" w:space="24" w:color="auto"/>
        </w:pBdr>
      </w:pPr>
      <w:r w:rsidRPr="00A06EB5">
        <w:t xml:space="preserve">                      crossorigin="anonymous"/&gt;</w:t>
      </w:r>
    </w:p>
    <w:p w14:paraId="7CED02BF" w14:textId="77777777" w:rsidR="00153AE5" w:rsidRPr="00A06EB5" w:rsidRDefault="00153AE5" w:rsidP="00153AE5">
      <w:pPr>
        <w:pStyle w:val="GOSTScript"/>
        <w:pBdr>
          <w:left w:val="dotted" w:sz="4" w:space="24" w:color="auto"/>
        </w:pBdr>
      </w:pPr>
      <w:r w:rsidRPr="00A06EB5">
        <w:t xml:space="preserve">                &lt;style&gt;</w:t>
      </w:r>
    </w:p>
    <w:p w14:paraId="2B8F5BEA" w14:textId="77777777" w:rsidR="00153AE5" w:rsidRPr="00A06EB5" w:rsidRDefault="00153AE5" w:rsidP="00153AE5">
      <w:pPr>
        <w:pStyle w:val="GOSTScript"/>
        <w:pBdr>
          <w:left w:val="dotted" w:sz="4" w:space="24" w:color="auto"/>
        </w:pBdr>
      </w:pPr>
      <w:r w:rsidRPr="00A06EB5">
        <w:t xml:space="preserve">                    body {</w:t>
      </w:r>
    </w:p>
    <w:p w14:paraId="35C5E3AB" w14:textId="77777777" w:rsidR="00153AE5" w:rsidRPr="00A06EB5" w:rsidRDefault="00153AE5" w:rsidP="00153AE5">
      <w:pPr>
        <w:pStyle w:val="GOSTScript"/>
        <w:pBdr>
          <w:left w:val="dotted" w:sz="4" w:space="24" w:color="auto"/>
        </w:pBdr>
      </w:pPr>
      <w:r w:rsidRPr="00A06EB5">
        <w:t xml:space="preserve">                    height: 842px;</w:t>
      </w:r>
    </w:p>
    <w:p w14:paraId="03BBF1CA" w14:textId="77777777" w:rsidR="00153AE5" w:rsidRPr="00A06EB5" w:rsidRDefault="00153AE5" w:rsidP="00153AE5">
      <w:pPr>
        <w:pStyle w:val="GOSTScript"/>
        <w:pBdr>
          <w:left w:val="dotted" w:sz="4" w:space="24" w:color="auto"/>
        </w:pBdr>
      </w:pPr>
      <w:r w:rsidRPr="00A06EB5">
        <w:t xml:space="preserve">                    width: 595px;</w:t>
      </w:r>
    </w:p>
    <w:p w14:paraId="5C377D9D" w14:textId="77777777" w:rsidR="00153AE5" w:rsidRPr="00A06EB5" w:rsidRDefault="00153AE5" w:rsidP="00153AE5">
      <w:pPr>
        <w:pStyle w:val="GOSTScript"/>
        <w:pBdr>
          <w:left w:val="dotted" w:sz="4" w:space="24" w:color="auto"/>
        </w:pBdr>
      </w:pPr>
      <w:r w:rsidRPr="00A06EB5">
        <w:t xml:space="preserve">                    /* to centre page on screen*/</w:t>
      </w:r>
    </w:p>
    <w:p w14:paraId="57DAE8D2" w14:textId="77777777" w:rsidR="00153AE5" w:rsidRPr="00A06EB5" w:rsidRDefault="00153AE5" w:rsidP="00153AE5">
      <w:pPr>
        <w:pStyle w:val="GOSTScript"/>
        <w:pBdr>
          <w:left w:val="dotted" w:sz="4" w:space="24" w:color="auto"/>
        </w:pBdr>
      </w:pPr>
      <w:r w:rsidRPr="00A06EB5">
        <w:t xml:space="preserve">                    margin-left: auto;</w:t>
      </w:r>
    </w:p>
    <w:p w14:paraId="042292A4" w14:textId="77777777" w:rsidR="00153AE5" w:rsidRPr="00A06EB5" w:rsidRDefault="00153AE5" w:rsidP="00153AE5">
      <w:pPr>
        <w:pStyle w:val="GOSTScript"/>
        <w:pBdr>
          <w:left w:val="dotted" w:sz="4" w:space="24" w:color="auto"/>
        </w:pBdr>
      </w:pPr>
      <w:r w:rsidRPr="00A06EB5">
        <w:t xml:space="preserve">                    margin-right: auto;</w:t>
      </w:r>
    </w:p>
    <w:p w14:paraId="3D604298" w14:textId="77777777" w:rsidR="00153AE5" w:rsidRPr="00A06EB5" w:rsidRDefault="00153AE5" w:rsidP="00153AE5">
      <w:pPr>
        <w:pStyle w:val="GOSTScript"/>
        <w:pBdr>
          <w:left w:val="dotted" w:sz="4" w:space="24" w:color="auto"/>
        </w:pBdr>
      </w:pPr>
      <w:r w:rsidRPr="00A06EB5">
        <w:t xml:space="preserve">                    font-family:'Times New Roman';</w:t>
      </w:r>
    </w:p>
    <w:p w14:paraId="30E790B8" w14:textId="77777777" w:rsidR="00153AE5" w:rsidRPr="00A06EB5" w:rsidRDefault="00153AE5" w:rsidP="00153AE5">
      <w:pPr>
        <w:pStyle w:val="GOSTScript"/>
        <w:pBdr>
          <w:left w:val="dotted" w:sz="4" w:space="24" w:color="auto"/>
        </w:pBdr>
      </w:pPr>
      <w:r w:rsidRPr="00A06EB5">
        <w:t xml:space="preserve">                    font-size:10;</w:t>
      </w:r>
    </w:p>
    <w:p w14:paraId="3EA7B1F8" w14:textId="77777777" w:rsidR="00153AE5" w:rsidRPr="00A06EB5" w:rsidRDefault="00153AE5" w:rsidP="00153AE5">
      <w:pPr>
        <w:pStyle w:val="GOSTScript"/>
        <w:pBdr>
          <w:left w:val="dotted" w:sz="4" w:space="24" w:color="auto"/>
        </w:pBdr>
      </w:pPr>
      <w:r w:rsidRPr="00A06EB5">
        <w:t xml:space="preserve">                    margin-top:40px;</w:t>
      </w:r>
    </w:p>
    <w:p w14:paraId="426349BD" w14:textId="77777777" w:rsidR="00153AE5" w:rsidRPr="00A06EB5" w:rsidRDefault="00153AE5" w:rsidP="00153AE5">
      <w:pPr>
        <w:pStyle w:val="GOSTScript"/>
        <w:pBdr>
          <w:left w:val="dotted" w:sz="4" w:space="24" w:color="auto"/>
        </w:pBdr>
      </w:pPr>
      <w:r w:rsidRPr="00A06EB5">
        <w:t xml:space="preserve">                    }</w:t>
      </w:r>
    </w:p>
    <w:p w14:paraId="7610BEE9" w14:textId="77777777" w:rsidR="00153AE5" w:rsidRPr="00A06EB5" w:rsidRDefault="00153AE5" w:rsidP="00153AE5">
      <w:pPr>
        <w:pStyle w:val="GOSTScript"/>
        <w:pBdr>
          <w:left w:val="dotted" w:sz="4" w:space="24" w:color="auto"/>
        </w:pBdr>
      </w:pPr>
      <w:r w:rsidRPr="00A06EB5">
        <w:t xml:space="preserve">                    p{</w:t>
      </w:r>
    </w:p>
    <w:p w14:paraId="7B78D605" w14:textId="77777777" w:rsidR="00153AE5" w:rsidRPr="00A06EB5" w:rsidRDefault="00153AE5" w:rsidP="00153AE5">
      <w:pPr>
        <w:pStyle w:val="GOSTScript"/>
        <w:pBdr>
          <w:left w:val="dotted" w:sz="4" w:space="24" w:color="auto"/>
        </w:pBdr>
      </w:pPr>
      <w:r w:rsidRPr="00A06EB5">
        <w:t xml:space="preserve">                    font-family:'Times New Roman';</w:t>
      </w:r>
    </w:p>
    <w:p w14:paraId="65B774E0" w14:textId="77777777" w:rsidR="00153AE5" w:rsidRPr="00A06EB5" w:rsidRDefault="00153AE5" w:rsidP="00153AE5">
      <w:pPr>
        <w:pStyle w:val="GOSTScript"/>
        <w:pBdr>
          <w:left w:val="dotted" w:sz="4" w:space="24" w:color="auto"/>
        </w:pBdr>
      </w:pPr>
      <w:r w:rsidRPr="00A06EB5">
        <w:lastRenderedPageBreak/>
        <w:t xml:space="preserve">                    font-size:10;</w:t>
      </w:r>
    </w:p>
    <w:p w14:paraId="4A0BA757" w14:textId="77777777" w:rsidR="00153AE5" w:rsidRPr="00A06EB5" w:rsidRDefault="00153AE5" w:rsidP="00153AE5">
      <w:pPr>
        <w:pStyle w:val="GOSTScript"/>
        <w:pBdr>
          <w:left w:val="dotted" w:sz="4" w:space="24" w:color="auto"/>
        </w:pBdr>
      </w:pPr>
      <w:r w:rsidRPr="00A06EB5">
        <w:t xml:space="preserve">                    }</w:t>
      </w:r>
    </w:p>
    <w:p w14:paraId="3C1F9903" w14:textId="77777777" w:rsidR="00153AE5" w:rsidRPr="00A06EB5" w:rsidRDefault="00153AE5" w:rsidP="00153AE5">
      <w:pPr>
        <w:pStyle w:val="GOSTScript"/>
        <w:pBdr>
          <w:left w:val="dotted" w:sz="4" w:space="24" w:color="auto"/>
        </w:pBdr>
      </w:pPr>
      <w:r w:rsidRPr="00A06EB5">
        <w:t xml:space="preserve">                    p{</w:t>
      </w:r>
    </w:p>
    <w:p w14:paraId="233DCADA" w14:textId="77777777" w:rsidR="00153AE5" w:rsidRPr="00A06EB5" w:rsidRDefault="00153AE5" w:rsidP="00153AE5">
      <w:pPr>
        <w:pStyle w:val="GOSTScript"/>
        <w:pBdr>
          <w:left w:val="dotted" w:sz="4" w:space="24" w:color="auto"/>
        </w:pBdr>
      </w:pPr>
      <w:r w:rsidRPr="00A06EB5">
        <w:t xml:space="preserve">                    font-family:'Times New Roman';</w:t>
      </w:r>
    </w:p>
    <w:p w14:paraId="149BE0F8" w14:textId="77777777" w:rsidR="00153AE5" w:rsidRPr="00A06EB5" w:rsidRDefault="00153AE5" w:rsidP="00153AE5">
      <w:pPr>
        <w:pStyle w:val="GOSTScript"/>
        <w:pBdr>
          <w:left w:val="dotted" w:sz="4" w:space="24" w:color="auto"/>
        </w:pBdr>
      </w:pPr>
      <w:r w:rsidRPr="00A06EB5">
        <w:t xml:space="preserve">                    font-size:8;</w:t>
      </w:r>
    </w:p>
    <w:p w14:paraId="3B12406B" w14:textId="77777777" w:rsidR="00153AE5" w:rsidRPr="00A06EB5" w:rsidRDefault="00153AE5" w:rsidP="00153AE5">
      <w:pPr>
        <w:pStyle w:val="GOSTScript"/>
        <w:pBdr>
          <w:left w:val="dotted" w:sz="4" w:space="24" w:color="auto"/>
        </w:pBdr>
      </w:pPr>
      <w:r w:rsidRPr="00A06EB5">
        <w:t xml:space="preserve">                    }</w:t>
      </w:r>
    </w:p>
    <w:p w14:paraId="463E16CC" w14:textId="77777777" w:rsidR="00153AE5" w:rsidRPr="00A06EB5" w:rsidRDefault="00153AE5" w:rsidP="00153AE5">
      <w:pPr>
        <w:pStyle w:val="GOSTScript"/>
        <w:pBdr>
          <w:left w:val="dotted" w:sz="4" w:space="24" w:color="auto"/>
        </w:pBdr>
      </w:pPr>
      <w:r w:rsidRPr="00A06EB5">
        <w:t xml:space="preserve">                    p12{</w:t>
      </w:r>
    </w:p>
    <w:p w14:paraId="56FD665A" w14:textId="77777777" w:rsidR="00153AE5" w:rsidRPr="00A06EB5" w:rsidRDefault="00153AE5" w:rsidP="00153AE5">
      <w:pPr>
        <w:pStyle w:val="GOSTScript"/>
        <w:pBdr>
          <w:left w:val="dotted" w:sz="4" w:space="24" w:color="auto"/>
        </w:pBdr>
      </w:pPr>
      <w:r w:rsidRPr="00A06EB5">
        <w:t xml:space="preserve">                    font-family:'Times New Roman';</w:t>
      </w:r>
    </w:p>
    <w:p w14:paraId="524C6728" w14:textId="77777777" w:rsidR="00153AE5" w:rsidRPr="003C6157" w:rsidRDefault="00153AE5" w:rsidP="00153AE5">
      <w:pPr>
        <w:pStyle w:val="GOSTScript"/>
        <w:pBdr>
          <w:left w:val="dotted" w:sz="4" w:space="24" w:color="auto"/>
        </w:pBdr>
        <w:rPr>
          <w:lang w:val="ru-RU"/>
        </w:rPr>
      </w:pPr>
      <w:r w:rsidRPr="00A06EB5">
        <w:t xml:space="preserve">                    font</w:t>
      </w:r>
      <w:r w:rsidRPr="003C6157">
        <w:rPr>
          <w:lang w:val="ru-RU"/>
        </w:rPr>
        <w:t>-</w:t>
      </w:r>
      <w:r w:rsidRPr="00A06EB5">
        <w:t>size</w:t>
      </w:r>
      <w:r w:rsidRPr="003C6157">
        <w:rPr>
          <w:lang w:val="ru-RU"/>
        </w:rPr>
        <w:t>:12;</w:t>
      </w:r>
    </w:p>
    <w:p w14:paraId="581E48EA" w14:textId="77777777" w:rsidR="00153AE5" w:rsidRPr="003C6157" w:rsidRDefault="00153AE5" w:rsidP="00153AE5">
      <w:pPr>
        <w:pStyle w:val="GOSTScript"/>
        <w:pBdr>
          <w:left w:val="dotted" w:sz="4" w:space="24" w:color="auto"/>
        </w:pBdr>
        <w:rPr>
          <w:lang w:val="ru-RU"/>
        </w:rPr>
      </w:pPr>
      <w:r w:rsidRPr="003C6157">
        <w:rPr>
          <w:lang w:val="ru-RU"/>
        </w:rPr>
        <w:t xml:space="preserve">                    }</w:t>
      </w:r>
    </w:p>
    <w:p w14:paraId="1CE01B9E" w14:textId="77777777" w:rsidR="00153AE5" w:rsidRPr="003C6157" w:rsidRDefault="00153AE5" w:rsidP="00153AE5">
      <w:pPr>
        <w:pStyle w:val="GOSTScript"/>
        <w:pBdr>
          <w:left w:val="dotted" w:sz="4" w:space="24" w:color="auto"/>
        </w:pBdr>
        <w:rPr>
          <w:lang w:val="ru-RU"/>
        </w:rPr>
      </w:pPr>
      <w:r w:rsidRPr="003C6157">
        <w:rPr>
          <w:lang w:val="ru-RU"/>
        </w:rPr>
        <w:t xml:space="preserve">                    /*для текста с чертой снизу*/</w:t>
      </w:r>
    </w:p>
    <w:p w14:paraId="5C90315F" w14:textId="77777777" w:rsidR="00153AE5" w:rsidRPr="00A06EB5" w:rsidRDefault="00153AE5" w:rsidP="00153AE5">
      <w:pPr>
        <w:pStyle w:val="GOSTScript"/>
        <w:pBdr>
          <w:left w:val="dotted" w:sz="4" w:space="24" w:color="auto"/>
        </w:pBdr>
      </w:pPr>
      <w:r w:rsidRPr="003C6157">
        <w:rPr>
          <w:lang w:val="ru-RU"/>
        </w:rPr>
        <w:t xml:space="preserve">                    </w:t>
      </w:r>
      <w:r w:rsidRPr="00A06EB5">
        <w:t>forsubscr{</w:t>
      </w:r>
    </w:p>
    <w:p w14:paraId="22C2F376" w14:textId="77777777" w:rsidR="00153AE5" w:rsidRPr="00A06EB5" w:rsidRDefault="00153AE5" w:rsidP="00153AE5">
      <w:pPr>
        <w:pStyle w:val="GOSTScript"/>
        <w:pBdr>
          <w:left w:val="dotted" w:sz="4" w:space="24" w:color="auto"/>
        </w:pBdr>
      </w:pPr>
      <w:r w:rsidRPr="00A06EB5">
        <w:t xml:space="preserve">                    font-family:'Times New Roman';</w:t>
      </w:r>
    </w:p>
    <w:p w14:paraId="2C02C990" w14:textId="77777777" w:rsidR="00153AE5" w:rsidRPr="00A06EB5" w:rsidRDefault="00153AE5" w:rsidP="00153AE5">
      <w:pPr>
        <w:pStyle w:val="GOSTScript"/>
        <w:pBdr>
          <w:left w:val="dotted" w:sz="4" w:space="24" w:color="auto"/>
        </w:pBdr>
      </w:pPr>
      <w:r w:rsidRPr="00A06EB5">
        <w:t xml:space="preserve">                    font-size:10;</w:t>
      </w:r>
    </w:p>
    <w:p w14:paraId="01FB6F09" w14:textId="77777777" w:rsidR="00153AE5" w:rsidRPr="00A06EB5" w:rsidRDefault="00153AE5" w:rsidP="00153AE5">
      <w:pPr>
        <w:pStyle w:val="GOSTScript"/>
        <w:pBdr>
          <w:left w:val="dotted" w:sz="4" w:space="24" w:color="auto"/>
        </w:pBdr>
      </w:pPr>
      <w:r w:rsidRPr="00A06EB5">
        <w:t xml:space="preserve">                    margin-bottom: 0.5em; /* Отступ снизу */</w:t>
      </w:r>
    </w:p>
    <w:p w14:paraId="25DF57F4" w14:textId="77777777" w:rsidR="00153AE5" w:rsidRPr="003C6157" w:rsidRDefault="00153AE5" w:rsidP="00153AE5">
      <w:pPr>
        <w:pStyle w:val="GOSTScript"/>
        <w:pBdr>
          <w:left w:val="dotted" w:sz="4" w:space="24" w:color="auto"/>
        </w:pBdr>
        <w:rPr>
          <w:lang w:val="ru-RU"/>
        </w:rPr>
      </w:pPr>
      <w:r w:rsidRPr="00A06EB5">
        <w:t xml:space="preserve">                    </w:t>
      </w:r>
      <w:r w:rsidRPr="003C6157">
        <w:rPr>
          <w:lang w:val="ru-RU"/>
        </w:rPr>
        <w:t>}</w:t>
      </w:r>
    </w:p>
    <w:p w14:paraId="043E0184" w14:textId="77777777" w:rsidR="00153AE5" w:rsidRPr="003C6157" w:rsidRDefault="00153AE5" w:rsidP="00153AE5">
      <w:pPr>
        <w:pStyle w:val="GOSTScript"/>
        <w:pBdr>
          <w:left w:val="dotted" w:sz="4" w:space="24" w:color="auto"/>
        </w:pBdr>
        <w:rPr>
          <w:lang w:val="ru-RU"/>
        </w:rPr>
      </w:pPr>
    </w:p>
    <w:p w14:paraId="59CCCF36" w14:textId="77777777" w:rsidR="00153AE5" w:rsidRPr="003C6157" w:rsidRDefault="00153AE5" w:rsidP="00153AE5">
      <w:pPr>
        <w:pStyle w:val="GOSTScript"/>
        <w:pBdr>
          <w:left w:val="dotted" w:sz="4" w:space="24" w:color="auto"/>
        </w:pBdr>
        <w:rPr>
          <w:lang w:val="ru-RU"/>
        </w:rPr>
      </w:pPr>
      <w:r w:rsidRPr="003C6157">
        <w:rPr>
          <w:lang w:val="ru-RU"/>
        </w:rPr>
        <w:t xml:space="preserve">                    /*Для текста под текстом*/</w:t>
      </w:r>
    </w:p>
    <w:p w14:paraId="2136358B" w14:textId="77777777" w:rsidR="00153AE5" w:rsidRPr="003C6157" w:rsidRDefault="00153AE5" w:rsidP="00153AE5">
      <w:pPr>
        <w:pStyle w:val="GOSTScript"/>
        <w:pBdr>
          <w:left w:val="dotted" w:sz="4" w:space="24" w:color="auto"/>
        </w:pBdr>
        <w:rPr>
          <w:lang w:val="ru-RU"/>
        </w:rPr>
      </w:pPr>
      <w:r w:rsidRPr="003C6157">
        <w:rPr>
          <w:lang w:val="ru-RU"/>
        </w:rPr>
        <w:t xml:space="preserve">                    </w:t>
      </w:r>
      <w:r w:rsidRPr="00A06EB5">
        <w:t>small</w:t>
      </w:r>
      <w:r w:rsidRPr="003C6157">
        <w:rPr>
          <w:lang w:val="ru-RU"/>
        </w:rPr>
        <w:t>{</w:t>
      </w:r>
    </w:p>
    <w:p w14:paraId="37B0D0B1" w14:textId="77777777" w:rsidR="00153AE5" w:rsidRPr="00A06EB5" w:rsidRDefault="00153AE5" w:rsidP="00153AE5">
      <w:pPr>
        <w:pStyle w:val="GOSTScript"/>
        <w:pBdr>
          <w:left w:val="dotted" w:sz="4" w:space="24" w:color="auto"/>
        </w:pBdr>
      </w:pPr>
      <w:r w:rsidRPr="003C6157">
        <w:rPr>
          <w:lang w:val="ru-RU"/>
        </w:rPr>
        <w:t xml:space="preserve">                    </w:t>
      </w:r>
      <w:r w:rsidRPr="00A06EB5">
        <w:t>font-family:'Times New Roman';</w:t>
      </w:r>
    </w:p>
    <w:p w14:paraId="1542DCD0" w14:textId="77777777" w:rsidR="00153AE5" w:rsidRPr="00A06EB5" w:rsidRDefault="00153AE5" w:rsidP="00153AE5">
      <w:pPr>
        <w:pStyle w:val="GOSTScript"/>
        <w:pBdr>
          <w:left w:val="dotted" w:sz="4" w:space="24" w:color="auto"/>
        </w:pBdr>
      </w:pPr>
      <w:r w:rsidRPr="00A06EB5">
        <w:t xml:space="preserve">                    font-size:7;</w:t>
      </w:r>
    </w:p>
    <w:p w14:paraId="411DC81E" w14:textId="77777777" w:rsidR="00153AE5" w:rsidRPr="00A06EB5" w:rsidRDefault="00153AE5" w:rsidP="00153AE5">
      <w:pPr>
        <w:pStyle w:val="GOSTScript"/>
        <w:pBdr>
          <w:left w:val="dotted" w:sz="4" w:space="24" w:color="auto"/>
        </w:pBdr>
      </w:pPr>
      <w:r w:rsidRPr="00A06EB5">
        <w:t xml:space="preserve">                    }</w:t>
      </w:r>
    </w:p>
    <w:p w14:paraId="2E92F55A" w14:textId="77777777" w:rsidR="00153AE5" w:rsidRPr="00A06EB5" w:rsidRDefault="00153AE5" w:rsidP="00153AE5">
      <w:pPr>
        <w:pStyle w:val="GOSTScript"/>
        <w:pBdr>
          <w:left w:val="dotted" w:sz="4" w:space="24" w:color="auto"/>
        </w:pBdr>
      </w:pPr>
    </w:p>
    <w:p w14:paraId="56DB37FD" w14:textId="77777777" w:rsidR="00153AE5" w:rsidRPr="00A06EB5" w:rsidRDefault="00153AE5" w:rsidP="00153AE5">
      <w:pPr>
        <w:pStyle w:val="GOSTScript"/>
        <w:pBdr>
          <w:left w:val="dotted" w:sz="4" w:space="24" w:color="auto"/>
        </w:pBdr>
      </w:pPr>
      <w:r w:rsidRPr="00A06EB5">
        <w:t xml:space="preserve">                    table{</w:t>
      </w:r>
    </w:p>
    <w:p w14:paraId="32FFCAE4" w14:textId="77777777" w:rsidR="00153AE5" w:rsidRPr="00A06EB5" w:rsidRDefault="00153AE5" w:rsidP="00153AE5">
      <w:pPr>
        <w:pStyle w:val="GOSTScript"/>
        <w:pBdr>
          <w:left w:val="dotted" w:sz="4" w:space="24" w:color="auto"/>
        </w:pBdr>
      </w:pPr>
      <w:r w:rsidRPr="00A06EB5">
        <w:t xml:space="preserve">                    font-family:'Times New Roman';</w:t>
      </w:r>
    </w:p>
    <w:p w14:paraId="1A174879" w14:textId="77777777" w:rsidR="00153AE5" w:rsidRPr="00A06EB5" w:rsidRDefault="00153AE5" w:rsidP="00153AE5">
      <w:pPr>
        <w:pStyle w:val="GOSTScript"/>
        <w:pBdr>
          <w:left w:val="dotted" w:sz="4" w:space="24" w:color="auto"/>
        </w:pBdr>
      </w:pPr>
      <w:r w:rsidRPr="00A06EB5">
        <w:t xml:space="preserve">                    font-size:10;</w:t>
      </w:r>
    </w:p>
    <w:p w14:paraId="0A4413EA" w14:textId="77777777" w:rsidR="00153AE5" w:rsidRPr="00A06EB5" w:rsidRDefault="00153AE5" w:rsidP="00153AE5">
      <w:pPr>
        <w:pStyle w:val="GOSTScript"/>
        <w:pBdr>
          <w:left w:val="dotted" w:sz="4" w:space="24" w:color="auto"/>
        </w:pBdr>
      </w:pPr>
      <w:r w:rsidRPr="00A06EB5">
        <w:t xml:space="preserve">                    }</w:t>
      </w:r>
    </w:p>
    <w:p w14:paraId="70BCB632" w14:textId="77777777" w:rsidR="00153AE5" w:rsidRPr="00A06EB5" w:rsidRDefault="00153AE5" w:rsidP="00153AE5">
      <w:pPr>
        <w:pStyle w:val="GOSTScript"/>
        <w:pBdr>
          <w:left w:val="dotted" w:sz="4" w:space="24" w:color="auto"/>
        </w:pBdr>
      </w:pPr>
      <w:r w:rsidRPr="00A06EB5">
        <w:t xml:space="preserve">                    td{</w:t>
      </w:r>
    </w:p>
    <w:p w14:paraId="12A6933A" w14:textId="77777777" w:rsidR="00153AE5" w:rsidRPr="00A06EB5" w:rsidRDefault="00153AE5" w:rsidP="00153AE5">
      <w:pPr>
        <w:pStyle w:val="GOSTScript"/>
        <w:pBdr>
          <w:left w:val="dotted" w:sz="4" w:space="24" w:color="auto"/>
        </w:pBdr>
      </w:pPr>
      <w:r w:rsidRPr="00A06EB5">
        <w:t xml:space="preserve">                    font-family:'Times New Roman';</w:t>
      </w:r>
    </w:p>
    <w:p w14:paraId="1B6AE3AD" w14:textId="77777777" w:rsidR="00153AE5" w:rsidRPr="00A06EB5" w:rsidRDefault="00153AE5" w:rsidP="00153AE5">
      <w:pPr>
        <w:pStyle w:val="GOSTScript"/>
        <w:pBdr>
          <w:left w:val="dotted" w:sz="4" w:space="24" w:color="auto"/>
        </w:pBdr>
      </w:pPr>
      <w:r w:rsidRPr="00A06EB5">
        <w:t xml:space="preserve">                    font-size:10;</w:t>
      </w:r>
    </w:p>
    <w:p w14:paraId="6EAD21E3" w14:textId="77777777" w:rsidR="00153AE5" w:rsidRPr="00A06EB5" w:rsidRDefault="00153AE5" w:rsidP="00153AE5">
      <w:pPr>
        <w:pStyle w:val="GOSTScript"/>
        <w:pBdr>
          <w:left w:val="dotted" w:sz="4" w:space="24" w:color="auto"/>
        </w:pBdr>
      </w:pPr>
      <w:r w:rsidRPr="00A06EB5">
        <w:t xml:space="preserve">                    }</w:t>
      </w:r>
    </w:p>
    <w:p w14:paraId="02F9EA98" w14:textId="77777777" w:rsidR="00153AE5" w:rsidRPr="00A06EB5" w:rsidRDefault="00153AE5" w:rsidP="00153AE5">
      <w:pPr>
        <w:pStyle w:val="GOSTScript"/>
        <w:pBdr>
          <w:left w:val="dotted" w:sz="4" w:space="24" w:color="auto"/>
        </w:pBdr>
      </w:pPr>
      <w:r w:rsidRPr="00A06EB5">
        <w:t xml:space="preserve">                    th{</w:t>
      </w:r>
    </w:p>
    <w:p w14:paraId="48A976B3" w14:textId="77777777" w:rsidR="00153AE5" w:rsidRPr="00A06EB5" w:rsidRDefault="00153AE5" w:rsidP="00153AE5">
      <w:pPr>
        <w:pStyle w:val="GOSTScript"/>
        <w:pBdr>
          <w:left w:val="dotted" w:sz="4" w:space="24" w:color="auto"/>
        </w:pBdr>
      </w:pPr>
      <w:r w:rsidRPr="00A06EB5">
        <w:t xml:space="preserve">                    font-family:'Times New Roman';</w:t>
      </w:r>
    </w:p>
    <w:p w14:paraId="283B94B0" w14:textId="77777777" w:rsidR="00153AE5" w:rsidRPr="00A06EB5" w:rsidRDefault="00153AE5" w:rsidP="00153AE5">
      <w:pPr>
        <w:pStyle w:val="GOSTScript"/>
        <w:pBdr>
          <w:left w:val="dotted" w:sz="4" w:space="24" w:color="auto"/>
        </w:pBdr>
      </w:pPr>
      <w:r w:rsidRPr="00A06EB5">
        <w:t xml:space="preserve">                    font-size:10;</w:t>
      </w:r>
    </w:p>
    <w:p w14:paraId="10C3DE63" w14:textId="77777777" w:rsidR="00153AE5" w:rsidRPr="00A06EB5" w:rsidRDefault="00153AE5" w:rsidP="00153AE5">
      <w:pPr>
        <w:pStyle w:val="GOSTScript"/>
        <w:pBdr>
          <w:left w:val="dotted" w:sz="4" w:space="24" w:color="auto"/>
        </w:pBdr>
      </w:pPr>
      <w:r w:rsidRPr="00A06EB5">
        <w:t xml:space="preserve">                    font-weight:normal;</w:t>
      </w:r>
    </w:p>
    <w:p w14:paraId="45372327" w14:textId="77777777" w:rsidR="00153AE5" w:rsidRPr="00A06EB5" w:rsidRDefault="00153AE5" w:rsidP="00153AE5">
      <w:pPr>
        <w:pStyle w:val="GOSTScript"/>
        <w:pBdr>
          <w:left w:val="dotted" w:sz="4" w:space="24" w:color="auto"/>
        </w:pBdr>
      </w:pPr>
      <w:r w:rsidRPr="00A06EB5">
        <w:t xml:space="preserve">                    }</w:t>
      </w:r>
    </w:p>
    <w:p w14:paraId="6F4C68EE" w14:textId="77777777" w:rsidR="00153AE5" w:rsidRPr="00A06EB5" w:rsidRDefault="00153AE5" w:rsidP="00153AE5">
      <w:pPr>
        <w:pStyle w:val="GOSTScript"/>
        <w:pBdr>
          <w:left w:val="dotted" w:sz="4" w:space="24" w:color="auto"/>
        </w:pBdr>
      </w:pPr>
      <w:r w:rsidRPr="00A06EB5">
        <w:t xml:space="preserve">                &lt;/style&gt;</w:t>
      </w:r>
    </w:p>
    <w:p w14:paraId="61626387" w14:textId="77777777" w:rsidR="00153AE5" w:rsidRPr="00A06EB5" w:rsidRDefault="00153AE5" w:rsidP="00153AE5">
      <w:pPr>
        <w:pStyle w:val="GOSTScript"/>
        <w:pBdr>
          <w:left w:val="dotted" w:sz="4" w:space="24" w:color="auto"/>
        </w:pBdr>
      </w:pPr>
      <w:r w:rsidRPr="00A06EB5">
        <w:t xml:space="preserve">            &lt;/head&gt;</w:t>
      </w:r>
    </w:p>
    <w:p w14:paraId="16910FA2" w14:textId="77777777" w:rsidR="00153AE5" w:rsidRPr="00A06EB5" w:rsidRDefault="00153AE5" w:rsidP="00153AE5">
      <w:pPr>
        <w:pStyle w:val="GOSTScript"/>
        <w:pBdr>
          <w:left w:val="dotted" w:sz="4" w:space="24" w:color="auto"/>
        </w:pBdr>
      </w:pPr>
      <w:r w:rsidRPr="00A06EB5">
        <w:t xml:space="preserve">            &lt;body&gt;</w:t>
      </w:r>
    </w:p>
    <w:p w14:paraId="5611684E" w14:textId="77777777" w:rsidR="00153AE5" w:rsidRPr="00A06EB5" w:rsidRDefault="00153AE5" w:rsidP="00153AE5">
      <w:pPr>
        <w:pStyle w:val="GOSTScript"/>
        <w:pBdr>
          <w:left w:val="dotted" w:sz="4" w:space="24" w:color="auto"/>
        </w:pBdr>
      </w:pPr>
      <w:r w:rsidRPr="00A06EB5">
        <w:t xml:space="preserve">                &lt;script src="https://cdn.jsdelivr.net/npm/bootstrap@5.2.0-beta1/dist/js/bootstrap.bundle.min.js"</w:t>
      </w:r>
    </w:p>
    <w:p w14:paraId="74DB69D9" w14:textId="77777777" w:rsidR="00153AE5" w:rsidRPr="00A06EB5" w:rsidRDefault="00153AE5" w:rsidP="00153AE5">
      <w:pPr>
        <w:pStyle w:val="GOSTScript"/>
        <w:pBdr>
          <w:left w:val="dotted" w:sz="4" w:space="24" w:color="auto"/>
        </w:pBdr>
      </w:pPr>
      <w:r w:rsidRPr="00A06EB5">
        <w:t xml:space="preserve">                        integrity="sha384-pprn3073KE6tl6bjs2QrFaJGz5/SUsLqktiwsUTF55Jfv3qYSDhgCecCxMW52nD2"</w:t>
      </w:r>
    </w:p>
    <w:p w14:paraId="2078B128" w14:textId="77777777" w:rsidR="00153AE5" w:rsidRPr="00A06EB5" w:rsidRDefault="00153AE5" w:rsidP="00153AE5">
      <w:pPr>
        <w:pStyle w:val="GOSTScript"/>
        <w:pBdr>
          <w:left w:val="dotted" w:sz="4" w:space="24" w:color="auto"/>
        </w:pBdr>
      </w:pPr>
      <w:r w:rsidRPr="00A06EB5">
        <w:t xml:space="preserve">                        crossorigin="anonymous"&gt;&lt;/script&gt;</w:t>
      </w:r>
    </w:p>
    <w:p w14:paraId="513100CE" w14:textId="77777777" w:rsidR="00153AE5" w:rsidRPr="00A06EB5" w:rsidRDefault="00153AE5" w:rsidP="00153AE5">
      <w:pPr>
        <w:pStyle w:val="GOSTScript"/>
        <w:pBdr>
          <w:left w:val="dotted" w:sz="4" w:space="24" w:color="auto"/>
        </w:pBdr>
      </w:pPr>
      <w:r w:rsidRPr="00A06EB5">
        <w:t xml:space="preserve">                &lt;div class="container"&gt;</w:t>
      </w:r>
    </w:p>
    <w:p w14:paraId="5FF8BE4B" w14:textId="77777777" w:rsidR="00153AE5" w:rsidRPr="00A06EB5" w:rsidRDefault="00153AE5" w:rsidP="00153AE5">
      <w:pPr>
        <w:pStyle w:val="GOSTScript"/>
        <w:pBdr>
          <w:left w:val="dotted" w:sz="4" w:space="24" w:color="auto"/>
        </w:pBdr>
      </w:pPr>
      <w:r w:rsidRPr="00A06EB5">
        <w:t xml:space="preserve">                    &lt;div class="row"&gt;</w:t>
      </w:r>
    </w:p>
    <w:p w14:paraId="64A92CD1" w14:textId="77777777" w:rsidR="00153AE5" w:rsidRPr="00A06EB5" w:rsidRDefault="00153AE5" w:rsidP="00153AE5">
      <w:pPr>
        <w:pStyle w:val="GOSTScript"/>
        <w:pBdr>
          <w:left w:val="dotted" w:sz="4" w:space="24" w:color="auto"/>
        </w:pBdr>
      </w:pPr>
      <w:r w:rsidRPr="00A06EB5">
        <w:t xml:space="preserve">                        &lt;div class="col-md-3"&gt;</w:t>
      </w:r>
    </w:p>
    <w:p w14:paraId="49294B81" w14:textId="77777777" w:rsidR="00153AE5" w:rsidRPr="00A06EB5" w:rsidRDefault="00153AE5" w:rsidP="00153AE5">
      <w:pPr>
        <w:pStyle w:val="GOSTScript"/>
        <w:pBdr>
          <w:left w:val="dotted" w:sz="4" w:space="24" w:color="auto"/>
        </w:pBdr>
      </w:pPr>
      <w:r w:rsidRPr="00A06EB5">
        <w:t xml:space="preserve">                            &lt;forsubscr class="text-decoration-underline"&gt;</w:t>
      </w:r>
    </w:p>
    <w:p w14:paraId="50427E30" w14:textId="77777777" w:rsidR="00153AE5" w:rsidRPr="00A06EB5" w:rsidRDefault="00153AE5" w:rsidP="00153AE5">
      <w:pPr>
        <w:pStyle w:val="GOSTScript"/>
        <w:pBdr>
          <w:left w:val="dotted" w:sz="4" w:space="24" w:color="auto"/>
        </w:pBdr>
      </w:pPr>
      <w:r w:rsidRPr="00A06EB5">
        <w:t xml:space="preserve">                                &lt;xsl:value-of select="//AddInfo_ReceiptDate"/&gt;</w:t>
      </w:r>
    </w:p>
    <w:p w14:paraId="21EFC79D" w14:textId="77777777" w:rsidR="00153AE5" w:rsidRPr="00A06EB5" w:rsidRDefault="00153AE5" w:rsidP="00153AE5">
      <w:pPr>
        <w:pStyle w:val="GOSTScript"/>
        <w:pBdr>
          <w:left w:val="dotted" w:sz="4" w:space="24" w:color="auto"/>
        </w:pBdr>
      </w:pPr>
      <w:r w:rsidRPr="00A06EB5">
        <w:t xml:space="preserve">                            &lt;/forsubscr&gt;</w:t>
      </w:r>
    </w:p>
    <w:p w14:paraId="06C99327" w14:textId="77777777" w:rsidR="00153AE5" w:rsidRPr="00A06EB5" w:rsidRDefault="00153AE5" w:rsidP="00153AE5">
      <w:pPr>
        <w:pStyle w:val="GOSTScript"/>
        <w:pBdr>
          <w:left w:val="dotted" w:sz="4" w:space="24" w:color="auto"/>
        </w:pBdr>
      </w:pPr>
      <w:r w:rsidRPr="00A06EB5">
        <w:t xml:space="preserve">                            &lt;br&gt;&lt;/br&gt;</w:t>
      </w:r>
    </w:p>
    <w:p w14:paraId="7E1EECB9" w14:textId="77777777" w:rsidR="00153AE5" w:rsidRPr="00A06EB5" w:rsidRDefault="00153AE5" w:rsidP="00153AE5">
      <w:pPr>
        <w:pStyle w:val="GOSTScript"/>
        <w:pBdr>
          <w:left w:val="dotted" w:sz="4" w:space="24" w:color="auto"/>
        </w:pBdr>
      </w:pPr>
      <w:r w:rsidRPr="00A06EB5">
        <w:t xml:space="preserve">                            &lt;small&gt;</w:t>
      </w:r>
      <w:r w:rsidRPr="000932E7">
        <w:t>Поступ</w:t>
      </w:r>
      <w:r w:rsidRPr="00A06EB5">
        <w:t xml:space="preserve">. </w:t>
      </w:r>
      <w:r w:rsidRPr="000932E7">
        <w:t>в</w:t>
      </w:r>
      <w:r w:rsidRPr="00A06EB5">
        <w:t xml:space="preserve"> </w:t>
      </w:r>
      <w:r w:rsidRPr="000932E7">
        <w:t>банк</w:t>
      </w:r>
      <w:r w:rsidRPr="00A06EB5">
        <w:t xml:space="preserve"> </w:t>
      </w:r>
      <w:r w:rsidRPr="000932E7">
        <w:t>плат</w:t>
      </w:r>
      <w:r w:rsidRPr="00A06EB5">
        <w:t>.&lt;/small&gt;</w:t>
      </w:r>
    </w:p>
    <w:p w14:paraId="036C5FD6" w14:textId="77777777" w:rsidR="00153AE5" w:rsidRPr="00A06EB5" w:rsidRDefault="00153AE5" w:rsidP="00153AE5">
      <w:pPr>
        <w:pStyle w:val="GOSTScript"/>
        <w:pBdr>
          <w:left w:val="dotted" w:sz="4" w:space="24" w:color="auto"/>
        </w:pBdr>
      </w:pPr>
      <w:r w:rsidRPr="00A06EB5">
        <w:t xml:space="preserve">                        &lt;/div&gt;</w:t>
      </w:r>
    </w:p>
    <w:p w14:paraId="6FA53422" w14:textId="77777777" w:rsidR="00153AE5" w:rsidRPr="00A06EB5" w:rsidRDefault="00153AE5" w:rsidP="00153AE5">
      <w:pPr>
        <w:pStyle w:val="GOSTScript"/>
        <w:pBdr>
          <w:left w:val="dotted" w:sz="4" w:space="24" w:color="auto"/>
        </w:pBdr>
      </w:pPr>
      <w:r w:rsidRPr="00A06EB5">
        <w:t xml:space="preserve">                        &lt;div class="col-md-3"&gt;</w:t>
      </w:r>
    </w:p>
    <w:p w14:paraId="2FCE00AD" w14:textId="77777777" w:rsidR="00153AE5" w:rsidRPr="00A06EB5" w:rsidRDefault="00153AE5" w:rsidP="00153AE5">
      <w:pPr>
        <w:pStyle w:val="GOSTScript"/>
        <w:pBdr>
          <w:left w:val="dotted" w:sz="4" w:space="24" w:color="auto"/>
        </w:pBdr>
      </w:pPr>
      <w:r w:rsidRPr="00A06EB5">
        <w:t xml:space="preserve">                            &lt;forsubscr class="text-decoration-underline"&gt;</w:t>
      </w:r>
    </w:p>
    <w:p w14:paraId="0CFCBE4C" w14:textId="77777777" w:rsidR="00153AE5" w:rsidRPr="00A06EB5" w:rsidRDefault="00153AE5" w:rsidP="00153AE5">
      <w:pPr>
        <w:pStyle w:val="GOSTScript"/>
        <w:pBdr>
          <w:left w:val="dotted" w:sz="4" w:space="24" w:color="auto"/>
        </w:pBdr>
      </w:pPr>
      <w:r w:rsidRPr="00A06EB5">
        <w:t xml:space="preserve">                                &lt;xsl:value-of select="//AddInfo_ChargeOffDate"/&gt;</w:t>
      </w:r>
    </w:p>
    <w:p w14:paraId="571D2E18" w14:textId="77777777" w:rsidR="00153AE5" w:rsidRPr="00A06EB5" w:rsidRDefault="00153AE5" w:rsidP="00153AE5">
      <w:pPr>
        <w:pStyle w:val="GOSTScript"/>
        <w:pBdr>
          <w:left w:val="dotted" w:sz="4" w:space="24" w:color="auto"/>
        </w:pBdr>
      </w:pPr>
      <w:r w:rsidRPr="00A06EB5">
        <w:t xml:space="preserve">                            &lt;/forsubscr&gt;</w:t>
      </w:r>
    </w:p>
    <w:p w14:paraId="157E294F" w14:textId="77777777" w:rsidR="00153AE5" w:rsidRPr="00A06EB5" w:rsidRDefault="00153AE5" w:rsidP="00153AE5">
      <w:pPr>
        <w:pStyle w:val="GOSTScript"/>
        <w:pBdr>
          <w:left w:val="dotted" w:sz="4" w:space="24" w:color="auto"/>
        </w:pBdr>
      </w:pPr>
      <w:r w:rsidRPr="00A06EB5">
        <w:t xml:space="preserve">                            &lt;br&gt;&lt;/br&gt;</w:t>
      </w:r>
    </w:p>
    <w:p w14:paraId="24038654" w14:textId="77777777" w:rsidR="00153AE5" w:rsidRPr="00A06EB5" w:rsidRDefault="00153AE5" w:rsidP="00153AE5">
      <w:pPr>
        <w:pStyle w:val="GOSTScript"/>
        <w:pBdr>
          <w:left w:val="dotted" w:sz="4" w:space="24" w:color="auto"/>
        </w:pBdr>
      </w:pPr>
      <w:r w:rsidRPr="00A06EB5">
        <w:t xml:space="preserve">                            &lt;small&gt;</w:t>
      </w:r>
      <w:r w:rsidRPr="000932E7">
        <w:t>Списано</w:t>
      </w:r>
      <w:r w:rsidRPr="00A06EB5">
        <w:t xml:space="preserve"> </w:t>
      </w:r>
      <w:r w:rsidRPr="000932E7">
        <w:t>со</w:t>
      </w:r>
      <w:r w:rsidRPr="00A06EB5">
        <w:t xml:space="preserve"> </w:t>
      </w:r>
      <w:r w:rsidRPr="000932E7">
        <w:t>сч</w:t>
      </w:r>
      <w:r w:rsidRPr="00A06EB5">
        <w:t xml:space="preserve">. </w:t>
      </w:r>
      <w:r w:rsidRPr="000932E7">
        <w:t>плат</w:t>
      </w:r>
      <w:r w:rsidRPr="00A06EB5">
        <w:t>.&lt;/small&gt;</w:t>
      </w:r>
    </w:p>
    <w:p w14:paraId="36451B0F" w14:textId="77777777" w:rsidR="00153AE5" w:rsidRPr="00A06EB5" w:rsidRDefault="00153AE5" w:rsidP="00153AE5">
      <w:pPr>
        <w:pStyle w:val="GOSTScript"/>
        <w:pBdr>
          <w:left w:val="dotted" w:sz="4" w:space="24" w:color="auto"/>
        </w:pBdr>
      </w:pPr>
      <w:r w:rsidRPr="00A06EB5">
        <w:lastRenderedPageBreak/>
        <w:t xml:space="preserve">                        &lt;/div&gt;</w:t>
      </w:r>
    </w:p>
    <w:p w14:paraId="142BE06C" w14:textId="77777777" w:rsidR="00153AE5" w:rsidRPr="00A06EB5" w:rsidRDefault="00153AE5" w:rsidP="00153AE5">
      <w:pPr>
        <w:pStyle w:val="GOSTScript"/>
        <w:pBdr>
          <w:left w:val="dotted" w:sz="4" w:space="24" w:color="auto"/>
        </w:pBdr>
      </w:pPr>
      <w:r w:rsidRPr="00A06EB5">
        <w:t xml:space="preserve">                        &lt;div class="col-md-2 offset-md-4"&gt;</w:t>
      </w:r>
    </w:p>
    <w:p w14:paraId="724D5E22" w14:textId="77777777" w:rsidR="00153AE5" w:rsidRPr="00A06EB5" w:rsidRDefault="00153AE5" w:rsidP="00153AE5">
      <w:pPr>
        <w:pStyle w:val="GOSTScript"/>
        <w:pBdr>
          <w:left w:val="dotted" w:sz="4" w:space="24" w:color="auto"/>
        </w:pBdr>
      </w:pPr>
      <w:r w:rsidRPr="00A06EB5">
        <w:t xml:space="preserve">                            &lt;span class="border border-dark p-1 mb-1"&gt;0401060&lt;/span&gt;</w:t>
      </w:r>
    </w:p>
    <w:p w14:paraId="1D212275" w14:textId="77777777" w:rsidR="00153AE5" w:rsidRPr="00A06EB5" w:rsidRDefault="00153AE5" w:rsidP="00153AE5">
      <w:pPr>
        <w:pStyle w:val="GOSTScript"/>
        <w:pBdr>
          <w:left w:val="dotted" w:sz="4" w:space="24" w:color="auto"/>
        </w:pBdr>
      </w:pPr>
      <w:r w:rsidRPr="00A06EB5">
        <w:t xml:space="preserve">                        &lt;/div&gt;</w:t>
      </w:r>
    </w:p>
    <w:p w14:paraId="1B33AFC2" w14:textId="77777777" w:rsidR="00153AE5" w:rsidRPr="00A06EB5" w:rsidRDefault="00153AE5" w:rsidP="00153AE5">
      <w:pPr>
        <w:pStyle w:val="GOSTScript"/>
        <w:pBdr>
          <w:left w:val="dotted" w:sz="4" w:space="24" w:color="auto"/>
        </w:pBdr>
      </w:pPr>
      <w:r w:rsidRPr="00A06EB5">
        <w:t xml:space="preserve">                    &lt;/div&gt;</w:t>
      </w:r>
    </w:p>
    <w:p w14:paraId="28EA635E" w14:textId="77777777" w:rsidR="00153AE5" w:rsidRPr="00A06EB5" w:rsidRDefault="00153AE5" w:rsidP="00153AE5">
      <w:pPr>
        <w:pStyle w:val="GOSTScript"/>
        <w:pBdr>
          <w:left w:val="dotted" w:sz="4" w:space="24" w:color="auto"/>
        </w:pBdr>
      </w:pPr>
      <w:r w:rsidRPr="00A06EB5">
        <w:t xml:space="preserve">                    &lt;br&gt;&lt;/br&gt;</w:t>
      </w:r>
    </w:p>
    <w:p w14:paraId="42F2E856" w14:textId="77777777" w:rsidR="00153AE5" w:rsidRPr="00A06EB5" w:rsidRDefault="00153AE5" w:rsidP="00153AE5">
      <w:pPr>
        <w:pStyle w:val="GOSTScript"/>
        <w:pBdr>
          <w:left w:val="dotted" w:sz="4" w:space="24" w:color="auto"/>
        </w:pBdr>
      </w:pPr>
      <w:r w:rsidRPr="00A06EB5">
        <w:t xml:space="preserve">                    &lt;div class="row"&gt;</w:t>
      </w:r>
    </w:p>
    <w:p w14:paraId="7BC80740" w14:textId="77777777" w:rsidR="00153AE5" w:rsidRPr="003C6157" w:rsidRDefault="00153AE5" w:rsidP="00153AE5">
      <w:pPr>
        <w:pStyle w:val="GOSTScript"/>
        <w:pBdr>
          <w:left w:val="dotted" w:sz="4" w:space="24" w:color="auto"/>
        </w:pBdr>
        <w:rPr>
          <w:lang w:val="ru-RU"/>
        </w:rPr>
      </w:pPr>
      <w:r w:rsidRPr="00A06EB5">
        <w:t xml:space="preserve">                        </w:t>
      </w:r>
      <w:r w:rsidRPr="003C6157">
        <w:rPr>
          <w:lang w:val="ru-RU"/>
        </w:rPr>
        <w:t>&lt;</w:t>
      </w:r>
      <w:r w:rsidRPr="00A06EB5">
        <w:t>div</w:t>
      </w:r>
      <w:r w:rsidRPr="003C6157">
        <w:rPr>
          <w:lang w:val="ru-RU"/>
        </w:rPr>
        <w:t xml:space="preserve"> </w:t>
      </w:r>
      <w:r w:rsidRPr="00A06EB5">
        <w:t>class</w:t>
      </w:r>
      <w:r w:rsidRPr="003C6157">
        <w:rPr>
          <w:lang w:val="ru-RU"/>
        </w:rPr>
        <w:t>="</w:t>
      </w:r>
      <w:r w:rsidRPr="00A06EB5">
        <w:t>col</w:t>
      </w:r>
      <w:r w:rsidRPr="003C6157">
        <w:rPr>
          <w:lang w:val="ru-RU"/>
        </w:rPr>
        <w:t>-</w:t>
      </w:r>
      <w:r w:rsidRPr="00A06EB5">
        <w:t>md</w:t>
      </w:r>
      <w:r w:rsidRPr="003C6157">
        <w:rPr>
          <w:lang w:val="ru-RU"/>
        </w:rPr>
        <w:t>-6"&gt;</w:t>
      </w:r>
    </w:p>
    <w:p w14:paraId="43CB248D" w14:textId="77777777" w:rsidR="00153AE5" w:rsidRPr="003C6157" w:rsidRDefault="00153AE5" w:rsidP="00153AE5">
      <w:pPr>
        <w:pStyle w:val="GOSTScript"/>
        <w:pBdr>
          <w:left w:val="dotted" w:sz="4" w:space="24" w:color="auto"/>
        </w:pBdr>
        <w:rPr>
          <w:lang w:val="ru-RU"/>
        </w:rPr>
      </w:pPr>
      <w:r w:rsidRPr="003C6157">
        <w:rPr>
          <w:lang w:val="ru-RU"/>
        </w:rPr>
        <w:t xml:space="preserve">                            &lt;</w:t>
      </w:r>
      <w:r w:rsidRPr="00A06EB5">
        <w:t>p</w:t>
      </w:r>
      <w:r w:rsidRPr="003C6157">
        <w:rPr>
          <w:lang w:val="ru-RU"/>
        </w:rPr>
        <w:t>12&gt;ПЛАТЕЖНОЕ ПОРУЧЕНИЕ №</w:t>
      </w:r>
    </w:p>
    <w:p w14:paraId="63460A44" w14:textId="77777777" w:rsidR="00153AE5" w:rsidRPr="00A06EB5" w:rsidRDefault="00153AE5" w:rsidP="00153AE5">
      <w:pPr>
        <w:pStyle w:val="GOSTScript"/>
        <w:pBdr>
          <w:left w:val="dotted" w:sz="4" w:space="24" w:color="auto"/>
        </w:pBdr>
      </w:pPr>
      <w:r w:rsidRPr="003C6157">
        <w:rPr>
          <w:lang w:val="ru-RU"/>
        </w:rPr>
        <w:t xml:space="preserve">                                </w:t>
      </w:r>
      <w:r w:rsidRPr="00A06EB5">
        <w:t>&lt;xsl:value-of select="//AccDoc_DocNum"/&gt;</w:t>
      </w:r>
    </w:p>
    <w:p w14:paraId="1104B2C4" w14:textId="77777777" w:rsidR="00153AE5" w:rsidRPr="00A06EB5" w:rsidRDefault="00153AE5" w:rsidP="00153AE5">
      <w:pPr>
        <w:pStyle w:val="GOSTScript"/>
        <w:pBdr>
          <w:left w:val="dotted" w:sz="4" w:space="24" w:color="auto"/>
        </w:pBdr>
      </w:pPr>
      <w:r w:rsidRPr="00A06EB5">
        <w:t xml:space="preserve">                            &lt;/p12&gt;</w:t>
      </w:r>
    </w:p>
    <w:p w14:paraId="7C4AB76E" w14:textId="77777777" w:rsidR="00153AE5" w:rsidRPr="00A06EB5" w:rsidRDefault="00153AE5" w:rsidP="00153AE5">
      <w:pPr>
        <w:pStyle w:val="GOSTScript"/>
        <w:pBdr>
          <w:left w:val="dotted" w:sz="4" w:space="24" w:color="auto"/>
        </w:pBdr>
      </w:pPr>
      <w:r w:rsidRPr="00A06EB5">
        <w:t xml:space="preserve">                        &lt;/div&gt;</w:t>
      </w:r>
    </w:p>
    <w:p w14:paraId="596BF9EF" w14:textId="77777777" w:rsidR="00153AE5" w:rsidRPr="00A06EB5" w:rsidRDefault="00153AE5" w:rsidP="00153AE5">
      <w:pPr>
        <w:pStyle w:val="GOSTScript"/>
        <w:pBdr>
          <w:left w:val="dotted" w:sz="4" w:space="24" w:color="auto"/>
        </w:pBdr>
      </w:pPr>
      <w:r w:rsidRPr="00A06EB5">
        <w:t xml:space="preserve">                        &lt;div class="col"&gt;</w:t>
      </w:r>
    </w:p>
    <w:p w14:paraId="1E603326" w14:textId="77777777" w:rsidR="00153AE5" w:rsidRPr="00A06EB5" w:rsidRDefault="00153AE5" w:rsidP="00153AE5">
      <w:pPr>
        <w:pStyle w:val="GOSTScript"/>
        <w:pBdr>
          <w:left w:val="dotted" w:sz="4" w:space="24" w:color="auto"/>
        </w:pBdr>
      </w:pPr>
      <w:r w:rsidRPr="00A06EB5">
        <w:t xml:space="preserve">                            &lt;forsubscr class="text-decoration-underline"&gt;</w:t>
      </w:r>
    </w:p>
    <w:p w14:paraId="6B96ECCD" w14:textId="77777777" w:rsidR="00153AE5" w:rsidRPr="00A06EB5" w:rsidRDefault="00153AE5" w:rsidP="00153AE5">
      <w:pPr>
        <w:pStyle w:val="GOSTScript"/>
        <w:pBdr>
          <w:left w:val="dotted" w:sz="4" w:space="24" w:color="auto"/>
        </w:pBdr>
      </w:pPr>
      <w:r w:rsidRPr="00A06EB5">
        <w:t xml:space="preserve">                                &lt;xsl:value-of select="//AccDoc_DocDate"/&gt;</w:t>
      </w:r>
    </w:p>
    <w:p w14:paraId="180776ED" w14:textId="77777777" w:rsidR="00153AE5" w:rsidRPr="00A06EB5" w:rsidRDefault="00153AE5" w:rsidP="00153AE5">
      <w:pPr>
        <w:pStyle w:val="GOSTScript"/>
        <w:pBdr>
          <w:left w:val="dotted" w:sz="4" w:space="24" w:color="auto"/>
        </w:pBdr>
      </w:pPr>
      <w:r w:rsidRPr="00A06EB5">
        <w:t xml:space="preserve">                            &lt;/forsubscr&gt;</w:t>
      </w:r>
    </w:p>
    <w:p w14:paraId="716A1EB6" w14:textId="77777777" w:rsidR="00153AE5" w:rsidRPr="00A06EB5" w:rsidRDefault="00153AE5" w:rsidP="00153AE5">
      <w:pPr>
        <w:pStyle w:val="GOSTScript"/>
        <w:pBdr>
          <w:left w:val="dotted" w:sz="4" w:space="24" w:color="auto"/>
        </w:pBdr>
      </w:pPr>
      <w:r w:rsidRPr="00A06EB5">
        <w:t xml:space="preserve">                            &lt;br&gt;&lt;/br&gt;</w:t>
      </w:r>
    </w:p>
    <w:p w14:paraId="0F292A4D" w14:textId="77777777" w:rsidR="00153AE5" w:rsidRPr="00A06EB5" w:rsidRDefault="00153AE5" w:rsidP="00153AE5">
      <w:pPr>
        <w:pStyle w:val="GOSTScript"/>
        <w:pBdr>
          <w:left w:val="dotted" w:sz="4" w:space="24" w:color="auto"/>
        </w:pBdr>
      </w:pPr>
      <w:r w:rsidRPr="00A06EB5">
        <w:t xml:space="preserve">                            &lt;small&gt;Дата&lt;/small&gt;</w:t>
      </w:r>
    </w:p>
    <w:p w14:paraId="39487AF4" w14:textId="77777777" w:rsidR="00153AE5" w:rsidRPr="00A06EB5" w:rsidRDefault="00153AE5" w:rsidP="00153AE5">
      <w:pPr>
        <w:pStyle w:val="GOSTScript"/>
        <w:pBdr>
          <w:left w:val="dotted" w:sz="4" w:space="24" w:color="auto"/>
        </w:pBdr>
      </w:pPr>
      <w:r w:rsidRPr="00A06EB5">
        <w:t xml:space="preserve">                        &lt;/div&gt;</w:t>
      </w:r>
    </w:p>
    <w:p w14:paraId="2CA1B836" w14:textId="77777777" w:rsidR="00153AE5" w:rsidRPr="00A06EB5" w:rsidRDefault="00153AE5" w:rsidP="00153AE5">
      <w:pPr>
        <w:pStyle w:val="GOSTScript"/>
        <w:pBdr>
          <w:left w:val="dotted" w:sz="4" w:space="24" w:color="auto"/>
        </w:pBdr>
      </w:pPr>
      <w:r w:rsidRPr="00A06EB5">
        <w:t xml:space="preserve">                        &lt;div class="col"&gt;</w:t>
      </w:r>
    </w:p>
    <w:p w14:paraId="5324B3BA" w14:textId="77777777" w:rsidR="00153AE5" w:rsidRPr="00A06EB5" w:rsidRDefault="00153AE5" w:rsidP="00153AE5">
      <w:pPr>
        <w:pStyle w:val="GOSTScript"/>
        <w:pBdr>
          <w:left w:val="dotted" w:sz="4" w:space="24" w:color="auto"/>
        </w:pBdr>
      </w:pPr>
      <w:r w:rsidRPr="00A06EB5">
        <w:t xml:space="preserve">                            &lt;forsubscr class="text-decoration-underline"&gt;</w:t>
      </w:r>
    </w:p>
    <w:p w14:paraId="420FC4AE" w14:textId="77777777" w:rsidR="00153AE5" w:rsidRPr="00A06EB5" w:rsidRDefault="00153AE5" w:rsidP="00153AE5">
      <w:pPr>
        <w:pStyle w:val="GOSTScript"/>
        <w:pBdr>
          <w:left w:val="dotted" w:sz="4" w:space="24" w:color="auto"/>
        </w:pBdr>
      </w:pPr>
      <w:r w:rsidRPr="00A06EB5">
        <w:t xml:space="preserve">                                &lt;xsl:if test="(.//BasicRequisites_PayView/@code) = '4'"&gt;Срочно&lt;/xsl:if&gt;</w:t>
      </w:r>
    </w:p>
    <w:p w14:paraId="71F92671" w14:textId="77777777" w:rsidR="00153AE5" w:rsidRPr="00A06EB5" w:rsidRDefault="00153AE5" w:rsidP="00153AE5">
      <w:pPr>
        <w:pStyle w:val="GOSTScript"/>
        <w:pBdr>
          <w:left w:val="dotted" w:sz="4" w:space="24" w:color="auto"/>
        </w:pBdr>
      </w:pPr>
      <w:r w:rsidRPr="00A06EB5">
        <w:t xml:space="preserve">                            &lt;/forsubscr&gt;</w:t>
      </w:r>
    </w:p>
    <w:p w14:paraId="7E44B814" w14:textId="77777777" w:rsidR="00153AE5" w:rsidRPr="00A06EB5" w:rsidRDefault="00153AE5" w:rsidP="00153AE5">
      <w:pPr>
        <w:pStyle w:val="GOSTScript"/>
        <w:pBdr>
          <w:left w:val="dotted" w:sz="4" w:space="24" w:color="auto"/>
        </w:pBdr>
      </w:pPr>
      <w:r w:rsidRPr="00A06EB5">
        <w:t xml:space="preserve">                            &lt;br&gt;&lt;/br&gt;</w:t>
      </w:r>
    </w:p>
    <w:p w14:paraId="2D56E15C" w14:textId="77777777" w:rsidR="00153AE5" w:rsidRPr="00A06EB5" w:rsidRDefault="00153AE5" w:rsidP="00153AE5">
      <w:pPr>
        <w:pStyle w:val="GOSTScript"/>
        <w:pBdr>
          <w:left w:val="dotted" w:sz="4" w:space="24" w:color="auto"/>
        </w:pBdr>
      </w:pPr>
      <w:r w:rsidRPr="00A06EB5">
        <w:t xml:space="preserve">                            &lt;small&gt;Вид платежа&lt;/small&gt;</w:t>
      </w:r>
    </w:p>
    <w:p w14:paraId="79105744" w14:textId="77777777" w:rsidR="00153AE5" w:rsidRPr="00A06EB5" w:rsidRDefault="00153AE5" w:rsidP="00153AE5">
      <w:pPr>
        <w:pStyle w:val="GOSTScript"/>
        <w:pBdr>
          <w:left w:val="dotted" w:sz="4" w:space="24" w:color="auto"/>
        </w:pBdr>
      </w:pPr>
      <w:r w:rsidRPr="00A06EB5">
        <w:t xml:space="preserve">                        &lt;/div&gt;</w:t>
      </w:r>
    </w:p>
    <w:p w14:paraId="02F0CB89" w14:textId="77777777" w:rsidR="00153AE5" w:rsidRPr="00A06EB5" w:rsidRDefault="00153AE5" w:rsidP="00153AE5">
      <w:pPr>
        <w:pStyle w:val="GOSTScript"/>
        <w:pBdr>
          <w:left w:val="dotted" w:sz="4" w:space="24" w:color="auto"/>
        </w:pBdr>
      </w:pPr>
      <w:r w:rsidRPr="00A06EB5">
        <w:t xml:space="preserve">                        &lt;div class="col"&gt;</w:t>
      </w:r>
    </w:p>
    <w:p w14:paraId="6ABCF5BF" w14:textId="77777777" w:rsidR="00153AE5" w:rsidRPr="00A06EB5" w:rsidRDefault="00153AE5" w:rsidP="00153AE5">
      <w:pPr>
        <w:pStyle w:val="GOSTScript"/>
        <w:pBdr>
          <w:left w:val="dotted" w:sz="4" w:space="24" w:color="auto"/>
        </w:pBdr>
      </w:pPr>
      <w:r w:rsidRPr="00A06EB5">
        <w:t xml:space="preserve">                            &lt;span class="border border-dark p-1 mb-1"&gt;</w:t>
      </w:r>
    </w:p>
    <w:p w14:paraId="6E2C9C51" w14:textId="77777777" w:rsidR="00153AE5" w:rsidRPr="00A06EB5" w:rsidRDefault="00153AE5" w:rsidP="00153AE5">
      <w:pPr>
        <w:pStyle w:val="GOSTScript"/>
        <w:pBdr>
          <w:left w:val="dotted" w:sz="4" w:space="24" w:color="auto"/>
        </w:pBdr>
      </w:pPr>
      <w:r w:rsidRPr="00A06EB5">
        <w:t xml:space="preserve">                                &lt;xsl:value-of select="//DepInfo_TAX_DrawStat"/&gt;</w:t>
      </w:r>
    </w:p>
    <w:p w14:paraId="4075D0E7" w14:textId="77777777" w:rsidR="00153AE5" w:rsidRPr="00A06EB5" w:rsidRDefault="00153AE5" w:rsidP="00153AE5">
      <w:pPr>
        <w:pStyle w:val="GOSTScript"/>
        <w:pBdr>
          <w:left w:val="dotted" w:sz="4" w:space="24" w:color="auto"/>
        </w:pBdr>
      </w:pPr>
      <w:r w:rsidRPr="00A06EB5">
        <w:t xml:space="preserve">                            &lt;/span&gt;</w:t>
      </w:r>
    </w:p>
    <w:p w14:paraId="02DC02F7" w14:textId="77777777" w:rsidR="00153AE5" w:rsidRPr="00A06EB5" w:rsidRDefault="00153AE5" w:rsidP="00153AE5">
      <w:pPr>
        <w:pStyle w:val="GOSTScript"/>
        <w:pBdr>
          <w:left w:val="dotted" w:sz="4" w:space="24" w:color="auto"/>
        </w:pBdr>
      </w:pPr>
      <w:r w:rsidRPr="00A06EB5">
        <w:t xml:space="preserve">                        &lt;/div&gt;</w:t>
      </w:r>
    </w:p>
    <w:p w14:paraId="4D6A776D" w14:textId="77777777" w:rsidR="00153AE5" w:rsidRPr="00A06EB5" w:rsidRDefault="00153AE5" w:rsidP="00153AE5">
      <w:pPr>
        <w:pStyle w:val="GOSTScript"/>
        <w:pBdr>
          <w:left w:val="dotted" w:sz="4" w:space="24" w:color="auto"/>
        </w:pBdr>
      </w:pPr>
      <w:r w:rsidRPr="00A06EB5">
        <w:t xml:space="preserve">                    &lt;/div&gt;</w:t>
      </w:r>
    </w:p>
    <w:p w14:paraId="08746533" w14:textId="77777777" w:rsidR="00153AE5" w:rsidRPr="00A06EB5" w:rsidRDefault="00153AE5" w:rsidP="00153AE5">
      <w:pPr>
        <w:pStyle w:val="GOSTScript"/>
        <w:pBdr>
          <w:left w:val="dotted" w:sz="4" w:space="24" w:color="auto"/>
        </w:pBdr>
      </w:pPr>
      <w:r w:rsidRPr="00A06EB5">
        <w:t xml:space="preserve">                &lt;/div&gt;</w:t>
      </w:r>
    </w:p>
    <w:p w14:paraId="745AFC6A" w14:textId="77777777" w:rsidR="00153AE5" w:rsidRPr="00A06EB5" w:rsidRDefault="00153AE5" w:rsidP="00153AE5">
      <w:pPr>
        <w:pStyle w:val="GOSTScript"/>
        <w:pBdr>
          <w:left w:val="dotted" w:sz="4" w:space="24" w:color="auto"/>
        </w:pBdr>
      </w:pPr>
    </w:p>
    <w:p w14:paraId="619252C3" w14:textId="77777777" w:rsidR="00153AE5" w:rsidRPr="00A06EB5" w:rsidRDefault="00153AE5" w:rsidP="00153AE5">
      <w:pPr>
        <w:pStyle w:val="GOSTScript"/>
        <w:pBdr>
          <w:left w:val="dotted" w:sz="4" w:space="24" w:color="auto"/>
        </w:pBdr>
      </w:pPr>
      <w:r w:rsidRPr="00A06EB5">
        <w:t xml:space="preserve">                &lt;div class="container"&gt;</w:t>
      </w:r>
    </w:p>
    <w:p w14:paraId="457DDE2D" w14:textId="77777777" w:rsidR="00153AE5" w:rsidRPr="00A06EB5" w:rsidRDefault="00153AE5" w:rsidP="00153AE5">
      <w:pPr>
        <w:pStyle w:val="GOSTScript"/>
        <w:pBdr>
          <w:left w:val="dotted" w:sz="4" w:space="24" w:color="auto"/>
        </w:pBdr>
      </w:pPr>
      <w:r w:rsidRPr="00A06EB5">
        <w:t xml:space="preserve">                    &lt;table class="table table-bordered border-secondary"&gt;</w:t>
      </w:r>
    </w:p>
    <w:p w14:paraId="08C14E4D" w14:textId="77777777" w:rsidR="00153AE5" w:rsidRPr="00A06EB5" w:rsidRDefault="00153AE5" w:rsidP="00153AE5">
      <w:pPr>
        <w:pStyle w:val="GOSTScript"/>
        <w:pBdr>
          <w:left w:val="dotted" w:sz="4" w:space="24" w:color="auto"/>
        </w:pBdr>
      </w:pPr>
      <w:r w:rsidRPr="00A06EB5">
        <w:t xml:space="preserve">                        &lt;thead&gt;</w:t>
      </w:r>
    </w:p>
    <w:p w14:paraId="7AE58D4D" w14:textId="77777777" w:rsidR="00153AE5" w:rsidRPr="00A06EB5" w:rsidRDefault="00153AE5" w:rsidP="00153AE5">
      <w:pPr>
        <w:pStyle w:val="GOSTScript"/>
        <w:pBdr>
          <w:left w:val="dotted" w:sz="4" w:space="24" w:color="auto"/>
        </w:pBdr>
      </w:pPr>
      <w:r w:rsidRPr="00A06EB5">
        <w:t xml:space="preserve">                            &lt;tr class="border border-white"&gt;</w:t>
      </w:r>
    </w:p>
    <w:p w14:paraId="536ABF0E" w14:textId="77777777" w:rsidR="00153AE5" w:rsidRPr="00A06EB5" w:rsidRDefault="00153AE5" w:rsidP="00153AE5">
      <w:pPr>
        <w:pStyle w:val="GOSTScript"/>
        <w:pBdr>
          <w:left w:val="dotted" w:sz="4" w:space="24" w:color="auto"/>
        </w:pBdr>
      </w:pPr>
      <w:r w:rsidRPr="00A06EB5">
        <w:t xml:space="preserve">                                &lt;th style="width: 10%"&gt;&lt;/th&gt;</w:t>
      </w:r>
    </w:p>
    <w:p w14:paraId="41304E22" w14:textId="77777777" w:rsidR="00153AE5" w:rsidRPr="00A06EB5" w:rsidRDefault="00153AE5" w:rsidP="00153AE5">
      <w:pPr>
        <w:pStyle w:val="GOSTScript"/>
        <w:pBdr>
          <w:left w:val="dotted" w:sz="4" w:space="24" w:color="auto"/>
        </w:pBdr>
      </w:pPr>
      <w:r w:rsidRPr="00A06EB5">
        <w:t xml:space="preserve">                                &lt;th style="width: 10%"&gt;&lt;/th&gt;</w:t>
      </w:r>
    </w:p>
    <w:p w14:paraId="75324437" w14:textId="77777777" w:rsidR="00153AE5" w:rsidRPr="00A06EB5" w:rsidRDefault="00153AE5" w:rsidP="00153AE5">
      <w:pPr>
        <w:pStyle w:val="GOSTScript"/>
        <w:pBdr>
          <w:left w:val="dotted" w:sz="4" w:space="24" w:color="auto"/>
        </w:pBdr>
      </w:pPr>
      <w:r w:rsidRPr="00A06EB5">
        <w:t xml:space="preserve">                                &lt;th style="width: 10%"&gt;&lt;/th&gt;</w:t>
      </w:r>
    </w:p>
    <w:p w14:paraId="246FF854" w14:textId="77777777" w:rsidR="00153AE5" w:rsidRPr="00A06EB5" w:rsidRDefault="00153AE5" w:rsidP="00153AE5">
      <w:pPr>
        <w:pStyle w:val="GOSTScript"/>
        <w:pBdr>
          <w:left w:val="dotted" w:sz="4" w:space="24" w:color="auto"/>
        </w:pBdr>
      </w:pPr>
      <w:r w:rsidRPr="00A06EB5">
        <w:t xml:space="preserve">                                &lt;th style="width: 10%"&gt;&lt;/th&gt;</w:t>
      </w:r>
    </w:p>
    <w:p w14:paraId="76967C37" w14:textId="77777777" w:rsidR="00153AE5" w:rsidRPr="00A06EB5" w:rsidRDefault="00153AE5" w:rsidP="00153AE5">
      <w:pPr>
        <w:pStyle w:val="GOSTScript"/>
        <w:pBdr>
          <w:left w:val="dotted" w:sz="4" w:space="24" w:color="auto"/>
        </w:pBdr>
      </w:pPr>
      <w:r w:rsidRPr="00A06EB5">
        <w:t xml:space="preserve">                                &lt;th style="width: 10%"&gt;&lt;/th&gt;</w:t>
      </w:r>
    </w:p>
    <w:p w14:paraId="062831AF" w14:textId="77777777" w:rsidR="00153AE5" w:rsidRPr="00A06EB5" w:rsidRDefault="00153AE5" w:rsidP="00153AE5">
      <w:pPr>
        <w:pStyle w:val="GOSTScript"/>
        <w:pBdr>
          <w:left w:val="dotted" w:sz="4" w:space="24" w:color="auto"/>
        </w:pBdr>
      </w:pPr>
      <w:r w:rsidRPr="00A06EB5">
        <w:t xml:space="preserve">                                &lt;th style="width: 10%"&gt;&lt;/th&gt;</w:t>
      </w:r>
    </w:p>
    <w:p w14:paraId="4F06C909" w14:textId="77777777" w:rsidR="00153AE5" w:rsidRPr="00A06EB5" w:rsidRDefault="00153AE5" w:rsidP="00153AE5">
      <w:pPr>
        <w:pStyle w:val="GOSTScript"/>
        <w:pBdr>
          <w:left w:val="dotted" w:sz="4" w:space="24" w:color="auto"/>
        </w:pBdr>
      </w:pPr>
      <w:r w:rsidRPr="00A06EB5">
        <w:t xml:space="preserve">                                &lt;th style="width: 10%"&gt;&lt;/th&gt;</w:t>
      </w:r>
    </w:p>
    <w:p w14:paraId="525B3C87" w14:textId="77777777" w:rsidR="00153AE5" w:rsidRPr="00A06EB5" w:rsidRDefault="00153AE5" w:rsidP="00153AE5">
      <w:pPr>
        <w:pStyle w:val="GOSTScript"/>
        <w:pBdr>
          <w:left w:val="dotted" w:sz="4" w:space="24" w:color="auto"/>
        </w:pBdr>
      </w:pPr>
      <w:r w:rsidRPr="00A06EB5">
        <w:t xml:space="preserve">                                &lt;th style="width: 10%"&gt;&lt;/th&gt;</w:t>
      </w:r>
    </w:p>
    <w:p w14:paraId="112DF437" w14:textId="77777777" w:rsidR="00153AE5" w:rsidRPr="00A06EB5" w:rsidRDefault="00153AE5" w:rsidP="00153AE5">
      <w:pPr>
        <w:pStyle w:val="GOSTScript"/>
        <w:pBdr>
          <w:left w:val="dotted" w:sz="4" w:space="24" w:color="auto"/>
        </w:pBdr>
      </w:pPr>
      <w:r w:rsidRPr="00A06EB5">
        <w:t xml:space="preserve">                            &lt;/tr&gt;</w:t>
      </w:r>
    </w:p>
    <w:p w14:paraId="2AFEAE69" w14:textId="77777777" w:rsidR="00153AE5" w:rsidRPr="00A06EB5" w:rsidRDefault="00153AE5" w:rsidP="00153AE5">
      <w:pPr>
        <w:pStyle w:val="GOSTScript"/>
        <w:pBdr>
          <w:left w:val="dotted" w:sz="4" w:space="24" w:color="auto"/>
        </w:pBdr>
      </w:pPr>
      <w:r w:rsidRPr="00A06EB5">
        <w:t xml:space="preserve">                        &lt;/thead&gt;</w:t>
      </w:r>
    </w:p>
    <w:p w14:paraId="0775B01D" w14:textId="77777777" w:rsidR="00153AE5" w:rsidRPr="00A06EB5" w:rsidRDefault="00153AE5" w:rsidP="00153AE5">
      <w:pPr>
        <w:pStyle w:val="GOSTScript"/>
        <w:pBdr>
          <w:left w:val="dotted" w:sz="4" w:space="24" w:color="auto"/>
        </w:pBdr>
      </w:pPr>
      <w:r w:rsidRPr="00A06EB5">
        <w:t xml:space="preserve">                        &lt;tbody&gt;</w:t>
      </w:r>
    </w:p>
    <w:p w14:paraId="48F20454" w14:textId="77777777" w:rsidR="00153AE5" w:rsidRPr="00A06EB5" w:rsidRDefault="00153AE5" w:rsidP="00153AE5">
      <w:pPr>
        <w:pStyle w:val="GOSTScript"/>
        <w:pBdr>
          <w:left w:val="dotted" w:sz="4" w:space="24" w:color="auto"/>
        </w:pBdr>
      </w:pPr>
      <w:r w:rsidRPr="00A06EB5">
        <w:t xml:space="preserve">                            &lt;tr&gt;</w:t>
      </w:r>
    </w:p>
    <w:p w14:paraId="079CE269" w14:textId="77777777" w:rsidR="00153AE5" w:rsidRPr="00A06EB5" w:rsidRDefault="00153AE5" w:rsidP="00153AE5">
      <w:pPr>
        <w:pStyle w:val="GOSTScript"/>
        <w:pBdr>
          <w:left w:val="dotted" w:sz="4" w:space="24" w:color="auto"/>
        </w:pBdr>
      </w:pPr>
      <w:r w:rsidRPr="00A06EB5">
        <w:t xml:space="preserve">                                &lt;td colspan="1" class="border-start-0"&gt;Сумма прописью&lt;/td&gt;</w:t>
      </w:r>
    </w:p>
    <w:p w14:paraId="28A68C18" w14:textId="77777777" w:rsidR="00153AE5" w:rsidRPr="00A06EB5" w:rsidRDefault="00153AE5" w:rsidP="00153AE5">
      <w:pPr>
        <w:pStyle w:val="GOSTScript"/>
        <w:pBdr>
          <w:left w:val="dotted" w:sz="4" w:space="24" w:color="auto"/>
        </w:pBdr>
      </w:pPr>
      <w:r w:rsidRPr="00A06EB5">
        <w:t xml:space="preserve">                                &lt;td colspan="7" class="border-end-0"&gt;</w:t>
      </w:r>
    </w:p>
    <w:p w14:paraId="1859462B" w14:textId="77777777" w:rsidR="00153AE5" w:rsidRPr="00A06EB5" w:rsidRDefault="00153AE5" w:rsidP="00153AE5">
      <w:pPr>
        <w:pStyle w:val="GOSTScript"/>
        <w:pBdr>
          <w:left w:val="dotted" w:sz="4" w:space="24" w:color="auto"/>
        </w:pBdr>
      </w:pPr>
      <w:r w:rsidRPr="00A06EB5">
        <w:t xml:space="preserve">                                    &lt;xsl:value-of select="//StmInfrmtn_Sum1"/&gt;</w:t>
      </w:r>
    </w:p>
    <w:p w14:paraId="33E5A41B" w14:textId="77777777" w:rsidR="00153AE5" w:rsidRPr="00A06EB5" w:rsidRDefault="00153AE5" w:rsidP="00153AE5">
      <w:pPr>
        <w:pStyle w:val="GOSTScript"/>
        <w:pBdr>
          <w:left w:val="dotted" w:sz="4" w:space="24" w:color="auto"/>
        </w:pBdr>
      </w:pPr>
      <w:r w:rsidRPr="00A06EB5">
        <w:t xml:space="preserve">                                &lt;/td&gt;</w:t>
      </w:r>
    </w:p>
    <w:p w14:paraId="0BD57A67" w14:textId="77777777" w:rsidR="00153AE5" w:rsidRPr="00A06EB5" w:rsidRDefault="00153AE5" w:rsidP="00153AE5">
      <w:pPr>
        <w:pStyle w:val="GOSTScript"/>
        <w:pBdr>
          <w:left w:val="dotted" w:sz="4" w:space="24" w:color="auto"/>
        </w:pBdr>
      </w:pPr>
      <w:r w:rsidRPr="00A06EB5">
        <w:t xml:space="preserve">                            &lt;/tr&gt;</w:t>
      </w:r>
    </w:p>
    <w:p w14:paraId="17C565B0" w14:textId="77777777" w:rsidR="00153AE5" w:rsidRPr="00A06EB5" w:rsidRDefault="00153AE5" w:rsidP="00153AE5">
      <w:pPr>
        <w:pStyle w:val="GOSTScript"/>
        <w:pBdr>
          <w:left w:val="dotted" w:sz="4" w:space="24" w:color="auto"/>
        </w:pBdr>
      </w:pPr>
      <w:r w:rsidRPr="00A06EB5">
        <w:t xml:space="preserve">                            &lt;tr&gt;</w:t>
      </w:r>
    </w:p>
    <w:p w14:paraId="0ADAC11F" w14:textId="77777777" w:rsidR="00153AE5" w:rsidRPr="00A06EB5" w:rsidRDefault="00153AE5" w:rsidP="00153AE5">
      <w:pPr>
        <w:pStyle w:val="GOSTScript"/>
        <w:pBdr>
          <w:left w:val="dotted" w:sz="4" w:space="24" w:color="auto"/>
        </w:pBdr>
      </w:pPr>
      <w:r w:rsidRPr="00A06EB5">
        <w:t xml:space="preserve">                                &lt;td colspan="2" class="border-start-0"&gt;</w:t>
      </w:r>
    </w:p>
    <w:p w14:paraId="052F6DE0" w14:textId="77777777" w:rsidR="00153AE5" w:rsidRPr="00A06EB5" w:rsidRDefault="00153AE5" w:rsidP="00153AE5">
      <w:pPr>
        <w:pStyle w:val="GOSTScript"/>
        <w:pBdr>
          <w:left w:val="dotted" w:sz="4" w:space="24" w:color="auto"/>
        </w:pBdr>
      </w:pPr>
      <w:r w:rsidRPr="00A06EB5">
        <w:lastRenderedPageBreak/>
        <w:t xml:space="preserve">                                    ИНН</w:t>
      </w:r>
    </w:p>
    <w:p w14:paraId="0796D2EA" w14:textId="77777777" w:rsidR="00153AE5" w:rsidRPr="00A06EB5" w:rsidRDefault="00153AE5" w:rsidP="00153AE5">
      <w:pPr>
        <w:pStyle w:val="GOSTScript"/>
        <w:pBdr>
          <w:left w:val="dotted" w:sz="4" w:space="24" w:color="auto"/>
        </w:pBdr>
      </w:pPr>
      <w:r w:rsidRPr="00A06EB5">
        <w:t xml:space="preserve">                                    &lt;xsl:value-of select="//Payer_INN"/&gt;</w:t>
      </w:r>
    </w:p>
    <w:p w14:paraId="402618C0" w14:textId="77777777" w:rsidR="00153AE5" w:rsidRPr="00A06EB5" w:rsidRDefault="00153AE5" w:rsidP="00153AE5">
      <w:pPr>
        <w:pStyle w:val="GOSTScript"/>
        <w:pBdr>
          <w:left w:val="dotted" w:sz="4" w:space="24" w:color="auto"/>
        </w:pBdr>
      </w:pPr>
      <w:r w:rsidRPr="00A06EB5">
        <w:t xml:space="preserve">                                &lt;/td&gt;</w:t>
      </w:r>
    </w:p>
    <w:p w14:paraId="10904B01" w14:textId="77777777" w:rsidR="00153AE5" w:rsidRPr="00A06EB5" w:rsidRDefault="00153AE5" w:rsidP="00153AE5">
      <w:pPr>
        <w:pStyle w:val="GOSTScript"/>
        <w:pBdr>
          <w:left w:val="dotted" w:sz="4" w:space="24" w:color="auto"/>
        </w:pBdr>
      </w:pPr>
      <w:r w:rsidRPr="00A06EB5">
        <w:t xml:space="preserve">                                &lt;td colspan="2"&gt;</w:t>
      </w:r>
    </w:p>
    <w:p w14:paraId="0A9A2342" w14:textId="77777777" w:rsidR="00153AE5" w:rsidRPr="00A06EB5" w:rsidRDefault="00153AE5" w:rsidP="00153AE5">
      <w:pPr>
        <w:pStyle w:val="GOSTScript"/>
        <w:pBdr>
          <w:left w:val="dotted" w:sz="4" w:space="24" w:color="auto"/>
        </w:pBdr>
      </w:pPr>
      <w:r w:rsidRPr="00A06EB5">
        <w:t xml:space="preserve">                                    КПП</w:t>
      </w:r>
    </w:p>
    <w:p w14:paraId="56474FCD" w14:textId="77777777" w:rsidR="00153AE5" w:rsidRPr="00A06EB5" w:rsidRDefault="00153AE5" w:rsidP="00153AE5">
      <w:pPr>
        <w:pStyle w:val="GOSTScript"/>
        <w:pBdr>
          <w:left w:val="dotted" w:sz="4" w:space="24" w:color="auto"/>
        </w:pBdr>
      </w:pPr>
      <w:r w:rsidRPr="00A06EB5">
        <w:t xml:space="preserve">                                    &lt;xsl:value-of select="//Payer_KPP"/&gt;</w:t>
      </w:r>
    </w:p>
    <w:p w14:paraId="08CD477D" w14:textId="77777777" w:rsidR="00153AE5" w:rsidRPr="00A06EB5" w:rsidRDefault="00153AE5" w:rsidP="00153AE5">
      <w:pPr>
        <w:pStyle w:val="GOSTScript"/>
        <w:pBdr>
          <w:left w:val="dotted" w:sz="4" w:space="24" w:color="auto"/>
        </w:pBdr>
      </w:pPr>
      <w:r w:rsidRPr="00A06EB5">
        <w:t xml:space="preserve">                                &lt;/td&gt;</w:t>
      </w:r>
    </w:p>
    <w:p w14:paraId="463C3BFC" w14:textId="77777777" w:rsidR="00153AE5" w:rsidRPr="00A06EB5" w:rsidRDefault="00153AE5" w:rsidP="00153AE5">
      <w:pPr>
        <w:pStyle w:val="GOSTScript"/>
        <w:pBdr>
          <w:left w:val="dotted" w:sz="4" w:space="24" w:color="auto"/>
        </w:pBdr>
      </w:pPr>
      <w:r w:rsidRPr="00A06EB5">
        <w:t xml:space="preserve">                                &lt;td rowspan="2"&gt;</w:t>
      </w:r>
    </w:p>
    <w:p w14:paraId="0FD60785" w14:textId="77777777" w:rsidR="00153AE5" w:rsidRPr="00A06EB5" w:rsidRDefault="00153AE5" w:rsidP="00153AE5">
      <w:pPr>
        <w:pStyle w:val="GOSTScript"/>
        <w:pBdr>
          <w:left w:val="dotted" w:sz="4" w:space="24" w:color="auto"/>
        </w:pBdr>
      </w:pPr>
      <w:r w:rsidRPr="00A06EB5">
        <w:t xml:space="preserve">                                    Сумма</w:t>
      </w:r>
    </w:p>
    <w:p w14:paraId="20EB2C0C" w14:textId="77777777" w:rsidR="00153AE5" w:rsidRPr="00A06EB5" w:rsidRDefault="00153AE5" w:rsidP="00153AE5">
      <w:pPr>
        <w:pStyle w:val="GOSTScript"/>
        <w:pBdr>
          <w:left w:val="dotted" w:sz="4" w:space="24" w:color="auto"/>
        </w:pBdr>
      </w:pPr>
      <w:r w:rsidRPr="00A06EB5">
        <w:t xml:space="preserve">                                &lt;/td&gt;</w:t>
      </w:r>
    </w:p>
    <w:p w14:paraId="79057AB5" w14:textId="77777777" w:rsidR="00153AE5" w:rsidRPr="00A06EB5" w:rsidRDefault="00153AE5" w:rsidP="00153AE5">
      <w:pPr>
        <w:pStyle w:val="GOSTScript"/>
        <w:pBdr>
          <w:left w:val="dotted" w:sz="4" w:space="24" w:color="auto"/>
        </w:pBdr>
      </w:pPr>
      <w:r w:rsidRPr="00A06EB5">
        <w:t xml:space="preserve">                                &lt;td colspan="3" rowspan="2" class="border-end-0"&gt;</w:t>
      </w:r>
    </w:p>
    <w:p w14:paraId="6241745A" w14:textId="77777777" w:rsidR="00153AE5" w:rsidRPr="00A06EB5" w:rsidRDefault="00153AE5" w:rsidP="00153AE5">
      <w:pPr>
        <w:pStyle w:val="GOSTScript"/>
        <w:pBdr>
          <w:left w:val="dotted" w:sz="4" w:space="24" w:color="auto"/>
        </w:pBdr>
      </w:pPr>
      <w:r w:rsidRPr="00A06EB5">
        <w:t xml:space="preserve">                                    &lt;xsl:value-of select="//BasicRequisites_PaySum"/&gt;</w:t>
      </w:r>
    </w:p>
    <w:p w14:paraId="0419919E" w14:textId="77777777" w:rsidR="00153AE5" w:rsidRPr="00A06EB5" w:rsidRDefault="00153AE5" w:rsidP="00153AE5">
      <w:pPr>
        <w:pStyle w:val="GOSTScript"/>
        <w:pBdr>
          <w:left w:val="dotted" w:sz="4" w:space="24" w:color="auto"/>
        </w:pBdr>
      </w:pPr>
      <w:r w:rsidRPr="00A06EB5">
        <w:t xml:space="preserve">                                &lt;/td&gt;</w:t>
      </w:r>
    </w:p>
    <w:p w14:paraId="63F4039B" w14:textId="77777777" w:rsidR="00153AE5" w:rsidRPr="00A06EB5" w:rsidRDefault="00153AE5" w:rsidP="00153AE5">
      <w:pPr>
        <w:pStyle w:val="GOSTScript"/>
        <w:pBdr>
          <w:left w:val="dotted" w:sz="4" w:space="24" w:color="auto"/>
        </w:pBdr>
      </w:pPr>
      <w:r w:rsidRPr="00A06EB5">
        <w:t xml:space="preserve">                            &lt;/tr&gt;</w:t>
      </w:r>
    </w:p>
    <w:p w14:paraId="233B4DC4" w14:textId="77777777" w:rsidR="00153AE5" w:rsidRPr="00A06EB5" w:rsidRDefault="00153AE5" w:rsidP="00153AE5">
      <w:pPr>
        <w:pStyle w:val="GOSTScript"/>
        <w:pBdr>
          <w:left w:val="dotted" w:sz="4" w:space="24" w:color="auto"/>
        </w:pBdr>
      </w:pPr>
      <w:r w:rsidRPr="00A06EB5">
        <w:t xml:space="preserve">                            &lt;tr&gt;</w:t>
      </w:r>
    </w:p>
    <w:p w14:paraId="352326BB" w14:textId="77777777" w:rsidR="00153AE5" w:rsidRPr="00A06EB5" w:rsidRDefault="00153AE5" w:rsidP="00153AE5">
      <w:pPr>
        <w:pStyle w:val="GOSTScript"/>
        <w:pBdr>
          <w:left w:val="dotted" w:sz="4" w:space="24" w:color="auto"/>
        </w:pBdr>
      </w:pPr>
      <w:r w:rsidRPr="00A06EB5">
        <w:t xml:space="preserve">                                &lt;td colspan="4" class="border-start-0"&gt;</w:t>
      </w:r>
    </w:p>
    <w:p w14:paraId="20919533" w14:textId="77777777" w:rsidR="00153AE5" w:rsidRPr="00A06EB5" w:rsidRDefault="00153AE5" w:rsidP="00153AE5">
      <w:pPr>
        <w:pStyle w:val="GOSTScript"/>
        <w:pBdr>
          <w:left w:val="dotted" w:sz="4" w:space="24" w:color="auto"/>
        </w:pBdr>
      </w:pPr>
      <w:r w:rsidRPr="00A06EB5">
        <w:t xml:space="preserve">                                    &lt;xsl:value-of select="//Payer_Name"/&gt;</w:t>
      </w:r>
    </w:p>
    <w:p w14:paraId="0C158106" w14:textId="77777777" w:rsidR="00153AE5" w:rsidRPr="00A06EB5" w:rsidRDefault="00153AE5" w:rsidP="00153AE5">
      <w:pPr>
        <w:pStyle w:val="GOSTScript"/>
        <w:pBdr>
          <w:left w:val="dotted" w:sz="4" w:space="24" w:color="auto"/>
        </w:pBdr>
      </w:pPr>
      <w:r w:rsidRPr="00A06EB5">
        <w:t xml:space="preserve">                                &lt;/td&gt;</w:t>
      </w:r>
    </w:p>
    <w:p w14:paraId="30037F33" w14:textId="77777777" w:rsidR="00153AE5" w:rsidRPr="00A06EB5" w:rsidRDefault="00153AE5" w:rsidP="00153AE5">
      <w:pPr>
        <w:pStyle w:val="GOSTScript"/>
        <w:pBdr>
          <w:left w:val="dotted" w:sz="4" w:space="24" w:color="auto"/>
        </w:pBdr>
      </w:pPr>
      <w:r w:rsidRPr="00A06EB5">
        <w:t xml:space="preserve">                            &lt;/tr&gt;</w:t>
      </w:r>
    </w:p>
    <w:p w14:paraId="11338DF7" w14:textId="77777777" w:rsidR="00153AE5" w:rsidRPr="00A06EB5" w:rsidRDefault="00153AE5" w:rsidP="00153AE5">
      <w:pPr>
        <w:pStyle w:val="GOSTScript"/>
        <w:pBdr>
          <w:left w:val="dotted" w:sz="4" w:space="24" w:color="auto"/>
        </w:pBdr>
      </w:pPr>
      <w:r w:rsidRPr="00A06EB5">
        <w:t xml:space="preserve">                            &lt;tr&gt;</w:t>
      </w:r>
    </w:p>
    <w:p w14:paraId="01D9E652" w14:textId="77777777" w:rsidR="00153AE5" w:rsidRPr="00A06EB5" w:rsidRDefault="00153AE5" w:rsidP="00153AE5">
      <w:pPr>
        <w:pStyle w:val="GOSTScript"/>
        <w:pBdr>
          <w:left w:val="dotted" w:sz="4" w:space="24" w:color="auto"/>
        </w:pBdr>
      </w:pPr>
      <w:r w:rsidRPr="00A06EB5">
        <w:t xml:space="preserve">                                &lt;td colspan="4" class="border border-white border-end-0"&gt;</w:t>
      </w:r>
    </w:p>
    <w:p w14:paraId="1F658400" w14:textId="77777777" w:rsidR="00153AE5" w:rsidRPr="00A06EB5" w:rsidRDefault="00153AE5" w:rsidP="00153AE5">
      <w:pPr>
        <w:pStyle w:val="GOSTScript"/>
        <w:pBdr>
          <w:left w:val="dotted" w:sz="4" w:space="24" w:color="auto"/>
        </w:pBdr>
      </w:pPr>
    </w:p>
    <w:p w14:paraId="1485ADED" w14:textId="77777777" w:rsidR="00153AE5" w:rsidRPr="00A06EB5" w:rsidRDefault="00153AE5" w:rsidP="00153AE5">
      <w:pPr>
        <w:pStyle w:val="GOSTScript"/>
        <w:pBdr>
          <w:left w:val="dotted" w:sz="4" w:space="24" w:color="auto"/>
        </w:pBdr>
      </w:pPr>
      <w:r w:rsidRPr="00A06EB5">
        <w:t xml:space="preserve">                                &lt;/td&gt;</w:t>
      </w:r>
    </w:p>
    <w:p w14:paraId="676E10DF" w14:textId="77777777" w:rsidR="00153AE5" w:rsidRPr="00A06EB5" w:rsidRDefault="00153AE5" w:rsidP="00153AE5">
      <w:pPr>
        <w:pStyle w:val="GOSTScript"/>
        <w:pBdr>
          <w:left w:val="dotted" w:sz="4" w:space="24" w:color="auto"/>
        </w:pBdr>
      </w:pPr>
      <w:r w:rsidRPr="00A06EB5">
        <w:t xml:space="preserve">                                &lt;td rowspan="2"&gt;</w:t>
      </w:r>
    </w:p>
    <w:p w14:paraId="048A2890" w14:textId="77777777" w:rsidR="00153AE5" w:rsidRPr="00A06EB5" w:rsidRDefault="00153AE5" w:rsidP="00153AE5">
      <w:pPr>
        <w:pStyle w:val="GOSTScript"/>
        <w:pBdr>
          <w:left w:val="dotted" w:sz="4" w:space="24" w:color="auto"/>
        </w:pBdr>
      </w:pPr>
      <w:r w:rsidRPr="00A06EB5">
        <w:t xml:space="preserve">                                    Сч. №</w:t>
      </w:r>
    </w:p>
    <w:p w14:paraId="4342BEDB" w14:textId="77777777" w:rsidR="00153AE5" w:rsidRPr="00A06EB5" w:rsidRDefault="00153AE5" w:rsidP="00153AE5">
      <w:pPr>
        <w:pStyle w:val="GOSTScript"/>
        <w:pBdr>
          <w:left w:val="dotted" w:sz="4" w:space="24" w:color="auto"/>
        </w:pBdr>
      </w:pPr>
      <w:r w:rsidRPr="00A06EB5">
        <w:t xml:space="preserve">                                &lt;/td&gt;</w:t>
      </w:r>
    </w:p>
    <w:p w14:paraId="72A0A748" w14:textId="77777777" w:rsidR="00153AE5" w:rsidRPr="00A06EB5" w:rsidRDefault="00153AE5" w:rsidP="00153AE5">
      <w:pPr>
        <w:pStyle w:val="GOSTScript"/>
        <w:pBdr>
          <w:left w:val="dotted" w:sz="4" w:space="24" w:color="auto"/>
        </w:pBdr>
      </w:pPr>
      <w:r w:rsidRPr="00A06EB5">
        <w:t xml:space="preserve">                                &lt;td colspan="3" rowspan="2" class="border-end-0"&gt;</w:t>
      </w:r>
    </w:p>
    <w:p w14:paraId="183E5930" w14:textId="77777777" w:rsidR="00153AE5" w:rsidRPr="00A06EB5" w:rsidRDefault="00153AE5" w:rsidP="00153AE5">
      <w:pPr>
        <w:pStyle w:val="GOSTScript"/>
        <w:pBdr>
          <w:left w:val="dotted" w:sz="4" w:space="24" w:color="auto"/>
        </w:pBdr>
      </w:pPr>
      <w:r w:rsidRPr="00A06EB5">
        <w:t xml:space="preserve">                                    &lt;xsl:value-of select="//Payer_CheckAcc"/&gt;</w:t>
      </w:r>
    </w:p>
    <w:p w14:paraId="2AF04CCC" w14:textId="77777777" w:rsidR="00153AE5" w:rsidRPr="00A06EB5" w:rsidRDefault="00153AE5" w:rsidP="00153AE5">
      <w:pPr>
        <w:pStyle w:val="GOSTScript"/>
        <w:pBdr>
          <w:left w:val="dotted" w:sz="4" w:space="24" w:color="auto"/>
        </w:pBdr>
      </w:pPr>
      <w:r w:rsidRPr="00A06EB5">
        <w:t xml:space="preserve">                                &lt;/td&gt;</w:t>
      </w:r>
    </w:p>
    <w:p w14:paraId="5FBEF717" w14:textId="77777777" w:rsidR="00153AE5" w:rsidRPr="00A06EB5" w:rsidRDefault="00153AE5" w:rsidP="00153AE5">
      <w:pPr>
        <w:pStyle w:val="GOSTScript"/>
        <w:pBdr>
          <w:left w:val="dotted" w:sz="4" w:space="24" w:color="auto"/>
        </w:pBdr>
      </w:pPr>
      <w:r w:rsidRPr="00A06EB5">
        <w:t xml:space="preserve">                            &lt;/tr&gt;</w:t>
      </w:r>
    </w:p>
    <w:p w14:paraId="3C1A040C" w14:textId="77777777" w:rsidR="00153AE5" w:rsidRPr="00A06EB5" w:rsidRDefault="00153AE5" w:rsidP="00153AE5">
      <w:pPr>
        <w:pStyle w:val="GOSTScript"/>
        <w:pBdr>
          <w:left w:val="dotted" w:sz="4" w:space="24" w:color="auto"/>
        </w:pBdr>
      </w:pPr>
      <w:r w:rsidRPr="00A06EB5">
        <w:t xml:space="preserve">                            &lt;tr&gt;</w:t>
      </w:r>
    </w:p>
    <w:p w14:paraId="4D1A2044" w14:textId="77777777" w:rsidR="00153AE5" w:rsidRPr="00A06EB5" w:rsidRDefault="00153AE5" w:rsidP="00153AE5">
      <w:pPr>
        <w:pStyle w:val="GOSTScript"/>
        <w:pBdr>
          <w:left w:val="dotted" w:sz="4" w:space="24" w:color="auto"/>
        </w:pBdr>
      </w:pPr>
      <w:r w:rsidRPr="00A06EB5">
        <w:t xml:space="preserve">                                &lt;td colspan="4" class="border-start-0 border-top-0"&gt;</w:t>
      </w:r>
    </w:p>
    <w:p w14:paraId="7E54BDB8" w14:textId="77777777" w:rsidR="00153AE5" w:rsidRPr="00A06EB5" w:rsidRDefault="00153AE5" w:rsidP="00153AE5">
      <w:pPr>
        <w:pStyle w:val="GOSTScript"/>
        <w:pBdr>
          <w:left w:val="dotted" w:sz="4" w:space="24" w:color="auto"/>
        </w:pBdr>
      </w:pPr>
      <w:r w:rsidRPr="00A06EB5">
        <w:t xml:space="preserve">                                    Плательщик</w:t>
      </w:r>
    </w:p>
    <w:p w14:paraId="13FF4710" w14:textId="77777777" w:rsidR="00153AE5" w:rsidRPr="00A06EB5" w:rsidRDefault="00153AE5" w:rsidP="00153AE5">
      <w:pPr>
        <w:pStyle w:val="GOSTScript"/>
        <w:pBdr>
          <w:left w:val="dotted" w:sz="4" w:space="24" w:color="auto"/>
        </w:pBdr>
      </w:pPr>
      <w:r w:rsidRPr="00A06EB5">
        <w:t xml:space="preserve">                                &lt;/td&gt;</w:t>
      </w:r>
    </w:p>
    <w:p w14:paraId="4355F72C" w14:textId="77777777" w:rsidR="00153AE5" w:rsidRPr="00A06EB5" w:rsidRDefault="00153AE5" w:rsidP="00153AE5">
      <w:pPr>
        <w:pStyle w:val="GOSTScript"/>
        <w:pBdr>
          <w:left w:val="dotted" w:sz="4" w:space="24" w:color="auto"/>
        </w:pBdr>
      </w:pPr>
      <w:r w:rsidRPr="00A06EB5">
        <w:t xml:space="preserve">                            &lt;/tr&gt;</w:t>
      </w:r>
    </w:p>
    <w:p w14:paraId="53F81BF7" w14:textId="77777777" w:rsidR="00153AE5" w:rsidRPr="00A06EB5" w:rsidRDefault="00153AE5" w:rsidP="00153AE5">
      <w:pPr>
        <w:pStyle w:val="GOSTScript"/>
        <w:pBdr>
          <w:left w:val="dotted" w:sz="4" w:space="24" w:color="auto"/>
        </w:pBdr>
      </w:pPr>
      <w:r w:rsidRPr="00A06EB5">
        <w:t xml:space="preserve">                            &lt;tr&gt;</w:t>
      </w:r>
    </w:p>
    <w:p w14:paraId="7055A96B" w14:textId="77777777" w:rsidR="00153AE5" w:rsidRPr="00A06EB5" w:rsidRDefault="00153AE5" w:rsidP="00153AE5">
      <w:pPr>
        <w:pStyle w:val="GOSTScript"/>
        <w:pBdr>
          <w:left w:val="dotted" w:sz="4" w:space="24" w:color="auto"/>
        </w:pBdr>
      </w:pPr>
      <w:r w:rsidRPr="00A06EB5">
        <w:t xml:space="preserve">                                &lt;td colspan="4" class="border-start-0"&gt;</w:t>
      </w:r>
    </w:p>
    <w:p w14:paraId="21517425" w14:textId="77777777" w:rsidR="00153AE5" w:rsidRPr="00A06EB5" w:rsidRDefault="00153AE5" w:rsidP="00153AE5">
      <w:pPr>
        <w:pStyle w:val="GOSTScript"/>
        <w:pBdr>
          <w:left w:val="dotted" w:sz="4" w:space="24" w:color="auto"/>
        </w:pBdr>
      </w:pPr>
      <w:r w:rsidRPr="00A06EB5">
        <w:t xml:space="preserve">                                    &lt;xsl:value-of select="//Payer_BankName"/&gt;</w:t>
      </w:r>
    </w:p>
    <w:p w14:paraId="4CE17619" w14:textId="77777777" w:rsidR="00153AE5" w:rsidRPr="00A06EB5" w:rsidRDefault="00153AE5" w:rsidP="00153AE5">
      <w:pPr>
        <w:pStyle w:val="GOSTScript"/>
        <w:pBdr>
          <w:left w:val="dotted" w:sz="4" w:space="24" w:color="auto"/>
        </w:pBdr>
      </w:pPr>
      <w:r w:rsidRPr="00A06EB5">
        <w:t xml:space="preserve">                                &lt;/td&gt;</w:t>
      </w:r>
    </w:p>
    <w:p w14:paraId="007C81F1" w14:textId="77777777" w:rsidR="00153AE5" w:rsidRPr="00A06EB5" w:rsidRDefault="00153AE5" w:rsidP="00153AE5">
      <w:pPr>
        <w:pStyle w:val="GOSTScript"/>
        <w:pBdr>
          <w:left w:val="dotted" w:sz="4" w:space="24" w:color="auto"/>
        </w:pBdr>
      </w:pPr>
      <w:r w:rsidRPr="00A06EB5">
        <w:t xml:space="preserve">                                &lt;td colspan="1"&gt;</w:t>
      </w:r>
    </w:p>
    <w:p w14:paraId="43919A65" w14:textId="77777777" w:rsidR="00153AE5" w:rsidRPr="00A06EB5" w:rsidRDefault="00153AE5" w:rsidP="00153AE5">
      <w:pPr>
        <w:pStyle w:val="GOSTScript"/>
        <w:pBdr>
          <w:left w:val="dotted" w:sz="4" w:space="24" w:color="auto"/>
        </w:pBdr>
      </w:pPr>
      <w:r w:rsidRPr="00A06EB5">
        <w:t xml:space="preserve">                                    БИК</w:t>
      </w:r>
    </w:p>
    <w:p w14:paraId="43DCF619" w14:textId="77777777" w:rsidR="00153AE5" w:rsidRPr="00A06EB5" w:rsidRDefault="00153AE5" w:rsidP="00153AE5">
      <w:pPr>
        <w:pStyle w:val="GOSTScript"/>
        <w:pBdr>
          <w:left w:val="dotted" w:sz="4" w:space="24" w:color="auto"/>
        </w:pBdr>
      </w:pPr>
      <w:r w:rsidRPr="00A06EB5">
        <w:t xml:space="preserve">                                &lt;/td&gt;</w:t>
      </w:r>
    </w:p>
    <w:p w14:paraId="0EDA077C" w14:textId="77777777" w:rsidR="00153AE5" w:rsidRPr="00A06EB5" w:rsidRDefault="00153AE5" w:rsidP="00153AE5">
      <w:pPr>
        <w:pStyle w:val="GOSTScript"/>
        <w:pBdr>
          <w:left w:val="dotted" w:sz="4" w:space="24" w:color="auto"/>
        </w:pBdr>
      </w:pPr>
      <w:r w:rsidRPr="00A06EB5">
        <w:t xml:space="preserve">                                &lt;td colspan="3" class="border border-white border-end-0"&gt;</w:t>
      </w:r>
    </w:p>
    <w:p w14:paraId="5D5DD0D3" w14:textId="77777777" w:rsidR="00153AE5" w:rsidRPr="00A06EB5" w:rsidRDefault="00153AE5" w:rsidP="00153AE5">
      <w:pPr>
        <w:pStyle w:val="GOSTScript"/>
        <w:pBdr>
          <w:left w:val="dotted" w:sz="4" w:space="24" w:color="auto"/>
        </w:pBdr>
      </w:pPr>
      <w:r w:rsidRPr="00A06EB5">
        <w:t xml:space="preserve">                                    &lt;xsl:value-of select="//Payer_BIK"/&gt;</w:t>
      </w:r>
    </w:p>
    <w:p w14:paraId="73211201" w14:textId="77777777" w:rsidR="00153AE5" w:rsidRPr="00A06EB5" w:rsidRDefault="00153AE5" w:rsidP="00153AE5">
      <w:pPr>
        <w:pStyle w:val="GOSTScript"/>
        <w:pBdr>
          <w:left w:val="dotted" w:sz="4" w:space="24" w:color="auto"/>
        </w:pBdr>
      </w:pPr>
      <w:r w:rsidRPr="00A06EB5">
        <w:t xml:space="preserve">                                &lt;/td&gt;</w:t>
      </w:r>
    </w:p>
    <w:p w14:paraId="56BCAB05" w14:textId="77777777" w:rsidR="00153AE5" w:rsidRPr="00A06EB5" w:rsidRDefault="00153AE5" w:rsidP="00153AE5">
      <w:pPr>
        <w:pStyle w:val="GOSTScript"/>
        <w:pBdr>
          <w:left w:val="dotted" w:sz="4" w:space="24" w:color="auto"/>
        </w:pBdr>
      </w:pPr>
      <w:r w:rsidRPr="00A06EB5">
        <w:t xml:space="preserve">                            &lt;/tr&gt;</w:t>
      </w:r>
    </w:p>
    <w:p w14:paraId="1EF9C5FF" w14:textId="77777777" w:rsidR="00153AE5" w:rsidRPr="00A06EB5" w:rsidRDefault="00153AE5" w:rsidP="00153AE5">
      <w:pPr>
        <w:pStyle w:val="GOSTScript"/>
        <w:pBdr>
          <w:left w:val="dotted" w:sz="4" w:space="24" w:color="auto"/>
        </w:pBdr>
      </w:pPr>
      <w:r w:rsidRPr="00A06EB5">
        <w:t xml:space="preserve">                            &lt;tr&gt;</w:t>
      </w:r>
    </w:p>
    <w:p w14:paraId="6F2D7FAE" w14:textId="77777777" w:rsidR="00153AE5" w:rsidRPr="00A06EB5" w:rsidRDefault="00153AE5" w:rsidP="00153AE5">
      <w:pPr>
        <w:pStyle w:val="GOSTScript"/>
        <w:pBdr>
          <w:left w:val="dotted" w:sz="4" w:space="24" w:color="auto"/>
        </w:pBdr>
      </w:pPr>
      <w:r w:rsidRPr="00A06EB5">
        <w:t xml:space="preserve">                                &lt;td colspan="4" class="border border-white border-end-0 border-bottom-0"&gt;</w:t>
      </w:r>
    </w:p>
    <w:p w14:paraId="3F883152" w14:textId="77777777" w:rsidR="00153AE5" w:rsidRPr="00A06EB5" w:rsidRDefault="00153AE5" w:rsidP="00153AE5">
      <w:pPr>
        <w:pStyle w:val="GOSTScript"/>
        <w:pBdr>
          <w:left w:val="dotted" w:sz="4" w:space="24" w:color="auto"/>
        </w:pBdr>
      </w:pPr>
      <w:r w:rsidRPr="00A06EB5">
        <w:t xml:space="preserve">                                    Банк плательщика</w:t>
      </w:r>
    </w:p>
    <w:p w14:paraId="66D8DB0C" w14:textId="77777777" w:rsidR="00153AE5" w:rsidRPr="00A06EB5" w:rsidRDefault="00153AE5" w:rsidP="00153AE5">
      <w:pPr>
        <w:pStyle w:val="GOSTScript"/>
        <w:pBdr>
          <w:left w:val="dotted" w:sz="4" w:space="24" w:color="auto"/>
        </w:pBdr>
      </w:pPr>
      <w:r w:rsidRPr="00A06EB5">
        <w:t xml:space="preserve">                                &lt;/td&gt;</w:t>
      </w:r>
    </w:p>
    <w:p w14:paraId="28584768" w14:textId="77777777" w:rsidR="00153AE5" w:rsidRPr="00A06EB5" w:rsidRDefault="00153AE5" w:rsidP="00153AE5">
      <w:pPr>
        <w:pStyle w:val="GOSTScript"/>
        <w:pBdr>
          <w:left w:val="dotted" w:sz="4" w:space="24" w:color="auto"/>
        </w:pBdr>
      </w:pPr>
      <w:r w:rsidRPr="00A06EB5">
        <w:t xml:space="preserve">                                &lt;td colspan="1"&gt;</w:t>
      </w:r>
    </w:p>
    <w:p w14:paraId="5DB837C6" w14:textId="77777777" w:rsidR="00153AE5" w:rsidRPr="00A06EB5" w:rsidRDefault="00153AE5" w:rsidP="00153AE5">
      <w:pPr>
        <w:pStyle w:val="GOSTScript"/>
        <w:pBdr>
          <w:left w:val="dotted" w:sz="4" w:space="24" w:color="auto"/>
        </w:pBdr>
      </w:pPr>
      <w:r w:rsidRPr="00A06EB5">
        <w:t xml:space="preserve">                                    Сч. №</w:t>
      </w:r>
    </w:p>
    <w:p w14:paraId="7F407C58" w14:textId="77777777" w:rsidR="00153AE5" w:rsidRPr="00A06EB5" w:rsidRDefault="00153AE5" w:rsidP="00153AE5">
      <w:pPr>
        <w:pStyle w:val="GOSTScript"/>
        <w:pBdr>
          <w:left w:val="dotted" w:sz="4" w:space="24" w:color="auto"/>
        </w:pBdr>
      </w:pPr>
      <w:r w:rsidRPr="00A06EB5">
        <w:t xml:space="preserve">                                &lt;/td&gt;</w:t>
      </w:r>
    </w:p>
    <w:p w14:paraId="67EF3EDE" w14:textId="77777777" w:rsidR="00153AE5" w:rsidRPr="00A06EB5" w:rsidRDefault="00153AE5" w:rsidP="00153AE5">
      <w:pPr>
        <w:pStyle w:val="GOSTScript"/>
        <w:pBdr>
          <w:left w:val="dotted" w:sz="4" w:space="24" w:color="auto"/>
        </w:pBdr>
      </w:pPr>
      <w:r w:rsidRPr="00A06EB5">
        <w:t xml:space="preserve">                                &lt;td colspan="3" class="border-end-0"&gt;</w:t>
      </w:r>
    </w:p>
    <w:p w14:paraId="604BB113" w14:textId="77777777" w:rsidR="00153AE5" w:rsidRPr="00A06EB5" w:rsidRDefault="00153AE5" w:rsidP="00153AE5">
      <w:pPr>
        <w:pStyle w:val="GOSTScript"/>
        <w:pBdr>
          <w:left w:val="dotted" w:sz="4" w:space="24" w:color="auto"/>
        </w:pBdr>
      </w:pPr>
      <w:r w:rsidRPr="00A06EB5">
        <w:t xml:space="preserve">                                    &lt;xsl:value-of select="//Payer_CorrAcc"/&gt;</w:t>
      </w:r>
    </w:p>
    <w:p w14:paraId="52D50B5B" w14:textId="77777777" w:rsidR="00153AE5" w:rsidRPr="00A06EB5" w:rsidRDefault="00153AE5" w:rsidP="00153AE5">
      <w:pPr>
        <w:pStyle w:val="GOSTScript"/>
        <w:pBdr>
          <w:left w:val="dotted" w:sz="4" w:space="24" w:color="auto"/>
        </w:pBdr>
      </w:pPr>
      <w:r w:rsidRPr="00A06EB5">
        <w:lastRenderedPageBreak/>
        <w:t xml:space="preserve">                                &lt;/td&gt;</w:t>
      </w:r>
    </w:p>
    <w:p w14:paraId="522179A6" w14:textId="77777777" w:rsidR="00153AE5" w:rsidRPr="00A06EB5" w:rsidRDefault="00153AE5" w:rsidP="00153AE5">
      <w:pPr>
        <w:pStyle w:val="GOSTScript"/>
        <w:pBdr>
          <w:left w:val="dotted" w:sz="4" w:space="24" w:color="auto"/>
        </w:pBdr>
      </w:pPr>
      <w:r w:rsidRPr="00A06EB5">
        <w:t xml:space="preserve">                            &lt;/tr&gt;</w:t>
      </w:r>
    </w:p>
    <w:p w14:paraId="6944BC1B" w14:textId="77777777" w:rsidR="00153AE5" w:rsidRPr="00A06EB5" w:rsidRDefault="00153AE5" w:rsidP="00153AE5">
      <w:pPr>
        <w:pStyle w:val="GOSTScript"/>
        <w:pBdr>
          <w:left w:val="dotted" w:sz="4" w:space="24" w:color="auto"/>
        </w:pBdr>
      </w:pPr>
      <w:r w:rsidRPr="00A06EB5">
        <w:t xml:space="preserve">                            &lt;tr&gt;</w:t>
      </w:r>
    </w:p>
    <w:p w14:paraId="0CF139BE" w14:textId="77777777" w:rsidR="00153AE5" w:rsidRPr="00A06EB5" w:rsidRDefault="00153AE5" w:rsidP="00153AE5">
      <w:pPr>
        <w:pStyle w:val="GOSTScript"/>
        <w:pBdr>
          <w:left w:val="dotted" w:sz="4" w:space="24" w:color="auto"/>
        </w:pBdr>
      </w:pPr>
      <w:r w:rsidRPr="00A06EB5">
        <w:t xml:space="preserve">                                &lt;td colspan="4" class="border-start-0"&gt;</w:t>
      </w:r>
    </w:p>
    <w:p w14:paraId="1D40F103" w14:textId="77777777" w:rsidR="00153AE5" w:rsidRPr="00A06EB5" w:rsidRDefault="00153AE5" w:rsidP="00153AE5">
      <w:pPr>
        <w:pStyle w:val="GOSTScript"/>
        <w:pBdr>
          <w:left w:val="dotted" w:sz="4" w:space="24" w:color="auto"/>
        </w:pBdr>
      </w:pPr>
      <w:r w:rsidRPr="00A06EB5">
        <w:t xml:space="preserve">                                &lt;/td&gt;</w:t>
      </w:r>
    </w:p>
    <w:p w14:paraId="5F6AC266" w14:textId="77777777" w:rsidR="00153AE5" w:rsidRPr="00A06EB5" w:rsidRDefault="00153AE5" w:rsidP="00153AE5">
      <w:pPr>
        <w:pStyle w:val="GOSTScript"/>
        <w:pBdr>
          <w:left w:val="dotted" w:sz="4" w:space="24" w:color="auto"/>
        </w:pBdr>
      </w:pPr>
      <w:r w:rsidRPr="00A06EB5">
        <w:t xml:space="preserve">                                &lt;td colspan="1"&gt;</w:t>
      </w:r>
    </w:p>
    <w:p w14:paraId="1DB0B9BE" w14:textId="77777777" w:rsidR="00153AE5" w:rsidRPr="00A06EB5" w:rsidRDefault="00153AE5" w:rsidP="00153AE5">
      <w:pPr>
        <w:pStyle w:val="GOSTScript"/>
        <w:pBdr>
          <w:left w:val="dotted" w:sz="4" w:space="24" w:color="auto"/>
        </w:pBdr>
      </w:pPr>
      <w:r w:rsidRPr="00A06EB5">
        <w:t xml:space="preserve">                                    БИК</w:t>
      </w:r>
    </w:p>
    <w:p w14:paraId="1FD27D13" w14:textId="77777777" w:rsidR="00153AE5" w:rsidRPr="00A06EB5" w:rsidRDefault="00153AE5" w:rsidP="00153AE5">
      <w:pPr>
        <w:pStyle w:val="GOSTScript"/>
        <w:pBdr>
          <w:left w:val="dotted" w:sz="4" w:space="24" w:color="auto"/>
        </w:pBdr>
      </w:pPr>
      <w:r w:rsidRPr="00A06EB5">
        <w:t xml:space="preserve">                                &lt;/td&gt;</w:t>
      </w:r>
    </w:p>
    <w:p w14:paraId="69150D94" w14:textId="77777777" w:rsidR="00153AE5" w:rsidRPr="00A06EB5" w:rsidRDefault="00153AE5" w:rsidP="00153AE5">
      <w:pPr>
        <w:pStyle w:val="GOSTScript"/>
        <w:pBdr>
          <w:left w:val="dotted" w:sz="4" w:space="24" w:color="auto"/>
        </w:pBdr>
      </w:pPr>
      <w:r w:rsidRPr="00A06EB5">
        <w:t xml:space="preserve">                                &lt;td colspan="3" class="border-end-0"&gt;</w:t>
      </w:r>
    </w:p>
    <w:p w14:paraId="67B6D223" w14:textId="77777777" w:rsidR="00153AE5" w:rsidRPr="00A06EB5" w:rsidRDefault="00153AE5" w:rsidP="00153AE5">
      <w:pPr>
        <w:pStyle w:val="GOSTScript"/>
        <w:pBdr>
          <w:left w:val="dotted" w:sz="4" w:space="24" w:color="auto"/>
        </w:pBdr>
      </w:pPr>
      <w:r w:rsidRPr="00A06EB5">
        <w:t xml:space="preserve">                                    &lt;xsl:value-of select="//Recip_BIK"/&gt;</w:t>
      </w:r>
    </w:p>
    <w:p w14:paraId="6BA86DB7" w14:textId="77777777" w:rsidR="00153AE5" w:rsidRPr="00A06EB5" w:rsidRDefault="00153AE5" w:rsidP="00153AE5">
      <w:pPr>
        <w:pStyle w:val="GOSTScript"/>
        <w:pBdr>
          <w:left w:val="dotted" w:sz="4" w:space="24" w:color="auto"/>
        </w:pBdr>
      </w:pPr>
      <w:r w:rsidRPr="00A06EB5">
        <w:t xml:space="preserve">                                &lt;/td&gt;</w:t>
      </w:r>
    </w:p>
    <w:p w14:paraId="3785FFFD" w14:textId="77777777" w:rsidR="00153AE5" w:rsidRPr="00A06EB5" w:rsidRDefault="00153AE5" w:rsidP="00153AE5">
      <w:pPr>
        <w:pStyle w:val="GOSTScript"/>
        <w:pBdr>
          <w:left w:val="dotted" w:sz="4" w:space="24" w:color="auto"/>
        </w:pBdr>
      </w:pPr>
      <w:r w:rsidRPr="00A06EB5">
        <w:t xml:space="preserve">                            &lt;/tr&gt;</w:t>
      </w:r>
    </w:p>
    <w:p w14:paraId="2ABA6627" w14:textId="77777777" w:rsidR="00153AE5" w:rsidRPr="00A06EB5" w:rsidRDefault="00153AE5" w:rsidP="00153AE5">
      <w:pPr>
        <w:pStyle w:val="GOSTScript"/>
        <w:pBdr>
          <w:left w:val="dotted" w:sz="4" w:space="24" w:color="auto"/>
        </w:pBdr>
      </w:pPr>
      <w:r w:rsidRPr="00A06EB5">
        <w:t xml:space="preserve">                            &lt;tr&gt;</w:t>
      </w:r>
    </w:p>
    <w:p w14:paraId="4BEDA675" w14:textId="77777777" w:rsidR="00153AE5" w:rsidRPr="00A06EB5" w:rsidRDefault="00153AE5" w:rsidP="00153AE5">
      <w:pPr>
        <w:pStyle w:val="GOSTScript"/>
        <w:pBdr>
          <w:left w:val="dotted" w:sz="4" w:space="24" w:color="auto"/>
        </w:pBdr>
      </w:pPr>
      <w:r w:rsidRPr="00A06EB5">
        <w:t xml:space="preserve">                                &lt;td colspan="4" class="border border-white border-end-0 border-bottom-0"&gt;</w:t>
      </w:r>
    </w:p>
    <w:p w14:paraId="7717AA7F" w14:textId="77777777" w:rsidR="00153AE5" w:rsidRPr="003C6157" w:rsidRDefault="00153AE5" w:rsidP="00153AE5">
      <w:pPr>
        <w:pStyle w:val="GOSTScript"/>
        <w:pBdr>
          <w:left w:val="dotted" w:sz="4" w:space="24" w:color="auto"/>
        </w:pBdr>
        <w:rPr>
          <w:lang w:val="ru-RU"/>
        </w:rPr>
      </w:pPr>
      <w:r w:rsidRPr="00A06EB5">
        <w:t xml:space="preserve">                                    </w:t>
      </w:r>
      <w:r w:rsidRPr="003C6157">
        <w:rPr>
          <w:lang w:val="ru-RU"/>
        </w:rPr>
        <w:t>Банк получателя</w:t>
      </w:r>
    </w:p>
    <w:p w14:paraId="61F4BBBA" w14:textId="77777777" w:rsidR="00153AE5" w:rsidRPr="003C6157" w:rsidRDefault="00153AE5" w:rsidP="00153AE5">
      <w:pPr>
        <w:pStyle w:val="GOSTScript"/>
        <w:pBdr>
          <w:left w:val="dotted" w:sz="4" w:space="24" w:color="auto"/>
        </w:pBdr>
        <w:rPr>
          <w:lang w:val="ru-RU"/>
        </w:rPr>
      </w:pPr>
      <w:r w:rsidRPr="003C6157">
        <w:rPr>
          <w:lang w:val="ru-RU"/>
        </w:rPr>
        <w:t xml:space="preserve">                                &lt;/</w:t>
      </w:r>
      <w:r w:rsidRPr="00A06EB5">
        <w:t>td</w:t>
      </w:r>
      <w:r w:rsidRPr="003C6157">
        <w:rPr>
          <w:lang w:val="ru-RU"/>
        </w:rPr>
        <w:t>&gt;</w:t>
      </w:r>
    </w:p>
    <w:p w14:paraId="04D2B680" w14:textId="77777777" w:rsidR="00153AE5" w:rsidRPr="003C6157" w:rsidRDefault="00153AE5" w:rsidP="00153AE5">
      <w:pPr>
        <w:pStyle w:val="GOSTScript"/>
        <w:pBdr>
          <w:left w:val="dotted" w:sz="4" w:space="24" w:color="auto"/>
        </w:pBdr>
        <w:rPr>
          <w:lang w:val="ru-RU"/>
        </w:rPr>
      </w:pPr>
      <w:r w:rsidRPr="003C6157">
        <w:rPr>
          <w:lang w:val="ru-RU"/>
        </w:rPr>
        <w:t xml:space="preserve">                                &lt;</w:t>
      </w:r>
      <w:r w:rsidRPr="00A06EB5">
        <w:t>td</w:t>
      </w:r>
      <w:r w:rsidRPr="003C6157">
        <w:rPr>
          <w:lang w:val="ru-RU"/>
        </w:rPr>
        <w:t xml:space="preserve"> </w:t>
      </w:r>
      <w:r w:rsidRPr="00A06EB5">
        <w:t>colspan</w:t>
      </w:r>
      <w:r w:rsidRPr="003C6157">
        <w:rPr>
          <w:lang w:val="ru-RU"/>
        </w:rPr>
        <w:t>="1"&gt;</w:t>
      </w:r>
    </w:p>
    <w:p w14:paraId="22AFFD81" w14:textId="77777777" w:rsidR="00153AE5" w:rsidRPr="00A06EB5" w:rsidRDefault="00153AE5" w:rsidP="00153AE5">
      <w:pPr>
        <w:pStyle w:val="GOSTScript"/>
        <w:pBdr>
          <w:left w:val="dotted" w:sz="4" w:space="24" w:color="auto"/>
        </w:pBdr>
      </w:pPr>
      <w:r w:rsidRPr="003C6157">
        <w:rPr>
          <w:lang w:val="ru-RU"/>
        </w:rPr>
        <w:t xml:space="preserve">                                    </w:t>
      </w:r>
      <w:r w:rsidRPr="00A06EB5">
        <w:t>Сч. №</w:t>
      </w:r>
    </w:p>
    <w:p w14:paraId="549D0FC2" w14:textId="77777777" w:rsidR="00153AE5" w:rsidRPr="00A06EB5" w:rsidRDefault="00153AE5" w:rsidP="00153AE5">
      <w:pPr>
        <w:pStyle w:val="GOSTScript"/>
        <w:pBdr>
          <w:left w:val="dotted" w:sz="4" w:space="24" w:color="auto"/>
        </w:pBdr>
      </w:pPr>
      <w:r w:rsidRPr="00A06EB5">
        <w:t xml:space="preserve">                                &lt;/td&gt;</w:t>
      </w:r>
    </w:p>
    <w:p w14:paraId="287273C6" w14:textId="77777777" w:rsidR="00153AE5" w:rsidRPr="00A06EB5" w:rsidRDefault="00153AE5" w:rsidP="00153AE5">
      <w:pPr>
        <w:pStyle w:val="GOSTScript"/>
        <w:pBdr>
          <w:left w:val="dotted" w:sz="4" w:space="24" w:color="auto"/>
        </w:pBdr>
      </w:pPr>
      <w:r w:rsidRPr="00A06EB5">
        <w:t xml:space="preserve">                                &lt;td colspan="3" class="border-end-0"&gt;</w:t>
      </w:r>
    </w:p>
    <w:p w14:paraId="49D034CB" w14:textId="77777777" w:rsidR="00153AE5" w:rsidRPr="00A06EB5" w:rsidRDefault="00153AE5" w:rsidP="00153AE5">
      <w:pPr>
        <w:pStyle w:val="GOSTScript"/>
        <w:pBdr>
          <w:left w:val="dotted" w:sz="4" w:space="24" w:color="auto"/>
        </w:pBdr>
      </w:pPr>
      <w:r w:rsidRPr="00A06EB5">
        <w:t xml:space="preserve">                                    &lt;xsl:value-of select="//Recip_CorrAcc"/&gt;</w:t>
      </w:r>
    </w:p>
    <w:p w14:paraId="53861C9F" w14:textId="77777777" w:rsidR="00153AE5" w:rsidRPr="00A06EB5" w:rsidRDefault="00153AE5" w:rsidP="00153AE5">
      <w:pPr>
        <w:pStyle w:val="GOSTScript"/>
        <w:pBdr>
          <w:left w:val="dotted" w:sz="4" w:space="24" w:color="auto"/>
        </w:pBdr>
      </w:pPr>
      <w:r w:rsidRPr="00A06EB5">
        <w:t xml:space="preserve">                                &lt;/td&gt;</w:t>
      </w:r>
    </w:p>
    <w:p w14:paraId="5B04E789" w14:textId="77777777" w:rsidR="00153AE5" w:rsidRPr="00A06EB5" w:rsidRDefault="00153AE5" w:rsidP="00153AE5">
      <w:pPr>
        <w:pStyle w:val="GOSTScript"/>
        <w:pBdr>
          <w:left w:val="dotted" w:sz="4" w:space="24" w:color="auto"/>
        </w:pBdr>
      </w:pPr>
      <w:r w:rsidRPr="00A06EB5">
        <w:t xml:space="preserve">                            &lt;/tr&gt;</w:t>
      </w:r>
    </w:p>
    <w:p w14:paraId="6633628F" w14:textId="77777777" w:rsidR="00153AE5" w:rsidRPr="00A06EB5" w:rsidRDefault="00153AE5" w:rsidP="00153AE5">
      <w:pPr>
        <w:pStyle w:val="GOSTScript"/>
        <w:pBdr>
          <w:left w:val="dotted" w:sz="4" w:space="24" w:color="auto"/>
        </w:pBdr>
      </w:pPr>
      <w:r w:rsidRPr="00A06EB5">
        <w:t xml:space="preserve">                            &lt;tr&gt;</w:t>
      </w:r>
    </w:p>
    <w:p w14:paraId="5C590873" w14:textId="77777777" w:rsidR="00153AE5" w:rsidRPr="00A06EB5" w:rsidRDefault="00153AE5" w:rsidP="00153AE5">
      <w:pPr>
        <w:pStyle w:val="GOSTScript"/>
        <w:pBdr>
          <w:left w:val="dotted" w:sz="4" w:space="24" w:color="auto"/>
        </w:pBdr>
      </w:pPr>
      <w:r w:rsidRPr="00A06EB5">
        <w:t xml:space="preserve">                                &lt;td colspan="2" class="border-start-0"&gt;</w:t>
      </w:r>
    </w:p>
    <w:p w14:paraId="5EA61152" w14:textId="77777777" w:rsidR="00153AE5" w:rsidRPr="00A06EB5" w:rsidRDefault="00153AE5" w:rsidP="00153AE5">
      <w:pPr>
        <w:pStyle w:val="GOSTScript"/>
        <w:pBdr>
          <w:left w:val="dotted" w:sz="4" w:space="24" w:color="auto"/>
        </w:pBdr>
      </w:pPr>
      <w:r w:rsidRPr="00A06EB5">
        <w:t xml:space="preserve">                                    ИНН</w:t>
      </w:r>
    </w:p>
    <w:p w14:paraId="23F3660F" w14:textId="77777777" w:rsidR="00153AE5" w:rsidRPr="00A06EB5" w:rsidRDefault="00153AE5" w:rsidP="00153AE5">
      <w:pPr>
        <w:pStyle w:val="GOSTScript"/>
        <w:pBdr>
          <w:left w:val="dotted" w:sz="4" w:space="24" w:color="auto"/>
        </w:pBdr>
      </w:pPr>
      <w:r w:rsidRPr="00A06EB5">
        <w:t xml:space="preserve">                                    &lt;xsl:value-of select="//Recip_INN"/&gt;</w:t>
      </w:r>
    </w:p>
    <w:p w14:paraId="4B9F1D2C" w14:textId="77777777" w:rsidR="00153AE5" w:rsidRPr="00A06EB5" w:rsidRDefault="00153AE5" w:rsidP="00153AE5">
      <w:pPr>
        <w:pStyle w:val="GOSTScript"/>
        <w:pBdr>
          <w:left w:val="dotted" w:sz="4" w:space="24" w:color="auto"/>
        </w:pBdr>
      </w:pPr>
      <w:r w:rsidRPr="00A06EB5">
        <w:t xml:space="preserve">                                &lt;/td&gt;</w:t>
      </w:r>
    </w:p>
    <w:p w14:paraId="322F0504" w14:textId="77777777" w:rsidR="00153AE5" w:rsidRPr="00A06EB5" w:rsidRDefault="00153AE5" w:rsidP="00153AE5">
      <w:pPr>
        <w:pStyle w:val="GOSTScript"/>
        <w:pBdr>
          <w:left w:val="dotted" w:sz="4" w:space="24" w:color="auto"/>
        </w:pBdr>
      </w:pPr>
      <w:r w:rsidRPr="00A06EB5">
        <w:t xml:space="preserve">                                &lt;td colspan="2"&gt;</w:t>
      </w:r>
    </w:p>
    <w:p w14:paraId="50E030BC" w14:textId="77777777" w:rsidR="00153AE5" w:rsidRPr="00A06EB5" w:rsidRDefault="00153AE5" w:rsidP="00153AE5">
      <w:pPr>
        <w:pStyle w:val="GOSTScript"/>
        <w:pBdr>
          <w:left w:val="dotted" w:sz="4" w:space="24" w:color="auto"/>
        </w:pBdr>
      </w:pPr>
      <w:r w:rsidRPr="00A06EB5">
        <w:t xml:space="preserve">                                    КПП</w:t>
      </w:r>
    </w:p>
    <w:p w14:paraId="43BA84AC" w14:textId="77777777" w:rsidR="00153AE5" w:rsidRPr="00A06EB5" w:rsidRDefault="00153AE5" w:rsidP="00153AE5">
      <w:pPr>
        <w:pStyle w:val="GOSTScript"/>
        <w:pBdr>
          <w:left w:val="dotted" w:sz="4" w:space="24" w:color="auto"/>
        </w:pBdr>
      </w:pPr>
      <w:r w:rsidRPr="00A06EB5">
        <w:t xml:space="preserve">                                    &lt;xsl:value-of select="//Recip_KPP"/&gt;</w:t>
      </w:r>
    </w:p>
    <w:p w14:paraId="6580954C" w14:textId="77777777" w:rsidR="00153AE5" w:rsidRPr="00A06EB5" w:rsidRDefault="00153AE5" w:rsidP="00153AE5">
      <w:pPr>
        <w:pStyle w:val="GOSTScript"/>
        <w:pBdr>
          <w:left w:val="dotted" w:sz="4" w:space="24" w:color="auto"/>
        </w:pBdr>
      </w:pPr>
      <w:r w:rsidRPr="00A06EB5">
        <w:t xml:space="preserve">                                &lt;/td&gt;</w:t>
      </w:r>
    </w:p>
    <w:p w14:paraId="10EC6425" w14:textId="77777777" w:rsidR="00153AE5" w:rsidRPr="00A06EB5" w:rsidRDefault="00153AE5" w:rsidP="00153AE5">
      <w:pPr>
        <w:pStyle w:val="GOSTScript"/>
        <w:pBdr>
          <w:left w:val="dotted" w:sz="4" w:space="24" w:color="auto"/>
        </w:pBdr>
      </w:pPr>
      <w:r w:rsidRPr="00A06EB5">
        <w:t xml:space="preserve">                                &lt;td rowspan="2"&gt;</w:t>
      </w:r>
    </w:p>
    <w:p w14:paraId="57CAA99F" w14:textId="77777777" w:rsidR="00153AE5" w:rsidRPr="00A06EB5" w:rsidRDefault="00153AE5" w:rsidP="00153AE5">
      <w:pPr>
        <w:pStyle w:val="GOSTScript"/>
        <w:pBdr>
          <w:left w:val="dotted" w:sz="4" w:space="24" w:color="auto"/>
        </w:pBdr>
      </w:pPr>
      <w:r w:rsidRPr="00A06EB5">
        <w:t xml:space="preserve">                                    Сч. №</w:t>
      </w:r>
    </w:p>
    <w:p w14:paraId="14DA0BDC" w14:textId="77777777" w:rsidR="00153AE5" w:rsidRPr="00A06EB5" w:rsidRDefault="00153AE5" w:rsidP="00153AE5">
      <w:pPr>
        <w:pStyle w:val="GOSTScript"/>
        <w:pBdr>
          <w:left w:val="dotted" w:sz="4" w:space="24" w:color="auto"/>
        </w:pBdr>
      </w:pPr>
      <w:r w:rsidRPr="00A06EB5">
        <w:t xml:space="preserve">                                &lt;/td&gt;</w:t>
      </w:r>
    </w:p>
    <w:p w14:paraId="0C05BB43" w14:textId="77777777" w:rsidR="00153AE5" w:rsidRPr="00A06EB5" w:rsidRDefault="00153AE5" w:rsidP="00153AE5">
      <w:pPr>
        <w:pStyle w:val="GOSTScript"/>
        <w:pBdr>
          <w:left w:val="dotted" w:sz="4" w:space="24" w:color="auto"/>
        </w:pBdr>
      </w:pPr>
      <w:r w:rsidRPr="00A06EB5">
        <w:t xml:space="preserve">                                &lt;td colspan="3" rowspan="2" class="border-end-0"&gt;</w:t>
      </w:r>
    </w:p>
    <w:p w14:paraId="52ED9FA1" w14:textId="77777777" w:rsidR="00153AE5" w:rsidRPr="00A06EB5" w:rsidRDefault="00153AE5" w:rsidP="00153AE5">
      <w:pPr>
        <w:pStyle w:val="GOSTScript"/>
        <w:pBdr>
          <w:left w:val="dotted" w:sz="4" w:space="24" w:color="auto"/>
        </w:pBdr>
      </w:pPr>
      <w:r w:rsidRPr="00A06EB5">
        <w:t xml:space="preserve">                                    &lt;xsl:value-of select="//Recip_CheckAcc"/&gt;</w:t>
      </w:r>
    </w:p>
    <w:p w14:paraId="0111B65D" w14:textId="77777777" w:rsidR="00153AE5" w:rsidRPr="00A06EB5" w:rsidRDefault="00153AE5" w:rsidP="00153AE5">
      <w:pPr>
        <w:pStyle w:val="GOSTScript"/>
        <w:pBdr>
          <w:left w:val="dotted" w:sz="4" w:space="24" w:color="auto"/>
        </w:pBdr>
      </w:pPr>
      <w:r w:rsidRPr="00A06EB5">
        <w:t xml:space="preserve">                                &lt;/td&gt;</w:t>
      </w:r>
    </w:p>
    <w:p w14:paraId="1F8DBD38" w14:textId="77777777" w:rsidR="00153AE5" w:rsidRPr="00A06EB5" w:rsidRDefault="00153AE5" w:rsidP="00153AE5">
      <w:pPr>
        <w:pStyle w:val="GOSTScript"/>
        <w:pBdr>
          <w:left w:val="dotted" w:sz="4" w:space="24" w:color="auto"/>
        </w:pBdr>
      </w:pPr>
      <w:r w:rsidRPr="00A06EB5">
        <w:t xml:space="preserve">                            &lt;/tr&gt;</w:t>
      </w:r>
    </w:p>
    <w:p w14:paraId="1BA0C000" w14:textId="77777777" w:rsidR="00153AE5" w:rsidRPr="00A06EB5" w:rsidRDefault="00153AE5" w:rsidP="00153AE5">
      <w:pPr>
        <w:pStyle w:val="GOSTScript"/>
        <w:pBdr>
          <w:left w:val="dotted" w:sz="4" w:space="24" w:color="auto"/>
        </w:pBdr>
      </w:pPr>
      <w:r w:rsidRPr="00A06EB5">
        <w:t xml:space="preserve">                            &lt;tr&gt;</w:t>
      </w:r>
    </w:p>
    <w:p w14:paraId="00F276E4" w14:textId="77777777" w:rsidR="00153AE5" w:rsidRPr="00A06EB5" w:rsidRDefault="00153AE5" w:rsidP="00153AE5">
      <w:pPr>
        <w:pStyle w:val="GOSTScript"/>
        <w:pBdr>
          <w:left w:val="dotted" w:sz="4" w:space="24" w:color="auto"/>
        </w:pBdr>
      </w:pPr>
      <w:r w:rsidRPr="00A06EB5">
        <w:t xml:space="preserve">                                &lt;td colspan="4" class="border-start-0"&gt;</w:t>
      </w:r>
    </w:p>
    <w:p w14:paraId="70C7AB1B" w14:textId="77777777" w:rsidR="00153AE5" w:rsidRPr="00A06EB5" w:rsidRDefault="00153AE5" w:rsidP="00153AE5">
      <w:pPr>
        <w:pStyle w:val="GOSTScript"/>
        <w:pBdr>
          <w:left w:val="dotted" w:sz="4" w:space="24" w:color="auto"/>
        </w:pBdr>
      </w:pPr>
      <w:r w:rsidRPr="00A06EB5">
        <w:t xml:space="preserve">                                    &lt;xsl:value-of select="//Payer_Name"/&gt;</w:t>
      </w:r>
    </w:p>
    <w:p w14:paraId="36FC1BB1" w14:textId="77777777" w:rsidR="00153AE5" w:rsidRPr="00A06EB5" w:rsidRDefault="00153AE5" w:rsidP="00153AE5">
      <w:pPr>
        <w:pStyle w:val="GOSTScript"/>
        <w:pBdr>
          <w:left w:val="dotted" w:sz="4" w:space="24" w:color="auto"/>
        </w:pBdr>
      </w:pPr>
      <w:r w:rsidRPr="00A06EB5">
        <w:t xml:space="preserve">                                &lt;/td&gt;</w:t>
      </w:r>
    </w:p>
    <w:p w14:paraId="00BF19B7" w14:textId="77777777" w:rsidR="00153AE5" w:rsidRPr="00A06EB5" w:rsidRDefault="00153AE5" w:rsidP="00153AE5">
      <w:pPr>
        <w:pStyle w:val="GOSTScript"/>
        <w:pBdr>
          <w:left w:val="dotted" w:sz="4" w:space="24" w:color="auto"/>
        </w:pBdr>
      </w:pPr>
      <w:r w:rsidRPr="00A06EB5">
        <w:t xml:space="preserve">                            &lt;/tr&gt;</w:t>
      </w:r>
    </w:p>
    <w:p w14:paraId="3E4A2EBD" w14:textId="77777777" w:rsidR="00153AE5" w:rsidRPr="00A06EB5" w:rsidRDefault="00153AE5" w:rsidP="00153AE5">
      <w:pPr>
        <w:pStyle w:val="GOSTScript"/>
        <w:pBdr>
          <w:left w:val="dotted" w:sz="4" w:space="24" w:color="auto"/>
        </w:pBdr>
      </w:pPr>
      <w:r w:rsidRPr="00A06EB5">
        <w:t xml:space="preserve">                            &lt;tr&gt;</w:t>
      </w:r>
    </w:p>
    <w:p w14:paraId="3EEFD769" w14:textId="77777777" w:rsidR="00153AE5" w:rsidRPr="00A06EB5" w:rsidRDefault="00153AE5" w:rsidP="00153AE5">
      <w:pPr>
        <w:pStyle w:val="GOSTScript"/>
        <w:pBdr>
          <w:left w:val="dotted" w:sz="4" w:space="24" w:color="auto"/>
        </w:pBdr>
      </w:pPr>
      <w:r w:rsidRPr="00A06EB5">
        <w:t xml:space="preserve">                                &lt;td colspan="4"  class="border border-white border-end-0"&gt;</w:t>
      </w:r>
    </w:p>
    <w:p w14:paraId="1227B8C7" w14:textId="77777777" w:rsidR="00153AE5" w:rsidRPr="00A06EB5" w:rsidRDefault="00153AE5" w:rsidP="00153AE5">
      <w:pPr>
        <w:pStyle w:val="GOSTScript"/>
        <w:pBdr>
          <w:left w:val="dotted" w:sz="4" w:space="24" w:color="auto"/>
        </w:pBdr>
      </w:pPr>
      <w:r w:rsidRPr="00A06EB5">
        <w:t xml:space="preserve">                                &lt;/td&gt;</w:t>
      </w:r>
    </w:p>
    <w:p w14:paraId="18E877C6" w14:textId="77777777" w:rsidR="00153AE5" w:rsidRPr="00A06EB5" w:rsidRDefault="00153AE5" w:rsidP="00153AE5">
      <w:pPr>
        <w:pStyle w:val="GOSTScript"/>
        <w:pBdr>
          <w:left w:val="dotted" w:sz="4" w:space="24" w:color="auto"/>
        </w:pBdr>
      </w:pPr>
      <w:r w:rsidRPr="00A06EB5">
        <w:t xml:space="preserve">                                &lt;td colspan="1"&gt;</w:t>
      </w:r>
    </w:p>
    <w:p w14:paraId="2947935D" w14:textId="77777777" w:rsidR="00153AE5" w:rsidRPr="00A06EB5" w:rsidRDefault="00153AE5" w:rsidP="00153AE5">
      <w:pPr>
        <w:pStyle w:val="GOSTScript"/>
        <w:pBdr>
          <w:left w:val="dotted" w:sz="4" w:space="24" w:color="auto"/>
        </w:pBdr>
      </w:pPr>
      <w:r w:rsidRPr="00A06EB5">
        <w:t xml:space="preserve">                                    Вид оп.</w:t>
      </w:r>
    </w:p>
    <w:p w14:paraId="39ED259C" w14:textId="77777777" w:rsidR="00153AE5" w:rsidRPr="00A06EB5" w:rsidRDefault="00153AE5" w:rsidP="00153AE5">
      <w:pPr>
        <w:pStyle w:val="GOSTScript"/>
        <w:pBdr>
          <w:left w:val="dotted" w:sz="4" w:space="24" w:color="auto"/>
        </w:pBdr>
      </w:pPr>
      <w:r w:rsidRPr="00A06EB5">
        <w:t xml:space="preserve">                                &lt;/td&gt;</w:t>
      </w:r>
    </w:p>
    <w:p w14:paraId="59C8AECE" w14:textId="77777777" w:rsidR="00153AE5" w:rsidRPr="00A06EB5" w:rsidRDefault="00153AE5" w:rsidP="00153AE5">
      <w:pPr>
        <w:pStyle w:val="GOSTScript"/>
        <w:pBdr>
          <w:left w:val="dotted" w:sz="4" w:space="24" w:color="auto"/>
        </w:pBdr>
      </w:pPr>
      <w:r w:rsidRPr="00A06EB5">
        <w:t xml:space="preserve">                                &lt;td colspan="1"&gt;</w:t>
      </w:r>
    </w:p>
    <w:p w14:paraId="02E70C93" w14:textId="77777777" w:rsidR="00153AE5" w:rsidRPr="00A06EB5" w:rsidRDefault="00153AE5" w:rsidP="00153AE5">
      <w:pPr>
        <w:pStyle w:val="GOSTScript"/>
        <w:pBdr>
          <w:left w:val="dotted" w:sz="4" w:space="24" w:color="auto"/>
        </w:pBdr>
      </w:pPr>
      <w:r w:rsidRPr="00A06EB5">
        <w:t xml:space="preserve">                                    &lt;xsl:value-of select="//AddInfo_OperType"/&gt;</w:t>
      </w:r>
    </w:p>
    <w:p w14:paraId="74DA20EA" w14:textId="77777777" w:rsidR="00153AE5" w:rsidRPr="00A06EB5" w:rsidRDefault="00153AE5" w:rsidP="00153AE5">
      <w:pPr>
        <w:pStyle w:val="GOSTScript"/>
        <w:pBdr>
          <w:left w:val="dotted" w:sz="4" w:space="24" w:color="auto"/>
        </w:pBdr>
      </w:pPr>
      <w:r w:rsidRPr="00A06EB5">
        <w:t xml:space="preserve">                                &lt;/td&gt;</w:t>
      </w:r>
    </w:p>
    <w:p w14:paraId="6F2DB615" w14:textId="77777777" w:rsidR="00153AE5" w:rsidRPr="00A06EB5" w:rsidRDefault="00153AE5" w:rsidP="00153AE5">
      <w:pPr>
        <w:pStyle w:val="GOSTScript"/>
        <w:pBdr>
          <w:left w:val="dotted" w:sz="4" w:space="24" w:color="auto"/>
        </w:pBdr>
      </w:pPr>
      <w:r w:rsidRPr="00A06EB5">
        <w:t xml:space="preserve">                                &lt;td rowspan="1"&gt;</w:t>
      </w:r>
    </w:p>
    <w:p w14:paraId="47AF24F6" w14:textId="77777777" w:rsidR="00153AE5" w:rsidRPr="00A06EB5" w:rsidRDefault="00153AE5" w:rsidP="00153AE5">
      <w:pPr>
        <w:pStyle w:val="GOSTScript"/>
        <w:pBdr>
          <w:left w:val="dotted" w:sz="4" w:space="24" w:color="auto"/>
        </w:pBdr>
      </w:pPr>
      <w:r w:rsidRPr="00A06EB5">
        <w:t xml:space="preserve">                                    Срок плат.</w:t>
      </w:r>
    </w:p>
    <w:p w14:paraId="2529C969" w14:textId="77777777" w:rsidR="00153AE5" w:rsidRPr="00A06EB5" w:rsidRDefault="00153AE5" w:rsidP="00153AE5">
      <w:pPr>
        <w:pStyle w:val="GOSTScript"/>
        <w:pBdr>
          <w:left w:val="dotted" w:sz="4" w:space="24" w:color="auto"/>
        </w:pBdr>
      </w:pPr>
      <w:r w:rsidRPr="00A06EB5">
        <w:t xml:space="preserve">                                &lt;/td&gt;</w:t>
      </w:r>
    </w:p>
    <w:p w14:paraId="4F208507" w14:textId="77777777" w:rsidR="00153AE5" w:rsidRPr="00A06EB5" w:rsidRDefault="00153AE5" w:rsidP="00153AE5">
      <w:pPr>
        <w:pStyle w:val="GOSTScript"/>
        <w:pBdr>
          <w:left w:val="dotted" w:sz="4" w:space="24" w:color="auto"/>
        </w:pBdr>
      </w:pPr>
      <w:r w:rsidRPr="00A06EB5">
        <w:t xml:space="preserve">                                &lt;td colspan="1" class="border-end-0"&gt;</w:t>
      </w:r>
    </w:p>
    <w:p w14:paraId="2D9C4D1D" w14:textId="77777777" w:rsidR="00153AE5" w:rsidRPr="00A06EB5" w:rsidRDefault="00153AE5" w:rsidP="00153AE5">
      <w:pPr>
        <w:pStyle w:val="GOSTScript"/>
        <w:pBdr>
          <w:left w:val="dotted" w:sz="4" w:space="24" w:color="auto"/>
        </w:pBdr>
      </w:pPr>
      <w:r w:rsidRPr="00A06EB5">
        <w:lastRenderedPageBreak/>
        <w:t xml:space="preserve">                                    &lt;xsl:value-of select="//DepInfo_PayDate"/&gt;</w:t>
      </w:r>
    </w:p>
    <w:p w14:paraId="604716C4" w14:textId="77777777" w:rsidR="00153AE5" w:rsidRPr="00A06EB5" w:rsidRDefault="00153AE5" w:rsidP="00153AE5">
      <w:pPr>
        <w:pStyle w:val="GOSTScript"/>
        <w:pBdr>
          <w:left w:val="dotted" w:sz="4" w:space="24" w:color="auto"/>
        </w:pBdr>
      </w:pPr>
      <w:r w:rsidRPr="00A06EB5">
        <w:t xml:space="preserve">                                &lt;/td&gt;</w:t>
      </w:r>
    </w:p>
    <w:p w14:paraId="2241571D" w14:textId="77777777" w:rsidR="00153AE5" w:rsidRPr="00A06EB5" w:rsidRDefault="00153AE5" w:rsidP="00153AE5">
      <w:pPr>
        <w:pStyle w:val="GOSTScript"/>
        <w:pBdr>
          <w:left w:val="dotted" w:sz="4" w:space="24" w:color="auto"/>
        </w:pBdr>
      </w:pPr>
      <w:r w:rsidRPr="00A06EB5">
        <w:t xml:space="preserve">                            &lt;/tr&gt;</w:t>
      </w:r>
    </w:p>
    <w:p w14:paraId="3FB7BB51" w14:textId="77777777" w:rsidR="00153AE5" w:rsidRPr="00A06EB5" w:rsidRDefault="00153AE5" w:rsidP="00153AE5">
      <w:pPr>
        <w:pStyle w:val="GOSTScript"/>
        <w:pBdr>
          <w:left w:val="dotted" w:sz="4" w:space="24" w:color="auto"/>
        </w:pBdr>
      </w:pPr>
      <w:r w:rsidRPr="00A06EB5">
        <w:t xml:space="preserve">                            &lt;tr&gt;</w:t>
      </w:r>
    </w:p>
    <w:p w14:paraId="0699ECB8" w14:textId="77777777" w:rsidR="00153AE5" w:rsidRPr="00A06EB5" w:rsidRDefault="00153AE5" w:rsidP="00153AE5">
      <w:pPr>
        <w:pStyle w:val="GOSTScript"/>
        <w:pBdr>
          <w:left w:val="dotted" w:sz="4" w:space="24" w:color="auto"/>
        </w:pBdr>
      </w:pPr>
      <w:r w:rsidRPr="00A06EB5">
        <w:t xml:space="preserve">                                &lt;td colspan="4"  class="border border-white border-end-0"&gt;</w:t>
      </w:r>
    </w:p>
    <w:p w14:paraId="5A1AFD99" w14:textId="77777777" w:rsidR="00153AE5" w:rsidRPr="00A06EB5" w:rsidRDefault="00153AE5" w:rsidP="00153AE5">
      <w:pPr>
        <w:pStyle w:val="GOSTScript"/>
        <w:pBdr>
          <w:left w:val="dotted" w:sz="4" w:space="24" w:color="auto"/>
        </w:pBdr>
      </w:pPr>
      <w:r w:rsidRPr="00A06EB5">
        <w:t xml:space="preserve">                                &lt;/td&gt;</w:t>
      </w:r>
    </w:p>
    <w:p w14:paraId="587FBD9B" w14:textId="77777777" w:rsidR="00153AE5" w:rsidRPr="00A06EB5" w:rsidRDefault="00153AE5" w:rsidP="00153AE5">
      <w:pPr>
        <w:pStyle w:val="GOSTScript"/>
        <w:pBdr>
          <w:left w:val="dotted" w:sz="4" w:space="24" w:color="auto"/>
        </w:pBdr>
      </w:pPr>
      <w:r w:rsidRPr="00A06EB5">
        <w:t xml:space="preserve">                                &lt;td colspan="1"&gt;</w:t>
      </w:r>
    </w:p>
    <w:p w14:paraId="3799DA25" w14:textId="77777777" w:rsidR="00153AE5" w:rsidRPr="00A06EB5" w:rsidRDefault="00153AE5" w:rsidP="00153AE5">
      <w:pPr>
        <w:pStyle w:val="GOSTScript"/>
        <w:pBdr>
          <w:left w:val="dotted" w:sz="4" w:space="24" w:color="auto"/>
        </w:pBdr>
      </w:pPr>
      <w:r w:rsidRPr="00A06EB5">
        <w:t xml:space="preserve">                                    Наз.пл.</w:t>
      </w:r>
    </w:p>
    <w:p w14:paraId="24529A6E" w14:textId="77777777" w:rsidR="00153AE5" w:rsidRPr="00A06EB5" w:rsidRDefault="00153AE5" w:rsidP="00153AE5">
      <w:pPr>
        <w:pStyle w:val="GOSTScript"/>
        <w:pBdr>
          <w:left w:val="dotted" w:sz="4" w:space="24" w:color="auto"/>
        </w:pBdr>
      </w:pPr>
      <w:r w:rsidRPr="00A06EB5">
        <w:t xml:space="preserve">                                &lt;/td&gt;</w:t>
      </w:r>
    </w:p>
    <w:p w14:paraId="0FFB3166" w14:textId="77777777" w:rsidR="00153AE5" w:rsidRPr="00A06EB5" w:rsidRDefault="00153AE5" w:rsidP="00153AE5">
      <w:pPr>
        <w:pStyle w:val="GOSTScript"/>
        <w:pBdr>
          <w:left w:val="dotted" w:sz="4" w:space="24" w:color="auto"/>
        </w:pBdr>
      </w:pPr>
      <w:r w:rsidRPr="00A06EB5">
        <w:t xml:space="preserve">                                &lt;td colspan="1"&gt;</w:t>
      </w:r>
    </w:p>
    <w:p w14:paraId="32A2DBD0" w14:textId="77777777" w:rsidR="00153AE5" w:rsidRPr="00A06EB5" w:rsidRDefault="00153AE5" w:rsidP="00153AE5">
      <w:pPr>
        <w:pStyle w:val="GOSTScript"/>
        <w:pBdr>
          <w:left w:val="dotted" w:sz="4" w:space="24" w:color="auto"/>
        </w:pBdr>
      </w:pPr>
      <w:r w:rsidRPr="00A06EB5">
        <w:t xml:space="preserve">                                &lt;/td&gt;</w:t>
      </w:r>
    </w:p>
    <w:p w14:paraId="2CD79886" w14:textId="77777777" w:rsidR="00153AE5" w:rsidRPr="00A06EB5" w:rsidRDefault="00153AE5" w:rsidP="00153AE5">
      <w:pPr>
        <w:pStyle w:val="GOSTScript"/>
        <w:pBdr>
          <w:left w:val="dotted" w:sz="4" w:space="24" w:color="auto"/>
        </w:pBdr>
      </w:pPr>
      <w:r w:rsidRPr="00A06EB5">
        <w:t xml:space="preserve">                                &lt;td rowspan="1"&gt;</w:t>
      </w:r>
    </w:p>
    <w:p w14:paraId="66031DFA" w14:textId="77777777" w:rsidR="00153AE5" w:rsidRPr="00A06EB5" w:rsidRDefault="00153AE5" w:rsidP="00153AE5">
      <w:pPr>
        <w:pStyle w:val="GOSTScript"/>
        <w:pBdr>
          <w:left w:val="dotted" w:sz="4" w:space="24" w:color="auto"/>
        </w:pBdr>
      </w:pPr>
      <w:r w:rsidRPr="00A06EB5">
        <w:t xml:space="preserve">                                    Очер. плат.</w:t>
      </w:r>
    </w:p>
    <w:p w14:paraId="20A1DCBC" w14:textId="77777777" w:rsidR="00153AE5" w:rsidRPr="00A06EB5" w:rsidRDefault="00153AE5" w:rsidP="00153AE5">
      <w:pPr>
        <w:pStyle w:val="GOSTScript"/>
        <w:pBdr>
          <w:left w:val="dotted" w:sz="4" w:space="24" w:color="auto"/>
        </w:pBdr>
      </w:pPr>
      <w:r w:rsidRPr="00A06EB5">
        <w:t xml:space="preserve">                                &lt;/td&gt;</w:t>
      </w:r>
    </w:p>
    <w:p w14:paraId="7C9DD4C3" w14:textId="77777777" w:rsidR="00153AE5" w:rsidRPr="00A06EB5" w:rsidRDefault="00153AE5" w:rsidP="00153AE5">
      <w:pPr>
        <w:pStyle w:val="GOSTScript"/>
        <w:pBdr>
          <w:left w:val="dotted" w:sz="4" w:space="24" w:color="auto"/>
        </w:pBdr>
      </w:pPr>
      <w:r w:rsidRPr="00A06EB5">
        <w:t xml:space="preserve">                                &lt;td colspan="1" class="border-end-0"&gt;</w:t>
      </w:r>
    </w:p>
    <w:p w14:paraId="4DF82D15" w14:textId="77777777" w:rsidR="00153AE5" w:rsidRPr="00A06EB5" w:rsidRDefault="00153AE5" w:rsidP="00153AE5">
      <w:pPr>
        <w:pStyle w:val="GOSTScript"/>
        <w:pBdr>
          <w:left w:val="dotted" w:sz="4" w:space="24" w:color="auto"/>
        </w:pBdr>
      </w:pPr>
      <w:r w:rsidRPr="00A06EB5">
        <w:t xml:space="preserve">                                    &lt;xsl:value-of select="//AddInfo_PayOrder"/&gt;</w:t>
      </w:r>
    </w:p>
    <w:p w14:paraId="44E65C5D" w14:textId="77777777" w:rsidR="00153AE5" w:rsidRPr="00A06EB5" w:rsidRDefault="00153AE5" w:rsidP="00153AE5">
      <w:pPr>
        <w:pStyle w:val="GOSTScript"/>
        <w:pBdr>
          <w:left w:val="dotted" w:sz="4" w:space="24" w:color="auto"/>
        </w:pBdr>
      </w:pPr>
      <w:r w:rsidRPr="00A06EB5">
        <w:t xml:space="preserve">                                &lt;/td&gt;</w:t>
      </w:r>
    </w:p>
    <w:p w14:paraId="54723E8A" w14:textId="77777777" w:rsidR="00153AE5" w:rsidRPr="00A06EB5" w:rsidRDefault="00153AE5" w:rsidP="00153AE5">
      <w:pPr>
        <w:pStyle w:val="GOSTScript"/>
        <w:pBdr>
          <w:left w:val="dotted" w:sz="4" w:space="24" w:color="auto"/>
        </w:pBdr>
      </w:pPr>
      <w:r w:rsidRPr="00A06EB5">
        <w:t xml:space="preserve">                            &lt;/tr&gt;</w:t>
      </w:r>
    </w:p>
    <w:p w14:paraId="3DD61D68" w14:textId="77777777" w:rsidR="00153AE5" w:rsidRPr="00A06EB5" w:rsidRDefault="00153AE5" w:rsidP="00153AE5">
      <w:pPr>
        <w:pStyle w:val="GOSTScript"/>
        <w:pBdr>
          <w:left w:val="dotted" w:sz="4" w:space="24" w:color="auto"/>
        </w:pBdr>
      </w:pPr>
      <w:r w:rsidRPr="00A06EB5">
        <w:t xml:space="preserve">                            &lt;tr&gt;</w:t>
      </w:r>
    </w:p>
    <w:p w14:paraId="5A33007D" w14:textId="77777777" w:rsidR="00153AE5" w:rsidRPr="00A06EB5" w:rsidRDefault="00153AE5" w:rsidP="00153AE5">
      <w:pPr>
        <w:pStyle w:val="GOSTScript"/>
        <w:pBdr>
          <w:left w:val="dotted" w:sz="4" w:space="24" w:color="auto"/>
        </w:pBdr>
      </w:pPr>
      <w:r w:rsidRPr="00A06EB5">
        <w:t xml:space="preserve">                                &lt;td colspan="4" class="border-start-0"&gt;</w:t>
      </w:r>
    </w:p>
    <w:p w14:paraId="71A68FDA" w14:textId="77777777" w:rsidR="00153AE5" w:rsidRPr="003C6157" w:rsidRDefault="00153AE5" w:rsidP="00153AE5">
      <w:pPr>
        <w:pStyle w:val="GOSTScript"/>
        <w:pBdr>
          <w:left w:val="dotted" w:sz="4" w:space="24" w:color="auto"/>
        </w:pBdr>
        <w:rPr>
          <w:lang w:val="ru-RU"/>
        </w:rPr>
      </w:pPr>
      <w:r w:rsidRPr="00A06EB5">
        <w:t xml:space="preserve">                                    </w:t>
      </w:r>
      <w:r w:rsidRPr="003C6157">
        <w:rPr>
          <w:lang w:val="ru-RU"/>
        </w:rPr>
        <w:t>Получатель</w:t>
      </w:r>
    </w:p>
    <w:p w14:paraId="1DE9933C" w14:textId="77777777" w:rsidR="00153AE5" w:rsidRPr="003C6157" w:rsidRDefault="00153AE5" w:rsidP="00153AE5">
      <w:pPr>
        <w:pStyle w:val="GOSTScript"/>
        <w:pBdr>
          <w:left w:val="dotted" w:sz="4" w:space="24" w:color="auto"/>
        </w:pBdr>
        <w:rPr>
          <w:lang w:val="ru-RU"/>
        </w:rPr>
      </w:pPr>
      <w:r w:rsidRPr="003C6157">
        <w:rPr>
          <w:lang w:val="ru-RU"/>
        </w:rPr>
        <w:t xml:space="preserve">                                &lt;/</w:t>
      </w:r>
      <w:r w:rsidRPr="00A06EB5">
        <w:t>td</w:t>
      </w:r>
      <w:r w:rsidRPr="003C6157">
        <w:rPr>
          <w:lang w:val="ru-RU"/>
        </w:rPr>
        <w:t>&gt;</w:t>
      </w:r>
    </w:p>
    <w:p w14:paraId="24C23426" w14:textId="77777777" w:rsidR="00153AE5" w:rsidRPr="003C6157" w:rsidRDefault="00153AE5" w:rsidP="00153AE5">
      <w:pPr>
        <w:pStyle w:val="GOSTScript"/>
        <w:pBdr>
          <w:left w:val="dotted" w:sz="4" w:space="24" w:color="auto"/>
        </w:pBdr>
        <w:rPr>
          <w:lang w:val="ru-RU"/>
        </w:rPr>
      </w:pPr>
      <w:r w:rsidRPr="003C6157">
        <w:rPr>
          <w:lang w:val="ru-RU"/>
        </w:rPr>
        <w:t xml:space="preserve">                                &lt;</w:t>
      </w:r>
      <w:r w:rsidRPr="00A06EB5">
        <w:t>td</w:t>
      </w:r>
      <w:r w:rsidRPr="003C6157">
        <w:rPr>
          <w:lang w:val="ru-RU"/>
        </w:rPr>
        <w:t xml:space="preserve"> </w:t>
      </w:r>
      <w:r w:rsidRPr="00A06EB5">
        <w:t>colspan</w:t>
      </w:r>
      <w:r w:rsidRPr="003C6157">
        <w:rPr>
          <w:lang w:val="ru-RU"/>
        </w:rPr>
        <w:t>="1"&gt;</w:t>
      </w:r>
    </w:p>
    <w:p w14:paraId="495756FE" w14:textId="77777777" w:rsidR="00153AE5" w:rsidRPr="003C6157" w:rsidRDefault="00153AE5" w:rsidP="00153AE5">
      <w:pPr>
        <w:pStyle w:val="GOSTScript"/>
        <w:pBdr>
          <w:left w:val="dotted" w:sz="4" w:space="24" w:color="auto"/>
        </w:pBdr>
        <w:rPr>
          <w:lang w:val="ru-RU"/>
        </w:rPr>
      </w:pPr>
      <w:r w:rsidRPr="003C6157">
        <w:rPr>
          <w:lang w:val="ru-RU"/>
        </w:rPr>
        <w:t xml:space="preserve">                                    Код</w:t>
      </w:r>
    </w:p>
    <w:p w14:paraId="36B1292A" w14:textId="77777777" w:rsidR="00153AE5" w:rsidRPr="003C6157" w:rsidRDefault="00153AE5" w:rsidP="00153AE5">
      <w:pPr>
        <w:pStyle w:val="GOSTScript"/>
        <w:pBdr>
          <w:left w:val="dotted" w:sz="4" w:space="24" w:color="auto"/>
        </w:pBdr>
        <w:rPr>
          <w:lang w:val="ru-RU"/>
        </w:rPr>
      </w:pPr>
      <w:r w:rsidRPr="003C6157">
        <w:rPr>
          <w:lang w:val="ru-RU"/>
        </w:rPr>
        <w:t xml:space="preserve">                                &lt;/</w:t>
      </w:r>
      <w:r w:rsidRPr="00A06EB5">
        <w:t>td</w:t>
      </w:r>
      <w:r w:rsidRPr="003C6157">
        <w:rPr>
          <w:lang w:val="ru-RU"/>
        </w:rPr>
        <w:t>&gt;</w:t>
      </w:r>
    </w:p>
    <w:p w14:paraId="4584F065" w14:textId="77777777" w:rsidR="00153AE5" w:rsidRPr="00A06EB5" w:rsidRDefault="00153AE5" w:rsidP="00153AE5">
      <w:pPr>
        <w:pStyle w:val="GOSTScript"/>
        <w:pBdr>
          <w:left w:val="dotted" w:sz="4" w:space="24" w:color="auto"/>
        </w:pBdr>
      </w:pPr>
      <w:r w:rsidRPr="003C6157">
        <w:rPr>
          <w:lang w:val="ru-RU"/>
        </w:rPr>
        <w:t xml:space="preserve">                                </w:t>
      </w:r>
      <w:r w:rsidRPr="00A06EB5">
        <w:t>&lt;td colspan="1"&gt;</w:t>
      </w:r>
    </w:p>
    <w:p w14:paraId="18073F1E" w14:textId="77777777" w:rsidR="00153AE5" w:rsidRPr="00A06EB5" w:rsidRDefault="00153AE5" w:rsidP="00153AE5">
      <w:pPr>
        <w:pStyle w:val="GOSTScript"/>
        <w:pBdr>
          <w:left w:val="dotted" w:sz="4" w:space="24" w:color="auto"/>
        </w:pBdr>
      </w:pPr>
      <w:r w:rsidRPr="00A06EB5">
        <w:t xml:space="preserve">                                    &lt;xsl:value-of select="//AddInfo_PaymentID"/&gt;</w:t>
      </w:r>
    </w:p>
    <w:p w14:paraId="690D0F01" w14:textId="77777777" w:rsidR="00153AE5" w:rsidRPr="00A06EB5" w:rsidRDefault="00153AE5" w:rsidP="00153AE5">
      <w:pPr>
        <w:pStyle w:val="GOSTScript"/>
        <w:pBdr>
          <w:left w:val="dotted" w:sz="4" w:space="24" w:color="auto"/>
        </w:pBdr>
      </w:pPr>
      <w:r w:rsidRPr="00A06EB5">
        <w:t xml:space="preserve">                                &lt;/td&gt;</w:t>
      </w:r>
    </w:p>
    <w:p w14:paraId="3505808A" w14:textId="77777777" w:rsidR="00153AE5" w:rsidRPr="00A06EB5" w:rsidRDefault="00153AE5" w:rsidP="00153AE5">
      <w:pPr>
        <w:pStyle w:val="GOSTScript"/>
        <w:pBdr>
          <w:left w:val="dotted" w:sz="4" w:space="24" w:color="auto"/>
        </w:pBdr>
      </w:pPr>
      <w:r w:rsidRPr="00A06EB5">
        <w:t xml:space="preserve">                                &lt;td rowspan="1"&gt;</w:t>
      </w:r>
    </w:p>
    <w:p w14:paraId="2F210C8B" w14:textId="77777777" w:rsidR="00153AE5" w:rsidRPr="00A06EB5" w:rsidRDefault="00153AE5" w:rsidP="00153AE5">
      <w:pPr>
        <w:pStyle w:val="GOSTScript"/>
        <w:pBdr>
          <w:left w:val="dotted" w:sz="4" w:space="24" w:color="auto"/>
        </w:pBdr>
      </w:pPr>
      <w:r w:rsidRPr="00A06EB5">
        <w:t xml:space="preserve">                                    Рез. Поле</w:t>
      </w:r>
    </w:p>
    <w:p w14:paraId="21EB053E" w14:textId="77777777" w:rsidR="00153AE5" w:rsidRPr="00A06EB5" w:rsidRDefault="00153AE5" w:rsidP="00153AE5">
      <w:pPr>
        <w:pStyle w:val="GOSTScript"/>
        <w:pBdr>
          <w:left w:val="dotted" w:sz="4" w:space="24" w:color="auto"/>
        </w:pBdr>
      </w:pPr>
      <w:r w:rsidRPr="00A06EB5">
        <w:t xml:space="preserve">                                &lt;/td&gt;</w:t>
      </w:r>
    </w:p>
    <w:p w14:paraId="5034DFB5" w14:textId="77777777" w:rsidR="00153AE5" w:rsidRPr="00A06EB5" w:rsidRDefault="00153AE5" w:rsidP="00153AE5">
      <w:pPr>
        <w:pStyle w:val="GOSTScript"/>
        <w:pBdr>
          <w:left w:val="dotted" w:sz="4" w:space="24" w:color="auto"/>
        </w:pBdr>
      </w:pPr>
      <w:r w:rsidRPr="00A06EB5">
        <w:t xml:space="preserve">                                &lt;td colspan="1" class="border-end-0"&gt;</w:t>
      </w:r>
    </w:p>
    <w:p w14:paraId="177707D6" w14:textId="77777777" w:rsidR="00153AE5" w:rsidRPr="00A06EB5" w:rsidRDefault="00153AE5" w:rsidP="00153AE5">
      <w:pPr>
        <w:pStyle w:val="GOSTScript"/>
        <w:pBdr>
          <w:left w:val="dotted" w:sz="4" w:space="24" w:color="auto"/>
        </w:pBdr>
      </w:pPr>
      <w:r w:rsidRPr="00A06EB5">
        <w:t xml:space="preserve">                                    &lt;xsl:value-of select="//DepInfo_ReserveF"/&gt;</w:t>
      </w:r>
    </w:p>
    <w:p w14:paraId="4C74517E" w14:textId="77777777" w:rsidR="00153AE5" w:rsidRPr="00A06EB5" w:rsidRDefault="00153AE5" w:rsidP="00153AE5">
      <w:pPr>
        <w:pStyle w:val="GOSTScript"/>
        <w:pBdr>
          <w:left w:val="dotted" w:sz="4" w:space="24" w:color="auto"/>
        </w:pBdr>
      </w:pPr>
      <w:r w:rsidRPr="00A06EB5">
        <w:t xml:space="preserve">                                &lt;/td&gt;</w:t>
      </w:r>
    </w:p>
    <w:p w14:paraId="256723D2" w14:textId="77777777" w:rsidR="00153AE5" w:rsidRPr="00A06EB5" w:rsidRDefault="00153AE5" w:rsidP="00153AE5">
      <w:pPr>
        <w:pStyle w:val="GOSTScript"/>
        <w:pBdr>
          <w:left w:val="dotted" w:sz="4" w:space="24" w:color="auto"/>
        </w:pBdr>
      </w:pPr>
      <w:r w:rsidRPr="00A06EB5">
        <w:t xml:space="preserve">                            &lt;/tr&gt;</w:t>
      </w:r>
    </w:p>
    <w:p w14:paraId="00D5E8FD" w14:textId="77777777" w:rsidR="00153AE5" w:rsidRPr="00A06EB5" w:rsidRDefault="00153AE5" w:rsidP="00153AE5">
      <w:pPr>
        <w:pStyle w:val="GOSTScript"/>
        <w:pBdr>
          <w:left w:val="dotted" w:sz="4" w:space="24" w:color="auto"/>
        </w:pBdr>
      </w:pPr>
      <w:r w:rsidRPr="00A06EB5">
        <w:t xml:space="preserve">                            &lt;tr&gt;</w:t>
      </w:r>
    </w:p>
    <w:p w14:paraId="2957E025" w14:textId="77777777" w:rsidR="00153AE5" w:rsidRPr="00A06EB5" w:rsidRDefault="00153AE5" w:rsidP="00153AE5">
      <w:pPr>
        <w:pStyle w:val="GOSTScript"/>
        <w:pBdr>
          <w:left w:val="dotted" w:sz="4" w:space="24" w:color="auto"/>
        </w:pBdr>
      </w:pPr>
      <w:r w:rsidRPr="00A06EB5">
        <w:t xml:space="preserve">                                &lt;td colspan="2" class="border-start-0"&gt;</w:t>
      </w:r>
    </w:p>
    <w:p w14:paraId="2B3EA1B1" w14:textId="77777777" w:rsidR="00153AE5" w:rsidRPr="00A06EB5" w:rsidRDefault="00153AE5" w:rsidP="00153AE5">
      <w:pPr>
        <w:pStyle w:val="GOSTScript"/>
        <w:pBdr>
          <w:left w:val="dotted" w:sz="4" w:space="24" w:color="auto"/>
        </w:pBdr>
      </w:pPr>
      <w:r w:rsidRPr="00A06EB5">
        <w:t xml:space="preserve">                                    &lt;xsl:value-of select="//DepInfo_TAX_KBK"/&gt;</w:t>
      </w:r>
    </w:p>
    <w:p w14:paraId="1CCDD5C3" w14:textId="77777777" w:rsidR="00153AE5" w:rsidRPr="00A06EB5" w:rsidRDefault="00153AE5" w:rsidP="00153AE5">
      <w:pPr>
        <w:pStyle w:val="GOSTScript"/>
        <w:pBdr>
          <w:left w:val="dotted" w:sz="4" w:space="24" w:color="auto"/>
        </w:pBdr>
      </w:pPr>
      <w:r w:rsidRPr="00A06EB5">
        <w:t xml:space="preserve">                                &lt;/td&gt;</w:t>
      </w:r>
    </w:p>
    <w:p w14:paraId="1F8E5C7E" w14:textId="77777777" w:rsidR="00153AE5" w:rsidRPr="00A06EB5" w:rsidRDefault="00153AE5" w:rsidP="00153AE5">
      <w:pPr>
        <w:pStyle w:val="GOSTScript"/>
        <w:pBdr>
          <w:left w:val="dotted" w:sz="4" w:space="24" w:color="auto"/>
        </w:pBdr>
      </w:pPr>
      <w:r w:rsidRPr="00A06EB5">
        <w:t xml:space="preserve">                                &lt;td&gt;</w:t>
      </w:r>
    </w:p>
    <w:p w14:paraId="337F03E9" w14:textId="77777777" w:rsidR="00153AE5" w:rsidRPr="00A06EB5" w:rsidRDefault="00153AE5" w:rsidP="00153AE5">
      <w:pPr>
        <w:pStyle w:val="GOSTScript"/>
        <w:pBdr>
          <w:left w:val="dotted" w:sz="4" w:space="24" w:color="auto"/>
        </w:pBdr>
      </w:pPr>
      <w:r w:rsidRPr="00A06EB5">
        <w:t xml:space="preserve">                                    &lt;xsl:value-of select="//DepInfo_TAX_OKTMO"/&gt;</w:t>
      </w:r>
    </w:p>
    <w:p w14:paraId="2AC5D155" w14:textId="77777777" w:rsidR="00153AE5" w:rsidRPr="00A06EB5" w:rsidRDefault="00153AE5" w:rsidP="00153AE5">
      <w:pPr>
        <w:pStyle w:val="GOSTScript"/>
        <w:pBdr>
          <w:left w:val="dotted" w:sz="4" w:space="24" w:color="auto"/>
        </w:pBdr>
      </w:pPr>
      <w:r w:rsidRPr="00A06EB5">
        <w:t xml:space="preserve">                                &lt;/td&gt;</w:t>
      </w:r>
    </w:p>
    <w:p w14:paraId="01FC773F" w14:textId="77777777" w:rsidR="00153AE5" w:rsidRPr="00A06EB5" w:rsidRDefault="00153AE5" w:rsidP="00153AE5">
      <w:pPr>
        <w:pStyle w:val="GOSTScript"/>
        <w:pBdr>
          <w:left w:val="dotted" w:sz="4" w:space="24" w:color="auto"/>
        </w:pBdr>
      </w:pPr>
      <w:r w:rsidRPr="00A06EB5">
        <w:t xml:space="preserve">                                &lt;td&gt;</w:t>
      </w:r>
    </w:p>
    <w:p w14:paraId="4D77610C" w14:textId="77777777" w:rsidR="00153AE5" w:rsidRPr="00A06EB5" w:rsidRDefault="00153AE5" w:rsidP="00153AE5">
      <w:pPr>
        <w:pStyle w:val="GOSTScript"/>
        <w:pBdr>
          <w:left w:val="dotted" w:sz="4" w:space="24" w:color="auto"/>
        </w:pBdr>
      </w:pPr>
      <w:r w:rsidRPr="00A06EB5">
        <w:t xml:space="preserve">                                    &lt;xsl:value-of select="//DepInfo_TAX_PayReason"/&gt;</w:t>
      </w:r>
    </w:p>
    <w:p w14:paraId="77D2F18C" w14:textId="77777777" w:rsidR="00153AE5" w:rsidRPr="00A06EB5" w:rsidRDefault="00153AE5" w:rsidP="00153AE5">
      <w:pPr>
        <w:pStyle w:val="GOSTScript"/>
        <w:pBdr>
          <w:left w:val="dotted" w:sz="4" w:space="24" w:color="auto"/>
        </w:pBdr>
      </w:pPr>
      <w:r w:rsidRPr="00A06EB5">
        <w:t xml:space="preserve">                                &lt;/td&gt;</w:t>
      </w:r>
    </w:p>
    <w:p w14:paraId="72897B65" w14:textId="77777777" w:rsidR="00153AE5" w:rsidRPr="00A06EB5" w:rsidRDefault="00153AE5" w:rsidP="00153AE5">
      <w:pPr>
        <w:pStyle w:val="GOSTScript"/>
        <w:pBdr>
          <w:left w:val="dotted" w:sz="4" w:space="24" w:color="auto"/>
        </w:pBdr>
      </w:pPr>
      <w:r w:rsidRPr="00A06EB5">
        <w:t xml:space="preserve">                                &lt;td&gt;</w:t>
      </w:r>
    </w:p>
    <w:p w14:paraId="1F4FD57E" w14:textId="77777777" w:rsidR="00153AE5" w:rsidRPr="00A06EB5" w:rsidRDefault="00153AE5" w:rsidP="00153AE5">
      <w:pPr>
        <w:pStyle w:val="GOSTScript"/>
        <w:pBdr>
          <w:left w:val="dotted" w:sz="4" w:space="24" w:color="auto"/>
        </w:pBdr>
      </w:pPr>
      <w:r w:rsidRPr="00A06EB5">
        <w:t xml:space="preserve">                                    &lt;xsl:value-of select="//DepInfo_TAX_Period"/&gt;</w:t>
      </w:r>
    </w:p>
    <w:p w14:paraId="54BE09BB" w14:textId="77777777" w:rsidR="00153AE5" w:rsidRPr="00A06EB5" w:rsidRDefault="00153AE5" w:rsidP="00153AE5">
      <w:pPr>
        <w:pStyle w:val="GOSTScript"/>
        <w:pBdr>
          <w:left w:val="dotted" w:sz="4" w:space="24" w:color="auto"/>
        </w:pBdr>
      </w:pPr>
      <w:r w:rsidRPr="00A06EB5">
        <w:t xml:space="preserve">                                &lt;/td&gt;</w:t>
      </w:r>
    </w:p>
    <w:p w14:paraId="1988254D" w14:textId="77777777" w:rsidR="00153AE5" w:rsidRPr="00A06EB5" w:rsidRDefault="00153AE5" w:rsidP="00153AE5">
      <w:pPr>
        <w:pStyle w:val="GOSTScript"/>
        <w:pBdr>
          <w:left w:val="dotted" w:sz="4" w:space="24" w:color="auto"/>
        </w:pBdr>
      </w:pPr>
      <w:r w:rsidRPr="00A06EB5">
        <w:t xml:space="preserve">                                &lt;td&gt;</w:t>
      </w:r>
    </w:p>
    <w:p w14:paraId="170BB0B3" w14:textId="77777777" w:rsidR="00153AE5" w:rsidRPr="00A06EB5" w:rsidRDefault="00153AE5" w:rsidP="00153AE5">
      <w:pPr>
        <w:pStyle w:val="GOSTScript"/>
        <w:pBdr>
          <w:left w:val="dotted" w:sz="4" w:space="24" w:color="auto"/>
        </w:pBdr>
      </w:pPr>
      <w:r w:rsidRPr="00A06EB5">
        <w:t xml:space="preserve">                                    &lt;xsl:value-of select="//DepInfo_TAX_DocNo"/&gt;</w:t>
      </w:r>
    </w:p>
    <w:p w14:paraId="36867F92" w14:textId="77777777" w:rsidR="00153AE5" w:rsidRPr="00A06EB5" w:rsidRDefault="00153AE5" w:rsidP="00153AE5">
      <w:pPr>
        <w:pStyle w:val="GOSTScript"/>
        <w:pBdr>
          <w:left w:val="dotted" w:sz="4" w:space="24" w:color="auto"/>
        </w:pBdr>
      </w:pPr>
      <w:r w:rsidRPr="00A06EB5">
        <w:t xml:space="preserve">                                &lt;/td&gt;</w:t>
      </w:r>
    </w:p>
    <w:p w14:paraId="60D8D4E3" w14:textId="77777777" w:rsidR="00153AE5" w:rsidRPr="00A06EB5" w:rsidRDefault="00153AE5" w:rsidP="00153AE5">
      <w:pPr>
        <w:pStyle w:val="GOSTScript"/>
        <w:pBdr>
          <w:left w:val="dotted" w:sz="4" w:space="24" w:color="auto"/>
        </w:pBdr>
      </w:pPr>
      <w:r w:rsidRPr="00A06EB5">
        <w:t xml:space="preserve">                                &lt;td&gt;</w:t>
      </w:r>
    </w:p>
    <w:p w14:paraId="796BE1ED" w14:textId="77777777" w:rsidR="00153AE5" w:rsidRPr="00A06EB5" w:rsidRDefault="00153AE5" w:rsidP="00153AE5">
      <w:pPr>
        <w:pStyle w:val="GOSTScript"/>
        <w:pBdr>
          <w:left w:val="dotted" w:sz="4" w:space="24" w:color="auto"/>
        </w:pBdr>
      </w:pPr>
      <w:r w:rsidRPr="00A06EB5">
        <w:t xml:space="preserve">                                    &lt;xsl:value-of select="//DepInfo_TAX_DocDate"/&gt;</w:t>
      </w:r>
    </w:p>
    <w:p w14:paraId="3AC73CA8" w14:textId="77777777" w:rsidR="00153AE5" w:rsidRPr="00A06EB5" w:rsidRDefault="00153AE5" w:rsidP="00153AE5">
      <w:pPr>
        <w:pStyle w:val="GOSTScript"/>
        <w:pBdr>
          <w:left w:val="dotted" w:sz="4" w:space="24" w:color="auto"/>
        </w:pBdr>
      </w:pPr>
      <w:r w:rsidRPr="00A06EB5">
        <w:t xml:space="preserve">                                &lt;/td&gt;</w:t>
      </w:r>
    </w:p>
    <w:p w14:paraId="086EC0BE" w14:textId="77777777" w:rsidR="00153AE5" w:rsidRPr="00A06EB5" w:rsidRDefault="00153AE5" w:rsidP="00153AE5">
      <w:pPr>
        <w:pStyle w:val="GOSTScript"/>
        <w:pBdr>
          <w:left w:val="dotted" w:sz="4" w:space="24" w:color="auto"/>
        </w:pBdr>
      </w:pPr>
      <w:r w:rsidRPr="00A06EB5">
        <w:t xml:space="preserve">                                &lt;td&gt;</w:t>
      </w:r>
    </w:p>
    <w:p w14:paraId="1BE4E5FC" w14:textId="77777777" w:rsidR="00153AE5" w:rsidRPr="00A06EB5" w:rsidRDefault="00153AE5" w:rsidP="00153AE5">
      <w:pPr>
        <w:pStyle w:val="GOSTScript"/>
        <w:pBdr>
          <w:left w:val="dotted" w:sz="4" w:space="24" w:color="auto"/>
        </w:pBdr>
      </w:pPr>
      <w:r w:rsidRPr="00A06EB5">
        <w:t xml:space="preserve">                                    &lt;xsl:value-of select="//DepInfo_TAX_PayType"/&gt;</w:t>
      </w:r>
    </w:p>
    <w:p w14:paraId="3757A76D" w14:textId="77777777" w:rsidR="00153AE5" w:rsidRPr="00A06EB5" w:rsidRDefault="00153AE5" w:rsidP="00153AE5">
      <w:pPr>
        <w:pStyle w:val="GOSTScript"/>
        <w:pBdr>
          <w:left w:val="dotted" w:sz="4" w:space="24" w:color="auto"/>
        </w:pBdr>
      </w:pPr>
      <w:r w:rsidRPr="00A06EB5">
        <w:t xml:space="preserve">                                &lt;/td&gt;</w:t>
      </w:r>
    </w:p>
    <w:p w14:paraId="38BEC0E3" w14:textId="77777777" w:rsidR="00153AE5" w:rsidRPr="00A06EB5" w:rsidRDefault="00153AE5" w:rsidP="00153AE5">
      <w:pPr>
        <w:pStyle w:val="GOSTScript"/>
        <w:pBdr>
          <w:left w:val="dotted" w:sz="4" w:space="24" w:color="auto"/>
        </w:pBdr>
      </w:pPr>
      <w:r w:rsidRPr="00A06EB5">
        <w:t xml:space="preserve">                            &lt;/tr&gt;</w:t>
      </w:r>
    </w:p>
    <w:p w14:paraId="08FA9877" w14:textId="77777777" w:rsidR="00153AE5" w:rsidRPr="00A06EB5" w:rsidRDefault="00153AE5" w:rsidP="00153AE5">
      <w:pPr>
        <w:pStyle w:val="GOSTScript"/>
        <w:pBdr>
          <w:left w:val="dotted" w:sz="4" w:space="24" w:color="auto"/>
        </w:pBdr>
      </w:pPr>
      <w:r w:rsidRPr="00A06EB5">
        <w:lastRenderedPageBreak/>
        <w:t xml:space="preserve">                        &lt;/tbody&gt;</w:t>
      </w:r>
    </w:p>
    <w:p w14:paraId="10B7B219" w14:textId="77777777" w:rsidR="00153AE5" w:rsidRPr="00A06EB5" w:rsidRDefault="00153AE5" w:rsidP="00153AE5">
      <w:pPr>
        <w:pStyle w:val="GOSTScript"/>
        <w:pBdr>
          <w:left w:val="dotted" w:sz="4" w:space="24" w:color="auto"/>
        </w:pBdr>
      </w:pPr>
      <w:r w:rsidRPr="00A06EB5">
        <w:t xml:space="preserve">                    &lt;/table&gt;</w:t>
      </w:r>
    </w:p>
    <w:p w14:paraId="72382AA4" w14:textId="77777777" w:rsidR="00153AE5" w:rsidRPr="00A06EB5" w:rsidRDefault="00153AE5" w:rsidP="00153AE5">
      <w:pPr>
        <w:pStyle w:val="GOSTScript"/>
        <w:pBdr>
          <w:left w:val="dotted" w:sz="4" w:space="24" w:color="auto"/>
        </w:pBdr>
      </w:pPr>
      <w:r w:rsidRPr="00A06EB5">
        <w:t xml:space="preserve">                    &lt;xsl:value-of select="//DepInfo_PayPurpose"/&gt;</w:t>
      </w:r>
    </w:p>
    <w:p w14:paraId="6FC8D34E" w14:textId="77777777" w:rsidR="00153AE5" w:rsidRPr="00A06EB5" w:rsidRDefault="00153AE5" w:rsidP="00153AE5">
      <w:pPr>
        <w:pStyle w:val="GOSTScript"/>
        <w:pBdr>
          <w:left w:val="dotted" w:sz="4" w:space="24" w:color="auto"/>
        </w:pBdr>
      </w:pPr>
      <w:r w:rsidRPr="00A06EB5">
        <w:t xml:space="preserve">                    &lt;br&gt;&lt;/br&gt;</w:t>
      </w:r>
    </w:p>
    <w:p w14:paraId="065F4FC0" w14:textId="77777777" w:rsidR="00153AE5" w:rsidRPr="00A06EB5" w:rsidRDefault="00153AE5" w:rsidP="00153AE5">
      <w:pPr>
        <w:pStyle w:val="GOSTScript"/>
        <w:pBdr>
          <w:left w:val="dotted" w:sz="4" w:space="24" w:color="auto"/>
        </w:pBdr>
      </w:pPr>
      <w:r w:rsidRPr="00A06EB5">
        <w:t xml:space="preserve">                    &lt;br&gt;&lt;/br&gt;</w:t>
      </w:r>
    </w:p>
    <w:p w14:paraId="11832855" w14:textId="77777777" w:rsidR="00153AE5" w:rsidRPr="00A06EB5" w:rsidRDefault="00153AE5" w:rsidP="00153AE5">
      <w:pPr>
        <w:pStyle w:val="GOSTScript"/>
        <w:pBdr>
          <w:left w:val="dotted" w:sz="4" w:space="24" w:color="auto"/>
        </w:pBdr>
      </w:pPr>
      <w:r w:rsidRPr="00A06EB5">
        <w:t xml:space="preserve">                    &lt;br&gt;&lt;/br&gt;</w:t>
      </w:r>
    </w:p>
    <w:p w14:paraId="6FAF0577" w14:textId="77777777" w:rsidR="00153AE5" w:rsidRPr="00A06EB5" w:rsidRDefault="00153AE5" w:rsidP="00153AE5">
      <w:pPr>
        <w:pStyle w:val="GOSTScript"/>
        <w:pBdr>
          <w:left w:val="dotted" w:sz="4" w:space="24" w:color="auto"/>
        </w:pBdr>
      </w:pPr>
      <w:r w:rsidRPr="00A06EB5">
        <w:t xml:space="preserve">                    &lt;table class="table table-bordered border-secondary"&gt;</w:t>
      </w:r>
    </w:p>
    <w:p w14:paraId="2871961A" w14:textId="77777777" w:rsidR="00153AE5" w:rsidRPr="00A06EB5" w:rsidRDefault="00153AE5" w:rsidP="00153AE5">
      <w:pPr>
        <w:pStyle w:val="GOSTScript"/>
        <w:pBdr>
          <w:left w:val="dotted" w:sz="4" w:space="24" w:color="auto"/>
        </w:pBdr>
      </w:pPr>
      <w:r w:rsidRPr="00A06EB5">
        <w:t xml:space="preserve">                        &lt;thead&gt;</w:t>
      </w:r>
    </w:p>
    <w:p w14:paraId="28981E44" w14:textId="77777777" w:rsidR="00153AE5" w:rsidRPr="00A06EB5" w:rsidRDefault="00153AE5" w:rsidP="00153AE5">
      <w:pPr>
        <w:pStyle w:val="GOSTScript"/>
        <w:pBdr>
          <w:left w:val="dotted" w:sz="4" w:space="24" w:color="auto"/>
        </w:pBdr>
      </w:pPr>
      <w:r w:rsidRPr="00A06EB5">
        <w:t xml:space="preserve">                            &lt;tr&gt;</w:t>
      </w:r>
    </w:p>
    <w:p w14:paraId="6ECDE0BB" w14:textId="77777777" w:rsidR="00153AE5" w:rsidRPr="00A06EB5" w:rsidRDefault="00153AE5" w:rsidP="00153AE5">
      <w:pPr>
        <w:pStyle w:val="GOSTScript"/>
        <w:pBdr>
          <w:left w:val="dotted" w:sz="4" w:space="24" w:color="auto"/>
        </w:pBdr>
      </w:pPr>
      <w:r w:rsidRPr="00A06EB5">
        <w:t xml:space="preserve">                                &lt;th style="width: 10%" class="border border-white border-bottom-0"&gt;Назначение платежа&lt;/th&gt;</w:t>
      </w:r>
    </w:p>
    <w:p w14:paraId="6B335174" w14:textId="77777777" w:rsidR="00153AE5" w:rsidRPr="00A06EB5" w:rsidRDefault="00153AE5" w:rsidP="00153AE5">
      <w:pPr>
        <w:pStyle w:val="GOSTScript"/>
        <w:pBdr>
          <w:left w:val="dotted" w:sz="4" w:space="24" w:color="auto"/>
        </w:pBdr>
      </w:pPr>
      <w:r w:rsidRPr="00A06EB5">
        <w:t xml:space="preserve">                                &lt;th style="width: 10%"  class="border border-white border-bottom-0"&gt;&lt;/th&gt;</w:t>
      </w:r>
    </w:p>
    <w:p w14:paraId="2AC8C228" w14:textId="77777777" w:rsidR="00153AE5" w:rsidRPr="00A06EB5" w:rsidRDefault="00153AE5" w:rsidP="00153AE5">
      <w:pPr>
        <w:pStyle w:val="GOSTScript"/>
        <w:pBdr>
          <w:left w:val="dotted" w:sz="4" w:space="24" w:color="auto"/>
        </w:pBdr>
      </w:pPr>
      <w:r w:rsidRPr="00A06EB5">
        <w:t xml:space="preserve">                                &lt;th style="width: 10%"  class="border border-white border-bottom-0"&gt;&lt;/th&gt;</w:t>
      </w:r>
    </w:p>
    <w:p w14:paraId="72CD4B79" w14:textId="77777777" w:rsidR="00153AE5" w:rsidRPr="00A06EB5" w:rsidRDefault="00153AE5" w:rsidP="00153AE5">
      <w:pPr>
        <w:pStyle w:val="GOSTScript"/>
        <w:pBdr>
          <w:left w:val="dotted" w:sz="4" w:space="24" w:color="auto"/>
        </w:pBdr>
      </w:pPr>
      <w:r w:rsidRPr="00A06EB5">
        <w:t xml:space="preserve">                            &lt;/tr&gt;</w:t>
      </w:r>
    </w:p>
    <w:p w14:paraId="48D56415" w14:textId="77777777" w:rsidR="00153AE5" w:rsidRPr="00A06EB5" w:rsidRDefault="00153AE5" w:rsidP="00153AE5">
      <w:pPr>
        <w:pStyle w:val="GOSTScript"/>
        <w:pBdr>
          <w:left w:val="dotted" w:sz="4" w:space="24" w:color="auto"/>
        </w:pBdr>
      </w:pPr>
      <w:r w:rsidRPr="00A06EB5">
        <w:t xml:space="preserve">                        &lt;/thead&gt;</w:t>
      </w:r>
    </w:p>
    <w:p w14:paraId="3D6D4EAC" w14:textId="77777777" w:rsidR="00153AE5" w:rsidRPr="00A06EB5" w:rsidRDefault="00153AE5" w:rsidP="00153AE5">
      <w:pPr>
        <w:pStyle w:val="GOSTScript"/>
        <w:pBdr>
          <w:left w:val="dotted" w:sz="4" w:space="24" w:color="auto"/>
        </w:pBdr>
      </w:pPr>
      <w:r w:rsidRPr="00A06EB5">
        <w:t xml:space="preserve">                        &lt;tbody&gt;</w:t>
      </w:r>
    </w:p>
    <w:p w14:paraId="256FFC8B" w14:textId="77777777" w:rsidR="00153AE5" w:rsidRPr="00A06EB5" w:rsidRDefault="00153AE5" w:rsidP="00153AE5">
      <w:pPr>
        <w:pStyle w:val="GOSTScript"/>
        <w:pBdr>
          <w:left w:val="dotted" w:sz="4" w:space="24" w:color="auto"/>
        </w:pBdr>
      </w:pPr>
      <w:r w:rsidRPr="00A06EB5">
        <w:t xml:space="preserve">                            &lt;tr&gt;</w:t>
      </w:r>
    </w:p>
    <w:p w14:paraId="54383517" w14:textId="77777777" w:rsidR="00153AE5" w:rsidRPr="00A06EB5" w:rsidRDefault="00153AE5" w:rsidP="00153AE5">
      <w:pPr>
        <w:pStyle w:val="GOSTScript"/>
        <w:pBdr>
          <w:left w:val="dotted" w:sz="4" w:space="24" w:color="auto"/>
        </w:pBdr>
      </w:pPr>
      <w:r w:rsidRPr="00A06EB5">
        <w:t xml:space="preserve">                                &lt;td  class="border border-white border-top-0"&gt;&lt;/td&gt;</w:t>
      </w:r>
    </w:p>
    <w:p w14:paraId="0B598FF8" w14:textId="77777777" w:rsidR="00153AE5" w:rsidRPr="00A06EB5" w:rsidRDefault="00153AE5" w:rsidP="00153AE5">
      <w:pPr>
        <w:pStyle w:val="GOSTScript"/>
        <w:pBdr>
          <w:left w:val="dotted" w:sz="4" w:space="24" w:color="auto"/>
        </w:pBdr>
      </w:pPr>
      <w:r w:rsidRPr="00A06EB5">
        <w:t xml:space="preserve">                                &lt;td  class="text-center border border-white border-top-0" &gt;&lt;small&gt;Подписи&lt;/small&gt;&lt;/td&gt;</w:t>
      </w:r>
    </w:p>
    <w:p w14:paraId="05F4E40E" w14:textId="77777777" w:rsidR="00153AE5" w:rsidRPr="00A06EB5" w:rsidRDefault="00153AE5" w:rsidP="00153AE5">
      <w:pPr>
        <w:pStyle w:val="GOSTScript"/>
        <w:pBdr>
          <w:left w:val="dotted" w:sz="4" w:space="24" w:color="auto"/>
        </w:pBdr>
      </w:pPr>
      <w:r w:rsidRPr="00A06EB5">
        <w:t xml:space="preserve">                                &lt;td  class="text-center border border-white border-top-0"&gt;&lt;small&gt;Отметки банка&lt;/small&gt;&lt;/td&gt;</w:t>
      </w:r>
    </w:p>
    <w:p w14:paraId="1EDDA117" w14:textId="77777777" w:rsidR="00153AE5" w:rsidRPr="00A06EB5" w:rsidRDefault="00153AE5" w:rsidP="00153AE5">
      <w:pPr>
        <w:pStyle w:val="GOSTScript"/>
        <w:pBdr>
          <w:left w:val="dotted" w:sz="4" w:space="24" w:color="auto"/>
        </w:pBdr>
      </w:pPr>
      <w:r w:rsidRPr="00A06EB5">
        <w:t xml:space="preserve">                            &lt;/tr&gt;</w:t>
      </w:r>
    </w:p>
    <w:p w14:paraId="3779A514" w14:textId="77777777" w:rsidR="00153AE5" w:rsidRPr="00A06EB5" w:rsidRDefault="00153AE5" w:rsidP="00153AE5">
      <w:pPr>
        <w:pStyle w:val="GOSTScript"/>
        <w:pBdr>
          <w:left w:val="dotted" w:sz="4" w:space="24" w:color="auto"/>
        </w:pBdr>
      </w:pPr>
      <w:r w:rsidRPr="00A06EB5">
        <w:t xml:space="preserve">                        &lt;/tbody&gt;</w:t>
      </w:r>
    </w:p>
    <w:p w14:paraId="50BED32C" w14:textId="77777777" w:rsidR="00153AE5" w:rsidRPr="00A06EB5" w:rsidRDefault="00153AE5" w:rsidP="00153AE5">
      <w:pPr>
        <w:pStyle w:val="GOSTScript"/>
        <w:pBdr>
          <w:left w:val="dotted" w:sz="4" w:space="24" w:color="auto"/>
        </w:pBdr>
      </w:pPr>
      <w:r w:rsidRPr="00A06EB5">
        <w:t xml:space="preserve">                    &lt;/table&gt;</w:t>
      </w:r>
    </w:p>
    <w:p w14:paraId="43B80FD5" w14:textId="77777777" w:rsidR="00153AE5" w:rsidRPr="00A06EB5" w:rsidRDefault="00153AE5" w:rsidP="00153AE5">
      <w:pPr>
        <w:pStyle w:val="GOSTScript"/>
        <w:pBdr>
          <w:left w:val="dotted" w:sz="4" w:space="24" w:color="auto"/>
        </w:pBdr>
      </w:pPr>
      <w:r w:rsidRPr="00A06EB5">
        <w:t xml:space="preserve">                    &lt;table class="table table-bordered border-secondary"&gt;</w:t>
      </w:r>
    </w:p>
    <w:p w14:paraId="074437D9" w14:textId="77777777" w:rsidR="00153AE5" w:rsidRPr="00A06EB5" w:rsidRDefault="00153AE5" w:rsidP="00153AE5">
      <w:pPr>
        <w:pStyle w:val="GOSTScript"/>
        <w:pBdr>
          <w:left w:val="dotted" w:sz="4" w:space="24" w:color="auto"/>
        </w:pBdr>
      </w:pPr>
      <w:r w:rsidRPr="00A06EB5">
        <w:t xml:space="preserve">                        &lt;thead&gt;</w:t>
      </w:r>
    </w:p>
    <w:p w14:paraId="5F1F2EA9" w14:textId="77777777" w:rsidR="00153AE5" w:rsidRPr="00A06EB5" w:rsidRDefault="00153AE5" w:rsidP="00153AE5">
      <w:pPr>
        <w:pStyle w:val="GOSTScript"/>
        <w:pBdr>
          <w:left w:val="dotted" w:sz="4" w:space="24" w:color="auto"/>
        </w:pBdr>
      </w:pPr>
      <w:r w:rsidRPr="00A06EB5">
        <w:t xml:space="preserve">                            &lt;tr&gt;</w:t>
      </w:r>
    </w:p>
    <w:p w14:paraId="4A4DF764" w14:textId="77777777" w:rsidR="00153AE5" w:rsidRPr="00A06EB5" w:rsidRDefault="00153AE5" w:rsidP="00153AE5">
      <w:pPr>
        <w:pStyle w:val="GOSTScript"/>
        <w:pBdr>
          <w:left w:val="dotted" w:sz="4" w:space="24" w:color="auto"/>
        </w:pBdr>
      </w:pPr>
      <w:r w:rsidRPr="00A06EB5">
        <w:t xml:space="preserve">                                &lt;th style="width: 10%" class="border border-white text-center"&gt;М. П.&lt;/th&gt;</w:t>
      </w:r>
    </w:p>
    <w:p w14:paraId="2C1883AE" w14:textId="77777777" w:rsidR="00153AE5" w:rsidRPr="00A06EB5" w:rsidRDefault="00153AE5" w:rsidP="00153AE5">
      <w:pPr>
        <w:pStyle w:val="GOSTScript"/>
        <w:pBdr>
          <w:left w:val="dotted" w:sz="4" w:space="24" w:color="auto"/>
        </w:pBdr>
      </w:pPr>
      <w:r w:rsidRPr="00A06EB5">
        <w:t xml:space="preserve">                                &lt;th style="width: 10%"  class="border border-white border-bottom-0"&gt;&lt;/th&gt;</w:t>
      </w:r>
    </w:p>
    <w:p w14:paraId="43808792" w14:textId="77777777" w:rsidR="00153AE5" w:rsidRPr="00A06EB5" w:rsidRDefault="00153AE5" w:rsidP="00153AE5">
      <w:pPr>
        <w:pStyle w:val="GOSTScript"/>
        <w:pBdr>
          <w:left w:val="dotted" w:sz="4" w:space="24" w:color="auto"/>
        </w:pBdr>
      </w:pPr>
      <w:r w:rsidRPr="00A06EB5">
        <w:t xml:space="preserve">                                &lt;th style="width: 10%"  class="border border-white border-bottom-0"&gt;&lt;/th&gt;</w:t>
      </w:r>
    </w:p>
    <w:p w14:paraId="34DDD251" w14:textId="77777777" w:rsidR="00153AE5" w:rsidRPr="00A06EB5" w:rsidRDefault="00153AE5" w:rsidP="00153AE5">
      <w:pPr>
        <w:pStyle w:val="GOSTScript"/>
        <w:pBdr>
          <w:left w:val="dotted" w:sz="4" w:space="24" w:color="auto"/>
        </w:pBdr>
      </w:pPr>
      <w:r w:rsidRPr="00A06EB5">
        <w:t xml:space="preserve">                            &lt;/tr&gt;</w:t>
      </w:r>
    </w:p>
    <w:p w14:paraId="3CDA44F1" w14:textId="77777777" w:rsidR="00153AE5" w:rsidRPr="00A06EB5" w:rsidRDefault="00153AE5" w:rsidP="00153AE5">
      <w:pPr>
        <w:pStyle w:val="GOSTScript"/>
        <w:pBdr>
          <w:left w:val="dotted" w:sz="4" w:space="24" w:color="auto"/>
        </w:pBdr>
      </w:pPr>
      <w:r w:rsidRPr="00A06EB5">
        <w:t xml:space="preserve">                        &lt;/thead&gt;</w:t>
      </w:r>
    </w:p>
    <w:p w14:paraId="1C93B163" w14:textId="77777777" w:rsidR="00153AE5" w:rsidRPr="00A06EB5" w:rsidRDefault="00153AE5" w:rsidP="00153AE5">
      <w:pPr>
        <w:pStyle w:val="GOSTScript"/>
        <w:pBdr>
          <w:left w:val="dotted" w:sz="4" w:space="24" w:color="auto"/>
        </w:pBdr>
      </w:pPr>
      <w:r w:rsidRPr="00A06EB5">
        <w:t xml:space="preserve">                        &lt;tbody&gt;</w:t>
      </w:r>
    </w:p>
    <w:p w14:paraId="6908E2A7" w14:textId="77777777" w:rsidR="00153AE5" w:rsidRPr="00A06EB5" w:rsidRDefault="00153AE5" w:rsidP="00153AE5">
      <w:pPr>
        <w:pStyle w:val="GOSTScript"/>
        <w:pBdr>
          <w:left w:val="dotted" w:sz="4" w:space="24" w:color="auto"/>
        </w:pBdr>
      </w:pPr>
      <w:r w:rsidRPr="00A06EB5">
        <w:t xml:space="preserve">                            &lt;tr&gt;</w:t>
      </w:r>
    </w:p>
    <w:p w14:paraId="14EC09A5" w14:textId="77777777" w:rsidR="00153AE5" w:rsidRPr="00A06EB5" w:rsidRDefault="00153AE5" w:rsidP="00153AE5">
      <w:pPr>
        <w:pStyle w:val="GOSTScript"/>
        <w:pBdr>
          <w:left w:val="dotted" w:sz="4" w:space="24" w:color="auto"/>
        </w:pBdr>
      </w:pPr>
      <w:r w:rsidRPr="00A06EB5">
        <w:t xml:space="preserve">                                &lt;td  class="border border-white border-top-0"&gt;&lt;/td&gt;</w:t>
      </w:r>
    </w:p>
    <w:p w14:paraId="3E3AC4C6" w14:textId="77777777" w:rsidR="00153AE5" w:rsidRPr="00A06EB5" w:rsidRDefault="00153AE5" w:rsidP="00153AE5">
      <w:pPr>
        <w:pStyle w:val="GOSTScript"/>
        <w:pBdr>
          <w:left w:val="dotted" w:sz="4" w:space="24" w:color="auto"/>
        </w:pBdr>
      </w:pPr>
      <w:r w:rsidRPr="00A06EB5">
        <w:t xml:space="preserve">                                &lt;td  class="text-center border border-white border-bottom-0  border-top-0" &gt;&lt;/td&gt;</w:t>
      </w:r>
    </w:p>
    <w:p w14:paraId="6F9BC4DB" w14:textId="77777777" w:rsidR="00153AE5" w:rsidRPr="00A06EB5" w:rsidRDefault="00153AE5" w:rsidP="00153AE5">
      <w:pPr>
        <w:pStyle w:val="GOSTScript"/>
        <w:pBdr>
          <w:left w:val="dotted" w:sz="4" w:space="24" w:color="auto"/>
        </w:pBdr>
      </w:pPr>
      <w:r w:rsidRPr="00A06EB5">
        <w:t xml:space="preserve">                                &lt;td  class="text-center border border-white"&gt;&lt;/td&gt;</w:t>
      </w:r>
    </w:p>
    <w:p w14:paraId="45DBF919" w14:textId="77777777" w:rsidR="00153AE5" w:rsidRPr="00A06EB5" w:rsidRDefault="00153AE5" w:rsidP="00153AE5">
      <w:pPr>
        <w:pStyle w:val="GOSTScript"/>
        <w:pBdr>
          <w:left w:val="dotted" w:sz="4" w:space="24" w:color="auto"/>
        </w:pBdr>
      </w:pPr>
      <w:r w:rsidRPr="00A06EB5">
        <w:t xml:space="preserve">                            &lt;/tr&gt;</w:t>
      </w:r>
    </w:p>
    <w:p w14:paraId="22F01185" w14:textId="77777777" w:rsidR="00153AE5" w:rsidRPr="00A06EB5" w:rsidRDefault="00153AE5" w:rsidP="00153AE5">
      <w:pPr>
        <w:pStyle w:val="GOSTScript"/>
        <w:pBdr>
          <w:left w:val="dotted" w:sz="4" w:space="24" w:color="auto"/>
        </w:pBdr>
      </w:pPr>
      <w:r w:rsidRPr="00A06EB5">
        <w:t xml:space="preserve">                        &lt;/tbody&gt;</w:t>
      </w:r>
    </w:p>
    <w:p w14:paraId="6EDCE232" w14:textId="77777777" w:rsidR="00153AE5" w:rsidRPr="00A06EB5" w:rsidRDefault="00153AE5" w:rsidP="00153AE5">
      <w:pPr>
        <w:pStyle w:val="GOSTScript"/>
        <w:pBdr>
          <w:left w:val="dotted" w:sz="4" w:space="24" w:color="auto"/>
        </w:pBdr>
      </w:pPr>
      <w:r w:rsidRPr="00A06EB5">
        <w:t xml:space="preserve">                    &lt;/table&gt;</w:t>
      </w:r>
    </w:p>
    <w:p w14:paraId="2ADE91ED" w14:textId="77777777" w:rsidR="00153AE5" w:rsidRPr="00A06EB5" w:rsidRDefault="00153AE5" w:rsidP="00153AE5">
      <w:pPr>
        <w:pStyle w:val="GOSTScript"/>
        <w:pBdr>
          <w:left w:val="dotted" w:sz="4" w:space="24" w:color="auto"/>
        </w:pBdr>
      </w:pPr>
      <w:r w:rsidRPr="00A06EB5">
        <w:t xml:space="preserve">                &lt;/div&gt;</w:t>
      </w:r>
    </w:p>
    <w:p w14:paraId="3790EB05" w14:textId="77777777" w:rsidR="00153AE5" w:rsidRPr="00A06EB5" w:rsidRDefault="00153AE5" w:rsidP="00153AE5">
      <w:pPr>
        <w:pStyle w:val="GOSTScript"/>
        <w:pBdr>
          <w:left w:val="dotted" w:sz="4" w:space="24" w:color="auto"/>
        </w:pBdr>
      </w:pPr>
    </w:p>
    <w:p w14:paraId="4D94E1F4" w14:textId="77777777" w:rsidR="00153AE5" w:rsidRPr="00A06EB5" w:rsidRDefault="00153AE5" w:rsidP="00153AE5">
      <w:pPr>
        <w:pStyle w:val="GOSTScript"/>
        <w:pBdr>
          <w:left w:val="dotted" w:sz="4" w:space="24" w:color="auto"/>
        </w:pBdr>
      </w:pPr>
      <w:r w:rsidRPr="00A06EB5">
        <w:t xml:space="preserve">            &lt;/body&gt;</w:t>
      </w:r>
    </w:p>
    <w:p w14:paraId="63AD1DE3" w14:textId="77777777" w:rsidR="00153AE5" w:rsidRPr="00A06EB5" w:rsidRDefault="00153AE5" w:rsidP="00153AE5">
      <w:pPr>
        <w:pStyle w:val="GOSTScript"/>
        <w:pBdr>
          <w:left w:val="dotted" w:sz="4" w:space="24" w:color="auto"/>
        </w:pBdr>
      </w:pPr>
      <w:r w:rsidRPr="00A06EB5">
        <w:t xml:space="preserve">        &lt;/html&gt;</w:t>
      </w:r>
    </w:p>
    <w:p w14:paraId="03607BEA" w14:textId="77777777" w:rsidR="00153AE5" w:rsidRPr="00A06EB5" w:rsidRDefault="00153AE5" w:rsidP="00153AE5">
      <w:pPr>
        <w:pStyle w:val="GOSTScript"/>
        <w:pBdr>
          <w:left w:val="dotted" w:sz="4" w:space="24" w:color="auto"/>
        </w:pBdr>
      </w:pPr>
    </w:p>
    <w:p w14:paraId="277E6972" w14:textId="77777777" w:rsidR="00153AE5" w:rsidRPr="00A06EB5" w:rsidRDefault="00153AE5" w:rsidP="00153AE5">
      <w:pPr>
        <w:pStyle w:val="GOSTScript"/>
        <w:pBdr>
          <w:left w:val="dotted" w:sz="4" w:space="24" w:color="auto"/>
        </w:pBdr>
      </w:pPr>
      <w:r w:rsidRPr="00A06EB5">
        <w:t xml:space="preserve">    &lt;/xsl:template&gt;</w:t>
      </w:r>
    </w:p>
    <w:p w14:paraId="6312864D" w14:textId="3FB12D16" w:rsidR="006C0BE9" w:rsidRPr="00A06EB5" w:rsidRDefault="00153AE5" w:rsidP="006C0BE9">
      <w:pPr>
        <w:pStyle w:val="GOSTScript"/>
        <w:pBdr>
          <w:left w:val="dotted" w:sz="4" w:space="24" w:color="auto"/>
        </w:pBdr>
      </w:pPr>
      <w:r w:rsidRPr="00A06EB5">
        <w:t>&lt;/xsl:stylesheet&gt;</w:t>
      </w:r>
      <w:bookmarkEnd w:id="2363"/>
      <w:bookmarkEnd w:id="2364"/>
    </w:p>
    <w:p w14:paraId="09273BBF" w14:textId="77777777" w:rsidR="005034C5" w:rsidRPr="000932E7" w:rsidRDefault="005034C5" w:rsidP="005034C5">
      <w:pPr>
        <w:pStyle w:val="25"/>
        <w:rPr>
          <w:highlight w:val="green"/>
        </w:rPr>
      </w:pPr>
      <w:bookmarkStart w:id="2380" w:name="_Toc162533040"/>
      <w:bookmarkStart w:id="2381" w:name="_Toc167898622"/>
      <w:bookmarkStart w:id="2382" w:name="_Toc176886212"/>
      <w:bookmarkStart w:id="2383" w:name="_Toc182483599"/>
      <w:bookmarkStart w:id="2384" w:name="_Ref118211210"/>
      <w:bookmarkStart w:id="2385" w:name="_Toc154677807"/>
      <w:bookmarkStart w:id="2386" w:name="_Toc2611416"/>
      <w:bookmarkStart w:id="2387" w:name="_Ref2705855"/>
      <w:bookmarkStart w:id="2388" w:name="_Ref19539828"/>
      <w:bookmarkStart w:id="2389" w:name="_Ref46777349"/>
      <w:bookmarkStart w:id="2390" w:name="_Ref118211406"/>
      <w:bookmarkStart w:id="2391" w:name="_Toc154677794"/>
      <w:bookmarkStart w:id="2392" w:name="_Toc158643375"/>
      <w:bookmarkStart w:id="2393" w:name="_Toc171503431"/>
      <w:bookmarkStart w:id="2394" w:name="_Ref529292419"/>
      <w:bookmarkStart w:id="2395" w:name="_Ref529292423"/>
      <w:r w:rsidRPr="000932E7">
        <w:rPr>
          <w:highlight w:val="green"/>
        </w:rPr>
        <w:lastRenderedPageBreak/>
        <w:t>Описание документа «Распоряжение о совершении казначейского платежа»</w:t>
      </w:r>
      <w:bookmarkEnd w:id="2380"/>
      <w:bookmarkEnd w:id="2381"/>
      <w:bookmarkEnd w:id="2382"/>
      <w:bookmarkEnd w:id="2383"/>
    </w:p>
    <w:p w14:paraId="412BD3FF" w14:textId="77777777" w:rsidR="005034C5" w:rsidRPr="002E7B9F" w:rsidRDefault="005034C5" w:rsidP="005034C5">
      <w:pPr>
        <w:pStyle w:val="32"/>
        <w:keepLines w:val="0"/>
        <w:tabs>
          <w:tab w:val="clear" w:pos="964"/>
          <w:tab w:val="num" w:pos="284"/>
        </w:tabs>
        <w:suppressAutoHyphens w:val="0"/>
        <w:spacing w:after="120"/>
        <w:ind w:left="737" w:hanging="737"/>
        <w:contextualSpacing w:val="0"/>
        <w:jc w:val="both"/>
        <w:rPr>
          <w:highlight w:val="green"/>
        </w:rPr>
      </w:pPr>
      <w:bookmarkStart w:id="2396" w:name="_Toc84802167"/>
      <w:bookmarkStart w:id="2397" w:name="_Toc162533041"/>
      <w:bookmarkStart w:id="2398" w:name="_Toc167898623"/>
      <w:bookmarkStart w:id="2399" w:name="_Toc176886213"/>
      <w:bookmarkStart w:id="2400" w:name="_Toc182483600"/>
      <w:r w:rsidRPr="002E7B9F">
        <w:rPr>
          <w:highlight w:val="green"/>
        </w:rPr>
        <w:t>Назначение и маршрут документа</w:t>
      </w:r>
      <w:bookmarkEnd w:id="2396"/>
      <w:bookmarkEnd w:id="2397"/>
      <w:bookmarkEnd w:id="2398"/>
      <w:bookmarkEnd w:id="2399"/>
      <w:bookmarkEnd w:id="2400"/>
    </w:p>
    <w:p w14:paraId="4970ADA9" w14:textId="77777777" w:rsidR="005034C5" w:rsidRPr="005034C5" w:rsidRDefault="005034C5" w:rsidP="005034C5">
      <w:pPr>
        <w:pStyle w:val="GOSTNormal"/>
      </w:pPr>
      <w:r w:rsidRPr="005034C5">
        <w:t>Документ «Распоряжение о совершении казначейского платежа» предназначен для перечисления безналичных денежных средств при платеже между разными казначейскими счетами, а также</w:t>
      </w:r>
      <w:r w:rsidRPr="005034C5">
        <w:rPr>
          <w:color w:val="212121"/>
          <w:shd w:val="clear" w:color="auto" w:fill="FFFFFF"/>
        </w:rPr>
        <w:t xml:space="preserve"> предусматривающих платежи с одного л/с на другой л/с, открытых в рамках одного казначейского счета, ведущегося в ГИИС ЭБ.</w:t>
      </w:r>
      <w:r w:rsidRPr="005034C5">
        <w:t xml:space="preserve"> </w:t>
      </w:r>
    </w:p>
    <w:p w14:paraId="02C305F0" w14:textId="77777777" w:rsidR="005034C5" w:rsidRPr="005034C5" w:rsidRDefault="005034C5" w:rsidP="005034C5">
      <w:pPr>
        <w:pStyle w:val="GOSTNormal"/>
      </w:pPr>
      <w:r w:rsidRPr="005034C5">
        <w:t>Документ содержит информацию о документах:</w:t>
      </w:r>
    </w:p>
    <w:p w14:paraId="0EC77DFD" w14:textId="77777777" w:rsidR="005034C5" w:rsidRPr="005034C5" w:rsidRDefault="005034C5" w:rsidP="00D644D2">
      <w:pPr>
        <w:pStyle w:val="GOSTNormal"/>
        <w:numPr>
          <w:ilvl w:val="0"/>
          <w:numId w:val="151"/>
        </w:numPr>
      </w:pPr>
      <w:r w:rsidRPr="005034C5">
        <w:t>«Поручение о перечислении на счет»;</w:t>
      </w:r>
    </w:p>
    <w:p w14:paraId="1639166D" w14:textId="77777777" w:rsidR="005034C5" w:rsidRPr="005034C5" w:rsidRDefault="005034C5" w:rsidP="00D644D2">
      <w:pPr>
        <w:pStyle w:val="GOSTNormal"/>
        <w:numPr>
          <w:ilvl w:val="0"/>
          <w:numId w:val="151"/>
        </w:numPr>
      </w:pPr>
      <w:r w:rsidRPr="005034C5">
        <w:t>«Требование получателя платежа».</w:t>
      </w:r>
    </w:p>
    <w:p w14:paraId="271E10F7" w14:textId="0194FA2C" w:rsidR="005034C5" w:rsidRPr="002E7B9F" w:rsidRDefault="005034C5" w:rsidP="00D644D2">
      <w:pPr>
        <w:pStyle w:val="GOSTNameTable"/>
        <w:widowControl w:val="0"/>
        <w:numPr>
          <w:ilvl w:val="0"/>
          <w:numId w:val="150"/>
        </w:numPr>
        <w:tabs>
          <w:tab w:val="num" w:pos="425"/>
        </w:tabs>
        <w:suppressAutoHyphens w:val="0"/>
        <w:spacing w:before="60" w:after="60"/>
        <w:ind w:left="57" w:right="57" w:firstLine="0"/>
        <w:jc w:val="both"/>
        <w:rPr>
          <w:rFonts w:eastAsia="Calibri"/>
          <w:highlight w:val="green"/>
        </w:rPr>
      </w:pPr>
      <w:r w:rsidRPr="005034C5">
        <w:rPr>
          <w:rFonts w:eastAsia="Calibri"/>
        </w:rPr>
        <w:fldChar w:fldCharType="begin"/>
      </w:r>
      <w:r w:rsidRPr="005034C5">
        <w:rPr>
          <w:rFonts w:eastAsia="Calibri"/>
        </w:rPr>
        <w:instrText xml:space="preserve"> SEQ Таблица \* ARABIC </w:instrText>
      </w:r>
      <w:r w:rsidRPr="005034C5">
        <w:rPr>
          <w:rFonts w:eastAsia="Calibri"/>
        </w:rPr>
        <w:fldChar w:fldCharType="separate"/>
      </w:r>
      <w:bookmarkStart w:id="2401" w:name="_Ref48045359"/>
      <w:bookmarkStart w:id="2402" w:name="_Toc42267316"/>
      <w:bookmarkStart w:id="2403" w:name="_Toc48200336"/>
      <w:bookmarkStart w:id="2404" w:name="_Toc51169879"/>
      <w:bookmarkStart w:id="2405" w:name="_Toc154677457"/>
      <w:r w:rsidR="00E066E2">
        <w:rPr>
          <w:rFonts w:eastAsia="Calibri"/>
          <w:noProof/>
        </w:rPr>
        <w:t>28</w:t>
      </w:r>
      <w:bookmarkEnd w:id="2401"/>
      <w:r w:rsidRPr="005034C5">
        <w:rPr>
          <w:rFonts w:eastAsia="Calibri"/>
        </w:rPr>
        <w:fldChar w:fldCharType="end"/>
      </w:r>
      <w:r w:rsidRPr="005034C5">
        <w:rPr>
          <w:rFonts w:eastAsia="Calibri"/>
        </w:rPr>
        <w:t xml:space="preserve"> –</w:t>
      </w:r>
      <w:r w:rsidRPr="005034C5">
        <w:t xml:space="preserve"> </w:t>
      </w:r>
      <w:r w:rsidRPr="002E7B9F">
        <w:rPr>
          <w:rFonts w:eastAsia="Calibri"/>
          <w:highlight w:val="green"/>
        </w:rPr>
        <w:t>Маршрут документа «</w:t>
      </w:r>
      <w:r w:rsidRPr="002E7B9F">
        <w:rPr>
          <w:highlight w:val="green"/>
        </w:rPr>
        <w:t>Распоряжение о совершении казначейского платежа»</w:t>
      </w:r>
      <w:bookmarkEnd w:id="2402"/>
      <w:bookmarkEnd w:id="2403"/>
      <w:bookmarkEnd w:id="2404"/>
      <w:bookmarkEnd w:id="2405"/>
    </w:p>
    <w:tbl>
      <w:tblPr>
        <w:tblStyle w:val="GOSTTable"/>
        <w:tblW w:w="5000" w:type="pct"/>
        <w:tblLook w:val="07E0" w:firstRow="1" w:lastRow="1" w:firstColumn="1" w:lastColumn="1" w:noHBand="1" w:noVBand="1"/>
      </w:tblPr>
      <w:tblGrid>
        <w:gridCol w:w="2569"/>
        <w:gridCol w:w="2567"/>
        <w:gridCol w:w="4558"/>
      </w:tblGrid>
      <w:tr w:rsidR="005034C5" w:rsidRPr="003F73EC" w14:paraId="437FC6EB" w14:textId="77777777" w:rsidTr="00681BCA">
        <w:trPr>
          <w:cnfStyle w:val="100000000000" w:firstRow="1" w:lastRow="0" w:firstColumn="0" w:lastColumn="0" w:oddVBand="0" w:evenVBand="0" w:oddHBand="0" w:evenHBand="0" w:firstRowFirstColumn="0" w:firstRowLastColumn="0" w:lastRowFirstColumn="0" w:lastRowLastColumn="0"/>
        </w:trPr>
        <w:tc>
          <w:tcPr>
            <w:tcW w:w="1325" w:type="pct"/>
          </w:tcPr>
          <w:p w14:paraId="477DA481" w14:textId="77777777" w:rsidR="005034C5" w:rsidRPr="003F73EC" w:rsidRDefault="005034C5" w:rsidP="00681BCA">
            <w:pPr>
              <w:pStyle w:val="OTRTableHead"/>
              <w:keepNext w:val="0"/>
              <w:widowControl w:val="0"/>
              <w:ind w:firstLine="0"/>
              <w:rPr>
                <w:sz w:val="22"/>
                <w:szCs w:val="22"/>
              </w:rPr>
            </w:pPr>
            <w:r w:rsidRPr="003F73EC">
              <w:rPr>
                <w:sz w:val="22"/>
                <w:szCs w:val="22"/>
              </w:rPr>
              <w:t>Отправитель</w:t>
            </w:r>
          </w:p>
        </w:tc>
        <w:tc>
          <w:tcPr>
            <w:tcW w:w="1324" w:type="pct"/>
          </w:tcPr>
          <w:p w14:paraId="3A1CBB5C" w14:textId="77777777" w:rsidR="005034C5" w:rsidRPr="003F73EC" w:rsidRDefault="005034C5" w:rsidP="00681BCA">
            <w:pPr>
              <w:pStyle w:val="OTRTableHead"/>
              <w:keepNext w:val="0"/>
              <w:widowControl w:val="0"/>
              <w:ind w:firstLine="0"/>
              <w:rPr>
                <w:sz w:val="22"/>
                <w:szCs w:val="22"/>
              </w:rPr>
            </w:pPr>
            <w:r w:rsidRPr="003F73EC">
              <w:rPr>
                <w:sz w:val="22"/>
                <w:szCs w:val="22"/>
              </w:rPr>
              <w:t>Получатель</w:t>
            </w:r>
          </w:p>
        </w:tc>
        <w:tc>
          <w:tcPr>
            <w:tcW w:w="2351" w:type="pct"/>
          </w:tcPr>
          <w:p w14:paraId="7B4C91BC" w14:textId="77777777" w:rsidR="005034C5" w:rsidRPr="003F73EC" w:rsidRDefault="005034C5" w:rsidP="00681BCA">
            <w:pPr>
              <w:pStyle w:val="OTRTableHead"/>
              <w:keepNext w:val="0"/>
              <w:widowControl w:val="0"/>
              <w:ind w:firstLine="0"/>
              <w:rPr>
                <w:sz w:val="22"/>
                <w:szCs w:val="22"/>
              </w:rPr>
            </w:pPr>
            <w:r w:rsidRPr="003F73EC">
              <w:rPr>
                <w:sz w:val="22"/>
                <w:szCs w:val="22"/>
              </w:rPr>
              <w:t>Примечание</w:t>
            </w:r>
          </w:p>
        </w:tc>
      </w:tr>
      <w:tr w:rsidR="005034C5" w:rsidRPr="003F73EC" w14:paraId="33B30CE4" w14:textId="77777777" w:rsidTr="00681BCA">
        <w:tc>
          <w:tcPr>
            <w:tcW w:w="1325" w:type="pct"/>
          </w:tcPr>
          <w:p w14:paraId="17FEF553" w14:textId="77777777" w:rsidR="005034C5" w:rsidRPr="003F73EC" w:rsidRDefault="005034C5" w:rsidP="00681BCA">
            <w:pPr>
              <w:pStyle w:val="GOSTTablenorm"/>
              <w:rPr>
                <w:szCs w:val="22"/>
              </w:rPr>
            </w:pPr>
            <w:r w:rsidRPr="003F73EC">
              <w:rPr>
                <w:szCs w:val="22"/>
              </w:rPr>
              <w:t>Стороннее ППО</w:t>
            </w:r>
          </w:p>
        </w:tc>
        <w:tc>
          <w:tcPr>
            <w:tcW w:w="1324" w:type="pct"/>
          </w:tcPr>
          <w:p w14:paraId="2B161D5D" w14:textId="77777777" w:rsidR="005034C5" w:rsidRPr="003F73EC" w:rsidRDefault="005034C5" w:rsidP="00681BCA">
            <w:pPr>
              <w:pStyle w:val="GOSTTablenorm"/>
              <w:rPr>
                <w:szCs w:val="22"/>
              </w:rPr>
            </w:pPr>
            <w:r w:rsidRPr="003F73EC">
              <w:rPr>
                <w:szCs w:val="22"/>
              </w:rPr>
              <w:t>ПБС</w:t>
            </w:r>
          </w:p>
        </w:tc>
        <w:tc>
          <w:tcPr>
            <w:tcW w:w="2351" w:type="pct"/>
          </w:tcPr>
          <w:p w14:paraId="0A7132B5" w14:textId="77777777" w:rsidR="005034C5" w:rsidRPr="003F73EC" w:rsidRDefault="005034C5" w:rsidP="00681BCA">
            <w:pPr>
              <w:pStyle w:val="GOSTTablenorm"/>
              <w:rPr>
                <w:szCs w:val="22"/>
              </w:rPr>
            </w:pPr>
          </w:p>
        </w:tc>
      </w:tr>
      <w:tr w:rsidR="005034C5" w:rsidRPr="003F73EC" w14:paraId="60437227" w14:textId="77777777" w:rsidTr="00681BCA">
        <w:tc>
          <w:tcPr>
            <w:tcW w:w="1325" w:type="pct"/>
          </w:tcPr>
          <w:p w14:paraId="77025713" w14:textId="77777777" w:rsidR="005034C5" w:rsidRPr="003F73EC" w:rsidRDefault="005034C5" w:rsidP="00681BCA">
            <w:pPr>
              <w:pStyle w:val="GOSTTablenorm"/>
              <w:rPr>
                <w:szCs w:val="22"/>
              </w:rPr>
            </w:pPr>
            <w:r w:rsidRPr="003F73EC">
              <w:rPr>
                <w:szCs w:val="22"/>
              </w:rPr>
              <w:t>ТОФК (ПУР ЭБ)</w:t>
            </w:r>
          </w:p>
        </w:tc>
        <w:tc>
          <w:tcPr>
            <w:tcW w:w="1324" w:type="pct"/>
          </w:tcPr>
          <w:p w14:paraId="2FD36259" w14:textId="77777777" w:rsidR="005034C5" w:rsidRPr="003F73EC" w:rsidRDefault="005034C5" w:rsidP="00681BCA">
            <w:pPr>
              <w:pStyle w:val="GOSTTablenorm"/>
              <w:rPr>
                <w:szCs w:val="22"/>
              </w:rPr>
            </w:pPr>
            <w:r w:rsidRPr="003F73EC">
              <w:rPr>
                <w:szCs w:val="22"/>
              </w:rPr>
              <w:t>ПБС (ПФХД)</w:t>
            </w:r>
          </w:p>
        </w:tc>
        <w:tc>
          <w:tcPr>
            <w:tcW w:w="2351" w:type="pct"/>
            <w:vMerge w:val="restart"/>
          </w:tcPr>
          <w:p w14:paraId="5B70C047" w14:textId="77777777" w:rsidR="005034C5" w:rsidRPr="003F73EC" w:rsidRDefault="005034C5" w:rsidP="00681BCA">
            <w:pPr>
              <w:pStyle w:val="GOSTTablenorm"/>
              <w:rPr>
                <w:szCs w:val="22"/>
              </w:rPr>
            </w:pPr>
            <w:r w:rsidRPr="003F73EC">
              <w:rPr>
                <w:szCs w:val="22"/>
              </w:rPr>
              <w:t>Документ «Поручение о перечислении на счет» передается только в виде вложения в блоке «attachments» к документам:</w:t>
            </w:r>
          </w:p>
          <w:p w14:paraId="0F8D5CBB" w14:textId="77777777" w:rsidR="005034C5" w:rsidRPr="003F73EC" w:rsidRDefault="005034C5" w:rsidP="005034C5">
            <w:pPr>
              <w:pStyle w:val="GOSTTableListMark1"/>
              <w:tabs>
                <w:tab w:val="clear" w:pos="340"/>
                <w:tab w:val="num" w:pos="368"/>
              </w:tabs>
              <w:ind w:left="284"/>
              <w:rPr>
                <w:szCs w:val="22"/>
              </w:rPr>
            </w:pPr>
            <w:r w:rsidRPr="003F73EC">
              <w:rPr>
                <w:szCs w:val="22"/>
              </w:rPr>
              <w:t>«Выписка из лицевого счета для учета операций со средствами, поступающими во временное распоряжение получателя бюджетных средств» (ф. 0531762);</w:t>
            </w:r>
          </w:p>
          <w:p w14:paraId="3D2B2BDB" w14:textId="77777777" w:rsidR="005034C5" w:rsidRPr="003F73EC" w:rsidRDefault="005034C5" w:rsidP="005034C5">
            <w:pPr>
              <w:pStyle w:val="GOSTTableListMark1"/>
              <w:tabs>
                <w:tab w:val="clear" w:pos="340"/>
                <w:tab w:val="num" w:pos="368"/>
              </w:tabs>
              <w:ind w:left="284"/>
              <w:rPr>
                <w:szCs w:val="22"/>
              </w:rPr>
            </w:pPr>
            <w:r w:rsidRPr="003F73EC">
              <w:rPr>
                <w:szCs w:val="22"/>
              </w:rPr>
              <w:t>«Выписка из лицевого счета получателя бюджетных средств»;</w:t>
            </w:r>
          </w:p>
          <w:p w14:paraId="3C3E33B2" w14:textId="77777777" w:rsidR="005034C5" w:rsidRPr="003F73EC" w:rsidRDefault="005034C5" w:rsidP="005034C5">
            <w:pPr>
              <w:pStyle w:val="GOSTTableListMark1"/>
              <w:tabs>
                <w:tab w:val="clear" w:pos="340"/>
                <w:tab w:val="num" w:pos="368"/>
              </w:tabs>
              <w:ind w:left="284"/>
              <w:rPr>
                <w:szCs w:val="22"/>
              </w:rPr>
            </w:pPr>
            <w:r w:rsidRPr="003F73EC">
              <w:rPr>
                <w:szCs w:val="22"/>
              </w:rPr>
              <w:t>«Выписка из лицевого счета администратора источников финансирования дефицита бюджета»;</w:t>
            </w:r>
          </w:p>
          <w:p w14:paraId="395203EA" w14:textId="77777777" w:rsidR="005034C5" w:rsidRPr="003F73EC" w:rsidRDefault="005034C5" w:rsidP="005034C5">
            <w:pPr>
              <w:pStyle w:val="GOSTTableListMark1"/>
              <w:tabs>
                <w:tab w:val="clear" w:pos="340"/>
                <w:tab w:val="num" w:pos="368"/>
              </w:tabs>
              <w:ind w:left="284"/>
              <w:rPr>
                <w:szCs w:val="22"/>
              </w:rPr>
            </w:pPr>
            <w:r w:rsidRPr="003F73EC">
              <w:rPr>
                <w:szCs w:val="22"/>
              </w:rPr>
              <w:t>«Выписка из лицевого счета иного получателя бюджетных средств»,</w:t>
            </w:r>
          </w:p>
          <w:p w14:paraId="1A6CF017" w14:textId="77777777" w:rsidR="005034C5" w:rsidRPr="003F73EC" w:rsidRDefault="005034C5" w:rsidP="00681BCA">
            <w:pPr>
              <w:pStyle w:val="GOSTTablenorm"/>
              <w:rPr>
                <w:szCs w:val="22"/>
              </w:rPr>
            </w:pPr>
            <w:r w:rsidRPr="003F73EC">
              <w:rPr>
                <w:szCs w:val="22"/>
              </w:rPr>
              <w:t>в форматах документа «Распоряжение о совершении казначейского платежа», предусмотренных настоящим Альбомом ТФО</w:t>
            </w:r>
          </w:p>
        </w:tc>
      </w:tr>
      <w:tr w:rsidR="005034C5" w:rsidRPr="003F73EC" w14:paraId="35741613" w14:textId="77777777" w:rsidTr="00681BCA">
        <w:tc>
          <w:tcPr>
            <w:tcW w:w="1325" w:type="pct"/>
          </w:tcPr>
          <w:p w14:paraId="167F2D2B" w14:textId="77777777" w:rsidR="005034C5" w:rsidRPr="003F73EC" w:rsidRDefault="005034C5" w:rsidP="00681BCA">
            <w:pPr>
              <w:pStyle w:val="GOSTTablenorm"/>
              <w:rPr>
                <w:szCs w:val="22"/>
              </w:rPr>
            </w:pPr>
            <w:r w:rsidRPr="003F73EC">
              <w:rPr>
                <w:szCs w:val="22"/>
              </w:rPr>
              <w:t>ТОФК (ПУР ЭБ)</w:t>
            </w:r>
          </w:p>
        </w:tc>
        <w:tc>
          <w:tcPr>
            <w:tcW w:w="1324" w:type="pct"/>
          </w:tcPr>
          <w:p w14:paraId="27F48CC9" w14:textId="77777777" w:rsidR="005034C5" w:rsidRPr="003F73EC" w:rsidRDefault="005034C5" w:rsidP="00681BCA">
            <w:pPr>
              <w:pStyle w:val="GOSTTablenorm"/>
              <w:rPr>
                <w:szCs w:val="22"/>
              </w:rPr>
            </w:pPr>
            <w:r w:rsidRPr="003F73EC">
              <w:rPr>
                <w:szCs w:val="22"/>
              </w:rPr>
              <w:t>ПБС (ППО СУФД АСФК)</w:t>
            </w:r>
          </w:p>
        </w:tc>
        <w:tc>
          <w:tcPr>
            <w:tcW w:w="2351" w:type="pct"/>
            <w:vMerge/>
          </w:tcPr>
          <w:p w14:paraId="6BC9BD67" w14:textId="77777777" w:rsidR="005034C5" w:rsidRPr="003F73EC" w:rsidRDefault="005034C5" w:rsidP="00681BCA">
            <w:pPr>
              <w:pStyle w:val="GOSTTablenorm"/>
              <w:rPr>
                <w:szCs w:val="22"/>
              </w:rPr>
            </w:pPr>
          </w:p>
        </w:tc>
      </w:tr>
      <w:tr w:rsidR="005034C5" w:rsidRPr="003F73EC" w14:paraId="67541729" w14:textId="77777777" w:rsidTr="00681BCA">
        <w:tc>
          <w:tcPr>
            <w:tcW w:w="1325" w:type="pct"/>
          </w:tcPr>
          <w:p w14:paraId="417FA1E8" w14:textId="77777777" w:rsidR="005034C5" w:rsidRPr="003F73EC" w:rsidRDefault="005034C5" w:rsidP="00681BCA">
            <w:pPr>
              <w:pStyle w:val="GOSTTablenorm"/>
              <w:rPr>
                <w:szCs w:val="22"/>
              </w:rPr>
            </w:pPr>
            <w:r w:rsidRPr="003F73EC">
              <w:rPr>
                <w:szCs w:val="22"/>
              </w:rPr>
              <w:t>ТОФК (ПУР ЭБ)</w:t>
            </w:r>
          </w:p>
        </w:tc>
        <w:tc>
          <w:tcPr>
            <w:tcW w:w="1324" w:type="pct"/>
          </w:tcPr>
          <w:p w14:paraId="5873144D" w14:textId="77777777" w:rsidR="005034C5" w:rsidRPr="003F73EC" w:rsidRDefault="005034C5" w:rsidP="00681BCA">
            <w:pPr>
              <w:pStyle w:val="GOSTTablenorm"/>
              <w:rPr>
                <w:szCs w:val="22"/>
              </w:rPr>
            </w:pPr>
            <w:r w:rsidRPr="003F73EC">
              <w:rPr>
                <w:szCs w:val="22"/>
              </w:rPr>
              <w:t>ЕИС</w:t>
            </w:r>
          </w:p>
        </w:tc>
        <w:tc>
          <w:tcPr>
            <w:tcW w:w="2351" w:type="pct"/>
          </w:tcPr>
          <w:p w14:paraId="51DEB1B4" w14:textId="77777777" w:rsidR="005034C5" w:rsidRPr="003F73EC" w:rsidRDefault="005034C5" w:rsidP="00681BCA">
            <w:pPr>
              <w:pStyle w:val="GOSTTablenorm"/>
              <w:rPr>
                <w:szCs w:val="22"/>
              </w:rPr>
            </w:pPr>
          </w:p>
        </w:tc>
      </w:tr>
      <w:tr w:rsidR="005034C5" w:rsidRPr="003F73EC" w14:paraId="5FD49037" w14:textId="77777777" w:rsidTr="00681BCA">
        <w:tc>
          <w:tcPr>
            <w:tcW w:w="1325" w:type="pct"/>
          </w:tcPr>
          <w:p w14:paraId="200978C2" w14:textId="77777777" w:rsidR="005034C5" w:rsidRPr="003F73EC" w:rsidRDefault="005034C5" w:rsidP="00681BCA">
            <w:pPr>
              <w:pStyle w:val="GOSTTablenorm"/>
              <w:rPr>
                <w:szCs w:val="22"/>
              </w:rPr>
            </w:pPr>
            <w:r w:rsidRPr="003F73EC">
              <w:rPr>
                <w:szCs w:val="22"/>
              </w:rPr>
              <w:t>ТОФК (ПУР ЭБ)</w:t>
            </w:r>
          </w:p>
        </w:tc>
        <w:tc>
          <w:tcPr>
            <w:tcW w:w="1324" w:type="pct"/>
          </w:tcPr>
          <w:p w14:paraId="266A5D6E" w14:textId="77777777" w:rsidR="005034C5" w:rsidRPr="003F73EC" w:rsidRDefault="005034C5" w:rsidP="00681BCA">
            <w:pPr>
              <w:pStyle w:val="GOSTTablenorm"/>
              <w:rPr>
                <w:szCs w:val="22"/>
              </w:rPr>
            </w:pPr>
            <w:r w:rsidRPr="003F73EC">
              <w:rPr>
                <w:szCs w:val="22"/>
              </w:rPr>
              <w:t>ГИС ЭС</w:t>
            </w:r>
          </w:p>
        </w:tc>
        <w:tc>
          <w:tcPr>
            <w:tcW w:w="2351" w:type="pct"/>
          </w:tcPr>
          <w:p w14:paraId="598F0C37" w14:textId="77777777" w:rsidR="005034C5" w:rsidRPr="003F73EC" w:rsidRDefault="005034C5" w:rsidP="00681BCA">
            <w:pPr>
              <w:pStyle w:val="GOSTTablenorm"/>
              <w:rPr>
                <w:szCs w:val="22"/>
              </w:rPr>
            </w:pPr>
          </w:p>
        </w:tc>
      </w:tr>
      <w:tr w:rsidR="005034C5" w:rsidRPr="003F73EC" w14:paraId="3ABF33FE" w14:textId="77777777" w:rsidTr="00681BCA">
        <w:tc>
          <w:tcPr>
            <w:tcW w:w="1325" w:type="pct"/>
          </w:tcPr>
          <w:p w14:paraId="78AD7FF1" w14:textId="77777777" w:rsidR="005034C5" w:rsidRPr="003F73EC" w:rsidRDefault="005034C5" w:rsidP="00681BCA">
            <w:pPr>
              <w:pStyle w:val="GOSTTablenorm"/>
              <w:rPr>
                <w:szCs w:val="22"/>
              </w:rPr>
            </w:pPr>
            <w:r w:rsidRPr="003F73EC">
              <w:rPr>
                <w:szCs w:val="22"/>
              </w:rPr>
              <w:t>ТОФК (ППО АСФК)</w:t>
            </w:r>
          </w:p>
        </w:tc>
        <w:tc>
          <w:tcPr>
            <w:tcW w:w="1324" w:type="pct"/>
          </w:tcPr>
          <w:p w14:paraId="33124B52" w14:textId="77777777" w:rsidR="005034C5" w:rsidRPr="003F73EC" w:rsidRDefault="005034C5" w:rsidP="00681BCA">
            <w:pPr>
              <w:pStyle w:val="GOSTTablenorm"/>
              <w:rPr>
                <w:szCs w:val="22"/>
              </w:rPr>
            </w:pPr>
            <w:r w:rsidRPr="003F73EC">
              <w:rPr>
                <w:szCs w:val="22"/>
              </w:rPr>
              <w:t>ЕИС</w:t>
            </w:r>
          </w:p>
        </w:tc>
        <w:tc>
          <w:tcPr>
            <w:tcW w:w="2351" w:type="pct"/>
          </w:tcPr>
          <w:p w14:paraId="5FE04B8C" w14:textId="77777777" w:rsidR="005034C5" w:rsidRPr="003F73EC" w:rsidRDefault="005034C5" w:rsidP="00681BCA">
            <w:pPr>
              <w:pStyle w:val="GOSTTablenorm"/>
              <w:rPr>
                <w:szCs w:val="22"/>
              </w:rPr>
            </w:pPr>
          </w:p>
        </w:tc>
      </w:tr>
      <w:tr w:rsidR="005034C5" w:rsidRPr="003F73EC" w14:paraId="37EB00DF" w14:textId="77777777" w:rsidTr="00681BCA">
        <w:tc>
          <w:tcPr>
            <w:tcW w:w="1325" w:type="pct"/>
          </w:tcPr>
          <w:p w14:paraId="543A73F5" w14:textId="77777777" w:rsidR="005034C5" w:rsidRPr="003F73EC" w:rsidRDefault="005034C5" w:rsidP="00681BCA">
            <w:pPr>
              <w:pStyle w:val="GOSTTablenorm"/>
              <w:rPr>
                <w:szCs w:val="22"/>
              </w:rPr>
            </w:pPr>
            <w:r w:rsidRPr="003F73EC">
              <w:rPr>
                <w:szCs w:val="22"/>
              </w:rPr>
              <w:t>ТОФК (Компонент АУ, БУ ПУР ЭБ)</w:t>
            </w:r>
          </w:p>
        </w:tc>
        <w:tc>
          <w:tcPr>
            <w:tcW w:w="1324" w:type="pct"/>
          </w:tcPr>
          <w:p w14:paraId="617F724A" w14:textId="77777777" w:rsidR="005034C5" w:rsidRPr="003F73EC" w:rsidRDefault="005034C5" w:rsidP="00681BCA">
            <w:pPr>
              <w:pStyle w:val="GOSTTablenorm"/>
              <w:rPr>
                <w:szCs w:val="22"/>
              </w:rPr>
            </w:pPr>
            <w:r w:rsidRPr="003F73EC">
              <w:rPr>
                <w:szCs w:val="22"/>
              </w:rPr>
              <w:t>ЕИС</w:t>
            </w:r>
          </w:p>
        </w:tc>
        <w:tc>
          <w:tcPr>
            <w:tcW w:w="2351" w:type="pct"/>
          </w:tcPr>
          <w:p w14:paraId="71507D7C" w14:textId="77777777" w:rsidR="005034C5" w:rsidRPr="003F73EC" w:rsidRDefault="005034C5" w:rsidP="00681BCA">
            <w:pPr>
              <w:pStyle w:val="GOSTTablenorm"/>
              <w:rPr>
                <w:szCs w:val="22"/>
              </w:rPr>
            </w:pPr>
          </w:p>
        </w:tc>
      </w:tr>
      <w:tr w:rsidR="005034C5" w:rsidRPr="003F73EC" w14:paraId="0DFAED47" w14:textId="77777777" w:rsidTr="00681BCA">
        <w:tc>
          <w:tcPr>
            <w:tcW w:w="1325" w:type="pct"/>
          </w:tcPr>
          <w:p w14:paraId="4D8D4A8B" w14:textId="77777777" w:rsidR="005034C5" w:rsidRPr="003F73EC" w:rsidRDefault="005034C5" w:rsidP="00681BCA">
            <w:pPr>
              <w:pStyle w:val="GOSTTablenorm"/>
              <w:rPr>
                <w:szCs w:val="22"/>
              </w:rPr>
            </w:pPr>
            <w:r w:rsidRPr="003F73EC">
              <w:rPr>
                <w:szCs w:val="22"/>
              </w:rPr>
              <w:t>ТОФК (Компонент АУ, БУ ПУР ЭБ)</w:t>
            </w:r>
          </w:p>
        </w:tc>
        <w:tc>
          <w:tcPr>
            <w:tcW w:w="1324" w:type="pct"/>
          </w:tcPr>
          <w:p w14:paraId="4071A70A" w14:textId="77777777" w:rsidR="005034C5" w:rsidRPr="003F73EC" w:rsidRDefault="005034C5" w:rsidP="00681BCA">
            <w:pPr>
              <w:pStyle w:val="GOSTTablenorm"/>
              <w:rPr>
                <w:szCs w:val="22"/>
              </w:rPr>
            </w:pPr>
            <w:r w:rsidRPr="003F73EC">
              <w:rPr>
                <w:szCs w:val="22"/>
              </w:rPr>
              <w:t>АУ, БУ</w:t>
            </w:r>
          </w:p>
        </w:tc>
        <w:tc>
          <w:tcPr>
            <w:tcW w:w="2351" w:type="pct"/>
            <w:vMerge w:val="restart"/>
          </w:tcPr>
          <w:p w14:paraId="6321FDBA" w14:textId="77777777" w:rsidR="005034C5" w:rsidRPr="003F73EC" w:rsidRDefault="005034C5" w:rsidP="00681BCA">
            <w:pPr>
              <w:pStyle w:val="GOSTTablenorm"/>
              <w:rPr>
                <w:szCs w:val="22"/>
              </w:rPr>
            </w:pPr>
            <w:r w:rsidRPr="003F73EC">
              <w:rPr>
                <w:szCs w:val="22"/>
              </w:rPr>
              <w:t>Выгружается в качестве приложения к документам:</w:t>
            </w:r>
          </w:p>
          <w:p w14:paraId="2A0FB345" w14:textId="77777777" w:rsidR="005034C5" w:rsidRPr="003F73EC" w:rsidRDefault="005034C5" w:rsidP="005034C5">
            <w:pPr>
              <w:pStyle w:val="GOSTTableListMark1"/>
              <w:tabs>
                <w:tab w:val="clear" w:pos="340"/>
                <w:tab w:val="num" w:pos="368"/>
              </w:tabs>
              <w:ind w:left="284"/>
              <w:rPr>
                <w:szCs w:val="22"/>
              </w:rPr>
            </w:pPr>
            <w:r w:rsidRPr="003F73EC">
              <w:rPr>
                <w:szCs w:val="22"/>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375D2AB8" w14:textId="77777777" w:rsidR="005034C5" w:rsidRPr="003F73EC" w:rsidRDefault="005034C5" w:rsidP="005034C5">
            <w:pPr>
              <w:pStyle w:val="GOSTTableListMark1"/>
              <w:tabs>
                <w:tab w:val="clear" w:pos="340"/>
                <w:tab w:val="num" w:pos="368"/>
              </w:tabs>
              <w:ind w:left="284"/>
              <w:rPr>
                <w:szCs w:val="22"/>
              </w:rPr>
            </w:pPr>
            <w:r w:rsidRPr="003F73EC">
              <w:rPr>
                <w:szCs w:val="22"/>
              </w:rPr>
              <w:t xml:space="preserve">«Выписка из лицевого счета бюджетного </w:t>
            </w:r>
            <w:r w:rsidRPr="003F73EC">
              <w:rPr>
                <w:szCs w:val="22"/>
              </w:rPr>
              <w:lastRenderedPageBreak/>
              <w:t>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14:paraId="0C3CA7B8" w14:textId="77777777" w:rsidR="005034C5" w:rsidRPr="003F73EC" w:rsidRDefault="005034C5" w:rsidP="00681BCA">
            <w:pPr>
              <w:pStyle w:val="GOSTTablenorm"/>
              <w:rPr>
                <w:szCs w:val="22"/>
              </w:rPr>
            </w:pPr>
            <w:r w:rsidRPr="003F73EC">
              <w:rPr>
                <w:szCs w:val="22"/>
              </w:rPr>
              <w:t xml:space="preserve"> в форматах, предусмотренных настоящим Альбомом ТФО при их экспорте в ЛК Компонента АУ, БУ ПУР ЭБ</w:t>
            </w:r>
          </w:p>
        </w:tc>
      </w:tr>
      <w:tr w:rsidR="005034C5" w:rsidRPr="003F73EC" w14:paraId="1EA0C2AA" w14:textId="77777777" w:rsidTr="00681BCA">
        <w:tc>
          <w:tcPr>
            <w:tcW w:w="1325" w:type="pct"/>
          </w:tcPr>
          <w:p w14:paraId="6E6D6F71" w14:textId="77777777" w:rsidR="005034C5" w:rsidRPr="003F73EC" w:rsidRDefault="005034C5" w:rsidP="00681BCA">
            <w:pPr>
              <w:pStyle w:val="GOSTTablenorm"/>
              <w:spacing w:before="60" w:after="60"/>
              <w:jc w:val="left"/>
              <w:rPr>
                <w:szCs w:val="22"/>
              </w:rPr>
            </w:pPr>
            <w:r w:rsidRPr="003F73EC">
              <w:rPr>
                <w:szCs w:val="22"/>
                <w:lang w:eastAsia="en-US"/>
              </w:rPr>
              <w:t>ТОФК (Компонент АУ, БУ ПУР ЭБ)</w:t>
            </w:r>
          </w:p>
        </w:tc>
        <w:tc>
          <w:tcPr>
            <w:tcW w:w="1324" w:type="pct"/>
          </w:tcPr>
          <w:p w14:paraId="77593A28" w14:textId="77777777" w:rsidR="005034C5" w:rsidRPr="003F73EC" w:rsidRDefault="005034C5" w:rsidP="00681BCA">
            <w:pPr>
              <w:pStyle w:val="GOSTTablenorm"/>
              <w:spacing w:before="60" w:after="60"/>
              <w:jc w:val="left"/>
              <w:rPr>
                <w:szCs w:val="22"/>
              </w:rPr>
            </w:pPr>
            <w:r w:rsidRPr="003F73EC">
              <w:rPr>
                <w:szCs w:val="22"/>
                <w:lang w:eastAsia="en-US"/>
              </w:rPr>
              <w:t>Бухгалтерия государственного учреждения (1С)</w:t>
            </w:r>
          </w:p>
        </w:tc>
        <w:tc>
          <w:tcPr>
            <w:tcW w:w="2351" w:type="pct"/>
            <w:vMerge/>
          </w:tcPr>
          <w:p w14:paraId="35191754" w14:textId="77777777" w:rsidR="005034C5" w:rsidRPr="003F73EC" w:rsidRDefault="005034C5" w:rsidP="00681BCA">
            <w:pPr>
              <w:pStyle w:val="GOSTTablenorm"/>
              <w:spacing w:before="60" w:after="60"/>
              <w:rPr>
                <w:szCs w:val="22"/>
              </w:rPr>
            </w:pPr>
          </w:p>
        </w:tc>
      </w:tr>
      <w:tr w:rsidR="005034C5" w:rsidRPr="003F73EC" w14:paraId="69DD2888" w14:textId="77777777" w:rsidTr="00681BCA">
        <w:tc>
          <w:tcPr>
            <w:tcW w:w="1325" w:type="pct"/>
          </w:tcPr>
          <w:p w14:paraId="1858C2BC" w14:textId="77777777" w:rsidR="005034C5" w:rsidRPr="003F73EC" w:rsidRDefault="005034C5" w:rsidP="00681BCA">
            <w:pPr>
              <w:pStyle w:val="GOSTTablenorm"/>
              <w:spacing w:before="60" w:after="60"/>
              <w:jc w:val="left"/>
              <w:rPr>
                <w:szCs w:val="22"/>
                <w:lang w:eastAsia="en-US"/>
              </w:rPr>
            </w:pPr>
            <w:r w:rsidRPr="003F73EC">
              <w:rPr>
                <w:szCs w:val="22"/>
                <w:lang w:eastAsia="en-US"/>
              </w:rPr>
              <w:lastRenderedPageBreak/>
              <w:t>ТОФК (ПУД ЭБ)</w:t>
            </w:r>
          </w:p>
        </w:tc>
        <w:tc>
          <w:tcPr>
            <w:tcW w:w="1324" w:type="pct"/>
          </w:tcPr>
          <w:p w14:paraId="20336B02" w14:textId="77777777" w:rsidR="005034C5" w:rsidRPr="003F73EC" w:rsidRDefault="005034C5" w:rsidP="00681BCA">
            <w:pPr>
              <w:pStyle w:val="GOSTTablenorm"/>
              <w:spacing w:before="60" w:after="60"/>
              <w:jc w:val="left"/>
              <w:rPr>
                <w:szCs w:val="22"/>
                <w:lang w:eastAsia="en-US"/>
              </w:rPr>
            </w:pPr>
            <w:r w:rsidRPr="003F73EC">
              <w:rPr>
                <w:szCs w:val="22"/>
                <w:lang w:eastAsia="en-US"/>
              </w:rPr>
              <w:t>АДБ, АИФДБ (</w:t>
            </w:r>
            <w:r w:rsidRPr="003F73EC">
              <w:rPr>
                <w:szCs w:val="22"/>
              </w:rPr>
              <w:t>ФНС, ФТС)</w:t>
            </w:r>
            <w:r w:rsidRPr="003F73EC">
              <w:rPr>
                <w:szCs w:val="22"/>
                <w:lang w:eastAsia="en-US"/>
              </w:rPr>
              <w:t xml:space="preserve"> </w:t>
            </w:r>
          </w:p>
        </w:tc>
        <w:tc>
          <w:tcPr>
            <w:tcW w:w="2351" w:type="pct"/>
          </w:tcPr>
          <w:p w14:paraId="6F9CF4DB" w14:textId="77777777" w:rsidR="005034C5" w:rsidRPr="003F73EC" w:rsidRDefault="005034C5" w:rsidP="00681BCA">
            <w:pPr>
              <w:pStyle w:val="GOSTTablenorm"/>
              <w:spacing w:before="60" w:after="60"/>
              <w:rPr>
                <w:szCs w:val="22"/>
              </w:rPr>
            </w:pPr>
            <w:r w:rsidRPr="003F73EC">
              <w:rPr>
                <w:szCs w:val="22"/>
              </w:rPr>
              <w:t>Передается только в виде вложения в блоке «attachments» к документам:</w:t>
            </w:r>
          </w:p>
          <w:p w14:paraId="736A5A2F" w14:textId="77777777" w:rsidR="005034C5" w:rsidRPr="003F73EC" w:rsidRDefault="005034C5" w:rsidP="005034C5">
            <w:pPr>
              <w:pStyle w:val="GOSTTableListMark2"/>
              <w:tabs>
                <w:tab w:val="num" w:pos="368"/>
              </w:tabs>
              <w:ind w:left="284" w:hanging="227"/>
              <w:rPr>
                <w:szCs w:val="22"/>
              </w:rPr>
            </w:pPr>
            <w:r w:rsidRPr="003F73EC">
              <w:rPr>
                <w:szCs w:val="22"/>
              </w:rPr>
              <w:t>«Выписка из лицевого счета администратора доходов бюджета»;</w:t>
            </w:r>
          </w:p>
          <w:p w14:paraId="5212BB2E" w14:textId="77777777" w:rsidR="005034C5" w:rsidRPr="003F73EC" w:rsidRDefault="005034C5" w:rsidP="005034C5">
            <w:pPr>
              <w:pStyle w:val="GOSTTableListMark2"/>
              <w:tabs>
                <w:tab w:val="num" w:pos="368"/>
              </w:tabs>
              <w:ind w:left="284" w:hanging="227"/>
              <w:rPr>
                <w:szCs w:val="22"/>
              </w:rPr>
            </w:pPr>
            <w:r w:rsidRPr="003F73EC">
              <w:rPr>
                <w:szCs w:val="22"/>
              </w:rPr>
              <w:t>«Выписка из лицевого счета администратора источников финансирования дефицита бюджета»;</w:t>
            </w:r>
          </w:p>
          <w:p w14:paraId="33A3A229" w14:textId="77777777" w:rsidR="005034C5" w:rsidRPr="003F73EC" w:rsidRDefault="005034C5" w:rsidP="005034C5">
            <w:pPr>
              <w:pStyle w:val="GOSTTableListMark2"/>
              <w:tabs>
                <w:tab w:val="num" w:pos="368"/>
              </w:tabs>
              <w:ind w:left="284" w:hanging="227"/>
              <w:rPr>
                <w:szCs w:val="22"/>
              </w:rPr>
            </w:pPr>
            <w:r w:rsidRPr="003F73EC">
              <w:rPr>
                <w:szCs w:val="22"/>
              </w:rPr>
              <w:t>«Выписка по казначейскому счету для учета таможенных платежей»;</w:t>
            </w:r>
          </w:p>
          <w:p w14:paraId="2790DF8E" w14:textId="77777777" w:rsidR="005034C5" w:rsidRPr="003F73EC" w:rsidRDefault="005034C5" w:rsidP="005034C5">
            <w:pPr>
              <w:pStyle w:val="GOSTTableListMark2"/>
              <w:tabs>
                <w:tab w:val="num" w:pos="368"/>
              </w:tabs>
              <w:ind w:left="284" w:hanging="227"/>
              <w:rPr>
                <w:szCs w:val="22"/>
              </w:rPr>
            </w:pPr>
            <w:r w:rsidRPr="003F73EC">
              <w:rPr>
                <w:szCs w:val="22"/>
              </w:rPr>
              <w:t>«Запрос на выяснение принадлежности платежа» (ф.0531808),</w:t>
            </w:r>
          </w:p>
          <w:p w14:paraId="7BDD0A32" w14:textId="77777777" w:rsidR="005034C5" w:rsidRPr="003F73EC" w:rsidRDefault="005034C5" w:rsidP="00681BCA">
            <w:pPr>
              <w:pStyle w:val="GOSTTablenorm"/>
              <w:spacing w:before="60" w:after="60"/>
              <w:rPr>
                <w:szCs w:val="22"/>
              </w:rPr>
            </w:pPr>
            <w:r w:rsidRPr="003F73EC">
              <w:rPr>
                <w:szCs w:val="22"/>
              </w:rPr>
              <w:t>в форматах, предусмотренных настоящим Альбомом ТФО</w:t>
            </w:r>
          </w:p>
        </w:tc>
      </w:tr>
      <w:tr w:rsidR="006B1AC3" w:rsidRPr="003F73EC" w14:paraId="2307D511" w14:textId="77777777" w:rsidTr="00681BCA">
        <w:tc>
          <w:tcPr>
            <w:tcW w:w="1325" w:type="pct"/>
          </w:tcPr>
          <w:p w14:paraId="4E3E3237" w14:textId="4E5E8CE2" w:rsidR="006B1AC3" w:rsidRPr="003F73EC" w:rsidRDefault="006B1AC3" w:rsidP="006B1AC3">
            <w:pPr>
              <w:pStyle w:val="GOSTTablenorm"/>
              <w:spacing w:before="60" w:after="60"/>
              <w:jc w:val="left"/>
              <w:rPr>
                <w:szCs w:val="22"/>
                <w:lang w:eastAsia="en-US"/>
              </w:rPr>
            </w:pPr>
            <w:r w:rsidRPr="00A50147">
              <w:rPr>
                <w:szCs w:val="22"/>
                <w:highlight w:val="green"/>
                <w:lang w:eastAsia="en-US"/>
              </w:rPr>
              <w:t>ТОФК (ПУД ЭБ)</w:t>
            </w:r>
            <w:r w:rsidR="00015454">
              <w:rPr>
                <w:szCs w:val="22"/>
                <w:lang w:eastAsia="en-US"/>
              </w:rPr>
              <w:t>*</w:t>
            </w:r>
          </w:p>
        </w:tc>
        <w:tc>
          <w:tcPr>
            <w:tcW w:w="1324" w:type="pct"/>
          </w:tcPr>
          <w:p w14:paraId="43193C20" w14:textId="3CA1396C" w:rsidR="006B1AC3" w:rsidRPr="003F73EC" w:rsidRDefault="006B1AC3" w:rsidP="006B1AC3">
            <w:pPr>
              <w:pStyle w:val="GOSTTablenorm"/>
              <w:spacing w:before="60" w:after="60"/>
              <w:jc w:val="left"/>
              <w:rPr>
                <w:szCs w:val="22"/>
                <w:lang w:eastAsia="en-US"/>
              </w:rPr>
            </w:pPr>
            <w:r w:rsidRPr="00A50147">
              <w:rPr>
                <w:szCs w:val="22"/>
                <w:highlight w:val="green"/>
                <w:lang w:eastAsia="en-US"/>
              </w:rPr>
              <w:t>МВУ ПУиО (ПФХД</w:t>
            </w:r>
            <w:r w:rsidR="00D758F9" w:rsidRPr="00A50147">
              <w:rPr>
                <w:szCs w:val="22"/>
                <w:highlight w:val="green"/>
                <w:lang w:eastAsia="en-US"/>
              </w:rPr>
              <w:t>), Бухгалтерия</w:t>
            </w:r>
            <w:r w:rsidRPr="00A50147">
              <w:rPr>
                <w:szCs w:val="22"/>
                <w:highlight w:val="green"/>
                <w:lang w:eastAsia="en-US"/>
              </w:rPr>
              <w:t xml:space="preserve"> государственного учреждения (1С)</w:t>
            </w:r>
            <w:r w:rsidR="00015454">
              <w:rPr>
                <w:szCs w:val="22"/>
                <w:lang w:eastAsia="en-US"/>
              </w:rPr>
              <w:t>*</w:t>
            </w:r>
          </w:p>
        </w:tc>
        <w:tc>
          <w:tcPr>
            <w:tcW w:w="2351" w:type="pct"/>
          </w:tcPr>
          <w:p w14:paraId="67BA905B" w14:textId="77777777" w:rsidR="006B1AC3" w:rsidRPr="00A50147" w:rsidRDefault="006B1AC3" w:rsidP="006B1AC3">
            <w:pPr>
              <w:pStyle w:val="GOSTTablenorm"/>
              <w:spacing w:before="60" w:after="60"/>
              <w:rPr>
                <w:szCs w:val="22"/>
                <w:highlight w:val="green"/>
              </w:rPr>
            </w:pPr>
            <w:r w:rsidRPr="00A50147">
              <w:rPr>
                <w:szCs w:val="22"/>
                <w:highlight w:val="green"/>
              </w:rPr>
              <w:t>Передается только в виде вложения в блоке «attachments» к документам:</w:t>
            </w:r>
          </w:p>
          <w:p w14:paraId="7B40F176" w14:textId="77777777" w:rsidR="006B1AC3" w:rsidRPr="00A50147" w:rsidRDefault="006B1AC3" w:rsidP="006B1AC3">
            <w:pPr>
              <w:pStyle w:val="GOSTTableListMark1"/>
              <w:tabs>
                <w:tab w:val="clear" w:pos="340"/>
                <w:tab w:val="num" w:pos="368"/>
              </w:tabs>
              <w:ind w:left="284"/>
              <w:rPr>
                <w:szCs w:val="22"/>
                <w:highlight w:val="green"/>
              </w:rPr>
            </w:pPr>
            <w:r w:rsidRPr="00A50147">
              <w:rPr>
                <w:szCs w:val="22"/>
                <w:highlight w:val="green"/>
              </w:rPr>
              <w:t>«Выписка из лицевого счета администратора доходов бюджета»;</w:t>
            </w:r>
          </w:p>
          <w:p w14:paraId="057C261F" w14:textId="77777777" w:rsidR="006B1AC3" w:rsidRPr="00A50147" w:rsidRDefault="006B1AC3" w:rsidP="006B1AC3">
            <w:pPr>
              <w:pStyle w:val="GOSTTableListMark1"/>
              <w:tabs>
                <w:tab w:val="clear" w:pos="340"/>
                <w:tab w:val="num" w:pos="368"/>
              </w:tabs>
              <w:ind w:left="284"/>
              <w:rPr>
                <w:szCs w:val="22"/>
                <w:highlight w:val="green"/>
              </w:rPr>
            </w:pPr>
            <w:r w:rsidRPr="00A50147">
              <w:rPr>
                <w:szCs w:val="22"/>
                <w:highlight w:val="green"/>
              </w:rPr>
              <w:t>«Выписка из лицевого счета администратора источников финансирования дефицита бюджета»;</w:t>
            </w:r>
          </w:p>
          <w:p w14:paraId="06CF1642" w14:textId="77777777" w:rsidR="006B1AC3" w:rsidRPr="00A50147" w:rsidRDefault="006B1AC3" w:rsidP="006B1AC3">
            <w:pPr>
              <w:pStyle w:val="GOSTTableListMark1"/>
              <w:tabs>
                <w:tab w:val="clear" w:pos="340"/>
                <w:tab w:val="num" w:pos="368"/>
              </w:tabs>
              <w:ind w:left="284"/>
              <w:rPr>
                <w:szCs w:val="22"/>
                <w:highlight w:val="green"/>
              </w:rPr>
            </w:pPr>
            <w:r w:rsidRPr="00A50147">
              <w:rPr>
                <w:szCs w:val="22"/>
                <w:highlight w:val="green"/>
              </w:rPr>
              <w:t>«Выписка по казначейскому счету для учета таможенных платежей»;</w:t>
            </w:r>
          </w:p>
          <w:p w14:paraId="51958EC8" w14:textId="77777777" w:rsidR="006B1AC3" w:rsidRPr="00A50147" w:rsidRDefault="006B1AC3" w:rsidP="006B1AC3">
            <w:pPr>
              <w:pStyle w:val="GOSTTableListMark1"/>
              <w:tabs>
                <w:tab w:val="clear" w:pos="340"/>
                <w:tab w:val="num" w:pos="368"/>
              </w:tabs>
              <w:ind w:left="284"/>
              <w:rPr>
                <w:szCs w:val="22"/>
                <w:highlight w:val="green"/>
              </w:rPr>
            </w:pPr>
            <w:r w:rsidRPr="00A50147">
              <w:rPr>
                <w:szCs w:val="22"/>
                <w:highlight w:val="green"/>
              </w:rPr>
              <w:t>«Запрос на выяснение принадлежности платежа» (ф.0531808)</w:t>
            </w:r>
          </w:p>
          <w:p w14:paraId="3A2470CA" w14:textId="2494735A" w:rsidR="006B1AC3" w:rsidRPr="003F73EC" w:rsidRDefault="006B1AC3" w:rsidP="006B1AC3">
            <w:pPr>
              <w:pStyle w:val="GOSTTablenorm"/>
              <w:spacing w:before="60" w:after="60"/>
              <w:rPr>
                <w:szCs w:val="22"/>
              </w:rPr>
            </w:pPr>
            <w:r w:rsidRPr="00A50147">
              <w:rPr>
                <w:szCs w:val="22"/>
                <w:highlight w:val="green"/>
              </w:rPr>
              <w:t>в форматах, предусмотренных настоящим Альбомом ТФО</w:t>
            </w:r>
            <w:r w:rsidR="00015454">
              <w:rPr>
                <w:szCs w:val="22"/>
              </w:rPr>
              <w:t>*</w:t>
            </w:r>
          </w:p>
        </w:tc>
      </w:tr>
      <w:tr w:rsidR="006B1AC3" w:rsidRPr="003F73EC" w14:paraId="631D40A9" w14:textId="77777777" w:rsidTr="00681BCA">
        <w:tc>
          <w:tcPr>
            <w:tcW w:w="1325" w:type="pct"/>
          </w:tcPr>
          <w:p w14:paraId="6468D9B9" w14:textId="77777777" w:rsidR="006B1AC3" w:rsidRPr="003F73EC" w:rsidRDefault="006B1AC3" w:rsidP="006B1AC3">
            <w:pPr>
              <w:pStyle w:val="GOSTTablenorm"/>
              <w:spacing w:before="60" w:after="60"/>
              <w:jc w:val="left"/>
              <w:rPr>
                <w:szCs w:val="22"/>
                <w:lang w:eastAsia="en-US"/>
              </w:rPr>
            </w:pPr>
            <w:r w:rsidRPr="003F73EC">
              <w:rPr>
                <w:szCs w:val="22"/>
                <w:lang w:eastAsia="en-US"/>
              </w:rPr>
              <w:t>ТОФК (ПУР ЭБ)</w:t>
            </w:r>
          </w:p>
        </w:tc>
        <w:tc>
          <w:tcPr>
            <w:tcW w:w="1324" w:type="pct"/>
          </w:tcPr>
          <w:p w14:paraId="257572C3" w14:textId="77777777" w:rsidR="006B1AC3" w:rsidRPr="003F73EC" w:rsidRDefault="006B1AC3" w:rsidP="006B1AC3">
            <w:pPr>
              <w:pStyle w:val="GOSTTablenorm"/>
              <w:spacing w:before="60" w:after="60"/>
              <w:jc w:val="left"/>
              <w:rPr>
                <w:szCs w:val="22"/>
                <w:lang w:eastAsia="en-US"/>
              </w:rPr>
            </w:pPr>
            <w:r w:rsidRPr="003F73EC">
              <w:rPr>
                <w:szCs w:val="22"/>
                <w:lang w:eastAsia="en-US"/>
              </w:rPr>
              <w:t>АИС ФССП</w:t>
            </w:r>
          </w:p>
        </w:tc>
        <w:tc>
          <w:tcPr>
            <w:tcW w:w="2351" w:type="pct"/>
          </w:tcPr>
          <w:p w14:paraId="25C0738A" w14:textId="77777777" w:rsidR="006B1AC3" w:rsidRPr="003F73EC" w:rsidRDefault="006B1AC3" w:rsidP="006B1AC3">
            <w:pPr>
              <w:pStyle w:val="GOSTTablenorm"/>
              <w:spacing w:before="60" w:after="60"/>
              <w:rPr>
                <w:szCs w:val="22"/>
              </w:rPr>
            </w:pPr>
            <w:r w:rsidRPr="003F73EC">
              <w:rPr>
                <w:szCs w:val="22"/>
              </w:rPr>
              <w:t>Передается посредством сервиса СМЭВ</w:t>
            </w:r>
          </w:p>
        </w:tc>
      </w:tr>
    </w:tbl>
    <w:p w14:paraId="12804A77" w14:textId="2B7415E8" w:rsidR="00015454" w:rsidRPr="00D758F9" w:rsidRDefault="00015454" w:rsidP="00015454">
      <w:pPr>
        <w:pStyle w:val="GOSTNormal"/>
        <w:widowControl w:val="0"/>
        <w:ind w:firstLine="0"/>
        <w:rPr>
          <w:sz w:val="20"/>
          <w:highlight w:val="green"/>
        </w:rPr>
      </w:pPr>
      <w:bookmarkStart w:id="2406" w:name="_Toc42267088"/>
      <w:bookmarkStart w:id="2407" w:name="_Toc49864702"/>
      <w:bookmarkStart w:id="2408" w:name="_Toc51169656"/>
      <w:bookmarkStart w:id="2409" w:name="_Toc51943374"/>
      <w:bookmarkStart w:id="2410" w:name="_Toc162533042"/>
      <w:bookmarkStart w:id="2411" w:name="_Toc167898624"/>
      <w:bookmarkStart w:id="2412" w:name="_Toc176886214"/>
      <w:r w:rsidRPr="00D758F9">
        <w:rPr>
          <w:sz w:val="20"/>
          <w:highlight w:val="green"/>
        </w:rPr>
        <w:t>*Изменения вступают в силу с 01.01.2025.</w:t>
      </w:r>
    </w:p>
    <w:p w14:paraId="744670D4" w14:textId="2EF185EC" w:rsidR="005034C5" w:rsidRPr="005034C5" w:rsidRDefault="005034C5" w:rsidP="005034C5">
      <w:pPr>
        <w:pStyle w:val="32"/>
        <w:keepLines w:val="0"/>
        <w:tabs>
          <w:tab w:val="clear" w:pos="964"/>
          <w:tab w:val="num" w:pos="284"/>
        </w:tabs>
        <w:suppressAutoHyphens w:val="0"/>
        <w:spacing w:after="120"/>
        <w:ind w:left="737" w:hanging="737"/>
        <w:contextualSpacing w:val="0"/>
        <w:jc w:val="both"/>
        <w:rPr>
          <w:highlight w:val="green"/>
        </w:rPr>
      </w:pPr>
      <w:bookmarkStart w:id="2413" w:name="_Toc182483601"/>
      <w:r w:rsidRPr="005034C5">
        <w:rPr>
          <w:highlight w:val="green"/>
        </w:rPr>
        <w:t>Описание комплексного типа «</w:t>
      </w:r>
      <w:r w:rsidRPr="005034C5">
        <w:rPr>
          <w:rFonts w:eastAsia="Calibri"/>
          <w:highlight w:val="green"/>
        </w:rPr>
        <w:t>tMSC_TransfOrderAcc</w:t>
      </w:r>
      <w:r w:rsidRPr="005034C5">
        <w:rPr>
          <w:highlight w:val="green"/>
        </w:rPr>
        <w:t>»</w:t>
      </w:r>
      <w:bookmarkEnd w:id="2406"/>
      <w:bookmarkEnd w:id="2407"/>
      <w:bookmarkEnd w:id="2408"/>
      <w:bookmarkEnd w:id="2409"/>
      <w:bookmarkEnd w:id="2410"/>
      <w:bookmarkEnd w:id="2411"/>
      <w:bookmarkEnd w:id="2412"/>
      <w:bookmarkEnd w:id="2413"/>
    </w:p>
    <w:p w14:paraId="4D636243" w14:textId="7C318092" w:rsidR="005034C5" w:rsidRPr="005034C5" w:rsidRDefault="005034C5" w:rsidP="005034C5">
      <w:pPr>
        <w:pStyle w:val="GOSTNameTable"/>
        <w:ind w:left="1"/>
        <w:rPr>
          <w:rFonts w:eastAsia="Calibri"/>
          <w:highlight w:val="green"/>
        </w:rPr>
      </w:pPr>
      <w:r w:rsidRPr="005034C5">
        <w:rPr>
          <w:rFonts w:eastAsia="Calibri"/>
          <w:highlight w:val="green"/>
        </w:rPr>
        <w:fldChar w:fldCharType="begin"/>
      </w:r>
      <w:r w:rsidRPr="00801701">
        <w:rPr>
          <w:rFonts w:eastAsia="Calibri"/>
          <w:highlight w:val="green"/>
        </w:rPr>
        <w:instrText xml:space="preserve"> SEQ Таблица \* ARABIC </w:instrText>
      </w:r>
      <w:r w:rsidRPr="005034C5">
        <w:rPr>
          <w:rFonts w:eastAsia="Calibri"/>
          <w:highlight w:val="green"/>
        </w:rPr>
        <w:fldChar w:fldCharType="separate"/>
      </w:r>
      <w:bookmarkStart w:id="2414" w:name="_Toc42267317"/>
      <w:bookmarkStart w:id="2415" w:name="_Toc48200337"/>
      <w:bookmarkStart w:id="2416" w:name="_Toc51169880"/>
      <w:bookmarkStart w:id="2417" w:name="_Toc154677458"/>
      <w:r w:rsidR="00E066E2">
        <w:rPr>
          <w:rFonts w:eastAsia="Calibri"/>
          <w:noProof/>
          <w:highlight w:val="green"/>
        </w:rPr>
        <w:t>29</w:t>
      </w:r>
      <w:r w:rsidRPr="005034C5">
        <w:rPr>
          <w:rFonts w:eastAsia="Calibri"/>
          <w:highlight w:val="green"/>
        </w:rPr>
        <w:fldChar w:fldCharType="end"/>
      </w:r>
      <w:r w:rsidRPr="005034C5">
        <w:rPr>
          <w:rFonts w:eastAsia="Calibri"/>
          <w:highlight w:val="green"/>
        </w:rPr>
        <w:t xml:space="preserve"> –</w:t>
      </w:r>
      <w:r w:rsidRPr="005034C5">
        <w:rPr>
          <w:highlight w:val="green"/>
        </w:rPr>
        <w:t xml:space="preserve"> Описание</w:t>
      </w:r>
      <w:r w:rsidRPr="005034C5">
        <w:rPr>
          <w:rFonts w:eastAsia="Calibri"/>
          <w:highlight w:val="green"/>
        </w:rPr>
        <w:t xml:space="preserve"> комплексного типа «tMSC_TransfOrderAcc»</w:t>
      </w:r>
      <w:bookmarkEnd w:id="2414"/>
      <w:bookmarkEnd w:id="2415"/>
      <w:bookmarkEnd w:id="2416"/>
      <w:bookmarkEnd w:id="2417"/>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5034C5" w:rsidRPr="003F73EC" w14:paraId="4D325C80" w14:textId="77777777" w:rsidTr="00681BCA">
        <w:trPr>
          <w:cnfStyle w:val="100000000000" w:firstRow="1" w:lastRow="0" w:firstColumn="0" w:lastColumn="0" w:oddVBand="0" w:evenVBand="0" w:oddHBand="0" w:evenHBand="0" w:firstRowFirstColumn="0" w:firstRowLastColumn="0" w:lastRowFirstColumn="0" w:lastRowLastColumn="0"/>
        </w:trPr>
        <w:tc>
          <w:tcPr>
            <w:tcW w:w="1711" w:type="dxa"/>
          </w:tcPr>
          <w:p w14:paraId="78BD77E2" w14:textId="77777777" w:rsidR="005034C5" w:rsidRPr="003F73EC" w:rsidRDefault="005034C5" w:rsidP="00681BCA">
            <w:pPr>
              <w:pStyle w:val="GOSTTableHead"/>
              <w:keepNext w:val="0"/>
              <w:spacing w:before="60" w:after="60"/>
              <w:rPr>
                <w:b w:val="0"/>
                <w:szCs w:val="22"/>
              </w:rPr>
            </w:pPr>
            <w:r w:rsidRPr="003F73EC">
              <w:rPr>
                <w:szCs w:val="22"/>
              </w:rPr>
              <w:t>Наименование элемента</w:t>
            </w:r>
          </w:p>
        </w:tc>
        <w:tc>
          <w:tcPr>
            <w:tcW w:w="1712" w:type="dxa"/>
          </w:tcPr>
          <w:p w14:paraId="17AD0740" w14:textId="77777777" w:rsidR="005034C5" w:rsidRPr="003F73EC" w:rsidRDefault="005034C5" w:rsidP="00681BCA">
            <w:pPr>
              <w:pStyle w:val="GOSTTableHead"/>
              <w:keepNext w:val="0"/>
              <w:spacing w:before="60" w:after="60"/>
              <w:rPr>
                <w:b w:val="0"/>
                <w:szCs w:val="22"/>
              </w:rPr>
            </w:pPr>
            <w:r w:rsidRPr="003F73EC">
              <w:rPr>
                <w:szCs w:val="22"/>
              </w:rPr>
              <w:t>Сокращенное наименование (код) элемента</w:t>
            </w:r>
          </w:p>
        </w:tc>
        <w:tc>
          <w:tcPr>
            <w:tcW w:w="571" w:type="dxa"/>
          </w:tcPr>
          <w:p w14:paraId="63FBD653" w14:textId="77777777" w:rsidR="005034C5" w:rsidRPr="003F73EC" w:rsidRDefault="005034C5" w:rsidP="00681BCA">
            <w:pPr>
              <w:pStyle w:val="GOSTTableHead"/>
              <w:keepNext w:val="0"/>
              <w:spacing w:before="60" w:after="60"/>
              <w:rPr>
                <w:b w:val="0"/>
                <w:szCs w:val="22"/>
              </w:rPr>
            </w:pPr>
            <w:r w:rsidRPr="003F73EC">
              <w:rPr>
                <w:szCs w:val="22"/>
              </w:rPr>
              <w:t>Тип</w:t>
            </w:r>
          </w:p>
        </w:tc>
        <w:tc>
          <w:tcPr>
            <w:tcW w:w="1141" w:type="dxa"/>
          </w:tcPr>
          <w:p w14:paraId="4F5A1135" w14:textId="77777777" w:rsidR="005034C5" w:rsidRPr="003F73EC" w:rsidRDefault="005034C5" w:rsidP="00681BCA">
            <w:pPr>
              <w:pStyle w:val="GOSTTableHead"/>
              <w:keepNext w:val="0"/>
              <w:spacing w:before="60" w:after="60"/>
              <w:rPr>
                <w:b w:val="0"/>
                <w:szCs w:val="22"/>
              </w:rPr>
            </w:pPr>
            <w:r w:rsidRPr="003F73EC">
              <w:rPr>
                <w:szCs w:val="22"/>
              </w:rPr>
              <w:t>Формат элемента</w:t>
            </w:r>
          </w:p>
        </w:tc>
        <w:tc>
          <w:tcPr>
            <w:tcW w:w="571" w:type="dxa"/>
          </w:tcPr>
          <w:p w14:paraId="4D52FD0A" w14:textId="77777777" w:rsidR="005034C5" w:rsidRPr="003F73EC" w:rsidRDefault="005034C5" w:rsidP="00681BCA">
            <w:pPr>
              <w:pStyle w:val="GOSTTableHead"/>
              <w:keepNext w:val="0"/>
              <w:spacing w:before="60" w:after="60"/>
              <w:rPr>
                <w:b w:val="0"/>
                <w:szCs w:val="22"/>
              </w:rPr>
            </w:pPr>
            <w:r w:rsidRPr="003F73EC">
              <w:rPr>
                <w:szCs w:val="22"/>
              </w:rPr>
              <w:t>Обязательность</w:t>
            </w:r>
          </w:p>
        </w:tc>
        <w:tc>
          <w:tcPr>
            <w:tcW w:w="3988" w:type="dxa"/>
          </w:tcPr>
          <w:p w14:paraId="03C239DC" w14:textId="77777777" w:rsidR="005034C5" w:rsidRPr="003F73EC" w:rsidRDefault="005034C5" w:rsidP="00681BCA">
            <w:pPr>
              <w:pStyle w:val="GOSTTableHead"/>
              <w:keepNext w:val="0"/>
              <w:spacing w:before="60" w:after="60"/>
              <w:rPr>
                <w:b w:val="0"/>
                <w:szCs w:val="22"/>
              </w:rPr>
            </w:pPr>
            <w:r w:rsidRPr="003F73EC">
              <w:rPr>
                <w:szCs w:val="22"/>
              </w:rPr>
              <w:t>Дополнительная информация</w:t>
            </w:r>
          </w:p>
        </w:tc>
      </w:tr>
      <w:tr w:rsidR="005034C5" w:rsidRPr="003F73EC" w14:paraId="04A26FC7" w14:textId="77777777" w:rsidTr="00681BCA">
        <w:tc>
          <w:tcPr>
            <w:tcW w:w="1711" w:type="dxa"/>
          </w:tcPr>
          <w:p w14:paraId="20138174" w14:textId="77777777" w:rsidR="005034C5" w:rsidRPr="003F73EC" w:rsidRDefault="005034C5" w:rsidP="00681BCA">
            <w:pPr>
              <w:pStyle w:val="GOSTTablenorm"/>
              <w:spacing w:before="60" w:after="60"/>
              <w:rPr>
                <w:szCs w:val="22"/>
              </w:rPr>
            </w:pPr>
            <w:r w:rsidRPr="003F73EC">
              <w:rPr>
                <w:szCs w:val="22"/>
              </w:rPr>
              <w:lastRenderedPageBreak/>
              <w:t>Версия структуры формуляра</w:t>
            </w:r>
          </w:p>
        </w:tc>
        <w:tc>
          <w:tcPr>
            <w:tcW w:w="1712" w:type="dxa"/>
          </w:tcPr>
          <w:p w14:paraId="275A08A6" w14:textId="77777777" w:rsidR="005034C5" w:rsidRPr="003F73EC" w:rsidRDefault="005034C5" w:rsidP="00681BCA">
            <w:pPr>
              <w:pStyle w:val="GOSTTablenorm"/>
              <w:spacing w:before="60" w:after="60"/>
              <w:rPr>
                <w:szCs w:val="22"/>
              </w:rPr>
            </w:pPr>
            <w:r w:rsidRPr="003F73EC">
              <w:rPr>
                <w:szCs w:val="22"/>
              </w:rPr>
              <w:t>Version</w:t>
            </w:r>
          </w:p>
        </w:tc>
        <w:tc>
          <w:tcPr>
            <w:tcW w:w="571" w:type="dxa"/>
          </w:tcPr>
          <w:p w14:paraId="440A830C" w14:textId="77777777" w:rsidR="005034C5" w:rsidRPr="003F73EC" w:rsidRDefault="005034C5" w:rsidP="00681BCA">
            <w:pPr>
              <w:pStyle w:val="GOSTTablenorm"/>
              <w:spacing w:before="60" w:after="60"/>
              <w:jc w:val="left"/>
              <w:rPr>
                <w:szCs w:val="22"/>
              </w:rPr>
            </w:pPr>
            <w:r w:rsidRPr="003F73EC">
              <w:rPr>
                <w:szCs w:val="22"/>
                <w:lang w:val="en-US"/>
              </w:rPr>
              <w:t>А</w:t>
            </w:r>
          </w:p>
        </w:tc>
        <w:tc>
          <w:tcPr>
            <w:tcW w:w="1141" w:type="dxa"/>
          </w:tcPr>
          <w:p w14:paraId="62524CC8" w14:textId="77777777" w:rsidR="005034C5" w:rsidRPr="003F73EC" w:rsidRDefault="005034C5" w:rsidP="00681BCA">
            <w:pPr>
              <w:pStyle w:val="GOSTTablenorm"/>
              <w:spacing w:before="60" w:after="60"/>
              <w:jc w:val="left"/>
              <w:rPr>
                <w:szCs w:val="22"/>
                <w:lang w:val="en-US"/>
              </w:rPr>
            </w:pPr>
            <w:r w:rsidRPr="003F73EC">
              <w:rPr>
                <w:szCs w:val="22"/>
              </w:rPr>
              <w:t>-</w:t>
            </w:r>
          </w:p>
        </w:tc>
        <w:tc>
          <w:tcPr>
            <w:tcW w:w="571" w:type="dxa"/>
          </w:tcPr>
          <w:p w14:paraId="0A58844E"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00D84A2E" w14:textId="495EDEC5" w:rsidR="005034C5" w:rsidRPr="003F73EC" w:rsidRDefault="005034C5" w:rsidP="00681BCA">
            <w:pPr>
              <w:pStyle w:val="GOSTTablenorm"/>
              <w:spacing w:before="60" w:after="60"/>
              <w:rPr>
                <w:szCs w:val="22"/>
              </w:rPr>
            </w:pPr>
            <w:r w:rsidRPr="003F73EC">
              <w:rPr>
                <w:szCs w:val="22"/>
                <w:lang w:eastAsia="en-US"/>
              </w:rPr>
              <w:t>Указывается значение версии, соответствующее таблице</w:t>
            </w:r>
            <w:r w:rsidRPr="003F73EC">
              <w:rPr>
                <w:szCs w:val="22"/>
              </w:rPr>
              <w:t xml:space="preserve"> </w:t>
            </w:r>
            <w:r w:rsidRPr="003F73EC">
              <w:rPr>
                <w:szCs w:val="22"/>
              </w:rPr>
              <w:fldChar w:fldCharType="begin"/>
            </w:r>
            <w:r w:rsidRPr="003F73EC">
              <w:rPr>
                <w:szCs w:val="22"/>
              </w:rPr>
              <w:instrText xml:space="preserve"> REF _Ref506546555 \h  \* MERGEFORMAT </w:instrText>
            </w:r>
            <w:r w:rsidRPr="003F73EC">
              <w:rPr>
                <w:szCs w:val="22"/>
              </w:rPr>
            </w:r>
            <w:r w:rsidRPr="003F73EC">
              <w:rPr>
                <w:szCs w:val="22"/>
              </w:rPr>
              <w:fldChar w:fldCharType="separate"/>
            </w:r>
            <w:r w:rsidR="00E066E2" w:rsidRPr="00E066E2">
              <w:rPr>
                <w:noProof/>
                <w:szCs w:val="22"/>
              </w:rPr>
              <w:t>1</w:t>
            </w:r>
            <w:r w:rsidRPr="003F73EC">
              <w:rPr>
                <w:szCs w:val="22"/>
              </w:rPr>
              <w:fldChar w:fldCharType="end"/>
            </w:r>
            <w:r w:rsidRPr="003F73EC">
              <w:rPr>
                <w:szCs w:val="22"/>
              </w:rPr>
              <w:t>.</w:t>
            </w:r>
          </w:p>
        </w:tc>
      </w:tr>
      <w:tr w:rsidR="005034C5" w:rsidRPr="003F73EC" w14:paraId="27307942" w14:textId="77777777" w:rsidTr="00681BCA">
        <w:tc>
          <w:tcPr>
            <w:tcW w:w="9694" w:type="dxa"/>
            <w:gridSpan w:val="6"/>
          </w:tcPr>
          <w:p w14:paraId="66A6C716" w14:textId="77777777" w:rsidR="005034C5" w:rsidRPr="003F73EC" w:rsidRDefault="005034C5" w:rsidP="00681BCA">
            <w:pPr>
              <w:pStyle w:val="GOSTTablenorm"/>
              <w:spacing w:before="60" w:after="60"/>
              <w:rPr>
                <w:b/>
                <w:szCs w:val="22"/>
                <w:lang w:eastAsia="en-US"/>
              </w:rPr>
            </w:pPr>
            <w:r w:rsidRPr="003F73EC">
              <w:rPr>
                <w:b/>
                <w:szCs w:val="22"/>
              </w:rPr>
              <w:t>Реквизиты распоряжения о совершении казначейского платежа</w:t>
            </w:r>
          </w:p>
        </w:tc>
      </w:tr>
      <w:tr w:rsidR="005034C5" w:rsidRPr="003F73EC" w14:paraId="5164291E" w14:textId="77777777" w:rsidTr="00681BCA">
        <w:tc>
          <w:tcPr>
            <w:tcW w:w="1711" w:type="dxa"/>
          </w:tcPr>
          <w:p w14:paraId="09A8A089" w14:textId="77777777" w:rsidR="005034C5" w:rsidRPr="003F73EC" w:rsidRDefault="005034C5" w:rsidP="00681BCA">
            <w:pPr>
              <w:pStyle w:val="GOSTTablenorm"/>
              <w:spacing w:before="60" w:after="60"/>
              <w:rPr>
                <w:szCs w:val="22"/>
              </w:rPr>
            </w:pPr>
            <w:r w:rsidRPr="003F73EC">
              <w:rPr>
                <w:szCs w:val="22"/>
                <w:lang w:val="en-US"/>
              </w:rPr>
              <w:t>GUID</w:t>
            </w:r>
            <w:r w:rsidRPr="003F73EC">
              <w:rPr>
                <w:szCs w:val="22"/>
              </w:rPr>
              <w:t xml:space="preserve"> Распоряжения</w:t>
            </w:r>
          </w:p>
        </w:tc>
        <w:tc>
          <w:tcPr>
            <w:tcW w:w="1712" w:type="dxa"/>
          </w:tcPr>
          <w:p w14:paraId="25236D28" w14:textId="77777777" w:rsidR="005034C5" w:rsidRPr="003F73EC" w:rsidRDefault="005034C5" w:rsidP="00681BCA">
            <w:pPr>
              <w:pStyle w:val="GOSTTablenorm"/>
              <w:spacing w:before="60" w:after="60"/>
              <w:rPr>
                <w:szCs w:val="22"/>
              </w:rPr>
            </w:pPr>
            <w:r w:rsidRPr="003F73EC">
              <w:rPr>
                <w:szCs w:val="22"/>
              </w:rPr>
              <w:t>AccDoc_Guid</w:t>
            </w:r>
          </w:p>
        </w:tc>
        <w:tc>
          <w:tcPr>
            <w:tcW w:w="571" w:type="dxa"/>
          </w:tcPr>
          <w:p w14:paraId="5B1F52A6"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BB29035" w14:textId="77777777" w:rsidR="005034C5" w:rsidRPr="003F73EC" w:rsidRDefault="005034C5" w:rsidP="00681BCA">
            <w:pPr>
              <w:pStyle w:val="GOSTTablenorm"/>
              <w:spacing w:before="60" w:after="60"/>
              <w:jc w:val="left"/>
              <w:rPr>
                <w:szCs w:val="22"/>
              </w:rPr>
            </w:pPr>
            <w:r w:rsidRPr="003F73EC">
              <w:rPr>
                <w:szCs w:val="22"/>
                <w:lang w:val="en-US"/>
              </w:rPr>
              <w:t>GUID</w:t>
            </w:r>
          </w:p>
        </w:tc>
        <w:tc>
          <w:tcPr>
            <w:tcW w:w="571" w:type="dxa"/>
          </w:tcPr>
          <w:p w14:paraId="6C531C4A"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4B713752" w14:textId="77777777" w:rsidR="005034C5" w:rsidRPr="003F73EC" w:rsidRDefault="005034C5" w:rsidP="00681BCA">
            <w:pPr>
              <w:pStyle w:val="GOSTTablenorm"/>
              <w:spacing w:before="60" w:after="60"/>
              <w:rPr>
                <w:szCs w:val="22"/>
              </w:rPr>
            </w:pPr>
            <w:r w:rsidRPr="003F73EC">
              <w:rPr>
                <w:szCs w:val="22"/>
              </w:rPr>
              <w:t xml:space="preserve">Указывается </w:t>
            </w:r>
            <w:r w:rsidRPr="003F73EC">
              <w:rPr>
                <w:szCs w:val="22"/>
                <w:lang w:val="en-US"/>
              </w:rPr>
              <w:t>GUID</w:t>
            </w:r>
            <w:r w:rsidRPr="003F73EC">
              <w:rPr>
                <w:szCs w:val="22"/>
              </w:rPr>
              <w:t xml:space="preserve"> Распоряжения.</w:t>
            </w:r>
          </w:p>
        </w:tc>
      </w:tr>
      <w:tr w:rsidR="005034C5" w:rsidRPr="003F73EC" w14:paraId="0FA08B61" w14:textId="77777777" w:rsidTr="00681BCA">
        <w:tc>
          <w:tcPr>
            <w:tcW w:w="1711" w:type="dxa"/>
          </w:tcPr>
          <w:p w14:paraId="0A8A460F" w14:textId="77777777" w:rsidR="005034C5" w:rsidRPr="003F73EC" w:rsidRDefault="005034C5" w:rsidP="00681BCA">
            <w:pPr>
              <w:pStyle w:val="GOSTTablenorm"/>
              <w:spacing w:before="60" w:after="60"/>
              <w:rPr>
                <w:szCs w:val="22"/>
              </w:rPr>
            </w:pPr>
            <w:r w:rsidRPr="003F73EC">
              <w:rPr>
                <w:szCs w:val="22"/>
              </w:rPr>
              <w:t xml:space="preserve">Номер Распоряжения </w:t>
            </w:r>
          </w:p>
        </w:tc>
        <w:tc>
          <w:tcPr>
            <w:tcW w:w="1712" w:type="dxa"/>
          </w:tcPr>
          <w:p w14:paraId="75AE5EF9" w14:textId="77777777" w:rsidR="005034C5" w:rsidRPr="003F73EC" w:rsidRDefault="005034C5" w:rsidP="00681BCA">
            <w:pPr>
              <w:pStyle w:val="GOSTTablenorm"/>
              <w:spacing w:before="60" w:after="60"/>
              <w:rPr>
                <w:szCs w:val="22"/>
              </w:rPr>
            </w:pPr>
            <w:r w:rsidRPr="003F73EC">
              <w:rPr>
                <w:szCs w:val="22"/>
              </w:rPr>
              <w:t>AccDoc_DocNum</w:t>
            </w:r>
          </w:p>
        </w:tc>
        <w:tc>
          <w:tcPr>
            <w:tcW w:w="571" w:type="dxa"/>
          </w:tcPr>
          <w:p w14:paraId="3D7E7922"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37F9DECD" w14:textId="77777777" w:rsidR="005034C5" w:rsidRPr="003F73EC" w:rsidRDefault="005034C5" w:rsidP="00681BCA">
            <w:pPr>
              <w:pStyle w:val="GOSTTablenorm"/>
              <w:spacing w:before="60" w:after="60"/>
              <w:jc w:val="left"/>
              <w:rPr>
                <w:szCs w:val="22"/>
                <w:lang w:val="en-US"/>
              </w:rPr>
            </w:pPr>
            <w:r w:rsidRPr="003F73EC">
              <w:rPr>
                <w:szCs w:val="22"/>
                <w:lang w:val="en-US"/>
              </w:rPr>
              <w:t>T(1-</w:t>
            </w:r>
            <w:r w:rsidRPr="003F73EC">
              <w:rPr>
                <w:szCs w:val="22"/>
              </w:rPr>
              <w:t>15</w:t>
            </w:r>
            <w:r w:rsidRPr="003F73EC">
              <w:rPr>
                <w:szCs w:val="22"/>
                <w:lang w:val="en-US"/>
              </w:rPr>
              <w:t>)</w:t>
            </w:r>
          </w:p>
        </w:tc>
        <w:tc>
          <w:tcPr>
            <w:tcW w:w="571" w:type="dxa"/>
          </w:tcPr>
          <w:p w14:paraId="07E522F6"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7C7AEB97" w14:textId="77777777" w:rsidR="005034C5" w:rsidRPr="003F73EC" w:rsidRDefault="005034C5" w:rsidP="00681BCA">
            <w:pPr>
              <w:pStyle w:val="GOSTTablenorm"/>
              <w:spacing w:before="60" w:after="60"/>
              <w:rPr>
                <w:szCs w:val="22"/>
              </w:rPr>
            </w:pPr>
            <w:r w:rsidRPr="003F73EC">
              <w:rPr>
                <w:szCs w:val="22"/>
              </w:rPr>
              <w:t>Реквизит 1.10**</w:t>
            </w:r>
          </w:p>
          <w:p w14:paraId="12ACF0DA" w14:textId="77777777" w:rsidR="005034C5" w:rsidRPr="003F73EC" w:rsidRDefault="005034C5" w:rsidP="00681BCA">
            <w:pPr>
              <w:pStyle w:val="GOSTTablenorm"/>
              <w:spacing w:before="60" w:after="60"/>
              <w:rPr>
                <w:szCs w:val="22"/>
              </w:rPr>
            </w:pPr>
            <w:r w:rsidRPr="003F73EC">
              <w:rPr>
                <w:szCs w:val="22"/>
              </w:rPr>
              <w:t>Указывается номер Распоряжения.</w:t>
            </w:r>
          </w:p>
        </w:tc>
      </w:tr>
      <w:tr w:rsidR="005034C5" w:rsidRPr="003F73EC" w14:paraId="783CFF5C" w14:textId="77777777" w:rsidTr="00681BCA">
        <w:tc>
          <w:tcPr>
            <w:tcW w:w="1711" w:type="dxa"/>
          </w:tcPr>
          <w:p w14:paraId="1D0FB3D9" w14:textId="77777777" w:rsidR="005034C5" w:rsidRPr="003F73EC" w:rsidRDefault="005034C5" w:rsidP="00681BCA">
            <w:pPr>
              <w:pStyle w:val="GOSTTablenorm"/>
              <w:spacing w:before="60" w:after="60"/>
              <w:rPr>
                <w:szCs w:val="22"/>
              </w:rPr>
            </w:pPr>
            <w:r w:rsidRPr="003F73EC">
              <w:rPr>
                <w:szCs w:val="22"/>
              </w:rPr>
              <w:t>Дата Распоряжения</w:t>
            </w:r>
          </w:p>
        </w:tc>
        <w:tc>
          <w:tcPr>
            <w:tcW w:w="1712" w:type="dxa"/>
          </w:tcPr>
          <w:p w14:paraId="7E735ABA" w14:textId="77777777" w:rsidR="005034C5" w:rsidRPr="003F73EC" w:rsidRDefault="005034C5" w:rsidP="00681BCA">
            <w:pPr>
              <w:pStyle w:val="GOSTTablenorm"/>
              <w:spacing w:before="60" w:after="60"/>
              <w:rPr>
                <w:szCs w:val="22"/>
              </w:rPr>
            </w:pPr>
            <w:r w:rsidRPr="003F73EC">
              <w:rPr>
                <w:szCs w:val="22"/>
              </w:rPr>
              <w:t>AccDoc_DocDate</w:t>
            </w:r>
          </w:p>
        </w:tc>
        <w:tc>
          <w:tcPr>
            <w:tcW w:w="571" w:type="dxa"/>
          </w:tcPr>
          <w:p w14:paraId="2A6C9C0A"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23AAF8E3" w14:textId="77777777" w:rsidR="005034C5" w:rsidRPr="003F73EC" w:rsidRDefault="005034C5" w:rsidP="00681BCA">
            <w:pPr>
              <w:pStyle w:val="GOSTTablenorm"/>
              <w:spacing w:before="60" w:after="60"/>
              <w:jc w:val="left"/>
              <w:rPr>
                <w:szCs w:val="22"/>
                <w:lang w:val="en-US"/>
              </w:rPr>
            </w:pPr>
            <w:r w:rsidRPr="003F73EC">
              <w:rPr>
                <w:szCs w:val="22"/>
                <w:lang w:val="en-US"/>
              </w:rPr>
              <w:t>Date</w:t>
            </w:r>
          </w:p>
        </w:tc>
        <w:tc>
          <w:tcPr>
            <w:tcW w:w="571" w:type="dxa"/>
          </w:tcPr>
          <w:p w14:paraId="711ADA5A"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2E37B03F" w14:textId="77777777" w:rsidR="005034C5" w:rsidRPr="003F73EC" w:rsidRDefault="005034C5" w:rsidP="00681BCA">
            <w:pPr>
              <w:pStyle w:val="GOSTTablenorm"/>
              <w:spacing w:before="60" w:after="60"/>
              <w:rPr>
                <w:szCs w:val="22"/>
              </w:rPr>
            </w:pPr>
            <w:r w:rsidRPr="003F73EC">
              <w:rPr>
                <w:szCs w:val="22"/>
              </w:rPr>
              <w:t>Реквизит 1.15**</w:t>
            </w:r>
          </w:p>
          <w:p w14:paraId="29713CFA" w14:textId="77777777" w:rsidR="005034C5" w:rsidRPr="003F73EC" w:rsidRDefault="005034C5" w:rsidP="00681BCA">
            <w:pPr>
              <w:pStyle w:val="GOSTTablenorm"/>
              <w:spacing w:before="60" w:after="60"/>
              <w:rPr>
                <w:szCs w:val="22"/>
              </w:rPr>
            </w:pPr>
            <w:r w:rsidRPr="003F73EC">
              <w:rPr>
                <w:szCs w:val="22"/>
              </w:rPr>
              <w:t>Указывается дата Распоряжения.</w:t>
            </w:r>
          </w:p>
        </w:tc>
      </w:tr>
      <w:tr w:rsidR="005034C5" w:rsidRPr="003F73EC" w14:paraId="412DE202" w14:textId="77777777" w:rsidTr="00681BCA">
        <w:tc>
          <w:tcPr>
            <w:tcW w:w="1711" w:type="dxa"/>
          </w:tcPr>
          <w:p w14:paraId="571D63A2" w14:textId="77777777" w:rsidR="005034C5" w:rsidRPr="003F73EC" w:rsidRDefault="005034C5" w:rsidP="00681BCA">
            <w:pPr>
              <w:pStyle w:val="GOSTTablenorm"/>
              <w:spacing w:before="60" w:after="60"/>
              <w:rPr>
                <w:szCs w:val="22"/>
              </w:rPr>
            </w:pPr>
            <w:r w:rsidRPr="003F73EC">
              <w:rPr>
                <w:szCs w:val="22"/>
              </w:rPr>
              <w:t>Дата исполнения распоряжения</w:t>
            </w:r>
          </w:p>
        </w:tc>
        <w:tc>
          <w:tcPr>
            <w:tcW w:w="1712" w:type="dxa"/>
          </w:tcPr>
          <w:p w14:paraId="1D841765" w14:textId="77777777" w:rsidR="005034C5" w:rsidRPr="003F73EC" w:rsidRDefault="005034C5" w:rsidP="00681BCA">
            <w:pPr>
              <w:pStyle w:val="GOSTTablenorm"/>
              <w:spacing w:before="60" w:after="60"/>
              <w:rPr>
                <w:szCs w:val="22"/>
              </w:rPr>
            </w:pPr>
            <w:r w:rsidRPr="003F73EC">
              <w:rPr>
                <w:szCs w:val="22"/>
              </w:rPr>
              <w:t>ExecDate</w:t>
            </w:r>
          </w:p>
        </w:tc>
        <w:tc>
          <w:tcPr>
            <w:tcW w:w="571" w:type="dxa"/>
          </w:tcPr>
          <w:p w14:paraId="6F82337D"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0FE2C48" w14:textId="77777777" w:rsidR="005034C5" w:rsidRPr="003F73EC" w:rsidRDefault="005034C5" w:rsidP="00681BCA">
            <w:pPr>
              <w:pStyle w:val="GOSTTablenorm"/>
              <w:spacing w:before="60" w:after="60"/>
              <w:jc w:val="left"/>
              <w:rPr>
                <w:szCs w:val="22"/>
                <w:lang w:val="en-US"/>
              </w:rPr>
            </w:pPr>
            <w:r w:rsidRPr="003F73EC">
              <w:rPr>
                <w:szCs w:val="22"/>
                <w:lang w:val="en-US"/>
              </w:rPr>
              <w:t>Date</w:t>
            </w:r>
          </w:p>
        </w:tc>
        <w:tc>
          <w:tcPr>
            <w:tcW w:w="571" w:type="dxa"/>
          </w:tcPr>
          <w:p w14:paraId="61F5B952"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2AD35FAC" w14:textId="77777777" w:rsidR="005034C5" w:rsidRPr="003F73EC" w:rsidRDefault="005034C5" w:rsidP="00681BCA">
            <w:pPr>
              <w:pStyle w:val="GOSTTablenorm"/>
              <w:spacing w:before="60" w:after="60"/>
              <w:rPr>
                <w:szCs w:val="22"/>
              </w:rPr>
            </w:pPr>
            <w:r w:rsidRPr="003F73EC">
              <w:rPr>
                <w:szCs w:val="22"/>
              </w:rPr>
              <w:t xml:space="preserve">Реквизит 2.50** </w:t>
            </w:r>
          </w:p>
          <w:p w14:paraId="0A0A1E02" w14:textId="77777777" w:rsidR="005034C5" w:rsidRPr="003F73EC" w:rsidRDefault="005034C5" w:rsidP="00681BCA">
            <w:pPr>
              <w:pStyle w:val="GOSTTablenorm"/>
              <w:spacing w:before="60" w:after="60"/>
              <w:rPr>
                <w:szCs w:val="22"/>
              </w:rPr>
            </w:pPr>
            <w:r w:rsidRPr="003F73EC">
              <w:rPr>
                <w:szCs w:val="22"/>
              </w:rPr>
              <w:t>Указывается дата списания средств с лицевого счета плательщика (дата проведения операции на казначейском счете).</w:t>
            </w:r>
          </w:p>
        </w:tc>
      </w:tr>
      <w:tr w:rsidR="005034C5" w:rsidRPr="003F73EC" w14:paraId="77344E03" w14:textId="77777777" w:rsidTr="00681BCA">
        <w:tc>
          <w:tcPr>
            <w:tcW w:w="1711" w:type="dxa"/>
          </w:tcPr>
          <w:p w14:paraId="184431CF" w14:textId="77777777" w:rsidR="005034C5" w:rsidRPr="003F73EC" w:rsidRDefault="005034C5" w:rsidP="00681BCA">
            <w:pPr>
              <w:pStyle w:val="GOSTTablenorm"/>
              <w:spacing w:before="60" w:after="60"/>
              <w:rPr>
                <w:szCs w:val="22"/>
              </w:rPr>
            </w:pPr>
            <w:r w:rsidRPr="003F73EC">
              <w:rPr>
                <w:szCs w:val="22"/>
              </w:rPr>
              <w:t>Тип документа</w:t>
            </w:r>
          </w:p>
        </w:tc>
        <w:tc>
          <w:tcPr>
            <w:tcW w:w="1712" w:type="dxa"/>
          </w:tcPr>
          <w:p w14:paraId="0B3785D4" w14:textId="77777777" w:rsidR="005034C5" w:rsidRPr="003F73EC" w:rsidRDefault="005034C5" w:rsidP="00681BCA">
            <w:pPr>
              <w:pStyle w:val="GOSTTablenorm"/>
              <w:spacing w:before="60" w:after="60"/>
              <w:rPr>
                <w:szCs w:val="22"/>
              </w:rPr>
            </w:pPr>
            <w:r w:rsidRPr="003F73EC">
              <w:rPr>
                <w:szCs w:val="22"/>
              </w:rPr>
              <w:t>BasicRequisites_Pay</w:t>
            </w:r>
            <w:r w:rsidRPr="003F73EC">
              <w:rPr>
                <w:szCs w:val="22"/>
                <w:lang w:val="en-US"/>
              </w:rPr>
              <w:t>Type</w:t>
            </w:r>
          </w:p>
        </w:tc>
        <w:tc>
          <w:tcPr>
            <w:tcW w:w="571" w:type="dxa"/>
          </w:tcPr>
          <w:p w14:paraId="6C15CF42"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BBD0E7D" w14:textId="77777777" w:rsidR="005034C5" w:rsidRPr="003F73EC" w:rsidRDefault="005034C5" w:rsidP="00681BCA">
            <w:pPr>
              <w:pStyle w:val="GOSTTablenorm"/>
              <w:spacing w:before="60" w:after="60"/>
              <w:jc w:val="left"/>
              <w:rPr>
                <w:szCs w:val="22"/>
                <w:lang w:val="en-US"/>
              </w:rPr>
            </w:pPr>
            <w:r w:rsidRPr="003F73EC">
              <w:rPr>
                <w:szCs w:val="22"/>
                <w:lang w:val="en-US"/>
              </w:rPr>
              <w:t>T(</w:t>
            </w:r>
            <w:r w:rsidRPr="003F73EC">
              <w:rPr>
                <w:szCs w:val="22"/>
              </w:rPr>
              <w:t>1-3</w:t>
            </w:r>
            <w:r w:rsidRPr="003F73EC">
              <w:rPr>
                <w:szCs w:val="22"/>
                <w:lang w:val="en-US"/>
              </w:rPr>
              <w:t>)</w:t>
            </w:r>
          </w:p>
        </w:tc>
        <w:tc>
          <w:tcPr>
            <w:tcW w:w="571" w:type="dxa"/>
          </w:tcPr>
          <w:p w14:paraId="3EE1A076"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70D59A8B" w14:textId="77777777" w:rsidR="005034C5" w:rsidRPr="003F73EC" w:rsidRDefault="005034C5" w:rsidP="00681BCA">
            <w:pPr>
              <w:pStyle w:val="GOSTTablenorm"/>
              <w:spacing w:before="60" w:after="60"/>
              <w:ind w:hanging="23"/>
              <w:rPr>
                <w:szCs w:val="22"/>
              </w:rPr>
            </w:pPr>
            <w:r w:rsidRPr="003F73EC">
              <w:rPr>
                <w:szCs w:val="22"/>
              </w:rPr>
              <w:t>Указывается тип документа.</w:t>
            </w:r>
          </w:p>
          <w:p w14:paraId="4D96B1DE" w14:textId="77777777" w:rsidR="005034C5" w:rsidRPr="003F73EC" w:rsidRDefault="005034C5" w:rsidP="00681BCA">
            <w:pPr>
              <w:pStyle w:val="GOSTTablenorm"/>
              <w:spacing w:before="60" w:after="60"/>
              <w:ind w:hanging="23"/>
              <w:rPr>
                <w:szCs w:val="22"/>
              </w:rPr>
            </w:pPr>
            <w:r w:rsidRPr="003F73EC">
              <w:rPr>
                <w:szCs w:val="22"/>
              </w:rPr>
              <w:t>Принимает значения:</w:t>
            </w:r>
          </w:p>
          <w:p w14:paraId="293276BA" w14:textId="77777777" w:rsidR="005034C5" w:rsidRPr="003F73EC" w:rsidRDefault="005034C5" w:rsidP="005034C5">
            <w:pPr>
              <w:pStyle w:val="GOSTTableListMark1"/>
              <w:tabs>
                <w:tab w:val="clear" w:pos="340"/>
                <w:tab w:val="num" w:pos="368"/>
              </w:tabs>
              <w:ind w:left="368"/>
              <w:rPr>
                <w:szCs w:val="22"/>
              </w:rPr>
            </w:pPr>
            <w:r w:rsidRPr="003F73EC">
              <w:rPr>
                <w:szCs w:val="22"/>
              </w:rPr>
              <w:t>«1» – для входящего документа;</w:t>
            </w:r>
          </w:p>
          <w:p w14:paraId="100198B0" w14:textId="77777777" w:rsidR="005034C5" w:rsidRPr="003F73EC" w:rsidRDefault="005034C5" w:rsidP="005034C5">
            <w:pPr>
              <w:pStyle w:val="GOSTTableListMark1"/>
              <w:tabs>
                <w:tab w:val="clear" w:pos="340"/>
                <w:tab w:val="num" w:pos="368"/>
              </w:tabs>
              <w:ind w:left="368"/>
              <w:rPr>
                <w:szCs w:val="22"/>
              </w:rPr>
            </w:pPr>
            <w:r w:rsidRPr="003F73EC">
              <w:rPr>
                <w:szCs w:val="22"/>
              </w:rPr>
              <w:t>«2» – для исходящего документа.</w:t>
            </w:r>
          </w:p>
          <w:p w14:paraId="284B469F" w14:textId="77777777" w:rsidR="005034C5" w:rsidRPr="003F73EC" w:rsidRDefault="005034C5" w:rsidP="00681BCA">
            <w:pPr>
              <w:pStyle w:val="GOSTTablenorm"/>
              <w:spacing w:before="60" w:after="60"/>
              <w:rPr>
                <w:szCs w:val="22"/>
              </w:rPr>
            </w:pPr>
            <w:r w:rsidRPr="003F73EC">
              <w:rPr>
                <w:szCs w:val="22"/>
              </w:rPr>
              <w:t>Реквизит обязателен к заполнению при передаче в адрес ЕИС.</w:t>
            </w:r>
          </w:p>
          <w:p w14:paraId="6AE0FB74" w14:textId="77777777" w:rsidR="005034C5" w:rsidRPr="003F73EC" w:rsidRDefault="005034C5" w:rsidP="00681BCA">
            <w:pPr>
              <w:pStyle w:val="GOSTTablenorm"/>
              <w:spacing w:before="60" w:after="60"/>
              <w:rPr>
                <w:szCs w:val="22"/>
              </w:rPr>
            </w:pPr>
            <w:r w:rsidRPr="003F73EC">
              <w:rPr>
                <w:szCs w:val="22"/>
              </w:rPr>
              <w:t>Для маршрута ТОФК (ПУД ЭБ) – АДБ,</w:t>
            </w:r>
            <w:r w:rsidRPr="003F73EC">
              <w:rPr>
                <w:szCs w:val="22"/>
                <w:lang w:eastAsia="en-US"/>
              </w:rPr>
              <w:t xml:space="preserve"> АИФДБ (</w:t>
            </w:r>
            <w:r w:rsidRPr="003F73EC">
              <w:rPr>
                <w:szCs w:val="22"/>
              </w:rPr>
              <w:t>ФНС, ФТС) принимает значения:</w:t>
            </w:r>
          </w:p>
          <w:p w14:paraId="541B8C19" w14:textId="77777777" w:rsidR="005034C5" w:rsidRPr="003F73EC" w:rsidRDefault="005034C5" w:rsidP="005034C5">
            <w:pPr>
              <w:pStyle w:val="GOSTTableListMark1"/>
              <w:tabs>
                <w:tab w:val="clear" w:pos="340"/>
                <w:tab w:val="num" w:pos="368"/>
              </w:tabs>
              <w:ind w:left="368"/>
              <w:rPr>
                <w:szCs w:val="22"/>
              </w:rPr>
            </w:pPr>
            <w:r w:rsidRPr="003F73EC">
              <w:rPr>
                <w:szCs w:val="22"/>
              </w:rPr>
              <w:t>«КДВ» – для входящего документа;</w:t>
            </w:r>
          </w:p>
          <w:p w14:paraId="3FDA77C5" w14:textId="77777777" w:rsidR="005034C5" w:rsidRPr="003F73EC" w:rsidRDefault="005034C5" w:rsidP="005034C5">
            <w:pPr>
              <w:pStyle w:val="GOSTTableListMark1"/>
              <w:tabs>
                <w:tab w:val="clear" w:pos="340"/>
                <w:tab w:val="num" w:pos="368"/>
              </w:tabs>
              <w:ind w:left="368"/>
              <w:rPr>
                <w:szCs w:val="22"/>
              </w:rPr>
            </w:pPr>
            <w:r w:rsidRPr="003F73EC">
              <w:rPr>
                <w:szCs w:val="22"/>
              </w:rPr>
              <w:t>«КДИ» – для исходящего документа</w:t>
            </w:r>
          </w:p>
          <w:p w14:paraId="3B318E7E" w14:textId="77777777" w:rsidR="005034C5" w:rsidRPr="003F73EC" w:rsidRDefault="005034C5" w:rsidP="00681BCA">
            <w:pPr>
              <w:pStyle w:val="GOSTTablenorm"/>
              <w:spacing w:before="60" w:after="60"/>
              <w:rPr>
                <w:szCs w:val="22"/>
              </w:rPr>
            </w:pPr>
            <w:r w:rsidRPr="003F73EC">
              <w:rPr>
                <w:szCs w:val="22"/>
              </w:rPr>
              <w:t>и является обязательным к заполнению.</w:t>
            </w:r>
          </w:p>
        </w:tc>
      </w:tr>
      <w:tr w:rsidR="005034C5" w:rsidRPr="003F73EC" w14:paraId="5224DA0C" w14:textId="77777777" w:rsidTr="00681BCA">
        <w:tc>
          <w:tcPr>
            <w:tcW w:w="1711" w:type="dxa"/>
          </w:tcPr>
          <w:p w14:paraId="2CA1CBEB" w14:textId="77777777" w:rsidR="005034C5" w:rsidRPr="003F73EC" w:rsidRDefault="005034C5" w:rsidP="00681BCA">
            <w:pPr>
              <w:pStyle w:val="GOSTTablenorm"/>
              <w:spacing w:before="60" w:after="60"/>
              <w:rPr>
                <w:szCs w:val="22"/>
              </w:rPr>
            </w:pPr>
            <w:r w:rsidRPr="003F73EC">
              <w:rPr>
                <w:szCs w:val="22"/>
              </w:rPr>
              <w:t>Общая сумма Распоряжения платежа в валюте</w:t>
            </w:r>
          </w:p>
        </w:tc>
        <w:tc>
          <w:tcPr>
            <w:tcW w:w="1712" w:type="dxa"/>
          </w:tcPr>
          <w:p w14:paraId="5618AF8A" w14:textId="77777777" w:rsidR="005034C5" w:rsidRPr="003F73EC" w:rsidRDefault="005034C5" w:rsidP="00681BCA">
            <w:pPr>
              <w:pStyle w:val="GOSTTablenorm"/>
              <w:spacing w:before="60" w:after="60"/>
              <w:rPr>
                <w:szCs w:val="22"/>
              </w:rPr>
            </w:pPr>
            <w:r w:rsidRPr="003F73EC">
              <w:rPr>
                <w:szCs w:val="22"/>
              </w:rPr>
              <w:t>BasicRequisites_PaySum</w:t>
            </w:r>
          </w:p>
        </w:tc>
        <w:tc>
          <w:tcPr>
            <w:tcW w:w="571" w:type="dxa"/>
          </w:tcPr>
          <w:p w14:paraId="0C1331AE"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7658CF1" w14:textId="77777777" w:rsidR="005034C5" w:rsidRPr="003F73EC" w:rsidRDefault="005034C5" w:rsidP="00681BCA">
            <w:pPr>
              <w:pStyle w:val="GOSTTablenorm"/>
              <w:spacing w:before="60" w:after="60"/>
              <w:jc w:val="left"/>
              <w:rPr>
                <w:szCs w:val="22"/>
                <w:lang w:val="en-US"/>
              </w:rPr>
            </w:pPr>
            <w:r w:rsidRPr="003F73EC">
              <w:rPr>
                <w:szCs w:val="22"/>
                <w:lang w:val="en-US"/>
              </w:rPr>
              <w:t>N(20.2)</w:t>
            </w:r>
          </w:p>
        </w:tc>
        <w:tc>
          <w:tcPr>
            <w:tcW w:w="571" w:type="dxa"/>
          </w:tcPr>
          <w:p w14:paraId="6DDCE43F"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4E2D37E7" w14:textId="77777777" w:rsidR="005034C5" w:rsidRPr="003F73EC" w:rsidRDefault="005034C5" w:rsidP="00681BCA">
            <w:pPr>
              <w:pStyle w:val="GOSTTablenorm"/>
              <w:spacing w:before="60" w:after="60"/>
              <w:rPr>
                <w:szCs w:val="22"/>
              </w:rPr>
            </w:pPr>
            <w:r w:rsidRPr="003F73EC">
              <w:rPr>
                <w:szCs w:val="22"/>
              </w:rPr>
              <w:t>Реквизит 3.20**</w:t>
            </w:r>
          </w:p>
          <w:p w14:paraId="37C66BDD" w14:textId="77777777" w:rsidR="005034C5" w:rsidRPr="003F73EC" w:rsidRDefault="005034C5" w:rsidP="00681BCA">
            <w:pPr>
              <w:pStyle w:val="GOSTTablenorm"/>
              <w:spacing w:before="60" w:after="60"/>
              <w:rPr>
                <w:szCs w:val="22"/>
              </w:rPr>
            </w:pPr>
            <w:r w:rsidRPr="003F73EC">
              <w:rPr>
                <w:szCs w:val="22"/>
              </w:rPr>
              <w:t>Указывается сумма (в валюте) платежа.</w:t>
            </w:r>
          </w:p>
        </w:tc>
      </w:tr>
      <w:tr w:rsidR="005034C5" w:rsidRPr="003F73EC" w14:paraId="702DBCD0" w14:textId="77777777" w:rsidTr="00681BCA">
        <w:tc>
          <w:tcPr>
            <w:tcW w:w="1711" w:type="dxa"/>
          </w:tcPr>
          <w:p w14:paraId="6ACDD340" w14:textId="77777777" w:rsidR="005034C5" w:rsidRPr="003F73EC" w:rsidRDefault="005034C5" w:rsidP="00681BCA">
            <w:pPr>
              <w:pStyle w:val="GOSTTablenorm"/>
              <w:spacing w:before="60" w:after="60"/>
              <w:rPr>
                <w:szCs w:val="22"/>
              </w:rPr>
            </w:pPr>
            <w:r w:rsidRPr="003F73EC">
              <w:rPr>
                <w:szCs w:val="22"/>
              </w:rPr>
              <w:t>Код валюты платежа по Общероссийскому классификатору валют</w:t>
            </w:r>
          </w:p>
        </w:tc>
        <w:tc>
          <w:tcPr>
            <w:tcW w:w="1712" w:type="dxa"/>
          </w:tcPr>
          <w:p w14:paraId="752E36BB" w14:textId="77777777" w:rsidR="005034C5" w:rsidRPr="003F73EC" w:rsidRDefault="005034C5" w:rsidP="00681BCA">
            <w:pPr>
              <w:pStyle w:val="GOSTTablenorm"/>
              <w:spacing w:before="60" w:after="60"/>
              <w:rPr>
                <w:szCs w:val="22"/>
              </w:rPr>
            </w:pPr>
            <w:r w:rsidRPr="003F73EC">
              <w:rPr>
                <w:szCs w:val="22"/>
                <w:lang w:val="en-US"/>
              </w:rPr>
              <w:t>CurrCode_OKV</w:t>
            </w:r>
          </w:p>
        </w:tc>
        <w:tc>
          <w:tcPr>
            <w:tcW w:w="571" w:type="dxa"/>
          </w:tcPr>
          <w:p w14:paraId="08F6A723"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9769F49"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3</w:t>
            </w:r>
            <w:r w:rsidRPr="003F73EC">
              <w:rPr>
                <w:szCs w:val="22"/>
                <w:lang w:val="en-US"/>
              </w:rPr>
              <w:t>)</w:t>
            </w:r>
          </w:p>
        </w:tc>
        <w:tc>
          <w:tcPr>
            <w:tcW w:w="571" w:type="dxa"/>
          </w:tcPr>
          <w:p w14:paraId="56C9AEDA"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1245BA70" w14:textId="77777777" w:rsidR="005034C5" w:rsidRPr="003F73EC" w:rsidRDefault="005034C5" w:rsidP="00681BCA">
            <w:pPr>
              <w:pStyle w:val="GOSTTablenorm"/>
              <w:spacing w:before="60" w:after="60"/>
              <w:rPr>
                <w:szCs w:val="22"/>
              </w:rPr>
            </w:pPr>
            <w:r w:rsidRPr="003F73EC">
              <w:rPr>
                <w:szCs w:val="22"/>
              </w:rPr>
              <w:t>Реквизит 3.30**</w:t>
            </w:r>
          </w:p>
          <w:p w14:paraId="180E1AFB" w14:textId="77777777" w:rsidR="005034C5" w:rsidRPr="003F73EC" w:rsidRDefault="005034C5" w:rsidP="00681BCA">
            <w:pPr>
              <w:pStyle w:val="GOSTTablenorm"/>
              <w:spacing w:before="60" w:after="60"/>
              <w:rPr>
                <w:szCs w:val="22"/>
              </w:rPr>
            </w:pPr>
            <w:r w:rsidRPr="003F73EC">
              <w:rPr>
                <w:szCs w:val="22"/>
              </w:rPr>
              <w:t>По умолчанию указывается 643.</w:t>
            </w:r>
          </w:p>
        </w:tc>
      </w:tr>
      <w:tr w:rsidR="005034C5" w:rsidRPr="003F73EC" w14:paraId="337C9C58" w14:textId="77777777" w:rsidTr="00681BCA">
        <w:tc>
          <w:tcPr>
            <w:tcW w:w="1711" w:type="dxa"/>
          </w:tcPr>
          <w:p w14:paraId="25B16928" w14:textId="77777777" w:rsidR="005034C5" w:rsidRPr="003F73EC" w:rsidRDefault="005034C5" w:rsidP="00681BCA">
            <w:pPr>
              <w:pStyle w:val="GOSTTablenorm"/>
              <w:spacing w:before="60" w:after="60"/>
              <w:rPr>
                <w:szCs w:val="22"/>
              </w:rPr>
            </w:pPr>
            <w:r w:rsidRPr="003F73EC">
              <w:rPr>
                <w:szCs w:val="22"/>
              </w:rPr>
              <w:lastRenderedPageBreak/>
              <w:t>Общая сумма платежа в рублях</w:t>
            </w:r>
          </w:p>
        </w:tc>
        <w:tc>
          <w:tcPr>
            <w:tcW w:w="1712" w:type="dxa"/>
          </w:tcPr>
          <w:p w14:paraId="221BE518" w14:textId="77777777" w:rsidR="005034C5" w:rsidRPr="003F73EC" w:rsidRDefault="005034C5" w:rsidP="00681BCA">
            <w:pPr>
              <w:pStyle w:val="GOSTTablenorm"/>
              <w:spacing w:before="60" w:after="60"/>
              <w:rPr>
                <w:szCs w:val="22"/>
                <w:lang w:val="en-US"/>
              </w:rPr>
            </w:pPr>
            <w:r w:rsidRPr="003F73EC">
              <w:rPr>
                <w:szCs w:val="22"/>
                <w:lang w:val="en-US"/>
              </w:rPr>
              <w:t>PayAmountRub</w:t>
            </w:r>
          </w:p>
        </w:tc>
        <w:tc>
          <w:tcPr>
            <w:tcW w:w="571" w:type="dxa"/>
          </w:tcPr>
          <w:p w14:paraId="2330A116"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BA09AE4" w14:textId="77777777" w:rsidR="005034C5" w:rsidRPr="003F73EC" w:rsidRDefault="005034C5" w:rsidP="00681BCA">
            <w:pPr>
              <w:pStyle w:val="GOSTTablenorm"/>
              <w:spacing w:before="60" w:after="60"/>
              <w:jc w:val="left"/>
              <w:rPr>
                <w:szCs w:val="22"/>
              </w:rPr>
            </w:pPr>
            <w:r w:rsidRPr="003F73EC">
              <w:rPr>
                <w:szCs w:val="22"/>
                <w:lang w:val="en-US"/>
              </w:rPr>
              <w:t>N(20.2)</w:t>
            </w:r>
          </w:p>
        </w:tc>
        <w:tc>
          <w:tcPr>
            <w:tcW w:w="571" w:type="dxa"/>
          </w:tcPr>
          <w:p w14:paraId="7B62E4C2"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BEECEB4" w14:textId="77777777" w:rsidR="005034C5" w:rsidRPr="003F73EC" w:rsidRDefault="005034C5" w:rsidP="00681BCA">
            <w:pPr>
              <w:pStyle w:val="GOSTTablenorm"/>
              <w:spacing w:before="60" w:after="60"/>
              <w:rPr>
                <w:szCs w:val="22"/>
              </w:rPr>
            </w:pPr>
            <w:r w:rsidRPr="003F73EC">
              <w:rPr>
                <w:szCs w:val="22"/>
              </w:rPr>
              <w:t>Реквизит 3.40**</w:t>
            </w:r>
          </w:p>
        </w:tc>
      </w:tr>
      <w:tr w:rsidR="005034C5" w:rsidRPr="003F73EC" w14:paraId="35442EAE" w14:textId="77777777" w:rsidTr="00681BCA">
        <w:tc>
          <w:tcPr>
            <w:tcW w:w="1711" w:type="dxa"/>
          </w:tcPr>
          <w:p w14:paraId="4E86A459" w14:textId="77777777" w:rsidR="005034C5" w:rsidRPr="003F73EC" w:rsidRDefault="005034C5" w:rsidP="00681BCA">
            <w:pPr>
              <w:pStyle w:val="GOSTTablenorm"/>
              <w:spacing w:before="60" w:after="60"/>
              <w:rPr>
                <w:szCs w:val="22"/>
              </w:rPr>
            </w:pPr>
            <w:r w:rsidRPr="003F73EC">
              <w:rPr>
                <w:szCs w:val="22"/>
              </w:rPr>
              <w:t>Уровень конфиденциальности</w:t>
            </w:r>
          </w:p>
        </w:tc>
        <w:tc>
          <w:tcPr>
            <w:tcW w:w="1712" w:type="dxa"/>
          </w:tcPr>
          <w:p w14:paraId="1E5BD602" w14:textId="77777777" w:rsidR="005034C5" w:rsidRPr="003F73EC" w:rsidRDefault="005034C5" w:rsidP="00681BCA">
            <w:pPr>
              <w:pStyle w:val="GOSTTablenorm"/>
              <w:spacing w:before="60" w:after="60"/>
              <w:rPr>
                <w:szCs w:val="22"/>
                <w:lang w:val="en-US"/>
              </w:rPr>
            </w:pPr>
            <w:r w:rsidRPr="003F73EC">
              <w:rPr>
                <w:szCs w:val="22"/>
              </w:rPr>
              <w:t>TtlPrt_SECRECY</w:t>
            </w:r>
          </w:p>
        </w:tc>
        <w:tc>
          <w:tcPr>
            <w:tcW w:w="571" w:type="dxa"/>
          </w:tcPr>
          <w:p w14:paraId="442DBEE0"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2A008166" w14:textId="77777777" w:rsidR="005034C5" w:rsidRPr="003F73EC" w:rsidRDefault="005034C5" w:rsidP="00681BCA">
            <w:pPr>
              <w:pStyle w:val="GOSTTablenorm"/>
              <w:spacing w:before="60" w:after="60"/>
              <w:jc w:val="left"/>
              <w:rPr>
                <w:szCs w:val="22"/>
                <w:lang w:val="en-US"/>
              </w:rPr>
            </w:pPr>
            <w:r w:rsidRPr="003F73EC">
              <w:rPr>
                <w:szCs w:val="22"/>
              </w:rPr>
              <w:t>Т(1)</w:t>
            </w:r>
          </w:p>
        </w:tc>
        <w:tc>
          <w:tcPr>
            <w:tcW w:w="571" w:type="dxa"/>
          </w:tcPr>
          <w:p w14:paraId="707100B7"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3A356471" w14:textId="77777777" w:rsidR="005034C5" w:rsidRPr="003F73EC" w:rsidRDefault="005034C5" w:rsidP="00681BCA">
            <w:pPr>
              <w:pStyle w:val="GOSTTablenorm"/>
              <w:widowControl w:val="0"/>
              <w:spacing w:before="60" w:after="60"/>
              <w:rPr>
                <w:szCs w:val="22"/>
              </w:rPr>
            </w:pPr>
            <w:r w:rsidRPr="003F73EC">
              <w:rPr>
                <w:szCs w:val="22"/>
              </w:rPr>
              <w:t>Указывается уровень конфиденциальности.</w:t>
            </w:r>
          </w:p>
          <w:p w14:paraId="2D5B158C" w14:textId="77777777" w:rsidR="005034C5" w:rsidRPr="003F73EC" w:rsidRDefault="005034C5" w:rsidP="00681BCA">
            <w:pPr>
              <w:pStyle w:val="GOSTTablenorm"/>
              <w:widowControl w:val="0"/>
              <w:spacing w:before="60" w:after="60"/>
              <w:rPr>
                <w:szCs w:val="22"/>
              </w:rPr>
            </w:pPr>
            <w:r w:rsidRPr="003F73EC">
              <w:rPr>
                <w:szCs w:val="22"/>
              </w:rPr>
              <w:t>Возможные значения:</w:t>
            </w:r>
          </w:p>
          <w:p w14:paraId="1A56752D" w14:textId="77777777" w:rsidR="005034C5" w:rsidRPr="003F73EC" w:rsidRDefault="005034C5" w:rsidP="005034C5">
            <w:pPr>
              <w:pStyle w:val="GOSTTableListMark1"/>
              <w:tabs>
                <w:tab w:val="clear" w:pos="340"/>
                <w:tab w:val="num" w:pos="368"/>
              </w:tabs>
              <w:ind w:left="368"/>
              <w:rPr>
                <w:szCs w:val="22"/>
              </w:rPr>
            </w:pPr>
            <w:r w:rsidRPr="003F73EC">
              <w:rPr>
                <w:szCs w:val="22"/>
              </w:rPr>
              <w:t>«0» – Несекретно;</w:t>
            </w:r>
          </w:p>
          <w:p w14:paraId="01DA069C" w14:textId="77777777" w:rsidR="005034C5" w:rsidRPr="003F73EC" w:rsidRDefault="005034C5" w:rsidP="005034C5">
            <w:pPr>
              <w:pStyle w:val="GOSTTableListMark1"/>
              <w:tabs>
                <w:tab w:val="clear" w:pos="340"/>
                <w:tab w:val="num" w:pos="368"/>
              </w:tabs>
              <w:ind w:left="368"/>
              <w:rPr>
                <w:szCs w:val="22"/>
              </w:rPr>
            </w:pPr>
            <w:r w:rsidRPr="003F73EC">
              <w:rPr>
                <w:szCs w:val="22"/>
              </w:rPr>
              <w:t>«1» – Для служебного пользования.</w:t>
            </w:r>
          </w:p>
          <w:p w14:paraId="243C382F" w14:textId="77777777" w:rsidR="005034C5" w:rsidRPr="003F73EC" w:rsidRDefault="005034C5" w:rsidP="00681BCA">
            <w:pPr>
              <w:pStyle w:val="GOSTTablenorm"/>
              <w:spacing w:before="60" w:after="60"/>
              <w:rPr>
                <w:szCs w:val="22"/>
              </w:rPr>
            </w:pPr>
            <w:r w:rsidRPr="003F73EC">
              <w:rPr>
                <w:szCs w:val="22"/>
              </w:rPr>
              <w:t>Обязателен для заполнения в случае взаимодействия по маршруту ТОФК (ПУР ЭБ) – ПБС (ПФХД).</w:t>
            </w:r>
          </w:p>
        </w:tc>
      </w:tr>
      <w:tr w:rsidR="005034C5" w:rsidRPr="003F73EC" w14:paraId="392703AC" w14:textId="77777777" w:rsidTr="00681BCA">
        <w:tc>
          <w:tcPr>
            <w:tcW w:w="9694" w:type="dxa"/>
            <w:gridSpan w:val="6"/>
          </w:tcPr>
          <w:p w14:paraId="13BF9E42" w14:textId="77777777" w:rsidR="005034C5" w:rsidRPr="003F73EC" w:rsidRDefault="005034C5" w:rsidP="00681BCA">
            <w:pPr>
              <w:pStyle w:val="GOSTTablenorm"/>
              <w:widowControl w:val="0"/>
              <w:spacing w:before="60" w:after="60"/>
              <w:rPr>
                <w:szCs w:val="22"/>
              </w:rPr>
            </w:pPr>
            <w:r w:rsidRPr="003F73EC">
              <w:rPr>
                <w:b/>
                <w:szCs w:val="22"/>
              </w:rPr>
              <w:t>Реквизиты плательщика</w:t>
            </w:r>
          </w:p>
        </w:tc>
      </w:tr>
      <w:tr w:rsidR="005034C5" w:rsidRPr="003F73EC" w14:paraId="5D02A0D0" w14:textId="77777777" w:rsidTr="00681BCA">
        <w:tc>
          <w:tcPr>
            <w:tcW w:w="1711" w:type="dxa"/>
          </w:tcPr>
          <w:p w14:paraId="28C4B215" w14:textId="77777777" w:rsidR="005034C5" w:rsidRPr="003F73EC" w:rsidRDefault="005034C5" w:rsidP="00681BCA">
            <w:pPr>
              <w:pStyle w:val="GOSTTablenorm"/>
              <w:spacing w:before="60" w:after="60"/>
              <w:rPr>
                <w:szCs w:val="22"/>
              </w:rPr>
            </w:pPr>
            <w:r w:rsidRPr="003F73EC">
              <w:rPr>
                <w:szCs w:val="22"/>
              </w:rPr>
              <w:t>ИНН фактического плательщика</w:t>
            </w:r>
          </w:p>
        </w:tc>
        <w:tc>
          <w:tcPr>
            <w:tcW w:w="1712" w:type="dxa"/>
          </w:tcPr>
          <w:p w14:paraId="1CF085E1" w14:textId="77777777" w:rsidR="005034C5" w:rsidRPr="003F73EC" w:rsidRDefault="005034C5" w:rsidP="00681BCA">
            <w:pPr>
              <w:pStyle w:val="GOSTTablenorm"/>
              <w:spacing w:before="60" w:after="60"/>
              <w:rPr>
                <w:szCs w:val="22"/>
              </w:rPr>
            </w:pPr>
            <w:r w:rsidRPr="003F73EC">
              <w:rPr>
                <w:szCs w:val="22"/>
              </w:rPr>
              <w:t>Payer_INN</w:t>
            </w:r>
          </w:p>
        </w:tc>
        <w:tc>
          <w:tcPr>
            <w:tcW w:w="571" w:type="dxa"/>
          </w:tcPr>
          <w:p w14:paraId="524CCFB2"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67C8BA07"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w:t>
            </w:r>
            <w:r w:rsidRPr="003F73EC">
              <w:rPr>
                <w:szCs w:val="22"/>
                <w:lang w:val="en-US"/>
              </w:rPr>
              <w:t>-12)</w:t>
            </w:r>
          </w:p>
        </w:tc>
        <w:tc>
          <w:tcPr>
            <w:tcW w:w="571" w:type="dxa"/>
          </w:tcPr>
          <w:p w14:paraId="1A957AA2"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738E5564" w14:textId="77777777" w:rsidR="005034C5" w:rsidRPr="003F73EC" w:rsidRDefault="005034C5" w:rsidP="00681BCA">
            <w:pPr>
              <w:pStyle w:val="GOSTTablenorm"/>
              <w:spacing w:before="60" w:after="60"/>
              <w:rPr>
                <w:szCs w:val="22"/>
              </w:rPr>
            </w:pPr>
            <w:r w:rsidRPr="003F73EC">
              <w:rPr>
                <w:szCs w:val="22"/>
              </w:rPr>
              <w:t>Реквизит 6.20**</w:t>
            </w:r>
          </w:p>
          <w:p w14:paraId="366ED48A" w14:textId="77777777" w:rsidR="005034C5" w:rsidRPr="003F73EC" w:rsidRDefault="005034C5" w:rsidP="00681BCA">
            <w:pPr>
              <w:pStyle w:val="GOSTTablenorm"/>
              <w:spacing w:before="60" w:after="60"/>
              <w:rPr>
                <w:szCs w:val="22"/>
              </w:rPr>
            </w:pPr>
            <w:r w:rsidRPr="003F73EC">
              <w:rPr>
                <w:szCs w:val="22"/>
              </w:rPr>
              <w:t>Указывается ИНН плательщика.</w:t>
            </w:r>
          </w:p>
          <w:p w14:paraId="54DC8BAC" w14:textId="77777777" w:rsidR="005034C5" w:rsidRPr="003F73EC" w:rsidRDefault="005034C5" w:rsidP="00681BCA">
            <w:pPr>
              <w:pStyle w:val="GOSTTablenorm"/>
              <w:spacing w:before="60" w:after="60"/>
              <w:rPr>
                <w:szCs w:val="22"/>
              </w:rPr>
            </w:pPr>
            <w:r w:rsidRPr="003F73EC">
              <w:rPr>
                <w:szCs w:val="22"/>
              </w:rPr>
              <w:t>При отсутствии у плательщика ИНН, указывается значение «0».</w:t>
            </w:r>
          </w:p>
          <w:p w14:paraId="2BE721A6" w14:textId="77777777" w:rsidR="005034C5" w:rsidRPr="003F73EC" w:rsidRDefault="005034C5" w:rsidP="00681BCA">
            <w:pPr>
              <w:pStyle w:val="GOSTTablenorm"/>
              <w:spacing w:before="60" w:after="60"/>
              <w:rPr>
                <w:b/>
                <w:bCs/>
                <w:szCs w:val="22"/>
              </w:rPr>
            </w:pPr>
            <w:r w:rsidRPr="003F73EC">
              <w:rPr>
                <w:szCs w:val="22"/>
              </w:rPr>
              <w:t>Заполняется значением ИНН организации или физ. лица, за которых осуществляется перечисление. При наличии в распоряжении отдельного поля – из этого поля, при указании в поле назначения платежа распоряжения – из назначения платежа распоряжения.</w:t>
            </w:r>
          </w:p>
        </w:tc>
      </w:tr>
      <w:tr w:rsidR="005034C5" w:rsidRPr="003F73EC" w14:paraId="0200AAF2" w14:textId="77777777" w:rsidTr="00681BCA">
        <w:tc>
          <w:tcPr>
            <w:tcW w:w="1711" w:type="dxa"/>
          </w:tcPr>
          <w:p w14:paraId="48E03EA7" w14:textId="77777777" w:rsidR="005034C5" w:rsidRPr="003F73EC" w:rsidRDefault="005034C5" w:rsidP="00681BCA">
            <w:pPr>
              <w:pStyle w:val="GOSTTablenorm"/>
              <w:spacing w:before="60" w:after="60"/>
              <w:rPr>
                <w:szCs w:val="22"/>
              </w:rPr>
            </w:pPr>
            <w:r w:rsidRPr="003F73EC">
              <w:rPr>
                <w:szCs w:val="22"/>
              </w:rPr>
              <w:t>КПП фактического плательщика</w:t>
            </w:r>
          </w:p>
        </w:tc>
        <w:tc>
          <w:tcPr>
            <w:tcW w:w="1712" w:type="dxa"/>
          </w:tcPr>
          <w:p w14:paraId="5DD06681" w14:textId="77777777" w:rsidR="005034C5" w:rsidRPr="003F73EC" w:rsidRDefault="005034C5" w:rsidP="00681BCA">
            <w:pPr>
              <w:pStyle w:val="GOSTTablenorm"/>
              <w:spacing w:before="60" w:after="60"/>
              <w:rPr>
                <w:szCs w:val="22"/>
              </w:rPr>
            </w:pPr>
            <w:r w:rsidRPr="003F73EC">
              <w:rPr>
                <w:szCs w:val="22"/>
              </w:rPr>
              <w:t>Payer_KPP</w:t>
            </w:r>
          </w:p>
        </w:tc>
        <w:tc>
          <w:tcPr>
            <w:tcW w:w="571" w:type="dxa"/>
          </w:tcPr>
          <w:p w14:paraId="1EF95AE7"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F2102F1"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w:t>
            </w:r>
            <w:r w:rsidRPr="003F73EC">
              <w:rPr>
                <w:szCs w:val="22"/>
                <w:lang w:val="en-US"/>
              </w:rPr>
              <w:t>9)</w:t>
            </w:r>
          </w:p>
        </w:tc>
        <w:tc>
          <w:tcPr>
            <w:tcW w:w="571" w:type="dxa"/>
          </w:tcPr>
          <w:p w14:paraId="107ACC24"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51F64CD4" w14:textId="77777777" w:rsidR="005034C5" w:rsidRPr="003F73EC" w:rsidRDefault="005034C5" w:rsidP="00681BCA">
            <w:pPr>
              <w:pStyle w:val="GOSTTablenorm"/>
              <w:spacing w:before="60" w:after="60"/>
              <w:rPr>
                <w:szCs w:val="22"/>
              </w:rPr>
            </w:pPr>
            <w:r w:rsidRPr="003F73EC">
              <w:rPr>
                <w:szCs w:val="22"/>
              </w:rPr>
              <w:t>Реквизит 6.25**</w:t>
            </w:r>
          </w:p>
          <w:p w14:paraId="70EE535B" w14:textId="77777777" w:rsidR="005034C5" w:rsidRPr="003F73EC" w:rsidRDefault="005034C5" w:rsidP="00681BCA">
            <w:pPr>
              <w:pStyle w:val="GOSTTablenorm"/>
              <w:spacing w:before="60" w:after="60"/>
              <w:rPr>
                <w:szCs w:val="22"/>
              </w:rPr>
            </w:pPr>
            <w:r w:rsidRPr="003F73EC">
              <w:rPr>
                <w:szCs w:val="22"/>
              </w:rPr>
              <w:t>Указывается КПП плательщика. Заполняется значением КПП организации, за которую осуществляется перечисление. При наличии в распоряжении отдельного поля – из этого поля, при указании в поле назначения платежа распоряжения – из назначения платежа распоряжения.</w:t>
            </w:r>
          </w:p>
        </w:tc>
      </w:tr>
      <w:tr w:rsidR="005034C5" w:rsidRPr="003F73EC" w14:paraId="562CDF11" w14:textId="77777777" w:rsidTr="00681BCA">
        <w:tc>
          <w:tcPr>
            <w:tcW w:w="1711" w:type="dxa"/>
          </w:tcPr>
          <w:p w14:paraId="6EAAB424" w14:textId="77777777" w:rsidR="005034C5" w:rsidRPr="003F73EC" w:rsidRDefault="005034C5" w:rsidP="00681BCA">
            <w:pPr>
              <w:pStyle w:val="GOSTTablenorm"/>
              <w:spacing w:before="60" w:after="60"/>
              <w:rPr>
                <w:szCs w:val="22"/>
              </w:rPr>
            </w:pPr>
            <w:r w:rsidRPr="003F73EC">
              <w:rPr>
                <w:szCs w:val="22"/>
              </w:rPr>
              <w:t>Наименование плательщика</w:t>
            </w:r>
          </w:p>
        </w:tc>
        <w:tc>
          <w:tcPr>
            <w:tcW w:w="1712" w:type="dxa"/>
          </w:tcPr>
          <w:p w14:paraId="25CDCC0F" w14:textId="77777777" w:rsidR="005034C5" w:rsidRPr="003F73EC" w:rsidRDefault="005034C5" w:rsidP="00681BCA">
            <w:pPr>
              <w:pStyle w:val="GOSTTablenorm"/>
              <w:spacing w:before="60" w:after="60"/>
              <w:rPr>
                <w:szCs w:val="22"/>
              </w:rPr>
            </w:pPr>
            <w:r w:rsidRPr="003F73EC">
              <w:rPr>
                <w:szCs w:val="22"/>
              </w:rPr>
              <w:t>Payer_Name</w:t>
            </w:r>
          </w:p>
        </w:tc>
        <w:tc>
          <w:tcPr>
            <w:tcW w:w="571" w:type="dxa"/>
          </w:tcPr>
          <w:p w14:paraId="631A131E"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A5C6486" w14:textId="77777777" w:rsidR="005034C5" w:rsidRPr="003F73EC" w:rsidRDefault="005034C5" w:rsidP="00681BCA">
            <w:pPr>
              <w:pStyle w:val="GOSTTablenorm"/>
              <w:spacing w:before="60" w:after="60"/>
              <w:jc w:val="left"/>
              <w:rPr>
                <w:szCs w:val="22"/>
              </w:rPr>
            </w:pPr>
            <w:r w:rsidRPr="003F73EC">
              <w:rPr>
                <w:szCs w:val="22"/>
                <w:lang w:val="en-US"/>
              </w:rPr>
              <w:t>T(1-</w:t>
            </w:r>
            <w:r w:rsidRPr="003F73EC">
              <w:rPr>
                <w:szCs w:val="22"/>
              </w:rPr>
              <w:t>2000)</w:t>
            </w:r>
          </w:p>
        </w:tc>
        <w:tc>
          <w:tcPr>
            <w:tcW w:w="571" w:type="dxa"/>
          </w:tcPr>
          <w:p w14:paraId="458967D5"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436139A9" w14:textId="77777777" w:rsidR="005034C5" w:rsidRPr="003F73EC" w:rsidRDefault="005034C5" w:rsidP="00681BCA">
            <w:pPr>
              <w:pStyle w:val="GOSTTablenorm"/>
              <w:spacing w:before="60" w:after="60"/>
              <w:rPr>
                <w:szCs w:val="22"/>
              </w:rPr>
            </w:pPr>
            <w:r w:rsidRPr="003F73EC">
              <w:rPr>
                <w:szCs w:val="22"/>
              </w:rPr>
              <w:t>Реквизит 7.5**</w:t>
            </w:r>
          </w:p>
          <w:p w14:paraId="03EDD5B9" w14:textId="77777777" w:rsidR="005034C5" w:rsidRPr="003F73EC" w:rsidRDefault="005034C5" w:rsidP="00681BCA">
            <w:pPr>
              <w:pStyle w:val="GOSTTablenorm"/>
              <w:spacing w:before="60" w:after="60"/>
              <w:rPr>
                <w:szCs w:val="22"/>
              </w:rPr>
            </w:pPr>
            <w:r w:rsidRPr="003F73EC">
              <w:rPr>
                <w:szCs w:val="22"/>
              </w:rPr>
              <w:t>Указывается наименование плательщика из распоряжения.</w:t>
            </w:r>
          </w:p>
        </w:tc>
      </w:tr>
      <w:tr w:rsidR="005034C5" w:rsidRPr="003F73EC" w14:paraId="1157DC5D" w14:textId="77777777" w:rsidTr="00681BCA">
        <w:tc>
          <w:tcPr>
            <w:tcW w:w="1711" w:type="dxa"/>
          </w:tcPr>
          <w:p w14:paraId="1276663F" w14:textId="77777777" w:rsidR="005034C5" w:rsidRPr="003F73EC" w:rsidRDefault="005034C5" w:rsidP="00681BCA">
            <w:pPr>
              <w:pStyle w:val="GOSTTablenorm"/>
              <w:spacing w:before="60" w:after="60"/>
              <w:rPr>
                <w:szCs w:val="22"/>
              </w:rPr>
            </w:pPr>
            <w:r w:rsidRPr="003F73EC">
              <w:rPr>
                <w:szCs w:val="22"/>
              </w:rPr>
              <w:t>Номер лицевого счета плательщика</w:t>
            </w:r>
          </w:p>
        </w:tc>
        <w:tc>
          <w:tcPr>
            <w:tcW w:w="1712" w:type="dxa"/>
          </w:tcPr>
          <w:p w14:paraId="633D34E8" w14:textId="77777777" w:rsidR="005034C5" w:rsidRPr="003F73EC" w:rsidRDefault="005034C5" w:rsidP="00681BCA">
            <w:pPr>
              <w:pStyle w:val="GOSTTablenorm"/>
              <w:spacing w:before="60" w:after="60"/>
              <w:rPr>
                <w:szCs w:val="22"/>
                <w:lang w:val="en-US"/>
              </w:rPr>
            </w:pPr>
            <w:r w:rsidRPr="003F73EC">
              <w:rPr>
                <w:szCs w:val="22"/>
              </w:rPr>
              <w:t>Payer_</w:t>
            </w:r>
            <w:r w:rsidRPr="003F73EC">
              <w:rPr>
                <w:szCs w:val="22"/>
                <w:lang w:val="en-US"/>
              </w:rPr>
              <w:t>AccNum</w:t>
            </w:r>
          </w:p>
        </w:tc>
        <w:tc>
          <w:tcPr>
            <w:tcW w:w="571" w:type="dxa"/>
          </w:tcPr>
          <w:p w14:paraId="3E23A70F"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8CCD12C" w14:textId="77777777" w:rsidR="005034C5" w:rsidRPr="003F73EC" w:rsidRDefault="005034C5" w:rsidP="00681BCA">
            <w:pPr>
              <w:pStyle w:val="GOSTTablenorm"/>
              <w:spacing w:before="60" w:after="60"/>
              <w:jc w:val="left"/>
              <w:rPr>
                <w:szCs w:val="22"/>
              </w:rPr>
            </w:pPr>
            <w:r w:rsidRPr="003F73EC">
              <w:rPr>
                <w:szCs w:val="22"/>
              </w:rPr>
              <w:t>Т(11)</w:t>
            </w:r>
          </w:p>
        </w:tc>
        <w:tc>
          <w:tcPr>
            <w:tcW w:w="571" w:type="dxa"/>
          </w:tcPr>
          <w:p w14:paraId="6481864F"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580A7251" w14:textId="77777777" w:rsidR="005034C5" w:rsidRPr="003F73EC" w:rsidRDefault="005034C5" w:rsidP="00681BCA">
            <w:pPr>
              <w:pStyle w:val="GOSTTablenorm"/>
              <w:spacing w:before="60" w:after="60"/>
              <w:rPr>
                <w:szCs w:val="22"/>
              </w:rPr>
            </w:pPr>
            <w:r w:rsidRPr="003F73EC">
              <w:rPr>
                <w:szCs w:val="22"/>
              </w:rPr>
              <w:t>Реквизит 7.15**</w:t>
            </w:r>
          </w:p>
          <w:p w14:paraId="23D083AA" w14:textId="77777777" w:rsidR="005034C5" w:rsidRPr="003F73EC" w:rsidRDefault="005034C5" w:rsidP="00681BCA">
            <w:pPr>
              <w:pStyle w:val="GOSTTablenorm"/>
              <w:spacing w:before="60" w:after="60"/>
              <w:rPr>
                <w:szCs w:val="22"/>
              </w:rPr>
            </w:pPr>
            <w:r w:rsidRPr="003F73EC">
              <w:rPr>
                <w:szCs w:val="22"/>
              </w:rPr>
              <w:t>Указывается номер лицевого счета плательщика</w:t>
            </w:r>
          </w:p>
        </w:tc>
      </w:tr>
      <w:tr w:rsidR="005034C5" w:rsidRPr="003F73EC" w14:paraId="54897C1D" w14:textId="77777777" w:rsidTr="00681BCA">
        <w:tc>
          <w:tcPr>
            <w:tcW w:w="1711" w:type="dxa"/>
          </w:tcPr>
          <w:p w14:paraId="72AD99D3" w14:textId="77777777" w:rsidR="005034C5" w:rsidRPr="003F73EC" w:rsidRDefault="005034C5" w:rsidP="00681BCA">
            <w:pPr>
              <w:pStyle w:val="GOSTTablenorm"/>
              <w:spacing w:before="60" w:after="60"/>
              <w:rPr>
                <w:szCs w:val="22"/>
              </w:rPr>
            </w:pPr>
            <w:r w:rsidRPr="003F73EC">
              <w:rPr>
                <w:szCs w:val="22"/>
              </w:rPr>
              <w:lastRenderedPageBreak/>
              <w:t>Наименование фактического плательщика</w:t>
            </w:r>
          </w:p>
        </w:tc>
        <w:tc>
          <w:tcPr>
            <w:tcW w:w="1712" w:type="dxa"/>
          </w:tcPr>
          <w:p w14:paraId="08F31CC8" w14:textId="77777777" w:rsidR="005034C5" w:rsidRPr="003F73EC" w:rsidRDefault="005034C5" w:rsidP="00681BCA">
            <w:pPr>
              <w:pStyle w:val="GOSTTablenorm"/>
              <w:spacing w:before="60" w:after="60"/>
              <w:rPr>
                <w:szCs w:val="22"/>
                <w:lang w:val="en-US"/>
              </w:rPr>
            </w:pPr>
            <w:r w:rsidRPr="003F73EC">
              <w:rPr>
                <w:szCs w:val="22"/>
                <w:lang w:val="en-US"/>
              </w:rPr>
              <w:t>ActPayer_Name</w:t>
            </w:r>
          </w:p>
        </w:tc>
        <w:tc>
          <w:tcPr>
            <w:tcW w:w="571" w:type="dxa"/>
          </w:tcPr>
          <w:p w14:paraId="71A3D223"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34C16C5F" w14:textId="77777777" w:rsidR="005034C5" w:rsidRPr="003F73EC" w:rsidRDefault="005034C5" w:rsidP="00681BCA">
            <w:pPr>
              <w:pStyle w:val="GOSTTablenorm"/>
              <w:spacing w:before="60" w:after="60"/>
              <w:jc w:val="left"/>
              <w:rPr>
                <w:szCs w:val="22"/>
              </w:rPr>
            </w:pPr>
            <w:r w:rsidRPr="003F73EC">
              <w:rPr>
                <w:szCs w:val="22"/>
                <w:lang w:val="en-US"/>
              </w:rPr>
              <w:t>T(1-</w:t>
            </w:r>
            <w:r w:rsidRPr="003F73EC">
              <w:rPr>
                <w:szCs w:val="22"/>
              </w:rPr>
              <w:t>2000</w:t>
            </w:r>
            <w:r w:rsidRPr="003F73EC">
              <w:rPr>
                <w:szCs w:val="22"/>
                <w:lang w:val="en-US"/>
              </w:rPr>
              <w:t>)</w:t>
            </w:r>
          </w:p>
        </w:tc>
        <w:tc>
          <w:tcPr>
            <w:tcW w:w="571" w:type="dxa"/>
          </w:tcPr>
          <w:p w14:paraId="7B674276"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436DB3C9" w14:textId="77777777" w:rsidR="005034C5" w:rsidRPr="003F73EC" w:rsidRDefault="005034C5" w:rsidP="00681BCA">
            <w:pPr>
              <w:pStyle w:val="GOSTTablenorm"/>
              <w:spacing w:before="60" w:after="60"/>
              <w:rPr>
                <w:szCs w:val="22"/>
              </w:rPr>
            </w:pPr>
            <w:r w:rsidRPr="003F73EC">
              <w:rPr>
                <w:szCs w:val="22"/>
              </w:rPr>
              <w:t>Реквизит 6.5**</w:t>
            </w:r>
          </w:p>
          <w:p w14:paraId="6296F6DE" w14:textId="77777777" w:rsidR="005034C5" w:rsidRPr="003F73EC" w:rsidRDefault="005034C5" w:rsidP="00681BCA">
            <w:pPr>
              <w:pStyle w:val="GOSTTablenorm"/>
              <w:spacing w:before="60" w:after="60"/>
              <w:rPr>
                <w:szCs w:val="22"/>
              </w:rPr>
            </w:pPr>
            <w:r w:rsidRPr="003F73EC">
              <w:rPr>
                <w:szCs w:val="22"/>
              </w:rPr>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не используется.</w:t>
            </w:r>
          </w:p>
        </w:tc>
      </w:tr>
      <w:tr w:rsidR="005034C5" w:rsidRPr="003F73EC" w14:paraId="0A300A0D" w14:textId="77777777" w:rsidTr="00681BCA">
        <w:tc>
          <w:tcPr>
            <w:tcW w:w="1711" w:type="dxa"/>
          </w:tcPr>
          <w:p w14:paraId="396B39BB" w14:textId="77777777" w:rsidR="005034C5" w:rsidRPr="003F73EC" w:rsidRDefault="005034C5" w:rsidP="00681BCA">
            <w:pPr>
              <w:pStyle w:val="GOSTTablenorm"/>
              <w:spacing w:before="60" w:after="60"/>
              <w:rPr>
                <w:szCs w:val="22"/>
              </w:rPr>
            </w:pPr>
            <w:r w:rsidRPr="003F73EC">
              <w:rPr>
                <w:szCs w:val="22"/>
              </w:rPr>
              <w:t>Номер лицевого счета фактического плательщика</w:t>
            </w:r>
          </w:p>
        </w:tc>
        <w:tc>
          <w:tcPr>
            <w:tcW w:w="1712" w:type="dxa"/>
          </w:tcPr>
          <w:p w14:paraId="61928290" w14:textId="77777777" w:rsidR="005034C5" w:rsidRPr="003F73EC" w:rsidRDefault="005034C5" w:rsidP="00681BCA">
            <w:pPr>
              <w:pStyle w:val="GOSTTablenorm"/>
              <w:spacing w:before="60" w:after="60"/>
              <w:rPr>
                <w:szCs w:val="22"/>
              </w:rPr>
            </w:pPr>
            <w:r w:rsidRPr="003F73EC">
              <w:rPr>
                <w:szCs w:val="22"/>
                <w:lang w:val="en-US"/>
              </w:rPr>
              <w:t>ActPayer_AccNum</w:t>
            </w:r>
          </w:p>
        </w:tc>
        <w:tc>
          <w:tcPr>
            <w:tcW w:w="571" w:type="dxa"/>
          </w:tcPr>
          <w:p w14:paraId="4CA7C107"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AA506E7" w14:textId="77777777" w:rsidR="005034C5" w:rsidRPr="003F73EC" w:rsidRDefault="005034C5" w:rsidP="00681BCA">
            <w:pPr>
              <w:pStyle w:val="GOSTTablenorm"/>
              <w:spacing w:before="60" w:after="60"/>
              <w:jc w:val="left"/>
              <w:rPr>
                <w:szCs w:val="22"/>
              </w:rPr>
            </w:pPr>
            <w:r w:rsidRPr="003F73EC">
              <w:rPr>
                <w:szCs w:val="22"/>
              </w:rPr>
              <w:t>Т(1-25)</w:t>
            </w:r>
          </w:p>
        </w:tc>
        <w:tc>
          <w:tcPr>
            <w:tcW w:w="571" w:type="dxa"/>
          </w:tcPr>
          <w:p w14:paraId="0806B233"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03EEFFAF" w14:textId="77777777" w:rsidR="005034C5" w:rsidRPr="003F73EC" w:rsidRDefault="005034C5" w:rsidP="00681BCA">
            <w:pPr>
              <w:pStyle w:val="GOSTTablenorm"/>
              <w:spacing w:before="60" w:after="60"/>
              <w:rPr>
                <w:szCs w:val="22"/>
              </w:rPr>
            </w:pPr>
            <w:r w:rsidRPr="003F73EC">
              <w:rPr>
                <w:szCs w:val="22"/>
              </w:rPr>
              <w:t>Реквизит 6.10**</w:t>
            </w:r>
          </w:p>
          <w:p w14:paraId="02D3960C" w14:textId="77777777" w:rsidR="005034C5" w:rsidRPr="003F73EC" w:rsidRDefault="005034C5" w:rsidP="00681BCA">
            <w:pPr>
              <w:pStyle w:val="GOSTTablenorm"/>
              <w:spacing w:before="60" w:after="60"/>
              <w:rPr>
                <w:szCs w:val="22"/>
              </w:rPr>
            </w:pPr>
            <w:r w:rsidRPr="003F73EC">
              <w:rPr>
                <w:szCs w:val="22"/>
              </w:rPr>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5034C5" w:rsidRPr="003F73EC" w14:paraId="0B695B13" w14:textId="77777777" w:rsidTr="00681BCA">
        <w:tc>
          <w:tcPr>
            <w:tcW w:w="9694" w:type="dxa"/>
            <w:gridSpan w:val="6"/>
          </w:tcPr>
          <w:p w14:paraId="6FFE5755" w14:textId="77777777" w:rsidR="005034C5" w:rsidRPr="003F73EC" w:rsidRDefault="005034C5" w:rsidP="00681BCA">
            <w:pPr>
              <w:pStyle w:val="GOSTTablenorm"/>
              <w:spacing w:before="60" w:after="60"/>
              <w:rPr>
                <w:szCs w:val="22"/>
              </w:rPr>
            </w:pPr>
            <w:r w:rsidRPr="003F73EC">
              <w:rPr>
                <w:b/>
                <w:szCs w:val="22"/>
              </w:rPr>
              <w:t>Реквизиты обслуживающей организации плательщика</w:t>
            </w:r>
          </w:p>
        </w:tc>
      </w:tr>
      <w:tr w:rsidR="005034C5" w:rsidRPr="003F73EC" w14:paraId="324BF8E6" w14:textId="77777777" w:rsidTr="00681BCA">
        <w:tc>
          <w:tcPr>
            <w:tcW w:w="1711" w:type="dxa"/>
          </w:tcPr>
          <w:p w14:paraId="63D78E30" w14:textId="77777777" w:rsidR="005034C5" w:rsidRPr="003F73EC" w:rsidRDefault="005034C5" w:rsidP="00681BCA">
            <w:pPr>
              <w:pStyle w:val="GOSTTablenorm"/>
              <w:spacing w:before="60" w:after="60"/>
              <w:rPr>
                <w:szCs w:val="22"/>
              </w:rPr>
            </w:pPr>
            <w:r w:rsidRPr="003F73EC">
              <w:rPr>
                <w:szCs w:val="22"/>
              </w:rPr>
              <w:t>БИК обслуживающей организации</w:t>
            </w:r>
          </w:p>
        </w:tc>
        <w:tc>
          <w:tcPr>
            <w:tcW w:w="1712" w:type="dxa"/>
          </w:tcPr>
          <w:p w14:paraId="5F76C0AB" w14:textId="77777777" w:rsidR="005034C5" w:rsidRPr="003F73EC" w:rsidRDefault="005034C5" w:rsidP="00681BCA">
            <w:pPr>
              <w:pStyle w:val="GOSTTablenorm"/>
              <w:spacing w:before="60" w:after="60"/>
              <w:rPr>
                <w:szCs w:val="22"/>
              </w:rPr>
            </w:pPr>
            <w:r w:rsidRPr="003F73EC">
              <w:rPr>
                <w:szCs w:val="22"/>
              </w:rPr>
              <w:t>Payer_BIK</w:t>
            </w:r>
          </w:p>
        </w:tc>
        <w:tc>
          <w:tcPr>
            <w:tcW w:w="571" w:type="dxa"/>
          </w:tcPr>
          <w:p w14:paraId="69CA5C46"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342E8D0" w14:textId="77777777" w:rsidR="005034C5" w:rsidRPr="003F73EC" w:rsidRDefault="005034C5" w:rsidP="00681BCA">
            <w:pPr>
              <w:pStyle w:val="GOSTTablenorm"/>
              <w:spacing w:before="60" w:after="60"/>
              <w:jc w:val="left"/>
              <w:rPr>
                <w:szCs w:val="22"/>
              </w:rPr>
            </w:pPr>
            <w:r w:rsidRPr="003F73EC">
              <w:rPr>
                <w:szCs w:val="22"/>
                <w:lang w:val="en-US"/>
              </w:rPr>
              <w:t>T(9)</w:t>
            </w:r>
          </w:p>
        </w:tc>
        <w:tc>
          <w:tcPr>
            <w:tcW w:w="571" w:type="dxa"/>
          </w:tcPr>
          <w:p w14:paraId="08EA1EF3"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18B20A46" w14:textId="77777777" w:rsidR="005034C5" w:rsidRPr="003F73EC" w:rsidRDefault="005034C5" w:rsidP="00681BCA">
            <w:pPr>
              <w:pStyle w:val="GOSTTablenorm"/>
              <w:spacing w:before="60" w:after="60"/>
              <w:rPr>
                <w:szCs w:val="22"/>
              </w:rPr>
            </w:pPr>
            <w:r w:rsidRPr="003F73EC">
              <w:rPr>
                <w:szCs w:val="22"/>
              </w:rPr>
              <w:t>Реквизит 7.60**</w:t>
            </w:r>
          </w:p>
          <w:p w14:paraId="0140E98A" w14:textId="77777777" w:rsidR="005034C5" w:rsidRPr="003F73EC" w:rsidRDefault="005034C5" w:rsidP="00681BCA">
            <w:pPr>
              <w:pStyle w:val="GOSTTablenorm"/>
              <w:spacing w:before="60" w:after="60"/>
              <w:rPr>
                <w:szCs w:val="22"/>
              </w:rPr>
            </w:pPr>
            <w:r w:rsidRPr="003F73EC">
              <w:rPr>
                <w:szCs w:val="22"/>
              </w:rPr>
              <w:t>Указывается БИК ТОФК плательщика.</w:t>
            </w:r>
          </w:p>
        </w:tc>
      </w:tr>
      <w:tr w:rsidR="005034C5" w:rsidRPr="003F73EC" w14:paraId="6D9D1E13" w14:textId="77777777" w:rsidTr="00681BCA">
        <w:tc>
          <w:tcPr>
            <w:tcW w:w="1711" w:type="dxa"/>
          </w:tcPr>
          <w:p w14:paraId="27985803" w14:textId="77777777" w:rsidR="005034C5" w:rsidRPr="003F73EC" w:rsidRDefault="005034C5" w:rsidP="00681BCA">
            <w:pPr>
              <w:pStyle w:val="GOSTTablenorm"/>
              <w:spacing w:before="60" w:after="60"/>
              <w:rPr>
                <w:szCs w:val="22"/>
              </w:rPr>
            </w:pPr>
            <w:r w:rsidRPr="003F73EC">
              <w:rPr>
                <w:szCs w:val="22"/>
              </w:rPr>
              <w:t>Номер счета обслуживающей организации</w:t>
            </w:r>
          </w:p>
        </w:tc>
        <w:tc>
          <w:tcPr>
            <w:tcW w:w="1712" w:type="dxa"/>
          </w:tcPr>
          <w:p w14:paraId="1A7542DF" w14:textId="77777777" w:rsidR="005034C5" w:rsidRPr="003F73EC" w:rsidRDefault="005034C5" w:rsidP="00681BCA">
            <w:pPr>
              <w:pStyle w:val="GOSTTablenorm"/>
              <w:spacing w:before="60" w:after="60"/>
              <w:rPr>
                <w:szCs w:val="22"/>
              </w:rPr>
            </w:pPr>
            <w:r w:rsidRPr="003F73EC">
              <w:rPr>
                <w:szCs w:val="22"/>
              </w:rPr>
              <w:t>Payer_CorrAcc</w:t>
            </w:r>
          </w:p>
        </w:tc>
        <w:tc>
          <w:tcPr>
            <w:tcW w:w="571" w:type="dxa"/>
          </w:tcPr>
          <w:p w14:paraId="1F9323B1"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6ACD01BF" w14:textId="77777777" w:rsidR="005034C5" w:rsidRPr="003F73EC" w:rsidRDefault="005034C5" w:rsidP="00681BCA">
            <w:pPr>
              <w:pStyle w:val="GOSTTablenorm"/>
              <w:spacing w:before="60" w:after="60"/>
              <w:jc w:val="left"/>
              <w:rPr>
                <w:szCs w:val="22"/>
              </w:rPr>
            </w:pPr>
            <w:r w:rsidRPr="003F73EC">
              <w:rPr>
                <w:szCs w:val="22"/>
                <w:lang w:val="en-US"/>
              </w:rPr>
              <w:t>T(20)</w:t>
            </w:r>
          </w:p>
        </w:tc>
        <w:tc>
          <w:tcPr>
            <w:tcW w:w="571" w:type="dxa"/>
          </w:tcPr>
          <w:p w14:paraId="55C8E6AC"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17463478" w14:textId="77777777" w:rsidR="005034C5" w:rsidRPr="003F73EC" w:rsidRDefault="005034C5" w:rsidP="00681BCA">
            <w:pPr>
              <w:pStyle w:val="GOSTTablenorm"/>
              <w:spacing w:before="60" w:after="60"/>
              <w:rPr>
                <w:szCs w:val="22"/>
              </w:rPr>
            </w:pPr>
            <w:r w:rsidRPr="003F73EC">
              <w:rPr>
                <w:szCs w:val="22"/>
              </w:rPr>
              <w:t>Реквизит 7.65**</w:t>
            </w:r>
          </w:p>
          <w:p w14:paraId="7B57AD37" w14:textId="77777777" w:rsidR="005034C5" w:rsidRPr="003F73EC" w:rsidRDefault="005034C5" w:rsidP="00681BCA">
            <w:pPr>
              <w:pStyle w:val="GOSTTablenorm"/>
              <w:spacing w:before="60" w:after="60"/>
              <w:rPr>
                <w:szCs w:val="22"/>
              </w:rPr>
            </w:pPr>
            <w:r w:rsidRPr="003F73EC">
              <w:rPr>
                <w:szCs w:val="22"/>
              </w:rPr>
              <w:t>Заполняется значением номера счета № 40102 плательщика.</w:t>
            </w:r>
          </w:p>
        </w:tc>
      </w:tr>
      <w:tr w:rsidR="005034C5" w:rsidRPr="003F73EC" w14:paraId="3146E355" w14:textId="77777777" w:rsidTr="00681BCA">
        <w:tc>
          <w:tcPr>
            <w:tcW w:w="1711" w:type="dxa"/>
          </w:tcPr>
          <w:p w14:paraId="3F97ABEC" w14:textId="77777777" w:rsidR="005034C5" w:rsidRPr="003F73EC" w:rsidRDefault="005034C5" w:rsidP="00681BCA">
            <w:pPr>
              <w:pStyle w:val="GOSTTablenorm"/>
              <w:spacing w:before="60" w:after="60"/>
              <w:rPr>
                <w:szCs w:val="22"/>
              </w:rPr>
            </w:pPr>
            <w:r w:rsidRPr="003F73EC">
              <w:rPr>
                <w:szCs w:val="22"/>
              </w:rPr>
              <w:t>Наименование обслуживающей организации</w:t>
            </w:r>
          </w:p>
        </w:tc>
        <w:tc>
          <w:tcPr>
            <w:tcW w:w="1712" w:type="dxa"/>
          </w:tcPr>
          <w:p w14:paraId="38AB61AA" w14:textId="77777777" w:rsidR="005034C5" w:rsidRPr="003F73EC" w:rsidRDefault="005034C5" w:rsidP="00681BCA">
            <w:pPr>
              <w:pStyle w:val="GOSTTablenorm"/>
              <w:spacing w:before="60" w:after="60"/>
              <w:rPr>
                <w:szCs w:val="22"/>
              </w:rPr>
            </w:pPr>
            <w:r w:rsidRPr="003F73EC">
              <w:rPr>
                <w:szCs w:val="22"/>
              </w:rPr>
              <w:t>Payer_BankName</w:t>
            </w:r>
          </w:p>
        </w:tc>
        <w:tc>
          <w:tcPr>
            <w:tcW w:w="571" w:type="dxa"/>
          </w:tcPr>
          <w:p w14:paraId="21CE83F0"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AA8451D" w14:textId="77777777" w:rsidR="005034C5" w:rsidRPr="003F73EC" w:rsidRDefault="005034C5" w:rsidP="00681BCA">
            <w:pPr>
              <w:pStyle w:val="GOSTTablenorm"/>
              <w:spacing w:before="60" w:after="60"/>
              <w:jc w:val="left"/>
              <w:rPr>
                <w:szCs w:val="22"/>
              </w:rPr>
            </w:pPr>
            <w:r w:rsidRPr="003F73EC">
              <w:rPr>
                <w:szCs w:val="22"/>
                <w:lang w:val="en-US"/>
              </w:rPr>
              <w:t>T(1-160)</w:t>
            </w:r>
          </w:p>
        </w:tc>
        <w:tc>
          <w:tcPr>
            <w:tcW w:w="571" w:type="dxa"/>
          </w:tcPr>
          <w:p w14:paraId="7470227A"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0CE7A453" w14:textId="77777777" w:rsidR="005034C5" w:rsidRPr="003F73EC" w:rsidRDefault="005034C5" w:rsidP="00681BCA">
            <w:pPr>
              <w:pStyle w:val="GOSTTablenorm"/>
              <w:spacing w:before="60" w:after="60"/>
              <w:rPr>
                <w:szCs w:val="22"/>
              </w:rPr>
            </w:pPr>
            <w:r w:rsidRPr="003F73EC">
              <w:rPr>
                <w:szCs w:val="22"/>
              </w:rPr>
              <w:t>Реквизит 7.55**</w:t>
            </w:r>
          </w:p>
          <w:p w14:paraId="2D97BD53" w14:textId="77777777" w:rsidR="005034C5" w:rsidRPr="003F73EC" w:rsidRDefault="005034C5" w:rsidP="00681BCA">
            <w:pPr>
              <w:pStyle w:val="GOSTTablenorm"/>
              <w:spacing w:before="60" w:after="60"/>
              <w:rPr>
                <w:szCs w:val="22"/>
              </w:rPr>
            </w:pPr>
            <w:r w:rsidRPr="003F73EC">
              <w:rPr>
                <w:szCs w:val="22"/>
              </w:rPr>
              <w:t>Указывается наименование ТОФК плательщика.</w:t>
            </w:r>
          </w:p>
        </w:tc>
      </w:tr>
      <w:tr w:rsidR="005034C5" w:rsidRPr="003F73EC" w14:paraId="21264A6C" w14:textId="77777777" w:rsidTr="00681BCA">
        <w:tc>
          <w:tcPr>
            <w:tcW w:w="1711" w:type="dxa"/>
          </w:tcPr>
          <w:p w14:paraId="078C06FA" w14:textId="77777777" w:rsidR="005034C5" w:rsidRPr="003F73EC" w:rsidRDefault="005034C5" w:rsidP="00681BCA">
            <w:pPr>
              <w:pStyle w:val="GOSTTablenorm"/>
              <w:spacing w:before="60" w:after="60"/>
              <w:rPr>
                <w:szCs w:val="22"/>
              </w:rPr>
            </w:pPr>
            <w:r w:rsidRPr="003F73EC">
              <w:rPr>
                <w:szCs w:val="22"/>
              </w:rPr>
              <w:t>Номер счета плательщика</w:t>
            </w:r>
          </w:p>
        </w:tc>
        <w:tc>
          <w:tcPr>
            <w:tcW w:w="1712" w:type="dxa"/>
          </w:tcPr>
          <w:p w14:paraId="21F46928" w14:textId="77777777" w:rsidR="005034C5" w:rsidRPr="003F73EC" w:rsidRDefault="005034C5" w:rsidP="00681BCA">
            <w:pPr>
              <w:pStyle w:val="GOSTTablenorm"/>
              <w:spacing w:before="60" w:after="60"/>
              <w:rPr>
                <w:szCs w:val="22"/>
              </w:rPr>
            </w:pPr>
            <w:r w:rsidRPr="003F73EC">
              <w:rPr>
                <w:szCs w:val="22"/>
              </w:rPr>
              <w:t>Payer_CheckAcc</w:t>
            </w:r>
          </w:p>
        </w:tc>
        <w:tc>
          <w:tcPr>
            <w:tcW w:w="571" w:type="dxa"/>
          </w:tcPr>
          <w:p w14:paraId="3872F02F"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2C750DF2" w14:textId="77777777" w:rsidR="005034C5" w:rsidRPr="003F73EC" w:rsidRDefault="005034C5" w:rsidP="00681BCA">
            <w:pPr>
              <w:pStyle w:val="GOSTTablenorm"/>
              <w:spacing w:before="60" w:after="60"/>
              <w:jc w:val="left"/>
              <w:rPr>
                <w:szCs w:val="22"/>
              </w:rPr>
            </w:pPr>
            <w:r w:rsidRPr="003F73EC">
              <w:rPr>
                <w:szCs w:val="22"/>
                <w:lang w:val="en-US"/>
              </w:rPr>
              <w:t>T(20)</w:t>
            </w:r>
          </w:p>
        </w:tc>
        <w:tc>
          <w:tcPr>
            <w:tcW w:w="571" w:type="dxa"/>
          </w:tcPr>
          <w:p w14:paraId="21A4D2B6"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4B3442C5" w14:textId="77777777" w:rsidR="005034C5" w:rsidRPr="003F73EC" w:rsidRDefault="005034C5" w:rsidP="00681BCA">
            <w:pPr>
              <w:pStyle w:val="GOSTTablenorm"/>
              <w:spacing w:before="60" w:after="60"/>
              <w:rPr>
                <w:szCs w:val="22"/>
              </w:rPr>
            </w:pPr>
            <w:r w:rsidRPr="003F73EC">
              <w:rPr>
                <w:szCs w:val="22"/>
              </w:rPr>
              <w:t>Реквизит 7.50**</w:t>
            </w:r>
          </w:p>
          <w:p w14:paraId="2EF25151" w14:textId="77777777" w:rsidR="005034C5" w:rsidRPr="003F73EC" w:rsidRDefault="005034C5" w:rsidP="00681BCA">
            <w:pPr>
              <w:pStyle w:val="GOSTTablenorm"/>
              <w:spacing w:before="60" w:after="60"/>
              <w:rPr>
                <w:b/>
                <w:bCs/>
                <w:szCs w:val="22"/>
              </w:rPr>
            </w:pPr>
            <w:r w:rsidRPr="003F73EC">
              <w:rPr>
                <w:szCs w:val="22"/>
              </w:rPr>
              <w:t xml:space="preserve">Заполняется значением номера КС плательщика. </w:t>
            </w:r>
          </w:p>
        </w:tc>
      </w:tr>
      <w:tr w:rsidR="005034C5" w:rsidRPr="003F73EC" w14:paraId="434864BC" w14:textId="77777777" w:rsidTr="00681BCA">
        <w:tc>
          <w:tcPr>
            <w:tcW w:w="9694" w:type="dxa"/>
            <w:gridSpan w:val="6"/>
          </w:tcPr>
          <w:p w14:paraId="5501DB56" w14:textId="77777777" w:rsidR="005034C5" w:rsidRPr="003F73EC" w:rsidRDefault="005034C5" w:rsidP="00681BCA">
            <w:pPr>
              <w:pStyle w:val="GOSTTablenorm"/>
              <w:spacing w:before="60" w:after="60"/>
              <w:rPr>
                <w:szCs w:val="22"/>
              </w:rPr>
            </w:pPr>
            <w:r w:rsidRPr="003F73EC">
              <w:rPr>
                <w:b/>
                <w:szCs w:val="22"/>
              </w:rPr>
              <w:t>Реквизиты получателя</w:t>
            </w:r>
          </w:p>
        </w:tc>
      </w:tr>
      <w:tr w:rsidR="005034C5" w:rsidRPr="003F73EC" w14:paraId="551EFE3F" w14:textId="77777777" w:rsidTr="00681BCA">
        <w:tc>
          <w:tcPr>
            <w:tcW w:w="1711" w:type="dxa"/>
          </w:tcPr>
          <w:p w14:paraId="4B4D48C1" w14:textId="77777777" w:rsidR="005034C5" w:rsidRPr="003F73EC" w:rsidRDefault="005034C5" w:rsidP="00681BCA">
            <w:pPr>
              <w:pStyle w:val="GOSTTablenorm"/>
              <w:spacing w:before="60" w:after="60"/>
              <w:rPr>
                <w:szCs w:val="22"/>
              </w:rPr>
            </w:pPr>
            <w:r w:rsidRPr="003F73EC">
              <w:rPr>
                <w:szCs w:val="22"/>
              </w:rPr>
              <w:t>ИНН получателя средств</w:t>
            </w:r>
          </w:p>
        </w:tc>
        <w:tc>
          <w:tcPr>
            <w:tcW w:w="1712" w:type="dxa"/>
          </w:tcPr>
          <w:p w14:paraId="6EECE063" w14:textId="77777777" w:rsidR="005034C5" w:rsidRPr="003F73EC" w:rsidRDefault="005034C5" w:rsidP="00681BCA">
            <w:pPr>
              <w:pStyle w:val="GOSTTablenorm"/>
              <w:spacing w:before="60" w:after="60"/>
              <w:rPr>
                <w:szCs w:val="22"/>
              </w:rPr>
            </w:pPr>
            <w:r w:rsidRPr="003F73EC">
              <w:rPr>
                <w:szCs w:val="22"/>
              </w:rPr>
              <w:t>Recip_INN</w:t>
            </w:r>
          </w:p>
        </w:tc>
        <w:tc>
          <w:tcPr>
            <w:tcW w:w="571" w:type="dxa"/>
          </w:tcPr>
          <w:p w14:paraId="106932B9"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2ECBA751"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(1-12)</w:t>
            </w:r>
          </w:p>
        </w:tc>
        <w:tc>
          <w:tcPr>
            <w:tcW w:w="571" w:type="dxa"/>
          </w:tcPr>
          <w:p w14:paraId="55DEAC89"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5A8DE301" w14:textId="77777777" w:rsidR="005034C5" w:rsidRPr="003F73EC" w:rsidRDefault="005034C5" w:rsidP="00681BCA">
            <w:pPr>
              <w:pStyle w:val="GOSTTablenorm"/>
              <w:spacing w:before="60" w:after="60"/>
              <w:rPr>
                <w:szCs w:val="22"/>
              </w:rPr>
            </w:pPr>
            <w:r w:rsidRPr="003F73EC">
              <w:rPr>
                <w:szCs w:val="22"/>
              </w:rPr>
              <w:t xml:space="preserve">Реквизит 8.35** </w:t>
            </w:r>
          </w:p>
          <w:p w14:paraId="104A7209" w14:textId="77777777" w:rsidR="005034C5" w:rsidRPr="003F73EC" w:rsidRDefault="005034C5" w:rsidP="00681BCA">
            <w:pPr>
              <w:pStyle w:val="GOSTTablenorm"/>
              <w:spacing w:before="60" w:after="60"/>
              <w:rPr>
                <w:szCs w:val="22"/>
              </w:rPr>
            </w:pPr>
            <w:r w:rsidRPr="003F73EC">
              <w:rPr>
                <w:szCs w:val="22"/>
              </w:rPr>
              <w:t>Указывается ИНН получателя средств.</w:t>
            </w:r>
          </w:p>
          <w:p w14:paraId="1305807D" w14:textId="77777777" w:rsidR="005034C5" w:rsidRPr="003F73EC" w:rsidRDefault="005034C5" w:rsidP="00681BCA">
            <w:pPr>
              <w:pStyle w:val="GOSTTablenorm"/>
              <w:spacing w:before="60" w:after="60"/>
              <w:rPr>
                <w:szCs w:val="22"/>
              </w:rPr>
            </w:pPr>
            <w:r w:rsidRPr="003F73EC">
              <w:rPr>
                <w:szCs w:val="22"/>
              </w:rPr>
              <w:t>При отсутствии у получателя ИНН, указывается значение «0».</w:t>
            </w:r>
          </w:p>
        </w:tc>
      </w:tr>
      <w:tr w:rsidR="005034C5" w:rsidRPr="003F73EC" w14:paraId="22FE651D" w14:textId="77777777" w:rsidTr="00681BCA">
        <w:tc>
          <w:tcPr>
            <w:tcW w:w="1711" w:type="dxa"/>
          </w:tcPr>
          <w:p w14:paraId="210C91A1" w14:textId="77777777" w:rsidR="005034C5" w:rsidRPr="003F73EC" w:rsidRDefault="005034C5" w:rsidP="00681BCA">
            <w:pPr>
              <w:pStyle w:val="GOSTTablenorm"/>
              <w:spacing w:before="60" w:after="60"/>
              <w:rPr>
                <w:szCs w:val="22"/>
              </w:rPr>
            </w:pPr>
            <w:r w:rsidRPr="003F73EC">
              <w:rPr>
                <w:szCs w:val="22"/>
              </w:rPr>
              <w:lastRenderedPageBreak/>
              <w:t>КПП получателя средств</w:t>
            </w:r>
          </w:p>
        </w:tc>
        <w:tc>
          <w:tcPr>
            <w:tcW w:w="1712" w:type="dxa"/>
          </w:tcPr>
          <w:p w14:paraId="7A3B7FB0" w14:textId="77777777" w:rsidR="005034C5" w:rsidRPr="003F73EC" w:rsidRDefault="005034C5" w:rsidP="00681BCA">
            <w:pPr>
              <w:pStyle w:val="GOSTTablenorm"/>
              <w:spacing w:before="60" w:after="60"/>
              <w:rPr>
                <w:szCs w:val="22"/>
              </w:rPr>
            </w:pPr>
            <w:r w:rsidRPr="003F73EC">
              <w:rPr>
                <w:szCs w:val="22"/>
              </w:rPr>
              <w:t>Recip_KPP</w:t>
            </w:r>
          </w:p>
        </w:tc>
        <w:tc>
          <w:tcPr>
            <w:tcW w:w="571" w:type="dxa"/>
          </w:tcPr>
          <w:p w14:paraId="579E779A"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55F21BD"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w:t>
            </w:r>
            <w:r w:rsidRPr="003F73EC">
              <w:rPr>
                <w:szCs w:val="22"/>
                <w:lang w:val="en-US"/>
              </w:rPr>
              <w:t>9)</w:t>
            </w:r>
          </w:p>
        </w:tc>
        <w:tc>
          <w:tcPr>
            <w:tcW w:w="571" w:type="dxa"/>
          </w:tcPr>
          <w:p w14:paraId="5D9E44D9"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BC415F8" w14:textId="77777777" w:rsidR="005034C5" w:rsidRPr="003F73EC" w:rsidRDefault="005034C5" w:rsidP="00681BCA">
            <w:pPr>
              <w:pStyle w:val="GOSTTablenorm"/>
              <w:spacing w:before="60" w:after="60"/>
              <w:rPr>
                <w:szCs w:val="22"/>
              </w:rPr>
            </w:pPr>
            <w:r w:rsidRPr="003F73EC">
              <w:rPr>
                <w:szCs w:val="22"/>
              </w:rPr>
              <w:t>Реквизит 8.40**</w:t>
            </w:r>
          </w:p>
          <w:p w14:paraId="4C8B9C77" w14:textId="77777777" w:rsidR="005034C5" w:rsidRPr="003F73EC" w:rsidRDefault="005034C5" w:rsidP="00681BCA">
            <w:pPr>
              <w:pStyle w:val="GOSTTablenorm"/>
              <w:spacing w:before="60" w:after="60"/>
              <w:rPr>
                <w:szCs w:val="22"/>
              </w:rPr>
            </w:pPr>
            <w:r w:rsidRPr="003F73EC">
              <w:rPr>
                <w:szCs w:val="22"/>
              </w:rPr>
              <w:t>Указывается КПП получателя средств.</w:t>
            </w:r>
          </w:p>
        </w:tc>
      </w:tr>
      <w:tr w:rsidR="005034C5" w:rsidRPr="003F73EC" w14:paraId="24BE6387" w14:textId="77777777" w:rsidTr="00681BCA">
        <w:tc>
          <w:tcPr>
            <w:tcW w:w="1711" w:type="dxa"/>
          </w:tcPr>
          <w:p w14:paraId="1479C1E2" w14:textId="77777777" w:rsidR="005034C5" w:rsidRPr="003F73EC" w:rsidRDefault="005034C5" w:rsidP="00681BCA">
            <w:pPr>
              <w:pStyle w:val="GOSTTablenorm"/>
              <w:spacing w:before="60" w:after="60"/>
              <w:rPr>
                <w:szCs w:val="22"/>
              </w:rPr>
            </w:pPr>
            <w:r w:rsidRPr="003F73EC">
              <w:rPr>
                <w:szCs w:val="22"/>
              </w:rPr>
              <w:t>Наименование получателя средств</w:t>
            </w:r>
          </w:p>
        </w:tc>
        <w:tc>
          <w:tcPr>
            <w:tcW w:w="1712" w:type="dxa"/>
          </w:tcPr>
          <w:p w14:paraId="1E0FC55C" w14:textId="77777777" w:rsidR="005034C5" w:rsidRPr="003F73EC" w:rsidRDefault="005034C5" w:rsidP="00681BCA">
            <w:pPr>
              <w:pStyle w:val="GOSTTablenorm"/>
              <w:spacing w:before="60" w:after="60"/>
              <w:rPr>
                <w:szCs w:val="22"/>
              </w:rPr>
            </w:pPr>
            <w:r w:rsidRPr="003F73EC">
              <w:rPr>
                <w:szCs w:val="22"/>
              </w:rPr>
              <w:t>Recip_Name</w:t>
            </w:r>
          </w:p>
        </w:tc>
        <w:tc>
          <w:tcPr>
            <w:tcW w:w="571" w:type="dxa"/>
          </w:tcPr>
          <w:p w14:paraId="5E130E1F"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C11A1D7" w14:textId="77777777" w:rsidR="005034C5" w:rsidRPr="003F73EC" w:rsidRDefault="005034C5" w:rsidP="00681BCA">
            <w:pPr>
              <w:pStyle w:val="GOSTTablenorm"/>
              <w:spacing w:before="60" w:after="60"/>
              <w:jc w:val="left"/>
              <w:rPr>
                <w:szCs w:val="22"/>
              </w:rPr>
            </w:pPr>
            <w:r w:rsidRPr="003F73EC">
              <w:rPr>
                <w:szCs w:val="22"/>
                <w:lang w:val="en-US"/>
              </w:rPr>
              <w:t>T(1-160)</w:t>
            </w:r>
          </w:p>
        </w:tc>
        <w:tc>
          <w:tcPr>
            <w:tcW w:w="571" w:type="dxa"/>
          </w:tcPr>
          <w:p w14:paraId="6B7A8221"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55DF21B3" w14:textId="77777777" w:rsidR="005034C5" w:rsidRPr="003F73EC" w:rsidRDefault="005034C5" w:rsidP="00681BCA">
            <w:pPr>
              <w:pStyle w:val="GOSTTablenorm"/>
              <w:spacing w:before="60" w:after="60"/>
              <w:rPr>
                <w:szCs w:val="22"/>
              </w:rPr>
            </w:pPr>
            <w:r w:rsidRPr="003F73EC">
              <w:rPr>
                <w:szCs w:val="22"/>
              </w:rPr>
              <w:t>Реквизит 8.5**</w:t>
            </w:r>
          </w:p>
          <w:p w14:paraId="6C1CB7A7" w14:textId="77777777" w:rsidR="005034C5" w:rsidRPr="003F73EC" w:rsidRDefault="005034C5" w:rsidP="00681BCA">
            <w:pPr>
              <w:pStyle w:val="GOSTTablenorm"/>
              <w:spacing w:before="60" w:after="60"/>
              <w:rPr>
                <w:szCs w:val="22"/>
              </w:rPr>
            </w:pPr>
            <w:r w:rsidRPr="003F73EC">
              <w:rPr>
                <w:szCs w:val="22"/>
              </w:rPr>
              <w:t>Указывается наименование получателя средств.</w:t>
            </w:r>
          </w:p>
        </w:tc>
      </w:tr>
      <w:tr w:rsidR="005034C5" w:rsidRPr="003F73EC" w14:paraId="7A1D6765" w14:textId="77777777" w:rsidTr="00681BCA">
        <w:tc>
          <w:tcPr>
            <w:tcW w:w="1711" w:type="dxa"/>
          </w:tcPr>
          <w:p w14:paraId="36FCEE36" w14:textId="77777777" w:rsidR="005034C5" w:rsidRPr="003F73EC" w:rsidRDefault="005034C5" w:rsidP="00681BCA">
            <w:pPr>
              <w:pStyle w:val="GOSTTablenorm"/>
              <w:spacing w:before="60" w:after="60"/>
              <w:rPr>
                <w:szCs w:val="22"/>
              </w:rPr>
            </w:pPr>
            <w:r w:rsidRPr="003F73EC">
              <w:rPr>
                <w:szCs w:val="22"/>
              </w:rPr>
              <w:t>Номер лицевого счета получателя</w:t>
            </w:r>
          </w:p>
        </w:tc>
        <w:tc>
          <w:tcPr>
            <w:tcW w:w="1712" w:type="dxa"/>
          </w:tcPr>
          <w:p w14:paraId="204B61FD" w14:textId="77777777" w:rsidR="005034C5" w:rsidRPr="003F73EC" w:rsidRDefault="005034C5" w:rsidP="00681BCA">
            <w:pPr>
              <w:pStyle w:val="GOSTTablenorm"/>
              <w:spacing w:before="60" w:after="60"/>
              <w:rPr>
                <w:szCs w:val="22"/>
              </w:rPr>
            </w:pPr>
            <w:r w:rsidRPr="003F73EC">
              <w:rPr>
                <w:szCs w:val="22"/>
              </w:rPr>
              <w:t>Recip_</w:t>
            </w:r>
            <w:r w:rsidRPr="003F73EC">
              <w:rPr>
                <w:szCs w:val="22"/>
                <w:lang w:val="en-US"/>
              </w:rPr>
              <w:t>AccNum</w:t>
            </w:r>
          </w:p>
        </w:tc>
        <w:tc>
          <w:tcPr>
            <w:tcW w:w="571" w:type="dxa"/>
          </w:tcPr>
          <w:p w14:paraId="06FAEE9F"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63A0F6B8" w14:textId="77777777" w:rsidR="005034C5" w:rsidRPr="003F73EC" w:rsidRDefault="005034C5" w:rsidP="00681BCA">
            <w:pPr>
              <w:pStyle w:val="GOSTTablenorm"/>
              <w:spacing w:before="60" w:after="60"/>
              <w:jc w:val="left"/>
              <w:rPr>
                <w:szCs w:val="22"/>
              </w:rPr>
            </w:pPr>
            <w:r w:rsidRPr="003F73EC">
              <w:rPr>
                <w:szCs w:val="22"/>
              </w:rPr>
              <w:t>Т(11)</w:t>
            </w:r>
          </w:p>
        </w:tc>
        <w:tc>
          <w:tcPr>
            <w:tcW w:w="571" w:type="dxa"/>
          </w:tcPr>
          <w:p w14:paraId="3125CA16"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1C66E49" w14:textId="77777777" w:rsidR="005034C5" w:rsidRPr="003F73EC" w:rsidRDefault="005034C5" w:rsidP="00681BCA">
            <w:pPr>
              <w:pStyle w:val="GOSTTablenorm"/>
              <w:spacing w:before="60" w:after="60"/>
              <w:rPr>
                <w:szCs w:val="22"/>
              </w:rPr>
            </w:pPr>
            <w:r w:rsidRPr="003F73EC">
              <w:rPr>
                <w:szCs w:val="22"/>
              </w:rPr>
              <w:t>Реквизит 8.10**</w:t>
            </w:r>
          </w:p>
          <w:p w14:paraId="04819428" w14:textId="77777777" w:rsidR="005034C5" w:rsidRPr="003F73EC" w:rsidRDefault="005034C5" w:rsidP="00681BCA">
            <w:pPr>
              <w:pStyle w:val="GOSTTablenorm"/>
              <w:spacing w:before="60" w:after="60"/>
              <w:rPr>
                <w:szCs w:val="22"/>
              </w:rPr>
            </w:pPr>
            <w:r w:rsidRPr="003F73EC">
              <w:rPr>
                <w:szCs w:val="22"/>
              </w:rPr>
              <w:t>Указывается номер лицевого счета получателя.</w:t>
            </w:r>
          </w:p>
        </w:tc>
      </w:tr>
      <w:tr w:rsidR="005034C5" w:rsidRPr="003F73EC" w14:paraId="47276143" w14:textId="77777777" w:rsidTr="00681BCA">
        <w:tc>
          <w:tcPr>
            <w:tcW w:w="1711" w:type="dxa"/>
          </w:tcPr>
          <w:p w14:paraId="5514759E" w14:textId="77777777" w:rsidR="005034C5" w:rsidRPr="003F73EC" w:rsidRDefault="005034C5" w:rsidP="00681BCA">
            <w:pPr>
              <w:pStyle w:val="GOSTTablenorm"/>
              <w:spacing w:before="60" w:after="60"/>
              <w:rPr>
                <w:szCs w:val="22"/>
              </w:rPr>
            </w:pPr>
            <w:r w:rsidRPr="003F73EC">
              <w:rPr>
                <w:szCs w:val="22"/>
              </w:rPr>
              <w:t>Наименование фактического получателя средств</w:t>
            </w:r>
          </w:p>
        </w:tc>
        <w:tc>
          <w:tcPr>
            <w:tcW w:w="1712" w:type="dxa"/>
          </w:tcPr>
          <w:p w14:paraId="0CF105D8" w14:textId="77777777" w:rsidR="005034C5" w:rsidRPr="003F73EC" w:rsidRDefault="005034C5" w:rsidP="00681BCA">
            <w:pPr>
              <w:pStyle w:val="GOSTTablenorm"/>
              <w:spacing w:before="60" w:after="60"/>
              <w:rPr>
                <w:szCs w:val="22"/>
                <w:lang w:val="en-US"/>
              </w:rPr>
            </w:pPr>
            <w:r w:rsidRPr="003F73EC">
              <w:rPr>
                <w:szCs w:val="22"/>
                <w:lang w:val="en-US"/>
              </w:rPr>
              <w:t>ActRecip_Name</w:t>
            </w:r>
          </w:p>
        </w:tc>
        <w:tc>
          <w:tcPr>
            <w:tcW w:w="571" w:type="dxa"/>
          </w:tcPr>
          <w:p w14:paraId="1579E1F9"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FDED143" w14:textId="77777777" w:rsidR="005034C5" w:rsidRPr="003F73EC" w:rsidRDefault="005034C5" w:rsidP="00681BCA">
            <w:pPr>
              <w:pStyle w:val="GOSTTablenorm"/>
              <w:spacing w:before="60" w:after="60"/>
              <w:jc w:val="left"/>
              <w:rPr>
                <w:szCs w:val="22"/>
              </w:rPr>
            </w:pPr>
            <w:r w:rsidRPr="003F73EC">
              <w:rPr>
                <w:szCs w:val="22"/>
                <w:lang w:val="en-US"/>
              </w:rPr>
              <w:t>T(1-160)</w:t>
            </w:r>
          </w:p>
        </w:tc>
        <w:tc>
          <w:tcPr>
            <w:tcW w:w="571" w:type="dxa"/>
          </w:tcPr>
          <w:p w14:paraId="220F064E"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3571A7B1" w14:textId="77777777" w:rsidR="005034C5" w:rsidRPr="003F73EC" w:rsidRDefault="005034C5" w:rsidP="00681BCA">
            <w:pPr>
              <w:pStyle w:val="GOSTTablenorm"/>
              <w:spacing w:before="60" w:after="60"/>
              <w:rPr>
                <w:szCs w:val="22"/>
              </w:rPr>
            </w:pPr>
            <w:r w:rsidRPr="003F73EC">
              <w:rPr>
                <w:szCs w:val="22"/>
              </w:rPr>
              <w:t>Реквизит 9.5**</w:t>
            </w:r>
          </w:p>
          <w:p w14:paraId="643B0478" w14:textId="77777777" w:rsidR="005034C5" w:rsidRPr="003F73EC" w:rsidRDefault="005034C5" w:rsidP="00681BCA">
            <w:pPr>
              <w:pStyle w:val="GOSTTablenorm"/>
              <w:spacing w:before="60" w:after="60"/>
              <w:rPr>
                <w:szCs w:val="22"/>
              </w:rPr>
            </w:pPr>
            <w:r w:rsidRPr="003F73EC">
              <w:rPr>
                <w:szCs w:val="22"/>
              </w:rPr>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5034C5" w:rsidRPr="003F73EC" w14:paraId="0FB20EF2" w14:textId="77777777" w:rsidTr="00681BCA">
        <w:tc>
          <w:tcPr>
            <w:tcW w:w="1711" w:type="dxa"/>
          </w:tcPr>
          <w:p w14:paraId="4CCB0FDF" w14:textId="77777777" w:rsidR="005034C5" w:rsidRPr="003F73EC" w:rsidRDefault="005034C5" w:rsidP="00681BCA">
            <w:pPr>
              <w:pStyle w:val="GOSTTablenorm"/>
              <w:spacing w:before="60" w:after="60"/>
              <w:rPr>
                <w:szCs w:val="22"/>
              </w:rPr>
            </w:pPr>
            <w:r w:rsidRPr="003F73EC">
              <w:rPr>
                <w:szCs w:val="22"/>
              </w:rPr>
              <w:t>Номер лицевого счета фактического получателя средств</w:t>
            </w:r>
          </w:p>
        </w:tc>
        <w:tc>
          <w:tcPr>
            <w:tcW w:w="1712" w:type="dxa"/>
          </w:tcPr>
          <w:p w14:paraId="252CB142" w14:textId="77777777" w:rsidR="005034C5" w:rsidRPr="003F73EC" w:rsidRDefault="005034C5" w:rsidP="00681BCA">
            <w:pPr>
              <w:pStyle w:val="GOSTTablenorm"/>
              <w:spacing w:before="60" w:after="60"/>
              <w:rPr>
                <w:szCs w:val="22"/>
              </w:rPr>
            </w:pPr>
            <w:r w:rsidRPr="003F73EC">
              <w:rPr>
                <w:szCs w:val="22"/>
                <w:lang w:val="en-US"/>
              </w:rPr>
              <w:t>ActRecip_AccNum</w:t>
            </w:r>
          </w:p>
        </w:tc>
        <w:tc>
          <w:tcPr>
            <w:tcW w:w="571" w:type="dxa"/>
          </w:tcPr>
          <w:p w14:paraId="3E990340"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F1E72AA" w14:textId="77777777" w:rsidR="005034C5" w:rsidRPr="003F73EC" w:rsidRDefault="005034C5" w:rsidP="00681BCA">
            <w:pPr>
              <w:pStyle w:val="GOSTTablenorm"/>
              <w:spacing w:before="60" w:after="60"/>
              <w:jc w:val="left"/>
              <w:rPr>
                <w:szCs w:val="22"/>
              </w:rPr>
            </w:pPr>
            <w:r w:rsidRPr="003F73EC">
              <w:rPr>
                <w:szCs w:val="22"/>
              </w:rPr>
              <w:t>Т(25)</w:t>
            </w:r>
          </w:p>
        </w:tc>
        <w:tc>
          <w:tcPr>
            <w:tcW w:w="571" w:type="dxa"/>
          </w:tcPr>
          <w:p w14:paraId="1E219104"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08C51535" w14:textId="77777777" w:rsidR="005034C5" w:rsidRPr="003F73EC" w:rsidRDefault="005034C5" w:rsidP="00681BCA">
            <w:pPr>
              <w:pStyle w:val="GOSTTablenorm"/>
              <w:spacing w:before="60" w:after="60"/>
              <w:rPr>
                <w:szCs w:val="22"/>
              </w:rPr>
            </w:pPr>
            <w:r w:rsidRPr="003F73EC">
              <w:rPr>
                <w:szCs w:val="22"/>
              </w:rPr>
              <w:t>Реквизит 9.10**</w:t>
            </w:r>
          </w:p>
          <w:p w14:paraId="0BCB4210" w14:textId="77777777" w:rsidR="005034C5" w:rsidRPr="003F73EC" w:rsidRDefault="005034C5" w:rsidP="00681BCA">
            <w:pPr>
              <w:pStyle w:val="GOSTTablenorm"/>
              <w:spacing w:before="60" w:after="60"/>
              <w:rPr>
                <w:szCs w:val="22"/>
              </w:rPr>
            </w:pPr>
            <w:r w:rsidRPr="003F73EC">
              <w:rPr>
                <w:szCs w:val="22"/>
              </w:rPr>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5034C5" w:rsidRPr="003F73EC" w14:paraId="403EF46D" w14:textId="77777777" w:rsidTr="00681BCA">
        <w:tc>
          <w:tcPr>
            <w:tcW w:w="1711" w:type="dxa"/>
          </w:tcPr>
          <w:p w14:paraId="3CF4170E" w14:textId="77777777" w:rsidR="005034C5" w:rsidRPr="003F73EC" w:rsidRDefault="005034C5" w:rsidP="00681BCA">
            <w:pPr>
              <w:pStyle w:val="GOSTTablenorm"/>
              <w:spacing w:before="60" w:after="60"/>
              <w:rPr>
                <w:szCs w:val="22"/>
              </w:rPr>
            </w:pPr>
            <w:r w:rsidRPr="003F73EC">
              <w:rPr>
                <w:szCs w:val="22"/>
              </w:rPr>
              <w:t>ИНН фактического получателя средств</w:t>
            </w:r>
          </w:p>
        </w:tc>
        <w:tc>
          <w:tcPr>
            <w:tcW w:w="1712" w:type="dxa"/>
          </w:tcPr>
          <w:p w14:paraId="7B255650" w14:textId="77777777" w:rsidR="005034C5" w:rsidRPr="003F73EC" w:rsidRDefault="005034C5" w:rsidP="00681BCA">
            <w:pPr>
              <w:pStyle w:val="GOSTTablenorm"/>
              <w:spacing w:before="60" w:after="60"/>
              <w:rPr>
                <w:szCs w:val="22"/>
              </w:rPr>
            </w:pPr>
            <w:r w:rsidRPr="003F73EC">
              <w:rPr>
                <w:szCs w:val="22"/>
                <w:lang w:val="en-US"/>
              </w:rPr>
              <w:t>ActRecip_INN</w:t>
            </w:r>
          </w:p>
        </w:tc>
        <w:tc>
          <w:tcPr>
            <w:tcW w:w="571" w:type="dxa"/>
          </w:tcPr>
          <w:p w14:paraId="626D4049"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44808DD"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w:t>
            </w:r>
            <w:r w:rsidRPr="003F73EC">
              <w:rPr>
                <w:szCs w:val="22"/>
                <w:lang w:val="en-US"/>
              </w:rPr>
              <w:t>-12)</w:t>
            </w:r>
          </w:p>
        </w:tc>
        <w:tc>
          <w:tcPr>
            <w:tcW w:w="571" w:type="dxa"/>
          </w:tcPr>
          <w:p w14:paraId="2A88BFAF"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5B2E554B" w14:textId="77777777" w:rsidR="005034C5" w:rsidRPr="003F73EC" w:rsidRDefault="005034C5" w:rsidP="00681BCA">
            <w:pPr>
              <w:pStyle w:val="GOSTTablenorm"/>
              <w:spacing w:before="60" w:after="60"/>
              <w:rPr>
                <w:szCs w:val="22"/>
              </w:rPr>
            </w:pPr>
            <w:r w:rsidRPr="003F73EC">
              <w:rPr>
                <w:szCs w:val="22"/>
              </w:rPr>
              <w:t>Реквизит 9.20**</w:t>
            </w:r>
          </w:p>
          <w:p w14:paraId="1B8B0B58" w14:textId="77777777" w:rsidR="005034C5" w:rsidRPr="003F73EC" w:rsidRDefault="005034C5" w:rsidP="00681BCA">
            <w:pPr>
              <w:pStyle w:val="GOSTTablenorm"/>
              <w:spacing w:before="60" w:after="60"/>
              <w:rPr>
                <w:szCs w:val="22"/>
              </w:rPr>
            </w:pPr>
            <w:r w:rsidRPr="003F73EC">
              <w:rPr>
                <w:szCs w:val="22"/>
              </w:rPr>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5034C5" w:rsidRPr="003F73EC" w14:paraId="4360CD99" w14:textId="77777777" w:rsidTr="00681BCA">
        <w:tc>
          <w:tcPr>
            <w:tcW w:w="1711" w:type="dxa"/>
          </w:tcPr>
          <w:p w14:paraId="4A33E20C" w14:textId="77777777" w:rsidR="005034C5" w:rsidRPr="003F73EC" w:rsidRDefault="005034C5" w:rsidP="00681BCA">
            <w:pPr>
              <w:pStyle w:val="GOSTTablenorm"/>
              <w:spacing w:before="60" w:after="60"/>
              <w:rPr>
                <w:szCs w:val="22"/>
              </w:rPr>
            </w:pPr>
            <w:r w:rsidRPr="003F73EC">
              <w:rPr>
                <w:szCs w:val="22"/>
              </w:rPr>
              <w:t>КПП фактического получателя средств</w:t>
            </w:r>
          </w:p>
        </w:tc>
        <w:tc>
          <w:tcPr>
            <w:tcW w:w="1712" w:type="dxa"/>
          </w:tcPr>
          <w:p w14:paraId="4373C824" w14:textId="77777777" w:rsidR="005034C5" w:rsidRPr="003F73EC" w:rsidRDefault="005034C5" w:rsidP="00681BCA">
            <w:pPr>
              <w:pStyle w:val="GOSTTablenorm"/>
              <w:spacing w:before="60" w:after="60"/>
              <w:rPr>
                <w:szCs w:val="22"/>
              </w:rPr>
            </w:pPr>
            <w:r w:rsidRPr="003F73EC">
              <w:rPr>
                <w:szCs w:val="22"/>
                <w:lang w:val="en-US"/>
              </w:rPr>
              <w:t>ActRecip_KPP</w:t>
            </w:r>
          </w:p>
        </w:tc>
        <w:tc>
          <w:tcPr>
            <w:tcW w:w="571" w:type="dxa"/>
          </w:tcPr>
          <w:p w14:paraId="4BD1E87E"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4ED0F454"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1-9</w:t>
            </w:r>
            <w:r w:rsidRPr="003F73EC">
              <w:rPr>
                <w:szCs w:val="22"/>
                <w:lang w:val="en-US"/>
              </w:rPr>
              <w:t>)</w:t>
            </w:r>
          </w:p>
        </w:tc>
        <w:tc>
          <w:tcPr>
            <w:tcW w:w="571" w:type="dxa"/>
          </w:tcPr>
          <w:p w14:paraId="413A0A17"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6AA1EA72" w14:textId="77777777" w:rsidR="005034C5" w:rsidRPr="003F73EC" w:rsidRDefault="005034C5" w:rsidP="00681BCA">
            <w:pPr>
              <w:pStyle w:val="GOSTTablenorm"/>
              <w:spacing w:before="60" w:after="60"/>
              <w:rPr>
                <w:szCs w:val="22"/>
              </w:rPr>
            </w:pPr>
            <w:r w:rsidRPr="003F73EC">
              <w:rPr>
                <w:szCs w:val="22"/>
              </w:rPr>
              <w:t>Реквизит 9.25**</w:t>
            </w:r>
          </w:p>
          <w:p w14:paraId="60AC0C4D" w14:textId="77777777" w:rsidR="005034C5" w:rsidRPr="003F73EC" w:rsidRDefault="005034C5" w:rsidP="00681BCA">
            <w:pPr>
              <w:pStyle w:val="GOSTTablenorm"/>
              <w:spacing w:before="60" w:after="60"/>
              <w:rPr>
                <w:szCs w:val="22"/>
              </w:rPr>
            </w:pPr>
            <w:r w:rsidRPr="003F73EC">
              <w:rPr>
                <w:szCs w:val="22"/>
              </w:rPr>
              <w:t xml:space="preserve">Реквизит не заполняется, поскольку в распоряжениях клиентов отдельное поле для указания этого реквизита </w:t>
            </w:r>
            <w:r w:rsidRPr="003F73EC">
              <w:rPr>
                <w:szCs w:val="22"/>
              </w:rPr>
              <w:lastRenderedPageBreak/>
              <w:t>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5034C5" w:rsidRPr="003F73EC" w14:paraId="1933D312" w14:textId="77777777" w:rsidTr="00681BCA">
        <w:tc>
          <w:tcPr>
            <w:tcW w:w="9694" w:type="dxa"/>
            <w:gridSpan w:val="6"/>
          </w:tcPr>
          <w:p w14:paraId="73BC4870" w14:textId="77777777" w:rsidR="005034C5" w:rsidRPr="003F73EC" w:rsidRDefault="005034C5" w:rsidP="00681BCA">
            <w:pPr>
              <w:pStyle w:val="GOSTTablenorm"/>
              <w:spacing w:before="60" w:after="60"/>
              <w:rPr>
                <w:szCs w:val="22"/>
              </w:rPr>
            </w:pPr>
            <w:r w:rsidRPr="003F73EC">
              <w:rPr>
                <w:b/>
                <w:szCs w:val="22"/>
              </w:rPr>
              <w:lastRenderedPageBreak/>
              <w:t>Реквизиты обслуживающей организации получателя</w:t>
            </w:r>
          </w:p>
        </w:tc>
      </w:tr>
      <w:tr w:rsidR="005034C5" w:rsidRPr="003F73EC" w14:paraId="677A6D59" w14:textId="77777777" w:rsidTr="00681BCA">
        <w:tc>
          <w:tcPr>
            <w:tcW w:w="1711" w:type="dxa"/>
          </w:tcPr>
          <w:p w14:paraId="7435200B" w14:textId="77777777" w:rsidR="005034C5" w:rsidRPr="003F73EC" w:rsidRDefault="005034C5" w:rsidP="00681BCA">
            <w:pPr>
              <w:pStyle w:val="GOSTTablenorm"/>
              <w:spacing w:before="60" w:after="60"/>
              <w:rPr>
                <w:szCs w:val="22"/>
              </w:rPr>
            </w:pPr>
            <w:r w:rsidRPr="003F73EC">
              <w:rPr>
                <w:szCs w:val="22"/>
              </w:rPr>
              <w:t>БИК обслуживающей организации</w:t>
            </w:r>
          </w:p>
        </w:tc>
        <w:tc>
          <w:tcPr>
            <w:tcW w:w="1712" w:type="dxa"/>
          </w:tcPr>
          <w:p w14:paraId="351B4347" w14:textId="77777777" w:rsidR="005034C5" w:rsidRPr="003F73EC" w:rsidRDefault="005034C5" w:rsidP="00681BCA">
            <w:pPr>
              <w:pStyle w:val="GOSTTablenorm"/>
              <w:spacing w:before="60" w:after="60"/>
              <w:rPr>
                <w:szCs w:val="22"/>
              </w:rPr>
            </w:pPr>
            <w:r w:rsidRPr="003F73EC">
              <w:rPr>
                <w:szCs w:val="22"/>
              </w:rPr>
              <w:t>Recip_BIK</w:t>
            </w:r>
          </w:p>
        </w:tc>
        <w:tc>
          <w:tcPr>
            <w:tcW w:w="571" w:type="dxa"/>
          </w:tcPr>
          <w:p w14:paraId="71F0C93D"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3D65302E" w14:textId="77777777" w:rsidR="005034C5" w:rsidRPr="003F73EC" w:rsidRDefault="005034C5" w:rsidP="00681BCA">
            <w:pPr>
              <w:pStyle w:val="GOSTTablenorm"/>
              <w:spacing w:before="60" w:after="60"/>
              <w:jc w:val="left"/>
              <w:rPr>
                <w:szCs w:val="22"/>
              </w:rPr>
            </w:pPr>
            <w:r w:rsidRPr="003F73EC">
              <w:rPr>
                <w:szCs w:val="22"/>
                <w:lang w:val="en-US"/>
              </w:rPr>
              <w:t>T(9)</w:t>
            </w:r>
          </w:p>
        </w:tc>
        <w:tc>
          <w:tcPr>
            <w:tcW w:w="571" w:type="dxa"/>
          </w:tcPr>
          <w:p w14:paraId="6DF63AD6"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1A3C13B0" w14:textId="77777777" w:rsidR="005034C5" w:rsidRPr="003F73EC" w:rsidRDefault="005034C5" w:rsidP="00681BCA">
            <w:pPr>
              <w:pStyle w:val="GOSTTablenorm"/>
              <w:spacing w:before="60" w:after="60"/>
              <w:rPr>
                <w:szCs w:val="22"/>
              </w:rPr>
            </w:pPr>
            <w:r w:rsidRPr="003F73EC">
              <w:rPr>
                <w:szCs w:val="22"/>
              </w:rPr>
              <w:t>Реквизит 8.55**</w:t>
            </w:r>
          </w:p>
          <w:p w14:paraId="0DCC08CE" w14:textId="77777777" w:rsidR="005034C5" w:rsidRPr="003F73EC" w:rsidRDefault="005034C5" w:rsidP="00681BCA">
            <w:pPr>
              <w:pStyle w:val="GOSTTablenorm"/>
              <w:spacing w:before="60" w:after="60"/>
              <w:rPr>
                <w:szCs w:val="22"/>
              </w:rPr>
            </w:pPr>
            <w:r w:rsidRPr="003F73EC">
              <w:rPr>
                <w:szCs w:val="22"/>
              </w:rPr>
              <w:t>Указывается БИК ТОФК получателя.</w:t>
            </w:r>
          </w:p>
        </w:tc>
      </w:tr>
      <w:tr w:rsidR="005034C5" w:rsidRPr="003F73EC" w14:paraId="184DE5B7" w14:textId="77777777" w:rsidTr="00681BCA">
        <w:tc>
          <w:tcPr>
            <w:tcW w:w="1711" w:type="dxa"/>
          </w:tcPr>
          <w:p w14:paraId="5EC1D71B" w14:textId="77777777" w:rsidR="005034C5" w:rsidRPr="003F73EC" w:rsidRDefault="005034C5" w:rsidP="00681BCA">
            <w:pPr>
              <w:pStyle w:val="GOSTTablenorm"/>
              <w:spacing w:before="60" w:after="60"/>
              <w:rPr>
                <w:szCs w:val="22"/>
              </w:rPr>
            </w:pPr>
            <w:r w:rsidRPr="003F73EC">
              <w:rPr>
                <w:szCs w:val="22"/>
              </w:rPr>
              <w:t>Номер счета обслуживающей организации</w:t>
            </w:r>
          </w:p>
        </w:tc>
        <w:tc>
          <w:tcPr>
            <w:tcW w:w="1712" w:type="dxa"/>
          </w:tcPr>
          <w:p w14:paraId="4D66169A" w14:textId="77777777" w:rsidR="005034C5" w:rsidRPr="003F73EC" w:rsidRDefault="005034C5" w:rsidP="00681BCA">
            <w:pPr>
              <w:pStyle w:val="GOSTTablenorm"/>
              <w:spacing w:before="60" w:after="60"/>
              <w:rPr>
                <w:szCs w:val="22"/>
              </w:rPr>
            </w:pPr>
            <w:r w:rsidRPr="003F73EC">
              <w:rPr>
                <w:szCs w:val="22"/>
              </w:rPr>
              <w:t>Recip_CorrAcc</w:t>
            </w:r>
          </w:p>
        </w:tc>
        <w:tc>
          <w:tcPr>
            <w:tcW w:w="571" w:type="dxa"/>
          </w:tcPr>
          <w:p w14:paraId="607DEC15"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9D6CF2C"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20</w:t>
            </w:r>
            <w:r w:rsidRPr="003F73EC">
              <w:rPr>
                <w:szCs w:val="22"/>
                <w:lang w:val="en-US"/>
              </w:rPr>
              <w:t>)</w:t>
            </w:r>
          </w:p>
        </w:tc>
        <w:tc>
          <w:tcPr>
            <w:tcW w:w="571" w:type="dxa"/>
          </w:tcPr>
          <w:p w14:paraId="20D6BA41"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68B41F56" w14:textId="77777777" w:rsidR="005034C5" w:rsidRPr="003F73EC" w:rsidRDefault="005034C5" w:rsidP="00681BCA">
            <w:pPr>
              <w:pStyle w:val="GOSTTablenorm"/>
              <w:spacing w:before="60" w:after="60"/>
              <w:rPr>
                <w:szCs w:val="22"/>
              </w:rPr>
            </w:pPr>
            <w:r w:rsidRPr="003F73EC">
              <w:rPr>
                <w:szCs w:val="22"/>
              </w:rPr>
              <w:t>Реквизит 8.45**</w:t>
            </w:r>
          </w:p>
          <w:p w14:paraId="61230A45" w14:textId="77777777" w:rsidR="005034C5" w:rsidRPr="003F73EC" w:rsidRDefault="005034C5" w:rsidP="00681BCA">
            <w:pPr>
              <w:pStyle w:val="GOSTTablenorm"/>
              <w:spacing w:before="60" w:after="60"/>
              <w:rPr>
                <w:szCs w:val="22"/>
              </w:rPr>
            </w:pPr>
            <w:r w:rsidRPr="003F73EC">
              <w:rPr>
                <w:szCs w:val="22"/>
              </w:rPr>
              <w:t>Заполняется значением номера счета № 40102 получателя.</w:t>
            </w:r>
          </w:p>
        </w:tc>
      </w:tr>
      <w:tr w:rsidR="005034C5" w:rsidRPr="003F73EC" w14:paraId="2EAD7796" w14:textId="77777777" w:rsidTr="00681BCA">
        <w:tc>
          <w:tcPr>
            <w:tcW w:w="1711" w:type="dxa"/>
          </w:tcPr>
          <w:p w14:paraId="7F725F7D" w14:textId="77777777" w:rsidR="005034C5" w:rsidRPr="003F73EC" w:rsidRDefault="005034C5" w:rsidP="00681BCA">
            <w:pPr>
              <w:pStyle w:val="GOSTTablenorm"/>
              <w:spacing w:before="60" w:after="60"/>
              <w:rPr>
                <w:szCs w:val="22"/>
              </w:rPr>
            </w:pPr>
            <w:r w:rsidRPr="003F73EC">
              <w:rPr>
                <w:szCs w:val="22"/>
              </w:rPr>
              <w:t>Наименование обслуживающей организации</w:t>
            </w:r>
          </w:p>
        </w:tc>
        <w:tc>
          <w:tcPr>
            <w:tcW w:w="1712" w:type="dxa"/>
          </w:tcPr>
          <w:p w14:paraId="61C63F96" w14:textId="77777777" w:rsidR="005034C5" w:rsidRPr="003F73EC" w:rsidRDefault="005034C5" w:rsidP="00681BCA">
            <w:pPr>
              <w:pStyle w:val="GOSTTablenorm"/>
              <w:spacing w:before="60" w:after="60"/>
              <w:rPr>
                <w:szCs w:val="22"/>
              </w:rPr>
            </w:pPr>
            <w:r w:rsidRPr="003F73EC">
              <w:rPr>
                <w:szCs w:val="22"/>
              </w:rPr>
              <w:t>Recip_BankName</w:t>
            </w:r>
          </w:p>
        </w:tc>
        <w:tc>
          <w:tcPr>
            <w:tcW w:w="571" w:type="dxa"/>
          </w:tcPr>
          <w:p w14:paraId="0D823D07"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86BFFB9"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(1-160)</w:t>
            </w:r>
          </w:p>
        </w:tc>
        <w:tc>
          <w:tcPr>
            <w:tcW w:w="571" w:type="dxa"/>
          </w:tcPr>
          <w:p w14:paraId="423E2F4D"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66A987AB" w14:textId="77777777" w:rsidR="005034C5" w:rsidRPr="003F73EC" w:rsidRDefault="005034C5" w:rsidP="00681BCA">
            <w:pPr>
              <w:pStyle w:val="GOSTTablenorm"/>
              <w:spacing w:before="60" w:after="60"/>
              <w:rPr>
                <w:szCs w:val="22"/>
              </w:rPr>
            </w:pPr>
            <w:r w:rsidRPr="003F73EC">
              <w:rPr>
                <w:szCs w:val="22"/>
              </w:rPr>
              <w:t>Реквизит 8.50**</w:t>
            </w:r>
          </w:p>
          <w:p w14:paraId="10C69E24" w14:textId="77777777" w:rsidR="005034C5" w:rsidRPr="003F73EC" w:rsidRDefault="005034C5" w:rsidP="00681BCA">
            <w:pPr>
              <w:pStyle w:val="GOSTTablenorm"/>
              <w:spacing w:before="60" w:after="60"/>
              <w:rPr>
                <w:b/>
                <w:bCs/>
                <w:szCs w:val="22"/>
              </w:rPr>
            </w:pPr>
            <w:r w:rsidRPr="003F73EC">
              <w:rPr>
                <w:szCs w:val="22"/>
              </w:rPr>
              <w:t>Указывается наименование ТОФК получателя.</w:t>
            </w:r>
          </w:p>
        </w:tc>
      </w:tr>
      <w:tr w:rsidR="005034C5" w:rsidRPr="003F73EC" w14:paraId="038DB089" w14:textId="77777777" w:rsidTr="00681BCA">
        <w:tc>
          <w:tcPr>
            <w:tcW w:w="1711" w:type="dxa"/>
          </w:tcPr>
          <w:p w14:paraId="4FD18B49" w14:textId="77777777" w:rsidR="005034C5" w:rsidRPr="003F73EC" w:rsidRDefault="005034C5" w:rsidP="00681BCA">
            <w:pPr>
              <w:pStyle w:val="GOSTTablenorm"/>
              <w:spacing w:before="60" w:after="60"/>
              <w:rPr>
                <w:szCs w:val="22"/>
              </w:rPr>
            </w:pPr>
            <w:r w:rsidRPr="003F73EC">
              <w:rPr>
                <w:szCs w:val="22"/>
              </w:rPr>
              <w:t>Номер счета получателя средств</w:t>
            </w:r>
          </w:p>
        </w:tc>
        <w:tc>
          <w:tcPr>
            <w:tcW w:w="1712" w:type="dxa"/>
          </w:tcPr>
          <w:p w14:paraId="34D94889" w14:textId="77777777" w:rsidR="005034C5" w:rsidRPr="003F73EC" w:rsidRDefault="005034C5" w:rsidP="00681BCA">
            <w:pPr>
              <w:pStyle w:val="GOSTTablenorm"/>
              <w:spacing w:before="60" w:after="60"/>
              <w:rPr>
                <w:szCs w:val="22"/>
              </w:rPr>
            </w:pPr>
            <w:r w:rsidRPr="003F73EC">
              <w:rPr>
                <w:szCs w:val="22"/>
              </w:rPr>
              <w:t>Recip_CheckAcc</w:t>
            </w:r>
          </w:p>
        </w:tc>
        <w:tc>
          <w:tcPr>
            <w:tcW w:w="571" w:type="dxa"/>
          </w:tcPr>
          <w:p w14:paraId="0EC08185"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A358551"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20</w:t>
            </w:r>
            <w:r w:rsidRPr="003F73EC">
              <w:rPr>
                <w:szCs w:val="22"/>
                <w:lang w:val="en-US"/>
              </w:rPr>
              <w:t>)</w:t>
            </w:r>
          </w:p>
        </w:tc>
        <w:tc>
          <w:tcPr>
            <w:tcW w:w="571" w:type="dxa"/>
          </w:tcPr>
          <w:p w14:paraId="4248182B"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62D3F5BF" w14:textId="77777777" w:rsidR="005034C5" w:rsidRPr="003F73EC" w:rsidRDefault="005034C5" w:rsidP="00681BCA">
            <w:pPr>
              <w:pStyle w:val="GOSTTablenorm"/>
              <w:spacing w:before="60" w:after="60"/>
              <w:rPr>
                <w:szCs w:val="22"/>
              </w:rPr>
            </w:pPr>
            <w:r w:rsidRPr="003F73EC">
              <w:rPr>
                <w:szCs w:val="22"/>
              </w:rPr>
              <w:t>Реквизит 8.60**</w:t>
            </w:r>
          </w:p>
          <w:p w14:paraId="78878F34" w14:textId="77777777" w:rsidR="005034C5" w:rsidRPr="003F73EC" w:rsidRDefault="005034C5" w:rsidP="00681BCA">
            <w:pPr>
              <w:pStyle w:val="GOSTTablenorm"/>
              <w:spacing w:before="60" w:after="60"/>
              <w:rPr>
                <w:szCs w:val="22"/>
              </w:rPr>
            </w:pPr>
            <w:r w:rsidRPr="003F73EC">
              <w:rPr>
                <w:szCs w:val="22"/>
              </w:rPr>
              <w:t>Заполняется значением номера КС получателя из распоряжения.</w:t>
            </w:r>
          </w:p>
        </w:tc>
      </w:tr>
      <w:tr w:rsidR="005034C5" w:rsidRPr="003F73EC" w14:paraId="199B6740" w14:textId="77777777" w:rsidTr="00681BCA">
        <w:tc>
          <w:tcPr>
            <w:tcW w:w="9694" w:type="dxa"/>
            <w:gridSpan w:val="6"/>
          </w:tcPr>
          <w:p w14:paraId="6DBA27F2" w14:textId="77777777" w:rsidR="005034C5" w:rsidRPr="003F73EC" w:rsidRDefault="005034C5" w:rsidP="00681BCA">
            <w:pPr>
              <w:pStyle w:val="GOSTTablenorm"/>
              <w:spacing w:before="60" w:after="60"/>
              <w:rPr>
                <w:szCs w:val="22"/>
              </w:rPr>
            </w:pPr>
            <w:r w:rsidRPr="003F73EC">
              <w:rPr>
                <w:b/>
                <w:szCs w:val="22"/>
              </w:rPr>
              <w:t>Информация о платеже</w:t>
            </w:r>
          </w:p>
        </w:tc>
      </w:tr>
      <w:tr w:rsidR="005034C5" w:rsidRPr="003F73EC" w14:paraId="216D6C8D" w14:textId="77777777" w:rsidTr="00681BCA">
        <w:tc>
          <w:tcPr>
            <w:tcW w:w="1711" w:type="dxa"/>
          </w:tcPr>
          <w:p w14:paraId="79D4D14C" w14:textId="77777777" w:rsidR="005034C5" w:rsidRPr="003F73EC" w:rsidRDefault="005034C5" w:rsidP="00681BCA">
            <w:pPr>
              <w:pStyle w:val="GOSTTablenorm"/>
              <w:spacing w:before="60" w:after="60"/>
              <w:rPr>
                <w:szCs w:val="22"/>
              </w:rPr>
            </w:pPr>
            <w:r w:rsidRPr="003F73EC">
              <w:rPr>
                <w:szCs w:val="22"/>
              </w:rPr>
              <w:t>Назначение платежа</w:t>
            </w:r>
          </w:p>
        </w:tc>
        <w:tc>
          <w:tcPr>
            <w:tcW w:w="1712" w:type="dxa"/>
          </w:tcPr>
          <w:p w14:paraId="746E42A6" w14:textId="77777777" w:rsidR="005034C5" w:rsidRPr="003F73EC" w:rsidRDefault="005034C5" w:rsidP="00681BCA">
            <w:pPr>
              <w:pStyle w:val="GOSTTablenorm"/>
              <w:spacing w:before="60" w:after="60"/>
              <w:rPr>
                <w:szCs w:val="22"/>
              </w:rPr>
            </w:pPr>
            <w:r w:rsidRPr="003F73EC">
              <w:rPr>
                <w:szCs w:val="22"/>
              </w:rPr>
              <w:t>DepInfo_PayPurpose</w:t>
            </w:r>
          </w:p>
        </w:tc>
        <w:tc>
          <w:tcPr>
            <w:tcW w:w="571" w:type="dxa"/>
          </w:tcPr>
          <w:p w14:paraId="44FFC5D4"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235522AB" w14:textId="77777777" w:rsidR="005034C5" w:rsidRPr="003F73EC" w:rsidRDefault="005034C5" w:rsidP="00681BCA">
            <w:pPr>
              <w:pStyle w:val="GOSTTablenorm"/>
              <w:spacing w:before="60" w:after="60"/>
              <w:jc w:val="left"/>
              <w:rPr>
                <w:szCs w:val="22"/>
                <w:lang w:val="en-US"/>
              </w:rPr>
            </w:pPr>
            <w:r w:rsidRPr="003F73EC">
              <w:rPr>
                <w:szCs w:val="22"/>
                <w:lang w:val="en-US"/>
              </w:rPr>
              <w:t>T(1-210)</w:t>
            </w:r>
          </w:p>
        </w:tc>
        <w:tc>
          <w:tcPr>
            <w:tcW w:w="571" w:type="dxa"/>
          </w:tcPr>
          <w:p w14:paraId="141FCCFF" w14:textId="77777777" w:rsidR="005034C5" w:rsidRPr="003F73EC" w:rsidRDefault="005034C5" w:rsidP="00681BCA">
            <w:pPr>
              <w:pStyle w:val="GOSTTablenorm"/>
              <w:spacing w:before="60" w:after="60"/>
              <w:jc w:val="left"/>
              <w:rPr>
                <w:szCs w:val="22"/>
              </w:rPr>
            </w:pPr>
            <w:r w:rsidRPr="003F73EC">
              <w:rPr>
                <w:szCs w:val="22"/>
              </w:rPr>
              <w:t>О</w:t>
            </w:r>
          </w:p>
        </w:tc>
        <w:tc>
          <w:tcPr>
            <w:tcW w:w="3988" w:type="dxa"/>
          </w:tcPr>
          <w:p w14:paraId="23080212" w14:textId="77777777" w:rsidR="005034C5" w:rsidRPr="003F73EC" w:rsidRDefault="005034C5" w:rsidP="00681BCA">
            <w:pPr>
              <w:pStyle w:val="GOSTTablenorm"/>
              <w:spacing w:before="60" w:after="60"/>
              <w:rPr>
                <w:szCs w:val="22"/>
              </w:rPr>
            </w:pPr>
            <w:r w:rsidRPr="003F73EC">
              <w:rPr>
                <w:szCs w:val="22"/>
              </w:rPr>
              <w:t>Реквизит 3.50**</w:t>
            </w:r>
          </w:p>
          <w:p w14:paraId="05441F32" w14:textId="77777777" w:rsidR="005034C5" w:rsidRPr="003F73EC" w:rsidRDefault="005034C5" w:rsidP="00681BCA">
            <w:pPr>
              <w:pStyle w:val="GOSTTablenorm"/>
              <w:spacing w:before="60" w:after="60"/>
              <w:rPr>
                <w:szCs w:val="22"/>
              </w:rPr>
            </w:pPr>
            <w:r w:rsidRPr="003F73EC">
              <w:rPr>
                <w:szCs w:val="22"/>
              </w:rPr>
              <w:t>Указывается назначение платежа распоряжения.</w:t>
            </w:r>
          </w:p>
        </w:tc>
      </w:tr>
      <w:tr w:rsidR="005034C5" w:rsidRPr="003F73EC" w14:paraId="4BCADFA8" w14:textId="77777777" w:rsidTr="00681BCA">
        <w:tc>
          <w:tcPr>
            <w:tcW w:w="1711" w:type="dxa"/>
          </w:tcPr>
          <w:p w14:paraId="7DEA1737" w14:textId="77777777" w:rsidR="005034C5" w:rsidRPr="003F73EC" w:rsidRDefault="005034C5" w:rsidP="00681BCA">
            <w:pPr>
              <w:pStyle w:val="GOSTTablenorm"/>
              <w:spacing w:before="60" w:after="60"/>
              <w:rPr>
                <w:szCs w:val="22"/>
              </w:rPr>
            </w:pPr>
            <w:r w:rsidRPr="003F73EC">
              <w:rPr>
                <w:szCs w:val="22"/>
              </w:rPr>
              <w:t>Уникальный идентификатор начисления, уникальный идентификатор платежа</w:t>
            </w:r>
          </w:p>
        </w:tc>
        <w:tc>
          <w:tcPr>
            <w:tcW w:w="1712" w:type="dxa"/>
          </w:tcPr>
          <w:p w14:paraId="18898973" w14:textId="77777777" w:rsidR="005034C5" w:rsidRPr="003F73EC" w:rsidRDefault="005034C5" w:rsidP="00681BCA">
            <w:pPr>
              <w:pStyle w:val="GOSTTablenorm"/>
              <w:spacing w:before="60" w:after="60"/>
              <w:rPr>
                <w:szCs w:val="22"/>
              </w:rPr>
            </w:pPr>
            <w:r w:rsidRPr="003F73EC">
              <w:rPr>
                <w:szCs w:val="22"/>
              </w:rPr>
              <w:t>AddInfo_PaymentID</w:t>
            </w:r>
          </w:p>
        </w:tc>
        <w:tc>
          <w:tcPr>
            <w:tcW w:w="571" w:type="dxa"/>
          </w:tcPr>
          <w:p w14:paraId="6F6ACCFA"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6F46889B" w14:textId="77777777" w:rsidR="005034C5" w:rsidRPr="003F73EC" w:rsidRDefault="005034C5" w:rsidP="00681BCA">
            <w:pPr>
              <w:pStyle w:val="GOSTTablenorm"/>
              <w:spacing w:before="60" w:after="60"/>
              <w:jc w:val="left"/>
              <w:rPr>
                <w:szCs w:val="22"/>
                <w:lang w:val="en-US"/>
              </w:rPr>
            </w:pPr>
            <w:r w:rsidRPr="003F73EC">
              <w:rPr>
                <w:szCs w:val="22"/>
                <w:lang w:val="en-US"/>
              </w:rPr>
              <w:t>T(1-25)</w:t>
            </w:r>
          </w:p>
        </w:tc>
        <w:tc>
          <w:tcPr>
            <w:tcW w:w="571" w:type="dxa"/>
          </w:tcPr>
          <w:p w14:paraId="7FF390D3"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3E07EBDC" w14:textId="77777777" w:rsidR="005034C5" w:rsidRPr="003F73EC" w:rsidRDefault="005034C5" w:rsidP="00681BCA">
            <w:pPr>
              <w:pStyle w:val="GOSTTablenorm"/>
              <w:spacing w:before="60" w:after="60"/>
              <w:rPr>
                <w:szCs w:val="22"/>
              </w:rPr>
            </w:pPr>
            <w:r w:rsidRPr="003F73EC">
              <w:rPr>
                <w:szCs w:val="22"/>
              </w:rPr>
              <w:t>Реквизит 5.5**</w:t>
            </w:r>
          </w:p>
          <w:p w14:paraId="50F01E7A" w14:textId="77777777" w:rsidR="005034C5" w:rsidRPr="003F73EC" w:rsidRDefault="005034C5" w:rsidP="00681BCA">
            <w:pPr>
              <w:pStyle w:val="GOSTTablenorm"/>
              <w:spacing w:before="60" w:after="60"/>
              <w:rPr>
                <w:szCs w:val="22"/>
              </w:rPr>
            </w:pPr>
            <w:r w:rsidRPr="003F73EC">
              <w:rPr>
                <w:szCs w:val="22"/>
              </w:rPr>
              <w:t>При осуществлении платежей в бюджетную систему, либо при необходимости указания идентификатора платежа указывается уникальный идентификатор начисления (УИН) равный 20 или 25 цифр. Не может быть указано 20 или 25 цифр ноль («0»).</w:t>
            </w:r>
          </w:p>
          <w:p w14:paraId="26CE1A12" w14:textId="77777777" w:rsidR="005034C5" w:rsidRPr="003F73EC" w:rsidRDefault="005034C5" w:rsidP="00681BCA">
            <w:pPr>
              <w:pStyle w:val="GOSTTablenorm"/>
              <w:spacing w:before="60" w:after="60"/>
              <w:rPr>
                <w:szCs w:val="22"/>
              </w:rPr>
            </w:pPr>
            <w:r w:rsidRPr="003F73EC">
              <w:rPr>
                <w:szCs w:val="22"/>
              </w:rPr>
              <w:t>При перечислении на КС №№ 03212, 03222, 03232, 03242, 03252, 03262, 03272 указывается уникальный идентификатор начисления или код нормативного правового акта.</w:t>
            </w:r>
          </w:p>
        </w:tc>
      </w:tr>
      <w:tr w:rsidR="005034C5" w:rsidRPr="003F73EC" w14:paraId="09478E52" w14:textId="77777777" w:rsidTr="00681BCA">
        <w:tc>
          <w:tcPr>
            <w:tcW w:w="1711" w:type="dxa"/>
          </w:tcPr>
          <w:p w14:paraId="40F315EF" w14:textId="77777777" w:rsidR="005034C5" w:rsidRPr="003F73EC" w:rsidRDefault="005034C5" w:rsidP="00681BCA">
            <w:pPr>
              <w:pStyle w:val="GOSTTablenorm"/>
              <w:spacing w:before="60" w:after="60"/>
              <w:rPr>
                <w:szCs w:val="22"/>
              </w:rPr>
            </w:pPr>
            <w:r w:rsidRPr="003F73EC">
              <w:rPr>
                <w:szCs w:val="22"/>
              </w:rPr>
              <w:t xml:space="preserve">Уникальный </w:t>
            </w:r>
            <w:r w:rsidRPr="003F73EC">
              <w:rPr>
                <w:szCs w:val="22"/>
              </w:rPr>
              <w:lastRenderedPageBreak/>
              <w:t>присваиваемый номер операции</w:t>
            </w:r>
          </w:p>
        </w:tc>
        <w:tc>
          <w:tcPr>
            <w:tcW w:w="1712" w:type="dxa"/>
          </w:tcPr>
          <w:p w14:paraId="489D4CDD" w14:textId="77777777" w:rsidR="005034C5" w:rsidRPr="003F73EC" w:rsidRDefault="005034C5" w:rsidP="00681BCA">
            <w:pPr>
              <w:pStyle w:val="GOSTTablenorm"/>
              <w:spacing w:before="60" w:after="60"/>
              <w:rPr>
                <w:szCs w:val="22"/>
              </w:rPr>
            </w:pPr>
            <w:r w:rsidRPr="003F73EC">
              <w:rPr>
                <w:szCs w:val="22"/>
              </w:rPr>
              <w:lastRenderedPageBreak/>
              <w:t>OperationID</w:t>
            </w:r>
          </w:p>
        </w:tc>
        <w:tc>
          <w:tcPr>
            <w:tcW w:w="571" w:type="dxa"/>
          </w:tcPr>
          <w:p w14:paraId="559A885C"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246E159A" w14:textId="77777777" w:rsidR="005034C5" w:rsidRPr="003F73EC" w:rsidRDefault="005034C5" w:rsidP="00681BCA">
            <w:pPr>
              <w:pStyle w:val="GOSTTablenorm"/>
              <w:spacing w:before="60" w:after="60"/>
              <w:jc w:val="left"/>
              <w:rPr>
                <w:szCs w:val="22"/>
                <w:lang w:val="en-US"/>
              </w:rPr>
            </w:pPr>
            <w:r w:rsidRPr="003F73EC">
              <w:rPr>
                <w:szCs w:val="22"/>
                <w:lang w:val="en-US"/>
              </w:rPr>
              <w:t>T</w:t>
            </w:r>
            <w:r w:rsidRPr="003F73EC">
              <w:rPr>
                <w:szCs w:val="22"/>
              </w:rPr>
              <w:t>(1-32)</w:t>
            </w:r>
          </w:p>
        </w:tc>
        <w:tc>
          <w:tcPr>
            <w:tcW w:w="571" w:type="dxa"/>
          </w:tcPr>
          <w:p w14:paraId="2E3F892B"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567DF064" w14:textId="77777777" w:rsidR="005034C5" w:rsidRPr="003F73EC" w:rsidRDefault="005034C5" w:rsidP="00681BCA">
            <w:pPr>
              <w:pStyle w:val="GOSTTablenorm"/>
              <w:spacing w:before="60" w:after="60"/>
              <w:rPr>
                <w:szCs w:val="22"/>
              </w:rPr>
            </w:pPr>
            <w:r w:rsidRPr="003F73EC">
              <w:rPr>
                <w:szCs w:val="22"/>
              </w:rPr>
              <w:t>Реквизит 5.10**</w:t>
            </w:r>
          </w:p>
          <w:p w14:paraId="387C07E4" w14:textId="77777777" w:rsidR="005034C5" w:rsidRPr="003F73EC" w:rsidRDefault="005034C5" w:rsidP="00681BCA">
            <w:pPr>
              <w:pStyle w:val="GOSTTablenorm"/>
              <w:spacing w:before="60" w:after="60"/>
              <w:rPr>
                <w:szCs w:val="22"/>
              </w:rPr>
            </w:pPr>
            <w:r w:rsidRPr="003F73EC">
              <w:rPr>
                <w:szCs w:val="22"/>
              </w:rPr>
              <w:lastRenderedPageBreak/>
              <w:t>Указывается уникальный присваиваемый номер операции.</w:t>
            </w:r>
          </w:p>
        </w:tc>
      </w:tr>
      <w:tr w:rsidR="005034C5" w:rsidRPr="003F73EC" w14:paraId="1BCAEC61" w14:textId="77777777" w:rsidTr="00681BCA">
        <w:tc>
          <w:tcPr>
            <w:tcW w:w="1711" w:type="dxa"/>
          </w:tcPr>
          <w:p w14:paraId="192BA720" w14:textId="77777777" w:rsidR="005034C5" w:rsidRPr="003F73EC" w:rsidRDefault="005034C5" w:rsidP="00681BCA">
            <w:pPr>
              <w:pStyle w:val="GOSTTablenorm"/>
              <w:spacing w:before="60" w:after="60"/>
              <w:rPr>
                <w:szCs w:val="22"/>
              </w:rPr>
            </w:pPr>
            <w:r w:rsidRPr="003F73EC">
              <w:rPr>
                <w:szCs w:val="22"/>
              </w:rPr>
              <w:lastRenderedPageBreak/>
              <w:t>Аналитический код, код источника поступлений (код направления расходования)</w:t>
            </w:r>
          </w:p>
        </w:tc>
        <w:tc>
          <w:tcPr>
            <w:tcW w:w="1712" w:type="dxa"/>
          </w:tcPr>
          <w:p w14:paraId="3AB7271B" w14:textId="77777777" w:rsidR="005034C5" w:rsidRPr="003F73EC" w:rsidRDefault="005034C5" w:rsidP="00681BCA">
            <w:pPr>
              <w:pStyle w:val="GOSTTablenorm"/>
              <w:spacing w:before="60" w:after="60"/>
              <w:rPr>
                <w:szCs w:val="22"/>
              </w:rPr>
            </w:pPr>
            <w:r w:rsidRPr="003F73EC">
              <w:rPr>
                <w:szCs w:val="22"/>
              </w:rPr>
              <w:t>DepInfo_AnalyticCode</w:t>
            </w:r>
          </w:p>
        </w:tc>
        <w:tc>
          <w:tcPr>
            <w:tcW w:w="571" w:type="dxa"/>
          </w:tcPr>
          <w:p w14:paraId="1F63FE4B"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A1F41A9" w14:textId="77777777" w:rsidR="005034C5" w:rsidRPr="003F73EC" w:rsidRDefault="005034C5" w:rsidP="00681BCA">
            <w:pPr>
              <w:pStyle w:val="GOSTTablenorm"/>
              <w:spacing w:before="60" w:after="60"/>
              <w:jc w:val="left"/>
              <w:rPr>
                <w:szCs w:val="22"/>
              </w:rPr>
            </w:pPr>
            <w:r w:rsidRPr="003F73EC">
              <w:rPr>
                <w:szCs w:val="22"/>
                <w:lang w:val="en-US"/>
              </w:rPr>
              <w:t>T(1-2</w:t>
            </w:r>
            <w:r w:rsidRPr="003F73EC">
              <w:rPr>
                <w:szCs w:val="22"/>
              </w:rPr>
              <w:t>5</w:t>
            </w:r>
            <w:r w:rsidRPr="003F73EC">
              <w:rPr>
                <w:szCs w:val="22"/>
                <w:lang w:val="en-US"/>
              </w:rPr>
              <w:t>)</w:t>
            </w:r>
          </w:p>
        </w:tc>
        <w:tc>
          <w:tcPr>
            <w:tcW w:w="571" w:type="dxa"/>
          </w:tcPr>
          <w:p w14:paraId="7C26D5FE"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78EC7D29" w14:textId="77777777" w:rsidR="005034C5" w:rsidRPr="003F73EC" w:rsidRDefault="005034C5" w:rsidP="00681BCA">
            <w:pPr>
              <w:pStyle w:val="GOSTTablenorm"/>
              <w:spacing w:before="60" w:after="60"/>
              <w:rPr>
                <w:szCs w:val="22"/>
              </w:rPr>
            </w:pPr>
            <w:r w:rsidRPr="003F73EC">
              <w:rPr>
                <w:szCs w:val="22"/>
              </w:rPr>
              <w:t>Реквизит 4.35**</w:t>
            </w:r>
          </w:p>
          <w:p w14:paraId="238A92E5" w14:textId="77777777" w:rsidR="005034C5" w:rsidRPr="003F73EC" w:rsidRDefault="005034C5" w:rsidP="00681BCA">
            <w:pPr>
              <w:pStyle w:val="GOSTTablenorm"/>
              <w:spacing w:before="60" w:after="60"/>
              <w:rPr>
                <w:szCs w:val="22"/>
              </w:rPr>
            </w:pPr>
            <w:r w:rsidRPr="003F73EC">
              <w:rPr>
                <w:szCs w:val="22"/>
              </w:rPr>
              <w:t>Заполняется на основании распоряжения значением поля «Код цели (аналитический код)» получателя.</w:t>
            </w:r>
          </w:p>
          <w:p w14:paraId="16321E8E" w14:textId="77777777" w:rsidR="005034C5" w:rsidRPr="003F73EC" w:rsidRDefault="005034C5" w:rsidP="00681BCA">
            <w:pPr>
              <w:pStyle w:val="GOSTTablenorm"/>
              <w:spacing w:before="60" w:after="60"/>
              <w:rPr>
                <w:szCs w:val="22"/>
              </w:rPr>
            </w:pPr>
            <w:r w:rsidRPr="003F73EC">
              <w:rPr>
                <w:szCs w:val="22"/>
              </w:rPr>
              <w:t>В документе «Требование получателя платежа» не заполняется.</w:t>
            </w:r>
          </w:p>
        </w:tc>
      </w:tr>
      <w:tr w:rsidR="005034C5" w:rsidRPr="003F73EC" w14:paraId="36C087ED" w14:textId="77777777" w:rsidTr="00681BCA">
        <w:tc>
          <w:tcPr>
            <w:tcW w:w="9694" w:type="dxa"/>
            <w:gridSpan w:val="6"/>
          </w:tcPr>
          <w:p w14:paraId="52DB00F5" w14:textId="77777777" w:rsidR="005034C5" w:rsidRPr="003F73EC" w:rsidRDefault="005034C5" w:rsidP="00681BCA">
            <w:pPr>
              <w:pStyle w:val="GOSTTablenorm"/>
              <w:spacing w:before="60" w:after="60"/>
              <w:rPr>
                <w:szCs w:val="22"/>
              </w:rPr>
            </w:pPr>
            <w:r w:rsidRPr="003F73EC">
              <w:rPr>
                <w:b/>
                <w:bCs/>
                <w:szCs w:val="22"/>
              </w:rPr>
              <w:t>Информация о документах-основаниях</w:t>
            </w:r>
          </w:p>
        </w:tc>
      </w:tr>
      <w:tr w:rsidR="005034C5" w:rsidRPr="003F73EC" w14:paraId="095072CB" w14:textId="77777777" w:rsidTr="00681BCA">
        <w:tc>
          <w:tcPr>
            <w:tcW w:w="1711" w:type="dxa"/>
          </w:tcPr>
          <w:p w14:paraId="132B6F89" w14:textId="77777777" w:rsidR="005034C5" w:rsidRPr="003F73EC" w:rsidRDefault="005034C5" w:rsidP="00681BCA">
            <w:pPr>
              <w:pStyle w:val="GOSTTablenorm"/>
              <w:spacing w:before="60" w:after="60"/>
              <w:rPr>
                <w:szCs w:val="22"/>
              </w:rPr>
            </w:pPr>
            <w:r w:rsidRPr="003F73EC">
              <w:rPr>
                <w:szCs w:val="22"/>
              </w:rPr>
              <w:t>Код ФАИП (КМИ)</w:t>
            </w:r>
          </w:p>
        </w:tc>
        <w:tc>
          <w:tcPr>
            <w:tcW w:w="1712" w:type="dxa"/>
          </w:tcPr>
          <w:p w14:paraId="0462857C" w14:textId="77777777" w:rsidR="005034C5" w:rsidRPr="003F73EC" w:rsidRDefault="005034C5" w:rsidP="00681BCA">
            <w:pPr>
              <w:pStyle w:val="GOSTTablenorm"/>
              <w:spacing w:before="60" w:after="60"/>
              <w:rPr>
                <w:szCs w:val="22"/>
              </w:rPr>
            </w:pPr>
            <w:r w:rsidRPr="003F73EC">
              <w:rPr>
                <w:szCs w:val="22"/>
                <w:lang w:val="en-US"/>
              </w:rPr>
              <w:t>CdFAIP</w:t>
            </w:r>
          </w:p>
        </w:tc>
        <w:tc>
          <w:tcPr>
            <w:tcW w:w="571" w:type="dxa"/>
          </w:tcPr>
          <w:p w14:paraId="52A787B0"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00D5A23" w14:textId="77777777" w:rsidR="005034C5" w:rsidRPr="003F73EC" w:rsidRDefault="005034C5" w:rsidP="00681BCA">
            <w:pPr>
              <w:pStyle w:val="GOSTTablenorm"/>
              <w:spacing w:before="60" w:after="60"/>
              <w:jc w:val="left"/>
              <w:rPr>
                <w:szCs w:val="22"/>
                <w:lang w:val="en-US"/>
              </w:rPr>
            </w:pPr>
            <w:r w:rsidRPr="003F73EC">
              <w:rPr>
                <w:szCs w:val="22"/>
                <w:lang w:val="en-US"/>
              </w:rPr>
              <w:t>T(1-</w:t>
            </w:r>
            <w:r w:rsidRPr="003F73EC">
              <w:rPr>
                <w:szCs w:val="22"/>
              </w:rPr>
              <w:t>24</w:t>
            </w:r>
            <w:r w:rsidRPr="003F73EC">
              <w:rPr>
                <w:szCs w:val="22"/>
                <w:lang w:val="en-US"/>
              </w:rPr>
              <w:t>)</w:t>
            </w:r>
          </w:p>
        </w:tc>
        <w:tc>
          <w:tcPr>
            <w:tcW w:w="571" w:type="dxa"/>
          </w:tcPr>
          <w:p w14:paraId="1B47931C"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23E35AF6" w14:textId="60DE2E36" w:rsidR="005034C5" w:rsidRPr="003F73EC" w:rsidRDefault="005034C5" w:rsidP="00681BCA">
            <w:pPr>
              <w:pStyle w:val="GOSTTablenorm"/>
              <w:spacing w:before="60" w:after="60"/>
              <w:rPr>
                <w:szCs w:val="22"/>
              </w:rPr>
            </w:pPr>
            <w:r w:rsidRPr="003F73EC">
              <w:rPr>
                <w:szCs w:val="22"/>
              </w:rPr>
              <w:t>Реквизит 10.</w:t>
            </w:r>
            <w:r w:rsidRPr="003F73EC">
              <w:rPr>
                <w:szCs w:val="22"/>
                <w:highlight w:val="green"/>
              </w:rPr>
              <w:t>15</w:t>
            </w:r>
            <w:r w:rsidRPr="003F73EC">
              <w:rPr>
                <w:szCs w:val="22"/>
              </w:rPr>
              <w:t>**</w:t>
            </w:r>
          </w:p>
          <w:p w14:paraId="642562E9" w14:textId="77777777" w:rsidR="005034C5" w:rsidRPr="003F73EC" w:rsidRDefault="005034C5" w:rsidP="00681BCA">
            <w:pPr>
              <w:pStyle w:val="GOSTTablenorm"/>
              <w:spacing w:before="60" w:after="60"/>
              <w:rPr>
                <w:szCs w:val="22"/>
              </w:rPr>
            </w:pPr>
            <w:r w:rsidRPr="003F73EC">
              <w:rPr>
                <w:szCs w:val="22"/>
              </w:rPr>
              <w:t>Указывается уникальный код объекта капитального строительства или объекта недвижимости, код мероприятия по информатизации.</w:t>
            </w:r>
          </w:p>
        </w:tc>
      </w:tr>
      <w:tr w:rsidR="005034C5" w:rsidRPr="003F73EC" w14:paraId="22BE609B" w14:textId="77777777" w:rsidTr="00681BCA">
        <w:tc>
          <w:tcPr>
            <w:tcW w:w="9694" w:type="dxa"/>
            <w:gridSpan w:val="6"/>
          </w:tcPr>
          <w:p w14:paraId="6E5089AB" w14:textId="77777777" w:rsidR="005034C5" w:rsidRPr="003F73EC" w:rsidRDefault="005034C5" w:rsidP="00681BCA">
            <w:pPr>
              <w:pStyle w:val="GOSTTablenorm"/>
              <w:spacing w:before="60" w:after="60"/>
              <w:rPr>
                <w:szCs w:val="22"/>
              </w:rPr>
            </w:pPr>
            <w:r w:rsidRPr="003F73EC">
              <w:rPr>
                <w:b/>
                <w:szCs w:val="22"/>
              </w:rPr>
              <w:t>Налоговые реквизиты платежа</w:t>
            </w:r>
          </w:p>
        </w:tc>
      </w:tr>
      <w:tr w:rsidR="005034C5" w:rsidRPr="003F73EC" w14:paraId="7DB93ACB" w14:textId="77777777" w:rsidTr="00681BCA">
        <w:tc>
          <w:tcPr>
            <w:tcW w:w="1711" w:type="dxa"/>
          </w:tcPr>
          <w:p w14:paraId="7C8CDAF8" w14:textId="77777777" w:rsidR="005034C5" w:rsidRPr="003F73EC" w:rsidRDefault="005034C5" w:rsidP="00681BCA">
            <w:pPr>
              <w:pStyle w:val="GOSTTablenorm"/>
              <w:spacing w:before="60" w:after="60"/>
              <w:rPr>
                <w:szCs w:val="22"/>
              </w:rPr>
            </w:pPr>
            <w:r w:rsidRPr="003F73EC">
              <w:rPr>
                <w:szCs w:val="22"/>
              </w:rPr>
              <w:t>Статус плательщика</w:t>
            </w:r>
          </w:p>
        </w:tc>
        <w:tc>
          <w:tcPr>
            <w:tcW w:w="1712" w:type="dxa"/>
          </w:tcPr>
          <w:p w14:paraId="42B952EE" w14:textId="77777777" w:rsidR="005034C5" w:rsidRPr="003F73EC" w:rsidRDefault="005034C5" w:rsidP="00681BCA">
            <w:pPr>
              <w:pStyle w:val="GOSTTablenorm"/>
              <w:spacing w:before="60" w:after="60"/>
              <w:rPr>
                <w:szCs w:val="22"/>
              </w:rPr>
            </w:pPr>
            <w:r w:rsidRPr="003F73EC">
              <w:rPr>
                <w:szCs w:val="22"/>
              </w:rPr>
              <w:t>DepInfo_TAX_DrawStat</w:t>
            </w:r>
          </w:p>
        </w:tc>
        <w:tc>
          <w:tcPr>
            <w:tcW w:w="571" w:type="dxa"/>
          </w:tcPr>
          <w:p w14:paraId="5AAF5198"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2DA2BF5"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(1-2)</w:t>
            </w:r>
          </w:p>
        </w:tc>
        <w:tc>
          <w:tcPr>
            <w:tcW w:w="571" w:type="dxa"/>
          </w:tcPr>
          <w:p w14:paraId="56D51385"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475AB407" w14:textId="77777777" w:rsidR="005034C5" w:rsidRPr="003F73EC" w:rsidRDefault="005034C5" w:rsidP="00681BCA">
            <w:pPr>
              <w:pStyle w:val="GOSTTablenorm"/>
              <w:spacing w:before="60" w:after="60"/>
              <w:rPr>
                <w:szCs w:val="22"/>
              </w:rPr>
            </w:pPr>
            <w:r w:rsidRPr="003F73EC">
              <w:rPr>
                <w:szCs w:val="22"/>
              </w:rPr>
              <w:t>Реквизит 11.20** (поле 101)*.</w:t>
            </w:r>
          </w:p>
        </w:tc>
      </w:tr>
      <w:tr w:rsidR="005034C5" w:rsidRPr="003F73EC" w14:paraId="4F278B54" w14:textId="77777777" w:rsidTr="00681BCA">
        <w:tc>
          <w:tcPr>
            <w:tcW w:w="1711" w:type="dxa"/>
          </w:tcPr>
          <w:p w14:paraId="46117E2C" w14:textId="77777777" w:rsidR="005034C5" w:rsidRPr="003F73EC" w:rsidRDefault="005034C5" w:rsidP="00681BCA">
            <w:pPr>
              <w:pStyle w:val="GOSTTablenorm"/>
              <w:spacing w:before="60" w:after="60"/>
              <w:rPr>
                <w:szCs w:val="22"/>
              </w:rPr>
            </w:pPr>
            <w:r w:rsidRPr="003F73EC">
              <w:rPr>
                <w:szCs w:val="22"/>
              </w:rPr>
              <w:t>Код классификации доходов бюджетов</w:t>
            </w:r>
          </w:p>
        </w:tc>
        <w:tc>
          <w:tcPr>
            <w:tcW w:w="1712" w:type="dxa"/>
          </w:tcPr>
          <w:p w14:paraId="282244B6" w14:textId="77777777" w:rsidR="005034C5" w:rsidRPr="003F73EC" w:rsidRDefault="005034C5" w:rsidP="00681BCA">
            <w:pPr>
              <w:pStyle w:val="GOSTTablenorm"/>
              <w:spacing w:before="60" w:after="60"/>
              <w:rPr>
                <w:szCs w:val="22"/>
              </w:rPr>
            </w:pPr>
            <w:r w:rsidRPr="003F73EC">
              <w:rPr>
                <w:szCs w:val="22"/>
              </w:rPr>
              <w:t>DepInfo_TAX_KBK</w:t>
            </w:r>
          </w:p>
        </w:tc>
        <w:tc>
          <w:tcPr>
            <w:tcW w:w="571" w:type="dxa"/>
          </w:tcPr>
          <w:p w14:paraId="45B2D515"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8A54DBC" w14:textId="77777777" w:rsidR="005034C5" w:rsidRPr="003F73EC" w:rsidRDefault="005034C5" w:rsidP="00681BCA">
            <w:pPr>
              <w:pStyle w:val="GOSTTablenorm"/>
              <w:spacing w:before="60" w:after="60"/>
              <w:jc w:val="left"/>
              <w:rPr>
                <w:szCs w:val="22"/>
              </w:rPr>
            </w:pPr>
            <w:r w:rsidRPr="003F73EC">
              <w:rPr>
                <w:szCs w:val="22"/>
                <w:lang w:val="en-US"/>
              </w:rPr>
              <w:t>T(</w:t>
            </w:r>
            <w:r w:rsidRPr="003F73EC">
              <w:rPr>
                <w:szCs w:val="22"/>
              </w:rPr>
              <w:t>1-20)</w:t>
            </w:r>
          </w:p>
        </w:tc>
        <w:tc>
          <w:tcPr>
            <w:tcW w:w="571" w:type="dxa"/>
          </w:tcPr>
          <w:p w14:paraId="78A40D98"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48AA7A6D" w14:textId="77777777" w:rsidR="005034C5" w:rsidRPr="003F73EC" w:rsidRDefault="005034C5" w:rsidP="00681BCA">
            <w:pPr>
              <w:pStyle w:val="GOSTTablenorm"/>
              <w:spacing w:before="60" w:after="60"/>
              <w:rPr>
                <w:szCs w:val="22"/>
              </w:rPr>
            </w:pPr>
            <w:r w:rsidRPr="003F73EC">
              <w:rPr>
                <w:szCs w:val="22"/>
              </w:rPr>
              <w:t>Реквизит 11.10** (поле 104)*.</w:t>
            </w:r>
          </w:p>
        </w:tc>
      </w:tr>
      <w:tr w:rsidR="005034C5" w:rsidRPr="003F73EC" w14:paraId="653A452F" w14:textId="77777777" w:rsidTr="00681BCA">
        <w:tc>
          <w:tcPr>
            <w:tcW w:w="1711" w:type="dxa"/>
          </w:tcPr>
          <w:p w14:paraId="3B18E64A" w14:textId="77777777" w:rsidR="005034C5" w:rsidRPr="003F73EC" w:rsidRDefault="005034C5" w:rsidP="00681BCA">
            <w:pPr>
              <w:pStyle w:val="GOSTTablenorm"/>
              <w:spacing w:before="60" w:after="60"/>
              <w:rPr>
                <w:szCs w:val="22"/>
              </w:rPr>
            </w:pPr>
            <w:r w:rsidRPr="003F73EC">
              <w:rPr>
                <w:szCs w:val="22"/>
              </w:rPr>
              <w:t>Код ОКТМО</w:t>
            </w:r>
          </w:p>
        </w:tc>
        <w:tc>
          <w:tcPr>
            <w:tcW w:w="1712" w:type="dxa"/>
          </w:tcPr>
          <w:p w14:paraId="45477761" w14:textId="77777777" w:rsidR="005034C5" w:rsidRPr="003F73EC" w:rsidRDefault="005034C5" w:rsidP="00681BCA">
            <w:pPr>
              <w:pStyle w:val="GOSTTablenorm"/>
              <w:spacing w:before="60" w:after="60"/>
              <w:rPr>
                <w:szCs w:val="22"/>
              </w:rPr>
            </w:pPr>
            <w:r w:rsidRPr="003F73EC">
              <w:rPr>
                <w:szCs w:val="22"/>
              </w:rPr>
              <w:t>DepInfo_TAX_OKTMO</w:t>
            </w:r>
          </w:p>
        </w:tc>
        <w:tc>
          <w:tcPr>
            <w:tcW w:w="571" w:type="dxa"/>
          </w:tcPr>
          <w:p w14:paraId="61BB9D8D"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59817D7" w14:textId="77777777" w:rsidR="005034C5" w:rsidRPr="003F73EC" w:rsidRDefault="005034C5" w:rsidP="00681BCA">
            <w:pPr>
              <w:pStyle w:val="GOSTTablenorm"/>
              <w:spacing w:before="60" w:after="60"/>
              <w:jc w:val="left"/>
              <w:rPr>
                <w:szCs w:val="22"/>
                <w:lang w:val="en-US"/>
              </w:rPr>
            </w:pPr>
            <w:r w:rsidRPr="003F73EC">
              <w:rPr>
                <w:szCs w:val="22"/>
                <w:lang w:val="en-US"/>
              </w:rPr>
              <w:t>T(</w:t>
            </w:r>
            <w:r w:rsidRPr="003F73EC">
              <w:rPr>
                <w:szCs w:val="22"/>
              </w:rPr>
              <w:t>1-8</w:t>
            </w:r>
            <w:r w:rsidRPr="003F73EC">
              <w:rPr>
                <w:szCs w:val="22"/>
                <w:lang w:val="en-US"/>
              </w:rPr>
              <w:t>)</w:t>
            </w:r>
          </w:p>
        </w:tc>
        <w:tc>
          <w:tcPr>
            <w:tcW w:w="571" w:type="dxa"/>
          </w:tcPr>
          <w:p w14:paraId="66D78957"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75BCC0B8" w14:textId="77777777" w:rsidR="005034C5" w:rsidRPr="003F73EC" w:rsidRDefault="005034C5" w:rsidP="00681BCA">
            <w:pPr>
              <w:pStyle w:val="GOSTTablenorm"/>
              <w:spacing w:before="60" w:after="60"/>
              <w:rPr>
                <w:szCs w:val="22"/>
              </w:rPr>
            </w:pPr>
            <w:r w:rsidRPr="003F73EC">
              <w:rPr>
                <w:szCs w:val="22"/>
              </w:rPr>
              <w:t>Реквизит 11.15** (поле 105)*.</w:t>
            </w:r>
          </w:p>
        </w:tc>
      </w:tr>
      <w:tr w:rsidR="005034C5" w:rsidRPr="003F73EC" w14:paraId="512F494F" w14:textId="77777777" w:rsidTr="00681BCA">
        <w:tc>
          <w:tcPr>
            <w:tcW w:w="1711" w:type="dxa"/>
          </w:tcPr>
          <w:p w14:paraId="077CFD1C" w14:textId="77777777" w:rsidR="005034C5" w:rsidRPr="003F73EC" w:rsidRDefault="005034C5" w:rsidP="00681BCA">
            <w:pPr>
              <w:pStyle w:val="GOSTTablenorm"/>
              <w:spacing w:before="60" w:after="60"/>
              <w:rPr>
                <w:szCs w:val="22"/>
              </w:rPr>
            </w:pPr>
            <w:r w:rsidRPr="003F73EC">
              <w:rPr>
                <w:szCs w:val="22"/>
              </w:rPr>
              <w:t>Основание платежа</w:t>
            </w:r>
          </w:p>
        </w:tc>
        <w:tc>
          <w:tcPr>
            <w:tcW w:w="1712" w:type="dxa"/>
          </w:tcPr>
          <w:p w14:paraId="6106D743" w14:textId="77777777" w:rsidR="005034C5" w:rsidRPr="003F73EC" w:rsidRDefault="005034C5" w:rsidP="00681BCA">
            <w:pPr>
              <w:pStyle w:val="GOSTTablenorm"/>
              <w:spacing w:before="60" w:after="60"/>
              <w:rPr>
                <w:szCs w:val="22"/>
              </w:rPr>
            </w:pPr>
            <w:r w:rsidRPr="003F73EC">
              <w:rPr>
                <w:szCs w:val="22"/>
              </w:rPr>
              <w:t>DepInfo_TAX_PayReason</w:t>
            </w:r>
          </w:p>
        </w:tc>
        <w:tc>
          <w:tcPr>
            <w:tcW w:w="571" w:type="dxa"/>
          </w:tcPr>
          <w:p w14:paraId="5E7D191A"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038ECA4" w14:textId="77777777" w:rsidR="005034C5" w:rsidRPr="003F73EC" w:rsidRDefault="005034C5" w:rsidP="00681BCA">
            <w:pPr>
              <w:pStyle w:val="GOSTTablenorm"/>
              <w:spacing w:before="60" w:after="60"/>
              <w:jc w:val="left"/>
              <w:rPr>
                <w:szCs w:val="22"/>
                <w:lang w:val="en-US"/>
              </w:rPr>
            </w:pPr>
            <w:r w:rsidRPr="003F73EC">
              <w:rPr>
                <w:szCs w:val="22"/>
                <w:lang w:val="en-US"/>
              </w:rPr>
              <w:t>T(1-2)</w:t>
            </w:r>
          </w:p>
        </w:tc>
        <w:tc>
          <w:tcPr>
            <w:tcW w:w="571" w:type="dxa"/>
          </w:tcPr>
          <w:p w14:paraId="22DAFC2A"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46088DA8" w14:textId="77777777" w:rsidR="005034C5" w:rsidRPr="003F73EC" w:rsidRDefault="005034C5" w:rsidP="00681BCA">
            <w:pPr>
              <w:pStyle w:val="GOSTTablenorm"/>
              <w:spacing w:before="60" w:after="60"/>
              <w:rPr>
                <w:szCs w:val="22"/>
              </w:rPr>
            </w:pPr>
            <w:r w:rsidRPr="003F73EC">
              <w:rPr>
                <w:szCs w:val="22"/>
              </w:rPr>
              <w:t>Реквизит 11.25** (поле 106)*.</w:t>
            </w:r>
          </w:p>
        </w:tc>
      </w:tr>
      <w:tr w:rsidR="005034C5" w:rsidRPr="003F73EC" w14:paraId="2FBD637A" w14:textId="77777777" w:rsidTr="00681BCA">
        <w:tc>
          <w:tcPr>
            <w:tcW w:w="1711" w:type="dxa"/>
          </w:tcPr>
          <w:p w14:paraId="1E1C4F64" w14:textId="77777777" w:rsidR="005034C5" w:rsidRPr="003F73EC" w:rsidRDefault="005034C5" w:rsidP="00681BCA">
            <w:pPr>
              <w:pStyle w:val="GOSTTablenorm"/>
              <w:spacing w:before="60" w:after="60"/>
              <w:rPr>
                <w:szCs w:val="22"/>
              </w:rPr>
            </w:pPr>
            <w:r w:rsidRPr="003F73EC">
              <w:rPr>
                <w:szCs w:val="22"/>
              </w:rPr>
              <w:t>Налоговый период</w:t>
            </w:r>
          </w:p>
        </w:tc>
        <w:tc>
          <w:tcPr>
            <w:tcW w:w="1712" w:type="dxa"/>
          </w:tcPr>
          <w:p w14:paraId="3F1E7430" w14:textId="77777777" w:rsidR="005034C5" w:rsidRPr="003F73EC" w:rsidRDefault="005034C5" w:rsidP="00681BCA">
            <w:pPr>
              <w:pStyle w:val="GOSTTablenorm"/>
              <w:spacing w:before="60" w:after="60"/>
              <w:rPr>
                <w:szCs w:val="22"/>
              </w:rPr>
            </w:pPr>
            <w:r w:rsidRPr="003F73EC">
              <w:rPr>
                <w:szCs w:val="22"/>
              </w:rPr>
              <w:t>DepInfo_TAX_Period</w:t>
            </w:r>
          </w:p>
        </w:tc>
        <w:tc>
          <w:tcPr>
            <w:tcW w:w="571" w:type="dxa"/>
          </w:tcPr>
          <w:p w14:paraId="0E5C2C82"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1242D41" w14:textId="77777777" w:rsidR="005034C5" w:rsidRPr="003F73EC" w:rsidRDefault="005034C5" w:rsidP="00681BCA">
            <w:pPr>
              <w:pStyle w:val="GOSTTablenorm"/>
              <w:spacing w:before="60" w:after="60"/>
              <w:jc w:val="left"/>
              <w:rPr>
                <w:szCs w:val="22"/>
                <w:lang w:val="en-US"/>
              </w:rPr>
            </w:pPr>
            <w:r w:rsidRPr="003F73EC">
              <w:rPr>
                <w:szCs w:val="22"/>
                <w:lang w:val="en-US"/>
              </w:rPr>
              <w:t>T(1</w:t>
            </w:r>
            <w:r w:rsidRPr="003F73EC">
              <w:rPr>
                <w:szCs w:val="22"/>
              </w:rPr>
              <w:t>-10)</w:t>
            </w:r>
          </w:p>
        </w:tc>
        <w:tc>
          <w:tcPr>
            <w:tcW w:w="571" w:type="dxa"/>
          </w:tcPr>
          <w:p w14:paraId="63E8C8AA"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7467087C" w14:textId="77777777" w:rsidR="005034C5" w:rsidRPr="003F73EC" w:rsidRDefault="005034C5" w:rsidP="00681BCA">
            <w:pPr>
              <w:pStyle w:val="GOSTTablenorm"/>
              <w:spacing w:before="60" w:after="60"/>
              <w:rPr>
                <w:szCs w:val="22"/>
              </w:rPr>
            </w:pPr>
            <w:r w:rsidRPr="003F73EC">
              <w:rPr>
                <w:szCs w:val="22"/>
              </w:rPr>
              <w:t>Реквизит 11.30** (поле 107)*.</w:t>
            </w:r>
          </w:p>
        </w:tc>
      </w:tr>
      <w:tr w:rsidR="005034C5" w:rsidRPr="003F73EC" w14:paraId="3C269643" w14:textId="77777777" w:rsidTr="00681BCA">
        <w:tc>
          <w:tcPr>
            <w:tcW w:w="1711" w:type="dxa"/>
          </w:tcPr>
          <w:p w14:paraId="0F9DFE7D" w14:textId="77777777" w:rsidR="005034C5" w:rsidRPr="003F73EC" w:rsidRDefault="005034C5" w:rsidP="00681BCA">
            <w:pPr>
              <w:pStyle w:val="GOSTTablenorm"/>
              <w:spacing w:before="60" w:after="60"/>
              <w:rPr>
                <w:szCs w:val="22"/>
              </w:rPr>
            </w:pPr>
            <w:r w:rsidRPr="003F73EC">
              <w:rPr>
                <w:szCs w:val="22"/>
              </w:rPr>
              <w:t>Номер документа-основания</w:t>
            </w:r>
          </w:p>
        </w:tc>
        <w:tc>
          <w:tcPr>
            <w:tcW w:w="1712" w:type="dxa"/>
          </w:tcPr>
          <w:p w14:paraId="3B38B99B" w14:textId="77777777" w:rsidR="005034C5" w:rsidRPr="003F73EC" w:rsidRDefault="005034C5" w:rsidP="00681BCA">
            <w:pPr>
              <w:pStyle w:val="GOSTTablenorm"/>
              <w:spacing w:before="60" w:after="60"/>
              <w:rPr>
                <w:szCs w:val="22"/>
              </w:rPr>
            </w:pPr>
            <w:r w:rsidRPr="003F73EC">
              <w:rPr>
                <w:szCs w:val="22"/>
              </w:rPr>
              <w:t>DepInfo_TAX_DocNo</w:t>
            </w:r>
          </w:p>
        </w:tc>
        <w:tc>
          <w:tcPr>
            <w:tcW w:w="571" w:type="dxa"/>
          </w:tcPr>
          <w:p w14:paraId="0A3551FE"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3A973937" w14:textId="77777777" w:rsidR="005034C5" w:rsidRPr="003F73EC" w:rsidRDefault="005034C5" w:rsidP="00681BCA">
            <w:pPr>
              <w:pStyle w:val="GOSTTablenorm"/>
              <w:spacing w:before="60" w:after="60"/>
              <w:jc w:val="left"/>
              <w:rPr>
                <w:szCs w:val="22"/>
                <w:lang w:val="en-US"/>
              </w:rPr>
            </w:pPr>
            <w:r w:rsidRPr="003F73EC">
              <w:rPr>
                <w:szCs w:val="22"/>
                <w:lang w:val="en-US"/>
              </w:rPr>
              <w:t>T(1-15)</w:t>
            </w:r>
          </w:p>
        </w:tc>
        <w:tc>
          <w:tcPr>
            <w:tcW w:w="571" w:type="dxa"/>
          </w:tcPr>
          <w:p w14:paraId="567AD8CF"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41DC5145" w14:textId="77777777" w:rsidR="005034C5" w:rsidRPr="003F73EC" w:rsidRDefault="005034C5" w:rsidP="00681BCA">
            <w:pPr>
              <w:pStyle w:val="GOSTTablenorm"/>
              <w:spacing w:before="60" w:after="60"/>
              <w:rPr>
                <w:szCs w:val="22"/>
              </w:rPr>
            </w:pPr>
            <w:r w:rsidRPr="003F73EC">
              <w:rPr>
                <w:szCs w:val="22"/>
              </w:rPr>
              <w:t>Реквизит 11.35** (поле 108)*.</w:t>
            </w:r>
          </w:p>
        </w:tc>
      </w:tr>
      <w:tr w:rsidR="005034C5" w:rsidRPr="003F73EC" w14:paraId="6E2F73AF" w14:textId="77777777" w:rsidTr="00681BCA">
        <w:tc>
          <w:tcPr>
            <w:tcW w:w="1711" w:type="dxa"/>
          </w:tcPr>
          <w:p w14:paraId="2F5F6C25" w14:textId="77777777" w:rsidR="005034C5" w:rsidRPr="003F73EC" w:rsidRDefault="005034C5" w:rsidP="00681BCA">
            <w:pPr>
              <w:pStyle w:val="GOSTTablenorm"/>
              <w:spacing w:before="60" w:after="60"/>
              <w:rPr>
                <w:szCs w:val="22"/>
              </w:rPr>
            </w:pPr>
            <w:r w:rsidRPr="003F73EC">
              <w:rPr>
                <w:szCs w:val="22"/>
              </w:rPr>
              <w:t>Дата документа-основания</w:t>
            </w:r>
          </w:p>
        </w:tc>
        <w:tc>
          <w:tcPr>
            <w:tcW w:w="1712" w:type="dxa"/>
          </w:tcPr>
          <w:p w14:paraId="7AC49F2E" w14:textId="77777777" w:rsidR="005034C5" w:rsidRPr="003F73EC" w:rsidRDefault="005034C5" w:rsidP="00681BCA">
            <w:pPr>
              <w:pStyle w:val="GOSTTablenorm"/>
              <w:spacing w:before="60" w:after="60"/>
              <w:rPr>
                <w:szCs w:val="22"/>
              </w:rPr>
            </w:pPr>
            <w:r w:rsidRPr="003F73EC">
              <w:rPr>
                <w:szCs w:val="22"/>
              </w:rPr>
              <w:t>DepInfo_TAX_DocDate</w:t>
            </w:r>
          </w:p>
        </w:tc>
        <w:tc>
          <w:tcPr>
            <w:tcW w:w="571" w:type="dxa"/>
          </w:tcPr>
          <w:p w14:paraId="641B9C73"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124DC19F" w14:textId="77777777" w:rsidR="005034C5" w:rsidRPr="003F73EC" w:rsidRDefault="005034C5" w:rsidP="00681BCA">
            <w:pPr>
              <w:pStyle w:val="GOSTTablenorm"/>
              <w:spacing w:before="60" w:after="60"/>
              <w:jc w:val="left"/>
              <w:rPr>
                <w:szCs w:val="22"/>
              </w:rPr>
            </w:pPr>
            <w:r w:rsidRPr="003F73EC">
              <w:rPr>
                <w:szCs w:val="22"/>
              </w:rPr>
              <w:t>Т(1-10)</w:t>
            </w:r>
          </w:p>
        </w:tc>
        <w:tc>
          <w:tcPr>
            <w:tcW w:w="571" w:type="dxa"/>
          </w:tcPr>
          <w:p w14:paraId="4C099C12"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27B537EE" w14:textId="77777777" w:rsidR="005034C5" w:rsidRPr="003F73EC" w:rsidRDefault="005034C5" w:rsidP="00681BCA">
            <w:pPr>
              <w:pStyle w:val="GOSTTablenorm"/>
              <w:spacing w:before="60" w:after="60"/>
              <w:rPr>
                <w:szCs w:val="22"/>
              </w:rPr>
            </w:pPr>
            <w:r w:rsidRPr="003F73EC">
              <w:rPr>
                <w:szCs w:val="22"/>
              </w:rPr>
              <w:t>Реквизит 11.45** (поле 109)*.</w:t>
            </w:r>
          </w:p>
        </w:tc>
      </w:tr>
      <w:tr w:rsidR="005034C5" w:rsidRPr="003F73EC" w14:paraId="1CED74D7" w14:textId="77777777" w:rsidTr="00681BCA">
        <w:tc>
          <w:tcPr>
            <w:tcW w:w="1711" w:type="dxa"/>
          </w:tcPr>
          <w:p w14:paraId="2D75F2B1" w14:textId="77777777" w:rsidR="005034C5" w:rsidRPr="003F73EC" w:rsidRDefault="005034C5" w:rsidP="00681BCA">
            <w:pPr>
              <w:pStyle w:val="GOSTTablenorm"/>
              <w:spacing w:before="60" w:after="60"/>
              <w:rPr>
                <w:szCs w:val="22"/>
              </w:rPr>
            </w:pPr>
            <w:r w:rsidRPr="003F73EC">
              <w:rPr>
                <w:szCs w:val="22"/>
              </w:rPr>
              <w:t xml:space="preserve">Идентификатор </w:t>
            </w:r>
            <w:r w:rsidRPr="003F73EC">
              <w:rPr>
                <w:szCs w:val="22"/>
              </w:rPr>
              <w:lastRenderedPageBreak/>
              <w:t>государственного контракта, контракта, договора, соглашения</w:t>
            </w:r>
          </w:p>
        </w:tc>
        <w:tc>
          <w:tcPr>
            <w:tcW w:w="1712" w:type="dxa"/>
          </w:tcPr>
          <w:p w14:paraId="20EC3C5B" w14:textId="77777777" w:rsidR="005034C5" w:rsidRPr="003F73EC" w:rsidRDefault="005034C5" w:rsidP="00681BCA">
            <w:pPr>
              <w:pStyle w:val="GOSTTablenorm"/>
              <w:spacing w:before="60" w:after="60"/>
              <w:rPr>
                <w:szCs w:val="22"/>
              </w:rPr>
            </w:pPr>
            <w:r w:rsidRPr="003F73EC">
              <w:rPr>
                <w:szCs w:val="22"/>
                <w:lang w:val="en-US"/>
              </w:rPr>
              <w:lastRenderedPageBreak/>
              <w:t>IGK</w:t>
            </w:r>
          </w:p>
        </w:tc>
        <w:tc>
          <w:tcPr>
            <w:tcW w:w="571" w:type="dxa"/>
          </w:tcPr>
          <w:p w14:paraId="21D4308C"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64573B41" w14:textId="77777777" w:rsidR="005034C5" w:rsidRPr="003F73EC" w:rsidRDefault="005034C5" w:rsidP="00681BCA">
            <w:pPr>
              <w:pStyle w:val="GOSTTablenorm"/>
              <w:spacing w:before="60" w:after="60"/>
              <w:jc w:val="left"/>
              <w:rPr>
                <w:szCs w:val="22"/>
              </w:rPr>
            </w:pPr>
            <w:r w:rsidRPr="003F73EC">
              <w:rPr>
                <w:szCs w:val="22"/>
                <w:lang w:val="en-US"/>
              </w:rPr>
              <w:t>T(1</w:t>
            </w:r>
            <w:r w:rsidRPr="003F73EC">
              <w:rPr>
                <w:szCs w:val="22"/>
              </w:rPr>
              <w:t>-25</w:t>
            </w:r>
            <w:r w:rsidRPr="003F73EC">
              <w:rPr>
                <w:szCs w:val="22"/>
                <w:lang w:val="en-US"/>
              </w:rPr>
              <w:t>)</w:t>
            </w:r>
          </w:p>
        </w:tc>
        <w:tc>
          <w:tcPr>
            <w:tcW w:w="571" w:type="dxa"/>
          </w:tcPr>
          <w:p w14:paraId="01892900"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05F68632" w14:textId="77777777" w:rsidR="005034C5" w:rsidRPr="003F73EC" w:rsidRDefault="005034C5" w:rsidP="00681BCA">
            <w:pPr>
              <w:pStyle w:val="GOSTTablenorm"/>
              <w:spacing w:before="60" w:after="60"/>
              <w:rPr>
                <w:szCs w:val="22"/>
              </w:rPr>
            </w:pPr>
            <w:r w:rsidRPr="003F73EC">
              <w:rPr>
                <w:szCs w:val="22"/>
              </w:rPr>
              <w:t>Реквизит 11.5**</w:t>
            </w:r>
          </w:p>
          <w:p w14:paraId="5D86F18C" w14:textId="77777777" w:rsidR="005034C5" w:rsidRPr="003F73EC" w:rsidRDefault="005034C5" w:rsidP="00681BCA">
            <w:pPr>
              <w:pStyle w:val="GOSTTablenorm"/>
              <w:spacing w:before="60" w:after="60"/>
              <w:rPr>
                <w:szCs w:val="22"/>
              </w:rPr>
            </w:pPr>
            <w:r w:rsidRPr="003F73EC">
              <w:rPr>
                <w:szCs w:val="22"/>
              </w:rPr>
              <w:lastRenderedPageBreak/>
              <w:t>Заполняется значением ИГК.</w:t>
            </w:r>
          </w:p>
        </w:tc>
      </w:tr>
      <w:tr w:rsidR="005034C5" w:rsidRPr="003F73EC" w14:paraId="3CA5AF05" w14:textId="77777777" w:rsidTr="00681BCA">
        <w:tc>
          <w:tcPr>
            <w:tcW w:w="1711" w:type="dxa"/>
          </w:tcPr>
          <w:p w14:paraId="5CA822B0" w14:textId="77777777" w:rsidR="005034C5" w:rsidRPr="003F73EC" w:rsidRDefault="005034C5" w:rsidP="00681BCA">
            <w:pPr>
              <w:pStyle w:val="GOSTTablenorm"/>
              <w:spacing w:before="60" w:after="60"/>
              <w:rPr>
                <w:szCs w:val="22"/>
              </w:rPr>
            </w:pPr>
            <w:r w:rsidRPr="003F73EC">
              <w:rPr>
                <w:szCs w:val="22"/>
              </w:rPr>
              <w:lastRenderedPageBreak/>
              <w:t>Идентификатор плательщика</w:t>
            </w:r>
          </w:p>
        </w:tc>
        <w:tc>
          <w:tcPr>
            <w:tcW w:w="1712" w:type="dxa"/>
          </w:tcPr>
          <w:p w14:paraId="394797D3" w14:textId="77777777" w:rsidR="005034C5" w:rsidRPr="003F73EC" w:rsidRDefault="005034C5" w:rsidP="00681BCA">
            <w:pPr>
              <w:pStyle w:val="GOSTTablenorm"/>
              <w:spacing w:before="60" w:after="60"/>
              <w:rPr>
                <w:szCs w:val="22"/>
                <w:lang w:val="en-US"/>
              </w:rPr>
            </w:pPr>
            <w:r w:rsidRPr="003F73EC">
              <w:rPr>
                <w:szCs w:val="22"/>
              </w:rPr>
              <w:t>Payer_</w:t>
            </w:r>
            <w:r w:rsidRPr="003F73EC">
              <w:rPr>
                <w:szCs w:val="22"/>
                <w:lang w:val="en-US"/>
              </w:rPr>
              <w:t>Ident</w:t>
            </w:r>
          </w:p>
        </w:tc>
        <w:tc>
          <w:tcPr>
            <w:tcW w:w="571" w:type="dxa"/>
          </w:tcPr>
          <w:p w14:paraId="0A9843FC"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0E74D538" w14:textId="77777777" w:rsidR="005034C5" w:rsidRPr="003F73EC" w:rsidRDefault="005034C5" w:rsidP="00681BCA">
            <w:pPr>
              <w:pStyle w:val="GOSTTablenorm"/>
              <w:spacing w:before="60" w:after="60"/>
              <w:jc w:val="left"/>
              <w:rPr>
                <w:szCs w:val="22"/>
              </w:rPr>
            </w:pPr>
            <w:r w:rsidRPr="003F73EC">
              <w:rPr>
                <w:szCs w:val="22"/>
              </w:rPr>
              <w:t>Т</w:t>
            </w:r>
            <w:r w:rsidRPr="003F73EC">
              <w:rPr>
                <w:szCs w:val="22"/>
                <w:lang w:val="en-US"/>
              </w:rPr>
              <w:t>(1</w:t>
            </w:r>
            <w:r w:rsidRPr="003F73EC">
              <w:rPr>
                <w:szCs w:val="22"/>
              </w:rPr>
              <w:t>-15</w:t>
            </w:r>
            <w:r w:rsidRPr="003F73EC">
              <w:rPr>
                <w:szCs w:val="22"/>
                <w:lang w:val="en-US"/>
              </w:rPr>
              <w:t>)</w:t>
            </w:r>
          </w:p>
        </w:tc>
        <w:tc>
          <w:tcPr>
            <w:tcW w:w="571" w:type="dxa"/>
          </w:tcPr>
          <w:p w14:paraId="33248170"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A867317" w14:textId="77777777" w:rsidR="005034C5" w:rsidRPr="003F73EC" w:rsidRDefault="005034C5" w:rsidP="00681BCA">
            <w:pPr>
              <w:pStyle w:val="GOSTTablenorm"/>
              <w:spacing w:before="60" w:after="60"/>
              <w:rPr>
                <w:szCs w:val="22"/>
              </w:rPr>
            </w:pPr>
            <w:r w:rsidRPr="003F73EC">
              <w:rPr>
                <w:szCs w:val="22"/>
              </w:rPr>
              <w:t>Реквизит 11.40**</w:t>
            </w:r>
          </w:p>
          <w:p w14:paraId="32FA052F" w14:textId="77777777" w:rsidR="005034C5" w:rsidRPr="003F73EC" w:rsidRDefault="005034C5" w:rsidP="00681BCA">
            <w:pPr>
              <w:pStyle w:val="GOSTTablenorm"/>
              <w:spacing w:before="60" w:after="60"/>
              <w:rPr>
                <w:szCs w:val="22"/>
              </w:rPr>
            </w:pPr>
            <w:r w:rsidRPr="003F73EC">
              <w:rPr>
                <w:szCs w:val="22"/>
              </w:rPr>
              <w:t>Указывается идентификатор плательщика (при наличии).</w:t>
            </w:r>
          </w:p>
        </w:tc>
      </w:tr>
      <w:tr w:rsidR="005034C5" w:rsidRPr="003F73EC" w14:paraId="758615A8" w14:textId="77777777" w:rsidTr="00681BCA">
        <w:tc>
          <w:tcPr>
            <w:tcW w:w="9694" w:type="dxa"/>
            <w:gridSpan w:val="6"/>
          </w:tcPr>
          <w:p w14:paraId="3B382F94" w14:textId="77777777" w:rsidR="005034C5" w:rsidRPr="003F73EC" w:rsidRDefault="005034C5" w:rsidP="00681BCA">
            <w:pPr>
              <w:pStyle w:val="GOSTTablenorm"/>
              <w:spacing w:before="60" w:after="60"/>
              <w:rPr>
                <w:szCs w:val="22"/>
              </w:rPr>
            </w:pPr>
            <w:r w:rsidRPr="003F73EC">
              <w:rPr>
                <w:b/>
                <w:szCs w:val="22"/>
              </w:rPr>
              <w:t>Частичное исполнение</w:t>
            </w:r>
          </w:p>
        </w:tc>
      </w:tr>
      <w:tr w:rsidR="005034C5" w:rsidRPr="003F73EC" w14:paraId="3AC6E91F" w14:textId="77777777" w:rsidTr="00681BCA">
        <w:tc>
          <w:tcPr>
            <w:tcW w:w="1711" w:type="dxa"/>
          </w:tcPr>
          <w:p w14:paraId="33F9C684" w14:textId="77777777" w:rsidR="005034C5" w:rsidRPr="003F73EC" w:rsidRDefault="005034C5" w:rsidP="00681BCA">
            <w:pPr>
              <w:pStyle w:val="GOSTTablenorm"/>
              <w:spacing w:before="60" w:after="60"/>
              <w:rPr>
                <w:szCs w:val="22"/>
              </w:rPr>
            </w:pPr>
            <w:r w:rsidRPr="003F73EC">
              <w:rPr>
                <w:szCs w:val="22"/>
              </w:rPr>
              <w:t>Частичное исполнение</w:t>
            </w:r>
          </w:p>
        </w:tc>
        <w:tc>
          <w:tcPr>
            <w:tcW w:w="1712" w:type="dxa"/>
          </w:tcPr>
          <w:p w14:paraId="104192CB" w14:textId="77777777" w:rsidR="005034C5" w:rsidRPr="003F73EC" w:rsidRDefault="005034C5" w:rsidP="00681BCA">
            <w:pPr>
              <w:pStyle w:val="GOSTTablenorm"/>
              <w:spacing w:before="60" w:after="60"/>
              <w:rPr>
                <w:szCs w:val="22"/>
              </w:rPr>
            </w:pPr>
            <w:r w:rsidRPr="003F73EC">
              <w:rPr>
                <w:szCs w:val="22"/>
                <w:lang w:val="en-US"/>
              </w:rPr>
              <w:t>Part</w:t>
            </w:r>
            <w:r w:rsidRPr="003F73EC">
              <w:rPr>
                <w:szCs w:val="22"/>
              </w:rPr>
              <w:t>_</w:t>
            </w:r>
            <w:r w:rsidRPr="003F73EC">
              <w:rPr>
                <w:szCs w:val="22"/>
                <w:lang w:val="en-US"/>
              </w:rPr>
              <w:t>Execution</w:t>
            </w:r>
          </w:p>
        </w:tc>
        <w:tc>
          <w:tcPr>
            <w:tcW w:w="571" w:type="dxa"/>
          </w:tcPr>
          <w:p w14:paraId="3EA92B3F" w14:textId="77777777" w:rsidR="005034C5" w:rsidRPr="003F73EC" w:rsidRDefault="005034C5" w:rsidP="00681BCA">
            <w:pPr>
              <w:pStyle w:val="GOSTTablenorm"/>
              <w:spacing w:before="60" w:after="60"/>
              <w:jc w:val="left"/>
              <w:rPr>
                <w:szCs w:val="22"/>
              </w:rPr>
            </w:pPr>
            <w:r w:rsidRPr="003F73EC">
              <w:rPr>
                <w:szCs w:val="22"/>
                <w:lang w:val="en-US"/>
              </w:rPr>
              <w:t>C</w:t>
            </w:r>
          </w:p>
        </w:tc>
        <w:tc>
          <w:tcPr>
            <w:tcW w:w="1141" w:type="dxa"/>
          </w:tcPr>
          <w:p w14:paraId="7AECDDE2" w14:textId="77777777" w:rsidR="005034C5" w:rsidRPr="003F73EC" w:rsidRDefault="005034C5" w:rsidP="00681BCA">
            <w:pPr>
              <w:pStyle w:val="GOSTTablenorm"/>
              <w:spacing w:before="60" w:after="60"/>
              <w:jc w:val="left"/>
              <w:rPr>
                <w:szCs w:val="22"/>
              </w:rPr>
            </w:pPr>
            <w:r w:rsidRPr="003F73EC">
              <w:rPr>
                <w:szCs w:val="22"/>
                <w:lang w:val="en-US"/>
              </w:rPr>
              <w:t>tPart</w:t>
            </w:r>
            <w:r w:rsidRPr="003F73EC">
              <w:rPr>
                <w:szCs w:val="22"/>
              </w:rPr>
              <w:t>_</w:t>
            </w:r>
            <w:r w:rsidRPr="003F73EC">
              <w:rPr>
                <w:szCs w:val="22"/>
                <w:lang w:val="en-US"/>
              </w:rPr>
              <w:t>Execution</w:t>
            </w:r>
          </w:p>
        </w:tc>
        <w:tc>
          <w:tcPr>
            <w:tcW w:w="571" w:type="dxa"/>
          </w:tcPr>
          <w:p w14:paraId="6C092AAC"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36B70730" w14:textId="5D8527A5" w:rsidR="005034C5" w:rsidRPr="003F73EC" w:rsidRDefault="005034C5" w:rsidP="00681BCA">
            <w:pPr>
              <w:pStyle w:val="GOSTTablenorm"/>
              <w:spacing w:before="60" w:after="60"/>
              <w:rPr>
                <w:szCs w:val="22"/>
              </w:rPr>
            </w:pPr>
            <w:r w:rsidRPr="003F73EC">
              <w:rPr>
                <w:szCs w:val="22"/>
              </w:rPr>
              <w:t xml:space="preserve">Состав элемента представлен в таблице </w:t>
            </w:r>
            <w:r w:rsidRPr="003F73EC">
              <w:rPr>
                <w:szCs w:val="22"/>
              </w:rPr>
              <w:fldChar w:fldCharType="begin"/>
            </w:r>
            <w:r w:rsidRPr="003F73EC">
              <w:rPr>
                <w:szCs w:val="22"/>
              </w:rPr>
              <w:instrText xml:space="preserve"> REF _Ref524080643 \h  \* MERGEFORMAT </w:instrText>
            </w:r>
            <w:r w:rsidRPr="003F73EC">
              <w:rPr>
                <w:szCs w:val="22"/>
              </w:rPr>
            </w:r>
            <w:r w:rsidRPr="003F73EC">
              <w:rPr>
                <w:szCs w:val="22"/>
              </w:rPr>
              <w:fldChar w:fldCharType="separate"/>
            </w:r>
            <w:r w:rsidR="00E066E2" w:rsidRPr="00E066E2">
              <w:rPr>
                <w:rFonts w:eastAsia="Calibri"/>
                <w:szCs w:val="22"/>
              </w:rPr>
              <w:t>32</w:t>
            </w:r>
            <w:r w:rsidRPr="003F73EC">
              <w:rPr>
                <w:szCs w:val="22"/>
              </w:rPr>
              <w:fldChar w:fldCharType="end"/>
            </w:r>
            <w:r w:rsidRPr="003F73EC">
              <w:rPr>
                <w:szCs w:val="22"/>
              </w:rPr>
              <w:t>.</w:t>
            </w:r>
          </w:p>
          <w:p w14:paraId="269B9C46" w14:textId="77777777" w:rsidR="005034C5" w:rsidRPr="003F73EC" w:rsidRDefault="005034C5" w:rsidP="00681BCA">
            <w:pPr>
              <w:pStyle w:val="GOSTTablenorm"/>
              <w:spacing w:before="60" w:after="60"/>
              <w:rPr>
                <w:szCs w:val="22"/>
              </w:rPr>
            </w:pPr>
            <w:r w:rsidRPr="003F73EC">
              <w:rPr>
                <w:szCs w:val="22"/>
              </w:rPr>
              <w:t>Реквизит не заполняется.</w:t>
            </w:r>
          </w:p>
        </w:tc>
      </w:tr>
      <w:tr w:rsidR="005034C5" w:rsidRPr="003F73EC" w14:paraId="5CFCB335" w14:textId="77777777" w:rsidTr="00681BCA">
        <w:tc>
          <w:tcPr>
            <w:tcW w:w="9694" w:type="dxa"/>
            <w:gridSpan w:val="6"/>
          </w:tcPr>
          <w:p w14:paraId="7BEA0CDF" w14:textId="77777777" w:rsidR="005034C5" w:rsidRPr="003F73EC" w:rsidRDefault="005034C5" w:rsidP="00681BCA">
            <w:pPr>
              <w:pStyle w:val="GOSTTablenorm"/>
              <w:spacing w:before="60" w:after="60"/>
              <w:rPr>
                <w:szCs w:val="22"/>
              </w:rPr>
            </w:pPr>
            <w:r w:rsidRPr="003F73EC">
              <w:rPr>
                <w:b/>
                <w:szCs w:val="22"/>
              </w:rPr>
              <w:t>Системная информация</w:t>
            </w:r>
          </w:p>
        </w:tc>
      </w:tr>
      <w:tr w:rsidR="005034C5" w:rsidRPr="003F73EC" w14:paraId="1CF17ED7" w14:textId="77777777" w:rsidTr="00681BCA">
        <w:tc>
          <w:tcPr>
            <w:tcW w:w="1711" w:type="dxa"/>
          </w:tcPr>
          <w:p w14:paraId="6573DD2E" w14:textId="77777777" w:rsidR="005034C5" w:rsidRPr="003F73EC" w:rsidRDefault="005034C5" w:rsidP="00681BCA">
            <w:pPr>
              <w:pStyle w:val="GOSTTablenorm"/>
              <w:spacing w:before="60" w:after="60"/>
              <w:rPr>
                <w:szCs w:val="22"/>
                <w:lang w:eastAsia="ko-KR"/>
              </w:rPr>
            </w:pPr>
            <w:r w:rsidRPr="003F73EC">
              <w:rPr>
                <w:szCs w:val="22"/>
              </w:rPr>
              <w:t>Номер бюджетного обязательства</w:t>
            </w:r>
          </w:p>
        </w:tc>
        <w:tc>
          <w:tcPr>
            <w:tcW w:w="1712" w:type="dxa"/>
          </w:tcPr>
          <w:p w14:paraId="28F92141" w14:textId="77777777" w:rsidR="005034C5" w:rsidRPr="003F73EC" w:rsidRDefault="005034C5" w:rsidP="00681BCA">
            <w:pPr>
              <w:pStyle w:val="GOSTTablenorm"/>
              <w:spacing w:before="60" w:after="60"/>
              <w:rPr>
                <w:szCs w:val="22"/>
              </w:rPr>
            </w:pPr>
            <w:r w:rsidRPr="003F73EC">
              <w:rPr>
                <w:szCs w:val="22"/>
              </w:rPr>
              <w:t>StmInfrmtn_NmbBO</w:t>
            </w:r>
          </w:p>
        </w:tc>
        <w:tc>
          <w:tcPr>
            <w:tcW w:w="571" w:type="dxa"/>
          </w:tcPr>
          <w:p w14:paraId="787D7188"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F797413" w14:textId="77777777" w:rsidR="005034C5" w:rsidRPr="003F73EC" w:rsidRDefault="005034C5" w:rsidP="00681BCA">
            <w:pPr>
              <w:pStyle w:val="GOSTTablenorm"/>
              <w:spacing w:before="60" w:after="60"/>
              <w:jc w:val="left"/>
              <w:rPr>
                <w:szCs w:val="22"/>
              </w:rPr>
            </w:pPr>
            <w:r w:rsidRPr="003F73EC">
              <w:rPr>
                <w:szCs w:val="22"/>
              </w:rPr>
              <w:t>Т(16) или Т (19)</w:t>
            </w:r>
          </w:p>
        </w:tc>
        <w:tc>
          <w:tcPr>
            <w:tcW w:w="571" w:type="dxa"/>
          </w:tcPr>
          <w:p w14:paraId="7166FEE6"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74DC374" w14:textId="77777777" w:rsidR="005034C5" w:rsidRPr="003F73EC" w:rsidRDefault="005034C5" w:rsidP="00681BCA">
            <w:pPr>
              <w:pStyle w:val="GOSTTablenorm"/>
              <w:spacing w:before="60" w:after="60"/>
              <w:rPr>
                <w:szCs w:val="22"/>
              </w:rPr>
            </w:pPr>
            <w:r w:rsidRPr="003F73EC">
              <w:rPr>
                <w:szCs w:val="22"/>
              </w:rPr>
              <w:t>Указывается учетный номер бюджетного обязательства.</w:t>
            </w:r>
          </w:p>
          <w:p w14:paraId="1D500366" w14:textId="77777777" w:rsidR="005034C5" w:rsidRPr="003F73EC" w:rsidRDefault="005034C5" w:rsidP="00681BCA">
            <w:pPr>
              <w:pStyle w:val="GOSTTablenorm"/>
              <w:spacing w:before="60" w:after="60"/>
              <w:rPr>
                <w:szCs w:val="22"/>
              </w:rPr>
            </w:pPr>
            <w:r w:rsidRPr="003F73EC">
              <w:rPr>
                <w:szCs w:val="22"/>
              </w:rPr>
              <w:t>Для БО, принятых на учет до 31.12.2015, размерность поля устанавливается как «=16».</w:t>
            </w:r>
          </w:p>
          <w:p w14:paraId="219F13C2" w14:textId="77777777" w:rsidR="005034C5" w:rsidRPr="003F73EC" w:rsidRDefault="005034C5" w:rsidP="00681BCA">
            <w:pPr>
              <w:pStyle w:val="GOSTTablenorm"/>
              <w:spacing w:before="60" w:after="60"/>
              <w:rPr>
                <w:szCs w:val="22"/>
              </w:rPr>
            </w:pPr>
            <w:r w:rsidRPr="003F73EC">
              <w:rPr>
                <w:szCs w:val="22"/>
              </w:rPr>
              <w:t>Для БО, принятых на учет после 01.01.2016, размерность поля устанавливается как «=19».</w:t>
            </w:r>
          </w:p>
          <w:p w14:paraId="6EC5B9B0" w14:textId="77777777" w:rsidR="005034C5" w:rsidRPr="003F73EC" w:rsidRDefault="005034C5" w:rsidP="00681BCA">
            <w:pPr>
              <w:pStyle w:val="GOSTTablenorm"/>
              <w:spacing w:before="60" w:after="60"/>
              <w:rPr>
                <w:szCs w:val="22"/>
              </w:rPr>
            </w:pPr>
            <w:r w:rsidRPr="003F73EC">
              <w:rPr>
                <w:szCs w:val="22"/>
              </w:rPr>
              <w:t>Для маршрута:</w:t>
            </w:r>
          </w:p>
          <w:p w14:paraId="32718854"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4887CDDD" w14:textId="77777777" w:rsidR="005034C5" w:rsidRPr="003F73EC" w:rsidRDefault="005034C5" w:rsidP="00681BCA">
            <w:pPr>
              <w:pStyle w:val="GOSTTablenorm"/>
              <w:spacing w:before="60" w:after="60"/>
              <w:rPr>
                <w:szCs w:val="22"/>
              </w:rPr>
            </w:pPr>
            <w:r w:rsidRPr="003F73EC">
              <w:rPr>
                <w:szCs w:val="22"/>
              </w:rPr>
              <w:t xml:space="preserve"> поле не заполняется.</w:t>
            </w:r>
          </w:p>
        </w:tc>
      </w:tr>
      <w:tr w:rsidR="005034C5" w:rsidRPr="003F73EC" w14:paraId="69071B20" w14:textId="77777777" w:rsidTr="00681BCA">
        <w:tc>
          <w:tcPr>
            <w:tcW w:w="1711" w:type="dxa"/>
          </w:tcPr>
          <w:p w14:paraId="779BB2A1" w14:textId="77777777" w:rsidR="005034C5" w:rsidRPr="003F73EC" w:rsidRDefault="005034C5" w:rsidP="00681BCA">
            <w:pPr>
              <w:pStyle w:val="GOSTTablenorm"/>
              <w:spacing w:before="60" w:after="60"/>
              <w:rPr>
                <w:szCs w:val="22"/>
              </w:rPr>
            </w:pPr>
            <w:r w:rsidRPr="003F73EC">
              <w:rPr>
                <w:szCs w:val="22"/>
              </w:rPr>
              <w:t>Месяц финансирования</w:t>
            </w:r>
          </w:p>
        </w:tc>
        <w:tc>
          <w:tcPr>
            <w:tcW w:w="1712" w:type="dxa"/>
          </w:tcPr>
          <w:p w14:paraId="2B20B0FE" w14:textId="77777777" w:rsidR="005034C5" w:rsidRPr="003F73EC" w:rsidRDefault="005034C5" w:rsidP="00681BCA">
            <w:pPr>
              <w:pStyle w:val="GOSTTablenorm"/>
              <w:spacing w:before="60" w:after="60"/>
              <w:rPr>
                <w:szCs w:val="22"/>
              </w:rPr>
            </w:pPr>
            <w:r w:rsidRPr="003F73EC">
              <w:rPr>
                <w:szCs w:val="22"/>
              </w:rPr>
              <w:t>StmInfrmtn_FinMonth</w:t>
            </w:r>
          </w:p>
        </w:tc>
        <w:tc>
          <w:tcPr>
            <w:tcW w:w="571" w:type="dxa"/>
          </w:tcPr>
          <w:p w14:paraId="2032C655"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6EF7E59" w14:textId="77777777" w:rsidR="005034C5" w:rsidRPr="003F73EC" w:rsidRDefault="005034C5" w:rsidP="00681BCA">
            <w:pPr>
              <w:pStyle w:val="GOSTTablenorm"/>
              <w:spacing w:before="60" w:after="60"/>
              <w:jc w:val="left"/>
              <w:rPr>
                <w:szCs w:val="22"/>
              </w:rPr>
            </w:pPr>
            <w:r w:rsidRPr="003F73EC">
              <w:rPr>
                <w:szCs w:val="22"/>
                <w:lang w:val="en-US"/>
              </w:rPr>
              <w:t>T(2)</w:t>
            </w:r>
          </w:p>
        </w:tc>
        <w:tc>
          <w:tcPr>
            <w:tcW w:w="571" w:type="dxa"/>
          </w:tcPr>
          <w:p w14:paraId="3CCF0382"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6CC670A2" w14:textId="77777777" w:rsidR="005034C5" w:rsidRPr="003F73EC" w:rsidRDefault="005034C5" w:rsidP="00681BCA">
            <w:pPr>
              <w:pStyle w:val="GOSTTablenorm"/>
              <w:spacing w:before="60" w:after="60"/>
              <w:rPr>
                <w:szCs w:val="22"/>
              </w:rPr>
            </w:pPr>
            <w:r w:rsidRPr="003F73EC">
              <w:rPr>
                <w:szCs w:val="22"/>
              </w:rPr>
              <w:t xml:space="preserve">Указывается месяц финансирования в формате </w:t>
            </w:r>
            <w:r w:rsidRPr="003F73EC">
              <w:rPr>
                <w:szCs w:val="22"/>
                <w:lang w:val="en-US"/>
              </w:rPr>
              <w:t>MM</w:t>
            </w:r>
            <w:r w:rsidRPr="003F73EC">
              <w:rPr>
                <w:szCs w:val="22"/>
              </w:rPr>
              <w:t>.</w:t>
            </w:r>
          </w:p>
          <w:p w14:paraId="13DBF1F6" w14:textId="77777777" w:rsidR="005034C5" w:rsidRPr="003F73EC" w:rsidRDefault="005034C5" w:rsidP="00681BCA">
            <w:pPr>
              <w:pStyle w:val="GOSTTablenorm"/>
              <w:spacing w:before="60" w:after="60"/>
              <w:rPr>
                <w:szCs w:val="22"/>
              </w:rPr>
            </w:pPr>
            <w:r w:rsidRPr="003F73EC">
              <w:rPr>
                <w:szCs w:val="22"/>
              </w:rPr>
              <w:t>Для маршрута:</w:t>
            </w:r>
          </w:p>
          <w:p w14:paraId="77DE2EA0"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21AF9C2C" w14:textId="77777777" w:rsidR="005034C5" w:rsidRPr="003F73EC" w:rsidRDefault="005034C5" w:rsidP="00681BCA">
            <w:pPr>
              <w:pStyle w:val="GOSTTablenorm"/>
              <w:spacing w:before="60" w:after="60"/>
              <w:rPr>
                <w:szCs w:val="22"/>
              </w:rPr>
            </w:pPr>
            <w:r w:rsidRPr="003F73EC">
              <w:rPr>
                <w:szCs w:val="22"/>
              </w:rPr>
              <w:t xml:space="preserve"> поле не заполняется.</w:t>
            </w:r>
          </w:p>
        </w:tc>
      </w:tr>
      <w:tr w:rsidR="005034C5" w:rsidRPr="003F73EC" w14:paraId="0AC27B31" w14:textId="77777777" w:rsidTr="00681BCA">
        <w:tc>
          <w:tcPr>
            <w:tcW w:w="1711" w:type="dxa"/>
          </w:tcPr>
          <w:p w14:paraId="50A87DFB" w14:textId="77777777" w:rsidR="005034C5" w:rsidRPr="003F73EC" w:rsidRDefault="005034C5" w:rsidP="00681BCA">
            <w:pPr>
              <w:pStyle w:val="GOSTTablenorm"/>
              <w:spacing w:before="60" w:after="60"/>
              <w:rPr>
                <w:szCs w:val="22"/>
              </w:rPr>
            </w:pPr>
            <w:r w:rsidRPr="003F73EC">
              <w:rPr>
                <w:szCs w:val="22"/>
              </w:rPr>
              <w:t xml:space="preserve">Номер реестровой записи </w:t>
            </w:r>
          </w:p>
        </w:tc>
        <w:tc>
          <w:tcPr>
            <w:tcW w:w="1712" w:type="dxa"/>
          </w:tcPr>
          <w:p w14:paraId="6AF5DA7A" w14:textId="77777777" w:rsidR="005034C5" w:rsidRPr="003F73EC" w:rsidRDefault="005034C5" w:rsidP="00681BCA">
            <w:pPr>
              <w:pStyle w:val="GOSTTablenorm"/>
              <w:spacing w:before="60" w:after="60"/>
              <w:rPr>
                <w:szCs w:val="22"/>
              </w:rPr>
            </w:pPr>
            <w:r w:rsidRPr="003F73EC">
              <w:rPr>
                <w:rFonts w:eastAsiaTheme="minorHAnsi"/>
                <w:color w:val="000000"/>
                <w:szCs w:val="22"/>
                <w:lang w:eastAsia="en-US"/>
              </w:rPr>
              <w:t>StmInfrmtn_ReestrNumGK</w:t>
            </w:r>
          </w:p>
        </w:tc>
        <w:tc>
          <w:tcPr>
            <w:tcW w:w="571" w:type="dxa"/>
          </w:tcPr>
          <w:p w14:paraId="74CB616B"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396543AD" w14:textId="77777777" w:rsidR="005034C5" w:rsidRPr="003F73EC" w:rsidRDefault="005034C5" w:rsidP="00681BCA">
            <w:pPr>
              <w:pStyle w:val="GOSTTablenorm"/>
              <w:spacing w:before="60" w:after="60"/>
              <w:jc w:val="left"/>
              <w:rPr>
                <w:szCs w:val="22"/>
                <w:lang w:val="en-US"/>
              </w:rPr>
            </w:pPr>
            <w:r w:rsidRPr="003F73EC">
              <w:rPr>
                <w:szCs w:val="22"/>
              </w:rPr>
              <w:t>Т(1-27)</w:t>
            </w:r>
          </w:p>
        </w:tc>
        <w:tc>
          <w:tcPr>
            <w:tcW w:w="571" w:type="dxa"/>
          </w:tcPr>
          <w:p w14:paraId="7CE21CC9"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09773C2A" w14:textId="77777777" w:rsidR="005034C5" w:rsidRPr="003F73EC" w:rsidRDefault="005034C5" w:rsidP="00681BCA">
            <w:pPr>
              <w:pStyle w:val="GOSTTablenorm"/>
              <w:spacing w:before="60" w:after="60"/>
              <w:rPr>
                <w:szCs w:val="22"/>
              </w:rPr>
            </w:pPr>
            <w:r w:rsidRPr="003F73EC">
              <w:rPr>
                <w:szCs w:val="22"/>
              </w:rPr>
              <w:t>Указывается номер записи в реестре.</w:t>
            </w:r>
          </w:p>
          <w:p w14:paraId="3E4BD586" w14:textId="77777777" w:rsidR="005034C5" w:rsidRPr="003F73EC" w:rsidRDefault="005034C5" w:rsidP="00681BCA">
            <w:pPr>
              <w:pStyle w:val="GOSTTablenorm"/>
              <w:spacing w:before="60" w:after="60"/>
              <w:rPr>
                <w:szCs w:val="22"/>
              </w:rPr>
            </w:pPr>
            <w:r w:rsidRPr="003F73EC">
              <w:rPr>
                <w:szCs w:val="22"/>
              </w:rPr>
              <w:t>Реквизит обязателен к заполнению при передаче в адрес ЕИС.</w:t>
            </w:r>
          </w:p>
          <w:p w14:paraId="7E4B4D58" w14:textId="77777777" w:rsidR="005034C5" w:rsidRPr="003F73EC" w:rsidRDefault="005034C5" w:rsidP="00681BCA">
            <w:pPr>
              <w:pStyle w:val="GOSTTablenorm"/>
              <w:spacing w:before="60" w:after="60"/>
              <w:rPr>
                <w:szCs w:val="22"/>
              </w:rPr>
            </w:pPr>
            <w:r w:rsidRPr="003F73EC">
              <w:rPr>
                <w:szCs w:val="22"/>
              </w:rPr>
              <w:t>Для маршрута:</w:t>
            </w:r>
          </w:p>
          <w:p w14:paraId="29E316BE"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07EC2E8D" w14:textId="77777777" w:rsidR="005034C5" w:rsidRPr="003F73EC" w:rsidRDefault="005034C5" w:rsidP="00681BCA">
            <w:pPr>
              <w:pStyle w:val="GOSTTablenorm"/>
              <w:spacing w:before="60" w:after="60"/>
              <w:rPr>
                <w:szCs w:val="22"/>
              </w:rPr>
            </w:pPr>
            <w:r w:rsidRPr="003F73EC">
              <w:rPr>
                <w:szCs w:val="22"/>
              </w:rPr>
              <w:lastRenderedPageBreak/>
              <w:t xml:space="preserve"> поле не заполняется.</w:t>
            </w:r>
          </w:p>
        </w:tc>
      </w:tr>
      <w:tr w:rsidR="005034C5" w:rsidRPr="003F73EC" w14:paraId="4D45C88D" w14:textId="77777777" w:rsidTr="00681BCA">
        <w:tc>
          <w:tcPr>
            <w:tcW w:w="1711" w:type="dxa"/>
          </w:tcPr>
          <w:p w14:paraId="61FCC178" w14:textId="77777777" w:rsidR="005034C5" w:rsidRPr="003F73EC" w:rsidRDefault="005034C5" w:rsidP="00681BCA">
            <w:pPr>
              <w:pStyle w:val="GOSTTablenorm"/>
              <w:spacing w:before="60" w:after="60"/>
              <w:rPr>
                <w:szCs w:val="22"/>
              </w:rPr>
            </w:pPr>
            <w:r w:rsidRPr="003F73EC">
              <w:rPr>
                <w:szCs w:val="22"/>
              </w:rPr>
              <w:lastRenderedPageBreak/>
              <w:t>Вид реестра</w:t>
            </w:r>
          </w:p>
        </w:tc>
        <w:tc>
          <w:tcPr>
            <w:tcW w:w="1712" w:type="dxa"/>
          </w:tcPr>
          <w:p w14:paraId="3896FB0D" w14:textId="77777777" w:rsidR="005034C5" w:rsidRPr="003F73EC" w:rsidRDefault="005034C5" w:rsidP="00681BCA">
            <w:pPr>
              <w:pStyle w:val="GOSTTablenorm"/>
              <w:spacing w:before="60" w:after="60"/>
              <w:rPr>
                <w:szCs w:val="22"/>
              </w:rPr>
            </w:pPr>
            <w:r w:rsidRPr="003F73EC">
              <w:rPr>
                <w:rFonts w:eastAsiaTheme="minorHAnsi"/>
                <w:color w:val="000000"/>
                <w:szCs w:val="22"/>
                <w:lang w:eastAsia="en-US"/>
              </w:rPr>
              <w:t>StmInfrmtn_ReestrType</w:t>
            </w:r>
          </w:p>
        </w:tc>
        <w:tc>
          <w:tcPr>
            <w:tcW w:w="571" w:type="dxa"/>
          </w:tcPr>
          <w:p w14:paraId="1329EF20"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4AC76A74" w14:textId="77777777" w:rsidR="005034C5" w:rsidRPr="003F73EC" w:rsidRDefault="005034C5" w:rsidP="00681BCA">
            <w:pPr>
              <w:pStyle w:val="GOSTTablenorm"/>
              <w:spacing w:before="60" w:after="60"/>
              <w:jc w:val="left"/>
              <w:rPr>
                <w:szCs w:val="22"/>
                <w:lang w:val="en-US"/>
              </w:rPr>
            </w:pPr>
            <w:r w:rsidRPr="003F73EC">
              <w:rPr>
                <w:szCs w:val="22"/>
                <w:lang w:val="en-US"/>
              </w:rPr>
              <w:t>T(2)</w:t>
            </w:r>
          </w:p>
        </w:tc>
        <w:tc>
          <w:tcPr>
            <w:tcW w:w="571" w:type="dxa"/>
          </w:tcPr>
          <w:p w14:paraId="5F4BB716"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76BBA3C0" w14:textId="77777777" w:rsidR="005034C5" w:rsidRPr="003F73EC" w:rsidRDefault="005034C5" w:rsidP="00681BCA">
            <w:pPr>
              <w:pStyle w:val="GOSTTablenorm"/>
              <w:spacing w:before="60" w:after="60"/>
              <w:rPr>
                <w:szCs w:val="22"/>
              </w:rPr>
            </w:pPr>
            <w:r w:rsidRPr="003F73EC">
              <w:rPr>
                <w:szCs w:val="22"/>
              </w:rPr>
              <w:t>Указывается код вида реестра. Возможные значения:</w:t>
            </w:r>
          </w:p>
          <w:p w14:paraId="1785F803" w14:textId="77777777" w:rsidR="005034C5" w:rsidRPr="003F73EC" w:rsidRDefault="005034C5" w:rsidP="005034C5">
            <w:pPr>
              <w:pStyle w:val="GOSTTableListMark1"/>
              <w:tabs>
                <w:tab w:val="clear" w:pos="340"/>
                <w:tab w:val="num" w:pos="368"/>
              </w:tabs>
              <w:ind w:left="368"/>
              <w:rPr>
                <w:szCs w:val="22"/>
              </w:rPr>
            </w:pPr>
            <w:r w:rsidRPr="003F73EC">
              <w:rPr>
                <w:szCs w:val="22"/>
              </w:rPr>
              <w:t xml:space="preserve">«01» – Реестр соглашений; </w:t>
            </w:r>
          </w:p>
          <w:p w14:paraId="098836ED" w14:textId="77777777" w:rsidR="005034C5" w:rsidRPr="003F73EC" w:rsidRDefault="005034C5" w:rsidP="005034C5">
            <w:pPr>
              <w:pStyle w:val="GOSTTableListMark1"/>
              <w:tabs>
                <w:tab w:val="clear" w:pos="340"/>
                <w:tab w:val="num" w:pos="368"/>
              </w:tabs>
              <w:ind w:left="368"/>
              <w:rPr>
                <w:szCs w:val="22"/>
              </w:rPr>
            </w:pPr>
            <w:r w:rsidRPr="003F73EC">
              <w:rPr>
                <w:szCs w:val="22"/>
              </w:rPr>
              <w:t>«02» – Реестр контрактов (открытый);</w:t>
            </w:r>
          </w:p>
          <w:p w14:paraId="49AFDF8A" w14:textId="77777777" w:rsidR="005034C5" w:rsidRPr="003F73EC" w:rsidRDefault="005034C5" w:rsidP="005034C5">
            <w:pPr>
              <w:pStyle w:val="GOSTTableListMark1"/>
              <w:tabs>
                <w:tab w:val="clear" w:pos="340"/>
                <w:tab w:val="num" w:pos="368"/>
              </w:tabs>
              <w:ind w:left="368"/>
              <w:rPr>
                <w:szCs w:val="22"/>
              </w:rPr>
            </w:pPr>
            <w:r w:rsidRPr="003F73EC">
              <w:rPr>
                <w:szCs w:val="22"/>
              </w:rPr>
              <w:t>«03» – Реестр контрактов (закрытый).</w:t>
            </w:r>
          </w:p>
          <w:p w14:paraId="7B1F88DF" w14:textId="77777777" w:rsidR="005034C5" w:rsidRPr="003F73EC" w:rsidRDefault="005034C5" w:rsidP="00681BCA">
            <w:pPr>
              <w:pStyle w:val="GOSTTablenorm"/>
              <w:spacing w:before="60" w:after="60"/>
              <w:ind w:left="40"/>
              <w:rPr>
                <w:szCs w:val="22"/>
              </w:rPr>
            </w:pPr>
            <w:r w:rsidRPr="003F73EC">
              <w:rPr>
                <w:szCs w:val="22"/>
              </w:rPr>
              <w:t>В адрес ЕИС передаются документы с кодом 02.</w:t>
            </w:r>
          </w:p>
          <w:p w14:paraId="03D2C7C1" w14:textId="77777777" w:rsidR="005034C5" w:rsidRPr="003F73EC" w:rsidRDefault="005034C5" w:rsidP="00681BCA">
            <w:pPr>
              <w:pStyle w:val="GOSTTablenorm"/>
              <w:spacing w:before="60" w:after="60"/>
              <w:rPr>
                <w:szCs w:val="22"/>
              </w:rPr>
            </w:pPr>
            <w:r w:rsidRPr="003F73EC">
              <w:rPr>
                <w:szCs w:val="22"/>
              </w:rPr>
              <w:t>Реквизит обязателен к заполнению при передаче в адрес ЕИС.</w:t>
            </w:r>
          </w:p>
          <w:p w14:paraId="4845EA97" w14:textId="77777777" w:rsidR="005034C5" w:rsidRPr="003F73EC" w:rsidRDefault="005034C5" w:rsidP="00681BCA">
            <w:pPr>
              <w:pStyle w:val="GOSTTablenorm"/>
              <w:spacing w:before="60" w:after="60"/>
              <w:rPr>
                <w:szCs w:val="22"/>
              </w:rPr>
            </w:pPr>
            <w:r w:rsidRPr="003F73EC">
              <w:rPr>
                <w:szCs w:val="22"/>
              </w:rPr>
              <w:t>Для маршрута:</w:t>
            </w:r>
          </w:p>
          <w:p w14:paraId="3D457487"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2C94386F" w14:textId="77777777" w:rsidR="005034C5" w:rsidRPr="003F73EC" w:rsidRDefault="005034C5" w:rsidP="00681BCA">
            <w:pPr>
              <w:pStyle w:val="GOSTTablenorm"/>
              <w:spacing w:before="60" w:after="60"/>
              <w:rPr>
                <w:szCs w:val="22"/>
              </w:rPr>
            </w:pPr>
            <w:r w:rsidRPr="003F73EC">
              <w:rPr>
                <w:szCs w:val="22"/>
              </w:rPr>
              <w:t xml:space="preserve"> поле не заполняется.</w:t>
            </w:r>
          </w:p>
        </w:tc>
      </w:tr>
      <w:tr w:rsidR="005034C5" w:rsidRPr="003F73EC" w14:paraId="19844A1D" w14:textId="77777777" w:rsidTr="00681BCA">
        <w:tc>
          <w:tcPr>
            <w:tcW w:w="1711" w:type="dxa"/>
          </w:tcPr>
          <w:p w14:paraId="092B94FB" w14:textId="77777777" w:rsidR="005034C5" w:rsidRPr="003F73EC" w:rsidRDefault="005034C5" w:rsidP="00681BCA">
            <w:pPr>
              <w:pStyle w:val="GOSTTablenorm"/>
              <w:spacing w:before="60" w:after="60"/>
              <w:rPr>
                <w:szCs w:val="22"/>
              </w:rPr>
            </w:pPr>
            <w:r w:rsidRPr="003F73EC">
              <w:rPr>
                <w:szCs w:val="22"/>
              </w:rPr>
              <w:t>Идентификатор документа о приемке/этапа</w:t>
            </w:r>
          </w:p>
        </w:tc>
        <w:tc>
          <w:tcPr>
            <w:tcW w:w="1712" w:type="dxa"/>
          </w:tcPr>
          <w:p w14:paraId="67FF06CC" w14:textId="77777777" w:rsidR="005034C5" w:rsidRPr="003F73EC" w:rsidRDefault="005034C5" w:rsidP="00681BCA">
            <w:pPr>
              <w:pStyle w:val="GOSTTablenorm"/>
              <w:spacing w:before="60" w:after="60"/>
              <w:rPr>
                <w:szCs w:val="22"/>
              </w:rPr>
            </w:pPr>
            <w:r w:rsidRPr="003F73EC">
              <w:rPr>
                <w:rFonts w:eastAsiaTheme="minorHAnsi"/>
                <w:color w:val="000000"/>
                <w:szCs w:val="22"/>
                <w:lang w:eastAsia="en-US"/>
              </w:rPr>
              <w:t>StmInfrmtn_IdDoc</w:t>
            </w:r>
          </w:p>
        </w:tc>
        <w:tc>
          <w:tcPr>
            <w:tcW w:w="571" w:type="dxa"/>
          </w:tcPr>
          <w:p w14:paraId="3DB4A0FE"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559104CB" w14:textId="77777777" w:rsidR="005034C5" w:rsidRPr="003F73EC" w:rsidRDefault="005034C5" w:rsidP="00681BCA">
            <w:pPr>
              <w:pStyle w:val="GOSTTablenorm"/>
              <w:spacing w:before="60" w:after="60"/>
              <w:jc w:val="left"/>
              <w:rPr>
                <w:szCs w:val="22"/>
                <w:lang w:val="en-US"/>
              </w:rPr>
            </w:pPr>
            <w:r w:rsidRPr="003F73EC">
              <w:rPr>
                <w:szCs w:val="22"/>
                <w:lang w:val="en-US"/>
              </w:rPr>
              <w:t>T(</w:t>
            </w:r>
            <w:r w:rsidRPr="003F73EC">
              <w:rPr>
                <w:szCs w:val="22"/>
              </w:rPr>
              <w:t>1-</w:t>
            </w:r>
            <w:r w:rsidRPr="003F73EC">
              <w:rPr>
                <w:szCs w:val="22"/>
                <w:lang w:val="en-US"/>
              </w:rPr>
              <w:t>2</w:t>
            </w:r>
            <w:r w:rsidRPr="003F73EC">
              <w:rPr>
                <w:szCs w:val="22"/>
              </w:rPr>
              <w:t>0</w:t>
            </w:r>
            <w:r w:rsidRPr="003F73EC">
              <w:rPr>
                <w:szCs w:val="22"/>
                <w:lang w:val="en-US"/>
              </w:rPr>
              <w:t>)</w:t>
            </w:r>
          </w:p>
        </w:tc>
        <w:tc>
          <w:tcPr>
            <w:tcW w:w="571" w:type="dxa"/>
          </w:tcPr>
          <w:p w14:paraId="3771B564"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20488869" w14:textId="77777777" w:rsidR="005034C5" w:rsidRPr="003F73EC" w:rsidRDefault="005034C5" w:rsidP="00681BCA">
            <w:pPr>
              <w:pStyle w:val="GOSTTablenorm"/>
              <w:spacing w:before="60" w:after="60"/>
              <w:rPr>
                <w:szCs w:val="22"/>
              </w:rPr>
            </w:pPr>
            <w:r w:rsidRPr="003F73EC">
              <w:rPr>
                <w:szCs w:val="22"/>
              </w:rPr>
              <w:t>Указывается идентификатор документа о приемке или идентификатор этапа.</w:t>
            </w:r>
          </w:p>
          <w:p w14:paraId="19A5D7C6" w14:textId="77777777" w:rsidR="005034C5" w:rsidRPr="003F73EC" w:rsidRDefault="005034C5" w:rsidP="00681BCA">
            <w:pPr>
              <w:pStyle w:val="GOSTTablenorm"/>
              <w:spacing w:before="60" w:after="60"/>
              <w:rPr>
                <w:szCs w:val="22"/>
              </w:rPr>
            </w:pPr>
            <w:r w:rsidRPr="003F73EC">
              <w:rPr>
                <w:szCs w:val="22"/>
              </w:rPr>
              <w:t>Для маршрута:</w:t>
            </w:r>
          </w:p>
          <w:p w14:paraId="0A53802E"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40690F7F" w14:textId="77777777" w:rsidR="005034C5" w:rsidRPr="003F73EC" w:rsidRDefault="005034C5" w:rsidP="00681BCA">
            <w:pPr>
              <w:pStyle w:val="GOSTTablenorm"/>
              <w:spacing w:before="60" w:after="60"/>
              <w:rPr>
                <w:szCs w:val="22"/>
              </w:rPr>
            </w:pPr>
            <w:r w:rsidRPr="003F73EC">
              <w:rPr>
                <w:szCs w:val="22"/>
              </w:rPr>
              <w:t xml:space="preserve"> поле не заполняется.</w:t>
            </w:r>
          </w:p>
        </w:tc>
      </w:tr>
      <w:tr w:rsidR="005034C5" w:rsidRPr="003F73EC" w14:paraId="00D078E8" w14:textId="77777777" w:rsidTr="00681BCA">
        <w:tc>
          <w:tcPr>
            <w:tcW w:w="1711" w:type="dxa"/>
          </w:tcPr>
          <w:p w14:paraId="031BFF40" w14:textId="77777777" w:rsidR="005034C5" w:rsidRPr="003F73EC" w:rsidRDefault="005034C5" w:rsidP="00681BCA">
            <w:pPr>
              <w:pStyle w:val="GOSTTablenorm"/>
              <w:spacing w:before="60" w:after="60"/>
              <w:rPr>
                <w:szCs w:val="22"/>
              </w:rPr>
            </w:pPr>
            <w:r w:rsidRPr="003F73EC">
              <w:rPr>
                <w:szCs w:val="22"/>
              </w:rPr>
              <w:t>Идентификатор первичного документа клиента</w:t>
            </w:r>
          </w:p>
        </w:tc>
        <w:tc>
          <w:tcPr>
            <w:tcW w:w="1712" w:type="dxa"/>
          </w:tcPr>
          <w:p w14:paraId="641BDD04" w14:textId="77777777" w:rsidR="005034C5" w:rsidRPr="003F73EC" w:rsidRDefault="005034C5" w:rsidP="00681BCA">
            <w:pPr>
              <w:pStyle w:val="GOSTTablenorm"/>
              <w:spacing w:before="60" w:after="60"/>
              <w:rPr>
                <w:szCs w:val="22"/>
              </w:rPr>
            </w:pPr>
            <w:r w:rsidRPr="003F73EC">
              <w:rPr>
                <w:szCs w:val="22"/>
              </w:rPr>
              <w:t>StmInfrmtn_ParentDocGUID</w:t>
            </w:r>
          </w:p>
        </w:tc>
        <w:tc>
          <w:tcPr>
            <w:tcW w:w="571" w:type="dxa"/>
          </w:tcPr>
          <w:p w14:paraId="1BFAC716" w14:textId="77777777" w:rsidR="005034C5" w:rsidRPr="003F73EC" w:rsidRDefault="005034C5" w:rsidP="00681BCA">
            <w:pPr>
              <w:pStyle w:val="GOSTTablenorm"/>
              <w:spacing w:before="60" w:after="60"/>
              <w:jc w:val="left"/>
              <w:rPr>
                <w:szCs w:val="22"/>
              </w:rPr>
            </w:pPr>
            <w:r w:rsidRPr="003F73EC">
              <w:rPr>
                <w:szCs w:val="22"/>
              </w:rPr>
              <w:t>П</w:t>
            </w:r>
          </w:p>
        </w:tc>
        <w:tc>
          <w:tcPr>
            <w:tcW w:w="1141" w:type="dxa"/>
          </w:tcPr>
          <w:p w14:paraId="7EB45F4B" w14:textId="77777777" w:rsidR="005034C5" w:rsidRPr="003F73EC" w:rsidRDefault="005034C5" w:rsidP="00681BCA">
            <w:pPr>
              <w:pStyle w:val="GOSTTablenorm"/>
              <w:spacing w:before="60" w:after="60"/>
              <w:jc w:val="left"/>
              <w:rPr>
                <w:szCs w:val="22"/>
                <w:lang w:val="en-US"/>
              </w:rPr>
            </w:pPr>
            <w:r w:rsidRPr="003F73EC">
              <w:rPr>
                <w:szCs w:val="22"/>
              </w:rPr>
              <w:t>GUID</w:t>
            </w:r>
          </w:p>
        </w:tc>
        <w:tc>
          <w:tcPr>
            <w:tcW w:w="571" w:type="dxa"/>
          </w:tcPr>
          <w:p w14:paraId="68B8CB50"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45C9AB3" w14:textId="77777777" w:rsidR="005034C5" w:rsidRPr="003F73EC" w:rsidRDefault="005034C5" w:rsidP="00681BCA">
            <w:pPr>
              <w:pStyle w:val="GOSTTablenorm"/>
              <w:spacing w:before="60" w:after="60"/>
              <w:rPr>
                <w:szCs w:val="22"/>
              </w:rPr>
            </w:pPr>
            <w:r w:rsidRPr="003F73EC">
              <w:rPr>
                <w:szCs w:val="22"/>
              </w:rPr>
              <w:t>Указывается ГУИД документа клиента, на основании которого было сформировано Распоряжение о совершении казначейского платежа.</w:t>
            </w:r>
          </w:p>
          <w:p w14:paraId="3FA78850" w14:textId="77777777" w:rsidR="005034C5" w:rsidRPr="003F73EC" w:rsidRDefault="005034C5" w:rsidP="00681BCA">
            <w:pPr>
              <w:pStyle w:val="GOSTTablenorm"/>
              <w:spacing w:before="60" w:after="60"/>
              <w:rPr>
                <w:szCs w:val="22"/>
              </w:rPr>
            </w:pPr>
            <w:r w:rsidRPr="003F73EC">
              <w:rPr>
                <w:szCs w:val="22"/>
              </w:rPr>
              <w:t>Для маршрута:</w:t>
            </w:r>
          </w:p>
          <w:p w14:paraId="19254340"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4591AE17" w14:textId="77777777" w:rsidR="005034C5" w:rsidRPr="003F73EC" w:rsidRDefault="005034C5" w:rsidP="00681BCA">
            <w:pPr>
              <w:pStyle w:val="GOSTTablenorm"/>
              <w:spacing w:before="60" w:after="60"/>
              <w:rPr>
                <w:szCs w:val="22"/>
              </w:rPr>
            </w:pPr>
            <w:r w:rsidRPr="003F73EC">
              <w:rPr>
                <w:szCs w:val="22"/>
              </w:rPr>
              <w:t xml:space="preserve"> поле не заполняется.</w:t>
            </w:r>
          </w:p>
        </w:tc>
      </w:tr>
      <w:tr w:rsidR="005034C5" w:rsidRPr="003F73EC" w14:paraId="27B47630" w14:textId="77777777" w:rsidTr="00681BCA">
        <w:tc>
          <w:tcPr>
            <w:tcW w:w="1711" w:type="dxa"/>
          </w:tcPr>
          <w:p w14:paraId="58BB19DF" w14:textId="77777777" w:rsidR="005034C5" w:rsidRPr="003F73EC" w:rsidRDefault="005034C5" w:rsidP="00681BCA">
            <w:pPr>
              <w:pStyle w:val="GOSTTablenorm"/>
              <w:spacing w:before="60" w:after="60"/>
              <w:rPr>
                <w:szCs w:val="22"/>
              </w:rPr>
            </w:pPr>
            <w:r w:rsidRPr="003F73EC">
              <w:rPr>
                <w:szCs w:val="22"/>
                <w:lang w:eastAsia="en-US"/>
              </w:rPr>
              <w:t>Номер версии</w:t>
            </w:r>
          </w:p>
        </w:tc>
        <w:tc>
          <w:tcPr>
            <w:tcW w:w="1712" w:type="dxa"/>
          </w:tcPr>
          <w:p w14:paraId="1CDC65B1" w14:textId="77777777" w:rsidR="005034C5" w:rsidRPr="003F73EC" w:rsidRDefault="005034C5" w:rsidP="00681BCA">
            <w:pPr>
              <w:pStyle w:val="GOSTTablenorm"/>
              <w:spacing w:before="60" w:after="60"/>
              <w:rPr>
                <w:szCs w:val="22"/>
              </w:rPr>
            </w:pPr>
            <w:r w:rsidRPr="003F73EC">
              <w:rPr>
                <w:szCs w:val="22"/>
                <w:lang w:eastAsia="en-US"/>
              </w:rPr>
              <w:t>StmInfrmtn_ReconciliationNumber</w:t>
            </w:r>
          </w:p>
        </w:tc>
        <w:tc>
          <w:tcPr>
            <w:tcW w:w="571" w:type="dxa"/>
          </w:tcPr>
          <w:p w14:paraId="4E3608E6" w14:textId="77777777" w:rsidR="005034C5" w:rsidRPr="003F73EC" w:rsidRDefault="005034C5" w:rsidP="00681BCA">
            <w:pPr>
              <w:pStyle w:val="GOSTTablenorm"/>
              <w:spacing w:before="60" w:after="60"/>
              <w:jc w:val="left"/>
              <w:rPr>
                <w:szCs w:val="22"/>
              </w:rPr>
            </w:pPr>
            <w:r w:rsidRPr="003F73EC">
              <w:rPr>
                <w:szCs w:val="22"/>
                <w:lang w:eastAsia="en-US"/>
              </w:rPr>
              <w:t>П</w:t>
            </w:r>
          </w:p>
        </w:tc>
        <w:tc>
          <w:tcPr>
            <w:tcW w:w="1141" w:type="dxa"/>
          </w:tcPr>
          <w:p w14:paraId="0A0031FB" w14:textId="77777777" w:rsidR="005034C5" w:rsidRPr="003F73EC" w:rsidRDefault="005034C5" w:rsidP="00681BCA">
            <w:pPr>
              <w:pStyle w:val="GOSTTablenorm"/>
              <w:spacing w:before="60" w:after="60"/>
              <w:jc w:val="left"/>
              <w:rPr>
                <w:szCs w:val="22"/>
              </w:rPr>
            </w:pPr>
            <w:r w:rsidRPr="003F73EC">
              <w:rPr>
                <w:szCs w:val="22"/>
                <w:lang w:val="en-US" w:eastAsia="en-US"/>
              </w:rPr>
              <w:t>N</w:t>
            </w:r>
            <w:r w:rsidRPr="003F73EC">
              <w:rPr>
                <w:szCs w:val="22"/>
                <w:lang w:eastAsia="en-US"/>
              </w:rPr>
              <w:t>(2)</w:t>
            </w:r>
          </w:p>
        </w:tc>
        <w:tc>
          <w:tcPr>
            <w:tcW w:w="571" w:type="dxa"/>
          </w:tcPr>
          <w:p w14:paraId="448A162B" w14:textId="77777777" w:rsidR="005034C5" w:rsidRPr="003F73EC" w:rsidRDefault="005034C5" w:rsidP="00681BCA">
            <w:pPr>
              <w:pStyle w:val="GOSTTablenorm"/>
              <w:spacing w:before="60" w:after="60"/>
              <w:jc w:val="left"/>
              <w:rPr>
                <w:szCs w:val="22"/>
              </w:rPr>
            </w:pPr>
            <w:r w:rsidRPr="003F73EC">
              <w:rPr>
                <w:szCs w:val="22"/>
                <w:lang w:eastAsia="en-US"/>
              </w:rPr>
              <w:t>Н</w:t>
            </w:r>
          </w:p>
        </w:tc>
        <w:tc>
          <w:tcPr>
            <w:tcW w:w="3988" w:type="dxa"/>
          </w:tcPr>
          <w:p w14:paraId="00813B01" w14:textId="77777777" w:rsidR="005034C5" w:rsidRPr="003F73EC" w:rsidRDefault="005034C5" w:rsidP="00681BCA">
            <w:pPr>
              <w:pStyle w:val="GOSTTablenorm"/>
              <w:spacing w:before="60" w:after="60"/>
              <w:rPr>
                <w:szCs w:val="22"/>
                <w:lang w:eastAsia="en-US"/>
              </w:rPr>
            </w:pPr>
            <w:r w:rsidRPr="003F73EC">
              <w:rPr>
                <w:szCs w:val="22"/>
                <w:lang w:eastAsia="en-US"/>
              </w:rPr>
              <w:t>Заполняется номером версии документа.</w:t>
            </w:r>
          </w:p>
          <w:p w14:paraId="78C13E7F" w14:textId="77777777" w:rsidR="005034C5" w:rsidRPr="003F73EC" w:rsidRDefault="005034C5" w:rsidP="00681BCA">
            <w:pPr>
              <w:pStyle w:val="GOSTTablenorm"/>
              <w:spacing w:before="60" w:after="60"/>
              <w:rPr>
                <w:szCs w:val="22"/>
                <w:lang w:eastAsia="en-US"/>
              </w:rPr>
            </w:pPr>
            <w:r w:rsidRPr="003F73EC">
              <w:rPr>
                <w:szCs w:val="22"/>
                <w:lang w:eastAsia="en-US"/>
              </w:rPr>
              <w:t>Начальное значение – «1».</w:t>
            </w:r>
          </w:p>
          <w:p w14:paraId="288783A1" w14:textId="77777777" w:rsidR="005034C5" w:rsidRPr="003F73EC" w:rsidRDefault="005034C5" w:rsidP="00681BCA">
            <w:pPr>
              <w:pStyle w:val="GOSTTablenorm"/>
              <w:spacing w:before="60" w:after="60"/>
              <w:rPr>
                <w:szCs w:val="22"/>
                <w:lang w:eastAsia="en-US"/>
              </w:rPr>
            </w:pPr>
            <w:r w:rsidRPr="003F73EC">
              <w:rPr>
                <w:szCs w:val="22"/>
                <w:lang w:eastAsia="en-US"/>
              </w:rPr>
              <w:t>Реквизит обязателен для заполнения для маршрута ППО АСФК – ЕИС, ПУР ЭБ – ЕИС, если в реквизите «Тип документа» (BasicRequisites_PayType) указано значение «1».</w:t>
            </w:r>
          </w:p>
          <w:p w14:paraId="71D16F4F" w14:textId="77777777" w:rsidR="005034C5" w:rsidRPr="003F73EC" w:rsidRDefault="005034C5" w:rsidP="00681BCA">
            <w:pPr>
              <w:pStyle w:val="GOSTTablenorm"/>
              <w:spacing w:before="60" w:after="60"/>
              <w:rPr>
                <w:szCs w:val="22"/>
              </w:rPr>
            </w:pPr>
            <w:r w:rsidRPr="003F73EC">
              <w:rPr>
                <w:szCs w:val="22"/>
              </w:rPr>
              <w:t>Для маршрута:</w:t>
            </w:r>
          </w:p>
          <w:p w14:paraId="0AA80FE8"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6C76E177" w14:textId="77777777" w:rsidR="005034C5" w:rsidRPr="003F73EC" w:rsidRDefault="005034C5" w:rsidP="00681BCA">
            <w:pPr>
              <w:pStyle w:val="GOSTTablenorm"/>
              <w:spacing w:before="60" w:after="60"/>
              <w:rPr>
                <w:szCs w:val="22"/>
              </w:rPr>
            </w:pPr>
            <w:r w:rsidRPr="003F73EC">
              <w:rPr>
                <w:szCs w:val="22"/>
              </w:rPr>
              <w:lastRenderedPageBreak/>
              <w:t xml:space="preserve"> поле не заполняется.</w:t>
            </w:r>
          </w:p>
        </w:tc>
      </w:tr>
      <w:tr w:rsidR="005034C5" w:rsidRPr="003F73EC" w14:paraId="64B43CFF" w14:textId="77777777" w:rsidTr="00681BCA">
        <w:tc>
          <w:tcPr>
            <w:tcW w:w="1711" w:type="dxa"/>
          </w:tcPr>
          <w:p w14:paraId="5126CEE7" w14:textId="77777777" w:rsidR="005034C5" w:rsidRPr="003F73EC" w:rsidRDefault="005034C5" w:rsidP="00681BCA">
            <w:pPr>
              <w:pStyle w:val="GOSTTablenorm"/>
              <w:spacing w:before="60" w:after="60"/>
              <w:rPr>
                <w:szCs w:val="22"/>
                <w:lang w:eastAsia="ko-KR"/>
              </w:rPr>
            </w:pPr>
            <w:r w:rsidRPr="003F73EC">
              <w:rPr>
                <w:szCs w:val="22"/>
              </w:rPr>
              <w:lastRenderedPageBreak/>
              <w:t>Реквизиты для отражения на ЛС плательщика, получателя</w:t>
            </w:r>
          </w:p>
        </w:tc>
        <w:tc>
          <w:tcPr>
            <w:tcW w:w="1712" w:type="dxa"/>
          </w:tcPr>
          <w:p w14:paraId="58DC47FC" w14:textId="77777777" w:rsidR="005034C5" w:rsidRPr="003F73EC" w:rsidRDefault="005034C5" w:rsidP="00681BCA">
            <w:pPr>
              <w:pStyle w:val="GOSTTablenorm"/>
              <w:spacing w:before="60" w:after="60"/>
              <w:rPr>
                <w:szCs w:val="22"/>
              </w:rPr>
            </w:pPr>
            <w:r w:rsidRPr="003F73EC">
              <w:rPr>
                <w:szCs w:val="22"/>
              </w:rPr>
              <w:t>FAHTeh</w:t>
            </w:r>
          </w:p>
        </w:tc>
        <w:tc>
          <w:tcPr>
            <w:tcW w:w="571" w:type="dxa"/>
          </w:tcPr>
          <w:p w14:paraId="15C2871C" w14:textId="77777777" w:rsidR="005034C5" w:rsidRPr="003F73EC" w:rsidRDefault="005034C5" w:rsidP="00681BCA">
            <w:pPr>
              <w:pStyle w:val="GOSTTablenorm"/>
              <w:spacing w:before="60" w:after="60"/>
              <w:jc w:val="left"/>
              <w:rPr>
                <w:szCs w:val="22"/>
              </w:rPr>
            </w:pPr>
            <w:r w:rsidRPr="003F73EC">
              <w:rPr>
                <w:szCs w:val="22"/>
              </w:rPr>
              <w:t>С</w:t>
            </w:r>
          </w:p>
        </w:tc>
        <w:tc>
          <w:tcPr>
            <w:tcW w:w="1141" w:type="dxa"/>
          </w:tcPr>
          <w:p w14:paraId="62C5FA9C" w14:textId="77777777" w:rsidR="005034C5" w:rsidRPr="003F73EC" w:rsidRDefault="005034C5" w:rsidP="00681BCA">
            <w:pPr>
              <w:pStyle w:val="GOSTTablenorm"/>
              <w:spacing w:before="60" w:after="60"/>
              <w:jc w:val="left"/>
              <w:rPr>
                <w:szCs w:val="22"/>
              </w:rPr>
            </w:pPr>
            <w:r w:rsidRPr="003F73EC">
              <w:rPr>
                <w:szCs w:val="22"/>
              </w:rPr>
              <w:t>tFAHTeh</w:t>
            </w:r>
          </w:p>
        </w:tc>
        <w:tc>
          <w:tcPr>
            <w:tcW w:w="571" w:type="dxa"/>
          </w:tcPr>
          <w:p w14:paraId="602C30C6"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A5810AC" w14:textId="77777777" w:rsidR="005034C5" w:rsidRPr="003F73EC" w:rsidRDefault="005034C5" w:rsidP="00681BCA">
            <w:pPr>
              <w:pStyle w:val="GOSTTablenorm"/>
              <w:spacing w:before="60" w:after="60"/>
              <w:rPr>
                <w:szCs w:val="22"/>
              </w:rPr>
            </w:pPr>
            <w:r w:rsidRPr="003F73EC">
              <w:rPr>
                <w:szCs w:val="22"/>
              </w:rPr>
              <w:t>Блок не заполняется в случае проведения платежа внутри КС для кодов вида казначейского счета 32Х2 (средства, поступающие во временное распоряжение).</w:t>
            </w:r>
          </w:p>
          <w:p w14:paraId="3F8449D0" w14:textId="77777777" w:rsidR="005034C5" w:rsidRPr="003F73EC" w:rsidRDefault="005034C5" w:rsidP="00681BCA">
            <w:pPr>
              <w:pStyle w:val="GOSTTablenorm"/>
              <w:spacing w:before="60" w:after="60"/>
              <w:rPr>
                <w:szCs w:val="22"/>
              </w:rPr>
            </w:pPr>
            <w:r w:rsidRPr="003F73EC">
              <w:rPr>
                <w:szCs w:val="22"/>
              </w:rPr>
              <w:t>Блок не заполняется для маршрута:</w:t>
            </w:r>
          </w:p>
          <w:p w14:paraId="5110744C" w14:textId="77777777" w:rsidR="005034C5" w:rsidRPr="003F73EC" w:rsidRDefault="005034C5" w:rsidP="005034C5">
            <w:pPr>
              <w:pStyle w:val="GOSTTableListMark1"/>
              <w:tabs>
                <w:tab w:val="clear" w:pos="340"/>
                <w:tab w:val="num" w:pos="368"/>
              </w:tabs>
              <w:ind w:left="284"/>
              <w:rPr>
                <w:szCs w:val="22"/>
              </w:rPr>
            </w:pPr>
            <w:r w:rsidRPr="003F73EC">
              <w:rPr>
                <w:szCs w:val="22"/>
              </w:rPr>
              <w:t>ТОФК (ПУД ЭБ) – АДБ,</w:t>
            </w:r>
            <w:r w:rsidRPr="003F73EC">
              <w:rPr>
                <w:szCs w:val="22"/>
                <w:lang w:eastAsia="en-US"/>
              </w:rPr>
              <w:t xml:space="preserve"> АИФДБ (</w:t>
            </w:r>
            <w:r w:rsidRPr="003F73EC">
              <w:rPr>
                <w:szCs w:val="22"/>
              </w:rPr>
              <w:t>ФНС, ФТС)</w:t>
            </w:r>
          </w:p>
          <w:p w14:paraId="7F4A693D" w14:textId="5923178D" w:rsidR="005034C5" w:rsidRPr="003F73EC" w:rsidRDefault="005034C5" w:rsidP="00681BCA">
            <w:pPr>
              <w:pStyle w:val="GOSTTablenorm"/>
              <w:spacing w:before="60" w:after="60"/>
              <w:rPr>
                <w:szCs w:val="22"/>
              </w:rPr>
            </w:pPr>
            <w:r w:rsidRPr="003F73EC">
              <w:rPr>
                <w:szCs w:val="22"/>
              </w:rPr>
              <w:t xml:space="preserve">Состав элемента представлен в таблице </w:t>
            </w:r>
            <w:r w:rsidRPr="003F73EC">
              <w:rPr>
                <w:szCs w:val="22"/>
              </w:rPr>
              <w:fldChar w:fldCharType="begin"/>
            </w:r>
            <w:r w:rsidRPr="003F73EC">
              <w:rPr>
                <w:szCs w:val="22"/>
              </w:rPr>
              <w:instrText xml:space="preserve"> REF _Ref48045362 \h  \* MERGEFORMAT </w:instrText>
            </w:r>
            <w:r w:rsidRPr="003F73EC">
              <w:rPr>
                <w:szCs w:val="22"/>
              </w:rPr>
            </w:r>
            <w:r w:rsidRPr="003F73EC">
              <w:rPr>
                <w:szCs w:val="22"/>
              </w:rPr>
              <w:fldChar w:fldCharType="separate"/>
            </w:r>
            <w:r w:rsidR="00E066E2" w:rsidRPr="00E066E2">
              <w:rPr>
                <w:rFonts w:eastAsia="Calibri"/>
                <w:szCs w:val="22"/>
              </w:rPr>
              <w:t>30</w:t>
            </w:r>
            <w:r w:rsidRPr="003F73EC">
              <w:rPr>
                <w:szCs w:val="22"/>
              </w:rPr>
              <w:fldChar w:fldCharType="end"/>
            </w:r>
            <w:r w:rsidRPr="003F73EC">
              <w:rPr>
                <w:szCs w:val="22"/>
              </w:rPr>
              <w:t>.</w:t>
            </w:r>
          </w:p>
        </w:tc>
      </w:tr>
      <w:tr w:rsidR="005034C5" w:rsidRPr="003F73EC" w14:paraId="7B924FAC" w14:textId="77777777" w:rsidTr="00681BCA">
        <w:tc>
          <w:tcPr>
            <w:tcW w:w="9694" w:type="dxa"/>
            <w:gridSpan w:val="6"/>
          </w:tcPr>
          <w:p w14:paraId="7194FBF1" w14:textId="77777777" w:rsidR="005034C5" w:rsidRPr="003F73EC" w:rsidRDefault="005034C5" w:rsidP="00681BCA">
            <w:pPr>
              <w:pStyle w:val="GOSTTablenorm"/>
              <w:spacing w:before="60" w:after="60"/>
              <w:rPr>
                <w:szCs w:val="22"/>
              </w:rPr>
            </w:pPr>
            <w:r w:rsidRPr="003F73EC">
              <w:rPr>
                <w:b/>
                <w:szCs w:val="22"/>
              </w:rPr>
              <w:t>ЭП</w:t>
            </w:r>
          </w:p>
        </w:tc>
      </w:tr>
      <w:tr w:rsidR="005034C5" w:rsidRPr="003F73EC" w14:paraId="6B46DDCA" w14:textId="77777777" w:rsidTr="00681BCA">
        <w:tc>
          <w:tcPr>
            <w:tcW w:w="1711" w:type="dxa"/>
          </w:tcPr>
          <w:p w14:paraId="370774E4" w14:textId="77777777" w:rsidR="005034C5" w:rsidRPr="003F73EC" w:rsidRDefault="005034C5" w:rsidP="00681BCA">
            <w:pPr>
              <w:pStyle w:val="GOSTTablenorm"/>
              <w:spacing w:before="60" w:after="60"/>
              <w:rPr>
                <w:szCs w:val="22"/>
              </w:rPr>
            </w:pPr>
            <w:r w:rsidRPr="003F73EC">
              <w:rPr>
                <w:szCs w:val="22"/>
              </w:rPr>
              <w:t>Электронная подпись</w:t>
            </w:r>
          </w:p>
        </w:tc>
        <w:tc>
          <w:tcPr>
            <w:tcW w:w="1712" w:type="dxa"/>
          </w:tcPr>
          <w:p w14:paraId="341C2EF6" w14:textId="77777777" w:rsidR="005034C5" w:rsidRPr="003F73EC" w:rsidRDefault="005034C5" w:rsidP="00681BCA">
            <w:pPr>
              <w:pStyle w:val="GOSTTablenorm"/>
              <w:spacing w:before="60" w:after="60"/>
              <w:rPr>
                <w:szCs w:val="22"/>
              </w:rPr>
            </w:pPr>
            <w:r w:rsidRPr="003F73EC">
              <w:rPr>
                <w:szCs w:val="22"/>
                <w:lang w:val="en-US"/>
              </w:rPr>
              <w:t>ds</w:t>
            </w:r>
            <w:r w:rsidRPr="003F73EC">
              <w:rPr>
                <w:szCs w:val="22"/>
              </w:rPr>
              <w:t>:Signature</w:t>
            </w:r>
          </w:p>
        </w:tc>
        <w:tc>
          <w:tcPr>
            <w:tcW w:w="571" w:type="dxa"/>
          </w:tcPr>
          <w:p w14:paraId="38426EEE" w14:textId="77777777" w:rsidR="005034C5" w:rsidRPr="003F73EC" w:rsidRDefault="005034C5" w:rsidP="00681BCA">
            <w:pPr>
              <w:pStyle w:val="GOSTTablenorm"/>
              <w:spacing w:before="60" w:after="60"/>
              <w:jc w:val="left"/>
              <w:rPr>
                <w:szCs w:val="22"/>
              </w:rPr>
            </w:pPr>
            <w:r w:rsidRPr="003F73EC">
              <w:rPr>
                <w:szCs w:val="22"/>
              </w:rPr>
              <w:t>С</w:t>
            </w:r>
          </w:p>
        </w:tc>
        <w:tc>
          <w:tcPr>
            <w:tcW w:w="1141" w:type="dxa"/>
          </w:tcPr>
          <w:p w14:paraId="67A678F3" w14:textId="77777777" w:rsidR="005034C5" w:rsidRPr="003F73EC" w:rsidRDefault="005034C5" w:rsidP="00681BCA">
            <w:pPr>
              <w:pStyle w:val="GOSTTablenorm"/>
              <w:spacing w:before="60" w:after="60"/>
              <w:jc w:val="left"/>
              <w:rPr>
                <w:szCs w:val="22"/>
              </w:rPr>
            </w:pPr>
            <w:r w:rsidRPr="003F73EC">
              <w:rPr>
                <w:rFonts w:eastAsia="Calibri"/>
                <w:szCs w:val="22"/>
              </w:rPr>
              <w:t>SignatureType</w:t>
            </w:r>
          </w:p>
        </w:tc>
        <w:tc>
          <w:tcPr>
            <w:tcW w:w="571" w:type="dxa"/>
          </w:tcPr>
          <w:p w14:paraId="787AEFF8" w14:textId="77777777" w:rsidR="005034C5" w:rsidRPr="003F73EC" w:rsidRDefault="005034C5" w:rsidP="00681BCA">
            <w:pPr>
              <w:pStyle w:val="GOSTTablenorm"/>
              <w:spacing w:before="60" w:after="60"/>
              <w:jc w:val="left"/>
              <w:rPr>
                <w:szCs w:val="22"/>
              </w:rPr>
            </w:pPr>
            <w:r w:rsidRPr="003F73EC">
              <w:rPr>
                <w:szCs w:val="22"/>
              </w:rPr>
              <w:t>Н</w:t>
            </w:r>
          </w:p>
        </w:tc>
        <w:tc>
          <w:tcPr>
            <w:tcW w:w="3988" w:type="dxa"/>
          </w:tcPr>
          <w:p w14:paraId="1F54FA4D" w14:textId="77777777" w:rsidR="005034C5" w:rsidRPr="003F73EC" w:rsidRDefault="005034C5" w:rsidP="00681BCA">
            <w:pPr>
              <w:pStyle w:val="GOSTTablenorm"/>
              <w:spacing w:before="60" w:after="60"/>
              <w:rPr>
                <w:szCs w:val="22"/>
              </w:rPr>
            </w:pPr>
            <w:r w:rsidRPr="003F73EC">
              <w:rPr>
                <w:szCs w:val="22"/>
              </w:rPr>
              <w:t>Указывается ЭП ОВ ТОФК.</w:t>
            </w:r>
          </w:p>
          <w:p w14:paraId="1A132388" w14:textId="77777777" w:rsidR="005034C5" w:rsidRPr="003F73EC" w:rsidRDefault="005034C5" w:rsidP="00681BCA">
            <w:pPr>
              <w:pStyle w:val="GOSTTablenorm"/>
              <w:spacing w:before="60" w:after="60"/>
              <w:rPr>
                <w:szCs w:val="22"/>
              </w:rPr>
            </w:pPr>
            <w:r w:rsidRPr="003F73EC">
              <w:rPr>
                <w:szCs w:val="22"/>
              </w:rPr>
              <w:t xml:space="preserve">Блок подписи в формате XAdes. Указывается как референс согласно формату подписи XAdes. </w:t>
            </w:r>
          </w:p>
        </w:tc>
      </w:tr>
    </w:tbl>
    <w:p w14:paraId="18B76FDE" w14:textId="77777777" w:rsidR="005034C5" w:rsidRPr="005034C5" w:rsidRDefault="005034C5" w:rsidP="005034C5">
      <w:pPr>
        <w:rPr>
          <w:sz w:val="22"/>
          <w:szCs w:val="22"/>
        </w:rPr>
      </w:pPr>
      <w:bookmarkStart w:id="2418" w:name="_Toc42267097"/>
      <w:bookmarkStart w:id="2419" w:name="_Toc49864706"/>
      <w:bookmarkStart w:id="2420" w:name="_Toc51169662"/>
      <w:bookmarkStart w:id="2421" w:name="_Toc51943375"/>
      <w:r w:rsidRPr="005034C5">
        <w:rPr>
          <w:sz w:val="22"/>
          <w:szCs w:val="22"/>
        </w:rPr>
        <w:t>* Поле платежного документа, установленное Положением Банка России от 29.06.2021 N 762-П (ред. от 25.03.2022) «О правилах осуществления перевода денежных средств».</w:t>
      </w:r>
    </w:p>
    <w:p w14:paraId="504B5743" w14:textId="77777777" w:rsidR="005034C5" w:rsidRPr="005034C5" w:rsidRDefault="005034C5" w:rsidP="005034C5">
      <w:pPr>
        <w:rPr>
          <w:sz w:val="22"/>
          <w:szCs w:val="22"/>
        </w:rPr>
      </w:pPr>
      <w:r w:rsidRPr="005034C5">
        <w:rPr>
          <w:sz w:val="22"/>
          <w:szCs w:val="22"/>
        </w:rPr>
        <w:t>** Поле распоряжения о совершении казначейского платежа, установленное Приложение № 2 к Приказу Федерального казначейства от 13.05.2020 № 20н «Об утверждении Правил организации и функционирования системы казначейских платежей».</w:t>
      </w:r>
    </w:p>
    <w:p w14:paraId="755F8758" w14:textId="77777777" w:rsidR="005034C5" w:rsidRPr="005034C5" w:rsidRDefault="005034C5" w:rsidP="005034C5">
      <w:pPr>
        <w:pStyle w:val="32"/>
        <w:keepLines w:val="0"/>
        <w:tabs>
          <w:tab w:val="clear" w:pos="964"/>
          <w:tab w:val="num" w:pos="284"/>
        </w:tabs>
        <w:suppressAutoHyphens w:val="0"/>
        <w:spacing w:after="120"/>
        <w:ind w:left="737" w:hanging="737"/>
        <w:contextualSpacing w:val="0"/>
        <w:jc w:val="both"/>
      </w:pPr>
      <w:bookmarkStart w:id="2422" w:name="_Toc162533043"/>
      <w:bookmarkStart w:id="2423" w:name="_Toc167898625"/>
      <w:bookmarkStart w:id="2424" w:name="_Toc176886215"/>
      <w:bookmarkStart w:id="2425" w:name="_Toc182483602"/>
      <w:r w:rsidRPr="005034C5">
        <w:t>Описание комплексного типа «tFAHTeh»</w:t>
      </w:r>
      <w:bookmarkEnd w:id="2418"/>
      <w:bookmarkEnd w:id="2419"/>
      <w:bookmarkEnd w:id="2420"/>
      <w:bookmarkEnd w:id="2421"/>
      <w:bookmarkEnd w:id="2422"/>
      <w:bookmarkEnd w:id="2423"/>
      <w:bookmarkEnd w:id="2424"/>
      <w:bookmarkEnd w:id="2425"/>
    </w:p>
    <w:p w14:paraId="6CD82B49" w14:textId="77777777" w:rsidR="005034C5" w:rsidRPr="005034C5" w:rsidRDefault="005034C5" w:rsidP="005034C5">
      <w:pPr>
        <w:pStyle w:val="GOSTNormal"/>
      </w:pPr>
      <w:r w:rsidRPr="005034C5">
        <w:t>Описание комплексного типа «tFAHTeh» блока «Реквизиты для отражения на ЛС плательщика, получателя».</w:t>
      </w:r>
    </w:p>
    <w:p w14:paraId="3C017426" w14:textId="69B8A9F7" w:rsidR="005034C5" w:rsidRPr="005034C5" w:rsidRDefault="005034C5" w:rsidP="005034C5">
      <w:pPr>
        <w:pStyle w:val="GOSTNameTable"/>
        <w:ind w:left="1"/>
        <w:rPr>
          <w:rFonts w:eastAsia="Calibri"/>
        </w:rPr>
      </w:pPr>
      <w:r w:rsidRPr="005034C5">
        <w:rPr>
          <w:rFonts w:eastAsia="Calibri"/>
        </w:rPr>
        <w:fldChar w:fldCharType="begin"/>
      </w:r>
      <w:r w:rsidRPr="005034C5">
        <w:rPr>
          <w:rFonts w:eastAsia="Calibri"/>
        </w:rPr>
        <w:instrText xml:space="preserve"> SEQ Таблица \* ARABIC </w:instrText>
      </w:r>
      <w:r w:rsidRPr="005034C5">
        <w:rPr>
          <w:rFonts w:eastAsia="Calibri"/>
        </w:rPr>
        <w:fldChar w:fldCharType="separate"/>
      </w:r>
      <w:bookmarkStart w:id="2426" w:name="_Ref48045362"/>
      <w:bookmarkStart w:id="2427" w:name="_Toc42267326"/>
      <w:bookmarkStart w:id="2428" w:name="_Toc48200341"/>
      <w:bookmarkStart w:id="2429" w:name="_Toc51169886"/>
      <w:bookmarkStart w:id="2430" w:name="_Toc154677459"/>
      <w:r w:rsidR="00E066E2">
        <w:rPr>
          <w:rFonts w:eastAsia="Calibri"/>
          <w:noProof/>
        </w:rPr>
        <w:t>30</w:t>
      </w:r>
      <w:bookmarkEnd w:id="2426"/>
      <w:r w:rsidRPr="005034C5">
        <w:rPr>
          <w:rFonts w:eastAsia="Calibri"/>
        </w:rPr>
        <w:fldChar w:fldCharType="end"/>
      </w:r>
      <w:r w:rsidRPr="005034C5">
        <w:rPr>
          <w:rFonts w:eastAsia="Calibri"/>
        </w:rPr>
        <w:t xml:space="preserve"> – </w:t>
      </w:r>
      <w:r w:rsidRPr="005034C5">
        <w:t>Описание</w:t>
      </w:r>
      <w:r w:rsidRPr="005034C5">
        <w:rPr>
          <w:rFonts w:eastAsia="Calibri"/>
        </w:rPr>
        <w:t xml:space="preserve"> комплексного типа «</w:t>
      </w:r>
      <w:r w:rsidRPr="005034C5">
        <w:t>tFAHTeh</w:t>
      </w:r>
      <w:r w:rsidRPr="005034C5">
        <w:rPr>
          <w:rFonts w:eastAsia="Calibri"/>
        </w:rPr>
        <w:t>»</w:t>
      </w:r>
      <w:bookmarkEnd w:id="2427"/>
      <w:bookmarkEnd w:id="2428"/>
      <w:bookmarkEnd w:id="2429"/>
      <w:bookmarkEnd w:id="2430"/>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5034C5" w:rsidRPr="005034C5" w14:paraId="56C38B3C" w14:textId="77777777" w:rsidTr="00E74672">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ED1AD8C" w14:textId="77777777" w:rsidR="005034C5" w:rsidRPr="005034C5" w:rsidRDefault="005034C5" w:rsidP="00681BCA">
            <w:pPr>
              <w:pStyle w:val="GOSTTableHead"/>
              <w:keepNext w:val="0"/>
              <w:spacing w:before="60" w:after="60"/>
              <w:rPr>
                <w:b w:val="0"/>
              </w:rPr>
            </w:pPr>
            <w:r w:rsidRPr="005034C5">
              <w:t>Наименование комплексного типа</w:t>
            </w:r>
          </w:p>
        </w:tc>
        <w:tc>
          <w:tcPr>
            <w:tcW w:w="1701" w:type="dxa"/>
          </w:tcPr>
          <w:p w14:paraId="6CFBA23B" w14:textId="77777777" w:rsidR="005034C5" w:rsidRPr="005034C5" w:rsidRDefault="005034C5" w:rsidP="00681BCA">
            <w:pPr>
              <w:pStyle w:val="GOSTTableHead"/>
              <w:keepNext w:val="0"/>
              <w:spacing w:before="60" w:after="60"/>
              <w:rPr>
                <w:b w:val="0"/>
              </w:rPr>
            </w:pPr>
            <w:r w:rsidRPr="005034C5">
              <w:t>Текущий элемент/ атрибут</w:t>
            </w:r>
          </w:p>
        </w:tc>
        <w:tc>
          <w:tcPr>
            <w:tcW w:w="567" w:type="dxa"/>
          </w:tcPr>
          <w:p w14:paraId="0C8BB17D" w14:textId="77777777" w:rsidR="005034C5" w:rsidRPr="005034C5" w:rsidRDefault="005034C5" w:rsidP="00681BCA">
            <w:pPr>
              <w:pStyle w:val="GOSTTableHead"/>
              <w:keepNext w:val="0"/>
              <w:spacing w:before="60" w:after="60"/>
              <w:rPr>
                <w:b w:val="0"/>
              </w:rPr>
            </w:pPr>
            <w:r w:rsidRPr="005034C5">
              <w:t>Тип</w:t>
            </w:r>
          </w:p>
        </w:tc>
        <w:tc>
          <w:tcPr>
            <w:tcW w:w="1134" w:type="dxa"/>
          </w:tcPr>
          <w:p w14:paraId="6624CC38" w14:textId="77777777" w:rsidR="005034C5" w:rsidRPr="005034C5" w:rsidRDefault="005034C5" w:rsidP="00681BCA">
            <w:pPr>
              <w:pStyle w:val="GOSTTableHead"/>
              <w:keepNext w:val="0"/>
              <w:spacing w:before="60" w:after="60"/>
              <w:rPr>
                <w:b w:val="0"/>
              </w:rPr>
            </w:pPr>
            <w:r w:rsidRPr="005034C5">
              <w:t>Формат элемента</w:t>
            </w:r>
          </w:p>
        </w:tc>
        <w:tc>
          <w:tcPr>
            <w:tcW w:w="567" w:type="dxa"/>
          </w:tcPr>
          <w:p w14:paraId="2CBB68F2" w14:textId="77777777" w:rsidR="005034C5" w:rsidRPr="005034C5" w:rsidRDefault="005034C5" w:rsidP="00681BCA">
            <w:pPr>
              <w:pStyle w:val="GOSTTableHead"/>
              <w:keepNext w:val="0"/>
              <w:spacing w:before="60" w:after="60"/>
              <w:rPr>
                <w:b w:val="0"/>
              </w:rPr>
            </w:pPr>
            <w:r w:rsidRPr="005034C5">
              <w:t>Обязательность</w:t>
            </w:r>
          </w:p>
        </w:tc>
        <w:tc>
          <w:tcPr>
            <w:tcW w:w="3963" w:type="dxa"/>
          </w:tcPr>
          <w:p w14:paraId="2CB5D545" w14:textId="77777777" w:rsidR="005034C5" w:rsidRPr="005034C5" w:rsidRDefault="005034C5" w:rsidP="00681BCA">
            <w:pPr>
              <w:pStyle w:val="GOSTTableHead"/>
              <w:keepNext w:val="0"/>
              <w:spacing w:before="60" w:after="60"/>
              <w:rPr>
                <w:b w:val="0"/>
              </w:rPr>
            </w:pPr>
            <w:r w:rsidRPr="005034C5">
              <w:t>Дополнительная информация</w:t>
            </w:r>
          </w:p>
        </w:tc>
      </w:tr>
      <w:tr w:rsidR="005034C5" w:rsidRPr="005034C5" w14:paraId="558E9F48" w14:textId="77777777" w:rsidTr="00E74672">
        <w:trPr>
          <w:trHeight w:val="305"/>
        </w:trPr>
        <w:tc>
          <w:tcPr>
            <w:tcW w:w="1701" w:type="dxa"/>
          </w:tcPr>
          <w:p w14:paraId="26C16E77" w14:textId="77777777" w:rsidR="005034C5" w:rsidRPr="005034C5" w:rsidRDefault="005034C5" w:rsidP="00681BCA">
            <w:pPr>
              <w:pStyle w:val="GOSTTableHead"/>
              <w:keepNext w:val="0"/>
              <w:spacing w:before="60" w:after="60"/>
              <w:ind w:left="57" w:right="57"/>
              <w:jc w:val="both"/>
              <w:rPr>
                <w:b w:val="0"/>
                <w:bCs w:val="0"/>
                <w:szCs w:val="22"/>
              </w:rPr>
            </w:pPr>
            <w:r w:rsidRPr="005034C5">
              <w:rPr>
                <w:b w:val="0"/>
                <w:bCs w:val="0"/>
                <w:szCs w:val="22"/>
              </w:rPr>
              <w:t>tFAHTeh</w:t>
            </w:r>
          </w:p>
        </w:tc>
        <w:tc>
          <w:tcPr>
            <w:tcW w:w="1701" w:type="dxa"/>
          </w:tcPr>
          <w:p w14:paraId="65B793C2" w14:textId="77777777" w:rsidR="005034C5" w:rsidRPr="005034C5" w:rsidRDefault="005034C5" w:rsidP="00681BCA">
            <w:pPr>
              <w:pStyle w:val="GOSTTableHead"/>
              <w:keepNext w:val="0"/>
              <w:spacing w:before="60" w:after="60"/>
              <w:ind w:left="57" w:right="57"/>
              <w:jc w:val="both"/>
              <w:rPr>
                <w:b w:val="0"/>
                <w:bCs w:val="0"/>
                <w:szCs w:val="22"/>
              </w:rPr>
            </w:pPr>
            <w:r w:rsidRPr="005034C5">
              <w:rPr>
                <w:b w:val="0"/>
                <w:bCs w:val="0"/>
                <w:szCs w:val="22"/>
              </w:rPr>
              <w:t>FAHTeh_ITEM</w:t>
            </w:r>
          </w:p>
        </w:tc>
        <w:tc>
          <w:tcPr>
            <w:tcW w:w="567" w:type="dxa"/>
          </w:tcPr>
          <w:p w14:paraId="4EAC7316" w14:textId="77777777" w:rsidR="005034C5" w:rsidRPr="005034C5" w:rsidRDefault="005034C5" w:rsidP="00681BCA">
            <w:pPr>
              <w:pStyle w:val="GOSTTableHead"/>
              <w:keepNext w:val="0"/>
              <w:spacing w:before="60" w:after="60"/>
              <w:ind w:left="57" w:right="57"/>
              <w:rPr>
                <w:b w:val="0"/>
                <w:bCs w:val="0"/>
                <w:szCs w:val="22"/>
              </w:rPr>
            </w:pPr>
            <w:r w:rsidRPr="005034C5">
              <w:rPr>
                <w:b w:val="0"/>
                <w:bCs w:val="0"/>
                <w:szCs w:val="22"/>
              </w:rPr>
              <w:t>С</w:t>
            </w:r>
          </w:p>
        </w:tc>
        <w:tc>
          <w:tcPr>
            <w:tcW w:w="1134" w:type="dxa"/>
          </w:tcPr>
          <w:p w14:paraId="48C7E543" w14:textId="77777777" w:rsidR="005034C5" w:rsidRPr="005034C5" w:rsidRDefault="005034C5" w:rsidP="00681BCA">
            <w:pPr>
              <w:pStyle w:val="GOSTTableHead"/>
              <w:keepNext w:val="0"/>
              <w:spacing w:before="60" w:after="60"/>
              <w:ind w:left="57" w:right="57"/>
              <w:jc w:val="both"/>
              <w:rPr>
                <w:b w:val="0"/>
                <w:bCs w:val="0"/>
                <w:szCs w:val="22"/>
              </w:rPr>
            </w:pPr>
            <w:r w:rsidRPr="005034C5">
              <w:rPr>
                <w:b w:val="0"/>
                <w:bCs w:val="0"/>
                <w:szCs w:val="22"/>
              </w:rPr>
              <w:t>tFAHTeh_ITEM</w:t>
            </w:r>
          </w:p>
        </w:tc>
        <w:tc>
          <w:tcPr>
            <w:tcW w:w="567" w:type="dxa"/>
          </w:tcPr>
          <w:p w14:paraId="37B3261D" w14:textId="77777777" w:rsidR="005034C5" w:rsidRPr="005034C5" w:rsidRDefault="005034C5" w:rsidP="00681BCA">
            <w:pPr>
              <w:pStyle w:val="GOSTTableHead"/>
              <w:keepNext w:val="0"/>
              <w:spacing w:before="60" w:after="60"/>
              <w:ind w:left="57" w:right="57"/>
              <w:rPr>
                <w:b w:val="0"/>
                <w:bCs w:val="0"/>
                <w:szCs w:val="22"/>
              </w:rPr>
            </w:pPr>
            <w:r w:rsidRPr="005034C5">
              <w:rPr>
                <w:b w:val="0"/>
                <w:bCs w:val="0"/>
                <w:szCs w:val="22"/>
              </w:rPr>
              <w:t>ОМ</w:t>
            </w:r>
          </w:p>
        </w:tc>
        <w:tc>
          <w:tcPr>
            <w:tcW w:w="3963" w:type="dxa"/>
          </w:tcPr>
          <w:p w14:paraId="6EC9FA27" w14:textId="4F33235D" w:rsidR="005034C5" w:rsidRPr="005034C5" w:rsidRDefault="005034C5" w:rsidP="00681BCA">
            <w:pPr>
              <w:pStyle w:val="GOSTTableHead"/>
              <w:keepNext w:val="0"/>
              <w:spacing w:before="60" w:after="60"/>
              <w:ind w:left="57" w:right="57"/>
              <w:jc w:val="both"/>
              <w:rPr>
                <w:b w:val="0"/>
                <w:bCs w:val="0"/>
                <w:szCs w:val="22"/>
              </w:rPr>
            </w:pPr>
            <w:r w:rsidRPr="005034C5">
              <w:rPr>
                <w:b w:val="0"/>
                <w:bCs w:val="0"/>
                <w:szCs w:val="22"/>
              </w:rPr>
              <w:t xml:space="preserve">Состав элемента представлен в таблице </w:t>
            </w:r>
            <w:r w:rsidRPr="005034C5">
              <w:rPr>
                <w:b w:val="0"/>
                <w:bCs w:val="0"/>
                <w:szCs w:val="22"/>
              </w:rPr>
              <w:fldChar w:fldCharType="begin"/>
            </w:r>
            <w:r w:rsidRPr="005034C5">
              <w:rPr>
                <w:b w:val="0"/>
                <w:bCs w:val="0"/>
                <w:szCs w:val="22"/>
              </w:rPr>
              <w:instrText xml:space="preserve"> REF _Ref48045364 \h  \* MERGEFORMAT </w:instrText>
            </w:r>
            <w:r w:rsidRPr="005034C5">
              <w:rPr>
                <w:b w:val="0"/>
                <w:bCs w:val="0"/>
                <w:szCs w:val="22"/>
              </w:rPr>
            </w:r>
            <w:r w:rsidRPr="005034C5">
              <w:rPr>
                <w:b w:val="0"/>
                <w:bCs w:val="0"/>
                <w:szCs w:val="22"/>
              </w:rPr>
              <w:fldChar w:fldCharType="separate"/>
            </w:r>
            <w:r w:rsidR="00E066E2" w:rsidRPr="00E066E2">
              <w:rPr>
                <w:rFonts w:eastAsia="Calibri"/>
                <w:b w:val="0"/>
                <w:bCs w:val="0"/>
                <w:szCs w:val="24"/>
              </w:rPr>
              <w:t>31</w:t>
            </w:r>
            <w:r w:rsidRPr="005034C5">
              <w:rPr>
                <w:b w:val="0"/>
                <w:bCs w:val="0"/>
                <w:szCs w:val="22"/>
              </w:rPr>
              <w:fldChar w:fldCharType="end"/>
            </w:r>
            <w:r w:rsidRPr="005034C5">
              <w:rPr>
                <w:b w:val="0"/>
                <w:bCs w:val="0"/>
                <w:szCs w:val="22"/>
              </w:rPr>
              <w:t>.</w:t>
            </w:r>
          </w:p>
        </w:tc>
      </w:tr>
    </w:tbl>
    <w:p w14:paraId="5B816366" w14:textId="77777777" w:rsidR="005034C5" w:rsidRPr="005034C5" w:rsidRDefault="005034C5" w:rsidP="005034C5">
      <w:pPr>
        <w:pStyle w:val="32"/>
        <w:keepLines w:val="0"/>
        <w:tabs>
          <w:tab w:val="clear" w:pos="964"/>
          <w:tab w:val="num" w:pos="284"/>
        </w:tabs>
        <w:suppressAutoHyphens w:val="0"/>
        <w:spacing w:after="120"/>
        <w:ind w:left="737" w:hanging="737"/>
        <w:contextualSpacing w:val="0"/>
        <w:jc w:val="both"/>
      </w:pPr>
      <w:bookmarkStart w:id="2431" w:name="_Toc42267098"/>
      <w:bookmarkStart w:id="2432" w:name="_Toc49864707"/>
      <w:bookmarkStart w:id="2433" w:name="_Toc51169663"/>
      <w:bookmarkStart w:id="2434" w:name="_Toc51943376"/>
      <w:bookmarkStart w:id="2435" w:name="_Toc162533044"/>
      <w:bookmarkStart w:id="2436" w:name="_Toc167898626"/>
      <w:bookmarkStart w:id="2437" w:name="_Toc176886216"/>
      <w:bookmarkStart w:id="2438" w:name="_Toc182483603"/>
      <w:r w:rsidRPr="005034C5">
        <w:t>Описание комплексного типа «tFAHTeh_ITEM»</w:t>
      </w:r>
      <w:bookmarkEnd w:id="2431"/>
      <w:bookmarkEnd w:id="2432"/>
      <w:bookmarkEnd w:id="2433"/>
      <w:bookmarkEnd w:id="2434"/>
      <w:bookmarkEnd w:id="2435"/>
      <w:bookmarkEnd w:id="2436"/>
      <w:bookmarkEnd w:id="2437"/>
      <w:bookmarkEnd w:id="2438"/>
    </w:p>
    <w:p w14:paraId="0DCF1C85" w14:textId="77777777" w:rsidR="005034C5" w:rsidRPr="005034C5" w:rsidRDefault="005034C5" w:rsidP="005034C5">
      <w:pPr>
        <w:pStyle w:val="GOSTNormal"/>
      </w:pPr>
      <w:r w:rsidRPr="005034C5">
        <w:t>Описание комплексного типа «tFAHTeh_ITEM» блока «Реквизиты для отражения на ЛС плательщика, получателя (строки)».</w:t>
      </w:r>
    </w:p>
    <w:p w14:paraId="5D85D356" w14:textId="1F063ED7" w:rsidR="005034C5" w:rsidRPr="005034C5" w:rsidRDefault="005034C5" w:rsidP="00D644D2">
      <w:pPr>
        <w:pStyle w:val="GOSTNameTable"/>
        <w:widowControl w:val="0"/>
        <w:numPr>
          <w:ilvl w:val="0"/>
          <w:numId w:val="150"/>
        </w:numPr>
        <w:tabs>
          <w:tab w:val="num" w:pos="425"/>
        </w:tabs>
        <w:suppressAutoHyphens w:val="0"/>
        <w:spacing w:before="60" w:after="60"/>
        <w:ind w:left="57" w:right="57" w:firstLine="0"/>
        <w:rPr>
          <w:rFonts w:eastAsia="Calibri"/>
        </w:rPr>
      </w:pPr>
      <w:r w:rsidRPr="005034C5">
        <w:rPr>
          <w:rFonts w:eastAsia="Calibri"/>
        </w:rPr>
        <w:lastRenderedPageBreak/>
        <w:fldChar w:fldCharType="begin"/>
      </w:r>
      <w:r w:rsidRPr="005034C5">
        <w:rPr>
          <w:rFonts w:eastAsia="Calibri"/>
        </w:rPr>
        <w:instrText xml:space="preserve"> </w:instrText>
      </w:r>
      <w:r w:rsidRPr="005034C5">
        <w:rPr>
          <w:rFonts w:eastAsia="Calibri"/>
          <w:lang w:val="en-US"/>
        </w:rPr>
        <w:instrText>SEQ</w:instrText>
      </w:r>
      <w:r w:rsidRPr="005034C5">
        <w:rPr>
          <w:rFonts w:eastAsia="Calibri"/>
        </w:rPr>
        <w:instrText xml:space="preserve"> Таблица \* </w:instrText>
      </w:r>
      <w:r w:rsidRPr="005034C5">
        <w:rPr>
          <w:rFonts w:eastAsia="Calibri"/>
          <w:lang w:val="en-US"/>
        </w:rPr>
        <w:instrText>ARABIC</w:instrText>
      </w:r>
      <w:r w:rsidRPr="005034C5">
        <w:rPr>
          <w:rFonts w:eastAsia="Calibri"/>
        </w:rPr>
        <w:instrText xml:space="preserve"> </w:instrText>
      </w:r>
      <w:r w:rsidRPr="005034C5">
        <w:rPr>
          <w:rFonts w:eastAsia="Calibri"/>
        </w:rPr>
        <w:fldChar w:fldCharType="separate"/>
      </w:r>
      <w:bookmarkStart w:id="2439" w:name="_Ref48045364"/>
      <w:bookmarkStart w:id="2440" w:name="_Toc42267327"/>
      <w:bookmarkStart w:id="2441" w:name="_Toc48200342"/>
      <w:bookmarkStart w:id="2442" w:name="_Toc51169887"/>
      <w:bookmarkStart w:id="2443" w:name="_Toc154677460"/>
      <w:r w:rsidR="00E066E2" w:rsidRPr="00E066E2">
        <w:rPr>
          <w:rFonts w:eastAsia="Calibri"/>
          <w:noProof/>
        </w:rPr>
        <w:t>31</w:t>
      </w:r>
      <w:bookmarkEnd w:id="2439"/>
      <w:r w:rsidRPr="005034C5">
        <w:rPr>
          <w:rFonts w:eastAsia="Calibri"/>
        </w:rPr>
        <w:fldChar w:fldCharType="end"/>
      </w:r>
      <w:r w:rsidRPr="005034C5">
        <w:rPr>
          <w:rFonts w:eastAsia="Calibri"/>
        </w:rPr>
        <w:t xml:space="preserve"> – </w:t>
      </w:r>
      <w:r w:rsidRPr="005034C5">
        <w:t>Описание</w:t>
      </w:r>
      <w:r w:rsidRPr="005034C5">
        <w:rPr>
          <w:rFonts w:eastAsia="Calibri"/>
        </w:rPr>
        <w:t xml:space="preserve"> комплексного типа «</w:t>
      </w:r>
      <w:r w:rsidRPr="005034C5">
        <w:rPr>
          <w:szCs w:val="22"/>
        </w:rPr>
        <w:t>tFAHTeh_ITEM</w:t>
      </w:r>
      <w:r w:rsidRPr="005034C5">
        <w:rPr>
          <w:rFonts w:eastAsia="Calibri"/>
        </w:rPr>
        <w:t>»</w:t>
      </w:r>
      <w:bookmarkEnd w:id="2440"/>
      <w:bookmarkEnd w:id="2441"/>
      <w:bookmarkEnd w:id="2442"/>
      <w:bookmarkEnd w:id="2443"/>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5034C5" w:rsidRPr="005034C5" w14:paraId="7560D803" w14:textId="77777777" w:rsidTr="00E74672">
        <w:trPr>
          <w:cnfStyle w:val="100000000000" w:firstRow="1" w:lastRow="0" w:firstColumn="0" w:lastColumn="0" w:oddVBand="0" w:evenVBand="0" w:oddHBand="0" w:evenHBand="0" w:firstRowFirstColumn="0" w:firstRowLastColumn="0" w:lastRowFirstColumn="0" w:lastRowLastColumn="0"/>
        </w:trPr>
        <w:tc>
          <w:tcPr>
            <w:tcW w:w="1701" w:type="dxa"/>
          </w:tcPr>
          <w:p w14:paraId="72096CD8" w14:textId="77777777" w:rsidR="005034C5" w:rsidRPr="005034C5" w:rsidRDefault="005034C5" w:rsidP="00681BCA">
            <w:pPr>
              <w:pStyle w:val="GOSTTableHead"/>
              <w:keepNext w:val="0"/>
              <w:spacing w:before="60" w:after="60"/>
              <w:rPr>
                <w:b w:val="0"/>
                <w:szCs w:val="22"/>
              </w:rPr>
            </w:pPr>
            <w:r w:rsidRPr="005034C5">
              <w:rPr>
                <w:szCs w:val="22"/>
              </w:rPr>
              <w:t>Наименование элемента</w:t>
            </w:r>
          </w:p>
        </w:tc>
        <w:tc>
          <w:tcPr>
            <w:tcW w:w="1701" w:type="dxa"/>
          </w:tcPr>
          <w:p w14:paraId="6EA19C2B" w14:textId="77777777" w:rsidR="005034C5" w:rsidRPr="005034C5" w:rsidRDefault="005034C5" w:rsidP="00681BCA">
            <w:pPr>
              <w:pStyle w:val="GOSTTableHead"/>
              <w:keepNext w:val="0"/>
              <w:spacing w:before="60" w:after="60"/>
              <w:rPr>
                <w:b w:val="0"/>
                <w:szCs w:val="22"/>
              </w:rPr>
            </w:pPr>
            <w:r w:rsidRPr="005034C5">
              <w:rPr>
                <w:szCs w:val="22"/>
              </w:rPr>
              <w:t>Сокращенное наименование (код) элемента</w:t>
            </w:r>
          </w:p>
        </w:tc>
        <w:tc>
          <w:tcPr>
            <w:tcW w:w="567" w:type="dxa"/>
          </w:tcPr>
          <w:p w14:paraId="48F107A5" w14:textId="77777777" w:rsidR="005034C5" w:rsidRPr="005034C5" w:rsidRDefault="005034C5" w:rsidP="00681BCA">
            <w:pPr>
              <w:pStyle w:val="GOSTTableHead"/>
              <w:keepNext w:val="0"/>
              <w:spacing w:before="60" w:after="60"/>
              <w:rPr>
                <w:b w:val="0"/>
                <w:szCs w:val="22"/>
              </w:rPr>
            </w:pPr>
            <w:r w:rsidRPr="005034C5">
              <w:rPr>
                <w:szCs w:val="22"/>
              </w:rPr>
              <w:t>Тип</w:t>
            </w:r>
          </w:p>
        </w:tc>
        <w:tc>
          <w:tcPr>
            <w:tcW w:w="1134" w:type="dxa"/>
          </w:tcPr>
          <w:p w14:paraId="61BF1FAE" w14:textId="77777777" w:rsidR="005034C5" w:rsidRPr="005034C5" w:rsidRDefault="005034C5" w:rsidP="00681BCA">
            <w:pPr>
              <w:pStyle w:val="GOSTTableHead"/>
              <w:keepNext w:val="0"/>
              <w:spacing w:before="60" w:after="60"/>
              <w:rPr>
                <w:b w:val="0"/>
                <w:szCs w:val="22"/>
              </w:rPr>
            </w:pPr>
            <w:r w:rsidRPr="005034C5">
              <w:rPr>
                <w:szCs w:val="22"/>
              </w:rPr>
              <w:t>Формат элемента</w:t>
            </w:r>
          </w:p>
        </w:tc>
        <w:tc>
          <w:tcPr>
            <w:tcW w:w="567" w:type="dxa"/>
          </w:tcPr>
          <w:p w14:paraId="7C2F2EC6" w14:textId="77777777" w:rsidR="005034C5" w:rsidRPr="005034C5" w:rsidRDefault="005034C5" w:rsidP="00681BCA">
            <w:pPr>
              <w:pStyle w:val="GOSTTableHead"/>
              <w:keepNext w:val="0"/>
              <w:spacing w:before="60" w:after="60"/>
              <w:rPr>
                <w:b w:val="0"/>
                <w:szCs w:val="22"/>
              </w:rPr>
            </w:pPr>
            <w:r w:rsidRPr="005034C5">
              <w:rPr>
                <w:szCs w:val="22"/>
              </w:rPr>
              <w:t>Обязательность</w:t>
            </w:r>
          </w:p>
        </w:tc>
        <w:tc>
          <w:tcPr>
            <w:tcW w:w="3963" w:type="dxa"/>
          </w:tcPr>
          <w:p w14:paraId="39225698" w14:textId="77777777" w:rsidR="005034C5" w:rsidRPr="005034C5" w:rsidRDefault="005034C5" w:rsidP="00681BCA">
            <w:pPr>
              <w:pStyle w:val="GOSTTableHead"/>
              <w:keepNext w:val="0"/>
              <w:spacing w:before="60" w:after="60"/>
              <w:rPr>
                <w:b w:val="0"/>
                <w:szCs w:val="22"/>
              </w:rPr>
            </w:pPr>
            <w:r w:rsidRPr="005034C5">
              <w:rPr>
                <w:szCs w:val="22"/>
              </w:rPr>
              <w:t>Дополнительная информация</w:t>
            </w:r>
          </w:p>
        </w:tc>
      </w:tr>
      <w:tr w:rsidR="005034C5" w:rsidRPr="005034C5" w14:paraId="3E769BDE" w14:textId="77777777" w:rsidTr="00E74672">
        <w:tc>
          <w:tcPr>
            <w:tcW w:w="1701" w:type="dxa"/>
          </w:tcPr>
          <w:p w14:paraId="1F4BE048" w14:textId="77777777" w:rsidR="005034C5" w:rsidRPr="005034C5" w:rsidRDefault="005034C5" w:rsidP="00681BCA">
            <w:pPr>
              <w:pStyle w:val="GOSTTablenorm"/>
              <w:spacing w:before="60" w:after="60"/>
            </w:pPr>
            <w:r w:rsidRPr="005034C5">
              <w:t>Сумма по строке</w:t>
            </w:r>
          </w:p>
        </w:tc>
        <w:tc>
          <w:tcPr>
            <w:tcW w:w="1701" w:type="dxa"/>
          </w:tcPr>
          <w:p w14:paraId="3CE7E0EE" w14:textId="77777777" w:rsidR="005034C5" w:rsidRPr="005034C5" w:rsidRDefault="005034C5" w:rsidP="00681BCA">
            <w:pPr>
              <w:pStyle w:val="GOSTTablenorm"/>
              <w:spacing w:before="60" w:after="60"/>
              <w:rPr>
                <w:szCs w:val="22"/>
                <w:lang w:val="en-US"/>
              </w:rPr>
            </w:pPr>
            <w:r w:rsidRPr="005034C5">
              <w:rPr>
                <w:szCs w:val="22"/>
                <w:lang w:val="en-US"/>
              </w:rPr>
              <w:t>Amount_line</w:t>
            </w:r>
          </w:p>
        </w:tc>
        <w:tc>
          <w:tcPr>
            <w:tcW w:w="567" w:type="dxa"/>
          </w:tcPr>
          <w:p w14:paraId="26ACDBD6"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507A5E42" w14:textId="77777777" w:rsidR="005034C5" w:rsidRPr="005034C5" w:rsidRDefault="005034C5" w:rsidP="00681BCA">
            <w:pPr>
              <w:pStyle w:val="GOSTTablenorm"/>
              <w:spacing w:before="60" w:after="60"/>
              <w:rPr>
                <w:szCs w:val="22"/>
              </w:rPr>
            </w:pPr>
            <w:r w:rsidRPr="005034C5">
              <w:rPr>
                <w:szCs w:val="22"/>
                <w:lang w:val="en-US"/>
              </w:rPr>
              <w:t>N(20.2)</w:t>
            </w:r>
          </w:p>
        </w:tc>
        <w:tc>
          <w:tcPr>
            <w:tcW w:w="567" w:type="dxa"/>
          </w:tcPr>
          <w:p w14:paraId="017EE8B1" w14:textId="77777777" w:rsidR="005034C5" w:rsidRPr="005034C5" w:rsidRDefault="005034C5" w:rsidP="00681BCA">
            <w:pPr>
              <w:pStyle w:val="GOSTTablenorm"/>
              <w:spacing w:before="60" w:after="60"/>
              <w:jc w:val="center"/>
              <w:rPr>
                <w:szCs w:val="22"/>
              </w:rPr>
            </w:pPr>
            <w:r w:rsidRPr="005034C5">
              <w:rPr>
                <w:szCs w:val="22"/>
              </w:rPr>
              <w:t>О</w:t>
            </w:r>
          </w:p>
        </w:tc>
        <w:tc>
          <w:tcPr>
            <w:tcW w:w="3963" w:type="dxa"/>
          </w:tcPr>
          <w:p w14:paraId="7CB17230" w14:textId="77777777" w:rsidR="005034C5" w:rsidRPr="005034C5" w:rsidRDefault="005034C5" w:rsidP="00681BCA">
            <w:pPr>
              <w:pStyle w:val="GOSTTablenorm"/>
              <w:spacing w:before="60" w:after="60"/>
              <w:rPr>
                <w:szCs w:val="22"/>
              </w:rPr>
            </w:pPr>
            <w:r w:rsidRPr="005034C5">
              <w:rPr>
                <w:szCs w:val="22"/>
              </w:rPr>
              <w:t>Указывается сумма по каждой строке.</w:t>
            </w:r>
          </w:p>
        </w:tc>
      </w:tr>
      <w:tr w:rsidR="005034C5" w:rsidRPr="005034C5" w14:paraId="155D2C6B" w14:textId="77777777" w:rsidTr="00E74672">
        <w:tc>
          <w:tcPr>
            <w:tcW w:w="1701" w:type="dxa"/>
          </w:tcPr>
          <w:p w14:paraId="67465F66" w14:textId="77777777" w:rsidR="005034C5" w:rsidRPr="005034C5" w:rsidRDefault="005034C5" w:rsidP="00681BCA">
            <w:pPr>
              <w:pStyle w:val="GOSTTablenorm"/>
              <w:spacing w:before="60" w:after="60"/>
              <w:rPr>
                <w:szCs w:val="22"/>
              </w:rPr>
            </w:pPr>
            <w:r w:rsidRPr="005034C5">
              <w:t>Код цели (аналитический код) плательщика</w:t>
            </w:r>
          </w:p>
        </w:tc>
        <w:tc>
          <w:tcPr>
            <w:tcW w:w="1701" w:type="dxa"/>
          </w:tcPr>
          <w:p w14:paraId="11C6BE66" w14:textId="77777777" w:rsidR="005034C5" w:rsidRPr="005034C5" w:rsidRDefault="005034C5" w:rsidP="00681BCA">
            <w:pPr>
              <w:pStyle w:val="GOSTTablenorm"/>
              <w:spacing w:before="60" w:after="60"/>
              <w:rPr>
                <w:szCs w:val="22"/>
              </w:rPr>
            </w:pPr>
            <w:r w:rsidRPr="005034C5">
              <w:rPr>
                <w:szCs w:val="22"/>
                <w:lang w:val="en-US"/>
              </w:rPr>
              <w:t>Payer_</w:t>
            </w:r>
            <w:r w:rsidRPr="005034C5">
              <w:rPr>
                <w:szCs w:val="22"/>
              </w:rPr>
              <w:t>AnalyticCode</w:t>
            </w:r>
          </w:p>
        </w:tc>
        <w:tc>
          <w:tcPr>
            <w:tcW w:w="567" w:type="dxa"/>
          </w:tcPr>
          <w:p w14:paraId="10830994"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0E1320ED" w14:textId="77777777" w:rsidR="005034C5" w:rsidRPr="005034C5" w:rsidRDefault="005034C5" w:rsidP="00681BCA">
            <w:pPr>
              <w:pStyle w:val="GOSTTablenorm"/>
              <w:spacing w:before="60" w:after="60"/>
              <w:rPr>
                <w:szCs w:val="22"/>
              </w:rPr>
            </w:pPr>
            <w:r w:rsidRPr="005034C5">
              <w:rPr>
                <w:szCs w:val="22"/>
              </w:rPr>
              <w:t>Т(1-25)</w:t>
            </w:r>
          </w:p>
        </w:tc>
        <w:tc>
          <w:tcPr>
            <w:tcW w:w="567" w:type="dxa"/>
          </w:tcPr>
          <w:p w14:paraId="0EE2D361"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2ED3FB51" w14:textId="77777777" w:rsidR="005034C5" w:rsidRPr="005034C5" w:rsidRDefault="005034C5" w:rsidP="00681BCA">
            <w:pPr>
              <w:pStyle w:val="GOSTTablenorm"/>
              <w:spacing w:before="60" w:after="60"/>
              <w:rPr>
                <w:b/>
                <w:bCs/>
                <w:szCs w:val="22"/>
              </w:rPr>
            </w:pPr>
            <w:r w:rsidRPr="005034C5">
              <w:rPr>
                <w:szCs w:val="22"/>
              </w:rPr>
              <w:t>Указывается код цели (аналитический код) плательщика.</w:t>
            </w:r>
          </w:p>
        </w:tc>
      </w:tr>
      <w:tr w:rsidR="005034C5" w:rsidRPr="005034C5" w14:paraId="775D24E7" w14:textId="77777777" w:rsidTr="00E74672">
        <w:tc>
          <w:tcPr>
            <w:tcW w:w="1701" w:type="dxa"/>
          </w:tcPr>
          <w:p w14:paraId="327DBE1E" w14:textId="77777777" w:rsidR="005034C5" w:rsidRPr="005034C5" w:rsidRDefault="005034C5" w:rsidP="00681BCA">
            <w:pPr>
              <w:pStyle w:val="GOSTTablenorm"/>
              <w:spacing w:before="60" w:after="60"/>
            </w:pPr>
            <w:r w:rsidRPr="005034C5">
              <w:t>Тип КБК плательщика</w:t>
            </w:r>
          </w:p>
        </w:tc>
        <w:tc>
          <w:tcPr>
            <w:tcW w:w="1701" w:type="dxa"/>
          </w:tcPr>
          <w:p w14:paraId="1CF3560C" w14:textId="77777777" w:rsidR="005034C5" w:rsidRPr="005034C5" w:rsidRDefault="005034C5" w:rsidP="00681BCA">
            <w:pPr>
              <w:pStyle w:val="GOSTTablenorm"/>
              <w:spacing w:before="60" w:after="60"/>
              <w:rPr>
                <w:szCs w:val="22"/>
                <w:lang w:val="en-US"/>
              </w:rPr>
            </w:pPr>
            <w:r w:rsidRPr="005034C5">
              <w:rPr>
                <w:szCs w:val="22"/>
                <w:lang w:val="en-US"/>
              </w:rPr>
              <w:t>Payer_KBKtype</w:t>
            </w:r>
          </w:p>
        </w:tc>
        <w:tc>
          <w:tcPr>
            <w:tcW w:w="567" w:type="dxa"/>
          </w:tcPr>
          <w:p w14:paraId="3E38D956"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25F67CF4" w14:textId="77777777" w:rsidR="005034C5" w:rsidRPr="005034C5" w:rsidRDefault="005034C5" w:rsidP="00681BCA">
            <w:pPr>
              <w:pStyle w:val="GOSTTablenorm"/>
              <w:spacing w:before="60" w:after="60"/>
              <w:rPr>
                <w:szCs w:val="22"/>
              </w:rPr>
            </w:pPr>
            <w:r w:rsidRPr="005034C5">
              <w:rPr>
                <w:szCs w:val="22"/>
              </w:rPr>
              <w:t>Т(2)</w:t>
            </w:r>
          </w:p>
        </w:tc>
        <w:tc>
          <w:tcPr>
            <w:tcW w:w="567" w:type="dxa"/>
          </w:tcPr>
          <w:p w14:paraId="7C2465C4"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1B611B33" w14:textId="77777777" w:rsidR="005034C5" w:rsidRPr="005034C5" w:rsidRDefault="005034C5" w:rsidP="00681BCA">
            <w:pPr>
              <w:pStyle w:val="GOSTTablenorm"/>
              <w:spacing w:before="60" w:after="60"/>
              <w:rPr>
                <w:szCs w:val="22"/>
              </w:rPr>
            </w:pPr>
            <w:r w:rsidRPr="005034C5">
              <w:rPr>
                <w:szCs w:val="22"/>
              </w:rPr>
              <w:t>Указывается тип КБК плательщика. Обязательно для заполнения, если указан КБК плательщика.</w:t>
            </w:r>
          </w:p>
        </w:tc>
      </w:tr>
      <w:tr w:rsidR="005034C5" w:rsidRPr="005034C5" w14:paraId="12E28207" w14:textId="77777777" w:rsidTr="00E74672">
        <w:tc>
          <w:tcPr>
            <w:tcW w:w="1701" w:type="dxa"/>
          </w:tcPr>
          <w:p w14:paraId="4B5DA6A8" w14:textId="77777777" w:rsidR="005034C5" w:rsidRPr="005034C5" w:rsidRDefault="005034C5" w:rsidP="00681BCA">
            <w:pPr>
              <w:pStyle w:val="GOSTTablenorm"/>
              <w:spacing w:before="60" w:after="60"/>
              <w:rPr>
                <w:szCs w:val="22"/>
              </w:rPr>
            </w:pPr>
            <w:r w:rsidRPr="005034C5">
              <w:t>КБК плательщика</w:t>
            </w:r>
          </w:p>
        </w:tc>
        <w:tc>
          <w:tcPr>
            <w:tcW w:w="1701" w:type="dxa"/>
          </w:tcPr>
          <w:p w14:paraId="62CF54DE" w14:textId="77777777" w:rsidR="005034C5" w:rsidRPr="005034C5" w:rsidRDefault="005034C5" w:rsidP="00681BCA">
            <w:pPr>
              <w:pStyle w:val="GOSTTablenorm"/>
              <w:spacing w:before="60" w:after="60"/>
              <w:rPr>
                <w:szCs w:val="22"/>
              </w:rPr>
            </w:pPr>
            <w:r w:rsidRPr="005034C5">
              <w:rPr>
                <w:szCs w:val="22"/>
                <w:lang w:val="en-US"/>
              </w:rPr>
              <w:t>Payer_</w:t>
            </w:r>
            <w:r w:rsidRPr="005034C5">
              <w:rPr>
                <w:szCs w:val="22"/>
              </w:rPr>
              <w:t>KBK</w:t>
            </w:r>
          </w:p>
        </w:tc>
        <w:tc>
          <w:tcPr>
            <w:tcW w:w="567" w:type="dxa"/>
          </w:tcPr>
          <w:p w14:paraId="46F7C0AF"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29A7D2F7" w14:textId="77777777" w:rsidR="005034C5" w:rsidRPr="005034C5" w:rsidRDefault="005034C5" w:rsidP="00681BCA">
            <w:pPr>
              <w:pStyle w:val="GOSTTablenorm"/>
              <w:spacing w:before="60" w:after="60"/>
              <w:rPr>
                <w:szCs w:val="22"/>
              </w:rPr>
            </w:pPr>
            <w:r w:rsidRPr="005034C5">
              <w:rPr>
                <w:szCs w:val="22"/>
              </w:rPr>
              <w:t>Т(20)</w:t>
            </w:r>
          </w:p>
        </w:tc>
        <w:tc>
          <w:tcPr>
            <w:tcW w:w="567" w:type="dxa"/>
          </w:tcPr>
          <w:p w14:paraId="26551BF5"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2A1E51C2" w14:textId="77777777" w:rsidR="005034C5" w:rsidRPr="005034C5" w:rsidRDefault="005034C5" w:rsidP="00681BCA">
            <w:pPr>
              <w:pStyle w:val="GOSTTablenorm"/>
              <w:spacing w:before="60" w:after="60"/>
              <w:rPr>
                <w:szCs w:val="22"/>
              </w:rPr>
            </w:pPr>
            <w:r w:rsidRPr="005034C5">
              <w:rPr>
                <w:szCs w:val="22"/>
              </w:rPr>
              <w:t>Указывается КБК плательщика.</w:t>
            </w:r>
          </w:p>
          <w:p w14:paraId="68334B74" w14:textId="77777777" w:rsidR="005034C5" w:rsidRPr="005034C5" w:rsidRDefault="005034C5" w:rsidP="00681BCA">
            <w:pPr>
              <w:pStyle w:val="GOSTTablenorm"/>
              <w:spacing w:before="60" w:after="60"/>
              <w:rPr>
                <w:b/>
                <w:bCs/>
                <w:szCs w:val="22"/>
              </w:rPr>
            </w:pPr>
            <w:r w:rsidRPr="005034C5">
              <w:rPr>
                <w:bCs/>
                <w:szCs w:val="22"/>
              </w:rPr>
              <w:t>Не заполняется для лицевых счетов с кодом 05.</w:t>
            </w:r>
          </w:p>
        </w:tc>
      </w:tr>
      <w:tr w:rsidR="005034C5" w:rsidRPr="005034C5" w14:paraId="79028187" w14:textId="77777777" w:rsidTr="00E74672">
        <w:tc>
          <w:tcPr>
            <w:tcW w:w="1701" w:type="dxa"/>
          </w:tcPr>
          <w:p w14:paraId="16A2F4B4" w14:textId="77777777" w:rsidR="005034C5" w:rsidRPr="005034C5" w:rsidRDefault="005034C5" w:rsidP="00681BCA">
            <w:pPr>
              <w:pStyle w:val="GOSTTablenorm"/>
              <w:spacing w:before="60" w:after="60"/>
            </w:pPr>
            <w:r w:rsidRPr="005034C5">
              <w:t>Код цели (аналитический код) получателя</w:t>
            </w:r>
          </w:p>
        </w:tc>
        <w:tc>
          <w:tcPr>
            <w:tcW w:w="1701" w:type="dxa"/>
          </w:tcPr>
          <w:p w14:paraId="04924CAD" w14:textId="77777777" w:rsidR="005034C5" w:rsidRPr="005034C5" w:rsidRDefault="005034C5" w:rsidP="00681BCA">
            <w:pPr>
              <w:pStyle w:val="GOSTTablenorm"/>
              <w:spacing w:before="60" w:after="60"/>
              <w:rPr>
                <w:szCs w:val="22"/>
              </w:rPr>
            </w:pPr>
            <w:r w:rsidRPr="005034C5">
              <w:rPr>
                <w:szCs w:val="22"/>
                <w:lang w:val="en-US"/>
              </w:rPr>
              <w:t>Recip_</w:t>
            </w:r>
            <w:r w:rsidRPr="005034C5">
              <w:rPr>
                <w:szCs w:val="22"/>
              </w:rPr>
              <w:t>AnalyticCode</w:t>
            </w:r>
          </w:p>
        </w:tc>
        <w:tc>
          <w:tcPr>
            <w:tcW w:w="567" w:type="dxa"/>
          </w:tcPr>
          <w:p w14:paraId="7B942D8F"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7EA4C74C" w14:textId="77777777" w:rsidR="005034C5" w:rsidRPr="005034C5" w:rsidRDefault="005034C5" w:rsidP="00681BCA">
            <w:pPr>
              <w:pStyle w:val="GOSTTablenorm"/>
              <w:spacing w:before="60" w:after="60"/>
              <w:rPr>
                <w:szCs w:val="22"/>
              </w:rPr>
            </w:pPr>
            <w:r w:rsidRPr="005034C5">
              <w:rPr>
                <w:szCs w:val="22"/>
              </w:rPr>
              <w:t>Т(1-25)</w:t>
            </w:r>
          </w:p>
        </w:tc>
        <w:tc>
          <w:tcPr>
            <w:tcW w:w="567" w:type="dxa"/>
          </w:tcPr>
          <w:p w14:paraId="127EB4A9"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21E56939" w14:textId="77777777" w:rsidR="005034C5" w:rsidRPr="005034C5" w:rsidRDefault="005034C5" w:rsidP="00681BCA">
            <w:pPr>
              <w:pStyle w:val="GOSTTablenorm"/>
              <w:spacing w:before="60" w:after="60"/>
              <w:rPr>
                <w:szCs w:val="22"/>
              </w:rPr>
            </w:pPr>
            <w:r w:rsidRPr="005034C5">
              <w:rPr>
                <w:szCs w:val="22"/>
              </w:rPr>
              <w:t>Указывается код цели (аналитический код) получателя.</w:t>
            </w:r>
          </w:p>
        </w:tc>
      </w:tr>
      <w:tr w:rsidR="005034C5" w:rsidRPr="005034C5" w14:paraId="345DCDAC" w14:textId="77777777" w:rsidTr="00E74672">
        <w:tc>
          <w:tcPr>
            <w:tcW w:w="1701" w:type="dxa"/>
          </w:tcPr>
          <w:p w14:paraId="702FFF5E" w14:textId="77777777" w:rsidR="005034C5" w:rsidRPr="005034C5" w:rsidRDefault="005034C5" w:rsidP="00681BCA">
            <w:pPr>
              <w:pStyle w:val="GOSTTablenorm"/>
              <w:spacing w:before="60" w:after="60"/>
            </w:pPr>
            <w:r w:rsidRPr="005034C5">
              <w:t>Тип КБК получателя</w:t>
            </w:r>
          </w:p>
        </w:tc>
        <w:tc>
          <w:tcPr>
            <w:tcW w:w="1701" w:type="dxa"/>
          </w:tcPr>
          <w:p w14:paraId="7C64A591" w14:textId="77777777" w:rsidR="005034C5" w:rsidRPr="005034C5" w:rsidRDefault="005034C5" w:rsidP="00681BCA">
            <w:pPr>
              <w:pStyle w:val="GOSTTablenorm"/>
              <w:spacing w:before="60" w:after="60"/>
              <w:rPr>
                <w:szCs w:val="22"/>
              </w:rPr>
            </w:pPr>
            <w:r w:rsidRPr="005034C5">
              <w:rPr>
                <w:szCs w:val="22"/>
                <w:lang w:val="en-US"/>
              </w:rPr>
              <w:t>Recip_KBKtype</w:t>
            </w:r>
          </w:p>
        </w:tc>
        <w:tc>
          <w:tcPr>
            <w:tcW w:w="567" w:type="dxa"/>
          </w:tcPr>
          <w:p w14:paraId="3C30A596"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314D335A" w14:textId="77777777" w:rsidR="005034C5" w:rsidRPr="005034C5" w:rsidRDefault="005034C5" w:rsidP="00681BCA">
            <w:pPr>
              <w:pStyle w:val="GOSTTablenorm"/>
              <w:spacing w:before="60" w:after="60"/>
              <w:rPr>
                <w:szCs w:val="22"/>
              </w:rPr>
            </w:pPr>
            <w:r w:rsidRPr="005034C5">
              <w:rPr>
                <w:szCs w:val="22"/>
              </w:rPr>
              <w:t>Т(2)</w:t>
            </w:r>
          </w:p>
        </w:tc>
        <w:tc>
          <w:tcPr>
            <w:tcW w:w="567" w:type="dxa"/>
          </w:tcPr>
          <w:p w14:paraId="79B7BE96"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191777DB" w14:textId="77777777" w:rsidR="005034C5" w:rsidRPr="005034C5" w:rsidRDefault="005034C5" w:rsidP="00681BCA">
            <w:pPr>
              <w:pStyle w:val="GOSTTablenorm"/>
              <w:spacing w:before="60" w:after="60"/>
              <w:rPr>
                <w:szCs w:val="22"/>
              </w:rPr>
            </w:pPr>
            <w:r w:rsidRPr="005034C5">
              <w:rPr>
                <w:szCs w:val="22"/>
              </w:rPr>
              <w:t>Указывается Тип КБК получателя. Обязательно для заполнения, если указан КБК получателя.</w:t>
            </w:r>
          </w:p>
        </w:tc>
      </w:tr>
      <w:tr w:rsidR="005034C5" w:rsidRPr="005034C5" w14:paraId="6688A539" w14:textId="77777777" w:rsidTr="00E74672">
        <w:tc>
          <w:tcPr>
            <w:tcW w:w="1701" w:type="dxa"/>
          </w:tcPr>
          <w:p w14:paraId="0DA81368" w14:textId="77777777" w:rsidR="005034C5" w:rsidRPr="005034C5" w:rsidRDefault="005034C5" w:rsidP="00681BCA">
            <w:pPr>
              <w:pStyle w:val="GOSTTablenorm"/>
              <w:spacing w:before="60" w:after="60"/>
            </w:pPr>
            <w:r w:rsidRPr="005034C5">
              <w:t>КБК получателя</w:t>
            </w:r>
          </w:p>
        </w:tc>
        <w:tc>
          <w:tcPr>
            <w:tcW w:w="1701" w:type="dxa"/>
          </w:tcPr>
          <w:p w14:paraId="03FD410B" w14:textId="77777777" w:rsidR="005034C5" w:rsidRPr="005034C5" w:rsidRDefault="005034C5" w:rsidP="00681BCA">
            <w:pPr>
              <w:pStyle w:val="GOSTTablenorm"/>
              <w:spacing w:before="60" w:after="60"/>
              <w:rPr>
                <w:szCs w:val="22"/>
              </w:rPr>
            </w:pPr>
            <w:r w:rsidRPr="005034C5">
              <w:rPr>
                <w:szCs w:val="22"/>
                <w:lang w:val="en-US"/>
              </w:rPr>
              <w:t>Recip_</w:t>
            </w:r>
            <w:r w:rsidRPr="005034C5">
              <w:rPr>
                <w:szCs w:val="22"/>
              </w:rPr>
              <w:t>KBK</w:t>
            </w:r>
          </w:p>
        </w:tc>
        <w:tc>
          <w:tcPr>
            <w:tcW w:w="567" w:type="dxa"/>
          </w:tcPr>
          <w:p w14:paraId="25B508AE"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2D1AD234" w14:textId="77777777" w:rsidR="005034C5" w:rsidRPr="005034C5" w:rsidRDefault="005034C5" w:rsidP="00681BCA">
            <w:pPr>
              <w:pStyle w:val="GOSTTablenorm"/>
              <w:spacing w:before="60" w:after="60"/>
              <w:rPr>
                <w:szCs w:val="22"/>
              </w:rPr>
            </w:pPr>
            <w:r w:rsidRPr="005034C5">
              <w:rPr>
                <w:szCs w:val="22"/>
              </w:rPr>
              <w:t>Т(20)</w:t>
            </w:r>
          </w:p>
        </w:tc>
        <w:tc>
          <w:tcPr>
            <w:tcW w:w="567" w:type="dxa"/>
          </w:tcPr>
          <w:p w14:paraId="78FEEA4E"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666FB53C" w14:textId="77777777" w:rsidR="005034C5" w:rsidRPr="005034C5" w:rsidRDefault="005034C5" w:rsidP="00681BCA">
            <w:pPr>
              <w:pStyle w:val="GOSTTablenorm"/>
              <w:spacing w:before="60" w:after="60"/>
              <w:rPr>
                <w:szCs w:val="22"/>
              </w:rPr>
            </w:pPr>
            <w:r w:rsidRPr="005034C5">
              <w:rPr>
                <w:szCs w:val="22"/>
              </w:rPr>
              <w:t>Указывается КБК получателя.</w:t>
            </w:r>
          </w:p>
        </w:tc>
      </w:tr>
      <w:tr w:rsidR="005034C5" w:rsidRPr="005034C5" w14:paraId="19087ADC" w14:textId="77777777" w:rsidTr="00E74672">
        <w:tc>
          <w:tcPr>
            <w:tcW w:w="1701" w:type="dxa"/>
          </w:tcPr>
          <w:p w14:paraId="23376129" w14:textId="77777777" w:rsidR="005034C5" w:rsidRPr="005034C5" w:rsidRDefault="005034C5" w:rsidP="00681BCA">
            <w:pPr>
              <w:pStyle w:val="GOSTTablenorm"/>
              <w:spacing w:before="60" w:after="60"/>
            </w:pPr>
            <w:r w:rsidRPr="005034C5">
              <w:t>Учетный номер денежного обязательства</w:t>
            </w:r>
          </w:p>
        </w:tc>
        <w:tc>
          <w:tcPr>
            <w:tcW w:w="1701" w:type="dxa"/>
          </w:tcPr>
          <w:p w14:paraId="1E97397D" w14:textId="77777777" w:rsidR="005034C5" w:rsidRPr="005034C5" w:rsidRDefault="005034C5" w:rsidP="00681BCA">
            <w:pPr>
              <w:pStyle w:val="GOSTTablenorm"/>
              <w:spacing w:before="60" w:after="60"/>
              <w:ind w:hanging="7"/>
              <w:rPr>
                <w:szCs w:val="22"/>
                <w:lang w:val="en-US"/>
              </w:rPr>
            </w:pPr>
            <w:r w:rsidRPr="005034C5">
              <w:rPr>
                <w:rFonts w:eastAsiaTheme="minorHAnsi"/>
                <w:color w:val="000000"/>
                <w:szCs w:val="24"/>
                <w:lang w:eastAsia="en-US"/>
              </w:rPr>
              <w:t>NumbDO</w:t>
            </w:r>
          </w:p>
        </w:tc>
        <w:tc>
          <w:tcPr>
            <w:tcW w:w="567" w:type="dxa"/>
          </w:tcPr>
          <w:p w14:paraId="2A8530DA"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52AFD6C3" w14:textId="77777777" w:rsidR="005034C5" w:rsidRPr="005034C5" w:rsidRDefault="005034C5" w:rsidP="00681BCA">
            <w:pPr>
              <w:pStyle w:val="GOSTTablenorm"/>
              <w:spacing w:before="60" w:after="60"/>
              <w:rPr>
                <w:szCs w:val="22"/>
              </w:rPr>
            </w:pPr>
            <w:r w:rsidRPr="005034C5">
              <w:rPr>
                <w:szCs w:val="22"/>
              </w:rPr>
              <w:t>Т(22) или Т(25)</w:t>
            </w:r>
          </w:p>
        </w:tc>
        <w:tc>
          <w:tcPr>
            <w:tcW w:w="567" w:type="dxa"/>
          </w:tcPr>
          <w:p w14:paraId="3ECEE030"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217B7A1D" w14:textId="77777777" w:rsidR="005034C5" w:rsidRPr="005034C5" w:rsidRDefault="005034C5" w:rsidP="00681BCA">
            <w:pPr>
              <w:pStyle w:val="GOSTTablenorm"/>
              <w:spacing w:before="60" w:after="60"/>
              <w:rPr>
                <w:szCs w:val="22"/>
              </w:rPr>
            </w:pPr>
            <w:r w:rsidRPr="005034C5">
              <w:rPr>
                <w:szCs w:val="22"/>
              </w:rPr>
              <w:t>Указывается учетный номер денежного обязательства, по которому осуществлялась выплата (возврат) по Распоряжению о совершении казначейского платежа.</w:t>
            </w:r>
          </w:p>
        </w:tc>
      </w:tr>
      <w:tr w:rsidR="005034C5" w:rsidRPr="005034C5" w14:paraId="45874270" w14:textId="77777777" w:rsidTr="00E74672">
        <w:tc>
          <w:tcPr>
            <w:tcW w:w="1701" w:type="dxa"/>
          </w:tcPr>
          <w:p w14:paraId="755E18F8" w14:textId="77777777" w:rsidR="005034C5" w:rsidRPr="005034C5" w:rsidRDefault="005034C5" w:rsidP="00681BCA">
            <w:pPr>
              <w:pStyle w:val="GOSTTablenorm"/>
              <w:spacing w:before="60" w:after="60"/>
            </w:pPr>
            <w:r w:rsidRPr="005034C5">
              <w:t>Признак авансового платежа</w:t>
            </w:r>
          </w:p>
        </w:tc>
        <w:tc>
          <w:tcPr>
            <w:tcW w:w="1701" w:type="dxa"/>
          </w:tcPr>
          <w:p w14:paraId="35F0D423" w14:textId="77777777" w:rsidR="005034C5" w:rsidRPr="005034C5" w:rsidRDefault="005034C5" w:rsidP="00681BCA">
            <w:pPr>
              <w:pStyle w:val="GOSTTablenorm"/>
              <w:spacing w:before="60" w:after="60"/>
              <w:ind w:hanging="7"/>
              <w:rPr>
                <w:szCs w:val="22"/>
                <w:lang w:val="en-US"/>
              </w:rPr>
            </w:pPr>
            <w:r w:rsidRPr="005034C5">
              <w:rPr>
                <w:rFonts w:eastAsiaTheme="minorHAnsi"/>
                <w:color w:val="000000"/>
                <w:szCs w:val="24"/>
                <w:lang w:eastAsia="en-US"/>
              </w:rPr>
              <w:t>FAH_AvDO</w:t>
            </w:r>
          </w:p>
        </w:tc>
        <w:tc>
          <w:tcPr>
            <w:tcW w:w="567" w:type="dxa"/>
          </w:tcPr>
          <w:p w14:paraId="730707DF" w14:textId="77777777" w:rsidR="005034C5" w:rsidRPr="005034C5" w:rsidRDefault="005034C5" w:rsidP="00681BCA">
            <w:pPr>
              <w:pStyle w:val="GOSTTablenorm"/>
              <w:spacing w:before="60" w:after="60"/>
              <w:jc w:val="center"/>
              <w:rPr>
                <w:szCs w:val="22"/>
              </w:rPr>
            </w:pPr>
            <w:r w:rsidRPr="005034C5">
              <w:rPr>
                <w:szCs w:val="22"/>
              </w:rPr>
              <w:t>П</w:t>
            </w:r>
          </w:p>
        </w:tc>
        <w:tc>
          <w:tcPr>
            <w:tcW w:w="1134" w:type="dxa"/>
          </w:tcPr>
          <w:p w14:paraId="6FC5E8F3" w14:textId="77777777" w:rsidR="005034C5" w:rsidRPr="005034C5" w:rsidRDefault="005034C5" w:rsidP="00681BCA">
            <w:pPr>
              <w:pStyle w:val="GOSTTablenorm"/>
              <w:spacing w:before="60" w:after="60"/>
              <w:rPr>
                <w:szCs w:val="22"/>
              </w:rPr>
            </w:pPr>
            <w:r w:rsidRPr="005034C5">
              <w:rPr>
                <w:szCs w:val="22"/>
              </w:rPr>
              <w:t>BOOLEAN</w:t>
            </w:r>
          </w:p>
        </w:tc>
        <w:tc>
          <w:tcPr>
            <w:tcW w:w="567" w:type="dxa"/>
          </w:tcPr>
          <w:p w14:paraId="1686A4B2" w14:textId="77777777" w:rsidR="005034C5" w:rsidRPr="005034C5" w:rsidRDefault="005034C5" w:rsidP="00681BCA">
            <w:pPr>
              <w:pStyle w:val="GOSTTablenorm"/>
              <w:spacing w:before="60" w:after="60"/>
              <w:jc w:val="center"/>
              <w:rPr>
                <w:szCs w:val="22"/>
              </w:rPr>
            </w:pPr>
            <w:r w:rsidRPr="005034C5">
              <w:rPr>
                <w:szCs w:val="22"/>
              </w:rPr>
              <w:t>Н</w:t>
            </w:r>
          </w:p>
        </w:tc>
        <w:tc>
          <w:tcPr>
            <w:tcW w:w="3963" w:type="dxa"/>
          </w:tcPr>
          <w:p w14:paraId="4669023A" w14:textId="77777777" w:rsidR="005034C5" w:rsidRPr="005034C5" w:rsidRDefault="005034C5" w:rsidP="00681BCA">
            <w:pPr>
              <w:pStyle w:val="GOSTTablenorm"/>
              <w:spacing w:before="60" w:after="60"/>
              <w:rPr>
                <w:szCs w:val="22"/>
              </w:rPr>
            </w:pPr>
            <w:r w:rsidRPr="005034C5">
              <w:rPr>
                <w:szCs w:val="22"/>
              </w:rPr>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710C9495" w14:textId="77777777" w:rsidR="005034C5" w:rsidRPr="005034C5" w:rsidRDefault="005034C5" w:rsidP="005034C5">
      <w:pPr>
        <w:pStyle w:val="32"/>
        <w:keepLines w:val="0"/>
        <w:tabs>
          <w:tab w:val="clear" w:pos="964"/>
          <w:tab w:val="num" w:pos="284"/>
        </w:tabs>
        <w:suppressAutoHyphens w:val="0"/>
        <w:spacing w:after="120"/>
        <w:ind w:left="737" w:hanging="737"/>
        <w:contextualSpacing w:val="0"/>
        <w:jc w:val="both"/>
      </w:pPr>
      <w:bookmarkStart w:id="2444" w:name="_Toc45715682"/>
      <w:bookmarkStart w:id="2445" w:name="_Toc49864708"/>
      <w:bookmarkStart w:id="2446" w:name="_Toc51169664"/>
      <w:bookmarkStart w:id="2447" w:name="_Toc51943377"/>
      <w:bookmarkStart w:id="2448" w:name="_Toc162533045"/>
      <w:bookmarkStart w:id="2449" w:name="_Toc167898627"/>
      <w:bookmarkStart w:id="2450" w:name="_Toc176886217"/>
      <w:bookmarkStart w:id="2451" w:name="_Toc182483604"/>
      <w:r w:rsidRPr="005034C5">
        <w:t>Описание комплексного типа «tPart_Execution»</w:t>
      </w:r>
      <w:bookmarkEnd w:id="2444"/>
      <w:bookmarkEnd w:id="2445"/>
      <w:bookmarkEnd w:id="2446"/>
      <w:bookmarkEnd w:id="2447"/>
      <w:bookmarkEnd w:id="2448"/>
      <w:bookmarkEnd w:id="2449"/>
      <w:bookmarkEnd w:id="2450"/>
      <w:bookmarkEnd w:id="2451"/>
    </w:p>
    <w:p w14:paraId="0AAD066D" w14:textId="77777777" w:rsidR="005034C5" w:rsidRPr="005034C5" w:rsidRDefault="005034C5" w:rsidP="005034C5">
      <w:pPr>
        <w:pStyle w:val="GOSTNormal"/>
      </w:pPr>
      <w:r w:rsidRPr="005034C5">
        <w:t>Описание комплексного типа «tPart_Execution» блока «Частичное исполнение».</w:t>
      </w:r>
    </w:p>
    <w:p w14:paraId="2ADC4576" w14:textId="4159ABC0" w:rsidR="005034C5" w:rsidRPr="005034C5" w:rsidRDefault="005034C5" w:rsidP="005034C5">
      <w:pPr>
        <w:pStyle w:val="GOSTNameTable"/>
        <w:ind w:left="1"/>
        <w:rPr>
          <w:rFonts w:eastAsia="Calibri"/>
        </w:rPr>
      </w:pPr>
      <w:r w:rsidRPr="005034C5">
        <w:rPr>
          <w:rFonts w:eastAsia="Calibri"/>
        </w:rPr>
        <w:lastRenderedPageBreak/>
        <w:fldChar w:fldCharType="begin"/>
      </w:r>
      <w:r w:rsidRPr="005034C5">
        <w:rPr>
          <w:rFonts w:eastAsia="Calibri"/>
        </w:rPr>
        <w:instrText xml:space="preserve"> SEQ Таблица \* ARABIC </w:instrText>
      </w:r>
      <w:r w:rsidRPr="005034C5">
        <w:rPr>
          <w:rFonts w:eastAsia="Calibri"/>
        </w:rPr>
        <w:fldChar w:fldCharType="separate"/>
      </w:r>
      <w:bookmarkStart w:id="2452" w:name="_Ref524080643"/>
      <w:bookmarkStart w:id="2453" w:name="_Toc18509548"/>
      <w:bookmarkStart w:id="2454" w:name="_Toc48200343"/>
      <w:bookmarkStart w:id="2455" w:name="_Toc51169888"/>
      <w:bookmarkStart w:id="2456" w:name="_Toc154677461"/>
      <w:r w:rsidR="00E066E2">
        <w:rPr>
          <w:rFonts w:eastAsia="Calibri"/>
          <w:noProof/>
        </w:rPr>
        <w:t>32</w:t>
      </w:r>
      <w:bookmarkEnd w:id="2452"/>
      <w:r w:rsidRPr="005034C5">
        <w:rPr>
          <w:rFonts w:eastAsia="Calibri"/>
        </w:rPr>
        <w:fldChar w:fldCharType="end"/>
      </w:r>
      <w:r w:rsidRPr="005034C5">
        <w:rPr>
          <w:rFonts w:eastAsia="Calibri"/>
        </w:rPr>
        <w:t xml:space="preserve"> – Описание комплексного типа «</w:t>
      </w:r>
      <w:r w:rsidRPr="005034C5">
        <w:t>tPart_Execution</w:t>
      </w:r>
      <w:r w:rsidRPr="005034C5">
        <w:rPr>
          <w:rFonts w:eastAsia="Calibri"/>
        </w:rPr>
        <w:t>»</w:t>
      </w:r>
      <w:bookmarkEnd w:id="2453"/>
      <w:bookmarkEnd w:id="2454"/>
      <w:bookmarkEnd w:id="2455"/>
      <w:bookmarkEnd w:id="2456"/>
    </w:p>
    <w:tbl>
      <w:tblPr>
        <w:tblStyle w:val="GOSTTable"/>
        <w:tblW w:w="5000" w:type="pct"/>
        <w:tblLayout w:type="fixed"/>
        <w:tblLook w:val="07E0" w:firstRow="1" w:lastRow="1" w:firstColumn="1" w:lastColumn="1" w:noHBand="1" w:noVBand="1"/>
      </w:tblPr>
      <w:tblGrid>
        <w:gridCol w:w="1714"/>
        <w:gridCol w:w="1714"/>
        <w:gridCol w:w="570"/>
        <w:gridCol w:w="1138"/>
        <w:gridCol w:w="570"/>
        <w:gridCol w:w="3988"/>
      </w:tblGrid>
      <w:tr w:rsidR="005034C5" w:rsidRPr="005034C5" w14:paraId="2187AA18" w14:textId="77777777" w:rsidTr="00681BCA">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5F618CBE" w14:textId="77777777" w:rsidR="005034C5" w:rsidRPr="005034C5" w:rsidRDefault="005034C5" w:rsidP="00681BCA">
            <w:pPr>
              <w:pStyle w:val="GOSTTableHead"/>
              <w:keepNext w:val="0"/>
              <w:spacing w:before="60" w:after="60"/>
              <w:rPr>
                <w:b w:val="0"/>
                <w:szCs w:val="22"/>
              </w:rPr>
            </w:pPr>
            <w:r w:rsidRPr="005034C5">
              <w:rPr>
                <w:szCs w:val="22"/>
              </w:rPr>
              <w:t>Наименование комплексного типа</w:t>
            </w:r>
          </w:p>
        </w:tc>
        <w:tc>
          <w:tcPr>
            <w:tcW w:w="884" w:type="pct"/>
          </w:tcPr>
          <w:p w14:paraId="3C613CCD" w14:textId="77777777" w:rsidR="005034C5" w:rsidRPr="005034C5" w:rsidRDefault="005034C5" w:rsidP="00681BCA">
            <w:pPr>
              <w:pStyle w:val="GOSTTableHead"/>
              <w:keepNext w:val="0"/>
              <w:spacing w:before="60" w:after="60"/>
              <w:rPr>
                <w:b w:val="0"/>
                <w:szCs w:val="22"/>
              </w:rPr>
            </w:pPr>
            <w:r w:rsidRPr="005034C5">
              <w:rPr>
                <w:szCs w:val="22"/>
              </w:rPr>
              <w:t>Текущий элемент/ атрибут</w:t>
            </w:r>
          </w:p>
        </w:tc>
        <w:tc>
          <w:tcPr>
            <w:tcW w:w="294" w:type="pct"/>
          </w:tcPr>
          <w:p w14:paraId="79664DE6" w14:textId="77777777" w:rsidR="005034C5" w:rsidRPr="005034C5" w:rsidRDefault="005034C5" w:rsidP="00681BCA">
            <w:pPr>
              <w:pStyle w:val="GOSTTableHead"/>
              <w:keepNext w:val="0"/>
              <w:spacing w:before="60" w:after="60"/>
              <w:rPr>
                <w:b w:val="0"/>
                <w:szCs w:val="22"/>
              </w:rPr>
            </w:pPr>
            <w:r w:rsidRPr="005034C5">
              <w:rPr>
                <w:szCs w:val="22"/>
              </w:rPr>
              <w:t>Тип</w:t>
            </w:r>
          </w:p>
        </w:tc>
        <w:tc>
          <w:tcPr>
            <w:tcW w:w="587" w:type="pct"/>
          </w:tcPr>
          <w:p w14:paraId="64C7710E" w14:textId="77777777" w:rsidR="005034C5" w:rsidRPr="005034C5" w:rsidRDefault="005034C5" w:rsidP="00681BCA">
            <w:pPr>
              <w:pStyle w:val="GOSTTableHead"/>
              <w:keepNext w:val="0"/>
              <w:spacing w:before="60" w:after="60"/>
              <w:rPr>
                <w:b w:val="0"/>
                <w:szCs w:val="22"/>
              </w:rPr>
            </w:pPr>
            <w:r w:rsidRPr="005034C5">
              <w:rPr>
                <w:szCs w:val="22"/>
              </w:rPr>
              <w:t>Формат элемента</w:t>
            </w:r>
          </w:p>
        </w:tc>
        <w:tc>
          <w:tcPr>
            <w:tcW w:w="294" w:type="pct"/>
          </w:tcPr>
          <w:p w14:paraId="524913B5" w14:textId="77777777" w:rsidR="005034C5" w:rsidRPr="005034C5" w:rsidRDefault="005034C5" w:rsidP="00681BCA">
            <w:pPr>
              <w:pStyle w:val="GOSTTableHead"/>
              <w:keepNext w:val="0"/>
              <w:spacing w:before="60" w:after="60"/>
              <w:rPr>
                <w:b w:val="0"/>
                <w:szCs w:val="22"/>
              </w:rPr>
            </w:pPr>
            <w:r w:rsidRPr="005034C5">
              <w:rPr>
                <w:szCs w:val="22"/>
              </w:rPr>
              <w:t>Обязательность</w:t>
            </w:r>
          </w:p>
        </w:tc>
        <w:tc>
          <w:tcPr>
            <w:tcW w:w="2057" w:type="pct"/>
          </w:tcPr>
          <w:p w14:paraId="5885D6A0" w14:textId="77777777" w:rsidR="005034C5" w:rsidRPr="005034C5" w:rsidRDefault="005034C5" w:rsidP="00681BCA">
            <w:pPr>
              <w:pStyle w:val="GOSTTableHead"/>
              <w:keepNext w:val="0"/>
              <w:spacing w:before="60" w:after="60"/>
              <w:rPr>
                <w:b w:val="0"/>
                <w:szCs w:val="22"/>
              </w:rPr>
            </w:pPr>
            <w:r w:rsidRPr="005034C5">
              <w:rPr>
                <w:szCs w:val="22"/>
              </w:rPr>
              <w:t>Дополнительная информация</w:t>
            </w:r>
          </w:p>
        </w:tc>
      </w:tr>
      <w:tr w:rsidR="005034C5" w:rsidRPr="005034C5" w14:paraId="032CE6FB" w14:textId="77777777" w:rsidTr="00681BCA">
        <w:trPr>
          <w:trHeight w:val="283"/>
        </w:trPr>
        <w:tc>
          <w:tcPr>
            <w:tcW w:w="884" w:type="pct"/>
          </w:tcPr>
          <w:p w14:paraId="6C9518C2" w14:textId="77777777" w:rsidR="005034C5" w:rsidRPr="005034C5" w:rsidRDefault="005034C5" w:rsidP="00681BCA">
            <w:pPr>
              <w:pStyle w:val="GOSTTablenorm"/>
            </w:pPr>
            <w:r w:rsidRPr="005034C5">
              <w:t>tPart_Execution</w:t>
            </w:r>
          </w:p>
        </w:tc>
        <w:tc>
          <w:tcPr>
            <w:tcW w:w="884" w:type="pct"/>
          </w:tcPr>
          <w:p w14:paraId="2EE3B39A" w14:textId="77777777" w:rsidR="005034C5" w:rsidRPr="005034C5" w:rsidRDefault="005034C5" w:rsidP="00681BCA">
            <w:pPr>
              <w:pStyle w:val="GOSTTablenorm"/>
            </w:pPr>
            <w:r w:rsidRPr="005034C5">
              <w:t>Part_Execution_ITEM</w:t>
            </w:r>
          </w:p>
        </w:tc>
        <w:tc>
          <w:tcPr>
            <w:tcW w:w="294" w:type="pct"/>
          </w:tcPr>
          <w:p w14:paraId="706DEECA" w14:textId="77777777" w:rsidR="005034C5" w:rsidRPr="005034C5" w:rsidRDefault="005034C5" w:rsidP="00681BCA">
            <w:pPr>
              <w:pStyle w:val="GOSTTablenorm"/>
            </w:pPr>
            <w:r w:rsidRPr="005034C5">
              <w:t>С</w:t>
            </w:r>
          </w:p>
        </w:tc>
        <w:tc>
          <w:tcPr>
            <w:tcW w:w="587" w:type="pct"/>
          </w:tcPr>
          <w:p w14:paraId="446E9F0A" w14:textId="77777777" w:rsidR="005034C5" w:rsidRPr="005034C5" w:rsidRDefault="005034C5" w:rsidP="00681BCA">
            <w:pPr>
              <w:pStyle w:val="GOSTTablenorm"/>
            </w:pPr>
            <w:r w:rsidRPr="005034C5">
              <w:t>tPart_Execution_ITEM</w:t>
            </w:r>
          </w:p>
        </w:tc>
        <w:tc>
          <w:tcPr>
            <w:tcW w:w="294" w:type="pct"/>
          </w:tcPr>
          <w:p w14:paraId="62D80C96" w14:textId="77777777" w:rsidR="005034C5" w:rsidRPr="005034C5" w:rsidRDefault="005034C5" w:rsidP="00681BCA">
            <w:pPr>
              <w:pStyle w:val="GOSTTablenorm"/>
            </w:pPr>
            <w:r w:rsidRPr="005034C5">
              <w:t>ОМ</w:t>
            </w:r>
          </w:p>
        </w:tc>
        <w:tc>
          <w:tcPr>
            <w:tcW w:w="2057" w:type="pct"/>
          </w:tcPr>
          <w:p w14:paraId="1567BB0D" w14:textId="77777777" w:rsidR="005034C5" w:rsidRPr="005034C5" w:rsidRDefault="005034C5" w:rsidP="00681BCA">
            <w:pPr>
              <w:pStyle w:val="GOSTTablenorm"/>
            </w:pPr>
            <w:r w:rsidRPr="005034C5">
              <w:t>Строки блока «Частичное исполнение».</w:t>
            </w:r>
          </w:p>
          <w:p w14:paraId="477F8C0F" w14:textId="0CCBE068" w:rsidR="005034C5" w:rsidRPr="005034C5" w:rsidRDefault="005034C5" w:rsidP="00681BCA">
            <w:pPr>
              <w:pStyle w:val="GOSTTablenorm"/>
            </w:pPr>
            <w:r w:rsidRPr="005034C5">
              <w:t xml:space="preserve">Состав элемента представлен в таблице </w:t>
            </w:r>
            <w:r w:rsidRPr="005034C5">
              <w:fldChar w:fldCharType="begin"/>
            </w:r>
            <w:r w:rsidRPr="005034C5">
              <w:instrText xml:space="preserve"> REF _Ref46844922 \h  \* MERGEFORMAT </w:instrText>
            </w:r>
            <w:r w:rsidRPr="005034C5">
              <w:fldChar w:fldCharType="separate"/>
            </w:r>
            <w:r w:rsidR="00E066E2">
              <w:rPr>
                <w:rFonts w:eastAsia="Calibri"/>
              </w:rPr>
              <w:t>33</w:t>
            </w:r>
            <w:r w:rsidRPr="005034C5">
              <w:fldChar w:fldCharType="end"/>
            </w:r>
            <w:r w:rsidRPr="005034C5">
              <w:t>.</w:t>
            </w:r>
          </w:p>
        </w:tc>
      </w:tr>
    </w:tbl>
    <w:p w14:paraId="6CA5E241" w14:textId="77777777" w:rsidR="005034C5" w:rsidRPr="005034C5" w:rsidRDefault="005034C5" w:rsidP="005034C5">
      <w:pPr>
        <w:pStyle w:val="32"/>
        <w:keepLines w:val="0"/>
        <w:tabs>
          <w:tab w:val="clear" w:pos="964"/>
          <w:tab w:val="num" w:pos="284"/>
        </w:tabs>
        <w:suppressAutoHyphens w:val="0"/>
        <w:spacing w:after="120"/>
        <w:ind w:left="737" w:hanging="737"/>
        <w:contextualSpacing w:val="0"/>
        <w:jc w:val="both"/>
      </w:pPr>
      <w:bookmarkStart w:id="2457" w:name="_Toc49864709"/>
      <w:bookmarkStart w:id="2458" w:name="_Toc51169665"/>
      <w:bookmarkStart w:id="2459" w:name="_Toc51943378"/>
      <w:bookmarkStart w:id="2460" w:name="_Toc162533046"/>
      <w:bookmarkStart w:id="2461" w:name="_Toc167898628"/>
      <w:bookmarkStart w:id="2462" w:name="_Toc176886218"/>
      <w:bookmarkStart w:id="2463" w:name="_Toc182483605"/>
      <w:r w:rsidRPr="005034C5">
        <w:t>Описание комплексного типа «tPart_Execution_ITEM»</w:t>
      </w:r>
      <w:bookmarkEnd w:id="2457"/>
      <w:bookmarkEnd w:id="2458"/>
      <w:bookmarkEnd w:id="2459"/>
      <w:bookmarkEnd w:id="2460"/>
      <w:bookmarkEnd w:id="2461"/>
      <w:bookmarkEnd w:id="2462"/>
      <w:bookmarkEnd w:id="2463"/>
    </w:p>
    <w:p w14:paraId="32E5C4DD" w14:textId="77777777" w:rsidR="005034C5" w:rsidRPr="005034C5" w:rsidRDefault="005034C5" w:rsidP="005034C5">
      <w:pPr>
        <w:pStyle w:val="GOSTNormal"/>
      </w:pPr>
      <w:r w:rsidRPr="005034C5">
        <w:t>Описание комплексного типа «tPart_Execution_ITEM» блока «Частичное исполнение (строки)».</w:t>
      </w:r>
    </w:p>
    <w:bookmarkStart w:id="2464" w:name="_Ref46844909"/>
    <w:p w14:paraId="33BE1665" w14:textId="2DF03E55" w:rsidR="005034C5" w:rsidRPr="005034C5" w:rsidRDefault="005034C5" w:rsidP="005034C5">
      <w:pPr>
        <w:pStyle w:val="GOSTNameTable"/>
        <w:ind w:left="1"/>
        <w:rPr>
          <w:rFonts w:eastAsia="Calibri"/>
        </w:rPr>
      </w:pPr>
      <w:r w:rsidRPr="005034C5">
        <w:rPr>
          <w:rFonts w:eastAsia="Calibri"/>
        </w:rPr>
        <w:fldChar w:fldCharType="begin"/>
      </w:r>
      <w:r w:rsidRPr="005034C5">
        <w:rPr>
          <w:rFonts w:eastAsia="Calibri"/>
        </w:rPr>
        <w:instrText xml:space="preserve"> SEQ Таблица \* ARABIC </w:instrText>
      </w:r>
      <w:r w:rsidRPr="005034C5">
        <w:rPr>
          <w:rFonts w:eastAsia="Calibri"/>
        </w:rPr>
        <w:fldChar w:fldCharType="separate"/>
      </w:r>
      <w:bookmarkStart w:id="2465" w:name="_Ref46844922"/>
      <w:bookmarkStart w:id="2466" w:name="_Toc48200344"/>
      <w:bookmarkStart w:id="2467" w:name="_Toc51169889"/>
      <w:bookmarkStart w:id="2468" w:name="_Toc154677462"/>
      <w:r w:rsidR="00E066E2">
        <w:rPr>
          <w:rFonts w:eastAsia="Calibri"/>
          <w:noProof/>
        </w:rPr>
        <w:t>33</w:t>
      </w:r>
      <w:bookmarkEnd w:id="2465"/>
      <w:r w:rsidRPr="005034C5">
        <w:rPr>
          <w:rFonts w:eastAsia="Calibri"/>
        </w:rPr>
        <w:fldChar w:fldCharType="end"/>
      </w:r>
      <w:r w:rsidRPr="005034C5">
        <w:rPr>
          <w:rFonts w:eastAsia="Calibri"/>
        </w:rPr>
        <w:t xml:space="preserve"> – </w:t>
      </w:r>
      <w:r w:rsidRPr="005034C5">
        <w:t>Описание</w:t>
      </w:r>
      <w:r w:rsidRPr="005034C5">
        <w:rPr>
          <w:rFonts w:eastAsia="Calibri"/>
        </w:rPr>
        <w:t xml:space="preserve"> комплексного типа «</w:t>
      </w:r>
      <w:r w:rsidRPr="005034C5">
        <w:t>tPart_Execution_ITEM</w:t>
      </w:r>
      <w:r w:rsidRPr="005034C5">
        <w:rPr>
          <w:rFonts w:eastAsia="Calibri"/>
        </w:rPr>
        <w:t>»</w:t>
      </w:r>
      <w:bookmarkEnd w:id="2464"/>
      <w:bookmarkEnd w:id="2466"/>
      <w:bookmarkEnd w:id="2467"/>
      <w:bookmarkEnd w:id="2468"/>
    </w:p>
    <w:tbl>
      <w:tblPr>
        <w:tblStyle w:val="GOSTTable"/>
        <w:tblW w:w="5000" w:type="pct"/>
        <w:tblLayout w:type="fixed"/>
        <w:tblLook w:val="07E0" w:firstRow="1" w:lastRow="1" w:firstColumn="1" w:lastColumn="1" w:noHBand="1" w:noVBand="1"/>
      </w:tblPr>
      <w:tblGrid>
        <w:gridCol w:w="1712"/>
        <w:gridCol w:w="1711"/>
        <w:gridCol w:w="571"/>
        <w:gridCol w:w="1141"/>
        <w:gridCol w:w="571"/>
        <w:gridCol w:w="3988"/>
      </w:tblGrid>
      <w:tr w:rsidR="005034C5" w:rsidRPr="005034C5" w14:paraId="7704287A" w14:textId="77777777" w:rsidTr="00681BCA">
        <w:trPr>
          <w:cnfStyle w:val="100000000000" w:firstRow="1" w:lastRow="0" w:firstColumn="0" w:lastColumn="0" w:oddVBand="0" w:evenVBand="0" w:oddHBand="0" w:evenHBand="0" w:firstRowFirstColumn="0" w:firstRowLastColumn="0" w:lastRowFirstColumn="0" w:lastRowLastColumn="0"/>
        </w:trPr>
        <w:tc>
          <w:tcPr>
            <w:tcW w:w="1712" w:type="dxa"/>
          </w:tcPr>
          <w:p w14:paraId="1E6DFECE" w14:textId="77777777" w:rsidR="005034C5" w:rsidRPr="005034C5" w:rsidRDefault="005034C5" w:rsidP="00681BCA">
            <w:pPr>
              <w:pStyle w:val="GOSTTableHead"/>
              <w:keepNext w:val="0"/>
              <w:spacing w:before="60" w:after="60"/>
              <w:rPr>
                <w:b w:val="0"/>
                <w:szCs w:val="22"/>
              </w:rPr>
            </w:pPr>
            <w:r w:rsidRPr="005034C5">
              <w:rPr>
                <w:szCs w:val="22"/>
              </w:rPr>
              <w:t>Наименование элемента</w:t>
            </w:r>
          </w:p>
        </w:tc>
        <w:tc>
          <w:tcPr>
            <w:tcW w:w="1711" w:type="dxa"/>
          </w:tcPr>
          <w:p w14:paraId="7CD4DDB4" w14:textId="77777777" w:rsidR="005034C5" w:rsidRPr="005034C5" w:rsidRDefault="005034C5" w:rsidP="00681BCA">
            <w:pPr>
              <w:pStyle w:val="GOSTTableHead"/>
              <w:keepNext w:val="0"/>
              <w:spacing w:before="60" w:after="60"/>
              <w:rPr>
                <w:b w:val="0"/>
                <w:szCs w:val="22"/>
              </w:rPr>
            </w:pPr>
            <w:r w:rsidRPr="005034C5">
              <w:rPr>
                <w:szCs w:val="22"/>
              </w:rPr>
              <w:t>Сокращенное наименование (код) элемента</w:t>
            </w:r>
          </w:p>
        </w:tc>
        <w:tc>
          <w:tcPr>
            <w:tcW w:w="571" w:type="dxa"/>
          </w:tcPr>
          <w:p w14:paraId="0D4A3D6D" w14:textId="77777777" w:rsidR="005034C5" w:rsidRPr="005034C5" w:rsidRDefault="005034C5" w:rsidP="00681BCA">
            <w:pPr>
              <w:pStyle w:val="GOSTTableHead"/>
              <w:keepNext w:val="0"/>
              <w:spacing w:before="60" w:after="60"/>
              <w:rPr>
                <w:b w:val="0"/>
                <w:szCs w:val="22"/>
              </w:rPr>
            </w:pPr>
            <w:r w:rsidRPr="005034C5">
              <w:rPr>
                <w:szCs w:val="22"/>
              </w:rPr>
              <w:t>Тип</w:t>
            </w:r>
          </w:p>
        </w:tc>
        <w:tc>
          <w:tcPr>
            <w:tcW w:w="1141" w:type="dxa"/>
          </w:tcPr>
          <w:p w14:paraId="74233BF6" w14:textId="77777777" w:rsidR="005034C5" w:rsidRPr="005034C5" w:rsidRDefault="005034C5" w:rsidP="00681BCA">
            <w:pPr>
              <w:pStyle w:val="GOSTTableHead"/>
              <w:keepNext w:val="0"/>
              <w:spacing w:before="60" w:after="60"/>
              <w:rPr>
                <w:b w:val="0"/>
                <w:szCs w:val="22"/>
              </w:rPr>
            </w:pPr>
            <w:r w:rsidRPr="005034C5">
              <w:rPr>
                <w:szCs w:val="22"/>
              </w:rPr>
              <w:t>Формат элемента</w:t>
            </w:r>
          </w:p>
        </w:tc>
        <w:tc>
          <w:tcPr>
            <w:tcW w:w="571" w:type="dxa"/>
          </w:tcPr>
          <w:p w14:paraId="06C04382" w14:textId="77777777" w:rsidR="005034C5" w:rsidRPr="005034C5" w:rsidRDefault="005034C5" w:rsidP="00681BCA">
            <w:pPr>
              <w:pStyle w:val="GOSTTableHead"/>
              <w:keepNext w:val="0"/>
              <w:spacing w:before="60" w:after="60"/>
              <w:rPr>
                <w:b w:val="0"/>
                <w:szCs w:val="22"/>
              </w:rPr>
            </w:pPr>
            <w:r w:rsidRPr="005034C5">
              <w:rPr>
                <w:szCs w:val="22"/>
              </w:rPr>
              <w:t>Обязательность</w:t>
            </w:r>
          </w:p>
        </w:tc>
        <w:tc>
          <w:tcPr>
            <w:tcW w:w="3988" w:type="dxa"/>
          </w:tcPr>
          <w:p w14:paraId="18EA7E83" w14:textId="77777777" w:rsidR="005034C5" w:rsidRPr="005034C5" w:rsidRDefault="005034C5" w:rsidP="00681BCA">
            <w:pPr>
              <w:pStyle w:val="GOSTTableHead"/>
              <w:keepNext w:val="0"/>
              <w:spacing w:before="60" w:after="60"/>
              <w:rPr>
                <w:b w:val="0"/>
                <w:szCs w:val="22"/>
              </w:rPr>
            </w:pPr>
            <w:r w:rsidRPr="005034C5">
              <w:rPr>
                <w:szCs w:val="22"/>
              </w:rPr>
              <w:t>Дополнительная информация</w:t>
            </w:r>
          </w:p>
        </w:tc>
      </w:tr>
      <w:tr w:rsidR="005034C5" w:rsidRPr="005034C5" w14:paraId="7169F883" w14:textId="77777777" w:rsidTr="00681BCA">
        <w:tc>
          <w:tcPr>
            <w:tcW w:w="1712" w:type="dxa"/>
          </w:tcPr>
          <w:p w14:paraId="7591B5B2" w14:textId="77777777" w:rsidR="005034C5" w:rsidRPr="005034C5" w:rsidRDefault="005034C5" w:rsidP="00681BCA">
            <w:pPr>
              <w:pStyle w:val="GOSTTablenorm"/>
              <w:spacing w:before="60" w:after="60"/>
            </w:pPr>
            <w:r w:rsidRPr="005034C5">
              <w:rPr>
                <w:szCs w:val="22"/>
              </w:rPr>
              <w:t>Номер частичного платежа</w:t>
            </w:r>
          </w:p>
        </w:tc>
        <w:tc>
          <w:tcPr>
            <w:tcW w:w="1711" w:type="dxa"/>
          </w:tcPr>
          <w:p w14:paraId="71F464B9" w14:textId="77777777" w:rsidR="005034C5" w:rsidRPr="005034C5" w:rsidRDefault="005034C5" w:rsidP="00681BCA">
            <w:pPr>
              <w:pStyle w:val="GOSTTablenorm"/>
              <w:spacing w:before="60" w:after="60"/>
              <w:ind w:hanging="7"/>
              <w:rPr>
                <w:szCs w:val="22"/>
              </w:rPr>
            </w:pPr>
            <w:r w:rsidRPr="005034C5">
              <w:rPr>
                <w:szCs w:val="22"/>
                <w:lang w:val="en-US"/>
              </w:rPr>
              <w:t>PartExec_NumPay</w:t>
            </w:r>
          </w:p>
        </w:tc>
        <w:tc>
          <w:tcPr>
            <w:tcW w:w="571" w:type="dxa"/>
          </w:tcPr>
          <w:p w14:paraId="47C8FF2C" w14:textId="77777777" w:rsidR="005034C5" w:rsidRPr="005034C5" w:rsidRDefault="005034C5" w:rsidP="00681BCA">
            <w:pPr>
              <w:pStyle w:val="GOSTTablenorm"/>
              <w:spacing w:before="60" w:after="60"/>
              <w:jc w:val="center"/>
              <w:rPr>
                <w:szCs w:val="22"/>
              </w:rPr>
            </w:pPr>
            <w:r w:rsidRPr="005034C5">
              <w:rPr>
                <w:szCs w:val="22"/>
              </w:rPr>
              <w:t>П</w:t>
            </w:r>
          </w:p>
        </w:tc>
        <w:tc>
          <w:tcPr>
            <w:tcW w:w="1141" w:type="dxa"/>
          </w:tcPr>
          <w:p w14:paraId="04F21F78" w14:textId="77777777" w:rsidR="005034C5" w:rsidRPr="005034C5" w:rsidRDefault="005034C5" w:rsidP="00681BCA">
            <w:pPr>
              <w:pStyle w:val="GOSTTablenorm"/>
              <w:spacing w:before="60" w:after="60"/>
              <w:rPr>
                <w:szCs w:val="22"/>
              </w:rPr>
            </w:pPr>
            <w:r w:rsidRPr="005034C5">
              <w:rPr>
                <w:szCs w:val="22"/>
                <w:lang w:val="en-US"/>
              </w:rPr>
              <w:t>T(1-</w:t>
            </w:r>
            <w:r w:rsidRPr="005034C5">
              <w:rPr>
                <w:szCs w:val="22"/>
              </w:rPr>
              <w:t>4</w:t>
            </w:r>
            <w:r w:rsidRPr="005034C5">
              <w:rPr>
                <w:szCs w:val="22"/>
                <w:lang w:val="en-US"/>
              </w:rPr>
              <w:t>)</w:t>
            </w:r>
          </w:p>
        </w:tc>
        <w:tc>
          <w:tcPr>
            <w:tcW w:w="571" w:type="dxa"/>
          </w:tcPr>
          <w:p w14:paraId="57ADE1F5" w14:textId="77777777" w:rsidR="005034C5" w:rsidRPr="005034C5" w:rsidRDefault="005034C5" w:rsidP="00681BCA">
            <w:pPr>
              <w:pStyle w:val="GOSTTablenorm"/>
              <w:spacing w:before="60" w:after="60"/>
              <w:jc w:val="center"/>
              <w:rPr>
                <w:szCs w:val="22"/>
              </w:rPr>
            </w:pPr>
            <w:r w:rsidRPr="005034C5">
              <w:rPr>
                <w:szCs w:val="22"/>
              </w:rPr>
              <w:t>О</w:t>
            </w:r>
          </w:p>
        </w:tc>
        <w:tc>
          <w:tcPr>
            <w:tcW w:w="3988" w:type="dxa"/>
          </w:tcPr>
          <w:p w14:paraId="44C26A04" w14:textId="77777777" w:rsidR="005034C5" w:rsidRPr="005034C5" w:rsidRDefault="005034C5" w:rsidP="00681BCA">
            <w:pPr>
              <w:pStyle w:val="GOSTTablenorm"/>
              <w:spacing w:before="60" w:after="60"/>
              <w:rPr>
                <w:szCs w:val="22"/>
              </w:rPr>
            </w:pPr>
            <w:r w:rsidRPr="005034C5">
              <w:rPr>
                <w:szCs w:val="22"/>
              </w:rPr>
              <w:t>Указывается номер частичного платежа</w:t>
            </w:r>
          </w:p>
        </w:tc>
      </w:tr>
      <w:tr w:rsidR="005034C5" w:rsidRPr="005034C5" w14:paraId="66DBC028" w14:textId="77777777" w:rsidTr="00681BCA">
        <w:tc>
          <w:tcPr>
            <w:tcW w:w="1712" w:type="dxa"/>
          </w:tcPr>
          <w:p w14:paraId="096FAA5C" w14:textId="77777777" w:rsidR="005034C5" w:rsidRPr="005034C5" w:rsidRDefault="005034C5" w:rsidP="00681BCA">
            <w:pPr>
              <w:pStyle w:val="GOSTTablenorm"/>
              <w:spacing w:before="60" w:after="60"/>
              <w:rPr>
                <w:szCs w:val="22"/>
              </w:rPr>
            </w:pPr>
            <w:r w:rsidRPr="005034C5">
              <w:rPr>
                <w:szCs w:val="22"/>
              </w:rPr>
              <w:t>Номер документа</w:t>
            </w:r>
          </w:p>
        </w:tc>
        <w:tc>
          <w:tcPr>
            <w:tcW w:w="1711" w:type="dxa"/>
          </w:tcPr>
          <w:p w14:paraId="1BE74D23" w14:textId="77777777" w:rsidR="005034C5" w:rsidRPr="005034C5" w:rsidRDefault="005034C5" w:rsidP="00681BCA">
            <w:pPr>
              <w:pStyle w:val="GOSTTablenorm"/>
              <w:spacing w:before="60" w:after="60"/>
              <w:ind w:hanging="7"/>
              <w:rPr>
                <w:szCs w:val="22"/>
              </w:rPr>
            </w:pPr>
            <w:r w:rsidRPr="005034C5">
              <w:rPr>
                <w:szCs w:val="22"/>
                <w:lang w:val="en-US"/>
              </w:rPr>
              <w:t>PartExec_NumDoc</w:t>
            </w:r>
          </w:p>
        </w:tc>
        <w:tc>
          <w:tcPr>
            <w:tcW w:w="571" w:type="dxa"/>
          </w:tcPr>
          <w:p w14:paraId="1386F6A8" w14:textId="77777777" w:rsidR="005034C5" w:rsidRPr="005034C5" w:rsidRDefault="005034C5" w:rsidP="00681BCA">
            <w:pPr>
              <w:pStyle w:val="GOSTTablenorm"/>
              <w:spacing w:before="60" w:after="60"/>
              <w:jc w:val="center"/>
              <w:rPr>
                <w:szCs w:val="22"/>
              </w:rPr>
            </w:pPr>
            <w:r w:rsidRPr="005034C5">
              <w:rPr>
                <w:szCs w:val="22"/>
              </w:rPr>
              <w:t>П</w:t>
            </w:r>
          </w:p>
        </w:tc>
        <w:tc>
          <w:tcPr>
            <w:tcW w:w="1141" w:type="dxa"/>
          </w:tcPr>
          <w:p w14:paraId="3BB154B0" w14:textId="77777777" w:rsidR="005034C5" w:rsidRPr="005034C5" w:rsidRDefault="005034C5" w:rsidP="00681BCA">
            <w:pPr>
              <w:pStyle w:val="GOSTTablenorm"/>
              <w:spacing w:before="60" w:after="60"/>
              <w:rPr>
                <w:szCs w:val="22"/>
              </w:rPr>
            </w:pPr>
            <w:r w:rsidRPr="005034C5">
              <w:rPr>
                <w:szCs w:val="22"/>
                <w:lang w:val="en-US"/>
              </w:rPr>
              <w:t>T(1-6)</w:t>
            </w:r>
          </w:p>
        </w:tc>
        <w:tc>
          <w:tcPr>
            <w:tcW w:w="571" w:type="dxa"/>
          </w:tcPr>
          <w:p w14:paraId="1D0AAC9F" w14:textId="77777777" w:rsidR="005034C5" w:rsidRPr="005034C5" w:rsidRDefault="005034C5" w:rsidP="00681BCA">
            <w:pPr>
              <w:pStyle w:val="GOSTTablenorm"/>
              <w:spacing w:before="60" w:after="60"/>
              <w:jc w:val="center"/>
              <w:rPr>
                <w:szCs w:val="22"/>
              </w:rPr>
            </w:pPr>
            <w:r w:rsidRPr="005034C5">
              <w:rPr>
                <w:szCs w:val="22"/>
              </w:rPr>
              <w:t>О</w:t>
            </w:r>
          </w:p>
        </w:tc>
        <w:tc>
          <w:tcPr>
            <w:tcW w:w="3988" w:type="dxa"/>
          </w:tcPr>
          <w:p w14:paraId="3D8D0A95" w14:textId="77777777" w:rsidR="005034C5" w:rsidRPr="005034C5" w:rsidRDefault="005034C5" w:rsidP="00681BCA">
            <w:pPr>
              <w:pStyle w:val="GOSTTablenorm"/>
              <w:spacing w:before="60" w:after="60"/>
              <w:rPr>
                <w:b/>
                <w:bCs/>
                <w:szCs w:val="22"/>
              </w:rPr>
            </w:pPr>
            <w:r w:rsidRPr="005034C5">
              <w:rPr>
                <w:szCs w:val="22"/>
              </w:rPr>
              <w:t>Указывается номер документа</w:t>
            </w:r>
          </w:p>
        </w:tc>
      </w:tr>
      <w:tr w:rsidR="005034C5" w:rsidRPr="005034C5" w14:paraId="78868E2D" w14:textId="77777777" w:rsidTr="00681BCA">
        <w:tc>
          <w:tcPr>
            <w:tcW w:w="1712" w:type="dxa"/>
          </w:tcPr>
          <w:p w14:paraId="1767AA0E" w14:textId="77777777" w:rsidR="005034C5" w:rsidRPr="005034C5" w:rsidRDefault="005034C5" w:rsidP="00681BCA">
            <w:pPr>
              <w:pStyle w:val="GOSTTablenorm"/>
              <w:spacing w:before="60" w:after="60"/>
            </w:pPr>
            <w:r w:rsidRPr="005034C5">
              <w:rPr>
                <w:szCs w:val="22"/>
              </w:rPr>
              <w:t>Дата документа</w:t>
            </w:r>
          </w:p>
        </w:tc>
        <w:tc>
          <w:tcPr>
            <w:tcW w:w="1711" w:type="dxa"/>
          </w:tcPr>
          <w:p w14:paraId="7EF3A7A9" w14:textId="77777777" w:rsidR="005034C5" w:rsidRPr="005034C5" w:rsidRDefault="005034C5" w:rsidP="00681BCA">
            <w:pPr>
              <w:pStyle w:val="GOSTTablenorm"/>
              <w:spacing w:before="60" w:after="60"/>
              <w:ind w:hanging="7"/>
              <w:rPr>
                <w:szCs w:val="22"/>
              </w:rPr>
            </w:pPr>
            <w:r w:rsidRPr="005034C5">
              <w:rPr>
                <w:szCs w:val="22"/>
                <w:lang w:val="en-US"/>
              </w:rPr>
              <w:t>PartExec_DateDoc</w:t>
            </w:r>
          </w:p>
        </w:tc>
        <w:tc>
          <w:tcPr>
            <w:tcW w:w="571" w:type="dxa"/>
          </w:tcPr>
          <w:p w14:paraId="6473F0A9" w14:textId="77777777" w:rsidR="005034C5" w:rsidRPr="005034C5" w:rsidRDefault="005034C5" w:rsidP="00681BCA">
            <w:pPr>
              <w:pStyle w:val="GOSTTablenorm"/>
              <w:spacing w:before="60" w:after="60"/>
              <w:jc w:val="center"/>
              <w:rPr>
                <w:szCs w:val="22"/>
              </w:rPr>
            </w:pPr>
            <w:r w:rsidRPr="005034C5">
              <w:rPr>
                <w:szCs w:val="22"/>
              </w:rPr>
              <w:t>П</w:t>
            </w:r>
          </w:p>
        </w:tc>
        <w:tc>
          <w:tcPr>
            <w:tcW w:w="1141" w:type="dxa"/>
          </w:tcPr>
          <w:p w14:paraId="4EE45D62" w14:textId="77777777" w:rsidR="005034C5" w:rsidRPr="005034C5" w:rsidRDefault="005034C5" w:rsidP="00681BCA">
            <w:pPr>
              <w:pStyle w:val="GOSTTablenorm"/>
              <w:spacing w:before="60" w:after="60"/>
              <w:rPr>
                <w:szCs w:val="22"/>
              </w:rPr>
            </w:pPr>
            <w:r w:rsidRPr="005034C5">
              <w:rPr>
                <w:szCs w:val="22"/>
                <w:lang w:val="en-US"/>
              </w:rPr>
              <w:t>Date</w:t>
            </w:r>
          </w:p>
        </w:tc>
        <w:tc>
          <w:tcPr>
            <w:tcW w:w="571" w:type="dxa"/>
          </w:tcPr>
          <w:p w14:paraId="29DF5836" w14:textId="77777777" w:rsidR="005034C5" w:rsidRPr="005034C5" w:rsidRDefault="005034C5" w:rsidP="00681BCA">
            <w:pPr>
              <w:pStyle w:val="GOSTTablenorm"/>
              <w:spacing w:before="60" w:after="60"/>
              <w:jc w:val="center"/>
              <w:rPr>
                <w:szCs w:val="22"/>
              </w:rPr>
            </w:pPr>
            <w:r w:rsidRPr="005034C5">
              <w:rPr>
                <w:szCs w:val="22"/>
              </w:rPr>
              <w:t>О</w:t>
            </w:r>
          </w:p>
        </w:tc>
        <w:tc>
          <w:tcPr>
            <w:tcW w:w="3988" w:type="dxa"/>
          </w:tcPr>
          <w:p w14:paraId="7847E0C3" w14:textId="77777777" w:rsidR="005034C5" w:rsidRPr="005034C5" w:rsidRDefault="005034C5" w:rsidP="00681BCA">
            <w:pPr>
              <w:pStyle w:val="GOSTTablenorm"/>
              <w:spacing w:before="60" w:after="60"/>
              <w:rPr>
                <w:szCs w:val="22"/>
              </w:rPr>
            </w:pPr>
            <w:r w:rsidRPr="005034C5">
              <w:rPr>
                <w:szCs w:val="22"/>
              </w:rPr>
              <w:t>Указывается дата документа</w:t>
            </w:r>
          </w:p>
        </w:tc>
      </w:tr>
      <w:tr w:rsidR="005034C5" w:rsidRPr="005034C5" w14:paraId="37AA5B91" w14:textId="77777777" w:rsidTr="00681BCA">
        <w:tc>
          <w:tcPr>
            <w:tcW w:w="1712" w:type="dxa"/>
          </w:tcPr>
          <w:p w14:paraId="5D093F92" w14:textId="77777777" w:rsidR="005034C5" w:rsidRPr="005034C5" w:rsidRDefault="005034C5" w:rsidP="00681BCA">
            <w:pPr>
              <w:pStyle w:val="GOSTTablenorm"/>
              <w:spacing w:before="60" w:after="60"/>
              <w:rPr>
                <w:szCs w:val="22"/>
              </w:rPr>
            </w:pPr>
            <w:r w:rsidRPr="005034C5">
              <w:rPr>
                <w:szCs w:val="22"/>
              </w:rPr>
              <w:t>Сумма частичного платежа</w:t>
            </w:r>
          </w:p>
        </w:tc>
        <w:tc>
          <w:tcPr>
            <w:tcW w:w="1711" w:type="dxa"/>
          </w:tcPr>
          <w:p w14:paraId="46D89B2E" w14:textId="77777777" w:rsidR="005034C5" w:rsidRPr="005034C5" w:rsidRDefault="005034C5" w:rsidP="00681BCA">
            <w:pPr>
              <w:pStyle w:val="GOSTTablenorm"/>
              <w:spacing w:before="60" w:after="60"/>
              <w:ind w:hanging="7"/>
              <w:rPr>
                <w:szCs w:val="22"/>
              </w:rPr>
            </w:pPr>
            <w:r w:rsidRPr="005034C5">
              <w:rPr>
                <w:szCs w:val="22"/>
                <w:lang w:val="en-US"/>
              </w:rPr>
              <w:t>PartExec_AmountPay</w:t>
            </w:r>
          </w:p>
        </w:tc>
        <w:tc>
          <w:tcPr>
            <w:tcW w:w="571" w:type="dxa"/>
          </w:tcPr>
          <w:p w14:paraId="7EC61710" w14:textId="77777777" w:rsidR="005034C5" w:rsidRPr="005034C5" w:rsidRDefault="005034C5" w:rsidP="00681BCA">
            <w:pPr>
              <w:pStyle w:val="GOSTTablenorm"/>
              <w:spacing w:before="60" w:after="60"/>
              <w:jc w:val="center"/>
              <w:rPr>
                <w:szCs w:val="22"/>
              </w:rPr>
            </w:pPr>
            <w:r w:rsidRPr="005034C5">
              <w:rPr>
                <w:szCs w:val="22"/>
              </w:rPr>
              <w:t>П</w:t>
            </w:r>
          </w:p>
        </w:tc>
        <w:tc>
          <w:tcPr>
            <w:tcW w:w="1141" w:type="dxa"/>
          </w:tcPr>
          <w:p w14:paraId="106FBB79" w14:textId="77777777" w:rsidR="005034C5" w:rsidRPr="005034C5" w:rsidRDefault="005034C5" w:rsidP="00681BCA">
            <w:pPr>
              <w:pStyle w:val="GOSTTablenorm"/>
              <w:spacing w:before="60" w:after="60"/>
              <w:rPr>
                <w:szCs w:val="22"/>
              </w:rPr>
            </w:pPr>
            <w:r w:rsidRPr="005034C5">
              <w:rPr>
                <w:szCs w:val="22"/>
                <w:lang w:val="en-US"/>
              </w:rPr>
              <w:t>N(20.2)</w:t>
            </w:r>
          </w:p>
        </w:tc>
        <w:tc>
          <w:tcPr>
            <w:tcW w:w="571" w:type="dxa"/>
          </w:tcPr>
          <w:p w14:paraId="2977D1C6" w14:textId="77777777" w:rsidR="005034C5" w:rsidRPr="005034C5" w:rsidRDefault="005034C5" w:rsidP="00681BCA">
            <w:pPr>
              <w:pStyle w:val="GOSTTablenorm"/>
              <w:spacing w:before="60" w:after="60"/>
              <w:jc w:val="center"/>
              <w:rPr>
                <w:szCs w:val="22"/>
              </w:rPr>
            </w:pPr>
            <w:r w:rsidRPr="005034C5">
              <w:rPr>
                <w:szCs w:val="22"/>
              </w:rPr>
              <w:t>О</w:t>
            </w:r>
          </w:p>
        </w:tc>
        <w:tc>
          <w:tcPr>
            <w:tcW w:w="3988" w:type="dxa"/>
          </w:tcPr>
          <w:p w14:paraId="74B750F9" w14:textId="77777777" w:rsidR="005034C5" w:rsidRPr="005034C5" w:rsidRDefault="005034C5" w:rsidP="00681BCA">
            <w:pPr>
              <w:pStyle w:val="GOSTTablenorm"/>
              <w:spacing w:before="60" w:after="60"/>
              <w:rPr>
                <w:b/>
                <w:bCs/>
                <w:szCs w:val="22"/>
              </w:rPr>
            </w:pPr>
            <w:r w:rsidRPr="005034C5">
              <w:rPr>
                <w:szCs w:val="22"/>
              </w:rPr>
              <w:t>Указывается сумма частичного платежа (в валюте).</w:t>
            </w:r>
          </w:p>
        </w:tc>
      </w:tr>
      <w:tr w:rsidR="005034C5" w:rsidRPr="005034C5" w14:paraId="727563ED" w14:textId="77777777" w:rsidTr="00681BCA">
        <w:tc>
          <w:tcPr>
            <w:tcW w:w="1712" w:type="dxa"/>
          </w:tcPr>
          <w:p w14:paraId="1D878DF0" w14:textId="77777777" w:rsidR="005034C5" w:rsidRPr="005034C5" w:rsidRDefault="005034C5" w:rsidP="00681BCA">
            <w:pPr>
              <w:pStyle w:val="GOSTTablenorm"/>
              <w:spacing w:before="60" w:after="60"/>
              <w:rPr>
                <w:szCs w:val="22"/>
              </w:rPr>
            </w:pPr>
            <w:r w:rsidRPr="005034C5">
              <w:rPr>
                <w:szCs w:val="22"/>
              </w:rPr>
              <w:t>Сумма остатка платежа</w:t>
            </w:r>
          </w:p>
        </w:tc>
        <w:tc>
          <w:tcPr>
            <w:tcW w:w="1711" w:type="dxa"/>
          </w:tcPr>
          <w:p w14:paraId="745CF5DE" w14:textId="77777777" w:rsidR="005034C5" w:rsidRPr="005034C5" w:rsidRDefault="005034C5" w:rsidP="00681BCA">
            <w:pPr>
              <w:pStyle w:val="GOSTTablenorm"/>
              <w:spacing w:before="60" w:after="60"/>
              <w:ind w:hanging="7"/>
              <w:rPr>
                <w:szCs w:val="22"/>
              </w:rPr>
            </w:pPr>
            <w:r w:rsidRPr="005034C5">
              <w:rPr>
                <w:szCs w:val="22"/>
                <w:lang w:val="en-US"/>
              </w:rPr>
              <w:t>PartExec_AmountRem</w:t>
            </w:r>
          </w:p>
        </w:tc>
        <w:tc>
          <w:tcPr>
            <w:tcW w:w="571" w:type="dxa"/>
          </w:tcPr>
          <w:p w14:paraId="2D514301" w14:textId="77777777" w:rsidR="005034C5" w:rsidRPr="005034C5" w:rsidRDefault="005034C5" w:rsidP="00681BCA">
            <w:pPr>
              <w:pStyle w:val="GOSTTablenorm"/>
              <w:spacing w:before="60" w:after="60"/>
              <w:jc w:val="center"/>
              <w:rPr>
                <w:szCs w:val="22"/>
              </w:rPr>
            </w:pPr>
            <w:r w:rsidRPr="005034C5">
              <w:rPr>
                <w:szCs w:val="22"/>
              </w:rPr>
              <w:t>П</w:t>
            </w:r>
          </w:p>
        </w:tc>
        <w:tc>
          <w:tcPr>
            <w:tcW w:w="1141" w:type="dxa"/>
          </w:tcPr>
          <w:p w14:paraId="218452DC" w14:textId="77777777" w:rsidR="005034C5" w:rsidRPr="005034C5" w:rsidRDefault="005034C5" w:rsidP="00681BCA">
            <w:pPr>
              <w:pStyle w:val="GOSTTablenorm"/>
              <w:spacing w:before="60" w:after="60"/>
              <w:rPr>
                <w:szCs w:val="22"/>
                <w:lang w:val="en-US"/>
              </w:rPr>
            </w:pPr>
            <w:r w:rsidRPr="005034C5">
              <w:rPr>
                <w:szCs w:val="22"/>
                <w:lang w:val="en-US"/>
              </w:rPr>
              <w:t>N(20.2)</w:t>
            </w:r>
          </w:p>
        </w:tc>
        <w:tc>
          <w:tcPr>
            <w:tcW w:w="571" w:type="dxa"/>
          </w:tcPr>
          <w:p w14:paraId="6C6B7F10" w14:textId="77777777" w:rsidR="005034C5" w:rsidRPr="005034C5" w:rsidRDefault="005034C5" w:rsidP="00681BCA">
            <w:pPr>
              <w:pStyle w:val="GOSTTablenorm"/>
              <w:spacing w:before="60" w:after="60"/>
              <w:jc w:val="center"/>
              <w:rPr>
                <w:szCs w:val="22"/>
              </w:rPr>
            </w:pPr>
            <w:r w:rsidRPr="005034C5">
              <w:rPr>
                <w:szCs w:val="22"/>
              </w:rPr>
              <w:t>О</w:t>
            </w:r>
          </w:p>
        </w:tc>
        <w:tc>
          <w:tcPr>
            <w:tcW w:w="3988" w:type="dxa"/>
          </w:tcPr>
          <w:p w14:paraId="72F66B0A" w14:textId="77777777" w:rsidR="005034C5" w:rsidRPr="005034C5" w:rsidRDefault="005034C5" w:rsidP="00681BCA">
            <w:pPr>
              <w:pStyle w:val="GOSTTablenorm"/>
              <w:spacing w:before="60" w:after="60"/>
              <w:rPr>
                <w:szCs w:val="22"/>
              </w:rPr>
            </w:pPr>
            <w:r w:rsidRPr="005034C5">
              <w:rPr>
                <w:szCs w:val="22"/>
              </w:rPr>
              <w:t>Указывается сумма остатка платежа (в валюте).</w:t>
            </w:r>
          </w:p>
        </w:tc>
      </w:tr>
    </w:tbl>
    <w:p w14:paraId="1C8780B3" w14:textId="77777777" w:rsidR="005034C5" w:rsidRPr="005034C5" w:rsidRDefault="005034C5" w:rsidP="005034C5">
      <w:pPr>
        <w:pStyle w:val="32"/>
        <w:keepLines w:val="0"/>
        <w:tabs>
          <w:tab w:val="clear" w:pos="964"/>
          <w:tab w:val="num" w:pos="284"/>
        </w:tabs>
        <w:suppressAutoHyphens w:val="0"/>
        <w:spacing w:after="120"/>
        <w:ind w:left="737" w:hanging="737"/>
        <w:contextualSpacing w:val="0"/>
        <w:jc w:val="both"/>
      </w:pPr>
      <w:bookmarkStart w:id="2469" w:name="_Toc162533047"/>
      <w:bookmarkStart w:id="2470" w:name="_Toc167898629"/>
      <w:bookmarkStart w:id="2471" w:name="_Toc176886219"/>
      <w:bookmarkStart w:id="2472" w:name="_Toc182483606"/>
      <w:bookmarkStart w:id="2473" w:name="_Toc49864711"/>
      <w:bookmarkStart w:id="2474" w:name="_Toc51169667"/>
      <w:bookmarkStart w:id="2475" w:name="_Toc51943379"/>
      <w:r w:rsidRPr="005034C5">
        <w:t>Пример XML</w:t>
      </w:r>
      <w:bookmarkEnd w:id="2469"/>
      <w:bookmarkEnd w:id="2470"/>
      <w:bookmarkEnd w:id="2471"/>
      <w:bookmarkEnd w:id="2472"/>
    </w:p>
    <w:p w14:paraId="15610169" w14:textId="77777777" w:rsidR="005034C5" w:rsidRPr="005034C5" w:rsidRDefault="005034C5" w:rsidP="005034C5">
      <w:pPr>
        <w:pStyle w:val="GOSTScript"/>
        <w:pBdr>
          <w:left w:val="dotted" w:sz="4" w:space="24" w:color="auto"/>
        </w:pBdr>
      </w:pPr>
      <w:r w:rsidRPr="005034C5">
        <w:t>&lt;?xml version="1.0" encoding="UTF-8"?&gt;</w:t>
      </w:r>
    </w:p>
    <w:p w14:paraId="457FDD54" w14:textId="77777777" w:rsidR="005034C5" w:rsidRPr="005034C5" w:rsidRDefault="005034C5" w:rsidP="005034C5">
      <w:pPr>
        <w:pStyle w:val="GOSTScript"/>
        <w:pBdr>
          <w:left w:val="dotted" w:sz="4" w:space="24" w:color="auto"/>
        </w:pBdr>
      </w:pPr>
      <w:r w:rsidRPr="005034C5">
        <w:t>&lt;soapenv:Envelope xmlns:soapenv="http://schemas.xmlsoap.org/soap/envelope/" xmlns:wsu="http://docs.oasis-open.org/wss/2004/01/oasis-200401-wss-wssecurity-utility-1.0.xsd" xmlns:wsse="http://docs.oasis-open.org/wss/2004/01/oasis-200401-wss-wssecurity-secext-1.0.xsd"&gt;</w:t>
      </w:r>
    </w:p>
    <w:p w14:paraId="555AC498" w14:textId="77777777" w:rsidR="005034C5" w:rsidRPr="005034C5" w:rsidRDefault="005034C5" w:rsidP="005034C5">
      <w:pPr>
        <w:pStyle w:val="GOSTScript"/>
        <w:pBdr>
          <w:left w:val="dotted" w:sz="4" w:space="24" w:color="auto"/>
        </w:pBdr>
      </w:pPr>
      <w:r w:rsidRPr="005034C5">
        <w:tab/>
        <w:t>&lt;env:Header xmlns:env="http://schemas.xmlsoap.org/soap/envelope/"&gt;&lt;wsse:Security wsu:Id="Id-sec-f9cb3040b7ca31cd7876d625c632e1aed304"&gt;</w:t>
      </w:r>
    </w:p>
    <w:p w14:paraId="1634D656" w14:textId="77777777" w:rsidR="005034C5" w:rsidRPr="005034C5" w:rsidRDefault="005034C5" w:rsidP="005034C5">
      <w:pPr>
        <w:pStyle w:val="GOSTScript"/>
        <w:pBdr>
          <w:left w:val="dotted" w:sz="4" w:space="24" w:color="auto"/>
        </w:pBdr>
      </w:pPr>
      <w:r w:rsidRPr="005034C5">
        <w:t>&lt;Signature xmlns="http://www.w3.org/2000/09/xmldsig#" Id="Id-sig-b9199ca934cfa91bcff69e807d7b0dbd26f6"&gt;</w:t>
      </w:r>
    </w:p>
    <w:p w14:paraId="040F4FED" w14:textId="77777777" w:rsidR="005034C5" w:rsidRPr="005034C5" w:rsidRDefault="005034C5" w:rsidP="005034C5">
      <w:pPr>
        <w:pStyle w:val="GOSTScript"/>
        <w:pBdr>
          <w:left w:val="dotted" w:sz="4" w:space="24" w:color="auto"/>
        </w:pBdr>
      </w:pPr>
      <w:r w:rsidRPr="005034C5">
        <w:t>&lt;SignedInfo&gt;</w:t>
      </w:r>
    </w:p>
    <w:p w14:paraId="5A79F0CB" w14:textId="77777777" w:rsidR="005034C5" w:rsidRPr="005034C5" w:rsidRDefault="005034C5" w:rsidP="005034C5">
      <w:pPr>
        <w:pStyle w:val="GOSTScript"/>
        <w:pBdr>
          <w:left w:val="dotted" w:sz="4" w:space="24" w:color="auto"/>
        </w:pBdr>
      </w:pPr>
      <w:r w:rsidRPr="005034C5">
        <w:t>&lt;CanonicalizationMethod Algorithm="http://www.w3.org/2001/10/xml-exc-c14n#"/&gt;</w:t>
      </w:r>
    </w:p>
    <w:p w14:paraId="13177058" w14:textId="77777777" w:rsidR="005034C5" w:rsidRPr="005034C5" w:rsidRDefault="005034C5" w:rsidP="005034C5">
      <w:pPr>
        <w:pStyle w:val="GOSTScript"/>
        <w:pBdr>
          <w:left w:val="dotted" w:sz="4" w:space="24" w:color="auto"/>
        </w:pBdr>
      </w:pPr>
      <w:r w:rsidRPr="005034C5">
        <w:lastRenderedPageBreak/>
        <w:t>&lt;SignatureMethod Algorithm="urn:ietf:params:xml:ns:cpxmlsec:algorithms:gostr34102012-gostr34112012-256"/&gt;</w:t>
      </w:r>
    </w:p>
    <w:p w14:paraId="053D9639" w14:textId="77777777" w:rsidR="005034C5" w:rsidRPr="005034C5" w:rsidRDefault="005034C5" w:rsidP="005034C5">
      <w:pPr>
        <w:pStyle w:val="GOSTScript"/>
        <w:pBdr>
          <w:left w:val="dotted" w:sz="4" w:space="24" w:color="auto"/>
        </w:pBdr>
      </w:pPr>
      <w:r w:rsidRPr="005034C5">
        <w:t>&lt;Reference URI="#Id-wssecdata-29cef34e3106063e64fead91c94aeda97ff4" Id="Id-dataref-ea575c0bb2c994b98298d2c77dcd5a7dbaa1"&gt;</w:t>
      </w:r>
    </w:p>
    <w:p w14:paraId="26B8A94D" w14:textId="77777777" w:rsidR="005034C5" w:rsidRPr="005034C5" w:rsidRDefault="005034C5" w:rsidP="005034C5">
      <w:pPr>
        <w:pStyle w:val="GOSTScript"/>
        <w:pBdr>
          <w:left w:val="dotted" w:sz="4" w:space="24" w:color="auto"/>
        </w:pBdr>
      </w:pPr>
      <w:r w:rsidRPr="005034C5">
        <w:t>&lt;Transforms&gt;</w:t>
      </w:r>
    </w:p>
    <w:p w14:paraId="1543C957" w14:textId="77777777" w:rsidR="005034C5" w:rsidRPr="005034C5" w:rsidRDefault="005034C5" w:rsidP="005034C5">
      <w:pPr>
        <w:pStyle w:val="GOSTScript"/>
        <w:pBdr>
          <w:left w:val="dotted" w:sz="4" w:space="24" w:color="auto"/>
        </w:pBdr>
      </w:pPr>
      <w:r w:rsidRPr="005034C5">
        <w:t>&lt;Transform Algorithm="http://www.w3.org/2001/10/xml-exc-c14n#"/&gt;</w:t>
      </w:r>
    </w:p>
    <w:p w14:paraId="648FC454" w14:textId="77777777" w:rsidR="005034C5" w:rsidRPr="005034C5" w:rsidRDefault="005034C5" w:rsidP="005034C5">
      <w:pPr>
        <w:pStyle w:val="GOSTScript"/>
        <w:pBdr>
          <w:left w:val="dotted" w:sz="4" w:space="24" w:color="auto"/>
        </w:pBdr>
      </w:pPr>
      <w:r w:rsidRPr="005034C5">
        <w:t>&lt;/Transforms&gt;</w:t>
      </w:r>
    </w:p>
    <w:p w14:paraId="7A6BAD6B" w14:textId="77777777" w:rsidR="005034C5" w:rsidRPr="005034C5" w:rsidRDefault="005034C5" w:rsidP="005034C5">
      <w:pPr>
        <w:pStyle w:val="GOSTScript"/>
        <w:pBdr>
          <w:left w:val="dotted" w:sz="4" w:space="24" w:color="auto"/>
        </w:pBdr>
      </w:pPr>
      <w:r w:rsidRPr="005034C5">
        <w:t>&lt;DigestMethod Algorithm="urn:ietf:params:xml:ns:cpxmlsec:algorithms:gostr34112012-256"/&gt;</w:t>
      </w:r>
    </w:p>
    <w:p w14:paraId="0FE8D916" w14:textId="77777777" w:rsidR="005034C5" w:rsidRPr="005034C5" w:rsidRDefault="005034C5" w:rsidP="005034C5">
      <w:pPr>
        <w:pStyle w:val="GOSTScript"/>
        <w:pBdr>
          <w:left w:val="dotted" w:sz="4" w:space="24" w:color="auto"/>
        </w:pBdr>
      </w:pPr>
      <w:r w:rsidRPr="005034C5">
        <w:t>&lt;DigestValue&gt;4bqC9/3OSJqEHDz00XLzUf29YFcetigx2jr08qUp7fQ=&lt;/DigestValue&gt;</w:t>
      </w:r>
    </w:p>
    <w:p w14:paraId="72DCD42A" w14:textId="77777777" w:rsidR="005034C5" w:rsidRPr="005034C5" w:rsidRDefault="005034C5" w:rsidP="005034C5">
      <w:pPr>
        <w:pStyle w:val="GOSTScript"/>
        <w:pBdr>
          <w:left w:val="dotted" w:sz="4" w:space="24" w:color="auto"/>
        </w:pBdr>
      </w:pPr>
      <w:r w:rsidRPr="005034C5">
        <w:t>&lt;/Reference&gt;</w:t>
      </w:r>
    </w:p>
    <w:p w14:paraId="1CC451C9" w14:textId="77777777" w:rsidR="005034C5" w:rsidRPr="005034C5" w:rsidRDefault="005034C5" w:rsidP="005034C5">
      <w:pPr>
        <w:pStyle w:val="GOSTScript"/>
        <w:pBdr>
          <w:left w:val="dotted" w:sz="4" w:space="24" w:color="auto"/>
        </w:pBdr>
      </w:pPr>
      <w:r w:rsidRPr="005034C5">
        <w:t>&lt;Reference Type="http://www.w3.org/TR/2002/REC-xmldsig-core-20020212/xmldsig-core-schema.xsd#X509Data" URI="#Id-keyinfo-11712390bc17243d110193ac033f54873ad8" Id="Id-keyinforef-ac3c6eb29c9af1964819db52ec661b26c339"&gt;</w:t>
      </w:r>
    </w:p>
    <w:p w14:paraId="32824FAE" w14:textId="77777777" w:rsidR="005034C5" w:rsidRPr="005034C5" w:rsidRDefault="005034C5" w:rsidP="005034C5">
      <w:pPr>
        <w:pStyle w:val="GOSTScript"/>
        <w:pBdr>
          <w:left w:val="dotted" w:sz="4" w:space="24" w:color="auto"/>
        </w:pBdr>
      </w:pPr>
      <w:r w:rsidRPr="005034C5">
        <w:t>&lt;Transforms&gt;</w:t>
      </w:r>
    </w:p>
    <w:p w14:paraId="4C37A0E0" w14:textId="77777777" w:rsidR="005034C5" w:rsidRPr="005034C5" w:rsidRDefault="005034C5" w:rsidP="005034C5">
      <w:pPr>
        <w:pStyle w:val="GOSTScript"/>
        <w:pBdr>
          <w:left w:val="dotted" w:sz="4" w:space="24" w:color="auto"/>
        </w:pBdr>
      </w:pPr>
      <w:r w:rsidRPr="005034C5">
        <w:t>&lt;Transform Algorithm="http://www.w3.org/2001/10/xml-exc-c14n#"/&gt;</w:t>
      </w:r>
    </w:p>
    <w:p w14:paraId="0D2382FA" w14:textId="77777777" w:rsidR="005034C5" w:rsidRPr="005034C5" w:rsidRDefault="005034C5" w:rsidP="005034C5">
      <w:pPr>
        <w:pStyle w:val="GOSTScript"/>
        <w:pBdr>
          <w:left w:val="dotted" w:sz="4" w:space="24" w:color="auto"/>
        </w:pBdr>
      </w:pPr>
      <w:r w:rsidRPr="005034C5">
        <w:t>&lt;/Transforms&gt;</w:t>
      </w:r>
    </w:p>
    <w:p w14:paraId="26645CE1" w14:textId="77777777" w:rsidR="005034C5" w:rsidRPr="005034C5" w:rsidRDefault="005034C5" w:rsidP="005034C5">
      <w:pPr>
        <w:pStyle w:val="GOSTScript"/>
        <w:pBdr>
          <w:left w:val="dotted" w:sz="4" w:space="24" w:color="auto"/>
        </w:pBdr>
      </w:pPr>
      <w:r w:rsidRPr="005034C5">
        <w:t>&lt;DigestMethod Algorithm="urn:ietf:params:xml:ns:cpxmlsec:algorithms:gostr34112012-256"/&gt;</w:t>
      </w:r>
    </w:p>
    <w:p w14:paraId="734BF615" w14:textId="77777777" w:rsidR="005034C5" w:rsidRPr="005034C5" w:rsidRDefault="005034C5" w:rsidP="005034C5">
      <w:pPr>
        <w:pStyle w:val="GOSTScript"/>
        <w:pBdr>
          <w:left w:val="dotted" w:sz="4" w:space="24" w:color="auto"/>
        </w:pBdr>
      </w:pPr>
      <w:r w:rsidRPr="005034C5">
        <w:t>&lt;DigestValue&gt;+0q515JTexjW0go5SdPl7+ydqXUKST91N44lIbXt8Yo=&lt;/DigestValue&gt;</w:t>
      </w:r>
    </w:p>
    <w:p w14:paraId="442C755F" w14:textId="77777777" w:rsidR="005034C5" w:rsidRPr="005034C5" w:rsidRDefault="005034C5" w:rsidP="005034C5">
      <w:pPr>
        <w:pStyle w:val="GOSTScript"/>
        <w:pBdr>
          <w:left w:val="dotted" w:sz="4" w:space="24" w:color="auto"/>
        </w:pBdr>
      </w:pPr>
      <w:r w:rsidRPr="005034C5">
        <w:t>&lt;/Reference&gt;</w:t>
      </w:r>
    </w:p>
    <w:p w14:paraId="789F8D28" w14:textId="77777777" w:rsidR="005034C5" w:rsidRPr="005034C5" w:rsidRDefault="005034C5" w:rsidP="005034C5">
      <w:pPr>
        <w:pStyle w:val="GOSTScript"/>
        <w:pBdr>
          <w:left w:val="dotted" w:sz="4" w:space="24" w:color="auto"/>
        </w:pBdr>
      </w:pPr>
      <w:r w:rsidRPr="005034C5">
        <w:t>&lt;Reference URI="#Id-sp-4179cfd1e4ba9c0aaed70450fc3c741c9c08" Id="Id-ref-cb8cc265f168034494eca1c25ec74bf9433c"&gt;</w:t>
      </w:r>
    </w:p>
    <w:p w14:paraId="1BF73AF5" w14:textId="77777777" w:rsidR="005034C5" w:rsidRPr="005034C5" w:rsidRDefault="005034C5" w:rsidP="005034C5">
      <w:pPr>
        <w:pStyle w:val="GOSTScript"/>
        <w:pBdr>
          <w:left w:val="dotted" w:sz="4" w:space="24" w:color="auto"/>
        </w:pBdr>
      </w:pPr>
      <w:r w:rsidRPr="005034C5">
        <w:t>&lt;Transforms&gt;</w:t>
      </w:r>
    </w:p>
    <w:p w14:paraId="769D938E" w14:textId="77777777" w:rsidR="005034C5" w:rsidRPr="005034C5" w:rsidRDefault="005034C5" w:rsidP="005034C5">
      <w:pPr>
        <w:pStyle w:val="GOSTScript"/>
        <w:pBdr>
          <w:left w:val="dotted" w:sz="4" w:space="24" w:color="auto"/>
        </w:pBdr>
      </w:pPr>
      <w:r w:rsidRPr="005034C5">
        <w:t>&lt;Transform Algorithm="http://www.w3.org/2001/10/xml-exc-c14n#"/&gt;</w:t>
      </w:r>
    </w:p>
    <w:p w14:paraId="1632A487" w14:textId="77777777" w:rsidR="005034C5" w:rsidRPr="005034C5" w:rsidRDefault="005034C5" w:rsidP="005034C5">
      <w:pPr>
        <w:pStyle w:val="GOSTScript"/>
        <w:pBdr>
          <w:left w:val="dotted" w:sz="4" w:space="24" w:color="auto"/>
        </w:pBdr>
      </w:pPr>
      <w:r w:rsidRPr="005034C5">
        <w:t>&lt;/Transforms&gt;</w:t>
      </w:r>
    </w:p>
    <w:p w14:paraId="2FDE7EEC" w14:textId="77777777" w:rsidR="005034C5" w:rsidRPr="005034C5" w:rsidRDefault="005034C5" w:rsidP="005034C5">
      <w:pPr>
        <w:pStyle w:val="GOSTScript"/>
        <w:pBdr>
          <w:left w:val="dotted" w:sz="4" w:space="24" w:color="auto"/>
        </w:pBdr>
      </w:pPr>
      <w:r w:rsidRPr="005034C5">
        <w:t>&lt;DigestMethod Algorithm="urn:ietf:params:xml:ns:cpxmlsec:algorithms:gostr34112012-256"/&gt;</w:t>
      </w:r>
    </w:p>
    <w:p w14:paraId="05B80033" w14:textId="77777777" w:rsidR="005034C5" w:rsidRPr="005034C5" w:rsidRDefault="005034C5" w:rsidP="005034C5">
      <w:pPr>
        <w:pStyle w:val="GOSTScript"/>
        <w:pBdr>
          <w:left w:val="dotted" w:sz="4" w:space="24" w:color="auto"/>
        </w:pBdr>
      </w:pPr>
      <w:r w:rsidRPr="005034C5">
        <w:t>&lt;DigestValue&gt;f10/P/MZ5W1AwvdMPGkqpWfYGkK10xUw6SycuQIgFIc=&lt;/DigestValue&gt;</w:t>
      </w:r>
    </w:p>
    <w:p w14:paraId="7EEC5D8B" w14:textId="77777777" w:rsidR="005034C5" w:rsidRPr="005034C5" w:rsidRDefault="005034C5" w:rsidP="005034C5">
      <w:pPr>
        <w:pStyle w:val="GOSTScript"/>
        <w:pBdr>
          <w:left w:val="dotted" w:sz="4" w:space="24" w:color="auto"/>
        </w:pBdr>
      </w:pPr>
      <w:r w:rsidRPr="005034C5">
        <w:t>&lt;/Reference&gt;</w:t>
      </w:r>
    </w:p>
    <w:p w14:paraId="4CCDA677" w14:textId="77777777" w:rsidR="005034C5" w:rsidRPr="005034C5" w:rsidRDefault="005034C5" w:rsidP="005034C5">
      <w:pPr>
        <w:pStyle w:val="GOSTScript"/>
        <w:pBdr>
          <w:left w:val="dotted" w:sz="4" w:space="24" w:color="auto"/>
        </w:pBdr>
      </w:pPr>
      <w:r w:rsidRPr="005034C5">
        <w:t>&lt;/SignedInfo&gt;</w:t>
      </w:r>
    </w:p>
    <w:p w14:paraId="0877FE92" w14:textId="77777777" w:rsidR="005034C5" w:rsidRPr="005034C5" w:rsidRDefault="005034C5" w:rsidP="005034C5">
      <w:pPr>
        <w:pStyle w:val="GOSTScript"/>
        <w:pBdr>
          <w:left w:val="dotted" w:sz="4" w:space="24" w:color="auto"/>
        </w:pBdr>
      </w:pPr>
      <w:r w:rsidRPr="005034C5">
        <w:t>&lt;SignatureValue&gt;Xg8mlCU46QdjuUgHR/GFI13DKE7tfRDOphsVyNpFnxC/Sa2XnEuGBKeW7azroY19</w:t>
      </w:r>
    </w:p>
    <w:p w14:paraId="7E6DEA9F" w14:textId="77777777" w:rsidR="005034C5" w:rsidRPr="005034C5" w:rsidRDefault="005034C5" w:rsidP="005034C5">
      <w:pPr>
        <w:pStyle w:val="GOSTScript"/>
        <w:pBdr>
          <w:left w:val="dotted" w:sz="4" w:space="24" w:color="auto"/>
        </w:pBdr>
      </w:pPr>
      <w:r w:rsidRPr="005034C5">
        <w:t>3u7EHXe4dKfnrJ7k7Eq5+A==&lt;/SignatureValue&gt;</w:t>
      </w:r>
    </w:p>
    <w:p w14:paraId="59CECFD2" w14:textId="77777777" w:rsidR="005034C5" w:rsidRPr="005034C5" w:rsidRDefault="005034C5" w:rsidP="005034C5">
      <w:pPr>
        <w:pStyle w:val="GOSTScript"/>
        <w:pBdr>
          <w:left w:val="dotted" w:sz="4" w:space="24" w:color="auto"/>
        </w:pBdr>
      </w:pPr>
      <w:r w:rsidRPr="005034C5">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E078114" w14:textId="77777777" w:rsidR="005034C5" w:rsidRPr="005034C5" w:rsidRDefault="005034C5" w:rsidP="005034C5">
      <w:pPr>
        <w:pStyle w:val="GOSTScript"/>
        <w:pBdr>
          <w:left w:val="dotted" w:sz="4" w:space="24" w:color="auto"/>
        </w:pBdr>
      </w:pPr>
      <w:r w:rsidRPr="005034C5">
        <w:t>&lt;Object&gt;</w:t>
      </w:r>
    </w:p>
    <w:p w14:paraId="30EFDBA5" w14:textId="77777777" w:rsidR="005034C5" w:rsidRPr="005034C5" w:rsidRDefault="005034C5" w:rsidP="005034C5">
      <w:pPr>
        <w:pStyle w:val="GOSTScript"/>
        <w:pBdr>
          <w:left w:val="dotted" w:sz="4" w:space="24" w:color="auto"/>
        </w:pBdr>
      </w:pPr>
      <w:r w:rsidRPr="005034C5">
        <w:t>&lt;QualifyingProperties xmlns="http://uri.etsi.org/01903/v1.4.1#" Target="Id-sig-b9199ca934cfa91bcff69e807d7b0dbd26f6"&gt;</w:t>
      </w:r>
    </w:p>
    <w:p w14:paraId="7CCA1AAF" w14:textId="77777777" w:rsidR="005034C5" w:rsidRPr="005034C5" w:rsidRDefault="005034C5" w:rsidP="005034C5">
      <w:pPr>
        <w:pStyle w:val="GOSTScript"/>
        <w:pBdr>
          <w:left w:val="dotted" w:sz="4" w:space="24" w:color="auto"/>
        </w:pBdr>
      </w:pPr>
      <w:r w:rsidRPr="005034C5">
        <w:t>&lt;SignedProperties Id="Id-sp-4179cfd1e4ba9c0aaed70450fc3c741c9c08"&gt;</w:t>
      </w:r>
    </w:p>
    <w:p w14:paraId="706EB24B" w14:textId="77777777" w:rsidR="005034C5" w:rsidRPr="005034C5" w:rsidRDefault="005034C5" w:rsidP="005034C5">
      <w:pPr>
        <w:pStyle w:val="GOSTScript"/>
        <w:pBdr>
          <w:left w:val="dotted" w:sz="4" w:space="24" w:color="auto"/>
        </w:pBdr>
      </w:pPr>
      <w:r w:rsidRPr="005034C5">
        <w:t>&lt;SignedSignatureProperties Id="Id-ssp-408cecc6a155b8a0f2850e81d5f57496bb2b"/&gt;</w:t>
      </w:r>
    </w:p>
    <w:p w14:paraId="61BAD7DD" w14:textId="77777777" w:rsidR="005034C5" w:rsidRPr="005034C5" w:rsidRDefault="005034C5" w:rsidP="005034C5">
      <w:pPr>
        <w:pStyle w:val="GOSTScript"/>
        <w:pBdr>
          <w:left w:val="dotted" w:sz="4" w:space="24" w:color="auto"/>
        </w:pBdr>
      </w:pPr>
      <w:r w:rsidRPr="005034C5">
        <w:t>&lt;/SignedProperties&gt;</w:t>
      </w:r>
    </w:p>
    <w:p w14:paraId="57F8136C" w14:textId="77777777" w:rsidR="005034C5" w:rsidRPr="005034C5" w:rsidRDefault="005034C5" w:rsidP="005034C5">
      <w:pPr>
        <w:pStyle w:val="GOSTScript"/>
        <w:pBdr>
          <w:left w:val="dotted" w:sz="4" w:space="24" w:color="auto"/>
        </w:pBdr>
      </w:pPr>
      <w:r w:rsidRPr="005034C5">
        <w:t>&lt;/QualifyingProperties&gt;</w:t>
      </w:r>
    </w:p>
    <w:p w14:paraId="630E03C7" w14:textId="77777777" w:rsidR="005034C5" w:rsidRPr="005034C5" w:rsidRDefault="005034C5" w:rsidP="005034C5">
      <w:pPr>
        <w:pStyle w:val="GOSTScript"/>
        <w:pBdr>
          <w:left w:val="dotted" w:sz="4" w:space="24" w:color="auto"/>
        </w:pBdr>
      </w:pPr>
      <w:r w:rsidRPr="005034C5">
        <w:t>&lt;/Object&gt;</w:t>
      </w:r>
    </w:p>
    <w:p w14:paraId="2BB3D890" w14:textId="77777777" w:rsidR="005034C5" w:rsidRPr="005034C5" w:rsidRDefault="005034C5" w:rsidP="005034C5">
      <w:pPr>
        <w:pStyle w:val="GOSTScript"/>
        <w:pBdr>
          <w:left w:val="dotted" w:sz="4" w:space="24" w:color="auto"/>
        </w:pBdr>
      </w:pPr>
      <w:r w:rsidRPr="005034C5">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D87DC0A" w14:textId="77777777" w:rsidR="005034C5" w:rsidRPr="005034C5" w:rsidRDefault="005034C5" w:rsidP="005034C5">
      <w:pPr>
        <w:pStyle w:val="GOSTScript"/>
        <w:pBdr>
          <w:left w:val="dotted" w:sz="4" w:space="24" w:color="auto"/>
        </w:pBdr>
      </w:pPr>
      <w:r w:rsidRPr="005034C5">
        <w:t>CVNlcnZlciBDQTEgMB4GCSqGSIb3DQEJARYRdWNfZmtAcm9za2F6bmEucnUxHDAa</w:t>
      </w:r>
    </w:p>
    <w:p w14:paraId="5011294C" w14:textId="77777777" w:rsidR="005034C5" w:rsidRPr="005034C5" w:rsidRDefault="005034C5" w:rsidP="005034C5">
      <w:pPr>
        <w:pStyle w:val="GOSTScript"/>
        <w:pBdr>
          <w:left w:val="dotted" w:sz="4" w:space="24" w:color="auto"/>
        </w:pBdr>
      </w:pPr>
      <w:r w:rsidRPr="005034C5">
        <w:t>BgNVBAgMEzc3INCzLiDQnNC+0YHQutCy0LAxGjAYBggqhQMDgQMBARIMMDA3NzEw</w:t>
      </w:r>
    </w:p>
    <w:p w14:paraId="3D6A3542" w14:textId="77777777" w:rsidR="005034C5" w:rsidRPr="005034C5" w:rsidRDefault="005034C5" w:rsidP="005034C5">
      <w:pPr>
        <w:pStyle w:val="GOSTScript"/>
        <w:pBdr>
          <w:left w:val="dotted" w:sz="4" w:space="24" w:color="auto"/>
        </w:pBdr>
      </w:pPr>
      <w:r w:rsidRPr="005034C5">
        <w:t>NTY4NzYwMRgwFgYFKoUDZAESDTEwNDc3OTcwMTk4MzAxLDAqBgNVBAkMI9GD0LvQ</w:t>
      </w:r>
    </w:p>
    <w:p w14:paraId="2E89E6FD" w14:textId="77777777" w:rsidR="005034C5" w:rsidRPr="005034C5" w:rsidRDefault="005034C5" w:rsidP="005034C5">
      <w:pPr>
        <w:pStyle w:val="GOSTScript"/>
        <w:pBdr>
          <w:left w:val="dotted" w:sz="4" w:space="24" w:color="auto"/>
        </w:pBdr>
      </w:pPr>
      <w:r w:rsidRPr="005034C5">
        <w:t>uNGG0LAg0JjQu9GM0LjQvdC60LAsINC00L7QvCA3MRUwEwYDVQQHDAzQnNC+0YHQ</w:t>
      </w:r>
    </w:p>
    <w:p w14:paraId="7B6F52B8" w14:textId="77777777" w:rsidR="005034C5" w:rsidRPr="005034C5" w:rsidRDefault="005034C5" w:rsidP="005034C5">
      <w:pPr>
        <w:pStyle w:val="GOSTScript"/>
        <w:pBdr>
          <w:left w:val="dotted" w:sz="4" w:space="24" w:color="auto"/>
        </w:pBdr>
      </w:pPr>
      <w:r w:rsidRPr="005034C5">
        <w:t>utCy0LAxCzAJBgNVBAYTAlJVMTgwNgYDVQQKDC/QpNC10LTQtdGA0LDQu9GM0L3Q</w:t>
      </w:r>
    </w:p>
    <w:p w14:paraId="78C562BD" w14:textId="77777777" w:rsidR="005034C5" w:rsidRPr="005034C5" w:rsidRDefault="005034C5" w:rsidP="005034C5">
      <w:pPr>
        <w:pStyle w:val="GOSTScript"/>
        <w:pBdr>
          <w:left w:val="dotted" w:sz="4" w:space="24" w:color="auto"/>
        </w:pBdr>
      </w:pPr>
      <w:r w:rsidRPr="005034C5">
        <w:t>vtC1INC60LDQt9C90LDRh9C10LnRgdGC0LLQvjE/MD0GA1UEAww20KPQpiDQpNC1</w:t>
      </w:r>
    </w:p>
    <w:p w14:paraId="4769DD47" w14:textId="77777777" w:rsidR="005034C5" w:rsidRPr="005034C5" w:rsidRDefault="005034C5" w:rsidP="005034C5">
      <w:pPr>
        <w:pStyle w:val="GOSTScript"/>
        <w:pBdr>
          <w:left w:val="dotted" w:sz="4" w:space="24" w:color="auto"/>
        </w:pBdr>
      </w:pPr>
      <w:r w:rsidRPr="005034C5">
        <w:t>0LTQtdGA0LDQu9GM0L3QvtCz0L4g0LrQsNC30L3QsNGH0LXQudGB0YLQstCwMB4X</w:t>
      </w:r>
    </w:p>
    <w:p w14:paraId="435AC6EF" w14:textId="77777777" w:rsidR="005034C5" w:rsidRPr="005034C5" w:rsidRDefault="005034C5" w:rsidP="005034C5">
      <w:pPr>
        <w:pStyle w:val="GOSTScript"/>
        <w:pBdr>
          <w:left w:val="dotted" w:sz="4" w:space="24" w:color="auto"/>
        </w:pBdr>
      </w:pPr>
      <w:r w:rsidRPr="005034C5">
        <w:t>DTE2MDQwNzA4MTExMFoXDTE3MDcwNzA4MTExMFowggITMRYwFAYFKoUDZAMSCzEy</w:t>
      </w:r>
    </w:p>
    <w:p w14:paraId="0C8E8602" w14:textId="77777777" w:rsidR="005034C5" w:rsidRPr="005034C5" w:rsidRDefault="005034C5" w:rsidP="005034C5">
      <w:pPr>
        <w:pStyle w:val="GOSTScript"/>
        <w:pBdr>
          <w:left w:val="dotted" w:sz="4" w:space="24" w:color="auto"/>
        </w:pBdr>
      </w:pPr>
      <w:r w:rsidRPr="005034C5">
        <w:lastRenderedPageBreak/>
        <w:t>MzQ1Njc4OTAxMRgwFgYFKoUDZAESDTAxMjM0NTY3ODkxMjMxGjAYBggqhQMDgQMB</w:t>
      </w:r>
    </w:p>
    <w:p w14:paraId="52B7C3A2" w14:textId="77777777" w:rsidR="005034C5" w:rsidRPr="005034C5" w:rsidRDefault="005034C5" w:rsidP="005034C5">
      <w:pPr>
        <w:pStyle w:val="GOSTScript"/>
        <w:pBdr>
          <w:left w:val="dotted" w:sz="4" w:space="24" w:color="auto"/>
        </w:pBdr>
      </w:pPr>
      <w:r w:rsidRPr="005034C5">
        <w:t>ARIMMDAxMjM0NTY3ODkwMSYwJAYJKoZIhvcNAQkBFhduLm5hZ292aXRzeW5AaW5m</w:t>
      </w:r>
    </w:p>
    <w:p w14:paraId="6ED8ED93" w14:textId="77777777" w:rsidR="005034C5" w:rsidRPr="005034C5" w:rsidRDefault="005034C5" w:rsidP="005034C5">
      <w:pPr>
        <w:pStyle w:val="GOSTScript"/>
        <w:pBdr>
          <w:left w:val="dotted" w:sz="4" w:space="24" w:color="auto"/>
        </w:pBdr>
      </w:pPr>
      <w:r w:rsidRPr="005034C5">
        <w:t>b3NlYy5ydTELMAkGA1UEBhMCUlUxHDAaBgNVBAgMEzc3INCzLiDQnNC+0YHQutCy</w:t>
      </w:r>
    </w:p>
    <w:p w14:paraId="131F046F" w14:textId="77777777" w:rsidR="005034C5" w:rsidRPr="005034C5" w:rsidRDefault="005034C5" w:rsidP="005034C5">
      <w:pPr>
        <w:pStyle w:val="GOSTScript"/>
        <w:pBdr>
          <w:left w:val="dotted" w:sz="4" w:space="24" w:color="auto"/>
        </w:pBdr>
      </w:pPr>
      <w:r w:rsidRPr="005034C5">
        <w:t>0LAxFTATBgNVBAcMDNCc0L7RgdC60LLQsDE4MDYGA1UECgwv0KTQtdC00LXRgNCw</w:t>
      </w:r>
    </w:p>
    <w:p w14:paraId="27F9DCAF" w14:textId="77777777" w:rsidR="005034C5" w:rsidRPr="005034C5" w:rsidRDefault="005034C5" w:rsidP="005034C5">
      <w:pPr>
        <w:pStyle w:val="GOSTScript"/>
        <w:pBdr>
          <w:left w:val="dotted" w:sz="4" w:space="24" w:color="auto"/>
        </w:pBdr>
      </w:pPr>
      <w:r w:rsidRPr="005034C5">
        <w:t>0LvRjNC90L7QtSDQutCw0LfQvdCw0YfQtdC50YHRgtCy0L4xNDAyBgNVBAsMK9GC</w:t>
      </w:r>
    </w:p>
    <w:p w14:paraId="3793EE8E" w14:textId="77777777" w:rsidR="005034C5" w:rsidRPr="005034C5" w:rsidRDefault="005034C5" w:rsidP="005034C5">
      <w:pPr>
        <w:pStyle w:val="GOSTScript"/>
        <w:pBdr>
          <w:left w:val="dotted" w:sz="4" w:space="24" w:color="auto"/>
        </w:pBdr>
      </w:pPr>
      <w:r w:rsidRPr="005034C5">
        <w:t>0LXRgdGC0L7QstC+0LUg0L/QvtC00YDQsNC30LTQtdC70LXQvdC40LUxHDAaBgNV</w:t>
      </w:r>
    </w:p>
    <w:p w14:paraId="41339447" w14:textId="77777777" w:rsidR="005034C5" w:rsidRPr="005034C5" w:rsidRDefault="005034C5" w:rsidP="005034C5">
      <w:pPr>
        <w:pStyle w:val="GOSTScript"/>
        <w:pBdr>
          <w:left w:val="dotted" w:sz="4" w:space="24" w:color="auto"/>
        </w:pBdr>
      </w:pPr>
      <w:r w:rsidRPr="005034C5">
        <w:t>BCoME2PQtdGA0YLQuNGE0LjQutCw0YIxGTAXBgNVBAQMENCi0LXRgdGC0L7QstGL</w:t>
      </w:r>
    </w:p>
    <w:p w14:paraId="72CC47B3" w14:textId="77777777" w:rsidR="005034C5" w:rsidRPr="005034C5" w:rsidRDefault="005034C5" w:rsidP="005034C5">
      <w:pPr>
        <w:pStyle w:val="GOSTScript"/>
        <w:pBdr>
          <w:left w:val="dotted" w:sz="4" w:space="24" w:color="auto"/>
        </w:pBdr>
      </w:pPr>
      <w:r w:rsidRPr="005034C5">
        <w:t>0LkxPTA7BgNVBAwMNNCi0LXRgdGC0L7QstGL0Lkg0YHQtdGA0YLQuNGE0LjQutCw</w:t>
      </w:r>
    </w:p>
    <w:p w14:paraId="21E78B0D" w14:textId="77777777" w:rsidR="005034C5" w:rsidRPr="005034C5" w:rsidRDefault="005034C5" w:rsidP="005034C5">
      <w:pPr>
        <w:pStyle w:val="GOSTScript"/>
        <w:pBdr>
          <w:left w:val="dotted" w:sz="4" w:space="24" w:color="auto"/>
        </w:pBdr>
      </w:pPr>
      <w:r w:rsidRPr="005034C5">
        <w:t>0YIg0L/QvtC00L/QuNGB0LgxQTA/BgkqhkiG9w0BCQIMMklOTlw9MDEyMzQ1Njc4</w:t>
      </w:r>
    </w:p>
    <w:p w14:paraId="4ACE304A" w14:textId="77777777" w:rsidR="005034C5" w:rsidRPr="005034C5" w:rsidRDefault="005034C5" w:rsidP="005034C5">
      <w:pPr>
        <w:pStyle w:val="GOSTScript"/>
        <w:pBdr>
          <w:left w:val="dotted" w:sz="4" w:space="24" w:color="auto"/>
        </w:pBdr>
      </w:pPr>
      <w:r w:rsidRPr="005034C5">
        <w:t>OS9LUFBcPTEyMzQ1Njc4OS9PR1JOXD0wMTIzNDU2Nzg5MTIzMS4wLAYDVQQDDCXQ</w:t>
      </w:r>
    </w:p>
    <w:p w14:paraId="631F540F" w14:textId="77777777" w:rsidR="005034C5" w:rsidRPr="005034C5" w:rsidRDefault="005034C5" w:rsidP="005034C5">
      <w:pPr>
        <w:pStyle w:val="GOSTScript"/>
        <w:pBdr>
          <w:left w:val="dotted" w:sz="4" w:space="24" w:color="auto"/>
        </w:pBdr>
      </w:pPr>
      <w:r w:rsidRPr="005034C5">
        <w:t>otC10YHRgtC+0LLRi9C5INGB0LXRgNGC0LjRhNC40LrQsNGCMGMwHAYGKoUDAgIT</w:t>
      </w:r>
    </w:p>
    <w:p w14:paraId="43E8A0BC" w14:textId="77777777" w:rsidR="005034C5" w:rsidRPr="005034C5" w:rsidRDefault="005034C5" w:rsidP="005034C5">
      <w:pPr>
        <w:pStyle w:val="GOSTScript"/>
        <w:pBdr>
          <w:left w:val="dotted" w:sz="4" w:space="24" w:color="auto"/>
        </w:pBdr>
      </w:pPr>
      <w:r w:rsidRPr="005034C5">
        <w:t>MBIGByqFAwICJAAGByqFAwICHgEDQwAEQM/mE38gcSmh2U183WL3aPaP3tJu0vTq</w:t>
      </w:r>
    </w:p>
    <w:p w14:paraId="4E6B2B9B" w14:textId="77777777" w:rsidR="005034C5" w:rsidRPr="005034C5" w:rsidRDefault="005034C5" w:rsidP="005034C5">
      <w:pPr>
        <w:pStyle w:val="GOSTScript"/>
        <w:pBdr>
          <w:left w:val="dotted" w:sz="4" w:space="24" w:color="auto"/>
        </w:pBdr>
      </w:pPr>
      <w:r w:rsidRPr="005034C5">
        <w:t>CndMDcb72IGcv8nO7QkaqnFwXrkt6zScdQlQgUX78ct0+jNJa7ZIdLGjggRJMIIE</w:t>
      </w:r>
    </w:p>
    <w:p w14:paraId="0074B4F3" w14:textId="77777777" w:rsidR="005034C5" w:rsidRPr="005034C5" w:rsidRDefault="005034C5" w:rsidP="005034C5">
      <w:pPr>
        <w:pStyle w:val="GOSTScript"/>
        <w:pBdr>
          <w:left w:val="dotted" w:sz="4" w:space="24" w:color="auto"/>
        </w:pBdr>
      </w:pPr>
      <w:r w:rsidRPr="005034C5">
        <w:t>RTAMBgNVHRMBAf8EAjAAMB0GA1UdIAQWMBQwCAYGKoUDZHEBMAgGBiqFA2RxAjBN</w:t>
      </w:r>
    </w:p>
    <w:p w14:paraId="184E8760" w14:textId="77777777" w:rsidR="005034C5" w:rsidRPr="005034C5" w:rsidRDefault="005034C5" w:rsidP="005034C5">
      <w:pPr>
        <w:pStyle w:val="GOSTScript"/>
        <w:pBdr>
          <w:left w:val="dotted" w:sz="4" w:space="24" w:color="auto"/>
        </w:pBdr>
      </w:pPr>
      <w:r w:rsidRPr="005034C5">
        <w:t>BgUqhQNkbwREDELQmtGA0LjQv9GC0L7Qn9GA0L4gQ1NQICjQstC10YDRgdC40Y8g</w:t>
      </w:r>
    </w:p>
    <w:p w14:paraId="17AC3117" w14:textId="77777777" w:rsidR="005034C5" w:rsidRPr="005034C5" w:rsidRDefault="005034C5" w:rsidP="005034C5">
      <w:pPr>
        <w:pStyle w:val="GOSTScript"/>
        <w:pBdr>
          <w:left w:val="dotted" w:sz="4" w:space="24" w:color="auto"/>
        </w:pBdr>
      </w:pPr>
      <w:r w:rsidRPr="005034C5">
        <w:t>My42KSAo0LjRgdC/0L7Qu9C90LXQvdC40LUgMikwggFhBgUqhQNkcASCAVYwggFS</w:t>
      </w:r>
    </w:p>
    <w:p w14:paraId="43E3FBB6" w14:textId="77777777" w:rsidR="005034C5" w:rsidRPr="005034C5" w:rsidRDefault="005034C5" w:rsidP="005034C5">
      <w:pPr>
        <w:pStyle w:val="GOSTScript"/>
        <w:pBdr>
          <w:left w:val="dotted" w:sz="4" w:space="24" w:color="auto"/>
        </w:pBdr>
      </w:pPr>
      <w:r w:rsidRPr="005034C5">
        <w:t>DEQi0JrRgNC40L/RgtC+0J/RgNC+IENTUCIgKNCy0LXRgNGB0LjRjyAzLjYpICjQ</w:t>
      </w:r>
    </w:p>
    <w:p w14:paraId="1C3C47BA" w14:textId="77777777" w:rsidR="005034C5" w:rsidRPr="005034C5" w:rsidRDefault="005034C5" w:rsidP="005034C5">
      <w:pPr>
        <w:pStyle w:val="GOSTScript"/>
        <w:pBdr>
          <w:left w:val="dotted" w:sz="4" w:space="24" w:color="auto"/>
        </w:pBdr>
      </w:pPr>
      <w:r w:rsidRPr="005034C5">
        <w:t>uNGB0L/QvtC70L3QtdC90LjQtSAyKQxoItCf0YDQvtCz0YDQsNC80LzQvdC+LdCw</w:t>
      </w:r>
    </w:p>
    <w:p w14:paraId="4F987B31" w14:textId="77777777" w:rsidR="005034C5" w:rsidRPr="005034C5" w:rsidRDefault="005034C5" w:rsidP="005034C5">
      <w:pPr>
        <w:pStyle w:val="GOSTScript"/>
        <w:pBdr>
          <w:left w:val="dotted" w:sz="4" w:space="24" w:color="auto"/>
        </w:pBdr>
      </w:pPr>
      <w:r w:rsidRPr="005034C5">
        <w:t>0L/Qv9Cw0YDQsNGC0L3Ri9C5INC60L7QvNC/0LvQtdC60YEgItCu0L3QuNGB0LXR</w:t>
      </w:r>
    </w:p>
    <w:p w14:paraId="27BAF1BA" w14:textId="77777777" w:rsidR="005034C5" w:rsidRPr="005034C5" w:rsidRDefault="005034C5" w:rsidP="005034C5">
      <w:pPr>
        <w:pStyle w:val="GOSTScript"/>
        <w:pBdr>
          <w:left w:val="dotted" w:sz="4" w:space="24" w:color="auto"/>
        </w:pBdr>
      </w:pPr>
      <w:r w:rsidRPr="005034C5">
        <w:t>gNGCLdCT0J7QodCiIi4g0JLQtdGA0YHQuNGPIDIuMSIMT9Ch0LXRgNGC0LjRhNC4</w:t>
      </w:r>
    </w:p>
    <w:p w14:paraId="49D827C3" w14:textId="77777777" w:rsidR="005034C5" w:rsidRPr="005034C5" w:rsidRDefault="005034C5" w:rsidP="005034C5">
      <w:pPr>
        <w:pStyle w:val="GOSTScript"/>
        <w:pBdr>
          <w:left w:val="dotted" w:sz="4" w:space="24" w:color="auto"/>
        </w:pBdr>
      </w:pPr>
      <w:r w:rsidRPr="005034C5">
        <w:t>0LrQsNGCINGB0L7QvtGC0LLQtdGC0YHRgtCy0LjRjyDihJYg0KHQpC8xMjQtMjcz</w:t>
      </w:r>
    </w:p>
    <w:p w14:paraId="047A50B7" w14:textId="77777777" w:rsidR="005034C5" w:rsidRPr="005034C5" w:rsidRDefault="005034C5" w:rsidP="005034C5">
      <w:pPr>
        <w:pStyle w:val="GOSTScript"/>
        <w:pBdr>
          <w:left w:val="dotted" w:sz="4" w:space="24" w:color="auto"/>
        </w:pBdr>
      </w:pPr>
      <w:r w:rsidRPr="005034C5">
        <w:t>OCDQvtGCIDAxLjA3LjIwMTUMT9Ch0LXRgNGC0LjRhNC40LrQsNGCINGB0L7QvtGC</w:t>
      </w:r>
    </w:p>
    <w:p w14:paraId="63772D08" w14:textId="77777777" w:rsidR="005034C5" w:rsidRPr="005034C5" w:rsidRDefault="005034C5" w:rsidP="005034C5">
      <w:pPr>
        <w:pStyle w:val="GOSTScript"/>
        <w:pBdr>
          <w:left w:val="dotted" w:sz="4" w:space="24" w:color="auto"/>
        </w:pBdr>
      </w:pPr>
      <w:r w:rsidRPr="005034C5">
        <w:t>0LLQtdGC0YHRgtCy0LjRjyDihJYg0KHQpC8xMjgtMjE3NSDQvtGCIDIwLjA2LjIw</w:t>
      </w:r>
    </w:p>
    <w:p w14:paraId="6E0780B8" w14:textId="77777777" w:rsidR="005034C5" w:rsidRPr="005034C5" w:rsidRDefault="005034C5" w:rsidP="005034C5">
      <w:pPr>
        <w:pStyle w:val="GOSTScript"/>
        <w:pBdr>
          <w:left w:val="dotted" w:sz="4" w:space="24" w:color="auto"/>
        </w:pBdr>
      </w:pPr>
      <w:r w:rsidRPr="005034C5">
        <w:t>MTMwDgYDVR0PAQH/BAQDAgTwMBMGA1UdJQQMMAoGCCsGAQUFBwMDMCsGA1UdEAQk</w:t>
      </w:r>
    </w:p>
    <w:p w14:paraId="30E1F381" w14:textId="77777777" w:rsidR="005034C5" w:rsidRPr="005034C5" w:rsidRDefault="005034C5" w:rsidP="005034C5">
      <w:pPr>
        <w:pStyle w:val="GOSTScript"/>
        <w:pBdr>
          <w:left w:val="dotted" w:sz="4" w:space="24" w:color="auto"/>
        </w:pBdr>
      </w:pPr>
      <w:r w:rsidRPr="005034C5">
        <w:t>MCKADzIwMTYwNDA3MDgwNDI4WoEPMjAxNzA3MDcwODA0MjhaMIIBjwYDVR0jBIIB</w:t>
      </w:r>
    </w:p>
    <w:p w14:paraId="67475BA0" w14:textId="77777777" w:rsidR="005034C5" w:rsidRPr="005034C5" w:rsidRDefault="005034C5" w:rsidP="005034C5">
      <w:pPr>
        <w:pStyle w:val="GOSTScript"/>
        <w:pBdr>
          <w:left w:val="dotted" w:sz="4" w:space="24" w:color="auto"/>
        </w:pBdr>
      </w:pPr>
      <w:r w:rsidRPr="005034C5">
        <w:t>hjCCAYKAFJ5xDg/atAEoXz/iy49lFZcCR4yroYIBZaSCAWEwggFdMRgwFgYJKoZI</w:t>
      </w:r>
    </w:p>
    <w:p w14:paraId="3792F912" w14:textId="77777777" w:rsidR="005034C5" w:rsidRPr="005034C5" w:rsidRDefault="005034C5" w:rsidP="005034C5">
      <w:pPr>
        <w:pStyle w:val="GOSTScript"/>
        <w:pBdr>
          <w:left w:val="dotted" w:sz="4" w:space="24" w:color="auto"/>
        </w:pBdr>
      </w:pPr>
      <w:r w:rsidRPr="005034C5">
        <w:t>hvcNAQkCEwlTZXJ2ZXIgQ0ExIDAeBgkqhkiG9w0BCQEWEXVjX2ZrQHJvc2them5h</w:t>
      </w:r>
    </w:p>
    <w:p w14:paraId="1C69E941" w14:textId="77777777" w:rsidR="005034C5" w:rsidRPr="005034C5" w:rsidRDefault="005034C5" w:rsidP="005034C5">
      <w:pPr>
        <w:pStyle w:val="GOSTScript"/>
        <w:pBdr>
          <w:left w:val="dotted" w:sz="4" w:space="24" w:color="auto"/>
        </w:pBdr>
      </w:pPr>
      <w:r w:rsidRPr="005034C5">
        <w:t>LnJ1MRwwGgYDVQQIDBM3NyDQsy4g0JzQvtGB0LrQstCwMRowGAYIKoUDA4EDAQES</w:t>
      </w:r>
    </w:p>
    <w:p w14:paraId="2626218E" w14:textId="77777777" w:rsidR="005034C5" w:rsidRPr="005034C5" w:rsidRDefault="005034C5" w:rsidP="005034C5">
      <w:pPr>
        <w:pStyle w:val="GOSTScript"/>
        <w:pBdr>
          <w:left w:val="dotted" w:sz="4" w:space="24" w:color="auto"/>
        </w:pBdr>
      </w:pPr>
      <w:r w:rsidRPr="005034C5">
        <w:t>DDAwNzcxMDU2ODc2MDEYMBYGBSqFA2QBEg0xMDQ3Nzk3MDE5ODMwMSwwKgYDVQQJ</w:t>
      </w:r>
    </w:p>
    <w:p w14:paraId="1FE20E3E" w14:textId="77777777" w:rsidR="005034C5" w:rsidRPr="005034C5" w:rsidRDefault="005034C5" w:rsidP="005034C5">
      <w:pPr>
        <w:pStyle w:val="GOSTScript"/>
        <w:pBdr>
          <w:left w:val="dotted" w:sz="4" w:space="24" w:color="auto"/>
        </w:pBdr>
      </w:pPr>
      <w:r w:rsidRPr="005034C5">
        <w:t>DCPRg9C70LjRhtCwINCY0LvRjNC40L3QutCwLCDQtNC+0LwgNzEVMBMGA1UEBwwM</w:t>
      </w:r>
    </w:p>
    <w:p w14:paraId="3E492934" w14:textId="77777777" w:rsidR="005034C5" w:rsidRPr="005034C5" w:rsidRDefault="005034C5" w:rsidP="005034C5">
      <w:pPr>
        <w:pStyle w:val="GOSTScript"/>
        <w:pBdr>
          <w:left w:val="dotted" w:sz="4" w:space="24" w:color="auto"/>
        </w:pBdr>
      </w:pPr>
      <w:r w:rsidRPr="005034C5">
        <w:t>0JzQvtGB0LrQstCwMQswCQYDVQQGEwJSVTE4MDYGA1UECgwv0KTQtdC00LXRgNCw</w:t>
      </w:r>
    </w:p>
    <w:p w14:paraId="17BE9113" w14:textId="77777777" w:rsidR="005034C5" w:rsidRPr="005034C5" w:rsidRDefault="005034C5" w:rsidP="005034C5">
      <w:pPr>
        <w:pStyle w:val="GOSTScript"/>
        <w:pBdr>
          <w:left w:val="dotted" w:sz="4" w:space="24" w:color="auto"/>
        </w:pBdr>
      </w:pPr>
      <w:r w:rsidRPr="005034C5">
        <w:t>0LvRjNC90L7QtSDQutCw0LfQvdCw0YfQtdC50YHRgtCy0L4xPzA9BgNVBAMMNtCj</w:t>
      </w:r>
    </w:p>
    <w:p w14:paraId="04D04FEF" w14:textId="77777777" w:rsidR="005034C5" w:rsidRPr="005034C5" w:rsidRDefault="005034C5" w:rsidP="005034C5">
      <w:pPr>
        <w:pStyle w:val="GOSTScript"/>
        <w:pBdr>
          <w:left w:val="dotted" w:sz="4" w:space="24" w:color="auto"/>
        </w:pBdr>
      </w:pPr>
      <w:r w:rsidRPr="005034C5">
        <w:t>0KYg0KTQtdC00LXRgNCw0LvRjNC90L7Qs9C+INC60LDQt9C90LDRh9C10LnRgdGC</w:t>
      </w:r>
    </w:p>
    <w:p w14:paraId="469748FC" w14:textId="77777777" w:rsidR="005034C5" w:rsidRPr="005034C5" w:rsidRDefault="005034C5" w:rsidP="005034C5">
      <w:pPr>
        <w:pStyle w:val="GOSTScript"/>
        <w:pBdr>
          <w:left w:val="dotted" w:sz="4" w:space="24" w:color="auto"/>
        </w:pBdr>
      </w:pPr>
      <w:r w:rsidRPr="005034C5">
        <w:t>0LLQsIIBATBeBgNVHR8EVzBVMCmgJ6AlhiNodHRwOi8vY3JsLnJvc2them5hLnJ1</w:t>
      </w:r>
    </w:p>
    <w:p w14:paraId="34D7B820" w14:textId="77777777" w:rsidR="005034C5" w:rsidRPr="005034C5" w:rsidRDefault="005034C5" w:rsidP="005034C5">
      <w:pPr>
        <w:pStyle w:val="GOSTScript"/>
        <w:pBdr>
          <w:left w:val="dotted" w:sz="4" w:space="24" w:color="auto"/>
        </w:pBdr>
      </w:pPr>
      <w:r w:rsidRPr="005034C5">
        <w:t>L2NybC9mazAxLmNybDAooCagJIYiaHR0cDovL2NybC5mc2ZrLmxvY2FsL2NybC9m</w:t>
      </w:r>
    </w:p>
    <w:p w14:paraId="52BF6F87" w14:textId="77777777" w:rsidR="005034C5" w:rsidRPr="005034C5" w:rsidRDefault="005034C5" w:rsidP="005034C5">
      <w:pPr>
        <w:pStyle w:val="GOSTScript"/>
        <w:pBdr>
          <w:left w:val="dotted" w:sz="4" w:space="24" w:color="auto"/>
        </w:pBdr>
      </w:pPr>
      <w:r w:rsidRPr="005034C5">
        <w:t>azAxLmNybDAdBgNVHQ4EFgQUt0m7wwTPyJQ+5TDMkq5Z0WnD5vQwCAYGKoUDAgID</w:t>
      </w:r>
    </w:p>
    <w:p w14:paraId="152667F6" w14:textId="77777777" w:rsidR="005034C5" w:rsidRPr="005034C5" w:rsidRDefault="005034C5" w:rsidP="005034C5">
      <w:pPr>
        <w:pStyle w:val="GOSTScript"/>
        <w:pBdr>
          <w:left w:val="dotted" w:sz="4" w:space="24" w:color="auto"/>
        </w:pBdr>
      </w:pPr>
      <w:r w:rsidRPr="005034C5">
        <w:t>A0EAReUQeQpqERyFF5XRWG8RnguKCWvPIQOt26PZmVTccxOXVHwZyI0rqdcQ2i4L</w:t>
      </w:r>
    </w:p>
    <w:p w14:paraId="7D6EFAA4" w14:textId="77777777" w:rsidR="005034C5" w:rsidRPr="005034C5" w:rsidRDefault="005034C5" w:rsidP="005034C5">
      <w:pPr>
        <w:pStyle w:val="GOSTScript"/>
        <w:pBdr>
          <w:left w:val="dotted" w:sz="4" w:space="24" w:color="auto"/>
        </w:pBdr>
      </w:pPr>
      <w:r w:rsidRPr="005034C5">
        <w:t>p87xs4bqOAO1BwhmKL/TsoC4pA==&lt;/wsse:BinarySecurityToken&gt;&lt;/wsse:Security&gt;&lt;/env:Header&gt;</w:t>
      </w:r>
    </w:p>
    <w:p w14:paraId="25926136" w14:textId="77777777" w:rsidR="005034C5" w:rsidRPr="005034C5" w:rsidRDefault="005034C5" w:rsidP="005034C5">
      <w:pPr>
        <w:pStyle w:val="GOSTScript"/>
        <w:pBdr>
          <w:left w:val="dotted" w:sz="4" w:space="24" w:color="auto"/>
        </w:pBdr>
      </w:pPr>
      <w:r w:rsidRPr="005034C5">
        <w:tab/>
        <w:t>&lt;env:Body xmlns:env="http://schemas.xmlsoap.org/soap/envelope/" wsu:Id="Id-wssecdata-29cef34e3106063e64fead91c94aeda97ff4"&gt;</w:t>
      </w:r>
    </w:p>
    <w:p w14:paraId="7BA8235D" w14:textId="77777777" w:rsidR="005034C5" w:rsidRPr="005034C5" w:rsidRDefault="005034C5" w:rsidP="005034C5">
      <w:pPr>
        <w:pStyle w:val="GOSTScript"/>
        <w:pBdr>
          <w:left w:val="dotted" w:sz="4" w:space="24" w:color="auto"/>
        </w:pBdr>
      </w:pPr>
      <w:r w:rsidRPr="005034C5">
        <w:tab/>
      </w:r>
      <w:r w:rsidRPr="005034C5">
        <w:tab/>
        <w:t>&lt;transferDocumentRequest xmlns:typ="http://www.roskazna.ru/eb/services/transferDocumentService/types" xmlns="http://www.roskazna.ru/eb/services/transferDocumentService/types" versionId="1.0"&gt;</w:t>
      </w:r>
    </w:p>
    <w:p w14:paraId="7C61A350" w14:textId="77777777" w:rsidR="005034C5" w:rsidRPr="005034C5" w:rsidRDefault="005034C5" w:rsidP="005034C5">
      <w:pPr>
        <w:pStyle w:val="GOSTScript"/>
        <w:pBdr>
          <w:left w:val="dotted" w:sz="4" w:space="24" w:color="auto"/>
        </w:pBdr>
      </w:pPr>
      <w:r w:rsidRPr="005034C5">
        <w:tab/>
      </w:r>
      <w:r w:rsidRPr="005034C5">
        <w:tab/>
      </w:r>
      <w:r w:rsidRPr="005034C5">
        <w:tab/>
        <w:t>&lt;typ:header&gt;</w:t>
      </w:r>
    </w:p>
    <w:p w14:paraId="48C33012" w14:textId="77777777" w:rsidR="005034C5" w:rsidRPr="005034C5" w:rsidRDefault="005034C5" w:rsidP="005034C5">
      <w:pPr>
        <w:pStyle w:val="GOSTScript"/>
        <w:pBdr>
          <w:left w:val="dotted" w:sz="4" w:space="24" w:color="auto"/>
        </w:pBdr>
      </w:pPr>
      <w:r w:rsidRPr="005034C5">
        <w:tab/>
      </w:r>
      <w:r w:rsidRPr="005034C5">
        <w:tab/>
      </w:r>
      <w:r w:rsidRPr="005034C5">
        <w:tab/>
      </w:r>
      <w:r w:rsidRPr="005034C5">
        <w:tab/>
        <w:t>&lt;typ:packageId&gt;e8bf66bf-9cf1-47f1-a48b-394d18467fe3&lt;/typ:packageId&gt;</w:t>
      </w:r>
    </w:p>
    <w:p w14:paraId="0317EDB2" w14:textId="77777777" w:rsidR="005034C5" w:rsidRPr="005034C5" w:rsidRDefault="005034C5" w:rsidP="005034C5">
      <w:pPr>
        <w:pStyle w:val="GOSTScript"/>
        <w:pBdr>
          <w:left w:val="dotted" w:sz="4" w:space="24" w:color="auto"/>
        </w:pBdr>
      </w:pPr>
      <w:r w:rsidRPr="005034C5">
        <w:tab/>
      </w:r>
      <w:r w:rsidRPr="005034C5">
        <w:tab/>
      </w:r>
      <w:r w:rsidRPr="005034C5">
        <w:tab/>
      </w:r>
      <w:r w:rsidRPr="005034C5">
        <w:tab/>
        <w:t>&lt;typ:senderSystemId&gt;EXP&lt;/typ:senderSystemId&gt;</w:t>
      </w:r>
    </w:p>
    <w:p w14:paraId="48068042" w14:textId="77777777" w:rsidR="005034C5" w:rsidRPr="005034C5" w:rsidRDefault="005034C5" w:rsidP="005034C5">
      <w:pPr>
        <w:pStyle w:val="GOSTScript"/>
        <w:pBdr>
          <w:left w:val="dotted" w:sz="4" w:space="24" w:color="auto"/>
        </w:pBdr>
      </w:pPr>
      <w:r w:rsidRPr="005034C5">
        <w:tab/>
      </w:r>
      <w:r w:rsidRPr="005034C5">
        <w:tab/>
      </w:r>
      <w:r w:rsidRPr="005034C5">
        <w:tab/>
      </w:r>
      <w:r w:rsidRPr="005034C5">
        <w:tab/>
        <w:t>&lt;typ:targetSystemId&gt; PFHD &lt;/typ:targetSystemId&gt;</w:t>
      </w:r>
    </w:p>
    <w:p w14:paraId="3C733F78" w14:textId="77777777" w:rsidR="005034C5" w:rsidRPr="005034C5" w:rsidRDefault="005034C5" w:rsidP="005034C5">
      <w:pPr>
        <w:pStyle w:val="GOSTScript"/>
        <w:pBdr>
          <w:left w:val="dotted" w:sz="4" w:space="24" w:color="auto"/>
        </w:pBdr>
      </w:pPr>
      <w:r w:rsidRPr="005034C5">
        <w:tab/>
      </w:r>
      <w:r w:rsidRPr="005034C5">
        <w:tab/>
      </w:r>
      <w:r w:rsidRPr="005034C5">
        <w:tab/>
      </w:r>
      <w:r w:rsidRPr="005034C5">
        <w:tab/>
        <w:t>&lt;typ:documentType&gt;MSC_TransfOrderAcc&lt;/typ:documentType&gt;</w:t>
      </w:r>
    </w:p>
    <w:p w14:paraId="2C56A0C2" w14:textId="77777777" w:rsidR="005034C5" w:rsidRPr="005034C5" w:rsidRDefault="005034C5" w:rsidP="005034C5">
      <w:pPr>
        <w:pStyle w:val="GOSTScript"/>
        <w:pBdr>
          <w:left w:val="dotted" w:sz="4" w:space="24" w:color="auto"/>
        </w:pBdr>
      </w:pPr>
      <w:r w:rsidRPr="005034C5">
        <w:tab/>
      </w:r>
      <w:r w:rsidRPr="005034C5">
        <w:tab/>
      </w:r>
      <w:r w:rsidRPr="005034C5">
        <w:tab/>
      </w:r>
      <w:r w:rsidRPr="005034C5">
        <w:tab/>
        <w:t>&lt;typ:documentGuid&gt;c11184bd-11bb-4a27-a64f-1882a2354ae3&lt;/typ:documentGuid&gt;</w:t>
      </w:r>
    </w:p>
    <w:p w14:paraId="1261F4DE" w14:textId="77777777" w:rsidR="005034C5" w:rsidRPr="005034C5" w:rsidRDefault="005034C5" w:rsidP="005034C5">
      <w:pPr>
        <w:pStyle w:val="GOSTScript"/>
        <w:pBdr>
          <w:left w:val="dotted" w:sz="4" w:space="24" w:color="auto"/>
        </w:pBdr>
      </w:pPr>
      <w:r w:rsidRPr="005034C5">
        <w:tab/>
      </w:r>
      <w:r w:rsidRPr="005034C5">
        <w:tab/>
      </w:r>
      <w:r w:rsidRPr="005034C5">
        <w:tab/>
      </w:r>
      <w:r w:rsidRPr="005034C5">
        <w:tab/>
        <w:t>&lt;typ:creationDateTime&gt;2022-04-01T16:46:07.689+04:00&lt;/typ:creationDateTime&gt;</w:t>
      </w:r>
    </w:p>
    <w:p w14:paraId="52FB9993" w14:textId="77777777" w:rsidR="005034C5" w:rsidRPr="005034C5" w:rsidRDefault="005034C5" w:rsidP="005034C5">
      <w:pPr>
        <w:pStyle w:val="GOSTScript"/>
        <w:pBdr>
          <w:left w:val="dotted" w:sz="4" w:space="24" w:color="auto"/>
        </w:pBdr>
      </w:pPr>
      <w:r w:rsidRPr="005034C5">
        <w:t>&lt;typ:params&gt;</w:t>
      </w:r>
    </w:p>
    <w:p w14:paraId="193F8DB2" w14:textId="77777777" w:rsidR="005034C5" w:rsidRPr="005034C5" w:rsidRDefault="005034C5" w:rsidP="005034C5">
      <w:pPr>
        <w:pStyle w:val="GOSTScript"/>
        <w:pBdr>
          <w:left w:val="dotted" w:sz="4" w:space="24" w:color="auto"/>
        </w:pBdr>
      </w:pPr>
      <w:r w:rsidRPr="005034C5">
        <w:t>&lt;typ:param name="CheckAcc" value="03211643000000015700"/&gt;</w:t>
      </w:r>
    </w:p>
    <w:p w14:paraId="362BB1B8" w14:textId="77777777" w:rsidR="005034C5" w:rsidRPr="005034C5" w:rsidRDefault="005034C5" w:rsidP="005034C5">
      <w:pPr>
        <w:pStyle w:val="GOSTScript"/>
        <w:pBdr>
          <w:left w:val="dotted" w:sz="4" w:space="24" w:color="auto"/>
        </w:pBdr>
      </w:pPr>
      <w:r w:rsidRPr="005034C5">
        <w:t>&lt;/typ:params&gt;</w:t>
      </w:r>
    </w:p>
    <w:p w14:paraId="454DA155" w14:textId="77777777" w:rsidR="005034C5" w:rsidRPr="005034C5" w:rsidRDefault="005034C5" w:rsidP="005034C5">
      <w:pPr>
        <w:pStyle w:val="GOSTScript"/>
        <w:pBdr>
          <w:left w:val="dotted" w:sz="4" w:space="24" w:color="auto"/>
        </w:pBdr>
      </w:pPr>
      <w:r w:rsidRPr="005034C5">
        <w:tab/>
      </w:r>
      <w:r w:rsidRPr="005034C5">
        <w:tab/>
      </w:r>
      <w:r w:rsidRPr="005034C5">
        <w:tab/>
        <w:t>&lt;/typ:header&gt;</w:t>
      </w:r>
    </w:p>
    <w:p w14:paraId="4E330A47" w14:textId="77777777" w:rsidR="005034C5" w:rsidRPr="005034C5" w:rsidRDefault="005034C5" w:rsidP="005034C5">
      <w:pPr>
        <w:pStyle w:val="GOSTScript"/>
        <w:pBdr>
          <w:left w:val="dotted" w:sz="4" w:space="24" w:color="auto"/>
        </w:pBdr>
      </w:pPr>
      <w:r w:rsidRPr="005034C5">
        <w:tab/>
      </w:r>
      <w:r w:rsidRPr="005034C5">
        <w:tab/>
      </w:r>
      <w:r w:rsidRPr="005034C5">
        <w:tab/>
        <w:t>&lt;typ:document&gt;</w:t>
      </w:r>
    </w:p>
    <w:p w14:paraId="171E1BD0" w14:textId="77777777" w:rsidR="005034C5" w:rsidRPr="005034C5" w:rsidRDefault="005034C5" w:rsidP="005034C5">
      <w:pPr>
        <w:pStyle w:val="GOSTScript"/>
        <w:pBdr>
          <w:left w:val="dotted" w:sz="4" w:space="24" w:color="auto"/>
        </w:pBdr>
      </w:pPr>
      <w:r w:rsidRPr="005034C5">
        <w:lastRenderedPageBreak/>
        <w:t>&lt;self:MSC_TransfOrderAcc metaType="formular" Version="2.0" xsi:schemaLocation="http://www.roskazna.ru/eb/domain/MSC_TransfOrderAcc/formular formulars.xsd" xmlns:self="http://www.roskazna.ru/eb/domain/MSC_TransfOrderAcc/formular" xmlns:xsi="http://www.w3.org/2001/XMLSchema-instance"&gt;</w:t>
      </w:r>
    </w:p>
    <w:p w14:paraId="791DC21E" w14:textId="77777777" w:rsidR="005034C5" w:rsidRPr="005034C5" w:rsidRDefault="005034C5" w:rsidP="005034C5">
      <w:pPr>
        <w:pStyle w:val="GOSTScript"/>
        <w:pBdr>
          <w:left w:val="dotted" w:sz="4" w:space="24" w:color="auto"/>
        </w:pBdr>
      </w:pPr>
      <w:r w:rsidRPr="005034C5">
        <w:tab/>
        <w:t>&lt;AccDoc_Guid xmlns=""&gt;c11184bd-11bb-4a27-a64f-1882a2354ae3&lt;/AccDoc_Guid&gt;</w:t>
      </w:r>
    </w:p>
    <w:p w14:paraId="05ACE4A6" w14:textId="77777777" w:rsidR="005034C5" w:rsidRPr="005034C5" w:rsidRDefault="005034C5" w:rsidP="005034C5">
      <w:pPr>
        <w:pStyle w:val="GOSTScript"/>
        <w:pBdr>
          <w:left w:val="dotted" w:sz="4" w:space="24" w:color="auto"/>
        </w:pBdr>
      </w:pPr>
      <w:r w:rsidRPr="005034C5">
        <w:tab/>
        <w:t>&lt;AccDoc_DocNum xmlns=""&gt;385&lt;/AccDoc_DocNum&gt;</w:t>
      </w:r>
    </w:p>
    <w:p w14:paraId="54CC6F92" w14:textId="77777777" w:rsidR="005034C5" w:rsidRPr="005034C5" w:rsidRDefault="005034C5" w:rsidP="005034C5">
      <w:pPr>
        <w:pStyle w:val="GOSTScript"/>
        <w:pBdr>
          <w:left w:val="dotted" w:sz="4" w:space="24" w:color="auto"/>
        </w:pBdr>
      </w:pPr>
      <w:r w:rsidRPr="005034C5">
        <w:tab/>
        <w:t>&lt;AccDoc_DocDate xmlns=""&gt;2022-04-01&lt;/AccDoc_DocDate&gt;</w:t>
      </w:r>
    </w:p>
    <w:p w14:paraId="41E127E1" w14:textId="77777777" w:rsidR="005034C5" w:rsidRPr="005034C5" w:rsidRDefault="005034C5" w:rsidP="005034C5">
      <w:pPr>
        <w:pStyle w:val="GOSTScript"/>
        <w:pBdr>
          <w:left w:val="dotted" w:sz="4" w:space="24" w:color="auto"/>
        </w:pBdr>
      </w:pPr>
      <w:r w:rsidRPr="005034C5">
        <w:tab/>
        <w:t>&lt;ExecDate&gt;2022-04-30&lt;/ExecDate&gt;</w:t>
      </w:r>
    </w:p>
    <w:p w14:paraId="75C3B588" w14:textId="77777777" w:rsidR="005034C5" w:rsidRPr="005034C5" w:rsidRDefault="005034C5" w:rsidP="005034C5">
      <w:pPr>
        <w:pStyle w:val="GOSTScript"/>
        <w:pBdr>
          <w:left w:val="dotted" w:sz="4" w:space="24" w:color="auto"/>
        </w:pBdr>
      </w:pPr>
      <w:r w:rsidRPr="005034C5">
        <w:tab/>
        <w:t>&lt;BasicRequisites_PaySum xmlns=""&gt;1000.00&lt;/BasicRequisites_PaySum&gt;</w:t>
      </w:r>
    </w:p>
    <w:p w14:paraId="70181797" w14:textId="77777777" w:rsidR="005034C5" w:rsidRPr="005034C5" w:rsidRDefault="005034C5" w:rsidP="005034C5">
      <w:pPr>
        <w:pStyle w:val="GOSTScript"/>
        <w:pBdr>
          <w:left w:val="dotted" w:sz="4" w:space="24" w:color="auto"/>
        </w:pBdr>
      </w:pPr>
      <w:r w:rsidRPr="005034C5">
        <w:tab/>
        <w:t>&lt;CurrCode_OKV xmlns=""&gt;643&lt;/CurrCode_OKV&gt;</w:t>
      </w:r>
    </w:p>
    <w:p w14:paraId="674DFF5A" w14:textId="77777777" w:rsidR="005034C5" w:rsidRPr="005034C5" w:rsidRDefault="005034C5" w:rsidP="005034C5">
      <w:pPr>
        <w:pStyle w:val="GOSTScript"/>
        <w:pBdr>
          <w:left w:val="dotted" w:sz="4" w:space="24" w:color="auto"/>
        </w:pBdr>
      </w:pPr>
      <w:r w:rsidRPr="005034C5">
        <w:t>&lt;TtlPrt_SECRECY xmlns=""&gt;0&lt;/TtlPrt_SECRECY&gt;</w:t>
      </w:r>
    </w:p>
    <w:p w14:paraId="364A1782" w14:textId="77777777" w:rsidR="005034C5" w:rsidRPr="005034C5" w:rsidRDefault="005034C5" w:rsidP="005034C5">
      <w:pPr>
        <w:pStyle w:val="GOSTScript"/>
        <w:pBdr>
          <w:left w:val="dotted" w:sz="4" w:space="24" w:color="auto"/>
        </w:pBdr>
      </w:pPr>
      <w:r w:rsidRPr="005034C5">
        <w:tab/>
        <w:t>&lt;Payer_INN xmlns=""&gt;1000023652&lt;/Payer_INN&gt;</w:t>
      </w:r>
    </w:p>
    <w:p w14:paraId="53749AB6" w14:textId="77777777" w:rsidR="005034C5" w:rsidRPr="005034C5" w:rsidRDefault="005034C5" w:rsidP="005034C5">
      <w:pPr>
        <w:pStyle w:val="GOSTScript"/>
        <w:pBdr>
          <w:left w:val="dotted" w:sz="4" w:space="24" w:color="auto"/>
        </w:pBdr>
      </w:pPr>
      <w:r w:rsidRPr="005034C5">
        <w:tab/>
        <w:t>&lt;Payer_KPP xmlns=""&gt;100023001&lt;/Payer_KPP&gt;</w:t>
      </w:r>
    </w:p>
    <w:p w14:paraId="3B6012B5" w14:textId="77777777" w:rsidR="005034C5" w:rsidRPr="005034C5" w:rsidRDefault="005034C5" w:rsidP="005034C5">
      <w:pPr>
        <w:pStyle w:val="GOSTScript"/>
        <w:pBdr>
          <w:left w:val="dotted" w:sz="4" w:space="24" w:color="auto"/>
        </w:pBdr>
        <w:rPr>
          <w:lang w:val="ru-RU"/>
        </w:rPr>
      </w:pPr>
      <w:r w:rsidRPr="005034C5">
        <w:tab/>
      </w:r>
      <w:r w:rsidRPr="005034C5">
        <w:rPr>
          <w:lang w:val="ru-RU"/>
        </w:rPr>
        <w:t>&lt;</w:t>
      </w:r>
      <w:r w:rsidRPr="005034C5">
        <w:t>Payer</w:t>
      </w:r>
      <w:r w:rsidRPr="005034C5">
        <w:rPr>
          <w:lang w:val="ru-RU"/>
        </w:rPr>
        <w:t>_</w:t>
      </w:r>
      <w:r w:rsidRPr="005034C5">
        <w:t>Name</w:t>
      </w:r>
      <w:r w:rsidRPr="005034C5">
        <w:rPr>
          <w:lang w:val="ru-RU"/>
        </w:rPr>
        <w:t xml:space="preserve"> </w:t>
      </w:r>
      <w:r w:rsidRPr="005034C5">
        <w:t>xmlns</w:t>
      </w:r>
      <w:r w:rsidRPr="005034C5">
        <w:rPr>
          <w:lang w:val="ru-RU"/>
        </w:rPr>
        <w:t>=""&gt;ФКУ Дирекция космодрома "Восточный"&lt;/</w:t>
      </w:r>
      <w:r w:rsidRPr="005034C5">
        <w:t>Payer</w:t>
      </w:r>
      <w:r w:rsidRPr="005034C5">
        <w:rPr>
          <w:lang w:val="ru-RU"/>
        </w:rPr>
        <w:t>_</w:t>
      </w:r>
      <w:r w:rsidRPr="005034C5">
        <w:t>Name</w:t>
      </w:r>
      <w:r w:rsidRPr="005034C5">
        <w:rPr>
          <w:lang w:val="ru-RU"/>
        </w:rPr>
        <w:t>&gt;</w:t>
      </w:r>
    </w:p>
    <w:p w14:paraId="6FBA7461" w14:textId="77777777" w:rsidR="005034C5" w:rsidRPr="005034C5" w:rsidRDefault="005034C5" w:rsidP="005034C5">
      <w:pPr>
        <w:pStyle w:val="GOSTScript"/>
        <w:pBdr>
          <w:left w:val="dotted" w:sz="4" w:space="24" w:color="auto"/>
        </w:pBdr>
      </w:pPr>
      <w:r w:rsidRPr="005034C5">
        <w:rPr>
          <w:lang w:val="ru-RU"/>
        </w:rPr>
        <w:tab/>
      </w:r>
      <w:r w:rsidRPr="005034C5">
        <w:t>&lt;Payer_AccNum xmlns=""&gt;03731А83910&lt;/Payer_AccNum&gt;</w:t>
      </w:r>
    </w:p>
    <w:p w14:paraId="5F0FAA24" w14:textId="77777777" w:rsidR="005034C5" w:rsidRPr="005034C5" w:rsidRDefault="005034C5" w:rsidP="005034C5">
      <w:pPr>
        <w:pStyle w:val="GOSTScript"/>
        <w:pBdr>
          <w:left w:val="dotted" w:sz="4" w:space="24" w:color="auto"/>
        </w:pBdr>
      </w:pPr>
      <w:r w:rsidRPr="005034C5">
        <w:tab/>
        <w:t>&lt;Payer_BIK xmlns=""&gt;044501002&lt;/Payer_BIK&gt;</w:t>
      </w:r>
    </w:p>
    <w:p w14:paraId="76FF1F7C" w14:textId="77777777" w:rsidR="005034C5" w:rsidRPr="005034C5" w:rsidRDefault="005034C5" w:rsidP="005034C5">
      <w:pPr>
        <w:pStyle w:val="GOSTScript"/>
        <w:pBdr>
          <w:left w:val="dotted" w:sz="4" w:space="24" w:color="auto"/>
        </w:pBdr>
      </w:pPr>
      <w:r w:rsidRPr="005034C5">
        <w:tab/>
        <w:t>&lt;Payer_CorrAcc xmlns=""&gt;40102643467840004800&lt;/Payer_CorrAcc&gt;</w:t>
      </w:r>
    </w:p>
    <w:p w14:paraId="3467D447" w14:textId="77777777" w:rsidR="005034C5" w:rsidRPr="005034C5" w:rsidRDefault="005034C5" w:rsidP="005034C5">
      <w:pPr>
        <w:pStyle w:val="GOSTScript"/>
        <w:pBdr>
          <w:left w:val="dotted" w:sz="4" w:space="24" w:color="auto"/>
        </w:pBdr>
      </w:pPr>
      <w:r w:rsidRPr="005034C5">
        <w:tab/>
        <w:t>&lt;Payer_BankName xmlns=""&gt;Отделение Москва Банка России//УФК по г.Москве, г.Москва&lt;/Payer_BankName&gt;</w:t>
      </w:r>
    </w:p>
    <w:p w14:paraId="0E4787EE" w14:textId="77777777" w:rsidR="005034C5" w:rsidRPr="005034C5" w:rsidRDefault="005034C5" w:rsidP="005034C5">
      <w:pPr>
        <w:pStyle w:val="GOSTScript"/>
        <w:pBdr>
          <w:left w:val="dotted" w:sz="4" w:space="24" w:color="auto"/>
        </w:pBdr>
      </w:pPr>
      <w:r w:rsidRPr="005034C5">
        <w:tab/>
        <w:t>&lt;Payer_CheckAcc xmlns=""&gt;03211643000000015700&lt;/Payer_CheckAcc&gt;</w:t>
      </w:r>
    </w:p>
    <w:p w14:paraId="69366AA8" w14:textId="77777777" w:rsidR="005034C5" w:rsidRPr="005034C5" w:rsidRDefault="005034C5" w:rsidP="005034C5">
      <w:pPr>
        <w:pStyle w:val="GOSTScript"/>
        <w:pBdr>
          <w:left w:val="dotted" w:sz="4" w:space="24" w:color="auto"/>
        </w:pBdr>
      </w:pPr>
      <w:r w:rsidRPr="005034C5">
        <w:tab/>
        <w:t>&lt;Recip_INN xmlns=""&gt;7702798320&lt;/Recip_INN&gt;</w:t>
      </w:r>
    </w:p>
    <w:p w14:paraId="67A6ADE2" w14:textId="77777777" w:rsidR="005034C5" w:rsidRPr="005034C5" w:rsidRDefault="005034C5" w:rsidP="005034C5">
      <w:pPr>
        <w:pStyle w:val="GOSTScript"/>
        <w:pBdr>
          <w:left w:val="dotted" w:sz="4" w:space="24" w:color="auto"/>
        </w:pBdr>
      </w:pPr>
      <w:r w:rsidRPr="005034C5">
        <w:tab/>
        <w:t>&lt;Recip_KPP xmlns=""&gt;770201001&lt;/Recip_KPP&gt;</w:t>
      </w:r>
    </w:p>
    <w:p w14:paraId="0069A4CD" w14:textId="77777777" w:rsidR="005034C5" w:rsidRPr="005034C5" w:rsidRDefault="005034C5" w:rsidP="005034C5">
      <w:pPr>
        <w:pStyle w:val="GOSTScript"/>
        <w:pBdr>
          <w:left w:val="dotted" w:sz="4" w:space="24" w:color="auto"/>
        </w:pBdr>
      </w:pPr>
      <w:r w:rsidRPr="005034C5">
        <w:tab/>
        <w:t>&lt;Recip_Name xmlns=""&gt;ФГУП "ГУСС" Дальспецстрой" при Спецстрое России&lt;/Recip_Name&gt;</w:t>
      </w:r>
    </w:p>
    <w:p w14:paraId="6FE3FCF3" w14:textId="77777777" w:rsidR="005034C5" w:rsidRPr="005034C5" w:rsidRDefault="005034C5" w:rsidP="005034C5">
      <w:pPr>
        <w:pStyle w:val="GOSTScript"/>
        <w:pBdr>
          <w:left w:val="dotted" w:sz="4" w:space="24" w:color="auto"/>
        </w:pBdr>
      </w:pPr>
      <w:r w:rsidRPr="005034C5">
        <w:tab/>
        <w:t>&lt;Recip_AccNum xmlns=""&gt;04601036501&lt;/Recip_AccNum&gt;</w:t>
      </w:r>
    </w:p>
    <w:p w14:paraId="186BE420" w14:textId="77777777" w:rsidR="005034C5" w:rsidRPr="005034C5" w:rsidRDefault="005034C5" w:rsidP="005034C5">
      <w:pPr>
        <w:pStyle w:val="GOSTScript"/>
        <w:pBdr>
          <w:left w:val="dotted" w:sz="4" w:space="24" w:color="auto"/>
        </w:pBdr>
      </w:pPr>
      <w:r w:rsidRPr="005034C5">
        <w:tab/>
        <w:t>&lt;Recip_BIK xmlns=""&gt;043501001&lt;/Recip_BIK&gt;</w:t>
      </w:r>
    </w:p>
    <w:p w14:paraId="7E1B6C6C" w14:textId="77777777" w:rsidR="005034C5" w:rsidRPr="005034C5" w:rsidRDefault="005034C5" w:rsidP="005034C5">
      <w:pPr>
        <w:pStyle w:val="GOSTScript"/>
        <w:pBdr>
          <w:left w:val="dotted" w:sz="4" w:space="24" w:color="auto"/>
        </w:pBdr>
      </w:pPr>
      <w:r w:rsidRPr="005034C5">
        <w:tab/>
        <w:t>&lt;Recip_CorrAcc xmlns=""&gt;40102643409130007200&lt;/Recip_CorrAcc&gt;</w:t>
      </w:r>
    </w:p>
    <w:p w14:paraId="7D1B7267" w14:textId="77777777" w:rsidR="005034C5" w:rsidRPr="005034C5" w:rsidRDefault="005034C5" w:rsidP="005034C5">
      <w:pPr>
        <w:pStyle w:val="GOSTScript"/>
        <w:pBdr>
          <w:left w:val="dotted" w:sz="4" w:space="24" w:color="auto"/>
        </w:pBdr>
      </w:pPr>
    </w:p>
    <w:p w14:paraId="2100CD56" w14:textId="77777777" w:rsidR="005034C5" w:rsidRPr="005034C5" w:rsidRDefault="005034C5" w:rsidP="005034C5">
      <w:pPr>
        <w:pStyle w:val="GOSTScript"/>
        <w:pBdr>
          <w:left w:val="dotted" w:sz="4" w:space="24" w:color="auto"/>
        </w:pBdr>
        <w:rPr>
          <w:lang w:val="ru-RU"/>
        </w:rPr>
      </w:pPr>
      <w:r w:rsidRPr="005034C5">
        <w:tab/>
      </w:r>
      <w:r w:rsidRPr="005034C5">
        <w:rPr>
          <w:lang w:val="ru-RU"/>
        </w:rPr>
        <w:t>&lt;</w:t>
      </w:r>
      <w:r w:rsidRPr="005034C5">
        <w:t>Recip</w:t>
      </w:r>
      <w:r w:rsidRPr="005034C5">
        <w:rPr>
          <w:lang w:val="ru-RU"/>
        </w:rPr>
        <w:t>_</w:t>
      </w:r>
      <w:r w:rsidRPr="005034C5">
        <w:t>BankName</w:t>
      </w:r>
      <w:r w:rsidRPr="005034C5">
        <w:rPr>
          <w:lang w:val="ru-RU"/>
        </w:rPr>
        <w:t xml:space="preserve"> </w:t>
      </w:r>
      <w:r w:rsidRPr="005034C5">
        <w:t>xmlns</w:t>
      </w:r>
      <w:r w:rsidRPr="005034C5">
        <w:rPr>
          <w:lang w:val="ru-RU"/>
        </w:rPr>
        <w:t>=""&gt;ОПЕРУ Банка России//УФК по Владимирской области, г.Владимир&lt;/</w:t>
      </w:r>
      <w:r w:rsidRPr="005034C5">
        <w:t>Recip</w:t>
      </w:r>
      <w:r w:rsidRPr="005034C5">
        <w:rPr>
          <w:lang w:val="ru-RU"/>
        </w:rPr>
        <w:t>_</w:t>
      </w:r>
      <w:r w:rsidRPr="005034C5">
        <w:t>BankName</w:t>
      </w:r>
      <w:r w:rsidRPr="005034C5">
        <w:rPr>
          <w:lang w:val="ru-RU"/>
        </w:rPr>
        <w:t>&gt;</w:t>
      </w:r>
    </w:p>
    <w:p w14:paraId="36D20FB8" w14:textId="77777777" w:rsidR="005034C5" w:rsidRPr="005034C5" w:rsidRDefault="005034C5" w:rsidP="005034C5">
      <w:pPr>
        <w:pStyle w:val="GOSTScript"/>
        <w:pBdr>
          <w:left w:val="dotted" w:sz="4" w:space="24" w:color="auto"/>
        </w:pBdr>
      </w:pPr>
      <w:r w:rsidRPr="005034C5">
        <w:rPr>
          <w:lang w:val="ru-RU"/>
        </w:rPr>
        <w:tab/>
      </w:r>
      <w:r w:rsidRPr="005034C5">
        <w:t>&lt;Recip_CheckAcc xmlns=""&gt;03100643000000015700&lt;/Recip_CheckAcc&gt;</w:t>
      </w:r>
    </w:p>
    <w:p w14:paraId="33B1D784" w14:textId="77777777" w:rsidR="005034C5" w:rsidRPr="005034C5" w:rsidRDefault="005034C5" w:rsidP="005034C5">
      <w:pPr>
        <w:pStyle w:val="GOSTScript"/>
        <w:pBdr>
          <w:left w:val="dotted" w:sz="4" w:space="24" w:color="auto"/>
        </w:pBdr>
      </w:pPr>
      <w:r w:rsidRPr="005034C5">
        <w:tab/>
        <w:t>&lt;DepInfo_PayPurpose xmlns=""&gt;Оплата услуг&lt;/DepInfo_PayPurpose&gt;</w:t>
      </w:r>
    </w:p>
    <w:p w14:paraId="48A5BC58" w14:textId="77777777" w:rsidR="005034C5" w:rsidRPr="005034C5" w:rsidRDefault="005034C5" w:rsidP="005034C5">
      <w:pPr>
        <w:pStyle w:val="GOSTScript"/>
        <w:pBdr>
          <w:left w:val="dotted" w:sz="4" w:space="24" w:color="auto"/>
        </w:pBdr>
      </w:pPr>
      <w:r w:rsidRPr="005034C5">
        <w:t>&lt;/self:MSC_TransfOrderAcc&gt;</w:t>
      </w:r>
    </w:p>
    <w:p w14:paraId="19374A32" w14:textId="77777777" w:rsidR="005034C5" w:rsidRPr="005034C5" w:rsidRDefault="005034C5" w:rsidP="005034C5">
      <w:pPr>
        <w:pStyle w:val="GOSTScript"/>
        <w:pBdr>
          <w:left w:val="dotted" w:sz="4" w:space="24" w:color="auto"/>
        </w:pBdr>
      </w:pPr>
      <w:r w:rsidRPr="005034C5">
        <w:t>&lt;/typ:document&gt;</w:t>
      </w:r>
      <w:r w:rsidRPr="005034C5">
        <w:tab/>
      </w:r>
    </w:p>
    <w:p w14:paraId="79262BEA" w14:textId="77777777" w:rsidR="005034C5" w:rsidRPr="005034C5" w:rsidRDefault="005034C5" w:rsidP="005034C5">
      <w:pPr>
        <w:pStyle w:val="GOSTScript"/>
        <w:pBdr>
          <w:left w:val="dotted" w:sz="4" w:space="24" w:color="auto"/>
        </w:pBdr>
      </w:pPr>
      <w:r w:rsidRPr="005034C5">
        <w:t>&lt;/transferDocumentRequest&gt;</w:t>
      </w:r>
    </w:p>
    <w:p w14:paraId="486FA259" w14:textId="77777777" w:rsidR="005034C5" w:rsidRPr="005034C5" w:rsidRDefault="005034C5" w:rsidP="005034C5">
      <w:pPr>
        <w:pStyle w:val="GOSTScript"/>
        <w:pBdr>
          <w:left w:val="dotted" w:sz="4" w:space="24" w:color="auto"/>
        </w:pBdr>
      </w:pPr>
      <w:r w:rsidRPr="005034C5">
        <w:t>&lt;/env:Body&gt;</w:t>
      </w:r>
    </w:p>
    <w:p w14:paraId="7DB4115C" w14:textId="77777777" w:rsidR="005034C5" w:rsidRPr="005034C5" w:rsidRDefault="005034C5" w:rsidP="005034C5">
      <w:pPr>
        <w:pStyle w:val="GOSTScript"/>
        <w:pBdr>
          <w:left w:val="dotted" w:sz="4" w:space="24" w:color="auto"/>
        </w:pBdr>
        <w:rPr>
          <w:szCs w:val="28"/>
        </w:rPr>
      </w:pPr>
      <w:r w:rsidRPr="005034C5">
        <w:t>&lt;/soapenv:Envelope&gt;</w:t>
      </w:r>
    </w:p>
    <w:p w14:paraId="000AFF3F" w14:textId="77777777" w:rsidR="005034C5" w:rsidRPr="005034C5" w:rsidRDefault="005034C5" w:rsidP="005034C5">
      <w:pPr>
        <w:pStyle w:val="32"/>
        <w:keepLines w:val="0"/>
        <w:tabs>
          <w:tab w:val="clear" w:pos="964"/>
          <w:tab w:val="num" w:pos="284"/>
        </w:tabs>
        <w:suppressAutoHyphens w:val="0"/>
        <w:spacing w:after="120"/>
        <w:ind w:left="737" w:hanging="737"/>
        <w:contextualSpacing w:val="0"/>
        <w:jc w:val="both"/>
      </w:pPr>
      <w:bookmarkStart w:id="2476" w:name="_Toc131677135"/>
      <w:bookmarkStart w:id="2477" w:name="_Toc162533048"/>
      <w:bookmarkStart w:id="2478" w:name="_Toc167898630"/>
      <w:bookmarkStart w:id="2479" w:name="_Toc176886220"/>
      <w:bookmarkStart w:id="2480" w:name="_Toc182483607"/>
      <w:r w:rsidRPr="005034C5">
        <w:t>Пример XSL</w:t>
      </w:r>
      <w:bookmarkEnd w:id="2476"/>
      <w:bookmarkEnd w:id="2477"/>
      <w:bookmarkEnd w:id="2478"/>
      <w:bookmarkEnd w:id="2479"/>
      <w:bookmarkEnd w:id="2480"/>
    </w:p>
    <w:p w14:paraId="40EEBB13" w14:textId="77777777" w:rsidR="005034C5" w:rsidRPr="005034C5" w:rsidRDefault="005034C5" w:rsidP="005034C5">
      <w:pPr>
        <w:pStyle w:val="GOSTNormal"/>
      </w:pPr>
      <w:r w:rsidRPr="005034C5">
        <w:t>XSLT-преобразование XML в HTML</w:t>
      </w:r>
    </w:p>
    <w:p w14:paraId="218BA1AC" w14:textId="77777777" w:rsidR="005034C5" w:rsidRPr="005034C5" w:rsidRDefault="005034C5" w:rsidP="005034C5">
      <w:pPr>
        <w:pStyle w:val="GOSTScript"/>
        <w:pBdr>
          <w:left w:val="dotted" w:sz="4" w:space="24" w:color="auto"/>
        </w:pBdr>
      </w:pPr>
      <w:r w:rsidRPr="005034C5">
        <w:t>&lt;?xml version="1.0"?&gt;</w:t>
      </w:r>
    </w:p>
    <w:p w14:paraId="04C5F577" w14:textId="77777777" w:rsidR="005034C5" w:rsidRPr="005034C5" w:rsidRDefault="005034C5" w:rsidP="005034C5">
      <w:pPr>
        <w:pStyle w:val="GOSTScript"/>
        <w:pBdr>
          <w:left w:val="dotted" w:sz="4" w:space="24" w:color="auto"/>
        </w:pBdr>
      </w:pPr>
      <w:r w:rsidRPr="005034C5">
        <w:t>&lt;xsl:stylesheet version="1.0"</w:t>
      </w:r>
    </w:p>
    <w:p w14:paraId="39668FA0" w14:textId="77777777" w:rsidR="005034C5" w:rsidRPr="005034C5" w:rsidRDefault="005034C5" w:rsidP="005034C5">
      <w:pPr>
        <w:pStyle w:val="GOSTScript"/>
        <w:pBdr>
          <w:left w:val="dotted" w:sz="4" w:space="24" w:color="auto"/>
        </w:pBdr>
      </w:pPr>
      <w:r w:rsidRPr="005034C5">
        <w:t xml:space="preserve">                xmlns:xsl="http://www.w3.org/1999/XSL/Transform"&gt;</w:t>
      </w:r>
    </w:p>
    <w:p w14:paraId="2EA0CC36" w14:textId="77777777" w:rsidR="005034C5" w:rsidRPr="005034C5" w:rsidRDefault="005034C5" w:rsidP="005034C5">
      <w:pPr>
        <w:pStyle w:val="GOSTScript"/>
        <w:pBdr>
          <w:left w:val="dotted" w:sz="4" w:space="24" w:color="auto"/>
        </w:pBdr>
      </w:pPr>
    </w:p>
    <w:p w14:paraId="69C6FA59" w14:textId="77777777" w:rsidR="005034C5" w:rsidRPr="005034C5" w:rsidRDefault="005034C5" w:rsidP="005034C5">
      <w:pPr>
        <w:pStyle w:val="GOSTScript"/>
        <w:pBdr>
          <w:left w:val="dotted" w:sz="4" w:space="24" w:color="auto"/>
        </w:pBdr>
      </w:pPr>
      <w:r w:rsidRPr="005034C5">
        <w:t xml:space="preserve">    &lt;xsl:template match="/"&gt;</w:t>
      </w:r>
    </w:p>
    <w:p w14:paraId="117F1428" w14:textId="77777777" w:rsidR="005034C5" w:rsidRPr="005034C5" w:rsidRDefault="005034C5" w:rsidP="005034C5">
      <w:pPr>
        <w:pStyle w:val="GOSTScript"/>
        <w:pBdr>
          <w:left w:val="dotted" w:sz="4" w:space="24" w:color="auto"/>
        </w:pBdr>
      </w:pPr>
      <w:r w:rsidRPr="005034C5">
        <w:t xml:space="preserve">        &lt;html lang="en"&gt;</w:t>
      </w:r>
    </w:p>
    <w:p w14:paraId="5335049E" w14:textId="77777777" w:rsidR="005034C5" w:rsidRPr="005034C5" w:rsidRDefault="005034C5" w:rsidP="005034C5">
      <w:pPr>
        <w:pStyle w:val="GOSTScript"/>
        <w:pBdr>
          <w:left w:val="dotted" w:sz="4" w:space="24" w:color="auto"/>
        </w:pBdr>
      </w:pPr>
      <w:r w:rsidRPr="005034C5">
        <w:t xml:space="preserve">            &lt;head&gt;</w:t>
      </w:r>
    </w:p>
    <w:p w14:paraId="33FF032E" w14:textId="77777777" w:rsidR="005034C5" w:rsidRPr="005034C5" w:rsidRDefault="005034C5" w:rsidP="005034C5">
      <w:pPr>
        <w:pStyle w:val="GOSTScript"/>
        <w:pBdr>
          <w:left w:val="dotted" w:sz="4" w:space="24" w:color="auto"/>
        </w:pBdr>
      </w:pPr>
      <w:r w:rsidRPr="005034C5">
        <w:t xml:space="preserve">                &lt;meta charset="utf-8"/&gt;</w:t>
      </w:r>
    </w:p>
    <w:p w14:paraId="5929D71F" w14:textId="77777777" w:rsidR="005034C5" w:rsidRPr="005034C5" w:rsidRDefault="005034C5" w:rsidP="005034C5">
      <w:pPr>
        <w:pStyle w:val="GOSTScript"/>
        <w:pBdr>
          <w:left w:val="dotted" w:sz="4" w:space="24" w:color="auto"/>
        </w:pBdr>
      </w:pPr>
      <w:r w:rsidRPr="005034C5">
        <w:t xml:space="preserve">                &lt;meta name="viewport" content="width=device-width, initial-scale=1"/&gt;</w:t>
      </w:r>
    </w:p>
    <w:p w14:paraId="352EB12E" w14:textId="77777777" w:rsidR="005034C5" w:rsidRPr="005034C5" w:rsidRDefault="005034C5" w:rsidP="005034C5">
      <w:pPr>
        <w:pStyle w:val="GOSTScript"/>
        <w:pBdr>
          <w:left w:val="dotted" w:sz="4" w:space="24" w:color="auto"/>
        </w:pBdr>
      </w:pPr>
      <w:r w:rsidRPr="005034C5">
        <w:t xml:space="preserve">                &lt;title&gt;Платежное поручение&lt;/title&gt;</w:t>
      </w:r>
    </w:p>
    <w:p w14:paraId="5B500149" w14:textId="77777777" w:rsidR="005034C5" w:rsidRPr="005034C5" w:rsidRDefault="005034C5" w:rsidP="005034C5">
      <w:pPr>
        <w:pStyle w:val="GOSTScript"/>
        <w:pBdr>
          <w:left w:val="dotted" w:sz="4" w:space="24" w:color="auto"/>
        </w:pBdr>
      </w:pPr>
      <w:r w:rsidRPr="005034C5">
        <w:t xml:space="preserve">                &lt;link href="https://cdn.jsdelivr.net/npm/bootstrap@5.2.0-beta1/dist/css/bootstrap.min.css"</w:t>
      </w:r>
    </w:p>
    <w:p w14:paraId="274E239D" w14:textId="77777777" w:rsidR="005034C5" w:rsidRPr="005034C5" w:rsidRDefault="005034C5" w:rsidP="005034C5">
      <w:pPr>
        <w:pStyle w:val="GOSTScript"/>
        <w:pBdr>
          <w:left w:val="dotted" w:sz="4" w:space="24" w:color="auto"/>
        </w:pBdr>
      </w:pPr>
      <w:r w:rsidRPr="005034C5">
        <w:t xml:space="preserve">                      rel="stylesheet"</w:t>
      </w:r>
    </w:p>
    <w:p w14:paraId="7BB90C8F" w14:textId="77777777" w:rsidR="005034C5" w:rsidRPr="005034C5" w:rsidRDefault="005034C5" w:rsidP="005034C5">
      <w:pPr>
        <w:pStyle w:val="GOSTScript"/>
        <w:pBdr>
          <w:left w:val="dotted" w:sz="4" w:space="24" w:color="auto"/>
        </w:pBdr>
      </w:pPr>
      <w:r w:rsidRPr="005034C5">
        <w:t xml:space="preserve">                      integrity="sha384-0evHe/X+R7YkIZDRvuzKMRqM+OrBnVFBL6DOitfPri4tjfHxaWutUpFmBp4vmVor"</w:t>
      </w:r>
    </w:p>
    <w:p w14:paraId="0523B194" w14:textId="77777777" w:rsidR="005034C5" w:rsidRPr="005034C5" w:rsidRDefault="005034C5" w:rsidP="005034C5">
      <w:pPr>
        <w:pStyle w:val="GOSTScript"/>
        <w:pBdr>
          <w:left w:val="dotted" w:sz="4" w:space="24" w:color="auto"/>
        </w:pBdr>
      </w:pPr>
      <w:r w:rsidRPr="005034C5">
        <w:t xml:space="preserve">                      crossorigin="anonymous"/&gt;</w:t>
      </w:r>
    </w:p>
    <w:p w14:paraId="45603655" w14:textId="77777777" w:rsidR="005034C5" w:rsidRPr="005034C5" w:rsidRDefault="005034C5" w:rsidP="005034C5">
      <w:pPr>
        <w:pStyle w:val="GOSTScript"/>
        <w:pBdr>
          <w:left w:val="dotted" w:sz="4" w:space="24" w:color="auto"/>
        </w:pBdr>
      </w:pPr>
      <w:r w:rsidRPr="005034C5">
        <w:t xml:space="preserve">                &lt;style&gt;</w:t>
      </w:r>
    </w:p>
    <w:p w14:paraId="1711443B" w14:textId="77777777" w:rsidR="005034C5" w:rsidRPr="005034C5" w:rsidRDefault="005034C5" w:rsidP="005034C5">
      <w:pPr>
        <w:pStyle w:val="GOSTScript"/>
        <w:pBdr>
          <w:left w:val="dotted" w:sz="4" w:space="24" w:color="auto"/>
        </w:pBdr>
      </w:pPr>
      <w:r w:rsidRPr="005034C5">
        <w:lastRenderedPageBreak/>
        <w:t xml:space="preserve">                    body {</w:t>
      </w:r>
    </w:p>
    <w:p w14:paraId="0C734DC0" w14:textId="77777777" w:rsidR="005034C5" w:rsidRPr="005034C5" w:rsidRDefault="005034C5" w:rsidP="005034C5">
      <w:pPr>
        <w:pStyle w:val="GOSTScript"/>
        <w:pBdr>
          <w:left w:val="dotted" w:sz="4" w:space="24" w:color="auto"/>
        </w:pBdr>
      </w:pPr>
      <w:r w:rsidRPr="005034C5">
        <w:t xml:space="preserve">                    height: 842px;</w:t>
      </w:r>
    </w:p>
    <w:p w14:paraId="3E7A68B6" w14:textId="77777777" w:rsidR="005034C5" w:rsidRPr="005034C5" w:rsidRDefault="005034C5" w:rsidP="005034C5">
      <w:pPr>
        <w:pStyle w:val="GOSTScript"/>
        <w:pBdr>
          <w:left w:val="dotted" w:sz="4" w:space="24" w:color="auto"/>
        </w:pBdr>
      </w:pPr>
      <w:r w:rsidRPr="005034C5">
        <w:t xml:space="preserve">                    width: 595px;</w:t>
      </w:r>
    </w:p>
    <w:p w14:paraId="790FDD2A" w14:textId="77777777" w:rsidR="005034C5" w:rsidRPr="005034C5" w:rsidRDefault="005034C5" w:rsidP="005034C5">
      <w:pPr>
        <w:pStyle w:val="GOSTScript"/>
        <w:pBdr>
          <w:left w:val="dotted" w:sz="4" w:space="24" w:color="auto"/>
        </w:pBdr>
      </w:pPr>
      <w:r w:rsidRPr="005034C5">
        <w:t xml:space="preserve">                    /* to centre page on screen*/</w:t>
      </w:r>
    </w:p>
    <w:p w14:paraId="70A4864C" w14:textId="77777777" w:rsidR="005034C5" w:rsidRPr="005034C5" w:rsidRDefault="005034C5" w:rsidP="005034C5">
      <w:pPr>
        <w:pStyle w:val="GOSTScript"/>
        <w:pBdr>
          <w:left w:val="dotted" w:sz="4" w:space="24" w:color="auto"/>
        </w:pBdr>
      </w:pPr>
      <w:r w:rsidRPr="005034C5">
        <w:t xml:space="preserve">                    margin-left: auto;</w:t>
      </w:r>
    </w:p>
    <w:p w14:paraId="72C0FD21" w14:textId="77777777" w:rsidR="005034C5" w:rsidRPr="005034C5" w:rsidRDefault="005034C5" w:rsidP="005034C5">
      <w:pPr>
        <w:pStyle w:val="GOSTScript"/>
        <w:pBdr>
          <w:left w:val="dotted" w:sz="4" w:space="24" w:color="auto"/>
        </w:pBdr>
      </w:pPr>
      <w:r w:rsidRPr="005034C5">
        <w:t xml:space="preserve">                    margin-right: auto;</w:t>
      </w:r>
    </w:p>
    <w:p w14:paraId="70BBCE00" w14:textId="77777777" w:rsidR="005034C5" w:rsidRPr="005034C5" w:rsidRDefault="005034C5" w:rsidP="005034C5">
      <w:pPr>
        <w:pStyle w:val="GOSTScript"/>
        <w:pBdr>
          <w:left w:val="dotted" w:sz="4" w:space="24" w:color="auto"/>
        </w:pBdr>
      </w:pPr>
      <w:r w:rsidRPr="005034C5">
        <w:t xml:space="preserve">                    font-family:'Times New Roman';</w:t>
      </w:r>
    </w:p>
    <w:p w14:paraId="6FDACF4E" w14:textId="77777777" w:rsidR="005034C5" w:rsidRPr="005034C5" w:rsidRDefault="005034C5" w:rsidP="005034C5">
      <w:pPr>
        <w:pStyle w:val="GOSTScript"/>
        <w:pBdr>
          <w:left w:val="dotted" w:sz="4" w:space="24" w:color="auto"/>
        </w:pBdr>
      </w:pPr>
      <w:r w:rsidRPr="005034C5">
        <w:t xml:space="preserve">                    font-size:10;</w:t>
      </w:r>
    </w:p>
    <w:p w14:paraId="384FE689" w14:textId="77777777" w:rsidR="005034C5" w:rsidRPr="005034C5" w:rsidRDefault="005034C5" w:rsidP="005034C5">
      <w:pPr>
        <w:pStyle w:val="GOSTScript"/>
        <w:pBdr>
          <w:left w:val="dotted" w:sz="4" w:space="24" w:color="auto"/>
        </w:pBdr>
      </w:pPr>
      <w:r w:rsidRPr="005034C5">
        <w:t xml:space="preserve">                    margin-top:40px;</w:t>
      </w:r>
    </w:p>
    <w:p w14:paraId="6C4BF1B4" w14:textId="77777777" w:rsidR="005034C5" w:rsidRPr="005034C5" w:rsidRDefault="005034C5" w:rsidP="005034C5">
      <w:pPr>
        <w:pStyle w:val="GOSTScript"/>
        <w:pBdr>
          <w:left w:val="dotted" w:sz="4" w:space="24" w:color="auto"/>
        </w:pBdr>
      </w:pPr>
      <w:r w:rsidRPr="005034C5">
        <w:t xml:space="preserve">                    }</w:t>
      </w:r>
    </w:p>
    <w:p w14:paraId="388481B9" w14:textId="77777777" w:rsidR="005034C5" w:rsidRPr="005034C5" w:rsidRDefault="005034C5" w:rsidP="005034C5">
      <w:pPr>
        <w:pStyle w:val="GOSTScript"/>
        <w:pBdr>
          <w:left w:val="dotted" w:sz="4" w:space="24" w:color="auto"/>
        </w:pBdr>
      </w:pPr>
      <w:r w:rsidRPr="005034C5">
        <w:t xml:space="preserve">                    p{</w:t>
      </w:r>
    </w:p>
    <w:p w14:paraId="4E716F72" w14:textId="77777777" w:rsidR="005034C5" w:rsidRPr="005034C5" w:rsidRDefault="005034C5" w:rsidP="005034C5">
      <w:pPr>
        <w:pStyle w:val="GOSTScript"/>
        <w:pBdr>
          <w:left w:val="dotted" w:sz="4" w:space="24" w:color="auto"/>
        </w:pBdr>
      </w:pPr>
      <w:r w:rsidRPr="005034C5">
        <w:t xml:space="preserve">                    font-family:'Times New Roman';</w:t>
      </w:r>
    </w:p>
    <w:p w14:paraId="70CD4F10" w14:textId="77777777" w:rsidR="005034C5" w:rsidRPr="005034C5" w:rsidRDefault="005034C5" w:rsidP="005034C5">
      <w:pPr>
        <w:pStyle w:val="GOSTScript"/>
        <w:pBdr>
          <w:left w:val="dotted" w:sz="4" w:space="24" w:color="auto"/>
        </w:pBdr>
      </w:pPr>
      <w:r w:rsidRPr="005034C5">
        <w:t xml:space="preserve">                    font-size:10;</w:t>
      </w:r>
    </w:p>
    <w:p w14:paraId="0F5F132C" w14:textId="77777777" w:rsidR="005034C5" w:rsidRPr="005034C5" w:rsidRDefault="005034C5" w:rsidP="005034C5">
      <w:pPr>
        <w:pStyle w:val="GOSTScript"/>
        <w:pBdr>
          <w:left w:val="dotted" w:sz="4" w:space="24" w:color="auto"/>
        </w:pBdr>
      </w:pPr>
      <w:r w:rsidRPr="005034C5">
        <w:t xml:space="preserve">                    }</w:t>
      </w:r>
    </w:p>
    <w:p w14:paraId="4D6F4A49" w14:textId="77777777" w:rsidR="005034C5" w:rsidRPr="005034C5" w:rsidRDefault="005034C5" w:rsidP="005034C5">
      <w:pPr>
        <w:pStyle w:val="GOSTScript"/>
        <w:pBdr>
          <w:left w:val="dotted" w:sz="4" w:space="24" w:color="auto"/>
        </w:pBdr>
      </w:pPr>
      <w:r w:rsidRPr="005034C5">
        <w:t xml:space="preserve">                    p{</w:t>
      </w:r>
    </w:p>
    <w:p w14:paraId="4181C16A" w14:textId="77777777" w:rsidR="005034C5" w:rsidRPr="005034C5" w:rsidRDefault="005034C5" w:rsidP="005034C5">
      <w:pPr>
        <w:pStyle w:val="GOSTScript"/>
        <w:pBdr>
          <w:left w:val="dotted" w:sz="4" w:space="24" w:color="auto"/>
        </w:pBdr>
      </w:pPr>
      <w:r w:rsidRPr="005034C5">
        <w:t xml:space="preserve">                    font-family:'Times New Roman';</w:t>
      </w:r>
    </w:p>
    <w:p w14:paraId="29E5D2C1" w14:textId="77777777" w:rsidR="005034C5" w:rsidRPr="005034C5" w:rsidRDefault="005034C5" w:rsidP="005034C5">
      <w:pPr>
        <w:pStyle w:val="GOSTScript"/>
        <w:pBdr>
          <w:left w:val="dotted" w:sz="4" w:space="24" w:color="auto"/>
        </w:pBdr>
      </w:pPr>
      <w:r w:rsidRPr="005034C5">
        <w:t xml:space="preserve">                    font-size:8;</w:t>
      </w:r>
    </w:p>
    <w:p w14:paraId="70D30862" w14:textId="77777777" w:rsidR="005034C5" w:rsidRPr="005034C5" w:rsidRDefault="005034C5" w:rsidP="005034C5">
      <w:pPr>
        <w:pStyle w:val="GOSTScript"/>
        <w:pBdr>
          <w:left w:val="dotted" w:sz="4" w:space="24" w:color="auto"/>
        </w:pBdr>
      </w:pPr>
      <w:r w:rsidRPr="005034C5">
        <w:t xml:space="preserve">                    }</w:t>
      </w:r>
    </w:p>
    <w:p w14:paraId="6AF5825F" w14:textId="77777777" w:rsidR="005034C5" w:rsidRPr="005034C5" w:rsidRDefault="005034C5" w:rsidP="005034C5">
      <w:pPr>
        <w:pStyle w:val="GOSTScript"/>
        <w:pBdr>
          <w:left w:val="dotted" w:sz="4" w:space="24" w:color="auto"/>
        </w:pBdr>
      </w:pPr>
      <w:r w:rsidRPr="005034C5">
        <w:t xml:space="preserve">                    p12{</w:t>
      </w:r>
    </w:p>
    <w:p w14:paraId="67977091" w14:textId="77777777" w:rsidR="005034C5" w:rsidRPr="005034C5" w:rsidRDefault="005034C5" w:rsidP="005034C5">
      <w:pPr>
        <w:pStyle w:val="GOSTScript"/>
        <w:pBdr>
          <w:left w:val="dotted" w:sz="4" w:space="24" w:color="auto"/>
        </w:pBdr>
      </w:pPr>
      <w:r w:rsidRPr="005034C5">
        <w:t xml:space="preserve">                    font-family:'Times New Roman';</w:t>
      </w:r>
    </w:p>
    <w:p w14:paraId="37C666D5" w14:textId="77777777" w:rsidR="005034C5" w:rsidRPr="005034C5" w:rsidRDefault="005034C5" w:rsidP="005034C5">
      <w:pPr>
        <w:pStyle w:val="GOSTScript"/>
        <w:pBdr>
          <w:left w:val="dotted" w:sz="4" w:space="24" w:color="auto"/>
        </w:pBdr>
      </w:pPr>
      <w:r w:rsidRPr="005034C5">
        <w:t xml:space="preserve">                    font-size:12;</w:t>
      </w:r>
    </w:p>
    <w:p w14:paraId="5163D265" w14:textId="77777777" w:rsidR="005034C5" w:rsidRPr="005034C5" w:rsidRDefault="005034C5" w:rsidP="005034C5">
      <w:pPr>
        <w:pStyle w:val="GOSTScript"/>
        <w:pBdr>
          <w:left w:val="dotted" w:sz="4" w:space="24" w:color="auto"/>
        </w:pBdr>
      </w:pPr>
      <w:r w:rsidRPr="005034C5">
        <w:t xml:space="preserve">                    }</w:t>
      </w:r>
    </w:p>
    <w:p w14:paraId="7D8B3E6F" w14:textId="77777777" w:rsidR="005034C5" w:rsidRPr="005034C5" w:rsidRDefault="005034C5" w:rsidP="005034C5">
      <w:pPr>
        <w:pStyle w:val="GOSTScript"/>
        <w:pBdr>
          <w:left w:val="dotted" w:sz="4" w:space="24" w:color="auto"/>
        </w:pBdr>
      </w:pPr>
      <w:r w:rsidRPr="005034C5">
        <w:t xml:space="preserve">                    p14bold{</w:t>
      </w:r>
    </w:p>
    <w:p w14:paraId="61E72F0B" w14:textId="77777777" w:rsidR="005034C5" w:rsidRPr="005034C5" w:rsidRDefault="005034C5" w:rsidP="005034C5">
      <w:pPr>
        <w:pStyle w:val="GOSTScript"/>
        <w:pBdr>
          <w:left w:val="dotted" w:sz="4" w:space="24" w:color="auto"/>
        </w:pBdr>
      </w:pPr>
      <w:r w:rsidRPr="005034C5">
        <w:t xml:space="preserve">                    font-family:'Times New Roman';</w:t>
      </w:r>
    </w:p>
    <w:p w14:paraId="7D04A99C" w14:textId="77777777" w:rsidR="005034C5" w:rsidRPr="005034C5" w:rsidRDefault="005034C5" w:rsidP="005034C5">
      <w:pPr>
        <w:pStyle w:val="GOSTScript"/>
        <w:pBdr>
          <w:left w:val="dotted" w:sz="4" w:space="24" w:color="auto"/>
        </w:pBdr>
      </w:pPr>
      <w:r w:rsidRPr="005034C5">
        <w:t xml:space="preserve">                    font-size:14px;</w:t>
      </w:r>
    </w:p>
    <w:p w14:paraId="36EBC61A" w14:textId="77777777" w:rsidR="005034C5" w:rsidRPr="005034C5" w:rsidRDefault="005034C5" w:rsidP="005034C5">
      <w:pPr>
        <w:pStyle w:val="GOSTScript"/>
        <w:pBdr>
          <w:left w:val="dotted" w:sz="4" w:space="24" w:color="auto"/>
        </w:pBdr>
      </w:pPr>
      <w:r w:rsidRPr="005034C5">
        <w:t xml:space="preserve">                    text-align: center;</w:t>
      </w:r>
    </w:p>
    <w:p w14:paraId="0E1B93D0" w14:textId="77777777" w:rsidR="005034C5" w:rsidRPr="005034C5" w:rsidRDefault="005034C5" w:rsidP="005034C5">
      <w:pPr>
        <w:pStyle w:val="GOSTScript"/>
        <w:pBdr>
          <w:left w:val="dotted" w:sz="4" w:space="24" w:color="auto"/>
        </w:pBdr>
        <w:rPr>
          <w:lang w:val="ru-RU"/>
        </w:rPr>
      </w:pPr>
      <w:r w:rsidRPr="005034C5">
        <w:t xml:space="preserve">                    font</w:t>
      </w:r>
      <w:r w:rsidRPr="005034C5">
        <w:rPr>
          <w:lang w:val="ru-RU"/>
        </w:rPr>
        <w:t>-</w:t>
      </w:r>
      <w:r w:rsidRPr="005034C5">
        <w:t>weight</w:t>
      </w:r>
      <w:r w:rsidRPr="005034C5">
        <w:rPr>
          <w:lang w:val="ru-RU"/>
        </w:rPr>
        <w:t xml:space="preserve">: </w:t>
      </w:r>
      <w:r w:rsidRPr="005034C5">
        <w:t>bold</w:t>
      </w:r>
      <w:r w:rsidRPr="005034C5">
        <w:rPr>
          <w:lang w:val="ru-RU"/>
        </w:rPr>
        <w:t>;</w:t>
      </w:r>
    </w:p>
    <w:p w14:paraId="53024729" w14:textId="77777777" w:rsidR="005034C5" w:rsidRPr="005034C5" w:rsidRDefault="005034C5" w:rsidP="005034C5">
      <w:pPr>
        <w:pStyle w:val="GOSTScript"/>
        <w:pBdr>
          <w:left w:val="dotted" w:sz="4" w:space="24" w:color="auto"/>
        </w:pBdr>
        <w:rPr>
          <w:lang w:val="ru-RU"/>
        </w:rPr>
      </w:pPr>
      <w:r w:rsidRPr="005034C5">
        <w:rPr>
          <w:lang w:val="ru-RU"/>
        </w:rPr>
        <w:t xml:space="preserve">                    }</w:t>
      </w:r>
    </w:p>
    <w:p w14:paraId="1970DD5E" w14:textId="77777777" w:rsidR="005034C5" w:rsidRPr="005034C5" w:rsidRDefault="005034C5" w:rsidP="005034C5">
      <w:pPr>
        <w:pStyle w:val="GOSTScript"/>
        <w:pBdr>
          <w:left w:val="dotted" w:sz="4" w:space="24" w:color="auto"/>
        </w:pBdr>
        <w:rPr>
          <w:lang w:val="ru-RU"/>
        </w:rPr>
      </w:pPr>
      <w:r w:rsidRPr="005034C5">
        <w:rPr>
          <w:lang w:val="ru-RU"/>
        </w:rPr>
        <w:t xml:space="preserve">                    /*для текста с чертой снизу*/</w:t>
      </w:r>
    </w:p>
    <w:p w14:paraId="19E92117" w14:textId="77777777" w:rsidR="005034C5" w:rsidRPr="005034C5" w:rsidRDefault="005034C5" w:rsidP="005034C5">
      <w:pPr>
        <w:pStyle w:val="GOSTScript"/>
        <w:pBdr>
          <w:left w:val="dotted" w:sz="4" w:space="24" w:color="auto"/>
        </w:pBdr>
      </w:pPr>
      <w:r w:rsidRPr="005034C5">
        <w:rPr>
          <w:lang w:val="ru-RU"/>
        </w:rPr>
        <w:t xml:space="preserve">                    </w:t>
      </w:r>
      <w:r w:rsidRPr="005034C5">
        <w:t>forsubscr{</w:t>
      </w:r>
    </w:p>
    <w:p w14:paraId="1FA71CD7" w14:textId="77777777" w:rsidR="005034C5" w:rsidRPr="005034C5" w:rsidRDefault="005034C5" w:rsidP="005034C5">
      <w:pPr>
        <w:pStyle w:val="GOSTScript"/>
        <w:pBdr>
          <w:left w:val="dotted" w:sz="4" w:space="24" w:color="auto"/>
        </w:pBdr>
      </w:pPr>
      <w:r w:rsidRPr="005034C5">
        <w:t xml:space="preserve">                    font-family:'Times New Roman';</w:t>
      </w:r>
    </w:p>
    <w:p w14:paraId="690A2165" w14:textId="77777777" w:rsidR="005034C5" w:rsidRPr="005034C5" w:rsidRDefault="005034C5" w:rsidP="005034C5">
      <w:pPr>
        <w:pStyle w:val="GOSTScript"/>
        <w:pBdr>
          <w:left w:val="dotted" w:sz="4" w:space="24" w:color="auto"/>
        </w:pBdr>
      </w:pPr>
      <w:r w:rsidRPr="005034C5">
        <w:t xml:space="preserve">                    font-size:10;</w:t>
      </w:r>
    </w:p>
    <w:p w14:paraId="44B00FDC" w14:textId="77777777" w:rsidR="005034C5" w:rsidRPr="005034C5" w:rsidRDefault="005034C5" w:rsidP="005034C5">
      <w:pPr>
        <w:pStyle w:val="GOSTScript"/>
        <w:pBdr>
          <w:left w:val="dotted" w:sz="4" w:space="24" w:color="auto"/>
        </w:pBdr>
      </w:pPr>
      <w:r w:rsidRPr="005034C5">
        <w:t xml:space="preserve">                    margin-bottom: 0.5em; /* Отступ снизу */</w:t>
      </w:r>
    </w:p>
    <w:p w14:paraId="315D418A"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w:t>
      </w:r>
    </w:p>
    <w:p w14:paraId="61A82412" w14:textId="77777777" w:rsidR="005034C5" w:rsidRPr="005034C5" w:rsidRDefault="005034C5" w:rsidP="005034C5">
      <w:pPr>
        <w:pStyle w:val="GOSTScript"/>
        <w:pBdr>
          <w:left w:val="dotted" w:sz="4" w:space="24" w:color="auto"/>
        </w:pBdr>
        <w:rPr>
          <w:lang w:val="ru-RU"/>
        </w:rPr>
      </w:pPr>
    </w:p>
    <w:p w14:paraId="0A7CB7AF" w14:textId="77777777" w:rsidR="005034C5" w:rsidRPr="005034C5" w:rsidRDefault="005034C5" w:rsidP="005034C5">
      <w:pPr>
        <w:pStyle w:val="GOSTScript"/>
        <w:pBdr>
          <w:left w:val="dotted" w:sz="4" w:space="24" w:color="auto"/>
        </w:pBdr>
        <w:rPr>
          <w:lang w:val="ru-RU"/>
        </w:rPr>
      </w:pPr>
      <w:r w:rsidRPr="005034C5">
        <w:rPr>
          <w:lang w:val="ru-RU"/>
        </w:rPr>
        <w:t xml:space="preserve">                    /*Для текста под текстом*/</w:t>
      </w:r>
    </w:p>
    <w:p w14:paraId="6D9F72B0" w14:textId="77777777" w:rsidR="005034C5" w:rsidRPr="005034C5" w:rsidRDefault="005034C5" w:rsidP="005034C5">
      <w:pPr>
        <w:pStyle w:val="GOSTScript"/>
        <w:pBdr>
          <w:left w:val="dotted" w:sz="4" w:space="24" w:color="auto"/>
        </w:pBdr>
        <w:rPr>
          <w:lang w:val="ru-RU"/>
        </w:rPr>
      </w:pPr>
      <w:r w:rsidRPr="005034C5">
        <w:rPr>
          <w:lang w:val="ru-RU"/>
        </w:rPr>
        <w:t xml:space="preserve">                    </w:t>
      </w:r>
      <w:r w:rsidRPr="005034C5">
        <w:t>small</w:t>
      </w:r>
      <w:r w:rsidRPr="005034C5">
        <w:rPr>
          <w:lang w:val="ru-RU"/>
        </w:rPr>
        <w:t>{</w:t>
      </w:r>
    </w:p>
    <w:p w14:paraId="18FFBA08" w14:textId="77777777" w:rsidR="005034C5" w:rsidRPr="005034C5" w:rsidRDefault="005034C5" w:rsidP="005034C5">
      <w:pPr>
        <w:pStyle w:val="GOSTScript"/>
        <w:pBdr>
          <w:left w:val="dotted" w:sz="4" w:space="24" w:color="auto"/>
        </w:pBdr>
      </w:pPr>
      <w:r w:rsidRPr="005034C5">
        <w:rPr>
          <w:lang w:val="ru-RU"/>
        </w:rPr>
        <w:t xml:space="preserve">                    </w:t>
      </w:r>
      <w:r w:rsidRPr="005034C5">
        <w:t>font-family:'Times New Roman';</w:t>
      </w:r>
    </w:p>
    <w:p w14:paraId="2590948F" w14:textId="77777777" w:rsidR="005034C5" w:rsidRPr="005034C5" w:rsidRDefault="005034C5" w:rsidP="005034C5">
      <w:pPr>
        <w:pStyle w:val="GOSTScript"/>
        <w:pBdr>
          <w:left w:val="dotted" w:sz="4" w:space="24" w:color="auto"/>
        </w:pBdr>
      </w:pPr>
      <w:r w:rsidRPr="005034C5">
        <w:t xml:space="preserve">                    font-size:7;</w:t>
      </w:r>
    </w:p>
    <w:p w14:paraId="369FE8A6" w14:textId="77777777" w:rsidR="005034C5" w:rsidRPr="005034C5" w:rsidRDefault="005034C5" w:rsidP="005034C5">
      <w:pPr>
        <w:pStyle w:val="GOSTScript"/>
        <w:pBdr>
          <w:left w:val="dotted" w:sz="4" w:space="24" w:color="auto"/>
        </w:pBdr>
      </w:pPr>
      <w:r w:rsidRPr="005034C5">
        <w:t xml:space="preserve">                    }</w:t>
      </w:r>
    </w:p>
    <w:p w14:paraId="2FACF2B6" w14:textId="77777777" w:rsidR="005034C5" w:rsidRPr="005034C5" w:rsidRDefault="005034C5" w:rsidP="005034C5">
      <w:pPr>
        <w:pStyle w:val="GOSTScript"/>
        <w:pBdr>
          <w:left w:val="dotted" w:sz="4" w:space="24" w:color="auto"/>
        </w:pBdr>
      </w:pPr>
    </w:p>
    <w:p w14:paraId="18E7F1C2" w14:textId="77777777" w:rsidR="005034C5" w:rsidRPr="005034C5" w:rsidRDefault="005034C5" w:rsidP="005034C5">
      <w:pPr>
        <w:pStyle w:val="GOSTScript"/>
        <w:pBdr>
          <w:left w:val="dotted" w:sz="4" w:space="24" w:color="auto"/>
        </w:pBdr>
      </w:pPr>
      <w:r w:rsidRPr="005034C5">
        <w:t xml:space="preserve">                    table{</w:t>
      </w:r>
    </w:p>
    <w:p w14:paraId="15325773" w14:textId="77777777" w:rsidR="005034C5" w:rsidRPr="005034C5" w:rsidRDefault="005034C5" w:rsidP="005034C5">
      <w:pPr>
        <w:pStyle w:val="GOSTScript"/>
        <w:pBdr>
          <w:left w:val="dotted" w:sz="4" w:space="24" w:color="auto"/>
        </w:pBdr>
      </w:pPr>
      <w:r w:rsidRPr="005034C5">
        <w:t xml:space="preserve">                    font-family:'Times New Roman';</w:t>
      </w:r>
    </w:p>
    <w:p w14:paraId="4751A48E" w14:textId="77777777" w:rsidR="005034C5" w:rsidRPr="005034C5" w:rsidRDefault="005034C5" w:rsidP="005034C5">
      <w:pPr>
        <w:pStyle w:val="GOSTScript"/>
        <w:pBdr>
          <w:left w:val="dotted" w:sz="4" w:space="24" w:color="auto"/>
        </w:pBdr>
      </w:pPr>
      <w:r w:rsidRPr="005034C5">
        <w:t xml:space="preserve">                    font-size:10;</w:t>
      </w:r>
    </w:p>
    <w:p w14:paraId="2222A3E5" w14:textId="77777777" w:rsidR="005034C5" w:rsidRPr="005034C5" w:rsidRDefault="005034C5" w:rsidP="005034C5">
      <w:pPr>
        <w:pStyle w:val="GOSTScript"/>
        <w:pBdr>
          <w:left w:val="dotted" w:sz="4" w:space="24" w:color="auto"/>
        </w:pBdr>
      </w:pPr>
      <w:r w:rsidRPr="005034C5">
        <w:t xml:space="preserve">                    nth-child</w:t>
      </w:r>
    </w:p>
    <w:p w14:paraId="25F64689" w14:textId="77777777" w:rsidR="005034C5" w:rsidRPr="005034C5" w:rsidRDefault="005034C5" w:rsidP="005034C5">
      <w:pPr>
        <w:pStyle w:val="GOSTScript"/>
        <w:pBdr>
          <w:left w:val="dotted" w:sz="4" w:space="24" w:color="auto"/>
        </w:pBdr>
      </w:pPr>
      <w:r w:rsidRPr="005034C5">
        <w:t xml:space="preserve">                    }</w:t>
      </w:r>
    </w:p>
    <w:p w14:paraId="73FCAE0A" w14:textId="77777777" w:rsidR="005034C5" w:rsidRPr="005034C5" w:rsidRDefault="005034C5" w:rsidP="005034C5">
      <w:pPr>
        <w:pStyle w:val="GOSTScript"/>
        <w:pBdr>
          <w:left w:val="dotted" w:sz="4" w:space="24" w:color="auto"/>
        </w:pBdr>
      </w:pPr>
      <w:r w:rsidRPr="005034C5">
        <w:t xml:space="preserve">                    td{</w:t>
      </w:r>
    </w:p>
    <w:p w14:paraId="3FAD9F48" w14:textId="77777777" w:rsidR="005034C5" w:rsidRPr="005034C5" w:rsidRDefault="005034C5" w:rsidP="005034C5">
      <w:pPr>
        <w:pStyle w:val="GOSTScript"/>
        <w:pBdr>
          <w:left w:val="dotted" w:sz="4" w:space="24" w:color="auto"/>
        </w:pBdr>
      </w:pPr>
      <w:r w:rsidRPr="005034C5">
        <w:t xml:space="preserve">                    font-family:'Times New Roman';</w:t>
      </w:r>
    </w:p>
    <w:p w14:paraId="02C46B7F" w14:textId="77777777" w:rsidR="005034C5" w:rsidRPr="005034C5" w:rsidRDefault="005034C5" w:rsidP="005034C5">
      <w:pPr>
        <w:pStyle w:val="GOSTScript"/>
        <w:pBdr>
          <w:left w:val="dotted" w:sz="4" w:space="24" w:color="auto"/>
        </w:pBdr>
      </w:pPr>
      <w:r w:rsidRPr="005034C5">
        <w:t xml:space="preserve">                    font-size:10;</w:t>
      </w:r>
    </w:p>
    <w:p w14:paraId="445C8E8D" w14:textId="77777777" w:rsidR="005034C5" w:rsidRPr="005034C5" w:rsidRDefault="005034C5" w:rsidP="005034C5">
      <w:pPr>
        <w:pStyle w:val="GOSTScript"/>
        <w:pBdr>
          <w:left w:val="dotted" w:sz="4" w:space="24" w:color="auto"/>
        </w:pBdr>
      </w:pPr>
    </w:p>
    <w:p w14:paraId="2DD57F88" w14:textId="77777777" w:rsidR="005034C5" w:rsidRPr="005034C5" w:rsidRDefault="005034C5" w:rsidP="005034C5">
      <w:pPr>
        <w:pStyle w:val="GOSTScript"/>
        <w:pBdr>
          <w:left w:val="dotted" w:sz="4" w:space="24" w:color="auto"/>
        </w:pBdr>
      </w:pPr>
      <w:r w:rsidRPr="005034C5">
        <w:t xml:space="preserve">                    }</w:t>
      </w:r>
    </w:p>
    <w:p w14:paraId="728A59BF" w14:textId="77777777" w:rsidR="005034C5" w:rsidRPr="005034C5" w:rsidRDefault="005034C5" w:rsidP="005034C5">
      <w:pPr>
        <w:pStyle w:val="GOSTScript"/>
        <w:pBdr>
          <w:left w:val="dotted" w:sz="4" w:space="24" w:color="auto"/>
        </w:pBdr>
      </w:pPr>
      <w:r w:rsidRPr="005034C5">
        <w:t xml:space="preserve">                    th{</w:t>
      </w:r>
    </w:p>
    <w:p w14:paraId="40A1F052" w14:textId="77777777" w:rsidR="005034C5" w:rsidRPr="005034C5" w:rsidRDefault="005034C5" w:rsidP="005034C5">
      <w:pPr>
        <w:pStyle w:val="GOSTScript"/>
        <w:pBdr>
          <w:left w:val="dotted" w:sz="4" w:space="24" w:color="auto"/>
        </w:pBdr>
      </w:pPr>
      <w:r w:rsidRPr="005034C5">
        <w:t xml:space="preserve">                    font-family:'Times New Roman';</w:t>
      </w:r>
    </w:p>
    <w:p w14:paraId="1F8D3E0D" w14:textId="77777777" w:rsidR="005034C5" w:rsidRPr="005034C5" w:rsidRDefault="005034C5" w:rsidP="005034C5">
      <w:pPr>
        <w:pStyle w:val="GOSTScript"/>
        <w:pBdr>
          <w:left w:val="dotted" w:sz="4" w:space="24" w:color="auto"/>
        </w:pBdr>
      </w:pPr>
      <w:r w:rsidRPr="005034C5">
        <w:t xml:space="preserve">                    font-size:10;</w:t>
      </w:r>
    </w:p>
    <w:p w14:paraId="08923E69" w14:textId="77777777" w:rsidR="005034C5" w:rsidRPr="005034C5" w:rsidRDefault="005034C5" w:rsidP="005034C5">
      <w:pPr>
        <w:pStyle w:val="GOSTScript"/>
        <w:pBdr>
          <w:left w:val="dotted" w:sz="4" w:space="24" w:color="auto"/>
        </w:pBdr>
      </w:pPr>
      <w:r w:rsidRPr="005034C5">
        <w:t xml:space="preserve">                    font-weight:normal;</w:t>
      </w:r>
    </w:p>
    <w:p w14:paraId="6D70F2C5" w14:textId="77777777" w:rsidR="005034C5" w:rsidRPr="005034C5" w:rsidRDefault="005034C5" w:rsidP="005034C5">
      <w:pPr>
        <w:pStyle w:val="GOSTScript"/>
        <w:pBdr>
          <w:left w:val="dotted" w:sz="4" w:space="24" w:color="auto"/>
        </w:pBdr>
      </w:pPr>
      <w:r w:rsidRPr="005034C5">
        <w:t xml:space="preserve">                    }</w:t>
      </w:r>
    </w:p>
    <w:p w14:paraId="211E6B5A" w14:textId="77777777" w:rsidR="005034C5" w:rsidRPr="005034C5" w:rsidRDefault="005034C5" w:rsidP="005034C5">
      <w:pPr>
        <w:pStyle w:val="GOSTScript"/>
        <w:pBdr>
          <w:left w:val="dotted" w:sz="4" w:space="24" w:color="auto"/>
        </w:pBdr>
      </w:pPr>
      <w:r w:rsidRPr="005034C5">
        <w:t xml:space="preserve">                    div.chapter, div.appendix {</w:t>
      </w:r>
    </w:p>
    <w:p w14:paraId="270911DF" w14:textId="77777777" w:rsidR="005034C5" w:rsidRPr="005034C5" w:rsidRDefault="005034C5" w:rsidP="005034C5">
      <w:pPr>
        <w:pStyle w:val="GOSTScript"/>
        <w:pBdr>
          <w:left w:val="dotted" w:sz="4" w:space="24" w:color="auto"/>
        </w:pBdr>
      </w:pPr>
      <w:r w:rsidRPr="005034C5">
        <w:t xml:space="preserve">                    page-break-after: always;</w:t>
      </w:r>
    </w:p>
    <w:p w14:paraId="21FF5801" w14:textId="77777777" w:rsidR="005034C5" w:rsidRPr="005034C5" w:rsidRDefault="005034C5" w:rsidP="005034C5">
      <w:pPr>
        <w:pStyle w:val="GOSTScript"/>
        <w:pBdr>
          <w:left w:val="dotted" w:sz="4" w:space="24" w:color="auto"/>
        </w:pBdr>
      </w:pPr>
      <w:r w:rsidRPr="005034C5">
        <w:t xml:space="preserve">                    }</w:t>
      </w:r>
    </w:p>
    <w:p w14:paraId="5BDFD67C" w14:textId="77777777" w:rsidR="005034C5" w:rsidRPr="005034C5" w:rsidRDefault="005034C5" w:rsidP="005034C5">
      <w:pPr>
        <w:pStyle w:val="GOSTScript"/>
        <w:pBdr>
          <w:left w:val="dotted" w:sz="4" w:space="24" w:color="auto"/>
        </w:pBdr>
      </w:pPr>
      <w:r w:rsidRPr="005034C5">
        <w:lastRenderedPageBreak/>
        <w:t xml:space="preserve">                &lt;/style&gt;</w:t>
      </w:r>
    </w:p>
    <w:p w14:paraId="35342EC3" w14:textId="77777777" w:rsidR="005034C5" w:rsidRPr="005034C5" w:rsidRDefault="005034C5" w:rsidP="005034C5">
      <w:pPr>
        <w:pStyle w:val="GOSTScript"/>
        <w:pBdr>
          <w:left w:val="dotted" w:sz="4" w:space="24" w:color="auto"/>
        </w:pBdr>
      </w:pPr>
      <w:r w:rsidRPr="005034C5">
        <w:t xml:space="preserve">            &lt;/head&gt;</w:t>
      </w:r>
    </w:p>
    <w:p w14:paraId="2DF2AEE8" w14:textId="77777777" w:rsidR="005034C5" w:rsidRPr="005034C5" w:rsidRDefault="005034C5" w:rsidP="005034C5">
      <w:pPr>
        <w:pStyle w:val="GOSTScript"/>
        <w:pBdr>
          <w:left w:val="dotted" w:sz="4" w:space="24" w:color="auto"/>
        </w:pBdr>
      </w:pPr>
      <w:r w:rsidRPr="005034C5">
        <w:t xml:space="preserve">            &lt;body&gt;</w:t>
      </w:r>
    </w:p>
    <w:p w14:paraId="522CB95F" w14:textId="77777777" w:rsidR="005034C5" w:rsidRPr="005034C5" w:rsidRDefault="005034C5" w:rsidP="005034C5">
      <w:pPr>
        <w:pStyle w:val="GOSTScript"/>
        <w:pBdr>
          <w:left w:val="dotted" w:sz="4" w:space="24" w:color="auto"/>
        </w:pBdr>
      </w:pPr>
      <w:r w:rsidRPr="005034C5">
        <w:t xml:space="preserve">                &lt;script src="https://cdn.jsdelivr.net/npm/bootstrap@5.2.0-beta1/dist/js/bootstrap.bundle.min.js"</w:t>
      </w:r>
    </w:p>
    <w:p w14:paraId="18D0491B" w14:textId="77777777" w:rsidR="005034C5" w:rsidRPr="005034C5" w:rsidRDefault="005034C5" w:rsidP="005034C5">
      <w:pPr>
        <w:pStyle w:val="GOSTScript"/>
        <w:pBdr>
          <w:left w:val="dotted" w:sz="4" w:space="24" w:color="auto"/>
        </w:pBdr>
      </w:pPr>
      <w:r w:rsidRPr="005034C5">
        <w:t xml:space="preserve">                        integrity="sha384-pprn3073KE6tl6bjs2QrFaJGz5/SUsLqktiwsUTF55Jfv3qYSDhgCecCxMW52nD2"</w:t>
      </w:r>
    </w:p>
    <w:p w14:paraId="09915140" w14:textId="77777777" w:rsidR="005034C5" w:rsidRPr="005034C5" w:rsidRDefault="005034C5" w:rsidP="005034C5">
      <w:pPr>
        <w:pStyle w:val="GOSTScript"/>
        <w:pBdr>
          <w:left w:val="dotted" w:sz="4" w:space="24" w:color="auto"/>
        </w:pBdr>
      </w:pPr>
      <w:r w:rsidRPr="005034C5">
        <w:t xml:space="preserve">                        crossorigin="anonymous"&gt;&lt;/script&gt;</w:t>
      </w:r>
    </w:p>
    <w:p w14:paraId="26E6BFD2" w14:textId="77777777" w:rsidR="005034C5" w:rsidRPr="005034C5" w:rsidRDefault="005034C5" w:rsidP="005034C5">
      <w:pPr>
        <w:pStyle w:val="GOSTScript"/>
        <w:pBdr>
          <w:left w:val="dotted" w:sz="4" w:space="24" w:color="auto"/>
        </w:pBdr>
      </w:pPr>
      <w:r w:rsidRPr="005034C5">
        <w:t xml:space="preserve">                &lt;div class="container"&gt;</w:t>
      </w:r>
    </w:p>
    <w:p w14:paraId="7D599E46" w14:textId="77777777" w:rsidR="005034C5" w:rsidRPr="005034C5" w:rsidRDefault="005034C5" w:rsidP="005034C5">
      <w:pPr>
        <w:pStyle w:val="GOSTScript"/>
        <w:pBdr>
          <w:left w:val="dotted" w:sz="4" w:space="24" w:color="auto"/>
        </w:pBdr>
      </w:pPr>
      <w:r w:rsidRPr="005034C5">
        <w:t xml:space="preserve">                    &lt;div class="text-center"&gt;</w:t>
      </w:r>
    </w:p>
    <w:p w14:paraId="7219CC1A"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p</w:t>
      </w:r>
      <w:r w:rsidRPr="005034C5">
        <w:rPr>
          <w:lang w:val="ru-RU"/>
        </w:rPr>
        <w:t>14</w:t>
      </w:r>
      <w:r w:rsidRPr="005034C5">
        <w:t>bold</w:t>
      </w:r>
      <w:r w:rsidRPr="005034C5">
        <w:rPr>
          <w:lang w:val="ru-RU"/>
        </w:rPr>
        <w:t>&gt;Поручение о перечислении на счет&lt;/</w:t>
      </w:r>
      <w:r w:rsidRPr="005034C5">
        <w:t>p</w:t>
      </w:r>
      <w:r w:rsidRPr="005034C5">
        <w:rPr>
          <w:lang w:val="ru-RU"/>
        </w:rPr>
        <w:t>14</w:t>
      </w:r>
      <w:r w:rsidRPr="005034C5">
        <w:t>bold</w:t>
      </w:r>
      <w:r w:rsidRPr="005034C5">
        <w:rPr>
          <w:lang w:val="ru-RU"/>
        </w:rPr>
        <w:t>&gt;</w:t>
      </w:r>
    </w:p>
    <w:p w14:paraId="62B7F834" w14:textId="77777777" w:rsidR="005034C5" w:rsidRPr="005034C5" w:rsidRDefault="005034C5" w:rsidP="005034C5">
      <w:pPr>
        <w:pStyle w:val="GOSTScript"/>
        <w:pBdr>
          <w:left w:val="dotted" w:sz="4" w:space="24" w:color="auto"/>
        </w:pBdr>
      </w:pPr>
      <w:r w:rsidRPr="005034C5">
        <w:rPr>
          <w:lang w:val="ru-RU"/>
        </w:rPr>
        <w:t xml:space="preserve">                    </w:t>
      </w:r>
      <w:r w:rsidRPr="005034C5">
        <w:t>&lt;/div&gt;</w:t>
      </w:r>
    </w:p>
    <w:p w14:paraId="46B9DF59" w14:textId="77777777" w:rsidR="005034C5" w:rsidRPr="005034C5" w:rsidRDefault="005034C5" w:rsidP="005034C5">
      <w:pPr>
        <w:pStyle w:val="GOSTScript"/>
        <w:pBdr>
          <w:left w:val="dotted" w:sz="4" w:space="24" w:color="auto"/>
        </w:pBdr>
      </w:pPr>
    </w:p>
    <w:p w14:paraId="63BA27DB" w14:textId="77777777" w:rsidR="005034C5" w:rsidRPr="005034C5" w:rsidRDefault="005034C5" w:rsidP="005034C5">
      <w:pPr>
        <w:pStyle w:val="GOSTScript"/>
        <w:pBdr>
          <w:left w:val="dotted" w:sz="4" w:space="24" w:color="auto"/>
        </w:pBdr>
      </w:pPr>
      <w:r w:rsidRPr="005034C5">
        <w:t xml:space="preserve">                    &lt;br&gt;&lt;/br&gt;</w:t>
      </w:r>
    </w:p>
    <w:p w14:paraId="7797E42E" w14:textId="77777777" w:rsidR="005034C5" w:rsidRPr="005034C5" w:rsidRDefault="005034C5" w:rsidP="005034C5">
      <w:pPr>
        <w:pStyle w:val="GOSTScript"/>
        <w:pBdr>
          <w:left w:val="dotted" w:sz="4" w:space="24" w:color="auto"/>
        </w:pBdr>
      </w:pPr>
      <w:r w:rsidRPr="005034C5">
        <w:t xml:space="preserve">                    &lt;table class="table table-bordered border-secondary"&gt;</w:t>
      </w:r>
    </w:p>
    <w:p w14:paraId="1919C0EF" w14:textId="77777777" w:rsidR="005034C5" w:rsidRPr="005034C5" w:rsidRDefault="005034C5" w:rsidP="005034C5">
      <w:pPr>
        <w:pStyle w:val="GOSTScript"/>
        <w:pBdr>
          <w:left w:val="dotted" w:sz="4" w:space="24" w:color="auto"/>
        </w:pBdr>
      </w:pPr>
      <w:r w:rsidRPr="005034C5">
        <w:t xml:space="preserve">                        &lt;thead&gt;</w:t>
      </w:r>
    </w:p>
    <w:p w14:paraId="0C0B4CFF" w14:textId="77777777" w:rsidR="005034C5" w:rsidRPr="005034C5" w:rsidRDefault="005034C5" w:rsidP="005034C5">
      <w:pPr>
        <w:pStyle w:val="GOSTScript"/>
        <w:pBdr>
          <w:left w:val="dotted" w:sz="4" w:space="24" w:color="auto"/>
        </w:pBdr>
      </w:pPr>
      <w:r w:rsidRPr="005034C5">
        <w:t xml:space="preserve">                            &lt;tr&gt;</w:t>
      </w:r>
    </w:p>
    <w:p w14:paraId="289580A5" w14:textId="77777777" w:rsidR="005034C5" w:rsidRPr="005034C5" w:rsidRDefault="005034C5" w:rsidP="005034C5">
      <w:pPr>
        <w:pStyle w:val="GOSTScript"/>
        <w:pBdr>
          <w:left w:val="dotted" w:sz="4" w:space="24" w:color="auto"/>
        </w:pBdr>
      </w:pPr>
      <w:r w:rsidRPr="005034C5">
        <w:t xml:space="preserve">                                &lt;th colspan="3" class="fw-bold"&gt;I. Информация о распоряжении&lt;/th&gt;</w:t>
      </w:r>
    </w:p>
    <w:p w14:paraId="0A7501A7" w14:textId="77777777" w:rsidR="005034C5" w:rsidRPr="005034C5" w:rsidRDefault="005034C5" w:rsidP="005034C5">
      <w:pPr>
        <w:pStyle w:val="GOSTScript"/>
        <w:pBdr>
          <w:left w:val="dotted" w:sz="4" w:space="24" w:color="auto"/>
        </w:pBdr>
      </w:pPr>
      <w:r w:rsidRPr="005034C5">
        <w:t xml:space="preserve">                            &lt;/tr&gt;</w:t>
      </w:r>
    </w:p>
    <w:p w14:paraId="45CD10A0" w14:textId="77777777" w:rsidR="005034C5" w:rsidRPr="005034C5" w:rsidRDefault="005034C5" w:rsidP="005034C5">
      <w:pPr>
        <w:pStyle w:val="GOSTScript"/>
        <w:pBdr>
          <w:left w:val="dotted" w:sz="4" w:space="24" w:color="auto"/>
        </w:pBdr>
      </w:pPr>
      <w:r w:rsidRPr="005034C5">
        <w:t xml:space="preserve">                        &lt;/thead&gt;</w:t>
      </w:r>
    </w:p>
    <w:p w14:paraId="6703A35D" w14:textId="77777777" w:rsidR="005034C5" w:rsidRPr="005034C5" w:rsidRDefault="005034C5" w:rsidP="005034C5">
      <w:pPr>
        <w:pStyle w:val="GOSTScript"/>
        <w:pBdr>
          <w:left w:val="dotted" w:sz="4" w:space="24" w:color="auto"/>
        </w:pBdr>
      </w:pPr>
      <w:r w:rsidRPr="005034C5">
        <w:t xml:space="preserve">                        &lt;tbody&gt;</w:t>
      </w:r>
    </w:p>
    <w:p w14:paraId="119F0D71" w14:textId="77777777" w:rsidR="005034C5" w:rsidRPr="005034C5" w:rsidRDefault="005034C5" w:rsidP="005034C5">
      <w:pPr>
        <w:pStyle w:val="GOSTScript"/>
        <w:pBdr>
          <w:left w:val="dotted" w:sz="4" w:space="24" w:color="auto"/>
        </w:pBdr>
      </w:pPr>
      <w:r w:rsidRPr="005034C5">
        <w:t xml:space="preserve">                            &lt;tr&gt;</w:t>
      </w:r>
    </w:p>
    <w:p w14:paraId="1DD355AF" w14:textId="77777777" w:rsidR="005034C5" w:rsidRPr="005034C5" w:rsidRDefault="005034C5" w:rsidP="005034C5">
      <w:pPr>
        <w:pStyle w:val="GOSTScript"/>
        <w:pBdr>
          <w:left w:val="dotted" w:sz="4" w:space="24" w:color="auto"/>
        </w:pBdr>
      </w:pPr>
      <w:r w:rsidRPr="005034C5">
        <w:t xml:space="preserve">                                &lt;td&gt;1.10&lt;/td&gt;</w:t>
      </w:r>
    </w:p>
    <w:p w14:paraId="4F8AE5CD"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1E9ED167" w14:textId="77777777" w:rsidR="005034C5" w:rsidRPr="005034C5" w:rsidRDefault="005034C5" w:rsidP="005034C5">
      <w:pPr>
        <w:pStyle w:val="GOSTScript"/>
        <w:pBdr>
          <w:left w:val="dotted" w:sz="4" w:space="24" w:color="auto"/>
        </w:pBdr>
        <w:rPr>
          <w:lang w:val="ru-RU"/>
        </w:rPr>
      </w:pPr>
      <w:r w:rsidRPr="005034C5">
        <w:rPr>
          <w:lang w:val="ru-RU"/>
        </w:rPr>
        <w:t xml:space="preserve">                                    Номер распоряжения</w:t>
      </w:r>
    </w:p>
    <w:p w14:paraId="4DD40D6C"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5B13BA21"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1ED87249"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select="//AccDoc_DocNum"/&gt;</w:t>
      </w:r>
    </w:p>
    <w:p w14:paraId="70A51C61" w14:textId="77777777" w:rsidR="005034C5" w:rsidRPr="005034C5" w:rsidRDefault="005034C5" w:rsidP="005034C5">
      <w:pPr>
        <w:pStyle w:val="GOSTScript"/>
        <w:pBdr>
          <w:left w:val="dotted" w:sz="4" w:space="24" w:color="auto"/>
        </w:pBdr>
      </w:pPr>
      <w:r w:rsidRPr="005034C5">
        <w:t xml:space="preserve">                                &lt;/td&gt;</w:t>
      </w:r>
    </w:p>
    <w:p w14:paraId="093EA87B" w14:textId="77777777" w:rsidR="005034C5" w:rsidRPr="005034C5" w:rsidRDefault="005034C5" w:rsidP="005034C5">
      <w:pPr>
        <w:pStyle w:val="GOSTScript"/>
        <w:pBdr>
          <w:left w:val="dotted" w:sz="4" w:space="24" w:color="auto"/>
        </w:pBdr>
      </w:pPr>
      <w:r w:rsidRPr="005034C5">
        <w:t xml:space="preserve">                            &lt;/tr&gt;</w:t>
      </w:r>
    </w:p>
    <w:p w14:paraId="43D2383F" w14:textId="77777777" w:rsidR="005034C5" w:rsidRPr="005034C5" w:rsidRDefault="005034C5" w:rsidP="005034C5">
      <w:pPr>
        <w:pStyle w:val="GOSTScript"/>
        <w:pBdr>
          <w:left w:val="dotted" w:sz="4" w:space="24" w:color="auto"/>
        </w:pBdr>
      </w:pPr>
      <w:r w:rsidRPr="005034C5">
        <w:t xml:space="preserve">                            &lt;tr&gt;</w:t>
      </w:r>
    </w:p>
    <w:p w14:paraId="72C4A040" w14:textId="77777777" w:rsidR="005034C5" w:rsidRPr="005034C5" w:rsidRDefault="005034C5" w:rsidP="005034C5">
      <w:pPr>
        <w:pStyle w:val="GOSTScript"/>
        <w:pBdr>
          <w:left w:val="dotted" w:sz="4" w:space="24" w:color="auto"/>
        </w:pBdr>
      </w:pPr>
      <w:r w:rsidRPr="005034C5">
        <w:t xml:space="preserve">                                &lt;td&gt;1.15&lt;/td&gt;</w:t>
      </w:r>
    </w:p>
    <w:p w14:paraId="7C44AF82"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20DFC98" w14:textId="77777777" w:rsidR="005034C5" w:rsidRPr="005034C5" w:rsidRDefault="005034C5" w:rsidP="005034C5">
      <w:pPr>
        <w:pStyle w:val="GOSTScript"/>
        <w:pBdr>
          <w:left w:val="dotted" w:sz="4" w:space="24" w:color="auto"/>
        </w:pBdr>
        <w:rPr>
          <w:lang w:val="ru-RU"/>
        </w:rPr>
      </w:pPr>
      <w:r w:rsidRPr="005034C5">
        <w:rPr>
          <w:lang w:val="ru-RU"/>
        </w:rPr>
        <w:t xml:space="preserve">                                    Дата составления распоряжения</w:t>
      </w:r>
    </w:p>
    <w:p w14:paraId="1DA0427D"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8238536"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75BA2D40" w14:textId="77777777" w:rsidR="005034C5" w:rsidRPr="005034C5" w:rsidRDefault="005034C5" w:rsidP="005034C5">
      <w:pPr>
        <w:pStyle w:val="GOSTScript"/>
        <w:pBdr>
          <w:left w:val="dotted" w:sz="4" w:space="24" w:color="auto"/>
        </w:pBdr>
      </w:pPr>
      <w:r w:rsidRPr="005034C5">
        <w:t xml:space="preserve">                                    &lt;xsl:value-of</w:t>
      </w:r>
    </w:p>
    <w:p w14:paraId="0266D8C7" w14:textId="77777777" w:rsidR="005034C5" w:rsidRPr="005034C5" w:rsidRDefault="005034C5" w:rsidP="005034C5">
      <w:pPr>
        <w:pStyle w:val="GOSTScript"/>
        <w:pBdr>
          <w:left w:val="dotted" w:sz="4" w:space="24" w:color="auto"/>
        </w:pBdr>
      </w:pPr>
      <w:r w:rsidRPr="005034C5">
        <w:t xml:space="preserve">                                            select="concat(substring(.//AccDoc_DocDate,9,2),'.',substring(.//AccDoc_DocDate,6,2),'.',substring(.//AccDoc_DocDate,1,4))"/&gt;</w:t>
      </w:r>
    </w:p>
    <w:p w14:paraId="3E970CC1" w14:textId="77777777" w:rsidR="005034C5" w:rsidRPr="005034C5" w:rsidRDefault="005034C5" w:rsidP="005034C5">
      <w:pPr>
        <w:pStyle w:val="GOSTScript"/>
        <w:pBdr>
          <w:left w:val="dotted" w:sz="4" w:space="24" w:color="auto"/>
        </w:pBdr>
      </w:pPr>
      <w:r w:rsidRPr="005034C5">
        <w:t xml:space="preserve">                                &lt;/td&gt;</w:t>
      </w:r>
    </w:p>
    <w:p w14:paraId="43D12660" w14:textId="77777777" w:rsidR="005034C5" w:rsidRPr="005034C5" w:rsidRDefault="005034C5" w:rsidP="005034C5">
      <w:pPr>
        <w:pStyle w:val="GOSTScript"/>
        <w:pBdr>
          <w:left w:val="dotted" w:sz="4" w:space="24" w:color="auto"/>
        </w:pBdr>
      </w:pPr>
      <w:r w:rsidRPr="005034C5">
        <w:t xml:space="preserve">                            &lt;/tr&gt;</w:t>
      </w:r>
    </w:p>
    <w:p w14:paraId="49BA0EAF" w14:textId="77777777" w:rsidR="005034C5" w:rsidRPr="005034C5" w:rsidRDefault="005034C5" w:rsidP="005034C5">
      <w:pPr>
        <w:pStyle w:val="GOSTScript"/>
        <w:pBdr>
          <w:left w:val="dotted" w:sz="4" w:space="24" w:color="auto"/>
        </w:pBdr>
      </w:pPr>
      <w:r w:rsidRPr="005034C5">
        <w:t xml:space="preserve">                            &lt;tr&gt;</w:t>
      </w:r>
    </w:p>
    <w:p w14:paraId="01D2394D" w14:textId="77777777" w:rsidR="005034C5" w:rsidRPr="005034C5" w:rsidRDefault="005034C5" w:rsidP="005034C5">
      <w:pPr>
        <w:pStyle w:val="GOSTScript"/>
        <w:pBdr>
          <w:left w:val="dotted" w:sz="4" w:space="24" w:color="auto"/>
        </w:pBdr>
        <w:rPr>
          <w:lang w:val="ru-RU"/>
        </w:rPr>
      </w:pPr>
      <w:r w:rsidRPr="005034C5">
        <w:t xml:space="preserve">                                &lt;td colspan="3" class="fw-bold"&gt;II. </w:t>
      </w:r>
      <w:r w:rsidRPr="005034C5">
        <w:rPr>
          <w:lang w:val="ru-RU"/>
        </w:rPr>
        <w:t>Информация о месте представления распоряжения&lt;/</w:t>
      </w:r>
      <w:r w:rsidRPr="005034C5">
        <w:t>td</w:t>
      </w:r>
      <w:r w:rsidRPr="005034C5">
        <w:rPr>
          <w:lang w:val="ru-RU"/>
        </w:rPr>
        <w:t>&gt;</w:t>
      </w:r>
    </w:p>
    <w:p w14:paraId="78ECFDC2"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tr</w:t>
      </w:r>
      <w:r w:rsidRPr="005034C5">
        <w:rPr>
          <w:lang w:val="ru-RU"/>
        </w:rPr>
        <w:t>&gt;</w:t>
      </w:r>
    </w:p>
    <w:p w14:paraId="36D003ED"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tr</w:t>
      </w:r>
      <w:r w:rsidRPr="005034C5">
        <w:rPr>
          <w:lang w:val="ru-RU"/>
        </w:rPr>
        <w:t>&gt;</w:t>
      </w:r>
    </w:p>
    <w:p w14:paraId="65335CA8"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&gt;2.50&lt;/</w:t>
      </w:r>
      <w:r w:rsidRPr="005034C5">
        <w:t>td</w:t>
      </w:r>
      <w:r w:rsidRPr="005034C5">
        <w:rPr>
          <w:lang w:val="ru-RU"/>
        </w:rPr>
        <w:t>&gt;</w:t>
      </w:r>
    </w:p>
    <w:p w14:paraId="7E7696C2"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68288BD" w14:textId="77777777" w:rsidR="005034C5" w:rsidRPr="005034C5" w:rsidRDefault="005034C5" w:rsidP="005034C5">
      <w:pPr>
        <w:pStyle w:val="GOSTScript"/>
        <w:pBdr>
          <w:left w:val="dotted" w:sz="4" w:space="24" w:color="auto"/>
        </w:pBdr>
        <w:rPr>
          <w:lang w:val="ru-RU"/>
        </w:rPr>
      </w:pPr>
      <w:r w:rsidRPr="005034C5">
        <w:rPr>
          <w:lang w:val="ru-RU"/>
        </w:rPr>
        <w:t xml:space="preserve">                                    Дата исполнения распоряжения</w:t>
      </w:r>
    </w:p>
    <w:p w14:paraId="78C482AA"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5D5A2F4"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0FD93366" w14:textId="77777777" w:rsidR="005034C5" w:rsidRPr="005034C5" w:rsidRDefault="005034C5" w:rsidP="005034C5">
      <w:pPr>
        <w:pStyle w:val="GOSTScript"/>
        <w:pBdr>
          <w:left w:val="dotted" w:sz="4" w:space="24" w:color="auto"/>
        </w:pBdr>
      </w:pPr>
      <w:r w:rsidRPr="005034C5">
        <w:t xml:space="preserve">                                    &lt;xsl:value-of</w:t>
      </w:r>
    </w:p>
    <w:p w14:paraId="1A9591D8" w14:textId="77777777" w:rsidR="005034C5" w:rsidRPr="005034C5" w:rsidRDefault="005034C5" w:rsidP="005034C5">
      <w:pPr>
        <w:pStyle w:val="GOSTScript"/>
        <w:pBdr>
          <w:left w:val="dotted" w:sz="4" w:space="24" w:color="auto"/>
        </w:pBdr>
      </w:pPr>
      <w:r w:rsidRPr="005034C5">
        <w:t xml:space="preserve">                                            select="concat(substring(//ExecDate,9,2),'.',substring(//ExecDate,6,2),'.',substring(//ExecDate,1,4))"/&gt;</w:t>
      </w:r>
    </w:p>
    <w:p w14:paraId="7708D160" w14:textId="77777777" w:rsidR="005034C5" w:rsidRPr="005034C5" w:rsidRDefault="005034C5" w:rsidP="005034C5">
      <w:pPr>
        <w:pStyle w:val="GOSTScript"/>
        <w:pBdr>
          <w:left w:val="dotted" w:sz="4" w:space="24" w:color="auto"/>
        </w:pBdr>
      </w:pPr>
      <w:r w:rsidRPr="005034C5">
        <w:t xml:space="preserve">                                &lt;/td&gt;</w:t>
      </w:r>
    </w:p>
    <w:p w14:paraId="28553BC6" w14:textId="77777777" w:rsidR="005034C5" w:rsidRPr="005034C5" w:rsidRDefault="005034C5" w:rsidP="005034C5">
      <w:pPr>
        <w:pStyle w:val="GOSTScript"/>
        <w:pBdr>
          <w:left w:val="dotted" w:sz="4" w:space="24" w:color="auto"/>
        </w:pBdr>
      </w:pPr>
      <w:r w:rsidRPr="005034C5">
        <w:t xml:space="preserve">                            &lt;/tr&gt;</w:t>
      </w:r>
    </w:p>
    <w:p w14:paraId="68E2E3FC" w14:textId="77777777" w:rsidR="005034C5" w:rsidRPr="005034C5" w:rsidRDefault="005034C5" w:rsidP="005034C5">
      <w:pPr>
        <w:pStyle w:val="GOSTScript"/>
        <w:pBdr>
          <w:left w:val="dotted" w:sz="4" w:space="24" w:color="auto"/>
        </w:pBdr>
      </w:pPr>
      <w:r w:rsidRPr="005034C5">
        <w:lastRenderedPageBreak/>
        <w:t xml:space="preserve">                            &lt;tr&gt;</w:t>
      </w:r>
    </w:p>
    <w:p w14:paraId="63511835" w14:textId="77777777" w:rsidR="005034C5" w:rsidRPr="005034C5" w:rsidRDefault="005034C5" w:rsidP="005034C5">
      <w:pPr>
        <w:pStyle w:val="GOSTScript"/>
        <w:pBdr>
          <w:left w:val="dotted" w:sz="4" w:space="24" w:color="auto"/>
        </w:pBdr>
        <w:rPr>
          <w:lang w:val="ru-RU"/>
        </w:rPr>
      </w:pPr>
      <w:r w:rsidRPr="005034C5">
        <w:t xml:space="preserve">                                &lt;td colspan="3" class="fw-bold"&gt;III. </w:t>
      </w:r>
      <w:r w:rsidRPr="005034C5">
        <w:rPr>
          <w:lang w:val="ru-RU"/>
        </w:rPr>
        <w:t>Информация о платеже&lt;/</w:t>
      </w:r>
      <w:r w:rsidRPr="005034C5">
        <w:t>td</w:t>
      </w:r>
      <w:r w:rsidRPr="005034C5">
        <w:rPr>
          <w:lang w:val="ru-RU"/>
        </w:rPr>
        <w:t>&gt;</w:t>
      </w:r>
    </w:p>
    <w:p w14:paraId="391A850B"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tr</w:t>
      </w:r>
      <w:r w:rsidRPr="005034C5">
        <w:rPr>
          <w:lang w:val="ru-RU"/>
        </w:rPr>
        <w:t>&gt;</w:t>
      </w:r>
    </w:p>
    <w:p w14:paraId="496EBE07"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tr</w:t>
      </w:r>
      <w:r w:rsidRPr="005034C5">
        <w:rPr>
          <w:lang w:val="ru-RU"/>
        </w:rPr>
        <w:t>&gt;</w:t>
      </w:r>
    </w:p>
    <w:p w14:paraId="387CF3E0"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&gt;3.20&lt;/</w:t>
      </w:r>
      <w:r w:rsidRPr="005034C5">
        <w:t>td</w:t>
      </w:r>
      <w:r w:rsidRPr="005034C5">
        <w:rPr>
          <w:lang w:val="ru-RU"/>
        </w:rPr>
        <w:t>&gt;</w:t>
      </w:r>
    </w:p>
    <w:p w14:paraId="2CA4B058"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50DDCE3" w14:textId="77777777" w:rsidR="005034C5" w:rsidRPr="005034C5" w:rsidRDefault="005034C5" w:rsidP="005034C5">
      <w:pPr>
        <w:pStyle w:val="GOSTScript"/>
        <w:pBdr>
          <w:left w:val="dotted" w:sz="4" w:space="24" w:color="auto"/>
        </w:pBdr>
        <w:rPr>
          <w:lang w:val="ru-RU"/>
        </w:rPr>
      </w:pPr>
      <w:r w:rsidRPr="005034C5">
        <w:rPr>
          <w:lang w:val="ru-RU"/>
        </w:rPr>
        <w:t xml:space="preserve">                                    Общая сумма платежа в валюте</w:t>
      </w:r>
    </w:p>
    <w:p w14:paraId="3FDFBDCB"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0580D99C" w14:textId="77777777" w:rsidR="005034C5" w:rsidRPr="005034C5" w:rsidRDefault="005034C5" w:rsidP="005034C5">
      <w:pPr>
        <w:pStyle w:val="GOSTScript"/>
        <w:pBdr>
          <w:left w:val="dotted" w:sz="4" w:space="24" w:color="auto"/>
        </w:pBdr>
      </w:pPr>
      <w:r w:rsidRPr="005034C5">
        <w:t xml:space="preserve">                                &lt;td&gt;</w:t>
      </w:r>
    </w:p>
    <w:p w14:paraId="3B28E660" w14:textId="77777777" w:rsidR="005034C5" w:rsidRPr="005034C5" w:rsidRDefault="005034C5" w:rsidP="005034C5">
      <w:pPr>
        <w:pStyle w:val="GOSTScript"/>
        <w:pBdr>
          <w:left w:val="dotted" w:sz="4" w:space="24" w:color="auto"/>
        </w:pBdr>
      </w:pPr>
      <w:r w:rsidRPr="005034C5">
        <w:t xml:space="preserve">                                    &lt;xsl:value-of select="//BasicRequisites_PaySum"/&gt;</w:t>
      </w:r>
    </w:p>
    <w:p w14:paraId="2B1ACD43" w14:textId="77777777" w:rsidR="005034C5" w:rsidRPr="005034C5" w:rsidRDefault="005034C5" w:rsidP="005034C5">
      <w:pPr>
        <w:pStyle w:val="GOSTScript"/>
        <w:pBdr>
          <w:left w:val="dotted" w:sz="4" w:space="24" w:color="auto"/>
        </w:pBdr>
      </w:pPr>
      <w:r w:rsidRPr="005034C5">
        <w:t xml:space="preserve">                                &lt;/td&gt;</w:t>
      </w:r>
    </w:p>
    <w:p w14:paraId="3E415BC1" w14:textId="77777777" w:rsidR="005034C5" w:rsidRPr="005034C5" w:rsidRDefault="005034C5" w:rsidP="005034C5">
      <w:pPr>
        <w:pStyle w:val="GOSTScript"/>
        <w:pBdr>
          <w:left w:val="dotted" w:sz="4" w:space="24" w:color="auto"/>
        </w:pBdr>
      </w:pPr>
      <w:r w:rsidRPr="005034C5">
        <w:t xml:space="preserve">                            &lt;/tr&gt;</w:t>
      </w:r>
    </w:p>
    <w:p w14:paraId="6C69E1D6" w14:textId="77777777" w:rsidR="005034C5" w:rsidRPr="005034C5" w:rsidRDefault="005034C5" w:rsidP="005034C5">
      <w:pPr>
        <w:pStyle w:val="GOSTScript"/>
        <w:pBdr>
          <w:left w:val="dotted" w:sz="4" w:space="24" w:color="auto"/>
        </w:pBdr>
      </w:pPr>
      <w:r w:rsidRPr="005034C5">
        <w:t xml:space="preserve">                            &lt;tr&gt;</w:t>
      </w:r>
    </w:p>
    <w:p w14:paraId="3509D012" w14:textId="77777777" w:rsidR="005034C5" w:rsidRPr="005034C5" w:rsidRDefault="005034C5" w:rsidP="005034C5">
      <w:pPr>
        <w:pStyle w:val="GOSTScript"/>
        <w:pBdr>
          <w:left w:val="dotted" w:sz="4" w:space="24" w:color="auto"/>
        </w:pBdr>
      </w:pPr>
      <w:r w:rsidRPr="005034C5">
        <w:t xml:space="preserve">                                &lt;td&gt;3.30&lt;/td&gt;</w:t>
      </w:r>
    </w:p>
    <w:p w14:paraId="548009CC"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4F04A6FB" w14:textId="77777777" w:rsidR="005034C5" w:rsidRPr="005034C5" w:rsidRDefault="005034C5" w:rsidP="005034C5">
      <w:pPr>
        <w:pStyle w:val="GOSTScript"/>
        <w:pBdr>
          <w:left w:val="dotted" w:sz="4" w:space="24" w:color="auto"/>
        </w:pBdr>
        <w:rPr>
          <w:lang w:val="ru-RU"/>
        </w:rPr>
      </w:pPr>
      <w:r w:rsidRPr="005034C5">
        <w:rPr>
          <w:lang w:val="ru-RU"/>
        </w:rPr>
        <w:t xml:space="preserve">                                    Код валюты платежа по Общероссийскому классификатору валют</w:t>
      </w:r>
    </w:p>
    <w:p w14:paraId="0086DD2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50DEDF35" w14:textId="77777777" w:rsidR="005034C5" w:rsidRPr="005034C5" w:rsidRDefault="005034C5" w:rsidP="005034C5">
      <w:pPr>
        <w:pStyle w:val="GOSTScript"/>
        <w:pBdr>
          <w:left w:val="dotted" w:sz="4" w:space="24" w:color="auto"/>
        </w:pBdr>
      </w:pPr>
      <w:r w:rsidRPr="005034C5">
        <w:t xml:space="preserve">                                &lt;td&gt;</w:t>
      </w:r>
    </w:p>
    <w:p w14:paraId="1125DD62" w14:textId="77777777" w:rsidR="005034C5" w:rsidRPr="005034C5" w:rsidRDefault="005034C5" w:rsidP="005034C5">
      <w:pPr>
        <w:pStyle w:val="GOSTScript"/>
        <w:pBdr>
          <w:left w:val="dotted" w:sz="4" w:space="24" w:color="auto"/>
        </w:pBdr>
      </w:pPr>
      <w:r w:rsidRPr="005034C5">
        <w:t xml:space="preserve">                                    &lt;xsl:value-of select="//CurrCode_OKV"/&gt;</w:t>
      </w:r>
    </w:p>
    <w:p w14:paraId="74AAB178" w14:textId="77777777" w:rsidR="005034C5" w:rsidRPr="005034C5" w:rsidRDefault="005034C5" w:rsidP="005034C5">
      <w:pPr>
        <w:pStyle w:val="GOSTScript"/>
        <w:pBdr>
          <w:left w:val="dotted" w:sz="4" w:space="24" w:color="auto"/>
        </w:pBdr>
      </w:pPr>
      <w:r w:rsidRPr="005034C5">
        <w:t xml:space="preserve">                                &lt;/td&gt;</w:t>
      </w:r>
    </w:p>
    <w:p w14:paraId="536743A0" w14:textId="77777777" w:rsidR="005034C5" w:rsidRPr="005034C5" w:rsidRDefault="005034C5" w:rsidP="005034C5">
      <w:pPr>
        <w:pStyle w:val="GOSTScript"/>
        <w:pBdr>
          <w:left w:val="dotted" w:sz="4" w:space="24" w:color="auto"/>
        </w:pBdr>
      </w:pPr>
      <w:r w:rsidRPr="005034C5">
        <w:t xml:space="preserve">                            &lt;/tr&gt;</w:t>
      </w:r>
    </w:p>
    <w:p w14:paraId="3B9A34DB" w14:textId="77777777" w:rsidR="005034C5" w:rsidRPr="005034C5" w:rsidRDefault="005034C5" w:rsidP="005034C5">
      <w:pPr>
        <w:pStyle w:val="GOSTScript"/>
        <w:pBdr>
          <w:left w:val="dotted" w:sz="4" w:space="24" w:color="auto"/>
        </w:pBdr>
      </w:pPr>
      <w:r w:rsidRPr="005034C5">
        <w:t xml:space="preserve">                            &lt;tr&gt;</w:t>
      </w:r>
    </w:p>
    <w:p w14:paraId="25EA8655" w14:textId="77777777" w:rsidR="005034C5" w:rsidRPr="005034C5" w:rsidRDefault="005034C5" w:rsidP="005034C5">
      <w:pPr>
        <w:pStyle w:val="GOSTScript"/>
        <w:pBdr>
          <w:left w:val="dotted" w:sz="4" w:space="24" w:color="auto"/>
        </w:pBdr>
      </w:pPr>
      <w:r w:rsidRPr="005034C5">
        <w:t xml:space="preserve">                                &lt;td&gt;3.40&lt;/td&gt;</w:t>
      </w:r>
    </w:p>
    <w:p w14:paraId="31303D60"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22AF6531" w14:textId="77777777" w:rsidR="005034C5" w:rsidRPr="005034C5" w:rsidRDefault="005034C5" w:rsidP="005034C5">
      <w:pPr>
        <w:pStyle w:val="GOSTScript"/>
        <w:pBdr>
          <w:left w:val="dotted" w:sz="4" w:space="24" w:color="auto"/>
        </w:pBdr>
        <w:rPr>
          <w:lang w:val="ru-RU"/>
        </w:rPr>
      </w:pPr>
      <w:r w:rsidRPr="005034C5">
        <w:rPr>
          <w:lang w:val="ru-RU"/>
        </w:rPr>
        <w:t xml:space="preserve">                                    Общая сумма платежа в рублях</w:t>
      </w:r>
    </w:p>
    <w:p w14:paraId="3DC9D00F"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023F9F54" w14:textId="77777777" w:rsidR="005034C5" w:rsidRPr="005034C5" w:rsidRDefault="005034C5" w:rsidP="005034C5">
      <w:pPr>
        <w:pStyle w:val="GOSTScript"/>
        <w:pBdr>
          <w:left w:val="dotted" w:sz="4" w:space="24" w:color="auto"/>
        </w:pBdr>
      </w:pPr>
      <w:r w:rsidRPr="005034C5">
        <w:t xml:space="preserve">                                &lt;td&gt;</w:t>
      </w:r>
    </w:p>
    <w:p w14:paraId="5DCFFEC1" w14:textId="77777777" w:rsidR="005034C5" w:rsidRPr="005034C5" w:rsidRDefault="005034C5" w:rsidP="005034C5">
      <w:pPr>
        <w:pStyle w:val="GOSTScript"/>
        <w:pBdr>
          <w:left w:val="dotted" w:sz="4" w:space="24" w:color="auto"/>
        </w:pBdr>
      </w:pPr>
      <w:r w:rsidRPr="005034C5">
        <w:t xml:space="preserve">                                    &lt;xsl:value-of select="//PayAmountRub"/&gt;</w:t>
      </w:r>
    </w:p>
    <w:p w14:paraId="0F6D1686" w14:textId="77777777" w:rsidR="005034C5" w:rsidRPr="005034C5" w:rsidRDefault="005034C5" w:rsidP="005034C5">
      <w:pPr>
        <w:pStyle w:val="GOSTScript"/>
        <w:pBdr>
          <w:left w:val="dotted" w:sz="4" w:space="24" w:color="auto"/>
        </w:pBdr>
      </w:pPr>
      <w:r w:rsidRPr="005034C5">
        <w:t xml:space="preserve">                                &lt;/td&gt;</w:t>
      </w:r>
    </w:p>
    <w:p w14:paraId="6705C614" w14:textId="77777777" w:rsidR="005034C5" w:rsidRPr="005034C5" w:rsidRDefault="005034C5" w:rsidP="005034C5">
      <w:pPr>
        <w:pStyle w:val="GOSTScript"/>
        <w:pBdr>
          <w:left w:val="dotted" w:sz="4" w:space="24" w:color="auto"/>
        </w:pBdr>
      </w:pPr>
      <w:r w:rsidRPr="005034C5">
        <w:t xml:space="preserve">                            &lt;/tr&gt;</w:t>
      </w:r>
    </w:p>
    <w:p w14:paraId="638CDE55" w14:textId="77777777" w:rsidR="005034C5" w:rsidRPr="005034C5" w:rsidRDefault="005034C5" w:rsidP="005034C5">
      <w:pPr>
        <w:pStyle w:val="GOSTScript"/>
        <w:pBdr>
          <w:left w:val="dotted" w:sz="4" w:space="24" w:color="auto"/>
        </w:pBdr>
      </w:pPr>
      <w:r w:rsidRPr="005034C5">
        <w:t xml:space="preserve">                            &lt;tr&gt;</w:t>
      </w:r>
    </w:p>
    <w:p w14:paraId="2E3A4064" w14:textId="77777777" w:rsidR="005034C5" w:rsidRPr="005034C5" w:rsidRDefault="005034C5" w:rsidP="005034C5">
      <w:pPr>
        <w:pStyle w:val="GOSTScript"/>
        <w:pBdr>
          <w:left w:val="dotted" w:sz="4" w:space="24" w:color="auto"/>
        </w:pBdr>
      </w:pPr>
      <w:r w:rsidRPr="005034C5">
        <w:t xml:space="preserve">                                &lt;td&gt;3.50&lt;/td&gt;</w:t>
      </w:r>
    </w:p>
    <w:p w14:paraId="0BC50A2F"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212455FD" w14:textId="77777777" w:rsidR="005034C5" w:rsidRPr="005034C5" w:rsidRDefault="005034C5" w:rsidP="005034C5">
      <w:pPr>
        <w:pStyle w:val="GOSTScript"/>
        <w:pBdr>
          <w:left w:val="dotted" w:sz="4" w:space="24" w:color="auto"/>
        </w:pBdr>
        <w:rPr>
          <w:lang w:val="ru-RU"/>
        </w:rPr>
      </w:pPr>
      <w:r w:rsidRPr="005034C5">
        <w:rPr>
          <w:lang w:val="ru-RU"/>
        </w:rPr>
        <w:t xml:space="preserve">                                    Назначение платежа</w:t>
      </w:r>
    </w:p>
    <w:p w14:paraId="0A038522"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41721FF"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68019C4"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select="//DepInfo_PayPurpose"/&gt;</w:t>
      </w:r>
    </w:p>
    <w:p w14:paraId="3B693DC9" w14:textId="77777777" w:rsidR="005034C5" w:rsidRPr="005034C5" w:rsidRDefault="005034C5" w:rsidP="005034C5">
      <w:pPr>
        <w:pStyle w:val="GOSTScript"/>
        <w:pBdr>
          <w:left w:val="dotted" w:sz="4" w:space="24" w:color="auto"/>
        </w:pBdr>
      </w:pPr>
      <w:r w:rsidRPr="005034C5">
        <w:t xml:space="preserve">                                &lt;/td&gt;</w:t>
      </w:r>
    </w:p>
    <w:p w14:paraId="4F7409BB" w14:textId="77777777" w:rsidR="005034C5" w:rsidRPr="005034C5" w:rsidRDefault="005034C5" w:rsidP="005034C5">
      <w:pPr>
        <w:pStyle w:val="GOSTScript"/>
        <w:pBdr>
          <w:left w:val="dotted" w:sz="4" w:space="24" w:color="auto"/>
        </w:pBdr>
      </w:pPr>
      <w:r w:rsidRPr="005034C5">
        <w:t xml:space="preserve">                            &lt;/tr&gt;</w:t>
      </w:r>
    </w:p>
    <w:p w14:paraId="31A6303D" w14:textId="77777777" w:rsidR="005034C5" w:rsidRPr="005034C5" w:rsidRDefault="005034C5" w:rsidP="005034C5">
      <w:pPr>
        <w:pStyle w:val="GOSTScript"/>
        <w:pBdr>
          <w:left w:val="dotted" w:sz="4" w:space="24" w:color="auto"/>
        </w:pBdr>
      </w:pPr>
      <w:r w:rsidRPr="005034C5">
        <w:t xml:space="preserve">                            &lt;tr&gt;</w:t>
      </w:r>
    </w:p>
    <w:p w14:paraId="4F955DD0" w14:textId="77777777" w:rsidR="005034C5" w:rsidRPr="005034C5" w:rsidRDefault="005034C5" w:rsidP="005034C5">
      <w:pPr>
        <w:pStyle w:val="GOSTScript"/>
        <w:pBdr>
          <w:left w:val="dotted" w:sz="4" w:space="24" w:color="auto"/>
        </w:pBdr>
        <w:rPr>
          <w:lang w:val="ru-RU"/>
        </w:rPr>
      </w:pPr>
      <w:r w:rsidRPr="005034C5">
        <w:t xml:space="preserve">                                &lt;td colspan="3" class="fw-bold"&gt;IV. </w:t>
      </w:r>
      <w:r w:rsidRPr="005034C5">
        <w:rPr>
          <w:lang w:val="ru-RU"/>
        </w:rPr>
        <w:t>Информация о платежах, включенных в распоряжение</w:t>
      </w:r>
    </w:p>
    <w:p w14:paraId="303CE39C"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AF4927E"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tr</w:t>
      </w:r>
      <w:r w:rsidRPr="005034C5">
        <w:rPr>
          <w:lang w:val="ru-RU"/>
        </w:rPr>
        <w:t>&gt;</w:t>
      </w:r>
    </w:p>
    <w:p w14:paraId="03A4B5CE"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tr</w:t>
      </w:r>
      <w:r w:rsidRPr="005034C5">
        <w:rPr>
          <w:lang w:val="ru-RU"/>
        </w:rPr>
        <w:t>&gt;</w:t>
      </w:r>
    </w:p>
    <w:p w14:paraId="60DF64FE"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&gt;4.35&lt;/</w:t>
      </w:r>
      <w:r w:rsidRPr="005034C5">
        <w:t>td</w:t>
      </w:r>
      <w:r w:rsidRPr="005034C5">
        <w:rPr>
          <w:lang w:val="ru-RU"/>
        </w:rPr>
        <w:t>&gt;</w:t>
      </w:r>
    </w:p>
    <w:p w14:paraId="75325736"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748A4E2" w14:textId="77777777" w:rsidR="005034C5" w:rsidRPr="005034C5" w:rsidRDefault="005034C5" w:rsidP="005034C5">
      <w:pPr>
        <w:pStyle w:val="GOSTScript"/>
        <w:pBdr>
          <w:left w:val="dotted" w:sz="4" w:space="24" w:color="auto"/>
        </w:pBdr>
        <w:rPr>
          <w:lang w:val="ru-RU"/>
        </w:rPr>
      </w:pPr>
      <w:r w:rsidRPr="005034C5">
        <w:rPr>
          <w:lang w:val="ru-RU"/>
        </w:rPr>
        <w:t xml:space="preserve">                                    Аналитический код, код источника</w:t>
      </w:r>
    </w:p>
    <w:p w14:paraId="28EA4C18" w14:textId="77777777" w:rsidR="005034C5" w:rsidRPr="005034C5" w:rsidRDefault="005034C5" w:rsidP="005034C5">
      <w:pPr>
        <w:pStyle w:val="GOSTScript"/>
        <w:pBdr>
          <w:left w:val="dotted" w:sz="4" w:space="24" w:color="auto"/>
        </w:pBdr>
        <w:rPr>
          <w:lang w:val="ru-RU"/>
        </w:rPr>
      </w:pPr>
      <w:r w:rsidRPr="005034C5">
        <w:rPr>
          <w:lang w:val="ru-RU"/>
        </w:rPr>
        <w:t xml:space="preserve">                                    поступлений (код направления</w:t>
      </w:r>
    </w:p>
    <w:p w14:paraId="3F75EDF7" w14:textId="77777777" w:rsidR="005034C5" w:rsidRPr="005034C5" w:rsidRDefault="005034C5" w:rsidP="005034C5">
      <w:pPr>
        <w:pStyle w:val="GOSTScript"/>
        <w:pBdr>
          <w:left w:val="dotted" w:sz="4" w:space="24" w:color="auto"/>
        </w:pBdr>
        <w:rPr>
          <w:lang w:val="ru-RU"/>
        </w:rPr>
      </w:pPr>
      <w:r w:rsidRPr="005034C5">
        <w:rPr>
          <w:lang w:val="ru-RU"/>
        </w:rPr>
        <w:t xml:space="preserve">                                    расходования), идентификационный код</w:t>
      </w:r>
    </w:p>
    <w:p w14:paraId="2A36EDE1" w14:textId="77777777" w:rsidR="005034C5" w:rsidRPr="005034C5" w:rsidRDefault="005034C5" w:rsidP="005034C5">
      <w:pPr>
        <w:pStyle w:val="GOSTScript"/>
        <w:pBdr>
          <w:left w:val="dotted" w:sz="4" w:space="24" w:color="auto"/>
        </w:pBdr>
        <w:rPr>
          <w:lang w:val="ru-RU"/>
        </w:rPr>
      </w:pPr>
      <w:r w:rsidRPr="005034C5">
        <w:rPr>
          <w:lang w:val="ru-RU"/>
        </w:rPr>
        <w:t xml:space="preserve">                                    поступлений (выплат)</w:t>
      </w:r>
    </w:p>
    <w:p w14:paraId="18509FB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680BF430" w14:textId="77777777" w:rsidR="005034C5" w:rsidRPr="005034C5" w:rsidRDefault="005034C5" w:rsidP="005034C5">
      <w:pPr>
        <w:pStyle w:val="GOSTScript"/>
        <w:pBdr>
          <w:left w:val="dotted" w:sz="4" w:space="24" w:color="auto"/>
        </w:pBdr>
      </w:pPr>
      <w:r w:rsidRPr="005034C5">
        <w:t xml:space="preserve">                                &lt;td&gt;</w:t>
      </w:r>
    </w:p>
    <w:p w14:paraId="2DA3C4EF" w14:textId="77777777" w:rsidR="005034C5" w:rsidRPr="005034C5" w:rsidRDefault="005034C5" w:rsidP="005034C5">
      <w:pPr>
        <w:pStyle w:val="GOSTScript"/>
        <w:pBdr>
          <w:left w:val="dotted" w:sz="4" w:space="24" w:color="auto"/>
        </w:pBdr>
      </w:pPr>
      <w:r w:rsidRPr="005034C5">
        <w:t xml:space="preserve">                                    &lt;xsl:value-of select="//DepInfo_AnalyticCode"/&gt;</w:t>
      </w:r>
    </w:p>
    <w:p w14:paraId="7EC6C316" w14:textId="77777777" w:rsidR="005034C5" w:rsidRPr="005034C5" w:rsidRDefault="005034C5" w:rsidP="005034C5">
      <w:pPr>
        <w:pStyle w:val="GOSTScript"/>
        <w:pBdr>
          <w:left w:val="dotted" w:sz="4" w:space="24" w:color="auto"/>
        </w:pBdr>
      </w:pPr>
      <w:r w:rsidRPr="005034C5">
        <w:t xml:space="preserve">                                &lt;/td&gt;</w:t>
      </w:r>
    </w:p>
    <w:p w14:paraId="2A372106" w14:textId="77777777" w:rsidR="005034C5" w:rsidRPr="005034C5" w:rsidRDefault="005034C5" w:rsidP="005034C5">
      <w:pPr>
        <w:pStyle w:val="GOSTScript"/>
        <w:pBdr>
          <w:left w:val="dotted" w:sz="4" w:space="24" w:color="auto"/>
        </w:pBdr>
      </w:pPr>
      <w:r w:rsidRPr="005034C5">
        <w:t xml:space="preserve">                            &lt;/tr&gt;</w:t>
      </w:r>
    </w:p>
    <w:p w14:paraId="1FFAAABD" w14:textId="77777777" w:rsidR="005034C5" w:rsidRPr="005034C5" w:rsidRDefault="005034C5" w:rsidP="005034C5">
      <w:pPr>
        <w:pStyle w:val="GOSTScript"/>
        <w:pBdr>
          <w:left w:val="dotted" w:sz="4" w:space="24" w:color="auto"/>
        </w:pBdr>
      </w:pPr>
      <w:r w:rsidRPr="005034C5">
        <w:lastRenderedPageBreak/>
        <w:t xml:space="preserve">                            &lt;tr&gt;</w:t>
      </w:r>
    </w:p>
    <w:p w14:paraId="6E74DA0B" w14:textId="77777777" w:rsidR="005034C5" w:rsidRPr="005034C5" w:rsidRDefault="005034C5" w:rsidP="005034C5">
      <w:pPr>
        <w:pStyle w:val="GOSTScript"/>
        <w:pBdr>
          <w:left w:val="dotted" w:sz="4" w:space="24" w:color="auto"/>
        </w:pBdr>
      </w:pPr>
      <w:r w:rsidRPr="005034C5">
        <w:t xml:space="preserve">                                &lt;td colspan="3" class="fw-bold"&gt;</w:t>
      </w:r>
    </w:p>
    <w:p w14:paraId="13DDB97B" w14:textId="77777777" w:rsidR="005034C5" w:rsidRPr="005034C5" w:rsidRDefault="005034C5" w:rsidP="005034C5">
      <w:pPr>
        <w:pStyle w:val="GOSTScript"/>
        <w:pBdr>
          <w:left w:val="dotted" w:sz="4" w:space="24" w:color="auto"/>
        </w:pBdr>
        <w:rPr>
          <w:lang w:val="ru-RU"/>
        </w:rPr>
      </w:pPr>
      <w:r w:rsidRPr="005034C5">
        <w:t xml:space="preserve">                                    V</w:t>
      </w:r>
      <w:r w:rsidRPr="005034C5">
        <w:rPr>
          <w:lang w:val="ru-RU"/>
        </w:rPr>
        <w:t>. Информация, идентифицирующая платеж</w:t>
      </w:r>
    </w:p>
    <w:p w14:paraId="3C21634C"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7EB3C9D" w14:textId="77777777" w:rsidR="005034C5" w:rsidRPr="005034C5" w:rsidRDefault="005034C5" w:rsidP="005034C5">
      <w:pPr>
        <w:pStyle w:val="GOSTScript"/>
        <w:pBdr>
          <w:left w:val="dotted" w:sz="4" w:space="24" w:color="auto"/>
        </w:pBdr>
      </w:pPr>
      <w:r w:rsidRPr="005034C5">
        <w:rPr>
          <w:lang w:val="ru-RU"/>
        </w:rPr>
        <w:t xml:space="preserve">                            </w:t>
      </w:r>
      <w:r w:rsidRPr="005034C5">
        <w:t>&lt;/tr&gt;</w:t>
      </w:r>
    </w:p>
    <w:p w14:paraId="4681435A" w14:textId="77777777" w:rsidR="005034C5" w:rsidRPr="005034C5" w:rsidRDefault="005034C5" w:rsidP="005034C5">
      <w:pPr>
        <w:pStyle w:val="GOSTScript"/>
        <w:pBdr>
          <w:left w:val="dotted" w:sz="4" w:space="24" w:color="auto"/>
        </w:pBdr>
      </w:pPr>
      <w:r w:rsidRPr="005034C5">
        <w:t xml:space="preserve">                            &lt;tr&gt;</w:t>
      </w:r>
    </w:p>
    <w:p w14:paraId="6801B83F" w14:textId="77777777" w:rsidR="005034C5" w:rsidRPr="005034C5" w:rsidRDefault="005034C5" w:rsidP="005034C5">
      <w:pPr>
        <w:pStyle w:val="GOSTScript"/>
        <w:pBdr>
          <w:left w:val="dotted" w:sz="4" w:space="24" w:color="auto"/>
        </w:pBdr>
      </w:pPr>
      <w:r w:rsidRPr="005034C5">
        <w:t xml:space="preserve">                                &lt;td&gt;5.5&lt;/td&gt;</w:t>
      </w:r>
    </w:p>
    <w:p w14:paraId="25063FF3" w14:textId="77777777" w:rsidR="005034C5" w:rsidRPr="005034C5" w:rsidRDefault="005034C5" w:rsidP="005034C5">
      <w:pPr>
        <w:pStyle w:val="GOSTScript"/>
        <w:pBdr>
          <w:left w:val="dotted" w:sz="4" w:space="24" w:color="auto"/>
        </w:pBdr>
      </w:pPr>
      <w:r w:rsidRPr="005034C5">
        <w:t xml:space="preserve">                                &lt;td&gt;</w:t>
      </w:r>
    </w:p>
    <w:p w14:paraId="7BD018CD"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Уникальный идентификатор</w:t>
      </w:r>
    </w:p>
    <w:p w14:paraId="79547445" w14:textId="77777777" w:rsidR="005034C5" w:rsidRPr="005034C5" w:rsidRDefault="005034C5" w:rsidP="005034C5">
      <w:pPr>
        <w:pStyle w:val="GOSTScript"/>
        <w:pBdr>
          <w:left w:val="dotted" w:sz="4" w:space="24" w:color="auto"/>
        </w:pBdr>
        <w:rPr>
          <w:lang w:val="ru-RU"/>
        </w:rPr>
      </w:pPr>
      <w:r w:rsidRPr="005034C5">
        <w:rPr>
          <w:lang w:val="ru-RU"/>
        </w:rPr>
        <w:t xml:space="preserve">                                    начисления, уникальный идентификатор</w:t>
      </w:r>
    </w:p>
    <w:p w14:paraId="37FD6863" w14:textId="77777777" w:rsidR="005034C5" w:rsidRPr="005034C5" w:rsidRDefault="005034C5" w:rsidP="005034C5">
      <w:pPr>
        <w:pStyle w:val="GOSTScript"/>
        <w:pBdr>
          <w:left w:val="dotted" w:sz="4" w:space="24" w:color="auto"/>
        </w:pBdr>
        <w:rPr>
          <w:lang w:val="ru-RU"/>
        </w:rPr>
      </w:pPr>
      <w:r w:rsidRPr="005034C5">
        <w:rPr>
          <w:lang w:val="ru-RU"/>
        </w:rPr>
        <w:t xml:space="preserve">                                    платежа</w:t>
      </w:r>
    </w:p>
    <w:p w14:paraId="0F9A7868"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409EA79" w14:textId="77777777" w:rsidR="005034C5" w:rsidRPr="005034C5" w:rsidRDefault="005034C5" w:rsidP="005034C5">
      <w:pPr>
        <w:pStyle w:val="GOSTScript"/>
        <w:pBdr>
          <w:left w:val="dotted" w:sz="4" w:space="24" w:color="auto"/>
        </w:pBdr>
      </w:pPr>
      <w:r w:rsidRPr="005034C5">
        <w:t xml:space="preserve">                                &lt;td&gt;</w:t>
      </w:r>
    </w:p>
    <w:p w14:paraId="7B7502BD" w14:textId="77777777" w:rsidR="005034C5" w:rsidRPr="005034C5" w:rsidRDefault="005034C5" w:rsidP="005034C5">
      <w:pPr>
        <w:pStyle w:val="GOSTScript"/>
        <w:pBdr>
          <w:left w:val="dotted" w:sz="4" w:space="24" w:color="auto"/>
        </w:pBdr>
      </w:pPr>
      <w:r w:rsidRPr="005034C5">
        <w:t xml:space="preserve">                                    &lt;xsl:value-of select="//AddInfo_PaymentID"/&gt;</w:t>
      </w:r>
    </w:p>
    <w:p w14:paraId="52F7043F" w14:textId="77777777" w:rsidR="005034C5" w:rsidRPr="005034C5" w:rsidRDefault="005034C5" w:rsidP="005034C5">
      <w:pPr>
        <w:pStyle w:val="GOSTScript"/>
        <w:pBdr>
          <w:left w:val="dotted" w:sz="4" w:space="24" w:color="auto"/>
        </w:pBdr>
      </w:pPr>
      <w:r w:rsidRPr="005034C5">
        <w:t xml:space="preserve">                                &lt;/td&gt;</w:t>
      </w:r>
    </w:p>
    <w:p w14:paraId="696ABAD4" w14:textId="77777777" w:rsidR="005034C5" w:rsidRPr="005034C5" w:rsidRDefault="005034C5" w:rsidP="005034C5">
      <w:pPr>
        <w:pStyle w:val="GOSTScript"/>
        <w:pBdr>
          <w:left w:val="dotted" w:sz="4" w:space="24" w:color="auto"/>
        </w:pBdr>
      </w:pPr>
      <w:r w:rsidRPr="005034C5">
        <w:t xml:space="preserve">                            &lt;/tr&gt;</w:t>
      </w:r>
    </w:p>
    <w:p w14:paraId="3E8E3DF8" w14:textId="77777777" w:rsidR="005034C5" w:rsidRPr="005034C5" w:rsidRDefault="005034C5" w:rsidP="005034C5">
      <w:pPr>
        <w:pStyle w:val="GOSTScript"/>
        <w:pBdr>
          <w:left w:val="dotted" w:sz="4" w:space="24" w:color="auto"/>
        </w:pBdr>
      </w:pPr>
      <w:r w:rsidRPr="005034C5">
        <w:t xml:space="preserve">                            &lt;tr&gt;</w:t>
      </w:r>
    </w:p>
    <w:p w14:paraId="71EC1C98" w14:textId="77777777" w:rsidR="005034C5" w:rsidRPr="005034C5" w:rsidRDefault="005034C5" w:rsidP="005034C5">
      <w:pPr>
        <w:pStyle w:val="GOSTScript"/>
        <w:pBdr>
          <w:left w:val="dotted" w:sz="4" w:space="24" w:color="auto"/>
        </w:pBdr>
      </w:pPr>
      <w:r w:rsidRPr="005034C5">
        <w:t xml:space="preserve">                               &lt;td&gt;5.10&lt;/td&gt;</w:t>
      </w:r>
    </w:p>
    <w:p w14:paraId="0A11FAB1"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6ECB1B5C" w14:textId="77777777" w:rsidR="005034C5" w:rsidRPr="005034C5" w:rsidRDefault="005034C5" w:rsidP="005034C5">
      <w:pPr>
        <w:pStyle w:val="GOSTScript"/>
        <w:pBdr>
          <w:left w:val="dotted" w:sz="4" w:space="24" w:color="auto"/>
        </w:pBdr>
        <w:rPr>
          <w:lang w:val="ru-RU"/>
        </w:rPr>
      </w:pPr>
      <w:r w:rsidRPr="005034C5">
        <w:rPr>
          <w:lang w:val="ru-RU"/>
        </w:rPr>
        <w:t xml:space="preserve">                                    Уникальный присваиваемый номер</w:t>
      </w:r>
    </w:p>
    <w:p w14:paraId="00E58812" w14:textId="77777777" w:rsidR="005034C5" w:rsidRPr="005034C5" w:rsidRDefault="005034C5" w:rsidP="005034C5">
      <w:pPr>
        <w:pStyle w:val="GOSTScript"/>
        <w:pBdr>
          <w:left w:val="dotted" w:sz="4" w:space="24" w:color="auto"/>
        </w:pBdr>
        <w:rPr>
          <w:lang w:val="ru-RU"/>
        </w:rPr>
      </w:pPr>
      <w:r w:rsidRPr="005034C5">
        <w:rPr>
          <w:lang w:val="ru-RU"/>
        </w:rPr>
        <w:t xml:space="preserve">                                    операции</w:t>
      </w:r>
    </w:p>
    <w:p w14:paraId="00A1C088"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5863D86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0971D933" w14:textId="77777777" w:rsidR="005034C5" w:rsidRPr="005034C5" w:rsidRDefault="005034C5" w:rsidP="005034C5">
      <w:pPr>
        <w:pStyle w:val="GOSTScript"/>
        <w:pBdr>
          <w:left w:val="dotted" w:sz="4" w:space="24" w:color="auto"/>
        </w:pBdr>
      </w:pPr>
      <w:r w:rsidRPr="005034C5">
        <w:t xml:space="preserve">                                    &lt;xsl:value-of select="//OperationID"/&gt;</w:t>
      </w:r>
    </w:p>
    <w:p w14:paraId="6FA6225C" w14:textId="77777777" w:rsidR="005034C5" w:rsidRPr="005034C5" w:rsidRDefault="005034C5" w:rsidP="005034C5">
      <w:pPr>
        <w:pStyle w:val="GOSTScript"/>
        <w:pBdr>
          <w:left w:val="dotted" w:sz="4" w:space="24" w:color="auto"/>
        </w:pBdr>
      </w:pPr>
      <w:r w:rsidRPr="005034C5">
        <w:t xml:space="preserve">                                &lt;/td&gt;</w:t>
      </w:r>
    </w:p>
    <w:p w14:paraId="53812366" w14:textId="77777777" w:rsidR="005034C5" w:rsidRPr="005034C5" w:rsidRDefault="005034C5" w:rsidP="005034C5">
      <w:pPr>
        <w:pStyle w:val="GOSTScript"/>
        <w:pBdr>
          <w:left w:val="dotted" w:sz="4" w:space="24" w:color="auto"/>
        </w:pBdr>
      </w:pPr>
      <w:r w:rsidRPr="005034C5">
        <w:t xml:space="preserve">                            &lt;/tr&gt;</w:t>
      </w:r>
    </w:p>
    <w:p w14:paraId="1C37E330" w14:textId="77777777" w:rsidR="005034C5" w:rsidRPr="005034C5" w:rsidRDefault="005034C5" w:rsidP="005034C5">
      <w:pPr>
        <w:pStyle w:val="GOSTScript"/>
        <w:pBdr>
          <w:left w:val="dotted" w:sz="4" w:space="24" w:color="auto"/>
        </w:pBdr>
      </w:pPr>
      <w:r w:rsidRPr="005034C5">
        <w:t xml:space="preserve">                            &lt;tr&gt;</w:t>
      </w:r>
    </w:p>
    <w:p w14:paraId="271367D4" w14:textId="77777777" w:rsidR="005034C5" w:rsidRPr="005034C5" w:rsidRDefault="005034C5" w:rsidP="005034C5">
      <w:pPr>
        <w:pStyle w:val="GOSTScript"/>
        <w:pBdr>
          <w:left w:val="dotted" w:sz="4" w:space="24" w:color="auto"/>
        </w:pBdr>
      </w:pPr>
      <w:r w:rsidRPr="005034C5">
        <w:t xml:space="preserve">                                &lt;td colspan="3" class="fw-bold"&gt;</w:t>
      </w:r>
    </w:p>
    <w:p w14:paraId="2E82FD1E" w14:textId="77777777" w:rsidR="005034C5" w:rsidRPr="005034C5" w:rsidRDefault="005034C5" w:rsidP="005034C5">
      <w:pPr>
        <w:pStyle w:val="GOSTScript"/>
        <w:pBdr>
          <w:left w:val="dotted" w:sz="4" w:space="24" w:color="auto"/>
        </w:pBdr>
        <w:rPr>
          <w:lang w:val="ru-RU"/>
        </w:rPr>
      </w:pPr>
      <w:r w:rsidRPr="005034C5">
        <w:t xml:space="preserve">                                    VI</w:t>
      </w:r>
      <w:r w:rsidRPr="005034C5">
        <w:rPr>
          <w:lang w:val="ru-RU"/>
        </w:rPr>
        <w:t>. Информация о фактическом плательщике (лице, которое имеет обязательство</w:t>
      </w:r>
    </w:p>
    <w:p w14:paraId="72353E37" w14:textId="77777777" w:rsidR="005034C5" w:rsidRPr="005034C5" w:rsidRDefault="005034C5" w:rsidP="005034C5">
      <w:pPr>
        <w:pStyle w:val="GOSTScript"/>
        <w:pBdr>
          <w:left w:val="dotted" w:sz="4" w:space="24" w:color="auto"/>
        </w:pBdr>
        <w:rPr>
          <w:lang w:val="ru-RU"/>
        </w:rPr>
      </w:pPr>
      <w:r w:rsidRPr="005034C5">
        <w:rPr>
          <w:lang w:val="ru-RU"/>
        </w:rPr>
        <w:t xml:space="preserve">                                    перед получателем (фактическим получателем) по уплате ему денежных средств)</w:t>
      </w:r>
    </w:p>
    <w:p w14:paraId="7FA0A768"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5143427B" w14:textId="77777777" w:rsidR="005034C5" w:rsidRPr="005034C5" w:rsidRDefault="005034C5" w:rsidP="005034C5">
      <w:pPr>
        <w:pStyle w:val="GOSTScript"/>
        <w:pBdr>
          <w:left w:val="dotted" w:sz="4" w:space="24" w:color="auto"/>
        </w:pBdr>
      </w:pPr>
      <w:r w:rsidRPr="005034C5">
        <w:t xml:space="preserve">                            &lt;/tr&gt;</w:t>
      </w:r>
    </w:p>
    <w:p w14:paraId="1C5A52B6" w14:textId="77777777" w:rsidR="005034C5" w:rsidRPr="005034C5" w:rsidRDefault="005034C5" w:rsidP="005034C5">
      <w:pPr>
        <w:pStyle w:val="GOSTScript"/>
        <w:pBdr>
          <w:left w:val="dotted" w:sz="4" w:space="24" w:color="auto"/>
        </w:pBdr>
      </w:pPr>
      <w:r w:rsidRPr="005034C5">
        <w:t xml:space="preserve">                            &lt;tr&gt;</w:t>
      </w:r>
    </w:p>
    <w:p w14:paraId="5023C46B" w14:textId="77777777" w:rsidR="005034C5" w:rsidRPr="005034C5" w:rsidRDefault="005034C5" w:rsidP="005034C5">
      <w:pPr>
        <w:pStyle w:val="GOSTScript"/>
        <w:pBdr>
          <w:left w:val="dotted" w:sz="4" w:space="24" w:color="auto"/>
        </w:pBdr>
      </w:pPr>
      <w:r w:rsidRPr="005034C5">
        <w:t xml:space="preserve">                                &lt;td&gt;6.5&lt;/td&gt;</w:t>
      </w:r>
    </w:p>
    <w:p w14:paraId="07330E79"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4CBEE404" w14:textId="77777777" w:rsidR="005034C5" w:rsidRPr="005034C5" w:rsidRDefault="005034C5" w:rsidP="005034C5">
      <w:pPr>
        <w:pStyle w:val="GOSTScript"/>
        <w:pBdr>
          <w:left w:val="dotted" w:sz="4" w:space="24" w:color="auto"/>
        </w:pBdr>
        <w:rPr>
          <w:lang w:val="ru-RU"/>
        </w:rPr>
      </w:pPr>
      <w:r w:rsidRPr="005034C5">
        <w:rPr>
          <w:lang w:val="ru-RU"/>
        </w:rPr>
        <w:t xml:space="preserve">                                    Наименование фактического</w:t>
      </w:r>
    </w:p>
    <w:p w14:paraId="523E3FCC" w14:textId="77777777" w:rsidR="005034C5" w:rsidRPr="005034C5" w:rsidRDefault="005034C5" w:rsidP="005034C5">
      <w:pPr>
        <w:pStyle w:val="GOSTScript"/>
        <w:pBdr>
          <w:left w:val="dotted" w:sz="4" w:space="24" w:color="auto"/>
        </w:pBdr>
        <w:rPr>
          <w:lang w:val="ru-RU"/>
        </w:rPr>
      </w:pPr>
      <w:r w:rsidRPr="005034C5">
        <w:rPr>
          <w:lang w:val="ru-RU"/>
        </w:rPr>
        <w:t xml:space="preserve">                                    плательщика</w:t>
      </w:r>
    </w:p>
    <w:p w14:paraId="392266DA"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77D088B1"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1618E3CB" w14:textId="77777777" w:rsidR="005034C5" w:rsidRPr="005034C5" w:rsidRDefault="005034C5" w:rsidP="005034C5">
      <w:pPr>
        <w:pStyle w:val="GOSTScript"/>
        <w:pBdr>
          <w:left w:val="dotted" w:sz="4" w:space="24" w:color="auto"/>
        </w:pBdr>
      </w:pPr>
      <w:r w:rsidRPr="005034C5">
        <w:t xml:space="preserve">                                    &lt;xsl:value-of select="//ActPayer_Name"/&gt;</w:t>
      </w:r>
    </w:p>
    <w:p w14:paraId="53E78F07" w14:textId="77777777" w:rsidR="005034C5" w:rsidRPr="005034C5" w:rsidRDefault="005034C5" w:rsidP="005034C5">
      <w:pPr>
        <w:pStyle w:val="GOSTScript"/>
        <w:pBdr>
          <w:left w:val="dotted" w:sz="4" w:space="24" w:color="auto"/>
        </w:pBdr>
      </w:pPr>
      <w:r w:rsidRPr="005034C5">
        <w:t xml:space="preserve">                                &lt;/td&gt;</w:t>
      </w:r>
    </w:p>
    <w:p w14:paraId="7566E6CB" w14:textId="77777777" w:rsidR="005034C5" w:rsidRPr="005034C5" w:rsidRDefault="005034C5" w:rsidP="005034C5">
      <w:pPr>
        <w:pStyle w:val="GOSTScript"/>
        <w:pBdr>
          <w:left w:val="dotted" w:sz="4" w:space="24" w:color="auto"/>
        </w:pBdr>
      </w:pPr>
      <w:r w:rsidRPr="005034C5">
        <w:t xml:space="preserve">                            &lt;/tr&gt;</w:t>
      </w:r>
    </w:p>
    <w:p w14:paraId="07B0DF21" w14:textId="77777777" w:rsidR="005034C5" w:rsidRPr="005034C5" w:rsidRDefault="005034C5" w:rsidP="005034C5">
      <w:pPr>
        <w:pStyle w:val="GOSTScript"/>
        <w:pBdr>
          <w:left w:val="dotted" w:sz="4" w:space="24" w:color="auto"/>
        </w:pBdr>
      </w:pPr>
      <w:r w:rsidRPr="005034C5">
        <w:t xml:space="preserve">                            &lt;tr&gt;</w:t>
      </w:r>
    </w:p>
    <w:p w14:paraId="276C9F53" w14:textId="77777777" w:rsidR="005034C5" w:rsidRPr="005034C5" w:rsidRDefault="005034C5" w:rsidP="005034C5">
      <w:pPr>
        <w:pStyle w:val="GOSTScript"/>
        <w:pBdr>
          <w:left w:val="dotted" w:sz="4" w:space="24" w:color="auto"/>
        </w:pBdr>
      </w:pPr>
      <w:r w:rsidRPr="005034C5">
        <w:t xml:space="preserve">                                &lt;td&gt;6.10&lt;/td&gt;</w:t>
      </w:r>
    </w:p>
    <w:p w14:paraId="0D28FEAF"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8BF36A5" w14:textId="77777777" w:rsidR="005034C5" w:rsidRPr="005034C5" w:rsidRDefault="005034C5" w:rsidP="005034C5">
      <w:pPr>
        <w:pStyle w:val="GOSTScript"/>
        <w:pBdr>
          <w:left w:val="dotted" w:sz="4" w:space="24" w:color="auto"/>
        </w:pBdr>
        <w:rPr>
          <w:lang w:val="ru-RU"/>
        </w:rPr>
      </w:pPr>
      <w:r w:rsidRPr="005034C5">
        <w:rPr>
          <w:lang w:val="ru-RU"/>
        </w:rPr>
        <w:t xml:space="preserve">                                    Номер лицевого счета фактического</w:t>
      </w:r>
    </w:p>
    <w:p w14:paraId="5AA04530" w14:textId="77777777" w:rsidR="005034C5" w:rsidRPr="005034C5" w:rsidRDefault="005034C5" w:rsidP="005034C5">
      <w:pPr>
        <w:pStyle w:val="GOSTScript"/>
        <w:pBdr>
          <w:left w:val="dotted" w:sz="4" w:space="24" w:color="auto"/>
        </w:pBdr>
        <w:rPr>
          <w:lang w:val="ru-RU"/>
        </w:rPr>
      </w:pPr>
      <w:r w:rsidRPr="005034C5">
        <w:rPr>
          <w:lang w:val="ru-RU"/>
        </w:rPr>
        <w:t xml:space="preserve">                                    плательщика</w:t>
      </w:r>
    </w:p>
    <w:p w14:paraId="518B15FB"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5FD72C54" w14:textId="77777777" w:rsidR="005034C5" w:rsidRPr="005034C5" w:rsidRDefault="005034C5" w:rsidP="005034C5">
      <w:pPr>
        <w:pStyle w:val="GOSTScript"/>
        <w:pBdr>
          <w:left w:val="dotted" w:sz="4" w:space="24" w:color="auto"/>
        </w:pBdr>
      </w:pPr>
      <w:r w:rsidRPr="005034C5">
        <w:t xml:space="preserve">                                &lt;td&gt;</w:t>
      </w:r>
    </w:p>
    <w:p w14:paraId="5CCC6CCE" w14:textId="77777777" w:rsidR="005034C5" w:rsidRPr="005034C5" w:rsidRDefault="005034C5" w:rsidP="005034C5">
      <w:pPr>
        <w:pStyle w:val="GOSTScript"/>
        <w:pBdr>
          <w:left w:val="dotted" w:sz="4" w:space="24" w:color="auto"/>
        </w:pBdr>
      </w:pPr>
      <w:r w:rsidRPr="005034C5">
        <w:t xml:space="preserve">                                    &lt;xsl:value-of select="//ActPayer_AccNum"/&gt;</w:t>
      </w:r>
    </w:p>
    <w:p w14:paraId="2976EFF5" w14:textId="77777777" w:rsidR="005034C5" w:rsidRPr="005034C5" w:rsidRDefault="005034C5" w:rsidP="005034C5">
      <w:pPr>
        <w:pStyle w:val="GOSTScript"/>
        <w:pBdr>
          <w:left w:val="dotted" w:sz="4" w:space="24" w:color="auto"/>
        </w:pBdr>
      </w:pPr>
      <w:r w:rsidRPr="005034C5">
        <w:t xml:space="preserve">                                &lt;/td&gt;</w:t>
      </w:r>
    </w:p>
    <w:p w14:paraId="52E04AAB" w14:textId="77777777" w:rsidR="005034C5" w:rsidRPr="005034C5" w:rsidRDefault="005034C5" w:rsidP="005034C5">
      <w:pPr>
        <w:pStyle w:val="GOSTScript"/>
        <w:pBdr>
          <w:left w:val="dotted" w:sz="4" w:space="24" w:color="auto"/>
        </w:pBdr>
      </w:pPr>
      <w:r w:rsidRPr="005034C5">
        <w:t xml:space="preserve">                            &lt;/tr&gt;</w:t>
      </w:r>
    </w:p>
    <w:p w14:paraId="019D5299" w14:textId="77777777" w:rsidR="005034C5" w:rsidRPr="005034C5" w:rsidRDefault="005034C5" w:rsidP="005034C5">
      <w:pPr>
        <w:pStyle w:val="GOSTScript"/>
        <w:pBdr>
          <w:left w:val="dotted" w:sz="4" w:space="24" w:color="auto"/>
        </w:pBdr>
      </w:pPr>
      <w:r w:rsidRPr="005034C5">
        <w:t xml:space="preserve">                            &lt;tr&gt;</w:t>
      </w:r>
    </w:p>
    <w:p w14:paraId="0B766E35" w14:textId="77777777" w:rsidR="005034C5" w:rsidRPr="005034C5" w:rsidRDefault="005034C5" w:rsidP="005034C5">
      <w:pPr>
        <w:pStyle w:val="GOSTScript"/>
        <w:pBdr>
          <w:left w:val="dotted" w:sz="4" w:space="24" w:color="auto"/>
        </w:pBdr>
      </w:pPr>
      <w:r w:rsidRPr="005034C5">
        <w:t xml:space="preserve">                                &lt;td&gt;6.20&lt;/td&gt;</w:t>
      </w:r>
    </w:p>
    <w:p w14:paraId="596EAAB0"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05971990" w14:textId="77777777" w:rsidR="005034C5" w:rsidRPr="005034C5" w:rsidRDefault="005034C5" w:rsidP="005034C5">
      <w:pPr>
        <w:pStyle w:val="GOSTScript"/>
        <w:pBdr>
          <w:left w:val="dotted" w:sz="4" w:space="24" w:color="auto"/>
        </w:pBdr>
        <w:rPr>
          <w:lang w:val="ru-RU"/>
        </w:rPr>
      </w:pPr>
      <w:r w:rsidRPr="005034C5">
        <w:rPr>
          <w:lang w:val="ru-RU"/>
        </w:rPr>
        <w:t xml:space="preserve">                                    Идентификационный номер налогоплательщика - фактического плательщика</w:t>
      </w:r>
    </w:p>
    <w:p w14:paraId="10BC6F99" w14:textId="77777777" w:rsidR="005034C5" w:rsidRPr="005034C5" w:rsidRDefault="005034C5" w:rsidP="005034C5">
      <w:pPr>
        <w:pStyle w:val="GOSTScript"/>
        <w:pBdr>
          <w:left w:val="dotted" w:sz="4" w:space="24" w:color="auto"/>
        </w:pBdr>
      </w:pPr>
      <w:r w:rsidRPr="005034C5">
        <w:rPr>
          <w:lang w:val="ru-RU"/>
        </w:rPr>
        <w:lastRenderedPageBreak/>
        <w:t xml:space="preserve">                                </w:t>
      </w:r>
      <w:r w:rsidRPr="005034C5">
        <w:t>&lt;/td&gt;</w:t>
      </w:r>
    </w:p>
    <w:p w14:paraId="28120298" w14:textId="77777777" w:rsidR="005034C5" w:rsidRPr="005034C5" w:rsidRDefault="005034C5" w:rsidP="005034C5">
      <w:pPr>
        <w:pStyle w:val="GOSTScript"/>
        <w:pBdr>
          <w:left w:val="dotted" w:sz="4" w:space="24" w:color="auto"/>
        </w:pBdr>
      </w:pPr>
      <w:r w:rsidRPr="005034C5">
        <w:t xml:space="preserve">                                &lt;td&gt;</w:t>
      </w:r>
    </w:p>
    <w:p w14:paraId="55FA5C08" w14:textId="77777777" w:rsidR="005034C5" w:rsidRPr="005034C5" w:rsidRDefault="005034C5" w:rsidP="005034C5">
      <w:pPr>
        <w:pStyle w:val="GOSTScript"/>
        <w:pBdr>
          <w:left w:val="dotted" w:sz="4" w:space="24" w:color="auto"/>
        </w:pBdr>
      </w:pPr>
      <w:r w:rsidRPr="005034C5">
        <w:t xml:space="preserve">                                    &lt;xsl:value-of select="//Payer_INN"/&gt;</w:t>
      </w:r>
    </w:p>
    <w:p w14:paraId="00A97E72" w14:textId="77777777" w:rsidR="005034C5" w:rsidRPr="005034C5" w:rsidRDefault="005034C5" w:rsidP="005034C5">
      <w:pPr>
        <w:pStyle w:val="GOSTScript"/>
        <w:pBdr>
          <w:left w:val="dotted" w:sz="4" w:space="24" w:color="auto"/>
        </w:pBdr>
      </w:pPr>
      <w:r w:rsidRPr="005034C5">
        <w:t xml:space="preserve">                                &lt;/td&gt;</w:t>
      </w:r>
    </w:p>
    <w:p w14:paraId="01647F3C" w14:textId="77777777" w:rsidR="005034C5" w:rsidRPr="005034C5" w:rsidRDefault="005034C5" w:rsidP="005034C5">
      <w:pPr>
        <w:pStyle w:val="GOSTScript"/>
        <w:pBdr>
          <w:left w:val="dotted" w:sz="4" w:space="24" w:color="auto"/>
        </w:pBdr>
      </w:pPr>
      <w:r w:rsidRPr="005034C5">
        <w:t xml:space="preserve">                            &lt;/tr&gt;</w:t>
      </w:r>
    </w:p>
    <w:p w14:paraId="0771CD89" w14:textId="77777777" w:rsidR="005034C5" w:rsidRPr="005034C5" w:rsidRDefault="005034C5" w:rsidP="005034C5">
      <w:pPr>
        <w:pStyle w:val="GOSTScript"/>
        <w:pBdr>
          <w:left w:val="dotted" w:sz="4" w:space="24" w:color="auto"/>
        </w:pBdr>
      </w:pPr>
      <w:r w:rsidRPr="005034C5">
        <w:t xml:space="preserve">                            &lt;tr&gt;</w:t>
      </w:r>
    </w:p>
    <w:p w14:paraId="33E6AA3E" w14:textId="77777777" w:rsidR="005034C5" w:rsidRPr="005034C5" w:rsidRDefault="005034C5" w:rsidP="005034C5">
      <w:pPr>
        <w:pStyle w:val="GOSTScript"/>
        <w:pBdr>
          <w:left w:val="dotted" w:sz="4" w:space="24" w:color="auto"/>
        </w:pBdr>
      </w:pPr>
      <w:r w:rsidRPr="005034C5">
        <w:t xml:space="preserve">                                &lt;td&gt;6.25&lt;/td&gt;</w:t>
      </w:r>
    </w:p>
    <w:p w14:paraId="331DD0D5"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19E1409E" w14:textId="77777777" w:rsidR="005034C5" w:rsidRPr="005034C5" w:rsidRDefault="005034C5" w:rsidP="005034C5">
      <w:pPr>
        <w:pStyle w:val="GOSTScript"/>
        <w:pBdr>
          <w:left w:val="dotted" w:sz="4" w:space="24" w:color="auto"/>
        </w:pBdr>
        <w:rPr>
          <w:lang w:val="ru-RU"/>
        </w:rPr>
      </w:pPr>
      <w:r w:rsidRPr="005034C5">
        <w:rPr>
          <w:lang w:val="ru-RU"/>
        </w:rPr>
        <w:t xml:space="preserve">                                    Код причины постановки на учет в налоговом органе - фактического плательщика</w:t>
      </w:r>
    </w:p>
    <w:p w14:paraId="71789A94"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ACF0DE9" w14:textId="77777777" w:rsidR="005034C5" w:rsidRPr="005034C5" w:rsidRDefault="005034C5" w:rsidP="005034C5">
      <w:pPr>
        <w:pStyle w:val="GOSTScript"/>
        <w:pBdr>
          <w:left w:val="dotted" w:sz="4" w:space="24" w:color="auto"/>
        </w:pBdr>
      </w:pPr>
      <w:r w:rsidRPr="005034C5">
        <w:t xml:space="preserve">                                &lt;td&gt;</w:t>
      </w:r>
    </w:p>
    <w:p w14:paraId="34557E16" w14:textId="77777777" w:rsidR="005034C5" w:rsidRPr="005034C5" w:rsidRDefault="005034C5" w:rsidP="005034C5">
      <w:pPr>
        <w:pStyle w:val="GOSTScript"/>
        <w:pBdr>
          <w:left w:val="dotted" w:sz="4" w:space="24" w:color="auto"/>
        </w:pBdr>
      </w:pPr>
      <w:r w:rsidRPr="005034C5">
        <w:t xml:space="preserve">                                    &lt;xsl:value-of select="//Payer_KPP"/&gt;</w:t>
      </w:r>
    </w:p>
    <w:p w14:paraId="4ED2CEAF" w14:textId="77777777" w:rsidR="005034C5" w:rsidRPr="005034C5" w:rsidRDefault="005034C5" w:rsidP="005034C5">
      <w:pPr>
        <w:pStyle w:val="GOSTScript"/>
        <w:pBdr>
          <w:left w:val="dotted" w:sz="4" w:space="24" w:color="auto"/>
        </w:pBdr>
      </w:pPr>
      <w:r w:rsidRPr="005034C5">
        <w:t xml:space="preserve">                                &lt;/td&gt;</w:t>
      </w:r>
    </w:p>
    <w:p w14:paraId="084FEE5D" w14:textId="77777777" w:rsidR="005034C5" w:rsidRPr="005034C5" w:rsidRDefault="005034C5" w:rsidP="005034C5">
      <w:pPr>
        <w:pStyle w:val="GOSTScript"/>
        <w:pBdr>
          <w:left w:val="dotted" w:sz="4" w:space="24" w:color="auto"/>
        </w:pBdr>
      </w:pPr>
      <w:r w:rsidRPr="005034C5">
        <w:t xml:space="preserve">                            &lt;/tr&gt;</w:t>
      </w:r>
    </w:p>
    <w:p w14:paraId="7D7810A4" w14:textId="77777777" w:rsidR="005034C5" w:rsidRPr="005034C5" w:rsidRDefault="005034C5" w:rsidP="005034C5">
      <w:pPr>
        <w:pStyle w:val="GOSTScript"/>
        <w:pBdr>
          <w:left w:val="dotted" w:sz="4" w:space="24" w:color="auto"/>
        </w:pBdr>
      </w:pPr>
      <w:r w:rsidRPr="005034C5">
        <w:t xml:space="preserve">                            &lt;tr&gt;</w:t>
      </w:r>
    </w:p>
    <w:p w14:paraId="02235FE3" w14:textId="77777777" w:rsidR="005034C5" w:rsidRPr="005034C5" w:rsidRDefault="005034C5" w:rsidP="005034C5">
      <w:pPr>
        <w:pStyle w:val="GOSTScript"/>
        <w:pBdr>
          <w:left w:val="dotted" w:sz="4" w:space="24" w:color="auto"/>
        </w:pBdr>
      </w:pPr>
      <w:r w:rsidRPr="005034C5">
        <w:t xml:space="preserve">                                &lt;td colspan="3" class="fw-bold"&gt;</w:t>
      </w:r>
    </w:p>
    <w:p w14:paraId="22224821" w14:textId="77777777" w:rsidR="005034C5" w:rsidRPr="005034C5" w:rsidRDefault="005034C5" w:rsidP="005034C5">
      <w:pPr>
        <w:pStyle w:val="GOSTScript"/>
        <w:pBdr>
          <w:left w:val="dotted" w:sz="4" w:space="24" w:color="auto"/>
        </w:pBdr>
        <w:rPr>
          <w:lang w:val="ru-RU"/>
        </w:rPr>
      </w:pPr>
      <w:r w:rsidRPr="005034C5">
        <w:t xml:space="preserve">                                    VII</w:t>
      </w:r>
      <w:r w:rsidRPr="005034C5">
        <w:rPr>
          <w:lang w:val="ru-RU"/>
        </w:rPr>
        <w:t>. Информация о плательщике</w:t>
      </w:r>
    </w:p>
    <w:p w14:paraId="1835EA77"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770A4DB" w14:textId="77777777" w:rsidR="005034C5" w:rsidRPr="005034C5" w:rsidRDefault="005034C5" w:rsidP="005034C5">
      <w:pPr>
        <w:pStyle w:val="GOSTScript"/>
        <w:pBdr>
          <w:left w:val="dotted" w:sz="4" w:space="24" w:color="auto"/>
        </w:pBdr>
      </w:pPr>
      <w:r w:rsidRPr="005034C5">
        <w:rPr>
          <w:lang w:val="ru-RU"/>
        </w:rPr>
        <w:t xml:space="preserve">                            </w:t>
      </w:r>
      <w:r w:rsidRPr="005034C5">
        <w:t>&lt;/tr&gt;</w:t>
      </w:r>
    </w:p>
    <w:p w14:paraId="6771464A" w14:textId="77777777" w:rsidR="005034C5" w:rsidRPr="005034C5" w:rsidRDefault="005034C5" w:rsidP="005034C5">
      <w:pPr>
        <w:pStyle w:val="GOSTScript"/>
        <w:pBdr>
          <w:left w:val="dotted" w:sz="4" w:space="24" w:color="auto"/>
        </w:pBdr>
      </w:pPr>
      <w:r w:rsidRPr="005034C5">
        <w:t xml:space="preserve">                            &lt;tr&gt;</w:t>
      </w:r>
    </w:p>
    <w:p w14:paraId="7FA271D3" w14:textId="77777777" w:rsidR="005034C5" w:rsidRPr="005034C5" w:rsidRDefault="005034C5" w:rsidP="005034C5">
      <w:pPr>
        <w:pStyle w:val="GOSTScript"/>
        <w:pBdr>
          <w:left w:val="dotted" w:sz="4" w:space="24" w:color="auto"/>
        </w:pBdr>
      </w:pPr>
      <w:r w:rsidRPr="005034C5">
        <w:t xml:space="preserve">                                &lt;td&gt;7.5&lt;/td&gt;</w:t>
      </w:r>
    </w:p>
    <w:p w14:paraId="15F5AFE7" w14:textId="77777777" w:rsidR="005034C5" w:rsidRPr="005034C5" w:rsidRDefault="005034C5" w:rsidP="005034C5">
      <w:pPr>
        <w:pStyle w:val="GOSTScript"/>
        <w:pBdr>
          <w:left w:val="dotted" w:sz="4" w:space="24" w:color="auto"/>
        </w:pBdr>
      </w:pPr>
      <w:r w:rsidRPr="005034C5">
        <w:t xml:space="preserve">                                &lt;td&gt;</w:t>
      </w:r>
    </w:p>
    <w:p w14:paraId="0D69FB53" w14:textId="77777777" w:rsidR="005034C5" w:rsidRPr="005034C5" w:rsidRDefault="005034C5" w:rsidP="005034C5">
      <w:pPr>
        <w:pStyle w:val="GOSTScript"/>
        <w:pBdr>
          <w:left w:val="dotted" w:sz="4" w:space="24" w:color="auto"/>
        </w:pBdr>
      </w:pPr>
      <w:r w:rsidRPr="005034C5">
        <w:t xml:space="preserve">                                    Наименование плательщика</w:t>
      </w:r>
    </w:p>
    <w:p w14:paraId="35DB60CA" w14:textId="77777777" w:rsidR="005034C5" w:rsidRPr="005034C5" w:rsidRDefault="005034C5" w:rsidP="005034C5">
      <w:pPr>
        <w:pStyle w:val="GOSTScript"/>
        <w:pBdr>
          <w:left w:val="dotted" w:sz="4" w:space="24" w:color="auto"/>
        </w:pBdr>
      </w:pPr>
      <w:r w:rsidRPr="005034C5">
        <w:t xml:space="preserve">                                &lt;/td&gt;</w:t>
      </w:r>
    </w:p>
    <w:p w14:paraId="3C1D03B8" w14:textId="77777777" w:rsidR="005034C5" w:rsidRPr="005034C5" w:rsidRDefault="005034C5" w:rsidP="005034C5">
      <w:pPr>
        <w:pStyle w:val="GOSTScript"/>
        <w:pBdr>
          <w:left w:val="dotted" w:sz="4" w:space="24" w:color="auto"/>
        </w:pBdr>
      </w:pPr>
      <w:r w:rsidRPr="005034C5">
        <w:t xml:space="preserve">                                &lt;td&gt;</w:t>
      </w:r>
    </w:p>
    <w:p w14:paraId="4024779F" w14:textId="77777777" w:rsidR="005034C5" w:rsidRPr="005034C5" w:rsidRDefault="005034C5" w:rsidP="005034C5">
      <w:pPr>
        <w:pStyle w:val="GOSTScript"/>
        <w:pBdr>
          <w:left w:val="dotted" w:sz="4" w:space="24" w:color="auto"/>
        </w:pBdr>
      </w:pPr>
      <w:r w:rsidRPr="005034C5">
        <w:t xml:space="preserve">                                    &lt;xsl:value-of select="//Payer_Name"/&gt;</w:t>
      </w:r>
    </w:p>
    <w:p w14:paraId="520DD711" w14:textId="77777777" w:rsidR="005034C5" w:rsidRPr="005034C5" w:rsidRDefault="005034C5" w:rsidP="005034C5">
      <w:pPr>
        <w:pStyle w:val="GOSTScript"/>
        <w:pBdr>
          <w:left w:val="dotted" w:sz="4" w:space="24" w:color="auto"/>
        </w:pBdr>
      </w:pPr>
      <w:r w:rsidRPr="005034C5">
        <w:t xml:space="preserve">                                &lt;/td&gt;</w:t>
      </w:r>
    </w:p>
    <w:p w14:paraId="78008BE0" w14:textId="77777777" w:rsidR="005034C5" w:rsidRPr="005034C5" w:rsidRDefault="005034C5" w:rsidP="005034C5">
      <w:pPr>
        <w:pStyle w:val="GOSTScript"/>
        <w:pBdr>
          <w:left w:val="dotted" w:sz="4" w:space="24" w:color="auto"/>
        </w:pBdr>
      </w:pPr>
      <w:r w:rsidRPr="005034C5">
        <w:t xml:space="preserve">                            &lt;/tr&gt;</w:t>
      </w:r>
    </w:p>
    <w:p w14:paraId="4803155F" w14:textId="77777777" w:rsidR="005034C5" w:rsidRPr="005034C5" w:rsidRDefault="005034C5" w:rsidP="005034C5">
      <w:pPr>
        <w:pStyle w:val="GOSTScript"/>
        <w:pBdr>
          <w:left w:val="dotted" w:sz="4" w:space="24" w:color="auto"/>
        </w:pBdr>
      </w:pPr>
      <w:r w:rsidRPr="005034C5">
        <w:t xml:space="preserve">                            &lt;tr&gt;</w:t>
      </w:r>
    </w:p>
    <w:p w14:paraId="3957C73C" w14:textId="77777777" w:rsidR="005034C5" w:rsidRPr="005034C5" w:rsidRDefault="005034C5" w:rsidP="005034C5">
      <w:pPr>
        <w:pStyle w:val="GOSTScript"/>
        <w:pBdr>
          <w:left w:val="dotted" w:sz="4" w:space="24" w:color="auto"/>
        </w:pBdr>
      </w:pPr>
      <w:r w:rsidRPr="005034C5">
        <w:t xml:space="preserve">                                &lt;td&gt;7.15&lt;/td&gt;</w:t>
      </w:r>
    </w:p>
    <w:p w14:paraId="77832DF2"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E86A55B" w14:textId="77777777" w:rsidR="005034C5" w:rsidRPr="005034C5" w:rsidRDefault="005034C5" w:rsidP="005034C5">
      <w:pPr>
        <w:pStyle w:val="GOSTScript"/>
        <w:pBdr>
          <w:left w:val="dotted" w:sz="4" w:space="24" w:color="auto"/>
        </w:pBdr>
        <w:rPr>
          <w:lang w:val="ru-RU"/>
        </w:rPr>
      </w:pPr>
      <w:r w:rsidRPr="005034C5">
        <w:rPr>
          <w:lang w:val="ru-RU"/>
        </w:rPr>
        <w:t xml:space="preserve">                                    Номер лицевого счета плательщика</w:t>
      </w:r>
    </w:p>
    <w:p w14:paraId="0E828B6C"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12B6F59"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A5B7D41" w14:textId="77777777" w:rsidR="005034C5" w:rsidRPr="005034C5" w:rsidRDefault="005034C5" w:rsidP="005034C5">
      <w:pPr>
        <w:pStyle w:val="GOSTScript"/>
        <w:pBdr>
          <w:left w:val="dotted" w:sz="4" w:space="24" w:color="auto"/>
        </w:pBdr>
      </w:pPr>
      <w:r w:rsidRPr="005034C5">
        <w:t xml:space="preserve">                                    &lt;xsl:value-of select="//Payer_AccNum"/&gt;</w:t>
      </w:r>
    </w:p>
    <w:p w14:paraId="62E0EADF" w14:textId="77777777" w:rsidR="005034C5" w:rsidRPr="005034C5" w:rsidRDefault="005034C5" w:rsidP="005034C5">
      <w:pPr>
        <w:pStyle w:val="GOSTScript"/>
        <w:pBdr>
          <w:left w:val="dotted" w:sz="4" w:space="24" w:color="auto"/>
        </w:pBdr>
      </w:pPr>
      <w:r w:rsidRPr="005034C5">
        <w:t xml:space="preserve">                                &lt;/td&gt;</w:t>
      </w:r>
    </w:p>
    <w:p w14:paraId="699F590E" w14:textId="77777777" w:rsidR="005034C5" w:rsidRPr="005034C5" w:rsidRDefault="005034C5" w:rsidP="005034C5">
      <w:pPr>
        <w:pStyle w:val="GOSTScript"/>
        <w:pBdr>
          <w:left w:val="dotted" w:sz="4" w:space="24" w:color="auto"/>
        </w:pBdr>
      </w:pPr>
      <w:r w:rsidRPr="005034C5">
        <w:t xml:space="preserve">                            &lt;/tr&gt;</w:t>
      </w:r>
    </w:p>
    <w:p w14:paraId="21286B71" w14:textId="77777777" w:rsidR="005034C5" w:rsidRPr="005034C5" w:rsidRDefault="005034C5" w:rsidP="005034C5">
      <w:pPr>
        <w:pStyle w:val="GOSTScript"/>
        <w:pBdr>
          <w:left w:val="dotted" w:sz="4" w:space="24" w:color="auto"/>
        </w:pBdr>
      </w:pPr>
      <w:r w:rsidRPr="005034C5">
        <w:t xml:space="preserve">                            &lt;tr&gt;</w:t>
      </w:r>
    </w:p>
    <w:p w14:paraId="26AEA379" w14:textId="77777777" w:rsidR="005034C5" w:rsidRPr="005034C5" w:rsidRDefault="005034C5" w:rsidP="005034C5">
      <w:pPr>
        <w:pStyle w:val="GOSTScript"/>
        <w:pBdr>
          <w:left w:val="dotted" w:sz="4" w:space="24" w:color="auto"/>
        </w:pBdr>
      </w:pPr>
      <w:r w:rsidRPr="005034C5">
        <w:t xml:space="preserve">                                &lt;td&gt;7.50&lt;/td&gt;</w:t>
      </w:r>
    </w:p>
    <w:p w14:paraId="14C20F22"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3CB4B56" w14:textId="77777777" w:rsidR="005034C5" w:rsidRPr="005034C5" w:rsidRDefault="005034C5" w:rsidP="005034C5">
      <w:pPr>
        <w:pStyle w:val="GOSTScript"/>
        <w:pBdr>
          <w:left w:val="dotted" w:sz="4" w:space="24" w:color="auto"/>
        </w:pBdr>
        <w:rPr>
          <w:lang w:val="ru-RU"/>
        </w:rPr>
      </w:pPr>
      <w:r w:rsidRPr="005034C5">
        <w:rPr>
          <w:lang w:val="ru-RU"/>
        </w:rPr>
        <w:t xml:space="preserve">                                    Номер счета плательщика</w:t>
      </w:r>
    </w:p>
    <w:p w14:paraId="59162717"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1E67925"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1C24779" w14:textId="77777777" w:rsidR="005034C5" w:rsidRPr="005034C5" w:rsidRDefault="005034C5" w:rsidP="005034C5">
      <w:pPr>
        <w:pStyle w:val="GOSTScript"/>
        <w:pBdr>
          <w:left w:val="dotted" w:sz="4" w:space="24" w:color="auto"/>
        </w:pBdr>
      </w:pPr>
      <w:r w:rsidRPr="005034C5">
        <w:t xml:space="preserve">                                    &lt;xsl:value-of select="//Payer_CheckAcc"/&gt;</w:t>
      </w:r>
    </w:p>
    <w:p w14:paraId="553CCE4A" w14:textId="77777777" w:rsidR="005034C5" w:rsidRPr="005034C5" w:rsidRDefault="005034C5" w:rsidP="005034C5">
      <w:pPr>
        <w:pStyle w:val="GOSTScript"/>
        <w:pBdr>
          <w:left w:val="dotted" w:sz="4" w:space="24" w:color="auto"/>
        </w:pBdr>
      </w:pPr>
      <w:r w:rsidRPr="005034C5">
        <w:t xml:space="preserve">                                &lt;/td&gt;</w:t>
      </w:r>
    </w:p>
    <w:p w14:paraId="18C2C4DA" w14:textId="77777777" w:rsidR="005034C5" w:rsidRPr="005034C5" w:rsidRDefault="005034C5" w:rsidP="005034C5">
      <w:pPr>
        <w:pStyle w:val="GOSTScript"/>
        <w:pBdr>
          <w:left w:val="dotted" w:sz="4" w:space="24" w:color="auto"/>
        </w:pBdr>
      </w:pPr>
      <w:r w:rsidRPr="005034C5">
        <w:t xml:space="preserve">                            &lt;/tr&gt;</w:t>
      </w:r>
    </w:p>
    <w:p w14:paraId="03069C1E" w14:textId="77777777" w:rsidR="005034C5" w:rsidRPr="005034C5" w:rsidRDefault="005034C5" w:rsidP="005034C5">
      <w:pPr>
        <w:pStyle w:val="GOSTScript"/>
        <w:pBdr>
          <w:left w:val="dotted" w:sz="4" w:space="24" w:color="auto"/>
        </w:pBdr>
      </w:pPr>
      <w:r w:rsidRPr="005034C5">
        <w:t xml:space="preserve">                            &lt;tr&gt;</w:t>
      </w:r>
    </w:p>
    <w:p w14:paraId="2F9FD1DD" w14:textId="77777777" w:rsidR="005034C5" w:rsidRPr="005034C5" w:rsidRDefault="005034C5" w:rsidP="005034C5">
      <w:pPr>
        <w:pStyle w:val="GOSTScript"/>
        <w:pBdr>
          <w:left w:val="dotted" w:sz="4" w:space="24" w:color="auto"/>
        </w:pBdr>
      </w:pPr>
      <w:r w:rsidRPr="005034C5">
        <w:t xml:space="preserve">                                &lt;td&gt;7.55&lt;/td&gt;</w:t>
      </w:r>
    </w:p>
    <w:p w14:paraId="2142D026"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1B380983" w14:textId="77777777" w:rsidR="005034C5" w:rsidRPr="005034C5" w:rsidRDefault="005034C5" w:rsidP="005034C5">
      <w:pPr>
        <w:pStyle w:val="GOSTScript"/>
        <w:pBdr>
          <w:left w:val="dotted" w:sz="4" w:space="24" w:color="auto"/>
        </w:pBdr>
        <w:rPr>
          <w:lang w:val="ru-RU"/>
        </w:rPr>
      </w:pPr>
      <w:r w:rsidRPr="005034C5">
        <w:rPr>
          <w:lang w:val="ru-RU"/>
        </w:rPr>
        <w:t xml:space="preserve">                                    Наименование обслуживающей организации</w:t>
      </w:r>
    </w:p>
    <w:p w14:paraId="4FD1B9E9"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3BD5F8E2"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1AB9DCC2" w14:textId="77777777" w:rsidR="005034C5" w:rsidRPr="005034C5" w:rsidRDefault="005034C5" w:rsidP="005034C5">
      <w:pPr>
        <w:pStyle w:val="GOSTScript"/>
        <w:pBdr>
          <w:left w:val="dotted" w:sz="4" w:space="24" w:color="auto"/>
        </w:pBdr>
      </w:pPr>
      <w:r w:rsidRPr="005034C5">
        <w:t xml:space="preserve">                                    &lt;xsl:value-of select="//Payer_BankName"/&gt;</w:t>
      </w:r>
    </w:p>
    <w:p w14:paraId="6756AC1B" w14:textId="77777777" w:rsidR="005034C5" w:rsidRPr="005034C5" w:rsidRDefault="005034C5" w:rsidP="005034C5">
      <w:pPr>
        <w:pStyle w:val="GOSTScript"/>
        <w:pBdr>
          <w:left w:val="dotted" w:sz="4" w:space="24" w:color="auto"/>
        </w:pBdr>
      </w:pPr>
      <w:r w:rsidRPr="005034C5">
        <w:t xml:space="preserve">                                &lt;/td&gt;</w:t>
      </w:r>
    </w:p>
    <w:p w14:paraId="03157967" w14:textId="77777777" w:rsidR="005034C5" w:rsidRPr="005034C5" w:rsidRDefault="005034C5" w:rsidP="005034C5">
      <w:pPr>
        <w:pStyle w:val="GOSTScript"/>
        <w:pBdr>
          <w:left w:val="dotted" w:sz="4" w:space="24" w:color="auto"/>
        </w:pBdr>
      </w:pPr>
      <w:r w:rsidRPr="005034C5">
        <w:t xml:space="preserve">                            &lt;/tr&gt;</w:t>
      </w:r>
    </w:p>
    <w:p w14:paraId="69DF25FA" w14:textId="77777777" w:rsidR="005034C5" w:rsidRPr="005034C5" w:rsidRDefault="005034C5" w:rsidP="005034C5">
      <w:pPr>
        <w:pStyle w:val="GOSTScript"/>
        <w:pBdr>
          <w:left w:val="dotted" w:sz="4" w:space="24" w:color="auto"/>
        </w:pBdr>
      </w:pPr>
      <w:r w:rsidRPr="005034C5">
        <w:t xml:space="preserve">                            &lt;tr&gt;</w:t>
      </w:r>
    </w:p>
    <w:p w14:paraId="30C0E58E" w14:textId="77777777" w:rsidR="005034C5" w:rsidRPr="005034C5" w:rsidRDefault="005034C5" w:rsidP="005034C5">
      <w:pPr>
        <w:pStyle w:val="GOSTScript"/>
        <w:pBdr>
          <w:left w:val="dotted" w:sz="4" w:space="24" w:color="auto"/>
        </w:pBdr>
      </w:pPr>
      <w:r w:rsidRPr="005034C5">
        <w:t xml:space="preserve">                                &lt;td&gt;7.60&lt;/td&gt;</w:t>
      </w:r>
    </w:p>
    <w:p w14:paraId="73333B1F"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0F6FF97E" w14:textId="77777777" w:rsidR="005034C5" w:rsidRPr="005034C5" w:rsidRDefault="005034C5" w:rsidP="005034C5">
      <w:pPr>
        <w:pStyle w:val="GOSTScript"/>
        <w:pBdr>
          <w:left w:val="dotted" w:sz="4" w:space="24" w:color="auto"/>
        </w:pBdr>
        <w:rPr>
          <w:lang w:val="ru-RU"/>
        </w:rPr>
      </w:pPr>
      <w:r w:rsidRPr="005034C5">
        <w:rPr>
          <w:lang w:val="ru-RU"/>
        </w:rPr>
        <w:lastRenderedPageBreak/>
        <w:t xml:space="preserve">                                    Банковский идентификационный код обслуживающей организации</w:t>
      </w:r>
    </w:p>
    <w:p w14:paraId="55C31989"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8B7708A" w14:textId="77777777" w:rsidR="005034C5" w:rsidRPr="005034C5" w:rsidRDefault="005034C5" w:rsidP="005034C5">
      <w:pPr>
        <w:pStyle w:val="GOSTScript"/>
        <w:pBdr>
          <w:left w:val="dotted" w:sz="4" w:space="24" w:color="auto"/>
        </w:pBdr>
      </w:pPr>
      <w:r w:rsidRPr="005034C5">
        <w:t xml:space="preserve">                                &lt;td&gt;</w:t>
      </w:r>
    </w:p>
    <w:p w14:paraId="70653AD1" w14:textId="77777777" w:rsidR="005034C5" w:rsidRPr="005034C5" w:rsidRDefault="005034C5" w:rsidP="005034C5">
      <w:pPr>
        <w:pStyle w:val="GOSTScript"/>
        <w:pBdr>
          <w:left w:val="dotted" w:sz="4" w:space="24" w:color="auto"/>
        </w:pBdr>
      </w:pPr>
      <w:r w:rsidRPr="005034C5">
        <w:t xml:space="preserve">                                    &lt;xsl:value-of select="//Payer_BIK"/&gt;</w:t>
      </w:r>
    </w:p>
    <w:p w14:paraId="768E5836" w14:textId="77777777" w:rsidR="005034C5" w:rsidRPr="005034C5" w:rsidRDefault="005034C5" w:rsidP="005034C5">
      <w:pPr>
        <w:pStyle w:val="GOSTScript"/>
        <w:pBdr>
          <w:left w:val="dotted" w:sz="4" w:space="24" w:color="auto"/>
        </w:pBdr>
      </w:pPr>
      <w:r w:rsidRPr="005034C5">
        <w:t xml:space="preserve">                                &lt;/td&gt;</w:t>
      </w:r>
    </w:p>
    <w:p w14:paraId="4DDB0C39" w14:textId="77777777" w:rsidR="005034C5" w:rsidRPr="005034C5" w:rsidRDefault="005034C5" w:rsidP="005034C5">
      <w:pPr>
        <w:pStyle w:val="GOSTScript"/>
        <w:pBdr>
          <w:left w:val="dotted" w:sz="4" w:space="24" w:color="auto"/>
        </w:pBdr>
      </w:pPr>
      <w:r w:rsidRPr="005034C5">
        <w:t xml:space="preserve">                            &lt;/tr&gt;</w:t>
      </w:r>
    </w:p>
    <w:p w14:paraId="6770C33E" w14:textId="77777777" w:rsidR="005034C5" w:rsidRPr="005034C5" w:rsidRDefault="005034C5" w:rsidP="005034C5">
      <w:pPr>
        <w:pStyle w:val="GOSTScript"/>
        <w:pBdr>
          <w:left w:val="dotted" w:sz="4" w:space="24" w:color="auto"/>
        </w:pBdr>
      </w:pPr>
      <w:r w:rsidRPr="005034C5">
        <w:t xml:space="preserve">                            &lt;tr&gt;</w:t>
      </w:r>
    </w:p>
    <w:p w14:paraId="6BFF07E0" w14:textId="77777777" w:rsidR="005034C5" w:rsidRPr="005034C5" w:rsidRDefault="005034C5" w:rsidP="005034C5">
      <w:pPr>
        <w:pStyle w:val="GOSTScript"/>
        <w:pBdr>
          <w:left w:val="dotted" w:sz="4" w:space="24" w:color="auto"/>
        </w:pBdr>
      </w:pPr>
      <w:r w:rsidRPr="005034C5">
        <w:t xml:space="preserve">                                &lt;td&gt;7.65&lt;/td&gt;</w:t>
      </w:r>
    </w:p>
    <w:p w14:paraId="31DDFADC"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2BEDA5B6" w14:textId="77777777" w:rsidR="005034C5" w:rsidRPr="005034C5" w:rsidRDefault="005034C5" w:rsidP="005034C5">
      <w:pPr>
        <w:pStyle w:val="GOSTScript"/>
        <w:pBdr>
          <w:left w:val="dotted" w:sz="4" w:space="24" w:color="auto"/>
        </w:pBdr>
        <w:rPr>
          <w:lang w:val="ru-RU"/>
        </w:rPr>
      </w:pPr>
      <w:r w:rsidRPr="005034C5">
        <w:rPr>
          <w:lang w:val="ru-RU"/>
        </w:rPr>
        <w:t xml:space="preserve">                                    Номер счета обслуживающей организации</w:t>
      </w:r>
    </w:p>
    <w:p w14:paraId="56FAFE26"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75F4D922"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D3AEBAE" w14:textId="77777777" w:rsidR="005034C5" w:rsidRPr="005034C5" w:rsidRDefault="005034C5" w:rsidP="005034C5">
      <w:pPr>
        <w:pStyle w:val="GOSTScript"/>
        <w:pBdr>
          <w:left w:val="dotted" w:sz="4" w:space="24" w:color="auto"/>
        </w:pBdr>
      </w:pPr>
      <w:r w:rsidRPr="005034C5">
        <w:t xml:space="preserve">                                    &lt;xsl:value-of select="//Payer_CorrAcc"/&gt;</w:t>
      </w:r>
    </w:p>
    <w:p w14:paraId="687055A3" w14:textId="77777777" w:rsidR="005034C5" w:rsidRPr="005034C5" w:rsidRDefault="005034C5" w:rsidP="005034C5">
      <w:pPr>
        <w:pStyle w:val="GOSTScript"/>
        <w:pBdr>
          <w:left w:val="dotted" w:sz="4" w:space="24" w:color="auto"/>
        </w:pBdr>
      </w:pPr>
      <w:r w:rsidRPr="005034C5">
        <w:t xml:space="preserve">                                &lt;/td&gt;</w:t>
      </w:r>
    </w:p>
    <w:p w14:paraId="38924FD7" w14:textId="77777777" w:rsidR="005034C5" w:rsidRPr="005034C5" w:rsidRDefault="005034C5" w:rsidP="005034C5">
      <w:pPr>
        <w:pStyle w:val="GOSTScript"/>
        <w:pBdr>
          <w:left w:val="dotted" w:sz="4" w:space="24" w:color="auto"/>
        </w:pBdr>
      </w:pPr>
      <w:r w:rsidRPr="005034C5">
        <w:t xml:space="preserve">                            &lt;/tr&gt;</w:t>
      </w:r>
    </w:p>
    <w:p w14:paraId="600DCE16" w14:textId="77777777" w:rsidR="005034C5" w:rsidRPr="005034C5" w:rsidRDefault="005034C5" w:rsidP="005034C5">
      <w:pPr>
        <w:pStyle w:val="GOSTScript"/>
        <w:pBdr>
          <w:left w:val="dotted" w:sz="4" w:space="24" w:color="auto"/>
        </w:pBdr>
      </w:pPr>
      <w:r w:rsidRPr="005034C5">
        <w:t xml:space="preserve">                            &lt;tr&gt;</w:t>
      </w:r>
    </w:p>
    <w:p w14:paraId="0CA7F9D0" w14:textId="77777777" w:rsidR="005034C5" w:rsidRPr="005034C5" w:rsidRDefault="005034C5" w:rsidP="005034C5">
      <w:pPr>
        <w:pStyle w:val="GOSTScript"/>
        <w:pBdr>
          <w:left w:val="dotted" w:sz="4" w:space="24" w:color="auto"/>
        </w:pBdr>
      </w:pPr>
      <w:r w:rsidRPr="005034C5">
        <w:t xml:space="preserve">                                &lt;td colspan="3" class="fw-bold"&gt;</w:t>
      </w:r>
    </w:p>
    <w:p w14:paraId="23274F8B" w14:textId="77777777" w:rsidR="005034C5" w:rsidRPr="005034C5" w:rsidRDefault="005034C5" w:rsidP="005034C5">
      <w:pPr>
        <w:pStyle w:val="GOSTScript"/>
        <w:pBdr>
          <w:left w:val="dotted" w:sz="4" w:space="24" w:color="auto"/>
        </w:pBdr>
        <w:rPr>
          <w:lang w:val="ru-RU"/>
        </w:rPr>
      </w:pPr>
      <w:r w:rsidRPr="005034C5">
        <w:t xml:space="preserve">                                    VIII</w:t>
      </w:r>
      <w:r w:rsidRPr="005034C5">
        <w:rPr>
          <w:lang w:val="ru-RU"/>
        </w:rPr>
        <w:t>. Информация о получателе средств</w:t>
      </w:r>
    </w:p>
    <w:p w14:paraId="36235D11" w14:textId="77777777" w:rsidR="005034C5" w:rsidRPr="00E27AD5" w:rsidRDefault="005034C5" w:rsidP="005034C5">
      <w:pPr>
        <w:pStyle w:val="GOSTScript"/>
        <w:pBdr>
          <w:left w:val="dotted" w:sz="4" w:space="24" w:color="auto"/>
        </w:pBdr>
        <w:rPr>
          <w:lang w:val="ru-RU"/>
        </w:rPr>
      </w:pPr>
      <w:r w:rsidRPr="005034C5">
        <w:rPr>
          <w:lang w:val="ru-RU"/>
        </w:rPr>
        <w:t xml:space="preserve">                                </w:t>
      </w:r>
      <w:r w:rsidRPr="00E27AD5">
        <w:rPr>
          <w:lang w:val="ru-RU"/>
        </w:rPr>
        <w:t>&lt;/</w:t>
      </w:r>
      <w:r w:rsidRPr="005034C5">
        <w:t>td</w:t>
      </w:r>
      <w:r w:rsidRPr="00E27AD5">
        <w:rPr>
          <w:lang w:val="ru-RU"/>
        </w:rPr>
        <w:t>&gt;</w:t>
      </w:r>
    </w:p>
    <w:p w14:paraId="05B6194A" w14:textId="77777777" w:rsidR="005034C5" w:rsidRPr="0096154C" w:rsidRDefault="005034C5" w:rsidP="005034C5">
      <w:pPr>
        <w:pStyle w:val="GOSTScript"/>
        <w:pBdr>
          <w:left w:val="dotted" w:sz="4" w:space="24" w:color="auto"/>
        </w:pBdr>
      </w:pPr>
      <w:r w:rsidRPr="00E27AD5">
        <w:rPr>
          <w:lang w:val="ru-RU"/>
        </w:rPr>
        <w:t xml:space="preserve">                            </w:t>
      </w:r>
      <w:r w:rsidRPr="0096154C">
        <w:t>&lt;/</w:t>
      </w:r>
      <w:r w:rsidRPr="005034C5">
        <w:t>tr</w:t>
      </w:r>
      <w:r w:rsidRPr="0096154C">
        <w:t>&gt;</w:t>
      </w:r>
    </w:p>
    <w:p w14:paraId="35F4E3A1" w14:textId="77777777" w:rsidR="005034C5" w:rsidRPr="0096154C" w:rsidRDefault="005034C5" w:rsidP="005034C5">
      <w:pPr>
        <w:pStyle w:val="GOSTScript"/>
        <w:pBdr>
          <w:left w:val="dotted" w:sz="4" w:space="24" w:color="auto"/>
        </w:pBdr>
      </w:pPr>
      <w:r w:rsidRPr="0096154C">
        <w:t xml:space="preserve">                            &lt;</w:t>
      </w:r>
      <w:r w:rsidRPr="005034C5">
        <w:t>tr</w:t>
      </w:r>
      <w:r w:rsidRPr="0096154C">
        <w:t>&gt;</w:t>
      </w:r>
    </w:p>
    <w:p w14:paraId="0ECD76BA" w14:textId="77777777" w:rsidR="005034C5" w:rsidRPr="0096154C" w:rsidRDefault="005034C5" w:rsidP="005034C5">
      <w:pPr>
        <w:pStyle w:val="GOSTScript"/>
        <w:pBdr>
          <w:left w:val="dotted" w:sz="4" w:space="24" w:color="auto"/>
        </w:pBdr>
      </w:pPr>
      <w:r w:rsidRPr="0096154C">
        <w:t xml:space="preserve">                                &lt;</w:t>
      </w:r>
      <w:r w:rsidRPr="005034C5">
        <w:t>td</w:t>
      </w:r>
      <w:r w:rsidRPr="0096154C">
        <w:t>&gt;8.5&lt;/</w:t>
      </w:r>
      <w:r w:rsidRPr="005034C5">
        <w:t>td</w:t>
      </w:r>
      <w:r w:rsidRPr="0096154C">
        <w:t>&gt;</w:t>
      </w:r>
    </w:p>
    <w:p w14:paraId="7B506BDF" w14:textId="77777777" w:rsidR="005034C5" w:rsidRPr="00E27AD5" w:rsidRDefault="005034C5" w:rsidP="005034C5">
      <w:pPr>
        <w:pStyle w:val="GOSTScript"/>
        <w:pBdr>
          <w:left w:val="dotted" w:sz="4" w:space="24" w:color="auto"/>
        </w:pBdr>
      </w:pPr>
      <w:r w:rsidRPr="0096154C">
        <w:t xml:space="preserve">                                </w:t>
      </w:r>
      <w:r w:rsidRPr="00E27AD5">
        <w:t>&lt;</w:t>
      </w:r>
      <w:r w:rsidRPr="005034C5">
        <w:t>td</w:t>
      </w:r>
      <w:r w:rsidRPr="00E27AD5">
        <w:t>&gt;</w:t>
      </w:r>
    </w:p>
    <w:p w14:paraId="574753F4" w14:textId="77777777" w:rsidR="005034C5" w:rsidRPr="005034C5" w:rsidRDefault="005034C5" w:rsidP="005034C5">
      <w:pPr>
        <w:pStyle w:val="GOSTScript"/>
        <w:pBdr>
          <w:left w:val="dotted" w:sz="4" w:space="24" w:color="auto"/>
        </w:pBdr>
        <w:rPr>
          <w:lang w:val="ru-RU"/>
        </w:rPr>
      </w:pPr>
      <w:r w:rsidRPr="00E27AD5">
        <w:t xml:space="preserve">                                    </w:t>
      </w:r>
      <w:r w:rsidRPr="005034C5">
        <w:rPr>
          <w:lang w:val="ru-RU"/>
        </w:rPr>
        <w:t>Наименование получателя средств</w:t>
      </w:r>
    </w:p>
    <w:p w14:paraId="666CA0EA" w14:textId="77777777" w:rsidR="005034C5" w:rsidRPr="0096154C" w:rsidRDefault="005034C5" w:rsidP="005034C5">
      <w:pPr>
        <w:pStyle w:val="GOSTScript"/>
        <w:pBdr>
          <w:left w:val="dotted" w:sz="4" w:space="24" w:color="auto"/>
        </w:pBdr>
        <w:rPr>
          <w:lang w:val="ru-RU"/>
        </w:rPr>
      </w:pPr>
      <w:r w:rsidRPr="005034C5">
        <w:rPr>
          <w:lang w:val="ru-RU"/>
        </w:rPr>
        <w:t xml:space="preserve">                                </w:t>
      </w:r>
      <w:r w:rsidRPr="0096154C">
        <w:rPr>
          <w:lang w:val="ru-RU"/>
        </w:rPr>
        <w:t>&lt;/</w:t>
      </w:r>
      <w:r w:rsidRPr="005034C5">
        <w:t>td</w:t>
      </w:r>
      <w:r w:rsidRPr="0096154C">
        <w:rPr>
          <w:lang w:val="ru-RU"/>
        </w:rPr>
        <w:t>&gt;</w:t>
      </w:r>
    </w:p>
    <w:p w14:paraId="706612B6" w14:textId="77777777" w:rsidR="005034C5" w:rsidRPr="00E27AD5" w:rsidRDefault="005034C5" w:rsidP="005034C5">
      <w:pPr>
        <w:pStyle w:val="GOSTScript"/>
        <w:pBdr>
          <w:left w:val="dotted" w:sz="4" w:space="24" w:color="auto"/>
        </w:pBdr>
        <w:rPr>
          <w:lang w:val="ru-RU"/>
        </w:rPr>
      </w:pPr>
      <w:r w:rsidRPr="0096154C">
        <w:rPr>
          <w:lang w:val="ru-RU"/>
        </w:rPr>
        <w:t xml:space="preserve">                                </w:t>
      </w:r>
      <w:r w:rsidRPr="00E27AD5">
        <w:rPr>
          <w:lang w:val="ru-RU"/>
        </w:rPr>
        <w:t>&lt;</w:t>
      </w:r>
      <w:r w:rsidRPr="005034C5">
        <w:t>td</w:t>
      </w:r>
      <w:r w:rsidRPr="00E27AD5">
        <w:rPr>
          <w:lang w:val="ru-RU"/>
        </w:rPr>
        <w:t>&gt;</w:t>
      </w:r>
    </w:p>
    <w:p w14:paraId="16E8CAED" w14:textId="77777777" w:rsidR="005034C5" w:rsidRPr="005034C5" w:rsidRDefault="005034C5" w:rsidP="005034C5">
      <w:pPr>
        <w:pStyle w:val="GOSTScript"/>
        <w:pBdr>
          <w:left w:val="dotted" w:sz="4" w:space="24" w:color="auto"/>
        </w:pBdr>
      </w:pPr>
      <w:r w:rsidRPr="00E27AD5">
        <w:rPr>
          <w:lang w:val="ru-RU"/>
        </w:rPr>
        <w:t xml:space="preserve">                                    </w:t>
      </w:r>
      <w:r w:rsidRPr="005034C5">
        <w:t>&lt;xsl:value-of select="//Recip_Name"/&gt;</w:t>
      </w:r>
    </w:p>
    <w:p w14:paraId="7BBDB4D8" w14:textId="77777777" w:rsidR="005034C5" w:rsidRPr="005034C5" w:rsidRDefault="005034C5" w:rsidP="005034C5">
      <w:pPr>
        <w:pStyle w:val="GOSTScript"/>
        <w:pBdr>
          <w:left w:val="dotted" w:sz="4" w:space="24" w:color="auto"/>
        </w:pBdr>
      </w:pPr>
      <w:r w:rsidRPr="005034C5">
        <w:t xml:space="preserve">                                &lt;/td&gt;</w:t>
      </w:r>
    </w:p>
    <w:p w14:paraId="37CFBF00" w14:textId="77777777" w:rsidR="005034C5" w:rsidRPr="005034C5" w:rsidRDefault="005034C5" w:rsidP="005034C5">
      <w:pPr>
        <w:pStyle w:val="GOSTScript"/>
        <w:pBdr>
          <w:left w:val="dotted" w:sz="4" w:space="24" w:color="auto"/>
        </w:pBdr>
      </w:pPr>
      <w:r w:rsidRPr="005034C5">
        <w:t xml:space="preserve">                            &lt;/tr&gt;</w:t>
      </w:r>
    </w:p>
    <w:p w14:paraId="37DF38A5" w14:textId="77777777" w:rsidR="005034C5" w:rsidRPr="005034C5" w:rsidRDefault="005034C5" w:rsidP="005034C5">
      <w:pPr>
        <w:pStyle w:val="GOSTScript"/>
        <w:pBdr>
          <w:left w:val="dotted" w:sz="4" w:space="24" w:color="auto"/>
        </w:pBdr>
      </w:pPr>
      <w:r w:rsidRPr="005034C5">
        <w:t xml:space="preserve">                            &lt;tr&gt;</w:t>
      </w:r>
    </w:p>
    <w:p w14:paraId="098CDD06" w14:textId="77777777" w:rsidR="005034C5" w:rsidRPr="005034C5" w:rsidRDefault="005034C5" w:rsidP="005034C5">
      <w:pPr>
        <w:pStyle w:val="GOSTScript"/>
        <w:pBdr>
          <w:left w:val="dotted" w:sz="4" w:space="24" w:color="auto"/>
        </w:pBdr>
      </w:pPr>
      <w:r w:rsidRPr="005034C5">
        <w:t xml:space="preserve">                                &lt;td&gt;8.10&lt;/td&gt;</w:t>
      </w:r>
    </w:p>
    <w:p w14:paraId="7C07E2CD"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5594D872" w14:textId="77777777" w:rsidR="005034C5" w:rsidRPr="005034C5" w:rsidRDefault="005034C5" w:rsidP="005034C5">
      <w:pPr>
        <w:pStyle w:val="GOSTScript"/>
        <w:pBdr>
          <w:left w:val="dotted" w:sz="4" w:space="24" w:color="auto"/>
        </w:pBdr>
        <w:rPr>
          <w:lang w:val="ru-RU"/>
        </w:rPr>
      </w:pPr>
      <w:r w:rsidRPr="005034C5">
        <w:rPr>
          <w:lang w:val="ru-RU"/>
        </w:rPr>
        <w:t xml:space="preserve">                                    Номер лицевого счета получателя средств</w:t>
      </w:r>
    </w:p>
    <w:p w14:paraId="4A405E90"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2278894A" w14:textId="77777777" w:rsidR="005034C5" w:rsidRPr="005034C5" w:rsidRDefault="005034C5" w:rsidP="005034C5">
      <w:pPr>
        <w:pStyle w:val="GOSTScript"/>
        <w:pBdr>
          <w:left w:val="dotted" w:sz="4" w:space="24" w:color="auto"/>
        </w:pBdr>
      </w:pPr>
      <w:r w:rsidRPr="005034C5">
        <w:t xml:space="preserve">                                &lt;td&gt;</w:t>
      </w:r>
    </w:p>
    <w:p w14:paraId="0537A099" w14:textId="77777777" w:rsidR="005034C5" w:rsidRPr="005034C5" w:rsidRDefault="005034C5" w:rsidP="005034C5">
      <w:pPr>
        <w:pStyle w:val="GOSTScript"/>
        <w:pBdr>
          <w:left w:val="dotted" w:sz="4" w:space="24" w:color="auto"/>
        </w:pBdr>
      </w:pPr>
      <w:r w:rsidRPr="005034C5">
        <w:t xml:space="preserve">                                    &lt;xsl:value-of select="//Recip_AccNum"/&gt;</w:t>
      </w:r>
    </w:p>
    <w:p w14:paraId="4218B059" w14:textId="77777777" w:rsidR="005034C5" w:rsidRPr="005034C5" w:rsidRDefault="005034C5" w:rsidP="005034C5">
      <w:pPr>
        <w:pStyle w:val="GOSTScript"/>
        <w:pBdr>
          <w:left w:val="dotted" w:sz="4" w:space="24" w:color="auto"/>
        </w:pBdr>
      </w:pPr>
      <w:r w:rsidRPr="005034C5">
        <w:t xml:space="preserve">                                &lt;/td&gt;</w:t>
      </w:r>
    </w:p>
    <w:p w14:paraId="48322AF6" w14:textId="77777777" w:rsidR="005034C5" w:rsidRPr="005034C5" w:rsidRDefault="005034C5" w:rsidP="005034C5">
      <w:pPr>
        <w:pStyle w:val="GOSTScript"/>
        <w:pBdr>
          <w:left w:val="dotted" w:sz="4" w:space="24" w:color="auto"/>
        </w:pBdr>
      </w:pPr>
      <w:r w:rsidRPr="005034C5">
        <w:t xml:space="preserve">                            &lt;/tr&gt;</w:t>
      </w:r>
    </w:p>
    <w:p w14:paraId="47A6F708" w14:textId="77777777" w:rsidR="005034C5" w:rsidRPr="005034C5" w:rsidRDefault="005034C5" w:rsidP="005034C5">
      <w:pPr>
        <w:pStyle w:val="GOSTScript"/>
        <w:pBdr>
          <w:left w:val="dotted" w:sz="4" w:space="24" w:color="auto"/>
        </w:pBdr>
      </w:pPr>
      <w:r w:rsidRPr="005034C5">
        <w:t xml:space="preserve">                            &lt;tr&gt;</w:t>
      </w:r>
    </w:p>
    <w:p w14:paraId="6B5FDBAD" w14:textId="77777777" w:rsidR="005034C5" w:rsidRPr="005034C5" w:rsidRDefault="005034C5" w:rsidP="005034C5">
      <w:pPr>
        <w:pStyle w:val="GOSTScript"/>
        <w:pBdr>
          <w:left w:val="dotted" w:sz="4" w:space="24" w:color="auto"/>
        </w:pBdr>
      </w:pPr>
      <w:r w:rsidRPr="005034C5">
        <w:t xml:space="preserve">                                &lt;td&gt;8.35&lt;/td&gt;</w:t>
      </w:r>
    </w:p>
    <w:p w14:paraId="577B59A8"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322B6BC2" w14:textId="77777777" w:rsidR="005034C5" w:rsidRPr="005034C5" w:rsidRDefault="005034C5" w:rsidP="005034C5">
      <w:pPr>
        <w:pStyle w:val="GOSTScript"/>
        <w:pBdr>
          <w:left w:val="dotted" w:sz="4" w:space="24" w:color="auto"/>
        </w:pBdr>
        <w:rPr>
          <w:lang w:val="ru-RU"/>
        </w:rPr>
      </w:pPr>
      <w:r w:rsidRPr="005034C5">
        <w:rPr>
          <w:lang w:val="ru-RU"/>
        </w:rPr>
        <w:t xml:space="preserve">                                    Идентификационный номер налогоплательщика - получателя средств</w:t>
      </w:r>
    </w:p>
    <w:p w14:paraId="46D1B044"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756402C8" w14:textId="77777777" w:rsidR="005034C5" w:rsidRPr="005034C5" w:rsidRDefault="005034C5" w:rsidP="005034C5">
      <w:pPr>
        <w:pStyle w:val="GOSTScript"/>
        <w:pBdr>
          <w:left w:val="dotted" w:sz="4" w:space="24" w:color="auto"/>
        </w:pBdr>
      </w:pPr>
      <w:r w:rsidRPr="005034C5">
        <w:t xml:space="preserve">                                &lt;td&gt;</w:t>
      </w:r>
    </w:p>
    <w:p w14:paraId="18CBA9F2" w14:textId="77777777" w:rsidR="005034C5" w:rsidRPr="005034C5" w:rsidRDefault="005034C5" w:rsidP="005034C5">
      <w:pPr>
        <w:pStyle w:val="GOSTScript"/>
        <w:pBdr>
          <w:left w:val="dotted" w:sz="4" w:space="24" w:color="auto"/>
        </w:pBdr>
      </w:pPr>
      <w:r w:rsidRPr="005034C5">
        <w:t xml:space="preserve">                                    &lt;xsl:value-of select="//Recip_INN"/&gt;</w:t>
      </w:r>
    </w:p>
    <w:p w14:paraId="584362FB" w14:textId="77777777" w:rsidR="005034C5" w:rsidRPr="005034C5" w:rsidRDefault="005034C5" w:rsidP="005034C5">
      <w:pPr>
        <w:pStyle w:val="GOSTScript"/>
        <w:pBdr>
          <w:left w:val="dotted" w:sz="4" w:space="24" w:color="auto"/>
        </w:pBdr>
      </w:pPr>
      <w:r w:rsidRPr="005034C5">
        <w:t xml:space="preserve">                                &lt;/td&gt;</w:t>
      </w:r>
    </w:p>
    <w:p w14:paraId="2C392E9F" w14:textId="77777777" w:rsidR="005034C5" w:rsidRPr="005034C5" w:rsidRDefault="005034C5" w:rsidP="005034C5">
      <w:pPr>
        <w:pStyle w:val="GOSTScript"/>
        <w:pBdr>
          <w:left w:val="dotted" w:sz="4" w:space="24" w:color="auto"/>
        </w:pBdr>
      </w:pPr>
      <w:r w:rsidRPr="005034C5">
        <w:t xml:space="preserve">                            &lt;/tr&gt;</w:t>
      </w:r>
    </w:p>
    <w:p w14:paraId="28BE51C5" w14:textId="77777777" w:rsidR="005034C5" w:rsidRPr="005034C5" w:rsidRDefault="005034C5" w:rsidP="005034C5">
      <w:pPr>
        <w:pStyle w:val="GOSTScript"/>
        <w:pBdr>
          <w:left w:val="dotted" w:sz="4" w:space="24" w:color="auto"/>
        </w:pBdr>
      </w:pPr>
      <w:r w:rsidRPr="005034C5">
        <w:t xml:space="preserve">                            &lt;tr&gt;</w:t>
      </w:r>
    </w:p>
    <w:p w14:paraId="2853BB66" w14:textId="77777777" w:rsidR="005034C5" w:rsidRPr="005034C5" w:rsidRDefault="005034C5" w:rsidP="005034C5">
      <w:pPr>
        <w:pStyle w:val="GOSTScript"/>
        <w:pBdr>
          <w:left w:val="dotted" w:sz="4" w:space="24" w:color="auto"/>
        </w:pBdr>
      </w:pPr>
      <w:r w:rsidRPr="005034C5">
        <w:t xml:space="preserve">                                &lt;td&gt;8.40&lt;/td&gt;</w:t>
      </w:r>
    </w:p>
    <w:p w14:paraId="2F4900D0"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1EB0ED5A" w14:textId="77777777" w:rsidR="005034C5" w:rsidRPr="005034C5" w:rsidRDefault="005034C5" w:rsidP="005034C5">
      <w:pPr>
        <w:pStyle w:val="GOSTScript"/>
        <w:pBdr>
          <w:left w:val="dotted" w:sz="4" w:space="24" w:color="auto"/>
        </w:pBdr>
        <w:rPr>
          <w:lang w:val="ru-RU"/>
        </w:rPr>
      </w:pPr>
      <w:r w:rsidRPr="005034C5">
        <w:rPr>
          <w:lang w:val="ru-RU"/>
        </w:rPr>
        <w:t xml:space="preserve">                                    Код причины постановки на учет в налоговом органе получателя средств</w:t>
      </w:r>
    </w:p>
    <w:p w14:paraId="048E5B9B"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645D0ED7" w14:textId="77777777" w:rsidR="005034C5" w:rsidRPr="005034C5" w:rsidRDefault="005034C5" w:rsidP="005034C5">
      <w:pPr>
        <w:pStyle w:val="GOSTScript"/>
        <w:pBdr>
          <w:left w:val="dotted" w:sz="4" w:space="24" w:color="auto"/>
        </w:pBdr>
      </w:pPr>
      <w:r w:rsidRPr="005034C5">
        <w:t xml:space="preserve">                                &lt;td&gt;</w:t>
      </w:r>
    </w:p>
    <w:p w14:paraId="610F3D86" w14:textId="77777777" w:rsidR="005034C5" w:rsidRPr="005034C5" w:rsidRDefault="005034C5" w:rsidP="005034C5">
      <w:pPr>
        <w:pStyle w:val="GOSTScript"/>
        <w:pBdr>
          <w:left w:val="dotted" w:sz="4" w:space="24" w:color="auto"/>
        </w:pBdr>
      </w:pPr>
      <w:r w:rsidRPr="005034C5">
        <w:t xml:space="preserve">                                    &lt;xsl:value-of select="//Recip_KPP"/&gt;</w:t>
      </w:r>
    </w:p>
    <w:p w14:paraId="20B81B58" w14:textId="77777777" w:rsidR="005034C5" w:rsidRPr="005034C5" w:rsidRDefault="005034C5" w:rsidP="005034C5">
      <w:pPr>
        <w:pStyle w:val="GOSTScript"/>
        <w:pBdr>
          <w:left w:val="dotted" w:sz="4" w:space="24" w:color="auto"/>
        </w:pBdr>
      </w:pPr>
      <w:r w:rsidRPr="005034C5">
        <w:t xml:space="preserve">                                &lt;/td&gt;</w:t>
      </w:r>
    </w:p>
    <w:p w14:paraId="51FDB464" w14:textId="77777777" w:rsidR="005034C5" w:rsidRPr="005034C5" w:rsidRDefault="005034C5" w:rsidP="005034C5">
      <w:pPr>
        <w:pStyle w:val="GOSTScript"/>
        <w:pBdr>
          <w:left w:val="dotted" w:sz="4" w:space="24" w:color="auto"/>
        </w:pBdr>
      </w:pPr>
      <w:r w:rsidRPr="005034C5">
        <w:t xml:space="preserve">                            &lt;/tr&gt;</w:t>
      </w:r>
    </w:p>
    <w:p w14:paraId="0CFE4DBA" w14:textId="77777777" w:rsidR="005034C5" w:rsidRPr="005034C5" w:rsidRDefault="005034C5" w:rsidP="005034C5">
      <w:pPr>
        <w:pStyle w:val="GOSTScript"/>
        <w:pBdr>
          <w:left w:val="dotted" w:sz="4" w:space="24" w:color="auto"/>
        </w:pBdr>
      </w:pPr>
      <w:r w:rsidRPr="005034C5">
        <w:lastRenderedPageBreak/>
        <w:t xml:space="preserve">                            &lt;tr&gt;</w:t>
      </w:r>
    </w:p>
    <w:p w14:paraId="12F8938B" w14:textId="77777777" w:rsidR="005034C5" w:rsidRPr="005034C5" w:rsidRDefault="005034C5" w:rsidP="005034C5">
      <w:pPr>
        <w:pStyle w:val="GOSTScript"/>
        <w:pBdr>
          <w:left w:val="dotted" w:sz="4" w:space="24" w:color="auto"/>
        </w:pBdr>
      </w:pPr>
      <w:r w:rsidRPr="005034C5">
        <w:t xml:space="preserve">                                &lt;td&gt;8.45&lt;/td&gt;</w:t>
      </w:r>
    </w:p>
    <w:p w14:paraId="6540ED19"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06D4BB5E" w14:textId="77777777" w:rsidR="005034C5" w:rsidRPr="005034C5" w:rsidRDefault="005034C5" w:rsidP="005034C5">
      <w:pPr>
        <w:pStyle w:val="GOSTScript"/>
        <w:pBdr>
          <w:left w:val="dotted" w:sz="4" w:space="24" w:color="auto"/>
        </w:pBdr>
        <w:rPr>
          <w:lang w:val="ru-RU"/>
        </w:rPr>
      </w:pPr>
      <w:r w:rsidRPr="005034C5">
        <w:rPr>
          <w:lang w:val="ru-RU"/>
        </w:rPr>
        <w:t xml:space="preserve">                                    Номер счета обслуживающей организации</w:t>
      </w:r>
    </w:p>
    <w:p w14:paraId="2A24AC1D"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5BEB9965"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78688EC1" w14:textId="77777777" w:rsidR="005034C5" w:rsidRPr="005034C5" w:rsidRDefault="005034C5" w:rsidP="005034C5">
      <w:pPr>
        <w:pStyle w:val="GOSTScript"/>
        <w:pBdr>
          <w:left w:val="dotted" w:sz="4" w:space="24" w:color="auto"/>
        </w:pBdr>
      </w:pPr>
      <w:r w:rsidRPr="005034C5">
        <w:t xml:space="preserve">                                    &lt;xsl:value-of select="//Recip_CorrAcc"/&gt;</w:t>
      </w:r>
    </w:p>
    <w:p w14:paraId="5E3984DD" w14:textId="77777777" w:rsidR="005034C5" w:rsidRPr="005034C5" w:rsidRDefault="005034C5" w:rsidP="005034C5">
      <w:pPr>
        <w:pStyle w:val="GOSTScript"/>
        <w:pBdr>
          <w:left w:val="dotted" w:sz="4" w:space="24" w:color="auto"/>
        </w:pBdr>
      </w:pPr>
      <w:r w:rsidRPr="005034C5">
        <w:t xml:space="preserve">                                &lt;/td&gt;</w:t>
      </w:r>
    </w:p>
    <w:p w14:paraId="5FAAEAC6" w14:textId="77777777" w:rsidR="005034C5" w:rsidRPr="005034C5" w:rsidRDefault="005034C5" w:rsidP="005034C5">
      <w:pPr>
        <w:pStyle w:val="GOSTScript"/>
        <w:pBdr>
          <w:left w:val="dotted" w:sz="4" w:space="24" w:color="auto"/>
        </w:pBdr>
      </w:pPr>
      <w:r w:rsidRPr="005034C5">
        <w:t xml:space="preserve">                            &lt;/tr&gt;</w:t>
      </w:r>
    </w:p>
    <w:p w14:paraId="3AFD9BA0" w14:textId="77777777" w:rsidR="005034C5" w:rsidRPr="005034C5" w:rsidRDefault="005034C5" w:rsidP="005034C5">
      <w:pPr>
        <w:pStyle w:val="GOSTScript"/>
        <w:pBdr>
          <w:left w:val="dotted" w:sz="4" w:space="24" w:color="auto"/>
        </w:pBdr>
      </w:pPr>
      <w:r w:rsidRPr="005034C5">
        <w:t xml:space="preserve">                            &lt;tr&gt;</w:t>
      </w:r>
    </w:p>
    <w:p w14:paraId="2E481FF8" w14:textId="77777777" w:rsidR="005034C5" w:rsidRPr="005034C5" w:rsidRDefault="005034C5" w:rsidP="005034C5">
      <w:pPr>
        <w:pStyle w:val="GOSTScript"/>
        <w:pBdr>
          <w:left w:val="dotted" w:sz="4" w:space="24" w:color="auto"/>
        </w:pBdr>
      </w:pPr>
      <w:r w:rsidRPr="005034C5">
        <w:t xml:space="preserve">                                &lt;td&gt;8.50&lt;/td&gt;</w:t>
      </w:r>
    </w:p>
    <w:p w14:paraId="1FFF3494"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1C90D02F" w14:textId="77777777" w:rsidR="005034C5" w:rsidRPr="005034C5" w:rsidRDefault="005034C5" w:rsidP="005034C5">
      <w:pPr>
        <w:pStyle w:val="GOSTScript"/>
        <w:pBdr>
          <w:left w:val="dotted" w:sz="4" w:space="24" w:color="auto"/>
        </w:pBdr>
        <w:rPr>
          <w:lang w:val="ru-RU"/>
        </w:rPr>
      </w:pPr>
      <w:r w:rsidRPr="005034C5">
        <w:rPr>
          <w:lang w:val="ru-RU"/>
        </w:rPr>
        <w:t xml:space="preserve">                                    Наименование обслуживающей организации</w:t>
      </w:r>
    </w:p>
    <w:p w14:paraId="7A8F5A4F"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888949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5AB9437D" w14:textId="77777777" w:rsidR="005034C5" w:rsidRPr="005034C5" w:rsidRDefault="005034C5" w:rsidP="005034C5">
      <w:pPr>
        <w:pStyle w:val="GOSTScript"/>
        <w:pBdr>
          <w:left w:val="dotted" w:sz="4" w:space="24" w:color="auto"/>
        </w:pBdr>
      </w:pPr>
      <w:r w:rsidRPr="005034C5">
        <w:t xml:space="preserve">                                    &lt;xsl:value-of select="//Recip_BankName"/&gt;</w:t>
      </w:r>
    </w:p>
    <w:p w14:paraId="105EFC10" w14:textId="77777777" w:rsidR="005034C5" w:rsidRPr="005034C5" w:rsidRDefault="005034C5" w:rsidP="005034C5">
      <w:pPr>
        <w:pStyle w:val="GOSTScript"/>
        <w:pBdr>
          <w:left w:val="dotted" w:sz="4" w:space="24" w:color="auto"/>
        </w:pBdr>
      </w:pPr>
      <w:r w:rsidRPr="005034C5">
        <w:t xml:space="preserve">                                &lt;/td&gt;</w:t>
      </w:r>
    </w:p>
    <w:p w14:paraId="26F8A9A3" w14:textId="77777777" w:rsidR="005034C5" w:rsidRPr="005034C5" w:rsidRDefault="005034C5" w:rsidP="005034C5">
      <w:pPr>
        <w:pStyle w:val="GOSTScript"/>
        <w:pBdr>
          <w:left w:val="dotted" w:sz="4" w:space="24" w:color="auto"/>
        </w:pBdr>
      </w:pPr>
      <w:r w:rsidRPr="005034C5">
        <w:t xml:space="preserve">                            &lt;/tr&gt;</w:t>
      </w:r>
    </w:p>
    <w:p w14:paraId="2C90920E" w14:textId="77777777" w:rsidR="005034C5" w:rsidRPr="005034C5" w:rsidRDefault="005034C5" w:rsidP="005034C5">
      <w:pPr>
        <w:pStyle w:val="GOSTScript"/>
        <w:pBdr>
          <w:left w:val="dotted" w:sz="4" w:space="24" w:color="auto"/>
        </w:pBdr>
      </w:pPr>
      <w:r w:rsidRPr="005034C5">
        <w:t xml:space="preserve">                            &lt;tr&gt;</w:t>
      </w:r>
    </w:p>
    <w:p w14:paraId="413FF3A2" w14:textId="77777777" w:rsidR="005034C5" w:rsidRPr="005034C5" w:rsidRDefault="005034C5" w:rsidP="005034C5">
      <w:pPr>
        <w:pStyle w:val="GOSTScript"/>
        <w:pBdr>
          <w:left w:val="dotted" w:sz="4" w:space="24" w:color="auto"/>
        </w:pBdr>
      </w:pPr>
      <w:r w:rsidRPr="005034C5">
        <w:t xml:space="preserve">                                &lt;td&gt;8.55&lt;/td&gt;</w:t>
      </w:r>
    </w:p>
    <w:p w14:paraId="4D7271CE"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3A84D184" w14:textId="77777777" w:rsidR="005034C5" w:rsidRPr="005034C5" w:rsidRDefault="005034C5" w:rsidP="005034C5">
      <w:pPr>
        <w:pStyle w:val="GOSTScript"/>
        <w:pBdr>
          <w:left w:val="dotted" w:sz="4" w:space="24" w:color="auto"/>
        </w:pBdr>
        <w:rPr>
          <w:lang w:val="ru-RU"/>
        </w:rPr>
      </w:pPr>
      <w:r w:rsidRPr="005034C5">
        <w:rPr>
          <w:lang w:val="ru-RU"/>
        </w:rPr>
        <w:t xml:space="preserve">                                    Банковский идентификационный код обслуживающей организации</w:t>
      </w:r>
    </w:p>
    <w:p w14:paraId="14667B1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A8CD56E" w14:textId="77777777" w:rsidR="005034C5" w:rsidRPr="005034C5" w:rsidRDefault="005034C5" w:rsidP="005034C5">
      <w:pPr>
        <w:pStyle w:val="GOSTScript"/>
        <w:pBdr>
          <w:left w:val="dotted" w:sz="4" w:space="24" w:color="auto"/>
        </w:pBdr>
      </w:pPr>
      <w:r w:rsidRPr="005034C5">
        <w:t xml:space="preserve">                                &lt;td&gt;</w:t>
      </w:r>
    </w:p>
    <w:p w14:paraId="47E4C004" w14:textId="77777777" w:rsidR="005034C5" w:rsidRPr="005034C5" w:rsidRDefault="005034C5" w:rsidP="005034C5">
      <w:pPr>
        <w:pStyle w:val="GOSTScript"/>
        <w:pBdr>
          <w:left w:val="dotted" w:sz="4" w:space="24" w:color="auto"/>
        </w:pBdr>
      </w:pPr>
      <w:r w:rsidRPr="005034C5">
        <w:t xml:space="preserve">                                    &lt;xsl:value-of select="//Recip_BIK"/&gt;</w:t>
      </w:r>
    </w:p>
    <w:p w14:paraId="2DA7383D" w14:textId="77777777" w:rsidR="005034C5" w:rsidRPr="005034C5" w:rsidRDefault="005034C5" w:rsidP="005034C5">
      <w:pPr>
        <w:pStyle w:val="GOSTScript"/>
        <w:pBdr>
          <w:left w:val="dotted" w:sz="4" w:space="24" w:color="auto"/>
        </w:pBdr>
      </w:pPr>
      <w:r w:rsidRPr="005034C5">
        <w:t xml:space="preserve">                                &lt;/td&gt;</w:t>
      </w:r>
    </w:p>
    <w:p w14:paraId="03254D63" w14:textId="77777777" w:rsidR="005034C5" w:rsidRPr="005034C5" w:rsidRDefault="005034C5" w:rsidP="005034C5">
      <w:pPr>
        <w:pStyle w:val="GOSTScript"/>
        <w:pBdr>
          <w:left w:val="dotted" w:sz="4" w:space="24" w:color="auto"/>
        </w:pBdr>
      </w:pPr>
      <w:r w:rsidRPr="005034C5">
        <w:t xml:space="preserve">                            &lt;/tr&gt;</w:t>
      </w:r>
    </w:p>
    <w:p w14:paraId="49167E8B" w14:textId="77777777" w:rsidR="005034C5" w:rsidRPr="005034C5" w:rsidRDefault="005034C5" w:rsidP="005034C5">
      <w:pPr>
        <w:pStyle w:val="GOSTScript"/>
        <w:pBdr>
          <w:left w:val="dotted" w:sz="4" w:space="24" w:color="auto"/>
        </w:pBdr>
      </w:pPr>
      <w:r w:rsidRPr="005034C5">
        <w:t xml:space="preserve">                            &lt;tr&gt;</w:t>
      </w:r>
    </w:p>
    <w:p w14:paraId="7F018172" w14:textId="77777777" w:rsidR="005034C5" w:rsidRPr="005034C5" w:rsidRDefault="005034C5" w:rsidP="005034C5">
      <w:pPr>
        <w:pStyle w:val="GOSTScript"/>
        <w:pBdr>
          <w:left w:val="dotted" w:sz="4" w:space="24" w:color="auto"/>
        </w:pBdr>
      </w:pPr>
      <w:r w:rsidRPr="005034C5">
        <w:t xml:space="preserve">                                &lt;td&gt;8.60&lt;/td&gt;</w:t>
      </w:r>
    </w:p>
    <w:p w14:paraId="77CFF948"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009B3D91" w14:textId="77777777" w:rsidR="005034C5" w:rsidRPr="005034C5" w:rsidRDefault="005034C5" w:rsidP="005034C5">
      <w:pPr>
        <w:pStyle w:val="GOSTScript"/>
        <w:pBdr>
          <w:left w:val="dotted" w:sz="4" w:space="24" w:color="auto"/>
        </w:pBdr>
        <w:rPr>
          <w:lang w:val="ru-RU"/>
        </w:rPr>
      </w:pPr>
      <w:r w:rsidRPr="005034C5">
        <w:rPr>
          <w:lang w:val="ru-RU"/>
        </w:rPr>
        <w:t xml:space="preserve">                                    Номер счета получателя средств</w:t>
      </w:r>
    </w:p>
    <w:p w14:paraId="5E958145"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88D2A9B"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AA848E3" w14:textId="77777777" w:rsidR="005034C5" w:rsidRPr="005034C5" w:rsidRDefault="005034C5" w:rsidP="005034C5">
      <w:pPr>
        <w:pStyle w:val="GOSTScript"/>
        <w:pBdr>
          <w:left w:val="dotted" w:sz="4" w:space="24" w:color="auto"/>
        </w:pBdr>
      </w:pPr>
      <w:r w:rsidRPr="005034C5">
        <w:t xml:space="preserve">                                    &lt;xsl:value-of select="//Recip_CheckAcc"/&gt;</w:t>
      </w:r>
    </w:p>
    <w:p w14:paraId="3500F85E" w14:textId="77777777" w:rsidR="005034C5" w:rsidRPr="005034C5" w:rsidRDefault="005034C5" w:rsidP="005034C5">
      <w:pPr>
        <w:pStyle w:val="GOSTScript"/>
        <w:pBdr>
          <w:left w:val="dotted" w:sz="4" w:space="24" w:color="auto"/>
        </w:pBdr>
      </w:pPr>
      <w:r w:rsidRPr="005034C5">
        <w:t xml:space="preserve">                                &lt;/td&gt;</w:t>
      </w:r>
    </w:p>
    <w:p w14:paraId="01450811" w14:textId="77777777" w:rsidR="005034C5" w:rsidRPr="005034C5" w:rsidRDefault="005034C5" w:rsidP="005034C5">
      <w:pPr>
        <w:pStyle w:val="GOSTScript"/>
        <w:pBdr>
          <w:left w:val="dotted" w:sz="4" w:space="24" w:color="auto"/>
        </w:pBdr>
      </w:pPr>
      <w:r w:rsidRPr="005034C5">
        <w:t xml:space="preserve">                            &lt;/tr&gt;</w:t>
      </w:r>
    </w:p>
    <w:p w14:paraId="50532674" w14:textId="77777777" w:rsidR="005034C5" w:rsidRPr="005034C5" w:rsidRDefault="005034C5" w:rsidP="005034C5">
      <w:pPr>
        <w:pStyle w:val="GOSTScript"/>
        <w:pBdr>
          <w:left w:val="dotted" w:sz="4" w:space="24" w:color="auto"/>
        </w:pBdr>
      </w:pPr>
      <w:r w:rsidRPr="005034C5">
        <w:t xml:space="preserve">                            &lt;tr&gt;</w:t>
      </w:r>
    </w:p>
    <w:p w14:paraId="20F7056A" w14:textId="77777777" w:rsidR="005034C5" w:rsidRPr="005034C5" w:rsidRDefault="005034C5" w:rsidP="005034C5">
      <w:pPr>
        <w:pStyle w:val="GOSTScript"/>
        <w:pBdr>
          <w:left w:val="dotted" w:sz="4" w:space="24" w:color="auto"/>
        </w:pBdr>
      </w:pPr>
      <w:r w:rsidRPr="005034C5">
        <w:t xml:space="preserve">                                &lt;td colspan="3" class="fw-bold"&gt;</w:t>
      </w:r>
    </w:p>
    <w:p w14:paraId="3F976735" w14:textId="77777777" w:rsidR="005034C5" w:rsidRPr="005034C5" w:rsidRDefault="005034C5" w:rsidP="005034C5">
      <w:pPr>
        <w:pStyle w:val="GOSTScript"/>
        <w:pBdr>
          <w:left w:val="dotted" w:sz="4" w:space="24" w:color="auto"/>
        </w:pBdr>
        <w:rPr>
          <w:lang w:val="ru-RU"/>
        </w:rPr>
      </w:pPr>
      <w:r w:rsidRPr="005034C5">
        <w:t xml:space="preserve">                                    IX</w:t>
      </w:r>
      <w:r w:rsidRPr="005034C5">
        <w:rPr>
          <w:lang w:val="ru-RU"/>
        </w:rPr>
        <w:t>. Информация о фактическом получателе средств (лице, которому должны быть уплачены денежные средства)</w:t>
      </w:r>
    </w:p>
    <w:p w14:paraId="2E5F42D5"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1793B268" w14:textId="77777777" w:rsidR="005034C5" w:rsidRPr="005034C5" w:rsidRDefault="005034C5" w:rsidP="005034C5">
      <w:pPr>
        <w:pStyle w:val="GOSTScript"/>
        <w:pBdr>
          <w:left w:val="dotted" w:sz="4" w:space="24" w:color="auto"/>
        </w:pBdr>
      </w:pPr>
      <w:r w:rsidRPr="005034C5">
        <w:t xml:space="preserve">                            &lt;/tr&gt;</w:t>
      </w:r>
    </w:p>
    <w:p w14:paraId="18300F22" w14:textId="77777777" w:rsidR="005034C5" w:rsidRPr="005034C5" w:rsidRDefault="005034C5" w:rsidP="005034C5">
      <w:pPr>
        <w:pStyle w:val="GOSTScript"/>
        <w:pBdr>
          <w:left w:val="dotted" w:sz="4" w:space="24" w:color="auto"/>
        </w:pBdr>
      </w:pPr>
      <w:r w:rsidRPr="005034C5">
        <w:t xml:space="preserve">                            &lt;tr&gt;</w:t>
      </w:r>
    </w:p>
    <w:p w14:paraId="06C14C8B" w14:textId="77777777" w:rsidR="005034C5" w:rsidRPr="005034C5" w:rsidRDefault="005034C5" w:rsidP="005034C5">
      <w:pPr>
        <w:pStyle w:val="GOSTScript"/>
        <w:pBdr>
          <w:left w:val="dotted" w:sz="4" w:space="24" w:color="auto"/>
        </w:pBdr>
      </w:pPr>
      <w:r w:rsidRPr="005034C5">
        <w:t xml:space="preserve">                                &lt;td&gt;9.5&lt;/td&gt;</w:t>
      </w:r>
    </w:p>
    <w:p w14:paraId="40A22505"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27731752" w14:textId="77777777" w:rsidR="005034C5" w:rsidRPr="005034C5" w:rsidRDefault="005034C5" w:rsidP="005034C5">
      <w:pPr>
        <w:pStyle w:val="GOSTScript"/>
        <w:pBdr>
          <w:left w:val="dotted" w:sz="4" w:space="24" w:color="auto"/>
        </w:pBdr>
        <w:rPr>
          <w:lang w:val="ru-RU"/>
        </w:rPr>
      </w:pPr>
      <w:r w:rsidRPr="005034C5">
        <w:rPr>
          <w:lang w:val="ru-RU"/>
        </w:rPr>
        <w:t xml:space="preserve">                                    Наименование фактического получателя средств</w:t>
      </w:r>
    </w:p>
    <w:p w14:paraId="05526ADA"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5D9DA4D"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5198A326" w14:textId="77777777" w:rsidR="005034C5" w:rsidRPr="005034C5" w:rsidRDefault="005034C5" w:rsidP="005034C5">
      <w:pPr>
        <w:pStyle w:val="GOSTScript"/>
        <w:pBdr>
          <w:left w:val="dotted" w:sz="4" w:space="24" w:color="auto"/>
        </w:pBdr>
      </w:pPr>
      <w:r w:rsidRPr="005034C5">
        <w:t xml:space="preserve">                                    &lt;xsl:value-of select="//ActRecip_Name"/&gt;</w:t>
      </w:r>
    </w:p>
    <w:p w14:paraId="67B7C736" w14:textId="77777777" w:rsidR="005034C5" w:rsidRPr="005034C5" w:rsidRDefault="005034C5" w:rsidP="005034C5">
      <w:pPr>
        <w:pStyle w:val="GOSTScript"/>
        <w:pBdr>
          <w:left w:val="dotted" w:sz="4" w:space="24" w:color="auto"/>
        </w:pBdr>
      </w:pPr>
      <w:r w:rsidRPr="005034C5">
        <w:t xml:space="preserve">                                &lt;/td&gt;</w:t>
      </w:r>
    </w:p>
    <w:p w14:paraId="10625DBA" w14:textId="77777777" w:rsidR="005034C5" w:rsidRPr="005034C5" w:rsidRDefault="005034C5" w:rsidP="005034C5">
      <w:pPr>
        <w:pStyle w:val="GOSTScript"/>
        <w:pBdr>
          <w:left w:val="dotted" w:sz="4" w:space="24" w:color="auto"/>
        </w:pBdr>
      </w:pPr>
      <w:r w:rsidRPr="005034C5">
        <w:t xml:space="preserve">                            &lt;/tr&gt;</w:t>
      </w:r>
    </w:p>
    <w:p w14:paraId="28B26CC2" w14:textId="77777777" w:rsidR="005034C5" w:rsidRPr="005034C5" w:rsidRDefault="005034C5" w:rsidP="005034C5">
      <w:pPr>
        <w:pStyle w:val="GOSTScript"/>
        <w:pBdr>
          <w:left w:val="dotted" w:sz="4" w:space="24" w:color="auto"/>
        </w:pBdr>
      </w:pPr>
      <w:r w:rsidRPr="005034C5">
        <w:t xml:space="preserve">                            &lt;tr&gt;</w:t>
      </w:r>
    </w:p>
    <w:p w14:paraId="60030D31" w14:textId="77777777" w:rsidR="005034C5" w:rsidRPr="005034C5" w:rsidRDefault="005034C5" w:rsidP="005034C5">
      <w:pPr>
        <w:pStyle w:val="GOSTScript"/>
        <w:pBdr>
          <w:left w:val="dotted" w:sz="4" w:space="24" w:color="auto"/>
        </w:pBdr>
      </w:pPr>
      <w:r w:rsidRPr="005034C5">
        <w:t xml:space="preserve">                                &lt;td&gt;9.10&lt;/td&gt;</w:t>
      </w:r>
    </w:p>
    <w:p w14:paraId="701DEBE9"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46F0450D" w14:textId="77777777" w:rsidR="005034C5" w:rsidRPr="005034C5" w:rsidRDefault="005034C5" w:rsidP="005034C5">
      <w:pPr>
        <w:pStyle w:val="GOSTScript"/>
        <w:pBdr>
          <w:left w:val="dotted" w:sz="4" w:space="24" w:color="auto"/>
        </w:pBdr>
        <w:rPr>
          <w:lang w:val="ru-RU"/>
        </w:rPr>
      </w:pPr>
      <w:r w:rsidRPr="005034C5">
        <w:rPr>
          <w:lang w:val="ru-RU"/>
        </w:rPr>
        <w:t xml:space="preserve">                                    Номер лицевого счета фактического получателя средств</w:t>
      </w:r>
    </w:p>
    <w:p w14:paraId="0A95E3DC"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353241F" w14:textId="77777777" w:rsidR="005034C5" w:rsidRPr="005034C5" w:rsidRDefault="005034C5" w:rsidP="005034C5">
      <w:pPr>
        <w:pStyle w:val="GOSTScript"/>
        <w:pBdr>
          <w:left w:val="dotted" w:sz="4" w:space="24" w:color="auto"/>
        </w:pBdr>
      </w:pPr>
      <w:r w:rsidRPr="005034C5">
        <w:t xml:space="preserve">                                &lt;td&gt;</w:t>
      </w:r>
    </w:p>
    <w:p w14:paraId="179D91C1" w14:textId="77777777" w:rsidR="005034C5" w:rsidRPr="005034C5" w:rsidRDefault="005034C5" w:rsidP="005034C5">
      <w:pPr>
        <w:pStyle w:val="GOSTScript"/>
        <w:pBdr>
          <w:left w:val="dotted" w:sz="4" w:space="24" w:color="auto"/>
        </w:pBdr>
      </w:pPr>
      <w:r w:rsidRPr="005034C5">
        <w:lastRenderedPageBreak/>
        <w:t xml:space="preserve">                                    &lt;xsl:value-of select="//ActRecip_AccNum"/&gt;</w:t>
      </w:r>
    </w:p>
    <w:p w14:paraId="12ED6073" w14:textId="77777777" w:rsidR="005034C5" w:rsidRPr="005034C5" w:rsidRDefault="005034C5" w:rsidP="005034C5">
      <w:pPr>
        <w:pStyle w:val="GOSTScript"/>
        <w:pBdr>
          <w:left w:val="dotted" w:sz="4" w:space="24" w:color="auto"/>
        </w:pBdr>
      </w:pPr>
      <w:r w:rsidRPr="005034C5">
        <w:t xml:space="preserve">                                &lt;/td&gt;</w:t>
      </w:r>
    </w:p>
    <w:p w14:paraId="3799CC42" w14:textId="77777777" w:rsidR="005034C5" w:rsidRPr="005034C5" w:rsidRDefault="005034C5" w:rsidP="005034C5">
      <w:pPr>
        <w:pStyle w:val="GOSTScript"/>
        <w:pBdr>
          <w:left w:val="dotted" w:sz="4" w:space="24" w:color="auto"/>
        </w:pBdr>
      </w:pPr>
      <w:r w:rsidRPr="005034C5">
        <w:t xml:space="preserve">                            &lt;/tr&gt;</w:t>
      </w:r>
    </w:p>
    <w:p w14:paraId="223DC776" w14:textId="77777777" w:rsidR="005034C5" w:rsidRPr="005034C5" w:rsidRDefault="005034C5" w:rsidP="005034C5">
      <w:pPr>
        <w:pStyle w:val="GOSTScript"/>
        <w:pBdr>
          <w:left w:val="dotted" w:sz="4" w:space="24" w:color="auto"/>
        </w:pBdr>
      </w:pPr>
      <w:r w:rsidRPr="005034C5">
        <w:t xml:space="preserve">                            &lt;tr&gt;</w:t>
      </w:r>
    </w:p>
    <w:p w14:paraId="3719B849" w14:textId="77777777" w:rsidR="005034C5" w:rsidRPr="005034C5" w:rsidRDefault="005034C5" w:rsidP="005034C5">
      <w:pPr>
        <w:pStyle w:val="GOSTScript"/>
        <w:pBdr>
          <w:left w:val="dotted" w:sz="4" w:space="24" w:color="auto"/>
        </w:pBdr>
      </w:pPr>
      <w:r w:rsidRPr="005034C5">
        <w:t xml:space="preserve">                                &lt;td&gt;9.20&lt;/td&gt;</w:t>
      </w:r>
    </w:p>
    <w:p w14:paraId="70BF87C2"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EC80300" w14:textId="77777777" w:rsidR="005034C5" w:rsidRPr="005034C5" w:rsidRDefault="005034C5" w:rsidP="005034C5">
      <w:pPr>
        <w:pStyle w:val="GOSTScript"/>
        <w:pBdr>
          <w:left w:val="dotted" w:sz="4" w:space="24" w:color="auto"/>
        </w:pBdr>
        <w:rPr>
          <w:lang w:val="ru-RU"/>
        </w:rPr>
      </w:pPr>
      <w:r w:rsidRPr="005034C5">
        <w:rPr>
          <w:lang w:val="ru-RU"/>
        </w:rPr>
        <w:t xml:space="preserve">                                    Идентификационный номер налогоплательщика - фактического получателя средств</w:t>
      </w:r>
    </w:p>
    <w:p w14:paraId="5A281BFF"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FC6EF5C" w14:textId="77777777" w:rsidR="005034C5" w:rsidRPr="005034C5" w:rsidRDefault="005034C5" w:rsidP="005034C5">
      <w:pPr>
        <w:pStyle w:val="GOSTScript"/>
        <w:pBdr>
          <w:left w:val="dotted" w:sz="4" w:space="24" w:color="auto"/>
        </w:pBdr>
      </w:pPr>
      <w:r w:rsidRPr="005034C5">
        <w:t xml:space="preserve">                                &lt;td&gt;</w:t>
      </w:r>
    </w:p>
    <w:p w14:paraId="1DD98194" w14:textId="77777777" w:rsidR="005034C5" w:rsidRPr="005034C5" w:rsidRDefault="005034C5" w:rsidP="005034C5">
      <w:pPr>
        <w:pStyle w:val="GOSTScript"/>
        <w:pBdr>
          <w:left w:val="dotted" w:sz="4" w:space="24" w:color="auto"/>
        </w:pBdr>
      </w:pPr>
      <w:r w:rsidRPr="005034C5">
        <w:t xml:space="preserve">                                    &lt;xsl:value-of select="//ActRecip_INN"/&gt;</w:t>
      </w:r>
    </w:p>
    <w:p w14:paraId="3C4CC67C" w14:textId="77777777" w:rsidR="005034C5" w:rsidRPr="005034C5" w:rsidRDefault="005034C5" w:rsidP="005034C5">
      <w:pPr>
        <w:pStyle w:val="GOSTScript"/>
        <w:pBdr>
          <w:left w:val="dotted" w:sz="4" w:space="24" w:color="auto"/>
        </w:pBdr>
      </w:pPr>
      <w:r w:rsidRPr="005034C5">
        <w:t xml:space="preserve">                                &lt;/td&gt;</w:t>
      </w:r>
    </w:p>
    <w:p w14:paraId="686753F8" w14:textId="77777777" w:rsidR="005034C5" w:rsidRPr="005034C5" w:rsidRDefault="005034C5" w:rsidP="005034C5">
      <w:pPr>
        <w:pStyle w:val="GOSTScript"/>
        <w:pBdr>
          <w:left w:val="dotted" w:sz="4" w:space="24" w:color="auto"/>
        </w:pBdr>
      </w:pPr>
      <w:r w:rsidRPr="005034C5">
        <w:t xml:space="preserve">                            &lt;/tr&gt;</w:t>
      </w:r>
    </w:p>
    <w:p w14:paraId="5F0D3186" w14:textId="77777777" w:rsidR="005034C5" w:rsidRPr="005034C5" w:rsidRDefault="005034C5" w:rsidP="005034C5">
      <w:pPr>
        <w:pStyle w:val="GOSTScript"/>
        <w:pBdr>
          <w:left w:val="dotted" w:sz="4" w:space="24" w:color="auto"/>
        </w:pBdr>
      </w:pPr>
      <w:r w:rsidRPr="005034C5">
        <w:t xml:space="preserve">                            &lt;tr&gt;</w:t>
      </w:r>
    </w:p>
    <w:p w14:paraId="1831D91E" w14:textId="77777777" w:rsidR="005034C5" w:rsidRPr="005034C5" w:rsidRDefault="005034C5" w:rsidP="005034C5">
      <w:pPr>
        <w:pStyle w:val="GOSTScript"/>
        <w:pBdr>
          <w:left w:val="dotted" w:sz="4" w:space="24" w:color="auto"/>
        </w:pBdr>
      </w:pPr>
      <w:r w:rsidRPr="005034C5">
        <w:t xml:space="preserve">                                &lt;td&gt;9.25&lt;/td&gt;</w:t>
      </w:r>
    </w:p>
    <w:p w14:paraId="4B631BE7"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34325C1D" w14:textId="77777777" w:rsidR="005034C5" w:rsidRPr="005034C5" w:rsidRDefault="005034C5" w:rsidP="005034C5">
      <w:pPr>
        <w:pStyle w:val="GOSTScript"/>
        <w:pBdr>
          <w:left w:val="dotted" w:sz="4" w:space="24" w:color="auto"/>
        </w:pBdr>
        <w:rPr>
          <w:lang w:val="ru-RU"/>
        </w:rPr>
      </w:pPr>
      <w:r w:rsidRPr="005034C5">
        <w:rPr>
          <w:lang w:val="ru-RU"/>
        </w:rPr>
        <w:t xml:space="preserve">                                    Код причины постановки на учет в налоговом органе - фактического получателя средств</w:t>
      </w:r>
    </w:p>
    <w:p w14:paraId="0B048D4B"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8AD3808" w14:textId="77777777" w:rsidR="005034C5" w:rsidRPr="005034C5" w:rsidRDefault="005034C5" w:rsidP="005034C5">
      <w:pPr>
        <w:pStyle w:val="GOSTScript"/>
        <w:pBdr>
          <w:left w:val="dotted" w:sz="4" w:space="24" w:color="auto"/>
        </w:pBdr>
      </w:pPr>
      <w:r w:rsidRPr="005034C5">
        <w:t xml:space="preserve">                                &lt;td&gt;</w:t>
      </w:r>
    </w:p>
    <w:p w14:paraId="384B772E" w14:textId="77777777" w:rsidR="005034C5" w:rsidRPr="005034C5" w:rsidRDefault="005034C5" w:rsidP="005034C5">
      <w:pPr>
        <w:pStyle w:val="GOSTScript"/>
        <w:pBdr>
          <w:left w:val="dotted" w:sz="4" w:space="24" w:color="auto"/>
        </w:pBdr>
      </w:pPr>
      <w:r w:rsidRPr="005034C5">
        <w:t xml:space="preserve">                                    &lt;xsl:value-of select="//ActRecip_KPP"/&gt;</w:t>
      </w:r>
    </w:p>
    <w:p w14:paraId="4227E53F" w14:textId="77777777" w:rsidR="005034C5" w:rsidRPr="005034C5" w:rsidRDefault="005034C5" w:rsidP="005034C5">
      <w:pPr>
        <w:pStyle w:val="GOSTScript"/>
        <w:pBdr>
          <w:left w:val="dotted" w:sz="4" w:space="24" w:color="auto"/>
        </w:pBdr>
      </w:pPr>
      <w:r w:rsidRPr="005034C5">
        <w:t xml:space="preserve">                                &lt;/td&gt;</w:t>
      </w:r>
    </w:p>
    <w:p w14:paraId="0F926AF2" w14:textId="77777777" w:rsidR="005034C5" w:rsidRPr="005034C5" w:rsidRDefault="005034C5" w:rsidP="005034C5">
      <w:pPr>
        <w:pStyle w:val="GOSTScript"/>
        <w:pBdr>
          <w:left w:val="dotted" w:sz="4" w:space="24" w:color="auto"/>
        </w:pBdr>
      </w:pPr>
      <w:r w:rsidRPr="005034C5">
        <w:t xml:space="preserve">                            &lt;/tr&gt;</w:t>
      </w:r>
    </w:p>
    <w:p w14:paraId="7F1D7D35" w14:textId="77777777" w:rsidR="005034C5" w:rsidRPr="005034C5" w:rsidRDefault="005034C5" w:rsidP="005034C5">
      <w:pPr>
        <w:pStyle w:val="GOSTScript"/>
        <w:pBdr>
          <w:left w:val="dotted" w:sz="4" w:space="24" w:color="auto"/>
        </w:pBdr>
      </w:pPr>
      <w:r w:rsidRPr="005034C5">
        <w:t xml:space="preserve">                            &lt;tr&gt;</w:t>
      </w:r>
    </w:p>
    <w:p w14:paraId="29595C68" w14:textId="77777777" w:rsidR="005034C5" w:rsidRPr="005034C5" w:rsidRDefault="005034C5" w:rsidP="005034C5">
      <w:pPr>
        <w:pStyle w:val="GOSTScript"/>
        <w:pBdr>
          <w:left w:val="dotted" w:sz="4" w:space="24" w:color="auto"/>
        </w:pBdr>
      </w:pPr>
      <w:r w:rsidRPr="005034C5">
        <w:t xml:space="preserve">                                &lt;td colspan="3" class="fw-bold"&gt;</w:t>
      </w:r>
    </w:p>
    <w:p w14:paraId="643AC8E3" w14:textId="77777777" w:rsidR="005034C5" w:rsidRPr="005034C5" w:rsidRDefault="005034C5" w:rsidP="005034C5">
      <w:pPr>
        <w:pStyle w:val="GOSTScript"/>
        <w:pBdr>
          <w:left w:val="dotted" w:sz="4" w:space="24" w:color="auto"/>
        </w:pBdr>
        <w:rPr>
          <w:lang w:val="ru-RU"/>
        </w:rPr>
      </w:pPr>
      <w:r w:rsidRPr="005034C5">
        <w:t xml:space="preserve">                                    X</w:t>
      </w:r>
      <w:r w:rsidRPr="005034C5">
        <w:rPr>
          <w:lang w:val="ru-RU"/>
        </w:rPr>
        <w:t>. Информация о документах-основаниях</w:t>
      </w:r>
    </w:p>
    <w:p w14:paraId="3E3994C4"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20CF70C" w14:textId="77777777" w:rsidR="005034C5" w:rsidRPr="005034C5" w:rsidRDefault="005034C5" w:rsidP="005034C5">
      <w:pPr>
        <w:pStyle w:val="GOSTScript"/>
        <w:pBdr>
          <w:left w:val="dotted" w:sz="4" w:space="24" w:color="auto"/>
        </w:pBdr>
      </w:pPr>
      <w:r w:rsidRPr="005034C5">
        <w:rPr>
          <w:lang w:val="ru-RU"/>
        </w:rPr>
        <w:t xml:space="preserve">                            </w:t>
      </w:r>
      <w:r w:rsidRPr="005034C5">
        <w:t>&lt;/tr&gt;</w:t>
      </w:r>
    </w:p>
    <w:p w14:paraId="066E6B05" w14:textId="77777777" w:rsidR="005034C5" w:rsidRPr="005034C5" w:rsidRDefault="005034C5" w:rsidP="005034C5">
      <w:pPr>
        <w:pStyle w:val="GOSTScript"/>
        <w:pBdr>
          <w:left w:val="dotted" w:sz="4" w:space="24" w:color="auto"/>
        </w:pBdr>
      </w:pPr>
      <w:r w:rsidRPr="005034C5">
        <w:t xml:space="preserve">                            &lt;tr&gt;</w:t>
      </w:r>
    </w:p>
    <w:p w14:paraId="550C4242" w14:textId="77777777" w:rsidR="005034C5" w:rsidRPr="005034C5" w:rsidRDefault="005034C5" w:rsidP="005034C5">
      <w:pPr>
        <w:pStyle w:val="GOSTScript"/>
        <w:pBdr>
          <w:left w:val="dotted" w:sz="4" w:space="24" w:color="auto"/>
        </w:pBdr>
      </w:pPr>
      <w:r w:rsidRPr="005034C5">
        <w:t xml:space="preserve">                                &lt;td&gt;10.15&lt;/td&gt;</w:t>
      </w:r>
    </w:p>
    <w:p w14:paraId="5256B498" w14:textId="77777777" w:rsidR="005034C5" w:rsidRPr="005034C5" w:rsidRDefault="005034C5" w:rsidP="005034C5">
      <w:pPr>
        <w:pStyle w:val="GOSTScript"/>
        <w:pBdr>
          <w:left w:val="dotted" w:sz="4" w:space="24" w:color="auto"/>
        </w:pBdr>
      </w:pPr>
      <w:r w:rsidRPr="005034C5">
        <w:t xml:space="preserve">                                &lt;td&gt;</w:t>
      </w:r>
    </w:p>
    <w:p w14:paraId="635B0428"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Код объекта по федеральной адресной инвестиционной программе (мероприятия по информатизации)</w:t>
      </w:r>
    </w:p>
    <w:p w14:paraId="35BB63AD"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70EBA1F6" w14:textId="77777777" w:rsidR="005034C5" w:rsidRPr="005034C5" w:rsidRDefault="005034C5" w:rsidP="005034C5">
      <w:pPr>
        <w:pStyle w:val="GOSTScript"/>
        <w:pBdr>
          <w:left w:val="dotted" w:sz="4" w:space="24" w:color="auto"/>
        </w:pBdr>
      </w:pPr>
      <w:r w:rsidRPr="005034C5">
        <w:t xml:space="preserve">                                &lt;td&gt;</w:t>
      </w:r>
    </w:p>
    <w:p w14:paraId="1AB14A76" w14:textId="77777777" w:rsidR="005034C5" w:rsidRPr="005034C5" w:rsidRDefault="005034C5" w:rsidP="005034C5">
      <w:pPr>
        <w:pStyle w:val="GOSTScript"/>
        <w:pBdr>
          <w:left w:val="dotted" w:sz="4" w:space="24" w:color="auto"/>
        </w:pBdr>
      </w:pPr>
      <w:r w:rsidRPr="005034C5">
        <w:t xml:space="preserve">                                    &lt;xsl:value-of select="//CdFAIP"/&gt;</w:t>
      </w:r>
    </w:p>
    <w:p w14:paraId="1E826085" w14:textId="77777777" w:rsidR="005034C5" w:rsidRPr="005034C5" w:rsidRDefault="005034C5" w:rsidP="005034C5">
      <w:pPr>
        <w:pStyle w:val="GOSTScript"/>
        <w:pBdr>
          <w:left w:val="dotted" w:sz="4" w:space="24" w:color="auto"/>
        </w:pBdr>
      </w:pPr>
      <w:r w:rsidRPr="005034C5">
        <w:t xml:space="preserve">                                &lt;/td&gt;</w:t>
      </w:r>
    </w:p>
    <w:p w14:paraId="0ABD8505" w14:textId="77777777" w:rsidR="005034C5" w:rsidRPr="005034C5" w:rsidRDefault="005034C5" w:rsidP="005034C5">
      <w:pPr>
        <w:pStyle w:val="GOSTScript"/>
        <w:pBdr>
          <w:left w:val="dotted" w:sz="4" w:space="24" w:color="auto"/>
        </w:pBdr>
      </w:pPr>
      <w:r w:rsidRPr="005034C5">
        <w:t xml:space="preserve">                            &lt;/tr&gt;</w:t>
      </w:r>
    </w:p>
    <w:p w14:paraId="23A4B4DC" w14:textId="77777777" w:rsidR="005034C5" w:rsidRPr="005034C5" w:rsidRDefault="005034C5" w:rsidP="005034C5">
      <w:pPr>
        <w:pStyle w:val="GOSTScript"/>
        <w:pBdr>
          <w:left w:val="dotted" w:sz="4" w:space="24" w:color="auto"/>
        </w:pBdr>
      </w:pPr>
      <w:r w:rsidRPr="005034C5">
        <w:t xml:space="preserve">                            &lt;tr&gt;</w:t>
      </w:r>
    </w:p>
    <w:p w14:paraId="00BB1D90" w14:textId="77777777" w:rsidR="005034C5" w:rsidRPr="005034C5" w:rsidRDefault="005034C5" w:rsidP="005034C5">
      <w:pPr>
        <w:pStyle w:val="GOSTScript"/>
        <w:pBdr>
          <w:left w:val="dotted" w:sz="4" w:space="24" w:color="auto"/>
        </w:pBdr>
      </w:pPr>
      <w:r w:rsidRPr="005034C5">
        <w:t xml:space="preserve">                                &lt;td&gt;10.40&lt;/td&gt;</w:t>
      </w:r>
    </w:p>
    <w:p w14:paraId="2569D549"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68281F4B" w14:textId="77777777" w:rsidR="005034C5" w:rsidRPr="005034C5" w:rsidRDefault="005034C5" w:rsidP="005034C5">
      <w:pPr>
        <w:pStyle w:val="GOSTScript"/>
        <w:pBdr>
          <w:left w:val="dotted" w:sz="4" w:space="24" w:color="auto"/>
        </w:pBdr>
        <w:rPr>
          <w:lang w:val="ru-RU"/>
        </w:rPr>
      </w:pPr>
      <w:r w:rsidRPr="005034C5">
        <w:rPr>
          <w:lang w:val="ru-RU"/>
        </w:rPr>
        <w:t xml:space="preserve">                                    Вид реестра</w:t>
      </w:r>
    </w:p>
    <w:p w14:paraId="66457A6A"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127627E7"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59E571E7"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select="//StmInfrmtn_ReestrType"/&gt;</w:t>
      </w:r>
    </w:p>
    <w:p w14:paraId="524F9278" w14:textId="77777777" w:rsidR="005034C5" w:rsidRPr="005034C5" w:rsidRDefault="005034C5" w:rsidP="005034C5">
      <w:pPr>
        <w:pStyle w:val="GOSTScript"/>
        <w:pBdr>
          <w:left w:val="dotted" w:sz="4" w:space="24" w:color="auto"/>
        </w:pBdr>
      </w:pPr>
      <w:r w:rsidRPr="005034C5">
        <w:t xml:space="preserve">                                &lt;/td&gt;</w:t>
      </w:r>
    </w:p>
    <w:p w14:paraId="51B2E07B" w14:textId="77777777" w:rsidR="005034C5" w:rsidRPr="005034C5" w:rsidRDefault="005034C5" w:rsidP="005034C5">
      <w:pPr>
        <w:pStyle w:val="GOSTScript"/>
        <w:pBdr>
          <w:left w:val="dotted" w:sz="4" w:space="24" w:color="auto"/>
        </w:pBdr>
      </w:pPr>
      <w:r w:rsidRPr="005034C5">
        <w:t xml:space="preserve">                            &lt;/tr&gt;</w:t>
      </w:r>
    </w:p>
    <w:p w14:paraId="565AB52F" w14:textId="77777777" w:rsidR="005034C5" w:rsidRPr="005034C5" w:rsidRDefault="005034C5" w:rsidP="005034C5">
      <w:pPr>
        <w:pStyle w:val="GOSTScript"/>
        <w:pBdr>
          <w:left w:val="dotted" w:sz="4" w:space="24" w:color="auto"/>
        </w:pBdr>
      </w:pPr>
      <w:r w:rsidRPr="005034C5">
        <w:t xml:space="preserve">                            &lt;tr&gt;</w:t>
      </w:r>
    </w:p>
    <w:p w14:paraId="70E5B87E" w14:textId="77777777" w:rsidR="005034C5" w:rsidRPr="005034C5" w:rsidRDefault="005034C5" w:rsidP="005034C5">
      <w:pPr>
        <w:pStyle w:val="GOSTScript"/>
        <w:pBdr>
          <w:left w:val="dotted" w:sz="4" w:space="24" w:color="auto"/>
        </w:pBdr>
      </w:pPr>
      <w:r w:rsidRPr="005034C5">
        <w:t xml:space="preserve">                                &lt;td&gt;10.45&lt;/td&gt;</w:t>
      </w:r>
    </w:p>
    <w:p w14:paraId="37E3B39C"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356E28A3" w14:textId="77777777" w:rsidR="005034C5" w:rsidRPr="005034C5" w:rsidRDefault="005034C5" w:rsidP="005034C5">
      <w:pPr>
        <w:pStyle w:val="GOSTScript"/>
        <w:pBdr>
          <w:left w:val="dotted" w:sz="4" w:space="24" w:color="auto"/>
        </w:pBdr>
        <w:rPr>
          <w:lang w:val="ru-RU"/>
        </w:rPr>
      </w:pPr>
      <w:r w:rsidRPr="005034C5">
        <w:rPr>
          <w:lang w:val="ru-RU"/>
        </w:rPr>
        <w:t xml:space="preserve">                                    Уникальный номер реестровой</w:t>
      </w:r>
    </w:p>
    <w:p w14:paraId="5E19BB32" w14:textId="77777777" w:rsidR="005034C5" w:rsidRPr="005034C5" w:rsidRDefault="005034C5" w:rsidP="005034C5">
      <w:pPr>
        <w:pStyle w:val="GOSTScript"/>
        <w:pBdr>
          <w:left w:val="dotted" w:sz="4" w:space="24" w:color="auto"/>
        </w:pBdr>
        <w:rPr>
          <w:lang w:val="ru-RU"/>
        </w:rPr>
      </w:pPr>
      <w:r w:rsidRPr="005034C5">
        <w:rPr>
          <w:lang w:val="ru-RU"/>
        </w:rPr>
        <w:t xml:space="preserve">                                    записи</w:t>
      </w:r>
    </w:p>
    <w:p w14:paraId="1C2F6008"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083D7D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3CFC3124" w14:textId="77777777" w:rsidR="005034C5" w:rsidRPr="005034C5" w:rsidRDefault="005034C5" w:rsidP="005034C5">
      <w:pPr>
        <w:pStyle w:val="GOSTScript"/>
        <w:pBdr>
          <w:left w:val="dotted" w:sz="4" w:space="24" w:color="auto"/>
        </w:pBdr>
      </w:pPr>
      <w:r w:rsidRPr="005034C5">
        <w:t xml:space="preserve">                                    &lt;xsl:value-of select="//StmInfrmtn_ReestrNumGK"/&gt;</w:t>
      </w:r>
    </w:p>
    <w:p w14:paraId="31F60A58" w14:textId="77777777" w:rsidR="005034C5" w:rsidRPr="005034C5" w:rsidRDefault="005034C5" w:rsidP="005034C5">
      <w:pPr>
        <w:pStyle w:val="GOSTScript"/>
        <w:pBdr>
          <w:left w:val="dotted" w:sz="4" w:space="24" w:color="auto"/>
        </w:pBdr>
      </w:pPr>
      <w:r w:rsidRPr="005034C5">
        <w:t xml:space="preserve">                                &lt;/td&gt;</w:t>
      </w:r>
    </w:p>
    <w:p w14:paraId="46F7AAC2" w14:textId="77777777" w:rsidR="005034C5" w:rsidRPr="005034C5" w:rsidRDefault="005034C5" w:rsidP="005034C5">
      <w:pPr>
        <w:pStyle w:val="GOSTScript"/>
        <w:pBdr>
          <w:left w:val="dotted" w:sz="4" w:space="24" w:color="auto"/>
        </w:pBdr>
      </w:pPr>
      <w:r w:rsidRPr="005034C5">
        <w:t xml:space="preserve">                            &lt;/tr&gt;</w:t>
      </w:r>
    </w:p>
    <w:p w14:paraId="265EB7AF" w14:textId="77777777" w:rsidR="005034C5" w:rsidRPr="005034C5" w:rsidRDefault="005034C5" w:rsidP="005034C5">
      <w:pPr>
        <w:pStyle w:val="GOSTScript"/>
        <w:pBdr>
          <w:left w:val="dotted" w:sz="4" w:space="24" w:color="auto"/>
        </w:pBdr>
      </w:pPr>
      <w:r w:rsidRPr="005034C5">
        <w:t xml:space="preserve">                            &lt;tr&gt;</w:t>
      </w:r>
    </w:p>
    <w:p w14:paraId="1AB97AEF" w14:textId="77777777" w:rsidR="005034C5" w:rsidRPr="005034C5" w:rsidRDefault="005034C5" w:rsidP="005034C5">
      <w:pPr>
        <w:pStyle w:val="GOSTScript"/>
        <w:pBdr>
          <w:left w:val="dotted" w:sz="4" w:space="24" w:color="auto"/>
        </w:pBdr>
      </w:pPr>
      <w:r w:rsidRPr="005034C5">
        <w:lastRenderedPageBreak/>
        <w:t xml:space="preserve">                                &lt;td&gt;10.50&lt;/td&gt;</w:t>
      </w:r>
    </w:p>
    <w:p w14:paraId="58ADEBCE"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233C1488" w14:textId="77777777" w:rsidR="005034C5" w:rsidRPr="005034C5" w:rsidRDefault="005034C5" w:rsidP="005034C5">
      <w:pPr>
        <w:pStyle w:val="GOSTScript"/>
        <w:pBdr>
          <w:left w:val="dotted" w:sz="4" w:space="24" w:color="auto"/>
        </w:pBdr>
        <w:rPr>
          <w:lang w:val="ru-RU"/>
        </w:rPr>
      </w:pPr>
      <w:r w:rsidRPr="005034C5">
        <w:rPr>
          <w:lang w:val="ru-RU"/>
        </w:rPr>
        <w:t xml:space="preserve">                                    Идентификатор документа о приемке</w:t>
      </w:r>
    </w:p>
    <w:p w14:paraId="52EC5EF3" w14:textId="77777777" w:rsidR="005034C5" w:rsidRPr="005034C5" w:rsidRDefault="005034C5" w:rsidP="005034C5">
      <w:pPr>
        <w:pStyle w:val="GOSTScript"/>
        <w:pBdr>
          <w:left w:val="dotted" w:sz="4" w:space="24" w:color="auto"/>
        </w:pBdr>
        <w:rPr>
          <w:lang w:val="ru-RU"/>
        </w:rPr>
      </w:pPr>
      <w:r w:rsidRPr="005034C5">
        <w:rPr>
          <w:lang w:val="ru-RU"/>
        </w:rPr>
        <w:t xml:space="preserve">                                    или идентификатор этапа исполнения</w:t>
      </w:r>
    </w:p>
    <w:p w14:paraId="51037D4C" w14:textId="77777777" w:rsidR="005034C5" w:rsidRPr="005034C5" w:rsidRDefault="005034C5" w:rsidP="005034C5">
      <w:pPr>
        <w:pStyle w:val="GOSTScript"/>
        <w:pBdr>
          <w:left w:val="dotted" w:sz="4" w:space="24" w:color="auto"/>
        </w:pBdr>
        <w:rPr>
          <w:lang w:val="ru-RU"/>
        </w:rPr>
      </w:pPr>
      <w:r w:rsidRPr="005034C5">
        <w:rPr>
          <w:lang w:val="ru-RU"/>
        </w:rPr>
        <w:t xml:space="preserve">                                    контракта (в случае авансового</w:t>
      </w:r>
    </w:p>
    <w:p w14:paraId="0DEAB177" w14:textId="77777777" w:rsidR="005034C5" w:rsidRPr="005034C5" w:rsidRDefault="005034C5" w:rsidP="005034C5">
      <w:pPr>
        <w:pStyle w:val="GOSTScript"/>
        <w:pBdr>
          <w:left w:val="dotted" w:sz="4" w:space="24" w:color="auto"/>
        </w:pBdr>
        <w:rPr>
          <w:lang w:val="ru-RU"/>
        </w:rPr>
      </w:pPr>
      <w:r w:rsidRPr="005034C5">
        <w:rPr>
          <w:lang w:val="ru-RU"/>
        </w:rPr>
        <w:t xml:space="preserve">                                    платежа)</w:t>
      </w:r>
    </w:p>
    <w:p w14:paraId="7FA6E86F"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12FF218" w14:textId="77777777" w:rsidR="005034C5" w:rsidRPr="005034C5" w:rsidRDefault="005034C5" w:rsidP="005034C5">
      <w:pPr>
        <w:pStyle w:val="GOSTScript"/>
        <w:pBdr>
          <w:left w:val="dotted" w:sz="4" w:space="24" w:color="auto"/>
        </w:pBdr>
      </w:pPr>
      <w:r w:rsidRPr="005034C5">
        <w:t xml:space="preserve">                                &lt;td&gt;</w:t>
      </w:r>
    </w:p>
    <w:p w14:paraId="676761A7" w14:textId="77777777" w:rsidR="005034C5" w:rsidRPr="005034C5" w:rsidRDefault="005034C5" w:rsidP="005034C5">
      <w:pPr>
        <w:pStyle w:val="GOSTScript"/>
        <w:pBdr>
          <w:left w:val="dotted" w:sz="4" w:space="24" w:color="auto"/>
        </w:pBdr>
      </w:pPr>
      <w:r w:rsidRPr="005034C5">
        <w:t xml:space="preserve">                                    &lt;xsl:value-of select="//StmInfrmtn_IdDoc"/&gt;</w:t>
      </w:r>
    </w:p>
    <w:p w14:paraId="041A22D5" w14:textId="77777777" w:rsidR="005034C5" w:rsidRPr="005034C5" w:rsidRDefault="005034C5" w:rsidP="005034C5">
      <w:pPr>
        <w:pStyle w:val="GOSTScript"/>
        <w:pBdr>
          <w:left w:val="dotted" w:sz="4" w:space="24" w:color="auto"/>
        </w:pBdr>
      </w:pPr>
      <w:r w:rsidRPr="005034C5">
        <w:t xml:space="preserve">                                &lt;/td&gt;</w:t>
      </w:r>
    </w:p>
    <w:p w14:paraId="79B6ECB7" w14:textId="77777777" w:rsidR="005034C5" w:rsidRPr="005034C5" w:rsidRDefault="005034C5" w:rsidP="005034C5">
      <w:pPr>
        <w:pStyle w:val="GOSTScript"/>
        <w:pBdr>
          <w:left w:val="dotted" w:sz="4" w:space="24" w:color="auto"/>
        </w:pBdr>
      </w:pPr>
      <w:r w:rsidRPr="005034C5">
        <w:t xml:space="preserve">                            &lt;/tr&gt;</w:t>
      </w:r>
    </w:p>
    <w:p w14:paraId="79A4102E" w14:textId="77777777" w:rsidR="005034C5" w:rsidRPr="005034C5" w:rsidRDefault="005034C5" w:rsidP="005034C5">
      <w:pPr>
        <w:pStyle w:val="GOSTScript"/>
        <w:pBdr>
          <w:left w:val="dotted" w:sz="4" w:space="24" w:color="auto"/>
        </w:pBdr>
      </w:pPr>
      <w:r w:rsidRPr="005034C5">
        <w:t xml:space="preserve">                            &lt;tr&gt;</w:t>
      </w:r>
    </w:p>
    <w:p w14:paraId="260D9D8A" w14:textId="77777777" w:rsidR="005034C5" w:rsidRPr="005034C5" w:rsidRDefault="005034C5" w:rsidP="005034C5">
      <w:pPr>
        <w:pStyle w:val="GOSTScript"/>
        <w:pBdr>
          <w:left w:val="dotted" w:sz="4" w:space="24" w:color="auto"/>
        </w:pBdr>
      </w:pPr>
      <w:r w:rsidRPr="005034C5">
        <w:t xml:space="preserve">                                &lt;td colspan="3" class="fw-bold"&gt;</w:t>
      </w:r>
    </w:p>
    <w:p w14:paraId="73616F1A" w14:textId="77777777" w:rsidR="005034C5" w:rsidRPr="005034C5" w:rsidRDefault="005034C5" w:rsidP="005034C5">
      <w:pPr>
        <w:pStyle w:val="GOSTScript"/>
        <w:pBdr>
          <w:left w:val="dotted" w:sz="4" w:space="24" w:color="auto"/>
        </w:pBdr>
        <w:rPr>
          <w:lang w:val="ru-RU"/>
        </w:rPr>
      </w:pPr>
      <w:r w:rsidRPr="005034C5">
        <w:t xml:space="preserve">                                    XI</w:t>
      </w:r>
      <w:r w:rsidRPr="005034C5">
        <w:rPr>
          <w:lang w:val="ru-RU"/>
        </w:rPr>
        <w:t>. Информация, необходимая для осуществления платежей в бюджетную систему Российской Федерации</w:t>
      </w:r>
    </w:p>
    <w:p w14:paraId="7BF02C95"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7EB3EF3" w14:textId="77777777" w:rsidR="005034C5" w:rsidRPr="005034C5" w:rsidRDefault="005034C5" w:rsidP="005034C5">
      <w:pPr>
        <w:pStyle w:val="GOSTScript"/>
        <w:pBdr>
          <w:left w:val="dotted" w:sz="4" w:space="24" w:color="auto"/>
        </w:pBdr>
      </w:pPr>
      <w:r w:rsidRPr="005034C5">
        <w:t xml:space="preserve">                            &lt;/tr&gt;</w:t>
      </w:r>
    </w:p>
    <w:p w14:paraId="26DABCA2" w14:textId="77777777" w:rsidR="005034C5" w:rsidRPr="005034C5" w:rsidRDefault="005034C5" w:rsidP="005034C5">
      <w:pPr>
        <w:pStyle w:val="GOSTScript"/>
        <w:pBdr>
          <w:left w:val="dotted" w:sz="4" w:space="24" w:color="auto"/>
        </w:pBdr>
      </w:pPr>
      <w:r w:rsidRPr="005034C5">
        <w:t xml:space="preserve">                            &lt;tr&gt;</w:t>
      </w:r>
    </w:p>
    <w:p w14:paraId="308349DA" w14:textId="77777777" w:rsidR="005034C5" w:rsidRPr="005034C5" w:rsidRDefault="005034C5" w:rsidP="005034C5">
      <w:pPr>
        <w:pStyle w:val="GOSTScript"/>
        <w:pBdr>
          <w:left w:val="dotted" w:sz="4" w:space="24" w:color="auto"/>
        </w:pBdr>
      </w:pPr>
      <w:r w:rsidRPr="005034C5">
        <w:t xml:space="preserve">                                &lt;td&gt;11.5&lt;/td&gt;</w:t>
      </w:r>
    </w:p>
    <w:p w14:paraId="37B4F01C"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336C39B0" w14:textId="77777777" w:rsidR="005034C5" w:rsidRPr="005034C5" w:rsidRDefault="005034C5" w:rsidP="005034C5">
      <w:pPr>
        <w:pStyle w:val="GOSTScript"/>
        <w:pBdr>
          <w:left w:val="dotted" w:sz="4" w:space="24" w:color="auto"/>
        </w:pBdr>
        <w:rPr>
          <w:lang w:val="ru-RU"/>
        </w:rPr>
      </w:pPr>
      <w:r w:rsidRPr="005034C5">
        <w:rPr>
          <w:lang w:val="ru-RU"/>
        </w:rPr>
        <w:t xml:space="preserve">                                    Идентификатор государственного контракта, контракта, договора, соглашения</w:t>
      </w:r>
    </w:p>
    <w:p w14:paraId="59EDF4C5"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18D40F9F" w14:textId="77777777" w:rsidR="005034C5" w:rsidRPr="005034C5" w:rsidRDefault="005034C5" w:rsidP="005034C5">
      <w:pPr>
        <w:pStyle w:val="GOSTScript"/>
        <w:pBdr>
          <w:left w:val="dotted" w:sz="4" w:space="24" w:color="auto"/>
        </w:pBdr>
      </w:pPr>
      <w:r w:rsidRPr="005034C5">
        <w:t xml:space="preserve">                                &lt;td&gt;</w:t>
      </w:r>
    </w:p>
    <w:p w14:paraId="1A680960" w14:textId="77777777" w:rsidR="005034C5" w:rsidRPr="005034C5" w:rsidRDefault="005034C5" w:rsidP="005034C5">
      <w:pPr>
        <w:pStyle w:val="GOSTScript"/>
        <w:pBdr>
          <w:left w:val="dotted" w:sz="4" w:space="24" w:color="auto"/>
        </w:pBdr>
      </w:pPr>
      <w:r w:rsidRPr="005034C5">
        <w:t xml:space="preserve">                                    &lt;xsl:value-of select="//IGK"/&gt;</w:t>
      </w:r>
    </w:p>
    <w:p w14:paraId="243C6DB6" w14:textId="77777777" w:rsidR="005034C5" w:rsidRPr="005034C5" w:rsidRDefault="005034C5" w:rsidP="005034C5">
      <w:pPr>
        <w:pStyle w:val="GOSTScript"/>
        <w:pBdr>
          <w:left w:val="dotted" w:sz="4" w:space="24" w:color="auto"/>
        </w:pBdr>
      </w:pPr>
      <w:r w:rsidRPr="005034C5">
        <w:t xml:space="preserve">                                &lt;/td&gt;</w:t>
      </w:r>
    </w:p>
    <w:p w14:paraId="3D499DAF" w14:textId="77777777" w:rsidR="005034C5" w:rsidRPr="005034C5" w:rsidRDefault="005034C5" w:rsidP="005034C5">
      <w:pPr>
        <w:pStyle w:val="GOSTScript"/>
        <w:pBdr>
          <w:left w:val="dotted" w:sz="4" w:space="24" w:color="auto"/>
        </w:pBdr>
      </w:pPr>
      <w:r w:rsidRPr="005034C5">
        <w:t xml:space="preserve">                            &lt;/tr&gt;</w:t>
      </w:r>
    </w:p>
    <w:p w14:paraId="4C330FC0" w14:textId="77777777" w:rsidR="005034C5" w:rsidRPr="005034C5" w:rsidRDefault="005034C5" w:rsidP="005034C5">
      <w:pPr>
        <w:pStyle w:val="GOSTScript"/>
        <w:pBdr>
          <w:left w:val="dotted" w:sz="4" w:space="24" w:color="auto"/>
        </w:pBdr>
      </w:pPr>
      <w:r w:rsidRPr="005034C5">
        <w:t xml:space="preserve">                            &lt;tr&gt;</w:t>
      </w:r>
    </w:p>
    <w:p w14:paraId="5DF01609" w14:textId="77777777" w:rsidR="005034C5" w:rsidRPr="005034C5" w:rsidRDefault="005034C5" w:rsidP="005034C5">
      <w:pPr>
        <w:pStyle w:val="GOSTScript"/>
        <w:pBdr>
          <w:left w:val="dotted" w:sz="4" w:space="24" w:color="auto"/>
        </w:pBdr>
      </w:pPr>
      <w:r w:rsidRPr="005034C5">
        <w:t xml:space="preserve">                                &lt;td&gt;11.10&lt;/td&gt;</w:t>
      </w:r>
    </w:p>
    <w:p w14:paraId="5E8A3694"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75CA766" w14:textId="77777777" w:rsidR="005034C5" w:rsidRPr="005034C5" w:rsidRDefault="005034C5" w:rsidP="005034C5">
      <w:pPr>
        <w:pStyle w:val="GOSTScript"/>
        <w:pBdr>
          <w:left w:val="dotted" w:sz="4" w:space="24" w:color="auto"/>
        </w:pBdr>
        <w:rPr>
          <w:lang w:val="ru-RU"/>
        </w:rPr>
      </w:pPr>
      <w:r w:rsidRPr="005034C5">
        <w:rPr>
          <w:lang w:val="ru-RU"/>
        </w:rPr>
        <w:t xml:space="preserve">                                    Код классификации доходов бюджетов</w:t>
      </w:r>
    </w:p>
    <w:p w14:paraId="388EF9E1"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014F019"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1E4BD43D" w14:textId="77777777" w:rsidR="005034C5" w:rsidRPr="005034C5" w:rsidRDefault="005034C5" w:rsidP="005034C5">
      <w:pPr>
        <w:pStyle w:val="GOSTScript"/>
        <w:pBdr>
          <w:left w:val="dotted" w:sz="4" w:space="24" w:color="auto"/>
        </w:pBdr>
      </w:pPr>
      <w:r w:rsidRPr="005034C5">
        <w:t xml:space="preserve">                                    &lt;xsl:value-of select="//DepInfo_TAX_KBK"/&gt;</w:t>
      </w:r>
    </w:p>
    <w:p w14:paraId="5E19E3E0" w14:textId="77777777" w:rsidR="005034C5" w:rsidRPr="005034C5" w:rsidRDefault="005034C5" w:rsidP="005034C5">
      <w:pPr>
        <w:pStyle w:val="GOSTScript"/>
        <w:pBdr>
          <w:left w:val="dotted" w:sz="4" w:space="24" w:color="auto"/>
        </w:pBdr>
      </w:pPr>
      <w:r w:rsidRPr="005034C5">
        <w:t xml:space="preserve">                                &lt;/td&gt;</w:t>
      </w:r>
    </w:p>
    <w:p w14:paraId="2247FFAA" w14:textId="77777777" w:rsidR="005034C5" w:rsidRPr="005034C5" w:rsidRDefault="005034C5" w:rsidP="005034C5">
      <w:pPr>
        <w:pStyle w:val="GOSTScript"/>
        <w:pBdr>
          <w:left w:val="dotted" w:sz="4" w:space="24" w:color="auto"/>
        </w:pBdr>
      </w:pPr>
      <w:r w:rsidRPr="005034C5">
        <w:t xml:space="preserve">                            &lt;/tr&gt;</w:t>
      </w:r>
    </w:p>
    <w:p w14:paraId="3F27D6D4" w14:textId="77777777" w:rsidR="005034C5" w:rsidRPr="005034C5" w:rsidRDefault="005034C5" w:rsidP="005034C5">
      <w:pPr>
        <w:pStyle w:val="GOSTScript"/>
        <w:pBdr>
          <w:left w:val="dotted" w:sz="4" w:space="24" w:color="auto"/>
        </w:pBdr>
      </w:pPr>
      <w:r w:rsidRPr="005034C5">
        <w:t xml:space="preserve">                            &lt;tr&gt;</w:t>
      </w:r>
    </w:p>
    <w:p w14:paraId="76695416" w14:textId="77777777" w:rsidR="005034C5" w:rsidRPr="005034C5" w:rsidRDefault="005034C5" w:rsidP="005034C5">
      <w:pPr>
        <w:pStyle w:val="GOSTScript"/>
        <w:pBdr>
          <w:left w:val="dotted" w:sz="4" w:space="24" w:color="auto"/>
        </w:pBdr>
      </w:pPr>
      <w:r w:rsidRPr="005034C5">
        <w:t xml:space="preserve">                                &lt;td&gt;11.15&lt;/td&gt;</w:t>
      </w:r>
    </w:p>
    <w:p w14:paraId="41CBBE5D"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4052BEB1" w14:textId="77777777" w:rsidR="005034C5" w:rsidRPr="005034C5" w:rsidRDefault="005034C5" w:rsidP="005034C5">
      <w:pPr>
        <w:pStyle w:val="GOSTScript"/>
        <w:pBdr>
          <w:left w:val="dotted" w:sz="4" w:space="24" w:color="auto"/>
        </w:pBdr>
        <w:rPr>
          <w:lang w:val="ru-RU"/>
        </w:rPr>
      </w:pPr>
      <w:r w:rsidRPr="005034C5">
        <w:rPr>
          <w:lang w:val="ru-RU"/>
        </w:rPr>
        <w:t xml:space="preserve">                                    Код по Общероссийскому классификатору территорий муниципальных образований получателя</w:t>
      </w:r>
    </w:p>
    <w:p w14:paraId="416A5C06"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28593636" w14:textId="77777777" w:rsidR="005034C5" w:rsidRPr="005034C5" w:rsidRDefault="005034C5" w:rsidP="005034C5">
      <w:pPr>
        <w:pStyle w:val="GOSTScript"/>
        <w:pBdr>
          <w:left w:val="dotted" w:sz="4" w:space="24" w:color="auto"/>
        </w:pBdr>
      </w:pPr>
      <w:r w:rsidRPr="005034C5">
        <w:t xml:space="preserve">                                &lt;td&gt;</w:t>
      </w:r>
    </w:p>
    <w:p w14:paraId="01817BE7" w14:textId="77777777" w:rsidR="005034C5" w:rsidRPr="005034C5" w:rsidRDefault="005034C5" w:rsidP="005034C5">
      <w:pPr>
        <w:pStyle w:val="GOSTScript"/>
        <w:pBdr>
          <w:left w:val="dotted" w:sz="4" w:space="24" w:color="auto"/>
        </w:pBdr>
      </w:pPr>
      <w:r w:rsidRPr="005034C5">
        <w:t xml:space="preserve">                                    &lt;xsl:value-of select="//DepInfo_TAX_OKTMO"/&gt;</w:t>
      </w:r>
    </w:p>
    <w:p w14:paraId="5F7B0EEE" w14:textId="77777777" w:rsidR="005034C5" w:rsidRPr="005034C5" w:rsidRDefault="005034C5" w:rsidP="005034C5">
      <w:pPr>
        <w:pStyle w:val="GOSTScript"/>
        <w:pBdr>
          <w:left w:val="dotted" w:sz="4" w:space="24" w:color="auto"/>
        </w:pBdr>
      </w:pPr>
      <w:r w:rsidRPr="005034C5">
        <w:t xml:space="preserve">                                &lt;/td&gt;</w:t>
      </w:r>
    </w:p>
    <w:p w14:paraId="0EF89B47" w14:textId="77777777" w:rsidR="005034C5" w:rsidRPr="005034C5" w:rsidRDefault="005034C5" w:rsidP="005034C5">
      <w:pPr>
        <w:pStyle w:val="GOSTScript"/>
        <w:pBdr>
          <w:left w:val="dotted" w:sz="4" w:space="24" w:color="auto"/>
        </w:pBdr>
      </w:pPr>
      <w:r w:rsidRPr="005034C5">
        <w:t xml:space="preserve">                            &lt;/tr&gt;</w:t>
      </w:r>
    </w:p>
    <w:p w14:paraId="7269B76D" w14:textId="77777777" w:rsidR="005034C5" w:rsidRPr="005034C5" w:rsidRDefault="005034C5" w:rsidP="005034C5">
      <w:pPr>
        <w:pStyle w:val="GOSTScript"/>
        <w:pBdr>
          <w:left w:val="dotted" w:sz="4" w:space="24" w:color="auto"/>
        </w:pBdr>
      </w:pPr>
      <w:r w:rsidRPr="005034C5">
        <w:t xml:space="preserve">                            &lt;tr&gt;</w:t>
      </w:r>
    </w:p>
    <w:p w14:paraId="5CAEB91F" w14:textId="77777777" w:rsidR="005034C5" w:rsidRPr="005034C5" w:rsidRDefault="005034C5" w:rsidP="005034C5">
      <w:pPr>
        <w:pStyle w:val="GOSTScript"/>
        <w:pBdr>
          <w:left w:val="dotted" w:sz="4" w:space="24" w:color="auto"/>
        </w:pBdr>
      </w:pPr>
      <w:r w:rsidRPr="005034C5">
        <w:t xml:space="preserve">                                &lt;td&gt;11.20&lt;/td&gt;</w:t>
      </w:r>
    </w:p>
    <w:p w14:paraId="3600C316"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56490140" w14:textId="77777777" w:rsidR="005034C5" w:rsidRPr="005034C5" w:rsidRDefault="005034C5" w:rsidP="005034C5">
      <w:pPr>
        <w:pStyle w:val="GOSTScript"/>
        <w:pBdr>
          <w:left w:val="dotted" w:sz="4" w:space="24" w:color="auto"/>
        </w:pBdr>
        <w:rPr>
          <w:lang w:val="ru-RU"/>
        </w:rPr>
      </w:pPr>
      <w:r w:rsidRPr="005034C5">
        <w:rPr>
          <w:lang w:val="ru-RU"/>
        </w:rPr>
        <w:t xml:space="preserve">                                    Статус плательщика</w:t>
      </w:r>
    </w:p>
    <w:p w14:paraId="49C1E16C"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DF1B8AA"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D460FBA"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select="//DepInfo_TAX_DrawStat"/&gt;</w:t>
      </w:r>
    </w:p>
    <w:p w14:paraId="73D60E5C" w14:textId="77777777" w:rsidR="005034C5" w:rsidRPr="005034C5" w:rsidRDefault="005034C5" w:rsidP="005034C5">
      <w:pPr>
        <w:pStyle w:val="GOSTScript"/>
        <w:pBdr>
          <w:left w:val="dotted" w:sz="4" w:space="24" w:color="auto"/>
        </w:pBdr>
      </w:pPr>
      <w:r w:rsidRPr="005034C5">
        <w:t xml:space="preserve">                                &lt;/td&gt;</w:t>
      </w:r>
    </w:p>
    <w:p w14:paraId="75F1DDAC" w14:textId="77777777" w:rsidR="005034C5" w:rsidRPr="005034C5" w:rsidRDefault="005034C5" w:rsidP="005034C5">
      <w:pPr>
        <w:pStyle w:val="GOSTScript"/>
        <w:pBdr>
          <w:left w:val="dotted" w:sz="4" w:space="24" w:color="auto"/>
        </w:pBdr>
      </w:pPr>
      <w:r w:rsidRPr="005034C5">
        <w:t xml:space="preserve">                            &lt;/tr&gt;</w:t>
      </w:r>
    </w:p>
    <w:p w14:paraId="5AD2123C" w14:textId="77777777" w:rsidR="005034C5" w:rsidRPr="005034C5" w:rsidRDefault="005034C5" w:rsidP="005034C5">
      <w:pPr>
        <w:pStyle w:val="GOSTScript"/>
        <w:pBdr>
          <w:left w:val="dotted" w:sz="4" w:space="24" w:color="auto"/>
        </w:pBdr>
      </w:pPr>
      <w:r w:rsidRPr="005034C5">
        <w:t xml:space="preserve">                            &lt;tr&gt;</w:t>
      </w:r>
    </w:p>
    <w:p w14:paraId="48126049" w14:textId="77777777" w:rsidR="005034C5" w:rsidRPr="005034C5" w:rsidRDefault="005034C5" w:rsidP="005034C5">
      <w:pPr>
        <w:pStyle w:val="GOSTScript"/>
        <w:pBdr>
          <w:left w:val="dotted" w:sz="4" w:space="24" w:color="auto"/>
        </w:pBdr>
      </w:pPr>
      <w:r w:rsidRPr="005034C5">
        <w:t xml:space="preserve">                                &lt;td&gt;11.25&lt;/td&gt;</w:t>
      </w:r>
    </w:p>
    <w:p w14:paraId="0404BE38"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45021AD3" w14:textId="77777777" w:rsidR="005034C5" w:rsidRPr="005034C5" w:rsidRDefault="005034C5" w:rsidP="005034C5">
      <w:pPr>
        <w:pStyle w:val="GOSTScript"/>
        <w:pBdr>
          <w:left w:val="dotted" w:sz="4" w:space="24" w:color="auto"/>
        </w:pBdr>
        <w:rPr>
          <w:lang w:val="ru-RU"/>
        </w:rPr>
      </w:pPr>
      <w:r w:rsidRPr="005034C5">
        <w:rPr>
          <w:lang w:val="ru-RU"/>
        </w:rPr>
        <w:t xml:space="preserve">                                    Основание платежа</w:t>
      </w:r>
    </w:p>
    <w:p w14:paraId="7CCBD821" w14:textId="77777777" w:rsidR="005034C5" w:rsidRPr="005034C5" w:rsidRDefault="005034C5" w:rsidP="005034C5">
      <w:pPr>
        <w:pStyle w:val="GOSTScript"/>
        <w:pBdr>
          <w:left w:val="dotted" w:sz="4" w:space="24" w:color="auto"/>
        </w:pBdr>
        <w:rPr>
          <w:lang w:val="ru-RU"/>
        </w:rPr>
      </w:pPr>
      <w:r w:rsidRPr="005034C5">
        <w:rPr>
          <w:lang w:val="ru-RU"/>
        </w:rPr>
        <w:lastRenderedPageBreak/>
        <w:t xml:space="preserve">                                &lt;/</w:t>
      </w:r>
      <w:r w:rsidRPr="005034C5">
        <w:t>td</w:t>
      </w:r>
      <w:r w:rsidRPr="005034C5">
        <w:rPr>
          <w:lang w:val="ru-RU"/>
        </w:rPr>
        <w:t>&gt;</w:t>
      </w:r>
    </w:p>
    <w:p w14:paraId="332F7522"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3EAD58AB"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select="//DepInfo_TAX_PayReason"/&gt;</w:t>
      </w:r>
    </w:p>
    <w:p w14:paraId="1B2F5E42" w14:textId="77777777" w:rsidR="005034C5" w:rsidRPr="005034C5" w:rsidRDefault="005034C5" w:rsidP="005034C5">
      <w:pPr>
        <w:pStyle w:val="GOSTScript"/>
        <w:pBdr>
          <w:left w:val="dotted" w:sz="4" w:space="24" w:color="auto"/>
        </w:pBdr>
      </w:pPr>
      <w:r w:rsidRPr="005034C5">
        <w:t xml:space="preserve">                                &lt;/td&gt;</w:t>
      </w:r>
    </w:p>
    <w:p w14:paraId="033FBE0E" w14:textId="77777777" w:rsidR="005034C5" w:rsidRPr="005034C5" w:rsidRDefault="005034C5" w:rsidP="005034C5">
      <w:pPr>
        <w:pStyle w:val="GOSTScript"/>
        <w:pBdr>
          <w:left w:val="dotted" w:sz="4" w:space="24" w:color="auto"/>
        </w:pBdr>
      </w:pPr>
      <w:r w:rsidRPr="005034C5">
        <w:t xml:space="preserve">                            &lt;/tr&gt;</w:t>
      </w:r>
    </w:p>
    <w:p w14:paraId="3F6ADBC7" w14:textId="77777777" w:rsidR="005034C5" w:rsidRPr="005034C5" w:rsidRDefault="005034C5" w:rsidP="005034C5">
      <w:pPr>
        <w:pStyle w:val="GOSTScript"/>
        <w:pBdr>
          <w:left w:val="dotted" w:sz="4" w:space="24" w:color="auto"/>
        </w:pBdr>
      </w:pPr>
      <w:r w:rsidRPr="005034C5">
        <w:t xml:space="preserve">                            &lt;tr&gt;</w:t>
      </w:r>
    </w:p>
    <w:p w14:paraId="017E4015" w14:textId="77777777" w:rsidR="005034C5" w:rsidRPr="005034C5" w:rsidRDefault="005034C5" w:rsidP="005034C5">
      <w:pPr>
        <w:pStyle w:val="GOSTScript"/>
        <w:pBdr>
          <w:left w:val="dotted" w:sz="4" w:space="24" w:color="auto"/>
        </w:pBdr>
      </w:pPr>
      <w:r w:rsidRPr="005034C5">
        <w:t xml:space="preserve">                                &lt;td&gt;11.30&lt;/td&gt;</w:t>
      </w:r>
    </w:p>
    <w:p w14:paraId="636D277D"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6D90D9A6" w14:textId="77777777" w:rsidR="005034C5" w:rsidRPr="005034C5" w:rsidRDefault="005034C5" w:rsidP="005034C5">
      <w:pPr>
        <w:pStyle w:val="GOSTScript"/>
        <w:pBdr>
          <w:left w:val="dotted" w:sz="4" w:space="24" w:color="auto"/>
        </w:pBdr>
        <w:rPr>
          <w:lang w:val="ru-RU"/>
        </w:rPr>
      </w:pPr>
      <w:r w:rsidRPr="005034C5">
        <w:rPr>
          <w:lang w:val="ru-RU"/>
        </w:rPr>
        <w:t xml:space="preserve">                                    Налоговый период</w:t>
      </w:r>
    </w:p>
    <w:p w14:paraId="68FAA88B"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7320C46B"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4B1C3A9A"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select="//DepInfo_TAX_Period"/&gt;</w:t>
      </w:r>
    </w:p>
    <w:p w14:paraId="1500F7FF" w14:textId="77777777" w:rsidR="005034C5" w:rsidRPr="005034C5" w:rsidRDefault="005034C5" w:rsidP="005034C5">
      <w:pPr>
        <w:pStyle w:val="GOSTScript"/>
        <w:pBdr>
          <w:left w:val="dotted" w:sz="4" w:space="24" w:color="auto"/>
        </w:pBdr>
      </w:pPr>
      <w:r w:rsidRPr="005034C5">
        <w:t xml:space="preserve">                                &lt;/td&gt;</w:t>
      </w:r>
    </w:p>
    <w:p w14:paraId="6136A124" w14:textId="77777777" w:rsidR="005034C5" w:rsidRPr="005034C5" w:rsidRDefault="005034C5" w:rsidP="005034C5">
      <w:pPr>
        <w:pStyle w:val="GOSTScript"/>
        <w:pBdr>
          <w:left w:val="dotted" w:sz="4" w:space="24" w:color="auto"/>
        </w:pBdr>
      </w:pPr>
      <w:r w:rsidRPr="005034C5">
        <w:t xml:space="preserve">                            &lt;/tr&gt;</w:t>
      </w:r>
    </w:p>
    <w:p w14:paraId="07D0C211" w14:textId="77777777" w:rsidR="005034C5" w:rsidRPr="005034C5" w:rsidRDefault="005034C5" w:rsidP="005034C5">
      <w:pPr>
        <w:pStyle w:val="GOSTScript"/>
        <w:pBdr>
          <w:left w:val="dotted" w:sz="4" w:space="24" w:color="auto"/>
        </w:pBdr>
      </w:pPr>
      <w:r w:rsidRPr="005034C5">
        <w:t xml:space="preserve">                            &lt;tr&gt;</w:t>
      </w:r>
    </w:p>
    <w:p w14:paraId="6EB1AD70" w14:textId="77777777" w:rsidR="005034C5" w:rsidRPr="005034C5" w:rsidRDefault="005034C5" w:rsidP="005034C5">
      <w:pPr>
        <w:pStyle w:val="GOSTScript"/>
        <w:pBdr>
          <w:left w:val="dotted" w:sz="4" w:space="24" w:color="auto"/>
        </w:pBdr>
      </w:pPr>
      <w:r w:rsidRPr="005034C5">
        <w:t xml:space="preserve">                                &lt;td&gt;11.35&lt;/td&gt;</w:t>
      </w:r>
    </w:p>
    <w:p w14:paraId="3157826C"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05332FE5" w14:textId="77777777" w:rsidR="005034C5" w:rsidRPr="005034C5" w:rsidRDefault="005034C5" w:rsidP="005034C5">
      <w:pPr>
        <w:pStyle w:val="GOSTScript"/>
        <w:pBdr>
          <w:left w:val="dotted" w:sz="4" w:space="24" w:color="auto"/>
        </w:pBdr>
        <w:rPr>
          <w:lang w:val="ru-RU"/>
        </w:rPr>
      </w:pPr>
      <w:r w:rsidRPr="005034C5">
        <w:rPr>
          <w:lang w:val="ru-RU"/>
        </w:rPr>
        <w:t xml:space="preserve">                                    Номер документа-основания</w:t>
      </w:r>
    </w:p>
    <w:p w14:paraId="17C122AF"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75C59C8"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5CED2F10" w14:textId="77777777" w:rsidR="005034C5" w:rsidRPr="005034C5" w:rsidRDefault="005034C5" w:rsidP="005034C5">
      <w:pPr>
        <w:pStyle w:val="GOSTScript"/>
        <w:pBdr>
          <w:left w:val="dotted" w:sz="4" w:space="24" w:color="auto"/>
        </w:pBdr>
      </w:pPr>
      <w:r w:rsidRPr="005034C5">
        <w:t xml:space="preserve">                                    &lt;xsl:value-of select="//DepInfo_TAX_DocNo"/&gt;</w:t>
      </w:r>
    </w:p>
    <w:p w14:paraId="123357C0" w14:textId="77777777" w:rsidR="005034C5" w:rsidRPr="005034C5" w:rsidRDefault="005034C5" w:rsidP="005034C5">
      <w:pPr>
        <w:pStyle w:val="GOSTScript"/>
        <w:pBdr>
          <w:left w:val="dotted" w:sz="4" w:space="24" w:color="auto"/>
        </w:pBdr>
      </w:pPr>
      <w:r w:rsidRPr="005034C5">
        <w:t xml:space="preserve">                                &lt;/td&gt;</w:t>
      </w:r>
    </w:p>
    <w:p w14:paraId="56BA198B" w14:textId="77777777" w:rsidR="005034C5" w:rsidRPr="005034C5" w:rsidRDefault="005034C5" w:rsidP="005034C5">
      <w:pPr>
        <w:pStyle w:val="GOSTScript"/>
        <w:pBdr>
          <w:left w:val="dotted" w:sz="4" w:space="24" w:color="auto"/>
        </w:pBdr>
      </w:pPr>
      <w:r w:rsidRPr="005034C5">
        <w:t xml:space="preserve">                            &lt;/tr&gt;</w:t>
      </w:r>
    </w:p>
    <w:p w14:paraId="3C72DD90" w14:textId="77777777" w:rsidR="005034C5" w:rsidRPr="005034C5" w:rsidRDefault="005034C5" w:rsidP="005034C5">
      <w:pPr>
        <w:pStyle w:val="GOSTScript"/>
        <w:pBdr>
          <w:left w:val="dotted" w:sz="4" w:space="24" w:color="auto"/>
        </w:pBdr>
      </w:pPr>
      <w:r w:rsidRPr="005034C5">
        <w:t xml:space="preserve">                            &lt;tr&gt;</w:t>
      </w:r>
    </w:p>
    <w:p w14:paraId="1DAA9EA7" w14:textId="77777777" w:rsidR="005034C5" w:rsidRPr="005034C5" w:rsidRDefault="005034C5" w:rsidP="005034C5">
      <w:pPr>
        <w:pStyle w:val="GOSTScript"/>
        <w:pBdr>
          <w:left w:val="dotted" w:sz="4" w:space="24" w:color="auto"/>
        </w:pBdr>
      </w:pPr>
      <w:r w:rsidRPr="005034C5">
        <w:t xml:space="preserve">                                &lt;td&gt;11.40&lt;/td&gt;</w:t>
      </w:r>
    </w:p>
    <w:p w14:paraId="35952F21"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373DE340" w14:textId="77777777" w:rsidR="005034C5" w:rsidRPr="005034C5" w:rsidRDefault="005034C5" w:rsidP="005034C5">
      <w:pPr>
        <w:pStyle w:val="GOSTScript"/>
        <w:pBdr>
          <w:left w:val="dotted" w:sz="4" w:space="24" w:color="auto"/>
        </w:pBdr>
        <w:rPr>
          <w:lang w:val="ru-RU"/>
        </w:rPr>
      </w:pPr>
      <w:r w:rsidRPr="005034C5">
        <w:rPr>
          <w:lang w:val="ru-RU"/>
        </w:rPr>
        <w:t xml:space="preserve">                                    Идентификатор плательщика</w:t>
      </w:r>
    </w:p>
    <w:p w14:paraId="5C43D50E"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31516CE1"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1BCAB1B5" w14:textId="77777777" w:rsidR="005034C5" w:rsidRPr="005034C5" w:rsidRDefault="005034C5" w:rsidP="005034C5">
      <w:pPr>
        <w:pStyle w:val="GOSTScript"/>
        <w:pBdr>
          <w:left w:val="dotted" w:sz="4" w:space="24" w:color="auto"/>
        </w:pBdr>
      </w:pPr>
      <w:r w:rsidRPr="005034C5">
        <w:rPr>
          <w:lang w:val="ru-RU"/>
        </w:rPr>
        <w:t xml:space="preserve">                                    </w:t>
      </w:r>
      <w:r w:rsidRPr="005034C5">
        <w:t>&lt;xsl:value-of select="//Payer_Ident"/&gt;</w:t>
      </w:r>
    </w:p>
    <w:p w14:paraId="4A10288C" w14:textId="77777777" w:rsidR="005034C5" w:rsidRPr="005034C5" w:rsidRDefault="005034C5" w:rsidP="005034C5">
      <w:pPr>
        <w:pStyle w:val="GOSTScript"/>
        <w:pBdr>
          <w:left w:val="dotted" w:sz="4" w:space="24" w:color="auto"/>
        </w:pBdr>
      </w:pPr>
      <w:r w:rsidRPr="005034C5">
        <w:t xml:space="preserve">                                &lt;/td&gt;</w:t>
      </w:r>
    </w:p>
    <w:p w14:paraId="68F05AC0" w14:textId="77777777" w:rsidR="005034C5" w:rsidRPr="005034C5" w:rsidRDefault="005034C5" w:rsidP="005034C5">
      <w:pPr>
        <w:pStyle w:val="GOSTScript"/>
        <w:pBdr>
          <w:left w:val="dotted" w:sz="4" w:space="24" w:color="auto"/>
        </w:pBdr>
      </w:pPr>
      <w:r w:rsidRPr="005034C5">
        <w:t xml:space="preserve">                            &lt;/tr&gt;</w:t>
      </w:r>
    </w:p>
    <w:p w14:paraId="67D6540F" w14:textId="77777777" w:rsidR="005034C5" w:rsidRPr="005034C5" w:rsidRDefault="005034C5" w:rsidP="005034C5">
      <w:pPr>
        <w:pStyle w:val="GOSTScript"/>
        <w:pBdr>
          <w:left w:val="dotted" w:sz="4" w:space="24" w:color="auto"/>
        </w:pBdr>
      </w:pPr>
      <w:r w:rsidRPr="005034C5">
        <w:t xml:space="preserve">                            &lt;tr&gt;</w:t>
      </w:r>
    </w:p>
    <w:p w14:paraId="2463BB43" w14:textId="77777777" w:rsidR="005034C5" w:rsidRPr="005034C5" w:rsidRDefault="005034C5" w:rsidP="005034C5">
      <w:pPr>
        <w:pStyle w:val="GOSTScript"/>
        <w:pBdr>
          <w:left w:val="dotted" w:sz="4" w:space="24" w:color="auto"/>
        </w:pBdr>
      </w:pPr>
      <w:r w:rsidRPr="005034C5">
        <w:t xml:space="preserve">                                &lt;td&gt;11.45&lt;/td&gt;</w:t>
      </w:r>
    </w:p>
    <w:p w14:paraId="2113BDD4"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0D66223E" w14:textId="77777777" w:rsidR="005034C5" w:rsidRPr="005034C5" w:rsidRDefault="005034C5" w:rsidP="005034C5">
      <w:pPr>
        <w:pStyle w:val="GOSTScript"/>
        <w:pBdr>
          <w:left w:val="dotted" w:sz="4" w:space="24" w:color="auto"/>
        </w:pBdr>
        <w:rPr>
          <w:lang w:val="ru-RU"/>
        </w:rPr>
      </w:pPr>
      <w:r w:rsidRPr="005034C5">
        <w:rPr>
          <w:lang w:val="ru-RU"/>
        </w:rPr>
        <w:t xml:space="preserve">                                    Дата документа-основания</w:t>
      </w:r>
    </w:p>
    <w:p w14:paraId="223C6F27"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038101B7"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072B7518" w14:textId="77777777" w:rsidR="005034C5" w:rsidRPr="005034C5" w:rsidRDefault="005034C5" w:rsidP="005034C5">
      <w:pPr>
        <w:pStyle w:val="GOSTScript"/>
        <w:pBdr>
          <w:left w:val="dotted" w:sz="4" w:space="24" w:color="auto"/>
        </w:pBdr>
      </w:pPr>
      <w:r w:rsidRPr="005034C5">
        <w:t xml:space="preserve">                                    &lt;xsl:value-of select="//DepInfo_TAX_DocDate"/&gt;</w:t>
      </w:r>
    </w:p>
    <w:p w14:paraId="2937C242" w14:textId="77777777" w:rsidR="005034C5" w:rsidRPr="005034C5" w:rsidRDefault="005034C5" w:rsidP="005034C5">
      <w:pPr>
        <w:pStyle w:val="GOSTScript"/>
        <w:pBdr>
          <w:left w:val="dotted" w:sz="4" w:space="24" w:color="auto"/>
        </w:pBdr>
      </w:pPr>
      <w:r w:rsidRPr="005034C5">
        <w:t xml:space="preserve">                                &lt;/td&gt;</w:t>
      </w:r>
    </w:p>
    <w:p w14:paraId="5B241BB7" w14:textId="77777777" w:rsidR="005034C5" w:rsidRPr="005034C5" w:rsidRDefault="005034C5" w:rsidP="005034C5">
      <w:pPr>
        <w:pStyle w:val="GOSTScript"/>
        <w:pBdr>
          <w:left w:val="dotted" w:sz="4" w:space="24" w:color="auto"/>
        </w:pBdr>
      </w:pPr>
      <w:r w:rsidRPr="005034C5">
        <w:t xml:space="preserve">                            &lt;/tr&gt;</w:t>
      </w:r>
    </w:p>
    <w:p w14:paraId="13482F19" w14:textId="77777777" w:rsidR="005034C5" w:rsidRPr="005034C5" w:rsidRDefault="005034C5" w:rsidP="005034C5">
      <w:pPr>
        <w:pStyle w:val="GOSTScript"/>
        <w:pBdr>
          <w:left w:val="dotted" w:sz="4" w:space="24" w:color="auto"/>
        </w:pBdr>
      </w:pPr>
      <w:r w:rsidRPr="005034C5">
        <w:t xml:space="preserve">                            &lt;tr&gt;</w:t>
      </w:r>
    </w:p>
    <w:p w14:paraId="53438FF9" w14:textId="77777777" w:rsidR="005034C5" w:rsidRPr="005034C5" w:rsidRDefault="005034C5" w:rsidP="005034C5">
      <w:pPr>
        <w:pStyle w:val="GOSTScript"/>
        <w:pBdr>
          <w:left w:val="dotted" w:sz="4" w:space="24" w:color="auto"/>
        </w:pBdr>
      </w:pPr>
      <w:r w:rsidRPr="005034C5">
        <w:t xml:space="preserve">                                &lt;td colspan="3" class="fw-bold"&gt;</w:t>
      </w:r>
    </w:p>
    <w:p w14:paraId="61F71EA5" w14:textId="77777777" w:rsidR="005034C5" w:rsidRPr="005034C5" w:rsidRDefault="005034C5" w:rsidP="005034C5">
      <w:pPr>
        <w:pStyle w:val="GOSTScript"/>
        <w:pBdr>
          <w:left w:val="dotted" w:sz="4" w:space="24" w:color="auto"/>
        </w:pBdr>
        <w:rPr>
          <w:lang w:val="ru-RU"/>
        </w:rPr>
      </w:pPr>
      <w:r w:rsidRPr="005034C5">
        <w:t xml:space="preserve">                                    XIII</w:t>
      </w:r>
      <w:r w:rsidRPr="005034C5">
        <w:rPr>
          <w:lang w:val="ru-RU"/>
        </w:rPr>
        <w:t>. Информация о частичном исполнении распоряжения</w:t>
      </w:r>
    </w:p>
    <w:p w14:paraId="605F7BF4"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A231B94" w14:textId="77777777" w:rsidR="005034C5" w:rsidRPr="005034C5" w:rsidRDefault="005034C5" w:rsidP="005034C5">
      <w:pPr>
        <w:pStyle w:val="GOSTScript"/>
        <w:pBdr>
          <w:left w:val="dotted" w:sz="4" w:space="24" w:color="auto"/>
        </w:pBdr>
      </w:pPr>
      <w:r w:rsidRPr="005034C5">
        <w:t xml:space="preserve">                            &lt;/tr&gt;</w:t>
      </w:r>
    </w:p>
    <w:p w14:paraId="3FE5D1BC" w14:textId="77777777" w:rsidR="005034C5" w:rsidRPr="005034C5" w:rsidRDefault="005034C5" w:rsidP="005034C5">
      <w:pPr>
        <w:pStyle w:val="GOSTScript"/>
        <w:pBdr>
          <w:left w:val="dotted" w:sz="4" w:space="24" w:color="auto"/>
        </w:pBdr>
      </w:pPr>
      <w:r w:rsidRPr="005034C5">
        <w:t xml:space="preserve">                            &lt;tr&gt;</w:t>
      </w:r>
    </w:p>
    <w:p w14:paraId="6EABF262" w14:textId="77777777" w:rsidR="005034C5" w:rsidRPr="005034C5" w:rsidRDefault="005034C5" w:rsidP="005034C5">
      <w:pPr>
        <w:pStyle w:val="GOSTScript"/>
        <w:pBdr>
          <w:left w:val="dotted" w:sz="4" w:space="24" w:color="auto"/>
        </w:pBdr>
      </w:pPr>
      <w:r w:rsidRPr="005034C5">
        <w:t xml:space="preserve">                                &lt;td&gt;13.5&lt;/td&gt;</w:t>
      </w:r>
    </w:p>
    <w:p w14:paraId="557E98AE"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74B42772" w14:textId="77777777" w:rsidR="005034C5" w:rsidRPr="005034C5" w:rsidRDefault="005034C5" w:rsidP="005034C5">
      <w:pPr>
        <w:pStyle w:val="GOSTScript"/>
        <w:pBdr>
          <w:left w:val="dotted" w:sz="4" w:space="24" w:color="auto"/>
        </w:pBdr>
        <w:rPr>
          <w:lang w:val="ru-RU"/>
        </w:rPr>
      </w:pPr>
      <w:r w:rsidRPr="005034C5">
        <w:rPr>
          <w:lang w:val="ru-RU"/>
        </w:rPr>
        <w:t xml:space="preserve">                                    Номер частичного платежа</w:t>
      </w:r>
    </w:p>
    <w:p w14:paraId="3E5A3142"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252079BC"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69EAE315" w14:textId="77777777" w:rsidR="005034C5" w:rsidRPr="005034C5" w:rsidRDefault="005034C5" w:rsidP="005034C5">
      <w:pPr>
        <w:pStyle w:val="GOSTScript"/>
        <w:pBdr>
          <w:left w:val="dotted" w:sz="4" w:space="24" w:color="auto"/>
        </w:pBdr>
      </w:pPr>
      <w:r w:rsidRPr="005034C5">
        <w:t xml:space="preserve">                                &lt;/td&gt;</w:t>
      </w:r>
    </w:p>
    <w:p w14:paraId="731688E6" w14:textId="77777777" w:rsidR="005034C5" w:rsidRPr="005034C5" w:rsidRDefault="005034C5" w:rsidP="005034C5">
      <w:pPr>
        <w:pStyle w:val="GOSTScript"/>
        <w:pBdr>
          <w:left w:val="dotted" w:sz="4" w:space="24" w:color="auto"/>
        </w:pBdr>
      </w:pPr>
      <w:r w:rsidRPr="005034C5">
        <w:t xml:space="preserve">                            &lt;/tr&gt;</w:t>
      </w:r>
    </w:p>
    <w:p w14:paraId="428ECB74" w14:textId="77777777" w:rsidR="005034C5" w:rsidRPr="005034C5" w:rsidRDefault="005034C5" w:rsidP="005034C5">
      <w:pPr>
        <w:pStyle w:val="GOSTScript"/>
        <w:pBdr>
          <w:left w:val="dotted" w:sz="4" w:space="24" w:color="auto"/>
        </w:pBdr>
      </w:pPr>
      <w:r w:rsidRPr="005034C5">
        <w:t xml:space="preserve">                            &lt;tr&gt;</w:t>
      </w:r>
    </w:p>
    <w:p w14:paraId="7B1FEA31" w14:textId="77777777" w:rsidR="005034C5" w:rsidRPr="005034C5" w:rsidRDefault="005034C5" w:rsidP="005034C5">
      <w:pPr>
        <w:pStyle w:val="GOSTScript"/>
        <w:pBdr>
          <w:left w:val="dotted" w:sz="4" w:space="24" w:color="auto"/>
        </w:pBdr>
      </w:pPr>
      <w:r w:rsidRPr="005034C5">
        <w:t xml:space="preserve">                                &lt;td&gt;13.10&lt;/td&gt;</w:t>
      </w:r>
    </w:p>
    <w:p w14:paraId="12685DD4"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48E44397" w14:textId="77777777" w:rsidR="005034C5" w:rsidRPr="005034C5" w:rsidRDefault="005034C5" w:rsidP="005034C5">
      <w:pPr>
        <w:pStyle w:val="GOSTScript"/>
        <w:pBdr>
          <w:left w:val="dotted" w:sz="4" w:space="24" w:color="auto"/>
        </w:pBdr>
        <w:rPr>
          <w:lang w:val="ru-RU"/>
        </w:rPr>
      </w:pPr>
      <w:r w:rsidRPr="005034C5">
        <w:rPr>
          <w:lang w:val="ru-RU"/>
        </w:rPr>
        <w:t xml:space="preserve">                                    Номер документа</w:t>
      </w:r>
    </w:p>
    <w:p w14:paraId="7801CCD2" w14:textId="77777777" w:rsidR="005034C5" w:rsidRPr="005034C5" w:rsidRDefault="005034C5" w:rsidP="005034C5">
      <w:pPr>
        <w:pStyle w:val="GOSTScript"/>
        <w:pBdr>
          <w:left w:val="dotted" w:sz="4" w:space="24" w:color="auto"/>
        </w:pBdr>
        <w:rPr>
          <w:lang w:val="ru-RU"/>
        </w:rPr>
      </w:pPr>
      <w:r w:rsidRPr="005034C5">
        <w:rPr>
          <w:lang w:val="ru-RU"/>
        </w:rPr>
        <w:lastRenderedPageBreak/>
        <w:t xml:space="preserve">                                &lt;/</w:t>
      </w:r>
      <w:r w:rsidRPr="005034C5">
        <w:t>td</w:t>
      </w:r>
      <w:r w:rsidRPr="005034C5">
        <w:rPr>
          <w:lang w:val="ru-RU"/>
        </w:rPr>
        <w:t>&gt;</w:t>
      </w:r>
    </w:p>
    <w:p w14:paraId="781B93BD"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54FFB8D0"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7161E6D7" w14:textId="77777777" w:rsidR="005034C5" w:rsidRPr="005034C5" w:rsidRDefault="005034C5" w:rsidP="005034C5">
      <w:pPr>
        <w:pStyle w:val="GOSTScript"/>
        <w:pBdr>
          <w:left w:val="dotted" w:sz="4" w:space="24" w:color="auto"/>
        </w:pBdr>
      </w:pPr>
      <w:r w:rsidRPr="005034C5">
        <w:t xml:space="preserve">                            &lt;/tr&gt;</w:t>
      </w:r>
    </w:p>
    <w:p w14:paraId="53E1B9CB" w14:textId="77777777" w:rsidR="005034C5" w:rsidRPr="005034C5" w:rsidRDefault="005034C5" w:rsidP="005034C5">
      <w:pPr>
        <w:pStyle w:val="GOSTScript"/>
        <w:pBdr>
          <w:left w:val="dotted" w:sz="4" w:space="24" w:color="auto"/>
        </w:pBdr>
      </w:pPr>
      <w:r w:rsidRPr="005034C5">
        <w:t xml:space="preserve">                            &lt;tr&gt;</w:t>
      </w:r>
    </w:p>
    <w:p w14:paraId="15A18BF9" w14:textId="77777777" w:rsidR="005034C5" w:rsidRPr="005034C5" w:rsidRDefault="005034C5" w:rsidP="005034C5">
      <w:pPr>
        <w:pStyle w:val="GOSTScript"/>
        <w:pBdr>
          <w:left w:val="dotted" w:sz="4" w:space="24" w:color="auto"/>
        </w:pBdr>
      </w:pPr>
      <w:r w:rsidRPr="005034C5">
        <w:t xml:space="preserve">                                &lt;td&gt;13.15&lt;/td&gt;</w:t>
      </w:r>
    </w:p>
    <w:p w14:paraId="71838028"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5CD88148" w14:textId="77777777" w:rsidR="005034C5" w:rsidRPr="005034C5" w:rsidRDefault="005034C5" w:rsidP="005034C5">
      <w:pPr>
        <w:pStyle w:val="GOSTScript"/>
        <w:pBdr>
          <w:left w:val="dotted" w:sz="4" w:space="24" w:color="auto"/>
        </w:pBdr>
        <w:rPr>
          <w:lang w:val="ru-RU"/>
        </w:rPr>
      </w:pPr>
      <w:r w:rsidRPr="005034C5">
        <w:rPr>
          <w:lang w:val="ru-RU"/>
        </w:rPr>
        <w:t xml:space="preserve">                                    Дата документа</w:t>
      </w:r>
    </w:p>
    <w:p w14:paraId="78E47FA5"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7101CAA2"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6CC7A60E" w14:textId="77777777" w:rsidR="005034C5" w:rsidRPr="005034C5" w:rsidRDefault="005034C5" w:rsidP="005034C5">
      <w:pPr>
        <w:pStyle w:val="GOSTScript"/>
        <w:pBdr>
          <w:left w:val="dotted" w:sz="4" w:space="24" w:color="auto"/>
        </w:pBdr>
      </w:pPr>
      <w:r w:rsidRPr="005034C5">
        <w:rPr>
          <w:lang w:val="ru-RU"/>
        </w:rPr>
        <w:t xml:space="preserve">                                </w:t>
      </w:r>
      <w:r w:rsidRPr="005034C5">
        <w:t>&lt;/td&gt;</w:t>
      </w:r>
    </w:p>
    <w:p w14:paraId="423A5502" w14:textId="77777777" w:rsidR="005034C5" w:rsidRPr="005034C5" w:rsidRDefault="005034C5" w:rsidP="005034C5">
      <w:pPr>
        <w:pStyle w:val="GOSTScript"/>
        <w:pBdr>
          <w:left w:val="dotted" w:sz="4" w:space="24" w:color="auto"/>
        </w:pBdr>
      </w:pPr>
      <w:r w:rsidRPr="005034C5">
        <w:t xml:space="preserve">                            &lt;/tr&gt;</w:t>
      </w:r>
    </w:p>
    <w:p w14:paraId="52DBF32F" w14:textId="77777777" w:rsidR="005034C5" w:rsidRPr="005034C5" w:rsidRDefault="005034C5" w:rsidP="005034C5">
      <w:pPr>
        <w:pStyle w:val="GOSTScript"/>
        <w:pBdr>
          <w:left w:val="dotted" w:sz="4" w:space="24" w:color="auto"/>
        </w:pBdr>
      </w:pPr>
      <w:r w:rsidRPr="005034C5">
        <w:t xml:space="preserve">                            &lt;tr&gt;</w:t>
      </w:r>
    </w:p>
    <w:p w14:paraId="5B0D3A86" w14:textId="77777777" w:rsidR="005034C5" w:rsidRPr="005034C5" w:rsidRDefault="005034C5" w:rsidP="005034C5">
      <w:pPr>
        <w:pStyle w:val="GOSTScript"/>
        <w:pBdr>
          <w:left w:val="dotted" w:sz="4" w:space="24" w:color="auto"/>
        </w:pBdr>
      </w:pPr>
      <w:r w:rsidRPr="005034C5">
        <w:t xml:space="preserve">                                &lt;td&gt;13.20&lt;/td&gt;</w:t>
      </w:r>
    </w:p>
    <w:p w14:paraId="258B0877" w14:textId="77777777" w:rsidR="005034C5" w:rsidRPr="005034C5" w:rsidRDefault="005034C5" w:rsidP="005034C5">
      <w:pPr>
        <w:pStyle w:val="GOSTScript"/>
        <w:pBdr>
          <w:left w:val="dotted" w:sz="4" w:space="24" w:color="auto"/>
        </w:pBdr>
        <w:rPr>
          <w:lang w:val="ru-RU"/>
        </w:rPr>
      </w:pPr>
      <w:r w:rsidRPr="005034C5">
        <w:t xml:space="preserve">                                </w:t>
      </w:r>
      <w:r w:rsidRPr="005034C5">
        <w:rPr>
          <w:lang w:val="ru-RU"/>
        </w:rPr>
        <w:t>&lt;</w:t>
      </w:r>
      <w:r w:rsidRPr="005034C5">
        <w:t>td</w:t>
      </w:r>
      <w:r w:rsidRPr="005034C5">
        <w:rPr>
          <w:lang w:val="ru-RU"/>
        </w:rPr>
        <w:t>&gt;</w:t>
      </w:r>
    </w:p>
    <w:p w14:paraId="61D07247" w14:textId="77777777" w:rsidR="005034C5" w:rsidRPr="005034C5" w:rsidRDefault="005034C5" w:rsidP="005034C5">
      <w:pPr>
        <w:pStyle w:val="GOSTScript"/>
        <w:pBdr>
          <w:left w:val="dotted" w:sz="4" w:space="24" w:color="auto"/>
        </w:pBdr>
        <w:rPr>
          <w:lang w:val="ru-RU"/>
        </w:rPr>
      </w:pPr>
      <w:r w:rsidRPr="005034C5">
        <w:rPr>
          <w:lang w:val="ru-RU"/>
        </w:rPr>
        <w:t xml:space="preserve">                                    Сумма частичного платежа</w:t>
      </w:r>
    </w:p>
    <w:p w14:paraId="14BCFEB6" w14:textId="77777777" w:rsidR="005034C5" w:rsidRPr="005034C5" w:rsidRDefault="005034C5" w:rsidP="005034C5">
      <w:pPr>
        <w:pStyle w:val="GOSTScript"/>
        <w:pBdr>
          <w:left w:val="dotted" w:sz="4" w:space="24" w:color="auto"/>
        </w:pBdr>
        <w:rPr>
          <w:lang w:val="ru-RU"/>
        </w:rPr>
      </w:pPr>
      <w:r w:rsidRPr="005034C5">
        <w:rPr>
          <w:lang w:val="ru-RU"/>
        </w:rPr>
        <w:t xml:space="preserve">                                &lt;/</w:t>
      </w:r>
      <w:r w:rsidRPr="005034C5">
        <w:t>td</w:t>
      </w:r>
      <w:r w:rsidRPr="005034C5">
        <w:rPr>
          <w:lang w:val="ru-RU"/>
        </w:rPr>
        <w:t>&gt;</w:t>
      </w:r>
    </w:p>
    <w:p w14:paraId="31845BB1" w14:textId="77777777" w:rsidR="005034C5" w:rsidRPr="005704D3" w:rsidRDefault="005034C5" w:rsidP="005034C5">
      <w:pPr>
        <w:pStyle w:val="GOSTScript"/>
        <w:pBdr>
          <w:left w:val="dotted" w:sz="4" w:space="24" w:color="auto"/>
        </w:pBdr>
      </w:pPr>
      <w:r w:rsidRPr="005034C5">
        <w:rPr>
          <w:lang w:val="ru-RU"/>
        </w:rPr>
        <w:t xml:space="preserve">                                </w:t>
      </w:r>
      <w:r w:rsidRPr="005704D3">
        <w:t>&lt;</w:t>
      </w:r>
      <w:r w:rsidRPr="005034C5">
        <w:t>td</w:t>
      </w:r>
      <w:r w:rsidRPr="005704D3">
        <w:t>&gt;</w:t>
      </w:r>
    </w:p>
    <w:p w14:paraId="3DBE6B65" w14:textId="77777777" w:rsidR="005034C5" w:rsidRPr="005034C5" w:rsidRDefault="005034C5" w:rsidP="005034C5">
      <w:pPr>
        <w:pStyle w:val="GOSTScript"/>
        <w:pBdr>
          <w:left w:val="dotted" w:sz="4" w:space="24" w:color="auto"/>
        </w:pBdr>
      </w:pPr>
      <w:r w:rsidRPr="005704D3">
        <w:t xml:space="preserve">                                </w:t>
      </w:r>
      <w:r w:rsidRPr="005034C5">
        <w:t>&lt;/td&gt;</w:t>
      </w:r>
    </w:p>
    <w:p w14:paraId="4D2AD037" w14:textId="77777777" w:rsidR="005034C5" w:rsidRPr="005034C5" w:rsidRDefault="005034C5" w:rsidP="005034C5">
      <w:pPr>
        <w:pStyle w:val="GOSTScript"/>
        <w:pBdr>
          <w:left w:val="dotted" w:sz="4" w:space="24" w:color="auto"/>
        </w:pBdr>
      </w:pPr>
      <w:r w:rsidRPr="005034C5">
        <w:t xml:space="preserve">                            &lt;/tr&gt;</w:t>
      </w:r>
    </w:p>
    <w:p w14:paraId="7E82B59A" w14:textId="77777777" w:rsidR="005034C5" w:rsidRPr="005034C5" w:rsidRDefault="005034C5" w:rsidP="005034C5">
      <w:pPr>
        <w:pStyle w:val="GOSTScript"/>
        <w:pBdr>
          <w:left w:val="dotted" w:sz="4" w:space="24" w:color="auto"/>
        </w:pBdr>
      </w:pPr>
      <w:r w:rsidRPr="005034C5">
        <w:t xml:space="preserve">                            &lt;tr&gt;</w:t>
      </w:r>
    </w:p>
    <w:p w14:paraId="777DDD29" w14:textId="77777777" w:rsidR="005034C5" w:rsidRPr="00A06EB5" w:rsidRDefault="005034C5" w:rsidP="005034C5">
      <w:pPr>
        <w:pStyle w:val="GOSTScript"/>
        <w:pBdr>
          <w:left w:val="dotted" w:sz="4" w:space="24" w:color="auto"/>
        </w:pBdr>
      </w:pPr>
      <w:r w:rsidRPr="005034C5">
        <w:t xml:space="preserve">                                &lt;td&gt;13.25&lt;/td&gt;</w:t>
      </w:r>
    </w:p>
    <w:p w14:paraId="329A76CA" w14:textId="77777777" w:rsidR="005034C5" w:rsidRPr="003C6157" w:rsidRDefault="005034C5" w:rsidP="005034C5">
      <w:pPr>
        <w:pStyle w:val="GOSTScript"/>
        <w:pBdr>
          <w:left w:val="dotted" w:sz="4" w:space="24" w:color="auto"/>
        </w:pBdr>
        <w:rPr>
          <w:lang w:val="ru-RU"/>
        </w:rPr>
      </w:pPr>
      <w:r w:rsidRPr="00A06EB5">
        <w:t xml:space="preserve">                                </w:t>
      </w:r>
      <w:r w:rsidRPr="003C6157">
        <w:rPr>
          <w:lang w:val="ru-RU"/>
        </w:rPr>
        <w:t>&lt;</w:t>
      </w:r>
      <w:r w:rsidRPr="00A06EB5">
        <w:t>td</w:t>
      </w:r>
      <w:r w:rsidRPr="003C6157">
        <w:rPr>
          <w:lang w:val="ru-RU"/>
        </w:rPr>
        <w:t>&gt;</w:t>
      </w:r>
    </w:p>
    <w:p w14:paraId="6ACBF7D3" w14:textId="77777777" w:rsidR="005034C5" w:rsidRPr="003C6157" w:rsidRDefault="005034C5" w:rsidP="005034C5">
      <w:pPr>
        <w:pStyle w:val="GOSTScript"/>
        <w:pBdr>
          <w:left w:val="dotted" w:sz="4" w:space="24" w:color="auto"/>
        </w:pBdr>
        <w:rPr>
          <w:lang w:val="ru-RU"/>
        </w:rPr>
      </w:pPr>
      <w:r w:rsidRPr="003C6157">
        <w:rPr>
          <w:lang w:val="ru-RU"/>
        </w:rPr>
        <w:t xml:space="preserve">                                    Сумма остатка платежа</w:t>
      </w:r>
    </w:p>
    <w:p w14:paraId="2DEF4EB1" w14:textId="77777777" w:rsidR="005034C5" w:rsidRPr="003C6157" w:rsidRDefault="005034C5" w:rsidP="005034C5">
      <w:pPr>
        <w:pStyle w:val="GOSTScript"/>
        <w:pBdr>
          <w:left w:val="dotted" w:sz="4" w:space="24" w:color="auto"/>
        </w:pBdr>
        <w:rPr>
          <w:lang w:val="ru-RU"/>
        </w:rPr>
      </w:pPr>
      <w:r w:rsidRPr="003C6157">
        <w:rPr>
          <w:lang w:val="ru-RU"/>
        </w:rPr>
        <w:t xml:space="preserve">                                &lt;/</w:t>
      </w:r>
      <w:r w:rsidRPr="00A06EB5">
        <w:t>td</w:t>
      </w:r>
      <w:r w:rsidRPr="003C6157">
        <w:rPr>
          <w:lang w:val="ru-RU"/>
        </w:rPr>
        <w:t>&gt;</w:t>
      </w:r>
    </w:p>
    <w:p w14:paraId="50AAABA6" w14:textId="77777777" w:rsidR="005034C5" w:rsidRPr="00A06EB5" w:rsidRDefault="005034C5" w:rsidP="005034C5">
      <w:pPr>
        <w:pStyle w:val="GOSTScript"/>
        <w:pBdr>
          <w:left w:val="dotted" w:sz="4" w:space="24" w:color="auto"/>
        </w:pBdr>
      </w:pPr>
      <w:r w:rsidRPr="003C6157">
        <w:rPr>
          <w:lang w:val="ru-RU"/>
        </w:rPr>
        <w:t xml:space="preserve">                                </w:t>
      </w:r>
      <w:r w:rsidRPr="00A06EB5">
        <w:t>&lt;td&gt;</w:t>
      </w:r>
    </w:p>
    <w:p w14:paraId="3E87E6DB" w14:textId="77777777" w:rsidR="005034C5" w:rsidRPr="00A06EB5" w:rsidRDefault="005034C5" w:rsidP="005034C5">
      <w:pPr>
        <w:pStyle w:val="GOSTScript"/>
        <w:pBdr>
          <w:left w:val="dotted" w:sz="4" w:space="24" w:color="auto"/>
        </w:pBdr>
      </w:pPr>
      <w:r w:rsidRPr="00A06EB5">
        <w:t xml:space="preserve">                                &lt;/td&gt;</w:t>
      </w:r>
    </w:p>
    <w:p w14:paraId="7EB03A71" w14:textId="77777777" w:rsidR="005034C5" w:rsidRPr="00A06EB5" w:rsidRDefault="005034C5" w:rsidP="005034C5">
      <w:pPr>
        <w:pStyle w:val="GOSTScript"/>
        <w:pBdr>
          <w:left w:val="dotted" w:sz="4" w:space="24" w:color="auto"/>
        </w:pBdr>
      </w:pPr>
      <w:r w:rsidRPr="00A06EB5">
        <w:t xml:space="preserve">                            &lt;/tr&gt;</w:t>
      </w:r>
    </w:p>
    <w:p w14:paraId="49BF0DEA" w14:textId="77777777" w:rsidR="005034C5" w:rsidRPr="00A06EB5" w:rsidRDefault="005034C5" w:rsidP="005034C5">
      <w:pPr>
        <w:pStyle w:val="GOSTScript"/>
        <w:pBdr>
          <w:left w:val="dotted" w:sz="4" w:space="24" w:color="auto"/>
        </w:pBdr>
      </w:pPr>
      <w:r w:rsidRPr="00A06EB5">
        <w:t xml:space="preserve">                        &lt;/tbody&gt;</w:t>
      </w:r>
    </w:p>
    <w:p w14:paraId="4185B66E" w14:textId="77777777" w:rsidR="005034C5" w:rsidRPr="00A06EB5" w:rsidRDefault="005034C5" w:rsidP="005034C5">
      <w:pPr>
        <w:pStyle w:val="GOSTScript"/>
        <w:pBdr>
          <w:left w:val="dotted" w:sz="4" w:space="24" w:color="auto"/>
        </w:pBdr>
      </w:pPr>
      <w:r w:rsidRPr="00A06EB5">
        <w:t xml:space="preserve">                    &lt;/table&gt;</w:t>
      </w:r>
    </w:p>
    <w:p w14:paraId="41B46D6E" w14:textId="77777777" w:rsidR="005034C5" w:rsidRPr="00A06EB5" w:rsidRDefault="005034C5" w:rsidP="005034C5">
      <w:pPr>
        <w:pStyle w:val="GOSTScript"/>
        <w:pBdr>
          <w:left w:val="dotted" w:sz="4" w:space="24" w:color="auto"/>
        </w:pBdr>
      </w:pPr>
      <w:r w:rsidRPr="00A06EB5">
        <w:t xml:space="preserve">                &lt;/div&gt;</w:t>
      </w:r>
    </w:p>
    <w:p w14:paraId="41D6FC23" w14:textId="77777777" w:rsidR="005034C5" w:rsidRPr="00A06EB5" w:rsidRDefault="005034C5" w:rsidP="005034C5">
      <w:pPr>
        <w:pStyle w:val="GOSTScript"/>
        <w:pBdr>
          <w:left w:val="dotted" w:sz="4" w:space="24" w:color="auto"/>
        </w:pBdr>
      </w:pPr>
      <w:r w:rsidRPr="00A06EB5">
        <w:t xml:space="preserve">            &lt;/body&gt;</w:t>
      </w:r>
    </w:p>
    <w:p w14:paraId="6F93A91F" w14:textId="77777777" w:rsidR="005034C5" w:rsidRPr="00A06EB5" w:rsidRDefault="005034C5" w:rsidP="005034C5">
      <w:pPr>
        <w:pStyle w:val="GOSTScript"/>
        <w:pBdr>
          <w:left w:val="dotted" w:sz="4" w:space="24" w:color="auto"/>
        </w:pBdr>
      </w:pPr>
      <w:r w:rsidRPr="00A06EB5">
        <w:t xml:space="preserve">        &lt;/html&gt;</w:t>
      </w:r>
    </w:p>
    <w:p w14:paraId="0ECC055F" w14:textId="77777777" w:rsidR="005034C5" w:rsidRPr="00A06EB5" w:rsidRDefault="005034C5" w:rsidP="005034C5">
      <w:pPr>
        <w:pStyle w:val="GOSTScript"/>
        <w:pBdr>
          <w:left w:val="dotted" w:sz="4" w:space="24" w:color="auto"/>
        </w:pBdr>
      </w:pPr>
      <w:r w:rsidRPr="00A06EB5">
        <w:t xml:space="preserve">    &lt;/xsl:template&gt;</w:t>
      </w:r>
    </w:p>
    <w:p w14:paraId="43F6D1C5" w14:textId="77777777" w:rsidR="005034C5" w:rsidRPr="000932E7" w:rsidRDefault="005034C5" w:rsidP="005034C5">
      <w:pPr>
        <w:pStyle w:val="GOSTScript"/>
        <w:pBdr>
          <w:left w:val="dotted" w:sz="4" w:space="24" w:color="auto"/>
        </w:pBdr>
      </w:pPr>
      <w:r w:rsidRPr="00A06EB5">
        <w:t>&lt;/xsl:stylesheet&gt;</w:t>
      </w:r>
      <w:bookmarkEnd w:id="2473"/>
      <w:bookmarkEnd w:id="2474"/>
      <w:bookmarkEnd w:id="2475"/>
    </w:p>
    <w:p w14:paraId="2C10C2C0" w14:textId="77777777" w:rsidR="006C0BE9" w:rsidRPr="006C0BE9" w:rsidRDefault="006C0BE9" w:rsidP="006C0BE9">
      <w:pPr>
        <w:pStyle w:val="25"/>
        <w:rPr>
          <w:highlight w:val="green"/>
        </w:rPr>
      </w:pPr>
      <w:bookmarkStart w:id="2481" w:name="_Toc182483608"/>
      <w:r w:rsidRPr="006C0BE9">
        <w:rPr>
          <w:highlight w:val="green"/>
        </w:rPr>
        <w:t>Описание документа «Платежное поручение на общую сумму с реестром»</w:t>
      </w:r>
      <w:bookmarkEnd w:id="2384"/>
      <w:bookmarkEnd w:id="2385"/>
      <w:bookmarkEnd w:id="2481"/>
      <w:r w:rsidRPr="006C0BE9">
        <w:rPr>
          <w:highlight w:val="green"/>
        </w:rPr>
        <w:t xml:space="preserve"> </w:t>
      </w:r>
    </w:p>
    <w:p w14:paraId="1A0C1818" w14:textId="77777777" w:rsidR="006C0BE9" w:rsidRPr="007F4E96" w:rsidRDefault="006C0BE9" w:rsidP="006C0BE9">
      <w:pPr>
        <w:pStyle w:val="32"/>
        <w:keepLines w:val="0"/>
        <w:tabs>
          <w:tab w:val="clear" w:pos="964"/>
          <w:tab w:val="num" w:pos="284"/>
          <w:tab w:val="num" w:pos="1146"/>
        </w:tabs>
        <w:suppressAutoHyphens w:val="0"/>
        <w:spacing w:after="120"/>
        <w:ind w:left="737" w:hanging="737"/>
        <w:contextualSpacing w:val="0"/>
        <w:jc w:val="both"/>
        <w:rPr>
          <w:highlight w:val="green"/>
        </w:rPr>
      </w:pPr>
      <w:bookmarkStart w:id="2482" w:name="_Toc154677808"/>
      <w:bookmarkStart w:id="2483" w:name="_Toc182483609"/>
      <w:r w:rsidRPr="007F4E96">
        <w:rPr>
          <w:highlight w:val="green"/>
        </w:rPr>
        <w:t>Назначение и маршрут документа</w:t>
      </w:r>
      <w:bookmarkEnd w:id="2482"/>
      <w:bookmarkEnd w:id="2483"/>
    </w:p>
    <w:p w14:paraId="5D050A1D" w14:textId="77777777" w:rsidR="006C0BE9" w:rsidRDefault="006C0BE9" w:rsidP="006C0BE9">
      <w:pPr>
        <w:pStyle w:val="ASFKNormal"/>
        <w:widowControl w:val="0"/>
        <w:jc w:val="both"/>
        <w:rPr>
          <w:sz w:val="24"/>
        </w:rPr>
      </w:pPr>
      <w:r>
        <w:rPr>
          <w:sz w:val="24"/>
        </w:rPr>
        <w:t>В соответствии с «Положением о платежной системе Банка России» от 24.09.2020 № 732-П кредитные организации (их филиалы) для перевода денежных средств по принятым к исполнению распоряжениям физических лиц-плательщиков могут применять расчетный документ «Платежное поручение на общую сумму с реестром». При зачислении денежных средств на счет ТОФК, в соответствии с расчетным документом «Платежное поручение на общую сумму с реестром», такой расчетный документ передается клиенту приложением к «Информация из документов, подтверждающих операции клиентов Федерального казначейства при расчетах с контрагентами», к «Запросу на выяснение принадлежности платежа», представленных в томах 2 и 8 Альбома. При этом данные из распоряжений физических лиц, для перевода денежных средств по которым кредитной организацией (ее филиалом) был составлен расчетный документ «Платежное поручение на общую сумму с реестром», передаются клиенту в электронном виде в соответствии с настоящим Альбомом.</w:t>
      </w:r>
    </w:p>
    <w:bookmarkStart w:id="2484" w:name="_Toc120004226"/>
    <w:bookmarkStart w:id="2485" w:name="_Toc120007419"/>
    <w:bookmarkStart w:id="2486" w:name="_Toc120100410"/>
    <w:bookmarkStart w:id="2487" w:name="_Toc120101273"/>
    <w:bookmarkStart w:id="2488" w:name="_Toc120004227"/>
    <w:bookmarkStart w:id="2489" w:name="_Toc120007420"/>
    <w:bookmarkStart w:id="2490" w:name="_Toc120100411"/>
    <w:bookmarkStart w:id="2491" w:name="_Toc120101274"/>
    <w:bookmarkStart w:id="2492" w:name="_Toc84977645"/>
    <w:bookmarkStart w:id="2493" w:name="_Toc84978956"/>
    <w:bookmarkStart w:id="2494" w:name="_Toc85183818"/>
    <w:bookmarkStart w:id="2495" w:name="_Toc85185137"/>
    <w:bookmarkStart w:id="2496" w:name="_Toc85616108"/>
    <w:bookmarkStart w:id="2497" w:name="_Toc85637129"/>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14:paraId="2561D99F" w14:textId="3B9ACD26" w:rsidR="006C0BE9" w:rsidRPr="007F4E96" w:rsidRDefault="006C0BE9" w:rsidP="00D644D2">
      <w:pPr>
        <w:pStyle w:val="GOSTNameTable"/>
        <w:widowControl w:val="0"/>
        <w:numPr>
          <w:ilvl w:val="0"/>
          <w:numId w:val="161"/>
        </w:numPr>
        <w:suppressAutoHyphens w:val="0"/>
        <w:spacing w:before="120" w:after="0"/>
        <w:ind w:left="425" w:hanging="357"/>
        <w:jc w:val="both"/>
        <w:rPr>
          <w:highlight w:val="green"/>
        </w:rPr>
      </w:pPr>
      <w:r>
        <w:fldChar w:fldCharType="begin"/>
      </w:r>
      <w:r>
        <w:instrText>SEQ Таблица \* ARABIC</w:instrText>
      </w:r>
      <w:r>
        <w:fldChar w:fldCharType="separate"/>
      </w:r>
      <w:bookmarkStart w:id="2498" w:name="_Toc154677372"/>
      <w:r w:rsidR="00E066E2">
        <w:rPr>
          <w:noProof/>
        </w:rPr>
        <w:t>34</w:t>
      </w:r>
      <w:r>
        <w:fldChar w:fldCharType="end"/>
      </w:r>
      <w:r>
        <w:rPr>
          <w:rFonts w:eastAsia="Calibri"/>
          <w:szCs w:val="24"/>
        </w:rPr>
        <w:t xml:space="preserve"> – </w:t>
      </w:r>
      <w:r w:rsidRPr="007F4E96">
        <w:rPr>
          <w:highlight w:val="green"/>
        </w:rPr>
        <w:t xml:space="preserve">Маршрут документа «Платежное поручение на общую сумму с </w:t>
      </w:r>
      <w:r w:rsidRPr="007F4E96">
        <w:rPr>
          <w:highlight w:val="green"/>
        </w:rPr>
        <w:lastRenderedPageBreak/>
        <w:t>реестром»</w:t>
      </w:r>
      <w:bookmarkEnd w:id="2498"/>
    </w:p>
    <w:tbl>
      <w:tblPr>
        <w:tblStyle w:val="GOSTTable"/>
        <w:tblW w:w="5000" w:type="pct"/>
        <w:tblLook w:val="01E0" w:firstRow="1" w:lastRow="1" w:firstColumn="1" w:lastColumn="1" w:noHBand="0" w:noVBand="0"/>
      </w:tblPr>
      <w:tblGrid>
        <w:gridCol w:w="2569"/>
        <w:gridCol w:w="2569"/>
        <w:gridCol w:w="4556"/>
      </w:tblGrid>
      <w:tr w:rsidR="006C0BE9" w:rsidRPr="00010792" w14:paraId="0DA034E8" w14:textId="77777777" w:rsidTr="00F43433">
        <w:trPr>
          <w:cnfStyle w:val="100000000000" w:firstRow="1" w:lastRow="0" w:firstColumn="0" w:lastColumn="0" w:oddVBand="0" w:evenVBand="0" w:oddHBand="0" w:evenHBand="0" w:firstRowFirstColumn="0" w:firstRowLastColumn="0" w:lastRowFirstColumn="0" w:lastRowLastColumn="0"/>
        </w:trPr>
        <w:tc>
          <w:tcPr>
            <w:tcW w:w="1325" w:type="pct"/>
          </w:tcPr>
          <w:p w14:paraId="35E66F7F" w14:textId="77777777" w:rsidR="006C0BE9" w:rsidRPr="00010792" w:rsidRDefault="006C0BE9" w:rsidP="006C0BE9">
            <w:pPr>
              <w:pStyle w:val="GOSTTableHead"/>
              <w:keepNext w:val="0"/>
              <w:widowControl w:val="0"/>
              <w:spacing w:before="60" w:after="60"/>
              <w:rPr>
                <w:b w:val="0"/>
                <w:szCs w:val="22"/>
              </w:rPr>
            </w:pPr>
            <w:r w:rsidRPr="00010792">
              <w:rPr>
                <w:szCs w:val="22"/>
              </w:rPr>
              <w:t>Отправитель</w:t>
            </w:r>
          </w:p>
        </w:tc>
        <w:tc>
          <w:tcPr>
            <w:tcW w:w="1325" w:type="pct"/>
          </w:tcPr>
          <w:p w14:paraId="64502098" w14:textId="77777777" w:rsidR="006C0BE9" w:rsidRPr="00010792" w:rsidRDefault="006C0BE9" w:rsidP="006C0BE9">
            <w:pPr>
              <w:pStyle w:val="GOSTTableHead"/>
              <w:keepNext w:val="0"/>
              <w:widowControl w:val="0"/>
              <w:spacing w:before="60" w:after="60"/>
              <w:rPr>
                <w:b w:val="0"/>
                <w:szCs w:val="22"/>
              </w:rPr>
            </w:pPr>
            <w:r w:rsidRPr="00010792">
              <w:rPr>
                <w:szCs w:val="22"/>
              </w:rPr>
              <w:t>Получатель</w:t>
            </w:r>
          </w:p>
        </w:tc>
        <w:tc>
          <w:tcPr>
            <w:tcW w:w="2350" w:type="pct"/>
          </w:tcPr>
          <w:p w14:paraId="70FF4FAB" w14:textId="77777777" w:rsidR="006C0BE9" w:rsidRPr="00010792" w:rsidRDefault="006C0BE9" w:rsidP="006C0BE9">
            <w:pPr>
              <w:pStyle w:val="GOSTTableHead"/>
              <w:keepNext w:val="0"/>
              <w:widowControl w:val="0"/>
              <w:spacing w:before="60" w:after="60"/>
              <w:rPr>
                <w:b w:val="0"/>
                <w:szCs w:val="22"/>
              </w:rPr>
            </w:pPr>
            <w:r w:rsidRPr="00010792">
              <w:rPr>
                <w:szCs w:val="22"/>
              </w:rPr>
              <w:t>Примечание</w:t>
            </w:r>
          </w:p>
        </w:tc>
      </w:tr>
      <w:tr w:rsidR="006C0BE9" w:rsidRPr="00010792" w14:paraId="1DD57ADA" w14:textId="77777777" w:rsidTr="00F43433">
        <w:trPr>
          <w:cnfStyle w:val="000000100000" w:firstRow="0" w:lastRow="0" w:firstColumn="0" w:lastColumn="0" w:oddVBand="0" w:evenVBand="0" w:oddHBand="1" w:evenHBand="0" w:firstRowFirstColumn="0" w:firstRowLastColumn="0" w:lastRowFirstColumn="0" w:lastRowLastColumn="0"/>
        </w:trPr>
        <w:tc>
          <w:tcPr>
            <w:tcW w:w="1325" w:type="pct"/>
          </w:tcPr>
          <w:p w14:paraId="561A5D68" w14:textId="77777777" w:rsidR="006C0BE9" w:rsidRPr="00010792" w:rsidRDefault="006C0BE9" w:rsidP="006C0BE9">
            <w:pPr>
              <w:widowControl w:val="0"/>
              <w:spacing w:before="60" w:after="60"/>
              <w:ind w:firstLine="0"/>
              <w:rPr>
                <w:sz w:val="22"/>
                <w:szCs w:val="22"/>
              </w:rPr>
            </w:pPr>
            <w:r w:rsidRPr="00010792">
              <w:rPr>
                <w:sz w:val="22"/>
                <w:szCs w:val="22"/>
              </w:rPr>
              <w:t>ТОФК (ППО АСФК)</w:t>
            </w:r>
          </w:p>
        </w:tc>
        <w:tc>
          <w:tcPr>
            <w:tcW w:w="1325" w:type="pct"/>
          </w:tcPr>
          <w:p w14:paraId="4C7E304E" w14:textId="77777777" w:rsidR="006C0BE9" w:rsidRPr="00010792" w:rsidRDefault="006C0BE9" w:rsidP="006C0BE9">
            <w:pPr>
              <w:widowControl w:val="0"/>
              <w:spacing w:before="60" w:after="60"/>
              <w:ind w:firstLine="0"/>
              <w:rPr>
                <w:sz w:val="22"/>
                <w:szCs w:val="22"/>
              </w:rPr>
            </w:pPr>
            <w:r w:rsidRPr="00010792">
              <w:rPr>
                <w:sz w:val="22"/>
                <w:szCs w:val="22"/>
              </w:rPr>
              <w:t>Клиент</w:t>
            </w:r>
          </w:p>
        </w:tc>
        <w:tc>
          <w:tcPr>
            <w:tcW w:w="2350" w:type="pct"/>
          </w:tcPr>
          <w:p w14:paraId="200FEBCA" w14:textId="77777777" w:rsidR="006C0BE9" w:rsidRPr="00010792" w:rsidRDefault="006C0BE9" w:rsidP="006C0BE9">
            <w:pPr>
              <w:pStyle w:val="GOSTTablenorm"/>
              <w:widowControl w:val="0"/>
              <w:spacing w:before="60" w:after="60"/>
              <w:rPr>
                <w:sz w:val="22"/>
                <w:szCs w:val="22"/>
              </w:rPr>
            </w:pPr>
          </w:p>
        </w:tc>
      </w:tr>
      <w:tr w:rsidR="006C0BE9" w:rsidRPr="00010792" w14:paraId="4E77E8FC" w14:textId="77777777" w:rsidTr="00F43433">
        <w:trPr>
          <w:cnfStyle w:val="000000010000" w:firstRow="0" w:lastRow="0" w:firstColumn="0" w:lastColumn="0" w:oddVBand="0" w:evenVBand="0" w:oddHBand="0" w:evenHBand="1" w:firstRowFirstColumn="0" w:firstRowLastColumn="0" w:lastRowFirstColumn="0" w:lastRowLastColumn="0"/>
        </w:trPr>
        <w:tc>
          <w:tcPr>
            <w:tcW w:w="1325" w:type="pct"/>
          </w:tcPr>
          <w:p w14:paraId="21D6C833" w14:textId="77777777" w:rsidR="006C0BE9" w:rsidRPr="00010792" w:rsidRDefault="006C0BE9" w:rsidP="006C0BE9">
            <w:pPr>
              <w:widowControl w:val="0"/>
              <w:spacing w:before="60" w:after="60"/>
              <w:ind w:firstLine="0"/>
              <w:rPr>
                <w:sz w:val="22"/>
                <w:szCs w:val="22"/>
              </w:rPr>
            </w:pPr>
            <w:r w:rsidRPr="00010792">
              <w:rPr>
                <w:sz w:val="22"/>
                <w:szCs w:val="22"/>
              </w:rPr>
              <w:t>ТОФК (ПУР ЭБ)</w:t>
            </w:r>
          </w:p>
        </w:tc>
        <w:tc>
          <w:tcPr>
            <w:tcW w:w="1325" w:type="pct"/>
          </w:tcPr>
          <w:p w14:paraId="47CB1F8C" w14:textId="77777777" w:rsidR="006C0BE9" w:rsidRPr="00010792" w:rsidRDefault="006C0BE9" w:rsidP="006C0BE9">
            <w:pPr>
              <w:widowControl w:val="0"/>
              <w:spacing w:before="60" w:after="60"/>
              <w:ind w:firstLine="0"/>
              <w:rPr>
                <w:sz w:val="22"/>
                <w:szCs w:val="22"/>
              </w:rPr>
            </w:pPr>
            <w:r w:rsidRPr="00010792">
              <w:rPr>
                <w:sz w:val="22"/>
                <w:szCs w:val="22"/>
              </w:rPr>
              <w:t>ПБС, ИПБС, АИФДБ</w:t>
            </w:r>
          </w:p>
        </w:tc>
        <w:tc>
          <w:tcPr>
            <w:tcW w:w="2350" w:type="pct"/>
          </w:tcPr>
          <w:p w14:paraId="56BE6A41" w14:textId="77777777" w:rsidR="00010792" w:rsidRPr="00010792" w:rsidRDefault="006C0BE9" w:rsidP="006C0BE9">
            <w:pPr>
              <w:pStyle w:val="GOSTTablenorm"/>
              <w:widowControl w:val="0"/>
              <w:spacing w:before="60" w:after="60"/>
              <w:rPr>
                <w:sz w:val="22"/>
                <w:szCs w:val="22"/>
              </w:rPr>
            </w:pPr>
            <w:r w:rsidRPr="00010792">
              <w:rPr>
                <w:sz w:val="22"/>
                <w:szCs w:val="22"/>
              </w:rPr>
              <w:t>При файловой передаче в формате TXT в ЛК ПУР ЭБ и в ППО СУФД АСФК документов</w:t>
            </w:r>
            <w:r w:rsidR="00010792" w:rsidRPr="00010792">
              <w:rPr>
                <w:sz w:val="22"/>
                <w:szCs w:val="22"/>
              </w:rPr>
              <w:t>:</w:t>
            </w:r>
          </w:p>
          <w:p w14:paraId="0866044F" w14:textId="3A99BEE0"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для учета операций со средствами, поступающими во временное распоряжение получателя бюджетных средств» (ф. 0531762)</w:t>
            </w:r>
            <w:r w:rsidR="00010792" w:rsidRPr="00010792">
              <w:rPr>
                <w:sz w:val="22"/>
                <w:szCs w:val="22"/>
              </w:rPr>
              <w:t>;</w:t>
            </w:r>
          </w:p>
          <w:p w14:paraId="1107AE5A" w14:textId="6963693B"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получателя бюджетных средств», «Выписка из лицевого счета администратора источников финансирования дефицита бюджета»</w:t>
            </w:r>
            <w:r w:rsidR="00010792" w:rsidRPr="00010792">
              <w:rPr>
                <w:sz w:val="22"/>
                <w:szCs w:val="22"/>
              </w:rPr>
              <w:t>;</w:t>
            </w:r>
          </w:p>
          <w:p w14:paraId="475BC41B" w14:textId="26064CBC"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иного получателя бюджетных средств»</w:t>
            </w:r>
          </w:p>
          <w:p w14:paraId="56862196" w14:textId="588FB221" w:rsidR="006C0BE9" w:rsidRPr="00010792" w:rsidRDefault="006C0BE9" w:rsidP="006C0BE9">
            <w:pPr>
              <w:pStyle w:val="GOSTTablenorm"/>
              <w:widowControl w:val="0"/>
              <w:spacing w:before="60" w:after="60"/>
              <w:rPr>
                <w:sz w:val="22"/>
                <w:szCs w:val="22"/>
              </w:rPr>
            </w:pPr>
            <w:r w:rsidRPr="00010792">
              <w:rPr>
                <w:sz w:val="22"/>
                <w:szCs w:val="22"/>
              </w:rPr>
              <w:t xml:space="preserve"> передача данных электронных документов ED108, прилага</w:t>
            </w:r>
            <w:r w:rsidR="00010792">
              <w:rPr>
                <w:sz w:val="22"/>
                <w:szCs w:val="22"/>
              </w:rPr>
              <w:t>емых к отчету, осуществляется в</w:t>
            </w:r>
            <w:r w:rsidRPr="00010792">
              <w:rPr>
                <w:sz w:val="22"/>
                <w:szCs w:val="22"/>
              </w:rPr>
              <w:t xml:space="preserve"> формате документа «Платежное поручение на общую сумму с реестром», описанный в настоящем разделе.</w:t>
            </w:r>
          </w:p>
          <w:p w14:paraId="0E7E843B" w14:textId="77777777" w:rsidR="00010792" w:rsidRPr="00010792" w:rsidRDefault="006C0BE9" w:rsidP="006C0BE9">
            <w:pPr>
              <w:pStyle w:val="ASFKNormal"/>
              <w:widowControl w:val="0"/>
              <w:ind w:firstLine="0"/>
              <w:rPr>
                <w:sz w:val="22"/>
                <w:szCs w:val="22"/>
              </w:rPr>
            </w:pPr>
            <w:r w:rsidRPr="00010792">
              <w:rPr>
                <w:sz w:val="22"/>
                <w:szCs w:val="22"/>
              </w:rPr>
              <w:t>При сервисной передаче документов</w:t>
            </w:r>
            <w:r w:rsidR="00010792" w:rsidRPr="00010792">
              <w:rPr>
                <w:sz w:val="22"/>
                <w:szCs w:val="22"/>
              </w:rPr>
              <w:t>:</w:t>
            </w:r>
          </w:p>
          <w:p w14:paraId="50B0EA91" w14:textId="6F8BB2E4"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для учета операций со средствами, поступающими во временное распоряжение получателя бюджетных средств» (ф. 0531762)</w:t>
            </w:r>
            <w:r w:rsidR="00010792" w:rsidRPr="00010792">
              <w:rPr>
                <w:sz w:val="22"/>
                <w:szCs w:val="22"/>
              </w:rPr>
              <w:t>;</w:t>
            </w:r>
          </w:p>
          <w:p w14:paraId="09304095" w14:textId="68A28C7A"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получателя бюджетных средств»</w:t>
            </w:r>
            <w:r w:rsidR="00010792" w:rsidRPr="00010792">
              <w:rPr>
                <w:sz w:val="22"/>
                <w:szCs w:val="22"/>
              </w:rPr>
              <w:t>;</w:t>
            </w:r>
          </w:p>
          <w:p w14:paraId="3FEEC6E7" w14:textId="35293166"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администратора источников финансирования дефицита бюджета»</w:t>
            </w:r>
            <w:r w:rsidR="00010792" w:rsidRPr="00010792">
              <w:rPr>
                <w:sz w:val="22"/>
                <w:szCs w:val="22"/>
              </w:rPr>
              <w:t>;</w:t>
            </w:r>
          </w:p>
          <w:p w14:paraId="40C95FD0" w14:textId="2BFC777B"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иного получателя бюджетных средств»</w:t>
            </w:r>
          </w:p>
          <w:p w14:paraId="72C36EA0" w14:textId="520C669C" w:rsidR="006C0BE9" w:rsidRPr="00010792" w:rsidRDefault="006C0BE9" w:rsidP="00924EE8">
            <w:pPr>
              <w:pStyle w:val="ASFKNormal"/>
              <w:widowControl w:val="0"/>
              <w:ind w:firstLine="0"/>
              <w:jc w:val="both"/>
              <w:rPr>
                <w:sz w:val="22"/>
                <w:szCs w:val="22"/>
              </w:rPr>
            </w:pPr>
            <w:r w:rsidRPr="00010792">
              <w:rPr>
                <w:sz w:val="22"/>
                <w:szCs w:val="22"/>
              </w:rPr>
              <w:t xml:space="preserve"> из ПУР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tc>
      </w:tr>
      <w:tr w:rsidR="006C0BE9" w:rsidRPr="00010792" w14:paraId="002B2D52" w14:textId="77777777" w:rsidTr="00F43433">
        <w:trPr>
          <w:cnfStyle w:val="000000100000" w:firstRow="0" w:lastRow="0" w:firstColumn="0" w:lastColumn="0" w:oddVBand="0" w:evenVBand="0" w:oddHBand="1" w:evenHBand="0" w:firstRowFirstColumn="0" w:firstRowLastColumn="0" w:lastRowFirstColumn="0" w:lastRowLastColumn="0"/>
        </w:trPr>
        <w:tc>
          <w:tcPr>
            <w:tcW w:w="1325" w:type="pct"/>
          </w:tcPr>
          <w:p w14:paraId="6931E4EF" w14:textId="77777777" w:rsidR="006C0BE9" w:rsidRPr="00010792" w:rsidRDefault="006C0BE9" w:rsidP="006C0BE9">
            <w:pPr>
              <w:widowControl w:val="0"/>
              <w:spacing w:before="60" w:after="60"/>
              <w:ind w:firstLine="0"/>
              <w:rPr>
                <w:sz w:val="22"/>
                <w:szCs w:val="22"/>
              </w:rPr>
            </w:pPr>
            <w:r w:rsidRPr="00010792">
              <w:rPr>
                <w:sz w:val="22"/>
                <w:szCs w:val="22"/>
              </w:rPr>
              <w:t>ТОФК (Компонент АУ, БУ ПУР ЭБ)</w:t>
            </w:r>
          </w:p>
        </w:tc>
        <w:tc>
          <w:tcPr>
            <w:tcW w:w="1325" w:type="pct"/>
          </w:tcPr>
          <w:p w14:paraId="3A28996A" w14:textId="77777777" w:rsidR="006C0BE9" w:rsidRPr="00010792" w:rsidRDefault="006C0BE9" w:rsidP="006C0BE9">
            <w:pPr>
              <w:widowControl w:val="0"/>
              <w:spacing w:before="60" w:after="60"/>
              <w:ind w:firstLine="0"/>
              <w:rPr>
                <w:sz w:val="22"/>
                <w:szCs w:val="22"/>
              </w:rPr>
            </w:pPr>
            <w:r w:rsidRPr="00010792">
              <w:rPr>
                <w:sz w:val="22"/>
                <w:szCs w:val="22"/>
              </w:rPr>
              <w:t>АУ, БУ</w:t>
            </w:r>
          </w:p>
        </w:tc>
        <w:tc>
          <w:tcPr>
            <w:tcW w:w="2350" w:type="pct"/>
          </w:tcPr>
          <w:p w14:paraId="0E7ACB2A" w14:textId="77777777" w:rsidR="00010792" w:rsidRPr="00010792" w:rsidRDefault="006C0BE9" w:rsidP="006C0BE9">
            <w:pPr>
              <w:pStyle w:val="GOSTTablenorm"/>
              <w:widowControl w:val="0"/>
              <w:spacing w:before="60" w:after="60"/>
              <w:rPr>
                <w:sz w:val="22"/>
                <w:szCs w:val="22"/>
              </w:rPr>
            </w:pPr>
            <w:r w:rsidRPr="00010792">
              <w:rPr>
                <w:sz w:val="22"/>
                <w:szCs w:val="22"/>
              </w:rPr>
              <w:t>При файловой передаче в формате TXT в ЛК Компонента АУ, БУ ПУР ЭБ документов</w:t>
            </w:r>
            <w:r w:rsidR="00010792" w:rsidRPr="00010792">
              <w:rPr>
                <w:sz w:val="22"/>
                <w:szCs w:val="22"/>
              </w:rPr>
              <w:t>:</w:t>
            </w:r>
          </w:p>
          <w:p w14:paraId="0201359C" w14:textId="10994BBA"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бюджетного учреждения» (ф. 0531962)</w:t>
            </w:r>
            <w:r w:rsidR="00010792" w:rsidRPr="00010792">
              <w:rPr>
                <w:sz w:val="22"/>
                <w:szCs w:val="22"/>
              </w:rPr>
              <w:t>;</w:t>
            </w:r>
          </w:p>
          <w:p w14:paraId="7B926F81" w14:textId="59F2B855"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t>«Выписка из лицевого счета автономного учреждения» (ф. 0531963)</w:t>
            </w:r>
            <w:r w:rsidR="00010792" w:rsidRPr="00010792">
              <w:rPr>
                <w:sz w:val="22"/>
                <w:szCs w:val="22"/>
              </w:rPr>
              <w:t>;</w:t>
            </w:r>
          </w:p>
          <w:p w14:paraId="02F6C6B8" w14:textId="394B6275" w:rsidR="00010792" w:rsidRPr="00010792" w:rsidRDefault="006C0BE9" w:rsidP="00D644D2">
            <w:pPr>
              <w:pStyle w:val="GOSTTablenorm"/>
              <w:widowControl w:val="0"/>
              <w:numPr>
                <w:ilvl w:val="0"/>
                <w:numId w:val="195"/>
              </w:numPr>
              <w:spacing w:before="60" w:after="60"/>
              <w:ind w:left="340" w:hanging="227"/>
              <w:rPr>
                <w:sz w:val="22"/>
                <w:szCs w:val="22"/>
              </w:rPr>
            </w:pPr>
            <w:r w:rsidRPr="00010792">
              <w:rPr>
                <w:sz w:val="22"/>
                <w:szCs w:val="22"/>
              </w:rPr>
              <w:lastRenderedPageBreak/>
              <w:t>«Выписка из отдельного лицевого счета бюджетного (автономного) учреждения» (ф. 0531964)</w:t>
            </w:r>
          </w:p>
          <w:p w14:paraId="42924343" w14:textId="1A4D98A8" w:rsidR="006C0BE9" w:rsidRPr="00010792" w:rsidRDefault="006C0BE9" w:rsidP="006C0BE9">
            <w:pPr>
              <w:pStyle w:val="GOSTTablenorm"/>
              <w:widowControl w:val="0"/>
              <w:spacing w:before="60" w:after="60"/>
              <w:rPr>
                <w:sz w:val="22"/>
                <w:szCs w:val="22"/>
              </w:rPr>
            </w:pPr>
            <w:r w:rsidRPr="00010792">
              <w:rPr>
                <w:sz w:val="22"/>
                <w:szCs w:val="22"/>
              </w:rPr>
              <w:t xml:space="preserve"> передача данных электронных документов ED108, прилагае</w:t>
            </w:r>
            <w:r w:rsidR="00924EE8">
              <w:rPr>
                <w:sz w:val="22"/>
                <w:szCs w:val="22"/>
              </w:rPr>
              <w:t xml:space="preserve">мых к отчету, осуществляется в </w:t>
            </w:r>
            <w:r w:rsidRPr="00010792">
              <w:rPr>
                <w:sz w:val="22"/>
                <w:szCs w:val="22"/>
              </w:rPr>
              <w:t>формате документа «Платежное поручение на общую сумму с реестром», описанный в настоящем разделе.</w:t>
            </w:r>
          </w:p>
        </w:tc>
      </w:tr>
      <w:tr w:rsidR="00F43433" w:rsidRPr="00010792" w14:paraId="7507F066" w14:textId="77777777" w:rsidTr="00F43433">
        <w:trPr>
          <w:cnfStyle w:val="000000010000" w:firstRow="0" w:lastRow="0" w:firstColumn="0" w:lastColumn="0" w:oddVBand="0" w:evenVBand="0" w:oddHBand="0" w:evenHBand="1" w:firstRowFirstColumn="0" w:firstRowLastColumn="0" w:lastRowFirstColumn="0" w:lastRowLastColumn="0"/>
        </w:trPr>
        <w:tc>
          <w:tcPr>
            <w:tcW w:w="1325" w:type="pct"/>
          </w:tcPr>
          <w:p w14:paraId="4DF36F11" w14:textId="5B4E126B" w:rsidR="00F43433" w:rsidRPr="00010792" w:rsidRDefault="00F43433" w:rsidP="00F43433">
            <w:pPr>
              <w:widowControl w:val="0"/>
              <w:spacing w:before="60" w:after="60"/>
              <w:ind w:firstLine="0"/>
              <w:rPr>
                <w:sz w:val="22"/>
                <w:szCs w:val="22"/>
                <w:highlight w:val="green"/>
              </w:rPr>
            </w:pPr>
            <w:r w:rsidRPr="00010792">
              <w:rPr>
                <w:sz w:val="22"/>
                <w:szCs w:val="22"/>
                <w:highlight w:val="green"/>
                <w:lang w:eastAsia="en-US"/>
              </w:rPr>
              <w:lastRenderedPageBreak/>
              <w:t>ТОФК (ПУД ЭБ)</w:t>
            </w:r>
          </w:p>
        </w:tc>
        <w:tc>
          <w:tcPr>
            <w:tcW w:w="1325" w:type="pct"/>
          </w:tcPr>
          <w:p w14:paraId="0EF8BFA6" w14:textId="5D258296" w:rsidR="00F43433" w:rsidRPr="00010792" w:rsidRDefault="00F43433" w:rsidP="00F43433">
            <w:pPr>
              <w:widowControl w:val="0"/>
              <w:spacing w:before="60" w:after="60"/>
              <w:ind w:firstLine="0"/>
              <w:rPr>
                <w:sz w:val="22"/>
                <w:szCs w:val="22"/>
                <w:highlight w:val="green"/>
              </w:rPr>
            </w:pPr>
            <w:r w:rsidRPr="00010792">
              <w:rPr>
                <w:sz w:val="22"/>
                <w:szCs w:val="22"/>
                <w:highlight w:val="green"/>
                <w:lang w:eastAsia="en-US"/>
              </w:rPr>
              <w:t xml:space="preserve">АДБ, </w:t>
            </w:r>
            <w:r w:rsidRPr="00010792">
              <w:rPr>
                <w:sz w:val="22"/>
                <w:szCs w:val="22"/>
                <w:highlight w:val="green"/>
              </w:rPr>
              <w:t>АИФДБ (ФНС, ФТС)</w:t>
            </w:r>
          </w:p>
        </w:tc>
        <w:tc>
          <w:tcPr>
            <w:tcW w:w="2350" w:type="pct"/>
          </w:tcPr>
          <w:p w14:paraId="47FA28D2" w14:textId="4C2C897E" w:rsidR="00010792" w:rsidRPr="00581C9F" w:rsidRDefault="00010792" w:rsidP="00F43433">
            <w:pPr>
              <w:pStyle w:val="GOSTTablenorm"/>
              <w:spacing w:before="60" w:after="60"/>
              <w:rPr>
                <w:sz w:val="22"/>
                <w:szCs w:val="22"/>
                <w:highlight w:val="green"/>
              </w:rPr>
            </w:pPr>
            <w:r w:rsidRPr="00581C9F">
              <w:rPr>
                <w:sz w:val="22"/>
                <w:szCs w:val="22"/>
                <w:highlight w:val="green"/>
              </w:rPr>
              <w:t>При файловой передаче в формате TXT в ЛК ПУД ЭБ и в ППО СУФД АСФК документов</w:t>
            </w:r>
            <w:r w:rsidR="00924EE8">
              <w:rPr>
                <w:sz w:val="22"/>
                <w:szCs w:val="22"/>
                <w:highlight w:val="green"/>
              </w:rPr>
              <w:t>:</w:t>
            </w:r>
          </w:p>
          <w:p w14:paraId="0B940DD9" w14:textId="375243B1" w:rsidR="00F43433" w:rsidRPr="00581C9F" w:rsidRDefault="00F43433"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«Выписка из лицевого счета администратора доходов бюджета»;</w:t>
            </w:r>
          </w:p>
          <w:p w14:paraId="49E4065D" w14:textId="77777777" w:rsidR="00F43433" w:rsidRPr="00581C9F" w:rsidRDefault="00F43433"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«Выписка из лицевого счета администратора источников финансирования дефицита бюджета»;</w:t>
            </w:r>
          </w:p>
          <w:p w14:paraId="4BD50806" w14:textId="77777777" w:rsidR="00F43433" w:rsidRPr="00581C9F" w:rsidRDefault="00F43433"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«Выписка по казначейскому счету для учета таможенных платежей»;</w:t>
            </w:r>
          </w:p>
          <w:p w14:paraId="46A1AE76" w14:textId="77777777" w:rsidR="00F43433" w:rsidRPr="00581C9F" w:rsidRDefault="00F43433"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«Запрос на выяснение принадлежности платежа» (ф.0531808)</w:t>
            </w:r>
          </w:p>
          <w:p w14:paraId="196E4AFE" w14:textId="2C261162" w:rsidR="00F43433" w:rsidRPr="00581C9F" w:rsidRDefault="00010792" w:rsidP="00010792">
            <w:pPr>
              <w:pStyle w:val="GOSTTablenorm"/>
              <w:widowControl w:val="0"/>
              <w:spacing w:before="60" w:after="60"/>
              <w:rPr>
                <w:sz w:val="22"/>
                <w:szCs w:val="22"/>
                <w:highlight w:val="green"/>
              </w:rPr>
            </w:pPr>
            <w:r w:rsidRPr="00581C9F">
              <w:rPr>
                <w:sz w:val="22"/>
                <w:szCs w:val="22"/>
                <w:highlight w:val="green"/>
              </w:rPr>
              <w:t>передача данных электронных документов ED108, прилага</w:t>
            </w:r>
            <w:r w:rsidR="00581C9F" w:rsidRPr="00581C9F">
              <w:rPr>
                <w:sz w:val="22"/>
                <w:szCs w:val="22"/>
                <w:highlight w:val="green"/>
              </w:rPr>
              <w:t>емых к отчету, осуществляется в</w:t>
            </w:r>
            <w:r w:rsidRPr="00581C9F">
              <w:rPr>
                <w:sz w:val="22"/>
                <w:szCs w:val="22"/>
                <w:highlight w:val="green"/>
              </w:rPr>
              <w:t xml:space="preserve"> формате документа «Платежное поручение на общую сумму с реестром», описанный в настоящем разделе </w:t>
            </w:r>
            <w:r w:rsidR="00F43433" w:rsidRPr="00581C9F">
              <w:rPr>
                <w:sz w:val="22"/>
                <w:szCs w:val="22"/>
                <w:highlight w:val="green"/>
              </w:rPr>
              <w:t xml:space="preserve">в форматах, предусмотренных </w:t>
            </w:r>
            <w:r w:rsidRPr="00581C9F">
              <w:rPr>
                <w:sz w:val="22"/>
                <w:szCs w:val="22"/>
                <w:highlight w:val="green"/>
              </w:rPr>
              <w:t>данным</w:t>
            </w:r>
            <w:r w:rsidR="00F43433" w:rsidRPr="00581C9F">
              <w:rPr>
                <w:sz w:val="22"/>
                <w:szCs w:val="22"/>
                <w:highlight w:val="green"/>
              </w:rPr>
              <w:t xml:space="preserve"> Альбомом ТФО</w:t>
            </w:r>
            <w:r w:rsidR="00581C9F" w:rsidRPr="00581C9F">
              <w:rPr>
                <w:sz w:val="22"/>
                <w:szCs w:val="22"/>
                <w:highlight w:val="green"/>
              </w:rPr>
              <w:t>.</w:t>
            </w:r>
          </w:p>
          <w:p w14:paraId="166621A3" w14:textId="755EAD55" w:rsidR="00581C9F" w:rsidRPr="00581C9F" w:rsidRDefault="00581C9F" w:rsidP="00581C9F">
            <w:pPr>
              <w:pStyle w:val="GOSTTablenorm"/>
              <w:spacing w:before="60" w:after="60"/>
              <w:rPr>
                <w:sz w:val="22"/>
                <w:szCs w:val="22"/>
                <w:highlight w:val="green"/>
              </w:rPr>
            </w:pPr>
            <w:r w:rsidRPr="00581C9F">
              <w:rPr>
                <w:sz w:val="22"/>
                <w:szCs w:val="22"/>
                <w:highlight w:val="green"/>
              </w:rPr>
              <w:t xml:space="preserve">При файловой передаче в формате </w:t>
            </w:r>
            <w:r w:rsidRPr="00581C9F">
              <w:rPr>
                <w:sz w:val="22"/>
                <w:szCs w:val="22"/>
                <w:highlight w:val="green"/>
                <w:lang w:val="en-US"/>
              </w:rPr>
              <w:t>XML</w:t>
            </w:r>
            <w:r w:rsidRPr="00581C9F">
              <w:rPr>
                <w:sz w:val="22"/>
                <w:szCs w:val="22"/>
                <w:highlight w:val="green"/>
              </w:rPr>
              <w:t xml:space="preserve"> или при сервисном взаимодействии документов</w:t>
            </w:r>
            <w:r w:rsidR="00924EE8">
              <w:rPr>
                <w:sz w:val="22"/>
                <w:szCs w:val="22"/>
                <w:highlight w:val="green"/>
              </w:rPr>
              <w:t>:</w:t>
            </w:r>
          </w:p>
          <w:p w14:paraId="67251DD7" w14:textId="77777777" w:rsidR="00581C9F" w:rsidRPr="00581C9F" w:rsidRDefault="00581C9F"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 xml:space="preserve"> «Выписка из лицевого счета администратора доходов бюджета»;</w:t>
            </w:r>
          </w:p>
          <w:p w14:paraId="15F6A0B8" w14:textId="77777777" w:rsidR="00581C9F" w:rsidRPr="00581C9F" w:rsidRDefault="00581C9F"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«Выписка из лицевого счета администратора источников финансирования дефицита бюджета»;</w:t>
            </w:r>
          </w:p>
          <w:p w14:paraId="31805DA1" w14:textId="77777777" w:rsidR="00581C9F" w:rsidRPr="00581C9F" w:rsidRDefault="00581C9F"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«Выписка по казначейскому счету для учета таможенных платежей»;</w:t>
            </w:r>
          </w:p>
          <w:p w14:paraId="2494B877" w14:textId="77777777" w:rsidR="00581C9F" w:rsidRPr="00581C9F" w:rsidRDefault="00581C9F" w:rsidP="00D644D2">
            <w:pPr>
              <w:pStyle w:val="GOSTTablenorm"/>
              <w:widowControl w:val="0"/>
              <w:numPr>
                <w:ilvl w:val="0"/>
                <w:numId w:val="195"/>
              </w:numPr>
              <w:spacing w:before="60" w:after="60"/>
              <w:ind w:left="340" w:hanging="227"/>
              <w:rPr>
                <w:sz w:val="22"/>
                <w:szCs w:val="22"/>
                <w:highlight w:val="green"/>
              </w:rPr>
            </w:pPr>
            <w:r w:rsidRPr="00581C9F">
              <w:rPr>
                <w:sz w:val="22"/>
                <w:szCs w:val="22"/>
                <w:highlight w:val="green"/>
              </w:rPr>
              <w:t>«Запрос на выяснение принадлежности платежа» (ф.0531808)</w:t>
            </w:r>
          </w:p>
          <w:p w14:paraId="77DD04A4" w14:textId="27B7DB80" w:rsidR="00581C9F" w:rsidRPr="00010792" w:rsidRDefault="00581C9F" w:rsidP="00010792">
            <w:pPr>
              <w:pStyle w:val="GOSTTablenorm"/>
              <w:widowControl w:val="0"/>
              <w:spacing w:before="60" w:after="60"/>
              <w:rPr>
                <w:sz w:val="22"/>
                <w:szCs w:val="22"/>
                <w:highlight w:val="green"/>
              </w:rPr>
            </w:pPr>
            <w:r w:rsidRPr="00581C9F">
              <w:rPr>
                <w:sz w:val="22"/>
                <w:szCs w:val="22"/>
                <w:highlight w:val="green"/>
              </w:rPr>
              <w:t>из ПУД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tc>
      </w:tr>
    </w:tbl>
    <w:p w14:paraId="13765D50" w14:textId="77777777" w:rsidR="006C0BE9" w:rsidRDefault="006C0BE9" w:rsidP="006C0BE9">
      <w:pPr>
        <w:pStyle w:val="32"/>
        <w:keepLines w:val="0"/>
        <w:tabs>
          <w:tab w:val="clear" w:pos="964"/>
          <w:tab w:val="num" w:pos="284"/>
          <w:tab w:val="num" w:pos="1146"/>
        </w:tabs>
        <w:suppressAutoHyphens w:val="0"/>
        <w:spacing w:after="120"/>
        <w:ind w:left="737" w:hanging="737"/>
        <w:contextualSpacing w:val="0"/>
        <w:jc w:val="both"/>
      </w:pPr>
      <w:bookmarkStart w:id="2499" w:name="_Toc154677809"/>
      <w:bookmarkStart w:id="2500" w:name="_Toc182483610"/>
      <w:r>
        <w:lastRenderedPageBreak/>
        <w:t>Перечень структур данных для передачи сообщения «Платежное поручение на общую сумму с реестром»</w:t>
      </w:r>
      <w:bookmarkEnd w:id="2499"/>
      <w:bookmarkEnd w:id="2500"/>
    </w:p>
    <w:p w14:paraId="3EE67438" w14:textId="06C0CF16" w:rsidR="006C0BE9" w:rsidRDefault="00804468" w:rsidP="00D644D2">
      <w:pPr>
        <w:pStyle w:val="OTRNameTable0"/>
        <w:numPr>
          <w:ilvl w:val="0"/>
          <w:numId w:val="161"/>
        </w:numPr>
        <w:ind w:left="425" w:hanging="357"/>
      </w:pPr>
      <w:r>
        <w:rPr>
          <w:noProof/>
        </w:rPr>
        <w:fldChar w:fldCharType="begin"/>
      </w:r>
      <w:r>
        <w:rPr>
          <w:noProof/>
        </w:rPr>
        <w:instrText xml:space="preserve"> SEQ Таблица \* ARABIC </w:instrText>
      </w:r>
      <w:r>
        <w:rPr>
          <w:noProof/>
        </w:rPr>
        <w:fldChar w:fldCharType="separate"/>
      </w:r>
      <w:bookmarkStart w:id="2501" w:name="_Ref153753568"/>
      <w:r w:rsidR="00E066E2">
        <w:rPr>
          <w:noProof/>
        </w:rPr>
        <w:t>35</w:t>
      </w:r>
      <w:bookmarkEnd w:id="2501"/>
      <w:r>
        <w:rPr>
          <w:noProof/>
        </w:rPr>
        <w:fldChar w:fldCharType="end"/>
      </w:r>
      <w:r w:rsidR="006C0BE9">
        <w:t xml:space="preserve"> – Перечень структур данных сообщения</w:t>
      </w:r>
    </w:p>
    <w:tbl>
      <w:tblPr>
        <w:tblStyle w:val="GOSTTable"/>
        <w:tblW w:w="5000" w:type="pct"/>
        <w:tblLayout w:type="fixed"/>
        <w:tblLook w:val="01E0" w:firstRow="1" w:lastRow="1" w:firstColumn="1" w:lastColumn="1" w:noHBand="0" w:noVBand="0"/>
      </w:tblPr>
      <w:tblGrid>
        <w:gridCol w:w="1707"/>
        <w:gridCol w:w="2427"/>
        <w:gridCol w:w="2914"/>
        <w:gridCol w:w="2646"/>
      </w:tblGrid>
      <w:tr w:rsidR="006C0BE9" w:rsidRPr="006C0BE9" w14:paraId="49496EC7" w14:textId="77777777" w:rsidTr="006C0BE9">
        <w:trPr>
          <w:cnfStyle w:val="100000000000" w:firstRow="1" w:lastRow="0" w:firstColumn="0" w:lastColumn="0" w:oddVBand="0" w:evenVBand="0" w:oddHBand="0" w:evenHBand="0" w:firstRowFirstColumn="0" w:firstRowLastColumn="0" w:lastRowFirstColumn="0" w:lastRowLastColumn="0"/>
          <w:trHeight w:val="57"/>
        </w:trPr>
        <w:tc>
          <w:tcPr>
            <w:tcW w:w="1696" w:type="dxa"/>
          </w:tcPr>
          <w:p w14:paraId="2A056C5B" w14:textId="77777777" w:rsidR="006C0BE9" w:rsidRPr="006C0BE9" w:rsidRDefault="006C0BE9" w:rsidP="006C0BE9">
            <w:pPr>
              <w:pStyle w:val="ASFKTableHead"/>
              <w:rPr>
                <w:sz w:val="22"/>
                <w:szCs w:val="22"/>
              </w:rPr>
            </w:pPr>
            <w:r w:rsidRPr="006C0BE9">
              <w:rPr>
                <w:sz w:val="22"/>
                <w:szCs w:val="22"/>
              </w:rPr>
              <w:t>Структура данных</w:t>
            </w:r>
          </w:p>
        </w:tc>
        <w:tc>
          <w:tcPr>
            <w:tcW w:w="2410" w:type="dxa"/>
          </w:tcPr>
          <w:p w14:paraId="2D1AAD36" w14:textId="77777777" w:rsidR="006C0BE9" w:rsidRPr="006C0BE9" w:rsidRDefault="006C0BE9" w:rsidP="006C0BE9">
            <w:pPr>
              <w:pStyle w:val="ASFKTableHead"/>
              <w:rPr>
                <w:sz w:val="22"/>
                <w:szCs w:val="22"/>
              </w:rPr>
            </w:pPr>
            <w:r w:rsidRPr="006C0BE9">
              <w:rPr>
                <w:sz w:val="22"/>
                <w:szCs w:val="22"/>
              </w:rPr>
              <w:t xml:space="preserve">Относительный </w:t>
            </w:r>
          </w:p>
          <w:p w14:paraId="7373B566" w14:textId="77777777" w:rsidR="006C0BE9" w:rsidRPr="006C0BE9" w:rsidRDefault="006C0BE9" w:rsidP="006C0BE9">
            <w:pPr>
              <w:pStyle w:val="ASFKTableHead"/>
              <w:rPr>
                <w:sz w:val="22"/>
                <w:szCs w:val="22"/>
              </w:rPr>
            </w:pPr>
            <w:r w:rsidRPr="006C0BE9">
              <w:rPr>
                <w:sz w:val="22"/>
                <w:szCs w:val="22"/>
              </w:rPr>
              <w:t>XPath</w:t>
            </w:r>
          </w:p>
        </w:tc>
        <w:tc>
          <w:tcPr>
            <w:tcW w:w="2894" w:type="dxa"/>
          </w:tcPr>
          <w:p w14:paraId="39030084" w14:textId="77777777" w:rsidR="006C0BE9" w:rsidRPr="006C0BE9" w:rsidRDefault="006C0BE9" w:rsidP="006C0BE9">
            <w:pPr>
              <w:pStyle w:val="ASFKTableHead"/>
              <w:rPr>
                <w:sz w:val="22"/>
                <w:szCs w:val="22"/>
              </w:rPr>
            </w:pPr>
            <w:r w:rsidRPr="006C0BE9">
              <w:rPr>
                <w:sz w:val="22"/>
                <w:szCs w:val="22"/>
              </w:rPr>
              <w:t>Описание</w:t>
            </w:r>
          </w:p>
        </w:tc>
        <w:tc>
          <w:tcPr>
            <w:tcW w:w="2628" w:type="dxa"/>
          </w:tcPr>
          <w:p w14:paraId="4337A889" w14:textId="77777777" w:rsidR="006C0BE9" w:rsidRPr="006C0BE9" w:rsidRDefault="006C0BE9" w:rsidP="006C0BE9">
            <w:pPr>
              <w:pStyle w:val="ASFKTableHead"/>
              <w:rPr>
                <w:sz w:val="22"/>
                <w:szCs w:val="22"/>
              </w:rPr>
            </w:pPr>
            <w:r w:rsidRPr="006C0BE9">
              <w:rPr>
                <w:sz w:val="22"/>
                <w:szCs w:val="22"/>
              </w:rPr>
              <w:t xml:space="preserve">Особенности заполнения </w:t>
            </w:r>
          </w:p>
        </w:tc>
      </w:tr>
      <w:tr w:rsidR="006C0BE9" w:rsidRPr="006C0BE9" w14:paraId="077952FA" w14:textId="77777777" w:rsidTr="006C0BE9">
        <w:trPr>
          <w:cnfStyle w:val="000000100000" w:firstRow="0" w:lastRow="0" w:firstColumn="0" w:lastColumn="0" w:oddVBand="0" w:evenVBand="0" w:oddHBand="1" w:evenHBand="0" w:firstRowFirstColumn="0" w:firstRowLastColumn="0" w:lastRowFirstColumn="0" w:lastRowLastColumn="0"/>
        </w:trPr>
        <w:tc>
          <w:tcPr>
            <w:tcW w:w="1696" w:type="dxa"/>
          </w:tcPr>
          <w:p w14:paraId="212BAE6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Сообщение</w:t>
            </w:r>
          </w:p>
        </w:tc>
        <w:tc>
          <w:tcPr>
            <w:tcW w:w="2410" w:type="dxa"/>
          </w:tcPr>
          <w:p w14:paraId="23CF2ED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w:t>
            </w:r>
            <w:r w:rsidRPr="006C0BE9">
              <w:rPr>
                <w:rFonts w:ascii="Times New Roman" w:hAnsi="Times New Roman"/>
                <w:sz w:val="22"/>
                <w:szCs w:val="22"/>
              </w:rPr>
              <w:t>ProcessRegPayOrder</w:t>
            </w:r>
            <w:r w:rsidRPr="006C0BE9">
              <w:rPr>
                <w:rFonts w:ascii="Times New Roman" w:hAnsi="Times New Roman"/>
                <w:color w:val="000000"/>
                <w:sz w:val="22"/>
                <w:szCs w:val="22"/>
              </w:rPr>
              <w:t xml:space="preserve"> &gt;</w:t>
            </w:r>
          </w:p>
        </w:tc>
        <w:tc>
          <w:tcPr>
            <w:tcW w:w="2894" w:type="dxa"/>
          </w:tcPr>
          <w:p w14:paraId="5E43C9A3" w14:textId="77777777" w:rsidR="006C0BE9" w:rsidRPr="006C0BE9" w:rsidRDefault="006C0BE9" w:rsidP="006C0BE9">
            <w:pPr>
              <w:pStyle w:val="ASFKTablenorm"/>
              <w:rPr>
                <w:rFonts w:ascii="Times New Roman" w:hAnsi="Times New Roman"/>
                <w:color w:val="000000"/>
                <w:sz w:val="22"/>
                <w:szCs w:val="22"/>
                <w:lang w:val="en-US"/>
              </w:rPr>
            </w:pPr>
            <w:r w:rsidRPr="006C0BE9">
              <w:rPr>
                <w:rFonts w:ascii="Times New Roman" w:hAnsi="Times New Roman"/>
                <w:color w:val="000000"/>
                <w:sz w:val="22"/>
                <w:szCs w:val="22"/>
              </w:rPr>
              <w:t>Все</w:t>
            </w:r>
            <w:r w:rsidRPr="006C0BE9">
              <w:rPr>
                <w:rFonts w:ascii="Times New Roman" w:hAnsi="Times New Roman"/>
                <w:color w:val="000000"/>
                <w:sz w:val="22"/>
                <w:szCs w:val="22"/>
                <w:lang w:val="en-US"/>
              </w:rPr>
              <w:t xml:space="preserve"> XML </w:t>
            </w:r>
            <w:r w:rsidRPr="006C0BE9">
              <w:rPr>
                <w:rFonts w:ascii="Times New Roman" w:hAnsi="Times New Roman"/>
                <w:color w:val="000000"/>
                <w:sz w:val="22"/>
                <w:szCs w:val="22"/>
              </w:rPr>
              <w:t>сообщение</w:t>
            </w:r>
            <w:r w:rsidRPr="006C0BE9">
              <w:rPr>
                <w:rFonts w:ascii="Times New Roman" w:hAnsi="Times New Roman"/>
                <w:color w:val="000000"/>
                <w:sz w:val="22"/>
                <w:szCs w:val="22"/>
                <w:lang w:val="en-US"/>
              </w:rPr>
              <w:t xml:space="preserve"> – Busioness Object Document (BOD)</w:t>
            </w:r>
          </w:p>
        </w:tc>
        <w:tc>
          <w:tcPr>
            <w:tcW w:w="2628" w:type="dxa"/>
          </w:tcPr>
          <w:p w14:paraId="699B578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sz w:val="22"/>
                <w:szCs w:val="22"/>
                <w:lang w:val="en-US"/>
              </w:rPr>
              <w:t>ProcessRegPayOrder</w:t>
            </w:r>
            <w:r w:rsidRPr="006C0BE9">
              <w:rPr>
                <w:rFonts w:ascii="Times New Roman" w:hAnsi="Times New Roman"/>
                <w:color w:val="000000"/>
                <w:sz w:val="22"/>
                <w:szCs w:val="22"/>
              </w:rPr>
              <w:t xml:space="preserve"> – значение корневого тега для документа «</w:t>
            </w:r>
            <w:r w:rsidRPr="006C0BE9">
              <w:rPr>
                <w:rFonts w:ascii="Times New Roman" w:hAnsi="Times New Roman"/>
                <w:sz w:val="22"/>
                <w:szCs w:val="22"/>
              </w:rPr>
              <w:t>Платежное поручение на общую сумму с реестром</w:t>
            </w:r>
            <w:r w:rsidRPr="006C0BE9">
              <w:rPr>
                <w:rFonts w:ascii="Times New Roman" w:hAnsi="Times New Roman"/>
                <w:color w:val="000000"/>
                <w:sz w:val="22"/>
                <w:szCs w:val="22"/>
              </w:rPr>
              <w:t>».</w:t>
            </w:r>
          </w:p>
        </w:tc>
      </w:tr>
      <w:tr w:rsidR="006C0BE9" w:rsidRPr="006C0BE9" w14:paraId="6475AD3E" w14:textId="77777777" w:rsidTr="006C0BE9">
        <w:trPr>
          <w:cnfStyle w:val="000000010000" w:firstRow="0" w:lastRow="0" w:firstColumn="0" w:lastColumn="0" w:oddVBand="0" w:evenVBand="0" w:oddHBand="0" w:evenHBand="1" w:firstRowFirstColumn="0" w:firstRowLastColumn="0" w:lastRowFirstColumn="0" w:lastRowLastColumn="0"/>
        </w:trPr>
        <w:tc>
          <w:tcPr>
            <w:tcW w:w="1696" w:type="dxa"/>
          </w:tcPr>
          <w:p w14:paraId="5470E323"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Служебные поля</w:t>
            </w:r>
          </w:p>
        </w:tc>
        <w:tc>
          <w:tcPr>
            <w:tcW w:w="2410" w:type="dxa"/>
          </w:tcPr>
          <w:p w14:paraId="09C696E7"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w:t>
            </w:r>
            <w:r w:rsidRPr="006C0BE9">
              <w:rPr>
                <w:rFonts w:ascii="Times New Roman" w:hAnsi="Times New Roman"/>
                <w:sz w:val="22"/>
                <w:szCs w:val="22"/>
              </w:rPr>
              <w:t>ProcessRegPayOrder</w:t>
            </w:r>
            <w:r w:rsidRPr="006C0BE9">
              <w:rPr>
                <w:rFonts w:ascii="Times New Roman" w:hAnsi="Times New Roman"/>
                <w:color w:val="000000"/>
                <w:sz w:val="22"/>
                <w:szCs w:val="22"/>
              </w:rPr>
              <w:t xml:space="preserve">&gt; / </w:t>
            </w:r>
            <w:r w:rsidRPr="006C0BE9">
              <w:rPr>
                <w:rFonts w:ascii="Times New Roman" w:hAnsi="Times New Roman"/>
                <w:color w:val="000000"/>
                <w:sz w:val="22"/>
                <w:szCs w:val="22"/>
              </w:rPr>
              <w:br/>
              <w:t>&lt;ApplicationArea&gt;</w:t>
            </w:r>
          </w:p>
        </w:tc>
        <w:tc>
          <w:tcPr>
            <w:tcW w:w="2894" w:type="dxa"/>
          </w:tcPr>
          <w:p w14:paraId="2297BF96"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Область описания служебных, управляющих полей</w:t>
            </w:r>
          </w:p>
        </w:tc>
        <w:tc>
          <w:tcPr>
            <w:tcW w:w="2628" w:type="dxa"/>
          </w:tcPr>
          <w:p w14:paraId="329DA2A7" w14:textId="77777777" w:rsidR="006C0BE9" w:rsidRPr="006C0BE9" w:rsidRDefault="006C0BE9" w:rsidP="006C0BE9">
            <w:pPr>
              <w:pStyle w:val="ASFKTablenorm"/>
              <w:rPr>
                <w:rFonts w:ascii="Times New Roman" w:hAnsi="Times New Roman"/>
                <w:sz w:val="22"/>
                <w:szCs w:val="22"/>
              </w:rPr>
            </w:pPr>
          </w:p>
        </w:tc>
      </w:tr>
      <w:tr w:rsidR="006C0BE9" w:rsidRPr="006C0BE9" w14:paraId="0AF8D4EB" w14:textId="77777777" w:rsidTr="006C0BE9">
        <w:trPr>
          <w:cnfStyle w:val="000000100000" w:firstRow="0" w:lastRow="0" w:firstColumn="0" w:lastColumn="0" w:oddVBand="0" w:evenVBand="0" w:oddHBand="1" w:evenHBand="0" w:firstRowFirstColumn="0" w:firstRowLastColumn="0" w:lastRowFirstColumn="0" w:lastRowLastColumn="0"/>
        </w:trPr>
        <w:tc>
          <w:tcPr>
            <w:tcW w:w="1696" w:type="dxa"/>
          </w:tcPr>
          <w:p w14:paraId="118415C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Отправитель</w:t>
            </w:r>
          </w:p>
        </w:tc>
        <w:tc>
          <w:tcPr>
            <w:tcW w:w="2410" w:type="dxa"/>
          </w:tcPr>
          <w:p w14:paraId="1344C04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w:t>
            </w:r>
            <w:r w:rsidRPr="006C0BE9">
              <w:rPr>
                <w:rFonts w:ascii="Times New Roman" w:hAnsi="Times New Roman"/>
                <w:sz w:val="22"/>
                <w:szCs w:val="22"/>
              </w:rPr>
              <w:t>ProcessRegPayOrder</w:t>
            </w:r>
            <w:r w:rsidRPr="006C0BE9">
              <w:rPr>
                <w:rFonts w:ascii="Times New Roman" w:hAnsi="Times New Roman"/>
                <w:color w:val="000000"/>
                <w:sz w:val="22"/>
                <w:szCs w:val="22"/>
              </w:rPr>
              <w:t>&gt; /</w:t>
            </w:r>
            <w:r w:rsidRPr="006C0BE9">
              <w:rPr>
                <w:rFonts w:ascii="Times New Roman" w:hAnsi="Times New Roman"/>
                <w:color w:val="000000"/>
                <w:sz w:val="22"/>
                <w:szCs w:val="22"/>
              </w:rPr>
              <w:br/>
              <w:t>&lt;ApplicationArea&gt; / &lt;Sender&gt;</w:t>
            </w:r>
          </w:p>
        </w:tc>
        <w:tc>
          <w:tcPr>
            <w:tcW w:w="2894" w:type="dxa"/>
          </w:tcPr>
          <w:p w14:paraId="4F91FC4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Отправитель сообщения</w:t>
            </w:r>
          </w:p>
        </w:tc>
        <w:tc>
          <w:tcPr>
            <w:tcW w:w="2628" w:type="dxa"/>
          </w:tcPr>
          <w:p w14:paraId="2E86F885" w14:textId="77777777" w:rsidR="006C0BE9" w:rsidRPr="006C0BE9" w:rsidRDefault="006C0BE9" w:rsidP="006C0BE9">
            <w:pPr>
              <w:pStyle w:val="ASFKTablenorm"/>
              <w:rPr>
                <w:rFonts w:ascii="Times New Roman" w:hAnsi="Times New Roman"/>
                <w:sz w:val="22"/>
                <w:szCs w:val="22"/>
              </w:rPr>
            </w:pPr>
          </w:p>
        </w:tc>
      </w:tr>
      <w:tr w:rsidR="006C0BE9" w:rsidRPr="006C0BE9" w14:paraId="61A5A611" w14:textId="77777777" w:rsidTr="006C0BE9">
        <w:trPr>
          <w:cnfStyle w:val="000000010000" w:firstRow="0" w:lastRow="0" w:firstColumn="0" w:lastColumn="0" w:oddVBand="0" w:evenVBand="0" w:oddHBand="0" w:evenHBand="1" w:firstRowFirstColumn="0" w:firstRowLastColumn="0" w:lastRowFirstColumn="0" w:lastRowLastColumn="0"/>
        </w:trPr>
        <w:tc>
          <w:tcPr>
            <w:tcW w:w="1696" w:type="dxa"/>
          </w:tcPr>
          <w:p w14:paraId="070D039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Расширения</w:t>
            </w:r>
          </w:p>
        </w:tc>
        <w:tc>
          <w:tcPr>
            <w:tcW w:w="2410" w:type="dxa"/>
          </w:tcPr>
          <w:p w14:paraId="195008A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w:t>
            </w:r>
            <w:r w:rsidRPr="006C0BE9">
              <w:rPr>
                <w:rFonts w:ascii="Times New Roman" w:hAnsi="Times New Roman"/>
                <w:sz w:val="22"/>
                <w:szCs w:val="22"/>
              </w:rPr>
              <w:t>ProcessRegPayOrder</w:t>
            </w:r>
            <w:r w:rsidRPr="006C0BE9">
              <w:rPr>
                <w:rFonts w:ascii="Times New Roman" w:hAnsi="Times New Roman"/>
                <w:color w:val="000000"/>
                <w:sz w:val="22"/>
                <w:szCs w:val="22"/>
              </w:rPr>
              <w:t xml:space="preserve">&gt; / </w:t>
            </w:r>
            <w:r w:rsidRPr="006C0BE9">
              <w:rPr>
                <w:rFonts w:ascii="Times New Roman" w:hAnsi="Times New Roman"/>
                <w:color w:val="000000"/>
                <w:sz w:val="22"/>
                <w:szCs w:val="22"/>
              </w:rPr>
              <w:br/>
              <w:t>&lt;ApplicationArea&gt; / &lt;UserArea&gt;</w:t>
            </w:r>
          </w:p>
        </w:tc>
        <w:tc>
          <w:tcPr>
            <w:tcW w:w="2894" w:type="dxa"/>
          </w:tcPr>
          <w:p w14:paraId="2E69DDF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Расширения стандарта OAGIS</w:t>
            </w:r>
          </w:p>
        </w:tc>
        <w:tc>
          <w:tcPr>
            <w:tcW w:w="2628" w:type="dxa"/>
          </w:tcPr>
          <w:p w14:paraId="2E753602" w14:textId="77777777" w:rsidR="006C0BE9" w:rsidRPr="006C0BE9" w:rsidRDefault="006C0BE9" w:rsidP="006C0BE9">
            <w:pPr>
              <w:pStyle w:val="ASFKTablenorm"/>
              <w:rPr>
                <w:rFonts w:ascii="Times New Roman" w:hAnsi="Times New Roman"/>
                <w:sz w:val="22"/>
                <w:szCs w:val="22"/>
              </w:rPr>
            </w:pPr>
          </w:p>
        </w:tc>
      </w:tr>
      <w:tr w:rsidR="006C0BE9" w:rsidRPr="006C0BE9" w14:paraId="51270C52" w14:textId="77777777" w:rsidTr="006C0BE9">
        <w:trPr>
          <w:cnfStyle w:val="000000100000" w:firstRow="0" w:lastRow="0" w:firstColumn="0" w:lastColumn="0" w:oddVBand="0" w:evenVBand="0" w:oddHBand="1" w:evenHBand="0" w:firstRowFirstColumn="0" w:firstRowLastColumn="0" w:lastRowFirstColumn="0" w:lastRowLastColumn="0"/>
        </w:trPr>
        <w:tc>
          <w:tcPr>
            <w:tcW w:w="1696" w:type="dxa"/>
          </w:tcPr>
          <w:p w14:paraId="2AE0D4F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Дополнительные параметры</w:t>
            </w:r>
          </w:p>
        </w:tc>
        <w:tc>
          <w:tcPr>
            <w:tcW w:w="2410" w:type="dxa"/>
          </w:tcPr>
          <w:p w14:paraId="0E57963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w:t>
            </w:r>
            <w:r w:rsidRPr="006C0BE9">
              <w:rPr>
                <w:rFonts w:ascii="Times New Roman" w:hAnsi="Times New Roman"/>
                <w:sz w:val="22"/>
                <w:szCs w:val="22"/>
              </w:rPr>
              <w:t>ProcessRegPayOrder</w:t>
            </w:r>
            <w:r w:rsidRPr="006C0BE9">
              <w:rPr>
                <w:rFonts w:ascii="Times New Roman" w:hAnsi="Times New Roman"/>
                <w:color w:val="000000"/>
                <w:sz w:val="22"/>
                <w:szCs w:val="22"/>
              </w:rPr>
              <w:t xml:space="preserve">&gt; / </w:t>
            </w:r>
            <w:r w:rsidRPr="006C0BE9">
              <w:rPr>
                <w:rFonts w:ascii="Times New Roman" w:hAnsi="Times New Roman"/>
                <w:color w:val="000000"/>
                <w:sz w:val="22"/>
                <w:szCs w:val="22"/>
              </w:rPr>
              <w:br/>
              <w:t>&lt;ApplicationArea&gt; / &lt;UserArea&gt;/&lt;Group&gt;</w:t>
            </w:r>
          </w:p>
        </w:tc>
        <w:tc>
          <w:tcPr>
            <w:tcW w:w="2894" w:type="dxa"/>
          </w:tcPr>
          <w:p w14:paraId="512AD7E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Дополнительные параметры</w:t>
            </w:r>
          </w:p>
        </w:tc>
        <w:tc>
          <w:tcPr>
            <w:tcW w:w="2628" w:type="dxa"/>
          </w:tcPr>
          <w:p w14:paraId="73A9B8E5" w14:textId="77777777" w:rsidR="006C0BE9" w:rsidRPr="006C0BE9" w:rsidRDefault="006C0BE9" w:rsidP="006C0BE9">
            <w:pPr>
              <w:pStyle w:val="ASFKTablenorm"/>
              <w:rPr>
                <w:rFonts w:ascii="Times New Roman" w:hAnsi="Times New Roman"/>
                <w:sz w:val="22"/>
                <w:szCs w:val="22"/>
              </w:rPr>
            </w:pPr>
          </w:p>
        </w:tc>
      </w:tr>
      <w:tr w:rsidR="006C0BE9" w:rsidRPr="006C0BE9" w14:paraId="544CE32D" w14:textId="77777777" w:rsidTr="006C0BE9">
        <w:trPr>
          <w:cnfStyle w:val="000000010000" w:firstRow="0" w:lastRow="0" w:firstColumn="0" w:lastColumn="0" w:oddVBand="0" w:evenVBand="0" w:oddHBand="0" w:evenHBand="1" w:firstRowFirstColumn="0" w:firstRowLastColumn="0" w:lastRowFirstColumn="0" w:lastRowLastColumn="0"/>
        </w:trPr>
        <w:tc>
          <w:tcPr>
            <w:tcW w:w="1696" w:type="dxa"/>
          </w:tcPr>
          <w:p w14:paraId="62108B9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БизнесДанные</w:t>
            </w:r>
          </w:p>
        </w:tc>
        <w:tc>
          <w:tcPr>
            <w:tcW w:w="2410" w:type="dxa"/>
          </w:tcPr>
          <w:p w14:paraId="2FC9007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w:t>
            </w:r>
            <w:r w:rsidRPr="006C0BE9">
              <w:rPr>
                <w:rFonts w:ascii="Times New Roman" w:hAnsi="Times New Roman"/>
                <w:sz w:val="22"/>
                <w:szCs w:val="22"/>
              </w:rPr>
              <w:t>ProcessRegPayOrder</w:t>
            </w:r>
            <w:r w:rsidRPr="006C0BE9">
              <w:rPr>
                <w:rFonts w:ascii="Times New Roman" w:hAnsi="Times New Roman"/>
                <w:color w:val="000000"/>
                <w:sz w:val="22"/>
                <w:szCs w:val="22"/>
              </w:rPr>
              <w:t xml:space="preserve">&gt;/ </w:t>
            </w:r>
            <w:r w:rsidRPr="006C0BE9">
              <w:rPr>
                <w:rFonts w:ascii="Times New Roman" w:hAnsi="Times New Roman"/>
                <w:color w:val="000000"/>
                <w:sz w:val="22"/>
                <w:szCs w:val="22"/>
              </w:rPr>
              <w:br/>
              <w:t>&lt;DataArea&gt;</w:t>
            </w:r>
          </w:p>
        </w:tc>
        <w:tc>
          <w:tcPr>
            <w:tcW w:w="2894" w:type="dxa"/>
          </w:tcPr>
          <w:p w14:paraId="4D23CDC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Область описания данных</w:t>
            </w:r>
          </w:p>
        </w:tc>
        <w:tc>
          <w:tcPr>
            <w:tcW w:w="2628" w:type="dxa"/>
          </w:tcPr>
          <w:p w14:paraId="719AA22F" w14:textId="77777777" w:rsidR="006C0BE9" w:rsidRPr="006C0BE9" w:rsidRDefault="006C0BE9" w:rsidP="006C0BE9">
            <w:pPr>
              <w:pStyle w:val="ASFKTablenorm"/>
              <w:rPr>
                <w:rFonts w:ascii="Times New Roman" w:hAnsi="Times New Roman"/>
                <w:sz w:val="22"/>
                <w:szCs w:val="22"/>
                <w:lang w:val="en-US"/>
              </w:rPr>
            </w:pPr>
          </w:p>
        </w:tc>
      </w:tr>
    </w:tbl>
    <w:p w14:paraId="24B42A2A" w14:textId="77777777" w:rsidR="006C0BE9" w:rsidRPr="006C0BE9" w:rsidRDefault="006C0BE9" w:rsidP="006C0BE9">
      <w:pPr>
        <w:pStyle w:val="32"/>
        <w:keepLines w:val="0"/>
        <w:tabs>
          <w:tab w:val="clear" w:pos="964"/>
          <w:tab w:val="num" w:pos="284"/>
          <w:tab w:val="num" w:pos="1146"/>
        </w:tabs>
        <w:suppressAutoHyphens w:val="0"/>
        <w:spacing w:after="120"/>
        <w:ind w:left="737" w:hanging="737"/>
        <w:contextualSpacing w:val="0"/>
        <w:jc w:val="both"/>
        <w:rPr>
          <w:rFonts w:cs="Times New Roman"/>
        </w:rPr>
      </w:pPr>
      <w:bookmarkStart w:id="2502" w:name="_Toc154677810"/>
      <w:bookmarkStart w:id="2503" w:name="_Toc182483611"/>
      <w:r w:rsidRPr="006C0BE9">
        <w:rPr>
          <w:rFonts w:cs="Times New Roman"/>
        </w:rPr>
        <w:t>Правила формирования корневого тега сообщения (RootTag)</w:t>
      </w:r>
      <w:bookmarkEnd w:id="2502"/>
      <w:bookmarkEnd w:id="2503"/>
    </w:p>
    <w:p w14:paraId="2EC2478E" w14:textId="77777777" w:rsidR="006C0BE9" w:rsidRPr="006C0BE9" w:rsidRDefault="006C0BE9" w:rsidP="006C0BE9">
      <w:pPr>
        <w:pStyle w:val="OTRNormal"/>
        <w:ind w:right="142"/>
        <w:rPr>
          <w:szCs w:val="24"/>
        </w:rPr>
      </w:pPr>
      <w:r w:rsidRPr="006C0BE9">
        <w:rPr>
          <w:szCs w:val="24"/>
        </w:rPr>
        <w:t xml:space="preserve">Корневой тег любого сообщения формируется по правилам OAGIS 9.0. Корневой тег состоит из глагола и существительного. Существительное представляет собой бизнес-объект, передающийся в сообщении. Глагол представляет собой действие с данным бизнес-объектом, которое явилось инициатором исходящего сообщения или которое необходимо выполнить по получению данного сообщения. </w:t>
      </w:r>
    </w:p>
    <w:p w14:paraId="6E3FD233" w14:textId="11A9A954" w:rsidR="006C0BE9" w:rsidRPr="006C0BE9" w:rsidRDefault="00804468" w:rsidP="00D644D2">
      <w:pPr>
        <w:pStyle w:val="OTRNameTable0"/>
        <w:numPr>
          <w:ilvl w:val="0"/>
          <w:numId w:val="161"/>
        </w:numPr>
        <w:ind w:left="425" w:hanging="357"/>
      </w:pPr>
      <w:r>
        <w:rPr>
          <w:noProof/>
        </w:rPr>
        <w:fldChar w:fldCharType="begin"/>
      </w:r>
      <w:r>
        <w:rPr>
          <w:noProof/>
        </w:rPr>
        <w:instrText xml:space="preserve"> SEQ Таблица \* ARABIC </w:instrText>
      </w:r>
      <w:r>
        <w:rPr>
          <w:noProof/>
        </w:rPr>
        <w:fldChar w:fldCharType="separate"/>
      </w:r>
      <w:r w:rsidR="00E066E2">
        <w:rPr>
          <w:noProof/>
        </w:rPr>
        <w:t>36</w:t>
      </w:r>
      <w:r>
        <w:rPr>
          <w:noProof/>
        </w:rPr>
        <w:fldChar w:fldCharType="end"/>
      </w:r>
      <w:r w:rsidR="006C0BE9" w:rsidRPr="006C0BE9">
        <w:t xml:space="preserve"> – Перечень атрибутов корневого тега</w:t>
      </w:r>
    </w:p>
    <w:tbl>
      <w:tblPr>
        <w:tblStyle w:val="GOSTTable"/>
        <w:tblW w:w="5000" w:type="pct"/>
        <w:tblLayout w:type="fixed"/>
        <w:tblLook w:val="01E0" w:firstRow="1" w:lastRow="1" w:firstColumn="1" w:lastColumn="1" w:noHBand="0" w:noVBand="0"/>
      </w:tblPr>
      <w:tblGrid>
        <w:gridCol w:w="1565"/>
        <w:gridCol w:w="1427"/>
        <w:gridCol w:w="1856"/>
        <w:gridCol w:w="999"/>
        <w:gridCol w:w="999"/>
        <w:gridCol w:w="2848"/>
      </w:tblGrid>
      <w:tr w:rsidR="006C0BE9" w:rsidRPr="006C0BE9" w14:paraId="499D3FBC" w14:textId="77777777" w:rsidTr="006C0BE9">
        <w:trPr>
          <w:cnfStyle w:val="100000000000" w:firstRow="1" w:lastRow="0" w:firstColumn="0" w:lastColumn="0" w:oddVBand="0" w:evenVBand="0" w:oddHBand="0" w:evenHBand="0" w:firstRowFirstColumn="0" w:firstRowLastColumn="0" w:lastRowFirstColumn="0" w:lastRowLastColumn="0"/>
        </w:trPr>
        <w:tc>
          <w:tcPr>
            <w:tcW w:w="1555" w:type="dxa"/>
          </w:tcPr>
          <w:p w14:paraId="216FD089" w14:textId="77777777" w:rsidR="006C0BE9" w:rsidRPr="006C0BE9" w:rsidRDefault="006C0BE9" w:rsidP="006C0BE9">
            <w:pPr>
              <w:pStyle w:val="ASFKTableHead"/>
              <w:rPr>
                <w:sz w:val="22"/>
                <w:szCs w:val="22"/>
              </w:rPr>
            </w:pPr>
            <w:r w:rsidRPr="006C0BE9">
              <w:rPr>
                <w:sz w:val="22"/>
                <w:szCs w:val="22"/>
              </w:rPr>
              <w:t>Родительский тег</w:t>
            </w:r>
          </w:p>
        </w:tc>
        <w:tc>
          <w:tcPr>
            <w:tcW w:w="1417" w:type="dxa"/>
          </w:tcPr>
          <w:p w14:paraId="599FE1B9" w14:textId="77777777" w:rsidR="006C0BE9" w:rsidRPr="006C0BE9" w:rsidRDefault="006C0BE9" w:rsidP="006C0BE9">
            <w:pPr>
              <w:pStyle w:val="ASFKTableHead"/>
              <w:rPr>
                <w:sz w:val="22"/>
                <w:szCs w:val="22"/>
              </w:rPr>
            </w:pPr>
            <w:r w:rsidRPr="006C0BE9">
              <w:rPr>
                <w:sz w:val="22"/>
                <w:szCs w:val="22"/>
              </w:rPr>
              <w:t>Текущий</w:t>
            </w:r>
          </w:p>
          <w:p w14:paraId="65A35AC2" w14:textId="77777777" w:rsidR="006C0BE9" w:rsidRPr="006C0BE9" w:rsidRDefault="006C0BE9" w:rsidP="006C0BE9">
            <w:pPr>
              <w:pStyle w:val="ASFKTableHead"/>
              <w:rPr>
                <w:sz w:val="22"/>
                <w:szCs w:val="22"/>
              </w:rPr>
            </w:pPr>
            <w:r w:rsidRPr="006C0BE9">
              <w:rPr>
                <w:sz w:val="22"/>
                <w:szCs w:val="22"/>
              </w:rPr>
              <w:t>тэг</w:t>
            </w:r>
          </w:p>
        </w:tc>
        <w:tc>
          <w:tcPr>
            <w:tcW w:w="1843" w:type="dxa"/>
          </w:tcPr>
          <w:p w14:paraId="46DDBB8A" w14:textId="77777777" w:rsidR="006C0BE9" w:rsidRPr="006C0BE9" w:rsidRDefault="006C0BE9" w:rsidP="006C0BE9">
            <w:pPr>
              <w:pStyle w:val="ASFKTableHead"/>
              <w:rPr>
                <w:sz w:val="22"/>
                <w:szCs w:val="22"/>
              </w:rPr>
            </w:pPr>
            <w:r w:rsidRPr="006C0BE9">
              <w:rPr>
                <w:sz w:val="22"/>
                <w:szCs w:val="22"/>
              </w:rPr>
              <w:t>Наименование атрибута</w:t>
            </w:r>
          </w:p>
        </w:tc>
        <w:tc>
          <w:tcPr>
            <w:tcW w:w="992" w:type="dxa"/>
          </w:tcPr>
          <w:p w14:paraId="437068A9" w14:textId="77777777" w:rsidR="006C0BE9" w:rsidRPr="006C0BE9" w:rsidRDefault="006C0BE9" w:rsidP="006C0BE9">
            <w:pPr>
              <w:pStyle w:val="ASFKTableHead"/>
              <w:rPr>
                <w:sz w:val="22"/>
                <w:szCs w:val="22"/>
              </w:rPr>
            </w:pPr>
            <w:r w:rsidRPr="006C0BE9">
              <w:rPr>
                <w:sz w:val="22"/>
                <w:szCs w:val="22"/>
              </w:rPr>
              <w:t>Формат</w:t>
            </w:r>
          </w:p>
        </w:tc>
        <w:tc>
          <w:tcPr>
            <w:tcW w:w="992" w:type="dxa"/>
          </w:tcPr>
          <w:p w14:paraId="4A6BF8D4" w14:textId="77777777" w:rsidR="006C0BE9" w:rsidRPr="006C0BE9" w:rsidRDefault="006C0BE9" w:rsidP="006C0BE9">
            <w:pPr>
              <w:pStyle w:val="ASFKTableHead"/>
              <w:rPr>
                <w:sz w:val="22"/>
                <w:szCs w:val="22"/>
              </w:rPr>
            </w:pPr>
            <w:r w:rsidRPr="006C0BE9">
              <w:rPr>
                <w:sz w:val="22"/>
                <w:szCs w:val="22"/>
              </w:rPr>
              <w:t>Обязательность</w:t>
            </w:r>
          </w:p>
        </w:tc>
        <w:tc>
          <w:tcPr>
            <w:tcW w:w="2829" w:type="dxa"/>
          </w:tcPr>
          <w:p w14:paraId="2B35CA43" w14:textId="77777777" w:rsidR="006C0BE9" w:rsidRPr="006C0BE9" w:rsidRDefault="006C0BE9" w:rsidP="006C0BE9">
            <w:pPr>
              <w:pStyle w:val="ASFKTableHead"/>
              <w:rPr>
                <w:sz w:val="22"/>
                <w:szCs w:val="22"/>
              </w:rPr>
            </w:pPr>
            <w:r w:rsidRPr="006C0BE9">
              <w:rPr>
                <w:sz w:val="22"/>
                <w:szCs w:val="22"/>
              </w:rPr>
              <w:t xml:space="preserve">Примечание </w:t>
            </w:r>
          </w:p>
        </w:tc>
      </w:tr>
      <w:tr w:rsidR="006C0BE9" w:rsidRPr="006C0BE9" w14:paraId="30D969F1"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30A2EF8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ProcessRegPayOrder</w:t>
            </w:r>
          </w:p>
        </w:tc>
        <w:tc>
          <w:tcPr>
            <w:tcW w:w="1417" w:type="dxa"/>
          </w:tcPr>
          <w:p w14:paraId="75CB0A6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versionID</w:t>
            </w:r>
          </w:p>
        </w:tc>
        <w:tc>
          <w:tcPr>
            <w:tcW w:w="1843" w:type="dxa"/>
          </w:tcPr>
          <w:p w14:paraId="095A991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Версия формата сообщения</w:t>
            </w:r>
          </w:p>
        </w:tc>
        <w:tc>
          <w:tcPr>
            <w:tcW w:w="992" w:type="dxa"/>
          </w:tcPr>
          <w:p w14:paraId="73AEC2A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992" w:type="dxa"/>
          </w:tcPr>
          <w:p w14:paraId="126EFB6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46AE896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Должна соответствовать версии данного документа в формате: «\d{1,3}.\d{1,2}».</w:t>
            </w:r>
          </w:p>
        </w:tc>
      </w:tr>
      <w:tr w:rsidR="006C0BE9" w:rsidRPr="006C0BE9" w14:paraId="5B3DB2BB"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1FC2074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ProcessRegPayOrder</w:t>
            </w:r>
          </w:p>
        </w:tc>
        <w:tc>
          <w:tcPr>
            <w:tcW w:w="1417" w:type="dxa"/>
          </w:tcPr>
          <w:p w14:paraId="719D5E7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systemEnvironmentCode</w:t>
            </w:r>
          </w:p>
        </w:tc>
        <w:tc>
          <w:tcPr>
            <w:tcW w:w="1843" w:type="dxa"/>
          </w:tcPr>
          <w:p w14:paraId="3D3E063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Программная среда (Допустимы значения «ASFK»)</w:t>
            </w:r>
          </w:p>
        </w:tc>
        <w:tc>
          <w:tcPr>
            <w:tcW w:w="992" w:type="dxa"/>
          </w:tcPr>
          <w:p w14:paraId="0F81907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992" w:type="dxa"/>
          </w:tcPr>
          <w:p w14:paraId="788F5A2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2E8263D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значением ASFK.</w:t>
            </w:r>
          </w:p>
        </w:tc>
      </w:tr>
      <w:tr w:rsidR="006C0BE9" w:rsidRPr="006C0BE9" w14:paraId="4F753B02"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68FE988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ProcessRegPay</w:t>
            </w:r>
            <w:r w:rsidRPr="006C0BE9">
              <w:rPr>
                <w:rFonts w:ascii="Times New Roman" w:hAnsi="Times New Roman"/>
                <w:sz w:val="22"/>
                <w:szCs w:val="22"/>
              </w:rPr>
              <w:lastRenderedPageBreak/>
              <w:t>Order</w:t>
            </w:r>
          </w:p>
        </w:tc>
        <w:tc>
          <w:tcPr>
            <w:tcW w:w="1417" w:type="dxa"/>
          </w:tcPr>
          <w:p w14:paraId="0A2E892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releaseID</w:t>
            </w:r>
          </w:p>
        </w:tc>
        <w:tc>
          <w:tcPr>
            <w:tcW w:w="1843" w:type="dxa"/>
          </w:tcPr>
          <w:p w14:paraId="364F63C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Версия релиза </w:t>
            </w:r>
            <w:r w:rsidRPr="006C0BE9">
              <w:rPr>
                <w:rFonts w:ascii="Times New Roman" w:hAnsi="Times New Roman"/>
                <w:sz w:val="22"/>
                <w:szCs w:val="22"/>
              </w:rPr>
              <w:lastRenderedPageBreak/>
              <w:t>ППО</w:t>
            </w:r>
          </w:p>
        </w:tc>
        <w:tc>
          <w:tcPr>
            <w:tcW w:w="992" w:type="dxa"/>
          </w:tcPr>
          <w:p w14:paraId="1EB4546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xs:string</w:t>
            </w:r>
          </w:p>
        </w:tc>
        <w:tc>
          <w:tcPr>
            <w:tcW w:w="992" w:type="dxa"/>
          </w:tcPr>
          <w:p w14:paraId="07172F0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1F7465E1" w14:textId="77777777" w:rsidR="006C0BE9" w:rsidRPr="006C0BE9" w:rsidRDefault="006C0BE9" w:rsidP="006C0BE9">
            <w:pPr>
              <w:pStyle w:val="ASFKTablenorm"/>
              <w:rPr>
                <w:rFonts w:ascii="Times New Roman" w:hAnsi="Times New Roman"/>
                <w:sz w:val="22"/>
                <w:szCs w:val="22"/>
              </w:rPr>
            </w:pPr>
          </w:p>
        </w:tc>
      </w:tr>
    </w:tbl>
    <w:p w14:paraId="5F65A67F" w14:textId="14C15A04" w:rsidR="006C0BE9" w:rsidRPr="006C0BE9" w:rsidRDefault="00804468" w:rsidP="00D644D2">
      <w:pPr>
        <w:pStyle w:val="OTRNameTable0"/>
        <w:numPr>
          <w:ilvl w:val="0"/>
          <w:numId w:val="161"/>
        </w:numPr>
        <w:ind w:left="425" w:hanging="357"/>
      </w:pPr>
      <w:r>
        <w:rPr>
          <w:noProof/>
        </w:rPr>
        <w:lastRenderedPageBreak/>
        <w:fldChar w:fldCharType="begin"/>
      </w:r>
      <w:r>
        <w:rPr>
          <w:noProof/>
        </w:rPr>
        <w:instrText xml:space="preserve"> SEQ Таблица \* ARABIC </w:instrText>
      </w:r>
      <w:r>
        <w:rPr>
          <w:noProof/>
        </w:rPr>
        <w:fldChar w:fldCharType="separate"/>
      </w:r>
      <w:r w:rsidR="00E066E2">
        <w:rPr>
          <w:noProof/>
        </w:rPr>
        <w:t>37</w:t>
      </w:r>
      <w:r>
        <w:rPr>
          <w:noProof/>
        </w:rPr>
        <w:fldChar w:fldCharType="end"/>
      </w:r>
      <w:r w:rsidR="006C0BE9" w:rsidRPr="006C0BE9">
        <w:t xml:space="preserve"> – Перечень элементов структуры «Отправитель» (</w:t>
      </w:r>
      <w:r w:rsidR="006C0BE9" w:rsidRPr="006C0BE9">
        <w:rPr>
          <w:lang w:val="en-US"/>
        </w:rPr>
        <w:t>Sender</w:t>
      </w:r>
      <w:r w:rsidR="006C0BE9" w:rsidRPr="006C0BE9">
        <w:t>)</w:t>
      </w:r>
    </w:p>
    <w:tbl>
      <w:tblPr>
        <w:tblStyle w:val="GOSTTable"/>
        <w:tblW w:w="5000" w:type="pct"/>
        <w:tblLayout w:type="fixed"/>
        <w:tblLook w:val="01E0" w:firstRow="1" w:lastRow="1" w:firstColumn="1" w:lastColumn="1" w:noHBand="0" w:noVBand="0"/>
      </w:tblPr>
      <w:tblGrid>
        <w:gridCol w:w="1568"/>
        <w:gridCol w:w="1425"/>
        <w:gridCol w:w="1857"/>
        <w:gridCol w:w="998"/>
        <w:gridCol w:w="998"/>
        <w:gridCol w:w="2848"/>
      </w:tblGrid>
      <w:tr w:rsidR="006C0BE9" w:rsidRPr="006C0BE9" w14:paraId="2E4C4784" w14:textId="77777777" w:rsidTr="006C0BE9">
        <w:trPr>
          <w:cnfStyle w:val="100000000000" w:firstRow="1" w:lastRow="0" w:firstColumn="0" w:lastColumn="0" w:oddVBand="0" w:evenVBand="0" w:oddHBand="0" w:evenHBand="0" w:firstRowFirstColumn="0" w:firstRowLastColumn="0" w:lastRowFirstColumn="0" w:lastRowLastColumn="0"/>
        </w:trPr>
        <w:tc>
          <w:tcPr>
            <w:tcW w:w="808" w:type="pct"/>
          </w:tcPr>
          <w:p w14:paraId="59B1501E" w14:textId="77777777" w:rsidR="006C0BE9" w:rsidRPr="006C0BE9" w:rsidRDefault="006C0BE9" w:rsidP="006C0BE9">
            <w:pPr>
              <w:pStyle w:val="ASFKTableHead"/>
              <w:rPr>
                <w:sz w:val="22"/>
                <w:szCs w:val="22"/>
              </w:rPr>
            </w:pPr>
            <w:r w:rsidRPr="006C0BE9">
              <w:rPr>
                <w:sz w:val="22"/>
                <w:szCs w:val="22"/>
              </w:rPr>
              <w:t>Родительский тег</w:t>
            </w:r>
          </w:p>
        </w:tc>
        <w:tc>
          <w:tcPr>
            <w:tcW w:w="735" w:type="pct"/>
          </w:tcPr>
          <w:p w14:paraId="025B8404" w14:textId="77777777" w:rsidR="006C0BE9" w:rsidRPr="006C0BE9" w:rsidRDefault="006C0BE9" w:rsidP="006C0BE9">
            <w:pPr>
              <w:pStyle w:val="ASFKTableHead"/>
              <w:rPr>
                <w:sz w:val="22"/>
                <w:szCs w:val="22"/>
              </w:rPr>
            </w:pPr>
            <w:r w:rsidRPr="006C0BE9">
              <w:rPr>
                <w:sz w:val="22"/>
                <w:szCs w:val="22"/>
              </w:rPr>
              <w:t xml:space="preserve">Текущий </w:t>
            </w:r>
          </w:p>
          <w:p w14:paraId="0BE43D43" w14:textId="77777777" w:rsidR="006C0BE9" w:rsidRPr="006C0BE9" w:rsidRDefault="006C0BE9" w:rsidP="006C0BE9">
            <w:pPr>
              <w:pStyle w:val="ASFKTableHead"/>
              <w:rPr>
                <w:sz w:val="22"/>
                <w:szCs w:val="22"/>
              </w:rPr>
            </w:pPr>
            <w:r w:rsidRPr="006C0BE9">
              <w:rPr>
                <w:sz w:val="22"/>
                <w:szCs w:val="22"/>
              </w:rPr>
              <w:t>тег</w:t>
            </w:r>
          </w:p>
        </w:tc>
        <w:tc>
          <w:tcPr>
            <w:tcW w:w="958" w:type="pct"/>
          </w:tcPr>
          <w:p w14:paraId="4E0EE279" w14:textId="77777777" w:rsidR="006C0BE9" w:rsidRPr="006C0BE9" w:rsidRDefault="006C0BE9" w:rsidP="006C0BE9">
            <w:pPr>
              <w:pStyle w:val="ASFKTableHead"/>
              <w:rPr>
                <w:sz w:val="22"/>
                <w:szCs w:val="22"/>
              </w:rPr>
            </w:pPr>
            <w:r w:rsidRPr="006C0BE9">
              <w:rPr>
                <w:sz w:val="22"/>
                <w:szCs w:val="22"/>
              </w:rPr>
              <w:t>Наименование атрибута</w:t>
            </w:r>
          </w:p>
        </w:tc>
        <w:tc>
          <w:tcPr>
            <w:tcW w:w="515" w:type="pct"/>
          </w:tcPr>
          <w:p w14:paraId="2C131018" w14:textId="77777777" w:rsidR="006C0BE9" w:rsidRPr="006C0BE9" w:rsidRDefault="006C0BE9" w:rsidP="006C0BE9">
            <w:pPr>
              <w:pStyle w:val="ASFKTableHead"/>
              <w:rPr>
                <w:sz w:val="22"/>
                <w:szCs w:val="22"/>
              </w:rPr>
            </w:pPr>
            <w:r w:rsidRPr="006C0BE9">
              <w:rPr>
                <w:sz w:val="22"/>
                <w:szCs w:val="22"/>
              </w:rPr>
              <w:t>Формат</w:t>
            </w:r>
          </w:p>
        </w:tc>
        <w:tc>
          <w:tcPr>
            <w:tcW w:w="515" w:type="pct"/>
          </w:tcPr>
          <w:p w14:paraId="725D3298" w14:textId="77777777" w:rsidR="006C0BE9" w:rsidRPr="006C0BE9" w:rsidRDefault="006C0BE9" w:rsidP="006C0BE9">
            <w:pPr>
              <w:pStyle w:val="ASFKTableHead"/>
              <w:rPr>
                <w:sz w:val="22"/>
                <w:szCs w:val="22"/>
              </w:rPr>
            </w:pPr>
            <w:r w:rsidRPr="006C0BE9">
              <w:rPr>
                <w:sz w:val="22"/>
                <w:szCs w:val="22"/>
              </w:rPr>
              <w:t>Обязательность</w:t>
            </w:r>
          </w:p>
        </w:tc>
        <w:tc>
          <w:tcPr>
            <w:tcW w:w="1469" w:type="pct"/>
          </w:tcPr>
          <w:p w14:paraId="7C6AF52A" w14:textId="77777777" w:rsidR="006C0BE9" w:rsidRPr="006C0BE9" w:rsidRDefault="006C0BE9" w:rsidP="006C0BE9">
            <w:pPr>
              <w:pStyle w:val="ASFKTableHead"/>
              <w:rPr>
                <w:sz w:val="22"/>
                <w:szCs w:val="22"/>
              </w:rPr>
            </w:pPr>
            <w:r w:rsidRPr="006C0BE9">
              <w:rPr>
                <w:sz w:val="22"/>
                <w:szCs w:val="22"/>
              </w:rPr>
              <w:t>Примечание</w:t>
            </w:r>
          </w:p>
        </w:tc>
      </w:tr>
      <w:tr w:rsidR="006C0BE9" w:rsidRPr="006C0BE9" w14:paraId="6567C268" w14:textId="77777777" w:rsidTr="006C0BE9">
        <w:trPr>
          <w:cnfStyle w:val="000000100000" w:firstRow="0" w:lastRow="0" w:firstColumn="0" w:lastColumn="0" w:oddVBand="0" w:evenVBand="0" w:oddHBand="1" w:evenHBand="0" w:firstRowFirstColumn="0" w:firstRowLastColumn="0" w:lastRowFirstColumn="0" w:lastRowLastColumn="0"/>
        </w:trPr>
        <w:tc>
          <w:tcPr>
            <w:tcW w:w="808" w:type="pct"/>
          </w:tcPr>
          <w:p w14:paraId="3F60652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Sender</w:t>
            </w:r>
          </w:p>
        </w:tc>
        <w:tc>
          <w:tcPr>
            <w:tcW w:w="735" w:type="pct"/>
          </w:tcPr>
          <w:p w14:paraId="7015469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LogicalID</w:t>
            </w:r>
          </w:p>
        </w:tc>
        <w:tc>
          <w:tcPr>
            <w:tcW w:w="958" w:type="pct"/>
          </w:tcPr>
          <w:p w14:paraId="7B42A66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Адрес подсистемы отправителя сообщения</w:t>
            </w:r>
          </w:p>
        </w:tc>
        <w:tc>
          <w:tcPr>
            <w:tcW w:w="515" w:type="pct"/>
          </w:tcPr>
          <w:p w14:paraId="46F6FEF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515" w:type="pct"/>
          </w:tcPr>
          <w:p w14:paraId="0C9FDDB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469" w:type="pct"/>
          </w:tcPr>
          <w:p w14:paraId="6C0A623E"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Код ТОФК отправителя</w:t>
            </w:r>
            <w:r w:rsidRPr="006C0BE9">
              <w:rPr>
                <w:rFonts w:ascii="Times New Roman" w:hAnsi="Times New Roman"/>
                <w:sz w:val="22"/>
                <w:szCs w:val="22"/>
                <w:lang w:val="en-US"/>
              </w:rPr>
              <w:t>.</w:t>
            </w:r>
          </w:p>
        </w:tc>
      </w:tr>
      <w:tr w:rsidR="006C0BE9" w:rsidRPr="006C0BE9" w14:paraId="1314B80A" w14:textId="77777777" w:rsidTr="006C0BE9">
        <w:trPr>
          <w:cnfStyle w:val="000000010000" w:firstRow="0" w:lastRow="0" w:firstColumn="0" w:lastColumn="0" w:oddVBand="0" w:evenVBand="0" w:oddHBand="0" w:evenHBand="1" w:firstRowFirstColumn="0" w:firstRowLastColumn="0" w:lastRowFirstColumn="0" w:lastRowLastColumn="0"/>
        </w:trPr>
        <w:tc>
          <w:tcPr>
            <w:tcW w:w="808" w:type="pct"/>
          </w:tcPr>
          <w:p w14:paraId="589A008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Sender</w:t>
            </w:r>
          </w:p>
        </w:tc>
        <w:tc>
          <w:tcPr>
            <w:tcW w:w="735" w:type="pct"/>
          </w:tcPr>
          <w:p w14:paraId="2713E2D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Role</w:t>
            </w:r>
          </w:p>
        </w:tc>
        <w:tc>
          <w:tcPr>
            <w:tcW w:w="958" w:type="pct"/>
          </w:tcPr>
          <w:p w14:paraId="40F2F04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Роль отправителя</w:t>
            </w:r>
          </w:p>
        </w:tc>
        <w:tc>
          <w:tcPr>
            <w:tcW w:w="515" w:type="pct"/>
          </w:tcPr>
          <w:p w14:paraId="42F7E1C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515" w:type="pct"/>
          </w:tcPr>
          <w:p w14:paraId="3A9C716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469" w:type="pct"/>
          </w:tcPr>
          <w:p w14:paraId="1EB7FA9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значением ASFK.</w:t>
            </w:r>
          </w:p>
        </w:tc>
      </w:tr>
    </w:tbl>
    <w:p w14:paraId="1CE51AEC" w14:textId="4CE37E86" w:rsidR="006C0BE9" w:rsidRPr="006C0BE9" w:rsidRDefault="00804468" w:rsidP="00D644D2">
      <w:pPr>
        <w:pStyle w:val="OTRNameTable0"/>
        <w:numPr>
          <w:ilvl w:val="0"/>
          <w:numId w:val="161"/>
        </w:numPr>
        <w:ind w:left="425" w:hanging="357"/>
      </w:pPr>
      <w:r>
        <w:rPr>
          <w:noProof/>
        </w:rPr>
        <w:fldChar w:fldCharType="begin"/>
      </w:r>
      <w:r>
        <w:rPr>
          <w:noProof/>
        </w:rPr>
        <w:instrText xml:space="preserve"> SEQ Таблица \* ARABIC </w:instrText>
      </w:r>
      <w:r>
        <w:rPr>
          <w:noProof/>
        </w:rPr>
        <w:fldChar w:fldCharType="separate"/>
      </w:r>
      <w:r w:rsidR="00E066E2">
        <w:rPr>
          <w:noProof/>
        </w:rPr>
        <w:t>38</w:t>
      </w:r>
      <w:r>
        <w:rPr>
          <w:noProof/>
        </w:rPr>
        <w:fldChar w:fldCharType="end"/>
      </w:r>
      <w:r w:rsidR="006C0BE9" w:rsidRPr="006C0BE9">
        <w:t xml:space="preserve"> – Перечень элементов структуры «Служебные Поля»</w:t>
      </w:r>
    </w:p>
    <w:tbl>
      <w:tblPr>
        <w:tblStyle w:val="GOSTTable"/>
        <w:tblW w:w="5000" w:type="pct"/>
        <w:tblLayout w:type="fixed"/>
        <w:tblLook w:val="01E0" w:firstRow="1" w:lastRow="1" w:firstColumn="1" w:lastColumn="1" w:noHBand="0" w:noVBand="0"/>
      </w:tblPr>
      <w:tblGrid>
        <w:gridCol w:w="1565"/>
        <w:gridCol w:w="1427"/>
        <w:gridCol w:w="1856"/>
        <w:gridCol w:w="999"/>
        <w:gridCol w:w="999"/>
        <w:gridCol w:w="2848"/>
      </w:tblGrid>
      <w:tr w:rsidR="006C0BE9" w:rsidRPr="006C0BE9" w14:paraId="4F13417A" w14:textId="77777777" w:rsidTr="006C0BE9">
        <w:trPr>
          <w:cnfStyle w:val="100000000000" w:firstRow="1" w:lastRow="0" w:firstColumn="0" w:lastColumn="0" w:oddVBand="0" w:evenVBand="0" w:oddHBand="0" w:evenHBand="0" w:firstRowFirstColumn="0" w:firstRowLastColumn="0" w:lastRowFirstColumn="0" w:lastRowLastColumn="0"/>
        </w:trPr>
        <w:tc>
          <w:tcPr>
            <w:tcW w:w="1555" w:type="dxa"/>
          </w:tcPr>
          <w:p w14:paraId="1C46878F" w14:textId="77777777" w:rsidR="006C0BE9" w:rsidRPr="006C0BE9" w:rsidRDefault="006C0BE9" w:rsidP="006C0BE9">
            <w:pPr>
              <w:pStyle w:val="ASFKTableHead"/>
              <w:rPr>
                <w:sz w:val="22"/>
                <w:szCs w:val="22"/>
              </w:rPr>
            </w:pPr>
            <w:r w:rsidRPr="006C0BE9">
              <w:rPr>
                <w:sz w:val="22"/>
                <w:szCs w:val="22"/>
              </w:rPr>
              <w:t>Родительский тег</w:t>
            </w:r>
          </w:p>
        </w:tc>
        <w:tc>
          <w:tcPr>
            <w:tcW w:w="1417" w:type="dxa"/>
          </w:tcPr>
          <w:p w14:paraId="58CB38C9" w14:textId="77777777" w:rsidR="006C0BE9" w:rsidRPr="006C0BE9" w:rsidRDefault="006C0BE9" w:rsidP="006C0BE9">
            <w:pPr>
              <w:pStyle w:val="ASFKTableHead"/>
              <w:rPr>
                <w:sz w:val="22"/>
                <w:szCs w:val="22"/>
              </w:rPr>
            </w:pPr>
            <w:r w:rsidRPr="006C0BE9">
              <w:rPr>
                <w:sz w:val="22"/>
                <w:szCs w:val="22"/>
              </w:rPr>
              <w:t>Текущий тег</w:t>
            </w:r>
          </w:p>
        </w:tc>
        <w:tc>
          <w:tcPr>
            <w:tcW w:w="1843" w:type="dxa"/>
          </w:tcPr>
          <w:p w14:paraId="074E6DEF" w14:textId="77777777" w:rsidR="006C0BE9" w:rsidRPr="006C0BE9" w:rsidRDefault="006C0BE9" w:rsidP="006C0BE9">
            <w:pPr>
              <w:pStyle w:val="ASFKTableHead"/>
              <w:rPr>
                <w:sz w:val="22"/>
                <w:szCs w:val="22"/>
              </w:rPr>
            </w:pPr>
            <w:r w:rsidRPr="006C0BE9">
              <w:rPr>
                <w:sz w:val="22"/>
                <w:szCs w:val="22"/>
              </w:rPr>
              <w:t>Наименование атрибута</w:t>
            </w:r>
          </w:p>
        </w:tc>
        <w:tc>
          <w:tcPr>
            <w:tcW w:w="992" w:type="dxa"/>
          </w:tcPr>
          <w:p w14:paraId="66DC276A" w14:textId="77777777" w:rsidR="006C0BE9" w:rsidRPr="006C0BE9" w:rsidRDefault="006C0BE9" w:rsidP="006C0BE9">
            <w:pPr>
              <w:pStyle w:val="ASFKTableHead"/>
              <w:rPr>
                <w:sz w:val="22"/>
                <w:szCs w:val="22"/>
              </w:rPr>
            </w:pPr>
            <w:r w:rsidRPr="006C0BE9">
              <w:rPr>
                <w:sz w:val="22"/>
                <w:szCs w:val="22"/>
              </w:rPr>
              <w:t>Формат</w:t>
            </w:r>
          </w:p>
        </w:tc>
        <w:tc>
          <w:tcPr>
            <w:tcW w:w="992" w:type="dxa"/>
          </w:tcPr>
          <w:p w14:paraId="26E0F330" w14:textId="77777777" w:rsidR="006C0BE9" w:rsidRPr="006C0BE9" w:rsidRDefault="006C0BE9" w:rsidP="006C0BE9">
            <w:pPr>
              <w:pStyle w:val="ASFKTableHead"/>
              <w:rPr>
                <w:sz w:val="22"/>
                <w:szCs w:val="22"/>
              </w:rPr>
            </w:pPr>
            <w:r w:rsidRPr="006C0BE9">
              <w:rPr>
                <w:sz w:val="22"/>
                <w:szCs w:val="22"/>
              </w:rPr>
              <w:t>Обязательность</w:t>
            </w:r>
          </w:p>
        </w:tc>
        <w:tc>
          <w:tcPr>
            <w:tcW w:w="2829" w:type="dxa"/>
          </w:tcPr>
          <w:p w14:paraId="1EDE3E93" w14:textId="77777777" w:rsidR="006C0BE9" w:rsidRPr="006C0BE9" w:rsidRDefault="006C0BE9" w:rsidP="006C0BE9">
            <w:pPr>
              <w:pStyle w:val="ASFKTableHead"/>
              <w:rPr>
                <w:sz w:val="22"/>
                <w:szCs w:val="22"/>
              </w:rPr>
            </w:pPr>
            <w:r w:rsidRPr="006C0BE9">
              <w:rPr>
                <w:sz w:val="22"/>
                <w:szCs w:val="22"/>
              </w:rPr>
              <w:t xml:space="preserve">Особенности заполнения </w:t>
            </w:r>
          </w:p>
        </w:tc>
      </w:tr>
      <w:tr w:rsidR="006C0BE9" w:rsidRPr="006C0BE9" w14:paraId="6353FE57"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30C3C86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ApplicationArea</w:t>
            </w:r>
          </w:p>
          <w:p w14:paraId="61EAE9A8" w14:textId="77777777" w:rsidR="006C0BE9" w:rsidRPr="006C0BE9" w:rsidRDefault="006C0BE9" w:rsidP="006C0BE9">
            <w:pPr>
              <w:pStyle w:val="ASFKTablenorm"/>
              <w:rPr>
                <w:rFonts w:ascii="Times New Roman" w:hAnsi="Times New Roman"/>
                <w:sz w:val="22"/>
                <w:szCs w:val="22"/>
              </w:rPr>
            </w:pPr>
          </w:p>
        </w:tc>
        <w:tc>
          <w:tcPr>
            <w:tcW w:w="1417" w:type="dxa"/>
          </w:tcPr>
          <w:p w14:paraId="0C12C99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CreationDateTime</w:t>
            </w:r>
          </w:p>
        </w:tc>
        <w:tc>
          <w:tcPr>
            <w:tcW w:w="1843" w:type="dxa"/>
          </w:tcPr>
          <w:p w14:paraId="47CD885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Дата и время формирования в формате xs:date</w:t>
            </w:r>
            <w:r w:rsidRPr="006C0BE9">
              <w:rPr>
                <w:rFonts w:ascii="Times New Roman" w:hAnsi="Times New Roman"/>
                <w:sz w:val="22"/>
                <w:szCs w:val="22"/>
                <w:lang w:val="en-US"/>
              </w:rPr>
              <w:t>Time</w:t>
            </w:r>
            <w:r w:rsidRPr="006C0BE9">
              <w:rPr>
                <w:rFonts w:ascii="Times New Roman" w:hAnsi="Times New Roman"/>
                <w:sz w:val="22"/>
                <w:szCs w:val="22"/>
              </w:rPr>
              <w:t>. Например, 2013-01-101</w:t>
            </w:r>
            <w:r w:rsidRPr="006C0BE9">
              <w:rPr>
                <w:rFonts w:ascii="Times New Roman" w:hAnsi="Times New Roman"/>
                <w:sz w:val="22"/>
                <w:szCs w:val="22"/>
                <w:lang w:val="en-US"/>
              </w:rPr>
              <w:t>T16:39:25+04:00</w:t>
            </w:r>
          </w:p>
        </w:tc>
        <w:tc>
          <w:tcPr>
            <w:tcW w:w="992" w:type="dxa"/>
          </w:tcPr>
          <w:p w14:paraId="32F4588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YYYY-MM-DDThh:mm:ss (+|-)hh:mm</w:t>
            </w:r>
          </w:p>
          <w:p w14:paraId="62F62F7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(xs:dateTime)</w:t>
            </w:r>
          </w:p>
        </w:tc>
        <w:tc>
          <w:tcPr>
            <w:tcW w:w="992" w:type="dxa"/>
          </w:tcPr>
          <w:p w14:paraId="1987564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7804984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Дата и время формирования xml-сообщения. </w:t>
            </w:r>
          </w:p>
        </w:tc>
      </w:tr>
      <w:tr w:rsidR="006C0BE9" w:rsidRPr="006C0BE9" w14:paraId="0C8FE7A9"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2851425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ApplicationArea</w:t>
            </w:r>
          </w:p>
        </w:tc>
        <w:tc>
          <w:tcPr>
            <w:tcW w:w="1417" w:type="dxa"/>
          </w:tcPr>
          <w:p w14:paraId="506A212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BODId</w:t>
            </w:r>
          </w:p>
        </w:tc>
        <w:tc>
          <w:tcPr>
            <w:tcW w:w="1843" w:type="dxa"/>
          </w:tcPr>
          <w:p w14:paraId="1286951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GUID сообщения</w:t>
            </w:r>
          </w:p>
        </w:tc>
        <w:tc>
          <w:tcPr>
            <w:tcW w:w="992" w:type="dxa"/>
          </w:tcPr>
          <w:p w14:paraId="50121E2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992" w:type="dxa"/>
          </w:tcPr>
          <w:p w14:paraId="621B514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4D09D07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([A-Z]|[0-9]){8}-([A-Z]|[0-9]){4}-([A-Z]|[0-9]){4}-([A-Z]|[0-9]){4}-([A-Z]|[0-9]){12}</w:t>
            </w:r>
          </w:p>
        </w:tc>
      </w:tr>
    </w:tbl>
    <w:p w14:paraId="07B7043B" w14:textId="6F2480EC" w:rsidR="006C0BE9" w:rsidRPr="006C0BE9" w:rsidRDefault="00804468" w:rsidP="00D644D2">
      <w:pPr>
        <w:pStyle w:val="OTRNameTable0"/>
        <w:numPr>
          <w:ilvl w:val="0"/>
          <w:numId w:val="161"/>
        </w:numPr>
        <w:ind w:left="425" w:hanging="357"/>
      </w:pPr>
      <w:r>
        <w:rPr>
          <w:noProof/>
        </w:rPr>
        <w:fldChar w:fldCharType="begin"/>
      </w:r>
      <w:r>
        <w:rPr>
          <w:noProof/>
        </w:rPr>
        <w:instrText xml:space="preserve"> SEQ Таблица \* ARABIC </w:instrText>
      </w:r>
      <w:r>
        <w:rPr>
          <w:noProof/>
        </w:rPr>
        <w:fldChar w:fldCharType="separate"/>
      </w:r>
      <w:bookmarkStart w:id="2504" w:name="_Ref153753569"/>
      <w:r w:rsidR="00E066E2">
        <w:rPr>
          <w:noProof/>
        </w:rPr>
        <w:t>39</w:t>
      </w:r>
      <w:bookmarkEnd w:id="2504"/>
      <w:r>
        <w:rPr>
          <w:noProof/>
        </w:rPr>
        <w:fldChar w:fldCharType="end"/>
      </w:r>
      <w:r w:rsidR="006C0BE9" w:rsidRPr="006C0BE9">
        <w:t xml:space="preserve"> – Перечень элементов структуры «</w:t>
      </w:r>
      <w:r w:rsidR="006C0BE9" w:rsidRPr="006C0BE9">
        <w:rPr>
          <w:lang w:val="en-US"/>
        </w:rPr>
        <w:t>Group</w:t>
      </w:r>
      <w:r w:rsidR="006C0BE9" w:rsidRPr="006C0BE9">
        <w:t>» «</w:t>
      </w:r>
      <w:r w:rsidR="006C0BE9" w:rsidRPr="006C0BE9">
        <w:rPr>
          <w:lang w:val="en-US"/>
        </w:rPr>
        <w:t>Core</w:t>
      </w:r>
      <w:r w:rsidR="006C0BE9" w:rsidRPr="006C0BE9">
        <w:t>»</w:t>
      </w:r>
    </w:p>
    <w:tbl>
      <w:tblPr>
        <w:tblStyle w:val="GOSTTable"/>
        <w:tblW w:w="5000" w:type="pct"/>
        <w:tblLayout w:type="fixed"/>
        <w:tblLook w:val="01E0" w:firstRow="1" w:lastRow="1" w:firstColumn="1" w:lastColumn="1" w:noHBand="0" w:noVBand="0"/>
      </w:tblPr>
      <w:tblGrid>
        <w:gridCol w:w="1566"/>
        <w:gridCol w:w="1449"/>
        <w:gridCol w:w="1833"/>
        <w:gridCol w:w="999"/>
        <w:gridCol w:w="999"/>
        <w:gridCol w:w="2848"/>
      </w:tblGrid>
      <w:tr w:rsidR="006C0BE9" w:rsidRPr="006C0BE9" w14:paraId="7AE26007" w14:textId="77777777" w:rsidTr="006C0BE9">
        <w:trPr>
          <w:cnfStyle w:val="100000000000" w:firstRow="1" w:lastRow="0" w:firstColumn="0" w:lastColumn="0" w:oddVBand="0" w:evenVBand="0" w:oddHBand="0" w:evenHBand="0" w:firstRowFirstColumn="0" w:firstRowLastColumn="0" w:lastRowFirstColumn="0" w:lastRowLastColumn="0"/>
        </w:trPr>
        <w:tc>
          <w:tcPr>
            <w:tcW w:w="1555" w:type="dxa"/>
          </w:tcPr>
          <w:p w14:paraId="132A0A00" w14:textId="77777777" w:rsidR="006C0BE9" w:rsidRPr="006C0BE9" w:rsidRDefault="006C0BE9" w:rsidP="006C0BE9">
            <w:pPr>
              <w:pStyle w:val="ASFKTableHead"/>
              <w:rPr>
                <w:sz w:val="22"/>
                <w:szCs w:val="22"/>
              </w:rPr>
            </w:pPr>
            <w:r w:rsidRPr="006C0BE9">
              <w:rPr>
                <w:sz w:val="22"/>
                <w:szCs w:val="22"/>
              </w:rPr>
              <w:t>Родительский тег</w:t>
            </w:r>
          </w:p>
        </w:tc>
        <w:tc>
          <w:tcPr>
            <w:tcW w:w="1439" w:type="dxa"/>
          </w:tcPr>
          <w:p w14:paraId="4ECE6F2D" w14:textId="77777777" w:rsidR="006C0BE9" w:rsidRPr="006C0BE9" w:rsidRDefault="006C0BE9" w:rsidP="006C0BE9">
            <w:pPr>
              <w:pStyle w:val="ASFKTableHead"/>
              <w:rPr>
                <w:sz w:val="22"/>
                <w:szCs w:val="22"/>
              </w:rPr>
            </w:pPr>
            <w:r w:rsidRPr="006C0BE9">
              <w:rPr>
                <w:sz w:val="22"/>
                <w:szCs w:val="22"/>
              </w:rPr>
              <w:t>Текущий</w:t>
            </w:r>
          </w:p>
          <w:p w14:paraId="608BEEA2" w14:textId="77777777" w:rsidR="006C0BE9" w:rsidRPr="006C0BE9" w:rsidRDefault="006C0BE9" w:rsidP="006C0BE9">
            <w:pPr>
              <w:pStyle w:val="ASFKTableHead"/>
              <w:rPr>
                <w:sz w:val="22"/>
                <w:szCs w:val="22"/>
              </w:rPr>
            </w:pPr>
            <w:r w:rsidRPr="006C0BE9">
              <w:rPr>
                <w:sz w:val="22"/>
                <w:szCs w:val="22"/>
              </w:rPr>
              <w:t xml:space="preserve"> тег</w:t>
            </w:r>
          </w:p>
        </w:tc>
        <w:tc>
          <w:tcPr>
            <w:tcW w:w="1821" w:type="dxa"/>
          </w:tcPr>
          <w:p w14:paraId="734E9C28" w14:textId="77777777" w:rsidR="006C0BE9" w:rsidRPr="006C0BE9" w:rsidRDefault="006C0BE9" w:rsidP="006C0BE9">
            <w:pPr>
              <w:pStyle w:val="ASFKTableHead"/>
              <w:rPr>
                <w:sz w:val="22"/>
                <w:szCs w:val="22"/>
              </w:rPr>
            </w:pPr>
            <w:r w:rsidRPr="006C0BE9">
              <w:rPr>
                <w:sz w:val="22"/>
                <w:szCs w:val="22"/>
              </w:rPr>
              <w:t>Наименование атрибута</w:t>
            </w:r>
          </w:p>
        </w:tc>
        <w:tc>
          <w:tcPr>
            <w:tcW w:w="992" w:type="dxa"/>
          </w:tcPr>
          <w:p w14:paraId="29C9AC89" w14:textId="77777777" w:rsidR="006C0BE9" w:rsidRPr="006C0BE9" w:rsidRDefault="006C0BE9" w:rsidP="006C0BE9">
            <w:pPr>
              <w:pStyle w:val="ASFKTableHead"/>
              <w:rPr>
                <w:sz w:val="22"/>
                <w:szCs w:val="22"/>
              </w:rPr>
            </w:pPr>
            <w:r w:rsidRPr="006C0BE9">
              <w:rPr>
                <w:sz w:val="22"/>
                <w:szCs w:val="22"/>
              </w:rPr>
              <w:t>Формат</w:t>
            </w:r>
          </w:p>
        </w:tc>
        <w:tc>
          <w:tcPr>
            <w:tcW w:w="992" w:type="dxa"/>
          </w:tcPr>
          <w:p w14:paraId="38ECBCF1" w14:textId="77777777" w:rsidR="006C0BE9" w:rsidRPr="006C0BE9" w:rsidRDefault="006C0BE9" w:rsidP="006C0BE9">
            <w:pPr>
              <w:pStyle w:val="ASFKTableHead"/>
              <w:rPr>
                <w:sz w:val="22"/>
                <w:szCs w:val="22"/>
              </w:rPr>
            </w:pPr>
            <w:r w:rsidRPr="006C0BE9">
              <w:rPr>
                <w:sz w:val="22"/>
                <w:szCs w:val="22"/>
              </w:rPr>
              <w:t>Обязательность</w:t>
            </w:r>
          </w:p>
        </w:tc>
        <w:tc>
          <w:tcPr>
            <w:tcW w:w="2829" w:type="dxa"/>
          </w:tcPr>
          <w:p w14:paraId="6D1933BA" w14:textId="77777777" w:rsidR="006C0BE9" w:rsidRPr="006C0BE9" w:rsidRDefault="006C0BE9" w:rsidP="006C0BE9">
            <w:pPr>
              <w:pStyle w:val="ASFKTableHead"/>
              <w:rPr>
                <w:sz w:val="22"/>
                <w:szCs w:val="22"/>
              </w:rPr>
            </w:pPr>
            <w:r w:rsidRPr="006C0BE9">
              <w:rPr>
                <w:sz w:val="22"/>
                <w:szCs w:val="22"/>
              </w:rPr>
              <w:t xml:space="preserve">Особенности заполнения </w:t>
            </w:r>
          </w:p>
        </w:tc>
      </w:tr>
      <w:tr w:rsidR="006C0BE9" w:rsidRPr="006C0BE9" w14:paraId="0402EE02"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598AD75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Group</w:t>
            </w:r>
          </w:p>
        </w:tc>
        <w:tc>
          <w:tcPr>
            <w:tcW w:w="1439" w:type="dxa"/>
          </w:tcPr>
          <w:p w14:paraId="3E73121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RecipientLogicalID</w:t>
            </w:r>
          </w:p>
        </w:tc>
        <w:tc>
          <w:tcPr>
            <w:tcW w:w="1821" w:type="dxa"/>
          </w:tcPr>
          <w:p w14:paraId="5F8B04FA"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Транспортная маска получателя</w:t>
            </w:r>
          </w:p>
        </w:tc>
        <w:tc>
          <w:tcPr>
            <w:tcW w:w="992" w:type="dxa"/>
          </w:tcPr>
          <w:p w14:paraId="734AE33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x</w:t>
            </w:r>
            <w:r w:rsidRPr="006C0BE9">
              <w:rPr>
                <w:rFonts w:ascii="Times New Roman" w:hAnsi="Times New Roman"/>
                <w:sz w:val="22"/>
                <w:szCs w:val="22"/>
              </w:rPr>
              <w:t>s:</w:t>
            </w:r>
            <w:r w:rsidRPr="006C0BE9">
              <w:rPr>
                <w:rFonts w:ascii="Times New Roman" w:hAnsi="Times New Roman"/>
                <w:sz w:val="22"/>
                <w:szCs w:val="22"/>
                <w:lang w:val="en-US"/>
              </w:rPr>
              <w:t>s</w:t>
            </w:r>
            <w:r w:rsidRPr="006C0BE9">
              <w:rPr>
                <w:rFonts w:ascii="Times New Roman" w:hAnsi="Times New Roman"/>
                <w:sz w:val="22"/>
                <w:szCs w:val="22"/>
              </w:rPr>
              <w:t>tring</w:t>
            </w:r>
          </w:p>
        </w:tc>
        <w:tc>
          <w:tcPr>
            <w:tcW w:w="992" w:type="dxa"/>
          </w:tcPr>
          <w:p w14:paraId="1AFC244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2829" w:type="dxa"/>
          </w:tcPr>
          <w:p w14:paraId="56097E1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Указывается адрес подсистемы получателя сообщения: код УБП.</w:t>
            </w:r>
          </w:p>
          <w:p w14:paraId="4537AD5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Поле обязательно для заполнения, кроме маршрута ТОФК (Компонент АУ, БУ ПУР ЭБ) – АУ, БУ.</w:t>
            </w:r>
          </w:p>
        </w:tc>
      </w:tr>
      <w:tr w:rsidR="006C0BE9" w:rsidRPr="006C0BE9" w14:paraId="491E1853"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7F7163B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Group</w:t>
            </w:r>
          </w:p>
        </w:tc>
        <w:tc>
          <w:tcPr>
            <w:tcW w:w="1439" w:type="dxa"/>
          </w:tcPr>
          <w:p w14:paraId="3C0A7A8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Property</w:t>
            </w:r>
          </w:p>
        </w:tc>
        <w:tc>
          <w:tcPr>
            <w:tcW w:w="1821" w:type="dxa"/>
          </w:tcPr>
          <w:p w14:paraId="790A94C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w:t>
            </w:r>
          </w:p>
        </w:tc>
        <w:tc>
          <w:tcPr>
            <w:tcW w:w="992" w:type="dxa"/>
          </w:tcPr>
          <w:p w14:paraId="25FAA86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x</w:t>
            </w:r>
            <w:r w:rsidRPr="006C0BE9">
              <w:rPr>
                <w:rFonts w:ascii="Times New Roman" w:hAnsi="Times New Roman"/>
                <w:sz w:val="22"/>
                <w:szCs w:val="22"/>
              </w:rPr>
              <w:t>s:</w:t>
            </w:r>
            <w:r w:rsidRPr="006C0BE9">
              <w:rPr>
                <w:rFonts w:ascii="Times New Roman" w:hAnsi="Times New Roman"/>
                <w:sz w:val="22"/>
                <w:szCs w:val="22"/>
                <w:lang w:val="en-US"/>
              </w:rPr>
              <w:t>s</w:t>
            </w:r>
            <w:r w:rsidRPr="006C0BE9">
              <w:rPr>
                <w:rFonts w:ascii="Times New Roman" w:hAnsi="Times New Roman"/>
                <w:sz w:val="22"/>
                <w:szCs w:val="22"/>
              </w:rPr>
              <w:t>tring</w:t>
            </w:r>
          </w:p>
        </w:tc>
        <w:tc>
          <w:tcPr>
            <w:tcW w:w="992" w:type="dxa"/>
          </w:tcPr>
          <w:p w14:paraId="1C1B590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6034153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Всегда заполнять значением «255».</w:t>
            </w:r>
          </w:p>
        </w:tc>
      </w:tr>
      <w:tr w:rsidR="006C0BE9" w:rsidRPr="006C0BE9" w14:paraId="52554358"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2297F6F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Group</w:t>
            </w:r>
          </w:p>
        </w:tc>
        <w:tc>
          <w:tcPr>
            <w:tcW w:w="1439" w:type="dxa"/>
          </w:tcPr>
          <w:p w14:paraId="3AEAB1F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Role</w:t>
            </w:r>
          </w:p>
        </w:tc>
        <w:tc>
          <w:tcPr>
            <w:tcW w:w="1821" w:type="dxa"/>
          </w:tcPr>
          <w:p w14:paraId="58B9D560"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Роль получателя</w:t>
            </w:r>
          </w:p>
        </w:tc>
        <w:tc>
          <w:tcPr>
            <w:tcW w:w="992" w:type="dxa"/>
          </w:tcPr>
          <w:p w14:paraId="6C3BA7C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x</w:t>
            </w:r>
            <w:r w:rsidRPr="006C0BE9">
              <w:rPr>
                <w:rFonts w:ascii="Times New Roman" w:hAnsi="Times New Roman"/>
                <w:sz w:val="22"/>
                <w:szCs w:val="22"/>
              </w:rPr>
              <w:t>s:</w:t>
            </w:r>
            <w:r w:rsidRPr="006C0BE9">
              <w:rPr>
                <w:rFonts w:ascii="Times New Roman" w:hAnsi="Times New Roman"/>
                <w:sz w:val="22"/>
                <w:szCs w:val="22"/>
                <w:lang w:val="en-US"/>
              </w:rPr>
              <w:t>s</w:t>
            </w:r>
            <w:r w:rsidRPr="006C0BE9">
              <w:rPr>
                <w:rFonts w:ascii="Times New Roman" w:hAnsi="Times New Roman"/>
                <w:sz w:val="22"/>
                <w:szCs w:val="22"/>
              </w:rPr>
              <w:t>tring</w:t>
            </w:r>
          </w:p>
        </w:tc>
        <w:tc>
          <w:tcPr>
            <w:tcW w:w="992" w:type="dxa"/>
          </w:tcPr>
          <w:p w14:paraId="479F75D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4B77E9E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значением номер лицевого счета получателя</w:t>
            </w:r>
          </w:p>
        </w:tc>
      </w:tr>
      <w:tr w:rsidR="006C0BE9" w:rsidRPr="006C0BE9" w14:paraId="525446B8"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2C056D8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Group</w:t>
            </w:r>
          </w:p>
        </w:tc>
        <w:tc>
          <w:tcPr>
            <w:tcW w:w="1439" w:type="dxa"/>
          </w:tcPr>
          <w:p w14:paraId="674860E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MessageType</w:t>
            </w:r>
          </w:p>
        </w:tc>
        <w:tc>
          <w:tcPr>
            <w:tcW w:w="1821" w:type="dxa"/>
          </w:tcPr>
          <w:p w14:paraId="5EB9B3D0"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Тип перевозимой сущности. Report – отчет. Document – документ</w:t>
            </w:r>
          </w:p>
        </w:tc>
        <w:tc>
          <w:tcPr>
            <w:tcW w:w="992" w:type="dxa"/>
          </w:tcPr>
          <w:p w14:paraId="15341A1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x</w:t>
            </w:r>
            <w:r w:rsidRPr="006C0BE9">
              <w:rPr>
                <w:rFonts w:ascii="Times New Roman" w:hAnsi="Times New Roman"/>
                <w:sz w:val="22"/>
                <w:szCs w:val="22"/>
              </w:rPr>
              <w:t>s:</w:t>
            </w:r>
            <w:r w:rsidRPr="006C0BE9">
              <w:rPr>
                <w:rFonts w:ascii="Times New Roman" w:hAnsi="Times New Roman"/>
                <w:sz w:val="22"/>
                <w:szCs w:val="22"/>
                <w:lang w:val="en-US"/>
              </w:rPr>
              <w:t>s</w:t>
            </w:r>
            <w:r w:rsidRPr="006C0BE9">
              <w:rPr>
                <w:rFonts w:ascii="Times New Roman" w:hAnsi="Times New Roman"/>
                <w:sz w:val="22"/>
                <w:szCs w:val="22"/>
              </w:rPr>
              <w:t>tring</w:t>
            </w:r>
          </w:p>
        </w:tc>
        <w:tc>
          <w:tcPr>
            <w:tcW w:w="992" w:type="dxa"/>
          </w:tcPr>
          <w:p w14:paraId="0ADAA56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010906BE" w14:textId="77777777" w:rsidR="006C0BE9" w:rsidRPr="006C0BE9" w:rsidRDefault="006C0BE9" w:rsidP="006C0BE9">
            <w:pPr>
              <w:pStyle w:val="ASFKTablenorm"/>
              <w:rPr>
                <w:rFonts w:ascii="Times New Roman" w:hAnsi="Times New Roman"/>
                <w:sz w:val="22"/>
                <w:szCs w:val="22"/>
              </w:rPr>
            </w:pPr>
          </w:p>
        </w:tc>
      </w:tr>
      <w:tr w:rsidR="006C0BE9" w:rsidRPr="006C0BE9" w14:paraId="478D8BEE"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0629D45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Group</w:t>
            </w:r>
          </w:p>
        </w:tc>
        <w:tc>
          <w:tcPr>
            <w:tcW w:w="1439" w:type="dxa"/>
          </w:tcPr>
          <w:p w14:paraId="0DC2F3B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MessageCode</w:t>
            </w:r>
          </w:p>
        </w:tc>
        <w:tc>
          <w:tcPr>
            <w:tcW w:w="1821" w:type="dxa"/>
          </w:tcPr>
          <w:p w14:paraId="0B0C16C9"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Маркер документа</w:t>
            </w:r>
          </w:p>
        </w:tc>
        <w:tc>
          <w:tcPr>
            <w:tcW w:w="992" w:type="dxa"/>
          </w:tcPr>
          <w:p w14:paraId="69D2E10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x</w:t>
            </w:r>
            <w:r w:rsidRPr="006C0BE9">
              <w:rPr>
                <w:rFonts w:ascii="Times New Roman" w:hAnsi="Times New Roman"/>
                <w:sz w:val="22"/>
                <w:szCs w:val="22"/>
              </w:rPr>
              <w:t>s:</w:t>
            </w:r>
            <w:r w:rsidRPr="006C0BE9">
              <w:rPr>
                <w:rFonts w:ascii="Times New Roman" w:hAnsi="Times New Roman"/>
                <w:sz w:val="22"/>
                <w:szCs w:val="22"/>
                <w:lang w:val="en-US"/>
              </w:rPr>
              <w:t>s</w:t>
            </w:r>
            <w:r w:rsidRPr="006C0BE9">
              <w:rPr>
                <w:rFonts w:ascii="Times New Roman" w:hAnsi="Times New Roman"/>
                <w:sz w:val="22"/>
                <w:szCs w:val="22"/>
              </w:rPr>
              <w:t>tring</w:t>
            </w:r>
          </w:p>
        </w:tc>
        <w:tc>
          <w:tcPr>
            <w:tcW w:w="992" w:type="dxa"/>
          </w:tcPr>
          <w:p w14:paraId="5A10AD3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2829" w:type="dxa"/>
          </w:tcPr>
          <w:p w14:paraId="4CD26D6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Возможные значения:</w:t>
            </w:r>
          </w:p>
          <w:p w14:paraId="3FBCC2E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RPP – для «Платежное поручение на общую сумму с реестром».</w:t>
            </w:r>
          </w:p>
        </w:tc>
      </w:tr>
      <w:tr w:rsidR="006C0BE9" w:rsidRPr="006C0BE9" w14:paraId="00F8E5D4"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1C3E00E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Group</w:t>
            </w:r>
          </w:p>
        </w:tc>
        <w:tc>
          <w:tcPr>
            <w:tcW w:w="1439" w:type="dxa"/>
          </w:tcPr>
          <w:p w14:paraId="11B576C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UserName</w:t>
            </w:r>
          </w:p>
        </w:tc>
        <w:tc>
          <w:tcPr>
            <w:tcW w:w="1821" w:type="dxa"/>
          </w:tcPr>
          <w:p w14:paraId="799AC0D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ФИО, должность ответственного сотрудника, сформировавшего xml-сообщение</w:t>
            </w:r>
          </w:p>
        </w:tc>
        <w:tc>
          <w:tcPr>
            <w:tcW w:w="992" w:type="dxa"/>
          </w:tcPr>
          <w:p w14:paraId="40E46D9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w:t>
            </w:r>
            <w:r w:rsidRPr="006C0BE9">
              <w:rPr>
                <w:rFonts w:ascii="Times New Roman" w:hAnsi="Times New Roman"/>
                <w:sz w:val="22"/>
                <w:szCs w:val="22"/>
                <w:lang w:val="en-US"/>
              </w:rPr>
              <w:t>s</w:t>
            </w:r>
            <w:r w:rsidRPr="006C0BE9">
              <w:rPr>
                <w:rFonts w:ascii="Times New Roman" w:hAnsi="Times New Roman"/>
                <w:sz w:val="22"/>
                <w:szCs w:val="22"/>
              </w:rPr>
              <w:t>tring</w:t>
            </w:r>
          </w:p>
        </w:tc>
        <w:tc>
          <w:tcPr>
            <w:tcW w:w="992" w:type="dxa"/>
          </w:tcPr>
          <w:p w14:paraId="164E0FC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eastAsia="en-US"/>
              </w:rPr>
              <w:t>Нет</w:t>
            </w:r>
          </w:p>
        </w:tc>
        <w:tc>
          <w:tcPr>
            <w:tcW w:w="2829" w:type="dxa"/>
          </w:tcPr>
          <w:p w14:paraId="4BBF324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eastAsia="en-US"/>
              </w:rPr>
              <w:t>Поле обязательно для заполнения, кроме маршрута ТОФК (Компонент АУ, БУ ПУР ЭБ) – АУ, БУ.</w:t>
            </w:r>
          </w:p>
        </w:tc>
      </w:tr>
    </w:tbl>
    <w:p w14:paraId="6795982E" w14:textId="77777777" w:rsidR="006C0BE9" w:rsidRPr="006C0BE9" w:rsidRDefault="006C0BE9" w:rsidP="006C0BE9">
      <w:pPr>
        <w:pStyle w:val="32"/>
        <w:keepLines w:val="0"/>
        <w:tabs>
          <w:tab w:val="clear" w:pos="964"/>
          <w:tab w:val="num" w:pos="284"/>
          <w:tab w:val="num" w:pos="1146"/>
        </w:tabs>
        <w:suppressAutoHyphens w:val="0"/>
        <w:spacing w:after="120"/>
        <w:ind w:left="737" w:hanging="737"/>
        <w:contextualSpacing w:val="0"/>
        <w:jc w:val="both"/>
        <w:rPr>
          <w:rFonts w:cs="Times New Roman"/>
        </w:rPr>
      </w:pPr>
      <w:bookmarkStart w:id="2505" w:name="_Toc154677811"/>
      <w:bookmarkStart w:id="2506" w:name="_Toc182483612"/>
      <w:r w:rsidRPr="006C0BE9">
        <w:rPr>
          <w:rFonts w:cs="Times New Roman"/>
        </w:rPr>
        <w:t>Атрибуты структуры «Бизнес Данные» (Data Area)</w:t>
      </w:r>
      <w:bookmarkEnd w:id="2505"/>
      <w:bookmarkEnd w:id="2506"/>
    </w:p>
    <w:p w14:paraId="70FC1651" w14:textId="455FDF69" w:rsidR="006C0BE9" w:rsidRPr="006C0BE9" w:rsidRDefault="00804468" w:rsidP="00D644D2">
      <w:pPr>
        <w:pStyle w:val="OTRNameTable0"/>
        <w:numPr>
          <w:ilvl w:val="0"/>
          <w:numId w:val="161"/>
        </w:numPr>
        <w:ind w:left="425" w:hanging="357"/>
      </w:pPr>
      <w:r>
        <w:rPr>
          <w:noProof/>
        </w:rPr>
        <w:fldChar w:fldCharType="begin"/>
      </w:r>
      <w:r>
        <w:rPr>
          <w:noProof/>
        </w:rPr>
        <w:instrText xml:space="preserve"> SEQ Таблица \* ARABIC </w:instrText>
      </w:r>
      <w:r>
        <w:rPr>
          <w:noProof/>
        </w:rPr>
        <w:fldChar w:fldCharType="separate"/>
      </w:r>
      <w:r w:rsidR="00E066E2">
        <w:rPr>
          <w:noProof/>
        </w:rPr>
        <w:t>40</w:t>
      </w:r>
      <w:r>
        <w:rPr>
          <w:noProof/>
        </w:rPr>
        <w:fldChar w:fldCharType="end"/>
      </w:r>
      <w:r w:rsidR="006C0BE9" w:rsidRPr="006C0BE9">
        <w:t xml:space="preserve"> –Атрибуты структуры «Бизнес Данные»</w:t>
      </w:r>
    </w:p>
    <w:tbl>
      <w:tblPr>
        <w:tblStyle w:val="GOSTTable"/>
        <w:tblW w:w="5000" w:type="pct"/>
        <w:tblLayout w:type="fixed"/>
        <w:tblLook w:val="01E0" w:firstRow="1" w:lastRow="1" w:firstColumn="1" w:lastColumn="1" w:noHBand="0" w:noVBand="0"/>
      </w:tblPr>
      <w:tblGrid>
        <w:gridCol w:w="1566"/>
        <w:gridCol w:w="1284"/>
        <w:gridCol w:w="913"/>
        <w:gridCol w:w="799"/>
        <w:gridCol w:w="714"/>
        <w:gridCol w:w="1856"/>
        <w:gridCol w:w="2562"/>
      </w:tblGrid>
      <w:tr w:rsidR="006C0BE9" w:rsidRPr="006C0BE9" w14:paraId="305D4362" w14:textId="77777777" w:rsidTr="006C0BE9">
        <w:trPr>
          <w:cnfStyle w:val="100000000000" w:firstRow="1" w:lastRow="0" w:firstColumn="0" w:lastColumn="0" w:oddVBand="0" w:evenVBand="0" w:oddHBand="0" w:evenHBand="0" w:firstRowFirstColumn="0" w:firstRowLastColumn="0" w:lastRowFirstColumn="0" w:lastRowLastColumn="0"/>
        </w:trPr>
        <w:tc>
          <w:tcPr>
            <w:tcW w:w="1555" w:type="dxa"/>
          </w:tcPr>
          <w:p w14:paraId="11F12587" w14:textId="77777777" w:rsidR="006C0BE9" w:rsidRPr="006C0BE9" w:rsidRDefault="006C0BE9" w:rsidP="006C0BE9">
            <w:pPr>
              <w:pStyle w:val="ASFKTableHead"/>
              <w:rPr>
                <w:sz w:val="22"/>
                <w:szCs w:val="22"/>
              </w:rPr>
            </w:pPr>
            <w:r w:rsidRPr="006C0BE9">
              <w:rPr>
                <w:sz w:val="22"/>
                <w:szCs w:val="22"/>
              </w:rPr>
              <w:t>Родительский тег</w:t>
            </w:r>
          </w:p>
        </w:tc>
        <w:tc>
          <w:tcPr>
            <w:tcW w:w="1275" w:type="dxa"/>
          </w:tcPr>
          <w:p w14:paraId="6B396882" w14:textId="77777777" w:rsidR="006C0BE9" w:rsidRPr="006C0BE9" w:rsidRDefault="006C0BE9" w:rsidP="006C0BE9">
            <w:pPr>
              <w:pStyle w:val="ASFKTableHead"/>
              <w:rPr>
                <w:sz w:val="22"/>
                <w:szCs w:val="22"/>
              </w:rPr>
            </w:pPr>
            <w:r w:rsidRPr="006C0BE9">
              <w:rPr>
                <w:sz w:val="22"/>
                <w:szCs w:val="22"/>
              </w:rPr>
              <w:t xml:space="preserve">Текущий </w:t>
            </w:r>
          </w:p>
          <w:p w14:paraId="146B3379" w14:textId="77777777" w:rsidR="006C0BE9" w:rsidRPr="006C0BE9" w:rsidRDefault="006C0BE9" w:rsidP="006C0BE9">
            <w:pPr>
              <w:pStyle w:val="ASFKTableHead"/>
              <w:rPr>
                <w:sz w:val="22"/>
                <w:szCs w:val="22"/>
              </w:rPr>
            </w:pPr>
            <w:r w:rsidRPr="006C0BE9">
              <w:rPr>
                <w:sz w:val="22"/>
                <w:szCs w:val="22"/>
              </w:rPr>
              <w:t>тег</w:t>
            </w:r>
          </w:p>
        </w:tc>
        <w:tc>
          <w:tcPr>
            <w:tcW w:w="907" w:type="dxa"/>
          </w:tcPr>
          <w:p w14:paraId="6FA26054" w14:textId="77777777" w:rsidR="006C0BE9" w:rsidRPr="006C0BE9" w:rsidRDefault="006C0BE9" w:rsidP="006C0BE9">
            <w:pPr>
              <w:pStyle w:val="ASFKTableHead"/>
              <w:rPr>
                <w:sz w:val="22"/>
                <w:szCs w:val="22"/>
                <w:lang w:val="en-US"/>
              </w:rPr>
            </w:pPr>
            <w:r w:rsidRPr="006C0BE9">
              <w:rPr>
                <w:sz w:val="22"/>
                <w:szCs w:val="22"/>
              </w:rPr>
              <w:t>Формат</w:t>
            </w:r>
          </w:p>
        </w:tc>
        <w:tc>
          <w:tcPr>
            <w:tcW w:w="794" w:type="dxa"/>
          </w:tcPr>
          <w:p w14:paraId="43565945" w14:textId="77777777" w:rsidR="006C0BE9" w:rsidRPr="006C0BE9" w:rsidRDefault="006C0BE9" w:rsidP="006C0BE9">
            <w:pPr>
              <w:pStyle w:val="ASFKTableHead"/>
              <w:rPr>
                <w:sz w:val="22"/>
                <w:szCs w:val="22"/>
              </w:rPr>
            </w:pPr>
            <w:r w:rsidRPr="006C0BE9">
              <w:rPr>
                <w:sz w:val="22"/>
                <w:szCs w:val="22"/>
              </w:rPr>
              <w:t xml:space="preserve">Размерность </w:t>
            </w:r>
          </w:p>
        </w:tc>
        <w:tc>
          <w:tcPr>
            <w:tcW w:w="709" w:type="dxa"/>
          </w:tcPr>
          <w:p w14:paraId="62AB957D" w14:textId="77777777" w:rsidR="006C0BE9" w:rsidRPr="006C0BE9" w:rsidRDefault="006C0BE9" w:rsidP="006C0BE9">
            <w:pPr>
              <w:pStyle w:val="ASFKTableHead"/>
              <w:rPr>
                <w:sz w:val="22"/>
                <w:szCs w:val="22"/>
              </w:rPr>
            </w:pPr>
            <w:r w:rsidRPr="006C0BE9">
              <w:rPr>
                <w:sz w:val="22"/>
                <w:szCs w:val="22"/>
              </w:rPr>
              <w:t>Обязательность</w:t>
            </w:r>
          </w:p>
        </w:tc>
        <w:tc>
          <w:tcPr>
            <w:tcW w:w="1843" w:type="dxa"/>
          </w:tcPr>
          <w:p w14:paraId="6B92CC0D" w14:textId="77777777" w:rsidR="006C0BE9" w:rsidRPr="006C0BE9" w:rsidRDefault="006C0BE9" w:rsidP="006C0BE9">
            <w:pPr>
              <w:pStyle w:val="ASFKTableHead"/>
              <w:rPr>
                <w:sz w:val="22"/>
                <w:szCs w:val="22"/>
              </w:rPr>
            </w:pPr>
            <w:r w:rsidRPr="006C0BE9">
              <w:rPr>
                <w:color w:val="000000"/>
                <w:sz w:val="22"/>
                <w:szCs w:val="22"/>
              </w:rPr>
              <w:t>Наименование атрибута</w:t>
            </w:r>
          </w:p>
        </w:tc>
        <w:tc>
          <w:tcPr>
            <w:tcW w:w="2545" w:type="dxa"/>
          </w:tcPr>
          <w:p w14:paraId="79AB0149" w14:textId="77777777" w:rsidR="006C0BE9" w:rsidRPr="006C0BE9" w:rsidRDefault="006C0BE9" w:rsidP="006C0BE9">
            <w:pPr>
              <w:pStyle w:val="ASFKTableHead"/>
              <w:rPr>
                <w:sz w:val="22"/>
                <w:szCs w:val="22"/>
              </w:rPr>
            </w:pPr>
            <w:r w:rsidRPr="006C0BE9">
              <w:rPr>
                <w:sz w:val="22"/>
                <w:szCs w:val="22"/>
              </w:rPr>
              <w:t>Примечание</w:t>
            </w:r>
          </w:p>
        </w:tc>
      </w:tr>
      <w:tr w:rsidR="006C0BE9" w:rsidRPr="006C0BE9" w14:paraId="2B0EE2D7"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04EED5C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&lt;Data Area&gt;</w:t>
            </w:r>
          </w:p>
        </w:tc>
        <w:tc>
          <w:tcPr>
            <w:tcW w:w="1275" w:type="dxa"/>
          </w:tcPr>
          <w:p w14:paraId="598CF316"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&lt;Process&gt;</w:t>
            </w:r>
          </w:p>
        </w:tc>
        <w:tc>
          <w:tcPr>
            <w:tcW w:w="907" w:type="dxa"/>
          </w:tcPr>
          <w:p w14:paraId="0F56762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02FE6905"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750F8B8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w:t>
            </w:r>
          </w:p>
        </w:tc>
        <w:tc>
          <w:tcPr>
            <w:tcW w:w="1843" w:type="dxa"/>
          </w:tcPr>
          <w:p w14:paraId="70699CE7"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Вид операции, выполняемой над документом</w:t>
            </w:r>
          </w:p>
        </w:tc>
        <w:tc>
          <w:tcPr>
            <w:tcW w:w="2545" w:type="dxa"/>
          </w:tcPr>
          <w:p w14:paraId="1EB5446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Заполняется Process – новый документ.</w:t>
            </w:r>
          </w:p>
        </w:tc>
      </w:tr>
      <w:tr w:rsidR="006C0BE9" w:rsidRPr="006C0BE9" w14:paraId="39BD6263"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7521126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&lt;Data Area&gt;</w:t>
            </w:r>
          </w:p>
        </w:tc>
        <w:tc>
          <w:tcPr>
            <w:tcW w:w="1275" w:type="dxa"/>
          </w:tcPr>
          <w:p w14:paraId="10CB80B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907" w:type="dxa"/>
          </w:tcPr>
          <w:p w14:paraId="6A14AB3D" w14:textId="77777777" w:rsidR="006C0BE9" w:rsidRPr="006C0BE9" w:rsidRDefault="006C0BE9" w:rsidP="006C0BE9">
            <w:pPr>
              <w:pStyle w:val="ASFKTablenorm"/>
              <w:rPr>
                <w:rFonts w:ascii="Times New Roman" w:hAnsi="Times New Roman"/>
                <w:color w:val="000000"/>
                <w:sz w:val="22"/>
                <w:szCs w:val="22"/>
              </w:rPr>
            </w:pPr>
          </w:p>
        </w:tc>
        <w:tc>
          <w:tcPr>
            <w:tcW w:w="794" w:type="dxa"/>
          </w:tcPr>
          <w:p w14:paraId="35FA320E"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5A5F1654" w14:textId="77777777" w:rsidR="006C0BE9" w:rsidRPr="006C0BE9" w:rsidRDefault="006C0BE9" w:rsidP="006C0BE9">
            <w:pPr>
              <w:pStyle w:val="ASFKTablenorm"/>
              <w:rPr>
                <w:rFonts w:ascii="Times New Roman" w:hAnsi="Times New Roman"/>
                <w:color w:val="000000"/>
                <w:sz w:val="22"/>
                <w:szCs w:val="22"/>
              </w:rPr>
            </w:pPr>
          </w:p>
        </w:tc>
        <w:tc>
          <w:tcPr>
            <w:tcW w:w="1843" w:type="dxa"/>
          </w:tcPr>
          <w:p w14:paraId="0CE88D27" w14:textId="77777777" w:rsidR="006C0BE9" w:rsidRPr="006C0BE9" w:rsidRDefault="006C0BE9" w:rsidP="006C0BE9">
            <w:pPr>
              <w:pStyle w:val="ASFKTablenorm"/>
              <w:rPr>
                <w:rFonts w:ascii="Times New Roman" w:hAnsi="Times New Roman"/>
                <w:color w:val="000000"/>
                <w:sz w:val="22"/>
                <w:szCs w:val="22"/>
              </w:rPr>
            </w:pPr>
          </w:p>
        </w:tc>
        <w:tc>
          <w:tcPr>
            <w:tcW w:w="2545" w:type="dxa"/>
          </w:tcPr>
          <w:p w14:paraId="507BD594" w14:textId="77777777" w:rsidR="006C0BE9" w:rsidRPr="006C0BE9" w:rsidRDefault="006C0BE9" w:rsidP="006C0BE9">
            <w:pPr>
              <w:pStyle w:val="ASFKTablenorm"/>
              <w:rPr>
                <w:rFonts w:ascii="Times New Roman" w:hAnsi="Times New Roman"/>
                <w:color w:val="000000"/>
                <w:sz w:val="22"/>
                <w:szCs w:val="22"/>
              </w:rPr>
            </w:pPr>
          </w:p>
        </w:tc>
      </w:tr>
      <w:tr w:rsidR="006C0BE9" w:rsidRPr="006C0BE9" w14:paraId="4B30D4AF"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31743EB7"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5396C8A6"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&lt;DocGUID&gt;</w:t>
            </w:r>
          </w:p>
        </w:tc>
        <w:tc>
          <w:tcPr>
            <w:tcW w:w="907" w:type="dxa"/>
          </w:tcPr>
          <w:p w14:paraId="5A9C5DC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xs:string</w:t>
            </w:r>
          </w:p>
        </w:tc>
        <w:tc>
          <w:tcPr>
            <w:tcW w:w="794" w:type="dxa"/>
          </w:tcPr>
          <w:p w14:paraId="3BC73E9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36</w:t>
            </w:r>
          </w:p>
        </w:tc>
        <w:tc>
          <w:tcPr>
            <w:tcW w:w="709" w:type="dxa"/>
          </w:tcPr>
          <w:p w14:paraId="65B9EF4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w:t>
            </w:r>
          </w:p>
        </w:tc>
        <w:tc>
          <w:tcPr>
            <w:tcW w:w="1843" w:type="dxa"/>
          </w:tcPr>
          <w:p w14:paraId="291CE29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Уникальный идентификатор документа</w:t>
            </w:r>
          </w:p>
        </w:tc>
        <w:tc>
          <w:tcPr>
            <w:tcW w:w="2545" w:type="dxa"/>
          </w:tcPr>
          <w:p w14:paraId="542C868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([A-Z]|[0-9]){8}-([A-Z]|[0-9]){4}-([A-Z]|[0-9]){4}-([A-Z]|[0-9]){4}-([A-Z]|[0-9]){12}</w:t>
            </w:r>
          </w:p>
        </w:tc>
      </w:tr>
      <w:tr w:rsidR="006C0BE9" w:rsidRPr="006C0BE9" w14:paraId="49BD6542"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2B5C24E7"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090077E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&lt;Number&gt;</w:t>
            </w:r>
          </w:p>
        </w:tc>
        <w:tc>
          <w:tcPr>
            <w:tcW w:w="907" w:type="dxa"/>
          </w:tcPr>
          <w:p w14:paraId="7204A56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xs:integer</w:t>
            </w:r>
          </w:p>
        </w:tc>
        <w:tc>
          <w:tcPr>
            <w:tcW w:w="794" w:type="dxa"/>
          </w:tcPr>
          <w:p w14:paraId="374AE52B"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4F4680A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w:t>
            </w:r>
          </w:p>
        </w:tc>
        <w:tc>
          <w:tcPr>
            <w:tcW w:w="1843" w:type="dxa"/>
          </w:tcPr>
          <w:p w14:paraId="5EC2854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Номер документа</w:t>
            </w:r>
          </w:p>
        </w:tc>
        <w:tc>
          <w:tcPr>
            <w:tcW w:w="2545" w:type="dxa"/>
          </w:tcPr>
          <w:p w14:paraId="67808D66"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Номер документа в течение года в разрезе ТОФК.</w:t>
            </w:r>
          </w:p>
        </w:tc>
      </w:tr>
      <w:tr w:rsidR="006C0BE9" w:rsidRPr="006C0BE9" w14:paraId="4EB03F32"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01E281B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6996790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&lt;DocTypeCode&gt;</w:t>
            </w:r>
          </w:p>
        </w:tc>
        <w:tc>
          <w:tcPr>
            <w:tcW w:w="907" w:type="dxa"/>
          </w:tcPr>
          <w:p w14:paraId="4CAD186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xs:string</w:t>
            </w:r>
          </w:p>
        </w:tc>
        <w:tc>
          <w:tcPr>
            <w:tcW w:w="794" w:type="dxa"/>
          </w:tcPr>
          <w:p w14:paraId="278EB7C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3</w:t>
            </w:r>
          </w:p>
        </w:tc>
        <w:tc>
          <w:tcPr>
            <w:tcW w:w="709" w:type="dxa"/>
          </w:tcPr>
          <w:p w14:paraId="292D579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w:t>
            </w:r>
          </w:p>
        </w:tc>
        <w:tc>
          <w:tcPr>
            <w:tcW w:w="1843" w:type="dxa"/>
          </w:tcPr>
          <w:p w14:paraId="4B86E15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Маркер документа</w:t>
            </w:r>
          </w:p>
        </w:tc>
        <w:tc>
          <w:tcPr>
            <w:tcW w:w="2545" w:type="dxa"/>
          </w:tcPr>
          <w:p w14:paraId="107FFFD5"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Возможные значения:</w:t>
            </w:r>
          </w:p>
          <w:p w14:paraId="19864275"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RPP – для «Платежного поручение на общую сумму с реестром».</w:t>
            </w:r>
          </w:p>
        </w:tc>
      </w:tr>
      <w:tr w:rsidR="006C0BE9" w:rsidRPr="006C0BE9" w14:paraId="764DE869"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5A753FF2"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5F231E7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&lt;DocBudgetCode&gt;</w:t>
            </w:r>
          </w:p>
        </w:tc>
        <w:tc>
          <w:tcPr>
            <w:tcW w:w="907" w:type="dxa"/>
          </w:tcPr>
          <w:p w14:paraId="6155EA7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380FD80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8</w:t>
            </w:r>
          </w:p>
        </w:tc>
        <w:tc>
          <w:tcPr>
            <w:tcW w:w="709" w:type="dxa"/>
          </w:tcPr>
          <w:p w14:paraId="52DE67D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394390C2"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Номер бюджета</w:t>
            </w:r>
          </w:p>
        </w:tc>
        <w:tc>
          <w:tcPr>
            <w:tcW w:w="2545" w:type="dxa"/>
          </w:tcPr>
          <w:p w14:paraId="70152589" w14:textId="77777777" w:rsidR="006C0BE9" w:rsidRPr="006C0BE9" w:rsidRDefault="006C0BE9" w:rsidP="006C0BE9">
            <w:pPr>
              <w:pStyle w:val="ASFKTablenorm"/>
              <w:rPr>
                <w:rFonts w:ascii="Times New Roman" w:hAnsi="Times New Roman"/>
                <w:color w:val="000000"/>
                <w:sz w:val="22"/>
                <w:szCs w:val="22"/>
              </w:rPr>
            </w:pPr>
          </w:p>
        </w:tc>
      </w:tr>
      <w:tr w:rsidR="006C0BE9" w:rsidRPr="006C0BE9" w14:paraId="610579E7"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25D9F6D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35E0335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&lt;DocBusinessStatus&gt;</w:t>
            </w:r>
          </w:p>
        </w:tc>
        <w:tc>
          <w:tcPr>
            <w:tcW w:w="907" w:type="dxa"/>
          </w:tcPr>
          <w:p w14:paraId="751F174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44CDDEB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3</w:t>
            </w:r>
          </w:p>
        </w:tc>
        <w:tc>
          <w:tcPr>
            <w:tcW w:w="709" w:type="dxa"/>
          </w:tcPr>
          <w:p w14:paraId="28E68C3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2F9E037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Бизнес-статус</w:t>
            </w:r>
          </w:p>
        </w:tc>
        <w:tc>
          <w:tcPr>
            <w:tcW w:w="2545" w:type="dxa"/>
          </w:tcPr>
          <w:p w14:paraId="5BF855E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xml:space="preserve">Статус, отражающий состояние документа с точки зрения бизнеса. Бизнес-статус является вычисляемым на </w:t>
            </w:r>
            <w:r w:rsidRPr="006C0BE9">
              <w:rPr>
                <w:rFonts w:ascii="Times New Roman" w:hAnsi="Times New Roman"/>
                <w:color w:val="000000"/>
                <w:sz w:val="22"/>
                <w:szCs w:val="22"/>
              </w:rPr>
              <w:lastRenderedPageBreak/>
              <w:t>основании статусов утверждения или статусов передачи или получаемым из внешних систем (OEBS). Служебное поле заполняется в ТОФК.</w:t>
            </w:r>
          </w:p>
        </w:tc>
      </w:tr>
      <w:tr w:rsidR="006C0BE9" w:rsidRPr="006C0BE9" w14:paraId="36784C41"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2A228915"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lastRenderedPageBreak/>
              <w:t>&lt;Header&gt;</w:t>
            </w:r>
          </w:p>
        </w:tc>
        <w:tc>
          <w:tcPr>
            <w:tcW w:w="1275" w:type="dxa"/>
          </w:tcPr>
          <w:p w14:paraId="09F1AF4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&lt;DocApprovalStatus&gt;</w:t>
            </w:r>
          </w:p>
        </w:tc>
        <w:tc>
          <w:tcPr>
            <w:tcW w:w="907" w:type="dxa"/>
          </w:tcPr>
          <w:p w14:paraId="17DD85D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2865580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3</w:t>
            </w:r>
          </w:p>
        </w:tc>
        <w:tc>
          <w:tcPr>
            <w:tcW w:w="709" w:type="dxa"/>
          </w:tcPr>
          <w:p w14:paraId="52EF288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3BF3E73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Статус утверждения</w:t>
            </w:r>
          </w:p>
        </w:tc>
        <w:tc>
          <w:tcPr>
            <w:tcW w:w="2545" w:type="dxa"/>
          </w:tcPr>
          <w:p w14:paraId="16FB019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Статус, который получает документ в результате его подписания ЭП/ утверждения. Служебное поле заполняется в ТОФК</w:t>
            </w:r>
          </w:p>
        </w:tc>
      </w:tr>
      <w:tr w:rsidR="006C0BE9" w:rsidRPr="006C0BE9" w14:paraId="1C30B605"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40122A03"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13E28B1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&lt;DocTransferStatus&gt;</w:t>
            </w:r>
          </w:p>
        </w:tc>
        <w:tc>
          <w:tcPr>
            <w:tcW w:w="907" w:type="dxa"/>
          </w:tcPr>
          <w:p w14:paraId="74FF78B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07C76352"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3</w:t>
            </w:r>
          </w:p>
        </w:tc>
        <w:tc>
          <w:tcPr>
            <w:tcW w:w="709" w:type="dxa"/>
          </w:tcPr>
          <w:p w14:paraId="0739FC1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568798E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Статус передачи</w:t>
            </w:r>
          </w:p>
        </w:tc>
        <w:tc>
          <w:tcPr>
            <w:tcW w:w="2545" w:type="dxa"/>
          </w:tcPr>
          <w:p w14:paraId="2B028EE5"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Статус, отражающий состояние обработки и передачи документа в ППО СУФД АСФК. Для разных классов и типов документов в ППО СУФД АСФК может поддерживаться разная последовательность статусов передачи и различные виды контролей. Служебное поле заполняется в ТОФК.</w:t>
            </w:r>
          </w:p>
        </w:tc>
      </w:tr>
      <w:tr w:rsidR="006C0BE9" w:rsidRPr="006C0BE9" w14:paraId="6208B5EA"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13C3949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5128363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&lt;DocTofkCode&gt;</w:t>
            </w:r>
          </w:p>
        </w:tc>
        <w:tc>
          <w:tcPr>
            <w:tcW w:w="907" w:type="dxa"/>
          </w:tcPr>
          <w:p w14:paraId="0EB532F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587072F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xml:space="preserve"> = 4</w:t>
            </w:r>
          </w:p>
        </w:tc>
        <w:tc>
          <w:tcPr>
            <w:tcW w:w="709" w:type="dxa"/>
          </w:tcPr>
          <w:p w14:paraId="6CF81E2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w:t>
            </w:r>
          </w:p>
        </w:tc>
        <w:tc>
          <w:tcPr>
            <w:tcW w:w="1843" w:type="dxa"/>
          </w:tcPr>
          <w:p w14:paraId="05AA0B53"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Код ТОФК, где сформирован документ</w:t>
            </w:r>
          </w:p>
        </w:tc>
        <w:tc>
          <w:tcPr>
            <w:tcW w:w="2545" w:type="dxa"/>
          </w:tcPr>
          <w:p w14:paraId="67812F83" w14:textId="77777777" w:rsidR="006C0BE9" w:rsidRPr="006C0BE9" w:rsidRDefault="006C0BE9" w:rsidP="006C0BE9">
            <w:pPr>
              <w:pStyle w:val="ASFKTablenorm"/>
              <w:rPr>
                <w:rFonts w:ascii="Times New Roman" w:hAnsi="Times New Roman"/>
                <w:color w:val="000000"/>
                <w:sz w:val="22"/>
                <w:szCs w:val="22"/>
              </w:rPr>
            </w:pPr>
          </w:p>
        </w:tc>
      </w:tr>
      <w:tr w:rsidR="006C0BE9" w:rsidRPr="006C0BE9" w14:paraId="6BE5C458"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0337BF7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0CB993A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&lt;DocSegmentCode&gt;</w:t>
            </w:r>
          </w:p>
        </w:tc>
        <w:tc>
          <w:tcPr>
            <w:tcW w:w="907" w:type="dxa"/>
          </w:tcPr>
          <w:p w14:paraId="46610E9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147A4AF6"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1</w:t>
            </w:r>
          </w:p>
        </w:tc>
        <w:tc>
          <w:tcPr>
            <w:tcW w:w="709" w:type="dxa"/>
          </w:tcPr>
          <w:p w14:paraId="329A70D2"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69E6FDA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Признак секретности документа</w:t>
            </w:r>
          </w:p>
        </w:tc>
        <w:tc>
          <w:tcPr>
            <w:tcW w:w="2545" w:type="dxa"/>
          </w:tcPr>
          <w:p w14:paraId="5D9D056B" w14:textId="77777777" w:rsidR="006C0BE9" w:rsidRPr="006C0BE9" w:rsidRDefault="006C0BE9" w:rsidP="006C0BE9">
            <w:pPr>
              <w:pStyle w:val="ASFKTablenorm"/>
              <w:rPr>
                <w:rFonts w:ascii="Times New Roman" w:hAnsi="Times New Roman"/>
                <w:color w:val="000000"/>
                <w:sz w:val="22"/>
                <w:szCs w:val="22"/>
              </w:rPr>
            </w:pPr>
          </w:p>
        </w:tc>
      </w:tr>
      <w:tr w:rsidR="006C0BE9" w:rsidRPr="006C0BE9" w14:paraId="3DF7A127"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68AA421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66B5D87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&lt;CreateDateTime&gt;</w:t>
            </w:r>
          </w:p>
        </w:tc>
        <w:tc>
          <w:tcPr>
            <w:tcW w:w="907" w:type="dxa"/>
          </w:tcPr>
          <w:p w14:paraId="693F7B2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s:date</w:t>
            </w:r>
          </w:p>
        </w:tc>
        <w:tc>
          <w:tcPr>
            <w:tcW w:w="794" w:type="dxa"/>
          </w:tcPr>
          <w:p w14:paraId="43650433"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155F01B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w:t>
            </w:r>
          </w:p>
        </w:tc>
        <w:tc>
          <w:tcPr>
            <w:tcW w:w="1843" w:type="dxa"/>
          </w:tcPr>
          <w:p w14:paraId="78D2174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Дата формирования документа</w:t>
            </w:r>
          </w:p>
        </w:tc>
        <w:tc>
          <w:tcPr>
            <w:tcW w:w="2545" w:type="dxa"/>
          </w:tcPr>
          <w:p w14:paraId="2ED50A44" w14:textId="77777777" w:rsidR="006C0BE9" w:rsidRPr="006C0BE9" w:rsidRDefault="006C0BE9" w:rsidP="006C0BE9">
            <w:pPr>
              <w:pStyle w:val="ASFKTablenorm"/>
              <w:rPr>
                <w:rFonts w:ascii="Times New Roman" w:hAnsi="Times New Roman"/>
                <w:color w:val="000000"/>
                <w:sz w:val="22"/>
                <w:szCs w:val="22"/>
              </w:rPr>
            </w:pPr>
          </w:p>
        </w:tc>
      </w:tr>
      <w:tr w:rsidR="006C0BE9" w:rsidRPr="006C0BE9" w14:paraId="3A8E1E93"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5FEE35D3"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&lt;Header&gt;</w:t>
            </w:r>
          </w:p>
        </w:tc>
        <w:tc>
          <w:tcPr>
            <w:tcW w:w="1275" w:type="dxa"/>
          </w:tcPr>
          <w:p w14:paraId="5093C5A1"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&lt;CMS&gt;</w:t>
            </w:r>
          </w:p>
        </w:tc>
        <w:tc>
          <w:tcPr>
            <w:tcW w:w="907" w:type="dxa"/>
          </w:tcPr>
          <w:p w14:paraId="5011937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Подуровень</w:t>
            </w:r>
          </w:p>
        </w:tc>
        <w:tc>
          <w:tcPr>
            <w:tcW w:w="794" w:type="dxa"/>
          </w:tcPr>
          <w:p w14:paraId="4D543917"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331F0BE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4918BA5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Электронная подпись отчета. Указываются пустые теги</w:t>
            </w:r>
          </w:p>
        </w:tc>
        <w:tc>
          <w:tcPr>
            <w:tcW w:w="2545" w:type="dxa"/>
          </w:tcPr>
          <w:p w14:paraId="54B18D7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r w:rsidR="006C0BE9" w:rsidRPr="006C0BE9" w14:paraId="28E804DB"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7937B44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&lt;CMS&gt;</w:t>
            </w:r>
          </w:p>
        </w:tc>
        <w:tc>
          <w:tcPr>
            <w:tcW w:w="1275" w:type="dxa"/>
          </w:tcPr>
          <w:p w14:paraId="690C27E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&lt;Version&gt;</w:t>
            </w:r>
          </w:p>
        </w:tc>
        <w:tc>
          <w:tcPr>
            <w:tcW w:w="907" w:type="dxa"/>
          </w:tcPr>
          <w:p w14:paraId="12641C4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259E2C62"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40197BD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2CB12247"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Версия структуры ЭП</w:t>
            </w:r>
          </w:p>
        </w:tc>
        <w:tc>
          <w:tcPr>
            <w:tcW w:w="2545" w:type="dxa"/>
          </w:tcPr>
          <w:p w14:paraId="227CCD9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r w:rsidR="006C0BE9" w:rsidRPr="006C0BE9" w14:paraId="55940F2C"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680F07B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&lt;CMS&gt;</w:t>
            </w:r>
          </w:p>
        </w:tc>
        <w:tc>
          <w:tcPr>
            <w:tcW w:w="1275" w:type="dxa"/>
          </w:tcPr>
          <w:p w14:paraId="23A8069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&lt;DigitalSig</w:t>
            </w:r>
            <w:r w:rsidRPr="006C0BE9">
              <w:rPr>
                <w:rFonts w:ascii="Times New Roman" w:hAnsi="Times New Roman"/>
                <w:color w:val="000000"/>
                <w:sz w:val="22"/>
                <w:szCs w:val="22"/>
              </w:rPr>
              <w:lastRenderedPageBreak/>
              <w:t>nature&gt;</w:t>
            </w:r>
          </w:p>
        </w:tc>
        <w:tc>
          <w:tcPr>
            <w:tcW w:w="907" w:type="dxa"/>
          </w:tcPr>
          <w:p w14:paraId="0011CC8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lastRenderedPageBreak/>
              <w:t>x</w:t>
            </w:r>
            <w:r w:rsidRPr="006C0BE9">
              <w:rPr>
                <w:rFonts w:ascii="Times New Roman" w:hAnsi="Times New Roman"/>
                <w:color w:val="000000"/>
                <w:sz w:val="22"/>
                <w:szCs w:val="22"/>
              </w:rPr>
              <w:t>s:strin</w:t>
            </w:r>
            <w:r w:rsidRPr="006C0BE9">
              <w:rPr>
                <w:rFonts w:ascii="Times New Roman" w:hAnsi="Times New Roman"/>
                <w:color w:val="000000"/>
                <w:sz w:val="22"/>
                <w:szCs w:val="22"/>
              </w:rPr>
              <w:lastRenderedPageBreak/>
              <w:t>g</w:t>
            </w:r>
          </w:p>
        </w:tc>
        <w:tc>
          <w:tcPr>
            <w:tcW w:w="794" w:type="dxa"/>
          </w:tcPr>
          <w:p w14:paraId="45DF8885"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2B85225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2D8465A3"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 xml:space="preserve">ЭП документа </w:t>
            </w:r>
            <w:r w:rsidRPr="006C0BE9">
              <w:rPr>
                <w:rFonts w:ascii="Times New Roman" w:hAnsi="Times New Roman"/>
                <w:color w:val="000000"/>
                <w:sz w:val="22"/>
                <w:szCs w:val="22"/>
              </w:rPr>
              <w:lastRenderedPageBreak/>
              <w:t>(base64)</w:t>
            </w:r>
          </w:p>
        </w:tc>
        <w:tc>
          <w:tcPr>
            <w:tcW w:w="2545" w:type="dxa"/>
          </w:tcPr>
          <w:p w14:paraId="4B3BF0D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lastRenderedPageBreak/>
              <w:t>Не используется.</w:t>
            </w:r>
          </w:p>
        </w:tc>
      </w:tr>
      <w:tr w:rsidR="006C0BE9" w:rsidRPr="006C0BE9" w14:paraId="645C15DF"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2C16F05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lastRenderedPageBreak/>
              <w:t>&lt;Header&gt;</w:t>
            </w:r>
          </w:p>
        </w:tc>
        <w:tc>
          <w:tcPr>
            <w:tcW w:w="1275" w:type="dxa"/>
          </w:tcPr>
          <w:p w14:paraId="070FF06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&lt;Attachment&gt;</w:t>
            </w:r>
          </w:p>
        </w:tc>
        <w:tc>
          <w:tcPr>
            <w:tcW w:w="907" w:type="dxa"/>
          </w:tcPr>
          <w:p w14:paraId="0986B0B5"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Подуровень</w:t>
            </w:r>
          </w:p>
        </w:tc>
        <w:tc>
          <w:tcPr>
            <w:tcW w:w="794" w:type="dxa"/>
          </w:tcPr>
          <w:p w14:paraId="0F35CAF3"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1DB792C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2686FFF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Вложения пользователя к документу</w:t>
            </w:r>
          </w:p>
        </w:tc>
        <w:tc>
          <w:tcPr>
            <w:tcW w:w="2545" w:type="dxa"/>
          </w:tcPr>
          <w:p w14:paraId="241568A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r w:rsidR="006C0BE9" w:rsidRPr="006C0BE9" w14:paraId="32823C62"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3BBFF1F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&lt;Attachment&gt;</w:t>
            </w:r>
          </w:p>
        </w:tc>
        <w:tc>
          <w:tcPr>
            <w:tcW w:w="1275" w:type="dxa"/>
          </w:tcPr>
          <w:p w14:paraId="4DB358E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&lt;FileBody&gt;</w:t>
            </w:r>
          </w:p>
        </w:tc>
        <w:tc>
          <w:tcPr>
            <w:tcW w:w="907" w:type="dxa"/>
          </w:tcPr>
          <w:p w14:paraId="7466F953"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2D77C9B5" w14:textId="77777777" w:rsidR="006C0BE9" w:rsidRPr="006C0BE9" w:rsidRDefault="006C0BE9" w:rsidP="006C0BE9">
            <w:pPr>
              <w:pStyle w:val="ASFKTablenorm"/>
              <w:rPr>
                <w:rFonts w:ascii="Times New Roman" w:hAnsi="Times New Roman"/>
                <w:color w:val="000000"/>
                <w:sz w:val="22"/>
                <w:szCs w:val="22"/>
              </w:rPr>
            </w:pPr>
          </w:p>
        </w:tc>
        <w:tc>
          <w:tcPr>
            <w:tcW w:w="709" w:type="dxa"/>
          </w:tcPr>
          <w:p w14:paraId="6781F59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7FB7EE6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Непосредственно вложение (в base64 кодировке).</w:t>
            </w:r>
          </w:p>
          <w:p w14:paraId="4E420756"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Если вложения нет, то указываются пустые теги</w:t>
            </w:r>
          </w:p>
        </w:tc>
        <w:tc>
          <w:tcPr>
            <w:tcW w:w="2545" w:type="dxa"/>
          </w:tcPr>
          <w:p w14:paraId="56205C5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r w:rsidR="006C0BE9" w:rsidRPr="006C0BE9" w14:paraId="7C6D1154"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495354D7"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&lt;Attachment&gt;</w:t>
            </w:r>
          </w:p>
        </w:tc>
        <w:tc>
          <w:tcPr>
            <w:tcW w:w="1275" w:type="dxa"/>
          </w:tcPr>
          <w:p w14:paraId="1CEAA2C2"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&lt;FileDescription&gt;</w:t>
            </w:r>
          </w:p>
        </w:tc>
        <w:tc>
          <w:tcPr>
            <w:tcW w:w="907" w:type="dxa"/>
          </w:tcPr>
          <w:p w14:paraId="7072C07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7D4EAD2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&lt;=</w:t>
            </w:r>
            <w:r w:rsidRPr="006C0BE9">
              <w:rPr>
                <w:rFonts w:ascii="Times New Roman" w:hAnsi="Times New Roman"/>
                <w:color w:val="000000"/>
                <w:sz w:val="22"/>
                <w:szCs w:val="22"/>
              </w:rPr>
              <w:t>4000</w:t>
            </w:r>
          </w:p>
        </w:tc>
        <w:tc>
          <w:tcPr>
            <w:tcW w:w="709" w:type="dxa"/>
          </w:tcPr>
          <w:p w14:paraId="4E56CC0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72DCF37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Описание файла вложения</w:t>
            </w:r>
          </w:p>
        </w:tc>
        <w:tc>
          <w:tcPr>
            <w:tcW w:w="2545" w:type="dxa"/>
          </w:tcPr>
          <w:p w14:paraId="21740EEB"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r w:rsidR="006C0BE9" w:rsidRPr="006C0BE9" w14:paraId="566EED65" w14:textId="77777777" w:rsidTr="006C0BE9">
        <w:trPr>
          <w:cnfStyle w:val="000000100000" w:firstRow="0" w:lastRow="0" w:firstColumn="0" w:lastColumn="0" w:oddVBand="0" w:evenVBand="0" w:oddHBand="1" w:evenHBand="0" w:firstRowFirstColumn="0" w:firstRowLastColumn="0" w:lastRowFirstColumn="0" w:lastRowLastColumn="0"/>
        </w:trPr>
        <w:tc>
          <w:tcPr>
            <w:tcW w:w="1555" w:type="dxa"/>
          </w:tcPr>
          <w:p w14:paraId="7F3EBA0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&lt;Attachment&gt;</w:t>
            </w:r>
          </w:p>
        </w:tc>
        <w:tc>
          <w:tcPr>
            <w:tcW w:w="1275" w:type="dxa"/>
          </w:tcPr>
          <w:p w14:paraId="24746C5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&lt;FileName&gt;</w:t>
            </w:r>
          </w:p>
        </w:tc>
        <w:tc>
          <w:tcPr>
            <w:tcW w:w="907" w:type="dxa"/>
          </w:tcPr>
          <w:p w14:paraId="216D7444"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7F1217AF"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&lt;=</w:t>
            </w:r>
            <w:r w:rsidRPr="006C0BE9">
              <w:rPr>
                <w:rFonts w:ascii="Times New Roman" w:hAnsi="Times New Roman"/>
                <w:color w:val="000000"/>
                <w:sz w:val="22"/>
                <w:szCs w:val="22"/>
              </w:rPr>
              <w:t>255</w:t>
            </w:r>
          </w:p>
        </w:tc>
        <w:tc>
          <w:tcPr>
            <w:tcW w:w="709" w:type="dxa"/>
          </w:tcPr>
          <w:p w14:paraId="7423A39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16488E7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Имя файла вложения</w:t>
            </w:r>
          </w:p>
        </w:tc>
        <w:tc>
          <w:tcPr>
            <w:tcW w:w="2545" w:type="dxa"/>
          </w:tcPr>
          <w:p w14:paraId="788D0E6A"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r w:rsidR="006C0BE9" w:rsidRPr="006C0BE9" w14:paraId="0D3C231F" w14:textId="77777777" w:rsidTr="006C0BE9">
        <w:trPr>
          <w:cnfStyle w:val="000000010000" w:firstRow="0" w:lastRow="0" w:firstColumn="0" w:lastColumn="0" w:oddVBand="0" w:evenVBand="0" w:oddHBand="0" w:evenHBand="1" w:firstRowFirstColumn="0" w:firstRowLastColumn="0" w:lastRowFirstColumn="0" w:lastRowLastColumn="0"/>
        </w:trPr>
        <w:tc>
          <w:tcPr>
            <w:tcW w:w="1555" w:type="dxa"/>
          </w:tcPr>
          <w:p w14:paraId="7896235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&lt;Attachment&gt;</w:t>
            </w:r>
          </w:p>
        </w:tc>
        <w:tc>
          <w:tcPr>
            <w:tcW w:w="1275" w:type="dxa"/>
          </w:tcPr>
          <w:p w14:paraId="32D5BC49"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&lt;FileContentType&gt;</w:t>
            </w:r>
          </w:p>
        </w:tc>
        <w:tc>
          <w:tcPr>
            <w:tcW w:w="907" w:type="dxa"/>
          </w:tcPr>
          <w:p w14:paraId="4CA4F8B0"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x</w:t>
            </w:r>
            <w:r w:rsidRPr="006C0BE9">
              <w:rPr>
                <w:rFonts w:ascii="Times New Roman" w:hAnsi="Times New Roman"/>
                <w:color w:val="000000"/>
                <w:sz w:val="22"/>
                <w:szCs w:val="22"/>
              </w:rPr>
              <w:t>s:string</w:t>
            </w:r>
          </w:p>
        </w:tc>
        <w:tc>
          <w:tcPr>
            <w:tcW w:w="794" w:type="dxa"/>
          </w:tcPr>
          <w:p w14:paraId="6FE54C4E"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lang w:val="en-US"/>
              </w:rPr>
              <w:t>&lt;=</w:t>
            </w:r>
            <w:r w:rsidRPr="006C0BE9">
              <w:rPr>
                <w:rFonts w:ascii="Times New Roman" w:hAnsi="Times New Roman"/>
                <w:color w:val="000000"/>
                <w:sz w:val="22"/>
                <w:szCs w:val="22"/>
              </w:rPr>
              <w:t>100</w:t>
            </w:r>
          </w:p>
        </w:tc>
        <w:tc>
          <w:tcPr>
            <w:tcW w:w="709" w:type="dxa"/>
          </w:tcPr>
          <w:p w14:paraId="4AAD3A68"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Нет</w:t>
            </w:r>
          </w:p>
        </w:tc>
        <w:tc>
          <w:tcPr>
            <w:tcW w:w="1843" w:type="dxa"/>
          </w:tcPr>
          <w:p w14:paraId="72A67B2C"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Тип контента, например: image/jpeg</w:t>
            </w:r>
          </w:p>
        </w:tc>
        <w:tc>
          <w:tcPr>
            <w:tcW w:w="2545" w:type="dxa"/>
          </w:tcPr>
          <w:p w14:paraId="77D04D8D" w14:textId="77777777" w:rsidR="006C0BE9" w:rsidRPr="006C0BE9" w:rsidRDefault="006C0BE9" w:rsidP="006C0BE9">
            <w:pPr>
              <w:pStyle w:val="ASFKTablenorm"/>
              <w:rPr>
                <w:rFonts w:ascii="Times New Roman" w:hAnsi="Times New Roman"/>
                <w:color w:val="000000"/>
                <w:sz w:val="22"/>
                <w:szCs w:val="22"/>
              </w:rPr>
            </w:pPr>
            <w:r w:rsidRPr="006C0BE9">
              <w:rPr>
                <w:rFonts w:ascii="Times New Roman" w:hAnsi="Times New Roman"/>
                <w:color w:val="000000"/>
                <w:sz w:val="22"/>
                <w:szCs w:val="22"/>
              </w:rPr>
              <w:t>Не используется.</w:t>
            </w:r>
          </w:p>
        </w:tc>
      </w:tr>
    </w:tbl>
    <w:p w14:paraId="571C0A57" w14:textId="77777777" w:rsidR="006C0BE9" w:rsidRPr="00B3719C" w:rsidRDefault="006C0BE9" w:rsidP="006C0BE9">
      <w:pPr>
        <w:pStyle w:val="32"/>
        <w:keepLines w:val="0"/>
        <w:tabs>
          <w:tab w:val="clear" w:pos="964"/>
          <w:tab w:val="num" w:pos="284"/>
          <w:tab w:val="num" w:pos="1146"/>
        </w:tabs>
        <w:suppressAutoHyphens w:val="0"/>
        <w:spacing w:after="120"/>
        <w:ind w:left="737" w:hanging="737"/>
        <w:contextualSpacing w:val="0"/>
        <w:jc w:val="both"/>
        <w:rPr>
          <w:rFonts w:cs="Times New Roman"/>
          <w:highlight w:val="green"/>
        </w:rPr>
      </w:pPr>
      <w:bookmarkStart w:id="2507" w:name="_Toc154677812"/>
      <w:bookmarkStart w:id="2508" w:name="_Toc182483613"/>
      <w:r w:rsidRPr="00B3719C">
        <w:rPr>
          <w:rFonts w:cs="Times New Roman"/>
          <w:highlight w:val="green"/>
        </w:rPr>
        <w:t>Атрибуты «Бизнес Данные» документа «Платежное поручение на общую сумму с реестром»</w:t>
      </w:r>
      <w:bookmarkEnd w:id="2507"/>
      <w:bookmarkEnd w:id="2508"/>
    </w:p>
    <w:p w14:paraId="69C5A0A4" w14:textId="0622657C" w:rsidR="006C0BE9" w:rsidRPr="00B3719C" w:rsidRDefault="006C0BE9" w:rsidP="00D644D2">
      <w:pPr>
        <w:pStyle w:val="GOSTNameTable"/>
        <w:widowControl w:val="0"/>
        <w:numPr>
          <w:ilvl w:val="0"/>
          <w:numId w:val="161"/>
        </w:numPr>
        <w:suppressAutoHyphens w:val="0"/>
        <w:spacing w:before="120" w:after="0"/>
        <w:ind w:left="425" w:hanging="357"/>
        <w:jc w:val="both"/>
        <w:rPr>
          <w:highlight w:val="green"/>
        </w:rPr>
      </w:pPr>
      <w:r w:rsidRPr="00B3719C">
        <w:rPr>
          <w:highlight w:val="green"/>
        </w:rPr>
        <w:fldChar w:fldCharType="begin"/>
      </w:r>
      <w:r w:rsidRPr="00B3719C">
        <w:rPr>
          <w:highlight w:val="green"/>
        </w:rPr>
        <w:instrText xml:space="preserve"> SEQ Таблица \* ARABIC </w:instrText>
      </w:r>
      <w:r w:rsidRPr="00B3719C">
        <w:rPr>
          <w:highlight w:val="green"/>
        </w:rPr>
        <w:fldChar w:fldCharType="separate"/>
      </w:r>
      <w:bookmarkStart w:id="2509" w:name="_Toc154677373"/>
      <w:r w:rsidR="00E066E2">
        <w:rPr>
          <w:noProof/>
          <w:highlight w:val="green"/>
        </w:rPr>
        <w:t>41</w:t>
      </w:r>
      <w:r w:rsidRPr="00B3719C">
        <w:rPr>
          <w:highlight w:val="green"/>
        </w:rPr>
        <w:fldChar w:fldCharType="end"/>
      </w:r>
      <w:r w:rsidRPr="00B3719C">
        <w:rPr>
          <w:highlight w:val="green"/>
        </w:rPr>
        <w:t xml:space="preserve"> – Атрибуты «Бизнес Данные» документа «Платежное поручение на общую сумму с реестром»</w:t>
      </w:r>
      <w:bookmarkEnd w:id="2509"/>
    </w:p>
    <w:tbl>
      <w:tblPr>
        <w:tblStyle w:val="GOSTTable"/>
        <w:tblW w:w="5000" w:type="pct"/>
        <w:tblLayout w:type="fixed"/>
        <w:tblLook w:val="01E0" w:firstRow="1" w:lastRow="1" w:firstColumn="1" w:lastColumn="1" w:noHBand="0" w:noVBand="0"/>
      </w:tblPr>
      <w:tblGrid>
        <w:gridCol w:w="1330"/>
        <w:gridCol w:w="1674"/>
        <w:gridCol w:w="1565"/>
        <w:gridCol w:w="1172"/>
        <w:gridCol w:w="1025"/>
        <w:gridCol w:w="990"/>
        <w:gridCol w:w="1938"/>
      </w:tblGrid>
      <w:tr w:rsidR="006C0BE9" w:rsidRPr="006C0BE9" w14:paraId="487E239F" w14:textId="77777777" w:rsidTr="006C0BE9">
        <w:trPr>
          <w:cnfStyle w:val="100000000000" w:firstRow="1" w:lastRow="0" w:firstColumn="0" w:lastColumn="0" w:oddVBand="0" w:evenVBand="0" w:oddHBand="0" w:evenHBand="0" w:firstRowFirstColumn="0" w:firstRowLastColumn="0" w:lastRowFirstColumn="0" w:lastRowLastColumn="0"/>
        </w:trPr>
        <w:tc>
          <w:tcPr>
            <w:tcW w:w="1341" w:type="dxa"/>
          </w:tcPr>
          <w:p w14:paraId="5DB0A924" w14:textId="77777777" w:rsidR="006C0BE9" w:rsidRPr="006C0BE9" w:rsidRDefault="006C0BE9" w:rsidP="006C0BE9">
            <w:pPr>
              <w:pStyle w:val="ASFKTableHead"/>
              <w:rPr>
                <w:sz w:val="22"/>
                <w:szCs w:val="22"/>
              </w:rPr>
            </w:pPr>
            <w:r w:rsidRPr="006C0BE9">
              <w:rPr>
                <w:sz w:val="22"/>
                <w:szCs w:val="22"/>
              </w:rPr>
              <w:t>Родительский тег</w:t>
            </w:r>
          </w:p>
        </w:tc>
        <w:tc>
          <w:tcPr>
            <w:tcW w:w="1687" w:type="dxa"/>
          </w:tcPr>
          <w:p w14:paraId="5D55A3B1" w14:textId="77777777" w:rsidR="006C0BE9" w:rsidRPr="006C0BE9" w:rsidRDefault="006C0BE9" w:rsidP="006C0BE9">
            <w:pPr>
              <w:pStyle w:val="ASFKTableHead"/>
              <w:rPr>
                <w:sz w:val="22"/>
                <w:szCs w:val="22"/>
              </w:rPr>
            </w:pPr>
            <w:r w:rsidRPr="006C0BE9">
              <w:rPr>
                <w:sz w:val="22"/>
                <w:szCs w:val="22"/>
              </w:rPr>
              <w:t>Текущий тег</w:t>
            </w:r>
          </w:p>
        </w:tc>
        <w:tc>
          <w:tcPr>
            <w:tcW w:w="1577" w:type="dxa"/>
          </w:tcPr>
          <w:p w14:paraId="3975A06E" w14:textId="77777777" w:rsidR="006C0BE9" w:rsidRPr="006C0BE9" w:rsidRDefault="006C0BE9" w:rsidP="006C0BE9">
            <w:pPr>
              <w:pStyle w:val="ASFKTableHead"/>
              <w:rPr>
                <w:sz w:val="22"/>
                <w:szCs w:val="22"/>
              </w:rPr>
            </w:pPr>
            <w:r w:rsidRPr="006C0BE9">
              <w:rPr>
                <w:sz w:val="22"/>
                <w:szCs w:val="22"/>
              </w:rPr>
              <w:t xml:space="preserve">Наименование атрибута </w:t>
            </w:r>
          </w:p>
        </w:tc>
        <w:tc>
          <w:tcPr>
            <w:tcW w:w="1181" w:type="dxa"/>
          </w:tcPr>
          <w:p w14:paraId="709881B6" w14:textId="77777777" w:rsidR="006C0BE9" w:rsidRPr="006C0BE9" w:rsidRDefault="006C0BE9" w:rsidP="006C0BE9">
            <w:pPr>
              <w:pStyle w:val="ASFKTableHead"/>
              <w:rPr>
                <w:sz w:val="22"/>
                <w:szCs w:val="22"/>
              </w:rPr>
            </w:pPr>
            <w:r w:rsidRPr="006C0BE9">
              <w:rPr>
                <w:sz w:val="22"/>
                <w:szCs w:val="22"/>
              </w:rPr>
              <w:t>Формат</w:t>
            </w:r>
          </w:p>
        </w:tc>
        <w:tc>
          <w:tcPr>
            <w:tcW w:w="1033" w:type="dxa"/>
          </w:tcPr>
          <w:p w14:paraId="25B51695" w14:textId="77777777" w:rsidR="006C0BE9" w:rsidRPr="006C0BE9" w:rsidRDefault="006C0BE9" w:rsidP="006C0BE9">
            <w:pPr>
              <w:pStyle w:val="ASFKTableHead"/>
              <w:rPr>
                <w:sz w:val="22"/>
                <w:szCs w:val="22"/>
              </w:rPr>
            </w:pPr>
            <w:r w:rsidRPr="006C0BE9">
              <w:rPr>
                <w:sz w:val="22"/>
                <w:szCs w:val="22"/>
              </w:rPr>
              <w:t>Размерность</w:t>
            </w:r>
          </w:p>
        </w:tc>
        <w:tc>
          <w:tcPr>
            <w:tcW w:w="998" w:type="dxa"/>
          </w:tcPr>
          <w:p w14:paraId="2F302886" w14:textId="77777777" w:rsidR="006C0BE9" w:rsidRPr="006C0BE9" w:rsidRDefault="006C0BE9" w:rsidP="006C0BE9">
            <w:pPr>
              <w:pStyle w:val="ASFKTableHead"/>
              <w:rPr>
                <w:sz w:val="22"/>
                <w:szCs w:val="22"/>
              </w:rPr>
            </w:pPr>
            <w:r w:rsidRPr="006C0BE9">
              <w:rPr>
                <w:sz w:val="22"/>
                <w:szCs w:val="22"/>
              </w:rPr>
              <w:t>Обязательность</w:t>
            </w:r>
          </w:p>
        </w:tc>
        <w:tc>
          <w:tcPr>
            <w:tcW w:w="1953" w:type="dxa"/>
          </w:tcPr>
          <w:p w14:paraId="658F60B6" w14:textId="77777777" w:rsidR="006C0BE9" w:rsidRPr="006C0BE9" w:rsidRDefault="006C0BE9" w:rsidP="006C0BE9">
            <w:pPr>
              <w:pStyle w:val="ASFKTableHead"/>
              <w:rPr>
                <w:sz w:val="22"/>
                <w:szCs w:val="22"/>
              </w:rPr>
            </w:pPr>
            <w:r w:rsidRPr="006C0BE9">
              <w:rPr>
                <w:sz w:val="22"/>
                <w:szCs w:val="22"/>
              </w:rPr>
              <w:t>Примечание</w:t>
            </w:r>
          </w:p>
        </w:tc>
      </w:tr>
      <w:tr w:rsidR="006C0BE9" w:rsidRPr="006C0BE9" w14:paraId="4927BD46"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A296E1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&lt;DataArea&gt;</w:t>
            </w:r>
          </w:p>
        </w:tc>
        <w:tc>
          <w:tcPr>
            <w:tcW w:w="1687" w:type="dxa"/>
          </w:tcPr>
          <w:p w14:paraId="1272493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&lt;Header&gt;</w:t>
            </w:r>
          </w:p>
        </w:tc>
        <w:tc>
          <w:tcPr>
            <w:tcW w:w="1577" w:type="dxa"/>
          </w:tcPr>
          <w:p w14:paraId="456EC3E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Заголовок документа «Платежное поручение на общую сумму с реестром»</w:t>
            </w:r>
          </w:p>
        </w:tc>
        <w:tc>
          <w:tcPr>
            <w:tcW w:w="1181" w:type="dxa"/>
          </w:tcPr>
          <w:p w14:paraId="455E4C5C" w14:textId="77777777" w:rsidR="006C0BE9" w:rsidRPr="006C0BE9" w:rsidRDefault="006C0BE9" w:rsidP="006C0BE9">
            <w:pPr>
              <w:pStyle w:val="ASFKTablenorm"/>
              <w:rPr>
                <w:rFonts w:ascii="Times New Roman" w:hAnsi="Times New Roman"/>
                <w:sz w:val="22"/>
                <w:szCs w:val="22"/>
              </w:rPr>
            </w:pPr>
          </w:p>
        </w:tc>
        <w:tc>
          <w:tcPr>
            <w:tcW w:w="1033" w:type="dxa"/>
          </w:tcPr>
          <w:p w14:paraId="4DA43E49" w14:textId="77777777" w:rsidR="006C0BE9" w:rsidRPr="006C0BE9" w:rsidRDefault="006C0BE9" w:rsidP="006C0BE9">
            <w:pPr>
              <w:pStyle w:val="ASFKTablenorm"/>
              <w:rPr>
                <w:rFonts w:ascii="Times New Roman" w:hAnsi="Times New Roman"/>
                <w:sz w:val="22"/>
                <w:szCs w:val="22"/>
              </w:rPr>
            </w:pPr>
          </w:p>
        </w:tc>
        <w:tc>
          <w:tcPr>
            <w:tcW w:w="998" w:type="dxa"/>
          </w:tcPr>
          <w:p w14:paraId="30F660B2" w14:textId="77777777" w:rsidR="006C0BE9" w:rsidRPr="006C0BE9" w:rsidRDefault="006C0BE9" w:rsidP="006C0BE9">
            <w:pPr>
              <w:pStyle w:val="ASFKTablenorm"/>
              <w:rPr>
                <w:rFonts w:ascii="Times New Roman" w:hAnsi="Times New Roman"/>
                <w:sz w:val="22"/>
                <w:szCs w:val="22"/>
              </w:rPr>
            </w:pPr>
          </w:p>
        </w:tc>
        <w:tc>
          <w:tcPr>
            <w:tcW w:w="1953" w:type="dxa"/>
          </w:tcPr>
          <w:p w14:paraId="76E84EE6" w14:textId="77777777" w:rsidR="006C0BE9" w:rsidRPr="006C0BE9" w:rsidRDefault="006C0BE9" w:rsidP="006C0BE9">
            <w:pPr>
              <w:pStyle w:val="ASFKTablenorm"/>
              <w:rPr>
                <w:rFonts w:ascii="Times New Roman" w:hAnsi="Times New Roman"/>
                <w:sz w:val="22"/>
                <w:szCs w:val="22"/>
              </w:rPr>
            </w:pPr>
          </w:p>
        </w:tc>
      </w:tr>
      <w:tr w:rsidR="006C0BE9" w:rsidRPr="006C0BE9" w14:paraId="55A176B9"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494F9A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&lt;Header&gt;</w:t>
            </w:r>
          </w:p>
        </w:tc>
        <w:tc>
          <w:tcPr>
            <w:tcW w:w="1687" w:type="dxa"/>
          </w:tcPr>
          <w:p w14:paraId="323B341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577" w:type="dxa"/>
          </w:tcPr>
          <w:p w14:paraId="244B4DA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Реквизиты документа «Платежное поручение на общую сумму с реестром»</w:t>
            </w:r>
          </w:p>
        </w:tc>
        <w:tc>
          <w:tcPr>
            <w:tcW w:w="1181" w:type="dxa"/>
          </w:tcPr>
          <w:p w14:paraId="77EF931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w:t>
            </w:r>
          </w:p>
        </w:tc>
        <w:tc>
          <w:tcPr>
            <w:tcW w:w="1033" w:type="dxa"/>
          </w:tcPr>
          <w:p w14:paraId="3CEB418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=1</w:t>
            </w:r>
          </w:p>
        </w:tc>
        <w:tc>
          <w:tcPr>
            <w:tcW w:w="998" w:type="dxa"/>
          </w:tcPr>
          <w:p w14:paraId="283EE13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0F51F144" w14:textId="77777777" w:rsidR="006C0BE9" w:rsidRPr="006C0BE9" w:rsidRDefault="006C0BE9" w:rsidP="006C0BE9">
            <w:pPr>
              <w:pStyle w:val="ASFKTablenorm"/>
              <w:rPr>
                <w:rFonts w:ascii="Times New Roman" w:hAnsi="Times New Roman"/>
                <w:sz w:val="22"/>
                <w:szCs w:val="22"/>
              </w:rPr>
            </w:pPr>
          </w:p>
        </w:tc>
      </w:tr>
      <w:tr w:rsidR="006C0BE9" w:rsidRPr="006C0BE9" w14:paraId="27DC4A35"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E5479D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79D1FBE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&lt;GUID_FK&gt;</w:t>
            </w:r>
          </w:p>
        </w:tc>
        <w:tc>
          <w:tcPr>
            <w:tcW w:w="1577" w:type="dxa"/>
          </w:tcPr>
          <w:p w14:paraId="07B9908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Глобальный уникальный идентификатор</w:t>
            </w:r>
          </w:p>
        </w:tc>
        <w:tc>
          <w:tcPr>
            <w:tcW w:w="1181" w:type="dxa"/>
          </w:tcPr>
          <w:p w14:paraId="74E978B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BC89B6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=36</w:t>
            </w:r>
          </w:p>
        </w:tc>
        <w:tc>
          <w:tcPr>
            <w:tcW w:w="998" w:type="dxa"/>
          </w:tcPr>
          <w:p w14:paraId="19FED51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604204A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([A-Z]|[0-9]){8}-([A-Z]|[0-9]){4}-([A-Z]|[0-9]){4}-([A-Z]|[0-9]){4}-([A-Z]|[0-9]){12}</w:t>
            </w:r>
          </w:p>
          <w:p w14:paraId="5FB8B1E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Служебное поле, заполняется в ТОФК.</w:t>
            </w:r>
          </w:p>
          <w:p w14:paraId="4B8E298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Указывается уникальный технический код документа, присвоенный в ТОФК.</w:t>
            </w:r>
          </w:p>
        </w:tc>
      </w:tr>
      <w:tr w:rsidR="006C0BE9" w:rsidRPr="006C0BE9" w14:paraId="5CCDE2D4"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49179A2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&lt;Report&gt;</w:t>
            </w:r>
          </w:p>
        </w:tc>
        <w:tc>
          <w:tcPr>
            <w:tcW w:w="1687" w:type="dxa"/>
          </w:tcPr>
          <w:p w14:paraId="2981041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OM</w:t>
            </w:r>
            <w:r w:rsidRPr="006C0BE9">
              <w:rPr>
                <w:rFonts w:ascii="Times New Roman" w:hAnsi="Times New Roman"/>
                <w:sz w:val="22"/>
                <w:szCs w:val="22"/>
              </w:rPr>
              <w:t>_</w:t>
            </w:r>
            <w:r w:rsidRPr="006C0BE9">
              <w:rPr>
                <w:rFonts w:ascii="Times New Roman" w:hAnsi="Times New Roman"/>
                <w:sz w:val="22"/>
                <w:szCs w:val="22"/>
                <w:lang w:val="en-US"/>
              </w:rPr>
              <w:t>El_MES</w:t>
            </w:r>
            <w:r w:rsidRPr="006C0BE9">
              <w:rPr>
                <w:rFonts w:ascii="Times New Roman" w:hAnsi="Times New Roman"/>
                <w:sz w:val="22"/>
                <w:szCs w:val="22"/>
              </w:rPr>
              <w:t>&gt;</w:t>
            </w:r>
          </w:p>
        </w:tc>
        <w:tc>
          <w:tcPr>
            <w:tcW w:w="1577" w:type="dxa"/>
          </w:tcPr>
          <w:p w14:paraId="5587866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Порядковый номер ЭС</w:t>
            </w:r>
          </w:p>
        </w:tc>
        <w:tc>
          <w:tcPr>
            <w:tcW w:w="1181" w:type="dxa"/>
          </w:tcPr>
          <w:p w14:paraId="4B3B19C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5586EF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&lt;= </w:t>
            </w:r>
            <w:r w:rsidRPr="006C0BE9">
              <w:rPr>
                <w:rFonts w:ascii="Times New Roman" w:hAnsi="Times New Roman"/>
                <w:sz w:val="22"/>
                <w:szCs w:val="22"/>
                <w:lang w:val="en-US"/>
              </w:rPr>
              <w:t>9</w:t>
            </w:r>
          </w:p>
        </w:tc>
        <w:tc>
          <w:tcPr>
            <w:tcW w:w="998" w:type="dxa"/>
          </w:tcPr>
          <w:p w14:paraId="1CA4B4E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75BC888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5D188509"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6183C5B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1745E4F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w:t>
            </w:r>
            <w:r w:rsidRPr="006C0BE9">
              <w:rPr>
                <w:rFonts w:ascii="Times New Roman" w:hAnsi="Times New Roman"/>
                <w:sz w:val="22"/>
                <w:szCs w:val="22"/>
                <w:lang w:val="en-US"/>
              </w:rPr>
              <w:t>DATE</w:t>
            </w:r>
            <w:r w:rsidRPr="006C0BE9">
              <w:rPr>
                <w:rFonts w:ascii="Times New Roman" w:hAnsi="Times New Roman"/>
                <w:sz w:val="22"/>
                <w:szCs w:val="22"/>
              </w:rPr>
              <w:t>_</w:t>
            </w:r>
            <w:r w:rsidRPr="006C0BE9">
              <w:rPr>
                <w:rFonts w:ascii="Times New Roman" w:hAnsi="Times New Roman"/>
                <w:sz w:val="22"/>
                <w:szCs w:val="22"/>
                <w:lang w:val="en-US"/>
              </w:rPr>
              <w:t>El_MES</w:t>
            </w:r>
            <w:r w:rsidRPr="006C0BE9">
              <w:rPr>
                <w:rFonts w:ascii="Times New Roman" w:hAnsi="Times New Roman"/>
                <w:sz w:val="22"/>
                <w:szCs w:val="22"/>
              </w:rPr>
              <w:t>&gt;</w:t>
            </w:r>
          </w:p>
        </w:tc>
        <w:tc>
          <w:tcPr>
            <w:tcW w:w="1577" w:type="dxa"/>
          </w:tcPr>
          <w:p w14:paraId="6F6E850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Дата составления ЭС</w:t>
            </w:r>
          </w:p>
        </w:tc>
        <w:tc>
          <w:tcPr>
            <w:tcW w:w="1181" w:type="dxa"/>
          </w:tcPr>
          <w:p w14:paraId="7DF1D2C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xs:date</w:t>
            </w:r>
          </w:p>
        </w:tc>
        <w:tc>
          <w:tcPr>
            <w:tcW w:w="1033" w:type="dxa"/>
          </w:tcPr>
          <w:p w14:paraId="412F09F5" w14:textId="77777777" w:rsidR="006C0BE9" w:rsidRPr="006C0BE9" w:rsidRDefault="006C0BE9" w:rsidP="006C0BE9">
            <w:pPr>
              <w:pStyle w:val="ASFKTablenorm"/>
              <w:rPr>
                <w:rFonts w:ascii="Times New Roman" w:hAnsi="Times New Roman"/>
                <w:sz w:val="22"/>
                <w:szCs w:val="22"/>
              </w:rPr>
            </w:pPr>
          </w:p>
        </w:tc>
        <w:tc>
          <w:tcPr>
            <w:tcW w:w="998" w:type="dxa"/>
          </w:tcPr>
          <w:p w14:paraId="449DDFB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779D001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544C40B"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0B483A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782BB89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w:t>
            </w:r>
            <w:r w:rsidRPr="006C0BE9">
              <w:rPr>
                <w:rFonts w:ascii="Times New Roman" w:hAnsi="Times New Roman"/>
                <w:sz w:val="22"/>
                <w:szCs w:val="22"/>
                <w:lang w:val="en-US"/>
              </w:rPr>
              <w:t>ID</w:t>
            </w:r>
            <w:r w:rsidRPr="006C0BE9">
              <w:rPr>
                <w:rFonts w:ascii="Times New Roman" w:hAnsi="Times New Roman"/>
                <w:sz w:val="22"/>
                <w:szCs w:val="22"/>
              </w:rPr>
              <w:t>_</w:t>
            </w:r>
            <w:r w:rsidRPr="006C0BE9">
              <w:rPr>
                <w:rFonts w:ascii="Times New Roman" w:hAnsi="Times New Roman"/>
                <w:sz w:val="22"/>
                <w:szCs w:val="22"/>
                <w:lang w:val="en-US"/>
              </w:rPr>
              <w:t>El_MES</w:t>
            </w:r>
            <w:r w:rsidRPr="006C0BE9">
              <w:rPr>
                <w:rFonts w:ascii="Times New Roman" w:hAnsi="Times New Roman"/>
                <w:sz w:val="22"/>
                <w:szCs w:val="22"/>
              </w:rPr>
              <w:t>&gt;</w:t>
            </w:r>
          </w:p>
        </w:tc>
        <w:tc>
          <w:tcPr>
            <w:tcW w:w="1577" w:type="dxa"/>
          </w:tcPr>
          <w:p w14:paraId="4056778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Уникальный идентификатор составителя ЭС</w:t>
            </w:r>
          </w:p>
        </w:tc>
        <w:tc>
          <w:tcPr>
            <w:tcW w:w="1181" w:type="dxa"/>
          </w:tcPr>
          <w:p w14:paraId="5033CF0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6E99413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=10</w:t>
            </w:r>
          </w:p>
        </w:tc>
        <w:tc>
          <w:tcPr>
            <w:tcW w:w="998" w:type="dxa"/>
          </w:tcPr>
          <w:p w14:paraId="0867AB6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0C267E5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p w14:paraId="3BC9516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Поле обязательно для заполнения, кроме маршрута ТОФК (Компонент АУ, БУ ПУР ЭБ) – АУ, БУ.</w:t>
            </w:r>
          </w:p>
        </w:tc>
      </w:tr>
      <w:tr w:rsidR="006C0BE9" w:rsidRPr="006C0BE9" w14:paraId="45C03EBC"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A21BBD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6B307C9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&lt;NOM_PP&gt;</w:t>
            </w:r>
          </w:p>
        </w:tc>
        <w:tc>
          <w:tcPr>
            <w:tcW w:w="1577" w:type="dxa"/>
          </w:tcPr>
          <w:p w14:paraId="3E28003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платежного поручения</w:t>
            </w:r>
          </w:p>
        </w:tc>
        <w:tc>
          <w:tcPr>
            <w:tcW w:w="1181" w:type="dxa"/>
          </w:tcPr>
          <w:p w14:paraId="1F9C747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02D3EE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&lt;=9</w:t>
            </w:r>
          </w:p>
        </w:tc>
        <w:tc>
          <w:tcPr>
            <w:tcW w:w="998" w:type="dxa"/>
          </w:tcPr>
          <w:p w14:paraId="72D2911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1315C8A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4D68946E"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7B337A6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00EAAB0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&lt;DATE_PP&gt;</w:t>
            </w:r>
          </w:p>
        </w:tc>
        <w:tc>
          <w:tcPr>
            <w:tcW w:w="1577" w:type="dxa"/>
          </w:tcPr>
          <w:p w14:paraId="45B0635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Дата платежного поручения</w:t>
            </w:r>
          </w:p>
        </w:tc>
        <w:tc>
          <w:tcPr>
            <w:tcW w:w="1181" w:type="dxa"/>
          </w:tcPr>
          <w:p w14:paraId="1ADFF01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xs:date</w:t>
            </w:r>
          </w:p>
        </w:tc>
        <w:tc>
          <w:tcPr>
            <w:tcW w:w="1033" w:type="dxa"/>
          </w:tcPr>
          <w:p w14:paraId="1C0ADF2D" w14:textId="77777777" w:rsidR="006C0BE9" w:rsidRPr="006C0BE9" w:rsidRDefault="006C0BE9" w:rsidP="006C0BE9">
            <w:pPr>
              <w:pStyle w:val="ASFKTablenorm"/>
              <w:rPr>
                <w:rFonts w:ascii="Times New Roman" w:hAnsi="Times New Roman"/>
                <w:sz w:val="22"/>
                <w:szCs w:val="22"/>
              </w:rPr>
            </w:pPr>
          </w:p>
        </w:tc>
        <w:tc>
          <w:tcPr>
            <w:tcW w:w="998" w:type="dxa"/>
          </w:tcPr>
          <w:p w14:paraId="682090F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446763B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FAD9E24"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401327F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39F0E6B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&lt;SUM_PP&gt;</w:t>
            </w:r>
          </w:p>
        </w:tc>
        <w:tc>
          <w:tcPr>
            <w:tcW w:w="1577" w:type="dxa"/>
          </w:tcPr>
          <w:p w14:paraId="69CF552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Сумма платежного поручения</w:t>
            </w:r>
          </w:p>
        </w:tc>
        <w:tc>
          <w:tcPr>
            <w:tcW w:w="1181" w:type="dxa"/>
          </w:tcPr>
          <w:p w14:paraId="52031AE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C2CDACD"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&lt;=18</w:t>
            </w:r>
          </w:p>
        </w:tc>
        <w:tc>
          <w:tcPr>
            <w:tcW w:w="998" w:type="dxa"/>
          </w:tcPr>
          <w:p w14:paraId="3FD2C91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1479FA7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Сумма в копейках. Положительное целое число.</w:t>
            </w:r>
          </w:p>
          <w:p w14:paraId="268A38B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Заполняется </w:t>
            </w:r>
            <w:r w:rsidRPr="006C0BE9">
              <w:rPr>
                <w:rFonts w:ascii="Times New Roman" w:hAnsi="Times New Roman"/>
                <w:sz w:val="22"/>
                <w:szCs w:val="22"/>
              </w:rPr>
              <w:lastRenderedPageBreak/>
              <w:t>согласно действующим требованиям УФЭБС к ED108.</w:t>
            </w:r>
          </w:p>
        </w:tc>
      </w:tr>
      <w:tr w:rsidR="006C0BE9" w:rsidRPr="006C0BE9" w14:paraId="48483709"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62989BA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&lt;Report&gt;</w:t>
            </w:r>
          </w:p>
        </w:tc>
        <w:tc>
          <w:tcPr>
            <w:tcW w:w="1687" w:type="dxa"/>
          </w:tcPr>
          <w:p w14:paraId="13972D1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&lt;INN_PLAT_PP&gt;</w:t>
            </w:r>
          </w:p>
        </w:tc>
        <w:tc>
          <w:tcPr>
            <w:tcW w:w="1577" w:type="dxa"/>
          </w:tcPr>
          <w:p w14:paraId="29A93DF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ИНН плательщика </w:t>
            </w:r>
          </w:p>
        </w:tc>
        <w:tc>
          <w:tcPr>
            <w:tcW w:w="1181" w:type="dxa"/>
          </w:tcPr>
          <w:p w14:paraId="5CBA330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6E452DC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12</w:t>
            </w:r>
          </w:p>
        </w:tc>
        <w:tc>
          <w:tcPr>
            <w:tcW w:w="998" w:type="dxa"/>
          </w:tcPr>
          <w:p w14:paraId="6EFACE2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6C4003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2205D1F1"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157428F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245362C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&lt;KPP_PLAT_PP&gt;</w:t>
            </w:r>
          </w:p>
        </w:tc>
        <w:tc>
          <w:tcPr>
            <w:tcW w:w="1577" w:type="dxa"/>
          </w:tcPr>
          <w:p w14:paraId="2E00E26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КПП плательщика </w:t>
            </w:r>
          </w:p>
        </w:tc>
        <w:tc>
          <w:tcPr>
            <w:tcW w:w="1181" w:type="dxa"/>
          </w:tcPr>
          <w:p w14:paraId="72FA642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0AE12B1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9</w:t>
            </w:r>
          </w:p>
        </w:tc>
        <w:tc>
          <w:tcPr>
            <w:tcW w:w="998" w:type="dxa"/>
          </w:tcPr>
          <w:p w14:paraId="7B3F2C8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419C3E1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B86FD30"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5453D42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2EFDDE1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&lt;KBK&gt;</w:t>
            </w:r>
          </w:p>
        </w:tc>
        <w:tc>
          <w:tcPr>
            <w:tcW w:w="1577" w:type="dxa"/>
          </w:tcPr>
          <w:p w14:paraId="5C3CF11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Код бюджетной классификации</w:t>
            </w:r>
          </w:p>
        </w:tc>
        <w:tc>
          <w:tcPr>
            <w:tcW w:w="1181" w:type="dxa"/>
          </w:tcPr>
          <w:p w14:paraId="28FAD58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9DF714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&lt;</w:t>
            </w:r>
            <w:r w:rsidRPr="006C0BE9">
              <w:rPr>
                <w:rFonts w:ascii="Times New Roman" w:hAnsi="Times New Roman"/>
                <w:sz w:val="22"/>
                <w:szCs w:val="22"/>
              </w:rPr>
              <w:t>= 20</w:t>
            </w:r>
          </w:p>
        </w:tc>
        <w:tc>
          <w:tcPr>
            <w:tcW w:w="998" w:type="dxa"/>
          </w:tcPr>
          <w:p w14:paraId="4C091EE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4F2B47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Поле (104).</w:t>
            </w:r>
          </w:p>
          <w:p w14:paraId="3E03314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2EE19997"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4ABE65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71B0718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&lt;OKATO&gt;</w:t>
            </w:r>
          </w:p>
        </w:tc>
        <w:tc>
          <w:tcPr>
            <w:tcW w:w="1577" w:type="dxa"/>
          </w:tcPr>
          <w:p w14:paraId="18FFD3F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Код ОКАТО</w:t>
            </w:r>
          </w:p>
        </w:tc>
        <w:tc>
          <w:tcPr>
            <w:tcW w:w="1181" w:type="dxa"/>
          </w:tcPr>
          <w:p w14:paraId="2973335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4385B2E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11</w:t>
            </w:r>
          </w:p>
        </w:tc>
        <w:tc>
          <w:tcPr>
            <w:tcW w:w="998" w:type="dxa"/>
          </w:tcPr>
          <w:p w14:paraId="7B2D0C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0A3346A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Поле (105).</w:t>
            </w:r>
          </w:p>
          <w:p w14:paraId="6C2A53E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7C6AB63A"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FCDF33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3AF8A27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&lt;PURPOSE_PP&gt;</w:t>
            </w:r>
          </w:p>
        </w:tc>
        <w:tc>
          <w:tcPr>
            <w:tcW w:w="1577" w:type="dxa"/>
          </w:tcPr>
          <w:p w14:paraId="6F7E1B2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Назначение платежа</w:t>
            </w:r>
          </w:p>
        </w:tc>
        <w:tc>
          <w:tcPr>
            <w:tcW w:w="1181" w:type="dxa"/>
          </w:tcPr>
          <w:p w14:paraId="53E58D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8600CC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210</w:t>
            </w:r>
          </w:p>
        </w:tc>
        <w:tc>
          <w:tcPr>
            <w:tcW w:w="998" w:type="dxa"/>
          </w:tcPr>
          <w:p w14:paraId="07D7E45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005FF5F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27E199CB"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4DDB83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68F0386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&lt;INN_RCV_PP&gt;</w:t>
            </w:r>
          </w:p>
        </w:tc>
        <w:tc>
          <w:tcPr>
            <w:tcW w:w="1577" w:type="dxa"/>
          </w:tcPr>
          <w:p w14:paraId="62B0598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ИНН получателя средств </w:t>
            </w:r>
          </w:p>
        </w:tc>
        <w:tc>
          <w:tcPr>
            <w:tcW w:w="1181" w:type="dxa"/>
          </w:tcPr>
          <w:p w14:paraId="22684E6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16950A5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12</w:t>
            </w:r>
          </w:p>
        </w:tc>
        <w:tc>
          <w:tcPr>
            <w:tcW w:w="998" w:type="dxa"/>
          </w:tcPr>
          <w:p w14:paraId="6EBA1FD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7564677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65530086"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4D5D3B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6A270A0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&lt;KPP_RCV_PP&gt;</w:t>
            </w:r>
          </w:p>
        </w:tc>
        <w:tc>
          <w:tcPr>
            <w:tcW w:w="1577" w:type="dxa"/>
          </w:tcPr>
          <w:p w14:paraId="76B9DCB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КПП получателя средств </w:t>
            </w:r>
          </w:p>
        </w:tc>
        <w:tc>
          <w:tcPr>
            <w:tcW w:w="1181" w:type="dxa"/>
          </w:tcPr>
          <w:p w14:paraId="5354DDE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79D0B73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9</w:t>
            </w:r>
          </w:p>
        </w:tc>
        <w:tc>
          <w:tcPr>
            <w:tcW w:w="998" w:type="dxa"/>
          </w:tcPr>
          <w:p w14:paraId="57116E7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52C832D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7D9C3BD4"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3C480B2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32E0449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&lt;ID_KO&gt;</w:t>
            </w:r>
          </w:p>
        </w:tc>
        <w:tc>
          <w:tcPr>
            <w:tcW w:w="1577" w:type="dxa"/>
          </w:tcPr>
          <w:p w14:paraId="60B4068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Идентификатор кредитной организации</w:t>
            </w:r>
          </w:p>
        </w:tc>
        <w:tc>
          <w:tcPr>
            <w:tcW w:w="1181" w:type="dxa"/>
          </w:tcPr>
          <w:p w14:paraId="756B79A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726EB3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9</w:t>
            </w:r>
          </w:p>
        </w:tc>
        <w:tc>
          <w:tcPr>
            <w:tcW w:w="998" w:type="dxa"/>
          </w:tcPr>
          <w:p w14:paraId="6B1B487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10B7FE1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Указывается БИК КО, филиала КО, ФК, ТОФК, </w:t>
            </w:r>
            <w:r w:rsidRPr="006C0BE9">
              <w:rPr>
                <w:rFonts w:ascii="Times New Roman" w:hAnsi="Times New Roman"/>
                <w:sz w:val="22"/>
                <w:szCs w:val="22"/>
              </w:rPr>
              <w:lastRenderedPageBreak/>
              <w:t xml:space="preserve">иностранного банка или ПБР плательщика. Заполняется согласно действующим требованиям УФЭБС к </w:t>
            </w:r>
            <w:r w:rsidRPr="006C0BE9">
              <w:rPr>
                <w:rFonts w:ascii="Times New Roman" w:hAnsi="Times New Roman"/>
                <w:sz w:val="22"/>
                <w:szCs w:val="22"/>
                <w:lang w:val="en-US"/>
              </w:rPr>
              <w:t>ED</w:t>
            </w:r>
            <w:r w:rsidRPr="006C0BE9">
              <w:rPr>
                <w:rFonts w:ascii="Times New Roman" w:hAnsi="Times New Roman"/>
                <w:sz w:val="22"/>
                <w:szCs w:val="22"/>
              </w:rPr>
              <w:t>108</w:t>
            </w:r>
          </w:p>
        </w:tc>
      </w:tr>
      <w:tr w:rsidR="006C0BE9" w:rsidRPr="006C0BE9" w14:paraId="45BDEF5E"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6DB0350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&lt;Report&gt;</w:t>
            </w:r>
          </w:p>
        </w:tc>
        <w:tc>
          <w:tcPr>
            <w:tcW w:w="1687" w:type="dxa"/>
          </w:tcPr>
          <w:p w14:paraId="1BEFB8B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&lt;K</w:t>
            </w:r>
            <w:r w:rsidRPr="006C0BE9">
              <w:rPr>
                <w:rFonts w:ascii="Times New Roman" w:hAnsi="Times New Roman"/>
                <w:sz w:val="22"/>
                <w:szCs w:val="22"/>
                <w:lang w:val="en-US"/>
              </w:rPr>
              <w:t>OD</w:t>
            </w:r>
            <w:r w:rsidRPr="006C0BE9">
              <w:rPr>
                <w:rFonts w:ascii="Times New Roman" w:hAnsi="Times New Roman"/>
                <w:sz w:val="22"/>
                <w:szCs w:val="22"/>
              </w:rPr>
              <w:t>_TOFK&gt;</w:t>
            </w:r>
          </w:p>
        </w:tc>
        <w:tc>
          <w:tcPr>
            <w:tcW w:w="1577" w:type="dxa"/>
          </w:tcPr>
          <w:p w14:paraId="568F317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Код ТОФК</w:t>
            </w:r>
          </w:p>
        </w:tc>
        <w:tc>
          <w:tcPr>
            <w:tcW w:w="1181" w:type="dxa"/>
          </w:tcPr>
          <w:p w14:paraId="4E69269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2F9C3C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4</w:t>
            </w:r>
          </w:p>
        </w:tc>
        <w:tc>
          <w:tcPr>
            <w:tcW w:w="998" w:type="dxa"/>
          </w:tcPr>
          <w:p w14:paraId="32D84BC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2EDF4099" w14:textId="77777777" w:rsidR="006C0BE9" w:rsidRPr="006C0BE9" w:rsidRDefault="006C0BE9" w:rsidP="006C0BE9">
            <w:pPr>
              <w:pStyle w:val="ASFKTablenorm"/>
              <w:rPr>
                <w:rFonts w:ascii="Times New Roman" w:hAnsi="Times New Roman"/>
                <w:sz w:val="22"/>
                <w:szCs w:val="22"/>
              </w:rPr>
            </w:pPr>
          </w:p>
        </w:tc>
      </w:tr>
      <w:tr w:rsidR="006C0BE9" w:rsidRPr="006C0BE9" w14:paraId="2B26D423"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294D56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42CC55C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&lt;FIO_ISP&gt;</w:t>
            </w:r>
          </w:p>
        </w:tc>
        <w:tc>
          <w:tcPr>
            <w:tcW w:w="1577" w:type="dxa"/>
          </w:tcPr>
          <w:p w14:paraId="34032F9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ФИО исполнителя</w:t>
            </w:r>
          </w:p>
        </w:tc>
        <w:tc>
          <w:tcPr>
            <w:tcW w:w="1181" w:type="dxa"/>
          </w:tcPr>
          <w:p w14:paraId="7946C46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AEA3F06"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 xml:space="preserve">&lt;= </w:t>
            </w:r>
            <w:r w:rsidRPr="006C0BE9">
              <w:rPr>
                <w:rFonts w:ascii="Times New Roman" w:hAnsi="Times New Roman"/>
                <w:sz w:val="22"/>
                <w:szCs w:val="22"/>
                <w:lang w:val="en-US"/>
              </w:rPr>
              <w:t>50</w:t>
            </w:r>
          </w:p>
        </w:tc>
        <w:tc>
          <w:tcPr>
            <w:tcW w:w="998" w:type="dxa"/>
          </w:tcPr>
          <w:p w14:paraId="7780904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094E2FE" w14:textId="77777777" w:rsidR="00B3719C" w:rsidRDefault="006C0BE9" w:rsidP="006C0BE9">
            <w:pPr>
              <w:pStyle w:val="ASFKTablenorm"/>
              <w:rPr>
                <w:rFonts w:ascii="Times New Roman" w:hAnsi="Times New Roman"/>
                <w:sz w:val="22"/>
                <w:szCs w:val="22"/>
              </w:rPr>
            </w:pPr>
            <w:r w:rsidRPr="006C0BE9">
              <w:rPr>
                <w:rFonts w:ascii="Times New Roman" w:hAnsi="Times New Roman"/>
                <w:sz w:val="22"/>
                <w:szCs w:val="22"/>
              </w:rPr>
              <w:t>Поле обязательно для заполнения, кроме маршрут</w:t>
            </w:r>
            <w:r w:rsidR="00B3719C" w:rsidRPr="00B3719C">
              <w:rPr>
                <w:rFonts w:ascii="Times New Roman" w:hAnsi="Times New Roman"/>
                <w:sz w:val="22"/>
                <w:szCs w:val="22"/>
                <w:highlight w:val="green"/>
              </w:rPr>
              <w:t>ов</w:t>
            </w:r>
            <w:r w:rsidR="00B3719C">
              <w:rPr>
                <w:rFonts w:ascii="Times New Roman" w:hAnsi="Times New Roman"/>
                <w:sz w:val="22"/>
                <w:szCs w:val="22"/>
              </w:rPr>
              <w:t>:</w:t>
            </w:r>
          </w:p>
          <w:p w14:paraId="73F2F304" w14:textId="1B1259BE" w:rsidR="00B3719C" w:rsidRDefault="006C0BE9" w:rsidP="00D644D2">
            <w:pPr>
              <w:pStyle w:val="ASFKTablenorm"/>
              <w:numPr>
                <w:ilvl w:val="0"/>
                <w:numId w:val="196"/>
              </w:numPr>
              <w:ind w:left="284" w:hanging="227"/>
              <w:rPr>
                <w:rFonts w:ascii="Times New Roman" w:hAnsi="Times New Roman"/>
                <w:sz w:val="22"/>
                <w:szCs w:val="22"/>
              </w:rPr>
            </w:pPr>
            <w:r w:rsidRPr="006C0BE9">
              <w:rPr>
                <w:rFonts w:ascii="Times New Roman" w:hAnsi="Times New Roman"/>
                <w:sz w:val="22"/>
                <w:szCs w:val="22"/>
              </w:rPr>
              <w:t>ТОФК (Компонент АУ, БУ ПУР ЭБ) – АУ, БУ</w:t>
            </w:r>
            <w:r w:rsidR="00B3719C">
              <w:rPr>
                <w:rFonts w:ascii="Times New Roman" w:hAnsi="Times New Roman"/>
                <w:sz w:val="22"/>
                <w:szCs w:val="22"/>
              </w:rPr>
              <w:t>;</w:t>
            </w:r>
          </w:p>
          <w:p w14:paraId="1A2C28D3" w14:textId="49FEDA11" w:rsidR="006C0BE9" w:rsidRPr="00B3719C" w:rsidRDefault="00B3719C" w:rsidP="00D644D2">
            <w:pPr>
              <w:pStyle w:val="ASFKTablenorm"/>
              <w:numPr>
                <w:ilvl w:val="0"/>
                <w:numId w:val="196"/>
              </w:numPr>
              <w:ind w:left="284" w:hanging="227"/>
              <w:rPr>
                <w:rFonts w:ascii="Times New Roman" w:hAnsi="Times New Roman"/>
                <w:sz w:val="22"/>
                <w:szCs w:val="22"/>
              </w:rPr>
            </w:pPr>
            <w:r w:rsidRPr="00B3719C">
              <w:rPr>
                <w:rFonts w:ascii="Times New Roman" w:hAnsi="Times New Roman"/>
                <w:sz w:val="22"/>
                <w:szCs w:val="22"/>
                <w:highlight w:val="green"/>
              </w:rPr>
              <w:t>ТОФК (ПУД ЭБ)</w:t>
            </w:r>
            <w:r w:rsidRPr="00B3719C">
              <w:rPr>
                <w:rFonts w:ascii="Times New Roman" w:hAnsi="Times New Roman"/>
                <w:sz w:val="22"/>
                <w:szCs w:val="22"/>
              </w:rPr>
              <w:t xml:space="preserve"> - </w:t>
            </w:r>
            <w:r w:rsidRPr="00B3719C">
              <w:rPr>
                <w:rFonts w:ascii="Times New Roman" w:hAnsi="Times New Roman"/>
                <w:sz w:val="22"/>
                <w:szCs w:val="22"/>
                <w:highlight w:val="green"/>
                <w:lang w:eastAsia="en-US"/>
              </w:rPr>
              <w:t xml:space="preserve">АДБ, </w:t>
            </w:r>
            <w:r w:rsidRPr="00B3719C">
              <w:rPr>
                <w:rFonts w:ascii="Times New Roman" w:hAnsi="Times New Roman"/>
                <w:sz w:val="22"/>
                <w:szCs w:val="22"/>
                <w:highlight w:val="green"/>
              </w:rPr>
              <w:t>АИФДБ (ФНС, ФТС)</w:t>
            </w:r>
            <w:r w:rsidR="006C0BE9" w:rsidRPr="00B3719C">
              <w:rPr>
                <w:rFonts w:ascii="Times New Roman" w:hAnsi="Times New Roman"/>
                <w:sz w:val="22"/>
                <w:szCs w:val="22"/>
              </w:rPr>
              <w:t>.</w:t>
            </w:r>
          </w:p>
        </w:tc>
      </w:tr>
      <w:tr w:rsidR="006C0BE9" w:rsidRPr="006C0BE9" w14:paraId="10F6FB5B"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0BA5000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53FE168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&lt;TEL_ISP&gt;</w:t>
            </w:r>
          </w:p>
        </w:tc>
        <w:tc>
          <w:tcPr>
            <w:tcW w:w="1577" w:type="dxa"/>
          </w:tcPr>
          <w:p w14:paraId="55B336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Телефон исполнителя</w:t>
            </w:r>
          </w:p>
        </w:tc>
        <w:tc>
          <w:tcPr>
            <w:tcW w:w="1181" w:type="dxa"/>
          </w:tcPr>
          <w:p w14:paraId="572C5D1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BFD390A"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 xml:space="preserve">&lt;= </w:t>
            </w:r>
            <w:r w:rsidRPr="006C0BE9">
              <w:rPr>
                <w:rFonts w:ascii="Times New Roman" w:hAnsi="Times New Roman"/>
                <w:sz w:val="22"/>
                <w:szCs w:val="22"/>
                <w:lang w:val="en-US"/>
              </w:rPr>
              <w:t>50</w:t>
            </w:r>
          </w:p>
        </w:tc>
        <w:tc>
          <w:tcPr>
            <w:tcW w:w="998" w:type="dxa"/>
          </w:tcPr>
          <w:p w14:paraId="1C82191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3FE5299F" w14:textId="469FCA86" w:rsidR="00B3719C" w:rsidRDefault="006C0BE9" w:rsidP="006C0BE9">
            <w:pPr>
              <w:pStyle w:val="ASFKTablenorm"/>
              <w:rPr>
                <w:rFonts w:ascii="Times New Roman" w:hAnsi="Times New Roman"/>
                <w:sz w:val="22"/>
                <w:szCs w:val="22"/>
              </w:rPr>
            </w:pPr>
            <w:r w:rsidRPr="006C0BE9">
              <w:rPr>
                <w:rFonts w:ascii="Times New Roman" w:hAnsi="Times New Roman"/>
                <w:sz w:val="22"/>
                <w:szCs w:val="22"/>
              </w:rPr>
              <w:t>Поле обязательно для заполнения, кроме маршрут</w:t>
            </w:r>
            <w:r w:rsidR="00B3719C" w:rsidRPr="00B3719C">
              <w:rPr>
                <w:rFonts w:ascii="Times New Roman" w:hAnsi="Times New Roman"/>
                <w:sz w:val="22"/>
                <w:szCs w:val="22"/>
                <w:highlight w:val="green"/>
              </w:rPr>
              <w:t xml:space="preserve"> ов</w:t>
            </w:r>
            <w:r w:rsidR="00B3719C">
              <w:rPr>
                <w:rFonts w:ascii="Times New Roman" w:hAnsi="Times New Roman"/>
                <w:sz w:val="22"/>
                <w:szCs w:val="22"/>
              </w:rPr>
              <w:t>:</w:t>
            </w:r>
          </w:p>
          <w:p w14:paraId="3086630B" w14:textId="66C1BB95" w:rsidR="00B3719C" w:rsidRDefault="006C0BE9" w:rsidP="00D644D2">
            <w:pPr>
              <w:pStyle w:val="ASFKTablenorm"/>
              <w:numPr>
                <w:ilvl w:val="0"/>
                <w:numId w:val="196"/>
              </w:numPr>
              <w:ind w:left="284" w:hanging="227"/>
              <w:rPr>
                <w:rFonts w:ascii="Times New Roman" w:hAnsi="Times New Roman"/>
                <w:sz w:val="22"/>
                <w:szCs w:val="22"/>
              </w:rPr>
            </w:pPr>
            <w:r w:rsidRPr="006C0BE9">
              <w:rPr>
                <w:rFonts w:ascii="Times New Roman" w:hAnsi="Times New Roman"/>
                <w:sz w:val="22"/>
                <w:szCs w:val="22"/>
              </w:rPr>
              <w:t>ТОФК (Компонент АУ, БУ ПУР ЭБ) – АУ, БУ</w:t>
            </w:r>
            <w:r w:rsidR="00B3719C">
              <w:rPr>
                <w:rFonts w:ascii="Times New Roman" w:hAnsi="Times New Roman"/>
                <w:sz w:val="22"/>
                <w:szCs w:val="22"/>
              </w:rPr>
              <w:t>;</w:t>
            </w:r>
          </w:p>
          <w:p w14:paraId="460A3744" w14:textId="11D91E43" w:rsidR="006C0BE9" w:rsidRPr="006C0BE9" w:rsidRDefault="00B3719C" w:rsidP="00D644D2">
            <w:pPr>
              <w:pStyle w:val="ASFKTablenorm"/>
              <w:numPr>
                <w:ilvl w:val="0"/>
                <w:numId w:val="196"/>
              </w:numPr>
              <w:ind w:left="284" w:hanging="227"/>
              <w:rPr>
                <w:rFonts w:ascii="Times New Roman" w:hAnsi="Times New Roman"/>
                <w:sz w:val="22"/>
                <w:szCs w:val="22"/>
              </w:rPr>
            </w:pPr>
            <w:r w:rsidRPr="00B3719C">
              <w:rPr>
                <w:rFonts w:ascii="Times New Roman" w:hAnsi="Times New Roman"/>
                <w:sz w:val="22"/>
                <w:szCs w:val="22"/>
                <w:highlight w:val="green"/>
              </w:rPr>
              <w:t>ТОФК (ПУД ЭБ)</w:t>
            </w:r>
            <w:r w:rsidRPr="00B3719C">
              <w:rPr>
                <w:rFonts w:ascii="Times New Roman" w:hAnsi="Times New Roman"/>
                <w:sz w:val="22"/>
                <w:szCs w:val="22"/>
              </w:rPr>
              <w:t xml:space="preserve"> - </w:t>
            </w:r>
            <w:r w:rsidRPr="00B3719C">
              <w:rPr>
                <w:rFonts w:ascii="Times New Roman" w:hAnsi="Times New Roman"/>
                <w:sz w:val="22"/>
                <w:szCs w:val="22"/>
                <w:highlight w:val="green"/>
                <w:lang w:eastAsia="en-US"/>
              </w:rPr>
              <w:t xml:space="preserve">АДБ, </w:t>
            </w:r>
            <w:r w:rsidRPr="00B3719C">
              <w:rPr>
                <w:rFonts w:ascii="Times New Roman" w:hAnsi="Times New Roman"/>
                <w:sz w:val="22"/>
                <w:szCs w:val="22"/>
                <w:highlight w:val="green"/>
              </w:rPr>
              <w:t>АИФДБ (ФНС, ФТС)</w:t>
            </w:r>
            <w:r w:rsidR="006C0BE9" w:rsidRPr="006C0BE9">
              <w:rPr>
                <w:rFonts w:ascii="Times New Roman" w:hAnsi="Times New Roman"/>
                <w:sz w:val="22"/>
                <w:szCs w:val="22"/>
              </w:rPr>
              <w:t>.</w:t>
            </w:r>
          </w:p>
        </w:tc>
      </w:tr>
      <w:tr w:rsidR="006C0BE9" w:rsidRPr="006C0BE9" w14:paraId="1F71C2B6"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6E1588C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&lt;Report&gt;</w:t>
            </w:r>
          </w:p>
        </w:tc>
        <w:tc>
          <w:tcPr>
            <w:tcW w:w="1687" w:type="dxa"/>
          </w:tcPr>
          <w:p w14:paraId="4B2C44E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577" w:type="dxa"/>
          </w:tcPr>
          <w:p w14:paraId="7C5B53C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Реестр принятых к исполнению распоряжений физических лиц</w:t>
            </w:r>
          </w:p>
        </w:tc>
        <w:tc>
          <w:tcPr>
            <w:tcW w:w="1181" w:type="dxa"/>
          </w:tcPr>
          <w:p w14:paraId="56AB37D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w:t>
            </w:r>
          </w:p>
        </w:tc>
        <w:tc>
          <w:tcPr>
            <w:tcW w:w="1033" w:type="dxa"/>
          </w:tcPr>
          <w:p w14:paraId="018B094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&lt;=</w:t>
            </w:r>
            <w:r w:rsidRPr="006C0BE9">
              <w:rPr>
                <w:rFonts w:ascii="Times New Roman" w:hAnsi="Times New Roman"/>
                <w:sz w:val="22"/>
                <w:szCs w:val="22"/>
              </w:rPr>
              <w:t>N</w:t>
            </w:r>
          </w:p>
        </w:tc>
        <w:tc>
          <w:tcPr>
            <w:tcW w:w="998" w:type="dxa"/>
          </w:tcPr>
          <w:p w14:paraId="4DF0BE0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27B680A3" w14:textId="77777777" w:rsidR="006C0BE9" w:rsidRPr="006C0BE9" w:rsidRDefault="006C0BE9" w:rsidP="006C0BE9">
            <w:pPr>
              <w:pStyle w:val="ASFKTablenorm"/>
              <w:rPr>
                <w:rFonts w:ascii="Times New Roman" w:hAnsi="Times New Roman"/>
                <w:sz w:val="22"/>
                <w:szCs w:val="22"/>
              </w:rPr>
            </w:pPr>
          </w:p>
        </w:tc>
      </w:tr>
      <w:tr w:rsidR="006C0BE9" w:rsidRPr="006C0BE9" w14:paraId="5B70ECD4"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6A477D4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539D2F3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OM</w:t>
            </w:r>
            <w:r w:rsidRPr="006C0BE9">
              <w:rPr>
                <w:rFonts w:ascii="Times New Roman" w:hAnsi="Times New Roman"/>
                <w:sz w:val="22"/>
                <w:szCs w:val="22"/>
              </w:rPr>
              <w:t>_L</w:t>
            </w:r>
            <w:r w:rsidRPr="006C0BE9">
              <w:rPr>
                <w:rFonts w:ascii="Times New Roman" w:hAnsi="Times New Roman"/>
                <w:sz w:val="22"/>
                <w:szCs w:val="22"/>
                <w:lang w:val="en-US"/>
              </w:rPr>
              <w:t>INE</w:t>
            </w:r>
            <w:r w:rsidRPr="006C0BE9">
              <w:rPr>
                <w:rFonts w:ascii="Times New Roman" w:hAnsi="Times New Roman"/>
                <w:sz w:val="22"/>
                <w:szCs w:val="22"/>
              </w:rPr>
              <w:t>&gt;</w:t>
            </w:r>
          </w:p>
        </w:tc>
        <w:tc>
          <w:tcPr>
            <w:tcW w:w="1577" w:type="dxa"/>
          </w:tcPr>
          <w:p w14:paraId="5028E31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строки</w:t>
            </w:r>
          </w:p>
        </w:tc>
        <w:tc>
          <w:tcPr>
            <w:tcW w:w="1181" w:type="dxa"/>
          </w:tcPr>
          <w:p w14:paraId="4B9DA7B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7A385C6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5</w:t>
            </w:r>
          </w:p>
        </w:tc>
        <w:tc>
          <w:tcPr>
            <w:tcW w:w="998" w:type="dxa"/>
          </w:tcPr>
          <w:p w14:paraId="5F3D4FA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4E25A61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записи в реестре по порядку.</w:t>
            </w:r>
          </w:p>
          <w:p w14:paraId="156193D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1FF6AAF"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163A5F6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&lt;RegPP&gt;</w:t>
            </w:r>
          </w:p>
        </w:tc>
        <w:tc>
          <w:tcPr>
            <w:tcW w:w="1687" w:type="dxa"/>
          </w:tcPr>
          <w:p w14:paraId="586BAD57"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&lt;</w:t>
            </w:r>
            <w:r w:rsidRPr="006C0BE9">
              <w:rPr>
                <w:rFonts w:ascii="Times New Roman" w:hAnsi="Times New Roman"/>
                <w:sz w:val="22"/>
                <w:szCs w:val="22"/>
                <w:lang w:val="en-US"/>
              </w:rPr>
              <w:t>NOM_PAY_DOC</w:t>
            </w:r>
            <w:r w:rsidRPr="006C0BE9">
              <w:rPr>
                <w:rFonts w:ascii="Times New Roman" w:hAnsi="Times New Roman"/>
                <w:sz w:val="22"/>
                <w:szCs w:val="22"/>
              </w:rPr>
              <w:t>&gt;</w:t>
            </w:r>
          </w:p>
        </w:tc>
        <w:tc>
          <w:tcPr>
            <w:tcW w:w="1577" w:type="dxa"/>
          </w:tcPr>
          <w:p w14:paraId="35E5CD2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Номер распоряжения плательщика</w:t>
            </w:r>
          </w:p>
        </w:tc>
        <w:tc>
          <w:tcPr>
            <w:tcW w:w="1181" w:type="dxa"/>
          </w:tcPr>
          <w:p w14:paraId="4BFC363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5B9EA00"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&lt;= 6</w:t>
            </w:r>
          </w:p>
        </w:tc>
        <w:tc>
          <w:tcPr>
            <w:tcW w:w="998" w:type="dxa"/>
          </w:tcPr>
          <w:p w14:paraId="6852D70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Нет</w:t>
            </w:r>
          </w:p>
        </w:tc>
        <w:tc>
          <w:tcPr>
            <w:tcW w:w="1953" w:type="dxa"/>
          </w:tcPr>
          <w:p w14:paraId="4D10A10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91E4AA1"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0EAC71D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0897729D"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&lt;DATE_PAY_DOC&gt;</w:t>
            </w:r>
          </w:p>
        </w:tc>
        <w:tc>
          <w:tcPr>
            <w:tcW w:w="1577" w:type="dxa"/>
          </w:tcPr>
          <w:p w14:paraId="3514A50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Дата распоряжения плат</w:t>
            </w:r>
            <w:r w:rsidRPr="006C0BE9">
              <w:rPr>
                <w:rFonts w:ascii="Times New Roman" w:hAnsi="Times New Roman"/>
                <w:sz w:val="22"/>
                <w:szCs w:val="22"/>
                <w:lang w:val="en-US"/>
              </w:rPr>
              <w:t>е</w:t>
            </w:r>
            <w:r w:rsidRPr="006C0BE9">
              <w:rPr>
                <w:rFonts w:ascii="Times New Roman" w:hAnsi="Times New Roman"/>
                <w:sz w:val="22"/>
                <w:szCs w:val="22"/>
              </w:rPr>
              <w:t>льщика</w:t>
            </w:r>
          </w:p>
        </w:tc>
        <w:tc>
          <w:tcPr>
            <w:tcW w:w="1181" w:type="dxa"/>
          </w:tcPr>
          <w:p w14:paraId="740C265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xs:date</w:t>
            </w:r>
          </w:p>
        </w:tc>
        <w:tc>
          <w:tcPr>
            <w:tcW w:w="1033" w:type="dxa"/>
          </w:tcPr>
          <w:p w14:paraId="112853F8" w14:textId="77777777" w:rsidR="006C0BE9" w:rsidRPr="006C0BE9" w:rsidRDefault="006C0BE9" w:rsidP="006C0BE9">
            <w:pPr>
              <w:pStyle w:val="ASFKTablenorm"/>
              <w:rPr>
                <w:rFonts w:ascii="Times New Roman" w:hAnsi="Times New Roman"/>
                <w:sz w:val="22"/>
                <w:szCs w:val="22"/>
              </w:rPr>
            </w:pPr>
          </w:p>
        </w:tc>
        <w:tc>
          <w:tcPr>
            <w:tcW w:w="998" w:type="dxa"/>
          </w:tcPr>
          <w:p w14:paraId="5329FB9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0CA5363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0166C214"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5A21CA1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5D53D39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&lt;D</w:t>
            </w:r>
            <w:r w:rsidRPr="006C0BE9">
              <w:rPr>
                <w:rFonts w:ascii="Times New Roman" w:hAnsi="Times New Roman"/>
                <w:sz w:val="22"/>
                <w:szCs w:val="22"/>
                <w:lang w:val="en-US"/>
              </w:rPr>
              <w:t>ATE</w:t>
            </w:r>
            <w:r w:rsidRPr="006C0BE9">
              <w:rPr>
                <w:rFonts w:ascii="Times New Roman" w:hAnsi="Times New Roman"/>
                <w:sz w:val="22"/>
                <w:szCs w:val="22"/>
              </w:rPr>
              <w:t>_R</w:t>
            </w:r>
            <w:r w:rsidRPr="006C0BE9">
              <w:rPr>
                <w:rFonts w:ascii="Times New Roman" w:hAnsi="Times New Roman"/>
                <w:sz w:val="22"/>
                <w:szCs w:val="22"/>
                <w:lang w:val="en-US"/>
              </w:rPr>
              <w:t>EESTR</w:t>
            </w:r>
            <w:r w:rsidRPr="006C0BE9">
              <w:rPr>
                <w:rFonts w:ascii="Times New Roman" w:hAnsi="Times New Roman"/>
                <w:sz w:val="22"/>
                <w:szCs w:val="22"/>
              </w:rPr>
              <w:t>_PP&gt;</w:t>
            </w:r>
          </w:p>
        </w:tc>
        <w:tc>
          <w:tcPr>
            <w:tcW w:w="1577" w:type="dxa"/>
          </w:tcPr>
          <w:p w14:paraId="73EA0B65" w14:textId="77777777" w:rsidR="006C0BE9" w:rsidRPr="006C0BE9" w:rsidRDefault="006C0BE9" w:rsidP="006C0BE9">
            <w:pPr>
              <w:pStyle w:val="ASFKTablenorm"/>
              <w:rPr>
                <w:rFonts w:ascii="Times New Roman" w:hAnsi="Times New Roman"/>
                <w:sz w:val="22"/>
                <w:szCs w:val="22"/>
              </w:rPr>
            </w:pPr>
            <w:bookmarkStart w:id="2510" w:name="_Toc354769191"/>
            <w:r w:rsidRPr="006C0BE9">
              <w:rPr>
                <w:rFonts w:ascii="Times New Roman" w:hAnsi="Times New Roman"/>
                <w:sz w:val="22"/>
                <w:szCs w:val="22"/>
              </w:rPr>
              <w:t>Дата перевода</w:t>
            </w:r>
            <w:bookmarkEnd w:id="2510"/>
          </w:p>
        </w:tc>
        <w:tc>
          <w:tcPr>
            <w:tcW w:w="1181" w:type="dxa"/>
          </w:tcPr>
          <w:p w14:paraId="74C407F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xs:date</w:t>
            </w:r>
          </w:p>
        </w:tc>
        <w:tc>
          <w:tcPr>
            <w:tcW w:w="1033" w:type="dxa"/>
          </w:tcPr>
          <w:p w14:paraId="1F728CB0" w14:textId="77777777" w:rsidR="006C0BE9" w:rsidRPr="006C0BE9" w:rsidRDefault="006C0BE9" w:rsidP="006C0BE9">
            <w:pPr>
              <w:pStyle w:val="ASFKTablenorm"/>
              <w:rPr>
                <w:rFonts w:ascii="Times New Roman" w:hAnsi="Times New Roman"/>
                <w:sz w:val="22"/>
                <w:szCs w:val="22"/>
              </w:rPr>
            </w:pPr>
          </w:p>
        </w:tc>
        <w:tc>
          <w:tcPr>
            <w:tcW w:w="998" w:type="dxa"/>
          </w:tcPr>
          <w:p w14:paraId="088BFC7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7D60B0A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6A5FB41E"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5E303C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7B7BAC5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&lt;S</w:t>
            </w:r>
            <w:r w:rsidRPr="006C0BE9">
              <w:rPr>
                <w:rFonts w:ascii="Times New Roman" w:hAnsi="Times New Roman"/>
                <w:sz w:val="22"/>
                <w:szCs w:val="22"/>
                <w:lang w:val="en-US"/>
              </w:rPr>
              <w:t>UM</w:t>
            </w:r>
            <w:r w:rsidRPr="006C0BE9">
              <w:rPr>
                <w:rFonts w:ascii="Times New Roman" w:hAnsi="Times New Roman"/>
                <w:sz w:val="22"/>
                <w:szCs w:val="22"/>
              </w:rPr>
              <w:t>_R</w:t>
            </w:r>
            <w:r w:rsidRPr="006C0BE9">
              <w:rPr>
                <w:rFonts w:ascii="Times New Roman" w:hAnsi="Times New Roman"/>
                <w:sz w:val="22"/>
                <w:szCs w:val="22"/>
                <w:lang w:val="en-US"/>
              </w:rPr>
              <w:t>EESTR</w:t>
            </w:r>
            <w:r w:rsidRPr="006C0BE9">
              <w:rPr>
                <w:rFonts w:ascii="Times New Roman" w:hAnsi="Times New Roman"/>
                <w:sz w:val="22"/>
                <w:szCs w:val="22"/>
              </w:rPr>
              <w:t>_PP&gt;</w:t>
            </w:r>
          </w:p>
        </w:tc>
        <w:tc>
          <w:tcPr>
            <w:tcW w:w="1577" w:type="dxa"/>
          </w:tcPr>
          <w:p w14:paraId="528E613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Сумма перевода</w:t>
            </w:r>
          </w:p>
        </w:tc>
        <w:tc>
          <w:tcPr>
            <w:tcW w:w="1181" w:type="dxa"/>
          </w:tcPr>
          <w:p w14:paraId="3B34410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EAFF01A"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&lt;=18</w:t>
            </w:r>
          </w:p>
        </w:tc>
        <w:tc>
          <w:tcPr>
            <w:tcW w:w="998" w:type="dxa"/>
          </w:tcPr>
          <w:p w14:paraId="1E9AFCA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w:t>
            </w:r>
          </w:p>
        </w:tc>
        <w:tc>
          <w:tcPr>
            <w:tcW w:w="1953" w:type="dxa"/>
          </w:tcPr>
          <w:p w14:paraId="3ADA3E2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Сумма в копейках. Положительное целое число</w:t>
            </w:r>
          </w:p>
          <w:p w14:paraId="618FF2B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61F7D7DE"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748DC7F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7E3D9CE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&lt;ID_OPER&gt;</w:t>
            </w:r>
          </w:p>
        </w:tc>
        <w:tc>
          <w:tcPr>
            <w:tcW w:w="1577" w:type="dxa"/>
          </w:tcPr>
          <w:p w14:paraId="1CBA51D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Уникальный присваиваемый номер операции </w:t>
            </w:r>
          </w:p>
        </w:tc>
        <w:tc>
          <w:tcPr>
            <w:tcW w:w="1181" w:type="dxa"/>
          </w:tcPr>
          <w:p w14:paraId="32E391C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F5C8138"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&lt;= 32</w:t>
            </w:r>
          </w:p>
        </w:tc>
        <w:tc>
          <w:tcPr>
            <w:tcW w:w="998" w:type="dxa"/>
          </w:tcPr>
          <w:p w14:paraId="7AD619D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02A9EE1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Присваивается банком.</w:t>
            </w:r>
          </w:p>
          <w:p w14:paraId="4C1F25B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E5DC69C"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7C215B6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26BD678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w:t>
            </w:r>
            <w:r w:rsidRPr="006C0BE9">
              <w:rPr>
                <w:rFonts w:ascii="Times New Roman" w:hAnsi="Times New Roman"/>
                <w:sz w:val="22"/>
                <w:szCs w:val="22"/>
                <w:lang w:val="en-US"/>
              </w:rPr>
              <w:t>PAYMENT_ID</w:t>
            </w:r>
            <w:r w:rsidRPr="006C0BE9">
              <w:rPr>
                <w:rFonts w:ascii="Times New Roman" w:hAnsi="Times New Roman"/>
                <w:sz w:val="22"/>
                <w:szCs w:val="22"/>
              </w:rPr>
              <w:t>&gt;</w:t>
            </w:r>
          </w:p>
        </w:tc>
        <w:tc>
          <w:tcPr>
            <w:tcW w:w="1577" w:type="dxa"/>
          </w:tcPr>
          <w:p w14:paraId="4B38599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Уникальный идентификатор платежа</w:t>
            </w:r>
          </w:p>
        </w:tc>
        <w:tc>
          <w:tcPr>
            <w:tcW w:w="1181" w:type="dxa"/>
          </w:tcPr>
          <w:p w14:paraId="4BD0CEC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4990CC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25</w:t>
            </w:r>
          </w:p>
        </w:tc>
        <w:tc>
          <w:tcPr>
            <w:tcW w:w="998" w:type="dxa"/>
          </w:tcPr>
          <w:p w14:paraId="1E8CAE8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61112C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Уникальный идентификатор платежа.</w:t>
            </w:r>
          </w:p>
          <w:p w14:paraId="280AB8B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5300C67C"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E991EF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4346EBB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&lt;ID_P</w:t>
            </w:r>
            <w:r w:rsidRPr="006C0BE9">
              <w:rPr>
                <w:rFonts w:ascii="Times New Roman" w:hAnsi="Times New Roman"/>
                <w:sz w:val="22"/>
                <w:szCs w:val="22"/>
                <w:lang w:val="en-US"/>
              </w:rPr>
              <w:t>LAT</w:t>
            </w:r>
            <w:r w:rsidRPr="006C0BE9">
              <w:rPr>
                <w:rFonts w:ascii="Times New Roman" w:hAnsi="Times New Roman"/>
                <w:sz w:val="22"/>
                <w:szCs w:val="22"/>
              </w:rPr>
              <w:t>&gt;</w:t>
            </w:r>
          </w:p>
        </w:tc>
        <w:tc>
          <w:tcPr>
            <w:tcW w:w="1577" w:type="dxa"/>
          </w:tcPr>
          <w:p w14:paraId="12CC8A9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Идентификатор плательщика</w:t>
            </w:r>
          </w:p>
        </w:tc>
        <w:tc>
          <w:tcPr>
            <w:tcW w:w="1181" w:type="dxa"/>
          </w:tcPr>
          <w:p w14:paraId="4BEE946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1AC03EC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25</w:t>
            </w:r>
          </w:p>
        </w:tc>
        <w:tc>
          <w:tcPr>
            <w:tcW w:w="998" w:type="dxa"/>
          </w:tcPr>
          <w:p w14:paraId="5C35792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0A76196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Присваивается банком.</w:t>
            </w:r>
          </w:p>
          <w:p w14:paraId="6FBA23E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EE39909"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5FCB744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&lt;RegPP&gt;</w:t>
            </w:r>
          </w:p>
        </w:tc>
        <w:tc>
          <w:tcPr>
            <w:tcW w:w="1687" w:type="dxa"/>
          </w:tcPr>
          <w:p w14:paraId="1B3819C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&lt;INN_PLAT&gt;</w:t>
            </w:r>
          </w:p>
        </w:tc>
        <w:tc>
          <w:tcPr>
            <w:tcW w:w="1577" w:type="dxa"/>
          </w:tcPr>
          <w:p w14:paraId="52421FF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ИНН плательщика</w:t>
            </w:r>
          </w:p>
        </w:tc>
        <w:tc>
          <w:tcPr>
            <w:tcW w:w="1181" w:type="dxa"/>
          </w:tcPr>
          <w:p w14:paraId="4DD2234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11A0F42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12</w:t>
            </w:r>
          </w:p>
        </w:tc>
        <w:tc>
          <w:tcPr>
            <w:tcW w:w="998" w:type="dxa"/>
          </w:tcPr>
          <w:p w14:paraId="66C331F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6960BA9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361A598"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3C72C81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1A73ABD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&lt;FIO_P</w:t>
            </w:r>
            <w:r w:rsidRPr="006C0BE9">
              <w:rPr>
                <w:rFonts w:ascii="Times New Roman" w:hAnsi="Times New Roman"/>
                <w:sz w:val="22"/>
                <w:szCs w:val="22"/>
                <w:lang w:val="en-US"/>
              </w:rPr>
              <w:t>LAT</w:t>
            </w:r>
            <w:r w:rsidRPr="006C0BE9">
              <w:rPr>
                <w:rFonts w:ascii="Times New Roman" w:hAnsi="Times New Roman"/>
                <w:sz w:val="22"/>
                <w:szCs w:val="22"/>
              </w:rPr>
              <w:t>&gt;</w:t>
            </w:r>
          </w:p>
        </w:tc>
        <w:tc>
          <w:tcPr>
            <w:tcW w:w="1577" w:type="dxa"/>
          </w:tcPr>
          <w:p w14:paraId="629456D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Фамилия, имя и отчество физического лица-плательщика</w:t>
            </w:r>
          </w:p>
        </w:tc>
        <w:tc>
          <w:tcPr>
            <w:tcW w:w="1181" w:type="dxa"/>
          </w:tcPr>
          <w:p w14:paraId="6FD5042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A0CF18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70</w:t>
            </w:r>
          </w:p>
        </w:tc>
        <w:tc>
          <w:tcPr>
            <w:tcW w:w="998" w:type="dxa"/>
          </w:tcPr>
          <w:p w14:paraId="3D9BC70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C2E32D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D91568F"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441A8E3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49CF81B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&lt;A</w:t>
            </w:r>
            <w:r w:rsidRPr="006C0BE9">
              <w:rPr>
                <w:rFonts w:ascii="Times New Roman" w:hAnsi="Times New Roman"/>
                <w:sz w:val="22"/>
                <w:szCs w:val="22"/>
                <w:lang w:val="en-US"/>
              </w:rPr>
              <w:t>DRESS</w:t>
            </w:r>
            <w:r w:rsidRPr="006C0BE9">
              <w:rPr>
                <w:rFonts w:ascii="Times New Roman" w:hAnsi="Times New Roman"/>
                <w:sz w:val="22"/>
                <w:szCs w:val="22"/>
              </w:rPr>
              <w:t>_P</w:t>
            </w:r>
            <w:r w:rsidRPr="006C0BE9">
              <w:rPr>
                <w:rFonts w:ascii="Times New Roman" w:hAnsi="Times New Roman"/>
                <w:sz w:val="22"/>
                <w:szCs w:val="22"/>
                <w:lang w:val="en-US"/>
              </w:rPr>
              <w:t>LAT</w:t>
            </w:r>
            <w:r w:rsidRPr="006C0BE9">
              <w:rPr>
                <w:rFonts w:ascii="Times New Roman" w:hAnsi="Times New Roman"/>
                <w:sz w:val="22"/>
                <w:szCs w:val="22"/>
              </w:rPr>
              <w:t>&gt;</w:t>
            </w:r>
          </w:p>
        </w:tc>
        <w:tc>
          <w:tcPr>
            <w:tcW w:w="1577" w:type="dxa"/>
          </w:tcPr>
          <w:p w14:paraId="38B0353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Адрес физического лица-плательщика</w:t>
            </w:r>
          </w:p>
        </w:tc>
        <w:tc>
          <w:tcPr>
            <w:tcW w:w="1181" w:type="dxa"/>
          </w:tcPr>
          <w:p w14:paraId="5AF6D38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4A1EAE2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140</w:t>
            </w:r>
          </w:p>
        </w:tc>
        <w:tc>
          <w:tcPr>
            <w:tcW w:w="998" w:type="dxa"/>
          </w:tcPr>
          <w:p w14:paraId="160ADCA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39C033D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50AD16A6"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6BB2802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39EBD1C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&lt;NOM_LS_PLAT&gt;</w:t>
            </w:r>
          </w:p>
        </w:tc>
        <w:tc>
          <w:tcPr>
            <w:tcW w:w="1577" w:type="dxa"/>
          </w:tcPr>
          <w:p w14:paraId="26DAB4C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счета плательщика</w:t>
            </w:r>
          </w:p>
        </w:tc>
        <w:tc>
          <w:tcPr>
            <w:tcW w:w="1181" w:type="dxa"/>
          </w:tcPr>
          <w:p w14:paraId="2F55093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6C4F1FD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20</w:t>
            </w:r>
          </w:p>
        </w:tc>
        <w:tc>
          <w:tcPr>
            <w:tcW w:w="998" w:type="dxa"/>
          </w:tcPr>
          <w:p w14:paraId="3284DF3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E74C4C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092243DB"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B4AC5C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1E925D9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AME</w:t>
            </w:r>
            <w:r w:rsidRPr="006C0BE9">
              <w:rPr>
                <w:rFonts w:ascii="Times New Roman" w:hAnsi="Times New Roman"/>
                <w:sz w:val="22"/>
                <w:szCs w:val="22"/>
              </w:rPr>
              <w:t>_P</w:t>
            </w:r>
            <w:r w:rsidRPr="006C0BE9">
              <w:rPr>
                <w:rFonts w:ascii="Times New Roman" w:hAnsi="Times New Roman"/>
                <w:sz w:val="22"/>
                <w:szCs w:val="22"/>
                <w:lang w:val="en-US"/>
              </w:rPr>
              <w:t>LAT</w:t>
            </w:r>
            <w:r w:rsidRPr="006C0BE9">
              <w:rPr>
                <w:rFonts w:ascii="Times New Roman" w:hAnsi="Times New Roman"/>
                <w:sz w:val="22"/>
                <w:szCs w:val="22"/>
              </w:rPr>
              <w:t>&gt;</w:t>
            </w:r>
          </w:p>
        </w:tc>
        <w:tc>
          <w:tcPr>
            <w:tcW w:w="1577" w:type="dxa"/>
          </w:tcPr>
          <w:p w14:paraId="701CBB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Наименование плательщика</w:t>
            </w:r>
          </w:p>
        </w:tc>
        <w:tc>
          <w:tcPr>
            <w:tcW w:w="1181" w:type="dxa"/>
          </w:tcPr>
          <w:p w14:paraId="193FC13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DE4A53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140</w:t>
            </w:r>
          </w:p>
        </w:tc>
        <w:tc>
          <w:tcPr>
            <w:tcW w:w="998" w:type="dxa"/>
          </w:tcPr>
          <w:p w14:paraId="07A2EBF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04383C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93D89C3"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0291D9A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30571B1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&lt;ID_RCV&gt;</w:t>
            </w:r>
          </w:p>
        </w:tc>
        <w:tc>
          <w:tcPr>
            <w:tcW w:w="1577" w:type="dxa"/>
          </w:tcPr>
          <w:p w14:paraId="18B6B87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Идентификатор получателя средств</w:t>
            </w:r>
          </w:p>
        </w:tc>
        <w:tc>
          <w:tcPr>
            <w:tcW w:w="1181" w:type="dxa"/>
          </w:tcPr>
          <w:p w14:paraId="34CEA04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75E81D8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25</w:t>
            </w:r>
          </w:p>
        </w:tc>
        <w:tc>
          <w:tcPr>
            <w:tcW w:w="998" w:type="dxa"/>
          </w:tcPr>
          <w:p w14:paraId="64C1E4C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7D71FE8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44B546D1"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68DAAAB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27D44D7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&lt;INN_RCV&gt;</w:t>
            </w:r>
          </w:p>
        </w:tc>
        <w:tc>
          <w:tcPr>
            <w:tcW w:w="1577" w:type="dxa"/>
          </w:tcPr>
          <w:p w14:paraId="16AD2C1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ИНН получателя средств</w:t>
            </w:r>
          </w:p>
        </w:tc>
        <w:tc>
          <w:tcPr>
            <w:tcW w:w="1181" w:type="dxa"/>
          </w:tcPr>
          <w:p w14:paraId="0C81685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B8CA05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12</w:t>
            </w:r>
          </w:p>
        </w:tc>
        <w:tc>
          <w:tcPr>
            <w:tcW w:w="998" w:type="dxa"/>
          </w:tcPr>
          <w:p w14:paraId="3CF0993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75331B9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62CA73AF"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796AA22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0ADBB76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&lt;FIO_RCV&gt;</w:t>
            </w:r>
          </w:p>
        </w:tc>
        <w:tc>
          <w:tcPr>
            <w:tcW w:w="1577" w:type="dxa"/>
          </w:tcPr>
          <w:p w14:paraId="2A174FA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Фамилия, имя и отчество физического лица-получателя средств</w:t>
            </w:r>
          </w:p>
        </w:tc>
        <w:tc>
          <w:tcPr>
            <w:tcW w:w="1181" w:type="dxa"/>
          </w:tcPr>
          <w:p w14:paraId="5B5832E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61A4C0D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70</w:t>
            </w:r>
          </w:p>
        </w:tc>
        <w:tc>
          <w:tcPr>
            <w:tcW w:w="998" w:type="dxa"/>
          </w:tcPr>
          <w:p w14:paraId="0886256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D550C6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53FA67F3"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0BC4E25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1B2C9879"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&lt;A</w:t>
            </w:r>
            <w:r w:rsidRPr="006C0BE9">
              <w:rPr>
                <w:rFonts w:ascii="Times New Roman" w:hAnsi="Times New Roman"/>
                <w:sz w:val="22"/>
                <w:szCs w:val="22"/>
                <w:lang w:val="en-US"/>
              </w:rPr>
              <w:t>DRESS</w:t>
            </w:r>
            <w:r w:rsidRPr="006C0BE9">
              <w:rPr>
                <w:rFonts w:ascii="Times New Roman" w:hAnsi="Times New Roman"/>
                <w:sz w:val="22"/>
                <w:szCs w:val="22"/>
              </w:rPr>
              <w:t>_RCV</w:t>
            </w:r>
            <w:r w:rsidRPr="006C0BE9">
              <w:rPr>
                <w:rFonts w:ascii="Times New Roman" w:hAnsi="Times New Roman"/>
                <w:sz w:val="22"/>
                <w:szCs w:val="22"/>
                <w:lang w:val="en-US"/>
              </w:rPr>
              <w:t>&gt;</w:t>
            </w:r>
          </w:p>
        </w:tc>
        <w:tc>
          <w:tcPr>
            <w:tcW w:w="1577" w:type="dxa"/>
          </w:tcPr>
          <w:p w14:paraId="18E2248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Адрес физического лица-</w:t>
            </w:r>
            <w:r w:rsidRPr="006C0BE9">
              <w:rPr>
                <w:rFonts w:ascii="Times New Roman" w:hAnsi="Times New Roman"/>
                <w:sz w:val="22"/>
                <w:szCs w:val="22"/>
              </w:rPr>
              <w:lastRenderedPageBreak/>
              <w:t xml:space="preserve">получателя средств </w:t>
            </w:r>
          </w:p>
        </w:tc>
        <w:tc>
          <w:tcPr>
            <w:tcW w:w="1181" w:type="dxa"/>
          </w:tcPr>
          <w:p w14:paraId="369F852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xs:string</w:t>
            </w:r>
          </w:p>
        </w:tc>
        <w:tc>
          <w:tcPr>
            <w:tcW w:w="1033" w:type="dxa"/>
          </w:tcPr>
          <w:p w14:paraId="20C4725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140</w:t>
            </w:r>
          </w:p>
        </w:tc>
        <w:tc>
          <w:tcPr>
            <w:tcW w:w="998" w:type="dxa"/>
          </w:tcPr>
          <w:p w14:paraId="2B63B53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B2C0CF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Заполняется согласно действующим </w:t>
            </w:r>
            <w:r w:rsidRPr="006C0BE9">
              <w:rPr>
                <w:rFonts w:ascii="Times New Roman" w:hAnsi="Times New Roman"/>
                <w:sz w:val="22"/>
                <w:szCs w:val="22"/>
              </w:rPr>
              <w:lastRenderedPageBreak/>
              <w:t>требованиям УФЭБС ED108.</w:t>
            </w:r>
          </w:p>
        </w:tc>
      </w:tr>
      <w:tr w:rsidR="006C0BE9" w:rsidRPr="006C0BE9" w14:paraId="7FFEA577"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4872B7A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&lt;RegPP&gt;</w:t>
            </w:r>
          </w:p>
        </w:tc>
        <w:tc>
          <w:tcPr>
            <w:tcW w:w="1687" w:type="dxa"/>
          </w:tcPr>
          <w:p w14:paraId="73FC94D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&lt;NOM_LS_RCV&gt;</w:t>
            </w:r>
          </w:p>
        </w:tc>
        <w:tc>
          <w:tcPr>
            <w:tcW w:w="1577" w:type="dxa"/>
          </w:tcPr>
          <w:p w14:paraId="3BE658F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счета получателя средств</w:t>
            </w:r>
          </w:p>
        </w:tc>
        <w:tc>
          <w:tcPr>
            <w:tcW w:w="1181" w:type="dxa"/>
          </w:tcPr>
          <w:p w14:paraId="0EEFCE6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0CD202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20</w:t>
            </w:r>
          </w:p>
        </w:tc>
        <w:tc>
          <w:tcPr>
            <w:tcW w:w="998" w:type="dxa"/>
          </w:tcPr>
          <w:p w14:paraId="7856510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26E63F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76AAC8E6"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671ECE2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23D774D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AME</w:t>
            </w:r>
            <w:r w:rsidRPr="006C0BE9">
              <w:rPr>
                <w:rFonts w:ascii="Times New Roman" w:hAnsi="Times New Roman"/>
                <w:sz w:val="22"/>
                <w:szCs w:val="22"/>
              </w:rPr>
              <w:t>_RCV&gt;</w:t>
            </w:r>
          </w:p>
        </w:tc>
        <w:tc>
          <w:tcPr>
            <w:tcW w:w="1577" w:type="dxa"/>
          </w:tcPr>
          <w:p w14:paraId="1BA9A78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Наименование получателя средств</w:t>
            </w:r>
          </w:p>
        </w:tc>
        <w:tc>
          <w:tcPr>
            <w:tcW w:w="1181" w:type="dxa"/>
          </w:tcPr>
          <w:p w14:paraId="568BEC6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0FA3FB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140</w:t>
            </w:r>
          </w:p>
        </w:tc>
        <w:tc>
          <w:tcPr>
            <w:tcW w:w="998" w:type="dxa"/>
          </w:tcPr>
          <w:p w14:paraId="2B6BC7D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60DF6EC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C2D7335"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10EA074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7D25316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&lt;P</w:t>
            </w:r>
            <w:r w:rsidRPr="006C0BE9">
              <w:rPr>
                <w:rFonts w:ascii="Times New Roman" w:hAnsi="Times New Roman"/>
                <w:sz w:val="22"/>
                <w:szCs w:val="22"/>
                <w:lang w:val="en-US"/>
              </w:rPr>
              <w:t>URPOSE</w:t>
            </w:r>
            <w:r w:rsidRPr="006C0BE9">
              <w:rPr>
                <w:rFonts w:ascii="Times New Roman" w:hAnsi="Times New Roman"/>
                <w:sz w:val="22"/>
                <w:szCs w:val="22"/>
              </w:rPr>
              <w:t>&gt;</w:t>
            </w:r>
          </w:p>
        </w:tc>
        <w:tc>
          <w:tcPr>
            <w:tcW w:w="1577" w:type="dxa"/>
          </w:tcPr>
          <w:p w14:paraId="16E673F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Назначение платежа из распоряжения плательщика</w:t>
            </w:r>
          </w:p>
        </w:tc>
        <w:tc>
          <w:tcPr>
            <w:tcW w:w="1181" w:type="dxa"/>
          </w:tcPr>
          <w:p w14:paraId="21FAF83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411F02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210</w:t>
            </w:r>
          </w:p>
        </w:tc>
        <w:tc>
          <w:tcPr>
            <w:tcW w:w="998" w:type="dxa"/>
          </w:tcPr>
          <w:p w14:paraId="2F3730F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735EF01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28F6DC6D"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6A96B6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7C8B371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&lt;I</w:t>
            </w:r>
            <w:r w:rsidRPr="006C0BE9">
              <w:rPr>
                <w:rFonts w:ascii="Times New Roman" w:hAnsi="Times New Roman"/>
                <w:sz w:val="22"/>
                <w:szCs w:val="22"/>
                <w:lang w:val="en-US"/>
              </w:rPr>
              <w:t>NFO</w:t>
            </w:r>
            <w:r w:rsidRPr="006C0BE9">
              <w:rPr>
                <w:rFonts w:ascii="Times New Roman" w:hAnsi="Times New Roman"/>
                <w:sz w:val="22"/>
                <w:szCs w:val="22"/>
              </w:rPr>
              <w:t>&gt;</w:t>
            </w:r>
          </w:p>
        </w:tc>
        <w:tc>
          <w:tcPr>
            <w:tcW w:w="1577" w:type="dxa"/>
          </w:tcPr>
          <w:p w14:paraId="03CE8A2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Информация, связанная с переводом</w:t>
            </w:r>
          </w:p>
        </w:tc>
        <w:tc>
          <w:tcPr>
            <w:tcW w:w="1181" w:type="dxa"/>
          </w:tcPr>
          <w:p w14:paraId="25962D8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0D5D01C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&lt;=140</w:t>
            </w:r>
          </w:p>
        </w:tc>
        <w:tc>
          <w:tcPr>
            <w:tcW w:w="998" w:type="dxa"/>
          </w:tcPr>
          <w:p w14:paraId="4419636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D06CD1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20820079"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2172F8B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52BD853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&lt;P</w:t>
            </w:r>
            <w:r w:rsidRPr="006C0BE9">
              <w:rPr>
                <w:rFonts w:ascii="Times New Roman" w:hAnsi="Times New Roman"/>
                <w:sz w:val="22"/>
                <w:szCs w:val="22"/>
                <w:lang w:val="en-US"/>
              </w:rPr>
              <w:t>AY</w:t>
            </w:r>
            <w:r w:rsidRPr="006C0BE9">
              <w:rPr>
                <w:rFonts w:ascii="Times New Roman" w:hAnsi="Times New Roman"/>
                <w:sz w:val="22"/>
                <w:szCs w:val="22"/>
              </w:rPr>
              <w:t>S</w:t>
            </w:r>
            <w:r w:rsidRPr="006C0BE9">
              <w:rPr>
                <w:rFonts w:ascii="Times New Roman" w:hAnsi="Times New Roman"/>
                <w:sz w:val="22"/>
                <w:szCs w:val="22"/>
                <w:lang w:val="en-US"/>
              </w:rPr>
              <w:t>TATUS</w:t>
            </w:r>
            <w:r w:rsidRPr="006C0BE9">
              <w:rPr>
                <w:rFonts w:ascii="Times New Roman" w:hAnsi="Times New Roman"/>
                <w:sz w:val="22"/>
                <w:szCs w:val="22"/>
              </w:rPr>
              <w:t>&gt;</w:t>
            </w:r>
          </w:p>
        </w:tc>
        <w:tc>
          <w:tcPr>
            <w:tcW w:w="1577" w:type="dxa"/>
          </w:tcPr>
          <w:p w14:paraId="4BAD446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Статус составителя расчетного документа (101р)</w:t>
            </w:r>
          </w:p>
        </w:tc>
        <w:tc>
          <w:tcPr>
            <w:tcW w:w="1181" w:type="dxa"/>
          </w:tcPr>
          <w:p w14:paraId="512736E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6872414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w:t>
            </w:r>
          </w:p>
        </w:tc>
        <w:tc>
          <w:tcPr>
            <w:tcW w:w="998" w:type="dxa"/>
          </w:tcPr>
          <w:p w14:paraId="023F9A0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5D042EA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Статус составителя расчетного документа.</w:t>
            </w:r>
          </w:p>
          <w:p w14:paraId="047F3E3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5C16BDDA"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3658E28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0AF7DE5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&lt;O</w:t>
            </w:r>
            <w:r w:rsidRPr="006C0BE9">
              <w:rPr>
                <w:rFonts w:ascii="Times New Roman" w:hAnsi="Times New Roman"/>
                <w:sz w:val="22"/>
                <w:szCs w:val="22"/>
                <w:lang w:val="en-US"/>
              </w:rPr>
              <w:t>SN</w:t>
            </w:r>
            <w:r w:rsidRPr="006C0BE9">
              <w:rPr>
                <w:rFonts w:ascii="Times New Roman" w:hAnsi="Times New Roman"/>
                <w:sz w:val="22"/>
                <w:szCs w:val="22"/>
              </w:rPr>
              <w:t>P</w:t>
            </w:r>
            <w:r w:rsidRPr="006C0BE9">
              <w:rPr>
                <w:rFonts w:ascii="Times New Roman" w:hAnsi="Times New Roman"/>
                <w:sz w:val="22"/>
                <w:szCs w:val="22"/>
                <w:lang w:val="en-US"/>
              </w:rPr>
              <w:t>LAT</w:t>
            </w:r>
            <w:r w:rsidRPr="006C0BE9">
              <w:rPr>
                <w:rFonts w:ascii="Times New Roman" w:hAnsi="Times New Roman"/>
                <w:sz w:val="22"/>
                <w:szCs w:val="22"/>
              </w:rPr>
              <w:t>&gt;</w:t>
            </w:r>
          </w:p>
        </w:tc>
        <w:tc>
          <w:tcPr>
            <w:tcW w:w="1577" w:type="dxa"/>
          </w:tcPr>
          <w:p w14:paraId="621A76E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Показатель основания платежа (106р)</w:t>
            </w:r>
          </w:p>
        </w:tc>
        <w:tc>
          <w:tcPr>
            <w:tcW w:w="1181" w:type="dxa"/>
          </w:tcPr>
          <w:p w14:paraId="2C4FF24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120D70E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w:t>
            </w:r>
          </w:p>
        </w:tc>
        <w:tc>
          <w:tcPr>
            <w:tcW w:w="998" w:type="dxa"/>
          </w:tcPr>
          <w:p w14:paraId="28B0CD6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1C46B1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Показатель основания платежа.</w:t>
            </w:r>
          </w:p>
          <w:p w14:paraId="074E260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64C497FE"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6F7E3B1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58AD0A7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AL</w:t>
            </w:r>
            <w:r w:rsidRPr="006C0BE9">
              <w:rPr>
                <w:rFonts w:ascii="Times New Roman" w:hAnsi="Times New Roman"/>
                <w:sz w:val="22"/>
                <w:szCs w:val="22"/>
              </w:rPr>
              <w:t>_P</w:t>
            </w:r>
            <w:r w:rsidRPr="006C0BE9">
              <w:rPr>
                <w:rFonts w:ascii="Times New Roman" w:hAnsi="Times New Roman"/>
                <w:sz w:val="22"/>
                <w:szCs w:val="22"/>
                <w:lang w:val="en-US"/>
              </w:rPr>
              <w:t>ER</w:t>
            </w:r>
            <w:r w:rsidRPr="006C0BE9">
              <w:rPr>
                <w:rFonts w:ascii="Times New Roman" w:hAnsi="Times New Roman"/>
                <w:sz w:val="22"/>
                <w:szCs w:val="22"/>
              </w:rPr>
              <w:t>&gt;</w:t>
            </w:r>
          </w:p>
        </w:tc>
        <w:tc>
          <w:tcPr>
            <w:tcW w:w="1577" w:type="dxa"/>
          </w:tcPr>
          <w:p w14:paraId="01764FE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Налоговый период (107р)</w:t>
            </w:r>
          </w:p>
        </w:tc>
        <w:tc>
          <w:tcPr>
            <w:tcW w:w="1181" w:type="dxa"/>
          </w:tcPr>
          <w:p w14:paraId="32E4AD0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09CFE541"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10</w:t>
            </w:r>
          </w:p>
        </w:tc>
        <w:tc>
          <w:tcPr>
            <w:tcW w:w="998" w:type="dxa"/>
          </w:tcPr>
          <w:p w14:paraId="079AB49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550DAE2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Налоговый период.</w:t>
            </w:r>
          </w:p>
          <w:p w14:paraId="08DEC1F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Заполняется согласно действующим </w:t>
            </w:r>
            <w:r w:rsidRPr="006C0BE9">
              <w:rPr>
                <w:rFonts w:ascii="Times New Roman" w:hAnsi="Times New Roman"/>
                <w:sz w:val="22"/>
                <w:szCs w:val="22"/>
              </w:rPr>
              <w:lastRenderedPageBreak/>
              <w:t>требованиям УФЭБС к ED108.</w:t>
            </w:r>
          </w:p>
        </w:tc>
      </w:tr>
      <w:tr w:rsidR="006C0BE9" w:rsidRPr="006C0BE9" w14:paraId="05A7C3B6"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6507D4F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&lt;RegPP&gt;</w:t>
            </w:r>
          </w:p>
        </w:tc>
        <w:tc>
          <w:tcPr>
            <w:tcW w:w="1687" w:type="dxa"/>
          </w:tcPr>
          <w:p w14:paraId="78831FC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UM</w:t>
            </w:r>
            <w:r w:rsidRPr="006C0BE9">
              <w:rPr>
                <w:rFonts w:ascii="Times New Roman" w:hAnsi="Times New Roman"/>
                <w:sz w:val="22"/>
                <w:szCs w:val="22"/>
              </w:rPr>
              <w:t>_DOK&gt;</w:t>
            </w:r>
          </w:p>
        </w:tc>
        <w:tc>
          <w:tcPr>
            <w:tcW w:w="1577" w:type="dxa"/>
          </w:tcPr>
          <w:p w14:paraId="59676A7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налогового документа (108р)</w:t>
            </w:r>
          </w:p>
        </w:tc>
        <w:tc>
          <w:tcPr>
            <w:tcW w:w="1181" w:type="dxa"/>
          </w:tcPr>
          <w:p w14:paraId="6F6C283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350207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15</w:t>
            </w:r>
          </w:p>
        </w:tc>
        <w:tc>
          <w:tcPr>
            <w:tcW w:w="998" w:type="dxa"/>
          </w:tcPr>
          <w:p w14:paraId="53FA8EE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4E4949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налогового документа.</w:t>
            </w:r>
          </w:p>
          <w:p w14:paraId="6C8356D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78B31859"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100BE0C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32BB0CF5"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&lt;D</w:t>
            </w:r>
            <w:r w:rsidRPr="006C0BE9">
              <w:rPr>
                <w:rFonts w:ascii="Times New Roman" w:hAnsi="Times New Roman"/>
                <w:sz w:val="22"/>
                <w:szCs w:val="22"/>
                <w:lang w:val="en-US"/>
              </w:rPr>
              <w:t>ATE</w:t>
            </w:r>
            <w:r w:rsidRPr="006C0BE9">
              <w:rPr>
                <w:rFonts w:ascii="Times New Roman" w:hAnsi="Times New Roman"/>
                <w:sz w:val="22"/>
                <w:szCs w:val="22"/>
              </w:rPr>
              <w:t>_DOK&gt;</w:t>
            </w:r>
          </w:p>
        </w:tc>
        <w:tc>
          <w:tcPr>
            <w:tcW w:w="1577" w:type="dxa"/>
          </w:tcPr>
          <w:p w14:paraId="4CECE49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Дата налогового документа (109р)</w:t>
            </w:r>
          </w:p>
        </w:tc>
        <w:tc>
          <w:tcPr>
            <w:tcW w:w="1181" w:type="dxa"/>
          </w:tcPr>
          <w:p w14:paraId="370ABA5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19C7A7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&lt;</w:t>
            </w:r>
            <w:r w:rsidRPr="006C0BE9">
              <w:rPr>
                <w:rFonts w:ascii="Times New Roman" w:hAnsi="Times New Roman"/>
                <w:sz w:val="22"/>
                <w:szCs w:val="22"/>
              </w:rPr>
              <w:t>= 10</w:t>
            </w:r>
          </w:p>
        </w:tc>
        <w:tc>
          <w:tcPr>
            <w:tcW w:w="998" w:type="dxa"/>
          </w:tcPr>
          <w:p w14:paraId="5B14258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EF0087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Дата налогового документа.</w:t>
            </w:r>
          </w:p>
          <w:p w14:paraId="49811944"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23AEFD5"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09B9F59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3E0F3AA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&lt;T</w:t>
            </w:r>
            <w:r w:rsidRPr="006C0BE9">
              <w:rPr>
                <w:rFonts w:ascii="Times New Roman" w:hAnsi="Times New Roman"/>
                <w:sz w:val="22"/>
                <w:szCs w:val="22"/>
                <w:lang w:val="en-US"/>
              </w:rPr>
              <w:t>YPE</w:t>
            </w:r>
            <w:r w:rsidRPr="006C0BE9">
              <w:rPr>
                <w:rFonts w:ascii="Times New Roman" w:hAnsi="Times New Roman"/>
                <w:sz w:val="22"/>
                <w:szCs w:val="22"/>
              </w:rPr>
              <w:t>_PL&gt;</w:t>
            </w:r>
          </w:p>
        </w:tc>
        <w:tc>
          <w:tcPr>
            <w:tcW w:w="1577" w:type="dxa"/>
          </w:tcPr>
          <w:p w14:paraId="694A1D97"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Тип платежа (110р)</w:t>
            </w:r>
          </w:p>
        </w:tc>
        <w:tc>
          <w:tcPr>
            <w:tcW w:w="1181" w:type="dxa"/>
          </w:tcPr>
          <w:p w14:paraId="5B5E0C8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4213C61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2</w:t>
            </w:r>
          </w:p>
        </w:tc>
        <w:tc>
          <w:tcPr>
            <w:tcW w:w="998" w:type="dxa"/>
          </w:tcPr>
          <w:p w14:paraId="0BA2ACB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7AC9560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Тип платежа.</w:t>
            </w:r>
          </w:p>
          <w:p w14:paraId="18F5369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79384447"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7A0F76B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3E4A87D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OM</w:t>
            </w:r>
            <w:r w:rsidRPr="006C0BE9">
              <w:rPr>
                <w:rFonts w:ascii="Times New Roman" w:hAnsi="Times New Roman"/>
                <w:sz w:val="22"/>
                <w:szCs w:val="22"/>
              </w:rPr>
              <w:t>_LS_OFK&gt;</w:t>
            </w:r>
          </w:p>
        </w:tc>
        <w:tc>
          <w:tcPr>
            <w:tcW w:w="1577" w:type="dxa"/>
          </w:tcPr>
          <w:p w14:paraId="4C4983C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л/с, открытого в ТОФК (111р)</w:t>
            </w:r>
          </w:p>
        </w:tc>
        <w:tc>
          <w:tcPr>
            <w:tcW w:w="1181" w:type="dxa"/>
          </w:tcPr>
          <w:p w14:paraId="3B51C9E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4BBC785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lang w:val="en-US"/>
              </w:rPr>
              <w:t>&lt;</w:t>
            </w:r>
            <w:r w:rsidRPr="006C0BE9">
              <w:rPr>
                <w:rFonts w:ascii="Times New Roman" w:hAnsi="Times New Roman"/>
                <w:sz w:val="22"/>
                <w:szCs w:val="22"/>
              </w:rPr>
              <w:t>= 11</w:t>
            </w:r>
          </w:p>
        </w:tc>
        <w:tc>
          <w:tcPr>
            <w:tcW w:w="998" w:type="dxa"/>
          </w:tcPr>
          <w:p w14:paraId="18627DE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Нет </w:t>
            </w:r>
          </w:p>
        </w:tc>
        <w:tc>
          <w:tcPr>
            <w:tcW w:w="1953" w:type="dxa"/>
          </w:tcPr>
          <w:p w14:paraId="1583B80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4C14BD8"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7EA0402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64CA8C8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&lt;N</w:t>
            </w:r>
            <w:r w:rsidRPr="006C0BE9">
              <w:rPr>
                <w:rFonts w:ascii="Times New Roman" w:hAnsi="Times New Roman"/>
                <w:sz w:val="22"/>
                <w:szCs w:val="22"/>
                <w:lang w:val="en-US"/>
              </w:rPr>
              <w:t>OM</w:t>
            </w:r>
            <w:r w:rsidRPr="006C0BE9">
              <w:rPr>
                <w:rFonts w:ascii="Times New Roman" w:hAnsi="Times New Roman"/>
                <w:sz w:val="22"/>
                <w:szCs w:val="22"/>
              </w:rPr>
              <w:t>_LS_FO&gt;</w:t>
            </w:r>
          </w:p>
        </w:tc>
        <w:tc>
          <w:tcPr>
            <w:tcW w:w="1577" w:type="dxa"/>
          </w:tcPr>
          <w:p w14:paraId="497D3DCE"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Номер л/с, открытого бюджетополучателю в ФО(112р)</w:t>
            </w:r>
          </w:p>
        </w:tc>
        <w:tc>
          <w:tcPr>
            <w:tcW w:w="1181" w:type="dxa"/>
          </w:tcPr>
          <w:p w14:paraId="64B8D4D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21CAF1A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 16</w:t>
            </w:r>
          </w:p>
        </w:tc>
        <w:tc>
          <w:tcPr>
            <w:tcW w:w="998" w:type="dxa"/>
          </w:tcPr>
          <w:p w14:paraId="01A4BB6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27B6394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258D39CE"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568748A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&lt;RegPP&gt;</w:t>
            </w:r>
          </w:p>
        </w:tc>
        <w:tc>
          <w:tcPr>
            <w:tcW w:w="1687" w:type="dxa"/>
          </w:tcPr>
          <w:p w14:paraId="1EFB83E1"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w:t>
            </w:r>
            <w:r w:rsidRPr="006C0BE9">
              <w:rPr>
                <w:rFonts w:ascii="Times New Roman" w:hAnsi="Times New Roman"/>
                <w:sz w:val="22"/>
                <w:szCs w:val="22"/>
              </w:rPr>
              <w:t>TRANSAC_INFO</w:t>
            </w:r>
            <w:r w:rsidRPr="006C0BE9">
              <w:rPr>
                <w:rFonts w:ascii="Times New Roman" w:hAnsi="Times New Roman"/>
                <w:sz w:val="22"/>
                <w:szCs w:val="22"/>
                <w:lang w:val="en-US"/>
              </w:rPr>
              <w:t>&gt;</w:t>
            </w:r>
          </w:p>
        </w:tc>
        <w:tc>
          <w:tcPr>
            <w:tcW w:w="1577" w:type="dxa"/>
          </w:tcPr>
          <w:p w14:paraId="31FF0FED" w14:textId="77777777" w:rsidR="006C0BE9" w:rsidRPr="006C0BE9" w:rsidRDefault="006C0BE9" w:rsidP="006C0BE9">
            <w:pPr>
              <w:pStyle w:val="ASFKTablenorm"/>
              <w:rPr>
                <w:rFonts w:ascii="Times New Roman" w:hAnsi="Times New Roman"/>
                <w:b/>
                <w:sz w:val="22"/>
                <w:szCs w:val="22"/>
              </w:rPr>
            </w:pPr>
            <w:r w:rsidRPr="006C0BE9">
              <w:rPr>
                <w:rStyle w:val="fontstyle01"/>
                <w:rFonts w:ascii="Times New Roman" w:hAnsi="Times New Roman" w:cs="Times New Roman"/>
                <w:b w:val="0"/>
                <w:sz w:val="22"/>
                <w:szCs w:val="22"/>
              </w:rPr>
              <w:t>Информация о лице, обязанность по уплате денежных средств которого исполняется</w:t>
            </w:r>
          </w:p>
        </w:tc>
        <w:tc>
          <w:tcPr>
            <w:tcW w:w="1181" w:type="dxa"/>
          </w:tcPr>
          <w:p w14:paraId="2112D1F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w:t>
            </w:r>
          </w:p>
        </w:tc>
        <w:tc>
          <w:tcPr>
            <w:tcW w:w="1033" w:type="dxa"/>
          </w:tcPr>
          <w:p w14:paraId="6A0E970C"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&lt;=1</w:t>
            </w:r>
          </w:p>
        </w:tc>
        <w:tc>
          <w:tcPr>
            <w:tcW w:w="998" w:type="dxa"/>
          </w:tcPr>
          <w:p w14:paraId="4CC593C8"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52C3332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784EEB46"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35EF4BE2"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&lt;TRANSAC_INFO&gt;</w:t>
            </w:r>
          </w:p>
        </w:tc>
        <w:tc>
          <w:tcPr>
            <w:tcW w:w="1687" w:type="dxa"/>
          </w:tcPr>
          <w:p w14:paraId="383EF1D9"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&lt;PERSON_ID&gt;</w:t>
            </w:r>
          </w:p>
        </w:tc>
        <w:tc>
          <w:tcPr>
            <w:tcW w:w="1577" w:type="dxa"/>
          </w:tcPr>
          <w:p w14:paraId="61D0D604" w14:textId="77777777" w:rsidR="006C0BE9" w:rsidRPr="006C0BE9" w:rsidRDefault="006C0BE9" w:rsidP="006C0BE9">
            <w:pPr>
              <w:pStyle w:val="ASFKTablenorm"/>
              <w:rPr>
                <w:rFonts w:ascii="Times New Roman" w:hAnsi="Times New Roman"/>
                <w:b/>
                <w:sz w:val="22"/>
                <w:szCs w:val="22"/>
              </w:rPr>
            </w:pPr>
            <w:r w:rsidRPr="006C0BE9">
              <w:rPr>
                <w:rStyle w:val="fontstyle01"/>
                <w:rFonts w:ascii="Times New Roman" w:hAnsi="Times New Roman" w:cs="Times New Roman"/>
                <w:b w:val="0"/>
                <w:sz w:val="22"/>
                <w:szCs w:val="22"/>
              </w:rPr>
              <w:t xml:space="preserve">Идентификатор </w:t>
            </w:r>
          </w:p>
        </w:tc>
        <w:tc>
          <w:tcPr>
            <w:tcW w:w="1181" w:type="dxa"/>
          </w:tcPr>
          <w:p w14:paraId="23AF3C89"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14B20886"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 xml:space="preserve">&lt;= </w:t>
            </w:r>
            <w:r w:rsidRPr="006C0BE9">
              <w:rPr>
                <w:rFonts w:ascii="Times New Roman" w:hAnsi="Times New Roman"/>
                <w:sz w:val="22"/>
                <w:szCs w:val="22"/>
                <w:lang w:val="en-US"/>
              </w:rPr>
              <w:t>25</w:t>
            </w:r>
          </w:p>
        </w:tc>
        <w:tc>
          <w:tcPr>
            <w:tcW w:w="998" w:type="dxa"/>
          </w:tcPr>
          <w:p w14:paraId="0CFDAB5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7AA3C87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 xml:space="preserve">Заполняется согласно действующим требованиям </w:t>
            </w:r>
            <w:r w:rsidRPr="006C0BE9">
              <w:rPr>
                <w:rFonts w:ascii="Times New Roman" w:hAnsi="Times New Roman"/>
                <w:sz w:val="22"/>
                <w:szCs w:val="22"/>
              </w:rPr>
              <w:lastRenderedPageBreak/>
              <w:t>УФЭБС к ED108.</w:t>
            </w:r>
          </w:p>
        </w:tc>
      </w:tr>
      <w:tr w:rsidR="006C0BE9" w:rsidRPr="006C0BE9" w14:paraId="27F78FE0"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06A4DF7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lastRenderedPageBreak/>
              <w:t>&lt;TRANSAC_INFO&gt;</w:t>
            </w:r>
          </w:p>
        </w:tc>
        <w:tc>
          <w:tcPr>
            <w:tcW w:w="1687" w:type="dxa"/>
          </w:tcPr>
          <w:p w14:paraId="7E1E3FAE"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&lt;PERSON_INN&gt;</w:t>
            </w:r>
          </w:p>
        </w:tc>
        <w:tc>
          <w:tcPr>
            <w:tcW w:w="1577" w:type="dxa"/>
          </w:tcPr>
          <w:p w14:paraId="697DF9C8" w14:textId="77777777" w:rsidR="006C0BE9" w:rsidRPr="006C0BE9" w:rsidRDefault="006C0BE9" w:rsidP="006C0BE9">
            <w:pPr>
              <w:pStyle w:val="ASFKTablenorm"/>
              <w:rPr>
                <w:rFonts w:ascii="Times New Roman" w:hAnsi="Times New Roman"/>
                <w:b/>
                <w:sz w:val="22"/>
                <w:szCs w:val="22"/>
              </w:rPr>
            </w:pPr>
            <w:r w:rsidRPr="006C0BE9">
              <w:rPr>
                <w:rStyle w:val="fontstyle01"/>
                <w:rFonts w:ascii="Times New Roman" w:hAnsi="Times New Roman" w:cs="Times New Roman"/>
                <w:b w:val="0"/>
                <w:sz w:val="22"/>
                <w:szCs w:val="22"/>
              </w:rPr>
              <w:t xml:space="preserve">ИНН </w:t>
            </w:r>
          </w:p>
        </w:tc>
        <w:tc>
          <w:tcPr>
            <w:tcW w:w="1181" w:type="dxa"/>
          </w:tcPr>
          <w:p w14:paraId="20E46C5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761DE52D"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&lt;= 1</w:t>
            </w:r>
            <w:r w:rsidRPr="006C0BE9">
              <w:rPr>
                <w:rFonts w:ascii="Times New Roman" w:hAnsi="Times New Roman"/>
                <w:sz w:val="22"/>
                <w:szCs w:val="22"/>
                <w:lang w:val="en-US"/>
              </w:rPr>
              <w:t>2</w:t>
            </w:r>
          </w:p>
        </w:tc>
        <w:tc>
          <w:tcPr>
            <w:tcW w:w="998" w:type="dxa"/>
          </w:tcPr>
          <w:p w14:paraId="73EDF4C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0AD4FCEC"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E9B4B3E"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5F57494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&lt;TRANSAC_INFO&gt;</w:t>
            </w:r>
          </w:p>
        </w:tc>
        <w:tc>
          <w:tcPr>
            <w:tcW w:w="1687" w:type="dxa"/>
          </w:tcPr>
          <w:p w14:paraId="32A439BC"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&lt;PERSON_FIO&gt;</w:t>
            </w:r>
          </w:p>
        </w:tc>
        <w:tc>
          <w:tcPr>
            <w:tcW w:w="1577" w:type="dxa"/>
          </w:tcPr>
          <w:p w14:paraId="6147B990" w14:textId="77777777" w:rsidR="006C0BE9" w:rsidRPr="006C0BE9" w:rsidRDefault="006C0BE9" w:rsidP="006C0BE9">
            <w:pPr>
              <w:pStyle w:val="ASFKTablenorm"/>
              <w:rPr>
                <w:rFonts w:ascii="Times New Roman" w:hAnsi="Times New Roman"/>
                <w:b/>
                <w:sz w:val="22"/>
                <w:szCs w:val="22"/>
              </w:rPr>
            </w:pPr>
            <w:r w:rsidRPr="006C0BE9">
              <w:rPr>
                <w:rStyle w:val="fontstyle01"/>
                <w:rFonts w:ascii="Times New Roman" w:hAnsi="Times New Roman" w:cs="Times New Roman"/>
                <w:b w:val="0"/>
                <w:sz w:val="22"/>
                <w:szCs w:val="22"/>
              </w:rPr>
              <w:t>Фамилия, имя и отчество физического лица</w:t>
            </w:r>
          </w:p>
        </w:tc>
        <w:tc>
          <w:tcPr>
            <w:tcW w:w="1181" w:type="dxa"/>
          </w:tcPr>
          <w:p w14:paraId="17A6A21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6EA5A2A6"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 xml:space="preserve">&lt;= </w:t>
            </w:r>
            <w:r w:rsidRPr="006C0BE9">
              <w:rPr>
                <w:rFonts w:ascii="Times New Roman" w:hAnsi="Times New Roman"/>
                <w:sz w:val="22"/>
                <w:szCs w:val="22"/>
                <w:lang w:val="en-US"/>
              </w:rPr>
              <w:t>70</w:t>
            </w:r>
          </w:p>
        </w:tc>
        <w:tc>
          <w:tcPr>
            <w:tcW w:w="998" w:type="dxa"/>
          </w:tcPr>
          <w:p w14:paraId="635DA706"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1ADD809A"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1EF0BE9C" w14:textId="77777777" w:rsidTr="006C0BE9">
        <w:trPr>
          <w:cnfStyle w:val="000000100000" w:firstRow="0" w:lastRow="0" w:firstColumn="0" w:lastColumn="0" w:oddVBand="0" w:evenVBand="0" w:oddHBand="1" w:evenHBand="0" w:firstRowFirstColumn="0" w:firstRowLastColumn="0" w:lastRowFirstColumn="0" w:lastRowLastColumn="0"/>
        </w:trPr>
        <w:tc>
          <w:tcPr>
            <w:tcW w:w="1341" w:type="dxa"/>
          </w:tcPr>
          <w:p w14:paraId="66A2654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&lt;TRANSAC_INFO&gt;</w:t>
            </w:r>
          </w:p>
        </w:tc>
        <w:tc>
          <w:tcPr>
            <w:tcW w:w="1687" w:type="dxa"/>
          </w:tcPr>
          <w:p w14:paraId="7F157517"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&lt;PERSON_ADRESS&gt;</w:t>
            </w:r>
          </w:p>
        </w:tc>
        <w:tc>
          <w:tcPr>
            <w:tcW w:w="1577" w:type="dxa"/>
          </w:tcPr>
          <w:p w14:paraId="7539FB0C" w14:textId="77777777" w:rsidR="006C0BE9" w:rsidRPr="006C0BE9" w:rsidRDefault="006C0BE9" w:rsidP="006C0BE9">
            <w:pPr>
              <w:pStyle w:val="ASFKTablenorm"/>
              <w:rPr>
                <w:rFonts w:ascii="Times New Roman" w:hAnsi="Times New Roman"/>
                <w:b/>
                <w:sz w:val="22"/>
                <w:szCs w:val="22"/>
              </w:rPr>
            </w:pPr>
            <w:r w:rsidRPr="006C0BE9">
              <w:rPr>
                <w:rStyle w:val="fontstyle01"/>
                <w:rFonts w:ascii="Times New Roman" w:hAnsi="Times New Roman" w:cs="Times New Roman"/>
                <w:b w:val="0"/>
                <w:sz w:val="22"/>
                <w:szCs w:val="22"/>
              </w:rPr>
              <w:t>Адрес физического лица</w:t>
            </w:r>
          </w:p>
        </w:tc>
        <w:tc>
          <w:tcPr>
            <w:tcW w:w="1181" w:type="dxa"/>
          </w:tcPr>
          <w:p w14:paraId="4C60F9C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3F5A982A"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&lt;= 14</w:t>
            </w:r>
            <w:r w:rsidRPr="006C0BE9">
              <w:rPr>
                <w:rFonts w:ascii="Times New Roman" w:hAnsi="Times New Roman"/>
                <w:sz w:val="22"/>
                <w:szCs w:val="22"/>
                <w:lang w:val="en-US"/>
              </w:rPr>
              <w:t>0</w:t>
            </w:r>
          </w:p>
        </w:tc>
        <w:tc>
          <w:tcPr>
            <w:tcW w:w="998" w:type="dxa"/>
          </w:tcPr>
          <w:p w14:paraId="118C536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4F698A70"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r w:rsidR="006C0BE9" w:rsidRPr="006C0BE9" w14:paraId="308C5B4D" w14:textId="77777777" w:rsidTr="006C0BE9">
        <w:trPr>
          <w:cnfStyle w:val="000000010000" w:firstRow="0" w:lastRow="0" w:firstColumn="0" w:lastColumn="0" w:oddVBand="0" w:evenVBand="0" w:oddHBand="0" w:evenHBand="1" w:firstRowFirstColumn="0" w:firstRowLastColumn="0" w:lastRowFirstColumn="0" w:lastRowLastColumn="0"/>
        </w:trPr>
        <w:tc>
          <w:tcPr>
            <w:tcW w:w="1341" w:type="dxa"/>
          </w:tcPr>
          <w:p w14:paraId="14CD2AEF"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&lt;TRANSAC_INFO&gt;</w:t>
            </w:r>
          </w:p>
        </w:tc>
        <w:tc>
          <w:tcPr>
            <w:tcW w:w="1687" w:type="dxa"/>
          </w:tcPr>
          <w:p w14:paraId="1DF4D883"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lang w:val="en-US"/>
              </w:rPr>
              <w:t>&lt;PERSON_NAME&gt;</w:t>
            </w:r>
          </w:p>
        </w:tc>
        <w:tc>
          <w:tcPr>
            <w:tcW w:w="1577" w:type="dxa"/>
          </w:tcPr>
          <w:p w14:paraId="5522CA38" w14:textId="77777777" w:rsidR="006C0BE9" w:rsidRPr="006C0BE9" w:rsidRDefault="006C0BE9" w:rsidP="006C0BE9">
            <w:pPr>
              <w:pStyle w:val="ASFKTablenorm"/>
              <w:rPr>
                <w:rFonts w:ascii="Times New Roman" w:hAnsi="Times New Roman"/>
                <w:b/>
                <w:sz w:val="22"/>
                <w:szCs w:val="22"/>
              </w:rPr>
            </w:pPr>
            <w:r w:rsidRPr="006C0BE9">
              <w:rPr>
                <w:rStyle w:val="fontstyle01"/>
                <w:rFonts w:ascii="Times New Roman" w:hAnsi="Times New Roman" w:cs="Times New Roman"/>
                <w:b w:val="0"/>
                <w:sz w:val="22"/>
                <w:szCs w:val="22"/>
              </w:rPr>
              <w:t xml:space="preserve">Наименование </w:t>
            </w:r>
          </w:p>
        </w:tc>
        <w:tc>
          <w:tcPr>
            <w:tcW w:w="1181" w:type="dxa"/>
          </w:tcPr>
          <w:p w14:paraId="32B49BC3"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xs:string</w:t>
            </w:r>
          </w:p>
        </w:tc>
        <w:tc>
          <w:tcPr>
            <w:tcW w:w="1033" w:type="dxa"/>
          </w:tcPr>
          <w:p w14:paraId="55C86460" w14:textId="77777777" w:rsidR="006C0BE9" w:rsidRPr="006C0BE9" w:rsidRDefault="006C0BE9" w:rsidP="006C0BE9">
            <w:pPr>
              <w:pStyle w:val="ASFKTablenorm"/>
              <w:rPr>
                <w:rFonts w:ascii="Times New Roman" w:hAnsi="Times New Roman"/>
                <w:sz w:val="22"/>
                <w:szCs w:val="22"/>
                <w:lang w:val="en-US"/>
              </w:rPr>
            </w:pPr>
            <w:r w:rsidRPr="006C0BE9">
              <w:rPr>
                <w:rFonts w:ascii="Times New Roman" w:hAnsi="Times New Roman"/>
                <w:sz w:val="22"/>
                <w:szCs w:val="22"/>
              </w:rPr>
              <w:t xml:space="preserve">&lt;= </w:t>
            </w:r>
            <w:r w:rsidRPr="006C0BE9">
              <w:rPr>
                <w:rFonts w:ascii="Times New Roman" w:hAnsi="Times New Roman"/>
                <w:sz w:val="22"/>
                <w:szCs w:val="22"/>
                <w:lang w:val="en-US"/>
              </w:rPr>
              <w:t>140</w:t>
            </w:r>
          </w:p>
        </w:tc>
        <w:tc>
          <w:tcPr>
            <w:tcW w:w="998" w:type="dxa"/>
          </w:tcPr>
          <w:p w14:paraId="03BF9D3B"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Нет</w:t>
            </w:r>
          </w:p>
        </w:tc>
        <w:tc>
          <w:tcPr>
            <w:tcW w:w="1953" w:type="dxa"/>
          </w:tcPr>
          <w:p w14:paraId="68FF988D" w14:textId="77777777" w:rsidR="006C0BE9" w:rsidRPr="006C0BE9" w:rsidRDefault="006C0BE9" w:rsidP="006C0BE9">
            <w:pPr>
              <w:pStyle w:val="ASFKTablenorm"/>
              <w:rPr>
                <w:rFonts w:ascii="Times New Roman" w:hAnsi="Times New Roman"/>
                <w:sz w:val="22"/>
                <w:szCs w:val="22"/>
              </w:rPr>
            </w:pPr>
            <w:r w:rsidRPr="006C0BE9">
              <w:rPr>
                <w:rFonts w:ascii="Times New Roman" w:hAnsi="Times New Roman"/>
                <w:sz w:val="22"/>
                <w:szCs w:val="22"/>
              </w:rPr>
              <w:t>Заполняется согласно действующим требованиям УФЭБС к ED108.</w:t>
            </w:r>
          </w:p>
        </w:tc>
      </w:tr>
    </w:tbl>
    <w:p w14:paraId="1397590A" w14:textId="77777777" w:rsidR="006C0BE9" w:rsidRDefault="006C0BE9" w:rsidP="006C0BE9">
      <w:pPr>
        <w:pStyle w:val="32"/>
        <w:keepLines w:val="0"/>
        <w:tabs>
          <w:tab w:val="clear" w:pos="964"/>
          <w:tab w:val="num" w:pos="284"/>
          <w:tab w:val="num" w:pos="1146"/>
        </w:tabs>
        <w:suppressAutoHyphens w:val="0"/>
        <w:spacing w:after="120"/>
        <w:ind w:left="737" w:hanging="737"/>
        <w:contextualSpacing w:val="0"/>
        <w:jc w:val="both"/>
      </w:pPr>
      <w:bookmarkStart w:id="2511" w:name="_Toc154677813"/>
      <w:bookmarkStart w:id="2512" w:name="_Toc182483614"/>
      <w:r>
        <w:t>Пример XML</w:t>
      </w:r>
      <w:bookmarkEnd w:id="2511"/>
      <w:bookmarkEnd w:id="2512"/>
      <w:r>
        <w:t xml:space="preserve"> </w:t>
      </w:r>
    </w:p>
    <w:p w14:paraId="303F93B9" w14:textId="77777777" w:rsidR="006C0BE9" w:rsidRDefault="006C0BE9" w:rsidP="004D65A4">
      <w:pPr>
        <w:pStyle w:val="GOSTScript"/>
        <w:pBdr>
          <w:left w:val="dotted" w:sz="4" w:space="24" w:color="auto"/>
        </w:pBdr>
      </w:pPr>
      <w:r>
        <w:t>&lt;?xml version="1.0" encoding="windows-1251"?&gt;</w:t>
      </w:r>
    </w:p>
    <w:p w14:paraId="1212F7CD" w14:textId="09C1B5C1" w:rsidR="006C0BE9" w:rsidRDefault="006C0BE9" w:rsidP="004D65A4">
      <w:pPr>
        <w:pStyle w:val="GOSTScript"/>
        <w:pBdr>
          <w:left w:val="dotted" w:sz="4" w:space="24" w:color="auto"/>
        </w:pBdr>
      </w:pPr>
      <w:r>
        <w:t>&lt;ProcessRegPayOrder xsi:noNamespaceSchemaLocation="ProcessRegPayOrder.xsd" xmlns:xsi=</w:t>
      </w:r>
      <w:hyperlink r:id="rId13" w:tooltip="http://www.w3.org/2001/XMLSchema-instance" w:history="1">
        <w:r>
          <w:t>http://www.w3.org/2001/XMLSchema-instance</w:t>
        </w:r>
      </w:hyperlink>
      <w:r>
        <w:t xml:space="preserve"> versionID="5.0" systemEnvironmentCode="ASFK" releaseID="0.0.28"&gt;</w:t>
      </w:r>
    </w:p>
    <w:p w14:paraId="7CB933E8" w14:textId="77777777" w:rsidR="006C0BE9" w:rsidRDefault="006C0BE9" w:rsidP="004D65A4">
      <w:pPr>
        <w:pStyle w:val="GOSTScript"/>
        <w:pBdr>
          <w:left w:val="dotted" w:sz="4" w:space="24" w:color="auto"/>
        </w:pBdr>
      </w:pPr>
      <w:r>
        <w:tab/>
        <w:t>&lt;ApplicationArea&gt;</w:t>
      </w:r>
    </w:p>
    <w:p w14:paraId="68095393" w14:textId="77777777" w:rsidR="006C0BE9" w:rsidRDefault="006C0BE9" w:rsidP="004D65A4">
      <w:pPr>
        <w:pStyle w:val="GOSTScript"/>
        <w:pBdr>
          <w:left w:val="dotted" w:sz="4" w:space="24" w:color="auto"/>
        </w:pBdr>
      </w:pPr>
      <w:r>
        <w:tab/>
      </w:r>
      <w:r>
        <w:tab/>
        <w:t>&lt;Sender&gt;</w:t>
      </w:r>
    </w:p>
    <w:p w14:paraId="48D817D4" w14:textId="77777777" w:rsidR="006C0BE9" w:rsidRDefault="006C0BE9" w:rsidP="004D65A4">
      <w:pPr>
        <w:pStyle w:val="GOSTScript"/>
        <w:pBdr>
          <w:left w:val="dotted" w:sz="4" w:space="24" w:color="auto"/>
        </w:pBdr>
      </w:pPr>
      <w:r>
        <w:tab/>
      </w:r>
      <w:r>
        <w:tab/>
      </w:r>
      <w:r>
        <w:tab/>
        <w:t>&lt;LogicalID&gt;3400&lt;/LogicalID&gt;</w:t>
      </w:r>
    </w:p>
    <w:p w14:paraId="2516E94C" w14:textId="77777777" w:rsidR="006C0BE9" w:rsidRDefault="006C0BE9" w:rsidP="004D65A4">
      <w:pPr>
        <w:pStyle w:val="GOSTScript"/>
        <w:pBdr>
          <w:left w:val="dotted" w:sz="4" w:space="24" w:color="auto"/>
        </w:pBdr>
      </w:pPr>
      <w:r>
        <w:tab/>
      </w:r>
      <w:r>
        <w:tab/>
      </w:r>
      <w:r>
        <w:tab/>
        <w:t>&lt;Role&gt;ASFK&lt;/Role&gt;</w:t>
      </w:r>
    </w:p>
    <w:p w14:paraId="7B00D4CF" w14:textId="77777777" w:rsidR="006C0BE9" w:rsidRDefault="006C0BE9" w:rsidP="004D65A4">
      <w:pPr>
        <w:pStyle w:val="GOSTScript"/>
        <w:pBdr>
          <w:left w:val="dotted" w:sz="4" w:space="24" w:color="auto"/>
        </w:pBdr>
      </w:pPr>
      <w:r>
        <w:tab/>
      </w:r>
      <w:r>
        <w:tab/>
        <w:t>&lt;/Sender&gt;</w:t>
      </w:r>
    </w:p>
    <w:p w14:paraId="69F0FEFC" w14:textId="77777777" w:rsidR="006C0BE9" w:rsidRDefault="006C0BE9" w:rsidP="004D65A4">
      <w:pPr>
        <w:pStyle w:val="GOSTScript"/>
        <w:pBdr>
          <w:left w:val="dotted" w:sz="4" w:space="24" w:color="auto"/>
        </w:pBdr>
      </w:pPr>
      <w:r>
        <w:tab/>
      </w:r>
      <w:r>
        <w:tab/>
        <w:t>&lt;CreationDateTime&gt;2021-07-1T16:39:25+04:00&lt;/CreationDateTime&gt;</w:t>
      </w:r>
    </w:p>
    <w:p w14:paraId="5D72F811" w14:textId="77777777" w:rsidR="006C0BE9" w:rsidRDefault="006C0BE9" w:rsidP="004D65A4">
      <w:pPr>
        <w:pStyle w:val="GOSTScript"/>
        <w:pBdr>
          <w:left w:val="dotted" w:sz="4" w:space="24" w:color="auto"/>
        </w:pBdr>
      </w:pPr>
      <w:r>
        <w:tab/>
      </w:r>
      <w:r>
        <w:tab/>
        <w:t>&lt;BODId&gt;D741E154-BC2D-0090-E043-C0A800020090&lt;/BODId&gt;</w:t>
      </w:r>
    </w:p>
    <w:p w14:paraId="1EA37AF2" w14:textId="77777777" w:rsidR="006C0BE9" w:rsidRDefault="006C0BE9" w:rsidP="004D65A4">
      <w:pPr>
        <w:pStyle w:val="GOSTScript"/>
        <w:pBdr>
          <w:left w:val="dotted" w:sz="4" w:space="24" w:color="auto"/>
        </w:pBdr>
      </w:pPr>
      <w:r>
        <w:tab/>
      </w:r>
      <w:r>
        <w:tab/>
        <w:t>&lt;UserArea&gt;</w:t>
      </w:r>
    </w:p>
    <w:p w14:paraId="00B0566E" w14:textId="77777777" w:rsidR="006C0BE9" w:rsidRDefault="006C0BE9" w:rsidP="004D65A4">
      <w:pPr>
        <w:pStyle w:val="GOSTScript"/>
        <w:pBdr>
          <w:left w:val="dotted" w:sz="4" w:space="24" w:color="auto"/>
        </w:pBdr>
      </w:pPr>
      <w:r>
        <w:tab/>
      </w:r>
      <w:r>
        <w:tab/>
      </w:r>
      <w:r>
        <w:tab/>
        <w:t>&lt;Group ID="Core"&gt;</w:t>
      </w:r>
    </w:p>
    <w:p w14:paraId="07F07C80" w14:textId="77777777" w:rsidR="006C0BE9" w:rsidRDefault="006C0BE9" w:rsidP="004D65A4">
      <w:pPr>
        <w:pStyle w:val="GOSTScript"/>
        <w:pBdr>
          <w:left w:val="dotted" w:sz="4" w:space="24" w:color="auto"/>
        </w:pBdr>
      </w:pPr>
      <w:r>
        <w:tab/>
      </w:r>
      <w:r>
        <w:tab/>
      </w:r>
      <w:r>
        <w:tab/>
      </w:r>
      <w:r>
        <w:tab/>
        <w:t>&lt;column name="RecipientLogicalID"&gt;9500&lt;/column&gt;</w:t>
      </w:r>
    </w:p>
    <w:p w14:paraId="2FE4F95E" w14:textId="77777777" w:rsidR="006C0BE9" w:rsidRDefault="006C0BE9" w:rsidP="004D65A4">
      <w:pPr>
        <w:pStyle w:val="GOSTScript"/>
        <w:pBdr>
          <w:left w:val="dotted" w:sz="4" w:space="24" w:color="auto"/>
        </w:pBdr>
      </w:pPr>
      <w:r>
        <w:t xml:space="preserve">        </w:t>
      </w:r>
      <w:r>
        <w:tab/>
      </w:r>
      <w:r>
        <w:tab/>
      </w:r>
      <w:r>
        <w:tab/>
      </w:r>
      <w:r>
        <w:tab/>
        <w:t>&lt;column name="Property"&gt;255&lt;/column&gt;</w:t>
      </w:r>
    </w:p>
    <w:p w14:paraId="7E3F5955" w14:textId="77777777" w:rsidR="006C0BE9" w:rsidRDefault="006C0BE9" w:rsidP="004D65A4">
      <w:pPr>
        <w:pStyle w:val="GOSTScript"/>
        <w:pBdr>
          <w:left w:val="dotted" w:sz="4" w:space="24" w:color="auto"/>
        </w:pBdr>
      </w:pPr>
      <w:r>
        <w:t xml:space="preserve">        </w:t>
      </w:r>
      <w:r>
        <w:tab/>
      </w:r>
      <w:r>
        <w:tab/>
      </w:r>
      <w:r>
        <w:tab/>
      </w:r>
      <w:r>
        <w:tab/>
        <w:t>&lt;column name="Role"&gt;04731364470&lt;/column&gt;</w:t>
      </w:r>
    </w:p>
    <w:p w14:paraId="5F5313B1" w14:textId="77777777" w:rsidR="006C0BE9" w:rsidRDefault="006C0BE9" w:rsidP="004D65A4">
      <w:pPr>
        <w:pStyle w:val="GOSTScript"/>
        <w:pBdr>
          <w:left w:val="dotted" w:sz="4" w:space="24" w:color="auto"/>
        </w:pBdr>
      </w:pPr>
      <w:r>
        <w:t xml:space="preserve">        </w:t>
      </w:r>
      <w:r>
        <w:tab/>
      </w:r>
      <w:r>
        <w:tab/>
      </w:r>
      <w:r>
        <w:tab/>
      </w:r>
      <w:r>
        <w:tab/>
        <w:t>&lt;column name="MessageType"&gt;Document&lt;/column&gt;</w:t>
      </w:r>
    </w:p>
    <w:p w14:paraId="11274EA3" w14:textId="77777777" w:rsidR="006C0BE9" w:rsidRDefault="006C0BE9" w:rsidP="004D65A4">
      <w:pPr>
        <w:pStyle w:val="GOSTScript"/>
        <w:pBdr>
          <w:left w:val="dotted" w:sz="4" w:space="24" w:color="auto"/>
        </w:pBdr>
      </w:pPr>
      <w:r>
        <w:t xml:space="preserve">        </w:t>
      </w:r>
      <w:r>
        <w:tab/>
      </w:r>
      <w:r>
        <w:tab/>
      </w:r>
      <w:r>
        <w:tab/>
      </w:r>
      <w:r>
        <w:tab/>
        <w:t>&lt;column name="MessageCode"&gt;RPP&lt;/column&gt;</w:t>
      </w:r>
    </w:p>
    <w:p w14:paraId="2C0074D2" w14:textId="77777777" w:rsidR="006C0BE9" w:rsidRDefault="006C0BE9" w:rsidP="004D65A4">
      <w:pPr>
        <w:pStyle w:val="GOSTScript"/>
        <w:pBdr>
          <w:left w:val="dotted" w:sz="4" w:space="24" w:color="auto"/>
        </w:pBdr>
      </w:pPr>
      <w:r>
        <w:t xml:space="preserve">        </w:t>
      </w:r>
      <w:r>
        <w:tab/>
      </w:r>
      <w:r>
        <w:tab/>
      </w:r>
      <w:r>
        <w:tab/>
      </w:r>
      <w:r>
        <w:tab/>
        <w:t>&lt;column name="UserName"&gt;3400_VASILEVA&lt;/column&gt;</w:t>
      </w:r>
    </w:p>
    <w:p w14:paraId="288E5935" w14:textId="77777777" w:rsidR="006C0BE9" w:rsidRDefault="006C0BE9" w:rsidP="004D65A4">
      <w:pPr>
        <w:pStyle w:val="GOSTScript"/>
        <w:pBdr>
          <w:left w:val="dotted" w:sz="4" w:space="24" w:color="auto"/>
        </w:pBdr>
      </w:pPr>
      <w:r>
        <w:tab/>
      </w:r>
      <w:r>
        <w:tab/>
      </w:r>
      <w:r>
        <w:tab/>
        <w:t>&lt;/Group&gt;</w:t>
      </w:r>
    </w:p>
    <w:p w14:paraId="78011394" w14:textId="77777777" w:rsidR="006C0BE9" w:rsidRDefault="006C0BE9" w:rsidP="004D65A4">
      <w:pPr>
        <w:pStyle w:val="GOSTScript"/>
        <w:pBdr>
          <w:left w:val="dotted" w:sz="4" w:space="24" w:color="auto"/>
        </w:pBdr>
      </w:pPr>
      <w:r>
        <w:tab/>
      </w:r>
      <w:r>
        <w:tab/>
        <w:t>&lt;/UserArea&gt;</w:t>
      </w:r>
    </w:p>
    <w:p w14:paraId="5C58FFFD" w14:textId="77777777" w:rsidR="006C0BE9" w:rsidRDefault="006C0BE9" w:rsidP="004D65A4">
      <w:pPr>
        <w:pStyle w:val="GOSTScript"/>
        <w:pBdr>
          <w:left w:val="dotted" w:sz="4" w:space="24" w:color="auto"/>
        </w:pBdr>
      </w:pPr>
      <w:r>
        <w:tab/>
        <w:t>&lt;/ApplicationArea&gt;</w:t>
      </w:r>
    </w:p>
    <w:p w14:paraId="5D61640D" w14:textId="77777777" w:rsidR="006C0BE9" w:rsidRDefault="006C0BE9" w:rsidP="004D65A4">
      <w:pPr>
        <w:pStyle w:val="GOSTScript"/>
        <w:pBdr>
          <w:left w:val="dotted" w:sz="4" w:space="24" w:color="auto"/>
        </w:pBdr>
      </w:pPr>
      <w:r>
        <w:tab/>
        <w:t>&lt;DataArea&gt;</w:t>
      </w:r>
    </w:p>
    <w:p w14:paraId="7C482A13" w14:textId="77777777" w:rsidR="006C0BE9" w:rsidRDefault="006C0BE9" w:rsidP="004D65A4">
      <w:pPr>
        <w:pStyle w:val="GOSTScript"/>
        <w:pBdr>
          <w:left w:val="dotted" w:sz="4" w:space="24" w:color="auto"/>
        </w:pBdr>
      </w:pPr>
      <w:r>
        <w:tab/>
      </w:r>
      <w:r>
        <w:tab/>
        <w:t>&lt;Process&gt;Process&lt;/Process&gt;</w:t>
      </w:r>
    </w:p>
    <w:p w14:paraId="7783158F" w14:textId="77777777" w:rsidR="006C0BE9" w:rsidRDefault="006C0BE9" w:rsidP="004D65A4">
      <w:pPr>
        <w:pStyle w:val="GOSTScript"/>
        <w:pBdr>
          <w:left w:val="dotted" w:sz="4" w:space="24" w:color="auto"/>
        </w:pBdr>
      </w:pPr>
      <w:r>
        <w:tab/>
      </w:r>
      <w:r>
        <w:tab/>
        <w:t>&lt;Header&gt;</w:t>
      </w:r>
    </w:p>
    <w:p w14:paraId="7ADEF61F" w14:textId="77777777" w:rsidR="006C0BE9" w:rsidRDefault="006C0BE9" w:rsidP="004D65A4">
      <w:pPr>
        <w:pStyle w:val="GOSTScript"/>
        <w:pBdr>
          <w:left w:val="dotted" w:sz="4" w:space="24" w:color="auto"/>
        </w:pBdr>
      </w:pPr>
      <w:r>
        <w:lastRenderedPageBreak/>
        <w:tab/>
      </w:r>
      <w:r>
        <w:tab/>
      </w:r>
      <w:r>
        <w:tab/>
        <w:t>&lt;DocGUID&gt;E58994BB-4838-E032-E043-0A1C641EE032&lt;/DocGUID&gt;</w:t>
      </w:r>
    </w:p>
    <w:p w14:paraId="5695081C" w14:textId="77777777" w:rsidR="006C0BE9" w:rsidRDefault="006C0BE9" w:rsidP="004D65A4">
      <w:pPr>
        <w:pStyle w:val="GOSTScript"/>
        <w:pBdr>
          <w:left w:val="dotted" w:sz="4" w:space="24" w:color="auto"/>
        </w:pBdr>
      </w:pPr>
      <w:r>
        <w:tab/>
      </w:r>
      <w:r>
        <w:tab/>
      </w:r>
      <w:r>
        <w:tab/>
        <w:t>&lt;Number&gt;3400121301201&lt;/Number&gt;</w:t>
      </w:r>
    </w:p>
    <w:p w14:paraId="2E64F5F6" w14:textId="77777777" w:rsidR="006C0BE9" w:rsidRDefault="006C0BE9" w:rsidP="004D65A4">
      <w:pPr>
        <w:pStyle w:val="GOSTScript"/>
        <w:pBdr>
          <w:left w:val="dotted" w:sz="4" w:space="24" w:color="auto"/>
        </w:pBdr>
      </w:pPr>
      <w:r>
        <w:tab/>
      </w:r>
      <w:r>
        <w:tab/>
      </w:r>
      <w:r>
        <w:tab/>
        <w:t>&lt;DocTypeCode&gt;RRR&lt;/DocTypeCode&gt;</w:t>
      </w:r>
    </w:p>
    <w:p w14:paraId="723CA565" w14:textId="77777777" w:rsidR="006C0BE9" w:rsidRDefault="006C0BE9" w:rsidP="004D65A4">
      <w:pPr>
        <w:pStyle w:val="GOSTScript"/>
        <w:pBdr>
          <w:left w:val="dotted" w:sz="4" w:space="24" w:color="auto"/>
        </w:pBdr>
      </w:pPr>
      <w:r>
        <w:tab/>
      </w:r>
      <w:r>
        <w:tab/>
      </w:r>
      <w:r>
        <w:tab/>
        <w:t>&lt;DocBudgetCode&gt;99010001&lt;/DocBudgetCode&gt;</w:t>
      </w:r>
    </w:p>
    <w:p w14:paraId="1BA21B64" w14:textId="77777777" w:rsidR="006C0BE9" w:rsidRDefault="006C0BE9" w:rsidP="004D65A4">
      <w:pPr>
        <w:pStyle w:val="GOSTScript"/>
        <w:pBdr>
          <w:left w:val="dotted" w:sz="4" w:space="24" w:color="auto"/>
        </w:pBdr>
      </w:pPr>
      <w:r>
        <w:tab/>
      </w:r>
      <w:r>
        <w:tab/>
      </w:r>
      <w:r>
        <w:tab/>
        <w:t>&lt;DocBusinessStatus&gt;999&lt;/DocBusinessStatus&gt;</w:t>
      </w:r>
    </w:p>
    <w:p w14:paraId="35017D02" w14:textId="77777777" w:rsidR="006C0BE9" w:rsidRDefault="006C0BE9" w:rsidP="004D65A4">
      <w:pPr>
        <w:pStyle w:val="GOSTScript"/>
        <w:pBdr>
          <w:left w:val="dotted" w:sz="4" w:space="24" w:color="auto"/>
        </w:pBdr>
      </w:pPr>
      <w:r>
        <w:tab/>
      </w:r>
      <w:r>
        <w:tab/>
      </w:r>
      <w:r>
        <w:tab/>
        <w:t>&lt;DocApprovalStatus&gt;У--&lt;/DocApprovalStatus&gt;</w:t>
      </w:r>
    </w:p>
    <w:p w14:paraId="1525799D" w14:textId="77777777" w:rsidR="006C0BE9" w:rsidRDefault="006C0BE9" w:rsidP="004D65A4">
      <w:pPr>
        <w:pStyle w:val="GOSTScript"/>
        <w:pBdr>
          <w:left w:val="dotted" w:sz="4" w:space="24" w:color="auto"/>
        </w:pBdr>
      </w:pPr>
      <w:r>
        <w:tab/>
      </w:r>
      <w:r>
        <w:tab/>
      </w:r>
      <w:r>
        <w:tab/>
        <w:t>&lt;DocTransferStatus&gt;П00&lt;/DocTransferStatus&gt;</w:t>
      </w:r>
    </w:p>
    <w:p w14:paraId="59B7453D" w14:textId="77777777" w:rsidR="006C0BE9" w:rsidRDefault="006C0BE9" w:rsidP="004D65A4">
      <w:pPr>
        <w:pStyle w:val="GOSTScript"/>
        <w:pBdr>
          <w:left w:val="dotted" w:sz="4" w:space="24" w:color="auto"/>
        </w:pBdr>
      </w:pPr>
      <w:r>
        <w:tab/>
      </w:r>
      <w:r>
        <w:tab/>
      </w:r>
      <w:r>
        <w:tab/>
        <w:t>&lt;DocTofkCode&gt;3400&lt;/DocTofkCode&gt;</w:t>
      </w:r>
    </w:p>
    <w:p w14:paraId="66E820C1" w14:textId="77777777" w:rsidR="006C0BE9" w:rsidRDefault="006C0BE9" w:rsidP="004D65A4">
      <w:pPr>
        <w:pStyle w:val="GOSTScript"/>
        <w:pBdr>
          <w:left w:val="dotted" w:sz="4" w:space="24" w:color="auto"/>
        </w:pBdr>
      </w:pPr>
      <w:r>
        <w:tab/>
      </w:r>
      <w:r>
        <w:tab/>
      </w:r>
      <w:r>
        <w:tab/>
        <w:t>&lt;DocSegmentCode&gt;1&lt;/DocSegmentCode&gt;</w:t>
      </w:r>
    </w:p>
    <w:p w14:paraId="723D8605" w14:textId="77777777" w:rsidR="006C0BE9" w:rsidRDefault="006C0BE9" w:rsidP="004D65A4">
      <w:pPr>
        <w:pStyle w:val="GOSTScript"/>
        <w:pBdr>
          <w:left w:val="dotted" w:sz="4" w:space="24" w:color="auto"/>
        </w:pBdr>
      </w:pPr>
      <w:r>
        <w:tab/>
      </w:r>
      <w:r>
        <w:tab/>
      </w:r>
      <w:r>
        <w:tab/>
        <w:t>&lt;CreateDateTime&gt;2021-07-01&lt;/CreateDateTime&gt;</w:t>
      </w:r>
    </w:p>
    <w:p w14:paraId="3D4B5BF6" w14:textId="77777777" w:rsidR="006C0BE9" w:rsidRDefault="006C0BE9" w:rsidP="004D65A4">
      <w:pPr>
        <w:pStyle w:val="GOSTScript"/>
        <w:pBdr>
          <w:left w:val="dotted" w:sz="4" w:space="24" w:color="auto"/>
        </w:pBdr>
      </w:pPr>
      <w:r>
        <w:tab/>
      </w:r>
      <w:r>
        <w:tab/>
      </w:r>
      <w:r>
        <w:tab/>
        <w:t>&lt;CMS&gt;</w:t>
      </w:r>
    </w:p>
    <w:p w14:paraId="0F13C6CF" w14:textId="77777777" w:rsidR="006C0BE9" w:rsidRDefault="006C0BE9" w:rsidP="004D65A4">
      <w:pPr>
        <w:pStyle w:val="GOSTScript"/>
        <w:pBdr>
          <w:left w:val="dotted" w:sz="4" w:space="24" w:color="auto"/>
        </w:pBdr>
      </w:pPr>
      <w:r>
        <w:tab/>
      </w:r>
      <w:r>
        <w:tab/>
      </w:r>
      <w:r>
        <w:tab/>
      </w:r>
      <w:r>
        <w:tab/>
        <w:t>&lt;Version&gt;&lt;/Version&gt;</w:t>
      </w:r>
    </w:p>
    <w:p w14:paraId="04BEAFE5" w14:textId="77777777" w:rsidR="006C0BE9" w:rsidRDefault="006C0BE9" w:rsidP="004D65A4">
      <w:pPr>
        <w:pStyle w:val="GOSTScript"/>
        <w:pBdr>
          <w:left w:val="dotted" w:sz="4" w:space="24" w:color="auto"/>
        </w:pBdr>
      </w:pPr>
      <w:r>
        <w:tab/>
      </w:r>
      <w:r>
        <w:tab/>
      </w:r>
      <w:r>
        <w:tab/>
      </w:r>
      <w:r>
        <w:tab/>
        <w:t>&lt;DigitalSignature&gt;&lt;/DigitalSignature&gt;</w:t>
      </w:r>
    </w:p>
    <w:p w14:paraId="226E9C9D" w14:textId="77777777" w:rsidR="006C0BE9" w:rsidRDefault="006C0BE9" w:rsidP="004D65A4">
      <w:pPr>
        <w:pStyle w:val="GOSTScript"/>
        <w:pBdr>
          <w:left w:val="dotted" w:sz="4" w:space="24" w:color="auto"/>
        </w:pBdr>
      </w:pPr>
      <w:r>
        <w:tab/>
      </w:r>
      <w:r>
        <w:tab/>
      </w:r>
      <w:r>
        <w:tab/>
        <w:t>&lt;/CMS&gt;</w:t>
      </w:r>
    </w:p>
    <w:p w14:paraId="087B0443" w14:textId="77777777" w:rsidR="006C0BE9" w:rsidRDefault="006C0BE9" w:rsidP="004D65A4">
      <w:pPr>
        <w:pStyle w:val="GOSTScript"/>
        <w:pBdr>
          <w:left w:val="dotted" w:sz="4" w:space="24" w:color="auto"/>
        </w:pBdr>
      </w:pPr>
      <w:r>
        <w:tab/>
      </w:r>
      <w:r>
        <w:tab/>
      </w:r>
      <w:r>
        <w:tab/>
        <w:t>&lt;Attachment&gt;</w:t>
      </w:r>
    </w:p>
    <w:p w14:paraId="725F2DEB" w14:textId="77777777" w:rsidR="006C0BE9" w:rsidRDefault="006C0BE9" w:rsidP="004D65A4">
      <w:pPr>
        <w:pStyle w:val="GOSTScript"/>
        <w:pBdr>
          <w:left w:val="dotted" w:sz="4" w:space="24" w:color="auto"/>
        </w:pBdr>
      </w:pPr>
      <w:r>
        <w:tab/>
      </w:r>
      <w:r>
        <w:tab/>
      </w:r>
      <w:r>
        <w:tab/>
      </w:r>
      <w:r>
        <w:tab/>
        <w:t>&lt;FileBody&gt;&lt;/FileBody&gt;</w:t>
      </w:r>
    </w:p>
    <w:p w14:paraId="48717753" w14:textId="77777777" w:rsidR="006C0BE9" w:rsidRDefault="006C0BE9" w:rsidP="004D65A4">
      <w:pPr>
        <w:pStyle w:val="GOSTScript"/>
        <w:pBdr>
          <w:left w:val="dotted" w:sz="4" w:space="24" w:color="auto"/>
        </w:pBdr>
      </w:pPr>
      <w:r>
        <w:tab/>
      </w:r>
      <w:r>
        <w:tab/>
      </w:r>
      <w:r>
        <w:tab/>
      </w:r>
      <w:r>
        <w:tab/>
        <w:t>&lt;FileDescription&gt;&lt;/FileDescription&gt;</w:t>
      </w:r>
    </w:p>
    <w:p w14:paraId="43FB74CF" w14:textId="77777777" w:rsidR="006C0BE9" w:rsidRDefault="006C0BE9" w:rsidP="004D65A4">
      <w:pPr>
        <w:pStyle w:val="GOSTScript"/>
        <w:pBdr>
          <w:left w:val="dotted" w:sz="4" w:space="24" w:color="auto"/>
        </w:pBdr>
      </w:pPr>
      <w:r>
        <w:tab/>
      </w:r>
      <w:r>
        <w:tab/>
      </w:r>
      <w:r>
        <w:tab/>
      </w:r>
      <w:r>
        <w:tab/>
        <w:t>&lt;FileName&gt;&lt;/FileName&gt;</w:t>
      </w:r>
    </w:p>
    <w:p w14:paraId="20BCF1E2" w14:textId="77777777" w:rsidR="006C0BE9" w:rsidRDefault="006C0BE9" w:rsidP="004D65A4">
      <w:pPr>
        <w:pStyle w:val="GOSTScript"/>
        <w:pBdr>
          <w:left w:val="dotted" w:sz="4" w:space="24" w:color="auto"/>
        </w:pBdr>
      </w:pPr>
      <w:r>
        <w:tab/>
      </w:r>
      <w:r>
        <w:tab/>
      </w:r>
      <w:r>
        <w:tab/>
      </w:r>
      <w:r>
        <w:tab/>
        <w:t>&lt;FileContentType&gt;&lt;/FileContentType&gt;</w:t>
      </w:r>
    </w:p>
    <w:p w14:paraId="0B9825EC" w14:textId="77777777" w:rsidR="006C0BE9" w:rsidRDefault="006C0BE9" w:rsidP="004D65A4">
      <w:pPr>
        <w:pStyle w:val="GOSTScript"/>
        <w:pBdr>
          <w:left w:val="dotted" w:sz="4" w:space="24" w:color="auto"/>
        </w:pBdr>
      </w:pPr>
      <w:r>
        <w:tab/>
      </w:r>
      <w:r>
        <w:tab/>
      </w:r>
      <w:r>
        <w:tab/>
        <w:t>&lt;/Attachment&gt;</w:t>
      </w:r>
    </w:p>
    <w:p w14:paraId="66F398C3" w14:textId="77777777" w:rsidR="006C0BE9" w:rsidRDefault="006C0BE9" w:rsidP="004D65A4">
      <w:pPr>
        <w:pStyle w:val="GOSTScript"/>
        <w:pBdr>
          <w:left w:val="dotted" w:sz="4" w:space="24" w:color="auto"/>
        </w:pBdr>
      </w:pPr>
      <w:r>
        <w:tab/>
      </w:r>
      <w:r>
        <w:tab/>
      </w:r>
      <w:r>
        <w:tab/>
        <w:t>&lt;Report&gt;</w:t>
      </w:r>
    </w:p>
    <w:p w14:paraId="2A385C5D" w14:textId="77777777" w:rsidR="006C0BE9" w:rsidRDefault="006C0BE9" w:rsidP="004D65A4">
      <w:pPr>
        <w:pStyle w:val="GOSTScript"/>
        <w:pBdr>
          <w:left w:val="dotted" w:sz="4" w:space="24" w:color="auto"/>
        </w:pBdr>
      </w:pPr>
      <w:r>
        <w:tab/>
      </w:r>
      <w:r>
        <w:tab/>
      </w:r>
      <w:r>
        <w:tab/>
      </w:r>
      <w:r>
        <w:tab/>
        <w:t>&lt;GUID_FK&gt;6F9619FF-8B86-D011-B42D-00CF4FC96411&lt;/GUID_FK&gt;</w:t>
      </w:r>
    </w:p>
    <w:p w14:paraId="4F3C285C" w14:textId="77777777" w:rsidR="006C0BE9" w:rsidRDefault="006C0BE9" w:rsidP="004D65A4">
      <w:pPr>
        <w:pStyle w:val="GOSTScript"/>
        <w:pBdr>
          <w:left w:val="dotted" w:sz="4" w:space="24" w:color="auto"/>
        </w:pBdr>
      </w:pPr>
      <w:r>
        <w:tab/>
      </w:r>
      <w:r>
        <w:tab/>
      </w:r>
      <w:r>
        <w:tab/>
      </w:r>
      <w:r>
        <w:tab/>
        <w:t>&lt;NOM_El_MES&gt;12&lt;/NOM_El_MES&gt;</w:t>
      </w:r>
    </w:p>
    <w:p w14:paraId="51E543B0" w14:textId="77777777" w:rsidR="006C0BE9" w:rsidRDefault="006C0BE9" w:rsidP="004D65A4">
      <w:pPr>
        <w:pStyle w:val="GOSTScript"/>
        <w:pBdr>
          <w:left w:val="dotted" w:sz="4" w:space="24" w:color="auto"/>
        </w:pBdr>
      </w:pPr>
      <w:r>
        <w:tab/>
      </w:r>
      <w:r>
        <w:tab/>
      </w:r>
      <w:r>
        <w:tab/>
      </w:r>
      <w:r>
        <w:tab/>
        <w:t>&lt;DATE_El_MES&gt;2021-07-01&lt;/DATE_El_MES&gt;</w:t>
      </w:r>
    </w:p>
    <w:p w14:paraId="636290DA" w14:textId="77777777" w:rsidR="006C0BE9" w:rsidRDefault="006C0BE9" w:rsidP="004D65A4">
      <w:pPr>
        <w:pStyle w:val="GOSTScript"/>
        <w:pBdr>
          <w:left w:val="dotted" w:sz="4" w:space="24" w:color="auto"/>
        </w:pBdr>
      </w:pPr>
      <w:r>
        <w:tab/>
      </w:r>
      <w:r>
        <w:tab/>
      </w:r>
      <w:r>
        <w:tab/>
      </w:r>
      <w:r>
        <w:tab/>
        <w:t>&lt;ID_El_MES&gt;1239657483&lt;/ID_El_MES&gt;</w:t>
      </w:r>
    </w:p>
    <w:p w14:paraId="575BD3D6" w14:textId="77777777" w:rsidR="006C0BE9" w:rsidRDefault="006C0BE9" w:rsidP="004D65A4">
      <w:pPr>
        <w:pStyle w:val="GOSTScript"/>
        <w:pBdr>
          <w:left w:val="dotted" w:sz="4" w:space="24" w:color="auto"/>
        </w:pBdr>
      </w:pPr>
      <w:r>
        <w:tab/>
      </w:r>
      <w:r>
        <w:tab/>
      </w:r>
      <w:r>
        <w:tab/>
      </w:r>
      <w:r>
        <w:tab/>
        <w:t>&lt;NOM_PP&gt;123&lt;/NOM_PP&gt;</w:t>
      </w:r>
    </w:p>
    <w:p w14:paraId="78DA8E02" w14:textId="77777777" w:rsidR="006C0BE9" w:rsidRDefault="006C0BE9" w:rsidP="004D65A4">
      <w:pPr>
        <w:pStyle w:val="GOSTScript"/>
        <w:pBdr>
          <w:left w:val="dotted" w:sz="4" w:space="24" w:color="auto"/>
        </w:pBdr>
      </w:pPr>
      <w:r>
        <w:tab/>
      </w:r>
      <w:r>
        <w:tab/>
      </w:r>
      <w:r>
        <w:tab/>
      </w:r>
      <w:r>
        <w:tab/>
        <w:t>&lt;DATE_PP&gt;2021-07-01&lt;/DATE_PP&gt;</w:t>
      </w:r>
    </w:p>
    <w:p w14:paraId="7386D7B0" w14:textId="77777777" w:rsidR="006C0BE9" w:rsidRDefault="006C0BE9" w:rsidP="004D65A4">
      <w:pPr>
        <w:pStyle w:val="GOSTScript"/>
        <w:pBdr>
          <w:left w:val="dotted" w:sz="4" w:space="24" w:color="auto"/>
        </w:pBdr>
      </w:pPr>
      <w:r>
        <w:tab/>
      </w:r>
      <w:r>
        <w:tab/>
      </w:r>
      <w:r>
        <w:tab/>
      </w:r>
      <w:r>
        <w:tab/>
        <w:t>&lt;SUM_PP&gt;5100&lt;/SUM_PP&gt;</w:t>
      </w:r>
    </w:p>
    <w:p w14:paraId="170D699C" w14:textId="77777777" w:rsidR="006C0BE9" w:rsidRDefault="006C0BE9" w:rsidP="004D65A4">
      <w:pPr>
        <w:pStyle w:val="GOSTScript"/>
        <w:pBdr>
          <w:left w:val="dotted" w:sz="4" w:space="24" w:color="auto"/>
        </w:pBdr>
      </w:pPr>
      <w:r>
        <w:tab/>
      </w:r>
      <w:r>
        <w:tab/>
      </w:r>
      <w:r>
        <w:tab/>
      </w:r>
      <w:r>
        <w:tab/>
        <w:t>&lt;INN_PLAT_PP&gt;3525023780&lt;/INN_PLAT_PP&gt;</w:t>
      </w:r>
    </w:p>
    <w:p w14:paraId="78994416" w14:textId="77777777" w:rsidR="006C0BE9" w:rsidRDefault="006C0BE9" w:rsidP="004D65A4">
      <w:pPr>
        <w:pStyle w:val="GOSTScript"/>
        <w:pBdr>
          <w:left w:val="dotted" w:sz="4" w:space="24" w:color="auto"/>
        </w:pBdr>
      </w:pPr>
      <w:r>
        <w:tab/>
      </w:r>
      <w:r>
        <w:tab/>
      </w:r>
      <w:r>
        <w:tab/>
      </w:r>
      <w:r>
        <w:tab/>
        <w:t>&lt;KPP_PLAT_PP&gt;641234567&lt;/KPP_PLAT_PP&gt;</w:t>
      </w:r>
    </w:p>
    <w:p w14:paraId="2AD5E599" w14:textId="77777777" w:rsidR="006C0BE9" w:rsidRDefault="006C0BE9" w:rsidP="004D65A4">
      <w:pPr>
        <w:pStyle w:val="GOSTScript"/>
        <w:pBdr>
          <w:left w:val="dotted" w:sz="4" w:space="24" w:color="auto"/>
        </w:pBdr>
      </w:pPr>
      <w:r>
        <w:tab/>
      </w:r>
      <w:r>
        <w:tab/>
      </w:r>
      <w:r>
        <w:tab/>
      </w:r>
      <w:r>
        <w:tab/>
        <w:t>&lt;KBK&gt;18210101000004000110&lt;/KBK&gt;</w:t>
      </w:r>
    </w:p>
    <w:p w14:paraId="6AD5DDBF" w14:textId="77777777" w:rsidR="006C0BE9" w:rsidRDefault="006C0BE9" w:rsidP="004D65A4">
      <w:pPr>
        <w:pStyle w:val="GOSTScript"/>
        <w:pBdr>
          <w:left w:val="dotted" w:sz="4" w:space="24" w:color="auto"/>
        </w:pBdr>
      </w:pPr>
      <w:r>
        <w:tab/>
      </w:r>
      <w:r>
        <w:tab/>
      </w:r>
      <w:r>
        <w:tab/>
      </w:r>
      <w:r>
        <w:tab/>
        <w:t>&lt;OKATO&gt;63000000000&lt;/OKATO&gt;</w:t>
      </w:r>
    </w:p>
    <w:p w14:paraId="29A8C6F3" w14:textId="77777777" w:rsidR="006C0BE9" w:rsidRDefault="006C0BE9" w:rsidP="004D65A4">
      <w:pPr>
        <w:pStyle w:val="GOSTScript"/>
        <w:pBdr>
          <w:left w:val="dotted" w:sz="4" w:space="24" w:color="auto"/>
        </w:pBdr>
      </w:pPr>
      <w:r>
        <w:tab/>
      </w:r>
      <w:r>
        <w:tab/>
      </w:r>
      <w:r>
        <w:tab/>
      </w:r>
      <w:r>
        <w:tab/>
        <w:t>&lt;PURPOSE_PP&gt;//Приложение//земельный налог Всего 3 распоряжения&lt;/PURPOSE_PP&gt;</w:t>
      </w:r>
    </w:p>
    <w:p w14:paraId="4AE514BE" w14:textId="77777777" w:rsidR="006C0BE9" w:rsidRDefault="006C0BE9" w:rsidP="004D65A4">
      <w:pPr>
        <w:pStyle w:val="GOSTScript"/>
        <w:pBdr>
          <w:left w:val="dotted" w:sz="4" w:space="24" w:color="auto"/>
        </w:pBdr>
      </w:pPr>
      <w:r>
        <w:tab/>
      </w:r>
      <w:r>
        <w:tab/>
      </w:r>
      <w:r>
        <w:tab/>
      </w:r>
      <w:r>
        <w:tab/>
        <w:t>&lt;INN_RCV_PP&gt;3328009708&lt;/INN_RCV_PP&gt;</w:t>
      </w:r>
    </w:p>
    <w:p w14:paraId="5159AD44" w14:textId="77777777" w:rsidR="006C0BE9" w:rsidRDefault="006C0BE9" w:rsidP="004D65A4">
      <w:pPr>
        <w:pStyle w:val="GOSTScript"/>
        <w:pBdr>
          <w:left w:val="dotted" w:sz="4" w:space="24" w:color="auto"/>
        </w:pBdr>
      </w:pPr>
      <w:r>
        <w:tab/>
      </w:r>
      <w:r>
        <w:tab/>
      </w:r>
      <w:r>
        <w:tab/>
      </w:r>
      <w:r>
        <w:tab/>
        <w:t>&lt;KPP_RCV_PP&gt;332801001&lt;/KPP_RCV_PP&gt;</w:t>
      </w:r>
    </w:p>
    <w:p w14:paraId="7858E749" w14:textId="77777777" w:rsidR="006C0BE9" w:rsidRDefault="006C0BE9" w:rsidP="004D65A4">
      <w:pPr>
        <w:pStyle w:val="GOSTScript"/>
        <w:pBdr>
          <w:left w:val="dotted" w:sz="4" w:space="24" w:color="auto"/>
        </w:pBdr>
      </w:pPr>
      <w:r>
        <w:tab/>
      </w:r>
      <w:r>
        <w:tab/>
      </w:r>
      <w:r>
        <w:tab/>
      </w:r>
      <w:r>
        <w:tab/>
        <w:t>&lt;ID_KO&gt;044525716&lt;/ID_KO&gt;</w:t>
      </w:r>
    </w:p>
    <w:p w14:paraId="05ADD6B5" w14:textId="77777777" w:rsidR="006C0BE9" w:rsidRDefault="006C0BE9" w:rsidP="004D65A4">
      <w:pPr>
        <w:pStyle w:val="GOSTScript"/>
        <w:pBdr>
          <w:left w:val="dotted" w:sz="4" w:space="24" w:color="auto"/>
        </w:pBdr>
      </w:pPr>
      <w:r>
        <w:tab/>
      </w:r>
      <w:r>
        <w:tab/>
      </w:r>
      <w:r>
        <w:tab/>
      </w:r>
      <w:r>
        <w:tab/>
        <w:t>&lt;KOD_TOFK&gt;6000&lt;/KOD_TOFK&gt;</w:t>
      </w:r>
    </w:p>
    <w:p w14:paraId="7912828A" w14:textId="77777777" w:rsidR="006C0BE9" w:rsidRDefault="006C0BE9" w:rsidP="004D65A4">
      <w:pPr>
        <w:pStyle w:val="GOSTScript"/>
        <w:pBdr>
          <w:left w:val="dotted" w:sz="4" w:space="24" w:color="auto"/>
        </w:pBdr>
      </w:pPr>
      <w:r>
        <w:tab/>
      </w:r>
      <w:r>
        <w:tab/>
      </w:r>
      <w:r>
        <w:tab/>
      </w:r>
      <w:r>
        <w:tab/>
        <w:t>&lt;FIO_ISP&gt;Иванов И.В&lt;/FIO_ISP&gt;</w:t>
      </w:r>
    </w:p>
    <w:p w14:paraId="5626EF74" w14:textId="77777777" w:rsidR="006C0BE9" w:rsidRDefault="006C0BE9" w:rsidP="004D65A4">
      <w:pPr>
        <w:pStyle w:val="GOSTScript"/>
        <w:pBdr>
          <w:left w:val="dotted" w:sz="4" w:space="24" w:color="auto"/>
        </w:pBdr>
      </w:pPr>
      <w:r>
        <w:tab/>
      </w:r>
      <w:r>
        <w:tab/>
      </w:r>
      <w:r>
        <w:tab/>
      </w:r>
      <w:r>
        <w:tab/>
        <w:t>&lt;TEL_ISP&gt;123-45-67&lt;/TEL_ISP&gt;</w:t>
      </w:r>
    </w:p>
    <w:p w14:paraId="2EBD10C8" w14:textId="77777777" w:rsidR="006C0BE9" w:rsidRDefault="006C0BE9" w:rsidP="004D65A4">
      <w:pPr>
        <w:pStyle w:val="GOSTScript"/>
        <w:pBdr>
          <w:left w:val="dotted" w:sz="4" w:space="24" w:color="auto"/>
        </w:pBdr>
      </w:pPr>
      <w:r>
        <w:tab/>
      </w:r>
      <w:r>
        <w:tab/>
      </w:r>
      <w:r>
        <w:tab/>
      </w:r>
      <w:r>
        <w:tab/>
        <w:t>&lt;RegPP&gt;</w:t>
      </w:r>
    </w:p>
    <w:p w14:paraId="263981C1" w14:textId="77777777" w:rsidR="006C0BE9" w:rsidRDefault="006C0BE9" w:rsidP="004D65A4">
      <w:pPr>
        <w:pStyle w:val="GOSTScript"/>
        <w:pBdr>
          <w:left w:val="dotted" w:sz="4" w:space="24" w:color="auto"/>
        </w:pBdr>
      </w:pPr>
      <w:r>
        <w:tab/>
      </w:r>
      <w:r>
        <w:tab/>
      </w:r>
      <w:r>
        <w:tab/>
      </w:r>
      <w:r>
        <w:tab/>
      </w:r>
      <w:r>
        <w:tab/>
        <w:t>&lt;NOM_LINE&gt;1&lt;/NOM_LINE&gt;</w:t>
      </w:r>
    </w:p>
    <w:p w14:paraId="07338C54" w14:textId="77777777" w:rsidR="006C0BE9" w:rsidRDefault="006C0BE9" w:rsidP="004D65A4">
      <w:pPr>
        <w:pStyle w:val="GOSTScript"/>
        <w:pBdr>
          <w:left w:val="dotted" w:sz="4" w:space="24" w:color="auto"/>
        </w:pBdr>
      </w:pPr>
      <w:r>
        <w:tab/>
      </w:r>
      <w:r>
        <w:tab/>
      </w:r>
      <w:r>
        <w:tab/>
      </w:r>
      <w:r>
        <w:tab/>
      </w:r>
      <w:r>
        <w:tab/>
        <w:t>&lt;NOM_PAY_DOC&gt;12&lt;/NOM_PAY_DOC&gt;</w:t>
      </w:r>
    </w:p>
    <w:p w14:paraId="5F9B235E" w14:textId="77777777" w:rsidR="006C0BE9" w:rsidRDefault="006C0BE9" w:rsidP="004D65A4">
      <w:pPr>
        <w:pStyle w:val="GOSTScript"/>
        <w:pBdr>
          <w:left w:val="dotted" w:sz="4" w:space="24" w:color="auto"/>
        </w:pBdr>
      </w:pPr>
      <w:r>
        <w:tab/>
      </w:r>
      <w:r>
        <w:tab/>
      </w:r>
      <w:r>
        <w:tab/>
      </w:r>
      <w:r>
        <w:tab/>
      </w:r>
      <w:r>
        <w:tab/>
        <w:t>&lt;DATE_PAY_DOC&gt;2021-07-13&lt;/DATE_PAY_DOC&gt;</w:t>
      </w:r>
    </w:p>
    <w:p w14:paraId="5DA8B778" w14:textId="77777777" w:rsidR="006C0BE9" w:rsidRDefault="006C0BE9" w:rsidP="004D65A4">
      <w:pPr>
        <w:pStyle w:val="GOSTScript"/>
        <w:pBdr>
          <w:left w:val="dotted" w:sz="4" w:space="24" w:color="auto"/>
        </w:pBdr>
      </w:pPr>
      <w:r>
        <w:tab/>
      </w:r>
      <w:r>
        <w:tab/>
      </w:r>
      <w:r>
        <w:tab/>
      </w:r>
      <w:r>
        <w:tab/>
      </w:r>
      <w:r>
        <w:tab/>
        <w:t>&lt;DATE_REESTR_PP&gt;2021-07-14&lt;/DATE_REESTR_PP&gt;</w:t>
      </w:r>
    </w:p>
    <w:p w14:paraId="2C936D22" w14:textId="77777777" w:rsidR="006C0BE9" w:rsidRDefault="006C0BE9" w:rsidP="004D65A4">
      <w:pPr>
        <w:pStyle w:val="GOSTScript"/>
        <w:pBdr>
          <w:left w:val="dotted" w:sz="4" w:space="24" w:color="auto"/>
        </w:pBdr>
      </w:pPr>
      <w:r>
        <w:tab/>
      </w:r>
      <w:r>
        <w:tab/>
      </w:r>
      <w:r>
        <w:tab/>
      </w:r>
      <w:r>
        <w:tab/>
      </w:r>
      <w:r>
        <w:tab/>
        <w:t>&lt;SUM_REESTR_PP&gt;100&lt;/SUM_REESTR_PP&gt;</w:t>
      </w:r>
    </w:p>
    <w:p w14:paraId="2ECE7277" w14:textId="77777777" w:rsidR="006C0BE9" w:rsidRDefault="006C0BE9" w:rsidP="004D65A4">
      <w:pPr>
        <w:pStyle w:val="GOSTScript"/>
        <w:pBdr>
          <w:left w:val="dotted" w:sz="4" w:space="24" w:color="auto"/>
        </w:pBdr>
      </w:pPr>
      <w:r>
        <w:tab/>
      </w:r>
      <w:r>
        <w:tab/>
      </w:r>
      <w:r>
        <w:tab/>
      </w:r>
      <w:r>
        <w:tab/>
      </w:r>
      <w:r>
        <w:tab/>
        <w:t>&lt;ID_OPER&gt;11598890&lt;/ID_OPER&gt;</w:t>
      </w:r>
    </w:p>
    <w:p w14:paraId="410A1327" w14:textId="77777777" w:rsidR="006C0BE9" w:rsidRDefault="006C0BE9" w:rsidP="004D65A4">
      <w:pPr>
        <w:pStyle w:val="GOSTScript"/>
        <w:pBdr>
          <w:left w:val="dotted" w:sz="4" w:space="24" w:color="auto"/>
        </w:pBdr>
      </w:pPr>
      <w:r>
        <w:tab/>
      </w:r>
      <w:r>
        <w:tab/>
      </w:r>
      <w:r>
        <w:tab/>
      </w:r>
      <w:r>
        <w:tab/>
      </w:r>
      <w:r>
        <w:tab/>
        <w:t>&lt;PAYMENT_ID&gt;12547&lt;/PAYMENT_ID&gt;</w:t>
      </w:r>
    </w:p>
    <w:p w14:paraId="3A8D836E" w14:textId="77777777" w:rsidR="006C0BE9" w:rsidRDefault="006C0BE9" w:rsidP="004D65A4">
      <w:pPr>
        <w:pStyle w:val="GOSTScript"/>
        <w:pBdr>
          <w:left w:val="dotted" w:sz="4" w:space="24" w:color="auto"/>
        </w:pBdr>
      </w:pPr>
      <w:r>
        <w:tab/>
      </w:r>
      <w:r>
        <w:tab/>
      </w:r>
      <w:r>
        <w:tab/>
      </w:r>
      <w:r>
        <w:tab/>
      </w:r>
      <w:r>
        <w:tab/>
        <w:t>&lt;ID_PLAT&gt;543&lt;/ID_PLAT&gt;</w:t>
      </w:r>
    </w:p>
    <w:p w14:paraId="61F7D8A4" w14:textId="77777777" w:rsidR="006C0BE9" w:rsidRDefault="006C0BE9" w:rsidP="004D65A4">
      <w:pPr>
        <w:pStyle w:val="GOSTScript"/>
        <w:pBdr>
          <w:left w:val="dotted" w:sz="4" w:space="24" w:color="auto"/>
        </w:pBdr>
      </w:pPr>
      <w:r>
        <w:tab/>
      </w:r>
      <w:r>
        <w:tab/>
      </w:r>
      <w:r>
        <w:tab/>
      </w:r>
      <w:r>
        <w:tab/>
      </w:r>
      <w:r>
        <w:tab/>
        <w:t>&lt;INN_PLAT&gt;332903630477&lt;/INN_PLAT&gt;</w:t>
      </w:r>
    </w:p>
    <w:p w14:paraId="7C3F08EE" w14:textId="77777777" w:rsidR="006C0BE9" w:rsidRPr="0096154C" w:rsidRDefault="006C0BE9" w:rsidP="004D65A4">
      <w:pPr>
        <w:pStyle w:val="GOSTScript"/>
        <w:pBdr>
          <w:left w:val="dotted" w:sz="4" w:space="24" w:color="auto"/>
        </w:pBdr>
        <w:rPr>
          <w:lang w:val="ru-RU"/>
        </w:rPr>
      </w:pPr>
      <w:r>
        <w:tab/>
      </w:r>
      <w:r>
        <w:tab/>
      </w:r>
      <w:r>
        <w:tab/>
      </w:r>
      <w:r>
        <w:tab/>
      </w:r>
      <w:r>
        <w:tab/>
      </w:r>
      <w:r w:rsidRPr="0096154C">
        <w:rPr>
          <w:lang w:val="ru-RU"/>
        </w:rPr>
        <w:t>&lt;</w:t>
      </w:r>
      <w:r>
        <w:t>FIO</w:t>
      </w:r>
      <w:r w:rsidRPr="0096154C">
        <w:rPr>
          <w:lang w:val="ru-RU"/>
        </w:rPr>
        <w:t>_</w:t>
      </w:r>
      <w:r>
        <w:t>PLAT</w:t>
      </w:r>
      <w:r w:rsidRPr="0096154C">
        <w:rPr>
          <w:lang w:val="ru-RU"/>
        </w:rPr>
        <w:t>&gt;Иванов Иван Петрович&lt;/</w:t>
      </w:r>
      <w:r>
        <w:t>FIO</w:t>
      </w:r>
      <w:r w:rsidRPr="0096154C">
        <w:rPr>
          <w:lang w:val="ru-RU"/>
        </w:rPr>
        <w:t>_</w:t>
      </w:r>
      <w:r>
        <w:t>PLAT</w:t>
      </w:r>
      <w:r w:rsidRPr="0096154C">
        <w:rPr>
          <w:lang w:val="ru-RU"/>
        </w:rPr>
        <w:t>&gt;</w:t>
      </w:r>
    </w:p>
    <w:p w14:paraId="19468E3F" w14:textId="77777777" w:rsidR="006C0BE9" w:rsidRDefault="006C0BE9" w:rsidP="004D65A4">
      <w:pPr>
        <w:pStyle w:val="GOSTScript"/>
        <w:pBdr>
          <w:left w:val="dotted" w:sz="4" w:space="24" w:color="auto"/>
        </w:pBdr>
      </w:pPr>
      <w:r w:rsidRPr="0096154C">
        <w:rPr>
          <w:lang w:val="ru-RU"/>
        </w:rPr>
        <w:tab/>
      </w:r>
      <w:r w:rsidRPr="0096154C">
        <w:rPr>
          <w:lang w:val="ru-RU"/>
        </w:rPr>
        <w:tab/>
      </w:r>
      <w:r w:rsidRPr="0096154C">
        <w:rPr>
          <w:lang w:val="ru-RU"/>
        </w:rPr>
        <w:tab/>
      </w:r>
      <w:r w:rsidRPr="0096154C">
        <w:rPr>
          <w:lang w:val="ru-RU"/>
        </w:rPr>
        <w:tab/>
      </w:r>
      <w:r w:rsidRPr="0096154C">
        <w:rPr>
          <w:lang w:val="ru-RU"/>
        </w:rPr>
        <w:tab/>
      </w:r>
      <w:r>
        <w:t>&lt;ADRESS_PLAT&gt;г.Бердичев ул.28 Бакинских&lt;/ADRESS_PLAT&gt;</w:t>
      </w:r>
    </w:p>
    <w:p w14:paraId="42CBBD0F" w14:textId="77777777" w:rsidR="006C0BE9" w:rsidRDefault="006C0BE9" w:rsidP="004D65A4">
      <w:pPr>
        <w:pStyle w:val="GOSTScript"/>
        <w:pBdr>
          <w:left w:val="dotted" w:sz="4" w:space="24" w:color="auto"/>
        </w:pBdr>
      </w:pPr>
      <w:r>
        <w:tab/>
      </w:r>
      <w:r>
        <w:tab/>
      </w:r>
      <w:r>
        <w:tab/>
      </w:r>
      <w:r>
        <w:tab/>
      </w:r>
      <w:r>
        <w:tab/>
        <w:t>&lt;NOM_LS_PLAT&gt;30233810642000600001&lt;/NOM_LS_PLAT&gt;</w:t>
      </w:r>
    </w:p>
    <w:p w14:paraId="1D20CECE" w14:textId="77777777" w:rsidR="006C0BE9" w:rsidRDefault="006C0BE9" w:rsidP="004D65A4">
      <w:pPr>
        <w:pStyle w:val="GOSTScript"/>
        <w:pBdr>
          <w:left w:val="dotted" w:sz="4" w:space="24" w:color="auto"/>
        </w:pBdr>
      </w:pPr>
      <w:r>
        <w:tab/>
      </w:r>
      <w:r>
        <w:tab/>
      </w:r>
      <w:r>
        <w:tab/>
      </w:r>
      <w:r>
        <w:tab/>
      </w:r>
      <w:r>
        <w:tab/>
        <w:t>&lt;NAME_PLAT&gt;Череповецкий ФКБ "СЕВЕРГАЗБАНК"&lt;/NAME_PLAT&gt;</w:t>
      </w:r>
    </w:p>
    <w:p w14:paraId="0EAA6CF6" w14:textId="77777777" w:rsidR="006C0BE9" w:rsidRDefault="006C0BE9" w:rsidP="004D65A4">
      <w:pPr>
        <w:pStyle w:val="GOSTScript"/>
        <w:pBdr>
          <w:left w:val="dotted" w:sz="4" w:space="24" w:color="auto"/>
        </w:pBdr>
      </w:pPr>
      <w:r>
        <w:tab/>
      </w:r>
      <w:r>
        <w:tab/>
      </w:r>
      <w:r>
        <w:tab/>
      </w:r>
      <w:r>
        <w:tab/>
      </w:r>
      <w:r>
        <w:tab/>
        <w:t>&lt;ID_RCV&gt;&lt;/ID_RCV&gt;</w:t>
      </w:r>
    </w:p>
    <w:p w14:paraId="3B22CEB7" w14:textId="77777777" w:rsidR="006C0BE9" w:rsidRDefault="006C0BE9" w:rsidP="004D65A4">
      <w:pPr>
        <w:pStyle w:val="GOSTScript"/>
        <w:pBdr>
          <w:left w:val="dotted" w:sz="4" w:space="24" w:color="auto"/>
        </w:pBdr>
      </w:pPr>
      <w:r>
        <w:tab/>
      </w:r>
      <w:r>
        <w:tab/>
      </w:r>
      <w:r>
        <w:tab/>
      </w:r>
      <w:r>
        <w:tab/>
      </w:r>
      <w:r>
        <w:tab/>
        <w:t>&lt;INN_RCV&gt;644301001&lt;/INN_RCV&gt;</w:t>
      </w:r>
    </w:p>
    <w:p w14:paraId="416128E8" w14:textId="77777777" w:rsidR="006C0BE9" w:rsidRPr="0096154C" w:rsidRDefault="006C0BE9" w:rsidP="004D65A4">
      <w:pPr>
        <w:pStyle w:val="GOSTScript"/>
        <w:pBdr>
          <w:left w:val="dotted" w:sz="4" w:space="24" w:color="auto"/>
        </w:pBdr>
        <w:rPr>
          <w:lang w:val="ru-RU"/>
        </w:rPr>
      </w:pPr>
      <w:r>
        <w:tab/>
      </w:r>
      <w:r>
        <w:tab/>
      </w:r>
      <w:r>
        <w:tab/>
      </w:r>
      <w:r>
        <w:tab/>
      </w:r>
      <w:r>
        <w:tab/>
      </w:r>
      <w:r w:rsidRPr="0096154C">
        <w:rPr>
          <w:lang w:val="ru-RU"/>
        </w:rPr>
        <w:t>&lt;</w:t>
      </w:r>
      <w:r>
        <w:t>FIO</w:t>
      </w:r>
      <w:r w:rsidRPr="0096154C">
        <w:rPr>
          <w:lang w:val="ru-RU"/>
        </w:rPr>
        <w:t>_</w:t>
      </w:r>
      <w:r>
        <w:t>RCV</w:t>
      </w:r>
      <w:r w:rsidRPr="0096154C">
        <w:rPr>
          <w:lang w:val="ru-RU"/>
        </w:rPr>
        <w:t>&gt;Петров Петр Иваныч&lt;/</w:t>
      </w:r>
      <w:r>
        <w:t>FIO</w:t>
      </w:r>
      <w:r w:rsidRPr="0096154C">
        <w:rPr>
          <w:lang w:val="ru-RU"/>
        </w:rPr>
        <w:t>_</w:t>
      </w:r>
      <w:r>
        <w:t>RCV</w:t>
      </w:r>
      <w:r w:rsidRPr="0096154C">
        <w:rPr>
          <w:lang w:val="ru-RU"/>
        </w:rPr>
        <w:t>&gt;</w:t>
      </w:r>
    </w:p>
    <w:p w14:paraId="476B31BC" w14:textId="77777777" w:rsidR="006C0BE9" w:rsidRPr="0096154C" w:rsidRDefault="006C0BE9" w:rsidP="004D65A4">
      <w:pPr>
        <w:pStyle w:val="GOSTScript"/>
        <w:pBdr>
          <w:left w:val="dotted" w:sz="4" w:space="24" w:color="auto"/>
        </w:pBdr>
        <w:rPr>
          <w:lang w:val="ru-RU"/>
        </w:rPr>
      </w:pPr>
      <w:r w:rsidRPr="0096154C">
        <w:rPr>
          <w:lang w:val="ru-RU"/>
        </w:rPr>
        <w:tab/>
      </w:r>
      <w:r w:rsidRPr="0096154C">
        <w:rPr>
          <w:lang w:val="ru-RU"/>
        </w:rPr>
        <w:tab/>
      </w:r>
      <w:r w:rsidRPr="0096154C">
        <w:rPr>
          <w:lang w:val="ru-RU"/>
        </w:rPr>
        <w:tab/>
      </w:r>
      <w:r w:rsidRPr="0096154C">
        <w:rPr>
          <w:lang w:val="ru-RU"/>
        </w:rPr>
        <w:tab/>
      </w:r>
      <w:r w:rsidRPr="0096154C">
        <w:rPr>
          <w:lang w:val="ru-RU"/>
        </w:rPr>
        <w:tab/>
        <w:t>&lt;</w:t>
      </w:r>
      <w:r>
        <w:t>ADRESS</w:t>
      </w:r>
      <w:r w:rsidRPr="0096154C">
        <w:rPr>
          <w:lang w:val="ru-RU"/>
        </w:rPr>
        <w:t>_</w:t>
      </w:r>
      <w:r>
        <w:t>RCV</w:t>
      </w:r>
      <w:r w:rsidRPr="0096154C">
        <w:rPr>
          <w:lang w:val="ru-RU"/>
        </w:rPr>
        <w:t>&gt;г.Москва ул. Ленина&lt;/</w:t>
      </w:r>
      <w:r>
        <w:t>ADRESS</w:t>
      </w:r>
      <w:r w:rsidRPr="0096154C">
        <w:rPr>
          <w:lang w:val="ru-RU"/>
        </w:rPr>
        <w:t>_</w:t>
      </w:r>
      <w:r>
        <w:t>RCV</w:t>
      </w:r>
      <w:r w:rsidRPr="0096154C">
        <w:rPr>
          <w:lang w:val="ru-RU"/>
        </w:rPr>
        <w:t>&gt;</w:t>
      </w:r>
    </w:p>
    <w:p w14:paraId="765FD0E3" w14:textId="77777777" w:rsidR="006C0BE9" w:rsidRPr="00E27AD5" w:rsidRDefault="006C0BE9" w:rsidP="004D65A4">
      <w:pPr>
        <w:pStyle w:val="GOSTScript"/>
        <w:pBdr>
          <w:left w:val="dotted" w:sz="4" w:space="24" w:color="auto"/>
        </w:pBdr>
        <w:rPr>
          <w:lang w:val="ru-RU"/>
        </w:rPr>
      </w:pPr>
      <w:r w:rsidRPr="0096154C">
        <w:rPr>
          <w:lang w:val="ru-RU"/>
        </w:rPr>
        <w:lastRenderedPageBreak/>
        <w:tab/>
      </w:r>
      <w:r w:rsidRPr="0096154C">
        <w:rPr>
          <w:lang w:val="ru-RU"/>
        </w:rPr>
        <w:tab/>
      </w:r>
      <w:r w:rsidRPr="0096154C">
        <w:rPr>
          <w:lang w:val="ru-RU"/>
        </w:rPr>
        <w:tab/>
      </w:r>
      <w:r w:rsidRPr="0096154C">
        <w:rPr>
          <w:lang w:val="ru-RU"/>
        </w:rPr>
        <w:tab/>
      </w:r>
      <w:r w:rsidRPr="0096154C">
        <w:rPr>
          <w:lang w:val="ru-RU"/>
        </w:rPr>
        <w:tab/>
      </w:r>
      <w:r w:rsidRPr="00E27AD5">
        <w:rPr>
          <w:lang w:val="ru-RU"/>
        </w:rPr>
        <w:t>&lt;</w:t>
      </w:r>
      <w:r>
        <w:t>NOM</w:t>
      </w:r>
      <w:r w:rsidRPr="00E27AD5">
        <w:rPr>
          <w:lang w:val="ru-RU"/>
        </w:rPr>
        <w:t>_</w:t>
      </w:r>
      <w:r>
        <w:t>LS</w:t>
      </w:r>
      <w:r w:rsidRPr="00E27AD5">
        <w:rPr>
          <w:lang w:val="ru-RU"/>
        </w:rPr>
        <w:t>_</w:t>
      </w:r>
      <w:r>
        <w:t>RCV</w:t>
      </w:r>
      <w:r w:rsidRPr="00E27AD5">
        <w:rPr>
          <w:lang w:val="ru-RU"/>
        </w:rPr>
        <w:t>&gt;03100643000000016043&lt;/</w:t>
      </w:r>
      <w:r>
        <w:t>NOM</w:t>
      </w:r>
      <w:r w:rsidRPr="00E27AD5">
        <w:rPr>
          <w:lang w:val="ru-RU"/>
        </w:rPr>
        <w:t>_</w:t>
      </w:r>
      <w:r>
        <w:t>LS</w:t>
      </w:r>
      <w:r w:rsidRPr="00E27AD5">
        <w:rPr>
          <w:lang w:val="ru-RU"/>
        </w:rPr>
        <w:t>_</w:t>
      </w:r>
      <w:r>
        <w:t>RCV</w:t>
      </w:r>
      <w:r w:rsidRPr="00E27AD5">
        <w:rPr>
          <w:lang w:val="ru-RU"/>
        </w:rPr>
        <w:t>&gt;</w:t>
      </w:r>
    </w:p>
    <w:p w14:paraId="54DD7B44" w14:textId="77777777" w:rsidR="006C0BE9" w:rsidRPr="0096154C" w:rsidRDefault="006C0BE9" w:rsidP="004D65A4">
      <w:pPr>
        <w:pStyle w:val="GOSTScript"/>
        <w:pBdr>
          <w:left w:val="dotted" w:sz="4" w:space="24" w:color="auto"/>
        </w:pBdr>
        <w:rPr>
          <w:lang w:val="ru-RU"/>
        </w:rPr>
      </w:pPr>
      <w:r w:rsidRPr="00E27AD5">
        <w:rPr>
          <w:lang w:val="ru-RU"/>
        </w:rPr>
        <w:tab/>
      </w:r>
      <w:r w:rsidRPr="00E27AD5">
        <w:rPr>
          <w:lang w:val="ru-RU"/>
        </w:rPr>
        <w:tab/>
      </w:r>
      <w:r w:rsidRPr="00E27AD5">
        <w:rPr>
          <w:lang w:val="ru-RU"/>
        </w:rPr>
        <w:tab/>
      </w:r>
      <w:r w:rsidRPr="00E27AD5">
        <w:rPr>
          <w:lang w:val="ru-RU"/>
        </w:rPr>
        <w:tab/>
      </w:r>
      <w:r w:rsidRPr="00E27AD5">
        <w:rPr>
          <w:lang w:val="ru-RU"/>
        </w:rPr>
        <w:tab/>
      </w:r>
      <w:r w:rsidRPr="0096154C">
        <w:rPr>
          <w:lang w:val="ru-RU"/>
        </w:rPr>
        <w:t>&lt;</w:t>
      </w:r>
      <w:r>
        <w:t>NAME</w:t>
      </w:r>
      <w:r w:rsidRPr="0096154C">
        <w:rPr>
          <w:lang w:val="ru-RU"/>
        </w:rPr>
        <w:t>_</w:t>
      </w:r>
      <w:r>
        <w:t>RCV</w:t>
      </w:r>
      <w:r w:rsidRPr="0096154C">
        <w:rPr>
          <w:lang w:val="ru-RU"/>
        </w:rPr>
        <w:t>&gt;Межрайонная ИФНС России № 11 по Саратовской области&lt;/</w:t>
      </w:r>
      <w:r>
        <w:t>NAME</w:t>
      </w:r>
      <w:r w:rsidRPr="0096154C">
        <w:rPr>
          <w:lang w:val="ru-RU"/>
        </w:rPr>
        <w:t>_</w:t>
      </w:r>
      <w:r>
        <w:t>RCV</w:t>
      </w:r>
      <w:r w:rsidRPr="0096154C">
        <w:rPr>
          <w:lang w:val="ru-RU"/>
        </w:rPr>
        <w:t>&gt;</w:t>
      </w:r>
    </w:p>
    <w:p w14:paraId="4FCEC1A2" w14:textId="77777777" w:rsidR="006C0BE9" w:rsidRPr="0096154C" w:rsidRDefault="006C0BE9" w:rsidP="004D65A4">
      <w:pPr>
        <w:pStyle w:val="GOSTScript"/>
        <w:pBdr>
          <w:left w:val="dotted" w:sz="4" w:space="24" w:color="auto"/>
        </w:pBdr>
        <w:rPr>
          <w:lang w:val="ru-RU"/>
        </w:rPr>
      </w:pPr>
      <w:r w:rsidRPr="0096154C">
        <w:rPr>
          <w:lang w:val="ru-RU"/>
        </w:rPr>
        <w:tab/>
      </w:r>
      <w:r w:rsidRPr="0096154C">
        <w:rPr>
          <w:lang w:val="ru-RU"/>
        </w:rPr>
        <w:tab/>
      </w:r>
      <w:r w:rsidRPr="0096154C">
        <w:rPr>
          <w:lang w:val="ru-RU"/>
        </w:rPr>
        <w:tab/>
      </w:r>
      <w:r w:rsidRPr="0096154C">
        <w:rPr>
          <w:lang w:val="ru-RU"/>
        </w:rPr>
        <w:tab/>
      </w:r>
      <w:r w:rsidRPr="0096154C">
        <w:rPr>
          <w:lang w:val="ru-RU"/>
        </w:rPr>
        <w:tab/>
        <w:t>&lt;</w:t>
      </w:r>
      <w:r>
        <w:t>PURPOSE</w:t>
      </w:r>
      <w:r w:rsidRPr="0096154C">
        <w:rPr>
          <w:lang w:val="ru-RU"/>
        </w:rPr>
        <w:t>&gt;для зачисления на р/с 03100643000000016043 ИНН3528014818 Плательщик Седов Иван Иванович (Череповец Краснодонцев 38-53)&lt;/</w:t>
      </w:r>
      <w:r>
        <w:t>PURPOSE</w:t>
      </w:r>
      <w:r w:rsidRPr="0096154C">
        <w:rPr>
          <w:lang w:val="ru-RU"/>
        </w:rPr>
        <w:t>&gt;</w:t>
      </w:r>
    </w:p>
    <w:p w14:paraId="49E74D33" w14:textId="77777777" w:rsidR="006C0BE9" w:rsidRDefault="006C0BE9" w:rsidP="004D65A4">
      <w:pPr>
        <w:pStyle w:val="GOSTScript"/>
        <w:pBdr>
          <w:left w:val="dotted" w:sz="4" w:space="24" w:color="auto"/>
        </w:pBdr>
      </w:pPr>
      <w:r w:rsidRPr="0096154C">
        <w:rPr>
          <w:lang w:val="ru-RU"/>
        </w:rPr>
        <w:tab/>
      </w:r>
      <w:r w:rsidRPr="0096154C">
        <w:rPr>
          <w:lang w:val="ru-RU"/>
        </w:rPr>
        <w:tab/>
      </w:r>
      <w:r w:rsidRPr="0096154C">
        <w:rPr>
          <w:lang w:val="ru-RU"/>
        </w:rPr>
        <w:tab/>
      </w:r>
      <w:r w:rsidRPr="0096154C">
        <w:rPr>
          <w:lang w:val="ru-RU"/>
        </w:rPr>
        <w:tab/>
      </w:r>
      <w:r w:rsidRPr="0096154C">
        <w:rPr>
          <w:lang w:val="ru-RU"/>
        </w:rPr>
        <w:tab/>
      </w:r>
      <w:r>
        <w:t>&lt;INFO&gt;a&lt;/INFO&gt;</w:t>
      </w:r>
    </w:p>
    <w:p w14:paraId="49898634" w14:textId="77777777" w:rsidR="006C0BE9" w:rsidRDefault="006C0BE9" w:rsidP="004D65A4">
      <w:pPr>
        <w:pStyle w:val="GOSTScript"/>
        <w:pBdr>
          <w:left w:val="dotted" w:sz="4" w:space="24" w:color="auto"/>
        </w:pBdr>
      </w:pPr>
      <w:r>
        <w:tab/>
      </w:r>
      <w:r>
        <w:tab/>
      </w:r>
      <w:r>
        <w:tab/>
      </w:r>
      <w:r>
        <w:tab/>
      </w:r>
      <w:r>
        <w:tab/>
        <w:t>&lt;PAYSTATUS&gt;01&lt;/PAYSTATUS&gt;</w:t>
      </w:r>
    </w:p>
    <w:p w14:paraId="3BEE4937" w14:textId="77777777" w:rsidR="006C0BE9" w:rsidRDefault="006C0BE9" w:rsidP="004D65A4">
      <w:pPr>
        <w:pStyle w:val="GOSTScript"/>
        <w:pBdr>
          <w:left w:val="dotted" w:sz="4" w:space="24" w:color="auto"/>
        </w:pBdr>
      </w:pPr>
      <w:r>
        <w:tab/>
      </w:r>
      <w:r>
        <w:tab/>
      </w:r>
      <w:r>
        <w:tab/>
      </w:r>
      <w:r>
        <w:tab/>
      </w:r>
      <w:r>
        <w:tab/>
        <w:t>&lt;OSNPLAT&gt;a&lt;/OSNPLAT&gt;</w:t>
      </w:r>
    </w:p>
    <w:p w14:paraId="3F7B9208" w14:textId="77777777" w:rsidR="006C0BE9" w:rsidRDefault="006C0BE9" w:rsidP="004D65A4">
      <w:pPr>
        <w:pStyle w:val="GOSTScript"/>
        <w:pBdr>
          <w:left w:val="dotted" w:sz="4" w:space="24" w:color="auto"/>
        </w:pBdr>
      </w:pPr>
      <w:r>
        <w:tab/>
      </w:r>
      <w:r>
        <w:tab/>
      </w:r>
      <w:r>
        <w:tab/>
      </w:r>
      <w:r>
        <w:tab/>
      </w:r>
      <w:r>
        <w:tab/>
        <w:t>&lt;NAL_PER&gt;МС.03.2021&lt;/NAL_PER&gt;</w:t>
      </w:r>
    </w:p>
    <w:p w14:paraId="029E0897" w14:textId="77777777" w:rsidR="006C0BE9" w:rsidRDefault="006C0BE9" w:rsidP="004D65A4">
      <w:pPr>
        <w:pStyle w:val="GOSTScript"/>
        <w:pBdr>
          <w:left w:val="dotted" w:sz="4" w:space="24" w:color="auto"/>
        </w:pBdr>
      </w:pPr>
      <w:r>
        <w:tab/>
      </w:r>
      <w:r>
        <w:tab/>
      </w:r>
      <w:r>
        <w:tab/>
      </w:r>
      <w:r>
        <w:tab/>
      </w:r>
      <w:r>
        <w:tab/>
        <w:t>&lt;NUM_DOC&gt;332813016421887&lt;/NUM_DOC&gt;</w:t>
      </w:r>
    </w:p>
    <w:p w14:paraId="03BC2781" w14:textId="77777777" w:rsidR="006C0BE9" w:rsidRDefault="006C0BE9" w:rsidP="004D65A4">
      <w:pPr>
        <w:pStyle w:val="GOSTScript"/>
        <w:pBdr>
          <w:left w:val="dotted" w:sz="4" w:space="24" w:color="auto"/>
        </w:pBdr>
      </w:pPr>
      <w:r>
        <w:tab/>
      </w:r>
      <w:r>
        <w:tab/>
      </w:r>
      <w:r>
        <w:tab/>
      </w:r>
      <w:r>
        <w:tab/>
      </w:r>
      <w:r>
        <w:tab/>
        <w:t>&lt;DATE_DOC&gt;2021-07-13&lt;/DATE_DOC&gt;</w:t>
      </w:r>
    </w:p>
    <w:p w14:paraId="64443E81" w14:textId="77777777" w:rsidR="006C0BE9" w:rsidRDefault="006C0BE9" w:rsidP="004D65A4">
      <w:pPr>
        <w:pStyle w:val="GOSTScript"/>
        <w:pBdr>
          <w:left w:val="dotted" w:sz="4" w:space="24" w:color="auto"/>
        </w:pBdr>
      </w:pPr>
      <w:r>
        <w:tab/>
      </w:r>
      <w:r>
        <w:tab/>
      </w:r>
      <w:r>
        <w:tab/>
      </w:r>
      <w:r>
        <w:tab/>
      </w:r>
      <w:r>
        <w:tab/>
        <w:t>&lt;TYPE_PL&gt;НС&lt;/TYPE_PL&gt;</w:t>
      </w:r>
    </w:p>
    <w:p w14:paraId="291EC601" w14:textId="77777777" w:rsidR="006C0BE9" w:rsidRDefault="006C0BE9" w:rsidP="004D65A4">
      <w:pPr>
        <w:pStyle w:val="GOSTScript"/>
        <w:pBdr>
          <w:left w:val="dotted" w:sz="4" w:space="24" w:color="auto"/>
        </w:pBdr>
      </w:pPr>
      <w:r>
        <w:tab/>
      </w:r>
      <w:r>
        <w:tab/>
      </w:r>
      <w:r>
        <w:tab/>
      </w:r>
      <w:r>
        <w:tab/>
      </w:r>
      <w:r>
        <w:tab/>
        <w:t>&lt;NOM_LS_OFK&gt;05171835390&lt;/NOM_LS_OFK&gt;</w:t>
      </w:r>
    </w:p>
    <w:p w14:paraId="1C9ED52E" w14:textId="77777777" w:rsidR="006C0BE9" w:rsidRDefault="006C0BE9" w:rsidP="004D65A4">
      <w:pPr>
        <w:pStyle w:val="GOSTScript"/>
        <w:pBdr>
          <w:left w:val="dotted" w:sz="4" w:space="24" w:color="auto"/>
        </w:pBdr>
      </w:pPr>
      <w:r>
        <w:tab/>
      </w:r>
      <w:r>
        <w:tab/>
      </w:r>
      <w:r>
        <w:tab/>
      </w:r>
      <w:r>
        <w:tab/>
      </w:r>
      <w:r>
        <w:tab/>
        <w:t>&lt;NOM_LS_FO&gt;a&lt;/NOM_LS_FO&gt;</w:t>
      </w:r>
    </w:p>
    <w:p w14:paraId="1464FDC3" w14:textId="77777777" w:rsidR="006C0BE9" w:rsidRDefault="006C0BE9" w:rsidP="004D65A4">
      <w:pPr>
        <w:pStyle w:val="GOSTScript"/>
        <w:pBdr>
          <w:left w:val="dotted" w:sz="4" w:space="24" w:color="auto"/>
        </w:pBdr>
      </w:pPr>
      <w:r>
        <w:tab/>
      </w:r>
      <w:r>
        <w:tab/>
      </w:r>
      <w:r>
        <w:tab/>
      </w:r>
      <w:r>
        <w:tab/>
      </w:r>
      <w:r>
        <w:tab/>
        <w:t>&lt;TRANSAC_INFO&gt;</w:t>
      </w:r>
    </w:p>
    <w:p w14:paraId="0167D039" w14:textId="77777777" w:rsidR="006C0BE9" w:rsidRDefault="006C0BE9" w:rsidP="004D65A4">
      <w:pPr>
        <w:pStyle w:val="GOSTScript"/>
        <w:pBdr>
          <w:left w:val="dotted" w:sz="4" w:space="24" w:color="auto"/>
        </w:pBdr>
      </w:pPr>
      <w:r>
        <w:tab/>
      </w:r>
      <w:r>
        <w:tab/>
      </w:r>
      <w:r>
        <w:tab/>
      </w:r>
      <w:r>
        <w:tab/>
      </w:r>
      <w:r>
        <w:tab/>
      </w:r>
      <w:r>
        <w:tab/>
        <w:t>&lt;PERSON_ID&gt;123&lt;/PERSON_ID&gt;</w:t>
      </w:r>
    </w:p>
    <w:p w14:paraId="06ABDEE5" w14:textId="77777777" w:rsidR="006C0BE9" w:rsidRDefault="006C0BE9" w:rsidP="004D65A4">
      <w:pPr>
        <w:pStyle w:val="GOSTScript"/>
        <w:pBdr>
          <w:left w:val="dotted" w:sz="4" w:space="24" w:color="auto"/>
        </w:pBdr>
      </w:pPr>
      <w:r>
        <w:tab/>
      </w:r>
      <w:r>
        <w:tab/>
      </w:r>
      <w:r>
        <w:tab/>
      </w:r>
      <w:r>
        <w:tab/>
      </w:r>
      <w:r>
        <w:tab/>
      </w:r>
      <w:r>
        <w:tab/>
        <w:t>&lt;PERSON_INN&gt;332903630477&lt;/PERSON_INN&gt;</w:t>
      </w:r>
    </w:p>
    <w:p w14:paraId="0A92B5E9" w14:textId="77777777" w:rsidR="006C0BE9" w:rsidRDefault="006C0BE9" w:rsidP="004D65A4">
      <w:pPr>
        <w:pStyle w:val="GOSTScript"/>
        <w:pBdr>
          <w:left w:val="dotted" w:sz="4" w:space="24" w:color="auto"/>
        </w:pBdr>
      </w:pPr>
      <w:r>
        <w:tab/>
      </w:r>
      <w:r>
        <w:tab/>
      </w:r>
      <w:r>
        <w:tab/>
      </w:r>
      <w:r>
        <w:tab/>
      </w:r>
      <w:r>
        <w:tab/>
      </w:r>
      <w:r>
        <w:tab/>
        <w:t>&lt;PERSON_FIO&gt;Седов Иван Иванович&lt;/PERSON_FIO&gt;</w:t>
      </w:r>
    </w:p>
    <w:p w14:paraId="39596BE5" w14:textId="77777777" w:rsidR="006C0BE9" w:rsidRDefault="006C0BE9" w:rsidP="004D65A4">
      <w:pPr>
        <w:pStyle w:val="GOSTScript"/>
        <w:pBdr>
          <w:left w:val="dotted" w:sz="4" w:space="24" w:color="auto"/>
        </w:pBdr>
      </w:pPr>
      <w:r>
        <w:tab/>
      </w:r>
      <w:r>
        <w:tab/>
      </w:r>
      <w:r>
        <w:tab/>
      </w:r>
      <w:r>
        <w:tab/>
      </w:r>
      <w:r>
        <w:tab/>
      </w:r>
      <w:r>
        <w:tab/>
        <w:t>&lt;PERSON_ADRESS&gt;г.Бердичев ул.28 Бакинских&lt;/PERSON_ADRESS&gt;</w:t>
      </w:r>
    </w:p>
    <w:p w14:paraId="368D13E2" w14:textId="77777777" w:rsidR="006C0BE9" w:rsidRDefault="006C0BE9" w:rsidP="004D65A4">
      <w:pPr>
        <w:pStyle w:val="GOSTScript"/>
        <w:pBdr>
          <w:left w:val="dotted" w:sz="4" w:space="24" w:color="auto"/>
        </w:pBdr>
      </w:pPr>
      <w:r>
        <w:tab/>
      </w:r>
      <w:r>
        <w:tab/>
      </w:r>
      <w:r>
        <w:tab/>
      </w:r>
      <w:r>
        <w:tab/>
      </w:r>
      <w:r>
        <w:tab/>
      </w:r>
      <w:r>
        <w:tab/>
        <w:t>&lt;PERSON_NAME&gt;a&lt;/PERSON_NAME&gt;</w:t>
      </w:r>
    </w:p>
    <w:p w14:paraId="5D40A59C" w14:textId="77777777" w:rsidR="006C0BE9" w:rsidRDefault="006C0BE9" w:rsidP="004D65A4">
      <w:pPr>
        <w:pStyle w:val="GOSTScript"/>
        <w:pBdr>
          <w:left w:val="dotted" w:sz="4" w:space="24" w:color="auto"/>
        </w:pBdr>
      </w:pPr>
      <w:r>
        <w:tab/>
      </w:r>
      <w:r>
        <w:tab/>
      </w:r>
      <w:r>
        <w:tab/>
      </w:r>
      <w:r>
        <w:tab/>
      </w:r>
      <w:r>
        <w:tab/>
        <w:t>&lt;/TRANSAC_INFO&gt;</w:t>
      </w:r>
    </w:p>
    <w:p w14:paraId="141E29B7" w14:textId="77777777" w:rsidR="006C0BE9" w:rsidRDefault="006C0BE9" w:rsidP="004D65A4">
      <w:pPr>
        <w:pStyle w:val="GOSTScript"/>
        <w:pBdr>
          <w:left w:val="dotted" w:sz="4" w:space="24" w:color="auto"/>
        </w:pBdr>
      </w:pPr>
      <w:r>
        <w:tab/>
      </w:r>
      <w:r>
        <w:tab/>
      </w:r>
      <w:r>
        <w:tab/>
      </w:r>
      <w:r>
        <w:tab/>
        <w:t>&lt;/RegPP&gt;</w:t>
      </w:r>
    </w:p>
    <w:p w14:paraId="6433155D" w14:textId="77777777" w:rsidR="006C0BE9" w:rsidRDefault="006C0BE9" w:rsidP="004D65A4">
      <w:pPr>
        <w:pStyle w:val="GOSTScript"/>
        <w:pBdr>
          <w:left w:val="dotted" w:sz="4" w:space="24" w:color="auto"/>
        </w:pBdr>
      </w:pPr>
      <w:r>
        <w:tab/>
      </w:r>
      <w:r>
        <w:tab/>
      </w:r>
      <w:r>
        <w:tab/>
        <w:t>&lt;/Report&gt;</w:t>
      </w:r>
    </w:p>
    <w:p w14:paraId="16C7805B" w14:textId="77777777" w:rsidR="006C0BE9" w:rsidRDefault="006C0BE9" w:rsidP="004D65A4">
      <w:pPr>
        <w:pStyle w:val="GOSTScript"/>
        <w:pBdr>
          <w:left w:val="dotted" w:sz="4" w:space="24" w:color="auto"/>
        </w:pBdr>
      </w:pPr>
      <w:r>
        <w:tab/>
      </w:r>
      <w:r>
        <w:tab/>
        <w:t>&lt;/Header&gt;</w:t>
      </w:r>
    </w:p>
    <w:p w14:paraId="7E93E84A" w14:textId="77777777" w:rsidR="006C0BE9" w:rsidRDefault="006C0BE9" w:rsidP="004D65A4">
      <w:pPr>
        <w:pStyle w:val="GOSTScript"/>
        <w:pBdr>
          <w:left w:val="dotted" w:sz="4" w:space="24" w:color="auto"/>
        </w:pBdr>
      </w:pPr>
      <w:r>
        <w:tab/>
        <w:t>&lt;/DataArea&gt;</w:t>
      </w:r>
    </w:p>
    <w:p w14:paraId="0B4358CB" w14:textId="77777777" w:rsidR="006C0BE9" w:rsidRDefault="006C0BE9" w:rsidP="004D65A4">
      <w:pPr>
        <w:pStyle w:val="GOSTScript"/>
        <w:pBdr>
          <w:left w:val="dotted" w:sz="4" w:space="24" w:color="auto"/>
        </w:pBdr>
      </w:pPr>
      <w:r>
        <w:t>&lt;/ProcessRegPayOrder&gt;</w:t>
      </w:r>
    </w:p>
    <w:p w14:paraId="22D475A7" w14:textId="77777777" w:rsidR="007872CE" w:rsidRPr="004504D1" w:rsidRDefault="007872CE" w:rsidP="007872CE">
      <w:pPr>
        <w:pStyle w:val="25"/>
        <w:rPr>
          <w:highlight w:val="green"/>
        </w:rPr>
      </w:pPr>
      <w:bookmarkStart w:id="2513" w:name="_Toc182483615"/>
      <w:r w:rsidRPr="004504D1">
        <w:rPr>
          <w:highlight w:val="green"/>
        </w:rPr>
        <w:t>Описание документа «Запрос на выяснение принадлежности платежа» (ф.0531808)</w:t>
      </w:r>
      <w:bookmarkEnd w:id="2386"/>
      <w:bookmarkEnd w:id="2387"/>
      <w:bookmarkEnd w:id="2388"/>
      <w:bookmarkEnd w:id="2389"/>
      <w:bookmarkEnd w:id="2390"/>
      <w:bookmarkEnd w:id="2391"/>
      <w:bookmarkEnd w:id="2392"/>
      <w:bookmarkEnd w:id="2393"/>
      <w:bookmarkEnd w:id="2513"/>
    </w:p>
    <w:p w14:paraId="4BB245EF" w14:textId="77777777" w:rsidR="007872CE" w:rsidRPr="002E7B9F" w:rsidRDefault="007872CE" w:rsidP="007872CE">
      <w:pPr>
        <w:pStyle w:val="32"/>
        <w:tabs>
          <w:tab w:val="num" w:pos="314"/>
        </w:tabs>
        <w:ind w:left="1448"/>
        <w:rPr>
          <w:highlight w:val="green"/>
        </w:rPr>
      </w:pPr>
      <w:bookmarkStart w:id="2514" w:name="_Toc2611417"/>
      <w:bookmarkStart w:id="2515" w:name="_Toc154677795"/>
      <w:bookmarkStart w:id="2516" w:name="_Toc158643376"/>
      <w:bookmarkStart w:id="2517" w:name="_Toc171503432"/>
      <w:bookmarkStart w:id="2518" w:name="_Toc182483616"/>
      <w:r w:rsidRPr="002E7B9F">
        <w:rPr>
          <w:highlight w:val="green"/>
        </w:rPr>
        <w:t>Назначение и маршрут документа</w:t>
      </w:r>
      <w:bookmarkEnd w:id="2514"/>
      <w:bookmarkEnd w:id="2515"/>
      <w:bookmarkEnd w:id="2516"/>
      <w:bookmarkEnd w:id="2517"/>
      <w:bookmarkEnd w:id="2518"/>
    </w:p>
    <w:p w14:paraId="1131B97E" w14:textId="77777777" w:rsidR="007872CE" w:rsidRPr="0002766F" w:rsidRDefault="007872CE" w:rsidP="007872CE">
      <w:pPr>
        <w:pStyle w:val="GOSTNormal"/>
      </w:pPr>
      <w:r w:rsidRPr="0002766F">
        <w:t>Документ «Запрос на выяснение принадлежности платежа» (ф.0531808) предназначен для уведомления ПБС (АИФДБ, АДБ), АУ, БУ, ЮЛ о необходимости уточнения (выяснения) принадлежности поступлений, отнесенных к невыясненным поступлениям или отраженным на казначейском сче</w:t>
      </w:r>
      <w:r>
        <w:t>те до выяснения принадлежности.</w:t>
      </w:r>
    </w:p>
    <w:p w14:paraId="3BA5DE2E" w14:textId="661C3C1A" w:rsidR="007872CE" w:rsidRPr="002E7B9F" w:rsidRDefault="007872CE" w:rsidP="007872CE">
      <w:pPr>
        <w:pStyle w:val="GOSTNameTable"/>
        <w:rPr>
          <w:highlight w:val="green"/>
        </w:rPr>
      </w:pPr>
      <w:r w:rsidRPr="002E7B9F">
        <w:rPr>
          <w:highlight w:val="green"/>
        </w:rPr>
        <w:fldChar w:fldCharType="begin"/>
      </w:r>
      <w:r w:rsidRPr="002E7B9F">
        <w:rPr>
          <w:highlight w:val="green"/>
        </w:rPr>
        <w:instrText>SEQ Таблица \* ARABIC</w:instrText>
      </w:r>
      <w:r w:rsidRPr="002E7B9F">
        <w:rPr>
          <w:highlight w:val="green"/>
        </w:rPr>
        <w:fldChar w:fldCharType="separate"/>
      </w:r>
      <w:bookmarkStart w:id="2519" w:name="_Toc776566"/>
      <w:bookmarkStart w:id="2520" w:name="_Toc154677362"/>
      <w:r w:rsidR="00E066E2">
        <w:rPr>
          <w:noProof/>
          <w:highlight w:val="green"/>
        </w:rPr>
        <w:t>42</w:t>
      </w:r>
      <w:r w:rsidRPr="002E7B9F">
        <w:rPr>
          <w:highlight w:val="green"/>
        </w:rPr>
        <w:fldChar w:fldCharType="end"/>
      </w:r>
      <w:r w:rsidRPr="002E7B9F">
        <w:rPr>
          <w:rFonts w:eastAsia="Calibri"/>
          <w:highlight w:val="green"/>
        </w:rPr>
        <w:t xml:space="preserve"> – </w:t>
      </w:r>
      <w:r w:rsidRPr="002E7B9F">
        <w:rPr>
          <w:highlight w:val="green"/>
        </w:rPr>
        <w:t>Маршрут документа «Запрос на выяснение принадлежности платежа» (ф.0531808)</w:t>
      </w:r>
      <w:bookmarkEnd w:id="2519"/>
      <w:bookmarkEnd w:id="2520"/>
    </w:p>
    <w:tbl>
      <w:tblPr>
        <w:tblStyle w:val="GOSTTable"/>
        <w:tblW w:w="5000" w:type="pct"/>
        <w:tblLook w:val="07E0" w:firstRow="1" w:lastRow="1" w:firstColumn="1" w:lastColumn="1" w:noHBand="1" w:noVBand="1"/>
      </w:tblPr>
      <w:tblGrid>
        <w:gridCol w:w="2569"/>
        <w:gridCol w:w="2569"/>
        <w:gridCol w:w="4556"/>
      </w:tblGrid>
      <w:tr w:rsidR="007872CE" w:rsidRPr="00644D8D" w14:paraId="522DF51A" w14:textId="77777777" w:rsidTr="007872CE">
        <w:trPr>
          <w:cnfStyle w:val="100000000000" w:firstRow="1" w:lastRow="0" w:firstColumn="0" w:lastColumn="0" w:oddVBand="0" w:evenVBand="0" w:oddHBand="0" w:evenHBand="0" w:firstRowFirstColumn="0" w:firstRowLastColumn="0" w:lastRowFirstColumn="0" w:lastRowLastColumn="0"/>
        </w:trPr>
        <w:tc>
          <w:tcPr>
            <w:tcW w:w="1325" w:type="pct"/>
          </w:tcPr>
          <w:p w14:paraId="65496885" w14:textId="77777777" w:rsidR="007872CE" w:rsidRPr="00644D8D" w:rsidRDefault="007872CE" w:rsidP="007872CE">
            <w:pPr>
              <w:pStyle w:val="GOSTTableHead"/>
              <w:rPr>
                <w:szCs w:val="22"/>
              </w:rPr>
            </w:pPr>
            <w:r w:rsidRPr="00644D8D">
              <w:rPr>
                <w:szCs w:val="22"/>
              </w:rPr>
              <w:t>Отправитель</w:t>
            </w:r>
          </w:p>
        </w:tc>
        <w:tc>
          <w:tcPr>
            <w:tcW w:w="1325" w:type="pct"/>
          </w:tcPr>
          <w:p w14:paraId="4C3BA00A" w14:textId="77777777" w:rsidR="007872CE" w:rsidRPr="00644D8D" w:rsidRDefault="007872CE" w:rsidP="007872CE">
            <w:pPr>
              <w:pStyle w:val="GOSTTableHead"/>
              <w:rPr>
                <w:szCs w:val="22"/>
              </w:rPr>
            </w:pPr>
            <w:r w:rsidRPr="00644D8D">
              <w:rPr>
                <w:szCs w:val="22"/>
              </w:rPr>
              <w:t>Получатель</w:t>
            </w:r>
          </w:p>
        </w:tc>
        <w:tc>
          <w:tcPr>
            <w:tcW w:w="2350" w:type="pct"/>
          </w:tcPr>
          <w:p w14:paraId="267784CA" w14:textId="77777777" w:rsidR="007872CE" w:rsidRPr="00644D8D" w:rsidRDefault="007872CE" w:rsidP="007872CE">
            <w:pPr>
              <w:pStyle w:val="GOSTTableHead"/>
              <w:rPr>
                <w:szCs w:val="22"/>
              </w:rPr>
            </w:pPr>
            <w:r w:rsidRPr="00644D8D">
              <w:rPr>
                <w:szCs w:val="22"/>
              </w:rPr>
              <w:t>Примечание</w:t>
            </w:r>
          </w:p>
        </w:tc>
      </w:tr>
      <w:tr w:rsidR="007872CE" w:rsidRPr="00644D8D" w14:paraId="34BBBCE6" w14:textId="77777777" w:rsidTr="007872CE">
        <w:tc>
          <w:tcPr>
            <w:tcW w:w="1325" w:type="pct"/>
          </w:tcPr>
          <w:p w14:paraId="4820B75E" w14:textId="77777777" w:rsidR="007872CE" w:rsidRPr="00644D8D" w:rsidRDefault="007872CE" w:rsidP="007872CE">
            <w:pPr>
              <w:pStyle w:val="GOSTTablenorm"/>
              <w:rPr>
                <w:szCs w:val="22"/>
              </w:rPr>
            </w:pPr>
            <w:r w:rsidRPr="00644D8D">
              <w:rPr>
                <w:szCs w:val="22"/>
              </w:rPr>
              <w:t>Стороннее ППО</w:t>
            </w:r>
          </w:p>
        </w:tc>
        <w:tc>
          <w:tcPr>
            <w:tcW w:w="1325" w:type="pct"/>
          </w:tcPr>
          <w:p w14:paraId="2A277195" w14:textId="77777777" w:rsidR="007872CE" w:rsidRPr="00644D8D" w:rsidRDefault="007872CE" w:rsidP="007872CE">
            <w:pPr>
              <w:pStyle w:val="GOSTTablenorm"/>
              <w:rPr>
                <w:szCs w:val="22"/>
              </w:rPr>
            </w:pPr>
            <w:r w:rsidRPr="00644D8D">
              <w:rPr>
                <w:szCs w:val="22"/>
              </w:rPr>
              <w:t>ПБС</w:t>
            </w:r>
          </w:p>
        </w:tc>
        <w:tc>
          <w:tcPr>
            <w:tcW w:w="2350" w:type="pct"/>
          </w:tcPr>
          <w:p w14:paraId="463D3234" w14:textId="77777777" w:rsidR="007872CE" w:rsidRPr="00644D8D" w:rsidRDefault="007872CE" w:rsidP="007872CE">
            <w:pPr>
              <w:pStyle w:val="GOSTTablenorm"/>
              <w:rPr>
                <w:szCs w:val="22"/>
              </w:rPr>
            </w:pPr>
          </w:p>
        </w:tc>
      </w:tr>
      <w:tr w:rsidR="007872CE" w:rsidRPr="00644D8D" w14:paraId="512D188B" w14:textId="77777777" w:rsidTr="007872CE">
        <w:tc>
          <w:tcPr>
            <w:tcW w:w="1325" w:type="pct"/>
          </w:tcPr>
          <w:p w14:paraId="214A8C63" w14:textId="77777777" w:rsidR="007872CE" w:rsidRPr="00644D8D" w:rsidRDefault="007872CE" w:rsidP="007872CE">
            <w:pPr>
              <w:pStyle w:val="GOSTTablenorm"/>
              <w:rPr>
                <w:szCs w:val="22"/>
              </w:rPr>
            </w:pPr>
            <w:r w:rsidRPr="00644D8D">
              <w:rPr>
                <w:szCs w:val="22"/>
              </w:rPr>
              <w:t>ТОФК (ПУР ЭБ)</w:t>
            </w:r>
          </w:p>
        </w:tc>
        <w:tc>
          <w:tcPr>
            <w:tcW w:w="1325" w:type="pct"/>
          </w:tcPr>
          <w:p w14:paraId="43F87AB8" w14:textId="77777777" w:rsidR="007872CE" w:rsidRPr="00644D8D" w:rsidRDefault="007872CE" w:rsidP="007872CE">
            <w:pPr>
              <w:pStyle w:val="GOSTTablenorm"/>
              <w:rPr>
                <w:szCs w:val="22"/>
              </w:rPr>
            </w:pPr>
            <w:r w:rsidRPr="00644D8D">
              <w:rPr>
                <w:szCs w:val="22"/>
              </w:rPr>
              <w:t>ПБС (ПФХД)</w:t>
            </w:r>
          </w:p>
        </w:tc>
        <w:tc>
          <w:tcPr>
            <w:tcW w:w="2350" w:type="pct"/>
          </w:tcPr>
          <w:p w14:paraId="2E88CCFF" w14:textId="77777777" w:rsidR="007872CE" w:rsidRPr="00644D8D" w:rsidRDefault="007872CE" w:rsidP="007872CE">
            <w:pPr>
              <w:pStyle w:val="GOSTTablenorm"/>
              <w:rPr>
                <w:szCs w:val="22"/>
              </w:rPr>
            </w:pPr>
          </w:p>
        </w:tc>
      </w:tr>
      <w:tr w:rsidR="007872CE" w:rsidRPr="00644D8D" w14:paraId="6C3AEC25" w14:textId="77777777" w:rsidTr="007872CE">
        <w:tc>
          <w:tcPr>
            <w:tcW w:w="1325" w:type="pct"/>
          </w:tcPr>
          <w:p w14:paraId="4A137864" w14:textId="77777777" w:rsidR="007872CE" w:rsidRPr="00644D8D" w:rsidRDefault="007872CE" w:rsidP="007872CE">
            <w:pPr>
              <w:pStyle w:val="GOSTTablenorm"/>
              <w:rPr>
                <w:szCs w:val="22"/>
              </w:rPr>
            </w:pPr>
            <w:r w:rsidRPr="00644D8D">
              <w:rPr>
                <w:szCs w:val="22"/>
              </w:rPr>
              <w:t>ТОФК (ПУР ЭБ)</w:t>
            </w:r>
          </w:p>
        </w:tc>
        <w:tc>
          <w:tcPr>
            <w:tcW w:w="1325" w:type="pct"/>
          </w:tcPr>
          <w:p w14:paraId="67FE83BF" w14:textId="77777777" w:rsidR="007872CE" w:rsidRPr="00644D8D" w:rsidRDefault="007872CE" w:rsidP="007872CE">
            <w:pPr>
              <w:pStyle w:val="GOSTTablenorm"/>
              <w:rPr>
                <w:szCs w:val="22"/>
              </w:rPr>
            </w:pPr>
            <w:r w:rsidRPr="00644D8D">
              <w:rPr>
                <w:szCs w:val="22"/>
              </w:rPr>
              <w:t>ПБС (ППО СУФД АСФК)</w:t>
            </w:r>
          </w:p>
        </w:tc>
        <w:tc>
          <w:tcPr>
            <w:tcW w:w="2350" w:type="pct"/>
          </w:tcPr>
          <w:p w14:paraId="2A11140C"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04DDE6EF" w14:textId="77777777" w:rsidTr="007872CE">
        <w:tc>
          <w:tcPr>
            <w:tcW w:w="1325" w:type="pct"/>
          </w:tcPr>
          <w:p w14:paraId="2B8234D7" w14:textId="77777777" w:rsidR="007872CE" w:rsidRPr="00644D8D" w:rsidRDefault="007872CE" w:rsidP="007872CE">
            <w:pPr>
              <w:pStyle w:val="GOSTTablenorm"/>
              <w:rPr>
                <w:szCs w:val="22"/>
              </w:rPr>
            </w:pPr>
            <w:r w:rsidRPr="00644D8D">
              <w:rPr>
                <w:szCs w:val="22"/>
              </w:rPr>
              <w:t>ТОФК (ППО АСФК)</w:t>
            </w:r>
          </w:p>
        </w:tc>
        <w:tc>
          <w:tcPr>
            <w:tcW w:w="1325" w:type="pct"/>
          </w:tcPr>
          <w:p w14:paraId="3D31D713" w14:textId="77777777" w:rsidR="007872CE" w:rsidRPr="00644D8D" w:rsidRDefault="007872CE" w:rsidP="007872CE">
            <w:pPr>
              <w:pStyle w:val="GOSTTablenorm"/>
              <w:rPr>
                <w:szCs w:val="22"/>
              </w:rPr>
            </w:pPr>
            <w:r w:rsidRPr="00644D8D">
              <w:rPr>
                <w:szCs w:val="22"/>
              </w:rPr>
              <w:t>ТОФК (ПУР ЭБ)</w:t>
            </w:r>
          </w:p>
        </w:tc>
        <w:tc>
          <w:tcPr>
            <w:tcW w:w="2350" w:type="pct"/>
          </w:tcPr>
          <w:p w14:paraId="3C14CBDE"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46DD6D64" w14:textId="77777777" w:rsidTr="007872CE">
        <w:tc>
          <w:tcPr>
            <w:tcW w:w="1325" w:type="pct"/>
          </w:tcPr>
          <w:p w14:paraId="4FF105C9" w14:textId="77777777" w:rsidR="007872CE" w:rsidRPr="00644D8D" w:rsidRDefault="007872CE" w:rsidP="007872CE">
            <w:pPr>
              <w:pStyle w:val="GOSTTablenorm"/>
              <w:rPr>
                <w:szCs w:val="22"/>
              </w:rPr>
            </w:pPr>
            <w:r w:rsidRPr="00644D8D">
              <w:rPr>
                <w:szCs w:val="22"/>
              </w:rPr>
              <w:lastRenderedPageBreak/>
              <w:t>ТОФК (ППО АСФК)</w:t>
            </w:r>
          </w:p>
        </w:tc>
        <w:tc>
          <w:tcPr>
            <w:tcW w:w="1325" w:type="pct"/>
          </w:tcPr>
          <w:p w14:paraId="6C77DB3D" w14:textId="77777777" w:rsidR="007872CE" w:rsidRPr="00644D8D" w:rsidRDefault="007872CE" w:rsidP="007872CE">
            <w:pPr>
              <w:pStyle w:val="GOSTTablenorm"/>
              <w:rPr>
                <w:szCs w:val="22"/>
              </w:rPr>
            </w:pPr>
            <w:r w:rsidRPr="00644D8D">
              <w:rPr>
                <w:szCs w:val="22"/>
              </w:rPr>
              <w:t>ТОФК (Компонент АУ, БУ ПУР ЭБ)</w:t>
            </w:r>
          </w:p>
        </w:tc>
        <w:tc>
          <w:tcPr>
            <w:tcW w:w="2350" w:type="pct"/>
          </w:tcPr>
          <w:p w14:paraId="4D22B097"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5EE4514D" w14:textId="77777777" w:rsidTr="007872CE">
        <w:tc>
          <w:tcPr>
            <w:tcW w:w="1325" w:type="pct"/>
          </w:tcPr>
          <w:p w14:paraId="37BA7BAE" w14:textId="77777777" w:rsidR="007872CE" w:rsidRPr="00644D8D" w:rsidRDefault="007872CE" w:rsidP="007872CE">
            <w:pPr>
              <w:pStyle w:val="GOSTTablenorm"/>
              <w:rPr>
                <w:szCs w:val="22"/>
              </w:rPr>
            </w:pPr>
            <w:r w:rsidRPr="00644D8D">
              <w:rPr>
                <w:szCs w:val="22"/>
              </w:rPr>
              <w:t>ТОФК (ППО АСФК)</w:t>
            </w:r>
          </w:p>
        </w:tc>
        <w:tc>
          <w:tcPr>
            <w:tcW w:w="1325" w:type="pct"/>
          </w:tcPr>
          <w:p w14:paraId="0827A0B3" w14:textId="77777777" w:rsidR="007872CE" w:rsidRPr="00644D8D" w:rsidRDefault="007872CE" w:rsidP="007872CE">
            <w:pPr>
              <w:pStyle w:val="GOSTTablenorm"/>
              <w:rPr>
                <w:szCs w:val="22"/>
              </w:rPr>
            </w:pPr>
            <w:r w:rsidRPr="00644D8D">
              <w:rPr>
                <w:szCs w:val="22"/>
              </w:rPr>
              <w:t>ТОФК (Компонент КС ПУР ЭБ)</w:t>
            </w:r>
          </w:p>
        </w:tc>
        <w:tc>
          <w:tcPr>
            <w:tcW w:w="2350" w:type="pct"/>
          </w:tcPr>
          <w:p w14:paraId="734CA860"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67956F09" w14:textId="77777777" w:rsidTr="007872CE">
        <w:tc>
          <w:tcPr>
            <w:tcW w:w="1325" w:type="pct"/>
          </w:tcPr>
          <w:p w14:paraId="780FDC7F" w14:textId="77777777" w:rsidR="007872CE" w:rsidRPr="00644D8D" w:rsidRDefault="007872CE" w:rsidP="007872CE">
            <w:pPr>
              <w:pStyle w:val="GOSTTablenorm"/>
              <w:rPr>
                <w:szCs w:val="22"/>
              </w:rPr>
            </w:pPr>
            <w:r w:rsidRPr="00644D8D">
              <w:rPr>
                <w:szCs w:val="22"/>
              </w:rPr>
              <w:t>ТОФК (ПУДС ЭБ)</w:t>
            </w:r>
          </w:p>
        </w:tc>
        <w:tc>
          <w:tcPr>
            <w:tcW w:w="1325" w:type="pct"/>
          </w:tcPr>
          <w:p w14:paraId="138AF910" w14:textId="77777777" w:rsidR="007872CE" w:rsidRPr="00644D8D" w:rsidRDefault="007872CE" w:rsidP="007872CE">
            <w:pPr>
              <w:pStyle w:val="GOSTTablenorm"/>
              <w:rPr>
                <w:szCs w:val="22"/>
              </w:rPr>
            </w:pPr>
            <w:r w:rsidRPr="00644D8D">
              <w:rPr>
                <w:szCs w:val="22"/>
              </w:rPr>
              <w:t>ТОФК (ПУР ЭБ)</w:t>
            </w:r>
          </w:p>
        </w:tc>
        <w:tc>
          <w:tcPr>
            <w:tcW w:w="2350" w:type="pct"/>
          </w:tcPr>
          <w:p w14:paraId="55819747"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1B06644A" w14:textId="77777777" w:rsidTr="007872CE">
        <w:tc>
          <w:tcPr>
            <w:tcW w:w="1325" w:type="pct"/>
          </w:tcPr>
          <w:p w14:paraId="6AD189DA" w14:textId="77777777" w:rsidR="007872CE" w:rsidRPr="00644D8D" w:rsidRDefault="007872CE" w:rsidP="007872CE">
            <w:pPr>
              <w:pStyle w:val="GOSTTablenorm"/>
              <w:rPr>
                <w:szCs w:val="22"/>
              </w:rPr>
            </w:pPr>
            <w:r w:rsidRPr="00644D8D">
              <w:rPr>
                <w:szCs w:val="22"/>
              </w:rPr>
              <w:t>ТОФК (ПУДС ЭБ)</w:t>
            </w:r>
          </w:p>
        </w:tc>
        <w:tc>
          <w:tcPr>
            <w:tcW w:w="1325" w:type="pct"/>
          </w:tcPr>
          <w:p w14:paraId="03A26B62" w14:textId="77777777" w:rsidR="007872CE" w:rsidRPr="00644D8D" w:rsidRDefault="007872CE" w:rsidP="007872CE">
            <w:pPr>
              <w:pStyle w:val="GOSTTablenorm"/>
              <w:rPr>
                <w:szCs w:val="22"/>
              </w:rPr>
            </w:pPr>
            <w:r w:rsidRPr="00644D8D">
              <w:rPr>
                <w:szCs w:val="22"/>
              </w:rPr>
              <w:t>ТОФК (Компонент КС ПУР ЭБ)</w:t>
            </w:r>
          </w:p>
        </w:tc>
        <w:tc>
          <w:tcPr>
            <w:tcW w:w="2350" w:type="pct"/>
          </w:tcPr>
          <w:p w14:paraId="08FE3365"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789297DB" w14:textId="77777777" w:rsidTr="007872CE">
        <w:tc>
          <w:tcPr>
            <w:tcW w:w="1325" w:type="pct"/>
          </w:tcPr>
          <w:p w14:paraId="5F422001" w14:textId="77777777" w:rsidR="007872CE" w:rsidRPr="00644D8D" w:rsidRDefault="007872CE" w:rsidP="007872CE">
            <w:pPr>
              <w:pStyle w:val="GOSTTablenorm"/>
              <w:rPr>
                <w:szCs w:val="22"/>
              </w:rPr>
            </w:pPr>
            <w:r w:rsidRPr="00644D8D">
              <w:rPr>
                <w:szCs w:val="22"/>
              </w:rPr>
              <w:t>ТОФК (ПУДС ЭБ)</w:t>
            </w:r>
          </w:p>
        </w:tc>
        <w:tc>
          <w:tcPr>
            <w:tcW w:w="1325" w:type="pct"/>
          </w:tcPr>
          <w:p w14:paraId="06D2BE41" w14:textId="77777777" w:rsidR="007872CE" w:rsidRPr="00644D8D" w:rsidRDefault="007872CE" w:rsidP="007872CE">
            <w:pPr>
              <w:pStyle w:val="GOSTTablenorm"/>
              <w:rPr>
                <w:szCs w:val="22"/>
              </w:rPr>
            </w:pPr>
            <w:r w:rsidRPr="00644D8D">
              <w:rPr>
                <w:szCs w:val="22"/>
              </w:rPr>
              <w:t>ТОФК (Компонент АУ, БУ ПУР ЭБ)</w:t>
            </w:r>
          </w:p>
        </w:tc>
        <w:tc>
          <w:tcPr>
            <w:tcW w:w="2350" w:type="pct"/>
          </w:tcPr>
          <w:p w14:paraId="5DD968B4"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5D5A5526" w14:textId="77777777" w:rsidTr="007872CE">
        <w:tc>
          <w:tcPr>
            <w:tcW w:w="1325" w:type="pct"/>
          </w:tcPr>
          <w:p w14:paraId="2AD89DED" w14:textId="77777777" w:rsidR="007872CE" w:rsidRPr="00644D8D" w:rsidRDefault="007872CE" w:rsidP="007872CE">
            <w:pPr>
              <w:pStyle w:val="GOSTTablenorm"/>
              <w:rPr>
                <w:szCs w:val="22"/>
              </w:rPr>
            </w:pPr>
            <w:r w:rsidRPr="00644D8D">
              <w:rPr>
                <w:szCs w:val="22"/>
              </w:rPr>
              <w:t>ТОФК (ПУДС ЭБ)</w:t>
            </w:r>
          </w:p>
        </w:tc>
        <w:tc>
          <w:tcPr>
            <w:tcW w:w="1325" w:type="pct"/>
          </w:tcPr>
          <w:p w14:paraId="532F6031" w14:textId="77777777" w:rsidR="007872CE" w:rsidRPr="00644D8D" w:rsidRDefault="007872CE" w:rsidP="007872CE">
            <w:pPr>
              <w:pStyle w:val="GOSTTablenorm"/>
              <w:rPr>
                <w:szCs w:val="22"/>
              </w:rPr>
            </w:pPr>
            <w:r w:rsidRPr="00644D8D">
              <w:rPr>
                <w:szCs w:val="22"/>
              </w:rPr>
              <w:t>ТОФК (ППО АСФК)</w:t>
            </w:r>
          </w:p>
        </w:tc>
        <w:tc>
          <w:tcPr>
            <w:tcW w:w="2350" w:type="pct"/>
          </w:tcPr>
          <w:p w14:paraId="5B8A227F" w14:textId="77777777" w:rsidR="007872CE" w:rsidRPr="00644D8D" w:rsidRDefault="007872CE" w:rsidP="007872CE">
            <w:pPr>
              <w:pStyle w:val="GOSTTablenorm"/>
              <w:rPr>
                <w:szCs w:val="22"/>
              </w:rPr>
            </w:pPr>
          </w:p>
        </w:tc>
      </w:tr>
      <w:tr w:rsidR="007872CE" w:rsidRPr="00644D8D" w14:paraId="1B992DA4" w14:textId="77777777" w:rsidTr="007872CE">
        <w:tc>
          <w:tcPr>
            <w:tcW w:w="1325" w:type="pct"/>
          </w:tcPr>
          <w:p w14:paraId="09C887C3" w14:textId="77777777" w:rsidR="007872CE" w:rsidRPr="00644D8D" w:rsidRDefault="007872CE" w:rsidP="007872CE">
            <w:pPr>
              <w:pStyle w:val="GOSTTablenorm"/>
              <w:rPr>
                <w:szCs w:val="22"/>
              </w:rPr>
            </w:pPr>
            <w:r w:rsidRPr="00644D8D">
              <w:rPr>
                <w:szCs w:val="22"/>
                <w:lang w:eastAsia="en-US"/>
              </w:rPr>
              <w:t>ТОФК (ПУР ЭБ)</w:t>
            </w:r>
          </w:p>
        </w:tc>
        <w:tc>
          <w:tcPr>
            <w:tcW w:w="1325" w:type="pct"/>
          </w:tcPr>
          <w:p w14:paraId="6D0D0C71" w14:textId="77777777" w:rsidR="007872CE" w:rsidRPr="00644D8D" w:rsidRDefault="007872CE" w:rsidP="007872CE">
            <w:pPr>
              <w:pStyle w:val="GOSTTablenorm"/>
              <w:rPr>
                <w:szCs w:val="22"/>
              </w:rPr>
            </w:pPr>
            <w:r w:rsidRPr="00644D8D">
              <w:rPr>
                <w:szCs w:val="22"/>
                <w:lang w:eastAsia="en-US"/>
              </w:rPr>
              <w:t>АИС ФССП</w:t>
            </w:r>
          </w:p>
        </w:tc>
        <w:tc>
          <w:tcPr>
            <w:tcW w:w="2350" w:type="pct"/>
          </w:tcPr>
          <w:p w14:paraId="28A34BA1" w14:textId="77777777" w:rsidR="007872CE" w:rsidRPr="00644D8D" w:rsidRDefault="007872CE" w:rsidP="007872CE">
            <w:pPr>
              <w:pStyle w:val="GOSTTablenorm"/>
              <w:rPr>
                <w:szCs w:val="22"/>
              </w:rPr>
            </w:pPr>
            <w:r w:rsidRPr="00644D8D">
              <w:rPr>
                <w:szCs w:val="22"/>
              </w:rPr>
              <w:t>Взаимодействие посредством сервиса СМЭВ</w:t>
            </w:r>
          </w:p>
        </w:tc>
      </w:tr>
      <w:tr w:rsidR="007872CE" w:rsidRPr="00644D8D" w14:paraId="78F9AAB6" w14:textId="77777777" w:rsidTr="007872CE">
        <w:tc>
          <w:tcPr>
            <w:tcW w:w="1325" w:type="pct"/>
          </w:tcPr>
          <w:p w14:paraId="5E78B15C" w14:textId="77777777" w:rsidR="007872CE" w:rsidRPr="00644D8D" w:rsidRDefault="007872CE" w:rsidP="007872CE">
            <w:pPr>
              <w:pStyle w:val="GOSTTablenorm"/>
              <w:rPr>
                <w:szCs w:val="22"/>
                <w:lang w:eastAsia="en-US"/>
              </w:rPr>
            </w:pPr>
            <w:r w:rsidRPr="00644D8D">
              <w:rPr>
                <w:szCs w:val="22"/>
              </w:rPr>
              <w:t>ТОФК (ПУД ЭБ)</w:t>
            </w:r>
          </w:p>
        </w:tc>
        <w:tc>
          <w:tcPr>
            <w:tcW w:w="1325" w:type="pct"/>
          </w:tcPr>
          <w:p w14:paraId="57390CE2" w14:textId="77777777" w:rsidR="007872CE" w:rsidRPr="00644D8D" w:rsidRDefault="007872CE" w:rsidP="007872CE">
            <w:pPr>
              <w:pStyle w:val="GOSTTablenorm"/>
              <w:rPr>
                <w:szCs w:val="22"/>
                <w:lang w:eastAsia="en-US"/>
              </w:rPr>
            </w:pPr>
            <w:r w:rsidRPr="00644D8D">
              <w:rPr>
                <w:szCs w:val="22"/>
              </w:rPr>
              <w:t>ТОФК (ППО АСФК)</w:t>
            </w:r>
          </w:p>
        </w:tc>
        <w:tc>
          <w:tcPr>
            <w:tcW w:w="2350" w:type="pct"/>
          </w:tcPr>
          <w:p w14:paraId="42B01A9C"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2FEB7D93" w14:textId="77777777" w:rsidTr="007872CE">
        <w:tc>
          <w:tcPr>
            <w:tcW w:w="1325" w:type="pct"/>
          </w:tcPr>
          <w:p w14:paraId="1D16F25E" w14:textId="77777777" w:rsidR="007872CE" w:rsidRPr="00644D8D" w:rsidRDefault="007872CE" w:rsidP="007872CE">
            <w:pPr>
              <w:pStyle w:val="GOSTTablenorm"/>
              <w:rPr>
                <w:szCs w:val="22"/>
                <w:lang w:eastAsia="en-US"/>
              </w:rPr>
            </w:pPr>
            <w:r w:rsidRPr="00644D8D">
              <w:rPr>
                <w:szCs w:val="22"/>
              </w:rPr>
              <w:t>ТОФК (ППО АСФК)</w:t>
            </w:r>
          </w:p>
        </w:tc>
        <w:tc>
          <w:tcPr>
            <w:tcW w:w="1325" w:type="pct"/>
          </w:tcPr>
          <w:p w14:paraId="145CC982" w14:textId="77777777" w:rsidR="007872CE" w:rsidRPr="00644D8D" w:rsidRDefault="007872CE" w:rsidP="007872CE">
            <w:pPr>
              <w:pStyle w:val="GOSTTablenorm"/>
              <w:rPr>
                <w:szCs w:val="22"/>
                <w:lang w:eastAsia="en-US"/>
              </w:rPr>
            </w:pPr>
            <w:r w:rsidRPr="00644D8D">
              <w:rPr>
                <w:szCs w:val="22"/>
              </w:rPr>
              <w:t>ТОФК (ПУД ЭБ)</w:t>
            </w:r>
          </w:p>
        </w:tc>
        <w:tc>
          <w:tcPr>
            <w:tcW w:w="2350" w:type="pct"/>
          </w:tcPr>
          <w:p w14:paraId="46AB2D09"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7872CE" w:rsidRPr="00644D8D" w14:paraId="30A09FD8" w14:textId="77777777" w:rsidTr="007872CE">
        <w:tc>
          <w:tcPr>
            <w:tcW w:w="1325" w:type="pct"/>
          </w:tcPr>
          <w:p w14:paraId="783D38EE" w14:textId="77777777" w:rsidR="007872CE" w:rsidRPr="00644D8D" w:rsidRDefault="007872CE" w:rsidP="007872CE">
            <w:pPr>
              <w:pStyle w:val="GOSTTablenorm"/>
              <w:rPr>
                <w:szCs w:val="22"/>
                <w:lang w:eastAsia="en-US"/>
              </w:rPr>
            </w:pPr>
            <w:r w:rsidRPr="00644D8D">
              <w:rPr>
                <w:szCs w:val="22"/>
              </w:rPr>
              <w:t>ТОФК (ПУД ЭБ)</w:t>
            </w:r>
          </w:p>
        </w:tc>
        <w:tc>
          <w:tcPr>
            <w:tcW w:w="1325" w:type="pct"/>
          </w:tcPr>
          <w:p w14:paraId="5FBDFC11" w14:textId="77777777" w:rsidR="007872CE" w:rsidRPr="00644D8D" w:rsidRDefault="007872CE" w:rsidP="007872CE">
            <w:pPr>
              <w:pStyle w:val="GOSTTablenorm"/>
              <w:rPr>
                <w:szCs w:val="22"/>
                <w:lang w:eastAsia="en-US"/>
              </w:rPr>
            </w:pPr>
            <w:r w:rsidRPr="00644D8D">
              <w:rPr>
                <w:szCs w:val="22"/>
              </w:rPr>
              <w:t>АДБ, АИФДБ (ФНС, ФТС)</w:t>
            </w:r>
          </w:p>
        </w:tc>
        <w:tc>
          <w:tcPr>
            <w:tcW w:w="2350" w:type="pct"/>
          </w:tcPr>
          <w:p w14:paraId="167C10E3" w14:textId="77777777" w:rsidR="007872CE" w:rsidRPr="00644D8D" w:rsidRDefault="007872CE" w:rsidP="007872CE">
            <w:pPr>
              <w:pStyle w:val="GOSTTablenorm"/>
              <w:rPr>
                <w:szCs w:val="22"/>
              </w:rPr>
            </w:pPr>
            <w:r w:rsidRPr="00644D8D">
              <w:rPr>
                <w:szCs w:val="22"/>
              </w:rPr>
              <w:t>Документ может содержать в блоке «attachments» в виде вложения документы «Расчетный документ», «Распоряжение о совершении казначейского платежа», «Извещение о поступлении в иностранной валюте»</w:t>
            </w:r>
          </w:p>
        </w:tc>
      </w:tr>
      <w:tr w:rsidR="00E65B35" w:rsidRPr="00644D8D" w14:paraId="03C8E2CE" w14:textId="77777777" w:rsidTr="007872CE">
        <w:tc>
          <w:tcPr>
            <w:tcW w:w="1325" w:type="pct"/>
          </w:tcPr>
          <w:p w14:paraId="5A3AD3EF" w14:textId="4ED4BCB2" w:rsidR="00E65B35" w:rsidRPr="00644D8D" w:rsidRDefault="00E65B35" w:rsidP="00E65B35">
            <w:pPr>
              <w:pStyle w:val="GOSTTablenorm"/>
              <w:rPr>
                <w:szCs w:val="22"/>
              </w:rPr>
            </w:pPr>
            <w:r w:rsidRPr="00A50147">
              <w:rPr>
                <w:szCs w:val="22"/>
                <w:highlight w:val="green"/>
                <w:lang w:eastAsia="en-US"/>
              </w:rPr>
              <w:t>ТОФК (ПУД ЭБ)</w:t>
            </w:r>
            <w:r w:rsidR="00015454">
              <w:rPr>
                <w:szCs w:val="22"/>
                <w:lang w:eastAsia="en-US"/>
              </w:rPr>
              <w:t>*</w:t>
            </w:r>
            <w:r w:rsidR="00CE256A">
              <w:rPr>
                <w:szCs w:val="22"/>
                <w:lang w:eastAsia="en-US"/>
              </w:rPr>
              <w:t>*</w:t>
            </w:r>
          </w:p>
        </w:tc>
        <w:tc>
          <w:tcPr>
            <w:tcW w:w="1325" w:type="pct"/>
          </w:tcPr>
          <w:p w14:paraId="1DE16958" w14:textId="5257C64A" w:rsidR="00E65B35" w:rsidRPr="00644D8D" w:rsidRDefault="00E65B35" w:rsidP="00E65B35">
            <w:pPr>
              <w:pStyle w:val="GOSTTablenorm"/>
              <w:rPr>
                <w:szCs w:val="22"/>
              </w:rPr>
            </w:pPr>
            <w:r w:rsidRPr="00A50147">
              <w:rPr>
                <w:szCs w:val="22"/>
                <w:highlight w:val="green"/>
                <w:lang w:eastAsia="en-US"/>
              </w:rPr>
              <w:t>МВУ ПУиО (ПФХД</w:t>
            </w:r>
            <w:r w:rsidR="00CE256A" w:rsidRPr="00A50147">
              <w:rPr>
                <w:szCs w:val="22"/>
                <w:highlight w:val="green"/>
                <w:lang w:eastAsia="en-US"/>
              </w:rPr>
              <w:t>), Бухгалтерия</w:t>
            </w:r>
            <w:r w:rsidRPr="00A50147">
              <w:rPr>
                <w:szCs w:val="22"/>
                <w:highlight w:val="green"/>
                <w:lang w:eastAsia="en-US"/>
              </w:rPr>
              <w:t xml:space="preserve"> государственного учреждения (1С)</w:t>
            </w:r>
            <w:r w:rsidR="00015454">
              <w:rPr>
                <w:szCs w:val="22"/>
                <w:lang w:eastAsia="en-US"/>
              </w:rPr>
              <w:t>*</w:t>
            </w:r>
            <w:r w:rsidR="00CE256A">
              <w:rPr>
                <w:szCs w:val="22"/>
                <w:lang w:eastAsia="en-US"/>
              </w:rPr>
              <w:t>*</w:t>
            </w:r>
          </w:p>
        </w:tc>
        <w:tc>
          <w:tcPr>
            <w:tcW w:w="2350" w:type="pct"/>
          </w:tcPr>
          <w:p w14:paraId="6B930F8F" w14:textId="0C5EE59E" w:rsidR="00E65B35" w:rsidRPr="00644D8D" w:rsidRDefault="00E65B35" w:rsidP="00E65B35">
            <w:pPr>
              <w:pStyle w:val="GOSTTablenorm"/>
              <w:rPr>
                <w:szCs w:val="22"/>
              </w:rPr>
            </w:pPr>
            <w:r w:rsidRPr="002E7B9F">
              <w:rPr>
                <w:szCs w:val="22"/>
                <w:highlight w:val="green"/>
              </w:rPr>
              <w:t>Документ может содержать в блоке «attachments» в виде вложения документы «Расчетный документ», «Распоряжение о совершении казначейского платежа», «Извещение о поступлении в иностранной валюте»</w:t>
            </w:r>
            <w:r w:rsidR="00015454">
              <w:rPr>
                <w:szCs w:val="22"/>
              </w:rPr>
              <w:t>*</w:t>
            </w:r>
            <w:r w:rsidR="00CE256A">
              <w:rPr>
                <w:szCs w:val="22"/>
              </w:rPr>
              <w:t>*</w:t>
            </w:r>
          </w:p>
        </w:tc>
      </w:tr>
      <w:tr w:rsidR="00E65B35" w:rsidRPr="00644D8D" w14:paraId="3B21A029" w14:textId="77777777" w:rsidTr="007872CE">
        <w:tc>
          <w:tcPr>
            <w:tcW w:w="1325" w:type="pct"/>
          </w:tcPr>
          <w:p w14:paraId="1D20F0F8" w14:textId="77777777" w:rsidR="00E65B35" w:rsidRPr="00644D8D" w:rsidRDefault="00E65B35" w:rsidP="00E65B35">
            <w:pPr>
              <w:pStyle w:val="GOSTTablenorm"/>
              <w:rPr>
                <w:szCs w:val="22"/>
              </w:rPr>
            </w:pPr>
            <w:r w:rsidRPr="00644D8D">
              <w:rPr>
                <w:szCs w:val="22"/>
              </w:rPr>
              <w:t>ТОФК (Компонент АУ, БУ ПУР ЭБ)</w:t>
            </w:r>
          </w:p>
        </w:tc>
        <w:tc>
          <w:tcPr>
            <w:tcW w:w="1325" w:type="pct"/>
          </w:tcPr>
          <w:p w14:paraId="13C92939" w14:textId="77777777" w:rsidR="00E65B35" w:rsidRPr="00644D8D" w:rsidRDefault="00E65B35" w:rsidP="00E65B35">
            <w:pPr>
              <w:pStyle w:val="GOSTTablenorm"/>
              <w:rPr>
                <w:szCs w:val="22"/>
              </w:rPr>
            </w:pPr>
            <w:r w:rsidRPr="00644D8D">
              <w:rPr>
                <w:szCs w:val="22"/>
              </w:rPr>
              <w:t>АУ, БУ</w:t>
            </w:r>
          </w:p>
        </w:tc>
        <w:tc>
          <w:tcPr>
            <w:tcW w:w="2350" w:type="pct"/>
          </w:tcPr>
          <w:p w14:paraId="273F1BFE" w14:textId="77777777" w:rsidR="00E65B35" w:rsidRPr="00644D8D" w:rsidRDefault="00E65B35" w:rsidP="00E65B35">
            <w:pPr>
              <w:pStyle w:val="GOSTTablenorm"/>
              <w:rPr>
                <w:szCs w:val="22"/>
              </w:rPr>
            </w:pPr>
          </w:p>
        </w:tc>
      </w:tr>
      <w:tr w:rsidR="00E65B35" w:rsidRPr="00644D8D" w14:paraId="433EF480" w14:textId="77777777" w:rsidTr="007872CE">
        <w:tc>
          <w:tcPr>
            <w:tcW w:w="1325" w:type="pct"/>
          </w:tcPr>
          <w:p w14:paraId="140A2A47" w14:textId="77777777" w:rsidR="00E65B35" w:rsidRPr="00644D8D" w:rsidRDefault="00E65B35" w:rsidP="00E65B35">
            <w:pPr>
              <w:pStyle w:val="GOSTTablenorm"/>
              <w:rPr>
                <w:szCs w:val="22"/>
              </w:rPr>
            </w:pPr>
            <w:r w:rsidRPr="00644D8D">
              <w:rPr>
                <w:szCs w:val="22"/>
              </w:rPr>
              <w:t>ТОФК (ППО АСФК)*</w:t>
            </w:r>
          </w:p>
        </w:tc>
        <w:tc>
          <w:tcPr>
            <w:tcW w:w="1325" w:type="pct"/>
          </w:tcPr>
          <w:p w14:paraId="6504900D" w14:textId="77777777" w:rsidR="00E65B35" w:rsidRPr="00644D8D" w:rsidRDefault="00E65B35" w:rsidP="00E65B35">
            <w:pPr>
              <w:pStyle w:val="GOSTTablenorm"/>
              <w:rPr>
                <w:szCs w:val="22"/>
              </w:rPr>
            </w:pPr>
            <w:r w:rsidRPr="00644D8D">
              <w:rPr>
                <w:szCs w:val="22"/>
              </w:rPr>
              <w:t>ЕБП*</w:t>
            </w:r>
          </w:p>
        </w:tc>
        <w:tc>
          <w:tcPr>
            <w:tcW w:w="2350" w:type="pct"/>
          </w:tcPr>
          <w:p w14:paraId="7B172DA4" w14:textId="77777777" w:rsidR="00E65B35" w:rsidRPr="00644D8D" w:rsidRDefault="00E65B35" w:rsidP="00E65B35">
            <w:pPr>
              <w:pStyle w:val="GOSTTablenorm"/>
              <w:rPr>
                <w:szCs w:val="22"/>
              </w:rPr>
            </w:pPr>
            <w:r w:rsidRPr="00644D8D">
              <w:rPr>
                <w:szCs w:val="22"/>
              </w:rPr>
              <w:t xml:space="preserve">Документ может содержать в блоке </w:t>
            </w:r>
            <w:r w:rsidRPr="00644D8D">
              <w:rPr>
                <w:szCs w:val="22"/>
              </w:rPr>
              <w:lastRenderedPageBreak/>
              <w:t>«attachments» в виде вложения документы «Расчетный документ», «Распоряжение о совершении казначейского платежа»*</w:t>
            </w:r>
          </w:p>
        </w:tc>
      </w:tr>
    </w:tbl>
    <w:p w14:paraId="61369928" w14:textId="56851980" w:rsidR="007872CE" w:rsidRDefault="007872CE" w:rsidP="007872CE">
      <w:pPr>
        <w:rPr>
          <w:sz w:val="20"/>
        </w:rPr>
      </w:pPr>
      <w:bookmarkStart w:id="2521" w:name="_Ref524712669"/>
      <w:bookmarkStart w:id="2522" w:name="_Toc528566354"/>
      <w:bookmarkStart w:id="2523" w:name="_Toc777024"/>
      <w:bookmarkStart w:id="2524" w:name="_Toc1469466"/>
      <w:bookmarkStart w:id="2525" w:name="_Toc2611418"/>
      <w:bookmarkStart w:id="2526" w:name="_Toc154677796"/>
      <w:bookmarkStart w:id="2527" w:name="_Toc158643377"/>
      <w:r w:rsidRPr="00FA6112">
        <w:rPr>
          <w:sz w:val="20"/>
        </w:rPr>
        <w:lastRenderedPageBreak/>
        <w:t>* Изменения вступают в силу с 01.07.2024</w:t>
      </w:r>
    </w:p>
    <w:p w14:paraId="7D26BFE5" w14:textId="15C5582F" w:rsidR="00015454" w:rsidRPr="00CE256A" w:rsidRDefault="00015454" w:rsidP="00015454">
      <w:pPr>
        <w:pStyle w:val="GOSTNormal"/>
        <w:widowControl w:val="0"/>
        <w:rPr>
          <w:sz w:val="20"/>
          <w:highlight w:val="green"/>
        </w:rPr>
      </w:pPr>
      <w:r w:rsidRPr="00CE256A">
        <w:rPr>
          <w:sz w:val="20"/>
          <w:highlight w:val="green"/>
        </w:rPr>
        <w:t>*</w:t>
      </w:r>
      <w:r w:rsidR="00CE256A" w:rsidRPr="00CE256A">
        <w:rPr>
          <w:sz w:val="20"/>
          <w:highlight w:val="green"/>
        </w:rPr>
        <w:t>*</w:t>
      </w:r>
      <w:r w:rsidRPr="00CE256A">
        <w:rPr>
          <w:sz w:val="20"/>
          <w:highlight w:val="green"/>
        </w:rPr>
        <w:t>Изменения вступают в силу с 01.01.2025</w:t>
      </w:r>
    </w:p>
    <w:p w14:paraId="069E7863" w14:textId="77777777" w:rsidR="007872CE" w:rsidRPr="00D25862" w:rsidRDefault="007872CE" w:rsidP="007872CE">
      <w:pPr>
        <w:pStyle w:val="32"/>
        <w:tabs>
          <w:tab w:val="num" w:pos="314"/>
        </w:tabs>
        <w:ind w:left="1448"/>
      </w:pPr>
      <w:bookmarkStart w:id="2528" w:name="_Toc171503433"/>
      <w:bookmarkStart w:id="2529" w:name="_Toc182483617"/>
      <w:r w:rsidRPr="00D25862">
        <w:t>Описание комплексного типа «tMSC_ACCPAYMENT»</w:t>
      </w:r>
      <w:bookmarkEnd w:id="2521"/>
      <w:bookmarkEnd w:id="2522"/>
      <w:bookmarkEnd w:id="2523"/>
      <w:bookmarkEnd w:id="2524"/>
      <w:bookmarkEnd w:id="2525"/>
      <w:bookmarkEnd w:id="2526"/>
      <w:bookmarkEnd w:id="2527"/>
      <w:bookmarkEnd w:id="2528"/>
      <w:bookmarkEnd w:id="2529"/>
    </w:p>
    <w:p w14:paraId="087D342D" w14:textId="3170A2EC" w:rsidR="007872CE" w:rsidRPr="00D25862" w:rsidRDefault="007872CE" w:rsidP="007872CE">
      <w:pPr>
        <w:pStyle w:val="GOSTNameTable"/>
      </w:pPr>
      <w:r w:rsidRPr="00D25862">
        <w:rPr>
          <w:noProof/>
        </w:rPr>
        <w:fldChar w:fldCharType="begin"/>
      </w:r>
      <w:r w:rsidRPr="00D25862">
        <w:rPr>
          <w:noProof/>
        </w:rPr>
        <w:instrText xml:space="preserve"> SEQ Таблица \* ARABIC </w:instrText>
      </w:r>
      <w:r w:rsidRPr="00D25862">
        <w:rPr>
          <w:noProof/>
        </w:rPr>
        <w:fldChar w:fldCharType="separate"/>
      </w:r>
      <w:bookmarkStart w:id="2530" w:name="_Ref524712672"/>
      <w:bookmarkStart w:id="2531" w:name="_Toc776567"/>
      <w:bookmarkStart w:id="2532" w:name="_Toc154677363"/>
      <w:r w:rsidR="00E066E2">
        <w:rPr>
          <w:noProof/>
        </w:rPr>
        <w:t>43</w:t>
      </w:r>
      <w:bookmarkEnd w:id="2530"/>
      <w:r w:rsidRPr="00D25862">
        <w:rPr>
          <w:noProof/>
        </w:rPr>
        <w:fldChar w:fldCharType="end"/>
      </w:r>
      <w:r w:rsidRPr="00D25862">
        <w:rPr>
          <w:rFonts w:eastAsia="Calibri"/>
        </w:rPr>
        <w:t xml:space="preserve"> – </w:t>
      </w:r>
      <w:r w:rsidRPr="00D25862">
        <w:t>Описание комплексного типа «tMSC_ACCPAYMENT»</w:t>
      </w:r>
      <w:bookmarkEnd w:id="2531"/>
      <w:bookmarkEnd w:id="2532"/>
    </w:p>
    <w:tbl>
      <w:tblPr>
        <w:tblStyle w:val="GOSTTable"/>
        <w:tblW w:w="5002" w:type="pct"/>
        <w:tblLayout w:type="fixed"/>
        <w:tblLook w:val="07E0" w:firstRow="1" w:lastRow="1" w:firstColumn="1" w:lastColumn="1" w:noHBand="1" w:noVBand="1"/>
      </w:tblPr>
      <w:tblGrid>
        <w:gridCol w:w="1712"/>
        <w:gridCol w:w="1712"/>
        <w:gridCol w:w="571"/>
        <w:gridCol w:w="1142"/>
        <w:gridCol w:w="571"/>
        <w:gridCol w:w="3990"/>
      </w:tblGrid>
      <w:tr w:rsidR="007872CE" w:rsidRPr="00644D8D" w14:paraId="4854A973" w14:textId="77777777" w:rsidTr="007872CE">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6475D64" w14:textId="77777777" w:rsidR="007872CE" w:rsidRPr="00644D8D" w:rsidRDefault="007872CE" w:rsidP="007872CE">
            <w:pPr>
              <w:pStyle w:val="GOSTTableHead"/>
            </w:pPr>
            <w:r w:rsidRPr="00644D8D">
              <w:t>Наименование элемента</w:t>
            </w:r>
          </w:p>
        </w:tc>
        <w:tc>
          <w:tcPr>
            <w:tcW w:w="1700" w:type="dxa"/>
          </w:tcPr>
          <w:p w14:paraId="3AD6A443" w14:textId="77777777" w:rsidR="007872CE" w:rsidRPr="00644D8D" w:rsidRDefault="007872CE" w:rsidP="007872CE">
            <w:pPr>
              <w:pStyle w:val="GOSTTableHead"/>
            </w:pPr>
            <w:r w:rsidRPr="00644D8D">
              <w:t>Сокращенное наименование (код) элемента</w:t>
            </w:r>
          </w:p>
        </w:tc>
        <w:tc>
          <w:tcPr>
            <w:tcW w:w="567" w:type="dxa"/>
          </w:tcPr>
          <w:p w14:paraId="57687D7F" w14:textId="77777777" w:rsidR="007872CE" w:rsidRPr="00644D8D" w:rsidRDefault="007872CE" w:rsidP="007872CE">
            <w:pPr>
              <w:pStyle w:val="GOSTTableHead"/>
            </w:pPr>
            <w:r w:rsidRPr="00644D8D">
              <w:t>Тип</w:t>
            </w:r>
          </w:p>
        </w:tc>
        <w:tc>
          <w:tcPr>
            <w:tcW w:w="1134" w:type="dxa"/>
          </w:tcPr>
          <w:p w14:paraId="5EA36533" w14:textId="77777777" w:rsidR="007872CE" w:rsidRPr="00644D8D" w:rsidRDefault="007872CE" w:rsidP="007872CE">
            <w:pPr>
              <w:pStyle w:val="GOSTTableHead"/>
            </w:pPr>
            <w:r w:rsidRPr="00644D8D">
              <w:t>Формат элемента</w:t>
            </w:r>
          </w:p>
        </w:tc>
        <w:tc>
          <w:tcPr>
            <w:tcW w:w="567" w:type="dxa"/>
          </w:tcPr>
          <w:p w14:paraId="3D6E3D3B" w14:textId="77777777" w:rsidR="007872CE" w:rsidRPr="00644D8D" w:rsidRDefault="007872CE" w:rsidP="007872CE">
            <w:pPr>
              <w:pStyle w:val="GOSTTableHead"/>
            </w:pPr>
            <w:r w:rsidRPr="00644D8D">
              <w:t>Обязательность</w:t>
            </w:r>
          </w:p>
        </w:tc>
        <w:tc>
          <w:tcPr>
            <w:tcW w:w="3963" w:type="dxa"/>
          </w:tcPr>
          <w:p w14:paraId="492FC2E5" w14:textId="77777777" w:rsidR="007872CE" w:rsidRPr="00644D8D" w:rsidRDefault="007872CE" w:rsidP="007872CE">
            <w:pPr>
              <w:pStyle w:val="GOSTTableHead"/>
            </w:pPr>
            <w:r w:rsidRPr="00644D8D">
              <w:t>Дополнительная информация</w:t>
            </w:r>
          </w:p>
        </w:tc>
      </w:tr>
      <w:tr w:rsidR="007872CE" w:rsidRPr="00644D8D" w14:paraId="2A72A981" w14:textId="77777777" w:rsidTr="007872CE">
        <w:trPr>
          <w:trHeight w:val="595"/>
        </w:trPr>
        <w:tc>
          <w:tcPr>
            <w:tcW w:w="1701" w:type="dxa"/>
          </w:tcPr>
          <w:p w14:paraId="72F58DF2" w14:textId="77777777" w:rsidR="007872CE" w:rsidRPr="00644D8D" w:rsidRDefault="007872CE" w:rsidP="007872CE">
            <w:pPr>
              <w:pStyle w:val="GOSTTablenorm"/>
            </w:pPr>
            <w:r w:rsidRPr="00644D8D">
              <w:t>Номер запроса</w:t>
            </w:r>
          </w:p>
        </w:tc>
        <w:tc>
          <w:tcPr>
            <w:tcW w:w="1700" w:type="dxa"/>
          </w:tcPr>
          <w:p w14:paraId="51536FB4" w14:textId="77777777" w:rsidR="007872CE" w:rsidRPr="00644D8D" w:rsidRDefault="007872CE" w:rsidP="007872CE">
            <w:pPr>
              <w:pStyle w:val="GOSTTablenorm"/>
            </w:pPr>
            <w:r w:rsidRPr="00644D8D">
              <w:t>TtlPrt_DcNmbr</w:t>
            </w:r>
          </w:p>
        </w:tc>
        <w:tc>
          <w:tcPr>
            <w:tcW w:w="567" w:type="dxa"/>
          </w:tcPr>
          <w:p w14:paraId="08F130B9" w14:textId="77777777" w:rsidR="007872CE" w:rsidRPr="00644D8D" w:rsidRDefault="007872CE" w:rsidP="007872CE">
            <w:pPr>
              <w:pStyle w:val="GOSTTablenorm"/>
            </w:pPr>
            <w:r w:rsidRPr="00644D8D">
              <w:t>П</w:t>
            </w:r>
          </w:p>
        </w:tc>
        <w:tc>
          <w:tcPr>
            <w:tcW w:w="1134" w:type="dxa"/>
          </w:tcPr>
          <w:p w14:paraId="27E6E500" w14:textId="77777777" w:rsidR="007872CE" w:rsidRPr="00644D8D" w:rsidRDefault="007872CE" w:rsidP="007872CE">
            <w:pPr>
              <w:pStyle w:val="GOSTTablenorm"/>
            </w:pPr>
            <w:r w:rsidRPr="00644D8D">
              <w:t>Т(1-15)</w:t>
            </w:r>
          </w:p>
        </w:tc>
        <w:tc>
          <w:tcPr>
            <w:tcW w:w="567" w:type="dxa"/>
          </w:tcPr>
          <w:p w14:paraId="5FEC08E4" w14:textId="77777777" w:rsidR="007872CE" w:rsidRPr="00644D8D" w:rsidRDefault="007872CE" w:rsidP="007872CE">
            <w:pPr>
              <w:pStyle w:val="GOSTTablenorm"/>
            </w:pPr>
            <w:r w:rsidRPr="00644D8D">
              <w:t>О</w:t>
            </w:r>
          </w:p>
        </w:tc>
        <w:tc>
          <w:tcPr>
            <w:tcW w:w="3963" w:type="dxa"/>
          </w:tcPr>
          <w:p w14:paraId="7D1DEF23" w14:textId="77777777" w:rsidR="007872CE" w:rsidRPr="00644D8D" w:rsidRDefault="007872CE" w:rsidP="007872CE">
            <w:pPr>
              <w:pStyle w:val="GOSTTablenorm"/>
            </w:pPr>
            <w:r w:rsidRPr="00644D8D">
              <w:t xml:space="preserve">Номер, присвоенный ФК или ТОФК. </w:t>
            </w:r>
          </w:p>
          <w:p w14:paraId="006C0988" w14:textId="77777777" w:rsidR="007872CE" w:rsidRPr="00644D8D" w:rsidRDefault="007872CE" w:rsidP="007872CE">
            <w:pPr>
              <w:pStyle w:val="GOSTTablenorm"/>
            </w:pPr>
            <w:r w:rsidRPr="00644D8D">
              <w:t>Уникален в пределах финасового года.</w:t>
            </w:r>
          </w:p>
          <w:p w14:paraId="4BB6449A" w14:textId="77777777" w:rsidR="007872CE" w:rsidRPr="00644D8D" w:rsidRDefault="007872CE" w:rsidP="007872CE">
            <w:pPr>
              <w:pStyle w:val="GOSTTablenorm"/>
            </w:pPr>
            <w:r w:rsidRPr="00644D8D">
              <w:t>В Запросах на основании поступлений, учтенных на казначейском счете до выяснения принадлежности, номер Запроса начинается с префикса «03420-».</w:t>
            </w:r>
          </w:p>
        </w:tc>
      </w:tr>
      <w:tr w:rsidR="007872CE" w:rsidRPr="00644D8D" w14:paraId="0D7FA46D" w14:textId="77777777" w:rsidTr="007872CE">
        <w:trPr>
          <w:trHeight w:val="561"/>
        </w:trPr>
        <w:tc>
          <w:tcPr>
            <w:tcW w:w="1701" w:type="dxa"/>
          </w:tcPr>
          <w:p w14:paraId="0BDD8BD7" w14:textId="77777777" w:rsidR="007872CE" w:rsidRPr="00644D8D" w:rsidRDefault="007872CE" w:rsidP="007872CE">
            <w:pPr>
              <w:pStyle w:val="GOSTTablenorm"/>
            </w:pPr>
            <w:r w:rsidRPr="00644D8D">
              <w:t>Дата запроса</w:t>
            </w:r>
          </w:p>
        </w:tc>
        <w:tc>
          <w:tcPr>
            <w:tcW w:w="1700" w:type="dxa"/>
          </w:tcPr>
          <w:p w14:paraId="4D4A5FA4" w14:textId="77777777" w:rsidR="007872CE" w:rsidRPr="00644D8D" w:rsidRDefault="007872CE" w:rsidP="007872CE">
            <w:pPr>
              <w:pStyle w:val="GOSTTablenorm"/>
            </w:pPr>
            <w:r w:rsidRPr="00644D8D">
              <w:t>TtlPrt_DcDt</w:t>
            </w:r>
          </w:p>
        </w:tc>
        <w:tc>
          <w:tcPr>
            <w:tcW w:w="567" w:type="dxa"/>
          </w:tcPr>
          <w:p w14:paraId="3943FAAF" w14:textId="77777777" w:rsidR="007872CE" w:rsidRPr="00644D8D" w:rsidRDefault="007872CE" w:rsidP="007872CE">
            <w:pPr>
              <w:pStyle w:val="GOSTTablenorm"/>
            </w:pPr>
            <w:r w:rsidRPr="00644D8D">
              <w:t>П</w:t>
            </w:r>
          </w:p>
        </w:tc>
        <w:tc>
          <w:tcPr>
            <w:tcW w:w="1134" w:type="dxa"/>
          </w:tcPr>
          <w:p w14:paraId="7FF4D8D2" w14:textId="77777777" w:rsidR="007872CE" w:rsidRPr="00644D8D" w:rsidRDefault="007872CE" w:rsidP="007872CE">
            <w:pPr>
              <w:pStyle w:val="GOSTTablenorm"/>
            </w:pPr>
            <w:r w:rsidRPr="00644D8D">
              <w:rPr>
                <w:lang w:val="en-US"/>
              </w:rPr>
              <w:t>D</w:t>
            </w:r>
            <w:r w:rsidRPr="00644D8D">
              <w:t>ate</w:t>
            </w:r>
          </w:p>
        </w:tc>
        <w:tc>
          <w:tcPr>
            <w:tcW w:w="567" w:type="dxa"/>
          </w:tcPr>
          <w:p w14:paraId="6F2EFAE7" w14:textId="77777777" w:rsidR="007872CE" w:rsidRPr="00644D8D" w:rsidRDefault="007872CE" w:rsidP="007872CE">
            <w:pPr>
              <w:pStyle w:val="GOSTTablenorm"/>
            </w:pPr>
            <w:r w:rsidRPr="00644D8D">
              <w:t>О</w:t>
            </w:r>
          </w:p>
        </w:tc>
        <w:tc>
          <w:tcPr>
            <w:tcW w:w="3963" w:type="dxa"/>
          </w:tcPr>
          <w:p w14:paraId="785C719E" w14:textId="77777777" w:rsidR="007872CE" w:rsidRPr="00644D8D" w:rsidRDefault="007872CE" w:rsidP="007872CE">
            <w:pPr>
              <w:pStyle w:val="GOSTTablenorm"/>
            </w:pPr>
            <w:r w:rsidRPr="00644D8D">
              <w:t>Дата, на которую сформирован Запрос.</w:t>
            </w:r>
          </w:p>
        </w:tc>
      </w:tr>
      <w:tr w:rsidR="007872CE" w:rsidRPr="00644D8D" w14:paraId="18888FA4" w14:textId="77777777" w:rsidTr="007872CE">
        <w:trPr>
          <w:trHeight w:val="541"/>
        </w:trPr>
        <w:tc>
          <w:tcPr>
            <w:tcW w:w="1701" w:type="dxa"/>
          </w:tcPr>
          <w:p w14:paraId="74D39DF8" w14:textId="77777777" w:rsidR="007872CE" w:rsidRPr="00644D8D" w:rsidRDefault="007872CE" w:rsidP="007872CE">
            <w:pPr>
              <w:pStyle w:val="GOSTTablenorm"/>
            </w:pPr>
            <w:r w:rsidRPr="00644D8D">
              <w:t>ТОФК</w:t>
            </w:r>
          </w:p>
        </w:tc>
        <w:tc>
          <w:tcPr>
            <w:tcW w:w="1700" w:type="dxa"/>
          </w:tcPr>
          <w:p w14:paraId="75603205" w14:textId="77777777" w:rsidR="007872CE" w:rsidRPr="00644D8D" w:rsidRDefault="007872CE" w:rsidP="007872CE">
            <w:pPr>
              <w:pStyle w:val="GOSTTablenorm"/>
            </w:pPr>
            <w:r w:rsidRPr="00644D8D">
              <w:t>TtlPrt_TOFK</w:t>
            </w:r>
          </w:p>
        </w:tc>
        <w:tc>
          <w:tcPr>
            <w:tcW w:w="567" w:type="dxa"/>
          </w:tcPr>
          <w:p w14:paraId="066BDEA2" w14:textId="77777777" w:rsidR="007872CE" w:rsidRPr="00644D8D" w:rsidRDefault="007872CE" w:rsidP="007872CE">
            <w:pPr>
              <w:pStyle w:val="GOSTTablenorm"/>
            </w:pPr>
            <w:r w:rsidRPr="00644D8D">
              <w:t>С</w:t>
            </w:r>
          </w:p>
        </w:tc>
        <w:tc>
          <w:tcPr>
            <w:tcW w:w="1134" w:type="dxa"/>
          </w:tcPr>
          <w:p w14:paraId="7348A738" w14:textId="77777777" w:rsidR="007872CE" w:rsidRPr="00644D8D" w:rsidRDefault="007872CE" w:rsidP="007872CE">
            <w:pPr>
              <w:pStyle w:val="GOSTTablenorm"/>
            </w:pPr>
            <w:r w:rsidRPr="00644D8D">
              <w:t>tMSC_TOFK</w:t>
            </w:r>
          </w:p>
        </w:tc>
        <w:tc>
          <w:tcPr>
            <w:tcW w:w="567" w:type="dxa"/>
          </w:tcPr>
          <w:p w14:paraId="4543FC4A" w14:textId="77777777" w:rsidR="007872CE" w:rsidRPr="00644D8D" w:rsidRDefault="007872CE" w:rsidP="007872CE">
            <w:pPr>
              <w:pStyle w:val="GOSTTablenorm"/>
            </w:pPr>
            <w:r w:rsidRPr="00644D8D">
              <w:t>О</w:t>
            </w:r>
          </w:p>
        </w:tc>
        <w:tc>
          <w:tcPr>
            <w:tcW w:w="3963" w:type="dxa"/>
          </w:tcPr>
          <w:p w14:paraId="5C3280EB" w14:textId="714E18DA" w:rsidR="007872CE" w:rsidRPr="00644D8D" w:rsidRDefault="007872CE" w:rsidP="007872CE">
            <w:pPr>
              <w:pStyle w:val="GOSTTablenorm"/>
            </w:pPr>
            <w:r w:rsidRPr="00644D8D">
              <w:t xml:space="preserve">Состав элемента представлен в таблице </w:t>
            </w:r>
            <w:r w:rsidRPr="00644D8D">
              <w:fldChar w:fldCharType="begin"/>
            </w:r>
            <w:r w:rsidRPr="00644D8D">
              <w:instrText xml:space="preserve"> REF _Ref523937158 \h  \* MERGEFORMAT </w:instrText>
            </w:r>
            <w:r w:rsidRPr="00644D8D">
              <w:fldChar w:fldCharType="separate"/>
            </w:r>
            <w:r w:rsidR="00E066E2">
              <w:t>77</w:t>
            </w:r>
            <w:r w:rsidRPr="00644D8D">
              <w:fldChar w:fldCharType="end"/>
            </w:r>
            <w:r w:rsidRPr="00644D8D">
              <w:t>.</w:t>
            </w:r>
          </w:p>
        </w:tc>
      </w:tr>
      <w:tr w:rsidR="007872CE" w:rsidRPr="00644D8D" w14:paraId="7737653B" w14:textId="77777777" w:rsidTr="007872CE">
        <w:trPr>
          <w:trHeight w:val="421"/>
        </w:trPr>
        <w:tc>
          <w:tcPr>
            <w:tcW w:w="1701" w:type="dxa"/>
          </w:tcPr>
          <w:p w14:paraId="49FB3901" w14:textId="77777777" w:rsidR="007872CE" w:rsidRPr="00644D8D" w:rsidRDefault="007872CE" w:rsidP="007872CE">
            <w:pPr>
              <w:pStyle w:val="GOSTTablenorm"/>
            </w:pPr>
            <w:r w:rsidRPr="00644D8D">
              <w:t>Клиент</w:t>
            </w:r>
          </w:p>
        </w:tc>
        <w:tc>
          <w:tcPr>
            <w:tcW w:w="1700" w:type="dxa"/>
          </w:tcPr>
          <w:p w14:paraId="45C6BE91" w14:textId="77777777" w:rsidR="007872CE" w:rsidRPr="00644D8D" w:rsidRDefault="007872CE" w:rsidP="007872CE">
            <w:pPr>
              <w:pStyle w:val="GOSTTablenorm"/>
            </w:pPr>
            <w:r w:rsidRPr="00644D8D">
              <w:t>TtlPrt_UBP</w:t>
            </w:r>
          </w:p>
        </w:tc>
        <w:tc>
          <w:tcPr>
            <w:tcW w:w="567" w:type="dxa"/>
          </w:tcPr>
          <w:p w14:paraId="7489AD65" w14:textId="77777777" w:rsidR="007872CE" w:rsidRPr="00644D8D" w:rsidRDefault="007872CE" w:rsidP="007872CE">
            <w:pPr>
              <w:pStyle w:val="GOSTTablenorm"/>
            </w:pPr>
            <w:r w:rsidRPr="00644D8D">
              <w:t>С</w:t>
            </w:r>
          </w:p>
        </w:tc>
        <w:tc>
          <w:tcPr>
            <w:tcW w:w="1134" w:type="dxa"/>
          </w:tcPr>
          <w:p w14:paraId="60CDEB08" w14:textId="77777777" w:rsidR="007872CE" w:rsidRPr="00644D8D" w:rsidRDefault="007872CE" w:rsidP="007872CE">
            <w:pPr>
              <w:pStyle w:val="GOSTTablenorm"/>
            </w:pPr>
            <w:r w:rsidRPr="00644D8D">
              <w:t>tMSC_PBS_UBP</w:t>
            </w:r>
          </w:p>
        </w:tc>
        <w:tc>
          <w:tcPr>
            <w:tcW w:w="567" w:type="dxa"/>
          </w:tcPr>
          <w:p w14:paraId="56BE8F1C" w14:textId="77777777" w:rsidR="007872CE" w:rsidRPr="00644D8D" w:rsidRDefault="007872CE" w:rsidP="007872CE">
            <w:pPr>
              <w:pStyle w:val="GOSTTablenorm"/>
            </w:pPr>
            <w:r w:rsidRPr="00644D8D">
              <w:t>О</w:t>
            </w:r>
          </w:p>
        </w:tc>
        <w:tc>
          <w:tcPr>
            <w:tcW w:w="3963" w:type="dxa"/>
          </w:tcPr>
          <w:p w14:paraId="67851304" w14:textId="52EFC7D7" w:rsidR="007872CE" w:rsidRPr="00644D8D" w:rsidRDefault="007872CE" w:rsidP="007872CE">
            <w:pPr>
              <w:pStyle w:val="GOSTTablenorm"/>
            </w:pPr>
            <w:r w:rsidRPr="00644D8D">
              <w:t xml:space="preserve">Состав элемента представлен в таблице </w:t>
            </w:r>
            <w:r w:rsidRPr="00644D8D">
              <w:fldChar w:fldCharType="begin"/>
            </w:r>
            <w:r w:rsidRPr="00644D8D">
              <w:instrText xml:space="preserve"> REF _Ref524712711 \h  \* MERGEFORMAT </w:instrText>
            </w:r>
            <w:r w:rsidRPr="00644D8D">
              <w:fldChar w:fldCharType="separate"/>
            </w:r>
            <w:r w:rsidR="00E066E2">
              <w:t>49</w:t>
            </w:r>
            <w:r w:rsidRPr="00644D8D">
              <w:fldChar w:fldCharType="end"/>
            </w:r>
            <w:r w:rsidRPr="00644D8D">
              <w:t>.</w:t>
            </w:r>
          </w:p>
        </w:tc>
      </w:tr>
      <w:tr w:rsidR="007872CE" w:rsidRPr="00644D8D" w14:paraId="5C9D03BE" w14:textId="77777777" w:rsidTr="007872CE">
        <w:trPr>
          <w:trHeight w:val="1110"/>
        </w:trPr>
        <w:tc>
          <w:tcPr>
            <w:tcW w:w="1701" w:type="dxa"/>
          </w:tcPr>
          <w:p w14:paraId="23336E0A" w14:textId="77777777" w:rsidR="007872CE" w:rsidRPr="00644D8D" w:rsidRDefault="007872CE" w:rsidP="007872CE">
            <w:pPr>
              <w:pStyle w:val="GOSTTablenorm"/>
            </w:pPr>
            <w:r w:rsidRPr="00644D8D">
              <w:t>Глава по БК</w:t>
            </w:r>
          </w:p>
        </w:tc>
        <w:tc>
          <w:tcPr>
            <w:tcW w:w="1700" w:type="dxa"/>
          </w:tcPr>
          <w:p w14:paraId="071134CD" w14:textId="77777777" w:rsidR="007872CE" w:rsidRPr="00644D8D" w:rsidRDefault="007872CE" w:rsidP="007872CE">
            <w:pPr>
              <w:pStyle w:val="GOSTTablenorm"/>
            </w:pPr>
            <w:r w:rsidRPr="00644D8D">
              <w:t>TtlPrt_GRBSCd</w:t>
            </w:r>
          </w:p>
        </w:tc>
        <w:tc>
          <w:tcPr>
            <w:tcW w:w="567" w:type="dxa"/>
          </w:tcPr>
          <w:p w14:paraId="3A2354AB" w14:textId="77777777" w:rsidR="007872CE" w:rsidRPr="00644D8D" w:rsidRDefault="007872CE" w:rsidP="007872CE">
            <w:pPr>
              <w:pStyle w:val="GOSTTablenorm"/>
              <w:rPr>
                <w:b/>
                <w:bCs/>
              </w:rPr>
            </w:pPr>
            <w:r w:rsidRPr="00644D8D">
              <w:t>П</w:t>
            </w:r>
          </w:p>
        </w:tc>
        <w:tc>
          <w:tcPr>
            <w:tcW w:w="1134" w:type="dxa"/>
          </w:tcPr>
          <w:p w14:paraId="787406CC" w14:textId="77777777" w:rsidR="007872CE" w:rsidRPr="00644D8D" w:rsidRDefault="007872CE" w:rsidP="007872CE">
            <w:pPr>
              <w:pStyle w:val="GOSTTablenorm"/>
            </w:pPr>
            <w:r w:rsidRPr="00644D8D">
              <w:t>Т(3)</w:t>
            </w:r>
          </w:p>
        </w:tc>
        <w:tc>
          <w:tcPr>
            <w:tcW w:w="567" w:type="dxa"/>
          </w:tcPr>
          <w:p w14:paraId="1635C8C8" w14:textId="77777777" w:rsidR="007872CE" w:rsidRPr="00644D8D" w:rsidRDefault="007872CE" w:rsidP="007872CE">
            <w:pPr>
              <w:pStyle w:val="GOSTTablenorm"/>
            </w:pPr>
            <w:r w:rsidRPr="00644D8D">
              <w:t>Н</w:t>
            </w:r>
          </w:p>
        </w:tc>
        <w:tc>
          <w:tcPr>
            <w:tcW w:w="3963" w:type="dxa"/>
          </w:tcPr>
          <w:p w14:paraId="2864601F" w14:textId="77777777" w:rsidR="007872CE" w:rsidRPr="00644D8D" w:rsidRDefault="007872CE" w:rsidP="007872CE">
            <w:pPr>
              <w:pStyle w:val="GOSTTablenorm"/>
            </w:pPr>
            <w:r w:rsidRPr="00644D8D">
              <w:t xml:space="preserve">Код ГАДБ по перечню, утвержденному законом (решением) о соответствующем бюджете. </w:t>
            </w:r>
          </w:p>
          <w:p w14:paraId="2DC85955" w14:textId="77777777" w:rsidR="007872CE" w:rsidRPr="00644D8D" w:rsidRDefault="007872CE" w:rsidP="007872CE">
            <w:pPr>
              <w:pStyle w:val="GOSTTablenorm"/>
            </w:pPr>
            <w:r w:rsidRPr="00644D8D">
              <w:t>Может не заполняться для УБП бюджета субъекта РФ, МО, если лицевой счет открыт в другом ТОФК.</w:t>
            </w:r>
          </w:p>
          <w:p w14:paraId="7A17E412" w14:textId="77777777" w:rsidR="007872CE" w:rsidRPr="00644D8D" w:rsidRDefault="007872CE" w:rsidP="007872CE">
            <w:pPr>
              <w:pStyle w:val="GOSTTablenorm"/>
            </w:pPr>
            <w:r w:rsidRPr="00644D8D">
              <w:t xml:space="preserve">Обязательно для заполнения для маршрутов: </w:t>
            </w:r>
          </w:p>
          <w:p w14:paraId="019590B6" w14:textId="77777777" w:rsidR="007872CE" w:rsidRPr="00644D8D" w:rsidRDefault="007872CE" w:rsidP="007872CE">
            <w:pPr>
              <w:pStyle w:val="GOSTTablenorm"/>
            </w:pPr>
            <w:r w:rsidRPr="00644D8D">
              <w:t>ТОФК (ППО АСФК) – ТОФК (ПУД ЭБ);</w:t>
            </w:r>
          </w:p>
          <w:p w14:paraId="61DD477E"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010CA184"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0C2F5A23" w14:textId="77777777" w:rsidTr="007872CE">
        <w:trPr>
          <w:trHeight w:val="639"/>
        </w:trPr>
        <w:tc>
          <w:tcPr>
            <w:tcW w:w="1701" w:type="dxa"/>
          </w:tcPr>
          <w:p w14:paraId="0EA5721C" w14:textId="77777777" w:rsidR="007872CE" w:rsidRPr="00644D8D" w:rsidRDefault="007872CE" w:rsidP="007872CE">
            <w:pPr>
              <w:pStyle w:val="GOSTTablenorm"/>
            </w:pPr>
            <w:r w:rsidRPr="00644D8D">
              <w:t>Наименование ГАДБ</w:t>
            </w:r>
          </w:p>
        </w:tc>
        <w:tc>
          <w:tcPr>
            <w:tcW w:w="1700" w:type="dxa"/>
          </w:tcPr>
          <w:p w14:paraId="7C175231" w14:textId="77777777" w:rsidR="007872CE" w:rsidRPr="00644D8D" w:rsidRDefault="007872CE" w:rsidP="007872CE">
            <w:pPr>
              <w:pStyle w:val="GOSTTablenorm"/>
            </w:pPr>
            <w:r w:rsidRPr="00644D8D">
              <w:t>TtlPrt_GRBSNm</w:t>
            </w:r>
          </w:p>
        </w:tc>
        <w:tc>
          <w:tcPr>
            <w:tcW w:w="567" w:type="dxa"/>
          </w:tcPr>
          <w:p w14:paraId="25B92095" w14:textId="77777777" w:rsidR="007872CE" w:rsidRPr="00644D8D" w:rsidRDefault="007872CE" w:rsidP="007872CE">
            <w:pPr>
              <w:pStyle w:val="GOSTTablenorm"/>
            </w:pPr>
            <w:r w:rsidRPr="00644D8D">
              <w:t>П</w:t>
            </w:r>
          </w:p>
        </w:tc>
        <w:tc>
          <w:tcPr>
            <w:tcW w:w="1134" w:type="dxa"/>
          </w:tcPr>
          <w:p w14:paraId="4A23B47E" w14:textId="77777777" w:rsidR="007872CE" w:rsidRPr="00644D8D" w:rsidRDefault="007872CE" w:rsidP="007872CE">
            <w:pPr>
              <w:pStyle w:val="GOSTTablenorm"/>
            </w:pPr>
            <w:r w:rsidRPr="00644D8D">
              <w:t>Т(1-2000)</w:t>
            </w:r>
          </w:p>
        </w:tc>
        <w:tc>
          <w:tcPr>
            <w:tcW w:w="567" w:type="dxa"/>
          </w:tcPr>
          <w:p w14:paraId="56D020BC" w14:textId="77777777" w:rsidR="007872CE" w:rsidRPr="00644D8D" w:rsidRDefault="007872CE" w:rsidP="007872CE">
            <w:pPr>
              <w:pStyle w:val="GOSTTablenorm"/>
            </w:pPr>
            <w:r w:rsidRPr="00644D8D">
              <w:t>Н</w:t>
            </w:r>
          </w:p>
        </w:tc>
        <w:tc>
          <w:tcPr>
            <w:tcW w:w="3963" w:type="dxa"/>
          </w:tcPr>
          <w:p w14:paraId="0984B9C5" w14:textId="77777777" w:rsidR="007872CE" w:rsidRPr="00644D8D" w:rsidRDefault="007872CE" w:rsidP="007872CE">
            <w:pPr>
              <w:pStyle w:val="GOSTTablenorm"/>
            </w:pPr>
            <w:r w:rsidRPr="00644D8D">
              <w:t>Полное наименование ГАДБ, в ведении которого находится клиент, которому направляется Запрос.</w:t>
            </w:r>
          </w:p>
          <w:p w14:paraId="43D77C81" w14:textId="77777777" w:rsidR="007872CE" w:rsidRPr="00644D8D" w:rsidRDefault="007872CE" w:rsidP="007872CE">
            <w:pPr>
              <w:pStyle w:val="GOSTTablenorm"/>
            </w:pPr>
            <w:r w:rsidRPr="00644D8D">
              <w:t>Может не заполняться для УБП бюджета субъекта РФ, МО, если лицевой счет открыт в другом ТОФК.</w:t>
            </w:r>
          </w:p>
          <w:p w14:paraId="3CD034B5" w14:textId="77777777" w:rsidR="007872CE" w:rsidRPr="00644D8D" w:rsidRDefault="007872CE" w:rsidP="007872CE">
            <w:pPr>
              <w:pStyle w:val="GOSTTablenorm"/>
            </w:pPr>
            <w:r w:rsidRPr="00644D8D">
              <w:lastRenderedPageBreak/>
              <w:t>Обязательно для заполнения для маршрутов:</w:t>
            </w:r>
          </w:p>
          <w:p w14:paraId="1A82E769" w14:textId="77777777" w:rsidR="007872CE" w:rsidRPr="00644D8D" w:rsidRDefault="007872CE" w:rsidP="007872CE">
            <w:pPr>
              <w:pStyle w:val="GOSTTablenorm"/>
            </w:pPr>
            <w:r w:rsidRPr="00644D8D">
              <w:t>ТОФК (ППО АСФК) – ТОФК (ПУД ЭБ);</w:t>
            </w:r>
          </w:p>
          <w:p w14:paraId="2AF470F3"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7E9DF0E4"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29934AE3" w14:textId="77777777" w:rsidTr="007872CE">
        <w:tc>
          <w:tcPr>
            <w:tcW w:w="1701" w:type="dxa"/>
          </w:tcPr>
          <w:p w14:paraId="0FA19535" w14:textId="77777777" w:rsidR="007872CE" w:rsidRPr="00644D8D" w:rsidRDefault="007872CE" w:rsidP="007872CE">
            <w:pPr>
              <w:pStyle w:val="GOSTTablenorm"/>
            </w:pPr>
            <w:r w:rsidRPr="00644D8D">
              <w:lastRenderedPageBreak/>
              <w:t>Наименование бюджета</w:t>
            </w:r>
          </w:p>
        </w:tc>
        <w:tc>
          <w:tcPr>
            <w:tcW w:w="1700" w:type="dxa"/>
          </w:tcPr>
          <w:p w14:paraId="44E5D756" w14:textId="77777777" w:rsidR="007872CE" w:rsidRPr="00644D8D" w:rsidRDefault="007872CE" w:rsidP="007872CE">
            <w:pPr>
              <w:pStyle w:val="GOSTTablenorm"/>
            </w:pPr>
            <w:r w:rsidRPr="00644D8D">
              <w:t>TtlPrt_</w:t>
            </w:r>
            <w:r w:rsidRPr="00644D8D">
              <w:rPr>
                <w:lang w:val="en-US"/>
              </w:rPr>
              <w:t>Nm</w:t>
            </w:r>
            <w:r w:rsidRPr="00644D8D">
              <w:t>Budget</w:t>
            </w:r>
          </w:p>
        </w:tc>
        <w:tc>
          <w:tcPr>
            <w:tcW w:w="567" w:type="dxa"/>
          </w:tcPr>
          <w:p w14:paraId="4082EA37" w14:textId="77777777" w:rsidR="007872CE" w:rsidRPr="00644D8D" w:rsidRDefault="007872CE" w:rsidP="007872CE">
            <w:pPr>
              <w:pStyle w:val="GOSTTablenorm"/>
            </w:pPr>
            <w:r w:rsidRPr="00644D8D">
              <w:t>П</w:t>
            </w:r>
          </w:p>
        </w:tc>
        <w:tc>
          <w:tcPr>
            <w:tcW w:w="1134" w:type="dxa"/>
          </w:tcPr>
          <w:p w14:paraId="79601000" w14:textId="77777777" w:rsidR="007872CE" w:rsidRPr="00644D8D" w:rsidRDefault="007872CE" w:rsidP="007872CE">
            <w:pPr>
              <w:pStyle w:val="GOSTTablenorm"/>
            </w:pPr>
            <w:r w:rsidRPr="00644D8D">
              <w:t>Т(1-512)</w:t>
            </w:r>
          </w:p>
        </w:tc>
        <w:tc>
          <w:tcPr>
            <w:tcW w:w="567" w:type="dxa"/>
          </w:tcPr>
          <w:p w14:paraId="7552CFE6" w14:textId="77777777" w:rsidR="007872CE" w:rsidRPr="00644D8D" w:rsidRDefault="007872CE" w:rsidP="007872CE">
            <w:pPr>
              <w:pStyle w:val="GOSTTablenorm"/>
            </w:pPr>
            <w:r w:rsidRPr="00644D8D">
              <w:t>Н</w:t>
            </w:r>
          </w:p>
        </w:tc>
        <w:tc>
          <w:tcPr>
            <w:tcW w:w="3963" w:type="dxa"/>
          </w:tcPr>
          <w:p w14:paraId="04FEAD29" w14:textId="77777777" w:rsidR="007872CE" w:rsidRPr="00644D8D" w:rsidRDefault="007872CE" w:rsidP="007872CE">
            <w:pPr>
              <w:pStyle w:val="GOSTTablenorm"/>
            </w:pPr>
            <w:r w:rsidRPr="00644D8D">
              <w:t>Наименование соответствующего бюджета.</w:t>
            </w:r>
          </w:p>
          <w:p w14:paraId="3945A216" w14:textId="77777777" w:rsidR="007872CE" w:rsidRPr="00644D8D" w:rsidRDefault="007872CE" w:rsidP="007872CE">
            <w:pPr>
              <w:pStyle w:val="GOSTTablenorm"/>
            </w:pPr>
            <w:r w:rsidRPr="00644D8D">
              <w:t xml:space="preserve">Для УБП федерального уровня, указывается «Федеральный бюджет». </w:t>
            </w:r>
          </w:p>
          <w:p w14:paraId="3F67F591" w14:textId="77777777" w:rsidR="007872CE" w:rsidRPr="00644D8D" w:rsidRDefault="007872CE" w:rsidP="007872CE">
            <w:pPr>
              <w:pStyle w:val="GOSTTablenorm"/>
            </w:pPr>
            <w:r w:rsidRPr="00644D8D">
              <w:t>Может не заполняться для УБП бюджета субъекта РФ, МО, если лицевой счет открыт в другом ТОФК.</w:t>
            </w:r>
          </w:p>
          <w:p w14:paraId="124491C6" w14:textId="77777777" w:rsidR="007872CE" w:rsidRPr="00644D8D" w:rsidRDefault="007872CE" w:rsidP="007872CE">
            <w:pPr>
              <w:pStyle w:val="GOSTTablenorm"/>
            </w:pPr>
            <w:r w:rsidRPr="00644D8D">
              <w:t xml:space="preserve">Обязательно для заполнения для маршрутов: </w:t>
            </w:r>
          </w:p>
          <w:p w14:paraId="6B990117" w14:textId="77777777" w:rsidR="007872CE" w:rsidRPr="00644D8D" w:rsidRDefault="007872CE" w:rsidP="007872CE">
            <w:pPr>
              <w:pStyle w:val="GOSTTablenorm"/>
            </w:pPr>
            <w:r w:rsidRPr="00644D8D">
              <w:t>ТОФК (ППО АСФК) – ТОФК (ПУД ЭБ);</w:t>
            </w:r>
          </w:p>
          <w:p w14:paraId="67CBB6FB"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0D379D1E"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21C3EB69" w14:textId="77777777" w:rsidTr="007872CE">
        <w:tc>
          <w:tcPr>
            <w:tcW w:w="1701" w:type="dxa"/>
          </w:tcPr>
          <w:p w14:paraId="12ACA8C8" w14:textId="77777777" w:rsidR="007872CE" w:rsidRPr="00644D8D" w:rsidRDefault="007872CE" w:rsidP="007872CE">
            <w:pPr>
              <w:pStyle w:val="GOSTTablenorm"/>
            </w:pPr>
            <w:r w:rsidRPr="00644D8D">
              <w:t>Наименование финансового органа</w:t>
            </w:r>
          </w:p>
        </w:tc>
        <w:tc>
          <w:tcPr>
            <w:tcW w:w="1700" w:type="dxa"/>
          </w:tcPr>
          <w:p w14:paraId="04D3AA9F" w14:textId="77777777" w:rsidR="007872CE" w:rsidRPr="00644D8D" w:rsidRDefault="007872CE" w:rsidP="007872CE">
            <w:pPr>
              <w:pStyle w:val="GOSTTablenorm"/>
            </w:pPr>
            <w:r w:rsidRPr="00644D8D">
              <w:t>TtlPrt_NmFO</w:t>
            </w:r>
          </w:p>
        </w:tc>
        <w:tc>
          <w:tcPr>
            <w:tcW w:w="567" w:type="dxa"/>
          </w:tcPr>
          <w:p w14:paraId="47453E73" w14:textId="77777777" w:rsidR="007872CE" w:rsidRPr="00644D8D" w:rsidRDefault="007872CE" w:rsidP="007872CE">
            <w:pPr>
              <w:pStyle w:val="GOSTTablenorm"/>
            </w:pPr>
            <w:r w:rsidRPr="00644D8D">
              <w:t>П</w:t>
            </w:r>
          </w:p>
        </w:tc>
        <w:tc>
          <w:tcPr>
            <w:tcW w:w="1134" w:type="dxa"/>
          </w:tcPr>
          <w:p w14:paraId="46798D74" w14:textId="77777777" w:rsidR="007872CE" w:rsidRPr="00644D8D" w:rsidRDefault="007872CE" w:rsidP="007872CE">
            <w:pPr>
              <w:pStyle w:val="GOSTTablenorm"/>
            </w:pPr>
            <w:r w:rsidRPr="00644D8D">
              <w:t>Т(1-2000)</w:t>
            </w:r>
          </w:p>
        </w:tc>
        <w:tc>
          <w:tcPr>
            <w:tcW w:w="567" w:type="dxa"/>
          </w:tcPr>
          <w:p w14:paraId="40348683" w14:textId="77777777" w:rsidR="007872CE" w:rsidRPr="00644D8D" w:rsidRDefault="007872CE" w:rsidP="007872CE">
            <w:pPr>
              <w:pStyle w:val="GOSTTablenorm"/>
            </w:pPr>
            <w:r w:rsidRPr="00644D8D">
              <w:t>Н</w:t>
            </w:r>
          </w:p>
        </w:tc>
        <w:tc>
          <w:tcPr>
            <w:tcW w:w="3963" w:type="dxa"/>
          </w:tcPr>
          <w:p w14:paraId="3A193498" w14:textId="77777777" w:rsidR="007872CE" w:rsidRPr="00644D8D" w:rsidRDefault="007872CE" w:rsidP="007872CE">
            <w:pPr>
              <w:pStyle w:val="GOSTTablenorm"/>
            </w:pPr>
            <w:r w:rsidRPr="00644D8D">
              <w:t>Для УБП федерального уровня указывается значение «Министерство финансов Российской Федерации».</w:t>
            </w:r>
          </w:p>
          <w:p w14:paraId="74037F5C" w14:textId="77777777" w:rsidR="007872CE" w:rsidRPr="00644D8D" w:rsidRDefault="007872CE" w:rsidP="007872CE">
            <w:pPr>
              <w:pStyle w:val="GOSTTablenorm"/>
            </w:pPr>
            <w:r w:rsidRPr="00644D8D">
              <w:t>Может не заполняться для УБП бюджета субъекта РФ, МО, если лицевой счет открыт в другом ТОФК.</w:t>
            </w:r>
          </w:p>
          <w:p w14:paraId="4539EBF3" w14:textId="77777777" w:rsidR="007872CE" w:rsidRPr="00644D8D" w:rsidRDefault="007872CE" w:rsidP="007872CE">
            <w:pPr>
              <w:pStyle w:val="GOSTTablenorm"/>
            </w:pPr>
            <w:r w:rsidRPr="00644D8D">
              <w:t xml:space="preserve">Обязательно для заполнения для маршрутов: </w:t>
            </w:r>
          </w:p>
          <w:p w14:paraId="5A1DA91C" w14:textId="77777777" w:rsidR="007872CE" w:rsidRPr="00644D8D" w:rsidRDefault="007872CE" w:rsidP="007872CE">
            <w:pPr>
              <w:pStyle w:val="GOSTTablenorm"/>
            </w:pPr>
            <w:r w:rsidRPr="00644D8D">
              <w:t>ТОФК (ППО АСФК) – ТОФК (ПУД ЭБ);</w:t>
            </w:r>
          </w:p>
          <w:p w14:paraId="3EED7D39"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37E9DCAF"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4674293D" w14:textId="77777777" w:rsidTr="007872CE">
        <w:tc>
          <w:tcPr>
            <w:tcW w:w="1701" w:type="dxa"/>
          </w:tcPr>
          <w:p w14:paraId="742AD9B5" w14:textId="77777777" w:rsidR="007872CE" w:rsidRPr="00644D8D" w:rsidRDefault="007872CE" w:rsidP="007872CE">
            <w:pPr>
              <w:pStyle w:val="GOSTTablenorm"/>
            </w:pPr>
            <w:r w:rsidRPr="00644D8D">
              <w:t>Код по ОКПО</w:t>
            </w:r>
          </w:p>
        </w:tc>
        <w:tc>
          <w:tcPr>
            <w:tcW w:w="1700" w:type="dxa"/>
          </w:tcPr>
          <w:p w14:paraId="2AEEE84C" w14:textId="77777777" w:rsidR="007872CE" w:rsidRPr="00644D8D" w:rsidRDefault="007872CE" w:rsidP="007872CE">
            <w:pPr>
              <w:pStyle w:val="GOSTTablenorm"/>
            </w:pPr>
            <w:r w:rsidRPr="00644D8D">
              <w:t>TtlPrt_CdOKPO</w:t>
            </w:r>
          </w:p>
        </w:tc>
        <w:tc>
          <w:tcPr>
            <w:tcW w:w="567" w:type="dxa"/>
          </w:tcPr>
          <w:p w14:paraId="2A5262AF" w14:textId="77777777" w:rsidR="007872CE" w:rsidRPr="00644D8D" w:rsidRDefault="007872CE" w:rsidP="007872CE">
            <w:pPr>
              <w:pStyle w:val="GOSTTablenorm"/>
            </w:pPr>
            <w:r w:rsidRPr="00644D8D">
              <w:t>П</w:t>
            </w:r>
          </w:p>
        </w:tc>
        <w:tc>
          <w:tcPr>
            <w:tcW w:w="1134" w:type="dxa"/>
          </w:tcPr>
          <w:p w14:paraId="35A09A75" w14:textId="77777777" w:rsidR="007872CE" w:rsidRPr="00644D8D" w:rsidRDefault="007872CE" w:rsidP="007872CE">
            <w:pPr>
              <w:pStyle w:val="GOSTTablenorm"/>
            </w:pPr>
            <w:r w:rsidRPr="00644D8D">
              <w:t>Т(8)</w:t>
            </w:r>
          </w:p>
        </w:tc>
        <w:tc>
          <w:tcPr>
            <w:tcW w:w="567" w:type="dxa"/>
          </w:tcPr>
          <w:p w14:paraId="6D524DE6" w14:textId="77777777" w:rsidR="007872CE" w:rsidRPr="00644D8D" w:rsidRDefault="007872CE" w:rsidP="007872CE">
            <w:pPr>
              <w:pStyle w:val="GOSTTablenorm"/>
            </w:pPr>
            <w:r w:rsidRPr="00644D8D">
              <w:t>Н</w:t>
            </w:r>
          </w:p>
        </w:tc>
        <w:tc>
          <w:tcPr>
            <w:tcW w:w="3963" w:type="dxa"/>
          </w:tcPr>
          <w:p w14:paraId="098350C4" w14:textId="77777777" w:rsidR="007872CE" w:rsidRPr="00644D8D" w:rsidRDefault="007872CE" w:rsidP="007872CE">
            <w:pPr>
              <w:pStyle w:val="GOSTTablenorm"/>
            </w:pPr>
            <w:r w:rsidRPr="00644D8D">
              <w:t xml:space="preserve">Указывается код по ОКПО финансового органа. </w:t>
            </w:r>
          </w:p>
          <w:p w14:paraId="0DBE2B60" w14:textId="77777777" w:rsidR="007872CE" w:rsidRPr="00644D8D" w:rsidRDefault="007872CE" w:rsidP="007872CE">
            <w:pPr>
              <w:pStyle w:val="GOSTTablenorm"/>
            </w:pPr>
            <w:r w:rsidRPr="00644D8D">
              <w:t>Может не заполняться для УБП бюджета субъекта РФ, МО, если лицевой счет открыт в другом ТОФК.</w:t>
            </w:r>
          </w:p>
          <w:p w14:paraId="5392AFE1" w14:textId="77777777" w:rsidR="007872CE" w:rsidRPr="00644D8D" w:rsidRDefault="007872CE" w:rsidP="007872CE">
            <w:pPr>
              <w:pStyle w:val="GOSTTablenorm"/>
            </w:pPr>
            <w:r w:rsidRPr="00644D8D">
              <w:t xml:space="preserve">Обязательно для заполнения для маршрутов: </w:t>
            </w:r>
          </w:p>
          <w:p w14:paraId="3D7238CF" w14:textId="77777777" w:rsidR="007872CE" w:rsidRPr="00644D8D" w:rsidRDefault="007872CE" w:rsidP="007872CE">
            <w:pPr>
              <w:pStyle w:val="GOSTTablenorm"/>
            </w:pPr>
            <w:r w:rsidRPr="00644D8D">
              <w:t>ТОФК (ППО АСФК) – ТОФК (ПУД ЭБ);</w:t>
            </w:r>
          </w:p>
          <w:p w14:paraId="61FA3085" w14:textId="77777777" w:rsidR="007872CE" w:rsidRPr="00644D8D" w:rsidRDefault="007872CE" w:rsidP="007872CE">
            <w:pPr>
              <w:pStyle w:val="GOSTTablenorm"/>
              <w:rPr>
                <w:color w:val="000000"/>
              </w:rPr>
            </w:pPr>
            <w:r w:rsidRPr="00644D8D">
              <w:lastRenderedPageBreak/>
              <w:t>ТОФК (ПУД ЭБ) – ТОФК (ППО АСФК)</w:t>
            </w:r>
            <w:r w:rsidRPr="00644D8D">
              <w:rPr>
                <w:color w:val="000000"/>
              </w:rPr>
              <w:t>;</w:t>
            </w:r>
          </w:p>
          <w:p w14:paraId="5624378E"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5F5712C2" w14:textId="77777777" w:rsidTr="007872CE">
        <w:tc>
          <w:tcPr>
            <w:tcW w:w="9632" w:type="dxa"/>
            <w:gridSpan w:val="6"/>
          </w:tcPr>
          <w:p w14:paraId="715EDD27" w14:textId="77777777" w:rsidR="007872CE" w:rsidRPr="00644D8D" w:rsidRDefault="007872CE" w:rsidP="007872CE">
            <w:pPr>
              <w:pStyle w:val="GOSTTablenorm"/>
            </w:pPr>
            <w:r w:rsidRPr="00644D8D">
              <w:rPr>
                <w:b/>
              </w:rPr>
              <w:lastRenderedPageBreak/>
              <w:t>Реквизиты плательщика</w:t>
            </w:r>
          </w:p>
        </w:tc>
      </w:tr>
      <w:tr w:rsidR="007872CE" w:rsidRPr="00644D8D" w14:paraId="7442DE97" w14:textId="77777777" w:rsidTr="007872CE">
        <w:tc>
          <w:tcPr>
            <w:tcW w:w="1701" w:type="dxa"/>
          </w:tcPr>
          <w:p w14:paraId="2A778467" w14:textId="77777777" w:rsidR="007872CE" w:rsidRPr="00644D8D" w:rsidRDefault="007872CE" w:rsidP="007872CE">
            <w:pPr>
              <w:pStyle w:val="GOSTTablenorm"/>
            </w:pPr>
            <w:r w:rsidRPr="00644D8D">
              <w:t>Наименование плательщика</w:t>
            </w:r>
          </w:p>
        </w:tc>
        <w:tc>
          <w:tcPr>
            <w:tcW w:w="1700" w:type="dxa"/>
          </w:tcPr>
          <w:p w14:paraId="461F3AC9" w14:textId="77777777" w:rsidR="007872CE" w:rsidRPr="00644D8D" w:rsidRDefault="007872CE" w:rsidP="007872CE">
            <w:pPr>
              <w:pStyle w:val="GOSTTablenorm"/>
            </w:pPr>
            <w:r w:rsidRPr="00644D8D">
              <w:t>TtlPrt_PAY_Nm</w:t>
            </w:r>
          </w:p>
        </w:tc>
        <w:tc>
          <w:tcPr>
            <w:tcW w:w="567" w:type="dxa"/>
          </w:tcPr>
          <w:p w14:paraId="371F02EB" w14:textId="77777777" w:rsidR="007872CE" w:rsidRPr="00644D8D" w:rsidRDefault="007872CE" w:rsidP="007872CE">
            <w:pPr>
              <w:pStyle w:val="GOSTTablenorm"/>
            </w:pPr>
            <w:r w:rsidRPr="00644D8D">
              <w:t>П</w:t>
            </w:r>
          </w:p>
        </w:tc>
        <w:tc>
          <w:tcPr>
            <w:tcW w:w="1134" w:type="dxa"/>
          </w:tcPr>
          <w:p w14:paraId="3BBFB94E" w14:textId="77777777" w:rsidR="007872CE" w:rsidRPr="00644D8D" w:rsidRDefault="007872CE" w:rsidP="007872CE">
            <w:pPr>
              <w:pStyle w:val="GOSTTablenorm"/>
            </w:pPr>
            <w:r w:rsidRPr="00644D8D">
              <w:t>Т(1-500)</w:t>
            </w:r>
          </w:p>
        </w:tc>
        <w:tc>
          <w:tcPr>
            <w:tcW w:w="567" w:type="dxa"/>
          </w:tcPr>
          <w:p w14:paraId="4534A733" w14:textId="77777777" w:rsidR="007872CE" w:rsidRPr="00644D8D" w:rsidRDefault="007872CE" w:rsidP="007872CE">
            <w:pPr>
              <w:pStyle w:val="GOSTTablenorm"/>
            </w:pPr>
            <w:r w:rsidRPr="00644D8D">
              <w:t>Н</w:t>
            </w:r>
          </w:p>
        </w:tc>
        <w:tc>
          <w:tcPr>
            <w:tcW w:w="3963" w:type="dxa"/>
          </w:tcPr>
          <w:p w14:paraId="0FFF1C68" w14:textId="77777777" w:rsidR="007872CE" w:rsidRPr="00644D8D" w:rsidRDefault="007872CE" w:rsidP="007872CE">
            <w:pPr>
              <w:pStyle w:val="GOSTTablenorm"/>
            </w:pPr>
            <w:r w:rsidRPr="00644D8D">
              <w:t xml:space="preserve">Указывается наименование плательщика в соответствии с распоряжением, по которому сформирован Запрос. </w:t>
            </w:r>
          </w:p>
          <w:p w14:paraId="48F18332" w14:textId="77777777" w:rsidR="007872CE" w:rsidRPr="00644D8D" w:rsidRDefault="007872CE" w:rsidP="007872CE">
            <w:pPr>
              <w:pStyle w:val="GOSTTablenorm"/>
            </w:pPr>
            <w:r w:rsidRPr="00644D8D">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перевододателе» документа «Извещение о поступлении в иностранной валюте». </w:t>
            </w:r>
          </w:p>
        </w:tc>
      </w:tr>
      <w:tr w:rsidR="007872CE" w:rsidRPr="00644D8D" w14:paraId="46AC6C4F" w14:textId="77777777" w:rsidTr="007872CE">
        <w:tc>
          <w:tcPr>
            <w:tcW w:w="1701" w:type="dxa"/>
          </w:tcPr>
          <w:p w14:paraId="4462475C" w14:textId="77777777" w:rsidR="007872CE" w:rsidRPr="00644D8D" w:rsidRDefault="007872CE" w:rsidP="007872CE">
            <w:pPr>
              <w:pStyle w:val="GOSTTablenorm"/>
            </w:pPr>
            <w:r w:rsidRPr="00644D8D">
              <w:t>ИНН плательщика</w:t>
            </w:r>
          </w:p>
        </w:tc>
        <w:tc>
          <w:tcPr>
            <w:tcW w:w="1700" w:type="dxa"/>
          </w:tcPr>
          <w:p w14:paraId="09585BAF" w14:textId="77777777" w:rsidR="007872CE" w:rsidRPr="00644D8D" w:rsidRDefault="007872CE" w:rsidP="007872CE">
            <w:pPr>
              <w:pStyle w:val="GOSTTablenorm"/>
            </w:pPr>
            <w:r w:rsidRPr="00644D8D">
              <w:t>TtlPrt_PAY_INN</w:t>
            </w:r>
          </w:p>
        </w:tc>
        <w:tc>
          <w:tcPr>
            <w:tcW w:w="567" w:type="dxa"/>
          </w:tcPr>
          <w:p w14:paraId="1DC1F216" w14:textId="77777777" w:rsidR="007872CE" w:rsidRPr="00644D8D" w:rsidRDefault="007872CE" w:rsidP="007872CE">
            <w:pPr>
              <w:pStyle w:val="GOSTTablenorm"/>
            </w:pPr>
            <w:r w:rsidRPr="00644D8D">
              <w:t>П</w:t>
            </w:r>
          </w:p>
        </w:tc>
        <w:tc>
          <w:tcPr>
            <w:tcW w:w="1134" w:type="dxa"/>
          </w:tcPr>
          <w:p w14:paraId="34710199" w14:textId="77777777" w:rsidR="007872CE" w:rsidRPr="00644D8D" w:rsidRDefault="007872CE" w:rsidP="007872CE">
            <w:pPr>
              <w:pStyle w:val="GOSTTablenorm"/>
            </w:pPr>
            <w:r w:rsidRPr="00644D8D">
              <w:t>Т(1-12)</w:t>
            </w:r>
          </w:p>
        </w:tc>
        <w:tc>
          <w:tcPr>
            <w:tcW w:w="567" w:type="dxa"/>
          </w:tcPr>
          <w:p w14:paraId="6E57089F" w14:textId="77777777" w:rsidR="007872CE" w:rsidRPr="00644D8D" w:rsidRDefault="007872CE" w:rsidP="007872CE">
            <w:pPr>
              <w:pStyle w:val="GOSTTablenorm"/>
            </w:pPr>
            <w:r w:rsidRPr="00644D8D">
              <w:t>Н</w:t>
            </w:r>
          </w:p>
        </w:tc>
        <w:tc>
          <w:tcPr>
            <w:tcW w:w="3963" w:type="dxa"/>
          </w:tcPr>
          <w:p w14:paraId="1BF2A4E3" w14:textId="77777777" w:rsidR="007872CE" w:rsidRPr="00644D8D" w:rsidRDefault="007872CE" w:rsidP="007872CE">
            <w:pPr>
              <w:pStyle w:val="GOSTTablenorm"/>
            </w:pPr>
            <w:r w:rsidRPr="00644D8D">
              <w:t>Указывается ИНН плательщика в соответствии с распоряжением, по которому сформирован Запрос.</w:t>
            </w:r>
          </w:p>
        </w:tc>
      </w:tr>
      <w:tr w:rsidR="007872CE" w:rsidRPr="00644D8D" w14:paraId="0D7595F6" w14:textId="77777777" w:rsidTr="007872CE">
        <w:tc>
          <w:tcPr>
            <w:tcW w:w="1701" w:type="dxa"/>
          </w:tcPr>
          <w:p w14:paraId="5FC3F65A" w14:textId="77777777" w:rsidR="007872CE" w:rsidRPr="00644D8D" w:rsidRDefault="007872CE" w:rsidP="007872CE">
            <w:pPr>
              <w:pStyle w:val="GOSTTablenorm"/>
            </w:pPr>
            <w:r w:rsidRPr="00644D8D">
              <w:t>КПП плательщика</w:t>
            </w:r>
          </w:p>
        </w:tc>
        <w:tc>
          <w:tcPr>
            <w:tcW w:w="1700" w:type="dxa"/>
          </w:tcPr>
          <w:p w14:paraId="7BCECADC" w14:textId="77777777" w:rsidR="007872CE" w:rsidRPr="00644D8D" w:rsidRDefault="007872CE" w:rsidP="007872CE">
            <w:pPr>
              <w:pStyle w:val="GOSTTablenorm"/>
              <w:rPr>
                <w:lang w:val="en-US"/>
              </w:rPr>
            </w:pPr>
            <w:r w:rsidRPr="00644D8D">
              <w:t>TtlPrt_PAY_KPP</w:t>
            </w:r>
          </w:p>
        </w:tc>
        <w:tc>
          <w:tcPr>
            <w:tcW w:w="567" w:type="dxa"/>
          </w:tcPr>
          <w:p w14:paraId="474956E7" w14:textId="77777777" w:rsidR="007872CE" w:rsidRPr="00644D8D" w:rsidRDefault="007872CE" w:rsidP="007872CE">
            <w:pPr>
              <w:pStyle w:val="GOSTTablenorm"/>
            </w:pPr>
            <w:r w:rsidRPr="00644D8D">
              <w:t>П</w:t>
            </w:r>
          </w:p>
        </w:tc>
        <w:tc>
          <w:tcPr>
            <w:tcW w:w="1134" w:type="dxa"/>
          </w:tcPr>
          <w:p w14:paraId="6397B4DB" w14:textId="77777777" w:rsidR="007872CE" w:rsidRPr="00644D8D" w:rsidRDefault="007872CE" w:rsidP="007872CE">
            <w:pPr>
              <w:pStyle w:val="GOSTTablenorm"/>
            </w:pPr>
            <w:r w:rsidRPr="00644D8D">
              <w:t>Т(1-9)</w:t>
            </w:r>
          </w:p>
        </w:tc>
        <w:tc>
          <w:tcPr>
            <w:tcW w:w="567" w:type="dxa"/>
          </w:tcPr>
          <w:p w14:paraId="4E0226B3" w14:textId="77777777" w:rsidR="007872CE" w:rsidRPr="00644D8D" w:rsidRDefault="007872CE" w:rsidP="007872CE">
            <w:pPr>
              <w:pStyle w:val="GOSTTablenorm"/>
            </w:pPr>
            <w:r w:rsidRPr="00644D8D">
              <w:t>Н</w:t>
            </w:r>
          </w:p>
        </w:tc>
        <w:tc>
          <w:tcPr>
            <w:tcW w:w="3963" w:type="dxa"/>
          </w:tcPr>
          <w:p w14:paraId="43938582" w14:textId="77777777" w:rsidR="007872CE" w:rsidRPr="00644D8D" w:rsidRDefault="007872CE" w:rsidP="007872CE">
            <w:pPr>
              <w:pStyle w:val="GOSTTablenorm"/>
            </w:pPr>
            <w:r w:rsidRPr="00644D8D">
              <w:t>Указывается КПП плательщика в соответствии с распоряжением, по которому сформирован Запрос.</w:t>
            </w:r>
          </w:p>
        </w:tc>
      </w:tr>
      <w:tr w:rsidR="007872CE" w:rsidRPr="00644D8D" w14:paraId="076D8013" w14:textId="77777777" w:rsidTr="007872CE">
        <w:tc>
          <w:tcPr>
            <w:tcW w:w="1701" w:type="dxa"/>
          </w:tcPr>
          <w:p w14:paraId="7306A7A6" w14:textId="77777777" w:rsidR="007872CE" w:rsidRPr="00644D8D" w:rsidRDefault="007872CE" w:rsidP="007872CE">
            <w:pPr>
              <w:pStyle w:val="GOSTTablenorm"/>
            </w:pPr>
            <w:r w:rsidRPr="00644D8D">
              <w:t>Паспортные данные плательщика</w:t>
            </w:r>
          </w:p>
        </w:tc>
        <w:tc>
          <w:tcPr>
            <w:tcW w:w="1700" w:type="dxa"/>
          </w:tcPr>
          <w:p w14:paraId="615A8EBA" w14:textId="77777777" w:rsidR="007872CE" w:rsidRPr="00644D8D" w:rsidRDefault="007872CE" w:rsidP="007872CE">
            <w:pPr>
              <w:pStyle w:val="GOSTTablenorm"/>
            </w:pPr>
            <w:r w:rsidRPr="00644D8D">
              <w:t>TtlPrt_PAY_PssprtDt</w:t>
            </w:r>
          </w:p>
        </w:tc>
        <w:tc>
          <w:tcPr>
            <w:tcW w:w="567" w:type="dxa"/>
          </w:tcPr>
          <w:p w14:paraId="6A22667C" w14:textId="77777777" w:rsidR="007872CE" w:rsidRPr="00644D8D" w:rsidRDefault="007872CE" w:rsidP="007872CE">
            <w:pPr>
              <w:pStyle w:val="GOSTTablenorm"/>
            </w:pPr>
            <w:r w:rsidRPr="00644D8D">
              <w:t>П</w:t>
            </w:r>
          </w:p>
        </w:tc>
        <w:tc>
          <w:tcPr>
            <w:tcW w:w="1134" w:type="dxa"/>
          </w:tcPr>
          <w:p w14:paraId="44C298FC" w14:textId="77777777" w:rsidR="007872CE" w:rsidRPr="00644D8D" w:rsidRDefault="007872CE" w:rsidP="007872CE">
            <w:pPr>
              <w:pStyle w:val="GOSTTablenorm"/>
            </w:pPr>
            <w:r w:rsidRPr="00644D8D">
              <w:t>Т(1-1000)</w:t>
            </w:r>
          </w:p>
        </w:tc>
        <w:tc>
          <w:tcPr>
            <w:tcW w:w="567" w:type="dxa"/>
          </w:tcPr>
          <w:p w14:paraId="7873D1A3" w14:textId="77777777" w:rsidR="007872CE" w:rsidRPr="00644D8D" w:rsidRDefault="007872CE" w:rsidP="007872CE">
            <w:pPr>
              <w:pStyle w:val="GOSTTablenorm"/>
            </w:pPr>
            <w:r w:rsidRPr="00644D8D">
              <w:t>Н</w:t>
            </w:r>
          </w:p>
        </w:tc>
        <w:tc>
          <w:tcPr>
            <w:tcW w:w="3963" w:type="dxa"/>
          </w:tcPr>
          <w:p w14:paraId="0E3E4F1B" w14:textId="77777777" w:rsidR="007872CE" w:rsidRPr="00644D8D" w:rsidRDefault="007872CE" w:rsidP="007872CE">
            <w:pPr>
              <w:pStyle w:val="GOSTTablenorm"/>
            </w:pPr>
            <w:r w:rsidRPr="00644D8D">
              <w:t>Указывается серия, номер, паспорта, его дата выдачи и кем выдан паспорт.</w:t>
            </w:r>
          </w:p>
        </w:tc>
      </w:tr>
      <w:tr w:rsidR="007872CE" w:rsidRPr="00644D8D" w14:paraId="6C364912" w14:textId="77777777" w:rsidTr="007872CE">
        <w:tc>
          <w:tcPr>
            <w:tcW w:w="9632" w:type="dxa"/>
            <w:gridSpan w:val="6"/>
          </w:tcPr>
          <w:p w14:paraId="0ED71466" w14:textId="77777777" w:rsidR="007872CE" w:rsidRPr="00644D8D" w:rsidRDefault="007872CE" w:rsidP="007872CE">
            <w:pPr>
              <w:pStyle w:val="GOSTTablenorm"/>
            </w:pPr>
            <w:r w:rsidRPr="00644D8D">
              <w:rPr>
                <w:b/>
              </w:rPr>
              <w:t>Подписи</w:t>
            </w:r>
          </w:p>
        </w:tc>
      </w:tr>
      <w:tr w:rsidR="007872CE" w:rsidRPr="00644D8D" w14:paraId="1A668386" w14:textId="77777777" w:rsidTr="007872CE">
        <w:tc>
          <w:tcPr>
            <w:tcW w:w="1701" w:type="dxa"/>
          </w:tcPr>
          <w:p w14:paraId="799E2455" w14:textId="77777777" w:rsidR="007872CE" w:rsidRPr="00644D8D" w:rsidRDefault="007872CE" w:rsidP="007872CE">
            <w:pPr>
              <w:pStyle w:val="GOSTTablenorm"/>
            </w:pPr>
            <w:r w:rsidRPr="00644D8D">
              <w:t>Подпись исполнителя</w:t>
            </w:r>
          </w:p>
        </w:tc>
        <w:tc>
          <w:tcPr>
            <w:tcW w:w="1700" w:type="dxa"/>
          </w:tcPr>
          <w:p w14:paraId="42E4C731" w14:textId="77777777" w:rsidR="007872CE" w:rsidRPr="00644D8D" w:rsidRDefault="007872CE" w:rsidP="007872CE">
            <w:pPr>
              <w:pStyle w:val="GOSTTablenorm"/>
            </w:pPr>
            <w:r w:rsidRPr="00644D8D">
              <w:t>Sign_Exc</w:t>
            </w:r>
          </w:p>
        </w:tc>
        <w:tc>
          <w:tcPr>
            <w:tcW w:w="567" w:type="dxa"/>
          </w:tcPr>
          <w:p w14:paraId="5DBA7572" w14:textId="77777777" w:rsidR="007872CE" w:rsidRPr="00644D8D" w:rsidRDefault="007872CE" w:rsidP="007872CE">
            <w:pPr>
              <w:pStyle w:val="GOSTTablenorm"/>
            </w:pPr>
            <w:r w:rsidRPr="00644D8D">
              <w:t>С</w:t>
            </w:r>
          </w:p>
        </w:tc>
        <w:tc>
          <w:tcPr>
            <w:tcW w:w="1134" w:type="dxa"/>
          </w:tcPr>
          <w:p w14:paraId="55387DAA" w14:textId="77777777" w:rsidR="007872CE" w:rsidRPr="00644D8D" w:rsidRDefault="007872CE" w:rsidP="007872CE">
            <w:pPr>
              <w:pStyle w:val="GOSTTablenorm"/>
            </w:pPr>
            <w:r w:rsidRPr="00644D8D">
              <w:t>tSGNNmPsPhDt</w:t>
            </w:r>
          </w:p>
        </w:tc>
        <w:tc>
          <w:tcPr>
            <w:tcW w:w="567" w:type="dxa"/>
          </w:tcPr>
          <w:p w14:paraId="7339C822" w14:textId="77777777" w:rsidR="007872CE" w:rsidRPr="00644D8D" w:rsidRDefault="007872CE" w:rsidP="007872CE">
            <w:pPr>
              <w:pStyle w:val="GOSTTablenorm"/>
            </w:pPr>
            <w:r w:rsidRPr="00644D8D">
              <w:t>Н</w:t>
            </w:r>
          </w:p>
        </w:tc>
        <w:tc>
          <w:tcPr>
            <w:tcW w:w="3963" w:type="dxa"/>
          </w:tcPr>
          <w:p w14:paraId="0ABFB757" w14:textId="77777777" w:rsidR="007872CE" w:rsidRPr="00644D8D" w:rsidRDefault="007872CE" w:rsidP="007872CE">
            <w:pPr>
              <w:pStyle w:val="GOSTTablenorm"/>
            </w:pPr>
            <w:r w:rsidRPr="00644D8D">
              <w:t xml:space="preserve">Блок необязателен к заполнению для маршрутов: </w:t>
            </w:r>
          </w:p>
          <w:p w14:paraId="77E94929" w14:textId="77777777" w:rsidR="007872CE" w:rsidRPr="00644D8D" w:rsidRDefault="007872CE" w:rsidP="007872CE">
            <w:pPr>
              <w:pStyle w:val="GOSTTablenorm"/>
            </w:pPr>
            <w:r w:rsidRPr="00644D8D">
              <w:t>ТОФК (ППО АСФК) – ТОФК (ПУД ЭБ);</w:t>
            </w:r>
          </w:p>
          <w:p w14:paraId="4BA8B1D0"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21BA6596"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p w14:paraId="06D7E9FC" w14:textId="77777777" w:rsidR="007872CE" w:rsidRPr="00644D8D" w:rsidRDefault="007872CE" w:rsidP="007872CE">
            <w:pPr>
              <w:pStyle w:val="GOSTTablenorm"/>
            </w:pPr>
            <w:r w:rsidRPr="00644D8D">
              <w:t>Для остальных маршрутов обязателен к заполнению.</w:t>
            </w:r>
          </w:p>
          <w:p w14:paraId="24382EC2" w14:textId="2FB19363" w:rsidR="007872CE" w:rsidRPr="00644D8D" w:rsidRDefault="007872CE" w:rsidP="007872CE">
            <w:pPr>
              <w:pStyle w:val="GOSTTablenorm"/>
            </w:pPr>
            <w:r w:rsidRPr="00644D8D">
              <w:t xml:space="preserve">Состав элемента представлен в таблице </w:t>
            </w:r>
            <w:r w:rsidRPr="00644D8D">
              <w:rPr>
                <w:b/>
              </w:rPr>
              <w:fldChar w:fldCharType="begin"/>
            </w:r>
            <w:r w:rsidRPr="00644D8D">
              <w:rPr>
                <w:b/>
              </w:rPr>
              <w:instrText xml:space="preserve"> REF _Ref524712737 \h  \* MERGEFORMAT </w:instrText>
            </w:r>
            <w:r w:rsidRPr="00644D8D">
              <w:rPr>
                <w:b/>
              </w:rPr>
            </w:r>
            <w:r w:rsidRPr="00644D8D">
              <w:rPr>
                <w:b/>
              </w:rPr>
              <w:fldChar w:fldCharType="separate"/>
            </w:r>
            <w:r w:rsidR="00E066E2" w:rsidRPr="00E066E2">
              <w:rPr>
                <w:b/>
              </w:rPr>
              <w:t>51</w:t>
            </w:r>
            <w:r w:rsidRPr="00644D8D">
              <w:rPr>
                <w:b/>
              </w:rPr>
              <w:fldChar w:fldCharType="end"/>
            </w:r>
            <w:r w:rsidRPr="00644D8D">
              <w:t>.</w:t>
            </w:r>
          </w:p>
        </w:tc>
      </w:tr>
      <w:tr w:rsidR="007872CE" w:rsidRPr="00644D8D" w14:paraId="7AA2CA68" w14:textId="77777777" w:rsidTr="007872CE">
        <w:tc>
          <w:tcPr>
            <w:tcW w:w="9632" w:type="dxa"/>
            <w:gridSpan w:val="6"/>
          </w:tcPr>
          <w:p w14:paraId="69D06440" w14:textId="77777777" w:rsidR="007872CE" w:rsidRPr="00644D8D" w:rsidRDefault="007872CE" w:rsidP="007872CE">
            <w:pPr>
              <w:pStyle w:val="GOSTTablenorm"/>
            </w:pPr>
            <w:r w:rsidRPr="00644D8D">
              <w:rPr>
                <w:b/>
              </w:rPr>
              <w:t>Дополнительные атрибуты</w:t>
            </w:r>
          </w:p>
        </w:tc>
      </w:tr>
      <w:tr w:rsidR="007872CE" w:rsidRPr="00644D8D" w14:paraId="3FD5BC7A" w14:textId="77777777" w:rsidTr="007872CE">
        <w:tc>
          <w:tcPr>
            <w:tcW w:w="1701" w:type="dxa"/>
          </w:tcPr>
          <w:p w14:paraId="523BEBD8" w14:textId="77777777" w:rsidR="007872CE" w:rsidRPr="00644D8D" w:rsidRDefault="007872CE" w:rsidP="007872CE">
            <w:pPr>
              <w:pStyle w:val="GOSTTablenorm"/>
              <w:rPr>
                <w:lang w:val="en-US"/>
              </w:rPr>
            </w:pPr>
            <w:r w:rsidRPr="00644D8D">
              <w:t xml:space="preserve">Номер счета </w:t>
            </w:r>
          </w:p>
        </w:tc>
        <w:tc>
          <w:tcPr>
            <w:tcW w:w="1700" w:type="dxa"/>
          </w:tcPr>
          <w:p w14:paraId="5FD3A53E" w14:textId="77777777" w:rsidR="007872CE" w:rsidRPr="00644D8D" w:rsidRDefault="007872CE" w:rsidP="007872CE">
            <w:pPr>
              <w:pStyle w:val="GOSTTablenorm"/>
            </w:pPr>
            <w:r w:rsidRPr="00644D8D">
              <w:t>TtlPrt_BANK_Acc40101</w:t>
            </w:r>
          </w:p>
        </w:tc>
        <w:tc>
          <w:tcPr>
            <w:tcW w:w="567" w:type="dxa"/>
          </w:tcPr>
          <w:p w14:paraId="55772B51" w14:textId="77777777" w:rsidR="007872CE" w:rsidRPr="00644D8D" w:rsidRDefault="007872CE" w:rsidP="007872CE">
            <w:pPr>
              <w:pStyle w:val="GOSTTablenorm"/>
            </w:pPr>
            <w:r w:rsidRPr="00644D8D">
              <w:t>П</w:t>
            </w:r>
          </w:p>
        </w:tc>
        <w:tc>
          <w:tcPr>
            <w:tcW w:w="1134" w:type="dxa"/>
          </w:tcPr>
          <w:p w14:paraId="57C59C90" w14:textId="77777777" w:rsidR="007872CE" w:rsidRPr="00644D8D" w:rsidRDefault="007872CE" w:rsidP="007872CE">
            <w:pPr>
              <w:pStyle w:val="GOSTTablenorm"/>
            </w:pPr>
            <w:r w:rsidRPr="00644D8D">
              <w:t>Т(20)</w:t>
            </w:r>
          </w:p>
        </w:tc>
        <w:tc>
          <w:tcPr>
            <w:tcW w:w="567" w:type="dxa"/>
          </w:tcPr>
          <w:p w14:paraId="53142DDB" w14:textId="77777777" w:rsidR="007872CE" w:rsidRPr="00644D8D" w:rsidRDefault="007872CE" w:rsidP="007872CE">
            <w:pPr>
              <w:pStyle w:val="GOSTTablenorm"/>
            </w:pPr>
            <w:r w:rsidRPr="00644D8D">
              <w:t>Н</w:t>
            </w:r>
          </w:p>
        </w:tc>
        <w:tc>
          <w:tcPr>
            <w:tcW w:w="3963" w:type="dxa"/>
          </w:tcPr>
          <w:p w14:paraId="483019D4" w14:textId="77777777" w:rsidR="007872CE" w:rsidRPr="00644D8D" w:rsidRDefault="007872CE" w:rsidP="007872CE">
            <w:pPr>
              <w:pStyle w:val="GOSTTablenorm"/>
            </w:pPr>
            <w:r w:rsidRPr="00644D8D">
              <w:t xml:space="preserve">Номер казначейского счета для осуществления и отражения операций </w:t>
            </w:r>
            <w:r w:rsidRPr="00644D8D">
              <w:lastRenderedPageBreak/>
              <w:t>по учету и распределению поступлений.</w:t>
            </w:r>
          </w:p>
          <w:p w14:paraId="785BA9BC" w14:textId="77777777" w:rsidR="007872CE" w:rsidRPr="00644D8D" w:rsidRDefault="007872CE" w:rsidP="007872CE">
            <w:pPr>
              <w:pStyle w:val="GOSTTablenorm"/>
            </w:pPr>
            <w:r w:rsidRPr="00644D8D">
              <w:t>Заполняется в случае направления Запроса АДБ для платежей, зачисленных на единые счета бюджетов, минуя казначейский счет для осуществления и отражения операций по учету и распределению поступлений.</w:t>
            </w:r>
          </w:p>
          <w:p w14:paraId="6F8B9BB0" w14:textId="77777777" w:rsidR="007872CE" w:rsidRPr="00644D8D" w:rsidRDefault="007872CE" w:rsidP="007872CE">
            <w:pPr>
              <w:pStyle w:val="GOSTTablenorm"/>
            </w:pPr>
            <w:r w:rsidRPr="00644D8D">
              <w:t>Не используется для маршрутов:</w:t>
            </w:r>
          </w:p>
          <w:p w14:paraId="59E09BA8" w14:textId="77777777" w:rsidR="007872CE" w:rsidRPr="00644D8D" w:rsidRDefault="007872CE" w:rsidP="007872CE">
            <w:pPr>
              <w:pStyle w:val="GOSTTablenorm"/>
            </w:pPr>
            <w:r w:rsidRPr="00644D8D">
              <w:t>ТОФК (ППО АСФК) – ТОФК (ПУД ЭБ);</w:t>
            </w:r>
          </w:p>
          <w:p w14:paraId="18C06B74"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28E6F870"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099E0D0D" w14:textId="77777777" w:rsidTr="007872CE">
        <w:tc>
          <w:tcPr>
            <w:tcW w:w="1701" w:type="dxa"/>
          </w:tcPr>
          <w:p w14:paraId="05AC5B5B" w14:textId="77777777" w:rsidR="007872CE" w:rsidRPr="00644D8D" w:rsidRDefault="007872CE" w:rsidP="007872CE">
            <w:pPr>
              <w:pStyle w:val="GOSTTablenorm"/>
            </w:pPr>
            <w:r w:rsidRPr="00644D8D">
              <w:lastRenderedPageBreak/>
              <w:t>БИК</w:t>
            </w:r>
          </w:p>
        </w:tc>
        <w:tc>
          <w:tcPr>
            <w:tcW w:w="1700" w:type="dxa"/>
          </w:tcPr>
          <w:p w14:paraId="40396D07" w14:textId="77777777" w:rsidR="007872CE" w:rsidRPr="00644D8D" w:rsidRDefault="007872CE" w:rsidP="007872CE">
            <w:pPr>
              <w:pStyle w:val="GOSTTablenorm"/>
            </w:pPr>
            <w:r w:rsidRPr="00644D8D">
              <w:t>TtlPrt_BANK_BIC</w:t>
            </w:r>
          </w:p>
        </w:tc>
        <w:tc>
          <w:tcPr>
            <w:tcW w:w="567" w:type="dxa"/>
          </w:tcPr>
          <w:p w14:paraId="76187D81" w14:textId="77777777" w:rsidR="007872CE" w:rsidRPr="00644D8D" w:rsidRDefault="007872CE" w:rsidP="007872CE">
            <w:pPr>
              <w:pStyle w:val="GOSTTablenorm"/>
            </w:pPr>
            <w:r w:rsidRPr="00644D8D">
              <w:t>П</w:t>
            </w:r>
          </w:p>
        </w:tc>
        <w:tc>
          <w:tcPr>
            <w:tcW w:w="1134" w:type="dxa"/>
          </w:tcPr>
          <w:p w14:paraId="2493C782" w14:textId="77777777" w:rsidR="007872CE" w:rsidRPr="00644D8D" w:rsidRDefault="007872CE" w:rsidP="007872CE">
            <w:pPr>
              <w:pStyle w:val="GOSTTablenorm"/>
            </w:pPr>
            <w:r w:rsidRPr="00644D8D">
              <w:t>Т(9)</w:t>
            </w:r>
          </w:p>
        </w:tc>
        <w:tc>
          <w:tcPr>
            <w:tcW w:w="567" w:type="dxa"/>
          </w:tcPr>
          <w:p w14:paraId="545993A0" w14:textId="77777777" w:rsidR="007872CE" w:rsidRPr="00644D8D" w:rsidRDefault="007872CE" w:rsidP="007872CE">
            <w:pPr>
              <w:pStyle w:val="GOSTTablenorm"/>
            </w:pPr>
            <w:r w:rsidRPr="00644D8D">
              <w:t>Н</w:t>
            </w:r>
          </w:p>
        </w:tc>
        <w:tc>
          <w:tcPr>
            <w:tcW w:w="3963" w:type="dxa"/>
          </w:tcPr>
          <w:p w14:paraId="0B815352" w14:textId="77777777" w:rsidR="007872CE" w:rsidRPr="00644D8D" w:rsidRDefault="007872CE" w:rsidP="007872CE">
            <w:pPr>
              <w:pStyle w:val="GOSTTablenorm"/>
            </w:pPr>
            <w:r w:rsidRPr="00644D8D">
              <w:t>БИК ТОФК, в котором открыт казначейский счет для осуществления и отражения операций по учету и распределению поступлений.</w:t>
            </w:r>
          </w:p>
          <w:p w14:paraId="7B661D5E" w14:textId="77777777" w:rsidR="007872CE" w:rsidRPr="00644D8D" w:rsidRDefault="007872CE" w:rsidP="007872CE">
            <w:pPr>
              <w:pStyle w:val="GOSTTablenorm"/>
            </w:pPr>
            <w:r w:rsidRPr="00644D8D">
              <w:t>Заполняется в случае направления Запроса АДБ для платежей, зачисленных на казначейские счета бюджетов, минуя счет для осуществления и отражения операций по учету и распределению поступлений.</w:t>
            </w:r>
          </w:p>
          <w:p w14:paraId="1781A247" w14:textId="77777777" w:rsidR="007872CE" w:rsidRPr="00644D8D" w:rsidRDefault="007872CE" w:rsidP="007872CE">
            <w:pPr>
              <w:pStyle w:val="GOSTTablenorm"/>
            </w:pPr>
            <w:r w:rsidRPr="00644D8D">
              <w:t>Не используется для маршрутов:</w:t>
            </w:r>
          </w:p>
          <w:p w14:paraId="633B2C79" w14:textId="77777777" w:rsidR="007872CE" w:rsidRPr="00644D8D" w:rsidRDefault="007872CE" w:rsidP="007872CE">
            <w:pPr>
              <w:pStyle w:val="GOSTTablenorm"/>
            </w:pPr>
            <w:r w:rsidRPr="00644D8D">
              <w:t>ТОФК (ППО АСФК) – ТОФК (ПУД ЭБ);</w:t>
            </w:r>
          </w:p>
          <w:p w14:paraId="7025FE03"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7C8EB40B"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16C3ACD8" w14:textId="77777777" w:rsidTr="007872CE">
        <w:tc>
          <w:tcPr>
            <w:tcW w:w="1701" w:type="dxa"/>
          </w:tcPr>
          <w:p w14:paraId="0F67535D" w14:textId="77777777" w:rsidR="007872CE" w:rsidRPr="00644D8D" w:rsidRDefault="007872CE" w:rsidP="007872CE">
            <w:pPr>
              <w:pStyle w:val="GOSTTablenorm"/>
            </w:pPr>
            <w:r w:rsidRPr="00644D8D">
              <w:t>Номер лицевого счета</w:t>
            </w:r>
          </w:p>
        </w:tc>
        <w:tc>
          <w:tcPr>
            <w:tcW w:w="1700" w:type="dxa"/>
          </w:tcPr>
          <w:p w14:paraId="09F5CDA3" w14:textId="77777777" w:rsidR="007872CE" w:rsidRPr="00644D8D" w:rsidRDefault="007872CE" w:rsidP="007872CE">
            <w:pPr>
              <w:pStyle w:val="GOSTTablenorm"/>
            </w:pPr>
            <w:r w:rsidRPr="00644D8D">
              <w:rPr>
                <w:rFonts w:eastAsia="Calibri"/>
                <w:color w:val="000000"/>
                <w:szCs w:val="24"/>
              </w:rPr>
              <w:t>TtlPrt_PAY_AccNum</w:t>
            </w:r>
          </w:p>
        </w:tc>
        <w:tc>
          <w:tcPr>
            <w:tcW w:w="567" w:type="dxa"/>
          </w:tcPr>
          <w:p w14:paraId="35DE9831" w14:textId="77777777" w:rsidR="007872CE" w:rsidRPr="00644D8D" w:rsidRDefault="007872CE" w:rsidP="007872CE">
            <w:pPr>
              <w:pStyle w:val="GOSTTablenorm"/>
            </w:pPr>
            <w:r w:rsidRPr="00644D8D">
              <w:t>П</w:t>
            </w:r>
          </w:p>
        </w:tc>
        <w:tc>
          <w:tcPr>
            <w:tcW w:w="1134" w:type="dxa"/>
          </w:tcPr>
          <w:p w14:paraId="37816F8F" w14:textId="77777777" w:rsidR="007872CE" w:rsidRPr="00644D8D" w:rsidRDefault="007872CE" w:rsidP="007872CE">
            <w:pPr>
              <w:pStyle w:val="GOSTTablenorm"/>
            </w:pPr>
            <w:r w:rsidRPr="00644D8D">
              <w:t>Т(11)</w:t>
            </w:r>
          </w:p>
        </w:tc>
        <w:tc>
          <w:tcPr>
            <w:tcW w:w="567" w:type="dxa"/>
          </w:tcPr>
          <w:p w14:paraId="7BA1A008" w14:textId="77777777" w:rsidR="007872CE" w:rsidRPr="00644D8D" w:rsidRDefault="007872CE" w:rsidP="007872CE">
            <w:pPr>
              <w:pStyle w:val="GOSTTablenorm"/>
            </w:pPr>
            <w:r w:rsidRPr="00644D8D">
              <w:t>Н</w:t>
            </w:r>
          </w:p>
        </w:tc>
        <w:tc>
          <w:tcPr>
            <w:tcW w:w="3963" w:type="dxa"/>
          </w:tcPr>
          <w:p w14:paraId="02854002" w14:textId="77777777" w:rsidR="007872CE" w:rsidRPr="00644D8D" w:rsidRDefault="007872CE" w:rsidP="007872CE">
            <w:pPr>
              <w:pStyle w:val="GOSTTablenorm"/>
            </w:pPr>
            <w:r w:rsidRPr="00644D8D">
              <w:t>Указывается номер лицевого счета, получателя Запроса.</w:t>
            </w:r>
          </w:p>
          <w:p w14:paraId="4CF52BD2" w14:textId="77777777" w:rsidR="007872CE" w:rsidRPr="00644D8D" w:rsidRDefault="007872CE" w:rsidP="007872CE">
            <w:pPr>
              <w:pStyle w:val="GOSTTablenorm"/>
            </w:pPr>
            <w:r w:rsidRPr="00644D8D">
              <w:t>Обязательно для заполнения для маршрутов ТОФК (ППО АСФК) – ТОФК (ПУР ЭБ), ТОФК (ПУДС ЭБ) – ТОФК (ПУР ЭБ).</w:t>
            </w:r>
          </w:p>
          <w:p w14:paraId="749EFFBD" w14:textId="77777777" w:rsidR="007872CE" w:rsidRPr="00644D8D" w:rsidRDefault="007872CE" w:rsidP="007872CE">
            <w:pPr>
              <w:pStyle w:val="GOSTTablenorm"/>
            </w:pPr>
            <w:r w:rsidRPr="00644D8D">
              <w:t>Не используется для маршрутов:</w:t>
            </w:r>
          </w:p>
          <w:p w14:paraId="12C5EE73" w14:textId="77777777" w:rsidR="007872CE" w:rsidRPr="00644D8D" w:rsidRDefault="007872CE" w:rsidP="007872CE">
            <w:pPr>
              <w:pStyle w:val="GOSTTablenorm"/>
            </w:pPr>
            <w:r w:rsidRPr="00644D8D">
              <w:t>ТОФК (ППО АСФК) – ТОФК (ПУД ЭБ);</w:t>
            </w:r>
          </w:p>
          <w:p w14:paraId="4E595DC2"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556ECD37" w14:textId="77777777" w:rsidR="007872CE" w:rsidRPr="00644D8D" w:rsidRDefault="007872CE" w:rsidP="007872CE">
            <w:pPr>
              <w:pStyle w:val="GOSTTablenorm"/>
              <w:rPr>
                <w:color w:val="000000"/>
              </w:rPr>
            </w:pPr>
            <w:r w:rsidRPr="00644D8D">
              <w:t xml:space="preserve">ТОФК (ПУД ЭБ) – </w:t>
            </w:r>
            <w:r w:rsidRPr="00644D8D">
              <w:rPr>
                <w:szCs w:val="22"/>
              </w:rPr>
              <w:t>АДБ, АИФДБ (ФНС, ФТС)</w:t>
            </w:r>
            <w:r w:rsidRPr="00644D8D">
              <w:t>.</w:t>
            </w:r>
          </w:p>
        </w:tc>
      </w:tr>
      <w:tr w:rsidR="007872CE" w:rsidRPr="00644D8D" w14:paraId="1FFD810B" w14:textId="77777777" w:rsidTr="007872CE">
        <w:tc>
          <w:tcPr>
            <w:tcW w:w="1701" w:type="dxa"/>
          </w:tcPr>
          <w:p w14:paraId="6BCAA997" w14:textId="77777777" w:rsidR="007872CE" w:rsidRPr="00644D8D" w:rsidRDefault="007872CE" w:rsidP="007872CE">
            <w:pPr>
              <w:pStyle w:val="GOSTTablenorm"/>
            </w:pPr>
            <w:r w:rsidRPr="00644D8D">
              <w:t>Уровень конфиденциаль</w:t>
            </w:r>
            <w:r w:rsidRPr="00644D8D">
              <w:lastRenderedPageBreak/>
              <w:t>ности</w:t>
            </w:r>
          </w:p>
        </w:tc>
        <w:tc>
          <w:tcPr>
            <w:tcW w:w="1700" w:type="dxa"/>
          </w:tcPr>
          <w:p w14:paraId="58D8FEDD" w14:textId="77777777" w:rsidR="007872CE" w:rsidRPr="00644D8D" w:rsidRDefault="007872CE" w:rsidP="007872CE">
            <w:pPr>
              <w:pStyle w:val="GOSTTablenorm"/>
              <w:rPr>
                <w:rFonts w:eastAsia="Calibri"/>
                <w:color w:val="000000"/>
                <w:szCs w:val="24"/>
              </w:rPr>
            </w:pPr>
            <w:r w:rsidRPr="00644D8D">
              <w:lastRenderedPageBreak/>
              <w:t>TtlPrt_SECRECY</w:t>
            </w:r>
          </w:p>
        </w:tc>
        <w:tc>
          <w:tcPr>
            <w:tcW w:w="567" w:type="dxa"/>
          </w:tcPr>
          <w:p w14:paraId="17B64B9D" w14:textId="77777777" w:rsidR="007872CE" w:rsidRPr="00644D8D" w:rsidRDefault="007872CE" w:rsidP="007872CE">
            <w:pPr>
              <w:pStyle w:val="GOSTTablenorm"/>
            </w:pPr>
            <w:r w:rsidRPr="00644D8D">
              <w:t>П</w:t>
            </w:r>
          </w:p>
        </w:tc>
        <w:tc>
          <w:tcPr>
            <w:tcW w:w="1134" w:type="dxa"/>
          </w:tcPr>
          <w:p w14:paraId="477F8C05" w14:textId="77777777" w:rsidR="007872CE" w:rsidRPr="00644D8D" w:rsidRDefault="007872CE" w:rsidP="007872CE">
            <w:pPr>
              <w:pStyle w:val="GOSTTablenorm"/>
            </w:pPr>
            <w:r w:rsidRPr="00644D8D">
              <w:t>Т(1)</w:t>
            </w:r>
          </w:p>
        </w:tc>
        <w:tc>
          <w:tcPr>
            <w:tcW w:w="567" w:type="dxa"/>
          </w:tcPr>
          <w:p w14:paraId="032B6852" w14:textId="77777777" w:rsidR="007872CE" w:rsidRPr="00644D8D" w:rsidRDefault="007872CE" w:rsidP="007872CE">
            <w:pPr>
              <w:pStyle w:val="GOSTTablenorm"/>
            </w:pPr>
            <w:r w:rsidRPr="00644D8D">
              <w:t>Н</w:t>
            </w:r>
          </w:p>
        </w:tc>
        <w:tc>
          <w:tcPr>
            <w:tcW w:w="3963" w:type="dxa"/>
          </w:tcPr>
          <w:p w14:paraId="334DD6B9" w14:textId="77777777" w:rsidR="007872CE" w:rsidRPr="00644D8D" w:rsidRDefault="007872CE" w:rsidP="007872CE">
            <w:pPr>
              <w:pStyle w:val="GOSTTablenorm"/>
            </w:pPr>
            <w:r w:rsidRPr="00644D8D">
              <w:t>Указывается уровень конфиденциальности.</w:t>
            </w:r>
          </w:p>
          <w:p w14:paraId="4C33553E" w14:textId="77777777" w:rsidR="007872CE" w:rsidRPr="00644D8D" w:rsidRDefault="007872CE" w:rsidP="007872CE">
            <w:pPr>
              <w:pStyle w:val="GOSTTablenorm"/>
            </w:pPr>
            <w:r w:rsidRPr="00644D8D">
              <w:lastRenderedPageBreak/>
              <w:t>Возможные значения:</w:t>
            </w:r>
          </w:p>
          <w:p w14:paraId="685A1ACA" w14:textId="77777777" w:rsidR="007872CE" w:rsidRPr="00644D8D" w:rsidRDefault="007872CE" w:rsidP="007872CE">
            <w:pPr>
              <w:pStyle w:val="GOSTTablenorm"/>
            </w:pPr>
            <w:r w:rsidRPr="00644D8D">
              <w:t>«0» – Несекретно;</w:t>
            </w:r>
          </w:p>
          <w:p w14:paraId="63C2AD78" w14:textId="77777777" w:rsidR="007872CE" w:rsidRPr="00644D8D" w:rsidRDefault="007872CE" w:rsidP="007872CE">
            <w:pPr>
              <w:pStyle w:val="GOSTTablenorm"/>
            </w:pPr>
            <w:r w:rsidRPr="00644D8D">
              <w:t>«1» – Для служебного пользования.</w:t>
            </w:r>
          </w:p>
          <w:p w14:paraId="3E85B8A0" w14:textId="77777777" w:rsidR="007872CE" w:rsidRPr="00644D8D" w:rsidRDefault="007872CE" w:rsidP="007872CE">
            <w:pPr>
              <w:pStyle w:val="GOSTTablenorm"/>
            </w:pPr>
            <w:r w:rsidRPr="00644D8D">
              <w:t>Обязателен для заполнения в случае взаимодействия по маршруту ТОФК (ПУР ЭБ) – ПБС (ПФХД).</w:t>
            </w:r>
          </w:p>
          <w:p w14:paraId="2B089869" w14:textId="77777777" w:rsidR="007872CE" w:rsidRPr="00644D8D" w:rsidRDefault="007872CE" w:rsidP="007872CE">
            <w:pPr>
              <w:pStyle w:val="GOSTTablenorm"/>
            </w:pPr>
            <w:r w:rsidRPr="00644D8D">
              <w:t>Не используется для маршрутов:</w:t>
            </w:r>
          </w:p>
          <w:p w14:paraId="03CBB629" w14:textId="77777777" w:rsidR="007872CE" w:rsidRPr="00644D8D" w:rsidRDefault="007872CE" w:rsidP="007872CE">
            <w:pPr>
              <w:pStyle w:val="GOSTTablenorm"/>
            </w:pPr>
            <w:r w:rsidRPr="00644D8D">
              <w:t>ТОФК (ППО АСФК) – ТОФК (ПУД ЭБ);</w:t>
            </w:r>
          </w:p>
          <w:p w14:paraId="3917F758" w14:textId="77777777" w:rsidR="007872CE" w:rsidRPr="00644D8D" w:rsidRDefault="007872CE" w:rsidP="007872CE">
            <w:pPr>
              <w:pStyle w:val="GOSTTablenorm"/>
              <w:rPr>
                <w:color w:val="000000"/>
              </w:rPr>
            </w:pPr>
            <w:r w:rsidRPr="00644D8D">
              <w:t>ТОФК (ПУД ЭБ) – ТОФК (ППО АСФК)</w:t>
            </w:r>
            <w:r w:rsidRPr="00644D8D">
              <w:rPr>
                <w:color w:val="000000"/>
              </w:rPr>
              <w:t>;</w:t>
            </w:r>
          </w:p>
          <w:p w14:paraId="6778CA80" w14:textId="77777777" w:rsidR="007872CE" w:rsidRPr="00644D8D" w:rsidRDefault="007872CE" w:rsidP="007872CE">
            <w:pPr>
              <w:pStyle w:val="GOSTTablenorm"/>
            </w:pPr>
            <w:r w:rsidRPr="00644D8D">
              <w:t xml:space="preserve">ТОФК (ПУД ЭБ) – </w:t>
            </w:r>
            <w:r w:rsidRPr="00644D8D">
              <w:rPr>
                <w:szCs w:val="22"/>
              </w:rPr>
              <w:t>АДБ, АИФДБ (ФНС, ФТС)</w:t>
            </w:r>
            <w:r w:rsidRPr="00644D8D">
              <w:t>.</w:t>
            </w:r>
          </w:p>
        </w:tc>
      </w:tr>
      <w:tr w:rsidR="007872CE" w:rsidRPr="00644D8D" w14:paraId="1A8F9B0E" w14:textId="77777777" w:rsidTr="007872CE">
        <w:tc>
          <w:tcPr>
            <w:tcW w:w="9632" w:type="dxa"/>
            <w:gridSpan w:val="6"/>
          </w:tcPr>
          <w:p w14:paraId="5B4C5617" w14:textId="77777777" w:rsidR="007872CE" w:rsidRPr="00644D8D" w:rsidRDefault="007872CE" w:rsidP="007872CE">
            <w:pPr>
              <w:pStyle w:val="GOSTTablenorm"/>
            </w:pPr>
            <w:r w:rsidRPr="00644D8D">
              <w:rPr>
                <w:b/>
              </w:rPr>
              <w:lastRenderedPageBreak/>
              <w:t>Системная информация</w:t>
            </w:r>
          </w:p>
        </w:tc>
      </w:tr>
      <w:tr w:rsidR="007872CE" w:rsidRPr="00644D8D" w14:paraId="6725CD13" w14:textId="77777777" w:rsidTr="007872CE">
        <w:tc>
          <w:tcPr>
            <w:tcW w:w="1701" w:type="dxa"/>
          </w:tcPr>
          <w:p w14:paraId="123C34BE" w14:textId="77777777" w:rsidR="007872CE" w:rsidRPr="00644D8D" w:rsidRDefault="007872CE" w:rsidP="007872CE">
            <w:pPr>
              <w:pStyle w:val="GOSTTablenorm"/>
            </w:pPr>
            <w:r w:rsidRPr="00644D8D">
              <w:t xml:space="preserve">Системная информация </w:t>
            </w:r>
          </w:p>
        </w:tc>
        <w:tc>
          <w:tcPr>
            <w:tcW w:w="1700" w:type="dxa"/>
          </w:tcPr>
          <w:p w14:paraId="2AC00988" w14:textId="77777777" w:rsidR="007872CE" w:rsidRPr="00644D8D" w:rsidRDefault="007872CE" w:rsidP="007872CE">
            <w:pPr>
              <w:pStyle w:val="GOSTTablenorm"/>
            </w:pPr>
            <w:r w:rsidRPr="00644D8D">
              <w:t>StmInfrmtn_TF</w:t>
            </w:r>
          </w:p>
        </w:tc>
        <w:tc>
          <w:tcPr>
            <w:tcW w:w="567" w:type="dxa"/>
          </w:tcPr>
          <w:p w14:paraId="243A7C33" w14:textId="77777777" w:rsidR="007872CE" w:rsidRPr="00644D8D" w:rsidRDefault="007872CE" w:rsidP="007872CE">
            <w:pPr>
              <w:pStyle w:val="GOSTTablenorm"/>
            </w:pPr>
            <w:r w:rsidRPr="00644D8D">
              <w:t>С</w:t>
            </w:r>
          </w:p>
        </w:tc>
        <w:tc>
          <w:tcPr>
            <w:tcW w:w="1134" w:type="dxa"/>
          </w:tcPr>
          <w:p w14:paraId="72BB898A" w14:textId="77777777" w:rsidR="007872CE" w:rsidRPr="00644D8D" w:rsidRDefault="007872CE" w:rsidP="007872CE">
            <w:pPr>
              <w:pStyle w:val="GOSTTablenorm"/>
            </w:pPr>
            <w:r w:rsidRPr="00644D8D">
              <w:t>tTF</w:t>
            </w:r>
          </w:p>
        </w:tc>
        <w:tc>
          <w:tcPr>
            <w:tcW w:w="567" w:type="dxa"/>
          </w:tcPr>
          <w:p w14:paraId="1F986B3F" w14:textId="77777777" w:rsidR="007872CE" w:rsidRPr="00644D8D" w:rsidRDefault="007872CE" w:rsidP="007872CE">
            <w:pPr>
              <w:pStyle w:val="GOSTTablenorm"/>
            </w:pPr>
            <w:r w:rsidRPr="00644D8D">
              <w:t>О</w:t>
            </w:r>
          </w:p>
        </w:tc>
        <w:tc>
          <w:tcPr>
            <w:tcW w:w="3963" w:type="dxa"/>
          </w:tcPr>
          <w:p w14:paraId="355709F5" w14:textId="4F5865B7" w:rsidR="007872CE" w:rsidRPr="00644D8D" w:rsidRDefault="007872CE" w:rsidP="007872CE">
            <w:pPr>
              <w:pStyle w:val="GOSTTablenorm"/>
            </w:pPr>
            <w:r w:rsidRPr="00644D8D">
              <w:t xml:space="preserve">Состав элемента представлен в таблице </w:t>
            </w:r>
            <w:r w:rsidRPr="00644D8D">
              <w:fldChar w:fldCharType="begin"/>
            </w:r>
            <w:r w:rsidRPr="00644D8D">
              <w:instrText xml:space="preserve"> REF _Ref168922437 \h </w:instrText>
            </w:r>
            <w:r w:rsidR="00644D8D">
              <w:instrText xml:space="preserve"> \* MERGEFORMAT </w:instrText>
            </w:r>
            <w:r w:rsidRPr="00644D8D">
              <w:fldChar w:fldCharType="separate"/>
            </w:r>
            <w:r w:rsidR="00E066E2">
              <w:rPr>
                <w:noProof/>
              </w:rPr>
              <w:t>50</w:t>
            </w:r>
            <w:r w:rsidRPr="00644D8D">
              <w:fldChar w:fldCharType="end"/>
            </w:r>
            <w:r w:rsidRPr="00644D8D">
              <w:t>.</w:t>
            </w:r>
          </w:p>
        </w:tc>
      </w:tr>
      <w:tr w:rsidR="007872CE" w:rsidRPr="00644D8D" w14:paraId="1F638643" w14:textId="77777777" w:rsidTr="007872CE">
        <w:tc>
          <w:tcPr>
            <w:tcW w:w="9632" w:type="dxa"/>
            <w:gridSpan w:val="6"/>
          </w:tcPr>
          <w:p w14:paraId="30394046" w14:textId="77777777" w:rsidR="007872CE" w:rsidRPr="00644D8D" w:rsidRDefault="007872CE" w:rsidP="007872CE">
            <w:pPr>
              <w:pStyle w:val="GOSTTablenorm"/>
            </w:pPr>
            <w:r w:rsidRPr="00644D8D">
              <w:rPr>
                <w:b/>
                <w:color w:val="000000"/>
              </w:rPr>
              <w:t>Платежный документ</w:t>
            </w:r>
          </w:p>
        </w:tc>
      </w:tr>
      <w:tr w:rsidR="007872CE" w:rsidRPr="00644D8D" w14:paraId="4CAFDBB9" w14:textId="77777777" w:rsidTr="007872CE">
        <w:tc>
          <w:tcPr>
            <w:tcW w:w="1701" w:type="dxa"/>
          </w:tcPr>
          <w:p w14:paraId="48228118" w14:textId="77777777" w:rsidR="007872CE" w:rsidRPr="00644D8D" w:rsidRDefault="007872CE" w:rsidP="007872CE">
            <w:pPr>
              <w:pStyle w:val="GOSTTablenorm"/>
            </w:pPr>
            <w:r w:rsidRPr="00644D8D">
              <w:rPr>
                <w:color w:val="000000"/>
              </w:rPr>
              <w:t>Платежный документ</w:t>
            </w:r>
          </w:p>
        </w:tc>
        <w:tc>
          <w:tcPr>
            <w:tcW w:w="1700" w:type="dxa"/>
          </w:tcPr>
          <w:p w14:paraId="6EBF5DDE" w14:textId="77777777" w:rsidR="007872CE" w:rsidRPr="00644D8D" w:rsidRDefault="007872CE" w:rsidP="007872CE">
            <w:pPr>
              <w:pStyle w:val="GOSTTablenorm"/>
            </w:pPr>
            <w:r w:rsidRPr="00644D8D">
              <w:t>ACCPAY_ACCP</w:t>
            </w:r>
          </w:p>
        </w:tc>
        <w:tc>
          <w:tcPr>
            <w:tcW w:w="567" w:type="dxa"/>
          </w:tcPr>
          <w:p w14:paraId="3E80F9EC" w14:textId="77777777" w:rsidR="007872CE" w:rsidRPr="00644D8D" w:rsidRDefault="007872CE" w:rsidP="007872CE">
            <w:pPr>
              <w:pStyle w:val="GOSTTablenorm"/>
            </w:pPr>
            <w:r w:rsidRPr="00644D8D">
              <w:t>С</w:t>
            </w:r>
          </w:p>
        </w:tc>
        <w:tc>
          <w:tcPr>
            <w:tcW w:w="1134" w:type="dxa"/>
          </w:tcPr>
          <w:p w14:paraId="75009857" w14:textId="77777777" w:rsidR="007872CE" w:rsidRPr="00644D8D" w:rsidRDefault="007872CE" w:rsidP="007872CE">
            <w:pPr>
              <w:pStyle w:val="GOSTTablenorm"/>
            </w:pPr>
            <w:r w:rsidRPr="00644D8D">
              <w:rPr>
                <w:lang w:val="en-US"/>
              </w:rPr>
              <w:t>t</w:t>
            </w:r>
            <w:r w:rsidRPr="00644D8D">
              <w:t>ACCPAY_ACCP</w:t>
            </w:r>
          </w:p>
        </w:tc>
        <w:tc>
          <w:tcPr>
            <w:tcW w:w="567" w:type="dxa"/>
          </w:tcPr>
          <w:p w14:paraId="32E137FE" w14:textId="77777777" w:rsidR="007872CE" w:rsidRPr="00644D8D" w:rsidRDefault="007872CE" w:rsidP="007872CE">
            <w:pPr>
              <w:pStyle w:val="GOSTTablenorm"/>
            </w:pPr>
            <w:r w:rsidRPr="00644D8D">
              <w:t>О</w:t>
            </w:r>
          </w:p>
        </w:tc>
        <w:tc>
          <w:tcPr>
            <w:tcW w:w="3963" w:type="dxa"/>
          </w:tcPr>
          <w:p w14:paraId="052DE4D1" w14:textId="01C8464F" w:rsidR="007872CE" w:rsidRPr="00644D8D" w:rsidRDefault="007872CE" w:rsidP="007872CE">
            <w:pPr>
              <w:pStyle w:val="GOSTTablenorm"/>
            </w:pPr>
            <w:r w:rsidRPr="00644D8D">
              <w:t xml:space="preserve">Состав элемента представлен в таблице </w:t>
            </w:r>
            <w:r w:rsidRPr="00644D8D">
              <w:fldChar w:fldCharType="begin"/>
            </w:r>
            <w:r w:rsidRPr="00644D8D">
              <w:instrText xml:space="preserve"> REF _Ref524331179 \h  \* MERGEFORMAT </w:instrText>
            </w:r>
            <w:r w:rsidRPr="00644D8D">
              <w:fldChar w:fldCharType="separate"/>
            </w:r>
            <w:r w:rsidR="00E066E2">
              <w:t>45</w:t>
            </w:r>
            <w:r w:rsidRPr="00644D8D">
              <w:fldChar w:fldCharType="end"/>
            </w:r>
            <w:r w:rsidRPr="00644D8D">
              <w:t>.</w:t>
            </w:r>
          </w:p>
        </w:tc>
      </w:tr>
      <w:tr w:rsidR="007872CE" w:rsidRPr="00644D8D" w14:paraId="70C71C5A" w14:textId="77777777" w:rsidTr="007872CE">
        <w:tc>
          <w:tcPr>
            <w:tcW w:w="9632" w:type="dxa"/>
            <w:gridSpan w:val="6"/>
          </w:tcPr>
          <w:p w14:paraId="118D3215" w14:textId="77777777" w:rsidR="007872CE" w:rsidRPr="00644D8D" w:rsidRDefault="007872CE" w:rsidP="007872CE">
            <w:pPr>
              <w:pStyle w:val="GOSTTablenorm"/>
            </w:pPr>
            <w:r w:rsidRPr="00644D8D">
              <w:rPr>
                <w:b/>
              </w:rPr>
              <w:t>ЭП</w:t>
            </w:r>
          </w:p>
        </w:tc>
      </w:tr>
      <w:tr w:rsidR="007872CE" w:rsidRPr="00644D8D" w14:paraId="2C94C26E" w14:textId="77777777" w:rsidTr="007872CE">
        <w:tc>
          <w:tcPr>
            <w:tcW w:w="1701" w:type="dxa"/>
          </w:tcPr>
          <w:p w14:paraId="2197A8E6" w14:textId="77777777" w:rsidR="007872CE" w:rsidRPr="00644D8D" w:rsidRDefault="007872CE" w:rsidP="007872CE">
            <w:pPr>
              <w:pStyle w:val="GOSTTablenorm"/>
              <w:rPr>
                <w:color w:val="000000"/>
              </w:rPr>
            </w:pPr>
            <w:r w:rsidRPr="00644D8D">
              <w:t>Электронная подпись</w:t>
            </w:r>
          </w:p>
        </w:tc>
        <w:tc>
          <w:tcPr>
            <w:tcW w:w="1700" w:type="dxa"/>
          </w:tcPr>
          <w:p w14:paraId="5237514D" w14:textId="77777777" w:rsidR="007872CE" w:rsidRPr="00644D8D" w:rsidRDefault="007872CE" w:rsidP="007872CE">
            <w:pPr>
              <w:pStyle w:val="GOSTTablenorm"/>
            </w:pPr>
            <w:r w:rsidRPr="00644D8D">
              <w:t>Signature</w:t>
            </w:r>
          </w:p>
        </w:tc>
        <w:tc>
          <w:tcPr>
            <w:tcW w:w="567" w:type="dxa"/>
          </w:tcPr>
          <w:p w14:paraId="2F36D755" w14:textId="77777777" w:rsidR="007872CE" w:rsidRPr="00644D8D" w:rsidRDefault="007872CE" w:rsidP="007872CE">
            <w:pPr>
              <w:pStyle w:val="GOSTTablenorm"/>
            </w:pPr>
            <w:r w:rsidRPr="00644D8D">
              <w:t>С</w:t>
            </w:r>
          </w:p>
        </w:tc>
        <w:tc>
          <w:tcPr>
            <w:tcW w:w="1134" w:type="dxa"/>
          </w:tcPr>
          <w:p w14:paraId="65EFA1FB" w14:textId="77777777" w:rsidR="007872CE" w:rsidRPr="00644D8D" w:rsidRDefault="007872CE" w:rsidP="007872CE">
            <w:pPr>
              <w:pStyle w:val="GOSTTablenorm"/>
              <w:rPr>
                <w:lang w:val="en-US"/>
              </w:rPr>
            </w:pPr>
            <w:r w:rsidRPr="00644D8D">
              <w:t>SignatureType</w:t>
            </w:r>
          </w:p>
        </w:tc>
        <w:tc>
          <w:tcPr>
            <w:tcW w:w="567" w:type="dxa"/>
          </w:tcPr>
          <w:p w14:paraId="35260CAD" w14:textId="77777777" w:rsidR="007872CE" w:rsidRPr="00644D8D" w:rsidRDefault="007872CE" w:rsidP="007872CE">
            <w:pPr>
              <w:pStyle w:val="GOSTTablenorm"/>
            </w:pPr>
            <w:r w:rsidRPr="00644D8D">
              <w:t>НМ</w:t>
            </w:r>
          </w:p>
        </w:tc>
        <w:tc>
          <w:tcPr>
            <w:tcW w:w="3963" w:type="dxa"/>
          </w:tcPr>
          <w:p w14:paraId="0FC1114E" w14:textId="77777777" w:rsidR="007872CE" w:rsidRPr="00644D8D" w:rsidRDefault="007872CE" w:rsidP="007872CE">
            <w:pPr>
              <w:pStyle w:val="GOSTTablenorm"/>
            </w:pPr>
            <w:r w:rsidRPr="00644D8D">
              <w:t>Блок подписи в формате XAdes. Указывается как референс согласно формату подписи XAdes.</w:t>
            </w:r>
          </w:p>
          <w:p w14:paraId="7CC1A99C" w14:textId="77777777" w:rsidR="007872CE" w:rsidRPr="00644D8D" w:rsidRDefault="007872CE" w:rsidP="007872CE">
            <w:pPr>
              <w:pStyle w:val="GOSTTablenorm"/>
            </w:pPr>
            <w:r w:rsidRPr="00644D8D">
              <w:t>Заполняется согласно п.3.5.3 Тома 1 настоящего альбома.</w:t>
            </w:r>
          </w:p>
        </w:tc>
      </w:tr>
    </w:tbl>
    <w:p w14:paraId="61F3BA12" w14:textId="77777777" w:rsidR="007872CE" w:rsidRPr="0002766F" w:rsidRDefault="007872CE" w:rsidP="007872CE">
      <w:pPr>
        <w:pStyle w:val="32"/>
        <w:tabs>
          <w:tab w:val="num" w:pos="314"/>
        </w:tabs>
        <w:ind w:left="1448"/>
      </w:pPr>
      <w:bookmarkStart w:id="2533" w:name="_Toc154677797"/>
      <w:bookmarkStart w:id="2534" w:name="_Toc158643378"/>
      <w:bookmarkStart w:id="2535" w:name="_Toc171503434"/>
      <w:bookmarkStart w:id="2536" w:name="_Toc182483618"/>
      <w:bookmarkStart w:id="2537" w:name="_Toc528566355"/>
      <w:bookmarkStart w:id="2538" w:name="_Toc777025"/>
      <w:bookmarkStart w:id="2539" w:name="_Toc1469467"/>
      <w:r w:rsidRPr="0002766F">
        <w:t>Описание комплексного типа «tMSC_TOFK»</w:t>
      </w:r>
      <w:bookmarkEnd w:id="2533"/>
      <w:bookmarkEnd w:id="2534"/>
      <w:bookmarkEnd w:id="2535"/>
      <w:bookmarkEnd w:id="2536"/>
    </w:p>
    <w:p w14:paraId="5E3622A6" w14:textId="77777777" w:rsidR="007872CE" w:rsidRPr="0002766F" w:rsidRDefault="007872CE" w:rsidP="007872CE">
      <w:pPr>
        <w:pStyle w:val="GOSTNormal"/>
      </w:pPr>
      <w:r w:rsidRPr="0002766F">
        <w:t xml:space="preserve">Описание комплексного типа </w:t>
      </w:r>
      <w:r w:rsidRPr="0002766F">
        <w:rPr>
          <w:rFonts w:eastAsia="Calibri"/>
        </w:rPr>
        <w:t>«</w:t>
      </w:r>
      <w:r w:rsidRPr="0002766F">
        <w:rPr>
          <w:color w:val="000000"/>
          <w:szCs w:val="22"/>
        </w:rPr>
        <w:t>tMSC_TOFK</w:t>
      </w:r>
      <w:r w:rsidRPr="0002766F">
        <w:t>» блока «ТОФК».</w:t>
      </w:r>
    </w:p>
    <w:p w14:paraId="5DDC1989" w14:textId="5EDFDE0C" w:rsidR="007872CE" w:rsidRPr="0002766F" w:rsidRDefault="007872CE" w:rsidP="007872CE">
      <w:pPr>
        <w:pStyle w:val="GOSTNameTable"/>
      </w:pPr>
      <w:r w:rsidRPr="0002766F">
        <w:fldChar w:fldCharType="begin"/>
      </w:r>
      <w:r w:rsidRPr="0002766F">
        <w:instrText>SEQ Таблица \* ARABIC</w:instrText>
      </w:r>
      <w:r w:rsidRPr="0002766F">
        <w:fldChar w:fldCharType="separate"/>
      </w:r>
      <w:bookmarkStart w:id="2540" w:name="_Toc154677364"/>
      <w:r w:rsidR="00E066E2">
        <w:rPr>
          <w:noProof/>
        </w:rPr>
        <w:t>44</w:t>
      </w:r>
      <w:r w:rsidRPr="0002766F">
        <w:fldChar w:fldCharType="end"/>
      </w:r>
      <w:r w:rsidRPr="0002766F">
        <w:rPr>
          <w:rFonts w:eastAsia="Calibri"/>
        </w:rPr>
        <w:t xml:space="preserve"> – </w:t>
      </w:r>
      <w:r w:rsidRPr="0002766F">
        <w:t>Описание комплексного типа «tMSC_TOFK»</w:t>
      </w:r>
      <w:bookmarkEnd w:id="2540"/>
    </w:p>
    <w:tbl>
      <w:tblPr>
        <w:tblStyle w:val="GOSTTable"/>
        <w:tblW w:w="5000" w:type="pct"/>
        <w:tblLayout w:type="fixed"/>
        <w:tblLook w:val="07E0" w:firstRow="1" w:lastRow="1" w:firstColumn="1" w:lastColumn="1" w:noHBand="1" w:noVBand="1"/>
      </w:tblPr>
      <w:tblGrid>
        <w:gridCol w:w="1713"/>
        <w:gridCol w:w="1710"/>
        <w:gridCol w:w="570"/>
        <w:gridCol w:w="1140"/>
        <w:gridCol w:w="570"/>
        <w:gridCol w:w="3991"/>
      </w:tblGrid>
      <w:tr w:rsidR="007872CE" w:rsidRPr="0002766F" w14:paraId="131DE1E8" w14:textId="77777777" w:rsidTr="007872CE">
        <w:trPr>
          <w:cnfStyle w:val="100000000000" w:firstRow="1" w:lastRow="0" w:firstColumn="0" w:lastColumn="0" w:oddVBand="0" w:evenVBand="0" w:oddHBand="0" w:evenHBand="0" w:firstRowFirstColumn="0" w:firstRowLastColumn="0" w:lastRowFirstColumn="0" w:lastRowLastColumn="0"/>
        </w:trPr>
        <w:tc>
          <w:tcPr>
            <w:tcW w:w="1703" w:type="dxa"/>
          </w:tcPr>
          <w:p w14:paraId="5FCC97CD" w14:textId="77777777" w:rsidR="007872CE" w:rsidRPr="0002766F" w:rsidRDefault="007872CE" w:rsidP="007872CE">
            <w:pPr>
              <w:pStyle w:val="GOSTTableHead"/>
            </w:pPr>
            <w:r w:rsidRPr="0002766F">
              <w:t>Наименование элемента</w:t>
            </w:r>
          </w:p>
        </w:tc>
        <w:tc>
          <w:tcPr>
            <w:tcW w:w="1701" w:type="dxa"/>
          </w:tcPr>
          <w:p w14:paraId="46E8770D" w14:textId="77777777" w:rsidR="007872CE" w:rsidRPr="0002766F" w:rsidRDefault="007872CE" w:rsidP="007872CE">
            <w:pPr>
              <w:pStyle w:val="GOSTTableHead"/>
            </w:pPr>
            <w:r w:rsidRPr="0002766F">
              <w:t>Сокращенное наименование (код) элемента</w:t>
            </w:r>
          </w:p>
        </w:tc>
        <w:tc>
          <w:tcPr>
            <w:tcW w:w="567" w:type="dxa"/>
          </w:tcPr>
          <w:p w14:paraId="5F2C16EC" w14:textId="77777777" w:rsidR="007872CE" w:rsidRPr="0002766F" w:rsidRDefault="007872CE" w:rsidP="007872CE">
            <w:pPr>
              <w:pStyle w:val="GOSTTableHead"/>
            </w:pPr>
            <w:r w:rsidRPr="0002766F">
              <w:t>Тип</w:t>
            </w:r>
          </w:p>
        </w:tc>
        <w:tc>
          <w:tcPr>
            <w:tcW w:w="1134" w:type="dxa"/>
          </w:tcPr>
          <w:p w14:paraId="39783679" w14:textId="77777777" w:rsidR="007872CE" w:rsidRPr="0002766F" w:rsidRDefault="007872CE" w:rsidP="007872CE">
            <w:pPr>
              <w:pStyle w:val="GOSTTableHead"/>
            </w:pPr>
            <w:r w:rsidRPr="0002766F">
              <w:t>Формат элемента</w:t>
            </w:r>
          </w:p>
        </w:tc>
        <w:tc>
          <w:tcPr>
            <w:tcW w:w="567" w:type="dxa"/>
          </w:tcPr>
          <w:p w14:paraId="53CE9885" w14:textId="77777777" w:rsidR="007872CE" w:rsidRPr="0002766F" w:rsidRDefault="007872CE" w:rsidP="007872CE">
            <w:pPr>
              <w:pStyle w:val="GOSTTableHead"/>
            </w:pPr>
            <w:r w:rsidRPr="0002766F">
              <w:t>Обязательность</w:t>
            </w:r>
          </w:p>
        </w:tc>
        <w:tc>
          <w:tcPr>
            <w:tcW w:w="3969" w:type="dxa"/>
          </w:tcPr>
          <w:p w14:paraId="37BE1AFB" w14:textId="77777777" w:rsidR="007872CE" w:rsidRPr="0002766F" w:rsidRDefault="007872CE" w:rsidP="007872CE">
            <w:pPr>
              <w:pStyle w:val="GOSTTableHead"/>
              <w:rPr>
                <w:szCs w:val="22"/>
              </w:rPr>
            </w:pPr>
            <w:r w:rsidRPr="0002766F">
              <w:rPr>
                <w:szCs w:val="22"/>
              </w:rPr>
              <w:t>Дополнительная информация</w:t>
            </w:r>
          </w:p>
        </w:tc>
      </w:tr>
      <w:tr w:rsidR="007872CE" w:rsidRPr="0002766F" w14:paraId="7DF3EFF4" w14:textId="77777777" w:rsidTr="007872CE">
        <w:tc>
          <w:tcPr>
            <w:tcW w:w="1703" w:type="dxa"/>
          </w:tcPr>
          <w:p w14:paraId="7C704922" w14:textId="77777777" w:rsidR="007872CE" w:rsidRPr="0002766F" w:rsidRDefault="007872CE" w:rsidP="007872CE">
            <w:pPr>
              <w:pStyle w:val="GOSTTablenorm"/>
              <w:rPr>
                <w:color w:val="000000"/>
                <w:szCs w:val="22"/>
              </w:rPr>
            </w:pPr>
            <w:r w:rsidRPr="0002766F">
              <w:rPr>
                <w:color w:val="000000"/>
                <w:szCs w:val="22"/>
              </w:rPr>
              <w:t>Наименование ТОФК</w:t>
            </w:r>
          </w:p>
        </w:tc>
        <w:tc>
          <w:tcPr>
            <w:tcW w:w="1701" w:type="dxa"/>
          </w:tcPr>
          <w:p w14:paraId="7AB2A4F8" w14:textId="77777777" w:rsidR="007872CE" w:rsidRPr="0002766F" w:rsidRDefault="007872CE" w:rsidP="007872CE">
            <w:pPr>
              <w:pStyle w:val="GOSTTablenorm"/>
              <w:rPr>
                <w:szCs w:val="22"/>
                <w:lang w:val="en-US"/>
              </w:rPr>
            </w:pPr>
            <w:r w:rsidRPr="0002766F">
              <w:rPr>
                <w:color w:val="000000"/>
                <w:szCs w:val="22"/>
                <w:lang w:val="en-US"/>
              </w:rPr>
              <w:t>Nm</w:t>
            </w:r>
          </w:p>
        </w:tc>
        <w:tc>
          <w:tcPr>
            <w:tcW w:w="567" w:type="dxa"/>
          </w:tcPr>
          <w:p w14:paraId="326FB59B" w14:textId="77777777" w:rsidR="007872CE" w:rsidRPr="0002766F" w:rsidRDefault="007872CE" w:rsidP="007872CE">
            <w:pPr>
              <w:pStyle w:val="GOSTTablenorm"/>
              <w:rPr>
                <w:szCs w:val="22"/>
              </w:rPr>
            </w:pPr>
            <w:r w:rsidRPr="0002766F">
              <w:rPr>
                <w:szCs w:val="22"/>
              </w:rPr>
              <w:t>П</w:t>
            </w:r>
          </w:p>
        </w:tc>
        <w:tc>
          <w:tcPr>
            <w:tcW w:w="1134" w:type="dxa"/>
          </w:tcPr>
          <w:p w14:paraId="0296CA5D" w14:textId="77777777" w:rsidR="007872CE" w:rsidRPr="0002766F" w:rsidRDefault="007872CE" w:rsidP="007872CE">
            <w:pPr>
              <w:pStyle w:val="GOSTTablenorm"/>
              <w:rPr>
                <w:color w:val="000000"/>
                <w:szCs w:val="22"/>
              </w:rPr>
            </w:pPr>
            <w:r w:rsidRPr="0002766F">
              <w:rPr>
                <w:color w:val="000000"/>
                <w:szCs w:val="22"/>
                <w:lang w:val="en-US"/>
              </w:rPr>
              <w:t>Т(1-2000)</w:t>
            </w:r>
          </w:p>
        </w:tc>
        <w:tc>
          <w:tcPr>
            <w:tcW w:w="567" w:type="dxa"/>
          </w:tcPr>
          <w:p w14:paraId="6DDDF719" w14:textId="77777777" w:rsidR="007872CE" w:rsidRPr="0002766F" w:rsidRDefault="007872CE" w:rsidP="007872CE">
            <w:pPr>
              <w:pStyle w:val="GOSTTablenorm"/>
              <w:rPr>
                <w:szCs w:val="22"/>
              </w:rPr>
            </w:pPr>
            <w:r w:rsidRPr="0002766F">
              <w:rPr>
                <w:szCs w:val="22"/>
              </w:rPr>
              <w:t>О</w:t>
            </w:r>
          </w:p>
        </w:tc>
        <w:tc>
          <w:tcPr>
            <w:tcW w:w="3969" w:type="dxa"/>
          </w:tcPr>
          <w:p w14:paraId="775D6574" w14:textId="77777777" w:rsidR="007872CE" w:rsidRPr="0002766F" w:rsidRDefault="007872CE" w:rsidP="007872CE">
            <w:pPr>
              <w:pStyle w:val="GOSTTablenorm"/>
              <w:rPr>
                <w:szCs w:val="22"/>
              </w:rPr>
            </w:pPr>
            <w:r w:rsidRPr="0002766F">
              <w:rPr>
                <w:szCs w:val="22"/>
              </w:rPr>
              <w:t>Полное или краткое наименование ТОФК.</w:t>
            </w:r>
          </w:p>
          <w:p w14:paraId="550A0F25" w14:textId="77777777" w:rsidR="007872CE" w:rsidRPr="0002766F" w:rsidRDefault="007872CE" w:rsidP="007872CE">
            <w:pPr>
              <w:pStyle w:val="GOSTTablenorm"/>
              <w:rPr>
                <w:szCs w:val="22"/>
              </w:rPr>
            </w:pPr>
            <w:r w:rsidRPr="0002766F">
              <w:rPr>
                <w:szCs w:val="22"/>
              </w:rPr>
              <w:t>Поле заполняется в соответствии с централизованным справочником ФК.</w:t>
            </w:r>
          </w:p>
        </w:tc>
      </w:tr>
      <w:tr w:rsidR="007872CE" w:rsidRPr="0002766F" w14:paraId="5647391C" w14:textId="77777777" w:rsidTr="007872CE">
        <w:tc>
          <w:tcPr>
            <w:tcW w:w="1703" w:type="dxa"/>
          </w:tcPr>
          <w:p w14:paraId="12496AF7" w14:textId="77777777" w:rsidR="007872CE" w:rsidRPr="0002766F" w:rsidRDefault="007872CE" w:rsidP="007872CE">
            <w:pPr>
              <w:pStyle w:val="GOSTTablenorm"/>
              <w:rPr>
                <w:color w:val="000000"/>
                <w:szCs w:val="22"/>
              </w:rPr>
            </w:pPr>
            <w:r w:rsidRPr="0002766F">
              <w:rPr>
                <w:color w:val="000000"/>
                <w:szCs w:val="22"/>
              </w:rPr>
              <w:t>Код ТОФК</w:t>
            </w:r>
          </w:p>
        </w:tc>
        <w:tc>
          <w:tcPr>
            <w:tcW w:w="1701" w:type="dxa"/>
          </w:tcPr>
          <w:p w14:paraId="25993B02" w14:textId="77777777" w:rsidR="007872CE" w:rsidRPr="0002766F" w:rsidRDefault="007872CE" w:rsidP="007872CE">
            <w:pPr>
              <w:pStyle w:val="GOSTTablenorm"/>
              <w:rPr>
                <w:szCs w:val="22"/>
                <w:lang w:val="en-US"/>
              </w:rPr>
            </w:pPr>
            <w:r w:rsidRPr="0002766F">
              <w:rPr>
                <w:color w:val="000000"/>
                <w:szCs w:val="22"/>
                <w:lang w:val="en-US"/>
              </w:rPr>
              <w:t>Cd</w:t>
            </w:r>
          </w:p>
        </w:tc>
        <w:tc>
          <w:tcPr>
            <w:tcW w:w="567" w:type="dxa"/>
          </w:tcPr>
          <w:p w14:paraId="027974D3" w14:textId="77777777" w:rsidR="007872CE" w:rsidRPr="0002766F" w:rsidRDefault="007872CE" w:rsidP="007872CE">
            <w:pPr>
              <w:pStyle w:val="GOSTTablenorm"/>
              <w:rPr>
                <w:szCs w:val="22"/>
              </w:rPr>
            </w:pPr>
            <w:r w:rsidRPr="0002766F">
              <w:rPr>
                <w:szCs w:val="22"/>
              </w:rPr>
              <w:t>П</w:t>
            </w:r>
          </w:p>
        </w:tc>
        <w:tc>
          <w:tcPr>
            <w:tcW w:w="1134" w:type="dxa"/>
          </w:tcPr>
          <w:p w14:paraId="088385DE" w14:textId="77777777" w:rsidR="007872CE" w:rsidRPr="0002766F" w:rsidRDefault="007872CE" w:rsidP="007872CE">
            <w:pPr>
              <w:pStyle w:val="GOSTTablenorm"/>
              <w:rPr>
                <w:color w:val="000000"/>
                <w:szCs w:val="22"/>
              </w:rPr>
            </w:pPr>
            <w:r w:rsidRPr="0002766F">
              <w:rPr>
                <w:color w:val="000000"/>
                <w:szCs w:val="22"/>
                <w:lang w:val="en-US"/>
              </w:rPr>
              <w:t>Т(4)</w:t>
            </w:r>
          </w:p>
        </w:tc>
        <w:tc>
          <w:tcPr>
            <w:tcW w:w="567" w:type="dxa"/>
          </w:tcPr>
          <w:p w14:paraId="38B34681" w14:textId="77777777" w:rsidR="007872CE" w:rsidRPr="0002766F" w:rsidRDefault="007872CE" w:rsidP="007872CE">
            <w:pPr>
              <w:pStyle w:val="GOSTTablenorm"/>
              <w:rPr>
                <w:szCs w:val="22"/>
              </w:rPr>
            </w:pPr>
            <w:r w:rsidRPr="0002766F">
              <w:rPr>
                <w:szCs w:val="22"/>
              </w:rPr>
              <w:t>О</w:t>
            </w:r>
          </w:p>
        </w:tc>
        <w:tc>
          <w:tcPr>
            <w:tcW w:w="3969" w:type="dxa"/>
          </w:tcPr>
          <w:p w14:paraId="50A49DD1" w14:textId="77777777" w:rsidR="007872CE" w:rsidRPr="0002766F" w:rsidRDefault="007872CE" w:rsidP="007872CE">
            <w:pPr>
              <w:pStyle w:val="GOSTTablenorm"/>
              <w:rPr>
                <w:szCs w:val="22"/>
              </w:rPr>
            </w:pPr>
            <w:r w:rsidRPr="0002766F">
              <w:rPr>
                <w:szCs w:val="22"/>
              </w:rPr>
              <w:t>Поле заполняется в соответствии с централизованным справочником ФК.</w:t>
            </w:r>
          </w:p>
        </w:tc>
      </w:tr>
    </w:tbl>
    <w:p w14:paraId="0566CD61" w14:textId="77777777" w:rsidR="007872CE" w:rsidRPr="0002766F" w:rsidRDefault="007872CE" w:rsidP="007872CE">
      <w:pPr>
        <w:pStyle w:val="32"/>
        <w:tabs>
          <w:tab w:val="num" w:pos="314"/>
        </w:tabs>
        <w:ind w:left="1448"/>
      </w:pPr>
      <w:bookmarkStart w:id="2541" w:name="_Toc2611429"/>
      <w:bookmarkStart w:id="2542" w:name="_Toc154677798"/>
      <w:bookmarkStart w:id="2543" w:name="_Toc158643379"/>
      <w:bookmarkStart w:id="2544" w:name="_Toc171503435"/>
      <w:bookmarkStart w:id="2545" w:name="_Toc182483619"/>
      <w:r w:rsidRPr="0002766F">
        <w:lastRenderedPageBreak/>
        <w:t>Описание комплексного типа «tACCPAY_ACCP</w:t>
      </w:r>
      <w:bookmarkEnd w:id="2537"/>
      <w:bookmarkEnd w:id="2538"/>
      <w:bookmarkEnd w:id="2539"/>
      <w:r w:rsidRPr="0002766F">
        <w:t>»</w:t>
      </w:r>
      <w:bookmarkEnd w:id="2541"/>
      <w:bookmarkEnd w:id="2542"/>
      <w:bookmarkEnd w:id="2543"/>
      <w:bookmarkEnd w:id="2544"/>
      <w:bookmarkEnd w:id="2545"/>
    </w:p>
    <w:p w14:paraId="53E1AC6C" w14:textId="77777777" w:rsidR="007872CE" w:rsidRPr="0002766F" w:rsidRDefault="007872CE" w:rsidP="007872CE">
      <w:pPr>
        <w:pStyle w:val="GOSTNormal"/>
      </w:pPr>
      <w:r w:rsidRPr="0002766F">
        <w:t xml:space="preserve">Описание комплексного типа «tACCPAY_ACCP» блока «Платежный документ». </w:t>
      </w:r>
    </w:p>
    <w:p w14:paraId="13A08F31" w14:textId="330BA410" w:rsidR="007872CE" w:rsidRPr="0002766F" w:rsidRDefault="007872CE" w:rsidP="007872CE">
      <w:pPr>
        <w:pStyle w:val="GOSTNameTable"/>
      </w:pPr>
      <w:r w:rsidRPr="0002766F">
        <w:fldChar w:fldCharType="begin"/>
      </w:r>
      <w:r w:rsidRPr="0002766F">
        <w:instrText>SEQ Таблица \* ARABIC</w:instrText>
      </w:r>
      <w:r w:rsidRPr="0002766F">
        <w:fldChar w:fldCharType="separate"/>
      </w:r>
      <w:bookmarkStart w:id="2546" w:name="_Ref524331179"/>
      <w:bookmarkStart w:id="2547" w:name="_Toc776568"/>
      <w:bookmarkStart w:id="2548" w:name="_Toc154677365"/>
      <w:r w:rsidR="00E066E2">
        <w:rPr>
          <w:noProof/>
        </w:rPr>
        <w:t>45</w:t>
      </w:r>
      <w:bookmarkEnd w:id="2546"/>
      <w:r w:rsidRPr="0002766F">
        <w:fldChar w:fldCharType="end"/>
      </w:r>
      <w:r w:rsidRPr="0002766F">
        <w:rPr>
          <w:rFonts w:eastAsia="Calibri"/>
        </w:rPr>
        <w:t xml:space="preserve"> – </w:t>
      </w:r>
      <w:r w:rsidRPr="0002766F">
        <w:t>Описание комплексного типа «tACCPAY_ACCP»</w:t>
      </w:r>
      <w:bookmarkEnd w:id="2547"/>
      <w:bookmarkEnd w:id="2548"/>
    </w:p>
    <w:tbl>
      <w:tblPr>
        <w:tblStyle w:val="GOSTTable"/>
        <w:tblW w:w="5000" w:type="pct"/>
        <w:tblLayout w:type="fixed"/>
        <w:tblLook w:val="07E0" w:firstRow="1" w:lastRow="1" w:firstColumn="1" w:lastColumn="1" w:noHBand="1" w:noVBand="1"/>
      </w:tblPr>
      <w:tblGrid>
        <w:gridCol w:w="1716"/>
        <w:gridCol w:w="1711"/>
        <w:gridCol w:w="570"/>
        <w:gridCol w:w="1141"/>
        <w:gridCol w:w="570"/>
        <w:gridCol w:w="3986"/>
      </w:tblGrid>
      <w:tr w:rsidR="007872CE" w:rsidRPr="0002766F" w14:paraId="057CF95E" w14:textId="77777777" w:rsidTr="007872CE">
        <w:trPr>
          <w:cnfStyle w:val="100000000000" w:firstRow="1" w:lastRow="0" w:firstColumn="0" w:lastColumn="0" w:oddVBand="0" w:evenVBand="0" w:oddHBand="0" w:evenHBand="0" w:firstRowFirstColumn="0" w:firstRowLastColumn="0" w:lastRowFirstColumn="0" w:lastRowLastColumn="0"/>
        </w:trPr>
        <w:tc>
          <w:tcPr>
            <w:tcW w:w="1705" w:type="dxa"/>
          </w:tcPr>
          <w:p w14:paraId="11A20A1E" w14:textId="77777777" w:rsidR="007872CE" w:rsidRPr="0002766F" w:rsidRDefault="007872CE" w:rsidP="007872CE">
            <w:pPr>
              <w:pStyle w:val="GOSTTableHead"/>
              <w:rPr>
                <w:lang w:val="en-US"/>
              </w:rPr>
            </w:pPr>
            <w:r w:rsidRPr="0002766F">
              <w:t>Наименование комплексного типа</w:t>
            </w:r>
          </w:p>
        </w:tc>
        <w:tc>
          <w:tcPr>
            <w:tcW w:w="1701" w:type="dxa"/>
          </w:tcPr>
          <w:p w14:paraId="106AE709" w14:textId="77777777" w:rsidR="007872CE" w:rsidRPr="0002766F" w:rsidRDefault="007872CE" w:rsidP="007872CE">
            <w:pPr>
              <w:pStyle w:val="GOSTTableHead"/>
            </w:pPr>
            <w:r w:rsidRPr="0002766F">
              <w:t>Текущий элемент/</w:t>
            </w:r>
            <w:r w:rsidRPr="0002766F">
              <w:rPr>
                <w:lang w:val="en-US"/>
              </w:rPr>
              <w:t xml:space="preserve"> </w:t>
            </w:r>
            <w:r w:rsidRPr="0002766F">
              <w:t>атрибут</w:t>
            </w:r>
          </w:p>
        </w:tc>
        <w:tc>
          <w:tcPr>
            <w:tcW w:w="567" w:type="dxa"/>
          </w:tcPr>
          <w:p w14:paraId="702DF858" w14:textId="77777777" w:rsidR="007872CE" w:rsidRPr="0002766F" w:rsidRDefault="007872CE" w:rsidP="007872CE">
            <w:pPr>
              <w:pStyle w:val="GOSTTableHead"/>
            </w:pPr>
            <w:r w:rsidRPr="0002766F">
              <w:t>Тип</w:t>
            </w:r>
          </w:p>
        </w:tc>
        <w:tc>
          <w:tcPr>
            <w:tcW w:w="1134" w:type="dxa"/>
          </w:tcPr>
          <w:p w14:paraId="2E9D2B06" w14:textId="77777777" w:rsidR="007872CE" w:rsidRPr="0002766F" w:rsidRDefault="007872CE" w:rsidP="007872CE">
            <w:pPr>
              <w:pStyle w:val="GOSTTableHead"/>
            </w:pPr>
            <w:r w:rsidRPr="0002766F">
              <w:t>Формат элемента</w:t>
            </w:r>
          </w:p>
        </w:tc>
        <w:tc>
          <w:tcPr>
            <w:tcW w:w="567" w:type="dxa"/>
          </w:tcPr>
          <w:p w14:paraId="5E88641D" w14:textId="77777777" w:rsidR="007872CE" w:rsidRPr="0002766F" w:rsidRDefault="007872CE" w:rsidP="007872CE">
            <w:pPr>
              <w:pStyle w:val="GOSTTableHead"/>
            </w:pPr>
            <w:r w:rsidRPr="0002766F">
              <w:t>Обязательность</w:t>
            </w:r>
          </w:p>
        </w:tc>
        <w:tc>
          <w:tcPr>
            <w:tcW w:w="3963" w:type="dxa"/>
          </w:tcPr>
          <w:p w14:paraId="31758BB2" w14:textId="77777777" w:rsidR="007872CE" w:rsidRPr="0002766F" w:rsidRDefault="007872CE" w:rsidP="007872CE">
            <w:pPr>
              <w:pStyle w:val="GOSTTableHead"/>
            </w:pPr>
            <w:r w:rsidRPr="0002766F">
              <w:t>Дополнительная информация</w:t>
            </w:r>
          </w:p>
        </w:tc>
      </w:tr>
      <w:tr w:rsidR="007872CE" w:rsidRPr="0002766F" w14:paraId="4B790285" w14:textId="77777777" w:rsidTr="007872CE">
        <w:tc>
          <w:tcPr>
            <w:tcW w:w="1705" w:type="dxa"/>
          </w:tcPr>
          <w:p w14:paraId="26774C7D" w14:textId="77777777" w:rsidR="007872CE" w:rsidRPr="0002766F" w:rsidRDefault="007872CE" w:rsidP="007872CE">
            <w:pPr>
              <w:pStyle w:val="GOSTTablenorm"/>
            </w:pPr>
            <w:r w:rsidRPr="0002766F">
              <w:rPr>
                <w:color w:val="000000"/>
              </w:rPr>
              <w:t>tACCPAY_ACCP</w:t>
            </w:r>
          </w:p>
        </w:tc>
        <w:tc>
          <w:tcPr>
            <w:tcW w:w="1701" w:type="dxa"/>
          </w:tcPr>
          <w:p w14:paraId="49BE19DF" w14:textId="77777777" w:rsidR="007872CE" w:rsidRPr="0002766F" w:rsidRDefault="007872CE" w:rsidP="007872CE">
            <w:pPr>
              <w:pStyle w:val="GOSTTablenorm"/>
              <w:rPr>
                <w:color w:val="000000"/>
              </w:rPr>
            </w:pPr>
            <w:r w:rsidRPr="0002766F">
              <w:rPr>
                <w:color w:val="000000"/>
              </w:rPr>
              <w:t>ACCP_ITEM</w:t>
            </w:r>
          </w:p>
        </w:tc>
        <w:tc>
          <w:tcPr>
            <w:tcW w:w="567" w:type="dxa"/>
          </w:tcPr>
          <w:p w14:paraId="1CF35E46" w14:textId="77777777" w:rsidR="007872CE" w:rsidRPr="0002766F" w:rsidRDefault="007872CE" w:rsidP="007872CE">
            <w:pPr>
              <w:pStyle w:val="GOSTTablenorm"/>
              <w:rPr>
                <w:color w:val="000000"/>
              </w:rPr>
            </w:pPr>
            <w:r w:rsidRPr="0002766F">
              <w:rPr>
                <w:color w:val="000000"/>
              </w:rPr>
              <w:t>С</w:t>
            </w:r>
          </w:p>
        </w:tc>
        <w:tc>
          <w:tcPr>
            <w:tcW w:w="1134" w:type="dxa"/>
          </w:tcPr>
          <w:p w14:paraId="3F746A3D" w14:textId="77777777" w:rsidR="007872CE" w:rsidRPr="0002766F" w:rsidRDefault="007872CE" w:rsidP="007872CE">
            <w:pPr>
              <w:pStyle w:val="GOSTTablenorm"/>
              <w:rPr>
                <w:color w:val="000000"/>
              </w:rPr>
            </w:pPr>
            <w:r w:rsidRPr="0002766F">
              <w:rPr>
                <w:color w:val="000000"/>
              </w:rPr>
              <w:t>tACCPAY_ACCP_ITEM</w:t>
            </w:r>
          </w:p>
        </w:tc>
        <w:tc>
          <w:tcPr>
            <w:tcW w:w="567" w:type="dxa"/>
          </w:tcPr>
          <w:p w14:paraId="701C7296" w14:textId="77777777" w:rsidR="007872CE" w:rsidRPr="0002766F" w:rsidRDefault="007872CE" w:rsidP="007872CE">
            <w:pPr>
              <w:pStyle w:val="GOSTTablenorm"/>
              <w:rPr>
                <w:color w:val="000000"/>
                <w:lang w:val="en-US"/>
              </w:rPr>
            </w:pPr>
            <w:r w:rsidRPr="0002766F">
              <w:rPr>
                <w:color w:val="000000"/>
              </w:rPr>
              <w:t>ОМ</w:t>
            </w:r>
          </w:p>
        </w:tc>
        <w:tc>
          <w:tcPr>
            <w:tcW w:w="3963" w:type="dxa"/>
          </w:tcPr>
          <w:p w14:paraId="0E64C8D3" w14:textId="3DE90335" w:rsidR="007872CE" w:rsidRPr="0002766F" w:rsidRDefault="007872CE" w:rsidP="007872CE">
            <w:pPr>
              <w:pStyle w:val="GOSTTablenorm"/>
              <w:rPr>
                <w:color w:val="000000"/>
              </w:rPr>
            </w:pPr>
            <w:r w:rsidRPr="0002766F">
              <w:rPr>
                <w:color w:val="000000"/>
              </w:rPr>
              <w:t xml:space="preserve">Состав элемента представлен в таблице </w:t>
            </w:r>
            <w:r w:rsidRPr="0002766F">
              <w:rPr>
                <w:color w:val="000000"/>
              </w:rPr>
              <w:fldChar w:fldCharType="begin"/>
            </w:r>
            <w:r w:rsidRPr="0002766F">
              <w:rPr>
                <w:color w:val="000000"/>
              </w:rPr>
              <w:instrText xml:space="preserve"> REF _Ref524331144 \h  \* MERGEFORMAT </w:instrText>
            </w:r>
            <w:r w:rsidRPr="0002766F">
              <w:rPr>
                <w:color w:val="000000"/>
              </w:rPr>
            </w:r>
            <w:r w:rsidRPr="0002766F">
              <w:rPr>
                <w:color w:val="000000"/>
              </w:rPr>
              <w:fldChar w:fldCharType="separate"/>
            </w:r>
            <w:r w:rsidR="00E066E2" w:rsidRPr="00E066E2">
              <w:t>46</w:t>
            </w:r>
            <w:r w:rsidRPr="0002766F">
              <w:rPr>
                <w:color w:val="000000"/>
              </w:rPr>
              <w:fldChar w:fldCharType="end"/>
            </w:r>
            <w:r w:rsidRPr="0002766F">
              <w:rPr>
                <w:color w:val="000000"/>
              </w:rPr>
              <w:t>.</w:t>
            </w:r>
          </w:p>
        </w:tc>
      </w:tr>
    </w:tbl>
    <w:p w14:paraId="7C62872C" w14:textId="77777777" w:rsidR="007872CE" w:rsidRPr="0090649D" w:rsidRDefault="007872CE" w:rsidP="007872CE">
      <w:pPr>
        <w:pStyle w:val="32"/>
        <w:tabs>
          <w:tab w:val="num" w:pos="314"/>
        </w:tabs>
        <w:ind w:left="1448"/>
        <w:rPr>
          <w:highlight w:val="green"/>
        </w:rPr>
      </w:pPr>
      <w:bookmarkStart w:id="2549" w:name="_Toc528566356"/>
      <w:bookmarkStart w:id="2550" w:name="_Toc777026"/>
      <w:bookmarkStart w:id="2551" w:name="_Toc1469468"/>
      <w:bookmarkStart w:id="2552" w:name="_Toc2611430"/>
      <w:bookmarkStart w:id="2553" w:name="_Toc154677799"/>
      <w:bookmarkStart w:id="2554" w:name="_Toc158643380"/>
      <w:bookmarkStart w:id="2555" w:name="_Toc171503436"/>
      <w:bookmarkStart w:id="2556" w:name="_Toc182483620"/>
      <w:r w:rsidRPr="0090649D">
        <w:rPr>
          <w:highlight w:val="green"/>
        </w:rPr>
        <w:t>Описание комплексного типа «tACCPAY_ACCP_ITEM»</w:t>
      </w:r>
      <w:bookmarkEnd w:id="2549"/>
      <w:bookmarkEnd w:id="2550"/>
      <w:bookmarkEnd w:id="2551"/>
      <w:bookmarkEnd w:id="2552"/>
      <w:bookmarkEnd w:id="2553"/>
      <w:bookmarkEnd w:id="2554"/>
      <w:bookmarkEnd w:id="2555"/>
      <w:bookmarkEnd w:id="2556"/>
    </w:p>
    <w:p w14:paraId="6AE8A189" w14:textId="77777777" w:rsidR="007872CE" w:rsidRPr="007872CE" w:rsidRDefault="007872CE" w:rsidP="007872CE">
      <w:pPr>
        <w:pStyle w:val="GOSTNormal"/>
      </w:pPr>
      <w:r w:rsidRPr="007872CE">
        <w:t xml:space="preserve">Описание комплексного типа </w:t>
      </w:r>
      <w:r w:rsidRPr="007872CE">
        <w:rPr>
          <w:rFonts w:eastAsia="Calibri"/>
        </w:rPr>
        <w:t>«</w:t>
      </w:r>
      <w:r w:rsidRPr="007872CE">
        <w:rPr>
          <w:color w:val="000000"/>
          <w:szCs w:val="24"/>
        </w:rPr>
        <w:t>tACCPAY_ACCP_ITEM</w:t>
      </w:r>
      <w:r w:rsidRPr="007872CE">
        <w:t xml:space="preserve">» строк блока «Платежный документ». </w:t>
      </w:r>
    </w:p>
    <w:p w14:paraId="7989FD07" w14:textId="5064EE2E" w:rsidR="007872CE" w:rsidRPr="0090649D" w:rsidRDefault="007872CE" w:rsidP="007872CE">
      <w:pPr>
        <w:pStyle w:val="GOSTNameTable"/>
        <w:rPr>
          <w:highlight w:val="green"/>
        </w:rPr>
      </w:pPr>
      <w:r w:rsidRPr="0090649D">
        <w:rPr>
          <w:highlight w:val="green"/>
        </w:rPr>
        <w:fldChar w:fldCharType="begin"/>
      </w:r>
      <w:r w:rsidRPr="0090649D">
        <w:rPr>
          <w:highlight w:val="green"/>
        </w:rPr>
        <w:instrText>SEQ Таблица \* ARABIC</w:instrText>
      </w:r>
      <w:r w:rsidRPr="0090649D">
        <w:rPr>
          <w:highlight w:val="green"/>
        </w:rPr>
        <w:fldChar w:fldCharType="separate"/>
      </w:r>
      <w:bookmarkStart w:id="2557" w:name="_Ref524331144"/>
      <w:bookmarkStart w:id="2558" w:name="_Toc776569"/>
      <w:bookmarkStart w:id="2559" w:name="_Toc154677366"/>
      <w:r w:rsidR="00E066E2">
        <w:rPr>
          <w:noProof/>
          <w:highlight w:val="green"/>
        </w:rPr>
        <w:t>46</w:t>
      </w:r>
      <w:bookmarkEnd w:id="2557"/>
      <w:r w:rsidRPr="0090649D">
        <w:rPr>
          <w:highlight w:val="green"/>
        </w:rPr>
        <w:fldChar w:fldCharType="end"/>
      </w:r>
      <w:r w:rsidRPr="0090649D">
        <w:rPr>
          <w:rFonts w:eastAsia="Calibri"/>
          <w:highlight w:val="green"/>
        </w:rPr>
        <w:t xml:space="preserve"> – </w:t>
      </w:r>
      <w:r w:rsidRPr="0090649D">
        <w:rPr>
          <w:highlight w:val="green"/>
        </w:rPr>
        <w:t>Описание комплексного типа «tACCPAY_ACCP_ITEM»</w:t>
      </w:r>
      <w:bookmarkEnd w:id="2558"/>
      <w:bookmarkEnd w:id="2559"/>
    </w:p>
    <w:tbl>
      <w:tblPr>
        <w:tblStyle w:val="GOSTTable"/>
        <w:tblW w:w="5000" w:type="pct"/>
        <w:tblLayout w:type="fixed"/>
        <w:tblLook w:val="07E0" w:firstRow="1" w:lastRow="1" w:firstColumn="1" w:lastColumn="1" w:noHBand="1" w:noVBand="1"/>
      </w:tblPr>
      <w:tblGrid>
        <w:gridCol w:w="1712"/>
        <w:gridCol w:w="1712"/>
        <w:gridCol w:w="571"/>
        <w:gridCol w:w="1141"/>
        <w:gridCol w:w="571"/>
        <w:gridCol w:w="3987"/>
      </w:tblGrid>
      <w:tr w:rsidR="007872CE" w:rsidRPr="0090649D" w14:paraId="7648D60A" w14:textId="77777777" w:rsidTr="007872CE">
        <w:trPr>
          <w:cnfStyle w:val="100000000000" w:firstRow="1" w:lastRow="0" w:firstColumn="0" w:lastColumn="0" w:oddVBand="0" w:evenVBand="0" w:oddHBand="0" w:evenHBand="0" w:firstRowFirstColumn="0" w:firstRowLastColumn="0" w:lastRowFirstColumn="0" w:lastRowLastColumn="0"/>
        </w:trPr>
        <w:tc>
          <w:tcPr>
            <w:tcW w:w="1712" w:type="dxa"/>
          </w:tcPr>
          <w:p w14:paraId="3DBCE3EA" w14:textId="77777777" w:rsidR="007872CE" w:rsidRPr="0090649D" w:rsidRDefault="007872CE" w:rsidP="007872CE">
            <w:pPr>
              <w:pStyle w:val="GOSTTableHead"/>
              <w:rPr>
                <w:szCs w:val="22"/>
              </w:rPr>
            </w:pPr>
            <w:r w:rsidRPr="0090649D">
              <w:rPr>
                <w:szCs w:val="22"/>
              </w:rPr>
              <w:t>Наименование элемента</w:t>
            </w:r>
          </w:p>
        </w:tc>
        <w:tc>
          <w:tcPr>
            <w:tcW w:w="1712" w:type="dxa"/>
          </w:tcPr>
          <w:p w14:paraId="128050EB" w14:textId="77777777" w:rsidR="007872CE" w:rsidRPr="0090649D" w:rsidRDefault="007872CE" w:rsidP="007872CE">
            <w:pPr>
              <w:pStyle w:val="GOSTTableHead"/>
              <w:rPr>
                <w:szCs w:val="22"/>
              </w:rPr>
            </w:pPr>
            <w:r w:rsidRPr="0090649D">
              <w:rPr>
                <w:szCs w:val="22"/>
              </w:rPr>
              <w:t>Сокращенное наименование (код) элемента</w:t>
            </w:r>
          </w:p>
        </w:tc>
        <w:tc>
          <w:tcPr>
            <w:tcW w:w="571" w:type="dxa"/>
          </w:tcPr>
          <w:p w14:paraId="5FACF0BB" w14:textId="77777777" w:rsidR="007872CE" w:rsidRPr="0090649D" w:rsidRDefault="007872CE" w:rsidP="007872CE">
            <w:pPr>
              <w:pStyle w:val="GOSTTableHead"/>
              <w:rPr>
                <w:szCs w:val="22"/>
              </w:rPr>
            </w:pPr>
            <w:r w:rsidRPr="0090649D">
              <w:rPr>
                <w:szCs w:val="22"/>
              </w:rPr>
              <w:t>Тип</w:t>
            </w:r>
          </w:p>
        </w:tc>
        <w:tc>
          <w:tcPr>
            <w:tcW w:w="1141" w:type="dxa"/>
          </w:tcPr>
          <w:p w14:paraId="089C19F7" w14:textId="77777777" w:rsidR="007872CE" w:rsidRPr="0090649D" w:rsidRDefault="007872CE" w:rsidP="007872CE">
            <w:pPr>
              <w:pStyle w:val="GOSTTableHead"/>
              <w:rPr>
                <w:szCs w:val="22"/>
              </w:rPr>
            </w:pPr>
            <w:r w:rsidRPr="0090649D">
              <w:rPr>
                <w:szCs w:val="22"/>
              </w:rPr>
              <w:t>Формат элемента</w:t>
            </w:r>
          </w:p>
        </w:tc>
        <w:tc>
          <w:tcPr>
            <w:tcW w:w="571" w:type="dxa"/>
          </w:tcPr>
          <w:p w14:paraId="679CDF03" w14:textId="77777777" w:rsidR="007872CE" w:rsidRPr="0090649D" w:rsidRDefault="007872CE" w:rsidP="007872CE">
            <w:pPr>
              <w:pStyle w:val="GOSTTableHead"/>
              <w:rPr>
                <w:szCs w:val="22"/>
              </w:rPr>
            </w:pPr>
            <w:r w:rsidRPr="0090649D">
              <w:rPr>
                <w:szCs w:val="22"/>
              </w:rPr>
              <w:t>Обязательность</w:t>
            </w:r>
          </w:p>
        </w:tc>
        <w:tc>
          <w:tcPr>
            <w:tcW w:w="3987" w:type="dxa"/>
          </w:tcPr>
          <w:p w14:paraId="08245E78" w14:textId="77777777" w:rsidR="007872CE" w:rsidRPr="0090649D" w:rsidRDefault="007872CE" w:rsidP="007872CE">
            <w:pPr>
              <w:pStyle w:val="GOSTTableHead"/>
              <w:rPr>
                <w:szCs w:val="22"/>
              </w:rPr>
            </w:pPr>
            <w:r w:rsidRPr="0090649D">
              <w:rPr>
                <w:szCs w:val="22"/>
              </w:rPr>
              <w:t>Дополнительная информация</w:t>
            </w:r>
          </w:p>
        </w:tc>
      </w:tr>
      <w:tr w:rsidR="007872CE" w:rsidRPr="0090649D" w14:paraId="665382A8" w14:textId="77777777" w:rsidTr="007872CE">
        <w:tc>
          <w:tcPr>
            <w:tcW w:w="9694" w:type="dxa"/>
            <w:gridSpan w:val="6"/>
          </w:tcPr>
          <w:p w14:paraId="63484387" w14:textId="77777777" w:rsidR="007872CE" w:rsidRPr="0090649D" w:rsidRDefault="007872CE" w:rsidP="007872CE">
            <w:pPr>
              <w:pStyle w:val="GOSTTablenorm"/>
              <w:rPr>
                <w:color w:val="000000"/>
                <w:szCs w:val="22"/>
              </w:rPr>
            </w:pPr>
            <w:r w:rsidRPr="0090649D">
              <w:rPr>
                <w:b/>
                <w:color w:val="000000"/>
                <w:szCs w:val="22"/>
              </w:rPr>
              <w:t>Расчетный документ, полученный ТОФК в качестве приложения к банковской выписке, по которому сформирован запрос</w:t>
            </w:r>
          </w:p>
        </w:tc>
      </w:tr>
      <w:tr w:rsidR="007872CE" w:rsidRPr="0090649D" w14:paraId="30F68776" w14:textId="77777777" w:rsidTr="007872CE">
        <w:tc>
          <w:tcPr>
            <w:tcW w:w="1712" w:type="dxa"/>
          </w:tcPr>
          <w:p w14:paraId="2CC86776" w14:textId="77777777" w:rsidR="007872CE" w:rsidRPr="0090649D" w:rsidRDefault="007872CE" w:rsidP="007872CE">
            <w:pPr>
              <w:pStyle w:val="GOSTTablenorm"/>
              <w:rPr>
                <w:color w:val="000000"/>
                <w:szCs w:val="22"/>
              </w:rPr>
            </w:pPr>
            <w:r w:rsidRPr="0090649D">
              <w:rPr>
                <w:color w:val="000000"/>
                <w:szCs w:val="22"/>
              </w:rPr>
              <w:t>Наименование платежного документа</w:t>
            </w:r>
          </w:p>
        </w:tc>
        <w:tc>
          <w:tcPr>
            <w:tcW w:w="1712" w:type="dxa"/>
          </w:tcPr>
          <w:p w14:paraId="1F35DA15" w14:textId="77777777" w:rsidR="007872CE" w:rsidRPr="0090649D" w:rsidRDefault="007872CE" w:rsidP="007872CE">
            <w:pPr>
              <w:pStyle w:val="GOSTTablenorm"/>
              <w:rPr>
                <w:color w:val="000000"/>
                <w:szCs w:val="22"/>
              </w:rPr>
            </w:pPr>
            <w:r w:rsidRPr="0090649D">
              <w:rPr>
                <w:color w:val="000000"/>
                <w:szCs w:val="22"/>
                <w:lang w:val="en-US"/>
              </w:rPr>
              <w:t>DOC</w:t>
            </w:r>
            <w:r w:rsidRPr="0090649D">
              <w:rPr>
                <w:color w:val="000000"/>
                <w:szCs w:val="22"/>
              </w:rPr>
              <w:t>_NameRD</w:t>
            </w:r>
          </w:p>
        </w:tc>
        <w:tc>
          <w:tcPr>
            <w:tcW w:w="571" w:type="dxa"/>
          </w:tcPr>
          <w:p w14:paraId="6FFC24A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7171062" w14:textId="77777777" w:rsidR="007872CE" w:rsidRPr="0090649D" w:rsidRDefault="007872CE" w:rsidP="007872CE">
            <w:pPr>
              <w:pStyle w:val="GOSTTablenorm"/>
              <w:rPr>
                <w:szCs w:val="22"/>
              </w:rPr>
            </w:pPr>
            <w:r w:rsidRPr="0090649D">
              <w:rPr>
                <w:szCs w:val="22"/>
              </w:rPr>
              <w:t>Т(1-250)</w:t>
            </w:r>
          </w:p>
        </w:tc>
        <w:tc>
          <w:tcPr>
            <w:tcW w:w="571" w:type="dxa"/>
          </w:tcPr>
          <w:p w14:paraId="0ADC40DE" w14:textId="77777777" w:rsidR="007872CE" w:rsidRPr="0090649D" w:rsidRDefault="007872CE" w:rsidP="007872CE">
            <w:pPr>
              <w:pStyle w:val="GOSTTablenorm"/>
              <w:rPr>
                <w:color w:val="000000"/>
                <w:szCs w:val="22"/>
              </w:rPr>
            </w:pPr>
            <w:r w:rsidRPr="0090649D">
              <w:rPr>
                <w:color w:val="000000"/>
                <w:szCs w:val="22"/>
              </w:rPr>
              <w:t>О</w:t>
            </w:r>
          </w:p>
        </w:tc>
        <w:tc>
          <w:tcPr>
            <w:tcW w:w="3987" w:type="dxa"/>
          </w:tcPr>
          <w:p w14:paraId="3EB14024" w14:textId="77777777" w:rsidR="007872CE" w:rsidRPr="0090649D" w:rsidRDefault="007872CE" w:rsidP="007872CE">
            <w:pPr>
              <w:pStyle w:val="GOSTTablenorm"/>
              <w:rPr>
                <w:szCs w:val="22"/>
              </w:rPr>
            </w:pPr>
            <w:r w:rsidRPr="0090649D">
              <w:rPr>
                <w:szCs w:val="22"/>
              </w:rPr>
              <w:t>Наименование распоряжения, по которому составлен Запрос.</w:t>
            </w:r>
          </w:p>
        </w:tc>
      </w:tr>
      <w:tr w:rsidR="007872CE" w:rsidRPr="0090649D" w14:paraId="1EC6B757" w14:textId="77777777" w:rsidTr="007872CE">
        <w:tc>
          <w:tcPr>
            <w:tcW w:w="1712" w:type="dxa"/>
          </w:tcPr>
          <w:p w14:paraId="7CB7804C" w14:textId="77777777" w:rsidR="007872CE" w:rsidRPr="0090649D" w:rsidRDefault="007872CE" w:rsidP="007872CE">
            <w:pPr>
              <w:pStyle w:val="GOSTTablenorm"/>
              <w:rPr>
                <w:color w:val="000000"/>
                <w:szCs w:val="22"/>
              </w:rPr>
            </w:pPr>
            <w:r w:rsidRPr="0090649D">
              <w:rPr>
                <w:color w:val="000000"/>
                <w:szCs w:val="22"/>
              </w:rPr>
              <w:t>Номер платежного документа</w:t>
            </w:r>
          </w:p>
        </w:tc>
        <w:tc>
          <w:tcPr>
            <w:tcW w:w="1712" w:type="dxa"/>
          </w:tcPr>
          <w:p w14:paraId="26C1D9EC" w14:textId="77777777" w:rsidR="007872CE" w:rsidRPr="0090649D" w:rsidRDefault="007872CE" w:rsidP="007872CE">
            <w:pPr>
              <w:pStyle w:val="GOSTTablenorm"/>
              <w:rPr>
                <w:color w:val="000000"/>
                <w:szCs w:val="22"/>
              </w:rPr>
            </w:pPr>
            <w:r w:rsidRPr="0090649D">
              <w:rPr>
                <w:color w:val="000000"/>
                <w:szCs w:val="22"/>
              </w:rPr>
              <w:t>DOC_Nmb</w:t>
            </w:r>
          </w:p>
        </w:tc>
        <w:tc>
          <w:tcPr>
            <w:tcW w:w="571" w:type="dxa"/>
          </w:tcPr>
          <w:p w14:paraId="75D2056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525417E" w14:textId="77777777" w:rsidR="007872CE" w:rsidRPr="0090649D" w:rsidRDefault="007872CE" w:rsidP="007872CE">
            <w:pPr>
              <w:pStyle w:val="GOSTTablenorm"/>
              <w:rPr>
                <w:szCs w:val="22"/>
              </w:rPr>
            </w:pPr>
            <w:r w:rsidRPr="0090649D">
              <w:rPr>
                <w:szCs w:val="22"/>
              </w:rPr>
              <w:t>Т(1-20)</w:t>
            </w:r>
          </w:p>
        </w:tc>
        <w:tc>
          <w:tcPr>
            <w:tcW w:w="571" w:type="dxa"/>
          </w:tcPr>
          <w:p w14:paraId="514E3DF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1AAFEBF" w14:textId="77777777" w:rsidR="007872CE" w:rsidRPr="0090649D" w:rsidRDefault="007872CE" w:rsidP="007872CE">
            <w:pPr>
              <w:pStyle w:val="GOSTTablenorm"/>
              <w:rPr>
                <w:szCs w:val="22"/>
              </w:rPr>
            </w:pPr>
            <w:r w:rsidRPr="0090649D">
              <w:rPr>
                <w:szCs w:val="22"/>
              </w:rPr>
              <w:t>Номер распоряжения, по которому сформирован Запрос.</w:t>
            </w:r>
          </w:p>
          <w:p w14:paraId="57FBC811" w14:textId="77777777" w:rsidR="007872CE" w:rsidRPr="0090649D" w:rsidRDefault="007872CE" w:rsidP="007872CE">
            <w:pPr>
              <w:pStyle w:val="GOSTTablenorm"/>
              <w:rPr>
                <w:szCs w:val="22"/>
              </w:rPr>
            </w:pPr>
            <w:r w:rsidRPr="0090649D">
              <w:rPr>
                <w:szCs w:val="22"/>
              </w:rPr>
              <w:t>Дополнительно может быть указана соответствующая строка в реестре, отделенная знаком «/».</w:t>
            </w:r>
          </w:p>
          <w:p w14:paraId="7137167B" w14:textId="77777777" w:rsidR="007872CE" w:rsidRPr="0090649D" w:rsidRDefault="007872CE" w:rsidP="007872CE">
            <w:pPr>
              <w:pStyle w:val="GOSTTablenorm"/>
              <w:rPr>
                <w:szCs w:val="22"/>
              </w:rPr>
            </w:pPr>
            <w:r w:rsidRPr="0090649D">
              <w:rPr>
                <w:szCs w:val="22"/>
              </w:rPr>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«Номер платежного документа» документа «Извещение о поступлении в иностранной валюте». </w:t>
            </w:r>
          </w:p>
          <w:p w14:paraId="69665282" w14:textId="77777777" w:rsidR="007872CE" w:rsidRPr="0090649D" w:rsidRDefault="007872CE" w:rsidP="007872CE">
            <w:pPr>
              <w:pStyle w:val="GOSTTablenorm"/>
              <w:rPr>
                <w:szCs w:val="22"/>
              </w:rPr>
            </w:pPr>
            <w:r w:rsidRPr="0090649D">
              <w:rPr>
                <w:szCs w:val="22"/>
              </w:rPr>
              <w:t xml:space="preserve">Обязательно для заполнения для маршрутов: </w:t>
            </w:r>
          </w:p>
          <w:p w14:paraId="15783FBD" w14:textId="77777777" w:rsidR="007872CE" w:rsidRPr="0090649D" w:rsidRDefault="007872CE" w:rsidP="007872CE">
            <w:pPr>
              <w:pStyle w:val="GOSTTablenorm"/>
              <w:rPr>
                <w:szCs w:val="22"/>
              </w:rPr>
            </w:pPr>
            <w:r w:rsidRPr="0090649D">
              <w:rPr>
                <w:szCs w:val="22"/>
              </w:rPr>
              <w:t>ТОФК (ППО АСФК) – ТОФК (ПУД ЭБ);</w:t>
            </w:r>
          </w:p>
          <w:p w14:paraId="4131E876" w14:textId="77777777" w:rsidR="007872CE" w:rsidRPr="0090649D" w:rsidRDefault="007872CE" w:rsidP="007872CE">
            <w:pPr>
              <w:pStyle w:val="GOSTTablenorm"/>
              <w:rPr>
                <w:color w:val="000000"/>
                <w:szCs w:val="22"/>
              </w:rPr>
            </w:pPr>
            <w:r w:rsidRPr="0090649D">
              <w:rPr>
                <w:szCs w:val="22"/>
              </w:rPr>
              <w:t>ТОФК (ПУД ЭБ) – ТОФК (ППО АСФК)</w:t>
            </w:r>
            <w:r w:rsidRPr="0090649D">
              <w:rPr>
                <w:color w:val="000000"/>
                <w:szCs w:val="22"/>
              </w:rPr>
              <w:t>;</w:t>
            </w:r>
          </w:p>
          <w:p w14:paraId="32AFD68D" w14:textId="77777777" w:rsidR="007872CE" w:rsidRPr="0090649D" w:rsidRDefault="007872CE" w:rsidP="007872CE">
            <w:pPr>
              <w:pStyle w:val="GOSTTablenorm"/>
              <w:rPr>
                <w:color w:val="000000"/>
                <w:szCs w:val="22"/>
              </w:rPr>
            </w:pPr>
            <w:r w:rsidRPr="0090649D">
              <w:rPr>
                <w:szCs w:val="22"/>
              </w:rPr>
              <w:t xml:space="preserve">ТОФК (ПУД ЭБ) – АДБ, АИФДБ (ФНС, </w:t>
            </w:r>
            <w:r w:rsidRPr="0090649D">
              <w:rPr>
                <w:szCs w:val="22"/>
              </w:rPr>
              <w:lastRenderedPageBreak/>
              <w:t>ФТС).</w:t>
            </w:r>
          </w:p>
        </w:tc>
      </w:tr>
      <w:tr w:rsidR="007872CE" w:rsidRPr="0090649D" w14:paraId="7EE30491" w14:textId="77777777" w:rsidTr="007872CE">
        <w:tc>
          <w:tcPr>
            <w:tcW w:w="1712" w:type="dxa"/>
          </w:tcPr>
          <w:p w14:paraId="48744F75" w14:textId="77777777" w:rsidR="007872CE" w:rsidRPr="0090649D" w:rsidRDefault="007872CE" w:rsidP="007872CE">
            <w:pPr>
              <w:pStyle w:val="GOSTTablenorm"/>
              <w:rPr>
                <w:color w:val="000000"/>
                <w:szCs w:val="22"/>
              </w:rPr>
            </w:pPr>
            <w:r w:rsidRPr="0090649D">
              <w:rPr>
                <w:color w:val="000000"/>
                <w:szCs w:val="22"/>
              </w:rPr>
              <w:lastRenderedPageBreak/>
              <w:t>Дата платежного документа</w:t>
            </w:r>
          </w:p>
        </w:tc>
        <w:tc>
          <w:tcPr>
            <w:tcW w:w="1712" w:type="dxa"/>
          </w:tcPr>
          <w:p w14:paraId="311926F4" w14:textId="77777777" w:rsidR="007872CE" w:rsidRPr="0090649D" w:rsidRDefault="007872CE" w:rsidP="007872CE">
            <w:pPr>
              <w:pStyle w:val="GOSTTablenorm"/>
              <w:rPr>
                <w:color w:val="000000"/>
                <w:szCs w:val="22"/>
              </w:rPr>
            </w:pPr>
            <w:r w:rsidRPr="0090649D">
              <w:rPr>
                <w:color w:val="000000"/>
                <w:szCs w:val="22"/>
              </w:rPr>
              <w:t>DOC_DatePD</w:t>
            </w:r>
          </w:p>
        </w:tc>
        <w:tc>
          <w:tcPr>
            <w:tcW w:w="571" w:type="dxa"/>
          </w:tcPr>
          <w:p w14:paraId="2CF82440"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6937B46" w14:textId="77777777" w:rsidR="007872CE" w:rsidRPr="0090649D" w:rsidRDefault="007872CE" w:rsidP="007872CE">
            <w:pPr>
              <w:pStyle w:val="GOSTTablenorm"/>
              <w:rPr>
                <w:szCs w:val="22"/>
              </w:rPr>
            </w:pPr>
            <w:r w:rsidRPr="0090649D">
              <w:rPr>
                <w:szCs w:val="22"/>
                <w:lang w:val="en-US"/>
              </w:rPr>
              <w:t>Date</w:t>
            </w:r>
          </w:p>
        </w:tc>
        <w:tc>
          <w:tcPr>
            <w:tcW w:w="571" w:type="dxa"/>
          </w:tcPr>
          <w:p w14:paraId="22ED05F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A0AD741" w14:textId="77777777" w:rsidR="007872CE" w:rsidRPr="0090649D" w:rsidRDefault="007872CE" w:rsidP="007872CE">
            <w:pPr>
              <w:pStyle w:val="GOSTTablenorm"/>
              <w:rPr>
                <w:szCs w:val="22"/>
              </w:rPr>
            </w:pPr>
            <w:r w:rsidRPr="0090649D">
              <w:rPr>
                <w:szCs w:val="22"/>
              </w:rPr>
              <w:t>Дата распоряжения, по которому сформирован Запрос.</w:t>
            </w:r>
          </w:p>
          <w:p w14:paraId="0CF0C27E" w14:textId="77777777" w:rsidR="007872CE" w:rsidRPr="0090649D" w:rsidRDefault="007872CE" w:rsidP="007872CE">
            <w:pPr>
              <w:pStyle w:val="GOSTTablenorm"/>
              <w:rPr>
                <w:szCs w:val="22"/>
              </w:rPr>
            </w:pPr>
            <w:r w:rsidRPr="0090649D">
              <w:rPr>
                <w:szCs w:val="22"/>
              </w:rPr>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«Дата платежного документа» документа «Извещение о поступлении в иностранной валюте». Обязательно для заполнения для маршрутов: </w:t>
            </w:r>
          </w:p>
          <w:p w14:paraId="0B620237" w14:textId="77777777" w:rsidR="007872CE" w:rsidRPr="0090649D" w:rsidRDefault="007872CE" w:rsidP="007872CE">
            <w:pPr>
              <w:pStyle w:val="GOSTTablenorm"/>
              <w:rPr>
                <w:szCs w:val="22"/>
              </w:rPr>
            </w:pPr>
            <w:r w:rsidRPr="0090649D">
              <w:rPr>
                <w:szCs w:val="22"/>
              </w:rPr>
              <w:t>ТОФК (ППО АСФК) – ТОФК (ПУД ЭБ);</w:t>
            </w:r>
          </w:p>
          <w:p w14:paraId="49FBB26D" w14:textId="77777777" w:rsidR="007872CE" w:rsidRPr="0090649D" w:rsidRDefault="007872CE" w:rsidP="007872CE">
            <w:pPr>
              <w:pStyle w:val="GOSTTablenorm"/>
              <w:rPr>
                <w:color w:val="000000"/>
                <w:szCs w:val="22"/>
              </w:rPr>
            </w:pPr>
            <w:r w:rsidRPr="0090649D">
              <w:rPr>
                <w:szCs w:val="22"/>
              </w:rPr>
              <w:t>ТОФК (ПУД ЭБ) – ТОФК (ППО АСФК)</w:t>
            </w:r>
            <w:r w:rsidRPr="0090649D">
              <w:rPr>
                <w:color w:val="000000"/>
                <w:szCs w:val="22"/>
              </w:rPr>
              <w:t>;</w:t>
            </w:r>
          </w:p>
          <w:p w14:paraId="57F8CD26" w14:textId="77777777" w:rsidR="007872CE" w:rsidRPr="0090649D" w:rsidRDefault="007872CE" w:rsidP="007872CE">
            <w:pPr>
              <w:pStyle w:val="GOSTTablenorm"/>
              <w:rPr>
                <w:color w:val="000000"/>
                <w:szCs w:val="22"/>
              </w:rPr>
            </w:pPr>
            <w:r w:rsidRPr="0090649D">
              <w:rPr>
                <w:szCs w:val="22"/>
              </w:rPr>
              <w:t>ТОФК (ПУД ЭБ) – АДБ, АИФДБ (ФНС, ФТС).</w:t>
            </w:r>
          </w:p>
        </w:tc>
      </w:tr>
      <w:tr w:rsidR="007872CE" w:rsidRPr="0090649D" w14:paraId="00C471B2" w14:textId="77777777" w:rsidTr="007872CE">
        <w:tc>
          <w:tcPr>
            <w:tcW w:w="1712" w:type="dxa"/>
          </w:tcPr>
          <w:p w14:paraId="66331FBE" w14:textId="77777777" w:rsidR="007872CE" w:rsidRPr="0090649D" w:rsidRDefault="007872CE" w:rsidP="007872CE">
            <w:pPr>
              <w:pStyle w:val="GOSTTablenorm"/>
              <w:rPr>
                <w:color w:val="000000"/>
                <w:szCs w:val="22"/>
              </w:rPr>
            </w:pPr>
            <w:r w:rsidRPr="0090649D">
              <w:rPr>
                <w:color w:val="000000"/>
                <w:szCs w:val="22"/>
              </w:rPr>
              <w:t>ИНН Получателя</w:t>
            </w:r>
          </w:p>
        </w:tc>
        <w:tc>
          <w:tcPr>
            <w:tcW w:w="1712" w:type="dxa"/>
          </w:tcPr>
          <w:p w14:paraId="5255999C" w14:textId="77777777" w:rsidR="007872CE" w:rsidRPr="0090649D" w:rsidRDefault="007872CE" w:rsidP="007872CE">
            <w:pPr>
              <w:pStyle w:val="GOSTTablenorm"/>
              <w:rPr>
                <w:color w:val="000000"/>
                <w:szCs w:val="22"/>
              </w:rPr>
            </w:pPr>
            <w:r w:rsidRPr="0090649D">
              <w:rPr>
                <w:color w:val="000000"/>
                <w:szCs w:val="22"/>
              </w:rPr>
              <w:t>DOC_INN</w:t>
            </w:r>
          </w:p>
        </w:tc>
        <w:tc>
          <w:tcPr>
            <w:tcW w:w="571" w:type="dxa"/>
          </w:tcPr>
          <w:p w14:paraId="38F2CA7E"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54F0EED" w14:textId="77777777" w:rsidR="007872CE" w:rsidRPr="0090649D" w:rsidRDefault="007872CE" w:rsidP="007872CE">
            <w:pPr>
              <w:pStyle w:val="GOSTTablenorm"/>
              <w:rPr>
                <w:szCs w:val="22"/>
              </w:rPr>
            </w:pPr>
            <w:r w:rsidRPr="0090649D">
              <w:rPr>
                <w:szCs w:val="22"/>
              </w:rPr>
              <w:t>Т(1-12)</w:t>
            </w:r>
          </w:p>
        </w:tc>
        <w:tc>
          <w:tcPr>
            <w:tcW w:w="571" w:type="dxa"/>
          </w:tcPr>
          <w:p w14:paraId="54FC7B0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509A392" w14:textId="77777777" w:rsidR="007872CE" w:rsidRPr="0090649D" w:rsidRDefault="007872CE" w:rsidP="007872CE">
            <w:pPr>
              <w:pStyle w:val="GOSTTablenorm"/>
              <w:rPr>
                <w:szCs w:val="22"/>
              </w:rPr>
            </w:pPr>
            <w:r w:rsidRPr="0090649D">
              <w:rPr>
                <w:szCs w:val="22"/>
              </w:rPr>
              <w:t>Указывается ИНН получателя в соответствии с распоряжением.</w:t>
            </w:r>
          </w:p>
          <w:p w14:paraId="0DD50FED" w14:textId="77777777" w:rsidR="007872CE" w:rsidRPr="0090649D" w:rsidRDefault="007872CE" w:rsidP="007872CE">
            <w:pPr>
              <w:pStyle w:val="GOSTTablenorm"/>
              <w:rPr>
                <w:szCs w:val="22"/>
              </w:rPr>
            </w:pPr>
            <w:r w:rsidRPr="0090649D">
              <w:rPr>
                <w:szCs w:val="22"/>
              </w:rPr>
              <w:t>В случае направления Запроса АДБ по поступлениям на счета учета и распределения поступлений указывается ИНН УБП, на л/с которого учтен уточняемый платеж.</w:t>
            </w:r>
          </w:p>
          <w:p w14:paraId="41D0C28D" w14:textId="77777777" w:rsidR="007872CE" w:rsidRPr="0090649D" w:rsidRDefault="007872CE" w:rsidP="007872CE">
            <w:pPr>
              <w:pStyle w:val="GOSTTablenorm"/>
              <w:rPr>
                <w:color w:val="000000"/>
                <w:szCs w:val="22"/>
              </w:rPr>
            </w:pPr>
            <w:r w:rsidRPr="0090649D">
              <w:rPr>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7872CE" w:rsidRPr="0090649D" w14:paraId="79D3A8CF" w14:textId="77777777" w:rsidTr="007872CE">
        <w:tc>
          <w:tcPr>
            <w:tcW w:w="1712" w:type="dxa"/>
          </w:tcPr>
          <w:p w14:paraId="0B4A5E4F" w14:textId="77777777" w:rsidR="007872CE" w:rsidRPr="0090649D" w:rsidRDefault="007872CE" w:rsidP="007872CE">
            <w:pPr>
              <w:pStyle w:val="GOSTTablenorm"/>
              <w:rPr>
                <w:color w:val="000000"/>
                <w:szCs w:val="22"/>
              </w:rPr>
            </w:pPr>
            <w:r w:rsidRPr="0090649D">
              <w:rPr>
                <w:color w:val="000000"/>
                <w:szCs w:val="22"/>
              </w:rPr>
              <w:t>КПП Получателя</w:t>
            </w:r>
          </w:p>
        </w:tc>
        <w:tc>
          <w:tcPr>
            <w:tcW w:w="1712" w:type="dxa"/>
          </w:tcPr>
          <w:p w14:paraId="3F10A95C" w14:textId="77777777" w:rsidR="007872CE" w:rsidRPr="0090649D" w:rsidRDefault="007872CE" w:rsidP="007872CE">
            <w:pPr>
              <w:pStyle w:val="GOSTTablenorm"/>
              <w:rPr>
                <w:color w:val="000000"/>
                <w:szCs w:val="22"/>
              </w:rPr>
            </w:pPr>
            <w:r w:rsidRPr="0090649D">
              <w:rPr>
                <w:color w:val="000000"/>
                <w:szCs w:val="22"/>
              </w:rPr>
              <w:t>DOC_KPP</w:t>
            </w:r>
          </w:p>
        </w:tc>
        <w:tc>
          <w:tcPr>
            <w:tcW w:w="571" w:type="dxa"/>
          </w:tcPr>
          <w:p w14:paraId="7D3DF74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D44B157" w14:textId="77777777" w:rsidR="007872CE" w:rsidRPr="0090649D" w:rsidRDefault="007872CE" w:rsidP="007872CE">
            <w:pPr>
              <w:pStyle w:val="GOSTTablenorm"/>
              <w:rPr>
                <w:szCs w:val="22"/>
              </w:rPr>
            </w:pPr>
            <w:r w:rsidRPr="0090649D">
              <w:rPr>
                <w:szCs w:val="22"/>
              </w:rPr>
              <w:t>Т(1-9)</w:t>
            </w:r>
          </w:p>
        </w:tc>
        <w:tc>
          <w:tcPr>
            <w:tcW w:w="571" w:type="dxa"/>
          </w:tcPr>
          <w:p w14:paraId="5F544054"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E34BBAB" w14:textId="77777777" w:rsidR="007872CE" w:rsidRPr="0090649D" w:rsidRDefault="007872CE" w:rsidP="007872CE">
            <w:pPr>
              <w:pStyle w:val="GOSTTablenorm"/>
              <w:rPr>
                <w:szCs w:val="22"/>
              </w:rPr>
            </w:pPr>
            <w:r w:rsidRPr="0090649D">
              <w:rPr>
                <w:szCs w:val="22"/>
              </w:rPr>
              <w:t>Указывается КПП получателя в соответствии с распоряжением. В случае направления Запроса АДБ (АИФДБ) по поступлениям на счета учета и распределения поступлений указывается КПП УБП, на л/с которого учтен уточняемый платеж.</w:t>
            </w:r>
          </w:p>
          <w:p w14:paraId="08107135" w14:textId="77777777" w:rsidR="007872CE" w:rsidRPr="0090649D" w:rsidRDefault="007872CE" w:rsidP="007872CE">
            <w:pPr>
              <w:pStyle w:val="GOSTTablenorm"/>
              <w:rPr>
                <w:color w:val="000000"/>
                <w:szCs w:val="22"/>
              </w:rPr>
            </w:pPr>
            <w:r w:rsidRPr="0090649D">
              <w:rPr>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7872CE" w:rsidRPr="0090649D" w14:paraId="5D8A2D2E" w14:textId="77777777" w:rsidTr="007872CE">
        <w:tc>
          <w:tcPr>
            <w:tcW w:w="1712" w:type="dxa"/>
          </w:tcPr>
          <w:p w14:paraId="480013FF" w14:textId="77777777" w:rsidR="007872CE" w:rsidRPr="0090649D" w:rsidRDefault="007872CE" w:rsidP="007872CE">
            <w:pPr>
              <w:pStyle w:val="GOSTTablenorm"/>
              <w:rPr>
                <w:color w:val="000000"/>
                <w:szCs w:val="22"/>
              </w:rPr>
            </w:pPr>
            <w:r w:rsidRPr="0090649D">
              <w:rPr>
                <w:color w:val="000000"/>
                <w:szCs w:val="22"/>
              </w:rPr>
              <w:t>ОКТМО</w:t>
            </w:r>
          </w:p>
        </w:tc>
        <w:tc>
          <w:tcPr>
            <w:tcW w:w="1712" w:type="dxa"/>
          </w:tcPr>
          <w:p w14:paraId="460BEEC9" w14:textId="77777777" w:rsidR="007872CE" w:rsidRPr="0090649D" w:rsidRDefault="007872CE" w:rsidP="007872CE">
            <w:pPr>
              <w:pStyle w:val="GOSTTablenorm"/>
              <w:rPr>
                <w:color w:val="000000"/>
                <w:szCs w:val="22"/>
              </w:rPr>
            </w:pPr>
            <w:r w:rsidRPr="0090649D">
              <w:rPr>
                <w:color w:val="000000"/>
                <w:szCs w:val="22"/>
              </w:rPr>
              <w:t>DOC_OKTMO</w:t>
            </w:r>
          </w:p>
        </w:tc>
        <w:tc>
          <w:tcPr>
            <w:tcW w:w="571" w:type="dxa"/>
          </w:tcPr>
          <w:p w14:paraId="52D463FE"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90CF259" w14:textId="77777777" w:rsidR="007872CE" w:rsidRPr="0090649D" w:rsidRDefault="007872CE" w:rsidP="007872CE">
            <w:pPr>
              <w:pStyle w:val="GOSTTablenorm"/>
              <w:rPr>
                <w:szCs w:val="22"/>
              </w:rPr>
            </w:pPr>
            <w:r w:rsidRPr="0090649D">
              <w:rPr>
                <w:szCs w:val="22"/>
              </w:rPr>
              <w:t>Т(8)</w:t>
            </w:r>
          </w:p>
        </w:tc>
        <w:tc>
          <w:tcPr>
            <w:tcW w:w="571" w:type="dxa"/>
          </w:tcPr>
          <w:p w14:paraId="40BA097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C09D87F" w14:textId="77777777" w:rsidR="007872CE" w:rsidRPr="0090649D" w:rsidRDefault="007872CE" w:rsidP="007872CE">
            <w:pPr>
              <w:pStyle w:val="GOSTTablenorm"/>
              <w:rPr>
                <w:szCs w:val="22"/>
              </w:rPr>
            </w:pPr>
            <w:r w:rsidRPr="0090649D">
              <w:rPr>
                <w:szCs w:val="22"/>
              </w:rPr>
              <w:t xml:space="preserve">Указывается код в соответствии с ОКТMО, по которому учтено невыясненное поступление в ТОФК. </w:t>
            </w:r>
          </w:p>
          <w:p w14:paraId="60C357CD" w14:textId="77777777" w:rsidR="007872CE" w:rsidRPr="0090649D" w:rsidRDefault="007872CE" w:rsidP="007872CE">
            <w:pPr>
              <w:pStyle w:val="GOSTTablenorm"/>
              <w:rPr>
                <w:szCs w:val="22"/>
              </w:rPr>
            </w:pPr>
            <w:r w:rsidRPr="0090649D">
              <w:rPr>
                <w:color w:val="000000"/>
                <w:szCs w:val="22"/>
              </w:rPr>
              <w:t>Заполняется</w:t>
            </w:r>
            <w:r w:rsidRPr="0090649D">
              <w:rPr>
                <w:szCs w:val="22"/>
              </w:rPr>
              <w:t xml:space="preserve"> в случае направления Запроса администратору поступлений </w:t>
            </w:r>
            <w:r w:rsidRPr="0090649D">
              <w:rPr>
                <w:szCs w:val="22"/>
              </w:rPr>
              <w:lastRenderedPageBreak/>
              <w:t>по поступлениям на казначейские счета для осуществления и отражения операций по учету и распределению поступлений.</w:t>
            </w:r>
          </w:p>
          <w:p w14:paraId="410C413E" w14:textId="77777777" w:rsidR="007872CE" w:rsidRPr="0090649D" w:rsidRDefault="007872CE" w:rsidP="007872CE">
            <w:pPr>
              <w:pStyle w:val="GOSTTablenorm"/>
              <w:rPr>
                <w:szCs w:val="22"/>
              </w:rPr>
            </w:pPr>
            <w:r w:rsidRPr="0090649D">
              <w:rPr>
                <w:color w:val="000000"/>
                <w:szCs w:val="22"/>
              </w:rPr>
              <w:t>Не</w:t>
            </w:r>
            <w:r w:rsidRPr="0090649D">
              <w:rPr>
                <w:szCs w:val="22"/>
              </w:rPr>
              <w:t xml:space="preserve"> заполняется при формировании Запроса на основании поступлений, учтенных на казначейском счете до выяснения приндлежности.</w:t>
            </w:r>
          </w:p>
          <w:p w14:paraId="0E2FC556" w14:textId="77777777" w:rsidR="007872CE" w:rsidRPr="0090649D" w:rsidRDefault="007872CE" w:rsidP="007872CE">
            <w:pPr>
              <w:pStyle w:val="GOSTTablenorm"/>
              <w:rPr>
                <w:szCs w:val="22"/>
              </w:rPr>
            </w:pPr>
            <w:r w:rsidRPr="0090649D">
              <w:rPr>
                <w:szCs w:val="22"/>
              </w:rPr>
              <w:t xml:space="preserve">Обязательно для заполнения для маршрутов: </w:t>
            </w:r>
          </w:p>
          <w:p w14:paraId="59B2379A" w14:textId="77777777" w:rsidR="007872CE" w:rsidRPr="0090649D" w:rsidRDefault="007872CE" w:rsidP="007872CE">
            <w:pPr>
              <w:pStyle w:val="GOSTTablenorm"/>
              <w:rPr>
                <w:szCs w:val="22"/>
              </w:rPr>
            </w:pPr>
            <w:r w:rsidRPr="0090649D">
              <w:rPr>
                <w:szCs w:val="22"/>
              </w:rPr>
              <w:t>ТОФК (ППО АСФК) – ТОФК (ПУД ЭБ);</w:t>
            </w:r>
          </w:p>
          <w:p w14:paraId="250BF41A" w14:textId="77777777" w:rsidR="007872CE" w:rsidRPr="0090649D" w:rsidRDefault="007872CE" w:rsidP="007872CE">
            <w:pPr>
              <w:pStyle w:val="GOSTTablenorm"/>
              <w:rPr>
                <w:color w:val="000000"/>
                <w:szCs w:val="22"/>
              </w:rPr>
            </w:pPr>
            <w:r w:rsidRPr="0090649D">
              <w:rPr>
                <w:szCs w:val="22"/>
              </w:rPr>
              <w:t>ТОФК (ПУД ЭБ) – ТОФК (ППО АСФК)</w:t>
            </w:r>
            <w:r w:rsidRPr="0090649D">
              <w:rPr>
                <w:color w:val="000000"/>
                <w:szCs w:val="22"/>
              </w:rPr>
              <w:t>;</w:t>
            </w:r>
          </w:p>
          <w:p w14:paraId="56A04529" w14:textId="77777777" w:rsidR="007872CE" w:rsidRPr="0090649D" w:rsidRDefault="007872CE" w:rsidP="007872CE">
            <w:pPr>
              <w:pStyle w:val="GOSTTablenorm"/>
              <w:rPr>
                <w:szCs w:val="22"/>
              </w:rPr>
            </w:pPr>
            <w:r w:rsidRPr="0090649D">
              <w:rPr>
                <w:szCs w:val="22"/>
              </w:rPr>
              <w:t>ТОФК (ПУД ЭБ) – АДБ, АИФДБ (ФНС, ФТС).</w:t>
            </w:r>
          </w:p>
        </w:tc>
      </w:tr>
      <w:tr w:rsidR="007872CE" w:rsidRPr="0090649D" w14:paraId="18BC11F3" w14:textId="77777777" w:rsidTr="007872CE">
        <w:tc>
          <w:tcPr>
            <w:tcW w:w="1712" w:type="dxa"/>
          </w:tcPr>
          <w:p w14:paraId="18F41E25" w14:textId="77777777" w:rsidR="007872CE" w:rsidRPr="0090649D" w:rsidRDefault="007872CE" w:rsidP="007872CE">
            <w:pPr>
              <w:pStyle w:val="GOSTTablenorm"/>
              <w:rPr>
                <w:color w:val="000000"/>
                <w:szCs w:val="22"/>
              </w:rPr>
            </w:pPr>
            <w:r w:rsidRPr="0090649D">
              <w:rPr>
                <w:color w:val="000000"/>
                <w:szCs w:val="22"/>
              </w:rPr>
              <w:lastRenderedPageBreak/>
              <w:t>КБК</w:t>
            </w:r>
          </w:p>
        </w:tc>
        <w:tc>
          <w:tcPr>
            <w:tcW w:w="1712" w:type="dxa"/>
          </w:tcPr>
          <w:p w14:paraId="68354283" w14:textId="77777777" w:rsidR="007872CE" w:rsidRPr="0090649D" w:rsidRDefault="007872CE" w:rsidP="007872CE">
            <w:pPr>
              <w:pStyle w:val="GOSTTablenorm"/>
              <w:rPr>
                <w:color w:val="000000"/>
                <w:szCs w:val="22"/>
              </w:rPr>
            </w:pPr>
            <w:r w:rsidRPr="0090649D">
              <w:rPr>
                <w:color w:val="000000"/>
                <w:szCs w:val="22"/>
                <w:lang w:val="en-US"/>
              </w:rPr>
              <w:t>DOC</w:t>
            </w:r>
            <w:r w:rsidRPr="0090649D">
              <w:rPr>
                <w:color w:val="000000"/>
                <w:szCs w:val="22"/>
              </w:rPr>
              <w:t>_KBK20</w:t>
            </w:r>
          </w:p>
        </w:tc>
        <w:tc>
          <w:tcPr>
            <w:tcW w:w="571" w:type="dxa"/>
          </w:tcPr>
          <w:p w14:paraId="5E4589F5" w14:textId="77777777" w:rsidR="007872CE" w:rsidRPr="0090649D" w:rsidRDefault="007872CE" w:rsidP="007872CE">
            <w:pPr>
              <w:pStyle w:val="GOSTTablenorm"/>
              <w:rPr>
                <w:color w:val="000000"/>
                <w:szCs w:val="22"/>
              </w:rPr>
            </w:pPr>
            <w:r w:rsidRPr="0090649D">
              <w:rPr>
                <w:color w:val="000000"/>
                <w:szCs w:val="22"/>
              </w:rPr>
              <w:t>С</w:t>
            </w:r>
          </w:p>
        </w:tc>
        <w:tc>
          <w:tcPr>
            <w:tcW w:w="1141" w:type="dxa"/>
          </w:tcPr>
          <w:p w14:paraId="2CCA6B33" w14:textId="77777777" w:rsidR="007872CE" w:rsidRPr="0090649D" w:rsidRDefault="007872CE" w:rsidP="007872CE">
            <w:pPr>
              <w:pStyle w:val="GOSTTablenorm"/>
              <w:rPr>
                <w:szCs w:val="22"/>
              </w:rPr>
            </w:pPr>
            <w:r w:rsidRPr="0090649D">
              <w:rPr>
                <w:color w:val="000000"/>
                <w:szCs w:val="22"/>
                <w:lang w:val="en-US"/>
              </w:rPr>
              <w:t>tMSC_KBK10_20_31_32</w:t>
            </w:r>
          </w:p>
        </w:tc>
        <w:tc>
          <w:tcPr>
            <w:tcW w:w="571" w:type="dxa"/>
          </w:tcPr>
          <w:p w14:paraId="6C7F4C48"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A9E4E4E" w14:textId="77777777" w:rsidR="007872CE" w:rsidRPr="0090649D" w:rsidRDefault="007872CE" w:rsidP="007872CE">
            <w:pPr>
              <w:pStyle w:val="GOSTTablenorm"/>
              <w:rPr>
                <w:szCs w:val="22"/>
              </w:rPr>
            </w:pPr>
            <w:r w:rsidRPr="0090649D">
              <w:rPr>
                <w:szCs w:val="22"/>
              </w:rPr>
              <w:t xml:space="preserve">Обязательно для заполнения для маршрутов: </w:t>
            </w:r>
          </w:p>
          <w:p w14:paraId="562EF2C2" w14:textId="77777777" w:rsidR="007872CE" w:rsidRPr="0090649D" w:rsidRDefault="007872CE" w:rsidP="007872CE">
            <w:pPr>
              <w:pStyle w:val="GOSTTablenorm"/>
              <w:rPr>
                <w:szCs w:val="22"/>
              </w:rPr>
            </w:pPr>
            <w:r w:rsidRPr="0090649D">
              <w:rPr>
                <w:szCs w:val="22"/>
              </w:rPr>
              <w:t>ТОФК (ППО АСФК) – ТОФК (ПУД ЭБ);</w:t>
            </w:r>
          </w:p>
          <w:p w14:paraId="6223CFF2" w14:textId="77777777" w:rsidR="007872CE" w:rsidRPr="0090649D" w:rsidRDefault="007872CE" w:rsidP="007872CE">
            <w:pPr>
              <w:pStyle w:val="GOSTTablenorm"/>
              <w:rPr>
                <w:color w:val="000000"/>
                <w:szCs w:val="22"/>
              </w:rPr>
            </w:pPr>
            <w:r w:rsidRPr="0090649D">
              <w:rPr>
                <w:szCs w:val="22"/>
              </w:rPr>
              <w:t>ТОФК (ПУД ЭБ) – ТОФК (ППО АСФК)</w:t>
            </w:r>
            <w:r w:rsidRPr="0090649D">
              <w:rPr>
                <w:color w:val="000000"/>
                <w:szCs w:val="22"/>
              </w:rPr>
              <w:t>;</w:t>
            </w:r>
          </w:p>
          <w:p w14:paraId="12ED5E18" w14:textId="77777777" w:rsidR="007872CE" w:rsidRPr="0090649D" w:rsidRDefault="007872CE" w:rsidP="007872CE">
            <w:pPr>
              <w:pStyle w:val="GOSTTablenorm"/>
              <w:rPr>
                <w:color w:val="000000"/>
                <w:szCs w:val="22"/>
              </w:rPr>
            </w:pPr>
            <w:r w:rsidRPr="0090649D">
              <w:rPr>
                <w:szCs w:val="22"/>
              </w:rPr>
              <w:t>ТОФК (ПУД ЭБ) – АДБ, АИФДБ (ФНС, ФТС).</w:t>
            </w:r>
          </w:p>
          <w:p w14:paraId="373F76C4" w14:textId="30D7264D" w:rsidR="007872CE" w:rsidRPr="0090649D" w:rsidRDefault="007872CE" w:rsidP="007872CE">
            <w:pPr>
              <w:pStyle w:val="GOSTTablenorm"/>
              <w:rPr>
                <w:szCs w:val="22"/>
              </w:rPr>
            </w:pPr>
            <w:r w:rsidRPr="0090649D">
              <w:rPr>
                <w:color w:val="000000"/>
                <w:szCs w:val="22"/>
              </w:rPr>
              <w:t xml:space="preserve">Состав элемента представлен в таблице </w:t>
            </w:r>
            <w:r w:rsidRPr="0090649D">
              <w:rPr>
                <w:b/>
                <w:color w:val="000000"/>
                <w:szCs w:val="22"/>
              </w:rPr>
              <w:fldChar w:fldCharType="begin"/>
            </w:r>
            <w:r w:rsidRPr="0090649D">
              <w:rPr>
                <w:b/>
                <w:color w:val="000000"/>
                <w:szCs w:val="22"/>
              </w:rPr>
              <w:instrText xml:space="preserve"> REF _Ref503544220 \h  \* MERGEFORMAT </w:instrText>
            </w:r>
            <w:r w:rsidRPr="0090649D">
              <w:rPr>
                <w:b/>
                <w:color w:val="000000"/>
                <w:szCs w:val="22"/>
              </w:rPr>
            </w:r>
            <w:r w:rsidRPr="0090649D">
              <w:rPr>
                <w:b/>
                <w:color w:val="000000"/>
                <w:szCs w:val="22"/>
              </w:rPr>
              <w:fldChar w:fldCharType="separate"/>
            </w:r>
            <w:r w:rsidR="00E066E2" w:rsidRPr="00E066E2">
              <w:rPr>
                <w:b/>
                <w:szCs w:val="22"/>
              </w:rPr>
              <w:t>47</w:t>
            </w:r>
            <w:r w:rsidRPr="0090649D">
              <w:rPr>
                <w:b/>
                <w:color w:val="000000"/>
                <w:szCs w:val="22"/>
              </w:rPr>
              <w:fldChar w:fldCharType="end"/>
            </w:r>
            <w:r w:rsidRPr="0090649D">
              <w:rPr>
                <w:color w:val="000000"/>
                <w:szCs w:val="22"/>
              </w:rPr>
              <w:t>.</w:t>
            </w:r>
          </w:p>
        </w:tc>
      </w:tr>
      <w:tr w:rsidR="007872CE" w:rsidRPr="0090649D" w14:paraId="3954B5CA" w14:textId="77777777" w:rsidTr="007872CE">
        <w:tc>
          <w:tcPr>
            <w:tcW w:w="1712" w:type="dxa"/>
          </w:tcPr>
          <w:p w14:paraId="02095B77" w14:textId="77777777" w:rsidR="007872CE" w:rsidRPr="0090649D" w:rsidRDefault="007872CE" w:rsidP="007872CE">
            <w:pPr>
              <w:pStyle w:val="GOSTTablenorm"/>
              <w:rPr>
                <w:color w:val="000000"/>
                <w:szCs w:val="22"/>
              </w:rPr>
            </w:pPr>
            <w:r w:rsidRPr="0090649D">
              <w:rPr>
                <w:color w:val="000000"/>
                <w:szCs w:val="22"/>
              </w:rPr>
              <w:t xml:space="preserve">Сумма </w:t>
            </w:r>
          </w:p>
        </w:tc>
        <w:tc>
          <w:tcPr>
            <w:tcW w:w="1712" w:type="dxa"/>
          </w:tcPr>
          <w:p w14:paraId="3C06A2F2" w14:textId="77777777" w:rsidR="007872CE" w:rsidRPr="0090649D" w:rsidRDefault="007872CE" w:rsidP="007872CE">
            <w:pPr>
              <w:pStyle w:val="GOSTTablenorm"/>
              <w:rPr>
                <w:color w:val="000000"/>
                <w:szCs w:val="22"/>
              </w:rPr>
            </w:pPr>
            <w:r w:rsidRPr="0090649D">
              <w:rPr>
                <w:color w:val="000000"/>
                <w:szCs w:val="22"/>
              </w:rPr>
              <w:t>DOC_Sum</w:t>
            </w:r>
          </w:p>
        </w:tc>
        <w:tc>
          <w:tcPr>
            <w:tcW w:w="571" w:type="dxa"/>
          </w:tcPr>
          <w:p w14:paraId="65A5F90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B4F6D97" w14:textId="77777777" w:rsidR="007872CE" w:rsidRPr="0090649D" w:rsidRDefault="007872CE" w:rsidP="007872CE">
            <w:pPr>
              <w:pStyle w:val="GOSTTablenorm"/>
              <w:rPr>
                <w:szCs w:val="22"/>
              </w:rPr>
            </w:pPr>
            <w:r w:rsidRPr="0090649D">
              <w:rPr>
                <w:szCs w:val="22"/>
                <w:lang w:val="en-US"/>
              </w:rPr>
              <w:t>N(20.2)</w:t>
            </w:r>
          </w:p>
        </w:tc>
        <w:tc>
          <w:tcPr>
            <w:tcW w:w="571" w:type="dxa"/>
          </w:tcPr>
          <w:p w14:paraId="212C10D9" w14:textId="77777777" w:rsidR="007872CE" w:rsidRPr="0090649D" w:rsidRDefault="007872CE" w:rsidP="007872CE">
            <w:pPr>
              <w:pStyle w:val="GOSTTablenorm"/>
              <w:rPr>
                <w:color w:val="000000"/>
                <w:szCs w:val="22"/>
              </w:rPr>
            </w:pPr>
            <w:r w:rsidRPr="0090649D">
              <w:rPr>
                <w:color w:val="000000"/>
                <w:szCs w:val="22"/>
              </w:rPr>
              <w:t>О</w:t>
            </w:r>
          </w:p>
        </w:tc>
        <w:tc>
          <w:tcPr>
            <w:tcW w:w="3987" w:type="dxa"/>
          </w:tcPr>
          <w:p w14:paraId="328F2A40" w14:textId="77777777" w:rsidR="007872CE" w:rsidRPr="0090649D" w:rsidRDefault="007872CE" w:rsidP="007872CE">
            <w:pPr>
              <w:pStyle w:val="GOSTTablenorm"/>
              <w:rPr>
                <w:color w:val="000000"/>
                <w:szCs w:val="22"/>
              </w:rPr>
            </w:pPr>
            <w:r w:rsidRPr="0090649D">
              <w:rPr>
                <w:color w:val="000000"/>
                <w:szCs w:val="22"/>
              </w:rPr>
              <w:t>Указывается сумма платежного документа.</w:t>
            </w:r>
          </w:p>
        </w:tc>
      </w:tr>
      <w:tr w:rsidR="007872CE" w:rsidRPr="0090649D" w14:paraId="71ABC6F9" w14:textId="77777777" w:rsidTr="007872CE">
        <w:tc>
          <w:tcPr>
            <w:tcW w:w="1712" w:type="dxa"/>
          </w:tcPr>
          <w:p w14:paraId="01CEC660" w14:textId="77777777" w:rsidR="007872CE" w:rsidRPr="0090649D" w:rsidRDefault="007872CE" w:rsidP="007872CE">
            <w:pPr>
              <w:pStyle w:val="GOSTTablenorm"/>
              <w:rPr>
                <w:color w:val="000000"/>
                <w:szCs w:val="22"/>
              </w:rPr>
            </w:pPr>
            <w:r w:rsidRPr="0090649D">
              <w:rPr>
                <w:color w:val="000000"/>
                <w:szCs w:val="22"/>
              </w:rPr>
              <w:t>Назначение платежа</w:t>
            </w:r>
          </w:p>
        </w:tc>
        <w:tc>
          <w:tcPr>
            <w:tcW w:w="1712" w:type="dxa"/>
          </w:tcPr>
          <w:p w14:paraId="749D08FE" w14:textId="77777777" w:rsidR="007872CE" w:rsidRPr="0090649D" w:rsidRDefault="007872CE" w:rsidP="007872CE">
            <w:pPr>
              <w:pStyle w:val="GOSTTablenorm"/>
              <w:rPr>
                <w:color w:val="000000"/>
                <w:szCs w:val="22"/>
              </w:rPr>
            </w:pPr>
            <w:r w:rsidRPr="0090649D">
              <w:rPr>
                <w:color w:val="000000"/>
                <w:szCs w:val="22"/>
              </w:rPr>
              <w:t>DOC_PaymentPurpose</w:t>
            </w:r>
          </w:p>
        </w:tc>
        <w:tc>
          <w:tcPr>
            <w:tcW w:w="571" w:type="dxa"/>
          </w:tcPr>
          <w:p w14:paraId="476EFA5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78725D7" w14:textId="77777777" w:rsidR="007872CE" w:rsidRPr="0090649D" w:rsidRDefault="007872CE" w:rsidP="007872CE">
            <w:pPr>
              <w:pStyle w:val="GOSTTablenorm"/>
              <w:rPr>
                <w:szCs w:val="22"/>
              </w:rPr>
            </w:pPr>
            <w:r w:rsidRPr="0090649D">
              <w:rPr>
                <w:szCs w:val="22"/>
              </w:rPr>
              <w:t>Т(1-5</w:t>
            </w:r>
            <w:r w:rsidRPr="0090649D">
              <w:rPr>
                <w:szCs w:val="22"/>
                <w:lang w:val="en-US"/>
              </w:rPr>
              <w:t>00</w:t>
            </w:r>
            <w:r w:rsidRPr="0090649D">
              <w:rPr>
                <w:szCs w:val="22"/>
              </w:rPr>
              <w:t>)</w:t>
            </w:r>
          </w:p>
        </w:tc>
        <w:tc>
          <w:tcPr>
            <w:tcW w:w="571" w:type="dxa"/>
          </w:tcPr>
          <w:p w14:paraId="66C36618"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130A160" w14:textId="77777777" w:rsidR="007872CE" w:rsidRPr="0090649D" w:rsidRDefault="007872CE" w:rsidP="007872CE">
            <w:pPr>
              <w:pStyle w:val="GOSTTablenorm"/>
              <w:rPr>
                <w:color w:val="000000"/>
                <w:szCs w:val="22"/>
              </w:rPr>
            </w:pPr>
            <w:r w:rsidRPr="0090649D">
              <w:rPr>
                <w:szCs w:val="22"/>
              </w:rPr>
              <w:t>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«Детали платежа» документа «Извещение о поступлении в иностранной валюте». Не заполняется при отсутствии информации в реквизите «Детали платежа» документа «Извещение о поступлении в иностранной валюте».</w:t>
            </w:r>
          </w:p>
        </w:tc>
      </w:tr>
      <w:tr w:rsidR="007872CE" w:rsidRPr="0090649D" w14:paraId="253A27F0" w14:textId="77777777" w:rsidTr="007872CE">
        <w:tc>
          <w:tcPr>
            <w:tcW w:w="9694" w:type="dxa"/>
            <w:gridSpan w:val="6"/>
          </w:tcPr>
          <w:p w14:paraId="65FD3C42" w14:textId="77777777" w:rsidR="007872CE" w:rsidRPr="0090649D" w:rsidRDefault="007872CE" w:rsidP="007872CE">
            <w:pPr>
              <w:pStyle w:val="GOSTTablenorm"/>
              <w:rPr>
                <w:b/>
                <w:szCs w:val="22"/>
              </w:rPr>
            </w:pPr>
            <w:r w:rsidRPr="0090649D">
              <w:rPr>
                <w:b/>
                <w:szCs w:val="22"/>
              </w:rPr>
              <w:t xml:space="preserve">Информация из расчетных документов о поступлениях в рублях. </w:t>
            </w:r>
          </w:p>
          <w:p w14:paraId="3EFDAF48" w14:textId="77777777" w:rsidR="007872CE" w:rsidRPr="0090649D" w:rsidRDefault="007872CE" w:rsidP="007872CE">
            <w:pPr>
              <w:pStyle w:val="GOSTTablenorm"/>
              <w:rPr>
                <w:i/>
                <w:szCs w:val="22"/>
              </w:rPr>
            </w:pPr>
            <w:r w:rsidRPr="0090649D">
              <w:rPr>
                <w:b/>
                <w:i/>
                <w:szCs w:val="22"/>
              </w:rPr>
              <w:t>Блок обязателен к заполнению, если не заполнен блок «Информация из расчетных документов о поступлениях в иностранной валюте», «Информация из распоряжения о совершении казначейского платежа».</w:t>
            </w:r>
          </w:p>
        </w:tc>
      </w:tr>
      <w:tr w:rsidR="007872CE" w:rsidRPr="0090649D" w14:paraId="5B65ECCD" w14:textId="77777777" w:rsidTr="007872CE">
        <w:tc>
          <w:tcPr>
            <w:tcW w:w="1712" w:type="dxa"/>
          </w:tcPr>
          <w:p w14:paraId="431AE04E" w14:textId="77777777" w:rsidR="007872CE" w:rsidRPr="0090649D" w:rsidRDefault="007872CE" w:rsidP="007872CE">
            <w:pPr>
              <w:pStyle w:val="GOSTTablenorm"/>
              <w:rPr>
                <w:color w:val="000000"/>
                <w:szCs w:val="22"/>
              </w:rPr>
            </w:pPr>
            <w:r w:rsidRPr="0090649D">
              <w:rPr>
                <w:color w:val="000000"/>
                <w:szCs w:val="22"/>
              </w:rPr>
              <w:t xml:space="preserve">Номер </w:t>
            </w:r>
            <w:r w:rsidRPr="0090649D">
              <w:rPr>
                <w:color w:val="000000"/>
                <w:szCs w:val="22"/>
              </w:rPr>
              <w:lastRenderedPageBreak/>
              <w:t>платежного документа</w:t>
            </w:r>
          </w:p>
        </w:tc>
        <w:tc>
          <w:tcPr>
            <w:tcW w:w="1712" w:type="dxa"/>
          </w:tcPr>
          <w:p w14:paraId="791BDA10" w14:textId="77777777" w:rsidR="007872CE" w:rsidRPr="0090649D" w:rsidRDefault="007872CE" w:rsidP="007872CE">
            <w:pPr>
              <w:pStyle w:val="GOSTTablenorm"/>
              <w:rPr>
                <w:color w:val="000000"/>
                <w:szCs w:val="22"/>
              </w:rPr>
            </w:pPr>
            <w:r w:rsidRPr="0090649D">
              <w:rPr>
                <w:color w:val="000000"/>
                <w:szCs w:val="22"/>
              </w:rPr>
              <w:lastRenderedPageBreak/>
              <w:t>PP_NumPP</w:t>
            </w:r>
          </w:p>
        </w:tc>
        <w:tc>
          <w:tcPr>
            <w:tcW w:w="571" w:type="dxa"/>
          </w:tcPr>
          <w:p w14:paraId="3C898DD3"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412B4CB" w14:textId="77777777" w:rsidR="007872CE" w:rsidRPr="0090649D" w:rsidRDefault="007872CE" w:rsidP="007872CE">
            <w:pPr>
              <w:pStyle w:val="GOSTTablenorm"/>
              <w:rPr>
                <w:szCs w:val="22"/>
              </w:rPr>
            </w:pPr>
            <w:r w:rsidRPr="0090649D">
              <w:rPr>
                <w:szCs w:val="22"/>
              </w:rPr>
              <w:t>Т(1-6)</w:t>
            </w:r>
          </w:p>
        </w:tc>
        <w:tc>
          <w:tcPr>
            <w:tcW w:w="571" w:type="dxa"/>
          </w:tcPr>
          <w:p w14:paraId="5CAE7AC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CA821FF" w14:textId="77777777" w:rsidR="007872CE" w:rsidRPr="0090649D" w:rsidRDefault="007872CE" w:rsidP="007872CE">
            <w:pPr>
              <w:pStyle w:val="GOSTTablenorm"/>
              <w:rPr>
                <w:color w:val="000000"/>
                <w:szCs w:val="22"/>
              </w:rPr>
            </w:pPr>
            <w:r w:rsidRPr="0090649D">
              <w:rPr>
                <w:color w:val="000000"/>
                <w:szCs w:val="22"/>
              </w:rPr>
              <w:t xml:space="preserve">Указывается номер платежного </w:t>
            </w:r>
            <w:r w:rsidRPr="0090649D">
              <w:rPr>
                <w:color w:val="000000"/>
                <w:szCs w:val="22"/>
              </w:rPr>
              <w:lastRenderedPageBreak/>
              <w:t>документа.</w:t>
            </w:r>
          </w:p>
          <w:p w14:paraId="492CEBFC"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7872CE" w:rsidRPr="0090649D" w14:paraId="2E7893B8" w14:textId="77777777" w:rsidTr="007872CE">
        <w:tc>
          <w:tcPr>
            <w:tcW w:w="1712" w:type="dxa"/>
          </w:tcPr>
          <w:p w14:paraId="703A4E89" w14:textId="77777777" w:rsidR="007872CE" w:rsidRPr="0090649D" w:rsidRDefault="007872CE" w:rsidP="007872CE">
            <w:pPr>
              <w:pStyle w:val="GOSTTablenorm"/>
              <w:rPr>
                <w:color w:val="000000"/>
                <w:szCs w:val="22"/>
              </w:rPr>
            </w:pPr>
            <w:r w:rsidRPr="0090649D">
              <w:rPr>
                <w:color w:val="000000"/>
                <w:szCs w:val="22"/>
              </w:rPr>
              <w:lastRenderedPageBreak/>
              <w:t>Дата платежного документа</w:t>
            </w:r>
          </w:p>
        </w:tc>
        <w:tc>
          <w:tcPr>
            <w:tcW w:w="1712" w:type="dxa"/>
          </w:tcPr>
          <w:p w14:paraId="07E3C45A" w14:textId="77777777" w:rsidR="007872CE" w:rsidRPr="0090649D" w:rsidRDefault="007872CE" w:rsidP="007872CE">
            <w:pPr>
              <w:pStyle w:val="GOSTTablenorm"/>
              <w:rPr>
                <w:color w:val="000000"/>
                <w:szCs w:val="22"/>
              </w:rPr>
            </w:pPr>
            <w:r w:rsidRPr="0090649D">
              <w:rPr>
                <w:color w:val="000000"/>
                <w:szCs w:val="22"/>
              </w:rPr>
              <w:t>PP_DatePP</w:t>
            </w:r>
          </w:p>
        </w:tc>
        <w:tc>
          <w:tcPr>
            <w:tcW w:w="571" w:type="dxa"/>
          </w:tcPr>
          <w:p w14:paraId="47F0576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A5713A4" w14:textId="77777777" w:rsidR="007872CE" w:rsidRPr="0090649D" w:rsidRDefault="007872CE" w:rsidP="007872CE">
            <w:pPr>
              <w:pStyle w:val="GOSTTablenorm"/>
              <w:rPr>
                <w:color w:val="000000"/>
                <w:szCs w:val="22"/>
                <w:lang w:val="en-US"/>
              </w:rPr>
            </w:pPr>
            <w:r w:rsidRPr="0090649D">
              <w:rPr>
                <w:szCs w:val="22"/>
                <w:lang w:val="en-US"/>
              </w:rPr>
              <w:t>Date</w:t>
            </w:r>
          </w:p>
        </w:tc>
        <w:tc>
          <w:tcPr>
            <w:tcW w:w="571" w:type="dxa"/>
          </w:tcPr>
          <w:p w14:paraId="29995E0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BB84DFC" w14:textId="77777777" w:rsidR="007872CE" w:rsidRPr="0090649D" w:rsidRDefault="007872CE" w:rsidP="007872CE">
            <w:pPr>
              <w:pStyle w:val="GOSTTablenorm"/>
              <w:rPr>
                <w:szCs w:val="22"/>
              </w:rPr>
            </w:pPr>
            <w:r w:rsidRPr="0090649D">
              <w:rPr>
                <w:color w:val="000000"/>
                <w:szCs w:val="22"/>
              </w:rPr>
              <w:t>Указывается дата платежного документа.</w:t>
            </w:r>
          </w:p>
          <w:p w14:paraId="6894C5E3"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7872CE" w:rsidRPr="0090649D" w14:paraId="1BBF9052" w14:textId="77777777" w:rsidTr="007872CE">
        <w:tc>
          <w:tcPr>
            <w:tcW w:w="1712" w:type="dxa"/>
          </w:tcPr>
          <w:p w14:paraId="62C7D627" w14:textId="77777777" w:rsidR="007872CE" w:rsidRPr="0090649D" w:rsidRDefault="007872CE" w:rsidP="007872CE">
            <w:pPr>
              <w:pStyle w:val="GOSTTablenorm"/>
              <w:rPr>
                <w:color w:val="000000"/>
                <w:szCs w:val="22"/>
              </w:rPr>
            </w:pPr>
            <w:r w:rsidRPr="0090649D">
              <w:rPr>
                <w:color w:val="000000"/>
                <w:szCs w:val="22"/>
              </w:rPr>
              <w:t>Сумма платежного документа</w:t>
            </w:r>
          </w:p>
        </w:tc>
        <w:tc>
          <w:tcPr>
            <w:tcW w:w="1712" w:type="dxa"/>
          </w:tcPr>
          <w:p w14:paraId="276F8DFB" w14:textId="77777777" w:rsidR="007872CE" w:rsidRPr="0090649D" w:rsidRDefault="007872CE" w:rsidP="007872CE">
            <w:pPr>
              <w:pStyle w:val="GOSTTablenorm"/>
              <w:rPr>
                <w:color w:val="000000"/>
                <w:szCs w:val="22"/>
              </w:rPr>
            </w:pPr>
            <w:r w:rsidRPr="0090649D">
              <w:rPr>
                <w:color w:val="000000"/>
                <w:szCs w:val="22"/>
              </w:rPr>
              <w:t>PP_SumPP</w:t>
            </w:r>
          </w:p>
        </w:tc>
        <w:tc>
          <w:tcPr>
            <w:tcW w:w="571" w:type="dxa"/>
          </w:tcPr>
          <w:p w14:paraId="7DA69AA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B886CB5" w14:textId="77777777" w:rsidR="007872CE" w:rsidRPr="0090649D" w:rsidRDefault="007872CE" w:rsidP="007872CE">
            <w:pPr>
              <w:pStyle w:val="GOSTTablenorm"/>
              <w:rPr>
                <w:color w:val="000000"/>
                <w:szCs w:val="22"/>
              </w:rPr>
            </w:pPr>
            <w:r w:rsidRPr="0090649D">
              <w:rPr>
                <w:szCs w:val="22"/>
                <w:lang w:val="en-US"/>
              </w:rPr>
              <w:t>N</w:t>
            </w:r>
            <w:r w:rsidRPr="0090649D">
              <w:rPr>
                <w:szCs w:val="22"/>
              </w:rPr>
              <w:t>(20.2)</w:t>
            </w:r>
          </w:p>
        </w:tc>
        <w:tc>
          <w:tcPr>
            <w:tcW w:w="571" w:type="dxa"/>
          </w:tcPr>
          <w:p w14:paraId="3BBF4CD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4F2F1E0" w14:textId="77777777" w:rsidR="007872CE" w:rsidRPr="0090649D" w:rsidRDefault="007872CE" w:rsidP="007872CE">
            <w:pPr>
              <w:pStyle w:val="GOSTTablenorm"/>
              <w:rPr>
                <w:color w:val="000000"/>
                <w:szCs w:val="22"/>
              </w:rPr>
            </w:pPr>
            <w:r w:rsidRPr="0090649D">
              <w:rPr>
                <w:color w:val="000000"/>
                <w:szCs w:val="22"/>
              </w:rPr>
              <w:t>Указывается сумма платежного документа.</w:t>
            </w:r>
          </w:p>
          <w:p w14:paraId="6735F331"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7872CE" w:rsidRPr="0090649D" w14:paraId="788B0785" w14:textId="77777777" w:rsidTr="007872CE">
        <w:tc>
          <w:tcPr>
            <w:tcW w:w="1712" w:type="dxa"/>
          </w:tcPr>
          <w:p w14:paraId="1F105463" w14:textId="77777777" w:rsidR="007872CE" w:rsidRPr="0090649D" w:rsidRDefault="007872CE" w:rsidP="007872CE">
            <w:pPr>
              <w:pStyle w:val="GOSTTablenorm"/>
              <w:rPr>
                <w:color w:val="000000"/>
                <w:szCs w:val="22"/>
              </w:rPr>
            </w:pPr>
            <w:r w:rsidRPr="0090649D">
              <w:rPr>
                <w:color w:val="000000"/>
                <w:szCs w:val="22"/>
              </w:rPr>
              <w:t>Вид платежа</w:t>
            </w:r>
          </w:p>
        </w:tc>
        <w:tc>
          <w:tcPr>
            <w:tcW w:w="1712" w:type="dxa"/>
          </w:tcPr>
          <w:p w14:paraId="50820F17" w14:textId="77777777" w:rsidR="007872CE" w:rsidRPr="0090649D" w:rsidRDefault="007872CE" w:rsidP="007872CE">
            <w:pPr>
              <w:pStyle w:val="GOSTTablenorm"/>
              <w:rPr>
                <w:color w:val="000000"/>
                <w:szCs w:val="22"/>
              </w:rPr>
            </w:pPr>
            <w:r w:rsidRPr="0090649D">
              <w:rPr>
                <w:color w:val="000000"/>
                <w:szCs w:val="22"/>
              </w:rPr>
              <w:t>PP_VidPl</w:t>
            </w:r>
          </w:p>
        </w:tc>
        <w:tc>
          <w:tcPr>
            <w:tcW w:w="571" w:type="dxa"/>
          </w:tcPr>
          <w:p w14:paraId="2889B6E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639A131" w14:textId="77777777" w:rsidR="007872CE" w:rsidRPr="0090649D" w:rsidRDefault="007872CE" w:rsidP="007872CE">
            <w:pPr>
              <w:pStyle w:val="GOSTTablenorm"/>
              <w:rPr>
                <w:color w:val="000000"/>
                <w:szCs w:val="22"/>
              </w:rPr>
            </w:pPr>
            <w:r w:rsidRPr="0090649D">
              <w:rPr>
                <w:szCs w:val="22"/>
              </w:rPr>
              <w:t>Т(1)</w:t>
            </w:r>
          </w:p>
        </w:tc>
        <w:tc>
          <w:tcPr>
            <w:tcW w:w="571" w:type="dxa"/>
          </w:tcPr>
          <w:p w14:paraId="2BE9AB45"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E5C4112" w14:textId="77777777" w:rsidR="007872CE" w:rsidRPr="0090649D" w:rsidRDefault="007872CE" w:rsidP="007872CE">
            <w:pPr>
              <w:pStyle w:val="GOSTTablenorm"/>
              <w:rPr>
                <w:color w:val="000000"/>
                <w:szCs w:val="22"/>
              </w:rPr>
            </w:pPr>
            <w:r w:rsidRPr="0090649D">
              <w:rPr>
                <w:color w:val="000000"/>
                <w:szCs w:val="22"/>
              </w:rPr>
              <w:t>Указывается вид платежа:</w:t>
            </w:r>
          </w:p>
          <w:p w14:paraId="7439228F" w14:textId="77777777" w:rsidR="007872CE" w:rsidRPr="0090649D" w:rsidRDefault="007872CE" w:rsidP="007872CE">
            <w:pPr>
              <w:pStyle w:val="GOSTTablenorm"/>
              <w:rPr>
                <w:color w:val="000000"/>
                <w:szCs w:val="22"/>
              </w:rPr>
            </w:pPr>
            <w:r w:rsidRPr="0090649D">
              <w:rPr>
                <w:color w:val="000000"/>
                <w:szCs w:val="22"/>
              </w:rPr>
              <w:t>– 0 – пусто,</w:t>
            </w:r>
          </w:p>
          <w:p w14:paraId="4EEFABAE" w14:textId="77777777" w:rsidR="007872CE" w:rsidRPr="0090649D" w:rsidRDefault="007872CE" w:rsidP="007872CE">
            <w:pPr>
              <w:pStyle w:val="GOSTTablenorm"/>
              <w:rPr>
                <w:color w:val="000000"/>
                <w:szCs w:val="22"/>
              </w:rPr>
            </w:pPr>
            <w:r w:rsidRPr="0090649D">
              <w:rPr>
                <w:color w:val="000000"/>
                <w:szCs w:val="22"/>
              </w:rPr>
              <w:t>– 1 – почтой,</w:t>
            </w:r>
          </w:p>
          <w:p w14:paraId="5B9A030F" w14:textId="77777777" w:rsidR="007872CE" w:rsidRPr="0090649D" w:rsidRDefault="007872CE" w:rsidP="007872CE">
            <w:pPr>
              <w:pStyle w:val="GOSTTablenorm"/>
              <w:rPr>
                <w:color w:val="000000"/>
                <w:szCs w:val="22"/>
              </w:rPr>
            </w:pPr>
            <w:r w:rsidRPr="0090649D">
              <w:rPr>
                <w:color w:val="000000"/>
                <w:szCs w:val="22"/>
              </w:rPr>
              <w:t>– 2 – телеграфом,</w:t>
            </w:r>
          </w:p>
          <w:p w14:paraId="3E742FEA" w14:textId="77777777" w:rsidR="007872CE" w:rsidRPr="0090649D" w:rsidRDefault="007872CE" w:rsidP="007872CE">
            <w:pPr>
              <w:pStyle w:val="GOSTTablenorm"/>
              <w:rPr>
                <w:color w:val="000000"/>
                <w:szCs w:val="22"/>
              </w:rPr>
            </w:pPr>
            <w:r w:rsidRPr="0090649D">
              <w:rPr>
                <w:color w:val="000000"/>
                <w:szCs w:val="22"/>
              </w:rPr>
              <w:t>– 3 – электронно,</w:t>
            </w:r>
          </w:p>
          <w:p w14:paraId="0A5EF934" w14:textId="77777777" w:rsidR="007872CE" w:rsidRPr="0090649D" w:rsidRDefault="007872CE" w:rsidP="007872CE">
            <w:pPr>
              <w:pStyle w:val="GOSTTablenorm"/>
              <w:rPr>
                <w:color w:val="000000"/>
                <w:szCs w:val="22"/>
              </w:rPr>
            </w:pPr>
            <w:r w:rsidRPr="0090649D">
              <w:rPr>
                <w:color w:val="000000"/>
                <w:szCs w:val="22"/>
              </w:rPr>
              <w:t>– 4 – срочно.</w:t>
            </w:r>
          </w:p>
        </w:tc>
      </w:tr>
      <w:tr w:rsidR="007872CE" w:rsidRPr="0090649D" w14:paraId="034F1D58" w14:textId="77777777" w:rsidTr="007872CE">
        <w:tc>
          <w:tcPr>
            <w:tcW w:w="1712" w:type="dxa"/>
          </w:tcPr>
          <w:p w14:paraId="08AC6C09" w14:textId="77777777" w:rsidR="007872CE" w:rsidRPr="0090649D" w:rsidRDefault="007872CE" w:rsidP="007872CE">
            <w:pPr>
              <w:pStyle w:val="GOSTTablenorm"/>
              <w:rPr>
                <w:color w:val="000000"/>
                <w:szCs w:val="22"/>
              </w:rPr>
            </w:pPr>
            <w:r w:rsidRPr="0090649D">
              <w:rPr>
                <w:color w:val="000000"/>
                <w:szCs w:val="22"/>
              </w:rPr>
              <w:t>Дата поступления в банк Плательщика</w:t>
            </w:r>
          </w:p>
        </w:tc>
        <w:tc>
          <w:tcPr>
            <w:tcW w:w="1712" w:type="dxa"/>
          </w:tcPr>
          <w:p w14:paraId="59B94C57" w14:textId="77777777" w:rsidR="007872CE" w:rsidRPr="0090649D" w:rsidRDefault="007872CE" w:rsidP="007872CE">
            <w:pPr>
              <w:pStyle w:val="GOSTTablenorm"/>
              <w:rPr>
                <w:color w:val="000000"/>
                <w:szCs w:val="22"/>
              </w:rPr>
            </w:pPr>
            <w:r w:rsidRPr="0090649D">
              <w:rPr>
                <w:color w:val="000000"/>
                <w:szCs w:val="22"/>
              </w:rPr>
              <w:t>PP_DatePPIn</w:t>
            </w:r>
          </w:p>
        </w:tc>
        <w:tc>
          <w:tcPr>
            <w:tcW w:w="571" w:type="dxa"/>
          </w:tcPr>
          <w:p w14:paraId="34B292D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1B88897"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5F5CE91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A65ED59" w14:textId="77777777" w:rsidR="007872CE" w:rsidRPr="0090649D" w:rsidRDefault="007872CE" w:rsidP="007872CE">
            <w:pPr>
              <w:pStyle w:val="GOSTTablenorm"/>
              <w:rPr>
                <w:color w:val="000000"/>
                <w:szCs w:val="22"/>
              </w:rPr>
            </w:pPr>
            <w:r w:rsidRPr="0090649D">
              <w:rPr>
                <w:color w:val="000000"/>
                <w:szCs w:val="22"/>
              </w:rPr>
              <w:t>Указывается дата поступления документа в банк Плательщика.</w:t>
            </w:r>
          </w:p>
        </w:tc>
      </w:tr>
      <w:tr w:rsidR="007872CE" w:rsidRPr="0090649D" w14:paraId="59A3876E" w14:textId="77777777" w:rsidTr="007872CE">
        <w:tc>
          <w:tcPr>
            <w:tcW w:w="1712" w:type="dxa"/>
          </w:tcPr>
          <w:p w14:paraId="0D255A51" w14:textId="77777777" w:rsidR="007872CE" w:rsidRPr="0090649D" w:rsidRDefault="007872CE" w:rsidP="007872CE">
            <w:pPr>
              <w:pStyle w:val="GOSTTablenorm"/>
              <w:rPr>
                <w:color w:val="000000"/>
                <w:szCs w:val="22"/>
              </w:rPr>
            </w:pPr>
            <w:r w:rsidRPr="0090649D">
              <w:rPr>
                <w:color w:val="000000"/>
                <w:szCs w:val="22"/>
              </w:rPr>
              <w:t>Дата списания со счета Плательщика</w:t>
            </w:r>
          </w:p>
        </w:tc>
        <w:tc>
          <w:tcPr>
            <w:tcW w:w="1712" w:type="dxa"/>
          </w:tcPr>
          <w:p w14:paraId="6D068262" w14:textId="77777777" w:rsidR="007872CE" w:rsidRPr="0090649D" w:rsidRDefault="007872CE" w:rsidP="007872CE">
            <w:pPr>
              <w:pStyle w:val="GOSTTablenorm"/>
              <w:rPr>
                <w:color w:val="000000"/>
                <w:szCs w:val="22"/>
              </w:rPr>
            </w:pPr>
            <w:r w:rsidRPr="0090649D">
              <w:rPr>
                <w:color w:val="000000"/>
                <w:szCs w:val="22"/>
              </w:rPr>
              <w:t>PP_DatePPSps</w:t>
            </w:r>
          </w:p>
        </w:tc>
        <w:tc>
          <w:tcPr>
            <w:tcW w:w="571" w:type="dxa"/>
          </w:tcPr>
          <w:p w14:paraId="2DC4D9D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3E5B530"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4E64F975"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2C2E3A2" w14:textId="77777777" w:rsidR="007872CE" w:rsidRPr="0090649D" w:rsidRDefault="007872CE" w:rsidP="007872CE">
            <w:pPr>
              <w:pStyle w:val="GOSTTablenorm"/>
              <w:rPr>
                <w:color w:val="000000"/>
                <w:szCs w:val="22"/>
              </w:rPr>
            </w:pPr>
            <w:r w:rsidRPr="0090649D">
              <w:rPr>
                <w:color w:val="000000"/>
                <w:szCs w:val="22"/>
              </w:rPr>
              <w:t>Указывается дата списания средств со счета Плательщика.</w:t>
            </w:r>
          </w:p>
        </w:tc>
      </w:tr>
      <w:tr w:rsidR="007872CE" w:rsidRPr="0090649D" w14:paraId="1DEE7D65" w14:textId="77777777" w:rsidTr="007872CE">
        <w:tc>
          <w:tcPr>
            <w:tcW w:w="1712" w:type="dxa"/>
          </w:tcPr>
          <w:p w14:paraId="718F6F09" w14:textId="77777777" w:rsidR="007872CE" w:rsidRPr="0090649D" w:rsidRDefault="007872CE" w:rsidP="007872CE">
            <w:pPr>
              <w:pStyle w:val="GOSTTablenorm"/>
              <w:rPr>
                <w:color w:val="000000"/>
                <w:szCs w:val="22"/>
              </w:rPr>
            </w:pPr>
            <w:r w:rsidRPr="0090649D">
              <w:rPr>
                <w:color w:val="000000"/>
                <w:szCs w:val="22"/>
              </w:rPr>
              <w:t>Вид операции</w:t>
            </w:r>
          </w:p>
        </w:tc>
        <w:tc>
          <w:tcPr>
            <w:tcW w:w="1712" w:type="dxa"/>
          </w:tcPr>
          <w:p w14:paraId="26A39193" w14:textId="77777777" w:rsidR="007872CE" w:rsidRPr="0090649D" w:rsidRDefault="007872CE" w:rsidP="007872CE">
            <w:pPr>
              <w:pStyle w:val="GOSTTablenorm"/>
              <w:rPr>
                <w:color w:val="000000"/>
                <w:szCs w:val="22"/>
              </w:rPr>
            </w:pPr>
            <w:r w:rsidRPr="0090649D">
              <w:rPr>
                <w:color w:val="000000"/>
                <w:szCs w:val="22"/>
              </w:rPr>
              <w:t>PP_OperType</w:t>
            </w:r>
          </w:p>
        </w:tc>
        <w:tc>
          <w:tcPr>
            <w:tcW w:w="571" w:type="dxa"/>
          </w:tcPr>
          <w:p w14:paraId="6C147E0E"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934CE21" w14:textId="77777777" w:rsidR="007872CE" w:rsidRPr="0090649D" w:rsidRDefault="007872CE" w:rsidP="007872CE">
            <w:pPr>
              <w:pStyle w:val="GOSTTablenorm"/>
              <w:rPr>
                <w:color w:val="000000"/>
                <w:szCs w:val="22"/>
              </w:rPr>
            </w:pPr>
            <w:r w:rsidRPr="0090649D">
              <w:rPr>
                <w:szCs w:val="22"/>
              </w:rPr>
              <w:t>Т(2)</w:t>
            </w:r>
          </w:p>
        </w:tc>
        <w:tc>
          <w:tcPr>
            <w:tcW w:w="571" w:type="dxa"/>
          </w:tcPr>
          <w:p w14:paraId="29D4A95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E7086C1" w14:textId="77777777" w:rsidR="007872CE" w:rsidRPr="0090649D" w:rsidRDefault="007872CE" w:rsidP="007872CE">
            <w:pPr>
              <w:pStyle w:val="GOSTTablenorm"/>
              <w:rPr>
                <w:color w:val="000000"/>
                <w:szCs w:val="22"/>
              </w:rPr>
            </w:pPr>
            <w:r w:rsidRPr="0090649D">
              <w:rPr>
                <w:color w:val="000000"/>
                <w:szCs w:val="22"/>
              </w:rPr>
              <w:t>Указывается вид операции.</w:t>
            </w:r>
          </w:p>
        </w:tc>
      </w:tr>
      <w:tr w:rsidR="007872CE" w:rsidRPr="0090649D" w14:paraId="6A97B923" w14:textId="77777777" w:rsidTr="007872CE">
        <w:tc>
          <w:tcPr>
            <w:tcW w:w="1712" w:type="dxa"/>
          </w:tcPr>
          <w:p w14:paraId="614D5904" w14:textId="77777777" w:rsidR="007872CE" w:rsidRPr="0090649D" w:rsidRDefault="007872CE" w:rsidP="007872CE">
            <w:pPr>
              <w:pStyle w:val="GOSTTablenorm"/>
              <w:rPr>
                <w:color w:val="000000"/>
                <w:szCs w:val="22"/>
              </w:rPr>
            </w:pPr>
            <w:r w:rsidRPr="0090649D">
              <w:rPr>
                <w:color w:val="000000"/>
                <w:szCs w:val="22"/>
              </w:rPr>
              <w:t>ИНН Плательщика</w:t>
            </w:r>
          </w:p>
        </w:tc>
        <w:tc>
          <w:tcPr>
            <w:tcW w:w="1712" w:type="dxa"/>
          </w:tcPr>
          <w:p w14:paraId="6F5CD9AC" w14:textId="77777777" w:rsidR="007872CE" w:rsidRPr="0090649D" w:rsidRDefault="007872CE" w:rsidP="007872CE">
            <w:pPr>
              <w:pStyle w:val="GOSTTablenorm"/>
              <w:rPr>
                <w:color w:val="000000"/>
                <w:szCs w:val="22"/>
              </w:rPr>
            </w:pPr>
            <w:r w:rsidRPr="0090649D">
              <w:rPr>
                <w:color w:val="000000"/>
                <w:szCs w:val="22"/>
              </w:rPr>
              <w:t>PP_INNPay</w:t>
            </w:r>
          </w:p>
        </w:tc>
        <w:tc>
          <w:tcPr>
            <w:tcW w:w="571" w:type="dxa"/>
          </w:tcPr>
          <w:p w14:paraId="581798E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C52258C" w14:textId="77777777" w:rsidR="007872CE" w:rsidRPr="0090649D" w:rsidRDefault="007872CE" w:rsidP="007872CE">
            <w:pPr>
              <w:pStyle w:val="GOSTTablenorm"/>
              <w:rPr>
                <w:color w:val="000000"/>
                <w:szCs w:val="22"/>
              </w:rPr>
            </w:pPr>
            <w:r w:rsidRPr="0090649D">
              <w:rPr>
                <w:szCs w:val="22"/>
              </w:rPr>
              <w:t>Т(1-12)</w:t>
            </w:r>
          </w:p>
        </w:tc>
        <w:tc>
          <w:tcPr>
            <w:tcW w:w="571" w:type="dxa"/>
          </w:tcPr>
          <w:p w14:paraId="16772BD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4DA0250" w14:textId="77777777" w:rsidR="007872CE" w:rsidRPr="0090649D" w:rsidRDefault="007872CE" w:rsidP="007872CE">
            <w:pPr>
              <w:pStyle w:val="GOSTTablenorm"/>
              <w:rPr>
                <w:color w:val="000000"/>
                <w:szCs w:val="22"/>
              </w:rPr>
            </w:pPr>
            <w:r w:rsidRPr="0090649D">
              <w:rPr>
                <w:color w:val="000000"/>
                <w:szCs w:val="22"/>
              </w:rPr>
              <w:t>Указывается ИНН Плательщика.</w:t>
            </w:r>
          </w:p>
        </w:tc>
      </w:tr>
      <w:tr w:rsidR="007872CE" w:rsidRPr="0090649D" w14:paraId="47EA8D5C" w14:textId="77777777" w:rsidTr="007872CE">
        <w:tc>
          <w:tcPr>
            <w:tcW w:w="1712" w:type="dxa"/>
          </w:tcPr>
          <w:p w14:paraId="59A65A24" w14:textId="77777777" w:rsidR="007872CE" w:rsidRPr="0090649D" w:rsidRDefault="007872CE" w:rsidP="007872CE">
            <w:pPr>
              <w:pStyle w:val="GOSTTablenorm"/>
              <w:rPr>
                <w:color w:val="000000"/>
                <w:szCs w:val="22"/>
              </w:rPr>
            </w:pPr>
            <w:r w:rsidRPr="0090649D">
              <w:rPr>
                <w:color w:val="000000"/>
                <w:szCs w:val="22"/>
              </w:rPr>
              <w:t>КПП Плательщика</w:t>
            </w:r>
          </w:p>
        </w:tc>
        <w:tc>
          <w:tcPr>
            <w:tcW w:w="1712" w:type="dxa"/>
          </w:tcPr>
          <w:p w14:paraId="5DDCFC88" w14:textId="77777777" w:rsidR="007872CE" w:rsidRPr="0090649D" w:rsidRDefault="007872CE" w:rsidP="007872CE">
            <w:pPr>
              <w:pStyle w:val="GOSTTablenorm"/>
              <w:rPr>
                <w:color w:val="000000"/>
                <w:szCs w:val="22"/>
              </w:rPr>
            </w:pPr>
            <w:r w:rsidRPr="0090649D">
              <w:rPr>
                <w:color w:val="000000"/>
                <w:szCs w:val="22"/>
              </w:rPr>
              <w:t>PP_KPPPay</w:t>
            </w:r>
          </w:p>
        </w:tc>
        <w:tc>
          <w:tcPr>
            <w:tcW w:w="571" w:type="dxa"/>
          </w:tcPr>
          <w:p w14:paraId="01D0C500"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1225170" w14:textId="77777777" w:rsidR="007872CE" w:rsidRPr="0090649D" w:rsidRDefault="007872CE" w:rsidP="007872CE">
            <w:pPr>
              <w:pStyle w:val="GOSTTablenorm"/>
              <w:rPr>
                <w:color w:val="000000"/>
                <w:szCs w:val="22"/>
              </w:rPr>
            </w:pPr>
            <w:r w:rsidRPr="0090649D">
              <w:rPr>
                <w:szCs w:val="22"/>
              </w:rPr>
              <w:t>Т(1-9)</w:t>
            </w:r>
          </w:p>
        </w:tc>
        <w:tc>
          <w:tcPr>
            <w:tcW w:w="571" w:type="dxa"/>
          </w:tcPr>
          <w:p w14:paraId="5C9B179F"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4E608C0" w14:textId="77777777" w:rsidR="007872CE" w:rsidRPr="0090649D" w:rsidRDefault="007872CE" w:rsidP="007872CE">
            <w:pPr>
              <w:pStyle w:val="GOSTTablenorm"/>
              <w:rPr>
                <w:color w:val="000000"/>
                <w:szCs w:val="22"/>
              </w:rPr>
            </w:pPr>
            <w:r w:rsidRPr="0090649D">
              <w:rPr>
                <w:color w:val="000000"/>
                <w:szCs w:val="22"/>
              </w:rPr>
              <w:t>Указывается КПП Плательщика.</w:t>
            </w:r>
          </w:p>
        </w:tc>
      </w:tr>
      <w:tr w:rsidR="007872CE" w:rsidRPr="0090649D" w14:paraId="2E3BE906" w14:textId="77777777" w:rsidTr="007872CE">
        <w:tc>
          <w:tcPr>
            <w:tcW w:w="1712" w:type="dxa"/>
          </w:tcPr>
          <w:p w14:paraId="0C3DD393" w14:textId="77777777" w:rsidR="007872CE" w:rsidRPr="0090649D" w:rsidRDefault="007872CE" w:rsidP="007872CE">
            <w:pPr>
              <w:pStyle w:val="GOSTTablenorm"/>
              <w:rPr>
                <w:color w:val="000000"/>
                <w:szCs w:val="22"/>
              </w:rPr>
            </w:pPr>
            <w:r w:rsidRPr="0090649D">
              <w:rPr>
                <w:color w:val="000000"/>
                <w:szCs w:val="22"/>
              </w:rPr>
              <w:t>Наименование Плательщика</w:t>
            </w:r>
          </w:p>
        </w:tc>
        <w:tc>
          <w:tcPr>
            <w:tcW w:w="1712" w:type="dxa"/>
          </w:tcPr>
          <w:p w14:paraId="3AEA5704" w14:textId="77777777" w:rsidR="007872CE" w:rsidRPr="0090649D" w:rsidRDefault="007872CE" w:rsidP="007872CE">
            <w:pPr>
              <w:pStyle w:val="GOSTTablenorm"/>
              <w:rPr>
                <w:color w:val="000000"/>
                <w:szCs w:val="22"/>
              </w:rPr>
            </w:pPr>
            <w:r w:rsidRPr="0090649D">
              <w:rPr>
                <w:color w:val="000000"/>
                <w:szCs w:val="22"/>
              </w:rPr>
              <w:t>PP_CNamePay</w:t>
            </w:r>
          </w:p>
        </w:tc>
        <w:tc>
          <w:tcPr>
            <w:tcW w:w="571" w:type="dxa"/>
          </w:tcPr>
          <w:p w14:paraId="4B18F92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81B8964" w14:textId="77777777" w:rsidR="007872CE" w:rsidRPr="0090649D" w:rsidRDefault="007872CE" w:rsidP="007872CE">
            <w:pPr>
              <w:pStyle w:val="GOSTTablenorm"/>
              <w:rPr>
                <w:color w:val="000000"/>
                <w:szCs w:val="22"/>
              </w:rPr>
            </w:pPr>
            <w:r w:rsidRPr="0090649D">
              <w:rPr>
                <w:szCs w:val="22"/>
              </w:rPr>
              <w:t>Т(1-160)</w:t>
            </w:r>
          </w:p>
        </w:tc>
        <w:tc>
          <w:tcPr>
            <w:tcW w:w="571" w:type="dxa"/>
          </w:tcPr>
          <w:p w14:paraId="73727F97"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A95C1E3" w14:textId="77777777" w:rsidR="007872CE" w:rsidRPr="0090649D" w:rsidRDefault="007872CE" w:rsidP="007872CE">
            <w:pPr>
              <w:pStyle w:val="GOSTTablenorm"/>
              <w:rPr>
                <w:color w:val="000000"/>
                <w:szCs w:val="22"/>
              </w:rPr>
            </w:pPr>
            <w:r w:rsidRPr="0090649D">
              <w:rPr>
                <w:color w:val="000000"/>
                <w:szCs w:val="22"/>
              </w:rPr>
              <w:t>Указывается Наименование Плательщика.</w:t>
            </w:r>
          </w:p>
        </w:tc>
      </w:tr>
      <w:tr w:rsidR="007872CE" w:rsidRPr="0090649D" w14:paraId="41780B91" w14:textId="77777777" w:rsidTr="007872CE">
        <w:tc>
          <w:tcPr>
            <w:tcW w:w="1712" w:type="dxa"/>
          </w:tcPr>
          <w:p w14:paraId="4B675090" w14:textId="77777777" w:rsidR="007872CE" w:rsidRPr="0090649D" w:rsidRDefault="007872CE" w:rsidP="007872CE">
            <w:pPr>
              <w:pStyle w:val="GOSTTablenorm"/>
              <w:rPr>
                <w:color w:val="000000"/>
                <w:szCs w:val="22"/>
              </w:rPr>
            </w:pPr>
            <w:r w:rsidRPr="0090649D">
              <w:rPr>
                <w:color w:val="000000"/>
                <w:szCs w:val="22"/>
              </w:rPr>
              <w:t>Расчетный счет Плательщика</w:t>
            </w:r>
          </w:p>
        </w:tc>
        <w:tc>
          <w:tcPr>
            <w:tcW w:w="1712" w:type="dxa"/>
          </w:tcPr>
          <w:p w14:paraId="558A85CB" w14:textId="77777777" w:rsidR="007872CE" w:rsidRPr="0090649D" w:rsidRDefault="007872CE" w:rsidP="007872CE">
            <w:pPr>
              <w:pStyle w:val="GOSTTablenorm"/>
              <w:rPr>
                <w:color w:val="000000"/>
                <w:szCs w:val="22"/>
              </w:rPr>
            </w:pPr>
            <w:r w:rsidRPr="0090649D">
              <w:rPr>
                <w:color w:val="000000"/>
                <w:szCs w:val="22"/>
              </w:rPr>
              <w:t>PP_BSPay</w:t>
            </w:r>
          </w:p>
        </w:tc>
        <w:tc>
          <w:tcPr>
            <w:tcW w:w="571" w:type="dxa"/>
          </w:tcPr>
          <w:p w14:paraId="3E3BA2A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0DB9559" w14:textId="77777777" w:rsidR="007872CE" w:rsidRPr="0090649D" w:rsidRDefault="007872CE" w:rsidP="007872CE">
            <w:pPr>
              <w:pStyle w:val="GOSTTablenorm"/>
              <w:rPr>
                <w:color w:val="000000"/>
                <w:szCs w:val="22"/>
              </w:rPr>
            </w:pPr>
            <w:r w:rsidRPr="0090649D">
              <w:rPr>
                <w:szCs w:val="22"/>
              </w:rPr>
              <w:t>Т(20)</w:t>
            </w:r>
          </w:p>
        </w:tc>
        <w:tc>
          <w:tcPr>
            <w:tcW w:w="571" w:type="dxa"/>
          </w:tcPr>
          <w:p w14:paraId="52FD1F0B"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39CCD2D" w14:textId="77777777" w:rsidR="007872CE" w:rsidRPr="0090649D" w:rsidRDefault="007872CE" w:rsidP="007872CE">
            <w:pPr>
              <w:pStyle w:val="GOSTTablenorm"/>
              <w:rPr>
                <w:color w:val="000000"/>
                <w:szCs w:val="22"/>
              </w:rPr>
            </w:pPr>
            <w:r w:rsidRPr="0090649D">
              <w:rPr>
                <w:color w:val="000000"/>
                <w:szCs w:val="22"/>
              </w:rPr>
              <w:t>Указывается счет Плательщика.</w:t>
            </w:r>
          </w:p>
        </w:tc>
      </w:tr>
      <w:tr w:rsidR="007872CE" w:rsidRPr="0090649D" w14:paraId="107FBD1D" w14:textId="77777777" w:rsidTr="007872CE">
        <w:tc>
          <w:tcPr>
            <w:tcW w:w="1712" w:type="dxa"/>
          </w:tcPr>
          <w:p w14:paraId="356099CF" w14:textId="77777777" w:rsidR="007872CE" w:rsidRPr="0090649D" w:rsidRDefault="007872CE" w:rsidP="007872CE">
            <w:pPr>
              <w:pStyle w:val="GOSTTablenorm"/>
              <w:rPr>
                <w:color w:val="000000"/>
                <w:szCs w:val="22"/>
              </w:rPr>
            </w:pPr>
            <w:r w:rsidRPr="0090649D">
              <w:rPr>
                <w:color w:val="000000"/>
                <w:szCs w:val="22"/>
              </w:rPr>
              <w:t>БИК банка Плательщика</w:t>
            </w:r>
          </w:p>
        </w:tc>
        <w:tc>
          <w:tcPr>
            <w:tcW w:w="1712" w:type="dxa"/>
          </w:tcPr>
          <w:p w14:paraId="55F975C3" w14:textId="77777777" w:rsidR="007872CE" w:rsidRPr="0090649D" w:rsidRDefault="007872CE" w:rsidP="007872CE">
            <w:pPr>
              <w:pStyle w:val="GOSTTablenorm"/>
              <w:rPr>
                <w:color w:val="000000"/>
                <w:szCs w:val="22"/>
              </w:rPr>
            </w:pPr>
            <w:r w:rsidRPr="0090649D">
              <w:rPr>
                <w:color w:val="000000"/>
                <w:szCs w:val="22"/>
              </w:rPr>
              <w:t>PP_BICPay</w:t>
            </w:r>
          </w:p>
        </w:tc>
        <w:tc>
          <w:tcPr>
            <w:tcW w:w="571" w:type="dxa"/>
          </w:tcPr>
          <w:p w14:paraId="5E279254"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F258E36" w14:textId="77777777" w:rsidR="007872CE" w:rsidRPr="0090649D" w:rsidRDefault="007872CE" w:rsidP="007872CE">
            <w:pPr>
              <w:pStyle w:val="GOSTTablenorm"/>
              <w:rPr>
                <w:color w:val="000000"/>
                <w:szCs w:val="22"/>
              </w:rPr>
            </w:pPr>
            <w:r w:rsidRPr="0090649D">
              <w:rPr>
                <w:szCs w:val="22"/>
              </w:rPr>
              <w:t>Т(9)</w:t>
            </w:r>
          </w:p>
        </w:tc>
        <w:tc>
          <w:tcPr>
            <w:tcW w:w="571" w:type="dxa"/>
          </w:tcPr>
          <w:p w14:paraId="4ECD8475"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D5F6A59" w14:textId="77777777" w:rsidR="007872CE" w:rsidRPr="0090649D" w:rsidRDefault="007872CE" w:rsidP="007872CE">
            <w:pPr>
              <w:pStyle w:val="GOSTTablenorm"/>
              <w:rPr>
                <w:color w:val="000000"/>
                <w:szCs w:val="22"/>
              </w:rPr>
            </w:pPr>
            <w:r w:rsidRPr="0090649D">
              <w:rPr>
                <w:color w:val="000000"/>
                <w:szCs w:val="22"/>
              </w:rPr>
              <w:t>Указывается БИК банка Плательщика.</w:t>
            </w:r>
          </w:p>
        </w:tc>
      </w:tr>
      <w:tr w:rsidR="007872CE" w:rsidRPr="0090649D" w14:paraId="0D55FDDE" w14:textId="77777777" w:rsidTr="007872CE">
        <w:tc>
          <w:tcPr>
            <w:tcW w:w="1712" w:type="dxa"/>
          </w:tcPr>
          <w:p w14:paraId="0F86C0C7" w14:textId="77777777" w:rsidR="007872CE" w:rsidRPr="0090649D" w:rsidRDefault="007872CE" w:rsidP="007872CE">
            <w:pPr>
              <w:pStyle w:val="GOSTTablenorm"/>
              <w:rPr>
                <w:color w:val="000000"/>
                <w:szCs w:val="22"/>
              </w:rPr>
            </w:pPr>
            <w:r w:rsidRPr="0090649D">
              <w:rPr>
                <w:color w:val="000000"/>
                <w:szCs w:val="22"/>
              </w:rPr>
              <w:t xml:space="preserve">Наименование </w:t>
            </w:r>
            <w:r w:rsidRPr="0090649D">
              <w:rPr>
                <w:color w:val="000000"/>
                <w:szCs w:val="22"/>
              </w:rPr>
              <w:lastRenderedPageBreak/>
              <w:t>банка Плательщика</w:t>
            </w:r>
          </w:p>
        </w:tc>
        <w:tc>
          <w:tcPr>
            <w:tcW w:w="1712" w:type="dxa"/>
          </w:tcPr>
          <w:p w14:paraId="3F9E5175" w14:textId="77777777" w:rsidR="007872CE" w:rsidRPr="0090649D" w:rsidRDefault="007872CE" w:rsidP="007872CE">
            <w:pPr>
              <w:pStyle w:val="GOSTTablenorm"/>
              <w:rPr>
                <w:color w:val="000000"/>
                <w:szCs w:val="22"/>
              </w:rPr>
            </w:pPr>
            <w:r w:rsidRPr="0090649D">
              <w:rPr>
                <w:color w:val="000000"/>
                <w:szCs w:val="22"/>
              </w:rPr>
              <w:lastRenderedPageBreak/>
              <w:t>PP_NameBICPa</w:t>
            </w:r>
            <w:r w:rsidRPr="0090649D">
              <w:rPr>
                <w:color w:val="000000"/>
                <w:szCs w:val="22"/>
              </w:rPr>
              <w:lastRenderedPageBreak/>
              <w:t>y</w:t>
            </w:r>
          </w:p>
        </w:tc>
        <w:tc>
          <w:tcPr>
            <w:tcW w:w="571" w:type="dxa"/>
          </w:tcPr>
          <w:p w14:paraId="37A7D410" w14:textId="77777777" w:rsidR="007872CE" w:rsidRPr="0090649D" w:rsidRDefault="007872CE" w:rsidP="007872CE">
            <w:pPr>
              <w:pStyle w:val="GOSTTablenorm"/>
              <w:rPr>
                <w:color w:val="000000"/>
                <w:szCs w:val="22"/>
              </w:rPr>
            </w:pPr>
            <w:r w:rsidRPr="0090649D">
              <w:rPr>
                <w:color w:val="000000"/>
                <w:szCs w:val="22"/>
              </w:rPr>
              <w:lastRenderedPageBreak/>
              <w:t>П</w:t>
            </w:r>
          </w:p>
        </w:tc>
        <w:tc>
          <w:tcPr>
            <w:tcW w:w="1141" w:type="dxa"/>
          </w:tcPr>
          <w:p w14:paraId="3C7F4C7E" w14:textId="77777777" w:rsidR="007872CE" w:rsidRPr="0090649D" w:rsidRDefault="007872CE" w:rsidP="007872CE">
            <w:pPr>
              <w:pStyle w:val="GOSTTablenorm"/>
              <w:rPr>
                <w:color w:val="000000"/>
                <w:szCs w:val="22"/>
              </w:rPr>
            </w:pPr>
            <w:r w:rsidRPr="0090649D">
              <w:rPr>
                <w:szCs w:val="22"/>
              </w:rPr>
              <w:t>Т(1-160)</w:t>
            </w:r>
          </w:p>
        </w:tc>
        <w:tc>
          <w:tcPr>
            <w:tcW w:w="571" w:type="dxa"/>
          </w:tcPr>
          <w:p w14:paraId="7AA6601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BC0C518" w14:textId="77777777" w:rsidR="007872CE" w:rsidRPr="0090649D" w:rsidRDefault="007872CE" w:rsidP="007872CE">
            <w:pPr>
              <w:pStyle w:val="GOSTTablenorm"/>
              <w:rPr>
                <w:color w:val="000000"/>
                <w:szCs w:val="22"/>
              </w:rPr>
            </w:pPr>
            <w:r w:rsidRPr="0090649D">
              <w:rPr>
                <w:color w:val="000000"/>
                <w:szCs w:val="22"/>
              </w:rPr>
              <w:t xml:space="preserve">Указывается наименование банка </w:t>
            </w:r>
            <w:r w:rsidRPr="0090649D">
              <w:rPr>
                <w:color w:val="000000"/>
                <w:szCs w:val="22"/>
              </w:rPr>
              <w:lastRenderedPageBreak/>
              <w:t>Плательщика.</w:t>
            </w:r>
          </w:p>
        </w:tc>
      </w:tr>
      <w:tr w:rsidR="007872CE" w:rsidRPr="0090649D" w14:paraId="5136ACDF" w14:textId="77777777" w:rsidTr="007872CE">
        <w:tc>
          <w:tcPr>
            <w:tcW w:w="1712" w:type="dxa"/>
          </w:tcPr>
          <w:p w14:paraId="36F8E073" w14:textId="77777777" w:rsidR="007872CE" w:rsidRPr="0090649D" w:rsidRDefault="007872CE" w:rsidP="007872CE">
            <w:pPr>
              <w:pStyle w:val="GOSTTablenorm"/>
              <w:rPr>
                <w:color w:val="000000"/>
                <w:szCs w:val="22"/>
              </w:rPr>
            </w:pPr>
            <w:r w:rsidRPr="0090649D">
              <w:rPr>
                <w:color w:val="000000"/>
                <w:szCs w:val="22"/>
              </w:rPr>
              <w:lastRenderedPageBreak/>
              <w:t>Коррсчет банка Плательщика</w:t>
            </w:r>
          </w:p>
        </w:tc>
        <w:tc>
          <w:tcPr>
            <w:tcW w:w="1712" w:type="dxa"/>
          </w:tcPr>
          <w:p w14:paraId="04C77B77" w14:textId="77777777" w:rsidR="007872CE" w:rsidRPr="0090649D" w:rsidRDefault="007872CE" w:rsidP="007872CE">
            <w:pPr>
              <w:pStyle w:val="GOSTTablenorm"/>
              <w:rPr>
                <w:color w:val="000000"/>
                <w:szCs w:val="22"/>
              </w:rPr>
            </w:pPr>
            <w:r w:rsidRPr="0090649D">
              <w:rPr>
                <w:color w:val="000000"/>
                <w:szCs w:val="22"/>
              </w:rPr>
              <w:t>PP_BSKSPay</w:t>
            </w:r>
          </w:p>
        </w:tc>
        <w:tc>
          <w:tcPr>
            <w:tcW w:w="571" w:type="dxa"/>
          </w:tcPr>
          <w:p w14:paraId="73D835FB"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89BCF66" w14:textId="77777777" w:rsidR="007872CE" w:rsidRPr="0090649D" w:rsidRDefault="007872CE" w:rsidP="007872CE">
            <w:pPr>
              <w:pStyle w:val="GOSTTablenorm"/>
              <w:rPr>
                <w:color w:val="000000"/>
                <w:szCs w:val="22"/>
              </w:rPr>
            </w:pPr>
            <w:r w:rsidRPr="0090649D">
              <w:rPr>
                <w:szCs w:val="22"/>
              </w:rPr>
              <w:t>Т(20)</w:t>
            </w:r>
          </w:p>
        </w:tc>
        <w:tc>
          <w:tcPr>
            <w:tcW w:w="571" w:type="dxa"/>
          </w:tcPr>
          <w:p w14:paraId="1C706794"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F426558" w14:textId="77777777" w:rsidR="007872CE" w:rsidRPr="0090649D" w:rsidRDefault="007872CE" w:rsidP="007872CE">
            <w:pPr>
              <w:pStyle w:val="GOSTTablenorm"/>
              <w:rPr>
                <w:color w:val="000000"/>
                <w:szCs w:val="22"/>
              </w:rPr>
            </w:pPr>
            <w:r w:rsidRPr="0090649D">
              <w:rPr>
                <w:color w:val="000000"/>
                <w:szCs w:val="22"/>
              </w:rPr>
              <w:t>Указывается корреспондентский счет банка Плательщика.</w:t>
            </w:r>
          </w:p>
        </w:tc>
      </w:tr>
      <w:tr w:rsidR="007872CE" w:rsidRPr="0090649D" w14:paraId="5A762794" w14:textId="77777777" w:rsidTr="007872CE">
        <w:tc>
          <w:tcPr>
            <w:tcW w:w="1712" w:type="dxa"/>
          </w:tcPr>
          <w:p w14:paraId="3992C0ED" w14:textId="77777777" w:rsidR="007872CE" w:rsidRPr="0090649D" w:rsidRDefault="007872CE" w:rsidP="007872CE">
            <w:pPr>
              <w:pStyle w:val="GOSTTablenorm"/>
              <w:rPr>
                <w:color w:val="000000"/>
                <w:szCs w:val="22"/>
              </w:rPr>
            </w:pPr>
            <w:r w:rsidRPr="0090649D">
              <w:rPr>
                <w:color w:val="000000"/>
                <w:szCs w:val="22"/>
              </w:rPr>
              <w:t>ИНН Получателя</w:t>
            </w:r>
          </w:p>
        </w:tc>
        <w:tc>
          <w:tcPr>
            <w:tcW w:w="1712" w:type="dxa"/>
          </w:tcPr>
          <w:p w14:paraId="4E001CBD" w14:textId="77777777" w:rsidR="007872CE" w:rsidRPr="0090649D" w:rsidRDefault="007872CE" w:rsidP="007872CE">
            <w:pPr>
              <w:pStyle w:val="GOSTTablenorm"/>
              <w:rPr>
                <w:color w:val="000000"/>
                <w:szCs w:val="22"/>
              </w:rPr>
            </w:pPr>
            <w:r w:rsidRPr="0090649D">
              <w:rPr>
                <w:color w:val="000000"/>
                <w:szCs w:val="22"/>
              </w:rPr>
              <w:t>PP_INNRcp</w:t>
            </w:r>
          </w:p>
        </w:tc>
        <w:tc>
          <w:tcPr>
            <w:tcW w:w="571" w:type="dxa"/>
          </w:tcPr>
          <w:p w14:paraId="755B53ED"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BAFA00F" w14:textId="77777777" w:rsidR="007872CE" w:rsidRPr="0090649D" w:rsidRDefault="007872CE" w:rsidP="007872CE">
            <w:pPr>
              <w:pStyle w:val="GOSTTablenorm"/>
              <w:rPr>
                <w:color w:val="000000"/>
                <w:szCs w:val="22"/>
              </w:rPr>
            </w:pPr>
            <w:r w:rsidRPr="0090649D">
              <w:rPr>
                <w:szCs w:val="22"/>
              </w:rPr>
              <w:t>Т(1-12)</w:t>
            </w:r>
          </w:p>
        </w:tc>
        <w:tc>
          <w:tcPr>
            <w:tcW w:w="571" w:type="dxa"/>
          </w:tcPr>
          <w:p w14:paraId="2B9C4E1F"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66DB99B" w14:textId="77777777" w:rsidR="007872CE" w:rsidRPr="0090649D" w:rsidRDefault="007872CE" w:rsidP="007872CE">
            <w:pPr>
              <w:pStyle w:val="GOSTTablenorm"/>
              <w:rPr>
                <w:color w:val="000000"/>
                <w:szCs w:val="22"/>
              </w:rPr>
            </w:pPr>
            <w:r w:rsidRPr="0090649D">
              <w:rPr>
                <w:color w:val="000000"/>
                <w:szCs w:val="22"/>
              </w:rPr>
              <w:t>Указывается ИНН Получателя.</w:t>
            </w:r>
          </w:p>
        </w:tc>
      </w:tr>
      <w:tr w:rsidR="007872CE" w:rsidRPr="0090649D" w14:paraId="0E88867E" w14:textId="77777777" w:rsidTr="007872CE">
        <w:tc>
          <w:tcPr>
            <w:tcW w:w="1712" w:type="dxa"/>
          </w:tcPr>
          <w:p w14:paraId="01D9426B" w14:textId="77777777" w:rsidR="007872CE" w:rsidRPr="0090649D" w:rsidRDefault="007872CE" w:rsidP="007872CE">
            <w:pPr>
              <w:pStyle w:val="GOSTTablenorm"/>
              <w:rPr>
                <w:color w:val="000000"/>
                <w:szCs w:val="22"/>
              </w:rPr>
            </w:pPr>
            <w:r w:rsidRPr="0090649D">
              <w:rPr>
                <w:color w:val="000000"/>
                <w:szCs w:val="22"/>
              </w:rPr>
              <w:t>КПП Получателя</w:t>
            </w:r>
          </w:p>
        </w:tc>
        <w:tc>
          <w:tcPr>
            <w:tcW w:w="1712" w:type="dxa"/>
          </w:tcPr>
          <w:p w14:paraId="06D5BAB2" w14:textId="77777777" w:rsidR="007872CE" w:rsidRPr="0090649D" w:rsidRDefault="007872CE" w:rsidP="007872CE">
            <w:pPr>
              <w:pStyle w:val="GOSTTablenorm"/>
              <w:rPr>
                <w:color w:val="000000"/>
                <w:szCs w:val="22"/>
              </w:rPr>
            </w:pPr>
            <w:r w:rsidRPr="0090649D">
              <w:rPr>
                <w:color w:val="000000"/>
                <w:szCs w:val="22"/>
              </w:rPr>
              <w:t>PP_KPPRcp</w:t>
            </w:r>
          </w:p>
        </w:tc>
        <w:tc>
          <w:tcPr>
            <w:tcW w:w="571" w:type="dxa"/>
          </w:tcPr>
          <w:p w14:paraId="5067FE8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09B8268" w14:textId="77777777" w:rsidR="007872CE" w:rsidRPr="0090649D" w:rsidRDefault="007872CE" w:rsidP="007872CE">
            <w:pPr>
              <w:pStyle w:val="GOSTTablenorm"/>
              <w:rPr>
                <w:color w:val="000000"/>
                <w:szCs w:val="22"/>
              </w:rPr>
            </w:pPr>
            <w:r w:rsidRPr="0090649D">
              <w:rPr>
                <w:szCs w:val="22"/>
              </w:rPr>
              <w:t>Т(1-9)</w:t>
            </w:r>
          </w:p>
        </w:tc>
        <w:tc>
          <w:tcPr>
            <w:tcW w:w="571" w:type="dxa"/>
          </w:tcPr>
          <w:p w14:paraId="28E69B6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1E3E302" w14:textId="77777777" w:rsidR="007872CE" w:rsidRPr="0090649D" w:rsidRDefault="007872CE" w:rsidP="007872CE">
            <w:pPr>
              <w:pStyle w:val="GOSTTablenorm"/>
              <w:rPr>
                <w:color w:val="000000"/>
                <w:szCs w:val="22"/>
              </w:rPr>
            </w:pPr>
            <w:r w:rsidRPr="0090649D">
              <w:rPr>
                <w:color w:val="000000"/>
                <w:szCs w:val="22"/>
              </w:rPr>
              <w:t>Указывается КПП Получателя.</w:t>
            </w:r>
          </w:p>
        </w:tc>
      </w:tr>
      <w:tr w:rsidR="007872CE" w:rsidRPr="0090649D" w14:paraId="6668CD0F" w14:textId="77777777" w:rsidTr="007872CE">
        <w:tc>
          <w:tcPr>
            <w:tcW w:w="1712" w:type="dxa"/>
          </w:tcPr>
          <w:p w14:paraId="269C3D2F" w14:textId="77777777" w:rsidR="007872CE" w:rsidRPr="0090649D" w:rsidRDefault="007872CE" w:rsidP="007872CE">
            <w:pPr>
              <w:pStyle w:val="GOSTTablenorm"/>
              <w:rPr>
                <w:color w:val="000000"/>
                <w:szCs w:val="22"/>
              </w:rPr>
            </w:pPr>
            <w:r w:rsidRPr="0090649D">
              <w:rPr>
                <w:color w:val="000000"/>
                <w:szCs w:val="22"/>
              </w:rPr>
              <w:t>Наименование Получателя</w:t>
            </w:r>
          </w:p>
        </w:tc>
        <w:tc>
          <w:tcPr>
            <w:tcW w:w="1712" w:type="dxa"/>
          </w:tcPr>
          <w:p w14:paraId="52E3EA65" w14:textId="77777777" w:rsidR="007872CE" w:rsidRPr="0090649D" w:rsidRDefault="007872CE" w:rsidP="007872CE">
            <w:pPr>
              <w:pStyle w:val="GOSTTablenorm"/>
              <w:rPr>
                <w:color w:val="000000"/>
                <w:szCs w:val="22"/>
              </w:rPr>
            </w:pPr>
            <w:r w:rsidRPr="0090649D">
              <w:rPr>
                <w:color w:val="000000"/>
                <w:szCs w:val="22"/>
              </w:rPr>
              <w:t>PP_CNameUbpRcp</w:t>
            </w:r>
          </w:p>
        </w:tc>
        <w:tc>
          <w:tcPr>
            <w:tcW w:w="571" w:type="dxa"/>
          </w:tcPr>
          <w:p w14:paraId="0CA418FC"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E5F2B6E" w14:textId="77777777" w:rsidR="007872CE" w:rsidRPr="0090649D" w:rsidRDefault="007872CE" w:rsidP="007872CE">
            <w:pPr>
              <w:pStyle w:val="GOSTTablenorm"/>
              <w:rPr>
                <w:color w:val="000000"/>
                <w:szCs w:val="22"/>
              </w:rPr>
            </w:pPr>
            <w:r w:rsidRPr="0090649D">
              <w:rPr>
                <w:szCs w:val="22"/>
              </w:rPr>
              <w:t>Т(1-160)</w:t>
            </w:r>
          </w:p>
        </w:tc>
        <w:tc>
          <w:tcPr>
            <w:tcW w:w="571" w:type="dxa"/>
          </w:tcPr>
          <w:p w14:paraId="7411D10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A8E0BD5" w14:textId="77777777" w:rsidR="007872CE" w:rsidRPr="0090649D" w:rsidRDefault="007872CE" w:rsidP="007872CE">
            <w:pPr>
              <w:pStyle w:val="GOSTTablenorm"/>
              <w:rPr>
                <w:color w:val="000000"/>
                <w:szCs w:val="22"/>
              </w:rPr>
            </w:pPr>
            <w:r w:rsidRPr="0090649D">
              <w:rPr>
                <w:color w:val="000000"/>
                <w:szCs w:val="22"/>
              </w:rPr>
              <w:t>Указывается наименование Получателя.</w:t>
            </w:r>
          </w:p>
        </w:tc>
      </w:tr>
      <w:tr w:rsidR="007872CE" w:rsidRPr="0090649D" w14:paraId="424F42ED" w14:textId="77777777" w:rsidTr="007872CE">
        <w:tc>
          <w:tcPr>
            <w:tcW w:w="1712" w:type="dxa"/>
          </w:tcPr>
          <w:p w14:paraId="5D8F9AC1" w14:textId="77777777" w:rsidR="007872CE" w:rsidRPr="0090649D" w:rsidRDefault="007872CE" w:rsidP="007872CE">
            <w:pPr>
              <w:pStyle w:val="GOSTTablenorm"/>
              <w:rPr>
                <w:color w:val="000000"/>
                <w:szCs w:val="22"/>
              </w:rPr>
            </w:pPr>
            <w:r w:rsidRPr="0090649D">
              <w:rPr>
                <w:color w:val="000000"/>
                <w:szCs w:val="22"/>
              </w:rPr>
              <w:t>Расчетный счет Получателя</w:t>
            </w:r>
          </w:p>
        </w:tc>
        <w:tc>
          <w:tcPr>
            <w:tcW w:w="1712" w:type="dxa"/>
          </w:tcPr>
          <w:p w14:paraId="6930C3F0" w14:textId="77777777" w:rsidR="007872CE" w:rsidRPr="0090649D" w:rsidRDefault="007872CE" w:rsidP="007872CE">
            <w:pPr>
              <w:pStyle w:val="GOSTTablenorm"/>
              <w:rPr>
                <w:color w:val="000000"/>
                <w:szCs w:val="22"/>
              </w:rPr>
            </w:pPr>
            <w:r w:rsidRPr="0090649D">
              <w:rPr>
                <w:color w:val="000000"/>
                <w:szCs w:val="22"/>
              </w:rPr>
              <w:t>PP_BSRcp</w:t>
            </w:r>
          </w:p>
        </w:tc>
        <w:tc>
          <w:tcPr>
            <w:tcW w:w="571" w:type="dxa"/>
          </w:tcPr>
          <w:p w14:paraId="0ED9C8A0"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3F24DF5" w14:textId="77777777" w:rsidR="007872CE" w:rsidRPr="0090649D" w:rsidRDefault="007872CE" w:rsidP="007872CE">
            <w:pPr>
              <w:pStyle w:val="GOSTTablenorm"/>
              <w:rPr>
                <w:color w:val="000000"/>
                <w:szCs w:val="22"/>
              </w:rPr>
            </w:pPr>
            <w:r w:rsidRPr="0090649D">
              <w:rPr>
                <w:szCs w:val="22"/>
              </w:rPr>
              <w:t>Т(20)</w:t>
            </w:r>
          </w:p>
        </w:tc>
        <w:tc>
          <w:tcPr>
            <w:tcW w:w="571" w:type="dxa"/>
          </w:tcPr>
          <w:p w14:paraId="11A593D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82443F1" w14:textId="77777777" w:rsidR="007872CE" w:rsidRPr="0090649D" w:rsidRDefault="007872CE" w:rsidP="007872CE">
            <w:pPr>
              <w:pStyle w:val="GOSTTablenorm"/>
              <w:rPr>
                <w:color w:val="000000"/>
                <w:szCs w:val="22"/>
              </w:rPr>
            </w:pPr>
            <w:r w:rsidRPr="0090649D">
              <w:rPr>
                <w:color w:val="000000"/>
                <w:szCs w:val="22"/>
              </w:rPr>
              <w:t>Указывается расчетный счет Получателя.</w:t>
            </w:r>
          </w:p>
        </w:tc>
      </w:tr>
      <w:tr w:rsidR="007872CE" w:rsidRPr="0090649D" w14:paraId="0ED6D879" w14:textId="77777777" w:rsidTr="007872CE">
        <w:tc>
          <w:tcPr>
            <w:tcW w:w="1712" w:type="dxa"/>
          </w:tcPr>
          <w:p w14:paraId="75C757C9" w14:textId="77777777" w:rsidR="007872CE" w:rsidRPr="0090649D" w:rsidRDefault="007872CE" w:rsidP="007872CE">
            <w:pPr>
              <w:pStyle w:val="GOSTTablenorm"/>
              <w:rPr>
                <w:color w:val="000000"/>
                <w:szCs w:val="22"/>
              </w:rPr>
            </w:pPr>
            <w:r w:rsidRPr="0090649D">
              <w:rPr>
                <w:color w:val="000000"/>
                <w:szCs w:val="22"/>
              </w:rPr>
              <w:t>БИК банка Получателя</w:t>
            </w:r>
          </w:p>
        </w:tc>
        <w:tc>
          <w:tcPr>
            <w:tcW w:w="1712" w:type="dxa"/>
          </w:tcPr>
          <w:p w14:paraId="7B7FA41D" w14:textId="77777777" w:rsidR="007872CE" w:rsidRPr="0090649D" w:rsidRDefault="007872CE" w:rsidP="007872CE">
            <w:pPr>
              <w:pStyle w:val="GOSTTablenorm"/>
              <w:rPr>
                <w:color w:val="000000"/>
                <w:szCs w:val="22"/>
              </w:rPr>
            </w:pPr>
            <w:r w:rsidRPr="0090649D">
              <w:rPr>
                <w:color w:val="000000"/>
                <w:szCs w:val="22"/>
              </w:rPr>
              <w:t>PP_BICRcp</w:t>
            </w:r>
          </w:p>
        </w:tc>
        <w:tc>
          <w:tcPr>
            <w:tcW w:w="571" w:type="dxa"/>
          </w:tcPr>
          <w:p w14:paraId="6AC7F48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3FCD2F6" w14:textId="77777777" w:rsidR="007872CE" w:rsidRPr="0090649D" w:rsidRDefault="007872CE" w:rsidP="007872CE">
            <w:pPr>
              <w:pStyle w:val="GOSTTablenorm"/>
              <w:rPr>
                <w:color w:val="000000"/>
                <w:szCs w:val="22"/>
              </w:rPr>
            </w:pPr>
            <w:r w:rsidRPr="0090649D">
              <w:rPr>
                <w:szCs w:val="22"/>
              </w:rPr>
              <w:t>Т(9)</w:t>
            </w:r>
          </w:p>
        </w:tc>
        <w:tc>
          <w:tcPr>
            <w:tcW w:w="571" w:type="dxa"/>
          </w:tcPr>
          <w:p w14:paraId="6535DAD7"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E196224" w14:textId="77777777" w:rsidR="007872CE" w:rsidRPr="0090649D" w:rsidRDefault="007872CE" w:rsidP="007872CE">
            <w:pPr>
              <w:pStyle w:val="GOSTTablenorm"/>
              <w:rPr>
                <w:color w:val="000000"/>
                <w:szCs w:val="22"/>
              </w:rPr>
            </w:pPr>
            <w:r w:rsidRPr="0090649D">
              <w:rPr>
                <w:color w:val="000000"/>
                <w:szCs w:val="22"/>
              </w:rPr>
              <w:t>Указывается БИК банка Получателя.</w:t>
            </w:r>
          </w:p>
        </w:tc>
      </w:tr>
      <w:tr w:rsidR="007872CE" w:rsidRPr="0090649D" w14:paraId="3B3B108D" w14:textId="77777777" w:rsidTr="007872CE">
        <w:tc>
          <w:tcPr>
            <w:tcW w:w="1712" w:type="dxa"/>
          </w:tcPr>
          <w:p w14:paraId="633B41D1" w14:textId="77777777" w:rsidR="007872CE" w:rsidRPr="0090649D" w:rsidRDefault="007872CE" w:rsidP="007872CE">
            <w:pPr>
              <w:pStyle w:val="GOSTTablenorm"/>
              <w:rPr>
                <w:color w:val="000000"/>
                <w:szCs w:val="22"/>
              </w:rPr>
            </w:pPr>
            <w:bookmarkStart w:id="2560" w:name="_Hlk533674040"/>
            <w:r w:rsidRPr="0090649D">
              <w:rPr>
                <w:color w:val="000000"/>
                <w:szCs w:val="22"/>
              </w:rPr>
              <w:t>Наименование банка Получателя</w:t>
            </w:r>
          </w:p>
        </w:tc>
        <w:tc>
          <w:tcPr>
            <w:tcW w:w="1712" w:type="dxa"/>
          </w:tcPr>
          <w:p w14:paraId="7358E10A" w14:textId="77777777" w:rsidR="007872CE" w:rsidRPr="0090649D" w:rsidRDefault="007872CE" w:rsidP="007872CE">
            <w:pPr>
              <w:pStyle w:val="GOSTTablenorm"/>
              <w:rPr>
                <w:color w:val="000000"/>
                <w:szCs w:val="22"/>
              </w:rPr>
            </w:pPr>
            <w:r w:rsidRPr="0090649D">
              <w:rPr>
                <w:color w:val="000000"/>
                <w:szCs w:val="22"/>
              </w:rPr>
              <w:t>PP_NameBICRcp</w:t>
            </w:r>
          </w:p>
        </w:tc>
        <w:tc>
          <w:tcPr>
            <w:tcW w:w="571" w:type="dxa"/>
          </w:tcPr>
          <w:p w14:paraId="33BE2EF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21CE77E" w14:textId="77777777" w:rsidR="007872CE" w:rsidRPr="0090649D" w:rsidRDefault="007872CE" w:rsidP="007872CE">
            <w:pPr>
              <w:pStyle w:val="GOSTTablenorm"/>
              <w:rPr>
                <w:color w:val="000000"/>
                <w:szCs w:val="22"/>
              </w:rPr>
            </w:pPr>
            <w:r w:rsidRPr="0090649D">
              <w:rPr>
                <w:szCs w:val="22"/>
              </w:rPr>
              <w:t>Т(1-160)</w:t>
            </w:r>
          </w:p>
        </w:tc>
        <w:tc>
          <w:tcPr>
            <w:tcW w:w="571" w:type="dxa"/>
          </w:tcPr>
          <w:p w14:paraId="49E988D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F347A0D" w14:textId="77777777" w:rsidR="007872CE" w:rsidRPr="0090649D" w:rsidRDefault="007872CE" w:rsidP="007872CE">
            <w:pPr>
              <w:pStyle w:val="GOSTTablenorm"/>
              <w:rPr>
                <w:color w:val="000000"/>
                <w:szCs w:val="22"/>
              </w:rPr>
            </w:pPr>
            <w:r w:rsidRPr="0090649D">
              <w:rPr>
                <w:color w:val="000000"/>
                <w:szCs w:val="22"/>
              </w:rPr>
              <w:t>Указывается наименование банка Получателя.</w:t>
            </w:r>
            <w:bookmarkEnd w:id="2560"/>
          </w:p>
        </w:tc>
      </w:tr>
      <w:tr w:rsidR="007872CE" w:rsidRPr="0090649D" w14:paraId="77C4CE98" w14:textId="77777777" w:rsidTr="007872CE">
        <w:tc>
          <w:tcPr>
            <w:tcW w:w="1712" w:type="dxa"/>
          </w:tcPr>
          <w:p w14:paraId="63F6C42B" w14:textId="77777777" w:rsidR="007872CE" w:rsidRPr="0090649D" w:rsidRDefault="007872CE" w:rsidP="007872CE">
            <w:pPr>
              <w:pStyle w:val="GOSTTablenorm"/>
              <w:rPr>
                <w:color w:val="000000"/>
                <w:szCs w:val="22"/>
              </w:rPr>
            </w:pPr>
            <w:r w:rsidRPr="0090649D">
              <w:rPr>
                <w:color w:val="000000"/>
                <w:szCs w:val="22"/>
              </w:rPr>
              <w:t>Коррсчет банка Получателя в РКЦ</w:t>
            </w:r>
          </w:p>
        </w:tc>
        <w:tc>
          <w:tcPr>
            <w:tcW w:w="1712" w:type="dxa"/>
          </w:tcPr>
          <w:p w14:paraId="0CD08263" w14:textId="77777777" w:rsidR="007872CE" w:rsidRPr="0090649D" w:rsidRDefault="007872CE" w:rsidP="007872CE">
            <w:pPr>
              <w:pStyle w:val="GOSTTablenorm"/>
              <w:rPr>
                <w:color w:val="000000"/>
                <w:szCs w:val="22"/>
              </w:rPr>
            </w:pPr>
            <w:r w:rsidRPr="0090649D">
              <w:rPr>
                <w:color w:val="000000"/>
                <w:szCs w:val="22"/>
              </w:rPr>
              <w:t>PP_BSKSRcp</w:t>
            </w:r>
          </w:p>
        </w:tc>
        <w:tc>
          <w:tcPr>
            <w:tcW w:w="571" w:type="dxa"/>
          </w:tcPr>
          <w:p w14:paraId="3626BE7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766E043" w14:textId="77777777" w:rsidR="007872CE" w:rsidRPr="0090649D" w:rsidRDefault="007872CE" w:rsidP="007872CE">
            <w:pPr>
              <w:pStyle w:val="GOSTTablenorm"/>
              <w:rPr>
                <w:color w:val="000000"/>
                <w:szCs w:val="22"/>
              </w:rPr>
            </w:pPr>
            <w:r w:rsidRPr="0090649D">
              <w:rPr>
                <w:szCs w:val="22"/>
              </w:rPr>
              <w:t>Т(20)</w:t>
            </w:r>
          </w:p>
        </w:tc>
        <w:tc>
          <w:tcPr>
            <w:tcW w:w="571" w:type="dxa"/>
          </w:tcPr>
          <w:p w14:paraId="10B620D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615A76D" w14:textId="77777777" w:rsidR="007872CE" w:rsidRPr="0090649D" w:rsidRDefault="007872CE" w:rsidP="007872CE">
            <w:pPr>
              <w:pStyle w:val="GOSTTablenorm"/>
              <w:rPr>
                <w:color w:val="000000"/>
                <w:szCs w:val="22"/>
              </w:rPr>
            </w:pPr>
            <w:r w:rsidRPr="0090649D">
              <w:rPr>
                <w:color w:val="000000"/>
                <w:szCs w:val="22"/>
              </w:rPr>
              <w:t>Указывается корреспондентский счет банка Получателя в РКЦ.</w:t>
            </w:r>
          </w:p>
        </w:tc>
      </w:tr>
      <w:tr w:rsidR="007872CE" w:rsidRPr="0090649D" w14:paraId="50C0D0CE" w14:textId="77777777" w:rsidTr="007872CE">
        <w:tc>
          <w:tcPr>
            <w:tcW w:w="1712" w:type="dxa"/>
          </w:tcPr>
          <w:p w14:paraId="5436A0CB" w14:textId="77777777" w:rsidR="007872CE" w:rsidRPr="0090649D" w:rsidRDefault="007872CE" w:rsidP="007872CE">
            <w:pPr>
              <w:pStyle w:val="GOSTTablenorm"/>
              <w:rPr>
                <w:color w:val="000000"/>
                <w:szCs w:val="22"/>
              </w:rPr>
            </w:pPr>
            <w:r w:rsidRPr="0090649D">
              <w:rPr>
                <w:color w:val="000000"/>
                <w:szCs w:val="22"/>
              </w:rPr>
              <w:t>Срок платежа</w:t>
            </w:r>
          </w:p>
        </w:tc>
        <w:tc>
          <w:tcPr>
            <w:tcW w:w="1712" w:type="dxa"/>
          </w:tcPr>
          <w:p w14:paraId="4EC36416" w14:textId="77777777" w:rsidR="007872CE" w:rsidRPr="0090649D" w:rsidRDefault="007872CE" w:rsidP="007872CE">
            <w:pPr>
              <w:pStyle w:val="GOSTTablenorm"/>
              <w:rPr>
                <w:color w:val="000000"/>
                <w:szCs w:val="22"/>
              </w:rPr>
            </w:pPr>
            <w:r w:rsidRPr="0090649D">
              <w:rPr>
                <w:color w:val="000000"/>
                <w:szCs w:val="22"/>
              </w:rPr>
              <w:t>PP_DatePay</w:t>
            </w:r>
          </w:p>
        </w:tc>
        <w:tc>
          <w:tcPr>
            <w:tcW w:w="571" w:type="dxa"/>
          </w:tcPr>
          <w:p w14:paraId="38E37FC0"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AA8C7D6"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0807237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4E8C4C8" w14:textId="77777777" w:rsidR="007872CE" w:rsidRPr="0090649D" w:rsidRDefault="007872CE" w:rsidP="007872CE">
            <w:pPr>
              <w:pStyle w:val="GOSTTablenorm"/>
              <w:rPr>
                <w:color w:val="000000"/>
                <w:szCs w:val="22"/>
              </w:rPr>
            </w:pPr>
            <w:r w:rsidRPr="0090649D">
              <w:rPr>
                <w:color w:val="000000"/>
                <w:szCs w:val="22"/>
              </w:rPr>
              <w:t xml:space="preserve">Указывается срок платежа. </w:t>
            </w:r>
          </w:p>
          <w:p w14:paraId="40D1EEBE" w14:textId="77777777" w:rsidR="007872CE" w:rsidRPr="0090649D" w:rsidRDefault="007872CE" w:rsidP="007872CE">
            <w:pPr>
              <w:pStyle w:val="GOSTTablenorm"/>
              <w:rPr>
                <w:color w:val="000000"/>
                <w:szCs w:val="22"/>
              </w:rPr>
            </w:pPr>
            <w:r w:rsidRPr="0090649D">
              <w:rPr>
                <w:szCs w:val="22"/>
              </w:rPr>
              <w:t>Не заполняется до указаний Банка России.</w:t>
            </w:r>
          </w:p>
        </w:tc>
      </w:tr>
      <w:tr w:rsidR="007872CE" w:rsidRPr="0090649D" w14:paraId="0F0FB5FC" w14:textId="77777777" w:rsidTr="007872CE">
        <w:tc>
          <w:tcPr>
            <w:tcW w:w="1712" w:type="dxa"/>
          </w:tcPr>
          <w:p w14:paraId="10174A40" w14:textId="77777777" w:rsidR="007872CE" w:rsidRPr="0090649D" w:rsidRDefault="007872CE" w:rsidP="007872CE">
            <w:pPr>
              <w:pStyle w:val="GOSTTablenorm"/>
              <w:rPr>
                <w:color w:val="000000"/>
                <w:szCs w:val="22"/>
              </w:rPr>
            </w:pPr>
            <w:r w:rsidRPr="0090649D">
              <w:rPr>
                <w:color w:val="000000"/>
                <w:szCs w:val="22"/>
              </w:rPr>
              <w:t>Очередность платежа</w:t>
            </w:r>
          </w:p>
        </w:tc>
        <w:tc>
          <w:tcPr>
            <w:tcW w:w="1712" w:type="dxa"/>
          </w:tcPr>
          <w:p w14:paraId="688843CD" w14:textId="77777777" w:rsidR="007872CE" w:rsidRPr="0090649D" w:rsidRDefault="007872CE" w:rsidP="007872CE">
            <w:pPr>
              <w:pStyle w:val="GOSTTablenorm"/>
              <w:rPr>
                <w:color w:val="000000"/>
                <w:szCs w:val="22"/>
              </w:rPr>
            </w:pPr>
            <w:r w:rsidRPr="0090649D">
              <w:rPr>
                <w:color w:val="000000"/>
                <w:szCs w:val="22"/>
              </w:rPr>
              <w:t>PP_OrderPay</w:t>
            </w:r>
          </w:p>
        </w:tc>
        <w:tc>
          <w:tcPr>
            <w:tcW w:w="571" w:type="dxa"/>
          </w:tcPr>
          <w:p w14:paraId="4E9E056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F42633D" w14:textId="77777777" w:rsidR="007872CE" w:rsidRPr="0090649D" w:rsidRDefault="007872CE" w:rsidP="007872CE">
            <w:pPr>
              <w:pStyle w:val="GOSTTablenorm"/>
              <w:rPr>
                <w:color w:val="000000"/>
                <w:szCs w:val="22"/>
              </w:rPr>
            </w:pPr>
            <w:r w:rsidRPr="0090649D">
              <w:rPr>
                <w:szCs w:val="22"/>
              </w:rPr>
              <w:t>Т(1)</w:t>
            </w:r>
          </w:p>
        </w:tc>
        <w:tc>
          <w:tcPr>
            <w:tcW w:w="571" w:type="dxa"/>
          </w:tcPr>
          <w:p w14:paraId="50E5E9AF"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F42C634" w14:textId="77777777" w:rsidR="007872CE" w:rsidRPr="0090649D" w:rsidRDefault="007872CE" w:rsidP="007872CE">
            <w:pPr>
              <w:pStyle w:val="GOSTTablenorm"/>
              <w:rPr>
                <w:color w:val="000000"/>
                <w:szCs w:val="22"/>
              </w:rPr>
            </w:pPr>
            <w:r w:rsidRPr="0090649D">
              <w:rPr>
                <w:color w:val="000000"/>
                <w:szCs w:val="22"/>
              </w:rPr>
              <w:t xml:space="preserve">Указывается очередность платежа. </w:t>
            </w:r>
          </w:p>
          <w:p w14:paraId="5FBA7462" w14:textId="77777777" w:rsidR="007872CE" w:rsidRPr="0090649D" w:rsidRDefault="007872CE" w:rsidP="007872CE">
            <w:pPr>
              <w:pStyle w:val="GOSTTablenorm"/>
              <w:rPr>
                <w:color w:val="000000"/>
                <w:szCs w:val="22"/>
              </w:rPr>
            </w:pPr>
            <w:r w:rsidRPr="0090649D">
              <w:rPr>
                <w:szCs w:val="22"/>
              </w:rPr>
              <w:t>Поле может принимать значения от 0 до 5 (0 – очередность не указана).</w:t>
            </w:r>
          </w:p>
        </w:tc>
      </w:tr>
      <w:tr w:rsidR="007872CE" w:rsidRPr="0090649D" w14:paraId="31D2E851" w14:textId="77777777" w:rsidTr="007872CE">
        <w:tc>
          <w:tcPr>
            <w:tcW w:w="1712" w:type="dxa"/>
          </w:tcPr>
          <w:p w14:paraId="68C54AFA" w14:textId="77777777" w:rsidR="007872CE" w:rsidRPr="0090649D" w:rsidRDefault="007872CE" w:rsidP="007872CE">
            <w:pPr>
              <w:pStyle w:val="GOSTTablenorm"/>
              <w:rPr>
                <w:color w:val="000000"/>
                <w:szCs w:val="22"/>
              </w:rPr>
            </w:pPr>
            <w:r w:rsidRPr="0090649D">
              <w:rPr>
                <w:color w:val="000000"/>
                <w:szCs w:val="22"/>
              </w:rPr>
              <w:t>Назначение платежа платежного документа</w:t>
            </w:r>
          </w:p>
        </w:tc>
        <w:tc>
          <w:tcPr>
            <w:tcW w:w="1712" w:type="dxa"/>
          </w:tcPr>
          <w:p w14:paraId="73DA4F21" w14:textId="77777777" w:rsidR="007872CE" w:rsidRPr="0090649D" w:rsidRDefault="007872CE" w:rsidP="007872CE">
            <w:pPr>
              <w:pStyle w:val="GOSTTablenorm"/>
              <w:rPr>
                <w:color w:val="000000"/>
                <w:szCs w:val="22"/>
              </w:rPr>
            </w:pPr>
            <w:r w:rsidRPr="0090649D">
              <w:rPr>
                <w:color w:val="000000"/>
                <w:szCs w:val="22"/>
              </w:rPr>
              <w:t>PP_Purpose</w:t>
            </w:r>
          </w:p>
        </w:tc>
        <w:tc>
          <w:tcPr>
            <w:tcW w:w="571" w:type="dxa"/>
          </w:tcPr>
          <w:p w14:paraId="191A9DED"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D29472B" w14:textId="77777777" w:rsidR="007872CE" w:rsidRPr="0090649D" w:rsidRDefault="007872CE" w:rsidP="007872CE">
            <w:pPr>
              <w:pStyle w:val="GOSTTablenorm"/>
              <w:rPr>
                <w:color w:val="000000"/>
                <w:szCs w:val="22"/>
              </w:rPr>
            </w:pPr>
            <w:r w:rsidRPr="0090649D">
              <w:rPr>
                <w:szCs w:val="22"/>
              </w:rPr>
              <w:t>Т(1-210)</w:t>
            </w:r>
          </w:p>
        </w:tc>
        <w:tc>
          <w:tcPr>
            <w:tcW w:w="571" w:type="dxa"/>
          </w:tcPr>
          <w:p w14:paraId="239C0DB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4C62DAC" w14:textId="77777777" w:rsidR="007872CE" w:rsidRPr="0090649D" w:rsidRDefault="007872CE" w:rsidP="007872CE">
            <w:pPr>
              <w:pStyle w:val="GOSTTablenorm"/>
              <w:rPr>
                <w:color w:val="000000"/>
                <w:szCs w:val="22"/>
              </w:rPr>
            </w:pPr>
            <w:r w:rsidRPr="0090649D">
              <w:rPr>
                <w:color w:val="000000"/>
                <w:szCs w:val="22"/>
              </w:rPr>
              <w:t>Указывается назначение платежа платежного документа.</w:t>
            </w:r>
          </w:p>
        </w:tc>
      </w:tr>
      <w:tr w:rsidR="007872CE" w:rsidRPr="0090649D" w14:paraId="6552D6A9" w14:textId="77777777" w:rsidTr="007872CE">
        <w:tc>
          <w:tcPr>
            <w:tcW w:w="1712" w:type="dxa"/>
          </w:tcPr>
          <w:p w14:paraId="0327342F" w14:textId="77777777" w:rsidR="007872CE" w:rsidRPr="0090649D" w:rsidRDefault="007872CE" w:rsidP="007872CE">
            <w:pPr>
              <w:pStyle w:val="GOSTTablenorm"/>
              <w:rPr>
                <w:color w:val="000000"/>
                <w:szCs w:val="22"/>
              </w:rPr>
            </w:pPr>
            <w:r w:rsidRPr="0090649D">
              <w:rPr>
                <w:color w:val="000000"/>
                <w:szCs w:val="22"/>
              </w:rPr>
              <w:t>Статус составителя расчетного документа</w:t>
            </w:r>
          </w:p>
        </w:tc>
        <w:tc>
          <w:tcPr>
            <w:tcW w:w="1712" w:type="dxa"/>
          </w:tcPr>
          <w:p w14:paraId="1209B0DD" w14:textId="77777777" w:rsidR="007872CE" w:rsidRPr="0090649D" w:rsidRDefault="007872CE" w:rsidP="007872CE">
            <w:pPr>
              <w:pStyle w:val="GOSTTablenorm"/>
              <w:rPr>
                <w:color w:val="000000"/>
                <w:szCs w:val="22"/>
              </w:rPr>
            </w:pPr>
            <w:r w:rsidRPr="0090649D">
              <w:rPr>
                <w:color w:val="000000"/>
                <w:szCs w:val="22"/>
              </w:rPr>
              <w:t>PP_PayStatus</w:t>
            </w:r>
          </w:p>
        </w:tc>
        <w:tc>
          <w:tcPr>
            <w:tcW w:w="571" w:type="dxa"/>
          </w:tcPr>
          <w:p w14:paraId="18D2D433"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B235EB3" w14:textId="77777777" w:rsidR="007872CE" w:rsidRPr="0090649D" w:rsidRDefault="007872CE" w:rsidP="007872CE">
            <w:pPr>
              <w:pStyle w:val="GOSTTablenorm"/>
              <w:rPr>
                <w:color w:val="000000"/>
                <w:szCs w:val="22"/>
              </w:rPr>
            </w:pPr>
            <w:r w:rsidRPr="0090649D">
              <w:rPr>
                <w:szCs w:val="22"/>
              </w:rPr>
              <w:t>Т(1-2)</w:t>
            </w:r>
          </w:p>
        </w:tc>
        <w:tc>
          <w:tcPr>
            <w:tcW w:w="571" w:type="dxa"/>
          </w:tcPr>
          <w:p w14:paraId="46F4DF6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B2A6AE0" w14:textId="77777777" w:rsidR="007872CE" w:rsidRPr="0090649D" w:rsidRDefault="007872CE" w:rsidP="007872CE">
            <w:pPr>
              <w:pStyle w:val="GOSTTablenorm"/>
              <w:rPr>
                <w:color w:val="000000"/>
                <w:szCs w:val="22"/>
              </w:rPr>
            </w:pPr>
            <w:r w:rsidRPr="0090649D">
              <w:rPr>
                <w:color w:val="000000"/>
                <w:szCs w:val="22"/>
              </w:rPr>
              <w:t>Указывается статус составителя расчетного документа.</w:t>
            </w:r>
          </w:p>
        </w:tc>
      </w:tr>
      <w:tr w:rsidR="007872CE" w:rsidRPr="0090649D" w14:paraId="28744680" w14:textId="77777777" w:rsidTr="007872CE">
        <w:tc>
          <w:tcPr>
            <w:tcW w:w="1712" w:type="dxa"/>
          </w:tcPr>
          <w:p w14:paraId="3601EF95" w14:textId="77777777" w:rsidR="007872CE" w:rsidRPr="0090649D" w:rsidRDefault="007872CE" w:rsidP="007872CE">
            <w:pPr>
              <w:pStyle w:val="GOSTTablenorm"/>
              <w:rPr>
                <w:color w:val="000000"/>
                <w:szCs w:val="22"/>
              </w:rPr>
            </w:pPr>
            <w:r w:rsidRPr="0090649D">
              <w:rPr>
                <w:color w:val="000000"/>
                <w:szCs w:val="22"/>
              </w:rPr>
              <w:t>Код БК</w:t>
            </w:r>
          </w:p>
        </w:tc>
        <w:tc>
          <w:tcPr>
            <w:tcW w:w="1712" w:type="dxa"/>
          </w:tcPr>
          <w:p w14:paraId="0350E6F9" w14:textId="77777777" w:rsidR="007872CE" w:rsidRPr="0090649D" w:rsidRDefault="007872CE" w:rsidP="007872CE">
            <w:pPr>
              <w:pStyle w:val="GOSTTablenorm"/>
              <w:rPr>
                <w:color w:val="000000"/>
                <w:szCs w:val="22"/>
              </w:rPr>
            </w:pPr>
            <w:r w:rsidRPr="0090649D">
              <w:rPr>
                <w:color w:val="000000"/>
                <w:szCs w:val="22"/>
              </w:rPr>
              <w:t>PP_CodeBK</w:t>
            </w:r>
          </w:p>
        </w:tc>
        <w:tc>
          <w:tcPr>
            <w:tcW w:w="571" w:type="dxa"/>
          </w:tcPr>
          <w:p w14:paraId="51B988A4"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5BBDF89" w14:textId="77777777" w:rsidR="007872CE" w:rsidRPr="0090649D" w:rsidRDefault="007872CE" w:rsidP="007872CE">
            <w:pPr>
              <w:pStyle w:val="GOSTTablenorm"/>
              <w:rPr>
                <w:color w:val="000000"/>
                <w:szCs w:val="22"/>
              </w:rPr>
            </w:pPr>
            <w:r w:rsidRPr="0090649D">
              <w:rPr>
                <w:szCs w:val="22"/>
              </w:rPr>
              <w:t>Т(1-20)</w:t>
            </w:r>
          </w:p>
        </w:tc>
        <w:tc>
          <w:tcPr>
            <w:tcW w:w="571" w:type="dxa"/>
          </w:tcPr>
          <w:p w14:paraId="237B6117"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F486C6C" w14:textId="77777777" w:rsidR="007872CE" w:rsidRPr="0090649D" w:rsidRDefault="007872CE" w:rsidP="007872CE">
            <w:pPr>
              <w:pStyle w:val="GOSTTablenorm"/>
              <w:rPr>
                <w:color w:val="000000"/>
                <w:szCs w:val="22"/>
              </w:rPr>
            </w:pPr>
            <w:r w:rsidRPr="0090649D">
              <w:rPr>
                <w:color w:val="000000"/>
                <w:szCs w:val="22"/>
              </w:rPr>
              <w:t>Указывается код БК.</w:t>
            </w:r>
          </w:p>
        </w:tc>
      </w:tr>
      <w:tr w:rsidR="007872CE" w:rsidRPr="0090649D" w14:paraId="33748A81" w14:textId="77777777" w:rsidTr="007872CE">
        <w:tc>
          <w:tcPr>
            <w:tcW w:w="1712" w:type="dxa"/>
          </w:tcPr>
          <w:p w14:paraId="0FC1591F" w14:textId="77777777" w:rsidR="007872CE" w:rsidRPr="0090649D" w:rsidRDefault="007872CE" w:rsidP="007872CE">
            <w:pPr>
              <w:pStyle w:val="GOSTTablenorm"/>
              <w:rPr>
                <w:color w:val="000000"/>
                <w:szCs w:val="22"/>
              </w:rPr>
            </w:pPr>
            <w:r w:rsidRPr="0090649D">
              <w:rPr>
                <w:color w:val="000000"/>
                <w:szCs w:val="22"/>
              </w:rPr>
              <w:t>Код ОКТМО</w:t>
            </w:r>
          </w:p>
        </w:tc>
        <w:tc>
          <w:tcPr>
            <w:tcW w:w="1712" w:type="dxa"/>
          </w:tcPr>
          <w:p w14:paraId="0784ABB8" w14:textId="77777777" w:rsidR="007872CE" w:rsidRPr="0090649D" w:rsidRDefault="007872CE" w:rsidP="007872CE">
            <w:pPr>
              <w:pStyle w:val="GOSTTablenorm"/>
              <w:rPr>
                <w:color w:val="000000"/>
                <w:szCs w:val="22"/>
                <w:lang w:val="en-US"/>
              </w:rPr>
            </w:pPr>
            <w:r w:rsidRPr="0090649D">
              <w:rPr>
                <w:color w:val="000000"/>
                <w:szCs w:val="22"/>
              </w:rPr>
              <w:t>PP_O</w:t>
            </w:r>
            <w:r w:rsidRPr="0090649D">
              <w:rPr>
                <w:color w:val="000000"/>
                <w:szCs w:val="22"/>
                <w:lang w:val="en-US"/>
              </w:rPr>
              <w:t>KTMO</w:t>
            </w:r>
          </w:p>
        </w:tc>
        <w:tc>
          <w:tcPr>
            <w:tcW w:w="571" w:type="dxa"/>
          </w:tcPr>
          <w:p w14:paraId="07BC60D4"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0DB5438" w14:textId="77777777" w:rsidR="007872CE" w:rsidRPr="0090649D" w:rsidRDefault="007872CE" w:rsidP="007872CE">
            <w:pPr>
              <w:pStyle w:val="GOSTTablenorm"/>
              <w:rPr>
                <w:color w:val="000000"/>
                <w:szCs w:val="22"/>
              </w:rPr>
            </w:pPr>
            <w:r w:rsidRPr="0090649D">
              <w:rPr>
                <w:szCs w:val="22"/>
              </w:rPr>
              <w:t>Т(1-11)</w:t>
            </w:r>
          </w:p>
        </w:tc>
        <w:tc>
          <w:tcPr>
            <w:tcW w:w="571" w:type="dxa"/>
          </w:tcPr>
          <w:p w14:paraId="593AD2D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0B67A09" w14:textId="77777777" w:rsidR="007872CE" w:rsidRPr="0090649D" w:rsidRDefault="007872CE" w:rsidP="007872CE">
            <w:pPr>
              <w:pStyle w:val="GOSTTablenorm"/>
              <w:rPr>
                <w:color w:val="000000"/>
                <w:szCs w:val="22"/>
              </w:rPr>
            </w:pPr>
            <w:r w:rsidRPr="0090649D">
              <w:rPr>
                <w:color w:val="000000"/>
                <w:szCs w:val="22"/>
              </w:rPr>
              <w:t>Указывается код ОКТМО.</w:t>
            </w:r>
          </w:p>
        </w:tc>
      </w:tr>
      <w:tr w:rsidR="007872CE" w:rsidRPr="0090649D" w14:paraId="2DFB5F2B" w14:textId="77777777" w:rsidTr="007872CE">
        <w:tc>
          <w:tcPr>
            <w:tcW w:w="1712" w:type="dxa"/>
          </w:tcPr>
          <w:p w14:paraId="18F24B89" w14:textId="77777777" w:rsidR="007872CE" w:rsidRPr="0090649D" w:rsidRDefault="007872CE" w:rsidP="007872CE">
            <w:pPr>
              <w:pStyle w:val="GOSTTablenorm"/>
              <w:rPr>
                <w:color w:val="000000"/>
                <w:szCs w:val="22"/>
              </w:rPr>
            </w:pPr>
            <w:r w:rsidRPr="0090649D">
              <w:rPr>
                <w:color w:val="000000"/>
                <w:szCs w:val="22"/>
              </w:rPr>
              <w:t>Показатель основания платежа</w:t>
            </w:r>
          </w:p>
        </w:tc>
        <w:tc>
          <w:tcPr>
            <w:tcW w:w="1712" w:type="dxa"/>
          </w:tcPr>
          <w:p w14:paraId="224883FD" w14:textId="77777777" w:rsidR="007872CE" w:rsidRPr="0090649D" w:rsidRDefault="007872CE" w:rsidP="007872CE">
            <w:pPr>
              <w:pStyle w:val="GOSTTablenorm"/>
              <w:rPr>
                <w:color w:val="000000"/>
                <w:szCs w:val="22"/>
              </w:rPr>
            </w:pPr>
            <w:r w:rsidRPr="0090649D">
              <w:rPr>
                <w:color w:val="000000"/>
                <w:szCs w:val="22"/>
              </w:rPr>
              <w:t>PP_OsnPlat</w:t>
            </w:r>
          </w:p>
        </w:tc>
        <w:tc>
          <w:tcPr>
            <w:tcW w:w="571" w:type="dxa"/>
          </w:tcPr>
          <w:p w14:paraId="52FC43B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2BFD120" w14:textId="77777777" w:rsidR="007872CE" w:rsidRPr="0090649D" w:rsidRDefault="007872CE" w:rsidP="007872CE">
            <w:pPr>
              <w:pStyle w:val="GOSTTablenorm"/>
              <w:rPr>
                <w:color w:val="000000"/>
                <w:szCs w:val="22"/>
              </w:rPr>
            </w:pPr>
            <w:r w:rsidRPr="0090649D">
              <w:rPr>
                <w:szCs w:val="22"/>
              </w:rPr>
              <w:t>Т(1-2)</w:t>
            </w:r>
          </w:p>
        </w:tc>
        <w:tc>
          <w:tcPr>
            <w:tcW w:w="571" w:type="dxa"/>
          </w:tcPr>
          <w:p w14:paraId="03C6913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3BCD319" w14:textId="77777777" w:rsidR="007872CE" w:rsidRPr="0090649D" w:rsidRDefault="007872CE" w:rsidP="007872CE">
            <w:pPr>
              <w:pStyle w:val="GOSTTablenorm"/>
              <w:rPr>
                <w:color w:val="000000"/>
                <w:szCs w:val="22"/>
              </w:rPr>
            </w:pPr>
            <w:r w:rsidRPr="0090649D">
              <w:rPr>
                <w:color w:val="000000"/>
                <w:szCs w:val="22"/>
              </w:rPr>
              <w:t>Указывается показатель основания платежа.</w:t>
            </w:r>
          </w:p>
        </w:tc>
      </w:tr>
      <w:tr w:rsidR="007872CE" w:rsidRPr="0090649D" w14:paraId="2ECEECB3" w14:textId="77777777" w:rsidTr="007872CE">
        <w:tc>
          <w:tcPr>
            <w:tcW w:w="1712" w:type="dxa"/>
          </w:tcPr>
          <w:p w14:paraId="1F7EBC7B" w14:textId="77777777" w:rsidR="007872CE" w:rsidRPr="0090649D" w:rsidRDefault="007872CE" w:rsidP="007872CE">
            <w:pPr>
              <w:pStyle w:val="GOSTTablenorm"/>
              <w:rPr>
                <w:color w:val="000000"/>
                <w:szCs w:val="22"/>
              </w:rPr>
            </w:pPr>
            <w:r w:rsidRPr="0090649D">
              <w:rPr>
                <w:color w:val="000000"/>
                <w:szCs w:val="22"/>
              </w:rPr>
              <w:t xml:space="preserve">Показатель </w:t>
            </w:r>
            <w:r w:rsidRPr="0090649D">
              <w:rPr>
                <w:color w:val="000000"/>
                <w:szCs w:val="22"/>
              </w:rPr>
              <w:lastRenderedPageBreak/>
              <w:t>налогового периода/кода таможенного органа</w:t>
            </w:r>
          </w:p>
        </w:tc>
        <w:tc>
          <w:tcPr>
            <w:tcW w:w="1712" w:type="dxa"/>
          </w:tcPr>
          <w:p w14:paraId="5C117593" w14:textId="77777777" w:rsidR="007872CE" w:rsidRPr="0090649D" w:rsidRDefault="007872CE" w:rsidP="007872CE">
            <w:pPr>
              <w:pStyle w:val="GOSTTablenorm"/>
              <w:rPr>
                <w:color w:val="000000"/>
                <w:szCs w:val="22"/>
              </w:rPr>
            </w:pPr>
            <w:r w:rsidRPr="0090649D">
              <w:rPr>
                <w:color w:val="000000"/>
                <w:szCs w:val="22"/>
              </w:rPr>
              <w:lastRenderedPageBreak/>
              <w:t>PP_NalPer</w:t>
            </w:r>
          </w:p>
        </w:tc>
        <w:tc>
          <w:tcPr>
            <w:tcW w:w="571" w:type="dxa"/>
          </w:tcPr>
          <w:p w14:paraId="24D87FC4"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0AA433E" w14:textId="77777777" w:rsidR="007872CE" w:rsidRPr="0090649D" w:rsidRDefault="007872CE" w:rsidP="007872CE">
            <w:pPr>
              <w:pStyle w:val="GOSTTablenorm"/>
              <w:rPr>
                <w:color w:val="000000"/>
                <w:szCs w:val="22"/>
              </w:rPr>
            </w:pPr>
            <w:r w:rsidRPr="0090649D">
              <w:rPr>
                <w:szCs w:val="22"/>
              </w:rPr>
              <w:t>Т(1-10)</w:t>
            </w:r>
          </w:p>
        </w:tc>
        <w:tc>
          <w:tcPr>
            <w:tcW w:w="571" w:type="dxa"/>
          </w:tcPr>
          <w:p w14:paraId="3EE26E7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FB506B4" w14:textId="77777777" w:rsidR="007872CE" w:rsidRPr="0090649D" w:rsidRDefault="007872CE" w:rsidP="007872CE">
            <w:pPr>
              <w:pStyle w:val="GOSTTablenorm"/>
              <w:rPr>
                <w:color w:val="000000"/>
                <w:szCs w:val="22"/>
              </w:rPr>
            </w:pPr>
            <w:r w:rsidRPr="0090649D">
              <w:rPr>
                <w:color w:val="000000"/>
                <w:szCs w:val="22"/>
              </w:rPr>
              <w:t xml:space="preserve">Указывается показатель налогового </w:t>
            </w:r>
            <w:r w:rsidRPr="0090649D">
              <w:rPr>
                <w:color w:val="000000"/>
                <w:szCs w:val="22"/>
              </w:rPr>
              <w:lastRenderedPageBreak/>
              <w:t>периода/кода таможенного органа.</w:t>
            </w:r>
          </w:p>
        </w:tc>
      </w:tr>
      <w:tr w:rsidR="007872CE" w:rsidRPr="0090649D" w14:paraId="529E07B8" w14:textId="77777777" w:rsidTr="007872CE">
        <w:tc>
          <w:tcPr>
            <w:tcW w:w="1712" w:type="dxa"/>
          </w:tcPr>
          <w:p w14:paraId="535B698A" w14:textId="77777777" w:rsidR="007872CE" w:rsidRPr="0090649D" w:rsidRDefault="007872CE" w:rsidP="007872CE">
            <w:pPr>
              <w:pStyle w:val="GOSTTablenorm"/>
              <w:rPr>
                <w:color w:val="000000"/>
                <w:szCs w:val="22"/>
              </w:rPr>
            </w:pPr>
            <w:r w:rsidRPr="0090649D">
              <w:rPr>
                <w:color w:val="000000"/>
                <w:szCs w:val="22"/>
              </w:rPr>
              <w:lastRenderedPageBreak/>
              <w:t>Показатель номера документа</w:t>
            </w:r>
          </w:p>
        </w:tc>
        <w:tc>
          <w:tcPr>
            <w:tcW w:w="1712" w:type="dxa"/>
          </w:tcPr>
          <w:p w14:paraId="74ECBD27" w14:textId="77777777" w:rsidR="007872CE" w:rsidRPr="0090649D" w:rsidRDefault="007872CE" w:rsidP="007872CE">
            <w:pPr>
              <w:pStyle w:val="GOSTTablenorm"/>
              <w:rPr>
                <w:color w:val="000000"/>
                <w:szCs w:val="22"/>
              </w:rPr>
            </w:pPr>
            <w:r w:rsidRPr="0090649D">
              <w:rPr>
                <w:color w:val="000000"/>
                <w:szCs w:val="22"/>
              </w:rPr>
              <w:t>PP_NumDok</w:t>
            </w:r>
          </w:p>
        </w:tc>
        <w:tc>
          <w:tcPr>
            <w:tcW w:w="571" w:type="dxa"/>
          </w:tcPr>
          <w:p w14:paraId="3921823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58C89E9" w14:textId="77777777" w:rsidR="007872CE" w:rsidRPr="0090649D" w:rsidRDefault="007872CE" w:rsidP="007872CE">
            <w:pPr>
              <w:pStyle w:val="GOSTTablenorm"/>
              <w:rPr>
                <w:color w:val="000000"/>
                <w:szCs w:val="22"/>
              </w:rPr>
            </w:pPr>
            <w:r w:rsidRPr="0090649D">
              <w:rPr>
                <w:szCs w:val="22"/>
              </w:rPr>
              <w:t>Т(1-15)</w:t>
            </w:r>
          </w:p>
        </w:tc>
        <w:tc>
          <w:tcPr>
            <w:tcW w:w="571" w:type="dxa"/>
          </w:tcPr>
          <w:p w14:paraId="0B93900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7084078" w14:textId="77777777" w:rsidR="007872CE" w:rsidRPr="0090649D" w:rsidRDefault="007872CE" w:rsidP="007872CE">
            <w:pPr>
              <w:pStyle w:val="GOSTTablenorm"/>
              <w:rPr>
                <w:color w:val="000000"/>
                <w:szCs w:val="22"/>
              </w:rPr>
            </w:pPr>
            <w:r w:rsidRPr="0090649D">
              <w:rPr>
                <w:color w:val="000000"/>
                <w:szCs w:val="22"/>
              </w:rPr>
              <w:t>Указывается показатель номера документа.</w:t>
            </w:r>
          </w:p>
        </w:tc>
      </w:tr>
      <w:tr w:rsidR="007872CE" w:rsidRPr="0090649D" w14:paraId="3FD093BC" w14:textId="77777777" w:rsidTr="007872CE">
        <w:tc>
          <w:tcPr>
            <w:tcW w:w="1712" w:type="dxa"/>
          </w:tcPr>
          <w:p w14:paraId="139B0CAA" w14:textId="77777777" w:rsidR="007872CE" w:rsidRPr="0090649D" w:rsidRDefault="007872CE" w:rsidP="007872CE">
            <w:pPr>
              <w:pStyle w:val="GOSTTablenorm"/>
              <w:rPr>
                <w:color w:val="000000"/>
                <w:szCs w:val="22"/>
              </w:rPr>
            </w:pPr>
            <w:r w:rsidRPr="0090649D">
              <w:rPr>
                <w:color w:val="000000"/>
                <w:szCs w:val="22"/>
              </w:rPr>
              <w:t>Показатель даты документа</w:t>
            </w:r>
          </w:p>
        </w:tc>
        <w:tc>
          <w:tcPr>
            <w:tcW w:w="1712" w:type="dxa"/>
          </w:tcPr>
          <w:p w14:paraId="3E41A209" w14:textId="77777777" w:rsidR="007872CE" w:rsidRPr="0090649D" w:rsidRDefault="007872CE" w:rsidP="007872CE">
            <w:pPr>
              <w:pStyle w:val="GOSTTablenorm"/>
              <w:rPr>
                <w:color w:val="000000"/>
                <w:szCs w:val="22"/>
              </w:rPr>
            </w:pPr>
            <w:r w:rsidRPr="0090649D">
              <w:rPr>
                <w:color w:val="000000"/>
                <w:szCs w:val="22"/>
              </w:rPr>
              <w:t>PP_DateDok</w:t>
            </w:r>
          </w:p>
        </w:tc>
        <w:tc>
          <w:tcPr>
            <w:tcW w:w="571" w:type="dxa"/>
          </w:tcPr>
          <w:p w14:paraId="76F209A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E6982CB" w14:textId="77777777" w:rsidR="007872CE" w:rsidRPr="0090649D" w:rsidRDefault="007872CE" w:rsidP="007872CE">
            <w:pPr>
              <w:pStyle w:val="GOSTTablenorm"/>
              <w:rPr>
                <w:color w:val="000000"/>
                <w:szCs w:val="22"/>
              </w:rPr>
            </w:pPr>
            <w:r w:rsidRPr="0090649D">
              <w:rPr>
                <w:szCs w:val="22"/>
              </w:rPr>
              <w:t>Т(1-10)</w:t>
            </w:r>
          </w:p>
        </w:tc>
        <w:tc>
          <w:tcPr>
            <w:tcW w:w="571" w:type="dxa"/>
          </w:tcPr>
          <w:p w14:paraId="70CB7CE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982F3D2" w14:textId="77777777" w:rsidR="007872CE" w:rsidRPr="0090649D" w:rsidRDefault="007872CE" w:rsidP="007872CE">
            <w:pPr>
              <w:pStyle w:val="GOSTTablenorm"/>
              <w:rPr>
                <w:color w:val="000000"/>
                <w:szCs w:val="22"/>
              </w:rPr>
            </w:pPr>
            <w:r w:rsidRPr="0090649D">
              <w:rPr>
                <w:color w:val="000000"/>
                <w:szCs w:val="22"/>
              </w:rPr>
              <w:t>Указывается показатель даты документа.</w:t>
            </w:r>
          </w:p>
        </w:tc>
      </w:tr>
      <w:tr w:rsidR="007872CE" w:rsidRPr="0090649D" w14:paraId="326549A7" w14:textId="77777777" w:rsidTr="007872CE">
        <w:tc>
          <w:tcPr>
            <w:tcW w:w="1712" w:type="dxa"/>
          </w:tcPr>
          <w:p w14:paraId="3FC061F9" w14:textId="77777777" w:rsidR="007872CE" w:rsidRPr="0090649D" w:rsidRDefault="007872CE" w:rsidP="007872CE">
            <w:pPr>
              <w:pStyle w:val="GOSTTablenorm"/>
              <w:rPr>
                <w:color w:val="000000"/>
                <w:szCs w:val="22"/>
              </w:rPr>
            </w:pPr>
            <w:r w:rsidRPr="0090649D">
              <w:rPr>
                <w:color w:val="000000"/>
                <w:szCs w:val="22"/>
              </w:rPr>
              <w:t>Тип платежа</w:t>
            </w:r>
          </w:p>
        </w:tc>
        <w:tc>
          <w:tcPr>
            <w:tcW w:w="1712" w:type="dxa"/>
          </w:tcPr>
          <w:p w14:paraId="527B5CA8" w14:textId="77777777" w:rsidR="007872CE" w:rsidRPr="0090649D" w:rsidRDefault="007872CE" w:rsidP="007872CE">
            <w:pPr>
              <w:pStyle w:val="GOSTTablenorm"/>
              <w:rPr>
                <w:color w:val="000000"/>
                <w:szCs w:val="22"/>
              </w:rPr>
            </w:pPr>
            <w:r w:rsidRPr="0090649D">
              <w:rPr>
                <w:color w:val="000000"/>
                <w:szCs w:val="22"/>
              </w:rPr>
              <w:t>PP_TypePl</w:t>
            </w:r>
          </w:p>
        </w:tc>
        <w:tc>
          <w:tcPr>
            <w:tcW w:w="571" w:type="dxa"/>
          </w:tcPr>
          <w:p w14:paraId="619E72A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6A10713" w14:textId="77777777" w:rsidR="007872CE" w:rsidRPr="0090649D" w:rsidRDefault="007872CE" w:rsidP="007872CE">
            <w:pPr>
              <w:pStyle w:val="GOSTTablenorm"/>
              <w:rPr>
                <w:color w:val="000000"/>
                <w:szCs w:val="22"/>
              </w:rPr>
            </w:pPr>
            <w:r w:rsidRPr="0090649D">
              <w:rPr>
                <w:szCs w:val="22"/>
              </w:rPr>
              <w:t>Т(1-2)</w:t>
            </w:r>
          </w:p>
        </w:tc>
        <w:tc>
          <w:tcPr>
            <w:tcW w:w="571" w:type="dxa"/>
          </w:tcPr>
          <w:p w14:paraId="3A99234B"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FEBC159" w14:textId="77777777" w:rsidR="007872CE" w:rsidRPr="0090649D" w:rsidRDefault="007872CE" w:rsidP="007872CE">
            <w:pPr>
              <w:pStyle w:val="GOSTTablenorm"/>
              <w:rPr>
                <w:color w:val="000000"/>
                <w:szCs w:val="22"/>
              </w:rPr>
            </w:pPr>
            <w:r w:rsidRPr="0090649D">
              <w:rPr>
                <w:color w:val="000000"/>
                <w:szCs w:val="22"/>
              </w:rPr>
              <w:t>Указывается тип платежа.</w:t>
            </w:r>
          </w:p>
        </w:tc>
      </w:tr>
      <w:tr w:rsidR="007872CE" w:rsidRPr="0090649D" w14:paraId="2671055F" w14:textId="77777777" w:rsidTr="007872CE">
        <w:tc>
          <w:tcPr>
            <w:tcW w:w="1712" w:type="dxa"/>
          </w:tcPr>
          <w:p w14:paraId="72C748BB" w14:textId="77777777" w:rsidR="007872CE" w:rsidRPr="0090649D" w:rsidRDefault="007872CE" w:rsidP="007872CE">
            <w:pPr>
              <w:pStyle w:val="GOSTTablenorm"/>
              <w:rPr>
                <w:color w:val="000000"/>
                <w:szCs w:val="22"/>
              </w:rPr>
            </w:pPr>
            <w:r w:rsidRPr="0090649D">
              <w:rPr>
                <w:color w:val="000000"/>
                <w:szCs w:val="22"/>
              </w:rPr>
              <w:t>Номер частичного платежа</w:t>
            </w:r>
          </w:p>
        </w:tc>
        <w:tc>
          <w:tcPr>
            <w:tcW w:w="1712" w:type="dxa"/>
          </w:tcPr>
          <w:p w14:paraId="623E2F8F" w14:textId="77777777" w:rsidR="007872CE" w:rsidRPr="0090649D" w:rsidRDefault="007872CE" w:rsidP="007872CE">
            <w:pPr>
              <w:pStyle w:val="GOSTTablenorm"/>
              <w:rPr>
                <w:color w:val="000000"/>
                <w:szCs w:val="22"/>
              </w:rPr>
            </w:pPr>
            <w:r w:rsidRPr="0090649D">
              <w:rPr>
                <w:color w:val="000000"/>
                <w:szCs w:val="22"/>
              </w:rPr>
              <w:t>PP_NomPlPO</w:t>
            </w:r>
          </w:p>
        </w:tc>
        <w:tc>
          <w:tcPr>
            <w:tcW w:w="571" w:type="dxa"/>
          </w:tcPr>
          <w:p w14:paraId="06B3641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B133905" w14:textId="77777777" w:rsidR="007872CE" w:rsidRPr="0090649D" w:rsidRDefault="007872CE" w:rsidP="007872CE">
            <w:pPr>
              <w:pStyle w:val="GOSTTablenorm"/>
              <w:rPr>
                <w:color w:val="000000"/>
                <w:szCs w:val="22"/>
              </w:rPr>
            </w:pPr>
            <w:r w:rsidRPr="0090649D">
              <w:rPr>
                <w:szCs w:val="22"/>
              </w:rPr>
              <w:t>Т(1-3)</w:t>
            </w:r>
          </w:p>
        </w:tc>
        <w:tc>
          <w:tcPr>
            <w:tcW w:w="571" w:type="dxa"/>
          </w:tcPr>
          <w:p w14:paraId="1B7F41E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C10AAAF" w14:textId="77777777" w:rsidR="007872CE" w:rsidRPr="0090649D" w:rsidRDefault="007872CE" w:rsidP="007872CE">
            <w:pPr>
              <w:pStyle w:val="GOSTTablenorm"/>
              <w:rPr>
                <w:color w:val="000000"/>
                <w:szCs w:val="22"/>
              </w:rPr>
            </w:pPr>
            <w:r w:rsidRPr="0090649D">
              <w:rPr>
                <w:color w:val="000000"/>
                <w:szCs w:val="22"/>
              </w:rPr>
              <w:t>Указывается номер частичного платежа (платежный ордер).</w:t>
            </w:r>
          </w:p>
        </w:tc>
      </w:tr>
      <w:tr w:rsidR="007872CE" w:rsidRPr="0090649D" w14:paraId="2452740B" w14:textId="77777777" w:rsidTr="007872CE">
        <w:tc>
          <w:tcPr>
            <w:tcW w:w="1712" w:type="dxa"/>
          </w:tcPr>
          <w:p w14:paraId="58E7C27C" w14:textId="77777777" w:rsidR="007872CE" w:rsidRPr="0090649D" w:rsidRDefault="007872CE" w:rsidP="007872CE">
            <w:pPr>
              <w:pStyle w:val="GOSTTablenorm"/>
              <w:rPr>
                <w:color w:val="000000"/>
                <w:szCs w:val="22"/>
              </w:rPr>
            </w:pPr>
            <w:r w:rsidRPr="0090649D">
              <w:rPr>
                <w:color w:val="000000"/>
                <w:szCs w:val="22"/>
              </w:rPr>
              <w:t>Шифр платежного документа</w:t>
            </w:r>
          </w:p>
        </w:tc>
        <w:tc>
          <w:tcPr>
            <w:tcW w:w="1712" w:type="dxa"/>
          </w:tcPr>
          <w:p w14:paraId="4E1CF8FF" w14:textId="77777777" w:rsidR="007872CE" w:rsidRPr="0090649D" w:rsidRDefault="007872CE" w:rsidP="007872CE">
            <w:pPr>
              <w:pStyle w:val="GOSTTablenorm"/>
              <w:rPr>
                <w:color w:val="000000"/>
                <w:szCs w:val="22"/>
              </w:rPr>
            </w:pPr>
            <w:r w:rsidRPr="0090649D">
              <w:rPr>
                <w:color w:val="000000"/>
                <w:szCs w:val="22"/>
              </w:rPr>
              <w:t>PP_ShifrRDPO</w:t>
            </w:r>
          </w:p>
        </w:tc>
        <w:tc>
          <w:tcPr>
            <w:tcW w:w="571" w:type="dxa"/>
          </w:tcPr>
          <w:p w14:paraId="4889225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FF6EC99" w14:textId="77777777" w:rsidR="007872CE" w:rsidRPr="0090649D" w:rsidRDefault="007872CE" w:rsidP="007872CE">
            <w:pPr>
              <w:pStyle w:val="GOSTTablenorm"/>
              <w:rPr>
                <w:color w:val="000000"/>
                <w:szCs w:val="22"/>
              </w:rPr>
            </w:pPr>
            <w:r w:rsidRPr="0090649D">
              <w:rPr>
                <w:szCs w:val="22"/>
              </w:rPr>
              <w:t>Т(2)</w:t>
            </w:r>
          </w:p>
        </w:tc>
        <w:tc>
          <w:tcPr>
            <w:tcW w:w="571" w:type="dxa"/>
          </w:tcPr>
          <w:p w14:paraId="4EDF7BA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E96A55B" w14:textId="77777777" w:rsidR="007872CE" w:rsidRPr="0090649D" w:rsidRDefault="007872CE" w:rsidP="007872CE">
            <w:pPr>
              <w:pStyle w:val="GOSTTablenorm"/>
              <w:rPr>
                <w:color w:val="000000"/>
                <w:szCs w:val="22"/>
              </w:rPr>
            </w:pPr>
            <w:r w:rsidRPr="0090649D">
              <w:rPr>
                <w:color w:val="000000"/>
                <w:szCs w:val="22"/>
              </w:rPr>
              <w:t>Указывается шифр платежного документа (платежный ордер).</w:t>
            </w:r>
          </w:p>
        </w:tc>
      </w:tr>
      <w:tr w:rsidR="007872CE" w:rsidRPr="0090649D" w14:paraId="13B74F20" w14:textId="77777777" w:rsidTr="007872CE">
        <w:tc>
          <w:tcPr>
            <w:tcW w:w="1712" w:type="dxa"/>
          </w:tcPr>
          <w:p w14:paraId="0A3A97B3" w14:textId="77777777" w:rsidR="007872CE" w:rsidRPr="0090649D" w:rsidRDefault="007872CE" w:rsidP="007872CE">
            <w:pPr>
              <w:pStyle w:val="GOSTTablenorm"/>
              <w:rPr>
                <w:color w:val="000000"/>
                <w:szCs w:val="22"/>
              </w:rPr>
            </w:pPr>
            <w:r w:rsidRPr="0090649D">
              <w:rPr>
                <w:color w:val="000000"/>
                <w:szCs w:val="22"/>
              </w:rPr>
              <w:t>Номер платежного документа</w:t>
            </w:r>
          </w:p>
        </w:tc>
        <w:tc>
          <w:tcPr>
            <w:tcW w:w="1712" w:type="dxa"/>
          </w:tcPr>
          <w:p w14:paraId="04DA6F5E" w14:textId="77777777" w:rsidR="007872CE" w:rsidRPr="0090649D" w:rsidRDefault="007872CE" w:rsidP="007872CE">
            <w:pPr>
              <w:pStyle w:val="GOSTTablenorm"/>
              <w:rPr>
                <w:color w:val="000000"/>
                <w:szCs w:val="22"/>
              </w:rPr>
            </w:pPr>
            <w:r w:rsidRPr="0090649D">
              <w:rPr>
                <w:color w:val="000000"/>
                <w:szCs w:val="22"/>
              </w:rPr>
              <w:t>PP_NomRDPO</w:t>
            </w:r>
          </w:p>
        </w:tc>
        <w:tc>
          <w:tcPr>
            <w:tcW w:w="571" w:type="dxa"/>
          </w:tcPr>
          <w:p w14:paraId="4AEF2B9C"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468DDEE" w14:textId="77777777" w:rsidR="007872CE" w:rsidRPr="0090649D" w:rsidRDefault="007872CE" w:rsidP="007872CE">
            <w:pPr>
              <w:pStyle w:val="GOSTTablenorm"/>
              <w:rPr>
                <w:color w:val="000000"/>
                <w:szCs w:val="22"/>
              </w:rPr>
            </w:pPr>
            <w:r w:rsidRPr="0090649D">
              <w:rPr>
                <w:szCs w:val="22"/>
              </w:rPr>
              <w:t>Т(1-6)</w:t>
            </w:r>
          </w:p>
        </w:tc>
        <w:tc>
          <w:tcPr>
            <w:tcW w:w="571" w:type="dxa"/>
          </w:tcPr>
          <w:p w14:paraId="5616E0A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6B47347" w14:textId="77777777" w:rsidR="007872CE" w:rsidRPr="0090649D" w:rsidRDefault="007872CE" w:rsidP="007872CE">
            <w:pPr>
              <w:pStyle w:val="GOSTTablenorm"/>
              <w:rPr>
                <w:color w:val="000000"/>
                <w:szCs w:val="22"/>
              </w:rPr>
            </w:pPr>
            <w:r w:rsidRPr="0090649D">
              <w:rPr>
                <w:color w:val="000000"/>
                <w:szCs w:val="22"/>
              </w:rPr>
              <w:t>Указывается номер платежного документа (платежный ордер).</w:t>
            </w:r>
          </w:p>
        </w:tc>
      </w:tr>
      <w:tr w:rsidR="007872CE" w:rsidRPr="0090649D" w14:paraId="5C5A354D" w14:textId="77777777" w:rsidTr="007872CE">
        <w:tc>
          <w:tcPr>
            <w:tcW w:w="1712" w:type="dxa"/>
          </w:tcPr>
          <w:p w14:paraId="7A633A6A" w14:textId="77777777" w:rsidR="007872CE" w:rsidRPr="0090649D" w:rsidRDefault="007872CE" w:rsidP="007872CE">
            <w:pPr>
              <w:pStyle w:val="GOSTTablenorm"/>
              <w:rPr>
                <w:color w:val="000000"/>
                <w:szCs w:val="22"/>
              </w:rPr>
            </w:pPr>
            <w:r w:rsidRPr="0090649D">
              <w:rPr>
                <w:color w:val="000000"/>
                <w:szCs w:val="22"/>
              </w:rPr>
              <w:t>Дата платежного документа</w:t>
            </w:r>
          </w:p>
        </w:tc>
        <w:tc>
          <w:tcPr>
            <w:tcW w:w="1712" w:type="dxa"/>
          </w:tcPr>
          <w:p w14:paraId="4BC4F2C3" w14:textId="77777777" w:rsidR="007872CE" w:rsidRPr="0090649D" w:rsidRDefault="007872CE" w:rsidP="007872CE">
            <w:pPr>
              <w:pStyle w:val="GOSTTablenorm"/>
              <w:rPr>
                <w:color w:val="000000"/>
                <w:szCs w:val="22"/>
              </w:rPr>
            </w:pPr>
            <w:r w:rsidRPr="0090649D">
              <w:rPr>
                <w:color w:val="000000"/>
                <w:szCs w:val="22"/>
              </w:rPr>
              <w:t>PP_DateRDPO</w:t>
            </w:r>
          </w:p>
        </w:tc>
        <w:tc>
          <w:tcPr>
            <w:tcW w:w="571" w:type="dxa"/>
          </w:tcPr>
          <w:p w14:paraId="5DA1FF3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AC92C7D"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02BC77C7"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34BC1E5" w14:textId="77777777" w:rsidR="007872CE" w:rsidRPr="0090649D" w:rsidRDefault="007872CE" w:rsidP="007872CE">
            <w:pPr>
              <w:pStyle w:val="GOSTTablenorm"/>
              <w:rPr>
                <w:color w:val="000000"/>
                <w:szCs w:val="22"/>
              </w:rPr>
            </w:pPr>
            <w:r w:rsidRPr="0090649D">
              <w:rPr>
                <w:color w:val="000000"/>
                <w:szCs w:val="22"/>
              </w:rPr>
              <w:t>Указывается дата платежного документа (платежный ордер).</w:t>
            </w:r>
          </w:p>
        </w:tc>
      </w:tr>
      <w:tr w:rsidR="007872CE" w:rsidRPr="0090649D" w14:paraId="62261EB4" w14:textId="77777777" w:rsidTr="007872CE">
        <w:tc>
          <w:tcPr>
            <w:tcW w:w="1712" w:type="dxa"/>
          </w:tcPr>
          <w:p w14:paraId="0BBBA3EB" w14:textId="77777777" w:rsidR="007872CE" w:rsidRPr="0090649D" w:rsidRDefault="007872CE" w:rsidP="007872CE">
            <w:pPr>
              <w:pStyle w:val="GOSTTablenorm"/>
              <w:rPr>
                <w:color w:val="000000"/>
                <w:szCs w:val="22"/>
              </w:rPr>
            </w:pPr>
            <w:r w:rsidRPr="0090649D">
              <w:rPr>
                <w:color w:val="000000"/>
                <w:szCs w:val="22"/>
              </w:rPr>
              <w:t>Сумма остатка платежа</w:t>
            </w:r>
          </w:p>
        </w:tc>
        <w:tc>
          <w:tcPr>
            <w:tcW w:w="1712" w:type="dxa"/>
          </w:tcPr>
          <w:p w14:paraId="388C12C9" w14:textId="77777777" w:rsidR="007872CE" w:rsidRPr="0090649D" w:rsidRDefault="007872CE" w:rsidP="007872CE">
            <w:pPr>
              <w:pStyle w:val="GOSTTablenorm"/>
              <w:rPr>
                <w:color w:val="000000"/>
                <w:szCs w:val="22"/>
              </w:rPr>
            </w:pPr>
            <w:r w:rsidRPr="0090649D">
              <w:rPr>
                <w:color w:val="000000"/>
                <w:szCs w:val="22"/>
              </w:rPr>
              <w:t>PP_SumOstPO</w:t>
            </w:r>
          </w:p>
        </w:tc>
        <w:tc>
          <w:tcPr>
            <w:tcW w:w="571" w:type="dxa"/>
          </w:tcPr>
          <w:p w14:paraId="70B98D7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976313B" w14:textId="77777777" w:rsidR="007872CE" w:rsidRPr="0090649D" w:rsidRDefault="007872CE" w:rsidP="007872CE">
            <w:pPr>
              <w:pStyle w:val="GOSTTablenorm"/>
              <w:rPr>
                <w:color w:val="000000"/>
                <w:szCs w:val="22"/>
              </w:rPr>
            </w:pPr>
            <w:r w:rsidRPr="0090649D">
              <w:rPr>
                <w:szCs w:val="22"/>
                <w:lang w:val="en-US"/>
              </w:rPr>
              <w:t>N</w:t>
            </w:r>
            <w:r w:rsidRPr="0090649D">
              <w:rPr>
                <w:szCs w:val="22"/>
              </w:rPr>
              <w:t>(</w:t>
            </w:r>
            <w:r w:rsidRPr="0090649D">
              <w:rPr>
                <w:szCs w:val="22"/>
                <w:lang w:val="en-US"/>
              </w:rPr>
              <w:t>20.2</w:t>
            </w:r>
            <w:r w:rsidRPr="0090649D">
              <w:rPr>
                <w:szCs w:val="22"/>
              </w:rPr>
              <w:t>)</w:t>
            </w:r>
          </w:p>
        </w:tc>
        <w:tc>
          <w:tcPr>
            <w:tcW w:w="571" w:type="dxa"/>
          </w:tcPr>
          <w:p w14:paraId="664B7415"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7B126B0" w14:textId="77777777" w:rsidR="007872CE" w:rsidRPr="0090649D" w:rsidRDefault="007872CE" w:rsidP="007872CE">
            <w:pPr>
              <w:pStyle w:val="GOSTTablenorm"/>
              <w:rPr>
                <w:color w:val="000000"/>
                <w:szCs w:val="22"/>
              </w:rPr>
            </w:pPr>
            <w:r w:rsidRPr="0090649D">
              <w:rPr>
                <w:color w:val="000000"/>
                <w:szCs w:val="22"/>
              </w:rPr>
              <w:t>Указывается сумма остатка платежа (платежный ордер).</w:t>
            </w:r>
          </w:p>
        </w:tc>
      </w:tr>
      <w:tr w:rsidR="007872CE" w:rsidRPr="0090649D" w14:paraId="1D13138E" w14:textId="77777777" w:rsidTr="007872CE">
        <w:tc>
          <w:tcPr>
            <w:tcW w:w="1712" w:type="dxa"/>
          </w:tcPr>
          <w:p w14:paraId="6B74C777" w14:textId="77777777" w:rsidR="007872CE" w:rsidRPr="0090649D" w:rsidRDefault="007872CE" w:rsidP="007872CE">
            <w:pPr>
              <w:pStyle w:val="GOSTTablenorm"/>
              <w:rPr>
                <w:color w:val="000000"/>
                <w:szCs w:val="22"/>
              </w:rPr>
            </w:pPr>
            <w:r w:rsidRPr="0090649D">
              <w:rPr>
                <w:color w:val="000000"/>
                <w:szCs w:val="22"/>
              </w:rPr>
              <w:t>Содержание операции</w:t>
            </w:r>
          </w:p>
        </w:tc>
        <w:tc>
          <w:tcPr>
            <w:tcW w:w="1712" w:type="dxa"/>
          </w:tcPr>
          <w:p w14:paraId="7A150588" w14:textId="77777777" w:rsidR="007872CE" w:rsidRPr="0090649D" w:rsidRDefault="007872CE" w:rsidP="007872CE">
            <w:pPr>
              <w:pStyle w:val="GOSTTablenorm"/>
              <w:rPr>
                <w:color w:val="000000"/>
                <w:szCs w:val="22"/>
              </w:rPr>
            </w:pPr>
            <w:r w:rsidRPr="0090649D">
              <w:rPr>
                <w:color w:val="000000"/>
                <w:szCs w:val="22"/>
              </w:rPr>
              <w:t>PP_OperPO</w:t>
            </w:r>
          </w:p>
        </w:tc>
        <w:tc>
          <w:tcPr>
            <w:tcW w:w="571" w:type="dxa"/>
          </w:tcPr>
          <w:p w14:paraId="1382226D"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26F785B" w14:textId="77777777" w:rsidR="007872CE" w:rsidRPr="0090649D" w:rsidRDefault="007872CE" w:rsidP="007872CE">
            <w:pPr>
              <w:pStyle w:val="GOSTTablenorm"/>
              <w:rPr>
                <w:color w:val="000000"/>
                <w:szCs w:val="22"/>
              </w:rPr>
            </w:pPr>
            <w:r w:rsidRPr="0090649D">
              <w:rPr>
                <w:szCs w:val="22"/>
              </w:rPr>
              <w:t>Т(1-</w:t>
            </w:r>
            <w:r w:rsidRPr="0090649D">
              <w:rPr>
                <w:szCs w:val="22"/>
                <w:lang w:val="en-US"/>
              </w:rPr>
              <w:t>16</w:t>
            </w:r>
            <w:r w:rsidRPr="0090649D">
              <w:rPr>
                <w:szCs w:val="22"/>
              </w:rPr>
              <w:t>)</w:t>
            </w:r>
          </w:p>
        </w:tc>
        <w:tc>
          <w:tcPr>
            <w:tcW w:w="571" w:type="dxa"/>
          </w:tcPr>
          <w:p w14:paraId="0968FCD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BB8D6BF" w14:textId="77777777" w:rsidR="007872CE" w:rsidRPr="0090649D" w:rsidRDefault="007872CE" w:rsidP="007872CE">
            <w:pPr>
              <w:pStyle w:val="GOSTTablenorm"/>
              <w:rPr>
                <w:color w:val="000000"/>
                <w:szCs w:val="22"/>
              </w:rPr>
            </w:pPr>
            <w:r w:rsidRPr="0090649D">
              <w:rPr>
                <w:color w:val="000000"/>
                <w:szCs w:val="22"/>
              </w:rPr>
              <w:t>Указывается содержание операции (платежный ордер).</w:t>
            </w:r>
          </w:p>
        </w:tc>
      </w:tr>
      <w:tr w:rsidR="007872CE" w:rsidRPr="0090649D" w14:paraId="54B76238" w14:textId="77777777" w:rsidTr="007872CE">
        <w:tc>
          <w:tcPr>
            <w:tcW w:w="1712" w:type="dxa"/>
          </w:tcPr>
          <w:p w14:paraId="7FE1DF53" w14:textId="77777777" w:rsidR="007872CE" w:rsidRPr="0090649D" w:rsidRDefault="007872CE" w:rsidP="007872CE">
            <w:pPr>
              <w:pStyle w:val="GOSTTablenorm"/>
              <w:rPr>
                <w:color w:val="000000"/>
                <w:szCs w:val="22"/>
              </w:rPr>
            </w:pPr>
            <w:r w:rsidRPr="0090649D">
              <w:rPr>
                <w:color w:val="000000"/>
                <w:szCs w:val="22"/>
              </w:rPr>
              <w:t>Дата зачисления на счет ТОФК</w:t>
            </w:r>
          </w:p>
        </w:tc>
        <w:tc>
          <w:tcPr>
            <w:tcW w:w="1712" w:type="dxa"/>
          </w:tcPr>
          <w:p w14:paraId="17416635" w14:textId="77777777" w:rsidR="007872CE" w:rsidRPr="0090649D" w:rsidRDefault="007872CE" w:rsidP="007872CE">
            <w:pPr>
              <w:pStyle w:val="GOSTTablenorm"/>
              <w:rPr>
                <w:color w:val="000000"/>
                <w:szCs w:val="22"/>
              </w:rPr>
            </w:pPr>
            <w:r w:rsidRPr="0090649D">
              <w:rPr>
                <w:color w:val="000000"/>
                <w:szCs w:val="22"/>
              </w:rPr>
              <w:t>PP_DateRegPP</w:t>
            </w:r>
          </w:p>
        </w:tc>
        <w:tc>
          <w:tcPr>
            <w:tcW w:w="571" w:type="dxa"/>
          </w:tcPr>
          <w:p w14:paraId="42FAC27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9032673"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78E6CDB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96F9BD5" w14:textId="77777777" w:rsidR="007872CE" w:rsidRPr="0090649D" w:rsidRDefault="007872CE" w:rsidP="007872CE">
            <w:pPr>
              <w:pStyle w:val="GOSTTablenorm"/>
              <w:rPr>
                <w:color w:val="000000"/>
                <w:szCs w:val="22"/>
              </w:rPr>
            </w:pPr>
            <w:r w:rsidRPr="0090649D">
              <w:rPr>
                <w:color w:val="000000"/>
                <w:szCs w:val="22"/>
              </w:rPr>
              <w:t>Указывается дата зачисления на счет ТОФК.</w:t>
            </w:r>
          </w:p>
          <w:p w14:paraId="59BA2201"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7872CE" w:rsidRPr="0090649D" w14:paraId="24CD35D1" w14:textId="77777777" w:rsidTr="007872CE">
        <w:tc>
          <w:tcPr>
            <w:tcW w:w="1712" w:type="dxa"/>
          </w:tcPr>
          <w:p w14:paraId="1A3FE0BA" w14:textId="77777777" w:rsidR="007872CE" w:rsidRPr="0090649D" w:rsidRDefault="007872CE" w:rsidP="007872CE">
            <w:pPr>
              <w:pStyle w:val="GOSTTablenorm"/>
              <w:rPr>
                <w:color w:val="000000"/>
                <w:szCs w:val="22"/>
              </w:rPr>
            </w:pPr>
            <w:r w:rsidRPr="0090649D">
              <w:rPr>
                <w:color w:val="000000"/>
                <w:szCs w:val="22"/>
              </w:rPr>
              <w:t>Глобальный идентификатор первичного документа</w:t>
            </w:r>
          </w:p>
        </w:tc>
        <w:tc>
          <w:tcPr>
            <w:tcW w:w="1712" w:type="dxa"/>
          </w:tcPr>
          <w:p w14:paraId="1F9D0601" w14:textId="77777777" w:rsidR="007872CE" w:rsidRPr="0090649D" w:rsidRDefault="007872CE" w:rsidP="007872CE">
            <w:pPr>
              <w:pStyle w:val="GOSTTablenorm"/>
              <w:rPr>
                <w:color w:val="000000"/>
                <w:szCs w:val="22"/>
              </w:rPr>
            </w:pPr>
            <w:r w:rsidRPr="0090649D">
              <w:rPr>
                <w:color w:val="000000"/>
                <w:szCs w:val="22"/>
              </w:rPr>
              <w:t>PP_PaymentGUID</w:t>
            </w:r>
          </w:p>
        </w:tc>
        <w:tc>
          <w:tcPr>
            <w:tcW w:w="571" w:type="dxa"/>
          </w:tcPr>
          <w:p w14:paraId="65FC244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509E3A3" w14:textId="77777777" w:rsidR="007872CE" w:rsidRPr="0090649D" w:rsidRDefault="007872CE" w:rsidP="007872CE">
            <w:pPr>
              <w:pStyle w:val="GOSTTablenorm"/>
              <w:rPr>
                <w:color w:val="000000"/>
                <w:szCs w:val="22"/>
              </w:rPr>
            </w:pPr>
            <w:r w:rsidRPr="0090649D">
              <w:rPr>
                <w:szCs w:val="22"/>
              </w:rPr>
              <w:t>Т(36)</w:t>
            </w:r>
          </w:p>
        </w:tc>
        <w:tc>
          <w:tcPr>
            <w:tcW w:w="571" w:type="dxa"/>
          </w:tcPr>
          <w:p w14:paraId="376E9E2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9B567DA" w14:textId="77777777" w:rsidR="007872CE" w:rsidRPr="0090649D" w:rsidRDefault="007872CE" w:rsidP="007872CE">
            <w:pPr>
              <w:pStyle w:val="GOSTTablenorm"/>
              <w:rPr>
                <w:szCs w:val="22"/>
              </w:rPr>
            </w:pPr>
            <w:r w:rsidRPr="0090649D">
              <w:rPr>
                <w:szCs w:val="22"/>
              </w:rPr>
              <w:t>Указывается глобальный уникальный идентификатор первичного документа, присвоенный ТОФК.</w:t>
            </w:r>
          </w:p>
          <w:p w14:paraId="23C0737A" w14:textId="44B9D705" w:rsidR="00D25862" w:rsidRPr="0090649D" w:rsidRDefault="00D25862" w:rsidP="00D25862">
            <w:pPr>
              <w:pStyle w:val="GOSTTablenorm"/>
              <w:rPr>
                <w:szCs w:val="22"/>
              </w:rPr>
            </w:pPr>
            <w:r w:rsidRPr="0090649D">
              <w:rPr>
                <w:szCs w:val="22"/>
              </w:rPr>
              <w:t>Обязательно для заполнения</w:t>
            </w:r>
            <w:r w:rsidR="00F80CFA" w:rsidRPr="0090649D">
              <w:rPr>
                <w:szCs w:val="22"/>
              </w:rPr>
              <w:t xml:space="preserve"> </w:t>
            </w:r>
            <w:r w:rsidR="00F80CFA" w:rsidRPr="0090649D">
              <w:rPr>
                <w:szCs w:val="22"/>
                <w:highlight w:val="green"/>
              </w:rPr>
              <w:t>в случае</w:t>
            </w:r>
            <w:r w:rsidRPr="0090649D">
              <w:rPr>
                <w:szCs w:val="22"/>
              </w:rPr>
              <w:t>:</w:t>
            </w:r>
          </w:p>
          <w:p w14:paraId="291ADF45" w14:textId="2166FE39" w:rsidR="00D25862" w:rsidRPr="0090649D" w:rsidRDefault="005858C7" w:rsidP="00D644D2">
            <w:pPr>
              <w:pStyle w:val="GOSTTablenorm"/>
              <w:numPr>
                <w:ilvl w:val="0"/>
                <w:numId w:val="197"/>
              </w:numPr>
              <w:ind w:left="284" w:hanging="227"/>
              <w:rPr>
                <w:szCs w:val="22"/>
              </w:rPr>
            </w:pPr>
            <w:r w:rsidRPr="0090649D">
              <w:rPr>
                <w:szCs w:val="22"/>
                <w:highlight w:val="green"/>
              </w:rPr>
              <w:t>взаимодействия</w:t>
            </w:r>
            <w:r w:rsidR="00D25862" w:rsidRPr="0090649D">
              <w:rPr>
                <w:szCs w:val="22"/>
                <w:highlight w:val="green"/>
              </w:rPr>
              <w:t xml:space="preserve"> ТОФК (ПУД ЭБ) – АДБ</w:t>
            </w:r>
            <w:r w:rsidR="0088752E" w:rsidRPr="0090649D">
              <w:rPr>
                <w:szCs w:val="22"/>
                <w:highlight w:val="green"/>
              </w:rPr>
              <w:t>, АИФДБ (ФНС, ФТС)</w:t>
            </w:r>
            <w:r w:rsidR="00D25862" w:rsidRPr="0090649D">
              <w:rPr>
                <w:szCs w:val="22"/>
                <w:highlight w:val="green"/>
              </w:rPr>
              <w:t xml:space="preserve"> </w:t>
            </w:r>
            <w:r w:rsidRPr="0090649D">
              <w:rPr>
                <w:szCs w:val="22"/>
                <w:highlight w:val="green"/>
              </w:rPr>
              <w:t>при формировании</w:t>
            </w:r>
            <w:r w:rsidR="00D25862" w:rsidRPr="0090649D">
              <w:rPr>
                <w:szCs w:val="22"/>
                <w:highlight w:val="green"/>
              </w:rPr>
              <w:t xml:space="preserve"> запроса на основании </w:t>
            </w:r>
            <w:r w:rsidR="00993A93" w:rsidRPr="0090649D">
              <w:rPr>
                <w:szCs w:val="22"/>
                <w:highlight w:val="green"/>
              </w:rPr>
              <w:t>документа «Расчетный документ</w:t>
            </w:r>
            <w:r w:rsidR="00D25862" w:rsidRPr="0090649D">
              <w:rPr>
                <w:szCs w:val="22"/>
                <w:highlight w:val="green"/>
              </w:rPr>
              <w:t>»</w:t>
            </w:r>
            <w:r w:rsidR="0088752E" w:rsidRPr="0090649D">
              <w:rPr>
                <w:szCs w:val="22"/>
                <w:highlight w:val="green"/>
              </w:rPr>
              <w:t>;</w:t>
            </w:r>
          </w:p>
          <w:p w14:paraId="43CCD9D2" w14:textId="7B2948A6" w:rsidR="007872CE" w:rsidRPr="0090649D" w:rsidRDefault="007872CE" w:rsidP="00D644D2">
            <w:pPr>
              <w:pStyle w:val="GOSTTablenorm"/>
              <w:numPr>
                <w:ilvl w:val="0"/>
                <w:numId w:val="197"/>
              </w:numPr>
              <w:ind w:left="284" w:hanging="227"/>
              <w:rPr>
                <w:color w:val="000000"/>
                <w:szCs w:val="22"/>
              </w:rPr>
            </w:pPr>
            <w:r w:rsidRPr="0090649D">
              <w:rPr>
                <w:szCs w:val="22"/>
              </w:rPr>
              <w:t xml:space="preserve">заполнения текущей группы реквизитов «Информация из </w:t>
            </w:r>
            <w:r w:rsidRPr="0090649D">
              <w:rPr>
                <w:szCs w:val="22"/>
              </w:rPr>
              <w:lastRenderedPageBreak/>
              <w:t>расчетных документов о поступлениях в рублях».</w:t>
            </w:r>
          </w:p>
        </w:tc>
      </w:tr>
      <w:tr w:rsidR="007872CE" w:rsidRPr="0090649D" w14:paraId="1F4CCD9E" w14:textId="77777777" w:rsidTr="007872CE">
        <w:tc>
          <w:tcPr>
            <w:tcW w:w="1712" w:type="dxa"/>
          </w:tcPr>
          <w:p w14:paraId="6F9660C6" w14:textId="77777777" w:rsidR="007872CE" w:rsidRPr="0090649D" w:rsidRDefault="007872CE" w:rsidP="007872CE">
            <w:pPr>
              <w:pStyle w:val="GOSTTablenorm"/>
              <w:rPr>
                <w:color w:val="000000"/>
                <w:szCs w:val="22"/>
              </w:rPr>
            </w:pPr>
            <w:r w:rsidRPr="0090649D">
              <w:rPr>
                <w:szCs w:val="22"/>
              </w:rPr>
              <w:lastRenderedPageBreak/>
              <w:t>Назначение платежа кодовое</w:t>
            </w:r>
          </w:p>
        </w:tc>
        <w:tc>
          <w:tcPr>
            <w:tcW w:w="1712" w:type="dxa"/>
          </w:tcPr>
          <w:p w14:paraId="770B8190" w14:textId="77777777" w:rsidR="007872CE" w:rsidRPr="0090649D" w:rsidRDefault="007872CE" w:rsidP="007872CE">
            <w:pPr>
              <w:pStyle w:val="GOSTTablenorm"/>
              <w:rPr>
                <w:color w:val="000000"/>
                <w:szCs w:val="22"/>
              </w:rPr>
            </w:pPr>
            <w:r w:rsidRPr="0090649D">
              <w:rPr>
                <w:rFonts w:eastAsia="Calibri"/>
                <w:color w:val="000000"/>
                <w:szCs w:val="22"/>
              </w:rPr>
              <w:t>PP_PaymentCode</w:t>
            </w:r>
          </w:p>
        </w:tc>
        <w:tc>
          <w:tcPr>
            <w:tcW w:w="571" w:type="dxa"/>
          </w:tcPr>
          <w:p w14:paraId="0F76786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EF61ACD" w14:textId="77777777" w:rsidR="007872CE" w:rsidRPr="0090649D" w:rsidRDefault="007872CE" w:rsidP="007872CE">
            <w:pPr>
              <w:pStyle w:val="GOSTTablenorm"/>
              <w:rPr>
                <w:szCs w:val="22"/>
              </w:rPr>
            </w:pPr>
            <w:r w:rsidRPr="0090649D">
              <w:rPr>
                <w:szCs w:val="22"/>
              </w:rPr>
              <w:t>Т(1)</w:t>
            </w:r>
          </w:p>
        </w:tc>
        <w:tc>
          <w:tcPr>
            <w:tcW w:w="571" w:type="dxa"/>
          </w:tcPr>
          <w:p w14:paraId="526F0F5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9ABCFBA" w14:textId="77777777" w:rsidR="007872CE" w:rsidRPr="0090649D" w:rsidRDefault="007872CE" w:rsidP="007872CE">
            <w:pPr>
              <w:pStyle w:val="GOSTTablenorm"/>
              <w:rPr>
                <w:szCs w:val="22"/>
              </w:rPr>
            </w:pPr>
            <w:r w:rsidRPr="0090649D">
              <w:rPr>
                <w:szCs w:val="22"/>
              </w:rPr>
              <w:t>Указывается назначение платежа кодовое.</w:t>
            </w:r>
          </w:p>
        </w:tc>
      </w:tr>
      <w:tr w:rsidR="007872CE" w:rsidRPr="0090649D" w14:paraId="2B8959C6" w14:textId="77777777" w:rsidTr="007872CE">
        <w:tc>
          <w:tcPr>
            <w:tcW w:w="1712" w:type="dxa"/>
          </w:tcPr>
          <w:p w14:paraId="6078DEF8" w14:textId="77777777" w:rsidR="007872CE" w:rsidRPr="0090649D" w:rsidRDefault="007872CE" w:rsidP="007872CE">
            <w:pPr>
              <w:pStyle w:val="GOSTTablenorm"/>
              <w:rPr>
                <w:color w:val="000000"/>
                <w:szCs w:val="22"/>
              </w:rPr>
            </w:pPr>
            <w:r w:rsidRPr="0090649D">
              <w:rPr>
                <w:szCs w:val="22"/>
              </w:rPr>
              <w:t>Уникальный идентификатор начисления</w:t>
            </w:r>
          </w:p>
        </w:tc>
        <w:tc>
          <w:tcPr>
            <w:tcW w:w="1712" w:type="dxa"/>
          </w:tcPr>
          <w:p w14:paraId="180EAF41" w14:textId="77777777" w:rsidR="007872CE" w:rsidRPr="0090649D" w:rsidRDefault="007872CE" w:rsidP="007872CE">
            <w:pPr>
              <w:pStyle w:val="GOSTTablenorm"/>
              <w:rPr>
                <w:color w:val="000000"/>
                <w:szCs w:val="22"/>
              </w:rPr>
            </w:pPr>
            <w:r w:rsidRPr="0090649D">
              <w:rPr>
                <w:rFonts w:eastAsia="Calibri"/>
                <w:color w:val="000000"/>
                <w:szCs w:val="22"/>
              </w:rPr>
              <w:t>PP_PaymentUID</w:t>
            </w:r>
          </w:p>
        </w:tc>
        <w:tc>
          <w:tcPr>
            <w:tcW w:w="571" w:type="dxa"/>
          </w:tcPr>
          <w:p w14:paraId="06661E5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6A5CAC4" w14:textId="77777777" w:rsidR="007872CE" w:rsidRPr="0090649D" w:rsidRDefault="007872CE" w:rsidP="007872CE">
            <w:pPr>
              <w:pStyle w:val="GOSTTablenorm"/>
              <w:rPr>
                <w:szCs w:val="22"/>
              </w:rPr>
            </w:pPr>
            <w:r w:rsidRPr="0090649D">
              <w:rPr>
                <w:szCs w:val="22"/>
              </w:rPr>
              <w:t>Т(1-25)</w:t>
            </w:r>
          </w:p>
        </w:tc>
        <w:tc>
          <w:tcPr>
            <w:tcW w:w="571" w:type="dxa"/>
          </w:tcPr>
          <w:p w14:paraId="716083A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EA7EF05" w14:textId="77777777" w:rsidR="007872CE" w:rsidRPr="0090649D" w:rsidRDefault="007872CE" w:rsidP="007872CE">
            <w:pPr>
              <w:pStyle w:val="GOSTTablenorm"/>
              <w:rPr>
                <w:szCs w:val="22"/>
              </w:rPr>
            </w:pPr>
            <w:r w:rsidRPr="0090649D">
              <w:rPr>
                <w:szCs w:val="22"/>
              </w:rPr>
              <w:t>Указывается Уникальный идентификатор начисления.</w:t>
            </w:r>
          </w:p>
        </w:tc>
      </w:tr>
      <w:tr w:rsidR="007872CE" w:rsidRPr="0090649D" w14:paraId="2D4FB691" w14:textId="77777777" w:rsidTr="007872CE">
        <w:tc>
          <w:tcPr>
            <w:tcW w:w="1712" w:type="dxa"/>
          </w:tcPr>
          <w:p w14:paraId="4F45DB4B" w14:textId="77777777" w:rsidR="007872CE" w:rsidRPr="0090649D" w:rsidRDefault="007872CE" w:rsidP="007872CE">
            <w:pPr>
              <w:pStyle w:val="GOSTTablenorm"/>
              <w:rPr>
                <w:szCs w:val="22"/>
              </w:rPr>
            </w:pPr>
            <w:r w:rsidRPr="0090649D">
              <w:rPr>
                <w:szCs w:val="22"/>
              </w:rPr>
              <w:t>Уникальный присваиваемый номер операции</w:t>
            </w:r>
          </w:p>
        </w:tc>
        <w:tc>
          <w:tcPr>
            <w:tcW w:w="1712" w:type="dxa"/>
          </w:tcPr>
          <w:p w14:paraId="45FAA855" w14:textId="77777777" w:rsidR="007872CE" w:rsidRPr="0090649D" w:rsidRDefault="007872CE" w:rsidP="007872CE">
            <w:pPr>
              <w:pStyle w:val="GOSTTablenorm"/>
              <w:rPr>
                <w:rFonts w:eastAsia="Calibri"/>
                <w:color w:val="000000"/>
                <w:szCs w:val="22"/>
              </w:rPr>
            </w:pPr>
            <w:r w:rsidRPr="0090649D">
              <w:rPr>
                <w:szCs w:val="22"/>
              </w:rPr>
              <w:t>PP_OperationID</w:t>
            </w:r>
          </w:p>
        </w:tc>
        <w:tc>
          <w:tcPr>
            <w:tcW w:w="571" w:type="dxa"/>
          </w:tcPr>
          <w:p w14:paraId="3C18A7C9" w14:textId="77777777" w:rsidR="007872CE" w:rsidRPr="0090649D" w:rsidRDefault="007872CE" w:rsidP="007872CE">
            <w:pPr>
              <w:pStyle w:val="GOSTTablenorm"/>
              <w:rPr>
                <w:color w:val="000000"/>
                <w:szCs w:val="22"/>
              </w:rPr>
            </w:pPr>
            <w:r w:rsidRPr="0090649D">
              <w:rPr>
                <w:szCs w:val="22"/>
              </w:rPr>
              <w:t>П</w:t>
            </w:r>
          </w:p>
        </w:tc>
        <w:tc>
          <w:tcPr>
            <w:tcW w:w="1141" w:type="dxa"/>
          </w:tcPr>
          <w:p w14:paraId="18E99ADF" w14:textId="77777777" w:rsidR="007872CE" w:rsidRPr="0090649D" w:rsidRDefault="007872CE" w:rsidP="007872CE">
            <w:pPr>
              <w:pStyle w:val="GOSTTablenorm"/>
              <w:rPr>
                <w:szCs w:val="22"/>
              </w:rPr>
            </w:pPr>
            <w:r w:rsidRPr="0090649D">
              <w:rPr>
                <w:szCs w:val="22"/>
              </w:rPr>
              <w:t>Т(1-32)</w:t>
            </w:r>
          </w:p>
        </w:tc>
        <w:tc>
          <w:tcPr>
            <w:tcW w:w="571" w:type="dxa"/>
          </w:tcPr>
          <w:p w14:paraId="54E7101D" w14:textId="77777777" w:rsidR="007872CE" w:rsidRPr="0090649D" w:rsidRDefault="007872CE" w:rsidP="007872CE">
            <w:pPr>
              <w:pStyle w:val="GOSTTablenorm"/>
              <w:rPr>
                <w:color w:val="000000"/>
                <w:szCs w:val="22"/>
              </w:rPr>
            </w:pPr>
            <w:r w:rsidRPr="0090649D">
              <w:rPr>
                <w:szCs w:val="22"/>
              </w:rPr>
              <w:t>Н</w:t>
            </w:r>
          </w:p>
        </w:tc>
        <w:tc>
          <w:tcPr>
            <w:tcW w:w="3987" w:type="dxa"/>
          </w:tcPr>
          <w:p w14:paraId="3F61FDBB" w14:textId="77777777" w:rsidR="007872CE" w:rsidRPr="0090649D" w:rsidRDefault="007872CE" w:rsidP="007872CE">
            <w:pPr>
              <w:pStyle w:val="GOSTTablenorm"/>
              <w:rPr>
                <w:szCs w:val="22"/>
              </w:rPr>
            </w:pPr>
            <w:r w:rsidRPr="0090649D">
              <w:rPr>
                <w:szCs w:val="22"/>
              </w:rPr>
              <w:t>Указывается уникальный присваиваемый номер операции.</w:t>
            </w:r>
          </w:p>
        </w:tc>
      </w:tr>
      <w:tr w:rsidR="007872CE" w:rsidRPr="0090649D" w14:paraId="2F58B632" w14:textId="77777777" w:rsidTr="007872CE">
        <w:tc>
          <w:tcPr>
            <w:tcW w:w="9694" w:type="dxa"/>
            <w:gridSpan w:val="6"/>
          </w:tcPr>
          <w:p w14:paraId="661BA507" w14:textId="77777777" w:rsidR="007872CE" w:rsidRPr="0090649D" w:rsidRDefault="007872CE" w:rsidP="007872CE">
            <w:pPr>
              <w:pStyle w:val="GOSTTablenorm"/>
              <w:rPr>
                <w:b/>
                <w:szCs w:val="22"/>
              </w:rPr>
            </w:pPr>
            <w:r w:rsidRPr="0090649D">
              <w:rPr>
                <w:b/>
                <w:szCs w:val="22"/>
              </w:rPr>
              <w:t xml:space="preserve">Информация из расчетных документов о поступлениях в иностранной валюте. </w:t>
            </w:r>
          </w:p>
          <w:p w14:paraId="4D96DAE7" w14:textId="77777777" w:rsidR="007872CE" w:rsidRPr="0090649D" w:rsidRDefault="007872CE" w:rsidP="007872CE">
            <w:pPr>
              <w:pStyle w:val="GOSTTablenorm"/>
              <w:rPr>
                <w:i/>
                <w:szCs w:val="22"/>
              </w:rPr>
            </w:pPr>
            <w:r w:rsidRPr="0090649D">
              <w:rPr>
                <w:b/>
                <w:i/>
                <w:szCs w:val="22"/>
              </w:rPr>
              <w:t>Блок обязателен к заполнению, если не заполнен блок «Информация из расчетных документов о поступлениях в рублях», «Информация из распоряжения о совершении казначейского платежа».</w:t>
            </w:r>
          </w:p>
        </w:tc>
      </w:tr>
      <w:tr w:rsidR="007872CE" w:rsidRPr="0090649D" w14:paraId="1BC43582" w14:textId="77777777" w:rsidTr="007872CE">
        <w:tc>
          <w:tcPr>
            <w:tcW w:w="1712" w:type="dxa"/>
          </w:tcPr>
          <w:p w14:paraId="795273AD" w14:textId="77777777" w:rsidR="007872CE" w:rsidRPr="0090649D" w:rsidRDefault="007872CE" w:rsidP="007872CE">
            <w:pPr>
              <w:pStyle w:val="GOSTTablenorm"/>
              <w:rPr>
                <w:color w:val="000000"/>
                <w:szCs w:val="22"/>
              </w:rPr>
            </w:pPr>
            <w:r w:rsidRPr="0090649D">
              <w:rPr>
                <w:color w:val="000000"/>
                <w:szCs w:val="22"/>
                <w:lang w:val="en-US"/>
              </w:rPr>
              <w:t>GUID</w:t>
            </w:r>
            <w:r w:rsidRPr="0090649D">
              <w:rPr>
                <w:color w:val="000000"/>
                <w:szCs w:val="22"/>
              </w:rPr>
              <w:t xml:space="preserve"> извещения о поступлении в иностранной валюте</w:t>
            </w:r>
          </w:p>
        </w:tc>
        <w:tc>
          <w:tcPr>
            <w:tcW w:w="1712" w:type="dxa"/>
          </w:tcPr>
          <w:p w14:paraId="6B2CBA0B"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IzGuid</w:t>
            </w:r>
          </w:p>
        </w:tc>
        <w:tc>
          <w:tcPr>
            <w:tcW w:w="571" w:type="dxa"/>
          </w:tcPr>
          <w:p w14:paraId="2DEA1E20"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9927B48" w14:textId="77777777" w:rsidR="007872CE" w:rsidRPr="0090649D" w:rsidRDefault="007872CE" w:rsidP="007872CE">
            <w:pPr>
              <w:pStyle w:val="GOSTTablenorm"/>
              <w:rPr>
                <w:color w:val="000000"/>
                <w:szCs w:val="22"/>
              </w:rPr>
            </w:pPr>
            <w:r w:rsidRPr="0090649D">
              <w:rPr>
                <w:szCs w:val="22"/>
              </w:rPr>
              <w:t>Т(3</w:t>
            </w:r>
            <w:r w:rsidRPr="0090649D">
              <w:rPr>
                <w:szCs w:val="22"/>
                <w:lang w:val="en-US"/>
              </w:rPr>
              <w:t>6</w:t>
            </w:r>
            <w:r w:rsidRPr="0090649D">
              <w:rPr>
                <w:szCs w:val="22"/>
              </w:rPr>
              <w:t>)</w:t>
            </w:r>
          </w:p>
        </w:tc>
        <w:tc>
          <w:tcPr>
            <w:tcW w:w="571" w:type="dxa"/>
          </w:tcPr>
          <w:p w14:paraId="539041D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03A8FEC" w14:textId="77777777" w:rsidR="007872CE" w:rsidRPr="0090649D" w:rsidRDefault="007872CE" w:rsidP="007872CE">
            <w:pPr>
              <w:pStyle w:val="GOSTTablenorm"/>
              <w:rPr>
                <w:szCs w:val="22"/>
              </w:rPr>
            </w:pPr>
            <w:r w:rsidRPr="0090649D">
              <w:rPr>
                <w:szCs w:val="22"/>
              </w:rPr>
              <w:t>Указывается глобальный уникальный идентификатор документа, присвоенный ТОФК.</w:t>
            </w:r>
          </w:p>
          <w:p w14:paraId="41B04121" w14:textId="77777777" w:rsidR="007872CE" w:rsidRPr="0090649D" w:rsidRDefault="007872CE" w:rsidP="007872CE">
            <w:pPr>
              <w:pStyle w:val="GOSTTablenorm"/>
              <w:rPr>
                <w:szCs w:val="22"/>
              </w:rPr>
            </w:pPr>
            <w:r w:rsidRPr="0090649D">
              <w:rPr>
                <w:szCs w:val="22"/>
              </w:rPr>
              <w:t>Обязательно для заполнения в случае:</w:t>
            </w:r>
          </w:p>
          <w:p w14:paraId="21BF5426" w14:textId="79D4FD90" w:rsidR="007872CE" w:rsidRPr="0090649D" w:rsidRDefault="005858C7" w:rsidP="00D644D2">
            <w:pPr>
              <w:pStyle w:val="GOSTTablenorm"/>
              <w:numPr>
                <w:ilvl w:val="0"/>
                <w:numId w:val="197"/>
              </w:numPr>
              <w:ind w:left="284" w:hanging="227"/>
              <w:rPr>
                <w:szCs w:val="22"/>
              </w:rPr>
            </w:pPr>
            <w:r w:rsidRPr="0090649D">
              <w:rPr>
                <w:szCs w:val="22"/>
                <w:highlight w:val="green"/>
              </w:rPr>
              <w:t>взаимодействия ТОФК (ПУД ЭБ) – АДБ, АИФДБ (ФНС, ФТС) при</w:t>
            </w:r>
            <w:r w:rsidR="007872CE" w:rsidRPr="0090649D">
              <w:rPr>
                <w:szCs w:val="22"/>
              </w:rPr>
              <w:t xml:space="preserve"> </w:t>
            </w:r>
            <w:r w:rsidR="007872CE" w:rsidRPr="0090649D">
              <w:rPr>
                <w:szCs w:val="22"/>
                <w:highlight w:val="green"/>
              </w:rPr>
              <w:t>формировани</w:t>
            </w:r>
            <w:r w:rsidRPr="0090649D">
              <w:rPr>
                <w:szCs w:val="22"/>
                <w:highlight w:val="green"/>
              </w:rPr>
              <w:t>и</w:t>
            </w:r>
            <w:r w:rsidR="007872CE" w:rsidRPr="0090649D">
              <w:rPr>
                <w:szCs w:val="22"/>
                <w:highlight w:val="green"/>
              </w:rPr>
              <w:t xml:space="preserve"> запроса на основании</w:t>
            </w:r>
            <w:r w:rsidR="00D975E0" w:rsidRPr="0090649D">
              <w:rPr>
                <w:szCs w:val="22"/>
                <w:highlight w:val="green"/>
              </w:rPr>
              <w:t xml:space="preserve"> документа</w:t>
            </w:r>
            <w:r w:rsidR="007872CE" w:rsidRPr="0090649D">
              <w:rPr>
                <w:szCs w:val="22"/>
                <w:highlight w:val="green"/>
              </w:rPr>
              <w:t xml:space="preserve"> «Извещение о поступление в ин</w:t>
            </w:r>
            <w:r w:rsidRPr="0090649D">
              <w:rPr>
                <w:szCs w:val="22"/>
                <w:highlight w:val="green"/>
              </w:rPr>
              <w:t>остранной</w:t>
            </w:r>
            <w:r w:rsidR="007872CE" w:rsidRPr="0090649D">
              <w:rPr>
                <w:szCs w:val="22"/>
                <w:highlight w:val="green"/>
              </w:rPr>
              <w:t xml:space="preserve"> валюте»</w:t>
            </w:r>
            <w:r w:rsidRPr="0090649D">
              <w:rPr>
                <w:szCs w:val="22"/>
                <w:highlight w:val="green"/>
              </w:rPr>
              <w:t>;</w:t>
            </w:r>
          </w:p>
          <w:p w14:paraId="440C0262" w14:textId="53044D51" w:rsidR="007872CE" w:rsidRPr="0090649D" w:rsidRDefault="007872CE" w:rsidP="00D644D2">
            <w:pPr>
              <w:pStyle w:val="GOSTTablenorm"/>
              <w:numPr>
                <w:ilvl w:val="0"/>
                <w:numId w:val="197"/>
              </w:numPr>
              <w:ind w:left="284" w:hanging="227"/>
              <w:rPr>
                <w:color w:val="000000"/>
                <w:szCs w:val="22"/>
              </w:rPr>
            </w:pPr>
            <w:r w:rsidRPr="0090649D">
              <w:rPr>
                <w:szCs w:val="22"/>
              </w:rPr>
              <w:t>заполнения текущей группы реквизитов «Информация из расчетных документов о поступлениях в иностранной валюте».</w:t>
            </w:r>
          </w:p>
        </w:tc>
      </w:tr>
      <w:tr w:rsidR="007872CE" w:rsidRPr="0090649D" w14:paraId="008E9163" w14:textId="77777777" w:rsidTr="007872CE">
        <w:tc>
          <w:tcPr>
            <w:tcW w:w="1712" w:type="dxa"/>
          </w:tcPr>
          <w:p w14:paraId="51456FC7" w14:textId="77777777" w:rsidR="007872CE" w:rsidRPr="0090649D" w:rsidRDefault="007872CE" w:rsidP="007872CE">
            <w:pPr>
              <w:pStyle w:val="GOSTTablenorm"/>
              <w:rPr>
                <w:color w:val="000000"/>
                <w:szCs w:val="22"/>
              </w:rPr>
            </w:pPr>
            <w:r w:rsidRPr="0090649D">
              <w:rPr>
                <w:color w:val="000000"/>
                <w:szCs w:val="22"/>
              </w:rPr>
              <w:t>Номер извещения о поступлении в иностранной валюте</w:t>
            </w:r>
          </w:p>
        </w:tc>
        <w:tc>
          <w:tcPr>
            <w:tcW w:w="1712" w:type="dxa"/>
          </w:tcPr>
          <w:p w14:paraId="6FDDFDEE"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IzNomDoc</w:t>
            </w:r>
          </w:p>
        </w:tc>
        <w:tc>
          <w:tcPr>
            <w:tcW w:w="571" w:type="dxa"/>
          </w:tcPr>
          <w:p w14:paraId="32638F18"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0755A78" w14:textId="77777777" w:rsidR="007872CE" w:rsidRPr="0090649D" w:rsidRDefault="007872CE" w:rsidP="007872CE">
            <w:pPr>
              <w:pStyle w:val="GOSTTablenorm"/>
              <w:rPr>
                <w:color w:val="000000"/>
                <w:szCs w:val="22"/>
              </w:rPr>
            </w:pPr>
            <w:r w:rsidRPr="0090649D">
              <w:rPr>
                <w:szCs w:val="22"/>
              </w:rPr>
              <w:t>Т(1-</w:t>
            </w:r>
            <w:r w:rsidRPr="0090649D">
              <w:rPr>
                <w:szCs w:val="22"/>
                <w:lang w:val="en-US"/>
              </w:rPr>
              <w:t>20</w:t>
            </w:r>
            <w:r w:rsidRPr="0090649D">
              <w:rPr>
                <w:szCs w:val="22"/>
              </w:rPr>
              <w:t>)</w:t>
            </w:r>
          </w:p>
        </w:tc>
        <w:tc>
          <w:tcPr>
            <w:tcW w:w="571" w:type="dxa"/>
          </w:tcPr>
          <w:p w14:paraId="211C83C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DF7A555" w14:textId="77777777" w:rsidR="007872CE" w:rsidRPr="0090649D" w:rsidRDefault="007872CE" w:rsidP="007872CE">
            <w:pPr>
              <w:pStyle w:val="GOSTTablenorm"/>
              <w:rPr>
                <w:color w:val="000000"/>
                <w:szCs w:val="22"/>
              </w:rPr>
            </w:pPr>
            <w:r w:rsidRPr="0090649D">
              <w:rPr>
                <w:szCs w:val="22"/>
              </w:rPr>
              <w:t>Указывается номер извещения о поступлении иностранной валюты.</w:t>
            </w:r>
          </w:p>
        </w:tc>
      </w:tr>
      <w:tr w:rsidR="007872CE" w:rsidRPr="0090649D" w14:paraId="0877199D" w14:textId="77777777" w:rsidTr="007872CE">
        <w:tc>
          <w:tcPr>
            <w:tcW w:w="1712" w:type="dxa"/>
          </w:tcPr>
          <w:p w14:paraId="786C3ED4" w14:textId="77777777" w:rsidR="007872CE" w:rsidRPr="0090649D" w:rsidRDefault="007872CE" w:rsidP="007872CE">
            <w:pPr>
              <w:pStyle w:val="GOSTTablenorm"/>
              <w:rPr>
                <w:color w:val="000000"/>
                <w:szCs w:val="22"/>
              </w:rPr>
            </w:pPr>
            <w:r w:rsidRPr="0090649D">
              <w:rPr>
                <w:color w:val="000000"/>
                <w:szCs w:val="22"/>
              </w:rPr>
              <w:t>Дата извещения о поступлении в иностранной валюте</w:t>
            </w:r>
          </w:p>
        </w:tc>
        <w:tc>
          <w:tcPr>
            <w:tcW w:w="1712" w:type="dxa"/>
          </w:tcPr>
          <w:p w14:paraId="6BB3503D"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IzDateDoc</w:t>
            </w:r>
          </w:p>
        </w:tc>
        <w:tc>
          <w:tcPr>
            <w:tcW w:w="571" w:type="dxa"/>
          </w:tcPr>
          <w:p w14:paraId="591A17E3"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91356AD"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55F1045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A3F4642" w14:textId="77777777" w:rsidR="007872CE" w:rsidRPr="0090649D" w:rsidRDefault="007872CE" w:rsidP="007872CE">
            <w:pPr>
              <w:pStyle w:val="GOSTTablenorm"/>
              <w:rPr>
                <w:color w:val="000000"/>
                <w:szCs w:val="22"/>
              </w:rPr>
            </w:pPr>
            <w:r w:rsidRPr="0090649D">
              <w:rPr>
                <w:szCs w:val="22"/>
              </w:rPr>
              <w:t>Указывается дата извещения о поступлении иностранной валюты.</w:t>
            </w:r>
          </w:p>
        </w:tc>
      </w:tr>
      <w:tr w:rsidR="007872CE" w:rsidRPr="0090649D" w14:paraId="387089FE" w14:textId="77777777" w:rsidTr="007872CE">
        <w:tc>
          <w:tcPr>
            <w:tcW w:w="1712" w:type="dxa"/>
          </w:tcPr>
          <w:p w14:paraId="5C1E4206" w14:textId="77777777" w:rsidR="007872CE" w:rsidRPr="0090649D" w:rsidRDefault="007872CE" w:rsidP="007872CE">
            <w:pPr>
              <w:pStyle w:val="GOSTTablenorm"/>
              <w:rPr>
                <w:color w:val="000000"/>
                <w:szCs w:val="22"/>
              </w:rPr>
            </w:pPr>
            <w:r w:rsidRPr="0090649D">
              <w:rPr>
                <w:color w:val="000000"/>
                <w:szCs w:val="22"/>
              </w:rPr>
              <w:t>Наименование бенефициара</w:t>
            </w:r>
          </w:p>
        </w:tc>
        <w:tc>
          <w:tcPr>
            <w:tcW w:w="1712" w:type="dxa"/>
          </w:tcPr>
          <w:p w14:paraId="0FD7BD8B"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IzNameTofk</w:t>
            </w:r>
          </w:p>
        </w:tc>
        <w:tc>
          <w:tcPr>
            <w:tcW w:w="571" w:type="dxa"/>
          </w:tcPr>
          <w:p w14:paraId="628F3D68"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C33BCAA" w14:textId="77777777" w:rsidR="007872CE" w:rsidRPr="0090649D" w:rsidRDefault="007872CE" w:rsidP="007872CE">
            <w:pPr>
              <w:pStyle w:val="GOSTTablenorm"/>
              <w:rPr>
                <w:color w:val="000000"/>
                <w:szCs w:val="22"/>
              </w:rPr>
            </w:pPr>
            <w:r w:rsidRPr="0090649D">
              <w:rPr>
                <w:szCs w:val="22"/>
              </w:rPr>
              <w:t>Т(1-</w:t>
            </w:r>
            <w:r w:rsidRPr="0090649D">
              <w:rPr>
                <w:szCs w:val="22"/>
                <w:lang w:val="en-US"/>
              </w:rPr>
              <w:t>2000</w:t>
            </w:r>
            <w:r w:rsidRPr="0090649D">
              <w:rPr>
                <w:szCs w:val="22"/>
              </w:rPr>
              <w:t>)</w:t>
            </w:r>
          </w:p>
        </w:tc>
        <w:tc>
          <w:tcPr>
            <w:tcW w:w="571" w:type="dxa"/>
          </w:tcPr>
          <w:p w14:paraId="57D97F3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DF2BA1F" w14:textId="77777777" w:rsidR="007872CE" w:rsidRPr="0090649D" w:rsidRDefault="007872CE" w:rsidP="007872CE">
            <w:pPr>
              <w:pStyle w:val="GOSTTablenorm"/>
              <w:rPr>
                <w:color w:val="000000"/>
                <w:szCs w:val="22"/>
              </w:rPr>
            </w:pPr>
            <w:r w:rsidRPr="0090649D">
              <w:rPr>
                <w:szCs w:val="22"/>
              </w:rPr>
              <w:t xml:space="preserve">Указывается наименование ТОФК, которому открыт банковский счет </w:t>
            </w:r>
            <w:r w:rsidRPr="0090649D">
              <w:rPr>
                <w:color w:val="000000"/>
                <w:szCs w:val="22"/>
              </w:rPr>
              <w:t>поступления иностранной валюты.</w:t>
            </w:r>
          </w:p>
          <w:p w14:paraId="73DB203C" w14:textId="77777777" w:rsidR="007872CE" w:rsidRPr="0090649D" w:rsidRDefault="007872CE" w:rsidP="007872CE">
            <w:pPr>
              <w:pStyle w:val="GOSTTablenorm"/>
              <w:rPr>
                <w:color w:val="000000"/>
                <w:szCs w:val="22"/>
              </w:rPr>
            </w:pPr>
            <w:r w:rsidRPr="0090649D">
              <w:rPr>
                <w:szCs w:val="22"/>
              </w:rPr>
              <w:t xml:space="preserve">Обязательно для заполнения в случае заполнения текущей группы реквизитов «Информация из расчетных документов </w:t>
            </w:r>
            <w:r w:rsidRPr="0090649D">
              <w:rPr>
                <w:szCs w:val="22"/>
              </w:rPr>
              <w:lastRenderedPageBreak/>
              <w:t>о поступлениях в иностранной валюте».</w:t>
            </w:r>
          </w:p>
        </w:tc>
      </w:tr>
      <w:tr w:rsidR="007872CE" w:rsidRPr="0090649D" w14:paraId="774A7667" w14:textId="77777777" w:rsidTr="007872CE">
        <w:tc>
          <w:tcPr>
            <w:tcW w:w="1712" w:type="dxa"/>
          </w:tcPr>
          <w:p w14:paraId="506ABA33" w14:textId="77777777" w:rsidR="007872CE" w:rsidRPr="0090649D" w:rsidRDefault="007872CE" w:rsidP="007872CE">
            <w:pPr>
              <w:pStyle w:val="GOSTTablenorm"/>
              <w:rPr>
                <w:color w:val="000000"/>
                <w:szCs w:val="22"/>
              </w:rPr>
            </w:pPr>
            <w:r w:rsidRPr="0090649D">
              <w:rPr>
                <w:color w:val="000000"/>
                <w:szCs w:val="22"/>
              </w:rPr>
              <w:lastRenderedPageBreak/>
              <w:t>Номер банковского счета бенефициара</w:t>
            </w:r>
          </w:p>
        </w:tc>
        <w:tc>
          <w:tcPr>
            <w:tcW w:w="1712" w:type="dxa"/>
          </w:tcPr>
          <w:p w14:paraId="29762A12"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IzBsTofk</w:t>
            </w:r>
          </w:p>
        </w:tc>
        <w:tc>
          <w:tcPr>
            <w:tcW w:w="571" w:type="dxa"/>
          </w:tcPr>
          <w:p w14:paraId="3538AB7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A16AD2D" w14:textId="77777777" w:rsidR="007872CE" w:rsidRPr="0090649D" w:rsidRDefault="007872CE" w:rsidP="007872CE">
            <w:pPr>
              <w:pStyle w:val="GOSTTablenorm"/>
              <w:rPr>
                <w:color w:val="000000"/>
                <w:szCs w:val="22"/>
              </w:rPr>
            </w:pPr>
            <w:r w:rsidRPr="0090649D">
              <w:rPr>
                <w:szCs w:val="22"/>
              </w:rPr>
              <w:t>Т(20)</w:t>
            </w:r>
          </w:p>
        </w:tc>
        <w:tc>
          <w:tcPr>
            <w:tcW w:w="571" w:type="dxa"/>
          </w:tcPr>
          <w:p w14:paraId="32FE72F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68E0D01" w14:textId="77777777" w:rsidR="007872CE" w:rsidRPr="0090649D" w:rsidRDefault="007872CE" w:rsidP="007872CE">
            <w:pPr>
              <w:pStyle w:val="GOSTTablenorm"/>
              <w:rPr>
                <w:szCs w:val="22"/>
              </w:rPr>
            </w:pPr>
            <w:r w:rsidRPr="0090649D">
              <w:rPr>
                <w:szCs w:val="22"/>
              </w:rPr>
              <w:t>Указывается номер банковского счета ТОФК, на который поступили бюджетные средства в иностранной валюте.</w:t>
            </w:r>
          </w:p>
          <w:p w14:paraId="7295C8EF"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7872CE" w:rsidRPr="0090649D" w14:paraId="2BCE0272" w14:textId="77777777" w:rsidTr="007872CE">
        <w:tc>
          <w:tcPr>
            <w:tcW w:w="1712" w:type="dxa"/>
          </w:tcPr>
          <w:p w14:paraId="7EAD37BD" w14:textId="77777777" w:rsidR="007872CE" w:rsidRPr="0090649D" w:rsidRDefault="007872CE" w:rsidP="007872CE">
            <w:pPr>
              <w:pStyle w:val="GOSTTablenorm"/>
              <w:rPr>
                <w:color w:val="000000"/>
                <w:szCs w:val="22"/>
              </w:rPr>
            </w:pPr>
            <w:r w:rsidRPr="0090649D">
              <w:rPr>
                <w:color w:val="000000"/>
                <w:szCs w:val="22"/>
              </w:rPr>
              <w:t>Наименование банка бенефициара</w:t>
            </w:r>
          </w:p>
        </w:tc>
        <w:tc>
          <w:tcPr>
            <w:tcW w:w="1712" w:type="dxa"/>
          </w:tcPr>
          <w:p w14:paraId="56404445"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IzBankTofk</w:t>
            </w:r>
          </w:p>
        </w:tc>
        <w:tc>
          <w:tcPr>
            <w:tcW w:w="571" w:type="dxa"/>
          </w:tcPr>
          <w:p w14:paraId="7A87F99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D7EC642" w14:textId="77777777" w:rsidR="007872CE" w:rsidRPr="0090649D" w:rsidRDefault="007872CE" w:rsidP="007872CE">
            <w:pPr>
              <w:pStyle w:val="GOSTTablenorm"/>
              <w:rPr>
                <w:color w:val="000000"/>
                <w:szCs w:val="22"/>
              </w:rPr>
            </w:pPr>
            <w:r w:rsidRPr="0090649D">
              <w:rPr>
                <w:szCs w:val="22"/>
              </w:rPr>
              <w:t>Т(1-160)</w:t>
            </w:r>
          </w:p>
        </w:tc>
        <w:tc>
          <w:tcPr>
            <w:tcW w:w="571" w:type="dxa"/>
          </w:tcPr>
          <w:p w14:paraId="1388B90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F2E2BD5" w14:textId="77777777" w:rsidR="007872CE" w:rsidRPr="0090649D" w:rsidRDefault="007872CE" w:rsidP="007872CE">
            <w:pPr>
              <w:pStyle w:val="GOSTTablenorm"/>
              <w:rPr>
                <w:szCs w:val="22"/>
              </w:rPr>
            </w:pPr>
            <w:r w:rsidRPr="0090649D">
              <w:rPr>
                <w:szCs w:val="22"/>
              </w:rPr>
              <w:t>Указывается наименование банка, в котором открыт счет ТОФК, на который поступили средства в иностранной валюте.</w:t>
            </w:r>
          </w:p>
          <w:p w14:paraId="29548DBB"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7872CE" w:rsidRPr="0090649D" w14:paraId="1A41E933" w14:textId="77777777" w:rsidTr="007872CE">
        <w:tc>
          <w:tcPr>
            <w:tcW w:w="1712" w:type="dxa"/>
          </w:tcPr>
          <w:p w14:paraId="19409C25" w14:textId="77777777" w:rsidR="007872CE" w:rsidRPr="0090649D" w:rsidRDefault="007872CE" w:rsidP="007872CE">
            <w:pPr>
              <w:pStyle w:val="GOSTTablenorm"/>
              <w:rPr>
                <w:color w:val="000000"/>
                <w:szCs w:val="22"/>
              </w:rPr>
            </w:pPr>
            <w:r w:rsidRPr="0090649D">
              <w:rPr>
                <w:color w:val="000000"/>
                <w:szCs w:val="22"/>
              </w:rPr>
              <w:t>БИК банка бенефициара</w:t>
            </w:r>
          </w:p>
        </w:tc>
        <w:tc>
          <w:tcPr>
            <w:tcW w:w="1712" w:type="dxa"/>
          </w:tcPr>
          <w:p w14:paraId="5EB2EAEA"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IzBic</w:t>
            </w:r>
          </w:p>
        </w:tc>
        <w:tc>
          <w:tcPr>
            <w:tcW w:w="571" w:type="dxa"/>
          </w:tcPr>
          <w:p w14:paraId="10EB0B0C"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4137E63" w14:textId="77777777" w:rsidR="007872CE" w:rsidRPr="0090649D" w:rsidRDefault="007872CE" w:rsidP="007872CE">
            <w:pPr>
              <w:pStyle w:val="GOSTTablenorm"/>
              <w:rPr>
                <w:color w:val="000000"/>
                <w:szCs w:val="22"/>
              </w:rPr>
            </w:pPr>
            <w:r w:rsidRPr="0090649D">
              <w:rPr>
                <w:szCs w:val="22"/>
              </w:rPr>
              <w:t>Т(9)</w:t>
            </w:r>
          </w:p>
        </w:tc>
        <w:tc>
          <w:tcPr>
            <w:tcW w:w="571" w:type="dxa"/>
          </w:tcPr>
          <w:p w14:paraId="1AE46A3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7CAA58E" w14:textId="77777777" w:rsidR="007872CE" w:rsidRPr="0090649D" w:rsidRDefault="007872CE" w:rsidP="007872CE">
            <w:pPr>
              <w:pStyle w:val="GOSTTablenorm"/>
              <w:rPr>
                <w:szCs w:val="22"/>
              </w:rPr>
            </w:pPr>
            <w:r w:rsidRPr="0090649D">
              <w:rPr>
                <w:szCs w:val="22"/>
              </w:rPr>
              <w:t>Указывается БИК банка, в котором открыт счет ТОФК, на который поступили средства в иностранной валюте.</w:t>
            </w:r>
          </w:p>
          <w:p w14:paraId="443E0490"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7872CE" w:rsidRPr="0090649D" w14:paraId="1D15C701" w14:textId="77777777" w:rsidTr="007872CE">
        <w:tc>
          <w:tcPr>
            <w:tcW w:w="1712" w:type="dxa"/>
          </w:tcPr>
          <w:p w14:paraId="6D9BF7AE" w14:textId="77777777" w:rsidR="007872CE" w:rsidRPr="0090649D" w:rsidRDefault="007872CE" w:rsidP="007872CE">
            <w:pPr>
              <w:pStyle w:val="GOSTTablenorm"/>
              <w:rPr>
                <w:color w:val="000000"/>
                <w:szCs w:val="22"/>
              </w:rPr>
            </w:pPr>
            <w:r w:rsidRPr="0090649D">
              <w:rPr>
                <w:color w:val="000000"/>
                <w:szCs w:val="22"/>
              </w:rPr>
              <w:t xml:space="preserve"> Код валюты</w:t>
            </w:r>
          </w:p>
        </w:tc>
        <w:tc>
          <w:tcPr>
            <w:tcW w:w="1712" w:type="dxa"/>
          </w:tcPr>
          <w:p w14:paraId="1379CA38"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IzKodVal</w:t>
            </w:r>
          </w:p>
        </w:tc>
        <w:tc>
          <w:tcPr>
            <w:tcW w:w="571" w:type="dxa"/>
          </w:tcPr>
          <w:p w14:paraId="424F917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18D9619" w14:textId="77777777" w:rsidR="007872CE" w:rsidRPr="0090649D" w:rsidRDefault="007872CE" w:rsidP="007872CE">
            <w:pPr>
              <w:pStyle w:val="GOSTTablenorm"/>
              <w:rPr>
                <w:color w:val="000000"/>
                <w:szCs w:val="22"/>
              </w:rPr>
            </w:pPr>
            <w:r w:rsidRPr="0090649D">
              <w:rPr>
                <w:szCs w:val="22"/>
              </w:rPr>
              <w:t>Т(3)</w:t>
            </w:r>
          </w:p>
        </w:tc>
        <w:tc>
          <w:tcPr>
            <w:tcW w:w="571" w:type="dxa"/>
          </w:tcPr>
          <w:p w14:paraId="2FC3F235"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B2FACC8" w14:textId="77777777" w:rsidR="007872CE" w:rsidRPr="0090649D" w:rsidRDefault="007872CE" w:rsidP="007872CE">
            <w:pPr>
              <w:pStyle w:val="GOSTTablenorm"/>
              <w:rPr>
                <w:szCs w:val="22"/>
              </w:rPr>
            </w:pPr>
            <w:r w:rsidRPr="0090649D">
              <w:rPr>
                <w:szCs w:val="22"/>
              </w:rPr>
              <w:t>Указывается буквенный код валюты в соответствии с ОКВ.</w:t>
            </w:r>
          </w:p>
          <w:p w14:paraId="3F04253F"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7872CE" w:rsidRPr="0090649D" w14:paraId="45DA0683" w14:textId="77777777" w:rsidTr="007872CE">
        <w:tc>
          <w:tcPr>
            <w:tcW w:w="1712" w:type="dxa"/>
          </w:tcPr>
          <w:p w14:paraId="67803CBD" w14:textId="77777777" w:rsidR="007872CE" w:rsidRPr="0090649D" w:rsidRDefault="007872CE" w:rsidP="007872CE">
            <w:pPr>
              <w:pStyle w:val="GOSTTablenorm"/>
              <w:rPr>
                <w:color w:val="000000"/>
                <w:szCs w:val="22"/>
              </w:rPr>
            </w:pPr>
            <w:r w:rsidRPr="0090649D">
              <w:rPr>
                <w:color w:val="000000"/>
                <w:szCs w:val="22"/>
              </w:rPr>
              <w:t>Сумма поступлений в иностранной валюте</w:t>
            </w:r>
          </w:p>
        </w:tc>
        <w:tc>
          <w:tcPr>
            <w:tcW w:w="1712" w:type="dxa"/>
          </w:tcPr>
          <w:p w14:paraId="3DA71486"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IzSumVal</w:t>
            </w:r>
          </w:p>
        </w:tc>
        <w:tc>
          <w:tcPr>
            <w:tcW w:w="571" w:type="dxa"/>
          </w:tcPr>
          <w:p w14:paraId="4DCB27CE"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5C2DC7C" w14:textId="77777777" w:rsidR="007872CE" w:rsidRPr="0090649D" w:rsidRDefault="007872CE" w:rsidP="007872CE">
            <w:pPr>
              <w:pStyle w:val="GOSTTablenorm"/>
              <w:rPr>
                <w:color w:val="000000"/>
                <w:szCs w:val="22"/>
                <w:lang w:val="en-US"/>
              </w:rPr>
            </w:pPr>
            <w:r w:rsidRPr="0090649D">
              <w:rPr>
                <w:szCs w:val="22"/>
                <w:lang w:val="en-US"/>
              </w:rPr>
              <w:t>N(20.2)</w:t>
            </w:r>
          </w:p>
        </w:tc>
        <w:tc>
          <w:tcPr>
            <w:tcW w:w="571" w:type="dxa"/>
          </w:tcPr>
          <w:p w14:paraId="1F9141F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29B5334" w14:textId="77777777" w:rsidR="007872CE" w:rsidRPr="0090649D" w:rsidRDefault="007872CE" w:rsidP="007872CE">
            <w:pPr>
              <w:pStyle w:val="GOSTTablenorm"/>
              <w:rPr>
                <w:szCs w:val="22"/>
              </w:rPr>
            </w:pPr>
            <w:r w:rsidRPr="0090649D">
              <w:rPr>
                <w:szCs w:val="22"/>
              </w:rPr>
              <w:t>Указывается сумма поступлений в иностранной валюте.</w:t>
            </w:r>
          </w:p>
          <w:p w14:paraId="3BD3C284" w14:textId="77777777" w:rsidR="007872CE" w:rsidRPr="0090649D" w:rsidRDefault="007872CE" w:rsidP="007872CE">
            <w:pPr>
              <w:pStyle w:val="GOSTTablenorm"/>
              <w:rPr>
                <w:color w:val="000000"/>
                <w:szCs w:val="22"/>
              </w:rPr>
            </w:pPr>
            <w:r w:rsidRPr="0090649D">
              <w:rPr>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7872CE" w:rsidRPr="0090649D" w14:paraId="068A03A4" w14:textId="77777777" w:rsidTr="007872CE">
        <w:tc>
          <w:tcPr>
            <w:tcW w:w="1712" w:type="dxa"/>
          </w:tcPr>
          <w:p w14:paraId="5838B125" w14:textId="77777777" w:rsidR="007872CE" w:rsidRPr="0090649D" w:rsidRDefault="007872CE" w:rsidP="007872CE">
            <w:pPr>
              <w:pStyle w:val="GOSTTablenorm"/>
              <w:rPr>
                <w:color w:val="000000"/>
                <w:szCs w:val="22"/>
              </w:rPr>
            </w:pPr>
            <w:r w:rsidRPr="0090649D">
              <w:rPr>
                <w:color w:val="000000"/>
                <w:szCs w:val="22"/>
              </w:rPr>
              <w:t>Сумма поступлений в рублевом эквиваленте</w:t>
            </w:r>
          </w:p>
        </w:tc>
        <w:tc>
          <w:tcPr>
            <w:tcW w:w="1712" w:type="dxa"/>
          </w:tcPr>
          <w:p w14:paraId="11F0C551"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IzSumRub</w:t>
            </w:r>
          </w:p>
        </w:tc>
        <w:tc>
          <w:tcPr>
            <w:tcW w:w="571" w:type="dxa"/>
          </w:tcPr>
          <w:p w14:paraId="5CCE64F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504BFA1" w14:textId="77777777" w:rsidR="007872CE" w:rsidRPr="0090649D" w:rsidRDefault="007872CE" w:rsidP="007872CE">
            <w:pPr>
              <w:pStyle w:val="GOSTTablenorm"/>
              <w:rPr>
                <w:color w:val="000000"/>
                <w:szCs w:val="22"/>
              </w:rPr>
            </w:pPr>
            <w:r w:rsidRPr="0090649D">
              <w:rPr>
                <w:szCs w:val="22"/>
                <w:lang w:val="en-US"/>
              </w:rPr>
              <w:t>N(20.2)</w:t>
            </w:r>
          </w:p>
        </w:tc>
        <w:tc>
          <w:tcPr>
            <w:tcW w:w="571" w:type="dxa"/>
          </w:tcPr>
          <w:p w14:paraId="52388A82"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E26835A" w14:textId="77777777" w:rsidR="007872CE" w:rsidRPr="0090649D" w:rsidRDefault="007872CE" w:rsidP="007872CE">
            <w:pPr>
              <w:pStyle w:val="GOSTTablenorm"/>
              <w:rPr>
                <w:color w:val="000000"/>
                <w:szCs w:val="22"/>
              </w:rPr>
            </w:pPr>
            <w:r w:rsidRPr="0090649D">
              <w:rPr>
                <w:szCs w:val="22"/>
              </w:rPr>
              <w:t>Указывается сумма поступлений в рублевом эквиваленте на дату выписки банка.</w:t>
            </w:r>
          </w:p>
        </w:tc>
      </w:tr>
      <w:tr w:rsidR="007872CE" w:rsidRPr="0090649D" w14:paraId="29E28DF2" w14:textId="77777777" w:rsidTr="007872CE">
        <w:tc>
          <w:tcPr>
            <w:tcW w:w="1712" w:type="dxa"/>
          </w:tcPr>
          <w:p w14:paraId="77BA6C4A" w14:textId="77777777" w:rsidR="007872CE" w:rsidRPr="0090649D" w:rsidRDefault="007872CE" w:rsidP="007872CE">
            <w:pPr>
              <w:pStyle w:val="GOSTTablenorm"/>
              <w:rPr>
                <w:color w:val="000000"/>
                <w:szCs w:val="22"/>
              </w:rPr>
            </w:pPr>
            <w:r w:rsidRPr="0090649D">
              <w:rPr>
                <w:color w:val="000000"/>
                <w:szCs w:val="22"/>
              </w:rPr>
              <w:t>Дата валютирования</w:t>
            </w:r>
          </w:p>
        </w:tc>
        <w:tc>
          <w:tcPr>
            <w:tcW w:w="1712" w:type="dxa"/>
          </w:tcPr>
          <w:p w14:paraId="45D93830"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IzDateVal</w:t>
            </w:r>
          </w:p>
        </w:tc>
        <w:tc>
          <w:tcPr>
            <w:tcW w:w="571" w:type="dxa"/>
          </w:tcPr>
          <w:p w14:paraId="394D5318"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6798866" w14:textId="77777777" w:rsidR="007872CE" w:rsidRPr="0090649D" w:rsidRDefault="007872CE" w:rsidP="007872CE">
            <w:pPr>
              <w:pStyle w:val="GOSTTablenorm"/>
              <w:rPr>
                <w:color w:val="000000"/>
                <w:szCs w:val="22"/>
              </w:rPr>
            </w:pPr>
            <w:r w:rsidRPr="0090649D">
              <w:rPr>
                <w:szCs w:val="22"/>
                <w:lang w:val="en-US"/>
              </w:rPr>
              <w:t>Date</w:t>
            </w:r>
          </w:p>
        </w:tc>
        <w:tc>
          <w:tcPr>
            <w:tcW w:w="571" w:type="dxa"/>
          </w:tcPr>
          <w:p w14:paraId="5F72923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960F830" w14:textId="77777777" w:rsidR="007872CE" w:rsidRPr="0090649D" w:rsidRDefault="007872CE" w:rsidP="007872CE">
            <w:pPr>
              <w:pStyle w:val="GOSTTablenorm"/>
              <w:rPr>
                <w:szCs w:val="22"/>
              </w:rPr>
            </w:pPr>
            <w:r w:rsidRPr="0090649D">
              <w:rPr>
                <w:szCs w:val="22"/>
              </w:rPr>
              <w:t>Указывается дата валютирования.</w:t>
            </w:r>
          </w:p>
          <w:p w14:paraId="281E34F6" w14:textId="77777777" w:rsidR="007872CE" w:rsidRPr="0090649D" w:rsidRDefault="007872CE" w:rsidP="007872CE">
            <w:pPr>
              <w:pStyle w:val="GOSTTablenorm"/>
              <w:rPr>
                <w:color w:val="000000"/>
                <w:szCs w:val="22"/>
              </w:rPr>
            </w:pPr>
            <w:r w:rsidRPr="0090649D">
              <w:rPr>
                <w:szCs w:val="22"/>
              </w:rPr>
              <w:t xml:space="preserve">Обязательно для заполнения в случае заполнения текущей группы реквизитов </w:t>
            </w:r>
            <w:r w:rsidRPr="0090649D">
              <w:rPr>
                <w:szCs w:val="22"/>
              </w:rPr>
              <w:lastRenderedPageBreak/>
              <w:t>«Информация из расчетных документов о поступлениях в иностранной валюте».</w:t>
            </w:r>
          </w:p>
        </w:tc>
      </w:tr>
      <w:tr w:rsidR="007872CE" w:rsidRPr="0090649D" w14:paraId="6915B45D" w14:textId="77777777" w:rsidTr="007872CE">
        <w:tc>
          <w:tcPr>
            <w:tcW w:w="1712" w:type="dxa"/>
          </w:tcPr>
          <w:p w14:paraId="736C48D0" w14:textId="77777777" w:rsidR="007872CE" w:rsidRPr="0090649D" w:rsidRDefault="007872CE" w:rsidP="007872CE">
            <w:pPr>
              <w:pStyle w:val="GOSTTablenorm"/>
              <w:rPr>
                <w:color w:val="000000"/>
                <w:szCs w:val="22"/>
              </w:rPr>
            </w:pPr>
            <w:r w:rsidRPr="0090649D">
              <w:rPr>
                <w:color w:val="000000"/>
                <w:szCs w:val="22"/>
              </w:rPr>
              <w:lastRenderedPageBreak/>
              <w:t>Номер счета плательщика извещения о поступлении в иностранной валюте</w:t>
            </w:r>
          </w:p>
        </w:tc>
        <w:tc>
          <w:tcPr>
            <w:tcW w:w="1712" w:type="dxa"/>
          </w:tcPr>
          <w:p w14:paraId="1C3253D8"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IzBsPay</w:t>
            </w:r>
          </w:p>
        </w:tc>
        <w:tc>
          <w:tcPr>
            <w:tcW w:w="571" w:type="dxa"/>
          </w:tcPr>
          <w:p w14:paraId="51C737B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2B26FA7" w14:textId="77777777" w:rsidR="007872CE" w:rsidRPr="0090649D" w:rsidRDefault="007872CE" w:rsidP="007872CE">
            <w:pPr>
              <w:pStyle w:val="GOSTTablenorm"/>
              <w:rPr>
                <w:color w:val="000000"/>
                <w:szCs w:val="22"/>
              </w:rPr>
            </w:pPr>
            <w:r w:rsidRPr="0090649D">
              <w:rPr>
                <w:szCs w:val="22"/>
              </w:rPr>
              <w:t>Т(</w:t>
            </w:r>
            <w:r w:rsidRPr="0090649D">
              <w:rPr>
                <w:szCs w:val="22"/>
                <w:lang w:val="en-US"/>
              </w:rPr>
              <w:t>20</w:t>
            </w:r>
            <w:r w:rsidRPr="0090649D">
              <w:rPr>
                <w:szCs w:val="22"/>
              </w:rPr>
              <w:t>)</w:t>
            </w:r>
          </w:p>
        </w:tc>
        <w:tc>
          <w:tcPr>
            <w:tcW w:w="571" w:type="dxa"/>
          </w:tcPr>
          <w:p w14:paraId="72724EA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63F6516" w14:textId="77777777" w:rsidR="007872CE" w:rsidRPr="0090649D" w:rsidRDefault="007872CE" w:rsidP="007872CE">
            <w:pPr>
              <w:pStyle w:val="GOSTTablenorm"/>
              <w:rPr>
                <w:color w:val="000000"/>
                <w:szCs w:val="22"/>
              </w:rPr>
            </w:pPr>
            <w:r w:rsidRPr="0090649D">
              <w:rPr>
                <w:szCs w:val="22"/>
              </w:rPr>
              <w:t>Указывается номер счета плательщика.</w:t>
            </w:r>
          </w:p>
        </w:tc>
      </w:tr>
      <w:tr w:rsidR="007872CE" w:rsidRPr="0090649D" w14:paraId="55F7BE46" w14:textId="77777777" w:rsidTr="007872CE">
        <w:tc>
          <w:tcPr>
            <w:tcW w:w="1712" w:type="dxa"/>
          </w:tcPr>
          <w:p w14:paraId="00B5368B" w14:textId="77777777" w:rsidR="007872CE" w:rsidRPr="0090649D" w:rsidRDefault="007872CE" w:rsidP="007872CE">
            <w:pPr>
              <w:pStyle w:val="GOSTTablenorm"/>
              <w:rPr>
                <w:color w:val="000000"/>
                <w:szCs w:val="22"/>
              </w:rPr>
            </w:pPr>
            <w:r w:rsidRPr="0090649D">
              <w:rPr>
                <w:color w:val="000000"/>
                <w:szCs w:val="22"/>
              </w:rPr>
              <w:t>Код таможенного органа</w:t>
            </w:r>
          </w:p>
        </w:tc>
        <w:tc>
          <w:tcPr>
            <w:tcW w:w="1712" w:type="dxa"/>
          </w:tcPr>
          <w:p w14:paraId="42FA3568"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IzKodCustoms</w:t>
            </w:r>
          </w:p>
        </w:tc>
        <w:tc>
          <w:tcPr>
            <w:tcW w:w="571" w:type="dxa"/>
          </w:tcPr>
          <w:p w14:paraId="13DFB87E"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8B57352" w14:textId="77777777" w:rsidR="007872CE" w:rsidRPr="0090649D" w:rsidRDefault="007872CE" w:rsidP="007872CE">
            <w:pPr>
              <w:pStyle w:val="GOSTTablenorm"/>
              <w:rPr>
                <w:color w:val="000000"/>
                <w:szCs w:val="22"/>
              </w:rPr>
            </w:pPr>
            <w:r w:rsidRPr="0090649D">
              <w:rPr>
                <w:szCs w:val="22"/>
              </w:rPr>
              <w:t>Т(</w:t>
            </w:r>
            <w:r w:rsidRPr="0090649D">
              <w:rPr>
                <w:szCs w:val="22"/>
                <w:lang w:val="en-US"/>
              </w:rPr>
              <w:t>1-8</w:t>
            </w:r>
            <w:r w:rsidRPr="0090649D">
              <w:rPr>
                <w:szCs w:val="22"/>
              </w:rPr>
              <w:t>)</w:t>
            </w:r>
          </w:p>
        </w:tc>
        <w:tc>
          <w:tcPr>
            <w:tcW w:w="571" w:type="dxa"/>
          </w:tcPr>
          <w:p w14:paraId="3415D77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4F71544" w14:textId="77777777" w:rsidR="007872CE" w:rsidRPr="0090649D" w:rsidRDefault="007872CE" w:rsidP="007872CE">
            <w:pPr>
              <w:pStyle w:val="GOSTTablenorm"/>
              <w:rPr>
                <w:color w:val="000000"/>
                <w:szCs w:val="22"/>
              </w:rPr>
            </w:pPr>
            <w:r w:rsidRPr="0090649D">
              <w:rPr>
                <w:szCs w:val="22"/>
              </w:rPr>
              <w:t>Указывается код таможенного органа.</w:t>
            </w:r>
          </w:p>
        </w:tc>
      </w:tr>
      <w:tr w:rsidR="007872CE" w:rsidRPr="0090649D" w14:paraId="2B0003A9" w14:textId="77777777" w:rsidTr="007872CE">
        <w:tc>
          <w:tcPr>
            <w:tcW w:w="1712" w:type="dxa"/>
          </w:tcPr>
          <w:p w14:paraId="1C4B64D7" w14:textId="77777777" w:rsidR="007872CE" w:rsidRPr="0090649D" w:rsidRDefault="007872CE" w:rsidP="007872CE">
            <w:pPr>
              <w:pStyle w:val="GOSTTablenorm"/>
              <w:rPr>
                <w:color w:val="000000"/>
                <w:szCs w:val="22"/>
              </w:rPr>
            </w:pPr>
            <w:r w:rsidRPr="0090649D">
              <w:rPr>
                <w:color w:val="000000"/>
                <w:szCs w:val="22"/>
              </w:rPr>
              <w:t>ИНН таможенного органа</w:t>
            </w:r>
          </w:p>
        </w:tc>
        <w:tc>
          <w:tcPr>
            <w:tcW w:w="1712" w:type="dxa"/>
          </w:tcPr>
          <w:p w14:paraId="136844AE"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IzInn</w:t>
            </w:r>
          </w:p>
        </w:tc>
        <w:tc>
          <w:tcPr>
            <w:tcW w:w="571" w:type="dxa"/>
          </w:tcPr>
          <w:p w14:paraId="221F800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D7E9A6E" w14:textId="77777777" w:rsidR="007872CE" w:rsidRPr="0090649D" w:rsidRDefault="007872CE" w:rsidP="007872CE">
            <w:pPr>
              <w:pStyle w:val="GOSTTablenorm"/>
              <w:rPr>
                <w:color w:val="000000"/>
                <w:szCs w:val="22"/>
              </w:rPr>
            </w:pPr>
            <w:r w:rsidRPr="0090649D">
              <w:rPr>
                <w:szCs w:val="22"/>
              </w:rPr>
              <w:t>Т(1-</w:t>
            </w:r>
            <w:r w:rsidRPr="0090649D">
              <w:rPr>
                <w:szCs w:val="22"/>
                <w:lang w:val="en-US"/>
              </w:rPr>
              <w:t>12</w:t>
            </w:r>
            <w:r w:rsidRPr="0090649D">
              <w:rPr>
                <w:szCs w:val="22"/>
              </w:rPr>
              <w:t>)</w:t>
            </w:r>
          </w:p>
        </w:tc>
        <w:tc>
          <w:tcPr>
            <w:tcW w:w="571" w:type="dxa"/>
          </w:tcPr>
          <w:p w14:paraId="6CF72F4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1DE5F6F" w14:textId="77777777" w:rsidR="007872CE" w:rsidRPr="0090649D" w:rsidRDefault="007872CE" w:rsidP="007872CE">
            <w:pPr>
              <w:pStyle w:val="GOSTTablenorm"/>
              <w:rPr>
                <w:color w:val="000000"/>
                <w:szCs w:val="22"/>
              </w:rPr>
            </w:pPr>
            <w:r w:rsidRPr="0090649D">
              <w:rPr>
                <w:szCs w:val="22"/>
              </w:rPr>
              <w:t>Указывается ИНН таможенного органа.</w:t>
            </w:r>
          </w:p>
        </w:tc>
      </w:tr>
      <w:tr w:rsidR="007872CE" w:rsidRPr="0090649D" w14:paraId="475A993D" w14:textId="77777777" w:rsidTr="007872CE">
        <w:tc>
          <w:tcPr>
            <w:tcW w:w="1712" w:type="dxa"/>
          </w:tcPr>
          <w:p w14:paraId="3A99382C" w14:textId="77777777" w:rsidR="007872CE" w:rsidRPr="0090649D" w:rsidRDefault="007872CE" w:rsidP="007872CE">
            <w:pPr>
              <w:pStyle w:val="GOSTTablenorm"/>
              <w:rPr>
                <w:color w:val="000000"/>
                <w:szCs w:val="22"/>
              </w:rPr>
            </w:pPr>
            <w:r w:rsidRPr="0090649D">
              <w:rPr>
                <w:color w:val="000000"/>
                <w:szCs w:val="22"/>
              </w:rPr>
              <w:t>Наименование таможенного органа</w:t>
            </w:r>
          </w:p>
        </w:tc>
        <w:tc>
          <w:tcPr>
            <w:tcW w:w="1712" w:type="dxa"/>
          </w:tcPr>
          <w:p w14:paraId="230CB84B"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IzNameCustoms</w:t>
            </w:r>
          </w:p>
        </w:tc>
        <w:tc>
          <w:tcPr>
            <w:tcW w:w="571" w:type="dxa"/>
          </w:tcPr>
          <w:p w14:paraId="3A06D39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2F00021" w14:textId="77777777" w:rsidR="007872CE" w:rsidRPr="0090649D" w:rsidRDefault="007872CE" w:rsidP="007872CE">
            <w:pPr>
              <w:pStyle w:val="GOSTTablenorm"/>
              <w:rPr>
                <w:color w:val="000000"/>
                <w:szCs w:val="22"/>
              </w:rPr>
            </w:pPr>
            <w:r w:rsidRPr="0090649D">
              <w:rPr>
                <w:szCs w:val="22"/>
              </w:rPr>
              <w:t>Т(1-355)</w:t>
            </w:r>
          </w:p>
        </w:tc>
        <w:tc>
          <w:tcPr>
            <w:tcW w:w="571" w:type="dxa"/>
          </w:tcPr>
          <w:p w14:paraId="3C41B54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FD41C9D" w14:textId="77777777" w:rsidR="007872CE" w:rsidRPr="0090649D" w:rsidRDefault="007872CE" w:rsidP="007872CE">
            <w:pPr>
              <w:pStyle w:val="GOSTTablenorm"/>
              <w:rPr>
                <w:color w:val="000000"/>
                <w:szCs w:val="22"/>
              </w:rPr>
            </w:pPr>
            <w:r w:rsidRPr="0090649D">
              <w:rPr>
                <w:szCs w:val="22"/>
              </w:rPr>
              <w:t>Указывается наименование таможенного органа.</w:t>
            </w:r>
          </w:p>
        </w:tc>
      </w:tr>
      <w:tr w:rsidR="007872CE" w:rsidRPr="0090649D" w14:paraId="6432FED4" w14:textId="77777777" w:rsidTr="007872CE">
        <w:tc>
          <w:tcPr>
            <w:tcW w:w="1712" w:type="dxa"/>
          </w:tcPr>
          <w:p w14:paraId="79B589B4" w14:textId="77777777" w:rsidR="007872CE" w:rsidRPr="0090649D" w:rsidRDefault="007872CE" w:rsidP="007872CE">
            <w:pPr>
              <w:pStyle w:val="GOSTTablenorm"/>
              <w:rPr>
                <w:color w:val="000000"/>
                <w:szCs w:val="22"/>
              </w:rPr>
            </w:pPr>
            <w:r w:rsidRPr="0090649D">
              <w:rPr>
                <w:color w:val="000000"/>
                <w:szCs w:val="22"/>
              </w:rPr>
              <w:t>Полная информация о перевододателе</w:t>
            </w:r>
          </w:p>
        </w:tc>
        <w:tc>
          <w:tcPr>
            <w:tcW w:w="1712" w:type="dxa"/>
          </w:tcPr>
          <w:p w14:paraId="4470C8B5"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IzInfPerevod</w:t>
            </w:r>
          </w:p>
        </w:tc>
        <w:tc>
          <w:tcPr>
            <w:tcW w:w="571" w:type="dxa"/>
          </w:tcPr>
          <w:p w14:paraId="35D0AD9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1A00133" w14:textId="77777777" w:rsidR="007872CE" w:rsidRPr="0090649D" w:rsidRDefault="007872CE" w:rsidP="007872CE">
            <w:pPr>
              <w:pStyle w:val="GOSTTablenorm"/>
              <w:rPr>
                <w:color w:val="000000"/>
                <w:szCs w:val="22"/>
              </w:rPr>
            </w:pPr>
            <w:r w:rsidRPr="0090649D">
              <w:rPr>
                <w:szCs w:val="22"/>
              </w:rPr>
              <w:t>Т(1-</w:t>
            </w:r>
            <w:r w:rsidRPr="0090649D">
              <w:rPr>
                <w:szCs w:val="22"/>
                <w:lang w:val="en-US"/>
              </w:rPr>
              <w:t>500</w:t>
            </w:r>
            <w:r w:rsidRPr="0090649D">
              <w:rPr>
                <w:szCs w:val="22"/>
              </w:rPr>
              <w:t>)</w:t>
            </w:r>
          </w:p>
        </w:tc>
        <w:tc>
          <w:tcPr>
            <w:tcW w:w="571" w:type="dxa"/>
          </w:tcPr>
          <w:p w14:paraId="125AD3B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1794403" w14:textId="77777777" w:rsidR="007872CE" w:rsidRPr="0090649D" w:rsidRDefault="007872CE" w:rsidP="007872CE">
            <w:pPr>
              <w:pStyle w:val="GOSTTablenorm"/>
              <w:rPr>
                <w:color w:val="000000"/>
                <w:szCs w:val="22"/>
              </w:rPr>
            </w:pPr>
            <w:r w:rsidRPr="0090649D">
              <w:rPr>
                <w:szCs w:val="22"/>
              </w:rPr>
              <w:t>Указывается полная информация о перевододателе.</w:t>
            </w:r>
          </w:p>
        </w:tc>
      </w:tr>
      <w:tr w:rsidR="007872CE" w:rsidRPr="0090649D" w14:paraId="2EB1C915" w14:textId="77777777" w:rsidTr="007872CE">
        <w:tc>
          <w:tcPr>
            <w:tcW w:w="1712" w:type="dxa"/>
          </w:tcPr>
          <w:p w14:paraId="1366FFC2" w14:textId="77777777" w:rsidR="007872CE" w:rsidRPr="0090649D" w:rsidRDefault="007872CE" w:rsidP="007872CE">
            <w:pPr>
              <w:pStyle w:val="GOSTTablenorm"/>
              <w:rPr>
                <w:color w:val="000000"/>
                <w:szCs w:val="22"/>
              </w:rPr>
            </w:pPr>
            <w:r w:rsidRPr="0090649D">
              <w:rPr>
                <w:color w:val="000000"/>
                <w:szCs w:val="22"/>
              </w:rPr>
              <w:t>Полная информация о банке перевододателя</w:t>
            </w:r>
          </w:p>
        </w:tc>
        <w:tc>
          <w:tcPr>
            <w:tcW w:w="1712" w:type="dxa"/>
          </w:tcPr>
          <w:p w14:paraId="716E68CD"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IzBankPerevod</w:t>
            </w:r>
          </w:p>
        </w:tc>
        <w:tc>
          <w:tcPr>
            <w:tcW w:w="571" w:type="dxa"/>
          </w:tcPr>
          <w:p w14:paraId="33B76A9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E8044AC" w14:textId="77777777" w:rsidR="007872CE" w:rsidRPr="0090649D" w:rsidRDefault="007872CE" w:rsidP="007872CE">
            <w:pPr>
              <w:pStyle w:val="GOSTTablenorm"/>
              <w:rPr>
                <w:color w:val="000000"/>
                <w:szCs w:val="22"/>
              </w:rPr>
            </w:pPr>
            <w:r w:rsidRPr="0090649D">
              <w:rPr>
                <w:szCs w:val="22"/>
              </w:rPr>
              <w:t>Т(1-</w:t>
            </w:r>
            <w:r w:rsidRPr="0090649D">
              <w:rPr>
                <w:szCs w:val="22"/>
                <w:lang w:val="en-US"/>
              </w:rPr>
              <w:t>2000</w:t>
            </w:r>
            <w:r w:rsidRPr="0090649D">
              <w:rPr>
                <w:szCs w:val="22"/>
              </w:rPr>
              <w:t>)</w:t>
            </w:r>
          </w:p>
        </w:tc>
        <w:tc>
          <w:tcPr>
            <w:tcW w:w="571" w:type="dxa"/>
          </w:tcPr>
          <w:p w14:paraId="39D747F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2F07B2B" w14:textId="77777777" w:rsidR="007872CE" w:rsidRPr="0090649D" w:rsidRDefault="007872CE" w:rsidP="007872CE">
            <w:pPr>
              <w:pStyle w:val="GOSTTablenorm"/>
              <w:rPr>
                <w:color w:val="000000"/>
                <w:szCs w:val="22"/>
              </w:rPr>
            </w:pPr>
            <w:r w:rsidRPr="0090649D">
              <w:rPr>
                <w:szCs w:val="22"/>
              </w:rPr>
              <w:t>Указывается полная информация о банке перевододателя.</w:t>
            </w:r>
          </w:p>
        </w:tc>
      </w:tr>
      <w:tr w:rsidR="007872CE" w:rsidRPr="0090649D" w14:paraId="0FBBAD80" w14:textId="77777777" w:rsidTr="007872CE">
        <w:tc>
          <w:tcPr>
            <w:tcW w:w="1712" w:type="dxa"/>
          </w:tcPr>
          <w:p w14:paraId="757C07C3" w14:textId="77777777" w:rsidR="007872CE" w:rsidRPr="0090649D" w:rsidRDefault="007872CE" w:rsidP="007872CE">
            <w:pPr>
              <w:pStyle w:val="GOSTTablenorm"/>
              <w:rPr>
                <w:color w:val="000000"/>
                <w:szCs w:val="22"/>
              </w:rPr>
            </w:pPr>
            <w:r w:rsidRPr="0090649D">
              <w:rPr>
                <w:color w:val="000000"/>
                <w:szCs w:val="22"/>
              </w:rPr>
              <w:t>Полная информация о получателе средств в иностранной валюте</w:t>
            </w:r>
          </w:p>
        </w:tc>
        <w:tc>
          <w:tcPr>
            <w:tcW w:w="1712" w:type="dxa"/>
          </w:tcPr>
          <w:p w14:paraId="3242BB94"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IzInfPol</w:t>
            </w:r>
          </w:p>
        </w:tc>
        <w:tc>
          <w:tcPr>
            <w:tcW w:w="571" w:type="dxa"/>
          </w:tcPr>
          <w:p w14:paraId="4522DA6E"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5229A9B" w14:textId="77777777" w:rsidR="007872CE" w:rsidRPr="0090649D" w:rsidRDefault="007872CE" w:rsidP="007872CE">
            <w:pPr>
              <w:pStyle w:val="GOSTTablenorm"/>
              <w:rPr>
                <w:color w:val="000000"/>
                <w:szCs w:val="22"/>
              </w:rPr>
            </w:pPr>
            <w:r w:rsidRPr="0090649D">
              <w:rPr>
                <w:szCs w:val="22"/>
              </w:rPr>
              <w:t>Т(1-</w:t>
            </w:r>
            <w:r w:rsidRPr="0090649D">
              <w:rPr>
                <w:szCs w:val="22"/>
                <w:lang w:val="en-US"/>
              </w:rPr>
              <w:t>500</w:t>
            </w:r>
            <w:r w:rsidRPr="0090649D">
              <w:rPr>
                <w:szCs w:val="22"/>
              </w:rPr>
              <w:t>)</w:t>
            </w:r>
          </w:p>
        </w:tc>
        <w:tc>
          <w:tcPr>
            <w:tcW w:w="571" w:type="dxa"/>
          </w:tcPr>
          <w:p w14:paraId="7B9214A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E305864" w14:textId="77777777" w:rsidR="007872CE" w:rsidRPr="0090649D" w:rsidRDefault="007872CE" w:rsidP="007872CE">
            <w:pPr>
              <w:pStyle w:val="GOSTTablenorm"/>
              <w:rPr>
                <w:color w:val="000000"/>
                <w:szCs w:val="22"/>
              </w:rPr>
            </w:pPr>
            <w:r w:rsidRPr="0090649D">
              <w:rPr>
                <w:szCs w:val="22"/>
              </w:rPr>
              <w:t>Указывается полная информация о получателе средств в иностранной валюте.</w:t>
            </w:r>
          </w:p>
        </w:tc>
      </w:tr>
      <w:tr w:rsidR="007872CE" w:rsidRPr="0090649D" w14:paraId="3AC4D976" w14:textId="77777777" w:rsidTr="007872CE">
        <w:tc>
          <w:tcPr>
            <w:tcW w:w="1712" w:type="dxa"/>
          </w:tcPr>
          <w:p w14:paraId="2DFBD1AE" w14:textId="77777777" w:rsidR="007872CE" w:rsidRPr="0090649D" w:rsidRDefault="007872CE" w:rsidP="007872CE">
            <w:pPr>
              <w:pStyle w:val="GOSTTablenorm"/>
              <w:rPr>
                <w:color w:val="000000"/>
                <w:szCs w:val="22"/>
              </w:rPr>
            </w:pPr>
            <w:r w:rsidRPr="0090649D">
              <w:rPr>
                <w:color w:val="000000"/>
                <w:szCs w:val="22"/>
              </w:rPr>
              <w:t>Детали платежа в ин.валюте</w:t>
            </w:r>
          </w:p>
        </w:tc>
        <w:tc>
          <w:tcPr>
            <w:tcW w:w="1712" w:type="dxa"/>
          </w:tcPr>
          <w:p w14:paraId="30A7D34F"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IzDetal</w:t>
            </w:r>
          </w:p>
        </w:tc>
        <w:tc>
          <w:tcPr>
            <w:tcW w:w="571" w:type="dxa"/>
          </w:tcPr>
          <w:p w14:paraId="3162420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18C1FEC" w14:textId="77777777" w:rsidR="007872CE" w:rsidRPr="0090649D" w:rsidRDefault="007872CE" w:rsidP="007872CE">
            <w:pPr>
              <w:pStyle w:val="GOSTTablenorm"/>
              <w:rPr>
                <w:color w:val="000000"/>
                <w:szCs w:val="22"/>
              </w:rPr>
            </w:pPr>
            <w:r w:rsidRPr="0090649D">
              <w:rPr>
                <w:szCs w:val="22"/>
              </w:rPr>
              <w:t>Т(1-</w:t>
            </w:r>
            <w:r w:rsidRPr="0090649D">
              <w:rPr>
                <w:szCs w:val="22"/>
                <w:lang w:val="en-US"/>
              </w:rPr>
              <w:t>500</w:t>
            </w:r>
            <w:r w:rsidRPr="0090649D">
              <w:rPr>
                <w:szCs w:val="22"/>
              </w:rPr>
              <w:t>)</w:t>
            </w:r>
          </w:p>
        </w:tc>
        <w:tc>
          <w:tcPr>
            <w:tcW w:w="571" w:type="dxa"/>
          </w:tcPr>
          <w:p w14:paraId="17B1739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DACD71B" w14:textId="77777777" w:rsidR="007872CE" w:rsidRPr="0090649D" w:rsidRDefault="007872CE" w:rsidP="007872CE">
            <w:pPr>
              <w:pStyle w:val="GOSTTablenorm"/>
              <w:rPr>
                <w:color w:val="000000"/>
                <w:szCs w:val="22"/>
              </w:rPr>
            </w:pPr>
            <w:r w:rsidRPr="0090649D">
              <w:rPr>
                <w:szCs w:val="22"/>
              </w:rPr>
              <w:t>Указывается назначение платежа.</w:t>
            </w:r>
          </w:p>
        </w:tc>
      </w:tr>
      <w:tr w:rsidR="007872CE" w:rsidRPr="0090649D" w14:paraId="07462E3E" w14:textId="77777777" w:rsidTr="007872CE">
        <w:tc>
          <w:tcPr>
            <w:tcW w:w="1712" w:type="dxa"/>
          </w:tcPr>
          <w:p w14:paraId="2CD7559E" w14:textId="77777777" w:rsidR="007872CE" w:rsidRPr="0090649D" w:rsidRDefault="007872CE" w:rsidP="007872CE">
            <w:pPr>
              <w:pStyle w:val="GOSTTablenorm"/>
              <w:rPr>
                <w:color w:val="000000"/>
                <w:szCs w:val="22"/>
              </w:rPr>
            </w:pPr>
            <w:r w:rsidRPr="0090649D">
              <w:rPr>
                <w:szCs w:val="22"/>
              </w:rPr>
              <w:t>Информация отправителя получателю</w:t>
            </w:r>
          </w:p>
        </w:tc>
        <w:tc>
          <w:tcPr>
            <w:tcW w:w="1712" w:type="dxa"/>
          </w:tcPr>
          <w:p w14:paraId="5BFC4864" w14:textId="77777777" w:rsidR="007872CE" w:rsidRPr="0090649D" w:rsidRDefault="007872CE" w:rsidP="007872CE">
            <w:pPr>
              <w:pStyle w:val="GOSTTablenorm"/>
              <w:rPr>
                <w:color w:val="000000"/>
                <w:szCs w:val="22"/>
              </w:rPr>
            </w:pPr>
            <w:r w:rsidRPr="0090649D">
              <w:rPr>
                <w:color w:val="000000"/>
                <w:szCs w:val="22"/>
                <w:lang w:val="en-US"/>
              </w:rPr>
              <w:t>IZ_</w:t>
            </w:r>
            <w:r w:rsidRPr="0090649D">
              <w:rPr>
                <w:color w:val="000000"/>
                <w:szCs w:val="22"/>
              </w:rPr>
              <w:t>IzInfPerevodPol</w:t>
            </w:r>
          </w:p>
        </w:tc>
        <w:tc>
          <w:tcPr>
            <w:tcW w:w="571" w:type="dxa"/>
          </w:tcPr>
          <w:p w14:paraId="787214CB"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B94A23C" w14:textId="77777777" w:rsidR="007872CE" w:rsidRPr="0090649D" w:rsidRDefault="007872CE" w:rsidP="007872CE">
            <w:pPr>
              <w:pStyle w:val="GOSTTablenorm"/>
              <w:rPr>
                <w:color w:val="000000"/>
                <w:szCs w:val="22"/>
              </w:rPr>
            </w:pPr>
            <w:r w:rsidRPr="0090649D">
              <w:rPr>
                <w:szCs w:val="22"/>
              </w:rPr>
              <w:t>Т(1-</w:t>
            </w:r>
            <w:r w:rsidRPr="0090649D">
              <w:rPr>
                <w:szCs w:val="22"/>
                <w:lang w:val="en-US"/>
              </w:rPr>
              <w:t>500</w:t>
            </w:r>
            <w:r w:rsidRPr="0090649D">
              <w:rPr>
                <w:szCs w:val="22"/>
              </w:rPr>
              <w:t>)</w:t>
            </w:r>
          </w:p>
        </w:tc>
        <w:tc>
          <w:tcPr>
            <w:tcW w:w="571" w:type="dxa"/>
          </w:tcPr>
          <w:p w14:paraId="2020C69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47067AD" w14:textId="77777777" w:rsidR="007872CE" w:rsidRPr="0090649D" w:rsidRDefault="007872CE" w:rsidP="007872CE">
            <w:pPr>
              <w:pStyle w:val="GOSTTablenorm"/>
              <w:rPr>
                <w:color w:val="000000"/>
                <w:szCs w:val="22"/>
              </w:rPr>
            </w:pPr>
            <w:r w:rsidRPr="0090649D">
              <w:rPr>
                <w:szCs w:val="22"/>
              </w:rPr>
              <w:t>Указывается информация отправителя получателю.</w:t>
            </w:r>
          </w:p>
        </w:tc>
      </w:tr>
      <w:tr w:rsidR="007872CE" w:rsidRPr="0090649D" w14:paraId="6DB74AB5" w14:textId="77777777" w:rsidTr="007872CE">
        <w:tc>
          <w:tcPr>
            <w:tcW w:w="9694" w:type="dxa"/>
            <w:gridSpan w:val="6"/>
          </w:tcPr>
          <w:p w14:paraId="2A68C48F" w14:textId="77777777" w:rsidR="007872CE" w:rsidRPr="0090649D" w:rsidRDefault="007872CE" w:rsidP="007872CE">
            <w:pPr>
              <w:pStyle w:val="GOSTTablenorm"/>
              <w:rPr>
                <w:b/>
                <w:szCs w:val="22"/>
              </w:rPr>
            </w:pPr>
            <w:r w:rsidRPr="0090649D">
              <w:rPr>
                <w:b/>
                <w:szCs w:val="22"/>
              </w:rPr>
              <w:t xml:space="preserve">Информация из распоряжения о совершении казначейского платежа. </w:t>
            </w:r>
          </w:p>
          <w:p w14:paraId="10497918" w14:textId="77777777" w:rsidR="007872CE" w:rsidRPr="0090649D" w:rsidRDefault="007872CE" w:rsidP="007872CE">
            <w:pPr>
              <w:pStyle w:val="GOSTTablenorm"/>
              <w:rPr>
                <w:b/>
                <w:i/>
                <w:szCs w:val="22"/>
              </w:rPr>
            </w:pPr>
            <w:r w:rsidRPr="0090649D">
              <w:rPr>
                <w:b/>
                <w:i/>
                <w:szCs w:val="22"/>
              </w:rPr>
              <w:t>Блок обязателен к заполнению, если не заполнен блок «Информация из расчетных документов о поступлениях в рублях», «Информация из расчетных документов о поступлениях в иностранной валюте».</w:t>
            </w:r>
          </w:p>
        </w:tc>
      </w:tr>
      <w:tr w:rsidR="007872CE" w:rsidRPr="0090649D" w14:paraId="5181DC20" w14:textId="77777777" w:rsidTr="007872CE">
        <w:tc>
          <w:tcPr>
            <w:tcW w:w="1712" w:type="dxa"/>
          </w:tcPr>
          <w:p w14:paraId="2BB9FC6A" w14:textId="77777777" w:rsidR="007872CE" w:rsidRPr="0090649D" w:rsidRDefault="007872CE" w:rsidP="007872CE">
            <w:pPr>
              <w:pStyle w:val="GOSTTablenorm"/>
              <w:rPr>
                <w:szCs w:val="22"/>
              </w:rPr>
            </w:pPr>
            <w:r w:rsidRPr="0090649D">
              <w:rPr>
                <w:szCs w:val="22"/>
              </w:rPr>
              <w:t>Идентификатор первичного документа</w:t>
            </w:r>
          </w:p>
        </w:tc>
        <w:tc>
          <w:tcPr>
            <w:tcW w:w="1712" w:type="dxa"/>
          </w:tcPr>
          <w:p w14:paraId="19152F53"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TransferOrder_PaymentGUID</w:t>
            </w:r>
          </w:p>
        </w:tc>
        <w:tc>
          <w:tcPr>
            <w:tcW w:w="571" w:type="dxa"/>
          </w:tcPr>
          <w:p w14:paraId="5CC53B33"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57CE846" w14:textId="77777777" w:rsidR="007872CE" w:rsidRPr="0090649D" w:rsidRDefault="007872CE" w:rsidP="007872CE">
            <w:pPr>
              <w:pStyle w:val="GOSTTablenorm"/>
              <w:rPr>
                <w:szCs w:val="22"/>
              </w:rPr>
            </w:pPr>
            <w:r w:rsidRPr="0090649D">
              <w:rPr>
                <w:szCs w:val="22"/>
              </w:rPr>
              <w:t>Т(36)</w:t>
            </w:r>
          </w:p>
        </w:tc>
        <w:tc>
          <w:tcPr>
            <w:tcW w:w="571" w:type="dxa"/>
          </w:tcPr>
          <w:p w14:paraId="73E7899D"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497311E" w14:textId="77777777" w:rsidR="007872CE" w:rsidRPr="0090649D" w:rsidRDefault="007872CE" w:rsidP="007872CE">
            <w:pPr>
              <w:pStyle w:val="GOSTTablenorm"/>
              <w:rPr>
                <w:szCs w:val="22"/>
              </w:rPr>
            </w:pPr>
            <w:r w:rsidRPr="0090649D">
              <w:rPr>
                <w:szCs w:val="22"/>
              </w:rPr>
              <w:t>Указывается идентификатор первичного документа.</w:t>
            </w:r>
          </w:p>
          <w:p w14:paraId="074400BA" w14:textId="25E90E7F" w:rsidR="007872CE" w:rsidRPr="0090649D" w:rsidRDefault="007872CE" w:rsidP="007872CE">
            <w:pPr>
              <w:pStyle w:val="GOSTTablenorm"/>
              <w:rPr>
                <w:szCs w:val="22"/>
              </w:rPr>
            </w:pPr>
            <w:r w:rsidRPr="0090649D">
              <w:rPr>
                <w:szCs w:val="22"/>
              </w:rPr>
              <w:t>Обязательно для заполнения в случае</w:t>
            </w:r>
            <w:r w:rsidR="005858C7" w:rsidRPr="0090649D">
              <w:rPr>
                <w:szCs w:val="22"/>
              </w:rPr>
              <w:t>:</w:t>
            </w:r>
          </w:p>
          <w:p w14:paraId="56DC9538" w14:textId="7B1087DA" w:rsidR="007872CE" w:rsidRPr="0090649D" w:rsidRDefault="005858C7" w:rsidP="00D644D2">
            <w:pPr>
              <w:pStyle w:val="GOSTTablenorm"/>
              <w:numPr>
                <w:ilvl w:val="0"/>
                <w:numId w:val="197"/>
              </w:numPr>
              <w:ind w:left="284" w:hanging="227"/>
              <w:rPr>
                <w:szCs w:val="22"/>
              </w:rPr>
            </w:pPr>
            <w:r w:rsidRPr="0090649D">
              <w:rPr>
                <w:szCs w:val="22"/>
                <w:highlight w:val="green"/>
              </w:rPr>
              <w:lastRenderedPageBreak/>
              <w:t>взаимодействия ТОФК (ПУД ЭБ) – АДБ, АИФДБ (ФНС, ФТС) при</w:t>
            </w:r>
            <w:r w:rsidRPr="0090649D">
              <w:rPr>
                <w:szCs w:val="22"/>
              </w:rPr>
              <w:t xml:space="preserve"> </w:t>
            </w:r>
            <w:r w:rsidR="007872CE" w:rsidRPr="0090649D">
              <w:rPr>
                <w:szCs w:val="22"/>
                <w:highlight w:val="green"/>
              </w:rPr>
              <w:t>формировани</w:t>
            </w:r>
            <w:r w:rsidR="00D975E0" w:rsidRPr="0090649D">
              <w:rPr>
                <w:szCs w:val="22"/>
                <w:highlight w:val="green"/>
              </w:rPr>
              <w:t>и</w:t>
            </w:r>
            <w:r w:rsidR="007872CE" w:rsidRPr="0090649D">
              <w:rPr>
                <w:szCs w:val="22"/>
                <w:highlight w:val="green"/>
              </w:rPr>
              <w:t xml:space="preserve"> запроса на основании</w:t>
            </w:r>
            <w:r w:rsidR="00D975E0" w:rsidRPr="0090649D">
              <w:rPr>
                <w:szCs w:val="22"/>
                <w:highlight w:val="green"/>
              </w:rPr>
              <w:t xml:space="preserve"> документа</w:t>
            </w:r>
            <w:r w:rsidR="007872CE" w:rsidRPr="0090649D">
              <w:rPr>
                <w:szCs w:val="22"/>
                <w:highlight w:val="green"/>
              </w:rPr>
              <w:t xml:space="preserve"> </w:t>
            </w:r>
            <w:r w:rsidR="00D975E0" w:rsidRPr="0090649D">
              <w:rPr>
                <w:szCs w:val="22"/>
                <w:highlight w:val="green"/>
              </w:rPr>
              <w:t>«</w:t>
            </w:r>
            <w:r w:rsidR="007872CE" w:rsidRPr="0090649D">
              <w:rPr>
                <w:szCs w:val="22"/>
                <w:highlight w:val="green"/>
              </w:rPr>
              <w:t>Распоряжение о совершение казначейского платежа</w:t>
            </w:r>
            <w:r w:rsidR="00D975E0" w:rsidRPr="0090649D">
              <w:rPr>
                <w:szCs w:val="22"/>
              </w:rPr>
              <w:t>;</w:t>
            </w:r>
          </w:p>
          <w:p w14:paraId="67556147" w14:textId="5896296F" w:rsidR="007872CE" w:rsidRPr="0090649D" w:rsidRDefault="007872CE" w:rsidP="00D644D2">
            <w:pPr>
              <w:pStyle w:val="GOSTTablenorm"/>
              <w:numPr>
                <w:ilvl w:val="0"/>
                <w:numId w:val="197"/>
              </w:numPr>
              <w:ind w:left="284" w:hanging="227"/>
              <w:rPr>
                <w:szCs w:val="22"/>
              </w:rPr>
            </w:pPr>
            <w:r w:rsidRPr="0090649D">
              <w:rPr>
                <w:szCs w:val="22"/>
              </w:rPr>
              <w:t xml:space="preserve"> заполнения текущей группы реквизитов.</w:t>
            </w:r>
          </w:p>
        </w:tc>
      </w:tr>
      <w:tr w:rsidR="007872CE" w:rsidRPr="0090649D" w14:paraId="373F7416" w14:textId="77777777" w:rsidTr="007872CE">
        <w:tc>
          <w:tcPr>
            <w:tcW w:w="1712" w:type="dxa"/>
          </w:tcPr>
          <w:p w14:paraId="7DE690B6" w14:textId="77777777" w:rsidR="007872CE" w:rsidRPr="0090649D" w:rsidRDefault="007872CE" w:rsidP="007872CE">
            <w:pPr>
              <w:pStyle w:val="GOSTTablenorm"/>
              <w:rPr>
                <w:szCs w:val="22"/>
              </w:rPr>
            </w:pPr>
            <w:r w:rsidRPr="0090649D">
              <w:rPr>
                <w:szCs w:val="22"/>
              </w:rPr>
              <w:lastRenderedPageBreak/>
              <w:t>Наименование распоряжения</w:t>
            </w:r>
          </w:p>
        </w:tc>
        <w:tc>
          <w:tcPr>
            <w:tcW w:w="1712" w:type="dxa"/>
          </w:tcPr>
          <w:p w14:paraId="114A9533"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TransferOrder_PaymentName</w:t>
            </w:r>
          </w:p>
        </w:tc>
        <w:tc>
          <w:tcPr>
            <w:tcW w:w="571" w:type="dxa"/>
          </w:tcPr>
          <w:p w14:paraId="754A7B6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56CE8E6" w14:textId="77777777" w:rsidR="007872CE" w:rsidRPr="0090649D" w:rsidRDefault="007872CE" w:rsidP="007872CE">
            <w:pPr>
              <w:pStyle w:val="GOSTTablenorm"/>
              <w:rPr>
                <w:szCs w:val="22"/>
              </w:rPr>
            </w:pPr>
            <w:r w:rsidRPr="0090649D">
              <w:rPr>
                <w:szCs w:val="22"/>
              </w:rPr>
              <w:t>Т(1)</w:t>
            </w:r>
          </w:p>
        </w:tc>
        <w:tc>
          <w:tcPr>
            <w:tcW w:w="571" w:type="dxa"/>
          </w:tcPr>
          <w:p w14:paraId="7E2F884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08D26DB" w14:textId="77777777" w:rsidR="007872CE" w:rsidRPr="0090649D" w:rsidRDefault="007872CE" w:rsidP="007872CE">
            <w:pPr>
              <w:pStyle w:val="GOSTTablenorm"/>
              <w:rPr>
                <w:szCs w:val="22"/>
              </w:rPr>
            </w:pPr>
            <w:r w:rsidRPr="0090649D">
              <w:rPr>
                <w:szCs w:val="22"/>
              </w:rPr>
              <w:t>Реквизит 1.5*</w:t>
            </w:r>
          </w:p>
          <w:p w14:paraId="42183F41" w14:textId="77777777" w:rsidR="007872CE" w:rsidRPr="0090649D" w:rsidRDefault="007872CE" w:rsidP="007872CE">
            <w:pPr>
              <w:pStyle w:val="GOSTTablenorm"/>
              <w:rPr>
                <w:szCs w:val="22"/>
              </w:rPr>
            </w:pPr>
            <w:r w:rsidRPr="0090649D">
              <w:rPr>
                <w:szCs w:val="22"/>
              </w:rPr>
              <w:t xml:space="preserve">Указывается значение </w:t>
            </w:r>
            <w:r w:rsidRPr="0090649D">
              <w:rPr>
                <w:szCs w:val="22"/>
              </w:rPr>
              <w:br/>
              <w:t>«0» – Поручение о перечислении на счет.</w:t>
            </w:r>
          </w:p>
        </w:tc>
      </w:tr>
      <w:tr w:rsidR="007872CE" w:rsidRPr="0090649D" w14:paraId="7CAF8793" w14:textId="77777777" w:rsidTr="007872CE">
        <w:tc>
          <w:tcPr>
            <w:tcW w:w="1712" w:type="dxa"/>
          </w:tcPr>
          <w:p w14:paraId="18553C46" w14:textId="77777777" w:rsidR="007872CE" w:rsidRPr="0090649D" w:rsidRDefault="007872CE" w:rsidP="007872CE">
            <w:pPr>
              <w:pStyle w:val="GOSTTablenorm"/>
              <w:rPr>
                <w:szCs w:val="22"/>
              </w:rPr>
            </w:pPr>
            <w:r w:rsidRPr="0090649D">
              <w:rPr>
                <w:szCs w:val="22"/>
              </w:rPr>
              <w:t>Номер поручения</w:t>
            </w:r>
          </w:p>
        </w:tc>
        <w:tc>
          <w:tcPr>
            <w:tcW w:w="1712" w:type="dxa"/>
          </w:tcPr>
          <w:p w14:paraId="18F5F976"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TransferOrder_NumTO</w:t>
            </w:r>
          </w:p>
        </w:tc>
        <w:tc>
          <w:tcPr>
            <w:tcW w:w="571" w:type="dxa"/>
          </w:tcPr>
          <w:p w14:paraId="2F6FE7E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320600F" w14:textId="77777777" w:rsidR="007872CE" w:rsidRPr="0090649D" w:rsidRDefault="007872CE" w:rsidP="007872CE">
            <w:pPr>
              <w:pStyle w:val="GOSTTablenorm"/>
              <w:rPr>
                <w:szCs w:val="22"/>
              </w:rPr>
            </w:pPr>
            <w:r w:rsidRPr="0090649D">
              <w:rPr>
                <w:szCs w:val="22"/>
              </w:rPr>
              <w:t>Т(1-15)</w:t>
            </w:r>
          </w:p>
        </w:tc>
        <w:tc>
          <w:tcPr>
            <w:tcW w:w="571" w:type="dxa"/>
          </w:tcPr>
          <w:p w14:paraId="3C1202C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A026D48" w14:textId="77777777" w:rsidR="007872CE" w:rsidRPr="0090649D" w:rsidRDefault="007872CE" w:rsidP="007872CE">
            <w:pPr>
              <w:pStyle w:val="GOSTTablenorm"/>
              <w:rPr>
                <w:szCs w:val="22"/>
              </w:rPr>
            </w:pPr>
            <w:r w:rsidRPr="0090649D">
              <w:rPr>
                <w:szCs w:val="22"/>
              </w:rPr>
              <w:t>Реквизит 1.10*</w:t>
            </w:r>
          </w:p>
          <w:p w14:paraId="6A2731D4" w14:textId="77777777" w:rsidR="007872CE" w:rsidRPr="0090649D" w:rsidRDefault="007872CE" w:rsidP="007872CE">
            <w:pPr>
              <w:pStyle w:val="GOSTTablenorm"/>
              <w:rPr>
                <w:szCs w:val="22"/>
              </w:rPr>
            </w:pPr>
            <w:r w:rsidRPr="0090649D">
              <w:rPr>
                <w:szCs w:val="22"/>
              </w:rPr>
              <w:t>Обязательно для заполнения в случае заполнения текущей группы реквизитов.</w:t>
            </w:r>
          </w:p>
        </w:tc>
      </w:tr>
      <w:tr w:rsidR="007872CE" w:rsidRPr="0090649D" w14:paraId="5E2BC542" w14:textId="77777777" w:rsidTr="007872CE">
        <w:tc>
          <w:tcPr>
            <w:tcW w:w="1712" w:type="dxa"/>
          </w:tcPr>
          <w:p w14:paraId="74F11261" w14:textId="77777777" w:rsidR="007872CE" w:rsidRPr="0090649D" w:rsidRDefault="007872CE" w:rsidP="007872CE">
            <w:pPr>
              <w:pStyle w:val="GOSTTablenorm"/>
              <w:rPr>
                <w:szCs w:val="22"/>
              </w:rPr>
            </w:pPr>
            <w:r w:rsidRPr="0090649D">
              <w:rPr>
                <w:szCs w:val="22"/>
              </w:rPr>
              <w:t>Дата поручения</w:t>
            </w:r>
          </w:p>
        </w:tc>
        <w:tc>
          <w:tcPr>
            <w:tcW w:w="1712" w:type="dxa"/>
          </w:tcPr>
          <w:p w14:paraId="5F5AF65E"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TransferOrder_DateTO</w:t>
            </w:r>
          </w:p>
        </w:tc>
        <w:tc>
          <w:tcPr>
            <w:tcW w:w="571" w:type="dxa"/>
          </w:tcPr>
          <w:p w14:paraId="3FAA59F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54A9FE5" w14:textId="77777777" w:rsidR="007872CE" w:rsidRPr="0090649D" w:rsidRDefault="007872CE" w:rsidP="007872CE">
            <w:pPr>
              <w:pStyle w:val="GOSTTablenorm"/>
              <w:rPr>
                <w:szCs w:val="22"/>
                <w:lang w:val="en-US"/>
              </w:rPr>
            </w:pPr>
            <w:r w:rsidRPr="0090649D">
              <w:rPr>
                <w:szCs w:val="22"/>
                <w:lang w:val="en-US"/>
              </w:rPr>
              <w:t>Date</w:t>
            </w:r>
          </w:p>
        </w:tc>
        <w:tc>
          <w:tcPr>
            <w:tcW w:w="571" w:type="dxa"/>
          </w:tcPr>
          <w:p w14:paraId="1AE4C007"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4A789FC" w14:textId="77777777" w:rsidR="007872CE" w:rsidRPr="0090649D" w:rsidRDefault="007872CE" w:rsidP="007872CE">
            <w:pPr>
              <w:pStyle w:val="GOSTTablenorm"/>
              <w:rPr>
                <w:szCs w:val="22"/>
              </w:rPr>
            </w:pPr>
            <w:r w:rsidRPr="0090649D">
              <w:rPr>
                <w:szCs w:val="22"/>
              </w:rPr>
              <w:t>Реквизит 1.15*</w:t>
            </w:r>
          </w:p>
          <w:p w14:paraId="3A65604A" w14:textId="77777777" w:rsidR="007872CE" w:rsidRPr="0090649D" w:rsidRDefault="007872CE" w:rsidP="007872CE">
            <w:pPr>
              <w:pStyle w:val="GOSTTablenorm"/>
              <w:rPr>
                <w:szCs w:val="22"/>
              </w:rPr>
            </w:pPr>
            <w:r w:rsidRPr="0090649D">
              <w:rPr>
                <w:szCs w:val="22"/>
              </w:rPr>
              <w:t>Обязательно для заполнения в случае заполнения текущей группы реквизитов.</w:t>
            </w:r>
          </w:p>
        </w:tc>
      </w:tr>
      <w:tr w:rsidR="007872CE" w:rsidRPr="0090649D" w14:paraId="75C73398" w14:textId="77777777" w:rsidTr="007872CE">
        <w:tc>
          <w:tcPr>
            <w:tcW w:w="1712" w:type="dxa"/>
          </w:tcPr>
          <w:p w14:paraId="503B4EAA" w14:textId="77777777" w:rsidR="007872CE" w:rsidRPr="0090649D" w:rsidRDefault="007872CE" w:rsidP="007872CE">
            <w:pPr>
              <w:pStyle w:val="GOSTTablenorm"/>
              <w:rPr>
                <w:szCs w:val="22"/>
              </w:rPr>
            </w:pPr>
            <w:r w:rsidRPr="0090649D">
              <w:rPr>
                <w:szCs w:val="22"/>
              </w:rPr>
              <w:t>Дата исполнения поручения</w:t>
            </w:r>
          </w:p>
        </w:tc>
        <w:tc>
          <w:tcPr>
            <w:tcW w:w="1712" w:type="dxa"/>
          </w:tcPr>
          <w:p w14:paraId="0E45B9DC"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TransferOrder_ExecDate</w:t>
            </w:r>
          </w:p>
        </w:tc>
        <w:tc>
          <w:tcPr>
            <w:tcW w:w="571" w:type="dxa"/>
          </w:tcPr>
          <w:p w14:paraId="23F7E83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8936D46" w14:textId="77777777" w:rsidR="007872CE" w:rsidRPr="0090649D" w:rsidRDefault="007872CE" w:rsidP="007872CE">
            <w:pPr>
              <w:pStyle w:val="GOSTTablenorm"/>
              <w:rPr>
                <w:szCs w:val="22"/>
                <w:lang w:val="en-US"/>
              </w:rPr>
            </w:pPr>
            <w:r w:rsidRPr="0090649D">
              <w:rPr>
                <w:szCs w:val="22"/>
                <w:lang w:val="en-US"/>
              </w:rPr>
              <w:t>Date</w:t>
            </w:r>
          </w:p>
        </w:tc>
        <w:tc>
          <w:tcPr>
            <w:tcW w:w="571" w:type="dxa"/>
          </w:tcPr>
          <w:p w14:paraId="4AD40F97"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466E2C1" w14:textId="77777777" w:rsidR="007872CE" w:rsidRPr="0090649D" w:rsidRDefault="007872CE" w:rsidP="007872CE">
            <w:pPr>
              <w:pStyle w:val="GOSTTablenorm"/>
              <w:rPr>
                <w:szCs w:val="22"/>
              </w:rPr>
            </w:pPr>
            <w:r w:rsidRPr="0090649D">
              <w:rPr>
                <w:szCs w:val="22"/>
              </w:rPr>
              <w:t>Реквизит 2.50*</w:t>
            </w:r>
          </w:p>
          <w:p w14:paraId="3A15EA38" w14:textId="77777777" w:rsidR="007872CE" w:rsidRPr="0090649D" w:rsidRDefault="007872CE" w:rsidP="007872CE">
            <w:pPr>
              <w:pStyle w:val="GOSTTablenorm"/>
              <w:rPr>
                <w:szCs w:val="22"/>
              </w:rPr>
            </w:pPr>
          </w:p>
        </w:tc>
      </w:tr>
      <w:tr w:rsidR="007872CE" w:rsidRPr="0090649D" w14:paraId="4FB8290E" w14:textId="77777777" w:rsidTr="007872CE">
        <w:tc>
          <w:tcPr>
            <w:tcW w:w="1712" w:type="dxa"/>
          </w:tcPr>
          <w:p w14:paraId="76133278" w14:textId="77777777" w:rsidR="007872CE" w:rsidRPr="0090649D" w:rsidRDefault="007872CE" w:rsidP="007872CE">
            <w:pPr>
              <w:pStyle w:val="GOSTTablenorm"/>
              <w:rPr>
                <w:szCs w:val="22"/>
              </w:rPr>
            </w:pPr>
            <w:r w:rsidRPr="0090649D">
              <w:rPr>
                <w:szCs w:val="22"/>
              </w:rPr>
              <w:t>Общая сумма платежа в валюте</w:t>
            </w:r>
          </w:p>
        </w:tc>
        <w:tc>
          <w:tcPr>
            <w:tcW w:w="1712" w:type="dxa"/>
          </w:tcPr>
          <w:p w14:paraId="5984274B" w14:textId="77777777" w:rsidR="007872CE" w:rsidRPr="0090649D" w:rsidRDefault="007872CE" w:rsidP="007872CE">
            <w:pPr>
              <w:pStyle w:val="GOSTTablenorm"/>
              <w:rPr>
                <w:color w:val="000000"/>
                <w:szCs w:val="22"/>
              </w:rPr>
            </w:pPr>
            <w:r w:rsidRPr="0090649D">
              <w:rPr>
                <w:rFonts w:eastAsia="Calibri"/>
                <w:color w:val="000000"/>
                <w:szCs w:val="22"/>
              </w:rPr>
              <w:t>TransferOrder_SumTotal</w:t>
            </w:r>
          </w:p>
        </w:tc>
        <w:tc>
          <w:tcPr>
            <w:tcW w:w="571" w:type="dxa"/>
          </w:tcPr>
          <w:p w14:paraId="3DE4524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B34FBBA" w14:textId="77777777" w:rsidR="007872CE" w:rsidRPr="0090649D" w:rsidRDefault="007872CE" w:rsidP="007872CE">
            <w:pPr>
              <w:pStyle w:val="GOSTTablenorm"/>
              <w:rPr>
                <w:szCs w:val="22"/>
              </w:rPr>
            </w:pPr>
            <w:r w:rsidRPr="0090649D">
              <w:rPr>
                <w:szCs w:val="22"/>
                <w:lang w:val="en-US"/>
              </w:rPr>
              <w:t>N(20.2)</w:t>
            </w:r>
          </w:p>
        </w:tc>
        <w:tc>
          <w:tcPr>
            <w:tcW w:w="571" w:type="dxa"/>
          </w:tcPr>
          <w:p w14:paraId="3AAA0688"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7C961E7" w14:textId="77777777" w:rsidR="007872CE" w:rsidRPr="0090649D" w:rsidRDefault="007872CE" w:rsidP="007872CE">
            <w:pPr>
              <w:pStyle w:val="GOSTTablenorm"/>
              <w:rPr>
                <w:szCs w:val="22"/>
              </w:rPr>
            </w:pPr>
            <w:r w:rsidRPr="0090649D">
              <w:rPr>
                <w:szCs w:val="22"/>
              </w:rPr>
              <w:t>Реквизит 3.20*</w:t>
            </w:r>
          </w:p>
          <w:p w14:paraId="73BDB43B" w14:textId="77777777" w:rsidR="007872CE" w:rsidRPr="0090649D" w:rsidRDefault="007872CE" w:rsidP="007872CE">
            <w:pPr>
              <w:pStyle w:val="GOSTTablenorm"/>
              <w:rPr>
                <w:szCs w:val="22"/>
              </w:rPr>
            </w:pPr>
            <w:r w:rsidRPr="0090649D">
              <w:rPr>
                <w:szCs w:val="22"/>
              </w:rPr>
              <w:t>Обязательно для заполнения в случае заполнения текущей группы реквизитов.</w:t>
            </w:r>
          </w:p>
        </w:tc>
      </w:tr>
      <w:tr w:rsidR="007872CE" w:rsidRPr="0090649D" w14:paraId="1B3C46E4" w14:textId="77777777" w:rsidTr="007872CE">
        <w:tc>
          <w:tcPr>
            <w:tcW w:w="1712" w:type="dxa"/>
          </w:tcPr>
          <w:p w14:paraId="670BCE08" w14:textId="77777777" w:rsidR="007872CE" w:rsidRPr="0090649D" w:rsidRDefault="007872CE" w:rsidP="007872CE">
            <w:pPr>
              <w:pStyle w:val="GOSTTablenorm"/>
              <w:rPr>
                <w:szCs w:val="22"/>
              </w:rPr>
            </w:pPr>
            <w:r w:rsidRPr="0090649D">
              <w:rPr>
                <w:szCs w:val="22"/>
              </w:rPr>
              <w:t>Код валюты платежа по ОКВ</w:t>
            </w:r>
          </w:p>
        </w:tc>
        <w:tc>
          <w:tcPr>
            <w:tcW w:w="1712" w:type="dxa"/>
          </w:tcPr>
          <w:p w14:paraId="4AEC01D7" w14:textId="77777777" w:rsidR="007872CE" w:rsidRPr="0090649D" w:rsidRDefault="007872CE" w:rsidP="007872CE">
            <w:pPr>
              <w:pStyle w:val="GOSTTablenorm"/>
              <w:rPr>
                <w:color w:val="000000"/>
                <w:szCs w:val="22"/>
              </w:rPr>
            </w:pPr>
            <w:r w:rsidRPr="0090649D">
              <w:rPr>
                <w:rFonts w:eastAsia="Calibri"/>
                <w:color w:val="000000"/>
                <w:szCs w:val="22"/>
              </w:rPr>
              <w:t>TransferOrder_CodeOKV</w:t>
            </w:r>
          </w:p>
        </w:tc>
        <w:tc>
          <w:tcPr>
            <w:tcW w:w="571" w:type="dxa"/>
          </w:tcPr>
          <w:p w14:paraId="5B0F7563"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B174076" w14:textId="77777777" w:rsidR="007872CE" w:rsidRPr="0090649D" w:rsidRDefault="007872CE" w:rsidP="007872CE">
            <w:pPr>
              <w:pStyle w:val="GOSTTablenorm"/>
              <w:rPr>
                <w:szCs w:val="22"/>
              </w:rPr>
            </w:pPr>
            <w:r w:rsidRPr="0090649D">
              <w:rPr>
                <w:szCs w:val="22"/>
              </w:rPr>
              <w:t>Т(3)</w:t>
            </w:r>
          </w:p>
        </w:tc>
        <w:tc>
          <w:tcPr>
            <w:tcW w:w="571" w:type="dxa"/>
          </w:tcPr>
          <w:p w14:paraId="4610E57B"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14067D8" w14:textId="77777777" w:rsidR="007872CE" w:rsidRPr="0090649D" w:rsidRDefault="007872CE" w:rsidP="007872CE">
            <w:pPr>
              <w:pStyle w:val="GOSTTablenorm"/>
              <w:rPr>
                <w:szCs w:val="22"/>
              </w:rPr>
            </w:pPr>
            <w:r w:rsidRPr="0090649D">
              <w:rPr>
                <w:szCs w:val="22"/>
              </w:rPr>
              <w:t>Реквизит 3.30*</w:t>
            </w:r>
          </w:p>
          <w:p w14:paraId="6EDC79DF" w14:textId="77777777" w:rsidR="007872CE" w:rsidRPr="0090649D" w:rsidRDefault="007872CE" w:rsidP="007872CE">
            <w:pPr>
              <w:pStyle w:val="GOSTTablenorm"/>
              <w:rPr>
                <w:szCs w:val="22"/>
              </w:rPr>
            </w:pPr>
            <w:r w:rsidRPr="0090649D">
              <w:rPr>
                <w:szCs w:val="22"/>
              </w:rPr>
              <w:t>Обязательно для заполнения в случае заполнения текущей группы реквизитов.</w:t>
            </w:r>
          </w:p>
        </w:tc>
      </w:tr>
      <w:tr w:rsidR="007872CE" w:rsidRPr="0090649D" w14:paraId="435194C0" w14:textId="77777777" w:rsidTr="007872CE">
        <w:tc>
          <w:tcPr>
            <w:tcW w:w="1712" w:type="dxa"/>
          </w:tcPr>
          <w:p w14:paraId="72785B70" w14:textId="77777777" w:rsidR="007872CE" w:rsidRPr="0090649D" w:rsidRDefault="007872CE" w:rsidP="007872CE">
            <w:pPr>
              <w:pStyle w:val="GOSTTablenorm"/>
              <w:rPr>
                <w:szCs w:val="22"/>
              </w:rPr>
            </w:pPr>
            <w:r w:rsidRPr="0090649D">
              <w:rPr>
                <w:szCs w:val="22"/>
              </w:rPr>
              <w:t>Сумма платежа в рублях</w:t>
            </w:r>
          </w:p>
        </w:tc>
        <w:tc>
          <w:tcPr>
            <w:tcW w:w="1712" w:type="dxa"/>
          </w:tcPr>
          <w:p w14:paraId="0E58C3E3"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TransferOrder_SumRUB</w:t>
            </w:r>
          </w:p>
        </w:tc>
        <w:tc>
          <w:tcPr>
            <w:tcW w:w="571" w:type="dxa"/>
          </w:tcPr>
          <w:p w14:paraId="7E5F9A0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4A4F215" w14:textId="77777777" w:rsidR="007872CE" w:rsidRPr="0090649D" w:rsidRDefault="007872CE" w:rsidP="007872CE">
            <w:pPr>
              <w:pStyle w:val="GOSTTablenorm"/>
              <w:rPr>
                <w:szCs w:val="22"/>
              </w:rPr>
            </w:pPr>
            <w:r w:rsidRPr="0090649D">
              <w:rPr>
                <w:szCs w:val="22"/>
                <w:lang w:val="en-US"/>
              </w:rPr>
              <w:t>N(20.2)</w:t>
            </w:r>
          </w:p>
        </w:tc>
        <w:tc>
          <w:tcPr>
            <w:tcW w:w="571" w:type="dxa"/>
          </w:tcPr>
          <w:p w14:paraId="36E7ED1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A7E6C0E" w14:textId="77777777" w:rsidR="007872CE" w:rsidRPr="0090649D" w:rsidRDefault="007872CE" w:rsidP="007872CE">
            <w:pPr>
              <w:pStyle w:val="GOSTTablenorm"/>
              <w:rPr>
                <w:szCs w:val="22"/>
              </w:rPr>
            </w:pPr>
            <w:r w:rsidRPr="0090649D">
              <w:rPr>
                <w:szCs w:val="22"/>
              </w:rPr>
              <w:t>Реквизит 3.40*</w:t>
            </w:r>
          </w:p>
          <w:p w14:paraId="5F044ED8" w14:textId="77777777" w:rsidR="007872CE" w:rsidRPr="0090649D" w:rsidRDefault="007872CE" w:rsidP="007872CE">
            <w:pPr>
              <w:pStyle w:val="GOSTTablenorm"/>
              <w:rPr>
                <w:szCs w:val="22"/>
              </w:rPr>
            </w:pPr>
          </w:p>
        </w:tc>
      </w:tr>
      <w:tr w:rsidR="007872CE" w:rsidRPr="0090649D" w14:paraId="3FA6D8D1" w14:textId="77777777" w:rsidTr="007872CE">
        <w:tc>
          <w:tcPr>
            <w:tcW w:w="1712" w:type="dxa"/>
          </w:tcPr>
          <w:p w14:paraId="2BC47340" w14:textId="77777777" w:rsidR="007872CE" w:rsidRPr="0090649D" w:rsidRDefault="007872CE" w:rsidP="007872CE">
            <w:pPr>
              <w:pStyle w:val="GOSTTablenorm"/>
              <w:rPr>
                <w:szCs w:val="22"/>
              </w:rPr>
            </w:pPr>
            <w:r w:rsidRPr="0090649D">
              <w:rPr>
                <w:szCs w:val="22"/>
              </w:rPr>
              <w:t>Назначение платежа</w:t>
            </w:r>
          </w:p>
        </w:tc>
        <w:tc>
          <w:tcPr>
            <w:tcW w:w="1712" w:type="dxa"/>
          </w:tcPr>
          <w:p w14:paraId="2A862E80"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TransferOrder_PayPurp</w:t>
            </w:r>
          </w:p>
        </w:tc>
        <w:tc>
          <w:tcPr>
            <w:tcW w:w="571" w:type="dxa"/>
          </w:tcPr>
          <w:p w14:paraId="78B2AC94"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9939FED" w14:textId="77777777" w:rsidR="007872CE" w:rsidRPr="0090649D" w:rsidRDefault="007872CE" w:rsidP="007872CE">
            <w:pPr>
              <w:pStyle w:val="GOSTTablenorm"/>
              <w:rPr>
                <w:szCs w:val="22"/>
              </w:rPr>
            </w:pPr>
            <w:r w:rsidRPr="0090649D">
              <w:rPr>
                <w:szCs w:val="22"/>
              </w:rPr>
              <w:t>Т(1-210)</w:t>
            </w:r>
          </w:p>
        </w:tc>
        <w:tc>
          <w:tcPr>
            <w:tcW w:w="571" w:type="dxa"/>
          </w:tcPr>
          <w:p w14:paraId="2F6B322C"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E708B31" w14:textId="77777777" w:rsidR="007872CE" w:rsidRPr="0090649D" w:rsidRDefault="007872CE" w:rsidP="007872CE">
            <w:pPr>
              <w:pStyle w:val="GOSTTablenorm"/>
              <w:rPr>
                <w:szCs w:val="22"/>
              </w:rPr>
            </w:pPr>
            <w:r w:rsidRPr="0090649D">
              <w:rPr>
                <w:szCs w:val="22"/>
              </w:rPr>
              <w:t>Реквизит 3.50*</w:t>
            </w:r>
          </w:p>
          <w:p w14:paraId="7E989C08" w14:textId="77777777" w:rsidR="007872CE" w:rsidRPr="0090649D" w:rsidRDefault="007872CE" w:rsidP="007872CE">
            <w:pPr>
              <w:pStyle w:val="GOSTTablenorm"/>
              <w:rPr>
                <w:szCs w:val="22"/>
              </w:rPr>
            </w:pPr>
          </w:p>
        </w:tc>
      </w:tr>
      <w:tr w:rsidR="007872CE" w:rsidRPr="0090649D" w14:paraId="7A68C8D9" w14:textId="77777777" w:rsidTr="007872CE">
        <w:tc>
          <w:tcPr>
            <w:tcW w:w="1712" w:type="dxa"/>
          </w:tcPr>
          <w:p w14:paraId="7ED891C7" w14:textId="77777777" w:rsidR="007872CE" w:rsidRPr="0090649D" w:rsidRDefault="007872CE" w:rsidP="007872CE">
            <w:pPr>
              <w:pStyle w:val="GOSTTablenorm"/>
              <w:rPr>
                <w:szCs w:val="22"/>
              </w:rPr>
            </w:pPr>
            <w:r w:rsidRPr="0090649D">
              <w:rPr>
                <w:szCs w:val="22"/>
              </w:rPr>
              <w:t xml:space="preserve">Аналитический код </w:t>
            </w:r>
          </w:p>
        </w:tc>
        <w:tc>
          <w:tcPr>
            <w:tcW w:w="1712" w:type="dxa"/>
          </w:tcPr>
          <w:p w14:paraId="555D86EA"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TransferOrder_AnltCode</w:t>
            </w:r>
          </w:p>
        </w:tc>
        <w:tc>
          <w:tcPr>
            <w:tcW w:w="571" w:type="dxa"/>
          </w:tcPr>
          <w:p w14:paraId="000D902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3601D82" w14:textId="77777777" w:rsidR="007872CE" w:rsidRPr="0090649D" w:rsidRDefault="007872CE" w:rsidP="007872CE">
            <w:pPr>
              <w:pStyle w:val="GOSTTablenorm"/>
              <w:rPr>
                <w:szCs w:val="22"/>
              </w:rPr>
            </w:pPr>
            <w:r w:rsidRPr="0090649D">
              <w:rPr>
                <w:szCs w:val="22"/>
              </w:rPr>
              <w:t>Т(1-25)</w:t>
            </w:r>
          </w:p>
        </w:tc>
        <w:tc>
          <w:tcPr>
            <w:tcW w:w="571" w:type="dxa"/>
          </w:tcPr>
          <w:p w14:paraId="3958C8F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E2175F5" w14:textId="77777777" w:rsidR="007872CE" w:rsidRPr="0090649D" w:rsidRDefault="007872CE" w:rsidP="007872CE">
            <w:pPr>
              <w:pStyle w:val="GOSTTablenorm"/>
              <w:rPr>
                <w:szCs w:val="22"/>
              </w:rPr>
            </w:pPr>
            <w:r w:rsidRPr="0090649D">
              <w:rPr>
                <w:szCs w:val="22"/>
              </w:rPr>
              <w:t>Реквизит 4.35*</w:t>
            </w:r>
          </w:p>
          <w:p w14:paraId="04B6F885" w14:textId="77777777" w:rsidR="007872CE" w:rsidRPr="0090649D" w:rsidRDefault="007872CE" w:rsidP="007872CE">
            <w:pPr>
              <w:pStyle w:val="GOSTTablenorm"/>
              <w:rPr>
                <w:szCs w:val="22"/>
              </w:rPr>
            </w:pPr>
          </w:p>
        </w:tc>
      </w:tr>
      <w:tr w:rsidR="007872CE" w:rsidRPr="0090649D" w14:paraId="79119520" w14:textId="77777777" w:rsidTr="007872CE">
        <w:tc>
          <w:tcPr>
            <w:tcW w:w="1712" w:type="dxa"/>
          </w:tcPr>
          <w:p w14:paraId="20EE386D" w14:textId="77777777" w:rsidR="007872CE" w:rsidRPr="0090649D" w:rsidRDefault="007872CE" w:rsidP="007872CE">
            <w:pPr>
              <w:pStyle w:val="GOSTTablenorm"/>
              <w:rPr>
                <w:szCs w:val="22"/>
              </w:rPr>
            </w:pPr>
            <w:r w:rsidRPr="0090649D">
              <w:rPr>
                <w:szCs w:val="22"/>
              </w:rPr>
              <w:t xml:space="preserve">Уникальный идентификатор платежа </w:t>
            </w:r>
          </w:p>
        </w:tc>
        <w:tc>
          <w:tcPr>
            <w:tcW w:w="1712" w:type="dxa"/>
          </w:tcPr>
          <w:p w14:paraId="6DF7705B"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TransferOrder_PaymentUID</w:t>
            </w:r>
          </w:p>
        </w:tc>
        <w:tc>
          <w:tcPr>
            <w:tcW w:w="571" w:type="dxa"/>
          </w:tcPr>
          <w:p w14:paraId="489E4D3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C042DA2" w14:textId="77777777" w:rsidR="007872CE" w:rsidRPr="0090649D" w:rsidRDefault="007872CE" w:rsidP="007872CE">
            <w:pPr>
              <w:pStyle w:val="GOSTTablenorm"/>
              <w:rPr>
                <w:szCs w:val="22"/>
              </w:rPr>
            </w:pPr>
            <w:r w:rsidRPr="0090649D">
              <w:rPr>
                <w:szCs w:val="22"/>
              </w:rPr>
              <w:t>Т(1-25)</w:t>
            </w:r>
          </w:p>
        </w:tc>
        <w:tc>
          <w:tcPr>
            <w:tcW w:w="571" w:type="dxa"/>
          </w:tcPr>
          <w:p w14:paraId="4757A214"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7F1A76B" w14:textId="77777777" w:rsidR="007872CE" w:rsidRPr="0090649D" w:rsidRDefault="007872CE" w:rsidP="007872CE">
            <w:pPr>
              <w:pStyle w:val="GOSTTablenorm"/>
              <w:rPr>
                <w:szCs w:val="22"/>
              </w:rPr>
            </w:pPr>
            <w:r w:rsidRPr="0090649D">
              <w:rPr>
                <w:szCs w:val="22"/>
              </w:rPr>
              <w:t>Реквизит 5.5*</w:t>
            </w:r>
          </w:p>
          <w:p w14:paraId="5CB078A7" w14:textId="77777777" w:rsidR="007872CE" w:rsidRPr="0090649D" w:rsidRDefault="007872CE" w:rsidP="007872CE">
            <w:pPr>
              <w:pStyle w:val="GOSTTablenorm"/>
              <w:rPr>
                <w:szCs w:val="22"/>
              </w:rPr>
            </w:pPr>
          </w:p>
        </w:tc>
      </w:tr>
      <w:tr w:rsidR="007872CE" w:rsidRPr="0090649D" w14:paraId="40F336B2" w14:textId="77777777" w:rsidTr="007872CE">
        <w:tc>
          <w:tcPr>
            <w:tcW w:w="1712" w:type="dxa"/>
          </w:tcPr>
          <w:p w14:paraId="3292F37F" w14:textId="77777777" w:rsidR="007872CE" w:rsidRPr="0090649D" w:rsidRDefault="007872CE" w:rsidP="007872CE">
            <w:pPr>
              <w:pStyle w:val="GOSTTablenorm"/>
              <w:rPr>
                <w:szCs w:val="22"/>
              </w:rPr>
            </w:pPr>
            <w:r w:rsidRPr="0090649D">
              <w:rPr>
                <w:szCs w:val="22"/>
              </w:rPr>
              <w:t>Уникальный присваиваемый номер операции</w:t>
            </w:r>
          </w:p>
        </w:tc>
        <w:tc>
          <w:tcPr>
            <w:tcW w:w="1712" w:type="dxa"/>
          </w:tcPr>
          <w:p w14:paraId="4A94272D" w14:textId="77777777" w:rsidR="007872CE" w:rsidRPr="0090649D" w:rsidRDefault="007872CE" w:rsidP="007872CE">
            <w:pPr>
              <w:pStyle w:val="GOSTTablenorm"/>
              <w:rPr>
                <w:rFonts w:eastAsia="Calibri"/>
                <w:color w:val="000000"/>
                <w:szCs w:val="22"/>
              </w:rPr>
            </w:pPr>
            <w:r w:rsidRPr="0090649D">
              <w:rPr>
                <w:szCs w:val="22"/>
              </w:rPr>
              <w:t>TransferOrder_OperationID</w:t>
            </w:r>
          </w:p>
        </w:tc>
        <w:tc>
          <w:tcPr>
            <w:tcW w:w="571" w:type="dxa"/>
          </w:tcPr>
          <w:p w14:paraId="30AFD399" w14:textId="77777777" w:rsidR="007872CE" w:rsidRPr="0090649D" w:rsidRDefault="007872CE" w:rsidP="007872CE">
            <w:pPr>
              <w:pStyle w:val="GOSTTablenorm"/>
              <w:rPr>
                <w:color w:val="000000"/>
                <w:szCs w:val="22"/>
              </w:rPr>
            </w:pPr>
            <w:r w:rsidRPr="0090649D">
              <w:rPr>
                <w:szCs w:val="22"/>
              </w:rPr>
              <w:t>П</w:t>
            </w:r>
          </w:p>
        </w:tc>
        <w:tc>
          <w:tcPr>
            <w:tcW w:w="1141" w:type="dxa"/>
          </w:tcPr>
          <w:p w14:paraId="64555DC9" w14:textId="77777777" w:rsidR="007872CE" w:rsidRPr="0090649D" w:rsidRDefault="007872CE" w:rsidP="007872CE">
            <w:pPr>
              <w:pStyle w:val="GOSTTablenorm"/>
              <w:rPr>
                <w:szCs w:val="22"/>
              </w:rPr>
            </w:pPr>
            <w:r w:rsidRPr="0090649D">
              <w:rPr>
                <w:szCs w:val="22"/>
              </w:rPr>
              <w:t>Т(1-32)</w:t>
            </w:r>
          </w:p>
        </w:tc>
        <w:tc>
          <w:tcPr>
            <w:tcW w:w="571" w:type="dxa"/>
          </w:tcPr>
          <w:p w14:paraId="39FBD39E" w14:textId="77777777" w:rsidR="007872CE" w:rsidRPr="0090649D" w:rsidRDefault="007872CE" w:rsidP="007872CE">
            <w:pPr>
              <w:pStyle w:val="GOSTTablenorm"/>
              <w:rPr>
                <w:color w:val="000000"/>
                <w:szCs w:val="22"/>
              </w:rPr>
            </w:pPr>
            <w:r w:rsidRPr="0090649D">
              <w:rPr>
                <w:szCs w:val="22"/>
              </w:rPr>
              <w:t>Н</w:t>
            </w:r>
          </w:p>
        </w:tc>
        <w:tc>
          <w:tcPr>
            <w:tcW w:w="3987" w:type="dxa"/>
          </w:tcPr>
          <w:p w14:paraId="0CF227F2" w14:textId="77777777" w:rsidR="007872CE" w:rsidRPr="0090649D" w:rsidRDefault="007872CE" w:rsidP="007872CE">
            <w:pPr>
              <w:pStyle w:val="GOSTTablenorm"/>
              <w:rPr>
                <w:szCs w:val="22"/>
              </w:rPr>
            </w:pPr>
            <w:r w:rsidRPr="0090649D">
              <w:rPr>
                <w:szCs w:val="22"/>
              </w:rPr>
              <w:t>Реквизит 5.10*</w:t>
            </w:r>
          </w:p>
        </w:tc>
      </w:tr>
      <w:tr w:rsidR="007872CE" w:rsidRPr="0090649D" w14:paraId="403AF457" w14:textId="77777777" w:rsidTr="007872CE">
        <w:tc>
          <w:tcPr>
            <w:tcW w:w="1712" w:type="dxa"/>
          </w:tcPr>
          <w:p w14:paraId="4D8624F4" w14:textId="77777777" w:rsidR="007872CE" w:rsidRPr="0090649D" w:rsidRDefault="007872CE" w:rsidP="007872CE">
            <w:pPr>
              <w:pStyle w:val="GOSTTablenorm"/>
              <w:rPr>
                <w:szCs w:val="22"/>
              </w:rPr>
            </w:pPr>
            <w:r w:rsidRPr="0090649D">
              <w:rPr>
                <w:szCs w:val="22"/>
              </w:rPr>
              <w:lastRenderedPageBreak/>
              <w:t xml:space="preserve">Наименование </w:t>
            </w:r>
          </w:p>
          <w:p w14:paraId="2E4479C3" w14:textId="77777777" w:rsidR="007872CE" w:rsidRPr="0090649D" w:rsidRDefault="007872CE" w:rsidP="007872CE">
            <w:pPr>
              <w:pStyle w:val="GOSTTablenorm"/>
              <w:rPr>
                <w:szCs w:val="22"/>
              </w:rPr>
            </w:pPr>
            <w:r w:rsidRPr="0090649D">
              <w:rPr>
                <w:szCs w:val="22"/>
              </w:rPr>
              <w:t>фактического плательщика</w:t>
            </w:r>
          </w:p>
        </w:tc>
        <w:tc>
          <w:tcPr>
            <w:tcW w:w="1712" w:type="dxa"/>
          </w:tcPr>
          <w:p w14:paraId="13FFEE82"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TransferOrder_ActPayer_Name</w:t>
            </w:r>
          </w:p>
        </w:tc>
        <w:tc>
          <w:tcPr>
            <w:tcW w:w="571" w:type="dxa"/>
          </w:tcPr>
          <w:p w14:paraId="5C6D9B5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3ED0F3A" w14:textId="77777777" w:rsidR="007872CE" w:rsidRPr="0090649D" w:rsidRDefault="007872CE" w:rsidP="007872CE">
            <w:pPr>
              <w:pStyle w:val="GOSTTablenorm"/>
              <w:rPr>
                <w:szCs w:val="22"/>
              </w:rPr>
            </w:pPr>
            <w:r w:rsidRPr="0090649D">
              <w:rPr>
                <w:szCs w:val="22"/>
              </w:rPr>
              <w:t>Т(1-160)</w:t>
            </w:r>
          </w:p>
        </w:tc>
        <w:tc>
          <w:tcPr>
            <w:tcW w:w="571" w:type="dxa"/>
          </w:tcPr>
          <w:p w14:paraId="686E0DD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116E9C5" w14:textId="77777777" w:rsidR="007872CE" w:rsidRPr="0090649D" w:rsidRDefault="007872CE" w:rsidP="007872CE">
            <w:pPr>
              <w:pStyle w:val="GOSTTablenorm"/>
              <w:rPr>
                <w:szCs w:val="22"/>
              </w:rPr>
            </w:pPr>
            <w:r w:rsidRPr="0090649D">
              <w:rPr>
                <w:szCs w:val="22"/>
              </w:rPr>
              <w:t>Реквизит 6.5*</w:t>
            </w:r>
          </w:p>
          <w:p w14:paraId="47130887" w14:textId="77777777" w:rsidR="007872CE" w:rsidRPr="0090649D" w:rsidRDefault="007872CE" w:rsidP="007872CE">
            <w:pPr>
              <w:pStyle w:val="GOSTTablenorm"/>
              <w:rPr>
                <w:szCs w:val="22"/>
              </w:rPr>
            </w:pPr>
          </w:p>
        </w:tc>
      </w:tr>
      <w:tr w:rsidR="007872CE" w:rsidRPr="0090649D" w14:paraId="07B6299C" w14:textId="77777777" w:rsidTr="007872CE">
        <w:tc>
          <w:tcPr>
            <w:tcW w:w="1712" w:type="dxa"/>
          </w:tcPr>
          <w:p w14:paraId="30BC8A85" w14:textId="77777777" w:rsidR="007872CE" w:rsidRPr="0090649D" w:rsidRDefault="007872CE" w:rsidP="007872CE">
            <w:pPr>
              <w:pStyle w:val="GOSTTablenorm"/>
              <w:rPr>
                <w:szCs w:val="22"/>
              </w:rPr>
            </w:pPr>
            <w:r w:rsidRPr="0090649D">
              <w:rPr>
                <w:szCs w:val="22"/>
              </w:rPr>
              <w:t>Номер лс фактического плательщика</w:t>
            </w:r>
          </w:p>
        </w:tc>
        <w:tc>
          <w:tcPr>
            <w:tcW w:w="1712" w:type="dxa"/>
          </w:tcPr>
          <w:p w14:paraId="4C1ACCC8"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TransferOrder_ActPayer_AccNum</w:t>
            </w:r>
          </w:p>
        </w:tc>
        <w:tc>
          <w:tcPr>
            <w:tcW w:w="571" w:type="dxa"/>
          </w:tcPr>
          <w:p w14:paraId="3B2F04E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5DBC925" w14:textId="77777777" w:rsidR="007872CE" w:rsidRPr="0090649D" w:rsidRDefault="007872CE" w:rsidP="007872CE">
            <w:pPr>
              <w:pStyle w:val="GOSTTablenorm"/>
              <w:rPr>
                <w:szCs w:val="22"/>
              </w:rPr>
            </w:pPr>
            <w:r w:rsidRPr="0090649D">
              <w:rPr>
                <w:szCs w:val="22"/>
              </w:rPr>
              <w:t>Т(1-25)</w:t>
            </w:r>
          </w:p>
        </w:tc>
        <w:tc>
          <w:tcPr>
            <w:tcW w:w="571" w:type="dxa"/>
          </w:tcPr>
          <w:p w14:paraId="2BC03EE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939C8B6" w14:textId="77777777" w:rsidR="007872CE" w:rsidRPr="0090649D" w:rsidRDefault="007872CE" w:rsidP="007872CE">
            <w:pPr>
              <w:pStyle w:val="GOSTTablenorm"/>
              <w:rPr>
                <w:szCs w:val="22"/>
              </w:rPr>
            </w:pPr>
            <w:r w:rsidRPr="0090649D">
              <w:rPr>
                <w:szCs w:val="22"/>
              </w:rPr>
              <w:t>Реквизит 6.10*</w:t>
            </w:r>
          </w:p>
          <w:p w14:paraId="08D5A8B7" w14:textId="77777777" w:rsidR="007872CE" w:rsidRPr="0090649D" w:rsidRDefault="007872CE" w:rsidP="007872CE">
            <w:pPr>
              <w:pStyle w:val="GOSTTablenorm"/>
              <w:rPr>
                <w:szCs w:val="22"/>
              </w:rPr>
            </w:pPr>
          </w:p>
        </w:tc>
      </w:tr>
      <w:tr w:rsidR="007872CE" w:rsidRPr="0090649D" w14:paraId="55427D46" w14:textId="77777777" w:rsidTr="007872CE">
        <w:tc>
          <w:tcPr>
            <w:tcW w:w="1712" w:type="dxa"/>
          </w:tcPr>
          <w:p w14:paraId="7266F0D4" w14:textId="77777777" w:rsidR="007872CE" w:rsidRPr="0090649D" w:rsidRDefault="007872CE" w:rsidP="007872CE">
            <w:pPr>
              <w:pStyle w:val="GOSTTablenorm"/>
              <w:rPr>
                <w:szCs w:val="22"/>
              </w:rPr>
            </w:pPr>
            <w:r w:rsidRPr="0090649D">
              <w:rPr>
                <w:szCs w:val="22"/>
              </w:rPr>
              <w:t>ИНН фактического плательщика</w:t>
            </w:r>
          </w:p>
        </w:tc>
        <w:tc>
          <w:tcPr>
            <w:tcW w:w="1712" w:type="dxa"/>
          </w:tcPr>
          <w:p w14:paraId="7231E6D4"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TransferOrder_ActPayer_INN</w:t>
            </w:r>
          </w:p>
        </w:tc>
        <w:tc>
          <w:tcPr>
            <w:tcW w:w="571" w:type="dxa"/>
          </w:tcPr>
          <w:p w14:paraId="7F714FEB"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913E2C8" w14:textId="77777777" w:rsidR="007872CE" w:rsidRPr="0090649D" w:rsidRDefault="007872CE" w:rsidP="007872CE">
            <w:pPr>
              <w:pStyle w:val="GOSTTablenorm"/>
              <w:rPr>
                <w:szCs w:val="22"/>
              </w:rPr>
            </w:pPr>
            <w:r w:rsidRPr="0090649D">
              <w:rPr>
                <w:szCs w:val="22"/>
              </w:rPr>
              <w:t>Т(1-12)</w:t>
            </w:r>
          </w:p>
        </w:tc>
        <w:tc>
          <w:tcPr>
            <w:tcW w:w="571" w:type="dxa"/>
          </w:tcPr>
          <w:p w14:paraId="4AEFE89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0BB1C88" w14:textId="77777777" w:rsidR="007872CE" w:rsidRPr="0090649D" w:rsidRDefault="007872CE" w:rsidP="007872CE">
            <w:pPr>
              <w:pStyle w:val="GOSTTablenorm"/>
              <w:rPr>
                <w:szCs w:val="22"/>
              </w:rPr>
            </w:pPr>
            <w:r w:rsidRPr="0090649D">
              <w:rPr>
                <w:szCs w:val="22"/>
              </w:rPr>
              <w:t>Реквизит 6.20*</w:t>
            </w:r>
          </w:p>
        </w:tc>
      </w:tr>
      <w:tr w:rsidR="007872CE" w:rsidRPr="0090649D" w14:paraId="6303E8FA" w14:textId="77777777" w:rsidTr="007872CE">
        <w:tc>
          <w:tcPr>
            <w:tcW w:w="1712" w:type="dxa"/>
          </w:tcPr>
          <w:p w14:paraId="72CCC79C" w14:textId="77777777" w:rsidR="007872CE" w:rsidRPr="0090649D" w:rsidRDefault="007872CE" w:rsidP="007872CE">
            <w:pPr>
              <w:pStyle w:val="GOSTTablenorm"/>
              <w:rPr>
                <w:szCs w:val="22"/>
              </w:rPr>
            </w:pPr>
            <w:r w:rsidRPr="0090649D">
              <w:rPr>
                <w:szCs w:val="22"/>
              </w:rPr>
              <w:t>КПП фактического плательщика</w:t>
            </w:r>
          </w:p>
        </w:tc>
        <w:tc>
          <w:tcPr>
            <w:tcW w:w="1712" w:type="dxa"/>
          </w:tcPr>
          <w:p w14:paraId="35129C11"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TransferOrder_ActPayer_KPP</w:t>
            </w:r>
          </w:p>
        </w:tc>
        <w:tc>
          <w:tcPr>
            <w:tcW w:w="571" w:type="dxa"/>
          </w:tcPr>
          <w:p w14:paraId="25F9FD5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27898D3" w14:textId="77777777" w:rsidR="007872CE" w:rsidRPr="0090649D" w:rsidRDefault="007872CE" w:rsidP="007872CE">
            <w:pPr>
              <w:pStyle w:val="GOSTTablenorm"/>
              <w:rPr>
                <w:szCs w:val="22"/>
              </w:rPr>
            </w:pPr>
            <w:r w:rsidRPr="0090649D">
              <w:rPr>
                <w:szCs w:val="22"/>
              </w:rPr>
              <w:t>Т(1-9)</w:t>
            </w:r>
          </w:p>
        </w:tc>
        <w:tc>
          <w:tcPr>
            <w:tcW w:w="571" w:type="dxa"/>
          </w:tcPr>
          <w:p w14:paraId="678B7C3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D283DB7" w14:textId="77777777" w:rsidR="007872CE" w:rsidRPr="0090649D" w:rsidRDefault="007872CE" w:rsidP="007872CE">
            <w:pPr>
              <w:pStyle w:val="GOSTTablenorm"/>
              <w:rPr>
                <w:szCs w:val="22"/>
              </w:rPr>
            </w:pPr>
            <w:r w:rsidRPr="0090649D">
              <w:rPr>
                <w:szCs w:val="22"/>
              </w:rPr>
              <w:t>Реквизит 6.25*</w:t>
            </w:r>
          </w:p>
          <w:p w14:paraId="3BD48520" w14:textId="77777777" w:rsidR="007872CE" w:rsidRPr="0090649D" w:rsidRDefault="007872CE" w:rsidP="007872CE">
            <w:pPr>
              <w:pStyle w:val="GOSTTablenorm"/>
              <w:rPr>
                <w:szCs w:val="22"/>
              </w:rPr>
            </w:pPr>
          </w:p>
        </w:tc>
      </w:tr>
      <w:tr w:rsidR="007872CE" w:rsidRPr="0090649D" w14:paraId="028A99A9" w14:textId="77777777" w:rsidTr="007872CE">
        <w:tc>
          <w:tcPr>
            <w:tcW w:w="1712" w:type="dxa"/>
          </w:tcPr>
          <w:p w14:paraId="280D9C2F" w14:textId="77777777" w:rsidR="007872CE" w:rsidRPr="0090649D" w:rsidRDefault="007872CE" w:rsidP="007872CE">
            <w:pPr>
              <w:pStyle w:val="GOSTTablenorm"/>
              <w:rPr>
                <w:szCs w:val="22"/>
              </w:rPr>
            </w:pPr>
            <w:r w:rsidRPr="0090649D">
              <w:rPr>
                <w:szCs w:val="22"/>
              </w:rPr>
              <w:t>Наименованиеплательщика</w:t>
            </w:r>
          </w:p>
        </w:tc>
        <w:tc>
          <w:tcPr>
            <w:tcW w:w="1712" w:type="dxa"/>
          </w:tcPr>
          <w:p w14:paraId="2D2D76FD"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TransferOrder_ActPayer_FName</w:t>
            </w:r>
          </w:p>
        </w:tc>
        <w:tc>
          <w:tcPr>
            <w:tcW w:w="571" w:type="dxa"/>
          </w:tcPr>
          <w:p w14:paraId="443A9F6D"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802F86F" w14:textId="77777777" w:rsidR="007872CE" w:rsidRPr="0090649D" w:rsidRDefault="007872CE" w:rsidP="007872CE">
            <w:pPr>
              <w:pStyle w:val="GOSTTablenorm"/>
              <w:rPr>
                <w:szCs w:val="22"/>
              </w:rPr>
            </w:pPr>
            <w:r w:rsidRPr="0090649D">
              <w:rPr>
                <w:szCs w:val="22"/>
              </w:rPr>
              <w:t>Т(1-2000)</w:t>
            </w:r>
          </w:p>
        </w:tc>
        <w:tc>
          <w:tcPr>
            <w:tcW w:w="571" w:type="dxa"/>
          </w:tcPr>
          <w:p w14:paraId="45017A0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4B2AE10" w14:textId="77777777" w:rsidR="007872CE" w:rsidRPr="0090649D" w:rsidRDefault="007872CE" w:rsidP="007872CE">
            <w:pPr>
              <w:pStyle w:val="GOSTTablenorm"/>
              <w:rPr>
                <w:szCs w:val="22"/>
              </w:rPr>
            </w:pPr>
            <w:r w:rsidRPr="0090649D">
              <w:rPr>
                <w:szCs w:val="22"/>
              </w:rPr>
              <w:t>Реквизит 7.5*</w:t>
            </w:r>
          </w:p>
          <w:p w14:paraId="35CC8803" w14:textId="77777777" w:rsidR="007872CE" w:rsidRPr="0090649D" w:rsidRDefault="007872CE" w:rsidP="007872CE">
            <w:pPr>
              <w:pStyle w:val="GOSTTablenorm"/>
              <w:rPr>
                <w:szCs w:val="22"/>
              </w:rPr>
            </w:pPr>
          </w:p>
        </w:tc>
      </w:tr>
      <w:tr w:rsidR="007872CE" w:rsidRPr="0090649D" w14:paraId="657F45DC" w14:textId="77777777" w:rsidTr="007872CE">
        <w:tc>
          <w:tcPr>
            <w:tcW w:w="1712" w:type="dxa"/>
          </w:tcPr>
          <w:p w14:paraId="1A358F36" w14:textId="77777777" w:rsidR="007872CE" w:rsidRPr="0090649D" w:rsidRDefault="007872CE" w:rsidP="007872CE">
            <w:pPr>
              <w:pStyle w:val="GOSTTablenorm"/>
              <w:rPr>
                <w:szCs w:val="22"/>
              </w:rPr>
            </w:pPr>
            <w:r w:rsidRPr="0090649D">
              <w:rPr>
                <w:szCs w:val="22"/>
              </w:rPr>
              <w:t>Номер лс плательщика</w:t>
            </w:r>
          </w:p>
        </w:tc>
        <w:tc>
          <w:tcPr>
            <w:tcW w:w="1712" w:type="dxa"/>
          </w:tcPr>
          <w:p w14:paraId="13C3C18C"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TransferOrder_PayerPersAcc</w:t>
            </w:r>
          </w:p>
        </w:tc>
        <w:tc>
          <w:tcPr>
            <w:tcW w:w="571" w:type="dxa"/>
          </w:tcPr>
          <w:p w14:paraId="57E4C17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DDE04FB" w14:textId="77777777" w:rsidR="007872CE" w:rsidRPr="0090649D" w:rsidRDefault="007872CE" w:rsidP="007872CE">
            <w:pPr>
              <w:pStyle w:val="GOSTTablenorm"/>
              <w:rPr>
                <w:szCs w:val="22"/>
              </w:rPr>
            </w:pPr>
            <w:r w:rsidRPr="0090649D">
              <w:rPr>
                <w:szCs w:val="22"/>
              </w:rPr>
              <w:t>Т(11)</w:t>
            </w:r>
          </w:p>
        </w:tc>
        <w:tc>
          <w:tcPr>
            <w:tcW w:w="571" w:type="dxa"/>
          </w:tcPr>
          <w:p w14:paraId="497217D4"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9090997" w14:textId="77777777" w:rsidR="007872CE" w:rsidRPr="0090649D" w:rsidRDefault="007872CE" w:rsidP="007872CE">
            <w:pPr>
              <w:pStyle w:val="GOSTTablenorm"/>
              <w:rPr>
                <w:szCs w:val="22"/>
              </w:rPr>
            </w:pPr>
            <w:r w:rsidRPr="0090649D">
              <w:rPr>
                <w:szCs w:val="22"/>
              </w:rPr>
              <w:t>Реквизит 7.15*</w:t>
            </w:r>
          </w:p>
          <w:p w14:paraId="2AC1BD13" w14:textId="77777777" w:rsidR="007872CE" w:rsidRPr="0090649D" w:rsidRDefault="007872CE" w:rsidP="007872CE">
            <w:pPr>
              <w:pStyle w:val="GOSTTablenorm"/>
              <w:rPr>
                <w:szCs w:val="22"/>
              </w:rPr>
            </w:pPr>
          </w:p>
        </w:tc>
      </w:tr>
      <w:tr w:rsidR="007872CE" w:rsidRPr="0090649D" w14:paraId="55A3A9F3" w14:textId="77777777" w:rsidTr="007872CE">
        <w:tc>
          <w:tcPr>
            <w:tcW w:w="1712" w:type="dxa"/>
          </w:tcPr>
          <w:p w14:paraId="5EA7FF75" w14:textId="77777777" w:rsidR="007872CE" w:rsidRPr="0090649D" w:rsidRDefault="007872CE" w:rsidP="007872CE">
            <w:pPr>
              <w:pStyle w:val="GOSTTablenorm"/>
              <w:rPr>
                <w:szCs w:val="22"/>
              </w:rPr>
            </w:pPr>
            <w:r w:rsidRPr="0090649D">
              <w:rPr>
                <w:szCs w:val="22"/>
              </w:rPr>
              <w:t>Номер счета плательщика</w:t>
            </w:r>
          </w:p>
        </w:tc>
        <w:tc>
          <w:tcPr>
            <w:tcW w:w="1712" w:type="dxa"/>
          </w:tcPr>
          <w:p w14:paraId="6E0012FA"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TransferOrder_AccNumP</w:t>
            </w:r>
          </w:p>
        </w:tc>
        <w:tc>
          <w:tcPr>
            <w:tcW w:w="571" w:type="dxa"/>
          </w:tcPr>
          <w:p w14:paraId="13E4FB1B"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281FF11" w14:textId="77777777" w:rsidR="007872CE" w:rsidRPr="0090649D" w:rsidRDefault="007872CE" w:rsidP="007872CE">
            <w:pPr>
              <w:pStyle w:val="GOSTTablenorm"/>
              <w:rPr>
                <w:szCs w:val="22"/>
              </w:rPr>
            </w:pPr>
            <w:r w:rsidRPr="0090649D">
              <w:rPr>
                <w:szCs w:val="22"/>
              </w:rPr>
              <w:t>Т(20)</w:t>
            </w:r>
          </w:p>
        </w:tc>
        <w:tc>
          <w:tcPr>
            <w:tcW w:w="571" w:type="dxa"/>
          </w:tcPr>
          <w:p w14:paraId="60231B3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DD830B3" w14:textId="77777777" w:rsidR="007872CE" w:rsidRPr="0090649D" w:rsidRDefault="007872CE" w:rsidP="007872CE">
            <w:pPr>
              <w:pStyle w:val="GOSTTablenorm"/>
              <w:rPr>
                <w:szCs w:val="22"/>
              </w:rPr>
            </w:pPr>
            <w:r w:rsidRPr="0090649D">
              <w:rPr>
                <w:szCs w:val="22"/>
              </w:rPr>
              <w:t>Реквизит 7.50*</w:t>
            </w:r>
          </w:p>
          <w:p w14:paraId="29D11873" w14:textId="77777777" w:rsidR="007872CE" w:rsidRPr="0090649D" w:rsidRDefault="007872CE" w:rsidP="007872CE">
            <w:pPr>
              <w:pStyle w:val="GOSTTablenorm"/>
              <w:rPr>
                <w:szCs w:val="22"/>
              </w:rPr>
            </w:pPr>
          </w:p>
        </w:tc>
      </w:tr>
      <w:tr w:rsidR="007872CE" w:rsidRPr="0090649D" w14:paraId="26CF0E75" w14:textId="77777777" w:rsidTr="007872CE">
        <w:tc>
          <w:tcPr>
            <w:tcW w:w="1712" w:type="dxa"/>
          </w:tcPr>
          <w:p w14:paraId="02BBB5A2" w14:textId="77777777" w:rsidR="007872CE" w:rsidRPr="0090649D" w:rsidRDefault="007872CE" w:rsidP="007872CE">
            <w:pPr>
              <w:pStyle w:val="GOSTTablenorm"/>
              <w:rPr>
                <w:szCs w:val="22"/>
              </w:rPr>
            </w:pPr>
            <w:r w:rsidRPr="0090649D">
              <w:rPr>
                <w:szCs w:val="22"/>
              </w:rPr>
              <w:t>Наименование обслуживающей организации плательщика</w:t>
            </w:r>
          </w:p>
        </w:tc>
        <w:tc>
          <w:tcPr>
            <w:tcW w:w="1712" w:type="dxa"/>
          </w:tcPr>
          <w:p w14:paraId="7633BFF8"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TransferOrder_ServOrgNameP</w:t>
            </w:r>
          </w:p>
        </w:tc>
        <w:tc>
          <w:tcPr>
            <w:tcW w:w="571" w:type="dxa"/>
          </w:tcPr>
          <w:p w14:paraId="3A588F2C"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2796220" w14:textId="77777777" w:rsidR="007872CE" w:rsidRPr="0090649D" w:rsidRDefault="007872CE" w:rsidP="007872CE">
            <w:pPr>
              <w:pStyle w:val="GOSTTablenorm"/>
              <w:rPr>
                <w:szCs w:val="22"/>
              </w:rPr>
            </w:pPr>
            <w:r w:rsidRPr="0090649D">
              <w:rPr>
                <w:szCs w:val="22"/>
              </w:rPr>
              <w:t>Т(1-160)</w:t>
            </w:r>
          </w:p>
        </w:tc>
        <w:tc>
          <w:tcPr>
            <w:tcW w:w="571" w:type="dxa"/>
          </w:tcPr>
          <w:p w14:paraId="35B648FB"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D1A99A1" w14:textId="77777777" w:rsidR="007872CE" w:rsidRPr="0090649D" w:rsidRDefault="007872CE" w:rsidP="007872CE">
            <w:pPr>
              <w:pStyle w:val="GOSTTablenorm"/>
              <w:rPr>
                <w:szCs w:val="22"/>
              </w:rPr>
            </w:pPr>
            <w:r w:rsidRPr="0090649D">
              <w:rPr>
                <w:szCs w:val="22"/>
              </w:rPr>
              <w:t>Реквизит 7.55*</w:t>
            </w:r>
          </w:p>
          <w:p w14:paraId="70848429" w14:textId="77777777" w:rsidR="007872CE" w:rsidRPr="0090649D" w:rsidRDefault="007872CE" w:rsidP="007872CE">
            <w:pPr>
              <w:pStyle w:val="GOSTTablenorm"/>
              <w:rPr>
                <w:szCs w:val="22"/>
              </w:rPr>
            </w:pPr>
          </w:p>
        </w:tc>
      </w:tr>
      <w:tr w:rsidR="007872CE" w:rsidRPr="0090649D" w14:paraId="1DD7C1F3" w14:textId="77777777" w:rsidTr="007872CE">
        <w:tc>
          <w:tcPr>
            <w:tcW w:w="1712" w:type="dxa"/>
          </w:tcPr>
          <w:p w14:paraId="706A7831" w14:textId="77777777" w:rsidR="007872CE" w:rsidRPr="0090649D" w:rsidRDefault="007872CE" w:rsidP="007872CE">
            <w:pPr>
              <w:pStyle w:val="GOSTTablenorm"/>
              <w:rPr>
                <w:szCs w:val="22"/>
              </w:rPr>
            </w:pPr>
            <w:r w:rsidRPr="0090649D">
              <w:rPr>
                <w:szCs w:val="22"/>
              </w:rPr>
              <w:t xml:space="preserve">БИК обслуживающей организации </w:t>
            </w:r>
          </w:p>
        </w:tc>
        <w:tc>
          <w:tcPr>
            <w:tcW w:w="1712" w:type="dxa"/>
          </w:tcPr>
          <w:p w14:paraId="3F91D9E6"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TransferOrder_ServOrgBIKP</w:t>
            </w:r>
          </w:p>
        </w:tc>
        <w:tc>
          <w:tcPr>
            <w:tcW w:w="571" w:type="dxa"/>
          </w:tcPr>
          <w:p w14:paraId="59612E2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035B4EB" w14:textId="77777777" w:rsidR="007872CE" w:rsidRPr="0090649D" w:rsidRDefault="007872CE" w:rsidP="007872CE">
            <w:pPr>
              <w:pStyle w:val="GOSTTablenorm"/>
              <w:rPr>
                <w:szCs w:val="22"/>
              </w:rPr>
            </w:pPr>
            <w:r w:rsidRPr="0090649D">
              <w:rPr>
                <w:szCs w:val="22"/>
              </w:rPr>
              <w:t>Т(9)</w:t>
            </w:r>
          </w:p>
        </w:tc>
        <w:tc>
          <w:tcPr>
            <w:tcW w:w="571" w:type="dxa"/>
          </w:tcPr>
          <w:p w14:paraId="276A47C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35178AA" w14:textId="77777777" w:rsidR="007872CE" w:rsidRPr="0090649D" w:rsidRDefault="007872CE" w:rsidP="007872CE">
            <w:pPr>
              <w:pStyle w:val="GOSTTablenorm"/>
              <w:rPr>
                <w:szCs w:val="22"/>
              </w:rPr>
            </w:pPr>
            <w:r w:rsidRPr="0090649D">
              <w:rPr>
                <w:szCs w:val="22"/>
              </w:rPr>
              <w:t>Реквизит 7.60*</w:t>
            </w:r>
          </w:p>
          <w:p w14:paraId="578ED6EA" w14:textId="77777777" w:rsidR="007872CE" w:rsidRPr="0090649D" w:rsidRDefault="007872CE" w:rsidP="007872CE">
            <w:pPr>
              <w:pStyle w:val="GOSTTablenorm"/>
              <w:rPr>
                <w:szCs w:val="22"/>
              </w:rPr>
            </w:pPr>
          </w:p>
        </w:tc>
      </w:tr>
      <w:tr w:rsidR="007872CE" w:rsidRPr="0090649D" w14:paraId="768A0F3D" w14:textId="77777777" w:rsidTr="007872CE">
        <w:tc>
          <w:tcPr>
            <w:tcW w:w="1712" w:type="dxa"/>
          </w:tcPr>
          <w:p w14:paraId="7938532D" w14:textId="77777777" w:rsidR="007872CE" w:rsidRPr="0090649D" w:rsidRDefault="007872CE" w:rsidP="007872CE">
            <w:pPr>
              <w:pStyle w:val="GOSTTablenorm"/>
              <w:rPr>
                <w:szCs w:val="22"/>
              </w:rPr>
            </w:pPr>
            <w:r w:rsidRPr="0090649D">
              <w:rPr>
                <w:szCs w:val="22"/>
              </w:rPr>
              <w:t xml:space="preserve">Номер счета обслуживающей организации </w:t>
            </w:r>
          </w:p>
        </w:tc>
        <w:tc>
          <w:tcPr>
            <w:tcW w:w="1712" w:type="dxa"/>
          </w:tcPr>
          <w:p w14:paraId="00DBE5A1" w14:textId="77777777" w:rsidR="007872CE" w:rsidRPr="0090649D" w:rsidRDefault="007872CE" w:rsidP="007872CE">
            <w:pPr>
              <w:pStyle w:val="GOSTTablenorm"/>
              <w:rPr>
                <w:color w:val="000000"/>
                <w:szCs w:val="22"/>
                <w:lang w:val="en-US"/>
              </w:rPr>
            </w:pPr>
            <w:r w:rsidRPr="0090649D">
              <w:rPr>
                <w:rFonts w:eastAsia="Calibri"/>
                <w:color w:val="000000"/>
                <w:szCs w:val="22"/>
              </w:rPr>
              <w:t>TransferOrder_ServOrgAccNumP</w:t>
            </w:r>
          </w:p>
        </w:tc>
        <w:tc>
          <w:tcPr>
            <w:tcW w:w="571" w:type="dxa"/>
          </w:tcPr>
          <w:p w14:paraId="0F0503C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E6E4B79" w14:textId="77777777" w:rsidR="007872CE" w:rsidRPr="0090649D" w:rsidRDefault="007872CE" w:rsidP="007872CE">
            <w:pPr>
              <w:pStyle w:val="GOSTTablenorm"/>
              <w:rPr>
                <w:szCs w:val="22"/>
              </w:rPr>
            </w:pPr>
            <w:r w:rsidRPr="0090649D">
              <w:rPr>
                <w:szCs w:val="22"/>
              </w:rPr>
              <w:t>Т(20)</w:t>
            </w:r>
          </w:p>
        </w:tc>
        <w:tc>
          <w:tcPr>
            <w:tcW w:w="571" w:type="dxa"/>
          </w:tcPr>
          <w:p w14:paraId="78523B0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05B0855F" w14:textId="77777777" w:rsidR="007872CE" w:rsidRPr="0090649D" w:rsidRDefault="007872CE" w:rsidP="007872CE">
            <w:pPr>
              <w:pStyle w:val="GOSTTablenorm"/>
              <w:rPr>
                <w:szCs w:val="22"/>
              </w:rPr>
            </w:pPr>
            <w:r w:rsidRPr="0090649D">
              <w:rPr>
                <w:szCs w:val="22"/>
              </w:rPr>
              <w:t>Реквизит 7.65*</w:t>
            </w:r>
          </w:p>
          <w:p w14:paraId="5FF93599" w14:textId="77777777" w:rsidR="007872CE" w:rsidRPr="0090649D" w:rsidRDefault="007872CE" w:rsidP="007872CE">
            <w:pPr>
              <w:pStyle w:val="GOSTTablenorm"/>
              <w:rPr>
                <w:szCs w:val="22"/>
              </w:rPr>
            </w:pPr>
          </w:p>
        </w:tc>
      </w:tr>
      <w:tr w:rsidR="007872CE" w:rsidRPr="0090649D" w14:paraId="179BA01B" w14:textId="77777777" w:rsidTr="007872CE">
        <w:tc>
          <w:tcPr>
            <w:tcW w:w="1712" w:type="dxa"/>
          </w:tcPr>
          <w:p w14:paraId="29777D24" w14:textId="77777777" w:rsidR="007872CE" w:rsidRPr="0090649D" w:rsidRDefault="007872CE" w:rsidP="007872CE">
            <w:pPr>
              <w:pStyle w:val="GOSTTablenorm"/>
              <w:rPr>
                <w:szCs w:val="22"/>
              </w:rPr>
            </w:pPr>
            <w:r w:rsidRPr="0090649D">
              <w:rPr>
                <w:szCs w:val="22"/>
              </w:rPr>
              <w:t>Наименование получателя средств</w:t>
            </w:r>
          </w:p>
        </w:tc>
        <w:tc>
          <w:tcPr>
            <w:tcW w:w="1712" w:type="dxa"/>
          </w:tcPr>
          <w:p w14:paraId="680889CB" w14:textId="77777777" w:rsidR="007872CE" w:rsidRPr="0090649D" w:rsidRDefault="007872CE" w:rsidP="007872CE">
            <w:pPr>
              <w:pStyle w:val="GOSTTablenorm"/>
              <w:rPr>
                <w:color w:val="000000"/>
                <w:szCs w:val="22"/>
              </w:rPr>
            </w:pPr>
            <w:r w:rsidRPr="0090649D">
              <w:rPr>
                <w:rFonts w:eastAsia="Calibri"/>
                <w:color w:val="000000"/>
                <w:szCs w:val="22"/>
              </w:rPr>
              <w:t>TransferOrder_ReceiverName</w:t>
            </w:r>
          </w:p>
        </w:tc>
        <w:tc>
          <w:tcPr>
            <w:tcW w:w="571" w:type="dxa"/>
          </w:tcPr>
          <w:p w14:paraId="2A9B280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D5B9B57" w14:textId="77777777" w:rsidR="007872CE" w:rsidRPr="0090649D" w:rsidRDefault="007872CE" w:rsidP="007872CE">
            <w:pPr>
              <w:pStyle w:val="GOSTTablenorm"/>
              <w:rPr>
                <w:szCs w:val="22"/>
              </w:rPr>
            </w:pPr>
            <w:r w:rsidRPr="0090649D">
              <w:rPr>
                <w:szCs w:val="22"/>
              </w:rPr>
              <w:t>Т(1-160)</w:t>
            </w:r>
          </w:p>
        </w:tc>
        <w:tc>
          <w:tcPr>
            <w:tcW w:w="571" w:type="dxa"/>
          </w:tcPr>
          <w:p w14:paraId="5E6329AD"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D42C038" w14:textId="77777777" w:rsidR="007872CE" w:rsidRPr="0090649D" w:rsidRDefault="007872CE" w:rsidP="007872CE">
            <w:pPr>
              <w:pStyle w:val="GOSTTablenorm"/>
              <w:rPr>
                <w:szCs w:val="22"/>
              </w:rPr>
            </w:pPr>
            <w:r w:rsidRPr="0090649D">
              <w:rPr>
                <w:szCs w:val="22"/>
              </w:rPr>
              <w:t>Реквизит 8.5*</w:t>
            </w:r>
          </w:p>
          <w:p w14:paraId="24D4ED2D" w14:textId="77777777" w:rsidR="007872CE" w:rsidRPr="0090649D" w:rsidRDefault="007872CE" w:rsidP="007872CE">
            <w:pPr>
              <w:pStyle w:val="GOSTTablenorm"/>
              <w:rPr>
                <w:szCs w:val="22"/>
              </w:rPr>
            </w:pPr>
          </w:p>
        </w:tc>
      </w:tr>
      <w:tr w:rsidR="007872CE" w:rsidRPr="0090649D" w14:paraId="5B6909B5" w14:textId="77777777" w:rsidTr="007872CE">
        <w:tc>
          <w:tcPr>
            <w:tcW w:w="1712" w:type="dxa"/>
          </w:tcPr>
          <w:p w14:paraId="4859ED98" w14:textId="77777777" w:rsidR="007872CE" w:rsidRPr="0090649D" w:rsidRDefault="007872CE" w:rsidP="007872CE">
            <w:pPr>
              <w:pStyle w:val="GOSTTablenorm"/>
              <w:rPr>
                <w:szCs w:val="22"/>
              </w:rPr>
            </w:pPr>
            <w:r w:rsidRPr="0090649D">
              <w:rPr>
                <w:szCs w:val="22"/>
              </w:rPr>
              <w:t>Номер лс получателя средств</w:t>
            </w:r>
          </w:p>
        </w:tc>
        <w:tc>
          <w:tcPr>
            <w:tcW w:w="1712" w:type="dxa"/>
          </w:tcPr>
          <w:p w14:paraId="3CFCCC7E" w14:textId="77777777" w:rsidR="007872CE" w:rsidRPr="0090649D" w:rsidRDefault="007872CE" w:rsidP="007872CE">
            <w:pPr>
              <w:pStyle w:val="GOSTTablenorm"/>
              <w:rPr>
                <w:color w:val="000000"/>
                <w:szCs w:val="22"/>
              </w:rPr>
            </w:pPr>
            <w:r w:rsidRPr="0090649D">
              <w:rPr>
                <w:rFonts w:eastAsia="Calibri"/>
                <w:color w:val="000000"/>
                <w:szCs w:val="22"/>
              </w:rPr>
              <w:t>TransferOrder_ReceiverPersAcc</w:t>
            </w:r>
          </w:p>
        </w:tc>
        <w:tc>
          <w:tcPr>
            <w:tcW w:w="571" w:type="dxa"/>
          </w:tcPr>
          <w:p w14:paraId="493DC34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17A76C1" w14:textId="77777777" w:rsidR="007872CE" w:rsidRPr="0090649D" w:rsidRDefault="007872CE" w:rsidP="007872CE">
            <w:pPr>
              <w:pStyle w:val="GOSTTablenorm"/>
              <w:rPr>
                <w:szCs w:val="22"/>
              </w:rPr>
            </w:pPr>
            <w:r w:rsidRPr="0090649D">
              <w:rPr>
                <w:szCs w:val="22"/>
              </w:rPr>
              <w:t>Т(11)</w:t>
            </w:r>
          </w:p>
        </w:tc>
        <w:tc>
          <w:tcPr>
            <w:tcW w:w="571" w:type="dxa"/>
          </w:tcPr>
          <w:p w14:paraId="322AA7C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97332B8" w14:textId="77777777" w:rsidR="007872CE" w:rsidRPr="0090649D" w:rsidRDefault="007872CE" w:rsidP="007872CE">
            <w:pPr>
              <w:pStyle w:val="GOSTTablenorm"/>
              <w:rPr>
                <w:szCs w:val="22"/>
              </w:rPr>
            </w:pPr>
            <w:r w:rsidRPr="0090649D">
              <w:rPr>
                <w:szCs w:val="22"/>
              </w:rPr>
              <w:t>Реквизит 8.10*</w:t>
            </w:r>
          </w:p>
          <w:p w14:paraId="436D83E0" w14:textId="77777777" w:rsidR="007872CE" w:rsidRPr="0090649D" w:rsidRDefault="007872CE" w:rsidP="007872CE">
            <w:pPr>
              <w:pStyle w:val="GOSTTablenorm"/>
              <w:rPr>
                <w:szCs w:val="22"/>
              </w:rPr>
            </w:pPr>
          </w:p>
        </w:tc>
      </w:tr>
      <w:tr w:rsidR="007872CE" w:rsidRPr="0090649D" w14:paraId="775C54CB" w14:textId="77777777" w:rsidTr="007872CE">
        <w:tc>
          <w:tcPr>
            <w:tcW w:w="1712" w:type="dxa"/>
          </w:tcPr>
          <w:p w14:paraId="67A63CB8" w14:textId="77777777" w:rsidR="007872CE" w:rsidRPr="0090649D" w:rsidRDefault="007872CE" w:rsidP="007872CE">
            <w:pPr>
              <w:pStyle w:val="GOSTTablenorm"/>
              <w:rPr>
                <w:szCs w:val="22"/>
              </w:rPr>
            </w:pPr>
            <w:r w:rsidRPr="0090649D">
              <w:rPr>
                <w:szCs w:val="22"/>
              </w:rPr>
              <w:t>ИНН получателя средств</w:t>
            </w:r>
          </w:p>
        </w:tc>
        <w:tc>
          <w:tcPr>
            <w:tcW w:w="1712" w:type="dxa"/>
          </w:tcPr>
          <w:p w14:paraId="6F74421F" w14:textId="77777777" w:rsidR="007872CE" w:rsidRPr="0090649D" w:rsidRDefault="007872CE" w:rsidP="007872CE">
            <w:pPr>
              <w:pStyle w:val="GOSTTablenorm"/>
              <w:rPr>
                <w:color w:val="000000"/>
                <w:szCs w:val="22"/>
              </w:rPr>
            </w:pPr>
            <w:r w:rsidRPr="0090649D">
              <w:rPr>
                <w:rFonts w:eastAsia="Calibri"/>
                <w:color w:val="000000"/>
                <w:szCs w:val="22"/>
              </w:rPr>
              <w:t>TransferOrder_ReceiverINN</w:t>
            </w:r>
          </w:p>
        </w:tc>
        <w:tc>
          <w:tcPr>
            <w:tcW w:w="571" w:type="dxa"/>
          </w:tcPr>
          <w:p w14:paraId="5A1992F3"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2275F80" w14:textId="77777777" w:rsidR="007872CE" w:rsidRPr="0090649D" w:rsidRDefault="007872CE" w:rsidP="007872CE">
            <w:pPr>
              <w:pStyle w:val="GOSTTablenorm"/>
              <w:rPr>
                <w:szCs w:val="22"/>
              </w:rPr>
            </w:pPr>
            <w:r w:rsidRPr="0090649D">
              <w:rPr>
                <w:szCs w:val="22"/>
              </w:rPr>
              <w:t>Т(1-12)</w:t>
            </w:r>
          </w:p>
        </w:tc>
        <w:tc>
          <w:tcPr>
            <w:tcW w:w="571" w:type="dxa"/>
          </w:tcPr>
          <w:p w14:paraId="5B87889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98EFF0F" w14:textId="77777777" w:rsidR="007872CE" w:rsidRPr="0090649D" w:rsidRDefault="007872CE" w:rsidP="007872CE">
            <w:pPr>
              <w:pStyle w:val="GOSTTablenorm"/>
              <w:rPr>
                <w:szCs w:val="22"/>
              </w:rPr>
            </w:pPr>
            <w:r w:rsidRPr="0090649D">
              <w:rPr>
                <w:szCs w:val="22"/>
              </w:rPr>
              <w:t>Реквизит 8.35*</w:t>
            </w:r>
          </w:p>
          <w:p w14:paraId="7DDBE139" w14:textId="77777777" w:rsidR="007872CE" w:rsidRPr="0090649D" w:rsidRDefault="007872CE" w:rsidP="007872CE">
            <w:pPr>
              <w:pStyle w:val="GOSTTablenorm"/>
              <w:rPr>
                <w:szCs w:val="22"/>
              </w:rPr>
            </w:pPr>
          </w:p>
        </w:tc>
      </w:tr>
      <w:tr w:rsidR="007872CE" w:rsidRPr="0090649D" w14:paraId="44921700" w14:textId="77777777" w:rsidTr="007872CE">
        <w:tc>
          <w:tcPr>
            <w:tcW w:w="1712" w:type="dxa"/>
          </w:tcPr>
          <w:p w14:paraId="2C2DF126" w14:textId="77777777" w:rsidR="007872CE" w:rsidRPr="0090649D" w:rsidRDefault="007872CE" w:rsidP="007872CE">
            <w:pPr>
              <w:pStyle w:val="GOSTTablenorm"/>
              <w:rPr>
                <w:szCs w:val="22"/>
              </w:rPr>
            </w:pPr>
            <w:r w:rsidRPr="0090649D">
              <w:rPr>
                <w:szCs w:val="22"/>
              </w:rPr>
              <w:t>КПП получателя средств</w:t>
            </w:r>
          </w:p>
        </w:tc>
        <w:tc>
          <w:tcPr>
            <w:tcW w:w="1712" w:type="dxa"/>
          </w:tcPr>
          <w:p w14:paraId="79890CF4" w14:textId="77777777" w:rsidR="007872CE" w:rsidRPr="0090649D" w:rsidRDefault="007872CE" w:rsidP="007872CE">
            <w:pPr>
              <w:pStyle w:val="GOSTTablenorm"/>
              <w:rPr>
                <w:color w:val="000000"/>
                <w:szCs w:val="22"/>
              </w:rPr>
            </w:pPr>
            <w:r w:rsidRPr="0090649D">
              <w:rPr>
                <w:rFonts w:eastAsia="Calibri"/>
                <w:color w:val="000000"/>
                <w:szCs w:val="22"/>
              </w:rPr>
              <w:t>TransferOrder_ReceiverKPP</w:t>
            </w:r>
          </w:p>
        </w:tc>
        <w:tc>
          <w:tcPr>
            <w:tcW w:w="571" w:type="dxa"/>
          </w:tcPr>
          <w:p w14:paraId="19C2D7CA"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2DD30A1" w14:textId="77777777" w:rsidR="007872CE" w:rsidRPr="0090649D" w:rsidRDefault="007872CE" w:rsidP="007872CE">
            <w:pPr>
              <w:pStyle w:val="GOSTTablenorm"/>
              <w:rPr>
                <w:szCs w:val="22"/>
              </w:rPr>
            </w:pPr>
            <w:r w:rsidRPr="0090649D">
              <w:rPr>
                <w:szCs w:val="22"/>
              </w:rPr>
              <w:t>Т(1-9)</w:t>
            </w:r>
          </w:p>
        </w:tc>
        <w:tc>
          <w:tcPr>
            <w:tcW w:w="571" w:type="dxa"/>
          </w:tcPr>
          <w:p w14:paraId="5A9F7EEE"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3D566A0" w14:textId="77777777" w:rsidR="007872CE" w:rsidRPr="0090649D" w:rsidRDefault="007872CE" w:rsidP="007872CE">
            <w:pPr>
              <w:pStyle w:val="GOSTTablenorm"/>
              <w:rPr>
                <w:szCs w:val="22"/>
              </w:rPr>
            </w:pPr>
            <w:r w:rsidRPr="0090649D">
              <w:rPr>
                <w:szCs w:val="22"/>
              </w:rPr>
              <w:t>Реквизит 8.40*</w:t>
            </w:r>
          </w:p>
          <w:p w14:paraId="1CCECCC3" w14:textId="77777777" w:rsidR="007872CE" w:rsidRPr="0090649D" w:rsidRDefault="007872CE" w:rsidP="007872CE">
            <w:pPr>
              <w:pStyle w:val="GOSTTablenorm"/>
              <w:rPr>
                <w:szCs w:val="22"/>
              </w:rPr>
            </w:pPr>
          </w:p>
        </w:tc>
      </w:tr>
      <w:tr w:rsidR="007872CE" w:rsidRPr="0090649D" w14:paraId="227B97F2" w14:textId="77777777" w:rsidTr="007872CE">
        <w:tc>
          <w:tcPr>
            <w:tcW w:w="1712" w:type="dxa"/>
          </w:tcPr>
          <w:p w14:paraId="338943C0" w14:textId="77777777" w:rsidR="007872CE" w:rsidRPr="0090649D" w:rsidRDefault="007872CE" w:rsidP="007872CE">
            <w:pPr>
              <w:pStyle w:val="GOSTTablenorm"/>
              <w:rPr>
                <w:szCs w:val="22"/>
              </w:rPr>
            </w:pPr>
            <w:r w:rsidRPr="0090649D">
              <w:rPr>
                <w:szCs w:val="22"/>
              </w:rPr>
              <w:t xml:space="preserve">Номер счета </w:t>
            </w:r>
            <w:r w:rsidRPr="0090649D">
              <w:rPr>
                <w:szCs w:val="22"/>
              </w:rPr>
              <w:lastRenderedPageBreak/>
              <w:t xml:space="preserve">обслуживающей организации </w:t>
            </w:r>
          </w:p>
        </w:tc>
        <w:tc>
          <w:tcPr>
            <w:tcW w:w="1712" w:type="dxa"/>
          </w:tcPr>
          <w:p w14:paraId="33F8F40B" w14:textId="77777777" w:rsidR="007872CE" w:rsidRPr="0090649D" w:rsidRDefault="007872CE" w:rsidP="007872CE">
            <w:pPr>
              <w:pStyle w:val="GOSTTablenorm"/>
              <w:rPr>
                <w:color w:val="000000"/>
                <w:szCs w:val="22"/>
              </w:rPr>
            </w:pPr>
            <w:r w:rsidRPr="0090649D">
              <w:rPr>
                <w:rFonts w:eastAsia="Calibri"/>
                <w:color w:val="000000"/>
                <w:szCs w:val="22"/>
              </w:rPr>
              <w:lastRenderedPageBreak/>
              <w:t>TransferOrder_S</w:t>
            </w:r>
            <w:r w:rsidRPr="0090649D">
              <w:rPr>
                <w:rFonts w:eastAsia="Calibri"/>
                <w:color w:val="000000"/>
                <w:szCs w:val="22"/>
              </w:rPr>
              <w:lastRenderedPageBreak/>
              <w:t>ervOrgAccNumR</w:t>
            </w:r>
          </w:p>
        </w:tc>
        <w:tc>
          <w:tcPr>
            <w:tcW w:w="571" w:type="dxa"/>
          </w:tcPr>
          <w:p w14:paraId="70B714EC" w14:textId="77777777" w:rsidR="007872CE" w:rsidRPr="0090649D" w:rsidRDefault="007872CE" w:rsidP="007872CE">
            <w:pPr>
              <w:pStyle w:val="GOSTTablenorm"/>
              <w:rPr>
                <w:color w:val="000000"/>
                <w:szCs w:val="22"/>
              </w:rPr>
            </w:pPr>
            <w:r w:rsidRPr="0090649D">
              <w:rPr>
                <w:color w:val="000000"/>
                <w:szCs w:val="22"/>
              </w:rPr>
              <w:lastRenderedPageBreak/>
              <w:t>П</w:t>
            </w:r>
          </w:p>
        </w:tc>
        <w:tc>
          <w:tcPr>
            <w:tcW w:w="1141" w:type="dxa"/>
          </w:tcPr>
          <w:p w14:paraId="3AAA9427" w14:textId="77777777" w:rsidR="007872CE" w:rsidRPr="0090649D" w:rsidRDefault="007872CE" w:rsidP="007872CE">
            <w:pPr>
              <w:pStyle w:val="GOSTTablenorm"/>
              <w:rPr>
                <w:szCs w:val="22"/>
              </w:rPr>
            </w:pPr>
            <w:r w:rsidRPr="0090649D">
              <w:rPr>
                <w:szCs w:val="22"/>
              </w:rPr>
              <w:t>Т(20)</w:t>
            </w:r>
          </w:p>
        </w:tc>
        <w:tc>
          <w:tcPr>
            <w:tcW w:w="571" w:type="dxa"/>
          </w:tcPr>
          <w:p w14:paraId="3D025DBB"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ED2A64D" w14:textId="77777777" w:rsidR="007872CE" w:rsidRPr="0090649D" w:rsidRDefault="007872CE" w:rsidP="007872CE">
            <w:pPr>
              <w:pStyle w:val="GOSTTablenorm"/>
              <w:rPr>
                <w:szCs w:val="22"/>
              </w:rPr>
            </w:pPr>
            <w:r w:rsidRPr="0090649D">
              <w:rPr>
                <w:szCs w:val="22"/>
              </w:rPr>
              <w:t>Реквизит 8.45*</w:t>
            </w:r>
          </w:p>
          <w:p w14:paraId="1242A9DF" w14:textId="77777777" w:rsidR="007872CE" w:rsidRPr="0090649D" w:rsidRDefault="007872CE" w:rsidP="007872CE">
            <w:pPr>
              <w:pStyle w:val="GOSTTablenorm"/>
              <w:rPr>
                <w:szCs w:val="22"/>
              </w:rPr>
            </w:pPr>
          </w:p>
        </w:tc>
      </w:tr>
      <w:tr w:rsidR="007872CE" w:rsidRPr="0090649D" w14:paraId="2842EC8D" w14:textId="77777777" w:rsidTr="007872CE">
        <w:tc>
          <w:tcPr>
            <w:tcW w:w="1712" w:type="dxa"/>
          </w:tcPr>
          <w:p w14:paraId="7A80E0C6" w14:textId="77777777" w:rsidR="007872CE" w:rsidRPr="0090649D" w:rsidRDefault="007872CE" w:rsidP="007872CE">
            <w:pPr>
              <w:pStyle w:val="GOSTTablenorm"/>
              <w:rPr>
                <w:szCs w:val="22"/>
              </w:rPr>
            </w:pPr>
            <w:r w:rsidRPr="0090649D">
              <w:rPr>
                <w:szCs w:val="22"/>
              </w:rPr>
              <w:lastRenderedPageBreak/>
              <w:t xml:space="preserve">Наименование обслуживающей организации </w:t>
            </w:r>
          </w:p>
        </w:tc>
        <w:tc>
          <w:tcPr>
            <w:tcW w:w="1712" w:type="dxa"/>
          </w:tcPr>
          <w:p w14:paraId="3D3BFF2B" w14:textId="77777777" w:rsidR="007872CE" w:rsidRPr="0090649D" w:rsidRDefault="007872CE" w:rsidP="007872CE">
            <w:pPr>
              <w:pStyle w:val="GOSTTablenorm"/>
              <w:rPr>
                <w:color w:val="000000"/>
                <w:szCs w:val="22"/>
              </w:rPr>
            </w:pPr>
            <w:r w:rsidRPr="0090649D">
              <w:rPr>
                <w:rFonts w:eastAsia="Calibri"/>
                <w:color w:val="000000"/>
                <w:szCs w:val="22"/>
              </w:rPr>
              <w:t>TransferOrder_ServOrgNameR</w:t>
            </w:r>
          </w:p>
        </w:tc>
        <w:tc>
          <w:tcPr>
            <w:tcW w:w="571" w:type="dxa"/>
          </w:tcPr>
          <w:p w14:paraId="41B8FC8C"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0BD5E39" w14:textId="77777777" w:rsidR="007872CE" w:rsidRPr="0090649D" w:rsidRDefault="007872CE" w:rsidP="007872CE">
            <w:pPr>
              <w:pStyle w:val="GOSTTablenorm"/>
              <w:rPr>
                <w:szCs w:val="22"/>
              </w:rPr>
            </w:pPr>
            <w:r w:rsidRPr="0090649D">
              <w:rPr>
                <w:szCs w:val="22"/>
              </w:rPr>
              <w:t>Т(1-160)</w:t>
            </w:r>
          </w:p>
        </w:tc>
        <w:tc>
          <w:tcPr>
            <w:tcW w:w="571" w:type="dxa"/>
          </w:tcPr>
          <w:p w14:paraId="2BD4A8F8"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862FA1A" w14:textId="77777777" w:rsidR="007872CE" w:rsidRPr="0090649D" w:rsidRDefault="007872CE" w:rsidP="007872CE">
            <w:pPr>
              <w:pStyle w:val="GOSTTablenorm"/>
              <w:rPr>
                <w:szCs w:val="22"/>
              </w:rPr>
            </w:pPr>
            <w:r w:rsidRPr="0090649D">
              <w:rPr>
                <w:szCs w:val="22"/>
              </w:rPr>
              <w:t>Реквизит 8.50*</w:t>
            </w:r>
          </w:p>
          <w:p w14:paraId="28218047" w14:textId="77777777" w:rsidR="007872CE" w:rsidRPr="0090649D" w:rsidRDefault="007872CE" w:rsidP="007872CE">
            <w:pPr>
              <w:pStyle w:val="GOSTTablenorm"/>
              <w:rPr>
                <w:szCs w:val="22"/>
              </w:rPr>
            </w:pPr>
          </w:p>
        </w:tc>
      </w:tr>
      <w:tr w:rsidR="007872CE" w:rsidRPr="0090649D" w14:paraId="5EC24D67" w14:textId="77777777" w:rsidTr="007872CE">
        <w:tc>
          <w:tcPr>
            <w:tcW w:w="1712" w:type="dxa"/>
          </w:tcPr>
          <w:p w14:paraId="2A799F03" w14:textId="77777777" w:rsidR="007872CE" w:rsidRPr="0090649D" w:rsidRDefault="007872CE" w:rsidP="007872CE">
            <w:pPr>
              <w:pStyle w:val="GOSTTablenorm"/>
              <w:rPr>
                <w:szCs w:val="22"/>
              </w:rPr>
            </w:pPr>
            <w:r w:rsidRPr="0090649D">
              <w:rPr>
                <w:szCs w:val="22"/>
              </w:rPr>
              <w:t>БИК обслуживающей организации</w:t>
            </w:r>
          </w:p>
        </w:tc>
        <w:tc>
          <w:tcPr>
            <w:tcW w:w="1712" w:type="dxa"/>
          </w:tcPr>
          <w:p w14:paraId="16D5FC00" w14:textId="77777777" w:rsidR="007872CE" w:rsidRPr="0090649D" w:rsidRDefault="007872CE" w:rsidP="007872CE">
            <w:pPr>
              <w:pStyle w:val="GOSTTablenorm"/>
              <w:rPr>
                <w:color w:val="000000"/>
                <w:szCs w:val="22"/>
              </w:rPr>
            </w:pPr>
            <w:r w:rsidRPr="0090649D">
              <w:rPr>
                <w:rFonts w:eastAsia="Calibri"/>
                <w:color w:val="000000"/>
                <w:szCs w:val="22"/>
              </w:rPr>
              <w:t>TransferOrder_ServOrgBIKR</w:t>
            </w:r>
          </w:p>
        </w:tc>
        <w:tc>
          <w:tcPr>
            <w:tcW w:w="571" w:type="dxa"/>
          </w:tcPr>
          <w:p w14:paraId="2A31518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111BDD3" w14:textId="77777777" w:rsidR="007872CE" w:rsidRPr="0090649D" w:rsidRDefault="007872CE" w:rsidP="007872CE">
            <w:pPr>
              <w:pStyle w:val="GOSTTablenorm"/>
              <w:rPr>
                <w:szCs w:val="22"/>
              </w:rPr>
            </w:pPr>
            <w:r w:rsidRPr="0090649D">
              <w:rPr>
                <w:szCs w:val="22"/>
              </w:rPr>
              <w:t>Т(9)</w:t>
            </w:r>
          </w:p>
        </w:tc>
        <w:tc>
          <w:tcPr>
            <w:tcW w:w="571" w:type="dxa"/>
          </w:tcPr>
          <w:p w14:paraId="60AC255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72049D9" w14:textId="77777777" w:rsidR="007872CE" w:rsidRPr="0090649D" w:rsidRDefault="007872CE" w:rsidP="007872CE">
            <w:pPr>
              <w:pStyle w:val="GOSTTablenorm"/>
              <w:rPr>
                <w:szCs w:val="22"/>
              </w:rPr>
            </w:pPr>
            <w:r w:rsidRPr="0090649D">
              <w:rPr>
                <w:szCs w:val="22"/>
              </w:rPr>
              <w:t>Реквизит 8.55*</w:t>
            </w:r>
          </w:p>
          <w:p w14:paraId="3CBDF73A" w14:textId="77777777" w:rsidR="007872CE" w:rsidRPr="0090649D" w:rsidRDefault="007872CE" w:rsidP="007872CE">
            <w:pPr>
              <w:pStyle w:val="GOSTTablenorm"/>
              <w:rPr>
                <w:szCs w:val="22"/>
              </w:rPr>
            </w:pPr>
          </w:p>
        </w:tc>
      </w:tr>
      <w:tr w:rsidR="007872CE" w:rsidRPr="0090649D" w14:paraId="7A8017BD" w14:textId="77777777" w:rsidTr="007872CE">
        <w:tc>
          <w:tcPr>
            <w:tcW w:w="1712" w:type="dxa"/>
          </w:tcPr>
          <w:p w14:paraId="5F204062" w14:textId="77777777" w:rsidR="007872CE" w:rsidRPr="0090649D" w:rsidRDefault="007872CE" w:rsidP="007872CE">
            <w:pPr>
              <w:pStyle w:val="GOSTTablenorm"/>
              <w:rPr>
                <w:szCs w:val="22"/>
              </w:rPr>
            </w:pPr>
            <w:r w:rsidRPr="0090649D">
              <w:rPr>
                <w:szCs w:val="22"/>
              </w:rPr>
              <w:t>Номер счета получателя средств</w:t>
            </w:r>
          </w:p>
        </w:tc>
        <w:tc>
          <w:tcPr>
            <w:tcW w:w="1712" w:type="dxa"/>
          </w:tcPr>
          <w:p w14:paraId="7352D2E1" w14:textId="77777777" w:rsidR="007872CE" w:rsidRPr="0090649D" w:rsidRDefault="007872CE" w:rsidP="007872CE">
            <w:pPr>
              <w:pStyle w:val="GOSTTablenorm"/>
              <w:rPr>
                <w:color w:val="000000"/>
                <w:szCs w:val="22"/>
              </w:rPr>
            </w:pPr>
            <w:r w:rsidRPr="0090649D">
              <w:rPr>
                <w:rFonts w:eastAsia="Calibri"/>
                <w:color w:val="000000"/>
                <w:szCs w:val="22"/>
              </w:rPr>
              <w:t>TransferOrder_AccNumR</w:t>
            </w:r>
          </w:p>
        </w:tc>
        <w:tc>
          <w:tcPr>
            <w:tcW w:w="571" w:type="dxa"/>
          </w:tcPr>
          <w:p w14:paraId="4B70F56D"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78441D2" w14:textId="77777777" w:rsidR="007872CE" w:rsidRPr="0090649D" w:rsidRDefault="007872CE" w:rsidP="007872CE">
            <w:pPr>
              <w:pStyle w:val="GOSTTablenorm"/>
              <w:rPr>
                <w:szCs w:val="22"/>
              </w:rPr>
            </w:pPr>
            <w:r w:rsidRPr="0090649D">
              <w:rPr>
                <w:szCs w:val="22"/>
              </w:rPr>
              <w:t>Т(20)</w:t>
            </w:r>
          </w:p>
        </w:tc>
        <w:tc>
          <w:tcPr>
            <w:tcW w:w="571" w:type="dxa"/>
          </w:tcPr>
          <w:p w14:paraId="37DDEC5B"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7C13B72" w14:textId="77777777" w:rsidR="007872CE" w:rsidRPr="0090649D" w:rsidRDefault="007872CE" w:rsidP="007872CE">
            <w:pPr>
              <w:pStyle w:val="GOSTTablenorm"/>
              <w:rPr>
                <w:szCs w:val="22"/>
              </w:rPr>
            </w:pPr>
            <w:r w:rsidRPr="0090649D">
              <w:rPr>
                <w:szCs w:val="22"/>
              </w:rPr>
              <w:t>Реквизит 8.60*</w:t>
            </w:r>
          </w:p>
          <w:p w14:paraId="2B125CD5" w14:textId="77777777" w:rsidR="007872CE" w:rsidRPr="0090649D" w:rsidRDefault="007872CE" w:rsidP="007872CE">
            <w:pPr>
              <w:pStyle w:val="GOSTTablenorm"/>
              <w:rPr>
                <w:szCs w:val="22"/>
              </w:rPr>
            </w:pPr>
          </w:p>
        </w:tc>
      </w:tr>
      <w:tr w:rsidR="007872CE" w:rsidRPr="0090649D" w14:paraId="21742590" w14:textId="77777777" w:rsidTr="007872CE">
        <w:tc>
          <w:tcPr>
            <w:tcW w:w="1712" w:type="dxa"/>
          </w:tcPr>
          <w:p w14:paraId="1F1BAEFD" w14:textId="77777777" w:rsidR="007872CE" w:rsidRPr="0090649D" w:rsidRDefault="007872CE" w:rsidP="007872CE">
            <w:pPr>
              <w:pStyle w:val="GOSTTablenorm"/>
              <w:rPr>
                <w:szCs w:val="22"/>
              </w:rPr>
            </w:pPr>
            <w:r w:rsidRPr="0090649D">
              <w:rPr>
                <w:szCs w:val="22"/>
              </w:rPr>
              <w:t xml:space="preserve">Наименование фактического получателя средств </w:t>
            </w:r>
          </w:p>
        </w:tc>
        <w:tc>
          <w:tcPr>
            <w:tcW w:w="1712" w:type="dxa"/>
          </w:tcPr>
          <w:p w14:paraId="0414E72C" w14:textId="77777777" w:rsidR="007872CE" w:rsidRPr="0090649D" w:rsidRDefault="007872CE" w:rsidP="007872CE">
            <w:pPr>
              <w:pStyle w:val="GOSTTablenorm"/>
              <w:rPr>
                <w:color w:val="000000"/>
                <w:szCs w:val="22"/>
              </w:rPr>
            </w:pPr>
            <w:r w:rsidRPr="0090649D">
              <w:rPr>
                <w:rFonts w:eastAsia="Calibri"/>
                <w:color w:val="000000"/>
                <w:szCs w:val="22"/>
              </w:rPr>
              <w:t>TransferOrder_ActReceiver_Name</w:t>
            </w:r>
          </w:p>
        </w:tc>
        <w:tc>
          <w:tcPr>
            <w:tcW w:w="571" w:type="dxa"/>
          </w:tcPr>
          <w:p w14:paraId="30F52C7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8B8CFBD" w14:textId="77777777" w:rsidR="007872CE" w:rsidRPr="0090649D" w:rsidRDefault="007872CE" w:rsidP="007872CE">
            <w:pPr>
              <w:pStyle w:val="GOSTTablenorm"/>
              <w:rPr>
                <w:szCs w:val="22"/>
              </w:rPr>
            </w:pPr>
            <w:r w:rsidRPr="0090649D">
              <w:rPr>
                <w:szCs w:val="22"/>
              </w:rPr>
              <w:t>Т(1-160)</w:t>
            </w:r>
          </w:p>
        </w:tc>
        <w:tc>
          <w:tcPr>
            <w:tcW w:w="571" w:type="dxa"/>
          </w:tcPr>
          <w:p w14:paraId="75066A10"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121FD0F1" w14:textId="77777777" w:rsidR="007872CE" w:rsidRPr="0090649D" w:rsidRDefault="007872CE" w:rsidP="007872CE">
            <w:pPr>
              <w:pStyle w:val="GOSTTablenorm"/>
              <w:rPr>
                <w:szCs w:val="22"/>
              </w:rPr>
            </w:pPr>
            <w:r w:rsidRPr="0090649D">
              <w:rPr>
                <w:szCs w:val="22"/>
              </w:rPr>
              <w:t>Реквизит 9.5*</w:t>
            </w:r>
          </w:p>
          <w:p w14:paraId="699F5B08" w14:textId="77777777" w:rsidR="007872CE" w:rsidRPr="0090649D" w:rsidRDefault="007872CE" w:rsidP="007872CE">
            <w:pPr>
              <w:pStyle w:val="GOSTTablenorm"/>
              <w:rPr>
                <w:szCs w:val="22"/>
              </w:rPr>
            </w:pPr>
          </w:p>
        </w:tc>
      </w:tr>
      <w:tr w:rsidR="007872CE" w:rsidRPr="0090649D" w14:paraId="2D6A0287" w14:textId="77777777" w:rsidTr="007872CE">
        <w:tc>
          <w:tcPr>
            <w:tcW w:w="1712" w:type="dxa"/>
          </w:tcPr>
          <w:p w14:paraId="7FD1CF1D" w14:textId="77777777" w:rsidR="007872CE" w:rsidRPr="0090649D" w:rsidRDefault="007872CE" w:rsidP="007872CE">
            <w:pPr>
              <w:pStyle w:val="GOSTTablenorm"/>
              <w:rPr>
                <w:szCs w:val="22"/>
              </w:rPr>
            </w:pPr>
            <w:r w:rsidRPr="0090649D">
              <w:rPr>
                <w:szCs w:val="22"/>
              </w:rPr>
              <w:t>Номер лс фактического получателя средств</w:t>
            </w:r>
          </w:p>
        </w:tc>
        <w:tc>
          <w:tcPr>
            <w:tcW w:w="1712" w:type="dxa"/>
          </w:tcPr>
          <w:p w14:paraId="2F038884" w14:textId="77777777" w:rsidR="007872CE" w:rsidRPr="0090649D" w:rsidRDefault="007872CE" w:rsidP="007872CE">
            <w:pPr>
              <w:pStyle w:val="GOSTTablenorm"/>
              <w:rPr>
                <w:color w:val="000000"/>
                <w:szCs w:val="22"/>
              </w:rPr>
            </w:pPr>
            <w:r w:rsidRPr="0090649D">
              <w:rPr>
                <w:rFonts w:eastAsia="Calibri"/>
                <w:color w:val="000000"/>
                <w:szCs w:val="22"/>
              </w:rPr>
              <w:t>TransferOrder_ActReceiver_AccNum</w:t>
            </w:r>
          </w:p>
        </w:tc>
        <w:tc>
          <w:tcPr>
            <w:tcW w:w="571" w:type="dxa"/>
          </w:tcPr>
          <w:p w14:paraId="359908E5"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AF703F8" w14:textId="77777777" w:rsidR="007872CE" w:rsidRPr="0090649D" w:rsidRDefault="007872CE" w:rsidP="007872CE">
            <w:pPr>
              <w:pStyle w:val="GOSTTablenorm"/>
              <w:rPr>
                <w:szCs w:val="22"/>
              </w:rPr>
            </w:pPr>
            <w:r w:rsidRPr="0090649D">
              <w:rPr>
                <w:szCs w:val="22"/>
              </w:rPr>
              <w:t>Т(1-25)</w:t>
            </w:r>
          </w:p>
        </w:tc>
        <w:tc>
          <w:tcPr>
            <w:tcW w:w="571" w:type="dxa"/>
          </w:tcPr>
          <w:p w14:paraId="01602594"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08E4221" w14:textId="77777777" w:rsidR="007872CE" w:rsidRPr="0090649D" w:rsidRDefault="007872CE" w:rsidP="007872CE">
            <w:pPr>
              <w:pStyle w:val="GOSTTablenorm"/>
              <w:rPr>
                <w:szCs w:val="22"/>
              </w:rPr>
            </w:pPr>
            <w:r w:rsidRPr="0090649D">
              <w:rPr>
                <w:szCs w:val="22"/>
              </w:rPr>
              <w:t>Реквизит 9.10*</w:t>
            </w:r>
          </w:p>
          <w:p w14:paraId="4C8BE200" w14:textId="77777777" w:rsidR="007872CE" w:rsidRPr="0090649D" w:rsidRDefault="007872CE" w:rsidP="007872CE">
            <w:pPr>
              <w:pStyle w:val="GOSTTablenorm"/>
              <w:rPr>
                <w:szCs w:val="22"/>
              </w:rPr>
            </w:pPr>
          </w:p>
        </w:tc>
      </w:tr>
      <w:tr w:rsidR="007872CE" w:rsidRPr="0090649D" w14:paraId="35D92ABE" w14:textId="77777777" w:rsidTr="007872CE">
        <w:tc>
          <w:tcPr>
            <w:tcW w:w="1712" w:type="dxa"/>
          </w:tcPr>
          <w:p w14:paraId="56EFB76E" w14:textId="77777777" w:rsidR="007872CE" w:rsidRPr="0090649D" w:rsidRDefault="007872CE" w:rsidP="007872CE">
            <w:pPr>
              <w:pStyle w:val="GOSTTablenorm"/>
              <w:rPr>
                <w:szCs w:val="22"/>
              </w:rPr>
            </w:pPr>
            <w:r w:rsidRPr="0090649D">
              <w:rPr>
                <w:szCs w:val="22"/>
              </w:rPr>
              <w:t>ИНН фактического получателя средств</w:t>
            </w:r>
          </w:p>
        </w:tc>
        <w:tc>
          <w:tcPr>
            <w:tcW w:w="1712" w:type="dxa"/>
          </w:tcPr>
          <w:p w14:paraId="455CCE41" w14:textId="77777777" w:rsidR="007872CE" w:rsidRPr="0090649D" w:rsidRDefault="007872CE" w:rsidP="007872CE">
            <w:pPr>
              <w:pStyle w:val="GOSTTablenorm"/>
              <w:rPr>
                <w:color w:val="000000"/>
                <w:szCs w:val="22"/>
              </w:rPr>
            </w:pPr>
            <w:r w:rsidRPr="0090649D">
              <w:rPr>
                <w:rFonts w:eastAsia="Calibri"/>
                <w:color w:val="000000"/>
                <w:szCs w:val="22"/>
              </w:rPr>
              <w:t>TransferOrder_ActReceiver_INN</w:t>
            </w:r>
          </w:p>
        </w:tc>
        <w:tc>
          <w:tcPr>
            <w:tcW w:w="571" w:type="dxa"/>
          </w:tcPr>
          <w:p w14:paraId="14615E8B"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674C68C" w14:textId="77777777" w:rsidR="007872CE" w:rsidRPr="0090649D" w:rsidRDefault="007872CE" w:rsidP="007872CE">
            <w:pPr>
              <w:pStyle w:val="GOSTTablenorm"/>
              <w:rPr>
                <w:szCs w:val="22"/>
              </w:rPr>
            </w:pPr>
            <w:r w:rsidRPr="0090649D">
              <w:rPr>
                <w:szCs w:val="22"/>
              </w:rPr>
              <w:t>Т(1-12)</w:t>
            </w:r>
          </w:p>
        </w:tc>
        <w:tc>
          <w:tcPr>
            <w:tcW w:w="571" w:type="dxa"/>
          </w:tcPr>
          <w:p w14:paraId="78F1D0B5"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FE0A6AA" w14:textId="77777777" w:rsidR="007872CE" w:rsidRPr="0090649D" w:rsidRDefault="007872CE" w:rsidP="007872CE">
            <w:pPr>
              <w:pStyle w:val="GOSTTablenorm"/>
              <w:rPr>
                <w:szCs w:val="22"/>
              </w:rPr>
            </w:pPr>
            <w:r w:rsidRPr="0090649D">
              <w:rPr>
                <w:szCs w:val="22"/>
              </w:rPr>
              <w:t>Реквизит 9.20*</w:t>
            </w:r>
          </w:p>
          <w:p w14:paraId="1866ABCA" w14:textId="77777777" w:rsidR="007872CE" w:rsidRPr="0090649D" w:rsidRDefault="007872CE" w:rsidP="007872CE">
            <w:pPr>
              <w:pStyle w:val="GOSTTablenorm"/>
              <w:rPr>
                <w:szCs w:val="22"/>
              </w:rPr>
            </w:pPr>
            <w:r w:rsidRPr="0090649D">
              <w:rPr>
                <w:szCs w:val="22"/>
              </w:rPr>
              <w:t>.</w:t>
            </w:r>
          </w:p>
        </w:tc>
      </w:tr>
      <w:tr w:rsidR="007872CE" w:rsidRPr="0090649D" w14:paraId="3F324E7D" w14:textId="77777777" w:rsidTr="007872CE">
        <w:tc>
          <w:tcPr>
            <w:tcW w:w="1712" w:type="dxa"/>
          </w:tcPr>
          <w:p w14:paraId="67498400" w14:textId="77777777" w:rsidR="007872CE" w:rsidRPr="0090649D" w:rsidRDefault="007872CE" w:rsidP="007872CE">
            <w:pPr>
              <w:pStyle w:val="GOSTTablenorm"/>
              <w:rPr>
                <w:szCs w:val="22"/>
              </w:rPr>
            </w:pPr>
            <w:r w:rsidRPr="0090649D">
              <w:rPr>
                <w:szCs w:val="22"/>
              </w:rPr>
              <w:t>КПП фактического получателя средств</w:t>
            </w:r>
          </w:p>
        </w:tc>
        <w:tc>
          <w:tcPr>
            <w:tcW w:w="1712" w:type="dxa"/>
          </w:tcPr>
          <w:p w14:paraId="0A59F10F" w14:textId="77777777" w:rsidR="007872CE" w:rsidRPr="0090649D" w:rsidRDefault="007872CE" w:rsidP="007872CE">
            <w:pPr>
              <w:pStyle w:val="GOSTTablenorm"/>
              <w:rPr>
                <w:color w:val="000000"/>
                <w:szCs w:val="22"/>
              </w:rPr>
            </w:pPr>
            <w:r w:rsidRPr="0090649D">
              <w:rPr>
                <w:rFonts w:eastAsia="Calibri"/>
                <w:color w:val="000000"/>
                <w:szCs w:val="22"/>
              </w:rPr>
              <w:t>TransferOrder_ActReceiver_KPP</w:t>
            </w:r>
          </w:p>
        </w:tc>
        <w:tc>
          <w:tcPr>
            <w:tcW w:w="571" w:type="dxa"/>
          </w:tcPr>
          <w:p w14:paraId="378185F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EFE4E4A" w14:textId="77777777" w:rsidR="007872CE" w:rsidRPr="0090649D" w:rsidRDefault="007872CE" w:rsidP="007872CE">
            <w:pPr>
              <w:pStyle w:val="GOSTTablenorm"/>
              <w:rPr>
                <w:szCs w:val="22"/>
              </w:rPr>
            </w:pPr>
            <w:r w:rsidRPr="0090649D">
              <w:rPr>
                <w:szCs w:val="22"/>
              </w:rPr>
              <w:t>Т(1-9)</w:t>
            </w:r>
          </w:p>
        </w:tc>
        <w:tc>
          <w:tcPr>
            <w:tcW w:w="571" w:type="dxa"/>
          </w:tcPr>
          <w:p w14:paraId="7D0E781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F2243CE" w14:textId="77777777" w:rsidR="007872CE" w:rsidRPr="0090649D" w:rsidRDefault="007872CE" w:rsidP="007872CE">
            <w:pPr>
              <w:pStyle w:val="GOSTTablenorm"/>
              <w:rPr>
                <w:szCs w:val="22"/>
              </w:rPr>
            </w:pPr>
            <w:r w:rsidRPr="0090649D">
              <w:rPr>
                <w:szCs w:val="22"/>
              </w:rPr>
              <w:t>Реквизит 9.25*</w:t>
            </w:r>
          </w:p>
          <w:p w14:paraId="508FFEE4" w14:textId="77777777" w:rsidR="007872CE" w:rsidRPr="0090649D" w:rsidRDefault="007872CE" w:rsidP="007872CE">
            <w:pPr>
              <w:pStyle w:val="GOSTTablenorm"/>
              <w:rPr>
                <w:szCs w:val="22"/>
              </w:rPr>
            </w:pPr>
          </w:p>
        </w:tc>
      </w:tr>
      <w:tr w:rsidR="007872CE" w:rsidRPr="0090649D" w14:paraId="0EE7338D" w14:textId="77777777" w:rsidTr="007872CE">
        <w:tc>
          <w:tcPr>
            <w:tcW w:w="1712" w:type="dxa"/>
          </w:tcPr>
          <w:p w14:paraId="07F9ED33" w14:textId="77777777" w:rsidR="007872CE" w:rsidRPr="0090649D" w:rsidRDefault="007872CE" w:rsidP="007872CE">
            <w:pPr>
              <w:pStyle w:val="GOSTTablenorm"/>
              <w:rPr>
                <w:szCs w:val="22"/>
              </w:rPr>
            </w:pPr>
            <w:r w:rsidRPr="0090649D">
              <w:rPr>
                <w:szCs w:val="22"/>
              </w:rPr>
              <w:t>Код ОКС (КМИ)</w:t>
            </w:r>
          </w:p>
        </w:tc>
        <w:tc>
          <w:tcPr>
            <w:tcW w:w="1712" w:type="dxa"/>
          </w:tcPr>
          <w:p w14:paraId="1A0D8490" w14:textId="77777777" w:rsidR="007872CE" w:rsidRPr="0090649D" w:rsidRDefault="007872CE" w:rsidP="007872CE">
            <w:pPr>
              <w:pStyle w:val="GOSTTablenorm"/>
              <w:rPr>
                <w:color w:val="000000"/>
                <w:szCs w:val="22"/>
              </w:rPr>
            </w:pPr>
            <w:r w:rsidRPr="0090649D">
              <w:rPr>
                <w:rFonts w:eastAsia="Calibri"/>
                <w:color w:val="000000"/>
                <w:szCs w:val="22"/>
              </w:rPr>
              <w:t>TransferOrder_CdFAIP</w:t>
            </w:r>
          </w:p>
        </w:tc>
        <w:tc>
          <w:tcPr>
            <w:tcW w:w="571" w:type="dxa"/>
          </w:tcPr>
          <w:p w14:paraId="13A34349"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7958F91E" w14:textId="77777777" w:rsidR="007872CE" w:rsidRPr="0090649D" w:rsidRDefault="007872CE" w:rsidP="007872CE">
            <w:pPr>
              <w:pStyle w:val="GOSTTablenorm"/>
              <w:rPr>
                <w:szCs w:val="22"/>
              </w:rPr>
            </w:pPr>
            <w:r w:rsidRPr="0090649D">
              <w:rPr>
                <w:szCs w:val="22"/>
              </w:rPr>
              <w:t>Т(1-24)</w:t>
            </w:r>
          </w:p>
        </w:tc>
        <w:tc>
          <w:tcPr>
            <w:tcW w:w="571" w:type="dxa"/>
          </w:tcPr>
          <w:p w14:paraId="6559FD8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8608AE6" w14:textId="77777777" w:rsidR="007872CE" w:rsidRPr="0090649D" w:rsidRDefault="007872CE" w:rsidP="007872CE">
            <w:pPr>
              <w:pStyle w:val="GOSTTablenorm"/>
              <w:rPr>
                <w:szCs w:val="22"/>
              </w:rPr>
            </w:pPr>
            <w:r w:rsidRPr="0090649D">
              <w:rPr>
                <w:szCs w:val="22"/>
              </w:rPr>
              <w:t>Реквизит 10.15*</w:t>
            </w:r>
          </w:p>
          <w:p w14:paraId="3ABD6562" w14:textId="77777777" w:rsidR="007872CE" w:rsidRPr="0090649D" w:rsidRDefault="007872CE" w:rsidP="007872CE">
            <w:pPr>
              <w:pStyle w:val="GOSTTablenorm"/>
              <w:rPr>
                <w:szCs w:val="22"/>
              </w:rPr>
            </w:pPr>
          </w:p>
        </w:tc>
      </w:tr>
      <w:tr w:rsidR="007872CE" w:rsidRPr="0090649D" w14:paraId="25AC4818" w14:textId="77777777" w:rsidTr="007872CE">
        <w:tc>
          <w:tcPr>
            <w:tcW w:w="1712" w:type="dxa"/>
          </w:tcPr>
          <w:p w14:paraId="56B15E9F" w14:textId="77777777" w:rsidR="007872CE" w:rsidRPr="0090649D" w:rsidRDefault="007872CE" w:rsidP="007872CE">
            <w:pPr>
              <w:pStyle w:val="GOSTTablenorm"/>
              <w:rPr>
                <w:szCs w:val="22"/>
              </w:rPr>
            </w:pPr>
            <w:r w:rsidRPr="0090649D">
              <w:rPr>
                <w:szCs w:val="22"/>
              </w:rPr>
              <w:t>ИГК</w:t>
            </w:r>
          </w:p>
        </w:tc>
        <w:tc>
          <w:tcPr>
            <w:tcW w:w="1712" w:type="dxa"/>
          </w:tcPr>
          <w:p w14:paraId="6D87CEA7" w14:textId="77777777" w:rsidR="007872CE" w:rsidRPr="0090649D" w:rsidRDefault="007872CE" w:rsidP="007872CE">
            <w:pPr>
              <w:pStyle w:val="GOSTTablenorm"/>
              <w:rPr>
                <w:color w:val="000000"/>
                <w:szCs w:val="22"/>
              </w:rPr>
            </w:pPr>
            <w:r w:rsidRPr="0090649D">
              <w:rPr>
                <w:rFonts w:eastAsia="Calibri"/>
                <w:color w:val="000000"/>
                <w:szCs w:val="22"/>
              </w:rPr>
              <w:t>TransferOrder_IGK</w:t>
            </w:r>
          </w:p>
        </w:tc>
        <w:tc>
          <w:tcPr>
            <w:tcW w:w="571" w:type="dxa"/>
          </w:tcPr>
          <w:p w14:paraId="0E0FD528"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0711602" w14:textId="77777777" w:rsidR="007872CE" w:rsidRPr="0090649D" w:rsidRDefault="007872CE" w:rsidP="007872CE">
            <w:pPr>
              <w:pStyle w:val="GOSTTablenorm"/>
              <w:rPr>
                <w:szCs w:val="22"/>
              </w:rPr>
            </w:pPr>
            <w:r w:rsidRPr="0090649D">
              <w:rPr>
                <w:szCs w:val="22"/>
              </w:rPr>
              <w:t>Т(1-25)</w:t>
            </w:r>
          </w:p>
        </w:tc>
        <w:tc>
          <w:tcPr>
            <w:tcW w:w="571" w:type="dxa"/>
          </w:tcPr>
          <w:p w14:paraId="5D660039"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2D237F12" w14:textId="77777777" w:rsidR="007872CE" w:rsidRPr="0090649D" w:rsidRDefault="007872CE" w:rsidP="007872CE">
            <w:pPr>
              <w:pStyle w:val="GOSTTablenorm"/>
              <w:rPr>
                <w:szCs w:val="22"/>
              </w:rPr>
            </w:pPr>
            <w:r w:rsidRPr="0090649D">
              <w:rPr>
                <w:szCs w:val="22"/>
              </w:rPr>
              <w:t>Реквизит 11.5*</w:t>
            </w:r>
          </w:p>
          <w:p w14:paraId="45CEB2C0" w14:textId="77777777" w:rsidR="007872CE" w:rsidRPr="0090649D" w:rsidRDefault="007872CE" w:rsidP="007872CE">
            <w:pPr>
              <w:pStyle w:val="GOSTTablenorm"/>
              <w:rPr>
                <w:szCs w:val="22"/>
              </w:rPr>
            </w:pPr>
          </w:p>
        </w:tc>
      </w:tr>
      <w:tr w:rsidR="007872CE" w:rsidRPr="0090649D" w14:paraId="74BC604D" w14:textId="77777777" w:rsidTr="007872CE">
        <w:tc>
          <w:tcPr>
            <w:tcW w:w="1712" w:type="dxa"/>
          </w:tcPr>
          <w:p w14:paraId="5D567A1D" w14:textId="77777777" w:rsidR="007872CE" w:rsidRPr="0090649D" w:rsidRDefault="007872CE" w:rsidP="007872CE">
            <w:pPr>
              <w:pStyle w:val="GOSTTablenorm"/>
              <w:rPr>
                <w:szCs w:val="22"/>
              </w:rPr>
            </w:pPr>
            <w:r w:rsidRPr="0090649D">
              <w:rPr>
                <w:szCs w:val="22"/>
              </w:rPr>
              <w:t>КБК</w:t>
            </w:r>
          </w:p>
        </w:tc>
        <w:tc>
          <w:tcPr>
            <w:tcW w:w="1712" w:type="dxa"/>
          </w:tcPr>
          <w:p w14:paraId="5997899E" w14:textId="77777777" w:rsidR="007872CE" w:rsidRPr="0090649D" w:rsidRDefault="007872CE" w:rsidP="007872CE">
            <w:pPr>
              <w:pStyle w:val="GOSTTablenorm"/>
              <w:rPr>
                <w:color w:val="000000"/>
                <w:szCs w:val="22"/>
              </w:rPr>
            </w:pPr>
            <w:r w:rsidRPr="0090649D">
              <w:rPr>
                <w:rFonts w:eastAsia="Calibri"/>
                <w:color w:val="000000"/>
                <w:szCs w:val="22"/>
              </w:rPr>
              <w:t>TransferOrder_KBK</w:t>
            </w:r>
          </w:p>
        </w:tc>
        <w:tc>
          <w:tcPr>
            <w:tcW w:w="571" w:type="dxa"/>
          </w:tcPr>
          <w:p w14:paraId="25875F7F"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55675098" w14:textId="77777777" w:rsidR="007872CE" w:rsidRPr="0090649D" w:rsidRDefault="007872CE" w:rsidP="007872CE">
            <w:pPr>
              <w:pStyle w:val="GOSTTablenorm"/>
              <w:rPr>
                <w:szCs w:val="22"/>
              </w:rPr>
            </w:pPr>
            <w:r w:rsidRPr="0090649D">
              <w:rPr>
                <w:szCs w:val="22"/>
              </w:rPr>
              <w:t>Т(1-20)</w:t>
            </w:r>
          </w:p>
        </w:tc>
        <w:tc>
          <w:tcPr>
            <w:tcW w:w="571" w:type="dxa"/>
          </w:tcPr>
          <w:p w14:paraId="778BBFA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4744E4E7" w14:textId="77777777" w:rsidR="007872CE" w:rsidRPr="0090649D" w:rsidRDefault="007872CE" w:rsidP="007872CE">
            <w:pPr>
              <w:pStyle w:val="GOSTTablenorm"/>
              <w:rPr>
                <w:szCs w:val="22"/>
              </w:rPr>
            </w:pPr>
            <w:r w:rsidRPr="0090649D">
              <w:rPr>
                <w:szCs w:val="22"/>
              </w:rPr>
              <w:t>Реквизит 11.10*</w:t>
            </w:r>
          </w:p>
          <w:p w14:paraId="390E4D68" w14:textId="77777777" w:rsidR="007872CE" w:rsidRPr="0090649D" w:rsidRDefault="007872CE" w:rsidP="007872CE">
            <w:pPr>
              <w:pStyle w:val="GOSTTablenorm"/>
              <w:rPr>
                <w:szCs w:val="22"/>
              </w:rPr>
            </w:pPr>
          </w:p>
        </w:tc>
      </w:tr>
      <w:tr w:rsidR="007872CE" w:rsidRPr="0090649D" w14:paraId="2AE9EF4B" w14:textId="77777777" w:rsidTr="007872CE">
        <w:tc>
          <w:tcPr>
            <w:tcW w:w="1712" w:type="dxa"/>
          </w:tcPr>
          <w:p w14:paraId="79C75BC9" w14:textId="77777777" w:rsidR="007872CE" w:rsidRPr="0090649D" w:rsidRDefault="007872CE" w:rsidP="007872CE">
            <w:pPr>
              <w:pStyle w:val="GOSTTablenorm"/>
              <w:rPr>
                <w:szCs w:val="22"/>
              </w:rPr>
            </w:pPr>
            <w:r w:rsidRPr="0090649D">
              <w:rPr>
                <w:szCs w:val="22"/>
              </w:rPr>
              <w:t>ОКТМО</w:t>
            </w:r>
          </w:p>
        </w:tc>
        <w:tc>
          <w:tcPr>
            <w:tcW w:w="1712" w:type="dxa"/>
          </w:tcPr>
          <w:p w14:paraId="70192AEC" w14:textId="77777777" w:rsidR="007872CE" w:rsidRPr="0090649D" w:rsidRDefault="007872CE" w:rsidP="007872CE">
            <w:pPr>
              <w:pStyle w:val="GOSTTablenorm"/>
              <w:rPr>
                <w:color w:val="000000"/>
                <w:szCs w:val="22"/>
              </w:rPr>
            </w:pPr>
            <w:r w:rsidRPr="0090649D">
              <w:rPr>
                <w:rFonts w:eastAsia="Calibri"/>
                <w:color w:val="000000"/>
                <w:szCs w:val="22"/>
              </w:rPr>
              <w:t>TransferOrder_OKTMO</w:t>
            </w:r>
          </w:p>
        </w:tc>
        <w:tc>
          <w:tcPr>
            <w:tcW w:w="571" w:type="dxa"/>
          </w:tcPr>
          <w:p w14:paraId="10909826"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16299963" w14:textId="77777777" w:rsidR="007872CE" w:rsidRPr="0090649D" w:rsidRDefault="007872CE" w:rsidP="007872CE">
            <w:pPr>
              <w:pStyle w:val="GOSTTablenorm"/>
              <w:rPr>
                <w:szCs w:val="22"/>
              </w:rPr>
            </w:pPr>
            <w:r w:rsidRPr="0090649D">
              <w:rPr>
                <w:szCs w:val="22"/>
              </w:rPr>
              <w:t>Т(1-8)</w:t>
            </w:r>
          </w:p>
        </w:tc>
        <w:tc>
          <w:tcPr>
            <w:tcW w:w="571" w:type="dxa"/>
          </w:tcPr>
          <w:p w14:paraId="54EE2B8D"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009B017" w14:textId="77777777" w:rsidR="007872CE" w:rsidRPr="0090649D" w:rsidRDefault="007872CE" w:rsidP="007872CE">
            <w:pPr>
              <w:pStyle w:val="GOSTTablenorm"/>
              <w:rPr>
                <w:szCs w:val="22"/>
              </w:rPr>
            </w:pPr>
            <w:r w:rsidRPr="0090649D">
              <w:rPr>
                <w:szCs w:val="22"/>
              </w:rPr>
              <w:t>Реквизит 11.15*</w:t>
            </w:r>
          </w:p>
          <w:p w14:paraId="1EB54377" w14:textId="77777777" w:rsidR="007872CE" w:rsidRPr="0090649D" w:rsidRDefault="007872CE" w:rsidP="007872CE">
            <w:pPr>
              <w:pStyle w:val="GOSTTablenorm"/>
              <w:rPr>
                <w:szCs w:val="22"/>
              </w:rPr>
            </w:pPr>
          </w:p>
        </w:tc>
      </w:tr>
      <w:tr w:rsidR="007872CE" w:rsidRPr="0090649D" w14:paraId="72F59000" w14:textId="77777777" w:rsidTr="007872CE">
        <w:tc>
          <w:tcPr>
            <w:tcW w:w="1712" w:type="dxa"/>
          </w:tcPr>
          <w:p w14:paraId="6B8DD986" w14:textId="77777777" w:rsidR="007872CE" w:rsidRPr="0090649D" w:rsidRDefault="007872CE" w:rsidP="007872CE">
            <w:pPr>
              <w:pStyle w:val="GOSTTablenorm"/>
              <w:rPr>
                <w:szCs w:val="22"/>
              </w:rPr>
            </w:pPr>
            <w:r w:rsidRPr="0090649D">
              <w:rPr>
                <w:szCs w:val="22"/>
              </w:rPr>
              <w:t>Статус плательщика</w:t>
            </w:r>
          </w:p>
        </w:tc>
        <w:tc>
          <w:tcPr>
            <w:tcW w:w="1712" w:type="dxa"/>
          </w:tcPr>
          <w:p w14:paraId="3BDEDC3F" w14:textId="77777777" w:rsidR="007872CE" w:rsidRPr="0090649D" w:rsidRDefault="007872CE" w:rsidP="007872CE">
            <w:pPr>
              <w:pStyle w:val="GOSTTablenorm"/>
              <w:rPr>
                <w:color w:val="000000"/>
                <w:szCs w:val="22"/>
              </w:rPr>
            </w:pPr>
            <w:r w:rsidRPr="0090649D">
              <w:rPr>
                <w:rFonts w:eastAsia="Calibri"/>
                <w:color w:val="000000"/>
                <w:szCs w:val="22"/>
              </w:rPr>
              <w:t>TransferOrder_PayerStatus</w:t>
            </w:r>
          </w:p>
        </w:tc>
        <w:tc>
          <w:tcPr>
            <w:tcW w:w="571" w:type="dxa"/>
          </w:tcPr>
          <w:p w14:paraId="6FB42C6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6E17A116" w14:textId="77777777" w:rsidR="007872CE" w:rsidRPr="0090649D" w:rsidRDefault="007872CE" w:rsidP="007872CE">
            <w:pPr>
              <w:pStyle w:val="GOSTTablenorm"/>
              <w:rPr>
                <w:szCs w:val="22"/>
              </w:rPr>
            </w:pPr>
            <w:r w:rsidRPr="0090649D">
              <w:rPr>
                <w:szCs w:val="22"/>
              </w:rPr>
              <w:t>Т(1-2)</w:t>
            </w:r>
          </w:p>
        </w:tc>
        <w:tc>
          <w:tcPr>
            <w:tcW w:w="571" w:type="dxa"/>
          </w:tcPr>
          <w:p w14:paraId="1B8BC201"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B9E6153" w14:textId="77777777" w:rsidR="007872CE" w:rsidRPr="0090649D" w:rsidRDefault="007872CE" w:rsidP="007872CE">
            <w:pPr>
              <w:pStyle w:val="GOSTTablenorm"/>
              <w:rPr>
                <w:szCs w:val="22"/>
              </w:rPr>
            </w:pPr>
            <w:r w:rsidRPr="0090649D">
              <w:rPr>
                <w:szCs w:val="22"/>
              </w:rPr>
              <w:t>Реквизит 11.20*</w:t>
            </w:r>
          </w:p>
          <w:p w14:paraId="6608997F" w14:textId="77777777" w:rsidR="007872CE" w:rsidRPr="0090649D" w:rsidRDefault="007872CE" w:rsidP="007872CE">
            <w:pPr>
              <w:pStyle w:val="GOSTTablenorm"/>
              <w:rPr>
                <w:szCs w:val="22"/>
              </w:rPr>
            </w:pPr>
          </w:p>
        </w:tc>
      </w:tr>
      <w:tr w:rsidR="007872CE" w:rsidRPr="0090649D" w14:paraId="4637A867" w14:textId="77777777" w:rsidTr="007872CE">
        <w:tc>
          <w:tcPr>
            <w:tcW w:w="1712" w:type="dxa"/>
          </w:tcPr>
          <w:p w14:paraId="51A23B4C" w14:textId="77777777" w:rsidR="007872CE" w:rsidRPr="0090649D" w:rsidRDefault="007872CE" w:rsidP="007872CE">
            <w:pPr>
              <w:pStyle w:val="GOSTTablenorm"/>
              <w:rPr>
                <w:szCs w:val="22"/>
              </w:rPr>
            </w:pPr>
            <w:r w:rsidRPr="0090649D">
              <w:rPr>
                <w:szCs w:val="22"/>
              </w:rPr>
              <w:t>Основание платежа</w:t>
            </w:r>
          </w:p>
        </w:tc>
        <w:tc>
          <w:tcPr>
            <w:tcW w:w="1712" w:type="dxa"/>
          </w:tcPr>
          <w:p w14:paraId="57C9B0A5" w14:textId="77777777" w:rsidR="007872CE" w:rsidRPr="0090649D" w:rsidRDefault="007872CE" w:rsidP="007872CE">
            <w:pPr>
              <w:pStyle w:val="GOSTTablenorm"/>
              <w:rPr>
                <w:color w:val="000000"/>
                <w:szCs w:val="22"/>
              </w:rPr>
            </w:pPr>
            <w:r w:rsidRPr="0090649D">
              <w:rPr>
                <w:rFonts w:eastAsia="Calibri"/>
                <w:color w:val="000000"/>
                <w:szCs w:val="22"/>
              </w:rPr>
              <w:t>TransferOrder_PaymentBase</w:t>
            </w:r>
          </w:p>
        </w:tc>
        <w:tc>
          <w:tcPr>
            <w:tcW w:w="571" w:type="dxa"/>
          </w:tcPr>
          <w:p w14:paraId="6F8A8234"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FB2040C" w14:textId="77777777" w:rsidR="007872CE" w:rsidRPr="0090649D" w:rsidRDefault="007872CE" w:rsidP="007872CE">
            <w:pPr>
              <w:pStyle w:val="GOSTTablenorm"/>
              <w:rPr>
                <w:szCs w:val="22"/>
              </w:rPr>
            </w:pPr>
            <w:r w:rsidRPr="0090649D">
              <w:rPr>
                <w:szCs w:val="22"/>
              </w:rPr>
              <w:t>Т(1-2)</w:t>
            </w:r>
          </w:p>
        </w:tc>
        <w:tc>
          <w:tcPr>
            <w:tcW w:w="571" w:type="dxa"/>
          </w:tcPr>
          <w:p w14:paraId="5B51FD46"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36E5A1E" w14:textId="77777777" w:rsidR="007872CE" w:rsidRPr="0090649D" w:rsidRDefault="007872CE" w:rsidP="007872CE">
            <w:pPr>
              <w:pStyle w:val="GOSTTablenorm"/>
              <w:rPr>
                <w:szCs w:val="22"/>
              </w:rPr>
            </w:pPr>
            <w:r w:rsidRPr="0090649D">
              <w:rPr>
                <w:szCs w:val="22"/>
              </w:rPr>
              <w:t xml:space="preserve">Реквизит 11.25* </w:t>
            </w:r>
          </w:p>
          <w:p w14:paraId="6B841C1E" w14:textId="77777777" w:rsidR="007872CE" w:rsidRPr="0090649D" w:rsidRDefault="007872CE" w:rsidP="007872CE">
            <w:pPr>
              <w:pStyle w:val="GOSTTablenorm"/>
              <w:rPr>
                <w:szCs w:val="22"/>
              </w:rPr>
            </w:pPr>
          </w:p>
        </w:tc>
      </w:tr>
      <w:tr w:rsidR="007872CE" w:rsidRPr="0090649D" w14:paraId="0F7A6BB9" w14:textId="77777777" w:rsidTr="007872CE">
        <w:tc>
          <w:tcPr>
            <w:tcW w:w="1712" w:type="dxa"/>
          </w:tcPr>
          <w:p w14:paraId="60445AD9" w14:textId="77777777" w:rsidR="007872CE" w:rsidRPr="0090649D" w:rsidRDefault="007872CE" w:rsidP="007872CE">
            <w:pPr>
              <w:pStyle w:val="GOSTTablenorm"/>
              <w:rPr>
                <w:szCs w:val="22"/>
              </w:rPr>
            </w:pPr>
            <w:r w:rsidRPr="0090649D">
              <w:rPr>
                <w:szCs w:val="22"/>
              </w:rPr>
              <w:t>Налоговый период</w:t>
            </w:r>
          </w:p>
        </w:tc>
        <w:tc>
          <w:tcPr>
            <w:tcW w:w="1712" w:type="dxa"/>
          </w:tcPr>
          <w:p w14:paraId="395E1218" w14:textId="77777777" w:rsidR="007872CE" w:rsidRPr="0090649D" w:rsidRDefault="007872CE" w:rsidP="007872CE">
            <w:pPr>
              <w:pStyle w:val="GOSTTablenorm"/>
              <w:rPr>
                <w:color w:val="000000"/>
                <w:szCs w:val="22"/>
              </w:rPr>
            </w:pPr>
            <w:r w:rsidRPr="0090649D">
              <w:rPr>
                <w:rFonts w:eastAsia="Calibri"/>
                <w:color w:val="000000"/>
                <w:szCs w:val="22"/>
              </w:rPr>
              <w:t>TransferOrder_TaxPeriod</w:t>
            </w:r>
          </w:p>
        </w:tc>
        <w:tc>
          <w:tcPr>
            <w:tcW w:w="571" w:type="dxa"/>
          </w:tcPr>
          <w:p w14:paraId="68E905B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4E8C7BD8" w14:textId="77777777" w:rsidR="007872CE" w:rsidRPr="0090649D" w:rsidRDefault="007872CE" w:rsidP="007872CE">
            <w:pPr>
              <w:pStyle w:val="GOSTTablenorm"/>
              <w:rPr>
                <w:szCs w:val="22"/>
              </w:rPr>
            </w:pPr>
            <w:r w:rsidRPr="0090649D">
              <w:rPr>
                <w:szCs w:val="22"/>
              </w:rPr>
              <w:t>Т(1-10)</w:t>
            </w:r>
          </w:p>
        </w:tc>
        <w:tc>
          <w:tcPr>
            <w:tcW w:w="571" w:type="dxa"/>
          </w:tcPr>
          <w:p w14:paraId="7E77E2CF"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58451B21" w14:textId="77777777" w:rsidR="007872CE" w:rsidRPr="0090649D" w:rsidRDefault="007872CE" w:rsidP="007872CE">
            <w:pPr>
              <w:pStyle w:val="GOSTTablenorm"/>
              <w:rPr>
                <w:szCs w:val="22"/>
              </w:rPr>
            </w:pPr>
            <w:r w:rsidRPr="0090649D">
              <w:rPr>
                <w:szCs w:val="22"/>
              </w:rPr>
              <w:t>Реквизит 11.30*</w:t>
            </w:r>
          </w:p>
          <w:p w14:paraId="6E2EAB9C" w14:textId="77777777" w:rsidR="007872CE" w:rsidRPr="0090649D" w:rsidRDefault="007872CE" w:rsidP="007872CE">
            <w:pPr>
              <w:pStyle w:val="GOSTTablenorm"/>
              <w:rPr>
                <w:szCs w:val="22"/>
              </w:rPr>
            </w:pPr>
          </w:p>
        </w:tc>
      </w:tr>
      <w:tr w:rsidR="007872CE" w:rsidRPr="0090649D" w14:paraId="1761D246" w14:textId="77777777" w:rsidTr="007872CE">
        <w:tc>
          <w:tcPr>
            <w:tcW w:w="1712" w:type="dxa"/>
          </w:tcPr>
          <w:p w14:paraId="668348FC" w14:textId="77777777" w:rsidR="007872CE" w:rsidRPr="0090649D" w:rsidRDefault="007872CE" w:rsidP="007872CE">
            <w:pPr>
              <w:pStyle w:val="GOSTTablenorm"/>
              <w:rPr>
                <w:szCs w:val="22"/>
              </w:rPr>
            </w:pPr>
            <w:r w:rsidRPr="0090649D">
              <w:rPr>
                <w:szCs w:val="22"/>
              </w:rPr>
              <w:lastRenderedPageBreak/>
              <w:t>Номер документа-основания</w:t>
            </w:r>
          </w:p>
        </w:tc>
        <w:tc>
          <w:tcPr>
            <w:tcW w:w="1712" w:type="dxa"/>
          </w:tcPr>
          <w:p w14:paraId="5593CEE7" w14:textId="77777777" w:rsidR="007872CE" w:rsidRPr="0090649D" w:rsidRDefault="007872CE" w:rsidP="007872CE">
            <w:pPr>
              <w:pStyle w:val="GOSTTablenorm"/>
              <w:rPr>
                <w:color w:val="000000"/>
                <w:szCs w:val="22"/>
              </w:rPr>
            </w:pPr>
            <w:r w:rsidRPr="0090649D">
              <w:rPr>
                <w:rFonts w:eastAsia="Calibri"/>
                <w:color w:val="000000"/>
                <w:szCs w:val="22"/>
              </w:rPr>
              <w:t>TransferOrder_DocBaseNum</w:t>
            </w:r>
          </w:p>
        </w:tc>
        <w:tc>
          <w:tcPr>
            <w:tcW w:w="571" w:type="dxa"/>
          </w:tcPr>
          <w:p w14:paraId="22754837"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086026B9" w14:textId="77777777" w:rsidR="007872CE" w:rsidRPr="0090649D" w:rsidRDefault="007872CE" w:rsidP="007872CE">
            <w:pPr>
              <w:pStyle w:val="GOSTTablenorm"/>
              <w:rPr>
                <w:szCs w:val="22"/>
              </w:rPr>
            </w:pPr>
            <w:r w:rsidRPr="0090649D">
              <w:rPr>
                <w:szCs w:val="22"/>
              </w:rPr>
              <w:t>Т(1-15)</w:t>
            </w:r>
          </w:p>
        </w:tc>
        <w:tc>
          <w:tcPr>
            <w:tcW w:w="571" w:type="dxa"/>
          </w:tcPr>
          <w:p w14:paraId="6BBA3848"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620E2162" w14:textId="77777777" w:rsidR="007872CE" w:rsidRPr="0090649D" w:rsidRDefault="007872CE" w:rsidP="007872CE">
            <w:pPr>
              <w:pStyle w:val="GOSTTablenorm"/>
              <w:rPr>
                <w:szCs w:val="22"/>
              </w:rPr>
            </w:pPr>
            <w:r w:rsidRPr="0090649D">
              <w:rPr>
                <w:szCs w:val="22"/>
              </w:rPr>
              <w:t>Реквизит 11.35*</w:t>
            </w:r>
          </w:p>
          <w:p w14:paraId="532396ED" w14:textId="77777777" w:rsidR="007872CE" w:rsidRPr="0090649D" w:rsidRDefault="007872CE" w:rsidP="007872CE">
            <w:pPr>
              <w:pStyle w:val="GOSTTablenorm"/>
              <w:rPr>
                <w:szCs w:val="22"/>
              </w:rPr>
            </w:pPr>
          </w:p>
        </w:tc>
      </w:tr>
      <w:tr w:rsidR="007872CE" w:rsidRPr="0090649D" w14:paraId="73C8CA84" w14:textId="77777777" w:rsidTr="007872CE">
        <w:tc>
          <w:tcPr>
            <w:tcW w:w="1712" w:type="dxa"/>
          </w:tcPr>
          <w:p w14:paraId="1ECC888B" w14:textId="77777777" w:rsidR="007872CE" w:rsidRPr="0090649D" w:rsidRDefault="007872CE" w:rsidP="007872CE">
            <w:pPr>
              <w:pStyle w:val="GOSTTablenorm"/>
              <w:rPr>
                <w:szCs w:val="22"/>
              </w:rPr>
            </w:pPr>
            <w:r w:rsidRPr="0090649D">
              <w:rPr>
                <w:szCs w:val="22"/>
              </w:rPr>
              <w:t>Дата документа-основания</w:t>
            </w:r>
          </w:p>
        </w:tc>
        <w:tc>
          <w:tcPr>
            <w:tcW w:w="1712" w:type="dxa"/>
          </w:tcPr>
          <w:p w14:paraId="279F106B" w14:textId="77777777" w:rsidR="007872CE" w:rsidRPr="0090649D" w:rsidRDefault="007872CE" w:rsidP="007872CE">
            <w:pPr>
              <w:pStyle w:val="GOSTTablenorm"/>
              <w:rPr>
                <w:color w:val="000000"/>
                <w:szCs w:val="22"/>
              </w:rPr>
            </w:pPr>
            <w:r w:rsidRPr="0090649D">
              <w:rPr>
                <w:rFonts w:eastAsia="Calibri"/>
                <w:color w:val="000000"/>
                <w:szCs w:val="22"/>
              </w:rPr>
              <w:t>TransferOrder_DocBaseDate</w:t>
            </w:r>
          </w:p>
        </w:tc>
        <w:tc>
          <w:tcPr>
            <w:tcW w:w="571" w:type="dxa"/>
          </w:tcPr>
          <w:p w14:paraId="1C459D22"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35A9E709" w14:textId="77777777" w:rsidR="007872CE" w:rsidRPr="0090649D" w:rsidRDefault="007872CE" w:rsidP="007872CE">
            <w:pPr>
              <w:pStyle w:val="GOSTTablenorm"/>
              <w:rPr>
                <w:szCs w:val="22"/>
              </w:rPr>
            </w:pPr>
            <w:r w:rsidRPr="0090649D">
              <w:rPr>
                <w:szCs w:val="22"/>
              </w:rPr>
              <w:t>Т(1-10)</w:t>
            </w:r>
          </w:p>
        </w:tc>
        <w:tc>
          <w:tcPr>
            <w:tcW w:w="571" w:type="dxa"/>
          </w:tcPr>
          <w:p w14:paraId="52111B43"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754FAEC1" w14:textId="77777777" w:rsidR="007872CE" w:rsidRPr="0090649D" w:rsidRDefault="007872CE" w:rsidP="007872CE">
            <w:pPr>
              <w:pStyle w:val="GOSTTablenorm"/>
              <w:rPr>
                <w:szCs w:val="22"/>
              </w:rPr>
            </w:pPr>
            <w:r w:rsidRPr="0090649D">
              <w:rPr>
                <w:szCs w:val="22"/>
              </w:rPr>
              <w:t>Реквизит 11.45*</w:t>
            </w:r>
          </w:p>
          <w:p w14:paraId="0CF02504" w14:textId="77777777" w:rsidR="007872CE" w:rsidRPr="0090649D" w:rsidRDefault="007872CE" w:rsidP="007872CE">
            <w:pPr>
              <w:pStyle w:val="GOSTTablenorm"/>
              <w:rPr>
                <w:szCs w:val="22"/>
              </w:rPr>
            </w:pPr>
          </w:p>
        </w:tc>
      </w:tr>
      <w:tr w:rsidR="007872CE" w:rsidRPr="0090649D" w14:paraId="34CF985B" w14:textId="77777777" w:rsidTr="007872CE">
        <w:tc>
          <w:tcPr>
            <w:tcW w:w="1712" w:type="dxa"/>
          </w:tcPr>
          <w:p w14:paraId="790E0F67" w14:textId="77777777" w:rsidR="007872CE" w:rsidRPr="0090649D" w:rsidRDefault="007872CE" w:rsidP="007872CE">
            <w:pPr>
              <w:pStyle w:val="GOSTTablenorm"/>
              <w:rPr>
                <w:szCs w:val="22"/>
              </w:rPr>
            </w:pPr>
            <w:r w:rsidRPr="0090649D">
              <w:rPr>
                <w:szCs w:val="22"/>
              </w:rPr>
              <w:t>Идентификатор плательщика</w:t>
            </w:r>
          </w:p>
        </w:tc>
        <w:tc>
          <w:tcPr>
            <w:tcW w:w="1712" w:type="dxa"/>
          </w:tcPr>
          <w:p w14:paraId="2B71E086" w14:textId="77777777" w:rsidR="007872CE" w:rsidRPr="0090649D" w:rsidRDefault="007872CE" w:rsidP="007872CE">
            <w:pPr>
              <w:pStyle w:val="GOSTTablenorm"/>
              <w:rPr>
                <w:color w:val="000000"/>
                <w:szCs w:val="22"/>
              </w:rPr>
            </w:pPr>
            <w:r w:rsidRPr="0090649D">
              <w:rPr>
                <w:rFonts w:eastAsia="Calibri"/>
                <w:color w:val="000000"/>
                <w:szCs w:val="22"/>
              </w:rPr>
              <w:t>TransferOrder_UIDPayer</w:t>
            </w:r>
          </w:p>
        </w:tc>
        <w:tc>
          <w:tcPr>
            <w:tcW w:w="571" w:type="dxa"/>
          </w:tcPr>
          <w:p w14:paraId="4ABF4321" w14:textId="77777777" w:rsidR="007872CE" w:rsidRPr="0090649D" w:rsidRDefault="007872CE" w:rsidP="007872CE">
            <w:pPr>
              <w:pStyle w:val="GOSTTablenorm"/>
              <w:rPr>
                <w:color w:val="000000"/>
                <w:szCs w:val="22"/>
              </w:rPr>
            </w:pPr>
            <w:r w:rsidRPr="0090649D">
              <w:rPr>
                <w:color w:val="000000"/>
                <w:szCs w:val="22"/>
              </w:rPr>
              <w:t>П</w:t>
            </w:r>
          </w:p>
        </w:tc>
        <w:tc>
          <w:tcPr>
            <w:tcW w:w="1141" w:type="dxa"/>
          </w:tcPr>
          <w:p w14:paraId="267F29A6" w14:textId="77777777" w:rsidR="007872CE" w:rsidRPr="0090649D" w:rsidRDefault="007872CE" w:rsidP="007872CE">
            <w:pPr>
              <w:pStyle w:val="GOSTTablenorm"/>
              <w:rPr>
                <w:szCs w:val="22"/>
              </w:rPr>
            </w:pPr>
            <w:r w:rsidRPr="0090649D">
              <w:rPr>
                <w:szCs w:val="22"/>
              </w:rPr>
              <w:t>Т(1-15)</w:t>
            </w:r>
          </w:p>
        </w:tc>
        <w:tc>
          <w:tcPr>
            <w:tcW w:w="571" w:type="dxa"/>
          </w:tcPr>
          <w:p w14:paraId="776D84EA" w14:textId="77777777" w:rsidR="007872CE" w:rsidRPr="0090649D" w:rsidRDefault="007872CE" w:rsidP="007872CE">
            <w:pPr>
              <w:pStyle w:val="GOSTTablenorm"/>
              <w:rPr>
                <w:color w:val="000000"/>
                <w:szCs w:val="22"/>
              </w:rPr>
            </w:pPr>
            <w:r w:rsidRPr="0090649D">
              <w:rPr>
                <w:color w:val="000000"/>
                <w:szCs w:val="22"/>
              </w:rPr>
              <w:t>Н</w:t>
            </w:r>
          </w:p>
        </w:tc>
        <w:tc>
          <w:tcPr>
            <w:tcW w:w="3987" w:type="dxa"/>
          </w:tcPr>
          <w:p w14:paraId="3F910D61" w14:textId="77777777" w:rsidR="007872CE" w:rsidRPr="0090649D" w:rsidRDefault="007872CE" w:rsidP="007872CE">
            <w:pPr>
              <w:pStyle w:val="GOSTTablenorm"/>
              <w:rPr>
                <w:szCs w:val="22"/>
              </w:rPr>
            </w:pPr>
            <w:r w:rsidRPr="0090649D">
              <w:rPr>
                <w:szCs w:val="22"/>
              </w:rPr>
              <w:t>Реквизит 11.40*</w:t>
            </w:r>
          </w:p>
          <w:p w14:paraId="3ABB0C31" w14:textId="77777777" w:rsidR="007872CE" w:rsidRPr="0090649D" w:rsidRDefault="007872CE" w:rsidP="007872CE">
            <w:pPr>
              <w:pStyle w:val="GOSTTablenorm"/>
              <w:rPr>
                <w:szCs w:val="22"/>
              </w:rPr>
            </w:pPr>
          </w:p>
        </w:tc>
      </w:tr>
    </w:tbl>
    <w:p w14:paraId="1B14ABC2" w14:textId="77777777" w:rsidR="007872CE" w:rsidRPr="007872CE" w:rsidRDefault="007872CE" w:rsidP="007872CE">
      <w:pPr>
        <w:ind w:left="567" w:hanging="141"/>
        <w:rPr>
          <w:sz w:val="22"/>
          <w:szCs w:val="22"/>
        </w:rPr>
      </w:pPr>
      <w:bookmarkStart w:id="2561" w:name="_Toc508712729"/>
      <w:bookmarkStart w:id="2562" w:name="_Toc2068767"/>
      <w:bookmarkStart w:id="2563" w:name="_Toc2611431"/>
      <w:bookmarkStart w:id="2564" w:name="_Toc528566357"/>
      <w:bookmarkStart w:id="2565" w:name="_Toc777027"/>
      <w:bookmarkStart w:id="2566" w:name="_Toc1469469"/>
      <w:r w:rsidRPr="007872CE">
        <w:rPr>
          <w:sz w:val="22"/>
          <w:szCs w:val="22"/>
        </w:rPr>
        <w:t>* Поле распоряжения о совершении казначейского платежа, установленное Приложением № 2 к Приказу Федерального казначейства от 13.05.2020 № 20н «Об утверждении Правил организации и функционирования системы казначейских платежей» (в редакции Приказа Казначейства России от 29.07.2022 № 20н).</w:t>
      </w:r>
    </w:p>
    <w:p w14:paraId="030DFD02" w14:textId="77777777" w:rsidR="007872CE" w:rsidRPr="007872CE" w:rsidRDefault="007872CE" w:rsidP="007872CE">
      <w:pPr>
        <w:pStyle w:val="32"/>
        <w:tabs>
          <w:tab w:val="num" w:pos="314"/>
        </w:tabs>
        <w:ind w:left="1448"/>
      </w:pPr>
      <w:bookmarkStart w:id="2567" w:name="_Toc154677800"/>
      <w:bookmarkStart w:id="2568" w:name="_Toc158643381"/>
      <w:bookmarkStart w:id="2569" w:name="_Toc171503437"/>
      <w:bookmarkStart w:id="2570" w:name="_Toc182483621"/>
      <w:r w:rsidRPr="007872CE">
        <w:t>Описание комплексного типа «tMSC_KBK10_20_31_32»</w:t>
      </w:r>
      <w:bookmarkEnd w:id="2561"/>
      <w:bookmarkEnd w:id="2562"/>
      <w:bookmarkEnd w:id="2563"/>
      <w:bookmarkEnd w:id="2567"/>
      <w:bookmarkEnd w:id="2568"/>
      <w:bookmarkEnd w:id="2569"/>
      <w:bookmarkEnd w:id="2570"/>
    </w:p>
    <w:p w14:paraId="4AAFECCC" w14:textId="77777777" w:rsidR="007872CE" w:rsidRPr="007872CE" w:rsidRDefault="007872CE" w:rsidP="007872CE">
      <w:pPr>
        <w:pStyle w:val="GOSTNormal"/>
      </w:pPr>
      <w:r w:rsidRPr="007872CE">
        <w:t xml:space="preserve">Описание комплексного типа </w:t>
      </w:r>
      <w:r w:rsidRPr="007872CE">
        <w:rPr>
          <w:rFonts w:eastAsia="Calibri"/>
        </w:rPr>
        <w:t>«</w:t>
      </w:r>
      <w:r w:rsidRPr="007872CE">
        <w:rPr>
          <w:color w:val="000000"/>
          <w:szCs w:val="24"/>
          <w:lang w:val="en-US"/>
        </w:rPr>
        <w:t>tMSC</w:t>
      </w:r>
      <w:r w:rsidRPr="007872CE">
        <w:rPr>
          <w:color w:val="000000"/>
          <w:szCs w:val="24"/>
        </w:rPr>
        <w:t>_</w:t>
      </w:r>
      <w:r w:rsidRPr="007872CE">
        <w:rPr>
          <w:color w:val="000000"/>
          <w:szCs w:val="24"/>
          <w:lang w:val="en-US"/>
        </w:rPr>
        <w:t>KBK</w:t>
      </w:r>
      <w:r w:rsidRPr="007872CE">
        <w:rPr>
          <w:color w:val="000000"/>
          <w:szCs w:val="24"/>
        </w:rPr>
        <w:t>10_20_31_32</w:t>
      </w:r>
      <w:r w:rsidRPr="007872CE">
        <w:t>» блока «КБК».</w:t>
      </w:r>
    </w:p>
    <w:p w14:paraId="5A1C3B5B" w14:textId="1EEC7D83" w:rsidR="007872CE" w:rsidRPr="007872CE" w:rsidRDefault="007872CE" w:rsidP="007872CE">
      <w:pPr>
        <w:pStyle w:val="GOSTNameTable"/>
      </w:pPr>
      <w:r w:rsidRPr="007872CE">
        <w:rPr>
          <w:noProof/>
        </w:rPr>
        <w:fldChar w:fldCharType="begin"/>
      </w:r>
      <w:r w:rsidRPr="007872CE">
        <w:rPr>
          <w:noProof/>
        </w:rPr>
        <w:instrText xml:space="preserve"> SEQ Таблица \* ARABIC </w:instrText>
      </w:r>
      <w:r w:rsidRPr="007872CE">
        <w:rPr>
          <w:noProof/>
        </w:rPr>
        <w:fldChar w:fldCharType="separate"/>
      </w:r>
      <w:bookmarkStart w:id="2571" w:name="_Ref503544220"/>
      <w:bookmarkStart w:id="2572" w:name="_Toc2069042"/>
      <w:bookmarkStart w:id="2573" w:name="_Toc154677367"/>
      <w:r w:rsidR="00E066E2">
        <w:rPr>
          <w:noProof/>
        </w:rPr>
        <w:t>47</w:t>
      </w:r>
      <w:bookmarkEnd w:id="2571"/>
      <w:r w:rsidRPr="007872CE">
        <w:rPr>
          <w:noProof/>
        </w:rPr>
        <w:fldChar w:fldCharType="end"/>
      </w:r>
      <w:r w:rsidRPr="007872CE">
        <w:rPr>
          <w:rFonts w:eastAsia="Calibri"/>
        </w:rPr>
        <w:t xml:space="preserve"> – </w:t>
      </w:r>
      <w:r w:rsidRPr="007872CE">
        <w:t>Описание комплексного типа «tMSC_KBK»</w:t>
      </w:r>
      <w:bookmarkEnd w:id="2572"/>
      <w:bookmarkEnd w:id="2573"/>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7872CE" w:rsidRPr="007872CE" w14:paraId="2276D0C5" w14:textId="77777777" w:rsidTr="007872CE">
        <w:trPr>
          <w:cnfStyle w:val="100000000000" w:firstRow="1" w:lastRow="0" w:firstColumn="0" w:lastColumn="0" w:oddVBand="0" w:evenVBand="0" w:oddHBand="0" w:evenHBand="0" w:firstRowFirstColumn="0" w:firstRowLastColumn="0" w:lastRowFirstColumn="0" w:lastRowLastColumn="0"/>
        </w:trPr>
        <w:tc>
          <w:tcPr>
            <w:tcW w:w="1699" w:type="dxa"/>
          </w:tcPr>
          <w:p w14:paraId="081DFC76" w14:textId="77777777" w:rsidR="007872CE" w:rsidRPr="007872CE" w:rsidRDefault="007872CE" w:rsidP="007872CE">
            <w:pPr>
              <w:pStyle w:val="GOSTTableHead"/>
              <w:spacing w:before="60" w:after="60"/>
              <w:rPr>
                <w:b w:val="0"/>
              </w:rPr>
            </w:pPr>
            <w:r w:rsidRPr="007872CE">
              <w:t>Наименование элемента</w:t>
            </w:r>
          </w:p>
        </w:tc>
        <w:tc>
          <w:tcPr>
            <w:tcW w:w="1701" w:type="dxa"/>
          </w:tcPr>
          <w:p w14:paraId="016AEBA6" w14:textId="77777777" w:rsidR="007872CE" w:rsidRPr="007872CE" w:rsidRDefault="007872CE" w:rsidP="007872CE">
            <w:pPr>
              <w:pStyle w:val="GOSTTableHead"/>
              <w:spacing w:before="60" w:after="60"/>
              <w:rPr>
                <w:b w:val="0"/>
              </w:rPr>
            </w:pPr>
            <w:r w:rsidRPr="007872CE">
              <w:t>Сокращенное наименование (код) элемента</w:t>
            </w:r>
          </w:p>
        </w:tc>
        <w:tc>
          <w:tcPr>
            <w:tcW w:w="567" w:type="dxa"/>
          </w:tcPr>
          <w:p w14:paraId="7DDEFC4B" w14:textId="77777777" w:rsidR="007872CE" w:rsidRPr="007872CE" w:rsidRDefault="007872CE" w:rsidP="007872CE">
            <w:pPr>
              <w:pStyle w:val="GOSTTableHead"/>
              <w:spacing w:before="60" w:after="60"/>
              <w:rPr>
                <w:b w:val="0"/>
              </w:rPr>
            </w:pPr>
            <w:r w:rsidRPr="007872CE">
              <w:t>Тип</w:t>
            </w:r>
          </w:p>
        </w:tc>
        <w:tc>
          <w:tcPr>
            <w:tcW w:w="1134" w:type="dxa"/>
          </w:tcPr>
          <w:p w14:paraId="6E81C3E7" w14:textId="77777777" w:rsidR="007872CE" w:rsidRPr="007872CE" w:rsidRDefault="007872CE" w:rsidP="007872CE">
            <w:pPr>
              <w:pStyle w:val="GOSTTableHead"/>
              <w:spacing w:before="60" w:after="60"/>
              <w:rPr>
                <w:b w:val="0"/>
              </w:rPr>
            </w:pPr>
            <w:r w:rsidRPr="007872CE">
              <w:t>Формат элемента</w:t>
            </w:r>
          </w:p>
        </w:tc>
        <w:tc>
          <w:tcPr>
            <w:tcW w:w="567" w:type="dxa"/>
          </w:tcPr>
          <w:p w14:paraId="034567A3" w14:textId="77777777" w:rsidR="007872CE" w:rsidRPr="007872CE" w:rsidRDefault="007872CE" w:rsidP="007872CE">
            <w:pPr>
              <w:pStyle w:val="GOSTTableHead"/>
              <w:spacing w:before="60" w:after="60"/>
              <w:rPr>
                <w:b w:val="0"/>
              </w:rPr>
            </w:pPr>
            <w:r w:rsidRPr="007872CE">
              <w:t>Обязательность</w:t>
            </w:r>
          </w:p>
        </w:tc>
        <w:tc>
          <w:tcPr>
            <w:tcW w:w="3963" w:type="dxa"/>
          </w:tcPr>
          <w:p w14:paraId="18A58F4A" w14:textId="77777777" w:rsidR="007872CE" w:rsidRPr="007872CE" w:rsidRDefault="007872CE" w:rsidP="007872CE">
            <w:pPr>
              <w:pStyle w:val="GOSTTableHead"/>
              <w:spacing w:before="60" w:after="60"/>
              <w:rPr>
                <w:b w:val="0"/>
                <w:szCs w:val="22"/>
              </w:rPr>
            </w:pPr>
            <w:r w:rsidRPr="007872CE">
              <w:rPr>
                <w:szCs w:val="22"/>
              </w:rPr>
              <w:t>Дополнительная информация</w:t>
            </w:r>
          </w:p>
        </w:tc>
      </w:tr>
      <w:tr w:rsidR="007872CE" w:rsidRPr="007872CE" w14:paraId="7F43E5FA" w14:textId="77777777" w:rsidTr="007872CE">
        <w:tc>
          <w:tcPr>
            <w:tcW w:w="1699" w:type="dxa"/>
          </w:tcPr>
          <w:p w14:paraId="4333D99A" w14:textId="77777777" w:rsidR="007872CE" w:rsidRPr="007872CE" w:rsidRDefault="007872CE" w:rsidP="007872CE">
            <w:pPr>
              <w:pStyle w:val="GOSTTablenorm"/>
              <w:spacing w:before="60" w:after="60"/>
              <w:rPr>
                <w:szCs w:val="22"/>
              </w:rPr>
            </w:pPr>
            <w:r w:rsidRPr="007872CE">
              <w:t>КБК</w:t>
            </w:r>
          </w:p>
        </w:tc>
        <w:tc>
          <w:tcPr>
            <w:tcW w:w="1701" w:type="dxa"/>
          </w:tcPr>
          <w:p w14:paraId="372FC016" w14:textId="77777777" w:rsidR="007872CE" w:rsidRPr="007872CE" w:rsidRDefault="007872CE" w:rsidP="007872CE">
            <w:pPr>
              <w:pStyle w:val="GOSTTablenorm"/>
              <w:spacing w:before="60" w:after="60"/>
              <w:rPr>
                <w:lang w:val="en-US"/>
              </w:rPr>
            </w:pPr>
            <w:r w:rsidRPr="007872CE">
              <w:rPr>
                <w:lang w:val="en-US"/>
              </w:rPr>
              <w:t>KBK</w:t>
            </w:r>
          </w:p>
        </w:tc>
        <w:tc>
          <w:tcPr>
            <w:tcW w:w="567" w:type="dxa"/>
          </w:tcPr>
          <w:p w14:paraId="3DE8EF59" w14:textId="77777777" w:rsidR="007872CE" w:rsidRPr="007872CE" w:rsidRDefault="007872CE" w:rsidP="007872CE">
            <w:pPr>
              <w:pStyle w:val="GOSTTablenorm"/>
              <w:spacing w:before="60" w:after="60"/>
              <w:jc w:val="center"/>
            </w:pPr>
            <w:r w:rsidRPr="007872CE">
              <w:t>П</w:t>
            </w:r>
          </w:p>
        </w:tc>
        <w:tc>
          <w:tcPr>
            <w:tcW w:w="1134" w:type="dxa"/>
          </w:tcPr>
          <w:p w14:paraId="2C32FDA1" w14:textId="77777777" w:rsidR="007872CE" w:rsidRPr="007872CE" w:rsidRDefault="007872CE" w:rsidP="007872CE">
            <w:pPr>
              <w:pStyle w:val="GOSTTablenorm"/>
              <w:spacing w:before="60" w:after="60"/>
            </w:pPr>
            <w:r w:rsidRPr="007872CE">
              <w:t>Т(</w:t>
            </w:r>
            <w:r w:rsidRPr="007872CE">
              <w:rPr>
                <w:lang w:val="en-US"/>
              </w:rPr>
              <w:t>20</w:t>
            </w:r>
            <w:r w:rsidRPr="007872CE">
              <w:t>)</w:t>
            </w:r>
          </w:p>
        </w:tc>
        <w:tc>
          <w:tcPr>
            <w:tcW w:w="567" w:type="dxa"/>
          </w:tcPr>
          <w:p w14:paraId="3B38CA3A" w14:textId="77777777" w:rsidR="007872CE" w:rsidRPr="007872CE" w:rsidRDefault="007872CE" w:rsidP="007872CE">
            <w:pPr>
              <w:pStyle w:val="GOSTTablenorm"/>
              <w:spacing w:before="60" w:after="60"/>
              <w:jc w:val="center"/>
            </w:pPr>
            <w:r w:rsidRPr="007872CE">
              <w:t>Н</w:t>
            </w:r>
          </w:p>
        </w:tc>
        <w:tc>
          <w:tcPr>
            <w:tcW w:w="3963" w:type="dxa"/>
          </w:tcPr>
          <w:p w14:paraId="0CB2EA84" w14:textId="77777777" w:rsidR="007872CE" w:rsidRPr="007872CE" w:rsidRDefault="007872CE" w:rsidP="007872CE">
            <w:pPr>
              <w:pStyle w:val="GOSTTablenorm"/>
              <w:spacing w:before="60" w:after="60"/>
            </w:pPr>
            <w:r w:rsidRPr="007872CE">
              <w:t xml:space="preserve">Указывается КБК. </w:t>
            </w:r>
          </w:p>
          <w:p w14:paraId="46DB7C74" w14:textId="77777777" w:rsidR="007872CE" w:rsidRPr="007872CE" w:rsidRDefault="007872CE" w:rsidP="007872CE">
            <w:pPr>
              <w:pStyle w:val="GOSTTablenorm"/>
              <w:spacing w:before="60" w:after="60"/>
            </w:pPr>
            <w:r w:rsidRPr="007872CE">
              <w:t>Не заполняется, если в поле «Вид средств» указано значение «5».</w:t>
            </w:r>
          </w:p>
          <w:p w14:paraId="6D425850" w14:textId="77777777" w:rsidR="007872CE" w:rsidRPr="007872CE" w:rsidRDefault="007872CE" w:rsidP="007872CE">
            <w:pPr>
              <w:pStyle w:val="GOSTTablenorm"/>
              <w:spacing w:before="60" w:after="60"/>
              <w:rPr>
                <w:szCs w:val="22"/>
              </w:rPr>
            </w:pPr>
            <w:r w:rsidRPr="007872CE">
              <w:rPr>
                <w:szCs w:val="22"/>
              </w:rPr>
              <w:t>Не заполняется при формировании Запроса на основании поступлений, учтенных на казначейском счете до выяснения принадлежности.</w:t>
            </w:r>
          </w:p>
          <w:p w14:paraId="2542DDAA" w14:textId="77777777" w:rsidR="007872CE" w:rsidRPr="007872CE" w:rsidRDefault="007872CE" w:rsidP="007872CE">
            <w:pPr>
              <w:pStyle w:val="GOSTTablenorm"/>
              <w:spacing w:before="60" w:after="60"/>
              <w:rPr>
                <w:szCs w:val="22"/>
              </w:rPr>
            </w:pPr>
            <w:r w:rsidRPr="007872CE">
              <w:rPr>
                <w:szCs w:val="22"/>
              </w:rPr>
              <w:t xml:space="preserve">Обязательно для заполнения для маршрутов: </w:t>
            </w:r>
          </w:p>
          <w:p w14:paraId="113E8C1E" w14:textId="77777777" w:rsidR="007872CE" w:rsidRPr="007872CE" w:rsidRDefault="007872CE" w:rsidP="00D644D2">
            <w:pPr>
              <w:pStyle w:val="GOSTTablenorm"/>
              <w:numPr>
                <w:ilvl w:val="0"/>
                <w:numId w:val="156"/>
              </w:numPr>
              <w:spacing w:before="60" w:after="60"/>
              <w:ind w:left="284" w:hanging="227"/>
              <w:rPr>
                <w:szCs w:val="22"/>
              </w:rPr>
            </w:pPr>
            <w:r w:rsidRPr="007872CE">
              <w:rPr>
                <w:szCs w:val="22"/>
              </w:rPr>
              <w:t>ТОФК (ППО АСФК) – ТОФК (ПУД ЭБ);</w:t>
            </w:r>
          </w:p>
          <w:p w14:paraId="279207B5" w14:textId="77777777" w:rsidR="007872CE" w:rsidRPr="007872CE" w:rsidRDefault="007872CE" w:rsidP="00D644D2">
            <w:pPr>
              <w:pStyle w:val="GOSTTablenorm"/>
              <w:numPr>
                <w:ilvl w:val="0"/>
                <w:numId w:val="156"/>
              </w:numPr>
              <w:spacing w:before="60" w:after="60"/>
              <w:ind w:left="284" w:hanging="227"/>
              <w:rPr>
                <w:color w:val="000000"/>
                <w:szCs w:val="22"/>
              </w:rPr>
            </w:pPr>
            <w:r w:rsidRPr="007872CE">
              <w:rPr>
                <w:szCs w:val="22"/>
              </w:rPr>
              <w:t>ТОФК (ПУД ЭБ) – ТОФК (ППО АСФК)</w:t>
            </w:r>
            <w:r w:rsidRPr="007872CE">
              <w:rPr>
                <w:color w:val="000000"/>
                <w:szCs w:val="22"/>
              </w:rPr>
              <w:t>;</w:t>
            </w:r>
          </w:p>
          <w:p w14:paraId="283E760F" w14:textId="77777777" w:rsidR="007872CE" w:rsidRPr="007872CE" w:rsidRDefault="007872CE" w:rsidP="00D644D2">
            <w:pPr>
              <w:pStyle w:val="GOSTTablenorm"/>
              <w:numPr>
                <w:ilvl w:val="0"/>
                <w:numId w:val="156"/>
              </w:numPr>
              <w:spacing w:before="60" w:after="60"/>
              <w:ind w:left="284" w:hanging="227"/>
              <w:rPr>
                <w:color w:val="000000"/>
                <w:szCs w:val="22"/>
              </w:rPr>
            </w:pPr>
            <w:r w:rsidRPr="007872CE">
              <w:rPr>
                <w:szCs w:val="22"/>
              </w:rPr>
              <w:t>ТОФК (ПУД ЭБ) – АДБ, АИФДБ (ФНС, ФТС).</w:t>
            </w:r>
          </w:p>
        </w:tc>
      </w:tr>
      <w:tr w:rsidR="007872CE" w:rsidRPr="007872CE" w14:paraId="56B55D83" w14:textId="77777777" w:rsidTr="007872CE">
        <w:tc>
          <w:tcPr>
            <w:tcW w:w="1699" w:type="dxa"/>
          </w:tcPr>
          <w:p w14:paraId="6ADAA16D" w14:textId="77777777" w:rsidR="007872CE" w:rsidRPr="007872CE" w:rsidRDefault="007872CE" w:rsidP="007872CE">
            <w:pPr>
              <w:pStyle w:val="GOSTTablenorm"/>
              <w:spacing w:before="60" w:after="60"/>
              <w:rPr>
                <w:szCs w:val="22"/>
              </w:rPr>
            </w:pPr>
            <w:r w:rsidRPr="007872CE">
              <w:t>Код цели</w:t>
            </w:r>
          </w:p>
        </w:tc>
        <w:tc>
          <w:tcPr>
            <w:tcW w:w="1701" w:type="dxa"/>
          </w:tcPr>
          <w:p w14:paraId="606FCB4E" w14:textId="77777777" w:rsidR="007872CE" w:rsidRPr="007872CE" w:rsidRDefault="007872CE" w:rsidP="007872CE">
            <w:pPr>
              <w:pStyle w:val="GOSTTablenorm"/>
              <w:spacing w:before="60" w:after="60"/>
              <w:rPr>
                <w:lang w:val="en-US"/>
              </w:rPr>
            </w:pPr>
            <w:r w:rsidRPr="007872CE">
              <w:rPr>
                <w:lang w:val="en-US"/>
              </w:rPr>
              <w:t>TrgtCd</w:t>
            </w:r>
          </w:p>
        </w:tc>
        <w:tc>
          <w:tcPr>
            <w:tcW w:w="567" w:type="dxa"/>
          </w:tcPr>
          <w:p w14:paraId="3BD76127" w14:textId="77777777" w:rsidR="007872CE" w:rsidRPr="007872CE" w:rsidRDefault="007872CE" w:rsidP="007872CE">
            <w:pPr>
              <w:pStyle w:val="GOSTTablenorm"/>
              <w:spacing w:before="60" w:after="60"/>
              <w:jc w:val="center"/>
            </w:pPr>
            <w:r w:rsidRPr="007872CE">
              <w:t>П</w:t>
            </w:r>
          </w:p>
        </w:tc>
        <w:tc>
          <w:tcPr>
            <w:tcW w:w="1134" w:type="dxa"/>
          </w:tcPr>
          <w:p w14:paraId="50B6EBA2" w14:textId="77777777" w:rsidR="007872CE" w:rsidRPr="007872CE" w:rsidRDefault="007872CE" w:rsidP="007872CE">
            <w:pPr>
              <w:pStyle w:val="GOSTTablenorm"/>
              <w:spacing w:before="60" w:after="60"/>
            </w:pPr>
            <w:r w:rsidRPr="007872CE">
              <w:t>Т(1-</w:t>
            </w:r>
            <w:r w:rsidRPr="007872CE">
              <w:rPr>
                <w:lang w:val="en-US"/>
              </w:rPr>
              <w:t>2</w:t>
            </w:r>
            <w:r w:rsidRPr="007872CE">
              <w:t>5)</w:t>
            </w:r>
          </w:p>
        </w:tc>
        <w:tc>
          <w:tcPr>
            <w:tcW w:w="567" w:type="dxa"/>
          </w:tcPr>
          <w:p w14:paraId="147A9739" w14:textId="77777777" w:rsidR="007872CE" w:rsidRPr="007872CE" w:rsidRDefault="007872CE" w:rsidP="007872CE">
            <w:pPr>
              <w:pStyle w:val="GOSTTablenorm"/>
              <w:spacing w:before="60" w:after="60"/>
              <w:jc w:val="center"/>
            </w:pPr>
            <w:r w:rsidRPr="007872CE">
              <w:t>Н</w:t>
            </w:r>
          </w:p>
        </w:tc>
        <w:tc>
          <w:tcPr>
            <w:tcW w:w="3963" w:type="dxa"/>
          </w:tcPr>
          <w:p w14:paraId="3E08125D" w14:textId="77777777" w:rsidR="007872CE" w:rsidRPr="007872CE" w:rsidRDefault="007872CE" w:rsidP="007872CE">
            <w:pPr>
              <w:pStyle w:val="GOSTTablenorm"/>
              <w:spacing w:before="60" w:after="60"/>
              <w:rPr>
                <w:szCs w:val="22"/>
              </w:rPr>
            </w:pPr>
            <w:r w:rsidRPr="007872CE">
              <w:t>Аналитический код.</w:t>
            </w:r>
          </w:p>
        </w:tc>
      </w:tr>
      <w:tr w:rsidR="007872CE" w:rsidRPr="007872CE" w14:paraId="7729D95C" w14:textId="77777777" w:rsidTr="007872CE">
        <w:tc>
          <w:tcPr>
            <w:tcW w:w="1699" w:type="dxa"/>
          </w:tcPr>
          <w:p w14:paraId="06D161BB" w14:textId="77777777" w:rsidR="007872CE" w:rsidRPr="007872CE" w:rsidRDefault="007872CE" w:rsidP="007872CE">
            <w:pPr>
              <w:pStyle w:val="GOSTTablenorm"/>
              <w:spacing w:before="60" w:after="60"/>
            </w:pPr>
            <w:r w:rsidRPr="007872CE">
              <w:t>Тип КБК</w:t>
            </w:r>
          </w:p>
        </w:tc>
        <w:tc>
          <w:tcPr>
            <w:tcW w:w="1701" w:type="dxa"/>
          </w:tcPr>
          <w:p w14:paraId="299EEF11" w14:textId="77777777" w:rsidR="007872CE" w:rsidRPr="007872CE" w:rsidRDefault="007872CE" w:rsidP="007872CE">
            <w:pPr>
              <w:pStyle w:val="GOSTTablenorm"/>
              <w:spacing w:before="60" w:after="60"/>
              <w:rPr>
                <w:lang w:val="en-US"/>
              </w:rPr>
            </w:pPr>
            <w:r w:rsidRPr="007872CE">
              <w:rPr>
                <w:lang w:val="en-US"/>
              </w:rPr>
              <w:t>BKTp</w:t>
            </w:r>
          </w:p>
        </w:tc>
        <w:tc>
          <w:tcPr>
            <w:tcW w:w="567" w:type="dxa"/>
          </w:tcPr>
          <w:p w14:paraId="5146387D" w14:textId="77777777" w:rsidR="007872CE" w:rsidRPr="007872CE" w:rsidRDefault="007872CE" w:rsidP="007872CE">
            <w:pPr>
              <w:pStyle w:val="GOSTTablenorm"/>
              <w:spacing w:before="60" w:after="60"/>
              <w:jc w:val="center"/>
              <w:rPr>
                <w:lang w:val="en-US"/>
              </w:rPr>
            </w:pPr>
            <w:r w:rsidRPr="007872CE">
              <w:rPr>
                <w:lang w:val="en-US"/>
              </w:rPr>
              <w:t>C</w:t>
            </w:r>
          </w:p>
        </w:tc>
        <w:tc>
          <w:tcPr>
            <w:tcW w:w="1134" w:type="dxa"/>
          </w:tcPr>
          <w:p w14:paraId="0DF20109" w14:textId="77777777" w:rsidR="007872CE" w:rsidRPr="007872CE" w:rsidRDefault="007872CE" w:rsidP="007872CE">
            <w:pPr>
              <w:pStyle w:val="GOSTTablenorm"/>
              <w:spacing w:before="60" w:after="60"/>
            </w:pPr>
            <w:r w:rsidRPr="007872CE">
              <w:t>tMSC_BKTp</w:t>
            </w:r>
            <w:r w:rsidRPr="007872CE">
              <w:rPr>
                <w:lang w:val="en-US"/>
              </w:rPr>
              <w:t>10_</w:t>
            </w:r>
            <w:r w:rsidRPr="007872CE">
              <w:t>20</w:t>
            </w:r>
            <w:r w:rsidRPr="007872CE">
              <w:rPr>
                <w:lang w:val="en-US"/>
              </w:rPr>
              <w:t>_31_32</w:t>
            </w:r>
            <w:r w:rsidRPr="007872CE">
              <w:t>Co</w:t>
            </w:r>
            <w:r w:rsidRPr="007872CE">
              <w:lastRenderedPageBreak/>
              <w:t>mplex</w:t>
            </w:r>
          </w:p>
        </w:tc>
        <w:tc>
          <w:tcPr>
            <w:tcW w:w="567" w:type="dxa"/>
          </w:tcPr>
          <w:p w14:paraId="181E5FC8" w14:textId="77777777" w:rsidR="007872CE" w:rsidRPr="007872CE" w:rsidRDefault="007872CE" w:rsidP="007872CE">
            <w:pPr>
              <w:pStyle w:val="GOSTTablenorm"/>
              <w:spacing w:before="60" w:after="60"/>
              <w:jc w:val="center"/>
            </w:pPr>
            <w:r w:rsidRPr="007872CE">
              <w:lastRenderedPageBreak/>
              <w:t>Н</w:t>
            </w:r>
          </w:p>
        </w:tc>
        <w:tc>
          <w:tcPr>
            <w:tcW w:w="3963" w:type="dxa"/>
          </w:tcPr>
          <w:p w14:paraId="604D4742" w14:textId="067A7821" w:rsidR="007872CE" w:rsidRPr="007872CE" w:rsidRDefault="007872CE" w:rsidP="007872CE">
            <w:pPr>
              <w:pStyle w:val="GOSTTablenorm"/>
              <w:spacing w:before="60" w:after="60"/>
            </w:pPr>
            <w:r w:rsidRPr="007872CE">
              <w:t xml:space="preserve">Состав элемента представлен в таблице </w:t>
            </w:r>
            <w:r w:rsidRPr="007872CE">
              <w:rPr>
                <w:b/>
              </w:rPr>
              <w:fldChar w:fldCharType="begin"/>
            </w:r>
            <w:r w:rsidRPr="007872CE">
              <w:rPr>
                <w:b/>
              </w:rPr>
              <w:instrText xml:space="preserve"> REF _Ref531614212 \h  \* MERGEFORMAT </w:instrText>
            </w:r>
            <w:r w:rsidRPr="007872CE">
              <w:rPr>
                <w:b/>
              </w:rPr>
            </w:r>
            <w:r w:rsidRPr="007872CE">
              <w:rPr>
                <w:b/>
              </w:rPr>
              <w:fldChar w:fldCharType="separate"/>
            </w:r>
            <w:r w:rsidR="00E066E2" w:rsidRPr="00E066E2">
              <w:rPr>
                <w:b/>
              </w:rPr>
              <w:t>48</w:t>
            </w:r>
            <w:r w:rsidRPr="007872CE">
              <w:rPr>
                <w:b/>
              </w:rPr>
              <w:fldChar w:fldCharType="end"/>
            </w:r>
            <w:r w:rsidRPr="007872CE">
              <w:t>.</w:t>
            </w:r>
          </w:p>
          <w:p w14:paraId="0FB39362" w14:textId="77777777" w:rsidR="007872CE" w:rsidRPr="007872CE" w:rsidRDefault="007872CE" w:rsidP="007872CE">
            <w:pPr>
              <w:pStyle w:val="GOSTTablenorm"/>
              <w:spacing w:before="60" w:after="60"/>
            </w:pPr>
            <w:r w:rsidRPr="007872CE">
              <w:rPr>
                <w:szCs w:val="22"/>
              </w:rPr>
              <w:t xml:space="preserve">Не заполняется при формировании </w:t>
            </w:r>
            <w:r w:rsidRPr="007872CE">
              <w:rPr>
                <w:szCs w:val="22"/>
              </w:rPr>
              <w:lastRenderedPageBreak/>
              <w:t>Запроса на основании поступлений, учтенных на казначейском счете до выяснения принадлежности.</w:t>
            </w:r>
          </w:p>
        </w:tc>
      </w:tr>
    </w:tbl>
    <w:p w14:paraId="1B84988F" w14:textId="77777777" w:rsidR="007872CE" w:rsidRPr="007872CE" w:rsidRDefault="007872CE" w:rsidP="007872CE">
      <w:pPr>
        <w:pStyle w:val="32"/>
        <w:tabs>
          <w:tab w:val="num" w:pos="314"/>
        </w:tabs>
        <w:ind w:left="1448"/>
      </w:pPr>
      <w:bookmarkStart w:id="2574" w:name="_Toc2068768"/>
      <w:bookmarkStart w:id="2575" w:name="_Toc2611432"/>
      <w:bookmarkStart w:id="2576" w:name="_Toc154677801"/>
      <w:bookmarkStart w:id="2577" w:name="_Toc158643382"/>
      <w:bookmarkStart w:id="2578" w:name="_Toc171503438"/>
      <w:bookmarkStart w:id="2579" w:name="_Toc182483622"/>
      <w:r w:rsidRPr="007872CE">
        <w:lastRenderedPageBreak/>
        <w:t>Описание комплексного типа «tMSC_BKTp10_20_31_32Complex»</w:t>
      </w:r>
      <w:bookmarkEnd w:id="2574"/>
      <w:bookmarkEnd w:id="2575"/>
      <w:bookmarkEnd w:id="2576"/>
      <w:bookmarkEnd w:id="2577"/>
      <w:bookmarkEnd w:id="2578"/>
      <w:bookmarkEnd w:id="2579"/>
    </w:p>
    <w:p w14:paraId="48DD5C6C" w14:textId="77777777" w:rsidR="007872CE" w:rsidRPr="007872CE" w:rsidRDefault="007872CE" w:rsidP="007872CE">
      <w:pPr>
        <w:pStyle w:val="GOSTNormal"/>
      </w:pPr>
      <w:r w:rsidRPr="007872CE">
        <w:t>Описание комплексного типа «</w:t>
      </w:r>
      <w:r w:rsidRPr="007872CE">
        <w:rPr>
          <w:szCs w:val="24"/>
        </w:rPr>
        <w:t>tMSC_BKTp10_20_31_32Complex</w:t>
      </w:r>
      <w:r w:rsidRPr="007872CE">
        <w:t>» блока «Тип КБК».</w:t>
      </w:r>
    </w:p>
    <w:p w14:paraId="6F2F7718" w14:textId="203295EE" w:rsidR="007872CE" w:rsidRPr="007872CE" w:rsidRDefault="007872CE" w:rsidP="007872CE">
      <w:pPr>
        <w:pStyle w:val="GOSTNameTable"/>
      </w:pPr>
      <w:r w:rsidRPr="007872CE">
        <w:fldChar w:fldCharType="begin"/>
      </w:r>
      <w:r w:rsidRPr="007872CE">
        <w:instrText>SEQ Таблица \* ARABIC</w:instrText>
      </w:r>
      <w:r w:rsidRPr="007872CE">
        <w:fldChar w:fldCharType="separate"/>
      </w:r>
      <w:bookmarkStart w:id="2580" w:name="_Ref531614212"/>
      <w:bookmarkStart w:id="2581" w:name="_Toc2069043"/>
      <w:bookmarkStart w:id="2582" w:name="_Toc154677368"/>
      <w:r w:rsidR="00E066E2">
        <w:rPr>
          <w:noProof/>
        </w:rPr>
        <w:t>48</w:t>
      </w:r>
      <w:bookmarkEnd w:id="2580"/>
      <w:r w:rsidRPr="007872CE">
        <w:fldChar w:fldCharType="end"/>
      </w:r>
      <w:r w:rsidRPr="007872CE">
        <w:rPr>
          <w:rFonts w:eastAsia="Calibri"/>
        </w:rPr>
        <w:t xml:space="preserve"> – </w:t>
      </w:r>
      <w:r w:rsidRPr="007872CE">
        <w:t>Описание комплексного типа «tMSC_BKTp10_20_31_32Complex»</w:t>
      </w:r>
      <w:bookmarkEnd w:id="2581"/>
      <w:bookmarkEnd w:id="2582"/>
    </w:p>
    <w:tbl>
      <w:tblPr>
        <w:tblStyle w:val="GOSTTable"/>
        <w:tblW w:w="5000" w:type="pct"/>
        <w:tblLayout w:type="fixed"/>
        <w:tblLook w:val="07E0" w:firstRow="1" w:lastRow="1" w:firstColumn="1" w:lastColumn="1" w:noHBand="1" w:noVBand="1"/>
      </w:tblPr>
      <w:tblGrid>
        <w:gridCol w:w="1714"/>
        <w:gridCol w:w="1712"/>
        <w:gridCol w:w="570"/>
        <w:gridCol w:w="1141"/>
        <w:gridCol w:w="570"/>
        <w:gridCol w:w="3987"/>
      </w:tblGrid>
      <w:tr w:rsidR="007872CE" w:rsidRPr="007872CE" w14:paraId="658324CB" w14:textId="77777777" w:rsidTr="007872CE">
        <w:trPr>
          <w:cnfStyle w:val="100000000000" w:firstRow="1" w:lastRow="0" w:firstColumn="0" w:lastColumn="0" w:oddVBand="0" w:evenVBand="0" w:oddHBand="0" w:evenHBand="0" w:firstRowFirstColumn="0" w:firstRowLastColumn="0" w:lastRowFirstColumn="0" w:lastRowLastColumn="0"/>
        </w:trPr>
        <w:tc>
          <w:tcPr>
            <w:tcW w:w="1703" w:type="dxa"/>
          </w:tcPr>
          <w:p w14:paraId="0AF8C816" w14:textId="77777777" w:rsidR="007872CE" w:rsidRPr="007872CE" w:rsidRDefault="007872CE" w:rsidP="007872CE">
            <w:pPr>
              <w:pStyle w:val="GOSTTableHead"/>
            </w:pPr>
            <w:r w:rsidRPr="007872CE">
              <w:t>Наименование элемента</w:t>
            </w:r>
          </w:p>
        </w:tc>
        <w:tc>
          <w:tcPr>
            <w:tcW w:w="1701" w:type="dxa"/>
          </w:tcPr>
          <w:p w14:paraId="0520AAEB" w14:textId="77777777" w:rsidR="007872CE" w:rsidRPr="007872CE" w:rsidRDefault="007872CE" w:rsidP="007872CE">
            <w:pPr>
              <w:pStyle w:val="GOSTTableHead"/>
            </w:pPr>
            <w:r w:rsidRPr="007872CE">
              <w:t>Сокращенное наименование (код) элемента</w:t>
            </w:r>
          </w:p>
        </w:tc>
        <w:tc>
          <w:tcPr>
            <w:tcW w:w="567" w:type="dxa"/>
          </w:tcPr>
          <w:p w14:paraId="5149B251" w14:textId="77777777" w:rsidR="007872CE" w:rsidRPr="007872CE" w:rsidRDefault="007872CE" w:rsidP="007872CE">
            <w:pPr>
              <w:pStyle w:val="GOSTTableHead"/>
            </w:pPr>
            <w:r w:rsidRPr="007872CE">
              <w:t>Тип</w:t>
            </w:r>
          </w:p>
        </w:tc>
        <w:tc>
          <w:tcPr>
            <w:tcW w:w="1134" w:type="dxa"/>
          </w:tcPr>
          <w:p w14:paraId="134AA911" w14:textId="77777777" w:rsidR="007872CE" w:rsidRPr="007872CE" w:rsidRDefault="007872CE" w:rsidP="007872CE">
            <w:pPr>
              <w:pStyle w:val="GOSTTableHead"/>
            </w:pPr>
            <w:r w:rsidRPr="007872CE">
              <w:t>Формат элемента</w:t>
            </w:r>
          </w:p>
        </w:tc>
        <w:tc>
          <w:tcPr>
            <w:tcW w:w="567" w:type="dxa"/>
          </w:tcPr>
          <w:p w14:paraId="3244AA46" w14:textId="77777777" w:rsidR="007872CE" w:rsidRPr="007872CE" w:rsidRDefault="007872CE" w:rsidP="007872CE">
            <w:pPr>
              <w:pStyle w:val="GOSTTableHead"/>
            </w:pPr>
            <w:r w:rsidRPr="007872CE">
              <w:t>Обязательность</w:t>
            </w:r>
          </w:p>
        </w:tc>
        <w:tc>
          <w:tcPr>
            <w:tcW w:w="3963" w:type="dxa"/>
          </w:tcPr>
          <w:p w14:paraId="0F4502A5" w14:textId="77777777" w:rsidR="007872CE" w:rsidRPr="007872CE" w:rsidRDefault="007872CE" w:rsidP="007872CE">
            <w:pPr>
              <w:pStyle w:val="GOSTTableHead"/>
              <w:rPr>
                <w:szCs w:val="22"/>
              </w:rPr>
            </w:pPr>
            <w:r w:rsidRPr="007872CE">
              <w:rPr>
                <w:szCs w:val="22"/>
              </w:rPr>
              <w:t>Дополнительная информация</w:t>
            </w:r>
          </w:p>
        </w:tc>
      </w:tr>
      <w:tr w:rsidR="007872CE" w:rsidRPr="007872CE" w14:paraId="3DBAB44F" w14:textId="77777777" w:rsidTr="007872CE">
        <w:tc>
          <w:tcPr>
            <w:tcW w:w="1703" w:type="dxa"/>
          </w:tcPr>
          <w:p w14:paraId="73276A11" w14:textId="77777777" w:rsidR="007872CE" w:rsidRPr="007872CE" w:rsidRDefault="007872CE" w:rsidP="007872CE">
            <w:pPr>
              <w:pStyle w:val="GOSTTablenorm"/>
              <w:rPr>
                <w:szCs w:val="22"/>
              </w:rPr>
            </w:pPr>
            <w:r w:rsidRPr="007872CE">
              <w:rPr>
                <w:szCs w:val="22"/>
              </w:rPr>
              <w:t>Код</w:t>
            </w:r>
          </w:p>
        </w:tc>
        <w:tc>
          <w:tcPr>
            <w:tcW w:w="1701" w:type="dxa"/>
          </w:tcPr>
          <w:p w14:paraId="4A1D04B6" w14:textId="77777777" w:rsidR="007872CE" w:rsidRPr="007872CE" w:rsidRDefault="007872CE" w:rsidP="007872CE">
            <w:pPr>
              <w:pStyle w:val="GOSTTablenorm"/>
              <w:rPr>
                <w:szCs w:val="22"/>
                <w:lang w:val="en-US"/>
              </w:rPr>
            </w:pPr>
            <w:r w:rsidRPr="007872CE">
              <w:rPr>
                <w:szCs w:val="22"/>
                <w:lang w:val="en-US"/>
              </w:rPr>
              <w:t>code</w:t>
            </w:r>
          </w:p>
        </w:tc>
        <w:tc>
          <w:tcPr>
            <w:tcW w:w="567" w:type="dxa"/>
          </w:tcPr>
          <w:p w14:paraId="564AA1BE" w14:textId="77777777" w:rsidR="007872CE" w:rsidRPr="007872CE" w:rsidRDefault="007872CE" w:rsidP="007872CE">
            <w:pPr>
              <w:pStyle w:val="GOSTTablenorm"/>
              <w:rPr>
                <w:szCs w:val="22"/>
              </w:rPr>
            </w:pPr>
            <w:r w:rsidRPr="007872CE">
              <w:rPr>
                <w:szCs w:val="22"/>
              </w:rPr>
              <w:t>А</w:t>
            </w:r>
          </w:p>
        </w:tc>
        <w:tc>
          <w:tcPr>
            <w:tcW w:w="1134" w:type="dxa"/>
          </w:tcPr>
          <w:p w14:paraId="082BD7E2" w14:textId="77777777" w:rsidR="007872CE" w:rsidRPr="007872CE" w:rsidRDefault="007872CE" w:rsidP="007872CE">
            <w:pPr>
              <w:pStyle w:val="GOSTTablenorm"/>
              <w:rPr>
                <w:szCs w:val="22"/>
              </w:rPr>
            </w:pPr>
            <w:r w:rsidRPr="007872CE">
              <w:rPr>
                <w:szCs w:val="22"/>
              </w:rPr>
              <w:t>-</w:t>
            </w:r>
          </w:p>
        </w:tc>
        <w:tc>
          <w:tcPr>
            <w:tcW w:w="567" w:type="dxa"/>
          </w:tcPr>
          <w:p w14:paraId="1505B51F" w14:textId="77777777" w:rsidR="007872CE" w:rsidRPr="007872CE" w:rsidRDefault="007872CE" w:rsidP="007872CE">
            <w:pPr>
              <w:pStyle w:val="GOSTTablenorm"/>
              <w:rPr>
                <w:szCs w:val="22"/>
              </w:rPr>
            </w:pPr>
            <w:r w:rsidRPr="007872CE">
              <w:rPr>
                <w:szCs w:val="22"/>
              </w:rPr>
              <w:t>О</w:t>
            </w:r>
          </w:p>
        </w:tc>
        <w:tc>
          <w:tcPr>
            <w:tcW w:w="3963" w:type="dxa"/>
          </w:tcPr>
          <w:p w14:paraId="17022CB2" w14:textId="77777777" w:rsidR="007872CE" w:rsidRPr="007872CE" w:rsidRDefault="007872CE" w:rsidP="007872CE">
            <w:pPr>
              <w:pStyle w:val="GOSTTablenorm"/>
              <w:rPr>
                <w:szCs w:val="22"/>
              </w:rPr>
            </w:pPr>
            <w:r w:rsidRPr="007872CE">
              <w:rPr>
                <w:szCs w:val="22"/>
              </w:rPr>
              <w:t>Допустимые значения:</w:t>
            </w:r>
          </w:p>
          <w:p w14:paraId="4979789D" w14:textId="77777777" w:rsidR="007872CE" w:rsidRPr="007872CE" w:rsidRDefault="007872CE" w:rsidP="007872CE">
            <w:pPr>
              <w:pStyle w:val="GOSTTablenorm"/>
              <w:rPr>
                <w:szCs w:val="22"/>
              </w:rPr>
            </w:pPr>
            <w:r w:rsidRPr="007872CE">
              <w:rPr>
                <w:szCs w:val="22"/>
              </w:rPr>
              <w:t>«10» – Расходы;</w:t>
            </w:r>
          </w:p>
          <w:p w14:paraId="5414F19B" w14:textId="77777777" w:rsidR="007872CE" w:rsidRPr="007872CE" w:rsidRDefault="007872CE" w:rsidP="007872CE">
            <w:pPr>
              <w:pStyle w:val="GOSTTablenorm"/>
              <w:rPr>
                <w:szCs w:val="22"/>
              </w:rPr>
            </w:pPr>
            <w:r w:rsidRPr="007872CE">
              <w:rPr>
                <w:szCs w:val="22"/>
              </w:rPr>
              <w:t>«20» – Доходы;</w:t>
            </w:r>
          </w:p>
          <w:p w14:paraId="4285A797" w14:textId="77777777" w:rsidR="007872CE" w:rsidRPr="007872CE" w:rsidRDefault="007872CE" w:rsidP="007872CE">
            <w:pPr>
              <w:pStyle w:val="GOSTTablenorm"/>
              <w:rPr>
                <w:szCs w:val="22"/>
              </w:rPr>
            </w:pPr>
            <w:r w:rsidRPr="007872CE">
              <w:rPr>
                <w:szCs w:val="22"/>
              </w:rPr>
              <w:t>«31» – ИВФДБ;</w:t>
            </w:r>
          </w:p>
          <w:p w14:paraId="1C7B355B" w14:textId="77777777" w:rsidR="007872CE" w:rsidRPr="007872CE" w:rsidRDefault="007872CE" w:rsidP="007872CE">
            <w:pPr>
              <w:pStyle w:val="GOSTTablenorm"/>
              <w:rPr>
                <w:szCs w:val="22"/>
              </w:rPr>
            </w:pPr>
            <w:r w:rsidRPr="007872CE">
              <w:rPr>
                <w:szCs w:val="22"/>
              </w:rPr>
              <w:t>«32» – ИВнФДБ.</w:t>
            </w:r>
          </w:p>
        </w:tc>
      </w:tr>
      <w:tr w:rsidR="007872CE" w:rsidRPr="007872CE" w14:paraId="617631E4" w14:textId="77777777" w:rsidTr="007872CE">
        <w:tc>
          <w:tcPr>
            <w:tcW w:w="1703" w:type="dxa"/>
          </w:tcPr>
          <w:p w14:paraId="3EA402C8" w14:textId="77777777" w:rsidR="007872CE" w:rsidRPr="007872CE" w:rsidRDefault="007872CE" w:rsidP="007872CE">
            <w:pPr>
              <w:pStyle w:val="GOSTTablenorm"/>
              <w:rPr>
                <w:szCs w:val="22"/>
              </w:rPr>
            </w:pPr>
            <w:r w:rsidRPr="007872CE">
              <w:rPr>
                <w:szCs w:val="22"/>
              </w:rPr>
              <w:t>Тип КБК</w:t>
            </w:r>
          </w:p>
        </w:tc>
        <w:tc>
          <w:tcPr>
            <w:tcW w:w="1701" w:type="dxa"/>
          </w:tcPr>
          <w:p w14:paraId="350B8275" w14:textId="77777777" w:rsidR="007872CE" w:rsidRPr="007872CE" w:rsidRDefault="007872CE" w:rsidP="007872CE">
            <w:pPr>
              <w:pStyle w:val="GOSTTablenorm"/>
              <w:rPr>
                <w:szCs w:val="22"/>
                <w:lang w:val="en-US"/>
              </w:rPr>
            </w:pPr>
            <w:r w:rsidRPr="007872CE">
              <w:rPr>
                <w:szCs w:val="22"/>
                <w:lang w:val="en-US"/>
              </w:rPr>
              <w:t>value</w:t>
            </w:r>
          </w:p>
        </w:tc>
        <w:tc>
          <w:tcPr>
            <w:tcW w:w="567" w:type="dxa"/>
          </w:tcPr>
          <w:p w14:paraId="15988724" w14:textId="77777777" w:rsidR="007872CE" w:rsidRPr="007872CE" w:rsidRDefault="007872CE" w:rsidP="007872CE">
            <w:pPr>
              <w:pStyle w:val="GOSTTablenorm"/>
              <w:rPr>
                <w:szCs w:val="22"/>
              </w:rPr>
            </w:pPr>
            <w:r w:rsidRPr="007872CE">
              <w:rPr>
                <w:szCs w:val="22"/>
              </w:rPr>
              <w:t>А</w:t>
            </w:r>
          </w:p>
        </w:tc>
        <w:tc>
          <w:tcPr>
            <w:tcW w:w="1134" w:type="dxa"/>
          </w:tcPr>
          <w:p w14:paraId="1785323E" w14:textId="77777777" w:rsidR="007872CE" w:rsidRPr="007872CE" w:rsidRDefault="007872CE" w:rsidP="007872CE">
            <w:pPr>
              <w:pStyle w:val="GOSTTablenorm"/>
              <w:rPr>
                <w:szCs w:val="22"/>
              </w:rPr>
            </w:pPr>
            <w:r w:rsidRPr="007872CE">
              <w:rPr>
                <w:szCs w:val="22"/>
              </w:rPr>
              <w:t>-</w:t>
            </w:r>
          </w:p>
        </w:tc>
        <w:tc>
          <w:tcPr>
            <w:tcW w:w="567" w:type="dxa"/>
          </w:tcPr>
          <w:p w14:paraId="6BE536E8" w14:textId="77777777" w:rsidR="007872CE" w:rsidRPr="007872CE" w:rsidRDefault="007872CE" w:rsidP="007872CE">
            <w:pPr>
              <w:pStyle w:val="GOSTTablenorm"/>
              <w:rPr>
                <w:szCs w:val="22"/>
              </w:rPr>
            </w:pPr>
            <w:r w:rsidRPr="007872CE">
              <w:rPr>
                <w:szCs w:val="22"/>
              </w:rPr>
              <w:t>Н</w:t>
            </w:r>
          </w:p>
        </w:tc>
        <w:tc>
          <w:tcPr>
            <w:tcW w:w="3963" w:type="dxa"/>
          </w:tcPr>
          <w:p w14:paraId="53785FEF" w14:textId="77777777" w:rsidR="007872CE" w:rsidRPr="007872CE" w:rsidRDefault="007872CE" w:rsidP="007872CE">
            <w:pPr>
              <w:pStyle w:val="GOSTTablenorm"/>
              <w:rPr>
                <w:szCs w:val="22"/>
              </w:rPr>
            </w:pPr>
            <w:r w:rsidRPr="007872CE">
              <w:rPr>
                <w:szCs w:val="22"/>
              </w:rPr>
              <w:t>Допустимые значения:</w:t>
            </w:r>
          </w:p>
          <w:p w14:paraId="4C054531" w14:textId="77777777" w:rsidR="007872CE" w:rsidRPr="007872CE" w:rsidRDefault="007872CE" w:rsidP="007872CE">
            <w:pPr>
              <w:pStyle w:val="GOSTTablenorm"/>
              <w:rPr>
                <w:szCs w:val="22"/>
              </w:rPr>
            </w:pPr>
            <w:r w:rsidRPr="007872CE">
              <w:rPr>
                <w:szCs w:val="22"/>
              </w:rPr>
              <w:t>Расходы;</w:t>
            </w:r>
          </w:p>
          <w:p w14:paraId="013C3BD3" w14:textId="77777777" w:rsidR="007872CE" w:rsidRPr="007872CE" w:rsidRDefault="007872CE" w:rsidP="007872CE">
            <w:pPr>
              <w:pStyle w:val="GOSTTablenorm"/>
              <w:rPr>
                <w:szCs w:val="22"/>
              </w:rPr>
            </w:pPr>
            <w:r w:rsidRPr="007872CE">
              <w:rPr>
                <w:szCs w:val="22"/>
              </w:rPr>
              <w:t>Доходы;</w:t>
            </w:r>
          </w:p>
          <w:p w14:paraId="7ECFCB04" w14:textId="77777777" w:rsidR="007872CE" w:rsidRPr="007872CE" w:rsidRDefault="007872CE" w:rsidP="007872CE">
            <w:pPr>
              <w:pStyle w:val="GOSTTablenorm"/>
              <w:rPr>
                <w:szCs w:val="22"/>
              </w:rPr>
            </w:pPr>
            <w:r w:rsidRPr="007872CE">
              <w:rPr>
                <w:szCs w:val="22"/>
              </w:rPr>
              <w:t>ИВФДБ;</w:t>
            </w:r>
          </w:p>
          <w:p w14:paraId="04AC4F98" w14:textId="77777777" w:rsidR="007872CE" w:rsidRPr="007872CE" w:rsidRDefault="007872CE" w:rsidP="007872CE">
            <w:pPr>
              <w:pStyle w:val="GOSTTablenorm"/>
              <w:rPr>
                <w:szCs w:val="22"/>
              </w:rPr>
            </w:pPr>
            <w:r w:rsidRPr="007872CE">
              <w:rPr>
                <w:szCs w:val="22"/>
              </w:rPr>
              <w:t>ИВнФДБ.</w:t>
            </w:r>
          </w:p>
        </w:tc>
      </w:tr>
    </w:tbl>
    <w:p w14:paraId="0E64D019" w14:textId="77777777" w:rsidR="007872CE" w:rsidRPr="007872CE" w:rsidRDefault="007872CE" w:rsidP="007872CE">
      <w:pPr>
        <w:pStyle w:val="32"/>
        <w:tabs>
          <w:tab w:val="num" w:pos="314"/>
        </w:tabs>
        <w:ind w:left="1448"/>
      </w:pPr>
      <w:bookmarkStart w:id="2583" w:name="_Toc2611433"/>
      <w:bookmarkStart w:id="2584" w:name="_Toc154677802"/>
      <w:bookmarkStart w:id="2585" w:name="_Toc158643383"/>
      <w:bookmarkStart w:id="2586" w:name="_Toc171503439"/>
      <w:bookmarkStart w:id="2587" w:name="_Toc182483623"/>
      <w:r w:rsidRPr="007872CE">
        <w:t>Описание комплексного типа «tMSC_PBS_UBP»</w:t>
      </w:r>
      <w:bookmarkEnd w:id="2564"/>
      <w:bookmarkEnd w:id="2565"/>
      <w:bookmarkEnd w:id="2566"/>
      <w:bookmarkEnd w:id="2583"/>
      <w:bookmarkEnd w:id="2584"/>
      <w:bookmarkEnd w:id="2585"/>
      <w:bookmarkEnd w:id="2586"/>
      <w:bookmarkEnd w:id="2587"/>
    </w:p>
    <w:p w14:paraId="4C900182" w14:textId="77777777" w:rsidR="007872CE" w:rsidRPr="007872CE" w:rsidRDefault="007872CE" w:rsidP="007872CE">
      <w:pPr>
        <w:pStyle w:val="GOSTNormal"/>
      </w:pPr>
      <w:r w:rsidRPr="007872CE">
        <w:t>Описание комплексного типа «</w:t>
      </w:r>
      <w:r w:rsidRPr="007872CE">
        <w:rPr>
          <w:color w:val="000000"/>
          <w:szCs w:val="24"/>
        </w:rPr>
        <w:t>tMSC_PBS_UBP</w:t>
      </w:r>
      <w:r w:rsidRPr="007872CE">
        <w:t>» блока «</w:t>
      </w:r>
      <w:r w:rsidRPr="007872CE">
        <w:rPr>
          <w:szCs w:val="22"/>
        </w:rPr>
        <w:t>Клиент</w:t>
      </w:r>
      <w:r w:rsidRPr="007872CE">
        <w:t xml:space="preserve">». </w:t>
      </w:r>
    </w:p>
    <w:p w14:paraId="4B96BB6E" w14:textId="28588DF6" w:rsidR="007872CE" w:rsidRPr="007872CE" w:rsidRDefault="007872CE" w:rsidP="007872CE">
      <w:pPr>
        <w:pStyle w:val="GOSTNameTable"/>
      </w:pPr>
      <w:r w:rsidRPr="007872CE">
        <w:fldChar w:fldCharType="begin"/>
      </w:r>
      <w:r w:rsidRPr="007872CE">
        <w:instrText>SEQ Таблица \* ARABIC</w:instrText>
      </w:r>
      <w:r w:rsidRPr="007872CE">
        <w:fldChar w:fldCharType="separate"/>
      </w:r>
      <w:bookmarkStart w:id="2588" w:name="_Ref524712711"/>
      <w:bookmarkStart w:id="2589" w:name="_Toc776570"/>
      <w:bookmarkStart w:id="2590" w:name="_Toc154677369"/>
      <w:r w:rsidR="00E066E2">
        <w:rPr>
          <w:noProof/>
        </w:rPr>
        <w:t>49</w:t>
      </w:r>
      <w:bookmarkEnd w:id="2588"/>
      <w:r w:rsidRPr="007872CE">
        <w:fldChar w:fldCharType="end"/>
      </w:r>
      <w:r w:rsidRPr="007872CE">
        <w:rPr>
          <w:rFonts w:eastAsia="Calibri"/>
        </w:rPr>
        <w:t xml:space="preserve"> – </w:t>
      </w:r>
      <w:r w:rsidRPr="007872CE">
        <w:t>Описание комплексного типа «tMSC_PBS_UBP»</w:t>
      </w:r>
      <w:bookmarkEnd w:id="2589"/>
      <w:bookmarkEnd w:id="2590"/>
    </w:p>
    <w:tbl>
      <w:tblPr>
        <w:tblStyle w:val="GOSTTable"/>
        <w:tblW w:w="5000" w:type="pct"/>
        <w:tblLayout w:type="fixed"/>
        <w:tblLook w:val="07E0" w:firstRow="1" w:lastRow="1" w:firstColumn="1" w:lastColumn="1" w:noHBand="1" w:noVBand="1"/>
      </w:tblPr>
      <w:tblGrid>
        <w:gridCol w:w="1718"/>
        <w:gridCol w:w="1710"/>
        <w:gridCol w:w="568"/>
        <w:gridCol w:w="1142"/>
        <w:gridCol w:w="570"/>
        <w:gridCol w:w="3986"/>
      </w:tblGrid>
      <w:tr w:rsidR="007872CE" w:rsidRPr="007872CE" w14:paraId="06F57622" w14:textId="77777777" w:rsidTr="007872CE">
        <w:trPr>
          <w:cnfStyle w:val="100000000000" w:firstRow="1" w:lastRow="0" w:firstColumn="0" w:lastColumn="0" w:oddVBand="0" w:evenVBand="0" w:oddHBand="0" w:evenHBand="0" w:firstRowFirstColumn="0" w:firstRowLastColumn="0" w:lastRowFirstColumn="0" w:lastRowLastColumn="0"/>
          <w:trHeight w:val="283"/>
        </w:trPr>
        <w:tc>
          <w:tcPr>
            <w:tcW w:w="886" w:type="pct"/>
          </w:tcPr>
          <w:p w14:paraId="70A157AE" w14:textId="77777777" w:rsidR="007872CE" w:rsidRPr="007872CE" w:rsidRDefault="007872CE" w:rsidP="007872CE">
            <w:pPr>
              <w:pStyle w:val="GOSTTableHead"/>
              <w:spacing w:before="60" w:after="60"/>
              <w:rPr>
                <w:b w:val="0"/>
              </w:rPr>
            </w:pPr>
            <w:r w:rsidRPr="007872CE">
              <w:t>Наименование элемента</w:t>
            </w:r>
          </w:p>
        </w:tc>
        <w:tc>
          <w:tcPr>
            <w:tcW w:w="882" w:type="pct"/>
          </w:tcPr>
          <w:p w14:paraId="78AD9D8D" w14:textId="77777777" w:rsidR="007872CE" w:rsidRPr="007872CE" w:rsidRDefault="007872CE" w:rsidP="007872CE">
            <w:pPr>
              <w:pStyle w:val="GOSTTableHead"/>
              <w:spacing w:before="60" w:after="60"/>
              <w:rPr>
                <w:b w:val="0"/>
              </w:rPr>
            </w:pPr>
            <w:r w:rsidRPr="007872CE">
              <w:t>Сокращенное наименование (код) элемента</w:t>
            </w:r>
          </w:p>
        </w:tc>
        <w:tc>
          <w:tcPr>
            <w:tcW w:w="293" w:type="pct"/>
          </w:tcPr>
          <w:p w14:paraId="3782276E" w14:textId="77777777" w:rsidR="007872CE" w:rsidRPr="007872CE" w:rsidRDefault="007872CE" w:rsidP="007872CE">
            <w:pPr>
              <w:pStyle w:val="GOSTTableHead"/>
              <w:spacing w:before="60" w:after="60"/>
              <w:rPr>
                <w:b w:val="0"/>
              </w:rPr>
            </w:pPr>
            <w:r w:rsidRPr="007872CE">
              <w:t>Тип</w:t>
            </w:r>
          </w:p>
        </w:tc>
        <w:tc>
          <w:tcPr>
            <w:tcW w:w="589" w:type="pct"/>
          </w:tcPr>
          <w:p w14:paraId="172F6E85" w14:textId="77777777" w:rsidR="007872CE" w:rsidRPr="007872CE" w:rsidRDefault="007872CE" w:rsidP="007872CE">
            <w:pPr>
              <w:pStyle w:val="GOSTTableHead"/>
              <w:spacing w:before="60" w:after="60"/>
              <w:rPr>
                <w:b w:val="0"/>
              </w:rPr>
            </w:pPr>
            <w:r w:rsidRPr="007872CE">
              <w:t>Формат элемента</w:t>
            </w:r>
          </w:p>
        </w:tc>
        <w:tc>
          <w:tcPr>
            <w:tcW w:w="294" w:type="pct"/>
          </w:tcPr>
          <w:p w14:paraId="11AFA9B4" w14:textId="77777777" w:rsidR="007872CE" w:rsidRPr="007872CE" w:rsidRDefault="007872CE" w:rsidP="007872CE">
            <w:pPr>
              <w:pStyle w:val="GOSTTableHead"/>
              <w:spacing w:before="60" w:after="60"/>
              <w:rPr>
                <w:b w:val="0"/>
              </w:rPr>
            </w:pPr>
            <w:r w:rsidRPr="007872CE">
              <w:t>Обязательность</w:t>
            </w:r>
          </w:p>
        </w:tc>
        <w:tc>
          <w:tcPr>
            <w:tcW w:w="2056" w:type="pct"/>
          </w:tcPr>
          <w:p w14:paraId="1B0E1983" w14:textId="77777777" w:rsidR="007872CE" w:rsidRPr="007872CE" w:rsidRDefault="007872CE" w:rsidP="007872CE">
            <w:pPr>
              <w:pStyle w:val="GOSTTableHead"/>
              <w:spacing w:before="60" w:after="60"/>
              <w:rPr>
                <w:b w:val="0"/>
              </w:rPr>
            </w:pPr>
            <w:r w:rsidRPr="007872CE">
              <w:t>Дополнительная информация</w:t>
            </w:r>
          </w:p>
        </w:tc>
      </w:tr>
      <w:tr w:rsidR="007872CE" w:rsidRPr="007872CE" w14:paraId="418375F5" w14:textId="77777777" w:rsidTr="007872CE">
        <w:trPr>
          <w:trHeight w:val="283"/>
        </w:trPr>
        <w:tc>
          <w:tcPr>
            <w:tcW w:w="886" w:type="pct"/>
          </w:tcPr>
          <w:p w14:paraId="11C1AB08" w14:textId="77777777" w:rsidR="007872CE" w:rsidRPr="007872CE" w:rsidRDefault="007872CE" w:rsidP="007872CE">
            <w:pPr>
              <w:pStyle w:val="GOSTTablenorm"/>
              <w:spacing w:before="60" w:after="60"/>
            </w:pPr>
            <w:r w:rsidRPr="007872CE">
              <w:rPr>
                <w:color w:val="000000"/>
                <w:szCs w:val="22"/>
              </w:rPr>
              <w:t>Код клиента</w:t>
            </w:r>
          </w:p>
        </w:tc>
        <w:tc>
          <w:tcPr>
            <w:tcW w:w="882" w:type="pct"/>
          </w:tcPr>
          <w:p w14:paraId="4DCAF99E" w14:textId="77777777" w:rsidR="007872CE" w:rsidRPr="007872CE" w:rsidRDefault="007872CE" w:rsidP="007872CE">
            <w:pPr>
              <w:pStyle w:val="GOSTTablenorm"/>
              <w:spacing w:before="60" w:after="60"/>
              <w:rPr>
                <w:lang w:val="en-US"/>
              </w:rPr>
            </w:pPr>
            <w:r w:rsidRPr="007872CE">
              <w:rPr>
                <w:lang w:val="en-US"/>
              </w:rPr>
              <w:t>Cd</w:t>
            </w:r>
          </w:p>
        </w:tc>
        <w:tc>
          <w:tcPr>
            <w:tcW w:w="293" w:type="pct"/>
          </w:tcPr>
          <w:p w14:paraId="7ED70693" w14:textId="77777777" w:rsidR="007872CE" w:rsidRPr="007872CE" w:rsidRDefault="007872CE" w:rsidP="007872CE">
            <w:pPr>
              <w:pStyle w:val="GOSTTablenorm"/>
              <w:spacing w:before="60" w:after="60"/>
              <w:jc w:val="center"/>
            </w:pPr>
            <w:r w:rsidRPr="007872CE">
              <w:t>П</w:t>
            </w:r>
          </w:p>
        </w:tc>
        <w:tc>
          <w:tcPr>
            <w:tcW w:w="589" w:type="pct"/>
          </w:tcPr>
          <w:p w14:paraId="1A242FFD" w14:textId="77777777" w:rsidR="007872CE" w:rsidRPr="007872CE" w:rsidRDefault="007872CE" w:rsidP="007872CE">
            <w:pPr>
              <w:pStyle w:val="GOSTTablenorm"/>
              <w:spacing w:before="60" w:after="60"/>
            </w:pPr>
            <w:r w:rsidRPr="007872CE">
              <w:t>Т(8)</w:t>
            </w:r>
          </w:p>
        </w:tc>
        <w:tc>
          <w:tcPr>
            <w:tcW w:w="294" w:type="pct"/>
          </w:tcPr>
          <w:p w14:paraId="7951B6AD" w14:textId="77777777" w:rsidR="007872CE" w:rsidRPr="007872CE" w:rsidRDefault="007872CE" w:rsidP="007872CE">
            <w:pPr>
              <w:pStyle w:val="GOSTTablenorm"/>
              <w:spacing w:before="60" w:after="60"/>
              <w:jc w:val="center"/>
            </w:pPr>
            <w:r w:rsidRPr="007872CE">
              <w:t>Н</w:t>
            </w:r>
          </w:p>
        </w:tc>
        <w:tc>
          <w:tcPr>
            <w:tcW w:w="2056" w:type="pct"/>
          </w:tcPr>
          <w:p w14:paraId="4EDA0CC6" w14:textId="77777777" w:rsidR="007872CE" w:rsidRPr="007872CE" w:rsidRDefault="007872CE" w:rsidP="007872CE">
            <w:pPr>
              <w:pStyle w:val="GOSTTablenorm"/>
              <w:spacing w:before="60" w:after="60"/>
              <w:rPr>
                <w:color w:val="000000"/>
                <w:szCs w:val="22"/>
              </w:rPr>
            </w:pPr>
            <w:r w:rsidRPr="007872CE">
              <w:rPr>
                <w:color w:val="000000"/>
                <w:szCs w:val="22"/>
              </w:rPr>
              <w:t>Указывается код клиента по Сводному реестру.</w:t>
            </w:r>
          </w:p>
          <w:p w14:paraId="1E28E092" w14:textId="77777777" w:rsidR="007872CE" w:rsidRPr="007872CE" w:rsidRDefault="007872CE" w:rsidP="007872CE">
            <w:pPr>
              <w:pStyle w:val="GOSTTablenorm"/>
              <w:spacing w:before="60" w:after="60"/>
              <w:rPr>
                <w:szCs w:val="22"/>
              </w:rPr>
            </w:pPr>
            <w:r w:rsidRPr="007872CE">
              <w:rPr>
                <w:szCs w:val="22"/>
              </w:rPr>
              <w:t xml:space="preserve">Обязательно для заполнения для маршрутов: </w:t>
            </w:r>
          </w:p>
          <w:p w14:paraId="213C164F" w14:textId="77777777" w:rsidR="007872CE" w:rsidRPr="007872CE" w:rsidRDefault="007872CE" w:rsidP="00D644D2">
            <w:pPr>
              <w:pStyle w:val="GOSTTablenorm"/>
              <w:numPr>
                <w:ilvl w:val="0"/>
                <w:numId w:val="156"/>
              </w:numPr>
              <w:spacing w:before="60" w:after="60"/>
              <w:ind w:left="284" w:hanging="227"/>
              <w:rPr>
                <w:szCs w:val="22"/>
              </w:rPr>
            </w:pPr>
            <w:r w:rsidRPr="007872CE">
              <w:rPr>
                <w:szCs w:val="22"/>
              </w:rPr>
              <w:t>ТОФК (ППО АСФК) – ТОФК (ПУД ЭБ);</w:t>
            </w:r>
          </w:p>
          <w:p w14:paraId="1930A34D" w14:textId="77777777" w:rsidR="007872CE" w:rsidRPr="007872CE" w:rsidRDefault="007872CE" w:rsidP="00D644D2">
            <w:pPr>
              <w:pStyle w:val="GOSTTablenorm"/>
              <w:numPr>
                <w:ilvl w:val="0"/>
                <w:numId w:val="156"/>
              </w:numPr>
              <w:spacing w:before="60" w:after="60"/>
              <w:ind w:left="284" w:hanging="227"/>
              <w:rPr>
                <w:color w:val="000000"/>
                <w:szCs w:val="22"/>
              </w:rPr>
            </w:pPr>
            <w:r w:rsidRPr="007872CE">
              <w:rPr>
                <w:szCs w:val="22"/>
              </w:rPr>
              <w:t xml:space="preserve">ТОФК (ПУД ЭБ) – ТОФК (ППО </w:t>
            </w:r>
            <w:r w:rsidRPr="007872CE">
              <w:rPr>
                <w:szCs w:val="22"/>
              </w:rPr>
              <w:lastRenderedPageBreak/>
              <w:t>АСФК)</w:t>
            </w:r>
            <w:r w:rsidRPr="007872CE">
              <w:rPr>
                <w:color w:val="000000"/>
                <w:szCs w:val="22"/>
              </w:rPr>
              <w:t>;</w:t>
            </w:r>
          </w:p>
          <w:p w14:paraId="79F58933" w14:textId="77777777" w:rsidR="007872CE" w:rsidRPr="007872CE" w:rsidRDefault="007872CE" w:rsidP="00D644D2">
            <w:pPr>
              <w:pStyle w:val="GOSTTablenorm"/>
              <w:numPr>
                <w:ilvl w:val="0"/>
                <w:numId w:val="156"/>
              </w:numPr>
              <w:spacing w:before="60" w:after="60"/>
              <w:ind w:left="284" w:hanging="227"/>
              <w:rPr>
                <w:color w:val="000000"/>
                <w:szCs w:val="22"/>
              </w:rPr>
            </w:pPr>
            <w:r w:rsidRPr="007872CE">
              <w:rPr>
                <w:szCs w:val="22"/>
              </w:rPr>
              <w:t>ТОФК (ПУД ЭБ) – АДБ, АИФДБ (ФНС, ФТС);</w:t>
            </w:r>
          </w:p>
          <w:p w14:paraId="5B9D6DA0" w14:textId="77777777" w:rsidR="007872CE" w:rsidRPr="007872CE" w:rsidRDefault="007872CE" w:rsidP="00D644D2">
            <w:pPr>
              <w:pStyle w:val="GOSTTablenorm"/>
              <w:numPr>
                <w:ilvl w:val="0"/>
                <w:numId w:val="156"/>
              </w:numPr>
              <w:spacing w:before="60" w:after="60"/>
              <w:ind w:left="284" w:hanging="227"/>
              <w:rPr>
                <w:color w:val="000000"/>
                <w:szCs w:val="22"/>
              </w:rPr>
            </w:pPr>
            <w:r w:rsidRPr="007872CE">
              <w:rPr>
                <w:szCs w:val="22"/>
              </w:rPr>
              <w:t>ТОФК</w:t>
            </w:r>
            <w:r w:rsidRPr="007872CE">
              <w:rPr>
                <w:color w:val="000000"/>
                <w:szCs w:val="22"/>
              </w:rPr>
              <w:t xml:space="preserve"> (ППО АСФК) </w:t>
            </w:r>
            <w:r w:rsidRPr="007872CE">
              <w:rPr>
                <w:szCs w:val="22"/>
              </w:rPr>
              <w:t>–</w:t>
            </w:r>
            <w:r w:rsidRPr="007872CE">
              <w:rPr>
                <w:color w:val="000000"/>
                <w:szCs w:val="22"/>
              </w:rPr>
              <w:t xml:space="preserve"> ЕБП*.</w:t>
            </w:r>
          </w:p>
        </w:tc>
      </w:tr>
      <w:tr w:rsidR="007872CE" w:rsidRPr="007872CE" w14:paraId="64F9AA5B" w14:textId="77777777" w:rsidTr="007872CE">
        <w:trPr>
          <w:trHeight w:val="283"/>
        </w:trPr>
        <w:tc>
          <w:tcPr>
            <w:tcW w:w="886" w:type="pct"/>
          </w:tcPr>
          <w:p w14:paraId="6B5101E2" w14:textId="77777777" w:rsidR="007872CE" w:rsidRPr="007872CE" w:rsidRDefault="007872CE" w:rsidP="007872CE">
            <w:pPr>
              <w:pStyle w:val="GOSTTablenorm"/>
              <w:spacing w:before="60" w:after="60"/>
              <w:rPr>
                <w:color w:val="000000"/>
                <w:szCs w:val="22"/>
              </w:rPr>
            </w:pPr>
            <w:r w:rsidRPr="007872CE">
              <w:rPr>
                <w:color w:val="000000"/>
                <w:szCs w:val="22"/>
              </w:rPr>
              <w:lastRenderedPageBreak/>
              <w:t>Наименование клиента</w:t>
            </w:r>
          </w:p>
        </w:tc>
        <w:tc>
          <w:tcPr>
            <w:tcW w:w="882" w:type="pct"/>
          </w:tcPr>
          <w:p w14:paraId="1DC218B0" w14:textId="77777777" w:rsidR="007872CE" w:rsidRPr="007872CE" w:rsidRDefault="007872CE" w:rsidP="007872CE">
            <w:pPr>
              <w:pStyle w:val="GOSTTablenorm"/>
              <w:spacing w:before="60" w:after="60"/>
              <w:rPr>
                <w:color w:val="000000"/>
                <w:szCs w:val="22"/>
              </w:rPr>
            </w:pPr>
            <w:r w:rsidRPr="007872CE">
              <w:rPr>
                <w:color w:val="000000"/>
                <w:szCs w:val="22"/>
              </w:rPr>
              <w:t>Nm</w:t>
            </w:r>
          </w:p>
        </w:tc>
        <w:tc>
          <w:tcPr>
            <w:tcW w:w="293" w:type="pct"/>
          </w:tcPr>
          <w:p w14:paraId="3A39ECD5" w14:textId="77777777" w:rsidR="007872CE" w:rsidRPr="007872CE" w:rsidRDefault="007872CE" w:rsidP="007872CE">
            <w:pPr>
              <w:pStyle w:val="GOSTTablenorm"/>
              <w:spacing w:before="60" w:after="60"/>
              <w:jc w:val="center"/>
              <w:rPr>
                <w:szCs w:val="22"/>
              </w:rPr>
            </w:pPr>
            <w:r w:rsidRPr="007872CE">
              <w:t>П</w:t>
            </w:r>
          </w:p>
        </w:tc>
        <w:tc>
          <w:tcPr>
            <w:tcW w:w="589" w:type="pct"/>
          </w:tcPr>
          <w:p w14:paraId="5B3F7980" w14:textId="77777777" w:rsidR="007872CE" w:rsidRPr="007872CE" w:rsidRDefault="007872CE" w:rsidP="007872CE">
            <w:pPr>
              <w:pStyle w:val="GOSTTablenorm"/>
              <w:spacing w:before="60" w:after="60"/>
              <w:rPr>
                <w:color w:val="000000"/>
                <w:szCs w:val="22"/>
                <w:lang w:val="en-US"/>
              </w:rPr>
            </w:pPr>
            <w:r w:rsidRPr="007872CE">
              <w:rPr>
                <w:color w:val="000000"/>
                <w:szCs w:val="22"/>
                <w:lang w:val="en-US"/>
              </w:rPr>
              <w:t>Т(1-2000)</w:t>
            </w:r>
          </w:p>
        </w:tc>
        <w:tc>
          <w:tcPr>
            <w:tcW w:w="294" w:type="pct"/>
          </w:tcPr>
          <w:p w14:paraId="2D250056" w14:textId="77777777" w:rsidR="007872CE" w:rsidRPr="007872CE" w:rsidRDefault="007872CE" w:rsidP="007872CE">
            <w:pPr>
              <w:pStyle w:val="GOSTTablenorm"/>
              <w:spacing w:before="60" w:after="60"/>
              <w:jc w:val="center"/>
            </w:pPr>
            <w:r w:rsidRPr="007872CE">
              <w:t>О</w:t>
            </w:r>
          </w:p>
        </w:tc>
        <w:tc>
          <w:tcPr>
            <w:tcW w:w="2056" w:type="pct"/>
          </w:tcPr>
          <w:p w14:paraId="7F8ABF1A" w14:textId="77777777" w:rsidR="007872CE" w:rsidRPr="007872CE" w:rsidRDefault="007872CE" w:rsidP="007872CE">
            <w:pPr>
              <w:pStyle w:val="GOSTTablenorm"/>
              <w:spacing w:before="60" w:after="60"/>
              <w:rPr>
                <w:color w:val="000000"/>
                <w:szCs w:val="22"/>
              </w:rPr>
            </w:pPr>
            <w:r w:rsidRPr="007872CE">
              <w:rPr>
                <w:color w:val="000000"/>
                <w:szCs w:val="22"/>
              </w:rPr>
              <w:t>Указывается полное наименование клиента, которому направляется Запрос.</w:t>
            </w:r>
          </w:p>
          <w:p w14:paraId="08D23CD0" w14:textId="77777777" w:rsidR="007872CE" w:rsidRPr="007872CE" w:rsidRDefault="007872CE" w:rsidP="007872CE">
            <w:pPr>
              <w:pStyle w:val="GOSTTablenorm"/>
              <w:spacing w:before="60" w:after="60"/>
              <w:rPr>
                <w:szCs w:val="22"/>
              </w:rPr>
            </w:pPr>
            <w:r w:rsidRPr="007872CE">
              <w:rPr>
                <w:szCs w:val="22"/>
              </w:rPr>
              <w:t>При формировании нескольких Запросов одному клиенту на основании операций, отраженных на казначейском счете до выяснения принадлежности, дополнительно в скобках указываются наименования полномочий (ПБС, СВР, АИФДБ, НУБП).</w:t>
            </w:r>
          </w:p>
          <w:p w14:paraId="0473AE7D" w14:textId="77777777" w:rsidR="007872CE" w:rsidRPr="007872CE" w:rsidRDefault="007872CE" w:rsidP="007872CE">
            <w:pPr>
              <w:pStyle w:val="GOSTTablenorm"/>
              <w:spacing w:before="60" w:after="60"/>
              <w:rPr>
                <w:color w:val="000000"/>
                <w:szCs w:val="22"/>
              </w:rPr>
            </w:pPr>
            <w:r w:rsidRPr="007872CE">
              <w:rPr>
                <w:szCs w:val="22"/>
              </w:rPr>
              <w:t>Если Запрос сформирован для полномочия ПБС, СВР, АИФДБ, и по результатам анализа клиентом требуется уточнение на доходы, то клиент в рамках полномочия ПБС, СВР, АИФДБ предоставляет Уведомление об уточнении вида и принадлежности платежа (ф. 0531809) с отказом в принадлежности денежных средств с целью дальнейшего формирования Запроса на выяснение принадлежности платежа» (ф.0531808).</w:t>
            </w:r>
          </w:p>
        </w:tc>
      </w:tr>
    </w:tbl>
    <w:p w14:paraId="590940B2" w14:textId="77777777" w:rsidR="007872CE" w:rsidRPr="007872CE" w:rsidRDefault="007872CE" w:rsidP="007872CE">
      <w:pPr>
        <w:rPr>
          <w:sz w:val="20"/>
        </w:rPr>
      </w:pPr>
      <w:bookmarkStart w:id="2591" w:name="_Toc154677803"/>
      <w:bookmarkStart w:id="2592" w:name="_Toc158643384"/>
      <w:bookmarkStart w:id="2593" w:name="_Toc528566358"/>
      <w:bookmarkStart w:id="2594" w:name="_Toc777028"/>
      <w:bookmarkStart w:id="2595" w:name="_Toc1469470"/>
      <w:r w:rsidRPr="007872CE">
        <w:rPr>
          <w:sz w:val="20"/>
        </w:rPr>
        <w:t>* Изменения вступают в силу с 01.07.2024</w:t>
      </w:r>
    </w:p>
    <w:p w14:paraId="5303CC1F" w14:textId="77777777" w:rsidR="007872CE" w:rsidRPr="007872CE" w:rsidRDefault="007872CE" w:rsidP="007872CE">
      <w:pPr>
        <w:pStyle w:val="32"/>
        <w:tabs>
          <w:tab w:val="num" w:pos="314"/>
        </w:tabs>
        <w:ind w:left="1448"/>
      </w:pPr>
      <w:bookmarkStart w:id="2596" w:name="_Toc171503440"/>
      <w:bookmarkStart w:id="2597" w:name="_Toc182483624"/>
      <w:r w:rsidRPr="007872CE">
        <w:t>Описание комплексного типа «tTF»</w:t>
      </w:r>
      <w:bookmarkEnd w:id="2591"/>
      <w:bookmarkEnd w:id="2592"/>
      <w:bookmarkEnd w:id="2596"/>
      <w:bookmarkEnd w:id="2597"/>
    </w:p>
    <w:p w14:paraId="53BAAAD6" w14:textId="77777777" w:rsidR="007872CE" w:rsidRPr="007872CE" w:rsidRDefault="007872CE" w:rsidP="007872CE">
      <w:pPr>
        <w:pStyle w:val="GOSTNormal"/>
      </w:pPr>
      <w:r w:rsidRPr="007872CE">
        <w:t>Описание комплексного типа «</w:t>
      </w:r>
      <w:r w:rsidRPr="007872CE">
        <w:rPr>
          <w:szCs w:val="22"/>
        </w:rPr>
        <w:t>tTF</w:t>
      </w:r>
      <w:r w:rsidRPr="007872CE">
        <w:t>» блока «Системная информация».</w:t>
      </w:r>
    </w:p>
    <w:p w14:paraId="3B38AAF6" w14:textId="55814D3E" w:rsidR="007872CE" w:rsidRPr="007872CE" w:rsidRDefault="007872CE" w:rsidP="007872CE">
      <w:pPr>
        <w:pStyle w:val="GOSTNameTable"/>
      </w:pPr>
      <w:r w:rsidRPr="007872CE">
        <w:fldChar w:fldCharType="begin"/>
      </w:r>
      <w:r w:rsidRPr="007872CE">
        <w:instrText>SEQ Таблица \* ARABIC</w:instrText>
      </w:r>
      <w:r w:rsidRPr="007872CE">
        <w:fldChar w:fldCharType="separate"/>
      </w:r>
      <w:bookmarkStart w:id="2598" w:name="_Ref168922437"/>
      <w:bookmarkStart w:id="2599" w:name="_Toc154677370"/>
      <w:r w:rsidR="00E066E2">
        <w:rPr>
          <w:noProof/>
        </w:rPr>
        <w:t>50</w:t>
      </w:r>
      <w:bookmarkEnd w:id="2598"/>
      <w:r w:rsidRPr="007872CE">
        <w:fldChar w:fldCharType="end"/>
      </w:r>
      <w:r w:rsidRPr="007872CE">
        <w:rPr>
          <w:rFonts w:eastAsia="Calibri"/>
        </w:rPr>
        <w:t xml:space="preserve"> – </w:t>
      </w:r>
      <w:r w:rsidRPr="007872CE">
        <w:t>Описание комплексного типа «tTF»</w:t>
      </w:r>
      <w:bookmarkEnd w:id="2599"/>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7872CE" w:rsidRPr="007872CE" w14:paraId="1782C153" w14:textId="77777777" w:rsidTr="007872CE">
        <w:trPr>
          <w:cnfStyle w:val="100000000000" w:firstRow="1" w:lastRow="0" w:firstColumn="0" w:lastColumn="0" w:oddVBand="0" w:evenVBand="0" w:oddHBand="0" w:evenHBand="0" w:firstRowFirstColumn="0" w:firstRowLastColumn="0" w:lastRowFirstColumn="0" w:lastRowLastColumn="0"/>
        </w:trPr>
        <w:tc>
          <w:tcPr>
            <w:tcW w:w="1698" w:type="dxa"/>
          </w:tcPr>
          <w:p w14:paraId="08036355" w14:textId="77777777" w:rsidR="007872CE" w:rsidRPr="007872CE" w:rsidRDefault="007872CE" w:rsidP="007872CE">
            <w:pPr>
              <w:pStyle w:val="GOSTTableHead"/>
            </w:pPr>
            <w:r w:rsidRPr="007872CE">
              <w:t>Наименование элемента</w:t>
            </w:r>
          </w:p>
        </w:tc>
        <w:tc>
          <w:tcPr>
            <w:tcW w:w="1701" w:type="dxa"/>
          </w:tcPr>
          <w:p w14:paraId="05065DB1" w14:textId="77777777" w:rsidR="007872CE" w:rsidRPr="007872CE" w:rsidRDefault="007872CE" w:rsidP="007872CE">
            <w:pPr>
              <w:pStyle w:val="GOSTTableHead"/>
            </w:pPr>
            <w:r w:rsidRPr="007872CE">
              <w:t>Сокращенное наименование (код) элемента</w:t>
            </w:r>
          </w:p>
        </w:tc>
        <w:tc>
          <w:tcPr>
            <w:tcW w:w="567" w:type="dxa"/>
          </w:tcPr>
          <w:p w14:paraId="60451069" w14:textId="77777777" w:rsidR="007872CE" w:rsidRPr="007872CE" w:rsidRDefault="007872CE" w:rsidP="007872CE">
            <w:pPr>
              <w:pStyle w:val="GOSTTableHead"/>
            </w:pPr>
            <w:r w:rsidRPr="007872CE">
              <w:t>Тип</w:t>
            </w:r>
          </w:p>
        </w:tc>
        <w:tc>
          <w:tcPr>
            <w:tcW w:w="1134" w:type="dxa"/>
          </w:tcPr>
          <w:p w14:paraId="5493866D" w14:textId="77777777" w:rsidR="007872CE" w:rsidRPr="007872CE" w:rsidRDefault="007872CE" w:rsidP="007872CE">
            <w:pPr>
              <w:pStyle w:val="GOSTTableHead"/>
            </w:pPr>
            <w:r w:rsidRPr="007872CE">
              <w:t>Формат элемента</w:t>
            </w:r>
          </w:p>
        </w:tc>
        <w:tc>
          <w:tcPr>
            <w:tcW w:w="567" w:type="dxa"/>
          </w:tcPr>
          <w:p w14:paraId="3A98EE39" w14:textId="77777777" w:rsidR="007872CE" w:rsidRPr="007872CE" w:rsidRDefault="007872CE" w:rsidP="007872CE">
            <w:pPr>
              <w:pStyle w:val="GOSTTableHead"/>
            </w:pPr>
            <w:r w:rsidRPr="007872CE">
              <w:t>Обязательность</w:t>
            </w:r>
          </w:p>
        </w:tc>
        <w:tc>
          <w:tcPr>
            <w:tcW w:w="3963" w:type="dxa"/>
          </w:tcPr>
          <w:p w14:paraId="17F7C665" w14:textId="77777777" w:rsidR="007872CE" w:rsidRPr="007872CE" w:rsidRDefault="007872CE" w:rsidP="007872CE">
            <w:pPr>
              <w:pStyle w:val="GOSTTableHead"/>
            </w:pPr>
            <w:r w:rsidRPr="007872CE">
              <w:rPr>
                <w:szCs w:val="22"/>
              </w:rPr>
              <w:t>Дополнительная информация</w:t>
            </w:r>
          </w:p>
        </w:tc>
      </w:tr>
      <w:tr w:rsidR="007872CE" w:rsidRPr="007872CE" w14:paraId="765FDEDA" w14:textId="77777777" w:rsidTr="007872CE">
        <w:tc>
          <w:tcPr>
            <w:tcW w:w="1698" w:type="dxa"/>
          </w:tcPr>
          <w:p w14:paraId="0E3F3C36" w14:textId="77777777" w:rsidR="007872CE" w:rsidRPr="007872CE" w:rsidRDefault="007872CE" w:rsidP="007872CE">
            <w:pPr>
              <w:pStyle w:val="GOSTTablenorm"/>
            </w:pPr>
            <w:r w:rsidRPr="007872CE">
              <w:t>Глобальный уникальный идентификатор документа</w:t>
            </w:r>
          </w:p>
        </w:tc>
        <w:tc>
          <w:tcPr>
            <w:tcW w:w="1701" w:type="dxa"/>
          </w:tcPr>
          <w:p w14:paraId="2AF599CB" w14:textId="77777777" w:rsidR="007872CE" w:rsidRPr="007872CE" w:rsidRDefault="007872CE" w:rsidP="007872CE">
            <w:pPr>
              <w:pStyle w:val="GOSTTablenorm"/>
            </w:pPr>
            <w:r w:rsidRPr="007872CE">
              <w:t>GUID</w:t>
            </w:r>
          </w:p>
        </w:tc>
        <w:tc>
          <w:tcPr>
            <w:tcW w:w="567" w:type="dxa"/>
          </w:tcPr>
          <w:p w14:paraId="2B19C0BD" w14:textId="77777777" w:rsidR="007872CE" w:rsidRPr="007872CE" w:rsidRDefault="007872CE" w:rsidP="007872CE">
            <w:pPr>
              <w:pStyle w:val="GOSTTablenorm"/>
            </w:pPr>
            <w:r w:rsidRPr="007872CE">
              <w:t>П</w:t>
            </w:r>
          </w:p>
        </w:tc>
        <w:tc>
          <w:tcPr>
            <w:tcW w:w="1134" w:type="dxa"/>
          </w:tcPr>
          <w:p w14:paraId="1603CAC9" w14:textId="77777777" w:rsidR="007872CE" w:rsidRPr="007872CE" w:rsidRDefault="007872CE" w:rsidP="007872CE">
            <w:pPr>
              <w:pStyle w:val="GOSTTablenorm"/>
              <w:rPr>
                <w:lang w:val="en-US"/>
              </w:rPr>
            </w:pPr>
            <w:r w:rsidRPr="007872CE">
              <w:t>GUID</w:t>
            </w:r>
          </w:p>
        </w:tc>
        <w:tc>
          <w:tcPr>
            <w:tcW w:w="567" w:type="dxa"/>
          </w:tcPr>
          <w:p w14:paraId="2A87365F" w14:textId="77777777" w:rsidR="007872CE" w:rsidRPr="007872CE" w:rsidRDefault="007872CE" w:rsidP="007872CE">
            <w:pPr>
              <w:pStyle w:val="GOSTTablenorm"/>
            </w:pPr>
            <w:r w:rsidRPr="007872CE">
              <w:t>О</w:t>
            </w:r>
          </w:p>
        </w:tc>
        <w:tc>
          <w:tcPr>
            <w:tcW w:w="3963" w:type="dxa"/>
          </w:tcPr>
          <w:p w14:paraId="203D9A94" w14:textId="77777777" w:rsidR="007872CE" w:rsidRPr="007872CE" w:rsidRDefault="007872CE" w:rsidP="007872CE">
            <w:pPr>
              <w:pStyle w:val="GOSTTablenorm"/>
              <w:rPr>
                <w:szCs w:val="22"/>
              </w:rPr>
            </w:pPr>
            <w:r w:rsidRPr="007872CE">
              <w:t>Служебное поле.</w:t>
            </w:r>
          </w:p>
        </w:tc>
      </w:tr>
    </w:tbl>
    <w:p w14:paraId="56F54F26" w14:textId="77777777" w:rsidR="007872CE" w:rsidRPr="007872CE" w:rsidRDefault="007872CE" w:rsidP="007872CE">
      <w:pPr>
        <w:pStyle w:val="32"/>
        <w:tabs>
          <w:tab w:val="num" w:pos="314"/>
        </w:tabs>
        <w:ind w:left="1448"/>
      </w:pPr>
      <w:bookmarkStart w:id="2600" w:name="_Toc2611435"/>
      <w:bookmarkStart w:id="2601" w:name="_Toc154677804"/>
      <w:bookmarkStart w:id="2602" w:name="_Toc158643385"/>
      <w:bookmarkStart w:id="2603" w:name="_Toc171503441"/>
      <w:bookmarkStart w:id="2604" w:name="_Toc182483625"/>
      <w:r w:rsidRPr="007872CE">
        <w:lastRenderedPageBreak/>
        <w:t>Описание комплексного типа «tSGNNmPsPhDt»</w:t>
      </w:r>
      <w:bookmarkEnd w:id="2593"/>
      <w:bookmarkEnd w:id="2594"/>
      <w:bookmarkEnd w:id="2595"/>
      <w:bookmarkEnd w:id="2600"/>
      <w:bookmarkEnd w:id="2601"/>
      <w:bookmarkEnd w:id="2602"/>
      <w:bookmarkEnd w:id="2603"/>
      <w:bookmarkEnd w:id="2604"/>
    </w:p>
    <w:p w14:paraId="1BEA4BAF" w14:textId="77777777" w:rsidR="007872CE" w:rsidRPr="007872CE" w:rsidRDefault="007872CE" w:rsidP="007872CE">
      <w:pPr>
        <w:pStyle w:val="GOSTNormal"/>
      </w:pPr>
      <w:r w:rsidRPr="007872CE">
        <w:t xml:space="preserve">Описание комплексного типа </w:t>
      </w:r>
      <w:r w:rsidRPr="007872CE">
        <w:rPr>
          <w:rFonts w:eastAsia="Calibri"/>
        </w:rPr>
        <w:t>«</w:t>
      </w:r>
      <w:r w:rsidRPr="007872CE">
        <w:rPr>
          <w:sz w:val="22"/>
          <w:szCs w:val="22"/>
        </w:rPr>
        <w:t>tSGNNmPsPhDt</w:t>
      </w:r>
      <w:r w:rsidRPr="007872CE">
        <w:t>» блока «</w:t>
      </w:r>
      <w:r w:rsidRPr="007872CE">
        <w:rPr>
          <w:szCs w:val="22"/>
        </w:rPr>
        <w:t>Подпись исполнителя</w:t>
      </w:r>
      <w:r w:rsidRPr="007872CE">
        <w:t xml:space="preserve">». </w:t>
      </w:r>
    </w:p>
    <w:p w14:paraId="06663B1D" w14:textId="40521AE5" w:rsidR="007872CE" w:rsidRPr="007872CE" w:rsidRDefault="007872CE" w:rsidP="007872CE">
      <w:pPr>
        <w:pStyle w:val="GOSTNameTable"/>
      </w:pPr>
      <w:r w:rsidRPr="007872CE">
        <w:fldChar w:fldCharType="begin"/>
      </w:r>
      <w:r w:rsidRPr="007872CE">
        <w:instrText>SEQ Таблица \* ARABIC</w:instrText>
      </w:r>
      <w:r w:rsidRPr="007872CE">
        <w:fldChar w:fldCharType="separate"/>
      </w:r>
      <w:bookmarkStart w:id="2605" w:name="_Ref524712737"/>
      <w:bookmarkStart w:id="2606" w:name="_Toc776571"/>
      <w:bookmarkStart w:id="2607" w:name="_Toc154677371"/>
      <w:r w:rsidR="00E066E2">
        <w:rPr>
          <w:noProof/>
        </w:rPr>
        <w:t>51</w:t>
      </w:r>
      <w:bookmarkEnd w:id="2605"/>
      <w:r w:rsidRPr="007872CE">
        <w:fldChar w:fldCharType="end"/>
      </w:r>
      <w:r w:rsidRPr="007872CE">
        <w:rPr>
          <w:rFonts w:eastAsia="Calibri"/>
        </w:rPr>
        <w:t xml:space="preserve"> – </w:t>
      </w:r>
      <w:r w:rsidRPr="007872CE">
        <w:t>Описание комплексного типа «tSGNNmPsPhDt»</w:t>
      </w:r>
      <w:bookmarkEnd w:id="2606"/>
      <w:bookmarkEnd w:id="2607"/>
    </w:p>
    <w:tbl>
      <w:tblPr>
        <w:tblStyle w:val="GOSTTable"/>
        <w:tblW w:w="5000" w:type="pct"/>
        <w:tblLayout w:type="fixed"/>
        <w:tblLook w:val="07E0" w:firstRow="1" w:lastRow="1" w:firstColumn="1" w:lastColumn="1" w:noHBand="1" w:noVBand="1"/>
      </w:tblPr>
      <w:tblGrid>
        <w:gridCol w:w="1714"/>
        <w:gridCol w:w="1664"/>
        <w:gridCol w:w="619"/>
        <w:gridCol w:w="1142"/>
        <w:gridCol w:w="572"/>
        <w:gridCol w:w="3983"/>
      </w:tblGrid>
      <w:tr w:rsidR="007872CE" w:rsidRPr="007872CE" w14:paraId="7604E337" w14:textId="77777777" w:rsidTr="007872CE">
        <w:trPr>
          <w:cnfStyle w:val="100000000000" w:firstRow="1" w:lastRow="0" w:firstColumn="0" w:lastColumn="0" w:oddVBand="0" w:evenVBand="0" w:oddHBand="0" w:evenHBand="0" w:firstRowFirstColumn="0" w:firstRowLastColumn="0" w:lastRowFirstColumn="0" w:lastRowLastColumn="0"/>
        </w:trPr>
        <w:tc>
          <w:tcPr>
            <w:tcW w:w="1652" w:type="dxa"/>
          </w:tcPr>
          <w:p w14:paraId="1AF68667" w14:textId="77777777" w:rsidR="007872CE" w:rsidRPr="007872CE" w:rsidRDefault="007872CE" w:rsidP="007872CE">
            <w:pPr>
              <w:pStyle w:val="GOSTTableHead"/>
            </w:pPr>
            <w:r w:rsidRPr="007872CE">
              <w:t>Наименование элемента</w:t>
            </w:r>
          </w:p>
        </w:tc>
        <w:tc>
          <w:tcPr>
            <w:tcW w:w="1604" w:type="dxa"/>
          </w:tcPr>
          <w:p w14:paraId="7E8EE01A" w14:textId="77777777" w:rsidR="007872CE" w:rsidRPr="007872CE" w:rsidRDefault="007872CE" w:rsidP="007872CE">
            <w:pPr>
              <w:pStyle w:val="GOSTTableHead"/>
            </w:pPr>
            <w:r w:rsidRPr="007872CE">
              <w:t>Сокращенное наименование (код) элемента</w:t>
            </w:r>
          </w:p>
        </w:tc>
        <w:tc>
          <w:tcPr>
            <w:tcW w:w="597" w:type="dxa"/>
          </w:tcPr>
          <w:p w14:paraId="4A38389C" w14:textId="77777777" w:rsidR="007872CE" w:rsidRPr="007872CE" w:rsidRDefault="007872CE" w:rsidP="007872CE">
            <w:pPr>
              <w:pStyle w:val="GOSTTableHead"/>
            </w:pPr>
            <w:r w:rsidRPr="007872CE">
              <w:t>Тип</w:t>
            </w:r>
          </w:p>
        </w:tc>
        <w:tc>
          <w:tcPr>
            <w:tcW w:w="1101" w:type="dxa"/>
          </w:tcPr>
          <w:p w14:paraId="69E0998D" w14:textId="77777777" w:rsidR="007872CE" w:rsidRPr="007872CE" w:rsidRDefault="007872CE" w:rsidP="007872CE">
            <w:pPr>
              <w:pStyle w:val="GOSTTableHead"/>
            </w:pPr>
            <w:r w:rsidRPr="007872CE">
              <w:t>Формат элемента</w:t>
            </w:r>
          </w:p>
        </w:tc>
        <w:tc>
          <w:tcPr>
            <w:tcW w:w="551" w:type="dxa"/>
          </w:tcPr>
          <w:p w14:paraId="686FB11A" w14:textId="77777777" w:rsidR="007872CE" w:rsidRPr="007872CE" w:rsidRDefault="007872CE" w:rsidP="007872CE">
            <w:pPr>
              <w:pStyle w:val="GOSTTableHead"/>
            </w:pPr>
            <w:r w:rsidRPr="007872CE">
              <w:t>Обязательность</w:t>
            </w:r>
          </w:p>
        </w:tc>
        <w:tc>
          <w:tcPr>
            <w:tcW w:w="3840" w:type="dxa"/>
          </w:tcPr>
          <w:p w14:paraId="1FEA2E74" w14:textId="77777777" w:rsidR="007872CE" w:rsidRPr="007872CE" w:rsidRDefault="007872CE" w:rsidP="007872CE">
            <w:pPr>
              <w:pStyle w:val="GOSTTableHead"/>
              <w:rPr>
                <w:szCs w:val="22"/>
              </w:rPr>
            </w:pPr>
            <w:r w:rsidRPr="007872CE">
              <w:rPr>
                <w:szCs w:val="22"/>
              </w:rPr>
              <w:t>Дополнительная информация</w:t>
            </w:r>
          </w:p>
        </w:tc>
      </w:tr>
      <w:tr w:rsidR="007872CE" w:rsidRPr="007872CE" w14:paraId="44DAAD0D" w14:textId="77777777" w:rsidTr="007872CE">
        <w:tc>
          <w:tcPr>
            <w:tcW w:w="1652" w:type="dxa"/>
          </w:tcPr>
          <w:p w14:paraId="348DB555" w14:textId="77777777" w:rsidR="007872CE" w:rsidRPr="007872CE" w:rsidRDefault="007872CE" w:rsidP="007872CE">
            <w:pPr>
              <w:pStyle w:val="GOSTTablenorm"/>
              <w:rPr>
                <w:szCs w:val="22"/>
              </w:rPr>
            </w:pPr>
            <w:r w:rsidRPr="007872CE">
              <w:rPr>
                <w:color w:val="000000"/>
                <w:szCs w:val="22"/>
              </w:rPr>
              <w:t>Должность</w:t>
            </w:r>
          </w:p>
        </w:tc>
        <w:tc>
          <w:tcPr>
            <w:tcW w:w="1604" w:type="dxa"/>
          </w:tcPr>
          <w:p w14:paraId="3B725D90" w14:textId="77777777" w:rsidR="007872CE" w:rsidRPr="007872CE" w:rsidRDefault="007872CE" w:rsidP="007872CE">
            <w:pPr>
              <w:pStyle w:val="GOSTTablenorm"/>
              <w:rPr>
                <w:szCs w:val="22"/>
                <w:lang w:val="en-US"/>
              </w:rPr>
            </w:pPr>
            <w:r w:rsidRPr="007872CE">
              <w:rPr>
                <w:color w:val="000000"/>
                <w:szCs w:val="22"/>
              </w:rPr>
              <w:t>Pst</w:t>
            </w:r>
          </w:p>
        </w:tc>
        <w:tc>
          <w:tcPr>
            <w:tcW w:w="597" w:type="dxa"/>
          </w:tcPr>
          <w:p w14:paraId="2D7C356E" w14:textId="77777777" w:rsidR="007872CE" w:rsidRPr="007872CE" w:rsidRDefault="007872CE" w:rsidP="007872CE">
            <w:pPr>
              <w:pStyle w:val="GOSTTablenorm"/>
              <w:rPr>
                <w:szCs w:val="22"/>
              </w:rPr>
            </w:pPr>
            <w:r w:rsidRPr="007872CE">
              <w:rPr>
                <w:szCs w:val="22"/>
              </w:rPr>
              <w:t>П</w:t>
            </w:r>
          </w:p>
        </w:tc>
        <w:tc>
          <w:tcPr>
            <w:tcW w:w="1101" w:type="dxa"/>
          </w:tcPr>
          <w:p w14:paraId="111A87D1" w14:textId="77777777" w:rsidR="007872CE" w:rsidRPr="007872CE" w:rsidRDefault="007872CE" w:rsidP="007872CE">
            <w:pPr>
              <w:pStyle w:val="GOSTTablenorm"/>
              <w:rPr>
                <w:szCs w:val="22"/>
              </w:rPr>
            </w:pPr>
            <w:r w:rsidRPr="007872CE">
              <w:rPr>
                <w:color w:val="000000"/>
                <w:szCs w:val="22"/>
                <w:lang w:val="en-US"/>
              </w:rPr>
              <w:t>Т(1-</w:t>
            </w:r>
            <w:r w:rsidRPr="007872CE">
              <w:rPr>
                <w:color w:val="000000"/>
                <w:szCs w:val="22"/>
              </w:rPr>
              <w:t>1</w:t>
            </w:r>
            <w:r w:rsidRPr="007872CE">
              <w:rPr>
                <w:color w:val="000000"/>
                <w:szCs w:val="22"/>
                <w:lang w:val="en-US"/>
              </w:rPr>
              <w:t>00)</w:t>
            </w:r>
          </w:p>
        </w:tc>
        <w:tc>
          <w:tcPr>
            <w:tcW w:w="551" w:type="dxa"/>
          </w:tcPr>
          <w:p w14:paraId="41D92203" w14:textId="77777777" w:rsidR="007872CE" w:rsidRPr="007872CE" w:rsidRDefault="007872CE" w:rsidP="007872CE">
            <w:pPr>
              <w:pStyle w:val="GOSTTablenorm"/>
              <w:rPr>
                <w:szCs w:val="22"/>
              </w:rPr>
            </w:pPr>
            <w:r w:rsidRPr="007872CE">
              <w:rPr>
                <w:szCs w:val="22"/>
              </w:rPr>
              <w:t>О</w:t>
            </w:r>
          </w:p>
        </w:tc>
        <w:tc>
          <w:tcPr>
            <w:tcW w:w="3840" w:type="dxa"/>
          </w:tcPr>
          <w:p w14:paraId="41FA92B3" w14:textId="77777777" w:rsidR="007872CE" w:rsidRPr="007872CE" w:rsidRDefault="007872CE" w:rsidP="007872CE">
            <w:pPr>
              <w:pStyle w:val="GOSTTablenorm"/>
              <w:rPr>
                <w:szCs w:val="22"/>
              </w:rPr>
            </w:pPr>
            <w:r w:rsidRPr="007872CE">
              <w:rPr>
                <w:szCs w:val="22"/>
              </w:rPr>
              <w:t>Должность контактного лица.</w:t>
            </w:r>
          </w:p>
        </w:tc>
      </w:tr>
      <w:tr w:rsidR="007872CE" w:rsidRPr="007872CE" w14:paraId="124A32B1" w14:textId="77777777" w:rsidTr="007872CE">
        <w:tc>
          <w:tcPr>
            <w:tcW w:w="1652" w:type="dxa"/>
          </w:tcPr>
          <w:p w14:paraId="142DA544" w14:textId="77777777" w:rsidR="007872CE" w:rsidRPr="007872CE" w:rsidRDefault="007872CE" w:rsidP="007872CE">
            <w:pPr>
              <w:pStyle w:val="GOSTTablenorm"/>
              <w:rPr>
                <w:color w:val="000000"/>
                <w:szCs w:val="22"/>
              </w:rPr>
            </w:pPr>
            <w:r w:rsidRPr="007872CE">
              <w:rPr>
                <w:color w:val="000000"/>
                <w:szCs w:val="22"/>
              </w:rPr>
              <w:t>Расшифровка подписи</w:t>
            </w:r>
          </w:p>
        </w:tc>
        <w:tc>
          <w:tcPr>
            <w:tcW w:w="1604" w:type="dxa"/>
          </w:tcPr>
          <w:p w14:paraId="3629D781" w14:textId="77777777" w:rsidR="007872CE" w:rsidRPr="007872CE" w:rsidRDefault="007872CE" w:rsidP="007872CE">
            <w:pPr>
              <w:pStyle w:val="GOSTTablenorm"/>
              <w:rPr>
                <w:color w:val="000000"/>
                <w:szCs w:val="22"/>
              </w:rPr>
            </w:pPr>
            <w:r w:rsidRPr="007872CE">
              <w:rPr>
                <w:color w:val="000000"/>
                <w:szCs w:val="22"/>
              </w:rPr>
              <w:t>FIO</w:t>
            </w:r>
          </w:p>
        </w:tc>
        <w:tc>
          <w:tcPr>
            <w:tcW w:w="597" w:type="dxa"/>
          </w:tcPr>
          <w:p w14:paraId="7E3D335F" w14:textId="77777777" w:rsidR="007872CE" w:rsidRPr="007872CE" w:rsidRDefault="007872CE" w:rsidP="007872CE">
            <w:pPr>
              <w:pStyle w:val="GOSTTablenorm"/>
              <w:rPr>
                <w:szCs w:val="22"/>
              </w:rPr>
            </w:pPr>
            <w:r w:rsidRPr="007872CE">
              <w:rPr>
                <w:szCs w:val="22"/>
              </w:rPr>
              <w:t>П</w:t>
            </w:r>
          </w:p>
        </w:tc>
        <w:tc>
          <w:tcPr>
            <w:tcW w:w="1101" w:type="dxa"/>
          </w:tcPr>
          <w:p w14:paraId="0CE8B69B" w14:textId="77777777" w:rsidR="007872CE" w:rsidRPr="007872CE" w:rsidRDefault="007872CE" w:rsidP="007872CE">
            <w:pPr>
              <w:pStyle w:val="GOSTTablenorm"/>
              <w:rPr>
                <w:color w:val="000000"/>
                <w:szCs w:val="22"/>
                <w:lang w:val="en-US"/>
              </w:rPr>
            </w:pPr>
            <w:r w:rsidRPr="007872CE">
              <w:rPr>
                <w:color w:val="000000"/>
                <w:szCs w:val="22"/>
                <w:lang w:val="en-US"/>
              </w:rPr>
              <w:t>Т(1-</w:t>
            </w:r>
            <w:r w:rsidRPr="007872CE">
              <w:rPr>
                <w:color w:val="000000"/>
                <w:szCs w:val="22"/>
              </w:rPr>
              <w:t>5</w:t>
            </w:r>
            <w:r w:rsidRPr="007872CE">
              <w:rPr>
                <w:color w:val="000000"/>
                <w:szCs w:val="22"/>
                <w:lang w:val="en-US"/>
              </w:rPr>
              <w:t>0)</w:t>
            </w:r>
          </w:p>
        </w:tc>
        <w:tc>
          <w:tcPr>
            <w:tcW w:w="551" w:type="dxa"/>
          </w:tcPr>
          <w:p w14:paraId="56B20BC9" w14:textId="77777777" w:rsidR="007872CE" w:rsidRPr="007872CE" w:rsidRDefault="007872CE" w:rsidP="007872CE">
            <w:pPr>
              <w:pStyle w:val="GOSTTablenorm"/>
              <w:rPr>
                <w:szCs w:val="22"/>
              </w:rPr>
            </w:pPr>
            <w:r w:rsidRPr="007872CE">
              <w:rPr>
                <w:szCs w:val="22"/>
              </w:rPr>
              <w:t>О</w:t>
            </w:r>
          </w:p>
        </w:tc>
        <w:tc>
          <w:tcPr>
            <w:tcW w:w="3840" w:type="dxa"/>
          </w:tcPr>
          <w:p w14:paraId="077AEFB2" w14:textId="77777777" w:rsidR="007872CE" w:rsidRPr="007872CE" w:rsidRDefault="007872CE" w:rsidP="007872CE">
            <w:pPr>
              <w:pStyle w:val="GOSTTablenorm"/>
              <w:rPr>
                <w:szCs w:val="22"/>
              </w:rPr>
            </w:pPr>
            <w:r w:rsidRPr="007872CE">
              <w:rPr>
                <w:szCs w:val="22"/>
              </w:rPr>
              <w:t>ФИО</w:t>
            </w:r>
            <w:r w:rsidRPr="007872CE" w:rsidDel="00D852B4">
              <w:rPr>
                <w:szCs w:val="22"/>
              </w:rPr>
              <w:t xml:space="preserve"> </w:t>
            </w:r>
            <w:r w:rsidRPr="007872CE">
              <w:rPr>
                <w:szCs w:val="22"/>
              </w:rPr>
              <w:t>контактного лица.</w:t>
            </w:r>
          </w:p>
        </w:tc>
      </w:tr>
      <w:tr w:rsidR="007872CE" w:rsidRPr="007872CE" w14:paraId="41B6D7B6" w14:textId="77777777" w:rsidTr="007872CE">
        <w:tc>
          <w:tcPr>
            <w:tcW w:w="1652" w:type="dxa"/>
          </w:tcPr>
          <w:p w14:paraId="43877E87" w14:textId="77777777" w:rsidR="007872CE" w:rsidRPr="007872CE" w:rsidRDefault="007872CE" w:rsidP="007872CE">
            <w:pPr>
              <w:pStyle w:val="GOSTTablenorm"/>
              <w:rPr>
                <w:szCs w:val="22"/>
              </w:rPr>
            </w:pPr>
            <w:r w:rsidRPr="007872CE">
              <w:rPr>
                <w:color w:val="000000"/>
                <w:szCs w:val="22"/>
              </w:rPr>
              <w:t>Телефон</w:t>
            </w:r>
          </w:p>
        </w:tc>
        <w:tc>
          <w:tcPr>
            <w:tcW w:w="1604" w:type="dxa"/>
          </w:tcPr>
          <w:p w14:paraId="400DCCCC" w14:textId="77777777" w:rsidR="007872CE" w:rsidRPr="007872CE" w:rsidRDefault="007872CE" w:rsidP="007872CE">
            <w:pPr>
              <w:pStyle w:val="GOSTTablenorm"/>
              <w:rPr>
                <w:szCs w:val="22"/>
                <w:lang w:val="en-US"/>
              </w:rPr>
            </w:pPr>
            <w:r w:rsidRPr="007872CE">
              <w:rPr>
                <w:color w:val="000000"/>
                <w:szCs w:val="22"/>
              </w:rPr>
              <w:t>Phn</w:t>
            </w:r>
          </w:p>
        </w:tc>
        <w:tc>
          <w:tcPr>
            <w:tcW w:w="597" w:type="dxa"/>
          </w:tcPr>
          <w:p w14:paraId="6C767A16" w14:textId="77777777" w:rsidR="007872CE" w:rsidRPr="007872CE" w:rsidRDefault="007872CE" w:rsidP="007872CE">
            <w:pPr>
              <w:pStyle w:val="GOSTTablenorm"/>
              <w:rPr>
                <w:szCs w:val="22"/>
              </w:rPr>
            </w:pPr>
            <w:r w:rsidRPr="007872CE">
              <w:rPr>
                <w:szCs w:val="22"/>
              </w:rPr>
              <w:t>П</w:t>
            </w:r>
          </w:p>
        </w:tc>
        <w:tc>
          <w:tcPr>
            <w:tcW w:w="1101" w:type="dxa"/>
          </w:tcPr>
          <w:p w14:paraId="18367EE1" w14:textId="77777777" w:rsidR="007872CE" w:rsidRPr="007872CE" w:rsidRDefault="007872CE" w:rsidP="007872CE">
            <w:pPr>
              <w:pStyle w:val="GOSTTablenorm"/>
              <w:rPr>
                <w:szCs w:val="22"/>
              </w:rPr>
            </w:pPr>
            <w:r w:rsidRPr="007872CE">
              <w:rPr>
                <w:color w:val="000000"/>
                <w:szCs w:val="22"/>
                <w:lang w:val="en-US"/>
              </w:rPr>
              <w:t>Т(1-</w:t>
            </w:r>
            <w:r w:rsidRPr="007872CE">
              <w:rPr>
                <w:color w:val="000000"/>
                <w:szCs w:val="22"/>
              </w:rPr>
              <w:t>5</w:t>
            </w:r>
            <w:r w:rsidRPr="007872CE">
              <w:rPr>
                <w:color w:val="000000"/>
                <w:szCs w:val="22"/>
                <w:lang w:val="en-US"/>
              </w:rPr>
              <w:t>0)</w:t>
            </w:r>
          </w:p>
        </w:tc>
        <w:tc>
          <w:tcPr>
            <w:tcW w:w="551" w:type="dxa"/>
          </w:tcPr>
          <w:p w14:paraId="7DAE2BF7" w14:textId="77777777" w:rsidR="007872CE" w:rsidRPr="007872CE" w:rsidRDefault="007872CE" w:rsidP="007872CE">
            <w:pPr>
              <w:pStyle w:val="GOSTTablenorm"/>
              <w:rPr>
                <w:szCs w:val="22"/>
              </w:rPr>
            </w:pPr>
            <w:r w:rsidRPr="007872CE">
              <w:rPr>
                <w:szCs w:val="22"/>
              </w:rPr>
              <w:t>Н</w:t>
            </w:r>
          </w:p>
        </w:tc>
        <w:tc>
          <w:tcPr>
            <w:tcW w:w="3840" w:type="dxa"/>
          </w:tcPr>
          <w:p w14:paraId="1DD9A5B5" w14:textId="77777777" w:rsidR="007872CE" w:rsidRPr="007872CE" w:rsidRDefault="007872CE" w:rsidP="007872CE">
            <w:pPr>
              <w:pStyle w:val="GOSTTablenorm"/>
              <w:rPr>
                <w:szCs w:val="22"/>
              </w:rPr>
            </w:pPr>
            <w:r w:rsidRPr="007872CE">
              <w:rPr>
                <w:szCs w:val="22"/>
              </w:rPr>
              <w:t>Номер телефона контактного лица, с указанием кода города.</w:t>
            </w:r>
          </w:p>
        </w:tc>
      </w:tr>
      <w:tr w:rsidR="007872CE" w:rsidRPr="0002766F" w14:paraId="70E81B40" w14:textId="77777777" w:rsidTr="007872CE">
        <w:tc>
          <w:tcPr>
            <w:tcW w:w="1652" w:type="dxa"/>
          </w:tcPr>
          <w:p w14:paraId="1E7E3B7C" w14:textId="77777777" w:rsidR="007872CE" w:rsidRPr="007872CE" w:rsidRDefault="007872CE" w:rsidP="007872CE">
            <w:pPr>
              <w:pStyle w:val="GOSTTablenorm"/>
              <w:rPr>
                <w:color w:val="000000"/>
                <w:szCs w:val="22"/>
              </w:rPr>
            </w:pPr>
            <w:r w:rsidRPr="007872CE">
              <w:rPr>
                <w:color w:val="000000"/>
                <w:szCs w:val="22"/>
              </w:rPr>
              <w:t>Дата подписи</w:t>
            </w:r>
          </w:p>
        </w:tc>
        <w:tc>
          <w:tcPr>
            <w:tcW w:w="1604" w:type="dxa"/>
          </w:tcPr>
          <w:p w14:paraId="6BBCB9C5" w14:textId="77777777" w:rsidR="007872CE" w:rsidRPr="007872CE" w:rsidRDefault="007872CE" w:rsidP="007872CE">
            <w:pPr>
              <w:pStyle w:val="GOSTTablenorm"/>
              <w:rPr>
                <w:color w:val="000000"/>
                <w:szCs w:val="22"/>
              </w:rPr>
            </w:pPr>
            <w:r w:rsidRPr="007872CE">
              <w:rPr>
                <w:color w:val="000000"/>
                <w:szCs w:val="22"/>
              </w:rPr>
              <w:t>DtSgn</w:t>
            </w:r>
          </w:p>
        </w:tc>
        <w:tc>
          <w:tcPr>
            <w:tcW w:w="597" w:type="dxa"/>
          </w:tcPr>
          <w:p w14:paraId="422F9D79" w14:textId="77777777" w:rsidR="007872CE" w:rsidRPr="007872CE" w:rsidRDefault="007872CE" w:rsidP="007872CE">
            <w:pPr>
              <w:pStyle w:val="GOSTTablenorm"/>
              <w:rPr>
                <w:szCs w:val="22"/>
              </w:rPr>
            </w:pPr>
            <w:r w:rsidRPr="007872CE">
              <w:rPr>
                <w:szCs w:val="22"/>
              </w:rPr>
              <w:t>П</w:t>
            </w:r>
          </w:p>
        </w:tc>
        <w:tc>
          <w:tcPr>
            <w:tcW w:w="1101" w:type="dxa"/>
          </w:tcPr>
          <w:p w14:paraId="37B8FBCE" w14:textId="77777777" w:rsidR="007872CE" w:rsidRPr="007872CE" w:rsidRDefault="007872CE" w:rsidP="007872CE">
            <w:pPr>
              <w:pStyle w:val="GOSTTablenorm"/>
              <w:rPr>
                <w:color w:val="000000"/>
                <w:szCs w:val="22"/>
                <w:lang w:val="en-US"/>
              </w:rPr>
            </w:pPr>
            <w:r w:rsidRPr="007872CE">
              <w:rPr>
                <w:color w:val="000000"/>
                <w:szCs w:val="22"/>
                <w:lang w:val="en-US"/>
              </w:rPr>
              <w:t>Date</w:t>
            </w:r>
          </w:p>
        </w:tc>
        <w:tc>
          <w:tcPr>
            <w:tcW w:w="551" w:type="dxa"/>
          </w:tcPr>
          <w:p w14:paraId="4EA0E74D" w14:textId="77777777" w:rsidR="007872CE" w:rsidRPr="007872CE" w:rsidRDefault="007872CE" w:rsidP="007872CE">
            <w:pPr>
              <w:pStyle w:val="GOSTTablenorm"/>
              <w:rPr>
                <w:szCs w:val="22"/>
              </w:rPr>
            </w:pPr>
            <w:r w:rsidRPr="007872CE">
              <w:rPr>
                <w:szCs w:val="22"/>
              </w:rPr>
              <w:t>О</w:t>
            </w:r>
          </w:p>
        </w:tc>
        <w:tc>
          <w:tcPr>
            <w:tcW w:w="3840" w:type="dxa"/>
          </w:tcPr>
          <w:p w14:paraId="0DD64A2B" w14:textId="77777777" w:rsidR="007872CE" w:rsidRPr="0002766F" w:rsidRDefault="007872CE" w:rsidP="007872CE">
            <w:pPr>
              <w:pStyle w:val="GOSTTablenorm"/>
              <w:rPr>
                <w:szCs w:val="22"/>
              </w:rPr>
            </w:pPr>
            <w:r w:rsidRPr="007872CE">
              <w:rPr>
                <w:szCs w:val="22"/>
              </w:rPr>
              <w:t>Дата регистрации документа.</w:t>
            </w:r>
          </w:p>
        </w:tc>
      </w:tr>
    </w:tbl>
    <w:p w14:paraId="136A58F8" w14:textId="77777777" w:rsidR="007872CE" w:rsidRPr="0002766F" w:rsidRDefault="007872CE" w:rsidP="007872CE">
      <w:pPr>
        <w:pStyle w:val="32"/>
        <w:tabs>
          <w:tab w:val="num" w:pos="314"/>
        </w:tabs>
        <w:ind w:left="1448"/>
      </w:pPr>
      <w:bookmarkStart w:id="2608" w:name="_Toc1469471"/>
      <w:bookmarkStart w:id="2609" w:name="_Toc2611436"/>
      <w:bookmarkStart w:id="2610" w:name="_Toc154677805"/>
      <w:bookmarkStart w:id="2611" w:name="_Toc158643386"/>
      <w:bookmarkStart w:id="2612" w:name="_Toc171503442"/>
      <w:bookmarkStart w:id="2613" w:name="_Toc182483626"/>
      <w:r w:rsidRPr="0002766F">
        <w:t>Пример XML</w:t>
      </w:r>
      <w:bookmarkEnd w:id="2608"/>
      <w:bookmarkEnd w:id="2609"/>
      <w:r w:rsidRPr="0002766F">
        <w:t xml:space="preserve"> (файловое взаимодействие)</w:t>
      </w:r>
      <w:bookmarkEnd w:id="2610"/>
      <w:bookmarkEnd w:id="2611"/>
      <w:bookmarkEnd w:id="2612"/>
      <w:bookmarkEnd w:id="2613"/>
    </w:p>
    <w:p w14:paraId="71E3D92A" w14:textId="77777777" w:rsidR="007872CE" w:rsidRPr="0002766F" w:rsidRDefault="007872CE" w:rsidP="004D65A4">
      <w:pPr>
        <w:pStyle w:val="GOSTScript"/>
        <w:pBdr>
          <w:left w:val="dotted" w:sz="4" w:space="24" w:color="auto"/>
        </w:pBdr>
      </w:pPr>
      <w:r w:rsidRPr="0002766F">
        <w:t>&lt;?xml version="1.0" encoding="UTF-8"?&gt;</w:t>
      </w:r>
    </w:p>
    <w:p w14:paraId="4D0F0D81" w14:textId="77777777" w:rsidR="007872CE" w:rsidRPr="0002766F" w:rsidRDefault="007872CE" w:rsidP="004D65A4">
      <w:pPr>
        <w:pStyle w:val="GOSTScript"/>
        <w:pBdr>
          <w:left w:val="dotted" w:sz="4" w:space="24" w:color="auto"/>
        </w:pBdr>
      </w:pPr>
      <w:r w:rsidRPr="0002766F">
        <w:t>&lt;self:MSC_ACCPAYMENT metaType="formular" versionID="2.0" xsi:schemaLocation="http://www.roskazna.ru/eb/domain/MSC_ACCPAYMENT/formular formulars.xsd" xmlns:self="http://www.roskazna.ru/eb/domain/MSC_ACCPAYMENT/formular" xmlns:xsi="http://www.w3.org/2001/XMLSchema-instance"&gt;</w:t>
      </w:r>
    </w:p>
    <w:p w14:paraId="5585E168" w14:textId="77777777" w:rsidR="007872CE" w:rsidRPr="0002766F" w:rsidRDefault="007872CE" w:rsidP="004D65A4">
      <w:pPr>
        <w:pStyle w:val="GOSTScript"/>
        <w:pBdr>
          <w:left w:val="dotted" w:sz="4" w:space="24" w:color="auto"/>
        </w:pBdr>
      </w:pPr>
      <w:r w:rsidRPr="0002766F">
        <w:tab/>
        <w:t>&lt;TtlPrt_DcNmbr&gt;2323&lt;/TtlPrt_DcNmbr&gt;</w:t>
      </w:r>
    </w:p>
    <w:p w14:paraId="0C2540EE" w14:textId="77777777" w:rsidR="007872CE" w:rsidRPr="0002766F" w:rsidRDefault="007872CE" w:rsidP="004D65A4">
      <w:pPr>
        <w:pStyle w:val="GOSTScript"/>
        <w:pBdr>
          <w:left w:val="dotted" w:sz="4" w:space="24" w:color="auto"/>
        </w:pBdr>
      </w:pPr>
      <w:r w:rsidRPr="0002766F">
        <w:tab/>
        <w:t>&lt;TtlPrt_DcDt&gt;2023-01-03&lt;/TtlPrt_DcDt&gt;</w:t>
      </w:r>
    </w:p>
    <w:p w14:paraId="0C389E64" w14:textId="77777777" w:rsidR="007872CE" w:rsidRPr="0096154C" w:rsidRDefault="007872CE" w:rsidP="004D65A4">
      <w:pPr>
        <w:pStyle w:val="GOSTScript"/>
        <w:pBdr>
          <w:left w:val="dotted" w:sz="4" w:space="24" w:color="auto"/>
        </w:pBdr>
        <w:rPr>
          <w:lang w:val="ru-RU"/>
        </w:rPr>
      </w:pPr>
      <w:r w:rsidRPr="0002766F">
        <w:tab/>
      </w:r>
      <w:r w:rsidRPr="0096154C">
        <w:rPr>
          <w:lang w:val="ru-RU"/>
        </w:rPr>
        <w:t>&lt;</w:t>
      </w:r>
      <w:r w:rsidRPr="0002766F">
        <w:t>TtlPrt</w:t>
      </w:r>
      <w:r w:rsidRPr="0096154C">
        <w:rPr>
          <w:lang w:val="ru-RU"/>
        </w:rPr>
        <w:t>_</w:t>
      </w:r>
      <w:r w:rsidRPr="0002766F">
        <w:t>TOFK</w:t>
      </w:r>
      <w:r w:rsidRPr="0096154C">
        <w:rPr>
          <w:lang w:val="ru-RU"/>
        </w:rPr>
        <w:t>&gt;</w:t>
      </w:r>
    </w:p>
    <w:p w14:paraId="73211115" w14:textId="77777777" w:rsidR="007872CE" w:rsidRPr="0096154C" w:rsidRDefault="007872CE" w:rsidP="004D65A4">
      <w:pPr>
        <w:pStyle w:val="GOSTScript"/>
        <w:pBdr>
          <w:left w:val="dotted" w:sz="4" w:space="24" w:color="auto"/>
        </w:pBdr>
        <w:rPr>
          <w:lang w:val="ru-RU"/>
        </w:rPr>
      </w:pPr>
      <w:r w:rsidRPr="0096154C">
        <w:rPr>
          <w:lang w:val="ru-RU"/>
        </w:rPr>
        <w:tab/>
      </w:r>
      <w:r w:rsidRPr="0096154C">
        <w:rPr>
          <w:lang w:val="ru-RU"/>
        </w:rPr>
        <w:tab/>
        <w:t>&lt;</w:t>
      </w:r>
      <w:r w:rsidRPr="0002766F">
        <w:t>Nm</w:t>
      </w:r>
      <w:r w:rsidRPr="0096154C">
        <w:rPr>
          <w:lang w:val="ru-RU"/>
        </w:rPr>
        <w:t>&gt;УФК ПО ВЛАДИМИРСКОЙ ОБЛАСТИ&lt;/</w:t>
      </w:r>
      <w:r w:rsidRPr="0002766F">
        <w:t>Nm</w:t>
      </w:r>
      <w:r w:rsidRPr="0096154C">
        <w:rPr>
          <w:lang w:val="ru-RU"/>
        </w:rPr>
        <w:t>&gt;</w:t>
      </w:r>
    </w:p>
    <w:p w14:paraId="569939A7" w14:textId="77777777" w:rsidR="007872CE" w:rsidRPr="0002766F" w:rsidRDefault="007872CE" w:rsidP="004D65A4">
      <w:pPr>
        <w:pStyle w:val="GOSTScript"/>
        <w:pBdr>
          <w:left w:val="dotted" w:sz="4" w:space="24" w:color="auto"/>
        </w:pBdr>
      </w:pPr>
      <w:r w:rsidRPr="0096154C">
        <w:rPr>
          <w:lang w:val="ru-RU"/>
        </w:rPr>
        <w:tab/>
      </w:r>
      <w:r w:rsidRPr="0096154C">
        <w:rPr>
          <w:lang w:val="ru-RU"/>
        </w:rPr>
        <w:tab/>
      </w:r>
      <w:r w:rsidRPr="0002766F">
        <w:t>&lt;Cd&gt;2800&lt;/Cd&gt;</w:t>
      </w:r>
    </w:p>
    <w:p w14:paraId="4F45B294" w14:textId="77777777" w:rsidR="007872CE" w:rsidRPr="0002766F" w:rsidRDefault="007872CE" w:rsidP="004D65A4">
      <w:pPr>
        <w:pStyle w:val="GOSTScript"/>
        <w:pBdr>
          <w:left w:val="dotted" w:sz="4" w:space="24" w:color="auto"/>
        </w:pBdr>
      </w:pPr>
      <w:r w:rsidRPr="0002766F">
        <w:tab/>
        <w:t>&lt;/TtlPrt_TOFK&gt;</w:t>
      </w:r>
    </w:p>
    <w:p w14:paraId="3FE0BBB8" w14:textId="77777777" w:rsidR="007872CE" w:rsidRPr="0002766F" w:rsidRDefault="007872CE" w:rsidP="004D65A4">
      <w:pPr>
        <w:pStyle w:val="GOSTScript"/>
        <w:pBdr>
          <w:left w:val="dotted" w:sz="4" w:space="24" w:color="auto"/>
        </w:pBdr>
      </w:pPr>
      <w:r w:rsidRPr="0002766F">
        <w:tab/>
        <w:t>&lt;TtlPrt_UBP&gt;</w:t>
      </w:r>
    </w:p>
    <w:p w14:paraId="2B8E6786" w14:textId="77777777" w:rsidR="007872CE" w:rsidRPr="0096154C" w:rsidRDefault="007872CE" w:rsidP="004D65A4">
      <w:pPr>
        <w:pStyle w:val="GOSTScript"/>
        <w:pBdr>
          <w:left w:val="dotted" w:sz="4" w:space="24" w:color="auto"/>
        </w:pBdr>
        <w:rPr>
          <w:lang w:val="ru-RU"/>
        </w:rPr>
      </w:pPr>
      <w:r w:rsidRPr="0002766F">
        <w:tab/>
      </w:r>
      <w:r w:rsidRPr="0002766F">
        <w:tab/>
      </w:r>
      <w:r w:rsidRPr="0096154C">
        <w:rPr>
          <w:lang w:val="ru-RU"/>
        </w:rPr>
        <w:t>&lt;</w:t>
      </w:r>
      <w:r w:rsidRPr="0002766F">
        <w:t>Nm</w:t>
      </w:r>
      <w:r w:rsidRPr="0096154C">
        <w:rPr>
          <w:lang w:val="ru-RU"/>
        </w:rPr>
        <w:t>&gt;ДЕПАРТАМЕНТ ОБРАЗОВАНИЯ ВЛАДИМИРСКОЙ ОБЛАСТИ&lt;/</w:t>
      </w:r>
      <w:r w:rsidRPr="0002766F">
        <w:t>Nm</w:t>
      </w:r>
      <w:r w:rsidRPr="0096154C">
        <w:rPr>
          <w:lang w:val="ru-RU"/>
        </w:rPr>
        <w:t>&gt;</w:t>
      </w:r>
    </w:p>
    <w:p w14:paraId="112645D1" w14:textId="77777777" w:rsidR="007872CE" w:rsidRPr="0096154C" w:rsidRDefault="007872CE" w:rsidP="004D65A4">
      <w:pPr>
        <w:pStyle w:val="GOSTScript"/>
        <w:pBdr>
          <w:left w:val="dotted" w:sz="4" w:space="24" w:color="auto"/>
        </w:pBdr>
        <w:rPr>
          <w:lang w:val="ru-RU"/>
        </w:rPr>
      </w:pPr>
      <w:r w:rsidRPr="0096154C">
        <w:rPr>
          <w:lang w:val="ru-RU"/>
        </w:rPr>
        <w:tab/>
        <w:t>&lt;/</w:t>
      </w:r>
      <w:r w:rsidRPr="0002766F">
        <w:t>TtlPrt</w:t>
      </w:r>
      <w:r w:rsidRPr="0096154C">
        <w:rPr>
          <w:lang w:val="ru-RU"/>
        </w:rPr>
        <w:t>_</w:t>
      </w:r>
      <w:r w:rsidRPr="0002766F">
        <w:t>UBP</w:t>
      </w:r>
      <w:r w:rsidRPr="0096154C">
        <w:rPr>
          <w:lang w:val="ru-RU"/>
        </w:rPr>
        <w:t>&gt;</w:t>
      </w:r>
    </w:p>
    <w:p w14:paraId="04511701" w14:textId="77777777" w:rsidR="007872CE" w:rsidRPr="0096154C" w:rsidRDefault="007872CE" w:rsidP="004D65A4">
      <w:pPr>
        <w:pStyle w:val="GOSTScript"/>
        <w:pBdr>
          <w:left w:val="dotted" w:sz="4" w:space="24" w:color="auto"/>
        </w:pBdr>
        <w:rPr>
          <w:lang w:val="ru-RU"/>
        </w:rPr>
      </w:pPr>
      <w:r w:rsidRPr="0096154C">
        <w:rPr>
          <w:lang w:val="ru-RU"/>
        </w:rPr>
        <w:t>&lt;</w:t>
      </w:r>
      <w:r w:rsidRPr="0002766F">
        <w:t>Sign</w:t>
      </w:r>
      <w:r w:rsidRPr="0096154C">
        <w:rPr>
          <w:lang w:val="ru-RU"/>
        </w:rPr>
        <w:t>_</w:t>
      </w:r>
      <w:r w:rsidRPr="0002766F">
        <w:t>Exc</w:t>
      </w:r>
      <w:r w:rsidRPr="0096154C">
        <w:rPr>
          <w:lang w:val="ru-RU"/>
        </w:rPr>
        <w:t>&gt;</w:t>
      </w:r>
    </w:p>
    <w:p w14:paraId="35EC3E0E" w14:textId="77777777" w:rsidR="007872CE" w:rsidRPr="0096154C" w:rsidRDefault="007872CE" w:rsidP="004D65A4">
      <w:pPr>
        <w:pStyle w:val="GOSTScript"/>
        <w:pBdr>
          <w:left w:val="dotted" w:sz="4" w:space="24" w:color="auto"/>
        </w:pBdr>
        <w:rPr>
          <w:lang w:val="ru-RU"/>
        </w:rPr>
      </w:pPr>
      <w:r w:rsidRPr="0096154C">
        <w:rPr>
          <w:lang w:val="ru-RU"/>
        </w:rPr>
        <w:tab/>
      </w:r>
      <w:r w:rsidRPr="0096154C">
        <w:rPr>
          <w:lang w:val="ru-RU"/>
        </w:rPr>
        <w:tab/>
        <w:t>&lt;</w:t>
      </w:r>
      <w:r w:rsidRPr="0002766F">
        <w:t>Pst</w:t>
      </w:r>
      <w:r w:rsidRPr="0096154C">
        <w:rPr>
          <w:lang w:val="ru-RU"/>
        </w:rPr>
        <w:t>&gt;Директор&lt;/</w:t>
      </w:r>
      <w:r w:rsidRPr="0002766F">
        <w:t>Pst</w:t>
      </w:r>
      <w:r w:rsidRPr="0096154C">
        <w:rPr>
          <w:lang w:val="ru-RU"/>
        </w:rPr>
        <w:t>&gt;</w:t>
      </w:r>
    </w:p>
    <w:p w14:paraId="43157DDF" w14:textId="77777777" w:rsidR="007872CE" w:rsidRPr="0096154C" w:rsidRDefault="007872CE" w:rsidP="004D65A4">
      <w:pPr>
        <w:pStyle w:val="GOSTScript"/>
        <w:pBdr>
          <w:left w:val="dotted" w:sz="4" w:space="24" w:color="auto"/>
        </w:pBdr>
        <w:rPr>
          <w:lang w:val="ru-RU"/>
        </w:rPr>
      </w:pPr>
      <w:r w:rsidRPr="0096154C">
        <w:rPr>
          <w:lang w:val="ru-RU"/>
        </w:rPr>
        <w:tab/>
      </w:r>
      <w:r w:rsidRPr="0096154C">
        <w:rPr>
          <w:lang w:val="ru-RU"/>
        </w:rPr>
        <w:tab/>
        <w:t>&lt;</w:t>
      </w:r>
      <w:r w:rsidRPr="0002766F">
        <w:t>FIO</w:t>
      </w:r>
      <w:r w:rsidRPr="0096154C">
        <w:rPr>
          <w:lang w:val="ru-RU"/>
        </w:rPr>
        <w:t>&gt;Сидоров А.П.&lt;/</w:t>
      </w:r>
      <w:r w:rsidRPr="0002766F">
        <w:t>FIO</w:t>
      </w:r>
      <w:r w:rsidRPr="0096154C">
        <w:rPr>
          <w:lang w:val="ru-RU"/>
        </w:rPr>
        <w:t>&gt;</w:t>
      </w:r>
    </w:p>
    <w:p w14:paraId="2A8AA53C" w14:textId="77777777" w:rsidR="007872CE" w:rsidRPr="0002766F" w:rsidRDefault="007872CE" w:rsidP="004D65A4">
      <w:pPr>
        <w:pStyle w:val="GOSTScript"/>
        <w:pBdr>
          <w:left w:val="dotted" w:sz="4" w:space="24" w:color="auto"/>
        </w:pBdr>
      </w:pPr>
      <w:r w:rsidRPr="0096154C">
        <w:rPr>
          <w:lang w:val="ru-RU"/>
        </w:rPr>
        <w:tab/>
      </w:r>
      <w:r w:rsidRPr="0096154C">
        <w:rPr>
          <w:lang w:val="ru-RU"/>
        </w:rPr>
        <w:tab/>
      </w:r>
      <w:r w:rsidRPr="0002766F">
        <w:t>&lt;DtSgn&gt;2023-01-03&lt;/DtSgn&gt;</w:t>
      </w:r>
    </w:p>
    <w:p w14:paraId="23F1C4BE" w14:textId="77777777" w:rsidR="007872CE" w:rsidRPr="0002766F" w:rsidRDefault="007872CE" w:rsidP="004D65A4">
      <w:pPr>
        <w:pStyle w:val="GOSTScript"/>
        <w:pBdr>
          <w:left w:val="dotted" w:sz="4" w:space="24" w:color="auto"/>
        </w:pBdr>
      </w:pPr>
      <w:r w:rsidRPr="0002766F">
        <w:tab/>
        <w:t>&lt;/Sign_Exc&gt;</w:t>
      </w:r>
    </w:p>
    <w:p w14:paraId="0D156D9D" w14:textId="77777777" w:rsidR="007872CE" w:rsidRPr="0002766F" w:rsidRDefault="007872CE" w:rsidP="004D65A4">
      <w:pPr>
        <w:pStyle w:val="GOSTScript"/>
        <w:pBdr>
          <w:left w:val="dotted" w:sz="4" w:space="24" w:color="auto"/>
        </w:pBdr>
      </w:pPr>
      <w:r w:rsidRPr="0002766F">
        <w:t>&lt;TtlPrt_PAY_AccNum&gt;03245885450&lt;/TtlPrt_PAY_AccNum&gt;</w:t>
      </w:r>
    </w:p>
    <w:p w14:paraId="0A1AE98B" w14:textId="77777777" w:rsidR="007872CE" w:rsidRPr="0002766F" w:rsidRDefault="007872CE" w:rsidP="004D65A4">
      <w:pPr>
        <w:pStyle w:val="GOSTScript"/>
        <w:pBdr>
          <w:left w:val="dotted" w:sz="4" w:space="24" w:color="auto"/>
        </w:pBdr>
      </w:pPr>
      <w:r w:rsidRPr="0002766F">
        <w:t>&lt;TtlPrt_SECRECY&gt;0&lt;/TtlPrt_SECRECY&gt;</w:t>
      </w:r>
    </w:p>
    <w:p w14:paraId="457E343D" w14:textId="77777777" w:rsidR="007872CE" w:rsidRPr="0002766F" w:rsidRDefault="007872CE" w:rsidP="004D65A4">
      <w:pPr>
        <w:pStyle w:val="GOSTScript"/>
        <w:pBdr>
          <w:left w:val="dotted" w:sz="4" w:space="24" w:color="auto"/>
        </w:pBdr>
      </w:pPr>
      <w:r w:rsidRPr="0002766F">
        <w:tab/>
        <w:t>&lt;StmInfrmtn_TF&gt;</w:t>
      </w:r>
    </w:p>
    <w:p w14:paraId="15A6F196" w14:textId="77777777" w:rsidR="007872CE" w:rsidRPr="0002766F" w:rsidRDefault="007872CE" w:rsidP="004D65A4">
      <w:pPr>
        <w:pStyle w:val="GOSTScript"/>
        <w:pBdr>
          <w:left w:val="dotted" w:sz="4" w:space="24" w:color="auto"/>
        </w:pBdr>
      </w:pPr>
      <w:r w:rsidRPr="0002766F">
        <w:tab/>
      </w:r>
      <w:r w:rsidRPr="0002766F">
        <w:tab/>
        <w:t>&lt;GUID&gt;3f117626-9a16-04ac-e053-0a5f081d34b8&lt;/GUID&gt;</w:t>
      </w:r>
    </w:p>
    <w:p w14:paraId="408ED0C6" w14:textId="77777777" w:rsidR="007872CE" w:rsidRPr="0002766F" w:rsidRDefault="007872CE" w:rsidP="004D65A4">
      <w:pPr>
        <w:pStyle w:val="GOSTScript"/>
        <w:pBdr>
          <w:left w:val="dotted" w:sz="4" w:space="24" w:color="auto"/>
        </w:pBdr>
      </w:pPr>
      <w:r w:rsidRPr="0002766F">
        <w:tab/>
        <w:t>&lt;/StmInfrmtn_TF&gt;</w:t>
      </w:r>
    </w:p>
    <w:p w14:paraId="41EC0822" w14:textId="77777777" w:rsidR="007872CE" w:rsidRPr="0002766F" w:rsidRDefault="007872CE" w:rsidP="004D65A4">
      <w:pPr>
        <w:pStyle w:val="GOSTScript"/>
        <w:pBdr>
          <w:left w:val="dotted" w:sz="4" w:space="24" w:color="auto"/>
        </w:pBdr>
      </w:pPr>
      <w:r w:rsidRPr="0002766F">
        <w:tab/>
        <w:t>&lt;ACCPAY_ACCP&gt;</w:t>
      </w:r>
    </w:p>
    <w:p w14:paraId="1700CFC7" w14:textId="77777777" w:rsidR="007872CE" w:rsidRPr="0002766F" w:rsidRDefault="007872CE" w:rsidP="004D65A4">
      <w:pPr>
        <w:pStyle w:val="GOSTScript"/>
        <w:pBdr>
          <w:left w:val="dotted" w:sz="4" w:space="24" w:color="auto"/>
        </w:pBdr>
      </w:pPr>
      <w:r w:rsidRPr="0002766F">
        <w:t>&lt;ACCP_ITEM&gt;</w:t>
      </w:r>
      <w:r w:rsidRPr="0002766F">
        <w:tab/>
      </w:r>
    </w:p>
    <w:p w14:paraId="152FCD74" w14:textId="77777777" w:rsidR="007872CE" w:rsidRPr="0002766F" w:rsidRDefault="007872CE" w:rsidP="004D65A4">
      <w:pPr>
        <w:pStyle w:val="GOSTScript"/>
        <w:pBdr>
          <w:left w:val="dotted" w:sz="4" w:space="24" w:color="auto"/>
        </w:pBdr>
      </w:pPr>
      <w:r w:rsidRPr="0002766F">
        <w:tab/>
      </w:r>
      <w:r w:rsidRPr="0002766F">
        <w:tab/>
        <w:t>&lt;DOC_NameRD&gt;</w:t>
      </w:r>
      <w:r w:rsidRPr="003B6A28">
        <w:t>Платежное</w:t>
      </w:r>
      <w:r w:rsidRPr="0002766F">
        <w:t xml:space="preserve"> </w:t>
      </w:r>
      <w:r w:rsidRPr="003B6A28">
        <w:t>поручение</w:t>
      </w:r>
      <w:r w:rsidRPr="0002766F">
        <w:t>&lt;/DOC_NameRD&gt;</w:t>
      </w:r>
    </w:p>
    <w:p w14:paraId="65E98B8B" w14:textId="77777777" w:rsidR="007872CE" w:rsidRPr="0002766F" w:rsidRDefault="007872CE" w:rsidP="004D65A4">
      <w:pPr>
        <w:pStyle w:val="GOSTScript"/>
        <w:pBdr>
          <w:left w:val="dotted" w:sz="4" w:space="24" w:color="auto"/>
        </w:pBdr>
      </w:pPr>
      <w:r w:rsidRPr="0002766F">
        <w:tab/>
      </w:r>
      <w:r w:rsidRPr="0002766F">
        <w:tab/>
        <w:t>&lt;DOC_Sum&gt;5000.00&lt;/DOC_Sum&gt;</w:t>
      </w:r>
    </w:p>
    <w:p w14:paraId="4B9B3A5F" w14:textId="77777777" w:rsidR="007872CE" w:rsidRPr="0002766F" w:rsidRDefault="007872CE" w:rsidP="004D65A4">
      <w:pPr>
        <w:pStyle w:val="GOSTScript"/>
        <w:pBdr>
          <w:left w:val="dotted" w:sz="4" w:space="24" w:color="auto"/>
        </w:pBdr>
      </w:pPr>
      <w:r w:rsidRPr="0002766F">
        <w:tab/>
      </w:r>
      <w:r w:rsidRPr="0002766F">
        <w:tab/>
        <w:t>&lt;PP_NumPP&gt;025&lt;/PP_NumPP&gt;</w:t>
      </w:r>
    </w:p>
    <w:p w14:paraId="1D1B376A" w14:textId="77777777" w:rsidR="007872CE" w:rsidRPr="0002766F" w:rsidRDefault="007872CE" w:rsidP="004D65A4">
      <w:pPr>
        <w:pStyle w:val="GOSTScript"/>
        <w:pBdr>
          <w:left w:val="dotted" w:sz="4" w:space="24" w:color="auto"/>
        </w:pBdr>
      </w:pPr>
      <w:r w:rsidRPr="0002766F">
        <w:tab/>
      </w:r>
      <w:r w:rsidRPr="0002766F">
        <w:tab/>
        <w:t>&lt;PP_DatePP&gt;2023-01-03&lt;/PP_DatePP&gt;</w:t>
      </w:r>
    </w:p>
    <w:p w14:paraId="38299C60" w14:textId="77777777" w:rsidR="007872CE" w:rsidRPr="0002766F" w:rsidRDefault="007872CE" w:rsidP="004D65A4">
      <w:pPr>
        <w:pStyle w:val="GOSTScript"/>
        <w:pBdr>
          <w:left w:val="dotted" w:sz="4" w:space="24" w:color="auto"/>
        </w:pBdr>
      </w:pPr>
      <w:r w:rsidRPr="0002766F">
        <w:tab/>
      </w:r>
      <w:r w:rsidRPr="0002766F">
        <w:tab/>
        <w:t>&lt;PP_SumPP&gt;5000.00&lt;/PP_SumPP&gt;</w:t>
      </w:r>
    </w:p>
    <w:p w14:paraId="2F60D190" w14:textId="77777777" w:rsidR="007872CE" w:rsidRPr="0002766F" w:rsidRDefault="007872CE" w:rsidP="004D65A4">
      <w:pPr>
        <w:pStyle w:val="GOSTScript"/>
        <w:pBdr>
          <w:left w:val="dotted" w:sz="4" w:space="24" w:color="auto"/>
        </w:pBdr>
      </w:pPr>
      <w:r w:rsidRPr="0002766F">
        <w:tab/>
      </w:r>
      <w:r w:rsidRPr="0002766F">
        <w:tab/>
        <w:t>&lt;PP_DatePPIn&gt;2023-01-03&lt;/PP_DatePPIn&gt;</w:t>
      </w:r>
    </w:p>
    <w:p w14:paraId="30544E1E" w14:textId="77777777" w:rsidR="007872CE" w:rsidRPr="0002766F" w:rsidRDefault="007872CE" w:rsidP="004D65A4">
      <w:pPr>
        <w:pStyle w:val="GOSTScript"/>
        <w:pBdr>
          <w:left w:val="dotted" w:sz="4" w:space="24" w:color="auto"/>
        </w:pBdr>
      </w:pPr>
      <w:r w:rsidRPr="0002766F">
        <w:tab/>
      </w:r>
      <w:r w:rsidRPr="0002766F">
        <w:tab/>
        <w:t>&lt;PP_OperType&gt;02&lt;/PP_OperType&gt;</w:t>
      </w:r>
    </w:p>
    <w:p w14:paraId="2D458F58" w14:textId="77777777" w:rsidR="007872CE" w:rsidRPr="0002766F" w:rsidRDefault="007872CE" w:rsidP="004D65A4">
      <w:pPr>
        <w:pStyle w:val="GOSTScript"/>
        <w:pBdr>
          <w:left w:val="dotted" w:sz="4" w:space="24" w:color="auto"/>
        </w:pBdr>
      </w:pPr>
      <w:r w:rsidRPr="0002766F">
        <w:tab/>
      </w:r>
      <w:r w:rsidRPr="0002766F">
        <w:tab/>
        <w:t>&lt;PP_INNPay&gt;45010012012&lt;/PP_INNPay&gt;</w:t>
      </w:r>
    </w:p>
    <w:p w14:paraId="6098F085" w14:textId="77777777" w:rsidR="007872CE" w:rsidRPr="0002766F" w:rsidRDefault="007872CE" w:rsidP="004D65A4">
      <w:pPr>
        <w:pStyle w:val="GOSTScript"/>
        <w:pBdr>
          <w:left w:val="dotted" w:sz="4" w:space="24" w:color="auto"/>
        </w:pBdr>
      </w:pPr>
      <w:r w:rsidRPr="0002766F">
        <w:tab/>
      </w:r>
      <w:r w:rsidRPr="0002766F">
        <w:tab/>
        <w:t>&lt;PP_KPPPay&gt;450101001&lt;/PP_KPPPay&gt;</w:t>
      </w:r>
      <w:r w:rsidRPr="0002766F">
        <w:tab/>
      </w:r>
      <w:r w:rsidRPr="0002766F">
        <w:tab/>
      </w:r>
    </w:p>
    <w:p w14:paraId="664FF814" w14:textId="77777777" w:rsidR="007872CE" w:rsidRPr="0096154C" w:rsidRDefault="007872CE" w:rsidP="004D65A4">
      <w:pPr>
        <w:pStyle w:val="GOSTScript"/>
        <w:pBdr>
          <w:left w:val="dotted" w:sz="4" w:space="24" w:color="auto"/>
        </w:pBdr>
        <w:rPr>
          <w:lang w:val="ru-RU"/>
        </w:rPr>
      </w:pPr>
      <w:r w:rsidRPr="0002766F">
        <w:lastRenderedPageBreak/>
        <w:t xml:space="preserve"> </w:t>
      </w:r>
      <w:r w:rsidRPr="0002766F">
        <w:tab/>
      </w:r>
      <w:r w:rsidRPr="0002766F">
        <w:tab/>
      </w:r>
      <w:r w:rsidRPr="0096154C">
        <w:rPr>
          <w:lang w:val="ru-RU"/>
        </w:rPr>
        <w:t>&lt;</w:t>
      </w:r>
      <w:r w:rsidRPr="0002766F">
        <w:t>PP</w:t>
      </w:r>
      <w:r w:rsidRPr="0096154C">
        <w:rPr>
          <w:lang w:val="ru-RU"/>
        </w:rPr>
        <w:t>_</w:t>
      </w:r>
      <w:r w:rsidRPr="0002766F">
        <w:t>CNamePay</w:t>
      </w:r>
      <w:r w:rsidRPr="0096154C">
        <w:rPr>
          <w:lang w:val="ru-RU"/>
        </w:rPr>
        <w:t>&gt;ДЕПАРТАМЕНТ ОБРАЗОВАНИЯ ВЛАДИМИРСКОЙ ОБЛАСТИ&lt;/</w:t>
      </w:r>
      <w:r w:rsidRPr="0002766F">
        <w:t>PP</w:t>
      </w:r>
      <w:r w:rsidRPr="0096154C">
        <w:rPr>
          <w:lang w:val="ru-RU"/>
        </w:rPr>
        <w:t>_</w:t>
      </w:r>
      <w:r w:rsidRPr="0002766F">
        <w:t>CNamePay</w:t>
      </w:r>
      <w:r w:rsidRPr="0096154C">
        <w:rPr>
          <w:lang w:val="ru-RU"/>
        </w:rPr>
        <w:t>&gt;</w:t>
      </w:r>
    </w:p>
    <w:p w14:paraId="24ED0856" w14:textId="77777777" w:rsidR="007872CE" w:rsidRPr="0002766F" w:rsidRDefault="007872CE" w:rsidP="004D65A4">
      <w:pPr>
        <w:pStyle w:val="GOSTScript"/>
        <w:pBdr>
          <w:left w:val="dotted" w:sz="4" w:space="24" w:color="auto"/>
        </w:pBdr>
      </w:pPr>
      <w:r w:rsidRPr="0096154C">
        <w:rPr>
          <w:lang w:val="ru-RU"/>
        </w:rPr>
        <w:tab/>
      </w:r>
      <w:r w:rsidRPr="0096154C">
        <w:rPr>
          <w:lang w:val="ru-RU"/>
        </w:rPr>
        <w:tab/>
      </w:r>
      <w:r w:rsidRPr="0002766F">
        <w:t>&lt;PP_BSPay&gt;40101012000001000200&lt;/PP_BSPay&gt;</w:t>
      </w:r>
    </w:p>
    <w:p w14:paraId="34658264" w14:textId="77777777" w:rsidR="007872CE" w:rsidRPr="0002766F" w:rsidRDefault="007872CE" w:rsidP="004D65A4">
      <w:pPr>
        <w:pStyle w:val="GOSTScript"/>
        <w:pBdr>
          <w:left w:val="dotted" w:sz="4" w:space="24" w:color="auto"/>
        </w:pBdr>
      </w:pPr>
      <w:r w:rsidRPr="0002766F">
        <w:tab/>
      </w:r>
      <w:r w:rsidRPr="0002766F">
        <w:tab/>
        <w:t>&lt;PP_BICPay&gt;401210001&lt;/PP_BICPay&gt;</w:t>
      </w:r>
    </w:p>
    <w:p w14:paraId="3548042E" w14:textId="77777777" w:rsidR="007872CE" w:rsidRPr="0002766F" w:rsidRDefault="007872CE" w:rsidP="004D65A4">
      <w:pPr>
        <w:pStyle w:val="GOSTScript"/>
        <w:pBdr>
          <w:left w:val="dotted" w:sz="4" w:space="24" w:color="auto"/>
        </w:pBdr>
      </w:pPr>
      <w:r w:rsidRPr="0002766F">
        <w:tab/>
      </w:r>
      <w:r w:rsidRPr="0002766F">
        <w:tab/>
        <w:t>&lt;PP_NameBICPay&gt;Российский банк&lt;/PP_NameBICPay&gt;</w:t>
      </w:r>
    </w:p>
    <w:p w14:paraId="26D527FD" w14:textId="77777777" w:rsidR="007872CE" w:rsidRPr="0002766F" w:rsidRDefault="007872CE" w:rsidP="004D65A4">
      <w:pPr>
        <w:pStyle w:val="GOSTScript"/>
        <w:pBdr>
          <w:left w:val="dotted" w:sz="4" w:space="24" w:color="auto"/>
        </w:pBdr>
      </w:pPr>
      <w:r w:rsidRPr="0002766F">
        <w:tab/>
      </w:r>
      <w:r w:rsidRPr="0002766F">
        <w:tab/>
        <w:t>&lt;PP_BSKSPay&gt;40101200010000001200&lt;/PP_BSKSPay&gt;</w:t>
      </w:r>
    </w:p>
    <w:p w14:paraId="5A6BCF21" w14:textId="77777777" w:rsidR="007872CE" w:rsidRPr="0002766F" w:rsidRDefault="007872CE" w:rsidP="004D65A4">
      <w:pPr>
        <w:pStyle w:val="GOSTScript"/>
        <w:pBdr>
          <w:left w:val="dotted" w:sz="4" w:space="24" w:color="auto"/>
        </w:pBdr>
      </w:pPr>
      <w:r w:rsidRPr="0002766F">
        <w:tab/>
      </w:r>
      <w:r w:rsidRPr="0002766F">
        <w:tab/>
        <w:t>&lt;PP_CNameUbpRcp&gt;ООО «Рассвет»&lt;/PP_CNameUbpRcp&gt;</w:t>
      </w:r>
    </w:p>
    <w:p w14:paraId="74F603FF" w14:textId="77777777" w:rsidR="007872CE" w:rsidRPr="0002766F" w:rsidRDefault="007872CE" w:rsidP="004D65A4">
      <w:pPr>
        <w:pStyle w:val="GOSTScript"/>
        <w:pBdr>
          <w:left w:val="dotted" w:sz="4" w:space="24" w:color="auto"/>
        </w:pBdr>
      </w:pPr>
      <w:r w:rsidRPr="0002766F">
        <w:tab/>
      </w:r>
      <w:r w:rsidRPr="0002766F">
        <w:tab/>
        <w:t>&lt;PP_BSRcp&gt;40207010001000000120&lt;/PP_BSRcp&gt;</w:t>
      </w:r>
    </w:p>
    <w:p w14:paraId="1D0433C4" w14:textId="77777777" w:rsidR="007872CE" w:rsidRPr="0002766F" w:rsidRDefault="007872CE" w:rsidP="004D65A4">
      <w:pPr>
        <w:pStyle w:val="GOSTScript"/>
        <w:pBdr>
          <w:left w:val="dotted" w:sz="4" w:space="24" w:color="auto"/>
        </w:pBdr>
      </w:pPr>
      <w:r w:rsidRPr="0002766F">
        <w:tab/>
      </w:r>
      <w:r w:rsidRPr="0002766F">
        <w:tab/>
        <w:t>&lt;PP_BICRcp&gt;430011000&lt;/PP_BICRcp&gt;</w:t>
      </w:r>
    </w:p>
    <w:p w14:paraId="4542AFDC" w14:textId="77777777" w:rsidR="007872CE" w:rsidRPr="0002766F" w:rsidRDefault="007872CE" w:rsidP="004D65A4">
      <w:pPr>
        <w:pStyle w:val="GOSTScript"/>
        <w:pBdr>
          <w:left w:val="dotted" w:sz="4" w:space="24" w:color="auto"/>
        </w:pBdr>
      </w:pPr>
      <w:r w:rsidRPr="0002766F">
        <w:tab/>
      </w:r>
      <w:r w:rsidRPr="0002766F">
        <w:tab/>
        <w:t>&lt;PP_NameBICRcp&gt;Банк России&lt;/PP_NameBICRcp&gt;</w:t>
      </w:r>
    </w:p>
    <w:p w14:paraId="2A61539B" w14:textId="77777777" w:rsidR="007872CE" w:rsidRPr="0002766F" w:rsidRDefault="007872CE" w:rsidP="004D65A4">
      <w:pPr>
        <w:pStyle w:val="GOSTScript"/>
        <w:pBdr>
          <w:left w:val="dotted" w:sz="4" w:space="24" w:color="auto"/>
        </w:pBdr>
      </w:pPr>
      <w:r w:rsidRPr="0002766F">
        <w:tab/>
      </w:r>
      <w:r w:rsidRPr="0002766F">
        <w:tab/>
        <w:t>&lt;PP_BSKSRcp&gt;45001000100020000120&lt;/PP_BSKSRcp&gt;</w:t>
      </w:r>
    </w:p>
    <w:p w14:paraId="72D11C20" w14:textId="77777777" w:rsidR="007872CE" w:rsidRPr="0002766F" w:rsidRDefault="007872CE" w:rsidP="004D65A4">
      <w:pPr>
        <w:pStyle w:val="GOSTScript"/>
        <w:pBdr>
          <w:left w:val="dotted" w:sz="4" w:space="24" w:color="auto"/>
        </w:pBdr>
      </w:pPr>
      <w:r w:rsidRPr="0002766F">
        <w:tab/>
      </w:r>
      <w:r w:rsidRPr="0002766F">
        <w:tab/>
        <w:t>&lt;PP_Purpose&gt;Аренда&lt;/PP_Purpose&gt;</w:t>
      </w:r>
    </w:p>
    <w:p w14:paraId="5B30E804" w14:textId="77777777" w:rsidR="007872CE" w:rsidRPr="0002766F" w:rsidRDefault="007872CE" w:rsidP="004D65A4">
      <w:pPr>
        <w:pStyle w:val="GOSTScript"/>
        <w:pBdr>
          <w:left w:val="dotted" w:sz="4" w:space="24" w:color="auto"/>
        </w:pBdr>
      </w:pPr>
      <w:r w:rsidRPr="0002766F">
        <w:tab/>
      </w:r>
      <w:r w:rsidRPr="0002766F">
        <w:tab/>
        <w:t>&lt;PP_CodeBK&gt;18301000010012102212&lt;/PP_CodeBK&gt;</w:t>
      </w:r>
    </w:p>
    <w:p w14:paraId="7E41CCF9" w14:textId="77777777" w:rsidR="007872CE" w:rsidRPr="0002766F" w:rsidRDefault="007872CE" w:rsidP="004D65A4">
      <w:pPr>
        <w:pStyle w:val="GOSTScript"/>
        <w:pBdr>
          <w:left w:val="dotted" w:sz="4" w:space="24" w:color="auto"/>
        </w:pBdr>
      </w:pPr>
      <w:r w:rsidRPr="0002766F">
        <w:tab/>
      </w:r>
      <w:r w:rsidRPr="0002766F">
        <w:tab/>
        <w:t>&lt;PP_DateRegPP&gt;2023-01-03&lt;/PP_DateRegPP&gt;</w:t>
      </w:r>
      <w:r w:rsidRPr="0002766F">
        <w:tab/>
      </w:r>
    </w:p>
    <w:p w14:paraId="3D615F66" w14:textId="77777777" w:rsidR="007872CE" w:rsidRPr="0002766F" w:rsidRDefault="007872CE" w:rsidP="004D65A4">
      <w:pPr>
        <w:pStyle w:val="GOSTScript"/>
        <w:pBdr>
          <w:left w:val="dotted" w:sz="4" w:space="24" w:color="auto"/>
        </w:pBdr>
      </w:pPr>
      <w:r w:rsidRPr="0002766F">
        <w:tab/>
      </w:r>
      <w:r w:rsidRPr="0002766F">
        <w:tab/>
        <w:t>&lt;PP_PaymentGUID&gt;a2e4e2b1-752d-4e55-a382-a26db4ac956a&lt;/PP_PaymentGUID&gt;</w:t>
      </w:r>
    </w:p>
    <w:p w14:paraId="5B95981B" w14:textId="77777777" w:rsidR="007872CE" w:rsidRPr="0002766F" w:rsidRDefault="007872CE" w:rsidP="004D65A4">
      <w:pPr>
        <w:pStyle w:val="GOSTScript"/>
        <w:pBdr>
          <w:left w:val="dotted" w:sz="4" w:space="24" w:color="auto"/>
        </w:pBdr>
      </w:pPr>
      <w:r w:rsidRPr="0002766F">
        <w:tab/>
      </w:r>
      <w:r w:rsidRPr="0002766F">
        <w:tab/>
        <w:t>&lt;PP_PaymentCode&gt;1&lt;/PP_PaymentCode&gt;</w:t>
      </w:r>
    </w:p>
    <w:p w14:paraId="14F92BAA" w14:textId="77777777" w:rsidR="007872CE" w:rsidRPr="0002766F" w:rsidRDefault="007872CE" w:rsidP="004D65A4">
      <w:pPr>
        <w:pStyle w:val="GOSTScript"/>
        <w:pBdr>
          <w:left w:val="dotted" w:sz="4" w:space="24" w:color="auto"/>
        </w:pBdr>
      </w:pPr>
      <w:r w:rsidRPr="0002766F">
        <w:tab/>
      </w:r>
      <w:r w:rsidRPr="0002766F">
        <w:tab/>
        <w:t>&lt;PP_PaymentUID&gt;41045&lt;/PP_PaymentUID&gt;</w:t>
      </w:r>
    </w:p>
    <w:p w14:paraId="360CC2CB" w14:textId="77777777" w:rsidR="007872CE" w:rsidRPr="0002766F" w:rsidRDefault="007872CE" w:rsidP="004D65A4">
      <w:pPr>
        <w:pStyle w:val="GOSTScript"/>
        <w:pBdr>
          <w:left w:val="dotted" w:sz="4" w:space="24" w:color="auto"/>
        </w:pBdr>
      </w:pPr>
      <w:r w:rsidRPr="0002766F">
        <w:tab/>
      </w:r>
      <w:r w:rsidRPr="0002766F">
        <w:tab/>
        <w:t>&lt;TransferOrder_PaymentGUID&gt;6B296774-F1EC-424F-B8A7-0CBE01BDDEF9&lt;/TransferOrder_PaymentGUID&gt;</w:t>
      </w:r>
    </w:p>
    <w:p w14:paraId="2299BBC4" w14:textId="77777777" w:rsidR="007872CE" w:rsidRPr="0002766F" w:rsidRDefault="007872CE" w:rsidP="004D65A4">
      <w:pPr>
        <w:pStyle w:val="GOSTScript"/>
        <w:pBdr>
          <w:left w:val="dotted" w:sz="4" w:space="24" w:color="auto"/>
        </w:pBdr>
      </w:pPr>
      <w:r w:rsidRPr="0002766F">
        <w:tab/>
      </w:r>
      <w:r w:rsidRPr="0002766F">
        <w:tab/>
        <w:t>&lt;TransferOrder_PaymentName&gt;0&lt;/TransferOrder_PaymentName&gt;</w:t>
      </w:r>
    </w:p>
    <w:p w14:paraId="7EC515C2" w14:textId="77777777" w:rsidR="007872CE" w:rsidRPr="0002766F" w:rsidRDefault="007872CE" w:rsidP="004D65A4">
      <w:pPr>
        <w:pStyle w:val="GOSTScript"/>
        <w:pBdr>
          <w:left w:val="dotted" w:sz="4" w:space="24" w:color="auto"/>
        </w:pBdr>
      </w:pPr>
      <w:r w:rsidRPr="0002766F">
        <w:tab/>
      </w:r>
      <w:r w:rsidRPr="0002766F">
        <w:tab/>
        <w:t>&lt;TransferOrder_NumTO&gt;123456789012345&lt;/TransferOrder_NumTO&gt;</w:t>
      </w:r>
    </w:p>
    <w:p w14:paraId="69E09F39" w14:textId="77777777" w:rsidR="007872CE" w:rsidRPr="0002766F" w:rsidRDefault="007872CE" w:rsidP="004D65A4">
      <w:pPr>
        <w:pStyle w:val="GOSTScript"/>
        <w:pBdr>
          <w:left w:val="dotted" w:sz="4" w:space="24" w:color="auto"/>
        </w:pBdr>
      </w:pPr>
      <w:r w:rsidRPr="0002766F">
        <w:tab/>
      </w:r>
      <w:r w:rsidRPr="0002766F">
        <w:tab/>
        <w:t>&lt;TransferOrder_DateTO&gt;2023-01-03&lt;/TransferOrder_DateTO&gt;</w:t>
      </w:r>
    </w:p>
    <w:p w14:paraId="69492F56" w14:textId="77777777" w:rsidR="007872CE" w:rsidRPr="0002766F" w:rsidRDefault="007872CE" w:rsidP="004D65A4">
      <w:pPr>
        <w:pStyle w:val="GOSTScript"/>
        <w:pBdr>
          <w:left w:val="dotted" w:sz="4" w:space="24" w:color="auto"/>
        </w:pBdr>
      </w:pPr>
      <w:r w:rsidRPr="0002766F">
        <w:tab/>
      </w:r>
      <w:r w:rsidRPr="0002766F">
        <w:tab/>
        <w:t>&lt;TransferOrder_ExecDate&gt;2023-01-03&lt;/TransferOrder_ExecDate&gt;</w:t>
      </w:r>
    </w:p>
    <w:p w14:paraId="37A9EA15" w14:textId="77777777" w:rsidR="007872CE" w:rsidRPr="0002766F" w:rsidRDefault="007872CE" w:rsidP="004D65A4">
      <w:pPr>
        <w:pStyle w:val="GOSTScript"/>
        <w:pBdr>
          <w:left w:val="dotted" w:sz="4" w:space="24" w:color="auto"/>
        </w:pBdr>
      </w:pPr>
      <w:r w:rsidRPr="0002766F">
        <w:tab/>
      </w:r>
      <w:r w:rsidRPr="0002766F">
        <w:tab/>
        <w:t>&lt;TransferOrder_SumTotal&gt;1025.00&lt;/TransferOrder_SumTotal&gt;</w:t>
      </w:r>
    </w:p>
    <w:p w14:paraId="0C85FA6E" w14:textId="77777777" w:rsidR="007872CE" w:rsidRPr="0002766F" w:rsidRDefault="007872CE" w:rsidP="004D65A4">
      <w:pPr>
        <w:pStyle w:val="GOSTScript"/>
        <w:pBdr>
          <w:left w:val="dotted" w:sz="4" w:space="24" w:color="auto"/>
        </w:pBdr>
      </w:pPr>
      <w:r w:rsidRPr="0002766F">
        <w:tab/>
      </w:r>
      <w:r w:rsidRPr="0002766F">
        <w:tab/>
        <w:t>&lt;TransferOrder_CodeOKV&gt;643&lt;/TransferOrder_CodeOKV&gt;</w:t>
      </w:r>
    </w:p>
    <w:p w14:paraId="0AE4F66D" w14:textId="77777777" w:rsidR="007872CE" w:rsidRPr="0002766F" w:rsidRDefault="007872CE" w:rsidP="004D65A4">
      <w:pPr>
        <w:pStyle w:val="GOSTScript"/>
        <w:pBdr>
          <w:left w:val="dotted" w:sz="4" w:space="24" w:color="auto"/>
        </w:pBdr>
      </w:pPr>
      <w:r w:rsidRPr="0002766F">
        <w:tab/>
      </w:r>
      <w:r w:rsidRPr="0002766F">
        <w:tab/>
        <w:t>&lt;TransferOrder_PayPurp&gt;Оплата услуг&lt;/TransferOrder_PayPurp&gt;</w:t>
      </w:r>
    </w:p>
    <w:p w14:paraId="0CCE6A60" w14:textId="77777777" w:rsidR="007872CE" w:rsidRPr="0002766F" w:rsidRDefault="007872CE" w:rsidP="004D65A4">
      <w:pPr>
        <w:pStyle w:val="GOSTScript"/>
        <w:pBdr>
          <w:left w:val="dotted" w:sz="4" w:space="24" w:color="auto"/>
        </w:pBdr>
      </w:pPr>
      <w:r w:rsidRPr="0002766F">
        <w:tab/>
      </w:r>
      <w:r w:rsidRPr="0002766F">
        <w:tab/>
        <w:t>&lt;TransferOrder_AnltCode&gt;1001182101020210111012345&lt;/TransferOrder_AnltCode&gt;</w:t>
      </w:r>
    </w:p>
    <w:p w14:paraId="65D38FE2" w14:textId="77777777" w:rsidR="007872CE" w:rsidRPr="0002766F" w:rsidRDefault="007872CE" w:rsidP="004D65A4">
      <w:pPr>
        <w:pStyle w:val="GOSTScript"/>
        <w:pBdr>
          <w:left w:val="dotted" w:sz="4" w:space="24" w:color="auto"/>
        </w:pBdr>
      </w:pPr>
      <w:r w:rsidRPr="0002766F">
        <w:tab/>
      </w:r>
      <w:r w:rsidRPr="0002766F">
        <w:tab/>
        <w:t>&lt;TransferOrder_PaymentUID&gt;134621&lt;/TransferOrder_PaymentUID&gt;</w:t>
      </w:r>
    </w:p>
    <w:p w14:paraId="0043B4FC" w14:textId="77777777" w:rsidR="007872CE" w:rsidRPr="0002766F" w:rsidRDefault="007872CE" w:rsidP="004D65A4">
      <w:pPr>
        <w:pStyle w:val="GOSTScript"/>
        <w:pBdr>
          <w:left w:val="dotted" w:sz="4" w:space="24" w:color="auto"/>
        </w:pBdr>
      </w:pPr>
      <w:r w:rsidRPr="0002766F">
        <w:tab/>
      </w:r>
      <w:r w:rsidRPr="0002766F">
        <w:tab/>
        <w:t>&lt;TransferOrder_ActPayer_Name&gt;ФКУ Дирекция космодрома "Восточный"&lt;/TransferOrder_ActPayer_Name&gt;</w:t>
      </w:r>
    </w:p>
    <w:p w14:paraId="4082DFE5" w14:textId="77777777" w:rsidR="007872CE" w:rsidRPr="0002766F" w:rsidRDefault="007872CE" w:rsidP="004D65A4">
      <w:pPr>
        <w:pStyle w:val="GOSTScript"/>
        <w:pBdr>
          <w:left w:val="dotted" w:sz="4" w:space="24" w:color="auto"/>
        </w:pBdr>
      </w:pPr>
      <w:r w:rsidRPr="0002766F">
        <w:tab/>
      </w:r>
      <w:r w:rsidRPr="0002766F">
        <w:tab/>
        <w:t>&lt;TransferOrder_ActPayer_AccNum&gt;03731А83910&lt;/TransferOrder_ActPayer_AccNum&gt;</w:t>
      </w:r>
    </w:p>
    <w:p w14:paraId="77D41E72" w14:textId="77777777" w:rsidR="007872CE" w:rsidRPr="0002766F" w:rsidRDefault="007872CE" w:rsidP="004D65A4">
      <w:pPr>
        <w:pStyle w:val="GOSTScript"/>
        <w:pBdr>
          <w:left w:val="dotted" w:sz="4" w:space="24" w:color="auto"/>
        </w:pBdr>
      </w:pPr>
      <w:r w:rsidRPr="0002766F">
        <w:tab/>
      </w:r>
      <w:r w:rsidRPr="0002766F">
        <w:tab/>
        <w:t>&lt;TransferOrder_ActPayer_INN&gt;7702798320&lt;/TransferOrder_ActPayer_INN&gt;</w:t>
      </w:r>
    </w:p>
    <w:p w14:paraId="1FA0E3DE" w14:textId="77777777" w:rsidR="007872CE" w:rsidRPr="0002766F" w:rsidRDefault="007872CE" w:rsidP="004D65A4">
      <w:pPr>
        <w:pStyle w:val="GOSTScript"/>
        <w:pBdr>
          <w:left w:val="dotted" w:sz="4" w:space="24" w:color="auto"/>
        </w:pBdr>
      </w:pPr>
      <w:r w:rsidRPr="0002766F">
        <w:tab/>
      </w:r>
      <w:r w:rsidRPr="0002766F">
        <w:tab/>
        <w:t>&lt;TransferOrder_ActPayer_KPP&gt;773001001&lt;/TransferOrder_ActPayer_KPP&gt;</w:t>
      </w:r>
    </w:p>
    <w:p w14:paraId="7A527737" w14:textId="77777777" w:rsidR="007872CE" w:rsidRPr="0002766F" w:rsidRDefault="007872CE" w:rsidP="004D65A4">
      <w:pPr>
        <w:pStyle w:val="GOSTScript"/>
        <w:pBdr>
          <w:left w:val="dotted" w:sz="4" w:space="24" w:color="auto"/>
        </w:pBdr>
      </w:pPr>
      <w:r w:rsidRPr="0002766F">
        <w:tab/>
      </w:r>
      <w:r w:rsidRPr="0002766F">
        <w:tab/>
        <w:t>&lt;TransferOrder_ActPayer_FName&gt;ФКУ Дирекция космодрома "Восточный"&lt;/TransferOrder_ActPayer_FName&gt;</w:t>
      </w:r>
    </w:p>
    <w:p w14:paraId="48B46254" w14:textId="77777777" w:rsidR="007872CE" w:rsidRPr="0002766F" w:rsidRDefault="007872CE" w:rsidP="004D65A4">
      <w:pPr>
        <w:pStyle w:val="GOSTScript"/>
        <w:pBdr>
          <w:left w:val="dotted" w:sz="4" w:space="24" w:color="auto"/>
        </w:pBdr>
      </w:pPr>
      <w:r w:rsidRPr="0002766F">
        <w:tab/>
      </w:r>
      <w:r w:rsidRPr="0002766F">
        <w:tab/>
        <w:t>&lt;TransferOrder_PayerPersAcc&gt;03731А83910&lt;/TransferOrder_PayerPersAcc&gt;</w:t>
      </w:r>
    </w:p>
    <w:p w14:paraId="4B2D1957" w14:textId="77777777" w:rsidR="007872CE" w:rsidRPr="0002766F" w:rsidRDefault="007872CE" w:rsidP="004D65A4">
      <w:pPr>
        <w:pStyle w:val="GOSTScript"/>
        <w:pBdr>
          <w:left w:val="dotted" w:sz="4" w:space="24" w:color="auto"/>
        </w:pBdr>
      </w:pPr>
      <w:r w:rsidRPr="0002766F">
        <w:tab/>
      </w:r>
      <w:r w:rsidRPr="0002766F">
        <w:tab/>
        <w:t>&lt;TransferOrder_AccNumP&gt;03211643000000015700&lt;/TransferOrder_AccNumP&gt;</w:t>
      </w:r>
    </w:p>
    <w:p w14:paraId="1C31FCDE" w14:textId="77777777" w:rsidR="007872CE" w:rsidRPr="0002766F" w:rsidRDefault="007872CE" w:rsidP="004D65A4">
      <w:pPr>
        <w:pStyle w:val="GOSTScript"/>
        <w:pBdr>
          <w:left w:val="dotted" w:sz="4" w:space="24" w:color="auto"/>
        </w:pBdr>
      </w:pPr>
      <w:r w:rsidRPr="0002766F">
        <w:tab/>
      </w:r>
      <w:r w:rsidRPr="0002766F">
        <w:tab/>
        <w:t>&lt;TransferOrder_ServOrgNameP&gt;ОПЕРУ Банка России//УФК по г.Москве, г.Москва&lt;/TransferOrder_ServOrgNameP&gt;</w:t>
      </w:r>
    </w:p>
    <w:p w14:paraId="44BE9775" w14:textId="77777777" w:rsidR="007872CE" w:rsidRPr="0002766F" w:rsidRDefault="007872CE" w:rsidP="004D65A4">
      <w:pPr>
        <w:pStyle w:val="GOSTScript"/>
        <w:pBdr>
          <w:left w:val="dotted" w:sz="4" w:space="24" w:color="auto"/>
        </w:pBdr>
      </w:pPr>
      <w:r w:rsidRPr="0002766F">
        <w:tab/>
      </w:r>
      <w:r w:rsidRPr="0002766F">
        <w:tab/>
        <w:t>&lt;TransferOrder_ServOrgBIKP&gt;044501002&lt;/TransferOrder_ServOrgBIKP&gt;</w:t>
      </w:r>
    </w:p>
    <w:p w14:paraId="5EC52FEE" w14:textId="77777777" w:rsidR="007872CE" w:rsidRPr="0002766F" w:rsidRDefault="007872CE" w:rsidP="004D65A4">
      <w:pPr>
        <w:pStyle w:val="GOSTScript"/>
        <w:pBdr>
          <w:left w:val="dotted" w:sz="4" w:space="24" w:color="auto"/>
        </w:pBdr>
      </w:pPr>
      <w:r w:rsidRPr="0002766F">
        <w:tab/>
        <w:t>&lt;TransferOrder_ServOrgAccNumP&gt;03232643409130007201&lt;/TransferOrder_ServOrgAccNumP&gt;</w:t>
      </w:r>
    </w:p>
    <w:p w14:paraId="4DCCA1CA" w14:textId="77777777" w:rsidR="007872CE" w:rsidRPr="0002766F" w:rsidRDefault="007872CE" w:rsidP="004D65A4">
      <w:pPr>
        <w:pStyle w:val="GOSTScript"/>
        <w:pBdr>
          <w:left w:val="dotted" w:sz="4" w:space="24" w:color="auto"/>
        </w:pBdr>
      </w:pPr>
      <w:r w:rsidRPr="0002766F">
        <w:tab/>
      </w:r>
      <w:r w:rsidRPr="0002766F">
        <w:tab/>
        <w:t>&lt;TransferOrder_ReceiverName&gt;ФГУП "ГУСС" Дальспецстрой" при Спецстрое России&lt;/TransferOrder_ReceiverName&gt;</w:t>
      </w:r>
    </w:p>
    <w:p w14:paraId="3E67A48A" w14:textId="77777777" w:rsidR="007872CE" w:rsidRPr="0002766F" w:rsidRDefault="007872CE" w:rsidP="004D65A4">
      <w:pPr>
        <w:pStyle w:val="GOSTScript"/>
        <w:pBdr>
          <w:left w:val="dotted" w:sz="4" w:space="24" w:color="auto"/>
        </w:pBdr>
      </w:pPr>
      <w:r w:rsidRPr="0002766F">
        <w:tab/>
      </w:r>
      <w:r w:rsidRPr="0002766F">
        <w:tab/>
        <w:t>&lt;TransferOrder_ReceiverPersAcc&gt;41226КВД070&lt;/TransferOrder_ReceiverPersAcc&gt;</w:t>
      </w:r>
    </w:p>
    <w:p w14:paraId="29201A07" w14:textId="77777777" w:rsidR="007872CE" w:rsidRPr="0002766F" w:rsidRDefault="007872CE" w:rsidP="004D65A4">
      <w:pPr>
        <w:pStyle w:val="GOSTScript"/>
        <w:pBdr>
          <w:left w:val="dotted" w:sz="4" w:space="24" w:color="auto"/>
        </w:pBdr>
      </w:pPr>
      <w:r w:rsidRPr="0002766F">
        <w:tab/>
      </w:r>
      <w:r w:rsidRPr="0002766F">
        <w:tab/>
        <w:t>&lt;TransferOrder_ReceiverINN&gt;7702798320&lt;/TransferOrder_ReceiverINN&gt;</w:t>
      </w:r>
    </w:p>
    <w:p w14:paraId="4F93347E" w14:textId="77777777" w:rsidR="007872CE" w:rsidRPr="0002766F" w:rsidRDefault="007872CE" w:rsidP="004D65A4">
      <w:pPr>
        <w:pStyle w:val="GOSTScript"/>
        <w:pBdr>
          <w:left w:val="dotted" w:sz="4" w:space="24" w:color="auto"/>
        </w:pBdr>
      </w:pPr>
      <w:r w:rsidRPr="0002766F">
        <w:tab/>
      </w:r>
      <w:r w:rsidRPr="0002766F">
        <w:tab/>
        <w:t>&lt;TransferOrder_ReceiverKPP&gt;770201001&lt;/TransferOrder_ReceiverKPP&gt;</w:t>
      </w:r>
    </w:p>
    <w:p w14:paraId="5D519738" w14:textId="77777777" w:rsidR="007872CE" w:rsidRPr="0002766F" w:rsidRDefault="007872CE" w:rsidP="004D65A4">
      <w:pPr>
        <w:pStyle w:val="GOSTScript"/>
        <w:pBdr>
          <w:left w:val="dotted" w:sz="4" w:space="24" w:color="auto"/>
        </w:pBdr>
      </w:pPr>
      <w:r w:rsidRPr="0002766F">
        <w:tab/>
      </w:r>
      <w:r w:rsidRPr="0002766F">
        <w:tab/>
      </w:r>
      <w:r w:rsidRPr="0002766F">
        <w:tab/>
      </w:r>
      <w:r w:rsidRPr="0002766F">
        <w:tab/>
        <w:t>&lt;TransferOrder_ServOrgAccNumR&gt;03232643409130007200&lt;/TransferOrder_ServOrgAccNumR&gt;</w:t>
      </w:r>
    </w:p>
    <w:p w14:paraId="1E232A32" w14:textId="77777777" w:rsidR="007872CE" w:rsidRPr="0002766F" w:rsidRDefault="007872CE" w:rsidP="004D65A4">
      <w:pPr>
        <w:pStyle w:val="GOSTScript"/>
        <w:pBdr>
          <w:left w:val="dotted" w:sz="4" w:space="24" w:color="auto"/>
        </w:pBdr>
      </w:pPr>
      <w:r w:rsidRPr="0002766F">
        <w:tab/>
      </w:r>
      <w:r w:rsidRPr="0002766F">
        <w:tab/>
        <w:t>&lt;TransferOrder_ServOrgNameR&gt;Отделение Владимир Банка России//УФК по Владимирской области, г.Владимир&lt;/TransferOrder_ServOrgNameR&gt;</w:t>
      </w:r>
    </w:p>
    <w:p w14:paraId="46167464" w14:textId="77777777" w:rsidR="007872CE" w:rsidRPr="0002766F" w:rsidRDefault="007872CE" w:rsidP="004D65A4">
      <w:pPr>
        <w:pStyle w:val="GOSTScript"/>
        <w:pBdr>
          <w:left w:val="dotted" w:sz="4" w:space="24" w:color="auto"/>
        </w:pBdr>
      </w:pPr>
      <w:r w:rsidRPr="0002766F">
        <w:tab/>
      </w:r>
      <w:r w:rsidRPr="0002766F">
        <w:tab/>
        <w:t>&lt;TransferOrder_ServOrgBIKR&gt;043501001&lt;/TransferOrder_ServOrgBIKR&gt;</w:t>
      </w:r>
    </w:p>
    <w:p w14:paraId="667BEAF4" w14:textId="77777777" w:rsidR="007872CE" w:rsidRPr="0002766F" w:rsidRDefault="007872CE" w:rsidP="004D65A4">
      <w:pPr>
        <w:pStyle w:val="GOSTScript"/>
        <w:pBdr>
          <w:left w:val="dotted" w:sz="4" w:space="24" w:color="auto"/>
        </w:pBdr>
      </w:pPr>
      <w:r w:rsidRPr="0002766F">
        <w:tab/>
      </w:r>
      <w:r w:rsidRPr="0002766F">
        <w:tab/>
        <w:t>&lt;TransferOrder_AccNumR&gt;03100643000000015700&lt;/TransferOrder_AccNumR&gt;</w:t>
      </w:r>
    </w:p>
    <w:p w14:paraId="3AF18F8C" w14:textId="77777777" w:rsidR="007872CE" w:rsidRPr="0002766F" w:rsidRDefault="007872CE" w:rsidP="004D65A4">
      <w:pPr>
        <w:pStyle w:val="GOSTScript"/>
        <w:pBdr>
          <w:left w:val="dotted" w:sz="4" w:space="24" w:color="auto"/>
        </w:pBdr>
      </w:pPr>
      <w:r w:rsidRPr="0002766F">
        <w:tab/>
      </w:r>
      <w:r w:rsidRPr="0002766F">
        <w:tab/>
        <w:t>&lt;TransferOrder_ActReceiver_Name&gt;УФК по Владимирской области&lt;/TransferOrder_ActReceiver_Name&gt;</w:t>
      </w:r>
    </w:p>
    <w:p w14:paraId="601CBFD4" w14:textId="77777777" w:rsidR="007872CE" w:rsidRPr="0002766F" w:rsidRDefault="007872CE" w:rsidP="004D65A4">
      <w:pPr>
        <w:pStyle w:val="GOSTScript"/>
        <w:pBdr>
          <w:left w:val="dotted" w:sz="4" w:space="24" w:color="auto"/>
        </w:pBdr>
      </w:pPr>
      <w:r w:rsidRPr="0002766F">
        <w:tab/>
      </w:r>
      <w:r w:rsidRPr="0002766F">
        <w:tab/>
        <w:t>&lt;TransferOrder_ActReceiver_AccNum&gt;03731А83810&lt;/TransferOrder_ActReceiver_AccNum&gt;</w:t>
      </w:r>
    </w:p>
    <w:p w14:paraId="49F81D47" w14:textId="77777777" w:rsidR="007872CE" w:rsidRPr="0002766F" w:rsidRDefault="007872CE" w:rsidP="004D65A4">
      <w:pPr>
        <w:pStyle w:val="GOSTScript"/>
        <w:pBdr>
          <w:left w:val="dotted" w:sz="4" w:space="24" w:color="auto"/>
        </w:pBdr>
      </w:pPr>
      <w:r w:rsidRPr="0002766F">
        <w:tab/>
      </w:r>
      <w:r w:rsidRPr="0002766F">
        <w:tab/>
        <w:t>&lt;TransferOrder_ActReceiver_INN&gt;3327101933&lt;/TransferOrder_ActReceiver_INN&gt;</w:t>
      </w:r>
    </w:p>
    <w:p w14:paraId="4E8810E6" w14:textId="77777777" w:rsidR="007872CE" w:rsidRPr="0002766F" w:rsidRDefault="007872CE" w:rsidP="004D65A4">
      <w:pPr>
        <w:pStyle w:val="GOSTScript"/>
        <w:pBdr>
          <w:left w:val="dotted" w:sz="4" w:space="24" w:color="auto"/>
        </w:pBdr>
      </w:pPr>
      <w:r w:rsidRPr="0002766F">
        <w:tab/>
      </w:r>
      <w:r w:rsidRPr="0002766F">
        <w:tab/>
        <w:t>&lt;TransferOrder_ActReceiver_KPP&gt;332701001&lt;/TransferOrder_ActReceiver_KPP&gt;</w:t>
      </w:r>
    </w:p>
    <w:p w14:paraId="54FD14CE" w14:textId="77777777" w:rsidR="007872CE" w:rsidRPr="0002766F" w:rsidRDefault="007872CE" w:rsidP="004D65A4">
      <w:pPr>
        <w:pStyle w:val="GOSTScript"/>
        <w:pBdr>
          <w:left w:val="dotted" w:sz="4" w:space="24" w:color="auto"/>
        </w:pBdr>
      </w:pPr>
      <w:r w:rsidRPr="0002766F">
        <w:tab/>
      </w:r>
      <w:r w:rsidRPr="0002766F">
        <w:tab/>
        <w:t>&lt;TransferOrder_CdFAIP&gt;200620401&lt;/TransferOrder_CdFAIP&gt;</w:t>
      </w:r>
    </w:p>
    <w:p w14:paraId="0C140718" w14:textId="77777777" w:rsidR="007872CE" w:rsidRPr="0002766F" w:rsidRDefault="007872CE" w:rsidP="004D65A4">
      <w:pPr>
        <w:pStyle w:val="GOSTScript"/>
        <w:pBdr>
          <w:left w:val="dotted" w:sz="4" w:space="24" w:color="auto"/>
        </w:pBdr>
      </w:pPr>
      <w:r w:rsidRPr="0002766F">
        <w:tab/>
      </w:r>
      <w:r w:rsidRPr="0002766F">
        <w:tab/>
        <w:t>&lt;TransferOrder_IGK&gt;130540&lt;/TransferOrder_IGK&gt;</w:t>
      </w:r>
    </w:p>
    <w:p w14:paraId="7760D88A" w14:textId="77777777" w:rsidR="007872CE" w:rsidRPr="0002766F" w:rsidRDefault="007872CE" w:rsidP="004D65A4">
      <w:pPr>
        <w:pStyle w:val="GOSTScript"/>
        <w:pBdr>
          <w:left w:val="dotted" w:sz="4" w:space="24" w:color="auto"/>
        </w:pBdr>
      </w:pPr>
      <w:r w:rsidRPr="0002766F">
        <w:lastRenderedPageBreak/>
        <w:tab/>
      </w:r>
      <w:r w:rsidRPr="0002766F">
        <w:tab/>
        <w:t>&lt;TransferOrder_KBK&gt;10103012046001202212&lt;/TransferOrder_KBK&gt;</w:t>
      </w:r>
    </w:p>
    <w:p w14:paraId="59602882" w14:textId="77777777" w:rsidR="007872CE" w:rsidRPr="0002766F" w:rsidRDefault="007872CE" w:rsidP="004D65A4">
      <w:pPr>
        <w:pStyle w:val="GOSTScript"/>
        <w:pBdr>
          <w:left w:val="dotted" w:sz="4" w:space="24" w:color="auto"/>
        </w:pBdr>
      </w:pPr>
      <w:r w:rsidRPr="0002766F">
        <w:tab/>
      </w:r>
      <w:r w:rsidRPr="0002766F">
        <w:tab/>
        <w:t>&lt;TransferOrder_OKTMO&gt;17701000&lt;/TransferOrder_OKTMO&gt;</w:t>
      </w:r>
    </w:p>
    <w:p w14:paraId="58FEDF2A" w14:textId="77777777" w:rsidR="007872CE" w:rsidRPr="0002766F" w:rsidRDefault="007872CE" w:rsidP="004D65A4">
      <w:pPr>
        <w:pStyle w:val="GOSTScript"/>
        <w:pBdr>
          <w:left w:val="dotted" w:sz="4" w:space="24" w:color="auto"/>
        </w:pBdr>
      </w:pPr>
      <w:r w:rsidRPr="0002766F">
        <w:tab/>
      </w:r>
      <w:r w:rsidRPr="0002766F">
        <w:tab/>
        <w:t>&lt;TransferOrder_PayerStatus&gt;01&lt;/TransferOrder_PayerStatus&gt;</w:t>
      </w:r>
    </w:p>
    <w:p w14:paraId="44C4233A" w14:textId="77777777" w:rsidR="007872CE" w:rsidRPr="0002766F" w:rsidRDefault="007872CE" w:rsidP="004D65A4">
      <w:pPr>
        <w:pStyle w:val="GOSTScript"/>
        <w:pBdr>
          <w:left w:val="dotted" w:sz="4" w:space="24" w:color="auto"/>
        </w:pBdr>
      </w:pPr>
      <w:r w:rsidRPr="0002766F">
        <w:tab/>
      </w:r>
      <w:r w:rsidRPr="0002766F">
        <w:tab/>
        <w:t>&lt;TransferOrder_PaymentBase&gt;02&lt;/TransferOrder_PaymentBase&gt;</w:t>
      </w:r>
    </w:p>
    <w:p w14:paraId="33884129" w14:textId="77777777" w:rsidR="007872CE" w:rsidRPr="0002766F" w:rsidRDefault="007872CE" w:rsidP="004D65A4">
      <w:pPr>
        <w:pStyle w:val="GOSTScript"/>
        <w:pBdr>
          <w:left w:val="dotted" w:sz="4" w:space="24" w:color="auto"/>
        </w:pBdr>
      </w:pPr>
      <w:r w:rsidRPr="0002766F">
        <w:tab/>
      </w:r>
      <w:r w:rsidRPr="0002766F">
        <w:tab/>
        <w:t>&lt;TransferOrder_TaxPeriod&gt;3&lt;/TransferOrder_TaxPeriod&gt;</w:t>
      </w:r>
    </w:p>
    <w:p w14:paraId="0D389A9D" w14:textId="77777777" w:rsidR="007872CE" w:rsidRPr="0002766F" w:rsidRDefault="007872CE" w:rsidP="004D65A4">
      <w:pPr>
        <w:pStyle w:val="GOSTScript"/>
        <w:pBdr>
          <w:left w:val="dotted" w:sz="4" w:space="24" w:color="auto"/>
        </w:pBdr>
      </w:pPr>
      <w:r w:rsidRPr="0002766F">
        <w:tab/>
      </w:r>
      <w:r w:rsidRPr="0002766F">
        <w:tab/>
        <w:t>&lt;TransferOrder_DocBaseNum&gt;10402&lt;/TransferOrder_DocBaseNum&gt;</w:t>
      </w:r>
    </w:p>
    <w:p w14:paraId="4F902EE8" w14:textId="77777777" w:rsidR="007872CE" w:rsidRPr="0002766F" w:rsidRDefault="007872CE" w:rsidP="004D65A4">
      <w:pPr>
        <w:pStyle w:val="GOSTScript"/>
        <w:pBdr>
          <w:left w:val="dotted" w:sz="4" w:space="24" w:color="auto"/>
        </w:pBdr>
      </w:pPr>
      <w:r w:rsidRPr="0002766F">
        <w:tab/>
      </w:r>
      <w:r w:rsidRPr="0002766F">
        <w:tab/>
        <w:t>&lt;TransferOrder_DocBaseDate&gt;2023-01-03&lt;/TransferOrder_DocBaseDate&gt;</w:t>
      </w:r>
    </w:p>
    <w:p w14:paraId="69646B1F" w14:textId="77777777" w:rsidR="007872CE" w:rsidRPr="0002766F" w:rsidRDefault="007872CE" w:rsidP="004D65A4">
      <w:pPr>
        <w:pStyle w:val="GOSTScript"/>
        <w:pBdr>
          <w:left w:val="dotted" w:sz="4" w:space="24" w:color="auto"/>
        </w:pBdr>
      </w:pPr>
      <w:r w:rsidRPr="0002766F">
        <w:tab/>
      </w:r>
      <w:r w:rsidRPr="0002766F">
        <w:tab/>
        <w:t>&lt;TransferOrder_UIDPayer&gt;10523344410&lt;/TransferOrder_UIDPayer&gt;</w:t>
      </w:r>
    </w:p>
    <w:p w14:paraId="4C6E733B" w14:textId="77777777" w:rsidR="007872CE" w:rsidRPr="0002766F" w:rsidRDefault="007872CE" w:rsidP="004D65A4">
      <w:pPr>
        <w:pStyle w:val="GOSTScript"/>
        <w:pBdr>
          <w:left w:val="dotted" w:sz="4" w:space="24" w:color="auto"/>
        </w:pBdr>
      </w:pPr>
      <w:r w:rsidRPr="0002766F">
        <w:t>&lt;/ACCP_ITEM&gt;</w:t>
      </w:r>
    </w:p>
    <w:p w14:paraId="444778A6" w14:textId="77777777" w:rsidR="007872CE" w:rsidRPr="0002766F" w:rsidRDefault="007872CE" w:rsidP="004D65A4">
      <w:pPr>
        <w:pStyle w:val="GOSTScript"/>
        <w:pBdr>
          <w:left w:val="dotted" w:sz="4" w:space="24" w:color="auto"/>
        </w:pBdr>
      </w:pPr>
      <w:r w:rsidRPr="0002766F">
        <w:tab/>
        <w:t>&lt;/ACCPAY_ACCP&gt;</w:t>
      </w:r>
    </w:p>
    <w:p w14:paraId="04EC4675" w14:textId="77777777" w:rsidR="007872CE" w:rsidRPr="0002766F" w:rsidRDefault="007872CE" w:rsidP="004D65A4">
      <w:pPr>
        <w:pStyle w:val="GOSTScript"/>
        <w:pBdr>
          <w:left w:val="dotted" w:sz="4" w:space="24" w:color="auto"/>
        </w:pBdr>
      </w:pPr>
      <w:r w:rsidRPr="0002766F">
        <w:t>&lt;/self:MSC_ACCPAYMENT&gt;</w:t>
      </w:r>
    </w:p>
    <w:p w14:paraId="7757BB49" w14:textId="77777777" w:rsidR="007872CE" w:rsidRPr="0002766F" w:rsidRDefault="007872CE" w:rsidP="007872CE">
      <w:pPr>
        <w:pStyle w:val="32"/>
        <w:tabs>
          <w:tab w:val="num" w:pos="314"/>
        </w:tabs>
        <w:ind w:left="1448"/>
      </w:pPr>
      <w:bookmarkStart w:id="2614" w:name="_Toc154677806"/>
      <w:bookmarkStart w:id="2615" w:name="_Toc158643387"/>
      <w:bookmarkStart w:id="2616" w:name="_Toc171503443"/>
      <w:bookmarkStart w:id="2617" w:name="_Toc182483627"/>
      <w:r w:rsidRPr="0002766F">
        <w:t>Пример XML (сервисное взаимодействие)</w:t>
      </w:r>
      <w:bookmarkEnd w:id="2614"/>
      <w:bookmarkEnd w:id="2615"/>
      <w:bookmarkEnd w:id="2616"/>
      <w:bookmarkEnd w:id="2617"/>
    </w:p>
    <w:p w14:paraId="7BB8D5FA" w14:textId="77777777" w:rsidR="007872CE" w:rsidRPr="0002766F" w:rsidRDefault="007872CE" w:rsidP="007872CE">
      <w:pPr>
        <w:pStyle w:val="GOSTScript"/>
        <w:pBdr>
          <w:left w:val="dotted" w:sz="4" w:space="27" w:color="auto"/>
        </w:pBdr>
      </w:pPr>
      <w:r w:rsidRPr="0002766F">
        <w:t>&lt;?xml version="1.0" encoding="UTF-8"?&gt;</w:t>
      </w:r>
    </w:p>
    <w:p w14:paraId="7CF5DEC3" w14:textId="77777777" w:rsidR="007872CE" w:rsidRPr="0002766F" w:rsidRDefault="007872CE" w:rsidP="007872CE">
      <w:pPr>
        <w:pStyle w:val="GOSTScript"/>
        <w:pBdr>
          <w:left w:val="dotted" w:sz="4" w:space="27" w:color="auto"/>
        </w:pBdr>
      </w:pPr>
      <w:r w:rsidRPr="0002766F">
        <w:t>&lt;soapenv:Envelope xmlns:soapenv="http://schemas.xmlsoap.org/soap/envelope/" xmlns:wsu="http://docs.oasis-open.org/wss/2004/01/oasis-200401-wss-wssecurity-utility-1.0.xsd" xmlns:wsse="http://docs.oasis-open.org/wss/2004/01/oasis-200401-wss-wssecurity-secext-1.0.xsd"&gt;</w:t>
      </w:r>
    </w:p>
    <w:p w14:paraId="7F6FE449" w14:textId="77777777" w:rsidR="007872CE" w:rsidRPr="0002766F" w:rsidRDefault="007872CE" w:rsidP="007872CE">
      <w:pPr>
        <w:pStyle w:val="GOSTScript"/>
        <w:pBdr>
          <w:left w:val="dotted" w:sz="4" w:space="27" w:color="auto"/>
        </w:pBdr>
      </w:pPr>
      <w:r w:rsidRPr="0002766F">
        <w:t>&lt;soapenv:Header xmlns:env="http://schemas.xmlsoap.org/soap/envelope/"&gt;&lt;wsse:Security wsu:Id="Id-sec-f9cb3040b7ca31cd7876d625c632e1aed304"&gt;</w:t>
      </w:r>
    </w:p>
    <w:p w14:paraId="0295B1B2" w14:textId="77777777" w:rsidR="007872CE" w:rsidRPr="0002766F" w:rsidRDefault="007872CE" w:rsidP="007872CE">
      <w:pPr>
        <w:pStyle w:val="GOSTScript"/>
        <w:pBdr>
          <w:left w:val="dotted" w:sz="4" w:space="27" w:color="auto"/>
        </w:pBdr>
      </w:pPr>
      <w:r w:rsidRPr="0002766F">
        <w:t>&lt;Signature xmlns="http://www.w3.org/2000/09/xmldsig#" Id="Id-sig-b9199ca934cfa91bcff69e807d7b0dbd26f6"&gt;</w:t>
      </w:r>
    </w:p>
    <w:p w14:paraId="43CE9FCD" w14:textId="77777777" w:rsidR="007872CE" w:rsidRPr="0002766F" w:rsidRDefault="007872CE" w:rsidP="007872CE">
      <w:pPr>
        <w:pStyle w:val="GOSTScript"/>
        <w:pBdr>
          <w:left w:val="dotted" w:sz="4" w:space="27" w:color="auto"/>
        </w:pBdr>
      </w:pPr>
      <w:r w:rsidRPr="0002766F">
        <w:t>&lt;SignedInfo&gt;</w:t>
      </w:r>
    </w:p>
    <w:p w14:paraId="68D566C5" w14:textId="77777777" w:rsidR="007872CE" w:rsidRPr="0002766F" w:rsidRDefault="007872CE" w:rsidP="007872CE">
      <w:pPr>
        <w:pStyle w:val="GOSTScript"/>
        <w:pBdr>
          <w:left w:val="dotted" w:sz="4" w:space="27" w:color="auto"/>
        </w:pBdr>
      </w:pPr>
      <w:r w:rsidRPr="0002766F">
        <w:t>&lt;CanonicalizationMethod Algorithm="http://www.w3.org/2001/10/xml-exc-c14n#"/&gt;</w:t>
      </w:r>
    </w:p>
    <w:p w14:paraId="5DD4889A" w14:textId="77777777" w:rsidR="007872CE" w:rsidRPr="0002766F" w:rsidRDefault="007872CE" w:rsidP="007872CE">
      <w:pPr>
        <w:pStyle w:val="GOSTScript"/>
        <w:pBdr>
          <w:left w:val="dotted" w:sz="4" w:space="27" w:color="auto"/>
        </w:pBdr>
      </w:pPr>
      <w:r w:rsidRPr="0002766F">
        <w:t>&lt;SignatureMethod Algorithm="http://www.w3.org/2001/04/xmldsig-more#gostr34102001-gostr3411"/&gt;</w:t>
      </w:r>
    </w:p>
    <w:p w14:paraId="3D897182" w14:textId="77777777" w:rsidR="007872CE" w:rsidRPr="0002766F" w:rsidRDefault="007872CE" w:rsidP="007872CE">
      <w:pPr>
        <w:pStyle w:val="GOSTScript"/>
        <w:pBdr>
          <w:left w:val="dotted" w:sz="4" w:space="27" w:color="auto"/>
        </w:pBdr>
      </w:pPr>
      <w:r w:rsidRPr="0002766F">
        <w:t>&lt;Reference URI="#Id-wssecdata-29cef34e3106063e64fead91c94aeda97ff4" Id="Id-dataref-ea575c0bb2c994b98298d2c77dcd5a7dbaa1"&gt;</w:t>
      </w:r>
    </w:p>
    <w:p w14:paraId="5CD461D7" w14:textId="77777777" w:rsidR="007872CE" w:rsidRPr="0002766F" w:rsidRDefault="007872CE" w:rsidP="007872CE">
      <w:pPr>
        <w:pStyle w:val="GOSTScript"/>
        <w:pBdr>
          <w:left w:val="dotted" w:sz="4" w:space="27" w:color="auto"/>
        </w:pBdr>
      </w:pPr>
      <w:r w:rsidRPr="0002766F">
        <w:t>&lt;Transforms&gt;</w:t>
      </w:r>
    </w:p>
    <w:p w14:paraId="5ABA583C" w14:textId="77777777" w:rsidR="007872CE" w:rsidRPr="0002766F" w:rsidRDefault="007872CE" w:rsidP="007872CE">
      <w:pPr>
        <w:pStyle w:val="GOSTScript"/>
        <w:pBdr>
          <w:left w:val="dotted" w:sz="4" w:space="27" w:color="auto"/>
        </w:pBdr>
      </w:pPr>
      <w:r w:rsidRPr="0002766F">
        <w:t>&lt;Transform Algorithm="http://www.w3.org/2001/10/xml-exc-c14n#"/&gt;</w:t>
      </w:r>
    </w:p>
    <w:p w14:paraId="39D7DB8D" w14:textId="77777777" w:rsidR="007872CE" w:rsidRPr="0002766F" w:rsidRDefault="007872CE" w:rsidP="007872CE">
      <w:pPr>
        <w:pStyle w:val="GOSTScript"/>
        <w:pBdr>
          <w:left w:val="dotted" w:sz="4" w:space="27" w:color="auto"/>
        </w:pBdr>
      </w:pPr>
      <w:r w:rsidRPr="0002766F">
        <w:t>&lt;/Transforms&gt;</w:t>
      </w:r>
    </w:p>
    <w:p w14:paraId="290E7D53" w14:textId="77777777" w:rsidR="007872CE" w:rsidRPr="0002766F" w:rsidRDefault="007872CE" w:rsidP="007872CE">
      <w:pPr>
        <w:pStyle w:val="GOSTScript"/>
        <w:pBdr>
          <w:left w:val="dotted" w:sz="4" w:space="27" w:color="auto"/>
        </w:pBdr>
      </w:pPr>
      <w:r w:rsidRPr="0002766F">
        <w:t>&lt;DigestMethod Algorithm="http://www.w3.org/2001/04/xmldsig-more#gostr3411"/&gt;</w:t>
      </w:r>
    </w:p>
    <w:p w14:paraId="2BEAAF79" w14:textId="77777777" w:rsidR="007872CE" w:rsidRPr="0002766F" w:rsidRDefault="007872CE" w:rsidP="007872CE">
      <w:pPr>
        <w:pStyle w:val="GOSTScript"/>
        <w:pBdr>
          <w:left w:val="dotted" w:sz="4" w:space="27" w:color="auto"/>
        </w:pBdr>
      </w:pPr>
      <w:r w:rsidRPr="0002766F">
        <w:t>&lt;DigestValue&gt;4bqC9/3OSJqEHDz00XLzUf29YFcetigx2jr08qUp7fQ=&lt;/DigestValue&gt;</w:t>
      </w:r>
    </w:p>
    <w:p w14:paraId="655A7206" w14:textId="77777777" w:rsidR="007872CE" w:rsidRPr="0002766F" w:rsidRDefault="007872CE" w:rsidP="007872CE">
      <w:pPr>
        <w:pStyle w:val="GOSTScript"/>
        <w:pBdr>
          <w:left w:val="dotted" w:sz="4" w:space="27" w:color="auto"/>
        </w:pBdr>
      </w:pPr>
      <w:r w:rsidRPr="0002766F">
        <w:t>&lt;/Reference&gt;</w:t>
      </w:r>
    </w:p>
    <w:p w14:paraId="59D52B71" w14:textId="77777777" w:rsidR="007872CE" w:rsidRPr="0002766F" w:rsidRDefault="007872CE" w:rsidP="007872CE">
      <w:pPr>
        <w:pStyle w:val="GOSTScript"/>
        <w:pBdr>
          <w:left w:val="dotted" w:sz="4" w:space="27" w:color="auto"/>
        </w:pBdr>
      </w:pPr>
      <w:r w:rsidRPr="0002766F">
        <w:t>&lt;Reference Type="http://www.w3.org/TR/2002/REC-xmldsig-core-20020212/xmldsig-core-schema.xsd#X509Data" URI="#Id-keyinfo-11712390bc17243d110193ac033f54873ad8" Id="Id-keyinforef-ac3c6eb29c9af1964819db52ec661b26c339"&gt;</w:t>
      </w:r>
    </w:p>
    <w:p w14:paraId="61F07108" w14:textId="77777777" w:rsidR="007872CE" w:rsidRPr="0002766F" w:rsidRDefault="007872CE" w:rsidP="007872CE">
      <w:pPr>
        <w:pStyle w:val="GOSTScript"/>
        <w:pBdr>
          <w:left w:val="dotted" w:sz="4" w:space="27" w:color="auto"/>
        </w:pBdr>
      </w:pPr>
      <w:r w:rsidRPr="0002766F">
        <w:t>&lt;Transforms&gt;</w:t>
      </w:r>
    </w:p>
    <w:p w14:paraId="602D17B8" w14:textId="77777777" w:rsidR="007872CE" w:rsidRPr="0002766F" w:rsidRDefault="007872CE" w:rsidP="007872CE">
      <w:pPr>
        <w:pStyle w:val="GOSTScript"/>
        <w:pBdr>
          <w:left w:val="dotted" w:sz="4" w:space="27" w:color="auto"/>
        </w:pBdr>
      </w:pPr>
      <w:r w:rsidRPr="0002766F">
        <w:t>&lt;Transform Algorithm="http://www.w3.org/2001/10/xml-exc-c14n#"/&gt;</w:t>
      </w:r>
    </w:p>
    <w:p w14:paraId="3CF3E98D" w14:textId="77777777" w:rsidR="007872CE" w:rsidRPr="0002766F" w:rsidRDefault="007872CE" w:rsidP="007872CE">
      <w:pPr>
        <w:pStyle w:val="GOSTScript"/>
        <w:pBdr>
          <w:left w:val="dotted" w:sz="4" w:space="27" w:color="auto"/>
        </w:pBdr>
      </w:pPr>
      <w:r w:rsidRPr="0002766F">
        <w:t>&lt;/Transforms&gt;</w:t>
      </w:r>
    </w:p>
    <w:p w14:paraId="74539BCA" w14:textId="77777777" w:rsidR="007872CE" w:rsidRPr="0002766F" w:rsidRDefault="007872CE" w:rsidP="007872CE">
      <w:pPr>
        <w:pStyle w:val="GOSTScript"/>
        <w:pBdr>
          <w:left w:val="dotted" w:sz="4" w:space="27" w:color="auto"/>
        </w:pBdr>
      </w:pPr>
      <w:r w:rsidRPr="0002766F">
        <w:t>&lt;DigestMethod Algorithm="http://www.w3.org/2001/04/xmldsig-more#gostr3411"/&gt;</w:t>
      </w:r>
    </w:p>
    <w:p w14:paraId="468C7EDB" w14:textId="77777777" w:rsidR="007872CE" w:rsidRPr="0002766F" w:rsidRDefault="007872CE" w:rsidP="007872CE">
      <w:pPr>
        <w:pStyle w:val="GOSTScript"/>
        <w:pBdr>
          <w:left w:val="dotted" w:sz="4" w:space="27" w:color="auto"/>
        </w:pBdr>
      </w:pPr>
      <w:r w:rsidRPr="0002766F">
        <w:t>&lt;DigestValue&gt;+0q515JTexjW0go5SdPl7+ydqXUKST91N44lIbXt8Yo=&lt;/DigestValue&gt;</w:t>
      </w:r>
    </w:p>
    <w:p w14:paraId="16EB75BF" w14:textId="77777777" w:rsidR="007872CE" w:rsidRPr="0002766F" w:rsidRDefault="007872CE" w:rsidP="007872CE">
      <w:pPr>
        <w:pStyle w:val="GOSTScript"/>
        <w:pBdr>
          <w:left w:val="dotted" w:sz="4" w:space="27" w:color="auto"/>
        </w:pBdr>
      </w:pPr>
      <w:r w:rsidRPr="0002766F">
        <w:t>&lt;/Reference&gt;</w:t>
      </w:r>
    </w:p>
    <w:p w14:paraId="6210E039" w14:textId="77777777" w:rsidR="007872CE" w:rsidRPr="0002766F" w:rsidRDefault="007872CE" w:rsidP="007872CE">
      <w:pPr>
        <w:pStyle w:val="GOSTScript"/>
        <w:pBdr>
          <w:left w:val="dotted" w:sz="4" w:space="27" w:color="auto"/>
        </w:pBdr>
      </w:pPr>
      <w:r w:rsidRPr="0002766F">
        <w:t>&lt;Reference URI="#Id-sp-4179cfd1e4ba9c0aaed70450fc3c741c9c08" Id="Id-ref-cb8cc265f168034494eca1c25ec74bf9433c"&gt;</w:t>
      </w:r>
    </w:p>
    <w:p w14:paraId="3C76E19E" w14:textId="77777777" w:rsidR="007872CE" w:rsidRPr="0002766F" w:rsidRDefault="007872CE" w:rsidP="007872CE">
      <w:pPr>
        <w:pStyle w:val="GOSTScript"/>
        <w:pBdr>
          <w:left w:val="dotted" w:sz="4" w:space="27" w:color="auto"/>
        </w:pBdr>
      </w:pPr>
      <w:r w:rsidRPr="0002766F">
        <w:t>&lt;Transforms&gt;</w:t>
      </w:r>
    </w:p>
    <w:p w14:paraId="37BA4E5B" w14:textId="77777777" w:rsidR="007872CE" w:rsidRPr="0002766F" w:rsidRDefault="007872CE" w:rsidP="007872CE">
      <w:pPr>
        <w:pStyle w:val="GOSTScript"/>
        <w:pBdr>
          <w:left w:val="dotted" w:sz="4" w:space="27" w:color="auto"/>
        </w:pBdr>
      </w:pPr>
      <w:r w:rsidRPr="0002766F">
        <w:t>&lt;Transform Algorithm="http://www.w3.org/2001/10/xml-exc-c14n#"/&gt;</w:t>
      </w:r>
    </w:p>
    <w:p w14:paraId="015CB861" w14:textId="77777777" w:rsidR="007872CE" w:rsidRPr="0002766F" w:rsidRDefault="007872CE" w:rsidP="007872CE">
      <w:pPr>
        <w:pStyle w:val="GOSTScript"/>
        <w:pBdr>
          <w:left w:val="dotted" w:sz="4" w:space="27" w:color="auto"/>
        </w:pBdr>
      </w:pPr>
      <w:r w:rsidRPr="0002766F">
        <w:t>&lt;/Transforms&gt;</w:t>
      </w:r>
    </w:p>
    <w:p w14:paraId="5D1A0102" w14:textId="77777777" w:rsidR="007872CE" w:rsidRPr="0002766F" w:rsidRDefault="007872CE" w:rsidP="007872CE">
      <w:pPr>
        <w:pStyle w:val="GOSTScript"/>
        <w:pBdr>
          <w:left w:val="dotted" w:sz="4" w:space="27" w:color="auto"/>
        </w:pBdr>
      </w:pPr>
      <w:r w:rsidRPr="0002766F">
        <w:t>&lt;DigestMethod Algorithm="http://www.w3.org/2001/04/xmldsig-more#gostr3411"/&gt;</w:t>
      </w:r>
    </w:p>
    <w:p w14:paraId="49A5842A" w14:textId="77777777" w:rsidR="007872CE" w:rsidRPr="0002766F" w:rsidRDefault="007872CE" w:rsidP="007872CE">
      <w:pPr>
        <w:pStyle w:val="GOSTScript"/>
        <w:pBdr>
          <w:left w:val="dotted" w:sz="4" w:space="27" w:color="auto"/>
        </w:pBdr>
      </w:pPr>
      <w:r w:rsidRPr="0002766F">
        <w:t>&lt;DigestValue&gt;f10/P/MZ5W1AwvdMPGkqpWfYGkK10xUw6SycuQIgFIc=&lt;/DigestValue&gt;</w:t>
      </w:r>
    </w:p>
    <w:p w14:paraId="6DCC2DC6" w14:textId="77777777" w:rsidR="007872CE" w:rsidRPr="0002766F" w:rsidRDefault="007872CE" w:rsidP="007872CE">
      <w:pPr>
        <w:pStyle w:val="GOSTScript"/>
        <w:pBdr>
          <w:left w:val="dotted" w:sz="4" w:space="27" w:color="auto"/>
        </w:pBdr>
      </w:pPr>
      <w:r w:rsidRPr="0002766F">
        <w:t>&lt;/Reference&gt;</w:t>
      </w:r>
    </w:p>
    <w:p w14:paraId="4D05020F" w14:textId="77777777" w:rsidR="007872CE" w:rsidRPr="0002766F" w:rsidRDefault="007872CE" w:rsidP="007872CE">
      <w:pPr>
        <w:pStyle w:val="GOSTScript"/>
        <w:pBdr>
          <w:left w:val="dotted" w:sz="4" w:space="27" w:color="auto"/>
        </w:pBdr>
      </w:pPr>
      <w:r w:rsidRPr="0002766F">
        <w:t>&lt;/SignedInfo&gt;</w:t>
      </w:r>
    </w:p>
    <w:p w14:paraId="542CE07A" w14:textId="77777777" w:rsidR="007872CE" w:rsidRPr="0002766F" w:rsidRDefault="007872CE" w:rsidP="007872CE">
      <w:pPr>
        <w:pStyle w:val="GOSTScript"/>
        <w:pBdr>
          <w:left w:val="dotted" w:sz="4" w:space="27" w:color="auto"/>
        </w:pBdr>
      </w:pPr>
      <w:r w:rsidRPr="0002766F">
        <w:t>&lt;SignatureValue&gt;Xg8mlCU46QdjuUgHR/GFI13DKE7tfRDOphsVyNpFnxC/Sa2XnEuGBKeW7azroY19</w:t>
      </w:r>
    </w:p>
    <w:p w14:paraId="58AC78CB" w14:textId="77777777" w:rsidR="007872CE" w:rsidRPr="0002766F" w:rsidRDefault="007872CE" w:rsidP="007872CE">
      <w:pPr>
        <w:pStyle w:val="GOSTScript"/>
        <w:pBdr>
          <w:left w:val="dotted" w:sz="4" w:space="27" w:color="auto"/>
        </w:pBdr>
      </w:pPr>
      <w:r w:rsidRPr="0002766F">
        <w:t>3u7EHXe4dKfnrJ7k7Eq5+A==&lt;/SignatureValue&gt;</w:t>
      </w:r>
    </w:p>
    <w:p w14:paraId="6BA2E0BB" w14:textId="77777777" w:rsidR="007872CE" w:rsidRPr="0002766F" w:rsidRDefault="007872CE" w:rsidP="007872CE">
      <w:pPr>
        <w:pStyle w:val="GOSTScript"/>
        <w:pBdr>
          <w:left w:val="dotted" w:sz="4" w:space="27" w:color="auto"/>
        </w:pBdr>
      </w:pPr>
      <w:r w:rsidRPr="0002766F">
        <w:t>&lt;KeyInfo Id="Id-keyinfo-11712390bc17243d110193ac033f54873ad8"&gt;&lt;wsse:SecurityTokenReference wsu:Id="Id-stra5H_ESrCt7BKPhHJ"&gt;&lt;wsse:Reference ValueType="http://docs.oasis-</w:t>
      </w:r>
      <w:r w:rsidRPr="0002766F">
        <w:lastRenderedPageBreak/>
        <w:t>open.org/wss/2004/01/oasis-200401-wss-x509-token-profile-1.0#X509v3" URI="#Id-bstPd5JuJlmgNRo3_cm"/&gt;&lt;/wsse:SecurityTokenReference&gt;&lt;/KeyInfo&gt;</w:t>
      </w:r>
    </w:p>
    <w:p w14:paraId="62944FBB" w14:textId="77777777" w:rsidR="007872CE" w:rsidRPr="0002766F" w:rsidRDefault="007872CE" w:rsidP="007872CE">
      <w:pPr>
        <w:pStyle w:val="GOSTScript"/>
        <w:pBdr>
          <w:left w:val="dotted" w:sz="4" w:space="27" w:color="auto"/>
        </w:pBdr>
      </w:pPr>
      <w:r w:rsidRPr="0002766F">
        <w:t>&lt;Object&gt;</w:t>
      </w:r>
    </w:p>
    <w:p w14:paraId="6EC3A50D" w14:textId="77777777" w:rsidR="007872CE" w:rsidRPr="0002766F" w:rsidRDefault="007872CE" w:rsidP="007872CE">
      <w:pPr>
        <w:pStyle w:val="GOSTScript"/>
        <w:pBdr>
          <w:left w:val="dotted" w:sz="4" w:space="27" w:color="auto"/>
        </w:pBdr>
      </w:pPr>
      <w:r w:rsidRPr="0002766F">
        <w:t>&lt;QualifyingProperties xmlns="http://uri.etsi.org/01903/v1.4.1#" Target="Id-sig-b9199ca934cfa91bcff69e807d7b0dbd26f6"&gt;</w:t>
      </w:r>
    </w:p>
    <w:p w14:paraId="629FE80B" w14:textId="77777777" w:rsidR="007872CE" w:rsidRPr="0002766F" w:rsidRDefault="007872CE" w:rsidP="007872CE">
      <w:pPr>
        <w:pStyle w:val="GOSTScript"/>
        <w:pBdr>
          <w:left w:val="dotted" w:sz="4" w:space="27" w:color="auto"/>
        </w:pBdr>
      </w:pPr>
      <w:r w:rsidRPr="0002766F">
        <w:t>&lt;SignedProperties Id="Id-sp-4179cfd1e4ba9c0aaed70450fc3c741c9c08"&gt;</w:t>
      </w:r>
    </w:p>
    <w:p w14:paraId="2B95E5CF" w14:textId="77777777" w:rsidR="007872CE" w:rsidRPr="0002766F" w:rsidRDefault="007872CE" w:rsidP="007872CE">
      <w:pPr>
        <w:pStyle w:val="GOSTScript"/>
        <w:pBdr>
          <w:left w:val="dotted" w:sz="4" w:space="27" w:color="auto"/>
        </w:pBdr>
      </w:pPr>
      <w:r w:rsidRPr="0002766F">
        <w:t>&lt;SignedSignatureProperties Id="Id-ssp-408cecc6a155b8a0f2850e81d5f57496bb2b"/&gt;</w:t>
      </w:r>
    </w:p>
    <w:p w14:paraId="309DFAAF" w14:textId="77777777" w:rsidR="007872CE" w:rsidRPr="0002766F" w:rsidRDefault="007872CE" w:rsidP="007872CE">
      <w:pPr>
        <w:pStyle w:val="GOSTScript"/>
        <w:pBdr>
          <w:left w:val="dotted" w:sz="4" w:space="27" w:color="auto"/>
        </w:pBdr>
      </w:pPr>
      <w:r w:rsidRPr="0002766F">
        <w:t>&lt;/SignedProperties&gt;</w:t>
      </w:r>
    </w:p>
    <w:p w14:paraId="37A6E62A" w14:textId="77777777" w:rsidR="007872CE" w:rsidRPr="0002766F" w:rsidRDefault="007872CE" w:rsidP="007872CE">
      <w:pPr>
        <w:pStyle w:val="GOSTScript"/>
        <w:pBdr>
          <w:left w:val="dotted" w:sz="4" w:space="27" w:color="auto"/>
        </w:pBdr>
      </w:pPr>
      <w:r w:rsidRPr="0002766F">
        <w:t>&lt;/QualifyingProperties&gt;</w:t>
      </w:r>
    </w:p>
    <w:p w14:paraId="18D8A3E4" w14:textId="77777777" w:rsidR="007872CE" w:rsidRPr="0002766F" w:rsidRDefault="007872CE" w:rsidP="007872CE">
      <w:pPr>
        <w:pStyle w:val="GOSTScript"/>
        <w:pBdr>
          <w:left w:val="dotted" w:sz="4" w:space="27" w:color="auto"/>
        </w:pBdr>
      </w:pPr>
      <w:r w:rsidRPr="0002766F">
        <w:t>&lt;/Object&gt;</w:t>
      </w:r>
    </w:p>
    <w:p w14:paraId="4A141202" w14:textId="77777777" w:rsidR="007872CE" w:rsidRPr="0002766F" w:rsidRDefault="007872CE" w:rsidP="007872CE">
      <w:pPr>
        <w:pStyle w:val="GOSTScript"/>
        <w:pBdr>
          <w:left w:val="dotted" w:sz="4" w:space="27" w:color="auto"/>
        </w:pBdr>
      </w:pPr>
      <w:r w:rsidRPr="0002766F">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7F03A8B2" w14:textId="77777777" w:rsidR="007872CE" w:rsidRPr="0002766F" w:rsidRDefault="007872CE" w:rsidP="007872CE">
      <w:pPr>
        <w:pStyle w:val="GOSTScript"/>
        <w:pBdr>
          <w:left w:val="dotted" w:sz="4" w:space="27" w:color="auto"/>
        </w:pBdr>
      </w:pPr>
      <w:r w:rsidRPr="0002766F">
        <w:t>CVNlcnZlciBDQTEgMB4GCSqGSIb3DQEJARYRdWNfZmtAcm9za2F6bmEucnUxHDAa</w:t>
      </w:r>
    </w:p>
    <w:p w14:paraId="4A6BA9ED" w14:textId="77777777" w:rsidR="007872CE" w:rsidRPr="0002766F" w:rsidRDefault="007872CE" w:rsidP="007872CE">
      <w:pPr>
        <w:pStyle w:val="GOSTScript"/>
        <w:pBdr>
          <w:left w:val="dotted" w:sz="4" w:space="27" w:color="auto"/>
        </w:pBdr>
      </w:pPr>
      <w:r w:rsidRPr="0002766F">
        <w:t>BgNVBAgMEzc3INCzLiDQnNC+0YHQutCy0LAxGjAYBggqhQMDgQMBARIMMDA3NzEw</w:t>
      </w:r>
    </w:p>
    <w:p w14:paraId="1F62CD47" w14:textId="77777777" w:rsidR="007872CE" w:rsidRPr="0002766F" w:rsidRDefault="007872CE" w:rsidP="007872CE">
      <w:pPr>
        <w:pStyle w:val="GOSTScript"/>
        <w:pBdr>
          <w:left w:val="dotted" w:sz="4" w:space="27" w:color="auto"/>
        </w:pBdr>
      </w:pPr>
      <w:r w:rsidRPr="0002766F">
        <w:t>NTY4NzYwMRgwFgYFKoUDZAESDTEwNDc3OTcwMTk4MzAxLDAqBgNVBAkMI9GD0LvQ</w:t>
      </w:r>
    </w:p>
    <w:p w14:paraId="2C69F104" w14:textId="77777777" w:rsidR="007872CE" w:rsidRPr="0002766F" w:rsidRDefault="007872CE" w:rsidP="007872CE">
      <w:pPr>
        <w:pStyle w:val="GOSTScript"/>
        <w:pBdr>
          <w:left w:val="dotted" w:sz="4" w:space="27" w:color="auto"/>
        </w:pBdr>
      </w:pPr>
      <w:r w:rsidRPr="0002766F">
        <w:t>uNGG0LAg0JjQu9GM0LjQvdC60LAsINC00L7QvCA3MRUwEwYDVQQHDAzQnNC+0YHQ</w:t>
      </w:r>
    </w:p>
    <w:p w14:paraId="774FE038" w14:textId="77777777" w:rsidR="007872CE" w:rsidRPr="0002766F" w:rsidRDefault="007872CE" w:rsidP="007872CE">
      <w:pPr>
        <w:pStyle w:val="GOSTScript"/>
        <w:pBdr>
          <w:left w:val="dotted" w:sz="4" w:space="27" w:color="auto"/>
        </w:pBdr>
      </w:pPr>
      <w:r w:rsidRPr="0002766F">
        <w:t>utCy0LAxCzAJBgNVBAYTAlJVMTgwNgYDVQQKDC/QpNC10LTQtdGA0LDQu9GM0L3Q</w:t>
      </w:r>
    </w:p>
    <w:p w14:paraId="4E59C645" w14:textId="77777777" w:rsidR="007872CE" w:rsidRPr="0002766F" w:rsidRDefault="007872CE" w:rsidP="007872CE">
      <w:pPr>
        <w:pStyle w:val="GOSTScript"/>
        <w:pBdr>
          <w:left w:val="dotted" w:sz="4" w:space="27" w:color="auto"/>
        </w:pBdr>
      </w:pPr>
      <w:r w:rsidRPr="0002766F">
        <w:t>vtC1INC60LDQt9C90LDRh9C10LnRgdGC0LLQvjE/MD0GA1UEAww20KPQpiDQpNC1</w:t>
      </w:r>
    </w:p>
    <w:p w14:paraId="65181DB4" w14:textId="77777777" w:rsidR="007872CE" w:rsidRPr="0002766F" w:rsidRDefault="007872CE" w:rsidP="007872CE">
      <w:pPr>
        <w:pStyle w:val="GOSTScript"/>
        <w:pBdr>
          <w:left w:val="dotted" w:sz="4" w:space="27" w:color="auto"/>
        </w:pBdr>
      </w:pPr>
      <w:r w:rsidRPr="0002766F">
        <w:t>0LTQtdGA0LDQu9GM0L3QvtCz0L4g0LrQsNC30L3QsNGH0LXQudGB0YLQstCwMB4X</w:t>
      </w:r>
    </w:p>
    <w:p w14:paraId="69387E05" w14:textId="77777777" w:rsidR="007872CE" w:rsidRPr="0002766F" w:rsidRDefault="007872CE" w:rsidP="007872CE">
      <w:pPr>
        <w:pStyle w:val="GOSTScript"/>
        <w:pBdr>
          <w:left w:val="dotted" w:sz="4" w:space="27" w:color="auto"/>
        </w:pBdr>
      </w:pPr>
      <w:r w:rsidRPr="0002766F">
        <w:t>DTE2MDQwNzA4MTExMFoXDTE3MDcwNzA4MTExMFowggITMRYwFAYFKoUDZAMSCzEy</w:t>
      </w:r>
    </w:p>
    <w:p w14:paraId="37477AC8" w14:textId="77777777" w:rsidR="007872CE" w:rsidRPr="0002766F" w:rsidRDefault="007872CE" w:rsidP="007872CE">
      <w:pPr>
        <w:pStyle w:val="GOSTScript"/>
        <w:pBdr>
          <w:left w:val="dotted" w:sz="4" w:space="27" w:color="auto"/>
        </w:pBdr>
      </w:pPr>
      <w:r w:rsidRPr="0002766F">
        <w:t>MzQ1Njc4OTAxMRgwFgYFKoUDZAESDTAxMjM0NTY3ODkxMjMxGjAYBggqhQMDgQMB</w:t>
      </w:r>
    </w:p>
    <w:p w14:paraId="4C3E12E3" w14:textId="77777777" w:rsidR="007872CE" w:rsidRPr="0002766F" w:rsidRDefault="007872CE" w:rsidP="007872CE">
      <w:pPr>
        <w:pStyle w:val="GOSTScript"/>
        <w:pBdr>
          <w:left w:val="dotted" w:sz="4" w:space="27" w:color="auto"/>
        </w:pBdr>
      </w:pPr>
      <w:r w:rsidRPr="0002766F">
        <w:t>ARIMMDAxMjM0NTY3ODkwMSYwJAYJKoZIhvcNAQkBFhduLm5hZ292aXRzeW5AaW5m</w:t>
      </w:r>
    </w:p>
    <w:p w14:paraId="04676C34" w14:textId="77777777" w:rsidR="007872CE" w:rsidRPr="0002766F" w:rsidRDefault="007872CE" w:rsidP="007872CE">
      <w:pPr>
        <w:pStyle w:val="GOSTScript"/>
        <w:pBdr>
          <w:left w:val="dotted" w:sz="4" w:space="27" w:color="auto"/>
        </w:pBdr>
      </w:pPr>
      <w:r w:rsidRPr="0002766F">
        <w:t>b3NlYy5ydTELMAkGA1UEBhMCUlUxHDAaBgNVBAgMEzc3INCzLiDQnNC+0YHQutCy</w:t>
      </w:r>
    </w:p>
    <w:p w14:paraId="0EAEC349" w14:textId="77777777" w:rsidR="007872CE" w:rsidRPr="0002766F" w:rsidRDefault="007872CE" w:rsidP="007872CE">
      <w:pPr>
        <w:pStyle w:val="GOSTScript"/>
        <w:pBdr>
          <w:left w:val="dotted" w:sz="4" w:space="27" w:color="auto"/>
        </w:pBdr>
      </w:pPr>
      <w:r w:rsidRPr="0002766F">
        <w:t>0LAxFTATBgNVBAcMDNCc0L7RgdC60LLQsDE4MDYGA1UECgwv0KTQtdC00LXRgNCw</w:t>
      </w:r>
    </w:p>
    <w:p w14:paraId="61868A6E" w14:textId="77777777" w:rsidR="007872CE" w:rsidRPr="0002766F" w:rsidRDefault="007872CE" w:rsidP="007872CE">
      <w:pPr>
        <w:pStyle w:val="GOSTScript"/>
        <w:pBdr>
          <w:left w:val="dotted" w:sz="4" w:space="27" w:color="auto"/>
        </w:pBdr>
      </w:pPr>
      <w:r w:rsidRPr="0002766F">
        <w:t>0LvRjNC90L7QtSDQutCw0LfQvdCw0YfQtdC50YHRgtCy0L4xNDAyBgNVBAsMK9GC</w:t>
      </w:r>
    </w:p>
    <w:p w14:paraId="01797FAC" w14:textId="77777777" w:rsidR="007872CE" w:rsidRPr="0002766F" w:rsidRDefault="007872CE" w:rsidP="007872CE">
      <w:pPr>
        <w:pStyle w:val="GOSTScript"/>
        <w:pBdr>
          <w:left w:val="dotted" w:sz="4" w:space="27" w:color="auto"/>
        </w:pBdr>
      </w:pPr>
      <w:r w:rsidRPr="0002766F">
        <w:t>0LXRgdGC0L7QstC+0LUg0L/QvtC00YDQsNC30LTQtdC70LXQvdC40LUxHDAaBgNV</w:t>
      </w:r>
    </w:p>
    <w:p w14:paraId="2D239791" w14:textId="77777777" w:rsidR="007872CE" w:rsidRPr="0002766F" w:rsidRDefault="007872CE" w:rsidP="007872CE">
      <w:pPr>
        <w:pStyle w:val="GOSTScript"/>
        <w:pBdr>
          <w:left w:val="dotted" w:sz="4" w:space="27" w:color="auto"/>
        </w:pBdr>
      </w:pPr>
      <w:r w:rsidRPr="0002766F">
        <w:t>BCoME2PQtdGA0YLQuNGE0LjQutCw0YIxGTAXBgNVBAQMENCi0LXRgdGC0L7QstGL</w:t>
      </w:r>
    </w:p>
    <w:p w14:paraId="497A645A" w14:textId="77777777" w:rsidR="007872CE" w:rsidRPr="0002766F" w:rsidRDefault="007872CE" w:rsidP="007872CE">
      <w:pPr>
        <w:pStyle w:val="GOSTScript"/>
        <w:pBdr>
          <w:left w:val="dotted" w:sz="4" w:space="27" w:color="auto"/>
        </w:pBdr>
      </w:pPr>
      <w:r w:rsidRPr="0002766F">
        <w:t>0LkxPTA7BgNVBAwMNNCi0LXRgdGC0L7QstGL0Lkg0YHQtdGA0YLQuNGE0LjQutCw</w:t>
      </w:r>
    </w:p>
    <w:p w14:paraId="7768AB65" w14:textId="77777777" w:rsidR="007872CE" w:rsidRPr="0002766F" w:rsidRDefault="007872CE" w:rsidP="007872CE">
      <w:pPr>
        <w:pStyle w:val="GOSTScript"/>
        <w:pBdr>
          <w:left w:val="dotted" w:sz="4" w:space="27" w:color="auto"/>
        </w:pBdr>
      </w:pPr>
      <w:r w:rsidRPr="0002766F">
        <w:t>0YIg0L/QvtC00L/QuNGB0LgxQTA/BgkqhkiG9w0BCQIMMklOTlw9MDEyMzQ1Njc4</w:t>
      </w:r>
    </w:p>
    <w:p w14:paraId="058429FF" w14:textId="77777777" w:rsidR="007872CE" w:rsidRPr="0002766F" w:rsidRDefault="007872CE" w:rsidP="007872CE">
      <w:pPr>
        <w:pStyle w:val="GOSTScript"/>
        <w:pBdr>
          <w:left w:val="dotted" w:sz="4" w:space="27" w:color="auto"/>
        </w:pBdr>
      </w:pPr>
      <w:r w:rsidRPr="0002766F">
        <w:t>OS9LUFBcPTEyMzQ1Njc4OS9PR1JOXD0wMTIzNDU2Nzg5MTIzMS4wLAYDVQQDDCXQ</w:t>
      </w:r>
    </w:p>
    <w:p w14:paraId="3A4BC91E" w14:textId="77777777" w:rsidR="007872CE" w:rsidRPr="0002766F" w:rsidRDefault="007872CE" w:rsidP="007872CE">
      <w:pPr>
        <w:pStyle w:val="GOSTScript"/>
        <w:pBdr>
          <w:left w:val="dotted" w:sz="4" w:space="27" w:color="auto"/>
        </w:pBdr>
      </w:pPr>
      <w:r w:rsidRPr="0002766F">
        <w:t>otC10YHRgtC+0LLRi9C5INGB0LXRgNGC0LjRhNC40LrQsNGCMGMwHAYGKoUDAgIT</w:t>
      </w:r>
    </w:p>
    <w:p w14:paraId="086F678F" w14:textId="77777777" w:rsidR="007872CE" w:rsidRPr="0002766F" w:rsidRDefault="007872CE" w:rsidP="007872CE">
      <w:pPr>
        <w:pStyle w:val="GOSTScript"/>
        <w:pBdr>
          <w:left w:val="dotted" w:sz="4" w:space="27" w:color="auto"/>
        </w:pBdr>
      </w:pPr>
      <w:r w:rsidRPr="0002766F">
        <w:t>MBIGByqFAwICJAAGByqFAwICHgEDQwAEQM/mE38gcSmh2U183WL3aPaP3tJu0vTq</w:t>
      </w:r>
    </w:p>
    <w:p w14:paraId="34E47C64" w14:textId="77777777" w:rsidR="007872CE" w:rsidRPr="0002766F" w:rsidRDefault="007872CE" w:rsidP="007872CE">
      <w:pPr>
        <w:pStyle w:val="GOSTScript"/>
        <w:pBdr>
          <w:left w:val="dotted" w:sz="4" w:space="27" w:color="auto"/>
        </w:pBdr>
      </w:pPr>
      <w:r w:rsidRPr="0002766F">
        <w:t>CndMDcb72IGcv8nO7QkaqnFwXrkt6zScdQlQgUX78ct0+jNJa7ZIdLGjggRJMIIE</w:t>
      </w:r>
    </w:p>
    <w:p w14:paraId="3C84DEF2" w14:textId="77777777" w:rsidR="007872CE" w:rsidRPr="0002766F" w:rsidRDefault="007872CE" w:rsidP="007872CE">
      <w:pPr>
        <w:pStyle w:val="GOSTScript"/>
        <w:pBdr>
          <w:left w:val="dotted" w:sz="4" w:space="27" w:color="auto"/>
        </w:pBdr>
      </w:pPr>
      <w:r w:rsidRPr="0002766F">
        <w:t>RTAMBgNVHRMBAf8EAjAAMB0GA1UdIAQWMBQwCAYGKoUDZHEBMAgGBiqFA2RxAjBN</w:t>
      </w:r>
    </w:p>
    <w:p w14:paraId="5069C2DA" w14:textId="77777777" w:rsidR="007872CE" w:rsidRPr="0002766F" w:rsidRDefault="007872CE" w:rsidP="007872CE">
      <w:pPr>
        <w:pStyle w:val="GOSTScript"/>
        <w:pBdr>
          <w:left w:val="dotted" w:sz="4" w:space="27" w:color="auto"/>
        </w:pBdr>
      </w:pPr>
      <w:r w:rsidRPr="0002766F">
        <w:t>BgUqhQNkbwREDELQmtGA0LjQv9GC0L7Qn9GA0L4gQ1NQICjQstC10YDRgdC40Y8g</w:t>
      </w:r>
    </w:p>
    <w:p w14:paraId="04651657" w14:textId="77777777" w:rsidR="007872CE" w:rsidRPr="0002766F" w:rsidRDefault="007872CE" w:rsidP="007872CE">
      <w:pPr>
        <w:pStyle w:val="GOSTScript"/>
        <w:pBdr>
          <w:left w:val="dotted" w:sz="4" w:space="27" w:color="auto"/>
        </w:pBdr>
      </w:pPr>
      <w:r w:rsidRPr="0002766F">
        <w:t>My42KSAo0LjRgdC/0L7Qu9C90LXQvdC40LUgMikwggFhBgUqhQNkcASCAVYwggFS</w:t>
      </w:r>
    </w:p>
    <w:p w14:paraId="3516C5B9" w14:textId="77777777" w:rsidR="007872CE" w:rsidRPr="0002766F" w:rsidRDefault="007872CE" w:rsidP="007872CE">
      <w:pPr>
        <w:pStyle w:val="GOSTScript"/>
        <w:pBdr>
          <w:left w:val="dotted" w:sz="4" w:space="27" w:color="auto"/>
        </w:pBdr>
      </w:pPr>
      <w:r w:rsidRPr="0002766F">
        <w:t>DEQi0JrRgNC40L/RgtC+0J/RgNC+IENTUCIgKNCy0LXRgNGB0LjRjyAzLjYpICjQ</w:t>
      </w:r>
    </w:p>
    <w:p w14:paraId="45AC13F0" w14:textId="77777777" w:rsidR="007872CE" w:rsidRPr="0002766F" w:rsidRDefault="007872CE" w:rsidP="007872CE">
      <w:pPr>
        <w:pStyle w:val="GOSTScript"/>
        <w:pBdr>
          <w:left w:val="dotted" w:sz="4" w:space="27" w:color="auto"/>
        </w:pBdr>
      </w:pPr>
      <w:r w:rsidRPr="0002766F">
        <w:t>uNGB0L/QvtC70L3QtdC90LjQtSAyKQxoItCf0YDQvtCz0YDQsNC80LzQvdC+LdCw</w:t>
      </w:r>
    </w:p>
    <w:p w14:paraId="7585ADD5" w14:textId="77777777" w:rsidR="007872CE" w:rsidRPr="0002766F" w:rsidRDefault="007872CE" w:rsidP="007872CE">
      <w:pPr>
        <w:pStyle w:val="GOSTScript"/>
        <w:pBdr>
          <w:left w:val="dotted" w:sz="4" w:space="27" w:color="auto"/>
        </w:pBdr>
      </w:pPr>
      <w:r w:rsidRPr="0002766F">
        <w:t>0L/Qv9Cw0YDQsNGC0L3Ri9C5INC60L7QvNC/0LvQtdC60YEgItCu0L3QuNGB0LXR</w:t>
      </w:r>
    </w:p>
    <w:p w14:paraId="246AC7CE" w14:textId="77777777" w:rsidR="007872CE" w:rsidRPr="0002766F" w:rsidRDefault="007872CE" w:rsidP="007872CE">
      <w:pPr>
        <w:pStyle w:val="GOSTScript"/>
        <w:pBdr>
          <w:left w:val="dotted" w:sz="4" w:space="27" w:color="auto"/>
        </w:pBdr>
      </w:pPr>
      <w:r w:rsidRPr="0002766F">
        <w:t>gNGCLdCT0J7QodCiIi4g0JLQtdGA0YHQuNGPIDIuMSIMT9Ch0LXRgNGC0LjRhNC4</w:t>
      </w:r>
    </w:p>
    <w:p w14:paraId="2F7FF464" w14:textId="77777777" w:rsidR="007872CE" w:rsidRPr="0002766F" w:rsidRDefault="007872CE" w:rsidP="007872CE">
      <w:pPr>
        <w:pStyle w:val="GOSTScript"/>
        <w:pBdr>
          <w:left w:val="dotted" w:sz="4" w:space="27" w:color="auto"/>
        </w:pBdr>
      </w:pPr>
      <w:r w:rsidRPr="0002766F">
        <w:t>0LrQsNGCINGB0L7QvtGC0LLQtdGC0YHRgtCy0LjRjyDihJYg0KHQpC8xMjQtMjcz</w:t>
      </w:r>
    </w:p>
    <w:p w14:paraId="5ACF6FE7" w14:textId="77777777" w:rsidR="007872CE" w:rsidRPr="0002766F" w:rsidRDefault="007872CE" w:rsidP="007872CE">
      <w:pPr>
        <w:pStyle w:val="GOSTScript"/>
        <w:pBdr>
          <w:left w:val="dotted" w:sz="4" w:space="27" w:color="auto"/>
        </w:pBdr>
      </w:pPr>
      <w:r w:rsidRPr="0002766F">
        <w:t>OCDQvtGCIDAxLjA3LjIwMTUMT9Ch0LXRgNGC0LjRhNC40LrQsNGCINGB0L7QvtGC</w:t>
      </w:r>
    </w:p>
    <w:p w14:paraId="6304C702" w14:textId="77777777" w:rsidR="007872CE" w:rsidRPr="0002766F" w:rsidRDefault="007872CE" w:rsidP="007872CE">
      <w:pPr>
        <w:pStyle w:val="GOSTScript"/>
        <w:pBdr>
          <w:left w:val="dotted" w:sz="4" w:space="27" w:color="auto"/>
        </w:pBdr>
      </w:pPr>
      <w:r w:rsidRPr="0002766F">
        <w:t>0LLQtdGC0YHRgtCy0LjRjyDihJYg0KHQpC8xMjgtMjE3NSDQvtGCIDIwLjA2LjIw</w:t>
      </w:r>
    </w:p>
    <w:p w14:paraId="49538C9D" w14:textId="77777777" w:rsidR="007872CE" w:rsidRPr="0002766F" w:rsidRDefault="007872CE" w:rsidP="007872CE">
      <w:pPr>
        <w:pStyle w:val="GOSTScript"/>
        <w:pBdr>
          <w:left w:val="dotted" w:sz="4" w:space="27" w:color="auto"/>
        </w:pBdr>
      </w:pPr>
      <w:r w:rsidRPr="0002766F">
        <w:t>MTMwDgYDVR0PAQH/BAQDAgTwMBMGA1UdJQQMMAoGCCsGAQUFBwMDMCsGA1UdEAQk</w:t>
      </w:r>
    </w:p>
    <w:p w14:paraId="25464AAA" w14:textId="77777777" w:rsidR="007872CE" w:rsidRPr="0002766F" w:rsidRDefault="007872CE" w:rsidP="007872CE">
      <w:pPr>
        <w:pStyle w:val="GOSTScript"/>
        <w:pBdr>
          <w:left w:val="dotted" w:sz="4" w:space="27" w:color="auto"/>
        </w:pBdr>
      </w:pPr>
      <w:r w:rsidRPr="0002766F">
        <w:t>MCKADzIwMTYwNDA3MDgwNDI4WoEPMjAxNzA3MDcwODA0MjhaMIIBjwYDVR0jBIIB</w:t>
      </w:r>
    </w:p>
    <w:p w14:paraId="14AB1741" w14:textId="77777777" w:rsidR="007872CE" w:rsidRPr="0002766F" w:rsidRDefault="007872CE" w:rsidP="007872CE">
      <w:pPr>
        <w:pStyle w:val="GOSTScript"/>
        <w:pBdr>
          <w:left w:val="dotted" w:sz="4" w:space="27" w:color="auto"/>
        </w:pBdr>
      </w:pPr>
      <w:r w:rsidRPr="0002766F">
        <w:t>hjCCAYKAFJ5xDg/atAEoXz/iy49lFZcCR4yroYIBZaSCAWEwggFdMRgwFgYJKoZI</w:t>
      </w:r>
    </w:p>
    <w:p w14:paraId="02A7D4A3" w14:textId="77777777" w:rsidR="007872CE" w:rsidRPr="0002766F" w:rsidRDefault="007872CE" w:rsidP="007872CE">
      <w:pPr>
        <w:pStyle w:val="GOSTScript"/>
        <w:pBdr>
          <w:left w:val="dotted" w:sz="4" w:space="27" w:color="auto"/>
        </w:pBdr>
      </w:pPr>
      <w:r w:rsidRPr="0002766F">
        <w:t>hvcNAQkCEwlTZXJ2ZXIgQ0ExIDAeBgkqhkiG9w0BCQEWEXVjX2ZrQHJvc2them5h</w:t>
      </w:r>
    </w:p>
    <w:p w14:paraId="7B951148" w14:textId="77777777" w:rsidR="007872CE" w:rsidRPr="0002766F" w:rsidRDefault="007872CE" w:rsidP="007872CE">
      <w:pPr>
        <w:pStyle w:val="GOSTScript"/>
        <w:pBdr>
          <w:left w:val="dotted" w:sz="4" w:space="27" w:color="auto"/>
        </w:pBdr>
      </w:pPr>
      <w:r w:rsidRPr="0002766F">
        <w:t>LnJ1MRwwGgYDVQQIDBM3NyDQsy4g0JzQvtGB0LrQstCwMRowGAYIKoUDA4EDAQES</w:t>
      </w:r>
    </w:p>
    <w:p w14:paraId="20C4ED79" w14:textId="77777777" w:rsidR="007872CE" w:rsidRPr="0002766F" w:rsidRDefault="007872CE" w:rsidP="007872CE">
      <w:pPr>
        <w:pStyle w:val="GOSTScript"/>
        <w:pBdr>
          <w:left w:val="dotted" w:sz="4" w:space="27" w:color="auto"/>
        </w:pBdr>
      </w:pPr>
      <w:r w:rsidRPr="0002766F">
        <w:t>DDAwNzcxMDU2ODc2MDEYMBYGBSqFA2QBEg0xMDQ3Nzk3MDE5ODMwMSwwKgYDVQQJ</w:t>
      </w:r>
    </w:p>
    <w:p w14:paraId="3DD6FE2B" w14:textId="77777777" w:rsidR="007872CE" w:rsidRPr="0002766F" w:rsidRDefault="007872CE" w:rsidP="007872CE">
      <w:pPr>
        <w:pStyle w:val="GOSTScript"/>
        <w:pBdr>
          <w:left w:val="dotted" w:sz="4" w:space="27" w:color="auto"/>
        </w:pBdr>
      </w:pPr>
      <w:r w:rsidRPr="0002766F">
        <w:t>DCPRg9C70LjRhtCwINCY0LvRjNC40L3QutCwLCDQtNC+0LwgNzEVMBMGA1UEBwwM</w:t>
      </w:r>
    </w:p>
    <w:p w14:paraId="7BE18ED6" w14:textId="77777777" w:rsidR="007872CE" w:rsidRPr="0002766F" w:rsidRDefault="007872CE" w:rsidP="007872CE">
      <w:pPr>
        <w:pStyle w:val="GOSTScript"/>
        <w:pBdr>
          <w:left w:val="dotted" w:sz="4" w:space="27" w:color="auto"/>
        </w:pBdr>
      </w:pPr>
      <w:r w:rsidRPr="0002766F">
        <w:t>0JzQvtGB0LrQstCwMQswCQYDVQQGEwJSVTE4MDYGA1UECgwv0KTQtdC00LXRgNCw</w:t>
      </w:r>
    </w:p>
    <w:p w14:paraId="17319211" w14:textId="77777777" w:rsidR="007872CE" w:rsidRPr="0002766F" w:rsidRDefault="007872CE" w:rsidP="007872CE">
      <w:pPr>
        <w:pStyle w:val="GOSTScript"/>
        <w:pBdr>
          <w:left w:val="dotted" w:sz="4" w:space="27" w:color="auto"/>
        </w:pBdr>
      </w:pPr>
      <w:r w:rsidRPr="0002766F">
        <w:t>0LvRjNC90L7QtSDQutCw0LfQvdCw0YfQtdC50YHRgtCy0L4xPzA9BgNVBAMMNtCj</w:t>
      </w:r>
    </w:p>
    <w:p w14:paraId="63BD666C" w14:textId="77777777" w:rsidR="007872CE" w:rsidRPr="0002766F" w:rsidRDefault="007872CE" w:rsidP="007872CE">
      <w:pPr>
        <w:pStyle w:val="GOSTScript"/>
        <w:pBdr>
          <w:left w:val="dotted" w:sz="4" w:space="27" w:color="auto"/>
        </w:pBdr>
      </w:pPr>
      <w:r w:rsidRPr="0002766F">
        <w:t>0KYg0KTQtdC00LXRgNCw0LvRjNC90L7Qs9C+INC60LDQt9C90LDRh9C10LnRgdGC</w:t>
      </w:r>
    </w:p>
    <w:p w14:paraId="740F2BAD" w14:textId="77777777" w:rsidR="007872CE" w:rsidRPr="0002766F" w:rsidRDefault="007872CE" w:rsidP="007872CE">
      <w:pPr>
        <w:pStyle w:val="GOSTScript"/>
        <w:pBdr>
          <w:left w:val="dotted" w:sz="4" w:space="27" w:color="auto"/>
        </w:pBdr>
      </w:pPr>
      <w:r w:rsidRPr="0002766F">
        <w:t>0LLQsIIBATBeBgNVHR8EVzBVMCmgJ6AlhiNodHRwOi8vY3JsLnJvc2them5hLnJ1</w:t>
      </w:r>
    </w:p>
    <w:p w14:paraId="050B8203" w14:textId="77777777" w:rsidR="007872CE" w:rsidRPr="0002766F" w:rsidRDefault="007872CE" w:rsidP="007872CE">
      <w:pPr>
        <w:pStyle w:val="GOSTScript"/>
        <w:pBdr>
          <w:left w:val="dotted" w:sz="4" w:space="27" w:color="auto"/>
        </w:pBdr>
      </w:pPr>
      <w:r w:rsidRPr="0002766F">
        <w:t>L2NybC9mazAxLmNybDAooCagJIYiaHR0cDovL2NybC5mc2ZrLmxvY2FsL2NybC9m</w:t>
      </w:r>
    </w:p>
    <w:p w14:paraId="258771CD" w14:textId="77777777" w:rsidR="007872CE" w:rsidRPr="0002766F" w:rsidRDefault="007872CE" w:rsidP="007872CE">
      <w:pPr>
        <w:pStyle w:val="GOSTScript"/>
        <w:pBdr>
          <w:left w:val="dotted" w:sz="4" w:space="27" w:color="auto"/>
        </w:pBdr>
      </w:pPr>
      <w:r w:rsidRPr="0002766F">
        <w:t>azAxLmNybDAdBgNVHQ4EFgQUt0m7wwTPyJQ+5TDMkq5Z0WnD5vQwCAYGKoUDAgID</w:t>
      </w:r>
    </w:p>
    <w:p w14:paraId="58258E9A" w14:textId="77777777" w:rsidR="007872CE" w:rsidRPr="0002766F" w:rsidRDefault="007872CE" w:rsidP="007872CE">
      <w:pPr>
        <w:pStyle w:val="GOSTScript"/>
        <w:pBdr>
          <w:left w:val="dotted" w:sz="4" w:space="27" w:color="auto"/>
        </w:pBdr>
      </w:pPr>
      <w:r w:rsidRPr="0002766F">
        <w:lastRenderedPageBreak/>
        <w:t>A0EAReUQeQpqERyFF5XRWG8RnguKCWvPIQOt26PZmVTccxOXVHwZyI0rqdcQ2i4L</w:t>
      </w:r>
    </w:p>
    <w:p w14:paraId="33DC8E93" w14:textId="77777777" w:rsidR="007872CE" w:rsidRPr="0002766F" w:rsidRDefault="007872CE" w:rsidP="007872CE">
      <w:pPr>
        <w:pStyle w:val="GOSTScript"/>
        <w:pBdr>
          <w:left w:val="dotted" w:sz="4" w:space="27" w:color="auto"/>
        </w:pBdr>
      </w:pPr>
      <w:r w:rsidRPr="0002766F">
        <w:t>p87xs4bqOAO1BwhmKL/TsoC4pA==&lt;/wsse:BinarySecurityToken&gt;&lt;/wsse:Security&gt;&lt;/soapenv:Header&gt;</w:t>
      </w:r>
    </w:p>
    <w:p w14:paraId="2F567512" w14:textId="77777777" w:rsidR="007872CE" w:rsidRPr="0002766F" w:rsidRDefault="007872CE" w:rsidP="007872CE">
      <w:pPr>
        <w:pStyle w:val="GOSTScript"/>
        <w:pBdr>
          <w:left w:val="dotted" w:sz="4" w:space="27" w:color="auto"/>
        </w:pBdr>
      </w:pPr>
      <w:r w:rsidRPr="0002766F">
        <w:t>&lt;soapenv:Body xmlns:env="http://schemas.xmlsoap.org/soap/envelope/" wsu:Id="Id-wssecdata-29cef34e3106063e64fead91c94aeda97ff4"&gt;</w:t>
      </w:r>
    </w:p>
    <w:p w14:paraId="22D5FAF3" w14:textId="77777777" w:rsidR="007872CE" w:rsidRPr="0002766F" w:rsidRDefault="007872CE" w:rsidP="007872CE">
      <w:pPr>
        <w:pStyle w:val="GOSTScript"/>
        <w:pBdr>
          <w:left w:val="dotted" w:sz="4" w:space="27" w:color="auto"/>
        </w:pBdr>
      </w:pPr>
      <w:r w:rsidRPr="0002766F">
        <w:t>&lt;transferDocumentRequest xmlns:typ="http://www.roskazna.ru/eb/services/transferDocumentService/types" xmlns="http://www.roskazna.ru/eb/services/transferDocumentService/types" versionId="1.0"&gt;</w:t>
      </w:r>
    </w:p>
    <w:p w14:paraId="0608F3BA" w14:textId="77777777" w:rsidR="007872CE" w:rsidRPr="0002766F" w:rsidRDefault="007872CE" w:rsidP="007872CE">
      <w:pPr>
        <w:pStyle w:val="GOSTScript"/>
        <w:pBdr>
          <w:left w:val="dotted" w:sz="4" w:space="27" w:color="auto"/>
        </w:pBdr>
      </w:pPr>
      <w:r w:rsidRPr="0002766F">
        <w:t>&lt;typ:header&gt;</w:t>
      </w:r>
    </w:p>
    <w:p w14:paraId="207AE9EF" w14:textId="77777777" w:rsidR="007872CE" w:rsidRPr="0002766F" w:rsidRDefault="007872CE" w:rsidP="007872CE">
      <w:pPr>
        <w:pStyle w:val="GOSTScript"/>
        <w:pBdr>
          <w:left w:val="dotted" w:sz="4" w:space="27" w:color="auto"/>
        </w:pBdr>
      </w:pPr>
      <w:r w:rsidRPr="0002766F">
        <w:t>&lt;typ:packageId&gt;e8bf66bf-9cf1-47f1-a48b-394d18467fe3&lt;/typ:packageId&gt;</w:t>
      </w:r>
    </w:p>
    <w:p w14:paraId="266D349E" w14:textId="77777777" w:rsidR="007872CE" w:rsidRPr="0002766F" w:rsidRDefault="007872CE" w:rsidP="007872CE">
      <w:pPr>
        <w:pStyle w:val="GOSTScript"/>
        <w:pBdr>
          <w:left w:val="dotted" w:sz="4" w:space="27" w:color="auto"/>
        </w:pBdr>
      </w:pPr>
      <w:r w:rsidRPr="0002766F">
        <w:t>&lt;typ:senderSystemId&gt;EXP&lt;/typ:senderSystemId&gt;</w:t>
      </w:r>
    </w:p>
    <w:p w14:paraId="46884D1E" w14:textId="77777777" w:rsidR="007872CE" w:rsidRPr="0002766F" w:rsidRDefault="007872CE" w:rsidP="007872CE">
      <w:pPr>
        <w:pStyle w:val="GOSTScript"/>
        <w:pBdr>
          <w:left w:val="dotted" w:sz="4" w:space="27" w:color="auto"/>
        </w:pBdr>
      </w:pPr>
      <w:r w:rsidRPr="0002766F">
        <w:t>&lt;typ:targetSystemId&gt;PFHD&lt;/typ:targetSystemId&gt;</w:t>
      </w:r>
    </w:p>
    <w:p w14:paraId="760348D1" w14:textId="77777777" w:rsidR="007872CE" w:rsidRPr="0002766F" w:rsidRDefault="007872CE" w:rsidP="007872CE">
      <w:pPr>
        <w:pStyle w:val="GOSTScript"/>
        <w:pBdr>
          <w:left w:val="dotted" w:sz="4" w:space="27" w:color="auto"/>
        </w:pBdr>
      </w:pPr>
      <w:r w:rsidRPr="0002766F">
        <w:t>&lt;typ:documentType&gt;MSC_ACCPAYMENT&lt;/typ:documentType&gt;</w:t>
      </w:r>
    </w:p>
    <w:p w14:paraId="770D80B8" w14:textId="77777777" w:rsidR="007872CE" w:rsidRPr="0002766F" w:rsidRDefault="007872CE" w:rsidP="007872CE">
      <w:pPr>
        <w:pStyle w:val="GOSTScript"/>
        <w:pBdr>
          <w:left w:val="dotted" w:sz="4" w:space="27" w:color="auto"/>
        </w:pBdr>
      </w:pPr>
      <w:r w:rsidRPr="0002766F">
        <w:t>&lt;typ:documentGuid&gt;4165f4ee-b21a-4378-b8e9-0c0e1f7b4</w:t>
      </w:r>
      <w:r w:rsidRPr="003B6A28">
        <w:t>с</w:t>
      </w:r>
      <w:r w:rsidRPr="0002766F">
        <w:t>ac&lt;/typ:documentGuid&gt;</w:t>
      </w:r>
    </w:p>
    <w:p w14:paraId="5C100A5A" w14:textId="77777777" w:rsidR="007872CE" w:rsidRPr="0002766F" w:rsidRDefault="007872CE" w:rsidP="007872CE">
      <w:pPr>
        <w:pStyle w:val="GOSTScript"/>
        <w:pBdr>
          <w:left w:val="dotted" w:sz="4" w:space="27" w:color="auto"/>
        </w:pBdr>
      </w:pPr>
      <w:r w:rsidRPr="0002766F">
        <w:t>&lt;typ:creationDateTime&gt;2023-01-05T16:46:07.689+04:00&lt;/typ:creationDateTime&gt;</w:t>
      </w:r>
    </w:p>
    <w:p w14:paraId="6E6A141B" w14:textId="77777777" w:rsidR="007872CE" w:rsidRPr="0002766F" w:rsidRDefault="007872CE" w:rsidP="007872CE">
      <w:pPr>
        <w:pStyle w:val="GOSTScript"/>
        <w:pBdr>
          <w:left w:val="dotted" w:sz="4" w:space="27" w:color="auto"/>
        </w:pBdr>
      </w:pPr>
      <w:r w:rsidRPr="0002766F">
        <w:t>&lt;typ:params&gt;</w:t>
      </w:r>
    </w:p>
    <w:p w14:paraId="769241D9" w14:textId="77777777" w:rsidR="007872CE" w:rsidRPr="0002766F" w:rsidRDefault="007872CE" w:rsidP="007872CE">
      <w:pPr>
        <w:pStyle w:val="GOSTScript"/>
        <w:pBdr>
          <w:left w:val="dotted" w:sz="4" w:space="27" w:color="auto"/>
        </w:pBdr>
      </w:pPr>
      <w:r w:rsidRPr="0002766F">
        <w:t>&lt;typ:param name="tofkCode" value="9500"/&gt;</w:t>
      </w:r>
    </w:p>
    <w:p w14:paraId="63F50D5A" w14:textId="77777777" w:rsidR="007872CE" w:rsidRPr="0002766F" w:rsidRDefault="007872CE" w:rsidP="007872CE">
      <w:pPr>
        <w:pStyle w:val="GOSTScript"/>
        <w:pBdr>
          <w:left w:val="dotted" w:sz="4" w:space="27" w:color="auto"/>
        </w:pBdr>
      </w:pPr>
      <w:r w:rsidRPr="0002766F">
        <w:t>&lt;typ:param name="SRCode_GRBS" value="00100322"/&gt;</w:t>
      </w:r>
    </w:p>
    <w:p w14:paraId="4B0E28B6" w14:textId="77777777" w:rsidR="007872CE" w:rsidRPr="0002766F" w:rsidRDefault="007872CE" w:rsidP="007872CE">
      <w:pPr>
        <w:pStyle w:val="GOSTScript"/>
        <w:pBdr>
          <w:left w:val="dotted" w:sz="4" w:space="27" w:color="auto"/>
        </w:pBdr>
      </w:pPr>
      <w:r w:rsidRPr="0002766F">
        <w:t>&lt;typ:param name="versionId" value="2.0"/&gt;</w:t>
      </w:r>
    </w:p>
    <w:p w14:paraId="793CA0FC" w14:textId="77777777" w:rsidR="007872CE" w:rsidRPr="0002766F" w:rsidRDefault="007872CE" w:rsidP="007872CE">
      <w:pPr>
        <w:pStyle w:val="GOSTScript"/>
        <w:pBdr>
          <w:left w:val="dotted" w:sz="4" w:space="27" w:color="auto"/>
        </w:pBdr>
      </w:pPr>
      <w:r w:rsidRPr="0002766F">
        <w:t>&lt;/typ:params&gt;</w:t>
      </w:r>
    </w:p>
    <w:p w14:paraId="25F8DFB4" w14:textId="77777777" w:rsidR="007872CE" w:rsidRPr="0002766F" w:rsidRDefault="007872CE" w:rsidP="007872CE">
      <w:pPr>
        <w:pStyle w:val="GOSTScript"/>
        <w:pBdr>
          <w:left w:val="dotted" w:sz="4" w:space="27" w:color="auto"/>
        </w:pBdr>
      </w:pPr>
      <w:r w:rsidRPr="0002766F">
        <w:t>&lt;/typ:header&gt;</w:t>
      </w:r>
    </w:p>
    <w:p w14:paraId="57AAD57B" w14:textId="77777777" w:rsidR="007872CE" w:rsidRPr="0002766F" w:rsidRDefault="007872CE" w:rsidP="007872CE">
      <w:pPr>
        <w:pStyle w:val="GOSTScript"/>
        <w:pBdr>
          <w:left w:val="dotted" w:sz="4" w:space="27" w:color="auto"/>
        </w:pBdr>
      </w:pPr>
      <w:r w:rsidRPr="0002766F">
        <w:t xml:space="preserve">&lt;typ:document&gt; </w:t>
      </w:r>
    </w:p>
    <w:p w14:paraId="4FCCA866" w14:textId="77777777" w:rsidR="007872CE" w:rsidRPr="0002766F" w:rsidRDefault="007872CE" w:rsidP="007872CE">
      <w:pPr>
        <w:pStyle w:val="GOSTScript"/>
        <w:pBdr>
          <w:left w:val="dotted" w:sz="4" w:space="27" w:color="auto"/>
        </w:pBdr>
      </w:pPr>
      <w:r w:rsidRPr="0002766F">
        <w:t>&lt;self:MSC_ACCPAYMENT xmlns="" metaType="formular" versionID="2.0" xsi:schemaLocation="http://www.roskazna.ru/eb/domain/MSC_ACCPAYMENT/formular formulars.xsd" xmlns:self="http://www.roskazna.ru/eb/domain/MSC_ACCPAYMENT/formular" xmlns:xsi="http://www.w3.org/2001/XMLSchema-instance"&gt;</w:t>
      </w:r>
    </w:p>
    <w:p w14:paraId="79652D4A" w14:textId="77777777" w:rsidR="007872CE" w:rsidRPr="0002766F" w:rsidRDefault="007872CE" w:rsidP="007872CE">
      <w:pPr>
        <w:pStyle w:val="GOSTScript"/>
        <w:pBdr>
          <w:left w:val="dotted" w:sz="4" w:space="27" w:color="auto"/>
        </w:pBdr>
      </w:pPr>
      <w:r w:rsidRPr="0002766F">
        <w:tab/>
        <w:t>&lt;TtlPrt_DcNmbr&gt;2323&lt;/TtlPrt_DcNmbr&gt;</w:t>
      </w:r>
    </w:p>
    <w:p w14:paraId="398760BA" w14:textId="77777777" w:rsidR="007872CE" w:rsidRPr="0002766F" w:rsidRDefault="007872CE" w:rsidP="007872CE">
      <w:pPr>
        <w:pStyle w:val="GOSTScript"/>
        <w:pBdr>
          <w:left w:val="dotted" w:sz="4" w:space="27" w:color="auto"/>
        </w:pBdr>
      </w:pPr>
      <w:r w:rsidRPr="0002766F">
        <w:tab/>
        <w:t>&lt;TtlPrt_DcDt&gt;2023-01-03&lt;/TtlPrt_DcDt&gt;</w:t>
      </w:r>
    </w:p>
    <w:p w14:paraId="19968854" w14:textId="77777777" w:rsidR="007872CE" w:rsidRPr="000F4AC1" w:rsidRDefault="007872CE" w:rsidP="007872CE">
      <w:pPr>
        <w:pStyle w:val="GOSTScript"/>
        <w:pBdr>
          <w:left w:val="dotted" w:sz="4" w:space="27" w:color="auto"/>
        </w:pBdr>
        <w:rPr>
          <w:lang w:val="ru-RU"/>
        </w:rPr>
      </w:pPr>
      <w:r w:rsidRPr="0002766F">
        <w:tab/>
      </w:r>
      <w:r w:rsidRPr="000F4AC1">
        <w:rPr>
          <w:lang w:val="ru-RU"/>
        </w:rPr>
        <w:t>&lt;</w:t>
      </w:r>
      <w:r w:rsidRPr="0002766F">
        <w:t>TtlPrt</w:t>
      </w:r>
      <w:r w:rsidRPr="000F4AC1">
        <w:rPr>
          <w:lang w:val="ru-RU"/>
        </w:rPr>
        <w:t>_</w:t>
      </w:r>
      <w:r w:rsidRPr="0002766F">
        <w:t>TOFK</w:t>
      </w:r>
      <w:r w:rsidRPr="000F4AC1">
        <w:rPr>
          <w:lang w:val="ru-RU"/>
        </w:rPr>
        <w:t>&gt;</w:t>
      </w:r>
    </w:p>
    <w:p w14:paraId="3EF8C04E" w14:textId="77777777" w:rsidR="007872CE" w:rsidRPr="000F4AC1" w:rsidRDefault="007872CE" w:rsidP="007872CE">
      <w:pPr>
        <w:pStyle w:val="GOSTScript"/>
        <w:pBdr>
          <w:left w:val="dotted" w:sz="4" w:space="27" w:color="auto"/>
        </w:pBdr>
        <w:rPr>
          <w:lang w:val="ru-RU"/>
        </w:rPr>
      </w:pPr>
      <w:r w:rsidRPr="000F4AC1">
        <w:rPr>
          <w:lang w:val="ru-RU"/>
        </w:rPr>
        <w:tab/>
      </w:r>
      <w:r w:rsidRPr="000F4AC1">
        <w:rPr>
          <w:lang w:val="ru-RU"/>
        </w:rPr>
        <w:tab/>
        <w:t>&lt;</w:t>
      </w:r>
      <w:r w:rsidRPr="0002766F">
        <w:t>Nm</w:t>
      </w:r>
      <w:r w:rsidRPr="000F4AC1">
        <w:rPr>
          <w:lang w:val="ru-RU"/>
        </w:rPr>
        <w:t>&gt;УФК ПО ВЛАДИМИРСКОЙ ОБЛАСТИ&lt;/</w:t>
      </w:r>
      <w:r w:rsidRPr="0002766F">
        <w:t>Nm</w:t>
      </w:r>
      <w:r w:rsidRPr="000F4AC1">
        <w:rPr>
          <w:lang w:val="ru-RU"/>
        </w:rPr>
        <w:t>&gt;</w:t>
      </w:r>
    </w:p>
    <w:p w14:paraId="67F6363E" w14:textId="77777777" w:rsidR="007872CE" w:rsidRPr="0002766F" w:rsidRDefault="007872CE" w:rsidP="007872CE">
      <w:pPr>
        <w:pStyle w:val="GOSTScript"/>
        <w:pBdr>
          <w:left w:val="dotted" w:sz="4" w:space="27" w:color="auto"/>
        </w:pBdr>
      </w:pPr>
      <w:r w:rsidRPr="000F4AC1">
        <w:rPr>
          <w:lang w:val="ru-RU"/>
        </w:rPr>
        <w:tab/>
      </w:r>
      <w:r w:rsidRPr="000F4AC1">
        <w:rPr>
          <w:lang w:val="ru-RU"/>
        </w:rPr>
        <w:tab/>
      </w:r>
      <w:r w:rsidRPr="0002766F">
        <w:t>&lt;Cd&gt;2800&lt;/Cd&gt;</w:t>
      </w:r>
    </w:p>
    <w:p w14:paraId="6B8BD46B" w14:textId="77777777" w:rsidR="007872CE" w:rsidRPr="0002766F" w:rsidRDefault="007872CE" w:rsidP="007872CE">
      <w:pPr>
        <w:pStyle w:val="GOSTScript"/>
        <w:pBdr>
          <w:left w:val="dotted" w:sz="4" w:space="27" w:color="auto"/>
        </w:pBdr>
      </w:pPr>
      <w:r w:rsidRPr="0002766F">
        <w:tab/>
        <w:t>&lt;/TtlPrt_TOFK&gt;</w:t>
      </w:r>
    </w:p>
    <w:p w14:paraId="6E60FC49" w14:textId="77777777" w:rsidR="007872CE" w:rsidRPr="0002766F" w:rsidRDefault="007872CE" w:rsidP="007872CE">
      <w:pPr>
        <w:pStyle w:val="GOSTScript"/>
        <w:pBdr>
          <w:left w:val="dotted" w:sz="4" w:space="27" w:color="auto"/>
        </w:pBdr>
      </w:pPr>
      <w:r w:rsidRPr="0002766F">
        <w:tab/>
        <w:t>&lt;TtlPrt_UBP&gt;</w:t>
      </w:r>
    </w:p>
    <w:p w14:paraId="19BB809F" w14:textId="77777777" w:rsidR="007872CE" w:rsidRPr="000F4AC1" w:rsidRDefault="007872CE" w:rsidP="007872CE">
      <w:pPr>
        <w:pStyle w:val="GOSTScript"/>
        <w:pBdr>
          <w:left w:val="dotted" w:sz="4" w:space="27" w:color="auto"/>
        </w:pBdr>
        <w:rPr>
          <w:lang w:val="ru-RU"/>
        </w:rPr>
      </w:pPr>
      <w:r w:rsidRPr="0002766F">
        <w:tab/>
      </w:r>
      <w:r w:rsidRPr="0002766F">
        <w:tab/>
      </w:r>
      <w:r w:rsidRPr="000F4AC1">
        <w:rPr>
          <w:lang w:val="ru-RU"/>
        </w:rPr>
        <w:t>&lt;</w:t>
      </w:r>
      <w:r w:rsidRPr="0002766F">
        <w:t>Nm</w:t>
      </w:r>
      <w:r w:rsidRPr="000F4AC1">
        <w:rPr>
          <w:lang w:val="ru-RU"/>
        </w:rPr>
        <w:t>&gt;ДЕПАРТАМЕНТ ОБРАЗОВАНИЯ ВЛАДИМИРСКОЙ ОБЛАСТИ&lt;/</w:t>
      </w:r>
      <w:r w:rsidRPr="0002766F">
        <w:t>Nm</w:t>
      </w:r>
      <w:r w:rsidRPr="000F4AC1">
        <w:rPr>
          <w:lang w:val="ru-RU"/>
        </w:rPr>
        <w:t>&gt;</w:t>
      </w:r>
    </w:p>
    <w:p w14:paraId="4942103B" w14:textId="77777777" w:rsidR="007872CE" w:rsidRPr="000F4AC1" w:rsidRDefault="007872CE" w:rsidP="007872CE">
      <w:pPr>
        <w:pStyle w:val="GOSTScript"/>
        <w:pBdr>
          <w:left w:val="dotted" w:sz="4" w:space="27" w:color="auto"/>
        </w:pBdr>
        <w:rPr>
          <w:lang w:val="ru-RU"/>
        </w:rPr>
      </w:pPr>
      <w:r w:rsidRPr="000F4AC1">
        <w:rPr>
          <w:lang w:val="ru-RU"/>
        </w:rPr>
        <w:tab/>
        <w:t>&lt;/</w:t>
      </w:r>
      <w:r w:rsidRPr="0002766F">
        <w:t>TtlPrt</w:t>
      </w:r>
      <w:r w:rsidRPr="000F4AC1">
        <w:rPr>
          <w:lang w:val="ru-RU"/>
        </w:rPr>
        <w:t>_</w:t>
      </w:r>
      <w:r w:rsidRPr="0002766F">
        <w:t>UBP</w:t>
      </w:r>
      <w:r w:rsidRPr="000F4AC1">
        <w:rPr>
          <w:lang w:val="ru-RU"/>
        </w:rPr>
        <w:t>&gt;</w:t>
      </w:r>
    </w:p>
    <w:p w14:paraId="06757151" w14:textId="77777777" w:rsidR="007872CE" w:rsidRPr="000F4AC1" w:rsidRDefault="007872CE" w:rsidP="007872CE">
      <w:pPr>
        <w:pStyle w:val="GOSTScript"/>
        <w:pBdr>
          <w:left w:val="dotted" w:sz="4" w:space="27" w:color="auto"/>
        </w:pBdr>
        <w:rPr>
          <w:lang w:val="ru-RU"/>
        </w:rPr>
      </w:pPr>
      <w:r w:rsidRPr="000F4AC1">
        <w:rPr>
          <w:lang w:val="ru-RU"/>
        </w:rPr>
        <w:t>&lt;</w:t>
      </w:r>
      <w:r w:rsidRPr="0002766F">
        <w:t>Sign</w:t>
      </w:r>
      <w:r w:rsidRPr="000F4AC1">
        <w:rPr>
          <w:lang w:val="ru-RU"/>
        </w:rPr>
        <w:t>_</w:t>
      </w:r>
      <w:r w:rsidRPr="0002766F">
        <w:t>Exc</w:t>
      </w:r>
      <w:r w:rsidRPr="000F4AC1">
        <w:rPr>
          <w:lang w:val="ru-RU"/>
        </w:rPr>
        <w:t>&gt;</w:t>
      </w:r>
    </w:p>
    <w:p w14:paraId="6288E7A5" w14:textId="77777777" w:rsidR="007872CE" w:rsidRPr="000F4AC1" w:rsidRDefault="007872CE" w:rsidP="007872CE">
      <w:pPr>
        <w:pStyle w:val="GOSTScript"/>
        <w:pBdr>
          <w:left w:val="dotted" w:sz="4" w:space="27" w:color="auto"/>
        </w:pBdr>
        <w:rPr>
          <w:lang w:val="ru-RU"/>
        </w:rPr>
      </w:pPr>
      <w:r w:rsidRPr="000F4AC1">
        <w:rPr>
          <w:lang w:val="ru-RU"/>
        </w:rPr>
        <w:tab/>
      </w:r>
      <w:r w:rsidRPr="000F4AC1">
        <w:rPr>
          <w:lang w:val="ru-RU"/>
        </w:rPr>
        <w:tab/>
        <w:t>&lt;</w:t>
      </w:r>
      <w:r w:rsidRPr="0002766F">
        <w:t>Pst</w:t>
      </w:r>
      <w:r w:rsidRPr="000F4AC1">
        <w:rPr>
          <w:lang w:val="ru-RU"/>
        </w:rPr>
        <w:t>&gt;Директор&lt;/</w:t>
      </w:r>
      <w:r w:rsidRPr="0002766F">
        <w:t>Pst</w:t>
      </w:r>
      <w:r w:rsidRPr="000F4AC1">
        <w:rPr>
          <w:lang w:val="ru-RU"/>
        </w:rPr>
        <w:t>&gt;</w:t>
      </w:r>
    </w:p>
    <w:p w14:paraId="392BA020" w14:textId="77777777" w:rsidR="007872CE" w:rsidRPr="000F4AC1" w:rsidRDefault="007872CE" w:rsidP="007872CE">
      <w:pPr>
        <w:pStyle w:val="GOSTScript"/>
        <w:pBdr>
          <w:left w:val="dotted" w:sz="4" w:space="27" w:color="auto"/>
        </w:pBdr>
        <w:rPr>
          <w:lang w:val="ru-RU"/>
        </w:rPr>
      </w:pPr>
      <w:r w:rsidRPr="000F4AC1">
        <w:rPr>
          <w:lang w:val="ru-RU"/>
        </w:rPr>
        <w:tab/>
      </w:r>
      <w:r w:rsidRPr="000F4AC1">
        <w:rPr>
          <w:lang w:val="ru-RU"/>
        </w:rPr>
        <w:tab/>
        <w:t>&lt;</w:t>
      </w:r>
      <w:r w:rsidRPr="0002766F">
        <w:t>FIO</w:t>
      </w:r>
      <w:r w:rsidRPr="000F4AC1">
        <w:rPr>
          <w:lang w:val="ru-RU"/>
        </w:rPr>
        <w:t>&gt;Сидоров А.П.&lt;/</w:t>
      </w:r>
      <w:r w:rsidRPr="0002766F">
        <w:t>FIO</w:t>
      </w:r>
      <w:r w:rsidRPr="000F4AC1">
        <w:rPr>
          <w:lang w:val="ru-RU"/>
        </w:rPr>
        <w:t>&gt;</w:t>
      </w:r>
    </w:p>
    <w:p w14:paraId="59AAB6C7" w14:textId="77777777" w:rsidR="007872CE" w:rsidRPr="0002766F" w:rsidRDefault="007872CE" w:rsidP="007872CE">
      <w:pPr>
        <w:pStyle w:val="GOSTScript"/>
        <w:pBdr>
          <w:left w:val="dotted" w:sz="4" w:space="27" w:color="auto"/>
        </w:pBdr>
      </w:pPr>
      <w:r w:rsidRPr="000F4AC1">
        <w:rPr>
          <w:lang w:val="ru-RU"/>
        </w:rPr>
        <w:tab/>
      </w:r>
      <w:r w:rsidRPr="000F4AC1">
        <w:rPr>
          <w:lang w:val="ru-RU"/>
        </w:rPr>
        <w:tab/>
      </w:r>
      <w:r w:rsidRPr="0002766F">
        <w:t>&lt;DtSgn&gt;2023-01-03&lt;/DtSgn&gt;</w:t>
      </w:r>
    </w:p>
    <w:p w14:paraId="0532D141" w14:textId="77777777" w:rsidR="007872CE" w:rsidRPr="0002766F" w:rsidRDefault="007872CE" w:rsidP="007872CE">
      <w:pPr>
        <w:pStyle w:val="GOSTScript"/>
        <w:pBdr>
          <w:left w:val="dotted" w:sz="4" w:space="27" w:color="auto"/>
        </w:pBdr>
      </w:pPr>
      <w:r w:rsidRPr="0002766F">
        <w:tab/>
        <w:t>&lt;/Sign_Exc&gt;</w:t>
      </w:r>
    </w:p>
    <w:p w14:paraId="09925FBE" w14:textId="77777777" w:rsidR="007872CE" w:rsidRPr="0002766F" w:rsidRDefault="007872CE" w:rsidP="007872CE">
      <w:pPr>
        <w:pStyle w:val="GOSTScript"/>
        <w:pBdr>
          <w:left w:val="dotted" w:sz="4" w:space="27" w:color="auto"/>
        </w:pBdr>
      </w:pPr>
      <w:r w:rsidRPr="0002766F">
        <w:t>&lt;TtlPrt_PAY_AccNum&gt;03245885450&lt;/TtlPrt_PAY_AccNum&gt;</w:t>
      </w:r>
    </w:p>
    <w:p w14:paraId="4F6FA72E" w14:textId="77777777" w:rsidR="007872CE" w:rsidRPr="0002766F" w:rsidRDefault="007872CE" w:rsidP="007872CE">
      <w:pPr>
        <w:pStyle w:val="GOSTScript"/>
        <w:pBdr>
          <w:left w:val="dotted" w:sz="4" w:space="27" w:color="auto"/>
        </w:pBdr>
      </w:pPr>
      <w:r w:rsidRPr="0002766F">
        <w:t>&lt;TtlPrt_SECRECY&gt;0&lt;/TtlPrt_SECRECY&gt;</w:t>
      </w:r>
    </w:p>
    <w:p w14:paraId="096D8188" w14:textId="77777777" w:rsidR="007872CE" w:rsidRPr="0002766F" w:rsidRDefault="007872CE" w:rsidP="007872CE">
      <w:pPr>
        <w:pStyle w:val="GOSTScript"/>
        <w:pBdr>
          <w:left w:val="dotted" w:sz="4" w:space="27" w:color="auto"/>
        </w:pBdr>
      </w:pPr>
      <w:r w:rsidRPr="0002766F">
        <w:tab/>
        <w:t>&lt;StmInfrmtn_TF&gt;</w:t>
      </w:r>
    </w:p>
    <w:p w14:paraId="490EEE83" w14:textId="77777777" w:rsidR="007872CE" w:rsidRPr="0002766F" w:rsidRDefault="007872CE" w:rsidP="007872CE">
      <w:pPr>
        <w:pStyle w:val="GOSTScript"/>
        <w:pBdr>
          <w:left w:val="dotted" w:sz="4" w:space="27" w:color="auto"/>
        </w:pBdr>
      </w:pPr>
      <w:r w:rsidRPr="0002766F">
        <w:tab/>
      </w:r>
      <w:r w:rsidRPr="0002766F">
        <w:tab/>
        <w:t>&lt;GUID&gt;3f117626-9a16-04ac-e053-0a5f081d34b8&lt;/GUID&gt;</w:t>
      </w:r>
    </w:p>
    <w:p w14:paraId="5CE0E297" w14:textId="77777777" w:rsidR="007872CE" w:rsidRPr="0002766F" w:rsidRDefault="007872CE" w:rsidP="007872CE">
      <w:pPr>
        <w:pStyle w:val="GOSTScript"/>
        <w:pBdr>
          <w:left w:val="dotted" w:sz="4" w:space="27" w:color="auto"/>
        </w:pBdr>
      </w:pPr>
      <w:r w:rsidRPr="0002766F">
        <w:tab/>
        <w:t>&lt;/StmInfrmtn_TF&gt;</w:t>
      </w:r>
    </w:p>
    <w:p w14:paraId="3A61B43D" w14:textId="77777777" w:rsidR="007872CE" w:rsidRPr="0002766F" w:rsidRDefault="007872CE" w:rsidP="007872CE">
      <w:pPr>
        <w:pStyle w:val="GOSTScript"/>
        <w:pBdr>
          <w:left w:val="dotted" w:sz="4" w:space="27" w:color="auto"/>
        </w:pBdr>
      </w:pPr>
      <w:r w:rsidRPr="0002766F">
        <w:tab/>
        <w:t>&lt;ACCPAY_ACCP&gt;</w:t>
      </w:r>
    </w:p>
    <w:p w14:paraId="514C6BE4" w14:textId="77777777" w:rsidR="007872CE" w:rsidRPr="0002766F" w:rsidRDefault="007872CE" w:rsidP="007872CE">
      <w:pPr>
        <w:pStyle w:val="GOSTScript"/>
        <w:pBdr>
          <w:left w:val="dotted" w:sz="4" w:space="27" w:color="auto"/>
        </w:pBdr>
      </w:pPr>
      <w:r w:rsidRPr="0002766F">
        <w:t>&lt;ACCP_ITEM&gt;</w:t>
      </w:r>
      <w:r w:rsidRPr="0002766F">
        <w:tab/>
      </w:r>
    </w:p>
    <w:p w14:paraId="7BD3DA99" w14:textId="77777777" w:rsidR="007872CE" w:rsidRPr="0002766F" w:rsidRDefault="007872CE" w:rsidP="007872CE">
      <w:pPr>
        <w:pStyle w:val="GOSTScript"/>
        <w:pBdr>
          <w:left w:val="dotted" w:sz="4" w:space="27" w:color="auto"/>
        </w:pBdr>
      </w:pPr>
      <w:r w:rsidRPr="0002766F">
        <w:tab/>
      </w:r>
      <w:r w:rsidRPr="0002766F">
        <w:tab/>
        <w:t>&lt;DOC_NameRD&gt;</w:t>
      </w:r>
      <w:r w:rsidRPr="003B6A28">
        <w:t>Платежное</w:t>
      </w:r>
      <w:r w:rsidRPr="0002766F">
        <w:t xml:space="preserve"> </w:t>
      </w:r>
      <w:r w:rsidRPr="003B6A28">
        <w:t>поручение</w:t>
      </w:r>
      <w:r w:rsidRPr="0002766F">
        <w:t>&lt;/DOC_NameRD&gt;</w:t>
      </w:r>
    </w:p>
    <w:p w14:paraId="09761872" w14:textId="77777777" w:rsidR="007872CE" w:rsidRPr="0002766F" w:rsidRDefault="007872CE" w:rsidP="007872CE">
      <w:pPr>
        <w:pStyle w:val="GOSTScript"/>
        <w:pBdr>
          <w:left w:val="dotted" w:sz="4" w:space="27" w:color="auto"/>
        </w:pBdr>
      </w:pPr>
      <w:r w:rsidRPr="0002766F">
        <w:tab/>
      </w:r>
      <w:r w:rsidRPr="0002766F">
        <w:tab/>
        <w:t>&lt;DOC_Sum&gt;5000.00&lt;/DOC_Sum&gt;</w:t>
      </w:r>
    </w:p>
    <w:p w14:paraId="12948071" w14:textId="77777777" w:rsidR="007872CE" w:rsidRPr="0002766F" w:rsidRDefault="007872CE" w:rsidP="007872CE">
      <w:pPr>
        <w:pStyle w:val="GOSTScript"/>
        <w:pBdr>
          <w:left w:val="dotted" w:sz="4" w:space="27" w:color="auto"/>
        </w:pBdr>
      </w:pPr>
      <w:r w:rsidRPr="0002766F">
        <w:tab/>
      </w:r>
      <w:r w:rsidRPr="0002766F">
        <w:tab/>
        <w:t>&lt;PP_NumPP&gt;025&lt;/PP_NumPP&gt;</w:t>
      </w:r>
    </w:p>
    <w:p w14:paraId="66103D46" w14:textId="77777777" w:rsidR="007872CE" w:rsidRPr="0002766F" w:rsidRDefault="007872CE" w:rsidP="007872CE">
      <w:pPr>
        <w:pStyle w:val="GOSTScript"/>
        <w:pBdr>
          <w:left w:val="dotted" w:sz="4" w:space="27" w:color="auto"/>
        </w:pBdr>
      </w:pPr>
      <w:r w:rsidRPr="0002766F">
        <w:tab/>
      </w:r>
      <w:r w:rsidRPr="0002766F">
        <w:tab/>
        <w:t>&lt;PP_DatePP&gt;2023-01-03&lt;/PP_DatePP&gt;</w:t>
      </w:r>
    </w:p>
    <w:p w14:paraId="180B988C" w14:textId="77777777" w:rsidR="007872CE" w:rsidRPr="0002766F" w:rsidRDefault="007872CE" w:rsidP="007872CE">
      <w:pPr>
        <w:pStyle w:val="GOSTScript"/>
        <w:pBdr>
          <w:left w:val="dotted" w:sz="4" w:space="27" w:color="auto"/>
        </w:pBdr>
      </w:pPr>
      <w:r w:rsidRPr="0002766F">
        <w:tab/>
      </w:r>
      <w:r w:rsidRPr="0002766F">
        <w:tab/>
        <w:t>&lt;PP_SumPP&gt;5000.00&lt;/PP_SumPP&gt;</w:t>
      </w:r>
    </w:p>
    <w:p w14:paraId="0FE7FED7" w14:textId="77777777" w:rsidR="007872CE" w:rsidRPr="0002766F" w:rsidRDefault="007872CE" w:rsidP="007872CE">
      <w:pPr>
        <w:pStyle w:val="GOSTScript"/>
        <w:pBdr>
          <w:left w:val="dotted" w:sz="4" w:space="27" w:color="auto"/>
        </w:pBdr>
      </w:pPr>
      <w:r w:rsidRPr="0002766F">
        <w:tab/>
      </w:r>
      <w:r w:rsidRPr="0002766F">
        <w:tab/>
        <w:t>&lt;PP_DatePPIn&gt;2023-01-03&lt;/PP_DatePPIn&gt;</w:t>
      </w:r>
    </w:p>
    <w:p w14:paraId="522838A0" w14:textId="77777777" w:rsidR="007872CE" w:rsidRPr="0002766F" w:rsidRDefault="007872CE" w:rsidP="007872CE">
      <w:pPr>
        <w:pStyle w:val="GOSTScript"/>
        <w:pBdr>
          <w:left w:val="dotted" w:sz="4" w:space="27" w:color="auto"/>
        </w:pBdr>
      </w:pPr>
      <w:r w:rsidRPr="0002766F">
        <w:tab/>
      </w:r>
      <w:r w:rsidRPr="0002766F">
        <w:tab/>
        <w:t>&lt;PP_OperType&gt;02&lt;/PP_OperType&gt;</w:t>
      </w:r>
    </w:p>
    <w:p w14:paraId="6C1126A4" w14:textId="77777777" w:rsidR="007872CE" w:rsidRPr="0002766F" w:rsidRDefault="007872CE" w:rsidP="007872CE">
      <w:pPr>
        <w:pStyle w:val="GOSTScript"/>
        <w:pBdr>
          <w:left w:val="dotted" w:sz="4" w:space="27" w:color="auto"/>
        </w:pBdr>
      </w:pPr>
      <w:r w:rsidRPr="0002766F">
        <w:tab/>
      </w:r>
      <w:r w:rsidRPr="0002766F">
        <w:tab/>
        <w:t>&lt;PP_INNPay&gt;45010012012&lt;/PP_INNPay&gt;</w:t>
      </w:r>
    </w:p>
    <w:p w14:paraId="69045D95" w14:textId="77777777" w:rsidR="007872CE" w:rsidRPr="0002766F" w:rsidRDefault="007872CE" w:rsidP="007872CE">
      <w:pPr>
        <w:pStyle w:val="GOSTScript"/>
        <w:pBdr>
          <w:left w:val="dotted" w:sz="4" w:space="27" w:color="auto"/>
        </w:pBdr>
      </w:pPr>
      <w:r w:rsidRPr="0002766F">
        <w:tab/>
      </w:r>
      <w:r w:rsidRPr="0002766F">
        <w:tab/>
        <w:t>&lt;PP_KPPPay&gt;450101001&lt;/PP_KPPPay&gt;</w:t>
      </w:r>
      <w:r w:rsidRPr="0002766F">
        <w:tab/>
      </w:r>
      <w:r w:rsidRPr="0002766F">
        <w:tab/>
      </w:r>
    </w:p>
    <w:p w14:paraId="67870EA5" w14:textId="77777777" w:rsidR="007872CE" w:rsidRPr="000F4AC1" w:rsidRDefault="007872CE" w:rsidP="007872CE">
      <w:pPr>
        <w:pStyle w:val="GOSTScript"/>
        <w:pBdr>
          <w:left w:val="dotted" w:sz="4" w:space="27" w:color="auto"/>
        </w:pBdr>
        <w:rPr>
          <w:lang w:val="ru-RU"/>
        </w:rPr>
      </w:pPr>
      <w:r w:rsidRPr="0002766F">
        <w:t xml:space="preserve"> </w:t>
      </w:r>
      <w:r w:rsidRPr="0002766F">
        <w:tab/>
      </w:r>
      <w:r w:rsidRPr="0002766F">
        <w:tab/>
      </w:r>
      <w:r w:rsidRPr="000F4AC1">
        <w:rPr>
          <w:lang w:val="ru-RU"/>
        </w:rPr>
        <w:t>&lt;</w:t>
      </w:r>
      <w:r w:rsidRPr="0002766F">
        <w:t>PP</w:t>
      </w:r>
      <w:r w:rsidRPr="000F4AC1">
        <w:rPr>
          <w:lang w:val="ru-RU"/>
        </w:rPr>
        <w:t>_</w:t>
      </w:r>
      <w:r w:rsidRPr="0002766F">
        <w:t>CNamePay</w:t>
      </w:r>
      <w:r w:rsidRPr="000F4AC1">
        <w:rPr>
          <w:lang w:val="ru-RU"/>
        </w:rPr>
        <w:t>&gt;ДЕПАРТАМЕНТ ОБРАЗОВАНИЯ ВЛАДИМИРСКОЙ ОБЛАСТИ&lt;/</w:t>
      </w:r>
      <w:r w:rsidRPr="0002766F">
        <w:t>PP</w:t>
      </w:r>
      <w:r w:rsidRPr="000F4AC1">
        <w:rPr>
          <w:lang w:val="ru-RU"/>
        </w:rPr>
        <w:t>_</w:t>
      </w:r>
      <w:r w:rsidRPr="0002766F">
        <w:t>CNamePay</w:t>
      </w:r>
      <w:r w:rsidRPr="000F4AC1">
        <w:rPr>
          <w:lang w:val="ru-RU"/>
        </w:rPr>
        <w:t>&gt;</w:t>
      </w:r>
    </w:p>
    <w:p w14:paraId="4349B0E6" w14:textId="77777777" w:rsidR="007872CE" w:rsidRPr="0002766F" w:rsidRDefault="007872CE" w:rsidP="007872CE">
      <w:pPr>
        <w:pStyle w:val="GOSTScript"/>
        <w:pBdr>
          <w:left w:val="dotted" w:sz="4" w:space="27" w:color="auto"/>
        </w:pBdr>
      </w:pPr>
      <w:r w:rsidRPr="000F4AC1">
        <w:rPr>
          <w:lang w:val="ru-RU"/>
        </w:rPr>
        <w:tab/>
      </w:r>
      <w:r w:rsidRPr="000F4AC1">
        <w:rPr>
          <w:lang w:val="ru-RU"/>
        </w:rPr>
        <w:tab/>
      </w:r>
      <w:r w:rsidRPr="0002766F">
        <w:t>&lt;PP_BSPay&gt;40101012000001000200&lt;/PP_BSPay&gt;</w:t>
      </w:r>
    </w:p>
    <w:p w14:paraId="7D14430A" w14:textId="77777777" w:rsidR="007872CE" w:rsidRPr="0002766F" w:rsidRDefault="007872CE" w:rsidP="007872CE">
      <w:pPr>
        <w:pStyle w:val="GOSTScript"/>
        <w:pBdr>
          <w:left w:val="dotted" w:sz="4" w:space="27" w:color="auto"/>
        </w:pBdr>
      </w:pPr>
      <w:r w:rsidRPr="0002766F">
        <w:tab/>
      </w:r>
      <w:r w:rsidRPr="0002766F">
        <w:tab/>
        <w:t>&lt;PP_BICPay&gt;401210001&lt;/PP_BICPay&gt;</w:t>
      </w:r>
    </w:p>
    <w:p w14:paraId="0D5CCE86" w14:textId="77777777" w:rsidR="007872CE" w:rsidRPr="0002766F" w:rsidRDefault="007872CE" w:rsidP="007872CE">
      <w:pPr>
        <w:pStyle w:val="GOSTScript"/>
        <w:pBdr>
          <w:left w:val="dotted" w:sz="4" w:space="27" w:color="auto"/>
        </w:pBdr>
      </w:pPr>
      <w:r w:rsidRPr="0002766F">
        <w:lastRenderedPageBreak/>
        <w:tab/>
      </w:r>
      <w:r w:rsidRPr="0002766F">
        <w:tab/>
        <w:t>&lt;PP_NameBICPay&gt;Российский банк&lt;/PP_NameBICPay&gt;</w:t>
      </w:r>
    </w:p>
    <w:p w14:paraId="3C6B8FC5" w14:textId="77777777" w:rsidR="007872CE" w:rsidRPr="0002766F" w:rsidRDefault="007872CE" w:rsidP="007872CE">
      <w:pPr>
        <w:pStyle w:val="GOSTScript"/>
        <w:pBdr>
          <w:left w:val="dotted" w:sz="4" w:space="27" w:color="auto"/>
        </w:pBdr>
      </w:pPr>
      <w:r w:rsidRPr="0002766F">
        <w:tab/>
      </w:r>
      <w:r w:rsidRPr="0002766F">
        <w:tab/>
        <w:t>&lt;PP_BSKSPay&gt;40101200010000001200&lt;/PP_BSKSPay&gt;</w:t>
      </w:r>
    </w:p>
    <w:p w14:paraId="05774F0A" w14:textId="77777777" w:rsidR="007872CE" w:rsidRPr="0002766F" w:rsidRDefault="007872CE" w:rsidP="007872CE">
      <w:pPr>
        <w:pStyle w:val="GOSTScript"/>
        <w:pBdr>
          <w:left w:val="dotted" w:sz="4" w:space="27" w:color="auto"/>
        </w:pBdr>
      </w:pPr>
      <w:r w:rsidRPr="0002766F">
        <w:tab/>
      </w:r>
      <w:r w:rsidRPr="0002766F">
        <w:tab/>
        <w:t>&lt;PP_CNameUbpRcp&gt;ООО «Рассвет»&lt;/PP_CNameUbpRcp&gt;</w:t>
      </w:r>
    </w:p>
    <w:p w14:paraId="4D1FD746" w14:textId="77777777" w:rsidR="007872CE" w:rsidRPr="0002766F" w:rsidRDefault="007872CE" w:rsidP="007872CE">
      <w:pPr>
        <w:pStyle w:val="GOSTScript"/>
        <w:pBdr>
          <w:left w:val="dotted" w:sz="4" w:space="27" w:color="auto"/>
        </w:pBdr>
      </w:pPr>
      <w:r w:rsidRPr="0002766F">
        <w:tab/>
      </w:r>
      <w:r w:rsidRPr="0002766F">
        <w:tab/>
        <w:t>&lt;PP_BSRcp&gt;40207010001000000120&lt;/PP_BSRcp&gt;</w:t>
      </w:r>
    </w:p>
    <w:p w14:paraId="59926B73" w14:textId="77777777" w:rsidR="007872CE" w:rsidRPr="0002766F" w:rsidRDefault="007872CE" w:rsidP="007872CE">
      <w:pPr>
        <w:pStyle w:val="GOSTScript"/>
        <w:pBdr>
          <w:left w:val="dotted" w:sz="4" w:space="27" w:color="auto"/>
        </w:pBdr>
      </w:pPr>
      <w:r w:rsidRPr="0002766F">
        <w:tab/>
      </w:r>
      <w:r w:rsidRPr="0002766F">
        <w:tab/>
        <w:t>&lt;PP_BICRcp&gt;430011000&lt;/PP_BICRcp&gt;</w:t>
      </w:r>
    </w:p>
    <w:p w14:paraId="6130FE81" w14:textId="77777777" w:rsidR="007872CE" w:rsidRPr="0002766F" w:rsidRDefault="007872CE" w:rsidP="007872CE">
      <w:pPr>
        <w:pStyle w:val="GOSTScript"/>
        <w:pBdr>
          <w:left w:val="dotted" w:sz="4" w:space="27" w:color="auto"/>
        </w:pBdr>
      </w:pPr>
      <w:r w:rsidRPr="0002766F">
        <w:tab/>
      </w:r>
      <w:r w:rsidRPr="0002766F">
        <w:tab/>
        <w:t>&lt;PP_NameBICRcp&gt;Банк России&lt;/PP_NameBICRcp&gt;</w:t>
      </w:r>
    </w:p>
    <w:p w14:paraId="2FA09200" w14:textId="77777777" w:rsidR="007872CE" w:rsidRPr="0002766F" w:rsidRDefault="007872CE" w:rsidP="007872CE">
      <w:pPr>
        <w:pStyle w:val="GOSTScript"/>
        <w:pBdr>
          <w:left w:val="dotted" w:sz="4" w:space="27" w:color="auto"/>
        </w:pBdr>
      </w:pPr>
      <w:r w:rsidRPr="0002766F">
        <w:tab/>
      </w:r>
      <w:r w:rsidRPr="0002766F">
        <w:tab/>
        <w:t>&lt;PP_BSKSRcp&gt;45001000100020000120&lt;/PP_BSKSRcp&gt;</w:t>
      </w:r>
    </w:p>
    <w:p w14:paraId="3E0DDC7F" w14:textId="77777777" w:rsidR="007872CE" w:rsidRPr="0002766F" w:rsidRDefault="007872CE" w:rsidP="007872CE">
      <w:pPr>
        <w:pStyle w:val="GOSTScript"/>
        <w:pBdr>
          <w:left w:val="dotted" w:sz="4" w:space="27" w:color="auto"/>
        </w:pBdr>
      </w:pPr>
      <w:r w:rsidRPr="0002766F">
        <w:tab/>
      </w:r>
      <w:r w:rsidRPr="0002766F">
        <w:tab/>
        <w:t>&lt;PP_Purpose&gt;Аренда&lt;/PP_Purpose&gt;</w:t>
      </w:r>
    </w:p>
    <w:p w14:paraId="34D0CD74" w14:textId="77777777" w:rsidR="007872CE" w:rsidRPr="0002766F" w:rsidRDefault="007872CE" w:rsidP="007872CE">
      <w:pPr>
        <w:pStyle w:val="GOSTScript"/>
        <w:pBdr>
          <w:left w:val="dotted" w:sz="4" w:space="27" w:color="auto"/>
        </w:pBdr>
      </w:pPr>
      <w:r w:rsidRPr="0002766F">
        <w:tab/>
      </w:r>
      <w:r w:rsidRPr="0002766F">
        <w:tab/>
        <w:t>&lt;PP_CodeBK&gt;18301000010012102212&lt;/PP_CodeBK&gt;</w:t>
      </w:r>
    </w:p>
    <w:p w14:paraId="4966A266" w14:textId="77777777" w:rsidR="007872CE" w:rsidRPr="0002766F" w:rsidRDefault="007872CE" w:rsidP="007872CE">
      <w:pPr>
        <w:pStyle w:val="GOSTScript"/>
        <w:pBdr>
          <w:left w:val="dotted" w:sz="4" w:space="27" w:color="auto"/>
        </w:pBdr>
      </w:pPr>
      <w:r w:rsidRPr="0002766F">
        <w:tab/>
      </w:r>
      <w:r w:rsidRPr="0002766F">
        <w:tab/>
        <w:t>&lt;PP_DateRegPP&gt;2023-01-03&lt;/PP_DateRegPP&gt;</w:t>
      </w:r>
      <w:r w:rsidRPr="0002766F">
        <w:tab/>
      </w:r>
    </w:p>
    <w:p w14:paraId="0170F2EF" w14:textId="77777777" w:rsidR="007872CE" w:rsidRPr="0002766F" w:rsidRDefault="007872CE" w:rsidP="007872CE">
      <w:pPr>
        <w:pStyle w:val="GOSTScript"/>
        <w:pBdr>
          <w:left w:val="dotted" w:sz="4" w:space="27" w:color="auto"/>
        </w:pBdr>
      </w:pPr>
      <w:r w:rsidRPr="0002766F">
        <w:tab/>
      </w:r>
      <w:r w:rsidRPr="0002766F">
        <w:tab/>
        <w:t>&lt;PP_PaymentGUID&gt;a2e4e2b1-752d-4e55-a382-a26db4ac956a&lt;/PP_PaymentGUID&gt;</w:t>
      </w:r>
    </w:p>
    <w:p w14:paraId="65246010" w14:textId="77777777" w:rsidR="007872CE" w:rsidRPr="0002766F" w:rsidRDefault="007872CE" w:rsidP="007872CE">
      <w:pPr>
        <w:pStyle w:val="GOSTScript"/>
        <w:pBdr>
          <w:left w:val="dotted" w:sz="4" w:space="27" w:color="auto"/>
        </w:pBdr>
      </w:pPr>
      <w:r w:rsidRPr="0002766F">
        <w:tab/>
      </w:r>
      <w:r w:rsidRPr="0002766F">
        <w:tab/>
        <w:t>&lt;PP_PaymentCode&gt;1&lt;/PP_PaymentCode&gt;</w:t>
      </w:r>
    </w:p>
    <w:p w14:paraId="3F862A38" w14:textId="77777777" w:rsidR="007872CE" w:rsidRPr="0002766F" w:rsidRDefault="007872CE" w:rsidP="007872CE">
      <w:pPr>
        <w:pStyle w:val="GOSTScript"/>
        <w:pBdr>
          <w:left w:val="dotted" w:sz="4" w:space="27" w:color="auto"/>
        </w:pBdr>
      </w:pPr>
      <w:r w:rsidRPr="0002766F">
        <w:tab/>
      </w:r>
      <w:r w:rsidRPr="0002766F">
        <w:tab/>
        <w:t>&lt;PP_PaymentUID&gt;41045&lt;/PP_PaymentUID&gt;</w:t>
      </w:r>
    </w:p>
    <w:p w14:paraId="190E7492" w14:textId="77777777" w:rsidR="007872CE" w:rsidRPr="0002766F" w:rsidRDefault="007872CE" w:rsidP="007872CE">
      <w:pPr>
        <w:pStyle w:val="GOSTScript"/>
        <w:pBdr>
          <w:left w:val="dotted" w:sz="4" w:space="27" w:color="auto"/>
        </w:pBdr>
      </w:pPr>
      <w:r w:rsidRPr="0002766F">
        <w:tab/>
      </w:r>
      <w:r w:rsidRPr="0002766F">
        <w:tab/>
        <w:t>&lt;TransferOrder_PaymentGUID&gt;6B296774-F1EC-424F-B8A7-0CBE01BDDEF9&lt;/TransferOrder_PaymentGUID&gt;</w:t>
      </w:r>
    </w:p>
    <w:p w14:paraId="5A9AD0CA" w14:textId="77777777" w:rsidR="007872CE" w:rsidRPr="0002766F" w:rsidRDefault="007872CE" w:rsidP="007872CE">
      <w:pPr>
        <w:pStyle w:val="GOSTScript"/>
        <w:pBdr>
          <w:left w:val="dotted" w:sz="4" w:space="27" w:color="auto"/>
        </w:pBdr>
      </w:pPr>
      <w:r w:rsidRPr="0002766F">
        <w:tab/>
      </w:r>
      <w:r w:rsidRPr="0002766F">
        <w:tab/>
        <w:t>&lt;TransferOrder_PaymentName&gt;0&lt;/TransferOrder_PaymentName&gt;</w:t>
      </w:r>
    </w:p>
    <w:p w14:paraId="0048C7BA" w14:textId="77777777" w:rsidR="007872CE" w:rsidRPr="0002766F" w:rsidRDefault="007872CE" w:rsidP="007872CE">
      <w:pPr>
        <w:pStyle w:val="GOSTScript"/>
        <w:pBdr>
          <w:left w:val="dotted" w:sz="4" w:space="27" w:color="auto"/>
        </w:pBdr>
      </w:pPr>
      <w:r w:rsidRPr="0002766F">
        <w:tab/>
      </w:r>
      <w:r w:rsidRPr="0002766F">
        <w:tab/>
        <w:t>&lt;TransferOrder_NumTO&gt;123456789012345&lt;/TransferOrder_NumTO&gt;</w:t>
      </w:r>
    </w:p>
    <w:p w14:paraId="0322E518" w14:textId="77777777" w:rsidR="007872CE" w:rsidRPr="0002766F" w:rsidRDefault="007872CE" w:rsidP="007872CE">
      <w:pPr>
        <w:pStyle w:val="GOSTScript"/>
        <w:pBdr>
          <w:left w:val="dotted" w:sz="4" w:space="27" w:color="auto"/>
        </w:pBdr>
      </w:pPr>
      <w:r w:rsidRPr="0002766F">
        <w:tab/>
      </w:r>
      <w:r w:rsidRPr="0002766F">
        <w:tab/>
        <w:t>&lt;TransferOrder_DateTO&gt;2023-01-03&lt;/TransferOrder_DateTO&gt;</w:t>
      </w:r>
    </w:p>
    <w:p w14:paraId="6CBB77E0" w14:textId="77777777" w:rsidR="007872CE" w:rsidRPr="0002766F" w:rsidRDefault="007872CE" w:rsidP="007872CE">
      <w:pPr>
        <w:pStyle w:val="GOSTScript"/>
        <w:pBdr>
          <w:left w:val="dotted" w:sz="4" w:space="27" w:color="auto"/>
        </w:pBdr>
      </w:pPr>
      <w:r w:rsidRPr="0002766F">
        <w:tab/>
      </w:r>
      <w:r w:rsidRPr="0002766F">
        <w:tab/>
        <w:t>&lt;TransferOrder_ExecDate&gt;2023-01-03&lt;/TransferOrder_ExecDate&gt;</w:t>
      </w:r>
    </w:p>
    <w:p w14:paraId="6EF2B064" w14:textId="77777777" w:rsidR="007872CE" w:rsidRPr="0002766F" w:rsidRDefault="007872CE" w:rsidP="007872CE">
      <w:pPr>
        <w:pStyle w:val="GOSTScript"/>
        <w:pBdr>
          <w:left w:val="dotted" w:sz="4" w:space="27" w:color="auto"/>
        </w:pBdr>
      </w:pPr>
      <w:r w:rsidRPr="0002766F">
        <w:tab/>
      </w:r>
      <w:r w:rsidRPr="0002766F">
        <w:tab/>
        <w:t>&lt;TransferOrder_SumTotal&gt;1025.00&lt;/TransferOrder_SumTotal&gt;</w:t>
      </w:r>
    </w:p>
    <w:p w14:paraId="6F65D932" w14:textId="77777777" w:rsidR="007872CE" w:rsidRPr="0002766F" w:rsidRDefault="007872CE" w:rsidP="007872CE">
      <w:pPr>
        <w:pStyle w:val="GOSTScript"/>
        <w:pBdr>
          <w:left w:val="dotted" w:sz="4" w:space="27" w:color="auto"/>
        </w:pBdr>
      </w:pPr>
      <w:r w:rsidRPr="0002766F">
        <w:tab/>
      </w:r>
      <w:r w:rsidRPr="0002766F">
        <w:tab/>
        <w:t>&lt;TransferOrder_CodeOKV&gt;643&lt;/TransferOrder_CodeOKV&gt;</w:t>
      </w:r>
    </w:p>
    <w:p w14:paraId="314A5085" w14:textId="77777777" w:rsidR="007872CE" w:rsidRPr="0002766F" w:rsidRDefault="007872CE" w:rsidP="007872CE">
      <w:pPr>
        <w:pStyle w:val="GOSTScript"/>
        <w:pBdr>
          <w:left w:val="dotted" w:sz="4" w:space="27" w:color="auto"/>
        </w:pBdr>
      </w:pPr>
      <w:r w:rsidRPr="0002766F">
        <w:tab/>
      </w:r>
      <w:r w:rsidRPr="0002766F">
        <w:tab/>
        <w:t>&lt;TransferOrder_PayPurp&gt;Оплата услуг&lt;/TransferOrder_PayPurp&gt;</w:t>
      </w:r>
    </w:p>
    <w:p w14:paraId="0AFFD3D0" w14:textId="77777777" w:rsidR="007872CE" w:rsidRPr="0002766F" w:rsidRDefault="007872CE" w:rsidP="007872CE">
      <w:pPr>
        <w:pStyle w:val="GOSTScript"/>
        <w:pBdr>
          <w:left w:val="dotted" w:sz="4" w:space="27" w:color="auto"/>
        </w:pBdr>
      </w:pPr>
      <w:r w:rsidRPr="0002766F">
        <w:tab/>
      </w:r>
      <w:r w:rsidRPr="0002766F">
        <w:tab/>
        <w:t>&lt;TransferOrder_AnltCode&gt;1001182101020210111012345&lt;/TransferOrder_AnltCode&gt;</w:t>
      </w:r>
    </w:p>
    <w:p w14:paraId="136D8FB5" w14:textId="77777777" w:rsidR="007872CE" w:rsidRPr="0002766F" w:rsidRDefault="007872CE" w:rsidP="007872CE">
      <w:pPr>
        <w:pStyle w:val="GOSTScript"/>
        <w:pBdr>
          <w:left w:val="dotted" w:sz="4" w:space="27" w:color="auto"/>
        </w:pBdr>
      </w:pPr>
      <w:r w:rsidRPr="0002766F">
        <w:tab/>
      </w:r>
      <w:r w:rsidRPr="0002766F">
        <w:tab/>
        <w:t>&lt;TransferOrder_PaymentUID&gt;134621&lt;/TransferOrder_PaymentUID&gt;</w:t>
      </w:r>
    </w:p>
    <w:p w14:paraId="6D2ECE9F" w14:textId="77777777" w:rsidR="007872CE" w:rsidRPr="0002766F" w:rsidRDefault="007872CE" w:rsidP="007872CE">
      <w:pPr>
        <w:pStyle w:val="GOSTScript"/>
        <w:pBdr>
          <w:left w:val="dotted" w:sz="4" w:space="27" w:color="auto"/>
        </w:pBdr>
      </w:pPr>
      <w:r w:rsidRPr="0002766F">
        <w:tab/>
      </w:r>
      <w:r w:rsidRPr="0002766F">
        <w:tab/>
        <w:t>&lt;TransferOrder_ActPayer_Name&gt;ФКУ Дирекция космодрома "Восточный"&lt;/TransferOrder_ActPayer_Name&gt;</w:t>
      </w:r>
    </w:p>
    <w:p w14:paraId="37B9889F" w14:textId="77777777" w:rsidR="007872CE" w:rsidRPr="0002766F" w:rsidRDefault="007872CE" w:rsidP="007872CE">
      <w:pPr>
        <w:pStyle w:val="GOSTScript"/>
        <w:pBdr>
          <w:left w:val="dotted" w:sz="4" w:space="27" w:color="auto"/>
        </w:pBdr>
      </w:pPr>
      <w:r w:rsidRPr="0002766F">
        <w:tab/>
      </w:r>
      <w:r w:rsidRPr="0002766F">
        <w:tab/>
        <w:t>&lt;TransferOrder_ActPayer_AccNum&gt;03731А83910&lt;/TransferOrder_ActPayer_AccNum&gt;</w:t>
      </w:r>
    </w:p>
    <w:p w14:paraId="63BB141A" w14:textId="77777777" w:rsidR="007872CE" w:rsidRPr="0002766F" w:rsidRDefault="007872CE" w:rsidP="007872CE">
      <w:pPr>
        <w:pStyle w:val="GOSTScript"/>
        <w:pBdr>
          <w:left w:val="dotted" w:sz="4" w:space="27" w:color="auto"/>
        </w:pBdr>
      </w:pPr>
      <w:r w:rsidRPr="0002766F">
        <w:tab/>
      </w:r>
      <w:r w:rsidRPr="0002766F">
        <w:tab/>
        <w:t>&lt;TransferOrder_ActPayer_INN&gt;7702798320&lt;/TransferOrder_ActPayer_INN&gt;</w:t>
      </w:r>
    </w:p>
    <w:p w14:paraId="1AFF0935" w14:textId="77777777" w:rsidR="007872CE" w:rsidRPr="0002766F" w:rsidRDefault="007872CE" w:rsidP="007872CE">
      <w:pPr>
        <w:pStyle w:val="GOSTScript"/>
        <w:pBdr>
          <w:left w:val="dotted" w:sz="4" w:space="27" w:color="auto"/>
        </w:pBdr>
      </w:pPr>
      <w:r w:rsidRPr="0002766F">
        <w:tab/>
      </w:r>
      <w:r w:rsidRPr="0002766F">
        <w:tab/>
        <w:t>&lt;TransferOrder_ActPayer_KPP&gt;773001001&lt;/TransferOrder_ActPayer_KPP&gt;</w:t>
      </w:r>
    </w:p>
    <w:p w14:paraId="4510EEFA" w14:textId="77777777" w:rsidR="007872CE" w:rsidRPr="0002766F" w:rsidRDefault="007872CE" w:rsidP="007872CE">
      <w:pPr>
        <w:pStyle w:val="GOSTScript"/>
        <w:pBdr>
          <w:left w:val="dotted" w:sz="4" w:space="27" w:color="auto"/>
        </w:pBdr>
      </w:pPr>
      <w:r w:rsidRPr="0002766F">
        <w:tab/>
      </w:r>
      <w:r w:rsidRPr="0002766F">
        <w:tab/>
        <w:t>&lt;TransferOrder_ActPayer_FName&gt;ФКУ Дирекция космодрома "Восточный"&lt;/TransferOrder_ActPayer_FName&gt;</w:t>
      </w:r>
    </w:p>
    <w:p w14:paraId="35ACB38E" w14:textId="77777777" w:rsidR="007872CE" w:rsidRPr="0002766F" w:rsidRDefault="007872CE" w:rsidP="007872CE">
      <w:pPr>
        <w:pStyle w:val="GOSTScript"/>
        <w:pBdr>
          <w:left w:val="dotted" w:sz="4" w:space="27" w:color="auto"/>
        </w:pBdr>
      </w:pPr>
      <w:r w:rsidRPr="0002766F">
        <w:tab/>
      </w:r>
      <w:r w:rsidRPr="0002766F">
        <w:tab/>
        <w:t>&lt;TransferOrder_PayerPersAcc&gt;03731А83910&lt;/TransferOrder_PayerPersAcc&gt;</w:t>
      </w:r>
    </w:p>
    <w:p w14:paraId="3D71140C" w14:textId="77777777" w:rsidR="007872CE" w:rsidRPr="0002766F" w:rsidRDefault="007872CE" w:rsidP="007872CE">
      <w:pPr>
        <w:pStyle w:val="GOSTScript"/>
        <w:pBdr>
          <w:left w:val="dotted" w:sz="4" w:space="27" w:color="auto"/>
        </w:pBdr>
      </w:pPr>
      <w:r w:rsidRPr="0002766F">
        <w:tab/>
      </w:r>
      <w:r w:rsidRPr="0002766F">
        <w:tab/>
        <w:t>&lt;TransferOrder_AccNumP&gt;03211643000000015700&lt;/TransferOrder_AccNumP&gt;</w:t>
      </w:r>
    </w:p>
    <w:p w14:paraId="361AD272" w14:textId="77777777" w:rsidR="007872CE" w:rsidRPr="0002766F" w:rsidRDefault="007872CE" w:rsidP="007872CE">
      <w:pPr>
        <w:pStyle w:val="GOSTScript"/>
        <w:pBdr>
          <w:left w:val="dotted" w:sz="4" w:space="27" w:color="auto"/>
        </w:pBdr>
      </w:pPr>
      <w:r w:rsidRPr="0002766F">
        <w:tab/>
      </w:r>
      <w:r w:rsidRPr="0002766F">
        <w:tab/>
        <w:t>&lt;TransferOrder_ServOrgNameP&gt;ОПЕРУ Банка России//УФК по г.Москве, г.Москва&lt;/TransferOrder_ServOrgNameP&gt;</w:t>
      </w:r>
    </w:p>
    <w:p w14:paraId="3E084132" w14:textId="77777777" w:rsidR="007872CE" w:rsidRPr="0002766F" w:rsidRDefault="007872CE" w:rsidP="007872CE">
      <w:pPr>
        <w:pStyle w:val="GOSTScript"/>
        <w:pBdr>
          <w:left w:val="dotted" w:sz="4" w:space="27" w:color="auto"/>
        </w:pBdr>
      </w:pPr>
      <w:r w:rsidRPr="0002766F">
        <w:tab/>
      </w:r>
      <w:r w:rsidRPr="0002766F">
        <w:tab/>
        <w:t>&lt;TransferOrder_ServOrgBIKP&gt;044501002&lt;/TransferOrder_ServOrgBIKP&gt;</w:t>
      </w:r>
    </w:p>
    <w:p w14:paraId="5DB9F693" w14:textId="77777777" w:rsidR="007872CE" w:rsidRPr="0002766F" w:rsidRDefault="007872CE" w:rsidP="007872CE">
      <w:pPr>
        <w:pStyle w:val="GOSTScript"/>
        <w:pBdr>
          <w:left w:val="dotted" w:sz="4" w:space="27" w:color="auto"/>
        </w:pBdr>
      </w:pPr>
      <w:r w:rsidRPr="0002766F">
        <w:tab/>
        <w:t>&lt;TransferOrder_ServOrgAccNumP&gt;03232643409130007201&lt;/TransferOrder_ServOrgAccNumP&gt;</w:t>
      </w:r>
    </w:p>
    <w:p w14:paraId="42355652" w14:textId="77777777" w:rsidR="007872CE" w:rsidRPr="0002766F" w:rsidRDefault="007872CE" w:rsidP="007872CE">
      <w:pPr>
        <w:pStyle w:val="GOSTScript"/>
        <w:pBdr>
          <w:left w:val="dotted" w:sz="4" w:space="27" w:color="auto"/>
        </w:pBdr>
      </w:pPr>
      <w:r w:rsidRPr="0002766F">
        <w:tab/>
      </w:r>
      <w:r w:rsidRPr="0002766F">
        <w:tab/>
        <w:t>&lt;TransferOrder_ReceiverName&gt;ФГУП "ГУСС" Дальспецстрой" при Спецстрое России&lt;/TransferOrder_ReceiverName&gt;</w:t>
      </w:r>
    </w:p>
    <w:p w14:paraId="133D575E" w14:textId="77777777" w:rsidR="007872CE" w:rsidRPr="0002766F" w:rsidRDefault="007872CE" w:rsidP="007872CE">
      <w:pPr>
        <w:pStyle w:val="GOSTScript"/>
        <w:pBdr>
          <w:left w:val="dotted" w:sz="4" w:space="27" w:color="auto"/>
        </w:pBdr>
      </w:pPr>
      <w:r w:rsidRPr="0002766F">
        <w:tab/>
      </w:r>
      <w:r w:rsidRPr="0002766F">
        <w:tab/>
        <w:t>&lt;TransferOrder_ReceiverPersAcc&gt;41226КВД070&lt;/TransferOrder_ReceiverPersAcc&gt;</w:t>
      </w:r>
    </w:p>
    <w:p w14:paraId="334D60E1" w14:textId="77777777" w:rsidR="007872CE" w:rsidRPr="0002766F" w:rsidRDefault="007872CE" w:rsidP="007872CE">
      <w:pPr>
        <w:pStyle w:val="GOSTScript"/>
        <w:pBdr>
          <w:left w:val="dotted" w:sz="4" w:space="27" w:color="auto"/>
        </w:pBdr>
      </w:pPr>
      <w:r w:rsidRPr="0002766F">
        <w:tab/>
      </w:r>
      <w:r w:rsidRPr="0002766F">
        <w:tab/>
        <w:t>&lt;TransferOrder_ReceiverINN&gt;7702798320&lt;/TransferOrder_ReceiverINN&gt;</w:t>
      </w:r>
    </w:p>
    <w:p w14:paraId="3A8A6644" w14:textId="77777777" w:rsidR="007872CE" w:rsidRPr="0002766F" w:rsidRDefault="007872CE" w:rsidP="007872CE">
      <w:pPr>
        <w:pStyle w:val="GOSTScript"/>
        <w:pBdr>
          <w:left w:val="dotted" w:sz="4" w:space="27" w:color="auto"/>
        </w:pBdr>
      </w:pPr>
      <w:r w:rsidRPr="0002766F">
        <w:tab/>
      </w:r>
      <w:r w:rsidRPr="0002766F">
        <w:tab/>
        <w:t>&lt;TransferOrder_ReceiverKPP&gt;770201001&lt;/TransferOrder_ReceiverKPP&gt;</w:t>
      </w:r>
    </w:p>
    <w:p w14:paraId="6A81FFF7" w14:textId="77777777" w:rsidR="007872CE" w:rsidRPr="0002766F" w:rsidRDefault="007872CE" w:rsidP="007872CE">
      <w:pPr>
        <w:pStyle w:val="GOSTScript"/>
        <w:pBdr>
          <w:left w:val="dotted" w:sz="4" w:space="27" w:color="auto"/>
        </w:pBdr>
      </w:pPr>
      <w:r w:rsidRPr="0002766F">
        <w:tab/>
      </w:r>
      <w:r w:rsidRPr="0002766F">
        <w:tab/>
      </w:r>
      <w:r w:rsidRPr="0002766F">
        <w:tab/>
      </w:r>
      <w:r w:rsidRPr="0002766F">
        <w:tab/>
        <w:t>&lt;TransferOrder_ServOrgAccNumR&gt;03232643409130007200&lt;/TransferOrder_ServOrgAccNumR&gt;</w:t>
      </w:r>
    </w:p>
    <w:p w14:paraId="18458897" w14:textId="77777777" w:rsidR="007872CE" w:rsidRPr="0002766F" w:rsidRDefault="007872CE" w:rsidP="007872CE">
      <w:pPr>
        <w:pStyle w:val="GOSTScript"/>
        <w:pBdr>
          <w:left w:val="dotted" w:sz="4" w:space="27" w:color="auto"/>
        </w:pBdr>
      </w:pPr>
      <w:r w:rsidRPr="0002766F">
        <w:tab/>
      </w:r>
      <w:r w:rsidRPr="0002766F">
        <w:tab/>
        <w:t>&lt;TransferOrder_ServOrgNameR&gt;Отделение Владимир Банка России//УФК по Владимирской области, г.Владимир&lt;/TransferOrder_ServOrgNameR&gt;</w:t>
      </w:r>
    </w:p>
    <w:p w14:paraId="3E95C4E0" w14:textId="77777777" w:rsidR="007872CE" w:rsidRPr="0002766F" w:rsidRDefault="007872CE" w:rsidP="007872CE">
      <w:pPr>
        <w:pStyle w:val="GOSTScript"/>
        <w:pBdr>
          <w:left w:val="dotted" w:sz="4" w:space="27" w:color="auto"/>
        </w:pBdr>
      </w:pPr>
      <w:r w:rsidRPr="0002766F">
        <w:tab/>
      </w:r>
      <w:r w:rsidRPr="0002766F">
        <w:tab/>
        <w:t>&lt;TransferOrder_ServOrgBIKR&gt;043501001&lt;/TransferOrder_ServOrgBIKR&gt;</w:t>
      </w:r>
    </w:p>
    <w:p w14:paraId="12AE8BD0" w14:textId="77777777" w:rsidR="007872CE" w:rsidRPr="0002766F" w:rsidRDefault="007872CE" w:rsidP="007872CE">
      <w:pPr>
        <w:pStyle w:val="GOSTScript"/>
        <w:pBdr>
          <w:left w:val="dotted" w:sz="4" w:space="27" w:color="auto"/>
        </w:pBdr>
      </w:pPr>
      <w:r w:rsidRPr="0002766F">
        <w:tab/>
      </w:r>
      <w:r w:rsidRPr="0002766F">
        <w:tab/>
        <w:t>&lt;TransferOrder_AccNumR&gt;03100643000000015700&lt;/TransferOrder_AccNumR&gt;</w:t>
      </w:r>
    </w:p>
    <w:p w14:paraId="4D365426" w14:textId="77777777" w:rsidR="007872CE" w:rsidRPr="0002766F" w:rsidRDefault="007872CE" w:rsidP="007872CE">
      <w:pPr>
        <w:pStyle w:val="GOSTScript"/>
        <w:pBdr>
          <w:left w:val="dotted" w:sz="4" w:space="27" w:color="auto"/>
        </w:pBdr>
      </w:pPr>
      <w:r w:rsidRPr="0002766F">
        <w:tab/>
      </w:r>
      <w:r w:rsidRPr="0002766F">
        <w:tab/>
        <w:t>&lt;TransferOrder_ActReceiver_Name&gt;УФК по Владимирской области&lt;/TransferOrder_ActReceiver_Name&gt;</w:t>
      </w:r>
    </w:p>
    <w:p w14:paraId="38470860" w14:textId="77777777" w:rsidR="007872CE" w:rsidRPr="0002766F" w:rsidRDefault="007872CE" w:rsidP="007872CE">
      <w:pPr>
        <w:pStyle w:val="GOSTScript"/>
        <w:pBdr>
          <w:left w:val="dotted" w:sz="4" w:space="27" w:color="auto"/>
        </w:pBdr>
      </w:pPr>
      <w:r w:rsidRPr="0002766F">
        <w:tab/>
      </w:r>
      <w:r w:rsidRPr="0002766F">
        <w:tab/>
        <w:t>&lt;TransferOrder_ActReceiver_AccNum&gt;03731А83810&lt;/TransferOrder_ActReceiver_AccNum&gt;</w:t>
      </w:r>
    </w:p>
    <w:p w14:paraId="18192B29" w14:textId="77777777" w:rsidR="007872CE" w:rsidRPr="0002766F" w:rsidRDefault="007872CE" w:rsidP="007872CE">
      <w:pPr>
        <w:pStyle w:val="GOSTScript"/>
        <w:pBdr>
          <w:left w:val="dotted" w:sz="4" w:space="27" w:color="auto"/>
        </w:pBdr>
      </w:pPr>
      <w:r w:rsidRPr="0002766F">
        <w:tab/>
      </w:r>
      <w:r w:rsidRPr="0002766F">
        <w:tab/>
        <w:t>&lt;TransferOrder_ActReceiver_INN&gt;3327101933&lt;/TransferOrder_ActReceiver_INN&gt;</w:t>
      </w:r>
    </w:p>
    <w:p w14:paraId="18998708" w14:textId="77777777" w:rsidR="007872CE" w:rsidRPr="0002766F" w:rsidRDefault="007872CE" w:rsidP="007872CE">
      <w:pPr>
        <w:pStyle w:val="GOSTScript"/>
        <w:pBdr>
          <w:left w:val="dotted" w:sz="4" w:space="27" w:color="auto"/>
        </w:pBdr>
      </w:pPr>
      <w:r w:rsidRPr="0002766F">
        <w:tab/>
      </w:r>
      <w:r w:rsidRPr="0002766F">
        <w:tab/>
        <w:t>&lt;TransferOrder_ActReceiver_KPP&gt;332701001&lt;/TransferOrder_ActReceiver_KPP&gt;</w:t>
      </w:r>
    </w:p>
    <w:p w14:paraId="54DE0E27" w14:textId="77777777" w:rsidR="007872CE" w:rsidRPr="0002766F" w:rsidRDefault="007872CE" w:rsidP="007872CE">
      <w:pPr>
        <w:pStyle w:val="GOSTScript"/>
        <w:pBdr>
          <w:left w:val="dotted" w:sz="4" w:space="27" w:color="auto"/>
        </w:pBdr>
      </w:pPr>
      <w:r w:rsidRPr="0002766F">
        <w:tab/>
      </w:r>
      <w:r w:rsidRPr="0002766F">
        <w:tab/>
        <w:t>&lt;TransferOrder_CdFAIP&gt;200620401&lt;/TransferOrder_CdFAIP&gt;</w:t>
      </w:r>
    </w:p>
    <w:p w14:paraId="65D1DC9C" w14:textId="77777777" w:rsidR="007872CE" w:rsidRPr="0002766F" w:rsidRDefault="007872CE" w:rsidP="007872CE">
      <w:pPr>
        <w:pStyle w:val="GOSTScript"/>
        <w:pBdr>
          <w:left w:val="dotted" w:sz="4" w:space="27" w:color="auto"/>
        </w:pBdr>
      </w:pPr>
      <w:r w:rsidRPr="0002766F">
        <w:tab/>
      </w:r>
      <w:r w:rsidRPr="0002766F">
        <w:tab/>
        <w:t>&lt;TransferOrder_IGK&gt;130540&lt;/TransferOrder_IGK&gt;</w:t>
      </w:r>
    </w:p>
    <w:p w14:paraId="3F0942D6" w14:textId="77777777" w:rsidR="007872CE" w:rsidRPr="0002766F" w:rsidRDefault="007872CE" w:rsidP="007872CE">
      <w:pPr>
        <w:pStyle w:val="GOSTScript"/>
        <w:pBdr>
          <w:left w:val="dotted" w:sz="4" w:space="27" w:color="auto"/>
        </w:pBdr>
      </w:pPr>
      <w:r w:rsidRPr="0002766F">
        <w:tab/>
      </w:r>
      <w:r w:rsidRPr="0002766F">
        <w:tab/>
        <w:t>&lt;TransferOrder_KBK&gt;10103012046001202212&lt;/TransferOrder_KBK&gt;</w:t>
      </w:r>
    </w:p>
    <w:p w14:paraId="6155D060" w14:textId="77777777" w:rsidR="007872CE" w:rsidRPr="0002766F" w:rsidRDefault="007872CE" w:rsidP="007872CE">
      <w:pPr>
        <w:pStyle w:val="GOSTScript"/>
        <w:pBdr>
          <w:left w:val="dotted" w:sz="4" w:space="27" w:color="auto"/>
        </w:pBdr>
      </w:pPr>
      <w:r w:rsidRPr="0002766F">
        <w:tab/>
      </w:r>
      <w:r w:rsidRPr="0002766F">
        <w:tab/>
        <w:t>&lt;TransferOrder_OKTMO&gt;17701000&lt;/TransferOrder_OKTMO&gt;</w:t>
      </w:r>
    </w:p>
    <w:p w14:paraId="3427DB67" w14:textId="77777777" w:rsidR="007872CE" w:rsidRPr="0002766F" w:rsidRDefault="007872CE" w:rsidP="007872CE">
      <w:pPr>
        <w:pStyle w:val="GOSTScript"/>
        <w:pBdr>
          <w:left w:val="dotted" w:sz="4" w:space="27" w:color="auto"/>
        </w:pBdr>
      </w:pPr>
      <w:r w:rsidRPr="0002766F">
        <w:tab/>
      </w:r>
      <w:r w:rsidRPr="0002766F">
        <w:tab/>
        <w:t>&lt;TransferOrder_PayerStatus&gt;01&lt;/TransferOrder_PayerStatus&gt;</w:t>
      </w:r>
    </w:p>
    <w:p w14:paraId="7818C0CD" w14:textId="77777777" w:rsidR="007872CE" w:rsidRPr="0002766F" w:rsidRDefault="007872CE" w:rsidP="007872CE">
      <w:pPr>
        <w:pStyle w:val="GOSTScript"/>
        <w:pBdr>
          <w:left w:val="dotted" w:sz="4" w:space="27" w:color="auto"/>
        </w:pBdr>
      </w:pPr>
      <w:r w:rsidRPr="0002766F">
        <w:lastRenderedPageBreak/>
        <w:tab/>
      </w:r>
      <w:r w:rsidRPr="0002766F">
        <w:tab/>
        <w:t>&lt;TransferOrder_PaymentBase&gt;02&lt;/TransferOrder_PaymentBase&gt;</w:t>
      </w:r>
    </w:p>
    <w:p w14:paraId="68A97620" w14:textId="77777777" w:rsidR="007872CE" w:rsidRPr="0002766F" w:rsidRDefault="007872CE" w:rsidP="007872CE">
      <w:pPr>
        <w:pStyle w:val="GOSTScript"/>
        <w:pBdr>
          <w:left w:val="dotted" w:sz="4" w:space="27" w:color="auto"/>
        </w:pBdr>
      </w:pPr>
      <w:r w:rsidRPr="0002766F">
        <w:tab/>
      </w:r>
      <w:r w:rsidRPr="0002766F">
        <w:tab/>
        <w:t>&lt;TransferOrder_TaxPeriod&gt;3&lt;/TransferOrder_TaxPeriod&gt;</w:t>
      </w:r>
    </w:p>
    <w:p w14:paraId="48259AFE" w14:textId="77777777" w:rsidR="007872CE" w:rsidRPr="0002766F" w:rsidRDefault="007872CE" w:rsidP="007872CE">
      <w:pPr>
        <w:pStyle w:val="GOSTScript"/>
        <w:pBdr>
          <w:left w:val="dotted" w:sz="4" w:space="27" w:color="auto"/>
        </w:pBdr>
      </w:pPr>
      <w:r w:rsidRPr="0002766F">
        <w:tab/>
      </w:r>
      <w:r w:rsidRPr="0002766F">
        <w:tab/>
        <w:t>&lt;TransferOrder_DocBaseNum&gt;10402&lt;/TransferOrder_DocBaseNum&gt;</w:t>
      </w:r>
    </w:p>
    <w:p w14:paraId="65B7D54B" w14:textId="77777777" w:rsidR="007872CE" w:rsidRPr="0002766F" w:rsidRDefault="007872CE" w:rsidP="007872CE">
      <w:pPr>
        <w:pStyle w:val="GOSTScript"/>
        <w:pBdr>
          <w:left w:val="dotted" w:sz="4" w:space="27" w:color="auto"/>
        </w:pBdr>
      </w:pPr>
      <w:r w:rsidRPr="0002766F">
        <w:tab/>
      </w:r>
      <w:r w:rsidRPr="0002766F">
        <w:tab/>
        <w:t>&lt;TransferOrder_DocBaseDate&gt;2023-01-03&lt;/TransferOrder_DocBaseDate&gt;</w:t>
      </w:r>
    </w:p>
    <w:p w14:paraId="587E81F9" w14:textId="77777777" w:rsidR="007872CE" w:rsidRPr="0002766F" w:rsidRDefault="007872CE" w:rsidP="007872CE">
      <w:pPr>
        <w:pStyle w:val="GOSTScript"/>
        <w:pBdr>
          <w:left w:val="dotted" w:sz="4" w:space="27" w:color="auto"/>
        </w:pBdr>
      </w:pPr>
      <w:r w:rsidRPr="0002766F">
        <w:tab/>
      </w:r>
      <w:r w:rsidRPr="0002766F">
        <w:tab/>
        <w:t>&lt;TransferOrder_UIDPayer&gt;10523344410&lt;/TransferOrder_UIDPayer&gt;</w:t>
      </w:r>
    </w:p>
    <w:p w14:paraId="084D2499" w14:textId="77777777" w:rsidR="007872CE" w:rsidRPr="0002766F" w:rsidRDefault="007872CE" w:rsidP="007872CE">
      <w:pPr>
        <w:pStyle w:val="GOSTScript"/>
        <w:pBdr>
          <w:left w:val="dotted" w:sz="4" w:space="27" w:color="auto"/>
        </w:pBdr>
      </w:pPr>
      <w:r w:rsidRPr="0002766F">
        <w:t>&lt;/ACCP_ITEM&gt;</w:t>
      </w:r>
    </w:p>
    <w:p w14:paraId="1281ADB8" w14:textId="77777777" w:rsidR="007872CE" w:rsidRPr="0002766F" w:rsidRDefault="007872CE" w:rsidP="007872CE">
      <w:pPr>
        <w:pStyle w:val="GOSTScript"/>
        <w:pBdr>
          <w:left w:val="dotted" w:sz="4" w:space="27" w:color="auto"/>
        </w:pBdr>
      </w:pPr>
      <w:r w:rsidRPr="0002766F">
        <w:tab/>
        <w:t>&lt;/ACCPAY_ACCP&gt;</w:t>
      </w:r>
    </w:p>
    <w:p w14:paraId="13F21ECC" w14:textId="77777777" w:rsidR="007872CE" w:rsidRPr="0002766F" w:rsidRDefault="007872CE" w:rsidP="007872CE">
      <w:pPr>
        <w:pStyle w:val="GOSTScript"/>
        <w:pBdr>
          <w:left w:val="dotted" w:sz="4" w:space="27" w:color="auto"/>
        </w:pBdr>
      </w:pPr>
      <w:r w:rsidRPr="0002766F">
        <w:t>&lt;Signature xmlns="http://www.w3.org/2000/09/xmldsig#" Id="Id-sig-d373256b5942f08343bc8d034aadd7158f61"&gt;</w:t>
      </w:r>
    </w:p>
    <w:p w14:paraId="4A943F5E" w14:textId="77777777" w:rsidR="007872CE" w:rsidRPr="0002766F" w:rsidRDefault="007872CE" w:rsidP="007872CE">
      <w:pPr>
        <w:pStyle w:val="GOSTScript"/>
        <w:pBdr>
          <w:left w:val="dotted" w:sz="4" w:space="27" w:color="auto"/>
        </w:pBdr>
      </w:pPr>
      <w:r w:rsidRPr="0002766F">
        <w:t>&lt;SignedInfo&gt;</w:t>
      </w:r>
    </w:p>
    <w:p w14:paraId="344FC906" w14:textId="77777777" w:rsidR="007872CE" w:rsidRPr="0002766F" w:rsidRDefault="007872CE" w:rsidP="007872CE">
      <w:pPr>
        <w:pStyle w:val="GOSTScript"/>
        <w:pBdr>
          <w:left w:val="dotted" w:sz="4" w:space="27" w:color="auto"/>
        </w:pBdr>
      </w:pPr>
      <w:r w:rsidRPr="0002766F">
        <w:tab/>
        <w:t>&lt;CanonicalizationMethod Algorithm="http://www.w3.org/2001/10/xml-exc-c14n#"/&gt;</w:t>
      </w:r>
    </w:p>
    <w:p w14:paraId="73DFB6C8" w14:textId="77777777" w:rsidR="007872CE" w:rsidRPr="0002766F" w:rsidRDefault="007872CE" w:rsidP="007872CE">
      <w:pPr>
        <w:pStyle w:val="GOSTScript"/>
        <w:pBdr>
          <w:left w:val="dotted" w:sz="4" w:space="27" w:color="auto"/>
        </w:pBdr>
      </w:pPr>
      <w:r w:rsidRPr="0002766F">
        <w:tab/>
        <w:t>&lt;SignatureMethod Algorithm="http://www.w3.org/2001/04/xmldsig-more#gostr34102001-gostr3411"/&gt;</w:t>
      </w:r>
    </w:p>
    <w:p w14:paraId="6873FB0F" w14:textId="77777777" w:rsidR="007872CE" w:rsidRPr="0002766F" w:rsidRDefault="007872CE" w:rsidP="007872CE">
      <w:pPr>
        <w:pStyle w:val="GOSTScript"/>
        <w:pBdr>
          <w:left w:val="dotted" w:sz="4" w:space="27" w:color="auto"/>
        </w:pBdr>
      </w:pPr>
      <w:r w:rsidRPr="0002766F">
        <w:t>&lt;Reference URI="Id-xadesdata-eaf97d94646411e9b78d005056834f23" Id="Id-dataref-dfd24e85a456a1a342553e99c27fd5695cff"&gt;</w:t>
      </w:r>
    </w:p>
    <w:p w14:paraId="44735793" w14:textId="77777777" w:rsidR="007872CE" w:rsidRPr="0002766F" w:rsidRDefault="007872CE" w:rsidP="007872CE">
      <w:pPr>
        <w:pStyle w:val="GOSTScript"/>
        <w:pBdr>
          <w:left w:val="dotted" w:sz="4" w:space="27" w:color="auto"/>
        </w:pBdr>
      </w:pPr>
      <w:r w:rsidRPr="0002766F">
        <w:t>&lt;Transforms&gt;</w:t>
      </w:r>
    </w:p>
    <w:p w14:paraId="17F3762D" w14:textId="77777777" w:rsidR="007872CE" w:rsidRPr="0002766F" w:rsidRDefault="007872CE" w:rsidP="007872CE">
      <w:pPr>
        <w:pStyle w:val="GOSTScript"/>
        <w:pBdr>
          <w:left w:val="dotted" w:sz="4" w:space="27" w:color="auto"/>
        </w:pBdr>
      </w:pPr>
      <w:r w:rsidRPr="0002766F">
        <w:t>&lt;Transform Algorithm="http://www.w3.org/2000/09/xmldsig#enveloped-signature"/&gt;</w:t>
      </w:r>
    </w:p>
    <w:p w14:paraId="720952AB" w14:textId="77777777" w:rsidR="007872CE" w:rsidRPr="0002766F" w:rsidRDefault="007872CE" w:rsidP="007872CE">
      <w:pPr>
        <w:pStyle w:val="GOSTScript"/>
        <w:pBdr>
          <w:left w:val="dotted" w:sz="4" w:space="27" w:color="auto"/>
        </w:pBdr>
      </w:pPr>
      <w:r w:rsidRPr="0002766F">
        <w:t>&lt;/Transforms&gt;</w:t>
      </w:r>
    </w:p>
    <w:p w14:paraId="6AB55E68" w14:textId="77777777" w:rsidR="007872CE" w:rsidRPr="0002766F" w:rsidRDefault="007872CE" w:rsidP="007872CE">
      <w:pPr>
        <w:pStyle w:val="GOSTScript"/>
        <w:pBdr>
          <w:left w:val="dotted" w:sz="4" w:space="27" w:color="auto"/>
        </w:pBdr>
      </w:pPr>
      <w:r w:rsidRPr="0002766F">
        <w:t>&lt;DigestMethod Algorithm="http://www.w3.org/2001/04/xmldsig-more#gostr3411"/&gt;</w:t>
      </w:r>
    </w:p>
    <w:p w14:paraId="4AF3B863" w14:textId="77777777" w:rsidR="007872CE" w:rsidRPr="0002766F" w:rsidRDefault="007872CE" w:rsidP="007872CE">
      <w:pPr>
        <w:pStyle w:val="GOSTScript"/>
        <w:pBdr>
          <w:left w:val="dotted" w:sz="4" w:space="27" w:color="auto"/>
        </w:pBdr>
      </w:pPr>
      <w:r w:rsidRPr="0002766F">
        <w:tab/>
        <w:t>&lt;DigestValue&gt;tuuoIThRLrpmXrL14i8lPFRl0pwMCiUsBbH5BypOA0I=&lt;/DigestValue&gt;</w:t>
      </w:r>
    </w:p>
    <w:p w14:paraId="02F58A6E" w14:textId="77777777" w:rsidR="007872CE" w:rsidRPr="0002766F" w:rsidRDefault="007872CE" w:rsidP="007872CE">
      <w:pPr>
        <w:pStyle w:val="GOSTScript"/>
        <w:pBdr>
          <w:left w:val="dotted" w:sz="4" w:space="27" w:color="auto"/>
        </w:pBdr>
      </w:pPr>
      <w:r w:rsidRPr="0002766F">
        <w:t>&lt;/Reference&gt;</w:t>
      </w:r>
    </w:p>
    <w:p w14:paraId="20CC56FC" w14:textId="77777777" w:rsidR="007872CE" w:rsidRPr="0002766F" w:rsidRDefault="007872CE" w:rsidP="007872CE">
      <w:pPr>
        <w:pStyle w:val="GOSTScript"/>
        <w:pBdr>
          <w:left w:val="dotted" w:sz="4" w:space="27" w:color="auto"/>
        </w:pBdr>
      </w:pPr>
      <w:r w:rsidRPr="0002766F">
        <w:tab/>
        <w:t>&lt;Reference Type="http://www.w3.org/TR/2002/REC-xmldsig-core-20020212/xmldsig-core-schema.xsd#X509Data" URI="#Id-keyinfo-3dfe71fe8d5a7f7591dd337029c400ccf286" Id="Id-keyinforef-9674835ee89ca1067673b6fbb04db381a2a6"&gt;</w:t>
      </w:r>
    </w:p>
    <w:p w14:paraId="5A31BDCA" w14:textId="77777777" w:rsidR="007872CE" w:rsidRPr="0002766F" w:rsidRDefault="007872CE" w:rsidP="007872CE">
      <w:pPr>
        <w:pStyle w:val="GOSTScript"/>
        <w:pBdr>
          <w:left w:val="dotted" w:sz="4" w:space="27" w:color="auto"/>
        </w:pBdr>
      </w:pPr>
      <w:r w:rsidRPr="0002766F">
        <w:t>&lt;Transforms&gt;</w:t>
      </w:r>
    </w:p>
    <w:p w14:paraId="414AE0B9" w14:textId="77777777" w:rsidR="007872CE" w:rsidRPr="0002766F" w:rsidRDefault="007872CE" w:rsidP="007872CE">
      <w:pPr>
        <w:pStyle w:val="GOSTScript"/>
        <w:pBdr>
          <w:left w:val="dotted" w:sz="4" w:space="27" w:color="auto"/>
        </w:pBdr>
      </w:pPr>
      <w:r w:rsidRPr="0002766F">
        <w:t>&lt;Transform Algorithm="http://www.w3.org/2001/10/xml-exc-c14n#"/&gt;</w:t>
      </w:r>
    </w:p>
    <w:p w14:paraId="709BFA16" w14:textId="77777777" w:rsidR="007872CE" w:rsidRPr="0002766F" w:rsidRDefault="007872CE" w:rsidP="007872CE">
      <w:pPr>
        <w:pStyle w:val="GOSTScript"/>
        <w:pBdr>
          <w:left w:val="dotted" w:sz="4" w:space="27" w:color="auto"/>
        </w:pBdr>
      </w:pPr>
      <w:r w:rsidRPr="0002766F">
        <w:t>&lt;/Transforms&gt;</w:t>
      </w:r>
    </w:p>
    <w:p w14:paraId="2AD618E0" w14:textId="77777777" w:rsidR="007872CE" w:rsidRPr="0002766F" w:rsidRDefault="007872CE" w:rsidP="007872CE">
      <w:pPr>
        <w:pStyle w:val="GOSTScript"/>
        <w:pBdr>
          <w:left w:val="dotted" w:sz="4" w:space="27" w:color="auto"/>
        </w:pBdr>
      </w:pPr>
      <w:r w:rsidRPr="0002766F">
        <w:t>&lt;DigestMethod Algorithm="http://www.w3.org/2001/04/xmldsig-more#gostr3411"/&gt;</w:t>
      </w:r>
    </w:p>
    <w:p w14:paraId="72851F04" w14:textId="77777777" w:rsidR="007872CE" w:rsidRPr="0002766F" w:rsidRDefault="007872CE" w:rsidP="007872CE">
      <w:pPr>
        <w:pStyle w:val="GOSTScript"/>
        <w:pBdr>
          <w:left w:val="dotted" w:sz="4" w:space="27" w:color="auto"/>
        </w:pBdr>
      </w:pPr>
      <w:r w:rsidRPr="0002766F">
        <w:t>&lt;DigestValue&gt;fIKSx5SIme2CRgDvDzflubM+Qqh4IkAWCXPpzXWD/AQ=&lt;/DigestValue&gt;</w:t>
      </w:r>
    </w:p>
    <w:p w14:paraId="7803CDE4" w14:textId="77777777" w:rsidR="007872CE" w:rsidRPr="0002766F" w:rsidRDefault="007872CE" w:rsidP="007872CE">
      <w:pPr>
        <w:pStyle w:val="GOSTScript"/>
        <w:pBdr>
          <w:left w:val="dotted" w:sz="4" w:space="27" w:color="auto"/>
        </w:pBdr>
      </w:pPr>
      <w:r w:rsidRPr="0002766F">
        <w:t>&lt;/Reference&gt;</w:t>
      </w:r>
    </w:p>
    <w:p w14:paraId="44FEA455" w14:textId="77777777" w:rsidR="007872CE" w:rsidRPr="0002766F" w:rsidRDefault="007872CE" w:rsidP="007872CE">
      <w:pPr>
        <w:pStyle w:val="GOSTScript"/>
        <w:pBdr>
          <w:left w:val="dotted" w:sz="4" w:space="27" w:color="auto"/>
        </w:pBdr>
      </w:pPr>
      <w:r w:rsidRPr="0002766F">
        <w:tab/>
        <w:t>&lt;Reference URI="#Id-sp-c353e147090ff61f2f90dcd64635bcf70055" Id="Id-ref-dbee882997a09b88ec14dafcd7da585e2467"&gt;</w:t>
      </w:r>
    </w:p>
    <w:p w14:paraId="77F31822" w14:textId="77777777" w:rsidR="007872CE" w:rsidRPr="0002766F" w:rsidRDefault="007872CE" w:rsidP="007872CE">
      <w:pPr>
        <w:pStyle w:val="GOSTScript"/>
        <w:pBdr>
          <w:left w:val="dotted" w:sz="4" w:space="27" w:color="auto"/>
        </w:pBdr>
      </w:pPr>
      <w:r w:rsidRPr="0002766F">
        <w:t>&lt;Transforms&gt;</w:t>
      </w:r>
    </w:p>
    <w:p w14:paraId="43F1C697" w14:textId="77777777" w:rsidR="007872CE" w:rsidRPr="0002766F" w:rsidRDefault="007872CE" w:rsidP="007872CE">
      <w:pPr>
        <w:pStyle w:val="GOSTScript"/>
        <w:pBdr>
          <w:left w:val="dotted" w:sz="4" w:space="27" w:color="auto"/>
        </w:pBdr>
      </w:pPr>
      <w:r w:rsidRPr="0002766F">
        <w:t>&lt;Transform Algorithm="http://www.w3.org/2001/10/xml-exc-c14n#"/&gt;</w:t>
      </w:r>
    </w:p>
    <w:p w14:paraId="2D5C5A9C" w14:textId="77777777" w:rsidR="007872CE" w:rsidRPr="0002766F" w:rsidRDefault="007872CE" w:rsidP="007872CE">
      <w:pPr>
        <w:pStyle w:val="GOSTScript"/>
        <w:pBdr>
          <w:left w:val="dotted" w:sz="4" w:space="27" w:color="auto"/>
        </w:pBdr>
      </w:pPr>
      <w:r w:rsidRPr="0002766F">
        <w:t>&lt;/Transforms&gt;</w:t>
      </w:r>
    </w:p>
    <w:p w14:paraId="4B0CDEA6" w14:textId="77777777" w:rsidR="007872CE" w:rsidRPr="0002766F" w:rsidRDefault="007872CE" w:rsidP="007872CE">
      <w:pPr>
        <w:pStyle w:val="GOSTScript"/>
        <w:pBdr>
          <w:left w:val="dotted" w:sz="4" w:space="27" w:color="auto"/>
        </w:pBdr>
      </w:pPr>
      <w:r w:rsidRPr="0002766F">
        <w:t>&lt;DigestMethod Algorithm="http://www.w3.org/2001/04/xmldsig-more#gostr3411"/&gt;</w:t>
      </w:r>
    </w:p>
    <w:p w14:paraId="47C66730" w14:textId="77777777" w:rsidR="007872CE" w:rsidRPr="0002766F" w:rsidRDefault="007872CE" w:rsidP="007872CE">
      <w:pPr>
        <w:pStyle w:val="GOSTScript"/>
        <w:pBdr>
          <w:left w:val="dotted" w:sz="4" w:space="27" w:color="auto"/>
        </w:pBdr>
      </w:pPr>
      <w:r w:rsidRPr="0002766F">
        <w:tab/>
        <w:t>&lt;DigestValue&gt;ffi2NrwgQYkFPoTAefkLKH2wMBSNjwN3zzDBV+mhwQg=&lt;/DigestValue&gt;</w:t>
      </w:r>
    </w:p>
    <w:p w14:paraId="217170F5" w14:textId="77777777" w:rsidR="007872CE" w:rsidRPr="0002766F" w:rsidRDefault="007872CE" w:rsidP="007872CE">
      <w:pPr>
        <w:pStyle w:val="GOSTScript"/>
        <w:pBdr>
          <w:left w:val="dotted" w:sz="4" w:space="27" w:color="auto"/>
        </w:pBdr>
      </w:pPr>
      <w:r w:rsidRPr="0002766F">
        <w:t>&lt;/Reference&gt;</w:t>
      </w:r>
    </w:p>
    <w:p w14:paraId="18073CA6" w14:textId="77777777" w:rsidR="007872CE" w:rsidRPr="0002766F" w:rsidRDefault="007872CE" w:rsidP="007872CE">
      <w:pPr>
        <w:pStyle w:val="GOSTScript"/>
        <w:pBdr>
          <w:left w:val="dotted" w:sz="4" w:space="27" w:color="auto"/>
        </w:pBdr>
      </w:pPr>
      <w:r w:rsidRPr="0002766F">
        <w:t>&lt;/SignedInfo&gt;</w:t>
      </w:r>
    </w:p>
    <w:p w14:paraId="68AE7761" w14:textId="77777777" w:rsidR="007872CE" w:rsidRPr="0002766F" w:rsidRDefault="007872CE" w:rsidP="007872CE">
      <w:pPr>
        <w:pStyle w:val="GOSTScript"/>
        <w:pBdr>
          <w:left w:val="dotted" w:sz="4" w:space="27" w:color="auto"/>
        </w:pBdr>
      </w:pPr>
      <w:r w:rsidRPr="0002766F">
        <w:tab/>
        <w:t>&lt;SignatureValue&gt;zolZ5HI+TT6shtnB1YnAZeMq9mcqWLWAZlSR+MuKJXXN2NRZS/zapvyY4rW+I5gM</w:t>
      </w:r>
    </w:p>
    <w:p w14:paraId="0826C498" w14:textId="77777777" w:rsidR="007872CE" w:rsidRPr="0002766F" w:rsidRDefault="007872CE" w:rsidP="007872CE">
      <w:pPr>
        <w:pStyle w:val="GOSTScript"/>
        <w:pBdr>
          <w:left w:val="dotted" w:sz="4" w:space="27" w:color="auto"/>
        </w:pBdr>
      </w:pPr>
      <w:r w:rsidRPr="0002766F">
        <w:t>py5+uThVv9x8n5TApPOJCg==&lt;/SignatureValue&gt;</w:t>
      </w:r>
    </w:p>
    <w:p w14:paraId="5250B477" w14:textId="77777777" w:rsidR="007872CE" w:rsidRPr="0002766F" w:rsidRDefault="007872CE" w:rsidP="007872CE">
      <w:pPr>
        <w:pStyle w:val="GOSTScript"/>
        <w:pBdr>
          <w:left w:val="dotted" w:sz="4" w:space="27" w:color="auto"/>
        </w:pBdr>
      </w:pPr>
      <w:r w:rsidRPr="0002766F">
        <w:t>&lt;KeyInfo Id="Id-keyinfo-3dfe71fe8d5a7f7591dd337029c400ccf286"&gt;</w:t>
      </w:r>
    </w:p>
    <w:p w14:paraId="7D280A60" w14:textId="77777777" w:rsidR="007872CE" w:rsidRPr="0002766F" w:rsidRDefault="007872CE" w:rsidP="007872CE">
      <w:pPr>
        <w:pStyle w:val="GOSTScript"/>
        <w:pBdr>
          <w:left w:val="dotted" w:sz="4" w:space="27" w:color="auto"/>
        </w:pBdr>
      </w:pPr>
      <w:r w:rsidRPr="0002766F">
        <w:t>&lt;X509Data&gt;</w:t>
      </w:r>
    </w:p>
    <w:p w14:paraId="0422FA37" w14:textId="77777777" w:rsidR="007872CE" w:rsidRPr="0002766F" w:rsidRDefault="007872CE" w:rsidP="007872CE">
      <w:pPr>
        <w:pStyle w:val="GOSTScript"/>
        <w:pBdr>
          <w:left w:val="dotted" w:sz="4" w:space="27" w:color="auto"/>
        </w:pBdr>
      </w:pPr>
      <w:r w:rsidRPr="0002766F">
        <w:tab/>
        <w:t>&lt;X509Certificate&gt;MIIHbzCCBx6gAwIBAgIUCw+9bFynffs/n08sYLaljBr5oXAwCAYGKoUDAgIDMIIB</w:t>
      </w:r>
    </w:p>
    <w:p w14:paraId="4CE5D4D7" w14:textId="77777777" w:rsidR="007872CE" w:rsidRPr="0002766F" w:rsidRDefault="007872CE" w:rsidP="007872CE">
      <w:pPr>
        <w:pStyle w:val="GOSTScript"/>
        <w:pBdr>
          <w:left w:val="dotted" w:sz="4" w:space="27" w:color="auto"/>
        </w:pBdr>
      </w:pPr>
      <w:r w:rsidRPr="0002766F">
        <w:t>OTEgMB4GCSqGSIb3DQEJARYRdWNfZmtAcm9za2F6bmEucnUxGTAXBgNVBAgMENCz</w:t>
      </w:r>
    </w:p>
    <w:p w14:paraId="2823132D" w14:textId="77777777" w:rsidR="007872CE" w:rsidRPr="0002766F" w:rsidRDefault="007872CE" w:rsidP="007872CE">
      <w:pPr>
        <w:pStyle w:val="GOSTScript"/>
        <w:pBdr>
          <w:left w:val="dotted" w:sz="4" w:space="27" w:color="auto"/>
        </w:pBdr>
      </w:pPr>
      <w:r w:rsidRPr="0002766F">
        <w:t>LiDQnNC+0YHQutCy0LAxGjAYBggqhQMDgQMBARIMMDA3NzEwNTY4NzYwMRgwFgYF</w:t>
      </w:r>
    </w:p>
    <w:p w14:paraId="64A35B5E" w14:textId="77777777" w:rsidR="007872CE" w:rsidRPr="0002766F" w:rsidRDefault="007872CE" w:rsidP="007872CE">
      <w:pPr>
        <w:pStyle w:val="GOSTScript"/>
        <w:pBdr>
          <w:left w:val="dotted" w:sz="4" w:space="27" w:color="auto"/>
        </w:pBdr>
      </w:pPr>
      <w:r w:rsidRPr="0002766F">
        <w:t>KoUDZAESDTEwNDc3OTcwMTk4MzAxLDAqBgNVBAkMI9GD0LvQuNGG0LAg0JjQu9GM</w:t>
      </w:r>
    </w:p>
    <w:p w14:paraId="69F523ED" w14:textId="77777777" w:rsidR="007872CE" w:rsidRPr="0002766F" w:rsidRDefault="007872CE" w:rsidP="007872CE">
      <w:pPr>
        <w:pStyle w:val="GOSTScript"/>
        <w:pBdr>
          <w:left w:val="dotted" w:sz="4" w:space="27" w:color="auto"/>
        </w:pBdr>
      </w:pPr>
      <w:r w:rsidRPr="0002766F">
        <w:t>0LjQvdC60LAsINC00L7QvCA3MRUwEwYDVQQHDAzQnNC+0YHQutCy0LAxCzAJBgNV</w:t>
      </w:r>
    </w:p>
    <w:p w14:paraId="7C7021D2" w14:textId="77777777" w:rsidR="007872CE" w:rsidRPr="0002766F" w:rsidRDefault="007872CE" w:rsidP="007872CE">
      <w:pPr>
        <w:pStyle w:val="GOSTScript"/>
        <w:pBdr>
          <w:left w:val="dotted" w:sz="4" w:space="27" w:color="auto"/>
        </w:pBdr>
      </w:pPr>
      <w:r w:rsidRPr="0002766F">
        <w:t>BAYTAlJVMTgwNgYDVQQKDC/QpNC10LTQtdGA0LDQu9GM0L3QvtC1INC60LDQt9C9</w:t>
      </w:r>
    </w:p>
    <w:p w14:paraId="74CE769D" w14:textId="77777777" w:rsidR="007872CE" w:rsidRPr="0002766F" w:rsidRDefault="007872CE" w:rsidP="007872CE">
      <w:pPr>
        <w:pStyle w:val="GOSTScript"/>
        <w:pBdr>
          <w:left w:val="dotted" w:sz="4" w:space="27" w:color="auto"/>
        </w:pBdr>
      </w:pPr>
      <w:r w:rsidRPr="0002766F">
        <w:t>0LDRh9C10LnRgdGC0LLQvjE4MDYGA1UEAwwv0KTQtdC00LXRgNCw0LvRjNC90L7Q</w:t>
      </w:r>
    </w:p>
    <w:p w14:paraId="2FA952A8" w14:textId="77777777" w:rsidR="007872CE" w:rsidRPr="0002766F" w:rsidRDefault="007872CE" w:rsidP="007872CE">
      <w:pPr>
        <w:pStyle w:val="GOSTScript"/>
        <w:pBdr>
          <w:left w:val="dotted" w:sz="4" w:space="27" w:color="auto"/>
        </w:pBdr>
      </w:pPr>
      <w:r w:rsidRPr="0002766F">
        <w:t>tSDQutCw0LfQvdCw0YfQtdC50YHRgtCy0L4wHhcNMTgwNDA1MTMzNDQ3WhcNMTkw</w:t>
      </w:r>
    </w:p>
    <w:p w14:paraId="0DD4C6FC" w14:textId="77777777" w:rsidR="007872CE" w:rsidRPr="0002766F" w:rsidRDefault="007872CE" w:rsidP="007872CE">
      <w:pPr>
        <w:pStyle w:val="GOSTScript"/>
        <w:pBdr>
          <w:left w:val="dotted" w:sz="4" w:space="27" w:color="auto"/>
        </w:pBdr>
      </w:pPr>
      <w:r w:rsidRPr="0002766F">
        <w:t>NzA1MTMzNDQ3WjCCAS0xGjAYBggqhQMDgQMBARIMMDA3NzEwNTY4NzYwMRgwFgYF</w:t>
      </w:r>
    </w:p>
    <w:p w14:paraId="36E25DC1" w14:textId="77777777" w:rsidR="007872CE" w:rsidRPr="0002766F" w:rsidRDefault="007872CE" w:rsidP="007872CE">
      <w:pPr>
        <w:pStyle w:val="GOSTScript"/>
        <w:pBdr>
          <w:left w:val="dotted" w:sz="4" w:space="27" w:color="auto"/>
        </w:pBdr>
      </w:pPr>
      <w:r w:rsidRPr="0002766F">
        <w:t>KoUDZAESDTEwNDc3OTcwMTk4MzAxIzAhBgNVBAkMGtGD0LsuINCY0LvRjNC40L3Q</w:t>
      </w:r>
    </w:p>
    <w:p w14:paraId="25339566" w14:textId="77777777" w:rsidR="007872CE" w:rsidRPr="0002766F" w:rsidRDefault="007872CE" w:rsidP="007872CE">
      <w:pPr>
        <w:pStyle w:val="GOSTScript"/>
        <w:pBdr>
          <w:left w:val="dotted" w:sz="4" w:space="27" w:color="auto"/>
        </w:pBdr>
      </w:pPr>
      <w:r w:rsidRPr="0002766F">
        <w:t>utCwLCDQtC43MR4wHAYJKoZIhvcNAQkBFg83NzdAcm9za2F6bmEucnUxCzAJBgNV</w:t>
      </w:r>
    </w:p>
    <w:p w14:paraId="46F72D31" w14:textId="77777777" w:rsidR="007872CE" w:rsidRPr="0002766F" w:rsidRDefault="007872CE" w:rsidP="007872CE">
      <w:pPr>
        <w:pStyle w:val="GOSTScript"/>
        <w:pBdr>
          <w:left w:val="dotted" w:sz="4" w:space="27" w:color="auto"/>
        </w:pBdr>
      </w:pPr>
      <w:r w:rsidRPr="0002766F">
        <w:t>BAYTAlJVMRgwFgYDVQQIDA/Qsy7QnNC+0YHQutCy0LAxFTATBgNVBAcMDNCc0L7R</w:t>
      </w:r>
    </w:p>
    <w:p w14:paraId="138D810D" w14:textId="77777777" w:rsidR="007872CE" w:rsidRPr="0002766F" w:rsidRDefault="007872CE" w:rsidP="007872CE">
      <w:pPr>
        <w:pStyle w:val="GOSTScript"/>
        <w:pBdr>
          <w:left w:val="dotted" w:sz="4" w:space="27" w:color="auto"/>
        </w:pBdr>
      </w:pPr>
      <w:r w:rsidRPr="0002766F">
        <w:t>gdC60LLQsDE4MDYGA1UECgwv0KTQtdC00LXRgNCw0LvRjNC90L7QtSDQutCw0LfQ</w:t>
      </w:r>
    </w:p>
    <w:p w14:paraId="369C97CE" w14:textId="77777777" w:rsidR="007872CE" w:rsidRPr="0002766F" w:rsidRDefault="007872CE" w:rsidP="007872CE">
      <w:pPr>
        <w:pStyle w:val="GOSTScript"/>
        <w:pBdr>
          <w:left w:val="dotted" w:sz="4" w:space="27" w:color="auto"/>
        </w:pBdr>
      </w:pPr>
      <w:r w:rsidRPr="0002766F">
        <w:t>vdCw0YfQtdC50YHRgtCy0L4xODA2BgNVBAMML9Ck0LXQtNC10YDQsNC70YzQvdC+</w:t>
      </w:r>
    </w:p>
    <w:p w14:paraId="307889A3" w14:textId="77777777" w:rsidR="007872CE" w:rsidRPr="0002766F" w:rsidRDefault="007872CE" w:rsidP="007872CE">
      <w:pPr>
        <w:pStyle w:val="GOSTScript"/>
        <w:pBdr>
          <w:left w:val="dotted" w:sz="4" w:space="27" w:color="auto"/>
        </w:pBdr>
      </w:pPr>
      <w:r w:rsidRPr="0002766F">
        <w:t>0LUg0LrQsNC30L3QsNGH0LXQudGB0YLQstC+MGMwHAYGKoUDAgITMBIGByqFAwIC</w:t>
      </w:r>
    </w:p>
    <w:p w14:paraId="1B44F6DA" w14:textId="77777777" w:rsidR="007872CE" w:rsidRPr="0002766F" w:rsidRDefault="007872CE" w:rsidP="007872CE">
      <w:pPr>
        <w:pStyle w:val="GOSTScript"/>
        <w:pBdr>
          <w:left w:val="dotted" w:sz="4" w:space="27" w:color="auto"/>
        </w:pBdr>
      </w:pPr>
      <w:r w:rsidRPr="0002766F">
        <w:t>IwEGByqFAwICHgEDQwAEQDmzpZ5HcFrSdwi3/h6QJ/jU0i6sTgtJqrYL/Tr+gxBg</w:t>
      </w:r>
    </w:p>
    <w:p w14:paraId="3FBECB5B" w14:textId="77777777" w:rsidR="007872CE" w:rsidRPr="0002766F" w:rsidRDefault="007872CE" w:rsidP="007872CE">
      <w:pPr>
        <w:pStyle w:val="GOSTScript"/>
        <w:pBdr>
          <w:left w:val="dotted" w:sz="4" w:space="27" w:color="auto"/>
        </w:pBdr>
      </w:pPr>
      <w:r w:rsidRPr="0002766F">
        <w:lastRenderedPageBreak/>
        <w:t>Ud3B/sLCyhk3sR3aCrZ0K4YlsFHVmbBhDYe62UsOcnOjggQCMIID/jAMBgNVHRMB</w:t>
      </w:r>
    </w:p>
    <w:p w14:paraId="158C4AD0" w14:textId="77777777" w:rsidR="007872CE" w:rsidRPr="0002766F" w:rsidRDefault="007872CE" w:rsidP="007872CE">
      <w:pPr>
        <w:pStyle w:val="GOSTScript"/>
        <w:pBdr>
          <w:left w:val="dotted" w:sz="4" w:space="27" w:color="auto"/>
        </w:pBdr>
      </w:pPr>
      <w:r w:rsidRPr="0002766F">
        <w:t>Af8EAjAAMB0GA1UdIAQWMBQwCAYGKoUDZHEBMAgGBiqFA2RxAjA2BgUqhQNkbwQt</w:t>
      </w:r>
    </w:p>
    <w:p w14:paraId="421EBE7E" w14:textId="77777777" w:rsidR="007872CE" w:rsidRPr="0002766F" w:rsidRDefault="007872CE" w:rsidP="007872CE">
      <w:pPr>
        <w:pStyle w:val="GOSTScript"/>
        <w:pBdr>
          <w:left w:val="dotted" w:sz="4" w:space="27" w:color="auto"/>
        </w:pBdr>
      </w:pPr>
      <w:r w:rsidRPr="0002766F">
        <w:t>DCsi0JrRgNC40L/RgtC+0J/RgNC+IENTUCIgKNCy0LXRgNGB0LjRjyA0LjApMIIB</w:t>
      </w:r>
    </w:p>
    <w:p w14:paraId="307EB2B4" w14:textId="77777777" w:rsidR="007872CE" w:rsidRPr="0002766F" w:rsidRDefault="007872CE" w:rsidP="007872CE">
      <w:pPr>
        <w:pStyle w:val="GOSTScript"/>
        <w:pBdr>
          <w:left w:val="dotted" w:sz="4" w:space="27" w:color="auto"/>
        </w:pBdr>
      </w:pPr>
      <w:r w:rsidRPr="0002766F">
        <w:t>MQYFKoUDZHAEggEmMIIBIgxEItCa0YDQuNC/0YLQvtCf0YDQviBDU1AiICjQstC1</w:t>
      </w:r>
    </w:p>
    <w:p w14:paraId="079A6F72" w14:textId="77777777" w:rsidR="007872CE" w:rsidRPr="0002766F" w:rsidRDefault="007872CE" w:rsidP="007872CE">
      <w:pPr>
        <w:pStyle w:val="GOSTScript"/>
        <w:pBdr>
          <w:left w:val="dotted" w:sz="4" w:space="27" w:color="auto"/>
        </w:pBdr>
      </w:pPr>
      <w:r w:rsidRPr="0002766F">
        <w:t>0YDRgdC40Y8gMy42KSAo0LjRgdC/0L7Qu9C90LXQvdC40LUgMikMaCLQn9GA0L7Q</w:t>
      </w:r>
    </w:p>
    <w:p w14:paraId="4AB229E7" w14:textId="77777777" w:rsidR="007872CE" w:rsidRPr="0002766F" w:rsidRDefault="007872CE" w:rsidP="007872CE">
      <w:pPr>
        <w:pStyle w:val="GOSTScript"/>
        <w:pBdr>
          <w:left w:val="dotted" w:sz="4" w:space="27" w:color="auto"/>
        </w:pBdr>
      </w:pPr>
      <w:r w:rsidRPr="0002766F">
        <w:t>s9GA0LDQvNC80L3Qvi3QsNC/0L/QsNGA0LDRgtC90YvQuSDQutC+0LzQv9C70LXQ</w:t>
      </w:r>
    </w:p>
    <w:p w14:paraId="2FFE5351" w14:textId="77777777" w:rsidR="007872CE" w:rsidRPr="0002766F" w:rsidRDefault="007872CE" w:rsidP="007872CE">
      <w:pPr>
        <w:pStyle w:val="GOSTScript"/>
        <w:pBdr>
          <w:left w:val="dotted" w:sz="4" w:space="27" w:color="auto"/>
        </w:pBdr>
      </w:pPr>
      <w:r w:rsidRPr="0002766F">
        <w:t>utGBICLQrtC90LjRgdC10YDRgi3Qk9Ce0KHQoiIuINCS0LXRgNGB0LjRjyAyLjEi</w:t>
      </w:r>
    </w:p>
    <w:p w14:paraId="4ACF2071" w14:textId="77777777" w:rsidR="007872CE" w:rsidRPr="0002766F" w:rsidRDefault="007872CE" w:rsidP="007872CE">
      <w:pPr>
        <w:pStyle w:val="GOSTScript"/>
        <w:pBdr>
          <w:left w:val="dotted" w:sz="4" w:space="27" w:color="auto"/>
        </w:pBdr>
      </w:pPr>
      <w:r w:rsidRPr="0002766F">
        <w:t>DB/ihJYgMTQ5LzcvNi01Njkg0L7RgiAyMS4xMi4yMDE3DE/QodC10YDRgtC40YTQ</w:t>
      </w:r>
    </w:p>
    <w:p w14:paraId="071C7CF9" w14:textId="77777777" w:rsidR="007872CE" w:rsidRPr="0002766F" w:rsidRDefault="007872CE" w:rsidP="007872CE">
      <w:pPr>
        <w:pStyle w:val="GOSTScript"/>
        <w:pBdr>
          <w:left w:val="dotted" w:sz="4" w:space="27" w:color="auto"/>
        </w:pBdr>
      </w:pPr>
      <w:r w:rsidRPr="0002766F">
        <w:t>uNC60LDRgiDRgdC+0L7RgtCy0LXRgtGB0YLQstC40Y8g4oSWINCh0KQvMTI4LTI4</w:t>
      </w:r>
    </w:p>
    <w:p w14:paraId="6AF321D7" w14:textId="77777777" w:rsidR="007872CE" w:rsidRPr="0002766F" w:rsidRDefault="007872CE" w:rsidP="007872CE">
      <w:pPr>
        <w:pStyle w:val="GOSTScript"/>
        <w:pBdr>
          <w:left w:val="dotted" w:sz="4" w:space="27" w:color="auto"/>
        </w:pBdr>
      </w:pPr>
      <w:r w:rsidRPr="0002766F">
        <w:t>Nzgg0L7RgiAyMC4wNi4yMDE2MA4GA1UdDwEB/wQEAwID+DAdBgNVHSUEFjAUBggr</w:t>
      </w:r>
    </w:p>
    <w:p w14:paraId="0C661697" w14:textId="77777777" w:rsidR="007872CE" w:rsidRPr="0002766F" w:rsidRDefault="007872CE" w:rsidP="007872CE">
      <w:pPr>
        <w:pStyle w:val="GOSTScript"/>
        <w:pBdr>
          <w:left w:val="dotted" w:sz="4" w:space="27" w:color="auto"/>
        </w:pBdr>
      </w:pPr>
      <w:r w:rsidRPr="0002766F">
        <w:t>BgEFBQcDAgYIKwYBBQUHAwMwKwYDVR0QBCQwIoAPMjAxODA0MDUxMzM0NDVagQ8y</w:t>
      </w:r>
    </w:p>
    <w:p w14:paraId="437D5E78" w14:textId="77777777" w:rsidR="007872CE" w:rsidRPr="0002766F" w:rsidRDefault="007872CE" w:rsidP="007872CE">
      <w:pPr>
        <w:pStyle w:val="GOSTScript"/>
        <w:pBdr>
          <w:left w:val="dotted" w:sz="4" w:space="27" w:color="auto"/>
        </w:pBdr>
      </w:pPr>
      <w:r w:rsidRPr="0002766F">
        <w:t>MDE5MDcwNTEzMzQ0NVowggGFBgNVHSMEggF8MIIBeIAUFlWRplFYxIksa1Fb0oUZ</w:t>
      </w:r>
    </w:p>
    <w:p w14:paraId="3B9E039A" w14:textId="77777777" w:rsidR="007872CE" w:rsidRPr="0002766F" w:rsidRDefault="007872CE" w:rsidP="007872CE">
      <w:pPr>
        <w:pStyle w:val="GOSTScript"/>
        <w:pBdr>
          <w:left w:val="dotted" w:sz="4" w:space="27" w:color="auto"/>
        </w:pBdr>
      </w:pPr>
      <w:r w:rsidRPr="0002766F">
        <w:t>CgFESCKhggFSpIIBTjCCAUoxHjAcBgkqhkiG9w0BCQEWD2RpdEBtaW5zdnlhei5y</w:t>
      </w:r>
    </w:p>
    <w:p w14:paraId="37FCF4E6" w14:textId="77777777" w:rsidR="007872CE" w:rsidRPr="0002766F" w:rsidRDefault="007872CE" w:rsidP="007872CE">
      <w:pPr>
        <w:pStyle w:val="GOSTScript"/>
        <w:pBdr>
          <w:left w:val="dotted" w:sz="4" w:space="27" w:color="auto"/>
        </w:pBdr>
      </w:pPr>
      <w:r w:rsidRPr="0002766F">
        <w:t>dTELMAkGA1UEBhMCUlUxHDAaBgNVBAgMEzc3INCzLiDQnNC+0YHQutCy0LAxFTAT</w:t>
      </w:r>
    </w:p>
    <w:p w14:paraId="7E4C001B" w14:textId="77777777" w:rsidR="007872CE" w:rsidRPr="0002766F" w:rsidRDefault="007872CE" w:rsidP="007872CE">
      <w:pPr>
        <w:pStyle w:val="GOSTScript"/>
        <w:pBdr>
          <w:left w:val="dotted" w:sz="4" w:space="27" w:color="auto"/>
        </w:pBdr>
      </w:pPr>
      <w:r w:rsidRPr="0002766F">
        <w:t>BgNVBAcMDNCc0L7RgdC60LLQsDE/MD0GA1UECQw2MTI1Mzc1INCzLiDQnNC+0YHQ</w:t>
      </w:r>
    </w:p>
    <w:p w14:paraId="44AD02DF" w14:textId="77777777" w:rsidR="007872CE" w:rsidRPr="0002766F" w:rsidRDefault="007872CE" w:rsidP="007872CE">
      <w:pPr>
        <w:pStyle w:val="GOSTScript"/>
        <w:pBdr>
          <w:left w:val="dotted" w:sz="4" w:space="27" w:color="auto"/>
        </w:pBdr>
      </w:pPr>
      <w:r w:rsidRPr="0002766F">
        <w:t>utCy0LAsINGD0LsuINCi0LLQtdGA0YHQutCw0Y8sINC0LiA3MSwwKgYDVQQKDCPQ</w:t>
      </w:r>
    </w:p>
    <w:p w14:paraId="3C53F09D" w14:textId="77777777" w:rsidR="007872CE" w:rsidRPr="0002766F" w:rsidRDefault="007872CE" w:rsidP="007872CE">
      <w:pPr>
        <w:pStyle w:val="GOSTScript"/>
        <w:pBdr>
          <w:left w:val="dotted" w:sz="4" w:space="27" w:color="auto"/>
        </w:pBdr>
      </w:pPr>
      <w:r w:rsidRPr="0002766F">
        <w:t>nNC40L3QutC+0LzRgdCy0Y/Qt9GMINCg0L7RgdGB0LjQuDEYMBYGBSqFA2QBEg0x</w:t>
      </w:r>
    </w:p>
    <w:p w14:paraId="7B429B70" w14:textId="77777777" w:rsidR="007872CE" w:rsidRPr="0002766F" w:rsidRDefault="007872CE" w:rsidP="007872CE">
      <w:pPr>
        <w:pStyle w:val="GOSTScript"/>
        <w:pBdr>
          <w:left w:val="dotted" w:sz="4" w:space="27" w:color="auto"/>
        </w:pBdr>
      </w:pPr>
      <w:r w:rsidRPr="0002766F">
        <w:t>MDQ3NzAyMDI2NzAxMRowGAYIKoUDA4EDAQESDDAwNzcxMDQ3NDM3NTFBMD8GA1UE</w:t>
      </w:r>
    </w:p>
    <w:p w14:paraId="455200D0" w14:textId="77777777" w:rsidR="007872CE" w:rsidRPr="0002766F" w:rsidRDefault="007872CE" w:rsidP="007872CE">
      <w:pPr>
        <w:pStyle w:val="GOSTScript"/>
        <w:pBdr>
          <w:left w:val="dotted" w:sz="4" w:space="27" w:color="auto"/>
        </w:pBdr>
      </w:pPr>
      <w:r w:rsidRPr="0002766F">
        <w:t>Aww40JPQvtC70L7QstC90L7QuSDRg9C00L7RgdGC0L7QstC10YDRj9GO0YnQuNC5</w:t>
      </w:r>
    </w:p>
    <w:p w14:paraId="75F5FF67" w14:textId="77777777" w:rsidR="007872CE" w:rsidRPr="0002766F" w:rsidRDefault="007872CE" w:rsidP="007872CE">
      <w:pPr>
        <w:pStyle w:val="GOSTScript"/>
        <w:pBdr>
          <w:left w:val="dotted" w:sz="4" w:space="27" w:color="auto"/>
        </w:pBdr>
      </w:pPr>
      <w:r w:rsidRPr="0002766F">
        <w:t>INGG0LXQvdGC0YCCCjas1FUAAAAAAS8wXgYDVR0fBFcwVTApoCegJYYjaHR0cDov</w:t>
      </w:r>
    </w:p>
    <w:p w14:paraId="79541C6F" w14:textId="77777777" w:rsidR="007872CE" w:rsidRPr="0002766F" w:rsidRDefault="007872CE" w:rsidP="007872CE">
      <w:pPr>
        <w:pStyle w:val="GOSTScript"/>
        <w:pBdr>
          <w:left w:val="dotted" w:sz="4" w:space="27" w:color="auto"/>
        </w:pBdr>
      </w:pPr>
      <w:r w:rsidRPr="0002766F">
        <w:t>L2NybC5yb3NrYXpuYS5ydS9jcmwvdWNmay5jcmwwKKAmoCSGImh0dHA6Ly9jcmwu</w:t>
      </w:r>
    </w:p>
    <w:p w14:paraId="2AD3BEA5" w14:textId="77777777" w:rsidR="007872CE" w:rsidRPr="0002766F" w:rsidRDefault="007872CE" w:rsidP="007872CE">
      <w:pPr>
        <w:pStyle w:val="GOSTScript"/>
        <w:pBdr>
          <w:left w:val="dotted" w:sz="4" w:space="27" w:color="auto"/>
        </w:pBdr>
      </w:pPr>
      <w:r w:rsidRPr="0002766F">
        <w:t>ZnNmay5sb2NhbC9jcmwvdWNmay5jcmwwHQYDVR0OBBYEFLkvJG7Rfzg6F53wdndv</w:t>
      </w:r>
    </w:p>
    <w:p w14:paraId="18457E36" w14:textId="77777777" w:rsidR="007872CE" w:rsidRPr="0002766F" w:rsidRDefault="007872CE" w:rsidP="007872CE">
      <w:pPr>
        <w:pStyle w:val="GOSTScript"/>
        <w:pBdr>
          <w:left w:val="dotted" w:sz="4" w:space="27" w:color="auto"/>
        </w:pBdr>
      </w:pPr>
      <w:r w:rsidRPr="0002766F">
        <w:t>NLDQ/i3nMAgGBiqFAwICAwNBAH1LMUVqEV/HRyesHDkB5eBUk6qDOJwnOBHil2Y1</w:t>
      </w:r>
    </w:p>
    <w:p w14:paraId="3D078EEC" w14:textId="77777777" w:rsidR="007872CE" w:rsidRPr="0002766F" w:rsidRDefault="007872CE" w:rsidP="007872CE">
      <w:pPr>
        <w:pStyle w:val="GOSTScript"/>
        <w:pBdr>
          <w:left w:val="dotted" w:sz="4" w:space="27" w:color="auto"/>
        </w:pBdr>
      </w:pPr>
      <w:r w:rsidRPr="0002766F">
        <w:t>qNiUhWK7AqT93ErNsumpe8dDCswJmvps2nbQA7xwIJjzJjk=&lt;/X509Certificate&gt;</w:t>
      </w:r>
    </w:p>
    <w:p w14:paraId="6602BB24" w14:textId="77777777" w:rsidR="007872CE" w:rsidRPr="0002766F" w:rsidRDefault="007872CE" w:rsidP="007872CE">
      <w:pPr>
        <w:pStyle w:val="GOSTScript"/>
        <w:pBdr>
          <w:left w:val="dotted" w:sz="4" w:space="27" w:color="auto"/>
        </w:pBdr>
      </w:pPr>
      <w:r w:rsidRPr="0002766F">
        <w:t>&lt;/X509Data&gt;</w:t>
      </w:r>
    </w:p>
    <w:p w14:paraId="11D231E4" w14:textId="77777777" w:rsidR="007872CE" w:rsidRPr="0002766F" w:rsidRDefault="007872CE" w:rsidP="007872CE">
      <w:pPr>
        <w:pStyle w:val="GOSTScript"/>
        <w:pBdr>
          <w:left w:val="dotted" w:sz="4" w:space="27" w:color="auto"/>
        </w:pBdr>
      </w:pPr>
      <w:r w:rsidRPr="0002766F">
        <w:t>&lt;/KeyInfo&gt;</w:t>
      </w:r>
    </w:p>
    <w:p w14:paraId="47D0BB30" w14:textId="77777777" w:rsidR="007872CE" w:rsidRPr="0002766F" w:rsidRDefault="007872CE" w:rsidP="007872CE">
      <w:pPr>
        <w:pStyle w:val="GOSTScript"/>
        <w:pBdr>
          <w:left w:val="dotted" w:sz="4" w:space="27" w:color="auto"/>
        </w:pBdr>
      </w:pPr>
      <w:r w:rsidRPr="0002766F">
        <w:t>&lt;Object&gt;</w:t>
      </w:r>
    </w:p>
    <w:p w14:paraId="2DAA0598" w14:textId="77777777" w:rsidR="007872CE" w:rsidRPr="0002766F" w:rsidRDefault="007872CE" w:rsidP="007872CE">
      <w:pPr>
        <w:pStyle w:val="GOSTScript"/>
        <w:pBdr>
          <w:left w:val="dotted" w:sz="4" w:space="27" w:color="auto"/>
        </w:pBdr>
      </w:pPr>
      <w:r w:rsidRPr="0002766F">
        <w:t>&lt;QualifyingProperties xmlns="http://uri.etsi.org/01903/v1.4.1#" Target="Id-sig-d373256b5942f08343bc8d034aadd7158f61"&gt;</w:t>
      </w:r>
    </w:p>
    <w:p w14:paraId="6EA553EF" w14:textId="77777777" w:rsidR="007872CE" w:rsidRPr="0002766F" w:rsidRDefault="007872CE" w:rsidP="007872CE">
      <w:pPr>
        <w:pStyle w:val="GOSTScript"/>
        <w:pBdr>
          <w:left w:val="dotted" w:sz="4" w:space="27" w:color="auto"/>
        </w:pBdr>
      </w:pPr>
      <w:r w:rsidRPr="0002766F">
        <w:t>&lt;SignedProperties Id="Id-sp-c353e147090ff61f2f90dcd64635bcf70055"&gt;</w:t>
      </w:r>
    </w:p>
    <w:p w14:paraId="5791EF1C" w14:textId="77777777" w:rsidR="007872CE" w:rsidRPr="0002766F" w:rsidRDefault="007872CE" w:rsidP="007872CE">
      <w:pPr>
        <w:pStyle w:val="GOSTScript"/>
        <w:pBdr>
          <w:left w:val="dotted" w:sz="4" w:space="27" w:color="auto"/>
        </w:pBdr>
      </w:pPr>
      <w:r w:rsidRPr="0002766F">
        <w:t>&lt;SignedSignatureProperties Id="Id-ssp-7fd861712d758e7e3004067202146d020fd2"/&gt;</w:t>
      </w:r>
    </w:p>
    <w:p w14:paraId="148EE59C" w14:textId="77777777" w:rsidR="007872CE" w:rsidRPr="0002766F" w:rsidRDefault="007872CE" w:rsidP="007872CE">
      <w:pPr>
        <w:pStyle w:val="GOSTScript"/>
        <w:pBdr>
          <w:left w:val="dotted" w:sz="4" w:space="27" w:color="auto"/>
        </w:pBdr>
      </w:pPr>
      <w:r w:rsidRPr="0002766F">
        <w:t>&lt;/SignedProperties&gt;</w:t>
      </w:r>
    </w:p>
    <w:p w14:paraId="490B3C61" w14:textId="77777777" w:rsidR="007872CE" w:rsidRPr="0002766F" w:rsidRDefault="007872CE" w:rsidP="007872CE">
      <w:pPr>
        <w:pStyle w:val="GOSTScript"/>
        <w:pBdr>
          <w:left w:val="dotted" w:sz="4" w:space="27" w:color="auto"/>
        </w:pBdr>
      </w:pPr>
      <w:r w:rsidRPr="0002766F">
        <w:t>&lt;/QualifyingProperties&gt;</w:t>
      </w:r>
    </w:p>
    <w:p w14:paraId="4F18439B" w14:textId="77777777" w:rsidR="007872CE" w:rsidRPr="0002766F" w:rsidRDefault="007872CE" w:rsidP="007872CE">
      <w:pPr>
        <w:pStyle w:val="GOSTScript"/>
        <w:pBdr>
          <w:left w:val="dotted" w:sz="4" w:space="27" w:color="auto"/>
        </w:pBdr>
      </w:pPr>
      <w:r w:rsidRPr="0002766F">
        <w:t>&lt;/Object&gt;</w:t>
      </w:r>
    </w:p>
    <w:p w14:paraId="70E68080" w14:textId="77777777" w:rsidR="007872CE" w:rsidRPr="0002766F" w:rsidRDefault="007872CE" w:rsidP="007872CE">
      <w:pPr>
        <w:pStyle w:val="GOSTScript"/>
        <w:pBdr>
          <w:left w:val="dotted" w:sz="4" w:space="27" w:color="auto"/>
        </w:pBdr>
      </w:pPr>
      <w:r w:rsidRPr="0002766F">
        <w:t>&lt;/Signature&gt;</w:t>
      </w:r>
    </w:p>
    <w:p w14:paraId="55DC9D9E" w14:textId="77777777" w:rsidR="007872CE" w:rsidRPr="0002766F" w:rsidRDefault="007872CE" w:rsidP="007872CE">
      <w:pPr>
        <w:pStyle w:val="GOSTScript"/>
        <w:pBdr>
          <w:left w:val="dotted" w:sz="4" w:space="27" w:color="auto"/>
        </w:pBdr>
      </w:pPr>
      <w:r w:rsidRPr="0002766F">
        <w:t>&lt;/self:MSC_ACCPAYMENT&gt;</w:t>
      </w:r>
    </w:p>
    <w:p w14:paraId="0B979EA1" w14:textId="77777777" w:rsidR="007872CE" w:rsidRPr="0002766F" w:rsidRDefault="007872CE" w:rsidP="007872CE">
      <w:pPr>
        <w:pStyle w:val="GOSTScript"/>
        <w:pBdr>
          <w:left w:val="dotted" w:sz="4" w:space="27" w:color="auto"/>
        </w:pBdr>
      </w:pPr>
      <w:r w:rsidRPr="0002766F">
        <w:t>&lt;/typ:document&gt;</w:t>
      </w:r>
    </w:p>
    <w:p w14:paraId="52AD2D00" w14:textId="77777777" w:rsidR="007872CE" w:rsidRPr="0002766F" w:rsidRDefault="007872CE" w:rsidP="007872CE">
      <w:pPr>
        <w:pStyle w:val="GOSTScript"/>
        <w:pBdr>
          <w:left w:val="dotted" w:sz="4" w:space="27" w:color="auto"/>
        </w:pBdr>
      </w:pPr>
      <w:r w:rsidRPr="0002766F">
        <w:t>&lt;/transferDocumentRequest&gt;</w:t>
      </w:r>
    </w:p>
    <w:p w14:paraId="58A440C6" w14:textId="77777777" w:rsidR="007872CE" w:rsidRPr="0002766F" w:rsidRDefault="007872CE" w:rsidP="007872CE">
      <w:pPr>
        <w:pStyle w:val="GOSTScript"/>
        <w:pBdr>
          <w:left w:val="dotted" w:sz="4" w:space="27" w:color="auto"/>
        </w:pBdr>
      </w:pPr>
      <w:r w:rsidRPr="0002766F">
        <w:t>&lt;/soapenv:Body&gt;</w:t>
      </w:r>
    </w:p>
    <w:p w14:paraId="3055DBB9" w14:textId="77777777" w:rsidR="007872CE" w:rsidRPr="0002766F" w:rsidRDefault="007872CE" w:rsidP="007872CE">
      <w:pPr>
        <w:pStyle w:val="GOSTScript"/>
        <w:pBdr>
          <w:left w:val="dotted" w:sz="4" w:space="27" w:color="auto"/>
        </w:pBdr>
      </w:pPr>
      <w:r w:rsidRPr="0002766F">
        <w:t>&lt;/soapenv:Envelope&gt;</w:t>
      </w:r>
    </w:p>
    <w:p w14:paraId="3479C586" w14:textId="05BC79F1" w:rsidR="00ED5DB3" w:rsidRPr="00A941B4" w:rsidRDefault="00ED5DB3" w:rsidP="00ED5DB3">
      <w:pPr>
        <w:pStyle w:val="25"/>
        <w:rPr>
          <w:highlight w:val="green"/>
        </w:rPr>
      </w:pPr>
      <w:bookmarkStart w:id="2618" w:name="_Toc182483628"/>
      <w:bookmarkEnd w:id="2394"/>
      <w:bookmarkEnd w:id="2395"/>
      <w:r w:rsidRPr="00A941B4">
        <w:rPr>
          <w:highlight w:val="green"/>
        </w:rPr>
        <w:t xml:space="preserve">Описание документа </w:t>
      </w:r>
      <w:bookmarkEnd w:id="2278"/>
      <w:bookmarkEnd w:id="2279"/>
      <w:r w:rsidR="00D76C2E" w:rsidRPr="001B0EC4">
        <w:rPr>
          <w:highlight w:val="green"/>
        </w:rPr>
        <w:t>«Выписка из лицевого счета для учета операций со средствами, поступающими во временное распоряжение ПБС» (ф. 0531762)</w:t>
      </w:r>
      <w:bookmarkEnd w:id="2618"/>
    </w:p>
    <w:p w14:paraId="3E9B813E" w14:textId="77777777" w:rsidR="00ED5DB3" w:rsidRPr="002E7B9F" w:rsidRDefault="00ED5DB3" w:rsidP="00ED5DB3">
      <w:pPr>
        <w:pStyle w:val="32"/>
        <w:rPr>
          <w:highlight w:val="green"/>
        </w:rPr>
      </w:pPr>
      <w:bookmarkStart w:id="2619" w:name="_Toc154674538"/>
      <w:bookmarkStart w:id="2620" w:name="_Toc158125956"/>
      <w:bookmarkStart w:id="2621" w:name="_Toc182483629"/>
      <w:bookmarkEnd w:id="2280"/>
      <w:r w:rsidRPr="002E7B9F">
        <w:rPr>
          <w:highlight w:val="green"/>
        </w:rPr>
        <w:t>Назначение и маршрут документа</w:t>
      </w:r>
      <w:bookmarkEnd w:id="2619"/>
      <w:bookmarkEnd w:id="2620"/>
      <w:bookmarkEnd w:id="2621"/>
    </w:p>
    <w:p w14:paraId="5F6D359C" w14:textId="77777777" w:rsidR="00D76C2E" w:rsidRPr="00AC27FA" w:rsidRDefault="00D76C2E" w:rsidP="00D76C2E">
      <w:pPr>
        <w:pStyle w:val="GOSTNormal"/>
      </w:pPr>
      <w:r w:rsidRPr="00AC27FA">
        <w:t>Документ «Выписка из лицевого счета для учета операций со средствами, поступающими во временное распоряжение ПБС» (ф. 0531762) содержит информацию о каждой операции, отражаемой на л/с для учета операций со средствами, поступающими во временное распоряжение ПБС, за указанную дату в разрезе документов и остатках соответствующих показателей на л/с на начало и конец дня, и предназначен для доведения информации от ТОФК до УБП.</w:t>
      </w:r>
    </w:p>
    <w:p w14:paraId="7BAE8C97" w14:textId="77777777" w:rsidR="00D76C2E" w:rsidRDefault="00D76C2E" w:rsidP="00D76C2E">
      <w:pPr>
        <w:pStyle w:val="GOSTNormal"/>
      </w:pPr>
      <w:r w:rsidRPr="00AC27FA">
        <w:t xml:space="preserve">Документ «Выписка из лицевого счета для учета операций со средствами, поступающими во временное распоряжение ПБС» (ф. 0531762) также может содержать в </w:t>
      </w:r>
      <w:r w:rsidRPr="00AC27FA">
        <w:lastRenderedPageBreak/>
        <w:t>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ТФО.</w:t>
      </w:r>
    </w:p>
    <w:p w14:paraId="2F768CF4" w14:textId="77777777" w:rsidR="00D76C2E" w:rsidRPr="00AC27FA" w:rsidRDefault="00D76C2E" w:rsidP="00D76C2E">
      <w:pPr>
        <w:pStyle w:val="GOSTNormal"/>
      </w:pPr>
      <w:r w:rsidRPr="00AC27FA">
        <w:t xml:space="preserve">Вложения к документу «Выписка из лицевого счета для учета операций со средствами, поступающими во временное распоряжение ПБС» (ф. 0531762) передаются </w:t>
      </w:r>
      <w:r w:rsidRPr="006A6D44">
        <w:t>с применением МТОМ (Дата начала действия изменений равна дате включения МТОМ).</w:t>
      </w:r>
    </w:p>
    <w:p w14:paraId="720A2B34" w14:textId="3CF28245" w:rsidR="00D76C2E" w:rsidRPr="002E7B9F" w:rsidRDefault="00D76C2E" w:rsidP="00D76C2E">
      <w:pPr>
        <w:pStyle w:val="GOSTNameTable"/>
        <w:rPr>
          <w:rFonts w:eastAsia="Calibri"/>
          <w:highlight w:val="green"/>
        </w:rPr>
      </w:pPr>
      <w:r w:rsidRPr="002E7B9F">
        <w:rPr>
          <w:rFonts w:eastAsia="Calibri"/>
          <w:highlight w:val="green"/>
        </w:rPr>
        <w:fldChar w:fldCharType="begin"/>
      </w:r>
      <w:r w:rsidRPr="002E7B9F">
        <w:rPr>
          <w:rFonts w:eastAsia="Calibri"/>
          <w:highlight w:val="green"/>
        </w:rPr>
        <w:instrText xml:space="preserve"> SEQ Таблица \* ARABIC </w:instrText>
      </w:r>
      <w:r w:rsidRPr="002E7B9F">
        <w:rPr>
          <w:rFonts w:eastAsia="Calibri"/>
          <w:highlight w:val="green"/>
        </w:rPr>
        <w:fldChar w:fldCharType="separate"/>
      </w:r>
      <w:bookmarkStart w:id="2622" w:name="_Toc154677399"/>
      <w:r w:rsidR="00E066E2">
        <w:rPr>
          <w:rFonts w:eastAsia="Calibri"/>
          <w:noProof/>
          <w:highlight w:val="green"/>
        </w:rPr>
        <w:t>52</w:t>
      </w:r>
      <w:r w:rsidRPr="002E7B9F">
        <w:rPr>
          <w:rFonts w:eastAsia="Calibri"/>
          <w:highlight w:val="green"/>
        </w:rPr>
        <w:fldChar w:fldCharType="end"/>
      </w:r>
      <w:r w:rsidRPr="002E7B9F">
        <w:rPr>
          <w:rFonts w:eastAsia="Calibri"/>
          <w:highlight w:val="green"/>
        </w:rPr>
        <w:t xml:space="preserve"> – Маршрут документа «</w:t>
      </w:r>
      <w:r w:rsidRPr="002E7B9F">
        <w:rPr>
          <w:highlight w:val="green"/>
        </w:rPr>
        <w:t>Выписка из лицевого счета для учета операций со средствами, поступающими во временное распоряжение ПБС» (ф. 0531762)</w:t>
      </w:r>
      <w:bookmarkEnd w:id="2622"/>
    </w:p>
    <w:tbl>
      <w:tblPr>
        <w:tblStyle w:val="GOSTTable"/>
        <w:tblW w:w="5000" w:type="pct"/>
        <w:tblLook w:val="07E0" w:firstRow="1" w:lastRow="1" w:firstColumn="1" w:lastColumn="1" w:noHBand="1" w:noVBand="1"/>
      </w:tblPr>
      <w:tblGrid>
        <w:gridCol w:w="2569"/>
        <w:gridCol w:w="2567"/>
        <w:gridCol w:w="4558"/>
      </w:tblGrid>
      <w:tr w:rsidR="00D76C2E" w:rsidRPr="00AC27FA" w14:paraId="61CDEF95" w14:textId="77777777" w:rsidTr="00CB3238">
        <w:trPr>
          <w:cnfStyle w:val="100000000000" w:firstRow="1" w:lastRow="0" w:firstColumn="0" w:lastColumn="0" w:oddVBand="0" w:evenVBand="0" w:oddHBand="0" w:evenHBand="0" w:firstRowFirstColumn="0" w:firstRowLastColumn="0" w:lastRowFirstColumn="0" w:lastRowLastColumn="0"/>
        </w:trPr>
        <w:tc>
          <w:tcPr>
            <w:tcW w:w="1325" w:type="pct"/>
          </w:tcPr>
          <w:p w14:paraId="0B285D6F" w14:textId="77777777" w:rsidR="00D76C2E" w:rsidRPr="006A6D44" w:rsidRDefault="00D76C2E" w:rsidP="00122668">
            <w:pPr>
              <w:pStyle w:val="GOSTTableHead"/>
            </w:pPr>
            <w:r w:rsidRPr="006A6D44">
              <w:t>Отправитель</w:t>
            </w:r>
          </w:p>
        </w:tc>
        <w:tc>
          <w:tcPr>
            <w:tcW w:w="1324" w:type="pct"/>
          </w:tcPr>
          <w:p w14:paraId="26952266" w14:textId="77777777" w:rsidR="00D76C2E" w:rsidRPr="006A6D44" w:rsidRDefault="00D76C2E" w:rsidP="00122668">
            <w:pPr>
              <w:pStyle w:val="GOSTTableHead"/>
            </w:pPr>
            <w:r w:rsidRPr="006A6D44">
              <w:t>Получатель</w:t>
            </w:r>
          </w:p>
        </w:tc>
        <w:tc>
          <w:tcPr>
            <w:tcW w:w="2351" w:type="pct"/>
          </w:tcPr>
          <w:p w14:paraId="425569F0" w14:textId="77777777" w:rsidR="00D76C2E" w:rsidRPr="006A6D44" w:rsidRDefault="00D76C2E" w:rsidP="00122668">
            <w:pPr>
              <w:pStyle w:val="GOSTTableHead"/>
            </w:pPr>
            <w:r w:rsidRPr="006A6D44">
              <w:t>Примечание</w:t>
            </w:r>
          </w:p>
        </w:tc>
      </w:tr>
      <w:tr w:rsidR="00D76C2E" w:rsidRPr="00AC27FA" w14:paraId="09CEA1AF" w14:textId="77777777" w:rsidTr="00CB3238">
        <w:tc>
          <w:tcPr>
            <w:tcW w:w="1325" w:type="pct"/>
          </w:tcPr>
          <w:p w14:paraId="346D0756" w14:textId="77777777" w:rsidR="00D76C2E" w:rsidRPr="006A6D44" w:rsidRDefault="00D76C2E" w:rsidP="00122668">
            <w:pPr>
              <w:pStyle w:val="GOSTTablenorm"/>
            </w:pPr>
            <w:r w:rsidRPr="006A6D44">
              <w:rPr>
                <w:lang w:eastAsia="en-US"/>
              </w:rPr>
              <w:t>Стороннее ППО</w:t>
            </w:r>
          </w:p>
        </w:tc>
        <w:tc>
          <w:tcPr>
            <w:tcW w:w="1324" w:type="pct"/>
          </w:tcPr>
          <w:p w14:paraId="55BF50C6" w14:textId="77777777" w:rsidR="00D76C2E" w:rsidRPr="006A6D44" w:rsidRDefault="00D76C2E" w:rsidP="00122668">
            <w:pPr>
              <w:pStyle w:val="GOSTTablenorm"/>
            </w:pPr>
            <w:r w:rsidRPr="006A6D44">
              <w:rPr>
                <w:lang w:eastAsia="en-US"/>
              </w:rPr>
              <w:t>ПБС</w:t>
            </w:r>
          </w:p>
        </w:tc>
        <w:tc>
          <w:tcPr>
            <w:tcW w:w="2351" w:type="pct"/>
          </w:tcPr>
          <w:p w14:paraId="278A904D" w14:textId="77777777" w:rsidR="00D76C2E" w:rsidRPr="006A6D44" w:rsidRDefault="00D76C2E" w:rsidP="00122668">
            <w:pPr>
              <w:pStyle w:val="GOSTTablenorm"/>
            </w:pPr>
          </w:p>
        </w:tc>
      </w:tr>
      <w:tr w:rsidR="00D76C2E" w:rsidRPr="00AC27FA" w14:paraId="6A623436" w14:textId="77777777" w:rsidTr="00CB3238">
        <w:tc>
          <w:tcPr>
            <w:tcW w:w="1325" w:type="pct"/>
          </w:tcPr>
          <w:p w14:paraId="571D6388" w14:textId="77777777" w:rsidR="00D76C2E" w:rsidRPr="006A6D44" w:rsidRDefault="00D76C2E" w:rsidP="00122668">
            <w:pPr>
              <w:pStyle w:val="GOSTTablenorm"/>
            </w:pPr>
            <w:r w:rsidRPr="006A6D44">
              <w:rPr>
                <w:lang w:eastAsia="en-US"/>
              </w:rPr>
              <w:t>ТОФК (ПУР ЭБ)</w:t>
            </w:r>
          </w:p>
        </w:tc>
        <w:tc>
          <w:tcPr>
            <w:tcW w:w="1324" w:type="pct"/>
          </w:tcPr>
          <w:p w14:paraId="1D8031A6" w14:textId="010E300A" w:rsidR="00D76C2E" w:rsidRPr="006A6D44" w:rsidRDefault="00D76C2E" w:rsidP="00122668">
            <w:pPr>
              <w:pStyle w:val="GOSTTablenorm"/>
            </w:pPr>
            <w:r w:rsidRPr="006A6D44">
              <w:rPr>
                <w:lang w:eastAsia="en-US"/>
              </w:rPr>
              <w:t>ПБС (ПФХД)</w:t>
            </w:r>
          </w:p>
        </w:tc>
        <w:tc>
          <w:tcPr>
            <w:tcW w:w="2351" w:type="pct"/>
          </w:tcPr>
          <w:p w14:paraId="59FD6D98" w14:textId="62FE2C88" w:rsidR="00E04FA9" w:rsidRPr="006A6D44" w:rsidRDefault="00105C58" w:rsidP="001D1528">
            <w:pPr>
              <w:pStyle w:val="GOSTTablenorm"/>
            </w:pPr>
            <w:r>
              <w:rPr>
                <w:highlight w:val="green"/>
              </w:rPr>
              <w:t>С д</w:t>
            </w:r>
            <w:r w:rsidRPr="00F8237A">
              <w:rPr>
                <w:highlight w:val="green"/>
              </w:rPr>
              <w:t>окумент</w:t>
            </w:r>
            <w:r>
              <w:rPr>
                <w:highlight w:val="green"/>
              </w:rPr>
              <w:t>ом</w:t>
            </w:r>
            <w:r w:rsidRPr="00F8237A">
              <w:rPr>
                <w:highlight w:val="green"/>
              </w:rPr>
              <w:t xml:space="preserve"> «Выписка из лицевого счета для учета операций со средствами, поступающими во временное распоряжение ПБС» (ф. </w:t>
            </w:r>
            <w:r w:rsidRPr="00105C58">
              <w:rPr>
                <w:highlight w:val="green"/>
              </w:rPr>
              <w:t>0531762)</w:t>
            </w:r>
            <w:r w:rsidRPr="002E7B9F">
              <w:rPr>
                <w:highlight w:val="green"/>
              </w:rPr>
              <w:t xml:space="preserve"> </w:t>
            </w:r>
            <w:r w:rsidRPr="00105C58">
              <w:rPr>
                <w:highlight w:val="green"/>
              </w:rPr>
              <w:t xml:space="preserve">может </w:t>
            </w:r>
            <w:r w:rsidRPr="00F8237A">
              <w:rPr>
                <w:highlight w:val="green"/>
              </w:rPr>
              <w:t>передаваться документ «Извещение о поступлении в иностранной валюте» в виде вложения в блоке «attachments»</w:t>
            </w:r>
            <w:r w:rsidR="00CB3238" w:rsidRPr="00CB3238">
              <w:rPr>
                <w:highlight w:val="green"/>
              </w:rPr>
              <w:t>*</w:t>
            </w:r>
          </w:p>
        </w:tc>
      </w:tr>
      <w:tr w:rsidR="00D76C2E" w:rsidRPr="00AC27FA" w14:paraId="2C401F2A" w14:textId="77777777" w:rsidTr="00CB3238">
        <w:tc>
          <w:tcPr>
            <w:tcW w:w="1325" w:type="pct"/>
          </w:tcPr>
          <w:p w14:paraId="5479ED35" w14:textId="77777777" w:rsidR="00D76C2E" w:rsidRPr="006A6D44" w:rsidRDefault="00D76C2E" w:rsidP="00122668">
            <w:pPr>
              <w:pStyle w:val="GOSTTablenorm"/>
            </w:pPr>
            <w:r w:rsidRPr="006A6D44">
              <w:rPr>
                <w:lang w:eastAsia="en-US"/>
              </w:rPr>
              <w:t>ТОФК (ПУР ЭБ)</w:t>
            </w:r>
          </w:p>
        </w:tc>
        <w:tc>
          <w:tcPr>
            <w:tcW w:w="1324" w:type="pct"/>
          </w:tcPr>
          <w:p w14:paraId="648DF22D" w14:textId="77777777" w:rsidR="00D76C2E" w:rsidRPr="006A6D44" w:rsidRDefault="00D76C2E" w:rsidP="00122668">
            <w:pPr>
              <w:pStyle w:val="GOSTTablenorm"/>
            </w:pPr>
            <w:r w:rsidRPr="006A6D44">
              <w:rPr>
                <w:lang w:eastAsia="en-US"/>
              </w:rPr>
              <w:t>ПБС (ППО СУФД АСФК)</w:t>
            </w:r>
          </w:p>
        </w:tc>
        <w:tc>
          <w:tcPr>
            <w:tcW w:w="2351" w:type="pct"/>
          </w:tcPr>
          <w:p w14:paraId="3490A614" w14:textId="77777777" w:rsidR="00D76C2E" w:rsidRPr="006A6D44" w:rsidRDefault="00D76C2E" w:rsidP="00122668">
            <w:pPr>
              <w:pStyle w:val="GOSTTablenorm"/>
            </w:pPr>
          </w:p>
        </w:tc>
      </w:tr>
      <w:tr w:rsidR="00D76C2E" w:rsidRPr="00AC27FA" w14:paraId="4AB6EBC7" w14:textId="77777777" w:rsidTr="00CB3238">
        <w:tc>
          <w:tcPr>
            <w:tcW w:w="1325" w:type="pct"/>
          </w:tcPr>
          <w:p w14:paraId="32F85631" w14:textId="77777777" w:rsidR="00D76C2E" w:rsidRPr="009C0FAF" w:rsidRDefault="00D76C2E" w:rsidP="00122668">
            <w:pPr>
              <w:pStyle w:val="GOSTTablenorm"/>
              <w:rPr>
                <w:lang w:eastAsia="en-US"/>
              </w:rPr>
            </w:pPr>
            <w:r w:rsidRPr="009C0FAF">
              <w:rPr>
                <w:lang w:eastAsia="en-US"/>
              </w:rPr>
              <w:t>ТОФК (ПУР ЭБ)</w:t>
            </w:r>
          </w:p>
        </w:tc>
        <w:tc>
          <w:tcPr>
            <w:tcW w:w="1324" w:type="pct"/>
          </w:tcPr>
          <w:p w14:paraId="7C0F57A9" w14:textId="77777777" w:rsidR="00D76C2E" w:rsidRPr="009C0FAF" w:rsidRDefault="00D76C2E" w:rsidP="00122668">
            <w:pPr>
              <w:pStyle w:val="GOSTTablenorm"/>
              <w:rPr>
                <w:lang w:eastAsia="en-US"/>
              </w:rPr>
            </w:pPr>
            <w:r w:rsidRPr="009C0FAF">
              <w:rPr>
                <w:lang w:eastAsia="en-US"/>
              </w:rPr>
              <w:t>АИС ФССП</w:t>
            </w:r>
          </w:p>
        </w:tc>
        <w:tc>
          <w:tcPr>
            <w:tcW w:w="2351" w:type="pct"/>
          </w:tcPr>
          <w:p w14:paraId="357CB533" w14:textId="77777777" w:rsidR="00D76C2E" w:rsidRDefault="00D76C2E" w:rsidP="00122668">
            <w:pPr>
              <w:pStyle w:val="GOSTTablenorm"/>
            </w:pPr>
            <w:r w:rsidRPr="009C0FAF">
              <w:t>Взаимодействие посредством сервиса СМЭВ.</w:t>
            </w:r>
          </w:p>
          <w:p w14:paraId="73A2E1A2" w14:textId="427F75E5" w:rsidR="00167817" w:rsidRPr="009C0FAF" w:rsidRDefault="00167817" w:rsidP="00122668">
            <w:pPr>
              <w:pStyle w:val="GOSTTablenorm"/>
            </w:pPr>
          </w:p>
        </w:tc>
      </w:tr>
    </w:tbl>
    <w:p w14:paraId="4BFF55E4" w14:textId="1CA07180" w:rsidR="00CB3238" w:rsidRPr="00CB3238" w:rsidRDefault="00CB3238" w:rsidP="00CB3238">
      <w:pPr>
        <w:ind w:left="567" w:firstLine="0"/>
        <w:rPr>
          <w:highlight w:val="green"/>
        </w:rPr>
      </w:pPr>
      <w:bookmarkStart w:id="2623" w:name="_Toc154677821"/>
      <w:r>
        <w:rPr>
          <w:sz w:val="22"/>
          <w:szCs w:val="24"/>
          <w:highlight w:val="green"/>
        </w:rPr>
        <w:t>* Изменения вступают в силу с 18.11.2024</w:t>
      </w:r>
    </w:p>
    <w:p w14:paraId="668008BB" w14:textId="77777777" w:rsidR="00D76C2E" w:rsidRPr="001B0EC4" w:rsidRDefault="00D76C2E" w:rsidP="00D76C2E">
      <w:pPr>
        <w:pStyle w:val="32"/>
        <w:suppressAutoHyphens w:val="0"/>
        <w:ind w:left="862"/>
        <w:rPr>
          <w:highlight w:val="green"/>
        </w:rPr>
      </w:pPr>
      <w:bookmarkStart w:id="2624" w:name="_Toc182483630"/>
      <w:r w:rsidRPr="001B0EC4">
        <w:rPr>
          <w:highlight w:val="green"/>
        </w:rPr>
        <w:t>Описание комплексного типа «</w:t>
      </w:r>
      <w:r w:rsidRPr="001B0EC4">
        <w:rPr>
          <w:rStyle w:val="GOSTNormal0"/>
          <w:highlight w:val="green"/>
        </w:rPr>
        <w:t>tDBD_Report_SVR</w:t>
      </w:r>
      <w:r w:rsidRPr="001B0EC4">
        <w:rPr>
          <w:highlight w:val="green"/>
        </w:rPr>
        <w:t>»</w:t>
      </w:r>
      <w:bookmarkEnd w:id="2623"/>
      <w:bookmarkEnd w:id="2624"/>
    </w:p>
    <w:p w14:paraId="58DBED29" w14:textId="69986CDB" w:rsidR="00D76C2E" w:rsidRPr="001B0EC4" w:rsidRDefault="00D76C2E" w:rsidP="00D76C2E">
      <w:pPr>
        <w:pStyle w:val="GOSTNameTable"/>
        <w:rPr>
          <w:highlight w:val="green"/>
        </w:rPr>
      </w:pPr>
      <w:r w:rsidRPr="001B0EC4">
        <w:rPr>
          <w:rFonts w:eastAsia="Calibri"/>
          <w:highlight w:val="green"/>
        </w:rPr>
        <w:fldChar w:fldCharType="begin"/>
      </w:r>
      <w:r w:rsidRPr="001B0EC4">
        <w:rPr>
          <w:rFonts w:eastAsia="Calibri"/>
          <w:highlight w:val="green"/>
        </w:rPr>
        <w:instrText xml:space="preserve"> SEQ Таблица \* ARABIC </w:instrText>
      </w:r>
      <w:r w:rsidRPr="001B0EC4">
        <w:rPr>
          <w:rFonts w:eastAsia="Calibri"/>
          <w:highlight w:val="green"/>
        </w:rPr>
        <w:fldChar w:fldCharType="separate"/>
      </w:r>
      <w:bookmarkStart w:id="2625" w:name="_Toc154677400"/>
      <w:r w:rsidR="00E066E2">
        <w:rPr>
          <w:rFonts w:eastAsia="Calibri"/>
          <w:noProof/>
          <w:highlight w:val="green"/>
        </w:rPr>
        <w:t>53</w:t>
      </w:r>
      <w:r w:rsidRPr="001B0EC4">
        <w:rPr>
          <w:rFonts w:eastAsia="Calibri"/>
          <w:highlight w:val="green"/>
        </w:rPr>
        <w:fldChar w:fldCharType="end"/>
      </w:r>
      <w:r w:rsidRPr="001B0EC4">
        <w:rPr>
          <w:rFonts w:eastAsia="Calibri"/>
          <w:highlight w:val="green"/>
        </w:rPr>
        <w:t xml:space="preserve"> – Описание</w:t>
      </w:r>
      <w:r w:rsidRPr="001B0EC4">
        <w:rPr>
          <w:highlight w:val="green"/>
        </w:rPr>
        <w:t xml:space="preserve"> комплексного типа «</w:t>
      </w:r>
      <w:r w:rsidRPr="001B0EC4">
        <w:rPr>
          <w:rStyle w:val="GOSTNormal0"/>
          <w:highlight w:val="green"/>
        </w:rPr>
        <w:t>tDBD_Report_SVR</w:t>
      </w:r>
      <w:r w:rsidRPr="001B0EC4">
        <w:rPr>
          <w:highlight w:val="green"/>
        </w:rPr>
        <w:t>»</w:t>
      </w:r>
      <w:bookmarkEnd w:id="2625"/>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D76C2E" w:rsidRPr="001D1528" w14:paraId="5F2E9B25"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11" w:type="dxa"/>
          </w:tcPr>
          <w:p w14:paraId="08262812" w14:textId="77777777" w:rsidR="00D76C2E" w:rsidRPr="001D1528" w:rsidRDefault="00D76C2E" w:rsidP="00122668">
            <w:pPr>
              <w:pStyle w:val="GOSTTableHead"/>
            </w:pPr>
            <w:r w:rsidRPr="001D1528">
              <w:t>Наименование элемента</w:t>
            </w:r>
          </w:p>
        </w:tc>
        <w:tc>
          <w:tcPr>
            <w:tcW w:w="1712" w:type="dxa"/>
          </w:tcPr>
          <w:p w14:paraId="3ADBFCC7" w14:textId="77777777" w:rsidR="00D76C2E" w:rsidRPr="001D1528" w:rsidRDefault="00D76C2E" w:rsidP="00122668">
            <w:pPr>
              <w:pStyle w:val="GOSTTableHead"/>
            </w:pPr>
            <w:r w:rsidRPr="001D1528">
              <w:t>Сокращенное наименование (код) элемента</w:t>
            </w:r>
          </w:p>
        </w:tc>
        <w:tc>
          <w:tcPr>
            <w:tcW w:w="571" w:type="dxa"/>
          </w:tcPr>
          <w:p w14:paraId="247D27A6" w14:textId="77777777" w:rsidR="00D76C2E" w:rsidRPr="001D1528" w:rsidRDefault="00D76C2E" w:rsidP="00122668">
            <w:pPr>
              <w:pStyle w:val="GOSTTableHead"/>
            </w:pPr>
            <w:r w:rsidRPr="001D1528">
              <w:t>Тип</w:t>
            </w:r>
          </w:p>
        </w:tc>
        <w:tc>
          <w:tcPr>
            <w:tcW w:w="1141" w:type="dxa"/>
          </w:tcPr>
          <w:p w14:paraId="7066DE79" w14:textId="77777777" w:rsidR="00D76C2E" w:rsidRPr="001D1528" w:rsidRDefault="00D76C2E" w:rsidP="00122668">
            <w:pPr>
              <w:pStyle w:val="GOSTTableHead"/>
            </w:pPr>
            <w:r w:rsidRPr="001D1528">
              <w:t>Формат элемента</w:t>
            </w:r>
          </w:p>
        </w:tc>
        <w:tc>
          <w:tcPr>
            <w:tcW w:w="571" w:type="dxa"/>
          </w:tcPr>
          <w:p w14:paraId="3571B9A0" w14:textId="77777777" w:rsidR="00D76C2E" w:rsidRPr="001D1528" w:rsidRDefault="00D76C2E" w:rsidP="00122668">
            <w:pPr>
              <w:pStyle w:val="GOSTTableHead"/>
            </w:pPr>
            <w:r w:rsidRPr="001D1528">
              <w:t>Обязательность</w:t>
            </w:r>
          </w:p>
        </w:tc>
        <w:tc>
          <w:tcPr>
            <w:tcW w:w="3988" w:type="dxa"/>
          </w:tcPr>
          <w:p w14:paraId="66EAF7BA" w14:textId="77777777" w:rsidR="00D76C2E" w:rsidRPr="001D1528" w:rsidRDefault="00D76C2E" w:rsidP="00122668">
            <w:pPr>
              <w:pStyle w:val="GOSTTableHead"/>
            </w:pPr>
            <w:r w:rsidRPr="001D1528">
              <w:t>Дополнительная информация</w:t>
            </w:r>
          </w:p>
        </w:tc>
      </w:tr>
      <w:tr w:rsidR="00D76C2E" w:rsidRPr="001D1528" w14:paraId="78CA51C9" w14:textId="77777777" w:rsidTr="00122668">
        <w:trPr>
          <w:trHeight w:val="226"/>
        </w:trPr>
        <w:tc>
          <w:tcPr>
            <w:tcW w:w="9694" w:type="dxa"/>
            <w:gridSpan w:val="6"/>
          </w:tcPr>
          <w:p w14:paraId="1A02CEF5" w14:textId="77777777" w:rsidR="00D76C2E" w:rsidRPr="001D1528" w:rsidRDefault="00D76C2E" w:rsidP="00122668">
            <w:pPr>
              <w:pStyle w:val="GOSTTablenorm"/>
              <w:rPr>
                <w:b/>
              </w:rPr>
            </w:pPr>
            <w:r w:rsidRPr="001D1528">
              <w:rPr>
                <w:b/>
              </w:rPr>
              <w:t>Параметры отчета</w:t>
            </w:r>
          </w:p>
        </w:tc>
      </w:tr>
      <w:tr w:rsidR="00D76C2E" w:rsidRPr="001D1528" w14:paraId="46D4637B" w14:textId="77777777" w:rsidTr="00122668">
        <w:trPr>
          <w:trHeight w:val="226"/>
        </w:trPr>
        <w:tc>
          <w:tcPr>
            <w:tcW w:w="1711" w:type="dxa"/>
          </w:tcPr>
          <w:p w14:paraId="04B0827C" w14:textId="77777777" w:rsidR="00D76C2E" w:rsidRPr="001D1528" w:rsidRDefault="00D76C2E" w:rsidP="00122668">
            <w:pPr>
              <w:pStyle w:val="GOSTTablenorm"/>
            </w:pPr>
            <w:r w:rsidRPr="001D1528">
              <w:t>Форма по КФД</w:t>
            </w:r>
          </w:p>
        </w:tc>
        <w:tc>
          <w:tcPr>
            <w:tcW w:w="1712" w:type="dxa"/>
          </w:tcPr>
          <w:p w14:paraId="028A8945" w14:textId="77777777" w:rsidR="00D76C2E" w:rsidRPr="001D1528" w:rsidRDefault="00D76C2E" w:rsidP="00122668">
            <w:pPr>
              <w:pStyle w:val="GOSTTablenorm"/>
            </w:pPr>
            <w:r w:rsidRPr="001D1528">
              <w:t>TtlPrt_RT_FORMCODE</w:t>
            </w:r>
          </w:p>
        </w:tc>
        <w:tc>
          <w:tcPr>
            <w:tcW w:w="571" w:type="dxa"/>
          </w:tcPr>
          <w:p w14:paraId="17C0D4B7" w14:textId="77777777" w:rsidR="00D76C2E" w:rsidRPr="001D1528" w:rsidRDefault="00D76C2E" w:rsidP="00122668">
            <w:pPr>
              <w:pStyle w:val="GOSTTablenorm"/>
            </w:pPr>
            <w:r w:rsidRPr="001D1528">
              <w:t>П</w:t>
            </w:r>
          </w:p>
        </w:tc>
        <w:tc>
          <w:tcPr>
            <w:tcW w:w="1141" w:type="dxa"/>
          </w:tcPr>
          <w:p w14:paraId="5BAD303F" w14:textId="77777777" w:rsidR="00D76C2E" w:rsidRPr="001D1528" w:rsidRDefault="00D76C2E" w:rsidP="00122668">
            <w:pPr>
              <w:pStyle w:val="GOSTTablenorm"/>
            </w:pPr>
            <w:r w:rsidRPr="001D1528">
              <w:t>Т(7)</w:t>
            </w:r>
          </w:p>
        </w:tc>
        <w:tc>
          <w:tcPr>
            <w:tcW w:w="571" w:type="dxa"/>
          </w:tcPr>
          <w:p w14:paraId="1E20C179" w14:textId="77777777" w:rsidR="00D76C2E" w:rsidRPr="001D1528" w:rsidRDefault="00D76C2E" w:rsidP="00122668">
            <w:pPr>
              <w:pStyle w:val="GOSTTablenorm"/>
            </w:pPr>
            <w:r w:rsidRPr="001D1528">
              <w:t>О</w:t>
            </w:r>
          </w:p>
        </w:tc>
        <w:tc>
          <w:tcPr>
            <w:tcW w:w="3988" w:type="dxa"/>
          </w:tcPr>
          <w:p w14:paraId="69AAF79A" w14:textId="1532CE36" w:rsidR="00D76C2E" w:rsidRPr="001D1528" w:rsidRDefault="007215A3" w:rsidP="00122668">
            <w:pPr>
              <w:pStyle w:val="GOSTTablenorm"/>
            </w:pPr>
            <w:r w:rsidRPr="001D1528">
              <w:t>Указывается код формы по КФД.</w:t>
            </w:r>
          </w:p>
          <w:p w14:paraId="5EE9B512" w14:textId="77777777" w:rsidR="00D76C2E" w:rsidRPr="001D1528" w:rsidRDefault="00D76C2E" w:rsidP="00122668">
            <w:pPr>
              <w:pStyle w:val="GOSTTablenorm"/>
            </w:pPr>
            <w:r w:rsidRPr="001D1528">
              <w:t>По умолчанию указывается значение «0531762».</w:t>
            </w:r>
          </w:p>
        </w:tc>
      </w:tr>
      <w:tr w:rsidR="00D76C2E" w:rsidRPr="001D1528" w14:paraId="65CE999F" w14:textId="77777777" w:rsidTr="00122668">
        <w:trPr>
          <w:trHeight w:val="226"/>
        </w:trPr>
        <w:tc>
          <w:tcPr>
            <w:tcW w:w="1711" w:type="dxa"/>
          </w:tcPr>
          <w:p w14:paraId="5CF94DC2" w14:textId="77777777" w:rsidR="00D76C2E" w:rsidRPr="001D1528" w:rsidRDefault="00D76C2E" w:rsidP="00122668">
            <w:pPr>
              <w:pStyle w:val="GOSTTablenorm"/>
            </w:pPr>
            <w:r w:rsidRPr="001D1528">
              <w:t>Дата</w:t>
            </w:r>
          </w:p>
        </w:tc>
        <w:tc>
          <w:tcPr>
            <w:tcW w:w="1712" w:type="dxa"/>
          </w:tcPr>
          <w:p w14:paraId="6328F0C7" w14:textId="77777777" w:rsidR="00D76C2E" w:rsidRPr="001D1528" w:rsidRDefault="00D76C2E" w:rsidP="00122668">
            <w:pPr>
              <w:pStyle w:val="GOSTTablenorm"/>
            </w:pPr>
            <w:r w:rsidRPr="001D1528">
              <w:t>TtlPrt_DctDt</w:t>
            </w:r>
          </w:p>
        </w:tc>
        <w:tc>
          <w:tcPr>
            <w:tcW w:w="571" w:type="dxa"/>
          </w:tcPr>
          <w:p w14:paraId="34A9F250" w14:textId="77777777" w:rsidR="00D76C2E" w:rsidRPr="001D1528" w:rsidRDefault="00D76C2E" w:rsidP="00122668">
            <w:pPr>
              <w:pStyle w:val="GOSTTablenorm"/>
            </w:pPr>
            <w:r w:rsidRPr="001D1528">
              <w:t>П</w:t>
            </w:r>
          </w:p>
        </w:tc>
        <w:tc>
          <w:tcPr>
            <w:tcW w:w="1141" w:type="dxa"/>
          </w:tcPr>
          <w:p w14:paraId="76C1AFBD" w14:textId="77777777" w:rsidR="00D76C2E" w:rsidRPr="001D1528" w:rsidRDefault="00D76C2E" w:rsidP="00122668">
            <w:pPr>
              <w:pStyle w:val="GOSTTablenorm"/>
            </w:pPr>
            <w:r w:rsidRPr="001D1528">
              <w:t>Date</w:t>
            </w:r>
          </w:p>
        </w:tc>
        <w:tc>
          <w:tcPr>
            <w:tcW w:w="571" w:type="dxa"/>
          </w:tcPr>
          <w:p w14:paraId="7F7FED34" w14:textId="77777777" w:rsidR="00D76C2E" w:rsidRPr="001D1528" w:rsidRDefault="00D76C2E" w:rsidP="00122668">
            <w:pPr>
              <w:pStyle w:val="GOSTTablenorm"/>
            </w:pPr>
            <w:r w:rsidRPr="001D1528">
              <w:t>О</w:t>
            </w:r>
          </w:p>
        </w:tc>
        <w:tc>
          <w:tcPr>
            <w:tcW w:w="3988" w:type="dxa"/>
          </w:tcPr>
          <w:p w14:paraId="69BBD45B" w14:textId="77777777" w:rsidR="00D76C2E" w:rsidRPr="001D1528" w:rsidRDefault="00D76C2E" w:rsidP="00122668">
            <w:pPr>
              <w:pStyle w:val="GOSTTablenorm"/>
            </w:pPr>
            <w:r w:rsidRPr="001D1528">
              <w:t xml:space="preserve">Указывается дата выписки. </w:t>
            </w:r>
          </w:p>
        </w:tc>
      </w:tr>
      <w:tr w:rsidR="00D76C2E" w:rsidRPr="001D1528" w14:paraId="6725ECA8" w14:textId="77777777" w:rsidTr="00122668">
        <w:trPr>
          <w:trHeight w:val="279"/>
        </w:trPr>
        <w:tc>
          <w:tcPr>
            <w:tcW w:w="1711" w:type="dxa"/>
          </w:tcPr>
          <w:p w14:paraId="41E85E8D" w14:textId="77777777" w:rsidR="00D76C2E" w:rsidRPr="001D1528" w:rsidRDefault="00D76C2E" w:rsidP="00122668">
            <w:pPr>
              <w:pStyle w:val="GOSTTablenorm"/>
            </w:pPr>
            <w:r w:rsidRPr="001D1528">
              <w:t xml:space="preserve">Дата предыдущей выписки </w:t>
            </w:r>
          </w:p>
        </w:tc>
        <w:tc>
          <w:tcPr>
            <w:tcW w:w="1712" w:type="dxa"/>
          </w:tcPr>
          <w:p w14:paraId="0A800F62" w14:textId="77777777" w:rsidR="00D76C2E" w:rsidRPr="001D1528" w:rsidRDefault="00D76C2E" w:rsidP="00122668">
            <w:pPr>
              <w:pStyle w:val="GOSTTablenorm"/>
            </w:pPr>
            <w:r w:rsidRPr="001D1528">
              <w:t>TtlPrt_DctDtOld</w:t>
            </w:r>
          </w:p>
        </w:tc>
        <w:tc>
          <w:tcPr>
            <w:tcW w:w="571" w:type="dxa"/>
          </w:tcPr>
          <w:p w14:paraId="6DDAD301" w14:textId="77777777" w:rsidR="00D76C2E" w:rsidRPr="001D1528" w:rsidRDefault="00D76C2E" w:rsidP="00122668">
            <w:pPr>
              <w:pStyle w:val="GOSTTablenorm"/>
            </w:pPr>
            <w:r w:rsidRPr="001D1528">
              <w:t>П</w:t>
            </w:r>
          </w:p>
        </w:tc>
        <w:tc>
          <w:tcPr>
            <w:tcW w:w="1141" w:type="dxa"/>
          </w:tcPr>
          <w:p w14:paraId="7EDDB43C" w14:textId="77777777" w:rsidR="00D76C2E" w:rsidRPr="001D1528" w:rsidRDefault="00D76C2E" w:rsidP="00122668">
            <w:pPr>
              <w:pStyle w:val="GOSTTablenorm"/>
            </w:pPr>
            <w:r w:rsidRPr="001D1528">
              <w:t>Date</w:t>
            </w:r>
          </w:p>
        </w:tc>
        <w:tc>
          <w:tcPr>
            <w:tcW w:w="571" w:type="dxa"/>
          </w:tcPr>
          <w:p w14:paraId="1A587123" w14:textId="77777777" w:rsidR="00D76C2E" w:rsidRPr="001D1528" w:rsidRDefault="00D76C2E" w:rsidP="00122668">
            <w:pPr>
              <w:pStyle w:val="GOSTTablenorm"/>
            </w:pPr>
            <w:r w:rsidRPr="001D1528">
              <w:t>Н</w:t>
            </w:r>
          </w:p>
        </w:tc>
        <w:tc>
          <w:tcPr>
            <w:tcW w:w="3988" w:type="dxa"/>
          </w:tcPr>
          <w:p w14:paraId="4DF9119F" w14:textId="214589F7" w:rsidR="00D76C2E" w:rsidRPr="001D1528" w:rsidRDefault="00D76C2E" w:rsidP="007215A3">
            <w:pPr>
              <w:pStyle w:val="GOSTTablenorm"/>
            </w:pPr>
            <w:r w:rsidRPr="001D1528">
              <w:t>Указывается дата предыдущей выписки.</w:t>
            </w:r>
          </w:p>
        </w:tc>
      </w:tr>
      <w:tr w:rsidR="00D76C2E" w:rsidRPr="001D1528" w14:paraId="1F426CA9" w14:textId="77777777" w:rsidTr="00122668">
        <w:trPr>
          <w:trHeight w:val="279"/>
        </w:trPr>
        <w:tc>
          <w:tcPr>
            <w:tcW w:w="1711" w:type="dxa"/>
          </w:tcPr>
          <w:p w14:paraId="34F4D873" w14:textId="77777777" w:rsidR="00D76C2E" w:rsidRPr="001D1528" w:rsidRDefault="00D76C2E" w:rsidP="00122668">
            <w:pPr>
              <w:pStyle w:val="GOSTTablenorm"/>
            </w:pPr>
            <w:r w:rsidRPr="001D1528">
              <w:t>Номер лицевого счета</w:t>
            </w:r>
          </w:p>
        </w:tc>
        <w:tc>
          <w:tcPr>
            <w:tcW w:w="1712" w:type="dxa"/>
          </w:tcPr>
          <w:p w14:paraId="30209170" w14:textId="77777777" w:rsidR="00D76C2E" w:rsidRPr="001D1528" w:rsidRDefault="00D76C2E" w:rsidP="00122668">
            <w:pPr>
              <w:pStyle w:val="GOSTTablenorm"/>
            </w:pPr>
            <w:r w:rsidRPr="001D1528">
              <w:t>TtlPrt_RT_ACCOUNTNUM</w:t>
            </w:r>
          </w:p>
        </w:tc>
        <w:tc>
          <w:tcPr>
            <w:tcW w:w="571" w:type="dxa"/>
          </w:tcPr>
          <w:p w14:paraId="6C785179" w14:textId="77777777" w:rsidR="00D76C2E" w:rsidRPr="001D1528" w:rsidRDefault="00D76C2E" w:rsidP="00122668">
            <w:pPr>
              <w:pStyle w:val="GOSTTablenorm"/>
            </w:pPr>
            <w:r w:rsidRPr="001D1528">
              <w:t>П</w:t>
            </w:r>
          </w:p>
        </w:tc>
        <w:tc>
          <w:tcPr>
            <w:tcW w:w="1141" w:type="dxa"/>
          </w:tcPr>
          <w:p w14:paraId="5EDA7C5A" w14:textId="77777777" w:rsidR="00D76C2E" w:rsidRPr="001D1528" w:rsidRDefault="00D76C2E" w:rsidP="00122668">
            <w:pPr>
              <w:pStyle w:val="GOSTTablenorm"/>
            </w:pPr>
            <w:r w:rsidRPr="001D1528">
              <w:t>Т(11)</w:t>
            </w:r>
          </w:p>
        </w:tc>
        <w:tc>
          <w:tcPr>
            <w:tcW w:w="571" w:type="dxa"/>
          </w:tcPr>
          <w:p w14:paraId="7EE16A06" w14:textId="77777777" w:rsidR="00D76C2E" w:rsidRPr="001D1528" w:rsidRDefault="00D76C2E" w:rsidP="00122668">
            <w:pPr>
              <w:pStyle w:val="GOSTTablenorm"/>
            </w:pPr>
            <w:r w:rsidRPr="001D1528">
              <w:t>О</w:t>
            </w:r>
          </w:p>
        </w:tc>
        <w:tc>
          <w:tcPr>
            <w:tcW w:w="3988" w:type="dxa"/>
          </w:tcPr>
          <w:p w14:paraId="28AD6683" w14:textId="77777777" w:rsidR="00D76C2E" w:rsidRPr="001D1528" w:rsidRDefault="00D76C2E" w:rsidP="00122668">
            <w:pPr>
              <w:pStyle w:val="GOSTTablenorm"/>
            </w:pPr>
            <w:r w:rsidRPr="001D1528">
              <w:t>Указывается номер лицевого счета.</w:t>
            </w:r>
          </w:p>
        </w:tc>
      </w:tr>
      <w:tr w:rsidR="00D76C2E" w:rsidRPr="001D1528" w14:paraId="45FBD43A" w14:textId="77777777" w:rsidTr="00122668">
        <w:trPr>
          <w:trHeight w:val="279"/>
        </w:trPr>
        <w:tc>
          <w:tcPr>
            <w:tcW w:w="9694" w:type="dxa"/>
            <w:gridSpan w:val="6"/>
          </w:tcPr>
          <w:p w14:paraId="524F444B" w14:textId="77777777" w:rsidR="00D76C2E" w:rsidRPr="001D1528" w:rsidRDefault="00D76C2E" w:rsidP="00122668">
            <w:pPr>
              <w:pStyle w:val="GOSTTablenorm"/>
              <w:rPr>
                <w:b/>
              </w:rPr>
            </w:pPr>
            <w:r w:rsidRPr="001D1528">
              <w:rPr>
                <w:b/>
              </w:rPr>
              <w:t>Дополнительные параметры</w:t>
            </w:r>
          </w:p>
        </w:tc>
      </w:tr>
      <w:tr w:rsidR="00D76C2E" w:rsidRPr="001D1528" w14:paraId="1037E39D" w14:textId="77777777" w:rsidTr="00122668">
        <w:trPr>
          <w:trHeight w:val="279"/>
        </w:trPr>
        <w:tc>
          <w:tcPr>
            <w:tcW w:w="1711" w:type="dxa"/>
          </w:tcPr>
          <w:p w14:paraId="69098CE2" w14:textId="77777777" w:rsidR="00D76C2E" w:rsidRPr="001D1528" w:rsidRDefault="00D76C2E" w:rsidP="00122668">
            <w:pPr>
              <w:pStyle w:val="GOSTTablenorm"/>
            </w:pPr>
            <w:r w:rsidRPr="001D1528">
              <w:t>Режим формирования</w:t>
            </w:r>
          </w:p>
        </w:tc>
        <w:tc>
          <w:tcPr>
            <w:tcW w:w="1712" w:type="dxa"/>
          </w:tcPr>
          <w:p w14:paraId="2E6EB5CF" w14:textId="77777777" w:rsidR="00D76C2E" w:rsidRPr="001D1528" w:rsidRDefault="00D76C2E" w:rsidP="00122668">
            <w:pPr>
              <w:pStyle w:val="GOSTTablenorm"/>
            </w:pPr>
            <w:r w:rsidRPr="001D1528">
              <w:t>TtlPrt_report_type_flag</w:t>
            </w:r>
          </w:p>
        </w:tc>
        <w:tc>
          <w:tcPr>
            <w:tcW w:w="571" w:type="dxa"/>
          </w:tcPr>
          <w:p w14:paraId="68419BC4" w14:textId="77777777" w:rsidR="00D76C2E" w:rsidRPr="001D1528" w:rsidRDefault="00D76C2E" w:rsidP="00122668">
            <w:pPr>
              <w:pStyle w:val="GOSTTablenorm"/>
            </w:pPr>
            <w:r w:rsidRPr="001D1528">
              <w:t>П</w:t>
            </w:r>
          </w:p>
        </w:tc>
        <w:tc>
          <w:tcPr>
            <w:tcW w:w="1141" w:type="dxa"/>
          </w:tcPr>
          <w:p w14:paraId="380198AD" w14:textId="77777777" w:rsidR="00D76C2E" w:rsidRPr="001D1528" w:rsidRDefault="00D76C2E" w:rsidP="00122668">
            <w:pPr>
              <w:pStyle w:val="GOSTTablenorm"/>
            </w:pPr>
            <w:r w:rsidRPr="001D1528">
              <w:t>Т(1-25)</w:t>
            </w:r>
          </w:p>
        </w:tc>
        <w:tc>
          <w:tcPr>
            <w:tcW w:w="571" w:type="dxa"/>
          </w:tcPr>
          <w:p w14:paraId="304B02F5" w14:textId="77777777" w:rsidR="00D76C2E" w:rsidRPr="001D1528" w:rsidRDefault="00D76C2E" w:rsidP="00122668">
            <w:pPr>
              <w:pStyle w:val="GOSTTablenorm"/>
            </w:pPr>
            <w:r w:rsidRPr="001D1528">
              <w:t>О</w:t>
            </w:r>
          </w:p>
        </w:tc>
        <w:tc>
          <w:tcPr>
            <w:tcW w:w="3988" w:type="dxa"/>
          </w:tcPr>
          <w:p w14:paraId="48BD503D" w14:textId="63ADE560" w:rsidR="00D76C2E" w:rsidRPr="001D1528" w:rsidRDefault="007215A3" w:rsidP="00122668">
            <w:pPr>
              <w:pStyle w:val="GOSTTablenorm"/>
            </w:pPr>
            <w:r w:rsidRPr="001D1528">
              <w:t>Указывается режим формирования.</w:t>
            </w:r>
          </w:p>
          <w:p w14:paraId="21BC08D5" w14:textId="77777777" w:rsidR="00D76C2E" w:rsidRPr="001D1528" w:rsidRDefault="00D76C2E" w:rsidP="00122668">
            <w:pPr>
              <w:pStyle w:val="GOSTTablenorm"/>
            </w:pPr>
            <w:r w:rsidRPr="001D1528">
              <w:t>Допустимые значения:</w:t>
            </w:r>
          </w:p>
          <w:p w14:paraId="45AB9098" w14:textId="7D43D8FC" w:rsidR="00D76C2E" w:rsidRPr="001D1528" w:rsidRDefault="00B75776" w:rsidP="007215A3">
            <w:pPr>
              <w:pStyle w:val="GOSTTableListMark1"/>
            </w:pPr>
            <w:r w:rsidRPr="001D1528">
              <w:lastRenderedPageBreak/>
              <w:t>«</w:t>
            </w:r>
            <w:r w:rsidR="00D76C2E" w:rsidRPr="001D1528">
              <w:t>Промежуточный</w:t>
            </w:r>
            <w:r w:rsidRPr="001D1528">
              <w:t>»</w:t>
            </w:r>
            <w:r w:rsidR="00D76C2E" w:rsidRPr="001D1528">
              <w:t>;</w:t>
            </w:r>
          </w:p>
          <w:p w14:paraId="61D7006B" w14:textId="517611F7" w:rsidR="00D76C2E" w:rsidRPr="001D1528" w:rsidRDefault="00B75776" w:rsidP="007215A3">
            <w:pPr>
              <w:pStyle w:val="GOSTTableListMark1"/>
            </w:pPr>
            <w:r w:rsidRPr="001D1528">
              <w:t>«</w:t>
            </w:r>
            <w:r w:rsidR="00D76C2E" w:rsidRPr="001D1528">
              <w:t>Итоговый</w:t>
            </w:r>
            <w:r w:rsidRPr="001D1528">
              <w:t>»</w:t>
            </w:r>
            <w:r w:rsidR="00D76C2E" w:rsidRPr="001D1528">
              <w:t>.</w:t>
            </w:r>
          </w:p>
        </w:tc>
      </w:tr>
      <w:tr w:rsidR="00D76C2E" w:rsidRPr="001D1528" w14:paraId="332CE276" w14:textId="77777777" w:rsidTr="00122668">
        <w:trPr>
          <w:trHeight w:val="279"/>
        </w:trPr>
        <w:tc>
          <w:tcPr>
            <w:tcW w:w="9694" w:type="dxa"/>
            <w:gridSpan w:val="6"/>
          </w:tcPr>
          <w:p w14:paraId="4B23B03D" w14:textId="77777777" w:rsidR="00D76C2E" w:rsidRPr="001D1528" w:rsidRDefault="00D76C2E" w:rsidP="00122668">
            <w:pPr>
              <w:pStyle w:val="GOSTTablenorm"/>
              <w:rPr>
                <w:b/>
              </w:rPr>
            </w:pPr>
            <w:r w:rsidRPr="001D1528">
              <w:rPr>
                <w:b/>
              </w:rPr>
              <w:lastRenderedPageBreak/>
              <w:t>Заголовок отчета</w:t>
            </w:r>
          </w:p>
        </w:tc>
      </w:tr>
      <w:tr w:rsidR="00D76C2E" w:rsidRPr="001D1528" w14:paraId="493C4DBA" w14:textId="77777777" w:rsidTr="00122668">
        <w:trPr>
          <w:trHeight w:val="279"/>
        </w:trPr>
        <w:tc>
          <w:tcPr>
            <w:tcW w:w="1711" w:type="dxa"/>
          </w:tcPr>
          <w:p w14:paraId="5BF89B96" w14:textId="77777777" w:rsidR="00D76C2E" w:rsidRPr="001D1528" w:rsidRDefault="00D76C2E" w:rsidP="00122668">
            <w:pPr>
              <w:pStyle w:val="GOSTTablenorm"/>
            </w:pPr>
            <w:r w:rsidRPr="001D1528">
              <w:t>ТОФК</w:t>
            </w:r>
          </w:p>
        </w:tc>
        <w:tc>
          <w:tcPr>
            <w:tcW w:w="1712" w:type="dxa"/>
          </w:tcPr>
          <w:p w14:paraId="6B75B7B6" w14:textId="77777777" w:rsidR="00D76C2E" w:rsidRPr="001D1528" w:rsidRDefault="00D76C2E" w:rsidP="00122668">
            <w:pPr>
              <w:pStyle w:val="GOSTTablenorm"/>
            </w:pPr>
            <w:r w:rsidRPr="001D1528">
              <w:t>TtlPrt_TOFK</w:t>
            </w:r>
          </w:p>
        </w:tc>
        <w:tc>
          <w:tcPr>
            <w:tcW w:w="571" w:type="dxa"/>
          </w:tcPr>
          <w:p w14:paraId="1E15A260" w14:textId="77777777" w:rsidR="00D76C2E" w:rsidRPr="001D1528" w:rsidRDefault="00D76C2E" w:rsidP="00122668">
            <w:pPr>
              <w:pStyle w:val="GOSTTablenorm"/>
            </w:pPr>
            <w:r w:rsidRPr="001D1528">
              <w:t>С</w:t>
            </w:r>
          </w:p>
        </w:tc>
        <w:tc>
          <w:tcPr>
            <w:tcW w:w="1141" w:type="dxa"/>
          </w:tcPr>
          <w:p w14:paraId="3F030E06" w14:textId="77777777" w:rsidR="00D76C2E" w:rsidRPr="001D1528" w:rsidRDefault="00D76C2E" w:rsidP="00122668">
            <w:pPr>
              <w:pStyle w:val="GOSTTablenorm"/>
            </w:pPr>
            <w:r w:rsidRPr="001D1528">
              <w:t>tMSC_TOFK</w:t>
            </w:r>
          </w:p>
        </w:tc>
        <w:tc>
          <w:tcPr>
            <w:tcW w:w="571" w:type="dxa"/>
          </w:tcPr>
          <w:p w14:paraId="733DCB27" w14:textId="77777777" w:rsidR="00D76C2E" w:rsidRPr="001D1528" w:rsidRDefault="00D76C2E" w:rsidP="00122668">
            <w:pPr>
              <w:pStyle w:val="GOSTTablenorm"/>
            </w:pPr>
            <w:r w:rsidRPr="001D1528">
              <w:t>О</w:t>
            </w:r>
          </w:p>
        </w:tc>
        <w:tc>
          <w:tcPr>
            <w:tcW w:w="3988" w:type="dxa"/>
          </w:tcPr>
          <w:p w14:paraId="24A7823E" w14:textId="5B8AFA6F"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_Ref19547774 \h  \* MERGEFORMAT </w:instrText>
            </w:r>
            <w:r w:rsidRPr="001D1528">
              <w:fldChar w:fldCharType="separate"/>
            </w:r>
            <w:r w:rsidR="00E066E2">
              <w:t>54</w:t>
            </w:r>
            <w:r w:rsidRPr="001D1528">
              <w:fldChar w:fldCharType="end"/>
            </w:r>
            <w:r w:rsidRPr="001D1528">
              <w:t>.</w:t>
            </w:r>
          </w:p>
        </w:tc>
      </w:tr>
      <w:tr w:rsidR="00D76C2E" w:rsidRPr="001D1528" w14:paraId="7F834995" w14:textId="77777777" w:rsidTr="00122668">
        <w:trPr>
          <w:trHeight w:val="279"/>
        </w:trPr>
        <w:tc>
          <w:tcPr>
            <w:tcW w:w="1711" w:type="dxa"/>
          </w:tcPr>
          <w:p w14:paraId="297EC42B" w14:textId="77777777" w:rsidR="00D76C2E" w:rsidRPr="001D1528" w:rsidRDefault="00D76C2E" w:rsidP="00122668">
            <w:pPr>
              <w:pStyle w:val="GOSTTablenorm"/>
            </w:pPr>
            <w:r w:rsidRPr="001D1528">
              <w:t>ПБС</w:t>
            </w:r>
          </w:p>
        </w:tc>
        <w:tc>
          <w:tcPr>
            <w:tcW w:w="1712" w:type="dxa"/>
          </w:tcPr>
          <w:p w14:paraId="7F38792A" w14:textId="77777777" w:rsidR="00D76C2E" w:rsidRPr="001D1528" w:rsidRDefault="00D76C2E" w:rsidP="00122668">
            <w:pPr>
              <w:pStyle w:val="GOSTTablenorm"/>
            </w:pPr>
            <w:r w:rsidRPr="001D1528">
              <w:t>TtlPrt_UBP</w:t>
            </w:r>
          </w:p>
        </w:tc>
        <w:tc>
          <w:tcPr>
            <w:tcW w:w="571" w:type="dxa"/>
          </w:tcPr>
          <w:p w14:paraId="348D2E67" w14:textId="77777777" w:rsidR="00D76C2E" w:rsidRPr="001D1528" w:rsidRDefault="00D76C2E" w:rsidP="00122668">
            <w:pPr>
              <w:pStyle w:val="GOSTTablenorm"/>
            </w:pPr>
            <w:r w:rsidRPr="001D1528">
              <w:t>С</w:t>
            </w:r>
          </w:p>
        </w:tc>
        <w:tc>
          <w:tcPr>
            <w:tcW w:w="1141" w:type="dxa"/>
          </w:tcPr>
          <w:p w14:paraId="2739FFDC" w14:textId="77777777" w:rsidR="00D76C2E" w:rsidRPr="001D1528" w:rsidRDefault="00D76C2E" w:rsidP="00122668">
            <w:pPr>
              <w:pStyle w:val="GOSTTablenorm"/>
            </w:pPr>
            <w:r w:rsidRPr="001D1528">
              <w:t>tMSC_PBS_UBP1</w:t>
            </w:r>
          </w:p>
        </w:tc>
        <w:tc>
          <w:tcPr>
            <w:tcW w:w="571" w:type="dxa"/>
          </w:tcPr>
          <w:p w14:paraId="7719579C" w14:textId="77777777" w:rsidR="00D76C2E" w:rsidRPr="001D1528" w:rsidRDefault="00D76C2E" w:rsidP="00122668">
            <w:pPr>
              <w:pStyle w:val="GOSTTablenorm"/>
            </w:pPr>
            <w:r w:rsidRPr="001D1528">
              <w:t>О</w:t>
            </w:r>
          </w:p>
        </w:tc>
        <w:tc>
          <w:tcPr>
            <w:tcW w:w="3988" w:type="dxa"/>
          </w:tcPr>
          <w:p w14:paraId="224300D2" w14:textId="53863CA2"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_Ref19547779 \h  \* MERGEFORMAT </w:instrText>
            </w:r>
            <w:r w:rsidRPr="001D1528">
              <w:fldChar w:fldCharType="separate"/>
            </w:r>
            <w:r w:rsidR="00E066E2">
              <w:t>55</w:t>
            </w:r>
            <w:r w:rsidRPr="001D1528">
              <w:fldChar w:fldCharType="end"/>
            </w:r>
            <w:r w:rsidRPr="001D1528">
              <w:t>.</w:t>
            </w:r>
          </w:p>
        </w:tc>
      </w:tr>
      <w:tr w:rsidR="00D76C2E" w:rsidRPr="001D1528" w14:paraId="429317E1" w14:textId="77777777" w:rsidTr="00122668">
        <w:trPr>
          <w:trHeight w:val="279"/>
        </w:trPr>
        <w:tc>
          <w:tcPr>
            <w:tcW w:w="1711" w:type="dxa"/>
          </w:tcPr>
          <w:p w14:paraId="6AAADC67" w14:textId="77777777" w:rsidR="00D76C2E" w:rsidRPr="001D1528" w:rsidRDefault="00D76C2E" w:rsidP="00122668">
            <w:pPr>
              <w:pStyle w:val="GOSTTablenorm"/>
            </w:pPr>
            <w:r w:rsidRPr="001D1528">
              <w:t>ГРБС</w:t>
            </w:r>
          </w:p>
        </w:tc>
        <w:tc>
          <w:tcPr>
            <w:tcW w:w="1712" w:type="dxa"/>
          </w:tcPr>
          <w:p w14:paraId="37D63E40" w14:textId="77777777" w:rsidR="00D76C2E" w:rsidRPr="001D1528" w:rsidRDefault="00D76C2E" w:rsidP="00122668">
            <w:pPr>
              <w:pStyle w:val="GOSTTablenorm"/>
            </w:pPr>
            <w:r w:rsidRPr="001D1528">
              <w:t>TtlPrt_GRBS</w:t>
            </w:r>
          </w:p>
        </w:tc>
        <w:tc>
          <w:tcPr>
            <w:tcW w:w="571" w:type="dxa"/>
          </w:tcPr>
          <w:p w14:paraId="311EE721" w14:textId="77777777" w:rsidR="00D76C2E" w:rsidRPr="001D1528" w:rsidRDefault="00D76C2E" w:rsidP="00122668">
            <w:pPr>
              <w:pStyle w:val="GOSTTablenorm"/>
            </w:pPr>
            <w:r w:rsidRPr="001D1528">
              <w:t>С</w:t>
            </w:r>
          </w:p>
        </w:tc>
        <w:tc>
          <w:tcPr>
            <w:tcW w:w="1141" w:type="dxa"/>
          </w:tcPr>
          <w:p w14:paraId="0995BA94" w14:textId="77777777" w:rsidR="00D76C2E" w:rsidRPr="001D1528" w:rsidRDefault="00D76C2E" w:rsidP="00122668">
            <w:pPr>
              <w:pStyle w:val="GOSTTablenorm"/>
            </w:pPr>
            <w:r w:rsidRPr="001D1528">
              <w:t>tMSC_GRBS1</w:t>
            </w:r>
          </w:p>
        </w:tc>
        <w:tc>
          <w:tcPr>
            <w:tcW w:w="571" w:type="dxa"/>
          </w:tcPr>
          <w:p w14:paraId="50236E38" w14:textId="77777777" w:rsidR="00D76C2E" w:rsidRPr="001D1528" w:rsidRDefault="00D76C2E" w:rsidP="00122668">
            <w:pPr>
              <w:pStyle w:val="GOSTTablenorm"/>
            </w:pPr>
            <w:r w:rsidRPr="001D1528">
              <w:t>О</w:t>
            </w:r>
          </w:p>
        </w:tc>
        <w:tc>
          <w:tcPr>
            <w:tcW w:w="3988" w:type="dxa"/>
          </w:tcPr>
          <w:p w14:paraId="7A484BDB" w14:textId="12056731"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_Ref19547784 \h  \* MERGEFORMAT </w:instrText>
            </w:r>
            <w:r w:rsidRPr="001D1528">
              <w:fldChar w:fldCharType="separate"/>
            </w:r>
            <w:r w:rsidR="00E066E2">
              <w:t>56</w:t>
            </w:r>
            <w:r w:rsidRPr="001D1528">
              <w:fldChar w:fldCharType="end"/>
            </w:r>
            <w:r w:rsidRPr="001D1528">
              <w:t>.</w:t>
            </w:r>
          </w:p>
        </w:tc>
      </w:tr>
      <w:tr w:rsidR="00D76C2E" w:rsidRPr="001D1528" w14:paraId="22F3B69C" w14:textId="77777777" w:rsidTr="00122668">
        <w:trPr>
          <w:trHeight w:val="279"/>
        </w:trPr>
        <w:tc>
          <w:tcPr>
            <w:tcW w:w="1711" w:type="dxa"/>
          </w:tcPr>
          <w:p w14:paraId="2007EE61" w14:textId="77777777" w:rsidR="00D76C2E" w:rsidRPr="001D1528" w:rsidRDefault="00D76C2E" w:rsidP="00122668">
            <w:pPr>
              <w:pStyle w:val="GOSTTablenorm"/>
            </w:pPr>
            <w:r w:rsidRPr="001D1528">
              <w:t>Бюджет</w:t>
            </w:r>
          </w:p>
        </w:tc>
        <w:tc>
          <w:tcPr>
            <w:tcW w:w="1712" w:type="dxa"/>
          </w:tcPr>
          <w:p w14:paraId="6B50B855" w14:textId="77777777" w:rsidR="00D76C2E" w:rsidRPr="001D1528" w:rsidRDefault="00D76C2E" w:rsidP="00122668">
            <w:pPr>
              <w:pStyle w:val="GOSTTablenorm"/>
            </w:pPr>
            <w:r w:rsidRPr="001D1528">
              <w:t>TtlPrt_MSC_Bdgt</w:t>
            </w:r>
          </w:p>
        </w:tc>
        <w:tc>
          <w:tcPr>
            <w:tcW w:w="571" w:type="dxa"/>
          </w:tcPr>
          <w:p w14:paraId="12BC7E75" w14:textId="77777777" w:rsidR="00D76C2E" w:rsidRPr="001D1528" w:rsidRDefault="00D76C2E" w:rsidP="00122668">
            <w:pPr>
              <w:pStyle w:val="GOSTTablenorm"/>
            </w:pPr>
            <w:r w:rsidRPr="001D1528">
              <w:t>С</w:t>
            </w:r>
          </w:p>
        </w:tc>
        <w:tc>
          <w:tcPr>
            <w:tcW w:w="1141" w:type="dxa"/>
          </w:tcPr>
          <w:p w14:paraId="644BFF6E" w14:textId="77777777" w:rsidR="00D76C2E" w:rsidRPr="001D1528" w:rsidRDefault="00D76C2E" w:rsidP="00122668">
            <w:pPr>
              <w:pStyle w:val="GOSTTablenorm"/>
            </w:pPr>
            <w:r w:rsidRPr="001D1528">
              <w:t>tMSC_Bdgt1</w:t>
            </w:r>
          </w:p>
        </w:tc>
        <w:tc>
          <w:tcPr>
            <w:tcW w:w="571" w:type="dxa"/>
          </w:tcPr>
          <w:p w14:paraId="52931040" w14:textId="77777777" w:rsidR="00D76C2E" w:rsidRPr="001D1528" w:rsidRDefault="00D76C2E" w:rsidP="00122668">
            <w:pPr>
              <w:pStyle w:val="GOSTTablenorm"/>
            </w:pPr>
            <w:r w:rsidRPr="001D1528">
              <w:t>О</w:t>
            </w:r>
          </w:p>
        </w:tc>
        <w:tc>
          <w:tcPr>
            <w:tcW w:w="3988" w:type="dxa"/>
          </w:tcPr>
          <w:p w14:paraId="6EE359AA" w14:textId="47C4E0F6"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_Ref19547788 \h  \* MERGEFORMAT </w:instrText>
            </w:r>
            <w:r w:rsidRPr="001D1528">
              <w:fldChar w:fldCharType="separate"/>
            </w:r>
            <w:r w:rsidR="00E066E2">
              <w:t>57</w:t>
            </w:r>
            <w:r w:rsidRPr="001D1528">
              <w:fldChar w:fldCharType="end"/>
            </w:r>
            <w:r w:rsidRPr="001D1528">
              <w:t>.</w:t>
            </w:r>
          </w:p>
        </w:tc>
      </w:tr>
      <w:tr w:rsidR="00D76C2E" w:rsidRPr="001D1528" w14:paraId="119F08D4" w14:textId="77777777" w:rsidTr="00122668">
        <w:trPr>
          <w:trHeight w:val="279"/>
        </w:trPr>
        <w:tc>
          <w:tcPr>
            <w:tcW w:w="1711" w:type="dxa"/>
          </w:tcPr>
          <w:p w14:paraId="7AB14F37" w14:textId="77777777" w:rsidR="00D76C2E" w:rsidRPr="001D1528" w:rsidRDefault="00D76C2E" w:rsidP="00122668">
            <w:pPr>
              <w:pStyle w:val="GOSTTablenorm"/>
            </w:pPr>
            <w:r w:rsidRPr="001D1528">
              <w:t>Финансовый орган</w:t>
            </w:r>
          </w:p>
        </w:tc>
        <w:tc>
          <w:tcPr>
            <w:tcW w:w="1712" w:type="dxa"/>
          </w:tcPr>
          <w:p w14:paraId="7F38FB4B" w14:textId="77777777" w:rsidR="00D76C2E" w:rsidRPr="001D1528" w:rsidRDefault="00D76C2E" w:rsidP="00122668">
            <w:pPr>
              <w:pStyle w:val="GOSTTablenorm"/>
            </w:pPr>
            <w:r w:rsidRPr="001D1528">
              <w:t>TtlPrt_FO</w:t>
            </w:r>
          </w:p>
        </w:tc>
        <w:tc>
          <w:tcPr>
            <w:tcW w:w="571" w:type="dxa"/>
          </w:tcPr>
          <w:p w14:paraId="480D7870" w14:textId="77777777" w:rsidR="00D76C2E" w:rsidRPr="001D1528" w:rsidRDefault="00D76C2E" w:rsidP="00122668">
            <w:pPr>
              <w:pStyle w:val="GOSTTablenorm"/>
            </w:pPr>
            <w:r w:rsidRPr="001D1528">
              <w:t>С</w:t>
            </w:r>
          </w:p>
        </w:tc>
        <w:tc>
          <w:tcPr>
            <w:tcW w:w="1141" w:type="dxa"/>
          </w:tcPr>
          <w:p w14:paraId="47D234D5" w14:textId="77777777" w:rsidR="00D76C2E" w:rsidRPr="001D1528" w:rsidRDefault="00D76C2E" w:rsidP="00122668">
            <w:pPr>
              <w:pStyle w:val="GOSTTablenorm"/>
            </w:pPr>
            <w:r w:rsidRPr="001D1528">
              <w:t>tMSC_FnclInst</w:t>
            </w:r>
          </w:p>
        </w:tc>
        <w:tc>
          <w:tcPr>
            <w:tcW w:w="571" w:type="dxa"/>
          </w:tcPr>
          <w:p w14:paraId="6641A88B" w14:textId="77777777" w:rsidR="00D76C2E" w:rsidRPr="001D1528" w:rsidRDefault="00D76C2E" w:rsidP="00122668">
            <w:pPr>
              <w:pStyle w:val="GOSTTablenorm"/>
            </w:pPr>
            <w:r w:rsidRPr="001D1528">
              <w:t>О</w:t>
            </w:r>
          </w:p>
        </w:tc>
        <w:tc>
          <w:tcPr>
            <w:tcW w:w="3988" w:type="dxa"/>
          </w:tcPr>
          <w:p w14:paraId="7FEBBC2D" w14:textId="09410901"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_Ref19547792 \h  \* MERGEFORMAT </w:instrText>
            </w:r>
            <w:r w:rsidRPr="001D1528">
              <w:fldChar w:fldCharType="separate"/>
            </w:r>
            <w:r w:rsidR="00E066E2">
              <w:t>58</w:t>
            </w:r>
            <w:r w:rsidRPr="001D1528">
              <w:fldChar w:fldCharType="end"/>
            </w:r>
            <w:r w:rsidRPr="001D1528">
              <w:t>.</w:t>
            </w:r>
          </w:p>
        </w:tc>
      </w:tr>
      <w:tr w:rsidR="00D76C2E" w:rsidRPr="001D1528" w14:paraId="7D5504E3" w14:textId="77777777" w:rsidTr="00122668">
        <w:trPr>
          <w:trHeight w:val="279"/>
        </w:trPr>
        <w:tc>
          <w:tcPr>
            <w:tcW w:w="1711" w:type="dxa"/>
          </w:tcPr>
          <w:p w14:paraId="1D2277DF" w14:textId="77777777" w:rsidR="00D76C2E" w:rsidRPr="001D1528" w:rsidRDefault="00D76C2E" w:rsidP="00122668">
            <w:pPr>
              <w:pStyle w:val="GOSTTablenorm"/>
            </w:pPr>
            <w:r w:rsidRPr="001D1528">
              <w:t>по ОКТМО</w:t>
            </w:r>
          </w:p>
        </w:tc>
        <w:tc>
          <w:tcPr>
            <w:tcW w:w="1712" w:type="dxa"/>
          </w:tcPr>
          <w:p w14:paraId="4E5D6B18" w14:textId="77777777" w:rsidR="00D76C2E" w:rsidRPr="001D1528" w:rsidRDefault="00D76C2E" w:rsidP="00122668">
            <w:pPr>
              <w:pStyle w:val="GOSTTablenorm"/>
            </w:pPr>
            <w:r w:rsidRPr="001D1528">
              <w:t>TtlPrt_CdOKTMO</w:t>
            </w:r>
          </w:p>
        </w:tc>
        <w:tc>
          <w:tcPr>
            <w:tcW w:w="571" w:type="dxa"/>
          </w:tcPr>
          <w:p w14:paraId="70E263B0" w14:textId="77777777" w:rsidR="00D76C2E" w:rsidRPr="001D1528" w:rsidRDefault="00D76C2E" w:rsidP="00122668">
            <w:pPr>
              <w:pStyle w:val="GOSTTablenorm"/>
            </w:pPr>
            <w:r w:rsidRPr="001D1528">
              <w:t>П</w:t>
            </w:r>
          </w:p>
        </w:tc>
        <w:tc>
          <w:tcPr>
            <w:tcW w:w="1141" w:type="dxa"/>
          </w:tcPr>
          <w:p w14:paraId="38174D53" w14:textId="77777777" w:rsidR="00D76C2E" w:rsidRPr="001D1528" w:rsidRDefault="00D76C2E" w:rsidP="00122668">
            <w:pPr>
              <w:pStyle w:val="GOSTTablenorm"/>
            </w:pPr>
            <w:r w:rsidRPr="001D1528">
              <w:t>Т(8)</w:t>
            </w:r>
          </w:p>
        </w:tc>
        <w:tc>
          <w:tcPr>
            <w:tcW w:w="571" w:type="dxa"/>
          </w:tcPr>
          <w:p w14:paraId="70FE42B0" w14:textId="77777777" w:rsidR="00D76C2E" w:rsidRPr="001D1528" w:rsidRDefault="00D76C2E" w:rsidP="00122668">
            <w:pPr>
              <w:pStyle w:val="GOSTTablenorm"/>
            </w:pPr>
            <w:r w:rsidRPr="001D1528">
              <w:t>О</w:t>
            </w:r>
          </w:p>
        </w:tc>
        <w:tc>
          <w:tcPr>
            <w:tcW w:w="3988" w:type="dxa"/>
          </w:tcPr>
          <w:p w14:paraId="65515C76" w14:textId="77777777" w:rsidR="00D76C2E" w:rsidRPr="001D1528" w:rsidRDefault="00D76C2E" w:rsidP="00122668">
            <w:pPr>
              <w:pStyle w:val="GOSTTablenorm"/>
            </w:pPr>
            <w:r w:rsidRPr="001D1528">
              <w:t>Указывается значение ОКТМО бюджета.</w:t>
            </w:r>
          </w:p>
        </w:tc>
      </w:tr>
      <w:tr w:rsidR="00D76C2E" w:rsidRPr="001D1528" w14:paraId="7169C6E5" w14:textId="77777777" w:rsidTr="00122668">
        <w:trPr>
          <w:trHeight w:val="279"/>
        </w:trPr>
        <w:tc>
          <w:tcPr>
            <w:tcW w:w="1711" w:type="dxa"/>
          </w:tcPr>
          <w:p w14:paraId="41A9797E" w14:textId="77777777" w:rsidR="00D76C2E" w:rsidRPr="001D1528" w:rsidRDefault="00D76C2E" w:rsidP="00122668">
            <w:pPr>
              <w:pStyle w:val="GOSTTablenorm"/>
            </w:pPr>
            <w:r w:rsidRPr="001D1528">
              <w:t>Уровень конфиденциальности</w:t>
            </w:r>
          </w:p>
        </w:tc>
        <w:tc>
          <w:tcPr>
            <w:tcW w:w="1712" w:type="dxa"/>
          </w:tcPr>
          <w:p w14:paraId="1DA6A886" w14:textId="77777777" w:rsidR="00D76C2E" w:rsidRPr="001D1528" w:rsidRDefault="00D76C2E" w:rsidP="00122668">
            <w:pPr>
              <w:pStyle w:val="GOSTTablenorm"/>
            </w:pPr>
            <w:r w:rsidRPr="001D1528">
              <w:t>TtlPrt_SECRECY</w:t>
            </w:r>
          </w:p>
        </w:tc>
        <w:tc>
          <w:tcPr>
            <w:tcW w:w="571" w:type="dxa"/>
          </w:tcPr>
          <w:p w14:paraId="1D9BD6AD" w14:textId="77777777" w:rsidR="00D76C2E" w:rsidRPr="001D1528" w:rsidRDefault="00D76C2E" w:rsidP="00122668">
            <w:pPr>
              <w:pStyle w:val="GOSTTablenorm"/>
            </w:pPr>
            <w:r w:rsidRPr="001D1528">
              <w:t>С</w:t>
            </w:r>
          </w:p>
        </w:tc>
        <w:tc>
          <w:tcPr>
            <w:tcW w:w="1141" w:type="dxa"/>
          </w:tcPr>
          <w:p w14:paraId="7E8774F3" w14:textId="77777777" w:rsidR="00D76C2E" w:rsidRPr="001D1528" w:rsidRDefault="00D76C2E" w:rsidP="00122668">
            <w:pPr>
              <w:pStyle w:val="GOSTTablenorm"/>
            </w:pPr>
            <w:r w:rsidRPr="001D1528">
              <w:t>tSecrecyLevelComplex</w:t>
            </w:r>
          </w:p>
        </w:tc>
        <w:tc>
          <w:tcPr>
            <w:tcW w:w="571" w:type="dxa"/>
          </w:tcPr>
          <w:p w14:paraId="2D9E80C5" w14:textId="77777777" w:rsidR="00D76C2E" w:rsidRPr="001D1528" w:rsidRDefault="00D76C2E" w:rsidP="00122668">
            <w:pPr>
              <w:pStyle w:val="GOSTTablenorm"/>
            </w:pPr>
            <w:r w:rsidRPr="001D1528">
              <w:t>Н</w:t>
            </w:r>
          </w:p>
        </w:tc>
        <w:tc>
          <w:tcPr>
            <w:tcW w:w="3988" w:type="dxa"/>
          </w:tcPr>
          <w:p w14:paraId="34BECE06" w14:textId="0B92BD57" w:rsidR="00D76C2E" w:rsidRPr="001D1528" w:rsidRDefault="00D76C2E" w:rsidP="00122668">
            <w:pPr>
              <w:pStyle w:val="GOSTTablenorm"/>
            </w:pPr>
            <w:r w:rsidRPr="001D1528">
              <w:t>Указывается уровень конфиден</w:t>
            </w:r>
            <w:r w:rsidR="007215A3" w:rsidRPr="001D1528">
              <w:t>циальности формируемого отчета.</w:t>
            </w:r>
          </w:p>
          <w:p w14:paraId="16F28876" w14:textId="33C91371"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_Ref46303796 \h  \* MERGEFORMAT </w:instrText>
            </w:r>
            <w:r w:rsidRPr="001D1528">
              <w:fldChar w:fldCharType="separate"/>
            </w:r>
            <w:r w:rsidR="00E066E2">
              <w:t>59</w:t>
            </w:r>
            <w:r w:rsidRPr="001D1528">
              <w:fldChar w:fldCharType="end"/>
            </w:r>
            <w:r w:rsidRPr="001D1528">
              <w:t>.</w:t>
            </w:r>
          </w:p>
        </w:tc>
      </w:tr>
      <w:tr w:rsidR="00D76C2E" w:rsidRPr="001D1528" w14:paraId="5B485CFF" w14:textId="77777777" w:rsidTr="00122668">
        <w:trPr>
          <w:trHeight w:val="279"/>
        </w:trPr>
        <w:tc>
          <w:tcPr>
            <w:tcW w:w="9694" w:type="dxa"/>
            <w:gridSpan w:val="6"/>
          </w:tcPr>
          <w:p w14:paraId="02002998" w14:textId="77777777" w:rsidR="00D76C2E" w:rsidRPr="001D1528" w:rsidRDefault="00D76C2E" w:rsidP="00122668">
            <w:pPr>
              <w:pStyle w:val="GOSTTablenorm"/>
              <w:rPr>
                <w:b/>
              </w:rPr>
            </w:pPr>
            <w:r w:rsidRPr="001D1528">
              <w:rPr>
                <w:b/>
              </w:rPr>
              <w:t>Отчетность ЛС</w:t>
            </w:r>
          </w:p>
        </w:tc>
      </w:tr>
      <w:tr w:rsidR="00D76C2E" w:rsidRPr="001D1528" w14:paraId="2EA07832" w14:textId="77777777" w:rsidTr="00122668">
        <w:trPr>
          <w:trHeight w:val="279"/>
        </w:trPr>
        <w:tc>
          <w:tcPr>
            <w:tcW w:w="1711" w:type="dxa"/>
          </w:tcPr>
          <w:p w14:paraId="02248600" w14:textId="4438B0DA" w:rsidR="00D76C2E" w:rsidRPr="001D1528" w:rsidRDefault="00122668" w:rsidP="00122668">
            <w:pPr>
              <w:pStyle w:val="GOSTTablenorm"/>
            </w:pPr>
            <w:r w:rsidRPr="001D1528">
              <w:rPr>
                <w:highlight w:val="green"/>
              </w:rPr>
              <w:t>Общий</w:t>
            </w:r>
            <w:r w:rsidRPr="001D1528">
              <w:t xml:space="preserve"> о</w:t>
            </w:r>
            <w:r w:rsidR="00D76C2E" w:rsidRPr="001D1528">
              <w:t>статок средств на начало дня</w:t>
            </w:r>
          </w:p>
        </w:tc>
        <w:tc>
          <w:tcPr>
            <w:tcW w:w="1712" w:type="dxa"/>
          </w:tcPr>
          <w:p w14:paraId="4E354C92" w14:textId="77777777" w:rsidR="00D76C2E" w:rsidRPr="001D1528" w:rsidRDefault="00D76C2E" w:rsidP="00122668">
            <w:pPr>
              <w:pStyle w:val="GOSTTablenorm"/>
            </w:pPr>
            <w:r w:rsidRPr="001D1528">
              <w:t>Sum_Balance_Start_Day</w:t>
            </w:r>
          </w:p>
        </w:tc>
        <w:tc>
          <w:tcPr>
            <w:tcW w:w="571" w:type="dxa"/>
          </w:tcPr>
          <w:p w14:paraId="6DC75B13" w14:textId="77777777" w:rsidR="00D76C2E" w:rsidRPr="001D1528" w:rsidRDefault="00D76C2E" w:rsidP="00122668">
            <w:pPr>
              <w:pStyle w:val="GOSTTablenorm"/>
            </w:pPr>
            <w:r w:rsidRPr="001D1528">
              <w:t>П</w:t>
            </w:r>
          </w:p>
        </w:tc>
        <w:tc>
          <w:tcPr>
            <w:tcW w:w="1141" w:type="dxa"/>
          </w:tcPr>
          <w:p w14:paraId="13FDD72D" w14:textId="77777777" w:rsidR="00D76C2E" w:rsidRPr="001D1528" w:rsidRDefault="00D76C2E" w:rsidP="00122668">
            <w:pPr>
              <w:pStyle w:val="GOSTTablenorm"/>
            </w:pPr>
            <w:r w:rsidRPr="001D1528">
              <w:t>N(20.2)</w:t>
            </w:r>
          </w:p>
        </w:tc>
        <w:tc>
          <w:tcPr>
            <w:tcW w:w="571" w:type="dxa"/>
          </w:tcPr>
          <w:p w14:paraId="0C3482C9" w14:textId="77777777" w:rsidR="00D76C2E" w:rsidRPr="001D1528" w:rsidRDefault="00D76C2E" w:rsidP="00122668">
            <w:pPr>
              <w:pStyle w:val="GOSTTablenorm"/>
            </w:pPr>
            <w:r w:rsidRPr="001D1528">
              <w:t>О</w:t>
            </w:r>
          </w:p>
        </w:tc>
        <w:tc>
          <w:tcPr>
            <w:tcW w:w="3988" w:type="dxa"/>
          </w:tcPr>
          <w:p w14:paraId="41EE7BB6" w14:textId="77777777" w:rsidR="00122668" w:rsidRPr="001D1528" w:rsidRDefault="00D76C2E" w:rsidP="00122668">
            <w:pPr>
              <w:pStyle w:val="GOSTTablenorm"/>
              <w:rPr>
                <w:szCs w:val="22"/>
              </w:rPr>
            </w:pPr>
            <w:r w:rsidRPr="001D1528">
              <w:t xml:space="preserve">Указывается </w:t>
            </w:r>
            <w:r w:rsidR="00122668" w:rsidRPr="001D1528">
              <w:rPr>
                <w:highlight w:val="green"/>
              </w:rPr>
              <w:t>общая сумма средств, поступивших во временное распоряжение получателя бюджетных средств с начала текущего финансового года на начало дня.</w:t>
            </w:r>
          </w:p>
          <w:p w14:paraId="558A1DA7" w14:textId="4DE5825F" w:rsidR="00D76C2E" w:rsidRPr="001D1528" w:rsidRDefault="00122668" w:rsidP="00122668">
            <w:pPr>
              <w:pStyle w:val="GOSTTablenorm"/>
            </w:pPr>
            <w:r w:rsidRPr="001D1528">
              <w:rPr>
                <w:highlight w:val="green"/>
              </w:rPr>
              <w:t>В случае отсутствия данных указывается значение «0</w:t>
            </w:r>
            <w:r w:rsidRPr="001D1528">
              <w:rPr>
                <w:szCs w:val="22"/>
                <w:highlight w:val="green"/>
              </w:rPr>
              <w:t>.</w:t>
            </w:r>
            <w:r w:rsidRPr="001D1528">
              <w:rPr>
                <w:highlight w:val="green"/>
              </w:rPr>
              <w:t>00».</w:t>
            </w:r>
          </w:p>
        </w:tc>
      </w:tr>
      <w:tr w:rsidR="00D76C2E" w:rsidRPr="001D1528" w14:paraId="38AE17D1" w14:textId="77777777" w:rsidTr="00122668">
        <w:trPr>
          <w:trHeight w:val="279"/>
        </w:trPr>
        <w:tc>
          <w:tcPr>
            <w:tcW w:w="1711" w:type="dxa"/>
          </w:tcPr>
          <w:p w14:paraId="5D2FD88D" w14:textId="78C754EB" w:rsidR="00D76C2E" w:rsidRPr="001D1528" w:rsidRDefault="00122668" w:rsidP="00122668">
            <w:pPr>
              <w:pStyle w:val="GOSTTablenorm"/>
            </w:pPr>
            <w:r w:rsidRPr="001D1528">
              <w:rPr>
                <w:szCs w:val="22"/>
                <w:highlight w:val="green"/>
              </w:rPr>
              <w:t>Общий</w:t>
            </w:r>
            <w:r w:rsidRPr="001D1528">
              <w:rPr>
                <w:szCs w:val="22"/>
              </w:rPr>
              <w:t xml:space="preserve"> о</w:t>
            </w:r>
            <w:r w:rsidR="00D76C2E" w:rsidRPr="001D1528">
              <w:t>статок средств на конец дня</w:t>
            </w:r>
          </w:p>
        </w:tc>
        <w:tc>
          <w:tcPr>
            <w:tcW w:w="1712" w:type="dxa"/>
          </w:tcPr>
          <w:p w14:paraId="0F937084" w14:textId="77777777" w:rsidR="00D76C2E" w:rsidRPr="001D1528" w:rsidRDefault="00D76C2E" w:rsidP="00122668">
            <w:pPr>
              <w:pStyle w:val="GOSTTablenorm"/>
            </w:pPr>
            <w:r w:rsidRPr="001D1528">
              <w:t>Sum_Balance_End_Day</w:t>
            </w:r>
          </w:p>
        </w:tc>
        <w:tc>
          <w:tcPr>
            <w:tcW w:w="571" w:type="dxa"/>
          </w:tcPr>
          <w:p w14:paraId="265042E2" w14:textId="77777777" w:rsidR="00D76C2E" w:rsidRPr="001D1528" w:rsidRDefault="00D76C2E" w:rsidP="00122668">
            <w:pPr>
              <w:pStyle w:val="GOSTTablenorm"/>
            </w:pPr>
            <w:r w:rsidRPr="001D1528">
              <w:t>П</w:t>
            </w:r>
          </w:p>
        </w:tc>
        <w:tc>
          <w:tcPr>
            <w:tcW w:w="1141" w:type="dxa"/>
          </w:tcPr>
          <w:p w14:paraId="7022A427" w14:textId="77777777" w:rsidR="00D76C2E" w:rsidRPr="001D1528" w:rsidRDefault="00D76C2E" w:rsidP="00122668">
            <w:pPr>
              <w:pStyle w:val="GOSTTablenorm"/>
            </w:pPr>
            <w:r w:rsidRPr="001D1528">
              <w:t>N(20.2)</w:t>
            </w:r>
          </w:p>
        </w:tc>
        <w:tc>
          <w:tcPr>
            <w:tcW w:w="571" w:type="dxa"/>
          </w:tcPr>
          <w:p w14:paraId="7C005404" w14:textId="77777777" w:rsidR="00D76C2E" w:rsidRPr="001D1528" w:rsidRDefault="00D76C2E" w:rsidP="00122668">
            <w:pPr>
              <w:pStyle w:val="GOSTTablenorm"/>
            </w:pPr>
            <w:r w:rsidRPr="001D1528">
              <w:t>О</w:t>
            </w:r>
          </w:p>
        </w:tc>
        <w:tc>
          <w:tcPr>
            <w:tcW w:w="3988" w:type="dxa"/>
          </w:tcPr>
          <w:p w14:paraId="277DC860" w14:textId="77777777" w:rsidR="00122668" w:rsidRPr="001D1528" w:rsidRDefault="00D76C2E" w:rsidP="00122668">
            <w:pPr>
              <w:pStyle w:val="GOSTTablenorm"/>
              <w:rPr>
                <w:szCs w:val="22"/>
              </w:rPr>
            </w:pPr>
            <w:r w:rsidRPr="001D1528">
              <w:t xml:space="preserve">Указывается </w:t>
            </w:r>
            <w:r w:rsidR="00122668" w:rsidRPr="001D1528">
              <w:rPr>
                <w:highlight w:val="green"/>
              </w:rPr>
              <w:t>общая сумма средств, поступивших во временное распоряжение получателя бюджетных средств с начала текущего финансового года на конец дня.</w:t>
            </w:r>
          </w:p>
          <w:p w14:paraId="33A4145E" w14:textId="1211B67B" w:rsidR="00D76C2E" w:rsidRPr="001D1528" w:rsidRDefault="00122668" w:rsidP="00122668">
            <w:pPr>
              <w:pStyle w:val="GOSTTablenorm"/>
            </w:pPr>
            <w:r w:rsidRPr="001D1528">
              <w:rPr>
                <w:szCs w:val="22"/>
                <w:highlight w:val="green"/>
              </w:rPr>
              <w:t>В случае отсутствия данных указывается значение «0.00».</w:t>
            </w:r>
          </w:p>
        </w:tc>
      </w:tr>
      <w:tr w:rsidR="00122668" w:rsidRPr="001D1528" w14:paraId="052E14DF" w14:textId="77777777" w:rsidTr="00122668">
        <w:trPr>
          <w:trHeight w:val="279"/>
        </w:trPr>
        <w:tc>
          <w:tcPr>
            <w:tcW w:w="9694" w:type="dxa"/>
            <w:gridSpan w:val="6"/>
          </w:tcPr>
          <w:p w14:paraId="5DE06922" w14:textId="652ED0A5" w:rsidR="00122668" w:rsidRPr="001D1528" w:rsidRDefault="00122668" w:rsidP="00122668">
            <w:pPr>
              <w:pStyle w:val="GOSTTablenorm"/>
            </w:pPr>
            <w:r w:rsidRPr="001D1528">
              <w:rPr>
                <w:b/>
                <w:highlight w:val="green"/>
              </w:rPr>
              <w:t>1. Операции со средствами, поступающими во временное распоряжение получателя бюджетных средств, в валюте Российской Федерации</w:t>
            </w:r>
          </w:p>
        </w:tc>
      </w:tr>
      <w:tr w:rsidR="00D76C2E" w:rsidRPr="001D1528" w14:paraId="06C548D2" w14:textId="77777777" w:rsidTr="00122668">
        <w:trPr>
          <w:trHeight w:val="279"/>
        </w:trPr>
        <w:tc>
          <w:tcPr>
            <w:tcW w:w="1711" w:type="dxa"/>
          </w:tcPr>
          <w:p w14:paraId="09D47336" w14:textId="24381999" w:rsidR="00D76C2E" w:rsidRPr="001D1528" w:rsidRDefault="00122668" w:rsidP="00122668">
            <w:pPr>
              <w:pStyle w:val="GOSTTablenorm"/>
            </w:pPr>
            <w:r w:rsidRPr="001D1528">
              <w:rPr>
                <w:highlight w:val="green"/>
              </w:rPr>
              <w:t xml:space="preserve">Операции со средствами, поступающими во временное </w:t>
            </w:r>
            <w:r w:rsidRPr="001D1528">
              <w:rPr>
                <w:highlight w:val="green"/>
              </w:rPr>
              <w:lastRenderedPageBreak/>
              <w:t>распоряжение получателя бюджетных средств, в валюте Российской Федерации</w:t>
            </w:r>
          </w:p>
        </w:tc>
        <w:tc>
          <w:tcPr>
            <w:tcW w:w="1712" w:type="dxa"/>
          </w:tcPr>
          <w:p w14:paraId="3654A0A1" w14:textId="77777777" w:rsidR="00D76C2E" w:rsidRPr="001D1528" w:rsidRDefault="00D76C2E" w:rsidP="00122668">
            <w:pPr>
              <w:pStyle w:val="GOSTTablenorm"/>
            </w:pPr>
            <w:r w:rsidRPr="001D1528">
              <w:lastRenderedPageBreak/>
              <w:t>Statement_SVR</w:t>
            </w:r>
          </w:p>
        </w:tc>
        <w:tc>
          <w:tcPr>
            <w:tcW w:w="571" w:type="dxa"/>
          </w:tcPr>
          <w:p w14:paraId="67A31B4D" w14:textId="77777777" w:rsidR="00D76C2E" w:rsidRPr="001D1528" w:rsidRDefault="00D76C2E" w:rsidP="00122668">
            <w:pPr>
              <w:pStyle w:val="GOSTTablenorm"/>
            </w:pPr>
            <w:r w:rsidRPr="001D1528">
              <w:t>C</w:t>
            </w:r>
          </w:p>
        </w:tc>
        <w:tc>
          <w:tcPr>
            <w:tcW w:w="1141" w:type="dxa"/>
          </w:tcPr>
          <w:p w14:paraId="775B3881" w14:textId="77777777" w:rsidR="00D76C2E" w:rsidRPr="001D1528" w:rsidRDefault="00D76C2E" w:rsidP="00122668">
            <w:pPr>
              <w:pStyle w:val="GOSTTablenorm"/>
            </w:pPr>
            <w:r w:rsidRPr="001D1528">
              <w:t>tStatement_SVR</w:t>
            </w:r>
          </w:p>
        </w:tc>
        <w:tc>
          <w:tcPr>
            <w:tcW w:w="571" w:type="dxa"/>
          </w:tcPr>
          <w:p w14:paraId="01939D69" w14:textId="77777777" w:rsidR="00D76C2E" w:rsidRPr="001D1528" w:rsidRDefault="00D76C2E" w:rsidP="00122668">
            <w:pPr>
              <w:pStyle w:val="GOSTTablenorm"/>
            </w:pPr>
            <w:r w:rsidRPr="001D1528">
              <w:t>Н</w:t>
            </w:r>
          </w:p>
        </w:tc>
        <w:tc>
          <w:tcPr>
            <w:tcW w:w="3988" w:type="dxa"/>
          </w:tcPr>
          <w:p w14:paraId="170A7208" w14:textId="18403E0B" w:rsidR="00D76C2E" w:rsidRPr="001D1528" w:rsidRDefault="00D76C2E" w:rsidP="00122668">
            <w:pPr>
              <w:pStyle w:val="GOSTTablenorm"/>
            </w:pPr>
            <w:r w:rsidRPr="001D1528">
              <w:t xml:space="preserve">Состав элемента представлен в таблице </w:t>
            </w:r>
            <w:r w:rsidRPr="001D1528">
              <w:fldChar w:fldCharType="begin"/>
            </w:r>
            <w:r w:rsidRPr="001D1528">
              <w:instrText xml:space="preserve"> REF _Ref19547799 \h  \* MERGEFORMAT </w:instrText>
            </w:r>
            <w:r w:rsidRPr="001D1528">
              <w:fldChar w:fldCharType="separate"/>
            </w:r>
            <w:r w:rsidR="00E066E2">
              <w:t>60</w:t>
            </w:r>
            <w:r w:rsidRPr="001D1528">
              <w:fldChar w:fldCharType="end"/>
            </w:r>
            <w:r w:rsidRPr="001D1528">
              <w:t>.</w:t>
            </w:r>
          </w:p>
        </w:tc>
      </w:tr>
      <w:tr w:rsidR="00122668" w:rsidRPr="001D1528" w14:paraId="1938435A" w14:textId="77777777" w:rsidTr="00122668">
        <w:trPr>
          <w:trHeight w:val="279"/>
        </w:trPr>
        <w:tc>
          <w:tcPr>
            <w:tcW w:w="1711" w:type="dxa"/>
          </w:tcPr>
          <w:p w14:paraId="0C8F973A" w14:textId="561B15E6" w:rsidR="00122668" w:rsidRPr="001D1528" w:rsidRDefault="00122668" w:rsidP="00122668">
            <w:pPr>
              <w:pStyle w:val="GOSTTablenorm"/>
              <w:rPr>
                <w:highlight w:val="green"/>
              </w:rPr>
            </w:pPr>
            <w:r w:rsidRPr="001D1528">
              <w:rPr>
                <w:highlight w:val="green"/>
              </w:rPr>
              <w:lastRenderedPageBreak/>
              <w:t>Итого. Поступления</w:t>
            </w:r>
          </w:p>
        </w:tc>
        <w:tc>
          <w:tcPr>
            <w:tcW w:w="1712" w:type="dxa"/>
          </w:tcPr>
          <w:p w14:paraId="7BA95400" w14:textId="6823F949" w:rsidR="00122668" w:rsidRPr="001D1528" w:rsidRDefault="00122668" w:rsidP="00122668">
            <w:pPr>
              <w:pStyle w:val="GOSTTablenorm"/>
            </w:pPr>
            <w:r w:rsidRPr="001D1528">
              <w:rPr>
                <w:highlight w:val="green"/>
              </w:rPr>
              <w:t>R_0531762_G_S1_F_R9</w:t>
            </w:r>
          </w:p>
        </w:tc>
        <w:tc>
          <w:tcPr>
            <w:tcW w:w="571" w:type="dxa"/>
          </w:tcPr>
          <w:p w14:paraId="2A086C3A" w14:textId="471F5277" w:rsidR="00122668" w:rsidRPr="001D1528" w:rsidRDefault="00122668" w:rsidP="00122668">
            <w:pPr>
              <w:pStyle w:val="GOSTTablenorm"/>
            </w:pPr>
            <w:r w:rsidRPr="001D1528">
              <w:rPr>
                <w:highlight w:val="green"/>
              </w:rPr>
              <w:t>П</w:t>
            </w:r>
          </w:p>
        </w:tc>
        <w:tc>
          <w:tcPr>
            <w:tcW w:w="1141" w:type="dxa"/>
          </w:tcPr>
          <w:p w14:paraId="202CBA06" w14:textId="17AB7D1E" w:rsidR="00122668" w:rsidRPr="001D1528" w:rsidRDefault="00122668" w:rsidP="00122668">
            <w:pPr>
              <w:pStyle w:val="GOSTTablenorm"/>
            </w:pPr>
            <w:r w:rsidRPr="001D1528">
              <w:rPr>
                <w:highlight w:val="green"/>
              </w:rPr>
              <w:t>N(20.2)</w:t>
            </w:r>
          </w:p>
        </w:tc>
        <w:tc>
          <w:tcPr>
            <w:tcW w:w="571" w:type="dxa"/>
          </w:tcPr>
          <w:p w14:paraId="6EE9408F" w14:textId="28EBB23B" w:rsidR="00122668" w:rsidRPr="001D1528" w:rsidRDefault="00122668" w:rsidP="00122668">
            <w:pPr>
              <w:pStyle w:val="GOSTTablenorm"/>
            </w:pPr>
            <w:r w:rsidRPr="001D1528">
              <w:rPr>
                <w:highlight w:val="green"/>
              </w:rPr>
              <w:t>Н</w:t>
            </w:r>
          </w:p>
        </w:tc>
        <w:tc>
          <w:tcPr>
            <w:tcW w:w="3988" w:type="dxa"/>
          </w:tcPr>
          <w:p w14:paraId="75213C19" w14:textId="77777777" w:rsidR="00122668" w:rsidRPr="001D1528" w:rsidRDefault="00122668" w:rsidP="00122668">
            <w:pPr>
              <w:pStyle w:val="GOSTTablenorm"/>
              <w:rPr>
                <w:highlight w:val="green"/>
              </w:rPr>
            </w:pPr>
            <w:r w:rsidRPr="001D1528">
              <w:rPr>
                <w:highlight w:val="green"/>
              </w:rPr>
              <w:t>Указывается итоговая сумма поступлений средств на лицевой счет для учета операций со средствами, поступающими во временное распоряжение получателя бюджетных средств.</w:t>
            </w:r>
          </w:p>
          <w:p w14:paraId="055E99A0" w14:textId="170B93E7" w:rsidR="00122668" w:rsidRPr="001D1528" w:rsidRDefault="00122668" w:rsidP="00122668">
            <w:pPr>
              <w:pStyle w:val="GOSTTablenorm"/>
            </w:pPr>
            <w:r w:rsidRPr="001D1528">
              <w:rPr>
                <w:highlight w:val="green"/>
              </w:rPr>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122668" w:rsidRPr="001D1528" w14:paraId="6E8A8727" w14:textId="77777777" w:rsidTr="00122668">
        <w:trPr>
          <w:trHeight w:val="279"/>
        </w:trPr>
        <w:tc>
          <w:tcPr>
            <w:tcW w:w="1711" w:type="dxa"/>
          </w:tcPr>
          <w:p w14:paraId="51952FCE" w14:textId="7E88AFC7" w:rsidR="00122668" w:rsidRPr="001D1528" w:rsidRDefault="00122668" w:rsidP="00122668">
            <w:pPr>
              <w:pStyle w:val="GOSTTablenorm"/>
              <w:rPr>
                <w:highlight w:val="green"/>
              </w:rPr>
            </w:pPr>
            <w:r w:rsidRPr="001D1528">
              <w:rPr>
                <w:highlight w:val="green"/>
              </w:rPr>
              <w:t>Итого. Выплаты</w:t>
            </w:r>
          </w:p>
        </w:tc>
        <w:tc>
          <w:tcPr>
            <w:tcW w:w="1712" w:type="dxa"/>
          </w:tcPr>
          <w:p w14:paraId="6357D3B1" w14:textId="5CCC5323" w:rsidR="00122668" w:rsidRPr="001D1528" w:rsidRDefault="00122668" w:rsidP="00122668">
            <w:pPr>
              <w:pStyle w:val="GOSTTablenorm"/>
              <w:rPr>
                <w:highlight w:val="green"/>
              </w:rPr>
            </w:pPr>
            <w:r w:rsidRPr="001D1528">
              <w:rPr>
                <w:highlight w:val="green"/>
              </w:rPr>
              <w:t>R_0531762_G_S1_F_R10</w:t>
            </w:r>
          </w:p>
        </w:tc>
        <w:tc>
          <w:tcPr>
            <w:tcW w:w="571" w:type="dxa"/>
          </w:tcPr>
          <w:p w14:paraId="3B610FAF" w14:textId="259E4AA5" w:rsidR="00122668" w:rsidRPr="001D1528" w:rsidRDefault="00122668" w:rsidP="00122668">
            <w:pPr>
              <w:pStyle w:val="GOSTTablenorm"/>
              <w:rPr>
                <w:highlight w:val="green"/>
              </w:rPr>
            </w:pPr>
            <w:r w:rsidRPr="001D1528">
              <w:rPr>
                <w:highlight w:val="green"/>
              </w:rPr>
              <w:t>П</w:t>
            </w:r>
          </w:p>
        </w:tc>
        <w:tc>
          <w:tcPr>
            <w:tcW w:w="1141" w:type="dxa"/>
          </w:tcPr>
          <w:p w14:paraId="15A37302" w14:textId="44A2691E" w:rsidR="00122668" w:rsidRPr="001D1528" w:rsidRDefault="00122668" w:rsidP="00122668">
            <w:pPr>
              <w:pStyle w:val="GOSTTablenorm"/>
              <w:rPr>
                <w:highlight w:val="green"/>
              </w:rPr>
            </w:pPr>
            <w:r w:rsidRPr="001D1528">
              <w:rPr>
                <w:highlight w:val="green"/>
              </w:rPr>
              <w:t>N(20.2)</w:t>
            </w:r>
          </w:p>
        </w:tc>
        <w:tc>
          <w:tcPr>
            <w:tcW w:w="571" w:type="dxa"/>
          </w:tcPr>
          <w:p w14:paraId="3A7FE3AD" w14:textId="25A78130" w:rsidR="00122668" w:rsidRPr="001D1528" w:rsidRDefault="00122668" w:rsidP="00122668">
            <w:pPr>
              <w:pStyle w:val="GOSTTablenorm"/>
              <w:rPr>
                <w:highlight w:val="green"/>
              </w:rPr>
            </w:pPr>
            <w:r w:rsidRPr="001D1528">
              <w:rPr>
                <w:highlight w:val="green"/>
              </w:rPr>
              <w:t>Н</w:t>
            </w:r>
          </w:p>
        </w:tc>
        <w:tc>
          <w:tcPr>
            <w:tcW w:w="3988" w:type="dxa"/>
          </w:tcPr>
          <w:p w14:paraId="2613C763" w14:textId="77777777" w:rsidR="00122668" w:rsidRPr="001D1528" w:rsidRDefault="00122668" w:rsidP="00122668">
            <w:pPr>
              <w:pStyle w:val="GOSTTablenorm"/>
              <w:rPr>
                <w:highlight w:val="green"/>
              </w:rPr>
            </w:pPr>
            <w:r w:rsidRPr="001D1528">
              <w:rPr>
                <w:highlight w:val="green"/>
              </w:rPr>
              <w:t>Указывается итоговая сумма выплат средств с лицевого счета для учета операций со средствами, поступающими во временное распоряжение получателя бюджетных средств.</w:t>
            </w:r>
          </w:p>
          <w:p w14:paraId="574E366B" w14:textId="5FD4D63D" w:rsidR="00122668" w:rsidRPr="001D1528" w:rsidRDefault="00122668" w:rsidP="00122668">
            <w:pPr>
              <w:pStyle w:val="GOSTTablenorm"/>
              <w:rPr>
                <w:highlight w:val="green"/>
              </w:rPr>
            </w:pPr>
            <w:r w:rsidRPr="001D1528">
              <w:rPr>
                <w:highlight w:val="green"/>
              </w:rPr>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122668" w:rsidRPr="001D1528" w14:paraId="37B5BED6" w14:textId="77777777" w:rsidTr="00122668">
        <w:trPr>
          <w:trHeight w:val="279"/>
        </w:trPr>
        <w:tc>
          <w:tcPr>
            <w:tcW w:w="1711" w:type="dxa"/>
          </w:tcPr>
          <w:p w14:paraId="2851DFBE" w14:textId="261B5DB1" w:rsidR="00122668" w:rsidRPr="001D1528" w:rsidRDefault="00122668" w:rsidP="00122668">
            <w:pPr>
              <w:pStyle w:val="GOSTTablenorm"/>
              <w:rPr>
                <w:highlight w:val="green"/>
              </w:rPr>
            </w:pPr>
            <w:r w:rsidRPr="001D1528">
              <w:rPr>
                <w:highlight w:val="green"/>
              </w:rPr>
              <w:t>Итого. Остаток средств на начало дня</w:t>
            </w:r>
          </w:p>
        </w:tc>
        <w:tc>
          <w:tcPr>
            <w:tcW w:w="1712" w:type="dxa"/>
          </w:tcPr>
          <w:p w14:paraId="68014F44" w14:textId="02E60D6C" w:rsidR="00122668" w:rsidRPr="001D1528" w:rsidRDefault="00122668" w:rsidP="00122668">
            <w:pPr>
              <w:pStyle w:val="GOSTTablenorm"/>
              <w:rPr>
                <w:highlight w:val="green"/>
              </w:rPr>
            </w:pPr>
            <w:r w:rsidRPr="001D1528">
              <w:rPr>
                <w:highlight w:val="green"/>
              </w:rPr>
              <w:t>R_0531762_G_S1_F_R11</w:t>
            </w:r>
          </w:p>
        </w:tc>
        <w:tc>
          <w:tcPr>
            <w:tcW w:w="571" w:type="dxa"/>
          </w:tcPr>
          <w:p w14:paraId="154ADC57" w14:textId="4E9D8B9A" w:rsidR="00122668" w:rsidRPr="001D1528" w:rsidRDefault="00122668" w:rsidP="00122668">
            <w:pPr>
              <w:pStyle w:val="GOSTTablenorm"/>
              <w:rPr>
                <w:highlight w:val="green"/>
              </w:rPr>
            </w:pPr>
            <w:r w:rsidRPr="001D1528">
              <w:rPr>
                <w:highlight w:val="green"/>
              </w:rPr>
              <w:t>П</w:t>
            </w:r>
          </w:p>
        </w:tc>
        <w:tc>
          <w:tcPr>
            <w:tcW w:w="1141" w:type="dxa"/>
          </w:tcPr>
          <w:p w14:paraId="73F3BA03" w14:textId="0D01629A" w:rsidR="00122668" w:rsidRPr="001D1528" w:rsidRDefault="00122668" w:rsidP="00122668">
            <w:pPr>
              <w:pStyle w:val="GOSTTablenorm"/>
              <w:rPr>
                <w:highlight w:val="green"/>
              </w:rPr>
            </w:pPr>
            <w:r w:rsidRPr="001D1528">
              <w:rPr>
                <w:highlight w:val="green"/>
              </w:rPr>
              <w:t>N(20.2)</w:t>
            </w:r>
          </w:p>
        </w:tc>
        <w:tc>
          <w:tcPr>
            <w:tcW w:w="571" w:type="dxa"/>
          </w:tcPr>
          <w:p w14:paraId="6833FF12" w14:textId="09305549" w:rsidR="00122668" w:rsidRPr="001D1528" w:rsidRDefault="00122668" w:rsidP="00122668">
            <w:pPr>
              <w:pStyle w:val="GOSTTablenorm"/>
              <w:rPr>
                <w:highlight w:val="green"/>
              </w:rPr>
            </w:pPr>
            <w:r w:rsidRPr="001D1528">
              <w:rPr>
                <w:szCs w:val="22"/>
                <w:highlight w:val="green"/>
                <w:lang w:eastAsia="en-US"/>
              </w:rPr>
              <w:t>Н</w:t>
            </w:r>
          </w:p>
        </w:tc>
        <w:tc>
          <w:tcPr>
            <w:tcW w:w="3988" w:type="dxa"/>
          </w:tcPr>
          <w:p w14:paraId="1E4492DC" w14:textId="77777777" w:rsidR="00122668" w:rsidRPr="001D1528" w:rsidRDefault="00122668" w:rsidP="00122668">
            <w:pPr>
              <w:pStyle w:val="GOSTTablenorm"/>
              <w:rPr>
                <w:highlight w:val="green"/>
              </w:rPr>
            </w:pPr>
            <w:r w:rsidRPr="001D1528">
              <w:rPr>
                <w:highlight w:val="green"/>
              </w:rPr>
              <w:t>Указывается общая сумма средств, поступивших во временное распоряжение получателя бюджетных средств в рублях с начала текущего финансового года на начало дня.</w:t>
            </w:r>
          </w:p>
          <w:p w14:paraId="2DCD4AA7" w14:textId="47C2C462" w:rsidR="00122668" w:rsidRPr="001D1528" w:rsidRDefault="00122668" w:rsidP="00122668">
            <w:pPr>
              <w:pStyle w:val="GOSTTablenorm"/>
              <w:rPr>
                <w:highlight w:val="green"/>
              </w:rPr>
            </w:pPr>
            <w:r w:rsidRPr="001D1528">
              <w:rPr>
                <w:highlight w:val="green"/>
              </w:rPr>
              <w:t xml:space="preserve">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w:t>
            </w:r>
            <w:r w:rsidRPr="001D1528">
              <w:rPr>
                <w:highlight w:val="green"/>
              </w:rPr>
              <w:lastRenderedPageBreak/>
              <w:t>случае отсутствия данных указывается значение «0.00».</w:t>
            </w:r>
          </w:p>
        </w:tc>
      </w:tr>
      <w:tr w:rsidR="00122668" w:rsidRPr="001D1528" w14:paraId="6CE60E19" w14:textId="77777777" w:rsidTr="00122668">
        <w:trPr>
          <w:trHeight w:val="279"/>
        </w:trPr>
        <w:tc>
          <w:tcPr>
            <w:tcW w:w="1711" w:type="dxa"/>
          </w:tcPr>
          <w:p w14:paraId="657F3690" w14:textId="239A5860" w:rsidR="00122668" w:rsidRPr="001D1528" w:rsidRDefault="00122668" w:rsidP="00122668">
            <w:pPr>
              <w:pStyle w:val="GOSTTablenorm"/>
              <w:rPr>
                <w:highlight w:val="green"/>
              </w:rPr>
            </w:pPr>
            <w:r w:rsidRPr="001D1528">
              <w:rPr>
                <w:highlight w:val="green"/>
              </w:rPr>
              <w:lastRenderedPageBreak/>
              <w:t>Итого. Остаток средств на конец дня</w:t>
            </w:r>
          </w:p>
        </w:tc>
        <w:tc>
          <w:tcPr>
            <w:tcW w:w="1712" w:type="dxa"/>
          </w:tcPr>
          <w:p w14:paraId="5C5D1B49" w14:textId="733D13AB" w:rsidR="00122668" w:rsidRPr="001D1528" w:rsidRDefault="00122668" w:rsidP="00122668">
            <w:pPr>
              <w:pStyle w:val="GOSTTablenorm"/>
              <w:rPr>
                <w:highlight w:val="green"/>
              </w:rPr>
            </w:pPr>
            <w:r w:rsidRPr="001D1528">
              <w:rPr>
                <w:highlight w:val="green"/>
              </w:rPr>
              <w:t>R_0531762_G_S1_F_R12</w:t>
            </w:r>
          </w:p>
        </w:tc>
        <w:tc>
          <w:tcPr>
            <w:tcW w:w="571" w:type="dxa"/>
          </w:tcPr>
          <w:p w14:paraId="7AECABB6" w14:textId="09287B30" w:rsidR="00122668" w:rsidRPr="001D1528" w:rsidRDefault="00122668" w:rsidP="00122668">
            <w:pPr>
              <w:pStyle w:val="GOSTTablenorm"/>
              <w:rPr>
                <w:highlight w:val="green"/>
              </w:rPr>
            </w:pPr>
            <w:r w:rsidRPr="001D1528">
              <w:rPr>
                <w:highlight w:val="green"/>
              </w:rPr>
              <w:t>П</w:t>
            </w:r>
          </w:p>
        </w:tc>
        <w:tc>
          <w:tcPr>
            <w:tcW w:w="1141" w:type="dxa"/>
          </w:tcPr>
          <w:p w14:paraId="64847068" w14:textId="710AA1D9" w:rsidR="00122668" w:rsidRPr="001D1528" w:rsidRDefault="00122668" w:rsidP="00122668">
            <w:pPr>
              <w:pStyle w:val="GOSTTablenorm"/>
              <w:rPr>
                <w:highlight w:val="green"/>
              </w:rPr>
            </w:pPr>
            <w:r w:rsidRPr="001D1528">
              <w:rPr>
                <w:highlight w:val="green"/>
              </w:rPr>
              <w:t>N(20.2)</w:t>
            </w:r>
          </w:p>
        </w:tc>
        <w:tc>
          <w:tcPr>
            <w:tcW w:w="571" w:type="dxa"/>
          </w:tcPr>
          <w:p w14:paraId="47D93965" w14:textId="3FEFF1A0" w:rsidR="00122668" w:rsidRPr="001D1528" w:rsidRDefault="00122668" w:rsidP="00122668">
            <w:pPr>
              <w:pStyle w:val="GOSTTablenorm"/>
              <w:rPr>
                <w:szCs w:val="22"/>
                <w:highlight w:val="green"/>
                <w:lang w:eastAsia="en-US"/>
              </w:rPr>
            </w:pPr>
            <w:r w:rsidRPr="001D1528">
              <w:rPr>
                <w:highlight w:val="green"/>
                <w:lang w:eastAsia="en-US"/>
              </w:rPr>
              <w:t>Н</w:t>
            </w:r>
          </w:p>
        </w:tc>
        <w:tc>
          <w:tcPr>
            <w:tcW w:w="3988" w:type="dxa"/>
          </w:tcPr>
          <w:p w14:paraId="73156143" w14:textId="77777777" w:rsidR="00122668" w:rsidRPr="001D1528" w:rsidRDefault="00122668" w:rsidP="00122668">
            <w:pPr>
              <w:pStyle w:val="GOSTTablenorm"/>
              <w:rPr>
                <w:highlight w:val="green"/>
              </w:rPr>
            </w:pPr>
            <w:r w:rsidRPr="001D1528">
              <w:rPr>
                <w:highlight w:val="green"/>
              </w:rPr>
              <w:t>Указывается общая сумма средств, поступивших во временное распоряжение получателя бюджетных средств в рублях с начала текущего финансового года на конец дня.</w:t>
            </w:r>
          </w:p>
          <w:p w14:paraId="737BBBF1" w14:textId="164134E3" w:rsidR="00122668" w:rsidRPr="001D1528" w:rsidRDefault="00122668" w:rsidP="00122668">
            <w:pPr>
              <w:pStyle w:val="GOSTTablenorm"/>
              <w:rPr>
                <w:highlight w:val="green"/>
              </w:rPr>
            </w:pPr>
            <w:r w:rsidRPr="001D1528">
              <w:rPr>
                <w:highlight w:val="green"/>
              </w:rPr>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122668" w:rsidRPr="001D1528" w14:paraId="351F9C44" w14:textId="77777777" w:rsidTr="00122668">
        <w:trPr>
          <w:trHeight w:val="279"/>
        </w:trPr>
        <w:tc>
          <w:tcPr>
            <w:tcW w:w="9694" w:type="dxa"/>
            <w:gridSpan w:val="6"/>
          </w:tcPr>
          <w:p w14:paraId="12AA94EA" w14:textId="4D1F19E6" w:rsidR="00122668" w:rsidRPr="001D1528" w:rsidRDefault="00122668" w:rsidP="00122668">
            <w:pPr>
              <w:pStyle w:val="GOSTTablenorm"/>
              <w:rPr>
                <w:highlight w:val="green"/>
              </w:rPr>
            </w:pPr>
            <w:r w:rsidRPr="001D1528">
              <w:rPr>
                <w:b/>
                <w:highlight w:val="green"/>
              </w:rPr>
              <w:t>2. Операции со средствами, поступающими во временное распоряжение получателя бюджетных средств, в иностранных валютах</w:t>
            </w:r>
          </w:p>
        </w:tc>
      </w:tr>
      <w:tr w:rsidR="00122668" w:rsidRPr="001D1528" w14:paraId="72CB3727" w14:textId="77777777" w:rsidTr="00122668">
        <w:trPr>
          <w:trHeight w:val="279"/>
        </w:trPr>
        <w:tc>
          <w:tcPr>
            <w:tcW w:w="1711" w:type="dxa"/>
          </w:tcPr>
          <w:p w14:paraId="657E08D1" w14:textId="7FDA0617" w:rsidR="00122668" w:rsidRPr="001D1528" w:rsidRDefault="00122668" w:rsidP="00122668">
            <w:pPr>
              <w:pStyle w:val="GOSTTablenorm"/>
              <w:rPr>
                <w:highlight w:val="green"/>
              </w:rPr>
            </w:pPr>
            <w:r w:rsidRPr="001D1528">
              <w:rPr>
                <w:highlight w:val="green"/>
              </w:rPr>
              <w:t>Операции со средствами, поступающими во временное распоряжение получателя бюджетных средств, в иностранных валютах</w:t>
            </w:r>
          </w:p>
        </w:tc>
        <w:tc>
          <w:tcPr>
            <w:tcW w:w="1712" w:type="dxa"/>
          </w:tcPr>
          <w:p w14:paraId="2F251736" w14:textId="6A28934B" w:rsidR="00122668" w:rsidRPr="001D1528" w:rsidRDefault="00122668" w:rsidP="00122668">
            <w:pPr>
              <w:pStyle w:val="GOSTTablenorm"/>
              <w:rPr>
                <w:highlight w:val="green"/>
              </w:rPr>
            </w:pPr>
            <w:r w:rsidRPr="001D1528">
              <w:rPr>
                <w:rFonts w:eastAsiaTheme="minorHAnsi"/>
                <w:color w:val="000000"/>
                <w:highlight w:val="green"/>
              </w:rPr>
              <w:t>R_0531762_G_S2_D</w:t>
            </w:r>
          </w:p>
        </w:tc>
        <w:tc>
          <w:tcPr>
            <w:tcW w:w="571" w:type="dxa"/>
          </w:tcPr>
          <w:p w14:paraId="3CF851ED" w14:textId="31A796AA" w:rsidR="00122668" w:rsidRPr="001D1528" w:rsidRDefault="00122668" w:rsidP="00122668">
            <w:pPr>
              <w:pStyle w:val="GOSTTablenorm"/>
              <w:rPr>
                <w:highlight w:val="green"/>
              </w:rPr>
            </w:pPr>
            <w:r w:rsidRPr="001D1528">
              <w:rPr>
                <w:highlight w:val="green"/>
              </w:rPr>
              <w:t>С</w:t>
            </w:r>
          </w:p>
        </w:tc>
        <w:tc>
          <w:tcPr>
            <w:tcW w:w="1141" w:type="dxa"/>
          </w:tcPr>
          <w:p w14:paraId="1D6BCCBD" w14:textId="054BB940" w:rsidR="00122668" w:rsidRPr="001D1528" w:rsidRDefault="00122668" w:rsidP="00122668">
            <w:pPr>
              <w:pStyle w:val="GOSTTablenorm"/>
              <w:rPr>
                <w:highlight w:val="green"/>
              </w:rPr>
            </w:pPr>
            <w:r w:rsidRPr="001D1528">
              <w:rPr>
                <w:rFonts w:eastAsiaTheme="minorHAnsi"/>
                <w:color w:val="000000"/>
                <w:highlight w:val="green"/>
              </w:rPr>
              <w:t>tR_0531762_G_S2_D</w:t>
            </w:r>
          </w:p>
        </w:tc>
        <w:tc>
          <w:tcPr>
            <w:tcW w:w="571" w:type="dxa"/>
          </w:tcPr>
          <w:p w14:paraId="4B9A27C1" w14:textId="450E7649" w:rsidR="00122668" w:rsidRPr="001D1528" w:rsidRDefault="00122668" w:rsidP="00122668">
            <w:pPr>
              <w:pStyle w:val="GOSTTablenorm"/>
              <w:rPr>
                <w:highlight w:val="green"/>
                <w:lang w:eastAsia="en-US"/>
              </w:rPr>
            </w:pPr>
            <w:r w:rsidRPr="001D1528">
              <w:rPr>
                <w:highlight w:val="green"/>
              </w:rPr>
              <w:t>Н</w:t>
            </w:r>
          </w:p>
        </w:tc>
        <w:tc>
          <w:tcPr>
            <w:tcW w:w="3988" w:type="dxa"/>
          </w:tcPr>
          <w:p w14:paraId="73F400AF" w14:textId="7745022D" w:rsidR="00122668" w:rsidRPr="001D1528" w:rsidRDefault="00122668" w:rsidP="00122668">
            <w:pPr>
              <w:pStyle w:val="GOSTTablenorm"/>
              <w:rPr>
                <w:highlight w:val="green"/>
              </w:rPr>
            </w:pPr>
            <w:r w:rsidRPr="001D1528">
              <w:rPr>
                <w:highlight w:val="green"/>
              </w:rPr>
              <w:t xml:space="preserve">Состав элемента представлен в таблице </w:t>
            </w:r>
            <w:r w:rsidRPr="001D1528">
              <w:rPr>
                <w:highlight w:val="green"/>
              </w:rPr>
              <w:fldChar w:fldCharType="begin"/>
            </w:r>
            <w:r w:rsidRPr="001D1528">
              <w:rPr>
                <w:highlight w:val="green"/>
              </w:rPr>
              <w:instrText xml:space="preserve"> REF _Ref173754056 \h </w:instrText>
            </w:r>
            <w:r w:rsidR="001D1528">
              <w:rPr>
                <w:highlight w:val="green"/>
              </w:rPr>
              <w:instrText xml:space="preserve"> \* MERGEFORMAT </w:instrText>
            </w:r>
            <w:r w:rsidRPr="001D1528">
              <w:rPr>
                <w:highlight w:val="green"/>
              </w:rPr>
            </w:r>
            <w:r w:rsidRPr="001D1528">
              <w:rPr>
                <w:highlight w:val="green"/>
              </w:rPr>
              <w:fldChar w:fldCharType="separate"/>
            </w:r>
            <w:r w:rsidR="00E066E2">
              <w:rPr>
                <w:noProof/>
                <w:highlight w:val="green"/>
              </w:rPr>
              <w:t>62</w:t>
            </w:r>
            <w:r w:rsidRPr="001D1528">
              <w:rPr>
                <w:highlight w:val="green"/>
              </w:rPr>
              <w:fldChar w:fldCharType="end"/>
            </w:r>
            <w:r w:rsidRPr="001D1528">
              <w:rPr>
                <w:highlight w:val="green"/>
              </w:rPr>
              <w:t>.</w:t>
            </w:r>
          </w:p>
        </w:tc>
      </w:tr>
      <w:tr w:rsidR="00122668" w:rsidRPr="001D1528" w14:paraId="215FF9B9" w14:textId="77777777" w:rsidTr="00122668">
        <w:trPr>
          <w:trHeight w:val="279"/>
        </w:trPr>
        <w:tc>
          <w:tcPr>
            <w:tcW w:w="1711" w:type="dxa"/>
          </w:tcPr>
          <w:p w14:paraId="07DEEDE1" w14:textId="1644AD10" w:rsidR="00122668" w:rsidRPr="001D1528" w:rsidRDefault="00122668" w:rsidP="00122668">
            <w:pPr>
              <w:pStyle w:val="GOSTTablenorm"/>
              <w:rPr>
                <w:highlight w:val="green"/>
              </w:rPr>
            </w:pPr>
            <w:r w:rsidRPr="001D1528">
              <w:rPr>
                <w:highlight w:val="green"/>
              </w:rPr>
              <w:t>Итого по коду валюты (ОКВ)</w:t>
            </w:r>
          </w:p>
        </w:tc>
        <w:tc>
          <w:tcPr>
            <w:tcW w:w="1712" w:type="dxa"/>
          </w:tcPr>
          <w:p w14:paraId="0E587E99" w14:textId="63B00E16" w:rsidR="00122668" w:rsidRPr="001D1528" w:rsidRDefault="00122668" w:rsidP="00122668">
            <w:pPr>
              <w:pStyle w:val="GOSTTablenorm"/>
              <w:rPr>
                <w:rFonts w:eastAsiaTheme="minorHAnsi"/>
                <w:color w:val="000000"/>
                <w:highlight w:val="green"/>
              </w:rPr>
            </w:pPr>
            <w:r w:rsidRPr="001D1528">
              <w:rPr>
                <w:rFonts w:eastAsiaTheme="minorHAnsi"/>
                <w:color w:val="000000"/>
                <w:highlight w:val="green"/>
              </w:rPr>
              <w:t>R_0531762_G_S2_GRF</w:t>
            </w:r>
          </w:p>
        </w:tc>
        <w:tc>
          <w:tcPr>
            <w:tcW w:w="571" w:type="dxa"/>
          </w:tcPr>
          <w:p w14:paraId="73FD6D59" w14:textId="74194292" w:rsidR="00122668" w:rsidRPr="001D1528" w:rsidRDefault="00122668" w:rsidP="00122668">
            <w:pPr>
              <w:pStyle w:val="GOSTTablenorm"/>
              <w:rPr>
                <w:highlight w:val="green"/>
              </w:rPr>
            </w:pPr>
            <w:r w:rsidRPr="001D1528">
              <w:rPr>
                <w:highlight w:val="green"/>
              </w:rPr>
              <w:t>С</w:t>
            </w:r>
          </w:p>
        </w:tc>
        <w:tc>
          <w:tcPr>
            <w:tcW w:w="1141" w:type="dxa"/>
          </w:tcPr>
          <w:p w14:paraId="5C58F142" w14:textId="081BE06A" w:rsidR="00122668" w:rsidRPr="001D1528" w:rsidRDefault="00122668" w:rsidP="00122668">
            <w:pPr>
              <w:pStyle w:val="GOSTTablenorm"/>
              <w:rPr>
                <w:rFonts w:eastAsiaTheme="minorHAnsi"/>
                <w:color w:val="000000"/>
                <w:highlight w:val="green"/>
              </w:rPr>
            </w:pPr>
            <w:r w:rsidRPr="001D1528">
              <w:rPr>
                <w:rFonts w:eastAsiaTheme="minorHAnsi"/>
                <w:color w:val="000000"/>
                <w:highlight w:val="green"/>
              </w:rPr>
              <w:t>tR_0531762_G_S2_GRF</w:t>
            </w:r>
          </w:p>
        </w:tc>
        <w:tc>
          <w:tcPr>
            <w:tcW w:w="571" w:type="dxa"/>
          </w:tcPr>
          <w:p w14:paraId="5B2C499E" w14:textId="307D0246" w:rsidR="00122668" w:rsidRPr="001D1528" w:rsidRDefault="00122668" w:rsidP="00122668">
            <w:pPr>
              <w:pStyle w:val="GOSTTablenorm"/>
              <w:rPr>
                <w:highlight w:val="green"/>
              </w:rPr>
            </w:pPr>
            <w:r w:rsidRPr="001D1528">
              <w:rPr>
                <w:highlight w:val="green"/>
              </w:rPr>
              <w:t>Н</w:t>
            </w:r>
          </w:p>
        </w:tc>
        <w:tc>
          <w:tcPr>
            <w:tcW w:w="3988" w:type="dxa"/>
          </w:tcPr>
          <w:p w14:paraId="46CD0102" w14:textId="509550C3" w:rsidR="00122668" w:rsidRPr="001D1528" w:rsidRDefault="00122668" w:rsidP="00122668">
            <w:pPr>
              <w:pStyle w:val="GOSTTablenorm"/>
            </w:pPr>
            <w:r w:rsidRPr="001D1528">
              <w:rPr>
                <w:highlight w:val="green"/>
              </w:rPr>
              <w:t xml:space="preserve">Состав элемента представлен в таблице </w:t>
            </w:r>
            <w:r w:rsidRPr="001D1528">
              <w:rPr>
                <w:highlight w:val="green"/>
              </w:rPr>
              <w:fldChar w:fldCharType="begin"/>
            </w:r>
            <w:r w:rsidRPr="001D1528">
              <w:rPr>
                <w:highlight w:val="green"/>
              </w:rPr>
              <w:instrText xml:space="preserve"> REF _Ref173754072 \h </w:instrText>
            </w:r>
            <w:r w:rsidR="001D1528">
              <w:rPr>
                <w:highlight w:val="green"/>
              </w:rPr>
              <w:instrText xml:space="preserve"> \* MERGEFORMAT </w:instrText>
            </w:r>
            <w:r w:rsidRPr="001D1528">
              <w:rPr>
                <w:highlight w:val="green"/>
              </w:rPr>
            </w:r>
            <w:r w:rsidRPr="001D1528">
              <w:rPr>
                <w:highlight w:val="green"/>
              </w:rPr>
              <w:fldChar w:fldCharType="separate"/>
            </w:r>
            <w:r w:rsidR="00E066E2">
              <w:rPr>
                <w:noProof/>
                <w:szCs w:val="24"/>
                <w:highlight w:val="green"/>
              </w:rPr>
              <w:t>64</w:t>
            </w:r>
            <w:r w:rsidRPr="001D1528">
              <w:rPr>
                <w:highlight w:val="green"/>
              </w:rPr>
              <w:fldChar w:fldCharType="end"/>
            </w:r>
            <w:r w:rsidRPr="001D1528">
              <w:rPr>
                <w:highlight w:val="green"/>
              </w:rPr>
              <w:t>.</w:t>
            </w:r>
          </w:p>
          <w:p w14:paraId="4D1107AB" w14:textId="41AC91CD" w:rsidR="00122668" w:rsidRPr="001D1528" w:rsidRDefault="00122668" w:rsidP="00122668">
            <w:pPr>
              <w:pStyle w:val="GOSTTablenorm"/>
              <w:rPr>
                <w:highlight w:val="green"/>
              </w:rPr>
            </w:pPr>
            <w:r w:rsidRPr="001D1528">
              <w:rPr>
                <w:highlight w:val="green"/>
              </w:rPr>
              <w:t>Блок обязателен к заполнению, если заполнен Раздел 2. Операции со средствами, поступающими во временное распоряжение получателя бюджетных средств, в иностранных валютах.</w:t>
            </w:r>
          </w:p>
        </w:tc>
      </w:tr>
      <w:tr w:rsidR="00122668" w:rsidRPr="001D1528" w14:paraId="2566F40C" w14:textId="77777777" w:rsidTr="00122668">
        <w:trPr>
          <w:trHeight w:val="279"/>
        </w:trPr>
        <w:tc>
          <w:tcPr>
            <w:tcW w:w="1711" w:type="dxa"/>
          </w:tcPr>
          <w:p w14:paraId="43770222" w14:textId="77777777" w:rsidR="00122668" w:rsidRPr="001D1528" w:rsidRDefault="00122668" w:rsidP="00122668">
            <w:pPr>
              <w:pStyle w:val="GOSTTablenorm"/>
              <w:rPr>
                <w:highlight w:val="green"/>
              </w:rPr>
            </w:pPr>
            <w:r w:rsidRPr="001D1528">
              <w:rPr>
                <w:highlight w:val="green"/>
              </w:rPr>
              <w:t>Всего.</w:t>
            </w:r>
          </w:p>
          <w:p w14:paraId="6A7D9B6D" w14:textId="4799AFF0" w:rsidR="00122668" w:rsidRPr="001D1528" w:rsidRDefault="00122668" w:rsidP="00122668">
            <w:pPr>
              <w:pStyle w:val="GOSTTablenorm"/>
              <w:rPr>
                <w:highlight w:val="green"/>
              </w:rPr>
            </w:pPr>
            <w:r w:rsidRPr="001D1528">
              <w:rPr>
                <w:highlight w:val="green"/>
              </w:rPr>
              <w:t>Поступления. Сумма в рублевом эквиваленте</w:t>
            </w:r>
          </w:p>
        </w:tc>
        <w:tc>
          <w:tcPr>
            <w:tcW w:w="1712" w:type="dxa"/>
          </w:tcPr>
          <w:p w14:paraId="6FC08AA6" w14:textId="6DFF5F01" w:rsidR="00122668" w:rsidRPr="001D1528" w:rsidRDefault="00122668" w:rsidP="00122668">
            <w:pPr>
              <w:pStyle w:val="GOSTTablenorm"/>
              <w:rPr>
                <w:rFonts w:eastAsiaTheme="minorHAnsi"/>
                <w:color w:val="000000"/>
                <w:highlight w:val="green"/>
              </w:rPr>
            </w:pPr>
            <w:r w:rsidRPr="001D1528">
              <w:rPr>
                <w:highlight w:val="green"/>
              </w:rPr>
              <w:t>R_0531762_G_S2_F_R13</w:t>
            </w:r>
          </w:p>
        </w:tc>
        <w:tc>
          <w:tcPr>
            <w:tcW w:w="571" w:type="dxa"/>
          </w:tcPr>
          <w:p w14:paraId="4893F6BE" w14:textId="78EC9AE0" w:rsidR="00122668" w:rsidRPr="001D1528" w:rsidRDefault="00122668" w:rsidP="00122668">
            <w:pPr>
              <w:pStyle w:val="GOSTTablenorm"/>
              <w:rPr>
                <w:highlight w:val="green"/>
              </w:rPr>
            </w:pPr>
            <w:r w:rsidRPr="001D1528">
              <w:rPr>
                <w:highlight w:val="green"/>
              </w:rPr>
              <w:t>П</w:t>
            </w:r>
          </w:p>
        </w:tc>
        <w:tc>
          <w:tcPr>
            <w:tcW w:w="1141" w:type="dxa"/>
          </w:tcPr>
          <w:p w14:paraId="6F6DBB5A" w14:textId="27FE8AC6" w:rsidR="00122668" w:rsidRPr="001D1528" w:rsidRDefault="00122668" w:rsidP="00122668">
            <w:pPr>
              <w:pStyle w:val="GOSTTablenorm"/>
              <w:rPr>
                <w:rFonts w:eastAsiaTheme="minorHAnsi"/>
                <w:color w:val="000000"/>
                <w:highlight w:val="green"/>
              </w:rPr>
            </w:pPr>
            <w:r w:rsidRPr="001D1528">
              <w:rPr>
                <w:highlight w:val="green"/>
              </w:rPr>
              <w:t>N(20.2)</w:t>
            </w:r>
          </w:p>
        </w:tc>
        <w:tc>
          <w:tcPr>
            <w:tcW w:w="571" w:type="dxa"/>
          </w:tcPr>
          <w:p w14:paraId="5FB94DDA" w14:textId="6B1E8A18" w:rsidR="00122668" w:rsidRPr="001D1528" w:rsidRDefault="00122668" w:rsidP="00122668">
            <w:pPr>
              <w:pStyle w:val="GOSTTablenorm"/>
              <w:rPr>
                <w:highlight w:val="green"/>
              </w:rPr>
            </w:pPr>
            <w:r w:rsidRPr="001D1528">
              <w:rPr>
                <w:highlight w:val="green"/>
              </w:rPr>
              <w:t>Н</w:t>
            </w:r>
          </w:p>
        </w:tc>
        <w:tc>
          <w:tcPr>
            <w:tcW w:w="3988" w:type="dxa"/>
          </w:tcPr>
          <w:p w14:paraId="0DA4B574" w14:textId="77777777" w:rsidR="00122668" w:rsidRPr="001D1528" w:rsidRDefault="00122668" w:rsidP="00122668">
            <w:pPr>
              <w:pStyle w:val="GOSTTablenorm"/>
              <w:rPr>
                <w:highlight w:val="green"/>
              </w:rPr>
            </w:pPr>
            <w:r w:rsidRPr="001D1528">
              <w:rPr>
                <w:highlight w:val="green"/>
              </w:rPr>
              <w:t>Указывается сумма поступлений в рублевом эквиваленте по всем итоговым строкам по коду валюты (по ОКВ).</w:t>
            </w:r>
          </w:p>
          <w:p w14:paraId="62EC7C3C" w14:textId="02D1EB00" w:rsidR="00122668" w:rsidRPr="001D1528" w:rsidRDefault="00122668" w:rsidP="00122668">
            <w:pPr>
              <w:pStyle w:val="GOSTTablenorm"/>
              <w:rPr>
                <w:highlight w:val="green"/>
              </w:rPr>
            </w:pPr>
            <w:r w:rsidRPr="001D1528">
              <w:rPr>
                <w:highlight w:val="green"/>
              </w:rPr>
              <w:t xml:space="preserve">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w:t>
            </w:r>
            <w:r w:rsidRPr="001D1528">
              <w:rPr>
                <w:highlight w:val="green"/>
              </w:rPr>
              <w:lastRenderedPageBreak/>
              <w:t>данных указывается значение «0.00».</w:t>
            </w:r>
          </w:p>
        </w:tc>
      </w:tr>
      <w:tr w:rsidR="00122668" w:rsidRPr="001D1528" w14:paraId="042CD478" w14:textId="77777777" w:rsidTr="00122668">
        <w:trPr>
          <w:trHeight w:val="279"/>
        </w:trPr>
        <w:tc>
          <w:tcPr>
            <w:tcW w:w="1711" w:type="dxa"/>
          </w:tcPr>
          <w:p w14:paraId="4A3119E5" w14:textId="77777777" w:rsidR="00122668" w:rsidRPr="001D1528" w:rsidRDefault="00122668" w:rsidP="00122668">
            <w:pPr>
              <w:pStyle w:val="GOSTTablenorm"/>
              <w:rPr>
                <w:highlight w:val="green"/>
              </w:rPr>
            </w:pPr>
            <w:r w:rsidRPr="001D1528">
              <w:rPr>
                <w:highlight w:val="green"/>
              </w:rPr>
              <w:lastRenderedPageBreak/>
              <w:t>Всего.</w:t>
            </w:r>
          </w:p>
          <w:p w14:paraId="67957B30" w14:textId="58BB3731" w:rsidR="00122668" w:rsidRPr="001D1528" w:rsidRDefault="00122668" w:rsidP="00122668">
            <w:pPr>
              <w:pStyle w:val="GOSTTablenorm"/>
              <w:rPr>
                <w:highlight w:val="green"/>
              </w:rPr>
            </w:pPr>
            <w:r w:rsidRPr="001D1528">
              <w:rPr>
                <w:highlight w:val="green"/>
              </w:rPr>
              <w:t>Выплаты. Сумма рублевом эквиваленте валюте</w:t>
            </w:r>
          </w:p>
        </w:tc>
        <w:tc>
          <w:tcPr>
            <w:tcW w:w="1712" w:type="dxa"/>
          </w:tcPr>
          <w:p w14:paraId="6CA3DAA5" w14:textId="21412AD8" w:rsidR="00122668" w:rsidRPr="001D1528" w:rsidRDefault="00122668" w:rsidP="00122668">
            <w:pPr>
              <w:pStyle w:val="GOSTTablenorm"/>
              <w:rPr>
                <w:rFonts w:eastAsiaTheme="minorHAnsi"/>
                <w:color w:val="000000"/>
                <w:highlight w:val="green"/>
              </w:rPr>
            </w:pPr>
            <w:r w:rsidRPr="001D1528">
              <w:rPr>
                <w:rFonts w:eastAsiaTheme="minorHAnsi"/>
                <w:color w:val="000000"/>
                <w:highlight w:val="green"/>
              </w:rPr>
              <w:t>R_0531762_G_S2_F_R15</w:t>
            </w:r>
          </w:p>
        </w:tc>
        <w:tc>
          <w:tcPr>
            <w:tcW w:w="571" w:type="dxa"/>
          </w:tcPr>
          <w:p w14:paraId="6507CF98" w14:textId="5C15645A" w:rsidR="00122668" w:rsidRPr="001D1528" w:rsidRDefault="00122668" w:rsidP="00122668">
            <w:pPr>
              <w:pStyle w:val="GOSTTablenorm"/>
              <w:rPr>
                <w:highlight w:val="green"/>
              </w:rPr>
            </w:pPr>
            <w:r w:rsidRPr="001D1528">
              <w:rPr>
                <w:highlight w:val="green"/>
              </w:rPr>
              <w:t>П</w:t>
            </w:r>
          </w:p>
        </w:tc>
        <w:tc>
          <w:tcPr>
            <w:tcW w:w="1141" w:type="dxa"/>
          </w:tcPr>
          <w:p w14:paraId="77B3EA88" w14:textId="3BB7C044" w:rsidR="00122668" w:rsidRPr="001D1528" w:rsidRDefault="00122668" w:rsidP="00122668">
            <w:pPr>
              <w:pStyle w:val="GOSTTablenorm"/>
              <w:rPr>
                <w:rFonts w:eastAsiaTheme="minorHAnsi"/>
                <w:color w:val="000000"/>
                <w:highlight w:val="green"/>
              </w:rPr>
            </w:pPr>
            <w:r w:rsidRPr="001D1528">
              <w:rPr>
                <w:highlight w:val="green"/>
              </w:rPr>
              <w:t>N(20.2)</w:t>
            </w:r>
          </w:p>
        </w:tc>
        <w:tc>
          <w:tcPr>
            <w:tcW w:w="571" w:type="dxa"/>
          </w:tcPr>
          <w:p w14:paraId="4C396E53" w14:textId="1357B5F1" w:rsidR="00122668" w:rsidRPr="001D1528" w:rsidRDefault="00122668" w:rsidP="00122668">
            <w:pPr>
              <w:pStyle w:val="GOSTTablenorm"/>
              <w:rPr>
                <w:highlight w:val="green"/>
              </w:rPr>
            </w:pPr>
            <w:r w:rsidRPr="001D1528">
              <w:rPr>
                <w:highlight w:val="green"/>
              </w:rPr>
              <w:t>Н</w:t>
            </w:r>
          </w:p>
        </w:tc>
        <w:tc>
          <w:tcPr>
            <w:tcW w:w="3988" w:type="dxa"/>
          </w:tcPr>
          <w:p w14:paraId="26EB8BBC" w14:textId="77777777" w:rsidR="00122668" w:rsidRPr="001D1528" w:rsidRDefault="00122668" w:rsidP="00122668">
            <w:pPr>
              <w:pStyle w:val="GOSTTablenorm"/>
            </w:pPr>
            <w:r w:rsidRPr="001D1528">
              <w:rPr>
                <w:highlight w:val="green"/>
              </w:rPr>
              <w:t>Указывается сумма выплат в рублевом эквиваленте по всем итоговым строкам по коду валюты (по ОКВ).</w:t>
            </w:r>
          </w:p>
          <w:p w14:paraId="524A3700" w14:textId="355C7314" w:rsidR="00122668" w:rsidRPr="001D1528" w:rsidRDefault="00122668" w:rsidP="00122668">
            <w:pPr>
              <w:pStyle w:val="GOSTTablenorm"/>
              <w:rPr>
                <w:highlight w:val="green"/>
              </w:rPr>
            </w:pPr>
            <w:r w:rsidRPr="001D1528">
              <w:rPr>
                <w:highlight w:val="green"/>
              </w:rPr>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122668" w:rsidRPr="001D1528" w14:paraId="61F30E79" w14:textId="77777777" w:rsidTr="00122668">
        <w:trPr>
          <w:trHeight w:val="279"/>
        </w:trPr>
        <w:tc>
          <w:tcPr>
            <w:tcW w:w="1711" w:type="dxa"/>
          </w:tcPr>
          <w:p w14:paraId="30FC22B6" w14:textId="7493BFED" w:rsidR="00122668" w:rsidRPr="001D1528" w:rsidRDefault="00122668" w:rsidP="00122668">
            <w:pPr>
              <w:pStyle w:val="GOSTTablenorm"/>
              <w:rPr>
                <w:highlight w:val="green"/>
              </w:rPr>
            </w:pPr>
            <w:r w:rsidRPr="001D1528">
              <w:rPr>
                <w:highlight w:val="green"/>
              </w:rPr>
              <w:t>Всего. Остаток средств на начало дня. Сумма в рублевом эквиваленте</w:t>
            </w:r>
          </w:p>
        </w:tc>
        <w:tc>
          <w:tcPr>
            <w:tcW w:w="1712" w:type="dxa"/>
          </w:tcPr>
          <w:p w14:paraId="53CC7AEE" w14:textId="6336E4C0" w:rsidR="00122668" w:rsidRPr="001D1528" w:rsidRDefault="00122668" w:rsidP="00122668">
            <w:pPr>
              <w:pStyle w:val="GOSTTablenorm"/>
              <w:rPr>
                <w:rFonts w:eastAsiaTheme="minorHAnsi"/>
                <w:color w:val="000000"/>
                <w:highlight w:val="green"/>
              </w:rPr>
            </w:pPr>
            <w:r w:rsidRPr="001D1528">
              <w:rPr>
                <w:rFonts w:eastAsiaTheme="minorHAnsi"/>
                <w:color w:val="000000"/>
                <w:highlight w:val="green"/>
              </w:rPr>
              <w:t>R_0531762_G_S2_</w:t>
            </w:r>
            <w:r w:rsidRPr="001D1528">
              <w:rPr>
                <w:rFonts w:eastAsiaTheme="minorHAnsi"/>
                <w:color w:val="000000"/>
                <w:highlight w:val="green"/>
                <w:lang w:val="en-US"/>
              </w:rPr>
              <w:t>F</w:t>
            </w:r>
            <w:r w:rsidRPr="001D1528">
              <w:rPr>
                <w:rFonts w:eastAsiaTheme="minorHAnsi"/>
                <w:color w:val="000000"/>
                <w:highlight w:val="green"/>
              </w:rPr>
              <w:t>_R1</w:t>
            </w:r>
            <w:r w:rsidRPr="001D1528">
              <w:rPr>
                <w:rFonts w:eastAsiaTheme="minorHAnsi"/>
                <w:color w:val="000000"/>
                <w:highlight w:val="green"/>
                <w:lang w:val="en-US"/>
              </w:rPr>
              <w:t>7</w:t>
            </w:r>
          </w:p>
        </w:tc>
        <w:tc>
          <w:tcPr>
            <w:tcW w:w="571" w:type="dxa"/>
          </w:tcPr>
          <w:p w14:paraId="6694DBFE" w14:textId="4BF28B1E" w:rsidR="00122668" w:rsidRPr="001D1528" w:rsidRDefault="00122668" w:rsidP="00122668">
            <w:pPr>
              <w:pStyle w:val="GOSTTablenorm"/>
              <w:rPr>
                <w:highlight w:val="green"/>
              </w:rPr>
            </w:pPr>
            <w:r w:rsidRPr="001D1528">
              <w:rPr>
                <w:highlight w:val="green"/>
              </w:rPr>
              <w:t>П</w:t>
            </w:r>
          </w:p>
        </w:tc>
        <w:tc>
          <w:tcPr>
            <w:tcW w:w="1141" w:type="dxa"/>
          </w:tcPr>
          <w:p w14:paraId="77C88FD0" w14:textId="32CFD0EC" w:rsidR="00122668" w:rsidRPr="001D1528" w:rsidRDefault="00122668" w:rsidP="00122668">
            <w:pPr>
              <w:pStyle w:val="GOSTTablenorm"/>
              <w:rPr>
                <w:highlight w:val="green"/>
              </w:rPr>
            </w:pPr>
            <w:r w:rsidRPr="001D1528">
              <w:rPr>
                <w:highlight w:val="green"/>
              </w:rPr>
              <w:t>N(20.2)</w:t>
            </w:r>
          </w:p>
        </w:tc>
        <w:tc>
          <w:tcPr>
            <w:tcW w:w="571" w:type="dxa"/>
          </w:tcPr>
          <w:p w14:paraId="64421805" w14:textId="698EAB19" w:rsidR="00122668" w:rsidRPr="001D1528" w:rsidRDefault="00122668" w:rsidP="00122668">
            <w:pPr>
              <w:pStyle w:val="GOSTTablenorm"/>
              <w:rPr>
                <w:highlight w:val="green"/>
              </w:rPr>
            </w:pPr>
            <w:r w:rsidRPr="001D1528">
              <w:rPr>
                <w:highlight w:val="green"/>
              </w:rPr>
              <w:t>Н</w:t>
            </w:r>
          </w:p>
        </w:tc>
        <w:tc>
          <w:tcPr>
            <w:tcW w:w="3988" w:type="dxa"/>
          </w:tcPr>
          <w:p w14:paraId="2146D538" w14:textId="77777777" w:rsidR="00122668" w:rsidRPr="001D1528" w:rsidRDefault="00122668" w:rsidP="00122668">
            <w:pPr>
              <w:pStyle w:val="GOSTTablenorm"/>
            </w:pPr>
            <w:r w:rsidRPr="001D1528">
              <w:rPr>
                <w:highlight w:val="green"/>
              </w:rPr>
              <w:t>Указывается сумма остатка средств в рублевом эквиваленте на начало дня по всем итоговым строкам по коду валюты (по ОКВ).</w:t>
            </w:r>
          </w:p>
          <w:p w14:paraId="56A06297" w14:textId="356E97D7" w:rsidR="00122668" w:rsidRPr="001D1528" w:rsidRDefault="00122668" w:rsidP="00122668">
            <w:pPr>
              <w:pStyle w:val="GOSTTablenorm"/>
              <w:rPr>
                <w:highlight w:val="green"/>
              </w:rPr>
            </w:pPr>
            <w:r w:rsidRPr="001D1528">
              <w:rPr>
                <w:highlight w:val="green"/>
              </w:rPr>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122668" w:rsidRPr="001D1528" w14:paraId="20AE2CB1" w14:textId="77777777" w:rsidTr="00122668">
        <w:trPr>
          <w:trHeight w:val="279"/>
        </w:trPr>
        <w:tc>
          <w:tcPr>
            <w:tcW w:w="1711" w:type="dxa"/>
          </w:tcPr>
          <w:p w14:paraId="32C0571E" w14:textId="6EC3EC6B" w:rsidR="00122668" w:rsidRPr="001D1528" w:rsidRDefault="00122668" w:rsidP="00122668">
            <w:pPr>
              <w:pStyle w:val="GOSTTablenorm"/>
              <w:rPr>
                <w:highlight w:val="green"/>
              </w:rPr>
            </w:pPr>
            <w:r w:rsidRPr="001D1528">
              <w:rPr>
                <w:highlight w:val="green"/>
              </w:rPr>
              <w:t>Всего. Остаток средств на конец дня. Сумма в рублевом эквиваленте</w:t>
            </w:r>
          </w:p>
        </w:tc>
        <w:tc>
          <w:tcPr>
            <w:tcW w:w="1712" w:type="dxa"/>
          </w:tcPr>
          <w:p w14:paraId="17DAF8D6" w14:textId="6D51B27D" w:rsidR="00122668" w:rsidRPr="001D1528" w:rsidRDefault="00122668" w:rsidP="00122668">
            <w:pPr>
              <w:pStyle w:val="GOSTTablenorm"/>
              <w:rPr>
                <w:rFonts w:eastAsiaTheme="minorHAnsi"/>
                <w:color w:val="000000"/>
                <w:highlight w:val="green"/>
              </w:rPr>
            </w:pPr>
            <w:r w:rsidRPr="001D1528">
              <w:rPr>
                <w:szCs w:val="22"/>
                <w:highlight w:val="green"/>
              </w:rPr>
              <w:t>R_0531762_G_S2_</w:t>
            </w:r>
            <w:r w:rsidRPr="001D1528">
              <w:rPr>
                <w:rFonts w:eastAsiaTheme="minorHAnsi"/>
                <w:color w:val="000000"/>
                <w:highlight w:val="green"/>
                <w:lang w:val="en-US"/>
              </w:rPr>
              <w:t>F</w:t>
            </w:r>
            <w:r w:rsidRPr="001D1528">
              <w:rPr>
                <w:rFonts w:eastAsiaTheme="minorHAnsi"/>
                <w:color w:val="000000"/>
                <w:highlight w:val="green"/>
              </w:rPr>
              <w:t>_R1</w:t>
            </w:r>
            <w:r w:rsidRPr="001D1528">
              <w:rPr>
                <w:rFonts w:eastAsiaTheme="minorHAnsi"/>
                <w:color w:val="000000"/>
                <w:highlight w:val="green"/>
                <w:lang w:val="en-US"/>
              </w:rPr>
              <w:t>9</w:t>
            </w:r>
          </w:p>
        </w:tc>
        <w:tc>
          <w:tcPr>
            <w:tcW w:w="571" w:type="dxa"/>
          </w:tcPr>
          <w:p w14:paraId="4688E28A" w14:textId="72395BB8" w:rsidR="00122668" w:rsidRPr="001D1528" w:rsidRDefault="00122668" w:rsidP="00122668">
            <w:pPr>
              <w:pStyle w:val="GOSTTablenorm"/>
              <w:rPr>
                <w:highlight w:val="green"/>
              </w:rPr>
            </w:pPr>
            <w:r w:rsidRPr="001D1528">
              <w:rPr>
                <w:highlight w:val="green"/>
              </w:rPr>
              <w:t>П</w:t>
            </w:r>
          </w:p>
        </w:tc>
        <w:tc>
          <w:tcPr>
            <w:tcW w:w="1141" w:type="dxa"/>
          </w:tcPr>
          <w:p w14:paraId="0C6795D6" w14:textId="1D809ADB" w:rsidR="00122668" w:rsidRPr="001D1528" w:rsidRDefault="00122668" w:rsidP="00122668">
            <w:pPr>
              <w:pStyle w:val="GOSTTablenorm"/>
              <w:rPr>
                <w:highlight w:val="green"/>
              </w:rPr>
            </w:pPr>
            <w:r w:rsidRPr="001D1528">
              <w:rPr>
                <w:highlight w:val="green"/>
              </w:rPr>
              <w:t>N(20.2)</w:t>
            </w:r>
          </w:p>
        </w:tc>
        <w:tc>
          <w:tcPr>
            <w:tcW w:w="571" w:type="dxa"/>
          </w:tcPr>
          <w:p w14:paraId="7CEBF414" w14:textId="69C18485" w:rsidR="00122668" w:rsidRPr="001D1528" w:rsidRDefault="00122668" w:rsidP="00122668">
            <w:pPr>
              <w:pStyle w:val="GOSTTablenorm"/>
              <w:rPr>
                <w:highlight w:val="green"/>
              </w:rPr>
            </w:pPr>
            <w:r w:rsidRPr="001D1528">
              <w:rPr>
                <w:highlight w:val="green"/>
              </w:rPr>
              <w:t>Н</w:t>
            </w:r>
          </w:p>
        </w:tc>
        <w:tc>
          <w:tcPr>
            <w:tcW w:w="3988" w:type="dxa"/>
          </w:tcPr>
          <w:p w14:paraId="4005CEAA" w14:textId="77777777" w:rsidR="00122668" w:rsidRPr="001D1528" w:rsidRDefault="00122668" w:rsidP="00122668">
            <w:pPr>
              <w:pStyle w:val="GOSTTablenorm"/>
            </w:pPr>
            <w:r w:rsidRPr="001D1528">
              <w:rPr>
                <w:highlight w:val="green"/>
              </w:rPr>
              <w:t>Указывается сумма остатка средств в рублевом эквиваленте на конец дня по всем итоговым строкам по коду валюты (по ОКВ).</w:t>
            </w:r>
          </w:p>
          <w:p w14:paraId="02FF8C18" w14:textId="39D61C43" w:rsidR="00122668" w:rsidRPr="001D1528" w:rsidRDefault="00122668" w:rsidP="00122668">
            <w:pPr>
              <w:pStyle w:val="GOSTTablenorm"/>
              <w:rPr>
                <w:highlight w:val="green"/>
              </w:rPr>
            </w:pPr>
            <w:r w:rsidRPr="001D1528">
              <w:rPr>
                <w:highlight w:val="green"/>
              </w:rPr>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122668" w:rsidRPr="001D1528" w14:paraId="36287903" w14:textId="77777777" w:rsidTr="00122668">
        <w:trPr>
          <w:trHeight w:val="279"/>
        </w:trPr>
        <w:tc>
          <w:tcPr>
            <w:tcW w:w="9694" w:type="dxa"/>
            <w:gridSpan w:val="6"/>
          </w:tcPr>
          <w:p w14:paraId="598749D6" w14:textId="77777777" w:rsidR="00122668" w:rsidRPr="001D1528" w:rsidRDefault="00122668" w:rsidP="00122668">
            <w:pPr>
              <w:pStyle w:val="GOSTTablenorm"/>
              <w:rPr>
                <w:b/>
              </w:rPr>
            </w:pPr>
            <w:r w:rsidRPr="001D1528">
              <w:rPr>
                <w:b/>
              </w:rPr>
              <w:t>Подписи</w:t>
            </w:r>
          </w:p>
        </w:tc>
      </w:tr>
      <w:tr w:rsidR="00122668" w:rsidRPr="001D1528" w14:paraId="1A8F7014" w14:textId="77777777" w:rsidTr="00122668">
        <w:trPr>
          <w:trHeight w:val="279"/>
        </w:trPr>
        <w:tc>
          <w:tcPr>
            <w:tcW w:w="1711" w:type="dxa"/>
          </w:tcPr>
          <w:p w14:paraId="49B73737" w14:textId="77777777" w:rsidR="00122668" w:rsidRPr="001D1528" w:rsidRDefault="00122668" w:rsidP="00122668">
            <w:pPr>
              <w:pStyle w:val="GOSTTablenorm"/>
            </w:pPr>
            <w:r w:rsidRPr="001D1528">
              <w:t>Должность ответственного исполнителя</w:t>
            </w:r>
          </w:p>
        </w:tc>
        <w:tc>
          <w:tcPr>
            <w:tcW w:w="1712" w:type="dxa"/>
          </w:tcPr>
          <w:p w14:paraId="14CE0BA1" w14:textId="77777777" w:rsidR="00122668" w:rsidRPr="001D1528" w:rsidRDefault="00122668" w:rsidP="00122668">
            <w:pPr>
              <w:pStyle w:val="GOSTTablenorm"/>
            </w:pPr>
            <w:r w:rsidRPr="001D1528">
              <w:t>SVR_ListApp_Executor_Post</w:t>
            </w:r>
          </w:p>
        </w:tc>
        <w:tc>
          <w:tcPr>
            <w:tcW w:w="571" w:type="dxa"/>
          </w:tcPr>
          <w:p w14:paraId="3FA0E060" w14:textId="77777777" w:rsidR="00122668" w:rsidRPr="001D1528" w:rsidRDefault="00122668" w:rsidP="00122668">
            <w:pPr>
              <w:pStyle w:val="GOSTTablenorm"/>
            </w:pPr>
            <w:r w:rsidRPr="001D1528">
              <w:t>П</w:t>
            </w:r>
          </w:p>
        </w:tc>
        <w:tc>
          <w:tcPr>
            <w:tcW w:w="1141" w:type="dxa"/>
          </w:tcPr>
          <w:p w14:paraId="19CCA841" w14:textId="77777777" w:rsidR="00122668" w:rsidRPr="001D1528" w:rsidRDefault="00122668" w:rsidP="00122668">
            <w:pPr>
              <w:pStyle w:val="GOSTTablenorm"/>
            </w:pPr>
            <w:r w:rsidRPr="001D1528">
              <w:t>Т(1-100)</w:t>
            </w:r>
          </w:p>
        </w:tc>
        <w:tc>
          <w:tcPr>
            <w:tcW w:w="571" w:type="dxa"/>
          </w:tcPr>
          <w:p w14:paraId="5B5F963C" w14:textId="77777777" w:rsidR="00122668" w:rsidRPr="001D1528" w:rsidRDefault="00122668" w:rsidP="00122668">
            <w:pPr>
              <w:pStyle w:val="GOSTTablenorm"/>
            </w:pPr>
            <w:r w:rsidRPr="001D1528">
              <w:t>Н</w:t>
            </w:r>
          </w:p>
        </w:tc>
        <w:tc>
          <w:tcPr>
            <w:tcW w:w="3988" w:type="dxa"/>
          </w:tcPr>
          <w:p w14:paraId="7D1366B7" w14:textId="77777777" w:rsidR="00122668" w:rsidRPr="001D1528" w:rsidRDefault="00122668" w:rsidP="00122668">
            <w:pPr>
              <w:pStyle w:val="GOSTTablenorm"/>
            </w:pPr>
            <w:r w:rsidRPr="001D1528">
              <w:t>Указывается должность лица, формирующего выписку.</w:t>
            </w:r>
          </w:p>
          <w:p w14:paraId="6C588266" w14:textId="77777777" w:rsidR="00122668" w:rsidRPr="001D1528" w:rsidRDefault="00122668" w:rsidP="00122668">
            <w:pPr>
              <w:pStyle w:val="GOSTTablenorm"/>
            </w:pPr>
            <w:r w:rsidRPr="001D1528">
              <w:t>Поле обязательно для заполнения, если значение поля «Режим формирования» равно «Итоговый».</w:t>
            </w:r>
          </w:p>
        </w:tc>
      </w:tr>
      <w:tr w:rsidR="00122668" w:rsidRPr="001D1528" w14:paraId="472DA15A" w14:textId="77777777" w:rsidTr="00122668">
        <w:trPr>
          <w:trHeight w:val="279"/>
        </w:trPr>
        <w:tc>
          <w:tcPr>
            <w:tcW w:w="1711" w:type="dxa"/>
          </w:tcPr>
          <w:p w14:paraId="0BCB6DD6" w14:textId="77777777" w:rsidR="00122668" w:rsidRPr="001D1528" w:rsidRDefault="00122668" w:rsidP="00122668">
            <w:pPr>
              <w:pStyle w:val="GOSTTablenorm"/>
            </w:pPr>
            <w:r w:rsidRPr="001D1528">
              <w:t>Расшифровка подписи</w:t>
            </w:r>
          </w:p>
        </w:tc>
        <w:tc>
          <w:tcPr>
            <w:tcW w:w="1712" w:type="dxa"/>
          </w:tcPr>
          <w:p w14:paraId="1641518F" w14:textId="77777777" w:rsidR="00122668" w:rsidRPr="001D1528" w:rsidRDefault="00122668" w:rsidP="00122668">
            <w:pPr>
              <w:pStyle w:val="GOSTTablenorm"/>
            </w:pPr>
            <w:r w:rsidRPr="001D1528">
              <w:t>SVR_ListApp_Executor_SFP</w:t>
            </w:r>
          </w:p>
        </w:tc>
        <w:tc>
          <w:tcPr>
            <w:tcW w:w="571" w:type="dxa"/>
          </w:tcPr>
          <w:p w14:paraId="62E291DF" w14:textId="77777777" w:rsidR="00122668" w:rsidRPr="001D1528" w:rsidRDefault="00122668" w:rsidP="00122668">
            <w:pPr>
              <w:pStyle w:val="GOSTTablenorm"/>
            </w:pPr>
            <w:r w:rsidRPr="001D1528">
              <w:t>П</w:t>
            </w:r>
          </w:p>
        </w:tc>
        <w:tc>
          <w:tcPr>
            <w:tcW w:w="1141" w:type="dxa"/>
          </w:tcPr>
          <w:p w14:paraId="2902F752" w14:textId="77777777" w:rsidR="00122668" w:rsidRPr="001D1528" w:rsidRDefault="00122668" w:rsidP="00122668">
            <w:pPr>
              <w:pStyle w:val="GOSTTablenorm"/>
            </w:pPr>
            <w:r w:rsidRPr="001D1528">
              <w:t>Т(1-100)</w:t>
            </w:r>
          </w:p>
        </w:tc>
        <w:tc>
          <w:tcPr>
            <w:tcW w:w="571" w:type="dxa"/>
          </w:tcPr>
          <w:p w14:paraId="71D6E06C" w14:textId="77777777" w:rsidR="00122668" w:rsidRPr="001D1528" w:rsidRDefault="00122668" w:rsidP="00122668">
            <w:pPr>
              <w:pStyle w:val="GOSTTablenorm"/>
            </w:pPr>
            <w:r w:rsidRPr="001D1528">
              <w:t>Н</w:t>
            </w:r>
          </w:p>
        </w:tc>
        <w:tc>
          <w:tcPr>
            <w:tcW w:w="3988" w:type="dxa"/>
          </w:tcPr>
          <w:p w14:paraId="5B6C950E" w14:textId="77777777" w:rsidR="00122668" w:rsidRPr="001D1528" w:rsidRDefault="00122668" w:rsidP="00122668">
            <w:pPr>
              <w:pStyle w:val="GOSTTablenorm"/>
            </w:pPr>
            <w:r w:rsidRPr="001D1528">
              <w:t>Указывается фамилия и инициалы лица, формирующего выписку.</w:t>
            </w:r>
          </w:p>
          <w:p w14:paraId="6F9F23CF" w14:textId="77777777" w:rsidR="00122668" w:rsidRPr="001D1528" w:rsidRDefault="00122668" w:rsidP="00122668">
            <w:pPr>
              <w:pStyle w:val="GOSTTablenorm"/>
            </w:pPr>
            <w:r w:rsidRPr="001D1528">
              <w:t>Поле обязательно для заполнения, если значение поля «Режим формирования» равно «Итоговый».</w:t>
            </w:r>
          </w:p>
        </w:tc>
      </w:tr>
      <w:tr w:rsidR="00122668" w:rsidRPr="001D1528" w14:paraId="1D6311EE" w14:textId="77777777" w:rsidTr="00122668">
        <w:trPr>
          <w:trHeight w:val="279"/>
        </w:trPr>
        <w:tc>
          <w:tcPr>
            <w:tcW w:w="1711" w:type="dxa"/>
          </w:tcPr>
          <w:p w14:paraId="3C93DBED" w14:textId="77777777" w:rsidR="00122668" w:rsidRPr="001D1528" w:rsidRDefault="00122668" w:rsidP="00122668">
            <w:pPr>
              <w:pStyle w:val="GOSTTablenorm"/>
            </w:pPr>
            <w:r w:rsidRPr="001D1528">
              <w:lastRenderedPageBreak/>
              <w:t>Телефон ответственного исполнителя</w:t>
            </w:r>
          </w:p>
        </w:tc>
        <w:tc>
          <w:tcPr>
            <w:tcW w:w="1712" w:type="dxa"/>
          </w:tcPr>
          <w:p w14:paraId="0F68F1F6" w14:textId="77777777" w:rsidR="00122668" w:rsidRPr="001D1528" w:rsidRDefault="00122668" w:rsidP="00122668">
            <w:pPr>
              <w:pStyle w:val="GOSTTablenorm"/>
            </w:pPr>
            <w:r w:rsidRPr="001D1528">
              <w:t>SVR_ListApp_Executor_TEL</w:t>
            </w:r>
          </w:p>
        </w:tc>
        <w:tc>
          <w:tcPr>
            <w:tcW w:w="571" w:type="dxa"/>
          </w:tcPr>
          <w:p w14:paraId="48171C32" w14:textId="77777777" w:rsidR="00122668" w:rsidRPr="001D1528" w:rsidRDefault="00122668" w:rsidP="00122668">
            <w:pPr>
              <w:pStyle w:val="GOSTTablenorm"/>
            </w:pPr>
            <w:r w:rsidRPr="001D1528">
              <w:t>П</w:t>
            </w:r>
          </w:p>
        </w:tc>
        <w:tc>
          <w:tcPr>
            <w:tcW w:w="1141" w:type="dxa"/>
          </w:tcPr>
          <w:p w14:paraId="39A17BFD" w14:textId="77777777" w:rsidR="00122668" w:rsidRPr="001D1528" w:rsidRDefault="00122668" w:rsidP="00122668">
            <w:pPr>
              <w:pStyle w:val="GOSTTablenorm"/>
            </w:pPr>
            <w:r w:rsidRPr="001D1528">
              <w:t>Т(1-50)</w:t>
            </w:r>
          </w:p>
        </w:tc>
        <w:tc>
          <w:tcPr>
            <w:tcW w:w="571" w:type="dxa"/>
          </w:tcPr>
          <w:p w14:paraId="031E59E1" w14:textId="77777777" w:rsidR="00122668" w:rsidRPr="001D1528" w:rsidRDefault="00122668" w:rsidP="00122668">
            <w:pPr>
              <w:pStyle w:val="GOSTTablenorm"/>
            </w:pPr>
            <w:r w:rsidRPr="001D1528">
              <w:t>Н</w:t>
            </w:r>
          </w:p>
        </w:tc>
        <w:tc>
          <w:tcPr>
            <w:tcW w:w="3988" w:type="dxa"/>
          </w:tcPr>
          <w:p w14:paraId="3E6AAC5C" w14:textId="77777777" w:rsidR="00122668" w:rsidRPr="001D1528" w:rsidRDefault="00122668" w:rsidP="00122668">
            <w:pPr>
              <w:pStyle w:val="GOSTTablenorm"/>
            </w:pPr>
            <w:r w:rsidRPr="001D1528">
              <w:t>Указывается телефон лица, формирующего выписку.</w:t>
            </w:r>
          </w:p>
        </w:tc>
      </w:tr>
      <w:tr w:rsidR="00122668" w:rsidRPr="001D1528" w14:paraId="2B0E12D4" w14:textId="77777777" w:rsidTr="00122668">
        <w:trPr>
          <w:trHeight w:val="279"/>
        </w:trPr>
        <w:tc>
          <w:tcPr>
            <w:tcW w:w="1711" w:type="dxa"/>
          </w:tcPr>
          <w:p w14:paraId="7CB38D08" w14:textId="77777777" w:rsidR="00122668" w:rsidRPr="001D1528" w:rsidRDefault="00122668" w:rsidP="00122668">
            <w:pPr>
              <w:pStyle w:val="GOSTTablenorm"/>
            </w:pPr>
            <w:r w:rsidRPr="001D1528">
              <w:t>Дата подписания</w:t>
            </w:r>
          </w:p>
        </w:tc>
        <w:tc>
          <w:tcPr>
            <w:tcW w:w="1712" w:type="dxa"/>
          </w:tcPr>
          <w:p w14:paraId="0F36673E" w14:textId="77777777" w:rsidR="00122668" w:rsidRPr="001D1528" w:rsidRDefault="00122668" w:rsidP="00122668">
            <w:pPr>
              <w:pStyle w:val="GOSTTablenorm"/>
            </w:pPr>
            <w:r w:rsidRPr="001D1528">
              <w:t>SVR_ListApp_Executor_Date</w:t>
            </w:r>
          </w:p>
        </w:tc>
        <w:tc>
          <w:tcPr>
            <w:tcW w:w="571" w:type="dxa"/>
          </w:tcPr>
          <w:p w14:paraId="35236867" w14:textId="77777777" w:rsidR="00122668" w:rsidRPr="001D1528" w:rsidRDefault="00122668" w:rsidP="00122668">
            <w:pPr>
              <w:pStyle w:val="GOSTTablenorm"/>
            </w:pPr>
            <w:r w:rsidRPr="001D1528">
              <w:t>П</w:t>
            </w:r>
          </w:p>
        </w:tc>
        <w:tc>
          <w:tcPr>
            <w:tcW w:w="1141" w:type="dxa"/>
          </w:tcPr>
          <w:p w14:paraId="2A68F7B5" w14:textId="77777777" w:rsidR="00122668" w:rsidRPr="001D1528" w:rsidRDefault="00122668" w:rsidP="00122668">
            <w:pPr>
              <w:pStyle w:val="GOSTTablenorm"/>
            </w:pPr>
            <w:r w:rsidRPr="001D1528">
              <w:t>Date</w:t>
            </w:r>
          </w:p>
        </w:tc>
        <w:tc>
          <w:tcPr>
            <w:tcW w:w="571" w:type="dxa"/>
          </w:tcPr>
          <w:p w14:paraId="17F3AEC0" w14:textId="77777777" w:rsidR="00122668" w:rsidRPr="001D1528" w:rsidRDefault="00122668" w:rsidP="00122668">
            <w:pPr>
              <w:pStyle w:val="GOSTTablenorm"/>
            </w:pPr>
            <w:r w:rsidRPr="001D1528">
              <w:t>Н</w:t>
            </w:r>
          </w:p>
        </w:tc>
        <w:tc>
          <w:tcPr>
            <w:tcW w:w="3988" w:type="dxa"/>
          </w:tcPr>
          <w:p w14:paraId="7A83C6FA" w14:textId="77777777" w:rsidR="00122668" w:rsidRPr="001D1528" w:rsidRDefault="00122668" w:rsidP="00122668">
            <w:pPr>
              <w:pStyle w:val="GOSTTablenorm"/>
            </w:pPr>
            <w:r w:rsidRPr="001D1528">
              <w:t>Указывается дата подписания документа исполнителем.</w:t>
            </w:r>
          </w:p>
          <w:p w14:paraId="2C754CBF" w14:textId="77777777" w:rsidR="00122668" w:rsidRPr="001D1528" w:rsidRDefault="00122668" w:rsidP="00122668">
            <w:pPr>
              <w:pStyle w:val="GOSTTablenorm"/>
            </w:pPr>
            <w:r w:rsidRPr="001D1528">
              <w:t>Поле обязательно для заполнения, если значение поля «Режим формирования» равно «Итоговый».</w:t>
            </w:r>
          </w:p>
        </w:tc>
      </w:tr>
      <w:tr w:rsidR="00122668" w:rsidRPr="001D1528" w14:paraId="3907CCEA" w14:textId="77777777" w:rsidTr="00122668">
        <w:trPr>
          <w:trHeight w:val="279"/>
        </w:trPr>
        <w:tc>
          <w:tcPr>
            <w:tcW w:w="9694" w:type="dxa"/>
            <w:gridSpan w:val="6"/>
          </w:tcPr>
          <w:p w14:paraId="55F527E1" w14:textId="77777777" w:rsidR="00122668" w:rsidRPr="001D1528" w:rsidRDefault="00122668" w:rsidP="00122668">
            <w:pPr>
              <w:pStyle w:val="GOSTTablenorm"/>
              <w:rPr>
                <w:b/>
              </w:rPr>
            </w:pPr>
            <w:r w:rsidRPr="001D1528">
              <w:rPr>
                <w:b/>
              </w:rPr>
              <w:t>Системная информация документа</w:t>
            </w:r>
          </w:p>
        </w:tc>
      </w:tr>
      <w:tr w:rsidR="00122668" w:rsidRPr="001D1528" w14:paraId="5ABE6A27" w14:textId="77777777" w:rsidTr="00122668">
        <w:trPr>
          <w:trHeight w:val="279"/>
        </w:trPr>
        <w:tc>
          <w:tcPr>
            <w:tcW w:w="1711" w:type="dxa"/>
          </w:tcPr>
          <w:p w14:paraId="7B4CEF3E" w14:textId="77777777" w:rsidR="00122668" w:rsidRPr="001D1528" w:rsidRDefault="00122668" w:rsidP="00122668">
            <w:pPr>
              <w:pStyle w:val="GOSTTablenorm"/>
            </w:pPr>
            <w:r w:rsidRPr="001D1528">
              <w:t>Системная информация</w:t>
            </w:r>
          </w:p>
        </w:tc>
        <w:tc>
          <w:tcPr>
            <w:tcW w:w="1712" w:type="dxa"/>
          </w:tcPr>
          <w:p w14:paraId="51830D3E" w14:textId="77777777" w:rsidR="00122668" w:rsidRPr="001D1528" w:rsidRDefault="00122668" w:rsidP="00122668">
            <w:pPr>
              <w:pStyle w:val="GOSTTablenorm"/>
            </w:pPr>
            <w:r w:rsidRPr="001D1528">
              <w:t>StmInfrmtn_TF</w:t>
            </w:r>
          </w:p>
        </w:tc>
        <w:tc>
          <w:tcPr>
            <w:tcW w:w="571" w:type="dxa"/>
          </w:tcPr>
          <w:p w14:paraId="2B9FD6C5" w14:textId="77777777" w:rsidR="00122668" w:rsidRPr="001D1528" w:rsidRDefault="00122668" w:rsidP="00122668">
            <w:pPr>
              <w:pStyle w:val="GOSTTablenorm"/>
            </w:pPr>
            <w:r w:rsidRPr="001D1528">
              <w:t>С</w:t>
            </w:r>
          </w:p>
        </w:tc>
        <w:tc>
          <w:tcPr>
            <w:tcW w:w="1141" w:type="dxa"/>
          </w:tcPr>
          <w:p w14:paraId="2DFF15D7" w14:textId="77777777" w:rsidR="00122668" w:rsidRPr="001D1528" w:rsidRDefault="00122668" w:rsidP="00122668">
            <w:pPr>
              <w:pStyle w:val="GOSTTablenorm"/>
            </w:pPr>
            <w:r w:rsidRPr="001D1528">
              <w:t>tTF</w:t>
            </w:r>
          </w:p>
        </w:tc>
        <w:tc>
          <w:tcPr>
            <w:tcW w:w="571" w:type="dxa"/>
          </w:tcPr>
          <w:p w14:paraId="2DF59D84" w14:textId="77777777" w:rsidR="00122668" w:rsidRPr="001D1528" w:rsidRDefault="00122668" w:rsidP="00122668">
            <w:pPr>
              <w:pStyle w:val="GOSTTablenorm"/>
            </w:pPr>
            <w:r w:rsidRPr="001D1528">
              <w:t>О</w:t>
            </w:r>
          </w:p>
        </w:tc>
        <w:tc>
          <w:tcPr>
            <w:tcW w:w="3988" w:type="dxa"/>
          </w:tcPr>
          <w:p w14:paraId="42A8A493" w14:textId="3F99B2E6" w:rsidR="00122668" w:rsidRPr="001D1528" w:rsidRDefault="00122668" w:rsidP="00122668">
            <w:pPr>
              <w:pStyle w:val="GOSTTablenorm"/>
            </w:pPr>
            <w:r w:rsidRPr="001D1528">
              <w:t xml:space="preserve">Состав элемента представлен в таблице </w:t>
            </w:r>
            <w:r w:rsidRPr="001D1528">
              <w:fldChar w:fldCharType="begin"/>
            </w:r>
            <w:r w:rsidRPr="001D1528">
              <w:instrText xml:space="preserve"> REF _Ref19547811 \h  \* MERGEFORMAT </w:instrText>
            </w:r>
            <w:r w:rsidRPr="001D1528">
              <w:fldChar w:fldCharType="separate"/>
            </w:r>
            <w:r w:rsidR="00E066E2">
              <w:t>66</w:t>
            </w:r>
            <w:r w:rsidRPr="001D1528">
              <w:fldChar w:fldCharType="end"/>
            </w:r>
            <w:r w:rsidRPr="001D1528">
              <w:t>.</w:t>
            </w:r>
          </w:p>
        </w:tc>
      </w:tr>
      <w:tr w:rsidR="00122668" w:rsidRPr="001D1528" w14:paraId="39ADF4E0" w14:textId="77777777" w:rsidTr="00122668">
        <w:trPr>
          <w:trHeight w:val="279"/>
        </w:trPr>
        <w:tc>
          <w:tcPr>
            <w:tcW w:w="1711" w:type="dxa"/>
          </w:tcPr>
          <w:p w14:paraId="55FB3056" w14:textId="77777777" w:rsidR="00122668" w:rsidRPr="001D1528" w:rsidRDefault="00122668" w:rsidP="00122668">
            <w:pPr>
              <w:pStyle w:val="GOSTTablenorm"/>
            </w:pPr>
            <w:r w:rsidRPr="001D1528">
              <w:t>Регистрационный номер</w:t>
            </w:r>
          </w:p>
        </w:tc>
        <w:tc>
          <w:tcPr>
            <w:tcW w:w="1712" w:type="dxa"/>
          </w:tcPr>
          <w:p w14:paraId="207A28BD" w14:textId="77777777" w:rsidR="00122668" w:rsidRPr="001D1528" w:rsidRDefault="00122668" w:rsidP="00122668">
            <w:pPr>
              <w:pStyle w:val="GOSTTablenorm"/>
            </w:pPr>
            <w:r w:rsidRPr="001D1528">
              <w:t>TtlPrt_DocNumber</w:t>
            </w:r>
          </w:p>
        </w:tc>
        <w:tc>
          <w:tcPr>
            <w:tcW w:w="571" w:type="dxa"/>
          </w:tcPr>
          <w:p w14:paraId="097997CE" w14:textId="77777777" w:rsidR="00122668" w:rsidRPr="001D1528" w:rsidRDefault="00122668" w:rsidP="00122668">
            <w:pPr>
              <w:pStyle w:val="GOSTTablenorm"/>
            </w:pPr>
            <w:r w:rsidRPr="001D1528">
              <w:t>П</w:t>
            </w:r>
          </w:p>
        </w:tc>
        <w:tc>
          <w:tcPr>
            <w:tcW w:w="1141" w:type="dxa"/>
          </w:tcPr>
          <w:p w14:paraId="18C175B5" w14:textId="77777777" w:rsidR="00122668" w:rsidRPr="001D1528" w:rsidRDefault="00122668" w:rsidP="00122668">
            <w:pPr>
              <w:pStyle w:val="GOSTTablenorm"/>
            </w:pPr>
            <w:r w:rsidRPr="001D1528">
              <w:t>Т(1-15)</w:t>
            </w:r>
          </w:p>
        </w:tc>
        <w:tc>
          <w:tcPr>
            <w:tcW w:w="571" w:type="dxa"/>
          </w:tcPr>
          <w:p w14:paraId="50CD5940" w14:textId="77777777" w:rsidR="00122668" w:rsidRPr="001D1528" w:rsidRDefault="00122668" w:rsidP="00122668">
            <w:pPr>
              <w:pStyle w:val="GOSTTablenorm"/>
            </w:pPr>
            <w:r w:rsidRPr="001D1528">
              <w:t>О</w:t>
            </w:r>
          </w:p>
        </w:tc>
        <w:tc>
          <w:tcPr>
            <w:tcW w:w="3988" w:type="dxa"/>
          </w:tcPr>
          <w:p w14:paraId="70E5C470" w14:textId="77777777" w:rsidR="00122668" w:rsidRPr="001D1528" w:rsidRDefault="00122668" w:rsidP="00122668">
            <w:pPr>
              <w:pStyle w:val="GOSTTablenorm"/>
            </w:pPr>
            <w:r w:rsidRPr="001D1528">
              <w:t>Указывается регистрационный номер выписки.</w:t>
            </w:r>
          </w:p>
        </w:tc>
      </w:tr>
      <w:tr w:rsidR="00122668" w:rsidRPr="001D1528" w14:paraId="1DD22D97" w14:textId="77777777" w:rsidTr="00122668">
        <w:trPr>
          <w:trHeight w:val="279"/>
        </w:trPr>
        <w:tc>
          <w:tcPr>
            <w:tcW w:w="9694" w:type="dxa"/>
            <w:gridSpan w:val="6"/>
          </w:tcPr>
          <w:p w14:paraId="6197F656" w14:textId="77777777" w:rsidR="00122668" w:rsidRPr="001D1528" w:rsidRDefault="00122668" w:rsidP="00122668">
            <w:pPr>
              <w:pStyle w:val="GOSTTablenorm"/>
              <w:rPr>
                <w:b/>
              </w:rPr>
            </w:pPr>
            <w:r w:rsidRPr="001D1528">
              <w:rPr>
                <w:b/>
              </w:rPr>
              <w:t>ЭП</w:t>
            </w:r>
          </w:p>
        </w:tc>
      </w:tr>
      <w:tr w:rsidR="00122668" w:rsidRPr="001D1528" w14:paraId="6CF63CB1" w14:textId="77777777" w:rsidTr="00122668">
        <w:trPr>
          <w:trHeight w:val="279"/>
        </w:trPr>
        <w:tc>
          <w:tcPr>
            <w:tcW w:w="1711" w:type="dxa"/>
          </w:tcPr>
          <w:p w14:paraId="232BC65C" w14:textId="77777777" w:rsidR="00122668" w:rsidRPr="001D1528" w:rsidRDefault="00122668" w:rsidP="00122668">
            <w:pPr>
              <w:pStyle w:val="GOSTTablenorm"/>
            </w:pPr>
            <w:r w:rsidRPr="001D1528">
              <w:t>Электронная подпись</w:t>
            </w:r>
          </w:p>
        </w:tc>
        <w:tc>
          <w:tcPr>
            <w:tcW w:w="1712" w:type="dxa"/>
          </w:tcPr>
          <w:p w14:paraId="61657C5B" w14:textId="77777777" w:rsidR="00122668" w:rsidRPr="001D1528" w:rsidRDefault="00122668" w:rsidP="00122668">
            <w:pPr>
              <w:pStyle w:val="GOSTTablenorm"/>
            </w:pPr>
            <w:r w:rsidRPr="001D1528">
              <w:t>Signature</w:t>
            </w:r>
          </w:p>
        </w:tc>
        <w:tc>
          <w:tcPr>
            <w:tcW w:w="571" w:type="dxa"/>
          </w:tcPr>
          <w:p w14:paraId="0D608D19" w14:textId="77777777" w:rsidR="00122668" w:rsidRPr="001D1528" w:rsidRDefault="00122668" w:rsidP="00122668">
            <w:pPr>
              <w:pStyle w:val="GOSTTablenorm"/>
            </w:pPr>
            <w:r w:rsidRPr="001D1528">
              <w:t>С</w:t>
            </w:r>
          </w:p>
        </w:tc>
        <w:tc>
          <w:tcPr>
            <w:tcW w:w="1141" w:type="dxa"/>
          </w:tcPr>
          <w:p w14:paraId="4C11A9FC" w14:textId="77777777" w:rsidR="00122668" w:rsidRPr="001D1528" w:rsidRDefault="00122668" w:rsidP="00122668">
            <w:pPr>
              <w:pStyle w:val="GOSTTablenorm"/>
            </w:pPr>
            <w:r w:rsidRPr="001D1528">
              <w:t>SignatureType</w:t>
            </w:r>
          </w:p>
        </w:tc>
        <w:tc>
          <w:tcPr>
            <w:tcW w:w="571" w:type="dxa"/>
          </w:tcPr>
          <w:p w14:paraId="5CB30156" w14:textId="77777777" w:rsidR="00122668" w:rsidRPr="001D1528" w:rsidRDefault="00122668" w:rsidP="00122668">
            <w:pPr>
              <w:pStyle w:val="GOSTTablenorm"/>
            </w:pPr>
            <w:r w:rsidRPr="001D1528">
              <w:t>НМ</w:t>
            </w:r>
          </w:p>
        </w:tc>
        <w:tc>
          <w:tcPr>
            <w:tcW w:w="3988" w:type="dxa"/>
          </w:tcPr>
          <w:p w14:paraId="5A472372" w14:textId="77777777" w:rsidR="00122668" w:rsidRPr="001D1528" w:rsidRDefault="00122668" w:rsidP="00122668">
            <w:pPr>
              <w:pStyle w:val="GOSTTablenorm"/>
            </w:pPr>
            <w:r w:rsidRPr="001D1528">
              <w:t>Блок подписи в формате XAdes. Указывается как референс согласно формату подписи XAdes.</w:t>
            </w:r>
          </w:p>
          <w:p w14:paraId="7627B922" w14:textId="77777777" w:rsidR="00122668" w:rsidRPr="001D1528" w:rsidRDefault="00122668" w:rsidP="00122668">
            <w:pPr>
              <w:pStyle w:val="GOSTTablenorm"/>
            </w:pPr>
            <w:r w:rsidRPr="001D1528">
              <w:t>Заполняется согласно п.3.5.2 Тома 1 настоящего альбома.</w:t>
            </w:r>
          </w:p>
        </w:tc>
      </w:tr>
    </w:tbl>
    <w:p w14:paraId="3D834F82" w14:textId="77777777" w:rsidR="00D76C2E" w:rsidRPr="006A6D44" w:rsidRDefault="00D76C2E" w:rsidP="00D76C2E">
      <w:pPr>
        <w:pStyle w:val="32"/>
        <w:suppressAutoHyphens w:val="0"/>
        <w:ind w:left="862"/>
      </w:pPr>
      <w:bookmarkStart w:id="2626" w:name="_Toc154677822"/>
      <w:bookmarkStart w:id="2627" w:name="_Toc182483631"/>
      <w:r w:rsidRPr="006A6D44">
        <w:t>Описание комплексного типа «tMSC_TOFK»</w:t>
      </w:r>
      <w:bookmarkEnd w:id="2626"/>
      <w:bookmarkEnd w:id="2627"/>
    </w:p>
    <w:p w14:paraId="718DF5C8" w14:textId="77777777" w:rsidR="00D76C2E" w:rsidRPr="00AC27FA" w:rsidRDefault="00D76C2E" w:rsidP="00D76C2E">
      <w:pPr>
        <w:pStyle w:val="GOSTNormal"/>
      </w:pPr>
      <w:r w:rsidRPr="00AC27FA">
        <w:t>Описание комплексного типа «tMSC_TOFK» блока «ТОФК».</w:t>
      </w:r>
    </w:p>
    <w:p w14:paraId="6E1AE567" w14:textId="48E21710" w:rsidR="00D76C2E" w:rsidRPr="00AC27FA" w:rsidRDefault="00B1703A" w:rsidP="00D644D2">
      <w:pPr>
        <w:pStyle w:val="GOSTNameTable"/>
        <w:numPr>
          <w:ilvl w:val="0"/>
          <w:numId w:val="61"/>
        </w:numPr>
        <w:suppressAutoHyphens w:val="0"/>
        <w:spacing w:before="120" w:after="0"/>
        <w:ind w:left="425" w:hanging="357"/>
        <w:jc w:val="both"/>
      </w:pPr>
      <w:r>
        <w:rPr>
          <w:noProof/>
        </w:rPr>
        <w:fldChar w:fldCharType="begin"/>
      </w:r>
      <w:r>
        <w:rPr>
          <w:noProof/>
        </w:rPr>
        <w:instrText xml:space="preserve"> SEQ Таблица \* ARABIC </w:instrText>
      </w:r>
      <w:r>
        <w:rPr>
          <w:noProof/>
        </w:rPr>
        <w:fldChar w:fldCharType="separate"/>
      </w:r>
      <w:bookmarkStart w:id="2628" w:name="_Ref19547774"/>
      <w:bookmarkStart w:id="2629" w:name="_Toc154677401"/>
      <w:r w:rsidR="00E066E2">
        <w:rPr>
          <w:noProof/>
        </w:rPr>
        <w:t>54</w:t>
      </w:r>
      <w:bookmarkEnd w:id="2628"/>
      <w:r>
        <w:rPr>
          <w:noProof/>
        </w:rPr>
        <w:fldChar w:fldCharType="end"/>
      </w:r>
      <w:r w:rsidR="00D76C2E" w:rsidRPr="00AC27FA">
        <w:rPr>
          <w:rFonts w:eastAsia="Calibri"/>
          <w:szCs w:val="24"/>
        </w:rPr>
        <w:t xml:space="preserve"> – </w:t>
      </w:r>
      <w:r w:rsidR="00D76C2E" w:rsidRPr="00AC27FA">
        <w:t>Описание комплексного типа «</w:t>
      </w:r>
      <w:r w:rsidR="00D76C2E" w:rsidRPr="00AC27FA">
        <w:rPr>
          <w:szCs w:val="22"/>
        </w:rPr>
        <w:t>tMSC_TOFK</w:t>
      </w:r>
      <w:r w:rsidR="00D76C2E" w:rsidRPr="00AC27FA">
        <w:t>»</w:t>
      </w:r>
      <w:bookmarkEnd w:id="2629"/>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1219EBAA"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8DF820D" w14:textId="77777777" w:rsidR="00D76C2E" w:rsidRPr="006A6D44" w:rsidRDefault="00D76C2E" w:rsidP="00122668">
            <w:pPr>
              <w:pStyle w:val="GOSTTableHead"/>
            </w:pPr>
            <w:r w:rsidRPr="006A6D44">
              <w:t>Наименование элемента</w:t>
            </w:r>
          </w:p>
        </w:tc>
        <w:tc>
          <w:tcPr>
            <w:tcW w:w="1701" w:type="dxa"/>
          </w:tcPr>
          <w:p w14:paraId="518CFA46" w14:textId="77777777" w:rsidR="00D76C2E" w:rsidRPr="006A6D44" w:rsidRDefault="00D76C2E" w:rsidP="00122668">
            <w:pPr>
              <w:pStyle w:val="GOSTTableHead"/>
            </w:pPr>
            <w:r w:rsidRPr="006A6D44">
              <w:t>Сокращенное наименование (код) элемента</w:t>
            </w:r>
          </w:p>
        </w:tc>
        <w:tc>
          <w:tcPr>
            <w:tcW w:w="567" w:type="dxa"/>
          </w:tcPr>
          <w:p w14:paraId="286A2932" w14:textId="77777777" w:rsidR="00D76C2E" w:rsidRPr="006A6D44" w:rsidRDefault="00D76C2E" w:rsidP="00122668">
            <w:pPr>
              <w:pStyle w:val="GOSTTableHead"/>
            </w:pPr>
            <w:r w:rsidRPr="006A6D44">
              <w:t>Тип</w:t>
            </w:r>
          </w:p>
        </w:tc>
        <w:tc>
          <w:tcPr>
            <w:tcW w:w="1134" w:type="dxa"/>
          </w:tcPr>
          <w:p w14:paraId="0BBB2DDF" w14:textId="77777777" w:rsidR="00D76C2E" w:rsidRPr="006A6D44" w:rsidRDefault="00D76C2E" w:rsidP="00122668">
            <w:pPr>
              <w:pStyle w:val="GOSTTableHead"/>
            </w:pPr>
            <w:r w:rsidRPr="006A6D44">
              <w:t>Формат элемента</w:t>
            </w:r>
          </w:p>
        </w:tc>
        <w:tc>
          <w:tcPr>
            <w:tcW w:w="567" w:type="dxa"/>
          </w:tcPr>
          <w:p w14:paraId="26DB7B29" w14:textId="77777777" w:rsidR="00D76C2E" w:rsidRPr="006A6D44" w:rsidRDefault="00D76C2E" w:rsidP="00122668">
            <w:pPr>
              <w:pStyle w:val="GOSTTableHead"/>
            </w:pPr>
            <w:r w:rsidRPr="006A6D44">
              <w:t>Обязательность</w:t>
            </w:r>
          </w:p>
        </w:tc>
        <w:tc>
          <w:tcPr>
            <w:tcW w:w="3963" w:type="dxa"/>
          </w:tcPr>
          <w:p w14:paraId="4D10A1BF" w14:textId="77777777" w:rsidR="00D76C2E" w:rsidRPr="006A6D44" w:rsidRDefault="00D76C2E" w:rsidP="00122668">
            <w:pPr>
              <w:pStyle w:val="GOSTTableHead"/>
            </w:pPr>
            <w:r w:rsidRPr="006A6D44">
              <w:t>Дополнительная информация</w:t>
            </w:r>
          </w:p>
        </w:tc>
      </w:tr>
      <w:tr w:rsidR="00D76C2E" w:rsidRPr="006A6D44" w14:paraId="6D1EFD68" w14:textId="77777777" w:rsidTr="00122668">
        <w:trPr>
          <w:trHeight w:val="279"/>
        </w:trPr>
        <w:tc>
          <w:tcPr>
            <w:tcW w:w="1700" w:type="dxa"/>
          </w:tcPr>
          <w:p w14:paraId="077292FB" w14:textId="77777777" w:rsidR="00D76C2E" w:rsidRPr="006A6D44" w:rsidRDefault="00D76C2E" w:rsidP="00122668">
            <w:pPr>
              <w:pStyle w:val="GOSTTablenorm"/>
            </w:pPr>
            <w:r w:rsidRPr="006A6D44">
              <w:t>Наименование ТОФК</w:t>
            </w:r>
          </w:p>
        </w:tc>
        <w:tc>
          <w:tcPr>
            <w:tcW w:w="1701" w:type="dxa"/>
          </w:tcPr>
          <w:p w14:paraId="517D5FD4" w14:textId="77777777" w:rsidR="00D76C2E" w:rsidRPr="006A6D44" w:rsidRDefault="00D76C2E" w:rsidP="00122668">
            <w:pPr>
              <w:pStyle w:val="GOSTTablenorm"/>
            </w:pPr>
            <w:r w:rsidRPr="006A6D44">
              <w:t>Nm</w:t>
            </w:r>
          </w:p>
        </w:tc>
        <w:tc>
          <w:tcPr>
            <w:tcW w:w="567" w:type="dxa"/>
          </w:tcPr>
          <w:p w14:paraId="51D22E24" w14:textId="77777777" w:rsidR="00D76C2E" w:rsidRPr="006A6D44" w:rsidRDefault="00D76C2E" w:rsidP="00122668">
            <w:pPr>
              <w:pStyle w:val="GOSTTablenorm"/>
            </w:pPr>
            <w:r w:rsidRPr="006A6D44">
              <w:t>П</w:t>
            </w:r>
          </w:p>
        </w:tc>
        <w:tc>
          <w:tcPr>
            <w:tcW w:w="1134" w:type="dxa"/>
          </w:tcPr>
          <w:p w14:paraId="07410B06" w14:textId="77777777" w:rsidR="00D76C2E" w:rsidRPr="006A6D44" w:rsidRDefault="00D76C2E" w:rsidP="00122668">
            <w:pPr>
              <w:pStyle w:val="GOSTTablenorm"/>
            </w:pPr>
            <w:r w:rsidRPr="006A6D44">
              <w:t>Т(1-2000)</w:t>
            </w:r>
          </w:p>
        </w:tc>
        <w:tc>
          <w:tcPr>
            <w:tcW w:w="567" w:type="dxa"/>
          </w:tcPr>
          <w:p w14:paraId="6550A6E4" w14:textId="77777777" w:rsidR="00D76C2E" w:rsidRPr="006A6D44" w:rsidRDefault="00D76C2E" w:rsidP="00122668">
            <w:pPr>
              <w:pStyle w:val="GOSTTablenorm"/>
            </w:pPr>
            <w:r w:rsidRPr="006A6D44">
              <w:t>О</w:t>
            </w:r>
          </w:p>
        </w:tc>
        <w:tc>
          <w:tcPr>
            <w:tcW w:w="3963" w:type="dxa"/>
          </w:tcPr>
          <w:p w14:paraId="621F5E21" w14:textId="6A616958" w:rsidR="00D76C2E" w:rsidRPr="006A6D44" w:rsidRDefault="00D76C2E" w:rsidP="00122668">
            <w:pPr>
              <w:pStyle w:val="GOSTTablenorm"/>
            </w:pPr>
            <w:r w:rsidRPr="006A6D44">
              <w:t>Указыв</w:t>
            </w:r>
            <w:r w:rsidR="007215A3">
              <w:t>ается полное наименование ТОФК.</w:t>
            </w:r>
          </w:p>
          <w:p w14:paraId="686B0801" w14:textId="77777777" w:rsidR="00D76C2E" w:rsidRPr="006A6D44" w:rsidRDefault="00D76C2E" w:rsidP="00122668">
            <w:pPr>
              <w:pStyle w:val="GOSTTablenorm"/>
            </w:pPr>
            <w:r w:rsidRPr="006A6D44">
              <w:t>Поле заполняется в соответствии с централизованным справочником ФК.</w:t>
            </w:r>
          </w:p>
        </w:tc>
      </w:tr>
      <w:tr w:rsidR="00D76C2E" w:rsidRPr="006A6D44" w14:paraId="12417612" w14:textId="77777777" w:rsidTr="00122668">
        <w:trPr>
          <w:trHeight w:val="279"/>
        </w:trPr>
        <w:tc>
          <w:tcPr>
            <w:tcW w:w="1700" w:type="dxa"/>
          </w:tcPr>
          <w:p w14:paraId="58EC5FF6" w14:textId="77777777" w:rsidR="00D76C2E" w:rsidRPr="006A6D44" w:rsidRDefault="00D76C2E" w:rsidP="00122668">
            <w:pPr>
              <w:pStyle w:val="GOSTTablenorm"/>
            </w:pPr>
            <w:r w:rsidRPr="006A6D44">
              <w:t>Код ТОФК</w:t>
            </w:r>
          </w:p>
        </w:tc>
        <w:tc>
          <w:tcPr>
            <w:tcW w:w="1701" w:type="dxa"/>
          </w:tcPr>
          <w:p w14:paraId="7F2A50D5" w14:textId="77777777" w:rsidR="00D76C2E" w:rsidRPr="006A6D44" w:rsidRDefault="00D76C2E" w:rsidP="00122668">
            <w:pPr>
              <w:pStyle w:val="GOSTTablenorm"/>
            </w:pPr>
            <w:r w:rsidRPr="006A6D44">
              <w:t>Cd</w:t>
            </w:r>
          </w:p>
        </w:tc>
        <w:tc>
          <w:tcPr>
            <w:tcW w:w="567" w:type="dxa"/>
          </w:tcPr>
          <w:p w14:paraId="156BEDDF" w14:textId="77777777" w:rsidR="00D76C2E" w:rsidRPr="006A6D44" w:rsidRDefault="00D76C2E" w:rsidP="00122668">
            <w:pPr>
              <w:pStyle w:val="GOSTTablenorm"/>
            </w:pPr>
            <w:r w:rsidRPr="006A6D44">
              <w:t>П</w:t>
            </w:r>
          </w:p>
        </w:tc>
        <w:tc>
          <w:tcPr>
            <w:tcW w:w="1134" w:type="dxa"/>
          </w:tcPr>
          <w:p w14:paraId="68914C77" w14:textId="77777777" w:rsidR="00D76C2E" w:rsidRPr="006A6D44" w:rsidRDefault="00D76C2E" w:rsidP="00122668">
            <w:pPr>
              <w:pStyle w:val="GOSTTablenorm"/>
            </w:pPr>
            <w:r w:rsidRPr="006A6D44">
              <w:t>Т(4)</w:t>
            </w:r>
          </w:p>
        </w:tc>
        <w:tc>
          <w:tcPr>
            <w:tcW w:w="567" w:type="dxa"/>
          </w:tcPr>
          <w:p w14:paraId="292F63DF" w14:textId="77777777" w:rsidR="00D76C2E" w:rsidRPr="006A6D44" w:rsidRDefault="00D76C2E" w:rsidP="00122668">
            <w:pPr>
              <w:pStyle w:val="GOSTTablenorm"/>
            </w:pPr>
            <w:r w:rsidRPr="006A6D44">
              <w:t>О</w:t>
            </w:r>
          </w:p>
        </w:tc>
        <w:tc>
          <w:tcPr>
            <w:tcW w:w="3963" w:type="dxa"/>
          </w:tcPr>
          <w:p w14:paraId="1A173868" w14:textId="3664AC36" w:rsidR="00D76C2E" w:rsidRPr="006A6D44" w:rsidRDefault="007215A3" w:rsidP="00122668">
            <w:pPr>
              <w:pStyle w:val="GOSTTablenorm"/>
            </w:pPr>
            <w:r>
              <w:t>Указывается код ТОФК.</w:t>
            </w:r>
          </w:p>
          <w:p w14:paraId="07DBB1D2" w14:textId="77777777" w:rsidR="00D76C2E" w:rsidRPr="006A6D44" w:rsidRDefault="00D76C2E" w:rsidP="00122668">
            <w:pPr>
              <w:pStyle w:val="GOSTTablenorm"/>
            </w:pPr>
            <w:r w:rsidRPr="006A6D44">
              <w:t>Поле заполняется в соответствии с централизованным справочником ФК.</w:t>
            </w:r>
          </w:p>
        </w:tc>
      </w:tr>
    </w:tbl>
    <w:p w14:paraId="745B4D87" w14:textId="77777777" w:rsidR="00D76C2E" w:rsidRPr="006A6D44" w:rsidRDefault="00D76C2E" w:rsidP="00D76C2E">
      <w:pPr>
        <w:pStyle w:val="32"/>
        <w:suppressAutoHyphens w:val="0"/>
        <w:ind w:left="862"/>
      </w:pPr>
      <w:bookmarkStart w:id="2630" w:name="_Toc154677823"/>
      <w:bookmarkStart w:id="2631" w:name="_Toc182483632"/>
      <w:r w:rsidRPr="006A6D44">
        <w:t>Описание комплексного типа «tMSC_PBS_UBP1»</w:t>
      </w:r>
      <w:bookmarkEnd w:id="2630"/>
      <w:bookmarkEnd w:id="2631"/>
    </w:p>
    <w:p w14:paraId="6DBA2EB3" w14:textId="77777777" w:rsidR="00D76C2E" w:rsidRPr="00AC27FA" w:rsidRDefault="00D76C2E" w:rsidP="00D76C2E">
      <w:pPr>
        <w:pStyle w:val="GOSTNormal"/>
      </w:pPr>
      <w:r w:rsidRPr="00AC27FA">
        <w:t>Описание комплексного типа «tMSC_PBS_UBP1» блока «ПБС».</w:t>
      </w:r>
    </w:p>
    <w:p w14:paraId="1A9E7035" w14:textId="5FF500EA" w:rsidR="00D76C2E" w:rsidRPr="00AC27FA" w:rsidRDefault="00B1703A" w:rsidP="00D644D2">
      <w:pPr>
        <w:pStyle w:val="GOSTNameTable"/>
        <w:numPr>
          <w:ilvl w:val="0"/>
          <w:numId w:val="61"/>
        </w:numPr>
        <w:suppressAutoHyphens w:val="0"/>
        <w:spacing w:before="120" w:after="0"/>
        <w:ind w:left="425" w:hanging="357"/>
        <w:jc w:val="both"/>
      </w:pPr>
      <w:r>
        <w:rPr>
          <w:noProof/>
        </w:rPr>
        <w:lastRenderedPageBreak/>
        <w:fldChar w:fldCharType="begin"/>
      </w:r>
      <w:r>
        <w:rPr>
          <w:noProof/>
        </w:rPr>
        <w:instrText xml:space="preserve"> SEQ Таблица \* ARABIC </w:instrText>
      </w:r>
      <w:r>
        <w:rPr>
          <w:noProof/>
        </w:rPr>
        <w:fldChar w:fldCharType="separate"/>
      </w:r>
      <w:bookmarkStart w:id="2632" w:name="_Ref19547779"/>
      <w:bookmarkStart w:id="2633" w:name="_Toc154677402"/>
      <w:r w:rsidR="00E066E2">
        <w:rPr>
          <w:noProof/>
        </w:rPr>
        <w:t>55</w:t>
      </w:r>
      <w:bookmarkEnd w:id="2632"/>
      <w:r>
        <w:rPr>
          <w:noProof/>
        </w:rPr>
        <w:fldChar w:fldCharType="end"/>
      </w:r>
      <w:r w:rsidR="00D76C2E" w:rsidRPr="00AC27FA">
        <w:rPr>
          <w:rFonts w:eastAsia="Calibri"/>
          <w:szCs w:val="24"/>
        </w:rPr>
        <w:t xml:space="preserve"> –</w:t>
      </w:r>
      <w:r w:rsidR="00D76C2E" w:rsidRPr="00AC27FA">
        <w:t xml:space="preserve"> Описание комплексного типа «tMSC_PBS_UBP1»</w:t>
      </w:r>
      <w:bookmarkEnd w:id="2633"/>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15B8184A"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4B435960" w14:textId="77777777" w:rsidR="00D76C2E" w:rsidRPr="006A6D44" w:rsidRDefault="00D76C2E" w:rsidP="00122668">
            <w:pPr>
              <w:pStyle w:val="GOSTTableHead"/>
            </w:pPr>
            <w:r w:rsidRPr="006A6D44">
              <w:t>Наименование элемента</w:t>
            </w:r>
          </w:p>
        </w:tc>
        <w:tc>
          <w:tcPr>
            <w:tcW w:w="1701" w:type="dxa"/>
          </w:tcPr>
          <w:p w14:paraId="71C89396" w14:textId="77777777" w:rsidR="00D76C2E" w:rsidRPr="006A6D44" w:rsidRDefault="00D76C2E" w:rsidP="00122668">
            <w:pPr>
              <w:pStyle w:val="GOSTTableHead"/>
            </w:pPr>
            <w:r w:rsidRPr="006A6D44">
              <w:t>Сокращенное наименование (код) элемента</w:t>
            </w:r>
          </w:p>
        </w:tc>
        <w:tc>
          <w:tcPr>
            <w:tcW w:w="567" w:type="dxa"/>
          </w:tcPr>
          <w:p w14:paraId="36D2C7EC" w14:textId="77777777" w:rsidR="00D76C2E" w:rsidRPr="006A6D44" w:rsidRDefault="00D76C2E" w:rsidP="00122668">
            <w:pPr>
              <w:pStyle w:val="GOSTTableHead"/>
            </w:pPr>
            <w:r w:rsidRPr="006A6D44">
              <w:t>Тип</w:t>
            </w:r>
          </w:p>
        </w:tc>
        <w:tc>
          <w:tcPr>
            <w:tcW w:w="1134" w:type="dxa"/>
          </w:tcPr>
          <w:p w14:paraId="4F4C67E6" w14:textId="77777777" w:rsidR="00D76C2E" w:rsidRPr="006A6D44" w:rsidRDefault="00D76C2E" w:rsidP="00122668">
            <w:pPr>
              <w:pStyle w:val="GOSTTableHead"/>
            </w:pPr>
            <w:r w:rsidRPr="006A6D44">
              <w:t>Формат элемента</w:t>
            </w:r>
          </w:p>
        </w:tc>
        <w:tc>
          <w:tcPr>
            <w:tcW w:w="567" w:type="dxa"/>
          </w:tcPr>
          <w:p w14:paraId="413AC11D" w14:textId="77777777" w:rsidR="00D76C2E" w:rsidRPr="006A6D44" w:rsidRDefault="00D76C2E" w:rsidP="00122668">
            <w:pPr>
              <w:pStyle w:val="GOSTTableHead"/>
            </w:pPr>
            <w:r w:rsidRPr="006A6D44">
              <w:t>Обязательность</w:t>
            </w:r>
          </w:p>
        </w:tc>
        <w:tc>
          <w:tcPr>
            <w:tcW w:w="3963" w:type="dxa"/>
          </w:tcPr>
          <w:p w14:paraId="060F5838" w14:textId="77777777" w:rsidR="00D76C2E" w:rsidRPr="006A6D44" w:rsidRDefault="00D76C2E" w:rsidP="00122668">
            <w:pPr>
              <w:pStyle w:val="GOSTTableHead"/>
            </w:pPr>
            <w:r w:rsidRPr="006A6D44">
              <w:t>Дополнительная информация</w:t>
            </w:r>
          </w:p>
        </w:tc>
      </w:tr>
      <w:tr w:rsidR="00D76C2E" w:rsidRPr="006A6D44" w14:paraId="1BD69BF2" w14:textId="77777777" w:rsidTr="00122668">
        <w:trPr>
          <w:trHeight w:val="279"/>
        </w:trPr>
        <w:tc>
          <w:tcPr>
            <w:tcW w:w="1700" w:type="dxa"/>
          </w:tcPr>
          <w:p w14:paraId="52888E59" w14:textId="77777777" w:rsidR="00D76C2E" w:rsidRPr="006A6D44" w:rsidRDefault="00D76C2E" w:rsidP="00122668">
            <w:pPr>
              <w:pStyle w:val="GOSTTablenorm"/>
            </w:pPr>
            <w:r w:rsidRPr="006A6D44">
              <w:t>Код по Сводному реестру</w:t>
            </w:r>
          </w:p>
        </w:tc>
        <w:tc>
          <w:tcPr>
            <w:tcW w:w="1701" w:type="dxa"/>
          </w:tcPr>
          <w:p w14:paraId="5BC9C066" w14:textId="77777777" w:rsidR="00D76C2E" w:rsidRPr="006A6D44" w:rsidRDefault="00D76C2E" w:rsidP="00122668">
            <w:pPr>
              <w:pStyle w:val="GOSTTablenorm"/>
            </w:pPr>
            <w:r w:rsidRPr="006A6D44">
              <w:t>Cd</w:t>
            </w:r>
          </w:p>
        </w:tc>
        <w:tc>
          <w:tcPr>
            <w:tcW w:w="567" w:type="dxa"/>
          </w:tcPr>
          <w:p w14:paraId="65E7019D"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6A35C7D6" w14:textId="77777777" w:rsidR="00D76C2E" w:rsidRPr="006A6D44" w:rsidRDefault="00D76C2E" w:rsidP="00122668">
            <w:pPr>
              <w:pStyle w:val="GOSTTablenorm"/>
              <w:rPr>
                <w:szCs w:val="22"/>
                <w:lang w:eastAsia="en-US"/>
              </w:rPr>
            </w:pPr>
            <w:r w:rsidRPr="006A6D44">
              <w:rPr>
                <w:szCs w:val="22"/>
                <w:lang w:eastAsia="en-US"/>
              </w:rPr>
              <w:t>Т(8)</w:t>
            </w:r>
          </w:p>
        </w:tc>
        <w:tc>
          <w:tcPr>
            <w:tcW w:w="567" w:type="dxa"/>
          </w:tcPr>
          <w:p w14:paraId="2C405AD9"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3BEA0535" w14:textId="77777777" w:rsidR="00D76C2E" w:rsidRPr="006A6D44" w:rsidRDefault="00D76C2E" w:rsidP="00122668">
            <w:pPr>
              <w:pStyle w:val="GOSTTablenorm"/>
            </w:pPr>
            <w:r w:rsidRPr="006A6D44">
              <w:t>Код ПБС по Сводному реестру.</w:t>
            </w:r>
          </w:p>
        </w:tc>
      </w:tr>
      <w:tr w:rsidR="00D76C2E" w:rsidRPr="006A6D44" w14:paraId="7F5563EB" w14:textId="77777777" w:rsidTr="00122668">
        <w:trPr>
          <w:trHeight w:val="279"/>
        </w:trPr>
        <w:tc>
          <w:tcPr>
            <w:tcW w:w="1700" w:type="dxa"/>
          </w:tcPr>
          <w:p w14:paraId="132956A7" w14:textId="77777777" w:rsidR="00D76C2E" w:rsidRPr="006A6D44" w:rsidRDefault="00D76C2E" w:rsidP="00122668">
            <w:pPr>
              <w:pStyle w:val="GOSTTablenorm"/>
            </w:pPr>
            <w:r w:rsidRPr="006A6D44">
              <w:t>Наименование клиента</w:t>
            </w:r>
          </w:p>
        </w:tc>
        <w:tc>
          <w:tcPr>
            <w:tcW w:w="1701" w:type="dxa"/>
          </w:tcPr>
          <w:p w14:paraId="33EDFFF0" w14:textId="77777777" w:rsidR="00D76C2E" w:rsidRPr="006A6D44" w:rsidRDefault="00D76C2E" w:rsidP="00122668">
            <w:pPr>
              <w:pStyle w:val="GOSTTablenorm"/>
            </w:pPr>
            <w:r w:rsidRPr="006A6D44">
              <w:t>Nm</w:t>
            </w:r>
          </w:p>
        </w:tc>
        <w:tc>
          <w:tcPr>
            <w:tcW w:w="567" w:type="dxa"/>
          </w:tcPr>
          <w:p w14:paraId="4C8067AA"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7515B78D" w14:textId="77777777" w:rsidR="00D76C2E" w:rsidRPr="006A6D44" w:rsidRDefault="00D76C2E" w:rsidP="00122668">
            <w:pPr>
              <w:pStyle w:val="GOSTTablenorm"/>
              <w:rPr>
                <w:szCs w:val="22"/>
                <w:lang w:eastAsia="en-US"/>
              </w:rPr>
            </w:pPr>
            <w:r w:rsidRPr="006A6D44">
              <w:rPr>
                <w:szCs w:val="22"/>
                <w:lang w:eastAsia="en-US"/>
              </w:rPr>
              <w:t>Т(1-2000)</w:t>
            </w:r>
          </w:p>
        </w:tc>
        <w:tc>
          <w:tcPr>
            <w:tcW w:w="567" w:type="dxa"/>
          </w:tcPr>
          <w:p w14:paraId="5D2F9169"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04EA4649" w14:textId="1DB4964C" w:rsidR="00D76C2E" w:rsidRPr="006A6D44" w:rsidRDefault="00D76C2E" w:rsidP="00122668">
            <w:pPr>
              <w:pStyle w:val="GOSTTablenorm"/>
            </w:pPr>
            <w:r w:rsidRPr="006A6D44">
              <w:t>Полное ил</w:t>
            </w:r>
            <w:r w:rsidR="007215A3">
              <w:t>и сокращенное наименование ПБС.</w:t>
            </w:r>
          </w:p>
          <w:p w14:paraId="2A970988" w14:textId="77777777" w:rsidR="00D76C2E" w:rsidRPr="006A6D44" w:rsidRDefault="00D76C2E" w:rsidP="00122668">
            <w:pPr>
              <w:pStyle w:val="GOSTTablenorm"/>
            </w:pPr>
            <w:r w:rsidRPr="006A6D44">
              <w:t>Поле заполняется в соответствии со Сводным реестром.</w:t>
            </w:r>
          </w:p>
        </w:tc>
      </w:tr>
    </w:tbl>
    <w:p w14:paraId="09E73373" w14:textId="77777777" w:rsidR="00D76C2E" w:rsidRPr="006A6D44" w:rsidRDefault="00D76C2E" w:rsidP="00D76C2E">
      <w:pPr>
        <w:pStyle w:val="32"/>
        <w:suppressAutoHyphens w:val="0"/>
        <w:ind w:left="862"/>
      </w:pPr>
      <w:bookmarkStart w:id="2634" w:name="_Toc154677824"/>
      <w:bookmarkStart w:id="2635" w:name="_Toc182483633"/>
      <w:r w:rsidRPr="006A6D44">
        <w:t>Описание комплексного типа «tMSC_GRBS1»</w:t>
      </w:r>
      <w:bookmarkEnd w:id="2634"/>
      <w:bookmarkEnd w:id="2635"/>
    </w:p>
    <w:p w14:paraId="05AD66AC" w14:textId="77777777" w:rsidR="00D76C2E" w:rsidRPr="00AC27FA" w:rsidRDefault="00D76C2E" w:rsidP="00D76C2E">
      <w:pPr>
        <w:pStyle w:val="GOSTNormal"/>
      </w:pPr>
      <w:r w:rsidRPr="00AC27FA">
        <w:t>Описание комплексного типа «tMSC_GRBS1» блока «ГРБС».</w:t>
      </w:r>
    </w:p>
    <w:p w14:paraId="6848882F" w14:textId="2EDD5441" w:rsidR="00D76C2E" w:rsidRPr="006A6D44" w:rsidRDefault="00B1703A" w:rsidP="00D76C2E">
      <w:pPr>
        <w:pStyle w:val="GOSTNameTable"/>
      </w:pPr>
      <w:r>
        <w:rPr>
          <w:noProof/>
        </w:rPr>
        <w:fldChar w:fldCharType="begin"/>
      </w:r>
      <w:r>
        <w:rPr>
          <w:noProof/>
        </w:rPr>
        <w:instrText xml:space="preserve"> SEQ Таблица \* ARABIC </w:instrText>
      </w:r>
      <w:r>
        <w:rPr>
          <w:noProof/>
        </w:rPr>
        <w:fldChar w:fldCharType="separate"/>
      </w:r>
      <w:bookmarkStart w:id="2636" w:name="_Ref19547784"/>
      <w:bookmarkStart w:id="2637" w:name="_Toc154677403"/>
      <w:r w:rsidR="00E066E2">
        <w:rPr>
          <w:noProof/>
        </w:rPr>
        <w:t>56</w:t>
      </w:r>
      <w:bookmarkEnd w:id="2636"/>
      <w:r>
        <w:rPr>
          <w:noProof/>
        </w:rPr>
        <w:fldChar w:fldCharType="end"/>
      </w:r>
      <w:r w:rsidR="00D76C2E" w:rsidRPr="006A6D44">
        <w:rPr>
          <w:rFonts w:eastAsia="Calibri"/>
        </w:rPr>
        <w:t xml:space="preserve"> –</w:t>
      </w:r>
      <w:r w:rsidR="00D76C2E" w:rsidRPr="006A6D44">
        <w:t xml:space="preserve"> Описание комплексного типа «tMSC_GRBS1»</w:t>
      </w:r>
      <w:bookmarkEnd w:id="2637"/>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0C07455C"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419D59A7" w14:textId="77777777" w:rsidR="00D76C2E" w:rsidRPr="006A6D44" w:rsidRDefault="00D76C2E" w:rsidP="00122668">
            <w:pPr>
              <w:pStyle w:val="GOSTTableHead"/>
            </w:pPr>
            <w:r w:rsidRPr="006A6D44">
              <w:t>Наименование элемента</w:t>
            </w:r>
          </w:p>
        </w:tc>
        <w:tc>
          <w:tcPr>
            <w:tcW w:w="1701" w:type="dxa"/>
          </w:tcPr>
          <w:p w14:paraId="4C8528B2" w14:textId="77777777" w:rsidR="00D76C2E" w:rsidRPr="006A6D44" w:rsidRDefault="00D76C2E" w:rsidP="00122668">
            <w:pPr>
              <w:pStyle w:val="GOSTTableHead"/>
            </w:pPr>
            <w:r w:rsidRPr="006A6D44">
              <w:t>Сокращенное наименование (код) элемента</w:t>
            </w:r>
          </w:p>
        </w:tc>
        <w:tc>
          <w:tcPr>
            <w:tcW w:w="567" w:type="dxa"/>
          </w:tcPr>
          <w:p w14:paraId="2B770404" w14:textId="77777777" w:rsidR="00D76C2E" w:rsidRPr="006A6D44" w:rsidRDefault="00D76C2E" w:rsidP="00122668">
            <w:pPr>
              <w:pStyle w:val="GOSTTableHead"/>
            </w:pPr>
            <w:r w:rsidRPr="006A6D44">
              <w:t>Тип</w:t>
            </w:r>
          </w:p>
        </w:tc>
        <w:tc>
          <w:tcPr>
            <w:tcW w:w="1134" w:type="dxa"/>
          </w:tcPr>
          <w:p w14:paraId="0FE1CEA5" w14:textId="77777777" w:rsidR="00D76C2E" w:rsidRPr="006A6D44" w:rsidRDefault="00D76C2E" w:rsidP="00122668">
            <w:pPr>
              <w:pStyle w:val="GOSTTableHead"/>
            </w:pPr>
            <w:r w:rsidRPr="006A6D44">
              <w:t>Формат элемента</w:t>
            </w:r>
          </w:p>
        </w:tc>
        <w:tc>
          <w:tcPr>
            <w:tcW w:w="567" w:type="dxa"/>
          </w:tcPr>
          <w:p w14:paraId="64C14477" w14:textId="77777777" w:rsidR="00D76C2E" w:rsidRPr="006A6D44" w:rsidRDefault="00D76C2E" w:rsidP="00122668">
            <w:pPr>
              <w:pStyle w:val="GOSTTableHead"/>
            </w:pPr>
            <w:r w:rsidRPr="006A6D44">
              <w:t>Обязательность</w:t>
            </w:r>
          </w:p>
        </w:tc>
        <w:tc>
          <w:tcPr>
            <w:tcW w:w="3963" w:type="dxa"/>
          </w:tcPr>
          <w:p w14:paraId="656C6FBB" w14:textId="77777777" w:rsidR="00D76C2E" w:rsidRPr="006A6D44" w:rsidRDefault="00D76C2E" w:rsidP="00122668">
            <w:pPr>
              <w:pStyle w:val="GOSTTableHead"/>
            </w:pPr>
            <w:r w:rsidRPr="006A6D44">
              <w:t>Дополнительная информация</w:t>
            </w:r>
          </w:p>
        </w:tc>
      </w:tr>
      <w:tr w:rsidR="00D76C2E" w:rsidRPr="006A6D44" w14:paraId="5F61F693" w14:textId="77777777" w:rsidTr="00122668">
        <w:trPr>
          <w:trHeight w:val="279"/>
        </w:trPr>
        <w:tc>
          <w:tcPr>
            <w:tcW w:w="1700" w:type="dxa"/>
          </w:tcPr>
          <w:p w14:paraId="0DFC8788" w14:textId="77777777" w:rsidR="00D76C2E" w:rsidRPr="006A6D44" w:rsidRDefault="00D76C2E" w:rsidP="00122668">
            <w:pPr>
              <w:pStyle w:val="GOSTTablenorm"/>
            </w:pPr>
            <w:r w:rsidRPr="006A6D44">
              <w:t>Глава по БК</w:t>
            </w:r>
          </w:p>
        </w:tc>
        <w:tc>
          <w:tcPr>
            <w:tcW w:w="1701" w:type="dxa"/>
          </w:tcPr>
          <w:p w14:paraId="2BE82D39" w14:textId="77777777" w:rsidR="00D76C2E" w:rsidRPr="006A6D44" w:rsidRDefault="00D76C2E" w:rsidP="00122668">
            <w:pPr>
              <w:pStyle w:val="GOSTTablenorm"/>
            </w:pPr>
            <w:r w:rsidRPr="006A6D44">
              <w:t>Cd</w:t>
            </w:r>
          </w:p>
        </w:tc>
        <w:tc>
          <w:tcPr>
            <w:tcW w:w="567" w:type="dxa"/>
          </w:tcPr>
          <w:p w14:paraId="051B9BC2"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0F330FDC" w14:textId="77777777" w:rsidR="00D76C2E" w:rsidRPr="006A6D44" w:rsidRDefault="00D76C2E" w:rsidP="00122668">
            <w:pPr>
              <w:pStyle w:val="GOSTTablenorm"/>
              <w:rPr>
                <w:szCs w:val="22"/>
                <w:lang w:eastAsia="en-US"/>
              </w:rPr>
            </w:pPr>
            <w:r w:rsidRPr="006A6D44">
              <w:rPr>
                <w:szCs w:val="22"/>
                <w:lang w:eastAsia="en-US"/>
              </w:rPr>
              <w:t>Т(3)</w:t>
            </w:r>
          </w:p>
        </w:tc>
        <w:tc>
          <w:tcPr>
            <w:tcW w:w="567" w:type="dxa"/>
          </w:tcPr>
          <w:p w14:paraId="34F42F1C"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16C003E4" w14:textId="77777777" w:rsidR="00D76C2E" w:rsidRPr="006A6D44" w:rsidRDefault="00D76C2E" w:rsidP="00122668">
            <w:pPr>
              <w:pStyle w:val="GOSTTablenorm"/>
            </w:pPr>
            <w:r w:rsidRPr="006A6D44">
              <w:t>Код ГРБС, по перечню ГРБС соответствующего бюджета.</w:t>
            </w:r>
          </w:p>
        </w:tc>
      </w:tr>
      <w:tr w:rsidR="00D76C2E" w:rsidRPr="006A6D44" w14:paraId="08B9BA72" w14:textId="77777777" w:rsidTr="00122668">
        <w:trPr>
          <w:trHeight w:val="279"/>
        </w:trPr>
        <w:tc>
          <w:tcPr>
            <w:tcW w:w="1700" w:type="dxa"/>
          </w:tcPr>
          <w:p w14:paraId="4C3D60CF" w14:textId="77777777" w:rsidR="00D76C2E" w:rsidRPr="006A6D44" w:rsidRDefault="00D76C2E" w:rsidP="00122668">
            <w:pPr>
              <w:pStyle w:val="GOSTTablenorm"/>
            </w:pPr>
            <w:r w:rsidRPr="006A6D44">
              <w:t xml:space="preserve">Наименование ГРБС </w:t>
            </w:r>
          </w:p>
        </w:tc>
        <w:tc>
          <w:tcPr>
            <w:tcW w:w="1701" w:type="dxa"/>
          </w:tcPr>
          <w:p w14:paraId="69B7C541" w14:textId="77777777" w:rsidR="00D76C2E" w:rsidRPr="006A6D44" w:rsidRDefault="00D76C2E" w:rsidP="00122668">
            <w:pPr>
              <w:pStyle w:val="GOSTTablenorm"/>
            </w:pPr>
            <w:r w:rsidRPr="006A6D44">
              <w:t>Nm</w:t>
            </w:r>
          </w:p>
        </w:tc>
        <w:tc>
          <w:tcPr>
            <w:tcW w:w="567" w:type="dxa"/>
          </w:tcPr>
          <w:p w14:paraId="4A174992"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7A6E42A6" w14:textId="77777777" w:rsidR="00D76C2E" w:rsidRPr="006A6D44" w:rsidRDefault="00D76C2E" w:rsidP="00122668">
            <w:pPr>
              <w:pStyle w:val="GOSTTablenorm"/>
              <w:rPr>
                <w:szCs w:val="22"/>
                <w:lang w:eastAsia="en-US"/>
              </w:rPr>
            </w:pPr>
            <w:r w:rsidRPr="006A6D44">
              <w:rPr>
                <w:szCs w:val="22"/>
                <w:lang w:eastAsia="en-US"/>
              </w:rPr>
              <w:t>Т(1-2000)</w:t>
            </w:r>
          </w:p>
        </w:tc>
        <w:tc>
          <w:tcPr>
            <w:tcW w:w="567" w:type="dxa"/>
          </w:tcPr>
          <w:p w14:paraId="72FFC79F"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599A1F90" w14:textId="77777777" w:rsidR="00D76C2E" w:rsidRPr="006A6D44" w:rsidRDefault="00D76C2E" w:rsidP="00122668">
            <w:pPr>
              <w:pStyle w:val="GOSTTablenorm"/>
            </w:pPr>
            <w:r w:rsidRPr="006A6D44">
              <w:t>Полное наименование ГРБС, в ведении которого находится ПБС.</w:t>
            </w:r>
          </w:p>
        </w:tc>
      </w:tr>
    </w:tbl>
    <w:p w14:paraId="583266CD" w14:textId="77777777" w:rsidR="00D76C2E" w:rsidRPr="006A6D44" w:rsidRDefault="00D76C2E" w:rsidP="00D76C2E">
      <w:pPr>
        <w:pStyle w:val="32"/>
        <w:suppressAutoHyphens w:val="0"/>
        <w:ind w:left="862"/>
      </w:pPr>
      <w:bookmarkStart w:id="2638" w:name="_Toc154677825"/>
      <w:bookmarkStart w:id="2639" w:name="_Toc182483634"/>
      <w:r w:rsidRPr="006A6D44">
        <w:t>Описание комплексного типа «tMSC_Bdgt1»</w:t>
      </w:r>
      <w:bookmarkEnd w:id="2638"/>
      <w:bookmarkEnd w:id="2639"/>
    </w:p>
    <w:p w14:paraId="209EB9F0" w14:textId="77777777" w:rsidR="00D76C2E" w:rsidRPr="00AC27FA" w:rsidRDefault="00D76C2E" w:rsidP="00D76C2E">
      <w:pPr>
        <w:pStyle w:val="GOSTNormal"/>
      </w:pPr>
      <w:r w:rsidRPr="00AC27FA">
        <w:t>Описание комплексного типа «tMSC_Bdgt1» блока «Бюджет».</w:t>
      </w:r>
    </w:p>
    <w:p w14:paraId="04500282" w14:textId="38682EDB" w:rsidR="00D76C2E" w:rsidRPr="006A6D44" w:rsidRDefault="00B1703A" w:rsidP="00D76C2E">
      <w:pPr>
        <w:pStyle w:val="GOSTNameTable"/>
      </w:pPr>
      <w:r>
        <w:rPr>
          <w:noProof/>
        </w:rPr>
        <w:fldChar w:fldCharType="begin"/>
      </w:r>
      <w:r>
        <w:rPr>
          <w:noProof/>
        </w:rPr>
        <w:instrText xml:space="preserve"> SEQ Таблица \* ARABIC </w:instrText>
      </w:r>
      <w:r>
        <w:rPr>
          <w:noProof/>
        </w:rPr>
        <w:fldChar w:fldCharType="separate"/>
      </w:r>
      <w:bookmarkStart w:id="2640" w:name="_Ref19547788"/>
      <w:bookmarkStart w:id="2641" w:name="_Toc154677404"/>
      <w:r w:rsidR="00E066E2">
        <w:rPr>
          <w:noProof/>
        </w:rPr>
        <w:t>57</w:t>
      </w:r>
      <w:bookmarkEnd w:id="2640"/>
      <w:r>
        <w:rPr>
          <w:noProof/>
        </w:rPr>
        <w:fldChar w:fldCharType="end"/>
      </w:r>
      <w:r w:rsidR="00D76C2E" w:rsidRPr="006A6D44">
        <w:rPr>
          <w:rFonts w:eastAsia="Calibri"/>
        </w:rPr>
        <w:t xml:space="preserve"> –</w:t>
      </w:r>
      <w:r w:rsidR="00D76C2E" w:rsidRPr="006A6D44">
        <w:t xml:space="preserve"> Описание комплексного типа «tMSC_Bdgt1»</w:t>
      </w:r>
      <w:bookmarkEnd w:id="2641"/>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40FC1598"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0C7CF24C" w14:textId="77777777" w:rsidR="00D76C2E" w:rsidRPr="006A6D44" w:rsidRDefault="00D76C2E" w:rsidP="00122668">
            <w:pPr>
              <w:pStyle w:val="GOSTTableHead"/>
            </w:pPr>
            <w:r w:rsidRPr="006A6D44">
              <w:t>Наименование элемента</w:t>
            </w:r>
          </w:p>
        </w:tc>
        <w:tc>
          <w:tcPr>
            <w:tcW w:w="1701" w:type="dxa"/>
          </w:tcPr>
          <w:p w14:paraId="30680283" w14:textId="77777777" w:rsidR="00D76C2E" w:rsidRPr="006A6D44" w:rsidRDefault="00D76C2E" w:rsidP="00122668">
            <w:pPr>
              <w:pStyle w:val="GOSTTableHead"/>
            </w:pPr>
            <w:r w:rsidRPr="006A6D44">
              <w:t>Сокращенное наименование (код) элемента</w:t>
            </w:r>
          </w:p>
        </w:tc>
        <w:tc>
          <w:tcPr>
            <w:tcW w:w="567" w:type="dxa"/>
          </w:tcPr>
          <w:p w14:paraId="21351836" w14:textId="77777777" w:rsidR="00D76C2E" w:rsidRPr="006A6D44" w:rsidRDefault="00D76C2E" w:rsidP="00122668">
            <w:pPr>
              <w:pStyle w:val="GOSTTableHead"/>
            </w:pPr>
            <w:r w:rsidRPr="006A6D44">
              <w:t>Тип</w:t>
            </w:r>
          </w:p>
        </w:tc>
        <w:tc>
          <w:tcPr>
            <w:tcW w:w="1134" w:type="dxa"/>
          </w:tcPr>
          <w:p w14:paraId="0CEE8113" w14:textId="77777777" w:rsidR="00D76C2E" w:rsidRPr="006A6D44" w:rsidRDefault="00D76C2E" w:rsidP="00122668">
            <w:pPr>
              <w:pStyle w:val="GOSTTableHead"/>
            </w:pPr>
            <w:r w:rsidRPr="006A6D44">
              <w:t>Формат элемента</w:t>
            </w:r>
          </w:p>
        </w:tc>
        <w:tc>
          <w:tcPr>
            <w:tcW w:w="567" w:type="dxa"/>
          </w:tcPr>
          <w:p w14:paraId="34DA64E2" w14:textId="77777777" w:rsidR="00D76C2E" w:rsidRPr="006A6D44" w:rsidRDefault="00D76C2E" w:rsidP="00122668">
            <w:pPr>
              <w:pStyle w:val="GOSTTableHead"/>
            </w:pPr>
            <w:r w:rsidRPr="006A6D44">
              <w:t>Обязательность</w:t>
            </w:r>
          </w:p>
        </w:tc>
        <w:tc>
          <w:tcPr>
            <w:tcW w:w="3963" w:type="dxa"/>
          </w:tcPr>
          <w:p w14:paraId="395D07AC" w14:textId="77777777" w:rsidR="00D76C2E" w:rsidRPr="006A6D44" w:rsidRDefault="00D76C2E" w:rsidP="00122668">
            <w:pPr>
              <w:pStyle w:val="GOSTTableHead"/>
            </w:pPr>
            <w:r w:rsidRPr="006A6D44">
              <w:t>Дополнительная информация</w:t>
            </w:r>
          </w:p>
        </w:tc>
      </w:tr>
      <w:tr w:rsidR="00D76C2E" w:rsidRPr="006A6D44" w14:paraId="5B05BE46" w14:textId="77777777" w:rsidTr="00122668">
        <w:trPr>
          <w:trHeight w:val="279"/>
        </w:trPr>
        <w:tc>
          <w:tcPr>
            <w:tcW w:w="1700" w:type="dxa"/>
          </w:tcPr>
          <w:p w14:paraId="21D54655" w14:textId="77777777" w:rsidR="00D76C2E" w:rsidRPr="006A6D44" w:rsidRDefault="00D76C2E" w:rsidP="00122668">
            <w:pPr>
              <w:pStyle w:val="GOSTTablenorm"/>
              <w:rPr>
                <w:szCs w:val="22"/>
                <w:lang w:eastAsia="en-US"/>
              </w:rPr>
            </w:pPr>
            <w:r w:rsidRPr="006A6D44">
              <w:rPr>
                <w:szCs w:val="22"/>
                <w:lang w:eastAsia="en-US"/>
              </w:rPr>
              <w:t>Код бюджета</w:t>
            </w:r>
          </w:p>
        </w:tc>
        <w:tc>
          <w:tcPr>
            <w:tcW w:w="1701" w:type="dxa"/>
          </w:tcPr>
          <w:p w14:paraId="0DF7E3C1" w14:textId="77777777" w:rsidR="00D76C2E" w:rsidRPr="006A6D44" w:rsidRDefault="00D76C2E" w:rsidP="00122668">
            <w:pPr>
              <w:pStyle w:val="GOSTTablenorm"/>
              <w:rPr>
                <w:szCs w:val="22"/>
                <w:lang w:eastAsia="en-US"/>
              </w:rPr>
            </w:pPr>
            <w:r w:rsidRPr="006A6D44">
              <w:rPr>
                <w:szCs w:val="22"/>
                <w:lang w:eastAsia="en-US"/>
              </w:rPr>
              <w:t>Cd</w:t>
            </w:r>
          </w:p>
        </w:tc>
        <w:tc>
          <w:tcPr>
            <w:tcW w:w="567" w:type="dxa"/>
          </w:tcPr>
          <w:p w14:paraId="79E9116A"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7D4E1973" w14:textId="77777777" w:rsidR="00D76C2E" w:rsidRPr="006A6D44" w:rsidRDefault="00D76C2E" w:rsidP="00122668">
            <w:pPr>
              <w:pStyle w:val="GOSTTablenorm"/>
              <w:rPr>
                <w:szCs w:val="22"/>
                <w:lang w:eastAsia="en-US"/>
              </w:rPr>
            </w:pPr>
            <w:r w:rsidRPr="006A6D44">
              <w:rPr>
                <w:szCs w:val="22"/>
                <w:lang w:eastAsia="en-US"/>
              </w:rPr>
              <w:t>Т(8)</w:t>
            </w:r>
          </w:p>
        </w:tc>
        <w:tc>
          <w:tcPr>
            <w:tcW w:w="567" w:type="dxa"/>
          </w:tcPr>
          <w:p w14:paraId="38333A0D"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2046E682" w14:textId="77777777" w:rsidR="00D76C2E" w:rsidRPr="006A6D44" w:rsidRDefault="00D76C2E" w:rsidP="00122668">
            <w:pPr>
              <w:pStyle w:val="GOSTTablenorm"/>
              <w:rPr>
                <w:rStyle w:val="GOSTNormal0"/>
                <w:szCs w:val="22"/>
              </w:rPr>
            </w:pPr>
            <w:r w:rsidRPr="006A6D44">
              <w:rPr>
                <w:szCs w:val="22"/>
              </w:rPr>
              <w:t>Указывается</w:t>
            </w:r>
            <w:r w:rsidRPr="006A6D44">
              <w:rPr>
                <w:rStyle w:val="GOSTNormal0"/>
                <w:szCs w:val="22"/>
              </w:rPr>
              <w:t xml:space="preserve"> код бюджета.</w:t>
            </w:r>
          </w:p>
        </w:tc>
      </w:tr>
      <w:tr w:rsidR="00D76C2E" w:rsidRPr="006A6D44" w14:paraId="6CED638E" w14:textId="77777777" w:rsidTr="00122668">
        <w:trPr>
          <w:trHeight w:val="279"/>
        </w:trPr>
        <w:tc>
          <w:tcPr>
            <w:tcW w:w="1700" w:type="dxa"/>
          </w:tcPr>
          <w:p w14:paraId="0661745A" w14:textId="77777777" w:rsidR="00D76C2E" w:rsidRPr="006A6D44" w:rsidRDefault="00D76C2E" w:rsidP="00122668">
            <w:pPr>
              <w:pStyle w:val="GOSTTablenorm"/>
              <w:rPr>
                <w:szCs w:val="22"/>
                <w:lang w:eastAsia="en-US"/>
              </w:rPr>
            </w:pPr>
            <w:r w:rsidRPr="006A6D44">
              <w:rPr>
                <w:szCs w:val="22"/>
                <w:lang w:eastAsia="en-US"/>
              </w:rPr>
              <w:t>Наименование бюджета</w:t>
            </w:r>
          </w:p>
        </w:tc>
        <w:tc>
          <w:tcPr>
            <w:tcW w:w="1701" w:type="dxa"/>
          </w:tcPr>
          <w:p w14:paraId="63B949E7" w14:textId="77777777" w:rsidR="00D76C2E" w:rsidRPr="006A6D44" w:rsidRDefault="00D76C2E" w:rsidP="00122668">
            <w:pPr>
              <w:pStyle w:val="GOSTTablenorm"/>
              <w:rPr>
                <w:szCs w:val="22"/>
                <w:lang w:eastAsia="en-US"/>
              </w:rPr>
            </w:pPr>
            <w:r w:rsidRPr="006A6D44">
              <w:rPr>
                <w:szCs w:val="22"/>
                <w:lang w:eastAsia="en-US"/>
              </w:rPr>
              <w:t>Nm</w:t>
            </w:r>
          </w:p>
        </w:tc>
        <w:tc>
          <w:tcPr>
            <w:tcW w:w="567" w:type="dxa"/>
          </w:tcPr>
          <w:p w14:paraId="56551F5F"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1AA17467" w14:textId="77777777" w:rsidR="00D76C2E" w:rsidRPr="006A6D44" w:rsidRDefault="00D76C2E" w:rsidP="00122668">
            <w:pPr>
              <w:pStyle w:val="GOSTTablenorm"/>
              <w:rPr>
                <w:szCs w:val="22"/>
                <w:lang w:eastAsia="en-US"/>
              </w:rPr>
            </w:pPr>
            <w:r w:rsidRPr="006A6D44">
              <w:rPr>
                <w:szCs w:val="22"/>
                <w:lang w:eastAsia="en-US"/>
              </w:rPr>
              <w:t>Т(1-512)</w:t>
            </w:r>
          </w:p>
        </w:tc>
        <w:tc>
          <w:tcPr>
            <w:tcW w:w="567" w:type="dxa"/>
          </w:tcPr>
          <w:p w14:paraId="3EFB54AE"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4AEC7911" w14:textId="77777777" w:rsidR="00D76C2E" w:rsidRPr="006A6D44" w:rsidRDefault="00D76C2E" w:rsidP="00122668">
            <w:pPr>
              <w:pStyle w:val="GOSTTablenorm"/>
              <w:rPr>
                <w:rStyle w:val="GOSTNormal0"/>
                <w:szCs w:val="22"/>
              </w:rPr>
            </w:pPr>
            <w:r w:rsidRPr="006A6D44">
              <w:rPr>
                <w:szCs w:val="22"/>
              </w:rPr>
              <w:t>Указывается</w:t>
            </w:r>
            <w:r w:rsidRPr="006A6D44">
              <w:rPr>
                <w:rStyle w:val="GOSTNormal0"/>
                <w:szCs w:val="22"/>
              </w:rPr>
              <w:t xml:space="preserve"> наименование бюджета.</w:t>
            </w:r>
          </w:p>
        </w:tc>
      </w:tr>
    </w:tbl>
    <w:p w14:paraId="6A112B61" w14:textId="77777777" w:rsidR="00D76C2E" w:rsidRPr="006A6D44" w:rsidRDefault="00D76C2E" w:rsidP="00D76C2E">
      <w:pPr>
        <w:pStyle w:val="32"/>
        <w:suppressAutoHyphens w:val="0"/>
        <w:ind w:left="862"/>
      </w:pPr>
      <w:bookmarkStart w:id="2642" w:name="_Toc154677826"/>
      <w:bookmarkStart w:id="2643" w:name="_Toc182483635"/>
      <w:r w:rsidRPr="006A6D44">
        <w:t>Описание комплексного типа «tMSC_FnclInst»</w:t>
      </w:r>
      <w:bookmarkEnd w:id="2642"/>
      <w:bookmarkEnd w:id="2643"/>
    </w:p>
    <w:p w14:paraId="2FBA1E8D" w14:textId="77777777" w:rsidR="00D76C2E" w:rsidRPr="00AC27FA" w:rsidRDefault="00D76C2E" w:rsidP="00D76C2E">
      <w:pPr>
        <w:pStyle w:val="GOSTNormal"/>
      </w:pPr>
      <w:r w:rsidRPr="00AC27FA">
        <w:rPr>
          <w:rStyle w:val="GOSTNormal0"/>
          <w:szCs w:val="24"/>
        </w:rPr>
        <w:t xml:space="preserve">Описание комплексного типа </w:t>
      </w:r>
      <w:r w:rsidRPr="00AC27FA">
        <w:rPr>
          <w:rStyle w:val="GOSTNormal0"/>
          <w:rFonts w:eastAsia="Calibri"/>
          <w:szCs w:val="24"/>
        </w:rPr>
        <w:t>«</w:t>
      </w:r>
      <w:r w:rsidRPr="00AC27FA">
        <w:t>tMSC_FnclInst</w:t>
      </w:r>
      <w:r w:rsidRPr="00AC27FA">
        <w:rPr>
          <w:rStyle w:val="GOSTNormal0"/>
          <w:szCs w:val="24"/>
        </w:rPr>
        <w:t>» блока «Финансовый орган»</w:t>
      </w:r>
      <w:r w:rsidRPr="00AC27FA">
        <w:t>.</w:t>
      </w:r>
    </w:p>
    <w:p w14:paraId="1232D9CC" w14:textId="0D38E610" w:rsidR="00D76C2E" w:rsidRPr="006A6D44" w:rsidRDefault="00B1703A" w:rsidP="00D76C2E">
      <w:pPr>
        <w:pStyle w:val="GOSTNameTable"/>
      </w:pPr>
      <w:r>
        <w:rPr>
          <w:noProof/>
        </w:rPr>
        <w:lastRenderedPageBreak/>
        <w:fldChar w:fldCharType="begin"/>
      </w:r>
      <w:r>
        <w:rPr>
          <w:noProof/>
        </w:rPr>
        <w:instrText xml:space="preserve"> SEQ Таблица \* ARABIC </w:instrText>
      </w:r>
      <w:r>
        <w:rPr>
          <w:noProof/>
        </w:rPr>
        <w:fldChar w:fldCharType="separate"/>
      </w:r>
      <w:bookmarkStart w:id="2644" w:name="_Ref19547792"/>
      <w:bookmarkStart w:id="2645" w:name="_Toc154677405"/>
      <w:r w:rsidR="00E066E2">
        <w:rPr>
          <w:noProof/>
        </w:rPr>
        <w:t>58</w:t>
      </w:r>
      <w:bookmarkEnd w:id="2644"/>
      <w:r>
        <w:rPr>
          <w:noProof/>
        </w:rPr>
        <w:fldChar w:fldCharType="end"/>
      </w:r>
      <w:r w:rsidR="00D76C2E" w:rsidRPr="006A6D44">
        <w:rPr>
          <w:rFonts w:eastAsia="Calibri"/>
        </w:rPr>
        <w:t xml:space="preserve"> –</w:t>
      </w:r>
      <w:r w:rsidR="00D76C2E" w:rsidRPr="006A6D44">
        <w:t xml:space="preserve"> Описание комплексного типа «tMSC_FnclInst»</w:t>
      </w:r>
      <w:bookmarkEnd w:id="2645"/>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0F2CE1F6"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43DA2107" w14:textId="77777777" w:rsidR="00D76C2E" w:rsidRPr="006A6D44" w:rsidRDefault="00D76C2E" w:rsidP="00122668">
            <w:pPr>
              <w:pStyle w:val="GOSTTableHead"/>
            </w:pPr>
            <w:r w:rsidRPr="006A6D44">
              <w:t>Наименование элемента</w:t>
            </w:r>
          </w:p>
        </w:tc>
        <w:tc>
          <w:tcPr>
            <w:tcW w:w="1701" w:type="dxa"/>
          </w:tcPr>
          <w:p w14:paraId="2231F30B" w14:textId="77777777" w:rsidR="00D76C2E" w:rsidRPr="006A6D44" w:rsidRDefault="00D76C2E" w:rsidP="00122668">
            <w:pPr>
              <w:pStyle w:val="GOSTTableHead"/>
            </w:pPr>
            <w:r w:rsidRPr="006A6D44">
              <w:t>Сокращенное наименование (код) элемента</w:t>
            </w:r>
          </w:p>
        </w:tc>
        <w:tc>
          <w:tcPr>
            <w:tcW w:w="567" w:type="dxa"/>
          </w:tcPr>
          <w:p w14:paraId="7145BD3E" w14:textId="77777777" w:rsidR="00D76C2E" w:rsidRPr="006A6D44" w:rsidRDefault="00D76C2E" w:rsidP="00122668">
            <w:pPr>
              <w:pStyle w:val="GOSTTableHead"/>
            </w:pPr>
            <w:r w:rsidRPr="006A6D44">
              <w:t>Тип</w:t>
            </w:r>
          </w:p>
        </w:tc>
        <w:tc>
          <w:tcPr>
            <w:tcW w:w="1134" w:type="dxa"/>
          </w:tcPr>
          <w:p w14:paraId="1B79E1F8" w14:textId="77777777" w:rsidR="00D76C2E" w:rsidRPr="006A6D44" w:rsidRDefault="00D76C2E" w:rsidP="00122668">
            <w:pPr>
              <w:pStyle w:val="GOSTTableHead"/>
            </w:pPr>
            <w:r w:rsidRPr="006A6D44">
              <w:t>Формат элемента</w:t>
            </w:r>
          </w:p>
        </w:tc>
        <w:tc>
          <w:tcPr>
            <w:tcW w:w="567" w:type="dxa"/>
          </w:tcPr>
          <w:p w14:paraId="2DDEB70B" w14:textId="77777777" w:rsidR="00D76C2E" w:rsidRPr="006A6D44" w:rsidRDefault="00D76C2E" w:rsidP="00122668">
            <w:pPr>
              <w:pStyle w:val="GOSTTableHead"/>
            </w:pPr>
            <w:r w:rsidRPr="006A6D44">
              <w:t>Обязательность</w:t>
            </w:r>
          </w:p>
        </w:tc>
        <w:tc>
          <w:tcPr>
            <w:tcW w:w="3963" w:type="dxa"/>
          </w:tcPr>
          <w:p w14:paraId="5420F391" w14:textId="77777777" w:rsidR="00D76C2E" w:rsidRPr="006A6D44" w:rsidRDefault="00D76C2E" w:rsidP="00122668">
            <w:pPr>
              <w:pStyle w:val="GOSTTableHead"/>
            </w:pPr>
            <w:r w:rsidRPr="006A6D44">
              <w:t>Дополнительная информация</w:t>
            </w:r>
          </w:p>
        </w:tc>
      </w:tr>
      <w:tr w:rsidR="00D76C2E" w:rsidRPr="006A6D44" w14:paraId="0DA002A0" w14:textId="77777777" w:rsidTr="00122668">
        <w:trPr>
          <w:trHeight w:val="279"/>
        </w:trPr>
        <w:tc>
          <w:tcPr>
            <w:tcW w:w="1700" w:type="dxa"/>
          </w:tcPr>
          <w:p w14:paraId="47E55D81" w14:textId="77777777" w:rsidR="00D76C2E" w:rsidRPr="006A6D44" w:rsidRDefault="00D76C2E" w:rsidP="00122668">
            <w:pPr>
              <w:pStyle w:val="GOSTTablenorm"/>
            </w:pPr>
            <w:r w:rsidRPr="006A6D44">
              <w:t>Финансовый орган</w:t>
            </w:r>
          </w:p>
        </w:tc>
        <w:tc>
          <w:tcPr>
            <w:tcW w:w="1701" w:type="dxa"/>
          </w:tcPr>
          <w:p w14:paraId="4540EE1D" w14:textId="77777777" w:rsidR="00D76C2E" w:rsidRPr="006A6D44" w:rsidRDefault="00D76C2E" w:rsidP="00122668">
            <w:pPr>
              <w:pStyle w:val="GOSTTablenorm"/>
            </w:pPr>
            <w:r w:rsidRPr="006A6D44">
              <w:t>FnclInst</w:t>
            </w:r>
          </w:p>
        </w:tc>
        <w:tc>
          <w:tcPr>
            <w:tcW w:w="567" w:type="dxa"/>
          </w:tcPr>
          <w:p w14:paraId="66FB969D"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5CCDFB32" w14:textId="77777777" w:rsidR="00D76C2E" w:rsidRPr="006A6D44" w:rsidRDefault="00D76C2E" w:rsidP="00122668">
            <w:pPr>
              <w:pStyle w:val="GOSTTablenorm"/>
              <w:rPr>
                <w:szCs w:val="22"/>
                <w:lang w:eastAsia="en-US"/>
              </w:rPr>
            </w:pPr>
            <w:r w:rsidRPr="006A6D44">
              <w:rPr>
                <w:szCs w:val="22"/>
                <w:lang w:eastAsia="en-US"/>
              </w:rPr>
              <w:t>Т(1-2000)</w:t>
            </w:r>
          </w:p>
        </w:tc>
        <w:tc>
          <w:tcPr>
            <w:tcW w:w="567" w:type="dxa"/>
          </w:tcPr>
          <w:p w14:paraId="652A9829"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2E1C456C" w14:textId="77777777" w:rsidR="00D76C2E" w:rsidRPr="006A6D44" w:rsidRDefault="00D76C2E" w:rsidP="00122668">
            <w:pPr>
              <w:pStyle w:val="GOSTTablenorm"/>
            </w:pPr>
            <w:r w:rsidRPr="006A6D44">
              <w:t>Указывается полное наименование финансового органа.</w:t>
            </w:r>
          </w:p>
        </w:tc>
      </w:tr>
      <w:tr w:rsidR="00D76C2E" w:rsidRPr="006A6D44" w14:paraId="2E73C109" w14:textId="77777777" w:rsidTr="00122668">
        <w:trPr>
          <w:trHeight w:val="279"/>
        </w:trPr>
        <w:tc>
          <w:tcPr>
            <w:tcW w:w="1700" w:type="dxa"/>
          </w:tcPr>
          <w:p w14:paraId="4E91650D" w14:textId="77777777" w:rsidR="00D76C2E" w:rsidRPr="006A6D44" w:rsidRDefault="00D76C2E" w:rsidP="00122668">
            <w:pPr>
              <w:pStyle w:val="GOSTTablenorm"/>
            </w:pPr>
            <w:r w:rsidRPr="006A6D44">
              <w:t>по ОКПО</w:t>
            </w:r>
          </w:p>
        </w:tc>
        <w:tc>
          <w:tcPr>
            <w:tcW w:w="1701" w:type="dxa"/>
          </w:tcPr>
          <w:p w14:paraId="3ADE9504" w14:textId="77777777" w:rsidR="00D76C2E" w:rsidRPr="006A6D44" w:rsidRDefault="00D76C2E" w:rsidP="00122668">
            <w:pPr>
              <w:pStyle w:val="GOSTTablenorm"/>
            </w:pPr>
            <w:r w:rsidRPr="006A6D44">
              <w:t>OKPOCd</w:t>
            </w:r>
          </w:p>
        </w:tc>
        <w:tc>
          <w:tcPr>
            <w:tcW w:w="567" w:type="dxa"/>
          </w:tcPr>
          <w:p w14:paraId="08078682" w14:textId="77777777" w:rsidR="00D76C2E" w:rsidRPr="006A6D44" w:rsidRDefault="00D76C2E" w:rsidP="00122668">
            <w:pPr>
              <w:pStyle w:val="GOSTTablenorm"/>
              <w:rPr>
                <w:szCs w:val="22"/>
                <w:lang w:eastAsia="en-US"/>
              </w:rPr>
            </w:pPr>
            <w:r w:rsidRPr="006A6D44">
              <w:rPr>
                <w:szCs w:val="22"/>
                <w:lang w:eastAsia="en-US"/>
              </w:rPr>
              <w:t>П</w:t>
            </w:r>
          </w:p>
        </w:tc>
        <w:tc>
          <w:tcPr>
            <w:tcW w:w="1134" w:type="dxa"/>
          </w:tcPr>
          <w:p w14:paraId="23BFEAB7" w14:textId="77777777" w:rsidR="00D76C2E" w:rsidRPr="006A6D44" w:rsidRDefault="00D76C2E" w:rsidP="00122668">
            <w:pPr>
              <w:pStyle w:val="GOSTTablenorm"/>
              <w:rPr>
                <w:szCs w:val="22"/>
                <w:lang w:eastAsia="en-US"/>
              </w:rPr>
            </w:pPr>
            <w:r w:rsidRPr="006A6D44">
              <w:rPr>
                <w:szCs w:val="22"/>
                <w:lang w:eastAsia="en-US"/>
              </w:rPr>
              <w:t>Т(8)</w:t>
            </w:r>
          </w:p>
        </w:tc>
        <w:tc>
          <w:tcPr>
            <w:tcW w:w="567" w:type="dxa"/>
          </w:tcPr>
          <w:p w14:paraId="149C3EE2" w14:textId="77777777" w:rsidR="00D76C2E" w:rsidRPr="006A6D44" w:rsidRDefault="00D76C2E" w:rsidP="00122668">
            <w:pPr>
              <w:pStyle w:val="GOSTTablenorm"/>
              <w:rPr>
                <w:szCs w:val="22"/>
                <w:lang w:eastAsia="en-US"/>
              </w:rPr>
            </w:pPr>
            <w:r w:rsidRPr="006A6D44">
              <w:rPr>
                <w:szCs w:val="22"/>
                <w:lang w:eastAsia="en-US"/>
              </w:rPr>
              <w:t>О</w:t>
            </w:r>
          </w:p>
        </w:tc>
        <w:tc>
          <w:tcPr>
            <w:tcW w:w="3963" w:type="dxa"/>
          </w:tcPr>
          <w:p w14:paraId="492513C1" w14:textId="77777777" w:rsidR="00D76C2E" w:rsidRPr="006A6D44" w:rsidRDefault="00D76C2E" w:rsidP="00122668">
            <w:pPr>
              <w:pStyle w:val="GOSTTablenorm"/>
            </w:pPr>
            <w:r w:rsidRPr="006A6D44">
              <w:t>Указывается код по ОКПО финансового органа.</w:t>
            </w:r>
          </w:p>
        </w:tc>
      </w:tr>
    </w:tbl>
    <w:p w14:paraId="29C13BA8" w14:textId="77777777" w:rsidR="00D76C2E" w:rsidRPr="006A6D44" w:rsidRDefault="00D76C2E" w:rsidP="00D76C2E">
      <w:pPr>
        <w:pStyle w:val="32"/>
        <w:suppressAutoHyphens w:val="0"/>
        <w:ind w:left="862"/>
      </w:pPr>
      <w:bookmarkStart w:id="2646" w:name="_Toc46847338"/>
      <w:bookmarkStart w:id="2647" w:name="_Toc154677827"/>
      <w:bookmarkStart w:id="2648" w:name="_Toc182483636"/>
      <w:r w:rsidRPr="006A6D44">
        <w:t>Описание комплексного типа «tSecrecyLevelComplex»</w:t>
      </w:r>
      <w:bookmarkEnd w:id="2646"/>
      <w:bookmarkEnd w:id="2647"/>
      <w:bookmarkEnd w:id="2648"/>
    </w:p>
    <w:p w14:paraId="751A5726" w14:textId="77777777" w:rsidR="00D76C2E" w:rsidRPr="00AC27FA" w:rsidRDefault="00D76C2E" w:rsidP="00D76C2E">
      <w:pPr>
        <w:pStyle w:val="GOSTNormal"/>
      </w:pPr>
      <w:r w:rsidRPr="00AC27FA">
        <w:t>Описание комплексного типа «tSecrecyLevelComplex» блока «Уровень конфиденциальности».</w:t>
      </w:r>
    </w:p>
    <w:p w14:paraId="0E8E32B6" w14:textId="39C97D64" w:rsidR="00D76C2E" w:rsidRPr="006A6D44" w:rsidRDefault="00D76C2E" w:rsidP="00D76C2E">
      <w:pPr>
        <w:pStyle w:val="GOSTNameTable"/>
      </w:pPr>
      <w:r w:rsidRPr="006A6D44">
        <w:fldChar w:fldCharType="begin"/>
      </w:r>
      <w:r w:rsidRPr="006A6D44">
        <w:instrText>SEQ Таблица \* ARABIC</w:instrText>
      </w:r>
      <w:r w:rsidRPr="006A6D44">
        <w:fldChar w:fldCharType="separate"/>
      </w:r>
      <w:bookmarkStart w:id="2649" w:name="_Ref46303796"/>
      <w:bookmarkStart w:id="2650" w:name="_Toc46847957"/>
      <w:bookmarkStart w:id="2651" w:name="_Toc154677406"/>
      <w:r w:rsidR="00E066E2">
        <w:rPr>
          <w:noProof/>
        </w:rPr>
        <w:t>59</w:t>
      </w:r>
      <w:bookmarkEnd w:id="2649"/>
      <w:r w:rsidRPr="006A6D44">
        <w:fldChar w:fldCharType="end"/>
      </w:r>
      <w:r w:rsidRPr="006A6D44">
        <w:t xml:space="preserve"> – Описание комплексного типа «tSecrecyLevelComplex»</w:t>
      </w:r>
      <w:bookmarkEnd w:id="2650"/>
      <w:bookmarkEnd w:id="2651"/>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57210B70" w14:textId="77777777" w:rsidTr="00122668">
        <w:trPr>
          <w:cnfStyle w:val="100000000000" w:firstRow="1" w:lastRow="0" w:firstColumn="0" w:lastColumn="0" w:oddVBand="0" w:evenVBand="0" w:oddHBand="0" w:evenHBand="0" w:firstRowFirstColumn="0" w:firstRowLastColumn="0" w:lastRowFirstColumn="0" w:lastRowLastColumn="0"/>
          <w:trHeight w:val="693"/>
        </w:trPr>
        <w:tc>
          <w:tcPr>
            <w:tcW w:w="1700" w:type="dxa"/>
          </w:tcPr>
          <w:p w14:paraId="003C24CC" w14:textId="77777777" w:rsidR="00D76C2E" w:rsidRPr="006A6D44" w:rsidRDefault="00D76C2E" w:rsidP="00122668">
            <w:pPr>
              <w:pStyle w:val="GOSTTableHead"/>
            </w:pPr>
            <w:r w:rsidRPr="006A6D44">
              <w:t>Наименование элемента</w:t>
            </w:r>
          </w:p>
        </w:tc>
        <w:tc>
          <w:tcPr>
            <w:tcW w:w="1701" w:type="dxa"/>
          </w:tcPr>
          <w:p w14:paraId="1E5C4DD3" w14:textId="77777777" w:rsidR="00D76C2E" w:rsidRPr="006A6D44" w:rsidRDefault="00D76C2E" w:rsidP="00122668">
            <w:pPr>
              <w:pStyle w:val="GOSTTableHead"/>
            </w:pPr>
            <w:r w:rsidRPr="006A6D44">
              <w:t>Сокращенное наименование (код) элемента</w:t>
            </w:r>
          </w:p>
        </w:tc>
        <w:tc>
          <w:tcPr>
            <w:tcW w:w="567" w:type="dxa"/>
          </w:tcPr>
          <w:p w14:paraId="56225578" w14:textId="77777777" w:rsidR="00D76C2E" w:rsidRPr="006A6D44" w:rsidRDefault="00D76C2E" w:rsidP="00122668">
            <w:pPr>
              <w:pStyle w:val="GOSTTableHead"/>
            </w:pPr>
            <w:r w:rsidRPr="006A6D44">
              <w:t>Тип</w:t>
            </w:r>
          </w:p>
        </w:tc>
        <w:tc>
          <w:tcPr>
            <w:tcW w:w="1134" w:type="dxa"/>
          </w:tcPr>
          <w:p w14:paraId="7E35BF32" w14:textId="77777777" w:rsidR="00D76C2E" w:rsidRPr="006A6D44" w:rsidRDefault="00D76C2E" w:rsidP="00122668">
            <w:pPr>
              <w:pStyle w:val="GOSTTableHead"/>
            </w:pPr>
            <w:r w:rsidRPr="006A6D44">
              <w:t>Формат элемента</w:t>
            </w:r>
          </w:p>
        </w:tc>
        <w:tc>
          <w:tcPr>
            <w:tcW w:w="567" w:type="dxa"/>
          </w:tcPr>
          <w:p w14:paraId="6EF4E2DD" w14:textId="77777777" w:rsidR="00D76C2E" w:rsidRPr="006A6D44" w:rsidRDefault="00D76C2E" w:rsidP="00122668">
            <w:pPr>
              <w:pStyle w:val="GOSTTableHead"/>
            </w:pPr>
            <w:r w:rsidRPr="006A6D44">
              <w:t>Обязательность</w:t>
            </w:r>
          </w:p>
        </w:tc>
        <w:tc>
          <w:tcPr>
            <w:tcW w:w="3963" w:type="dxa"/>
          </w:tcPr>
          <w:p w14:paraId="43B0224F" w14:textId="77777777" w:rsidR="00D76C2E" w:rsidRPr="006A6D44" w:rsidRDefault="00D76C2E" w:rsidP="00122668">
            <w:pPr>
              <w:pStyle w:val="GOSTTableHead"/>
            </w:pPr>
            <w:r w:rsidRPr="006A6D44">
              <w:t>Дополнительная информация</w:t>
            </w:r>
          </w:p>
        </w:tc>
      </w:tr>
      <w:tr w:rsidR="00D76C2E" w:rsidRPr="006A6D44" w14:paraId="1B3DFFC4" w14:textId="77777777" w:rsidTr="00122668">
        <w:tc>
          <w:tcPr>
            <w:tcW w:w="1700" w:type="dxa"/>
          </w:tcPr>
          <w:p w14:paraId="29C0A041" w14:textId="77777777" w:rsidR="00D76C2E" w:rsidRPr="006A6D44" w:rsidRDefault="00D76C2E" w:rsidP="00122668">
            <w:pPr>
              <w:pStyle w:val="GOSTTablenorm"/>
            </w:pPr>
            <w:r w:rsidRPr="006A6D44">
              <w:t>Код уровня конфиденциальности</w:t>
            </w:r>
          </w:p>
        </w:tc>
        <w:tc>
          <w:tcPr>
            <w:tcW w:w="1701" w:type="dxa"/>
          </w:tcPr>
          <w:p w14:paraId="5DD0ABE9" w14:textId="77777777" w:rsidR="00D76C2E" w:rsidRPr="006A6D44" w:rsidRDefault="00D76C2E" w:rsidP="00122668">
            <w:pPr>
              <w:pStyle w:val="GOSTTablenorm"/>
            </w:pPr>
            <w:r w:rsidRPr="006A6D44">
              <w:t>code</w:t>
            </w:r>
          </w:p>
        </w:tc>
        <w:tc>
          <w:tcPr>
            <w:tcW w:w="567" w:type="dxa"/>
          </w:tcPr>
          <w:p w14:paraId="296002BB" w14:textId="77777777" w:rsidR="00D76C2E" w:rsidRPr="006A6D44" w:rsidRDefault="00D76C2E" w:rsidP="00122668">
            <w:pPr>
              <w:pStyle w:val="GOSTTablenorm"/>
            </w:pPr>
            <w:r w:rsidRPr="006A6D44">
              <w:t>А</w:t>
            </w:r>
          </w:p>
        </w:tc>
        <w:tc>
          <w:tcPr>
            <w:tcW w:w="1134" w:type="dxa"/>
          </w:tcPr>
          <w:p w14:paraId="635587CA" w14:textId="77777777" w:rsidR="00D76C2E" w:rsidRPr="006A6D44" w:rsidRDefault="00D76C2E" w:rsidP="00122668">
            <w:pPr>
              <w:pStyle w:val="GOSTTablenorm"/>
              <w:rPr>
                <w:lang w:val="en-US"/>
              </w:rPr>
            </w:pPr>
            <w:r w:rsidRPr="006A6D44">
              <w:rPr>
                <w:lang w:eastAsia="en-US"/>
              </w:rPr>
              <w:t>-</w:t>
            </w:r>
          </w:p>
        </w:tc>
        <w:tc>
          <w:tcPr>
            <w:tcW w:w="567" w:type="dxa"/>
          </w:tcPr>
          <w:p w14:paraId="634731A3" w14:textId="77777777" w:rsidR="00D76C2E" w:rsidRPr="006A6D44" w:rsidRDefault="00D76C2E" w:rsidP="00122668">
            <w:pPr>
              <w:pStyle w:val="GOSTTablenorm"/>
            </w:pPr>
            <w:r w:rsidRPr="006A6D44">
              <w:rPr>
                <w:lang w:eastAsia="en-US"/>
              </w:rPr>
              <w:t>О</w:t>
            </w:r>
          </w:p>
        </w:tc>
        <w:tc>
          <w:tcPr>
            <w:tcW w:w="3963" w:type="dxa"/>
          </w:tcPr>
          <w:p w14:paraId="3D483193" w14:textId="77777777" w:rsidR="00D76C2E" w:rsidRPr="006A6D44" w:rsidRDefault="00D76C2E" w:rsidP="00122668">
            <w:pPr>
              <w:pStyle w:val="GOSTTablenorm"/>
            </w:pPr>
            <w:r w:rsidRPr="006A6D44">
              <w:t>Допустимые значения:</w:t>
            </w:r>
          </w:p>
          <w:p w14:paraId="15A2BBCE" w14:textId="77777777" w:rsidR="00D76C2E" w:rsidRPr="006A6D44" w:rsidRDefault="00D76C2E" w:rsidP="007215A3">
            <w:pPr>
              <w:pStyle w:val="GOSTTableListMark1"/>
            </w:pPr>
            <w:r w:rsidRPr="006A6D44">
              <w:t>«0» - Несекретно;</w:t>
            </w:r>
          </w:p>
          <w:p w14:paraId="1F0B9ACA" w14:textId="77777777" w:rsidR="00D76C2E" w:rsidRPr="006A6D44" w:rsidRDefault="00D76C2E" w:rsidP="007215A3">
            <w:pPr>
              <w:pStyle w:val="GOSTTableListMark1"/>
            </w:pPr>
            <w:r w:rsidRPr="006A6D44">
              <w:t>«1» - Для служебного пользования.</w:t>
            </w:r>
          </w:p>
        </w:tc>
      </w:tr>
      <w:tr w:rsidR="00D76C2E" w:rsidRPr="006A6D44" w14:paraId="0BCC7ABE" w14:textId="77777777" w:rsidTr="00122668">
        <w:tc>
          <w:tcPr>
            <w:tcW w:w="1700" w:type="dxa"/>
          </w:tcPr>
          <w:p w14:paraId="3489C783" w14:textId="77777777" w:rsidR="00D76C2E" w:rsidRPr="006A6D44" w:rsidRDefault="00D76C2E" w:rsidP="00122668">
            <w:pPr>
              <w:pStyle w:val="GOSTTablenorm"/>
            </w:pPr>
            <w:r w:rsidRPr="006A6D44">
              <w:t>Значение уровня конфиденциальности</w:t>
            </w:r>
          </w:p>
        </w:tc>
        <w:tc>
          <w:tcPr>
            <w:tcW w:w="1701" w:type="dxa"/>
          </w:tcPr>
          <w:p w14:paraId="24B7C71B" w14:textId="77777777" w:rsidR="00D76C2E" w:rsidRPr="006A6D44" w:rsidRDefault="00D76C2E" w:rsidP="00122668">
            <w:pPr>
              <w:pStyle w:val="GOSTTablenorm"/>
              <w:rPr>
                <w:lang w:val="en-US"/>
              </w:rPr>
            </w:pPr>
            <w:r w:rsidRPr="006A6D44">
              <w:t>value</w:t>
            </w:r>
          </w:p>
        </w:tc>
        <w:tc>
          <w:tcPr>
            <w:tcW w:w="567" w:type="dxa"/>
          </w:tcPr>
          <w:p w14:paraId="395E1A78" w14:textId="77777777" w:rsidR="00D76C2E" w:rsidRPr="006A6D44" w:rsidRDefault="00D76C2E" w:rsidP="00122668">
            <w:pPr>
              <w:pStyle w:val="GOSTTablenorm"/>
            </w:pPr>
            <w:r w:rsidRPr="006A6D44">
              <w:t>А</w:t>
            </w:r>
          </w:p>
        </w:tc>
        <w:tc>
          <w:tcPr>
            <w:tcW w:w="1134" w:type="dxa"/>
          </w:tcPr>
          <w:p w14:paraId="6A2A4841" w14:textId="77777777" w:rsidR="00D76C2E" w:rsidRPr="006A6D44" w:rsidRDefault="00D76C2E" w:rsidP="00122668">
            <w:pPr>
              <w:pStyle w:val="GOSTTablenorm"/>
              <w:rPr>
                <w:lang w:val="en-US"/>
              </w:rPr>
            </w:pPr>
            <w:r w:rsidRPr="006A6D44">
              <w:rPr>
                <w:lang w:eastAsia="en-US"/>
              </w:rPr>
              <w:t>-</w:t>
            </w:r>
          </w:p>
        </w:tc>
        <w:tc>
          <w:tcPr>
            <w:tcW w:w="567" w:type="dxa"/>
          </w:tcPr>
          <w:p w14:paraId="7322DD92" w14:textId="77777777" w:rsidR="00D76C2E" w:rsidRPr="006A6D44" w:rsidRDefault="00D76C2E" w:rsidP="00122668">
            <w:pPr>
              <w:pStyle w:val="GOSTTablenorm"/>
            </w:pPr>
            <w:r w:rsidRPr="006A6D44">
              <w:rPr>
                <w:lang w:eastAsia="en-US"/>
              </w:rPr>
              <w:t>Н</w:t>
            </w:r>
          </w:p>
        </w:tc>
        <w:tc>
          <w:tcPr>
            <w:tcW w:w="3963" w:type="dxa"/>
          </w:tcPr>
          <w:p w14:paraId="1B9B22D3" w14:textId="77777777" w:rsidR="00D76C2E" w:rsidRPr="006A6D44" w:rsidRDefault="00D76C2E" w:rsidP="00122668">
            <w:pPr>
              <w:pStyle w:val="GOSTTablenorm"/>
            </w:pPr>
            <w:r w:rsidRPr="006A6D44">
              <w:t>Соответствующие допустимые значения:</w:t>
            </w:r>
          </w:p>
          <w:p w14:paraId="2993CB00" w14:textId="77777777" w:rsidR="00D76C2E" w:rsidRPr="006A6D44" w:rsidRDefault="00D76C2E" w:rsidP="007215A3">
            <w:pPr>
              <w:pStyle w:val="GOSTTableListMark1"/>
            </w:pPr>
            <w:r w:rsidRPr="006A6D44">
              <w:t>Несекретно;</w:t>
            </w:r>
          </w:p>
          <w:p w14:paraId="25DF8A61" w14:textId="77777777" w:rsidR="00D76C2E" w:rsidRPr="006A6D44" w:rsidRDefault="00D76C2E" w:rsidP="007215A3">
            <w:pPr>
              <w:pStyle w:val="GOSTTableListMark1"/>
            </w:pPr>
            <w:r w:rsidRPr="006A6D44">
              <w:t>Для служебного пользования.</w:t>
            </w:r>
          </w:p>
        </w:tc>
      </w:tr>
    </w:tbl>
    <w:p w14:paraId="3E8D73C9" w14:textId="77777777" w:rsidR="00D76C2E" w:rsidRPr="001B0EC4" w:rsidRDefault="00D76C2E" w:rsidP="00D76C2E">
      <w:pPr>
        <w:pStyle w:val="32"/>
        <w:suppressAutoHyphens w:val="0"/>
        <w:ind w:left="862"/>
        <w:rPr>
          <w:highlight w:val="green"/>
        </w:rPr>
      </w:pPr>
      <w:bookmarkStart w:id="2652" w:name="_Toc154677828"/>
      <w:bookmarkStart w:id="2653" w:name="_Toc182483637"/>
      <w:r w:rsidRPr="001B0EC4">
        <w:rPr>
          <w:highlight w:val="green"/>
        </w:rPr>
        <w:t>Описание комплексного типа «tStatement_SVR»</w:t>
      </w:r>
      <w:bookmarkEnd w:id="2652"/>
      <w:bookmarkEnd w:id="2653"/>
    </w:p>
    <w:p w14:paraId="539FB8AA" w14:textId="173AD994" w:rsidR="00D76C2E" w:rsidRPr="00AC27FA" w:rsidRDefault="00D76C2E" w:rsidP="00D76C2E">
      <w:pPr>
        <w:pStyle w:val="GOSTNormal"/>
      </w:pPr>
      <w:r w:rsidRPr="00AC27FA">
        <w:rPr>
          <w:rStyle w:val="GOSTNormal0"/>
          <w:szCs w:val="24"/>
        </w:rPr>
        <w:t>Описание</w:t>
      </w:r>
      <w:r w:rsidRPr="00AC27FA">
        <w:t xml:space="preserve"> комплексного типа «tStatement_SVR» блока «</w:t>
      </w:r>
      <w:r w:rsidR="00122668" w:rsidRPr="00AA6850">
        <w:rPr>
          <w:szCs w:val="24"/>
          <w:highlight w:val="green"/>
        </w:rPr>
        <w:t>Операции со средствами, поступающими во временное распоряжение получателя бюджетных средств, в валюте Российской Федерации</w:t>
      </w:r>
      <w:r w:rsidRPr="00AC27FA">
        <w:t>».</w:t>
      </w:r>
    </w:p>
    <w:p w14:paraId="317C3903" w14:textId="0931AE8F" w:rsidR="00D76C2E" w:rsidRPr="006A6D44" w:rsidRDefault="00B1703A" w:rsidP="00D76C2E">
      <w:pPr>
        <w:pStyle w:val="GOSTNameTable"/>
      </w:pPr>
      <w:r>
        <w:rPr>
          <w:noProof/>
        </w:rPr>
        <w:fldChar w:fldCharType="begin"/>
      </w:r>
      <w:r>
        <w:rPr>
          <w:noProof/>
        </w:rPr>
        <w:instrText xml:space="preserve"> SEQ Таблица \* ARABIC </w:instrText>
      </w:r>
      <w:r>
        <w:rPr>
          <w:noProof/>
        </w:rPr>
        <w:fldChar w:fldCharType="separate"/>
      </w:r>
      <w:bookmarkStart w:id="2654" w:name="_Ref19547799"/>
      <w:bookmarkStart w:id="2655" w:name="_Toc154677407"/>
      <w:r w:rsidR="00E066E2">
        <w:rPr>
          <w:noProof/>
        </w:rPr>
        <w:t>60</w:t>
      </w:r>
      <w:bookmarkEnd w:id="2654"/>
      <w:r>
        <w:rPr>
          <w:noProof/>
        </w:rPr>
        <w:fldChar w:fldCharType="end"/>
      </w:r>
      <w:r w:rsidR="00D76C2E" w:rsidRPr="006A6D44">
        <w:rPr>
          <w:rFonts w:eastAsia="Calibri"/>
        </w:rPr>
        <w:t xml:space="preserve"> –</w:t>
      </w:r>
      <w:r w:rsidR="00D76C2E" w:rsidRPr="006A6D44">
        <w:t xml:space="preserve"> Описание комплексного типа «tStatement_SVR»</w:t>
      </w:r>
      <w:bookmarkEnd w:id="2655"/>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D76C2E" w:rsidRPr="006A6D44" w14:paraId="07563179"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05A3E71C" w14:textId="77777777" w:rsidR="00D76C2E" w:rsidRPr="006A6D44" w:rsidRDefault="00D76C2E" w:rsidP="00122668">
            <w:pPr>
              <w:pStyle w:val="GOSTTableHead"/>
              <w:rPr>
                <w:lang w:val="en-US"/>
              </w:rPr>
            </w:pPr>
            <w:r w:rsidRPr="006A6D44">
              <w:t>Наименование комплексного типа</w:t>
            </w:r>
          </w:p>
        </w:tc>
        <w:tc>
          <w:tcPr>
            <w:tcW w:w="1701" w:type="dxa"/>
          </w:tcPr>
          <w:p w14:paraId="7BE5C76E" w14:textId="77777777" w:rsidR="00D76C2E" w:rsidRPr="006A6D44" w:rsidRDefault="00D76C2E" w:rsidP="00122668">
            <w:pPr>
              <w:pStyle w:val="GOSTTableHead"/>
            </w:pPr>
            <w:r w:rsidRPr="006A6D44">
              <w:t>Текущий элемент/ атрибут</w:t>
            </w:r>
          </w:p>
        </w:tc>
        <w:tc>
          <w:tcPr>
            <w:tcW w:w="567" w:type="dxa"/>
          </w:tcPr>
          <w:p w14:paraId="3920B1E2" w14:textId="77777777" w:rsidR="00D76C2E" w:rsidRPr="006A6D44" w:rsidRDefault="00D76C2E" w:rsidP="00122668">
            <w:pPr>
              <w:pStyle w:val="GOSTTableHead"/>
            </w:pPr>
            <w:r w:rsidRPr="006A6D44">
              <w:t>Тип</w:t>
            </w:r>
          </w:p>
        </w:tc>
        <w:tc>
          <w:tcPr>
            <w:tcW w:w="1134" w:type="dxa"/>
          </w:tcPr>
          <w:p w14:paraId="36550CBC" w14:textId="77777777" w:rsidR="00D76C2E" w:rsidRPr="006A6D44" w:rsidRDefault="00D76C2E" w:rsidP="00122668">
            <w:pPr>
              <w:pStyle w:val="GOSTTableHead"/>
            </w:pPr>
            <w:r w:rsidRPr="006A6D44">
              <w:t>Формат элемента</w:t>
            </w:r>
          </w:p>
        </w:tc>
        <w:tc>
          <w:tcPr>
            <w:tcW w:w="567" w:type="dxa"/>
          </w:tcPr>
          <w:p w14:paraId="77D655C5" w14:textId="77777777" w:rsidR="00D76C2E" w:rsidRPr="006A6D44" w:rsidRDefault="00D76C2E" w:rsidP="00122668">
            <w:pPr>
              <w:pStyle w:val="GOSTTableHead"/>
            </w:pPr>
            <w:r w:rsidRPr="006A6D44">
              <w:t>Обязательность</w:t>
            </w:r>
          </w:p>
        </w:tc>
        <w:tc>
          <w:tcPr>
            <w:tcW w:w="3963" w:type="dxa"/>
          </w:tcPr>
          <w:p w14:paraId="74A55FB9" w14:textId="77777777" w:rsidR="00D76C2E" w:rsidRPr="006A6D44" w:rsidRDefault="00D76C2E" w:rsidP="00122668">
            <w:pPr>
              <w:pStyle w:val="GOSTTableHead"/>
            </w:pPr>
            <w:r w:rsidRPr="006A6D44">
              <w:t>Дополнительная информация</w:t>
            </w:r>
          </w:p>
        </w:tc>
      </w:tr>
      <w:tr w:rsidR="00D76C2E" w:rsidRPr="006A6D44" w14:paraId="4597FAAE" w14:textId="77777777" w:rsidTr="00122668">
        <w:trPr>
          <w:trHeight w:val="279"/>
        </w:trPr>
        <w:tc>
          <w:tcPr>
            <w:tcW w:w="1700" w:type="dxa"/>
          </w:tcPr>
          <w:p w14:paraId="10B4ACC7" w14:textId="77777777" w:rsidR="00D76C2E" w:rsidRPr="006A6D44" w:rsidRDefault="00D76C2E" w:rsidP="00122668">
            <w:pPr>
              <w:pStyle w:val="GOSTTablenorm"/>
            </w:pPr>
            <w:r w:rsidRPr="006A6D44">
              <w:rPr>
                <w:lang w:eastAsia="en-US"/>
              </w:rPr>
              <w:t>t</w:t>
            </w:r>
            <w:r w:rsidRPr="006A6D44">
              <w:rPr>
                <w:lang w:val="en-US" w:eastAsia="en-US"/>
              </w:rPr>
              <w:t>S</w:t>
            </w:r>
            <w:r w:rsidRPr="006A6D44">
              <w:rPr>
                <w:lang w:eastAsia="en-US"/>
              </w:rPr>
              <w:t>tatement</w:t>
            </w:r>
            <w:r w:rsidRPr="006A6D44">
              <w:rPr>
                <w:lang w:val="en-US" w:eastAsia="en-US"/>
              </w:rPr>
              <w:t>_SVR</w:t>
            </w:r>
          </w:p>
        </w:tc>
        <w:tc>
          <w:tcPr>
            <w:tcW w:w="1701" w:type="dxa"/>
          </w:tcPr>
          <w:p w14:paraId="7E54FC25" w14:textId="77777777" w:rsidR="00D76C2E" w:rsidRPr="006A6D44" w:rsidRDefault="00D76C2E" w:rsidP="00122668">
            <w:pPr>
              <w:pStyle w:val="GOSTTablenorm"/>
            </w:pPr>
            <w:r w:rsidRPr="006A6D44">
              <w:t>Statement_SVR_ITEM</w:t>
            </w:r>
          </w:p>
        </w:tc>
        <w:tc>
          <w:tcPr>
            <w:tcW w:w="567" w:type="dxa"/>
          </w:tcPr>
          <w:p w14:paraId="1D5A1DF1" w14:textId="77777777" w:rsidR="00D76C2E" w:rsidRPr="006A6D44" w:rsidRDefault="00D76C2E" w:rsidP="00122668">
            <w:pPr>
              <w:pStyle w:val="GOSTTablenorm"/>
              <w:rPr>
                <w:lang w:eastAsia="en-US"/>
              </w:rPr>
            </w:pPr>
            <w:r w:rsidRPr="006A6D44">
              <w:rPr>
                <w:lang w:eastAsia="en-US"/>
              </w:rPr>
              <w:t>C</w:t>
            </w:r>
          </w:p>
        </w:tc>
        <w:tc>
          <w:tcPr>
            <w:tcW w:w="1134" w:type="dxa"/>
          </w:tcPr>
          <w:p w14:paraId="253B5BD4" w14:textId="77777777" w:rsidR="00D76C2E" w:rsidRPr="006A6D44" w:rsidRDefault="00D76C2E" w:rsidP="00122668">
            <w:pPr>
              <w:pStyle w:val="GOSTTablenorm"/>
              <w:rPr>
                <w:lang w:eastAsia="en-US"/>
              </w:rPr>
            </w:pPr>
            <w:r w:rsidRPr="006A6D44">
              <w:rPr>
                <w:lang w:eastAsia="en-US"/>
              </w:rPr>
              <w:t>t</w:t>
            </w:r>
            <w:r w:rsidRPr="006A6D44">
              <w:rPr>
                <w:lang w:val="en-US" w:eastAsia="en-US"/>
              </w:rPr>
              <w:t>S</w:t>
            </w:r>
            <w:r w:rsidRPr="006A6D44">
              <w:rPr>
                <w:lang w:eastAsia="en-US"/>
              </w:rPr>
              <w:t>tatement</w:t>
            </w:r>
            <w:r w:rsidRPr="006A6D44">
              <w:rPr>
                <w:lang w:val="en-US" w:eastAsia="en-US"/>
              </w:rPr>
              <w:t>_SVR</w:t>
            </w:r>
            <w:r w:rsidRPr="006A6D44">
              <w:rPr>
                <w:lang w:eastAsia="en-US"/>
              </w:rPr>
              <w:t>_ITEM</w:t>
            </w:r>
          </w:p>
        </w:tc>
        <w:tc>
          <w:tcPr>
            <w:tcW w:w="567" w:type="dxa"/>
          </w:tcPr>
          <w:p w14:paraId="713E8D1C" w14:textId="77777777" w:rsidR="00D76C2E" w:rsidRPr="006A6D44" w:rsidRDefault="00D76C2E" w:rsidP="00122668">
            <w:pPr>
              <w:pStyle w:val="GOSTTablenorm"/>
              <w:rPr>
                <w:lang w:eastAsia="en-US"/>
              </w:rPr>
            </w:pPr>
            <w:r w:rsidRPr="006A6D44">
              <w:rPr>
                <w:lang w:eastAsia="en-US"/>
              </w:rPr>
              <w:t>ОМ</w:t>
            </w:r>
          </w:p>
        </w:tc>
        <w:tc>
          <w:tcPr>
            <w:tcW w:w="3963" w:type="dxa"/>
          </w:tcPr>
          <w:p w14:paraId="07B854C0" w14:textId="1E54EC24" w:rsidR="00D76C2E" w:rsidRPr="006A6D44" w:rsidRDefault="00D76C2E" w:rsidP="00122668">
            <w:pPr>
              <w:pStyle w:val="GOSTTablenorm"/>
              <w:rPr>
                <w:lang w:eastAsia="en-US"/>
              </w:rPr>
            </w:pPr>
            <w:r w:rsidRPr="006A6D44">
              <w:rPr>
                <w:lang w:eastAsia="en-US"/>
              </w:rPr>
              <w:t xml:space="preserve">Состав элемента представлен в таблице </w:t>
            </w:r>
            <w:r w:rsidRPr="006A6D44">
              <w:rPr>
                <w:lang w:eastAsia="en-US"/>
              </w:rPr>
              <w:fldChar w:fldCharType="begin"/>
            </w:r>
            <w:r w:rsidRPr="006A6D44">
              <w:rPr>
                <w:lang w:eastAsia="en-US"/>
              </w:rPr>
              <w:instrText xml:space="preserve"> REF _Ref19547872 \h  \* MERGEFORMAT </w:instrText>
            </w:r>
            <w:r w:rsidRPr="006A6D44">
              <w:rPr>
                <w:lang w:eastAsia="en-US"/>
              </w:rPr>
            </w:r>
            <w:r w:rsidRPr="006A6D44">
              <w:rPr>
                <w:lang w:eastAsia="en-US"/>
              </w:rPr>
              <w:fldChar w:fldCharType="separate"/>
            </w:r>
            <w:r w:rsidR="00E066E2" w:rsidRPr="00E066E2">
              <w:t>61</w:t>
            </w:r>
            <w:r w:rsidRPr="006A6D44">
              <w:rPr>
                <w:lang w:eastAsia="en-US"/>
              </w:rPr>
              <w:fldChar w:fldCharType="end"/>
            </w:r>
            <w:r w:rsidRPr="006A6D44">
              <w:rPr>
                <w:lang w:eastAsia="en-US"/>
              </w:rPr>
              <w:t>.</w:t>
            </w:r>
          </w:p>
        </w:tc>
      </w:tr>
    </w:tbl>
    <w:p w14:paraId="7278B023" w14:textId="77777777" w:rsidR="00D76C2E" w:rsidRPr="001B0EC4" w:rsidRDefault="00D76C2E" w:rsidP="00D76C2E">
      <w:pPr>
        <w:pStyle w:val="32"/>
        <w:suppressAutoHyphens w:val="0"/>
        <w:ind w:left="862"/>
        <w:rPr>
          <w:highlight w:val="green"/>
        </w:rPr>
      </w:pPr>
      <w:bookmarkStart w:id="2656" w:name="_Toc154677829"/>
      <w:bookmarkStart w:id="2657" w:name="_Toc182483638"/>
      <w:r w:rsidRPr="001B0EC4">
        <w:rPr>
          <w:highlight w:val="green"/>
        </w:rPr>
        <w:lastRenderedPageBreak/>
        <w:t>Описание комплексного типа «tStatement_SVR_ITEM»</w:t>
      </w:r>
      <w:bookmarkEnd w:id="2656"/>
      <w:bookmarkEnd w:id="2657"/>
    </w:p>
    <w:p w14:paraId="1B0A2122" w14:textId="47B9B1D2" w:rsidR="00D76C2E" w:rsidRPr="00AC27FA" w:rsidRDefault="00D76C2E" w:rsidP="00D76C2E">
      <w:pPr>
        <w:pStyle w:val="GOSTNormal"/>
      </w:pPr>
      <w:r w:rsidRPr="00AC27FA">
        <w:t>Описание комплексного типа «tStatement_SVR_ITEM» блока «</w:t>
      </w:r>
      <w:r w:rsidR="00122668" w:rsidRPr="00AA6850">
        <w:rPr>
          <w:highlight w:val="green"/>
        </w:rPr>
        <w:t>Операции со средствами, поступающими во временное распоряжение получателя бюджетных средств, в валюте Российской Федерации</w:t>
      </w:r>
      <w:r w:rsidRPr="00AC27FA">
        <w:t xml:space="preserve"> (строки)».</w:t>
      </w:r>
    </w:p>
    <w:p w14:paraId="6EA5D6E9" w14:textId="20F9BE31" w:rsidR="00D76C2E" w:rsidRPr="001D1528" w:rsidRDefault="00B1703A" w:rsidP="00D76C2E">
      <w:pPr>
        <w:pStyle w:val="GOSTNameTable"/>
        <w:rPr>
          <w:highlight w:val="green"/>
        </w:rPr>
      </w:pPr>
      <w:r w:rsidRPr="001D1528">
        <w:rPr>
          <w:noProof/>
          <w:highlight w:val="green"/>
        </w:rPr>
        <w:fldChar w:fldCharType="begin"/>
      </w:r>
      <w:r w:rsidRPr="001D1528">
        <w:rPr>
          <w:noProof/>
          <w:highlight w:val="green"/>
        </w:rPr>
        <w:instrText xml:space="preserve"> SEQ Таблица \* ARABIC </w:instrText>
      </w:r>
      <w:r w:rsidRPr="001D1528">
        <w:rPr>
          <w:noProof/>
          <w:highlight w:val="green"/>
        </w:rPr>
        <w:fldChar w:fldCharType="separate"/>
      </w:r>
      <w:bookmarkStart w:id="2658" w:name="_Ref19547872"/>
      <w:bookmarkStart w:id="2659" w:name="_Toc154677408"/>
      <w:r w:rsidR="00E066E2">
        <w:rPr>
          <w:noProof/>
          <w:highlight w:val="green"/>
        </w:rPr>
        <w:t>61</w:t>
      </w:r>
      <w:bookmarkEnd w:id="2658"/>
      <w:r w:rsidRPr="001D1528">
        <w:rPr>
          <w:noProof/>
          <w:highlight w:val="green"/>
        </w:rPr>
        <w:fldChar w:fldCharType="end"/>
      </w:r>
      <w:r w:rsidR="00D76C2E" w:rsidRPr="001D1528">
        <w:rPr>
          <w:rFonts w:eastAsia="Calibri"/>
          <w:highlight w:val="green"/>
        </w:rPr>
        <w:t xml:space="preserve"> –</w:t>
      </w:r>
      <w:r w:rsidR="00D76C2E" w:rsidRPr="001D1528">
        <w:rPr>
          <w:highlight w:val="green"/>
        </w:rPr>
        <w:t xml:space="preserve"> Описание комплексного типа «tStatement_SVR_ITEM»</w:t>
      </w:r>
      <w:bookmarkEnd w:id="2659"/>
    </w:p>
    <w:tbl>
      <w:tblPr>
        <w:tblStyle w:val="GOSTTable"/>
        <w:tblW w:w="5000" w:type="pct"/>
        <w:tblLayout w:type="fixed"/>
        <w:tblLook w:val="07E0" w:firstRow="1" w:lastRow="1" w:firstColumn="1" w:lastColumn="1" w:noHBand="1" w:noVBand="1"/>
      </w:tblPr>
      <w:tblGrid>
        <w:gridCol w:w="1710"/>
        <w:gridCol w:w="1712"/>
        <w:gridCol w:w="571"/>
        <w:gridCol w:w="1142"/>
        <w:gridCol w:w="571"/>
        <w:gridCol w:w="3988"/>
      </w:tblGrid>
      <w:tr w:rsidR="00D76C2E" w:rsidRPr="006A6D44" w14:paraId="2B736D86"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10" w:type="dxa"/>
          </w:tcPr>
          <w:p w14:paraId="6B32A65F" w14:textId="77777777" w:rsidR="00D76C2E" w:rsidRPr="006A6D44" w:rsidRDefault="00D76C2E" w:rsidP="00122668">
            <w:pPr>
              <w:pStyle w:val="GOSTTableHead"/>
            </w:pPr>
            <w:r w:rsidRPr="006A6D44">
              <w:t>Наименование элемента</w:t>
            </w:r>
          </w:p>
        </w:tc>
        <w:tc>
          <w:tcPr>
            <w:tcW w:w="1712" w:type="dxa"/>
          </w:tcPr>
          <w:p w14:paraId="112582ED" w14:textId="77777777" w:rsidR="00D76C2E" w:rsidRPr="006A6D44" w:rsidRDefault="00D76C2E" w:rsidP="00122668">
            <w:pPr>
              <w:pStyle w:val="GOSTTableHead"/>
            </w:pPr>
            <w:r w:rsidRPr="006A6D44">
              <w:t>Сокращенное наименование (код) элемента</w:t>
            </w:r>
          </w:p>
        </w:tc>
        <w:tc>
          <w:tcPr>
            <w:tcW w:w="571" w:type="dxa"/>
          </w:tcPr>
          <w:p w14:paraId="671C6DAD" w14:textId="77777777" w:rsidR="00D76C2E" w:rsidRPr="006A6D44" w:rsidRDefault="00D76C2E" w:rsidP="00122668">
            <w:pPr>
              <w:pStyle w:val="GOSTTableHead"/>
            </w:pPr>
            <w:r w:rsidRPr="006A6D44">
              <w:t>Тип</w:t>
            </w:r>
          </w:p>
        </w:tc>
        <w:tc>
          <w:tcPr>
            <w:tcW w:w="1142" w:type="dxa"/>
          </w:tcPr>
          <w:p w14:paraId="48A86CCD" w14:textId="77777777" w:rsidR="00D76C2E" w:rsidRPr="006A6D44" w:rsidRDefault="00D76C2E" w:rsidP="00122668">
            <w:pPr>
              <w:pStyle w:val="GOSTTableHead"/>
            </w:pPr>
            <w:r w:rsidRPr="006A6D44">
              <w:t>Формат элемента</w:t>
            </w:r>
          </w:p>
        </w:tc>
        <w:tc>
          <w:tcPr>
            <w:tcW w:w="571" w:type="dxa"/>
          </w:tcPr>
          <w:p w14:paraId="0062BDFB" w14:textId="77777777" w:rsidR="00D76C2E" w:rsidRPr="006A6D44" w:rsidRDefault="00D76C2E" w:rsidP="00122668">
            <w:pPr>
              <w:pStyle w:val="GOSTTableHead"/>
            </w:pPr>
            <w:r w:rsidRPr="006A6D44">
              <w:t>Обязательность</w:t>
            </w:r>
          </w:p>
        </w:tc>
        <w:tc>
          <w:tcPr>
            <w:tcW w:w="3988" w:type="dxa"/>
          </w:tcPr>
          <w:p w14:paraId="671F00ED" w14:textId="77777777" w:rsidR="00D76C2E" w:rsidRPr="006A6D44" w:rsidRDefault="00D76C2E" w:rsidP="00122668">
            <w:pPr>
              <w:pStyle w:val="GOSTTableHead"/>
            </w:pPr>
            <w:r w:rsidRPr="006A6D44">
              <w:t>Дополнительная информация</w:t>
            </w:r>
          </w:p>
        </w:tc>
      </w:tr>
      <w:tr w:rsidR="00D76C2E" w:rsidRPr="006A6D44" w14:paraId="20C5D907" w14:textId="77777777" w:rsidTr="00122668">
        <w:trPr>
          <w:trHeight w:val="279"/>
        </w:trPr>
        <w:tc>
          <w:tcPr>
            <w:tcW w:w="1710" w:type="dxa"/>
          </w:tcPr>
          <w:p w14:paraId="063D855A" w14:textId="77777777" w:rsidR="00D76C2E" w:rsidRPr="006A6D44" w:rsidRDefault="00D76C2E" w:rsidP="00122668">
            <w:pPr>
              <w:pStyle w:val="GOSTTablenorm"/>
              <w:rPr>
                <w:szCs w:val="22"/>
                <w:lang w:eastAsia="en-US"/>
              </w:rPr>
            </w:pPr>
            <w:r w:rsidRPr="006A6D44">
              <w:rPr>
                <w:szCs w:val="22"/>
                <w:lang w:eastAsia="en-US"/>
              </w:rPr>
              <w:t>№ п/п</w:t>
            </w:r>
          </w:p>
        </w:tc>
        <w:tc>
          <w:tcPr>
            <w:tcW w:w="1712" w:type="dxa"/>
          </w:tcPr>
          <w:p w14:paraId="01316EBE" w14:textId="77777777" w:rsidR="00D76C2E" w:rsidRPr="006A6D44" w:rsidRDefault="00D76C2E" w:rsidP="00122668">
            <w:pPr>
              <w:pStyle w:val="GOSTTablenorm"/>
              <w:rPr>
                <w:szCs w:val="22"/>
                <w:lang w:eastAsia="en-US"/>
              </w:rPr>
            </w:pPr>
            <w:r w:rsidRPr="006A6D44">
              <w:rPr>
                <w:szCs w:val="22"/>
                <w:lang w:val="en-US" w:eastAsia="en-US"/>
              </w:rPr>
              <w:t>RcrdNum</w:t>
            </w:r>
          </w:p>
        </w:tc>
        <w:tc>
          <w:tcPr>
            <w:tcW w:w="571" w:type="dxa"/>
          </w:tcPr>
          <w:p w14:paraId="60722678"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163AB352" w14:textId="77777777" w:rsidR="00D76C2E" w:rsidRPr="006A6D44" w:rsidRDefault="00D76C2E" w:rsidP="00122668">
            <w:pPr>
              <w:pStyle w:val="GOSTTablenorm"/>
              <w:rPr>
                <w:szCs w:val="22"/>
                <w:lang w:eastAsia="en-US"/>
              </w:rPr>
            </w:pPr>
            <w:r w:rsidRPr="006A6D44">
              <w:rPr>
                <w:szCs w:val="22"/>
                <w:lang w:eastAsia="en-US"/>
              </w:rPr>
              <w:t>Т(1-15)</w:t>
            </w:r>
          </w:p>
        </w:tc>
        <w:tc>
          <w:tcPr>
            <w:tcW w:w="571" w:type="dxa"/>
          </w:tcPr>
          <w:p w14:paraId="64FE1B0B"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03604F10" w14:textId="77777777" w:rsidR="00D76C2E" w:rsidRPr="006A6D44" w:rsidRDefault="00D76C2E" w:rsidP="00122668">
            <w:pPr>
              <w:pStyle w:val="GOSTTablenorm"/>
              <w:rPr>
                <w:lang w:eastAsia="en-US"/>
              </w:rPr>
            </w:pPr>
            <w:r w:rsidRPr="006A6D44">
              <w:t>Указывается номер строки по порядку.</w:t>
            </w:r>
          </w:p>
        </w:tc>
      </w:tr>
      <w:tr w:rsidR="00D76C2E" w:rsidRPr="006A6D44" w14:paraId="183948BF" w14:textId="77777777" w:rsidTr="00122668">
        <w:trPr>
          <w:trHeight w:val="279"/>
        </w:trPr>
        <w:tc>
          <w:tcPr>
            <w:tcW w:w="1710" w:type="dxa"/>
          </w:tcPr>
          <w:p w14:paraId="6123AE91" w14:textId="77777777" w:rsidR="00D76C2E" w:rsidRPr="006A6D44" w:rsidRDefault="00D76C2E" w:rsidP="00122668">
            <w:pPr>
              <w:pStyle w:val="GOSTTablenorm"/>
              <w:rPr>
                <w:szCs w:val="22"/>
                <w:lang w:eastAsia="en-US"/>
              </w:rPr>
            </w:pPr>
            <w:r w:rsidRPr="006A6D44">
              <w:rPr>
                <w:szCs w:val="22"/>
                <w:lang w:eastAsia="en-US"/>
              </w:rPr>
              <w:t>Код цели (аналитический код)</w:t>
            </w:r>
          </w:p>
        </w:tc>
        <w:tc>
          <w:tcPr>
            <w:tcW w:w="1712" w:type="dxa"/>
          </w:tcPr>
          <w:p w14:paraId="30ECE664" w14:textId="77777777" w:rsidR="00D76C2E" w:rsidRPr="006A6D44" w:rsidRDefault="00D76C2E" w:rsidP="00122668">
            <w:pPr>
              <w:pStyle w:val="GOSTTablenorm"/>
              <w:rPr>
                <w:szCs w:val="22"/>
                <w:lang w:val="en-US" w:eastAsia="en-US"/>
              </w:rPr>
            </w:pPr>
            <w:r w:rsidRPr="006A6D44">
              <w:rPr>
                <w:szCs w:val="22"/>
                <w:lang w:eastAsia="en-US"/>
              </w:rPr>
              <w:t>TrgtCd</w:t>
            </w:r>
          </w:p>
        </w:tc>
        <w:tc>
          <w:tcPr>
            <w:tcW w:w="571" w:type="dxa"/>
          </w:tcPr>
          <w:p w14:paraId="0B4F4B85"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7C10E1D6" w14:textId="77777777" w:rsidR="00D76C2E" w:rsidRPr="006A6D44" w:rsidRDefault="00D76C2E" w:rsidP="00122668">
            <w:pPr>
              <w:pStyle w:val="GOSTTablenorm"/>
              <w:rPr>
                <w:szCs w:val="22"/>
                <w:lang w:eastAsia="en-US"/>
              </w:rPr>
            </w:pPr>
            <w:r w:rsidRPr="006A6D44">
              <w:rPr>
                <w:szCs w:val="22"/>
                <w:lang w:eastAsia="en-US"/>
              </w:rPr>
              <w:t>Т(1-25)</w:t>
            </w:r>
          </w:p>
        </w:tc>
        <w:tc>
          <w:tcPr>
            <w:tcW w:w="571" w:type="dxa"/>
          </w:tcPr>
          <w:p w14:paraId="2EB4DB9C" w14:textId="77777777" w:rsidR="00D76C2E" w:rsidRPr="006A6D44" w:rsidRDefault="00D76C2E" w:rsidP="00122668">
            <w:pPr>
              <w:pStyle w:val="GOSTTablenorm"/>
              <w:rPr>
                <w:szCs w:val="22"/>
                <w:lang w:eastAsia="en-US"/>
              </w:rPr>
            </w:pPr>
            <w:r w:rsidRPr="006A6D44">
              <w:rPr>
                <w:szCs w:val="22"/>
                <w:lang w:eastAsia="en-US"/>
              </w:rPr>
              <w:t>Н</w:t>
            </w:r>
          </w:p>
        </w:tc>
        <w:tc>
          <w:tcPr>
            <w:tcW w:w="3988" w:type="dxa"/>
          </w:tcPr>
          <w:p w14:paraId="6B59B5BA" w14:textId="77777777" w:rsidR="00D76C2E" w:rsidRPr="006A6D44" w:rsidRDefault="00D76C2E" w:rsidP="00122668">
            <w:pPr>
              <w:pStyle w:val="GOSTTablenorm"/>
            </w:pPr>
            <w:r w:rsidRPr="006A6D44">
              <w:t>Указывается идентификационный код поступлений/идентификационный код выплат.</w:t>
            </w:r>
          </w:p>
          <w:p w14:paraId="6B9D9A67" w14:textId="77777777" w:rsidR="00D76C2E" w:rsidRPr="006A6D44" w:rsidRDefault="00D76C2E" w:rsidP="00122668">
            <w:pPr>
              <w:pStyle w:val="GOSTTablenorm"/>
            </w:pPr>
            <w:r w:rsidRPr="006A6D44">
              <w:t>Не заполняется по операциям зачисления, возврата, уточнения НВС по л/с с кодом 05, открытом ТОФК.</w:t>
            </w:r>
          </w:p>
        </w:tc>
      </w:tr>
      <w:tr w:rsidR="00D76C2E" w:rsidRPr="006A6D44" w14:paraId="254721E3" w14:textId="77777777" w:rsidTr="00122668">
        <w:trPr>
          <w:trHeight w:val="279"/>
        </w:trPr>
        <w:tc>
          <w:tcPr>
            <w:tcW w:w="9694" w:type="dxa"/>
            <w:gridSpan w:val="6"/>
          </w:tcPr>
          <w:p w14:paraId="68A88D71" w14:textId="77777777" w:rsidR="00D76C2E" w:rsidRPr="006A6D44" w:rsidRDefault="00D76C2E" w:rsidP="00122668">
            <w:pPr>
              <w:pStyle w:val="GOSTTablenorm"/>
            </w:pPr>
            <w:r w:rsidRPr="006A6D44">
              <w:rPr>
                <w:b/>
                <w:szCs w:val="22"/>
                <w:lang w:eastAsia="en-US"/>
              </w:rPr>
              <w:t>Документ, подтверждающий проведение операции</w:t>
            </w:r>
          </w:p>
        </w:tc>
      </w:tr>
      <w:tr w:rsidR="00D76C2E" w:rsidRPr="006A6D44" w14:paraId="7B7E1F45" w14:textId="77777777" w:rsidTr="00122668">
        <w:trPr>
          <w:trHeight w:val="279"/>
        </w:trPr>
        <w:tc>
          <w:tcPr>
            <w:tcW w:w="1710" w:type="dxa"/>
          </w:tcPr>
          <w:p w14:paraId="34EBC247" w14:textId="77777777" w:rsidR="00D76C2E" w:rsidRPr="006A6D44" w:rsidRDefault="00D76C2E" w:rsidP="00122668">
            <w:pPr>
              <w:pStyle w:val="GOSTTablenorm"/>
              <w:rPr>
                <w:szCs w:val="22"/>
                <w:lang w:eastAsia="en-US"/>
              </w:rPr>
            </w:pPr>
            <w:r w:rsidRPr="006A6D44">
              <w:rPr>
                <w:szCs w:val="22"/>
                <w:lang w:eastAsia="en-US"/>
              </w:rPr>
              <w:t>Наименование</w:t>
            </w:r>
          </w:p>
        </w:tc>
        <w:tc>
          <w:tcPr>
            <w:tcW w:w="1712" w:type="dxa"/>
          </w:tcPr>
          <w:p w14:paraId="5388FC34" w14:textId="77777777" w:rsidR="00D76C2E" w:rsidRPr="006A6D44" w:rsidRDefault="00D76C2E" w:rsidP="00122668">
            <w:pPr>
              <w:pStyle w:val="GOSTTablenorm"/>
              <w:rPr>
                <w:szCs w:val="22"/>
                <w:lang w:val="en-US" w:eastAsia="en-US"/>
              </w:rPr>
            </w:pPr>
            <w:r w:rsidRPr="006A6D44">
              <w:rPr>
                <w:szCs w:val="22"/>
                <w:lang w:val="en-US" w:eastAsia="en-US"/>
              </w:rPr>
              <w:t>Nm_Doc</w:t>
            </w:r>
          </w:p>
        </w:tc>
        <w:tc>
          <w:tcPr>
            <w:tcW w:w="571" w:type="dxa"/>
          </w:tcPr>
          <w:p w14:paraId="49402BA2"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3DD6D066" w14:textId="77777777" w:rsidR="00D76C2E" w:rsidRPr="006A6D44" w:rsidRDefault="00D76C2E" w:rsidP="00122668">
            <w:pPr>
              <w:pStyle w:val="GOSTTablenorm"/>
              <w:rPr>
                <w:szCs w:val="22"/>
                <w:lang w:eastAsia="en-US"/>
              </w:rPr>
            </w:pPr>
            <w:r w:rsidRPr="006A6D44">
              <w:rPr>
                <w:szCs w:val="22"/>
                <w:lang w:eastAsia="en-US"/>
              </w:rPr>
              <w:t>Т(1-2000)</w:t>
            </w:r>
          </w:p>
        </w:tc>
        <w:tc>
          <w:tcPr>
            <w:tcW w:w="571" w:type="dxa"/>
          </w:tcPr>
          <w:p w14:paraId="7505BE21"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785BF976" w14:textId="77777777" w:rsidR="00D76C2E" w:rsidRPr="006A6D44" w:rsidRDefault="00D76C2E" w:rsidP="00122668">
            <w:pPr>
              <w:pStyle w:val="GOSTTablenorm"/>
            </w:pPr>
            <w:r w:rsidRPr="006A6D44">
              <w:t>Указывается наименование документа, на основании которого была отражена операция на лицевом счете для учета операций со средствами во временном распоряжении</w:t>
            </w:r>
          </w:p>
        </w:tc>
      </w:tr>
      <w:tr w:rsidR="00D76C2E" w:rsidRPr="006A6D44" w14:paraId="4140E2C1" w14:textId="77777777" w:rsidTr="00122668">
        <w:trPr>
          <w:trHeight w:val="279"/>
        </w:trPr>
        <w:tc>
          <w:tcPr>
            <w:tcW w:w="1710" w:type="dxa"/>
          </w:tcPr>
          <w:p w14:paraId="3082A090" w14:textId="77777777" w:rsidR="00D76C2E" w:rsidRPr="006A6D44" w:rsidRDefault="00D76C2E" w:rsidP="00122668">
            <w:pPr>
              <w:pStyle w:val="GOSTTablenorm"/>
              <w:rPr>
                <w:szCs w:val="22"/>
                <w:lang w:eastAsia="en-US"/>
              </w:rPr>
            </w:pPr>
            <w:r w:rsidRPr="006A6D44">
              <w:rPr>
                <w:szCs w:val="22"/>
                <w:lang w:eastAsia="en-US"/>
              </w:rPr>
              <w:t>Номер</w:t>
            </w:r>
          </w:p>
        </w:tc>
        <w:tc>
          <w:tcPr>
            <w:tcW w:w="1712" w:type="dxa"/>
          </w:tcPr>
          <w:p w14:paraId="1E568FF4" w14:textId="77777777" w:rsidR="00D76C2E" w:rsidRPr="006A6D44" w:rsidRDefault="00D76C2E" w:rsidP="00122668">
            <w:pPr>
              <w:pStyle w:val="GOSTTablenorm"/>
              <w:rPr>
                <w:szCs w:val="22"/>
                <w:lang w:val="en-US" w:eastAsia="en-US"/>
              </w:rPr>
            </w:pPr>
            <w:r w:rsidRPr="006A6D44">
              <w:rPr>
                <w:szCs w:val="22"/>
                <w:lang w:val="en-US" w:eastAsia="en-US"/>
              </w:rPr>
              <w:t>Num_Doc</w:t>
            </w:r>
          </w:p>
        </w:tc>
        <w:tc>
          <w:tcPr>
            <w:tcW w:w="571" w:type="dxa"/>
          </w:tcPr>
          <w:p w14:paraId="79DD3CBC"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376FE1DF" w14:textId="77777777" w:rsidR="00D76C2E" w:rsidRPr="006A6D44" w:rsidRDefault="00D76C2E" w:rsidP="00122668">
            <w:pPr>
              <w:pStyle w:val="GOSTTablenorm"/>
              <w:rPr>
                <w:szCs w:val="22"/>
                <w:lang w:eastAsia="en-US"/>
              </w:rPr>
            </w:pPr>
            <w:r w:rsidRPr="006A6D44">
              <w:rPr>
                <w:szCs w:val="22"/>
                <w:lang w:eastAsia="en-US"/>
              </w:rPr>
              <w:t>Т(1-20)</w:t>
            </w:r>
          </w:p>
        </w:tc>
        <w:tc>
          <w:tcPr>
            <w:tcW w:w="571" w:type="dxa"/>
          </w:tcPr>
          <w:p w14:paraId="5A38FF4D"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57A71E43" w14:textId="29535725" w:rsidR="00D76C2E" w:rsidRPr="006A6D44" w:rsidRDefault="00D76C2E" w:rsidP="00122668">
            <w:pPr>
              <w:pStyle w:val="GOSTTablenorm"/>
            </w:pPr>
            <w:r w:rsidRPr="006A6D44">
              <w:t>Указывается номер документа, на основании которого была отражена операция на лицевом счете для учета операций со средствами во временном распоряжении.</w:t>
            </w:r>
          </w:p>
        </w:tc>
      </w:tr>
      <w:tr w:rsidR="00D76C2E" w:rsidRPr="006A6D44" w14:paraId="5DA7AB87" w14:textId="77777777" w:rsidTr="00122668">
        <w:trPr>
          <w:trHeight w:val="279"/>
        </w:trPr>
        <w:tc>
          <w:tcPr>
            <w:tcW w:w="1710" w:type="dxa"/>
          </w:tcPr>
          <w:p w14:paraId="7147EDF6" w14:textId="77777777" w:rsidR="00D76C2E" w:rsidRPr="006A6D44" w:rsidRDefault="00D76C2E" w:rsidP="00122668">
            <w:pPr>
              <w:pStyle w:val="GOSTTablenorm"/>
              <w:rPr>
                <w:szCs w:val="22"/>
                <w:lang w:eastAsia="en-US"/>
              </w:rPr>
            </w:pPr>
            <w:r w:rsidRPr="006A6D44">
              <w:rPr>
                <w:szCs w:val="22"/>
                <w:lang w:eastAsia="en-US"/>
              </w:rPr>
              <w:t>Дата</w:t>
            </w:r>
          </w:p>
        </w:tc>
        <w:tc>
          <w:tcPr>
            <w:tcW w:w="1712" w:type="dxa"/>
          </w:tcPr>
          <w:p w14:paraId="6F80ED20" w14:textId="77777777" w:rsidR="00D76C2E" w:rsidRPr="006A6D44" w:rsidRDefault="00D76C2E" w:rsidP="00122668">
            <w:pPr>
              <w:pStyle w:val="GOSTTablenorm"/>
              <w:rPr>
                <w:szCs w:val="22"/>
                <w:lang w:val="en-US" w:eastAsia="en-US"/>
              </w:rPr>
            </w:pPr>
            <w:r w:rsidRPr="006A6D44">
              <w:rPr>
                <w:szCs w:val="22"/>
                <w:lang w:val="en-US" w:eastAsia="en-US"/>
              </w:rPr>
              <w:t>Date_Doc</w:t>
            </w:r>
          </w:p>
        </w:tc>
        <w:tc>
          <w:tcPr>
            <w:tcW w:w="571" w:type="dxa"/>
          </w:tcPr>
          <w:p w14:paraId="4015E115"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2268B13B" w14:textId="77777777" w:rsidR="00D76C2E" w:rsidRPr="006A6D44" w:rsidRDefault="00D76C2E" w:rsidP="00122668">
            <w:pPr>
              <w:pStyle w:val="GOSTTablenorm"/>
              <w:rPr>
                <w:szCs w:val="22"/>
                <w:lang w:eastAsia="en-US"/>
              </w:rPr>
            </w:pPr>
            <w:r w:rsidRPr="006A6D44">
              <w:rPr>
                <w:szCs w:val="22"/>
                <w:lang w:val="en-US" w:eastAsia="en-US"/>
              </w:rPr>
              <w:t>D</w:t>
            </w:r>
            <w:r w:rsidRPr="006A6D44">
              <w:rPr>
                <w:szCs w:val="22"/>
                <w:lang w:eastAsia="en-US"/>
              </w:rPr>
              <w:t>ate</w:t>
            </w:r>
          </w:p>
        </w:tc>
        <w:tc>
          <w:tcPr>
            <w:tcW w:w="571" w:type="dxa"/>
          </w:tcPr>
          <w:p w14:paraId="2563ECAB"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057B137F" w14:textId="77777777" w:rsidR="00D76C2E" w:rsidRPr="006A6D44" w:rsidRDefault="00D76C2E" w:rsidP="00122668">
            <w:pPr>
              <w:pStyle w:val="GOSTTablenorm"/>
            </w:pPr>
            <w:r w:rsidRPr="006A6D44">
              <w:t>Указывается дата составления документа, на основании которого была отражена операция на лицевом счете для учета операций со средствами во временном распоряжении.</w:t>
            </w:r>
          </w:p>
        </w:tc>
      </w:tr>
      <w:tr w:rsidR="00D76C2E" w:rsidRPr="006A6D44" w14:paraId="1BAB3902" w14:textId="77777777" w:rsidTr="00122668">
        <w:trPr>
          <w:trHeight w:val="279"/>
        </w:trPr>
        <w:tc>
          <w:tcPr>
            <w:tcW w:w="1710" w:type="dxa"/>
          </w:tcPr>
          <w:p w14:paraId="046C4352" w14:textId="77777777" w:rsidR="00D76C2E" w:rsidRPr="006A6D44" w:rsidRDefault="00D76C2E" w:rsidP="00122668">
            <w:pPr>
              <w:pStyle w:val="GOSTTablenorm"/>
              <w:rPr>
                <w:szCs w:val="22"/>
                <w:lang w:eastAsia="en-US"/>
              </w:rPr>
            </w:pPr>
            <w:r w:rsidRPr="006A6D44">
              <w:rPr>
                <w:szCs w:val="22"/>
                <w:lang w:eastAsia="en-US"/>
              </w:rPr>
              <w:t>GUID первичного документа</w:t>
            </w:r>
          </w:p>
        </w:tc>
        <w:tc>
          <w:tcPr>
            <w:tcW w:w="1712" w:type="dxa"/>
          </w:tcPr>
          <w:p w14:paraId="485F5C22" w14:textId="77777777" w:rsidR="00D76C2E" w:rsidRPr="006A6D44" w:rsidRDefault="00D76C2E" w:rsidP="00122668">
            <w:pPr>
              <w:pStyle w:val="GOSTTablenorm"/>
              <w:rPr>
                <w:szCs w:val="22"/>
                <w:lang w:val="en-US" w:eastAsia="en-US"/>
              </w:rPr>
            </w:pPr>
            <w:r w:rsidRPr="006A6D44">
              <w:rPr>
                <w:szCs w:val="22"/>
                <w:lang w:val="en-US" w:eastAsia="en-US"/>
              </w:rPr>
              <w:t>H_GUID</w:t>
            </w:r>
          </w:p>
        </w:tc>
        <w:tc>
          <w:tcPr>
            <w:tcW w:w="571" w:type="dxa"/>
          </w:tcPr>
          <w:p w14:paraId="0D5E58CD"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778158C8" w14:textId="77777777" w:rsidR="00D76C2E" w:rsidRPr="006A6D44" w:rsidRDefault="00D76C2E" w:rsidP="00122668">
            <w:pPr>
              <w:pStyle w:val="GOSTTablenorm"/>
              <w:rPr>
                <w:szCs w:val="22"/>
                <w:lang w:eastAsia="en-US"/>
              </w:rPr>
            </w:pPr>
            <w:r w:rsidRPr="006A6D44">
              <w:rPr>
                <w:szCs w:val="22"/>
                <w:lang w:eastAsia="en-US"/>
              </w:rPr>
              <w:t>GUID</w:t>
            </w:r>
          </w:p>
        </w:tc>
        <w:tc>
          <w:tcPr>
            <w:tcW w:w="571" w:type="dxa"/>
          </w:tcPr>
          <w:p w14:paraId="3837E638"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5387CC08" w14:textId="77777777" w:rsidR="00D76C2E" w:rsidRPr="006A6D44" w:rsidRDefault="00D76C2E" w:rsidP="00122668">
            <w:pPr>
              <w:pStyle w:val="GOSTTablenorm"/>
              <w:rPr>
                <w:szCs w:val="22"/>
              </w:rPr>
            </w:pPr>
            <w:r w:rsidRPr="006A6D44">
              <w:t>Указывается GUID документа, подтверждающего проведение операции.</w:t>
            </w:r>
          </w:p>
        </w:tc>
      </w:tr>
      <w:tr w:rsidR="00D76C2E" w:rsidRPr="006A6D44" w14:paraId="077D501E" w14:textId="77777777" w:rsidTr="00122668">
        <w:trPr>
          <w:trHeight w:val="279"/>
        </w:trPr>
        <w:tc>
          <w:tcPr>
            <w:tcW w:w="9694" w:type="dxa"/>
            <w:gridSpan w:val="6"/>
          </w:tcPr>
          <w:p w14:paraId="12B6BCFF" w14:textId="77777777" w:rsidR="00D76C2E" w:rsidRPr="006A6D44" w:rsidRDefault="00D76C2E" w:rsidP="00122668">
            <w:pPr>
              <w:pStyle w:val="GOSTTablenorm"/>
            </w:pPr>
            <w:r w:rsidRPr="006A6D44">
              <w:rPr>
                <w:b/>
                <w:szCs w:val="22"/>
                <w:lang w:eastAsia="en-US"/>
              </w:rPr>
              <w:t>Документ-основание для проведения операций со средствами во временном распоряжении</w:t>
            </w:r>
          </w:p>
        </w:tc>
      </w:tr>
      <w:tr w:rsidR="00D76C2E" w:rsidRPr="006A6D44" w14:paraId="0CA7F51B" w14:textId="77777777" w:rsidTr="00122668">
        <w:trPr>
          <w:trHeight w:val="279"/>
        </w:trPr>
        <w:tc>
          <w:tcPr>
            <w:tcW w:w="1710" w:type="dxa"/>
          </w:tcPr>
          <w:p w14:paraId="6D773B54" w14:textId="77777777" w:rsidR="00D76C2E" w:rsidRPr="006A6D44" w:rsidRDefault="00D76C2E" w:rsidP="00122668">
            <w:pPr>
              <w:pStyle w:val="GOSTTablenorm"/>
              <w:rPr>
                <w:szCs w:val="22"/>
                <w:lang w:eastAsia="en-US"/>
              </w:rPr>
            </w:pPr>
            <w:r w:rsidRPr="006A6D44">
              <w:rPr>
                <w:szCs w:val="22"/>
                <w:lang w:eastAsia="en-US"/>
              </w:rPr>
              <w:t>Наименование</w:t>
            </w:r>
          </w:p>
        </w:tc>
        <w:tc>
          <w:tcPr>
            <w:tcW w:w="1712" w:type="dxa"/>
          </w:tcPr>
          <w:p w14:paraId="122BFAB5" w14:textId="77777777" w:rsidR="00D76C2E" w:rsidRPr="006A6D44" w:rsidRDefault="00D76C2E" w:rsidP="00122668">
            <w:pPr>
              <w:pStyle w:val="GOSTTablenorm"/>
              <w:rPr>
                <w:szCs w:val="22"/>
                <w:lang w:val="en-US" w:eastAsia="en-US"/>
              </w:rPr>
            </w:pPr>
            <w:r w:rsidRPr="006A6D44">
              <w:rPr>
                <w:szCs w:val="22"/>
                <w:lang w:val="en-US" w:eastAsia="en-US"/>
              </w:rPr>
              <w:t>Nm_Doc_Base</w:t>
            </w:r>
          </w:p>
        </w:tc>
        <w:tc>
          <w:tcPr>
            <w:tcW w:w="571" w:type="dxa"/>
          </w:tcPr>
          <w:p w14:paraId="3C3DA887"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2477146B" w14:textId="77777777" w:rsidR="00D76C2E" w:rsidRPr="006A6D44" w:rsidRDefault="00D76C2E" w:rsidP="00122668">
            <w:pPr>
              <w:pStyle w:val="GOSTTablenorm"/>
              <w:rPr>
                <w:szCs w:val="22"/>
                <w:lang w:eastAsia="en-US"/>
              </w:rPr>
            </w:pPr>
            <w:r w:rsidRPr="006A6D44">
              <w:rPr>
                <w:szCs w:val="22"/>
                <w:lang w:eastAsia="en-US"/>
              </w:rPr>
              <w:t>Т(1-2000)</w:t>
            </w:r>
          </w:p>
        </w:tc>
        <w:tc>
          <w:tcPr>
            <w:tcW w:w="571" w:type="dxa"/>
          </w:tcPr>
          <w:p w14:paraId="07570A64" w14:textId="77777777" w:rsidR="00D76C2E" w:rsidRPr="006A6D44" w:rsidRDefault="00D76C2E" w:rsidP="00122668">
            <w:pPr>
              <w:pStyle w:val="GOSTTablenorm"/>
              <w:rPr>
                <w:szCs w:val="22"/>
                <w:lang w:eastAsia="en-US"/>
              </w:rPr>
            </w:pPr>
            <w:r w:rsidRPr="006A6D44">
              <w:rPr>
                <w:szCs w:val="22"/>
                <w:lang w:eastAsia="en-US"/>
              </w:rPr>
              <w:t>Н</w:t>
            </w:r>
          </w:p>
        </w:tc>
        <w:tc>
          <w:tcPr>
            <w:tcW w:w="3988" w:type="dxa"/>
          </w:tcPr>
          <w:p w14:paraId="313656AD" w14:textId="77777777" w:rsidR="00D76C2E" w:rsidRPr="006A6D44" w:rsidRDefault="00D76C2E" w:rsidP="00122668">
            <w:pPr>
              <w:pStyle w:val="GOSTTablenorm"/>
              <w:rPr>
                <w:lang w:eastAsia="en-US"/>
              </w:rPr>
            </w:pPr>
            <w:r w:rsidRPr="006A6D44">
              <w:t>Указывается наименование документа участника бюджетного процесса, которому открыт лицевой счет для учета операций со средствами, поступающими во временное распоряжение ПБС, на основании которого была отражена операция на лицевом счете.</w:t>
            </w:r>
          </w:p>
        </w:tc>
      </w:tr>
      <w:tr w:rsidR="00D76C2E" w:rsidRPr="006A6D44" w14:paraId="486E5FD6" w14:textId="77777777" w:rsidTr="00122668">
        <w:trPr>
          <w:trHeight w:val="279"/>
        </w:trPr>
        <w:tc>
          <w:tcPr>
            <w:tcW w:w="1710" w:type="dxa"/>
          </w:tcPr>
          <w:p w14:paraId="2272C083" w14:textId="77777777" w:rsidR="00D76C2E" w:rsidRPr="006A6D44" w:rsidRDefault="00D76C2E" w:rsidP="00122668">
            <w:pPr>
              <w:pStyle w:val="GOSTTablenorm"/>
              <w:rPr>
                <w:szCs w:val="22"/>
                <w:lang w:eastAsia="en-US"/>
              </w:rPr>
            </w:pPr>
            <w:r w:rsidRPr="006A6D44">
              <w:rPr>
                <w:szCs w:val="22"/>
                <w:lang w:eastAsia="en-US"/>
              </w:rPr>
              <w:lastRenderedPageBreak/>
              <w:t>Номер</w:t>
            </w:r>
          </w:p>
        </w:tc>
        <w:tc>
          <w:tcPr>
            <w:tcW w:w="1712" w:type="dxa"/>
          </w:tcPr>
          <w:p w14:paraId="275021CE" w14:textId="77777777" w:rsidR="00D76C2E" w:rsidRPr="006A6D44" w:rsidRDefault="00D76C2E" w:rsidP="00122668">
            <w:pPr>
              <w:pStyle w:val="GOSTTablenorm"/>
              <w:rPr>
                <w:szCs w:val="22"/>
                <w:lang w:eastAsia="en-US"/>
              </w:rPr>
            </w:pPr>
            <w:r w:rsidRPr="006A6D44">
              <w:rPr>
                <w:szCs w:val="22"/>
                <w:lang w:val="en-US" w:eastAsia="en-US"/>
              </w:rPr>
              <w:t>Num_Doc_Base</w:t>
            </w:r>
          </w:p>
        </w:tc>
        <w:tc>
          <w:tcPr>
            <w:tcW w:w="571" w:type="dxa"/>
          </w:tcPr>
          <w:p w14:paraId="482DA8DD"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1AB3F5A3" w14:textId="77777777" w:rsidR="00D76C2E" w:rsidRPr="006A6D44" w:rsidRDefault="00D76C2E" w:rsidP="00122668">
            <w:pPr>
              <w:pStyle w:val="GOSTTablenorm"/>
              <w:rPr>
                <w:szCs w:val="22"/>
                <w:lang w:eastAsia="en-US"/>
              </w:rPr>
            </w:pPr>
            <w:r w:rsidRPr="006A6D44">
              <w:rPr>
                <w:szCs w:val="22"/>
                <w:lang w:eastAsia="en-US"/>
              </w:rPr>
              <w:t>Т(1-20)</w:t>
            </w:r>
          </w:p>
        </w:tc>
        <w:tc>
          <w:tcPr>
            <w:tcW w:w="571" w:type="dxa"/>
          </w:tcPr>
          <w:p w14:paraId="04E32F68" w14:textId="77777777" w:rsidR="00D76C2E" w:rsidRPr="006A6D44" w:rsidRDefault="00D76C2E" w:rsidP="00122668">
            <w:pPr>
              <w:pStyle w:val="GOSTTablenorm"/>
              <w:rPr>
                <w:szCs w:val="22"/>
                <w:lang w:eastAsia="en-US"/>
              </w:rPr>
            </w:pPr>
            <w:r w:rsidRPr="006A6D44">
              <w:rPr>
                <w:szCs w:val="22"/>
                <w:lang w:eastAsia="en-US"/>
              </w:rPr>
              <w:t>Н</w:t>
            </w:r>
          </w:p>
        </w:tc>
        <w:tc>
          <w:tcPr>
            <w:tcW w:w="3988" w:type="dxa"/>
          </w:tcPr>
          <w:p w14:paraId="1A9E5D4F" w14:textId="77777777" w:rsidR="00D76C2E" w:rsidRPr="006A6D44" w:rsidRDefault="00D76C2E" w:rsidP="00122668">
            <w:pPr>
              <w:pStyle w:val="GOSTTablenorm"/>
            </w:pPr>
            <w:r w:rsidRPr="006A6D44">
              <w:t>Указывается номер документа участника бюджетного процесса, которому открыт лицевой счет для учета операций со средствами, поступающими во временное распоряжение ПБС, на основании которого была отражена операция на лицевом счете.</w:t>
            </w:r>
          </w:p>
        </w:tc>
      </w:tr>
      <w:tr w:rsidR="00D76C2E" w:rsidRPr="006A6D44" w14:paraId="2F810B1A" w14:textId="77777777" w:rsidTr="00122668">
        <w:trPr>
          <w:trHeight w:val="279"/>
        </w:trPr>
        <w:tc>
          <w:tcPr>
            <w:tcW w:w="1710" w:type="dxa"/>
          </w:tcPr>
          <w:p w14:paraId="4D5F812A" w14:textId="77777777" w:rsidR="00D76C2E" w:rsidRPr="006A6D44" w:rsidRDefault="00D76C2E" w:rsidP="00122668">
            <w:pPr>
              <w:pStyle w:val="GOSTTablenorm"/>
              <w:rPr>
                <w:szCs w:val="22"/>
                <w:lang w:eastAsia="en-US"/>
              </w:rPr>
            </w:pPr>
            <w:r w:rsidRPr="006A6D44">
              <w:rPr>
                <w:szCs w:val="22"/>
                <w:lang w:eastAsia="en-US"/>
              </w:rPr>
              <w:t>Дата</w:t>
            </w:r>
          </w:p>
        </w:tc>
        <w:tc>
          <w:tcPr>
            <w:tcW w:w="1712" w:type="dxa"/>
          </w:tcPr>
          <w:p w14:paraId="63EAFBBA" w14:textId="77777777" w:rsidR="00D76C2E" w:rsidRPr="006A6D44" w:rsidRDefault="00D76C2E" w:rsidP="00122668">
            <w:pPr>
              <w:pStyle w:val="GOSTTablenorm"/>
              <w:rPr>
                <w:szCs w:val="22"/>
                <w:lang w:eastAsia="en-US"/>
              </w:rPr>
            </w:pPr>
            <w:r w:rsidRPr="006A6D44">
              <w:rPr>
                <w:szCs w:val="22"/>
                <w:lang w:val="en-US" w:eastAsia="en-US"/>
              </w:rPr>
              <w:t>Date_Doc_Base</w:t>
            </w:r>
          </w:p>
        </w:tc>
        <w:tc>
          <w:tcPr>
            <w:tcW w:w="571" w:type="dxa"/>
          </w:tcPr>
          <w:p w14:paraId="48C7F5BF"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3A2B7ECC" w14:textId="77777777" w:rsidR="00D76C2E" w:rsidRPr="006A6D44" w:rsidRDefault="00D76C2E" w:rsidP="00122668">
            <w:pPr>
              <w:pStyle w:val="GOSTTablenorm"/>
              <w:rPr>
                <w:szCs w:val="22"/>
                <w:lang w:eastAsia="en-US"/>
              </w:rPr>
            </w:pPr>
            <w:r w:rsidRPr="006A6D44">
              <w:rPr>
                <w:szCs w:val="22"/>
                <w:lang w:eastAsia="en-US"/>
              </w:rPr>
              <w:t>Date</w:t>
            </w:r>
          </w:p>
        </w:tc>
        <w:tc>
          <w:tcPr>
            <w:tcW w:w="571" w:type="dxa"/>
          </w:tcPr>
          <w:p w14:paraId="31AC2CDB" w14:textId="77777777" w:rsidR="00D76C2E" w:rsidRPr="006A6D44" w:rsidRDefault="00D76C2E" w:rsidP="00122668">
            <w:pPr>
              <w:pStyle w:val="GOSTTablenorm"/>
              <w:rPr>
                <w:szCs w:val="22"/>
                <w:lang w:eastAsia="en-US"/>
              </w:rPr>
            </w:pPr>
            <w:r w:rsidRPr="006A6D44">
              <w:rPr>
                <w:szCs w:val="22"/>
                <w:lang w:eastAsia="en-US"/>
              </w:rPr>
              <w:t>Н</w:t>
            </w:r>
          </w:p>
        </w:tc>
        <w:tc>
          <w:tcPr>
            <w:tcW w:w="3988" w:type="dxa"/>
          </w:tcPr>
          <w:p w14:paraId="354191BF" w14:textId="77777777" w:rsidR="00D76C2E" w:rsidRPr="006A6D44" w:rsidRDefault="00D76C2E" w:rsidP="00122668">
            <w:pPr>
              <w:pStyle w:val="GOSTTablenorm"/>
            </w:pPr>
            <w:r w:rsidRPr="006A6D44">
              <w:t>Указывается дата документа участника бюджетного процесса, которому открыт лицевой счет для учета операций со средствами, поступающими во временное распоряжение ПБС, на основании которого была отражена операция на лицевом счете.</w:t>
            </w:r>
          </w:p>
        </w:tc>
      </w:tr>
      <w:tr w:rsidR="00D76C2E" w:rsidRPr="006A6D44" w14:paraId="2351CC17" w14:textId="77777777" w:rsidTr="00122668">
        <w:trPr>
          <w:trHeight w:val="279"/>
        </w:trPr>
        <w:tc>
          <w:tcPr>
            <w:tcW w:w="1710" w:type="dxa"/>
          </w:tcPr>
          <w:p w14:paraId="0493BF90" w14:textId="77777777" w:rsidR="00D76C2E" w:rsidRPr="006A6D44" w:rsidRDefault="00D76C2E" w:rsidP="00122668">
            <w:pPr>
              <w:pStyle w:val="GOSTTablenorm"/>
              <w:rPr>
                <w:szCs w:val="22"/>
                <w:lang w:eastAsia="en-US"/>
              </w:rPr>
            </w:pPr>
            <w:r w:rsidRPr="006A6D44">
              <w:rPr>
                <w:szCs w:val="22"/>
                <w:lang w:eastAsia="en-US"/>
              </w:rPr>
              <w:t>Поступления</w:t>
            </w:r>
          </w:p>
        </w:tc>
        <w:tc>
          <w:tcPr>
            <w:tcW w:w="1712" w:type="dxa"/>
          </w:tcPr>
          <w:p w14:paraId="3328A5FE" w14:textId="77777777" w:rsidR="00D76C2E" w:rsidRPr="006A6D44" w:rsidRDefault="00D76C2E" w:rsidP="00122668">
            <w:pPr>
              <w:pStyle w:val="GOSTTablenorm"/>
              <w:rPr>
                <w:szCs w:val="22"/>
                <w:lang w:val="en-US" w:eastAsia="en-US"/>
              </w:rPr>
            </w:pPr>
            <w:r w:rsidRPr="006A6D44">
              <w:rPr>
                <w:szCs w:val="22"/>
                <w:lang w:val="en-US" w:eastAsia="en-US"/>
              </w:rPr>
              <w:t>Sum_</w:t>
            </w:r>
            <w:r w:rsidRPr="006A6D44">
              <w:rPr>
                <w:szCs w:val="22"/>
                <w:lang w:eastAsia="en-US"/>
              </w:rPr>
              <w:t>Receipts_</w:t>
            </w:r>
            <w:r w:rsidRPr="006A6D44">
              <w:rPr>
                <w:szCs w:val="22"/>
                <w:lang w:val="en-US" w:eastAsia="en-US"/>
              </w:rPr>
              <w:t>Doc_Base</w:t>
            </w:r>
          </w:p>
        </w:tc>
        <w:tc>
          <w:tcPr>
            <w:tcW w:w="571" w:type="dxa"/>
          </w:tcPr>
          <w:p w14:paraId="3974E155"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53F54E79" w14:textId="77777777" w:rsidR="00D76C2E" w:rsidRPr="006A6D44" w:rsidRDefault="00D76C2E" w:rsidP="00122668">
            <w:pPr>
              <w:pStyle w:val="GOSTTablenorm"/>
              <w:rPr>
                <w:szCs w:val="22"/>
                <w:lang w:eastAsia="en-US"/>
              </w:rPr>
            </w:pPr>
            <w:r w:rsidRPr="006A6D44">
              <w:rPr>
                <w:szCs w:val="22"/>
                <w:lang w:eastAsia="en-US"/>
              </w:rPr>
              <w:t>N(20.2)</w:t>
            </w:r>
          </w:p>
        </w:tc>
        <w:tc>
          <w:tcPr>
            <w:tcW w:w="571" w:type="dxa"/>
          </w:tcPr>
          <w:p w14:paraId="04D05493"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47492BFF" w14:textId="77777777" w:rsidR="00D76C2E" w:rsidRPr="006A6D44" w:rsidRDefault="00D76C2E" w:rsidP="00122668">
            <w:pPr>
              <w:pStyle w:val="GOSTTablenorm"/>
            </w:pPr>
            <w:r w:rsidRPr="006A6D44">
              <w:t>Указывается сумма поступлений средств на лицевой счет для учета операций со средствами, поступающими во временное распоряжение ПБС в соответствии с указанным документом.</w:t>
            </w:r>
          </w:p>
          <w:p w14:paraId="5D29B000" w14:textId="39E7A1D4" w:rsidR="00D76C2E" w:rsidRPr="006A6D44" w:rsidRDefault="00D76C2E" w:rsidP="00122668">
            <w:pPr>
              <w:pStyle w:val="GOSTTablenorm"/>
            </w:pPr>
            <w:r w:rsidRPr="006A6D44">
              <w:t>В случае отсутствия данных указывается значение «0</w:t>
            </w:r>
            <w:r w:rsidR="00122668" w:rsidRPr="001B0EC4">
              <w:rPr>
                <w:highlight w:val="green"/>
              </w:rPr>
              <w:t>.</w:t>
            </w:r>
            <w:r w:rsidRPr="006A6D44">
              <w:t>00».</w:t>
            </w:r>
          </w:p>
        </w:tc>
      </w:tr>
      <w:tr w:rsidR="00D76C2E" w:rsidRPr="006A6D44" w14:paraId="366A0A93" w14:textId="77777777" w:rsidTr="00122668">
        <w:trPr>
          <w:trHeight w:val="279"/>
        </w:trPr>
        <w:tc>
          <w:tcPr>
            <w:tcW w:w="1710" w:type="dxa"/>
          </w:tcPr>
          <w:p w14:paraId="140F4AE7" w14:textId="77777777" w:rsidR="00D76C2E" w:rsidRPr="006A6D44" w:rsidRDefault="00D76C2E" w:rsidP="00122668">
            <w:pPr>
              <w:pStyle w:val="GOSTTablenorm"/>
              <w:rPr>
                <w:szCs w:val="22"/>
                <w:lang w:eastAsia="en-US"/>
              </w:rPr>
            </w:pPr>
            <w:r w:rsidRPr="006A6D44">
              <w:rPr>
                <w:szCs w:val="22"/>
                <w:lang w:eastAsia="en-US"/>
              </w:rPr>
              <w:t>Выплаты</w:t>
            </w:r>
          </w:p>
        </w:tc>
        <w:tc>
          <w:tcPr>
            <w:tcW w:w="1712" w:type="dxa"/>
          </w:tcPr>
          <w:p w14:paraId="29B92A67" w14:textId="77777777" w:rsidR="00D76C2E" w:rsidRPr="006A6D44" w:rsidRDefault="00D76C2E" w:rsidP="00122668">
            <w:pPr>
              <w:pStyle w:val="GOSTTablenorm"/>
              <w:rPr>
                <w:szCs w:val="22"/>
                <w:lang w:eastAsia="en-US"/>
              </w:rPr>
            </w:pPr>
            <w:r w:rsidRPr="006A6D44">
              <w:rPr>
                <w:szCs w:val="22"/>
                <w:lang w:val="en-US" w:eastAsia="en-US"/>
              </w:rPr>
              <w:t>Sum_P</w:t>
            </w:r>
            <w:r w:rsidRPr="006A6D44">
              <w:rPr>
                <w:szCs w:val="22"/>
                <w:lang w:eastAsia="en-US"/>
              </w:rPr>
              <w:t>ayments_</w:t>
            </w:r>
            <w:r w:rsidRPr="006A6D44">
              <w:rPr>
                <w:szCs w:val="22"/>
                <w:lang w:val="en-US" w:eastAsia="en-US"/>
              </w:rPr>
              <w:t>Doc_Base</w:t>
            </w:r>
          </w:p>
        </w:tc>
        <w:tc>
          <w:tcPr>
            <w:tcW w:w="571" w:type="dxa"/>
          </w:tcPr>
          <w:p w14:paraId="3F9C8AE2"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7388D54B" w14:textId="77777777" w:rsidR="00D76C2E" w:rsidRPr="006A6D44" w:rsidRDefault="00D76C2E" w:rsidP="00122668">
            <w:pPr>
              <w:pStyle w:val="GOSTTablenorm"/>
              <w:rPr>
                <w:szCs w:val="22"/>
                <w:lang w:eastAsia="en-US"/>
              </w:rPr>
            </w:pPr>
            <w:r w:rsidRPr="006A6D44">
              <w:rPr>
                <w:szCs w:val="22"/>
                <w:lang w:eastAsia="en-US"/>
              </w:rPr>
              <w:t>N(20.2)</w:t>
            </w:r>
          </w:p>
        </w:tc>
        <w:tc>
          <w:tcPr>
            <w:tcW w:w="571" w:type="dxa"/>
          </w:tcPr>
          <w:p w14:paraId="636B8C3D" w14:textId="77777777" w:rsidR="00D76C2E" w:rsidRPr="006A6D44" w:rsidRDefault="00D76C2E" w:rsidP="00122668">
            <w:pPr>
              <w:pStyle w:val="GOSTTablenorm"/>
              <w:rPr>
                <w:szCs w:val="22"/>
                <w:lang w:eastAsia="en-US"/>
              </w:rPr>
            </w:pPr>
            <w:r w:rsidRPr="006A6D44">
              <w:rPr>
                <w:szCs w:val="22"/>
                <w:lang w:eastAsia="en-US"/>
              </w:rPr>
              <w:t>О</w:t>
            </w:r>
          </w:p>
        </w:tc>
        <w:tc>
          <w:tcPr>
            <w:tcW w:w="3988" w:type="dxa"/>
          </w:tcPr>
          <w:p w14:paraId="2FEFF2E0" w14:textId="77777777" w:rsidR="00D76C2E" w:rsidRPr="006A6D44" w:rsidRDefault="00D76C2E" w:rsidP="00122668">
            <w:pPr>
              <w:pStyle w:val="GOSTTablenorm"/>
            </w:pPr>
            <w:r w:rsidRPr="006A6D44">
              <w:t>Указывается сумма выплат средств с лицевого счета для учета операций со средствами, поступающими во временное распоряжение ПБС в соответствии с указанным документом.</w:t>
            </w:r>
          </w:p>
          <w:p w14:paraId="234558BD" w14:textId="06380202" w:rsidR="00D76C2E" w:rsidRPr="006A6D44" w:rsidRDefault="00D76C2E" w:rsidP="00122668">
            <w:pPr>
              <w:pStyle w:val="GOSTTablenorm"/>
            </w:pPr>
            <w:r w:rsidRPr="006A6D44">
              <w:t>В случае отсутствия данных указывается значение «0</w:t>
            </w:r>
            <w:r w:rsidR="00122668" w:rsidRPr="001B0EC4">
              <w:rPr>
                <w:highlight w:val="green"/>
              </w:rPr>
              <w:t>.</w:t>
            </w:r>
            <w:r w:rsidRPr="006A6D44">
              <w:t>00».</w:t>
            </w:r>
          </w:p>
        </w:tc>
      </w:tr>
      <w:tr w:rsidR="00D76C2E" w:rsidRPr="006A6D44" w14:paraId="4CFF5E67" w14:textId="77777777" w:rsidTr="00122668">
        <w:trPr>
          <w:trHeight w:val="279"/>
        </w:trPr>
        <w:tc>
          <w:tcPr>
            <w:tcW w:w="1710" w:type="dxa"/>
          </w:tcPr>
          <w:p w14:paraId="1D2480EC" w14:textId="77777777" w:rsidR="00D76C2E" w:rsidRPr="006A6D44" w:rsidRDefault="00D76C2E" w:rsidP="00122668">
            <w:pPr>
              <w:pStyle w:val="GOSTTablenorm"/>
              <w:rPr>
                <w:szCs w:val="22"/>
                <w:lang w:eastAsia="en-US"/>
              </w:rPr>
            </w:pPr>
            <w:r w:rsidRPr="006A6D44">
              <w:rPr>
                <w:szCs w:val="22"/>
                <w:lang w:eastAsia="en-US"/>
              </w:rPr>
              <w:t>GUID первичного документа</w:t>
            </w:r>
          </w:p>
        </w:tc>
        <w:tc>
          <w:tcPr>
            <w:tcW w:w="1712" w:type="dxa"/>
          </w:tcPr>
          <w:p w14:paraId="1C729735" w14:textId="77777777" w:rsidR="00D76C2E" w:rsidRPr="006A6D44" w:rsidRDefault="00D76C2E" w:rsidP="00122668">
            <w:pPr>
              <w:pStyle w:val="GOSTTablenorm"/>
              <w:rPr>
                <w:szCs w:val="22"/>
                <w:lang w:val="en-US" w:eastAsia="en-US"/>
              </w:rPr>
            </w:pPr>
            <w:r w:rsidRPr="006A6D44">
              <w:rPr>
                <w:szCs w:val="22"/>
                <w:lang w:val="en-US" w:eastAsia="en-US"/>
              </w:rPr>
              <w:t>L_GUID</w:t>
            </w:r>
          </w:p>
        </w:tc>
        <w:tc>
          <w:tcPr>
            <w:tcW w:w="571" w:type="dxa"/>
          </w:tcPr>
          <w:p w14:paraId="731F8BF1" w14:textId="77777777" w:rsidR="00D76C2E" w:rsidRPr="006A6D44" w:rsidRDefault="00D76C2E" w:rsidP="00122668">
            <w:pPr>
              <w:pStyle w:val="GOSTTablenorm"/>
              <w:rPr>
                <w:szCs w:val="22"/>
                <w:lang w:eastAsia="en-US"/>
              </w:rPr>
            </w:pPr>
            <w:r w:rsidRPr="006A6D44">
              <w:rPr>
                <w:szCs w:val="22"/>
                <w:lang w:eastAsia="en-US"/>
              </w:rPr>
              <w:t>П</w:t>
            </w:r>
          </w:p>
        </w:tc>
        <w:tc>
          <w:tcPr>
            <w:tcW w:w="1142" w:type="dxa"/>
          </w:tcPr>
          <w:p w14:paraId="1C488587" w14:textId="77777777" w:rsidR="00D76C2E" w:rsidRPr="006A6D44" w:rsidRDefault="00D76C2E" w:rsidP="00122668">
            <w:pPr>
              <w:pStyle w:val="GOSTTablenorm"/>
              <w:rPr>
                <w:szCs w:val="22"/>
                <w:lang w:eastAsia="en-US"/>
              </w:rPr>
            </w:pPr>
            <w:r w:rsidRPr="006A6D44">
              <w:rPr>
                <w:szCs w:val="22"/>
                <w:lang w:eastAsia="en-US"/>
              </w:rPr>
              <w:t>GUID</w:t>
            </w:r>
          </w:p>
        </w:tc>
        <w:tc>
          <w:tcPr>
            <w:tcW w:w="571" w:type="dxa"/>
          </w:tcPr>
          <w:p w14:paraId="253751F4" w14:textId="77777777" w:rsidR="00D76C2E" w:rsidRPr="006A6D44" w:rsidRDefault="00D76C2E" w:rsidP="00122668">
            <w:pPr>
              <w:pStyle w:val="GOSTTablenorm"/>
              <w:rPr>
                <w:szCs w:val="22"/>
                <w:lang w:eastAsia="en-US"/>
              </w:rPr>
            </w:pPr>
            <w:r w:rsidRPr="006A6D44">
              <w:rPr>
                <w:szCs w:val="22"/>
                <w:lang w:eastAsia="en-US"/>
              </w:rPr>
              <w:t>Н</w:t>
            </w:r>
          </w:p>
        </w:tc>
        <w:tc>
          <w:tcPr>
            <w:tcW w:w="3988" w:type="dxa"/>
          </w:tcPr>
          <w:p w14:paraId="564FC32C" w14:textId="77777777" w:rsidR="00D76C2E" w:rsidRPr="006A6D44" w:rsidRDefault="00D76C2E" w:rsidP="00122668">
            <w:pPr>
              <w:pStyle w:val="GOSTTablenorm"/>
            </w:pPr>
            <w:r w:rsidRPr="006A6D44">
              <w:t xml:space="preserve">Указывается </w:t>
            </w:r>
            <w:r w:rsidRPr="006A6D44">
              <w:rPr>
                <w:lang w:eastAsia="en-US"/>
              </w:rPr>
              <w:t>GUID документа основания для проведения операций со средствами во временном распоряжении.</w:t>
            </w:r>
          </w:p>
        </w:tc>
      </w:tr>
    </w:tbl>
    <w:p w14:paraId="43BD8CAF" w14:textId="77777777" w:rsidR="00122668" w:rsidRPr="007215A3" w:rsidRDefault="00122668" w:rsidP="007215A3">
      <w:pPr>
        <w:pStyle w:val="32"/>
        <w:rPr>
          <w:highlight w:val="green"/>
        </w:rPr>
      </w:pPr>
      <w:bookmarkStart w:id="2660" w:name="_Toc182483639"/>
      <w:bookmarkStart w:id="2661" w:name="_Toc154677830"/>
      <w:r w:rsidRPr="007215A3">
        <w:rPr>
          <w:highlight w:val="green"/>
        </w:rPr>
        <w:t>Описание комплексного типа «</w:t>
      </w:r>
      <w:r w:rsidRPr="007215A3">
        <w:rPr>
          <w:rFonts w:eastAsiaTheme="minorHAnsi"/>
          <w:highlight w:val="green"/>
        </w:rPr>
        <w:t>tR_0531762_G_S2_D</w:t>
      </w:r>
      <w:r w:rsidRPr="007215A3">
        <w:rPr>
          <w:highlight w:val="green"/>
        </w:rPr>
        <w:t>»</w:t>
      </w:r>
      <w:bookmarkEnd w:id="2660"/>
    </w:p>
    <w:p w14:paraId="59CAF0D6" w14:textId="77777777" w:rsidR="00122668" w:rsidRDefault="00122668" w:rsidP="00122668">
      <w:pPr>
        <w:pStyle w:val="ASFKNormal"/>
        <w:spacing w:before="0" w:after="120"/>
        <w:jc w:val="both"/>
        <w:rPr>
          <w:sz w:val="24"/>
          <w:szCs w:val="24"/>
        </w:rPr>
      </w:pPr>
      <w:r>
        <w:rPr>
          <w:rStyle w:val="GOSTNormal0"/>
          <w:szCs w:val="24"/>
        </w:rPr>
        <w:t>Описание</w:t>
      </w:r>
      <w:r>
        <w:rPr>
          <w:sz w:val="24"/>
          <w:szCs w:val="24"/>
        </w:rPr>
        <w:t xml:space="preserve"> комплексного типа «</w:t>
      </w:r>
      <w:r>
        <w:rPr>
          <w:rFonts w:eastAsiaTheme="minorHAnsi"/>
          <w:color w:val="000000"/>
          <w:sz w:val="24"/>
          <w:szCs w:val="24"/>
        </w:rPr>
        <w:t>tR_0531762_G_S2_D</w:t>
      </w:r>
      <w:r>
        <w:rPr>
          <w:sz w:val="24"/>
          <w:szCs w:val="24"/>
        </w:rPr>
        <w:t>» блока «Операции со средствами, поступающими во временное распоряжение получателя бюджетных средств, в иностранных валютах».</w:t>
      </w:r>
    </w:p>
    <w:p w14:paraId="598624B9" w14:textId="7298B35E" w:rsidR="00122668" w:rsidRDefault="00122668" w:rsidP="00D644D2">
      <w:pPr>
        <w:pStyle w:val="GOSTNameTable"/>
        <w:numPr>
          <w:ilvl w:val="0"/>
          <w:numId w:val="65"/>
        </w:numPr>
        <w:spacing w:before="120" w:after="0"/>
        <w:ind w:left="425" w:hanging="357"/>
        <w:rPr>
          <w:highlight w:val="green"/>
        </w:rPr>
      </w:pPr>
      <w:r>
        <w:lastRenderedPageBreak/>
        <w:t xml:space="preserve"> </w:t>
      </w:r>
      <w:r w:rsidRPr="004377DB">
        <w:rPr>
          <w:noProof/>
          <w:highlight w:val="green"/>
        </w:rPr>
        <w:fldChar w:fldCharType="begin"/>
      </w:r>
      <w:r w:rsidRPr="00D25C85">
        <w:rPr>
          <w:noProof/>
          <w:highlight w:val="green"/>
        </w:rPr>
        <w:instrText xml:space="preserve"> SEQ Таблица \* ARABIC </w:instrText>
      </w:r>
      <w:r w:rsidRPr="004377DB">
        <w:rPr>
          <w:noProof/>
          <w:highlight w:val="green"/>
        </w:rPr>
        <w:fldChar w:fldCharType="separate"/>
      </w:r>
      <w:bookmarkStart w:id="2662" w:name="_Ref173754056"/>
      <w:r w:rsidR="00E066E2">
        <w:rPr>
          <w:noProof/>
          <w:highlight w:val="green"/>
        </w:rPr>
        <w:t>62</w:t>
      </w:r>
      <w:bookmarkEnd w:id="2662"/>
      <w:r w:rsidRPr="004377DB">
        <w:fldChar w:fldCharType="end"/>
      </w:r>
      <w:r w:rsidRPr="00D25C85">
        <w:rPr>
          <w:rFonts w:eastAsia="Calibri"/>
          <w:highlight w:val="green"/>
        </w:rPr>
        <w:t xml:space="preserve"> –</w:t>
      </w:r>
      <w:r w:rsidRPr="00D25C85">
        <w:rPr>
          <w:highlight w:val="green"/>
        </w:rPr>
        <w:t xml:space="preserve"> Описание комплексного типа «</w:t>
      </w:r>
      <w:r w:rsidRPr="00D25C85">
        <w:rPr>
          <w:rFonts w:eastAsiaTheme="minorHAnsi"/>
          <w:color w:val="000000"/>
          <w:highlight w:val="green"/>
        </w:rPr>
        <w:t>tR_0531762_G_S2_D</w:t>
      </w:r>
      <w:r w:rsidRPr="00D25C85">
        <w:rPr>
          <w:highlight w:val="green"/>
        </w:rPr>
        <w:t>»</w:t>
      </w:r>
    </w:p>
    <w:tbl>
      <w:tblPr>
        <w:tblStyle w:val="GOSTTable"/>
        <w:tblW w:w="5000" w:type="pct"/>
        <w:tblLayout w:type="fixed"/>
        <w:tblLook w:val="04A0" w:firstRow="1" w:lastRow="0" w:firstColumn="1" w:lastColumn="0" w:noHBand="0" w:noVBand="1"/>
      </w:tblPr>
      <w:tblGrid>
        <w:gridCol w:w="1710"/>
        <w:gridCol w:w="1712"/>
        <w:gridCol w:w="571"/>
        <w:gridCol w:w="1141"/>
        <w:gridCol w:w="571"/>
        <w:gridCol w:w="3989"/>
      </w:tblGrid>
      <w:tr w:rsidR="00122668" w:rsidRPr="00650E6B" w14:paraId="016BD440" w14:textId="77777777" w:rsidTr="00650E6B">
        <w:trPr>
          <w:cnfStyle w:val="100000000000" w:firstRow="1" w:lastRow="0" w:firstColumn="0" w:lastColumn="0" w:oddVBand="0" w:evenVBand="0" w:oddHBand="0" w:evenHBand="0" w:firstRowFirstColumn="0" w:firstRowLastColumn="0" w:lastRowFirstColumn="0" w:lastRowLastColumn="0"/>
          <w:trHeight w:val="283"/>
        </w:trPr>
        <w:tc>
          <w:tcPr>
            <w:tcW w:w="1710" w:type="dxa"/>
            <w:hideMark/>
          </w:tcPr>
          <w:p w14:paraId="0A3BA507" w14:textId="77777777" w:rsidR="00122668" w:rsidRPr="00650E6B" w:rsidRDefault="00122668" w:rsidP="00650E6B">
            <w:pPr>
              <w:spacing w:before="60" w:after="60"/>
              <w:ind w:firstLine="0"/>
              <w:jc w:val="center"/>
              <w:rPr>
                <w:b/>
                <w:bCs/>
                <w:sz w:val="22"/>
                <w:szCs w:val="22"/>
                <w:lang w:val="en-US"/>
              </w:rPr>
            </w:pPr>
            <w:r w:rsidRPr="00650E6B">
              <w:rPr>
                <w:b/>
                <w:bCs/>
                <w:sz w:val="22"/>
                <w:szCs w:val="22"/>
              </w:rPr>
              <w:t>Наименование комплексного типа</w:t>
            </w:r>
          </w:p>
        </w:tc>
        <w:tc>
          <w:tcPr>
            <w:tcW w:w="1712" w:type="dxa"/>
            <w:hideMark/>
          </w:tcPr>
          <w:p w14:paraId="2D36AC86" w14:textId="77777777" w:rsidR="00122668" w:rsidRPr="00650E6B" w:rsidRDefault="00122668" w:rsidP="00650E6B">
            <w:pPr>
              <w:spacing w:before="60" w:after="60"/>
              <w:ind w:firstLine="0"/>
              <w:jc w:val="center"/>
              <w:rPr>
                <w:b/>
                <w:bCs/>
                <w:sz w:val="22"/>
                <w:szCs w:val="22"/>
              </w:rPr>
            </w:pPr>
            <w:r w:rsidRPr="00650E6B">
              <w:rPr>
                <w:b/>
                <w:bCs/>
                <w:sz w:val="22"/>
                <w:szCs w:val="22"/>
              </w:rPr>
              <w:t>Текущий элемент/ атрибут</w:t>
            </w:r>
          </w:p>
        </w:tc>
        <w:tc>
          <w:tcPr>
            <w:tcW w:w="571" w:type="dxa"/>
            <w:hideMark/>
          </w:tcPr>
          <w:p w14:paraId="25856640" w14:textId="77777777" w:rsidR="00122668" w:rsidRPr="00650E6B" w:rsidRDefault="00122668" w:rsidP="00650E6B">
            <w:pPr>
              <w:pStyle w:val="GOSTTableHead"/>
              <w:rPr>
                <w:b w:val="0"/>
                <w:szCs w:val="22"/>
              </w:rPr>
            </w:pPr>
            <w:r w:rsidRPr="00650E6B">
              <w:rPr>
                <w:szCs w:val="22"/>
              </w:rPr>
              <w:t>Тип</w:t>
            </w:r>
          </w:p>
        </w:tc>
        <w:tc>
          <w:tcPr>
            <w:tcW w:w="1141" w:type="dxa"/>
            <w:hideMark/>
          </w:tcPr>
          <w:p w14:paraId="09B0695D" w14:textId="77777777" w:rsidR="00122668" w:rsidRPr="00650E6B" w:rsidRDefault="00122668" w:rsidP="00650E6B">
            <w:pPr>
              <w:pStyle w:val="GOSTTableHead"/>
              <w:rPr>
                <w:b w:val="0"/>
                <w:szCs w:val="22"/>
              </w:rPr>
            </w:pPr>
            <w:r w:rsidRPr="00650E6B">
              <w:rPr>
                <w:szCs w:val="22"/>
              </w:rPr>
              <w:t>Формат элемента</w:t>
            </w:r>
          </w:p>
        </w:tc>
        <w:tc>
          <w:tcPr>
            <w:tcW w:w="571" w:type="dxa"/>
            <w:hideMark/>
          </w:tcPr>
          <w:p w14:paraId="4FC6CC88" w14:textId="77777777" w:rsidR="00122668" w:rsidRPr="00650E6B" w:rsidRDefault="00122668" w:rsidP="00650E6B">
            <w:pPr>
              <w:pStyle w:val="GOSTTableHead"/>
              <w:rPr>
                <w:b w:val="0"/>
                <w:szCs w:val="22"/>
              </w:rPr>
            </w:pPr>
            <w:r w:rsidRPr="00650E6B">
              <w:rPr>
                <w:szCs w:val="22"/>
              </w:rPr>
              <w:t>Обязательность</w:t>
            </w:r>
          </w:p>
        </w:tc>
        <w:tc>
          <w:tcPr>
            <w:tcW w:w="3989" w:type="dxa"/>
            <w:hideMark/>
          </w:tcPr>
          <w:p w14:paraId="18A15CA5" w14:textId="77777777" w:rsidR="00122668" w:rsidRPr="00650E6B" w:rsidRDefault="00122668" w:rsidP="00650E6B">
            <w:pPr>
              <w:pStyle w:val="GOSTTableHead"/>
              <w:rPr>
                <w:b w:val="0"/>
                <w:szCs w:val="22"/>
              </w:rPr>
            </w:pPr>
            <w:r w:rsidRPr="00650E6B">
              <w:rPr>
                <w:szCs w:val="22"/>
              </w:rPr>
              <w:t>Дополнительная информация</w:t>
            </w:r>
          </w:p>
        </w:tc>
      </w:tr>
      <w:tr w:rsidR="00122668" w:rsidRPr="00650E6B" w14:paraId="0DBBC4BA" w14:textId="77777777" w:rsidTr="00650E6B">
        <w:trPr>
          <w:cnfStyle w:val="000000100000" w:firstRow="0" w:lastRow="0" w:firstColumn="0" w:lastColumn="0" w:oddVBand="0" w:evenVBand="0" w:oddHBand="1" w:evenHBand="0" w:firstRowFirstColumn="0" w:firstRowLastColumn="0" w:lastRowFirstColumn="0" w:lastRowLastColumn="0"/>
          <w:trHeight w:val="279"/>
        </w:trPr>
        <w:tc>
          <w:tcPr>
            <w:tcW w:w="1710" w:type="dxa"/>
            <w:hideMark/>
          </w:tcPr>
          <w:p w14:paraId="20BA5878" w14:textId="77777777" w:rsidR="00122668" w:rsidRPr="00650E6B" w:rsidRDefault="00122668" w:rsidP="00650E6B">
            <w:pPr>
              <w:pStyle w:val="GOSTTablenorm"/>
              <w:rPr>
                <w:sz w:val="22"/>
                <w:szCs w:val="22"/>
              </w:rPr>
            </w:pPr>
            <w:r w:rsidRPr="00650E6B">
              <w:rPr>
                <w:rFonts w:eastAsiaTheme="minorHAnsi"/>
                <w:sz w:val="22"/>
                <w:szCs w:val="22"/>
              </w:rPr>
              <w:t>tR_0531762_G_S2_D</w:t>
            </w:r>
          </w:p>
        </w:tc>
        <w:tc>
          <w:tcPr>
            <w:tcW w:w="1712" w:type="dxa"/>
            <w:hideMark/>
          </w:tcPr>
          <w:p w14:paraId="27E0B66F" w14:textId="77777777" w:rsidR="00122668" w:rsidRPr="00650E6B" w:rsidRDefault="00122668" w:rsidP="00650E6B">
            <w:pPr>
              <w:pStyle w:val="GOSTTablenorm"/>
              <w:rPr>
                <w:sz w:val="22"/>
                <w:szCs w:val="22"/>
              </w:rPr>
            </w:pPr>
            <w:r w:rsidRPr="00650E6B">
              <w:rPr>
                <w:rFonts w:eastAsiaTheme="minorHAnsi"/>
                <w:sz w:val="22"/>
                <w:szCs w:val="22"/>
              </w:rPr>
              <w:t>G_S2_D_ITEM</w:t>
            </w:r>
          </w:p>
        </w:tc>
        <w:tc>
          <w:tcPr>
            <w:tcW w:w="571" w:type="dxa"/>
            <w:hideMark/>
          </w:tcPr>
          <w:p w14:paraId="72C38033" w14:textId="77777777" w:rsidR="00122668" w:rsidRPr="00650E6B" w:rsidRDefault="00122668" w:rsidP="00650E6B">
            <w:pPr>
              <w:pStyle w:val="GOSTTablenorm"/>
              <w:jc w:val="center"/>
              <w:rPr>
                <w:sz w:val="22"/>
                <w:szCs w:val="22"/>
                <w:lang w:eastAsia="en-US"/>
              </w:rPr>
            </w:pPr>
            <w:r w:rsidRPr="00650E6B">
              <w:rPr>
                <w:sz w:val="22"/>
                <w:szCs w:val="22"/>
              </w:rPr>
              <w:t>C</w:t>
            </w:r>
          </w:p>
        </w:tc>
        <w:tc>
          <w:tcPr>
            <w:tcW w:w="1141" w:type="dxa"/>
            <w:hideMark/>
          </w:tcPr>
          <w:p w14:paraId="511A0BBE" w14:textId="77777777" w:rsidR="00122668" w:rsidRPr="00650E6B" w:rsidRDefault="00122668" w:rsidP="00650E6B">
            <w:pPr>
              <w:pStyle w:val="GOSTTablenorm"/>
              <w:rPr>
                <w:sz w:val="22"/>
                <w:szCs w:val="22"/>
              </w:rPr>
            </w:pPr>
            <w:r w:rsidRPr="00650E6B">
              <w:rPr>
                <w:rFonts w:eastAsiaTheme="minorHAnsi"/>
                <w:sz w:val="22"/>
                <w:szCs w:val="22"/>
              </w:rPr>
              <w:t>tR_0531762_G_S2_D_ITEM</w:t>
            </w:r>
          </w:p>
        </w:tc>
        <w:tc>
          <w:tcPr>
            <w:tcW w:w="571" w:type="dxa"/>
            <w:hideMark/>
          </w:tcPr>
          <w:p w14:paraId="6F4146C5" w14:textId="77777777" w:rsidR="00122668" w:rsidRPr="00650E6B" w:rsidRDefault="00122668" w:rsidP="00650E6B">
            <w:pPr>
              <w:pStyle w:val="GOSTTablenorm"/>
              <w:jc w:val="center"/>
              <w:rPr>
                <w:sz w:val="22"/>
                <w:szCs w:val="22"/>
              </w:rPr>
            </w:pPr>
            <w:r w:rsidRPr="00650E6B">
              <w:rPr>
                <w:sz w:val="22"/>
                <w:szCs w:val="22"/>
              </w:rPr>
              <w:t>ОМ</w:t>
            </w:r>
          </w:p>
        </w:tc>
        <w:tc>
          <w:tcPr>
            <w:tcW w:w="3989" w:type="dxa"/>
            <w:hideMark/>
          </w:tcPr>
          <w:p w14:paraId="3644F019" w14:textId="33D76490" w:rsidR="00122668" w:rsidRPr="00650E6B" w:rsidRDefault="00122668" w:rsidP="00650E6B">
            <w:pPr>
              <w:pStyle w:val="GOSTTablenorm"/>
              <w:rPr>
                <w:sz w:val="22"/>
                <w:szCs w:val="22"/>
              </w:rPr>
            </w:pPr>
            <w:r w:rsidRPr="00650E6B">
              <w:rPr>
                <w:sz w:val="22"/>
                <w:szCs w:val="22"/>
              </w:rPr>
              <w:t xml:space="preserve">Состав элемента представлен в таблице </w:t>
            </w:r>
            <w:r w:rsidRPr="00650E6B">
              <w:rPr>
                <w:szCs w:val="22"/>
              </w:rPr>
              <w:fldChar w:fldCharType="begin"/>
            </w:r>
            <w:r w:rsidRPr="00650E6B">
              <w:rPr>
                <w:sz w:val="22"/>
                <w:szCs w:val="22"/>
              </w:rPr>
              <w:instrText xml:space="preserve"> REF _Ref173754137 \h </w:instrText>
            </w:r>
            <w:r w:rsidR="00B75776" w:rsidRPr="00650E6B">
              <w:rPr>
                <w:sz w:val="22"/>
                <w:szCs w:val="22"/>
              </w:rPr>
              <w:instrText xml:space="preserve"> \* MERGEFORMAT </w:instrText>
            </w:r>
            <w:r w:rsidRPr="00650E6B">
              <w:rPr>
                <w:szCs w:val="22"/>
              </w:rPr>
            </w:r>
            <w:r w:rsidRPr="00650E6B">
              <w:rPr>
                <w:szCs w:val="22"/>
              </w:rPr>
              <w:fldChar w:fldCharType="separate"/>
            </w:r>
            <w:r w:rsidR="00E066E2" w:rsidRPr="00E066E2">
              <w:rPr>
                <w:sz w:val="22"/>
                <w:szCs w:val="22"/>
                <w:highlight w:val="green"/>
              </w:rPr>
              <w:t>63</w:t>
            </w:r>
            <w:r w:rsidRPr="00650E6B">
              <w:rPr>
                <w:szCs w:val="22"/>
              </w:rPr>
              <w:fldChar w:fldCharType="end"/>
            </w:r>
            <w:r w:rsidR="007215A3" w:rsidRPr="00650E6B">
              <w:rPr>
                <w:sz w:val="22"/>
                <w:szCs w:val="22"/>
              </w:rPr>
              <w:t>.</w:t>
            </w:r>
          </w:p>
        </w:tc>
      </w:tr>
    </w:tbl>
    <w:p w14:paraId="1C6ABD8A" w14:textId="77777777" w:rsidR="00122668" w:rsidRPr="007215A3" w:rsidRDefault="00122668" w:rsidP="007215A3">
      <w:pPr>
        <w:pStyle w:val="32"/>
        <w:rPr>
          <w:highlight w:val="green"/>
        </w:rPr>
      </w:pPr>
      <w:bookmarkStart w:id="2663" w:name="_Toc182483640"/>
      <w:r w:rsidRPr="007215A3">
        <w:rPr>
          <w:highlight w:val="green"/>
        </w:rPr>
        <w:t>Описание комплексного типа «</w:t>
      </w:r>
      <w:r w:rsidRPr="007215A3">
        <w:rPr>
          <w:rFonts w:eastAsiaTheme="minorHAnsi"/>
          <w:highlight w:val="green"/>
        </w:rPr>
        <w:t>tR_0531762_G_S2_D_ITEM</w:t>
      </w:r>
      <w:r w:rsidRPr="007215A3">
        <w:rPr>
          <w:highlight w:val="green"/>
        </w:rPr>
        <w:t>»</w:t>
      </w:r>
      <w:bookmarkEnd w:id="2663"/>
    </w:p>
    <w:p w14:paraId="45F625BC" w14:textId="77777777" w:rsidR="00122668" w:rsidRDefault="00122668" w:rsidP="00122668">
      <w:pPr>
        <w:pStyle w:val="ASFKNormal"/>
        <w:spacing w:before="0" w:after="120"/>
        <w:jc w:val="both"/>
        <w:rPr>
          <w:sz w:val="24"/>
          <w:szCs w:val="24"/>
        </w:rPr>
      </w:pPr>
      <w:r>
        <w:rPr>
          <w:rStyle w:val="GOSTNormal0"/>
          <w:szCs w:val="24"/>
        </w:rPr>
        <w:t>Описание</w:t>
      </w:r>
      <w:r>
        <w:rPr>
          <w:sz w:val="24"/>
          <w:szCs w:val="24"/>
        </w:rPr>
        <w:t xml:space="preserve"> комплексного типа «</w:t>
      </w:r>
      <w:r>
        <w:rPr>
          <w:rFonts w:eastAsiaTheme="minorHAnsi"/>
          <w:color w:val="000000"/>
          <w:sz w:val="24"/>
          <w:szCs w:val="24"/>
        </w:rPr>
        <w:t>tR_0531762_G_S2_D_ITEM</w:t>
      </w:r>
      <w:r>
        <w:rPr>
          <w:sz w:val="24"/>
          <w:szCs w:val="24"/>
        </w:rPr>
        <w:t>» блока «Операции со средствами, поступающими во временное распоряжение получателя бюджетных средств, в иностранных валютах (строки)».</w:t>
      </w:r>
    </w:p>
    <w:p w14:paraId="0F126588" w14:textId="0A6D397B" w:rsidR="00122668" w:rsidRDefault="00122668" w:rsidP="00D644D2">
      <w:pPr>
        <w:pStyle w:val="GOSTNameTable"/>
        <w:numPr>
          <w:ilvl w:val="0"/>
          <w:numId w:val="65"/>
        </w:numPr>
        <w:spacing w:before="120" w:after="0"/>
        <w:ind w:firstLine="0"/>
        <w:rPr>
          <w:highlight w:val="green"/>
        </w:rPr>
      </w:pPr>
      <w:r w:rsidRPr="004377DB">
        <w:rPr>
          <w:highlight w:val="green"/>
        </w:rPr>
        <w:fldChar w:fldCharType="begin"/>
      </w:r>
      <w:r w:rsidRPr="00D25C85">
        <w:rPr>
          <w:noProof/>
          <w:highlight w:val="green"/>
        </w:rPr>
        <w:instrText xml:space="preserve"> SEQ Таблица \* ARABIC </w:instrText>
      </w:r>
      <w:r w:rsidRPr="004377DB">
        <w:rPr>
          <w:highlight w:val="green"/>
        </w:rPr>
        <w:fldChar w:fldCharType="separate"/>
      </w:r>
      <w:bookmarkStart w:id="2664" w:name="_Ref173754137"/>
      <w:r w:rsidR="00E066E2">
        <w:rPr>
          <w:noProof/>
          <w:highlight w:val="green"/>
        </w:rPr>
        <w:t>63</w:t>
      </w:r>
      <w:bookmarkEnd w:id="2664"/>
      <w:r w:rsidRPr="004377DB">
        <w:fldChar w:fldCharType="end"/>
      </w:r>
      <w:r w:rsidRPr="00D25C85">
        <w:rPr>
          <w:rFonts w:eastAsia="Calibri"/>
          <w:szCs w:val="24"/>
          <w:highlight w:val="green"/>
        </w:rPr>
        <w:t xml:space="preserve"> </w:t>
      </w:r>
      <w:r w:rsidRPr="00D25C85">
        <w:rPr>
          <w:rFonts w:eastAsia="Calibri"/>
          <w:highlight w:val="green"/>
        </w:rPr>
        <w:t>–</w:t>
      </w:r>
      <w:r w:rsidRPr="00D25C85">
        <w:rPr>
          <w:highlight w:val="green"/>
        </w:rPr>
        <w:t xml:space="preserve"> Описание комплексного типа «</w:t>
      </w:r>
      <w:r w:rsidRPr="00D25C85">
        <w:rPr>
          <w:rFonts w:eastAsiaTheme="minorHAnsi"/>
          <w:highlight w:val="green"/>
        </w:rPr>
        <w:t>tR_0531762_G_S2_D_ITEM</w:t>
      </w:r>
      <w:r w:rsidRPr="00D25C85">
        <w:rPr>
          <w:highlight w:val="green"/>
        </w:rPr>
        <w:t>»</w:t>
      </w:r>
    </w:p>
    <w:tbl>
      <w:tblPr>
        <w:tblStyle w:val="GOSTTable"/>
        <w:tblW w:w="5000" w:type="pct"/>
        <w:tblLayout w:type="fixed"/>
        <w:tblLook w:val="06E0" w:firstRow="1" w:lastRow="1" w:firstColumn="1" w:lastColumn="0" w:noHBand="1" w:noVBand="1"/>
      </w:tblPr>
      <w:tblGrid>
        <w:gridCol w:w="1711"/>
        <w:gridCol w:w="1711"/>
        <w:gridCol w:w="575"/>
        <w:gridCol w:w="1142"/>
        <w:gridCol w:w="575"/>
        <w:gridCol w:w="3980"/>
      </w:tblGrid>
      <w:tr w:rsidR="00122668" w14:paraId="0E54035A"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11" w:type="dxa"/>
            <w:hideMark/>
          </w:tcPr>
          <w:p w14:paraId="4FCDC9C7" w14:textId="77777777" w:rsidR="00122668" w:rsidRDefault="00122668" w:rsidP="00122668">
            <w:pPr>
              <w:pStyle w:val="GOSTTableHead"/>
              <w:rPr>
                <w:b w:val="0"/>
              </w:rPr>
            </w:pPr>
            <w:r>
              <w:t>Наименование элемента</w:t>
            </w:r>
          </w:p>
        </w:tc>
        <w:tc>
          <w:tcPr>
            <w:tcW w:w="1711" w:type="dxa"/>
            <w:hideMark/>
          </w:tcPr>
          <w:p w14:paraId="24C2BA0D" w14:textId="77777777" w:rsidR="00122668" w:rsidRDefault="00122668" w:rsidP="00122668">
            <w:pPr>
              <w:pStyle w:val="GOSTTableHead"/>
              <w:rPr>
                <w:b w:val="0"/>
              </w:rPr>
            </w:pPr>
            <w:r>
              <w:t>Сокращенное наименование (код) элемента</w:t>
            </w:r>
          </w:p>
        </w:tc>
        <w:tc>
          <w:tcPr>
            <w:tcW w:w="575" w:type="dxa"/>
            <w:hideMark/>
          </w:tcPr>
          <w:p w14:paraId="5D6847A2" w14:textId="77777777" w:rsidR="00122668" w:rsidRDefault="00122668" w:rsidP="00122668">
            <w:pPr>
              <w:pStyle w:val="GOSTTableHead"/>
              <w:rPr>
                <w:b w:val="0"/>
              </w:rPr>
            </w:pPr>
            <w:r>
              <w:t>Тип</w:t>
            </w:r>
          </w:p>
        </w:tc>
        <w:tc>
          <w:tcPr>
            <w:tcW w:w="1142" w:type="dxa"/>
            <w:hideMark/>
          </w:tcPr>
          <w:p w14:paraId="0490F390" w14:textId="77777777" w:rsidR="00122668" w:rsidRDefault="00122668" w:rsidP="00122668">
            <w:pPr>
              <w:pStyle w:val="GOSTTableHead"/>
              <w:rPr>
                <w:b w:val="0"/>
              </w:rPr>
            </w:pPr>
            <w:r>
              <w:t>Формат элемента</w:t>
            </w:r>
          </w:p>
        </w:tc>
        <w:tc>
          <w:tcPr>
            <w:tcW w:w="575" w:type="dxa"/>
            <w:hideMark/>
          </w:tcPr>
          <w:p w14:paraId="47DC8965" w14:textId="77777777" w:rsidR="00122668" w:rsidRDefault="00122668" w:rsidP="00122668">
            <w:pPr>
              <w:pStyle w:val="GOSTTableHead"/>
              <w:rPr>
                <w:b w:val="0"/>
              </w:rPr>
            </w:pPr>
            <w:r>
              <w:t>Обязательность</w:t>
            </w:r>
          </w:p>
        </w:tc>
        <w:tc>
          <w:tcPr>
            <w:tcW w:w="3980" w:type="dxa"/>
            <w:hideMark/>
          </w:tcPr>
          <w:p w14:paraId="728FB65D" w14:textId="77777777" w:rsidR="00122668" w:rsidRDefault="00122668" w:rsidP="00122668">
            <w:pPr>
              <w:pStyle w:val="GOSTTableHead"/>
              <w:rPr>
                <w:b w:val="0"/>
              </w:rPr>
            </w:pPr>
            <w:r>
              <w:t>Дополнительная информация</w:t>
            </w:r>
          </w:p>
        </w:tc>
      </w:tr>
      <w:tr w:rsidR="00122668" w14:paraId="530C1B2E"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48114705" w14:textId="77777777" w:rsidR="00122668" w:rsidRDefault="00122668" w:rsidP="00122668">
            <w:pPr>
              <w:pStyle w:val="GOSTTablenorm"/>
            </w:pPr>
            <w:r>
              <w:t>№ п/п</w:t>
            </w:r>
          </w:p>
        </w:tc>
        <w:tc>
          <w:tcPr>
            <w:tcW w:w="1711" w:type="dxa"/>
            <w:tcBorders>
              <w:top w:val="single" w:sz="4" w:space="0" w:color="auto"/>
              <w:left w:val="single" w:sz="4" w:space="0" w:color="auto"/>
              <w:bottom w:val="single" w:sz="4" w:space="0" w:color="auto"/>
              <w:right w:val="single" w:sz="4" w:space="0" w:color="auto"/>
            </w:tcBorders>
            <w:hideMark/>
          </w:tcPr>
          <w:p w14:paraId="59DE74EA" w14:textId="77777777" w:rsidR="00122668" w:rsidRDefault="00122668" w:rsidP="00122668">
            <w:pPr>
              <w:pStyle w:val="GOSTTablenorm"/>
            </w:pPr>
            <w:r>
              <w:t>G_S2_D_C1</w:t>
            </w:r>
          </w:p>
        </w:tc>
        <w:tc>
          <w:tcPr>
            <w:tcW w:w="575" w:type="dxa"/>
            <w:tcBorders>
              <w:top w:val="single" w:sz="4" w:space="0" w:color="auto"/>
              <w:left w:val="single" w:sz="4" w:space="0" w:color="auto"/>
              <w:bottom w:val="single" w:sz="4" w:space="0" w:color="auto"/>
              <w:right w:val="single" w:sz="4" w:space="0" w:color="auto"/>
            </w:tcBorders>
            <w:hideMark/>
          </w:tcPr>
          <w:p w14:paraId="463816A4"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70C95F0D" w14:textId="77777777" w:rsidR="00122668" w:rsidRDefault="00122668" w:rsidP="00122668">
            <w:pPr>
              <w:pStyle w:val="GOSTTablenorm"/>
              <w:jc w:val="left"/>
            </w:pPr>
            <w:r>
              <w:t>Т(1-15)</w:t>
            </w:r>
          </w:p>
        </w:tc>
        <w:tc>
          <w:tcPr>
            <w:tcW w:w="575" w:type="dxa"/>
            <w:tcBorders>
              <w:top w:val="single" w:sz="4" w:space="0" w:color="auto"/>
              <w:left w:val="single" w:sz="4" w:space="0" w:color="auto"/>
              <w:bottom w:val="single" w:sz="4" w:space="0" w:color="auto"/>
              <w:right w:val="single" w:sz="4" w:space="0" w:color="auto"/>
            </w:tcBorders>
            <w:hideMark/>
          </w:tcPr>
          <w:p w14:paraId="78506EE1"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40BAA300" w14:textId="77777777" w:rsidR="00122668" w:rsidRDefault="00122668" w:rsidP="00122668">
            <w:pPr>
              <w:pStyle w:val="GOSTTablenorm"/>
            </w:pPr>
            <w:r>
              <w:t>Указывается номер строки по порядку.</w:t>
            </w:r>
          </w:p>
        </w:tc>
      </w:tr>
      <w:tr w:rsidR="00122668" w14:paraId="34131F6F"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127B87EF" w14:textId="77777777" w:rsidR="00122668" w:rsidRDefault="00122668" w:rsidP="00122668">
            <w:pPr>
              <w:pStyle w:val="GOSTTablenorm"/>
            </w:pPr>
            <w:r>
              <w:t>Код строки</w:t>
            </w:r>
          </w:p>
        </w:tc>
        <w:tc>
          <w:tcPr>
            <w:tcW w:w="1711" w:type="dxa"/>
            <w:tcBorders>
              <w:top w:val="single" w:sz="4" w:space="0" w:color="auto"/>
              <w:left w:val="single" w:sz="4" w:space="0" w:color="auto"/>
              <w:bottom w:val="single" w:sz="4" w:space="0" w:color="auto"/>
              <w:right w:val="single" w:sz="4" w:space="0" w:color="auto"/>
            </w:tcBorders>
            <w:hideMark/>
          </w:tcPr>
          <w:p w14:paraId="281A9599" w14:textId="77777777" w:rsidR="00122668" w:rsidRPr="00AA6850" w:rsidRDefault="00122668" w:rsidP="00122668">
            <w:pPr>
              <w:pStyle w:val="GOSTTablenorm"/>
              <w:rPr>
                <w:lang w:val="en-US"/>
              </w:rPr>
            </w:pPr>
            <w:r>
              <w:t>G_S2_D_C</w:t>
            </w:r>
            <w:r>
              <w:rPr>
                <w:lang w:val="en-US"/>
              </w:rPr>
              <w:t>2</w:t>
            </w:r>
          </w:p>
        </w:tc>
        <w:tc>
          <w:tcPr>
            <w:tcW w:w="575" w:type="dxa"/>
            <w:tcBorders>
              <w:top w:val="single" w:sz="4" w:space="0" w:color="auto"/>
              <w:left w:val="single" w:sz="4" w:space="0" w:color="auto"/>
              <w:bottom w:val="single" w:sz="4" w:space="0" w:color="auto"/>
              <w:right w:val="single" w:sz="4" w:space="0" w:color="auto"/>
            </w:tcBorders>
            <w:hideMark/>
          </w:tcPr>
          <w:p w14:paraId="1EE9C3C9"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0908A826" w14:textId="77777777" w:rsidR="00122668" w:rsidRDefault="00122668" w:rsidP="00122668">
            <w:pPr>
              <w:pStyle w:val="GOSTTablenorm"/>
              <w:jc w:val="left"/>
            </w:pPr>
            <w:r>
              <w:t>T(1-15)</w:t>
            </w:r>
          </w:p>
        </w:tc>
        <w:tc>
          <w:tcPr>
            <w:tcW w:w="575" w:type="dxa"/>
            <w:tcBorders>
              <w:top w:val="single" w:sz="4" w:space="0" w:color="auto"/>
              <w:left w:val="single" w:sz="4" w:space="0" w:color="auto"/>
              <w:bottom w:val="single" w:sz="4" w:space="0" w:color="auto"/>
              <w:right w:val="single" w:sz="4" w:space="0" w:color="auto"/>
            </w:tcBorders>
            <w:hideMark/>
          </w:tcPr>
          <w:p w14:paraId="2C278123"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0291F290" w14:textId="77777777" w:rsidR="00122668" w:rsidRDefault="00122668" w:rsidP="00122668">
            <w:pPr>
              <w:pStyle w:val="GOSTTablenorm"/>
            </w:pPr>
            <w:r>
              <w:t>Указывается код строки по порядку.</w:t>
            </w:r>
          </w:p>
        </w:tc>
      </w:tr>
      <w:tr w:rsidR="00122668" w14:paraId="4E1AF793"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5CA9A3BE" w14:textId="77777777" w:rsidR="00122668" w:rsidRDefault="00122668" w:rsidP="00122668">
            <w:pPr>
              <w:pStyle w:val="GOSTTablenorm"/>
            </w:pPr>
            <w:r>
              <w:t>Код цели (Аналитический код)</w:t>
            </w:r>
          </w:p>
        </w:tc>
        <w:tc>
          <w:tcPr>
            <w:tcW w:w="1711" w:type="dxa"/>
            <w:tcBorders>
              <w:top w:val="single" w:sz="4" w:space="0" w:color="auto"/>
              <w:left w:val="single" w:sz="4" w:space="0" w:color="auto"/>
              <w:bottom w:val="single" w:sz="4" w:space="0" w:color="auto"/>
              <w:right w:val="single" w:sz="4" w:space="0" w:color="auto"/>
            </w:tcBorders>
            <w:hideMark/>
          </w:tcPr>
          <w:p w14:paraId="72FB8643" w14:textId="77777777" w:rsidR="00122668" w:rsidRPr="00AA6850" w:rsidRDefault="00122668" w:rsidP="00122668">
            <w:pPr>
              <w:pStyle w:val="GOSTTablenorm"/>
              <w:rPr>
                <w:lang w:val="en-US"/>
              </w:rPr>
            </w:pPr>
            <w:r>
              <w:t>G_S2_D_C</w:t>
            </w:r>
            <w:r>
              <w:rPr>
                <w:lang w:val="en-US"/>
              </w:rPr>
              <w:t>3</w:t>
            </w:r>
          </w:p>
        </w:tc>
        <w:tc>
          <w:tcPr>
            <w:tcW w:w="575" w:type="dxa"/>
            <w:tcBorders>
              <w:top w:val="single" w:sz="4" w:space="0" w:color="auto"/>
              <w:left w:val="single" w:sz="4" w:space="0" w:color="auto"/>
              <w:bottom w:val="single" w:sz="4" w:space="0" w:color="auto"/>
              <w:right w:val="single" w:sz="4" w:space="0" w:color="auto"/>
            </w:tcBorders>
            <w:hideMark/>
          </w:tcPr>
          <w:p w14:paraId="365ABB2A"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51CB19CA" w14:textId="77777777" w:rsidR="00122668" w:rsidRDefault="00122668" w:rsidP="00122668">
            <w:pPr>
              <w:pStyle w:val="GOSTTablenorm"/>
              <w:jc w:val="left"/>
            </w:pPr>
            <w:r>
              <w:t>Т(1-25)</w:t>
            </w:r>
          </w:p>
        </w:tc>
        <w:tc>
          <w:tcPr>
            <w:tcW w:w="575" w:type="dxa"/>
            <w:tcBorders>
              <w:top w:val="single" w:sz="4" w:space="0" w:color="auto"/>
              <w:left w:val="single" w:sz="4" w:space="0" w:color="auto"/>
              <w:bottom w:val="single" w:sz="4" w:space="0" w:color="auto"/>
              <w:right w:val="single" w:sz="4" w:space="0" w:color="auto"/>
            </w:tcBorders>
            <w:hideMark/>
          </w:tcPr>
          <w:p w14:paraId="77A94AEC" w14:textId="77777777" w:rsidR="00122668" w:rsidRDefault="00122668" w:rsidP="00122668">
            <w:pPr>
              <w:pStyle w:val="GOSTTablenorm"/>
              <w:jc w:val="center"/>
            </w:pPr>
            <w:r>
              <w:t>Н</w:t>
            </w:r>
          </w:p>
        </w:tc>
        <w:tc>
          <w:tcPr>
            <w:tcW w:w="3980" w:type="dxa"/>
            <w:tcBorders>
              <w:top w:val="single" w:sz="4" w:space="0" w:color="auto"/>
              <w:left w:val="single" w:sz="4" w:space="0" w:color="auto"/>
              <w:bottom w:val="single" w:sz="4" w:space="0" w:color="auto"/>
              <w:right w:val="single" w:sz="4" w:space="0" w:color="auto"/>
            </w:tcBorders>
            <w:hideMark/>
          </w:tcPr>
          <w:p w14:paraId="34AC3932" w14:textId="77777777" w:rsidR="00122668" w:rsidRDefault="00122668" w:rsidP="00122668">
            <w:pPr>
              <w:pStyle w:val="GOSTTablenorm"/>
            </w:pPr>
            <w:r>
              <w:t>Указывается идентификационный код поступлений/идентификационный код выплат.</w:t>
            </w:r>
          </w:p>
        </w:tc>
      </w:tr>
      <w:tr w:rsidR="00122668" w14:paraId="27C032EE" w14:textId="77777777" w:rsidTr="00122668">
        <w:trPr>
          <w:trHeight w:val="279"/>
        </w:trPr>
        <w:tc>
          <w:tcPr>
            <w:tcW w:w="9694" w:type="dxa"/>
            <w:gridSpan w:val="6"/>
            <w:tcBorders>
              <w:top w:val="single" w:sz="4" w:space="0" w:color="auto"/>
              <w:left w:val="single" w:sz="4" w:space="0" w:color="auto"/>
              <w:bottom w:val="single" w:sz="4" w:space="0" w:color="auto"/>
              <w:right w:val="single" w:sz="4" w:space="0" w:color="auto"/>
            </w:tcBorders>
            <w:hideMark/>
          </w:tcPr>
          <w:p w14:paraId="7B989605" w14:textId="77777777" w:rsidR="00122668" w:rsidRDefault="00122668" w:rsidP="00122668">
            <w:pPr>
              <w:pStyle w:val="GOSTTablenorm"/>
            </w:pPr>
            <w:r>
              <w:rPr>
                <w:b/>
              </w:rPr>
              <w:t>Документ, подтверждающий проведение операции</w:t>
            </w:r>
          </w:p>
        </w:tc>
      </w:tr>
      <w:tr w:rsidR="00122668" w14:paraId="555D9680"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136EAAB5" w14:textId="77777777" w:rsidR="00122668" w:rsidRDefault="00122668" w:rsidP="00122668">
            <w:pPr>
              <w:pStyle w:val="GOSTTablenorm"/>
            </w:pPr>
            <w:r>
              <w:t>Наименование</w:t>
            </w:r>
          </w:p>
        </w:tc>
        <w:tc>
          <w:tcPr>
            <w:tcW w:w="1711" w:type="dxa"/>
            <w:tcBorders>
              <w:top w:val="single" w:sz="4" w:space="0" w:color="auto"/>
              <w:left w:val="single" w:sz="4" w:space="0" w:color="auto"/>
              <w:bottom w:val="single" w:sz="4" w:space="0" w:color="auto"/>
              <w:right w:val="single" w:sz="4" w:space="0" w:color="auto"/>
            </w:tcBorders>
            <w:hideMark/>
          </w:tcPr>
          <w:p w14:paraId="179797DB" w14:textId="77777777" w:rsidR="00122668" w:rsidRDefault="00122668" w:rsidP="00122668">
            <w:pPr>
              <w:pStyle w:val="GOSTTablenorm"/>
              <w:rPr>
                <w:lang w:val="en-US"/>
              </w:rPr>
            </w:pPr>
            <w:r>
              <w:rPr>
                <w:lang w:val="en-US"/>
              </w:rPr>
              <w:t>G_S2_D_C4</w:t>
            </w:r>
          </w:p>
        </w:tc>
        <w:tc>
          <w:tcPr>
            <w:tcW w:w="575" w:type="dxa"/>
            <w:tcBorders>
              <w:top w:val="single" w:sz="4" w:space="0" w:color="auto"/>
              <w:left w:val="single" w:sz="4" w:space="0" w:color="auto"/>
              <w:bottom w:val="single" w:sz="4" w:space="0" w:color="auto"/>
              <w:right w:val="single" w:sz="4" w:space="0" w:color="auto"/>
            </w:tcBorders>
            <w:hideMark/>
          </w:tcPr>
          <w:p w14:paraId="2DA96595"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56AAC15F" w14:textId="77777777" w:rsidR="00122668" w:rsidRDefault="00122668" w:rsidP="00122668">
            <w:pPr>
              <w:pStyle w:val="GOSTTablenorm"/>
              <w:jc w:val="left"/>
            </w:pPr>
            <w:r>
              <w:t>Т(1-2000)</w:t>
            </w:r>
          </w:p>
        </w:tc>
        <w:tc>
          <w:tcPr>
            <w:tcW w:w="575" w:type="dxa"/>
            <w:tcBorders>
              <w:top w:val="single" w:sz="4" w:space="0" w:color="auto"/>
              <w:left w:val="single" w:sz="4" w:space="0" w:color="auto"/>
              <w:bottom w:val="single" w:sz="4" w:space="0" w:color="auto"/>
              <w:right w:val="single" w:sz="4" w:space="0" w:color="auto"/>
            </w:tcBorders>
            <w:hideMark/>
          </w:tcPr>
          <w:p w14:paraId="6FC934D9"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14FD52C9" w14:textId="77777777" w:rsidR="00122668" w:rsidRDefault="00122668" w:rsidP="00122668">
            <w:pPr>
              <w:pStyle w:val="GOSTTablenorm"/>
            </w:pPr>
            <w:r>
              <w:t>Указывается наименование документа, на основании которого была отражена валютная операция на лицевом счете для учета операций со средствами во временном распоряжении.</w:t>
            </w:r>
          </w:p>
        </w:tc>
      </w:tr>
      <w:tr w:rsidR="00122668" w14:paraId="54075939"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02639029" w14:textId="77777777" w:rsidR="00122668" w:rsidRDefault="00122668" w:rsidP="00122668">
            <w:pPr>
              <w:pStyle w:val="GOSTTablenorm"/>
              <w:rPr>
                <w:szCs w:val="22"/>
                <w:lang w:eastAsia="en-US"/>
              </w:rPr>
            </w:pPr>
            <w:r>
              <w:t>Номер</w:t>
            </w:r>
          </w:p>
        </w:tc>
        <w:tc>
          <w:tcPr>
            <w:tcW w:w="1711" w:type="dxa"/>
            <w:tcBorders>
              <w:top w:val="single" w:sz="4" w:space="0" w:color="auto"/>
              <w:left w:val="single" w:sz="4" w:space="0" w:color="auto"/>
              <w:bottom w:val="single" w:sz="4" w:space="0" w:color="auto"/>
              <w:right w:val="single" w:sz="4" w:space="0" w:color="auto"/>
            </w:tcBorders>
            <w:hideMark/>
          </w:tcPr>
          <w:p w14:paraId="409E1856" w14:textId="77777777" w:rsidR="00122668" w:rsidRDefault="00122668" w:rsidP="00122668">
            <w:pPr>
              <w:pStyle w:val="GOSTTablenorm"/>
              <w:rPr>
                <w:lang w:val="en-US"/>
              </w:rPr>
            </w:pPr>
            <w:r>
              <w:rPr>
                <w:lang w:val="en-US"/>
              </w:rPr>
              <w:t>G_S2_D_C5</w:t>
            </w:r>
          </w:p>
        </w:tc>
        <w:tc>
          <w:tcPr>
            <w:tcW w:w="575" w:type="dxa"/>
            <w:tcBorders>
              <w:top w:val="single" w:sz="4" w:space="0" w:color="auto"/>
              <w:left w:val="single" w:sz="4" w:space="0" w:color="auto"/>
              <w:bottom w:val="single" w:sz="4" w:space="0" w:color="auto"/>
              <w:right w:val="single" w:sz="4" w:space="0" w:color="auto"/>
            </w:tcBorders>
            <w:hideMark/>
          </w:tcPr>
          <w:p w14:paraId="0C1871DD"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20D4F4DE" w14:textId="77777777" w:rsidR="00122668" w:rsidRDefault="00122668" w:rsidP="00122668">
            <w:pPr>
              <w:pStyle w:val="GOSTTablenorm"/>
              <w:jc w:val="left"/>
            </w:pPr>
            <w:r>
              <w:t>Т(1-50)</w:t>
            </w:r>
          </w:p>
        </w:tc>
        <w:tc>
          <w:tcPr>
            <w:tcW w:w="575" w:type="dxa"/>
            <w:tcBorders>
              <w:top w:val="single" w:sz="4" w:space="0" w:color="auto"/>
              <w:left w:val="single" w:sz="4" w:space="0" w:color="auto"/>
              <w:bottom w:val="single" w:sz="4" w:space="0" w:color="auto"/>
              <w:right w:val="single" w:sz="4" w:space="0" w:color="auto"/>
            </w:tcBorders>
            <w:hideMark/>
          </w:tcPr>
          <w:p w14:paraId="24C2AA5D" w14:textId="77777777" w:rsidR="00122668" w:rsidRDefault="00122668" w:rsidP="00122668">
            <w:pPr>
              <w:pStyle w:val="GOSTTablenorm"/>
              <w:jc w:val="center"/>
            </w:pPr>
            <w:r w:rsidRPr="006B3899">
              <w:t>О</w:t>
            </w:r>
          </w:p>
        </w:tc>
        <w:tc>
          <w:tcPr>
            <w:tcW w:w="3980" w:type="dxa"/>
            <w:tcBorders>
              <w:top w:val="single" w:sz="4" w:space="0" w:color="auto"/>
              <w:left w:val="single" w:sz="4" w:space="0" w:color="auto"/>
              <w:bottom w:val="single" w:sz="4" w:space="0" w:color="auto"/>
              <w:right w:val="single" w:sz="4" w:space="0" w:color="auto"/>
            </w:tcBorders>
            <w:hideMark/>
          </w:tcPr>
          <w:p w14:paraId="5B0E70B9" w14:textId="77777777" w:rsidR="00122668" w:rsidRDefault="00122668" w:rsidP="00122668">
            <w:pPr>
              <w:pStyle w:val="GOSTTablenorm"/>
            </w:pPr>
            <w:r>
              <w:t xml:space="preserve">Указывается номер документа, на основании которого была отражена валютная операция на лицевом счете для учета операций со средствами во временном распоряжении. </w:t>
            </w:r>
          </w:p>
        </w:tc>
      </w:tr>
      <w:tr w:rsidR="00122668" w14:paraId="385952A1"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38F6CEC0" w14:textId="77777777" w:rsidR="00122668" w:rsidRDefault="00122668" w:rsidP="00122668">
            <w:pPr>
              <w:pStyle w:val="GOSTTablenorm"/>
              <w:rPr>
                <w:lang w:eastAsia="en-US"/>
              </w:rPr>
            </w:pPr>
            <w:r>
              <w:t>Дата</w:t>
            </w:r>
          </w:p>
        </w:tc>
        <w:tc>
          <w:tcPr>
            <w:tcW w:w="1711" w:type="dxa"/>
            <w:tcBorders>
              <w:top w:val="single" w:sz="4" w:space="0" w:color="auto"/>
              <w:left w:val="single" w:sz="4" w:space="0" w:color="auto"/>
              <w:bottom w:val="single" w:sz="4" w:space="0" w:color="auto"/>
              <w:right w:val="single" w:sz="4" w:space="0" w:color="auto"/>
            </w:tcBorders>
            <w:hideMark/>
          </w:tcPr>
          <w:p w14:paraId="6F667CEE" w14:textId="77777777" w:rsidR="00122668" w:rsidRDefault="00122668" w:rsidP="00122668">
            <w:pPr>
              <w:pStyle w:val="GOSTTablenorm"/>
              <w:rPr>
                <w:lang w:val="en-US"/>
              </w:rPr>
            </w:pPr>
            <w:r>
              <w:rPr>
                <w:lang w:val="en-US"/>
              </w:rPr>
              <w:t>G_S2_D_C6</w:t>
            </w:r>
          </w:p>
        </w:tc>
        <w:tc>
          <w:tcPr>
            <w:tcW w:w="575" w:type="dxa"/>
            <w:tcBorders>
              <w:top w:val="single" w:sz="4" w:space="0" w:color="auto"/>
              <w:left w:val="single" w:sz="4" w:space="0" w:color="auto"/>
              <w:bottom w:val="single" w:sz="4" w:space="0" w:color="auto"/>
              <w:right w:val="single" w:sz="4" w:space="0" w:color="auto"/>
            </w:tcBorders>
            <w:hideMark/>
          </w:tcPr>
          <w:p w14:paraId="49D3A6DA"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57B4E4B7" w14:textId="77777777" w:rsidR="00122668" w:rsidRDefault="00122668" w:rsidP="00122668">
            <w:pPr>
              <w:pStyle w:val="GOSTTablenorm"/>
              <w:jc w:val="left"/>
            </w:pPr>
            <w:r>
              <w:rPr>
                <w:lang w:val="en-US"/>
              </w:rPr>
              <w:t>D</w:t>
            </w:r>
            <w:r>
              <w:t>ate</w:t>
            </w:r>
          </w:p>
        </w:tc>
        <w:tc>
          <w:tcPr>
            <w:tcW w:w="575" w:type="dxa"/>
            <w:tcBorders>
              <w:top w:val="single" w:sz="4" w:space="0" w:color="auto"/>
              <w:left w:val="single" w:sz="4" w:space="0" w:color="auto"/>
              <w:bottom w:val="single" w:sz="4" w:space="0" w:color="auto"/>
              <w:right w:val="single" w:sz="4" w:space="0" w:color="auto"/>
            </w:tcBorders>
            <w:hideMark/>
          </w:tcPr>
          <w:p w14:paraId="51B7336B" w14:textId="77777777" w:rsidR="00122668" w:rsidRDefault="00122668" w:rsidP="00122668">
            <w:pPr>
              <w:pStyle w:val="GOSTTablenorm"/>
              <w:jc w:val="center"/>
            </w:pPr>
            <w:r w:rsidRPr="006B3899">
              <w:t>О</w:t>
            </w:r>
          </w:p>
        </w:tc>
        <w:tc>
          <w:tcPr>
            <w:tcW w:w="3980" w:type="dxa"/>
            <w:tcBorders>
              <w:top w:val="single" w:sz="4" w:space="0" w:color="auto"/>
              <w:left w:val="single" w:sz="4" w:space="0" w:color="auto"/>
              <w:bottom w:val="single" w:sz="4" w:space="0" w:color="auto"/>
              <w:right w:val="single" w:sz="4" w:space="0" w:color="auto"/>
            </w:tcBorders>
            <w:hideMark/>
          </w:tcPr>
          <w:p w14:paraId="7C3C8222" w14:textId="77777777" w:rsidR="00122668" w:rsidRDefault="00122668" w:rsidP="00122668">
            <w:pPr>
              <w:pStyle w:val="GOSTTablenorm"/>
            </w:pPr>
            <w:r>
              <w:t>Указывается дата составления документа, на основании которого была отражена валютная операция на лицевом счете для учета операций со средствами во временном распоряжении.</w:t>
            </w:r>
          </w:p>
        </w:tc>
      </w:tr>
      <w:tr w:rsidR="00122668" w14:paraId="59CD7D7A"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55C3C321" w14:textId="77777777" w:rsidR="00122668" w:rsidRDefault="00122668" w:rsidP="00122668">
            <w:pPr>
              <w:pStyle w:val="GOSTTablenorm"/>
              <w:rPr>
                <w:lang w:eastAsia="en-US"/>
              </w:rPr>
            </w:pPr>
            <w:r>
              <w:t>GUID первичного документа</w:t>
            </w:r>
          </w:p>
        </w:tc>
        <w:tc>
          <w:tcPr>
            <w:tcW w:w="1711" w:type="dxa"/>
            <w:tcBorders>
              <w:top w:val="single" w:sz="4" w:space="0" w:color="auto"/>
              <w:left w:val="single" w:sz="4" w:space="0" w:color="auto"/>
              <w:bottom w:val="single" w:sz="4" w:space="0" w:color="auto"/>
              <w:right w:val="single" w:sz="4" w:space="0" w:color="auto"/>
            </w:tcBorders>
            <w:hideMark/>
          </w:tcPr>
          <w:p w14:paraId="52219E42" w14:textId="77777777" w:rsidR="00122668" w:rsidRDefault="00122668" w:rsidP="00122668">
            <w:pPr>
              <w:pStyle w:val="GOSTTablenorm"/>
              <w:rPr>
                <w:lang w:val="en-US"/>
              </w:rPr>
            </w:pPr>
            <w:r>
              <w:rPr>
                <w:lang w:val="en-US"/>
              </w:rPr>
              <w:t>G_S2_D_DOC_H_GUID</w:t>
            </w:r>
          </w:p>
        </w:tc>
        <w:tc>
          <w:tcPr>
            <w:tcW w:w="575" w:type="dxa"/>
            <w:tcBorders>
              <w:top w:val="single" w:sz="4" w:space="0" w:color="auto"/>
              <w:left w:val="single" w:sz="4" w:space="0" w:color="auto"/>
              <w:bottom w:val="single" w:sz="4" w:space="0" w:color="auto"/>
              <w:right w:val="single" w:sz="4" w:space="0" w:color="auto"/>
            </w:tcBorders>
            <w:hideMark/>
          </w:tcPr>
          <w:p w14:paraId="6EC11893"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00D8AE00" w14:textId="77777777" w:rsidR="00122668" w:rsidRDefault="00122668" w:rsidP="00122668">
            <w:pPr>
              <w:pStyle w:val="GOSTTablenorm"/>
              <w:jc w:val="left"/>
            </w:pPr>
            <w:r>
              <w:t>GUID</w:t>
            </w:r>
          </w:p>
        </w:tc>
        <w:tc>
          <w:tcPr>
            <w:tcW w:w="575" w:type="dxa"/>
            <w:tcBorders>
              <w:top w:val="single" w:sz="4" w:space="0" w:color="auto"/>
              <w:left w:val="single" w:sz="4" w:space="0" w:color="auto"/>
              <w:bottom w:val="single" w:sz="4" w:space="0" w:color="auto"/>
              <w:right w:val="single" w:sz="4" w:space="0" w:color="auto"/>
            </w:tcBorders>
            <w:hideMark/>
          </w:tcPr>
          <w:p w14:paraId="1397ED60" w14:textId="77777777" w:rsidR="00122668" w:rsidRDefault="00122668" w:rsidP="00122668">
            <w:pPr>
              <w:pStyle w:val="GOSTTablenorm"/>
              <w:jc w:val="center"/>
            </w:pPr>
            <w:r w:rsidRPr="006B3899">
              <w:t>О</w:t>
            </w:r>
          </w:p>
        </w:tc>
        <w:tc>
          <w:tcPr>
            <w:tcW w:w="3980" w:type="dxa"/>
            <w:tcBorders>
              <w:top w:val="single" w:sz="4" w:space="0" w:color="auto"/>
              <w:left w:val="single" w:sz="4" w:space="0" w:color="auto"/>
              <w:bottom w:val="single" w:sz="4" w:space="0" w:color="auto"/>
              <w:right w:val="single" w:sz="4" w:space="0" w:color="auto"/>
            </w:tcBorders>
            <w:hideMark/>
          </w:tcPr>
          <w:p w14:paraId="467A3845" w14:textId="77777777" w:rsidR="00122668" w:rsidRDefault="00122668" w:rsidP="00122668">
            <w:pPr>
              <w:pStyle w:val="GOSTTablenorm"/>
            </w:pPr>
            <w:r>
              <w:t>Указывается GUID документа, подтверждающего проведение операции.</w:t>
            </w:r>
          </w:p>
        </w:tc>
      </w:tr>
      <w:tr w:rsidR="00122668" w14:paraId="126FAEA4" w14:textId="77777777" w:rsidTr="00122668">
        <w:trPr>
          <w:trHeight w:val="279"/>
        </w:trPr>
        <w:tc>
          <w:tcPr>
            <w:tcW w:w="9694" w:type="dxa"/>
            <w:gridSpan w:val="6"/>
            <w:tcBorders>
              <w:top w:val="single" w:sz="4" w:space="0" w:color="auto"/>
              <w:left w:val="single" w:sz="4" w:space="0" w:color="auto"/>
              <w:bottom w:val="single" w:sz="4" w:space="0" w:color="auto"/>
              <w:right w:val="single" w:sz="4" w:space="0" w:color="auto"/>
            </w:tcBorders>
            <w:hideMark/>
          </w:tcPr>
          <w:p w14:paraId="3B53A1B7" w14:textId="77777777" w:rsidR="00122668" w:rsidRDefault="00122668" w:rsidP="00122668">
            <w:pPr>
              <w:pStyle w:val="GOSTTablenorm"/>
            </w:pPr>
            <w:r>
              <w:rPr>
                <w:b/>
              </w:rPr>
              <w:t>Документ-основание для проведения операций со средствами во временном распоряжении</w:t>
            </w:r>
          </w:p>
        </w:tc>
      </w:tr>
      <w:tr w:rsidR="00122668" w14:paraId="387B125B"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618B9627" w14:textId="77777777" w:rsidR="00122668" w:rsidRDefault="00122668" w:rsidP="00122668">
            <w:pPr>
              <w:pStyle w:val="GOSTTablenorm"/>
            </w:pPr>
            <w:r>
              <w:lastRenderedPageBreak/>
              <w:t>Наименование</w:t>
            </w:r>
          </w:p>
        </w:tc>
        <w:tc>
          <w:tcPr>
            <w:tcW w:w="1711" w:type="dxa"/>
            <w:tcBorders>
              <w:top w:val="single" w:sz="4" w:space="0" w:color="auto"/>
              <w:left w:val="single" w:sz="4" w:space="0" w:color="auto"/>
              <w:bottom w:val="single" w:sz="4" w:space="0" w:color="auto"/>
              <w:right w:val="single" w:sz="4" w:space="0" w:color="auto"/>
            </w:tcBorders>
            <w:hideMark/>
          </w:tcPr>
          <w:p w14:paraId="430C486F" w14:textId="77777777" w:rsidR="00122668" w:rsidRDefault="00122668" w:rsidP="00122668">
            <w:pPr>
              <w:pStyle w:val="GOSTTablenorm"/>
              <w:rPr>
                <w:lang w:val="en-US"/>
              </w:rPr>
            </w:pPr>
            <w:r>
              <w:rPr>
                <w:lang w:val="en-US"/>
              </w:rPr>
              <w:t>G_S2_D_C7</w:t>
            </w:r>
          </w:p>
        </w:tc>
        <w:tc>
          <w:tcPr>
            <w:tcW w:w="575" w:type="dxa"/>
            <w:tcBorders>
              <w:top w:val="single" w:sz="4" w:space="0" w:color="auto"/>
              <w:left w:val="single" w:sz="4" w:space="0" w:color="auto"/>
              <w:bottom w:val="single" w:sz="4" w:space="0" w:color="auto"/>
              <w:right w:val="single" w:sz="4" w:space="0" w:color="auto"/>
            </w:tcBorders>
            <w:hideMark/>
          </w:tcPr>
          <w:p w14:paraId="4943A43D"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430090CD" w14:textId="77777777" w:rsidR="00122668" w:rsidRDefault="00122668" w:rsidP="00122668">
            <w:pPr>
              <w:pStyle w:val="GOSTTablenorm"/>
              <w:jc w:val="left"/>
            </w:pPr>
            <w:r>
              <w:t>Т(1-2000)</w:t>
            </w:r>
          </w:p>
        </w:tc>
        <w:tc>
          <w:tcPr>
            <w:tcW w:w="575" w:type="dxa"/>
            <w:tcBorders>
              <w:top w:val="single" w:sz="4" w:space="0" w:color="auto"/>
              <w:left w:val="single" w:sz="4" w:space="0" w:color="auto"/>
              <w:bottom w:val="single" w:sz="4" w:space="0" w:color="auto"/>
              <w:right w:val="single" w:sz="4" w:space="0" w:color="auto"/>
            </w:tcBorders>
            <w:hideMark/>
          </w:tcPr>
          <w:p w14:paraId="07BFDDBF" w14:textId="77777777" w:rsidR="00122668" w:rsidRDefault="00122668" w:rsidP="00122668">
            <w:pPr>
              <w:pStyle w:val="GOSTTablenorm"/>
              <w:jc w:val="center"/>
            </w:pPr>
            <w:r>
              <w:t>Н</w:t>
            </w:r>
          </w:p>
        </w:tc>
        <w:tc>
          <w:tcPr>
            <w:tcW w:w="3980" w:type="dxa"/>
            <w:tcBorders>
              <w:top w:val="single" w:sz="4" w:space="0" w:color="auto"/>
              <w:left w:val="single" w:sz="4" w:space="0" w:color="auto"/>
              <w:bottom w:val="single" w:sz="4" w:space="0" w:color="auto"/>
              <w:right w:val="single" w:sz="4" w:space="0" w:color="auto"/>
            </w:tcBorders>
            <w:hideMark/>
          </w:tcPr>
          <w:p w14:paraId="66AA909F" w14:textId="77777777" w:rsidR="00122668" w:rsidRDefault="00122668" w:rsidP="00122668">
            <w:pPr>
              <w:pStyle w:val="GOSTTablenorm"/>
            </w:pPr>
            <w:r>
              <w:t>Указывается наименование документа участника бюджетного процесса, которому открыт лицевой счет для учета валютных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122668" w14:paraId="1F3F9CBE"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647C0ACB" w14:textId="77777777" w:rsidR="00122668" w:rsidRDefault="00122668" w:rsidP="00122668">
            <w:pPr>
              <w:pStyle w:val="GOSTTablenorm"/>
            </w:pPr>
            <w:r>
              <w:t>Номер</w:t>
            </w:r>
          </w:p>
        </w:tc>
        <w:tc>
          <w:tcPr>
            <w:tcW w:w="1711" w:type="dxa"/>
            <w:tcBorders>
              <w:top w:val="single" w:sz="4" w:space="0" w:color="auto"/>
              <w:left w:val="single" w:sz="4" w:space="0" w:color="auto"/>
              <w:bottom w:val="single" w:sz="4" w:space="0" w:color="auto"/>
              <w:right w:val="single" w:sz="4" w:space="0" w:color="auto"/>
            </w:tcBorders>
            <w:hideMark/>
          </w:tcPr>
          <w:p w14:paraId="05B6F081" w14:textId="77777777" w:rsidR="00122668" w:rsidRPr="00AA6850" w:rsidRDefault="00122668" w:rsidP="00122668">
            <w:pPr>
              <w:pStyle w:val="GOSTTablenorm"/>
              <w:rPr>
                <w:lang w:val="en-US"/>
              </w:rPr>
            </w:pPr>
            <w:r>
              <w:t>G_S2_D_C</w:t>
            </w:r>
            <w:r>
              <w:rPr>
                <w:lang w:val="en-US"/>
              </w:rPr>
              <w:t>8</w:t>
            </w:r>
          </w:p>
        </w:tc>
        <w:tc>
          <w:tcPr>
            <w:tcW w:w="575" w:type="dxa"/>
            <w:tcBorders>
              <w:top w:val="single" w:sz="4" w:space="0" w:color="auto"/>
              <w:left w:val="single" w:sz="4" w:space="0" w:color="auto"/>
              <w:bottom w:val="single" w:sz="4" w:space="0" w:color="auto"/>
              <w:right w:val="single" w:sz="4" w:space="0" w:color="auto"/>
            </w:tcBorders>
            <w:hideMark/>
          </w:tcPr>
          <w:p w14:paraId="563547C6"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550F58A3" w14:textId="77777777" w:rsidR="00122668" w:rsidRDefault="00122668" w:rsidP="00122668">
            <w:pPr>
              <w:pStyle w:val="GOSTTablenorm"/>
              <w:jc w:val="left"/>
            </w:pPr>
            <w:r>
              <w:t>Т(1-50)</w:t>
            </w:r>
          </w:p>
        </w:tc>
        <w:tc>
          <w:tcPr>
            <w:tcW w:w="575" w:type="dxa"/>
            <w:tcBorders>
              <w:top w:val="single" w:sz="4" w:space="0" w:color="auto"/>
              <w:left w:val="single" w:sz="4" w:space="0" w:color="auto"/>
              <w:bottom w:val="single" w:sz="4" w:space="0" w:color="auto"/>
              <w:right w:val="single" w:sz="4" w:space="0" w:color="auto"/>
            </w:tcBorders>
            <w:hideMark/>
          </w:tcPr>
          <w:p w14:paraId="48C839A9" w14:textId="77777777" w:rsidR="00122668" w:rsidRDefault="00122668" w:rsidP="00122668">
            <w:pPr>
              <w:pStyle w:val="GOSTTablenorm"/>
              <w:jc w:val="center"/>
            </w:pPr>
            <w:r>
              <w:t>Н</w:t>
            </w:r>
          </w:p>
        </w:tc>
        <w:tc>
          <w:tcPr>
            <w:tcW w:w="3980" w:type="dxa"/>
            <w:tcBorders>
              <w:top w:val="single" w:sz="4" w:space="0" w:color="auto"/>
              <w:left w:val="single" w:sz="4" w:space="0" w:color="auto"/>
              <w:bottom w:val="single" w:sz="4" w:space="0" w:color="auto"/>
              <w:right w:val="single" w:sz="4" w:space="0" w:color="auto"/>
            </w:tcBorders>
            <w:hideMark/>
          </w:tcPr>
          <w:p w14:paraId="4458D712" w14:textId="77777777" w:rsidR="00122668" w:rsidRDefault="00122668" w:rsidP="00122668">
            <w:pPr>
              <w:pStyle w:val="GOSTTablenorm"/>
            </w:pPr>
            <w:r>
              <w:t>Указывается номер документа участника бюджетного процесса, которому открыт лицевой счет для учета валютных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122668" w14:paraId="2C368CB0"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666CD846" w14:textId="77777777" w:rsidR="00122668" w:rsidRDefault="00122668" w:rsidP="00122668">
            <w:pPr>
              <w:pStyle w:val="GOSTTablenorm"/>
              <w:rPr>
                <w:lang w:eastAsia="en-US"/>
              </w:rPr>
            </w:pPr>
            <w:r>
              <w:t>Дата</w:t>
            </w:r>
          </w:p>
        </w:tc>
        <w:tc>
          <w:tcPr>
            <w:tcW w:w="1711" w:type="dxa"/>
            <w:tcBorders>
              <w:top w:val="single" w:sz="4" w:space="0" w:color="auto"/>
              <w:left w:val="single" w:sz="4" w:space="0" w:color="auto"/>
              <w:bottom w:val="single" w:sz="4" w:space="0" w:color="auto"/>
              <w:right w:val="single" w:sz="4" w:space="0" w:color="auto"/>
            </w:tcBorders>
            <w:hideMark/>
          </w:tcPr>
          <w:p w14:paraId="78B1D88F" w14:textId="77777777" w:rsidR="00122668" w:rsidRPr="00AA6850" w:rsidRDefault="00122668" w:rsidP="00122668">
            <w:pPr>
              <w:pStyle w:val="GOSTTablenorm"/>
              <w:rPr>
                <w:lang w:val="en-US"/>
              </w:rPr>
            </w:pPr>
            <w:r>
              <w:t>G_S2_D_C</w:t>
            </w:r>
            <w:r>
              <w:rPr>
                <w:lang w:val="en-US"/>
              </w:rPr>
              <w:t>9</w:t>
            </w:r>
          </w:p>
        </w:tc>
        <w:tc>
          <w:tcPr>
            <w:tcW w:w="575" w:type="dxa"/>
            <w:tcBorders>
              <w:top w:val="single" w:sz="4" w:space="0" w:color="auto"/>
              <w:left w:val="single" w:sz="4" w:space="0" w:color="auto"/>
              <w:bottom w:val="single" w:sz="4" w:space="0" w:color="auto"/>
              <w:right w:val="single" w:sz="4" w:space="0" w:color="auto"/>
            </w:tcBorders>
            <w:hideMark/>
          </w:tcPr>
          <w:p w14:paraId="59CDCBB3"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470C85A4" w14:textId="77777777" w:rsidR="00122668" w:rsidRDefault="00122668" w:rsidP="00122668">
            <w:pPr>
              <w:pStyle w:val="GOSTTablenorm"/>
              <w:jc w:val="left"/>
            </w:pPr>
            <w:r>
              <w:t>Date</w:t>
            </w:r>
          </w:p>
        </w:tc>
        <w:tc>
          <w:tcPr>
            <w:tcW w:w="575" w:type="dxa"/>
            <w:tcBorders>
              <w:top w:val="single" w:sz="4" w:space="0" w:color="auto"/>
              <w:left w:val="single" w:sz="4" w:space="0" w:color="auto"/>
              <w:bottom w:val="single" w:sz="4" w:space="0" w:color="auto"/>
              <w:right w:val="single" w:sz="4" w:space="0" w:color="auto"/>
            </w:tcBorders>
            <w:hideMark/>
          </w:tcPr>
          <w:p w14:paraId="466FC8D5" w14:textId="77777777" w:rsidR="00122668" w:rsidRDefault="00122668" w:rsidP="00122668">
            <w:pPr>
              <w:pStyle w:val="GOSTTablenorm"/>
              <w:jc w:val="center"/>
            </w:pPr>
            <w:r>
              <w:t>Н</w:t>
            </w:r>
          </w:p>
        </w:tc>
        <w:tc>
          <w:tcPr>
            <w:tcW w:w="3980" w:type="dxa"/>
            <w:tcBorders>
              <w:top w:val="single" w:sz="4" w:space="0" w:color="auto"/>
              <w:left w:val="single" w:sz="4" w:space="0" w:color="auto"/>
              <w:bottom w:val="single" w:sz="4" w:space="0" w:color="auto"/>
              <w:right w:val="single" w:sz="4" w:space="0" w:color="auto"/>
            </w:tcBorders>
            <w:hideMark/>
          </w:tcPr>
          <w:p w14:paraId="49786E91" w14:textId="77777777" w:rsidR="00122668" w:rsidRDefault="00122668" w:rsidP="00122668">
            <w:pPr>
              <w:pStyle w:val="GOSTTablenorm"/>
            </w:pPr>
            <w:r>
              <w:t>Указывается дата документа участника бюджетного процесса, которому открыт лицевой счет для учета валютных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122668" w14:paraId="35EEDD01"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43C017E0" w14:textId="77777777" w:rsidR="00122668" w:rsidRDefault="00122668" w:rsidP="00122668">
            <w:pPr>
              <w:pStyle w:val="GOSTTablenorm"/>
              <w:rPr>
                <w:lang w:eastAsia="en-US"/>
              </w:rPr>
            </w:pPr>
            <w:r>
              <w:t>GUID документа-основания валютной операции</w:t>
            </w:r>
          </w:p>
        </w:tc>
        <w:tc>
          <w:tcPr>
            <w:tcW w:w="1711" w:type="dxa"/>
            <w:tcBorders>
              <w:top w:val="single" w:sz="4" w:space="0" w:color="auto"/>
              <w:left w:val="single" w:sz="4" w:space="0" w:color="auto"/>
              <w:bottom w:val="single" w:sz="4" w:space="0" w:color="auto"/>
              <w:right w:val="single" w:sz="4" w:space="0" w:color="auto"/>
            </w:tcBorders>
            <w:hideMark/>
          </w:tcPr>
          <w:p w14:paraId="3B60C158" w14:textId="77777777" w:rsidR="00122668" w:rsidRDefault="00122668" w:rsidP="00122668">
            <w:pPr>
              <w:pStyle w:val="GOSTTablenorm"/>
              <w:rPr>
                <w:lang w:val="en-US"/>
              </w:rPr>
            </w:pPr>
            <w:r>
              <w:rPr>
                <w:lang w:val="en-US"/>
              </w:rPr>
              <w:t>G_S2_D_DOC_L_GUID</w:t>
            </w:r>
          </w:p>
        </w:tc>
        <w:tc>
          <w:tcPr>
            <w:tcW w:w="575" w:type="dxa"/>
            <w:tcBorders>
              <w:top w:val="single" w:sz="4" w:space="0" w:color="auto"/>
              <w:left w:val="single" w:sz="4" w:space="0" w:color="auto"/>
              <w:bottom w:val="single" w:sz="4" w:space="0" w:color="auto"/>
              <w:right w:val="single" w:sz="4" w:space="0" w:color="auto"/>
            </w:tcBorders>
            <w:hideMark/>
          </w:tcPr>
          <w:p w14:paraId="09E62610"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5D4EE62A" w14:textId="77777777" w:rsidR="00122668" w:rsidRDefault="00122668" w:rsidP="00122668">
            <w:pPr>
              <w:pStyle w:val="GOSTTablenorm"/>
              <w:jc w:val="left"/>
            </w:pPr>
            <w:r>
              <w:t>GUID</w:t>
            </w:r>
          </w:p>
        </w:tc>
        <w:tc>
          <w:tcPr>
            <w:tcW w:w="575" w:type="dxa"/>
            <w:tcBorders>
              <w:top w:val="single" w:sz="4" w:space="0" w:color="auto"/>
              <w:left w:val="single" w:sz="4" w:space="0" w:color="auto"/>
              <w:bottom w:val="single" w:sz="4" w:space="0" w:color="auto"/>
              <w:right w:val="single" w:sz="4" w:space="0" w:color="auto"/>
            </w:tcBorders>
            <w:hideMark/>
          </w:tcPr>
          <w:p w14:paraId="36E0B57F" w14:textId="77777777" w:rsidR="00122668" w:rsidRDefault="00122668" w:rsidP="00122668">
            <w:pPr>
              <w:pStyle w:val="GOSTTablenorm"/>
              <w:jc w:val="center"/>
            </w:pPr>
            <w:r>
              <w:t>Н</w:t>
            </w:r>
          </w:p>
        </w:tc>
        <w:tc>
          <w:tcPr>
            <w:tcW w:w="3980" w:type="dxa"/>
            <w:tcBorders>
              <w:top w:val="single" w:sz="4" w:space="0" w:color="auto"/>
              <w:left w:val="single" w:sz="4" w:space="0" w:color="auto"/>
              <w:bottom w:val="single" w:sz="4" w:space="0" w:color="auto"/>
              <w:right w:val="single" w:sz="4" w:space="0" w:color="auto"/>
            </w:tcBorders>
            <w:hideMark/>
          </w:tcPr>
          <w:p w14:paraId="659F939D" w14:textId="77777777" w:rsidR="00122668" w:rsidRDefault="00122668" w:rsidP="00122668">
            <w:pPr>
              <w:pStyle w:val="GOSTTablenorm"/>
            </w:pPr>
            <w:r>
              <w:t>Указывается GUID документа-основания для проведения валютных операций со средствами во временном распоряжении</w:t>
            </w:r>
          </w:p>
        </w:tc>
      </w:tr>
      <w:tr w:rsidR="00122668" w14:paraId="7C178F3D"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27A14994" w14:textId="77777777" w:rsidR="00122668" w:rsidRDefault="00122668" w:rsidP="00122668">
            <w:pPr>
              <w:pStyle w:val="GOSTTablenorm"/>
            </w:pPr>
            <w:r>
              <w:t>Код валюты по ОКВ</w:t>
            </w:r>
          </w:p>
        </w:tc>
        <w:tc>
          <w:tcPr>
            <w:tcW w:w="1711" w:type="dxa"/>
            <w:tcBorders>
              <w:top w:val="single" w:sz="4" w:space="0" w:color="auto"/>
              <w:left w:val="single" w:sz="4" w:space="0" w:color="auto"/>
              <w:bottom w:val="single" w:sz="4" w:space="0" w:color="auto"/>
              <w:right w:val="single" w:sz="4" w:space="0" w:color="auto"/>
            </w:tcBorders>
            <w:hideMark/>
          </w:tcPr>
          <w:p w14:paraId="719080EA" w14:textId="77777777" w:rsidR="00122668" w:rsidRPr="00AA6850" w:rsidRDefault="00122668" w:rsidP="00122668">
            <w:pPr>
              <w:pStyle w:val="GOSTTablenorm"/>
              <w:rPr>
                <w:szCs w:val="22"/>
                <w:lang w:val="en-US" w:eastAsia="en-US"/>
              </w:rPr>
            </w:pPr>
            <w:r>
              <w:t>G_S2_D_C1</w:t>
            </w:r>
            <w:r>
              <w:rPr>
                <w:lang w:val="en-US"/>
              </w:rPr>
              <w:t>0</w:t>
            </w:r>
          </w:p>
        </w:tc>
        <w:tc>
          <w:tcPr>
            <w:tcW w:w="575" w:type="dxa"/>
            <w:tcBorders>
              <w:top w:val="single" w:sz="4" w:space="0" w:color="auto"/>
              <w:left w:val="single" w:sz="4" w:space="0" w:color="auto"/>
              <w:bottom w:val="single" w:sz="4" w:space="0" w:color="auto"/>
              <w:right w:val="single" w:sz="4" w:space="0" w:color="auto"/>
            </w:tcBorders>
            <w:hideMark/>
          </w:tcPr>
          <w:p w14:paraId="4FAE7C28"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73DDDAC7" w14:textId="77777777" w:rsidR="00122668" w:rsidRDefault="00122668" w:rsidP="00122668">
            <w:pPr>
              <w:pStyle w:val="GOSTTablenorm"/>
              <w:jc w:val="left"/>
              <w:rPr>
                <w:lang w:val="en-US"/>
              </w:rPr>
            </w:pPr>
            <w:r>
              <w:rPr>
                <w:lang w:val="en-US"/>
              </w:rPr>
              <w:t>T(3)</w:t>
            </w:r>
          </w:p>
        </w:tc>
        <w:tc>
          <w:tcPr>
            <w:tcW w:w="575" w:type="dxa"/>
            <w:tcBorders>
              <w:top w:val="single" w:sz="4" w:space="0" w:color="auto"/>
              <w:left w:val="single" w:sz="4" w:space="0" w:color="auto"/>
              <w:bottom w:val="single" w:sz="4" w:space="0" w:color="auto"/>
              <w:right w:val="single" w:sz="4" w:space="0" w:color="auto"/>
            </w:tcBorders>
            <w:hideMark/>
          </w:tcPr>
          <w:p w14:paraId="211EF2BD"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3B530C9C" w14:textId="77777777" w:rsidR="00122668" w:rsidRDefault="00122668" w:rsidP="00122668">
            <w:pPr>
              <w:pStyle w:val="GOSTTablenorm"/>
            </w:pPr>
            <w:r>
              <w:t>Указывается код валюты по ОКВ.</w:t>
            </w:r>
          </w:p>
        </w:tc>
      </w:tr>
      <w:tr w:rsidR="00122668" w14:paraId="6347B084"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2EDF1DCF" w14:textId="77777777" w:rsidR="00122668" w:rsidRDefault="00122668" w:rsidP="00122668">
            <w:pPr>
              <w:pStyle w:val="GOSTTablenorm"/>
            </w:pPr>
            <w:r>
              <w:t>Курс валюты</w:t>
            </w:r>
          </w:p>
        </w:tc>
        <w:tc>
          <w:tcPr>
            <w:tcW w:w="1711" w:type="dxa"/>
            <w:tcBorders>
              <w:top w:val="single" w:sz="4" w:space="0" w:color="auto"/>
              <w:left w:val="single" w:sz="4" w:space="0" w:color="auto"/>
              <w:bottom w:val="single" w:sz="4" w:space="0" w:color="auto"/>
              <w:right w:val="single" w:sz="4" w:space="0" w:color="auto"/>
            </w:tcBorders>
            <w:hideMark/>
          </w:tcPr>
          <w:p w14:paraId="40875169" w14:textId="77777777" w:rsidR="00122668" w:rsidRDefault="00122668" w:rsidP="00122668">
            <w:pPr>
              <w:pStyle w:val="GOSTTablenorm"/>
              <w:rPr>
                <w:szCs w:val="22"/>
                <w:lang w:val="en-US" w:eastAsia="en-US"/>
              </w:rPr>
            </w:pPr>
            <w:r>
              <w:rPr>
                <w:lang w:val="en-US"/>
              </w:rPr>
              <w:t>G_S2_D_C11</w:t>
            </w:r>
          </w:p>
        </w:tc>
        <w:tc>
          <w:tcPr>
            <w:tcW w:w="575" w:type="dxa"/>
            <w:tcBorders>
              <w:top w:val="single" w:sz="4" w:space="0" w:color="auto"/>
              <w:left w:val="single" w:sz="4" w:space="0" w:color="auto"/>
              <w:bottom w:val="single" w:sz="4" w:space="0" w:color="auto"/>
              <w:right w:val="single" w:sz="4" w:space="0" w:color="auto"/>
            </w:tcBorders>
            <w:hideMark/>
          </w:tcPr>
          <w:p w14:paraId="224B005D"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3259B3BF" w14:textId="77777777" w:rsidR="00122668" w:rsidRDefault="00122668" w:rsidP="00122668">
            <w:pPr>
              <w:pStyle w:val="GOSTTablenorm"/>
              <w:jc w:val="left"/>
              <w:rPr>
                <w:lang w:val="en-US"/>
              </w:rPr>
            </w:pPr>
            <w:r w:rsidRPr="00717761">
              <w:rPr>
                <w:lang w:val="en-US"/>
              </w:rPr>
              <w:t>N(20.4)</w:t>
            </w:r>
          </w:p>
        </w:tc>
        <w:tc>
          <w:tcPr>
            <w:tcW w:w="575" w:type="dxa"/>
            <w:tcBorders>
              <w:top w:val="single" w:sz="4" w:space="0" w:color="auto"/>
              <w:left w:val="single" w:sz="4" w:space="0" w:color="auto"/>
              <w:bottom w:val="single" w:sz="4" w:space="0" w:color="auto"/>
              <w:right w:val="single" w:sz="4" w:space="0" w:color="auto"/>
            </w:tcBorders>
            <w:hideMark/>
          </w:tcPr>
          <w:p w14:paraId="36517690"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6E3E336C" w14:textId="77777777" w:rsidR="00122668" w:rsidRDefault="00122668" w:rsidP="00122668">
            <w:pPr>
              <w:pStyle w:val="GOSTTablenorm"/>
            </w:pPr>
            <w:r>
              <w:t>Указывается</w:t>
            </w:r>
            <w:r w:rsidRPr="00AA6850">
              <w:t xml:space="preserve"> </w:t>
            </w:r>
            <w:r>
              <w:t xml:space="preserve">курс валюты </w:t>
            </w:r>
            <w:r w:rsidRPr="00675253">
              <w:t>на дату, за которую формируется Выписка из лицевого счета для учета операций со средствами, поступающими во временное распоряжение получателя бюджетных средств, установленный Центральным банком Российской Федерации</w:t>
            </w:r>
            <w:r w:rsidRPr="00AA6850">
              <w:t>.</w:t>
            </w:r>
          </w:p>
        </w:tc>
      </w:tr>
      <w:tr w:rsidR="00122668" w14:paraId="5466222E"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504BA293" w14:textId="77777777" w:rsidR="00122668" w:rsidRDefault="00122668" w:rsidP="00122668">
            <w:pPr>
              <w:pStyle w:val="GOSTTablenorm"/>
              <w:rPr>
                <w:szCs w:val="22"/>
                <w:lang w:eastAsia="en-US"/>
              </w:rPr>
            </w:pPr>
            <w:r>
              <w:t>Поступления. Сумма в иностранной валюте</w:t>
            </w:r>
          </w:p>
        </w:tc>
        <w:tc>
          <w:tcPr>
            <w:tcW w:w="1711" w:type="dxa"/>
            <w:tcBorders>
              <w:top w:val="single" w:sz="4" w:space="0" w:color="auto"/>
              <w:left w:val="single" w:sz="4" w:space="0" w:color="auto"/>
              <w:bottom w:val="single" w:sz="4" w:space="0" w:color="auto"/>
              <w:right w:val="single" w:sz="4" w:space="0" w:color="auto"/>
            </w:tcBorders>
            <w:hideMark/>
          </w:tcPr>
          <w:p w14:paraId="00A8CD74" w14:textId="77777777" w:rsidR="00122668" w:rsidRDefault="00122668" w:rsidP="00122668">
            <w:pPr>
              <w:pStyle w:val="GOSTTablenorm"/>
              <w:rPr>
                <w:lang w:val="en-US"/>
              </w:rPr>
            </w:pPr>
            <w:r>
              <w:rPr>
                <w:lang w:val="en-US"/>
              </w:rPr>
              <w:t>G_S2_D_C12</w:t>
            </w:r>
          </w:p>
        </w:tc>
        <w:tc>
          <w:tcPr>
            <w:tcW w:w="575" w:type="dxa"/>
            <w:tcBorders>
              <w:top w:val="single" w:sz="4" w:space="0" w:color="auto"/>
              <w:left w:val="single" w:sz="4" w:space="0" w:color="auto"/>
              <w:bottom w:val="single" w:sz="4" w:space="0" w:color="auto"/>
              <w:right w:val="single" w:sz="4" w:space="0" w:color="auto"/>
            </w:tcBorders>
            <w:hideMark/>
          </w:tcPr>
          <w:p w14:paraId="66DE8BC4"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02A4D9FD" w14:textId="77777777" w:rsidR="00122668" w:rsidRDefault="00122668" w:rsidP="00122668">
            <w:pPr>
              <w:pStyle w:val="GOSTTablenorm"/>
              <w:jc w:val="left"/>
            </w:pPr>
            <w:r>
              <w:t>N(20.2)</w:t>
            </w:r>
          </w:p>
        </w:tc>
        <w:tc>
          <w:tcPr>
            <w:tcW w:w="575" w:type="dxa"/>
            <w:tcBorders>
              <w:top w:val="single" w:sz="4" w:space="0" w:color="auto"/>
              <w:left w:val="single" w:sz="4" w:space="0" w:color="auto"/>
              <w:bottom w:val="single" w:sz="4" w:space="0" w:color="auto"/>
              <w:right w:val="single" w:sz="4" w:space="0" w:color="auto"/>
            </w:tcBorders>
            <w:hideMark/>
          </w:tcPr>
          <w:p w14:paraId="094B808D"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308F5933" w14:textId="77777777" w:rsidR="00122668" w:rsidRDefault="00122668" w:rsidP="00122668">
            <w:pPr>
              <w:pStyle w:val="GOSTTablenorm"/>
              <w:rPr>
                <w:i/>
              </w:rPr>
            </w:pPr>
            <w:r>
              <w:t xml:space="preserve">Указывается сумма поступлений </w:t>
            </w:r>
            <w:r w:rsidRPr="00451445">
              <w:t>средств на лицевой счет для учета опер</w:t>
            </w:r>
            <w:r w:rsidRPr="00C51874">
              <w:t>аций со средствами, поступающими во вр</w:t>
            </w:r>
            <w:r w:rsidRPr="000C4889">
              <w:t xml:space="preserve">еменное </w:t>
            </w:r>
            <w:r w:rsidRPr="000C4889">
              <w:lastRenderedPageBreak/>
              <w:t>распоряжение получателя бюджетных средств</w:t>
            </w:r>
            <w:r>
              <w:t xml:space="preserve"> в иностранной валюте </w:t>
            </w:r>
            <w:r w:rsidRPr="000C4889">
              <w:t>в соответствии с указанным документом</w:t>
            </w:r>
            <w:r>
              <w:t>.</w:t>
            </w:r>
          </w:p>
          <w:p w14:paraId="065DB7F0" w14:textId="77777777" w:rsidR="00122668" w:rsidRDefault="00122668" w:rsidP="00122668">
            <w:pPr>
              <w:pStyle w:val="GOSTTablenorm"/>
            </w:pPr>
            <w:r w:rsidRPr="00627BFF">
              <w:t>В случае отсутствия данных указывается значение «0.00».</w:t>
            </w:r>
          </w:p>
        </w:tc>
      </w:tr>
      <w:tr w:rsidR="00122668" w14:paraId="4D24ECE1"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6D3A1271" w14:textId="77777777" w:rsidR="00122668" w:rsidRDefault="00122668" w:rsidP="00122668">
            <w:pPr>
              <w:pStyle w:val="GOSTTablenorm"/>
              <w:rPr>
                <w:lang w:eastAsia="en-US"/>
              </w:rPr>
            </w:pPr>
            <w:r>
              <w:lastRenderedPageBreak/>
              <w:t>Поступления. Сумма в рублевом эквиваленте</w:t>
            </w:r>
          </w:p>
        </w:tc>
        <w:tc>
          <w:tcPr>
            <w:tcW w:w="1711" w:type="dxa"/>
            <w:tcBorders>
              <w:top w:val="single" w:sz="4" w:space="0" w:color="auto"/>
              <w:left w:val="single" w:sz="4" w:space="0" w:color="auto"/>
              <w:bottom w:val="single" w:sz="4" w:space="0" w:color="auto"/>
              <w:right w:val="single" w:sz="4" w:space="0" w:color="auto"/>
            </w:tcBorders>
            <w:hideMark/>
          </w:tcPr>
          <w:p w14:paraId="67E26565" w14:textId="77777777" w:rsidR="00122668" w:rsidRPr="00AA6850" w:rsidRDefault="00122668" w:rsidP="00122668">
            <w:pPr>
              <w:pStyle w:val="GOSTTablenorm"/>
              <w:rPr>
                <w:szCs w:val="22"/>
                <w:lang w:val="en-US"/>
              </w:rPr>
            </w:pPr>
            <w:r>
              <w:t>G_S2_</w:t>
            </w:r>
            <w:r>
              <w:rPr>
                <w:lang w:val="en-US"/>
              </w:rPr>
              <w:t>D_</w:t>
            </w:r>
            <w:r>
              <w:t>C</w:t>
            </w:r>
            <w:r>
              <w:rPr>
                <w:lang w:val="en-US"/>
              </w:rPr>
              <w:t>13</w:t>
            </w:r>
          </w:p>
        </w:tc>
        <w:tc>
          <w:tcPr>
            <w:tcW w:w="575" w:type="dxa"/>
            <w:tcBorders>
              <w:top w:val="single" w:sz="4" w:space="0" w:color="auto"/>
              <w:left w:val="single" w:sz="4" w:space="0" w:color="auto"/>
              <w:bottom w:val="single" w:sz="4" w:space="0" w:color="auto"/>
              <w:right w:val="single" w:sz="4" w:space="0" w:color="auto"/>
            </w:tcBorders>
            <w:hideMark/>
          </w:tcPr>
          <w:p w14:paraId="7358C6B4"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2FCBE0A0" w14:textId="77777777" w:rsidR="00122668" w:rsidRDefault="00122668" w:rsidP="00122668">
            <w:pPr>
              <w:pStyle w:val="GOSTTablenorm"/>
              <w:jc w:val="left"/>
            </w:pPr>
            <w:r>
              <w:t>N(20.2)</w:t>
            </w:r>
          </w:p>
        </w:tc>
        <w:tc>
          <w:tcPr>
            <w:tcW w:w="575" w:type="dxa"/>
            <w:tcBorders>
              <w:top w:val="single" w:sz="4" w:space="0" w:color="auto"/>
              <w:left w:val="single" w:sz="4" w:space="0" w:color="auto"/>
              <w:bottom w:val="single" w:sz="4" w:space="0" w:color="auto"/>
              <w:right w:val="single" w:sz="4" w:space="0" w:color="auto"/>
            </w:tcBorders>
            <w:hideMark/>
          </w:tcPr>
          <w:p w14:paraId="3B753011"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19C1E321" w14:textId="77777777" w:rsidR="00122668" w:rsidRPr="00AA6850" w:rsidRDefault="00122668" w:rsidP="00122668">
            <w:pPr>
              <w:pStyle w:val="GOSTTablenorm"/>
            </w:pPr>
            <w:r w:rsidRPr="0074173B">
              <w:t>Указывается сумма поступлений в рублевом эквиваленте соответствующей иностранной валюты на лицевом счете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3E33327E" w14:textId="77777777" w:rsidR="00122668" w:rsidRPr="0074173B" w:rsidRDefault="00122668" w:rsidP="00122668">
            <w:pPr>
              <w:pStyle w:val="GOSTTablenorm"/>
            </w:pPr>
            <w:r w:rsidRPr="0074173B">
              <w:t>В случае отсутствия данных указывается значение «0.00».</w:t>
            </w:r>
          </w:p>
        </w:tc>
      </w:tr>
      <w:tr w:rsidR="00122668" w14:paraId="25C3B68E"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1CA05D2A" w14:textId="77777777" w:rsidR="00122668" w:rsidRDefault="00122668" w:rsidP="00122668">
            <w:pPr>
              <w:pStyle w:val="GOSTTablenorm"/>
              <w:rPr>
                <w:szCs w:val="22"/>
                <w:lang w:eastAsia="en-US"/>
              </w:rPr>
            </w:pPr>
            <w:r>
              <w:t>Выплаты. Сумма в иностранной валюте</w:t>
            </w:r>
          </w:p>
        </w:tc>
        <w:tc>
          <w:tcPr>
            <w:tcW w:w="1711" w:type="dxa"/>
            <w:tcBorders>
              <w:top w:val="single" w:sz="4" w:space="0" w:color="auto"/>
              <w:left w:val="single" w:sz="4" w:space="0" w:color="auto"/>
              <w:bottom w:val="single" w:sz="4" w:space="0" w:color="auto"/>
              <w:right w:val="single" w:sz="4" w:space="0" w:color="auto"/>
            </w:tcBorders>
            <w:hideMark/>
          </w:tcPr>
          <w:p w14:paraId="4F22DD89" w14:textId="77777777" w:rsidR="00122668" w:rsidRPr="00AA6850" w:rsidRDefault="00122668" w:rsidP="00122668">
            <w:pPr>
              <w:pStyle w:val="GOSTTablenorm"/>
              <w:rPr>
                <w:lang w:val="en-US"/>
              </w:rPr>
            </w:pPr>
            <w:r>
              <w:t>G_S2_D_C</w:t>
            </w:r>
            <w:r>
              <w:rPr>
                <w:lang w:val="en-US"/>
              </w:rPr>
              <w:t>14</w:t>
            </w:r>
          </w:p>
        </w:tc>
        <w:tc>
          <w:tcPr>
            <w:tcW w:w="575" w:type="dxa"/>
            <w:tcBorders>
              <w:top w:val="single" w:sz="4" w:space="0" w:color="auto"/>
              <w:left w:val="single" w:sz="4" w:space="0" w:color="auto"/>
              <w:bottom w:val="single" w:sz="4" w:space="0" w:color="auto"/>
              <w:right w:val="single" w:sz="4" w:space="0" w:color="auto"/>
            </w:tcBorders>
            <w:hideMark/>
          </w:tcPr>
          <w:p w14:paraId="0799C357" w14:textId="77777777" w:rsidR="00122668" w:rsidRDefault="00122668" w:rsidP="00122668">
            <w:pPr>
              <w:pStyle w:val="GOSTTablenorm"/>
              <w:jc w:val="center"/>
            </w:pPr>
            <w:r>
              <w:t>П</w:t>
            </w:r>
          </w:p>
        </w:tc>
        <w:tc>
          <w:tcPr>
            <w:tcW w:w="1142" w:type="dxa"/>
            <w:tcBorders>
              <w:top w:val="single" w:sz="4" w:space="0" w:color="auto"/>
              <w:left w:val="single" w:sz="4" w:space="0" w:color="auto"/>
              <w:bottom w:val="single" w:sz="4" w:space="0" w:color="auto"/>
              <w:right w:val="single" w:sz="4" w:space="0" w:color="auto"/>
            </w:tcBorders>
            <w:hideMark/>
          </w:tcPr>
          <w:p w14:paraId="30E789AB" w14:textId="77777777" w:rsidR="00122668" w:rsidRDefault="00122668" w:rsidP="00122668">
            <w:pPr>
              <w:pStyle w:val="GOSTTablenorm"/>
              <w:jc w:val="left"/>
            </w:pPr>
            <w:r>
              <w:t>N(20.2)</w:t>
            </w:r>
          </w:p>
        </w:tc>
        <w:tc>
          <w:tcPr>
            <w:tcW w:w="575" w:type="dxa"/>
            <w:tcBorders>
              <w:top w:val="single" w:sz="4" w:space="0" w:color="auto"/>
              <w:left w:val="single" w:sz="4" w:space="0" w:color="auto"/>
              <w:bottom w:val="single" w:sz="4" w:space="0" w:color="auto"/>
              <w:right w:val="single" w:sz="4" w:space="0" w:color="auto"/>
            </w:tcBorders>
            <w:hideMark/>
          </w:tcPr>
          <w:p w14:paraId="3D992D47" w14:textId="77777777" w:rsidR="00122668" w:rsidRDefault="00122668" w:rsidP="00122668">
            <w:pPr>
              <w:pStyle w:val="GOSTTablenorm"/>
              <w:jc w:val="center"/>
            </w:pPr>
            <w:r>
              <w:t>О</w:t>
            </w:r>
          </w:p>
        </w:tc>
        <w:tc>
          <w:tcPr>
            <w:tcW w:w="3980" w:type="dxa"/>
            <w:tcBorders>
              <w:top w:val="single" w:sz="4" w:space="0" w:color="auto"/>
              <w:left w:val="single" w:sz="4" w:space="0" w:color="auto"/>
              <w:bottom w:val="single" w:sz="4" w:space="0" w:color="auto"/>
              <w:right w:val="single" w:sz="4" w:space="0" w:color="auto"/>
            </w:tcBorders>
            <w:hideMark/>
          </w:tcPr>
          <w:p w14:paraId="386AD390" w14:textId="77777777" w:rsidR="00122668" w:rsidRPr="00AA6850" w:rsidRDefault="00122668" w:rsidP="00122668">
            <w:pPr>
              <w:pStyle w:val="GOSTTablenorm"/>
            </w:pPr>
            <w:r w:rsidRPr="0074173B">
              <w:t>Указывается сумма выплат в соответствующей иностранной валюте с лицевого счета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7542FBD3" w14:textId="77777777" w:rsidR="00122668" w:rsidRPr="0074173B" w:rsidRDefault="00122668" w:rsidP="00122668">
            <w:pPr>
              <w:pStyle w:val="GOSTTablenorm"/>
            </w:pPr>
            <w:r w:rsidRPr="0074173B">
              <w:t>В случае отсутствия данных указывается значение «0.00».</w:t>
            </w:r>
          </w:p>
        </w:tc>
      </w:tr>
      <w:tr w:rsidR="00122668" w14:paraId="6B14FF99" w14:textId="77777777" w:rsidTr="00122668">
        <w:trPr>
          <w:trHeight w:val="279"/>
        </w:trPr>
        <w:tc>
          <w:tcPr>
            <w:tcW w:w="1711" w:type="dxa"/>
            <w:tcBorders>
              <w:top w:val="single" w:sz="4" w:space="0" w:color="auto"/>
              <w:left w:val="single" w:sz="4" w:space="0" w:color="auto"/>
              <w:bottom w:val="single" w:sz="4" w:space="0" w:color="auto"/>
              <w:right w:val="single" w:sz="4" w:space="0" w:color="auto"/>
            </w:tcBorders>
            <w:hideMark/>
          </w:tcPr>
          <w:p w14:paraId="603F2473" w14:textId="77777777" w:rsidR="00122668" w:rsidRPr="0022095F" w:rsidRDefault="00122668" w:rsidP="00122668">
            <w:pPr>
              <w:pStyle w:val="GOSTTablenorm"/>
              <w:rPr>
                <w:i/>
                <w:lang w:eastAsia="en-US"/>
              </w:rPr>
            </w:pPr>
            <w:r w:rsidRPr="0022095F">
              <w:t>Выплаты. Сумма в рублевом эквиваленте</w:t>
            </w:r>
          </w:p>
        </w:tc>
        <w:tc>
          <w:tcPr>
            <w:tcW w:w="1711" w:type="dxa"/>
            <w:tcBorders>
              <w:top w:val="single" w:sz="4" w:space="0" w:color="auto"/>
              <w:left w:val="single" w:sz="4" w:space="0" w:color="auto"/>
              <w:bottom w:val="single" w:sz="4" w:space="0" w:color="auto"/>
              <w:right w:val="single" w:sz="4" w:space="0" w:color="auto"/>
            </w:tcBorders>
            <w:hideMark/>
          </w:tcPr>
          <w:p w14:paraId="716638D3" w14:textId="2B6CB02D" w:rsidR="00122668" w:rsidRPr="00AA6850" w:rsidRDefault="00122668" w:rsidP="00122668">
            <w:pPr>
              <w:pStyle w:val="GOSTTablenorm"/>
              <w:rPr>
                <w:i/>
                <w:lang w:val="en-US"/>
              </w:rPr>
            </w:pPr>
            <w:r w:rsidRPr="0022095F">
              <w:t>G_S2_</w:t>
            </w:r>
            <w:r w:rsidRPr="00CB22D8">
              <w:t>D</w:t>
            </w:r>
            <w:r w:rsidRPr="0022095F">
              <w:t>_</w:t>
            </w:r>
            <w:r w:rsidR="00BE7F5B">
              <w:rPr>
                <w:lang w:val="en-US"/>
              </w:rPr>
              <w:t>C</w:t>
            </w:r>
            <w:r>
              <w:rPr>
                <w:lang w:val="en-US"/>
              </w:rPr>
              <w:t>15</w:t>
            </w:r>
          </w:p>
        </w:tc>
        <w:tc>
          <w:tcPr>
            <w:tcW w:w="575" w:type="dxa"/>
            <w:tcBorders>
              <w:top w:val="single" w:sz="4" w:space="0" w:color="auto"/>
              <w:left w:val="single" w:sz="4" w:space="0" w:color="auto"/>
              <w:bottom w:val="single" w:sz="4" w:space="0" w:color="auto"/>
              <w:right w:val="single" w:sz="4" w:space="0" w:color="auto"/>
            </w:tcBorders>
            <w:hideMark/>
          </w:tcPr>
          <w:p w14:paraId="799EE9D0" w14:textId="77777777" w:rsidR="00122668" w:rsidRPr="0022095F" w:rsidRDefault="00122668" w:rsidP="00122668">
            <w:pPr>
              <w:pStyle w:val="GOSTTablenorm"/>
              <w:jc w:val="center"/>
              <w:rPr>
                <w:i/>
              </w:rPr>
            </w:pPr>
            <w:r w:rsidRPr="0022095F">
              <w:t>П</w:t>
            </w:r>
          </w:p>
        </w:tc>
        <w:tc>
          <w:tcPr>
            <w:tcW w:w="1142" w:type="dxa"/>
            <w:tcBorders>
              <w:top w:val="single" w:sz="4" w:space="0" w:color="auto"/>
              <w:left w:val="single" w:sz="4" w:space="0" w:color="auto"/>
              <w:bottom w:val="single" w:sz="4" w:space="0" w:color="auto"/>
              <w:right w:val="single" w:sz="4" w:space="0" w:color="auto"/>
            </w:tcBorders>
            <w:hideMark/>
          </w:tcPr>
          <w:p w14:paraId="607CD7CE" w14:textId="77777777" w:rsidR="00122668" w:rsidRPr="0022095F" w:rsidRDefault="00122668" w:rsidP="00122668">
            <w:pPr>
              <w:pStyle w:val="GOSTTablenorm"/>
              <w:jc w:val="left"/>
              <w:rPr>
                <w:i/>
              </w:rPr>
            </w:pPr>
            <w:r w:rsidRPr="0022095F">
              <w:t>N(20.2)</w:t>
            </w:r>
          </w:p>
        </w:tc>
        <w:tc>
          <w:tcPr>
            <w:tcW w:w="575" w:type="dxa"/>
            <w:tcBorders>
              <w:top w:val="single" w:sz="4" w:space="0" w:color="auto"/>
              <w:left w:val="single" w:sz="4" w:space="0" w:color="auto"/>
              <w:bottom w:val="single" w:sz="4" w:space="0" w:color="auto"/>
              <w:right w:val="single" w:sz="4" w:space="0" w:color="auto"/>
            </w:tcBorders>
            <w:hideMark/>
          </w:tcPr>
          <w:p w14:paraId="306FF4CB" w14:textId="77777777" w:rsidR="00122668" w:rsidRPr="0022095F" w:rsidRDefault="00122668" w:rsidP="00122668">
            <w:pPr>
              <w:pStyle w:val="GOSTTablenorm"/>
              <w:jc w:val="center"/>
              <w:rPr>
                <w:i/>
              </w:rPr>
            </w:pPr>
            <w:r>
              <w:t>О</w:t>
            </w:r>
          </w:p>
        </w:tc>
        <w:tc>
          <w:tcPr>
            <w:tcW w:w="3980" w:type="dxa"/>
            <w:tcBorders>
              <w:top w:val="single" w:sz="4" w:space="0" w:color="auto"/>
              <w:left w:val="single" w:sz="4" w:space="0" w:color="auto"/>
              <w:bottom w:val="single" w:sz="4" w:space="0" w:color="auto"/>
              <w:right w:val="single" w:sz="4" w:space="0" w:color="auto"/>
            </w:tcBorders>
            <w:hideMark/>
          </w:tcPr>
          <w:p w14:paraId="520EEC5B" w14:textId="77777777" w:rsidR="00122668" w:rsidRDefault="00122668" w:rsidP="00122668">
            <w:pPr>
              <w:pStyle w:val="GOSTTablenorm"/>
              <w:rPr>
                <w:i/>
              </w:rPr>
            </w:pPr>
            <w:r w:rsidRPr="0022095F">
              <w:t>Указывается сумма выплат в рублевом эквиваленте</w:t>
            </w:r>
            <w:r>
              <w:t xml:space="preserve"> </w:t>
            </w:r>
            <w:r w:rsidRPr="00675253">
              <w:t>соответствующей иностранной валюты с лицевого счета для учета операций со средствами, поступающими во временное распоряжение получателя бюджетных средств в соответствии с указанным документом</w:t>
            </w:r>
            <w:r>
              <w:t>.</w:t>
            </w:r>
          </w:p>
          <w:p w14:paraId="218E4C62" w14:textId="77777777" w:rsidR="00122668" w:rsidRPr="0022095F" w:rsidRDefault="00122668" w:rsidP="00122668">
            <w:pPr>
              <w:pStyle w:val="GOSTTablenorm"/>
              <w:rPr>
                <w:i/>
              </w:rPr>
            </w:pPr>
            <w:r w:rsidRPr="00627BFF">
              <w:t>В случае отсутствия данных указывается значение «0.00».</w:t>
            </w:r>
          </w:p>
        </w:tc>
      </w:tr>
    </w:tbl>
    <w:p w14:paraId="56E46AB4" w14:textId="77777777" w:rsidR="00122668" w:rsidRPr="007215A3" w:rsidRDefault="00122668" w:rsidP="007215A3">
      <w:pPr>
        <w:pStyle w:val="32"/>
        <w:rPr>
          <w:highlight w:val="green"/>
        </w:rPr>
      </w:pPr>
      <w:bookmarkStart w:id="2665" w:name="_Toc182483641"/>
      <w:r w:rsidRPr="007215A3">
        <w:rPr>
          <w:highlight w:val="green"/>
        </w:rPr>
        <w:t>Описание комплексного типа «</w:t>
      </w:r>
      <w:r w:rsidRPr="007215A3">
        <w:rPr>
          <w:rFonts w:eastAsiaTheme="minorHAnsi"/>
          <w:highlight w:val="green"/>
        </w:rPr>
        <w:t>tR_0531762_G_S2_GRF</w:t>
      </w:r>
      <w:r w:rsidRPr="007215A3">
        <w:rPr>
          <w:highlight w:val="green"/>
        </w:rPr>
        <w:t>»</w:t>
      </w:r>
      <w:bookmarkEnd w:id="2665"/>
    </w:p>
    <w:p w14:paraId="13DE6EDC" w14:textId="77777777" w:rsidR="00122668" w:rsidRDefault="00122668" w:rsidP="00122668">
      <w:pPr>
        <w:pStyle w:val="ASFKNormal"/>
        <w:spacing w:before="0" w:after="120"/>
        <w:jc w:val="both"/>
        <w:rPr>
          <w:sz w:val="24"/>
          <w:szCs w:val="24"/>
          <w:highlight w:val="green"/>
        </w:rPr>
      </w:pPr>
      <w:r w:rsidRPr="00D25C85">
        <w:rPr>
          <w:rStyle w:val="GOSTNormal0"/>
          <w:szCs w:val="24"/>
          <w:highlight w:val="green"/>
        </w:rPr>
        <w:t>Описание</w:t>
      </w:r>
      <w:r w:rsidRPr="00D25C85">
        <w:rPr>
          <w:sz w:val="24"/>
          <w:szCs w:val="24"/>
          <w:highlight w:val="green"/>
        </w:rPr>
        <w:t xml:space="preserve"> комплексного типа «</w:t>
      </w:r>
      <w:r w:rsidRPr="00D25C85">
        <w:rPr>
          <w:rFonts w:eastAsiaTheme="minorHAnsi"/>
          <w:color w:val="000000"/>
          <w:sz w:val="24"/>
          <w:szCs w:val="24"/>
          <w:highlight w:val="green"/>
        </w:rPr>
        <w:t>tR_0531762_G_S2_GRF</w:t>
      </w:r>
      <w:r w:rsidRPr="00D25C85">
        <w:rPr>
          <w:sz w:val="24"/>
          <w:szCs w:val="24"/>
          <w:highlight w:val="green"/>
        </w:rPr>
        <w:t>» блока «Итого по коду ОКВ»</w:t>
      </w:r>
      <w:r>
        <w:rPr>
          <w:sz w:val="24"/>
          <w:szCs w:val="24"/>
          <w:highlight w:val="green"/>
        </w:rPr>
        <w:t>.</w:t>
      </w:r>
    </w:p>
    <w:p w14:paraId="574F9DE0" w14:textId="6DC890AC" w:rsidR="00122668" w:rsidRDefault="00122668" w:rsidP="00D644D2">
      <w:pPr>
        <w:pStyle w:val="GOSTNameTable"/>
        <w:numPr>
          <w:ilvl w:val="0"/>
          <w:numId w:val="65"/>
        </w:numPr>
        <w:spacing w:before="120" w:after="0"/>
        <w:ind w:firstLine="0"/>
        <w:rPr>
          <w:szCs w:val="24"/>
          <w:highlight w:val="green"/>
        </w:rPr>
      </w:pPr>
      <w:r w:rsidRPr="004377DB">
        <w:rPr>
          <w:highlight w:val="green"/>
        </w:rPr>
        <w:fldChar w:fldCharType="begin"/>
      </w:r>
      <w:r w:rsidRPr="00D25C85">
        <w:rPr>
          <w:noProof/>
          <w:szCs w:val="24"/>
          <w:highlight w:val="green"/>
        </w:rPr>
        <w:instrText xml:space="preserve"> SEQ Таблица \* ARABIC </w:instrText>
      </w:r>
      <w:r w:rsidRPr="004377DB">
        <w:rPr>
          <w:highlight w:val="green"/>
        </w:rPr>
        <w:fldChar w:fldCharType="separate"/>
      </w:r>
      <w:bookmarkStart w:id="2666" w:name="_Ref173754072"/>
      <w:r w:rsidR="00E066E2">
        <w:rPr>
          <w:noProof/>
          <w:szCs w:val="24"/>
          <w:highlight w:val="green"/>
        </w:rPr>
        <w:t>64</w:t>
      </w:r>
      <w:bookmarkEnd w:id="2666"/>
      <w:r w:rsidRPr="004377DB">
        <w:fldChar w:fldCharType="end"/>
      </w:r>
      <w:r w:rsidRPr="00D25C85">
        <w:rPr>
          <w:rFonts w:eastAsia="Calibri"/>
          <w:szCs w:val="24"/>
          <w:highlight w:val="green"/>
        </w:rPr>
        <w:t xml:space="preserve"> –</w:t>
      </w:r>
      <w:r w:rsidRPr="00D25C85">
        <w:rPr>
          <w:szCs w:val="24"/>
          <w:highlight w:val="green"/>
        </w:rPr>
        <w:t xml:space="preserve"> Описание комплексного типа «</w:t>
      </w:r>
      <w:r w:rsidRPr="00D25C85">
        <w:rPr>
          <w:rFonts w:eastAsiaTheme="minorHAnsi"/>
          <w:color w:val="000000"/>
          <w:szCs w:val="24"/>
          <w:highlight w:val="green"/>
        </w:rPr>
        <w:t>tR_0531762_G_S2_GRF</w:t>
      </w:r>
      <w:r w:rsidRPr="00D25C85">
        <w:rPr>
          <w:szCs w:val="24"/>
          <w:highlight w:val="green"/>
        </w:rPr>
        <w:t>»</w:t>
      </w:r>
    </w:p>
    <w:tbl>
      <w:tblPr>
        <w:tblStyle w:val="GOSTTable"/>
        <w:tblW w:w="5000" w:type="pct"/>
        <w:tblLayout w:type="fixed"/>
        <w:tblLook w:val="04A0" w:firstRow="1" w:lastRow="0" w:firstColumn="1" w:lastColumn="0" w:noHBand="0" w:noVBand="1"/>
      </w:tblPr>
      <w:tblGrid>
        <w:gridCol w:w="1711"/>
        <w:gridCol w:w="1712"/>
        <w:gridCol w:w="571"/>
        <w:gridCol w:w="1141"/>
        <w:gridCol w:w="571"/>
        <w:gridCol w:w="3988"/>
      </w:tblGrid>
      <w:tr w:rsidR="00650E6B" w:rsidRPr="0022095F" w14:paraId="57662589" w14:textId="77777777" w:rsidTr="00122668">
        <w:trPr>
          <w:cnfStyle w:val="100000000000" w:firstRow="1" w:lastRow="0" w:firstColumn="0" w:lastColumn="0" w:oddVBand="0" w:evenVBand="0" w:oddHBand="0" w:evenHBand="0" w:firstRowFirstColumn="0" w:firstRowLastColumn="0" w:lastRowFirstColumn="0" w:lastRowLastColumn="0"/>
          <w:trHeight w:val="283"/>
        </w:trPr>
        <w:tc>
          <w:tcPr>
            <w:tcW w:w="1711" w:type="dxa"/>
            <w:hideMark/>
          </w:tcPr>
          <w:p w14:paraId="24687DCF" w14:textId="3CBB0F88" w:rsidR="00650E6B" w:rsidRPr="0022095F" w:rsidRDefault="00650E6B" w:rsidP="00650E6B">
            <w:pPr>
              <w:spacing w:before="60" w:after="60"/>
              <w:ind w:firstLine="0"/>
              <w:jc w:val="center"/>
              <w:rPr>
                <w:b/>
                <w:bCs/>
                <w:szCs w:val="22"/>
                <w:lang w:val="en-US"/>
              </w:rPr>
            </w:pPr>
            <w:r w:rsidRPr="00650E6B">
              <w:rPr>
                <w:b/>
                <w:bCs/>
                <w:sz w:val="22"/>
                <w:szCs w:val="22"/>
              </w:rPr>
              <w:t>Наименование комплексного типа</w:t>
            </w:r>
          </w:p>
        </w:tc>
        <w:tc>
          <w:tcPr>
            <w:tcW w:w="1712" w:type="dxa"/>
            <w:hideMark/>
          </w:tcPr>
          <w:p w14:paraId="57AF2319" w14:textId="5D472ACB" w:rsidR="00650E6B" w:rsidRPr="0022095F" w:rsidRDefault="00650E6B" w:rsidP="00650E6B">
            <w:pPr>
              <w:spacing w:before="60" w:after="60"/>
              <w:ind w:firstLine="0"/>
              <w:jc w:val="center"/>
              <w:rPr>
                <w:b/>
                <w:bCs/>
                <w:szCs w:val="22"/>
              </w:rPr>
            </w:pPr>
            <w:r w:rsidRPr="00650E6B">
              <w:rPr>
                <w:b/>
                <w:bCs/>
                <w:sz w:val="22"/>
                <w:szCs w:val="22"/>
              </w:rPr>
              <w:t>Текущий элемент/ атрибут</w:t>
            </w:r>
          </w:p>
        </w:tc>
        <w:tc>
          <w:tcPr>
            <w:tcW w:w="571" w:type="dxa"/>
            <w:hideMark/>
          </w:tcPr>
          <w:p w14:paraId="74E2590F" w14:textId="03C48E1D" w:rsidR="00650E6B" w:rsidRPr="0022095F" w:rsidRDefault="00650E6B" w:rsidP="00650E6B">
            <w:pPr>
              <w:pStyle w:val="GOSTTableHead"/>
              <w:rPr>
                <w:b w:val="0"/>
                <w:szCs w:val="22"/>
              </w:rPr>
            </w:pPr>
            <w:r w:rsidRPr="00650E6B">
              <w:rPr>
                <w:szCs w:val="22"/>
              </w:rPr>
              <w:t>Тип</w:t>
            </w:r>
          </w:p>
        </w:tc>
        <w:tc>
          <w:tcPr>
            <w:tcW w:w="1141" w:type="dxa"/>
            <w:hideMark/>
          </w:tcPr>
          <w:p w14:paraId="2A7F92A1" w14:textId="7EE1FFB8" w:rsidR="00650E6B" w:rsidRPr="0022095F" w:rsidRDefault="00650E6B" w:rsidP="00650E6B">
            <w:pPr>
              <w:pStyle w:val="GOSTTableHead"/>
              <w:rPr>
                <w:b w:val="0"/>
                <w:szCs w:val="22"/>
              </w:rPr>
            </w:pPr>
            <w:r w:rsidRPr="00650E6B">
              <w:rPr>
                <w:szCs w:val="22"/>
              </w:rPr>
              <w:t>Формат элемента</w:t>
            </w:r>
          </w:p>
        </w:tc>
        <w:tc>
          <w:tcPr>
            <w:tcW w:w="571" w:type="dxa"/>
            <w:hideMark/>
          </w:tcPr>
          <w:p w14:paraId="7B28FFD4" w14:textId="3982EE66" w:rsidR="00650E6B" w:rsidRPr="0022095F" w:rsidRDefault="00650E6B" w:rsidP="00650E6B">
            <w:pPr>
              <w:pStyle w:val="GOSTTableHead"/>
              <w:rPr>
                <w:b w:val="0"/>
                <w:szCs w:val="22"/>
              </w:rPr>
            </w:pPr>
            <w:r w:rsidRPr="00650E6B">
              <w:rPr>
                <w:szCs w:val="22"/>
              </w:rPr>
              <w:t>Обязательность</w:t>
            </w:r>
          </w:p>
        </w:tc>
        <w:tc>
          <w:tcPr>
            <w:tcW w:w="3988" w:type="dxa"/>
            <w:hideMark/>
          </w:tcPr>
          <w:p w14:paraId="6EEB63F2" w14:textId="03B74939" w:rsidR="00650E6B" w:rsidRPr="0022095F" w:rsidRDefault="00650E6B" w:rsidP="00650E6B">
            <w:pPr>
              <w:pStyle w:val="GOSTTableHead"/>
              <w:rPr>
                <w:b w:val="0"/>
                <w:szCs w:val="22"/>
              </w:rPr>
            </w:pPr>
            <w:r w:rsidRPr="00650E6B">
              <w:rPr>
                <w:szCs w:val="22"/>
              </w:rPr>
              <w:t>Дополнительная информация</w:t>
            </w:r>
          </w:p>
        </w:tc>
      </w:tr>
      <w:tr w:rsidR="00122668" w:rsidRPr="0022095F" w14:paraId="78065F09" w14:textId="77777777" w:rsidTr="00122668">
        <w:trPr>
          <w:cnfStyle w:val="000000100000" w:firstRow="0" w:lastRow="0" w:firstColumn="0" w:lastColumn="0" w:oddVBand="0" w:evenVBand="0" w:oddHBand="1" w:evenHBand="0" w:firstRowFirstColumn="0" w:firstRowLastColumn="0" w:lastRowFirstColumn="0" w:lastRowLastColumn="0"/>
          <w:trHeight w:val="279"/>
        </w:trPr>
        <w:tc>
          <w:tcPr>
            <w:tcW w:w="1711" w:type="dxa"/>
            <w:tcBorders>
              <w:top w:val="single" w:sz="4" w:space="0" w:color="auto"/>
              <w:left w:val="single" w:sz="4" w:space="0" w:color="auto"/>
              <w:bottom w:val="single" w:sz="4" w:space="0" w:color="auto"/>
              <w:right w:val="single" w:sz="4" w:space="0" w:color="auto"/>
            </w:tcBorders>
            <w:hideMark/>
          </w:tcPr>
          <w:p w14:paraId="04BAE4E5" w14:textId="77777777" w:rsidR="00122668" w:rsidRPr="0022095F" w:rsidRDefault="00122668" w:rsidP="00122668">
            <w:pPr>
              <w:pStyle w:val="GOSTTablenorm"/>
              <w:rPr>
                <w:sz w:val="22"/>
                <w:szCs w:val="22"/>
              </w:rPr>
            </w:pPr>
            <w:r w:rsidRPr="0022095F">
              <w:rPr>
                <w:rFonts w:eastAsiaTheme="minorHAnsi"/>
                <w:sz w:val="22"/>
                <w:szCs w:val="22"/>
              </w:rPr>
              <w:t>tR_0531762_G_S2_GRF</w:t>
            </w:r>
          </w:p>
        </w:tc>
        <w:tc>
          <w:tcPr>
            <w:tcW w:w="1712" w:type="dxa"/>
            <w:tcBorders>
              <w:top w:val="single" w:sz="4" w:space="0" w:color="auto"/>
              <w:left w:val="single" w:sz="4" w:space="0" w:color="auto"/>
              <w:bottom w:val="single" w:sz="4" w:space="0" w:color="auto"/>
              <w:right w:val="single" w:sz="4" w:space="0" w:color="auto"/>
            </w:tcBorders>
            <w:hideMark/>
          </w:tcPr>
          <w:p w14:paraId="10EBDCCB" w14:textId="77777777" w:rsidR="00122668" w:rsidRPr="0022095F" w:rsidRDefault="00122668" w:rsidP="00122668">
            <w:pPr>
              <w:pStyle w:val="GOSTTablenorm"/>
              <w:rPr>
                <w:sz w:val="22"/>
                <w:szCs w:val="22"/>
              </w:rPr>
            </w:pPr>
            <w:r w:rsidRPr="0022095F">
              <w:rPr>
                <w:rFonts w:eastAsiaTheme="minorHAnsi"/>
                <w:sz w:val="22"/>
                <w:szCs w:val="22"/>
              </w:rPr>
              <w:t>G_S2_GRF_ITEM</w:t>
            </w:r>
          </w:p>
        </w:tc>
        <w:tc>
          <w:tcPr>
            <w:tcW w:w="571" w:type="dxa"/>
            <w:tcBorders>
              <w:top w:val="single" w:sz="4" w:space="0" w:color="auto"/>
              <w:left w:val="single" w:sz="4" w:space="0" w:color="auto"/>
              <w:bottom w:val="single" w:sz="4" w:space="0" w:color="auto"/>
              <w:right w:val="single" w:sz="4" w:space="0" w:color="auto"/>
            </w:tcBorders>
            <w:hideMark/>
          </w:tcPr>
          <w:p w14:paraId="438202AE" w14:textId="77777777" w:rsidR="00122668" w:rsidRPr="0022095F" w:rsidRDefault="00122668" w:rsidP="00122668">
            <w:pPr>
              <w:pStyle w:val="GOSTTablenorm"/>
              <w:jc w:val="center"/>
              <w:rPr>
                <w:sz w:val="22"/>
                <w:szCs w:val="22"/>
                <w:lang w:eastAsia="en-US"/>
              </w:rPr>
            </w:pPr>
            <w:r w:rsidRPr="0022095F">
              <w:rPr>
                <w:sz w:val="22"/>
                <w:szCs w:val="22"/>
              </w:rPr>
              <w:t>C</w:t>
            </w:r>
          </w:p>
        </w:tc>
        <w:tc>
          <w:tcPr>
            <w:tcW w:w="1141" w:type="dxa"/>
            <w:tcBorders>
              <w:top w:val="single" w:sz="4" w:space="0" w:color="auto"/>
              <w:left w:val="single" w:sz="4" w:space="0" w:color="auto"/>
              <w:bottom w:val="single" w:sz="4" w:space="0" w:color="auto"/>
              <w:right w:val="single" w:sz="4" w:space="0" w:color="auto"/>
            </w:tcBorders>
            <w:hideMark/>
          </w:tcPr>
          <w:p w14:paraId="6DADAA1F" w14:textId="77777777" w:rsidR="00122668" w:rsidRPr="0022095F" w:rsidRDefault="00122668" w:rsidP="00122668">
            <w:pPr>
              <w:pStyle w:val="GOSTTablenorm"/>
              <w:rPr>
                <w:sz w:val="22"/>
                <w:szCs w:val="22"/>
                <w:lang w:val="en-US"/>
              </w:rPr>
            </w:pPr>
            <w:r w:rsidRPr="0022095F">
              <w:rPr>
                <w:rFonts w:eastAsiaTheme="minorHAnsi"/>
                <w:sz w:val="22"/>
                <w:szCs w:val="22"/>
                <w:lang w:val="en-US"/>
              </w:rPr>
              <w:t>tR_0531762_G_S2_</w:t>
            </w:r>
            <w:r w:rsidRPr="0022095F">
              <w:rPr>
                <w:rFonts w:eastAsiaTheme="minorHAnsi"/>
                <w:sz w:val="22"/>
                <w:szCs w:val="22"/>
                <w:lang w:val="en-US"/>
              </w:rPr>
              <w:lastRenderedPageBreak/>
              <w:t>GRF_ITEM</w:t>
            </w:r>
          </w:p>
        </w:tc>
        <w:tc>
          <w:tcPr>
            <w:tcW w:w="571" w:type="dxa"/>
            <w:tcBorders>
              <w:top w:val="single" w:sz="4" w:space="0" w:color="auto"/>
              <w:left w:val="single" w:sz="4" w:space="0" w:color="auto"/>
              <w:bottom w:val="single" w:sz="4" w:space="0" w:color="auto"/>
              <w:right w:val="single" w:sz="4" w:space="0" w:color="auto"/>
            </w:tcBorders>
            <w:hideMark/>
          </w:tcPr>
          <w:p w14:paraId="3A644A18" w14:textId="77777777" w:rsidR="00122668" w:rsidRPr="0022095F" w:rsidRDefault="00122668" w:rsidP="00122668">
            <w:pPr>
              <w:pStyle w:val="GOSTTablenorm"/>
              <w:jc w:val="center"/>
              <w:rPr>
                <w:sz w:val="22"/>
                <w:szCs w:val="22"/>
              </w:rPr>
            </w:pPr>
            <w:r w:rsidRPr="0022095F">
              <w:rPr>
                <w:sz w:val="22"/>
                <w:szCs w:val="22"/>
              </w:rPr>
              <w:lastRenderedPageBreak/>
              <w:t>ОМ</w:t>
            </w:r>
          </w:p>
        </w:tc>
        <w:tc>
          <w:tcPr>
            <w:tcW w:w="3988" w:type="dxa"/>
            <w:tcBorders>
              <w:top w:val="single" w:sz="4" w:space="0" w:color="auto"/>
              <w:left w:val="single" w:sz="4" w:space="0" w:color="auto"/>
              <w:bottom w:val="single" w:sz="4" w:space="0" w:color="auto"/>
              <w:right w:val="single" w:sz="4" w:space="0" w:color="auto"/>
            </w:tcBorders>
            <w:hideMark/>
          </w:tcPr>
          <w:p w14:paraId="347B44AD" w14:textId="77E162FA" w:rsidR="00122668" w:rsidRPr="0022095F" w:rsidRDefault="00122668" w:rsidP="004C51F4">
            <w:pPr>
              <w:pStyle w:val="GOSTTablenorm"/>
              <w:rPr>
                <w:sz w:val="22"/>
                <w:szCs w:val="22"/>
              </w:rPr>
            </w:pPr>
            <w:r w:rsidRPr="0022095F">
              <w:rPr>
                <w:sz w:val="22"/>
                <w:szCs w:val="22"/>
              </w:rPr>
              <w:t xml:space="preserve">Состав элемента представлен в таблице </w:t>
            </w:r>
            <w:r>
              <w:lastRenderedPageBreak/>
              <w:fldChar w:fldCharType="begin"/>
            </w:r>
            <w:r>
              <w:rPr>
                <w:sz w:val="22"/>
                <w:szCs w:val="22"/>
              </w:rPr>
              <w:instrText xml:space="preserve"> REF _Ref173754151 \h </w:instrText>
            </w:r>
            <w:r>
              <w:fldChar w:fldCharType="separate"/>
            </w:r>
            <w:r w:rsidR="00E066E2">
              <w:rPr>
                <w:noProof/>
                <w:szCs w:val="24"/>
                <w:highlight w:val="green"/>
              </w:rPr>
              <w:t>65</w:t>
            </w:r>
            <w:r>
              <w:fldChar w:fldCharType="end"/>
            </w:r>
            <w:r w:rsidR="007215A3">
              <w:t>.</w:t>
            </w:r>
          </w:p>
        </w:tc>
      </w:tr>
    </w:tbl>
    <w:p w14:paraId="157E84DD" w14:textId="77777777" w:rsidR="00122668" w:rsidRPr="007215A3" w:rsidRDefault="00122668" w:rsidP="007215A3">
      <w:pPr>
        <w:pStyle w:val="32"/>
        <w:rPr>
          <w:highlight w:val="green"/>
        </w:rPr>
      </w:pPr>
      <w:bookmarkStart w:id="2667" w:name="_Toc182483642"/>
      <w:r w:rsidRPr="007215A3">
        <w:rPr>
          <w:highlight w:val="green"/>
        </w:rPr>
        <w:lastRenderedPageBreak/>
        <w:t>Описание комплексного типа «</w:t>
      </w:r>
      <w:r w:rsidRPr="007215A3">
        <w:rPr>
          <w:rFonts w:eastAsiaTheme="minorHAnsi"/>
          <w:highlight w:val="green"/>
        </w:rPr>
        <w:t>tR_0531762_G_S2_GRF_ITEM</w:t>
      </w:r>
      <w:r w:rsidRPr="007215A3">
        <w:rPr>
          <w:highlight w:val="green"/>
        </w:rPr>
        <w:t>»</w:t>
      </w:r>
      <w:bookmarkEnd w:id="2667"/>
    </w:p>
    <w:p w14:paraId="31BBC0AB" w14:textId="77777777" w:rsidR="00122668" w:rsidRDefault="00122668" w:rsidP="00122668">
      <w:pPr>
        <w:pStyle w:val="ASFKNormal"/>
        <w:spacing w:before="0" w:after="120"/>
        <w:jc w:val="both"/>
        <w:rPr>
          <w:sz w:val="24"/>
          <w:szCs w:val="24"/>
          <w:highlight w:val="green"/>
        </w:rPr>
      </w:pPr>
      <w:r w:rsidRPr="00D25C85">
        <w:rPr>
          <w:rStyle w:val="GOSTNormal0"/>
          <w:szCs w:val="24"/>
          <w:highlight w:val="green"/>
        </w:rPr>
        <w:t>Описание</w:t>
      </w:r>
      <w:r w:rsidRPr="00D25C85">
        <w:rPr>
          <w:sz w:val="24"/>
          <w:szCs w:val="24"/>
          <w:highlight w:val="green"/>
        </w:rPr>
        <w:t xml:space="preserve"> комплексного типа «</w:t>
      </w:r>
      <w:r w:rsidRPr="00D25C85">
        <w:rPr>
          <w:rFonts w:eastAsiaTheme="minorHAnsi"/>
          <w:color w:val="000000"/>
          <w:sz w:val="24"/>
          <w:szCs w:val="24"/>
          <w:highlight w:val="green"/>
          <w:lang w:val="en-US"/>
        </w:rPr>
        <w:t>tR</w:t>
      </w:r>
      <w:r w:rsidRPr="00D25C85">
        <w:rPr>
          <w:rFonts w:eastAsiaTheme="minorHAnsi"/>
          <w:color w:val="000000"/>
          <w:sz w:val="24"/>
          <w:szCs w:val="24"/>
          <w:highlight w:val="green"/>
        </w:rPr>
        <w:t>_0531762_</w:t>
      </w:r>
      <w:r w:rsidRPr="00D25C85">
        <w:rPr>
          <w:rFonts w:eastAsiaTheme="minorHAnsi"/>
          <w:color w:val="000000"/>
          <w:sz w:val="24"/>
          <w:szCs w:val="24"/>
          <w:highlight w:val="green"/>
          <w:lang w:val="en-US"/>
        </w:rPr>
        <w:t>G</w:t>
      </w:r>
      <w:r w:rsidRPr="00D25C85">
        <w:rPr>
          <w:rFonts w:eastAsiaTheme="minorHAnsi"/>
          <w:color w:val="000000"/>
          <w:sz w:val="24"/>
          <w:szCs w:val="24"/>
          <w:highlight w:val="green"/>
        </w:rPr>
        <w:t>_</w:t>
      </w:r>
      <w:r w:rsidRPr="00D25C85">
        <w:rPr>
          <w:rFonts w:eastAsiaTheme="minorHAnsi"/>
          <w:color w:val="000000"/>
          <w:sz w:val="24"/>
          <w:szCs w:val="24"/>
          <w:highlight w:val="green"/>
          <w:lang w:val="en-US"/>
        </w:rPr>
        <w:t>S</w:t>
      </w:r>
      <w:r w:rsidRPr="00D25C85">
        <w:rPr>
          <w:rFonts w:eastAsiaTheme="minorHAnsi"/>
          <w:color w:val="000000"/>
          <w:sz w:val="24"/>
          <w:szCs w:val="24"/>
          <w:highlight w:val="green"/>
        </w:rPr>
        <w:t>2_</w:t>
      </w:r>
      <w:r w:rsidRPr="00D25C85">
        <w:rPr>
          <w:rFonts w:eastAsiaTheme="minorHAnsi"/>
          <w:color w:val="000000"/>
          <w:sz w:val="24"/>
          <w:szCs w:val="24"/>
          <w:highlight w:val="green"/>
          <w:lang w:val="en-US"/>
        </w:rPr>
        <w:t>GRF</w:t>
      </w:r>
      <w:r w:rsidRPr="00D25C85">
        <w:rPr>
          <w:rFonts w:eastAsiaTheme="minorHAnsi"/>
          <w:color w:val="000000"/>
          <w:sz w:val="24"/>
          <w:szCs w:val="24"/>
          <w:highlight w:val="green"/>
        </w:rPr>
        <w:t>_</w:t>
      </w:r>
      <w:r w:rsidRPr="00D25C85">
        <w:rPr>
          <w:rFonts w:eastAsiaTheme="minorHAnsi"/>
          <w:color w:val="000000"/>
          <w:sz w:val="24"/>
          <w:szCs w:val="24"/>
          <w:highlight w:val="green"/>
          <w:lang w:val="en-US"/>
        </w:rPr>
        <w:t>ITEM</w:t>
      </w:r>
      <w:r w:rsidRPr="00D25C85">
        <w:rPr>
          <w:sz w:val="24"/>
          <w:szCs w:val="24"/>
          <w:highlight w:val="green"/>
        </w:rPr>
        <w:t>» блока «Итого по коду ОКВ (строки)»</w:t>
      </w:r>
      <w:r>
        <w:rPr>
          <w:sz w:val="24"/>
          <w:szCs w:val="24"/>
          <w:highlight w:val="green"/>
        </w:rPr>
        <w:t>.</w:t>
      </w:r>
    </w:p>
    <w:p w14:paraId="0ADB244F" w14:textId="0CCFC0FB" w:rsidR="00122668" w:rsidRDefault="00122668" w:rsidP="00D644D2">
      <w:pPr>
        <w:pStyle w:val="GOSTNameTable"/>
        <w:numPr>
          <w:ilvl w:val="0"/>
          <w:numId w:val="65"/>
        </w:numPr>
        <w:spacing w:before="120" w:after="0"/>
        <w:ind w:firstLine="0"/>
        <w:rPr>
          <w:szCs w:val="24"/>
          <w:highlight w:val="green"/>
        </w:rPr>
      </w:pPr>
      <w:r w:rsidRPr="004377DB">
        <w:rPr>
          <w:highlight w:val="green"/>
        </w:rPr>
        <w:fldChar w:fldCharType="begin"/>
      </w:r>
      <w:r w:rsidRPr="00D25C85">
        <w:rPr>
          <w:noProof/>
          <w:szCs w:val="24"/>
          <w:highlight w:val="green"/>
        </w:rPr>
        <w:instrText xml:space="preserve"> SEQ Таблица \* ARABIC </w:instrText>
      </w:r>
      <w:r w:rsidRPr="004377DB">
        <w:rPr>
          <w:highlight w:val="green"/>
        </w:rPr>
        <w:fldChar w:fldCharType="separate"/>
      </w:r>
      <w:bookmarkStart w:id="2668" w:name="_Ref173754151"/>
      <w:r w:rsidR="00E066E2">
        <w:rPr>
          <w:noProof/>
          <w:szCs w:val="24"/>
          <w:highlight w:val="green"/>
        </w:rPr>
        <w:t>65</w:t>
      </w:r>
      <w:bookmarkEnd w:id="2668"/>
      <w:r w:rsidRPr="004377DB">
        <w:fldChar w:fldCharType="end"/>
      </w:r>
      <w:r w:rsidRPr="00D25C85">
        <w:rPr>
          <w:rFonts w:eastAsia="Calibri"/>
          <w:szCs w:val="24"/>
          <w:highlight w:val="green"/>
        </w:rPr>
        <w:t xml:space="preserve"> –</w:t>
      </w:r>
      <w:r w:rsidRPr="00D25C85">
        <w:rPr>
          <w:szCs w:val="24"/>
          <w:highlight w:val="green"/>
        </w:rPr>
        <w:t xml:space="preserve"> Описание комплексного типа «</w:t>
      </w:r>
      <w:r w:rsidRPr="00D25C85">
        <w:rPr>
          <w:rFonts w:eastAsiaTheme="minorHAnsi"/>
          <w:color w:val="000000"/>
          <w:szCs w:val="24"/>
          <w:highlight w:val="green"/>
          <w:lang w:val="en-US"/>
        </w:rPr>
        <w:t>tR</w:t>
      </w:r>
      <w:r w:rsidRPr="00D25C85">
        <w:rPr>
          <w:rFonts w:eastAsiaTheme="minorHAnsi"/>
          <w:color w:val="000000"/>
          <w:szCs w:val="24"/>
          <w:highlight w:val="green"/>
        </w:rPr>
        <w:t>_0531762_</w:t>
      </w:r>
      <w:r w:rsidRPr="00D25C85">
        <w:rPr>
          <w:rFonts w:eastAsiaTheme="minorHAnsi"/>
          <w:color w:val="000000"/>
          <w:szCs w:val="24"/>
          <w:highlight w:val="green"/>
          <w:lang w:val="en-US"/>
        </w:rPr>
        <w:t>G</w:t>
      </w:r>
      <w:r w:rsidRPr="00D25C85">
        <w:rPr>
          <w:rFonts w:eastAsiaTheme="minorHAnsi"/>
          <w:color w:val="000000"/>
          <w:szCs w:val="24"/>
          <w:highlight w:val="green"/>
        </w:rPr>
        <w:t>_</w:t>
      </w:r>
      <w:r w:rsidRPr="00D25C85">
        <w:rPr>
          <w:rFonts w:eastAsiaTheme="minorHAnsi"/>
          <w:color w:val="000000"/>
          <w:szCs w:val="24"/>
          <w:highlight w:val="green"/>
          <w:lang w:val="en-US"/>
        </w:rPr>
        <w:t>S</w:t>
      </w:r>
      <w:r w:rsidRPr="00D25C85">
        <w:rPr>
          <w:rFonts w:eastAsiaTheme="minorHAnsi"/>
          <w:color w:val="000000"/>
          <w:szCs w:val="24"/>
          <w:highlight w:val="green"/>
        </w:rPr>
        <w:t>2_</w:t>
      </w:r>
      <w:r w:rsidRPr="00D25C85">
        <w:rPr>
          <w:rFonts w:eastAsiaTheme="minorHAnsi"/>
          <w:color w:val="000000"/>
          <w:szCs w:val="24"/>
          <w:highlight w:val="green"/>
          <w:lang w:val="en-US"/>
        </w:rPr>
        <w:t>GRF</w:t>
      </w:r>
      <w:r w:rsidRPr="00D25C85">
        <w:rPr>
          <w:rFonts w:eastAsiaTheme="minorHAnsi"/>
          <w:color w:val="000000"/>
          <w:szCs w:val="24"/>
          <w:highlight w:val="green"/>
        </w:rPr>
        <w:t>_</w:t>
      </w:r>
      <w:r w:rsidRPr="00D25C85">
        <w:rPr>
          <w:rFonts w:eastAsiaTheme="minorHAnsi"/>
          <w:color w:val="000000"/>
          <w:szCs w:val="24"/>
          <w:highlight w:val="green"/>
          <w:lang w:val="en-US"/>
        </w:rPr>
        <w:t>ITEM</w:t>
      </w:r>
      <w:r w:rsidRPr="00D25C85">
        <w:rPr>
          <w:szCs w:val="24"/>
          <w:highlight w:val="green"/>
        </w:rPr>
        <w:t>»</w:t>
      </w:r>
    </w:p>
    <w:tbl>
      <w:tblPr>
        <w:tblStyle w:val="GOSTTable"/>
        <w:tblW w:w="5000" w:type="pct"/>
        <w:tblLayout w:type="fixed"/>
        <w:tblLook w:val="04A0" w:firstRow="1" w:lastRow="0" w:firstColumn="1" w:lastColumn="0" w:noHBand="0" w:noVBand="1"/>
      </w:tblPr>
      <w:tblGrid>
        <w:gridCol w:w="1712"/>
        <w:gridCol w:w="1711"/>
        <w:gridCol w:w="574"/>
        <w:gridCol w:w="1143"/>
        <w:gridCol w:w="574"/>
        <w:gridCol w:w="3980"/>
      </w:tblGrid>
      <w:tr w:rsidR="00650E6B" w:rsidRPr="0022095F" w14:paraId="091F81AF" w14:textId="77777777" w:rsidTr="00650E6B">
        <w:trPr>
          <w:cnfStyle w:val="100000000000" w:firstRow="1" w:lastRow="0" w:firstColumn="0" w:lastColumn="0" w:oddVBand="0" w:evenVBand="0" w:oddHBand="0" w:evenHBand="0" w:firstRowFirstColumn="0" w:firstRowLastColumn="0" w:lastRowFirstColumn="0" w:lastRowLastColumn="0"/>
          <w:trHeight w:val="283"/>
        </w:trPr>
        <w:tc>
          <w:tcPr>
            <w:tcW w:w="1712" w:type="dxa"/>
            <w:hideMark/>
          </w:tcPr>
          <w:p w14:paraId="140CA96B" w14:textId="54C5A25E" w:rsidR="00650E6B" w:rsidRPr="00650E6B" w:rsidRDefault="00650E6B" w:rsidP="00650E6B">
            <w:pPr>
              <w:pStyle w:val="GOSTTableHead"/>
            </w:pPr>
            <w:r>
              <w:t>Наименование элемента</w:t>
            </w:r>
          </w:p>
        </w:tc>
        <w:tc>
          <w:tcPr>
            <w:tcW w:w="1711" w:type="dxa"/>
            <w:hideMark/>
          </w:tcPr>
          <w:p w14:paraId="44CC229F" w14:textId="4C43DDAA" w:rsidR="00650E6B" w:rsidRPr="00650E6B" w:rsidRDefault="00650E6B" w:rsidP="00650E6B">
            <w:pPr>
              <w:pStyle w:val="GOSTTableHead"/>
            </w:pPr>
            <w:r>
              <w:t>Сокращенное наименование (код) элемента</w:t>
            </w:r>
          </w:p>
        </w:tc>
        <w:tc>
          <w:tcPr>
            <w:tcW w:w="574" w:type="dxa"/>
            <w:hideMark/>
          </w:tcPr>
          <w:p w14:paraId="665902CE" w14:textId="06BC6C4B" w:rsidR="00650E6B" w:rsidRPr="0022095F" w:rsidRDefault="00650E6B" w:rsidP="00650E6B">
            <w:pPr>
              <w:pStyle w:val="GOSTTableHead"/>
              <w:rPr>
                <w:b w:val="0"/>
                <w:szCs w:val="22"/>
              </w:rPr>
            </w:pPr>
            <w:r>
              <w:t>Тип</w:t>
            </w:r>
          </w:p>
        </w:tc>
        <w:tc>
          <w:tcPr>
            <w:tcW w:w="1143" w:type="dxa"/>
            <w:hideMark/>
          </w:tcPr>
          <w:p w14:paraId="7FCD78E4" w14:textId="794750F7" w:rsidR="00650E6B" w:rsidRPr="0022095F" w:rsidRDefault="00650E6B" w:rsidP="00650E6B">
            <w:pPr>
              <w:pStyle w:val="GOSTTableHead"/>
              <w:rPr>
                <w:b w:val="0"/>
                <w:szCs w:val="22"/>
              </w:rPr>
            </w:pPr>
            <w:r>
              <w:t>Формат элемента</w:t>
            </w:r>
          </w:p>
        </w:tc>
        <w:tc>
          <w:tcPr>
            <w:tcW w:w="574" w:type="dxa"/>
            <w:hideMark/>
          </w:tcPr>
          <w:p w14:paraId="08A3BDCA" w14:textId="74383378" w:rsidR="00650E6B" w:rsidRPr="0022095F" w:rsidRDefault="00650E6B" w:rsidP="00650E6B">
            <w:pPr>
              <w:pStyle w:val="GOSTTableHead"/>
              <w:rPr>
                <w:b w:val="0"/>
                <w:szCs w:val="22"/>
              </w:rPr>
            </w:pPr>
            <w:r>
              <w:t>Обязательность</w:t>
            </w:r>
          </w:p>
        </w:tc>
        <w:tc>
          <w:tcPr>
            <w:tcW w:w="3980" w:type="dxa"/>
            <w:hideMark/>
          </w:tcPr>
          <w:p w14:paraId="0CB4A4B6" w14:textId="59503F9C" w:rsidR="00650E6B" w:rsidRPr="0022095F" w:rsidRDefault="00650E6B" w:rsidP="00650E6B">
            <w:pPr>
              <w:pStyle w:val="GOSTTableHead"/>
              <w:rPr>
                <w:b w:val="0"/>
                <w:szCs w:val="22"/>
              </w:rPr>
            </w:pPr>
            <w:r>
              <w:t>Дополнительная информация</w:t>
            </w:r>
          </w:p>
        </w:tc>
      </w:tr>
      <w:tr w:rsidR="00122668" w:rsidRPr="0022095F" w14:paraId="5B7C4C1A" w14:textId="77777777" w:rsidTr="00650E6B">
        <w:trPr>
          <w:cnfStyle w:val="000000100000" w:firstRow="0" w:lastRow="0" w:firstColumn="0" w:lastColumn="0" w:oddVBand="0" w:evenVBand="0" w:oddHBand="1" w:evenHBand="0"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18BEC675" w14:textId="77777777" w:rsidR="00122668" w:rsidRPr="0022095F" w:rsidRDefault="00122668" w:rsidP="00122668">
            <w:pPr>
              <w:pStyle w:val="GOSTTablenorm"/>
              <w:rPr>
                <w:sz w:val="22"/>
                <w:szCs w:val="22"/>
              </w:rPr>
            </w:pPr>
            <w:r>
              <w:rPr>
                <w:sz w:val="22"/>
                <w:szCs w:val="22"/>
              </w:rPr>
              <w:t>К</w:t>
            </w:r>
            <w:r w:rsidRPr="0022095F">
              <w:rPr>
                <w:sz w:val="22"/>
                <w:szCs w:val="22"/>
              </w:rPr>
              <w:t>од валюты по ОКВ</w:t>
            </w:r>
          </w:p>
        </w:tc>
        <w:tc>
          <w:tcPr>
            <w:tcW w:w="1711" w:type="dxa"/>
            <w:tcBorders>
              <w:top w:val="single" w:sz="4" w:space="0" w:color="auto"/>
              <w:left w:val="single" w:sz="4" w:space="0" w:color="auto"/>
              <w:bottom w:val="single" w:sz="4" w:space="0" w:color="auto"/>
              <w:right w:val="single" w:sz="4" w:space="0" w:color="auto"/>
            </w:tcBorders>
            <w:hideMark/>
          </w:tcPr>
          <w:p w14:paraId="69D02C9A" w14:textId="77777777" w:rsidR="00122668" w:rsidRPr="00AA6850" w:rsidRDefault="00122668" w:rsidP="00122668">
            <w:pPr>
              <w:pStyle w:val="GOSTTablenorm"/>
              <w:rPr>
                <w:sz w:val="22"/>
                <w:szCs w:val="22"/>
                <w:lang w:val="en-US"/>
              </w:rPr>
            </w:pPr>
            <w:r w:rsidRPr="0022095F">
              <w:rPr>
                <w:sz w:val="22"/>
                <w:szCs w:val="22"/>
              </w:rPr>
              <w:t>G_S2_GRF_C1</w:t>
            </w:r>
            <w:r>
              <w:rPr>
                <w:sz w:val="22"/>
                <w:szCs w:val="22"/>
                <w:lang w:val="en-US"/>
              </w:rPr>
              <w:t>0</w:t>
            </w:r>
          </w:p>
        </w:tc>
        <w:tc>
          <w:tcPr>
            <w:tcW w:w="574" w:type="dxa"/>
            <w:tcBorders>
              <w:top w:val="single" w:sz="4" w:space="0" w:color="auto"/>
              <w:left w:val="single" w:sz="4" w:space="0" w:color="auto"/>
              <w:bottom w:val="single" w:sz="4" w:space="0" w:color="auto"/>
              <w:right w:val="single" w:sz="4" w:space="0" w:color="auto"/>
            </w:tcBorders>
            <w:hideMark/>
          </w:tcPr>
          <w:p w14:paraId="724BEF54" w14:textId="77777777" w:rsidR="00122668" w:rsidRPr="0022095F" w:rsidRDefault="00122668" w:rsidP="00122668">
            <w:pPr>
              <w:pStyle w:val="GOSTTablenorm"/>
              <w:jc w:val="center"/>
              <w:rPr>
                <w:sz w:val="22"/>
                <w:szCs w:val="22"/>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66294C1F" w14:textId="77777777" w:rsidR="00122668" w:rsidRPr="0022095F" w:rsidRDefault="00122668" w:rsidP="00122668">
            <w:pPr>
              <w:pStyle w:val="GOSTTablenorm"/>
              <w:rPr>
                <w:sz w:val="22"/>
                <w:szCs w:val="22"/>
                <w:lang w:eastAsia="en-US"/>
              </w:rPr>
            </w:pPr>
            <w:r w:rsidRPr="0022095F">
              <w:rPr>
                <w:sz w:val="22"/>
                <w:szCs w:val="22"/>
                <w:lang w:val="en-US"/>
              </w:rPr>
              <w:t>T(3)</w:t>
            </w:r>
          </w:p>
        </w:tc>
        <w:tc>
          <w:tcPr>
            <w:tcW w:w="574" w:type="dxa"/>
            <w:tcBorders>
              <w:top w:val="single" w:sz="4" w:space="0" w:color="auto"/>
              <w:left w:val="single" w:sz="4" w:space="0" w:color="auto"/>
              <w:bottom w:val="single" w:sz="4" w:space="0" w:color="auto"/>
              <w:right w:val="single" w:sz="4" w:space="0" w:color="auto"/>
            </w:tcBorders>
            <w:hideMark/>
          </w:tcPr>
          <w:p w14:paraId="595A1C99" w14:textId="77777777" w:rsidR="00122668" w:rsidRPr="0022095F" w:rsidRDefault="00122668" w:rsidP="00122668">
            <w:pPr>
              <w:pStyle w:val="GOSTTablenorm"/>
              <w:jc w:val="center"/>
              <w:rPr>
                <w:sz w:val="22"/>
                <w:szCs w:val="22"/>
              </w:rPr>
            </w:pPr>
            <w:r>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71080387" w14:textId="77777777" w:rsidR="00122668" w:rsidRPr="0022095F" w:rsidRDefault="00122668" w:rsidP="00122668">
            <w:pPr>
              <w:pStyle w:val="GOSTTablenorm"/>
              <w:rPr>
                <w:sz w:val="22"/>
                <w:szCs w:val="22"/>
              </w:rPr>
            </w:pPr>
            <w:r>
              <w:rPr>
                <w:sz w:val="22"/>
                <w:szCs w:val="22"/>
              </w:rPr>
              <w:t>Указывается код валюты по ОКВ</w:t>
            </w:r>
          </w:p>
        </w:tc>
      </w:tr>
      <w:tr w:rsidR="00122668" w:rsidRPr="0022095F" w14:paraId="05924C41" w14:textId="77777777" w:rsidTr="00650E6B">
        <w:trPr>
          <w:cnfStyle w:val="000000010000" w:firstRow="0" w:lastRow="0" w:firstColumn="0" w:lastColumn="0" w:oddVBand="0" w:evenVBand="0" w:oddHBand="0" w:evenHBand="1"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4A80573D" w14:textId="77777777" w:rsidR="00122668" w:rsidRPr="0022095F" w:rsidRDefault="00122668" w:rsidP="00122668">
            <w:pPr>
              <w:pStyle w:val="GOSTTablenorm"/>
              <w:rPr>
                <w:sz w:val="22"/>
                <w:szCs w:val="22"/>
              </w:rPr>
            </w:pPr>
            <w:r w:rsidRPr="0022095F">
              <w:rPr>
                <w:sz w:val="22"/>
                <w:szCs w:val="22"/>
              </w:rPr>
              <w:t>Итого по коду валюты (по ОКВ).</w:t>
            </w:r>
          </w:p>
          <w:p w14:paraId="389F982D" w14:textId="77777777" w:rsidR="00122668" w:rsidRPr="0022095F" w:rsidRDefault="00122668" w:rsidP="00122668">
            <w:pPr>
              <w:pStyle w:val="GOSTTablenorm"/>
              <w:rPr>
                <w:sz w:val="22"/>
                <w:szCs w:val="22"/>
              </w:rPr>
            </w:pPr>
            <w:r w:rsidRPr="0022095F">
              <w:rPr>
                <w:sz w:val="22"/>
                <w:szCs w:val="22"/>
              </w:rPr>
              <w:t>Поступления. Сумма в иностранной валюте</w:t>
            </w:r>
          </w:p>
        </w:tc>
        <w:tc>
          <w:tcPr>
            <w:tcW w:w="1711" w:type="dxa"/>
            <w:tcBorders>
              <w:top w:val="single" w:sz="4" w:space="0" w:color="auto"/>
              <w:left w:val="single" w:sz="4" w:space="0" w:color="auto"/>
              <w:bottom w:val="single" w:sz="4" w:space="0" w:color="auto"/>
              <w:right w:val="single" w:sz="4" w:space="0" w:color="auto"/>
            </w:tcBorders>
            <w:hideMark/>
          </w:tcPr>
          <w:p w14:paraId="5D9DC818" w14:textId="77777777" w:rsidR="00122668" w:rsidRPr="00AA6850" w:rsidRDefault="00122668" w:rsidP="00122668">
            <w:pPr>
              <w:pStyle w:val="GOSTTablenorm"/>
              <w:rPr>
                <w:sz w:val="22"/>
                <w:szCs w:val="22"/>
                <w:lang w:val="en-US"/>
              </w:rPr>
            </w:pPr>
            <w:r w:rsidRPr="0022095F">
              <w:rPr>
                <w:sz w:val="22"/>
                <w:szCs w:val="22"/>
              </w:rPr>
              <w:t>G_S2_GRF_C</w:t>
            </w:r>
            <w:r>
              <w:rPr>
                <w:sz w:val="22"/>
                <w:szCs w:val="22"/>
                <w:lang w:val="en-US"/>
              </w:rPr>
              <w:t>12</w:t>
            </w:r>
          </w:p>
        </w:tc>
        <w:tc>
          <w:tcPr>
            <w:tcW w:w="574" w:type="dxa"/>
            <w:tcBorders>
              <w:top w:val="single" w:sz="4" w:space="0" w:color="auto"/>
              <w:left w:val="single" w:sz="4" w:space="0" w:color="auto"/>
              <w:bottom w:val="single" w:sz="4" w:space="0" w:color="auto"/>
              <w:right w:val="single" w:sz="4" w:space="0" w:color="auto"/>
            </w:tcBorders>
            <w:hideMark/>
          </w:tcPr>
          <w:p w14:paraId="09122115"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178BC65F"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6845F6A3" w14:textId="77777777" w:rsidR="00122668" w:rsidRPr="0022095F" w:rsidRDefault="00122668" w:rsidP="00122668">
            <w:pPr>
              <w:pStyle w:val="GOSTTablenorm"/>
              <w:jc w:val="center"/>
              <w:rPr>
                <w:sz w:val="22"/>
                <w:szCs w:val="22"/>
              </w:rPr>
            </w:pPr>
            <w:r w:rsidRPr="0037632D">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5F13BA08" w14:textId="77777777" w:rsidR="00122668" w:rsidRPr="00AA6850" w:rsidRDefault="00122668" w:rsidP="00122668">
            <w:pPr>
              <w:pStyle w:val="GOSTTablenorm"/>
              <w:rPr>
                <w:sz w:val="22"/>
                <w:szCs w:val="22"/>
              </w:rPr>
            </w:pPr>
            <w:r w:rsidRPr="0074173B">
              <w:rPr>
                <w:sz w:val="22"/>
                <w:szCs w:val="22"/>
              </w:rPr>
              <w:t>Указывается итоговая сумма поступлений</w:t>
            </w:r>
            <w:r w:rsidRPr="00627BFF">
              <w:t xml:space="preserve"> </w:t>
            </w:r>
            <w:r w:rsidRPr="0074173B">
              <w:rPr>
                <w:sz w:val="22"/>
                <w:szCs w:val="22"/>
              </w:rPr>
              <w:t>средств на лицевой счет, для учета операций со средствами, поступающими во временное распоряжение получателя бюджетных средств в иностранной валюте в разрезе кодов валюты.</w:t>
            </w:r>
          </w:p>
          <w:p w14:paraId="12D4B78D" w14:textId="77777777" w:rsidR="00122668" w:rsidRPr="0022095F" w:rsidRDefault="00122668" w:rsidP="00122668">
            <w:pPr>
              <w:pStyle w:val="GOSTTablenorm"/>
              <w:rPr>
                <w:sz w:val="22"/>
                <w:szCs w:val="22"/>
              </w:rPr>
            </w:pPr>
            <w:r w:rsidRPr="00627BFF">
              <w:t>В случае отсутствия данных указывается значение «0.00».</w:t>
            </w:r>
          </w:p>
        </w:tc>
      </w:tr>
      <w:tr w:rsidR="00122668" w:rsidRPr="0022095F" w14:paraId="6253C948" w14:textId="77777777" w:rsidTr="00650E6B">
        <w:trPr>
          <w:cnfStyle w:val="000000100000" w:firstRow="0" w:lastRow="0" w:firstColumn="0" w:lastColumn="0" w:oddVBand="0" w:evenVBand="0" w:oddHBand="1" w:evenHBand="0"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58841DA6" w14:textId="77777777" w:rsidR="00122668" w:rsidRPr="0022095F" w:rsidRDefault="00122668" w:rsidP="00122668">
            <w:pPr>
              <w:pStyle w:val="GOSTTablenorm"/>
              <w:rPr>
                <w:sz w:val="22"/>
                <w:szCs w:val="22"/>
              </w:rPr>
            </w:pPr>
            <w:r w:rsidRPr="0022095F">
              <w:rPr>
                <w:sz w:val="22"/>
                <w:szCs w:val="22"/>
              </w:rPr>
              <w:t>Итого по коду валюты (по ОКВ).</w:t>
            </w:r>
          </w:p>
          <w:p w14:paraId="5F724072" w14:textId="77777777" w:rsidR="00122668" w:rsidRPr="0022095F" w:rsidRDefault="00122668" w:rsidP="00122668">
            <w:pPr>
              <w:pStyle w:val="GOSTTablenorm"/>
              <w:rPr>
                <w:sz w:val="22"/>
                <w:szCs w:val="22"/>
              </w:rPr>
            </w:pPr>
            <w:r w:rsidRPr="0022095F">
              <w:rPr>
                <w:sz w:val="22"/>
                <w:szCs w:val="22"/>
              </w:rPr>
              <w:t>Поступления. Сумма в рублевом эквиваленте</w:t>
            </w:r>
          </w:p>
        </w:tc>
        <w:tc>
          <w:tcPr>
            <w:tcW w:w="1711" w:type="dxa"/>
            <w:tcBorders>
              <w:top w:val="single" w:sz="4" w:space="0" w:color="auto"/>
              <w:left w:val="single" w:sz="4" w:space="0" w:color="auto"/>
              <w:bottom w:val="single" w:sz="4" w:space="0" w:color="auto"/>
              <w:right w:val="single" w:sz="4" w:space="0" w:color="auto"/>
            </w:tcBorders>
            <w:hideMark/>
          </w:tcPr>
          <w:p w14:paraId="3D1F38C5" w14:textId="77777777" w:rsidR="00122668" w:rsidRPr="00AA6850" w:rsidRDefault="00122668" w:rsidP="00122668">
            <w:pPr>
              <w:pStyle w:val="GOSTTablenorm"/>
              <w:rPr>
                <w:sz w:val="22"/>
                <w:szCs w:val="22"/>
                <w:lang w:val="en-US"/>
              </w:rPr>
            </w:pPr>
            <w:r w:rsidRPr="0022095F">
              <w:rPr>
                <w:sz w:val="22"/>
                <w:szCs w:val="22"/>
              </w:rPr>
              <w:t>G_S2_GRF_C</w:t>
            </w:r>
            <w:r>
              <w:rPr>
                <w:sz w:val="22"/>
                <w:szCs w:val="22"/>
                <w:lang w:val="en-US"/>
              </w:rPr>
              <w:t>13</w:t>
            </w:r>
          </w:p>
        </w:tc>
        <w:tc>
          <w:tcPr>
            <w:tcW w:w="574" w:type="dxa"/>
            <w:tcBorders>
              <w:top w:val="single" w:sz="4" w:space="0" w:color="auto"/>
              <w:left w:val="single" w:sz="4" w:space="0" w:color="auto"/>
              <w:bottom w:val="single" w:sz="4" w:space="0" w:color="auto"/>
              <w:right w:val="single" w:sz="4" w:space="0" w:color="auto"/>
            </w:tcBorders>
            <w:hideMark/>
          </w:tcPr>
          <w:p w14:paraId="71D1B1DC"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14A12C07"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0622B9A0" w14:textId="77777777" w:rsidR="00122668" w:rsidRPr="0022095F" w:rsidRDefault="00122668" w:rsidP="00122668">
            <w:pPr>
              <w:pStyle w:val="GOSTTablenorm"/>
              <w:jc w:val="center"/>
              <w:rPr>
                <w:sz w:val="22"/>
                <w:szCs w:val="22"/>
              </w:rPr>
            </w:pPr>
            <w:r w:rsidRPr="0037632D">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7D37E1A0" w14:textId="77777777" w:rsidR="00122668" w:rsidRPr="00627BFF" w:rsidRDefault="00122668" w:rsidP="00122668">
            <w:pPr>
              <w:pStyle w:val="GOSTTablenorm"/>
              <w:rPr>
                <w:sz w:val="22"/>
                <w:szCs w:val="22"/>
              </w:rPr>
            </w:pPr>
            <w:r w:rsidRPr="0022095F">
              <w:rPr>
                <w:sz w:val="22"/>
                <w:szCs w:val="22"/>
              </w:rPr>
              <w:t>Указывается итоговая сумма поступлений в рублевом эквиваленте</w:t>
            </w:r>
            <w:r>
              <w:t xml:space="preserve"> </w:t>
            </w:r>
            <w:r w:rsidRPr="002D2203">
              <w:rPr>
                <w:sz w:val="22"/>
                <w:szCs w:val="22"/>
              </w:rPr>
              <w:t>соответствующей иностранной валют</w:t>
            </w:r>
            <w:r>
              <w:rPr>
                <w:sz w:val="22"/>
                <w:szCs w:val="22"/>
              </w:rPr>
              <w:t xml:space="preserve">ы </w:t>
            </w:r>
            <w:r w:rsidRPr="002D2203">
              <w:rPr>
                <w:sz w:val="22"/>
                <w:szCs w:val="22"/>
              </w:rPr>
              <w:t xml:space="preserve">на лицевом счете, для учета операций со средствами, поступающими во временное распоряжение получателя бюджетных средств </w:t>
            </w:r>
            <w:r w:rsidRPr="0022095F">
              <w:rPr>
                <w:sz w:val="22"/>
                <w:szCs w:val="22"/>
              </w:rPr>
              <w:t>в разрезе кодов валюты</w:t>
            </w:r>
            <w:r>
              <w:rPr>
                <w:sz w:val="22"/>
                <w:szCs w:val="22"/>
              </w:rPr>
              <w:t>.</w:t>
            </w:r>
          </w:p>
          <w:p w14:paraId="63D7A14C" w14:textId="77777777" w:rsidR="00122668" w:rsidRPr="0022095F" w:rsidRDefault="00122668" w:rsidP="00122668">
            <w:pPr>
              <w:pStyle w:val="GOSTTablenorm"/>
              <w:rPr>
                <w:sz w:val="22"/>
                <w:szCs w:val="22"/>
              </w:rPr>
            </w:pPr>
            <w:r w:rsidRPr="00627BFF">
              <w:rPr>
                <w:sz w:val="22"/>
                <w:szCs w:val="22"/>
              </w:rPr>
              <w:t>В случае отсутствия данных указывается значение «0.00».</w:t>
            </w:r>
          </w:p>
        </w:tc>
      </w:tr>
      <w:tr w:rsidR="00122668" w:rsidRPr="0022095F" w14:paraId="28B252D9" w14:textId="77777777" w:rsidTr="00650E6B">
        <w:trPr>
          <w:cnfStyle w:val="000000010000" w:firstRow="0" w:lastRow="0" w:firstColumn="0" w:lastColumn="0" w:oddVBand="0" w:evenVBand="0" w:oddHBand="0" w:evenHBand="1"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435DC5D8" w14:textId="77777777" w:rsidR="00122668" w:rsidRPr="0022095F" w:rsidRDefault="00122668" w:rsidP="00122668">
            <w:pPr>
              <w:pStyle w:val="GOSTTablenorm"/>
              <w:rPr>
                <w:sz w:val="22"/>
                <w:szCs w:val="22"/>
              </w:rPr>
            </w:pPr>
            <w:r w:rsidRPr="0022095F">
              <w:rPr>
                <w:sz w:val="22"/>
                <w:szCs w:val="22"/>
              </w:rPr>
              <w:t>Итого по коду валюты (по ОКВ).</w:t>
            </w:r>
          </w:p>
          <w:p w14:paraId="7F7BBE84" w14:textId="77777777" w:rsidR="00122668" w:rsidRPr="0022095F" w:rsidRDefault="00122668" w:rsidP="00122668">
            <w:pPr>
              <w:pStyle w:val="GOSTTablenorm"/>
              <w:rPr>
                <w:sz w:val="22"/>
                <w:szCs w:val="22"/>
              </w:rPr>
            </w:pPr>
            <w:r w:rsidRPr="0022095F">
              <w:rPr>
                <w:sz w:val="22"/>
                <w:szCs w:val="22"/>
              </w:rPr>
              <w:t>Выплаты. Сумма в иностранной валюте</w:t>
            </w:r>
          </w:p>
        </w:tc>
        <w:tc>
          <w:tcPr>
            <w:tcW w:w="1711" w:type="dxa"/>
            <w:tcBorders>
              <w:top w:val="single" w:sz="4" w:space="0" w:color="auto"/>
              <w:left w:val="single" w:sz="4" w:space="0" w:color="auto"/>
              <w:bottom w:val="single" w:sz="4" w:space="0" w:color="auto"/>
              <w:right w:val="single" w:sz="4" w:space="0" w:color="auto"/>
            </w:tcBorders>
            <w:hideMark/>
          </w:tcPr>
          <w:p w14:paraId="4948BFFE" w14:textId="77777777" w:rsidR="00122668" w:rsidRPr="00AA6850" w:rsidRDefault="00122668" w:rsidP="00122668">
            <w:pPr>
              <w:pStyle w:val="GOSTTablenorm"/>
              <w:rPr>
                <w:sz w:val="22"/>
                <w:szCs w:val="22"/>
                <w:lang w:val="en-US"/>
              </w:rPr>
            </w:pPr>
            <w:r w:rsidRPr="0022095F">
              <w:rPr>
                <w:sz w:val="22"/>
                <w:szCs w:val="22"/>
              </w:rPr>
              <w:t>G_S2_GRF_C</w:t>
            </w:r>
            <w:r>
              <w:rPr>
                <w:sz w:val="22"/>
                <w:szCs w:val="22"/>
                <w:lang w:val="en-US"/>
              </w:rPr>
              <w:t>14</w:t>
            </w:r>
          </w:p>
        </w:tc>
        <w:tc>
          <w:tcPr>
            <w:tcW w:w="574" w:type="dxa"/>
            <w:tcBorders>
              <w:top w:val="single" w:sz="4" w:space="0" w:color="auto"/>
              <w:left w:val="single" w:sz="4" w:space="0" w:color="auto"/>
              <w:bottom w:val="single" w:sz="4" w:space="0" w:color="auto"/>
              <w:right w:val="single" w:sz="4" w:space="0" w:color="auto"/>
            </w:tcBorders>
            <w:hideMark/>
          </w:tcPr>
          <w:p w14:paraId="06FA5ECD"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4E1384B0"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5DD61FD7" w14:textId="77777777" w:rsidR="00122668" w:rsidRPr="0022095F" w:rsidRDefault="00122668" w:rsidP="00122668">
            <w:pPr>
              <w:pStyle w:val="GOSTTablenorm"/>
              <w:jc w:val="center"/>
              <w:rPr>
                <w:sz w:val="22"/>
                <w:szCs w:val="22"/>
              </w:rPr>
            </w:pPr>
            <w:r w:rsidRPr="0037632D">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7A905504" w14:textId="77777777" w:rsidR="00122668" w:rsidRPr="00627BFF" w:rsidRDefault="00122668" w:rsidP="00122668">
            <w:pPr>
              <w:pStyle w:val="GOSTTablenorm"/>
              <w:rPr>
                <w:sz w:val="22"/>
                <w:szCs w:val="22"/>
              </w:rPr>
            </w:pPr>
            <w:r w:rsidRPr="0022095F">
              <w:rPr>
                <w:sz w:val="22"/>
                <w:szCs w:val="22"/>
              </w:rPr>
              <w:t>Указывается итоговая сумма выплат</w:t>
            </w:r>
            <w:r>
              <w:rPr>
                <w:sz w:val="22"/>
                <w:szCs w:val="22"/>
              </w:rPr>
              <w:t xml:space="preserve"> </w:t>
            </w:r>
            <w:r w:rsidRPr="002D2203">
              <w:rPr>
                <w:sz w:val="22"/>
                <w:szCs w:val="22"/>
              </w:rPr>
              <w:t>средств с лицевого счета, для учета операций со средствами, поступающими во времен</w:t>
            </w:r>
            <w:r>
              <w:rPr>
                <w:sz w:val="22"/>
                <w:szCs w:val="22"/>
              </w:rPr>
              <w:t>ное распоряжение получателя бюд</w:t>
            </w:r>
            <w:r w:rsidRPr="002D2203">
              <w:rPr>
                <w:sz w:val="22"/>
                <w:szCs w:val="22"/>
              </w:rPr>
              <w:t>жетных средств</w:t>
            </w:r>
            <w:r w:rsidRPr="0022095F">
              <w:rPr>
                <w:sz w:val="22"/>
                <w:szCs w:val="22"/>
              </w:rPr>
              <w:t xml:space="preserve"> в иностранной валюте в разрезе кодов валюты</w:t>
            </w:r>
            <w:r>
              <w:rPr>
                <w:sz w:val="22"/>
                <w:szCs w:val="22"/>
              </w:rPr>
              <w:t>.</w:t>
            </w:r>
          </w:p>
          <w:p w14:paraId="0E1A7976" w14:textId="77777777" w:rsidR="00122668" w:rsidRPr="0022095F" w:rsidRDefault="00122668" w:rsidP="00122668">
            <w:pPr>
              <w:pStyle w:val="GOSTTablenorm"/>
              <w:rPr>
                <w:sz w:val="22"/>
                <w:szCs w:val="22"/>
              </w:rPr>
            </w:pPr>
            <w:r w:rsidRPr="00627BFF">
              <w:rPr>
                <w:sz w:val="22"/>
                <w:szCs w:val="22"/>
              </w:rPr>
              <w:t>В случае отсутствия данных указывается значение «0.00».</w:t>
            </w:r>
          </w:p>
        </w:tc>
      </w:tr>
      <w:tr w:rsidR="00122668" w:rsidRPr="0022095F" w14:paraId="64534E1E" w14:textId="77777777" w:rsidTr="00650E6B">
        <w:trPr>
          <w:cnfStyle w:val="000000100000" w:firstRow="0" w:lastRow="0" w:firstColumn="0" w:lastColumn="0" w:oddVBand="0" w:evenVBand="0" w:oddHBand="1" w:evenHBand="0"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5C212466" w14:textId="77777777" w:rsidR="00122668" w:rsidRPr="0022095F" w:rsidRDefault="00122668" w:rsidP="00122668">
            <w:pPr>
              <w:pStyle w:val="GOSTTablenorm"/>
              <w:rPr>
                <w:sz w:val="22"/>
                <w:szCs w:val="22"/>
              </w:rPr>
            </w:pPr>
            <w:r w:rsidRPr="0022095F">
              <w:rPr>
                <w:sz w:val="22"/>
                <w:szCs w:val="22"/>
              </w:rPr>
              <w:t xml:space="preserve">Итого по коду     валюты (по </w:t>
            </w:r>
            <w:r w:rsidRPr="0022095F">
              <w:rPr>
                <w:sz w:val="22"/>
                <w:szCs w:val="22"/>
              </w:rPr>
              <w:lastRenderedPageBreak/>
              <w:t>ОКВ).</w:t>
            </w:r>
          </w:p>
          <w:p w14:paraId="7E7E4786" w14:textId="77777777" w:rsidR="00122668" w:rsidRPr="0022095F" w:rsidRDefault="00122668" w:rsidP="00122668">
            <w:pPr>
              <w:pStyle w:val="GOSTTablenorm"/>
              <w:rPr>
                <w:sz w:val="22"/>
                <w:szCs w:val="22"/>
              </w:rPr>
            </w:pPr>
            <w:r w:rsidRPr="0022095F">
              <w:rPr>
                <w:sz w:val="22"/>
                <w:szCs w:val="22"/>
              </w:rPr>
              <w:t>Выплаты. Сумма в рублевом эквиваленте</w:t>
            </w:r>
          </w:p>
        </w:tc>
        <w:tc>
          <w:tcPr>
            <w:tcW w:w="1711" w:type="dxa"/>
            <w:tcBorders>
              <w:top w:val="single" w:sz="4" w:space="0" w:color="auto"/>
              <w:left w:val="single" w:sz="4" w:space="0" w:color="auto"/>
              <w:bottom w:val="single" w:sz="4" w:space="0" w:color="auto"/>
              <w:right w:val="single" w:sz="4" w:space="0" w:color="auto"/>
            </w:tcBorders>
            <w:hideMark/>
          </w:tcPr>
          <w:p w14:paraId="4D8AE427" w14:textId="77777777" w:rsidR="00122668" w:rsidRPr="0022095F" w:rsidRDefault="00122668" w:rsidP="00122668">
            <w:pPr>
              <w:pStyle w:val="GOSTTablenorm"/>
              <w:rPr>
                <w:sz w:val="22"/>
                <w:szCs w:val="22"/>
              </w:rPr>
            </w:pPr>
            <w:r>
              <w:rPr>
                <w:sz w:val="22"/>
                <w:szCs w:val="22"/>
              </w:rPr>
              <w:lastRenderedPageBreak/>
              <w:t>G_S2_GRF_C15</w:t>
            </w:r>
          </w:p>
        </w:tc>
        <w:tc>
          <w:tcPr>
            <w:tcW w:w="574" w:type="dxa"/>
            <w:tcBorders>
              <w:top w:val="single" w:sz="4" w:space="0" w:color="auto"/>
              <w:left w:val="single" w:sz="4" w:space="0" w:color="auto"/>
              <w:bottom w:val="single" w:sz="4" w:space="0" w:color="auto"/>
              <w:right w:val="single" w:sz="4" w:space="0" w:color="auto"/>
            </w:tcBorders>
            <w:hideMark/>
          </w:tcPr>
          <w:p w14:paraId="645F8B66"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4073C316"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34100693" w14:textId="77777777" w:rsidR="00122668" w:rsidRPr="0022095F" w:rsidRDefault="00122668" w:rsidP="00122668">
            <w:pPr>
              <w:pStyle w:val="GOSTTablenorm"/>
              <w:jc w:val="center"/>
              <w:rPr>
                <w:sz w:val="22"/>
                <w:szCs w:val="22"/>
              </w:rPr>
            </w:pPr>
            <w:r w:rsidRPr="0037632D">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65D8F83D" w14:textId="77777777" w:rsidR="00122668" w:rsidRPr="00627BFF" w:rsidRDefault="00122668" w:rsidP="00122668">
            <w:pPr>
              <w:pStyle w:val="GOSTTablenorm"/>
              <w:rPr>
                <w:sz w:val="22"/>
                <w:szCs w:val="22"/>
              </w:rPr>
            </w:pPr>
            <w:r w:rsidRPr="0022095F">
              <w:rPr>
                <w:sz w:val="22"/>
                <w:szCs w:val="22"/>
              </w:rPr>
              <w:t>Указывается итоговая сумма выплат в рублевом эквиваленте</w:t>
            </w:r>
            <w:r>
              <w:rPr>
                <w:sz w:val="22"/>
                <w:szCs w:val="22"/>
              </w:rPr>
              <w:t xml:space="preserve"> </w:t>
            </w:r>
            <w:r w:rsidRPr="00A72541">
              <w:rPr>
                <w:sz w:val="22"/>
                <w:szCs w:val="22"/>
              </w:rPr>
              <w:lastRenderedPageBreak/>
              <w:t>соответствующей иностранной валют</w:t>
            </w:r>
            <w:r>
              <w:rPr>
                <w:sz w:val="22"/>
                <w:szCs w:val="22"/>
              </w:rPr>
              <w:t>ы</w:t>
            </w:r>
            <w:r w:rsidRPr="00A72541">
              <w:rPr>
                <w:sz w:val="22"/>
                <w:szCs w:val="22"/>
              </w:rPr>
              <w:t xml:space="preserve"> на лицевом счете, для учета операций со средствами, поступающими во временное распоряжение получателя бюджетных средств</w:t>
            </w:r>
            <w:r w:rsidRPr="0022095F">
              <w:rPr>
                <w:sz w:val="22"/>
                <w:szCs w:val="22"/>
              </w:rPr>
              <w:t xml:space="preserve"> в разрезе кодов валюты</w:t>
            </w:r>
            <w:r>
              <w:rPr>
                <w:sz w:val="22"/>
                <w:szCs w:val="22"/>
              </w:rPr>
              <w:t>.</w:t>
            </w:r>
          </w:p>
          <w:p w14:paraId="4FB816E6" w14:textId="77777777" w:rsidR="00122668" w:rsidRPr="0022095F" w:rsidRDefault="00122668" w:rsidP="00122668">
            <w:pPr>
              <w:pStyle w:val="GOSTTablenorm"/>
              <w:rPr>
                <w:sz w:val="22"/>
                <w:szCs w:val="22"/>
              </w:rPr>
            </w:pPr>
            <w:r w:rsidRPr="00627BFF">
              <w:rPr>
                <w:sz w:val="22"/>
                <w:szCs w:val="22"/>
              </w:rPr>
              <w:t>В случае отсутствия данных указывается значение «0.00».</w:t>
            </w:r>
          </w:p>
        </w:tc>
      </w:tr>
      <w:tr w:rsidR="00122668" w:rsidRPr="0022095F" w14:paraId="0EFF7FC1" w14:textId="77777777" w:rsidTr="00650E6B">
        <w:trPr>
          <w:cnfStyle w:val="000000010000" w:firstRow="0" w:lastRow="0" w:firstColumn="0" w:lastColumn="0" w:oddVBand="0" w:evenVBand="0" w:oddHBand="0" w:evenHBand="1"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6AE8C98F" w14:textId="77777777" w:rsidR="00122668" w:rsidRPr="0022095F" w:rsidRDefault="00122668" w:rsidP="00122668">
            <w:pPr>
              <w:pStyle w:val="GOSTTablenorm"/>
              <w:rPr>
                <w:sz w:val="22"/>
                <w:szCs w:val="22"/>
              </w:rPr>
            </w:pPr>
            <w:r w:rsidRPr="0022095F">
              <w:rPr>
                <w:sz w:val="22"/>
                <w:szCs w:val="22"/>
              </w:rPr>
              <w:lastRenderedPageBreak/>
              <w:t>Итого по коду валюты (по ОКВ). Остаток средств на начало дня. Сумма в иностранной валюте</w:t>
            </w:r>
          </w:p>
        </w:tc>
        <w:tc>
          <w:tcPr>
            <w:tcW w:w="1711" w:type="dxa"/>
            <w:tcBorders>
              <w:top w:val="single" w:sz="4" w:space="0" w:color="auto"/>
              <w:left w:val="single" w:sz="4" w:space="0" w:color="auto"/>
              <w:bottom w:val="single" w:sz="4" w:space="0" w:color="auto"/>
              <w:right w:val="single" w:sz="4" w:space="0" w:color="auto"/>
            </w:tcBorders>
            <w:hideMark/>
          </w:tcPr>
          <w:p w14:paraId="7F896C08" w14:textId="77777777" w:rsidR="00122668" w:rsidRPr="00AA6850" w:rsidRDefault="00122668" w:rsidP="00122668">
            <w:pPr>
              <w:pStyle w:val="GOSTTablenorm"/>
              <w:rPr>
                <w:sz w:val="22"/>
                <w:szCs w:val="22"/>
                <w:lang w:val="en-US"/>
              </w:rPr>
            </w:pPr>
            <w:r w:rsidRPr="0022095F">
              <w:rPr>
                <w:sz w:val="22"/>
                <w:szCs w:val="22"/>
              </w:rPr>
              <w:t>G_S2_GRF_C1</w:t>
            </w:r>
            <w:r>
              <w:rPr>
                <w:sz w:val="22"/>
                <w:szCs w:val="22"/>
                <w:lang w:val="en-US"/>
              </w:rPr>
              <w:t>6</w:t>
            </w:r>
          </w:p>
        </w:tc>
        <w:tc>
          <w:tcPr>
            <w:tcW w:w="574" w:type="dxa"/>
            <w:tcBorders>
              <w:top w:val="single" w:sz="4" w:space="0" w:color="auto"/>
              <w:left w:val="single" w:sz="4" w:space="0" w:color="auto"/>
              <w:bottom w:val="single" w:sz="4" w:space="0" w:color="auto"/>
              <w:right w:val="single" w:sz="4" w:space="0" w:color="auto"/>
            </w:tcBorders>
            <w:hideMark/>
          </w:tcPr>
          <w:p w14:paraId="56025D20"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33BB75F5"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39A90FF8" w14:textId="77777777" w:rsidR="00122668" w:rsidRPr="0022095F" w:rsidRDefault="00122668" w:rsidP="00122668">
            <w:pPr>
              <w:pStyle w:val="GOSTTablenorm"/>
              <w:jc w:val="center"/>
              <w:rPr>
                <w:sz w:val="22"/>
                <w:szCs w:val="22"/>
              </w:rPr>
            </w:pPr>
            <w:r w:rsidRPr="0037632D">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25D68060" w14:textId="77777777" w:rsidR="00122668" w:rsidRPr="00627BFF" w:rsidRDefault="00122668" w:rsidP="00122668">
            <w:pPr>
              <w:pStyle w:val="GOSTTablenorm"/>
              <w:rPr>
                <w:sz w:val="22"/>
                <w:szCs w:val="22"/>
              </w:rPr>
            </w:pPr>
            <w:r w:rsidRPr="0022095F">
              <w:rPr>
                <w:sz w:val="22"/>
                <w:szCs w:val="22"/>
              </w:rPr>
              <w:t xml:space="preserve">Указывается </w:t>
            </w:r>
            <w:r w:rsidRPr="00A72541">
              <w:rPr>
                <w:sz w:val="22"/>
                <w:szCs w:val="22"/>
              </w:rPr>
              <w:t>общая сумма средств, поступивших во временное распоряжение получателя бюджетных средств, в иностранной валюте по соответствующему коду валюты (по ОКВ) с начала текущего финансового года на начало дня</w:t>
            </w:r>
            <w:r>
              <w:rPr>
                <w:sz w:val="22"/>
                <w:szCs w:val="22"/>
              </w:rPr>
              <w:t>.</w:t>
            </w:r>
          </w:p>
          <w:p w14:paraId="3107B034" w14:textId="77777777" w:rsidR="00122668" w:rsidRPr="0022095F" w:rsidRDefault="00122668" w:rsidP="00122668">
            <w:pPr>
              <w:pStyle w:val="GOSTTablenorm"/>
              <w:rPr>
                <w:sz w:val="22"/>
                <w:szCs w:val="22"/>
              </w:rPr>
            </w:pPr>
            <w:r w:rsidRPr="00627BFF">
              <w:rPr>
                <w:sz w:val="22"/>
                <w:szCs w:val="22"/>
              </w:rPr>
              <w:t>В случае отсутствия данных указывается значение «0.00».</w:t>
            </w:r>
          </w:p>
        </w:tc>
      </w:tr>
      <w:tr w:rsidR="00122668" w:rsidRPr="0022095F" w14:paraId="31CBAA85" w14:textId="77777777" w:rsidTr="00650E6B">
        <w:trPr>
          <w:cnfStyle w:val="000000100000" w:firstRow="0" w:lastRow="0" w:firstColumn="0" w:lastColumn="0" w:oddVBand="0" w:evenVBand="0" w:oddHBand="1" w:evenHBand="0"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7AD4BFD0" w14:textId="77777777" w:rsidR="00122668" w:rsidRPr="0022095F" w:rsidRDefault="00122668" w:rsidP="00122668">
            <w:pPr>
              <w:pStyle w:val="GOSTTablenorm"/>
              <w:rPr>
                <w:sz w:val="22"/>
                <w:szCs w:val="22"/>
              </w:rPr>
            </w:pPr>
            <w:r w:rsidRPr="0022095F">
              <w:rPr>
                <w:sz w:val="22"/>
                <w:szCs w:val="22"/>
              </w:rPr>
              <w:t>Итого по коду валюты (по ОКВ). Остаток средств на начало дня. Сумма в рублевом эквиваленте</w:t>
            </w:r>
          </w:p>
        </w:tc>
        <w:tc>
          <w:tcPr>
            <w:tcW w:w="1711" w:type="dxa"/>
            <w:tcBorders>
              <w:top w:val="single" w:sz="4" w:space="0" w:color="auto"/>
              <w:left w:val="single" w:sz="4" w:space="0" w:color="auto"/>
              <w:bottom w:val="single" w:sz="4" w:space="0" w:color="auto"/>
              <w:right w:val="single" w:sz="4" w:space="0" w:color="auto"/>
            </w:tcBorders>
            <w:hideMark/>
          </w:tcPr>
          <w:p w14:paraId="4ECF9150" w14:textId="77777777" w:rsidR="00122668" w:rsidRPr="00AA6850" w:rsidRDefault="00122668" w:rsidP="00122668">
            <w:pPr>
              <w:pStyle w:val="GOSTTablenorm"/>
              <w:rPr>
                <w:sz w:val="22"/>
                <w:szCs w:val="22"/>
                <w:lang w:val="en-US"/>
              </w:rPr>
            </w:pPr>
            <w:r w:rsidRPr="0022095F">
              <w:rPr>
                <w:sz w:val="22"/>
                <w:szCs w:val="22"/>
              </w:rPr>
              <w:t>G_S2_GRF_C1</w:t>
            </w:r>
            <w:r>
              <w:rPr>
                <w:sz w:val="22"/>
                <w:szCs w:val="22"/>
                <w:lang w:val="en-US"/>
              </w:rPr>
              <w:t>7</w:t>
            </w:r>
          </w:p>
        </w:tc>
        <w:tc>
          <w:tcPr>
            <w:tcW w:w="574" w:type="dxa"/>
            <w:tcBorders>
              <w:top w:val="single" w:sz="4" w:space="0" w:color="auto"/>
              <w:left w:val="single" w:sz="4" w:space="0" w:color="auto"/>
              <w:bottom w:val="single" w:sz="4" w:space="0" w:color="auto"/>
              <w:right w:val="single" w:sz="4" w:space="0" w:color="auto"/>
            </w:tcBorders>
            <w:hideMark/>
          </w:tcPr>
          <w:p w14:paraId="0C06828E"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70CB48EA"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41B93637" w14:textId="77777777" w:rsidR="00122668" w:rsidRPr="0022095F" w:rsidRDefault="00122668" w:rsidP="00122668">
            <w:pPr>
              <w:pStyle w:val="GOSTTablenorm"/>
              <w:jc w:val="center"/>
              <w:rPr>
                <w:sz w:val="22"/>
                <w:szCs w:val="22"/>
              </w:rPr>
            </w:pPr>
            <w:r w:rsidRPr="0037632D">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7961A389" w14:textId="77777777" w:rsidR="00122668" w:rsidRPr="0022095F" w:rsidRDefault="00122668" w:rsidP="00122668">
            <w:pPr>
              <w:pStyle w:val="GOSTTablenorm"/>
              <w:rPr>
                <w:sz w:val="22"/>
                <w:szCs w:val="22"/>
              </w:rPr>
            </w:pPr>
            <w:r w:rsidRPr="0022095F">
              <w:rPr>
                <w:sz w:val="22"/>
                <w:szCs w:val="22"/>
              </w:rPr>
              <w:t xml:space="preserve">Указывается </w:t>
            </w:r>
            <w:r w:rsidRPr="00A72541">
              <w:rPr>
                <w:sz w:val="22"/>
                <w:szCs w:val="22"/>
              </w:rPr>
              <w:t>общая сумма средств, поступивших во временное распоряжение получателя бюджетных средств в рублевом эквиваленте в разрезе кодов валют с начала текущего финансового года на начало дня</w:t>
            </w:r>
          </w:p>
        </w:tc>
      </w:tr>
      <w:tr w:rsidR="00122668" w:rsidRPr="0022095F" w14:paraId="5FBBC7DF" w14:textId="77777777" w:rsidTr="00650E6B">
        <w:trPr>
          <w:cnfStyle w:val="000000010000" w:firstRow="0" w:lastRow="0" w:firstColumn="0" w:lastColumn="0" w:oddVBand="0" w:evenVBand="0" w:oddHBand="0" w:evenHBand="1"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6D596B95" w14:textId="77777777" w:rsidR="00122668" w:rsidRPr="0022095F" w:rsidRDefault="00122668" w:rsidP="00122668">
            <w:pPr>
              <w:pStyle w:val="GOSTTablenorm"/>
              <w:rPr>
                <w:sz w:val="22"/>
                <w:szCs w:val="22"/>
              </w:rPr>
            </w:pPr>
            <w:r w:rsidRPr="0022095F">
              <w:rPr>
                <w:sz w:val="22"/>
                <w:szCs w:val="22"/>
              </w:rPr>
              <w:t>Итого по коду валюты (по ОКВ). Остаток средств на конец дня. Сумма в иностранной валюте</w:t>
            </w:r>
          </w:p>
        </w:tc>
        <w:tc>
          <w:tcPr>
            <w:tcW w:w="1711" w:type="dxa"/>
            <w:tcBorders>
              <w:top w:val="single" w:sz="4" w:space="0" w:color="auto"/>
              <w:left w:val="single" w:sz="4" w:space="0" w:color="auto"/>
              <w:bottom w:val="single" w:sz="4" w:space="0" w:color="auto"/>
              <w:right w:val="single" w:sz="4" w:space="0" w:color="auto"/>
            </w:tcBorders>
            <w:hideMark/>
          </w:tcPr>
          <w:p w14:paraId="1A8126F8" w14:textId="77777777" w:rsidR="00122668" w:rsidRPr="00AA6850" w:rsidRDefault="00122668" w:rsidP="00122668">
            <w:pPr>
              <w:pStyle w:val="GOSTTablenorm"/>
              <w:rPr>
                <w:sz w:val="22"/>
                <w:szCs w:val="22"/>
                <w:lang w:val="en-US"/>
              </w:rPr>
            </w:pPr>
            <w:r w:rsidRPr="0022095F">
              <w:rPr>
                <w:sz w:val="22"/>
                <w:szCs w:val="22"/>
              </w:rPr>
              <w:t>G_S2_GRF_C1</w:t>
            </w:r>
            <w:r>
              <w:rPr>
                <w:sz w:val="22"/>
                <w:szCs w:val="22"/>
                <w:lang w:val="en-US"/>
              </w:rPr>
              <w:t>8</w:t>
            </w:r>
          </w:p>
        </w:tc>
        <w:tc>
          <w:tcPr>
            <w:tcW w:w="574" w:type="dxa"/>
            <w:tcBorders>
              <w:top w:val="single" w:sz="4" w:space="0" w:color="auto"/>
              <w:left w:val="single" w:sz="4" w:space="0" w:color="auto"/>
              <w:bottom w:val="single" w:sz="4" w:space="0" w:color="auto"/>
              <w:right w:val="single" w:sz="4" w:space="0" w:color="auto"/>
            </w:tcBorders>
            <w:hideMark/>
          </w:tcPr>
          <w:p w14:paraId="67C0CB0A"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6A3A1B64"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5239C696" w14:textId="77777777" w:rsidR="00122668" w:rsidRPr="0022095F" w:rsidRDefault="00122668" w:rsidP="00122668">
            <w:pPr>
              <w:pStyle w:val="GOSTTablenorm"/>
              <w:jc w:val="center"/>
              <w:rPr>
                <w:sz w:val="22"/>
                <w:szCs w:val="22"/>
              </w:rPr>
            </w:pPr>
            <w:r>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0D843A9E" w14:textId="77777777" w:rsidR="00122668" w:rsidRPr="00627BFF" w:rsidRDefault="00122668" w:rsidP="00122668">
            <w:pPr>
              <w:pStyle w:val="GOSTTablenorm"/>
              <w:rPr>
                <w:sz w:val="22"/>
                <w:szCs w:val="22"/>
              </w:rPr>
            </w:pPr>
            <w:r w:rsidRPr="0022095F">
              <w:rPr>
                <w:sz w:val="22"/>
                <w:szCs w:val="22"/>
              </w:rPr>
              <w:t xml:space="preserve">Указывается </w:t>
            </w:r>
            <w:r w:rsidRPr="00A72541">
              <w:rPr>
                <w:sz w:val="22"/>
                <w:szCs w:val="22"/>
              </w:rPr>
              <w:t>общая сумма средств, поступивших во временное распоряжение получателя бюджетных средств в иностранной валюте по соответствующему коду валюты (по ОКВ) с начала текущего финансового года на конец дня</w:t>
            </w:r>
            <w:r>
              <w:rPr>
                <w:sz w:val="22"/>
                <w:szCs w:val="22"/>
              </w:rPr>
              <w:t>.</w:t>
            </w:r>
          </w:p>
          <w:p w14:paraId="24C975E0" w14:textId="77777777" w:rsidR="00122668" w:rsidRPr="0022095F" w:rsidRDefault="00122668" w:rsidP="00122668">
            <w:pPr>
              <w:pStyle w:val="GOSTTablenorm"/>
              <w:rPr>
                <w:sz w:val="22"/>
                <w:szCs w:val="22"/>
              </w:rPr>
            </w:pPr>
            <w:r w:rsidRPr="00627BFF">
              <w:rPr>
                <w:sz w:val="22"/>
                <w:szCs w:val="22"/>
              </w:rPr>
              <w:t>В случае отсутствия данных указывается значение «0.00».</w:t>
            </w:r>
          </w:p>
        </w:tc>
      </w:tr>
      <w:tr w:rsidR="00122668" w:rsidRPr="0022095F" w14:paraId="52A85F11" w14:textId="77777777" w:rsidTr="00650E6B">
        <w:trPr>
          <w:cnfStyle w:val="000000100000" w:firstRow="0" w:lastRow="0" w:firstColumn="0" w:lastColumn="0" w:oddVBand="0" w:evenVBand="0" w:oddHBand="1" w:evenHBand="0" w:firstRowFirstColumn="0" w:firstRowLastColumn="0" w:lastRowFirstColumn="0" w:lastRowLastColumn="0"/>
          <w:trHeight w:val="279"/>
        </w:trPr>
        <w:tc>
          <w:tcPr>
            <w:tcW w:w="1712" w:type="dxa"/>
            <w:tcBorders>
              <w:top w:val="single" w:sz="4" w:space="0" w:color="auto"/>
              <w:left w:val="single" w:sz="4" w:space="0" w:color="auto"/>
              <w:bottom w:val="single" w:sz="4" w:space="0" w:color="auto"/>
              <w:right w:val="single" w:sz="4" w:space="0" w:color="auto"/>
            </w:tcBorders>
            <w:hideMark/>
          </w:tcPr>
          <w:p w14:paraId="41EFAA60" w14:textId="77777777" w:rsidR="00122668" w:rsidRPr="0022095F" w:rsidRDefault="00122668" w:rsidP="00122668">
            <w:pPr>
              <w:pStyle w:val="GOSTTablenorm"/>
              <w:rPr>
                <w:sz w:val="22"/>
                <w:szCs w:val="22"/>
              </w:rPr>
            </w:pPr>
            <w:r w:rsidRPr="0022095F">
              <w:rPr>
                <w:sz w:val="22"/>
                <w:szCs w:val="22"/>
              </w:rPr>
              <w:t>Итого по коду валюты (по ОКВ). Остаток средств на конец дня. Сумма в рублевом эквиваленте</w:t>
            </w:r>
          </w:p>
        </w:tc>
        <w:tc>
          <w:tcPr>
            <w:tcW w:w="1711" w:type="dxa"/>
            <w:tcBorders>
              <w:top w:val="single" w:sz="4" w:space="0" w:color="auto"/>
              <w:left w:val="single" w:sz="4" w:space="0" w:color="auto"/>
              <w:bottom w:val="single" w:sz="4" w:space="0" w:color="auto"/>
              <w:right w:val="single" w:sz="4" w:space="0" w:color="auto"/>
            </w:tcBorders>
            <w:hideMark/>
          </w:tcPr>
          <w:p w14:paraId="22680217" w14:textId="77777777" w:rsidR="00122668" w:rsidRPr="00AA6850" w:rsidRDefault="00122668" w:rsidP="00122668">
            <w:pPr>
              <w:pStyle w:val="GOSTTablenorm"/>
              <w:rPr>
                <w:sz w:val="22"/>
                <w:szCs w:val="22"/>
                <w:lang w:val="en-US"/>
              </w:rPr>
            </w:pPr>
            <w:r w:rsidRPr="0022095F">
              <w:rPr>
                <w:sz w:val="22"/>
                <w:szCs w:val="22"/>
              </w:rPr>
              <w:t>G_S2_GRF_C1</w:t>
            </w:r>
            <w:r>
              <w:rPr>
                <w:sz w:val="22"/>
                <w:szCs w:val="22"/>
                <w:lang w:val="en-US"/>
              </w:rPr>
              <w:t>9</w:t>
            </w:r>
          </w:p>
        </w:tc>
        <w:tc>
          <w:tcPr>
            <w:tcW w:w="574" w:type="dxa"/>
            <w:tcBorders>
              <w:top w:val="single" w:sz="4" w:space="0" w:color="auto"/>
              <w:left w:val="single" w:sz="4" w:space="0" w:color="auto"/>
              <w:bottom w:val="single" w:sz="4" w:space="0" w:color="auto"/>
              <w:right w:val="single" w:sz="4" w:space="0" w:color="auto"/>
            </w:tcBorders>
            <w:hideMark/>
          </w:tcPr>
          <w:p w14:paraId="0B24DE56" w14:textId="77777777" w:rsidR="00122668" w:rsidRPr="0022095F" w:rsidRDefault="00122668" w:rsidP="00122668">
            <w:pPr>
              <w:pStyle w:val="GOSTTablenorm"/>
              <w:jc w:val="center"/>
              <w:rPr>
                <w:sz w:val="22"/>
                <w:szCs w:val="22"/>
                <w:lang w:eastAsia="en-US"/>
              </w:rPr>
            </w:pPr>
            <w:r w:rsidRPr="0022095F">
              <w:rPr>
                <w:sz w:val="22"/>
                <w:szCs w:val="22"/>
              </w:rPr>
              <w:t>П</w:t>
            </w:r>
          </w:p>
        </w:tc>
        <w:tc>
          <w:tcPr>
            <w:tcW w:w="1143" w:type="dxa"/>
            <w:tcBorders>
              <w:top w:val="single" w:sz="4" w:space="0" w:color="auto"/>
              <w:left w:val="single" w:sz="4" w:space="0" w:color="auto"/>
              <w:bottom w:val="single" w:sz="4" w:space="0" w:color="auto"/>
              <w:right w:val="single" w:sz="4" w:space="0" w:color="auto"/>
            </w:tcBorders>
            <w:hideMark/>
          </w:tcPr>
          <w:p w14:paraId="207242A4" w14:textId="77777777" w:rsidR="00122668" w:rsidRPr="0022095F" w:rsidRDefault="00122668" w:rsidP="00122668">
            <w:pPr>
              <w:pStyle w:val="GOSTTablenorm"/>
              <w:rPr>
                <w:sz w:val="22"/>
                <w:szCs w:val="22"/>
              </w:rPr>
            </w:pPr>
            <w:r w:rsidRPr="0022095F">
              <w:rPr>
                <w:sz w:val="22"/>
                <w:szCs w:val="22"/>
              </w:rPr>
              <w:t>N(20.2)</w:t>
            </w:r>
          </w:p>
        </w:tc>
        <w:tc>
          <w:tcPr>
            <w:tcW w:w="574" w:type="dxa"/>
            <w:tcBorders>
              <w:top w:val="single" w:sz="4" w:space="0" w:color="auto"/>
              <w:left w:val="single" w:sz="4" w:space="0" w:color="auto"/>
              <w:bottom w:val="single" w:sz="4" w:space="0" w:color="auto"/>
              <w:right w:val="single" w:sz="4" w:space="0" w:color="auto"/>
            </w:tcBorders>
            <w:hideMark/>
          </w:tcPr>
          <w:p w14:paraId="5A73464C" w14:textId="77777777" w:rsidR="00122668" w:rsidRPr="0022095F" w:rsidRDefault="00122668" w:rsidP="00122668">
            <w:pPr>
              <w:pStyle w:val="GOSTTablenorm"/>
              <w:jc w:val="center"/>
              <w:rPr>
                <w:sz w:val="22"/>
                <w:szCs w:val="22"/>
              </w:rPr>
            </w:pPr>
            <w:r>
              <w:rPr>
                <w:sz w:val="22"/>
                <w:szCs w:val="22"/>
              </w:rPr>
              <w:t>О</w:t>
            </w:r>
          </w:p>
        </w:tc>
        <w:tc>
          <w:tcPr>
            <w:tcW w:w="3980" w:type="dxa"/>
            <w:tcBorders>
              <w:top w:val="single" w:sz="4" w:space="0" w:color="auto"/>
              <w:left w:val="single" w:sz="4" w:space="0" w:color="auto"/>
              <w:bottom w:val="single" w:sz="4" w:space="0" w:color="auto"/>
              <w:right w:val="single" w:sz="4" w:space="0" w:color="auto"/>
            </w:tcBorders>
            <w:hideMark/>
          </w:tcPr>
          <w:p w14:paraId="135CBEB5" w14:textId="77777777" w:rsidR="00122668" w:rsidRPr="00627BFF" w:rsidRDefault="00122668" w:rsidP="00122668">
            <w:pPr>
              <w:pStyle w:val="GOSTTablenorm"/>
              <w:rPr>
                <w:sz w:val="22"/>
                <w:szCs w:val="22"/>
              </w:rPr>
            </w:pPr>
            <w:r w:rsidRPr="0022095F">
              <w:rPr>
                <w:sz w:val="22"/>
                <w:szCs w:val="22"/>
              </w:rPr>
              <w:t xml:space="preserve">Указывается </w:t>
            </w:r>
            <w:r w:rsidRPr="00A72541">
              <w:rPr>
                <w:sz w:val="22"/>
                <w:szCs w:val="22"/>
              </w:rPr>
              <w:t xml:space="preserve">общая сумма средств, поступивших во временное распоряжение получателя бюджетных средств в рублевом эквиваленте </w:t>
            </w:r>
            <w:r w:rsidRPr="00AB66D8">
              <w:rPr>
                <w:sz w:val="22"/>
                <w:szCs w:val="22"/>
              </w:rPr>
              <w:t xml:space="preserve">в разрезе кодов валют </w:t>
            </w:r>
            <w:r w:rsidRPr="00A72541">
              <w:rPr>
                <w:sz w:val="22"/>
                <w:szCs w:val="22"/>
              </w:rPr>
              <w:t>с начала текущего финансового года на конец дня</w:t>
            </w:r>
            <w:r>
              <w:rPr>
                <w:sz w:val="22"/>
                <w:szCs w:val="22"/>
              </w:rPr>
              <w:t>.</w:t>
            </w:r>
          </w:p>
          <w:p w14:paraId="680CEB36" w14:textId="77777777" w:rsidR="00122668" w:rsidRPr="0022095F" w:rsidRDefault="00122668" w:rsidP="00122668">
            <w:pPr>
              <w:pStyle w:val="GOSTTablenorm"/>
              <w:rPr>
                <w:sz w:val="22"/>
                <w:szCs w:val="22"/>
              </w:rPr>
            </w:pPr>
            <w:r w:rsidRPr="00627BFF">
              <w:rPr>
                <w:sz w:val="22"/>
                <w:szCs w:val="22"/>
              </w:rPr>
              <w:t>В случае отсутствия данных указывается значение «0.00».</w:t>
            </w:r>
          </w:p>
        </w:tc>
      </w:tr>
    </w:tbl>
    <w:p w14:paraId="7BD57313" w14:textId="77777777" w:rsidR="00D76C2E" w:rsidRPr="007215A3" w:rsidRDefault="00D76C2E" w:rsidP="007215A3">
      <w:pPr>
        <w:pStyle w:val="32"/>
      </w:pPr>
      <w:bookmarkStart w:id="2669" w:name="_Toc182483643"/>
      <w:r w:rsidRPr="007215A3">
        <w:t>Описание комплексного типа «tTF»</w:t>
      </w:r>
      <w:bookmarkEnd w:id="2661"/>
      <w:bookmarkEnd w:id="2669"/>
    </w:p>
    <w:p w14:paraId="46ACA20D" w14:textId="77777777" w:rsidR="00D76C2E" w:rsidRPr="00AC27FA" w:rsidRDefault="00D76C2E" w:rsidP="00D76C2E">
      <w:pPr>
        <w:pStyle w:val="GOSTNormal"/>
      </w:pPr>
      <w:r w:rsidRPr="00AC27FA">
        <w:t>Описание комплексного типа «tTF» блока «Системная информация».</w:t>
      </w:r>
    </w:p>
    <w:p w14:paraId="67D1BA31" w14:textId="1502FDD1" w:rsidR="00D76C2E" w:rsidRPr="006A6D44" w:rsidRDefault="00D76C2E" w:rsidP="00D76C2E">
      <w:pPr>
        <w:pStyle w:val="GOSTNameTable"/>
      </w:pPr>
      <w:r w:rsidRPr="006A6D44">
        <w:lastRenderedPageBreak/>
        <w:fldChar w:fldCharType="begin"/>
      </w:r>
      <w:r w:rsidRPr="006A6D44">
        <w:instrText>SEQ Таблица \* ARABIC</w:instrText>
      </w:r>
      <w:r w:rsidRPr="006A6D44">
        <w:fldChar w:fldCharType="separate"/>
      </w:r>
      <w:bookmarkStart w:id="2670" w:name="_Ref19547811"/>
      <w:bookmarkStart w:id="2671" w:name="_Toc154677409"/>
      <w:r w:rsidR="00E066E2">
        <w:rPr>
          <w:noProof/>
        </w:rPr>
        <w:t>66</w:t>
      </w:r>
      <w:bookmarkEnd w:id="2670"/>
      <w:r w:rsidRPr="006A6D44">
        <w:fldChar w:fldCharType="end"/>
      </w:r>
      <w:r w:rsidRPr="006A6D44">
        <w:rPr>
          <w:rFonts w:eastAsia="Calibri"/>
        </w:rPr>
        <w:t xml:space="preserve"> –</w:t>
      </w:r>
      <w:r w:rsidRPr="006A6D44">
        <w:t xml:space="preserve"> Описание комплексного типа «tTF»</w:t>
      </w:r>
      <w:bookmarkEnd w:id="2671"/>
    </w:p>
    <w:tbl>
      <w:tblPr>
        <w:tblStyle w:val="GOSTTable"/>
        <w:tblW w:w="5000" w:type="pct"/>
        <w:tblLayout w:type="fixed"/>
        <w:tblLook w:val="07E0" w:firstRow="1" w:lastRow="1" w:firstColumn="1" w:lastColumn="1" w:noHBand="1" w:noVBand="1"/>
      </w:tblPr>
      <w:tblGrid>
        <w:gridCol w:w="1712"/>
        <w:gridCol w:w="1711"/>
        <w:gridCol w:w="571"/>
        <w:gridCol w:w="1141"/>
        <w:gridCol w:w="571"/>
        <w:gridCol w:w="3988"/>
      </w:tblGrid>
      <w:tr w:rsidR="00D76C2E" w:rsidRPr="006A6D44" w14:paraId="41351871" w14:textId="77777777" w:rsidTr="00122668">
        <w:trPr>
          <w:cnfStyle w:val="100000000000" w:firstRow="1" w:lastRow="0" w:firstColumn="0" w:lastColumn="0" w:oddVBand="0" w:evenVBand="0" w:oddHBand="0" w:evenHBand="0" w:firstRowFirstColumn="0" w:firstRowLastColumn="0" w:lastRowFirstColumn="0" w:lastRowLastColumn="0"/>
        </w:trPr>
        <w:tc>
          <w:tcPr>
            <w:tcW w:w="1702" w:type="dxa"/>
          </w:tcPr>
          <w:p w14:paraId="73E0D219" w14:textId="77777777" w:rsidR="00D76C2E" w:rsidRPr="006A6D44" w:rsidRDefault="00D76C2E" w:rsidP="00122668">
            <w:pPr>
              <w:pStyle w:val="GOSTTableHead"/>
            </w:pPr>
            <w:r w:rsidRPr="006A6D44">
              <w:t>Наименование элемента</w:t>
            </w:r>
          </w:p>
        </w:tc>
        <w:tc>
          <w:tcPr>
            <w:tcW w:w="1701" w:type="dxa"/>
          </w:tcPr>
          <w:p w14:paraId="12E9034B" w14:textId="77777777" w:rsidR="00D76C2E" w:rsidRPr="006A6D44" w:rsidRDefault="00D76C2E" w:rsidP="00122668">
            <w:pPr>
              <w:pStyle w:val="GOSTTableHead"/>
            </w:pPr>
            <w:r w:rsidRPr="006A6D44">
              <w:t>Сокращенное наименование (код) элемента</w:t>
            </w:r>
          </w:p>
        </w:tc>
        <w:tc>
          <w:tcPr>
            <w:tcW w:w="567" w:type="dxa"/>
          </w:tcPr>
          <w:p w14:paraId="1030119E" w14:textId="77777777" w:rsidR="00D76C2E" w:rsidRPr="006A6D44" w:rsidRDefault="00D76C2E" w:rsidP="00122668">
            <w:pPr>
              <w:pStyle w:val="GOSTTableHead"/>
            </w:pPr>
            <w:r w:rsidRPr="006A6D44">
              <w:t>Тип</w:t>
            </w:r>
          </w:p>
        </w:tc>
        <w:tc>
          <w:tcPr>
            <w:tcW w:w="1134" w:type="dxa"/>
          </w:tcPr>
          <w:p w14:paraId="1F2084CF" w14:textId="77777777" w:rsidR="00D76C2E" w:rsidRPr="006A6D44" w:rsidRDefault="00D76C2E" w:rsidP="00122668">
            <w:pPr>
              <w:pStyle w:val="GOSTTableHead"/>
            </w:pPr>
            <w:r w:rsidRPr="006A6D44">
              <w:t>Формат элемента</w:t>
            </w:r>
          </w:p>
        </w:tc>
        <w:tc>
          <w:tcPr>
            <w:tcW w:w="567" w:type="dxa"/>
          </w:tcPr>
          <w:p w14:paraId="3D93CBB2" w14:textId="77777777" w:rsidR="00D76C2E" w:rsidRPr="006A6D44" w:rsidRDefault="00D76C2E" w:rsidP="00122668">
            <w:pPr>
              <w:pStyle w:val="GOSTTableHead"/>
            </w:pPr>
            <w:r w:rsidRPr="006A6D44">
              <w:t>Обязательность</w:t>
            </w:r>
          </w:p>
        </w:tc>
        <w:tc>
          <w:tcPr>
            <w:tcW w:w="3963" w:type="dxa"/>
          </w:tcPr>
          <w:p w14:paraId="69FA44FA" w14:textId="77777777" w:rsidR="00D76C2E" w:rsidRPr="006A6D44" w:rsidRDefault="00D76C2E" w:rsidP="00122668">
            <w:pPr>
              <w:pStyle w:val="GOSTTableHead"/>
            </w:pPr>
            <w:r w:rsidRPr="006A6D44">
              <w:t>Дополнительная информация</w:t>
            </w:r>
          </w:p>
        </w:tc>
      </w:tr>
      <w:tr w:rsidR="00D76C2E" w:rsidRPr="006A6D44" w14:paraId="5D6409F8" w14:textId="77777777" w:rsidTr="00122668">
        <w:tc>
          <w:tcPr>
            <w:tcW w:w="1702" w:type="dxa"/>
          </w:tcPr>
          <w:p w14:paraId="2CF776ED" w14:textId="77777777" w:rsidR="00D76C2E" w:rsidRPr="006A6D44" w:rsidRDefault="00D76C2E" w:rsidP="00122668">
            <w:pPr>
              <w:pStyle w:val="GOSTTablenorm"/>
              <w:rPr>
                <w:lang w:eastAsia="en-US"/>
              </w:rPr>
            </w:pPr>
            <w:r w:rsidRPr="006A6D44">
              <w:t>Глобальный</w:t>
            </w:r>
            <w:r w:rsidRPr="006A6D44">
              <w:rPr>
                <w:lang w:eastAsia="en-US"/>
              </w:rPr>
              <w:t xml:space="preserve"> уникальный идентификатор</w:t>
            </w:r>
          </w:p>
        </w:tc>
        <w:tc>
          <w:tcPr>
            <w:tcW w:w="1701" w:type="dxa"/>
          </w:tcPr>
          <w:p w14:paraId="2C9A2DB4" w14:textId="77777777" w:rsidR="00D76C2E" w:rsidRPr="006A6D44" w:rsidRDefault="00D76C2E" w:rsidP="00122668">
            <w:pPr>
              <w:pStyle w:val="GOSTTablenorm"/>
              <w:rPr>
                <w:szCs w:val="22"/>
                <w:lang w:eastAsia="en-US"/>
              </w:rPr>
            </w:pPr>
            <w:r w:rsidRPr="006A6D44">
              <w:rPr>
                <w:szCs w:val="22"/>
                <w:lang w:eastAsia="en-US"/>
              </w:rPr>
              <w:t>GUID</w:t>
            </w:r>
          </w:p>
        </w:tc>
        <w:tc>
          <w:tcPr>
            <w:tcW w:w="567" w:type="dxa"/>
          </w:tcPr>
          <w:p w14:paraId="31D8106F" w14:textId="77777777" w:rsidR="00D76C2E" w:rsidRPr="006A6D44" w:rsidRDefault="00D76C2E" w:rsidP="00122668">
            <w:pPr>
              <w:pStyle w:val="GOSTTablenorm"/>
              <w:rPr>
                <w:lang w:eastAsia="en-US"/>
              </w:rPr>
            </w:pPr>
            <w:r w:rsidRPr="006A6D44">
              <w:rPr>
                <w:lang w:eastAsia="en-US"/>
              </w:rPr>
              <w:t>П</w:t>
            </w:r>
          </w:p>
        </w:tc>
        <w:tc>
          <w:tcPr>
            <w:tcW w:w="1134" w:type="dxa"/>
          </w:tcPr>
          <w:p w14:paraId="48FB3516" w14:textId="77777777" w:rsidR="00D76C2E" w:rsidRPr="006A6D44" w:rsidRDefault="00D76C2E" w:rsidP="00122668">
            <w:pPr>
              <w:pStyle w:val="GOSTTablenorm"/>
              <w:rPr>
                <w:lang w:eastAsia="en-US"/>
              </w:rPr>
            </w:pPr>
            <w:r w:rsidRPr="006A6D44">
              <w:rPr>
                <w:lang w:eastAsia="en-US"/>
              </w:rPr>
              <w:t>GUID</w:t>
            </w:r>
          </w:p>
        </w:tc>
        <w:tc>
          <w:tcPr>
            <w:tcW w:w="567" w:type="dxa"/>
          </w:tcPr>
          <w:p w14:paraId="683060C3" w14:textId="77777777" w:rsidR="00D76C2E" w:rsidRPr="006A6D44" w:rsidRDefault="00D76C2E" w:rsidP="00122668">
            <w:pPr>
              <w:pStyle w:val="GOSTTablenorm"/>
              <w:rPr>
                <w:lang w:eastAsia="en-US"/>
              </w:rPr>
            </w:pPr>
            <w:r w:rsidRPr="006A6D44">
              <w:rPr>
                <w:lang w:eastAsia="en-US"/>
              </w:rPr>
              <w:t>О</w:t>
            </w:r>
          </w:p>
        </w:tc>
        <w:tc>
          <w:tcPr>
            <w:tcW w:w="3963" w:type="dxa"/>
          </w:tcPr>
          <w:p w14:paraId="22FCF587" w14:textId="77777777" w:rsidR="00D76C2E" w:rsidRPr="006A6D44" w:rsidRDefault="00D76C2E" w:rsidP="00122668">
            <w:pPr>
              <w:pStyle w:val="GOSTTablenorm"/>
              <w:rPr>
                <w:lang w:eastAsia="en-US"/>
              </w:rPr>
            </w:pPr>
            <w:r w:rsidRPr="006A6D44">
              <w:rPr>
                <w:lang w:eastAsia="en-US"/>
              </w:rPr>
              <w:t>Служебное поле, заполняется в ТОФК.</w:t>
            </w:r>
          </w:p>
        </w:tc>
      </w:tr>
    </w:tbl>
    <w:p w14:paraId="61DF4556" w14:textId="77777777" w:rsidR="00D76C2E" w:rsidRPr="001B0EC4" w:rsidRDefault="00D76C2E" w:rsidP="007215A3">
      <w:pPr>
        <w:pStyle w:val="32"/>
        <w:rPr>
          <w:highlight w:val="green"/>
        </w:rPr>
      </w:pPr>
      <w:r w:rsidRPr="007215A3">
        <w:t xml:space="preserve"> </w:t>
      </w:r>
      <w:bookmarkStart w:id="2672" w:name="_Toc154677831"/>
      <w:bookmarkStart w:id="2673" w:name="_Toc182483644"/>
      <w:r w:rsidRPr="001B0EC4">
        <w:rPr>
          <w:highlight w:val="green"/>
        </w:rPr>
        <w:t>Пример XML</w:t>
      </w:r>
      <w:bookmarkEnd w:id="2672"/>
      <w:bookmarkEnd w:id="2673"/>
    </w:p>
    <w:p w14:paraId="6F1A68C6" w14:textId="77777777" w:rsidR="00D76C2E" w:rsidRPr="00AC27FA" w:rsidRDefault="00D76C2E" w:rsidP="001D1528">
      <w:pPr>
        <w:pStyle w:val="GOSTScript"/>
        <w:pBdr>
          <w:left w:val="dotted" w:sz="4" w:space="27" w:color="auto"/>
        </w:pBdr>
      </w:pPr>
      <w:r w:rsidRPr="00AC27FA">
        <w:t>&lt;?xml version="1.0" encoding="UTF-8"?&gt;</w:t>
      </w:r>
    </w:p>
    <w:p w14:paraId="63325689" w14:textId="77777777" w:rsidR="00D76C2E" w:rsidRPr="00AC27FA" w:rsidRDefault="00D76C2E" w:rsidP="001D1528">
      <w:pPr>
        <w:pStyle w:val="GOSTScript"/>
        <w:pBdr>
          <w:left w:val="dotted" w:sz="4" w:space="27" w:color="auto"/>
        </w:pBdr>
      </w:pPr>
      <w:r w:rsidRPr="00AC27FA">
        <w:t>&lt;soapenv:Envelope xmlns:soapenv="http://schemas.xmlsoap.org/soap/envelope/" xmlns:wsu="http://docs.oasis-open.org/wss/2004/01/oasis-200401-wss-wssecurity-utility-1.0.xsd" xmlns:wsse="http://docs.oasis-open.org/wss/2004/01/oasis-200401-wss-wssecurity-secext-1.0.xsd"&gt;</w:t>
      </w:r>
    </w:p>
    <w:p w14:paraId="1D2EA11C" w14:textId="77777777" w:rsidR="00D76C2E" w:rsidRPr="00AC27FA" w:rsidRDefault="00D76C2E" w:rsidP="001D1528">
      <w:pPr>
        <w:pStyle w:val="GOSTScript"/>
        <w:pBdr>
          <w:left w:val="dotted" w:sz="4" w:space="27" w:color="auto"/>
        </w:pBdr>
      </w:pPr>
      <w:r w:rsidRPr="00AC27FA">
        <w:t>&lt;soapenv:Header xmlns:env="http://schemas.xmlsoap.org/soap/envelope/"&gt;&lt;wsse:Security wsu:Id="Id-sec-f9cb3040b7ca31cd7876d625c632e1aed304"&gt;</w:t>
      </w:r>
    </w:p>
    <w:p w14:paraId="20E772C2" w14:textId="77777777" w:rsidR="00D76C2E" w:rsidRPr="00AC27FA" w:rsidRDefault="00D76C2E" w:rsidP="001D1528">
      <w:pPr>
        <w:pStyle w:val="GOSTScript"/>
        <w:pBdr>
          <w:left w:val="dotted" w:sz="4" w:space="27" w:color="auto"/>
        </w:pBdr>
      </w:pPr>
      <w:r w:rsidRPr="00AC27FA">
        <w:t>&lt;Signature xmlns="http://www.w3.org/2000/09/xmldsig#" Id="Id-sig-b9199ca934cfa91bcff69e807d7b0dbd26f6"&gt;</w:t>
      </w:r>
    </w:p>
    <w:p w14:paraId="6A2A502B" w14:textId="77777777" w:rsidR="00D76C2E" w:rsidRPr="00AC27FA" w:rsidRDefault="00D76C2E" w:rsidP="001D1528">
      <w:pPr>
        <w:pStyle w:val="GOSTScript"/>
        <w:pBdr>
          <w:left w:val="dotted" w:sz="4" w:space="27" w:color="auto"/>
        </w:pBdr>
      </w:pPr>
      <w:r w:rsidRPr="00AC27FA">
        <w:t>&lt;SignedInfo&gt;</w:t>
      </w:r>
    </w:p>
    <w:p w14:paraId="74527DB3" w14:textId="77777777" w:rsidR="00D76C2E" w:rsidRPr="00AC27FA" w:rsidRDefault="00D76C2E" w:rsidP="001D1528">
      <w:pPr>
        <w:pStyle w:val="GOSTScript"/>
        <w:pBdr>
          <w:left w:val="dotted" w:sz="4" w:space="27" w:color="auto"/>
        </w:pBdr>
      </w:pPr>
      <w:r w:rsidRPr="00AC27FA">
        <w:t>&lt;CanonicalizationMethod Algorithm="http://www.w3.org/2001/10/xml-exc-c14n#"/&gt;</w:t>
      </w:r>
    </w:p>
    <w:p w14:paraId="1BAD3471" w14:textId="77777777" w:rsidR="00D76C2E" w:rsidRPr="00AC27FA" w:rsidRDefault="00D76C2E" w:rsidP="001D1528">
      <w:pPr>
        <w:pStyle w:val="GOSTScript"/>
        <w:pBdr>
          <w:left w:val="dotted" w:sz="4" w:space="27" w:color="auto"/>
        </w:pBdr>
      </w:pPr>
      <w:r w:rsidRPr="00AC27FA">
        <w:t>&lt;SignatureMethod Algorithm="http://www.w3.org/2001/04/xmldsig-more#gostr34102001-gostr3411"/&gt;</w:t>
      </w:r>
    </w:p>
    <w:p w14:paraId="5EC182A1" w14:textId="77777777" w:rsidR="00D76C2E" w:rsidRPr="00AC27FA" w:rsidRDefault="00D76C2E" w:rsidP="001D1528">
      <w:pPr>
        <w:pStyle w:val="GOSTScript"/>
        <w:pBdr>
          <w:left w:val="dotted" w:sz="4" w:space="27" w:color="auto"/>
        </w:pBdr>
      </w:pPr>
      <w:r w:rsidRPr="00AC27FA">
        <w:t>&lt;Reference URI="#Id-wssecdata-29cef34e3106063e64fead91c94aeda97ff4" Id="Id-dataref-ea575c0bb2c994b98298d2c77dcd5a7dbaa1"&gt;</w:t>
      </w:r>
    </w:p>
    <w:p w14:paraId="40BD4171" w14:textId="77777777" w:rsidR="00D76C2E" w:rsidRPr="00AC27FA" w:rsidRDefault="00D76C2E" w:rsidP="001D1528">
      <w:pPr>
        <w:pStyle w:val="GOSTScript"/>
        <w:pBdr>
          <w:left w:val="dotted" w:sz="4" w:space="27" w:color="auto"/>
        </w:pBdr>
      </w:pPr>
      <w:r w:rsidRPr="00AC27FA">
        <w:t>&lt;Transforms&gt;</w:t>
      </w:r>
    </w:p>
    <w:p w14:paraId="3784558E" w14:textId="77777777" w:rsidR="00D76C2E" w:rsidRPr="00AC27FA" w:rsidRDefault="00D76C2E" w:rsidP="001D1528">
      <w:pPr>
        <w:pStyle w:val="GOSTScript"/>
        <w:pBdr>
          <w:left w:val="dotted" w:sz="4" w:space="27" w:color="auto"/>
        </w:pBdr>
      </w:pPr>
      <w:r w:rsidRPr="00AC27FA">
        <w:t>&lt;Transform Algorithm="http://www.w3.org/2001/10/xml-exc-c14n#"/&gt;</w:t>
      </w:r>
    </w:p>
    <w:p w14:paraId="6AD309B1" w14:textId="77777777" w:rsidR="00D76C2E" w:rsidRPr="00AC27FA" w:rsidRDefault="00D76C2E" w:rsidP="001D1528">
      <w:pPr>
        <w:pStyle w:val="GOSTScript"/>
        <w:pBdr>
          <w:left w:val="dotted" w:sz="4" w:space="27" w:color="auto"/>
        </w:pBdr>
      </w:pPr>
      <w:r w:rsidRPr="00AC27FA">
        <w:t>&lt;/Transforms&gt;</w:t>
      </w:r>
    </w:p>
    <w:p w14:paraId="3D27B4BA" w14:textId="77777777" w:rsidR="00D76C2E" w:rsidRPr="00AC27FA" w:rsidRDefault="00D76C2E" w:rsidP="001D1528">
      <w:pPr>
        <w:pStyle w:val="GOSTScript"/>
        <w:pBdr>
          <w:left w:val="dotted" w:sz="4" w:space="27" w:color="auto"/>
        </w:pBdr>
      </w:pPr>
      <w:r w:rsidRPr="00AC27FA">
        <w:t>&lt;DigestMethod Algorithm="http://www.w3.org/2001/04/xmldsig-more#gostr3411"/&gt;</w:t>
      </w:r>
    </w:p>
    <w:p w14:paraId="374D0CED" w14:textId="77777777" w:rsidR="00D76C2E" w:rsidRPr="00AC27FA" w:rsidRDefault="00D76C2E" w:rsidP="001D1528">
      <w:pPr>
        <w:pStyle w:val="GOSTScript"/>
        <w:pBdr>
          <w:left w:val="dotted" w:sz="4" w:space="27" w:color="auto"/>
        </w:pBdr>
      </w:pPr>
      <w:r w:rsidRPr="00AC27FA">
        <w:t>&lt;DigestValue&gt;4bqC9/3OSJqEHDz00XLzUf29YFcetigx2jr08qUp7fQ=&lt;/DigestValue&gt;</w:t>
      </w:r>
    </w:p>
    <w:p w14:paraId="21F5B345" w14:textId="77777777" w:rsidR="00D76C2E" w:rsidRPr="00AC27FA" w:rsidRDefault="00D76C2E" w:rsidP="001D1528">
      <w:pPr>
        <w:pStyle w:val="GOSTScript"/>
        <w:pBdr>
          <w:left w:val="dotted" w:sz="4" w:space="27" w:color="auto"/>
        </w:pBdr>
      </w:pPr>
      <w:r w:rsidRPr="00AC27FA">
        <w:t>&lt;/Reference&gt;</w:t>
      </w:r>
    </w:p>
    <w:p w14:paraId="69EB295E" w14:textId="77777777" w:rsidR="00D76C2E" w:rsidRPr="00AC27FA" w:rsidRDefault="00D76C2E" w:rsidP="001D1528">
      <w:pPr>
        <w:pStyle w:val="GOSTScript"/>
        <w:pBdr>
          <w:left w:val="dotted" w:sz="4" w:space="27" w:color="auto"/>
        </w:pBdr>
      </w:pPr>
      <w:r w:rsidRPr="00AC27FA">
        <w:t>&lt;Reference Type="http://www.w3.org/TR/2002/REC-xmldsig-core-20020212/xmldsig-core-schema.xsd#X509Data" URI="#Id-keyinfo-11712390bc17243d110193ac033f54873ad8" Id="Id-keyinforef-ac3c6eb29c9af1964819db52ec661b26c339"&gt;</w:t>
      </w:r>
    </w:p>
    <w:p w14:paraId="7D9EEA0A" w14:textId="77777777" w:rsidR="00D76C2E" w:rsidRPr="00AC27FA" w:rsidRDefault="00D76C2E" w:rsidP="001D1528">
      <w:pPr>
        <w:pStyle w:val="GOSTScript"/>
        <w:pBdr>
          <w:left w:val="dotted" w:sz="4" w:space="27" w:color="auto"/>
        </w:pBdr>
      </w:pPr>
      <w:r w:rsidRPr="00AC27FA">
        <w:t>&lt;Transforms&gt;</w:t>
      </w:r>
    </w:p>
    <w:p w14:paraId="54857B3E" w14:textId="77777777" w:rsidR="00D76C2E" w:rsidRPr="00AC27FA" w:rsidRDefault="00D76C2E" w:rsidP="001D1528">
      <w:pPr>
        <w:pStyle w:val="GOSTScript"/>
        <w:pBdr>
          <w:left w:val="dotted" w:sz="4" w:space="27" w:color="auto"/>
        </w:pBdr>
      </w:pPr>
      <w:r w:rsidRPr="00AC27FA">
        <w:t>&lt;Transform Algorithm="http://www.w3.org/2001/10/xml-exc-c14n#"/&gt;</w:t>
      </w:r>
    </w:p>
    <w:p w14:paraId="1FD5CBDF" w14:textId="77777777" w:rsidR="00D76C2E" w:rsidRPr="00AC27FA" w:rsidRDefault="00D76C2E" w:rsidP="001D1528">
      <w:pPr>
        <w:pStyle w:val="GOSTScript"/>
        <w:pBdr>
          <w:left w:val="dotted" w:sz="4" w:space="27" w:color="auto"/>
        </w:pBdr>
      </w:pPr>
      <w:r w:rsidRPr="00AC27FA">
        <w:t>&lt;/Transforms&gt;</w:t>
      </w:r>
    </w:p>
    <w:p w14:paraId="67FAF563" w14:textId="77777777" w:rsidR="00D76C2E" w:rsidRPr="00AC27FA" w:rsidRDefault="00D76C2E" w:rsidP="001D1528">
      <w:pPr>
        <w:pStyle w:val="GOSTScript"/>
        <w:pBdr>
          <w:left w:val="dotted" w:sz="4" w:space="27" w:color="auto"/>
        </w:pBdr>
      </w:pPr>
      <w:r w:rsidRPr="00AC27FA">
        <w:t>&lt;DigestMethod Algorithm="http://www.w3.org/2001/04/xmldsig-more#gostr3411"/&gt;</w:t>
      </w:r>
    </w:p>
    <w:p w14:paraId="21A4CCD4" w14:textId="77777777" w:rsidR="00D76C2E" w:rsidRPr="00AC27FA" w:rsidRDefault="00D76C2E" w:rsidP="001D1528">
      <w:pPr>
        <w:pStyle w:val="GOSTScript"/>
        <w:pBdr>
          <w:left w:val="dotted" w:sz="4" w:space="27" w:color="auto"/>
        </w:pBdr>
      </w:pPr>
      <w:r w:rsidRPr="00AC27FA">
        <w:t>&lt;DigestValue&gt;+0q515JTexjW0go5SdPl7+ydqXUKST91N44lIbXt8Yo=&lt;/DigestValue&gt;</w:t>
      </w:r>
    </w:p>
    <w:p w14:paraId="4A52B024" w14:textId="77777777" w:rsidR="00D76C2E" w:rsidRPr="00AC27FA" w:rsidRDefault="00D76C2E" w:rsidP="001D1528">
      <w:pPr>
        <w:pStyle w:val="GOSTScript"/>
        <w:pBdr>
          <w:left w:val="dotted" w:sz="4" w:space="27" w:color="auto"/>
        </w:pBdr>
      </w:pPr>
      <w:r w:rsidRPr="00AC27FA">
        <w:t>&lt;/Reference&gt;</w:t>
      </w:r>
    </w:p>
    <w:p w14:paraId="613C27B9" w14:textId="77777777" w:rsidR="00D76C2E" w:rsidRPr="00AC27FA" w:rsidRDefault="00D76C2E" w:rsidP="001D1528">
      <w:pPr>
        <w:pStyle w:val="GOSTScript"/>
        <w:pBdr>
          <w:left w:val="dotted" w:sz="4" w:space="27" w:color="auto"/>
        </w:pBdr>
      </w:pPr>
      <w:r w:rsidRPr="00AC27FA">
        <w:t>&lt;Reference URI="#Id-sp-4179cfd1e4ba9c0aaed70450fc3c741c9c08" Id="Id-ref-cb8cc265f168034494eca1c25ec74bf9433c"&gt;</w:t>
      </w:r>
    </w:p>
    <w:p w14:paraId="5BCCCB75" w14:textId="77777777" w:rsidR="00D76C2E" w:rsidRPr="00AC27FA" w:rsidRDefault="00D76C2E" w:rsidP="001D1528">
      <w:pPr>
        <w:pStyle w:val="GOSTScript"/>
        <w:pBdr>
          <w:left w:val="dotted" w:sz="4" w:space="27" w:color="auto"/>
        </w:pBdr>
      </w:pPr>
      <w:r w:rsidRPr="00AC27FA">
        <w:t>&lt;Transforms&gt;</w:t>
      </w:r>
    </w:p>
    <w:p w14:paraId="5AA62CE1" w14:textId="77777777" w:rsidR="00D76C2E" w:rsidRPr="00AC27FA" w:rsidRDefault="00D76C2E" w:rsidP="001D1528">
      <w:pPr>
        <w:pStyle w:val="GOSTScript"/>
        <w:pBdr>
          <w:left w:val="dotted" w:sz="4" w:space="27" w:color="auto"/>
        </w:pBdr>
      </w:pPr>
      <w:r w:rsidRPr="00AC27FA">
        <w:t>&lt;Transform Algorithm="http://www.w3.org/2001/10/xml-exc-c14n#"/&gt;</w:t>
      </w:r>
    </w:p>
    <w:p w14:paraId="3414AABA" w14:textId="77777777" w:rsidR="00D76C2E" w:rsidRPr="00AC27FA" w:rsidRDefault="00D76C2E" w:rsidP="001D1528">
      <w:pPr>
        <w:pStyle w:val="GOSTScript"/>
        <w:pBdr>
          <w:left w:val="dotted" w:sz="4" w:space="27" w:color="auto"/>
        </w:pBdr>
      </w:pPr>
      <w:r w:rsidRPr="00AC27FA">
        <w:t>&lt;/Transforms&gt;</w:t>
      </w:r>
    </w:p>
    <w:p w14:paraId="17E66622" w14:textId="77777777" w:rsidR="00D76C2E" w:rsidRPr="00AC27FA" w:rsidRDefault="00D76C2E" w:rsidP="001D1528">
      <w:pPr>
        <w:pStyle w:val="GOSTScript"/>
        <w:pBdr>
          <w:left w:val="dotted" w:sz="4" w:space="27" w:color="auto"/>
        </w:pBdr>
      </w:pPr>
      <w:r w:rsidRPr="00AC27FA">
        <w:t>&lt;DigestMethod Algorithm="http://www.w3.org/2001/04/xmldsig-more#gostr3411"/&gt;</w:t>
      </w:r>
    </w:p>
    <w:p w14:paraId="7CE8E18B" w14:textId="77777777" w:rsidR="00D76C2E" w:rsidRPr="00AC27FA" w:rsidRDefault="00D76C2E" w:rsidP="001D1528">
      <w:pPr>
        <w:pStyle w:val="GOSTScript"/>
        <w:pBdr>
          <w:left w:val="dotted" w:sz="4" w:space="27" w:color="auto"/>
        </w:pBdr>
      </w:pPr>
      <w:r w:rsidRPr="00AC27FA">
        <w:t>&lt;DigestValue&gt;f10/P/MZ5W1AwvdMPGkqpWfYGkK10xUw6SycuQIgFIc=&lt;/DigestValue&gt;</w:t>
      </w:r>
    </w:p>
    <w:p w14:paraId="0D217E5F" w14:textId="77777777" w:rsidR="00D76C2E" w:rsidRPr="00AC27FA" w:rsidRDefault="00D76C2E" w:rsidP="001D1528">
      <w:pPr>
        <w:pStyle w:val="GOSTScript"/>
        <w:pBdr>
          <w:left w:val="dotted" w:sz="4" w:space="27" w:color="auto"/>
        </w:pBdr>
      </w:pPr>
      <w:r w:rsidRPr="00AC27FA">
        <w:t>&lt;/Reference&gt;</w:t>
      </w:r>
    </w:p>
    <w:p w14:paraId="58F9B324" w14:textId="77777777" w:rsidR="00D76C2E" w:rsidRPr="00AC27FA" w:rsidRDefault="00D76C2E" w:rsidP="001D1528">
      <w:pPr>
        <w:pStyle w:val="GOSTScript"/>
        <w:pBdr>
          <w:left w:val="dotted" w:sz="4" w:space="27" w:color="auto"/>
        </w:pBdr>
      </w:pPr>
      <w:r w:rsidRPr="00AC27FA">
        <w:t>&lt;/SignedInfo&gt;</w:t>
      </w:r>
    </w:p>
    <w:p w14:paraId="7E5A417E" w14:textId="77777777" w:rsidR="00D76C2E" w:rsidRPr="00AC27FA" w:rsidRDefault="00D76C2E" w:rsidP="001D1528">
      <w:pPr>
        <w:pStyle w:val="GOSTScript"/>
        <w:pBdr>
          <w:left w:val="dotted" w:sz="4" w:space="27" w:color="auto"/>
        </w:pBdr>
      </w:pPr>
      <w:r w:rsidRPr="00AC27FA">
        <w:t>&lt;SignatureValue&gt;Xg8mlCU46QdjuUgHR/GFI13DKE7tfRDOphsVyNpFnxC/Sa2XnEuGBKeW7azroY19</w:t>
      </w:r>
    </w:p>
    <w:p w14:paraId="678F81AC" w14:textId="77777777" w:rsidR="00D76C2E" w:rsidRPr="00AC27FA" w:rsidRDefault="00D76C2E" w:rsidP="001D1528">
      <w:pPr>
        <w:pStyle w:val="GOSTScript"/>
        <w:pBdr>
          <w:left w:val="dotted" w:sz="4" w:space="27" w:color="auto"/>
        </w:pBdr>
      </w:pPr>
      <w:r w:rsidRPr="00AC27FA">
        <w:t>3u7EHXe4dKfnrJ7k7Eq5+A==&lt;/SignatureValue&gt;</w:t>
      </w:r>
    </w:p>
    <w:p w14:paraId="076E89EA" w14:textId="77777777" w:rsidR="00D76C2E" w:rsidRPr="00AC27FA" w:rsidRDefault="00D76C2E" w:rsidP="001D1528">
      <w:pPr>
        <w:pStyle w:val="GOSTScript"/>
        <w:pBdr>
          <w:left w:val="dotted" w:sz="4" w:space="27" w:color="auto"/>
        </w:pBdr>
      </w:pPr>
      <w:r w:rsidRPr="00AC27FA">
        <w:t>&lt;KeyInfo Id="Id-keyinfo-11712390bc17243d110193ac033f54873ad8"&gt;&lt;wsse:SecurityTokenReference wsu:Id="Id-stra5H_ESrCt7BKPhHJ"&gt;&lt;wsse:Reference ValueType="http://docs.oasis-</w:t>
      </w:r>
      <w:r w:rsidRPr="00AC27FA">
        <w:lastRenderedPageBreak/>
        <w:t>open.org/wss/2004/01/oasis-200401-wss-x509-token-profile-1.0#X509v3" URI="#Id-bstPd5JuJlmgNRo3_cm"/&gt;&lt;/wsse:SecurityTokenReference&gt;&lt;/KeyInfo&gt;</w:t>
      </w:r>
    </w:p>
    <w:p w14:paraId="36AD9519" w14:textId="77777777" w:rsidR="00D76C2E" w:rsidRPr="00AC27FA" w:rsidRDefault="00D76C2E" w:rsidP="001D1528">
      <w:pPr>
        <w:pStyle w:val="GOSTScript"/>
        <w:pBdr>
          <w:left w:val="dotted" w:sz="4" w:space="27" w:color="auto"/>
        </w:pBdr>
      </w:pPr>
      <w:r w:rsidRPr="00AC27FA">
        <w:t>&lt;Object&gt;</w:t>
      </w:r>
    </w:p>
    <w:p w14:paraId="3C3DB7AC" w14:textId="77777777" w:rsidR="00D76C2E" w:rsidRPr="00AC27FA" w:rsidRDefault="00D76C2E" w:rsidP="001D1528">
      <w:pPr>
        <w:pStyle w:val="GOSTScript"/>
        <w:pBdr>
          <w:left w:val="dotted" w:sz="4" w:space="27" w:color="auto"/>
        </w:pBdr>
      </w:pPr>
      <w:r w:rsidRPr="00AC27FA">
        <w:t>&lt;QualifyingProperties xmlns="http://uri.etsi.org/01903/v1.4.1#" Target="Id-sig-b9199ca934cfa91bcff69e807d7b0dbd26f6"&gt;</w:t>
      </w:r>
    </w:p>
    <w:p w14:paraId="26BC284A" w14:textId="77777777" w:rsidR="00D76C2E" w:rsidRPr="00AC27FA" w:rsidRDefault="00D76C2E" w:rsidP="001D1528">
      <w:pPr>
        <w:pStyle w:val="GOSTScript"/>
        <w:pBdr>
          <w:left w:val="dotted" w:sz="4" w:space="27" w:color="auto"/>
        </w:pBdr>
      </w:pPr>
      <w:r w:rsidRPr="00AC27FA">
        <w:t>&lt;SignedProperties Id="Id-sp-4179cfd1e4ba9c0aaed70450fc3c741c9c08"&gt;</w:t>
      </w:r>
    </w:p>
    <w:p w14:paraId="1B625A74" w14:textId="77777777" w:rsidR="00D76C2E" w:rsidRPr="00AC27FA" w:rsidRDefault="00D76C2E" w:rsidP="001D1528">
      <w:pPr>
        <w:pStyle w:val="GOSTScript"/>
        <w:pBdr>
          <w:left w:val="dotted" w:sz="4" w:space="27" w:color="auto"/>
        </w:pBdr>
      </w:pPr>
      <w:r w:rsidRPr="00AC27FA">
        <w:t>&lt;SignedSignatureProperties Id="Id-ssp-408cecc6a155b8a0f2850e81d5f57496bb2b"/&gt;</w:t>
      </w:r>
    </w:p>
    <w:p w14:paraId="2734D721" w14:textId="77777777" w:rsidR="00D76C2E" w:rsidRPr="00AC27FA" w:rsidRDefault="00D76C2E" w:rsidP="001D1528">
      <w:pPr>
        <w:pStyle w:val="GOSTScript"/>
        <w:pBdr>
          <w:left w:val="dotted" w:sz="4" w:space="27" w:color="auto"/>
        </w:pBdr>
      </w:pPr>
      <w:r w:rsidRPr="00AC27FA">
        <w:t>&lt;/SignedProperties&gt;</w:t>
      </w:r>
    </w:p>
    <w:p w14:paraId="312DCF4D" w14:textId="77777777" w:rsidR="00D76C2E" w:rsidRPr="00AC27FA" w:rsidRDefault="00D76C2E" w:rsidP="001D1528">
      <w:pPr>
        <w:pStyle w:val="GOSTScript"/>
        <w:pBdr>
          <w:left w:val="dotted" w:sz="4" w:space="27" w:color="auto"/>
        </w:pBdr>
      </w:pPr>
      <w:r w:rsidRPr="00AC27FA">
        <w:t>&lt;/QualifyingProperties&gt;</w:t>
      </w:r>
    </w:p>
    <w:p w14:paraId="45768D4C" w14:textId="77777777" w:rsidR="00D76C2E" w:rsidRPr="00AC27FA" w:rsidRDefault="00D76C2E" w:rsidP="001D1528">
      <w:pPr>
        <w:pStyle w:val="GOSTScript"/>
        <w:pBdr>
          <w:left w:val="dotted" w:sz="4" w:space="27" w:color="auto"/>
        </w:pBdr>
      </w:pPr>
      <w:r w:rsidRPr="00AC27FA">
        <w:t>&lt;/Object&gt;</w:t>
      </w:r>
    </w:p>
    <w:p w14:paraId="70176BA8" w14:textId="77777777" w:rsidR="00D76C2E" w:rsidRPr="00AC27FA" w:rsidRDefault="00D76C2E" w:rsidP="001D1528">
      <w:pPr>
        <w:pStyle w:val="GOSTScript"/>
        <w:pBdr>
          <w:left w:val="dotted" w:sz="4" w:space="27" w:color="auto"/>
        </w:pBdr>
      </w:pPr>
      <w:r w:rsidRPr="00AC27FA">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4D89FE12" w14:textId="77777777" w:rsidR="00D76C2E" w:rsidRPr="00AC27FA" w:rsidRDefault="00D76C2E" w:rsidP="001D1528">
      <w:pPr>
        <w:pStyle w:val="GOSTScript"/>
        <w:pBdr>
          <w:left w:val="dotted" w:sz="4" w:space="27" w:color="auto"/>
        </w:pBdr>
      </w:pPr>
      <w:r w:rsidRPr="00AC27FA">
        <w:t>CVNlcnZlciBDQTEgMB4GCSqGSIb3DQEJARYRdWNfZmtAcm9za2F6bmEucnUxHDAa</w:t>
      </w:r>
    </w:p>
    <w:p w14:paraId="41E4E410" w14:textId="77777777" w:rsidR="00D76C2E" w:rsidRPr="00AC27FA" w:rsidRDefault="00D76C2E" w:rsidP="001D1528">
      <w:pPr>
        <w:pStyle w:val="GOSTScript"/>
        <w:pBdr>
          <w:left w:val="dotted" w:sz="4" w:space="27" w:color="auto"/>
        </w:pBdr>
      </w:pPr>
      <w:r w:rsidRPr="00AC27FA">
        <w:t>BgNVBAgMEzc3INCzLiDQnNC+0YHQutCy0LAxGjAYBggqhQMDgQMBARIMMDA3NzEw</w:t>
      </w:r>
    </w:p>
    <w:p w14:paraId="050E0665" w14:textId="77777777" w:rsidR="00D76C2E" w:rsidRPr="00AC27FA" w:rsidRDefault="00D76C2E" w:rsidP="001D1528">
      <w:pPr>
        <w:pStyle w:val="GOSTScript"/>
        <w:pBdr>
          <w:left w:val="dotted" w:sz="4" w:space="27" w:color="auto"/>
        </w:pBdr>
      </w:pPr>
      <w:r w:rsidRPr="00AC27FA">
        <w:t>NTY4NzYwMRgwFgYFKoUDZAESDTEwNDc3OTcwMTk4MzAxLDAqBgNVBAkMI9GD0LvQ</w:t>
      </w:r>
    </w:p>
    <w:p w14:paraId="0617F63C" w14:textId="77777777" w:rsidR="00D76C2E" w:rsidRPr="00AC27FA" w:rsidRDefault="00D76C2E" w:rsidP="001D1528">
      <w:pPr>
        <w:pStyle w:val="GOSTScript"/>
        <w:pBdr>
          <w:left w:val="dotted" w:sz="4" w:space="27" w:color="auto"/>
        </w:pBdr>
      </w:pPr>
      <w:r w:rsidRPr="00AC27FA">
        <w:t>uNGG0LAg0JjQu9GM0LjQvdC60LAsINC00L7QvCA3MRUwEwYDVQQHDAzQnNC+0YHQ</w:t>
      </w:r>
    </w:p>
    <w:p w14:paraId="604E0F59" w14:textId="77777777" w:rsidR="00D76C2E" w:rsidRPr="00AC27FA" w:rsidRDefault="00D76C2E" w:rsidP="001D1528">
      <w:pPr>
        <w:pStyle w:val="GOSTScript"/>
        <w:pBdr>
          <w:left w:val="dotted" w:sz="4" w:space="27" w:color="auto"/>
        </w:pBdr>
      </w:pPr>
      <w:r w:rsidRPr="00AC27FA">
        <w:t>utCy0LAxCzAJBgNVBAYTAlJVMTgwNgYDVQQKDC/QpNC10LTQtdGA0LDQu9GM0L3Q</w:t>
      </w:r>
    </w:p>
    <w:p w14:paraId="2DAFA1F9" w14:textId="77777777" w:rsidR="00D76C2E" w:rsidRPr="00AC27FA" w:rsidRDefault="00D76C2E" w:rsidP="001D1528">
      <w:pPr>
        <w:pStyle w:val="GOSTScript"/>
        <w:pBdr>
          <w:left w:val="dotted" w:sz="4" w:space="27" w:color="auto"/>
        </w:pBdr>
      </w:pPr>
      <w:r w:rsidRPr="00AC27FA">
        <w:t>vtC1INC60LDQt9C90LDRh9C10LnRgdGC0LLQvjE/MD0GA1UEAww20KPQpiDQpNC1</w:t>
      </w:r>
    </w:p>
    <w:p w14:paraId="45E5A2BA" w14:textId="77777777" w:rsidR="00D76C2E" w:rsidRPr="00AC27FA" w:rsidRDefault="00D76C2E" w:rsidP="001D1528">
      <w:pPr>
        <w:pStyle w:val="GOSTScript"/>
        <w:pBdr>
          <w:left w:val="dotted" w:sz="4" w:space="27" w:color="auto"/>
        </w:pBdr>
      </w:pPr>
      <w:r w:rsidRPr="00AC27FA">
        <w:t>0LTQtdGA0LDQu9GM0L3QvtCz0L4g0LrQsNC30L3QsNGH0LXQudGB0YLQstCwMB4X</w:t>
      </w:r>
    </w:p>
    <w:p w14:paraId="15A0882C" w14:textId="77777777" w:rsidR="00D76C2E" w:rsidRPr="00AC27FA" w:rsidRDefault="00D76C2E" w:rsidP="001D1528">
      <w:pPr>
        <w:pStyle w:val="GOSTScript"/>
        <w:pBdr>
          <w:left w:val="dotted" w:sz="4" w:space="27" w:color="auto"/>
        </w:pBdr>
      </w:pPr>
      <w:r w:rsidRPr="00AC27FA">
        <w:t>DTE2MDQwNzA4MTExMFoXDTE3MDcwNzA4MTExMFowggITMRYwFAYFKoUDZAMSCzEy</w:t>
      </w:r>
    </w:p>
    <w:p w14:paraId="4A94C837" w14:textId="77777777" w:rsidR="00D76C2E" w:rsidRPr="00AC27FA" w:rsidRDefault="00D76C2E" w:rsidP="001D1528">
      <w:pPr>
        <w:pStyle w:val="GOSTScript"/>
        <w:pBdr>
          <w:left w:val="dotted" w:sz="4" w:space="27" w:color="auto"/>
        </w:pBdr>
      </w:pPr>
      <w:r w:rsidRPr="00AC27FA">
        <w:t>MzQ1Njc4OTAxMRgwFgYFKoUDZAESDTAxMjM0NTY3ODkxMjMxGjAYBggqhQMDgQMB</w:t>
      </w:r>
    </w:p>
    <w:p w14:paraId="48D1C3B7" w14:textId="77777777" w:rsidR="00D76C2E" w:rsidRPr="00AC27FA" w:rsidRDefault="00D76C2E" w:rsidP="001D1528">
      <w:pPr>
        <w:pStyle w:val="GOSTScript"/>
        <w:pBdr>
          <w:left w:val="dotted" w:sz="4" w:space="27" w:color="auto"/>
        </w:pBdr>
      </w:pPr>
      <w:r w:rsidRPr="00AC27FA">
        <w:t>ARIMMDAxMjM0NTY3ODkwMSYwJAYJKoZIhvcNAQkBFhduLm5hZ292aXRzeW5AaW5m</w:t>
      </w:r>
    </w:p>
    <w:p w14:paraId="324E263D" w14:textId="77777777" w:rsidR="00D76C2E" w:rsidRPr="00AC27FA" w:rsidRDefault="00D76C2E" w:rsidP="001D1528">
      <w:pPr>
        <w:pStyle w:val="GOSTScript"/>
        <w:pBdr>
          <w:left w:val="dotted" w:sz="4" w:space="27" w:color="auto"/>
        </w:pBdr>
      </w:pPr>
      <w:r w:rsidRPr="00AC27FA">
        <w:t>b3NlYy5ydTELMAkGA1UEBhMCUlUxHDAaBgNVBAgMEzc3INCzLiDQnNC+0YHQutCy</w:t>
      </w:r>
    </w:p>
    <w:p w14:paraId="7B1DB511" w14:textId="77777777" w:rsidR="00D76C2E" w:rsidRPr="00AC27FA" w:rsidRDefault="00D76C2E" w:rsidP="001D1528">
      <w:pPr>
        <w:pStyle w:val="GOSTScript"/>
        <w:pBdr>
          <w:left w:val="dotted" w:sz="4" w:space="27" w:color="auto"/>
        </w:pBdr>
      </w:pPr>
      <w:r w:rsidRPr="00AC27FA">
        <w:t>0LAxFTATBgNVBAcMDNCc0L7RgdC60LLQsDE4MDYGA1UECgwv0KTQtdC00LXRgNCw</w:t>
      </w:r>
    </w:p>
    <w:p w14:paraId="3DB8553F" w14:textId="77777777" w:rsidR="00D76C2E" w:rsidRPr="00AC27FA" w:rsidRDefault="00D76C2E" w:rsidP="001D1528">
      <w:pPr>
        <w:pStyle w:val="GOSTScript"/>
        <w:pBdr>
          <w:left w:val="dotted" w:sz="4" w:space="27" w:color="auto"/>
        </w:pBdr>
      </w:pPr>
      <w:r w:rsidRPr="00AC27FA">
        <w:t>0LvRjNC90L7QtSDQutCw0LfQvdCw0YfQtdC50YHRgtCy0L4xNDAyBgNVBAsMK9GC</w:t>
      </w:r>
    </w:p>
    <w:p w14:paraId="63AB2654" w14:textId="77777777" w:rsidR="00D76C2E" w:rsidRPr="00AC27FA" w:rsidRDefault="00D76C2E" w:rsidP="001D1528">
      <w:pPr>
        <w:pStyle w:val="GOSTScript"/>
        <w:pBdr>
          <w:left w:val="dotted" w:sz="4" w:space="27" w:color="auto"/>
        </w:pBdr>
      </w:pPr>
      <w:r w:rsidRPr="00AC27FA">
        <w:t>0LXRgdGC0L7QstC+0LUg0L/QvtC00YDQsNC30LTQtdC70LXQvdC40LUxHDAaBgNV</w:t>
      </w:r>
    </w:p>
    <w:p w14:paraId="37EA598E" w14:textId="77777777" w:rsidR="00D76C2E" w:rsidRPr="00AC27FA" w:rsidRDefault="00D76C2E" w:rsidP="001D1528">
      <w:pPr>
        <w:pStyle w:val="GOSTScript"/>
        <w:pBdr>
          <w:left w:val="dotted" w:sz="4" w:space="27" w:color="auto"/>
        </w:pBdr>
      </w:pPr>
      <w:r w:rsidRPr="00AC27FA">
        <w:t>BCoME2PQtdGA0YLQuNGE0LjQutCw0YIxGTAXBgNVBAQMENCi0LXRgdGC0L7QstGL</w:t>
      </w:r>
    </w:p>
    <w:p w14:paraId="347A6BC9" w14:textId="77777777" w:rsidR="00D76C2E" w:rsidRPr="00AC27FA" w:rsidRDefault="00D76C2E" w:rsidP="001D1528">
      <w:pPr>
        <w:pStyle w:val="GOSTScript"/>
        <w:pBdr>
          <w:left w:val="dotted" w:sz="4" w:space="27" w:color="auto"/>
        </w:pBdr>
      </w:pPr>
      <w:r w:rsidRPr="00AC27FA">
        <w:t>0LkxPTA7BgNVBAwMNNCi0LXRgdGC0L7QstGL0Lkg0YHQtdGA0YLQuNGE0LjQutCw</w:t>
      </w:r>
    </w:p>
    <w:p w14:paraId="5785D7A2" w14:textId="77777777" w:rsidR="00D76C2E" w:rsidRPr="00AC27FA" w:rsidRDefault="00D76C2E" w:rsidP="001D1528">
      <w:pPr>
        <w:pStyle w:val="GOSTScript"/>
        <w:pBdr>
          <w:left w:val="dotted" w:sz="4" w:space="27" w:color="auto"/>
        </w:pBdr>
      </w:pPr>
      <w:r w:rsidRPr="00AC27FA">
        <w:t>0YIg0L/QvtC00L/QuNGB0LgxQTA/BgkqhkiG9w0BCQIMMklOTlw9MDEyMzQ1Njc4</w:t>
      </w:r>
    </w:p>
    <w:p w14:paraId="44AE44FB" w14:textId="77777777" w:rsidR="00D76C2E" w:rsidRPr="00AC27FA" w:rsidRDefault="00D76C2E" w:rsidP="001D1528">
      <w:pPr>
        <w:pStyle w:val="GOSTScript"/>
        <w:pBdr>
          <w:left w:val="dotted" w:sz="4" w:space="27" w:color="auto"/>
        </w:pBdr>
      </w:pPr>
      <w:r w:rsidRPr="00AC27FA">
        <w:t>OS9LUFBcPTEyMzQ1Njc4OS9PR1JOXD0wMTIzNDU2Nzg5MTIzMS4wLAYDVQQDDCXQ</w:t>
      </w:r>
    </w:p>
    <w:p w14:paraId="6C9936EF" w14:textId="77777777" w:rsidR="00D76C2E" w:rsidRPr="00AC27FA" w:rsidRDefault="00D76C2E" w:rsidP="001D1528">
      <w:pPr>
        <w:pStyle w:val="GOSTScript"/>
        <w:pBdr>
          <w:left w:val="dotted" w:sz="4" w:space="27" w:color="auto"/>
        </w:pBdr>
      </w:pPr>
      <w:r w:rsidRPr="00AC27FA">
        <w:t>otC10YHRgtC+0LLRi9C5INGB0LXRgNGC0LjRhNC40LrQsNGCMGMwHAYGKoUDAgIT</w:t>
      </w:r>
    </w:p>
    <w:p w14:paraId="4CDD624A" w14:textId="77777777" w:rsidR="00D76C2E" w:rsidRPr="00AC27FA" w:rsidRDefault="00D76C2E" w:rsidP="001D1528">
      <w:pPr>
        <w:pStyle w:val="GOSTScript"/>
        <w:pBdr>
          <w:left w:val="dotted" w:sz="4" w:space="27" w:color="auto"/>
        </w:pBdr>
      </w:pPr>
      <w:r w:rsidRPr="00AC27FA">
        <w:t>MBIGByqFAwICJAAGByqFAwICHgEDQwAEQM/mE38gcSmh2U183WL3aPaP3tJu0vTq</w:t>
      </w:r>
    </w:p>
    <w:p w14:paraId="64108746" w14:textId="77777777" w:rsidR="00D76C2E" w:rsidRPr="00AC27FA" w:rsidRDefault="00D76C2E" w:rsidP="001D1528">
      <w:pPr>
        <w:pStyle w:val="GOSTScript"/>
        <w:pBdr>
          <w:left w:val="dotted" w:sz="4" w:space="27" w:color="auto"/>
        </w:pBdr>
      </w:pPr>
      <w:r w:rsidRPr="00AC27FA">
        <w:t>CndMDcb72IGcv8nO7QkaqnFwXrkt6zScdQlQgUX78ct0+jNJa7ZIdLGjggRJMIIE</w:t>
      </w:r>
    </w:p>
    <w:p w14:paraId="692272D3" w14:textId="77777777" w:rsidR="00D76C2E" w:rsidRPr="00AC27FA" w:rsidRDefault="00D76C2E" w:rsidP="001D1528">
      <w:pPr>
        <w:pStyle w:val="GOSTScript"/>
        <w:pBdr>
          <w:left w:val="dotted" w:sz="4" w:space="27" w:color="auto"/>
        </w:pBdr>
      </w:pPr>
      <w:r w:rsidRPr="00AC27FA">
        <w:t>RTAMBgNVHRMBAf8EAjAAMB0GA1UdIAQWMBQwCAYGKoUDZHEBMAgGBiqFA2RxAjBN</w:t>
      </w:r>
    </w:p>
    <w:p w14:paraId="699C0628" w14:textId="77777777" w:rsidR="00D76C2E" w:rsidRPr="00AC27FA" w:rsidRDefault="00D76C2E" w:rsidP="001D1528">
      <w:pPr>
        <w:pStyle w:val="GOSTScript"/>
        <w:pBdr>
          <w:left w:val="dotted" w:sz="4" w:space="27" w:color="auto"/>
        </w:pBdr>
      </w:pPr>
      <w:r w:rsidRPr="00AC27FA">
        <w:t>BgUqhQNkbwREDELQmtGA0LjQv9GC0L7Qn9GA0L4gQ1NQICjQstC10YDRgdC40Y8g</w:t>
      </w:r>
    </w:p>
    <w:p w14:paraId="21A50FE3" w14:textId="77777777" w:rsidR="00D76C2E" w:rsidRPr="00AC27FA" w:rsidRDefault="00D76C2E" w:rsidP="001D1528">
      <w:pPr>
        <w:pStyle w:val="GOSTScript"/>
        <w:pBdr>
          <w:left w:val="dotted" w:sz="4" w:space="27" w:color="auto"/>
        </w:pBdr>
      </w:pPr>
      <w:r w:rsidRPr="00AC27FA">
        <w:t>My42KSAo0LjRgdC/0L7Qu9C90LXQvdC40LUgMikwggFhBgUqhQNkcASCAVYwggFS</w:t>
      </w:r>
    </w:p>
    <w:p w14:paraId="545F4BC2" w14:textId="77777777" w:rsidR="00D76C2E" w:rsidRPr="00AC27FA" w:rsidRDefault="00D76C2E" w:rsidP="001D1528">
      <w:pPr>
        <w:pStyle w:val="GOSTScript"/>
        <w:pBdr>
          <w:left w:val="dotted" w:sz="4" w:space="27" w:color="auto"/>
        </w:pBdr>
      </w:pPr>
      <w:r w:rsidRPr="00AC27FA">
        <w:t>DEQi0JrRgNC40L/RgtC+0J/RgNC+IENTUCIgKNCy0LXRgNGB0LjRjyAzLjYpICjQ</w:t>
      </w:r>
    </w:p>
    <w:p w14:paraId="66EA3893" w14:textId="77777777" w:rsidR="00D76C2E" w:rsidRPr="00AC27FA" w:rsidRDefault="00D76C2E" w:rsidP="001D1528">
      <w:pPr>
        <w:pStyle w:val="GOSTScript"/>
        <w:pBdr>
          <w:left w:val="dotted" w:sz="4" w:space="27" w:color="auto"/>
        </w:pBdr>
      </w:pPr>
      <w:r w:rsidRPr="00AC27FA">
        <w:t>uNGB0L/QvtC70L3QtdC90LjQtSAyKQxoItCf0YDQvtCz0YDQsNC80LzQvdC+LdCw</w:t>
      </w:r>
    </w:p>
    <w:p w14:paraId="42895D35" w14:textId="77777777" w:rsidR="00D76C2E" w:rsidRPr="00AC27FA" w:rsidRDefault="00D76C2E" w:rsidP="001D1528">
      <w:pPr>
        <w:pStyle w:val="GOSTScript"/>
        <w:pBdr>
          <w:left w:val="dotted" w:sz="4" w:space="27" w:color="auto"/>
        </w:pBdr>
      </w:pPr>
      <w:r w:rsidRPr="00AC27FA">
        <w:t>0L/Qv9Cw0YDQsNGC0L3Ri9C5INC60L7QvNC/0LvQtdC60YEgItCu0L3QuNGB0LXR</w:t>
      </w:r>
    </w:p>
    <w:p w14:paraId="2AC9931F" w14:textId="77777777" w:rsidR="00D76C2E" w:rsidRPr="00AC27FA" w:rsidRDefault="00D76C2E" w:rsidP="001D1528">
      <w:pPr>
        <w:pStyle w:val="GOSTScript"/>
        <w:pBdr>
          <w:left w:val="dotted" w:sz="4" w:space="27" w:color="auto"/>
        </w:pBdr>
      </w:pPr>
      <w:r w:rsidRPr="00AC27FA">
        <w:t>gNGCLdCT0J7QodCiIi4g0JLQtdGA0YHQuNGPIDIuMSIMT9Ch0LXRgNGC0LjRhNC4</w:t>
      </w:r>
    </w:p>
    <w:p w14:paraId="121DD013" w14:textId="77777777" w:rsidR="00D76C2E" w:rsidRPr="00AC27FA" w:rsidRDefault="00D76C2E" w:rsidP="001D1528">
      <w:pPr>
        <w:pStyle w:val="GOSTScript"/>
        <w:pBdr>
          <w:left w:val="dotted" w:sz="4" w:space="27" w:color="auto"/>
        </w:pBdr>
      </w:pPr>
      <w:r w:rsidRPr="00AC27FA">
        <w:t>0LrQsNGCINGB0L7QvtGC0LLQtdGC0YHRgtCy0LjRjyDihJYg0KHQpC8xMjQtMjcz</w:t>
      </w:r>
    </w:p>
    <w:p w14:paraId="1CC42B24" w14:textId="77777777" w:rsidR="00D76C2E" w:rsidRPr="00AC27FA" w:rsidRDefault="00D76C2E" w:rsidP="001D1528">
      <w:pPr>
        <w:pStyle w:val="GOSTScript"/>
        <w:pBdr>
          <w:left w:val="dotted" w:sz="4" w:space="27" w:color="auto"/>
        </w:pBdr>
      </w:pPr>
      <w:r w:rsidRPr="00AC27FA">
        <w:t>OCDQvtGCIDAxLjA3LjIwMTUMT9Ch0LXRgNGC0LjRhNC40LrQsNGCINGB0L7QvtGC</w:t>
      </w:r>
    </w:p>
    <w:p w14:paraId="2CB7CD6F" w14:textId="77777777" w:rsidR="00D76C2E" w:rsidRPr="00AC27FA" w:rsidRDefault="00D76C2E" w:rsidP="001D1528">
      <w:pPr>
        <w:pStyle w:val="GOSTScript"/>
        <w:pBdr>
          <w:left w:val="dotted" w:sz="4" w:space="27" w:color="auto"/>
        </w:pBdr>
      </w:pPr>
      <w:r w:rsidRPr="00AC27FA">
        <w:t>0LLQtdGC0YHRgtCy0LjRjyDihJYg0KHQpC8xMjgtMjE3NSDQvtGCIDIwLjA2LjIw</w:t>
      </w:r>
    </w:p>
    <w:p w14:paraId="2250EE7F" w14:textId="77777777" w:rsidR="00D76C2E" w:rsidRPr="00AC27FA" w:rsidRDefault="00D76C2E" w:rsidP="001D1528">
      <w:pPr>
        <w:pStyle w:val="GOSTScript"/>
        <w:pBdr>
          <w:left w:val="dotted" w:sz="4" w:space="27" w:color="auto"/>
        </w:pBdr>
      </w:pPr>
      <w:r w:rsidRPr="00AC27FA">
        <w:t>MTMwDgYDVR0PAQH/BAQDAgTwMBMGA1UdJQQMMAoGCCsGAQUFBwMDMCsGA1UdEAQk</w:t>
      </w:r>
    </w:p>
    <w:p w14:paraId="15DA4971" w14:textId="77777777" w:rsidR="00D76C2E" w:rsidRPr="00AC27FA" w:rsidRDefault="00D76C2E" w:rsidP="001D1528">
      <w:pPr>
        <w:pStyle w:val="GOSTScript"/>
        <w:pBdr>
          <w:left w:val="dotted" w:sz="4" w:space="27" w:color="auto"/>
        </w:pBdr>
      </w:pPr>
      <w:r w:rsidRPr="00AC27FA">
        <w:t>MCKADzIwMTYwNDA3MDgwNDI4WoEPMjAxNzA3MDcwODA0MjhaMIIBjwYDVR0jBIIB</w:t>
      </w:r>
    </w:p>
    <w:p w14:paraId="72403C94" w14:textId="77777777" w:rsidR="00D76C2E" w:rsidRPr="00AC27FA" w:rsidRDefault="00D76C2E" w:rsidP="001D1528">
      <w:pPr>
        <w:pStyle w:val="GOSTScript"/>
        <w:pBdr>
          <w:left w:val="dotted" w:sz="4" w:space="27" w:color="auto"/>
        </w:pBdr>
      </w:pPr>
      <w:r w:rsidRPr="00AC27FA">
        <w:t>hjCCAYKAFJ5xDg/atAEoXz/iy49lFZcCR4yroYIBZaSCAWEwggFdMRgwFgYJKoZI</w:t>
      </w:r>
    </w:p>
    <w:p w14:paraId="2560F360" w14:textId="77777777" w:rsidR="00D76C2E" w:rsidRPr="00AC27FA" w:rsidRDefault="00D76C2E" w:rsidP="001D1528">
      <w:pPr>
        <w:pStyle w:val="GOSTScript"/>
        <w:pBdr>
          <w:left w:val="dotted" w:sz="4" w:space="27" w:color="auto"/>
        </w:pBdr>
      </w:pPr>
      <w:r w:rsidRPr="00AC27FA">
        <w:t>hvcNAQkCEwlTZXJ2ZXIgQ0ExIDAeBgkqhkiG9w0BCQEWEXVjX2ZrQHJvc2them5h</w:t>
      </w:r>
    </w:p>
    <w:p w14:paraId="13657C39" w14:textId="77777777" w:rsidR="00D76C2E" w:rsidRPr="00AC27FA" w:rsidRDefault="00D76C2E" w:rsidP="001D1528">
      <w:pPr>
        <w:pStyle w:val="GOSTScript"/>
        <w:pBdr>
          <w:left w:val="dotted" w:sz="4" w:space="27" w:color="auto"/>
        </w:pBdr>
      </w:pPr>
      <w:r w:rsidRPr="00AC27FA">
        <w:t>LnJ1MRwwGgYDVQQIDBM3NyDQsy4g0JzQvtGB0LrQstCwMRowGAYIKoUDA4EDAQES</w:t>
      </w:r>
    </w:p>
    <w:p w14:paraId="375B6216" w14:textId="77777777" w:rsidR="00D76C2E" w:rsidRPr="00AC27FA" w:rsidRDefault="00D76C2E" w:rsidP="001D1528">
      <w:pPr>
        <w:pStyle w:val="GOSTScript"/>
        <w:pBdr>
          <w:left w:val="dotted" w:sz="4" w:space="27" w:color="auto"/>
        </w:pBdr>
      </w:pPr>
      <w:r w:rsidRPr="00AC27FA">
        <w:t>DDAwNzcxMDU2ODc2MDEYMBYGBSqFA2QBEg0xMDQ3Nzk3MDE5ODMwMSwwKgYDVQQJ</w:t>
      </w:r>
    </w:p>
    <w:p w14:paraId="47CEB57E" w14:textId="77777777" w:rsidR="00D76C2E" w:rsidRPr="00AC27FA" w:rsidRDefault="00D76C2E" w:rsidP="001D1528">
      <w:pPr>
        <w:pStyle w:val="GOSTScript"/>
        <w:pBdr>
          <w:left w:val="dotted" w:sz="4" w:space="27" w:color="auto"/>
        </w:pBdr>
      </w:pPr>
      <w:r w:rsidRPr="00AC27FA">
        <w:t>DCPRg9C70LjRhtCwINCY0LvRjNC40L3QutCwLCDQtNC+0LwgNzEVMBMGA1UEBwwM</w:t>
      </w:r>
    </w:p>
    <w:p w14:paraId="601571E5" w14:textId="77777777" w:rsidR="00D76C2E" w:rsidRPr="00AC27FA" w:rsidRDefault="00D76C2E" w:rsidP="001D1528">
      <w:pPr>
        <w:pStyle w:val="GOSTScript"/>
        <w:pBdr>
          <w:left w:val="dotted" w:sz="4" w:space="27" w:color="auto"/>
        </w:pBdr>
      </w:pPr>
      <w:r w:rsidRPr="00AC27FA">
        <w:t>0JzQvtGB0LrQstCwMQswCQYDVQQGEwJSVTE4MDYGA1UECgwv0KTQtdC00LXRgNCw</w:t>
      </w:r>
    </w:p>
    <w:p w14:paraId="31BF5734" w14:textId="77777777" w:rsidR="00D76C2E" w:rsidRPr="00AC27FA" w:rsidRDefault="00D76C2E" w:rsidP="001D1528">
      <w:pPr>
        <w:pStyle w:val="GOSTScript"/>
        <w:pBdr>
          <w:left w:val="dotted" w:sz="4" w:space="27" w:color="auto"/>
        </w:pBdr>
      </w:pPr>
      <w:r w:rsidRPr="00AC27FA">
        <w:t>0LvRjNC90L7QtSDQutCw0LfQvdCw0YfQtdC50YHRgtCy0L4xPzA9BgNVBAMMNtCj</w:t>
      </w:r>
    </w:p>
    <w:p w14:paraId="148126C8" w14:textId="77777777" w:rsidR="00D76C2E" w:rsidRPr="00AC27FA" w:rsidRDefault="00D76C2E" w:rsidP="001D1528">
      <w:pPr>
        <w:pStyle w:val="GOSTScript"/>
        <w:pBdr>
          <w:left w:val="dotted" w:sz="4" w:space="27" w:color="auto"/>
        </w:pBdr>
      </w:pPr>
      <w:r w:rsidRPr="00AC27FA">
        <w:t>0KYg0KTQtdC00LXRgNCw0LvRjNC90L7Qs9C+INC60LDQt9C90LDRh9C10LnRgdGC</w:t>
      </w:r>
    </w:p>
    <w:p w14:paraId="39B985AC" w14:textId="77777777" w:rsidR="00D76C2E" w:rsidRPr="00AC27FA" w:rsidRDefault="00D76C2E" w:rsidP="001D1528">
      <w:pPr>
        <w:pStyle w:val="GOSTScript"/>
        <w:pBdr>
          <w:left w:val="dotted" w:sz="4" w:space="27" w:color="auto"/>
        </w:pBdr>
      </w:pPr>
      <w:r w:rsidRPr="00AC27FA">
        <w:t>0LLQsIIBATBeBgNVHR8EVzBVMCmgJ6AlhiNodHRwOi8vY3JsLnJvc2them5hLnJ1</w:t>
      </w:r>
    </w:p>
    <w:p w14:paraId="1D49E81C" w14:textId="77777777" w:rsidR="00D76C2E" w:rsidRPr="00AC27FA" w:rsidRDefault="00D76C2E" w:rsidP="001D1528">
      <w:pPr>
        <w:pStyle w:val="GOSTScript"/>
        <w:pBdr>
          <w:left w:val="dotted" w:sz="4" w:space="27" w:color="auto"/>
        </w:pBdr>
      </w:pPr>
      <w:r w:rsidRPr="00AC27FA">
        <w:t>L2NybC9mazAxLmNybDAooCagJIYiaHR0cDovL2NybC5mc2ZrLmxvY2FsL2NybC9m</w:t>
      </w:r>
    </w:p>
    <w:p w14:paraId="375A3EBB" w14:textId="77777777" w:rsidR="00D76C2E" w:rsidRPr="00AC27FA" w:rsidRDefault="00D76C2E" w:rsidP="001D1528">
      <w:pPr>
        <w:pStyle w:val="GOSTScript"/>
        <w:pBdr>
          <w:left w:val="dotted" w:sz="4" w:space="27" w:color="auto"/>
        </w:pBdr>
      </w:pPr>
      <w:r w:rsidRPr="00AC27FA">
        <w:t>azAxLmNybDAdBgNVHQ4EFgQUt0m7wwTPyJQ+5TDMkq5Z0WnD5vQwCAYGKoUDAgID</w:t>
      </w:r>
    </w:p>
    <w:p w14:paraId="1C256D7E" w14:textId="77777777" w:rsidR="00D76C2E" w:rsidRPr="00AC27FA" w:rsidRDefault="00D76C2E" w:rsidP="001D1528">
      <w:pPr>
        <w:pStyle w:val="GOSTScript"/>
        <w:pBdr>
          <w:left w:val="dotted" w:sz="4" w:space="27" w:color="auto"/>
        </w:pBdr>
      </w:pPr>
      <w:r w:rsidRPr="00AC27FA">
        <w:lastRenderedPageBreak/>
        <w:t>A0EAReUQeQpqERyFF5XRWG8RnguKCWvPIQOt26PZmVTccxOXVHwZyI0rqdcQ2i4L</w:t>
      </w:r>
    </w:p>
    <w:p w14:paraId="62E64147" w14:textId="77777777" w:rsidR="00D76C2E" w:rsidRPr="00AC27FA" w:rsidRDefault="00D76C2E" w:rsidP="001D1528">
      <w:pPr>
        <w:pStyle w:val="GOSTScript"/>
        <w:pBdr>
          <w:left w:val="dotted" w:sz="4" w:space="27" w:color="auto"/>
        </w:pBdr>
      </w:pPr>
      <w:r w:rsidRPr="00AC27FA">
        <w:t>p87xs4bqOAO1BwhmKL/TsoC4pA==&lt;/wsse:BinarySecurityToken&gt;&lt;/wsse:Security&gt;&lt;/soapenv:Header&gt;</w:t>
      </w:r>
    </w:p>
    <w:p w14:paraId="36633E13" w14:textId="77777777" w:rsidR="00D76C2E" w:rsidRPr="00AC27FA" w:rsidRDefault="00D76C2E" w:rsidP="001D1528">
      <w:pPr>
        <w:pStyle w:val="GOSTScript"/>
        <w:pBdr>
          <w:left w:val="dotted" w:sz="4" w:space="27" w:color="auto"/>
        </w:pBdr>
      </w:pPr>
      <w:r w:rsidRPr="00AC27FA">
        <w:tab/>
        <w:t>&lt;soapenv:Body xmlns:env="http://schemas.xmlsoap.org/soap/envelope/" wsu:Id="Id-wssecdata-29cef34e3106063e64fead91c94aeda97ff4"&gt;</w:t>
      </w:r>
    </w:p>
    <w:p w14:paraId="18512D5B" w14:textId="77777777" w:rsidR="00D76C2E" w:rsidRPr="00AC27FA" w:rsidRDefault="00D76C2E" w:rsidP="001D1528">
      <w:pPr>
        <w:pStyle w:val="GOSTScript"/>
        <w:pBdr>
          <w:left w:val="dotted" w:sz="4" w:space="27" w:color="auto"/>
        </w:pBdr>
      </w:pPr>
      <w:r w:rsidRPr="00AC27FA">
        <w:t>&lt;transferDocumentRequest xmlns:typ="http://www.roskazna.ru/eb/services/transferDocumentService/types" xmlns="http://www.roskazna.ru/eb/services/transferDocumentService/types" versionId="1.0"&gt;</w:t>
      </w:r>
    </w:p>
    <w:p w14:paraId="7D45B659" w14:textId="77777777" w:rsidR="00D76C2E" w:rsidRPr="00AC27FA" w:rsidRDefault="00D76C2E" w:rsidP="001D1528">
      <w:pPr>
        <w:pStyle w:val="GOSTScript"/>
        <w:pBdr>
          <w:left w:val="dotted" w:sz="4" w:space="27" w:color="auto"/>
        </w:pBdr>
      </w:pPr>
      <w:r w:rsidRPr="00AC27FA">
        <w:t>&lt;typ:header&gt;</w:t>
      </w:r>
    </w:p>
    <w:p w14:paraId="767180AB" w14:textId="77777777" w:rsidR="00D76C2E" w:rsidRPr="00AC27FA" w:rsidRDefault="00D76C2E" w:rsidP="001D1528">
      <w:pPr>
        <w:pStyle w:val="GOSTScript"/>
        <w:pBdr>
          <w:left w:val="dotted" w:sz="4" w:space="27" w:color="auto"/>
        </w:pBdr>
      </w:pPr>
      <w:r w:rsidRPr="00AC27FA">
        <w:t>&lt;typ:packageId&gt;e8bf66bf-9cf1-47f1-a48b-394d18467fe3&lt;/typ:packageId&gt;</w:t>
      </w:r>
    </w:p>
    <w:p w14:paraId="7B622890" w14:textId="77777777" w:rsidR="00D76C2E" w:rsidRPr="00AC27FA" w:rsidRDefault="00D76C2E" w:rsidP="001D1528">
      <w:pPr>
        <w:pStyle w:val="GOSTScript"/>
        <w:pBdr>
          <w:left w:val="dotted" w:sz="4" w:space="27" w:color="auto"/>
        </w:pBdr>
      </w:pPr>
      <w:r w:rsidRPr="00AC27FA">
        <w:t>&lt;typ:senderSystemId&gt;EXP&lt;/typ:senderSystemId&gt;</w:t>
      </w:r>
    </w:p>
    <w:p w14:paraId="7FBB13AB" w14:textId="77777777" w:rsidR="00D76C2E" w:rsidRPr="00AC27FA" w:rsidRDefault="00D76C2E" w:rsidP="001D1528">
      <w:pPr>
        <w:pStyle w:val="GOSTScript"/>
        <w:pBdr>
          <w:left w:val="dotted" w:sz="4" w:space="27" w:color="auto"/>
        </w:pBdr>
      </w:pPr>
      <w:r w:rsidRPr="00AC27FA">
        <w:t>&lt;typ:targetSystemId&gt;PFHD&lt;/typ:targetSystemId&gt;</w:t>
      </w:r>
    </w:p>
    <w:p w14:paraId="46EE94F6" w14:textId="77777777" w:rsidR="00D76C2E" w:rsidRPr="00AC27FA" w:rsidRDefault="00D76C2E" w:rsidP="001D1528">
      <w:pPr>
        <w:pStyle w:val="GOSTScript"/>
        <w:pBdr>
          <w:left w:val="dotted" w:sz="4" w:space="27" w:color="auto"/>
        </w:pBdr>
      </w:pPr>
      <w:r w:rsidRPr="00AC27FA">
        <w:t>&lt;typ:documentType&gt;DBD_Report_SVR&lt;/typ:documentType&gt;</w:t>
      </w:r>
    </w:p>
    <w:p w14:paraId="49D5755D" w14:textId="77777777" w:rsidR="00D76C2E" w:rsidRPr="00AC27FA" w:rsidRDefault="00D76C2E" w:rsidP="001D1528">
      <w:pPr>
        <w:pStyle w:val="GOSTScript"/>
        <w:pBdr>
          <w:left w:val="dotted" w:sz="4" w:space="27" w:color="auto"/>
        </w:pBdr>
      </w:pPr>
      <w:r w:rsidRPr="00AC27FA">
        <w:t>&lt;typ:documentGuid&gt;4165f4ee-b21a-4378-b8e9-0c0e1f7b4сac&lt;/typ:documentGuid&gt;</w:t>
      </w:r>
    </w:p>
    <w:p w14:paraId="1D043C04" w14:textId="4011E3DA" w:rsidR="00D76C2E" w:rsidRPr="00AC27FA" w:rsidRDefault="00D76C2E" w:rsidP="001D1528">
      <w:pPr>
        <w:pStyle w:val="GOSTScript"/>
        <w:pBdr>
          <w:left w:val="dotted" w:sz="4" w:space="27" w:color="auto"/>
        </w:pBdr>
      </w:pPr>
      <w:r w:rsidRPr="00AC27FA">
        <w:t>&lt;typ:creationDateTime&gt;</w:t>
      </w:r>
      <w:r w:rsidR="00122668" w:rsidRPr="001D1528">
        <w:rPr>
          <w:highlight w:val="green"/>
        </w:rPr>
        <w:t>202</w:t>
      </w:r>
      <w:r w:rsidR="00CB3238" w:rsidRPr="00CB3238">
        <w:rPr>
          <w:highlight w:val="green"/>
        </w:rPr>
        <w:t>5</w:t>
      </w:r>
      <w:r w:rsidRPr="001D1528">
        <w:rPr>
          <w:highlight w:val="green"/>
        </w:rPr>
        <w:t>-</w:t>
      </w:r>
      <w:r w:rsidR="00CB3238" w:rsidRPr="00CB3238">
        <w:rPr>
          <w:highlight w:val="green"/>
        </w:rPr>
        <w:t>0</w:t>
      </w:r>
      <w:r w:rsidR="00122668" w:rsidRPr="001D1528">
        <w:rPr>
          <w:highlight w:val="green"/>
        </w:rPr>
        <w:t>1</w:t>
      </w:r>
      <w:r w:rsidRPr="001D1528">
        <w:rPr>
          <w:highlight w:val="green"/>
        </w:rPr>
        <w:t>-0</w:t>
      </w:r>
      <w:r w:rsidR="00CB3238" w:rsidRPr="00CB3238">
        <w:rPr>
          <w:highlight w:val="green"/>
        </w:rPr>
        <w:t>9</w:t>
      </w:r>
      <w:r w:rsidRPr="00AC27FA">
        <w:t>T16:46:07.689+04:00&lt;/typ:creationDateTime&gt;</w:t>
      </w:r>
    </w:p>
    <w:p w14:paraId="467F2704" w14:textId="77777777" w:rsidR="00D76C2E" w:rsidRPr="00AC27FA" w:rsidRDefault="00D76C2E" w:rsidP="001D1528">
      <w:pPr>
        <w:pStyle w:val="GOSTScript"/>
        <w:pBdr>
          <w:left w:val="dotted" w:sz="4" w:space="27" w:color="auto"/>
        </w:pBdr>
      </w:pPr>
      <w:r w:rsidRPr="00AC27FA">
        <w:t>&lt;typ:params&gt;</w:t>
      </w:r>
    </w:p>
    <w:p w14:paraId="17089BD3" w14:textId="77777777" w:rsidR="00D76C2E" w:rsidRPr="00AC27FA" w:rsidRDefault="00D76C2E" w:rsidP="001D1528">
      <w:pPr>
        <w:pStyle w:val="GOSTScript"/>
        <w:pBdr>
          <w:left w:val="dotted" w:sz="4" w:space="27" w:color="auto"/>
        </w:pBdr>
      </w:pPr>
      <w:r w:rsidRPr="00AC27FA">
        <w:t>&lt;typ:param name="tofkCode" value="9500"/&gt;</w:t>
      </w:r>
    </w:p>
    <w:p w14:paraId="404E9930" w14:textId="77777777" w:rsidR="00D76C2E" w:rsidRPr="00AC27FA" w:rsidRDefault="00D76C2E" w:rsidP="001D1528">
      <w:pPr>
        <w:pStyle w:val="GOSTScript"/>
        <w:pBdr>
          <w:left w:val="dotted" w:sz="4" w:space="27" w:color="auto"/>
        </w:pBdr>
      </w:pPr>
      <w:r w:rsidRPr="00AC27FA">
        <w:t>&lt;typ:param name="SRCode_GRBS" value="00100322"/&gt;</w:t>
      </w:r>
    </w:p>
    <w:p w14:paraId="22578E5F" w14:textId="4BCC6807" w:rsidR="00D76C2E" w:rsidRPr="00AC27FA" w:rsidRDefault="00D76C2E" w:rsidP="001D1528">
      <w:pPr>
        <w:pStyle w:val="GOSTScript"/>
        <w:pBdr>
          <w:left w:val="dotted" w:sz="4" w:space="27" w:color="auto"/>
        </w:pBdr>
      </w:pPr>
      <w:r w:rsidRPr="00AC27FA">
        <w:t>&lt;typ:param name="versionId" value="</w:t>
      </w:r>
      <w:r w:rsidR="00122668" w:rsidRPr="001D1528">
        <w:rPr>
          <w:highlight w:val="green"/>
        </w:rPr>
        <w:t>4</w:t>
      </w:r>
      <w:r w:rsidRPr="00AC27FA">
        <w:t>.0"/&gt;</w:t>
      </w:r>
    </w:p>
    <w:p w14:paraId="13FD9460" w14:textId="77777777" w:rsidR="00D76C2E" w:rsidRPr="00AC27FA" w:rsidRDefault="00D76C2E" w:rsidP="001D1528">
      <w:pPr>
        <w:pStyle w:val="GOSTScript"/>
        <w:pBdr>
          <w:left w:val="dotted" w:sz="4" w:space="27" w:color="auto"/>
        </w:pBdr>
      </w:pPr>
      <w:r w:rsidRPr="00AC27FA">
        <w:t>&lt;/typ:params&gt;</w:t>
      </w:r>
    </w:p>
    <w:p w14:paraId="0231F3C1" w14:textId="77777777" w:rsidR="00D76C2E" w:rsidRPr="00AC27FA" w:rsidRDefault="00D76C2E" w:rsidP="001D1528">
      <w:pPr>
        <w:pStyle w:val="GOSTScript"/>
        <w:pBdr>
          <w:left w:val="dotted" w:sz="4" w:space="27" w:color="auto"/>
        </w:pBdr>
      </w:pPr>
      <w:r w:rsidRPr="00AC27FA">
        <w:t>&lt;/typ:header&gt;</w:t>
      </w:r>
    </w:p>
    <w:p w14:paraId="5160F486" w14:textId="77777777" w:rsidR="00D76C2E" w:rsidRPr="00AC27FA" w:rsidRDefault="00D76C2E" w:rsidP="001D1528">
      <w:pPr>
        <w:pStyle w:val="GOSTScript"/>
        <w:pBdr>
          <w:left w:val="dotted" w:sz="4" w:space="27" w:color="auto"/>
        </w:pBdr>
      </w:pPr>
      <w:r w:rsidRPr="00AC27FA">
        <w:t>&lt;typ:document&gt;</w:t>
      </w:r>
    </w:p>
    <w:p w14:paraId="0F91A87A" w14:textId="7BBFBB57" w:rsidR="00D76C2E" w:rsidRPr="00AC27FA" w:rsidRDefault="00D76C2E" w:rsidP="001D1528">
      <w:pPr>
        <w:pStyle w:val="GOSTScript"/>
        <w:pBdr>
          <w:left w:val="dotted" w:sz="4" w:space="27" w:color="auto"/>
        </w:pBdr>
      </w:pPr>
      <w:r w:rsidRPr="00AC27FA">
        <w:t>&lt;self:DBD_Report_SVR xmlns="" versionID="</w:t>
      </w:r>
      <w:r w:rsidR="00122668" w:rsidRPr="001D1528">
        <w:t>4</w:t>
      </w:r>
      <w:r w:rsidRPr="00AC27FA">
        <w:t>.0" xsi:schemaLocation="http://www.roskazna.ru/eb/domain/DBD_Report_SVR/formular formulars.xsd" xmlns:self="http://www.roskazna.ru/eb/domain/DBD_Report_SVR/formular" xmlns:xsi="http://www.w3.org/2001/XMLSchema-instance"&gt;</w:t>
      </w:r>
    </w:p>
    <w:p w14:paraId="61F91B19" w14:textId="77777777" w:rsidR="00D76C2E" w:rsidRPr="00AC27FA" w:rsidRDefault="00D76C2E" w:rsidP="001D1528">
      <w:pPr>
        <w:pStyle w:val="GOSTScript"/>
        <w:pBdr>
          <w:left w:val="dotted" w:sz="4" w:space="27" w:color="auto"/>
        </w:pBdr>
      </w:pPr>
      <w:r w:rsidRPr="00AC27FA">
        <w:tab/>
        <w:t>&lt;TtlPrt_RT_FORMCODE xmlns=""&gt;0531762&lt;/TtlPrt_RT_FORMCODE&gt;</w:t>
      </w:r>
    </w:p>
    <w:p w14:paraId="2C917290" w14:textId="6D739488" w:rsidR="00D76C2E" w:rsidRPr="00AC27FA" w:rsidRDefault="00D76C2E" w:rsidP="001D1528">
      <w:pPr>
        <w:pStyle w:val="GOSTScript"/>
        <w:pBdr>
          <w:left w:val="dotted" w:sz="4" w:space="27" w:color="auto"/>
        </w:pBdr>
      </w:pPr>
      <w:r w:rsidRPr="00AC27FA">
        <w:tab/>
        <w:t>&lt;TtlPrt_DctDt xmlns=""&gt;</w:t>
      </w:r>
      <w:r w:rsidR="00122668" w:rsidRPr="001D1528">
        <w:rPr>
          <w:highlight w:val="green"/>
        </w:rPr>
        <w:t>202</w:t>
      </w:r>
      <w:r w:rsidR="00CB3238" w:rsidRPr="00CB3238">
        <w:rPr>
          <w:highlight w:val="green"/>
        </w:rPr>
        <w:t>5</w:t>
      </w:r>
      <w:r w:rsidRPr="001D1528">
        <w:rPr>
          <w:highlight w:val="green"/>
        </w:rPr>
        <w:t>-</w:t>
      </w:r>
      <w:r w:rsidR="00CB3238" w:rsidRPr="00CB3238">
        <w:rPr>
          <w:highlight w:val="green"/>
        </w:rPr>
        <w:t>0</w:t>
      </w:r>
      <w:r w:rsidR="00122668" w:rsidRPr="001D1528">
        <w:rPr>
          <w:highlight w:val="green"/>
        </w:rPr>
        <w:t>1</w:t>
      </w:r>
      <w:r w:rsidRPr="001D1528">
        <w:rPr>
          <w:highlight w:val="green"/>
        </w:rPr>
        <w:t>-</w:t>
      </w:r>
      <w:r w:rsidR="00CB3238" w:rsidRPr="00CB3238">
        <w:rPr>
          <w:highlight w:val="green"/>
        </w:rPr>
        <w:t>09</w:t>
      </w:r>
      <w:r w:rsidRPr="00AC27FA">
        <w:t>&lt;/TtlPrt_DctDt&gt;</w:t>
      </w:r>
    </w:p>
    <w:p w14:paraId="62E4C80A" w14:textId="77777777" w:rsidR="00D76C2E" w:rsidRPr="00AC27FA" w:rsidRDefault="00D76C2E" w:rsidP="001D1528">
      <w:pPr>
        <w:pStyle w:val="GOSTScript"/>
        <w:pBdr>
          <w:left w:val="dotted" w:sz="4" w:space="27" w:color="auto"/>
        </w:pBdr>
      </w:pPr>
      <w:r w:rsidRPr="00AC27FA">
        <w:tab/>
        <w:t>&lt;TtlPrt_RT_ACCOUNTNUM xmlns=""&gt;05581848760&lt;/TtlPrt_RT_ACCOUNTNUM&gt;</w:t>
      </w:r>
    </w:p>
    <w:p w14:paraId="7DDB1DA4" w14:textId="77777777" w:rsidR="00D76C2E" w:rsidRPr="00AC27FA" w:rsidRDefault="00D76C2E" w:rsidP="001D1528">
      <w:pPr>
        <w:pStyle w:val="GOSTScript"/>
        <w:pBdr>
          <w:left w:val="dotted" w:sz="4" w:space="27" w:color="auto"/>
        </w:pBdr>
      </w:pPr>
      <w:r w:rsidRPr="00AC27FA">
        <w:tab/>
        <w:t>&lt;TtlPrt_report_type_flag xmlns=""&gt;Предварительный&lt;/TtlPrt_report_type_flag&gt;</w:t>
      </w:r>
    </w:p>
    <w:p w14:paraId="5A0D2000" w14:textId="77777777" w:rsidR="00D76C2E" w:rsidRPr="0096154C" w:rsidRDefault="00D76C2E" w:rsidP="001D1528">
      <w:pPr>
        <w:pStyle w:val="GOSTScript"/>
        <w:pBdr>
          <w:left w:val="dotted" w:sz="4" w:space="27" w:color="auto"/>
        </w:pBdr>
        <w:rPr>
          <w:lang w:val="ru-RU"/>
        </w:rPr>
      </w:pPr>
      <w:r w:rsidRPr="00AC27FA">
        <w:tab/>
      </w:r>
      <w:r w:rsidRPr="0096154C">
        <w:rPr>
          <w:lang w:val="ru-RU"/>
        </w:rPr>
        <w:t>&lt;</w:t>
      </w:r>
      <w:r w:rsidRPr="00AC27FA">
        <w:t>TtlPrt</w:t>
      </w:r>
      <w:r w:rsidRPr="0096154C">
        <w:rPr>
          <w:lang w:val="ru-RU"/>
        </w:rPr>
        <w:t>_</w:t>
      </w:r>
      <w:r w:rsidRPr="00AC27FA">
        <w:t>TOFK</w:t>
      </w:r>
      <w:r w:rsidRPr="0096154C">
        <w:rPr>
          <w:lang w:val="ru-RU"/>
        </w:rPr>
        <w:t xml:space="preserve"> </w:t>
      </w:r>
      <w:r w:rsidRPr="00AC27FA">
        <w:t>xmlns</w:t>
      </w:r>
      <w:r w:rsidRPr="0096154C">
        <w:rPr>
          <w:lang w:val="ru-RU"/>
        </w:rPr>
        <w:t>=""&gt;</w:t>
      </w:r>
    </w:p>
    <w:p w14:paraId="449190EB" w14:textId="77777777" w:rsidR="00D76C2E" w:rsidRPr="0096154C" w:rsidRDefault="00D76C2E" w:rsidP="001D1528">
      <w:pPr>
        <w:pStyle w:val="GOSTScript"/>
        <w:pBdr>
          <w:left w:val="dotted" w:sz="4" w:space="27" w:color="auto"/>
        </w:pBdr>
        <w:rPr>
          <w:lang w:val="ru-RU"/>
        </w:rPr>
      </w:pPr>
      <w:r w:rsidRPr="0096154C">
        <w:rPr>
          <w:lang w:val="ru-RU"/>
        </w:rPr>
        <w:tab/>
      </w:r>
      <w:r w:rsidRPr="0096154C">
        <w:rPr>
          <w:lang w:val="ru-RU"/>
        </w:rPr>
        <w:tab/>
        <w:t>&lt;</w:t>
      </w:r>
      <w:r w:rsidRPr="00AC27FA">
        <w:t>Nm</w:t>
      </w:r>
      <w:r w:rsidRPr="0096154C">
        <w:rPr>
          <w:lang w:val="ru-RU"/>
        </w:rPr>
        <w:t>&gt;Межрегиональное операционное управление Федерального казначейства&lt;/</w:t>
      </w:r>
      <w:r w:rsidRPr="00AC27FA">
        <w:t>Nm</w:t>
      </w:r>
      <w:r w:rsidRPr="0096154C">
        <w:rPr>
          <w:lang w:val="ru-RU"/>
        </w:rPr>
        <w:t>&gt;</w:t>
      </w:r>
    </w:p>
    <w:p w14:paraId="1F7156F2" w14:textId="77777777" w:rsidR="00D76C2E" w:rsidRPr="00AC27FA" w:rsidRDefault="00D76C2E" w:rsidP="001D1528">
      <w:pPr>
        <w:pStyle w:val="GOSTScript"/>
        <w:pBdr>
          <w:left w:val="dotted" w:sz="4" w:space="27" w:color="auto"/>
        </w:pBdr>
      </w:pPr>
      <w:r w:rsidRPr="0096154C">
        <w:rPr>
          <w:lang w:val="ru-RU"/>
        </w:rPr>
        <w:tab/>
      </w:r>
      <w:r w:rsidRPr="0096154C">
        <w:rPr>
          <w:lang w:val="ru-RU"/>
        </w:rPr>
        <w:tab/>
      </w:r>
      <w:r w:rsidRPr="00AC27FA">
        <w:t>&lt;Cd&gt;9500&lt;/Cd&gt;</w:t>
      </w:r>
    </w:p>
    <w:p w14:paraId="5A215801" w14:textId="77777777" w:rsidR="00D76C2E" w:rsidRPr="00AC27FA" w:rsidRDefault="00D76C2E" w:rsidP="001D1528">
      <w:pPr>
        <w:pStyle w:val="GOSTScript"/>
        <w:pBdr>
          <w:left w:val="dotted" w:sz="4" w:space="27" w:color="auto"/>
        </w:pBdr>
      </w:pPr>
      <w:r w:rsidRPr="00AC27FA">
        <w:tab/>
        <w:t>&lt;/TtlPrt_TOFK&gt;</w:t>
      </w:r>
    </w:p>
    <w:p w14:paraId="4C3A1340" w14:textId="77777777" w:rsidR="00D76C2E" w:rsidRPr="00AC27FA" w:rsidRDefault="00D76C2E" w:rsidP="001D1528">
      <w:pPr>
        <w:pStyle w:val="GOSTScript"/>
        <w:pBdr>
          <w:left w:val="dotted" w:sz="4" w:space="27" w:color="auto"/>
        </w:pBdr>
      </w:pPr>
      <w:r w:rsidRPr="00AC27FA">
        <w:tab/>
        <w:t>&lt;TtlPrt_UBP xmlns=""&gt;</w:t>
      </w:r>
    </w:p>
    <w:p w14:paraId="6B0165E0" w14:textId="77777777" w:rsidR="00D76C2E" w:rsidRPr="0096154C" w:rsidRDefault="00D76C2E" w:rsidP="001D1528">
      <w:pPr>
        <w:pStyle w:val="GOSTScript"/>
        <w:pBdr>
          <w:left w:val="dotted" w:sz="4" w:space="27" w:color="auto"/>
        </w:pBdr>
        <w:rPr>
          <w:lang w:val="ru-RU"/>
        </w:rPr>
      </w:pPr>
      <w:r w:rsidRPr="00AC27FA">
        <w:tab/>
      </w:r>
      <w:r w:rsidRPr="00AC27FA">
        <w:tab/>
      </w:r>
      <w:r w:rsidRPr="0096154C">
        <w:rPr>
          <w:lang w:val="ru-RU"/>
        </w:rPr>
        <w:t>&lt;</w:t>
      </w:r>
      <w:r w:rsidRPr="00AC27FA">
        <w:t>Cd</w:t>
      </w:r>
      <w:r w:rsidRPr="0096154C">
        <w:rPr>
          <w:lang w:val="ru-RU"/>
        </w:rPr>
        <w:t>&gt;00184876&lt;/</w:t>
      </w:r>
      <w:r w:rsidRPr="00AC27FA">
        <w:t>Cd</w:t>
      </w:r>
      <w:r w:rsidRPr="0096154C">
        <w:rPr>
          <w:lang w:val="ru-RU"/>
        </w:rPr>
        <w:t>&gt;</w:t>
      </w:r>
    </w:p>
    <w:p w14:paraId="2FAE243C" w14:textId="77777777" w:rsidR="00D76C2E" w:rsidRPr="0096154C" w:rsidRDefault="00D76C2E" w:rsidP="001D1528">
      <w:pPr>
        <w:pStyle w:val="GOSTScript"/>
        <w:pBdr>
          <w:left w:val="dotted" w:sz="4" w:space="27" w:color="auto"/>
        </w:pBdr>
        <w:rPr>
          <w:lang w:val="ru-RU"/>
        </w:rPr>
      </w:pPr>
      <w:r w:rsidRPr="0096154C">
        <w:rPr>
          <w:lang w:val="ru-RU"/>
        </w:rPr>
        <w:tab/>
      </w:r>
      <w:r w:rsidRPr="0096154C">
        <w:rPr>
          <w:lang w:val="ru-RU"/>
        </w:rPr>
        <w:tab/>
        <w:t>&lt;</w:t>
      </w:r>
      <w:r w:rsidRPr="00AC27FA">
        <w:t>Nm</w:t>
      </w:r>
      <w:r w:rsidRPr="0096154C">
        <w:rPr>
          <w:lang w:val="ru-RU"/>
        </w:rPr>
        <w:t>&gt;Межрайонный отдел по особым исполнительным производствам Управления Федеральной службы судебных приставов по Ростовской области&lt;/</w:t>
      </w:r>
      <w:r w:rsidRPr="00AC27FA">
        <w:t>Nm</w:t>
      </w:r>
      <w:r w:rsidRPr="0096154C">
        <w:rPr>
          <w:lang w:val="ru-RU"/>
        </w:rPr>
        <w:t>&gt;</w:t>
      </w:r>
    </w:p>
    <w:p w14:paraId="46B0CDF7" w14:textId="77777777" w:rsidR="00D76C2E" w:rsidRPr="00AC27FA" w:rsidRDefault="00D76C2E" w:rsidP="001D1528">
      <w:pPr>
        <w:pStyle w:val="GOSTScript"/>
        <w:pBdr>
          <w:left w:val="dotted" w:sz="4" w:space="27" w:color="auto"/>
        </w:pBdr>
      </w:pPr>
      <w:r w:rsidRPr="0096154C">
        <w:rPr>
          <w:lang w:val="ru-RU"/>
        </w:rPr>
        <w:tab/>
      </w:r>
      <w:r w:rsidRPr="00AC27FA">
        <w:t>&lt;/TtlPrt_UBP&gt;</w:t>
      </w:r>
    </w:p>
    <w:p w14:paraId="07DA511A" w14:textId="77777777" w:rsidR="00D76C2E" w:rsidRPr="00AC27FA" w:rsidRDefault="00D76C2E" w:rsidP="001D1528">
      <w:pPr>
        <w:pStyle w:val="GOSTScript"/>
        <w:pBdr>
          <w:left w:val="dotted" w:sz="4" w:space="27" w:color="auto"/>
        </w:pBdr>
      </w:pPr>
      <w:r w:rsidRPr="00AC27FA">
        <w:tab/>
        <w:t>&lt;TtlPrt_GRBS xmlns=""&gt;</w:t>
      </w:r>
    </w:p>
    <w:p w14:paraId="5D661A26" w14:textId="77777777" w:rsidR="00D76C2E" w:rsidRPr="00AC27FA" w:rsidRDefault="00D76C2E" w:rsidP="001D1528">
      <w:pPr>
        <w:pStyle w:val="GOSTScript"/>
        <w:pBdr>
          <w:left w:val="dotted" w:sz="4" w:space="27" w:color="auto"/>
        </w:pBdr>
      </w:pPr>
      <w:r w:rsidRPr="00AC27FA">
        <w:tab/>
      </w:r>
      <w:r w:rsidRPr="00AC27FA">
        <w:tab/>
        <w:t>&lt;Cd&gt;322&lt;/Cd&gt;</w:t>
      </w:r>
    </w:p>
    <w:p w14:paraId="31061D7D" w14:textId="77777777" w:rsidR="00D76C2E" w:rsidRPr="00AC27FA" w:rsidRDefault="00D76C2E" w:rsidP="001D1528">
      <w:pPr>
        <w:pStyle w:val="GOSTScript"/>
        <w:pBdr>
          <w:left w:val="dotted" w:sz="4" w:space="27" w:color="auto"/>
        </w:pBdr>
      </w:pPr>
      <w:r w:rsidRPr="00AC27FA">
        <w:tab/>
      </w:r>
      <w:r w:rsidRPr="00AC27FA">
        <w:tab/>
        <w:t>&lt;Nm&gt;ФССП РФ&lt;/Nm&gt;</w:t>
      </w:r>
    </w:p>
    <w:p w14:paraId="52A61DA6" w14:textId="77777777" w:rsidR="00D76C2E" w:rsidRPr="00AC27FA" w:rsidRDefault="00D76C2E" w:rsidP="001D1528">
      <w:pPr>
        <w:pStyle w:val="GOSTScript"/>
        <w:pBdr>
          <w:left w:val="dotted" w:sz="4" w:space="27" w:color="auto"/>
        </w:pBdr>
      </w:pPr>
      <w:r w:rsidRPr="00AC27FA">
        <w:tab/>
        <w:t>&lt;/TtlPrt_GRBS&gt;</w:t>
      </w:r>
    </w:p>
    <w:p w14:paraId="49CC4FF5" w14:textId="77777777" w:rsidR="00D76C2E" w:rsidRPr="00AC27FA" w:rsidRDefault="00D76C2E" w:rsidP="001D1528">
      <w:pPr>
        <w:pStyle w:val="GOSTScript"/>
        <w:pBdr>
          <w:left w:val="dotted" w:sz="4" w:space="27" w:color="auto"/>
        </w:pBdr>
      </w:pPr>
      <w:r w:rsidRPr="00AC27FA">
        <w:tab/>
        <w:t>&lt;TtlPrt_MSC_Bdgt xmlns=""&gt;</w:t>
      </w:r>
    </w:p>
    <w:p w14:paraId="3E243E00" w14:textId="77777777" w:rsidR="00D76C2E" w:rsidRPr="0096154C" w:rsidRDefault="00D76C2E" w:rsidP="001D1528">
      <w:pPr>
        <w:pStyle w:val="GOSTScript"/>
        <w:pBdr>
          <w:left w:val="dotted" w:sz="4" w:space="27" w:color="auto"/>
        </w:pBdr>
        <w:rPr>
          <w:lang w:val="ru-RU"/>
        </w:rPr>
      </w:pPr>
      <w:r w:rsidRPr="00AC27FA">
        <w:tab/>
      </w:r>
      <w:r w:rsidRPr="00AC27FA">
        <w:tab/>
      </w:r>
      <w:r w:rsidRPr="0096154C">
        <w:rPr>
          <w:lang w:val="ru-RU"/>
        </w:rPr>
        <w:t>&lt;</w:t>
      </w:r>
      <w:r w:rsidRPr="00AC27FA">
        <w:t>Cd</w:t>
      </w:r>
      <w:r w:rsidRPr="0096154C">
        <w:rPr>
          <w:lang w:val="ru-RU"/>
        </w:rPr>
        <w:t>&gt;99010001&lt;/</w:t>
      </w:r>
      <w:r w:rsidRPr="00AC27FA">
        <w:t>Cd</w:t>
      </w:r>
      <w:r w:rsidRPr="0096154C">
        <w:rPr>
          <w:lang w:val="ru-RU"/>
        </w:rPr>
        <w:t>&gt;</w:t>
      </w:r>
    </w:p>
    <w:p w14:paraId="0F6B513B" w14:textId="77777777" w:rsidR="00D76C2E" w:rsidRPr="0096154C" w:rsidRDefault="00D76C2E" w:rsidP="001D1528">
      <w:pPr>
        <w:pStyle w:val="GOSTScript"/>
        <w:pBdr>
          <w:left w:val="dotted" w:sz="4" w:space="27" w:color="auto"/>
        </w:pBdr>
        <w:rPr>
          <w:lang w:val="ru-RU"/>
        </w:rPr>
      </w:pPr>
      <w:r w:rsidRPr="0096154C">
        <w:rPr>
          <w:lang w:val="ru-RU"/>
        </w:rPr>
        <w:tab/>
      </w:r>
      <w:r w:rsidRPr="0096154C">
        <w:rPr>
          <w:lang w:val="ru-RU"/>
        </w:rPr>
        <w:tab/>
        <w:t>&lt;</w:t>
      </w:r>
      <w:r w:rsidRPr="00AC27FA">
        <w:t>Nm</w:t>
      </w:r>
      <w:r w:rsidRPr="0096154C">
        <w:rPr>
          <w:lang w:val="ru-RU"/>
        </w:rPr>
        <w:t>&gt;Федеральный бюджет&lt;/</w:t>
      </w:r>
      <w:r w:rsidRPr="00AC27FA">
        <w:t>Nm</w:t>
      </w:r>
      <w:r w:rsidRPr="0096154C">
        <w:rPr>
          <w:lang w:val="ru-RU"/>
        </w:rPr>
        <w:t>&gt;</w:t>
      </w:r>
    </w:p>
    <w:p w14:paraId="231805FF" w14:textId="77777777" w:rsidR="00D76C2E" w:rsidRPr="00AC27FA" w:rsidRDefault="00D76C2E" w:rsidP="001D1528">
      <w:pPr>
        <w:pStyle w:val="GOSTScript"/>
        <w:pBdr>
          <w:left w:val="dotted" w:sz="4" w:space="27" w:color="auto"/>
        </w:pBdr>
      </w:pPr>
      <w:r w:rsidRPr="0096154C">
        <w:rPr>
          <w:lang w:val="ru-RU"/>
        </w:rPr>
        <w:tab/>
      </w:r>
      <w:r w:rsidRPr="00AC27FA">
        <w:t>&lt;/TtlPrt_MSC_Bdgt&gt;</w:t>
      </w:r>
    </w:p>
    <w:p w14:paraId="6BAADF00" w14:textId="77777777" w:rsidR="00D76C2E" w:rsidRPr="00AC27FA" w:rsidRDefault="00D76C2E" w:rsidP="001D1528">
      <w:pPr>
        <w:pStyle w:val="GOSTScript"/>
        <w:pBdr>
          <w:left w:val="dotted" w:sz="4" w:space="27" w:color="auto"/>
        </w:pBdr>
      </w:pPr>
      <w:r w:rsidRPr="00AC27FA">
        <w:tab/>
        <w:t>&lt;TtlPrt_FO xmlns=""&gt;</w:t>
      </w:r>
    </w:p>
    <w:p w14:paraId="1539FB43" w14:textId="77777777" w:rsidR="00D76C2E" w:rsidRPr="0096154C" w:rsidRDefault="00D76C2E" w:rsidP="001D1528">
      <w:pPr>
        <w:pStyle w:val="GOSTScript"/>
        <w:pBdr>
          <w:left w:val="dotted" w:sz="4" w:space="27" w:color="auto"/>
        </w:pBdr>
        <w:rPr>
          <w:lang w:val="ru-RU"/>
        </w:rPr>
      </w:pPr>
      <w:r w:rsidRPr="00AC27FA">
        <w:tab/>
      </w:r>
      <w:r w:rsidRPr="00AC27FA">
        <w:tab/>
      </w:r>
      <w:r w:rsidRPr="0096154C">
        <w:rPr>
          <w:lang w:val="ru-RU"/>
        </w:rPr>
        <w:t>&lt;</w:t>
      </w:r>
      <w:r w:rsidRPr="00AC27FA">
        <w:t>FnclInst</w:t>
      </w:r>
      <w:r w:rsidRPr="0096154C">
        <w:rPr>
          <w:lang w:val="ru-RU"/>
        </w:rPr>
        <w:t>&gt;Министерство финансов Российской Федерации&lt;/</w:t>
      </w:r>
      <w:r w:rsidRPr="00AC27FA">
        <w:t>FnclInst</w:t>
      </w:r>
      <w:r w:rsidRPr="0096154C">
        <w:rPr>
          <w:lang w:val="ru-RU"/>
        </w:rPr>
        <w:t>&gt;</w:t>
      </w:r>
    </w:p>
    <w:p w14:paraId="6C690158" w14:textId="77777777" w:rsidR="00D76C2E" w:rsidRPr="0096154C" w:rsidRDefault="00D76C2E" w:rsidP="001D1528">
      <w:pPr>
        <w:pStyle w:val="GOSTScript"/>
        <w:pBdr>
          <w:left w:val="dotted" w:sz="4" w:space="27" w:color="auto"/>
        </w:pBdr>
        <w:rPr>
          <w:lang w:val="ru-RU"/>
        </w:rPr>
      </w:pPr>
      <w:r w:rsidRPr="0096154C">
        <w:rPr>
          <w:lang w:val="ru-RU"/>
        </w:rPr>
        <w:tab/>
      </w:r>
      <w:r w:rsidRPr="0096154C">
        <w:rPr>
          <w:lang w:val="ru-RU"/>
        </w:rPr>
        <w:tab/>
        <w:t>&lt;</w:t>
      </w:r>
      <w:r w:rsidRPr="00AC27FA">
        <w:t>OKPOCd</w:t>
      </w:r>
      <w:r w:rsidRPr="0096154C">
        <w:rPr>
          <w:lang w:val="ru-RU"/>
        </w:rPr>
        <w:t>&gt;73294073&lt;/</w:t>
      </w:r>
      <w:r w:rsidRPr="00AC27FA">
        <w:t>OKPOCd</w:t>
      </w:r>
      <w:r w:rsidRPr="0096154C">
        <w:rPr>
          <w:lang w:val="ru-RU"/>
        </w:rPr>
        <w:t>&gt;</w:t>
      </w:r>
    </w:p>
    <w:p w14:paraId="13657C2A" w14:textId="77777777" w:rsidR="00D76C2E" w:rsidRPr="0096154C" w:rsidRDefault="00D76C2E" w:rsidP="001D1528">
      <w:pPr>
        <w:pStyle w:val="GOSTScript"/>
        <w:pBdr>
          <w:left w:val="dotted" w:sz="4" w:space="27" w:color="auto"/>
        </w:pBdr>
        <w:rPr>
          <w:lang w:val="ru-RU"/>
        </w:rPr>
      </w:pPr>
      <w:r w:rsidRPr="0096154C">
        <w:rPr>
          <w:lang w:val="ru-RU"/>
        </w:rPr>
        <w:tab/>
        <w:t>&lt;/</w:t>
      </w:r>
      <w:r w:rsidRPr="00AC27FA">
        <w:t>TtlPrt</w:t>
      </w:r>
      <w:r w:rsidRPr="0096154C">
        <w:rPr>
          <w:lang w:val="ru-RU"/>
        </w:rPr>
        <w:t>_</w:t>
      </w:r>
      <w:r w:rsidRPr="00AC27FA">
        <w:t>FO</w:t>
      </w:r>
      <w:r w:rsidRPr="0096154C">
        <w:rPr>
          <w:lang w:val="ru-RU"/>
        </w:rPr>
        <w:t>&gt;</w:t>
      </w:r>
    </w:p>
    <w:p w14:paraId="37592004" w14:textId="77777777" w:rsidR="00D76C2E" w:rsidRPr="0096154C" w:rsidRDefault="00D76C2E" w:rsidP="001D1528">
      <w:pPr>
        <w:pStyle w:val="GOSTScript"/>
        <w:pBdr>
          <w:left w:val="dotted" w:sz="4" w:space="27" w:color="auto"/>
        </w:pBdr>
        <w:rPr>
          <w:lang w:val="ru-RU"/>
        </w:rPr>
      </w:pPr>
      <w:r w:rsidRPr="0096154C">
        <w:rPr>
          <w:lang w:val="ru-RU"/>
        </w:rPr>
        <w:tab/>
        <w:t>&lt;</w:t>
      </w:r>
      <w:r w:rsidRPr="00AC27FA">
        <w:t>TtlPrt</w:t>
      </w:r>
      <w:r w:rsidRPr="0096154C">
        <w:rPr>
          <w:lang w:val="ru-RU"/>
        </w:rPr>
        <w:t>_</w:t>
      </w:r>
      <w:r w:rsidRPr="00AC27FA">
        <w:t>CdOKTMO</w:t>
      </w:r>
      <w:r w:rsidRPr="0096154C">
        <w:rPr>
          <w:lang w:val="ru-RU"/>
        </w:rPr>
        <w:t xml:space="preserve"> </w:t>
      </w:r>
      <w:r w:rsidRPr="00AC27FA">
        <w:t>xmlns</w:t>
      </w:r>
      <w:r w:rsidRPr="0096154C">
        <w:rPr>
          <w:lang w:val="ru-RU"/>
        </w:rPr>
        <w:t>=""&gt;45382000&lt;/</w:t>
      </w:r>
      <w:r w:rsidRPr="00AC27FA">
        <w:t>TtlPrt</w:t>
      </w:r>
      <w:r w:rsidRPr="0096154C">
        <w:rPr>
          <w:lang w:val="ru-RU"/>
        </w:rPr>
        <w:t>_</w:t>
      </w:r>
      <w:r w:rsidRPr="00AC27FA">
        <w:t>CdOKTMO</w:t>
      </w:r>
      <w:r w:rsidRPr="0096154C">
        <w:rPr>
          <w:lang w:val="ru-RU"/>
        </w:rPr>
        <w:t>&gt;</w:t>
      </w:r>
    </w:p>
    <w:p w14:paraId="712DFB3D" w14:textId="77777777" w:rsidR="00D76C2E" w:rsidRPr="00AC27FA" w:rsidRDefault="00D76C2E" w:rsidP="001D1528">
      <w:pPr>
        <w:pStyle w:val="GOSTScript"/>
        <w:pBdr>
          <w:left w:val="dotted" w:sz="4" w:space="27" w:color="auto"/>
        </w:pBdr>
      </w:pPr>
      <w:r w:rsidRPr="0096154C">
        <w:rPr>
          <w:lang w:val="ru-RU"/>
        </w:rPr>
        <w:tab/>
      </w:r>
      <w:r w:rsidRPr="00AC27FA">
        <w:t>&lt;Sum_Balance_Start_Day xmlns=""&gt;10000.00&lt;/Sum_Balance_Start_Day&gt;</w:t>
      </w:r>
    </w:p>
    <w:p w14:paraId="0C0C3F6F" w14:textId="77777777" w:rsidR="00D76C2E" w:rsidRPr="00AC27FA" w:rsidRDefault="00D76C2E" w:rsidP="001D1528">
      <w:pPr>
        <w:pStyle w:val="GOSTScript"/>
        <w:pBdr>
          <w:left w:val="dotted" w:sz="4" w:space="27" w:color="auto"/>
        </w:pBdr>
      </w:pPr>
      <w:r w:rsidRPr="00AC27FA">
        <w:tab/>
        <w:t>&lt;Sum_Balance_End_Day xmlns=""&gt;45000.00&lt;/Sum_Balance_End_Day&gt;</w:t>
      </w:r>
    </w:p>
    <w:p w14:paraId="4CEA4AEF" w14:textId="77777777" w:rsidR="00D76C2E" w:rsidRPr="00AC27FA" w:rsidRDefault="00D76C2E" w:rsidP="001D1528">
      <w:pPr>
        <w:pStyle w:val="GOSTScript"/>
        <w:pBdr>
          <w:left w:val="dotted" w:sz="4" w:space="27" w:color="auto"/>
        </w:pBdr>
      </w:pPr>
      <w:r w:rsidRPr="00AC27FA">
        <w:tab/>
        <w:t>&lt;Statement_SVR xmlns=""&gt;</w:t>
      </w:r>
    </w:p>
    <w:p w14:paraId="534982D9" w14:textId="77777777" w:rsidR="00D76C2E" w:rsidRPr="00AC27FA" w:rsidRDefault="00D76C2E" w:rsidP="001D1528">
      <w:pPr>
        <w:pStyle w:val="GOSTScript"/>
        <w:pBdr>
          <w:left w:val="dotted" w:sz="4" w:space="27" w:color="auto"/>
        </w:pBdr>
      </w:pPr>
      <w:r w:rsidRPr="00AC27FA">
        <w:tab/>
      </w:r>
      <w:r w:rsidRPr="00AC27FA">
        <w:tab/>
        <w:t>&lt;Statement_SVR_ITEM xmlns=""&gt;</w:t>
      </w:r>
    </w:p>
    <w:p w14:paraId="462D985F" w14:textId="77777777" w:rsidR="00D76C2E" w:rsidRPr="0096154C" w:rsidRDefault="00D76C2E" w:rsidP="001D1528">
      <w:pPr>
        <w:pStyle w:val="GOSTScript"/>
        <w:pBdr>
          <w:left w:val="dotted" w:sz="4" w:space="27" w:color="auto"/>
        </w:pBdr>
        <w:rPr>
          <w:lang w:val="ru-RU"/>
        </w:rPr>
      </w:pPr>
      <w:r w:rsidRPr="00AC27FA">
        <w:tab/>
      </w:r>
      <w:r w:rsidRPr="00AC27FA">
        <w:tab/>
      </w:r>
      <w:r w:rsidRPr="00AC27FA">
        <w:tab/>
      </w:r>
      <w:r w:rsidRPr="0096154C">
        <w:rPr>
          <w:lang w:val="ru-RU"/>
        </w:rPr>
        <w:t>&lt;</w:t>
      </w:r>
      <w:r w:rsidRPr="00AC27FA">
        <w:t>RcrdNum</w:t>
      </w:r>
      <w:r w:rsidRPr="0096154C">
        <w:rPr>
          <w:lang w:val="ru-RU"/>
        </w:rPr>
        <w:t>&gt;1&lt;/</w:t>
      </w:r>
      <w:r w:rsidRPr="00AC27FA">
        <w:t>RcrdNum</w:t>
      </w:r>
      <w:r w:rsidRPr="0096154C">
        <w:rPr>
          <w:lang w:val="ru-RU"/>
        </w:rPr>
        <w:t>&gt;</w:t>
      </w:r>
    </w:p>
    <w:p w14:paraId="5E3B50AC" w14:textId="77777777" w:rsidR="00D76C2E" w:rsidRPr="0096154C" w:rsidRDefault="00D76C2E" w:rsidP="001D1528">
      <w:pPr>
        <w:pStyle w:val="GOSTScript"/>
        <w:pBdr>
          <w:left w:val="dotted" w:sz="4" w:space="27" w:color="auto"/>
        </w:pBdr>
        <w:rPr>
          <w:lang w:val="ru-RU"/>
        </w:rPr>
      </w:pPr>
      <w:r w:rsidRPr="0096154C">
        <w:rPr>
          <w:lang w:val="ru-RU"/>
        </w:rPr>
        <w:tab/>
      </w:r>
      <w:r w:rsidRPr="0096154C">
        <w:rPr>
          <w:lang w:val="ru-RU"/>
        </w:rPr>
        <w:tab/>
      </w:r>
      <w:r w:rsidRPr="0096154C">
        <w:rPr>
          <w:lang w:val="ru-RU"/>
        </w:rPr>
        <w:tab/>
        <w:t>&lt;</w:t>
      </w:r>
      <w:r w:rsidRPr="001D1528">
        <w:t>TrgtCd</w:t>
      </w:r>
      <w:r w:rsidRPr="0096154C">
        <w:rPr>
          <w:lang w:val="ru-RU"/>
        </w:rPr>
        <w:t>&gt;18040&lt;/</w:t>
      </w:r>
      <w:r w:rsidRPr="001D1528">
        <w:t>TrgtCd</w:t>
      </w:r>
      <w:r w:rsidRPr="0096154C">
        <w:rPr>
          <w:lang w:val="ru-RU"/>
        </w:rPr>
        <w:t>&gt;</w:t>
      </w:r>
    </w:p>
    <w:p w14:paraId="2492C05C" w14:textId="77777777" w:rsidR="00D76C2E" w:rsidRPr="0096154C" w:rsidRDefault="00D76C2E" w:rsidP="001D1528">
      <w:pPr>
        <w:pStyle w:val="GOSTScript"/>
        <w:pBdr>
          <w:left w:val="dotted" w:sz="4" w:space="27" w:color="auto"/>
        </w:pBdr>
        <w:rPr>
          <w:lang w:val="ru-RU"/>
        </w:rPr>
      </w:pPr>
      <w:r w:rsidRPr="0096154C">
        <w:rPr>
          <w:lang w:val="ru-RU"/>
        </w:rPr>
        <w:lastRenderedPageBreak/>
        <w:tab/>
      </w:r>
      <w:r w:rsidRPr="0096154C">
        <w:rPr>
          <w:lang w:val="ru-RU"/>
        </w:rPr>
        <w:tab/>
      </w:r>
      <w:r w:rsidRPr="0096154C">
        <w:rPr>
          <w:lang w:val="ru-RU"/>
        </w:rPr>
        <w:tab/>
        <w:t>&lt;</w:t>
      </w:r>
      <w:r w:rsidRPr="00AC27FA">
        <w:t>Nm</w:t>
      </w:r>
      <w:r w:rsidRPr="0096154C">
        <w:rPr>
          <w:lang w:val="ru-RU"/>
        </w:rPr>
        <w:t>_</w:t>
      </w:r>
      <w:r w:rsidRPr="00AC27FA">
        <w:t>Doc</w:t>
      </w:r>
      <w:r w:rsidRPr="0096154C">
        <w:rPr>
          <w:lang w:val="ru-RU"/>
        </w:rPr>
        <w:t>&gt;Уведомление об уточнении вида и принадлежности платежа (ф. 0531809)&lt;/</w:t>
      </w:r>
      <w:r w:rsidRPr="00AC27FA">
        <w:t>Nm</w:t>
      </w:r>
      <w:r w:rsidRPr="0096154C">
        <w:rPr>
          <w:lang w:val="ru-RU"/>
        </w:rPr>
        <w:t>_</w:t>
      </w:r>
      <w:r w:rsidRPr="00AC27FA">
        <w:t>Doc</w:t>
      </w:r>
      <w:r w:rsidRPr="0096154C">
        <w:rPr>
          <w:lang w:val="ru-RU"/>
        </w:rPr>
        <w:t>&gt;</w:t>
      </w:r>
    </w:p>
    <w:p w14:paraId="2CEA5626" w14:textId="77777777" w:rsidR="00D76C2E" w:rsidRPr="00AC27FA" w:rsidRDefault="00D76C2E" w:rsidP="001D1528">
      <w:pPr>
        <w:pStyle w:val="GOSTScript"/>
        <w:pBdr>
          <w:left w:val="dotted" w:sz="4" w:space="27" w:color="auto"/>
        </w:pBdr>
      </w:pPr>
      <w:r w:rsidRPr="0096154C">
        <w:rPr>
          <w:lang w:val="ru-RU"/>
        </w:rPr>
        <w:tab/>
      </w:r>
      <w:r w:rsidRPr="0096154C">
        <w:rPr>
          <w:lang w:val="ru-RU"/>
        </w:rPr>
        <w:tab/>
      </w:r>
      <w:r w:rsidRPr="0096154C">
        <w:rPr>
          <w:lang w:val="ru-RU"/>
        </w:rPr>
        <w:tab/>
      </w:r>
      <w:r w:rsidRPr="00AC27FA">
        <w:t>&lt;Num_Doc&gt;23&lt;/Num_Doc&gt;</w:t>
      </w:r>
    </w:p>
    <w:p w14:paraId="34F7C9A5" w14:textId="351B8A1C" w:rsidR="00D76C2E" w:rsidRPr="00AC27FA" w:rsidRDefault="00D76C2E" w:rsidP="001D1528">
      <w:pPr>
        <w:pStyle w:val="GOSTScript"/>
        <w:pBdr>
          <w:left w:val="dotted" w:sz="4" w:space="27" w:color="auto"/>
        </w:pBdr>
      </w:pPr>
      <w:r w:rsidRPr="00AC27FA">
        <w:tab/>
      </w:r>
      <w:r w:rsidRPr="00AC27FA">
        <w:tab/>
      </w:r>
      <w:r w:rsidRPr="00AC27FA">
        <w:tab/>
        <w:t>&lt;Date_Doc&gt;</w:t>
      </w:r>
      <w:r w:rsidR="00CB3238">
        <w:rPr>
          <w:highlight w:val="green"/>
        </w:rPr>
        <w:t>2025</w:t>
      </w:r>
      <w:r w:rsidRPr="001D1528">
        <w:rPr>
          <w:highlight w:val="green"/>
        </w:rPr>
        <w:t>-</w:t>
      </w:r>
      <w:r w:rsidR="00CB3238" w:rsidRPr="00A569ED">
        <w:rPr>
          <w:highlight w:val="green"/>
        </w:rPr>
        <w:t>0</w:t>
      </w:r>
      <w:r w:rsidR="00122668" w:rsidRPr="001D1528">
        <w:rPr>
          <w:highlight w:val="green"/>
        </w:rPr>
        <w:t>1</w:t>
      </w:r>
      <w:r w:rsidRPr="001D1528">
        <w:rPr>
          <w:highlight w:val="green"/>
        </w:rPr>
        <w:t>-</w:t>
      </w:r>
      <w:r w:rsidR="00CB3238" w:rsidRPr="00A569ED">
        <w:rPr>
          <w:highlight w:val="green"/>
        </w:rPr>
        <w:t>09</w:t>
      </w:r>
      <w:r w:rsidRPr="00AC27FA">
        <w:t>&lt;/Date_Doc&gt;</w:t>
      </w:r>
    </w:p>
    <w:p w14:paraId="20FF909E" w14:textId="77777777" w:rsidR="00D76C2E" w:rsidRPr="00AC27FA" w:rsidRDefault="00D76C2E" w:rsidP="001D1528">
      <w:pPr>
        <w:pStyle w:val="GOSTScript"/>
        <w:pBdr>
          <w:left w:val="dotted" w:sz="4" w:space="27" w:color="auto"/>
        </w:pBdr>
      </w:pPr>
      <w:r w:rsidRPr="00AC27FA">
        <w:tab/>
      </w:r>
      <w:r w:rsidRPr="00AC27FA">
        <w:tab/>
      </w:r>
      <w:r w:rsidRPr="00AC27FA">
        <w:tab/>
        <w:t>&lt;H_GUID&gt;1895f4cc-23ee-4569-b8e9-0c0e1f7b4сac&lt;/H_GUID&gt;</w:t>
      </w:r>
    </w:p>
    <w:p w14:paraId="075BB06E" w14:textId="77777777" w:rsidR="00D76C2E" w:rsidRPr="00AC27FA" w:rsidRDefault="00D76C2E" w:rsidP="001D1528">
      <w:pPr>
        <w:pStyle w:val="GOSTScript"/>
        <w:pBdr>
          <w:left w:val="dotted" w:sz="4" w:space="27" w:color="auto"/>
        </w:pBdr>
      </w:pPr>
      <w:r w:rsidRPr="00AC27FA">
        <w:tab/>
      </w:r>
      <w:r w:rsidRPr="00AC27FA">
        <w:tab/>
      </w:r>
      <w:r w:rsidRPr="00AC27FA">
        <w:tab/>
        <w:t>&lt;Sum_Receipts_Doc_Base&gt;35000.00&lt;/Sum_Receipts_Doc_Base&gt;</w:t>
      </w:r>
    </w:p>
    <w:p w14:paraId="638C13D2" w14:textId="77777777" w:rsidR="00D76C2E" w:rsidRPr="00AC27FA" w:rsidRDefault="00D76C2E" w:rsidP="001D1528">
      <w:pPr>
        <w:pStyle w:val="GOSTScript"/>
        <w:pBdr>
          <w:left w:val="dotted" w:sz="4" w:space="27" w:color="auto"/>
        </w:pBdr>
      </w:pPr>
      <w:r w:rsidRPr="00AC27FA">
        <w:tab/>
      </w:r>
      <w:r w:rsidRPr="00AC27FA">
        <w:tab/>
      </w:r>
      <w:r w:rsidRPr="00AC27FA">
        <w:tab/>
        <w:t>&lt;Sum_Payments_Doc_Base&gt;0.00&lt;/Sum_Payments_Doc_Base&gt;</w:t>
      </w:r>
    </w:p>
    <w:p w14:paraId="0FE15168" w14:textId="77777777" w:rsidR="00D76C2E" w:rsidRPr="00AC27FA" w:rsidRDefault="00D76C2E" w:rsidP="001D1528">
      <w:pPr>
        <w:pStyle w:val="GOSTScript"/>
        <w:pBdr>
          <w:left w:val="dotted" w:sz="4" w:space="27" w:color="auto"/>
        </w:pBdr>
      </w:pPr>
      <w:r w:rsidRPr="00AC27FA">
        <w:tab/>
      </w:r>
      <w:r w:rsidRPr="00AC27FA">
        <w:tab/>
        <w:t>&lt;/Statement_SVR_ITEM&gt;</w:t>
      </w:r>
    </w:p>
    <w:p w14:paraId="51FCCEC2" w14:textId="77777777" w:rsidR="00D76C2E" w:rsidRDefault="00D76C2E" w:rsidP="001D1528">
      <w:pPr>
        <w:pStyle w:val="GOSTScript"/>
        <w:pBdr>
          <w:left w:val="dotted" w:sz="4" w:space="27" w:color="auto"/>
        </w:pBdr>
      </w:pPr>
      <w:r w:rsidRPr="00AC27FA">
        <w:tab/>
        <w:t>&lt;/Statement_SVR&gt;</w:t>
      </w:r>
    </w:p>
    <w:p w14:paraId="1E4ECC8A" w14:textId="77777777" w:rsidR="00CD0DFC" w:rsidRPr="001D1528" w:rsidRDefault="00CD0DFC" w:rsidP="001D1528">
      <w:pPr>
        <w:pStyle w:val="GOSTScript"/>
        <w:pBdr>
          <w:left w:val="dotted" w:sz="4" w:space="27" w:color="auto"/>
        </w:pBdr>
        <w:rPr>
          <w:highlight w:val="green"/>
        </w:rPr>
      </w:pPr>
      <w:r w:rsidRPr="00AE6883">
        <w:tab/>
      </w:r>
      <w:r w:rsidRPr="001D1528">
        <w:rPr>
          <w:highlight w:val="green"/>
        </w:rPr>
        <w:t>&lt;R_0531762_G_S1_F_R9&gt;35000.00&lt;/R_0531762_G_S1_F_R9&gt;</w:t>
      </w:r>
    </w:p>
    <w:p w14:paraId="500981CE" w14:textId="77777777" w:rsidR="00CD0DFC" w:rsidRPr="001D1528" w:rsidRDefault="00CD0DFC" w:rsidP="001D1528">
      <w:pPr>
        <w:pStyle w:val="GOSTScript"/>
        <w:pBdr>
          <w:left w:val="dotted" w:sz="4" w:space="27" w:color="auto"/>
        </w:pBdr>
        <w:rPr>
          <w:highlight w:val="green"/>
        </w:rPr>
      </w:pPr>
      <w:r w:rsidRPr="001D1528">
        <w:rPr>
          <w:highlight w:val="green"/>
        </w:rPr>
        <w:tab/>
        <w:t>&lt;R_0531762_G_S1_F_R10&gt;0.00&lt;/R_0531762_G_S1_F_R10&gt;</w:t>
      </w:r>
    </w:p>
    <w:p w14:paraId="17C5941B" w14:textId="77777777" w:rsidR="00CD0DFC" w:rsidRPr="001D1528" w:rsidRDefault="00CD0DFC" w:rsidP="001D1528">
      <w:pPr>
        <w:pStyle w:val="GOSTScript"/>
        <w:pBdr>
          <w:left w:val="dotted" w:sz="4" w:space="27" w:color="auto"/>
        </w:pBdr>
        <w:rPr>
          <w:highlight w:val="green"/>
        </w:rPr>
      </w:pPr>
      <w:r w:rsidRPr="001D1528">
        <w:rPr>
          <w:highlight w:val="green"/>
        </w:rPr>
        <w:tab/>
        <w:t>&lt;R_0531762_G_S1_F_R11&gt;10000.00&lt;/R_0531762_G_S1_F_R11&gt;</w:t>
      </w:r>
    </w:p>
    <w:p w14:paraId="24E07D97" w14:textId="5E9E5C2A" w:rsidR="00CD0DFC" w:rsidRPr="00AC27FA" w:rsidRDefault="00CD0DFC" w:rsidP="001D1528">
      <w:pPr>
        <w:pStyle w:val="GOSTScript"/>
        <w:pBdr>
          <w:left w:val="dotted" w:sz="4" w:space="27" w:color="auto"/>
        </w:pBdr>
      </w:pPr>
      <w:r w:rsidRPr="001D1528">
        <w:rPr>
          <w:highlight w:val="green"/>
        </w:rPr>
        <w:tab/>
        <w:t>&lt;R_0531762_G_S1_F_R12&gt;45000.00&lt;/R_0531762_G_S1_F_R12&gt;</w:t>
      </w:r>
    </w:p>
    <w:p w14:paraId="6A94C95B" w14:textId="77777777" w:rsidR="00D76C2E" w:rsidRPr="00AC27FA" w:rsidRDefault="00D76C2E" w:rsidP="001D1528">
      <w:pPr>
        <w:pStyle w:val="GOSTScript"/>
        <w:pBdr>
          <w:left w:val="dotted" w:sz="4" w:space="27" w:color="auto"/>
        </w:pBdr>
      </w:pPr>
      <w:r w:rsidRPr="00AC27FA">
        <w:tab/>
        <w:t>&lt;StmInfrmtn_TF xmlns=""&gt;</w:t>
      </w:r>
    </w:p>
    <w:p w14:paraId="68FDA2F0" w14:textId="77777777" w:rsidR="00D76C2E" w:rsidRPr="00AC27FA" w:rsidRDefault="00D76C2E" w:rsidP="001D1528">
      <w:pPr>
        <w:pStyle w:val="GOSTScript"/>
        <w:pBdr>
          <w:left w:val="dotted" w:sz="4" w:space="27" w:color="auto"/>
        </w:pBdr>
      </w:pPr>
      <w:r w:rsidRPr="00AC27FA">
        <w:tab/>
      </w:r>
      <w:r w:rsidRPr="00AC27FA">
        <w:tab/>
        <w:t>&lt;GUID&gt;4165f4ee-b21a-4378-b8e9-0c0e1f7b4сac&lt;/GUID&gt;</w:t>
      </w:r>
    </w:p>
    <w:p w14:paraId="6560CD31" w14:textId="77777777" w:rsidR="00D76C2E" w:rsidRPr="00AC27FA" w:rsidRDefault="00D76C2E" w:rsidP="001D1528">
      <w:pPr>
        <w:pStyle w:val="GOSTScript"/>
        <w:pBdr>
          <w:left w:val="dotted" w:sz="4" w:space="27" w:color="auto"/>
        </w:pBdr>
      </w:pPr>
      <w:r w:rsidRPr="00AC27FA">
        <w:tab/>
        <w:t>&lt;/StmInfrmtn_TF&gt;</w:t>
      </w:r>
    </w:p>
    <w:p w14:paraId="4DACC23E" w14:textId="77777777" w:rsidR="00D76C2E" w:rsidRPr="00AC27FA" w:rsidRDefault="00D76C2E" w:rsidP="001D1528">
      <w:pPr>
        <w:pStyle w:val="GOSTScript"/>
        <w:pBdr>
          <w:left w:val="dotted" w:sz="4" w:space="27" w:color="auto"/>
        </w:pBdr>
      </w:pPr>
      <w:r w:rsidRPr="00AC27FA">
        <w:t>&lt;TtlPrt_DocNumber xmlns=""&gt;14&lt;/TtlPrt_DocNumber&gt;</w:t>
      </w:r>
    </w:p>
    <w:p w14:paraId="77A49E82" w14:textId="77777777" w:rsidR="00D76C2E" w:rsidRPr="00AC27FA" w:rsidRDefault="00D76C2E" w:rsidP="001D1528">
      <w:pPr>
        <w:pStyle w:val="GOSTScript"/>
        <w:pBdr>
          <w:left w:val="dotted" w:sz="4" w:space="27" w:color="auto"/>
        </w:pBdr>
      </w:pPr>
      <w:r w:rsidRPr="00AC27FA">
        <w:t>&lt;Signature xmlns="http://www.w3.org/2000/09/xmldsig#" Id="Id-sig-d373256b5942f08343bc8d034aadd7158f61"&gt;</w:t>
      </w:r>
    </w:p>
    <w:p w14:paraId="0161E734" w14:textId="77777777" w:rsidR="00D76C2E" w:rsidRPr="00AC27FA" w:rsidRDefault="00D76C2E" w:rsidP="001D1528">
      <w:pPr>
        <w:pStyle w:val="GOSTScript"/>
        <w:pBdr>
          <w:left w:val="dotted" w:sz="4" w:space="27" w:color="auto"/>
        </w:pBdr>
      </w:pPr>
      <w:r w:rsidRPr="00AC27FA">
        <w:t>&lt;SignedInfo&gt;</w:t>
      </w:r>
    </w:p>
    <w:p w14:paraId="23EF60AD" w14:textId="77777777" w:rsidR="00D76C2E" w:rsidRPr="00AC27FA" w:rsidRDefault="00D76C2E" w:rsidP="001D1528">
      <w:pPr>
        <w:pStyle w:val="GOSTScript"/>
        <w:pBdr>
          <w:left w:val="dotted" w:sz="4" w:space="27" w:color="auto"/>
        </w:pBdr>
      </w:pPr>
      <w:r w:rsidRPr="00AC27FA">
        <w:tab/>
        <w:t>&lt;CanonicalizationMethod Algorithm="http://www.w3.org/2001/10/xml-exc-c14n#"/&gt;</w:t>
      </w:r>
    </w:p>
    <w:p w14:paraId="315C9BD3" w14:textId="77777777" w:rsidR="00D76C2E" w:rsidRPr="00AC27FA" w:rsidRDefault="00D76C2E" w:rsidP="001D1528">
      <w:pPr>
        <w:pStyle w:val="GOSTScript"/>
        <w:pBdr>
          <w:left w:val="dotted" w:sz="4" w:space="27" w:color="auto"/>
        </w:pBdr>
      </w:pPr>
      <w:r w:rsidRPr="00AC27FA">
        <w:tab/>
        <w:t>&lt;SignatureMethod Algorithm="http://www.w3.org/2001/04/xmldsig-more#gostr34102001-gostr3411"/&gt;</w:t>
      </w:r>
    </w:p>
    <w:p w14:paraId="48D2BDDD" w14:textId="77777777" w:rsidR="00D76C2E" w:rsidRPr="00AC27FA" w:rsidRDefault="00D76C2E" w:rsidP="001D1528">
      <w:pPr>
        <w:pStyle w:val="GOSTScript"/>
        <w:pBdr>
          <w:left w:val="dotted" w:sz="4" w:space="27" w:color="auto"/>
        </w:pBdr>
      </w:pPr>
      <w:r w:rsidRPr="00AC27FA">
        <w:t>&lt;Reference URI="Id-xadesdata-eaf97d94646411e9b78d005056834f23" Id="Id-dataref-dfd24e85a456a1a342553e99c27fd5695cff"&gt;</w:t>
      </w:r>
    </w:p>
    <w:p w14:paraId="57CA9F10" w14:textId="77777777" w:rsidR="00D76C2E" w:rsidRPr="00AC27FA" w:rsidRDefault="00D76C2E" w:rsidP="001D1528">
      <w:pPr>
        <w:pStyle w:val="GOSTScript"/>
        <w:pBdr>
          <w:left w:val="dotted" w:sz="4" w:space="27" w:color="auto"/>
        </w:pBdr>
      </w:pPr>
      <w:r w:rsidRPr="00AC27FA">
        <w:t>&lt;Transforms&gt;</w:t>
      </w:r>
    </w:p>
    <w:p w14:paraId="13450DD2" w14:textId="77777777" w:rsidR="00D76C2E" w:rsidRPr="00AC27FA" w:rsidRDefault="00D76C2E" w:rsidP="001D1528">
      <w:pPr>
        <w:pStyle w:val="GOSTScript"/>
        <w:pBdr>
          <w:left w:val="dotted" w:sz="4" w:space="27" w:color="auto"/>
        </w:pBdr>
      </w:pPr>
      <w:r w:rsidRPr="00AC27FA">
        <w:t>&lt;Transform Algorithm="http://www.w3.org/2000/09/xmldsig#enveloped-signature"/&gt;</w:t>
      </w:r>
    </w:p>
    <w:p w14:paraId="5B2FDF12" w14:textId="77777777" w:rsidR="00D76C2E" w:rsidRPr="00AC27FA" w:rsidRDefault="00D76C2E" w:rsidP="001D1528">
      <w:pPr>
        <w:pStyle w:val="GOSTScript"/>
        <w:pBdr>
          <w:left w:val="dotted" w:sz="4" w:space="27" w:color="auto"/>
        </w:pBdr>
      </w:pPr>
      <w:r w:rsidRPr="00AC27FA">
        <w:t>&lt;/Transforms&gt;</w:t>
      </w:r>
    </w:p>
    <w:p w14:paraId="568D8EB4" w14:textId="77777777" w:rsidR="00D76C2E" w:rsidRPr="00AC27FA" w:rsidRDefault="00D76C2E" w:rsidP="001D1528">
      <w:pPr>
        <w:pStyle w:val="GOSTScript"/>
        <w:pBdr>
          <w:left w:val="dotted" w:sz="4" w:space="27" w:color="auto"/>
        </w:pBdr>
      </w:pPr>
      <w:r w:rsidRPr="00AC27FA">
        <w:t>&lt;DigestMethod Algorithm="http://www.w3.org/2001/04/xmldsig-more#gostr3411"/&gt;</w:t>
      </w:r>
    </w:p>
    <w:p w14:paraId="0FA86F14" w14:textId="77777777" w:rsidR="00D76C2E" w:rsidRPr="00AC27FA" w:rsidRDefault="00D76C2E" w:rsidP="001D1528">
      <w:pPr>
        <w:pStyle w:val="GOSTScript"/>
        <w:pBdr>
          <w:left w:val="dotted" w:sz="4" w:space="27" w:color="auto"/>
        </w:pBdr>
      </w:pPr>
      <w:r w:rsidRPr="00AC27FA">
        <w:tab/>
        <w:t>&lt;DigestValue&gt;tuuoIThRLrpmXrL14i8lPFRl0pwMCiUsBbH5BypOA0I=&lt;/DigestValue&gt;</w:t>
      </w:r>
    </w:p>
    <w:p w14:paraId="4BBA0405" w14:textId="77777777" w:rsidR="00D76C2E" w:rsidRPr="00AC27FA" w:rsidRDefault="00D76C2E" w:rsidP="001D1528">
      <w:pPr>
        <w:pStyle w:val="GOSTScript"/>
        <w:pBdr>
          <w:left w:val="dotted" w:sz="4" w:space="27" w:color="auto"/>
        </w:pBdr>
      </w:pPr>
      <w:r w:rsidRPr="00AC27FA">
        <w:t>&lt;/Reference&gt;</w:t>
      </w:r>
    </w:p>
    <w:p w14:paraId="3A38FEAC" w14:textId="77777777" w:rsidR="00D76C2E" w:rsidRPr="00AC27FA" w:rsidRDefault="00D76C2E" w:rsidP="001D1528">
      <w:pPr>
        <w:pStyle w:val="GOSTScript"/>
        <w:pBdr>
          <w:left w:val="dotted" w:sz="4" w:space="27" w:color="auto"/>
        </w:pBdr>
      </w:pPr>
      <w:r w:rsidRPr="00AC27FA">
        <w:tab/>
        <w:t>&lt;Reference Type="http://www.w3.org/TR/2002/REC-xmldsig-core-20020212/xmldsig-core-schema.xsd#X509Data" URI="#Id-keyinfo-3dfe71fe8d5a7f7591dd337029c400ccf286" Id="Id-keyinforef-9674835ee89ca1067673b6fbb04db381a2a6"&gt;</w:t>
      </w:r>
    </w:p>
    <w:p w14:paraId="378ED192" w14:textId="77777777" w:rsidR="00D76C2E" w:rsidRPr="00AC27FA" w:rsidRDefault="00D76C2E" w:rsidP="001D1528">
      <w:pPr>
        <w:pStyle w:val="GOSTScript"/>
        <w:pBdr>
          <w:left w:val="dotted" w:sz="4" w:space="27" w:color="auto"/>
        </w:pBdr>
      </w:pPr>
      <w:r w:rsidRPr="00AC27FA">
        <w:t>&lt;Transforms&gt;</w:t>
      </w:r>
    </w:p>
    <w:p w14:paraId="7D0A93A5" w14:textId="77777777" w:rsidR="00D76C2E" w:rsidRPr="00AC27FA" w:rsidRDefault="00D76C2E" w:rsidP="001D1528">
      <w:pPr>
        <w:pStyle w:val="GOSTScript"/>
        <w:pBdr>
          <w:left w:val="dotted" w:sz="4" w:space="27" w:color="auto"/>
        </w:pBdr>
      </w:pPr>
      <w:r w:rsidRPr="00AC27FA">
        <w:t>&lt;Transform Algorithm="http://www.w3.org/2001/10/xml-exc-c14n#"/&gt;</w:t>
      </w:r>
    </w:p>
    <w:p w14:paraId="19CF1755" w14:textId="77777777" w:rsidR="00D76C2E" w:rsidRPr="00AC27FA" w:rsidRDefault="00D76C2E" w:rsidP="001D1528">
      <w:pPr>
        <w:pStyle w:val="GOSTScript"/>
        <w:pBdr>
          <w:left w:val="dotted" w:sz="4" w:space="27" w:color="auto"/>
        </w:pBdr>
      </w:pPr>
      <w:r w:rsidRPr="00AC27FA">
        <w:t>&lt;/Transforms&gt;</w:t>
      </w:r>
    </w:p>
    <w:p w14:paraId="38BECB0E" w14:textId="77777777" w:rsidR="00D76C2E" w:rsidRPr="00AC27FA" w:rsidRDefault="00D76C2E" w:rsidP="001D1528">
      <w:pPr>
        <w:pStyle w:val="GOSTScript"/>
        <w:pBdr>
          <w:left w:val="dotted" w:sz="4" w:space="27" w:color="auto"/>
        </w:pBdr>
      </w:pPr>
      <w:r w:rsidRPr="00AC27FA">
        <w:t>&lt;DigestMethod Algorithm="http://www.w3.org/2001/04/xmldsig-more#gostr3411"/&gt;</w:t>
      </w:r>
    </w:p>
    <w:p w14:paraId="0A80B440" w14:textId="77777777" w:rsidR="00D76C2E" w:rsidRPr="00AC27FA" w:rsidRDefault="00D76C2E" w:rsidP="001D1528">
      <w:pPr>
        <w:pStyle w:val="GOSTScript"/>
        <w:pBdr>
          <w:left w:val="dotted" w:sz="4" w:space="27" w:color="auto"/>
        </w:pBdr>
      </w:pPr>
      <w:r w:rsidRPr="00AC27FA">
        <w:t>&lt;DigestValue&gt;fIKSx5SIme2CRgDvDzflubM+Qqh4IkAWCXPpzXWD/AQ=&lt;/DigestValue&gt;</w:t>
      </w:r>
    </w:p>
    <w:p w14:paraId="068FBEC4" w14:textId="77777777" w:rsidR="00D76C2E" w:rsidRPr="00AC27FA" w:rsidRDefault="00D76C2E" w:rsidP="001D1528">
      <w:pPr>
        <w:pStyle w:val="GOSTScript"/>
        <w:pBdr>
          <w:left w:val="dotted" w:sz="4" w:space="27" w:color="auto"/>
        </w:pBdr>
      </w:pPr>
      <w:r w:rsidRPr="00AC27FA">
        <w:t>&lt;/Reference&gt;</w:t>
      </w:r>
    </w:p>
    <w:p w14:paraId="53960B91" w14:textId="77777777" w:rsidR="00D76C2E" w:rsidRPr="00AC27FA" w:rsidRDefault="00D76C2E" w:rsidP="001D1528">
      <w:pPr>
        <w:pStyle w:val="GOSTScript"/>
        <w:pBdr>
          <w:left w:val="dotted" w:sz="4" w:space="27" w:color="auto"/>
        </w:pBdr>
      </w:pPr>
      <w:r w:rsidRPr="00AC27FA">
        <w:tab/>
        <w:t>&lt;Reference URI="#Id-sp-c353e147090ff61f2f90dcd64635bcf70055" Id="Id-ref-dbee882997a09b88ec14dafcd7da585e2467"&gt;</w:t>
      </w:r>
    </w:p>
    <w:p w14:paraId="3E469384" w14:textId="77777777" w:rsidR="00D76C2E" w:rsidRPr="00AC27FA" w:rsidRDefault="00D76C2E" w:rsidP="001D1528">
      <w:pPr>
        <w:pStyle w:val="GOSTScript"/>
        <w:pBdr>
          <w:left w:val="dotted" w:sz="4" w:space="27" w:color="auto"/>
        </w:pBdr>
      </w:pPr>
      <w:r w:rsidRPr="00AC27FA">
        <w:t>&lt;Transforms&gt;</w:t>
      </w:r>
    </w:p>
    <w:p w14:paraId="349600A0" w14:textId="77777777" w:rsidR="00D76C2E" w:rsidRPr="00AC27FA" w:rsidRDefault="00D76C2E" w:rsidP="001D1528">
      <w:pPr>
        <w:pStyle w:val="GOSTScript"/>
        <w:pBdr>
          <w:left w:val="dotted" w:sz="4" w:space="27" w:color="auto"/>
        </w:pBdr>
      </w:pPr>
      <w:r w:rsidRPr="00AC27FA">
        <w:t>&lt;Transform Algorithm="http://www.w3.org/2001/10/xml-exc-c14n#"/&gt;</w:t>
      </w:r>
    </w:p>
    <w:p w14:paraId="79A2D383" w14:textId="77777777" w:rsidR="00D76C2E" w:rsidRPr="00AC27FA" w:rsidRDefault="00D76C2E" w:rsidP="001D1528">
      <w:pPr>
        <w:pStyle w:val="GOSTScript"/>
        <w:pBdr>
          <w:left w:val="dotted" w:sz="4" w:space="27" w:color="auto"/>
        </w:pBdr>
      </w:pPr>
      <w:r w:rsidRPr="00AC27FA">
        <w:t>&lt;/Transforms&gt;</w:t>
      </w:r>
    </w:p>
    <w:p w14:paraId="76993D2D" w14:textId="77777777" w:rsidR="00D76C2E" w:rsidRPr="00AC27FA" w:rsidRDefault="00D76C2E" w:rsidP="001D1528">
      <w:pPr>
        <w:pStyle w:val="GOSTScript"/>
        <w:pBdr>
          <w:left w:val="dotted" w:sz="4" w:space="27" w:color="auto"/>
        </w:pBdr>
      </w:pPr>
      <w:r w:rsidRPr="00AC27FA">
        <w:t>&lt;DigestMethod Algorithm="http://www.w3.org/2001/04/xmldsig-more#gostr3411"/&gt;</w:t>
      </w:r>
    </w:p>
    <w:p w14:paraId="6FCCD976" w14:textId="77777777" w:rsidR="00D76C2E" w:rsidRPr="00AC27FA" w:rsidRDefault="00D76C2E" w:rsidP="001D1528">
      <w:pPr>
        <w:pStyle w:val="GOSTScript"/>
        <w:pBdr>
          <w:left w:val="dotted" w:sz="4" w:space="27" w:color="auto"/>
        </w:pBdr>
      </w:pPr>
      <w:r w:rsidRPr="00AC27FA">
        <w:tab/>
        <w:t>&lt;DigestValue&gt;ffi2NrwgQYkFPoTAefkLKH2wMBSNjwN3zzDBV+mhwQg=&lt;/DigestValue&gt;</w:t>
      </w:r>
    </w:p>
    <w:p w14:paraId="20BF7649" w14:textId="77777777" w:rsidR="00D76C2E" w:rsidRPr="00AC27FA" w:rsidRDefault="00D76C2E" w:rsidP="001D1528">
      <w:pPr>
        <w:pStyle w:val="GOSTScript"/>
        <w:pBdr>
          <w:left w:val="dotted" w:sz="4" w:space="27" w:color="auto"/>
        </w:pBdr>
      </w:pPr>
      <w:r w:rsidRPr="00AC27FA">
        <w:t>&lt;/Reference&gt;</w:t>
      </w:r>
    </w:p>
    <w:p w14:paraId="6C299014" w14:textId="77777777" w:rsidR="00D76C2E" w:rsidRPr="00AC27FA" w:rsidRDefault="00D76C2E" w:rsidP="001D1528">
      <w:pPr>
        <w:pStyle w:val="GOSTScript"/>
        <w:pBdr>
          <w:left w:val="dotted" w:sz="4" w:space="27" w:color="auto"/>
        </w:pBdr>
      </w:pPr>
      <w:r w:rsidRPr="00AC27FA">
        <w:t>&lt;/SignedInfo&gt;</w:t>
      </w:r>
    </w:p>
    <w:p w14:paraId="11894D00" w14:textId="77777777" w:rsidR="00D76C2E" w:rsidRPr="00AC27FA" w:rsidRDefault="00D76C2E" w:rsidP="001D1528">
      <w:pPr>
        <w:pStyle w:val="GOSTScript"/>
        <w:pBdr>
          <w:left w:val="dotted" w:sz="4" w:space="27" w:color="auto"/>
        </w:pBdr>
      </w:pPr>
      <w:r w:rsidRPr="00AC27FA">
        <w:tab/>
        <w:t>&lt;SignatureValue&gt;zolZ5HI+TT6shtnB1YnAZeMq9mcqWLWAZlSR+MuKJXXN2NRZS/zapvyY4rW+I5gM</w:t>
      </w:r>
    </w:p>
    <w:p w14:paraId="5B5BA4AF" w14:textId="77777777" w:rsidR="00D76C2E" w:rsidRPr="00AC27FA" w:rsidRDefault="00D76C2E" w:rsidP="001D1528">
      <w:pPr>
        <w:pStyle w:val="GOSTScript"/>
        <w:pBdr>
          <w:left w:val="dotted" w:sz="4" w:space="27" w:color="auto"/>
        </w:pBdr>
      </w:pPr>
      <w:r w:rsidRPr="00AC27FA">
        <w:t>py5+uThVv9x8n5TApPOJCg==&lt;/SignatureValue&gt;</w:t>
      </w:r>
    </w:p>
    <w:p w14:paraId="65C9A371" w14:textId="77777777" w:rsidR="00D76C2E" w:rsidRPr="00AC27FA" w:rsidRDefault="00D76C2E" w:rsidP="001D1528">
      <w:pPr>
        <w:pStyle w:val="GOSTScript"/>
        <w:pBdr>
          <w:left w:val="dotted" w:sz="4" w:space="27" w:color="auto"/>
        </w:pBdr>
      </w:pPr>
      <w:r w:rsidRPr="00AC27FA">
        <w:t>&lt;KeyInfo Id="Id-keyinfo-3dfe71fe8d5a7f7591dd337029c400ccf286"&gt;</w:t>
      </w:r>
    </w:p>
    <w:p w14:paraId="0390060A" w14:textId="77777777" w:rsidR="00D76C2E" w:rsidRPr="00AC27FA" w:rsidRDefault="00D76C2E" w:rsidP="001D1528">
      <w:pPr>
        <w:pStyle w:val="GOSTScript"/>
        <w:pBdr>
          <w:left w:val="dotted" w:sz="4" w:space="27" w:color="auto"/>
        </w:pBdr>
      </w:pPr>
      <w:r w:rsidRPr="00AC27FA">
        <w:t>&lt;X509Data&gt;</w:t>
      </w:r>
    </w:p>
    <w:p w14:paraId="474454E5" w14:textId="77777777" w:rsidR="00D76C2E" w:rsidRPr="00AC27FA" w:rsidRDefault="00D76C2E" w:rsidP="001D1528">
      <w:pPr>
        <w:pStyle w:val="GOSTScript"/>
        <w:pBdr>
          <w:left w:val="dotted" w:sz="4" w:space="27" w:color="auto"/>
        </w:pBdr>
      </w:pPr>
      <w:r w:rsidRPr="00AC27FA">
        <w:tab/>
        <w:t>&lt;X509Certificate&gt;MIIHbzCCBx6gAwIBAgIUCw+9bFynffs/n08sYLaljBr5oXAwCAYGKoUDAgIDMIIB</w:t>
      </w:r>
    </w:p>
    <w:p w14:paraId="2379B5ED" w14:textId="77777777" w:rsidR="00D76C2E" w:rsidRPr="00AC27FA" w:rsidRDefault="00D76C2E" w:rsidP="001D1528">
      <w:pPr>
        <w:pStyle w:val="GOSTScript"/>
        <w:pBdr>
          <w:left w:val="dotted" w:sz="4" w:space="27" w:color="auto"/>
        </w:pBdr>
      </w:pPr>
      <w:r w:rsidRPr="00AC27FA">
        <w:t>OTEgMB4GCSqGSIb3DQEJARYRdWNfZmtAcm9za2F6bmEucnUxGTAXBgNVBAgMENCz</w:t>
      </w:r>
    </w:p>
    <w:p w14:paraId="0F450BAF" w14:textId="77777777" w:rsidR="00D76C2E" w:rsidRPr="00AC27FA" w:rsidRDefault="00D76C2E" w:rsidP="001D1528">
      <w:pPr>
        <w:pStyle w:val="GOSTScript"/>
        <w:pBdr>
          <w:left w:val="dotted" w:sz="4" w:space="27" w:color="auto"/>
        </w:pBdr>
      </w:pPr>
      <w:r w:rsidRPr="00AC27FA">
        <w:t>LiDQnNC+0YHQutCy0LAxGjAYBggqhQMDgQMBARIMMDA3NzEwNTY4NzYwMRgwFgYF</w:t>
      </w:r>
    </w:p>
    <w:p w14:paraId="66DDF018" w14:textId="77777777" w:rsidR="00D76C2E" w:rsidRPr="00AC27FA" w:rsidRDefault="00D76C2E" w:rsidP="001D1528">
      <w:pPr>
        <w:pStyle w:val="GOSTScript"/>
        <w:pBdr>
          <w:left w:val="dotted" w:sz="4" w:space="27" w:color="auto"/>
        </w:pBdr>
      </w:pPr>
      <w:r w:rsidRPr="00AC27FA">
        <w:t>KoUDZAESDTEwNDc3OTcwMTk4MzAxLDAqBgNVBAkMI9GD0LvQuNGG0LAg0JjQu9GM</w:t>
      </w:r>
    </w:p>
    <w:p w14:paraId="6B50B969" w14:textId="77777777" w:rsidR="00D76C2E" w:rsidRPr="00AC27FA" w:rsidRDefault="00D76C2E" w:rsidP="001D1528">
      <w:pPr>
        <w:pStyle w:val="GOSTScript"/>
        <w:pBdr>
          <w:left w:val="dotted" w:sz="4" w:space="27" w:color="auto"/>
        </w:pBdr>
      </w:pPr>
      <w:r w:rsidRPr="00AC27FA">
        <w:t>0LjQvdC60LAsINC00L7QvCA3MRUwEwYDVQQHDAzQnNC+0YHQutCy0LAxCzAJBgNV</w:t>
      </w:r>
    </w:p>
    <w:p w14:paraId="12E5D22E" w14:textId="77777777" w:rsidR="00D76C2E" w:rsidRPr="00AC27FA" w:rsidRDefault="00D76C2E" w:rsidP="001D1528">
      <w:pPr>
        <w:pStyle w:val="GOSTScript"/>
        <w:pBdr>
          <w:left w:val="dotted" w:sz="4" w:space="27" w:color="auto"/>
        </w:pBdr>
      </w:pPr>
      <w:r w:rsidRPr="00AC27FA">
        <w:t>BAYTAlJVMTgwNgYDVQQKDC/QpNC10LTQtdGA0LDQu9GM0L3QvtC1INC60LDQt9C9</w:t>
      </w:r>
    </w:p>
    <w:p w14:paraId="15BCEAE2" w14:textId="77777777" w:rsidR="00D76C2E" w:rsidRPr="00AC27FA" w:rsidRDefault="00D76C2E" w:rsidP="001D1528">
      <w:pPr>
        <w:pStyle w:val="GOSTScript"/>
        <w:pBdr>
          <w:left w:val="dotted" w:sz="4" w:space="27" w:color="auto"/>
        </w:pBdr>
      </w:pPr>
      <w:r w:rsidRPr="00AC27FA">
        <w:lastRenderedPageBreak/>
        <w:t>0LDRh9C10LnRgdGC0LLQvjE4MDYGA1UEAwwv0KTQtdC00LXRgNCw0LvRjNC90L7Q</w:t>
      </w:r>
    </w:p>
    <w:p w14:paraId="0B8B8E1C" w14:textId="77777777" w:rsidR="00D76C2E" w:rsidRPr="00AC27FA" w:rsidRDefault="00D76C2E" w:rsidP="001D1528">
      <w:pPr>
        <w:pStyle w:val="GOSTScript"/>
        <w:pBdr>
          <w:left w:val="dotted" w:sz="4" w:space="27" w:color="auto"/>
        </w:pBdr>
      </w:pPr>
      <w:r w:rsidRPr="00AC27FA">
        <w:t>tSDQutCw0LfQvdCw0YfQtdC50YHRgtCy0L4wHhcNMTgwNDA1MTMzNDQ3WhcNMTkw</w:t>
      </w:r>
    </w:p>
    <w:p w14:paraId="03D78FE2" w14:textId="77777777" w:rsidR="00D76C2E" w:rsidRPr="00AC27FA" w:rsidRDefault="00D76C2E" w:rsidP="001D1528">
      <w:pPr>
        <w:pStyle w:val="GOSTScript"/>
        <w:pBdr>
          <w:left w:val="dotted" w:sz="4" w:space="27" w:color="auto"/>
        </w:pBdr>
      </w:pPr>
      <w:r w:rsidRPr="00AC27FA">
        <w:t>NzA1MTMzNDQ3WjCCAS0xGjAYBggqhQMDgQMBARIMMDA3NzEwNTY4NzYwMRgwFgYF</w:t>
      </w:r>
    </w:p>
    <w:p w14:paraId="7FB77E0E" w14:textId="77777777" w:rsidR="00D76C2E" w:rsidRPr="00AC27FA" w:rsidRDefault="00D76C2E" w:rsidP="001D1528">
      <w:pPr>
        <w:pStyle w:val="GOSTScript"/>
        <w:pBdr>
          <w:left w:val="dotted" w:sz="4" w:space="27" w:color="auto"/>
        </w:pBdr>
      </w:pPr>
      <w:r w:rsidRPr="00AC27FA">
        <w:t>KoUDZAESDTEwNDc3OTcwMTk4MzAxIzAhBgNVBAkMGtGD0LsuINCY0LvRjNC40L3Q</w:t>
      </w:r>
    </w:p>
    <w:p w14:paraId="3D6BDEB0" w14:textId="77777777" w:rsidR="00D76C2E" w:rsidRPr="00AC27FA" w:rsidRDefault="00D76C2E" w:rsidP="001D1528">
      <w:pPr>
        <w:pStyle w:val="GOSTScript"/>
        <w:pBdr>
          <w:left w:val="dotted" w:sz="4" w:space="27" w:color="auto"/>
        </w:pBdr>
      </w:pPr>
      <w:r w:rsidRPr="00AC27FA">
        <w:t>utCwLCDQtC43MR4wHAYJKoZIhvcNAQkBFg83NzdAcm9za2F6bmEucnUxCzAJBgNV</w:t>
      </w:r>
    </w:p>
    <w:p w14:paraId="6E4AECA9" w14:textId="77777777" w:rsidR="00D76C2E" w:rsidRPr="00AC27FA" w:rsidRDefault="00D76C2E" w:rsidP="001D1528">
      <w:pPr>
        <w:pStyle w:val="GOSTScript"/>
        <w:pBdr>
          <w:left w:val="dotted" w:sz="4" w:space="27" w:color="auto"/>
        </w:pBdr>
      </w:pPr>
      <w:r w:rsidRPr="00AC27FA">
        <w:t>BAYTAlJVMRgwFgYDVQQIDA/Qsy7QnNC+0YHQutCy0LAxFTATBgNVBAcMDNCc0L7R</w:t>
      </w:r>
    </w:p>
    <w:p w14:paraId="4B6610B8" w14:textId="77777777" w:rsidR="00D76C2E" w:rsidRPr="00AC27FA" w:rsidRDefault="00D76C2E" w:rsidP="001D1528">
      <w:pPr>
        <w:pStyle w:val="GOSTScript"/>
        <w:pBdr>
          <w:left w:val="dotted" w:sz="4" w:space="27" w:color="auto"/>
        </w:pBdr>
      </w:pPr>
      <w:r w:rsidRPr="00AC27FA">
        <w:t>gdC60LLQsDE4MDYGA1UECgwv0KTQtdC00LXRgNCw0LvRjNC90L7QtSDQutCw0LfQ</w:t>
      </w:r>
    </w:p>
    <w:p w14:paraId="259C5077" w14:textId="77777777" w:rsidR="00D76C2E" w:rsidRPr="00AC27FA" w:rsidRDefault="00D76C2E" w:rsidP="001D1528">
      <w:pPr>
        <w:pStyle w:val="GOSTScript"/>
        <w:pBdr>
          <w:left w:val="dotted" w:sz="4" w:space="27" w:color="auto"/>
        </w:pBdr>
      </w:pPr>
      <w:r w:rsidRPr="00AC27FA">
        <w:t>vdCw0YfQtdC50YHRgtCy0L4xODA2BgNVBAMML9Ck0LXQtNC10YDQsNC70YzQvdC+</w:t>
      </w:r>
    </w:p>
    <w:p w14:paraId="78C7B51A" w14:textId="77777777" w:rsidR="00D76C2E" w:rsidRPr="00AC27FA" w:rsidRDefault="00D76C2E" w:rsidP="001D1528">
      <w:pPr>
        <w:pStyle w:val="GOSTScript"/>
        <w:pBdr>
          <w:left w:val="dotted" w:sz="4" w:space="27" w:color="auto"/>
        </w:pBdr>
      </w:pPr>
      <w:r w:rsidRPr="00AC27FA">
        <w:t>0LUg0LrQsNC30L3QsNGH0LXQudGB0YLQstC+MGMwHAYGKoUDAgITMBIGByqFAwIC</w:t>
      </w:r>
    </w:p>
    <w:p w14:paraId="207B986A" w14:textId="77777777" w:rsidR="00D76C2E" w:rsidRPr="00AC27FA" w:rsidRDefault="00D76C2E" w:rsidP="001D1528">
      <w:pPr>
        <w:pStyle w:val="GOSTScript"/>
        <w:pBdr>
          <w:left w:val="dotted" w:sz="4" w:space="27" w:color="auto"/>
        </w:pBdr>
      </w:pPr>
      <w:r w:rsidRPr="00AC27FA">
        <w:t>IwEGByqFAwICHgEDQwAEQDmzpZ5HcFrSdwi3/h6QJ/jU0i6sTgtJqrYL/Tr+gxBg</w:t>
      </w:r>
    </w:p>
    <w:p w14:paraId="4092D8A0" w14:textId="77777777" w:rsidR="00D76C2E" w:rsidRPr="00AC27FA" w:rsidRDefault="00D76C2E" w:rsidP="001D1528">
      <w:pPr>
        <w:pStyle w:val="GOSTScript"/>
        <w:pBdr>
          <w:left w:val="dotted" w:sz="4" w:space="27" w:color="auto"/>
        </w:pBdr>
      </w:pPr>
      <w:r w:rsidRPr="00AC27FA">
        <w:t>Ud3B/sLCyhk3sR3aCrZ0K4YlsFHVmbBhDYe62UsOcnOjggQCMIID/jAMBgNVHRMB</w:t>
      </w:r>
    </w:p>
    <w:p w14:paraId="5C8D3BDA" w14:textId="77777777" w:rsidR="00D76C2E" w:rsidRPr="00AC27FA" w:rsidRDefault="00D76C2E" w:rsidP="001D1528">
      <w:pPr>
        <w:pStyle w:val="GOSTScript"/>
        <w:pBdr>
          <w:left w:val="dotted" w:sz="4" w:space="27" w:color="auto"/>
        </w:pBdr>
      </w:pPr>
      <w:r w:rsidRPr="00AC27FA">
        <w:t>Af8EAjAAMB0GA1UdIAQWMBQwCAYGKoUDZHEBMAgGBiqFA2RxAjA2BgUqhQNkbwQt</w:t>
      </w:r>
    </w:p>
    <w:p w14:paraId="313E1035" w14:textId="77777777" w:rsidR="00D76C2E" w:rsidRPr="00AC27FA" w:rsidRDefault="00D76C2E" w:rsidP="001D1528">
      <w:pPr>
        <w:pStyle w:val="GOSTScript"/>
        <w:pBdr>
          <w:left w:val="dotted" w:sz="4" w:space="27" w:color="auto"/>
        </w:pBdr>
      </w:pPr>
      <w:r w:rsidRPr="00AC27FA">
        <w:t>DCsi0JrRgNC40L/RgtC+0J/RgNC+IENTUCIgKNCy0LXRgNGB0LjRjyA0LjApMIIB</w:t>
      </w:r>
    </w:p>
    <w:p w14:paraId="35009E51" w14:textId="77777777" w:rsidR="00D76C2E" w:rsidRPr="00AC27FA" w:rsidRDefault="00D76C2E" w:rsidP="001D1528">
      <w:pPr>
        <w:pStyle w:val="GOSTScript"/>
        <w:pBdr>
          <w:left w:val="dotted" w:sz="4" w:space="27" w:color="auto"/>
        </w:pBdr>
      </w:pPr>
      <w:r w:rsidRPr="00AC27FA">
        <w:t>MQYFKoUDZHAEggEmMIIBIgxEItCa0YDQuNC/0YLQvtCf0YDQviBDU1AiICjQstC1</w:t>
      </w:r>
    </w:p>
    <w:p w14:paraId="73C653D4" w14:textId="77777777" w:rsidR="00D76C2E" w:rsidRPr="00AC27FA" w:rsidRDefault="00D76C2E" w:rsidP="001D1528">
      <w:pPr>
        <w:pStyle w:val="GOSTScript"/>
        <w:pBdr>
          <w:left w:val="dotted" w:sz="4" w:space="27" w:color="auto"/>
        </w:pBdr>
      </w:pPr>
      <w:r w:rsidRPr="00AC27FA">
        <w:t>0YDRgdC40Y8gMy42KSAo0LjRgdC/0L7Qu9C90LXQvdC40LUgMikMaCLQn9GA0L7Q</w:t>
      </w:r>
    </w:p>
    <w:p w14:paraId="1A8AD405" w14:textId="77777777" w:rsidR="00D76C2E" w:rsidRPr="00AC27FA" w:rsidRDefault="00D76C2E" w:rsidP="001D1528">
      <w:pPr>
        <w:pStyle w:val="GOSTScript"/>
        <w:pBdr>
          <w:left w:val="dotted" w:sz="4" w:space="27" w:color="auto"/>
        </w:pBdr>
      </w:pPr>
      <w:r w:rsidRPr="00AC27FA">
        <w:t>s9GA0LDQvNC80L3Qvi3QsNC/0L/QsNGA0LDRgtC90YvQuSDQutC+0LzQv9C70LXQ</w:t>
      </w:r>
    </w:p>
    <w:p w14:paraId="5AF47BC9" w14:textId="77777777" w:rsidR="00D76C2E" w:rsidRPr="00AC27FA" w:rsidRDefault="00D76C2E" w:rsidP="001D1528">
      <w:pPr>
        <w:pStyle w:val="GOSTScript"/>
        <w:pBdr>
          <w:left w:val="dotted" w:sz="4" w:space="27" w:color="auto"/>
        </w:pBdr>
      </w:pPr>
      <w:r w:rsidRPr="00AC27FA">
        <w:t>utGBICLQrtC90LjRgdC10YDRgi3Qk9Ce0KHQoiIuINCS0LXRgNGB0LjRjyAyLjEi</w:t>
      </w:r>
    </w:p>
    <w:p w14:paraId="703DC228" w14:textId="77777777" w:rsidR="00D76C2E" w:rsidRPr="00AC27FA" w:rsidRDefault="00D76C2E" w:rsidP="001D1528">
      <w:pPr>
        <w:pStyle w:val="GOSTScript"/>
        <w:pBdr>
          <w:left w:val="dotted" w:sz="4" w:space="27" w:color="auto"/>
        </w:pBdr>
      </w:pPr>
      <w:r w:rsidRPr="00AC27FA">
        <w:t>DB/ihJYgMTQ5LzcvNi01Njkg0L7RgiAyMS4xMi4yMDE3DE/QodC10YDRgtC40YTQ</w:t>
      </w:r>
    </w:p>
    <w:p w14:paraId="0C4E6734" w14:textId="77777777" w:rsidR="00D76C2E" w:rsidRPr="00AC27FA" w:rsidRDefault="00D76C2E" w:rsidP="001D1528">
      <w:pPr>
        <w:pStyle w:val="GOSTScript"/>
        <w:pBdr>
          <w:left w:val="dotted" w:sz="4" w:space="27" w:color="auto"/>
        </w:pBdr>
      </w:pPr>
      <w:r w:rsidRPr="00AC27FA">
        <w:t>uNC60LDRgiDRgdC+0L7RgtCy0LXRgtGB0YLQstC40Y8g4oSWINCh0KQvMTI4LTI4</w:t>
      </w:r>
    </w:p>
    <w:p w14:paraId="36D9F44F" w14:textId="77777777" w:rsidR="00D76C2E" w:rsidRPr="00AC27FA" w:rsidRDefault="00D76C2E" w:rsidP="001D1528">
      <w:pPr>
        <w:pStyle w:val="GOSTScript"/>
        <w:pBdr>
          <w:left w:val="dotted" w:sz="4" w:space="27" w:color="auto"/>
        </w:pBdr>
      </w:pPr>
      <w:r w:rsidRPr="00AC27FA">
        <w:t>Nzgg0L7RgiAyMC4wNi4yMDE2MA4GA1UdDwEB/wQEAwID+DAdBgNVHSUEFjAUBggr</w:t>
      </w:r>
    </w:p>
    <w:p w14:paraId="627E39F0" w14:textId="77777777" w:rsidR="00D76C2E" w:rsidRPr="00AC27FA" w:rsidRDefault="00D76C2E" w:rsidP="001D1528">
      <w:pPr>
        <w:pStyle w:val="GOSTScript"/>
        <w:pBdr>
          <w:left w:val="dotted" w:sz="4" w:space="27" w:color="auto"/>
        </w:pBdr>
      </w:pPr>
      <w:r w:rsidRPr="00AC27FA">
        <w:t>BgEFBQcDAgYIKwYBBQUHAwMwKwYDVR0QBCQwIoAPMjAxODA0MDUxMzM0NDVagQ8y</w:t>
      </w:r>
    </w:p>
    <w:p w14:paraId="1F8191B8" w14:textId="77777777" w:rsidR="00D76C2E" w:rsidRPr="00AC27FA" w:rsidRDefault="00D76C2E" w:rsidP="001D1528">
      <w:pPr>
        <w:pStyle w:val="GOSTScript"/>
        <w:pBdr>
          <w:left w:val="dotted" w:sz="4" w:space="27" w:color="auto"/>
        </w:pBdr>
      </w:pPr>
      <w:r w:rsidRPr="00AC27FA">
        <w:t>MDE5MDcwNTEzMzQ0NVowggGFBgNVHSMEggF8MIIBeIAUFlWRplFYxIksa1Fb0oUZ</w:t>
      </w:r>
    </w:p>
    <w:p w14:paraId="48BFF80A" w14:textId="77777777" w:rsidR="00D76C2E" w:rsidRPr="00AC27FA" w:rsidRDefault="00D76C2E" w:rsidP="001D1528">
      <w:pPr>
        <w:pStyle w:val="GOSTScript"/>
        <w:pBdr>
          <w:left w:val="dotted" w:sz="4" w:space="27" w:color="auto"/>
        </w:pBdr>
      </w:pPr>
      <w:r w:rsidRPr="00AC27FA">
        <w:t>CgFESCKhggFSpIIBTjCCAUoxHjAcBgkqhkiG9w0BCQEWD2RpdEBtaW5zdnlhei5y</w:t>
      </w:r>
    </w:p>
    <w:p w14:paraId="079B7A51" w14:textId="77777777" w:rsidR="00D76C2E" w:rsidRPr="00AC27FA" w:rsidRDefault="00D76C2E" w:rsidP="001D1528">
      <w:pPr>
        <w:pStyle w:val="GOSTScript"/>
        <w:pBdr>
          <w:left w:val="dotted" w:sz="4" w:space="27" w:color="auto"/>
        </w:pBdr>
      </w:pPr>
      <w:r w:rsidRPr="00AC27FA">
        <w:t>dTELMAkGA1UEBhMCUlUxHDAaBgNVBAgMEzc3INCzLiDQnNC+0YHQutCy0LAxFTAT</w:t>
      </w:r>
    </w:p>
    <w:p w14:paraId="72B0315E" w14:textId="77777777" w:rsidR="00D76C2E" w:rsidRPr="00AC27FA" w:rsidRDefault="00D76C2E" w:rsidP="001D1528">
      <w:pPr>
        <w:pStyle w:val="GOSTScript"/>
        <w:pBdr>
          <w:left w:val="dotted" w:sz="4" w:space="27" w:color="auto"/>
        </w:pBdr>
      </w:pPr>
      <w:r w:rsidRPr="00AC27FA">
        <w:t>BgNVBAcMDNCc0L7RgdC60LLQsDE/MD0GA1UECQw2MTI1Mzc1INCzLiDQnNC+0YHQ</w:t>
      </w:r>
    </w:p>
    <w:p w14:paraId="6C62C8F9" w14:textId="77777777" w:rsidR="00D76C2E" w:rsidRPr="00AC27FA" w:rsidRDefault="00D76C2E" w:rsidP="001D1528">
      <w:pPr>
        <w:pStyle w:val="GOSTScript"/>
        <w:pBdr>
          <w:left w:val="dotted" w:sz="4" w:space="27" w:color="auto"/>
        </w:pBdr>
      </w:pPr>
      <w:r w:rsidRPr="00AC27FA">
        <w:t>utCy0LAsINGD0LsuINCi0LLQtdGA0YHQutCw0Y8sINC0LiA3MSwwKgYDVQQKDCPQ</w:t>
      </w:r>
    </w:p>
    <w:p w14:paraId="24C4F2F7" w14:textId="77777777" w:rsidR="00D76C2E" w:rsidRPr="00AC27FA" w:rsidRDefault="00D76C2E" w:rsidP="001D1528">
      <w:pPr>
        <w:pStyle w:val="GOSTScript"/>
        <w:pBdr>
          <w:left w:val="dotted" w:sz="4" w:space="27" w:color="auto"/>
        </w:pBdr>
      </w:pPr>
      <w:r w:rsidRPr="00AC27FA">
        <w:t>nNC40L3QutC+0LzRgdCy0Y/Qt9GMINCg0L7RgdGB0LjQuDEYMBYGBSqFA2QBEg0x</w:t>
      </w:r>
    </w:p>
    <w:p w14:paraId="32A9C6F9" w14:textId="77777777" w:rsidR="00D76C2E" w:rsidRPr="00AC27FA" w:rsidRDefault="00D76C2E" w:rsidP="001D1528">
      <w:pPr>
        <w:pStyle w:val="GOSTScript"/>
        <w:pBdr>
          <w:left w:val="dotted" w:sz="4" w:space="27" w:color="auto"/>
        </w:pBdr>
      </w:pPr>
      <w:r w:rsidRPr="00AC27FA">
        <w:t>MDQ3NzAyMDI2NzAxMRowGAYIKoUDA4EDAQESDDAwNzcxMDQ3NDM3NTFBMD8GA1UE</w:t>
      </w:r>
    </w:p>
    <w:p w14:paraId="3642FEBF" w14:textId="77777777" w:rsidR="00D76C2E" w:rsidRPr="00AC27FA" w:rsidRDefault="00D76C2E" w:rsidP="001D1528">
      <w:pPr>
        <w:pStyle w:val="GOSTScript"/>
        <w:pBdr>
          <w:left w:val="dotted" w:sz="4" w:space="27" w:color="auto"/>
        </w:pBdr>
      </w:pPr>
      <w:r w:rsidRPr="00AC27FA">
        <w:t>Aww40JPQvtC70L7QstC90L7QuSDRg9C00L7RgdGC0L7QstC10YDRj9GO0YnQuNC5</w:t>
      </w:r>
    </w:p>
    <w:p w14:paraId="4333B962" w14:textId="77777777" w:rsidR="00D76C2E" w:rsidRPr="00AC27FA" w:rsidRDefault="00D76C2E" w:rsidP="001D1528">
      <w:pPr>
        <w:pStyle w:val="GOSTScript"/>
        <w:pBdr>
          <w:left w:val="dotted" w:sz="4" w:space="27" w:color="auto"/>
        </w:pBdr>
      </w:pPr>
      <w:r w:rsidRPr="00AC27FA">
        <w:t>INGG0LXQvdGC0YCCCjas1FUAAAAAAS8wXgYDVR0fBFcwVTApoCegJYYjaHR0cDov</w:t>
      </w:r>
    </w:p>
    <w:p w14:paraId="325BAFD5" w14:textId="77777777" w:rsidR="00D76C2E" w:rsidRPr="00AC27FA" w:rsidRDefault="00D76C2E" w:rsidP="001D1528">
      <w:pPr>
        <w:pStyle w:val="GOSTScript"/>
        <w:pBdr>
          <w:left w:val="dotted" w:sz="4" w:space="27" w:color="auto"/>
        </w:pBdr>
      </w:pPr>
      <w:r w:rsidRPr="00AC27FA">
        <w:t>L2NybC5yb3NrYXpuYS5ydS9jcmwvdWNmay5jcmwwKKAmoCSGImh0dHA6Ly9jcmwu</w:t>
      </w:r>
    </w:p>
    <w:p w14:paraId="02753FF2" w14:textId="77777777" w:rsidR="00D76C2E" w:rsidRPr="00AC27FA" w:rsidRDefault="00D76C2E" w:rsidP="001D1528">
      <w:pPr>
        <w:pStyle w:val="GOSTScript"/>
        <w:pBdr>
          <w:left w:val="dotted" w:sz="4" w:space="27" w:color="auto"/>
        </w:pBdr>
      </w:pPr>
      <w:r w:rsidRPr="00AC27FA">
        <w:t>ZnNmay5sb2NhbC9jcmwvdWNmay5jcmwwHQYDVR0OBBYEFLkvJG7Rfzg6F53wdndv</w:t>
      </w:r>
    </w:p>
    <w:p w14:paraId="6722D7EA" w14:textId="77777777" w:rsidR="00D76C2E" w:rsidRPr="00AC27FA" w:rsidRDefault="00D76C2E" w:rsidP="001D1528">
      <w:pPr>
        <w:pStyle w:val="GOSTScript"/>
        <w:pBdr>
          <w:left w:val="dotted" w:sz="4" w:space="27" w:color="auto"/>
        </w:pBdr>
      </w:pPr>
      <w:r w:rsidRPr="00AC27FA">
        <w:t>NLDQ/i3nMAgGBiqFAwICAwNBAH1LMUVqEV/HRyesHDkB5eBUk6qDOJwnOBHil2Y1</w:t>
      </w:r>
    </w:p>
    <w:p w14:paraId="3EC22445" w14:textId="77777777" w:rsidR="00D76C2E" w:rsidRPr="00AC27FA" w:rsidRDefault="00D76C2E" w:rsidP="001D1528">
      <w:pPr>
        <w:pStyle w:val="GOSTScript"/>
        <w:pBdr>
          <w:left w:val="dotted" w:sz="4" w:space="27" w:color="auto"/>
        </w:pBdr>
      </w:pPr>
      <w:r w:rsidRPr="00AC27FA">
        <w:t>qNiUhWK7AqT93ErNsumpe8dDCswJmvps2nbQA7xwIJjzJjk=&lt;/X509Certificate&gt;</w:t>
      </w:r>
    </w:p>
    <w:p w14:paraId="38F64A00" w14:textId="77777777" w:rsidR="00D76C2E" w:rsidRPr="00AC27FA" w:rsidRDefault="00D76C2E" w:rsidP="001D1528">
      <w:pPr>
        <w:pStyle w:val="GOSTScript"/>
        <w:pBdr>
          <w:left w:val="dotted" w:sz="4" w:space="27" w:color="auto"/>
        </w:pBdr>
      </w:pPr>
      <w:r w:rsidRPr="00AC27FA">
        <w:t>&lt;/X509Data&gt;</w:t>
      </w:r>
    </w:p>
    <w:p w14:paraId="5B81C128" w14:textId="77777777" w:rsidR="00D76C2E" w:rsidRPr="00AC27FA" w:rsidRDefault="00D76C2E" w:rsidP="001D1528">
      <w:pPr>
        <w:pStyle w:val="GOSTScript"/>
        <w:pBdr>
          <w:left w:val="dotted" w:sz="4" w:space="27" w:color="auto"/>
        </w:pBdr>
      </w:pPr>
      <w:r w:rsidRPr="00AC27FA">
        <w:t>&lt;/KeyInfo&gt;</w:t>
      </w:r>
    </w:p>
    <w:p w14:paraId="1BDC0F99" w14:textId="77777777" w:rsidR="00D76C2E" w:rsidRPr="00AC27FA" w:rsidRDefault="00D76C2E" w:rsidP="001D1528">
      <w:pPr>
        <w:pStyle w:val="GOSTScript"/>
        <w:pBdr>
          <w:left w:val="dotted" w:sz="4" w:space="27" w:color="auto"/>
        </w:pBdr>
      </w:pPr>
      <w:r w:rsidRPr="00AC27FA">
        <w:t>&lt;Object&gt;</w:t>
      </w:r>
    </w:p>
    <w:p w14:paraId="644F21EB" w14:textId="77777777" w:rsidR="00D76C2E" w:rsidRPr="00AC27FA" w:rsidRDefault="00D76C2E" w:rsidP="001D1528">
      <w:pPr>
        <w:pStyle w:val="GOSTScript"/>
        <w:pBdr>
          <w:left w:val="dotted" w:sz="4" w:space="27" w:color="auto"/>
        </w:pBdr>
      </w:pPr>
      <w:r w:rsidRPr="00AC27FA">
        <w:t>&lt;QualifyingProperties xmlns="http://uri.etsi.org/01903/v1.4.1#" Target="Id-sig-d373256b5942f08343bc8d034aadd7158f61"&gt;</w:t>
      </w:r>
    </w:p>
    <w:p w14:paraId="4AD51D32" w14:textId="77777777" w:rsidR="00D76C2E" w:rsidRPr="00AC27FA" w:rsidRDefault="00D76C2E" w:rsidP="001D1528">
      <w:pPr>
        <w:pStyle w:val="GOSTScript"/>
        <w:pBdr>
          <w:left w:val="dotted" w:sz="4" w:space="27" w:color="auto"/>
        </w:pBdr>
      </w:pPr>
      <w:r w:rsidRPr="00AC27FA">
        <w:t>&lt;SignedProperties Id="Id-sp-c353e147090ff61f2f90dcd64635bcf70055"&gt;</w:t>
      </w:r>
    </w:p>
    <w:p w14:paraId="6CCDE56C" w14:textId="77777777" w:rsidR="00D76C2E" w:rsidRPr="00AC27FA" w:rsidRDefault="00D76C2E" w:rsidP="001D1528">
      <w:pPr>
        <w:pStyle w:val="GOSTScript"/>
        <w:pBdr>
          <w:left w:val="dotted" w:sz="4" w:space="27" w:color="auto"/>
        </w:pBdr>
      </w:pPr>
      <w:r w:rsidRPr="00AC27FA">
        <w:t>&lt;SignedSignatureProperties Id="Id-ssp-7fd861712d758e7e3004067202146d020fd2"/&gt;</w:t>
      </w:r>
    </w:p>
    <w:p w14:paraId="31E74D68" w14:textId="77777777" w:rsidR="00D76C2E" w:rsidRPr="00AC27FA" w:rsidRDefault="00D76C2E" w:rsidP="001D1528">
      <w:pPr>
        <w:pStyle w:val="GOSTScript"/>
        <w:pBdr>
          <w:left w:val="dotted" w:sz="4" w:space="27" w:color="auto"/>
        </w:pBdr>
      </w:pPr>
      <w:r w:rsidRPr="00AC27FA">
        <w:t>&lt;/SignedProperties&gt;</w:t>
      </w:r>
    </w:p>
    <w:p w14:paraId="11915B49" w14:textId="77777777" w:rsidR="00D76C2E" w:rsidRPr="00AC27FA" w:rsidRDefault="00D76C2E" w:rsidP="001D1528">
      <w:pPr>
        <w:pStyle w:val="GOSTScript"/>
        <w:pBdr>
          <w:left w:val="dotted" w:sz="4" w:space="27" w:color="auto"/>
        </w:pBdr>
      </w:pPr>
      <w:r w:rsidRPr="00AC27FA">
        <w:t>&lt;/QualifyingProperties&gt;</w:t>
      </w:r>
    </w:p>
    <w:p w14:paraId="1067C475" w14:textId="77777777" w:rsidR="00D76C2E" w:rsidRPr="00AC27FA" w:rsidRDefault="00D76C2E" w:rsidP="001D1528">
      <w:pPr>
        <w:pStyle w:val="GOSTScript"/>
        <w:pBdr>
          <w:left w:val="dotted" w:sz="4" w:space="27" w:color="auto"/>
        </w:pBdr>
      </w:pPr>
      <w:r w:rsidRPr="00AC27FA">
        <w:t>&lt;/Object&gt;</w:t>
      </w:r>
    </w:p>
    <w:p w14:paraId="77E8742C" w14:textId="77777777" w:rsidR="00D76C2E" w:rsidRPr="00AC27FA" w:rsidRDefault="00D76C2E" w:rsidP="001D1528">
      <w:pPr>
        <w:pStyle w:val="GOSTScript"/>
        <w:pBdr>
          <w:left w:val="dotted" w:sz="4" w:space="27" w:color="auto"/>
        </w:pBdr>
      </w:pPr>
      <w:r w:rsidRPr="00AC27FA">
        <w:t>&lt;/Signature&gt;</w:t>
      </w:r>
    </w:p>
    <w:p w14:paraId="2BBDBA9D" w14:textId="77777777" w:rsidR="00D76C2E" w:rsidRPr="00AC27FA" w:rsidRDefault="00D76C2E" w:rsidP="001D1528">
      <w:pPr>
        <w:pStyle w:val="GOSTScript"/>
        <w:pBdr>
          <w:left w:val="dotted" w:sz="4" w:space="27" w:color="auto"/>
        </w:pBdr>
      </w:pPr>
      <w:r w:rsidRPr="00AC27FA">
        <w:t>&lt;/self:DBD_Report_SVR&gt;</w:t>
      </w:r>
    </w:p>
    <w:p w14:paraId="28ACF1FA" w14:textId="77777777" w:rsidR="00D76C2E" w:rsidRPr="00AC27FA" w:rsidRDefault="00D76C2E" w:rsidP="001D1528">
      <w:pPr>
        <w:pStyle w:val="GOSTScript"/>
        <w:pBdr>
          <w:left w:val="dotted" w:sz="4" w:space="27" w:color="auto"/>
        </w:pBdr>
      </w:pPr>
      <w:r w:rsidRPr="00AC27FA">
        <w:t>&lt;/typ:document&gt;</w:t>
      </w:r>
    </w:p>
    <w:p w14:paraId="0DCBCE9A" w14:textId="77777777" w:rsidR="00D76C2E" w:rsidRPr="00AC27FA" w:rsidRDefault="00D76C2E" w:rsidP="001D1528">
      <w:pPr>
        <w:pStyle w:val="GOSTScript"/>
        <w:pBdr>
          <w:left w:val="dotted" w:sz="4" w:space="27" w:color="auto"/>
        </w:pBdr>
      </w:pPr>
      <w:r w:rsidRPr="00AC27FA">
        <w:t>&lt;/transferDocumentRequest&gt;</w:t>
      </w:r>
    </w:p>
    <w:p w14:paraId="5EC1A80F" w14:textId="77777777" w:rsidR="00D76C2E" w:rsidRPr="00AC27FA" w:rsidRDefault="00D76C2E" w:rsidP="001D1528">
      <w:pPr>
        <w:pStyle w:val="GOSTScript"/>
        <w:pBdr>
          <w:left w:val="dotted" w:sz="4" w:space="27" w:color="auto"/>
        </w:pBdr>
      </w:pPr>
      <w:r w:rsidRPr="00AC27FA">
        <w:t>&lt;/soapenv:Body&gt;</w:t>
      </w:r>
    </w:p>
    <w:p w14:paraId="4659378B" w14:textId="77777777" w:rsidR="00D76C2E" w:rsidRDefault="00D76C2E" w:rsidP="001D1528">
      <w:pPr>
        <w:pStyle w:val="GOSTScript"/>
        <w:pBdr>
          <w:left w:val="dotted" w:sz="4" w:space="27" w:color="auto"/>
        </w:pBdr>
      </w:pPr>
      <w:r w:rsidRPr="00AC27FA">
        <w:t>&lt;/soapenv:Envelope&gt;</w:t>
      </w:r>
    </w:p>
    <w:p w14:paraId="6D012C5B" w14:textId="77777777" w:rsidR="00AA7892" w:rsidRPr="001B0EC4" w:rsidRDefault="00AA7892" w:rsidP="00B15436">
      <w:pPr>
        <w:pStyle w:val="25"/>
        <w:rPr>
          <w:highlight w:val="green"/>
        </w:rPr>
      </w:pPr>
      <w:bookmarkStart w:id="2674" w:name="_Toc154677832"/>
      <w:bookmarkStart w:id="2675" w:name="_Toc182483645"/>
      <w:r w:rsidRPr="001B0EC4">
        <w:rPr>
          <w:highlight w:val="green"/>
        </w:rPr>
        <w:lastRenderedPageBreak/>
        <w:t>Описание документа «Отчет о состоянии лицевого счета для учета операций со средствами, поступающими во временное распоряжение ПБС» (ф. 0531788)</w:t>
      </w:r>
      <w:bookmarkEnd w:id="2674"/>
      <w:bookmarkEnd w:id="2675"/>
    </w:p>
    <w:p w14:paraId="610F9837" w14:textId="77777777" w:rsidR="00AA7892" w:rsidRPr="00B15436" w:rsidRDefault="00AA7892" w:rsidP="00B15436">
      <w:pPr>
        <w:pStyle w:val="32"/>
      </w:pPr>
      <w:bookmarkStart w:id="2676" w:name="_Toc117868680"/>
      <w:bookmarkStart w:id="2677" w:name="_Toc117869576"/>
      <w:bookmarkStart w:id="2678" w:name="_Toc118063539"/>
      <w:bookmarkStart w:id="2679" w:name="_Toc118066360"/>
      <w:bookmarkStart w:id="2680" w:name="_Toc118064933"/>
      <w:bookmarkStart w:id="2681" w:name="_Toc118207510"/>
      <w:bookmarkStart w:id="2682" w:name="_Toc118211437"/>
      <w:bookmarkStart w:id="2683" w:name="_Toc118923407"/>
      <w:bookmarkStart w:id="2684" w:name="_Toc120025995"/>
      <w:bookmarkStart w:id="2685" w:name="_Toc120095671"/>
      <w:bookmarkStart w:id="2686" w:name="_Toc120098907"/>
      <w:bookmarkStart w:id="2687" w:name="_Toc122436475"/>
      <w:bookmarkStart w:id="2688" w:name="_Toc153790140"/>
      <w:bookmarkStart w:id="2689" w:name="_Toc153791021"/>
      <w:bookmarkStart w:id="2690" w:name="_Toc153792308"/>
      <w:bookmarkStart w:id="2691" w:name="_Toc153823456"/>
      <w:bookmarkStart w:id="2692" w:name="_Toc153824337"/>
      <w:bookmarkStart w:id="2693" w:name="_Toc154672567"/>
      <w:bookmarkStart w:id="2694" w:name="_Toc154675665"/>
      <w:bookmarkStart w:id="2695" w:name="_Toc154676546"/>
      <w:bookmarkStart w:id="2696" w:name="_Toc154677833"/>
      <w:bookmarkStart w:id="2697" w:name="_Toc154677836"/>
      <w:bookmarkStart w:id="2698" w:name="_Toc182483646"/>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r w:rsidRPr="00B15436">
        <w:t>Назначение и маршрут документа</w:t>
      </w:r>
      <w:bookmarkEnd w:id="2697"/>
      <w:bookmarkEnd w:id="2698"/>
    </w:p>
    <w:p w14:paraId="2E4F6B3F" w14:textId="77777777" w:rsidR="00AA7892" w:rsidRDefault="00AA7892" w:rsidP="00AA7892">
      <w:pPr>
        <w:pStyle w:val="GOSTNormal"/>
        <w:ind w:firstLine="709"/>
      </w:pPr>
      <w:r>
        <w:t>Документ «Отчет о состоянии лицевого счета для учета операций со средствами, поступающими во временное распоряжение ПБС» (ф. 0531788) содержит информацию о произведенных операциях, отражаемых на л/с, для учета операций со средствами, поступающими во временное распоряжение ПБС за указанную дату и остатках соответствующих показателей на л/с на начало года и дату составления отчёта и предназначен для доведения информации от ТОФК до УБП.</w:t>
      </w:r>
    </w:p>
    <w:p w14:paraId="37D20DA1" w14:textId="3C0806BB" w:rsidR="00AA7892" w:rsidRDefault="00AA7892" w:rsidP="00D644D2">
      <w:pPr>
        <w:pStyle w:val="GOSTNameTable"/>
        <w:numPr>
          <w:ilvl w:val="0"/>
          <w:numId w:val="66"/>
        </w:numPr>
        <w:suppressAutoHyphens w:val="0"/>
        <w:spacing w:before="120" w:after="0"/>
        <w:ind w:left="425" w:hanging="357"/>
        <w:jc w:val="both"/>
        <w:rPr>
          <w:rFonts w:eastAsia="Calibri"/>
          <w:szCs w:val="24"/>
        </w:rPr>
      </w:pPr>
      <w:r>
        <w:rPr>
          <w:rFonts w:eastAsia="Calibri"/>
          <w:szCs w:val="24"/>
        </w:rPr>
        <w:fldChar w:fldCharType="begin"/>
      </w:r>
      <w:r>
        <w:rPr>
          <w:rFonts w:eastAsia="Calibri"/>
          <w:szCs w:val="24"/>
        </w:rPr>
        <w:instrText xml:space="preserve"> SEQ Таблица \* ARABIC </w:instrText>
      </w:r>
      <w:r>
        <w:rPr>
          <w:rFonts w:eastAsia="Calibri"/>
          <w:szCs w:val="24"/>
        </w:rPr>
        <w:fldChar w:fldCharType="separate"/>
      </w:r>
      <w:bookmarkStart w:id="2699" w:name="_Toc154677410"/>
      <w:r w:rsidR="00E066E2">
        <w:rPr>
          <w:rFonts w:eastAsia="Calibri"/>
          <w:noProof/>
          <w:szCs w:val="24"/>
        </w:rPr>
        <w:t>67</w:t>
      </w:r>
      <w:r>
        <w:rPr>
          <w:rFonts w:eastAsia="Calibri"/>
          <w:szCs w:val="24"/>
        </w:rPr>
        <w:fldChar w:fldCharType="end"/>
      </w:r>
      <w:r>
        <w:rPr>
          <w:rFonts w:eastAsia="Calibri"/>
          <w:szCs w:val="24"/>
        </w:rPr>
        <w:t xml:space="preserve"> – Маршрут документа «</w:t>
      </w:r>
      <w:r>
        <w:t>Отчет о состоянии лицевого счета для учета операций со средствами, поступающими во временное распоряжение ПБС» (ф. 0531788)</w:t>
      </w:r>
      <w:bookmarkEnd w:id="2699"/>
    </w:p>
    <w:tbl>
      <w:tblPr>
        <w:tblStyle w:val="GOSTTable"/>
        <w:tblW w:w="5000" w:type="pct"/>
        <w:tblLook w:val="07E0" w:firstRow="1" w:lastRow="1" w:firstColumn="1" w:lastColumn="1" w:noHBand="1" w:noVBand="1"/>
      </w:tblPr>
      <w:tblGrid>
        <w:gridCol w:w="2569"/>
        <w:gridCol w:w="2567"/>
        <w:gridCol w:w="4558"/>
      </w:tblGrid>
      <w:tr w:rsidR="00AA7892" w14:paraId="1056BA2E" w14:textId="77777777" w:rsidTr="00D941CC">
        <w:trPr>
          <w:cnfStyle w:val="100000000000" w:firstRow="1" w:lastRow="0" w:firstColumn="0" w:lastColumn="0" w:oddVBand="0" w:evenVBand="0" w:oddHBand="0" w:evenHBand="0" w:firstRowFirstColumn="0" w:firstRowLastColumn="0" w:lastRowFirstColumn="0" w:lastRowLastColumn="0"/>
        </w:trPr>
        <w:tc>
          <w:tcPr>
            <w:tcW w:w="1325" w:type="pct"/>
          </w:tcPr>
          <w:p w14:paraId="1061A6BE" w14:textId="77777777" w:rsidR="00AA7892" w:rsidRDefault="00AA7892" w:rsidP="00D941CC">
            <w:pPr>
              <w:pStyle w:val="GOSTTableHead"/>
            </w:pPr>
            <w:r>
              <w:t>Отправитель</w:t>
            </w:r>
          </w:p>
        </w:tc>
        <w:tc>
          <w:tcPr>
            <w:tcW w:w="1324" w:type="pct"/>
          </w:tcPr>
          <w:p w14:paraId="0D4684EB" w14:textId="77777777" w:rsidR="00AA7892" w:rsidRDefault="00AA7892" w:rsidP="00D941CC">
            <w:pPr>
              <w:pStyle w:val="GOSTTableHead"/>
            </w:pPr>
            <w:r>
              <w:t>Получатель</w:t>
            </w:r>
          </w:p>
        </w:tc>
        <w:tc>
          <w:tcPr>
            <w:tcW w:w="2351" w:type="pct"/>
          </w:tcPr>
          <w:p w14:paraId="6565E032" w14:textId="77777777" w:rsidR="00AA7892" w:rsidRDefault="00AA7892" w:rsidP="00D941CC">
            <w:pPr>
              <w:pStyle w:val="GOSTTableHead"/>
            </w:pPr>
            <w:r>
              <w:t>Примечание</w:t>
            </w:r>
          </w:p>
        </w:tc>
      </w:tr>
      <w:tr w:rsidR="00AA7892" w14:paraId="3401544B" w14:textId="77777777" w:rsidTr="00D941CC">
        <w:tc>
          <w:tcPr>
            <w:tcW w:w="1325" w:type="pct"/>
          </w:tcPr>
          <w:p w14:paraId="6A312C48" w14:textId="77777777" w:rsidR="00AA7892" w:rsidRDefault="00AA7892" w:rsidP="00D941CC">
            <w:pPr>
              <w:pStyle w:val="GOSTTablenorm"/>
              <w:rPr>
                <w:szCs w:val="24"/>
              </w:rPr>
            </w:pPr>
            <w:r>
              <w:rPr>
                <w:szCs w:val="24"/>
                <w:lang w:eastAsia="en-US"/>
              </w:rPr>
              <w:t>Стороннее ППО</w:t>
            </w:r>
          </w:p>
        </w:tc>
        <w:tc>
          <w:tcPr>
            <w:tcW w:w="1324" w:type="pct"/>
          </w:tcPr>
          <w:p w14:paraId="7B7CC17C" w14:textId="77777777" w:rsidR="00AA7892" w:rsidRDefault="00AA7892" w:rsidP="00D941CC">
            <w:pPr>
              <w:pStyle w:val="GOSTTablenorm"/>
              <w:rPr>
                <w:szCs w:val="24"/>
              </w:rPr>
            </w:pPr>
            <w:r>
              <w:rPr>
                <w:szCs w:val="24"/>
                <w:lang w:eastAsia="en-US"/>
              </w:rPr>
              <w:t>ПБС</w:t>
            </w:r>
          </w:p>
        </w:tc>
        <w:tc>
          <w:tcPr>
            <w:tcW w:w="2351" w:type="pct"/>
          </w:tcPr>
          <w:p w14:paraId="7C17B17F" w14:textId="77777777" w:rsidR="00AA7892" w:rsidRDefault="00AA7892" w:rsidP="00D941CC">
            <w:pPr>
              <w:pStyle w:val="GOSTTablenorm"/>
            </w:pPr>
          </w:p>
        </w:tc>
      </w:tr>
      <w:tr w:rsidR="00AA7892" w14:paraId="43A184D6" w14:textId="77777777" w:rsidTr="00D941CC">
        <w:tc>
          <w:tcPr>
            <w:tcW w:w="1325" w:type="pct"/>
          </w:tcPr>
          <w:p w14:paraId="320B7E2A" w14:textId="77777777" w:rsidR="00AA7892" w:rsidRDefault="00AA7892" w:rsidP="00D941CC">
            <w:pPr>
              <w:pStyle w:val="GOSTTablenorm"/>
              <w:rPr>
                <w:szCs w:val="24"/>
              </w:rPr>
            </w:pPr>
            <w:r>
              <w:rPr>
                <w:szCs w:val="24"/>
                <w:lang w:eastAsia="en-US"/>
              </w:rPr>
              <w:t>ТОФК (ПУР ЭБ)</w:t>
            </w:r>
          </w:p>
        </w:tc>
        <w:tc>
          <w:tcPr>
            <w:tcW w:w="1324" w:type="pct"/>
          </w:tcPr>
          <w:p w14:paraId="7DF3DE95" w14:textId="77777777" w:rsidR="00AA7892" w:rsidRDefault="00AA7892" w:rsidP="00D941CC">
            <w:pPr>
              <w:pStyle w:val="GOSTTablenorm"/>
              <w:rPr>
                <w:szCs w:val="24"/>
              </w:rPr>
            </w:pPr>
            <w:r>
              <w:rPr>
                <w:szCs w:val="24"/>
                <w:lang w:eastAsia="en-US"/>
              </w:rPr>
              <w:t>ПБС (ПФХД)</w:t>
            </w:r>
            <w:r>
              <w:rPr>
                <w:szCs w:val="24"/>
                <w:lang w:val="en-US" w:eastAsia="en-US"/>
              </w:rPr>
              <w:t xml:space="preserve"> </w:t>
            </w:r>
          </w:p>
        </w:tc>
        <w:tc>
          <w:tcPr>
            <w:tcW w:w="2351" w:type="pct"/>
          </w:tcPr>
          <w:p w14:paraId="0FAEE55B" w14:textId="77777777" w:rsidR="00AA7892" w:rsidRDefault="00AA7892" w:rsidP="00D941CC">
            <w:pPr>
              <w:pStyle w:val="GOSTTablenorm"/>
            </w:pPr>
          </w:p>
        </w:tc>
      </w:tr>
      <w:tr w:rsidR="00AA7892" w14:paraId="73BDCB42" w14:textId="77777777" w:rsidTr="00D941CC">
        <w:tc>
          <w:tcPr>
            <w:tcW w:w="1325" w:type="pct"/>
          </w:tcPr>
          <w:p w14:paraId="2671E919" w14:textId="77777777" w:rsidR="00AA7892" w:rsidRDefault="00AA7892" w:rsidP="00D941CC">
            <w:pPr>
              <w:pStyle w:val="GOSTTablenorm"/>
              <w:rPr>
                <w:szCs w:val="24"/>
              </w:rPr>
            </w:pPr>
            <w:r>
              <w:rPr>
                <w:szCs w:val="24"/>
                <w:lang w:eastAsia="en-US"/>
              </w:rPr>
              <w:t>ТОФК (ПУР ЭБ)</w:t>
            </w:r>
          </w:p>
        </w:tc>
        <w:tc>
          <w:tcPr>
            <w:tcW w:w="1324" w:type="pct"/>
          </w:tcPr>
          <w:p w14:paraId="7B083860" w14:textId="77777777" w:rsidR="00AA7892" w:rsidRDefault="00AA7892" w:rsidP="00D941CC">
            <w:pPr>
              <w:pStyle w:val="GOSTTablenorm"/>
              <w:rPr>
                <w:szCs w:val="24"/>
              </w:rPr>
            </w:pPr>
            <w:r>
              <w:rPr>
                <w:szCs w:val="24"/>
                <w:lang w:eastAsia="en-US"/>
              </w:rPr>
              <w:t>ПБС (ППО СУФД АСФК)</w:t>
            </w:r>
          </w:p>
        </w:tc>
        <w:tc>
          <w:tcPr>
            <w:tcW w:w="2351" w:type="pct"/>
          </w:tcPr>
          <w:p w14:paraId="0567A1FB" w14:textId="77777777" w:rsidR="00AA7892" w:rsidRDefault="00AA7892" w:rsidP="00D941CC">
            <w:pPr>
              <w:pStyle w:val="GOSTTablenorm"/>
            </w:pPr>
          </w:p>
        </w:tc>
      </w:tr>
      <w:tr w:rsidR="00AA7892" w14:paraId="661A1CA4" w14:textId="77777777" w:rsidTr="00D941CC">
        <w:tc>
          <w:tcPr>
            <w:tcW w:w="1325" w:type="pct"/>
          </w:tcPr>
          <w:p w14:paraId="532BA234" w14:textId="77777777" w:rsidR="00AA7892" w:rsidRDefault="00AA7892" w:rsidP="00D941CC">
            <w:pPr>
              <w:pStyle w:val="GOSTTablenorm"/>
              <w:rPr>
                <w:lang w:eastAsia="en-US"/>
              </w:rPr>
            </w:pPr>
            <w:r>
              <w:rPr>
                <w:lang w:eastAsia="en-US"/>
              </w:rPr>
              <w:t>ТОФК (ПУР ЭБ)</w:t>
            </w:r>
          </w:p>
        </w:tc>
        <w:tc>
          <w:tcPr>
            <w:tcW w:w="1324" w:type="pct"/>
          </w:tcPr>
          <w:p w14:paraId="4BFA8F37" w14:textId="77777777" w:rsidR="00AA7892" w:rsidRDefault="00AA7892" w:rsidP="00D941CC">
            <w:pPr>
              <w:pStyle w:val="GOSTTablenorm"/>
              <w:rPr>
                <w:lang w:eastAsia="en-US"/>
              </w:rPr>
            </w:pPr>
            <w:r>
              <w:rPr>
                <w:lang w:eastAsia="en-US"/>
              </w:rPr>
              <w:t>АИС ФССП</w:t>
            </w:r>
          </w:p>
        </w:tc>
        <w:tc>
          <w:tcPr>
            <w:tcW w:w="2351" w:type="pct"/>
          </w:tcPr>
          <w:p w14:paraId="66550127" w14:textId="77777777" w:rsidR="00AA7892" w:rsidRDefault="00AA7892" w:rsidP="00D941CC">
            <w:pPr>
              <w:pStyle w:val="GOSTTablenorm"/>
            </w:pPr>
            <w:r>
              <w:t>Взаимодействие посредством сервиса СМЭВ.</w:t>
            </w:r>
          </w:p>
        </w:tc>
      </w:tr>
    </w:tbl>
    <w:p w14:paraId="12C9B9DD" w14:textId="77777777" w:rsidR="00AA7892" w:rsidRPr="001B0EC4" w:rsidRDefault="00AA7892" w:rsidP="00B15436">
      <w:pPr>
        <w:pStyle w:val="32"/>
        <w:rPr>
          <w:highlight w:val="green"/>
        </w:rPr>
      </w:pPr>
      <w:bookmarkStart w:id="2700" w:name="_Toc154677837"/>
      <w:bookmarkStart w:id="2701" w:name="_Toc182483647"/>
      <w:r w:rsidRPr="001B0EC4">
        <w:rPr>
          <w:highlight w:val="green"/>
        </w:rPr>
        <w:t>Описание комплексного типа «</w:t>
      </w:r>
      <w:r w:rsidRPr="001B0EC4">
        <w:rPr>
          <w:rStyle w:val="GOSTNormal0"/>
          <w:rFonts w:cs="Arial"/>
          <w:sz w:val="26"/>
          <w:szCs w:val="26"/>
          <w:highlight w:val="green"/>
        </w:rPr>
        <w:t>tVLS_Report_0531788</w:t>
      </w:r>
      <w:r w:rsidRPr="001B0EC4">
        <w:rPr>
          <w:highlight w:val="green"/>
        </w:rPr>
        <w:t>»</w:t>
      </w:r>
      <w:bookmarkEnd w:id="2700"/>
      <w:bookmarkEnd w:id="2701"/>
    </w:p>
    <w:p w14:paraId="5FEC178B" w14:textId="1A770A5E" w:rsidR="00AA7892" w:rsidRPr="001B0EC4" w:rsidRDefault="00AA7892" w:rsidP="00D644D2">
      <w:pPr>
        <w:pStyle w:val="GOSTNameTable"/>
        <w:numPr>
          <w:ilvl w:val="0"/>
          <w:numId w:val="66"/>
        </w:numPr>
        <w:suppressAutoHyphens w:val="0"/>
        <w:spacing w:before="120" w:after="0"/>
        <w:ind w:left="425" w:hanging="357"/>
        <w:rPr>
          <w:highlight w:val="green"/>
        </w:rPr>
      </w:pPr>
      <w:r w:rsidRPr="001B0EC4">
        <w:rPr>
          <w:highlight w:val="green"/>
        </w:rPr>
        <w:fldChar w:fldCharType="begin"/>
      </w:r>
      <w:r w:rsidRPr="001B0EC4">
        <w:rPr>
          <w:highlight w:val="green"/>
        </w:rPr>
        <w:instrText xml:space="preserve"> SEQ Таблица \* ARABIC </w:instrText>
      </w:r>
      <w:r w:rsidRPr="001B0EC4">
        <w:rPr>
          <w:highlight w:val="green"/>
        </w:rPr>
        <w:fldChar w:fldCharType="separate"/>
      </w:r>
      <w:bookmarkStart w:id="2702" w:name="_Toc154677411"/>
      <w:r w:rsidR="00E066E2">
        <w:rPr>
          <w:noProof/>
          <w:highlight w:val="green"/>
        </w:rPr>
        <w:t>68</w:t>
      </w:r>
      <w:r w:rsidRPr="001B0EC4">
        <w:rPr>
          <w:highlight w:val="green"/>
        </w:rPr>
        <w:fldChar w:fldCharType="end"/>
      </w:r>
      <w:r w:rsidRPr="001B0EC4">
        <w:rPr>
          <w:rFonts w:eastAsia="Calibri"/>
          <w:szCs w:val="24"/>
          <w:highlight w:val="green"/>
        </w:rPr>
        <w:t xml:space="preserve"> –</w:t>
      </w:r>
      <w:r w:rsidRPr="001B0EC4">
        <w:rPr>
          <w:highlight w:val="green"/>
        </w:rPr>
        <w:t xml:space="preserve"> Описание комплексного типа «</w:t>
      </w:r>
      <w:r w:rsidRPr="001B0EC4">
        <w:rPr>
          <w:rStyle w:val="GOSTNormal0"/>
          <w:szCs w:val="24"/>
          <w:highlight w:val="green"/>
          <w:lang w:val="en-US"/>
        </w:rPr>
        <w:t>tVLS</w:t>
      </w:r>
      <w:r w:rsidRPr="001B0EC4">
        <w:rPr>
          <w:rStyle w:val="GOSTNormal0"/>
          <w:szCs w:val="24"/>
          <w:highlight w:val="green"/>
        </w:rPr>
        <w:t>_</w:t>
      </w:r>
      <w:r w:rsidRPr="001B0EC4">
        <w:rPr>
          <w:rStyle w:val="GOSTNormal0"/>
          <w:szCs w:val="24"/>
          <w:highlight w:val="green"/>
          <w:lang w:val="en-US"/>
        </w:rPr>
        <w:t>Report</w:t>
      </w:r>
      <w:r w:rsidRPr="001B0EC4">
        <w:rPr>
          <w:rStyle w:val="GOSTNormal0"/>
          <w:szCs w:val="24"/>
          <w:highlight w:val="green"/>
        </w:rPr>
        <w:t>_0531788</w:t>
      </w:r>
      <w:r w:rsidRPr="001B0EC4">
        <w:rPr>
          <w:highlight w:val="green"/>
        </w:rPr>
        <w:t>»</w:t>
      </w:r>
      <w:bookmarkEnd w:id="2702"/>
    </w:p>
    <w:tbl>
      <w:tblPr>
        <w:tblStyle w:val="GOSTTable"/>
        <w:tblW w:w="5000" w:type="pct"/>
        <w:tblLayout w:type="fixed"/>
        <w:tblLook w:val="07E0" w:firstRow="1" w:lastRow="1" w:firstColumn="1" w:lastColumn="1" w:noHBand="1" w:noVBand="1"/>
      </w:tblPr>
      <w:tblGrid>
        <w:gridCol w:w="1711"/>
        <w:gridCol w:w="1711"/>
        <w:gridCol w:w="575"/>
        <w:gridCol w:w="1142"/>
        <w:gridCol w:w="575"/>
        <w:gridCol w:w="3980"/>
      </w:tblGrid>
      <w:tr w:rsidR="00AA7892" w:rsidRPr="004D65A4" w14:paraId="5F3B0E8B" w14:textId="77777777" w:rsidTr="00D941CC">
        <w:trPr>
          <w:cnfStyle w:val="100000000000" w:firstRow="1" w:lastRow="0" w:firstColumn="0" w:lastColumn="0" w:oddVBand="0" w:evenVBand="0" w:oddHBand="0" w:evenHBand="0" w:firstRowFirstColumn="0" w:firstRowLastColumn="0" w:lastRowFirstColumn="0" w:lastRowLastColumn="0"/>
          <w:trHeight w:val="283"/>
        </w:trPr>
        <w:tc>
          <w:tcPr>
            <w:tcW w:w="1846" w:type="dxa"/>
          </w:tcPr>
          <w:p w14:paraId="7F501B8A" w14:textId="77777777" w:rsidR="00AA7892" w:rsidRPr="004D65A4" w:rsidRDefault="00AA7892" w:rsidP="00D941CC">
            <w:pPr>
              <w:pStyle w:val="GOSTTableHead"/>
            </w:pPr>
            <w:r w:rsidRPr="004D65A4">
              <w:t>Наименование элемента</w:t>
            </w:r>
          </w:p>
        </w:tc>
        <w:tc>
          <w:tcPr>
            <w:tcW w:w="1846" w:type="dxa"/>
          </w:tcPr>
          <w:p w14:paraId="3F3D7A7D" w14:textId="77777777" w:rsidR="00AA7892" w:rsidRPr="004D65A4" w:rsidRDefault="00AA7892" w:rsidP="00D941CC">
            <w:pPr>
              <w:pStyle w:val="GOSTTableHead"/>
            </w:pPr>
            <w:r w:rsidRPr="004D65A4">
              <w:t>Сокращенное наименование (код) элемента</w:t>
            </w:r>
          </w:p>
        </w:tc>
        <w:tc>
          <w:tcPr>
            <w:tcW w:w="616" w:type="dxa"/>
          </w:tcPr>
          <w:p w14:paraId="3490E2E8" w14:textId="77777777" w:rsidR="00AA7892" w:rsidRPr="004D65A4" w:rsidRDefault="00AA7892" w:rsidP="00D941CC">
            <w:pPr>
              <w:pStyle w:val="GOSTTableHead"/>
            </w:pPr>
            <w:r w:rsidRPr="004D65A4">
              <w:t>Тип</w:t>
            </w:r>
          </w:p>
        </w:tc>
        <w:tc>
          <w:tcPr>
            <w:tcW w:w="1230" w:type="dxa"/>
          </w:tcPr>
          <w:p w14:paraId="355D9B6C" w14:textId="77777777" w:rsidR="00AA7892" w:rsidRPr="004D65A4" w:rsidRDefault="00AA7892" w:rsidP="00D941CC">
            <w:pPr>
              <w:pStyle w:val="GOSTTableHead"/>
            </w:pPr>
            <w:r w:rsidRPr="004D65A4">
              <w:t>Формат элемента</w:t>
            </w:r>
          </w:p>
        </w:tc>
        <w:tc>
          <w:tcPr>
            <w:tcW w:w="616" w:type="dxa"/>
          </w:tcPr>
          <w:p w14:paraId="63206077" w14:textId="77777777" w:rsidR="00AA7892" w:rsidRPr="004D65A4" w:rsidRDefault="00AA7892" w:rsidP="00D941CC">
            <w:pPr>
              <w:pStyle w:val="GOSTTableHead"/>
            </w:pPr>
            <w:r w:rsidRPr="004D65A4">
              <w:t>Обязательность</w:t>
            </w:r>
          </w:p>
        </w:tc>
        <w:tc>
          <w:tcPr>
            <w:tcW w:w="4302" w:type="dxa"/>
          </w:tcPr>
          <w:p w14:paraId="6C219416" w14:textId="77777777" w:rsidR="00AA7892" w:rsidRPr="004D65A4" w:rsidRDefault="00AA7892" w:rsidP="00D941CC">
            <w:pPr>
              <w:pStyle w:val="GOSTTableHead"/>
            </w:pPr>
            <w:r w:rsidRPr="004D65A4">
              <w:t>Дополнительная информация</w:t>
            </w:r>
          </w:p>
        </w:tc>
      </w:tr>
      <w:tr w:rsidR="00AA7892" w:rsidRPr="004D65A4" w14:paraId="4B6CF468" w14:textId="77777777" w:rsidTr="00D941CC">
        <w:trPr>
          <w:trHeight w:val="226"/>
        </w:trPr>
        <w:tc>
          <w:tcPr>
            <w:tcW w:w="10456" w:type="dxa"/>
            <w:gridSpan w:val="6"/>
          </w:tcPr>
          <w:p w14:paraId="77A9E2C1" w14:textId="77777777" w:rsidR="00AA7892" w:rsidRPr="004D65A4" w:rsidRDefault="00AA7892" w:rsidP="00D941CC">
            <w:pPr>
              <w:pStyle w:val="GOSTTablenorm"/>
            </w:pPr>
            <w:r w:rsidRPr="004D65A4">
              <w:rPr>
                <w:b/>
              </w:rPr>
              <w:t>Параметры отчета</w:t>
            </w:r>
          </w:p>
        </w:tc>
      </w:tr>
      <w:tr w:rsidR="00AA7892" w:rsidRPr="004D65A4" w14:paraId="0BA4F594" w14:textId="77777777" w:rsidTr="00D941CC">
        <w:trPr>
          <w:trHeight w:val="226"/>
        </w:trPr>
        <w:tc>
          <w:tcPr>
            <w:tcW w:w="1846" w:type="dxa"/>
          </w:tcPr>
          <w:p w14:paraId="2DE92202" w14:textId="77777777" w:rsidR="00AA7892" w:rsidRPr="004D65A4" w:rsidRDefault="00AA7892" w:rsidP="00D941CC">
            <w:pPr>
              <w:pStyle w:val="GOSTTablenorm"/>
              <w:rPr>
                <w:szCs w:val="22"/>
                <w:lang w:eastAsia="en-US"/>
              </w:rPr>
            </w:pPr>
            <w:r w:rsidRPr="004D65A4">
              <w:rPr>
                <w:szCs w:val="22"/>
                <w:lang w:eastAsia="en-US"/>
              </w:rPr>
              <w:t>Форма по КФД</w:t>
            </w:r>
          </w:p>
        </w:tc>
        <w:tc>
          <w:tcPr>
            <w:tcW w:w="1846" w:type="dxa"/>
          </w:tcPr>
          <w:p w14:paraId="63CA739A" w14:textId="77777777" w:rsidR="00AA7892" w:rsidRPr="004D65A4" w:rsidRDefault="00AA7892" w:rsidP="00D941CC">
            <w:pPr>
              <w:pStyle w:val="GOSTTablenorm"/>
              <w:rPr>
                <w:szCs w:val="22"/>
                <w:lang w:eastAsia="en-US"/>
              </w:rPr>
            </w:pPr>
            <w:r w:rsidRPr="004D65A4">
              <w:rPr>
                <w:szCs w:val="22"/>
                <w:lang w:eastAsia="en-US"/>
              </w:rPr>
              <w:t>TtlPrt_RT_FORMCODE</w:t>
            </w:r>
          </w:p>
        </w:tc>
        <w:tc>
          <w:tcPr>
            <w:tcW w:w="616" w:type="dxa"/>
          </w:tcPr>
          <w:p w14:paraId="68C1C2B8"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6C57FCA2" w14:textId="77777777" w:rsidR="00AA7892" w:rsidRPr="004D65A4" w:rsidRDefault="00AA7892" w:rsidP="00D941CC">
            <w:pPr>
              <w:pStyle w:val="GOSTTablenorm"/>
              <w:rPr>
                <w:szCs w:val="22"/>
                <w:lang w:eastAsia="en-US"/>
              </w:rPr>
            </w:pPr>
            <w:r w:rsidRPr="004D65A4">
              <w:rPr>
                <w:szCs w:val="22"/>
                <w:lang w:eastAsia="en-US"/>
              </w:rPr>
              <w:t>Т(7)</w:t>
            </w:r>
          </w:p>
        </w:tc>
        <w:tc>
          <w:tcPr>
            <w:tcW w:w="616" w:type="dxa"/>
          </w:tcPr>
          <w:p w14:paraId="0683D35B"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0A501152" w14:textId="49A2A712" w:rsidR="00AA7892" w:rsidRPr="004D65A4" w:rsidRDefault="007F37BC" w:rsidP="00D941CC">
            <w:pPr>
              <w:pStyle w:val="GOSTTablenorm"/>
            </w:pPr>
            <w:r w:rsidRPr="004D65A4">
              <w:t>Указывается код формы по КФД.</w:t>
            </w:r>
          </w:p>
          <w:p w14:paraId="3CB5204D" w14:textId="77777777" w:rsidR="00AA7892" w:rsidRPr="004D65A4" w:rsidRDefault="00AA7892" w:rsidP="00D941CC">
            <w:pPr>
              <w:pStyle w:val="GOSTTablenorm"/>
            </w:pPr>
            <w:r w:rsidRPr="004D65A4">
              <w:t>По умолчанию указывается значение «0531788».</w:t>
            </w:r>
          </w:p>
        </w:tc>
      </w:tr>
      <w:tr w:rsidR="00AA7892" w:rsidRPr="004D65A4" w14:paraId="2B4D9FEB" w14:textId="77777777" w:rsidTr="00D941CC">
        <w:trPr>
          <w:trHeight w:val="226"/>
        </w:trPr>
        <w:tc>
          <w:tcPr>
            <w:tcW w:w="1846" w:type="dxa"/>
          </w:tcPr>
          <w:p w14:paraId="526DECCE" w14:textId="77777777" w:rsidR="00AA7892" w:rsidRPr="004D65A4" w:rsidRDefault="00AA7892" w:rsidP="00D941CC">
            <w:pPr>
              <w:pStyle w:val="GOSTTablenorm"/>
              <w:rPr>
                <w:szCs w:val="22"/>
                <w:lang w:eastAsia="en-US"/>
              </w:rPr>
            </w:pPr>
            <w:r w:rsidRPr="004D65A4">
              <w:rPr>
                <w:szCs w:val="22"/>
                <w:lang w:eastAsia="en-US"/>
              </w:rPr>
              <w:t>Дата</w:t>
            </w:r>
          </w:p>
        </w:tc>
        <w:tc>
          <w:tcPr>
            <w:tcW w:w="1846" w:type="dxa"/>
          </w:tcPr>
          <w:p w14:paraId="5E2283F5" w14:textId="77777777" w:rsidR="00AA7892" w:rsidRPr="004D65A4" w:rsidRDefault="00AA7892" w:rsidP="00D941CC">
            <w:pPr>
              <w:pStyle w:val="GOSTTablenorm"/>
              <w:rPr>
                <w:szCs w:val="22"/>
                <w:lang w:eastAsia="en-US"/>
              </w:rPr>
            </w:pPr>
            <w:r w:rsidRPr="004D65A4">
              <w:rPr>
                <w:szCs w:val="22"/>
                <w:lang w:eastAsia="en-US"/>
              </w:rPr>
              <w:t>TtlPrt_DctDt</w:t>
            </w:r>
          </w:p>
        </w:tc>
        <w:tc>
          <w:tcPr>
            <w:tcW w:w="616" w:type="dxa"/>
          </w:tcPr>
          <w:p w14:paraId="6D2D4822"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7D354366" w14:textId="77777777" w:rsidR="00AA7892" w:rsidRPr="004D65A4" w:rsidRDefault="00AA7892" w:rsidP="00D941CC">
            <w:pPr>
              <w:pStyle w:val="GOSTTablenorm"/>
              <w:rPr>
                <w:szCs w:val="22"/>
                <w:lang w:eastAsia="en-US"/>
              </w:rPr>
            </w:pPr>
            <w:r w:rsidRPr="004D65A4">
              <w:rPr>
                <w:szCs w:val="22"/>
                <w:lang w:eastAsia="en-US"/>
              </w:rPr>
              <w:t>Date</w:t>
            </w:r>
          </w:p>
        </w:tc>
        <w:tc>
          <w:tcPr>
            <w:tcW w:w="616" w:type="dxa"/>
          </w:tcPr>
          <w:p w14:paraId="7F67946A"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43B5AA28" w14:textId="3C39050B" w:rsidR="00AA7892" w:rsidRPr="004D65A4" w:rsidRDefault="007F37BC" w:rsidP="00D941CC">
            <w:pPr>
              <w:pStyle w:val="GOSTTablenorm"/>
            </w:pPr>
            <w:r w:rsidRPr="004D65A4">
              <w:t>Указывается дата отчета.</w:t>
            </w:r>
          </w:p>
        </w:tc>
      </w:tr>
      <w:tr w:rsidR="00AA7892" w:rsidRPr="004D65A4" w14:paraId="613F99DD" w14:textId="77777777" w:rsidTr="00D941CC">
        <w:trPr>
          <w:trHeight w:val="279"/>
        </w:trPr>
        <w:tc>
          <w:tcPr>
            <w:tcW w:w="1846" w:type="dxa"/>
          </w:tcPr>
          <w:p w14:paraId="5BFCB69D" w14:textId="77777777" w:rsidR="00AA7892" w:rsidRPr="004D65A4" w:rsidRDefault="00AA7892" w:rsidP="00D941CC">
            <w:pPr>
              <w:pStyle w:val="GOSTTablenorm"/>
              <w:rPr>
                <w:szCs w:val="22"/>
                <w:lang w:eastAsia="en-US"/>
              </w:rPr>
            </w:pPr>
            <w:r w:rsidRPr="004D65A4">
              <w:rPr>
                <w:szCs w:val="22"/>
                <w:lang w:eastAsia="en-US"/>
              </w:rPr>
              <w:t>Номер лицевого счета</w:t>
            </w:r>
          </w:p>
        </w:tc>
        <w:tc>
          <w:tcPr>
            <w:tcW w:w="1846" w:type="dxa"/>
          </w:tcPr>
          <w:p w14:paraId="08F68060" w14:textId="77777777" w:rsidR="00AA7892" w:rsidRPr="004D65A4" w:rsidRDefault="00AA7892" w:rsidP="00D941CC">
            <w:pPr>
              <w:pStyle w:val="GOSTTablenorm"/>
              <w:rPr>
                <w:lang w:eastAsia="en-US"/>
              </w:rPr>
            </w:pPr>
            <w:r w:rsidRPr="004D65A4">
              <w:rPr>
                <w:lang w:eastAsia="en-US"/>
              </w:rPr>
              <w:t>TtlPrt_RT_ACCOUNTNUM</w:t>
            </w:r>
          </w:p>
        </w:tc>
        <w:tc>
          <w:tcPr>
            <w:tcW w:w="616" w:type="dxa"/>
          </w:tcPr>
          <w:p w14:paraId="73A7A675"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01A9D091" w14:textId="77777777" w:rsidR="00AA7892" w:rsidRPr="004D65A4" w:rsidRDefault="00AA7892" w:rsidP="00D941CC">
            <w:pPr>
              <w:pStyle w:val="GOSTTablenorm"/>
              <w:rPr>
                <w:szCs w:val="22"/>
                <w:lang w:eastAsia="en-US"/>
              </w:rPr>
            </w:pPr>
            <w:r w:rsidRPr="004D65A4">
              <w:rPr>
                <w:szCs w:val="22"/>
                <w:lang w:eastAsia="en-US"/>
              </w:rPr>
              <w:t>Т(11)</w:t>
            </w:r>
          </w:p>
        </w:tc>
        <w:tc>
          <w:tcPr>
            <w:tcW w:w="616" w:type="dxa"/>
          </w:tcPr>
          <w:p w14:paraId="6AB2FA1A"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6F31B6D2" w14:textId="77777777" w:rsidR="00AA7892" w:rsidRPr="004D65A4" w:rsidRDefault="00AA7892" w:rsidP="00D941CC">
            <w:pPr>
              <w:pStyle w:val="GOSTTablenorm"/>
            </w:pPr>
            <w:r w:rsidRPr="004D65A4">
              <w:t>Указывается номер лицевого счета.</w:t>
            </w:r>
          </w:p>
        </w:tc>
      </w:tr>
      <w:tr w:rsidR="00AA7892" w:rsidRPr="004D65A4" w14:paraId="433F58E2" w14:textId="77777777" w:rsidTr="00D941CC">
        <w:trPr>
          <w:trHeight w:val="279"/>
        </w:trPr>
        <w:tc>
          <w:tcPr>
            <w:tcW w:w="10456" w:type="dxa"/>
            <w:gridSpan w:val="6"/>
          </w:tcPr>
          <w:p w14:paraId="5FFE8BA0" w14:textId="77777777" w:rsidR="00AA7892" w:rsidRPr="004D65A4" w:rsidRDefault="00AA7892" w:rsidP="00D941CC">
            <w:pPr>
              <w:pStyle w:val="GOSTTablenorm"/>
            </w:pPr>
            <w:r w:rsidRPr="004D65A4">
              <w:rPr>
                <w:b/>
                <w:szCs w:val="22"/>
                <w:lang w:eastAsia="en-US"/>
              </w:rPr>
              <w:t>Дополнительные параметры</w:t>
            </w:r>
          </w:p>
        </w:tc>
      </w:tr>
      <w:tr w:rsidR="00AA7892" w:rsidRPr="004D65A4" w14:paraId="6C6843CA" w14:textId="77777777" w:rsidTr="00D941CC">
        <w:trPr>
          <w:trHeight w:val="279"/>
        </w:trPr>
        <w:tc>
          <w:tcPr>
            <w:tcW w:w="1846" w:type="dxa"/>
          </w:tcPr>
          <w:p w14:paraId="7041B52F" w14:textId="77777777" w:rsidR="00AA7892" w:rsidRPr="004D65A4" w:rsidRDefault="00AA7892" w:rsidP="00D941CC">
            <w:pPr>
              <w:pStyle w:val="GOSTTablenorm"/>
              <w:rPr>
                <w:szCs w:val="22"/>
              </w:rPr>
            </w:pPr>
            <w:r w:rsidRPr="004D65A4">
              <w:rPr>
                <w:szCs w:val="22"/>
              </w:rPr>
              <w:t>Режим формирования</w:t>
            </w:r>
          </w:p>
        </w:tc>
        <w:tc>
          <w:tcPr>
            <w:tcW w:w="1846" w:type="dxa"/>
          </w:tcPr>
          <w:p w14:paraId="23D0B92C" w14:textId="77777777" w:rsidR="00AA7892" w:rsidRPr="004D65A4" w:rsidRDefault="00AA7892" w:rsidP="00D941CC">
            <w:pPr>
              <w:pStyle w:val="GOSTTablenorm"/>
              <w:rPr>
                <w:szCs w:val="22"/>
              </w:rPr>
            </w:pPr>
            <w:r w:rsidRPr="004D65A4">
              <w:rPr>
                <w:szCs w:val="22"/>
              </w:rPr>
              <w:t>TtlPrt_report_type_flag</w:t>
            </w:r>
          </w:p>
        </w:tc>
        <w:tc>
          <w:tcPr>
            <w:tcW w:w="616" w:type="dxa"/>
          </w:tcPr>
          <w:p w14:paraId="195C9272"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0F6AE181" w14:textId="77777777" w:rsidR="00AA7892" w:rsidRPr="004D65A4" w:rsidRDefault="00AA7892" w:rsidP="00D941CC">
            <w:pPr>
              <w:pStyle w:val="GOSTTablenorm"/>
              <w:rPr>
                <w:szCs w:val="22"/>
                <w:lang w:eastAsia="en-US"/>
              </w:rPr>
            </w:pPr>
            <w:r w:rsidRPr="004D65A4">
              <w:rPr>
                <w:szCs w:val="22"/>
                <w:lang w:eastAsia="en-US"/>
              </w:rPr>
              <w:t>Т(1-25)</w:t>
            </w:r>
          </w:p>
        </w:tc>
        <w:tc>
          <w:tcPr>
            <w:tcW w:w="616" w:type="dxa"/>
          </w:tcPr>
          <w:p w14:paraId="1259CD49"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1A251E92" w14:textId="303750A5" w:rsidR="00AA7892" w:rsidRPr="004D65A4" w:rsidRDefault="007F37BC" w:rsidP="00D941CC">
            <w:pPr>
              <w:pStyle w:val="GOSTTablenorm"/>
              <w:rPr>
                <w:szCs w:val="22"/>
              </w:rPr>
            </w:pPr>
            <w:r w:rsidRPr="004D65A4">
              <w:rPr>
                <w:szCs w:val="22"/>
              </w:rPr>
              <w:t>Указывается режим формирования.</w:t>
            </w:r>
          </w:p>
          <w:p w14:paraId="1D129198" w14:textId="77777777" w:rsidR="00AA7892" w:rsidRPr="004D65A4" w:rsidRDefault="00AA7892" w:rsidP="00D941CC">
            <w:pPr>
              <w:pStyle w:val="GOSTTablenorm"/>
              <w:rPr>
                <w:szCs w:val="22"/>
                <w:lang w:eastAsia="en-US"/>
              </w:rPr>
            </w:pPr>
            <w:r w:rsidRPr="004D65A4">
              <w:rPr>
                <w:szCs w:val="22"/>
              </w:rPr>
              <w:t>По умолчанию указывается значение «Итоговый».</w:t>
            </w:r>
          </w:p>
        </w:tc>
      </w:tr>
      <w:tr w:rsidR="00AA7892" w:rsidRPr="004D65A4" w14:paraId="79DD3EB4" w14:textId="77777777" w:rsidTr="00D941CC">
        <w:trPr>
          <w:trHeight w:val="279"/>
        </w:trPr>
        <w:tc>
          <w:tcPr>
            <w:tcW w:w="10456" w:type="dxa"/>
            <w:gridSpan w:val="6"/>
          </w:tcPr>
          <w:p w14:paraId="76FD98D6" w14:textId="77777777" w:rsidR="00AA7892" w:rsidRPr="004D65A4" w:rsidRDefault="00AA7892" w:rsidP="00D941CC">
            <w:pPr>
              <w:pStyle w:val="GOSTTablenorm"/>
              <w:rPr>
                <w:szCs w:val="22"/>
              </w:rPr>
            </w:pPr>
            <w:r w:rsidRPr="004D65A4">
              <w:rPr>
                <w:b/>
                <w:szCs w:val="22"/>
                <w:lang w:eastAsia="en-US"/>
              </w:rPr>
              <w:t>Заголовок отчета</w:t>
            </w:r>
          </w:p>
        </w:tc>
      </w:tr>
      <w:tr w:rsidR="00AA7892" w:rsidRPr="004D65A4" w14:paraId="26349CDB" w14:textId="77777777" w:rsidTr="00D941CC">
        <w:trPr>
          <w:trHeight w:val="279"/>
        </w:trPr>
        <w:tc>
          <w:tcPr>
            <w:tcW w:w="1846" w:type="dxa"/>
          </w:tcPr>
          <w:p w14:paraId="37BB6E10" w14:textId="77777777" w:rsidR="00AA7892" w:rsidRPr="004D65A4" w:rsidRDefault="00AA7892" w:rsidP="00D941CC">
            <w:pPr>
              <w:pStyle w:val="GOSTTablenorm"/>
              <w:rPr>
                <w:szCs w:val="22"/>
              </w:rPr>
            </w:pPr>
            <w:r w:rsidRPr="004D65A4">
              <w:rPr>
                <w:szCs w:val="22"/>
              </w:rPr>
              <w:t>ТОФК</w:t>
            </w:r>
          </w:p>
        </w:tc>
        <w:tc>
          <w:tcPr>
            <w:tcW w:w="1846" w:type="dxa"/>
          </w:tcPr>
          <w:p w14:paraId="2C7A1A3B" w14:textId="77777777" w:rsidR="00AA7892" w:rsidRPr="004D65A4" w:rsidRDefault="00AA7892" w:rsidP="00D941CC">
            <w:pPr>
              <w:pStyle w:val="GOSTTablenorm"/>
              <w:rPr>
                <w:szCs w:val="22"/>
              </w:rPr>
            </w:pPr>
            <w:r w:rsidRPr="004D65A4">
              <w:rPr>
                <w:szCs w:val="22"/>
              </w:rPr>
              <w:t>TtlPrt_TOFK</w:t>
            </w:r>
          </w:p>
        </w:tc>
        <w:tc>
          <w:tcPr>
            <w:tcW w:w="616" w:type="dxa"/>
          </w:tcPr>
          <w:p w14:paraId="634D08AC" w14:textId="77777777" w:rsidR="00AA7892" w:rsidRPr="004D65A4" w:rsidRDefault="00AA7892" w:rsidP="00D941CC">
            <w:pPr>
              <w:pStyle w:val="GOSTTablenorm"/>
              <w:jc w:val="center"/>
              <w:rPr>
                <w:szCs w:val="22"/>
                <w:lang w:eastAsia="en-US"/>
              </w:rPr>
            </w:pPr>
            <w:r w:rsidRPr="004D65A4">
              <w:rPr>
                <w:szCs w:val="22"/>
                <w:lang w:eastAsia="en-US"/>
              </w:rPr>
              <w:t>С</w:t>
            </w:r>
          </w:p>
        </w:tc>
        <w:tc>
          <w:tcPr>
            <w:tcW w:w="1230" w:type="dxa"/>
          </w:tcPr>
          <w:p w14:paraId="1D529404" w14:textId="77777777" w:rsidR="00AA7892" w:rsidRPr="004D65A4" w:rsidRDefault="00AA7892" w:rsidP="00D941CC">
            <w:pPr>
              <w:pStyle w:val="GOSTTablenorm"/>
              <w:rPr>
                <w:szCs w:val="22"/>
                <w:lang w:eastAsia="en-US"/>
              </w:rPr>
            </w:pPr>
            <w:r w:rsidRPr="004D65A4">
              <w:rPr>
                <w:szCs w:val="22"/>
                <w:lang w:eastAsia="en-US"/>
              </w:rPr>
              <w:t>tMSC_TOFK</w:t>
            </w:r>
          </w:p>
        </w:tc>
        <w:tc>
          <w:tcPr>
            <w:tcW w:w="616" w:type="dxa"/>
          </w:tcPr>
          <w:p w14:paraId="040515A7"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521C63FC" w14:textId="70C7C807" w:rsidR="00AA7892" w:rsidRPr="004D65A4" w:rsidRDefault="00AA7892" w:rsidP="00D941CC">
            <w:pPr>
              <w:pStyle w:val="GOSTTablenorm"/>
              <w:rPr>
                <w:szCs w:val="22"/>
              </w:rPr>
            </w:pPr>
            <w:r w:rsidRPr="004D65A4">
              <w:rPr>
                <w:szCs w:val="22"/>
              </w:rPr>
              <w:t xml:space="preserve">Состав элемента представлен в таблице </w:t>
            </w:r>
            <w:r w:rsidRPr="004D65A4">
              <w:rPr>
                <w:szCs w:val="22"/>
              </w:rPr>
              <w:fldChar w:fldCharType="begin"/>
            </w:r>
            <w:r w:rsidRPr="004D65A4">
              <w:rPr>
                <w:szCs w:val="22"/>
              </w:rPr>
              <w:instrText xml:space="preserve"> REF _Ref19547774 \h  \* MERGEFORMAT </w:instrText>
            </w:r>
            <w:r w:rsidRPr="004D65A4">
              <w:rPr>
                <w:szCs w:val="22"/>
              </w:rPr>
            </w:r>
            <w:r w:rsidRPr="004D65A4">
              <w:rPr>
                <w:szCs w:val="22"/>
              </w:rPr>
              <w:fldChar w:fldCharType="separate"/>
            </w:r>
            <w:r w:rsidR="00E066E2">
              <w:t>54</w:t>
            </w:r>
            <w:r w:rsidRPr="004D65A4">
              <w:rPr>
                <w:szCs w:val="22"/>
              </w:rPr>
              <w:fldChar w:fldCharType="end"/>
            </w:r>
            <w:r w:rsidRPr="004D65A4">
              <w:rPr>
                <w:szCs w:val="22"/>
              </w:rPr>
              <w:t>.</w:t>
            </w:r>
          </w:p>
        </w:tc>
      </w:tr>
      <w:tr w:rsidR="00AA7892" w:rsidRPr="004D65A4" w14:paraId="67C28B0A" w14:textId="77777777" w:rsidTr="00D941CC">
        <w:trPr>
          <w:trHeight w:val="279"/>
        </w:trPr>
        <w:tc>
          <w:tcPr>
            <w:tcW w:w="1846" w:type="dxa"/>
          </w:tcPr>
          <w:p w14:paraId="4B723D06" w14:textId="77777777" w:rsidR="00AA7892" w:rsidRPr="004D65A4" w:rsidRDefault="00AA7892" w:rsidP="00D941CC">
            <w:pPr>
              <w:pStyle w:val="GOSTTablenorm"/>
              <w:rPr>
                <w:szCs w:val="22"/>
              </w:rPr>
            </w:pPr>
            <w:r w:rsidRPr="004D65A4">
              <w:rPr>
                <w:szCs w:val="22"/>
              </w:rPr>
              <w:lastRenderedPageBreak/>
              <w:t>ГРБС</w:t>
            </w:r>
          </w:p>
        </w:tc>
        <w:tc>
          <w:tcPr>
            <w:tcW w:w="1846" w:type="dxa"/>
          </w:tcPr>
          <w:p w14:paraId="789BE33F" w14:textId="77777777" w:rsidR="00AA7892" w:rsidRPr="004D65A4" w:rsidRDefault="00AA7892" w:rsidP="00D941CC">
            <w:pPr>
              <w:pStyle w:val="GOSTTablenorm"/>
              <w:rPr>
                <w:szCs w:val="22"/>
              </w:rPr>
            </w:pPr>
            <w:r w:rsidRPr="004D65A4">
              <w:rPr>
                <w:szCs w:val="22"/>
              </w:rPr>
              <w:t>TtlPrt_GRBS</w:t>
            </w:r>
          </w:p>
        </w:tc>
        <w:tc>
          <w:tcPr>
            <w:tcW w:w="616" w:type="dxa"/>
          </w:tcPr>
          <w:p w14:paraId="0F69E073" w14:textId="77777777" w:rsidR="00AA7892" w:rsidRPr="004D65A4" w:rsidRDefault="00AA7892" w:rsidP="00D941CC">
            <w:pPr>
              <w:pStyle w:val="GOSTTablenorm"/>
              <w:jc w:val="center"/>
              <w:rPr>
                <w:szCs w:val="22"/>
                <w:lang w:eastAsia="en-US"/>
              </w:rPr>
            </w:pPr>
            <w:r w:rsidRPr="004D65A4">
              <w:rPr>
                <w:szCs w:val="22"/>
                <w:lang w:eastAsia="en-US"/>
              </w:rPr>
              <w:t>С</w:t>
            </w:r>
          </w:p>
        </w:tc>
        <w:tc>
          <w:tcPr>
            <w:tcW w:w="1230" w:type="dxa"/>
          </w:tcPr>
          <w:p w14:paraId="6BD4594B" w14:textId="77777777" w:rsidR="00AA7892" w:rsidRPr="004D65A4" w:rsidRDefault="00AA7892" w:rsidP="00D941CC">
            <w:pPr>
              <w:pStyle w:val="GOSTTablenorm"/>
              <w:rPr>
                <w:szCs w:val="22"/>
                <w:lang w:eastAsia="en-US"/>
              </w:rPr>
            </w:pPr>
            <w:r w:rsidRPr="004D65A4">
              <w:rPr>
                <w:szCs w:val="22"/>
                <w:lang w:eastAsia="en-US"/>
              </w:rPr>
              <w:t>tMSC_GRBS1</w:t>
            </w:r>
          </w:p>
        </w:tc>
        <w:tc>
          <w:tcPr>
            <w:tcW w:w="616" w:type="dxa"/>
          </w:tcPr>
          <w:p w14:paraId="4C7270F4"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5D643142" w14:textId="143B172C" w:rsidR="00AA7892" w:rsidRPr="004D65A4" w:rsidRDefault="00AA7892" w:rsidP="00D941CC">
            <w:pPr>
              <w:pStyle w:val="GOSTTablenorm"/>
              <w:rPr>
                <w:szCs w:val="22"/>
              </w:rPr>
            </w:pPr>
            <w:r w:rsidRPr="004D65A4">
              <w:rPr>
                <w:szCs w:val="22"/>
              </w:rPr>
              <w:t xml:space="preserve">Состав элемента представлен в таблице </w:t>
            </w:r>
            <w:r w:rsidRPr="004D65A4">
              <w:rPr>
                <w:szCs w:val="22"/>
              </w:rPr>
              <w:fldChar w:fldCharType="begin"/>
            </w:r>
            <w:r w:rsidRPr="004D65A4">
              <w:rPr>
                <w:szCs w:val="22"/>
              </w:rPr>
              <w:instrText xml:space="preserve"> REF _Ref19547784 \h  \* MERGEFORMAT </w:instrText>
            </w:r>
            <w:r w:rsidRPr="004D65A4">
              <w:rPr>
                <w:szCs w:val="22"/>
              </w:rPr>
            </w:r>
            <w:r w:rsidRPr="004D65A4">
              <w:rPr>
                <w:szCs w:val="22"/>
              </w:rPr>
              <w:fldChar w:fldCharType="separate"/>
            </w:r>
            <w:r w:rsidR="00E066E2">
              <w:t>56</w:t>
            </w:r>
            <w:r w:rsidRPr="004D65A4">
              <w:rPr>
                <w:szCs w:val="22"/>
              </w:rPr>
              <w:fldChar w:fldCharType="end"/>
            </w:r>
            <w:r w:rsidRPr="004D65A4">
              <w:rPr>
                <w:szCs w:val="22"/>
              </w:rPr>
              <w:t>.</w:t>
            </w:r>
          </w:p>
        </w:tc>
      </w:tr>
      <w:tr w:rsidR="00AA7892" w:rsidRPr="004D65A4" w14:paraId="286B1652" w14:textId="77777777" w:rsidTr="00D941CC">
        <w:trPr>
          <w:trHeight w:val="279"/>
        </w:trPr>
        <w:tc>
          <w:tcPr>
            <w:tcW w:w="1846" w:type="dxa"/>
          </w:tcPr>
          <w:p w14:paraId="2D5CE536" w14:textId="77777777" w:rsidR="00AA7892" w:rsidRPr="004D65A4" w:rsidRDefault="00AA7892" w:rsidP="00D941CC">
            <w:pPr>
              <w:pStyle w:val="GOSTTablenorm"/>
              <w:rPr>
                <w:szCs w:val="22"/>
              </w:rPr>
            </w:pPr>
            <w:r w:rsidRPr="004D65A4">
              <w:rPr>
                <w:szCs w:val="22"/>
              </w:rPr>
              <w:t>ПБС</w:t>
            </w:r>
          </w:p>
        </w:tc>
        <w:tc>
          <w:tcPr>
            <w:tcW w:w="1846" w:type="dxa"/>
          </w:tcPr>
          <w:p w14:paraId="5FD215A4" w14:textId="77777777" w:rsidR="00AA7892" w:rsidRPr="004D65A4" w:rsidRDefault="00AA7892" w:rsidP="00D941CC">
            <w:pPr>
              <w:pStyle w:val="GOSTTablenorm"/>
              <w:rPr>
                <w:szCs w:val="22"/>
              </w:rPr>
            </w:pPr>
            <w:r w:rsidRPr="004D65A4">
              <w:rPr>
                <w:szCs w:val="22"/>
              </w:rPr>
              <w:t>TtlPrt_UBP</w:t>
            </w:r>
          </w:p>
        </w:tc>
        <w:tc>
          <w:tcPr>
            <w:tcW w:w="616" w:type="dxa"/>
          </w:tcPr>
          <w:p w14:paraId="19952A4B" w14:textId="77777777" w:rsidR="00AA7892" w:rsidRPr="004D65A4" w:rsidRDefault="00AA7892" w:rsidP="00D941CC">
            <w:pPr>
              <w:pStyle w:val="GOSTTablenorm"/>
              <w:jc w:val="center"/>
              <w:rPr>
                <w:szCs w:val="22"/>
                <w:lang w:eastAsia="en-US"/>
              </w:rPr>
            </w:pPr>
            <w:r w:rsidRPr="004D65A4">
              <w:rPr>
                <w:szCs w:val="22"/>
                <w:lang w:eastAsia="en-US"/>
              </w:rPr>
              <w:t>С</w:t>
            </w:r>
          </w:p>
        </w:tc>
        <w:tc>
          <w:tcPr>
            <w:tcW w:w="1230" w:type="dxa"/>
          </w:tcPr>
          <w:p w14:paraId="0A844070" w14:textId="77777777" w:rsidR="00AA7892" w:rsidRPr="004D65A4" w:rsidRDefault="00AA7892" w:rsidP="00D941CC">
            <w:pPr>
              <w:pStyle w:val="GOSTTablenorm"/>
              <w:rPr>
                <w:szCs w:val="22"/>
                <w:lang w:eastAsia="en-US"/>
              </w:rPr>
            </w:pPr>
            <w:r w:rsidRPr="004D65A4">
              <w:rPr>
                <w:szCs w:val="22"/>
                <w:lang w:eastAsia="en-US"/>
              </w:rPr>
              <w:t>tMSC_PBS_UBP1</w:t>
            </w:r>
          </w:p>
        </w:tc>
        <w:tc>
          <w:tcPr>
            <w:tcW w:w="616" w:type="dxa"/>
          </w:tcPr>
          <w:p w14:paraId="0EA8BD37"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7A6FA71E" w14:textId="1B50B0D0" w:rsidR="00AA7892" w:rsidRPr="004D65A4" w:rsidRDefault="00AA7892" w:rsidP="00D941CC">
            <w:pPr>
              <w:pStyle w:val="GOSTTablenorm"/>
              <w:rPr>
                <w:szCs w:val="22"/>
              </w:rPr>
            </w:pPr>
            <w:r w:rsidRPr="004D65A4">
              <w:rPr>
                <w:szCs w:val="22"/>
              </w:rPr>
              <w:t xml:space="preserve">Состав элемента представлен в таблице </w:t>
            </w:r>
            <w:r w:rsidRPr="004D65A4">
              <w:rPr>
                <w:szCs w:val="22"/>
              </w:rPr>
              <w:fldChar w:fldCharType="begin"/>
            </w:r>
            <w:r w:rsidRPr="004D65A4">
              <w:rPr>
                <w:szCs w:val="22"/>
              </w:rPr>
              <w:instrText xml:space="preserve"> REF _Ref19547779 \h  \* MERGEFORMAT </w:instrText>
            </w:r>
            <w:r w:rsidRPr="004D65A4">
              <w:rPr>
                <w:szCs w:val="22"/>
              </w:rPr>
            </w:r>
            <w:r w:rsidRPr="004D65A4">
              <w:rPr>
                <w:szCs w:val="22"/>
              </w:rPr>
              <w:fldChar w:fldCharType="separate"/>
            </w:r>
            <w:r w:rsidR="00E066E2">
              <w:t>55</w:t>
            </w:r>
            <w:r w:rsidRPr="004D65A4">
              <w:rPr>
                <w:szCs w:val="22"/>
              </w:rPr>
              <w:fldChar w:fldCharType="end"/>
            </w:r>
            <w:r w:rsidRPr="004D65A4">
              <w:rPr>
                <w:szCs w:val="22"/>
              </w:rPr>
              <w:t>.</w:t>
            </w:r>
          </w:p>
        </w:tc>
      </w:tr>
      <w:tr w:rsidR="00AA7892" w:rsidRPr="004D65A4" w14:paraId="06A313FF" w14:textId="77777777" w:rsidTr="00D941CC">
        <w:trPr>
          <w:trHeight w:val="279"/>
        </w:trPr>
        <w:tc>
          <w:tcPr>
            <w:tcW w:w="1846" w:type="dxa"/>
          </w:tcPr>
          <w:p w14:paraId="2F441B56" w14:textId="77777777" w:rsidR="00AA7892" w:rsidRPr="004D65A4" w:rsidRDefault="00AA7892" w:rsidP="00D941CC">
            <w:pPr>
              <w:pStyle w:val="GOSTTablenorm"/>
              <w:rPr>
                <w:szCs w:val="22"/>
              </w:rPr>
            </w:pPr>
            <w:r w:rsidRPr="004D65A4">
              <w:rPr>
                <w:szCs w:val="22"/>
              </w:rPr>
              <w:t>Бюджет</w:t>
            </w:r>
          </w:p>
        </w:tc>
        <w:tc>
          <w:tcPr>
            <w:tcW w:w="1846" w:type="dxa"/>
          </w:tcPr>
          <w:p w14:paraId="62D97A06" w14:textId="77777777" w:rsidR="00AA7892" w:rsidRPr="004D65A4" w:rsidRDefault="00AA7892" w:rsidP="00D941CC">
            <w:pPr>
              <w:pStyle w:val="GOSTTablenorm"/>
              <w:rPr>
                <w:szCs w:val="22"/>
              </w:rPr>
            </w:pPr>
            <w:r w:rsidRPr="004D65A4">
              <w:rPr>
                <w:szCs w:val="22"/>
              </w:rPr>
              <w:t>TtlPrt_MSC_Bdgt</w:t>
            </w:r>
          </w:p>
        </w:tc>
        <w:tc>
          <w:tcPr>
            <w:tcW w:w="616" w:type="dxa"/>
          </w:tcPr>
          <w:p w14:paraId="4C2B1278" w14:textId="77777777" w:rsidR="00AA7892" w:rsidRPr="004D65A4" w:rsidRDefault="00AA7892" w:rsidP="00D941CC">
            <w:pPr>
              <w:pStyle w:val="GOSTTablenorm"/>
              <w:jc w:val="center"/>
              <w:rPr>
                <w:szCs w:val="22"/>
                <w:lang w:eastAsia="en-US"/>
              </w:rPr>
            </w:pPr>
            <w:r w:rsidRPr="004D65A4">
              <w:rPr>
                <w:szCs w:val="22"/>
                <w:lang w:eastAsia="en-US"/>
              </w:rPr>
              <w:t>С</w:t>
            </w:r>
          </w:p>
        </w:tc>
        <w:tc>
          <w:tcPr>
            <w:tcW w:w="1230" w:type="dxa"/>
          </w:tcPr>
          <w:p w14:paraId="2B705AB7" w14:textId="77777777" w:rsidR="00AA7892" w:rsidRPr="004D65A4" w:rsidRDefault="00AA7892" w:rsidP="00D941CC">
            <w:pPr>
              <w:pStyle w:val="GOSTTablenorm"/>
              <w:rPr>
                <w:szCs w:val="22"/>
                <w:lang w:eastAsia="en-US"/>
              </w:rPr>
            </w:pPr>
            <w:r w:rsidRPr="004D65A4">
              <w:rPr>
                <w:szCs w:val="22"/>
                <w:lang w:eastAsia="en-US"/>
              </w:rPr>
              <w:t>tMSC_Bdgt1</w:t>
            </w:r>
          </w:p>
        </w:tc>
        <w:tc>
          <w:tcPr>
            <w:tcW w:w="616" w:type="dxa"/>
          </w:tcPr>
          <w:p w14:paraId="1054DF26"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23015EEB" w14:textId="77CC9E38" w:rsidR="00AA7892" w:rsidRPr="004D65A4" w:rsidRDefault="00AA7892" w:rsidP="00D941CC">
            <w:pPr>
              <w:pStyle w:val="GOSTTablenorm"/>
              <w:rPr>
                <w:szCs w:val="22"/>
              </w:rPr>
            </w:pPr>
            <w:r w:rsidRPr="004D65A4">
              <w:rPr>
                <w:szCs w:val="22"/>
              </w:rPr>
              <w:t xml:space="preserve">Состав элемента представлен в таблице </w:t>
            </w:r>
            <w:r w:rsidRPr="004D65A4">
              <w:rPr>
                <w:szCs w:val="22"/>
              </w:rPr>
              <w:fldChar w:fldCharType="begin"/>
            </w:r>
            <w:r w:rsidRPr="004D65A4">
              <w:rPr>
                <w:szCs w:val="22"/>
              </w:rPr>
              <w:instrText xml:space="preserve"> REF _Ref19547788 \h  \* MERGEFORMAT </w:instrText>
            </w:r>
            <w:r w:rsidRPr="004D65A4">
              <w:rPr>
                <w:szCs w:val="22"/>
              </w:rPr>
            </w:r>
            <w:r w:rsidRPr="004D65A4">
              <w:rPr>
                <w:szCs w:val="22"/>
              </w:rPr>
              <w:fldChar w:fldCharType="separate"/>
            </w:r>
            <w:r w:rsidR="00E066E2">
              <w:t>57</w:t>
            </w:r>
            <w:r w:rsidRPr="004D65A4">
              <w:rPr>
                <w:szCs w:val="22"/>
              </w:rPr>
              <w:fldChar w:fldCharType="end"/>
            </w:r>
            <w:r w:rsidRPr="004D65A4">
              <w:rPr>
                <w:szCs w:val="22"/>
              </w:rPr>
              <w:t>.</w:t>
            </w:r>
          </w:p>
        </w:tc>
      </w:tr>
      <w:tr w:rsidR="00AA7892" w:rsidRPr="004D65A4" w14:paraId="23DC4EDF" w14:textId="77777777" w:rsidTr="00D941CC">
        <w:trPr>
          <w:trHeight w:val="279"/>
        </w:trPr>
        <w:tc>
          <w:tcPr>
            <w:tcW w:w="1846" w:type="dxa"/>
          </w:tcPr>
          <w:p w14:paraId="3942E113" w14:textId="77777777" w:rsidR="00AA7892" w:rsidRPr="004D65A4" w:rsidRDefault="00AA7892" w:rsidP="00D941CC">
            <w:pPr>
              <w:pStyle w:val="GOSTTablenorm"/>
              <w:rPr>
                <w:szCs w:val="22"/>
              </w:rPr>
            </w:pPr>
            <w:r w:rsidRPr="004D65A4">
              <w:rPr>
                <w:szCs w:val="22"/>
              </w:rPr>
              <w:t>Финансовый орган</w:t>
            </w:r>
          </w:p>
        </w:tc>
        <w:tc>
          <w:tcPr>
            <w:tcW w:w="1846" w:type="dxa"/>
          </w:tcPr>
          <w:p w14:paraId="55C15BA9" w14:textId="77777777" w:rsidR="00AA7892" w:rsidRPr="004D65A4" w:rsidRDefault="00AA7892" w:rsidP="00D941CC">
            <w:pPr>
              <w:pStyle w:val="GOSTTablenorm"/>
              <w:rPr>
                <w:szCs w:val="22"/>
              </w:rPr>
            </w:pPr>
            <w:r w:rsidRPr="004D65A4">
              <w:rPr>
                <w:szCs w:val="22"/>
              </w:rPr>
              <w:t>TtlPrt_FO</w:t>
            </w:r>
          </w:p>
        </w:tc>
        <w:tc>
          <w:tcPr>
            <w:tcW w:w="616" w:type="dxa"/>
          </w:tcPr>
          <w:p w14:paraId="75E6405A" w14:textId="77777777" w:rsidR="00AA7892" w:rsidRPr="004D65A4" w:rsidRDefault="00AA7892" w:rsidP="00D941CC">
            <w:pPr>
              <w:pStyle w:val="GOSTTablenorm"/>
              <w:jc w:val="center"/>
              <w:rPr>
                <w:szCs w:val="22"/>
                <w:lang w:eastAsia="en-US"/>
              </w:rPr>
            </w:pPr>
            <w:r w:rsidRPr="004D65A4">
              <w:rPr>
                <w:szCs w:val="22"/>
                <w:lang w:eastAsia="en-US"/>
              </w:rPr>
              <w:t>С</w:t>
            </w:r>
          </w:p>
        </w:tc>
        <w:tc>
          <w:tcPr>
            <w:tcW w:w="1230" w:type="dxa"/>
          </w:tcPr>
          <w:p w14:paraId="1D3FB45C" w14:textId="77777777" w:rsidR="00AA7892" w:rsidRPr="004D65A4" w:rsidRDefault="00AA7892" w:rsidP="00D941CC">
            <w:pPr>
              <w:pStyle w:val="GOSTTablenorm"/>
              <w:rPr>
                <w:szCs w:val="22"/>
                <w:lang w:eastAsia="en-US"/>
              </w:rPr>
            </w:pPr>
            <w:r w:rsidRPr="004D65A4">
              <w:rPr>
                <w:szCs w:val="22"/>
                <w:lang w:eastAsia="en-US"/>
              </w:rPr>
              <w:t>tMSC_FnclInst</w:t>
            </w:r>
          </w:p>
        </w:tc>
        <w:tc>
          <w:tcPr>
            <w:tcW w:w="616" w:type="dxa"/>
          </w:tcPr>
          <w:p w14:paraId="2FF6E40C"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2D9763CC" w14:textId="60A31AE8" w:rsidR="00AA7892" w:rsidRPr="004D65A4" w:rsidRDefault="00AA7892" w:rsidP="00D941CC">
            <w:pPr>
              <w:pStyle w:val="GOSTTablenorm"/>
              <w:rPr>
                <w:szCs w:val="22"/>
              </w:rPr>
            </w:pPr>
            <w:r w:rsidRPr="004D65A4">
              <w:rPr>
                <w:szCs w:val="22"/>
              </w:rPr>
              <w:t xml:space="preserve">Состав элемента представлен в таблице </w:t>
            </w:r>
            <w:r w:rsidRPr="004D65A4">
              <w:rPr>
                <w:szCs w:val="22"/>
              </w:rPr>
              <w:fldChar w:fldCharType="begin"/>
            </w:r>
            <w:r w:rsidRPr="004D65A4">
              <w:rPr>
                <w:szCs w:val="22"/>
              </w:rPr>
              <w:instrText xml:space="preserve"> REF _Ref19547792 \h  \* MERGEFORMAT </w:instrText>
            </w:r>
            <w:r w:rsidRPr="004D65A4">
              <w:rPr>
                <w:szCs w:val="22"/>
              </w:rPr>
            </w:r>
            <w:r w:rsidRPr="004D65A4">
              <w:rPr>
                <w:szCs w:val="22"/>
              </w:rPr>
              <w:fldChar w:fldCharType="separate"/>
            </w:r>
            <w:r w:rsidR="00E066E2">
              <w:t>58</w:t>
            </w:r>
            <w:r w:rsidRPr="004D65A4">
              <w:rPr>
                <w:szCs w:val="22"/>
              </w:rPr>
              <w:fldChar w:fldCharType="end"/>
            </w:r>
            <w:r w:rsidRPr="004D65A4">
              <w:rPr>
                <w:szCs w:val="22"/>
              </w:rPr>
              <w:t>.</w:t>
            </w:r>
          </w:p>
        </w:tc>
      </w:tr>
      <w:tr w:rsidR="00AA7892" w:rsidRPr="004D65A4" w14:paraId="1DA440F3" w14:textId="77777777" w:rsidTr="00D941CC">
        <w:trPr>
          <w:trHeight w:val="279"/>
        </w:trPr>
        <w:tc>
          <w:tcPr>
            <w:tcW w:w="1846" w:type="dxa"/>
          </w:tcPr>
          <w:p w14:paraId="55CA789C" w14:textId="77777777" w:rsidR="00AA7892" w:rsidRPr="004D65A4" w:rsidRDefault="00AA7892" w:rsidP="00D941CC">
            <w:pPr>
              <w:pStyle w:val="GOSTTablenorm"/>
              <w:rPr>
                <w:szCs w:val="22"/>
              </w:rPr>
            </w:pPr>
            <w:r w:rsidRPr="004D65A4">
              <w:rPr>
                <w:szCs w:val="22"/>
              </w:rPr>
              <w:t>по ОКТМО</w:t>
            </w:r>
          </w:p>
        </w:tc>
        <w:tc>
          <w:tcPr>
            <w:tcW w:w="1846" w:type="dxa"/>
          </w:tcPr>
          <w:p w14:paraId="5381C9F8" w14:textId="77777777" w:rsidR="00AA7892" w:rsidRPr="004D65A4" w:rsidRDefault="00AA7892" w:rsidP="00D941CC">
            <w:pPr>
              <w:pStyle w:val="GOSTTablenorm"/>
              <w:rPr>
                <w:szCs w:val="22"/>
              </w:rPr>
            </w:pPr>
            <w:r w:rsidRPr="004D65A4">
              <w:rPr>
                <w:szCs w:val="22"/>
              </w:rPr>
              <w:t>TtlPrt_CdOKTMO</w:t>
            </w:r>
          </w:p>
        </w:tc>
        <w:tc>
          <w:tcPr>
            <w:tcW w:w="616" w:type="dxa"/>
          </w:tcPr>
          <w:p w14:paraId="352E0C01"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428F6532" w14:textId="77777777" w:rsidR="00AA7892" w:rsidRPr="004D65A4" w:rsidRDefault="00AA7892" w:rsidP="00D941CC">
            <w:pPr>
              <w:pStyle w:val="GOSTTablenorm"/>
              <w:rPr>
                <w:szCs w:val="22"/>
                <w:lang w:eastAsia="en-US"/>
              </w:rPr>
            </w:pPr>
            <w:r w:rsidRPr="004D65A4">
              <w:rPr>
                <w:szCs w:val="22"/>
                <w:lang w:eastAsia="en-US"/>
              </w:rPr>
              <w:t>Т(8)</w:t>
            </w:r>
          </w:p>
        </w:tc>
        <w:tc>
          <w:tcPr>
            <w:tcW w:w="616" w:type="dxa"/>
          </w:tcPr>
          <w:p w14:paraId="1229F90C"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6F43F894" w14:textId="77777777" w:rsidR="00AA7892" w:rsidRPr="004D65A4" w:rsidRDefault="00AA7892" w:rsidP="00D941CC">
            <w:pPr>
              <w:pStyle w:val="GOSTTablenorm"/>
              <w:rPr>
                <w:szCs w:val="22"/>
              </w:rPr>
            </w:pPr>
            <w:r w:rsidRPr="004D65A4">
              <w:rPr>
                <w:szCs w:val="22"/>
              </w:rPr>
              <w:t>Указывается значение ОКТМО бюджета.</w:t>
            </w:r>
          </w:p>
        </w:tc>
      </w:tr>
      <w:tr w:rsidR="00AA7892" w:rsidRPr="004D65A4" w14:paraId="284BE0F1" w14:textId="77777777" w:rsidTr="00D941CC">
        <w:trPr>
          <w:trHeight w:val="279"/>
        </w:trPr>
        <w:tc>
          <w:tcPr>
            <w:tcW w:w="1846" w:type="dxa"/>
          </w:tcPr>
          <w:p w14:paraId="415C756E" w14:textId="77777777" w:rsidR="00AA7892" w:rsidRPr="004D65A4" w:rsidRDefault="00AA7892" w:rsidP="00D941CC">
            <w:pPr>
              <w:pStyle w:val="GOSTTablenorm"/>
              <w:rPr>
                <w:szCs w:val="22"/>
              </w:rPr>
            </w:pPr>
            <w:r w:rsidRPr="004D65A4">
              <w:rPr>
                <w:szCs w:val="22"/>
              </w:rPr>
              <w:t>Уровень конфиденциальности</w:t>
            </w:r>
          </w:p>
        </w:tc>
        <w:tc>
          <w:tcPr>
            <w:tcW w:w="1846" w:type="dxa"/>
          </w:tcPr>
          <w:p w14:paraId="1311DDEC" w14:textId="77777777" w:rsidR="00AA7892" w:rsidRPr="004D65A4" w:rsidRDefault="00AA7892" w:rsidP="00D941CC">
            <w:pPr>
              <w:pStyle w:val="GOSTTablenorm"/>
              <w:rPr>
                <w:szCs w:val="22"/>
              </w:rPr>
            </w:pPr>
            <w:r w:rsidRPr="004D65A4">
              <w:rPr>
                <w:szCs w:val="22"/>
              </w:rPr>
              <w:t>TtlPrt_SECRECY</w:t>
            </w:r>
          </w:p>
        </w:tc>
        <w:tc>
          <w:tcPr>
            <w:tcW w:w="616" w:type="dxa"/>
          </w:tcPr>
          <w:p w14:paraId="2F7B5BDC" w14:textId="77777777" w:rsidR="00AA7892" w:rsidRPr="004D65A4" w:rsidRDefault="00AA7892" w:rsidP="00D941CC">
            <w:pPr>
              <w:pStyle w:val="GOSTTablenorm"/>
              <w:jc w:val="center"/>
              <w:rPr>
                <w:szCs w:val="22"/>
                <w:lang w:eastAsia="en-US"/>
              </w:rPr>
            </w:pPr>
            <w:r w:rsidRPr="004D65A4">
              <w:rPr>
                <w:szCs w:val="22"/>
              </w:rPr>
              <w:t>С</w:t>
            </w:r>
          </w:p>
        </w:tc>
        <w:tc>
          <w:tcPr>
            <w:tcW w:w="1230" w:type="dxa"/>
          </w:tcPr>
          <w:p w14:paraId="2A7FD872" w14:textId="77777777" w:rsidR="00AA7892" w:rsidRPr="004D65A4" w:rsidRDefault="00AA7892" w:rsidP="00D941CC">
            <w:pPr>
              <w:pStyle w:val="GOSTTablenorm"/>
              <w:rPr>
                <w:szCs w:val="22"/>
                <w:lang w:eastAsia="en-US"/>
              </w:rPr>
            </w:pPr>
            <w:r w:rsidRPr="004D65A4">
              <w:rPr>
                <w:szCs w:val="22"/>
              </w:rPr>
              <w:t>tSecrecyLevelComplex</w:t>
            </w:r>
          </w:p>
        </w:tc>
        <w:tc>
          <w:tcPr>
            <w:tcW w:w="616" w:type="dxa"/>
          </w:tcPr>
          <w:p w14:paraId="059F58DF" w14:textId="77777777" w:rsidR="00AA7892" w:rsidRPr="004D65A4" w:rsidRDefault="00AA7892" w:rsidP="00D941CC">
            <w:pPr>
              <w:pStyle w:val="GOSTTablenorm"/>
              <w:jc w:val="center"/>
              <w:rPr>
                <w:szCs w:val="22"/>
                <w:lang w:eastAsia="en-US"/>
              </w:rPr>
            </w:pPr>
            <w:r w:rsidRPr="004D65A4">
              <w:rPr>
                <w:szCs w:val="22"/>
              </w:rPr>
              <w:t>Н</w:t>
            </w:r>
          </w:p>
        </w:tc>
        <w:tc>
          <w:tcPr>
            <w:tcW w:w="4302" w:type="dxa"/>
          </w:tcPr>
          <w:p w14:paraId="4D21131D" w14:textId="68E831F4" w:rsidR="00AA7892" w:rsidRPr="004D65A4" w:rsidRDefault="00AA7892" w:rsidP="00D941CC">
            <w:pPr>
              <w:pStyle w:val="GOSTTablenorm"/>
              <w:rPr>
                <w:szCs w:val="22"/>
              </w:rPr>
            </w:pPr>
            <w:r w:rsidRPr="004D65A4">
              <w:rPr>
                <w:szCs w:val="22"/>
              </w:rPr>
              <w:t>Указывается уровень конфиден</w:t>
            </w:r>
            <w:r w:rsidR="007F37BC" w:rsidRPr="004D65A4">
              <w:rPr>
                <w:szCs w:val="22"/>
              </w:rPr>
              <w:t>циальности формируемого отчета.</w:t>
            </w:r>
          </w:p>
          <w:p w14:paraId="08E730E8" w14:textId="3971B5A5" w:rsidR="00AA7892" w:rsidRPr="004D65A4" w:rsidRDefault="00AA7892" w:rsidP="00D941CC">
            <w:pPr>
              <w:pStyle w:val="GOSTTablenorm"/>
              <w:rPr>
                <w:szCs w:val="22"/>
              </w:rPr>
            </w:pPr>
            <w:r w:rsidRPr="004D65A4">
              <w:rPr>
                <w:szCs w:val="22"/>
              </w:rPr>
              <w:t xml:space="preserve">Состав элемента представлен в таблице </w:t>
            </w:r>
            <w:r w:rsidRPr="004D65A4">
              <w:rPr>
                <w:szCs w:val="22"/>
              </w:rPr>
              <w:fldChar w:fldCharType="begin"/>
            </w:r>
            <w:r w:rsidRPr="004D65A4">
              <w:rPr>
                <w:szCs w:val="22"/>
              </w:rPr>
              <w:instrText xml:space="preserve"> REF _Ref46303796 \h  \* MERGEFORMAT </w:instrText>
            </w:r>
            <w:r w:rsidRPr="004D65A4">
              <w:rPr>
                <w:szCs w:val="22"/>
              </w:rPr>
            </w:r>
            <w:r w:rsidRPr="004D65A4">
              <w:rPr>
                <w:szCs w:val="22"/>
              </w:rPr>
              <w:fldChar w:fldCharType="separate"/>
            </w:r>
            <w:r w:rsidR="00E066E2">
              <w:t>59</w:t>
            </w:r>
            <w:r w:rsidRPr="004D65A4">
              <w:rPr>
                <w:szCs w:val="22"/>
              </w:rPr>
              <w:fldChar w:fldCharType="end"/>
            </w:r>
            <w:r w:rsidRPr="004D65A4">
              <w:rPr>
                <w:szCs w:val="22"/>
              </w:rPr>
              <w:t>.</w:t>
            </w:r>
          </w:p>
        </w:tc>
      </w:tr>
      <w:tr w:rsidR="00AA7892" w:rsidRPr="004D65A4" w14:paraId="043E1A26" w14:textId="77777777" w:rsidTr="00D941CC">
        <w:trPr>
          <w:trHeight w:val="279"/>
        </w:trPr>
        <w:tc>
          <w:tcPr>
            <w:tcW w:w="10456" w:type="dxa"/>
            <w:gridSpan w:val="6"/>
          </w:tcPr>
          <w:p w14:paraId="02013AEC" w14:textId="77777777" w:rsidR="00AA7892" w:rsidRPr="004D65A4" w:rsidRDefault="00AA7892" w:rsidP="00D941CC">
            <w:pPr>
              <w:pStyle w:val="GOSTTablenorm"/>
              <w:rPr>
                <w:b/>
                <w:szCs w:val="22"/>
                <w:lang w:eastAsia="en-US"/>
              </w:rPr>
            </w:pPr>
            <w:r w:rsidRPr="004D65A4">
              <w:rPr>
                <w:b/>
                <w:highlight w:val="green"/>
              </w:rPr>
              <w:t>1. Операции со средствами, поступающими во временное распоряжение получателя бюджетных средств, в валюте Российской Федерации</w:t>
            </w:r>
          </w:p>
        </w:tc>
      </w:tr>
      <w:tr w:rsidR="00AA7892" w:rsidRPr="004D65A4" w14:paraId="1BDD8C2F" w14:textId="77777777" w:rsidTr="00D941CC">
        <w:trPr>
          <w:trHeight w:val="279"/>
        </w:trPr>
        <w:tc>
          <w:tcPr>
            <w:tcW w:w="1846" w:type="dxa"/>
          </w:tcPr>
          <w:p w14:paraId="5D7DCFF0" w14:textId="77777777" w:rsidR="00AA7892" w:rsidRPr="004D65A4" w:rsidRDefault="00AA7892" w:rsidP="00D941CC">
            <w:pPr>
              <w:pStyle w:val="GOSTTablenorm"/>
            </w:pPr>
            <w:r w:rsidRPr="004D65A4">
              <w:rPr>
                <w:highlight w:val="green"/>
              </w:rPr>
              <w:t>Операции со средствами, поступающими во временное распоряжение получателя бюджетных средств, в валюте Российской Федерации</w:t>
            </w:r>
          </w:p>
        </w:tc>
        <w:tc>
          <w:tcPr>
            <w:tcW w:w="1846" w:type="dxa"/>
          </w:tcPr>
          <w:p w14:paraId="3E9F1A7F" w14:textId="77777777" w:rsidR="00AA7892" w:rsidRPr="004D65A4" w:rsidRDefault="00AA7892" w:rsidP="00D941CC">
            <w:pPr>
              <w:pStyle w:val="GOSTTablenorm"/>
            </w:pPr>
            <w:r w:rsidRPr="004D65A4">
              <w:t>Report_SVR</w:t>
            </w:r>
          </w:p>
        </w:tc>
        <w:tc>
          <w:tcPr>
            <w:tcW w:w="616" w:type="dxa"/>
          </w:tcPr>
          <w:p w14:paraId="78C84F67" w14:textId="77777777" w:rsidR="00AA7892" w:rsidRPr="004D65A4" w:rsidRDefault="00AA7892" w:rsidP="00D941CC">
            <w:pPr>
              <w:pStyle w:val="GOSTTablenorm"/>
              <w:jc w:val="center"/>
              <w:rPr>
                <w:lang w:eastAsia="en-US"/>
              </w:rPr>
            </w:pPr>
            <w:r w:rsidRPr="004D65A4">
              <w:rPr>
                <w:lang w:eastAsia="en-US"/>
              </w:rPr>
              <w:t>C</w:t>
            </w:r>
          </w:p>
        </w:tc>
        <w:tc>
          <w:tcPr>
            <w:tcW w:w="1230" w:type="dxa"/>
          </w:tcPr>
          <w:p w14:paraId="379B1762" w14:textId="77777777" w:rsidR="00AA7892" w:rsidRPr="004D65A4" w:rsidRDefault="00AA7892" w:rsidP="00D941CC">
            <w:pPr>
              <w:pStyle w:val="GOSTTablenorm"/>
              <w:rPr>
                <w:lang w:eastAsia="en-US"/>
              </w:rPr>
            </w:pPr>
            <w:r w:rsidRPr="004D65A4">
              <w:rPr>
                <w:lang w:val="en-US" w:eastAsia="en-US"/>
              </w:rPr>
              <w:t>tReport_SVR</w:t>
            </w:r>
          </w:p>
        </w:tc>
        <w:tc>
          <w:tcPr>
            <w:tcW w:w="616" w:type="dxa"/>
          </w:tcPr>
          <w:p w14:paraId="53DCD2E8" w14:textId="77777777" w:rsidR="00AA7892" w:rsidRPr="004D65A4" w:rsidRDefault="00AA7892" w:rsidP="00D941CC">
            <w:pPr>
              <w:pStyle w:val="GOSTTablenorm"/>
              <w:jc w:val="center"/>
              <w:rPr>
                <w:lang w:eastAsia="en-US"/>
              </w:rPr>
            </w:pPr>
            <w:r w:rsidRPr="004D65A4">
              <w:rPr>
                <w:lang w:eastAsia="en-US"/>
              </w:rPr>
              <w:t>Н</w:t>
            </w:r>
          </w:p>
        </w:tc>
        <w:tc>
          <w:tcPr>
            <w:tcW w:w="4302" w:type="dxa"/>
          </w:tcPr>
          <w:p w14:paraId="5993F2FC" w14:textId="0A8F85B3" w:rsidR="00AA7892" w:rsidRPr="004D65A4" w:rsidRDefault="00AA7892" w:rsidP="00D941CC">
            <w:pPr>
              <w:pStyle w:val="GOSTTablenorm"/>
              <w:rPr>
                <w:lang w:eastAsia="en-US"/>
              </w:rPr>
            </w:pPr>
            <w:r w:rsidRPr="004D65A4">
              <w:t xml:space="preserve">Состав элемента представлен в таблице </w:t>
            </w:r>
            <w:r w:rsidRPr="004D65A4">
              <w:fldChar w:fldCharType="begin"/>
            </w:r>
            <w:r w:rsidRPr="004D65A4">
              <w:instrText xml:space="preserve"> REF _Ref173841117 \h </w:instrText>
            </w:r>
            <w:r w:rsidR="004D65A4">
              <w:instrText xml:space="preserve"> \* MERGEFORMAT </w:instrText>
            </w:r>
            <w:r w:rsidRPr="004D65A4">
              <w:fldChar w:fldCharType="separate"/>
            </w:r>
            <w:r w:rsidR="00E066E2">
              <w:rPr>
                <w:noProof/>
              </w:rPr>
              <w:t>69</w:t>
            </w:r>
            <w:r w:rsidRPr="004D65A4">
              <w:fldChar w:fldCharType="end"/>
            </w:r>
            <w:r w:rsidRPr="004D65A4">
              <w:rPr>
                <w:lang w:eastAsia="en-US"/>
              </w:rPr>
              <w:t>.</w:t>
            </w:r>
          </w:p>
        </w:tc>
      </w:tr>
      <w:tr w:rsidR="00AA7892" w:rsidRPr="004D65A4" w14:paraId="472F699B" w14:textId="77777777" w:rsidTr="00D941CC">
        <w:trPr>
          <w:trHeight w:val="279"/>
        </w:trPr>
        <w:tc>
          <w:tcPr>
            <w:tcW w:w="10456" w:type="dxa"/>
            <w:gridSpan w:val="6"/>
          </w:tcPr>
          <w:p w14:paraId="1D57AA5D" w14:textId="77777777" w:rsidR="00AA7892" w:rsidRPr="004D65A4" w:rsidRDefault="00AA7892" w:rsidP="00D941CC">
            <w:pPr>
              <w:pStyle w:val="GOSTTablenorm"/>
            </w:pPr>
            <w:r w:rsidRPr="004D65A4">
              <w:rPr>
                <w:b/>
                <w:highlight w:val="green"/>
              </w:rPr>
              <w:t>2. Операции со средствами, поступающими во временное распоряжение получателя бюджетных средств, в иностранных валютах</w:t>
            </w:r>
          </w:p>
        </w:tc>
      </w:tr>
      <w:tr w:rsidR="00AA7892" w:rsidRPr="004D65A4" w14:paraId="6960FDA1" w14:textId="77777777" w:rsidTr="00D941CC">
        <w:trPr>
          <w:trHeight w:val="279"/>
        </w:trPr>
        <w:tc>
          <w:tcPr>
            <w:tcW w:w="1846" w:type="dxa"/>
          </w:tcPr>
          <w:p w14:paraId="00F34584" w14:textId="77777777" w:rsidR="00AA7892" w:rsidRPr="004D65A4" w:rsidRDefault="00AA7892" w:rsidP="00D941CC">
            <w:pPr>
              <w:pStyle w:val="GOSTTablenorm"/>
              <w:rPr>
                <w:highlight w:val="green"/>
              </w:rPr>
            </w:pPr>
            <w:r w:rsidRPr="004D65A4">
              <w:rPr>
                <w:highlight w:val="green"/>
              </w:rPr>
              <w:t>Операции со средствами, поступающими во временное распоряжение получателя бюджетных средств, в иностранных валютах</w:t>
            </w:r>
          </w:p>
        </w:tc>
        <w:tc>
          <w:tcPr>
            <w:tcW w:w="1846" w:type="dxa"/>
          </w:tcPr>
          <w:p w14:paraId="0FBE8324" w14:textId="77777777" w:rsidR="00AA7892" w:rsidRPr="004D65A4" w:rsidRDefault="00AA7892" w:rsidP="00D941CC">
            <w:pPr>
              <w:pStyle w:val="GOSTTablenorm"/>
            </w:pPr>
            <w:r w:rsidRPr="004D65A4">
              <w:rPr>
                <w:highlight w:val="green"/>
              </w:rPr>
              <w:t>R_0531788_G_S2_D</w:t>
            </w:r>
          </w:p>
        </w:tc>
        <w:tc>
          <w:tcPr>
            <w:tcW w:w="616" w:type="dxa"/>
          </w:tcPr>
          <w:p w14:paraId="1AB9B9AC" w14:textId="77777777" w:rsidR="00AA7892" w:rsidRPr="004D65A4" w:rsidRDefault="00AA7892" w:rsidP="00D941CC">
            <w:pPr>
              <w:pStyle w:val="GOSTTablenorm"/>
              <w:jc w:val="center"/>
              <w:rPr>
                <w:lang w:eastAsia="en-US"/>
              </w:rPr>
            </w:pPr>
            <w:r w:rsidRPr="004D65A4">
              <w:rPr>
                <w:highlight w:val="green"/>
              </w:rPr>
              <w:t>С</w:t>
            </w:r>
          </w:p>
        </w:tc>
        <w:tc>
          <w:tcPr>
            <w:tcW w:w="1230" w:type="dxa"/>
          </w:tcPr>
          <w:p w14:paraId="6214C64C" w14:textId="77777777" w:rsidR="00AA7892" w:rsidRPr="004D65A4" w:rsidRDefault="00AA7892" w:rsidP="00D941CC">
            <w:pPr>
              <w:pStyle w:val="GOSTTablenorm"/>
              <w:rPr>
                <w:lang w:eastAsia="en-US"/>
              </w:rPr>
            </w:pPr>
            <w:r w:rsidRPr="004D65A4">
              <w:rPr>
                <w:highlight w:val="green"/>
              </w:rPr>
              <w:t>tR_0531788_G_S2_D</w:t>
            </w:r>
          </w:p>
        </w:tc>
        <w:tc>
          <w:tcPr>
            <w:tcW w:w="616" w:type="dxa"/>
          </w:tcPr>
          <w:p w14:paraId="52084CC1" w14:textId="77777777" w:rsidR="00AA7892" w:rsidRPr="004D65A4" w:rsidRDefault="00AA7892" w:rsidP="00D941CC">
            <w:pPr>
              <w:pStyle w:val="GOSTTablenorm"/>
              <w:jc w:val="center"/>
              <w:rPr>
                <w:lang w:eastAsia="en-US"/>
              </w:rPr>
            </w:pPr>
            <w:r w:rsidRPr="004D65A4">
              <w:rPr>
                <w:highlight w:val="green"/>
              </w:rPr>
              <w:t>Н</w:t>
            </w:r>
          </w:p>
        </w:tc>
        <w:tc>
          <w:tcPr>
            <w:tcW w:w="4302" w:type="dxa"/>
          </w:tcPr>
          <w:p w14:paraId="237562EE" w14:textId="3F08E2E4" w:rsidR="00AA7892" w:rsidRPr="004D65A4" w:rsidRDefault="00AA7892" w:rsidP="00D941CC">
            <w:pPr>
              <w:pStyle w:val="GOSTTablenorm"/>
            </w:pPr>
            <w:r w:rsidRPr="004D65A4">
              <w:rPr>
                <w:highlight w:val="green"/>
              </w:rPr>
              <w:t xml:space="preserve">Состав элемента представлен в таблице </w:t>
            </w:r>
            <w:r w:rsidRPr="004D65A4">
              <w:rPr>
                <w:highlight w:val="green"/>
              </w:rPr>
              <w:fldChar w:fldCharType="begin"/>
            </w:r>
            <w:r w:rsidRPr="004D65A4">
              <w:rPr>
                <w:highlight w:val="green"/>
              </w:rPr>
              <w:instrText xml:space="preserve"> REF _Ref173841123 \h </w:instrText>
            </w:r>
            <w:r w:rsidR="004D65A4">
              <w:rPr>
                <w:highlight w:val="green"/>
              </w:rPr>
              <w:instrText xml:space="preserve"> \* MERGEFORMAT </w:instrText>
            </w:r>
            <w:r w:rsidRPr="004D65A4">
              <w:rPr>
                <w:highlight w:val="green"/>
              </w:rPr>
            </w:r>
            <w:r w:rsidRPr="004D65A4">
              <w:rPr>
                <w:highlight w:val="green"/>
              </w:rPr>
              <w:fldChar w:fldCharType="separate"/>
            </w:r>
            <w:r w:rsidR="00E066E2">
              <w:rPr>
                <w:noProof/>
                <w:highlight w:val="green"/>
              </w:rPr>
              <w:t>71</w:t>
            </w:r>
            <w:r w:rsidRPr="004D65A4">
              <w:rPr>
                <w:highlight w:val="green"/>
              </w:rPr>
              <w:fldChar w:fldCharType="end"/>
            </w:r>
            <w:r w:rsidRPr="004D65A4">
              <w:rPr>
                <w:highlight w:val="green"/>
              </w:rPr>
              <w:t>.</w:t>
            </w:r>
          </w:p>
        </w:tc>
      </w:tr>
      <w:tr w:rsidR="00AA7892" w:rsidRPr="004D65A4" w14:paraId="663E98FE" w14:textId="77777777" w:rsidTr="00D941CC">
        <w:trPr>
          <w:trHeight w:val="279"/>
        </w:trPr>
        <w:tc>
          <w:tcPr>
            <w:tcW w:w="1846" w:type="dxa"/>
          </w:tcPr>
          <w:p w14:paraId="48EEFA08" w14:textId="77777777" w:rsidR="00AA7892" w:rsidRPr="004D65A4" w:rsidRDefault="00AA7892" w:rsidP="00D941CC">
            <w:pPr>
              <w:pStyle w:val="GOSTTablenorm"/>
            </w:pPr>
            <w:r w:rsidRPr="004D65A4">
              <w:rPr>
                <w:highlight w:val="green"/>
              </w:rPr>
              <w:t>Всего.</w:t>
            </w:r>
          </w:p>
          <w:p w14:paraId="12FAD801" w14:textId="77777777" w:rsidR="00AA7892" w:rsidRPr="004D65A4" w:rsidRDefault="00AA7892" w:rsidP="00D941CC">
            <w:pPr>
              <w:pStyle w:val="GOSTTablenorm"/>
              <w:rPr>
                <w:highlight w:val="green"/>
              </w:rPr>
            </w:pPr>
            <w:r w:rsidRPr="004D65A4">
              <w:rPr>
                <w:highlight w:val="green"/>
              </w:rPr>
              <w:t xml:space="preserve">Остаток средств на начало года. </w:t>
            </w:r>
            <w:r w:rsidRPr="004D65A4">
              <w:rPr>
                <w:highlight w:val="green"/>
              </w:rPr>
              <w:lastRenderedPageBreak/>
              <w:t>Сумма в рублевом эквиваленте</w:t>
            </w:r>
          </w:p>
        </w:tc>
        <w:tc>
          <w:tcPr>
            <w:tcW w:w="1846" w:type="dxa"/>
          </w:tcPr>
          <w:p w14:paraId="3C3D62B3" w14:textId="52F52DE0" w:rsidR="00AA7892" w:rsidRPr="004D65A4" w:rsidRDefault="00AA7892" w:rsidP="00D941CC">
            <w:pPr>
              <w:pStyle w:val="GOSTTablenorm"/>
            </w:pPr>
            <w:r w:rsidRPr="004D65A4">
              <w:rPr>
                <w:highlight w:val="green"/>
              </w:rPr>
              <w:lastRenderedPageBreak/>
              <w:t>R_0531788_G_S2_</w:t>
            </w:r>
            <w:r w:rsidRPr="004D65A4">
              <w:rPr>
                <w:highlight w:val="green"/>
                <w:lang w:val="en-US"/>
              </w:rPr>
              <w:t>F</w:t>
            </w:r>
            <w:r w:rsidRPr="004D65A4">
              <w:rPr>
                <w:highlight w:val="green"/>
              </w:rPr>
              <w:t>_R3</w:t>
            </w:r>
          </w:p>
        </w:tc>
        <w:tc>
          <w:tcPr>
            <w:tcW w:w="616" w:type="dxa"/>
          </w:tcPr>
          <w:p w14:paraId="1A0039AE" w14:textId="77777777" w:rsidR="00AA7892" w:rsidRPr="004D65A4" w:rsidRDefault="00AA7892" w:rsidP="00D941CC">
            <w:pPr>
              <w:pStyle w:val="GOSTTablenorm"/>
              <w:jc w:val="center"/>
              <w:rPr>
                <w:lang w:eastAsia="en-US"/>
              </w:rPr>
            </w:pPr>
            <w:r w:rsidRPr="004D65A4">
              <w:rPr>
                <w:highlight w:val="green"/>
              </w:rPr>
              <w:t>П</w:t>
            </w:r>
          </w:p>
        </w:tc>
        <w:tc>
          <w:tcPr>
            <w:tcW w:w="1230" w:type="dxa"/>
          </w:tcPr>
          <w:p w14:paraId="15B19B16" w14:textId="77777777" w:rsidR="00AA7892" w:rsidRPr="004D65A4" w:rsidRDefault="00AA7892" w:rsidP="00D941CC">
            <w:pPr>
              <w:pStyle w:val="GOSTTablenorm"/>
              <w:rPr>
                <w:lang w:eastAsia="en-US"/>
              </w:rPr>
            </w:pPr>
            <w:r w:rsidRPr="004D65A4">
              <w:rPr>
                <w:highlight w:val="green"/>
              </w:rPr>
              <w:t>N(20.2)</w:t>
            </w:r>
          </w:p>
        </w:tc>
        <w:tc>
          <w:tcPr>
            <w:tcW w:w="616" w:type="dxa"/>
          </w:tcPr>
          <w:p w14:paraId="59974A6C" w14:textId="22EDDD8B" w:rsidR="00AA7892" w:rsidRPr="004D65A4" w:rsidRDefault="00AA7892" w:rsidP="00D941CC">
            <w:pPr>
              <w:pStyle w:val="GOSTTablenorm"/>
              <w:jc w:val="center"/>
              <w:rPr>
                <w:lang w:eastAsia="en-US"/>
              </w:rPr>
            </w:pPr>
            <w:r w:rsidRPr="004D65A4">
              <w:rPr>
                <w:highlight w:val="green"/>
              </w:rPr>
              <w:t>Н</w:t>
            </w:r>
          </w:p>
        </w:tc>
        <w:tc>
          <w:tcPr>
            <w:tcW w:w="4302" w:type="dxa"/>
          </w:tcPr>
          <w:p w14:paraId="1C0EEA40" w14:textId="77777777" w:rsidR="00AA7892" w:rsidRPr="004D65A4" w:rsidRDefault="00AA7892" w:rsidP="00D941CC">
            <w:pPr>
              <w:pStyle w:val="GOSTTablenorm"/>
            </w:pPr>
            <w:r w:rsidRPr="004D65A4">
              <w:rPr>
                <w:highlight w:val="green"/>
              </w:rPr>
              <w:t>Указывается общая сумма остатка средств в рублевом эквиваленте иностранных валют на начало года.</w:t>
            </w:r>
          </w:p>
          <w:p w14:paraId="033D6B00" w14:textId="77777777" w:rsidR="00AA7892" w:rsidRPr="004D65A4" w:rsidRDefault="00AA7892" w:rsidP="00D941CC">
            <w:pPr>
              <w:pStyle w:val="GOSTTablenorm"/>
            </w:pPr>
            <w:r w:rsidRPr="004D65A4">
              <w:rPr>
                <w:highlight w:val="green"/>
              </w:rPr>
              <w:lastRenderedPageBreak/>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AA7892" w:rsidRPr="004D65A4" w14:paraId="56ADACD0" w14:textId="77777777" w:rsidTr="00D941CC">
        <w:trPr>
          <w:trHeight w:val="279"/>
        </w:trPr>
        <w:tc>
          <w:tcPr>
            <w:tcW w:w="1846" w:type="dxa"/>
          </w:tcPr>
          <w:p w14:paraId="0A8038BF" w14:textId="77777777" w:rsidR="00AA7892" w:rsidRPr="004D65A4" w:rsidRDefault="00AA7892" w:rsidP="00D941CC">
            <w:pPr>
              <w:pStyle w:val="GOSTTablenorm"/>
            </w:pPr>
            <w:r w:rsidRPr="004D65A4">
              <w:rPr>
                <w:highlight w:val="green"/>
              </w:rPr>
              <w:lastRenderedPageBreak/>
              <w:t>Всего.</w:t>
            </w:r>
          </w:p>
          <w:p w14:paraId="740DB427" w14:textId="77777777" w:rsidR="00AA7892" w:rsidRPr="004D65A4" w:rsidRDefault="00AA7892" w:rsidP="00D941CC">
            <w:pPr>
              <w:pStyle w:val="GOSTTablenorm"/>
              <w:rPr>
                <w:highlight w:val="green"/>
              </w:rPr>
            </w:pPr>
            <w:r w:rsidRPr="004D65A4">
              <w:rPr>
                <w:highlight w:val="green"/>
              </w:rPr>
              <w:t>Поступления. Сумма в рублевом эквиваленте</w:t>
            </w:r>
          </w:p>
        </w:tc>
        <w:tc>
          <w:tcPr>
            <w:tcW w:w="1846" w:type="dxa"/>
          </w:tcPr>
          <w:p w14:paraId="4CC521EC" w14:textId="1A58D7F1" w:rsidR="00AA7892" w:rsidRPr="004D65A4" w:rsidRDefault="00AA7892" w:rsidP="00D941CC">
            <w:pPr>
              <w:pStyle w:val="GOSTTablenorm"/>
            </w:pPr>
            <w:r w:rsidRPr="004D65A4">
              <w:rPr>
                <w:highlight w:val="green"/>
              </w:rPr>
              <w:t>R_0531788_G_S2_</w:t>
            </w:r>
            <w:r w:rsidRPr="004D65A4">
              <w:rPr>
                <w:highlight w:val="green"/>
                <w:lang w:val="en-US"/>
              </w:rPr>
              <w:t>F</w:t>
            </w:r>
            <w:r w:rsidRPr="004D65A4">
              <w:rPr>
                <w:highlight w:val="green"/>
              </w:rPr>
              <w:t>_R5</w:t>
            </w:r>
          </w:p>
        </w:tc>
        <w:tc>
          <w:tcPr>
            <w:tcW w:w="616" w:type="dxa"/>
          </w:tcPr>
          <w:p w14:paraId="41B327FC" w14:textId="77777777" w:rsidR="00AA7892" w:rsidRPr="004D65A4" w:rsidRDefault="00AA7892" w:rsidP="00D941CC">
            <w:pPr>
              <w:pStyle w:val="GOSTTablenorm"/>
              <w:jc w:val="center"/>
              <w:rPr>
                <w:lang w:eastAsia="en-US"/>
              </w:rPr>
            </w:pPr>
            <w:r w:rsidRPr="004D65A4">
              <w:rPr>
                <w:highlight w:val="green"/>
              </w:rPr>
              <w:t>П</w:t>
            </w:r>
          </w:p>
        </w:tc>
        <w:tc>
          <w:tcPr>
            <w:tcW w:w="1230" w:type="dxa"/>
          </w:tcPr>
          <w:p w14:paraId="1111D2CE" w14:textId="77777777" w:rsidR="00AA7892" w:rsidRPr="004D65A4" w:rsidRDefault="00AA7892" w:rsidP="00D941CC">
            <w:pPr>
              <w:pStyle w:val="GOSTTablenorm"/>
              <w:rPr>
                <w:lang w:eastAsia="en-US"/>
              </w:rPr>
            </w:pPr>
            <w:r w:rsidRPr="004D65A4">
              <w:rPr>
                <w:highlight w:val="green"/>
              </w:rPr>
              <w:t>N(20.2)</w:t>
            </w:r>
          </w:p>
        </w:tc>
        <w:tc>
          <w:tcPr>
            <w:tcW w:w="616" w:type="dxa"/>
          </w:tcPr>
          <w:p w14:paraId="73D0DDA8" w14:textId="5D61061A" w:rsidR="00AA7892" w:rsidRPr="004D65A4" w:rsidRDefault="00AA7892" w:rsidP="00D941CC">
            <w:pPr>
              <w:pStyle w:val="GOSTTablenorm"/>
              <w:jc w:val="center"/>
              <w:rPr>
                <w:lang w:eastAsia="en-US"/>
              </w:rPr>
            </w:pPr>
            <w:r w:rsidRPr="004D65A4">
              <w:rPr>
                <w:highlight w:val="green"/>
              </w:rPr>
              <w:t>Н</w:t>
            </w:r>
          </w:p>
        </w:tc>
        <w:tc>
          <w:tcPr>
            <w:tcW w:w="4302" w:type="dxa"/>
          </w:tcPr>
          <w:p w14:paraId="2ED47868" w14:textId="77777777" w:rsidR="00AA7892" w:rsidRPr="004D65A4" w:rsidRDefault="00AA7892" w:rsidP="00D941CC">
            <w:pPr>
              <w:pStyle w:val="GOSTTablenorm"/>
            </w:pPr>
            <w:r w:rsidRPr="004D65A4">
              <w:rPr>
                <w:highlight w:val="green"/>
              </w:rPr>
              <w:t>Указывается общая сумма поступлений в рублевом эквиваленте иностранных валют на дату составления отчета.</w:t>
            </w:r>
          </w:p>
          <w:p w14:paraId="281C09B8" w14:textId="77777777" w:rsidR="00AA7892" w:rsidRPr="004D65A4" w:rsidRDefault="00AA7892" w:rsidP="00D941CC">
            <w:pPr>
              <w:pStyle w:val="GOSTTablenorm"/>
            </w:pPr>
            <w:r w:rsidRPr="004D65A4">
              <w:rPr>
                <w:highlight w:val="green"/>
              </w:rPr>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AA7892" w:rsidRPr="004D65A4" w14:paraId="64641439" w14:textId="77777777" w:rsidTr="00D941CC">
        <w:trPr>
          <w:trHeight w:val="279"/>
        </w:trPr>
        <w:tc>
          <w:tcPr>
            <w:tcW w:w="1846" w:type="dxa"/>
          </w:tcPr>
          <w:p w14:paraId="5FCB80A7" w14:textId="77777777" w:rsidR="00AA7892" w:rsidRPr="004D65A4" w:rsidRDefault="00AA7892" w:rsidP="00D941CC">
            <w:pPr>
              <w:pStyle w:val="GOSTTablenorm"/>
            </w:pPr>
            <w:r w:rsidRPr="004D65A4">
              <w:rPr>
                <w:highlight w:val="green"/>
              </w:rPr>
              <w:t>Всего.</w:t>
            </w:r>
          </w:p>
          <w:p w14:paraId="1D135F63" w14:textId="77777777" w:rsidR="00AA7892" w:rsidRPr="004D65A4" w:rsidRDefault="00AA7892" w:rsidP="00D941CC">
            <w:pPr>
              <w:pStyle w:val="GOSTTablenorm"/>
              <w:rPr>
                <w:highlight w:val="green"/>
              </w:rPr>
            </w:pPr>
            <w:r w:rsidRPr="004D65A4">
              <w:rPr>
                <w:highlight w:val="green"/>
              </w:rPr>
              <w:t>Выплаты. Сумма в рублевом эквиваленте</w:t>
            </w:r>
          </w:p>
        </w:tc>
        <w:tc>
          <w:tcPr>
            <w:tcW w:w="1846" w:type="dxa"/>
          </w:tcPr>
          <w:p w14:paraId="0B3F0ED8" w14:textId="6E33ED35" w:rsidR="00AA7892" w:rsidRPr="004D65A4" w:rsidRDefault="00AA7892" w:rsidP="00D941CC">
            <w:pPr>
              <w:pStyle w:val="GOSTTablenorm"/>
            </w:pPr>
            <w:r w:rsidRPr="004D65A4">
              <w:rPr>
                <w:highlight w:val="green"/>
                <w:lang w:val="en-US"/>
              </w:rPr>
              <w:t>R_0531788_G_S2_F_R7</w:t>
            </w:r>
          </w:p>
        </w:tc>
        <w:tc>
          <w:tcPr>
            <w:tcW w:w="616" w:type="dxa"/>
          </w:tcPr>
          <w:p w14:paraId="0D291896" w14:textId="77777777" w:rsidR="00AA7892" w:rsidRPr="004D65A4" w:rsidRDefault="00AA7892" w:rsidP="00D941CC">
            <w:pPr>
              <w:pStyle w:val="GOSTTablenorm"/>
              <w:jc w:val="center"/>
              <w:rPr>
                <w:lang w:eastAsia="en-US"/>
              </w:rPr>
            </w:pPr>
            <w:r w:rsidRPr="004D65A4">
              <w:rPr>
                <w:highlight w:val="green"/>
              </w:rPr>
              <w:t>П</w:t>
            </w:r>
          </w:p>
        </w:tc>
        <w:tc>
          <w:tcPr>
            <w:tcW w:w="1230" w:type="dxa"/>
          </w:tcPr>
          <w:p w14:paraId="7CA0FB18" w14:textId="77777777" w:rsidR="00AA7892" w:rsidRPr="004D65A4" w:rsidRDefault="00AA7892" w:rsidP="00D941CC">
            <w:pPr>
              <w:pStyle w:val="GOSTTablenorm"/>
              <w:rPr>
                <w:lang w:eastAsia="en-US"/>
              </w:rPr>
            </w:pPr>
            <w:r w:rsidRPr="004D65A4">
              <w:rPr>
                <w:highlight w:val="green"/>
              </w:rPr>
              <w:t>N(20.2)</w:t>
            </w:r>
          </w:p>
        </w:tc>
        <w:tc>
          <w:tcPr>
            <w:tcW w:w="616" w:type="dxa"/>
          </w:tcPr>
          <w:p w14:paraId="46CDC84C" w14:textId="591FFB52" w:rsidR="00AA7892" w:rsidRPr="004D65A4" w:rsidRDefault="00AA7892" w:rsidP="00D941CC">
            <w:pPr>
              <w:pStyle w:val="GOSTTablenorm"/>
              <w:jc w:val="center"/>
              <w:rPr>
                <w:lang w:eastAsia="en-US"/>
              </w:rPr>
            </w:pPr>
            <w:r w:rsidRPr="004D65A4">
              <w:rPr>
                <w:highlight w:val="green"/>
              </w:rPr>
              <w:t>Н</w:t>
            </w:r>
          </w:p>
        </w:tc>
        <w:tc>
          <w:tcPr>
            <w:tcW w:w="4302" w:type="dxa"/>
          </w:tcPr>
          <w:p w14:paraId="5F89D9C2" w14:textId="77777777" w:rsidR="00AA7892" w:rsidRPr="004D65A4" w:rsidRDefault="00AA7892" w:rsidP="00D941CC">
            <w:pPr>
              <w:pStyle w:val="GOSTTablenorm"/>
            </w:pPr>
            <w:r w:rsidRPr="004D65A4">
              <w:rPr>
                <w:highlight w:val="green"/>
              </w:rPr>
              <w:t>Указывается общая сумма выплат в рублевом эквиваленте иностранных валют на дату составления отчета.</w:t>
            </w:r>
          </w:p>
          <w:p w14:paraId="4673D2A0" w14:textId="77777777" w:rsidR="00AA7892" w:rsidRPr="004D65A4" w:rsidRDefault="00AA7892" w:rsidP="00D941CC">
            <w:pPr>
              <w:pStyle w:val="GOSTTablenorm"/>
            </w:pPr>
            <w:r w:rsidRPr="004D65A4">
              <w:rPr>
                <w:highlight w:val="green"/>
              </w:rPr>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AA7892" w:rsidRPr="004D65A4" w14:paraId="50CF4403" w14:textId="77777777" w:rsidTr="00D941CC">
        <w:trPr>
          <w:trHeight w:val="279"/>
        </w:trPr>
        <w:tc>
          <w:tcPr>
            <w:tcW w:w="1846" w:type="dxa"/>
          </w:tcPr>
          <w:p w14:paraId="6E68AF36" w14:textId="77777777" w:rsidR="00AA7892" w:rsidRPr="004D65A4" w:rsidRDefault="00AA7892" w:rsidP="00D941CC">
            <w:pPr>
              <w:pStyle w:val="GOSTTablenorm"/>
            </w:pPr>
            <w:r w:rsidRPr="004D65A4">
              <w:rPr>
                <w:highlight w:val="green"/>
              </w:rPr>
              <w:t>Всего.</w:t>
            </w:r>
          </w:p>
          <w:p w14:paraId="4116A905" w14:textId="77777777" w:rsidR="00AA7892" w:rsidRPr="004D65A4" w:rsidRDefault="00AA7892" w:rsidP="00D941CC">
            <w:pPr>
              <w:pStyle w:val="GOSTTablenorm"/>
              <w:rPr>
                <w:highlight w:val="green"/>
              </w:rPr>
            </w:pPr>
            <w:r w:rsidRPr="004D65A4">
              <w:rPr>
                <w:highlight w:val="green"/>
              </w:rPr>
              <w:t>Остаток средств на дату составления.</w:t>
            </w:r>
          </w:p>
          <w:p w14:paraId="1D5F0F24" w14:textId="77777777" w:rsidR="00AA7892" w:rsidRPr="004D65A4" w:rsidRDefault="00AA7892" w:rsidP="00D941CC">
            <w:pPr>
              <w:pStyle w:val="GOSTTablenorm"/>
              <w:rPr>
                <w:highlight w:val="green"/>
              </w:rPr>
            </w:pPr>
            <w:r w:rsidRPr="004D65A4">
              <w:rPr>
                <w:highlight w:val="green"/>
              </w:rPr>
              <w:t>Сумма в рублевом эквиваленте</w:t>
            </w:r>
          </w:p>
        </w:tc>
        <w:tc>
          <w:tcPr>
            <w:tcW w:w="1846" w:type="dxa"/>
          </w:tcPr>
          <w:p w14:paraId="62D4A840" w14:textId="3AF95660" w:rsidR="00AA7892" w:rsidRPr="004D65A4" w:rsidRDefault="00AA7892" w:rsidP="00D941CC">
            <w:pPr>
              <w:pStyle w:val="GOSTTablenorm"/>
            </w:pPr>
            <w:r w:rsidRPr="004D65A4">
              <w:rPr>
                <w:highlight w:val="green"/>
              </w:rPr>
              <w:t>R_0531788_G_S2_</w:t>
            </w:r>
            <w:r w:rsidRPr="004D65A4">
              <w:rPr>
                <w:highlight w:val="green"/>
                <w:lang w:val="en-US"/>
              </w:rPr>
              <w:t>F</w:t>
            </w:r>
            <w:r w:rsidRPr="004D65A4">
              <w:rPr>
                <w:highlight w:val="green"/>
              </w:rPr>
              <w:t>_R9</w:t>
            </w:r>
          </w:p>
        </w:tc>
        <w:tc>
          <w:tcPr>
            <w:tcW w:w="616" w:type="dxa"/>
          </w:tcPr>
          <w:p w14:paraId="134786BB" w14:textId="77777777" w:rsidR="00AA7892" w:rsidRPr="004D65A4" w:rsidRDefault="00AA7892" w:rsidP="00D941CC">
            <w:pPr>
              <w:pStyle w:val="GOSTTablenorm"/>
              <w:jc w:val="center"/>
              <w:rPr>
                <w:lang w:eastAsia="en-US"/>
              </w:rPr>
            </w:pPr>
            <w:r w:rsidRPr="004D65A4">
              <w:rPr>
                <w:highlight w:val="green"/>
              </w:rPr>
              <w:t>П</w:t>
            </w:r>
          </w:p>
        </w:tc>
        <w:tc>
          <w:tcPr>
            <w:tcW w:w="1230" w:type="dxa"/>
          </w:tcPr>
          <w:p w14:paraId="3A08617E" w14:textId="77777777" w:rsidR="00AA7892" w:rsidRPr="004D65A4" w:rsidRDefault="00AA7892" w:rsidP="00D941CC">
            <w:pPr>
              <w:pStyle w:val="GOSTTablenorm"/>
              <w:rPr>
                <w:lang w:eastAsia="en-US"/>
              </w:rPr>
            </w:pPr>
            <w:r w:rsidRPr="004D65A4">
              <w:rPr>
                <w:highlight w:val="green"/>
              </w:rPr>
              <w:t>N(20.2)</w:t>
            </w:r>
          </w:p>
        </w:tc>
        <w:tc>
          <w:tcPr>
            <w:tcW w:w="616" w:type="dxa"/>
          </w:tcPr>
          <w:p w14:paraId="6E90E308" w14:textId="0A7375B3" w:rsidR="00AA7892" w:rsidRPr="004D65A4" w:rsidRDefault="00AA7892" w:rsidP="00D941CC">
            <w:pPr>
              <w:pStyle w:val="GOSTTablenorm"/>
              <w:jc w:val="center"/>
              <w:rPr>
                <w:lang w:eastAsia="en-US"/>
              </w:rPr>
            </w:pPr>
            <w:r w:rsidRPr="004D65A4">
              <w:rPr>
                <w:highlight w:val="green"/>
              </w:rPr>
              <w:t>Н</w:t>
            </w:r>
          </w:p>
        </w:tc>
        <w:tc>
          <w:tcPr>
            <w:tcW w:w="4302" w:type="dxa"/>
          </w:tcPr>
          <w:p w14:paraId="476295F4" w14:textId="77777777" w:rsidR="00AA7892" w:rsidRPr="004D65A4" w:rsidRDefault="00AA7892" w:rsidP="00D941CC">
            <w:pPr>
              <w:pStyle w:val="GOSTTablenorm"/>
            </w:pPr>
            <w:r w:rsidRPr="004D65A4">
              <w:rPr>
                <w:highlight w:val="green"/>
              </w:rPr>
              <w:t>Указывается общая сумма остатка средств в рублевом эквиваленте иностранных валют на дату составления отчета.</w:t>
            </w:r>
          </w:p>
          <w:p w14:paraId="2C1F88C9" w14:textId="77777777" w:rsidR="00AA7892" w:rsidRPr="004D65A4" w:rsidRDefault="00AA7892" w:rsidP="00D941CC">
            <w:pPr>
              <w:pStyle w:val="GOSTTablenorm"/>
            </w:pPr>
            <w:r w:rsidRPr="004D65A4">
              <w:rPr>
                <w:highlight w:val="green"/>
              </w:rPr>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AA7892" w:rsidRPr="004D65A4" w14:paraId="1B68C5B5" w14:textId="77777777" w:rsidTr="00D941CC">
        <w:trPr>
          <w:trHeight w:val="279"/>
        </w:trPr>
        <w:tc>
          <w:tcPr>
            <w:tcW w:w="10456" w:type="dxa"/>
            <w:gridSpan w:val="6"/>
          </w:tcPr>
          <w:p w14:paraId="3A70FB63" w14:textId="77777777" w:rsidR="00AA7892" w:rsidRPr="004D65A4" w:rsidRDefault="00AA7892" w:rsidP="00D941CC">
            <w:pPr>
              <w:pStyle w:val="GOSTTablenorm"/>
            </w:pPr>
            <w:r w:rsidRPr="004D65A4">
              <w:rPr>
                <w:b/>
                <w:szCs w:val="22"/>
                <w:lang w:eastAsia="en-US"/>
              </w:rPr>
              <w:t>Подписи</w:t>
            </w:r>
          </w:p>
        </w:tc>
      </w:tr>
      <w:tr w:rsidR="00AA7892" w:rsidRPr="004D65A4" w14:paraId="21C8BD11" w14:textId="77777777" w:rsidTr="00D941CC">
        <w:trPr>
          <w:trHeight w:val="279"/>
        </w:trPr>
        <w:tc>
          <w:tcPr>
            <w:tcW w:w="1846" w:type="dxa"/>
          </w:tcPr>
          <w:p w14:paraId="1D7561D6" w14:textId="77777777" w:rsidR="00AA7892" w:rsidRPr="004D65A4" w:rsidRDefault="00AA7892" w:rsidP="00D941CC">
            <w:pPr>
              <w:pStyle w:val="GOSTTablenorm"/>
            </w:pPr>
            <w:r w:rsidRPr="004D65A4">
              <w:t>Должность ответственного исполнителя</w:t>
            </w:r>
          </w:p>
        </w:tc>
        <w:tc>
          <w:tcPr>
            <w:tcW w:w="1846" w:type="dxa"/>
          </w:tcPr>
          <w:p w14:paraId="3B37013F" w14:textId="77777777" w:rsidR="00AA7892" w:rsidRPr="004D65A4" w:rsidRDefault="00AA7892" w:rsidP="00D941CC">
            <w:pPr>
              <w:pStyle w:val="GOSTTablenorm"/>
            </w:pPr>
            <w:r w:rsidRPr="004D65A4">
              <w:t>VSL_ListApp_Executor_Post</w:t>
            </w:r>
          </w:p>
        </w:tc>
        <w:tc>
          <w:tcPr>
            <w:tcW w:w="616" w:type="dxa"/>
          </w:tcPr>
          <w:p w14:paraId="483791B2"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16DD4244" w14:textId="77777777" w:rsidR="00AA7892" w:rsidRPr="004D65A4" w:rsidRDefault="00AA7892" w:rsidP="00D941CC">
            <w:pPr>
              <w:pStyle w:val="GOSTTablenorm"/>
              <w:rPr>
                <w:szCs w:val="22"/>
                <w:lang w:eastAsia="en-US"/>
              </w:rPr>
            </w:pPr>
            <w:r w:rsidRPr="004D65A4">
              <w:rPr>
                <w:szCs w:val="22"/>
                <w:lang w:eastAsia="en-US"/>
              </w:rPr>
              <w:t>Т(1-100)</w:t>
            </w:r>
          </w:p>
        </w:tc>
        <w:tc>
          <w:tcPr>
            <w:tcW w:w="616" w:type="dxa"/>
          </w:tcPr>
          <w:p w14:paraId="4143F40F"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66F6B69E" w14:textId="77777777" w:rsidR="00AA7892" w:rsidRPr="004D65A4" w:rsidRDefault="00AA7892" w:rsidP="00D941CC">
            <w:pPr>
              <w:pStyle w:val="GOSTTablenorm"/>
              <w:rPr>
                <w:lang w:eastAsia="en-US"/>
              </w:rPr>
            </w:pPr>
            <w:r w:rsidRPr="004D65A4">
              <w:t>Указывается</w:t>
            </w:r>
            <w:r w:rsidRPr="004D65A4">
              <w:rPr>
                <w:lang w:eastAsia="en-US"/>
              </w:rPr>
              <w:t xml:space="preserve"> должность лица, формирующего отчет.</w:t>
            </w:r>
          </w:p>
        </w:tc>
      </w:tr>
      <w:tr w:rsidR="00AA7892" w:rsidRPr="004D65A4" w14:paraId="31F4FC5D" w14:textId="77777777" w:rsidTr="00D941CC">
        <w:trPr>
          <w:trHeight w:val="279"/>
        </w:trPr>
        <w:tc>
          <w:tcPr>
            <w:tcW w:w="1846" w:type="dxa"/>
          </w:tcPr>
          <w:p w14:paraId="2D09FDB5" w14:textId="77777777" w:rsidR="00AA7892" w:rsidRPr="004D65A4" w:rsidRDefault="00AA7892" w:rsidP="00D941CC">
            <w:pPr>
              <w:pStyle w:val="GOSTTablenorm"/>
              <w:rPr>
                <w:szCs w:val="22"/>
                <w:lang w:eastAsia="en-US"/>
              </w:rPr>
            </w:pPr>
            <w:r w:rsidRPr="004D65A4">
              <w:rPr>
                <w:szCs w:val="22"/>
                <w:lang w:eastAsia="en-US"/>
              </w:rPr>
              <w:t>Расшифровка подписи</w:t>
            </w:r>
          </w:p>
        </w:tc>
        <w:tc>
          <w:tcPr>
            <w:tcW w:w="1846" w:type="dxa"/>
          </w:tcPr>
          <w:p w14:paraId="7356DBFF" w14:textId="77777777" w:rsidR="00AA7892" w:rsidRPr="004D65A4" w:rsidRDefault="00AA7892" w:rsidP="00D941CC">
            <w:pPr>
              <w:pStyle w:val="GOSTTablenorm"/>
              <w:rPr>
                <w:szCs w:val="22"/>
                <w:lang w:eastAsia="en-US"/>
              </w:rPr>
            </w:pPr>
            <w:r w:rsidRPr="004D65A4">
              <w:rPr>
                <w:szCs w:val="22"/>
                <w:lang w:val="en-US" w:eastAsia="en-US"/>
              </w:rPr>
              <w:t>VSL_ListApp_Executor_SFP</w:t>
            </w:r>
          </w:p>
        </w:tc>
        <w:tc>
          <w:tcPr>
            <w:tcW w:w="616" w:type="dxa"/>
          </w:tcPr>
          <w:p w14:paraId="6642BE45"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298A47FE" w14:textId="77777777" w:rsidR="00AA7892" w:rsidRPr="004D65A4" w:rsidRDefault="00AA7892" w:rsidP="00D941CC">
            <w:pPr>
              <w:pStyle w:val="GOSTTablenorm"/>
              <w:rPr>
                <w:szCs w:val="22"/>
                <w:lang w:eastAsia="en-US"/>
              </w:rPr>
            </w:pPr>
            <w:r w:rsidRPr="004D65A4">
              <w:rPr>
                <w:szCs w:val="22"/>
                <w:lang w:eastAsia="en-US"/>
              </w:rPr>
              <w:t>Т(1-100)</w:t>
            </w:r>
          </w:p>
        </w:tc>
        <w:tc>
          <w:tcPr>
            <w:tcW w:w="616" w:type="dxa"/>
          </w:tcPr>
          <w:p w14:paraId="38F89678"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33B1401A" w14:textId="77777777" w:rsidR="00AA7892" w:rsidRPr="004D65A4" w:rsidRDefault="00AA7892" w:rsidP="00D941CC">
            <w:pPr>
              <w:pStyle w:val="GOSTTablenorm"/>
            </w:pPr>
            <w:r w:rsidRPr="004D65A4">
              <w:t>Указывается фамилия и инициалы лица, формирующего отчет.</w:t>
            </w:r>
          </w:p>
        </w:tc>
      </w:tr>
      <w:tr w:rsidR="00AA7892" w:rsidRPr="004D65A4" w14:paraId="71BEE737" w14:textId="77777777" w:rsidTr="00D941CC">
        <w:trPr>
          <w:trHeight w:val="279"/>
        </w:trPr>
        <w:tc>
          <w:tcPr>
            <w:tcW w:w="1846" w:type="dxa"/>
          </w:tcPr>
          <w:p w14:paraId="1E824A3D" w14:textId="77777777" w:rsidR="00AA7892" w:rsidRPr="004D65A4" w:rsidRDefault="00AA7892" w:rsidP="00D941CC">
            <w:pPr>
              <w:pStyle w:val="GOSTTablenorm"/>
              <w:rPr>
                <w:szCs w:val="22"/>
                <w:lang w:eastAsia="en-US"/>
              </w:rPr>
            </w:pPr>
            <w:r w:rsidRPr="004D65A4">
              <w:rPr>
                <w:szCs w:val="22"/>
                <w:lang w:eastAsia="en-US"/>
              </w:rPr>
              <w:lastRenderedPageBreak/>
              <w:t>Телефон ответственного исполнителя</w:t>
            </w:r>
          </w:p>
        </w:tc>
        <w:tc>
          <w:tcPr>
            <w:tcW w:w="1846" w:type="dxa"/>
          </w:tcPr>
          <w:p w14:paraId="0766C075" w14:textId="77777777" w:rsidR="00AA7892" w:rsidRPr="004D65A4" w:rsidRDefault="00AA7892" w:rsidP="00D941CC">
            <w:pPr>
              <w:pStyle w:val="GOSTTablenorm"/>
              <w:rPr>
                <w:szCs w:val="22"/>
                <w:lang w:eastAsia="en-US"/>
              </w:rPr>
            </w:pPr>
            <w:r w:rsidRPr="004D65A4">
              <w:rPr>
                <w:szCs w:val="22"/>
                <w:lang w:val="en-US" w:eastAsia="en-US"/>
              </w:rPr>
              <w:t>VSL_ListApp_Executor_TEL</w:t>
            </w:r>
          </w:p>
        </w:tc>
        <w:tc>
          <w:tcPr>
            <w:tcW w:w="616" w:type="dxa"/>
          </w:tcPr>
          <w:p w14:paraId="0BF2081F"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5F2E48E7" w14:textId="77777777" w:rsidR="00AA7892" w:rsidRPr="004D65A4" w:rsidRDefault="00AA7892" w:rsidP="00D941CC">
            <w:pPr>
              <w:pStyle w:val="GOSTTablenorm"/>
              <w:rPr>
                <w:szCs w:val="22"/>
                <w:lang w:eastAsia="en-US"/>
              </w:rPr>
            </w:pPr>
            <w:r w:rsidRPr="004D65A4">
              <w:rPr>
                <w:szCs w:val="22"/>
                <w:lang w:eastAsia="en-US"/>
              </w:rPr>
              <w:t>Т(1-50)</w:t>
            </w:r>
          </w:p>
        </w:tc>
        <w:tc>
          <w:tcPr>
            <w:tcW w:w="616" w:type="dxa"/>
          </w:tcPr>
          <w:p w14:paraId="0DAFB63D" w14:textId="77777777" w:rsidR="00AA7892" w:rsidRPr="004D65A4" w:rsidRDefault="00AA7892" w:rsidP="00D941CC">
            <w:pPr>
              <w:pStyle w:val="GOSTTablenorm"/>
              <w:jc w:val="center"/>
              <w:rPr>
                <w:szCs w:val="22"/>
                <w:lang w:eastAsia="en-US"/>
              </w:rPr>
            </w:pPr>
            <w:r w:rsidRPr="004D65A4">
              <w:rPr>
                <w:szCs w:val="22"/>
                <w:lang w:eastAsia="en-US"/>
              </w:rPr>
              <w:t>Н</w:t>
            </w:r>
          </w:p>
        </w:tc>
        <w:tc>
          <w:tcPr>
            <w:tcW w:w="4302" w:type="dxa"/>
          </w:tcPr>
          <w:p w14:paraId="73ED4D64" w14:textId="2ED14604" w:rsidR="00AA7892" w:rsidRPr="004D65A4" w:rsidRDefault="00AA7892" w:rsidP="007F37BC">
            <w:pPr>
              <w:pStyle w:val="GOSTTablenorm"/>
            </w:pPr>
            <w:r w:rsidRPr="004D65A4">
              <w:t>Указывается телефон лица, формирующего отчет.</w:t>
            </w:r>
          </w:p>
        </w:tc>
      </w:tr>
      <w:tr w:rsidR="00AA7892" w:rsidRPr="004D65A4" w14:paraId="70139F28" w14:textId="77777777" w:rsidTr="00D941CC">
        <w:trPr>
          <w:trHeight w:val="279"/>
        </w:trPr>
        <w:tc>
          <w:tcPr>
            <w:tcW w:w="1846" w:type="dxa"/>
          </w:tcPr>
          <w:p w14:paraId="43B92CC8" w14:textId="77777777" w:rsidR="00AA7892" w:rsidRPr="004D65A4" w:rsidRDefault="00AA7892" w:rsidP="00D941CC">
            <w:pPr>
              <w:pStyle w:val="GOSTTablenorm"/>
              <w:rPr>
                <w:szCs w:val="22"/>
                <w:lang w:eastAsia="en-US"/>
              </w:rPr>
            </w:pPr>
            <w:r w:rsidRPr="004D65A4">
              <w:rPr>
                <w:szCs w:val="22"/>
                <w:lang w:eastAsia="en-US"/>
              </w:rPr>
              <w:t>Дата подписания</w:t>
            </w:r>
          </w:p>
        </w:tc>
        <w:tc>
          <w:tcPr>
            <w:tcW w:w="1846" w:type="dxa"/>
          </w:tcPr>
          <w:p w14:paraId="31F7BB9D" w14:textId="77777777" w:rsidR="00AA7892" w:rsidRPr="004D65A4" w:rsidRDefault="00AA7892" w:rsidP="00D941CC">
            <w:pPr>
              <w:pStyle w:val="GOSTTablenorm"/>
              <w:rPr>
                <w:szCs w:val="22"/>
                <w:lang w:eastAsia="en-US"/>
              </w:rPr>
            </w:pPr>
            <w:r w:rsidRPr="004D65A4">
              <w:rPr>
                <w:szCs w:val="22"/>
                <w:lang w:val="en-US" w:eastAsia="en-US"/>
              </w:rPr>
              <w:t>VSL_ListApp_Executor_Date</w:t>
            </w:r>
          </w:p>
        </w:tc>
        <w:tc>
          <w:tcPr>
            <w:tcW w:w="616" w:type="dxa"/>
          </w:tcPr>
          <w:p w14:paraId="07E55067"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034A3525" w14:textId="77777777" w:rsidR="00AA7892" w:rsidRPr="004D65A4" w:rsidRDefault="00AA7892" w:rsidP="00D941CC">
            <w:pPr>
              <w:pStyle w:val="GOSTTablenorm"/>
              <w:rPr>
                <w:szCs w:val="22"/>
                <w:lang w:eastAsia="en-US"/>
              </w:rPr>
            </w:pPr>
            <w:r w:rsidRPr="004D65A4">
              <w:rPr>
                <w:szCs w:val="22"/>
                <w:lang w:eastAsia="en-US"/>
              </w:rPr>
              <w:t>Date</w:t>
            </w:r>
          </w:p>
        </w:tc>
        <w:tc>
          <w:tcPr>
            <w:tcW w:w="616" w:type="dxa"/>
          </w:tcPr>
          <w:p w14:paraId="50E588FC"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10C4FC66" w14:textId="77777777" w:rsidR="00AA7892" w:rsidRPr="004D65A4" w:rsidRDefault="00AA7892" w:rsidP="00D941CC">
            <w:pPr>
              <w:pStyle w:val="GOSTTablenorm"/>
            </w:pPr>
            <w:r w:rsidRPr="004D65A4">
              <w:t>Указывается дата подписания отчета исполнителем.</w:t>
            </w:r>
          </w:p>
        </w:tc>
      </w:tr>
      <w:tr w:rsidR="00AA7892" w:rsidRPr="004D65A4" w14:paraId="5D8012A2" w14:textId="77777777" w:rsidTr="00D941CC">
        <w:trPr>
          <w:trHeight w:val="279"/>
        </w:trPr>
        <w:tc>
          <w:tcPr>
            <w:tcW w:w="10456" w:type="dxa"/>
            <w:gridSpan w:val="6"/>
          </w:tcPr>
          <w:p w14:paraId="3BCDB406" w14:textId="77777777" w:rsidR="00AA7892" w:rsidRPr="004D65A4" w:rsidRDefault="00AA7892" w:rsidP="00D941CC">
            <w:pPr>
              <w:pStyle w:val="GOSTTablenorm"/>
            </w:pPr>
            <w:r w:rsidRPr="004D65A4">
              <w:rPr>
                <w:b/>
                <w:lang w:eastAsia="en-US"/>
              </w:rPr>
              <w:t>Системная информация документа</w:t>
            </w:r>
          </w:p>
        </w:tc>
      </w:tr>
      <w:tr w:rsidR="00AA7892" w:rsidRPr="004D65A4" w14:paraId="59E1B665" w14:textId="77777777" w:rsidTr="00D941CC">
        <w:trPr>
          <w:trHeight w:val="279"/>
        </w:trPr>
        <w:tc>
          <w:tcPr>
            <w:tcW w:w="1846" w:type="dxa"/>
          </w:tcPr>
          <w:p w14:paraId="1557C37F" w14:textId="77777777" w:rsidR="00AA7892" w:rsidRPr="004D65A4" w:rsidRDefault="00AA7892" w:rsidP="00D941CC">
            <w:pPr>
              <w:pStyle w:val="GOSTTablenorm"/>
              <w:rPr>
                <w:szCs w:val="22"/>
                <w:lang w:eastAsia="en-US"/>
              </w:rPr>
            </w:pPr>
            <w:r w:rsidRPr="004D65A4">
              <w:rPr>
                <w:szCs w:val="22"/>
                <w:lang w:eastAsia="en-US"/>
              </w:rPr>
              <w:t>Системная информация</w:t>
            </w:r>
          </w:p>
        </w:tc>
        <w:tc>
          <w:tcPr>
            <w:tcW w:w="1846" w:type="dxa"/>
          </w:tcPr>
          <w:p w14:paraId="62F38F2A" w14:textId="77777777" w:rsidR="00AA7892" w:rsidRPr="004D65A4" w:rsidRDefault="00AA7892" w:rsidP="00D941CC">
            <w:pPr>
              <w:pStyle w:val="GOSTTablenorm"/>
              <w:rPr>
                <w:szCs w:val="22"/>
                <w:lang w:eastAsia="en-US"/>
              </w:rPr>
            </w:pPr>
            <w:r w:rsidRPr="004D65A4">
              <w:rPr>
                <w:szCs w:val="22"/>
                <w:lang w:eastAsia="en-US"/>
              </w:rPr>
              <w:t>StmInfrmtn_TF</w:t>
            </w:r>
          </w:p>
        </w:tc>
        <w:tc>
          <w:tcPr>
            <w:tcW w:w="616" w:type="dxa"/>
          </w:tcPr>
          <w:p w14:paraId="34C828A8" w14:textId="77777777" w:rsidR="00AA7892" w:rsidRPr="004D65A4" w:rsidRDefault="00AA7892" w:rsidP="00D941CC">
            <w:pPr>
              <w:pStyle w:val="GOSTTablenorm"/>
              <w:jc w:val="center"/>
              <w:rPr>
                <w:szCs w:val="22"/>
                <w:lang w:eastAsia="en-US"/>
              </w:rPr>
            </w:pPr>
            <w:r w:rsidRPr="004D65A4">
              <w:rPr>
                <w:szCs w:val="22"/>
                <w:lang w:eastAsia="en-US"/>
              </w:rPr>
              <w:t>С</w:t>
            </w:r>
          </w:p>
        </w:tc>
        <w:tc>
          <w:tcPr>
            <w:tcW w:w="1230" w:type="dxa"/>
          </w:tcPr>
          <w:p w14:paraId="7DCC8C2B" w14:textId="77777777" w:rsidR="00AA7892" w:rsidRPr="004D65A4" w:rsidRDefault="00AA7892" w:rsidP="00D941CC">
            <w:pPr>
              <w:pStyle w:val="GOSTTablenorm"/>
              <w:rPr>
                <w:szCs w:val="22"/>
                <w:lang w:eastAsia="en-US"/>
              </w:rPr>
            </w:pPr>
            <w:r w:rsidRPr="004D65A4">
              <w:rPr>
                <w:szCs w:val="22"/>
                <w:lang w:eastAsia="en-US"/>
              </w:rPr>
              <w:t>tTF</w:t>
            </w:r>
          </w:p>
        </w:tc>
        <w:tc>
          <w:tcPr>
            <w:tcW w:w="616" w:type="dxa"/>
          </w:tcPr>
          <w:p w14:paraId="2B2A5757"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1265790E" w14:textId="29EB247C" w:rsidR="00AA7892" w:rsidRPr="004D65A4" w:rsidRDefault="00AA7892" w:rsidP="00D941CC">
            <w:pPr>
              <w:pStyle w:val="GOSTTablenorm"/>
              <w:rPr>
                <w:lang w:eastAsia="en-US"/>
              </w:rPr>
            </w:pPr>
            <w:r w:rsidRPr="004D65A4">
              <w:t xml:space="preserve">Состав элемента представлен в таблице </w:t>
            </w:r>
            <w:r w:rsidRPr="004D65A4">
              <w:fldChar w:fldCharType="begin"/>
            </w:r>
            <w:r w:rsidRPr="004D65A4">
              <w:instrText xml:space="preserve"> REF _Ref19547811 \h  \* MERGEFORMAT </w:instrText>
            </w:r>
            <w:r w:rsidRPr="004D65A4">
              <w:fldChar w:fldCharType="separate"/>
            </w:r>
            <w:r w:rsidR="00E066E2">
              <w:t>66</w:t>
            </w:r>
            <w:r w:rsidRPr="004D65A4">
              <w:fldChar w:fldCharType="end"/>
            </w:r>
            <w:r w:rsidRPr="004D65A4">
              <w:t>.</w:t>
            </w:r>
          </w:p>
        </w:tc>
      </w:tr>
      <w:tr w:rsidR="00AA7892" w:rsidRPr="004D65A4" w14:paraId="0C13B88D" w14:textId="77777777" w:rsidTr="00D941CC">
        <w:trPr>
          <w:trHeight w:val="279"/>
        </w:trPr>
        <w:tc>
          <w:tcPr>
            <w:tcW w:w="1846" w:type="dxa"/>
          </w:tcPr>
          <w:p w14:paraId="431F3641" w14:textId="77777777" w:rsidR="00AA7892" w:rsidRPr="004D65A4" w:rsidRDefault="00AA7892" w:rsidP="00D941CC">
            <w:pPr>
              <w:pStyle w:val="GOSTTablenorm"/>
            </w:pPr>
            <w:r w:rsidRPr="004D65A4">
              <w:t>Регистрационный номер</w:t>
            </w:r>
          </w:p>
        </w:tc>
        <w:tc>
          <w:tcPr>
            <w:tcW w:w="1846" w:type="dxa"/>
          </w:tcPr>
          <w:p w14:paraId="1F71353B" w14:textId="77777777" w:rsidR="00AA7892" w:rsidRPr="004D65A4" w:rsidRDefault="00AA7892" w:rsidP="00D941CC">
            <w:pPr>
              <w:pStyle w:val="GOSTTablenorm"/>
            </w:pPr>
            <w:r w:rsidRPr="004D65A4">
              <w:t>TtlPrt_DocNumber</w:t>
            </w:r>
          </w:p>
        </w:tc>
        <w:tc>
          <w:tcPr>
            <w:tcW w:w="616" w:type="dxa"/>
          </w:tcPr>
          <w:p w14:paraId="5513D533" w14:textId="77777777" w:rsidR="00AA7892" w:rsidRPr="004D65A4" w:rsidRDefault="00AA7892" w:rsidP="00D941CC">
            <w:pPr>
              <w:pStyle w:val="GOSTTablenorm"/>
              <w:jc w:val="center"/>
              <w:rPr>
                <w:szCs w:val="22"/>
                <w:lang w:eastAsia="en-US"/>
              </w:rPr>
            </w:pPr>
            <w:r w:rsidRPr="004D65A4">
              <w:rPr>
                <w:szCs w:val="22"/>
                <w:lang w:eastAsia="en-US"/>
              </w:rPr>
              <w:t>П</w:t>
            </w:r>
          </w:p>
        </w:tc>
        <w:tc>
          <w:tcPr>
            <w:tcW w:w="1230" w:type="dxa"/>
          </w:tcPr>
          <w:p w14:paraId="74E6EB47" w14:textId="77777777" w:rsidR="00AA7892" w:rsidRPr="004D65A4" w:rsidRDefault="00AA7892" w:rsidP="00D941CC">
            <w:pPr>
              <w:pStyle w:val="GOSTTablenorm"/>
              <w:rPr>
                <w:szCs w:val="22"/>
                <w:lang w:eastAsia="en-US"/>
              </w:rPr>
            </w:pPr>
            <w:r w:rsidRPr="004D65A4">
              <w:rPr>
                <w:szCs w:val="22"/>
                <w:lang w:eastAsia="en-US"/>
              </w:rPr>
              <w:t>Т(1-15)</w:t>
            </w:r>
          </w:p>
        </w:tc>
        <w:tc>
          <w:tcPr>
            <w:tcW w:w="616" w:type="dxa"/>
          </w:tcPr>
          <w:p w14:paraId="59DCF642" w14:textId="77777777" w:rsidR="00AA7892" w:rsidRPr="004D65A4" w:rsidRDefault="00AA7892" w:rsidP="00D941CC">
            <w:pPr>
              <w:pStyle w:val="GOSTTablenorm"/>
              <w:jc w:val="center"/>
              <w:rPr>
                <w:szCs w:val="22"/>
                <w:lang w:eastAsia="en-US"/>
              </w:rPr>
            </w:pPr>
            <w:r w:rsidRPr="004D65A4">
              <w:rPr>
                <w:szCs w:val="22"/>
                <w:lang w:eastAsia="en-US"/>
              </w:rPr>
              <w:t>О</w:t>
            </w:r>
          </w:p>
        </w:tc>
        <w:tc>
          <w:tcPr>
            <w:tcW w:w="4302" w:type="dxa"/>
          </w:tcPr>
          <w:p w14:paraId="0CE0185F" w14:textId="77777777" w:rsidR="00AA7892" w:rsidRPr="004D65A4" w:rsidRDefault="00AA7892" w:rsidP="00D941CC">
            <w:pPr>
              <w:pStyle w:val="GOSTTablenorm"/>
            </w:pPr>
            <w:r w:rsidRPr="004D65A4">
              <w:t>Указывается регистрационный номер отчета.</w:t>
            </w:r>
          </w:p>
        </w:tc>
      </w:tr>
      <w:tr w:rsidR="00AA7892" w:rsidRPr="004D65A4" w14:paraId="4DD5A55B" w14:textId="77777777" w:rsidTr="00D941CC">
        <w:trPr>
          <w:trHeight w:val="279"/>
        </w:trPr>
        <w:tc>
          <w:tcPr>
            <w:tcW w:w="10456" w:type="dxa"/>
            <w:gridSpan w:val="6"/>
          </w:tcPr>
          <w:p w14:paraId="6B9BAA00" w14:textId="77777777" w:rsidR="00AA7892" w:rsidRPr="004D65A4" w:rsidRDefault="00AA7892" w:rsidP="00D941CC">
            <w:pPr>
              <w:pStyle w:val="GOSTTablenorm"/>
            </w:pPr>
            <w:r w:rsidRPr="004D65A4">
              <w:rPr>
                <w:b/>
              </w:rPr>
              <w:t>ЭП</w:t>
            </w:r>
          </w:p>
        </w:tc>
      </w:tr>
      <w:tr w:rsidR="00AA7892" w:rsidRPr="004D65A4" w14:paraId="6E19F2B3" w14:textId="77777777" w:rsidTr="00D941CC">
        <w:trPr>
          <w:trHeight w:val="279"/>
        </w:trPr>
        <w:tc>
          <w:tcPr>
            <w:tcW w:w="1846" w:type="dxa"/>
          </w:tcPr>
          <w:p w14:paraId="18356881" w14:textId="77777777" w:rsidR="00AA7892" w:rsidRPr="004D65A4" w:rsidRDefault="00AA7892" w:rsidP="00D941CC">
            <w:pPr>
              <w:pStyle w:val="GOSTTablenorm"/>
            </w:pPr>
            <w:r w:rsidRPr="004D65A4">
              <w:t>Электронная подпись</w:t>
            </w:r>
          </w:p>
        </w:tc>
        <w:tc>
          <w:tcPr>
            <w:tcW w:w="1846" w:type="dxa"/>
          </w:tcPr>
          <w:p w14:paraId="53F6EB89" w14:textId="77777777" w:rsidR="00AA7892" w:rsidRPr="004D65A4" w:rsidRDefault="00AA7892" w:rsidP="00D941CC">
            <w:pPr>
              <w:pStyle w:val="GOSTTablenorm"/>
            </w:pPr>
            <w:r w:rsidRPr="004D65A4">
              <w:t>Signature</w:t>
            </w:r>
          </w:p>
        </w:tc>
        <w:tc>
          <w:tcPr>
            <w:tcW w:w="616" w:type="dxa"/>
          </w:tcPr>
          <w:p w14:paraId="42B6DC55" w14:textId="77777777" w:rsidR="00AA7892" w:rsidRPr="004D65A4" w:rsidRDefault="00AA7892" w:rsidP="00D941CC">
            <w:pPr>
              <w:pStyle w:val="GOSTTablenorm"/>
              <w:jc w:val="center"/>
              <w:rPr>
                <w:szCs w:val="22"/>
                <w:lang w:eastAsia="en-US"/>
              </w:rPr>
            </w:pPr>
            <w:r w:rsidRPr="004D65A4">
              <w:rPr>
                <w:szCs w:val="22"/>
              </w:rPr>
              <w:t>С</w:t>
            </w:r>
          </w:p>
        </w:tc>
        <w:tc>
          <w:tcPr>
            <w:tcW w:w="1230" w:type="dxa"/>
          </w:tcPr>
          <w:p w14:paraId="7C2F827D" w14:textId="77777777" w:rsidR="00AA7892" w:rsidRPr="004D65A4" w:rsidRDefault="00AA7892" w:rsidP="00D941CC">
            <w:pPr>
              <w:pStyle w:val="GOSTTablenorm"/>
              <w:rPr>
                <w:szCs w:val="22"/>
                <w:lang w:eastAsia="en-US"/>
              </w:rPr>
            </w:pPr>
            <w:r w:rsidRPr="004D65A4">
              <w:rPr>
                <w:szCs w:val="22"/>
              </w:rPr>
              <w:t>SignatureType</w:t>
            </w:r>
          </w:p>
        </w:tc>
        <w:tc>
          <w:tcPr>
            <w:tcW w:w="616" w:type="dxa"/>
          </w:tcPr>
          <w:p w14:paraId="45ADFEE7" w14:textId="77777777" w:rsidR="00AA7892" w:rsidRPr="004D65A4" w:rsidRDefault="00AA7892" w:rsidP="00D941CC">
            <w:pPr>
              <w:pStyle w:val="GOSTTablenorm"/>
              <w:jc w:val="center"/>
              <w:rPr>
                <w:szCs w:val="22"/>
                <w:lang w:eastAsia="en-US"/>
              </w:rPr>
            </w:pPr>
            <w:r w:rsidRPr="004D65A4">
              <w:rPr>
                <w:szCs w:val="22"/>
              </w:rPr>
              <w:t>НМ</w:t>
            </w:r>
          </w:p>
        </w:tc>
        <w:tc>
          <w:tcPr>
            <w:tcW w:w="4302" w:type="dxa"/>
          </w:tcPr>
          <w:p w14:paraId="3F18C9BF" w14:textId="77777777" w:rsidR="00AA7892" w:rsidRPr="004D65A4" w:rsidRDefault="00AA7892" w:rsidP="00D941CC">
            <w:pPr>
              <w:pStyle w:val="GOSTTablenorm"/>
            </w:pPr>
            <w:r w:rsidRPr="004D65A4">
              <w:t>Блок подписи в формате XAdes. Указывается как референс согласно формату подписи XAdes.</w:t>
            </w:r>
          </w:p>
          <w:p w14:paraId="35007875" w14:textId="77777777" w:rsidR="00AA7892" w:rsidRPr="004D65A4" w:rsidRDefault="00AA7892" w:rsidP="00D941CC">
            <w:pPr>
              <w:pStyle w:val="GOSTTablenorm"/>
            </w:pPr>
            <w:r w:rsidRPr="004D65A4">
              <w:t>Заполняется согласно п.3.5.2 Тома 1 настоящего альбома.</w:t>
            </w:r>
          </w:p>
        </w:tc>
      </w:tr>
    </w:tbl>
    <w:p w14:paraId="7480A0D4" w14:textId="77777777" w:rsidR="00AA7892" w:rsidRPr="00B15436" w:rsidRDefault="00AA7892" w:rsidP="00B15436">
      <w:pPr>
        <w:pStyle w:val="32"/>
        <w:rPr>
          <w:highlight w:val="green"/>
        </w:rPr>
      </w:pPr>
      <w:bookmarkStart w:id="2703" w:name="_Toc118063544"/>
      <w:bookmarkStart w:id="2704" w:name="_Toc118066365"/>
      <w:bookmarkStart w:id="2705" w:name="_Toc118064955"/>
      <w:bookmarkStart w:id="2706" w:name="_Toc118207515"/>
      <w:bookmarkStart w:id="2707" w:name="_Toc118211442"/>
      <w:bookmarkStart w:id="2708" w:name="_Toc120095676"/>
      <w:bookmarkStart w:id="2709" w:name="_Toc120098912"/>
      <w:bookmarkStart w:id="2710" w:name="_Toc118063545"/>
      <w:bookmarkStart w:id="2711" w:name="_Toc118066366"/>
      <w:bookmarkStart w:id="2712" w:name="_Toc118064956"/>
      <w:bookmarkStart w:id="2713" w:name="_Toc118207516"/>
      <w:bookmarkStart w:id="2714" w:name="_Toc118211443"/>
      <w:bookmarkStart w:id="2715" w:name="_Toc120095677"/>
      <w:bookmarkStart w:id="2716" w:name="_Toc120098913"/>
      <w:bookmarkStart w:id="2717" w:name="_Toc118063546"/>
      <w:bookmarkStart w:id="2718" w:name="_Toc118066367"/>
      <w:bookmarkStart w:id="2719" w:name="_Toc118064957"/>
      <w:bookmarkStart w:id="2720" w:name="_Toc118207517"/>
      <w:bookmarkStart w:id="2721" w:name="_Toc118211444"/>
      <w:bookmarkStart w:id="2722" w:name="_Toc120095678"/>
      <w:bookmarkStart w:id="2723" w:name="_Toc120098914"/>
      <w:bookmarkStart w:id="2724" w:name="_Toc118063568"/>
      <w:bookmarkStart w:id="2725" w:name="_Toc118066389"/>
      <w:bookmarkStart w:id="2726" w:name="_Toc118065303"/>
      <w:bookmarkStart w:id="2727" w:name="_Toc118207539"/>
      <w:bookmarkStart w:id="2728" w:name="_Toc118211466"/>
      <w:bookmarkStart w:id="2729" w:name="_Toc120095700"/>
      <w:bookmarkStart w:id="2730" w:name="_Toc120098936"/>
      <w:bookmarkStart w:id="2731" w:name="_Toc118063569"/>
      <w:bookmarkStart w:id="2732" w:name="_Toc118066390"/>
      <w:bookmarkStart w:id="2733" w:name="_Toc118065304"/>
      <w:bookmarkStart w:id="2734" w:name="_Toc118207540"/>
      <w:bookmarkStart w:id="2735" w:name="_Toc118211467"/>
      <w:bookmarkStart w:id="2736" w:name="_Toc120095701"/>
      <w:bookmarkStart w:id="2737" w:name="_Toc120098937"/>
      <w:bookmarkStart w:id="2738" w:name="_Toc118063570"/>
      <w:bookmarkStart w:id="2739" w:name="_Toc118066391"/>
      <w:bookmarkStart w:id="2740" w:name="_Toc118065305"/>
      <w:bookmarkStart w:id="2741" w:name="_Toc118207541"/>
      <w:bookmarkStart w:id="2742" w:name="_Toc118211468"/>
      <w:bookmarkStart w:id="2743" w:name="_Toc120095702"/>
      <w:bookmarkStart w:id="2744" w:name="_Toc120098938"/>
      <w:bookmarkStart w:id="2745" w:name="_Toc118063592"/>
      <w:bookmarkStart w:id="2746" w:name="_Toc118066413"/>
      <w:bookmarkStart w:id="2747" w:name="_Toc118065581"/>
      <w:bookmarkStart w:id="2748" w:name="_Toc118207563"/>
      <w:bookmarkStart w:id="2749" w:name="_Toc118211490"/>
      <w:bookmarkStart w:id="2750" w:name="_Toc120095724"/>
      <w:bookmarkStart w:id="2751" w:name="_Toc120098960"/>
      <w:bookmarkStart w:id="2752" w:name="_Toc118063593"/>
      <w:bookmarkStart w:id="2753" w:name="_Toc118066414"/>
      <w:bookmarkStart w:id="2754" w:name="_Toc118065582"/>
      <w:bookmarkStart w:id="2755" w:name="_Toc118207564"/>
      <w:bookmarkStart w:id="2756" w:name="_Toc118211491"/>
      <w:bookmarkStart w:id="2757" w:name="_Toc120095725"/>
      <w:bookmarkStart w:id="2758" w:name="_Toc120098961"/>
      <w:bookmarkStart w:id="2759" w:name="_Toc118063594"/>
      <w:bookmarkStart w:id="2760" w:name="_Toc118066415"/>
      <w:bookmarkStart w:id="2761" w:name="_Toc118065705"/>
      <w:bookmarkStart w:id="2762" w:name="_Toc118207565"/>
      <w:bookmarkStart w:id="2763" w:name="_Toc118211492"/>
      <w:bookmarkStart w:id="2764" w:name="_Toc120095726"/>
      <w:bookmarkStart w:id="2765" w:name="_Toc120098962"/>
      <w:bookmarkStart w:id="2766" w:name="_Toc118063616"/>
      <w:bookmarkStart w:id="2767" w:name="_Toc118066437"/>
      <w:bookmarkStart w:id="2768" w:name="_Toc118065842"/>
      <w:bookmarkStart w:id="2769" w:name="_Toc118207587"/>
      <w:bookmarkStart w:id="2770" w:name="_Toc118211514"/>
      <w:bookmarkStart w:id="2771" w:name="_Toc120095748"/>
      <w:bookmarkStart w:id="2772" w:name="_Toc120098984"/>
      <w:bookmarkStart w:id="2773" w:name="_Toc118063617"/>
      <w:bookmarkStart w:id="2774" w:name="_Toc118066438"/>
      <w:bookmarkStart w:id="2775" w:name="_Toc118065843"/>
      <w:bookmarkStart w:id="2776" w:name="_Toc118207588"/>
      <w:bookmarkStart w:id="2777" w:name="_Toc118211515"/>
      <w:bookmarkStart w:id="2778" w:name="_Toc120095749"/>
      <w:bookmarkStart w:id="2779" w:name="_Toc120098985"/>
      <w:bookmarkStart w:id="2780" w:name="_Toc118063618"/>
      <w:bookmarkStart w:id="2781" w:name="_Toc118066439"/>
      <w:bookmarkStart w:id="2782" w:name="_Toc118065844"/>
      <w:bookmarkStart w:id="2783" w:name="_Toc118207589"/>
      <w:bookmarkStart w:id="2784" w:name="_Toc118211516"/>
      <w:bookmarkStart w:id="2785" w:name="_Toc120095750"/>
      <w:bookmarkStart w:id="2786" w:name="_Toc120098986"/>
      <w:bookmarkStart w:id="2787" w:name="_Toc118063640"/>
      <w:bookmarkStart w:id="2788" w:name="_Toc118066461"/>
      <w:bookmarkStart w:id="2789" w:name="_Toc118065980"/>
      <w:bookmarkStart w:id="2790" w:name="_Toc118207611"/>
      <w:bookmarkStart w:id="2791" w:name="_Toc118211538"/>
      <w:bookmarkStart w:id="2792" w:name="_Toc120095772"/>
      <w:bookmarkStart w:id="2793" w:name="_Toc120099008"/>
      <w:bookmarkStart w:id="2794" w:name="_Toc118063641"/>
      <w:bookmarkStart w:id="2795" w:name="_Toc118066462"/>
      <w:bookmarkStart w:id="2796" w:name="_Toc118065998"/>
      <w:bookmarkStart w:id="2797" w:name="_Toc118207612"/>
      <w:bookmarkStart w:id="2798" w:name="_Toc118211539"/>
      <w:bookmarkStart w:id="2799" w:name="_Toc120095773"/>
      <w:bookmarkStart w:id="2800" w:name="_Toc120099009"/>
      <w:bookmarkStart w:id="2801" w:name="_Toc118063642"/>
      <w:bookmarkStart w:id="2802" w:name="_Toc118066463"/>
      <w:bookmarkStart w:id="2803" w:name="_Toc118065999"/>
      <w:bookmarkStart w:id="2804" w:name="_Toc118207613"/>
      <w:bookmarkStart w:id="2805" w:name="_Toc118211540"/>
      <w:bookmarkStart w:id="2806" w:name="_Toc120095774"/>
      <w:bookmarkStart w:id="2807" w:name="_Toc120099010"/>
      <w:bookmarkStart w:id="2808" w:name="_Toc118063664"/>
      <w:bookmarkStart w:id="2809" w:name="_Toc118066485"/>
      <w:bookmarkStart w:id="2810" w:name="_Toc118066136"/>
      <w:bookmarkStart w:id="2811" w:name="_Toc118207635"/>
      <w:bookmarkStart w:id="2812" w:name="_Toc118211562"/>
      <w:bookmarkStart w:id="2813" w:name="_Toc120095796"/>
      <w:bookmarkStart w:id="2814" w:name="_Toc120099032"/>
      <w:bookmarkStart w:id="2815" w:name="_Toc118063665"/>
      <w:bookmarkStart w:id="2816" w:name="_Toc118066486"/>
      <w:bookmarkStart w:id="2817" w:name="_Toc118066137"/>
      <w:bookmarkStart w:id="2818" w:name="_Toc118207636"/>
      <w:bookmarkStart w:id="2819" w:name="_Toc118211563"/>
      <w:bookmarkStart w:id="2820" w:name="_Toc120095797"/>
      <w:bookmarkStart w:id="2821" w:name="_Toc120099033"/>
      <w:bookmarkStart w:id="2822" w:name="_Toc118063666"/>
      <w:bookmarkStart w:id="2823" w:name="_Toc118066487"/>
      <w:bookmarkStart w:id="2824" w:name="_Toc118066138"/>
      <w:bookmarkStart w:id="2825" w:name="_Toc118207637"/>
      <w:bookmarkStart w:id="2826" w:name="_Toc118211564"/>
      <w:bookmarkStart w:id="2827" w:name="_Toc120095798"/>
      <w:bookmarkStart w:id="2828" w:name="_Toc120099034"/>
      <w:bookmarkStart w:id="2829" w:name="_Toc154677838"/>
      <w:bookmarkStart w:id="2830" w:name="_Toc182483648"/>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r w:rsidRPr="00B15436">
        <w:rPr>
          <w:highlight w:val="green"/>
        </w:rPr>
        <w:t>Описание комплексного типа «tReport_SVR»</w:t>
      </w:r>
      <w:bookmarkEnd w:id="2829"/>
      <w:bookmarkEnd w:id="2830"/>
    </w:p>
    <w:p w14:paraId="05A6E320" w14:textId="77777777" w:rsidR="00AA7892" w:rsidRDefault="00AA7892" w:rsidP="00AA7892">
      <w:r>
        <w:rPr>
          <w:rStyle w:val="GOSTNormal0"/>
        </w:rPr>
        <w:t xml:space="preserve">Описание </w:t>
      </w:r>
      <w:r>
        <w:rPr>
          <w:rStyle w:val="GOSTNormal0"/>
          <w:szCs w:val="24"/>
        </w:rPr>
        <w:t>комплексного типа «</w:t>
      </w:r>
      <w:r>
        <w:rPr>
          <w:szCs w:val="24"/>
          <w:lang w:val="en-US"/>
        </w:rPr>
        <w:t>tReport</w:t>
      </w:r>
      <w:r>
        <w:rPr>
          <w:szCs w:val="24"/>
        </w:rPr>
        <w:t>_</w:t>
      </w:r>
      <w:r>
        <w:rPr>
          <w:szCs w:val="24"/>
          <w:lang w:val="en-US"/>
        </w:rPr>
        <w:t>SVR</w:t>
      </w:r>
      <w:r>
        <w:rPr>
          <w:rStyle w:val="GOSTNormal0"/>
          <w:szCs w:val="24"/>
        </w:rPr>
        <w:t>» блока «</w:t>
      </w:r>
      <w:r w:rsidRPr="001B0EC4">
        <w:rPr>
          <w:highlight w:val="green"/>
        </w:rPr>
        <w:t>Операции со средствами, поступающими во временное распоряжение получателя бюджетных средств, в валюте Российской Федерации</w:t>
      </w:r>
      <w:r>
        <w:rPr>
          <w:rStyle w:val="GOSTNormal0"/>
          <w:szCs w:val="24"/>
        </w:rPr>
        <w:t>».</w:t>
      </w:r>
    </w:p>
    <w:p w14:paraId="6E63EAB6" w14:textId="235C08D6" w:rsidR="00AA7892" w:rsidRDefault="00317AFF" w:rsidP="00D644D2">
      <w:pPr>
        <w:pStyle w:val="GOSTNameTable"/>
        <w:numPr>
          <w:ilvl w:val="0"/>
          <w:numId w:val="66"/>
        </w:numPr>
        <w:suppressAutoHyphens w:val="0"/>
        <w:spacing w:before="120" w:after="0"/>
        <w:ind w:left="425" w:hanging="357"/>
      </w:pPr>
      <w:r>
        <w:rPr>
          <w:noProof/>
        </w:rPr>
        <w:fldChar w:fldCharType="begin"/>
      </w:r>
      <w:r>
        <w:rPr>
          <w:noProof/>
        </w:rPr>
        <w:instrText xml:space="preserve"> SEQ Таблица \* ARABIC </w:instrText>
      </w:r>
      <w:r>
        <w:rPr>
          <w:noProof/>
        </w:rPr>
        <w:fldChar w:fldCharType="separate"/>
      </w:r>
      <w:bookmarkStart w:id="2831" w:name="_Ref173841117"/>
      <w:bookmarkStart w:id="2832" w:name="_Toc154677412"/>
      <w:r w:rsidR="00E066E2">
        <w:rPr>
          <w:noProof/>
        </w:rPr>
        <w:t>69</w:t>
      </w:r>
      <w:bookmarkEnd w:id="2831"/>
      <w:r>
        <w:rPr>
          <w:noProof/>
        </w:rPr>
        <w:fldChar w:fldCharType="end"/>
      </w:r>
      <w:r w:rsidR="00AA7892">
        <w:rPr>
          <w:rFonts w:eastAsia="Calibri"/>
          <w:szCs w:val="24"/>
        </w:rPr>
        <w:t xml:space="preserve"> –</w:t>
      </w:r>
      <w:r w:rsidR="00AA7892">
        <w:t xml:space="preserve"> Описание комплексного типа «</w:t>
      </w:r>
      <w:r w:rsidR="00AA7892">
        <w:rPr>
          <w:lang w:val="en-US"/>
        </w:rPr>
        <w:t>tReport</w:t>
      </w:r>
      <w:r w:rsidR="00AA7892">
        <w:t>_</w:t>
      </w:r>
      <w:r w:rsidR="00AA7892">
        <w:rPr>
          <w:lang w:val="en-US"/>
        </w:rPr>
        <w:t>SVR</w:t>
      </w:r>
      <w:r w:rsidR="00AA7892">
        <w:t>»</w:t>
      </w:r>
      <w:bookmarkEnd w:id="2832"/>
    </w:p>
    <w:tbl>
      <w:tblPr>
        <w:tblStyle w:val="GOSTTable"/>
        <w:tblW w:w="5000" w:type="pct"/>
        <w:tblLayout w:type="fixed"/>
        <w:tblLook w:val="07E0" w:firstRow="1" w:lastRow="1" w:firstColumn="1" w:lastColumn="1" w:noHBand="1" w:noVBand="1"/>
      </w:tblPr>
      <w:tblGrid>
        <w:gridCol w:w="1712"/>
        <w:gridCol w:w="1711"/>
        <w:gridCol w:w="571"/>
        <w:gridCol w:w="1141"/>
        <w:gridCol w:w="571"/>
        <w:gridCol w:w="3988"/>
      </w:tblGrid>
      <w:tr w:rsidR="00AA7892" w14:paraId="7E2BDD71" w14:textId="77777777" w:rsidTr="00D941CC">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0A3028C7" w14:textId="77777777" w:rsidR="00AA7892" w:rsidRDefault="00AA7892" w:rsidP="00D941CC">
            <w:pPr>
              <w:pStyle w:val="GOSTTableHead"/>
              <w:rPr>
                <w:lang w:val="en-US"/>
              </w:rPr>
            </w:pPr>
            <w:r>
              <w:t>Наименование комплексного типа</w:t>
            </w:r>
          </w:p>
        </w:tc>
        <w:tc>
          <w:tcPr>
            <w:tcW w:w="1701" w:type="dxa"/>
          </w:tcPr>
          <w:p w14:paraId="74991A0E" w14:textId="77777777" w:rsidR="00AA7892" w:rsidRDefault="00AA7892" w:rsidP="00D941CC">
            <w:pPr>
              <w:pStyle w:val="GOSTTableHead"/>
            </w:pPr>
            <w:r>
              <w:t>Текущий элемент/ атрибут</w:t>
            </w:r>
          </w:p>
        </w:tc>
        <w:tc>
          <w:tcPr>
            <w:tcW w:w="567" w:type="dxa"/>
          </w:tcPr>
          <w:p w14:paraId="30897B08" w14:textId="77777777" w:rsidR="00AA7892" w:rsidRDefault="00AA7892" w:rsidP="00D941CC">
            <w:pPr>
              <w:pStyle w:val="GOSTTableHead"/>
            </w:pPr>
            <w:r>
              <w:t>Тип</w:t>
            </w:r>
          </w:p>
        </w:tc>
        <w:tc>
          <w:tcPr>
            <w:tcW w:w="1134" w:type="dxa"/>
          </w:tcPr>
          <w:p w14:paraId="2541A3C5" w14:textId="77777777" w:rsidR="00AA7892" w:rsidRDefault="00AA7892" w:rsidP="00D941CC">
            <w:pPr>
              <w:pStyle w:val="GOSTTableHead"/>
            </w:pPr>
            <w:r>
              <w:t>Формат элемента</w:t>
            </w:r>
          </w:p>
        </w:tc>
        <w:tc>
          <w:tcPr>
            <w:tcW w:w="567" w:type="dxa"/>
          </w:tcPr>
          <w:p w14:paraId="62348971" w14:textId="77777777" w:rsidR="00AA7892" w:rsidRDefault="00AA7892" w:rsidP="00D941CC">
            <w:pPr>
              <w:pStyle w:val="GOSTTableHead"/>
            </w:pPr>
            <w:r>
              <w:t>Обязательность</w:t>
            </w:r>
          </w:p>
        </w:tc>
        <w:tc>
          <w:tcPr>
            <w:tcW w:w="3963" w:type="dxa"/>
          </w:tcPr>
          <w:p w14:paraId="14899BD4" w14:textId="77777777" w:rsidR="00AA7892" w:rsidRDefault="00AA7892" w:rsidP="00D941CC">
            <w:pPr>
              <w:pStyle w:val="GOSTTableHead"/>
            </w:pPr>
            <w:r>
              <w:t>Дополнительная информация</w:t>
            </w:r>
          </w:p>
        </w:tc>
      </w:tr>
      <w:tr w:rsidR="00AA7892" w14:paraId="5B0F717C" w14:textId="77777777" w:rsidTr="00D941CC">
        <w:trPr>
          <w:trHeight w:val="279"/>
        </w:trPr>
        <w:tc>
          <w:tcPr>
            <w:tcW w:w="1702" w:type="dxa"/>
          </w:tcPr>
          <w:p w14:paraId="73DB388D" w14:textId="77777777" w:rsidR="00AA7892" w:rsidRDefault="00AA7892" w:rsidP="00D941CC">
            <w:pPr>
              <w:pStyle w:val="GOSTTablenorm"/>
              <w:rPr>
                <w:szCs w:val="22"/>
                <w:lang w:eastAsia="en-US"/>
              </w:rPr>
            </w:pPr>
            <w:r>
              <w:rPr>
                <w:lang w:val="en-US" w:eastAsia="en-US"/>
              </w:rPr>
              <w:t>tReport_SVR</w:t>
            </w:r>
          </w:p>
        </w:tc>
        <w:tc>
          <w:tcPr>
            <w:tcW w:w="1701" w:type="dxa"/>
          </w:tcPr>
          <w:p w14:paraId="3C1566D8" w14:textId="77777777" w:rsidR="00AA7892" w:rsidRDefault="00AA7892" w:rsidP="00D941CC">
            <w:pPr>
              <w:pStyle w:val="GOSTTablenorm"/>
              <w:rPr>
                <w:szCs w:val="22"/>
                <w:lang w:eastAsia="en-US"/>
              </w:rPr>
            </w:pPr>
            <w:r>
              <w:rPr>
                <w:szCs w:val="22"/>
                <w:lang w:val="en-US" w:eastAsia="en-US"/>
              </w:rPr>
              <w:t>Report_SVR</w:t>
            </w:r>
            <w:r>
              <w:rPr>
                <w:szCs w:val="22"/>
                <w:lang w:eastAsia="en-US"/>
              </w:rPr>
              <w:t>_ITEM</w:t>
            </w:r>
          </w:p>
        </w:tc>
        <w:tc>
          <w:tcPr>
            <w:tcW w:w="567" w:type="dxa"/>
          </w:tcPr>
          <w:p w14:paraId="1C173C6B" w14:textId="77777777" w:rsidR="00AA7892" w:rsidRDefault="00AA7892" w:rsidP="00D941CC">
            <w:pPr>
              <w:pStyle w:val="GOSTTablenorm"/>
              <w:jc w:val="center"/>
              <w:rPr>
                <w:szCs w:val="22"/>
                <w:lang w:eastAsia="en-US"/>
              </w:rPr>
            </w:pPr>
            <w:r>
              <w:rPr>
                <w:szCs w:val="22"/>
                <w:lang w:eastAsia="en-US"/>
              </w:rPr>
              <w:t>C</w:t>
            </w:r>
          </w:p>
        </w:tc>
        <w:tc>
          <w:tcPr>
            <w:tcW w:w="1134" w:type="dxa"/>
          </w:tcPr>
          <w:p w14:paraId="4275A771" w14:textId="77777777" w:rsidR="00AA7892" w:rsidRDefault="00AA7892" w:rsidP="00D941CC">
            <w:pPr>
              <w:pStyle w:val="GOSTTablenorm"/>
              <w:rPr>
                <w:szCs w:val="22"/>
                <w:lang w:eastAsia="en-US"/>
              </w:rPr>
            </w:pPr>
            <w:r>
              <w:rPr>
                <w:szCs w:val="22"/>
                <w:lang w:val="en-US" w:eastAsia="en-US"/>
              </w:rPr>
              <w:t>tReport_SVR</w:t>
            </w:r>
            <w:r>
              <w:rPr>
                <w:szCs w:val="22"/>
                <w:lang w:eastAsia="en-US"/>
              </w:rPr>
              <w:t>_ITEM</w:t>
            </w:r>
          </w:p>
        </w:tc>
        <w:tc>
          <w:tcPr>
            <w:tcW w:w="567" w:type="dxa"/>
          </w:tcPr>
          <w:p w14:paraId="36A57A56" w14:textId="77777777" w:rsidR="00AA7892" w:rsidRDefault="00AA7892" w:rsidP="00D941CC">
            <w:pPr>
              <w:pStyle w:val="GOSTTablenorm"/>
              <w:jc w:val="center"/>
              <w:rPr>
                <w:szCs w:val="22"/>
                <w:lang w:eastAsia="en-US"/>
              </w:rPr>
            </w:pPr>
            <w:r>
              <w:rPr>
                <w:szCs w:val="22"/>
                <w:lang w:eastAsia="en-US"/>
              </w:rPr>
              <w:t>ОМ</w:t>
            </w:r>
          </w:p>
        </w:tc>
        <w:tc>
          <w:tcPr>
            <w:tcW w:w="3963" w:type="dxa"/>
          </w:tcPr>
          <w:p w14:paraId="0552F862" w14:textId="0A76F8D2" w:rsidR="00AA7892" w:rsidRDefault="00AA7892" w:rsidP="00D941CC">
            <w:pPr>
              <w:pStyle w:val="GOSTTablenorm"/>
              <w:rPr>
                <w:lang w:eastAsia="en-US"/>
              </w:rPr>
            </w:pPr>
            <w:r>
              <w:t xml:space="preserve">Состав элемента представлен в таблице </w:t>
            </w:r>
            <w:r>
              <w:fldChar w:fldCharType="begin"/>
            </w:r>
            <w:r>
              <w:instrText xml:space="preserve"> REF _Ref173841143 \h </w:instrText>
            </w:r>
            <w:r>
              <w:fldChar w:fldCharType="separate"/>
            </w:r>
            <w:r w:rsidR="00E066E2">
              <w:rPr>
                <w:noProof/>
              </w:rPr>
              <w:t>70</w:t>
            </w:r>
            <w:r>
              <w:fldChar w:fldCharType="end"/>
            </w:r>
            <w:r>
              <w:t>.</w:t>
            </w:r>
          </w:p>
        </w:tc>
      </w:tr>
    </w:tbl>
    <w:p w14:paraId="7A81907D" w14:textId="77777777" w:rsidR="00AA7892" w:rsidRPr="004D65A4" w:rsidRDefault="00AA7892" w:rsidP="00B15436">
      <w:pPr>
        <w:pStyle w:val="32"/>
        <w:rPr>
          <w:highlight w:val="green"/>
        </w:rPr>
      </w:pPr>
      <w:bookmarkStart w:id="2833" w:name="_Toc154677839"/>
      <w:bookmarkStart w:id="2834" w:name="_Toc182483649"/>
      <w:r w:rsidRPr="004D65A4">
        <w:rPr>
          <w:highlight w:val="green"/>
        </w:rPr>
        <w:t>Описание комплексного типа «tReport_SVR_ITEM»</w:t>
      </w:r>
      <w:bookmarkEnd w:id="2833"/>
      <w:bookmarkEnd w:id="2834"/>
    </w:p>
    <w:p w14:paraId="57910192" w14:textId="77777777" w:rsidR="00AA7892" w:rsidRDefault="00AA7892" w:rsidP="00AA7892">
      <w:r>
        <w:t>Описание комплексного типа «tReport_SVR_ITEM» блока «</w:t>
      </w:r>
      <w:r w:rsidRPr="001B0EC4">
        <w:rPr>
          <w:highlight w:val="green"/>
        </w:rPr>
        <w:t>Операции со средствами, поступающими во временное распоряжение получателя бюджетных средств, в валюте Российской Федерации</w:t>
      </w:r>
      <w:r>
        <w:t xml:space="preserve"> (строки)».</w:t>
      </w:r>
    </w:p>
    <w:p w14:paraId="70F6291C" w14:textId="780147D6" w:rsidR="00AA7892" w:rsidRDefault="00317AFF" w:rsidP="00D644D2">
      <w:pPr>
        <w:pStyle w:val="GOSTNameTable"/>
        <w:numPr>
          <w:ilvl w:val="0"/>
          <w:numId w:val="66"/>
        </w:numPr>
        <w:suppressAutoHyphens w:val="0"/>
        <w:spacing w:before="120" w:after="0"/>
        <w:ind w:left="425" w:hanging="357"/>
      </w:pPr>
      <w:r>
        <w:rPr>
          <w:noProof/>
        </w:rPr>
        <w:fldChar w:fldCharType="begin"/>
      </w:r>
      <w:r>
        <w:rPr>
          <w:noProof/>
        </w:rPr>
        <w:instrText xml:space="preserve"> SEQ Таблица \* ARABIC </w:instrText>
      </w:r>
      <w:r>
        <w:rPr>
          <w:noProof/>
        </w:rPr>
        <w:fldChar w:fldCharType="separate"/>
      </w:r>
      <w:bookmarkStart w:id="2835" w:name="_Ref173841143"/>
      <w:bookmarkStart w:id="2836" w:name="_Toc154677413"/>
      <w:r w:rsidR="00E066E2">
        <w:rPr>
          <w:noProof/>
        </w:rPr>
        <w:t>70</w:t>
      </w:r>
      <w:bookmarkEnd w:id="2835"/>
      <w:r>
        <w:rPr>
          <w:noProof/>
        </w:rPr>
        <w:fldChar w:fldCharType="end"/>
      </w:r>
      <w:r w:rsidR="00AA7892">
        <w:rPr>
          <w:rFonts w:eastAsia="Calibri"/>
          <w:szCs w:val="24"/>
        </w:rPr>
        <w:t xml:space="preserve"> –</w:t>
      </w:r>
      <w:r w:rsidR="00AA7892">
        <w:t xml:space="preserve"> Описание комплексного типа «</w:t>
      </w:r>
      <w:r w:rsidR="00AA7892">
        <w:rPr>
          <w:lang w:val="en-US"/>
        </w:rPr>
        <w:t>tReport</w:t>
      </w:r>
      <w:r w:rsidR="00AA7892">
        <w:t>_</w:t>
      </w:r>
      <w:r w:rsidR="00AA7892">
        <w:rPr>
          <w:lang w:val="en-US"/>
        </w:rPr>
        <w:t>SVR</w:t>
      </w:r>
      <w:r w:rsidR="00AA7892">
        <w:rPr>
          <w:sz w:val="22"/>
          <w:szCs w:val="22"/>
        </w:rPr>
        <w:t>_ITEM</w:t>
      </w:r>
      <w:r w:rsidR="00AA7892">
        <w:t>»</w:t>
      </w:r>
      <w:bookmarkEnd w:id="2836"/>
    </w:p>
    <w:tbl>
      <w:tblPr>
        <w:tblStyle w:val="GOSTTable"/>
        <w:tblW w:w="5000" w:type="pct"/>
        <w:tblLayout w:type="fixed"/>
        <w:tblLook w:val="07E0" w:firstRow="1" w:lastRow="1" w:firstColumn="1" w:lastColumn="1" w:noHBand="1" w:noVBand="1"/>
      </w:tblPr>
      <w:tblGrid>
        <w:gridCol w:w="1710"/>
        <w:gridCol w:w="1712"/>
        <w:gridCol w:w="575"/>
        <w:gridCol w:w="1142"/>
        <w:gridCol w:w="575"/>
        <w:gridCol w:w="3980"/>
      </w:tblGrid>
      <w:tr w:rsidR="00AA7892" w14:paraId="6DF2F878" w14:textId="77777777" w:rsidTr="00D941CC">
        <w:trPr>
          <w:cnfStyle w:val="100000000000" w:firstRow="1" w:lastRow="0" w:firstColumn="0" w:lastColumn="0" w:oddVBand="0" w:evenVBand="0" w:oddHBand="0" w:evenHBand="0" w:firstRowFirstColumn="0" w:firstRowLastColumn="0" w:lastRowFirstColumn="0" w:lastRowLastColumn="0"/>
          <w:trHeight w:val="283"/>
        </w:trPr>
        <w:tc>
          <w:tcPr>
            <w:tcW w:w="1845" w:type="dxa"/>
          </w:tcPr>
          <w:p w14:paraId="2E9406AB" w14:textId="77777777" w:rsidR="00AA7892" w:rsidRDefault="00AA7892" w:rsidP="00D941CC">
            <w:pPr>
              <w:pStyle w:val="GOSTTableHead"/>
            </w:pPr>
            <w:r>
              <w:t>Наименование элемента</w:t>
            </w:r>
          </w:p>
        </w:tc>
        <w:tc>
          <w:tcPr>
            <w:tcW w:w="1847" w:type="dxa"/>
          </w:tcPr>
          <w:p w14:paraId="7FD08C62" w14:textId="77777777" w:rsidR="00AA7892" w:rsidRDefault="00AA7892" w:rsidP="00D941CC">
            <w:pPr>
              <w:pStyle w:val="GOSTTableHead"/>
            </w:pPr>
            <w:r>
              <w:t>Сокращенное наименование (код) элемента</w:t>
            </w:r>
          </w:p>
        </w:tc>
        <w:tc>
          <w:tcPr>
            <w:tcW w:w="616" w:type="dxa"/>
          </w:tcPr>
          <w:p w14:paraId="7EA689A1" w14:textId="77777777" w:rsidR="00AA7892" w:rsidRDefault="00AA7892" w:rsidP="00D941CC">
            <w:pPr>
              <w:pStyle w:val="GOSTTableHead"/>
            </w:pPr>
            <w:r>
              <w:t>Тип</w:t>
            </w:r>
          </w:p>
        </w:tc>
        <w:tc>
          <w:tcPr>
            <w:tcW w:w="1230" w:type="dxa"/>
          </w:tcPr>
          <w:p w14:paraId="55FAD368" w14:textId="77777777" w:rsidR="00AA7892" w:rsidRDefault="00AA7892" w:rsidP="00D941CC">
            <w:pPr>
              <w:pStyle w:val="GOSTTableHead"/>
            </w:pPr>
            <w:r>
              <w:t>Формат элемента</w:t>
            </w:r>
          </w:p>
        </w:tc>
        <w:tc>
          <w:tcPr>
            <w:tcW w:w="616" w:type="dxa"/>
          </w:tcPr>
          <w:p w14:paraId="128D289B" w14:textId="77777777" w:rsidR="00AA7892" w:rsidRDefault="00AA7892" w:rsidP="00D941CC">
            <w:pPr>
              <w:pStyle w:val="GOSTTableHead"/>
            </w:pPr>
            <w:r>
              <w:t>Обязательность</w:t>
            </w:r>
          </w:p>
        </w:tc>
        <w:tc>
          <w:tcPr>
            <w:tcW w:w="4302" w:type="dxa"/>
          </w:tcPr>
          <w:p w14:paraId="4C5B8465" w14:textId="77777777" w:rsidR="00AA7892" w:rsidRDefault="00AA7892" w:rsidP="00D941CC">
            <w:pPr>
              <w:pStyle w:val="GOSTTableHead"/>
            </w:pPr>
            <w:r>
              <w:t>Дополнительная информация</w:t>
            </w:r>
          </w:p>
        </w:tc>
      </w:tr>
      <w:tr w:rsidR="00AA7892" w14:paraId="77957A68" w14:textId="77777777" w:rsidTr="00D941CC">
        <w:trPr>
          <w:trHeight w:val="279"/>
        </w:trPr>
        <w:tc>
          <w:tcPr>
            <w:tcW w:w="1845" w:type="dxa"/>
          </w:tcPr>
          <w:p w14:paraId="1D33155F" w14:textId="77777777" w:rsidR="00AA7892" w:rsidRDefault="00AA7892" w:rsidP="00D941CC">
            <w:pPr>
              <w:pStyle w:val="GOSTTablenorm"/>
            </w:pPr>
            <w:r>
              <w:t xml:space="preserve">Остаток средств </w:t>
            </w:r>
            <w:r>
              <w:lastRenderedPageBreak/>
              <w:t>на начало года</w:t>
            </w:r>
          </w:p>
        </w:tc>
        <w:tc>
          <w:tcPr>
            <w:tcW w:w="1847" w:type="dxa"/>
          </w:tcPr>
          <w:p w14:paraId="4BC7A811" w14:textId="77777777" w:rsidR="00AA7892" w:rsidRDefault="00AA7892" w:rsidP="00D941CC">
            <w:pPr>
              <w:pStyle w:val="GOSTTablenorm"/>
            </w:pPr>
            <w:r>
              <w:lastRenderedPageBreak/>
              <w:t>Sum_Balance_St</w:t>
            </w:r>
            <w:r>
              <w:lastRenderedPageBreak/>
              <w:t>art_Year</w:t>
            </w:r>
          </w:p>
        </w:tc>
        <w:tc>
          <w:tcPr>
            <w:tcW w:w="616" w:type="dxa"/>
          </w:tcPr>
          <w:p w14:paraId="458763C0" w14:textId="77777777" w:rsidR="00AA7892" w:rsidRDefault="00AA7892" w:rsidP="00D941CC">
            <w:pPr>
              <w:pStyle w:val="GOSTTablenorm"/>
              <w:jc w:val="center"/>
              <w:rPr>
                <w:szCs w:val="22"/>
                <w:lang w:eastAsia="en-US"/>
              </w:rPr>
            </w:pPr>
            <w:r>
              <w:rPr>
                <w:szCs w:val="22"/>
                <w:lang w:eastAsia="en-US"/>
              </w:rPr>
              <w:lastRenderedPageBreak/>
              <w:t>П</w:t>
            </w:r>
          </w:p>
        </w:tc>
        <w:tc>
          <w:tcPr>
            <w:tcW w:w="1230" w:type="dxa"/>
          </w:tcPr>
          <w:p w14:paraId="760A92D7" w14:textId="77777777" w:rsidR="00AA7892" w:rsidRDefault="00AA7892" w:rsidP="00D941CC">
            <w:pPr>
              <w:pStyle w:val="GOSTTablenorm"/>
              <w:rPr>
                <w:szCs w:val="22"/>
                <w:lang w:eastAsia="en-US"/>
              </w:rPr>
            </w:pPr>
            <w:r>
              <w:rPr>
                <w:szCs w:val="22"/>
                <w:lang w:eastAsia="en-US"/>
              </w:rPr>
              <w:t>N(20.2)</w:t>
            </w:r>
          </w:p>
        </w:tc>
        <w:tc>
          <w:tcPr>
            <w:tcW w:w="616" w:type="dxa"/>
          </w:tcPr>
          <w:p w14:paraId="0EB036FF" w14:textId="77777777" w:rsidR="00AA7892" w:rsidRDefault="00AA7892" w:rsidP="00D941CC">
            <w:pPr>
              <w:pStyle w:val="GOSTTablenorm"/>
              <w:jc w:val="center"/>
              <w:rPr>
                <w:szCs w:val="22"/>
                <w:lang w:eastAsia="en-US"/>
              </w:rPr>
            </w:pPr>
            <w:r>
              <w:rPr>
                <w:szCs w:val="22"/>
                <w:lang w:eastAsia="en-US"/>
              </w:rPr>
              <w:t>О</w:t>
            </w:r>
          </w:p>
        </w:tc>
        <w:tc>
          <w:tcPr>
            <w:tcW w:w="4302" w:type="dxa"/>
          </w:tcPr>
          <w:p w14:paraId="193A95E7" w14:textId="77777777" w:rsidR="00AA7892" w:rsidRDefault="00AA7892" w:rsidP="00D941CC">
            <w:pPr>
              <w:pStyle w:val="GOSTTablenorm"/>
            </w:pPr>
            <w:r>
              <w:t xml:space="preserve">Указывается остаток СВР ПБС на </w:t>
            </w:r>
            <w:r>
              <w:lastRenderedPageBreak/>
              <w:t>начало текущего финансового года.</w:t>
            </w:r>
          </w:p>
        </w:tc>
      </w:tr>
      <w:tr w:rsidR="00AA7892" w14:paraId="4EF34472" w14:textId="77777777" w:rsidTr="00D941CC">
        <w:trPr>
          <w:trHeight w:val="279"/>
        </w:trPr>
        <w:tc>
          <w:tcPr>
            <w:tcW w:w="1845" w:type="dxa"/>
          </w:tcPr>
          <w:p w14:paraId="3C85F087" w14:textId="77777777" w:rsidR="00AA7892" w:rsidRDefault="00AA7892" w:rsidP="00D941CC">
            <w:pPr>
              <w:pStyle w:val="GOSTTablenorm"/>
            </w:pPr>
            <w:r>
              <w:lastRenderedPageBreak/>
              <w:t>Поступления</w:t>
            </w:r>
          </w:p>
        </w:tc>
        <w:tc>
          <w:tcPr>
            <w:tcW w:w="1847" w:type="dxa"/>
          </w:tcPr>
          <w:p w14:paraId="7969318C" w14:textId="77777777" w:rsidR="00AA7892" w:rsidRDefault="00AA7892" w:rsidP="00D941CC">
            <w:pPr>
              <w:pStyle w:val="GOSTTablenorm"/>
            </w:pPr>
            <w:r>
              <w:t>Sum_Receipts</w:t>
            </w:r>
          </w:p>
        </w:tc>
        <w:tc>
          <w:tcPr>
            <w:tcW w:w="616" w:type="dxa"/>
          </w:tcPr>
          <w:p w14:paraId="539EC523" w14:textId="77777777" w:rsidR="00AA7892" w:rsidRDefault="00AA7892" w:rsidP="00D941CC">
            <w:pPr>
              <w:pStyle w:val="GOSTTablenorm"/>
              <w:jc w:val="center"/>
              <w:rPr>
                <w:szCs w:val="22"/>
                <w:lang w:eastAsia="en-US"/>
              </w:rPr>
            </w:pPr>
            <w:r>
              <w:rPr>
                <w:szCs w:val="22"/>
                <w:lang w:eastAsia="en-US"/>
              </w:rPr>
              <w:t>П</w:t>
            </w:r>
          </w:p>
        </w:tc>
        <w:tc>
          <w:tcPr>
            <w:tcW w:w="1230" w:type="dxa"/>
          </w:tcPr>
          <w:p w14:paraId="0CFDC488" w14:textId="77777777" w:rsidR="00AA7892" w:rsidRDefault="00AA7892" w:rsidP="00D941CC">
            <w:pPr>
              <w:pStyle w:val="GOSTTablenorm"/>
              <w:rPr>
                <w:szCs w:val="22"/>
                <w:lang w:eastAsia="en-US"/>
              </w:rPr>
            </w:pPr>
            <w:r>
              <w:rPr>
                <w:szCs w:val="22"/>
                <w:lang w:eastAsia="en-US"/>
              </w:rPr>
              <w:t>N(20.2)</w:t>
            </w:r>
          </w:p>
        </w:tc>
        <w:tc>
          <w:tcPr>
            <w:tcW w:w="616" w:type="dxa"/>
          </w:tcPr>
          <w:p w14:paraId="7E694FB2" w14:textId="77777777" w:rsidR="00AA7892" w:rsidRDefault="00AA7892" w:rsidP="00D941CC">
            <w:pPr>
              <w:pStyle w:val="GOSTTablenorm"/>
              <w:jc w:val="center"/>
              <w:rPr>
                <w:szCs w:val="22"/>
                <w:lang w:eastAsia="en-US"/>
              </w:rPr>
            </w:pPr>
            <w:r>
              <w:rPr>
                <w:szCs w:val="22"/>
                <w:lang w:eastAsia="en-US"/>
              </w:rPr>
              <w:t>О</w:t>
            </w:r>
          </w:p>
        </w:tc>
        <w:tc>
          <w:tcPr>
            <w:tcW w:w="4302" w:type="dxa"/>
          </w:tcPr>
          <w:p w14:paraId="29236C02" w14:textId="77777777" w:rsidR="00AA7892" w:rsidRDefault="00AA7892" w:rsidP="00D941CC">
            <w:pPr>
              <w:pStyle w:val="GOSTTablenorm"/>
            </w:pPr>
            <w:r>
              <w:t>Указывается сумма поступлений на лицевой счет для учета операций со средствами, поступающими во временное распоряжение ПБС по состоянию на отчетную дату.</w:t>
            </w:r>
          </w:p>
        </w:tc>
      </w:tr>
      <w:tr w:rsidR="00AA7892" w14:paraId="12347737" w14:textId="77777777" w:rsidTr="00D941CC">
        <w:trPr>
          <w:trHeight w:val="279"/>
        </w:trPr>
        <w:tc>
          <w:tcPr>
            <w:tcW w:w="1845" w:type="dxa"/>
          </w:tcPr>
          <w:p w14:paraId="65959A56" w14:textId="77777777" w:rsidR="00AA7892" w:rsidRDefault="00AA7892" w:rsidP="00D941CC">
            <w:pPr>
              <w:pStyle w:val="GOSTTablenorm"/>
            </w:pPr>
            <w:r>
              <w:t>Выплаты</w:t>
            </w:r>
          </w:p>
        </w:tc>
        <w:tc>
          <w:tcPr>
            <w:tcW w:w="1847" w:type="dxa"/>
          </w:tcPr>
          <w:p w14:paraId="374EB5AD" w14:textId="77777777" w:rsidR="00AA7892" w:rsidRDefault="00AA7892" w:rsidP="00D941CC">
            <w:pPr>
              <w:pStyle w:val="GOSTTablenorm"/>
            </w:pPr>
            <w:r>
              <w:t>Sum_Payments</w:t>
            </w:r>
          </w:p>
        </w:tc>
        <w:tc>
          <w:tcPr>
            <w:tcW w:w="616" w:type="dxa"/>
          </w:tcPr>
          <w:p w14:paraId="619C7EEB" w14:textId="77777777" w:rsidR="00AA7892" w:rsidRDefault="00AA7892" w:rsidP="00D941CC">
            <w:pPr>
              <w:pStyle w:val="GOSTTablenorm"/>
              <w:jc w:val="center"/>
              <w:rPr>
                <w:szCs w:val="22"/>
                <w:lang w:eastAsia="en-US"/>
              </w:rPr>
            </w:pPr>
            <w:r>
              <w:rPr>
                <w:szCs w:val="22"/>
                <w:lang w:eastAsia="en-US"/>
              </w:rPr>
              <w:t>П</w:t>
            </w:r>
          </w:p>
        </w:tc>
        <w:tc>
          <w:tcPr>
            <w:tcW w:w="1230" w:type="dxa"/>
          </w:tcPr>
          <w:p w14:paraId="4BBDEBBD" w14:textId="77777777" w:rsidR="00AA7892" w:rsidRDefault="00AA7892" w:rsidP="00D941CC">
            <w:pPr>
              <w:pStyle w:val="GOSTTablenorm"/>
              <w:rPr>
                <w:szCs w:val="22"/>
                <w:lang w:eastAsia="en-US"/>
              </w:rPr>
            </w:pPr>
            <w:r>
              <w:rPr>
                <w:szCs w:val="22"/>
                <w:lang w:eastAsia="en-US"/>
              </w:rPr>
              <w:t>N(20.2)</w:t>
            </w:r>
          </w:p>
        </w:tc>
        <w:tc>
          <w:tcPr>
            <w:tcW w:w="616" w:type="dxa"/>
          </w:tcPr>
          <w:p w14:paraId="5009A0DA" w14:textId="77777777" w:rsidR="00AA7892" w:rsidRDefault="00AA7892" w:rsidP="00D941CC">
            <w:pPr>
              <w:pStyle w:val="GOSTTablenorm"/>
              <w:jc w:val="center"/>
              <w:rPr>
                <w:szCs w:val="22"/>
                <w:lang w:eastAsia="en-US"/>
              </w:rPr>
            </w:pPr>
            <w:r>
              <w:rPr>
                <w:szCs w:val="22"/>
                <w:lang w:eastAsia="en-US"/>
              </w:rPr>
              <w:t>О</w:t>
            </w:r>
          </w:p>
        </w:tc>
        <w:tc>
          <w:tcPr>
            <w:tcW w:w="4302" w:type="dxa"/>
          </w:tcPr>
          <w:p w14:paraId="1C6CBA51" w14:textId="77777777" w:rsidR="00AA7892" w:rsidRDefault="00AA7892" w:rsidP="00D941CC">
            <w:pPr>
              <w:pStyle w:val="GOSTTablenorm"/>
            </w:pPr>
            <w:r>
              <w:t>Указывается сумма выплат с лицевого счета для учета операций со средствами, поступающими во временное распоряжение ПБС, по состоянию на отчетную дату.</w:t>
            </w:r>
          </w:p>
        </w:tc>
      </w:tr>
      <w:tr w:rsidR="00AA7892" w14:paraId="61CB809F" w14:textId="77777777" w:rsidTr="00D941CC">
        <w:trPr>
          <w:trHeight w:val="279"/>
        </w:trPr>
        <w:tc>
          <w:tcPr>
            <w:tcW w:w="1845" w:type="dxa"/>
          </w:tcPr>
          <w:p w14:paraId="01CE3EE5" w14:textId="77777777" w:rsidR="00AA7892" w:rsidRDefault="00AA7892" w:rsidP="00D941CC">
            <w:pPr>
              <w:pStyle w:val="GOSTTablenorm"/>
            </w:pPr>
            <w:r>
              <w:t>Остаток средств на дату составления отчета</w:t>
            </w:r>
          </w:p>
        </w:tc>
        <w:tc>
          <w:tcPr>
            <w:tcW w:w="1847" w:type="dxa"/>
          </w:tcPr>
          <w:p w14:paraId="604F765C" w14:textId="77777777" w:rsidR="00AA7892" w:rsidRDefault="00AA7892" w:rsidP="00D941CC">
            <w:pPr>
              <w:pStyle w:val="GOSTTablenorm"/>
            </w:pPr>
            <w:r>
              <w:t>Sum_Balance_Date</w:t>
            </w:r>
          </w:p>
        </w:tc>
        <w:tc>
          <w:tcPr>
            <w:tcW w:w="616" w:type="dxa"/>
          </w:tcPr>
          <w:p w14:paraId="637C96D7" w14:textId="77777777" w:rsidR="00AA7892" w:rsidRDefault="00AA7892" w:rsidP="00D941CC">
            <w:pPr>
              <w:pStyle w:val="GOSTTablenorm"/>
              <w:jc w:val="center"/>
              <w:rPr>
                <w:szCs w:val="22"/>
                <w:lang w:eastAsia="en-US"/>
              </w:rPr>
            </w:pPr>
            <w:r>
              <w:rPr>
                <w:szCs w:val="22"/>
                <w:lang w:eastAsia="en-US"/>
              </w:rPr>
              <w:t>П</w:t>
            </w:r>
          </w:p>
        </w:tc>
        <w:tc>
          <w:tcPr>
            <w:tcW w:w="1230" w:type="dxa"/>
          </w:tcPr>
          <w:p w14:paraId="3DB3AAC5" w14:textId="77777777" w:rsidR="00AA7892" w:rsidRDefault="00AA7892" w:rsidP="00D941CC">
            <w:pPr>
              <w:pStyle w:val="GOSTTablenorm"/>
              <w:rPr>
                <w:szCs w:val="22"/>
                <w:lang w:eastAsia="en-US"/>
              </w:rPr>
            </w:pPr>
            <w:r>
              <w:rPr>
                <w:szCs w:val="22"/>
                <w:lang w:eastAsia="en-US"/>
              </w:rPr>
              <w:t>N(20.2)</w:t>
            </w:r>
          </w:p>
        </w:tc>
        <w:tc>
          <w:tcPr>
            <w:tcW w:w="616" w:type="dxa"/>
          </w:tcPr>
          <w:p w14:paraId="30AB1A4A" w14:textId="77777777" w:rsidR="00AA7892" w:rsidRDefault="00AA7892" w:rsidP="00D941CC">
            <w:pPr>
              <w:pStyle w:val="GOSTTablenorm"/>
              <w:jc w:val="center"/>
              <w:rPr>
                <w:szCs w:val="22"/>
                <w:lang w:eastAsia="en-US"/>
              </w:rPr>
            </w:pPr>
            <w:r>
              <w:rPr>
                <w:szCs w:val="22"/>
                <w:lang w:eastAsia="en-US"/>
              </w:rPr>
              <w:t>О</w:t>
            </w:r>
          </w:p>
        </w:tc>
        <w:tc>
          <w:tcPr>
            <w:tcW w:w="4302" w:type="dxa"/>
          </w:tcPr>
          <w:p w14:paraId="2F1C50BE" w14:textId="11344AE3" w:rsidR="00AA7892" w:rsidRDefault="00AA7892" w:rsidP="00D941CC">
            <w:pPr>
              <w:pStyle w:val="GOSTTablenorm"/>
            </w:pPr>
            <w:r>
              <w:t>Указывается остаток средств, поступивших во временное распоряжение ПБС, по состоянию на отчетную дату</w:t>
            </w:r>
            <w:r w:rsidR="007F37BC" w:rsidRPr="001B0EC4">
              <w:t>.</w:t>
            </w:r>
          </w:p>
          <w:p w14:paraId="6C5243EA" w14:textId="77777777" w:rsidR="00AA7892" w:rsidRDefault="00AA7892" w:rsidP="00D941CC">
            <w:pPr>
              <w:pStyle w:val="GOSTTablenorm"/>
            </w:pPr>
            <w:r>
              <w:t>Вычисляется по формуле:</w:t>
            </w:r>
          </w:p>
          <w:p w14:paraId="2B045F5F" w14:textId="77777777" w:rsidR="00AA7892" w:rsidRDefault="00AA7892" w:rsidP="00D941CC">
            <w:pPr>
              <w:pStyle w:val="GOSTTablenorm"/>
            </w:pPr>
            <w:r>
              <w:t>Остаток средств на дату составления отчета = Остаток средств на начало года + Поступления - Выплаты.</w:t>
            </w:r>
          </w:p>
        </w:tc>
      </w:tr>
    </w:tbl>
    <w:p w14:paraId="57124E0B" w14:textId="77777777" w:rsidR="00AA7892" w:rsidRPr="004D65A4" w:rsidRDefault="00AA7892" w:rsidP="00B15436">
      <w:pPr>
        <w:pStyle w:val="32"/>
        <w:rPr>
          <w:highlight w:val="green"/>
        </w:rPr>
      </w:pPr>
      <w:bookmarkStart w:id="2837" w:name="_Toc182483650"/>
      <w:bookmarkStart w:id="2838" w:name="_Toc154677840"/>
      <w:r w:rsidRPr="004D65A4">
        <w:rPr>
          <w:highlight w:val="green"/>
        </w:rPr>
        <w:t>Описание комплексного типа «tR_0531788_G_S2_D»</w:t>
      </w:r>
      <w:bookmarkEnd w:id="2837"/>
    </w:p>
    <w:p w14:paraId="7448E69E" w14:textId="77777777" w:rsidR="00AA7892" w:rsidRDefault="00AA7892" w:rsidP="00AA7892">
      <w:pPr>
        <w:rPr>
          <w:szCs w:val="24"/>
        </w:rPr>
      </w:pPr>
      <w:r>
        <w:t>Описание</w:t>
      </w:r>
      <w:r>
        <w:rPr>
          <w:szCs w:val="24"/>
        </w:rPr>
        <w:t xml:space="preserve"> комплексного типа «tR_0531788_G_S2_D» блока «Операции со средствами, поступающими во временное распоряжение получателя бюджетных средств, в иностранных валютах».</w:t>
      </w:r>
    </w:p>
    <w:p w14:paraId="2BC42772" w14:textId="4A262357" w:rsidR="00AA7892" w:rsidRPr="00B106A0" w:rsidRDefault="00AA7892" w:rsidP="00D644D2">
      <w:pPr>
        <w:pStyle w:val="GOSTNameTable"/>
        <w:numPr>
          <w:ilvl w:val="0"/>
          <w:numId w:val="65"/>
        </w:numPr>
        <w:spacing w:before="120" w:after="0"/>
        <w:ind w:firstLine="0"/>
        <w:rPr>
          <w:highlight w:val="green"/>
        </w:rPr>
      </w:pPr>
      <w:r w:rsidRPr="00B106A0">
        <w:fldChar w:fldCharType="begin"/>
      </w:r>
      <w:r w:rsidRPr="001B0EC4">
        <w:rPr>
          <w:highlight w:val="green"/>
        </w:rPr>
        <w:instrText>SEQ Таблица \* ARABIC</w:instrText>
      </w:r>
      <w:r w:rsidRPr="00B106A0">
        <w:fldChar w:fldCharType="separate"/>
      </w:r>
      <w:bookmarkStart w:id="2839" w:name="_Ref173841123"/>
      <w:r w:rsidR="00E066E2">
        <w:rPr>
          <w:noProof/>
          <w:highlight w:val="green"/>
        </w:rPr>
        <w:t>71</w:t>
      </w:r>
      <w:bookmarkEnd w:id="2839"/>
      <w:r w:rsidRPr="00B106A0">
        <w:fldChar w:fldCharType="end"/>
      </w:r>
      <w:r w:rsidRPr="001B0EC4">
        <w:rPr>
          <w:highlight w:val="green"/>
        </w:rPr>
        <w:t xml:space="preserve"> – Описание комплексного типа «tR_0531788_G_S2_D»</w:t>
      </w:r>
    </w:p>
    <w:tbl>
      <w:tblPr>
        <w:tblStyle w:val="GOSTTable"/>
        <w:tblW w:w="5000" w:type="pct"/>
        <w:tblLayout w:type="fixed"/>
        <w:tblLook w:val="07E0" w:firstRow="1" w:lastRow="1" w:firstColumn="1" w:lastColumn="1" w:noHBand="1" w:noVBand="1"/>
      </w:tblPr>
      <w:tblGrid>
        <w:gridCol w:w="1710"/>
        <w:gridCol w:w="1711"/>
        <w:gridCol w:w="571"/>
        <w:gridCol w:w="1142"/>
        <w:gridCol w:w="571"/>
        <w:gridCol w:w="3989"/>
      </w:tblGrid>
      <w:tr w:rsidR="00AA7892" w14:paraId="0D1E6309" w14:textId="77777777" w:rsidTr="00D941CC">
        <w:trPr>
          <w:cnfStyle w:val="100000000000" w:firstRow="1" w:lastRow="0" w:firstColumn="0" w:lastColumn="0" w:oddVBand="0" w:evenVBand="0" w:oddHBand="0" w:evenHBand="0" w:firstRowFirstColumn="0" w:firstRowLastColumn="0" w:lastRowFirstColumn="0" w:lastRowLastColumn="0"/>
          <w:trHeight w:val="693"/>
        </w:trPr>
        <w:tc>
          <w:tcPr>
            <w:tcW w:w="1699" w:type="dxa"/>
            <w:hideMark/>
          </w:tcPr>
          <w:p w14:paraId="1F2A178F" w14:textId="77777777" w:rsidR="00AA7892" w:rsidRDefault="00AA7892" w:rsidP="00D941CC">
            <w:pPr>
              <w:pStyle w:val="GOSTTableHead"/>
              <w:rPr>
                <w:b w:val="0"/>
              </w:rPr>
            </w:pPr>
            <w:r>
              <w:t>Наименование элемента</w:t>
            </w:r>
          </w:p>
        </w:tc>
        <w:tc>
          <w:tcPr>
            <w:tcW w:w="1700" w:type="dxa"/>
            <w:hideMark/>
          </w:tcPr>
          <w:p w14:paraId="2CD685F1" w14:textId="77777777" w:rsidR="00AA7892" w:rsidRDefault="00AA7892" w:rsidP="00D941CC">
            <w:pPr>
              <w:pStyle w:val="GOSTTableHead"/>
              <w:rPr>
                <w:b w:val="0"/>
              </w:rPr>
            </w:pPr>
            <w:r>
              <w:t>Сокращенное наименование (код) элемента</w:t>
            </w:r>
          </w:p>
        </w:tc>
        <w:tc>
          <w:tcPr>
            <w:tcW w:w="567" w:type="dxa"/>
            <w:hideMark/>
          </w:tcPr>
          <w:p w14:paraId="3CDD42D8" w14:textId="77777777" w:rsidR="00AA7892" w:rsidRDefault="00AA7892" w:rsidP="00D941CC">
            <w:pPr>
              <w:pStyle w:val="GOSTTableHead"/>
              <w:rPr>
                <w:b w:val="0"/>
              </w:rPr>
            </w:pPr>
            <w:r>
              <w:t>Тип</w:t>
            </w:r>
          </w:p>
        </w:tc>
        <w:tc>
          <w:tcPr>
            <w:tcW w:w="1134" w:type="dxa"/>
            <w:hideMark/>
          </w:tcPr>
          <w:p w14:paraId="0F5A3F93" w14:textId="77777777" w:rsidR="00AA7892" w:rsidRDefault="00AA7892" w:rsidP="00D941CC">
            <w:pPr>
              <w:pStyle w:val="GOSTTableHead"/>
              <w:rPr>
                <w:b w:val="0"/>
              </w:rPr>
            </w:pPr>
            <w:r>
              <w:t>Формат элемента</w:t>
            </w:r>
          </w:p>
        </w:tc>
        <w:tc>
          <w:tcPr>
            <w:tcW w:w="567" w:type="dxa"/>
            <w:hideMark/>
          </w:tcPr>
          <w:p w14:paraId="14459B7C" w14:textId="77777777" w:rsidR="00AA7892" w:rsidRDefault="00AA7892" w:rsidP="00D941CC">
            <w:pPr>
              <w:pStyle w:val="GOSTTableHead"/>
              <w:rPr>
                <w:b w:val="0"/>
              </w:rPr>
            </w:pPr>
            <w:r>
              <w:t>Обязательность</w:t>
            </w:r>
          </w:p>
        </w:tc>
        <w:tc>
          <w:tcPr>
            <w:tcW w:w="3963" w:type="dxa"/>
            <w:hideMark/>
          </w:tcPr>
          <w:p w14:paraId="4D6A968C" w14:textId="77777777" w:rsidR="00AA7892" w:rsidRDefault="00AA7892" w:rsidP="00D941CC">
            <w:pPr>
              <w:pStyle w:val="GOSTTableHead"/>
              <w:rPr>
                <w:b w:val="0"/>
              </w:rPr>
            </w:pPr>
            <w:r>
              <w:t>Дополнительная информация</w:t>
            </w:r>
          </w:p>
        </w:tc>
      </w:tr>
      <w:tr w:rsidR="00AA7892" w14:paraId="38CB7454" w14:textId="77777777" w:rsidTr="00D941CC">
        <w:tc>
          <w:tcPr>
            <w:tcW w:w="1699" w:type="dxa"/>
            <w:tcBorders>
              <w:top w:val="single" w:sz="4" w:space="0" w:color="auto"/>
              <w:left w:val="single" w:sz="4" w:space="0" w:color="auto"/>
              <w:bottom w:val="single" w:sz="4" w:space="0" w:color="auto"/>
              <w:right w:val="single" w:sz="4" w:space="0" w:color="auto"/>
            </w:tcBorders>
            <w:hideMark/>
          </w:tcPr>
          <w:p w14:paraId="61CA1281" w14:textId="77777777" w:rsidR="00AA7892" w:rsidRDefault="00AA7892" w:rsidP="00D941CC">
            <w:pPr>
              <w:pStyle w:val="GOSTTablenorm"/>
              <w:rPr>
                <w:szCs w:val="22"/>
              </w:rPr>
            </w:pPr>
            <w:r>
              <w:rPr>
                <w:rFonts w:eastAsiaTheme="minorHAnsi"/>
              </w:rPr>
              <w:t>tR_0531788_G_S2_D</w:t>
            </w:r>
          </w:p>
        </w:tc>
        <w:tc>
          <w:tcPr>
            <w:tcW w:w="1700" w:type="dxa"/>
            <w:tcBorders>
              <w:top w:val="single" w:sz="4" w:space="0" w:color="auto"/>
              <w:left w:val="single" w:sz="4" w:space="0" w:color="auto"/>
              <w:bottom w:val="single" w:sz="4" w:space="0" w:color="auto"/>
              <w:right w:val="single" w:sz="4" w:space="0" w:color="auto"/>
            </w:tcBorders>
            <w:hideMark/>
          </w:tcPr>
          <w:p w14:paraId="2034CE95" w14:textId="77777777" w:rsidR="00AA7892" w:rsidRDefault="00AA7892" w:rsidP="00D941CC">
            <w:pPr>
              <w:pStyle w:val="GOSTTablenorm"/>
            </w:pPr>
            <w:r>
              <w:t>G_S2_D_ITEM</w:t>
            </w:r>
          </w:p>
        </w:tc>
        <w:tc>
          <w:tcPr>
            <w:tcW w:w="567" w:type="dxa"/>
            <w:tcBorders>
              <w:top w:val="single" w:sz="4" w:space="0" w:color="auto"/>
              <w:left w:val="single" w:sz="4" w:space="0" w:color="auto"/>
              <w:bottom w:val="single" w:sz="4" w:space="0" w:color="auto"/>
              <w:right w:val="single" w:sz="4" w:space="0" w:color="auto"/>
            </w:tcBorders>
            <w:hideMark/>
          </w:tcPr>
          <w:p w14:paraId="24E5FD4D" w14:textId="77777777" w:rsidR="00AA7892" w:rsidRDefault="00AA7892" w:rsidP="00D941CC">
            <w:pPr>
              <w:pStyle w:val="GOSTTablenorm"/>
              <w:jc w:val="center"/>
            </w:pPr>
            <w:r>
              <w:t>С</w:t>
            </w:r>
          </w:p>
        </w:tc>
        <w:tc>
          <w:tcPr>
            <w:tcW w:w="1134" w:type="dxa"/>
            <w:tcBorders>
              <w:top w:val="single" w:sz="4" w:space="0" w:color="auto"/>
              <w:left w:val="single" w:sz="4" w:space="0" w:color="auto"/>
              <w:bottom w:val="single" w:sz="4" w:space="0" w:color="auto"/>
              <w:right w:val="single" w:sz="4" w:space="0" w:color="auto"/>
            </w:tcBorders>
            <w:hideMark/>
          </w:tcPr>
          <w:p w14:paraId="26333E47" w14:textId="77777777" w:rsidR="00AA7892" w:rsidRDefault="00AA7892" w:rsidP="00D941CC">
            <w:pPr>
              <w:pStyle w:val="GOSTTablenorm"/>
              <w:rPr>
                <w:lang w:val="en-US"/>
              </w:rPr>
            </w:pPr>
            <w:r>
              <w:rPr>
                <w:rFonts w:eastAsiaTheme="minorHAnsi"/>
              </w:rPr>
              <w:t>tR_0531788_G_S2_D_ITEM</w:t>
            </w:r>
          </w:p>
        </w:tc>
        <w:tc>
          <w:tcPr>
            <w:tcW w:w="567" w:type="dxa"/>
            <w:tcBorders>
              <w:top w:val="single" w:sz="4" w:space="0" w:color="auto"/>
              <w:left w:val="single" w:sz="4" w:space="0" w:color="auto"/>
              <w:bottom w:val="single" w:sz="4" w:space="0" w:color="auto"/>
              <w:right w:val="single" w:sz="4" w:space="0" w:color="auto"/>
            </w:tcBorders>
            <w:hideMark/>
          </w:tcPr>
          <w:p w14:paraId="16E8F254" w14:textId="77777777" w:rsidR="00AA7892" w:rsidRDefault="00AA7892" w:rsidP="00D941CC">
            <w:pPr>
              <w:pStyle w:val="GOSTTablenorm"/>
              <w:jc w:val="center"/>
            </w:pPr>
            <w:r>
              <w:t>ОМ</w:t>
            </w:r>
          </w:p>
        </w:tc>
        <w:tc>
          <w:tcPr>
            <w:tcW w:w="3963" w:type="dxa"/>
            <w:tcBorders>
              <w:top w:val="single" w:sz="4" w:space="0" w:color="auto"/>
              <w:left w:val="single" w:sz="4" w:space="0" w:color="auto"/>
              <w:bottom w:val="single" w:sz="4" w:space="0" w:color="auto"/>
              <w:right w:val="single" w:sz="4" w:space="0" w:color="auto"/>
            </w:tcBorders>
            <w:hideMark/>
          </w:tcPr>
          <w:p w14:paraId="01A52D67" w14:textId="1E299B97" w:rsidR="00AA7892" w:rsidRDefault="00AA7892" w:rsidP="00D941CC">
            <w:pPr>
              <w:pStyle w:val="GOSTTablenorm"/>
              <w:rPr>
                <w:szCs w:val="22"/>
              </w:rPr>
            </w:pPr>
            <w:r>
              <w:t xml:space="preserve">Состав элемента представлен в таблице </w:t>
            </w:r>
            <w:r>
              <w:fldChar w:fldCharType="begin"/>
            </w:r>
            <w:r>
              <w:instrText xml:space="preserve"> REF _Ref173841152 \h </w:instrText>
            </w:r>
            <w:r>
              <w:fldChar w:fldCharType="separate"/>
            </w:r>
            <w:r w:rsidR="00E066E2">
              <w:rPr>
                <w:noProof/>
                <w:highlight w:val="green"/>
              </w:rPr>
              <w:t>72</w:t>
            </w:r>
            <w:r>
              <w:fldChar w:fldCharType="end"/>
            </w:r>
          </w:p>
        </w:tc>
      </w:tr>
    </w:tbl>
    <w:p w14:paraId="703A7EEC" w14:textId="77777777" w:rsidR="00AA7892" w:rsidRPr="00B15436" w:rsidRDefault="00AA7892" w:rsidP="00B15436">
      <w:pPr>
        <w:pStyle w:val="32"/>
        <w:rPr>
          <w:highlight w:val="green"/>
        </w:rPr>
      </w:pPr>
      <w:bookmarkStart w:id="2840" w:name="_Toc182483651"/>
      <w:r w:rsidRPr="00B15436">
        <w:rPr>
          <w:highlight w:val="green"/>
        </w:rPr>
        <w:t>Описание комплексного типа «</w:t>
      </w:r>
      <w:r w:rsidRPr="00B15436">
        <w:rPr>
          <w:rFonts w:eastAsiaTheme="minorHAnsi"/>
          <w:highlight w:val="green"/>
        </w:rPr>
        <w:t>tR_0531788_G_S2_D_ITEM</w:t>
      </w:r>
      <w:r w:rsidRPr="00B15436">
        <w:rPr>
          <w:highlight w:val="green"/>
        </w:rPr>
        <w:t>»</w:t>
      </w:r>
      <w:bookmarkEnd w:id="2840"/>
    </w:p>
    <w:p w14:paraId="0F24292F" w14:textId="77777777" w:rsidR="00AA7892" w:rsidRDefault="00AA7892" w:rsidP="00AA7892">
      <w:pPr>
        <w:rPr>
          <w:szCs w:val="24"/>
        </w:rPr>
      </w:pPr>
      <w:r>
        <w:t>Описание</w:t>
      </w:r>
      <w:r>
        <w:rPr>
          <w:szCs w:val="24"/>
        </w:rPr>
        <w:t xml:space="preserve"> комплексного типа «</w:t>
      </w:r>
      <w:r>
        <w:rPr>
          <w:rFonts w:eastAsiaTheme="minorHAnsi"/>
          <w:color w:val="000000"/>
          <w:szCs w:val="24"/>
          <w:lang w:eastAsia="en-US"/>
        </w:rPr>
        <w:t>tR_0531788_G_S2_D_ITEM</w:t>
      </w:r>
      <w:r>
        <w:rPr>
          <w:szCs w:val="24"/>
        </w:rPr>
        <w:t>» блока «Операции со средствами, поступающими во временное распоряжение получателя бюджетных средств, в иностранных валютах (строки)».</w:t>
      </w:r>
    </w:p>
    <w:p w14:paraId="794CB6E1" w14:textId="5751DB27" w:rsidR="00AA7892" w:rsidRPr="00B106A0" w:rsidRDefault="00AA7892" w:rsidP="00D644D2">
      <w:pPr>
        <w:pStyle w:val="GOSTNameTable"/>
        <w:numPr>
          <w:ilvl w:val="0"/>
          <w:numId w:val="65"/>
        </w:numPr>
        <w:spacing w:before="120" w:after="0"/>
        <w:ind w:firstLine="0"/>
        <w:rPr>
          <w:highlight w:val="green"/>
        </w:rPr>
      </w:pPr>
      <w:r>
        <w:lastRenderedPageBreak/>
        <w:t xml:space="preserve"> </w:t>
      </w:r>
      <w:r w:rsidRPr="00B106A0">
        <w:rPr>
          <w:highlight w:val="green"/>
        </w:rPr>
        <w:fldChar w:fldCharType="begin"/>
      </w:r>
      <w:r w:rsidRPr="001B0EC4">
        <w:rPr>
          <w:noProof/>
          <w:highlight w:val="green"/>
        </w:rPr>
        <w:instrText xml:space="preserve"> SEQ Таблица \* ARABIC </w:instrText>
      </w:r>
      <w:r w:rsidRPr="00B106A0">
        <w:rPr>
          <w:highlight w:val="green"/>
        </w:rPr>
        <w:fldChar w:fldCharType="separate"/>
      </w:r>
      <w:bookmarkStart w:id="2841" w:name="_Ref173841152"/>
      <w:r w:rsidR="00E066E2">
        <w:rPr>
          <w:noProof/>
          <w:highlight w:val="green"/>
        </w:rPr>
        <w:t>72</w:t>
      </w:r>
      <w:bookmarkEnd w:id="2841"/>
      <w:r w:rsidRPr="00B106A0">
        <w:fldChar w:fldCharType="end"/>
      </w:r>
      <w:r w:rsidRPr="001B0EC4">
        <w:rPr>
          <w:rFonts w:eastAsia="Calibri"/>
          <w:szCs w:val="24"/>
          <w:highlight w:val="green"/>
        </w:rPr>
        <w:t xml:space="preserve"> –</w:t>
      </w:r>
      <w:r w:rsidRPr="001B0EC4">
        <w:rPr>
          <w:highlight w:val="green"/>
        </w:rPr>
        <w:t xml:space="preserve"> Описание комплексного типа «</w:t>
      </w:r>
      <w:r w:rsidRPr="004C51F4">
        <w:rPr>
          <w:highlight w:val="green"/>
        </w:rPr>
        <w:t>tR_0531788_G_S2_D_ITEM»</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AA7892" w14:paraId="74FE6121" w14:textId="77777777" w:rsidTr="00D941CC">
        <w:trPr>
          <w:cnfStyle w:val="100000000000" w:firstRow="1" w:lastRow="0" w:firstColumn="0" w:lastColumn="0" w:oddVBand="0" w:evenVBand="0" w:oddHBand="0" w:evenHBand="0" w:firstRowFirstColumn="0" w:firstRowLastColumn="0" w:lastRowFirstColumn="0" w:lastRowLastColumn="0"/>
          <w:trHeight w:val="283"/>
        </w:trPr>
        <w:tc>
          <w:tcPr>
            <w:tcW w:w="1701" w:type="dxa"/>
            <w:hideMark/>
          </w:tcPr>
          <w:p w14:paraId="0F10C888" w14:textId="77777777" w:rsidR="00AA7892" w:rsidRDefault="00AA7892" w:rsidP="00D941CC">
            <w:pPr>
              <w:pStyle w:val="GOSTTableHead"/>
              <w:rPr>
                <w:b w:val="0"/>
              </w:rPr>
            </w:pPr>
            <w:r>
              <w:t>Наименование элемента</w:t>
            </w:r>
          </w:p>
        </w:tc>
        <w:tc>
          <w:tcPr>
            <w:tcW w:w="1701" w:type="dxa"/>
            <w:hideMark/>
          </w:tcPr>
          <w:p w14:paraId="11E9C760" w14:textId="77777777" w:rsidR="00AA7892" w:rsidRDefault="00AA7892" w:rsidP="00D941CC">
            <w:pPr>
              <w:pStyle w:val="GOSTTableHead"/>
              <w:rPr>
                <w:b w:val="0"/>
              </w:rPr>
            </w:pPr>
            <w:r>
              <w:t>Сокращенное наименование (код) элемента</w:t>
            </w:r>
          </w:p>
        </w:tc>
        <w:tc>
          <w:tcPr>
            <w:tcW w:w="567" w:type="dxa"/>
            <w:hideMark/>
          </w:tcPr>
          <w:p w14:paraId="509269AB" w14:textId="77777777" w:rsidR="00AA7892" w:rsidRDefault="00AA7892" w:rsidP="00D941CC">
            <w:pPr>
              <w:pStyle w:val="GOSTTableHead"/>
              <w:rPr>
                <w:b w:val="0"/>
              </w:rPr>
            </w:pPr>
            <w:r>
              <w:t>Тип</w:t>
            </w:r>
          </w:p>
        </w:tc>
        <w:tc>
          <w:tcPr>
            <w:tcW w:w="1134" w:type="dxa"/>
            <w:hideMark/>
          </w:tcPr>
          <w:p w14:paraId="1BEC9D04" w14:textId="77777777" w:rsidR="00AA7892" w:rsidRDefault="00AA7892" w:rsidP="00D941CC">
            <w:pPr>
              <w:pStyle w:val="GOSTTableHead"/>
              <w:rPr>
                <w:b w:val="0"/>
              </w:rPr>
            </w:pPr>
            <w:r>
              <w:t>Формат элемента</w:t>
            </w:r>
          </w:p>
        </w:tc>
        <w:tc>
          <w:tcPr>
            <w:tcW w:w="567" w:type="dxa"/>
            <w:hideMark/>
          </w:tcPr>
          <w:p w14:paraId="5F505866" w14:textId="77777777" w:rsidR="00AA7892" w:rsidRDefault="00AA7892" w:rsidP="00D941CC">
            <w:pPr>
              <w:pStyle w:val="GOSTTableHead"/>
              <w:rPr>
                <w:b w:val="0"/>
              </w:rPr>
            </w:pPr>
            <w:r>
              <w:t>Обязательность</w:t>
            </w:r>
          </w:p>
        </w:tc>
        <w:tc>
          <w:tcPr>
            <w:tcW w:w="3963" w:type="dxa"/>
            <w:hideMark/>
          </w:tcPr>
          <w:p w14:paraId="285C38DE" w14:textId="77777777" w:rsidR="00AA7892" w:rsidRDefault="00AA7892" w:rsidP="00D941CC">
            <w:pPr>
              <w:pStyle w:val="GOSTTableHead"/>
              <w:rPr>
                <w:b w:val="0"/>
              </w:rPr>
            </w:pPr>
            <w:r>
              <w:t>Дополнительная информация</w:t>
            </w:r>
          </w:p>
        </w:tc>
      </w:tr>
      <w:tr w:rsidR="00AA7892" w14:paraId="74D3387B" w14:textId="77777777" w:rsidTr="00D941CC">
        <w:trPr>
          <w:trHeight w:val="279"/>
        </w:trPr>
        <w:tc>
          <w:tcPr>
            <w:tcW w:w="1701" w:type="dxa"/>
            <w:hideMark/>
          </w:tcPr>
          <w:p w14:paraId="5DE12FF0" w14:textId="77777777" w:rsidR="00AA7892" w:rsidRDefault="00AA7892" w:rsidP="00D941CC">
            <w:pPr>
              <w:pStyle w:val="GOSTTablenorm"/>
              <w:rPr>
                <w:szCs w:val="22"/>
              </w:rPr>
            </w:pPr>
            <w:r>
              <w:t>Код валюты по ОКВ</w:t>
            </w:r>
          </w:p>
        </w:tc>
        <w:tc>
          <w:tcPr>
            <w:tcW w:w="1701" w:type="dxa"/>
            <w:hideMark/>
          </w:tcPr>
          <w:p w14:paraId="22F8FB42" w14:textId="77777777" w:rsidR="00AA7892" w:rsidRDefault="00AA7892" w:rsidP="00D941CC">
            <w:pPr>
              <w:pStyle w:val="GOSTTablenorm"/>
            </w:pPr>
            <w:r>
              <w:t>G_S2_D_C1</w:t>
            </w:r>
          </w:p>
        </w:tc>
        <w:tc>
          <w:tcPr>
            <w:tcW w:w="567" w:type="dxa"/>
            <w:hideMark/>
          </w:tcPr>
          <w:p w14:paraId="44CBCA20" w14:textId="77777777" w:rsidR="00AA7892" w:rsidRDefault="00AA7892" w:rsidP="00D941CC">
            <w:pPr>
              <w:pStyle w:val="GOSTTablenorm"/>
              <w:jc w:val="center"/>
              <w:rPr>
                <w:szCs w:val="22"/>
                <w:lang w:eastAsia="en-US"/>
              </w:rPr>
            </w:pPr>
            <w:r>
              <w:t>П</w:t>
            </w:r>
          </w:p>
        </w:tc>
        <w:tc>
          <w:tcPr>
            <w:tcW w:w="1134" w:type="dxa"/>
            <w:hideMark/>
          </w:tcPr>
          <w:p w14:paraId="5915FB79" w14:textId="77777777" w:rsidR="00AA7892" w:rsidRDefault="00AA7892" w:rsidP="00D941CC">
            <w:pPr>
              <w:pStyle w:val="GOSTTablenorm"/>
            </w:pPr>
            <w:r>
              <w:rPr>
                <w:lang w:val="en-US"/>
              </w:rPr>
              <w:t>T</w:t>
            </w:r>
            <w:r>
              <w:t>(</w:t>
            </w:r>
            <w:r>
              <w:rPr>
                <w:lang w:val="en-US"/>
              </w:rPr>
              <w:t>3</w:t>
            </w:r>
            <w:r>
              <w:t>)</w:t>
            </w:r>
          </w:p>
        </w:tc>
        <w:tc>
          <w:tcPr>
            <w:tcW w:w="567" w:type="dxa"/>
            <w:hideMark/>
          </w:tcPr>
          <w:p w14:paraId="3B5D4698" w14:textId="77777777" w:rsidR="00AA7892" w:rsidRDefault="00AA7892" w:rsidP="00D941CC">
            <w:pPr>
              <w:pStyle w:val="GOSTTablenorm"/>
              <w:jc w:val="center"/>
            </w:pPr>
            <w:r>
              <w:t>О</w:t>
            </w:r>
          </w:p>
        </w:tc>
        <w:tc>
          <w:tcPr>
            <w:tcW w:w="3963" w:type="dxa"/>
            <w:hideMark/>
          </w:tcPr>
          <w:p w14:paraId="046A15CE" w14:textId="77777777" w:rsidR="00AA7892" w:rsidRDefault="00AA7892" w:rsidP="00D941CC">
            <w:pPr>
              <w:pStyle w:val="GOSTTablenorm"/>
            </w:pPr>
            <w:r>
              <w:t>Указывается код по ОКВ</w:t>
            </w:r>
          </w:p>
        </w:tc>
      </w:tr>
      <w:tr w:rsidR="00AA7892" w14:paraId="2D1839F1" w14:textId="77777777" w:rsidTr="00D941CC">
        <w:trPr>
          <w:trHeight w:val="279"/>
        </w:trPr>
        <w:tc>
          <w:tcPr>
            <w:tcW w:w="1701" w:type="dxa"/>
            <w:hideMark/>
          </w:tcPr>
          <w:p w14:paraId="662AACCF" w14:textId="77777777" w:rsidR="00AA7892" w:rsidRDefault="00AA7892" w:rsidP="00D941CC">
            <w:pPr>
              <w:pStyle w:val="GOSTTablenorm"/>
            </w:pPr>
            <w:r>
              <w:t>Остаток средств на начало года. Сумма в иностранной валюте</w:t>
            </w:r>
          </w:p>
        </w:tc>
        <w:tc>
          <w:tcPr>
            <w:tcW w:w="1701" w:type="dxa"/>
            <w:hideMark/>
          </w:tcPr>
          <w:p w14:paraId="0E347138" w14:textId="77777777" w:rsidR="00AA7892" w:rsidRDefault="00AA7892" w:rsidP="00D941CC">
            <w:pPr>
              <w:pStyle w:val="GOSTTablenorm"/>
            </w:pPr>
            <w:r>
              <w:t>G_S2_D_C2</w:t>
            </w:r>
          </w:p>
        </w:tc>
        <w:tc>
          <w:tcPr>
            <w:tcW w:w="567" w:type="dxa"/>
            <w:hideMark/>
          </w:tcPr>
          <w:p w14:paraId="0CE83A07" w14:textId="77777777" w:rsidR="00AA7892" w:rsidRDefault="00AA7892" w:rsidP="00D941CC">
            <w:pPr>
              <w:pStyle w:val="GOSTTablenorm"/>
              <w:jc w:val="center"/>
              <w:rPr>
                <w:szCs w:val="22"/>
                <w:lang w:eastAsia="en-US"/>
              </w:rPr>
            </w:pPr>
            <w:r>
              <w:t>П</w:t>
            </w:r>
          </w:p>
        </w:tc>
        <w:tc>
          <w:tcPr>
            <w:tcW w:w="1134" w:type="dxa"/>
            <w:hideMark/>
          </w:tcPr>
          <w:p w14:paraId="4406D95D" w14:textId="77777777" w:rsidR="00AA7892" w:rsidRDefault="00AA7892" w:rsidP="00D941CC">
            <w:pPr>
              <w:pStyle w:val="GOSTTablenorm"/>
            </w:pPr>
            <w:r>
              <w:t>N(20.2)</w:t>
            </w:r>
          </w:p>
        </w:tc>
        <w:tc>
          <w:tcPr>
            <w:tcW w:w="567" w:type="dxa"/>
            <w:hideMark/>
          </w:tcPr>
          <w:p w14:paraId="55CD8ED0" w14:textId="77777777" w:rsidR="00AA7892" w:rsidRDefault="00AA7892" w:rsidP="00D941CC">
            <w:pPr>
              <w:pStyle w:val="GOSTTablenorm"/>
              <w:jc w:val="center"/>
            </w:pPr>
            <w:r>
              <w:t>О</w:t>
            </w:r>
          </w:p>
        </w:tc>
        <w:tc>
          <w:tcPr>
            <w:tcW w:w="3963" w:type="dxa"/>
            <w:hideMark/>
          </w:tcPr>
          <w:p w14:paraId="49ECAD16" w14:textId="77777777" w:rsidR="00AA7892" w:rsidRDefault="00AA7892" w:rsidP="00D941CC">
            <w:pPr>
              <w:pStyle w:val="GOSTTablenorm"/>
            </w:pPr>
            <w:r>
              <w:t>Указывается остаток средств во временном распоряжении получателя бюджетных средств на начало текущего финансового года в соответствующей иностранной валюте.</w:t>
            </w:r>
          </w:p>
          <w:p w14:paraId="17B8F192"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r w:rsidR="00AA7892" w14:paraId="4FAFDA88" w14:textId="77777777" w:rsidTr="00D941CC">
        <w:trPr>
          <w:trHeight w:val="279"/>
        </w:trPr>
        <w:tc>
          <w:tcPr>
            <w:tcW w:w="1701" w:type="dxa"/>
            <w:hideMark/>
          </w:tcPr>
          <w:p w14:paraId="1573AC78" w14:textId="77777777" w:rsidR="00AA7892" w:rsidRDefault="00AA7892" w:rsidP="00D941CC">
            <w:pPr>
              <w:pStyle w:val="GOSTTablenorm"/>
              <w:rPr>
                <w:szCs w:val="22"/>
              </w:rPr>
            </w:pPr>
            <w:r>
              <w:t>Остаток средств на начало года. Сумма в рублевом эквиваленте</w:t>
            </w:r>
          </w:p>
        </w:tc>
        <w:tc>
          <w:tcPr>
            <w:tcW w:w="1701" w:type="dxa"/>
            <w:hideMark/>
          </w:tcPr>
          <w:p w14:paraId="11AC29E0" w14:textId="77777777" w:rsidR="00AA7892" w:rsidRDefault="00AA7892" w:rsidP="00D941CC">
            <w:pPr>
              <w:pStyle w:val="GOSTTablenorm"/>
            </w:pPr>
            <w:r>
              <w:t>G_S2_D_C3</w:t>
            </w:r>
          </w:p>
        </w:tc>
        <w:tc>
          <w:tcPr>
            <w:tcW w:w="567" w:type="dxa"/>
            <w:hideMark/>
          </w:tcPr>
          <w:p w14:paraId="14CF2548" w14:textId="77777777" w:rsidR="00AA7892" w:rsidRDefault="00AA7892" w:rsidP="00D941CC">
            <w:pPr>
              <w:pStyle w:val="GOSTTablenorm"/>
              <w:jc w:val="center"/>
              <w:rPr>
                <w:szCs w:val="22"/>
                <w:lang w:eastAsia="en-US"/>
              </w:rPr>
            </w:pPr>
            <w:r>
              <w:t>П</w:t>
            </w:r>
          </w:p>
        </w:tc>
        <w:tc>
          <w:tcPr>
            <w:tcW w:w="1134" w:type="dxa"/>
            <w:hideMark/>
          </w:tcPr>
          <w:p w14:paraId="69D609C1" w14:textId="77777777" w:rsidR="00AA7892" w:rsidRDefault="00AA7892" w:rsidP="00D941CC">
            <w:pPr>
              <w:pStyle w:val="GOSTTablenorm"/>
            </w:pPr>
            <w:r>
              <w:t>N(20.2)</w:t>
            </w:r>
          </w:p>
        </w:tc>
        <w:tc>
          <w:tcPr>
            <w:tcW w:w="567" w:type="dxa"/>
            <w:hideMark/>
          </w:tcPr>
          <w:p w14:paraId="53411FB5" w14:textId="77777777" w:rsidR="00AA7892" w:rsidRDefault="00AA7892" w:rsidP="00D941CC">
            <w:pPr>
              <w:pStyle w:val="GOSTTablenorm"/>
              <w:jc w:val="center"/>
            </w:pPr>
            <w:r>
              <w:t>О</w:t>
            </w:r>
          </w:p>
        </w:tc>
        <w:tc>
          <w:tcPr>
            <w:tcW w:w="3963" w:type="dxa"/>
            <w:hideMark/>
          </w:tcPr>
          <w:p w14:paraId="046A407E" w14:textId="77777777" w:rsidR="00AA7892" w:rsidRDefault="00AA7892" w:rsidP="00D941CC">
            <w:pPr>
              <w:pStyle w:val="GOSTTablenorm"/>
            </w:pPr>
            <w:r>
              <w:t>Указывается остаток средств во временном распоряжении получателя бюджетных средств на начало текущего финансового года в рублевом эквиваленте соответствующей иностранной валюты.</w:t>
            </w:r>
          </w:p>
          <w:p w14:paraId="7B38DE2A"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r w:rsidR="00AA7892" w14:paraId="6E1905CA" w14:textId="77777777" w:rsidTr="00D941CC">
        <w:trPr>
          <w:trHeight w:val="279"/>
        </w:trPr>
        <w:tc>
          <w:tcPr>
            <w:tcW w:w="1701" w:type="dxa"/>
            <w:hideMark/>
          </w:tcPr>
          <w:p w14:paraId="285F7530" w14:textId="77777777" w:rsidR="00AA7892" w:rsidRDefault="00AA7892" w:rsidP="00D941CC">
            <w:pPr>
              <w:pStyle w:val="GOSTTablenorm"/>
              <w:rPr>
                <w:szCs w:val="22"/>
              </w:rPr>
            </w:pPr>
            <w:r>
              <w:t>Поступления. Сумма в иностранной валюте</w:t>
            </w:r>
          </w:p>
        </w:tc>
        <w:tc>
          <w:tcPr>
            <w:tcW w:w="1701" w:type="dxa"/>
            <w:hideMark/>
          </w:tcPr>
          <w:p w14:paraId="711F8DD9" w14:textId="77777777" w:rsidR="00AA7892" w:rsidRDefault="00AA7892" w:rsidP="00D941CC">
            <w:pPr>
              <w:pStyle w:val="GOSTTablenorm"/>
            </w:pPr>
            <w:r>
              <w:t>G_S2_D_C4</w:t>
            </w:r>
          </w:p>
        </w:tc>
        <w:tc>
          <w:tcPr>
            <w:tcW w:w="567" w:type="dxa"/>
            <w:hideMark/>
          </w:tcPr>
          <w:p w14:paraId="6291AEBF" w14:textId="77777777" w:rsidR="00AA7892" w:rsidRDefault="00AA7892" w:rsidP="00D941CC">
            <w:pPr>
              <w:pStyle w:val="GOSTTablenorm"/>
              <w:jc w:val="center"/>
              <w:rPr>
                <w:szCs w:val="22"/>
                <w:lang w:eastAsia="en-US"/>
              </w:rPr>
            </w:pPr>
            <w:r>
              <w:t>П</w:t>
            </w:r>
          </w:p>
        </w:tc>
        <w:tc>
          <w:tcPr>
            <w:tcW w:w="1134" w:type="dxa"/>
            <w:hideMark/>
          </w:tcPr>
          <w:p w14:paraId="09E9CB67" w14:textId="77777777" w:rsidR="00AA7892" w:rsidRDefault="00AA7892" w:rsidP="00D941CC">
            <w:pPr>
              <w:pStyle w:val="GOSTTablenorm"/>
            </w:pPr>
            <w:r>
              <w:t>N(20.2)</w:t>
            </w:r>
          </w:p>
        </w:tc>
        <w:tc>
          <w:tcPr>
            <w:tcW w:w="567" w:type="dxa"/>
            <w:hideMark/>
          </w:tcPr>
          <w:p w14:paraId="692CE51D" w14:textId="77777777" w:rsidR="00AA7892" w:rsidRDefault="00AA7892" w:rsidP="00D941CC">
            <w:pPr>
              <w:pStyle w:val="GOSTTablenorm"/>
              <w:jc w:val="center"/>
            </w:pPr>
            <w:r>
              <w:t>О</w:t>
            </w:r>
          </w:p>
        </w:tc>
        <w:tc>
          <w:tcPr>
            <w:tcW w:w="3963" w:type="dxa"/>
            <w:hideMark/>
          </w:tcPr>
          <w:p w14:paraId="7A5E7A4D" w14:textId="77777777" w:rsidR="00AA7892" w:rsidRDefault="00AA7892" w:rsidP="00D941CC">
            <w:pPr>
              <w:pStyle w:val="GOSTTablenorm"/>
            </w:pPr>
            <w:r>
              <w:t>Указывается сумма поступлений в соответствующей иностранной валюте на лицевой счет для учета операций со средствами, поступающими во временное распоряжение получателя бюджетных средств по состоянию на отчетную дату.</w:t>
            </w:r>
          </w:p>
          <w:p w14:paraId="1586C3FA"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r w:rsidR="00AA7892" w14:paraId="09CACB7F" w14:textId="77777777" w:rsidTr="00D941CC">
        <w:trPr>
          <w:trHeight w:val="279"/>
        </w:trPr>
        <w:tc>
          <w:tcPr>
            <w:tcW w:w="1701" w:type="dxa"/>
            <w:hideMark/>
          </w:tcPr>
          <w:p w14:paraId="51000A85" w14:textId="77777777" w:rsidR="00AA7892" w:rsidRDefault="00AA7892" w:rsidP="00D941CC">
            <w:pPr>
              <w:pStyle w:val="GOSTTablenorm"/>
            </w:pPr>
            <w:r>
              <w:t>Поступления. Сумма в рублевом эквиваленте</w:t>
            </w:r>
          </w:p>
        </w:tc>
        <w:tc>
          <w:tcPr>
            <w:tcW w:w="1701" w:type="dxa"/>
            <w:hideMark/>
          </w:tcPr>
          <w:p w14:paraId="09A07F24" w14:textId="77777777" w:rsidR="00AA7892" w:rsidRDefault="00AA7892" w:rsidP="00D941CC">
            <w:pPr>
              <w:pStyle w:val="GOSTTablenorm"/>
            </w:pPr>
            <w:r>
              <w:t>G_S2_D_C5</w:t>
            </w:r>
          </w:p>
        </w:tc>
        <w:tc>
          <w:tcPr>
            <w:tcW w:w="567" w:type="dxa"/>
            <w:hideMark/>
          </w:tcPr>
          <w:p w14:paraId="6D3A2DFD" w14:textId="77777777" w:rsidR="00AA7892" w:rsidRDefault="00AA7892" w:rsidP="00D941CC">
            <w:pPr>
              <w:pStyle w:val="GOSTTablenorm"/>
              <w:jc w:val="center"/>
              <w:rPr>
                <w:szCs w:val="22"/>
                <w:lang w:eastAsia="en-US"/>
              </w:rPr>
            </w:pPr>
            <w:r>
              <w:t>П</w:t>
            </w:r>
          </w:p>
        </w:tc>
        <w:tc>
          <w:tcPr>
            <w:tcW w:w="1134" w:type="dxa"/>
            <w:hideMark/>
          </w:tcPr>
          <w:p w14:paraId="6C033FAA" w14:textId="77777777" w:rsidR="00AA7892" w:rsidRDefault="00AA7892" w:rsidP="00D941CC">
            <w:pPr>
              <w:pStyle w:val="GOSTTablenorm"/>
            </w:pPr>
            <w:r>
              <w:t>N(20.2)</w:t>
            </w:r>
          </w:p>
        </w:tc>
        <w:tc>
          <w:tcPr>
            <w:tcW w:w="567" w:type="dxa"/>
            <w:hideMark/>
          </w:tcPr>
          <w:p w14:paraId="53AE473B" w14:textId="77777777" w:rsidR="00AA7892" w:rsidRDefault="00AA7892" w:rsidP="00D941CC">
            <w:pPr>
              <w:pStyle w:val="GOSTTablenorm"/>
              <w:jc w:val="center"/>
            </w:pPr>
            <w:r>
              <w:t>О</w:t>
            </w:r>
          </w:p>
        </w:tc>
        <w:tc>
          <w:tcPr>
            <w:tcW w:w="3963" w:type="dxa"/>
            <w:hideMark/>
          </w:tcPr>
          <w:p w14:paraId="5FEF809E" w14:textId="77777777" w:rsidR="00AA7892" w:rsidRDefault="00AA7892" w:rsidP="00D941CC">
            <w:pPr>
              <w:pStyle w:val="GOSTTablenorm"/>
            </w:pPr>
            <w:r>
              <w:t>Указывается сумма поступлений в рублевом эквиваленте соответствующей иностранной валюты на лицевой счет для учета операций со средствами, поступающими во временное распоряжение получателя бюджетных средств по состоянию на отчетную дату.</w:t>
            </w:r>
          </w:p>
          <w:p w14:paraId="0226139B"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r w:rsidR="00AA7892" w14:paraId="0D5F5E37" w14:textId="77777777" w:rsidTr="00D941CC">
        <w:trPr>
          <w:trHeight w:val="279"/>
        </w:trPr>
        <w:tc>
          <w:tcPr>
            <w:tcW w:w="1701" w:type="dxa"/>
            <w:hideMark/>
          </w:tcPr>
          <w:p w14:paraId="43ED84BB" w14:textId="77777777" w:rsidR="00AA7892" w:rsidRDefault="00AA7892" w:rsidP="00D941CC">
            <w:pPr>
              <w:pStyle w:val="GOSTTablenorm"/>
            </w:pPr>
            <w:r>
              <w:t>Выплаты. Сумма в иностранной валюте</w:t>
            </w:r>
          </w:p>
        </w:tc>
        <w:tc>
          <w:tcPr>
            <w:tcW w:w="1701" w:type="dxa"/>
            <w:hideMark/>
          </w:tcPr>
          <w:p w14:paraId="0A09D03F" w14:textId="77777777" w:rsidR="00AA7892" w:rsidRDefault="00AA7892" w:rsidP="00D941CC">
            <w:pPr>
              <w:pStyle w:val="GOSTTablenorm"/>
            </w:pPr>
            <w:r>
              <w:t>G_S2_D_C6</w:t>
            </w:r>
          </w:p>
        </w:tc>
        <w:tc>
          <w:tcPr>
            <w:tcW w:w="567" w:type="dxa"/>
            <w:hideMark/>
          </w:tcPr>
          <w:p w14:paraId="3586AEAB" w14:textId="77777777" w:rsidR="00AA7892" w:rsidRDefault="00AA7892" w:rsidP="00D941CC">
            <w:pPr>
              <w:pStyle w:val="GOSTTablenorm"/>
              <w:jc w:val="center"/>
              <w:rPr>
                <w:szCs w:val="22"/>
                <w:lang w:eastAsia="en-US"/>
              </w:rPr>
            </w:pPr>
            <w:r>
              <w:t>П</w:t>
            </w:r>
          </w:p>
        </w:tc>
        <w:tc>
          <w:tcPr>
            <w:tcW w:w="1134" w:type="dxa"/>
            <w:hideMark/>
          </w:tcPr>
          <w:p w14:paraId="0AE7AF4A" w14:textId="77777777" w:rsidR="00AA7892" w:rsidRDefault="00AA7892" w:rsidP="00D941CC">
            <w:pPr>
              <w:pStyle w:val="GOSTTablenorm"/>
            </w:pPr>
            <w:r>
              <w:t>N(20.2)</w:t>
            </w:r>
          </w:p>
        </w:tc>
        <w:tc>
          <w:tcPr>
            <w:tcW w:w="567" w:type="dxa"/>
            <w:hideMark/>
          </w:tcPr>
          <w:p w14:paraId="753C6333" w14:textId="77777777" w:rsidR="00AA7892" w:rsidRDefault="00AA7892" w:rsidP="00D941CC">
            <w:pPr>
              <w:pStyle w:val="GOSTTablenorm"/>
              <w:jc w:val="center"/>
            </w:pPr>
            <w:r>
              <w:t>О</w:t>
            </w:r>
          </w:p>
        </w:tc>
        <w:tc>
          <w:tcPr>
            <w:tcW w:w="3963" w:type="dxa"/>
            <w:hideMark/>
          </w:tcPr>
          <w:p w14:paraId="28B69A02" w14:textId="77777777" w:rsidR="00AA7892" w:rsidRDefault="00AA7892" w:rsidP="00D941CC">
            <w:pPr>
              <w:pStyle w:val="GOSTTablenorm"/>
            </w:pPr>
            <w:r>
              <w:t>Указывается сумма выплат в соответствующей иностранной валюте с лицевого счета для учета операций со средствами, поступающими во временное распоряжение получателя бюджетных средств, по состоянию на отчетную дату.</w:t>
            </w:r>
          </w:p>
          <w:p w14:paraId="003F0996" w14:textId="77777777" w:rsidR="00AA7892" w:rsidRDefault="00AA7892" w:rsidP="00D941CC">
            <w:pPr>
              <w:pStyle w:val="GOSTTablenorm"/>
            </w:pPr>
            <w:r w:rsidRPr="00AE6883">
              <w:t xml:space="preserve">В случае отсутствия данных </w:t>
            </w:r>
            <w:r w:rsidRPr="00AE6883">
              <w:lastRenderedPageBreak/>
              <w:t>указывается значение «0</w:t>
            </w:r>
            <w:r w:rsidRPr="008E2DDF">
              <w:t>.</w:t>
            </w:r>
            <w:r w:rsidRPr="00AE6883">
              <w:t>00».</w:t>
            </w:r>
          </w:p>
        </w:tc>
      </w:tr>
      <w:tr w:rsidR="00AA7892" w14:paraId="783DE4D4" w14:textId="77777777" w:rsidTr="00D941CC">
        <w:trPr>
          <w:trHeight w:val="279"/>
        </w:trPr>
        <w:tc>
          <w:tcPr>
            <w:tcW w:w="1701" w:type="dxa"/>
            <w:hideMark/>
          </w:tcPr>
          <w:p w14:paraId="1EAE2998" w14:textId="77777777" w:rsidR="00AA7892" w:rsidRDefault="00AA7892" w:rsidP="00D941CC">
            <w:pPr>
              <w:pStyle w:val="GOSTTablenorm"/>
            </w:pPr>
            <w:r>
              <w:lastRenderedPageBreak/>
              <w:t>Выплаты. Сумма в рублевом эквиваленте</w:t>
            </w:r>
          </w:p>
        </w:tc>
        <w:tc>
          <w:tcPr>
            <w:tcW w:w="1701" w:type="dxa"/>
            <w:hideMark/>
          </w:tcPr>
          <w:p w14:paraId="1A7E6440" w14:textId="77777777" w:rsidR="00AA7892" w:rsidRDefault="00AA7892" w:rsidP="00D941CC">
            <w:pPr>
              <w:pStyle w:val="GOSTTablenorm"/>
            </w:pPr>
            <w:r>
              <w:t>G_S2_D_C7</w:t>
            </w:r>
          </w:p>
        </w:tc>
        <w:tc>
          <w:tcPr>
            <w:tcW w:w="567" w:type="dxa"/>
            <w:hideMark/>
          </w:tcPr>
          <w:p w14:paraId="7DD8A17F" w14:textId="77777777" w:rsidR="00AA7892" w:rsidRDefault="00AA7892" w:rsidP="00D941CC">
            <w:pPr>
              <w:pStyle w:val="GOSTTablenorm"/>
              <w:jc w:val="center"/>
              <w:rPr>
                <w:szCs w:val="22"/>
                <w:lang w:eastAsia="en-US"/>
              </w:rPr>
            </w:pPr>
            <w:r>
              <w:t>П</w:t>
            </w:r>
          </w:p>
        </w:tc>
        <w:tc>
          <w:tcPr>
            <w:tcW w:w="1134" w:type="dxa"/>
            <w:hideMark/>
          </w:tcPr>
          <w:p w14:paraId="7AB87274" w14:textId="77777777" w:rsidR="00AA7892" w:rsidRDefault="00AA7892" w:rsidP="00D941CC">
            <w:pPr>
              <w:pStyle w:val="GOSTTablenorm"/>
            </w:pPr>
            <w:r>
              <w:t>N(20.2)</w:t>
            </w:r>
          </w:p>
        </w:tc>
        <w:tc>
          <w:tcPr>
            <w:tcW w:w="567" w:type="dxa"/>
            <w:hideMark/>
          </w:tcPr>
          <w:p w14:paraId="110BCCF2" w14:textId="77777777" w:rsidR="00AA7892" w:rsidRDefault="00AA7892" w:rsidP="00D941CC">
            <w:pPr>
              <w:pStyle w:val="GOSTTablenorm"/>
              <w:jc w:val="center"/>
            </w:pPr>
            <w:r>
              <w:t>О</w:t>
            </w:r>
          </w:p>
        </w:tc>
        <w:tc>
          <w:tcPr>
            <w:tcW w:w="3963" w:type="dxa"/>
            <w:hideMark/>
          </w:tcPr>
          <w:p w14:paraId="0CC21CAF" w14:textId="77777777" w:rsidR="00AA7892" w:rsidRDefault="00AA7892" w:rsidP="00D941CC">
            <w:pPr>
              <w:pStyle w:val="GOSTTablenorm"/>
            </w:pPr>
            <w:r>
              <w:t>Указывается сумма выплат в рублевом эквиваленте соответствующей иностранной валюты с лицевого счета для учета операций со средствами, поступающими во временное распоряжение получателя бюджетных средств, по состоянию на отчетную дату.</w:t>
            </w:r>
          </w:p>
          <w:p w14:paraId="0DD324F8"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r w:rsidR="00AA7892" w14:paraId="0390F46A" w14:textId="77777777" w:rsidTr="00D941CC">
        <w:trPr>
          <w:trHeight w:val="279"/>
        </w:trPr>
        <w:tc>
          <w:tcPr>
            <w:tcW w:w="1701" w:type="dxa"/>
            <w:hideMark/>
          </w:tcPr>
          <w:p w14:paraId="798095B1" w14:textId="77777777" w:rsidR="00AA7892" w:rsidRDefault="00AA7892" w:rsidP="00D941CC">
            <w:pPr>
              <w:pStyle w:val="GOSTTablenorm"/>
            </w:pPr>
            <w:r>
              <w:t>Остаток средств на дату составления отчета. Сумма в иностранной валюте</w:t>
            </w:r>
          </w:p>
        </w:tc>
        <w:tc>
          <w:tcPr>
            <w:tcW w:w="1701" w:type="dxa"/>
            <w:hideMark/>
          </w:tcPr>
          <w:p w14:paraId="54FBB118" w14:textId="77777777" w:rsidR="00AA7892" w:rsidRDefault="00AA7892" w:rsidP="00D941CC">
            <w:pPr>
              <w:pStyle w:val="GOSTTablenorm"/>
            </w:pPr>
            <w:r>
              <w:t>G_S2_D_C8</w:t>
            </w:r>
          </w:p>
        </w:tc>
        <w:tc>
          <w:tcPr>
            <w:tcW w:w="567" w:type="dxa"/>
            <w:hideMark/>
          </w:tcPr>
          <w:p w14:paraId="56C5C10E" w14:textId="77777777" w:rsidR="00AA7892" w:rsidRDefault="00AA7892" w:rsidP="00D941CC">
            <w:pPr>
              <w:pStyle w:val="GOSTTablenorm"/>
              <w:jc w:val="center"/>
              <w:rPr>
                <w:szCs w:val="22"/>
                <w:lang w:eastAsia="en-US"/>
              </w:rPr>
            </w:pPr>
            <w:r>
              <w:t>П</w:t>
            </w:r>
          </w:p>
        </w:tc>
        <w:tc>
          <w:tcPr>
            <w:tcW w:w="1134" w:type="dxa"/>
            <w:hideMark/>
          </w:tcPr>
          <w:p w14:paraId="7B8C2008" w14:textId="77777777" w:rsidR="00AA7892" w:rsidRDefault="00AA7892" w:rsidP="00D941CC">
            <w:pPr>
              <w:pStyle w:val="GOSTTablenorm"/>
            </w:pPr>
            <w:r>
              <w:t>N(20.2)</w:t>
            </w:r>
          </w:p>
        </w:tc>
        <w:tc>
          <w:tcPr>
            <w:tcW w:w="567" w:type="dxa"/>
            <w:hideMark/>
          </w:tcPr>
          <w:p w14:paraId="49B5CCF7" w14:textId="77777777" w:rsidR="00AA7892" w:rsidRDefault="00AA7892" w:rsidP="00D941CC">
            <w:pPr>
              <w:pStyle w:val="GOSTTablenorm"/>
              <w:jc w:val="center"/>
            </w:pPr>
            <w:r>
              <w:t>О</w:t>
            </w:r>
          </w:p>
        </w:tc>
        <w:tc>
          <w:tcPr>
            <w:tcW w:w="3963" w:type="dxa"/>
            <w:hideMark/>
          </w:tcPr>
          <w:p w14:paraId="5E84F586" w14:textId="77777777" w:rsidR="00AA7892" w:rsidRDefault="00AA7892" w:rsidP="00D941CC">
            <w:pPr>
              <w:pStyle w:val="GOSTTablenorm"/>
            </w:pPr>
            <w:r>
              <w:t>Указывается остаток средств, поступивших во временное распоряжение получателя бюджетных средств в соответствующей иностранной валюте, по состоянию на отчетную дату.</w:t>
            </w:r>
          </w:p>
          <w:p w14:paraId="2DCBEEB2"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r w:rsidR="00AA7892" w14:paraId="589B242F" w14:textId="77777777" w:rsidTr="00D941CC">
        <w:trPr>
          <w:trHeight w:val="1565"/>
        </w:trPr>
        <w:tc>
          <w:tcPr>
            <w:tcW w:w="1701" w:type="dxa"/>
            <w:hideMark/>
          </w:tcPr>
          <w:p w14:paraId="6AFD4080" w14:textId="77777777" w:rsidR="00AA7892" w:rsidRDefault="00AA7892" w:rsidP="00D941CC">
            <w:pPr>
              <w:pStyle w:val="GOSTTablenorm"/>
            </w:pPr>
            <w:r>
              <w:t>Остаток средств на дату составления отчета. Сумма в рублевом эквиваленте</w:t>
            </w:r>
          </w:p>
        </w:tc>
        <w:tc>
          <w:tcPr>
            <w:tcW w:w="1701" w:type="dxa"/>
            <w:hideMark/>
          </w:tcPr>
          <w:p w14:paraId="10A05EF8" w14:textId="77777777" w:rsidR="00AA7892" w:rsidRDefault="00AA7892" w:rsidP="00D941CC">
            <w:pPr>
              <w:pStyle w:val="GOSTTablenorm"/>
            </w:pPr>
            <w:r>
              <w:t>G_S2_D_C9</w:t>
            </w:r>
          </w:p>
        </w:tc>
        <w:tc>
          <w:tcPr>
            <w:tcW w:w="567" w:type="dxa"/>
            <w:hideMark/>
          </w:tcPr>
          <w:p w14:paraId="73681C4B" w14:textId="77777777" w:rsidR="00AA7892" w:rsidRDefault="00AA7892" w:rsidP="00D941CC">
            <w:pPr>
              <w:pStyle w:val="GOSTTablenorm"/>
              <w:jc w:val="center"/>
              <w:rPr>
                <w:szCs w:val="22"/>
                <w:lang w:eastAsia="en-US"/>
              </w:rPr>
            </w:pPr>
            <w:r>
              <w:t>П</w:t>
            </w:r>
          </w:p>
        </w:tc>
        <w:tc>
          <w:tcPr>
            <w:tcW w:w="1134" w:type="dxa"/>
            <w:hideMark/>
          </w:tcPr>
          <w:p w14:paraId="7C125F08" w14:textId="77777777" w:rsidR="00AA7892" w:rsidRDefault="00AA7892" w:rsidP="00D941CC">
            <w:pPr>
              <w:pStyle w:val="GOSTTablenorm"/>
            </w:pPr>
            <w:r>
              <w:t>N(20.2)</w:t>
            </w:r>
          </w:p>
        </w:tc>
        <w:tc>
          <w:tcPr>
            <w:tcW w:w="567" w:type="dxa"/>
            <w:hideMark/>
          </w:tcPr>
          <w:p w14:paraId="67D4A46C" w14:textId="77777777" w:rsidR="00AA7892" w:rsidRDefault="00AA7892" w:rsidP="00D941CC">
            <w:pPr>
              <w:pStyle w:val="GOSTTablenorm"/>
              <w:jc w:val="center"/>
            </w:pPr>
            <w:r>
              <w:t>О</w:t>
            </w:r>
          </w:p>
        </w:tc>
        <w:tc>
          <w:tcPr>
            <w:tcW w:w="3963" w:type="dxa"/>
            <w:hideMark/>
          </w:tcPr>
          <w:p w14:paraId="63B4C070" w14:textId="77777777" w:rsidR="00AA7892" w:rsidRDefault="00AA7892" w:rsidP="00D941CC">
            <w:pPr>
              <w:pStyle w:val="GOSTTablenorm"/>
            </w:pPr>
            <w:r>
              <w:t>Указывается остаток средств, поступивших во временное распоряжение получателя бюджетных средств в рублевом эквиваленте соответствующей иностранной валюты, по состоянию на отчетную дату.</w:t>
            </w:r>
          </w:p>
          <w:p w14:paraId="28477689" w14:textId="77777777" w:rsidR="00AA7892" w:rsidRDefault="00AA7892" w:rsidP="00D941CC">
            <w:pPr>
              <w:pStyle w:val="GOSTTablenorm"/>
            </w:pPr>
            <w:r w:rsidRPr="00AE6883">
              <w:t>В случае отсутствия данных указывается значение «0</w:t>
            </w:r>
            <w:r w:rsidRPr="008E2DDF">
              <w:t>.</w:t>
            </w:r>
            <w:r w:rsidRPr="00AE6883">
              <w:t>00».</w:t>
            </w:r>
          </w:p>
        </w:tc>
      </w:tr>
    </w:tbl>
    <w:p w14:paraId="52C804AD" w14:textId="77777777" w:rsidR="00AA7892" w:rsidRPr="001B0EC4" w:rsidRDefault="00AA7892" w:rsidP="00B15436">
      <w:pPr>
        <w:pStyle w:val="32"/>
        <w:rPr>
          <w:highlight w:val="green"/>
        </w:rPr>
      </w:pPr>
      <w:bookmarkStart w:id="2842" w:name="_Toc182483652"/>
      <w:r w:rsidRPr="001B0EC4">
        <w:rPr>
          <w:highlight w:val="green"/>
        </w:rPr>
        <w:t>Пример XML</w:t>
      </w:r>
      <w:bookmarkEnd w:id="2838"/>
      <w:bookmarkEnd w:id="2842"/>
    </w:p>
    <w:p w14:paraId="5E684660" w14:textId="77777777" w:rsidR="00AA7892" w:rsidRPr="004D65A4" w:rsidRDefault="00AA7892" w:rsidP="004D65A4">
      <w:pPr>
        <w:pStyle w:val="GOSTScript"/>
        <w:pBdr>
          <w:left w:val="dotted" w:sz="4" w:space="24" w:color="auto"/>
        </w:pBdr>
      </w:pPr>
      <w:r w:rsidRPr="004D65A4">
        <w:t>&lt;?xml version="1.0" encoding="UTF-8"?&gt;</w:t>
      </w:r>
    </w:p>
    <w:p w14:paraId="6160AF6F" w14:textId="77777777" w:rsidR="00AA7892" w:rsidRPr="004D65A4" w:rsidRDefault="00AA7892" w:rsidP="004D65A4">
      <w:pPr>
        <w:pStyle w:val="GOSTScript"/>
        <w:pBdr>
          <w:left w:val="dotted" w:sz="4" w:space="24" w:color="auto"/>
        </w:pBdr>
      </w:pPr>
      <w:r w:rsidRPr="004D65A4">
        <w:t>&lt;soapenv:Envelope xmlns:soapenv="http://schemas.xmlsoap.org/soap/envelope/" xmlns:wsu="http://docs.oasis-open.org/wss/2004/01/oasis-200401-wss-wssecurity-utility-1.0.xsd" xmlns:wsse="http://docs.oasis-open.org/wss/2004/01/oasis-200401-wss-wssecurity-secext-1.0.xsd"&gt;</w:t>
      </w:r>
    </w:p>
    <w:p w14:paraId="55371801" w14:textId="77777777" w:rsidR="00AA7892" w:rsidRPr="004D65A4" w:rsidRDefault="00AA7892" w:rsidP="004D65A4">
      <w:pPr>
        <w:pStyle w:val="GOSTScript"/>
        <w:pBdr>
          <w:left w:val="dotted" w:sz="4" w:space="24" w:color="auto"/>
        </w:pBdr>
      </w:pPr>
      <w:r w:rsidRPr="004D65A4">
        <w:t>&lt;soapenv:Header xmlns:env="http://schemas.xmlsoap.org/soap/envelope/"&gt;&lt;wsse:Security wsu:Id="Id-sec-f9cb3040b7ca31cd7876d625c632e1aed304"&gt;</w:t>
      </w:r>
    </w:p>
    <w:p w14:paraId="3DA0C0AB" w14:textId="77777777" w:rsidR="00AA7892" w:rsidRPr="004D65A4" w:rsidRDefault="00AA7892" w:rsidP="004D65A4">
      <w:pPr>
        <w:pStyle w:val="GOSTScript"/>
        <w:pBdr>
          <w:left w:val="dotted" w:sz="4" w:space="24" w:color="auto"/>
        </w:pBdr>
      </w:pPr>
      <w:r w:rsidRPr="004D65A4">
        <w:t>&lt;Signature xmlns="http://www.w3.org/2000/09/xmldsig#" Id="Id-sig-b9199ca934cfa91bcff69e807d7b0dbd26f6"&gt;</w:t>
      </w:r>
    </w:p>
    <w:p w14:paraId="5B0C45F3" w14:textId="77777777" w:rsidR="00AA7892" w:rsidRPr="004D65A4" w:rsidRDefault="00AA7892" w:rsidP="004D65A4">
      <w:pPr>
        <w:pStyle w:val="GOSTScript"/>
        <w:pBdr>
          <w:left w:val="dotted" w:sz="4" w:space="24" w:color="auto"/>
        </w:pBdr>
      </w:pPr>
      <w:r w:rsidRPr="004D65A4">
        <w:t>&lt;SignedInfo&gt;</w:t>
      </w:r>
    </w:p>
    <w:p w14:paraId="00E44F5A" w14:textId="77777777" w:rsidR="00AA7892" w:rsidRPr="004D65A4" w:rsidRDefault="00AA7892" w:rsidP="004D65A4">
      <w:pPr>
        <w:pStyle w:val="GOSTScript"/>
        <w:pBdr>
          <w:left w:val="dotted" w:sz="4" w:space="24" w:color="auto"/>
        </w:pBdr>
      </w:pPr>
      <w:r w:rsidRPr="004D65A4">
        <w:t>&lt;CanonicalizationMethod Algorithm="http://www.w3.org/2001/10/xml-exc-c14n#"/&gt;</w:t>
      </w:r>
    </w:p>
    <w:p w14:paraId="51C4DB87" w14:textId="77777777" w:rsidR="00AA7892" w:rsidRPr="004D65A4" w:rsidRDefault="00AA7892" w:rsidP="004D65A4">
      <w:pPr>
        <w:pStyle w:val="GOSTScript"/>
        <w:pBdr>
          <w:left w:val="dotted" w:sz="4" w:space="24" w:color="auto"/>
        </w:pBdr>
      </w:pPr>
      <w:r w:rsidRPr="004D65A4">
        <w:t>&lt;SignatureMethod Algorithm="http://www.w3.org/2001/04/xmldsig-more#gostr34102001-gostr3411"/&gt;</w:t>
      </w:r>
    </w:p>
    <w:p w14:paraId="0826ADDA" w14:textId="77777777" w:rsidR="00AA7892" w:rsidRPr="004D65A4" w:rsidRDefault="00AA7892" w:rsidP="004D65A4">
      <w:pPr>
        <w:pStyle w:val="GOSTScript"/>
        <w:pBdr>
          <w:left w:val="dotted" w:sz="4" w:space="24" w:color="auto"/>
        </w:pBdr>
      </w:pPr>
      <w:r w:rsidRPr="004D65A4">
        <w:t>&lt;Reference URI="#Id-wssecdata-29cef34e3106063e64fead91c94aeda97ff4" Id="Id-dataref-ea575c0bb2c994b98298d2c77dcd5a7dbaa1"&gt;</w:t>
      </w:r>
    </w:p>
    <w:p w14:paraId="4EE84109" w14:textId="77777777" w:rsidR="00AA7892" w:rsidRPr="004D65A4" w:rsidRDefault="00AA7892" w:rsidP="004D65A4">
      <w:pPr>
        <w:pStyle w:val="GOSTScript"/>
        <w:pBdr>
          <w:left w:val="dotted" w:sz="4" w:space="24" w:color="auto"/>
        </w:pBdr>
      </w:pPr>
      <w:r w:rsidRPr="004D65A4">
        <w:t>&lt;Transforms&gt;</w:t>
      </w:r>
    </w:p>
    <w:p w14:paraId="3F13E2FE" w14:textId="77777777" w:rsidR="00AA7892" w:rsidRPr="004D65A4" w:rsidRDefault="00AA7892" w:rsidP="004D65A4">
      <w:pPr>
        <w:pStyle w:val="GOSTScript"/>
        <w:pBdr>
          <w:left w:val="dotted" w:sz="4" w:space="24" w:color="auto"/>
        </w:pBdr>
      </w:pPr>
      <w:r w:rsidRPr="004D65A4">
        <w:t>&lt;Transform Algorithm="http://www.w3.org/2001/10/xml-exc-c14n#"/&gt;</w:t>
      </w:r>
    </w:p>
    <w:p w14:paraId="78F7F340" w14:textId="77777777" w:rsidR="00AA7892" w:rsidRPr="004D65A4" w:rsidRDefault="00AA7892" w:rsidP="004D65A4">
      <w:pPr>
        <w:pStyle w:val="GOSTScript"/>
        <w:pBdr>
          <w:left w:val="dotted" w:sz="4" w:space="24" w:color="auto"/>
        </w:pBdr>
      </w:pPr>
      <w:r w:rsidRPr="004D65A4">
        <w:t>&lt;/Transforms&gt;</w:t>
      </w:r>
    </w:p>
    <w:p w14:paraId="5B3BDB4E" w14:textId="77777777" w:rsidR="00AA7892" w:rsidRPr="004D65A4" w:rsidRDefault="00AA7892" w:rsidP="004D65A4">
      <w:pPr>
        <w:pStyle w:val="GOSTScript"/>
        <w:pBdr>
          <w:left w:val="dotted" w:sz="4" w:space="24" w:color="auto"/>
        </w:pBdr>
      </w:pPr>
      <w:r w:rsidRPr="004D65A4">
        <w:lastRenderedPageBreak/>
        <w:t>&lt;DigestMethod Algorithm="http://www.w3.org/2001/04/xmldsig-more#gostr3411"/&gt;</w:t>
      </w:r>
    </w:p>
    <w:p w14:paraId="22591F52" w14:textId="77777777" w:rsidR="00AA7892" w:rsidRPr="004D65A4" w:rsidRDefault="00AA7892" w:rsidP="004D65A4">
      <w:pPr>
        <w:pStyle w:val="GOSTScript"/>
        <w:pBdr>
          <w:left w:val="dotted" w:sz="4" w:space="24" w:color="auto"/>
        </w:pBdr>
      </w:pPr>
      <w:r w:rsidRPr="004D65A4">
        <w:t>&lt;DigestValue&gt;4bqC9/3OSJqEHDz00XLzUf29YFcetigx2jr08qUp7fQ=&lt;/DigestValue&gt;</w:t>
      </w:r>
    </w:p>
    <w:p w14:paraId="50135A6A" w14:textId="77777777" w:rsidR="00AA7892" w:rsidRPr="004D65A4" w:rsidRDefault="00AA7892" w:rsidP="004D65A4">
      <w:pPr>
        <w:pStyle w:val="GOSTScript"/>
        <w:pBdr>
          <w:left w:val="dotted" w:sz="4" w:space="24" w:color="auto"/>
        </w:pBdr>
      </w:pPr>
      <w:r w:rsidRPr="004D65A4">
        <w:t>&lt;/Reference&gt;</w:t>
      </w:r>
    </w:p>
    <w:p w14:paraId="1180753E" w14:textId="77777777" w:rsidR="00AA7892" w:rsidRPr="004D65A4" w:rsidRDefault="00AA7892" w:rsidP="004D65A4">
      <w:pPr>
        <w:pStyle w:val="GOSTScript"/>
        <w:pBdr>
          <w:left w:val="dotted" w:sz="4" w:space="24" w:color="auto"/>
        </w:pBdr>
      </w:pPr>
      <w:r w:rsidRPr="004D65A4">
        <w:t>&lt;Reference Type="http://www.w3.org/TR/2002/REC-xmldsig-core-20020212/xmldsig-core-schema.xsd#X509Data" URI="#Id-keyinfo-11712390bc17243d110193ac033f54873ad8" Id="Id-keyinforef-ac3c6eb29c9af1964819db52ec661b26c339"&gt;</w:t>
      </w:r>
    </w:p>
    <w:p w14:paraId="081E921C" w14:textId="77777777" w:rsidR="00AA7892" w:rsidRPr="004D65A4" w:rsidRDefault="00AA7892" w:rsidP="004D65A4">
      <w:pPr>
        <w:pStyle w:val="GOSTScript"/>
        <w:pBdr>
          <w:left w:val="dotted" w:sz="4" w:space="24" w:color="auto"/>
        </w:pBdr>
      </w:pPr>
      <w:r w:rsidRPr="004D65A4">
        <w:t>&lt;Transforms&gt;</w:t>
      </w:r>
    </w:p>
    <w:p w14:paraId="17D7F3B2" w14:textId="77777777" w:rsidR="00AA7892" w:rsidRPr="004D65A4" w:rsidRDefault="00AA7892" w:rsidP="004D65A4">
      <w:pPr>
        <w:pStyle w:val="GOSTScript"/>
        <w:pBdr>
          <w:left w:val="dotted" w:sz="4" w:space="24" w:color="auto"/>
        </w:pBdr>
      </w:pPr>
      <w:r w:rsidRPr="004D65A4">
        <w:t>&lt;Transform Algorithm="http://www.w3.org/2001/10/xml-exc-c14n#"/&gt;</w:t>
      </w:r>
    </w:p>
    <w:p w14:paraId="52ACBDFE" w14:textId="77777777" w:rsidR="00AA7892" w:rsidRPr="004D65A4" w:rsidRDefault="00AA7892" w:rsidP="004D65A4">
      <w:pPr>
        <w:pStyle w:val="GOSTScript"/>
        <w:pBdr>
          <w:left w:val="dotted" w:sz="4" w:space="24" w:color="auto"/>
        </w:pBdr>
      </w:pPr>
      <w:r w:rsidRPr="004D65A4">
        <w:t>&lt;/Transforms&gt;</w:t>
      </w:r>
    </w:p>
    <w:p w14:paraId="48019A4E" w14:textId="77777777" w:rsidR="00AA7892" w:rsidRPr="004D65A4" w:rsidRDefault="00AA7892" w:rsidP="004D65A4">
      <w:pPr>
        <w:pStyle w:val="GOSTScript"/>
        <w:pBdr>
          <w:left w:val="dotted" w:sz="4" w:space="24" w:color="auto"/>
        </w:pBdr>
      </w:pPr>
      <w:r w:rsidRPr="004D65A4">
        <w:t>&lt;DigestMethod Algorithm="http://www.w3.org/2001/04/xmldsig-more#gostr3411"/&gt;</w:t>
      </w:r>
    </w:p>
    <w:p w14:paraId="008984CC" w14:textId="77777777" w:rsidR="00AA7892" w:rsidRPr="004D65A4" w:rsidRDefault="00AA7892" w:rsidP="004D65A4">
      <w:pPr>
        <w:pStyle w:val="GOSTScript"/>
        <w:pBdr>
          <w:left w:val="dotted" w:sz="4" w:space="24" w:color="auto"/>
        </w:pBdr>
      </w:pPr>
      <w:r w:rsidRPr="004D65A4">
        <w:t>&lt;DigestValue&gt;+0q515JTexjW0go5SdPl7+ydqXUKST91N44lIbXt8Yo=&lt;/DigestValue&gt;</w:t>
      </w:r>
    </w:p>
    <w:p w14:paraId="36B82D26" w14:textId="77777777" w:rsidR="00AA7892" w:rsidRPr="004D65A4" w:rsidRDefault="00AA7892" w:rsidP="004D65A4">
      <w:pPr>
        <w:pStyle w:val="GOSTScript"/>
        <w:pBdr>
          <w:left w:val="dotted" w:sz="4" w:space="24" w:color="auto"/>
        </w:pBdr>
      </w:pPr>
      <w:r w:rsidRPr="004D65A4">
        <w:t>&lt;/Reference&gt;</w:t>
      </w:r>
    </w:p>
    <w:p w14:paraId="52A8D6A2" w14:textId="77777777" w:rsidR="00AA7892" w:rsidRPr="004D65A4" w:rsidRDefault="00AA7892" w:rsidP="004D65A4">
      <w:pPr>
        <w:pStyle w:val="GOSTScript"/>
        <w:pBdr>
          <w:left w:val="dotted" w:sz="4" w:space="24" w:color="auto"/>
        </w:pBdr>
      </w:pPr>
      <w:r w:rsidRPr="004D65A4">
        <w:t>&lt;Reference URI="#Id-sp-4179cfd1e4ba9c0aaed70450fc3c741c9c08" Id="Id-ref-cb8cc265f168034494eca1c25ec74bf9433c"&gt;</w:t>
      </w:r>
    </w:p>
    <w:p w14:paraId="323EE343" w14:textId="77777777" w:rsidR="00AA7892" w:rsidRPr="004D65A4" w:rsidRDefault="00AA7892" w:rsidP="004D65A4">
      <w:pPr>
        <w:pStyle w:val="GOSTScript"/>
        <w:pBdr>
          <w:left w:val="dotted" w:sz="4" w:space="24" w:color="auto"/>
        </w:pBdr>
      </w:pPr>
      <w:r w:rsidRPr="004D65A4">
        <w:t>&lt;Transforms&gt;</w:t>
      </w:r>
    </w:p>
    <w:p w14:paraId="31A15616" w14:textId="77777777" w:rsidR="00AA7892" w:rsidRPr="004D65A4" w:rsidRDefault="00AA7892" w:rsidP="004D65A4">
      <w:pPr>
        <w:pStyle w:val="GOSTScript"/>
        <w:pBdr>
          <w:left w:val="dotted" w:sz="4" w:space="24" w:color="auto"/>
        </w:pBdr>
      </w:pPr>
      <w:r w:rsidRPr="004D65A4">
        <w:t>&lt;Transform Algorithm="http://www.w3.org/2001/10/xml-exc-c14n#"/&gt;</w:t>
      </w:r>
    </w:p>
    <w:p w14:paraId="15704E2E" w14:textId="77777777" w:rsidR="00AA7892" w:rsidRPr="004D65A4" w:rsidRDefault="00AA7892" w:rsidP="004D65A4">
      <w:pPr>
        <w:pStyle w:val="GOSTScript"/>
        <w:pBdr>
          <w:left w:val="dotted" w:sz="4" w:space="24" w:color="auto"/>
        </w:pBdr>
      </w:pPr>
      <w:r w:rsidRPr="004D65A4">
        <w:t>&lt;/Transforms&gt;</w:t>
      </w:r>
    </w:p>
    <w:p w14:paraId="1073F96E" w14:textId="77777777" w:rsidR="00AA7892" w:rsidRPr="004D65A4" w:rsidRDefault="00AA7892" w:rsidP="004D65A4">
      <w:pPr>
        <w:pStyle w:val="GOSTScript"/>
        <w:pBdr>
          <w:left w:val="dotted" w:sz="4" w:space="24" w:color="auto"/>
        </w:pBdr>
      </w:pPr>
      <w:r w:rsidRPr="004D65A4">
        <w:t>&lt;DigestMethod Algorithm="http://www.w3.org/2001/04/xmldsig-more#gostr3411"/&gt;</w:t>
      </w:r>
    </w:p>
    <w:p w14:paraId="4C34A5B6" w14:textId="77777777" w:rsidR="00AA7892" w:rsidRPr="004D65A4" w:rsidRDefault="00AA7892" w:rsidP="004D65A4">
      <w:pPr>
        <w:pStyle w:val="GOSTScript"/>
        <w:pBdr>
          <w:left w:val="dotted" w:sz="4" w:space="24" w:color="auto"/>
        </w:pBdr>
      </w:pPr>
      <w:r w:rsidRPr="004D65A4">
        <w:t>&lt;DigestValue&gt;f10/P/MZ5W1AwvdMPGkqpWfYGkK10xUw6SycuQIgFIc=&lt;/DigestValue&gt;</w:t>
      </w:r>
    </w:p>
    <w:p w14:paraId="1AC60C2A" w14:textId="77777777" w:rsidR="00AA7892" w:rsidRPr="004D65A4" w:rsidRDefault="00AA7892" w:rsidP="004D65A4">
      <w:pPr>
        <w:pStyle w:val="GOSTScript"/>
        <w:pBdr>
          <w:left w:val="dotted" w:sz="4" w:space="24" w:color="auto"/>
        </w:pBdr>
      </w:pPr>
      <w:r w:rsidRPr="004D65A4">
        <w:t>&lt;/Reference&gt;</w:t>
      </w:r>
    </w:p>
    <w:p w14:paraId="3ACD60F4" w14:textId="77777777" w:rsidR="00AA7892" w:rsidRPr="004D65A4" w:rsidRDefault="00AA7892" w:rsidP="004D65A4">
      <w:pPr>
        <w:pStyle w:val="GOSTScript"/>
        <w:pBdr>
          <w:left w:val="dotted" w:sz="4" w:space="24" w:color="auto"/>
        </w:pBdr>
      </w:pPr>
      <w:r w:rsidRPr="004D65A4">
        <w:t>&lt;/SignedInfo&gt;</w:t>
      </w:r>
    </w:p>
    <w:p w14:paraId="740D453B" w14:textId="77777777" w:rsidR="00AA7892" w:rsidRPr="004D65A4" w:rsidRDefault="00AA7892" w:rsidP="004D65A4">
      <w:pPr>
        <w:pStyle w:val="GOSTScript"/>
        <w:pBdr>
          <w:left w:val="dotted" w:sz="4" w:space="24" w:color="auto"/>
        </w:pBdr>
      </w:pPr>
      <w:r w:rsidRPr="004D65A4">
        <w:t>&lt;SignatureValue&gt;Xg8mlCU46QdjuUgHR/GFI13DKE7tfRDOphsVyNpFnxC/Sa2XnEuGBKeW7azroY19</w:t>
      </w:r>
    </w:p>
    <w:p w14:paraId="3C25EB69" w14:textId="77777777" w:rsidR="00AA7892" w:rsidRPr="004D65A4" w:rsidRDefault="00AA7892" w:rsidP="004D65A4">
      <w:pPr>
        <w:pStyle w:val="GOSTScript"/>
        <w:pBdr>
          <w:left w:val="dotted" w:sz="4" w:space="24" w:color="auto"/>
        </w:pBdr>
      </w:pPr>
      <w:r w:rsidRPr="004D65A4">
        <w:t>3u7EHXe4dKfnrJ7k7Eq5+A==&lt;/SignatureValue&gt;</w:t>
      </w:r>
    </w:p>
    <w:p w14:paraId="15C4E21B" w14:textId="77777777" w:rsidR="00AA7892" w:rsidRPr="004D65A4" w:rsidRDefault="00AA7892" w:rsidP="004D65A4">
      <w:pPr>
        <w:pStyle w:val="GOSTScript"/>
        <w:pBdr>
          <w:left w:val="dotted" w:sz="4" w:space="24" w:color="auto"/>
        </w:pBdr>
      </w:pPr>
      <w:r w:rsidRPr="004D65A4">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3D22D9CF" w14:textId="77777777" w:rsidR="00AA7892" w:rsidRPr="004D65A4" w:rsidRDefault="00AA7892" w:rsidP="004D65A4">
      <w:pPr>
        <w:pStyle w:val="GOSTScript"/>
        <w:pBdr>
          <w:left w:val="dotted" w:sz="4" w:space="24" w:color="auto"/>
        </w:pBdr>
      </w:pPr>
      <w:r w:rsidRPr="004D65A4">
        <w:t>&lt;Object&gt;</w:t>
      </w:r>
    </w:p>
    <w:p w14:paraId="7D0AB648" w14:textId="77777777" w:rsidR="00AA7892" w:rsidRPr="004D65A4" w:rsidRDefault="00AA7892" w:rsidP="004D65A4">
      <w:pPr>
        <w:pStyle w:val="GOSTScript"/>
        <w:pBdr>
          <w:left w:val="dotted" w:sz="4" w:space="24" w:color="auto"/>
        </w:pBdr>
      </w:pPr>
      <w:r w:rsidRPr="004D65A4">
        <w:t>&lt;QualifyingProperties xmlns="http://uri.etsi.org/01903/v1.4.1#" Target="Id-sig-b9199ca934cfa91bcff69e807d7b0dbd26f6"&gt;</w:t>
      </w:r>
    </w:p>
    <w:p w14:paraId="1EFFF16D" w14:textId="77777777" w:rsidR="00AA7892" w:rsidRPr="004D65A4" w:rsidRDefault="00AA7892" w:rsidP="004D65A4">
      <w:pPr>
        <w:pStyle w:val="GOSTScript"/>
        <w:pBdr>
          <w:left w:val="dotted" w:sz="4" w:space="24" w:color="auto"/>
        </w:pBdr>
      </w:pPr>
      <w:r w:rsidRPr="004D65A4">
        <w:t>&lt;SignedProperties Id="Id-sp-4179cfd1e4ba9c0aaed70450fc3c741c9c08"&gt;</w:t>
      </w:r>
    </w:p>
    <w:p w14:paraId="5BDDB372" w14:textId="77777777" w:rsidR="00AA7892" w:rsidRPr="004D65A4" w:rsidRDefault="00AA7892" w:rsidP="004D65A4">
      <w:pPr>
        <w:pStyle w:val="GOSTScript"/>
        <w:pBdr>
          <w:left w:val="dotted" w:sz="4" w:space="24" w:color="auto"/>
        </w:pBdr>
      </w:pPr>
      <w:r w:rsidRPr="004D65A4">
        <w:t>&lt;SignedSignatureProperties Id="Id-ssp-408cecc6a155b8a0f2850e81d5f57496bb2b"/&gt;</w:t>
      </w:r>
    </w:p>
    <w:p w14:paraId="6339F5E0" w14:textId="77777777" w:rsidR="00AA7892" w:rsidRPr="004D65A4" w:rsidRDefault="00AA7892" w:rsidP="004D65A4">
      <w:pPr>
        <w:pStyle w:val="GOSTScript"/>
        <w:pBdr>
          <w:left w:val="dotted" w:sz="4" w:space="24" w:color="auto"/>
        </w:pBdr>
      </w:pPr>
      <w:r w:rsidRPr="004D65A4">
        <w:t>&lt;/SignedProperties&gt;</w:t>
      </w:r>
    </w:p>
    <w:p w14:paraId="419A8DEF" w14:textId="77777777" w:rsidR="00AA7892" w:rsidRPr="004D65A4" w:rsidRDefault="00AA7892" w:rsidP="004D65A4">
      <w:pPr>
        <w:pStyle w:val="GOSTScript"/>
        <w:pBdr>
          <w:left w:val="dotted" w:sz="4" w:space="24" w:color="auto"/>
        </w:pBdr>
      </w:pPr>
      <w:r w:rsidRPr="004D65A4">
        <w:t>&lt;/QualifyingProperties&gt;</w:t>
      </w:r>
    </w:p>
    <w:p w14:paraId="6143D174" w14:textId="77777777" w:rsidR="00AA7892" w:rsidRPr="004D65A4" w:rsidRDefault="00AA7892" w:rsidP="004D65A4">
      <w:pPr>
        <w:pStyle w:val="GOSTScript"/>
        <w:pBdr>
          <w:left w:val="dotted" w:sz="4" w:space="24" w:color="auto"/>
        </w:pBdr>
      </w:pPr>
      <w:r w:rsidRPr="004D65A4">
        <w:t>&lt;/Object&gt;</w:t>
      </w:r>
    </w:p>
    <w:p w14:paraId="01C741DC" w14:textId="77777777" w:rsidR="00AA7892" w:rsidRPr="004D65A4" w:rsidRDefault="00AA7892" w:rsidP="004D65A4">
      <w:pPr>
        <w:pStyle w:val="GOSTScript"/>
        <w:pBdr>
          <w:left w:val="dotted" w:sz="4" w:space="24" w:color="auto"/>
        </w:pBdr>
      </w:pPr>
      <w:r w:rsidRPr="004D65A4">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54364BEB" w14:textId="77777777" w:rsidR="00AA7892" w:rsidRPr="004D65A4" w:rsidRDefault="00AA7892" w:rsidP="004D65A4">
      <w:pPr>
        <w:pStyle w:val="GOSTScript"/>
        <w:pBdr>
          <w:left w:val="dotted" w:sz="4" w:space="24" w:color="auto"/>
        </w:pBdr>
      </w:pPr>
      <w:r w:rsidRPr="004D65A4">
        <w:t>CVNlcnZlciBDQTEgMB4GCSqGSIb3DQEJARYRdWNfZmtAcm9za2F6bmEucnUxHDAa</w:t>
      </w:r>
    </w:p>
    <w:p w14:paraId="420B5CA7" w14:textId="77777777" w:rsidR="00AA7892" w:rsidRPr="004D65A4" w:rsidRDefault="00AA7892" w:rsidP="004D65A4">
      <w:pPr>
        <w:pStyle w:val="GOSTScript"/>
        <w:pBdr>
          <w:left w:val="dotted" w:sz="4" w:space="24" w:color="auto"/>
        </w:pBdr>
      </w:pPr>
      <w:r w:rsidRPr="004D65A4">
        <w:t>BgNVBAgMEzc3INCzLiDQnNC+0YHQutCy0LAxGjAYBggqhQMDgQMBARIMMDA3NzEw</w:t>
      </w:r>
    </w:p>
    <w:p w14:paraId="48EE3AD3" w14:textId="77777777" w:rsidR="00AA7892" w:rsidRPr="004D65A4" w:rsidRDefault="00AA7892" w:rsidP="004D65A4">
      <w:pPr>
        <w:pStyle w:val="GOSTScript"/>
        <w:pBdr>
          <w:left w:val="dotted" w:sz="4" w:space="24" w:color="auto"/>
        </w:pBdr>
      </w:pPr>
      <w:r w:rsidRPr="004D65A4">
        <w:t>NTY4NzYwMRgwFgYFKoUDZAESDTEwNDc3OTcwMTk4MzAxLDAqBgNVBAkMI9GD0LvQ</w:t>
      </w:r>
    </w:p>
    <w:p w14:paraId="7653876B" w14:textId="77777777" w:rsidR="00AA7892" w:rsidRPr="004D65A4" w:rsidRDefault="00AA7892" w:rsidP="004D65A4">
      <w:pPr>
        <w:pStyle w:val="GOSTScript"/>
        <w:pBdr>
          <w:left w:val="dotted" w:sz="4" w:space="24" w:color="auto"/>
        </w:pBdr>
      </w:pPr>
      <w:r w:rsidRPr="004D65A4">
        <w:t>uNGG0LAg0JjQu9GM0LjQvdC60LAsINC00L7QvCA3MRUwEwYDVQQHDAzQnNC+0YHQ</w:t>
      </w:r>
    </w:p>
    <w:p w14:paraId="7D7EFABF" w14:textId="77777777" w:rsidR="00AA7892" w:rsidRPr="004D65A4" w:rsidRDefault="00AA7892" w:rsidP="004D65A4">
      <w:pPr>
        <w:pStyle w:val="GOSTScript"/>
        <w:pBdr>
          <w:left w:val="dotted" w:sz="4" w:space="24" w:color="auto"/>
        </w:pBdr>
      </w:pPr>
      <w:r w:rsidRPr="004D65A4">
        <w:t>utCy0LAxCzAJBgNVBAYTAlJVMTgwNgYDVQQKDC/QpNC10LTQtdGA0LDQu9GM0L3Q</w:t>
      </w:r>
    </w:p>
    <w:p w14:paraId="0B665A5D" w14:textId="77777777" w:rsidR="00AA7892" w:rsidRPr="004D65A4" w:rsidRDefault="00AA7892" w:rsidP="004D65A4">
      <w:pPr>
        <w:pStyle w:val="GOSTScript"/>
        <w:pBdr>
          <w:left w:val="dotted" w:sz="4" w:space="24" w:color="auto"/>
        </w:pBdr>
      </w:pPr>
      <w:r w:rsidRPr="004D65A4">
        <w:t>vtC1INC60LDQt9C90LDRh9C10LnRgdGC0LLQvjE/MD0GA1UEAww20KPQpiDQpNC1</w:t>
      </w:r>
    </w:p>
    <w:p w14:paraId="70A567B1" w14:textId="77777777" w:rsidR="00AA7892" w:rsidRPr="004D65A4" w:rsidRDefault="00AA7892" w:rsidP="004D65A4">
      <w:pPr>
        <w:pStyle w:val="GOSTScript"/>
        <w:pBdr>
          <w:left w:val="dotted" w:sz="4" w:space="24" w:color="auto"/>
        </w:pBdr>
      </w:pPr>
      <w:r w:rsidRPr="004D65A4">
        <w:t>0LTQtdGA0LDQu9GM0L3QvtCz0L4g0LrQsNC30L3QsNGH0LXQudGB0YLQstCwMB4X</w:t>
      </w:r>
    </w:p>
    <w:p w14:paraId="1487DD33" w14:textId="77777777" w:rsidR="00AA7892" w:rsidRPr="004D65A4" w:rsidRDefault="00AA7892" w:rsidP="004D65A4">
      <w:pPr>
        <w:pStyle w:val="GOSTScript"/>
        <w:pBdr>
          <w:left w:val="dotted" w:sz="4" w:space="24" w:color="auto"/>
        </w:pBdr>
      </w:pPr>
      <w:r w:rsidRPr="004D65A4">
        <w:t>DTE2MDQwNzA4MTExMFoXDTE3MDcwNzA4MTExMFowggITMRYwFAYFKoUDZAMSCzEy</w:t>
      </w:r>
    </w:p>
    <w:p w14:paraId="3B3DB695" w14:textId="77777777" w:rsidR="00AA7892" w:rsidRPr="004D65A4" w:rsidRDefault="00AA7892" w:rsidP="004D65A4">
      <w:pPr>
        <w:pStyle w:val="GOSTScript"/>
        <w:pBdr>
          <w:left w:val="dotted" w:sz="4" w:space="24" w:color="auto"/>
        </w:pBdr>
      </w:pPr>
      <w:r w:rsidRPr="004D65A4">
        <w:t>MzQ1Njc4OTAxMRgwFgYFKoUDZAESDTAxMjM0NTY3ODkxMjMxGjAYBggqhQMDgQMB</w:t>
      </w:r>
    </w:p>
    <w:p w14:paraId="49924FCA" w14:textId="77777777" w:rsidR="00AA7892" w:rsidRPr="004D65A4" w:rsidRDefault="00AA7892" w:rsidP="004D65A4">
      <w:pPr>
        <w:pStyle w:val="GOSTScript"/>
        <w:pBdr>
          <w:left w:val="dotted" w:sz="4" w:space="24" w:color="auto"/>
        </w:pBdr>
      </w:pPr>
      <w:r w:rsidRPr="004D65A4">
        <w:t>ARIMMDAxMjM0NTY3ODkwMSYwJAYJKoZIhvcNAQkBFhduLm5hZ292aXRzeW5AaW5m</w:t>
      </w:r>
    </w:p>
    <w:p w14:paraId="0D0BD42C" w14:textId="77777777" w:rsidR="00AA7892" w:rsidRPr="004D65A4" w:rsidRDefault="00AA7892" w:rsidP="004D65A4">
      <w:pPr>
        <w:pStyle w:val="GOSTScript"/>
        <w:pBdr>
          <w:left w:val="dotted" w:sz="4" w:space="24" w:color="auto"/>
        </w:pBdr>
      </w:pPr>
      <w:r w:rsidRPr="004D65A4">
        <w:t>b3NlYy5ydTELMAkGA1UEBhMCUlUxHDAaBgNVBAgMEzc3INCzLiDQnNC+0YHQutCy</w:t>
      </w:r>
    </w:p>
    <w:p w14:paraId="19D76305" w14:textId="77777777" w:rsidR="00AA7892" w:rsidRPr="004D65A4" w:rsidRDefault="00AA7892" w:rsidP="004D65A4">
      <w:pPr>
        <w:pStyle w:val="GOSTScript"/>
        <w:pBdr>
          <w:left w:val="dotted" w:sz="4" w:space="24" w:color="auto"/>
        </w:pBdr>
      </w:pPr>
      <w:r w:rsidRPr="004D65A4">
        <w:t>0LAxFTATBgNVBAcMDNCc0L7RgdC60LLQsDE4MDYGA1UECgwv0KTQtdC00LXRgNCw</w:t>
      </w:r>
    </w:p>
    <w:p w14:paraId="76FE71C8" w14:textId="77777777" w:rsidR="00AA7892" w:rsidRPr="004D65A4" w:rsidRDefault="00AA7892" w:rsidP="004D65A4">
      <w:pPr>
        <w:pStyle w:val="GOSTScript"/>
        <w:pBdr>
          <w:left w:val="dotted" w:sz="4" w:space="24" w:color="auto"/>
        </w:pBdr>
      </w:pPr>
      <w:r w:rsidRPr="004D65A4">
        <w:t>0LvRjNC90L7QtSDQutCw0LfQvdCw0YfQtdC50YHRgtCy0L4xNDAyBgNVBAsMK9GC</w:t>
      </w:r>
    </w:p>
    <w:p w14:paraId="1A6003FD" w14:textId="77777777" w:rsidR="00AA7892" w:rsidRPr="004D65A4" w:rsidRDefault="00AA7892" w:rsidP="004D65A4">
      <w:pPr>
        <w:pStyle w:val="GOSTScript"/>
        <w:pBdr>
          <w:left w:val="dotted" w:sz="4" w:space="24" w:color="auto"/>
        </w:pBdr>
      </w:pPr>
      <w:r w:rsidRPr="004D65A4">
        <w:t>0LXRgdGC0L7QstC+0LUg0L/QvtC00YDQsNC30LTQtdC70LXQvdC40LUxHDAaBgNV</w:t>
      </w:r>
    </w:p>
    <w:p w14:paraId="7085BDF9" w14:textId="77777777" w:rsidR="00AA7892" w:rsidRPr="004D65A4" w:rsidRDefault="00AA7892" w:rsidP="004D65A4">
      <w:pPr>
        <w:pStyle w:val="GOSTScript"/>
        <w:pBdr>
          <w:left w:val="dotted" w:sz="4" w:space="24" w:color="auto"/>
        </w:pBdr>
      </w:pPr>
      <w:r w:rsidRPr="004D65A4">
        <w:t>BCoME2PQtdGA0YLQuNGE0LjQutCw0YIxGTAXBgNVBAQMENCi0LXRgdGC0L7QstGL</w:t>
      </w:r>
    </w:p>
    <w:p w14:paraId="55D5FB15" w14:textId="77777777" w:rsidR="00AA7892" w:rsidRPr="004D65A4" w:rsidRDefault="00AA7892" w:rsidP="004D65A4">
      <w:pPr>
        <w:pStyle w:val="GOSTScript"/>
        <w:pBdr>
          <w:left w:val="dotted" w:sz="4" w:space="24" w:color="auto"/>
        </w:pBdr>
      </w:pPr>
      <w:r w:rsidRPr="004D65A4">
        <w:t>0LkxPTA7BgNVBAwMNNCi0LXRgdGC0L7QstGL0Lkg0YHQtdGA0YLQuNGE0LjQutCw</w:t>
      </w:r>
    </w:p>
    <w:p w14:paraId="0D0E37C3" w14:textId="77777777" w:rsidR="00AA7892" w:rsidRPr="004D65A4" w:rsidRDefault="00AA7892" w:rsidP="004D65A4">
      <w:pPr>
        <w:pStyle w:val="GOSTScript"/>
        <w:pBdr>
          <w:left w:val="dotted" w:sz="4" w:space="24" w:color="auto"/>
        </w:pBdr>
      </w:pPr>
      <w:r w:rsidRPr="004D65A4">
        <w:t>0YIg0L/QvtC00L/QuNGB0LgxQTA/BgkqhkiG9w0BCQIMMklOTlw9MDEyMzQ1Njc4</w:t>
      </w:r>
    </w:p>
    <w:p w14:paraId="757DF33A" w14:textId="77777777" w:rsidR="00AA7892" w:rsidRPr="004D65A4" w:rsidRDefault="00AA7892" w:rsidP="004D65A4">
      <w:pPr>
        <w:pStyle w:val="GOSTScript"/>
        <w:pBdr>
          <w:left w:val="dotted" w:sz="4" w:space="24" w:color="auto"/>
        </w:pBdr>
      </w:pPr>
      <w:r w:rsidRPr="004D65A4">
        <w:t>OS9LUFBcPTEyMzQ1Njc4OS9PR1JOXD0wMTIzNDU2Nzg5MTIzMS4wLAYDVQQDDCXQ</w:t>
      </w:r>
    </w:p>
    <w:p w14:paraId="7BE8EB88" w14:textId="77777777" w:rsidR="00AA7892" w:rsidRPr="004D65A4" w:rsidRDefault="00AA7892" w:rsidP="004D65A4">
      <w:pPr>
        <w:pStyle w:val="GOSTScript"/>
        <w:pBdr>
          <w:left w:val="dotted" w:sz="4" w:space="24" w:color="auto"/>
        </w:pBdr>
      </w:pPr>
      <w:r w:rsidRPr="004D65A4">
        <w:lastRenderedPageBreak/>
        <w:t>otC10YHRgtC+0LLRi9C5INGB0LXRgNGC0LjRhNC40LrQsNGCMGMwHAYGKoUDAgIT</w:t>
      </w:r>
    </w:p>
    <w:p w14:paraId="31A0BD2A" w14:textId="77777777" w:rsidR="00AA7892" w:rsidRPr="004D65A4" w:rsidRDefault="00AA7892" w:rsidP="004D65A4">
      <w:pPr>
        <w:pStyle w:val="GOSTScript"/>
        <w:pBdr>
          <w:left w:val="dotted" w:sz="4" w:space="24" w:color="auto"/>
        </w:pBdr>
      </w:pPr>
      <w:r w:rsidRPr="004D65A4">
        <w:t>MBIGByqFAwICJAAGByqFAwICHgEDQwAEQM/mE38gcSmh2U183WL3aPaP3tJu0vTq</w:t>
      </w:r>
    </w:p>
    <w:p w14:paraId="7E85B85D" w14:textId="77777777" w:rsidR="00AA7892" w:rsidRPr="004D65A4" w:rsidRDefault="00AA7892" w:rsidP="004D65A4">
      <w:pPr>
        <w:pStyle w:val="GOSTScript"/>
        <w:pBdr>
          <w:left w:val="dotted" w:sz="4" w:space="24" w:color="auto"/>
        </w:pBdr>
      </w:pPr>
      <w:r w:rsidRPr="004D65A4">
        <w:t>CndMDcb72IGcv8nO7QkaqnFwXrkt6zScdQlQgUX78ct0+jNJa7ZIdLGjggRJMIIE</w:t>
      </w:r>
    </w:p>
    <w:p w14:paraId="6AFECC42" w14:textId="77777777" w:rsidR="00AA7892" w:rsidRPr="004D65A4" w:rsidRDefault="00AA7892" w:rsidP="004D65A4">
      <w:pPr>
        <w:pStyle w:val="GOSTScript"/>
        <w:pBdr>
          <w:left w:val="dotted" w:sz="4" w:space="24" w:color="auto"/>
        </w:pBdr>
      </w:pPr>
      <w:r w:rsidRPr="004D65A4">
        <w:t>RTAMBgNVHRMBAf8EAjAAMB0GA1UdIAQWMBQwCAYGKoUDZHEBMAgGBiqFA2RxAjBN</w:t>
      </w:r>
    </w:p>
    <w:p w14:paraId="4BEEDF36" w14:textId="77777777" w:rsidR="00AA7892" w:rsidRPr="004D65A4" w:rsidRDefault="00AA7892" w:rsidP="004D65A4">
      <w:pPr>
        <w:pStyle w:val="GOSTScript"/>
        <w:pBdr>
          <w:left w:val="dotted" w:sz="4" w:space="24" w:color="auto"/>
        </w:pBdr>
      </w:pPr>
      <w:r w:rsidRPr="004D65A4">
        <w:t>BgUqhQNkbwREDELQmtGA0LjQv9GC0L7Qn9GA0L4gQ1NQICjQstC10YDRgdC40Y8g</w:t>
      </w:r>
    </w:p>
    <w:p w14:paraId="25F5EF5D" w14:textId="77777777" w:rsidR="00AA7892" w:rsidRPr="004D65A4" w:rsidRDefault="00AA7892" w:rsidP="004D65A4">
      <w:pPr>
        <w:pStyle w:val="GOSTScript"/>
        <w:pBdr>
          <w:left w:val="dotted" w:sz="4" w:space="24" w:color="auto"/>
        </w:pBdr>
      </w:pPr>
      <w:r w:rsidRPr="004D65A4">
        <w:t>My42KSAo0LjRgdC/0L7Qu9C90LXQvdC40LUgMikwggFhBgUqhQNkcASCAVYwggFS</w:t>
      </w:r>
    </w:p>
    <w:p w14:paraId="66EC86F8" w14:textId="77777777" w:rsidR="00AA7892" w:rsidRPr="004D65A4" w:rsidRDefault="00AA7892" w:rsidP="004D65A4">
      <w:pPr>
        <w:pStyle w:val="GOSTScript"/>
        <w:pBdr>
          <w:left w:val="dotted" w:sz="4" w:space="24" w:color="auto"/>
        </w:pBdr>
      </w:pPr>
      <w:r w:rsidRPr="004D65A4">
        <w:t>DEQi0JrRgNC40L/RgtC+0J/RgNC+IENTUCIgKNCy0LXRgNGB0LjRjyAzLjYpICjQ</w:t>
      </w:r>
    </w:p>
    <w:p w14:paraId="1B02BD2D" w14:textId="77777777" w:rsidR="00AA7892" w:rsidRPr="004D65A4" w:rsidRDefault="00AA7892" w:rsidP="004D65A4">
      <w:pPr>
        <w:pStyle w:val="GOSTScript"/>
        <w:pBdr>
          <w:left w:val="dotted" w:sz="4" w:space="24" w:color="auto"/>
        </w:pBdr>
      </w:pPr>
      <w:r w:rsidRPr="004D65A4">
        <w:t>uNGB0L/QvtC70L3QtdC90LjQtSAyKQxoItCf0YDQvtCz0YDQsNC80LzQvdC+LdCw</w:t>
      </w:r>
    </w:p>
    <w:p w14:paraId="53201C19" w14:textId="77777777" w:rsidR="00AA7892" w:rsidRPr="004D65A4" w:rsidRDefault="00AA7892" w:rsidP="004D65A4">
      <w:pPr>
        <w:pStyle w:val="GOSTScript"/>
        <w:pBdr>
          <w:left w:val="dotted" w:sz="4" w:space="24" w:color="auto"/>
        </w:pBdr>
      </w:pPr>
      <w:r w:rsidRPr="004D65A4">
        <w:t>0L/Qv9Cw0YDQsNGC0L3Ri9C5INC60L7QvNC/0LvQtdC60YEgItCu0L3QuNGB0LXR</w:t>
      </w:r>
    </w:p>
    <w:p w14:paraId="11E2C021" w14:textId="77777777" w:rsidR="00AA7892" w:rsidRPr="004D65A4" w:rsidRDefault="00AA7892" w:rsidP="004D65A4">
      <w:pPr>
        <w:pStyle w:val="GOSTScript"/>
        <w:pBdr>
          <w:left w:val="dotted" w:sz="4" w:space="24" w:color="auto"/>
        </w:pBdr>
      </w:pPr>
      <w:r w:rsidRPr="004D65A4">
        <w:t>gNGCLdCT0J7QodCiIi4g0JLQtdGA0YHQuNGPIDIuMSIMT9Ch0LXRgNGC0LjRhNC4</w:t>
      </w:r>
    </w:p>
    <w:p w14:paraId="42F16BAF" w14:textId="77777777" w:rsidR="00AA7892" w:rsidRPr="004D65A4" w:rsidRDefault="00AA7892" w:rsidP="004D65A4">
      <w:pPr>
        <w:pStyle w:val="GOSTScript"/>
        <w:pBdr>
          <w:left w:val="dotted" w:sz="4" w:space="24" w:color="auto"/>
        </w:pBdr>
      </w:pPr>
      <w:r w:rsidRPr="004D65A4">
        <w:t>0LrQsNGCINGB0L7QvtGC0LLQtdGC0YHRgtCy0LjRjyDihJYg0KHQpC8xMjQtMjcz</w:t>
      </w:r>
    </w:p>
    <w:p w14:paraId="42BCED2B" w14:textId="77777777" w:rsidR="00AA7892" w:rsidRPr="004D65A4" w:rsidRDefault="00AA7892" w:rsidP="004D65A4">
      <w:pPr>
        <w:pStyle w:val="GOSTScript"/>
        <w:pBdr>
          <w:left w:val="dotted" w:sz="4" w:space="24" w:color="auto"/>
        </w:pBdr>
      </w:pPr>
      <w:r w:rsidRPr="004D65A4">
        <w:t>OCDQvtGCIDAxLjA3LjIwMTUMT9Ch0LXRgNGC0LjRhNC40LrQsNGCINGB0L7QvtGC</w:t>
      </w:r>
    </w:p>
    <w:p w14:paraId="64E3673B" w14:textId="77777777" w:rsidR="00AA7892" w:rsidRPr="004D65A4" w:rsidRDefault="00AA7892" w:rsidP="004D65A4">
      <w:pPr>
        <w:pStyle w:val="GOSTScript"/>
        <w:pBdr>
          <w:left w:val="dotted" w:sz="4" w:space="24" w:color="auto"/>
        </w:pBdr>
      </w:pPr>
      <w:r w:rsidRPr="004D65A4">
        <w:t>0LLQtdGC0YHRgtCy0LjRjyDihJYg0KHQpC8xMjgtMjE3NSDQvtGCIDIwLjA2LjIw</w:t>
      </w:r>
    </w:p>
    <w:p w14:paraId="02FC2FC2" w14:textId="77777777" w:rsidR="00AA7892" w:rsidRPr="004D65A4" w:rsidRDefault="00AA7892" w:rsidP="004D65A4">
      <w:pPr>
        <w:pStyle w:val="GOSTScript"/>
        <w:pBdr>
          <w:left w:val="dotted" w:sz="4" w:space="24" w:color="auto"/>
        </w:pBdr>
      </w:pPr>
      <w:r w:rsidRPr="004D65A4">
        <w:t>MTMwDgYDVR0PAQH/BAQDAgTwMBMGA1UdJQQMMAoGCCsGAQUFBwMDMCsGA1UdEAQk</w:t>
      </w:r>
    </w:p>
    <w:p w14:paraId="1FC0D97B" w14:textId="77777777" w:rsidR="00AA7892" w:rsidRPr="004D65A4" w:rsidRDefault="00AA7892" w:rsidP="004D65A4">
      <w:pPr>
        <w:pStyle w:val="GOSTScript"/>
        <w:pBdr>
          <w:left w:val="dotted" w:sz="4" w:space="24" w:color="auto"/>
        </w:pBdr>
      </w:pPr>
      <w:r w:rsidRPr="004D65A4">
        <w:t>MCKADzIwMTYwNDA3MDgwNDI4WoEPMjAxNzA3MDcwODA0MjhaMIIBjwYDVR0jBIIB</w:t>
      </w:r>
    </w:p>
    <w:p w14:paraId="4463F969" w14:textId="77777777" w:rsidR="00AA7892" w:rsidRPr="004D65A4" w:rsidRDefault="00AA7892" w:rsidP="004D65A4">
      <w:pPr>
        <w:pStyle w:val="GOSTScript"/>
        <w:pBdr>
          <w:left w:val="dotted" w:sz="4" w:space="24" w:color="auto"/>
        </w:pBdr>
      </w:pPr>
      <w:r w:rsidRPr="004D65A4">
        <w:t>hjCCAYKAFJ5xDg/atAEoXz/iy49lFZcCR4yroYIBZaSCAWEwggFdMRgwFgYJKoZI</w:t>
      </w:r>
    </w:p>
    <w:p w14:paraId="4A6404B0" w14:textId="77777777" w:rsidR="00AA7892" w:rsidRPr="004D65A4" w:rsidRDefault="00AA7892" w:rsidP="004D65A4">
      <w:pPr>
        <w:pStyle w:val="GOSTScript"/>
        <w:pBdr>
          <w:left w:val="dotted" w:sz="4" w:space="24" w:color="auto"/>
        </w:pBdr>
      </w:pPr>
      <w:r w:rsidRPr="004D65A4">
        <w:t>hvcNAQkCEwlTZXJ2ZXIgQ0ExIDAeBgkqhkiG9w0BCQEWEXVjX2ZrQHJvc2them5h</w:t>
      </w:r>
    </w:p>
    <w:p w14:paraId="7A14C214" w14:textId="77777777" w:rsidR="00AA7892" w:rsidRPr="004D65A4" w:rsidRDefault="00AA7892" w:rsidP="004D65A4">
      <w:pPr>
        <w:pStyle w:val="GOSTScript"/>
        <w:pBdr>
          <w:left w:val="dotted" w:sz="4" w:space="24" w:color="auto"/>
        </w:pBdr>
      </w:pPr>
      <w:r w:rsidRPr="004D65A4">
        <w:t>LnJ1MRwwGgYDVQQIDBM3NyDQsy4g0JzQvtGB0LrQstCwMRowGAYIKoUDA4EDAQES</w:t>
      </w:r>
    </w:p>
    <w:p w14:paraId="096679EC" w14:textId="77777777" w:rsidR="00AA7892" w:rsidRPr="004D65A4" w:rsidRDefault="00AA7892" w:rsidP="004D65A4">
      <w:pPr>
        <w:pStyle w:val="GOSTScript"/>
        <w:pBdr>
          <w:left w:val="dotted" w:sz="4" w:space="24" w:color="auto"/>
        </w:pBdr>
      </w:pPr>
      <w:r w:rsidRPr="004D65A4">
        <w:t>DDAwNzcxMDU2ODc2MDEYMBYGBSqFA2QBEg0xMDQ3Nzk3MDE5ODMwMSwwKgYDVQQJ</w:t>
      </w:r>
    </w:p>
    <w:p w14:paraId="3B600191" w14:textId="77777777" w:rsidR="00AA7892" w:rsidRPr="004D65A4" w:rsidRDefault="00AA7892" w:rsidP="004D65A4">
      <w:pPr>
        <w:pStyle w:val="GOSTScript"/>
        <w:pBdr>
          <w:left w:val="dotted" w:sz="4" w:space="24" w:color="auto"/>
        </w:pBdr>
      </w:pPr>
      <w:r w:rsidRPr="004D65A4">
        <w:t>DCPRg9C70LjRhtCwINCY0LvRjNC40L3QutCwLCDQtNC+0LwgNzEVMBMGA1UEBwwM</w:t>
      </w:r>
    </w:p>
    <w:p w14:paraId="6D28DF4E" w14:textId="77777777" w:rsidR="00AA7892" w:rsidRPr="004D65A4" w:rsidRDefault="00AA7892" w:rsidP="004D65A4">
      <w:pPr>
        <w:pStyle w:val="GOSTScript"/>
        <w:pBdr>
          <w:left w:val="dotted" w:sz="4" w:space="24" w:color="auto"/>
        </w:pBdr>
      </w:pPr>
      <w:r w:rsidRPr="004D65A4">
        <w:t>0JzQvtGB0LrQstCwMQswCQYDVQQGEwJSVTE4MDYGA1UECgwv0KTQtdC00LXRgNCw</w:t>
      </w:r>
    </w:p>
    <w:p w14:paraId="540BA60D" w14:textId="77777777" w:rsidR="00AA7892" w:rsidRPr="004D65A4" w:rsidRDefault="00AA7892" w:rsidP="004D65A4">
      <w:pPr>
        <w:pStyle w:val="GOSTScript"/>
        <w:pBdr>
          <w:left w:val="dotted" w:sz="4" w:space="24" w:color="auto"/>
        </w:pBdr>
      </w:pPr>
      <w:r w:rsidRPr="004D65A4">
        <w:t>0LvRjNC90L7QtSDQutCw0LfQvdCw0YfQtdC50YHRgtCy0L4xPzA9BgNVBAMMNtCj</w:t>
      </w:r>
    </w:p>
    <w:p w14:paraId="5DEE1E28" w14:textId="77777777" w:rsidR="00AA7892" w:rsidRPr="004D65A4" w:rsidRDefault="00AA7892" w:rsidP="004D65A4">
      <w:pPr>
        <w:pStyle w:val="GOSTScript"/>
        <w:pBdr>
          <w:left w:val="dotted" w:sz="4" w:space="24" w:color="auto"/>
        </w:pBdr>
      </w:pPr>
      <w:r w:rsidRPr="004D65A4">
        <w:t>0KYg0KTQtdC00LXRgNCw0LvRjNC90L7Qs9C+INC60LDQt9C90LDRh9C10LnRgdGC</w:t>
      </w:r>
    </w:p>
    <w:p w14:paraId="1307D1C8" w14:textId="77777777" w:rsidR="00AA7892" w:rsidRPr="004D65A4" w:rsidRDefault="00AA7892" w:rsidP="004D65A4">
      <w:pPr>
        <w:pStyle w:val="GOSTScript"/>
        <w:pBdr>
          <w:left w:val="dotted" w:sz="4" w:space="24" w:color="auto"/>
        </w:pBdr>
      </w:pPr>
      <w:r w:rsidRPr="004D65A4">
        <w:t>0LLQsIIBATBeBgNVHR8EVzBVMCmgJ6AlhiNodHRwOi8vY3JsLnJvc2them5hLnJ1</w:t>
      </w:r>
    </w:p>
    <w:p w14:paraId="2E0792B1" w14:textId="77777777" w:rsidR="00AA7892" w:rsidRPr="004D65A4" w:rsidRDefault="00AA7892" w:rsidP="004D65A4">
      <w:pPr>
        <w:pStyle w:val="GOSTScript"/>
        <w:pBdr>
          <w:left w:val="dotted" w:sz="4" w:space="24" w:color="auto"/>
        </w:pBdr>
      </w:pPr>
      <w:r w:rsidRPr="004D65A4">
        <w:t>L2NybC9mazAxLmNybDAooCagJIYiaHR0cDovL2NybC5mc2ZrLmxvY2FsL2NybC9m</w:t>
      </w:r>
    </w:p>
    <w:p w14:paraId="73934A25" w14:textId="77777777" w:rsidR="00AA7892" w:rsidRPr="004D65A4" w:rsidRDefault="00AA7892" w:rsidP="004D65A4">
      <w:pPr>
        <w:pStyle w:val="GOSTScript"/>
        <w:pBdr>
          <w:left w:val="dotted" w:sz="4" w:space="24" w:color="auto"/>
        </w:pBdr>
      </w:pPr>
      <w:r w:rsidRPr="004D65A4">
        <w:t>azAxLmNybDAdBgNVHQ4EFgQUt0m7wwTPyJQ+5TDMkq5Z0WnD5vQwCAYGKoUDAgID</w:t>
      </w:r>
    </w:p>
    <w:p w14:paraId="74904FF8" w14:textId="77777777" w:rsidR="00AA7892" w:rsidRPr="004D65A4" w:rsidRDefault="00AA7892" w:rsidP="004D65A4">
      <w:pPr>
        <w:pStyle w:val="GOSTScript"/>
        <w:pBdr>
          <w:left w:val="dotted" w:sz="4" w:space="24" w:color="auto"/>
        </w:pBdr>
      </w:pPr>
      <w:r w:rsidRPr="004D65A4">
        <w:t>A0EAReUQeQpqERyFF5XRWG8RnguKCWvPIQOt26PZmVTccxOXVHwZyI0rqdcQ2i4L</w:t>
      </w:r>
    </w:p>
    <w:p w14:paraId="5F58D7E6" w14:textId="77777777" w:rsidR="00AA7892" w:rsidRPr="004D65A4" w:rsidRDefault="00AA7892" w:rsidP="004D65A4">
      <w:pPr>
        <w:pStyle w:val="GOSTScript"/>
        <w:pBdr>
          <w:left w:val="dotted" w:sz="4" w:space="24" w:color="auto"/>
        </w:pBdr>
      </w:pPr>
      <w:r w:rsidRPr="004D65A4">
        <w:t>p87xs4bqOAO1BwhmKL/TsoC4pA==&lt;/wsse:BinarySecurityToken&gt;&lt;/wsse:Security&gt;&lt;/soapenv:Header&gt;</w:t>
      </w:r>
    </w:p>
    <w:p w14:paraId="6E5F87AA" w14:textId="77777777" w:rsidR="00AA7892" w:rsidRPr="004D65A4" w:rsidRDefault="00AA7892" w:rsidP="004D65A4">
      <w:pPr>
        <w:pStyle w:val="GOSTScript"/>
        <w:pBdr>
          <w:left w:val="dotted" w:sz="4" w:space="24" w:color="auto"/>
        </w:pBdr>
      </w:pPr>
      <w:r w:rsidRPr="004D65A4">
        <w:tab/>
        <w:t>&lt;soapenv:Body xmlns:env="http://schemas.xmlsoap.org/soap/envelope/" wsu:Id="Id-wssecdata-29cef34e3106063e64fead91c94aeda97ff4"&gt;</w:t>
      </w:r>
    </w:p>
    <w:p w14:paraId="61E48149" w14:textId="77777777" w:rsidR="00AA7892" w:rsidRPr="004D65A4" w:rsidRDefault="00AA7892" w:rsidP="004D65A4">
      <w:pPr>
        <w:pStyle w:val="GOSTScript"/>
        <w:pBdr>
          <w:left w:val="dotted" w:sz="4" w:space="24" w:color="auto"/>
        </w:pBdr>
      </w:pPr>
      <w:r w:rsidRPr="004D65A4">
        <w:t>&lt;transferDocumentRequest xmlns:typ="http://www.roskazna.ru/eb/services/transferDocumentService/types" xmlns="http://www.roskazna.ru/eb/services/transferDocumentService/types" versionId="1.0"&gt;</w:t>
      </w:r>
    </w:p>
    <w:p w14:paraId="1640C987" w14:textId="77777777" w:rsidR="00AA7892" w:rsidRPr="004D65A4" w:rsidRDefault="00AA7892" w:rsidP="004D65A4">
      <w:pPr>
        <w:pStyle w:val="GOSTScript"/>
        <w:pBdr>
          <w:left w:val="dotted" w:sz="4" w:space="24" w:color="auto"/>
        </w:pBdr>
      </w:pPr>
      <w:r w:rsidRPr="004D65A4">
        <w:t>&lt;typ:header&gt;</w:t>
      </w:r>
    </w:p>
    <w:p w14:paraId="4E800B1F" w14:textId="77777777" w:rsidR="00AA7892" w:rsidRPr="004D65A4" w:rsidRDefault="00AA7892" w:rsidP="004D65A4">
      <w:pPr>
        <w:pStyle w:val="GOSTScript"/>
        <w:pBdr>
          <w:left w:val="dotted" w:sz="4" w:space="24" w:color="auto"/>
        </w:pBdr>
      </w:pPr>
      <w:r w:rsidRPr="004D65A4">
        <w:t>&lt;typ:packageId&gt;e8bf66bf-9cf1-47f1-a48b-394d18467fe3&lt;/typ:packageId&gt;</w:t>
      </w:r>
    </w:p>
    <w:p w14:paraId="21377E41" w14:textId="77777777" w:rsidR="00AA7892" w:rsidRPr="004D65A4" w:rsidRDefault="00AA7892" w:rsidP="004D65A4">
      <w:pPr>
        <w:pStyle w:val="GOSTScript"/>
        <w:pBdr>
          <w:left w:val="dotted" w:sz="4" w:space="24" w:color="auto"/>
        </w:pBdr>
      </w:pPr>
      <w:r w:rsidRPr="004D65A4">
        <w:t>&lt;typ:senderSystemId&gt;EXP&lt;/typ:senderSystemId&gt;</w:t>
      </w:r>
    </w:p>
    <w:p w14:paraId="68F33CDB" w14:textId="77777777" w:rsidR="00AA7892" w:rsidRPr="004D65A4" w:rsidRDefault="00AA7892" w:rsidP="004D65A4">
      <w:pPr>
        <w:pStyle w:val="GOSTScript"/>
        <w:pBdr>
          <w:left w:val="dotted" w:sz="4" w:space="24" w:color="auto"/>
        </w:pBdr>
      </w:pPr>
      <w:r w:rsidRPr="004D65A4">
        <w:t>&lt;typ:targetSystemId&gt;PFHD&lt;/typ:targetSystemId&gt;</w:t>
      </w:r>
    </w:p>
    <w:p w14:paraId="56729511" w14:textId="77777777" w:rsidR="00AA7892" w:rsidRPr="004D65A4" w:rsidRDefault="00AA7892" w:rsidP="004D65A4">
      <w:pPr>
        <w:pStyle w:val="GOSTScript"/>
        <w:pBdr>
          <w:left w:val="dotted" w:sz="4" w:space="24" w:color="auto"/>
        </w:pBdr>
      </w:pPr>
      <w:r w:rsidRPr="004D65A4">
        <w:t>&lt;typ:documentType&gt;VLS_Report_0531788&lt;/typ:documentType&gt;</w:t>
      </w:r>
    </w:p>
    <w:p w14:paraId="04CDA284" w14:textId="77777777" w:rsidR="00AA7892" w:rsidRPr="004D65A4" w:rsidRDefault="00AA7892" w:rsidP="004D65A4">
      <w:pPr>
        <w:pStyle w:val="GOSTScript"/>
        <w:pBdr>
          <w:left w:val="dotted" w:sz="4" w:space="24" w:color="auto"/>
        </w:pBdr>
      </w:pPr>
      <w:r w:rsidRPr="004D65A4">
        <w:t>&lt;typ:documentGuid&gt;4165f4ee-b21a-4378-b8e9-0c0e1f7bd5ac&lt;/typ:documentGuid&gt;</w:t>
      </w:r>
    </w:p>
    <w:p w14:paraId="5FE066A9" w14:textId="69DA6202" w:rsidR="00AA7892" w:rsidRPr="004D65A4" w:rsidRDefault="00AA7892" w:rsidP="004D65A4">
      <w:pPr>
        <w:pStyle w:val="GOSTScript"/>
        <w:pBdr>
          <w:left w:val="dotted" w:sz="4" w:space="24" w:color="auto"/>
        </w:pBdr>
      </w:pPr>
      <w:r w:rsidRPr="004D65A4">
        <w:t>&lt;typ:creationDateTime&gt;</w:t>
      </w:r>
      <w:r w:rsidRPr="004D65A4">
        <w:rPr>
          <w:highlight w:val="green"/>
        </w:rPr>
        <w:t>202</w:t>
      </w:r>
      <w:r w:rsidR="00CB3238" w:rsidRPr="00CB3238">
        <w:rPr>
          <w:highlight w:val="green"/>
        </w:rPr>
        <w:t>5</w:t>
      </w:r>
      <w:r w:rsidRPr="004D65A4">
        <w:rPr>
          <w:highlight w:val="green"/>
        </w:rPr>
        <w:t>-</w:t>
      </w:r>
      <w:r w:rsidR="00CB3238" w:rsidRPr="00CB3238">
        <w:rPr>
          <w:highlight w:val="green"/>
        </w:rPr>
        <w:t>0</w:t>
      </w:r>
      <w:r w:rsidRPr="004D65A4">
        <w:rPr>
          <w:highlight w:val="green"/>
        </w:rPr>
        <w:t>1-0</w:t>
      </w:r>
      <w:r w:rsidR="00CB3238" w:rsidRPr="00CB3238">
        <w:rPr>
          <w:highlight w:val="green"/>
        </w:rPr>
        <w:t>9</w:t>
      </w:r>
      <w:r w:rsidRPr="004D65A4">
        <w:rPr>
          <w:highlight w:val="green"/>
        </w:rPr>
        <w:t>T16</w:t>
      </w:r>
      <w:r w:rsidRPr="004D65A4">
        <w:t>:46:07.689+04:00&lt;/typ:creationDateTime&gt;</w:t>
      </w:r>
    </w:p>
    <w:p w14:paraId="3ECF50E3" w14:textId="77777777" w:rsidR="00AA7892" w:rsidRPr="004D65A4" w:rsidRDefault="00AA7892" w:rsidP="004D65A4">
      <w:pPr>
        <w:pStyle w:val="GOSTScript"/>
        <w:pBdr>
          <w:left w:val="dotted" w:sz="4" w:space="24" w:color="auto"/>
        </w:pBdr>
      </w:pPr>
      <w:r w:rsidRPr="004D65A4">
        <w:t>&lt;typ:params&gt;</w:t>
      </w:r>
    </w:p>
    <w:p w14:paraId="325EF918" w14:textId="77777777" w:rsidR="00AA7892" w:rsidRPr="004D65A4" w:rsidRDefault="00AA7892" w:rsidP="004D65A4">
      <w:pPr>
        <w:pStyle w:val="GOSTScript"/>
        <w:pBdr>
          <w:left w:val="dotted" w:sz="4" w:space="24" w:color="auto"/>
        </w:pBdr>
      </w:pPr>
      <w:r w:rsidRPr="004D65A4">
        <w:t>&lt;typ:param name="tofkCode" value="9500"/&gt;</w:t>
      </w:r>
    </w:p>
    <w:p w14:paraId="0086E564" w14:textId="77777777" w:rsidR="00AA7892" w:rsidRPr="004D65A4" w:rsidRDefault="00AA7892" w:rsidP="004D65A4">
      <w:pPr>
        <w:pStyle w:val="GOSTScript"/>
        <w:pBdr>
          <w:left w:val="dotted" w:sz="4" w:space="24" w:color="auto"/>
        </w:pBdr>
      </w:pPr>
      <w:r w:rsidRPr="004D65A4">
        <w:t>&lt;typ:param name="SRCode_GRBS" value="00100322"/&gt;</w:t>
      </w:r>
    </w:p>
    <w:p w14:paraId="521ACE5F" w14:textId="5DAD7591" w:rsidR="00AA7892" w:rsidRPr="004D65A4" w:rsidRDefault="00AA7892" w:rsidP="004D65A4">
      <w:pPr>
        <w:pStyle w:val="GOSTScript"/>
        <w:pBdr>
          <w:left w:val="dotted" w:sz="4" w:space="24" w:color="auto"/>
        </w:pBdr>
      </w:pPr>
      <w:r w:rsidRPr="004D65A4">
        <w:t>&lt;typ:param name="versionId" value="</w:t>
      </w:r>
      <w:r w:rsidRPr="004D65A4">
        <w:rPr>
          <w:highlight w:val="green"/>
        </w:rPr>
        <w:t>3</w:t>
      </w:r>
      <w:r w:rsidRPr="004D65A4">
        <w:t>.0"/&gt;</w:t>
      </w:r>
    </w:p>
    <w:p w14:paraId="696BF052" w14:textId="77777777" w:rsidR="00AA7892" w:rsidRPr="004D65A4" w:rsidRDefault="00AA7892" w:rsidP="004D65A4">
      <w:pPr>
        <w:pStyle w:val="GOSTScript"/>
        <w:pBdr>
          <w:left w:val="dotted" w:sz="4" w:space="24" w:color="auto"/>
        </w:pBdr>
      </w:pPr>
      <w:r w:rsidRPr="004D65A4">
        <w:t>&lt;/typ:params&gt;</w:t>
      </w:r>
    </w:p>
    <w:p w14:paraId="6CEF6EF9" w14:textId="77777777" w:rsidR="00AA7892" w:rsidRPr="004D65A4" w:rsidRDefault="00AA7892" w:rsidP="004D65A4">
      <w:pPr>
        <w:pStyle w:val="GOSTScript"/>
        <w:pBdr>
          <w:left w:val="dotted" w:sz="4" w:space="24" w:color="auto"/>
        </w:pBdr>
      </w:pPr>
      <w:r w:rsidRPr="004D65A4">
        <w:t>&lt;/typ:header&gt;</w:t>
      </w:r>
    </w:p>
    <w:p w14:paraId="388149F5" w14:textId="77777777" w:rsidR="00AA7892" w:rsidRPr="004D65A4" w:rsidRDefault="00AA7892" w:rsidP="004D65A4">
      <w:pPr>
        <w:pStyle w:val="GOSTScript"/>
        <w:pBdr>
          <w:left w:val="dotted" w:sz="4" w:space="24" w:color="auto"/>
        </w:pBdr>
      </w:pPr>
      <w:r w:rsidRPr="004D65A4">
        <w:t>&lt;typ:document&gt;</w:t>
      </w:r>
    </w:p>
    <w:p w14:paraId="52FF0D73" w14:textId="6284350F" w:rsidR="00AA7892" w:rsidRPr="004D65A4" w:rsidRDefault="00AA7892" w:rsidP="004D65A4">
      <w:pPr>
        <w:pStyle w:val="GOSTScript"/>
        <w:pBdr>
          <w:left w:val="dotted" w:sz="4" w:space="24" w:color="auto"/>
        </w:pBdr>
      </w:pPr>
      <w:r w:rsidRPr="004D65A4">
        <w:t>&lt;self:VLS_Report_0531788 xmlns="" versionID="3.0" xsi:schemaLocation="http://www.roskazna.ru/eb/domain/VLS_Report_0531788/formular formulars.xsd" xmlns:self="http://www.roskazna.ru/eb/domain/VLS_Report_0531788/formular" xmlns:xsi="http://www.w3.org/2001/XMLSchema-instance"&gt;</w:t>
      </w:r>
    </w:p>
    <w:p w14:paraId="1DB3DFA1" w14:textId="77777777" w:rsidR="00AA7892" w:rsidRPr="004D65A4" w:rsidRDefault="00AA7892" w:rsidP="004D65A4">
      <w:pPr>
        <w:pStyle w:val="GOSTScript"/>
        <w:pBdr>
          <w:left w:val="dotted" w:sz="4" w:space="24" w:color="auto"/>
        </w:pBdr>
      </w:pPr>
      <w:r w:rsidRPr="004D65A4">
        <w:tab/>
        <w:t>&lt;TtlPrt_RT_FORMCODE xmlns=""&gt;0531788&lt;/TtlPrt_RT_FORMCODE&gt;</w:t>
      </w:r>
    </w:p>
    <w:p w14:paraId="1896D7B7" w14:textId="6F2DF881" w:rsidR="00AA7892" w:rsidRPr="004D65A4" w:rsidRDefault="00AA7892" w:rsidP="004D65A4">
      <w:pPr>
        <w:pStyle w:val="GOSTScript"/>
        <w:pBdr>
          <w:left w:val="dotted" w:sz="4" w:space="24" w:color="auto"/>
        </w:pBdr>
      </w:pPr>
      <w:r w:rsidRPr="004D65A4">
        <w:tab/>
        <w:t>&lt;TtlPrt_DctDt xmlns=""&gt;</w:t>
      </w:r>
      <w:r w:rsidRPr="004D65A4">
        <w:rPr>
          <w:highlight w:val="green"/>
        </w:rPr>
        <w:t>202</w:t>
      </w:r>
      <w:r w:rsidR="00CB3238" w:rsidRPr="00CB3238">
        <w:rPr>
          <w:highlight w:val="green"/>
        </w:rPr>
        <w:t>5</w:t>
      </w:r>
      <w:r w:rsidRPr="004D65A4">
        <w:rPr>
          <w:highlight w:val="green"/>
        </w:rPr>
        <w:t>-</w:t>
      </w:r>
      <w:r w:rsidR="00CB3238" w:rsidRPr="00CB3238">
        <w:rPr>
          <w:highlight w:val="green"/>
        </w:rPr>
        <w:t>0</w:t>
      </w:r>
      <w:r w:rsidRPr="004D65A4">
        <w:rPr>
          <w:highlight w:val="green"/>
        </w:rPr>
        <w:t>1-0</w:t>
      </w:r>
      <w:r w:rsidR="00CB3238" w:rsidRPr="00CB3238">
        <w:rPr>
          <w:highlight w:val="green"/>
        </w:rPr>
        <w:t>9</w:t>
      </w:r>
      <w:r w:rsidRPr="004D65A4">
        <w:t>&lt;/TtlPrt_DctDt&gt;</w:t>
      </w:r>
    </w:p>
    <w:p w14:paraId="6DDE521B" w14:textId="77777777" w:rsidR="00AA7892" w:rsidRPr="004D65A4" w:rsidRDefault="00AA7892" w:rsidP="004D65A4">
      <w:pPr>
        <w:pStyle w:val="GOSTScript"/>
        <w:pBdr>
          <w:left w:val="dotted" w:sz="4" w:space="24" w:color="auto"/>
        </w:pBdr>
      </w:pPr>
      <w:r w:rsidRPr="004D65A4">
        <w:tab/>
        <w:t>&lt;TtlPrt_RT_ACCOUNTNUM xmlns=""&gt;05581848760&lt;/TtlPrt_RT_ACCOUNTNUM&gt;</w:t>
      </w:r>
    </w:p>
    <w:p w14:paraId="0500D2B8" w14:textId="77777777" w:rsidR="00AA7892" w:rsidRPr="004D65A4" w:rsidRDefault="00AA7892" w:rsidP="004D65A4">
      <w:pPr>
        <w:pStyle w:val="GOSTScript"/>
        <w:pBdr>
          <w:left w:val="dotted" w:sz="4" w:space="24" w:color="auto"/>
        </w:pBdr>
      </w:pPr>
      <w:r w:rsidRPr="004D65A4">
        <w:tab/>
        <w:t>&lt;TtlPrt_report_type_flag xmlns=""&gt;Предварительный&lt;/TtlPrt_report_type_flag&gt;</w:t>
      </w:r>
    </w:p>
    <w:p w14:paraId="0BA08888" w14:textId="77777777" w:rsidR="00AA7892" w:rsidRPr="0096154C" w:rsidRDefault="00AA7892" w:rsidP="004D65A4">
      <w:pPr>
        <w:pStyle w:val="GOSTScript"/>
        <w:pBdr>
          <w:left w:val="dotted" w:sz="4" w:space="24" w:color="auto"/>
        </w:pBdr>
        <w:rPr>
          <w:lang w:val="ru-RU"/>
        </w:rPr>
      </w:pPr>
      <w:r w:rsidRPr="004D65A4">
        <w:tab/>
      </w:r>
      <w:r w:rsidRPr="0096154C">
        <w:rPr>
          <w:lang w:val="ru-RU"/>
        </w:rPr>
        <w:t>&lt;</w:t>
      </w:r>
      <w:r w:rsidRPr="004D65A4">
        <w:t>TtlPrt</w:t>
      </w:r>
      <w:r w:rsidRPr="0096154C">
        <w:rPr>
          <w:lang w:val="ru-RU"/>
        </w:rPr>
        <w:t>_</w:t>
      </w:r>
      <w:r w:rsidRPr="004D65A4">
        <w:t>TOFK</w:t>
      </w:r>
      <w:r w:rsidRPr="0096154C">
        <w:rPr>
          <w:lang w:val="ru-RU"/>
        </w:rPr>
        <w:t xml:space="preserve"> </w:t>
      </w:r>
      <w:r w:rsidRPr="004D65A4">
        <w:t>xmlns</w:t>
      </w:r>
      <w:r w:rsidRPr="0096154C">
        <w:rPr>
          <w:lang w:val="ru-RU"/>
        </w:rPr>
        <w:t>=""&gt;</w:t>
      </w:r>
    </w:p>
    <w:p w14:paraId="28A278EA" w14:textId="77777777" w:rsidR="00AA7892" w:rsidRPr="0096154C" w:rsidRDefault="00AA7892" w:rsidP="004D65A4">
      <w:pPr>
        <w:pStyle w:val="GOSTScript"/>
        <w:pBdr>
          <w:left w:val="dotted" w:sz="4" w:space="24" w:color="auto"/>
        </w:pBdr>
        <w:rPr>
          <w:lang w:val="ru-RU"/>
        </w:rPr>
      </w:pPr>
      <w:r w:rsidRPr="0096154C">
        <w:rPr>
          <w:lang w:val="ru-RU"/>
        </w:rPr>
        <w:tab/>
      </w:r>
      <w:r w:rsidRPr="0096154C">
        <w:rPr>
          <w:lang w:val="ru-RU"/>
        </w:rPr>
        <w:tab/>
        <w:t>&lt;</w:t>
      </w:r>
      <w:r w:rsidRPr="004D65A4">
        <w:t>Nm</w:t>
      </w:r>
      <w:r w:rsidRPr="0096154C">
        <w:rPr>
          <w:lang w:val="ru-RU"/>
        </w:rPr>
        <w:t>&gt;Межрегиональное операционное управление Федерального казначейства&lt;/</w:t>
      </w:r>
      <w:r w:rsidRPr="004D65A4">
        <w:t>Nm</w:t>
      </w:r>
      <w:r w:rsidRPr="0096154C">
        <w:rPr>
          <w:lang w:val="ru-RU"/>
        </w:rPr>
        <w:t>&gt;</w:t>
      </w:r>
    </w:p>
    <w:p w14:paraId="7C0562A0" w14:textId="77777777" w:rsidR="00AA7892" w:rsidRPr="004D65A4" w:rsidRDefault="00AA7892" w:rsidP="004D65A4">
      <w:pPr>
        <w:pStyle w:val="GOSTScript"/>
        <w:pBdr>
          <w:left w:val="dotted" w:sz="4" w:space="24" w:color="auto"/>
        </w:pBdr>
      </w:pPr>
      <w:r w:rsidRPr="0096154C">
        <w:rPr>
          <w:lang w:val="ru-RU"/>
        </w:rPr>
        <w:tab/>
      </w:r>
      <w:r w:rsidRPr="0096154C">
        <w:rPr>
          <w:lang w:val="ru-RU"/>
        </w:rPr>
        <w:tab/>
      </w:r>
      <w:r w:rsidRPr="004D65A4">
        <w:t>&lt;Cd&gt;9500&lt;/Cd&gt;</w:t>
      </w:r>
    </w:p>
    <w:p w14:paraId="75A5881C" w14:textId="77777777" w:rsidR="00AA7892" w:rsidRPr="004D65A4" w:rsidRDefault="00AA7892" w:rsidP="004D65A4">
      <w:pPr>
        <w:pStyle w:val="GOSTScript"/>
        <w:pBdr>
          <w:left w:val="dotted" w:sz="4" w:space="24" w:color="auto"/>
        </w:pBdr>
      </w:pPr>
      <w:r w:rsidRPr="004D65A4">
        <w:lastRenderedPageBreak/>
        <w:tab/>
        <w:t>&lt;/TtlPrt_TOFK&gt;</w:t>
      </w:r>
    </w:p>
    <w:p w14:paraId="6A63A144" w14:textId="77777777" w:rsidR="00AA7892" w:rsidRPr="004D65A4" w:rsidRDefault="00AA7892" w:rsidP="004D65A4">
      <w:pPr>
        <w:pStyle w:val="GOSTScript"/>
        <w:pBdr>
          <w:left w:val="dotted" w:sz="4" w:space="24" w:color="auto"/>
        </w:pBdr>
      </w:pPr>
      <w:r w:rsidRPr="004D65A4">
        <w:tab/>
        <w:t>&lt;TtlPrt_GRBS xmlns=""&gt;</w:t>
      </w:r>
    </w:p>
    <w:p w14:paraId="0B2E9ABA" w14:textId="77777777" w:rsidR="00AA7892" w:rsidRPr="004D65A4" w:rsidRDefault="00AA7892" w:rsidP="004D65A4">
      <w:pPr>
        <w:pStyle w:val="GOSTScript"/>
        <w:pBdr>
          <w:left w:val="dotted" w:sz="4" w:space="24" w:color="auto"/>
        </w:pBdr>
      </w:pPr>
      <w:r w:rsidRPr="004D65A4">
        <w:tab/>
      </w:r>
      <w:r w:rsidRPr="004D65A4">
        <w:tab/>
        <w:t>&lt;Cd&gt;322&lt;/Cd&gt;</w:t>
      </w:r>
    </w:p>
    <w:p w14:paraId="15F29010" w14:textId="77777777" w:rsidR="00AA7892" w:rsidRPr="004D65A4" w:rsidRDefault="00AA7892" w:rsidP="004D65A4">
      <w:pPr>
        <w:pStyle w:val="GOSTScript"/>
        <w:pBdr>
          <w:left w:val="dotted" w:sz="4" w:space="24" w:color="auto"/>
        </w:pBdr>
      </w:pPr>
      <w:r w:rsidRPr="004D65A4">
        <w:tab/>
      </w:r>
      <w:r w:rsidRPr="004D65A4">
        <w:tab/>
        <w:t>&lt;Nm&gt;ФССП РФ&lt;/Nm&gt;</w:t>
      </w:r>
    </w:p>
    <w:p w14:paraId="158D7C06" w14:textId="77777777" w:rsidR="00AA7892" w:rsidRPr="004D65A4" w:rsidRDefault="00AA7892" w:rsidP="004D65A4">
      <w:pPr>
        <w:pStyle w:val="GOSTScript"/>
        <w:pBdr>
          <w:left w:val="dotted" w:sz="4" w:space="24" w:color="auto"/>
        </w:pBdr>
      </w:pPr>
      <w:r w:rsidRPr="004D65A4">
        <w:tab/>
        <w:t>&lt;/TtlPrt_GRBS&gt;</w:t>
      </w:r>
    </w:p>
    <w:p w14:paraId="6FDBAD38" w14:textId="77777777" w:rsidR="00AA7892" w:rsidRPr="004D65A4" w:rsidRDefault="00AA7892" w:rsidP="004D65A4">
      <w:pPr>
        <w:pStyle w:val="GOSTScript"/>
        <w:pBdr>
          <w:left w:val="dotted" w:sz="4" w:space="24" w:color="auto"/>
        </w:pBdr>
      </w:pPr>
      <w:r w:rsidRPr="004D65A4">
        <w:tab/>
        <w:t>&lt;TtlPrt_UBP xmlns=""&gt;</w:t>
      </w:r>
    </w:p>
    <w:p w14:paraId="599142A4" w14:textId="77777777" w:rsidR="00AA7892" w:rsidRPr="0096154C" w:rsidRDefault="00AA7892" w:rsidP="004D65A4">
      <w:pPr>
        <w:pStyle w:val="GOSTScript"/>
        <w:pBdr>
          <w:left w:val="dotted" w:sz="4" w:space="24" w:color="auto"/>
        </w:pBdr>
        <w:rPr>
          <w:lang w:val="ru-RU"/>
        </w:rPr>
      </w:pPr>
      <w:r w:rsidRPr="004D65A4">
        <w:tab/>
      </w:r>
      <w:r w:rsidRPr="004D65A4">
        <w:tab/>
      </w:r>
      <w:r w:rsidRPr="0096154C">
        <w:rPr>
          <w:lang w:val="ru-RU"/>
        </w:rPr>
        <w:t>&lt;</w:t>
      </w:r>
      <w:r w:rsidRPr="004D65A4">
        <w:t>Cd</w:t>
      </w:r>
      <w:r w:rsidRPr="0096154C">
        <w:rPr>
          <w:lang w:val="ru-RU"/>
        </w:rPr>
        <w:t>&gt;00184876&lt;/</w:t>
      </w:r>
      <w:r w:rsidRPr="004D65A4">
        <w:t>Cd</w:t>
      </w:r>
      <w:r w:rsidRPr="0096154C">
        <w:rPr>
          <w:lang w:val="ru-RU"/>
        </w:rPr>
        <w:t>&gt;</w:t>
      </w:r>
    </w:p>
    <w:p w14:paraId="34B66CD0" w14:textId="77777777" w:rsidR="00AA7892" w:rsidRPr="0096154C" w:rsidRDefault="00AA7892" w:rsidP="004D65A4">
      <w:pPr>
        <w:pStyle w:val="GOSTScript"/>
        <w:pBdr>
          <w:left w:val="dotted" w:sz="4" w:space="24" w:color="auto"/>
        </w:pBdr>
        <w:rPr>
          <w:lang w:val="ru-RU"/>
        </w:rPr>
      </w:pPr>
      <w:r w:rsidRPr="0096154C">
        <w:rPr>
          <w:lang w:val="ru-RU"/>
        </w:rPr>
        <w:tab/>
      </w:r>
      <w:r w:rsidRPr="0096154C">
        <w:rPr>
          <w:lang w:val="ru-RU"/>
        </w:rPr>
        <w:tab/>
        <w:t>&lt;</w:t>
      </w:r>
      <w:r w:rsidRPr="004D65A4">
        <w:t>Nm</w:t>
      </w:r>
      <w:r w:rsidRPr="0096154C">
        <w:rPr>
          <w:lang w:val="ru-RU"/>
        </w:rPr>
        <w:t>&gt;Межрайонный отдел по особым исполнительным производствам Управления Федеральной службы судебных приставов по Ростовской области&lt;/</w:t>
      </w:r>
      <w:r w:rsidRPr="004D65A4">
        <w:t>Nm</w:t>
      </w:r>
      <w:r w:rsidRPr="0096154C">
        <w:rPr>
          <w:lang w:val="ru-RU"/>
        </w:rPr>
        <w:t>&gt;</w:t>
      </w:r>
    </w:p>
    <w:p w14:paraId="55793C3B" w14:textId="77777777" w:rsidR="00AA7892" w:rsidRPr="0096154C" w:rsidRDefault="00AA7892" w:rsidP="004D65A4">
      <w:pPr>
        <w:pStyle w:val="GOSTScript"/>
        <w:pBdr>
          <w:left w:val="dotted" w:sz="4" w:space="24" w:color="auto"/>
        </w:pBdr>
        <w:rPr>
          <w:lang w:val="ru-RU"/>
        </w:rPr>
      </w:pPr>
      <w:r w:rsidRPr="0096154C">
        <w:rPr>
          <w:lang w:val="ru-RU"/>
        </w:rPr>
        <w:tab/>
        <w:t>&lt;/</w:t>
      </w:r>
      <w:r w:rsidRPr="004D65A4">
        <w:t>TtlPrt</w:t>
      </w:r>
      <w:r w:rsidRPr="0096154C">
        <w:rPr>
          <w:lang w:val="ru-RU"/>
        </w:rPr>
        <w:t>_</w:t>
      </w:r>
      <w:r w:rsidRPr="004D65A4">
        <w:t>UBP</w:t>
      </w:r>
      <w:r w:rsidRPr="0096154C">
        <w:rPr>
          <w:lang w:val="ru-RU"/>
        </w:rPr>
        <w:t>&gt;</w:t>
      </w:r>
    </w:p>
    <w:p w14:paraId="27088704" w14:textId="77777777" w:rsidR="00AA7892" w:rsidRPr="0096154C" w:rsidRDefault="00AA7892" w:rsidP="004D65A4">
      <w:pPr>
        <w:pStyle w:val="GOSTScript"/>
        <w:pBdr>
          <w:left w:val="dotted" w:sz="4" w:space="24" w:color="auto"/>
        </w:pBdr>
        <w:rPr>
          <w:lang w:val="ru-RU"/>
        </w:rPr>
      </w:pPr>
      <w:r w:rsidRPr="0096154C">
        <w:rPr>
          <w:lang w:val="ru-RU"/>
        </w:rPr>
        <w:tab/>
        <w:t>&lt;</w:t>
      </w:r>
      <w:r w:rsidRPr="004D65A4">
        <w:t>TtlPrt</w:t>
      </w:r>
      <w:r w:rsidRPr="0096154C">
        <w:rPr>
          <w:lang w:val="ru-RU"/>
        </w:rPr>
        <w:t>_</w:t>
      </w:r>
      <w:r w:rsidRPr="004D65A4">
        <w:t>MSC</w:t>
      </w:r>
      <w:r w:rsidRPr="0096154C">
        <w:rPr>
          <w:lang w:val="ru-RU"/>
        </w:rPr>
        <w:t>_</w:t>
      </w:r>
      <w:r w:rsidRPr="004D65A4">
        <w:t>Bdgt</w:t>
      </w:r>
      <w:r w:rsidRPr="0096154C">
        <w:rPr>
          <w:lang w:val="ru-RU"/>
        </w:rPr>
        <w:t xml:space="preserve"> </w:t>
      </w:r>
      <w:r w:rsidRPr="004D65A4">
        <w:t>xmlns</w:t>
      </w:r>
      <w:r w:rsidRPr="0096154C">
        <w:rPr>
          <w:lang w:val="ru-RU"/>
        </w:rPr>
        <w:t>=""&gt;</w:t>
      </w:r>
    </w:p>
    <w:p w14:paraId="0D30674B" w14:textId="77777777" w:rsidR="00AA7892" w:rsidRPr="0096154C" w:rsidRDefault="00AA7892" w:rsidP="004D65A4">
      <w:pPr>
        <w:pStyle w:val="GOSTScript"/>
        <w:pBdr>
          <w:left w:val="dotted" w:sz="4" w:space="24" w:color="auto"/>
        </w:pBdr>
        <w:rPr>
          <w:lang w:val="ru-RU"/>
        </w:rPr>
      </w:pPr>
      <w:r w:rsidRPr="0096154C">
        <w:rPr>
          <w:lang w:val="ru-RU"/>
        </w:rPr>
        <w:tab/>
      </w:r>
      <w:r w:rsidRPr="0096154C">
        <w:rPr>
          <w:lang w:val="ru-RU"/>
        </w:rPr>
        <w:tab/>
        <w:t>&lt;</w:t>
      </w:r>
      <w:r w:rsidRPr="004D65A4">
        <w:t>Cd</w:t>
      </w:r>
      <w:r w:rsidRPr="0096154C">
        <w:rPr>
          <w:lang w:val="ru-RU"/>
        </w:rPr>
        <w:t>&gt;99010001&lt;/</w:t>
      </w:r>
      <w:r w:rsidRPr="004D65A4">
        <w:t>Cd</w:t>
      </w:r>
      <w:r w:rsidRPr="0096154C">
        <w:rPr>
          <w:lang w:val="ru-RU"/>
        </w:rPr>
        <w:t>&gt;</w:t>
      </w:r>
    </w:p>
    <w:p w14:paraId="14F75CA0" w14:textId="77777777" w:rsidR="00AA7892" w:rsidRPr="0096154C" w:rsidRDefault="00AA7892" w:rsidP="004D65A4">
      <w:pPr>
        <w:pStyle w:val="GOSTScript"/>
        <w:pBdr>
          <w:left w:val="dotted" w:sz="4" w:space="24" w:color="auto"/>
        </w:pBdr>
        <w:rPr>
          <w:lang w:val="ru-RU"/>
        </w:rPr>
      </w:pPr>
      <w:r w:rsidRPr="0096154C">
        <w:rPr>
          <w:lang w:val="ru-RU"/>
        </w:rPr>
        <w:tab/>
      </w:r>
      <w:r w:rsidRPr="0096154C">
        <w:rPr>
          <w:lang w:val="ru-RU"/>
        </w:rPr>
        <w:tab/>
        <w:t>&lt;</w:t>
      </w:r>
      <w:r w:rsidRPr="004D65A4">
        <w:t>Nm</w:t>
      </w:r>
      <w:r w:rsidRPr="0096154C">
        <w:rPr>
          <w:lang w:val="ru-RU"/>
        </w:rPr>
        <w:t>&gt;Федеральный бюджет&lt;/</w:t>
      </w:r>
      <w:r w:rsidRPr="004D65A4">
        <w:t>Nm</w:t>
      </w:r>
      <w:r w:rsidRPr="0096154C">
        <w:rPr>
          <w:lang w:val="ru-RU"/>
        </w:rPr>
        <w:t>&gt;</w:t>
      </w:r>
    </w:p>
    <w:p w14:paraId="70A91853" w14:textId="77777777" w:rsidR="00AA7892" w:rsidRPr="004D65A4" w:rsidRDefault="00AA7892" w:rsidP="004D65A4">
      <w:pPr>
        <w:pStyle w:val="GOSTScript"/>
        <w:pBdr>
          <w:left w:val="dotted" w:sz="4" w:space="24" w:color="auto"/>
        </w:pBdr>
      </w:pPr>
      <w:r w:rsidRPr="0096154C">
        <w:rPr>
          <w:lang w:val="ru-RU"/>
        </w:rPr>
        <w:tab/>
      </w:r>
      <w:r w:rsidRPr="004D65A4">
        <w:t>&lt;/TtlPrt_MSC_Bdgt&gt;</w:t>
      </w:r>
    </w:p>
    <w:p w14:paraId="22171CD1" w14:textId="77777777" w:rsidR="00AA7892" w:rsidRPr="004D65A4" w:rsidRDefault="00AA7892" w:rsidP="004D65A4">
      <w:pPr>
        <w:pStyle w:val="GOSTScript"/>
        <w:pBdr>
          <w:left w:val="dotted" w:sz="4" w:space="24" w:color="auto"/>
        </w:pBdr>
      </w:pPr>
      <w:r w:rsidRPr="004D65A4">
        <w:tab/>
        <w:t>&lt;TtlPrt_FO xmlns=""&gt;</w:t>
      </w:r>
    </w:p>
    <w:p w14:paraId="6BB950B8" w14:textId="77777777" w:rsidR="00AA7892" w:rsidRPr="0096154C" w:rsidRDefault="00AA7892" w:rsidP="004D65A4">
      <w:pPr>
        <w:pStyle w:val="GOSTScript"/>
        <w:pBdr>
          <w:left w:val="dotted" w:sz="4" w:space="24" w:color="auto"/>
        </w:pBdr>
        <w:rPr>
          <w:lang w:val="ru-RU"/>
        </w:rPr>
      </w:pPr>
      <w:r w:rsidRPr="004D65A4">
        <w:tab/>
      </w:r>
      <w:r w:rsidRPr="004D65A4">
        <w:tab/>
      </w:r>
      <w:r w:rsidRPr="0096154C">
        <w:rPr>
          <w:lang w:val="ru-RU"/>
        </w:rPr>
        <w:t>&lt;</w:t>
      </w:r>
      <w:r w:rsidRPr="004D65A4">
        <w:t>FnclInst</w:t>
      </w:r>
      <w:r w:rsidRPr="0096154C">
        <w:rPr>
          <w:lang w:val="ru-RU"/>
        </w:rPr>
        <w:t>&gt;Министерство финансов Российской Федерации&lt;/</w:t>
      </w:r>
      <w:r w:rsidRPr="004D65A4">
        <w:t>FnclInst</w:t>
      </w:r>
      <w:r w:rsidRPr="0096154C">
        <w:rPr>
          <w:lang w:val="ru-RU"/>
        </w:rPr>
        <w:t>&gt;</w:t>
      </w:r>
    </w:p>
    <w:p w14:paraId="3F5A9808" w14:textId="77777777" w:rsidR="00AA7892" w:rsidRPr="0096154C" w:rsidRDefault="00AA7892" w:rsidP="004D65A4">
      <w:pPr>
        <w:pStyle w:val="GOSTScript"/>
        <w:pBdr>
          <w:left w:val="dotted" w:sz="4" w:space="24" w:color="auto"/>
        </w:pBdr>
        <w:rPr>
          <w:lang w:val="ru-RU"/>
        </w:rPr>
      </w:pPr>
      <w:r w:rsidRPr="0096154C">
        <w:rPr>
          <w:lang w:val="ru-RU"/>
        </w:rPr>
        <w:tab/>
      </w:r>
      <w:r w:rsidRPr="0096154C">
        <w:rPr>
          <w:lang w:val="ru-RU"/>
        </w:rPr>
        <w:tab/>
        <w:t>&lt;</w:t>
      </w:r>
      <w:r w:rsidRPr="004D65A4">
        <w:t>OKPOCd</w:t>
      </w:r>
      <w:r w:rsidRPr="0096154C">
        <w:rPr>
          <w:lang w:val="ru-RU"/>
        </w:rPr>
        <w:t>&gt;73294073&lt;/</w:t>
      </w:r>
      <w:r w:rsidRPr="004D65A4">
        <w:t>OKPOCd</w:t>
      </w:r>
      <w:r w:rsidRPr="0096154C">
        <w:rPr>
          <w:lang w:val="ru-RU"/>
        </w:rPr>
        <w:t>&gt;</w:t>
      </w:r>
    </w:p>
    <w:p w14:paraId="1187480C" w14:textId="77777777" w:rsidR="00AA7892" w:rsidRPr="0096154C" w:rsidRDefault="00AA7892" w:rsidP="004D65A4">
      <w:pPr>
        <w:pStyle w:val="GOSTScript"/>
        <w:pBdr>
          <w:left w:val="dotted" w:sz="4" w:space="24" w:color="auto"/>
        </w:pBdr>
        <w:rPr>
          <w:lang w:val="ru-RU"/>
        </w:rPr>
      </w:pPr>
      <w:r w:rsidRPr="0096154C">
        <w:rPr>
          <w:lang w:val="ru-RU"/>
        </w:rPr>
        <w:tab/>
        <w:t>&lt;/</w:t>
      </w:r>
      <w:r w:rsidRPr="004D65A4">
        <w:t>TtlPrt</w:t>
      </w:r>
      <w:r w:rsidRPr="0096154C">
        <w:rPr>
          <w:lang w:val="ru-RU"/>
        </w:rPr>
        <w:t>_</w:t>
      </w:r>
      <w:r w:rsidRPr="004D65A4">
        <w:t>FO</w:t>
      </w:r>
      <w:r w:rsidRPr="0096154C">
        <w:rPr>
          <w:lang w:val="ru-RU"/>
        </w:rPr>
        <w:t>&gt;</w:t>
      </w:r>
    </w:p>
    <w:p w14:paraId="0DE39F5F" w14:textId="77777777" w:rsidR="00AA7892" w:rsidRPr="0096154C" w:rsidRDefault="00AA7892" w:rsidP="004D65A4">
      <w:pPr>
        <w:pStyle w:val="GOSTScript"/>
        <w:pBdr>
          <w:left w:val="dotted" w:sz="4" w:space="24" w:color="auto"/>
        </w:pBdr>
        <w:rPr>
          <w:lang w:val="ru-RU"/>
        </w:rPr>
      </w:pPr>
      <w:r w:rsidRPr="0096154C">
        <w:rPr>
          <w:lang w:val="ru-RU"/>
        </w:rPr>
        <w:tab/>
        <w:t>&lt;</w:t>
      </w:r>
      <w:r w:rsidRPr="004D65A4">
        <w:t>TtlPrt</w:t>
      </w:r>
      <w:r w:rsidRPr="0096154C">
        <w:rPr>
          <w:lang w:val="ru-RU"/>
        </w:rPr>
        <w:t>_</w:t>
      </w:r>
      <w:r w:rsidRPr="004D65A4">
        <w:t>CdOKTMO</w:t>
      </w:r>
      <w:r w:rsidRPr="0096154C">
        <w:rPr>
          <w:lang w:val="ru-RU"/>
        </w:rPr>
        <w:t xml:space="preserve"> </w:t>
      </w:r>
      <w:r w:rsidRPr="004D65A4">
        <w:t>xmlns</w:t>
      </w:r>
      <w:r w:rsidRPr="0096154C">
        <w:rPr>
          <w:lang w:val="ru-RU"/>
        </w:rPr>
        <w:t>=""&gt;45382000&lt;/</w:t>
      </w:r>
      <w:r w:rsidRPr="004D65A4">
        <w:t>TtlPrt</w:t>
      </w:r>
      <w:r w:rsidRPr="0096154C">
        <w:rPr>
          <w:lang w:val="ru-RU"/>
        </w:rPr>
        <w:t>_</w:t>
      </w:r>
      <w:r w:rsidRPr="004D65A4">
        <w:t>CdOKTMO</w:t>
      </w:r>
      <w:r w:rsidRPr="0096154C">
        <w:rPr>
          <w:lang w:val="ru-RU"/>
        </w:rPr>
        <w:t>&gt;</w:t>
      </w:r>
    </w:p>
    <w:p w14:paraId="7065BD06" w14:textId="77777777" w:rsidR="00AA7892" w:rsidRPr="004D65A4" w:rsidRDefault="00AA7892" w:rsidP="004D65A4">
      <w:pPr>
        <w:pStyle w:val="GOSTScript"/>
        <w:pBdr>
          <w:left w:val="dotted" w:sz="4" w:space="24" w:color="auto"/>
        </w:pBdr>
      </w:pPr>
      <w:r w:rsidRPr="0096154C">
        <w:rPr>
          <w:lang w:val="ru-RU"/>
        </w:rPr>
        <w:tab/>
      </w:r>
      <w:r w:rsidRPr="004D65A4">
        <w:t>&lt;Report_SVR xmlns=""&gt;</w:t>
      </w:r>
    </w:p>
    <w:p w14:paraId="0A119442" w14:textId="77777777" w:rsidR="00AA7892" w:rsidRPr="004D65A4" w:rsidRDefault="00AA7892" w:rsidP="004D65A4">
      <w:pPr>
        <w:pStyle w:val="GOSTScript"/>
        <w:pBdr>
          <w:left w:val="dotted" w:sz="4" w:space="24" w:color="auto"/>
        </w:pBdr>
      </w:pPr>
      <w:r w:rsidRPr="004D65A4">
        <w:tab/>
      </w:r>
      <w:r w:rsidRPr="004D65A4">
        <w:tab/>
        <w:t>&lt;Report_SVR_ITEM xmlns=""&gt;</w:t>
      </w:r>
    </w:p>
    <w:p w14:paraId="5F714BDE" w14:textId="77777777" w:rsidR="00AA7892" w:rsidRPr="004D65A4" w:rsidRDefault="00AA7892" w:rsidP="004D65A4">
      <w:pPr>
        <w:pStyle w:val="GOSTScript"/>
        <w:pBdr>
          <w:left w:val="dotted" w:sz="4" w:space="24" w:color="auto"/>
        </w:pBdr>
      </w:pPr>
      <w:r w:rsidRPr="004D65A4">
        <w:tab/>
      </w:r>
      <w:r w:rsidRPr="004D65A4">
        <w:tab/>
      </w:r>
      <w:r w:rsidRPr="004D65A4">
        <w:tab/>
        <w:t>&lt;Sum_Balance_Start_Year&gt;10000.00&lt;/Sum_Balance_Start_Year&gt;</w:t>
      </w:r>
    </w:p>
    <w:p w14:paraId="18785DB7" w14:textId="77777777" w:rsidR="00AA7892" w:rsidRPr="004D65A4" w:rsidRDefault="00AA7892" w:rsidP="004D65A4">
      <w:pPr>
        <w:pStyle w:val="GOSTScript"/>
        <w:pBdr>
          <w:left w:val="dotted" w:sz="4" w:space="24" w:color="auto"/>
        </w:pBdr>
      </w:pPr>
      <w:r w:rsidRPr="004D65A4">
        <w:tab/>
      </w:r>
      <w:r w:rsidRPr="004D65A4">
        <w:tab/>
      </w:r>
      <w:r w:rsidRPr="004D65A4">
        <w:tab/>
        <w:t>&lt;Sum_Receipts&gt;30000.00&lt;/Sum_Receipts&gt;</w:t>
      </w:r>
    </w:p>
    <w:p w14:paraId="5CAFF5B1" w14:textId="77777777" w:rsidR="00AA7892" w:rsidRPr="004D65A4" w:rsidRDefault="00AA7892" w:rsidP="004D65A4">
      <w:pPr>
        <w:pStyle w:val="GOSTScript"/>
        <w:pBdr>
          <w:left w:val="dotted" w:sz="4" w:space="24" w:color="auto"/>
        </w:pBdr>
      </w:pPr>
      <w:r w:rsidRPr="004D65A4">
        <w:tab/>
      </w:r>
      <w:r w:rsidRPr="004D65A4">
        <w:tab/>
      </w:r>
      <w:r w:rsidRPr="004D65A4">
        <w:tab/>
        <w:t>&lt;Sum_Payments&gt;20000.00&lt;/Sum_Payments&gt;</w:t>
      </w:r>
    </w:p>
    <w:p w14:paraId="65717AB0" w14:textId="77777777" w:rsidR="00AA7892" w:rsidRPr="004D65A4" w:rsidRDefault="00AA7892" w:rsidP="004D65A4">
      <w:pPr>
        <w:pStyle w:val="GOSTScript"/>
        <w:pBdr>
          <w:left w:val="dotted" w:sz="4" w:space="24" w:color="auto"/>
        </w:pBdr>
      </w:pPr>
      <w:r w:rsidRPr="004D65A4">
        <w:tab/>
      </w:r>
      <w:r w:rsidRPr="004D65A4">
        <w:tab/>
      </w:r>
      <w:r w:rsidRPr="004D65A4">
        <w:tab/>
        <w:t>&lt;Sum_Balance_Date&gt;20000.00&lt;/Sum_Balance_Date&gt;</w:t>
      </w:r>
    </w:p>
    <w:p w14:paraId="4D7CA7A6" w14:textId="77777777" w:rsidR="00AA7892" w:rsidRPr="004D65A4" w:rsidRDefault="00AA7892" w:rsidP="004D65A4">
      <w:pPr>
        <w:pStyle w:val="GOSTScript"/>
        <w:pBdr>
          <w:left w:val="dotted" w:sz="4" w:space="24" w:color="auto"/>
        </w:pBdr>
      </w:pPr>
      <w:r w:rsidRPr="004D65A4">
        <w:tab/>
      </w:r>
      <w:r w:rsidRPr="004D65A4">
        <w:tab/>
        <w:t>&lt;/Report_SVR_ITEM&gt;</w:t>
      </w:r>
    </w:p>
    <w:p w14:paraId="423872DB" w14:textId="77777777" w:rsidR="00AA7892" w:rsidRPr="004D65A4" w:rsidRDefault="00AA7892" w:rsidP="004D65A4">
      <w:pPr>
        <w:pStyle w:val="GOSTScript"/>
        <w:pBdr>
          <w:left w:val="dotted" w:sz="4" w:space="24" w:color="auto"/>
        </w:pBdr>
      </w:pPr>
      <w:r w:rsidRPr="004D65A4">
        <w:tab/>
        <w:t>&lt;/Report_SVR&gt;</w:t>
      </w:r>
    </w:p>
    <w:p w14:paraId="0A9B1673" w14:textId="77777777" w:rsidR="00AA7892" w:rsidRPr="004D65A4" w:rsidRDefault="00AA7892" w:rsidP="004D65A4">
      <w:pPr>
        <w:pStyle w:val="GOSTScript"/>
        <w:pBdr>
          <w:left w:val="dotted" w:sz="4" w:space="24" w:color="auto"/>
        </w:pBdr>
      </w:pPr>
      <w:r w:rsidRPr="004D65A4">
        <w:tab/>
        <w:t>&lt;VSL_ListApp_Executor_Post&gt;казначей&lt;/VSL_ListApp_Executor_Post&gt;</w:t>
      </w:r>
    </w:p>
    <w:p w14:paraId="7AB8F9EA" w14:textId="77777777" w:rsidR="00AA7892" w:rsidRPr="004D65A4" w:rsidRDefault="00AA7892" w:rsidP="004D65A4">
      <w:pPr>
        <w:pStyle w:val="GOSTScript"/>
        <w:pBdr>
          <w:left w:val="dotted" w:sz="4" w:space="24" w:color="auto"/>
        </w:pBdr>
      </w:pPr>
      <w:r w:rsidRPr="004D65A4">
        <w:tab/>
        <w:t>&lt;VSL_ListApp_Executor_SFP&gt;Алексеев Э.Н.&lt;/VSL_ListApp_Executor_SFP&gt;</w:t>
      </w:r>
    </w:p>
    <w:p w14:paraId="2558726E" w14:textId="77777777" w:rsidR="00AA7892" w:rsidRPr="004D65A4" w:rsidRDefault="00AA7892" w:rsidP="004D65A4">
      <w:pPr>
        <w:pStyle w:val="GOSTScript"/>
        <w:pBdr>
          <w:left w:val="dotted" w:sz="4" w:space="24" w:color="auto"/>
        </w:pBdr>
      </w:pPr>
      <w:r w:rsidRPr="004D65A4">
        <w:tab/>
        <w:t>&lt;VSL_ListApp_Executor_TEL&gt;436363&lt;/VSL_ListApp_Executor_TEL&gt;</w:t>
      </w:r>
    </w:p>
    <w:p w14:paraId="4D2AB981" w14:textId="50F50BB9" w:rsidR="00AA7892" w:rsidRPr="004D65A4" w:rsidRDefault="00AA7892" w:rsidP="004D65A4">
      <w:pPr>
        <w:pStyle w:val="GOSTScript"/>
        <w:pBdr>
          <w:left w:val="dotted" w:sz="4" w:space="24" w:color="auto"/>
        </w:pBdr>
      </w:pPr>
      <w:r w:rsidRPr="004D65A4">
        <w:tab/>
        <w:t>&lt;VSL_ListApp_Executor_Date&gt;</w:t>
      </w:r>
      <w:r w:rsidRPr="004D65A4">
        <w:rPr>
          <w:highlight w:val="green"/>
        </w:rPr>
        <w:t>202</w:t>
      </w:r>
      <w:r w:rsidR="00CB3238" w:rsidRPr="00CB3238">
        <w:rPr>
          <w:highlight w:val="green"/>
        </w:rPr>
        <w:t>5</w:t>
      </w:r>
      <w:r w:rsidRPr="004D65A4">
        <w:rPr>
          <w:highlight w:val="green"/>
        </w:rPr>
        <w:t>-</w:t>
      </w:r>
      <w:r w:rsidR="00CB3238" w:rsidRPr="00CB3238">
        <w:rPr>
          <w:highlight w:val="green"/>
        </w:rPr>
        <w:t>0</w:t>
      </w:r>
      <w:r w:rsidRPr="004D65A4">
        <w:rPr>
          <w:highlight w:val="green"/>
        </w:rPr>
        <w:t>1-0</w:t>
      </w:r>
      <w:r w:rsidR="00CB3238" w:rsidRPr="00A569ED">
        <w:rPr>
          <w:highlight w:val="green"/>
        </w:rPr>
        <w:t>9</w:t>
      </w:r>
      <w:r w:rsidRPr="004D65A4">
        <w:t>&lt;/VSL_ListApp_Executor_Date&gt;</w:t>
      </w:r>
    </w:p>
    <w:p w14:paraId="7B1B7801" w14:textId="77777777" w:rsidR="00AA7892" w:rsidRPr="004D65A4" w:rsidRDefault="00AA7892" w:rsidP="004D65A4">
      <w:pPr>
        <w:pStyle w:val="GOSTScript"/>
        <w:pBdr>
          <w:left w:val="dotted" w:sz="4" w:space="24" w:color="auto"/>
        </w:pBdr>
      </w:pPr>
      <w:r w:rsidRPr="004D65A4">
        <w:tab/>
        <w:t>&lt;StmInfrmtn_TF xmlns=""&gt;</w:t>
      </w:r>
    </w:p>
    <w:p w14:paraId="67D7BF03" w14:textId="77777777" w:rsidR="00AA7892" w:rsidRPr="004D65A4" w:rsidRDefault="00AA7892" w:rsidP="004D65A4">
      <w:pPr>
        <w:pStyle w:val="GOSTScript"/>
        <w:pBdr>
          <w:left w:val="dotted" w:sz="4" w:space="24" w:color="auto"/>
        </w:pBdr>
      </w:pPr>
      <w:r w:rsidRPr="004D65A4">
        <w:tab/>
      </w:r>
      <w:r w:rsidRPr="004D65A4">
        <w:tab/>
        <w:t>&lt;GUID&gt;4165f4ee-b21a-4378-b8e9-0c0e1f7bd5ac&lt;/GUID&gt;</w:t>
      </w:r>
    </w:p>
    <w:p w14:paraId="5AC7D1A5" w14:textId="77777777" w:rsidR="00AA7892" w:rsidRPr="004D65A4" w:rsidRDefault="00AA7892" w:rsidP="004D65A4">
      <w:pPr>
        <w:pStyle w:val="GOSTScript"/>
        <w:pBdr>
          <w:left w:val="dotted" w:sz="4" w:space="24" w:color="auto"/>
        </w:pBdr>
      </w:pPr>
      <w:r w:rsidRPr="004D65A4">
        <w:tab/>
        <w:t>&lt;/StmInfrmtn_TF&gt;</w:t>
      </w:r>
    </w:p>
    <w:p w14:paraId="3EC294F0" w14:textId="77777777" w:rsidR="00AA7892" w:rsidRPr="004D65A4" w:rsidRDefault="00AA7892" w:rsidP="004D65A4">
      <w:pPr>
        <w:pStyle w:val="GOSTScript"/>
        <w:pBdr>
          <w:left w:val="dotted" w:sz="4" w:space="24" w:color="auto"/>
        </w:pBdr>
      </w:pPr>
      <w:r w:rsidRPr="004D65A4">
        <w:tab/>
        <w:t>&lt;TtlPrt_DocNumber xmlns=""&gt;14&lt;/TtlPrt_DocNumber&gt;</w:t>
      </w:r>
    </w:p>
    <w:p w14:paraId="49D8878A" w14:textId="77777777" w:rsidR="00AA7892" w:rsidRPr="004D65A4" w:rsidRDefault="00AA7892" w:rsidP="004D65A4">
      <w:pPr>
        <w:pStyle w:val="GOSTScript"/>
        <w:pBdr>
          <w:left w:val="dotted" w:sz="4" w:space="24" w:color="auto"/>
        </w:pBdr>
      </w:pPr>
      <w:r w:rsidRPr="004D65A4">
        <w:t>&lt;Signature xmlns="http://www.w3.org/2000/09/xmldsig#" Id="Id-sig-d373256b5942f08343bc8d034aadd7158f61"&gt;</w:t>
      </w:r>
    </w:p>
    <w:p w14:paraId="12D4967F" w14:textId="77777777" w:rsidR="00AA7892" w:rsidRPr="004D65A4" w:rsidRDefault="00AA7892" w:rsidP="004D65A4">
      <w:pPr>
        <w:pStyle w:val="GOSTScript"/>
        <w:pBdr>
          <w:left w:val="dotted" w:sz="4" w:space="24" w:color="auto"/>
        </w:pBdr>
      </w:pPr>
      <w:r w:rsidRPr="004D65A4">
        <w:t>&lt;SignedInfo&gt;</w:t>
      </w:r>
    </w:p>
    <w:p w14:paraId="009E460E" w14:textId="77777777" w:rsidR="00AA7892" w:rsidRPr="004D65A4" w:rsidRDefault="00AA7892" w:rsidP="004D65A4">
      <w:pPr>
        <w:pStyle w:val="GOSTScript"/>
        <w:pBdr>
          <w:left w:val="dotted" w:sz="4" w:space="24" w:color="auto"/>
        </w:pBdr>
      </w:pPr>
      <w:r w:rsidRPr="004D65A4">
        <w:tab/>
        <w:t>&lt;CanonicalizationMethod Algorithm="http://www.w3.org/2001/10/xml-exc-c14n#"/&gt;</w:t>
      </w:r>
    </w:p>
    <w:p w14:paraId="52F2383D" w14:textId="77777777" w:rsidR="00AA7892" w:rsidRPr="004D65A4" w:rsidRDefault="00AA7892" w:rsidP="004D65A4">
      <w:pPr>
        <w:pStyle w:val="GOSTScript"/>
        <w:pBdr>
          <w:left w:val="dotted" w:sz="4" w:space="24" w:color="auto"/>
        </w:pBdr>
      </w:pPr>
      <w:r w:rsidRPr="004D65A4">
        <w:tab/>
        <w:t>&lt;SignatureMethod Algorithm="http://www.w3.org/2001/04/xmldsig-more#gostr34102001-gostr3411"/&gt;</w:t>
      </w:r>
    </w:p>
    <w:p w14:paraId="31645BFF" w14:textId="77777777" w:rsidR="00AA7892" w:rsidRPr="004D65A4" w:rsidRDefault="00AA7892" w:rsidP="004D65A4">
      <w:pPr>
        <w:pStyle w:val="GOSTScript"/>
        <w:pBdr>
          <w:left w:val="dotted" w:sz="4" w:space="24" w:color="auto"/>
        </w:pBdr>
      </w:pPr>
      <w:r w:rsidRPr="004D65A4">
        <w:t>&lt;Reference URI="Id-xadesdata-eaf97d94646411e9b78d005056834f23" Id="Id-dataref-dfd24e85a456a1a342553e99c27fd5695cff"&gt;</w:t>
      </w:r>
    </w:p>
    <w:p w14:paraId="722A10C9" w14:textId="77777777" w:rsidR="00AA7892" w:rsidRPr="004D65A4" w:rsidRDefault="00AA7892" w:rsidP="004D65A4">
      <w:pPr>
        <w:pStyle w:val="GOSTScript"/>
        <w:pBdr>
          <w:left w:val="dotted" w:sz="4" w:space="24" w:color="auto"/>
        </w:pBdr>
      </w:pPr>
      <w:r w:rsidRPr="004D65A4">
        <w:t>&lt;Transforms&gt;</w:t>
      </w:r>
    </w:p>
    <w:p w14:paraId="52D2F657" w14:textId="77777777" w:rsidR="00AA7892" w:rsidRPr="004D65A4" w:rsidRDefault="00AA7892" w:rsidP="004D65A4">
      <w:pPr>
        <w:pStyle w:val="GOSTScript"/>
        <w:pBdr>
          <w:left w:val="dotted" w:sz="4" w:space="24" w:color="auto"/>
        </w:pBdr>
      </w:pPr>
      <w:r w:rsidRPr="004D65A4">
        <w:t>&lt;Transform Algorithm="http://www.w3.org/2000/09/xmldsig#enveloped-signature"/&gt;</w:t>
      </w:r>
    </w:p>
    <w:p w14:paraId="0241433F" w14:textId="77777777" w:rsidR="00AA7892" w:rsidRPr="004D65A4" w:rsidRDefault="00AA7892" w:rsidP="004D65A4">
      <w:pPr>
        <w:pStyle w:val="GOSTScript"/>
        <w:pBdr>
          <w:left w:val="dotted" w:sz="4" w:space="24" w:color="auto"/>
        </w:pBdr>
      </w:pPr>
      <w:r w:rsidRPr="004D65A4">
        <w:t>&lt;/Transforms&gt;</w:t>
      </w:r>
    </w:p>
    <w:p w14:paraId="1CBD80FC" w14:textId="77777777" w:rsidR="00AA7892" w:rsidRPr="004D65A4" w:rsidRDefault="00AA7892" w:rsidP="004D65A4">
      <w:pPr>
        <w:pStyle w:val="GOSTScript"/>
        <w:pBdr>
          <w:left w:val="dotted" w:sz="4" w:space="24" w:color="auto"/>
        </w:pBdr>
      </w:pPr>
      <w:r w:rsidRPr="004D65A4">
        <w:t>&lt;DigestMethod Algorithm="http://www.w3.org/2001/04/xmldsig-more#gostr3411"/&gt;</w:t>
      </w:r>
    </w:p>
    <w:p w14:paraId="2D0A06C3" w14:textId="77777777" w:rsidR="00AA7892" w:rsidRPr="004D65A4" w:rsidRDefault="00AA7892" w:rsidP="004D65A4">
      <w:pPr>
        <w:pStyle w:val="GOSTScript"/>
        <w:pBdr>
          <w:left w:val="dotted" w:sz="4" w:space="24" w:color="auto"/>
        </w:pBdr>
      </w:pPr>
      <w:r w:rsidRPr="004D65A4">
        <w:tab/>
        <w:t>&lt;DigestValue&gt;tuuoIThRLrpmXrL14i8lPFRl0pwMCiUsBbH5BypOA0I=&lt;/DigestValue&gt;</w:t>
      </w:r>
    </w:p>
    <w:p w14:paraId="74B22EB1" w14:textId="77777777" w:rsidR="00AA7892" w:rsidRPr="004D65A4" w:rsidRDefault="00AA7892" w:rsidP="004D65A4">
      <w:pPr>
        <w:pStyle w:val="GOSTScript"/>
        <w:pBdr>
          <w:left w:val="dotted" w:sz="4" w:space="24" w:color="auto"/>
        </w:pBdr>
      </w:pPr>
      <w:r w:rsidRPr="004D65A4">
        <w:t>&lt;/Reference&gt;</w:t>
      </w:r>
    </w:p>
    <w:p w14:paraId="72B643EB" w14:textId="77777777" w:rsidR="00AA7892" w:rsidRPr="004D65A4" w:rsidRDefault="00AA7892" w:rsidP="004D65A4">
      <w:pPr>
        <w:pStyle w:val="GOSTScript"/>
        <w:pBdr>
          <w:left w:val="dotted" w:sz="4" w:space="24" w:color="auto"/>
        </w:pBdr>
      </w:pPr>
      <w:r w:rsidRPr="004D65A4">
        <w:tab/>
        <w:t>&lt;Reference Type="http://www.w3.org/TR/2002/REC-xmldsig-core-20020212/xmldsig-core-schema.xsd#X509Data" URI="#Id-keyinfo-3dfe71fe8d5a7f7591dd337029c400ccf286" Id="Id-keyinforef-9674835ee89ca1067673b6fbb04db381a2a6"&gt;</w:t>
      </w:r>
    </w:p>
    <w:p w14:paraId="555885E1" w14:textId="77777777" w:rsidR="00AA7892" w:rsidRPr="004D65A4" w:rsidRDefault="00AA7892" w:rsidP="004D65A4">
      <w:pPr>
        <w:pStyle w:val="GOSTScript"/>
        <w:pBdr>
          <w:left w:val="dotted" w:sz="4" w:space="24" w:color="auto"/>
        </w:pBdr>
      </w:pPr>
      <w:r w:rsidRPr="004D65A4">
        <w:t>&lt;Transforms&gt;</w:t>
      </w:r>
    </w:p>
    <w:p w14:paraId="4014FE27" w14:textId="77777777" w:rsidR="00AA7892" w:rsidRPr="004D65A4" w:rsidRDefault="00AA7892" w:rsidP="004D65A4">
      <w:pPr>
        <w:pStyle w:val="GOSTScript"/>
        <w:pBdr>
          <w:left w:val="dotted" w:sz="4" w:space="24" w:color="auto"/>
        </w:pBdr>
      </w:pPr>
      <w:r w:rsidRPr="004D65A4">
        <w:t>&lt;Transform Algorithm="http://www.w3.org/2001/10/xml-exc-c14n#"/&gt;</w:t>
      </w:r>
    </w:p>
    <w:p w14:paraId="0066E9DA" w14:textId="77777777" w:rsidR="00AA7892" w:rsidRPr="004D65A4" w:rsidRDefault="00AA7892" w:rsidP="004D65A4">
      <w:pPr>
        <w:pStyle w:val="GOSTScript"/>
        <w:pBdr>
          <w:left w:val="dotted" w:sz="4" w:space="24" w:color="auto"/>
        </w:pBdr>
      </w:pPr>
      <w:r w:rsidRPr="004D65A4">
        <w:t>&lt;/Transforms&gt;</w:t>
      </w:r>
    </w:p>
    <w:p w14:paraId="0725EED8" w14:textId="77777777" w:rsidR="00AA7892" w:rsidRPr="004D65A4" w:rsidRDefault="00AA7892" w:rsidP="004D65A4">
      <w:pPr>
        <w:pStyle w:val="GOSTScript"/>
        <w:pBdr>
          <w:left w:val="dotted" w:sz="4" w:space="24" w:color="auto"/>
        </w:pBdr>
      </w:pPr>
      <w:r w:rsidRPr="004D65A4">
        <w:t>&lt;DigestMethod Algorithm="http://www.w3.org/2001/04/xmldsig-more#gostr3411"/&gt;</w:t>
      </w:r>
    </w:p>
    <w:p w14:paraId="5548931C" w14:textId="77777777" w:rsidR="00AA7892" w:rsidRPr="004D65A4" w:rsidRDefault="00AA7892" w:rsidP="004D65A4">
      <w:pPr>
        <w:pStyle w:val="GOSTScript"/>
        <w:pBdr>
          <w:left w:val="dotted" w:sz="4" w:space="24" w:color="auto"/>
        </w:pBdr>
      </w:pPr>
      <w:r w:rsidRPr="004D65A4">
        <w:t>&lt;DigestValue&gt;fIKSx5SIme2CRgDvDzflubM+Qqh4IkAWCXPpzXWD/AQ=&lt;/DigestValue&gt;</w:t>
      </w:r>
    </w:p>
    <w:p w14:paraId="5C407BB1" w14:textId="77777777" w:rsidR="00AA7892" w:rsidRPr="004D65A4" w:rsidRDefault="00AA7892" w:rsidP="004D65A4">
      <w:pPr>
        <w:pStyle w:val="GOSTScript"/>
        <w:pBdr>
          <w:left w:val="dotted" w:sz="4" w:space="24" w:color="auto"/>
        </w:pBdr>
      </w:pPr>
      <w:r w:rsidRPr="004D65A4">
        <w:t>&lt;/Reference&gt;</w:t>
      </w:r>
    </w:p>
    <w:p w14:paraId="30D620C0" w14:textId="77777777" w:rsidR="00AA7892" w:rsidRPr="004D65A4" w:rsidRDefault="00AA7892" w:rsidP="004D65A4">
      <w:pPr>
        <w:pStyle w:val="GOSTScript"/>
        <w:pBdr>
          <w:left w:val="dotted" w:sz="4" w:space="24" w:color="auto"/>
        </w:pBdr>
      </w:pPr>
      <w:r w:rsidRPr="004D65A4">
        <w:lastRenderedPageBreak/>
        <w:tab/>
        <w:t>&lt;Reference URI="#Id-sp-c353e147090ff61f2f90dcd64635bcf70055" Id="Id-ref-dbee882997a09b88ec14dafcd7da585e2467"&gt;</w:t>
      </w:r>
    </w:p>
    <w:p w14:paraId="21B32B5C" w14:textId="77777777" w:rsidR="00AA7892" w:rsidRPr="004D65A4" w:rsidRDefault="00AA7892" w:rsidP="004D65A4">
      <w:pPr>
        <w:pStyle w:val="GOSTScript"/>
        <w:pBdr>
          <w:left w:val="dotted" w:sz="4" w:space="24" w:color="auto"/>
        </w:pBdr>
      </w:pPr>
      <w:r w:rsidRPr="004D65A4">
        <w:t>&lt;Transforms&gt;</w:t>
      </w:r>
    </w:p>
    <w:p w14:paraId="71933871" w14:textId="77777777" w:rsidR="00AA7892" w:rsidRPr="004D65A4" w:rsidRDefault="00AA7892" w:rsidP="004D65A4">
      <w:pPr>
        <w:pStyle w:val="GOSTScript"/>
        <w:pBdr>
          <w:left w:val="dotted" w:sz="4" w:space="24" w:color="auto"/>
        </w:pBdr>
      </w:pPr>
      <w:r w:rsidRPr="004D65A4">
        <w:t>&lt;Transform Algorithm="http://www.w3.org/2001/10/xml-exc-c14n#"/&gt;</w:t>
      </w:r>
    </w:p>
    <w:p w14:paraId="37E946F4" w14:textId="77777777" w:rsidR="00AA7892" w:rsidRPr="004D65A4" w:rsidRDefault="00AA7892" w:rsidP="004D65A4">
      <w:pPr>
        <w:pStyle w:val="GOSTScript"/>
        <w:pBdr>
          <w:left w:val="dotted" w:sz="4" w:space="24" w:color="auto"/>
        </w:pBdr>
      </w:pPr>
      <w:r w:rsidRPr="004D65A4">
        <w:t>&lt;/Transforms&gt;</w:t>
      </w:r>
    </w:p>
    <w:p w14:paraId="0B53DAE2" w14:textId="77777777" w:rsidR="00AA7892" w:rsidRPr="004D65A4" w:rsidRDefault="00AA7892" w:rsidP="004D65A4">
      <w:pPr>
        <w:pStyle w:val="GOSTScript"/>
        <w:pBdr>
          <w:left w:val="dotted" w:sz="4" w:space="24" w:color="auto"/>
        </w:pBdr>
      </w:pPr>
      <w:r w:rsidRPr="004D65A4">
        <w:t>&lt;DigestMethod Algorithm="http://www.w3.org/2001/04/xmldsig-more#gostr3411"/&gt;</w:t>
      </w:r>
    </w:p>
    <w:p w14:paraId="2B00B438" w14:textId="77777777" w:rsidR="00AA7892" w:rsidRPr="004D65A4" w:rsidRDefault="00AA7892" w:rsidP="004D65A4">
      <w:pPr>
        <w:pStyle w:val="GOSTScript"/>
        <w:pBdr>
          <w:left w:val="dotted" w:sz="4" w:space="24" w:color="auto"/>
        </w:pBdr>
      </w:pPr>
      <w:r w:rsidRPr="004D65A4">
        <w:tab/>
        <w:t>&lt;DigestValue&gt;ffi2NrwgQYkFPoTAefkLKH2wMBSNjwN3zzDBV+mhwQg=&lt;/DigestValue&gt;</w:t>
      </w:r>
    </w:p>
    <w:p w14:paraId="550E90F3" w14:textId="77777777" w:rsidR="00AA7892" w:rsidRPr="004D65A4" w:rsidRDefault="00AA7892" w:rsidP="004D65A4">
      <w:pPr>
        <w:pStyle w:val="GOSTScript"/>
        <w:pBdr>
          <w:left w:val="dotted" w:sz="4" w:space="24" w:color="auto"/>
        </w:pBdr>
      </w:pPr>
      <w:r w:rsidRPr="004D65A4">
        <w:t>&lt;/Reference&gt;</w:t>
      </w:r>
    </w:p>
    <w:p w14:paraId="2ADB947E" w14:textId="77777777" w:rsidR="00AA7892" w:rsidRPr="004D65A4" w:rsidRDefault="00AA7892" w:rsidP="004D65A4">
      <w:pPr>
        <w:pStyle w:val="GOSTScript"/>
        <w:pBdr>
          <w:left w:val="dotted" w:sz="4" w:space="24" w:color="auto"/>
        </w:pBdr>
      </w:pPr>
      <w:r w:rsidRPr="004D65A4">
        <w:t>&lt;/SignedInfo&gt;</w:t>
      </w:r>
    </w:p>
    <w:p w14:paraId="44DC73EC" w14:textId="77777777" w:rsidR="00AA7892" w:rsidRPr="004D65A4" w:rsidRDefault="00AA7892" w:rsidP="004D65A4">
      <w:pPr>
        <w:pStyle w:val="GOSTScript"/>
        <w:pBdr>
          <w:left w:val="dotted" w:sz="4" w:space="24" w:color="auto"/>
        </w:pBdr>
      </w:pPr>
      <w:r w:rsidRPr="004D65A4">
        <w:tab/>
        <w:t>&lt;SignatureValue&gt;zolZ5HI+TT6shtnB1YnAZeMq9mcqWLWAZlSR+MuKJXXN2NRZS/zapvyY4rW+I5gM</w:t>
      </w:r>
    </w:p>
    <w:p w14:paraId="58580FE1" w14:textId="77777777" w:rsidR="00AA7892" w:rsidRPr="004D65A4" w:rsidRDefault="00AA7892" w:rsidP="004D65A4">
      <w:pPr>
        <w:pStyle w:val="GOSTScript"/>
        <w:pBdr>
          <w:left w:val="dotted" w:sz="4" w:space="24" w:color="auto"/>
        </w:pBdr>
      </w:pPr>
      <w:r w:rsidRPr="004D65A4">
        <w:t>py5+uThVv9x8n5TApPOJCg==&lt;/SignatureValue&gt;</w:t>
      </w:r>
    </w:p>
    <w:p w14:paraId="45662133" w14:textId="77777777" w:rsidR="00AA7892" w:rsidRPr="004D65A4" w:rsidRDefault="00AA7892" w:rsidP="004D65A4">
      <w:pPr>
        <w:pStyle w:val="GOSTScript"/>
        <w:pBdr>
          <w:left w:val="dotted" w:sz="4" w:space="24" w:color="auto"/>
        </w:pBdr>
      </w:pPr>
      <w:r w:rsidRPr="004D65A4">
        <w:t>&lt;KeyInfo Id="Id-keyinfo-3dfe71fe8d5a7f7591dd337029c400ccf286"&gt;</w:t>
      </w:r>
    </w:p>
    <w:p w14:paraId="7A148208" w14:textId="77777777" w:rsidR="00AA7892" w:rsidRPr="004D65A4" w:rsidRDefault="00AA7892" w:rsidP="004D65A4">
      <w:pPr>
        <w:pStyle w:val="GOSTScript"/>
        <w:pBdr>
          <w:left w:val="dotted" w:sz="4" w:space="24" w:color="auto"/>
        </w:pBdr>
      </w:pPr>
      <w:r w:rsidRPr="004D65A4">
        <w:t>&lt;X509Data&gt;</w:t>
      </w:r>
    </w:p>
    <w:p w14:paraId="7FCD6B4F" w14:textId="77777777" w:rsidR="00AA7892" w:rsidRPr="004D65A4" w:rsidRDefault="00AA7892" w:rsidP="004D65A4">
      <w:pPr>
        <w:pStyle w:val="GOSTScript"/>
        <w:pBdr>
          <w:left w:val="dotted" w:sz="4" w:space="24" w:color="auto"/>
        </w:pBdr>
      </w:pPr>
      <w:r w:rsidRPr="004D65A4">
        <w:tab/>
        <w:t>&lt;X509Certificate&gt;MIIHbzCCBx6gAwIBAgIUCw+9bFynffs/n08sYLaljBr5oXAwCAYGKoUDAgIDMIIB</w:t>
      </w:r>
    </w:p>
    <w:p w14:paraId="069AA007" w14:textId="77777777" w:rsidR="00AA7892" w:rsidRPr="004D65A4" w:rsidRDefault="00AA7892" w:rsidP="004D65A4">
      <w:pPr>
        <w:pStyle w:val="GOSTScript"/>
        <w:pBdr>
          <w:left w:val="dotted" w:sz="4" w:space="24" w:color="auto"/>
        </w:pBdr>
      </w:pPr>
      <w:r w:rsidRPr="004D65A4">
        <w:t>OTEgMB4GCSqGSIb3DQEJARYRdWNfZmtAcm9za2F6bmEucnUxGTAXBgNVBAgMENCz</w:t>
      </w:r>
    </w:p>
    <w:p w14:paraId="74F9D66D" w14:textId="77777777" w:rsidR="00AA7892" w:rsidRPr="004D65A4" w:rsidRDefault="00AA7892" w:rsidP="004D65A4">
      <w:pPr>
        <w:pStyle w:val="GOSTScript"/>
        <w:pBdr>
          <w:left w:val="dotted" w:sz="4" w:space="24" w:color="auto"/>
        </w:pBdr>
      </w:pPr>
      <w:r w:rsidRPr="004D65A4">
        <w:t>LiDQnNC+0YHQutCy0LAxGjAYBggqhQMDgQMBARIMMDA3NzEwNTY4NzYwMRgwFgYF</w:t>
      </w:r>
    </w:p>
    <w:p w14:paraId="2FA4020B" w14:textId="77777777" w:rsidR="00AA7892" w:rsidRPr="004D65A4" w:rsidRDefault="00AA7892" w:rsidP="004D65A4">
      <w:pPr>
        <w:pStyle w:val="GOSTScript"/>
        <w:pBdr>
          <w:left w:val="dotted" w:sz="4" w:space="24" w:color="auto"/>
        </w:pBdr>
      </w:pPr>
      <w:r w:rsidRPr="004D65A4">
        <w:t>KoUDZAESDTEwNDc3OTcwMTk4MzAxLDAqBgNVBAkMI9GD0LvQuNGG0LAg0JjQu9GM</w:t>
      </w:r>
    </w:p>
    <w:p w14:paraId="41EF2FF2" w14:textId="77777777" w:rsidR="00AA7892" w:rsidRPr="004D65A4" w:rsidRDefault="00AA7892" w:rsidP="004D65A4">
      <w:pPr>
        <w:pStyle w:val="GOSTScript"/>
        <w:pBdr>
          <w:left w:val="dotted" w:sz="4" w:space="24" w:color="auto"/>
        </w:pBdr>
      </w:pPr>
      <w:r w:rsidRPr="004D65A4">
        <w:t>0LjQvdC60LAsINC00L7QvCA3MRUwEwYDVQQHDAzQnNC+0YHQutCy0LAxCzAJBgNV</w:t>
      </w:r>
    </w:p>
    <w:p w14:paraId="100F297D" w14:textId="77777777" w:rsidR="00AA7892" w:rsidRPr="004D65A4" w:rsidRDefault="00AA7892" w:rsidP="004D65A4">
      <w:pPr>
        <w:pStyle w:val="GOSTScript"/>
        <w:pBdr>
          <w:left w:val="dotted" w:sz="4" w:space="24" w:color="auto"/>
        </w:pBdr>
      </w:pPr>
      <w:r w:rsidRPr="004D65A4">
        <w:t>BAYTAlJVMTgwNgYDVQQKDC/QpNC10LTQtdGA0LDQu9GM0L3QvtC1INC60LDQt9C9</w:t>
      </w:r>
    </w:p>
    <w:p w14:paraId="30B75A55" w14:textId="77777777" w:rsidR="00AA7892" w:rsidRPr="004D65A4" w:rsidRDefault="00AA7892" w:rsidP="004D65A4">
      <w:pPr>
        <w:pStyle w:val="GOSTScript"/>
        <w:pBdr>
          <w:left w:val="dotted" w:sz="4" w:space="24" w:color="auto"/>
        </w:pBdr>
      </w:pPr>
      <w:r w:rsidRPr="004D65A4">
        <w:t>0LDRh9C10LnRgdGC0LLQvjE4MDYGA1UEAwwv0KTQtdC00LXRgNCw0LvRjNC90L7Q</w:t>
      </w:r>
    </w:p>
    <w:p w14:paraId="05113205" w14:textId="77777777" w:rsidR="00AA7892" w:rsidRPr="004D65A4" w:rsidRDefault="00AA7892" w:rsidP="004D65A4">
      <w:pPr>
        <w:pStyle w:val="GOSTScript"/>
        <w:pBdr>
          <w:left w:val="dotted" w:sz="4" w:space="24" w:color="auto"/>
        </w:pBdr>
      </w:pPr>
      <w:r w:rsidRPr="004D65A4">
        <w:t>tSDQutCw0LfQvdCw0YfQtdC50YHRgtCy0L4wHhcNMTgwNDA1MTMzNDQ3WhcNMTkw</w:t>
      </w:r>
    </w:p>
    <w:p w14:paraId="7FB893B3" w14:textId="77777777" w:rsidR="00AA7892" w:rsidRPr="004D65A4" w:rsidRDefault="00AA7892" w:rsidP="004D65A4">
      <w:pPr>
        <w:pStyle w:val="GOSTScript"/>
        <w:pBdr>
          <w:left w:val="dotted" w:sz="4" w:space="24" w:color="auto"/>
        </w:pBdr>
      </w:pPr>
      <w:r w:rsidRPr="004D65A4">
        <w:t>NzA1MTMzNDQ3WjCCAS0xGjAYBggqhQMDgQMBARIMMDA3NzEwNTY4NzYwMRgwFgYF</w:t>
      </w:r>
    </w:p>
    <w:p w14:paraId="67072878" w14:textId="77777777" w:rsidR="00AA7892" w:rsidRPr="004D65A4" w:rsidRDefault="00AA7892" w:rsidP="004D65A4">
      <w:pPr>
        <w:pStyle w:val="GOSTScript"/>
        <w:pBdr>
          <w:left w:val="dotted" w:sz="4" w:space="24" w:color="auto"/>
        </w:pBdr>
      </w:pPr>
      <w:r w:rsidRPr="004D65A4">
        <w:t>KoUDZAESDTEwNDc3OTcwMTk4MzAxIzAhBgNVBAkMGtGD0LsuINCY0LvRjNC40L3Q</w:t>
      </w:r>
    </w:p>
    <w:p w14:paraId="18A879E9" w14:textId="77777777" w:rsidR="00AA7892" w:rsidRPr="004D65A4" w:rsidRDefault="00AA7892" w:rsidP="004D65A4">
      <w:pPr>
        <w:pStyle w:val="GOSTScript"/>
        <w:pBdr>
          <w:left w:val="dotted" w:sz="4" w:space="24" w:color="auto"/>
        </w:pBdr>
      </w:pPr>
      <w:r w:rsidRPr="004D65A4">
        <w:t>utCwLCDQtC43MR4wHAYJKoZIhvcNAQkBFg83NzdAcm9za2F6bmEucnUxCzAJBgNV</w:t>
      </w:r>
    </w:p>
    <w:p w14:paraId="12598BDB" w14:textId="77777777" w:rsidR="00AA7892" w:rsidRPr="004D65A4" w:rsidRDefault="00AA7892" w:rsidP="004D65A4">
      <w:pPr>
        <w:pStyle w:val="GOSTScript"/>
        <w:pBdr>
          <w:left w:val="dotted" w:sz="4" w:space="24" w:color="auto"/>
        </w:pBdr>
      </w:pPr>
      <w:r w:rsidRPr="004D65A4">
        <w:t>BAYTAlJVMRgwFgYDVQQIDA/Qsy7QnNC+0YHQutCy0LAxFTATBgNVBAcMDNCc0L7R</w:t>
      </w:r>
    </w:p>
    <w:p w14:paraId="10570A7B" w14:textId="77777777" w:rsidR="00AA7892" w:rsidRPr="004D65A4" w:rsidRDefault="00AA7892" w:rsidP="004D65A4">
      <w:pPr>
        <w:pStyle w:val="GOSTScript"/>
        <w:pBdr>
          <w:left w:val="dotted" w:sz="4" w:space="24" w:color="auto"/>
        </w:pBdr>
      </w:pPr>
      <w:r w:rsidRPr="004D65A4">
        <w:t>gdC60LLQsDE4MDYGA1UECgwv0KTQtdC00LXRgNCw0LvRjNC90L7QtSDQutCw0LfQ</w:t>
      </w:r>
    </w:p>
    <w:p w14:paraId="7639D3D1" w14:textId="77777777" w:rsidR="00AA7892" w:rsidRPr="004D65A4" w:rsidRDefault="00AA7892" w:rsidP="004D65A4">
      <w:pPr>
        <w:pStyle w:val="GOSTScript"/>
        <w:pBdr>
          <w:left w:val="dotted" w:sz="4" w:space="24" w:color="auto"/>
        </w:pBdr>
      </w:pPr>
      <w:r w:rsidRPr="004D65A4">
        <w:t>vdCw0YfQtdC50YHRgtCy0L4xODA2BgNVBAMML9Ck0LXQtNC10YDQsNC70YzQvdC+</w:t>
      </w:r>
    </w:p>
    <w:p w14:paraId="237FEF8A" w14:textId="77777777" w:rsidR="00AA7892" w:rsidRPr="004D65A4" w:rsidRDefault="00AA7892" w:rsidP="004D65A4">
      <w:pPr>
        <w:pStyle w:val="GOSTScript"/>
        <w:pBdr>
          <w:left w:val="dotted" w:sz="4" w:space="24" w:color="auto"/>
        </w:pBdr>
      </w:pPr>
      <w:r w:rsidRPr="004D65A4">
        <w:t>0LUg0LrQsNC30L3QsNGH0LXQudGB0YLQstC+MGMwHAYGKoUDAgITMBIGByqFAwIC</w:t>
      </w:r>
    </w:p>
    <w:p w14:paraId="7E154949" w14:textId="77777777" w:rsidR="00AA7892" w:rsidRPr="004D65A4" w:rsidRDefault="00AA7892" w:rsidP="004D65A4">
      <w:pPr>
        <w:pStyle w:val="GOSTScript"/>
        <w:pBdr>
          <w:left w:val="dotted" w:sz="4" w:space="24" w:color="auto"/>
        </w:pBdr>
      </w:pPr>
      <w:r w:rsidRPr="004D65A4">
        <w:t>IwEGByqFAwICHgEDQwAEQDmzpZ5HcFrSdwi3/h6QJ/jU0i6sTgtJqrYL/Tr+gxBg</w:t>
      </w:r>
    </w:p>
    <w:p w14:paraId="11A972A7" w14:textId="77777777" w:rsidR="00AA7892" w:rsidRPr="004D65A4" w:rsidRDefault="00AA7892" w:rsidP="004D65A4">
      <w:pPr>
        <w:pStyle w:val="GOSTScript"/>
        <w:pBdr>
          <w:left w:val="dotted" w:sz="4" w:space="24" w:color="auto"/>
        </w:pBdr>
      </w:pPr>
      <w:r w:rsidRPr="004D65A4">
        <w:t>Ud3B/sLCyhk3sR3aCrZ0K4YlsFHVmbBhDYe62UsOcnOjggQCMIID/jAMBgNVHRMB</w:t>
      </w:r>
    </w:p>
    <w:p w14:paraId="2CA03155" w14:textId="77777777" w:rsidR="00AA7892" w:rsidRPr="004D65A4" w:rsidRDefault="00AA7892" w:rsidP="004D65A4">
      <w:pPr>
        <w:pStyle w:val="GOSTScript"/>
        <w:pBdr>
          <w:left w:val="dotted" w:sz="4" w:space="24" w:color="auto"/>
        </w:pBdr>
      </w:pPr>
      <w:r w:rsidRPr="004D65A4">
        <w:t>Af8EAjAAMB0GA1UdIAQWMBQwCAYGKoUDZHEBMAgGBiqFA2RxAjA2BgUqhQNkbwQt</w:t>
      </w:r>
    </w:p>
    <w:p w14:paraId="18915A5B" w14:textId="77777777" w:rsidR="00AA7892" w:rsidRPr="004D65A4" w:rsidRDefault="00AA7892" w:rsidP="004D65A4">
      <w:pPr>
        <w:pStyle w:val="GOSTScript"/>
        <w:pBdr>
          <w:left w:val="dotted" w:sz="4" w:space="24" w:color="auto"/>
        </w:pBdr>
      </w:pPr>
      <w:r w:rsidRPr="004D65A4">
        <w:t>DCsi0JrRgNC40L/RgtC+0J/RgNC+IENTUCIgKNCy0LXRgNGB0LjRjyA0LjApMIIB</w:t>
      </w:r>
    </w:p>
    <w:p w14:paraId="1B440BAF" w14:textId="77777777" w:rsidR="00AA7892" w:rsidRPr="004D65A4" w:rsidRDefault="00AA7892" w:rsidP="004D65A4">
      <w:pPr>
        <w:pStyle w:val="GOSTScript"/>
        <w:pBdr>
          <w:left w:val="dotted" w:sz="4" w:space="24" w:color="auto"/>
        </w:pBdr>
      </w:pPr>
      <w:r w:rsidRPr="004D65A4">
        <w:t>MQYFKoUDZHAEggEmMIIBIgxEItCa0YDQuNC/0YLQvtCf0YDQviBDU1AiICjQstC1</w:t>
      </w:r>
    </w:p>
    <w:p w14:paraId="1C80FC03" w14:textId="77777777" w:rsidR="00AA7892" w:rsidRPr="004D65A4" w:rsidRDefault="00AA7892" w:rsidP="004D65A4">
      <w:pPr>
        <w:pStyle w:val="GOSTScript"/>
        <w:pBdr>
          <w:left w:val="dotted" w:sz="4" w:space="24" w:color="auto"/>
        </w:pBdr>
      </w:pPr>
      <w:r w:rsidRPr="004D65A4">
        <w:t>0YDRgdC40Y8gMy42KSAo0LjRgdC/0L7Qu9C90LXQvdC40LUgMikMaCLQn9GA0L7Q</w:t>
      </w:r>
    </w:p>
    <w:p w14:paraId="1B50C4DA" w14:textId="77777777" w:rsidR="00AA7892" w:rsidRPr="004D65A4" w:rsidRDefault="00AA7892" w:rsidP="004D65A4">
      <w:pPr>
        <w:pStyle w:val="GOSTScript"/>
        <w:pBdr>
          <w:left w:val="dotted" w:sz="4" w:space="24" w:color="auto"/>
        </w:pBdr>
      </w:pPr>
      <w:r w:rsidRPr="004D65A4">
        <w:t>s9GA0LDQvNC80L3Qvi3QsNC/0L/QsNGA0LDRgtC90YvQuSDQutC+0LzQv9C70LXQ</w:t>
      </w:r>
    </w:p>
    <w:p w14:paraId="049C96CC" w14:textId="77777777" w:rsidR="00AA7892" w:rsidRPr="004D65A4" w:rsidRDefault="00AA7892" w:rsidP="004D65A4">
      <w:pPr>
        <w:pStyle w:val="GOSTScript"/>
        <w:pBdr>
          <w:left w:val="dotted" w:sz="4" w:space="24" w:color="auto"/>
        </w:pBdr>
      </w:pPr>
      <w:r w:rsidRPr="004D65A4">
        <w:t>utGBICLQrtC90LjRgdC10YDRgi3Qk9Ce0KHQoiIuINCS0LXRgNGB0LjRjyAyLjEi</w:t>
      </w:r>
    </w:p>
    <w:p w14:paraId="0651BB0C" w14:textId="77777777" w:rsidR="00AA7892" w:rsidRPr="004D65A4" w:rsidRDefault="00AA7892" w:rsidP="004D65A4">
      <w:pPr>
        <w:pStyle w:val="GOSTScript"/>
        <w:pBdr>
          <w:left w:val="dotted" w:sz="4" w:space="24" w:color="auto"/>
        </w:pBdr>
      </w:pPr>
      <w:r w:rsidRPr="004D65A4">
        <w:t>DB/ihJYgMTQ5LzcvNi01Njkg0L7RgiAyMS4xMi4yMDE3DE/QodC10YDRgtC40YTQ</w:t>
      </w:r>
    </w:p>
    <w:p w14:paraId="088171E9" w14:textId="77777777" w:rsidR="00AA7892" w:rsidRPr="004D65A4" w:rsidRDefault="00AA7892" w:rsidP="004D65A4">
      <w:pPr>
        <w:pStyle w:val="GOSTScript"/>
        <w:pBdr>
          <w:left w:val="dotted" w:sz="4" w:space="24" w:color="auto"/>
        </w:pBdr>
      </w:pPr>
      <w:r w:rsidRPr="004D65A4">
        <w:t>uNC60LDRgiDRgdC+0L7RgtCy0LXRgtGB0YLQstC40Y8g4oSWINCh0KQvMTI4LTI4</w:t>
      </w:r>
    </w:p>
    <w:p w14:paraId="68FBB41C" w14:textId="77777777" w:rsidR="00AA7892" w:rsidRPr="004D65A4" w:rsidRDefault="00AA7892" w:rsidP="004D65A4">
      <w:pPr>
        <w:pStyle w:val="GOSTScript"/>
        <w:pBdr>
          <w:left w:val="dotted" w:sz="4" w:space="24" w:color="auto"/>
        </w:pBdr>
      </w:pPr>
      <w:r w:rsidRPr="004D65A4">
        <w:t>Nzgg0L7RgiAyMC4wNi4yMDE2MA4GA1UdDwEB/wQEAwID+DAdBgNVHSUEFjAUBggr</w:t>
      </w:r>
    </w:p>
    <w:p w14:paraId="1B39866B" w14:textId="77777777" w:rsidR="00AA7892" w:rsidRPr="004D65A4" w:rsidRDefault="00AA7892" w:rsidP="004D65A4">
      <w:pPr>
        <w:pStyle w:val="GOSTScript"/>
        <w:pBdr>
          <w:left w:val="dotted" w:sz="4" w:space="24" w:color="auto"/>
        </w:pBdr>
      </w:pPr>
      <w:r w:rsidRPr="004D65A4">
        <w:t>BgEFBQcDAgYIKwYBBQUHAwMwKwYDVR0QBCQwIoAPMjAxODA0MDUxMzM0NDVagQ8y</w:t>
      </w:r>
    </w:p>
    <w:p w14:paraId="08E66E19" w14:textId="77777777" w:rsidR="00AA7892" w:rsidRPr="004D65A4" w:rsidRDefault="00AA7892" w:rsidP="004D65A4">
      <w:pPr>
        <w:pStyle w:val="GOSTScript"/>
        <w:pBdr>
          <w:left w:val="dotted" w:sz="4" w:space="24" w:color="auto"/>
        </w:pBdr>
      </w:pPr>
      <w:r w:rsidRPr="004D65A4">
        <w:t>MDE5MDcwNTEzMzQ0NVowggGFBgNVHSMEggF8MIIBeIAUFlWRplFYxIksa1Fb0oUZ</w:t>
      </w:r>
    </w:p>
    <w:p w14:paraId="0B1A638B" w14:textId="77777777" w:rsidR="00AA7892" w:rsidRPr="004D65A4" w:rsidRDefault="00AA7892" w:rsidP="004D65A4">
      <w:pPr>
        <w:pStyle w:val="GOSTScript"/>
        <w:pBdr>
          <w:left w:val="dotted" w:sz="4" w:space="24" w:color="auto"/>
        </w:pBdr>
      </w:pPr>
      <w:r w:rsidRPr="004D65A4">
        <w:t>CgFESCKhggFSpIIBTjCCAUoxHjAcBgkqhkiG9w0BCQEWD2RpdEBtaW5zdnlhei5y</w:t>
      </w:r>
    </w:p>
    <w:p w14:paraId="0E69704A" w14:textId="77777777" w:rsidR="00AA7892" w:rsidRPr="004D65A4" w:rsidRDefault="00AA7892" w:rsidP="004D65A4">
      <w:pPr>
        <w:pStyle w:val="GOSTScript"/>
        <w:pBdr>
          <w:left w:val="dotted" w:sz="4" w:space="24" w:color="auto"/>
        </w:pBdr>
      </w:pPr>
      <w:r w:rsidRPr="004D65A4">
        <w:t>dTELMAkGA1UEBhMCUlUxHDAaBgNVBAgMEzc3INCzLiDQnNC+0YHQutCy0LAxFTAT</w:t>
      </w:r>
    </w:p>
    <w:p w14:paraId="7E058179" w14:textId="77777777" w:rsidR="00AA7892" w:rsidRPr="004D65A4" w:rsidRDefault="00AA7892" w:rsidP="004D65A4">
      <w:pPr>
        <w:pStyle w:val="GOSTScript"/>
        <w:pBdr>
          <w:left w:val="dotted" w:sz="4" w:space="24" w:color="auto"/>
        </w:pBdr>
      </w:pPr>
      <w:r w:rsidRPr="004D65A4">
        <w:t>BgNVBAcMDNCc0L7RgdC60LLQsDE/MD0GA1UECQw2MTI1Mzc1INCzLiDQnNC+0YHQ</w:t>
      </w:r>
    </w:p>
    <w:p w14:paraId="344500CF" w14:textId="77777777" w:rsidR="00AA7892" w:rsidRPr="004D65A4" w:rsidRDefault="00AA7892" w:rsidP="004D65A4">
      <w:pPr>
        <w:pStyle w:val="GOSTScript"/>
        <w:pBdr>
          <w:left w:val="dotted" w:sz="4" w:space="24" w:color="auto"/>
        </w:pBdr>
      </w:pPr>
      <w:r w:rsidRPr="004D65A4">
        <w:t>utCy0LAsINGD0LsuINCi0LLQtdGA0YHQutCw0Y8sINC0LiA3MSwwKgYDVQQKDCPQ</w:t>
      </w:r>
    </w:p>
    <w:p w14:paraId="563CD6CC" w14:textId="77777777" w:rsidR="00AA7892" w:rsidRPr="004D65A4" w:rsidRDefault="00AA7892" w:rsidP="004D65A4">
      <w:pPr>
        <w:pStyle w:val="GOSTScript"/>
        <w:pBdr>
          <w:left w:val="dotted" w:sz="4" w:space="24" w:color="auto"/>
        </w:pBdr>
      </w:pPr>
      <w:r w:rsidRPr="004D65A4">
        <w:t>nNC40L3QutC+0LzRgdCy0Y/Qt9GMINCg0L7RgdGB0LjQuDEYMBYGBSqFA2QBEg0x</w:t>
      </w:r>
    </w:p>
    <w:p w14:paraId="77092287" w14:textId="77777777" w:rsidR="00AA7892" w:rsidRPr="004D65A4" w:rsidRDefault="00AA7892" w:rsidP="004D65A4">
      <w:pPr>
        <w:pStyle w:val="GOSTScript"/>
        <w:pBdr>
          <w:left w:val="dotted" w:sz="4" w:space="24" w:color="auto"/>
        </w:pBdr>
      </w:pPr>
      <w:r w:rsidRPr="004D65A4">
        <w:t>MDQ3NzAyMDI2NzAxMRowGAYIKoUDA4EDAQESDDAwNzcxMDQ3NDM3NTFBMD8GA1UE</w:t>
      </w:r>
    </w:p>
    <w:p w14:paraId="347E8DC1" w14:textId="77777777" w:rsidR="00AA7892" w:rsidRPr="004D65A4" w:rsidRDefault="00AA7892" w:rsidP="004D65A4">
      <w:pPr>
        <w:pStyle w:val="GOSTScript"/>
        <w:pBdr>
          <w:left w:val="dotted" w:sz="4" w:space="24" w:color="auto"/>
        </w:pBdr>
      </w:pPr>
      <w:r w:rsidRPr="004D65A4">
        <w:t>Aww40JPQvtC70L7QstC90L7QuSDRg9C00L7RgdGC0L7QstC10YDRj9GO0YnQuNC5</w:t>
      </w:r>
    </w:p>
    <w:p w14:paraId="7610F090" w14:textId="77777777" w:rsidR="00AA7892" w:rsidRPr="004D65A4" w:rsidRDefault="00AA7892" w:rsidP="004D65A4">
      <w:pPr>
        <w:pStyle w:val="GOSTScript"/>
        <w:pBdr>
          <w:left w:val="dotted" w:sz="4" w:space="24" w:color="auto"/>
        </w:pBdr>
      </w:pPr>
      <w:r w:rsidRPr="004D65A4">
        <w:t>INGG0LXQvdGC0YCCCjas1FUAAAAAAS8wXgYDVR0fBFcwVTApoCegJYYjaHR0cDov</w:t>
      </w:r>
    </w:p>
    <w:p w14:paraId="02E9C126" w14:textId="77777777" w:rsidR="00AA7892" w:rsidRPr="004D65A4" w:rsidRDefault="00AA7892" w:rsidP="004D65A4">
      <w:pPr>
        <w:pStyle w:val="GOSTScript"/>
        <w:pBdr>
          <w:left w:val="dotted" w:sz="4" w:space="24" w:color="auto"/>
        </w:pBdr>
      </w:pPr>
      <w:r w:rsidRPr="004D65A4">
        <w:t>L2NybC5yb3NrYXpuYS5ydS9jcmwvdWNmay5jcmwwKKAmoCSGImh0dHA6Ly9jcmwu</w:t>
      </w:r>
    </w:p>
    <w:p w14:paraId="5CA37398" w14:textId="77777777" w:rsidR="00AA7892" w:rsidRPr="004D65A4" w:rsidRDefault="00AA7892" w:rsidP="004D65A4">
      <w:pPr>
        <w:pStyle w:val="GOSTScript"/>
        <w:pBdr>
          <w:left w:val="dotted" w:sz="4" w:space="24" w:color="auto"/>
        </w:pBdr>
      </w:pPr>
      <w:r w:rsidRPr="004D65A4">
        <w:t>ZnNmay5sb2NhbC9jcmwvdWNmay5jcmwwHQYDVR0OBBYEFLkvJG7Rfzg6F53wdndv</w:t>
      </w:r>
    </w:p>
    <w:p w14:paraId="05966F2F" w14:textId="77777777" w:rsidR="00AA7892" w:rsidRPr="004D65A4" w:rsidRDefault="00AA7892" w:rsidP="004D65A4">
      <w:pPr>
        <w:pStyle w:val="GOSTScript"/>
        <w:pBdr>
          <w:left w:val="dotted" w:sz="4" w:space="24" w:color="auto"/>
        </w:pBdr>
      </w:pPr>
      <w:r w:rsidRPr="004D65A4">
        <w:t>NLDQ/i3nMAgGBiqFAwICAwNBAH1LMUVqEV/HRyesHDkB5eBUk6qDOJwnOBHil2Y1</w:t>
      </w:r>
    </w:p>
    <w:p w14:paraId="773403D6" w14:textId="77777777" w:rsidR="00AA7892" w:rsidRPr="004D65A4" w:rsidRDefault="00AA7892" w:rsidP="004D65A4">
      <w:pPr>
        <w:pStyle w:val="GOSTScript"/>
        <w:pBdr>
          <w:left w:val="dotted" w:sz="4" w:space="24" w:color="auto"/>
        </w:pBdr>
      </w:pPr>
      <w:r w:rsidRPr="004D65A4">
        <w:t>qNiUhWK7AqT93ErNsumpe8dDCswJmvps2nbQA7xwIJjzJjk=&lt;/X509Certificate&gt;</w:t>
      </w:r>
    </w:p>
    <w:p w14:paraId="21841790" w14:textId="77777777" w:rsidR="00AA7892" w:rsidRPr="004D65A4" w:rsidRDefault="00AA7892" w:rsidP="004D65A4">
      <w:pPr>
        <w:pStyle w:val="GOSTScript"/>
        <w:pBdr>
          <w:left w:val="dotted" w:sz="4" w:space="24" w:color="auto"/>
        </w:pBdr>
      </w:pPr>
      <w:r w:rsidRPr="004D65A4">
        <w:t>&lt;/X509Data&gt;</w:t>
      </w:r>
    </w:p>
    <w:p w14:paraId="6388BBAA" w14:textId="77777777" w:rsidR="00AA7892" w:rsidRPr="004D65A4" w:rsidRDefault="00AA7892" w:rsidP="004D65A4">
      <w:pPr>
        <w:pStyle w:val="GOSTScript"/>
        <w:pBdr>
          <w:left w:val="dotted" w:sz="4" w:space="24" w:color="auto"/>
        </w:pBdr>
      </w:pPr>
      <w:r w:rsidRPr="004D65A4">
        <w:t>&lt;/KeyInfo&gt;</w:t>
      </w:r>
    </w:p>
    <w:p w14:paraId="0F94461F" w14:textId="77777777" w:rsidR="00AA7892" w:rsidRPr="004D65A4" w:rsidRDefault="00AA7892" w:rsidP="004D65A4">
      <w:pPr>
        <w:pStyle w:val="GOSTScript"/>
        <w:pBdr>
          <w:left w:val="dotted" w:sz="4" w:space="24" w:color="auto"/>
        </w:pBdr>
      </w:pPr>
      <w:r w:rsidRPr="004D65A4">
        <w:t>&lt;Object&gt;</w:t>
      </w:r>
    </w:p>
    <w:p w14:paraId="4652D32D" w14:textId="77777777" w:rsidR="00AA7892" w:rsidRPr="004D65A4" w:rsidRDefault="00AA7892" w:rsidP="004D65A4">
      <w:pPr>
        <w:pStyle w:val="GOSTScript"/>
        <w:pBdr>
          <w:left w:val="dotted" w:sz="4" w:space="24" w:color="auto"/>
        </w:pBdr>
      </w:pPr>
      <w:r w:rsidRPr="004D65A4">
        <w:t>&lt;QualifyingProperties xmlns="http://uri.etsi.org/01903/v1.4.1#" Target="Id-sig-d373256b5942f08343bc8d034aadd7158f61"&gt;</w:t>
      </w:r>
    </w:p>
    <w:p w14:paraId="727C3CDC" w14:textId="77777777" w:rsidR="00AA7892" w:rsidRPr="004D65A4" w:rsidRDefault="00AA7892" w:rsidP="004D65A4">
      <w:pPr>
        <w:pStyle w:val="GOSTScript"/>
        <w:pBdr>
          <w:left w:val="dotted" w:sz="4" w:space="24" w:color="auto"/>
        </w:pBdr>
      </w:pPr>
      <w:r w:rsidRPr="004D65A4">
        <w:t>&lt;SignedProperties Id="Id-sp-c353e147090ff61f2f90dcd64635bcf70055"&gt;</w:t>
      </w:r>
    </w:p>
    <w:p w14:paraId="2337CA1F" w14:textId="77777777" w:rsidR="00AA7892" w:rsidRPr="004D65A4" w:rsidRDefault="00AA7892" w:rsidP="004D65A4">
      <w:pPr>
        <w:pStyle w:val="GOSTScript"/>
        <w:pBdr>
          <w:left w:val="dotted" w:sz="4" w:space="24" w:color="auto"/>
        </w:pBdr>
      </w:pPr>
      <w:r w:rsidRPr="004D65A4">
        <w:lastRenderedPageBreak/>
        <w:t>&lt;SignedSignatureProperties Id="Id-ssp-7fd861712d758e7e3004067202146d020fd2"/&gt;</w:t>
      </w:r>
    </w:p>
    <w:p w14:paraId="2E51C707" w14:textId="77777777" w:rsidR="00AA7892" w:rsidRPr="004D65A4" w:rsidRDefault="00AA7892" w:rsidP="004D65A4">
      <w:pPr>
        <w:pStyle w:val="GOSTScript"/>
        <w:pBdr>
          <w:left w:val="dotted" w:sz="4" w:space="24" w:color="auto"/>
        </w:pBdr>
      </w:pPr>
      <w:r w:rsidRPr="004D65A4">
        <w:t>&lt;/SignedProperties&gt;</w:t>
      </w:r>
    </w:p>
    <w:p w14:paraId="124D2120" w14:textId="77777777" w:rsidR="00AA7892" w:rsidRPr="004D65A4" w:rsidRDefault="00AA7892" w:rsidP="004D65A4">
      <w:pPr>
        <w:pStyle w:val="GOSTScript"/>
        <w:pBdr>
          <w:left w:val="dotted" w:sz="4" w:space="24" w:color="auto"/>
        </w:pBdr>
      </w:pPr>
      <w:r w:rsidRPr="004D65A4">
        <w:t>&lt;/QualifyingProperties&gt;</w:t>
      </w:r>
    </w:p>
    <w:p w14:paraId="33FC8A57" w14:textId="77777777" w:rsidR="00AA7892" w:rsidRPr="004D65A4" w:rsidRDefault="00AA7892" w:rsidP="004D65A4">
      <w:pPr>
        <w:pStyle w:val="GOSTScript"/>
        <w:pBdr>
          <w:left w:val="dotted" w:sz="4" w:space="24" w:color="auto"/>
        </w:pBdr>
      </w:pPr>
      <w:r w:rsidRPr="004D65A4">
        <w:t>&lt;/Object&gt;</w:t>
      </w:r>
    </w:p>
    <w:p w14:paraId="7A53EA8B" w14:textId="77777777" w:rsidR="00AA7892" w:rsidRPr="004D65A4" w:rsidRDefault="00AA7892" w:rsidP="004D65A4">
      <w:pPr>
        <w:pStyle w:val="GOSTScript"/>
        <w:pBdr>
          <w:left w:val="dotted" w:sz="4" w:space="24" w:color="auto"/>
        </w:pBdr>
      </w:pPr>
      <w:r w:rsidRPr="004D65A4">
        <w:t>&lt;/Signature&gt;</w:t>
      </w:r>
    </w:p>
    <w:p w14:paraId="0059C685" w14:textId="77777777" w:rsidR="00AA7892" w:rsidRPr="004D65A4" w:rsidRDefault="00AA7892" w:rsidP="004D65A4">
      <w:pPr>
        <w:pStyle w:val="GOSTScript"/>
        <w:pBdr>
          <w:left w:val="dotted" w:sz="4" w:space="24" w:color="auto"/>
        </w:pBdr>
      </w:pPr>
      <w:r w:rsidRPr="004D65A4">
        <w:t>&lt;/self:VLS_Report_0531788&gt;</w:t>
      </w:r>
    </w:p>
    <w:p w14:paraId="0F217EB6" w14:textId="77777777" w:rsidR="00AA7892" w:rsidRPr="004D65A4" w:rsidRDefault="00AA7892" w:rsidP="004D65A4">
      <w:pPr>
        <w:pStyle w:val="GOSTScript"/>
        <w:pBdr>
          <w:left w:val="dotted" w:sz="4" w:space="24" w:color="auto"/>
        </w:pBdr>
      </w:pPr>
      <w:r w:rsidRPr="004D65A4">
        <w:t>&lt;/typ:document&gt;</w:t>
      </w:r>
    </w:p>
    <w:p w14:paraId="1306CDE9" w14:textId="77777777" w:rsidR="00AA7892" w:rsidRPr="004D65A4" w:rsidRDefault="00AA7892" w:rsidP="004D65A4">
      <w:pPr>
        <w:pStyle w:val="GOSTScript"/>
        <w:pBdr>
          <w:left w:val="dotted" w:sz="4" w:space="24" w:color="auto"/>
        </w:pBdr>
      </w:pPr>
      <w:r w:rsidRPr="004D65A4">
        <w:t>&lt;/transferDocumentRequest&gt;</w:t>
      </w:r>
    </w:p>
    <w:p w14:paraId="07161190" w14:textId="77777777" w:rsidR="00AA7892" w:rsidRPr="004D65A4" w:rsidRDefault="00AA7892" w:rsidP="004D65A4">
      <w:pPr>
        <w:pStyle w:val="GOSTScript"/>
        <w:pBdr>
          <w:left w:val="dotted" w:sz="4" w:space="24" w:color="auto"/>
        </w:pBdr>
      </w:pPr>
      <w:r w:rsidRPr="004D65A4">
        <w:t>&lt;/soapenv:Body&gt;</w:t>
      </w:r>
    </w:p>
    <w:p w14:paraId="74AC6388" w14:textId="77777777" w:rsidR="00AA7892" w:rsidRDefault="00AA7892" w:rsidP="004D65A4">
      <w:pPr>
        <w:pStyle w:val="GOSTScript"/>
        <w:pBdr>
          <w:left w:val="dotted" w:sz="4" w:space="24" w:color="auto"/>
        </w:pBdr>
        <w:rPr>
          <w:rFonts w:cs="Courier New"/>
        </w:rPr>
      </w:pPr>
      <w:r w:rsidRPr="004D65A4">
        <w:t>&lt;/soapenv:Envelope&gt;</w:t>
      </w:r>
    </w:p>
    <w:p w14:paraId="1A1E0EEF" w14:textId="77777777" w:rsidR="00ED66A1" w:rsidRPr="001B0EC4" w:rsidRDefault="00ED66A1" w:rsidP="00036D2F">
      <w:pPr>
        <w:pStyle w:val="25"/>
        <w:rPr>
          <w:highlight w:val="green"/>
        </w:rPr>
      </w:pPr>
      <w:bookmarkStart w:id="2843" w:name="_Ref46776829"/>
      <w:bookmarkStart w:id="2844" w:name="_Ref46778086"/>
      <w:bookmarkStart w:id="2845" w:name="_Toc154677717"/>
      <w:bookmarkStart w:id="2846" w:name="_Toc182483653"/>
      <w:r w:rsidRPr="001B0EC4">
        <w:rPr>
          <w:highlight w:val="green"/>
        </w:rPr>
        <w:t>Описание документа «Заявка на возврат» (ф. 0531803)</w:t>
      </w:r>
      <w:bookmarkEnd w:id="2843"/>
      <w:bookmarkEnd w:id="2844"/>
      <w:bookmarkEnd w:id="2845"/>
      <w:bookmarkEnd w:id="2846"/>
    </w:p>
    <w:p w14:paraId="0E2FAC5C" w14:textId="77777777" w:rsidR="00ED66A1" w:rsidRPr="00801701" w:rsidRDefault="00ED66A1" w:rsidP="00681BCA">
      <w:pPr>
        <w:pStyle w:val="32"/>
        <w:ind w:left="1276"/>
        <w:rPr>
          <w:highlight w:val="green"/>
        </w:rPr>
      </w:pPr>
      <w:bookmarkStart w:id="2847" w:name="_Toc154677718"/>
      <w:bookmarkStart w:id="2848" w:name="_Toc182483654"/>
      <w:r w:rsidRPr="00801701">
        <w:rPr>
          <w:highlight w:val="green"/>
        </w:rPr>
        <w:t>Назначение и маршрут документа</w:t>
      </w:r>
      <w:bookmarkEnd w:id="2847"/>
      <w:bookmarkEnd w:id="2848"/>
    </w:p>
    <w:p w14:paraId="55F40E7A" w14:textId="77777777" w:rsidR="00ED66A1" w:rsidRPr="0022202F" w:rsidRDefault="00ED66A1" w:rsidP="00036D2F">
      <w:pPr>
        <w:pStyle w:val="GOSTNormal"/>
      </w:pPr>
      <w:r w:rsidRPr="0022202F">
        <w:t>Документ «Заявка на возврат» (ф. 0531803) предоставляется УБП в ТОФК для возвратов средств плательщикам.</w:t>
      </w:r>
    </w:p>
    <w:bookmarkStart w:id="2849" w:name="_Toc86145994"/>
    <w:bookmarkStart w:id="2850" w:name="_Toc86423534"/>
    <w:bookmarkStart w:id="2851" w:name="_Toc86424187"/>
    <w:bookmarkStart w:id="2852" w:name="_Toc86437602"/>
    <w:bookmarkStart w:id="2853" w:name="_Toc87281943"/>
    <w:bookmarkStart w:id="2854" w:name="_Toc87609699"/>
    <w:bookmarkEnd w:id="2849"/>
    <w:bookmarkEnd w:id="2850"/>
    <w:bookmarkEnd w:id="2851"/>
    <w:bookmarkEnd w:id="2852"/>
    <w:bookmarkEnd w:id="2853"/>
    <w:bookmarkEnd w:id="2854"/>
    <w:p w14:paraId="0EDC3BFC" w14:textId="2F1A25B1" w:rsidR="00ED66A1" w:rsidRPr="00801701" w:rsidRDefault="00ED66A1" w:rsidP="00036D2F">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2855" w:name="_Toc776483"/>
      <w:bookmarkStart w:id="2856" w:name="_Toc154677261"/>
      <w:r w:rsidR="00E066E2">
        <w:rPr>
          <w:noProof/>
          <w:highlight w:val="green"/>
        </w:rPr>
        <w:t>73</w:t>
      </w:r>
      <w:r w:rsidRPr="00801701">
        <w:rPr>
          <w:highlight w:val="green"/>
        </w:rPr>
        <w:fldChar w:fldCharType="end"/>
      </w:r>
      <w:r w:rsidRPr="00801701">
        <w:rPr>
          <w:rFonts w:eastAsia="Calibri"/>
          <w:highlight w:val="green"/>
        </w:rPr>
        <w:t xml:space="preserve"> – </w:t>
      </w:r>
      <w:r w:rsidRPr="00801701">
        <w:rPr>
          <w:highlight w:val="green"/>
        </w:rPr>
        <w:t>Маршрут документа «Заявка на возврат» (ф. 0531803)</w:t>
      </w:r>
      <w:bookmarkEnd w:id="2855"/>
      <w:bookmarkEnd w:id="2856"/>
    </w:p>
    <w:tbl>
      <w:tblPr>
        <w:tblStyle w:val="GOSTTable"/>
        <w:tblW w:w="5000" w:type="pct"/>
        <w:tblLook w:val="07E0" w:firstRow="1" w:lastRow="1" w:firstColumn="1" w:lastColumn="1" w:noHBand="1" w:noVBand="1"/>
      </w:tblPr>
      <w:tblGrid>
        <w:gridCol w:w="2565"/>
        <w:gridCol w:w="2567"/>
        <w:gridCol w:w="4562"/>
      </w:tblGrid>
      <w:tr w:rsidR="00ED66A1" w:rsidRPr="0022202F" w14:paraId="20618EFE" w14:textId="77777777" w:rsidTr="00036D2F">
        <w:trPr>
          <w:cnfStyle w:val="100000000000" w:firstRow="1" w:lastRow="0" w:firstColumn="0" w:lastColumn="0" w:oddVBand="0" w:evenVBand="0" w:oddHBand="0" w:evenHBand="0" w:firstRowFirstColumn="0" w:firstRowLastColumn="0" w:lastRowFirstColumn="0" w:lastRowLastColumn="0"/>
        </w:trPr>
        <w:tc>
          <w:tcPr>
            <w:tcW w:w="1323" w:type="pct"/>
          </w:tcPr>
          <w:p w14:paraId="31F5E7F9" w14:textId="77777777" w:rsidR="00ED66A1" w:rsidRPr="0022202F" w:rsidRDefault="00ED66A1" w:rsidP="00036D2F">
            <w:pPr>
              <w:pStyle w:val="GOSTTableHead"/>
            </w:pPr>
            <w:r w:rsidRPr="0022202F">
              <w:t>Отправитель</w:t>
            </w:r>
          </w:p>
        </w:tc>
        <w:tc>
          <w:tcPr>
            <w:tcW w:w="1324" w:type="pct"/>
          </w:tcPr>
          <w:p w14:paraId="41D1027D" w14:textId="77777777" w:rsidR="00ED66A1" w:rsidRPr="0022202F" w:rsidRDefault="00ED66A1" w:rsidP="00036D2F">
            <w:pPr>
              <w:pStyle w:val="GOSTTableHead"/>
            </w:pPr>
            <w:r w:rsidRPr="0022202F">
              <w:t>Получатель</w:t>
            </w:r>
          </w:p>
        </w:tc>
        <w:tc>
          <w:tcPr>
            <w:tcW w:w="2353" w:type="pct"/>
          </w:tcPr>
          <w:p w14:paraId="0A5956BF" w14:textId="77777777" w:rsidR="00ED66A1" w:rsidRPr="0022202F" w:rsidRDefault="00ED66A1" w:rsidP="00036D2F">
            <w:pPr>
              <w:pStyle w:val="GOSTTableHead"/>
            </w:pPr>
            <w:r w:rsidRPr="0022202F">
              <w:t>Примечание</w:t>
            </w:r>
          </w:p>
        </w:tc>
      </w:tr>
      <w:tr w:rsidR="00ED66A1" w:rsidRPr="0022202F" w14:paraId="6DAF75F9" w14:textId="77777777" w:rsidTr="00036D2F">
        <w:tc>
          <w:tcPr>
            <w:tcW w:w="1323" w:type="pct"/>
          </w:tcPr>
          <w:p w14:paraId="59B76330" w14:textId="77777777" w:rsidR="00ED66A1" w:rsidRPr="0022202F" w:rsidRDefault="00ED66A1" w:rsidP="00036D2F">
            <w:pPr>
              <w:pStyle w:val="GOSTTablenorm"/>
            </w:pPr>
            <w:r w:rsidRPr="0022202F">
              <w:t>ПБС</w:t>
            </w:r>
          </w:p>
        </w:tc>
        <w:tc>
          <w:tcPr>
            <w:tcW w:w="1324" w:type="pct"/>
          </w:tcPr>
          <w:p w14:paraId="6B651C20" w14:textId="77777777" w:rsidR="00ED66A1" w:rsidRPr="0022202F" w:rsidRDefault="00ED66A1" w:rsidP="00036D2F">
            <w:pPr>
              <w:pStyle w:val="GOSTTablenorm"/>
            </w:pPr>
            <w:r w:rsidRPr="0022202F">
              <w:t>Стороннее ППО</w:t>
            </w:r>
          </w:p>
        </w:tc>
        <w:tc>
          <w:tcPr>
            <w:tcW w:w="2353" w:type="pct"/>
          </w:tcPr>
          <w:p w14:paraId="20F4E2DA" w14:textId="77777777" w:rsidR="00ED66A1" w:rsidRPr="0022202F" w:rsidRDefault="00ED66A1" w:rsidP="00036D2F">
            <w:pPr>
              <w:pStyle w:val="GOSTTablenorm"/>
            </w:pPr>
          </w:p>
        </w:tc>
      </w:tr>
      <w:tr w:rsidR="00ED66A1" w:rsidRPr="0022202F" w14:paraId="3F94717D" w14:textId="77777777" w:rsidTr="00036D2F">
        <w:tc>
          <w:tcPr>
            <w:tcW w:w="1323" w:type="pct"/>
          </w:tcPr>
          <w:p w14:paraId="7F4DB4CF" w14:textId="77777777" w:rsidR="00ED66A1" w:rsidRPr="0022202F" w:rsidRDefault="00ED66A1" w:rsidP="00036D2F">
            <w:pPr>
              <w:pStyle w:val="GOSTTablenorm"/>
            </w:pPr>
            <w:r w:rsidRPr="0022202F">
              <w:t>ПБС (ПФХД)</w:t>
            </w:r>
          </w:p>
        </w:tc>
        <w:tc>
          <w:tcPr>
            <w:tcW w:w="1324" w:type="pct"/>
          </w:tcPr>
          <w:p w14:paraId="631E6401" w14:textId="77777777" w:rsidR="00ED66A1" w:rsidRPr="0022202F" w:rsidRDefault="00ED66A1" w:rsidP="00036D2F">
            <w:pPr>
              <w:pStyle w:val="GOSTTablenorm"/>
            </w:pPr>
            <w:r w:rsidRPr="0022202F">
              <w:t>ТОФК (ПУР ЭБ)</w:t>
            </w:r>
          </w:p>
        </w:tc>
        <w:tc>
          <w:tcPr>
            <w:tcW w:w="2353" w:type="pct"/>
          </w:tcPr>
          <w:p w14:paraId="1FEF6F7A" w14:textId="77777777" w:rsidR="00ED66A1" w:rsidRPr="0022202F" w:rsidRDefault="00ED66A1" w:rsidP="00036D2F">
            <w:pPr>
              <w:pStyle w:val="GOSTTablenorm"/>
            </w:pPr>
          </w:p>
        </w:tc>
      </w:tr>
      <w:tr w:rsidR="00ED66A1" w:rsidRPr="0022202F" w14:paraId="10823B2B" w14:textId="77777777" w:rsidTr="00036D2F">
        <w:tc>
          <w:tcPr>
            <w:tcW w:w="1323" w:type="pct"/>
          </w:tcPr>
          <w:p w14:paraId="3CD29DE7" w14:textId="77777777" w:rsidR="00ED66A1" w:rsidRPr="0022202F" w:rsidRDefault="00ED66A1" w:rsidP="00036D2F">
            <w:pPr>
              <w:pStyle w:val="GOSTTablenorm"/>
            </w:pPr>
            <w:r w:rsidRPr="0022202F">
              <w:t>ПБС (ППО СУФД АСФК)</w:t>
            </w:r>
          </w:p>
        </w:tc>
        <w:tc>
          <w:tcPr>
            <w:tcW w:w="1324" w:type="pct"/>
          </w:tcPr>
          <w:p w14:paraId="77008A6B" w14:textId="77777777" w:rsidR="00ED66A1" w:rsidRPr="0022202F" w:rsidRDefault="00ED66A1" w:rsidP="00036D2F">
            <w:pPr>
              <w:pStyle w:val="GOSTTablenorm"/>
            </w:pPr>
            <w:r w:rsidRPr="0022202F">
              <w:t>ТОФК (ПУР ЭБ)</w:t>
            </w:r>
          </w:p>
        </w:tc>
        <w:tc>
          <w:tcPr>
            <w:tcW w:w="2353" w:type="pct"/>
          </w:tcPr>
          <w:p w14:paraId="6ACB3377" w14:textId="77777777" w:rsidR="00ED66A1" w:rsidRPr="0022202F" w:rsidRDefault="00ED66A1" w:rsidP="00036D2F">
            <w:pPr>
              <w:pStyle w:val="GOSTTablenorm"/>
            </w:pPr>
          </w:p>
        </w:tc>
      </w:tr>
      <w:tr w:rsidR="00ED66A1" w:rsidRPr="0022202F" w14:paraId="57AD5908" w14:textId="77777777" w:rsidTr="00036D2F">
        <w:tc>
          <w:tcPr>
            <w:tcW w:w="1323" w:type="pct"/>
          </w:tcPr>
          <w:p w14:paraId="0454DDD3" w14:textId="77777777" w:rsidR="00ED66A1" w:rsidRPr="0022202F" w:rsidRDefault="00ED66A1" w:rsidP="00036D2F">
            <w:pPr>
              <w:pStyle w:val="GOSTTablenorm"/>
            </w:pPr>
            <w:r w:rsidRPr="0022202F">
              <w:t>АИС ФССП</w:t>
            </w:r>
          </w:p>
        </w:tc>
        <w:tc>
          <w:tcPr>
            <w:tcW w:w="1324" w:type="pct"/>
          </w:tcPr>
          <w:p w14:paraId="46CE888C" w14:textId="77777777" w:rsidR="00ED66A1" w:rsidRPr="0022202F" w:rsidRDefault="00ED66A1" w:rsidP="00036D2F">
            <w:pPr>
              <w:pStyle w:val="GOSTTablenorm"/>
            </w:pPr>
            <w:r w:rsidRPr="0022202F">
              <w:t>ТОФК (ПУР ЭБ)</w:t>
            </w:r>
          </w:p>
        </w:tc>
        <w:tc>
          <w:tcPr>
            <w:tcW w:w="2353" w:type="pct"/>
          </w:tcPr>
          <w:p w14:paraId="7C5932BB" w14:textId="77777777" w:rsidR="00ED66A1" w:rsidRPr="0022202F" w:rsidRDefault="00ED66A1" w:rsidP="00036D2F">
            <w:pPr>
              <w:pStyle w:val="GOSTTablenorm"/>
            </w:pPr>
            <w:r w:rsidRPr="0022202F">
              <w:t>Взаимодействие посредством сервиса СМЭВ.</w:t>
            </w:r>
          </w:p>
          <w:p w14:paraId="04FC21E7" w14:textId="77777777" w:rsidR="00ED66A1" w:rsidRPr="0022202F" w:rsidRDefault="00ED66A1" w:rsidP="00036D2F">
            <w:pPr>
              <w:pStyle w:val="GOSTTablenorm"/>
            </w:pPr>
            <w:r w:rsidRPr="0022202F">
              <w:t>Обмен осуществляется только по операциям со средствами во временном распоряжении.</w:t>
            </w:r>
          </w:p>
        </w:tc>
      </w:tr>
      <w:tr w:rsidR="00ED66A1" w:rsidRPr="0022202F" w14:paraId="13B3688E" w14:textId="77777777" w:rsidTr="00036D2F">
        <w:tc>
          <w:tcPr>
            <w:tcW w:w="1323" w:type="pct"/>
          </w:tcPr>
          <w:p w14:paraId="303D7800" w14:textId="77777777" w:rsidR="00ED66A1" w:rsidRPr="0022202F" w:rsidRDefault="00ED66A1" w:rsidP="00036D2F">
            <w:pPr>
              <w:pStyle w:val="GOSTTablenorm"/>
            </w:pPr>
            <w:r w:rsidRPr="0022202F">
              <w:t>ГИС ЭС</w:t>
            </w:r>
          </w:p>
        </w:tc>
        <w:tc>
          <w:tcPr>
            <w:tcW w:w="1324" w:type="pct"/>
          </w:tcPr>
          <w:p w14:paraId="413167A6" w14:textId="77777777" w:rsidR="00ED66A1" w:rsidRPr="0022202F" w:rsidRDefault="00ED66A1" w:rsidP="00036D2F">
            <w:pPr>
              <w:pStyle w:val="GOSTTablenorm"/>
            </w:pPr>
            <w:r w:rsidRPr="0022202F">
              <w:t>ТОФК (ПУР ЭБ)</w:t>
            </w:r>
          </w:p>
        </w:tc>
        <w:tc>
          <w:tcPr>
            <w:tcW w:w="2353" w:type="pct"/>
          </w:tcPr>
          <w:p w14:paraId="1F62285E" w14:textId="77777777" w:rsidR="00ED66A1" w:rsidRPr="0022202F" w:rsidRDefault="00ED66A1" w:rsidP="00036D2F">
            <w:pPr>
              <w:pStyle w:val="GOSTTablenorm"/>
            </w:pPr>
          </w:p>
        </w:tc>
      </w:tr>
    </w:tbl>
    <w:p w14:paraId="64BED139" w14:textId="77777777" w:rsidR="00ED66A1" w:rsidRPr="00036D2F" w:rsidRDefault="00ED66A1" w:rsidP="00036D2F">
      <w:pPr>
        <w:pStyle w:val="32"/>
      </w:pPr>
      <w:bookmarkStart w:id="2857" w:name="_Ref524685819"/>
      <w:bookmarkStart w:id="2858" w:name="_Toc776934"/>
      <w:bookmarkStart w:id="2859" w:name="_Toc1469440"/>
      <w:bookmarkStart w:id="2860" w:name="_Toc154677719"/>
      <w:bookmarkStart w:id="2861" w:name="_Toc182483655"/>
      <w:r w:rsidRPr="00036D2F">
        <w:t>Описание комплексного типа «tMSC_ApplRfnd»</w:t>
      </w:r>
      <w:bookmarkEnd w:id="2857"/>
      <w:bookmarkEnd w:id="2858"/>
      <w:bookmarkEnd w:id="2859"/>
      <w:bookmarkEnd w:id="2860"/>
      <w:bookmarkEnd w:id="2861"/>
    </w:p>
    <w:bookmarkStart w:id="2862" w:name="_Ref524685903"/>
    <w:p w14:paraId="076D560C" w14:textId="735BA6B8" w:rsidR="00ED66A1" w:rsidRPr="00036D2F" w:rsidRDefault="00ED66A1" w:rsidP="00036D2F">
      <w:pPr>
        <w:pStyle w:val="GOSTNameTable"/>
        <w:rPr>
          <w:rFonts w:eastAsia="Calibri"/>
        </w:rPr>
      </w:pPr>
      <w:r w:rsidRPr="00036D2F">
        <w:rPr>
          <w:rFonts w:eastAsia="Calibri"/>
        </w:rPr>
        <w:fldChar w:fldCharType="begin"/>
      </w:r>
      <w:r w:rsidRPr="00036D2F">
        <w:rPr>
          <w:rFonts w:eastAsia="Calibri"/>
        </w:rPr>
        <w:instrText xml:space="preserve"> SEQ Таблица \* ARABIC </w:instrText>
      </w:r>
      <w:r w:rsidRPr="00036D2F">
        <w:rPr>
          <w:rFonts w:eastAsia="Calibri"/>
        </w:rPr>
        <w:fldChar w:fldCharType="separate"/>
      </w:r>
      <w:bookmarkStart w:id="2863" w:name="_Ref524685918"/>
      <w:bookmarkStart w:id="2864" w:name="_Toc776484"/>
      <w:bookmarkStart w:id="2865" w:name="_Toc154677262"/>
      <w:r w:rsidR="00E066E2">
        <w:rPr>
          <w:rFonts w:eastAsia="Calibri"/>
          <w:noProof/>
        </w:rPr>
        <w:t>74</w:t>
      </w:r>
      <w:bookmarkEnd w:id="2863"/>
      <w:r w:rsidRPr="00036D2F">
        <w:rPr>
          <w:rFonts w:eastAsia="Calibri"/>
        </w:rPr>
        <w:fldChar w:fldCharType="end"/>
      </w:r>
      <w:r w:rsidRPr="00036D2F">
        <w:rPr>
          <w:rFonts w:eastAsia="Calibri"/>
        </w:rPr>
        <w:t xml:space="preserve"> – </w:t>
      </w:r>
      <w:r w:rsidRPr="00036D2F">
        <w:t>Описание</w:t>
      </w:r>
      <w:r w:rsidRPr="00036D2F">
        <w:rPr>
          <w:rFonts w:eastAsia="Calibri"/>
        </w:rPr>
        <w:t xml:space="preserve"> комплексного типа «tMSC_ApplRfnd»</w:t>
      </w:r>
      <w:bookmarkEnd w:id="2862"/>
      <w:bookmarkEnd w:id="2864"/>
      <w:bookmarkEnd w:id="2865"/>
      <w:r w:rsidRPr="00036D2F">
        <w:rPr>
          <w:rFonts w:eastAsia="Calibri"/>
        </w:rPr>
        <w:t xml:space="preserve"> </w:t>
      </w:r>
    </w:p>
    <w:tbl>
      <w:tblPr>
        <w:tblStyle w:val="GOSTTable"/>
        <w:tblW w:w="5000" w:type="pct"/>
        <w:tblLayout w:type="fixed"/>
        <w:tblLook w:val="07E0" w:firstRow="1" w:lastRow="1" w:firstColumn="1" w:lastColumn="1" w:noHBand="1" w:noVBand="1"/>
      </w:tblPr>
      <w:tblGrid>
        <w:gridCol w:w="1712"/>
        <w:gridCol w:w="1711"/>
        <w:gridCol w:w="570"/>
        <w:gridCol w:w="1140"/>
        <w:gridCol w:w="570"/>
        <w:gridCol w:w="3991"/>
      </w:tblGrid>
      <w:tr w:rsidR="00E04F0D" w:rsidRPr="004D65A4" w14:paraId="6A050351" w14:textId="77777777" w:rsidTr="00E04F0D">
        <w:trPr>
          <w:cnfStyle w:val="100000000000" w:firstRow="1" w:lastRow="0" w:firstColumn="0" w:lastColumn="0" w:oddVBand="0" w:evenVBand="0" w:oddHBand="0" w:evenHBand="0" w:firstRowFirstColumn="0" w:firstRowLastColumn="0" w:lastRowFirstColumn="0" w:lastRowLastColumn="0"/>
          <w:trHeight w:val="283"/>
        </w:trPr>
        <w:tc>
          <w:tcPr>
            <w:tcW w:w="1705" w:type="dxa"/>
          </w:tcPr>
          <w:p w14:paraId="088AB1C6" w14:textId="77777777" w:rsidR="00ED66A1" w:rsidRPr="004D65A4" w:rsidRDefault="00ED66A1" w:rsidP="00E04F0D">
            <w:pPr>
              <w:pStyle w:val="GOSTTableHead"/>
            </w:pPr>
            <w:r w:rsidRPr="004D65A4">
              <w:t>Наименование элемента</w:t>
            </w:r>
          </w:p>
        </w:tc>
        <w:tc>
          <w:tcPr>
            <w:tcW w:w="1703" w:type="dxa"/>
          </w:tcPr>
          <w:p w14:paraId="4BD2C13C" w14:textId="77777777" w:rsidR="00ED66A1" w:rsidRPr="004D65A4" w:rsidRDefault="00ED66A1" w:rsidP="00E04F0D">
            <w:pPr>
              <w:pStyle w:val="GOSTTableHead"/>
            </w:pPr>
            <w:r w:rsidRPr="004D65A4">
              <w:t>Сокращенное наименование (код) элемента</w:t>
            </w:r>
          </w:p>
        </w:tc>
        <w:tc>
          <w:tcPr>
            <w:tcW w:w="567" w:type="dxa"/>
          </w:tcPr>
          <w:p w14:paraId="6F4BFF7F" w14:textId="77777777" w:rsidR="00ED66A1" w:rsidRPr="004D65A4" w:rsidRDefault="00ED66A1" w:rsidP="00E04F0D">
            <w:pPr>
              <w:pStyle w:val="GOSTTableHead"/>
            </w:pPr>
            <w:r w:rsidRPr="004D65A4">
              <w:t>Тип</w:t>
            </w:r>
          </w:p>
        </w:tc>
        <w:tc>
          <w:tcPr>
            <w:tcW w:w="1135" w:type="dxa"/>
          </w:tcPr>
          <w:p w14:paraId="5195B022" w14:textId="77777777" w:rsidR="00ED66A1" w:rsidRPr="004D65A4" w:rsidRDefault="00ED66A1" w:rsidP="00E04F0D">
            <w:pPr>
              <w:pStyle w:val="GOSTTableHead"/>
            </w:pPr>
            <w:r w:rsidRPr="004D65A4">
              <w:t>Формат элемента</w:t>
            </w:r>
          </w:p>
        </w:tc>
        <w:tc>
          <w:tcPr>
            <w:tcW w:w="567" w:type="dxa"/>
          </w:tcPr>
          <w:p w14:paraId="7692F213" w14:textId="77777777" w:rsidR="00ED66A1" w:rsidRPr="004D65A4" w:rsidRDefault="00ED66A1" w:rsidP="00E04F0D">
            <w:pPr>
              <w:pStyle w:val="GOSTTableHead"/>
            </w:pPr>
            <w:r w:rsidRPr="004D65A4">
              <w:t>Обязательность</w:t>
            </w:r>
          </w:p>
        </w:tc>
        <w:tc>
          <w:tcPr>
            <w:tcW w:w="3973" w:type="dxa"/>
          </w:tcPr>
          <w:p w14:paraId="7E5DA80D" w14:textId="77777777" w:rsidR="00ED66A1" w:rsidRPr="004D65A4" w:rsidRDefault="00ED66A1" w:rsidP="00E04F0D">
            <w:pPr>
              <w:pStyle w:val="GOSTTableHead"/>
            </w:pPr>
            <w:r w:rsidRPr="004D65A4">
              <w:t>Дополнительная информация</w:t>
            </w:r>
          </w:p>
        </w:tc>
      </w:tr>
      <w:tr w:rsidR="00ED66A1" w:rsidRPr="004D65A4" w14:paraId="53384D63" w14:textId="77777777" w:rsidTr="00E04F0D">
        <w:trPr>
          <w:trHeight w:val="283"/>
        </w:trPr>
        <w:tc>
          <w:tcPr>
            <w:tcW w:w="1705" w:type="dxa"/>
          </w:tcPr>
          <w:p w14:paraId="5D5D195C" w14:textId="77777777" w:rsidR="00ED66A1" w:rsidRPr="004D65A4" w:rsidRDefault="00ED66A1" w:rsidP="00E04F0D">
            <w:pPr>
              <w:pStyle w:val="GOSTTablenorm"/>
              <w:rPr>
                <w:szCs w:val="22"/>
              </w:rPr>
            </w:pPr>
            <w:r w:rsidRPr="004D65A4">
              <w:t>Версия структуры формуляра</w:t>
            </w:r>
          </w:p>
        </w:tc>
        <w:tc>
          <w:tcPr>
            <w:tcW w:w="1703" w:type="dxa"/>
          </w:tcPr>
          <w:p w14:paraId="57A2BD94" w14:textId="77777777" w:rsidR="00ED66A1" w:rsidRPr="004D65A4" w:rsidRDefault="00ED66A1" w:rsidP="00E04F0D">
            <w:pPr>
              <w:pStyle w:val="GOSTTablenorm"/>
              <w:rPr>
                <w:szCs w:val="22"/>
              </w:rPr>
            </w:pPr>
            <w:r w:rsidRPr="004D65A4">
              <w:t>versionID</w:t>
            </w:r>
          </w:p>
        </w:tc>
        <w:tc>
          <w:tcPr>
            <w:tcW w:w="567" w:type="dxa"/>
          </w:tcPr>
          <w:p w14:paraId="194FCAD5" w14:textId="77777777" w:rsidR="00ED66A1" w:rsidRPr="004D65A4" w:rsidRDefault="00ED66A1" w:rsidP="00E04F0D">
            <w:pPr>
              <w:pStyle w:val="GOSTTablenorm"/>
              <w:rPr>
                <w:szCs w:val="22"/>
              </w:rPr>
            </w:pPr>
            <w:r w:rsidRPr="004D65A4">
              <w:rPr>
                <w:lang w:val="en-US"/>
              </w:rPr>
              <w:t>А</w:t>
            </w:r>
          </w:p>
        </w:tc>
        <w:tc>
          <w:tcPr>
            <w:tcW w:w="1135" w:type="dxa"/>
          </w:tcPr>
          <w:p w14:paraId="25250EB8" w14:textId="77777777" w:rsidR="00ED66A1" w:rsidRPr="004D65A4" w:rsidRDefault="00ED66A1" w:rsidP="00E04F0D">
            <w:pPr>
              <w:pStyle w:val="GOSTTablenorm"/>
              <w:rPr>
                <w:szCs w:val="22"/>
                <w:lang w:val="en-US"/>
              </w:rPr>
            </w:pPr>
            <w:r w:rsidRPr="004D65A4">
              <w:t>-</w:t>
            </w:r>
          </w:p>
        </w:tc>
        <w:tc>
          <w:tcPr>
            <w:tcW w:w="567" w:type="dxa"/>
          </w:tcPr>
          <w:p w14:paraId="19B26B4F" w14:textId="77777777" w:rsidR="00ED66A1" w:rsidRPr="004D65A4" w:rsidRDefault="00ED66A1" w:rsidP="00E04F0D">
            <w:pPr>
              <w:pStyle w:val="GOSTTablenorm"/>
              <w:rPr>
                <w:szCs w:val="22"/>
              </w:rPr>
            </w:pPr>
            <w:r w:rsidRPr="004D65A4">
              <w:t>О</w:t>
            </w:r>
          </w:p>
        </w:tc>
        <w:tc>
          <w:tcPr>
            <w:tcW w:w="3973" w:type="dxa"/>
          </w:tcPr>
          <w:p w14:paraId="6CCB6D98" w14:textId="77EA0165" w:rsidR="00ED66A1" w:rsidRPr="004D65A4" w:rsidRDefault="00ED66A1" w:rsidP="00DA2673">
            <w:pPr>
              <w:pStyle w:val="GOSTTablenorm"/>
              <w:rPr>
                <w:szCs w:val="22"/>
              </w:rPr>
            </w:pPr>
            <w:r w:rsidRPr="004D65A4">
              <w:rPr>
                <w:szCs w:val="22"/>
                <w:lang w:eastAsia="en-US"/>
              </w:rPr>
              <w:t xml:space="preserve">Указывается значение версии, соответствующее таблице </w:t>
            </w:r>
            <w:r w:rsidR="005F52CA" w:rsidRPr="004D65A4">
              <w:rPr>
                <w:szCs w:val="22"/>
                <w:lang w:eastAsia="en-US"/>
              </w:rPr>
              <w:fldChar w:fldCharType="begin"/>
            </w:r>
            <w:r w:rsidR="005F52CA" w:rsidRPr="004D65A4">
              <w:rPr>
                <w:szCs w:val="22"/>
                <w:lang w:eastAsia="en-US"/>
              </w:rPr>
              <w:instrText xml:space="preserve"> REF _Ref506546555 \h </w:instrText>
            </w:r>
            <w:r w:rsidR="004D65A4">
              <w:rPr>
                <w:szCs w:val="22"/>
                <w:lang w:eastAsia="en-US"/>
              </w:rPr>
              <w:instrText xml:space="preserve"> \* MERGEFORMAT </w:instrText>
            </w:r>
            <w:r w:rsidR="005F52CA" w:rsidRPr="004D65A4">
              <w:rPr>
                <w:szCs w:val="22"/>
                <w:lang w:eastAsia="en-US"/>
              </w:rPr>
            </w:r>
            <w:r w:rsidR="005F52CA" w:rsidRPr="004D65A4">
              <w:rPr>
                <w:szCs w:val="22"/>
                <w:lang w:eastAsia="en-US"/>
              </w:rPr>
              <w:fldChar w:fldCharType="separate"/>
            </w:r>
            <w:r w:rsidR="00E066E2">
              <w:rPr>
                <w:noProof/>
                <w:highlight w:val="green"/>
              </w:rPr>
              <w:t>1</w:t>
            </w:r>
            <w:r w:rsidR="005F52CA" w:rsidRPr="004D65A4">
              <w:rPr>
                <w:szCs w:val="22"/>
                <w:lang w:eastAsia="en-US"/>
              </w:rPr>
              <w:fldChar w:fldCharType="end"/>
            </w:r>
          </w:p>
        </w:tc>
      </w:tr>
      <w:tr w:rsidR="00ED66A1" w:rsidRPr="004D65A4" w14:paraId="1A24E83B" w14:textId="77777777" w:rsidTr="00E04F0D">
        <w:trPr>
          <w:trHeight w:val="283"/>
        </w:trPr>
        <w:tc>
          <w:tcPr>
            <w:tcW w:w="1705" w:type="dxa"/>
          </w:tcPr>
          <w:p w14:paraId="31FDC1D5" w14:textId="77777777" w:rsidR="00ED66A1" w:rsidRPr="004D65A4" w:rsidRDefault="00ED66A1" w:rsidP="00E04F0D">
            <w:pPr>
              <w:pStyle w:val="GOSTTablenorm"/>
              <w:rPr>
                <w:szCs w:val="22"/>
              </w:rPr>
            </w:pPr>
            <w:r w:rsidRPr="004D65A4">
              <w:rPr>
                <w:szCs w:val="22"/>
              </w:rPr>
              <w:t>Номер заявки</w:t>
            </w:r>
          </w:p>
        </w:tc>
        <w:tc>
          <w:tcPr>
            <w:tcW w:w="1703" w:type="dxa"/>
          </w:tcPr>
          <w:p w14:paraId="6F01CD4F" w14:textId="77777777" w:rsidR="00ED66A1" w:rsidRPr="004D65A4" w:rsidRDefault="00ED66A1" w:rsidP="00E04F0D">
            <w:pPr>
              <w:pStyle w:val="GOSTTablenorm"/>
              <w:rPr>
                <w:szCs w:val="22"/>
              </w:rPr>
            </w:pPr>
            <w:r w:rsidRPr="004D65A4">
              <w:rPr>
                <w:szCs w:val="22"/>
              </w:rPr>
              <w:t>ZV_ApplctnNm</w:t>
            </w:r>
          </w:p>
        </w:tc>
        <w:tc>
          <w:tcPr>
            <w:tcW w:w="567" w:type="dxa"/>
          </w:tcPr>
          <w:p w14:paraId="332E5419" w14:textId="77777777" w:rsidR="00ED66A1" w:rsidRPr="004D65A4" w:rsidRDefault="00ED66A1" w:rsidP="00E04F0D">
            <w:pPr>
              <w:pStyle w:val="GOSTTablenorm"/>
              <w:rPr>
                <w:szCs w:val="22"/>
              </w:rPr>
            </w:pPr>
            <w:r w:rsidRPr="004D65A4">
              <w:rPr>
                <w:szCs w:val="22"/>
              </w:rPr>
              <w:t>П</w:t>
            </w:r>
          </w:p>
        </w:tc>
        <w:tc>
          <w:tcPr>
            <w:tcW w:w="1135" w:type="dxa"/>
          </w:tcPr>
          <w:p w14:paraId="135D1B6D" w14:textId="77777777" w:rsidR="00ED66A1" w:rsidRPr="004D65A4" w:rsidRDefault="00ED66A1" w:rsidP="00E04F0D">
            <w:pPr>
              <w:pStyle w:val="GOSTTablenorm"/>
              <w:rPr>
                <w:szCs w:val="22"/>
                <w:lang w:val="en-US"/>
              </w:rPr>
            </w:pPr>
            <w:r w:rsidRPr="004D65A4">
              <w:rPr>
                <w:szCs w:val="22"/>
              </w:rPr>
              <w:t>Т</w:t>
            </w:r>
            <w:r w:rsidRPr="004D65A4">
              <w:rPr>
                <w:szCs w:val="22"/>
                <w:lang w:val="en-US"/>
              </w:rPr>
              <w:t>(1-15)</w:t>
            </w:r>
          </w:p>
        </w:tc>
        <w:tc>
          <w:tcPr>
            <w:tcW w:w="567" w:type="dxa"/>
          </w:tcPr>
          <w:p w14:paraId="75F1DDFD" w14:textId="77777777" w:rsidR="00ED66A1" w:rsidRPr="004D65A4" w:rsidRDefault="00ED66A1" w:rsidP="00E04F0D">
            <w:pPr>
              <w:pStyle w:val="GOSTTablenorm"/>
              <w:rPr>
                <w:szCs w:val="22"/>
              </w:rPr>
            </w:pPr>
            <w:r w:rsidRPr="004D65A4">
              <w:rPr>
                <w:szCs w:val="22"/>
              </w:rPr>
              <w:t>О</w:t>
            </w:r>
          </w:p>
        </w:tc>
        <w:tc>
          <w:tcPr>
            <w:tcW w:w="3973" w:type="dxa"/>
          </w:tcPr>
          <w:p w14:paraId="5ADE385B" w14:textId="77777777" w:rsidR="00ED66A1" w:rsidRPr="004D65A4" w:rsidRDefault="00ED66A1" w:rsidP="00E04F0D">
            <w:pPr>
              <w:pStyle w:val="GOSTTablenorm"/>
              <w:rPr>
                <w:szCs w:val="22"/>
              </w:rPr>
            </w:pPr>
            <w:r w:rsidRPr="004D65A4">
              <w:rPr>
                <w:szCs w:val="22"/>
              </w:rPr>
              <w:t>Номер, присвоенный клиентом, оформляющим Заявку. Номер уникален в пределах даты, за которую сформирован документ.</w:t>
            </w:r>
          </w:p>
        </w:tc>
      </w:tr>
      <w:tr w:rsidR="00ED66A1" w:rsidRPr="004D65A4" w14:paraId="4B74E46F" w14:textId="77777777" w:rsidTr="00E04F0D">
        <w:trPr>
          <w:trHeight w:val="283"/>
        </w:trPr>
        <w:tc>
          <w:tcPr>
            <w:tcW w:w="1705" w:type="dxa"/>
          </w:tcPr>
          <w:p w14:paraId="14EDEBDD" w14:textId="77777777" w:rsidR="00ED66A1" w:rsidRPr="004D65A4" w:rsidRDefault="00ED66A1" w:rsidP="00E04F0D">
            <w:pPr>
              <w:pStyle w:val="GOSTTablenorm"/>
              <w:rPr>
                <w:szCs w:val="22"/>
              </w:rPr>
            </w:pPr>
            <w:r w:rsidRPr="004D65A4">
              <w:rPr>
                <w:szCs w:val="22"/>
              </w:rPr>
              <w:t>Клиент</w:t>
            </w:r>
          </w:p>
        </w:tc>
        <w:tc>
          <w:tcPr>
            <w:tcW w:w="1703" w:type="dxa"/>
          </w:tcPr>
          <w:p w14:paraId="067E3B41" w14:textId="77777777" w:rsidR="00ED66A1" w:rsidRPr="004D65A4" w:rsidRDefault="00ED66A1" w:rsidP="00E04F0D">
            <w:pPr>
              <w:pStyle w:val="GOSTTablenorm"/>
              <w:rPr>
                <w:szCs w:val="22"/>
              </w:rPr>
            </w:pPr>
            <w:r w:rsidRPr="004D65A4">
              <w:rPr>
                <w:szCs w:val="22"/>
              </w:rPr>
              <w:t>ZV_MSC_Cstmr</w:t>
            </w:r>
          </w:p>
        </w:tc>
        <w:tc>
          <w:tcPr>
            <w:tcW w:w="567" w:type="dxa"/>
          </w:tcPr>
          <w:p w14:paraId="33B3E868" w14:textId="77777777" w:rsidR="00ED66A1" w:rsidRPr="004D65A4" w:rsidRDefault="00ED66A1" w:rsidP="00E04F0D">
            <w:pPr>
              <w:pStyle w:val="GOSTTablenorm"/>
              <w:rPr>
                <w:szCs w:val="22"/>
              </w:rPr>
            </w:pPr>
            <w:r w:rsidRPr="004D65A4">
              <w:rPr>
                <w:szCs w:val="22"/>
              </w:rPr>
              <w:t>С</w:t>
            </w:r>
          </w:p>
        </w:tc>
        <w:tc>
          <w:tcPr>
            <w:tcW w:w="1135" w:type="dxa"/>
          </w:tcPr>
          <w:p w14:paraId="17E7B5AD" w14:textId="77777777" w:rsidR="00ED66A1" w:rsidRPr="004D65A4" w:rsidRDefault="00ED66A1" w:rsidP="00E04F0D">
            <w:pPr>
              <w:pStyle w:val="GOSTTablenorm"/>
              <w:rPr>
                <w:szCs w:val="22"/>
              </w:rPr>
            </w:pPr>
            <w:r w:rsidRPr="004D65A4">
              <w:rPr>
                <w:szCs w:val="22"/>
                <w:lang w:val="en-US"/>
              </w:rPr>
              <w:t>tMSC_Cstmr</w:t>
            </w:r>
            <w:r w:rsidRPr="004D65A4">
              <w:rPr>
                <w:szCs w:val="22"/>
              </w:rPr>
              <w:t>6</w:t>
            </w:r>
          </w:p>
        </w:tc>
        <w:tc>
          <w:tcPr>
            <w:tcW w:w="567" w:type="dxa"/>
          </w:tcPr>
          <w:p w14:paraId="2F3163CC" w14:textId="77777777" w:rsidR="00ED66A1" w:rsidRPr="004D65A4" w:rsidRDefault="00ED66A1" w:rsidP="00E04F0D">
            <w:pPr>
              <w:pStyle w:val="GOSTTablenorm"/>
              <w:rPr>
                <w:szCs w:val="22"/>
              </w:rPr>
            </w:pPr>
            <w:r w:rsidRPr="004D65A4">
              <w:rPr>
                <w:szCs w:val="22"/>
              </w:rPr>
              <w:t>О</w:t>
            </w:r>
          </w:p>
        </w:tc>
        <w:tc>
          <w:tcPr>
            <w:tcW w:w="3973" w:type="dxa"/>
          </w:tcPr>
          <w:p w14:paraId="14CE5A8F" w14:textId="122EBF2E" w:rsidR="00ED66A1" w:rsidRPr="004D65A4" w:rsidRDefault="00ED66A1" w:rsidP="00E04F0D">
            <w:pPr>
              <w:pStyle w:val="GOSTTablenorm"/>
              <w:rPr>
                <w:szCs w:val="22"/>
              </w:rPr>
            </w:pPr>
            <w:r w:rsidRPr="004D65A4">
              <w:rPr>
                <w:szCs w:val="22"/>
              </w:rPr>
              <w:t xml:space="preserve">Состав элемента представлен в таблице </w:t>
            </w:r>
            <w:r w:rsidRPr="004D65A4">
              <w:rPr>
                <w:b/>
                <w:szCs w:val="22"/>
              </w:rPr>
              <w:fldChar w:fldCharType="begin"/>
            </w:r>
            <w:r w:rsidRPr="004D65A4">
              <w:rPr>
                <w:b/>
                <w:szCs w:val="22"/>
              </w:rPr>
              <w:instrText xml:space="preserve"> REF _Ref466497389 \h  \* MERGEFORMAT </w:instrText>
            </w:r>
            <w:r w:rsidRPr="004D65A4">
              <w:rPr>
                <w:b/>
                <w:szCs w:val="22"/>
              </w:rPr>
            </w:r>
            <w:r w:rsidRPr="004D65A4">
              <w:rPr>
                <w:b/>
                <w:szCs w:val="22"/>
              </w:rPr>
              <w:fldChar w:fldCharType="separate"/>
            </w:r>
            <w:r w:rsidR="00E066E2" w:rsidRPr="00E066E2">
              <w:rPr>
                <w:rFonts w:eastAsia="Calibri"/>
                <w:b/>
                <w:szCs w:val="22"/>
              </w:rPr>
              <w:t>75</w:t>
            </w:r>
            <w:r w:rsidRPr="004D65A4">
              <w:rPr>
                <w:b/>
                <w:szCs w:val="22"/>
              </w:rPr>
              <w:fldChar w:fldCharType="end"/>
            </w:r>
            <w:r w:rsidRPr="004D65A4">
              <w:rPr>
                <w:szCs w:val="22"/>
              </w:rPr>
              <w:t>.</w:t>
            </w:r>
          </w:p>
        </w:tc>
      </w:tr>
      <w:tr w:rsidR="00ED66A1" w:rsidRPr="004D65A4" w14:paraId="557C8DD6" w14:textId="77777777" w:rsidTr="00E04F0D">
        <w:trPr>
          <w:trHeight w:val="283"/>
        </w:trPr>
        <w:tc>
          <w:tcPr>
            <w:tcW w:w="1705" w:type="dxa"/>
          </w:tcPr>
          <w:p w14:paraId="5E6C50E9" w14:textId="77777777" w:rsidR="00ED66A1" w:rsidRPr="004D65A4" w:rsidRDefault="00ED66A1" w:rsidP="00E04F0D">
            <w:pPr>
              <w:pStyle w:val="GOSTTablenorm"/>
              <w:rPr>
                <w:szCs w:val="22"/>
              </w:rPr>
            </w:pPr>
            <w:r w:rsidRPr="004D65A4">
              <w:rPr>
                <w:szCs w:val="22"/>
              </w:rPr>
              <w:t>Организация</w:t>
            </w:r>
          </w:p>
        </w:tc>
        <w:tc>
          <w:tcPr>
            <w:tcW w:w="1703" w:type="dxa"/>
          </w:tcPr>
          <w:p w14:paraId="7C68EBA2" w14:textId="77777777" w:rsidR="00ED66A1" w:rsidRPr="004D65A4" w:rsidRDefault="00ED66A1" w:rsidP="00E04F0D">
            <w:pPr>
              <w:pStyle w:val="GOSTTablenorm"/>
              <w:rPr>
                <w:szCs w:val="22"/>
              </w:rPr>
            </w:pPr>
            <w:r w:rsidRPr="004D65A4">
              <w:rPr>
                <w:szCs w:val="22"/>
              </w:rPr>
              <w:t>ZV_MSC_Orgnz</w:t>
            </w:r>
            <w:r w:rsidRPr="004D65A4">
              <w:rPr>
                <w:szCs w:val="22"/>
              </w:rPr>
              <w:lastRenderedPageBreak/>
              <w:t>tn</w:t>
            </w:r>
          </w:p>
        </w:tc>
        <w:tc>
          <w:tcPr>
            <w:tcW w:w="567" w:type="dxa"/>
          </w:tcPr>
          <w:p w14:paraId="6024A2C1" w14:textId="77777777" w:rsidR="00ED66A1" w:rsidRPr="004D65A4" w:rsidRDefault="00ED66A1" w:rsidP="00E04F0D">
            <w:pPr>
              <w:pStyle w:val="GOSTTablenorm"/>
              <w:rPr>
                <w:szCs w:val="22"/>
              </w:rPr>
            </w:pPr>
            <w:r w:rsidRPr="004D65A4">
              <w:rPr>
                <w:szCs w:val="22"/>
              </w:rPr>
              <w:lastRenderedPageBreak/>
              <w:t>С</w:t>
            </w:r>
          </w:p>
        </w:tc>
        <w:tc>
          <w:tcPr>
            <w:tcW w:w="1135" w:type="dxa"/>
          </w:tcPr>
          <w:p w14:paraId="7884BE85" w14:textId="77777777" w:rsidR="00ED66A1" w:rsidRPr="004D65A4" w:rsidRDefault="00ED66A1" w:rsidP="00E04F0D">
            <w:pPr>
              <w:pStyle w:val="GOSTTablenorm"/>
              <w:rPr>
                <w:szCs w:val="22"/>
              </w:rPr>
            </w:pPr>
            <w:r w:rsidRPr="004D65A4">
              <w:rPr>
                <w:szCs w:val="22"/>
                <w:lang w:val="en-US"/>
              </w:rPr>
              <w:t>tMSC_Or</w:t>
            </w:r>
            <w:r w:rsidRPr="004D65A4">
              <w:rPr>
                <w:szCs w:val="22"/>
                <w:lang w:val="en-US"/>
              </w:rPr>
              <w:lastRenderedPageBreak/>
              <w:t>gnztn</w:t>
            </w:r>
          </w:p>
        </w:tc>
        <w:tc>
          <w:tcPr>
            <w:tcW w:w="567" w:type="dxa"/>
          </w:tcPr>
          <w:p w14:paraId="178DF08D" w14:textId="77777777" w:rsidR="00ED66A1" w:rsidRPr="004D65A4" w:rsidRDefault="00ED66A1" w:rsidP="00E04F0D">
            <w:pPr>
              <w:pStyle w:val="GOSTTablenorm"/>
              <w:rPr>
                <w:szCs w:val="22"/>
              </w:rPr>
            </w:pPr>
            <w:r w:rsidRPr="004D65A4">
              <w:rPr>
                <w:szCs w:val="22"/>
              </w:rPr>
              <w:lastRenderedPageBreak/>
              <w:t>О</w:t>
            </w:r>
          </w:p>
        </w:tc>
        <w:tc>
          <w:tcPr>
            <w:tcW w:w="3973" w:type="dxa"/>
          </w:tcPr>
          <w:p w14:paraId="3B520AFE" w14:textId="20712794" w:rsidR="00ED66A1" w:rsidRPr="004D65A4" w:rsidRDefault="00ED66A1" w:rsidP="00E04F0D">
            <w:pPr>
              <w:pStyle w:val="GOSTTablenorm"/>
              <w:rPr>
                <w:szCs w:val="22"/>
              </w:rPr>
            </w:pPr>
            <w:r w:rsidRPr="004D65A4">
              <w:rPr>
                <w:szCs w:val="22"/>
              </w:rPr>
              <w:t xml:space="preserve">Состав элемента представлен в таблице </w:t>
            </w:r>
            <w:r w:rsidRPr="004D65A4">
              <w:rPr>
                <w:b/>
              </w:rPr>
              <w:lastRenderedPageBreak/>
              <w:fldChar w:fldCharType="begin"/>
            </w:r>
            <w:r w:rsidRPr="004D65A4">
              <w:rPr>
                <w:b/>
              </w:rPr>
              <w:instrText xml:space="preserve"> REF _Ref524685964 \h  \* MERGEFORMAT </w:instrText>
            </w:r>
            <w:r w:rsidRPr="004D65A4">
              <w:rPr>
                <w:b/>
              </w:rPr>
            </w:r>
            <w:r w:rsidRPr="004D65A4">
              <w:rPr>
                <w:b/>
              </w:rPr>
              <w:fldChar w:fldCharType="separate"/>
            </w:r>
            <w:r w:rsidR="00E066E2" w:rsidRPr="00E066E2">
              <w:rPr>
                <w:b/>
                <w:szCs w:val="22"/>
              </w:rPr>
              <w:t>76</w:t>
            </w:r>
            <w:r w:rsidRPr="004D65A4">
              <w:rPr>
                <w:b/>
              </w:rPr>
              <w:fldChar w:fldCharType="end"/>
            </w:r>
            <w:r w:rsidRPr="004D65A4">
              <w:rPr>
                <w:szCs w:val="22"/>
              </w:rPr>
              <w:t>.</w:t>
            </w:r>
          </w:p>
        </w:tc>
      </w:tr>
      <w:tr w:rsidR="00ED66A1" w:rsidRPr="004D65A4" w14:paraId="2FDFE21C" w14:textId="77777777" w:rsidTr="00E04F0D">
        <w:trPr>
          <w:trHeight w:val="283"/>
        </w:trPr>
        <w:tc>
          <w:tcPr>
            <w:tcW w:w="1705" w:type="dxa"/>
          </w:tcPr>
          <w:p w14:paraId="265A233C" w14:textId="77777777" w:rsidR="00ED66A1" w:rsidRPr="004D65A4" w:rsidRDefault="00ED66A1" w:rsidP="00E04F0D">
            <w:pPr>
              <w:pStyle w:val="GOSTTablenorm"/>
              <w:rPr>
                <w:szCs w:val="22"/>
              </w:rPr>
            </w:pPr>
            <w:r w:rsidRPr="004D65A4">
              <w:rPr>
                <w:szCs w:val="22"/>
              </w:rPr>
              <w:lastRenderedPageBreak/>
              <w:t xml:space="preserve">Данные </w:t>
            </w:r>
            <w:r w:rsidRPr="004D65A4">
              <w:t>ГАДБ/Данные ГРБС</w:t>
            </w:r>
          </w:p>
        </w:tc>
        <w:tc>
          <w:tcPr>
            <w:tcW w:w="1703" w:type="dxa"/>
          </w:tcPr>
          <w:p w14:paraId="6B067C20" w14:textId="77777777" w:rsidR="00ED66A1" w:rsidRPr="004D65A4" w:rsidRDefault="00ED66A1" w:rsidP="00E04F0D">
            <w:pPr>
              <w:pStyle w:val="GOSTTablenorm"/>
              <w:rPr>
                <w:szCs w:val="22"/>
              </w:rPr>
            </w:pPr>
            <w:r w:rsidRPr="004D65A4">
              <w:rPr>
                <w:szCs w:val="22"/>
              </w:rPr>
              <w:t>ZV_MSC_GRBS</w:t>
            </w:r>
          </w:p>
        </w:tc>
        <w:tc>
          <w:tcPr>
            <w:tcW w:w="567" w:type="dxa"/>
          </w:tcPr>
          <w:p w14:paraId="72D4D4D4" w14:textId="77777777" w:rsidR="00ED66A1" w:rsidRPr="004D65A4" w:rsidRDefault="00ED66A1" w:rsidP="00E04F0D">
            <w:pPr>
              <w:pStyle w:val="GOSTTablenorm"/>
              <w:rPr>
                <w:szCs w:val="22"/>
              </w:rPr>
            </w:pPr>
            <w:r w:rsidRPr="004D65A4">
              <w:rPr>
                <w:szCs w:val="22"/>
              </w:rPr>
              <w:t>С</w:t>
            </w:r>
          </w:p>
        </w:tc>
        <w:tc>
          <w:tcPr>
            <w:tcW w:w="1135" w:type="dxa"/>
          </w:tcPr>
          <w:p w14:paraId="69F5B6EF" w14:textId="77777777" w:rsidR="00ED66A1" w:rsidRPr="004D65A4" w:rsidRDefault="00ED66A1" w:rsidP="00E04F0D">
            <w:pPr>
              <w:pStyle w:val="GOSTTablenorm"/>
              <w:rPr>
                <w:szCs w:val="22"/>
              </w:rPr>
            </w:pPr>
            <w:r w:rsidRPr="004D65A4">
              <w:rPr>
                <w:szCs w:val="22"/>
                <w:lang w:val="en-US"/>
              </w:rPr>
              <w:t>tMSC_GRBS</w:t>
            </w:r>
          </w:p>
        </w:tc>
        <w:tc>
          <w:tcPr>
            <w:tcW w:w="567" w:type="dxa"/>
          </w:tcPr>
          <w:p w14:paraId="1277DAA6" w14:textId="77777777" w:rsidR="00ED66A1" w:rsidRPr="004D65A4" w:rsidRDefault="00ED66A1" w:rsidP="00E04F0D">
            <w:pPr>
              <w:pStyle w:val="GOSTTablenorm"/>
              <w:rPr>
                <w:szCs w:val="22"/>
              </w:rPr>
            </w:pPr>
            <w:r w:rsidRPr="004D65A4">
              <w:rPr>
                <w:szCs w:val="22"/>
              </w:rPr>
              <w:t>О</w:t>
            </w:r>
          </w:p>
        </w:tc>
        <w:tc>
          <w:tcPr>
            <w:tcW w:w="3973" w:type="dxa"/>
          </w:tcPr>
          <w:p w14:paraId="1B0BD465" w14:textId="64C00E15" w:rsidR="00ED66A1" w:rsidRPr="004D65A4" w:rsidRDefault="00ED66A1" w:rsidP="00E04F0D">
            <w:pPr>
              <w:pStyle w:val="GOSTTablenorm"/>
              <w:rPr>
                <w:szCs w:val="22"/>
              </w:rPr>
            </w:pPr>
            <w:r w:rsidRPr="004D65A4">
              <w:rPr>
                <w:szCs w:val="22"/>
              </w:rPr>
              <w:t xml:space="preserve">Состав элемента представлен в таблице </w:t>
            </w:r>
            <w:r w:rsidRPr="004D65A4">
              <w:rPr>
                <w:b/>
              </w:rPr>
              <w:fldChar w:fldCharType="begin"/>
            </w:r>
            <w:r w:rsidRPr="004D65A4">
              <w:rPr>
                <w:b/>
              </w:rPr>
              <w:instrText xml:space="preserve"> REF _Ref524685974 \h  \* MERGEFORMAT </w:instrText>
            </w:r>
            <w:r w:rsidRPr="004D65A4">
              <w:rPr>
                <w:b/>
              </w:rPr>
            </w:r>
            <w:r w:rsidRPr="004D65A4">
              <w:rPr>
                <w:b/>
              </w:rPr>
              <w:fldChar w:fldCharType="separate"/>
            </w:r>
            <w:r w:rsidR="00E066E2" w:rsidRPr="00E066E2">
              <w:rPr>
                <w:b/>
                <w:szCs w:val="22"/>
              </w:rPr>
              <w:t>79</w:t>
            </w:r>
            <w:r w:rsidRPr="004D65A4">
              <w:rPr>
                <w:b/>
              </w:rPr>
              <w:fldChar w:fldCharType="end"/>
            </w:r>
            <w:r w:rsidRPr="004D65A4">
              <w:rPr>
                <w:szCs w:val="22"/>
              </w:rPr>
              <w:t>.</w:t>
            </w:r>
          </w:p>
        </w:tc>
      </w:tr>
      <w:tr w:rsidR="00ED66A1" w:rsidRPr="004D65A4" w14:paraId="6F36922F" w14:textId="77777777" w:rsidTr="00E04F0D">
        <w:trPr>
          <w:trHeight w:val="283"/>
        </w:trPr>
        <w:tc>
          <w:tcPr>
            <w:tcW w:w="1705" w:type="dxa"/>
          </w:tcPr>
          <w:p w14:paraId="3AF22796" w14:textId="77777777" w:rsidR="00ED66A1" w:rsidRPr="004D65A4" w:rsidRDefault="00ED66A1" w:rsidP="00E04F0D">
            <w:pPr>
              <w:pStyle w:val="GOSTTablenorm"/>
              <w:rPr>
                <w:szCs w:val="22"/>
              </w:rPr>
            </w:pPr>
            <w:r w:rsidRPr="004D65A4">
              <w:t>Код объекта по ФАИП (КМИ)</w:t>
            </w:r>
          </w:p>
        </w:tc>
        <w:tc>
          <w:tcPr>
            <w:tcW w:w="1703" w:type="dxa"/>
          </w:tcPr>
          <w:p w14:paraId="76E5700B" w14:textId="77777777" w:rsidR="00ED66A1" w:rsidRPr="004D65A4" w:rsidRDefault="00ED66A1" w:rsidP="00E04F0D">
            <w:pPr>
              <w:pStyle w:val="GOSTTablenorm"/>
              <w:rPr>
                <w:lang w:val="en-US"/>
              </w:rPr>
            </w:pPr>
            <w:r w:rsidRPr="004D65A4">
              <w:rPr>
                <w:lang w:val="en-US"/>
              </w:rPr>
              <w:t>ZV_FAIPObjCd</w:t>
            </w:r>
          </w:p>
        </w:tc>
        <w:tc>
          <w:tcPr>
            <w:tcW w:w="567" w:type="dxa"/>
          </w:tcPr>
          <w:p w14:paraId="5B084BEF" w14:textId="77777777" w:rsidR="00ED66A1" w:rsidRPr="004D65A4" w:rsidRDefault="00ED66A1" w:rsidP="00E04F0D">
            <w:pPr>
              <w:pStyle w:val="GOSTTablenorm"/>
            </w:pPr>
            <w:r w:rsidRPr="004D65A4">
              <w:t>П</w:t>
            </w:r>
          </w:p>
        </w:tc>
        <w:tc>
          <w:tcPr>
            <w:tcW w:w="1135" w:type="dxa"/>
          </w:tcPr>
          <w:p w14:paraId="6855E611" w14:textId="77777777" w:rsidR="00ED66A1" w:rsidRPr="004D65A4" w:rsidRDefault="00ED66A1" w:rsidP="00E04F0D">
            <w:pPr>
              <w:pStyle w:val="GOSTTablenorm"/>
              <w:rPr>
                <w:lang w:val="en-US"/>
              </w:rPr>
            </w:pPr>
            <w:r w:rsidRPr="004D65A4">
              <w:rPr>
                <w:lang w:val="en-US"/>
              </w:rPr>
              <w:t>Т(1-24)</w:t>
            </w:r>
          </w:p>
        </w:tc>
        <w:tc>
          <w:tcPr>
            <w:tcW w:w="567" w:type="dxa"/>
          </w:tcPr>
          <w:p w14:paraId="4267F6A3" w14:textId="77777777" w:rsidR="00ED66A1" w:rsidRPr="004D65A4" w:rsidRDefault="00ED66A1" w:rsidP="00E04F0D">
            <w:pPr>
              <w:pStyle w:val="GOSTTablenorm"/>
            </w:pPr>
            <w:r w:rsidRPr="004D65A4">
              <w:t>Н</w:t>
            </w:r>
          </w:p>
        </w:tc>
        <w:tc>
          <w:tcPr>
            <w:tcW w:w="3973" w:type="dxa"/>
          </w:tcPr>
          <w:p w14:paraId="296DAA9A" w14:textId="77777777" w:rsidR="00ED66A1" w:rsidRPr="004D65A4" w:rsidRDefault="00ED66A1" w:rsidP="00E04F0D">
            <w:pPr>
              <w:pStyle w:val="GOSTTablenorm"/>
            </w:pPr>
            <w:r w:rsidRPr="004D65A4">
              <w:rPr>
                <w:szCs w:val="22"/>
              </w:rPr>
              <w:t>Может указываться уникальный код объекта капитального строительства или объекта недвижимости, код мероприятия по информатизации.Поле не заполняется при возврате средств во временном распоряжении.</w:t>
            </w:r>
          </w:p>
        </w:tc>
      </w:tr>
      <w:tr w:rsidR="00ED66A1" w:rsidRPr="004D65A4" w14:paraId="5B411C78" w14:textId="77777777" w:rsidTr="00E04F0D">
        <w:trPr>
          <w:trHeight w:val="283"/>
        </w:trPr>
        <w:tc>
          <w:tcPr>
            <w:tcW w:w="1705" w:type="dxa"/>
          </w:tcPr>
          <w:p w14:paraId="1B9316C7" w14:textId="77777777" w:rsidR="00ED66A1" w:rsidRPr="004D65A4" w:rsidRDefault="00ED66A1" w:rsidP="00E04F0D">
            <w:pPr>
              <w:pStyle w:val="GOSTTablenorm"/>
            </w:pPr>
            <w:r w:rsidRPr="004D65A4">
              <w:t>Данные о руководителе</w:t>
            </w:r>
          </w:p>
        </w:tc>
        <w:tc>
          <w:tcPr>
            <w:tcW w:w="1703" w:type="dxa"/>
          </w:tcPr>
          <w:p w14:paraId="74DD93F3" w14:textId="77777777" w:rsidR="00ED66A1" w:rsidRPr="004D65A4" w:rsidRDefault="00ED66A1" w:rsidP="00E04F0D">
            <w:pPr>
              <w:pStyle w:val="GOSTTablenorm"/>
              <w:rPr>
                <w:lang w:val="en-US"/>
              </w:rPr>
            </w:pPr>
            <w:r w:rsidRPr="004D65A4">
              <w:t>ZV_MSC_Hd</w:t>
            </w:r>
          </w:p>
        </w:tc>
        <w:tc>
          <w:tcPr>
            <w:tcW w:w="567" w:type="dxa"/>
          </w:tcPr>
          <w:p w14:paraId="7381D24D" w14:textId="77777777" w:rsidR="00ED66A1" w:rsidRPr="004D65A4" w:rsidRDefault="00ED66A1" w:rsidP="00E04F0D">
            <w:pPr>
              <w:pStyle w:val="GOSTTablenorm"/>
            </w:pPr>
            <w:r w:rsidRPr="004D65A4">
              <w:t>С</w:t>
            </w:r>
          </w:p>
        </w:tc>
        <w:tc>
          <w:tcPr>
            <w:tcW w:w="1135" w:type="dxa"/>
          </w:tcPr>
          <w:p w14:paraId="566DCC15" w14:textId="77777777" w:rsidR="00ED66A1" w:rsidRPr="004D65A4" w:rsidRDefault="00ED66A1" w:rsidP="00E04F0D">
            <w:pPr>
              <w:pStyle w:val="GOSTTablenorm"/>
            </w:pPr>
            <w:r w:rsidRPr="004D65A4">
              <w:rPr>
                <w:lang w:val="en-US"/>
              </w:rPr>
              <w:t>tSGNNmPs</w:t>
            </w:r>
            <w:r w:rsidRPr="004D65A4">
              <w:t>1</w:t>
            </w:r>
          </w:p>
        </w:tc>
        <w:tc>
          <w:tcPr>
            <w:tcW w:w="567" w:type="dxa"/>
          </w:tcPr>
          <w:p w14:paraId="4D3B2210" w14:textId="77777777" w:rsidR="00ED66A1" w:rsidRPr="004D65A4" w:rsidRDefault="00ED66A1" w:rsidP="00E04F0D">
            <w:pPr>
              <w:pStyle w:val="GOSTTablenorm"/>
            </w:pPr>
            <w:r w:rsidRPr="004D65A4">
              <w:t>Н</w:t>
            </w:r>
          </w:p>
        </w:tc>
        <w:tc>
          <w:tcPr>
            <w:tcW w:w="3973" w:type="dxa"/>
          </w:tcPr>
          <w:p w14:paraId="709690E2" w14:textId="72F7E07D" w:rsidR="00ED66A1" w:rsidRPr="004D65A4" w:rsidRDefault="00ED66A1" w:rsidP="00E04F0D">
            <w:pPr>
              <w:pStyle w:val="GOSTTablenorm"/>
            </w:pPr>
            <w:r w:rsidRPr="004D65A4">
              <w:t>Состав элемента представлен в таблице</w:t>
            </w:r>
            <w:r w:rsidRPr="004D65A4">
              <w:rPr>
                <w:b/>
              </w:rPr>
              <w:t xml:space="preserve"> </w:t>
            </w:r>
            <w:r w:rsidRPr="004D65A4">
              <w:rPr>
                <w:b/>
              </w:rPr>
              <w:fldChar w:fldCharType="begin"/>
            </w:r>
            <w:r w:rsidRPr="004D65A4">
              <w:rPr>
                <w:b/>
              </w:rPr>
              <w:instrText xml:space="preserve"> REF _Ref531604040 \h  \* MERGEFORMAT </w:instrText>
            </w:r>
            <w:r w:rsidRPr="004D65A4">
              <w:rPr>
                <w:b/>
              </w:rPr>
            </w:r>
            <w:r w:rsidRPr="004D65A4">
              <w:rPr>
                <w:b/>
              </w:rPr>
              <w:fldChar w:fldCharType="separate"/>
            </w:r>
            <w:r w:rsidR="00E066E2" w:rsidRPr="00E066E2">
              <w:rPr>
                <w:b/>
              </w:rPr>
              <w:t>80</w:t>
            </w:r>
            <w:r w:rsidRPr="004D65A4">
              <w:rPr>
                <w:b/>
              </w:rPr>
              <w:fldChar w:fldCharType="end"/>
            </w:r>
            <w:r w:rsidRPr="004D65A4">
              <w:t>.</w:t>
            </w:r>
          </w:p>
        </w:tc>
      </w:tr>
      <w:tr w:rsidR="00ED66A1" w:rsidRPr="004D65A4" w14:paraId="4B17E821" w14:textId="77777777" w:rsidTr="00E04F0D">
        <w:trPr>
          <w:trHeight w:val="283"/>
        </w:trPr>
        <w:tc>
          <w:tcPr>
            <w:tcW w:w="1705" w:type="dxa"/>
          </w:tcPr>
          <w:p w14:paraId="6BEE16DC" w14:textId="77777777" w:rsidR="00ED66A1" w:rsidRPr="004D65A4" w:rsidRDefault="00ED66A1" w:rsidP="00E04F0D">
            <w:pPr>
              <w:pStyle w:val="GOSTTablenorm"/>
            </w:pPr>
            <w:r w:rsidRPr="004D65A4">
              <w:t>Данные о главном бухгалтере</w:t>
            </w:r>
          </w:p>
        </w:tc>
        <w:tc>
          <w:tcPr>
            <w:tcW w:w="1703" w:type="dxa"/>
          </w:tcPr>
          <w:p w14:paraId="27EFEC03" w14:textId="77777777" w:rsidR="00ED66A1" w:rsidRPr="004D65A4" w:rsidRDefault="00ED66A1" w:rsidP="00E04F0D">
            <w:pPr>
              <w:pStyle w:val="GOSTTablenorm"/>
              <w:rPr>
                <w:lang w:val="en-US"/>
              </w:rPr>
            </w:pPr>
            <w:r w:rsidRPr="004D65A4">
              <w:t>ZV_MSC_RspnExctr</w:t>
            </w:r>
          </w:p>
        </w:tc>
        <w:tc>
          <w:tcPr>
            <w:tcW w:w="567" w:type="dxa"/>
          </w:tcPr>
          <w:p w14:paraId="3A3DECC2" w14:textId="77777777" w:rsidR="00ED66A1" w:rsidRPr="004D65A4" w:rsidRDefault="00ED66A1" w:rsidP="00E04F0D">
            <w:pPr>
              <w:pStyle w:val="GOSTTablenorm"/>
            </w:pPr>
            <w:r w:rsidRPr="004D65A4">
              <w:t>С</w:t>
            </w:r>
          </w:p>
        </w:tc>
        <w:tc>
          <w:tcPr>
            <w:tcW w:w="1135" w:type="dxa"/>
          </w:tcPr>
          <w:p w14:paraId="74B094C2" w14:textId="77777777" w:rsidR="00ED66A1" w:rsidRPr="004D65A4" w:rsidRDefault="00ED66A1" w:rsidP="00E04F0D">
            <w:pPr>
              <w:pStyle w:val="GOSTTablenorm"/>
            </w:pPr>
            <w:r w:rsidRPr="004D65A4">
              <w:rPr>
                <w:lang w:val="en-US"/>
              </w:rPr>
              <w:t>tSGNNmPs</w:t>
            </w:r>
            <w:r w:rsidRPr="004D65A4">
              <w:t>1</w:t>
            </w:r>
          </w:p>
        </w:tc>
        <w:tc>
          <w:tcPr>
            <w:tcW w:w="567" w:type="dxa"/>
          </w:tcPr>
          <w:p w14:paraId="3547BEDA" w14:textId="77777777" w:rsidR="00ED66A1" w:rsidRPr="004D65A4" w:rsidRDefault="00ED66A1" w:rsidP="00E04F0D">
            <w:pPr>
              <w:pStyle w:val="GOSTTablenorm"/>
            </w:pPr>
            <w:r w:rsidRPr="004D65A4">
              <w:t>Н</w:t>
            </w:r>
          </w:p>
        </w:tc>
        <w:tc>
          <w:tcPr>
            <w:tcW w:w="3973" w:type="dxa"/>
          </w:tcPr>
          <w:p w14:paraId="1C718C16" w14:textId="1CAC7E74" w:rsidR="00ED66A1" w:rsidRPr="004D65A4" w:rsidRDefault="00ED66A1" w:rsidP="00E04F0D">
            <w:pPr>
              <w:pStyle w:val="GOSTTablenorm"/>
            </w:pPr>
            <w:r w:rsidRPr="004D65A4">
              <w:t xml:space="preserve">Состав элемента представлен в таблице </w:t>
            </w:r>
            <w:r w:rsidRPr="004D65A4">
              <w:rPr>
                <w:b/>
              </w:rPr>
              <w:fldChar w:fldCharType="begin"/>
            </w:r>
            <w:r w:rsidRPr="004D65A4">
              <w:rPr>
                <w:b/>
              </w:rPr>
              <w:instrText xml:space="preserve"> REF _Ref531604040 \h  \* MERGEFORMAT </w:instrText>
            </w:r>
            <w:r w:rsidRPr="004D65A4">
              <w:rPr>
                <w:b/>
              </w:rPr>
            </w:r>
            <w:r w:rsidRPr="004D65A4">
              <w:rPr>
                <w:b/>
              </w:rPr>
              <w:fldChar w:fldCharType="separate"/>
            </w:r>
            <w:r w:rsidR="00E066E2" w:rsidRPr="00E066E2">
              <w:rPr>
                <w:b/>
              </w:rPr>
              <w:t>80</w:t>
            </w:r>
            <w:r w:rsidRPr="004D65A4">
              <w:rPr>
                <w:b/>
              </w:rPr>
              <w:fldChar w:fldCharType="end"/>
            </w:r>
            <w:r w:rsidRPr="004D65A4">
              <w:t>.</w:t>
            </w:r>
          </w:p>
        </w:tc>
      </w:tr>
      <w:tr w:rsidR="00ED66A1" w:rsidRPr="004D65A4" w14:paraId="6E3A0CFD" w14:textId="77777777" w:rsidTr="00E04F0D">
        <w:trPr>
          <w:trHeight w:val="283"/>
        </w:trPr>
        <w:tc>
          <w:tcPr>
            <w:tcW w:w="1705" w:type="dxa"/>
          </w:tcPr>
          <w:p w14:paraId="6F312668" w14:textId="77777777" w:rsidR="00ED66A1" w:rsidRPr="004D65A4" w:rsidRDefault="00ED66A1" w:rsidP="00E04F0D">
            <w:pPr>
              <w:pStyle w:val="GOSTTablenorm"/>
            </w:pPr>
            <w:r w:rsidRPr="004D65A4">
              <w:t>Дата подписания заявки</w:t>
            </w:r>
          </w:p>
        </w:tc>
        <w:tc>
          <w:tcPr>
            <w:tcW w:w="1703" w:type="dxa"/>
          </w:tcPr>
          <w:p w14:paraId="4B9B5D9D" w14:textId="77777777" w:rsidR="00ED66A1" w:rsidRPr="004D65A4" w:rsidRDefault="00ED66A1" w:rsidP="00E04F0D">
            <w:pPr>
              <w:pStyle w:val="GOSTTablenorm"/>
              <w:rPr>
                <w:lang w:val="en-US"/>
              </w:rPr>
            </w:pPr>
            <w:r w:rsidRPr="004D65A4">
              <w:t>ZV_DtfSgn</w:t>
            </w:r>
          </w:p>
        </w:tc>
        <w:tc>
          <w:tcPr>
            <w:tcW w:w="567" w:type="dxa"/>
          </w:tcPr>
          <w:p w14:paraId="2263375D" w14:textId="77777777" w:rsidR="00ED66A1" w:rsidRPr="004D65A4" w:rsidRDefault="00ED66A1" w:rsidP="00E04F0D">
            <w:pPr>
              <w:pStyle w:val="GOSTTablenorm"/>
            </w:pPr>
            <w:r w:rsidRPr="004D65A4">
              <w:t>П</w:t>
            </w:r>
          </w:p>
        </w:tc>
        <w:tc>
          <w:tcPr>
            <w:tcW w:w="1135" w:type="dxa"/>
          </w:tcPr>
          <w:p w14:paraId="534FB0C4" w14:textId="77777777" w:rsidR="00ED66A1" w:rsidRPr="004D65A4" w:rsidRDefault="00ED66A1" w:rsidP="00E04F0D">
            <w:pPr>
              <w:pStyle w:val="GOSTTablenorm"/>
              <w:rPr>
                <w:lang w:val="en-US"/>
              </w:rPr>
            </w:pPr>
            <w:r w:rsidRPr="004D65A4">
              <w:rPr>
                <w:szCs w:val="22"/>
                <w:lang w:val="en-US"/>
              </w:rPr>
              <w:t>Date</w:t>
            </w:r>
          </w:p>
        </w:tc>
        <w:tc>
          <w:tcPr>
            <w:tcW w:w="567" w:type="dxa"/>
          </w:tcPr>
          <w:p w14:paraId="333D4212" w14:textId="77777777" w:rsidR="00ED66A1" w:rsidRPr="004D65A4" w:rsidRDefault="00ED66A1" w:rsidP="00E04F0D">
            <w:pPr>
              <w:pStyle w:val="GOSTTablenorm"/>
            </w:pPr>
            <w:r w:rsidRPr="004D65A4">
              <w:t>Н</w:t>
            </w:r>
          </w:p>
        </w:tc>
        <w:tc>
          <w:tcPr>
            <w:tcW w:w="3973" w:type="dxa"/>
          </w:tcPr>
          <w:p w14:paraId="501C7179" w14:textId="77777777" w:rsidR="00ED66A1" w:rsidRPr="004D65A4" w:rsidRDefault="00ED66A1" w:rsidP="00E04F0D">
            <w:pPr>
              <w:pStyle w:val="GOSTTablenorm"/>
            </w:pPr>
            <w:r w:rsidRPr="004D65A4">
              <w:t>Указывается дата подписания заявки на возврат.</w:t>
            </w:r>
          </w:p>
        </w:tc>
      </w:tr>
      <w:tr w:rsidR="00ED66A1" w:rsidRPr="004D65A4" w14:paraId="49A5D4C1" w14:textId="77777777" w:rsidTr="00E04F0D">
        <w:trPr>
          <w:trHeight w:val="283"/>
        </w:trPr>
        <w:tc>
          <w:tcPr>
            <w:tcW w:w="1705" w:type="dxa"/>
          </w:tcPr>
          <w:p w14:paraId="4411448A" w14:textId="77777777" w:rsidR="00ED66A1" w:rsidRPr="004D65A4" w:rsidRDefault="00ED66A1" w:rsidP="00E04F0D">
            <w:pPr>
              <w:pStyle w:val="GOSTTablenorm"/>
            </w:pPr>
            <w:r w:rsidRPr="004D65A4">
              <w:t>Отметка ТОФК</w:t>
            </w:r>
          </w:p>
        </w:tc>
        <w:tc>
          <w:tcPr>
            <w:tcW w:w="1703" w:type="dxa"/>
          </w:tcPr>
          <w:p w14:paraId="657F3B12" w14:textId="77777777" w:rsidR="00ED66A1" w:rsidRPr="004D65A4" w:rsidRDefault="00ED66A1" w:rsidP="00E04F0D">
            <w:pPr>
              <w:pStyle w:val="GOSTTablenorm"/>
              <w:rPr>
                <w:lang w:val="en-US"/>
              </w:rPr>
            </w:pPr>
            <w:r w:rsidRPr="004D65A4">
              <w:t>ZV_MSC_MrkOrFK</w:t>
            </w:r>
          </w:p>
        </w:tc>
        <w:tc>
          <w:tcPr>
            <w:tcW w:w="567" w:type="dxa"/>
          </w:tcPr>
          <w:p w14:paraId="5D0A12AE" w14:textId="77777777" w:rsidR="00ED66A1" w:rsidRPr="004D65A4" w:rsidRDefault="00ED66A1" w:rsidP="00E04F0D">
            <w:pPr>
              <w:pStyle w:val="GOSTTablenorm"/>
            </w:pPr>
            <w:r w:rsidRPr="004D65A4">
              <w:t>С</w:t>
            </w:r>
          </w:p>
        </w:tc>
        <w:tc>
          <w:tcPr>
            <w:tcW w:w="1135" w:type="dxa"/>
          </w:tcPr>
          <w:p w14:paraId="667B81B0" w14:textId="77777777" w:rsidR="00ED66A1" w:rsidRPr="004D65A4" w:rsidRDefault="00ED66A1" w:rsidP="00E04F0D">
            <w:pPr>
              <w:pStyle w:val="GOSTTablenorm"/>
              <w:rPr>
                <w:lang w:val="en-US"/>
              </w:rPr>
            </w:pPr>
            <w:r w:rsidRPr="004D65A4">
              <w:rPr>
                <w:lang w:val="en-US"/>
              </w:rPr>
              <w:t>tMSC_MrkOrFK</w:t>
            </w:r>
          </w:p>
        </w:tc>
        <w:tc>
          <w:tcPr>
            <w:tcW w:w="567" w:type="dxa"/>
          </w:tcPr>
          <w:p w14:paraId="2B2B2D08" w14:textId="77777777" w:rsidR="00ED66A1" w:rsidRPr="004D65A4" w:rsidRDefault="00ED66A1" w:rsidP="00E04F0D">
            <w:pPr>
              <w:pStyle w:val="GOSTTablenorm"/>
            </w:pPr>
            <w:r w:rsidRPr="004D65A4">
              <w:t>Н</w:t>
            </w:r>
          </w:p>
        </w:tc>
        <w:tc>
          <w:tcPr>
            <w:tcW w:w="3973" w:type="dxa"/>
          </w:tcPr>
          <w:p w14:paraId="326B5B8E" w14:textId="77777777" w:rsidR="00ED66A1" w:rsidRPr="004D65A4" w:rsidRDefault="00ED66A1" w:rsidP="00E04F0D">
            <w:pPr>
              <w:pStyle w:val="GOSTTablenorm"/>
            </w:pPr>
            <w:r w:rsidRPr="004D65A4">
              <w:t>Блок заполняется в ТОФК.</w:t>
            </w:r>
          </w:p>
          <w:p w14:paraId="5BA433A5" w14:textId="77777777" w:rsidR="00ED66A1" w:rsidRPr="004D65A4" w:rsidRDefault="00ED66A1" w:rsidP="00E04F0D">
            <w:pPr>
              <w:pStyle w:val="GOSTTablenorm"/>
            </w:pPr>
            <w:r w:rsidRPr="004D65A4">
              <w:t>Обязательно для заполнения при принятии Заявки на возврат.</w:t>
            </w:r>
          </w:p>
          <w:p w14:paraId="455E31B5" w14:textId="17FD9BD4" w:rsidR="00ED66A1" w:rsidRPr="004D65A4" w:rsidRDefault="00ED66A1" w:rsidP="00E04F0D">
            <w:pPr>
              <w:pStyle w:val="GOSTTablenorm"/>
            </w:pPr>
            <w:r w:rsidRPr="004D65A4">
              <w:t xml:space="preserve">Состав элемента представлен в таблице </w:t>
            </w:r>
            <w:r w:rsidRPr="004D65A4">
              <w:rPr>
                <w:b/>
              </w:rPr>
              <w:fldChar w:fldCharType="begin"/>
            </w:r>
            <w:r w:rsidRPr="004D65A4">
              <w:rPr>
                <w:b/>
              </w:rPr>
              <w:instrText xml:space="preserve"> REF _Ref503463077 \h  \* MERGEFORMAT </w:instrText>
            </w:r>
            <w:r w:rsidRPr="004D65A4">
              <w:rPr>
                <w:b/>
              </w:rPr>
            </w:r>
            <w:r w:rsidRPr="004D65A4">
              <w:rPr>
                <w:b/>
              </w:rPr>
              <w:fldChar w:fldCharType="separate"/>
            </w:r>
            <w:r w:rsidR="00E066E2" w:rsidRPr="00E066E2">
              <w:rPr>
                <w:rFonts w:eastAsia="Calibri"/>
                <w:b/>
              </w:rPr>
              <w:t>81</w:t>
            </w:r>
            <w:r w:rsidRPr="004D65A4">
              <w:rPr>
                <w:b/>
              </w:rPr>
              <w:fldChar w:fldCharType="end"/>
            </w:r>
            <w:r w:rsidRPr="004D65A4">
              <w:t>.</w:t>
            </w:r>
          </w:p>
        </w:tc>
      </w:tr>
      <w:tr w:rsidR="00ED66A1" w:rsidRPr="004D65A4" w14:paraId="1F17179F" w14:textId="77777777" w:rsidTr="00E04F0D">
        <w:trPr>
          <w:trHeight w:val="283"/>
        </w:trPr>
        <w:tc>
          <w:tcPr>
            <w:tcW w:w="1705" w:type="dxa"/>
          </w:tcPr>
          <w:p w14:paraId="79DFCE72" w14:textId="77777777" w:rsidR="00ED66A1" w:rsidRPr="004D65A4" w:rsidRDefault="00ED66A1" w:rsidP="00E04F0D">
            <w:pPr>
              <w:pStyle w:val="GOSTTablenorm"/>
            </w:pPr>
            <w:r w:rsidRPr="004D65A4">
              <w:t>Информация о КБК</w:t>
            </w:r>
          </w:p>
        </w:tc>
        <w:tc>
          <w:tcPr>
            <w:tcW w:w="1703" w:type="dxa"/>
          </w:tcPr>
          <w:p w14:paraId="19FFDF8E" w14:textId="77777777" w:rsidR="00ED66A1" w:rsidRPr="004D65A4" w:rsidRDefault="00ED66A1" w:rsidP="00E04F0D">
            <w:pPr>
              <w:pStyle w:val="GOSTTablenorm"/>
            </w:pPr>
            <w:r w:rsidRPr="004D65A4">
              <w:t>ZVDOC_MSC_KBK</w:t>
            </w:r>
          </w:p>
        </w:tc>
        <w:tc>
          <w:tcPr>
            <w:tcW w:w="567" w:type="dxa"/>
          </w:tcPr>
          <w:p w14:paraId="0830130C" w14:textId="77777777" w:rsidR="00ED66A1" w:rsidRPr="004D65A4" w:rsidRDefault="00ED66A1" w:rsidP="00E04F0D">
            <w:pPr>
              <w:pStyle w:val="GOSTTablenorm"/>
            </w:pPr>
            <w:r w:rsidRPr="004D65A4">
              <w:t>С</w:t>
            </w:r>
          </w:p>
        </w:tc>
        <w:tc>
          <w:tcPr>
            <w:tcW w:w="1135" w:type="dxa"/>
          </w:tcPr>
          <w:p w14:paraId="37575946" w14:textId="77777777" w:rsidR="00ED66A1" w:rsidRPr="004D65A4" w:rsidRDefault="00ED66A1" w:rsidP="00E04F0D">
            <w:pPr>
              <w:pStyle w:val="GOSTTablenorm"/>
            </w:pPr>
            <w:r w:rsidRPr="004D65A4">
              <w:t>tMSC_KBK31_32</w:t>
            </w:r>
          </w:p>
        </w:tc>
        <w:tc>
          <w:tcPr>
            <w:tcW w:w="567" w:type="dxa"/>
          </w:tcPr>
          <w:p w14:paraId="2D08A8D3" w14:textId="77777777" w:rsidR="00ED66A1" w:rsidRPr="004D65A4" w:rsidRDefault="00ED66A1" w:rsidP="00E04F0D">
            <w:pPr>
              <w:pStyle w:val="GOSTTablenorm"/>
            </w:pPr>
            <w:r w:rsidRPr="004D65A4">
              <w:t>Н</w:t>
            </w:r>
          </w:p>
        </w:tc>
        <w:tc>
          <w:tcPr>
            <w:tcW w:w="3973" w:type="dxa"/>
          </w:tcPr>
          <w:p w14:paraId="40416AB0" w14:textId="233B2DB5" w:rsidR="00ED66A1" w:rsidRPr="004D65A4" w:rsidRDefault="00ED66A1" w:rsidP="00E04F0D">
            <w:pPr>
              <w:pStyle w:val="GOSTTablenorm"/>
            </w:pPr>
            <w:r w:rsidRPr="004D65A4">
              <w:t xml:space="preserve">Состав элемента представлен в таблице </w:t>
            </w:r>
            <w:r w:rsidRPr="004D65A4">
              <w:rPr>
                <w:b/>
              </w:rPr>
              <w:fldChar w:fldCharType="begin"/>
            </w:r>
            <w:r w:rsidRPr="004D65A4">
              <w:rPr>
                <w:b/>
              </w:rPr>
              <w:instrText xml:space="preserve"> REF _Ref524686025 \h  \* MERGEFORMAT </w:instrText>
            </w:r>
            <w:r w:rsidRPr="004D65A4">
              <w:rPr>
                <w:b/>
              </w:rPr>
            </w:r>
            <w:r w:rsidRPr="004D65A4">
              <w:rPr>
                <w:b/>
              </w:rPr>
              <w:fldChar w:fldCharType="separate"/>
            </w:r>
            <w:r w:rsidR="00E066E2" w:rsidRPr="00E066E2">
              <w:rPr>
                <w:b/>
              </w:rPr>
              <w:t>82</w:t>
            </w:r>
            <w:r w:rsidRPr="004D65A4">
              <w:rPr>
                <w:b/>
              </w:rPr>
              <w:fldChar w:fldCharType="end"/>
            </w:r>
            <w:r w:rsidRPr="004D65A4">
              <w:t>.</w:t>
            </w:r>
          </w:p>
          <w:p w14:paraId="28A6B915" w14:textId="77777777" w:rsidR="00ED66A1" w:rsidRPr="004D65A4" w:rsidRDefault="00ED66A1" w:rsidP="00E04F0D">
            <w:pPr>
              <w:pStyle w:val="GOSTTablenorm"/>
            </w:pPr>
            <w:r w:rsidRPr="004D65A4">
              <w:t>Не заполняется при возврате средств во временном распоряжении.</w:t>
            </w:r>
          </w:p>
        </w:tc>
      </w:tr>
      <w:tr w:rsidR="00ED66A1" w:rsidRPr="004D65A4" w14:paraId="7E052794" w14:textId="77777777" w:rsidTr="00E04F0D">
        <w:trPr>
          <w:trHeight w:val="283"/>
        </w:trPr>
        <w:tc>
          <w:tcPr>
            <w:tcW w:w="1705" w:type="dxa"/>
          </w:tcPr>
          <w:p w14:paraId="53F2030E" w14:textId="77777777" w:rsidR="00ED66A1" w:rsidRPr="004D65A4" w:rsidRDefault="00ED66A1" w:rsidP="00E04F0D">
            <w:pPr>
              <w:pStyle w:val="GOSTTablenorm"/>
            </w:pPr>
            <w:r w:rsidRPr="004D65A4">
              <w:t>Вид средств для осуществления возврата</w:t>
            </w:r>
          </w:p>
        </w:tc>
        <w:tc>
          <w:tcPr>
            <w:tcW w:w="1703" w:type="dxa"/>
          </w:tcPr>
          <w:p w14:paraId="066C1731" w14:textId="77777777" w:rsidR="00ED66A1" w:rsidRPr="004D65A4" w:rsidRDefault="00ED66A1" w:rsidP="00E04F0D">
            <w:pPr>
              <w:pStyle w:val="GOSTTablenorm"/>
            </w:pPr>
            <w:r w:rsidRPr="004D65A4">
              <w:t>ZVDOC_KndMns</w:t>
            </w:r>
          </w:p>
        </w:tc>
        <w:tc>
          <w:tcPr>
            <w:tcW w:w="567" w:type="dxa"/>
          </w:tcPr>
          <w:p w14:paraId="7BC263E0" w14:textId="77777777" w:rsidR="00ED66A1" w:rsidRPr="004D65A4" w:rsidRDefault="00ED66A1" w:rsidP="00E04F0D">
            <w:pPr>
              <w:pStyle w:val="GOSTTablenorm"/>
            </w:pPr>
            <w:r w:rsidRPr="004D65A4">
              <w:t>С</w:t>
            </w:r>
          </w:p>
        </w:tc>
        <w:tc>
          <w:tcPr>
            <w:tcW w:w="1135" w:type="dxa"/>
          </w:tcPr>
          <w:p w14:paraId="6B7E879A" w14:textId="77777777" w:rsidR="00ED66A1" w:rsidRPr="004D65A4" w:rsidRDefault="00ED66A1" w:rsidP="00E04F0D">
            <w:pPr>
              <w:pStyle w:val="GOSTTablenorm"/>
              <w:rPr>
                <w:lang w:val="en-US"/>
              </w:rPr>
            </w:pPr>
            <w:r w:rsidRPr="004D65A4">
              <w:t>tMSC_SrcTypeComplex2</w:t>
            </w:r>
          </w:p>
        </w:tc>
        <w:tc>
          <w:tcPr>
            <w:tcW w:w="567" w:type="dxa"/>
          </w:tcPr>
          <w:p w14:paraId="70250944" w14:textId="77777777" w:rsidR="00ED66A1" w:rsidRPr="004D65A4" w:rsidRDefault="00ED66A1" w:rsidP="00E04F0D">
            <w:pPr>
              <w:pStyle w:val="GOSTTablenorm"/>
              <w:rPr>
                <w:lang w:val="en-US"/>
              </w:rPr>
            </w:pPr>
            <w:r w:rsidRPr="004D65A4">
              <w:rPr>
                <w:lang w:val="en-US"/>
              </w:rPr>
              <w:t>O</w:t>
            </w:r>
          </w:p>
        </w:tc>
        <w:tc>
          <w:tcPr>
            <w:tcW w:w="3973" w:type="dxa"/>
          </w:tcPr>
          <w:p w14:paraId="57E16C50" w14:textId="704D3DCD" w:rsidR="00ED66A1" w:rsidRPr="004D65A4" w:rsidRDefault="00ED66A1" w:rsidP="00E04F0D">
            <w:pPr>
              <w:pStyle w:val="GOSTTablenorm"/>
            </w:pPr>
            <w:r w:rsidRPr="004D65A4">
              <w:t xml:space="preserve">Состав элемента представлен в таблице </w:t>
            </w:r>
            <w:r w:rsidRPr="004D65A4">
              <w:rPr>
                <w:b/>
              </w:rPr>
              <w:fldChar w:fldCharType="begin"/>
            </w:r>
            <w:r w:rsidRPr="004D65A4">
              <w:rPr>
                <w:b/>
              </w:rPr>
              <w:instrText xml:space="preserve"> REF _Ref524686046 \h  \* MERGEFORMAT </w:instrText>
            </w:r>
            <w:r w:rsidRPr="004D65A4">
              <w:rPr>
                <w:b/>
              </w:rPr>
            </w:r>
            <w:r w:rsidRPr="004D65A4">
              <w:rPr>
                <w:b/>
              </w:rPr>
              <w:fldChar w:fldCharType="separate"/>
            </w:r>
            <w:r w:rsidR="00E066E2" w:rsidRPr="00E066E2">
              <w:rPr>
                <w:b/>
              </w:rPr>
              <w:t>84</w:t>
            </w:r>
            <w:r w:rsidRPr="004D65A4">
              <w:rPr>
                <w:b/>
              </w:rPr>
              <w:fldChar w:fldCharType="end"/>
            </w:r>
            <w:r w:rsidRPr="004D65A4">
              <w:t>.</w:t>
            </w:r>
          </w:p>
        </w:tc>
      </w:tr>
      <w:tr w:rsidR="00ED66A1" w:rsidRPr="004D65A4" w14:paraId="3CCED036" w14:textId="77777777" w:rsidTr="00E04F0D">
        <w:trPr>
          <w:trHeight w:val="283"/>
        </w:trPr>
        <w:tc>
          <w:tcPr>
            <w:tcW w:w="1705" w:type="dxa"/>
          </w:tcPr>
          <w:p w14:paraId="26CC55E6" w14:textId="77777777" w:rsidR="00ED66A1" w:rsidRPr="004D65A4" w:rsidRDefault="00ED66A1" w:rsidP="00E04F0D">
            <w:pPr>
              <w:pStyle w:val="GOSTTablenorm"/>
            </w:pPr>
            <w:r w:rsidRPr="004D65A4">
              <w:t xml:space="preserve">Код по ОКТМО </w:t>
            </w:r>
          </w:p>
        </w:tc>
        <w:tc>
          <w:tcPr>
            <w:tcW w:w="1703" w:type="dxa"/>
          </w:tcPr>
          <w:p w14:paraId="08081939" w14:textId="77777777" w:rsidR="00ED66A1" w:rsidRPr="004D65A4" w:rsidRDefault="00ED66A1" w:rsidP="00E04F0D">
            <w:pPr>
              <w:pStyle w:val="GOSTTablenorm"/>
            </w:pPr>
            <w:r w:rsidRPr="004D65A4">
              <w:t>ZVDOC_OKTMO</w:t>
            </w:r>
          </w:p>
        </w:tc>
        <w:tc>
          <w:tcPr>
            <w:tcW w:w="567" w:type="dxa"/>
          </w:tcPr>
          <w:p w14:paraId="39BC49D1" w14:textId="77777777" w:rsidR="00ED66A1" w:rsidRPr="004D65A4" w:rsidRDefault="00ED66A1" w:rsidP="00E04F0D">
            <w:pPr>
              <w:pStyle w:val="GOSTTablenorm"/>
            </w:pPr>
            <w:r w:rsidRPr="004D65A4">
              <w:t>П</w:t>
            </w:r>
          </w:p>
        </w:tc>
        <w:tc>
          <w:tcPr>
            <w:tcW w:w="1135" w:type="dxa"/>
          </w:tcPr>
          <w:p w14:paraId="0768B3EA" w14:textId="77777777" w:rsidR="00ED66A1" w:rsidRPr="004D65A4" w:rsidRDefault="00ED66A1" w:rsidP="00E04F0D">
            <w:pPr>
              <w:pStyle w:val="GOSTTablenorm"/>
              <w:rPr>
                <w:lang w:val="en-US"/>
              </w:rPr>
            </w:pPr>
            <w:r w:rsidRPr="004D65A4">
              <w:t>Т(8)</w:t>
            </w:r>
          </w:p>
        </w:tc>
        <w:tc>
          <w:tcPr>
            <w:tcW w:w="567" w:type="dxa"/>
          </w:tcPr>
          <w:p w14:paraId="56CADB71" w14:textId="77777777" w:rsidR="00ED66A1" w:rsidRPr="004D65A4" w:rsidRDefault="00ED66A1" w:rsidP="00E04F0D">
            <w:pPr>
              <w:pStyle w:val="GOSTTablenorm"/>
              <w:rPr>
                <w:lang w:val="en-US"/>
              </w:rPr>
            </w:pPr>
            <w:r w:rsidRPr="004D65A4">
              <w:t>Н</w:t>
            </w:r>
          </w:p>
        </w:tc>
        <w:tc>
          <w:tcPr>
            <w:tcW w:w="3973" w:type="dxa"/>
          </w:tcPr>
          <w:p w14:paraId="3F516A2C" w14:textId="77777777" w:rsidR="00ED66A1" w:rsidRPr="004D65A4" w:rsidRDefault="00ED66A1" w:rsidP="00E04F0D">
            <w:pPr>
              <w:pStyle w:val="GOSTTablenorm"/>
            </w:pPr>
            <w:r w:rsidRPr="004D65A4">
              <w:t>Указывается код в соответствии с ОКТМО.</w:t>
            </w:r>
          </w:p>
          <w:p w14:paraId="3162F7F2" w14:textId="77777777" w:rsidR="00ED66A1" w:rsidRPr="004D65A4" w:rsidRDefault="00ED66A1" w:rsidP="00E04F0D">
            <w:pPr>
              <w:pStyle w:val="GOSTTablenorm"/>
            </w:pPr>
            <w:r w:rsidRPr="004D65A4">
              <w:t>Заполняется в случае предоставления заявки АДБ или ПФХД.</w:t>
            </w:r>
          </w:p>
        </w:tc>
      </w:tr>
      <w:tr w:rsidR="00ED66A1" w:rsidRPr="004D65A4" w14:paraId="08508302" w14:textId="77777777" w:rsidTr="00E04F0D">
        <w:trPr>
          <w:trHeight w:val="283"/>
        </w:trPr>
        <w:tc>
          <w:tcPr>
            <w:tcW w:w="1705" w:type="dxa"/>
          </w:tcPr>
          <w:p w14:paraId="65168487" w14:textId="77777777" w:rsidR="00ED66A1" w:rsidRPr="004D65A4" w:rsidRDefault="00ED66A1" w:rsidP="00E04F0D">
            <w:pPr>
              <w:pStyle w:val="GOSTTablenorm"/>
              <w:rPr>
                <w:szCs w:val="22"/>
              </w:rPr>
            </w:pPr>
            <w:r w:rsidRPr="004D65A4">
              <w:t>Сумма в валюте</w:t>
            </w:r>
          </w:p>
        </w:tc>
        <w:tc>
          <w:tcPr>
            <w:tcW w:w="1703" w:type="dxa"/>
          </w:tcPr>
          <w:p w14:paraId="2BE711E0" w14:textId="77777777" w:rsidR="00ED66A1" w:rsidRPr="004D65A4" w:rsidRDefault="00ED66A1" w:rsidP="00E04F0D">
            <w:pPr>
              <w:pStyle w:val="GOSTTablenorm"/>
            </w:pPr>
            <w:r w:rsidRPr="004D65A4">
              <w:t>ZVDOC_SmVl</w:t>
            </w:r>
          </w:p>
        </w:tc>
        <w:tc>
          <w:tcPr>
            <w:tcW w:w="567" w:type="dxa"/>
          </w:tcPr>
          <w:p w14:paraId="5AA58841" w14:textId="77777777" w:rsidR="00ED66A1" w:rsidRPr="004D65A4" w:rsidRDefault="00ED66A1" w:rsidP="00E04F0D">
            <w:pPr>
              <w:pStyle w:val="GOSTTablenorm"/>
            </w:pPr>
            <w:r w:rsidRPr="004D65A4">
              <w:t>П</w:t>
            </w:r>
          </w:p>
        </w:tc>
        <w:tc>
          <w:tcPr>
            <w:tcW w:w="1135" w:type="dxa"/>
          </w:tcPr>
          <w:p w14:paraId="1B690334" w14:textId="77777777" w:rsidR="00ED66A1" w:rsidRPr="004D65A4" w:rsidRDefault="00ED66A1" w:rsidP="00E04F0D">
            <w:pPr>
              <w:pStyle w:val="GOSTTablenorm"/>
            </w:pPr>
            <w:r w:rsidRPr="004D65A4">
              <w:t>N(20.2)</w:t>
            </w:r>
          </w:p>
        </w:tc>
        <w:tc>
          <w:tcPr>
            <w:tcW w:w="567" w:type="dxa"/>
          </w:tcPr>
          <w:p w14:paraId="26AC9059" w14:textId="77777777" w:rsidR="00ED66A1" w:rsidRPr="004D65A4" w:rsidRDefault="00ED66A1" w:rsidP="00E04F0D">
            <w:pPr>
              <w:pStyle w:val="GOSTTablenorm"/>
            </w:pPr>
            <w:r w:rsidRPr="004D65A4">
              <w:t>О</w:t>
            </w:r>
          </w:p>
        </w:tc>
        <w:tc>
          <w:tcPr>
            <w:tcW w:w="3973" w:type="dxa"/>
          </w:tcPr>
          <w:p w14:paraId="452A717C" w14:textId="77777777" w:rsidR="00ED66A1" w:rsidRPr="004D65A4" w:rsidRDefault="00ED66A1" w:rsidP="00E04F0D">
            <w:pPr>
              <w:pStyle w:val="GOSTTablenorm"/>
            </w:pPr>
            <w:r w:rsidRPr="004D65A4">
              <w:t>Указывается сумма выплаты в валюте возврата.</w:t>
            </w:r>
          </w:p>
        </w:tc>
      </w:tr>
      <w:tr w:rsidR="00ED66A1" w:rsidRPr="004D65A4" w14:paraId="06196F99" w14:textId="77777777" w:rsidTr="00E04F0D">
        <w:trPr>
          <w:trHeight w:val="283"/>
        </w:trPr>
        <w:tc>
          <w:tcPr>
            <w:tcW w:w="1705" w:type="dxa"/>
          </w:tcPr>
          <w:p w14:paraId="13BE98DB" w14:textId="77777777" w:rsidR="00ED66A1" w:rsidRPr="004D65A4" w:rsidRDefault="00ED66A1" w:rsidP="00E04F0D">
            <w:pPr>
              <w:pStyle w:val="GOSTTablenorm"/>
            </w:pPr>
            <w:r w:rsidRPr="004D65A4">
              <w:t>Код валюты</w:t>
            </w:r>
          </w:p>
        </w:tc>
        <w:tc>
          <w:tcPr>
            <w:tcW w:w="1703" w:type="dxa"/>
          </w:tcPr>
          <w:p w14:paraId="11FAB4B8" w14:textId="77777777" w:rsidR="00ED66A1" w:rsidRPr="004D65A4" w:rsidRDefault="00ED66A1" w:rsidP="00E04F0D">
            <w:pPr>
              <w:pStyle w:val="GOSTTablenorm"/>
            </w:pPr>
            <w:r w:rsidRPr="004D65A4">
              <w:t>ZVDOC_</w:t>
            </w:r>
            <w:r w:rsidRPr="004D65A4">
              <w:rPr>
                <w:lang w:val="en-US"/>
              </w:rPr>
              <w:t>Cd</w:t>
            </w:r>
            <w:r w:rsidRPr="004D65A4">
              <w:t>OKV</w:t>
            </w:r>
          </w:p>
        </w:tc>
        <w:tc>
          <w:tcPr>
            <w:tcW w:w="567" w:type="dxa"/>
          </w:tcPr>
          <w:p w14:paraId="59F3C24C" w14:textId="77777777" w:rsidR="00ED66A1" w:rsidRPr="004D65A4" w:rsidRDefault="00ED66A1" w:rsidP="00E04F0D">
            <w:pPr>
              <w:pStyle w:val="GOSTTablenorm"/>
            </w:pPr>
            <w:r w:rsidRPr="004D65A4">
              <w:t>П</w:t>
            </w:r>
          </w:p>
        </w:tc>
        <w:tc>
          <w:tcPr>
            <w:tcW w:w="1135" w:type="dxa"/>
          </w:tcPr>
          <w:p w14:paraId="7771B413" w14:textId="77777777" w:rsidR="00ED66A1" w:rsidRPr="004D65A4" w:rsidRDefault="00ED66A1" w:rsidP="00E04F0D">
            <w:pPr>
              <w:pStyle w:val="GOSTTablenorm"/>
            </w:pPr>
            <w:r w:rsidRPr="004D65A4">
              <w:t>Т(3)</w:t>
            </w:r>
          </w:p>
        </w:tc>
        <w:tc>
          <w:tcPr>
            <w:tcW w:w="567" w:type="dxa"/>
          </w:tcPr>
          <w:p w14:paraId="60162E44" w14:textId="77777777" w:rsidR="00ED66A1" w:rsidRPr="004D65A4" w:rsidRDefault="00ED66A1" w:rsidP="00E04F0D">
            <w:pPr>
              <w:pStyle w:val="GOSTTablenorm"/>
            </w:pPr>
            <w:r w:rsidRPr="004D65A4">
              <w:t>О</w:t>
            </w:r>
          </w:p>
        </w:tc>
        <w:tc>
          <w:tcPr>
            <w:tcW w:w="3973" w:type="dxa"/>
          </w:tcPr>
          <w:p w14:paraId="4DF9E029" w14:textId="77777777" w:rsidR="00ED66A1" w:rsidRPr="004D65A4" w:rsidRDefault="00ED66A1" w:rsidP="00E04F0D">
            <w:pPr>
              <w:pStyle w:val="GOSTTablenorm"/>
            </w:pPr>
            <w:r w:rsidRPr="004D65A4">
              <w:t>Указывается цифровой код валюты возврата по ОКВ.</w:t>
            </w:r>
          </w:p>
        </w:tc>
      </w:tr>
      <w:tr w:rsidR="00ED66A1" w:rsidRPr="004D65A4" w14:paraId="210AD266" w14:textId="77777777" w:rsidTr="00E04F0D">
        <w:trPr>
          <w:trHeight w:val="283"/>
        </w:trPr>
        <w:tc>
          <w:tcPr>
            <w:tcW w:w="1705" w:type="dxa"/>
          </w:tcPr>
          <w:p w14:paraId="18DAE6E0" w14:textId="77777777" w:rsidR="00ED66A1" w:rsidRPr="004D65A4" w:rsidRDefault="00ED66A1" w:rsidP="00E04F0D">
            <w:pPr>
              <w:pStyle w:val="GOSTTablenorm"/>
              <w:rPr>
                <w:szCs w:val="22"/>
              </w:rPr>
            </w:pPr>
            <w:r w:rsidRPr="004D65A4">
              <w:t>Сумма в рублях</w:t>
            </w:r>
          </w:p>
        </w:tc>
        <w:tc>
          <w:tcPr>
            <w:tcW w:w="1703" w:type="dxa"/>
          </w:tcPr>
          <w:p w14:paraId="20D7CBE2" w14:textId="77777777" w:rsidR="00ED66A1" w:rsidRPr="004D65A4" w:rsidRDefault="00ED66A1" w:rsidP="00E04F0D">
            <w:pPr>
              <w:pStyle w:val="GOSTTablenorm"/>
            </w:pPr>
            <w:r w:rsidRPr="004D65A4">
              <w:t>ZVDOC_SmRb</w:t>
            </w:r>
          </w:p>
        </w:tc>
        <w:tc>
          <w:tcPr>
            <w:tcW w:w="567" w:type="dxa"/>
          </w:tcPr>
          <w:p w14:paraId="11B572E6" w14:textId="77777777" w:rsidR="00ED66A1" w:rsidRPr="004D65A4" w:rsidRDefault="00ED66A1" w:rsidP="00E04F0D">
            <w:pPr>
              <w:pStyle w:val="GOSTTablenorm"/>
            </w:pPr>
            <w:r w:rsidRPr="004D65A4">
              <w:t>П</w:t>
            </w:r>
          </w:p>
        </w:tc>
        <w:tc>
          <w:tcPr>
            <w:tcW w:w="1135" w:type="dxa"/>
          </w:tcPr>
          <w:p w14:paraId="79059434" w14:textId="77777777" w:rsidR="00ED66A1" w:rsidRPr="004D65A4" w:rsidRDefault="00ED66A1" w:rsidP="00E04F0D">
            <w:pPr>
              <w:pStyle w:val="GOSTTablenorm"/>
            </w:pPr>
            <w:r w:rsidRPr="004D65A4">
              <w:t>N(20.2)</w:t>
            </w:r>
          </w:p>
        </w:tc>
        <w:tc>
          <w:tcPr>
            <w:tcW w:w="567" w:type="dxa"/>
          </w:tcPr>
          <w:p w14:paraId="66138700" w14:textId="77777777" w:rsidR="00ED66A1" w:rsidRPr="004D65A4" w:rsidRDefault="00ED66A1" w:rsidP="00E04F0D">
            <w:pPr>
              <w:pStyle w:val="GOSTTablenorm"/>
            </w:pPr>
            <w:r w:rsidRPr="004D65A4">
              <w:t>Н</w:t>
            </w:r>
          </w:p>
        </w:tc>
        <w:tc>
          <w:tcPr>
            <w:tcW w:w="3973" w:type="dxa"/>
          </w:tcPr>
          <w:p w14:paraId="162EEB70" w14:textId="77777777" w:rsidR="00ED66A1" w:rsidRPr="004D65A4" w:rsidRDefault="00ED66A1" w:rsidP="00E04F0D">
            <w:pPr>
              <w:pStyle w:val="GOSTTablenorm"/>
            </w:pPr>
            <w:r w:rsidRPr="004D65A4">
              <w:t>Указывается сумма возврата в валюте РФ (в рублях).</w:t>
            </w:r>
          </w:p>
        </w:tc>
      </w:tr>
      <w:tr w:rsidR="00ED66A1" w:rsidRPr="004D65A4" w14:paraId="6A4C15D9" w14:textId="77777777" w:rsidTr="00E04F0D">
        <w:trPr>
          <w:trHeight w:val="283"/>
        </w:trPr>
        <w:tc>
          <w:tcPr>
            <w:tcW w:w="1705" w:type="dxa"/>
          </w:tcPr>
          <w:p w14:paraId="37365B10" w14:textId="77777777" w:rsidR="00ED66A1" w:rsidRPr="004D65A4" w:rsidRDefault="00ED66A1" w:rsidP="00E04F0D">
            <w:pPr>
              <w:pStyle w:val="GOSTTablenorm"/>
            </w:pPr>
            <w:r w:rsidRPr="004D65A4">
              <w:t xml:space="preserve">Информация о </w:t>
            </w:r>
            <w:r w:rsidRPr="004D65A4">
              <w:lastRenderedPageBreak/>
              <w:t>платеже</w:t>
            </w:r>
          </w:p>
        </w:tc>
        <w:tc>
          <w:tcPr>
            <w:tcW w:w="1703" w:type="dxa"/>
          </w:tcPr>
          <w:p w14:paraId="3B503DA5" w14:textId="77777777" w:rsidR="00ED66A1" w:rsidRPr="004D65A4" w:rsidRDefault="00ED66A1" w:rsidP="00E04F0D">
            <w:pPr>
              <w:pStyle w:val="GOSTTablenorm"/>
            </w:pPr>
            <w:r w:rsidRPr="004D65A4">
              <w:lastRenderedPageBreak/>
              <w:t>ZVDOC_MSC_</w:t>
            </w:r>
            <w:r w:rsidRPr="004D65A4">
              <w:lastRenderedPageBreak/>
              <w:t>Pmnt</w:t>
            </w:r>
          </w:p>
        </w:tc>
        <w:tc>
          <w:tcPr>
            <w:tcW w:w="567" w:type="dxa"/>
          </w:tcPr>
          <w:p w14:paraId="1059ABB3" w14:textId="77777777" w:rsidR="00ED66A1" w:rsidRPr="004D65A4" w:rsidRDefault="00ED66A1" w:rsidP="00E04F0D">
            <w:pPr>
              <w:pStyle w:val="GOSTTablenorm"/>
            </w:pPr>
            <w:r w:rsidRPr="004D65A4">
              <w:lastRenderedPageBreak/>
              <w:t>С</w:t>
            </w:r>
          </w:p>
        </w:tc>
        <w:tc>
          <w:tcPr>
            <w:tcW w:w="1135" w:type="dxa"/>
          </w:tcPr>
          <w:p w14:paraId="5B1CB3D0" w14:textId="77777777" w:rsidR="00ED66A1" w:rsidRPr="004D65A4" w:rsidRDefault="00ED66A1" w:rsidP="00E04F0D">
            <w:pPr>
              <w:pStyle w:val="GOSTTablenorm"/>
            </w:pPr>
            <w:r w:rsidRPr="004D65A4">
              <w:t>tMSC_Pm</w:t>
            </w:r>
            <w:r w:rsidRPr="004D65A4">
              <w:lastRenderedPageBreak/>
              <w:t>nt</w:t>
            </w:r>
          </w:p>
        </w:tc>
        <w:tc>
          <w:tcPr>
            <w:tcW w:w="567" w:type="dxa"/>
          </w:tcPr>
          <w:p w14:paraId="772B1ED5" w14:textId="77777777" w:rsidR="00ED66A1" w:rsidRPr="004D65A4" w:rsidRDefault="00ED66A1" w:rsidP="00E04F0D">
            <w:pPr>
              <w:pStyle w:val="GOSTTablenorm"/>
            </w:pPr>
            <w:r w:rsidRPr="004D65A4">
              <w:lastRenderedPageBreak/>
              <w:t>О</w:t>
            </w:r>
          </w:p>
        </w:tc>
        <w:tc>
          <w:tcPr>
            <w:tcW w:w="3973" w:type="dxa"/>
          </w:tcPr>
          <w:p w14:paraId="4C4ABD46" w14:textId="53C8AE75" w:rsidR="00ED66A1" w:rsidRPr="004D65A4" w:rsidRDefault="00ED66A1" w:rsidP="00E04F0D">
            <w:pPr>
              <w:pStyle w:val="GOSTTablenorm"/>
            </w:pPr>
            <w:r w:rsidRPr="004D65A4">
              <w:t xml:space="preserve">Состав элемента представлен в таблице </w:t>
            </w:r>
            <w:r w:rsidRPr="004D65A4">
              <w:rPr>
                <w:b/>
              </w:rPr>
              <w:lastRenderedPageBreak/>
              <w:fldChar w:fldCharType="begin"/>
            </w:r>
            <w:r w:rsidRPr="004D65A4">
              <w:rPr>
                <w:b/>
              </w:rPr>
              <w:instrText xml:space="preserve"> REF _Ref503567877 \h  \* MERGEFORMAT </w:instrText>
            </w:r>
            <w:r w:rsidRPr="004D65A4">
              <w:rPr>
                <w:b/>
              </w:rPr>
            </w:r>
            <w:r w:rsidRPr="004D65A4">
              <w:rPr>
                <w:b/>
              </w:rPr>
              <w:fldChar w:fldCharType="separate"/>
            </w:r>
            <w:r w:rsidR="00E066E2" w:rsidRPr="00E066E2">
              <w:rPr>
                <w:rFonts w:eastAsia="Calibri"/>
                <w:b/>
              </w:rPr>
              <w:t>85</w:t>
            </w:r>
            <w:r w:rsidRPr="004D65A4">
              <w:rPr>
                <w:b/>
              </w:rPr>
              <w:fldChar w:fldCharType="end"/>
            </w:r>
            <w:r w:rsidRPr="004D65A4">
              <w:t>.</w:t>
            </w:r>
          </w:p>
        </w:tc>
      </w:tr>
      <w:tr w:rsidR="00ED66A1" w:rsidRPr="004D65A4" w14:paraId="15AA71D0" w14:textId="77777777" w:rsidTr="00E04F0D">
        <w:trPr>
          <w:trHeight w:val="283"/>
        </w:trPr>
        <w:tc>
          <w:tcPr>
            <w:tcW w:w="1705" w:type="dxa"/>
          </w:tcPr>
          <w:p w14:paraId="03EF037F" w14:textId="77777777" w:rsidR="00ED66A1" w:rsidRPr="004D65A4" w:rsidRDefault="00ED66A1" w:rsidP="00E04F0D">
            <w:pPr>
              <w:pStyle w:val="GOSTTablenorm"/>
            </w:pPr>
            <w:r w:rsidRPr="004D65A4">
              <w:lastRenderedPageBreak/>
              <w:t>Документ-основание</w:t>
            </w:r>
          </w:p>
        </w:tc>
        <w:tc>
          <w:tcPr>
            <w:tcW w:w="1703" w:type="dxa"/>
          </w:tcPr>
          <w:p w14:paraId="0365D491" w14:textId="77777777" w:rsidR="00ED66A1" w:rsidRPr="004D65A4" w:rsidRDefault="00ED66A1" w:rsidP="00E04F0D">
            <w:pPr>
              <w:pStyle w:val="GOSTTablenorm"/>
            </w:pPr>
            <w:r w:rsidRPr="004D65A4">
              <w:t>ZVDOCOSN_MSC_ShrtDcBs</w:t>
            </w:r>
          </w:p>
        </w:tc>
        <w:tc>
          <w:tcPr>
            <w:tcW w:w="567" w:type="dxa"/>
          </w:tcPr>
          <w:p w14:paraId="74985F57" w14:textId="77777777" w:rsidR="00ED66A1" w:rsidRPr="004D65A4" w:rsidRDefault="00ED66A1" w:rsidP="00E04F0D">
            <w:pPr>
              <w:pStyle w:val="GOSTTablenorm"/>
            </w:pPr>
            <w:r w:rsidRPr="004D65A4">
              <w:t>С</w:t>
            </w:r>
          </w:p>
        </w:tc>
        <w:tc>
          <w:tcPr>
            <w:tcW w:w="1135" w:type="dxa"/>
          </w:tcPr>
          <w:p w14:paraId="148E944E" w14:textId="77777777" w:rsidR="00ED66A1" w:rsidRPr="004D65A4" w:rsidRDefault="00ED66A1" w:rsidP="00E04F0D">
            <w:pPr>
              <w:pStyle w:val="GOSTTablenorm"/>
            </w:pPr>
            <w:r w:rsidRPr="004D65A4">
              <w:t>tMSC_ShrtDcBs</w:t>
            </w:r>
          </w:p>
        </w:tc>
        <w:tc>
          <w:tcPr>
            <w:tcW w:w="567" w:type="dxa"/>
          </w:tcPr>
          <w:p w14:paraId="3CDC2604" w14:textId="77777777" w:rsidR="00ED66A1" w:rsidRPr="004D65A4" w:rsidRDefault="00ED66A1" w:rsidP="00E04F0D">
            <w:pPr>
              <w:pStyle w:val="GOSTTablenorm"/>
            </w:pPr>
            <w:r w:rsidRPr="004D65A4">
              <w:t>О</w:t>
            </w:r>
          </w:p>
        </w:tc>
        <w:tc>
          <w:tcPr>
            <w:tcW w:w="3973" w:type="dxa"/>
          </w:tcPr>
          <w:p w14:paraId="64AB2B56" w14:textId="311B0CDC" w:rsidR="00ED66A1" w:rsidRPr="004D65A4" w:rsidRDefault="00ED66A1" w:rsidP="00E04F0D">
            <w:pPr>
              <w:pStyle w:val="GOSTTablenorm"/>
            </w:pPr>
            <w:r w:rsidRPr="004D65A4">
              <w:t xml:space="preserve">Состав элемента представлен в таблице </w:t>
            </w:r>
            <w:r w:rsidRPr="004D65A4">
              <w:rPr>
                <w:b/>
                <w:lang w:val="en-US"/>
              </w:rPr>
              <w:fldChar w:fldCharType="begin"/>
            </w:r>
            <w:r w:rsidRPr="004D65A4">
              <w:rPr>
                <w:b/>
              </w:rPr>
              <w:instrText xml:space="preserve"> </w:instrText>
            </w:r>
            <w:r w:rsidRPr="004D65A4">
              <w:rPr>
                <w:b/>
                <w:lang w:val="en-US"/>
              </w:rPr>
              <w:instrText>REF</w:instrText>
            </w:r>
            <w:r w:rsidRPr="004D65A4">
              <w:rPr>
                <w:b/>
              </w:rPr>
              <w:instrText xml:space="preserve"> _</w:instrText>
            </w:r>
            <w:r w:rsidRPr="004D65A4">
              <w:rPr>
                <w:b/>
                <w:lang w:val="en-US"/>
              </w:rPr>
              <w:instrText>Ref</w:instrText>
            </w:r>
            <w:r w:rsidRPr="004D65A4">
              <w:rPr>
                <w:b/>
              </w:rPr>
              <w:instrText>770692 \</w:instrText>
            </w:r>
            <w:r w:rsidRPr="004D65A4">
              <w:rPr>
                <w:b/>
                <w:lang w:val="en-US"/>
              </w:rPr>
              <w:instrText>h</w:instrText>
            </w:r>
            <w:r w:rsidRPr="004D65A4">
              <w:rPr>
                <w:b/>
              </w:rPr>
              <w:instrText xml:space="preserve">  \* </w:instrText>
            </w:r>
            <w:r w:rsidRPr="004D65A4">
              <w:rPr>
                <w:b/>
                <w:lang w:val="en-US"/>
              </w:rPr>
              <w:instrText>MERGEFORMAT</w:instrText>
            </w:r>
            <w:r w:rsidRPr="004D65A4">
              <w:rPr>
                <w:b/>
              </w:rPr>
              <w:instrText xml:space="preserve"> </w:instrText>
            </w:r>
            <w:r w:rsidRPr="004D65A4">
              <w:rPr>
                <w:b/>
                <w:lang w:val="en-US"/>
              </w:rPr>
            </w:r>
            <w:r w:rsidRPr="004D65A4">
              <w:rPr>
                <w:b/>
                <w:lang w:val="en-US"/>
              </w:rPr>
              <w:fldChar w:fldCharType="separate"/>
            </w:r>
            <w:r w:rsidR="00E066E2" w:rsidRPr="00E066E2">
              <w:rPr>
                <w:b/>
                <w:szCs w:val="24"/>
              </w:rPr>
              <w:t>86</w:t>
            </w:r>
            <w:r w:rsidRPr="004D65A4">
              <w:rPr>
                <w:b/>
                <w:lang w:val="en-US"/>
              </w:rPr>
              <w:fldChar w:fldCharType="end"/>
            </w:r>
            <w:r w:rsidRPr="004D65A4">
              <w:t>.</w:t>
            </w:r>
          </w:p>
        </w:tc>
      </w:tr>
      <w:tr w:rsidR="00ED66A1" w:rsidRPr="004D65A4" w14:paraId="10DC83B9" w14:textId="77777777" w:rsidTr="00E04F0D">
        <w:trPr>
          <w:trHeight w:val="283"/>
        </w:trPr>
        <w:tc>
          <w:tcPr>
            <w:tcW w:w="1705" w:type="dxa"/>
          </w:tcPr>
          <w:p w14:paraId="46DCFDCC" w14:textId="77777777" w:rsidR="00ED66A1" w:rsidRPr="004D65A4" w:rsidRDefault="00ED66A1" w:rsidP="00E04F0D">
            <w:pPr>
              <w:pStyle w:val="GOSTTablenorm"/>
            </w:pPr>
            <w:r w:rsidRPr="004D65A4">
              <w:t>Получатель</w:t>
            </w:r>
          </w:p>
        </w:tc>
        <w:tc>
          <w:tcPr>
            <w:tcW w:w="1703" w:type="dxa"/>
          </w:tcPr>
          <w:p w14:paraId="27014EA8" w14:textId="77777777" w:rsidR="00ED66A1" w:rsidRPr="004D65A4" w:rsidRDefault="00ED66A1" w:rsidP="00E04F0D">
            <w:pPr>
              <w:pStyle w:val="GOSTTablenorm"/>
            </w:pPr>
            <w:r w:rsidRPr="004D65A4">
              <w:t>ZVDOCPOL_MSC_Cntrctr</w:t>
            </w:r>
          </w:p>
        </w:tc>
        <w:tc>
          <w:tcPr>
            <w:tcW w:w="567" w:type="dxa"/>
          </w:tcPr>
          <w:p w14:paraId="78334ACF" w14:textId="77777777" w:rsidR="00ED66A1" w:rsidRPr="004D65A4" w:rsidRDefault="00ED66A1" w:rsidP="00E04F0D">
            <w:pPr>
              <w:pStyle w:val="GOSTTablenorm"/>
            </w:pPr>
            <w:r w:rsidRPr="004D65A4">
              <w:t>С</w:t>
            </w:r>
          </w:p>
        </w:tc>
        <w:tc>
          <w:tcPr>
            <w:tcW w:w="1135" w:type="dxa"/>
          </w:tcPr>
          <w:p w14:paraId="62C9E7D9" w14:textId="77777777" w:rsidR="00ED66A1" w:rsidRPr="004D65A4" w:rsidRDefault="00ED66A1" w:rsidP="00E04F0D">
            <w:pPr>
              <w:pStyle w:val="GOSTTablenorm"/>
              <w:rPr>
                <w:lang w:val="en-US"/>
              </w:rPr>
            </w:pPr>
            <w:r w:rsidRPr="004D65A4">
              <w:t>tMSC_Cntrctr</w:t>
            </w:r>
          </w:p>
        </w:tc>
        <w:tc>
          <w:tcPr>
            <w:tcW w:w="567" w:type="dxa"/>
          </w:tcPr>
          <w:p w14:paraId="76D06B63" w14:textId="77777777" w:rsidR="00ED66A1" w:rsidRPr="004D65A4" w:rsidRDefault="00ED66A1" w:rsidP="00E04F0D">
            <w:pPr>
              <w:pStyle w:val="GOSTTablenorm"/>
            </w:pPr>
            <w:r w:rsidRPr="004D65A4">
              <w:t>О</w:t>
            </w:r>
          </w:p>
        </w:tc>
        <w:tc>
          <w:tcPr>
            <w:tcW w:w="3973" w:type="dxa"/>
          </w:tcPr>
          <w:p w14:paraId="34B4A2F6" w14:textId="6A0F9C92" w:rsidR="00ED66A1" w:rsidRPr="004D65A4" w:rsidRDefault="00ED66A1" w:rsidP="00E04F0D">
            <w:pPr>
              <w:pStyle w:val="GOSTTablenorm"/>
            </w:pPr>
            <w:r w:rsidRPr="004D65A4">
              <w:t xml:space="preserve">Состав элемента представлен в таблице </w:t>
            </w:r>
            <w:r w:rsidRPr="004D65A4">
              <w:rPr>
                <w:b/>
                <w:lang w:val="en-US"/>
              </w:rPr>
              <w:fldChar w:fldCharType="begin"/>
            </w:r>
            <w:r w:rsidRPr="004D65A4">
              <w:rPr>
                <w:b/>
              </w:rPr>
              <w:instrText xml:space="preserve"> </w:instrText>
            </w:r>
            <w:r w:rsidRPr="004D65A4">
              <w:rPr>
                <w:b/>
                <w:lang w:val="en-US"/>
              </w:rPr>
              <w:instrText>REF</w:instrText>
            </w:r>
            <w:r w:rsidRPr="004D65A4">
              <w:rPr>
                <w:b/>
              </w:rPr>
              <w:instrText xml:space="preserve"> _</w:instrText>
            </w:r>
            <w:r w:rsidRPr="004D65A4">
              <w:rPr>
                <w:b/>
                <w:lang w:val="en-US"/>
              </w:rPr>
              <w:instrText>Ref</w:instrText>
            </w:r>
            <w:r w:rsidRPr="004D65A4">
              <w:rPr>
                <w:b/>
              </w:rPr>
              <w:instrText>503465527 \</w:instrText>
            </w:r>
            <w:r w:rsidRPr="004D65A4">
              <w:rPr>
                <w:b/>
                <w:lang w:val="en-US"/>
              </w:rPr>
              <w:instrText>h</w:instrText>
            </w:r>
            <w:r w:rsidRPr="004D65A4">
              <w:rPr>
                <w:b/>
              </w:rPr>
              <w:instrText xml:space="preserve">  \* </w:instrText>
            </w:r>
            <w:r w:rsidRPr="004D65A4">
              <w:rPr>
                <w:b/>
                <w:lang w:val="en-US"/>
              </w:rPr>
              <w:instrText>MERGEFORMAT</w:instrText>
            </w:r>
            <w:r w:rsidRPr="004D65A4">
              <w:rPr>
                <w:b/>
              </w:rPr>
              <w:instrText xml:space="preserve"> </w:instrText>
            </w:r>
            <w:r w:rsidRPr="004D65A4">
              <w:rPr>
                <w:b/>
                <w:lang w:val="en-US"/>
              </w:rPr>
            </w:r>
            <w:r w:rsidRPr="004D65A4">
              <w:rPr>
                <w:b/>
                <w:lang w:val="en-US"/>
              </w:rPr>
              <w:fldChar w:fldCharType="separate"/>
            </w:r>
            <w:r w:rsidR="00E066E2" w:rsidRPr="00E066E2">
              <w:rPr>
                <w:rFonts w:eastAsia="Calibri"/>
                <w:b/>
              </w:rPr>
              <w:t>88</w:t>
            </w:r>
            <w:r w:rsidRPr="004D65A4">
              <w:rPr>
                <w:b/>
                <w:lang w:val="en-US"/>
              </w:rPr>
              <w:fldChar w:fldCharType="end"/>
            </w:r>
            <w:r w:rsidRPr="004D65A4">
              <w:t>.</w:t>
            </w:r>
          </w:p>
        </w:tc>
      </w:tr>
      <w:tr w:rsidR="00ED66A1" w:rsidRPr="004D65A4" w14:paraId="440BE31B" w14:textId="77777777" w:rsidTr="00E04F0D">
        <w:trPr>
          <w:trHeight w:val="283"/>
        </w:trPr>
        <w:tc>
          <w:tcPr>
            <w:tcW w:w="1705" w:type="dxa"/>
          </w:tcPr>
          <w:p w14:paraId="76B60734" w14:textId="77777777" w:rsidR="00ED66A1" w:rsidRPr="004D65A4" w:rsidRDefault="00ED66A1" w:rsidP="00E04F0D">
            <w:pPr>
              <w:pStyle w:val="GOSTTablenorm"/>
            </w:pPr>
            <w:r w:rsidRPr="004D65A4">
              <w:t>КБК получателя</w:t>
            </w:r>
          </w:p>
        </w:tc>
        <w:tc>
          <w:tcPr>
            <w:tcW w:w="1703" w:type="dxa"/>
          </w:tcPr>
          <w:p w14:paraId="403F3C2B" w14:textId="77777777" w:rsidR="00ED66A1" w:rsidRPr="004D65A4" w:rsidRDefault="00ED66A1" w:rsidP="00E04F0D">
            <w:pPr>
              <w:pStyle w:val="GOSTTablenorm"/>
            </w:pPr>
            <w:r w:rsidRPr="004D65A4">
              <w:t>ZVDOCPOL_KBK</w:t>
            </w:r>
          </w:p>
        </w:tc>
        <w:tc>
          <w:tcPr>
            <w:tcW w:w="567" w:type="dxa"/>
          </w:tcPr>
          <w:p w14:paraId="54F41536" w14:textId="77777777" w:rsidR="00ED66A1" w:rsidRPr="004D65A4" w:rsidRDefault="00ED66A1" w:rsidP="00E04F0D">
            <w:pPr>
              <w:pStyle w:val="GOSTTablenorm"/>
            </w:pPr>
            <w:r w:rsidRPr="004D65A4">
              <w:t>П</w:t>
            </w:r>
          </w:p>
        </w:tc>
        <w:tc>
          <w:tcPr>
            <w:tcW w:w="1135" w:type="dxa"/>
          </w:tcPr>
          <w:p w14:paraId="32DE9F6C" w14:textId="77777777" w:rsidR="00ED66A1" w:rsidRPr="004D65A4" w:rsidRDefault="00ED66A1" w:rsidP="00E04F0D">
            <w:pPr>
              <w:pStyle w:val="GOSTTablenorm"/>
            </w:pPr>
            <w:r w:rsidRPr="004D65A4">
              <w:rPr>
                <w:lang w:val="en-US"/>
              </w:rPr>
              <w:t>Т(1-</w:t>
            </w:r>
            <w:r w:rsidRPr="004D65A4">
              <w:t>20</w:t>
            </w:r>
            <w:r w:rsidRPr="004D65A4">
              <w:rPr>
                <w:lang w:val="en-US"/>
              </w:rPr>
              <w:t>)</w:t>
            </w:r>
          </w:p>
        </w:tc>
        <w:tc>
          <w:tcPr>
            <w:tcW w:w="567" w:type="dxa"/>
          </w:tcPr>
          <w:p w14:paraId="2196ADCE" w14:textId="77777777" w:rsidR="00ED66A1" w:rsidRPr="004D65A4" w:rsidRDefault="00ED66A1" w:rsidP="00E04F0D">
            <w:pPr>
              <w:pStyle w:val="GOSTTablenorm"/>
            </w:pPr>
            <w:r w:rsidRPr="004D65A4">
              <w:t>Н</w:t>
            </w:r>
          </w:p>
        </w:tc>
        <w:tc>
          <w:tcPr>
            <w:tcW w:w="3973" w:type="dxa"/>
          </w:tcPr>
          <w:p w14:paraId="2C967AD3" w14:textId="77777777" w:rsidR="00ED66A1" w:rsidRPr="004D65A4" w:rsidRDefault="00ED66A1" w:rsidP="00E04F0D">
            <w:pPr>
              <w:pStyle w:val="GOSTTablenorm"/>
            </w:pPr>
            <w:r w:rsidRPr="004D65A4">
              <w:t>Указывается КБК в соответствии с действующими Указаниями по БК.</w:t>
            </w:r>
          </w:p>
          <w:p w14:paraId="23F2B2F7" w14:textId="77777777" w:rsidR="00ED66A1" w:rsidRPr="004D65A4" w:rsidRDefault="00ED66A1" w:rsidP="00E04F0D">
            <w:pPr>
              <w:pStyle w:val="GOSTTablenorm"/>
            </w:pPr>
            <w:r w:rsidRPr="004D65A4">
              <w:t>Графа заполняется в случае, если получателем платежа является контрагент, соответствующий лицевой счет которого открыт ТОФК или ФО, лицевой счет которого открыт ТОФК.</w:t>
            </w:r>
          </w:p>
          <w:p w14:paraId="30C87E0E" w14:textId="77777777" w:rsidR="00ED66A1" w:rsidRPr="004D65A4" w:rsidRDefault="00ED66A1" w:rsidP="00E04F0D">
            <w:pPr>
              <w:pStyle w:val="GOSTTablenorm"/>
            </w:pPr>
            <w:r w:rsidRPr="004D65A4">
              <w:t>Поле обязательно для заполнения в случае, если в поле «Счет получателя»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признаком «4» в 14 разряде, № 40204.</w:t>
            </w:r>
          </w:p>
          <w:p w14:paraId="1698AE23" w14:textId="77777777" w:rsidR="00ED66A1" w:rsidRPr="004D65A4" w:rsidRDefault="00ED66A1" w:rsidP="00E04F0D">
            <w:pPr>
              <w:pStyle w:val="GOSTTablenorm"/>
            </w:pPr>
            <w:r w:rsidRPr="004D65A4">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7A5D4064" w14:textId="77777777" w:rsidR="00ED66A1" w:rsidRPr="004D65A4" w:rsidRDefault="00ED66A1" w:rsidP="00E04F0D">
            <w:pPr>
              <w:pStyle w:val="GOSTTablenorm"/>
            </w:pPr>
            <w:r w:rsidRPr="004D65A4">
              <w:t>Если в поле «Счет получателя» указан казначейский счет для осуществления и отражения операций по учету и распределению поступлений, то обязательно для заполнения значением, состоящим из 20 знаков.</w:t>
            </w:r>
          </w:p>
          <w:p w14:paraId="667C27B3" w14:textId="77777777" w:rsidR="00ED66A1" w:rsidRPr="004D65A4" w:rsidRDefault="00ED66A1" w:rsidP="00E04F0D">
            <w:pPr>
              <w:pStyle w:val="GOSTTablenorm"/>
            </w:pPr>
            <w:r w:rsidRPr="004D65A4">
              <w:t>Если в поле «Счет получателя» указан иной казначейский счет, то обязательно для заполнения значением, состоящим из 1 знака, либо 20 знаков.</w:t>
            </w:r>
          </w:p>
        </w:tc>
      </w:tr>
      <w:tr w:rsidR="00ED66A1" w:rsidRPr="004D65A4" w14:paraId="6C3D7CB7" w14:textId="77777777" w:rsidTr="00E04F0D">
        <w:trPr>
          <w:trHeight w:val="283"/>
        </w:trPr>
        <w:tc>
          <w:tcPr>
            <w:tcW w:w="1705" w:type="dxa"/>
          </w:tcPr>
          <w:p w14:paraId="17145DED" w14:textId="77777777" w:rsidR="00ED66A1" w:rsidRPr="004D65A4" w:rsidRDefault="00ED66A1" w:rsidP="00E04F0D">
            <w:pPr>
              <w:pStyle w:val="GOSTTablenorm"/>
            </w:pPr>
            <w:r w:rsidRPr="004D65A4">
              <w:t>Код по ОКТМО получателя</w:t>
            </w:r>
          </w:p>
        </w:tc>
        <w:tc>
          <w:tcPr>
            <w:tcW w:w="1703" w:type="dxa"/>
          </w:tcPr>
          <w:p w14:paraId="0363FBC8" w14:textId="77777777" w:rsidR="00ED66A1" w:rsidRPr="004D65A4" w:rsidRDefault="00ED66A1" w:rsidP="00E04F0D">
            <w:pPr>
              <w:pStyle w:val="GOSTTablenorm"/>
            </w:pPr>
            <w:r w:rsidRPr="004D65A4">
              <w:t>ZVDOCPOL_OKTMO</w:t>
            </w:r>
          </w:p>
        </w:tc>
        <w:tc>
          <w:tcPr>
            <w:tcW w:w="567" w:type="dxa"/>
          </w:tcPr>
          <w:p w14:paraId="2DBEE15A" w14:textId="77777777" w:rsidR="00ED66A1" w:rsidRPr="004D65A4" w:rsidRDefault="00ED66A1" w:rsidP="00E04F0D">
            <w:pPr>
              <w:pStyle w:val="GOSTTablenorm"/>
            </w:pPr>
            <w:r w:rsidRPr="004D65A4">
              <w:t>П</w:t>
            </w:r>
          </w:p>
        </w:tc>
        <w:tc>
          <w:tcPr>
            <w:tcW w:w="1135" w:type="dxa"/>
          </w:tcPr>
          <w:p w14:paraId="0ED80E4B" w14:textId="77777777" w:rsidR="00ED66A1" w:rsidRPr="004D65A4" w:rsidRDefault="00ED66A1" w:rsidP="00E04F0D">
            <w:pPr>
              <w:pStyle w:val="GOSTTablenorm"/>
              <w:rPr>
                <w:lang w:val="en-US"/>
              </w:rPr>
            </w:pPr>
            <w:r w:rsidRPr="004D65A4">
              <w:t>Т(1-8)</w:t>
            </w:r>
          </w:p>
        </w:tc>
        <w:tc>
          <w:tcPr>
            <w:tcW w:w="567" w:type="dxa"/>
          </w:tcPr>
          <w:p w14:paraId="11A9097F" w14:textId="77777777" w:rsidR="00ED66A1" w:rsidRPr="004D65A4" w:rsidRDefault="00ED66A1" w:rsidP="00E04F0D">
            <w:pPr>
              <w:pStyle w:val="GOSTTablenorm"/>
            </w:pPr>
            <w:r w:rsidRPr="004D65A4">
              <w:t>Н</w:t>
            </w:r>
          </w:p>
        </w:tc>
        <w:tc>
          <w:tcPr>
            <w:tcW w:w="3973" w:type="dxa"/>
          </w:tcPr>
          <w:p w14:paraId="1CDE1419" w14:textId="77777777" w:rsidR="00ED66A1" w:rsidRPr="004D65A4" w:rsidRDefault="00ED66A1" w:rsidP="00E04F0D">
            <w:pPr>
              <w:pStyle w:val="GOSTTablenorm"/>
            </w:pPr>
            <w:r w:rsidRPr="004D65A4">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0EB5B716" w14:textId="77777777" w:rsidR="00ED66A1" w:rsidRPr="004D65A4" w:rsidRDefault="00ED66A1" w:rsidP="00E04F0D">
            <w:pPr>
              <w:pStyle w:val="GOSTTablenorm"/>
            </w:pPr>
            <w:r w:rsidRPr="004D65A4">
              <w:t xml:space="preserve">Поле обязательно для заполнения в случае если в поле «Счет получателя» указан счет: №№ 03100, 03212, 03222; </w:t>
            </w:r>
            <w:r w:rsidRPr="004D65A4">
              <w:lastRenderedPageBreak/>
              <w:t>03232; 03242; 03262; 03272; 03214; 03224; 03234; 03244 или в реквизите «БИК банка/ТОФК» указан БИК ПБР и при этом счет получателя соответствует балансовому счету № 40503/40603/40703 с признаком «4» в 14 разряде, № 40204.</w:t>
            </w:r>
          </w:p>
        </w:tc>
      </w:tr>
      <w:tr w:rsidR="00ED66A1" w:rsidRPr="004D65A4" w14:paraId="3148B65E" w14:textId="77777777" w:rsidTr="00E04F0D">
        <w:trPr>
          <w:trHeight w:val="283"/>
        </w:trPr>
        <w:tc>
          <w:tcPr>
            <w:tcW w:w="1705" w:type="dxa"/>
          </w:tcPr>
          <w:p w14:paraId="0DE65B64" w14:textId="77777777" w:rsidR="00ED66A1" w:rsidRPr="004D65A4" w:rsidRDefault="00ED66A1" w:rsidP="00E04F0D">
            <w:pPr>
              <w:pStyle w:val="GOSTTablenorm"/>
            </w:pPr>
            <w:r w:rsidRPr="004D65A4">
              <w:lastRenderedPageBreak/>
              <w:t>Уровень конфиденциальности</w:t>
            </w:r>
          </w:p>
        </w:tc>
        <w:tc>
          <w:tcPr>
            <w:tcW w:w="1703" w:type="dxa"/>
          </w:tcPr>
          <w:p w14:paraId="594CB5D0" w14:textId="77777777" w:rsidR="00ED66A1" w:rsidRPr="004D65A4" w:rsidRDefault="00ED66A1" w:rsidP="00E04F0D">
            <w:pPr>
              <w:pStyle w:val="GOSTTablenorm"/>
            </w:pPr>
            <w:r w:rsidRPr="004D65A4">
              <w:t>TtlPrt_SECRECY</w:t>
            </w:r>
          </w:p>
        </w:tc>
        <w:tc>
          <w:tcPr>
            <w:tcW w:w="567" w:type="dxa"/>
          </w:tcPr>
          <w:p w14:paraId="6EE7C606" w14:textId="77777777" w:rsidR="00ED66A1" w:rsidRPr="004D65A4" w:rsidRDefault="00ED66A1" w:rsidP="00E04F0D">
            <w:pPr>
              <w:pStyle w:val="GOSTTablenorm"/>
            </w:pPr>
            <w:r w:rsidRPr="004D65A4">
              <w:t>П</w:t>
            </w:r>
          </w:p>
        </w:tc>
        <w:tc>
          <w:tcPr>
            <w:tcW w:w="1135" w:type="dxa"/>
          </w:tcPr>
          <w:p w14:paraId="4CA4CFBC" w14:textId="77777777" w:rsidR="00ED66A1" w:rsidRPr="004D65A4" w:rsidRDefault="00ED66A1" w:rsidP="00E04F0D">
            <w:pPr>
              <w:pStyle w:val="GOSTTablenorm"/>
            </w:pPr>
            <w:r w:rsidRPr="004D65A4">
              <w:t>Т(1)</w:t>
            </w:r>
          </w:p>
        </w:tc>
        <w:tc>
          <w:tcPr>
            <w:tcW w:w="567" w:type="dxa"/>
          </w:tcPr>
          <w:p w14:paraId="69C24D5D" w14:textId="77777777" w:rsidR="00ED66A1" w:rsidRPr="004D65A4" w:rsidRDefault="00ED66A1" w:rsidP="00E04F0D">
            <w:pPr>
              <w:pStyle w:val="GOSTTablenorm"/>
            </w:pPr>
            <w:r w:rsidRPr="004D65A4">
              <w:t>Н</w:t>
            </w:r>
          </w:p>
        </w:tc>
        <w:tc>
          <w:tcPr>
            <w:tcW w:w="3973" w:type="dxa"/>
          </w:tcPr>
          <w:p w14:paraId="5E1EE278" w14:textId="77777777" w:rsidR="00ED66A1" w:rsidRPr="004D65A4" w:rsidRDefault="00ED66A1" w:rsidP="00E04F0D">
            <w:pPr>
              <w:pStyle w:val="GOSTTablenorm"/>
            </w:pPr>
            <w:r w:rsidRPr="004D65A4">
              <w:t>Указывается уровень конфиденциальности.</w:t>
            </w:r>
          </w:p>
          <w:p w14:paraId="61E2EED5" w14:textId="77777777" w:rsidR="00ED66A1" w:rsidRPr="004D65A4" w:rsidRDefault="00ED66A1" w:rsidP="00E04F0D">
            <w:pPr>
              <w:pStyle w:val="GOSTTablenorm"/>
            </w:pPr>
            <w:r w:rsidRPr="004D65A4">
              <w:t>Возможные значения:</w:t>
            </w:r>
          </w:p>
          <w:p w14:paraId="59F14808" w14:textId="77777777" w:rsidR="00ED66A1" w:rsidRPr="004D65A4" w:rsidRDefault="00ED66A1" w:rsidP="00E04F0D">
            <w:pPr>
              <w:pStyle w:val="GOSTTablenorm"/>
              <w:rPr>
                <w:szCs w:val="22"/>
              </w:rPr>
            </w:pPr>
            <w:r w:rsidRPr="004D65A4">
              <w:t>«0» – Несекретно;</w:t>
            </w:r>
          </w:p>
          <w:p w14:paraId="18652EE7" w14:textId="77777777" w:rsidR="00ED66A1" w:rsidRPr="004D65A4" w:rsidRDefault="00ED66A1" w:rsidP="00E04F0D">
            <w:pPr>
              <w:pStyle w:val="GOSTTablenorm"/>
              <w:rPr>
                <w:szCs w:val="22"/>
              </w:rPr>
            </w:pPr>
            <w:r w:rsidRPr="004D65A4">
              <w:t>«1» – Для служебного пользования.</w:t>
            </w:r>
          </w:p>
          <w:p w14:paraId="7CC51F25" w14:textId="77777777" w:rsidR="00ED66A1" w:rsidRPr="004D65A4" w:rsidRDefault="00ED66A1" w:rsidP="00E04F0D">
            <w:pPr>
              <w:pStyle w:val="GOSTTablenorm"/>
            </w:pPr>
            <w:r w:rsidRPr="004D65A4">
              <w:t>Обязателен для заполнения в случае взаимодействия по маршруту ПБС (ПФХД) – ТОФК (ПУР ЭБ).</w:t>
            </w:r>
          </w:p>
        </w:tc>
      </w:tr>
      <w:tr w:rsidR="00ED66A1" w:rsidRPr="004D65A4" w14:paraId="176BF103" w14:textId="77777777" w:rsidTr="00E04F0D">
        <w:trPr>
          <w:trHeight w:val="283"/>
        </w:trPr>
        <w:tc>
          <w:tcPr>
            <w:tcW w:w="1705" w:type="dxa"/>
          </w:tcPr>
          <w:p w14:paraId="4D890B97" w14:textId="77777777" w:rsidR="00ED66A1" w:rsidRPr="004D65A4" w:rsidRDefault="00ED66A1" w:rsidP="00E04F0D">
            <w:pPr>
              <w:pStyle w:val="GOSTTablenorm"/>
            </w:pPr>
            <w:r w:rsidRPr="004D65A4">
              <w:t>Системная информация документа</w:t>
            </w:r>
          </w:p>
        </w:tc>
        <w:tc>
          <w:tcPr>
            <w:tcW w:w="1703" w:type="dxa"/>
          </w:tcPr>
          <w:p w14:paraId="1D8E78B9" w14:textId="77777777" w:rsidR="00ED66A1" w:rsidRPr="004D65A4" w:rsidRDefault="00ED66A1" w:rsidP="00E04F0D">
            <w:pPr>
              <w:pStyle w:val="GOSTTablenorm"/>
            </w:pPr>
            <w:r w:rsidRPr="004D65A4">
              <w:t>ZV_MSC_Infrmtn</w:t>
            </w:r>
          </w:p>
        </w:tc>
        <w:tc>
          <w:tcPr>
            <w:tcW w:w="567" w:type="dxa"/>
          </w:tcPr>
          <w:p w14:paraId="7DBA1504" w14:textId="77777777" w:rsidR="00ED66A1" w:rsidRPr="004D65A4" w:rsidRDefault="00ED66A1" w:rsidP="00E04F0D">
            <w:pPr>
              <w:pStyle w:val="GOSTTablenorm"/>
            </w:pPr>
            <w:r w:rsidRPr="004D65A4">
              <w:t>С</w:t>
            </w:r>
          </w:p>
        </w:tc>
        <w:tc>
          <w:tcPr>
            <w:tcW w:w="1135" w:type="dxa"/>
          </w:tcPr>
          <w:p w14:paraId="66C5230D" w14:textId="77777777" w:rsidR="00ED66A1" w:rsidRPr="004D65A4" w:rsidRDefault="00ED66A1" w:rsidP="00E04F0D">
            <w:pPr>
              <w:pStyle w:val="GOSTTablenorm"/>
            </w:pPr>
            <w:r w:rsidRPr="004D65A4">
              <w:t>tMSC_Infrmtn</w:t>
            </w:r>
          </w:p>
        </w:tc>
        <w:tc>
          <w:tcPr>
            <w:tcW w:w="567" w:type="dxa"/>
          </w:tcPr>
          <w:p w14:paraId="33DE9971" w14:textId="77777777" w:rsidR="00ED66A1" w:rsidRPr="004D65A4" w:rsidRDefault="00ED66A1" w:rsidP="00E04F0D">
            <w:pPr>
              <w:pStyle w:val="GOSTTablenorm"/>
            </w:pPr>
            <w:r w:rsidRPr="004D65A4">
              <w:t>О</w:t>
            </w:r>
          </w:p>
        </w:tc>
        <w:tc>
          <w:tcPr>
            <w:tcW w:w="3973" w:type="dxa"/>
          </w:tcPr>
          <w:p w14:paraId="7DB15738" w14:textId="6588C3AC" w:rsidR="00ED66A1" w:rsidRPr="004D65A4" w:rsidRDefault="00ED66A1" w:rsidP="00E04F0D">
            <w:pPr>
              <w:pStyle w:val="GOSTTablenorm"/>
            </w:pPr>
            <w:r w:rsidRPr="004D65A4">
              <w:t xml:space="preserve">Состав элемента представлен в таблице </w:t>
            </w:r>
            <w:r w:rsidRPr="004D65A4">
              <w:fldChar w:fldCharType="begin"/>
            </w:r>
            <w:r w:rsidRPr="004D65A4">
              <w:instrText xml:space="preserve"> REF _Ref529351121 \h  \* MERGEFORMAT </w:instrText>
            </w:r>
            <w:r w:rsidRPr="004D65A4">
              <w:fldChar w:fldCharType="separate"/>
            </w:r>
            <w:r w:rsidR="00E066E2" w:rsidRPr="00E066E2">
              <w:t>91</w:t>
            </w:r>
            <w:r w:rsidRPr="004D65A4">
              <w:fldChar w:fldCharType="end"/>
            </w:r>
            <w:r w:rsidRPr="004D65A4">
              <w:t>.</w:t>
            </w:r>
          </w:p>
        </w:tc>
      </w:tr>
      <w:tr w:rsidR="00ED66A1" w:rsidRPr="004D65A4" w14:paraId="49652EE1" w14:textId="77777777" w:rsidTr="00E04F0D">
        <w:trPr>
          <w:trHeight w:val="283"/>
        </w:trPr>
        <w:tc>
          <w:tcPr>
            <w:tcW w:w="9650" w:type="dxa"/>
            <w:gridSpan w:val="6"/>
          </w:tcPr>
          <w:p w14:paraId="2309C8B3" w14:textId="77777777" w:rsidR="00ED66A1" w:rsidRPr="004D65A4" w:rsidRDefault="00ED66A1" w:rsidP="00E04F0D">
            <w:pPr>
              <w:pStyle w:val="GOSTTablenorm"/>
            </w:pPr>
            <w:r w:rsidRPr="004D65A4">
              <w:rPr>
                <w:b/>
              </w:rPr>
              <w:t>ЭП</w:t>
            </w:r>
          </w:p>
        </w:tc>
      </w:tr>
      <w:tr w:rsidR="00ED66A1" w:rsidRPr="004D65A4" w14:paraId="64B8A00A" w14:textId="77777777" w:rsidTr="00E04F0D">
        <w:trPr>
          <w:trHeight w:val="283"/>
        </w:trPr>
        <w:tc>
          <w:tcPr>
            <w:tcW w:w="1705" w:type="dxa"/>
          </w:tcPr>
          <w:p w14:paraId="49C43BE3" w14:textId="77777777" w:rsidR="00ED66A1" w:rsidRPr="004D65A4" w:rsidRDefault="00ED66A1" w:rsidP="00E04F0D">
            <w:pPr>
              <w:pStyle w:val="GOSTTablenorm"/>
            </w:pPr>
            <w:r w:rsidRPr="004D65A4">
              <w:t>Электронная подпись</w:t>
            </w:r>
          </w:p>
        </w:tc>
        <w:tc>
          <w:tcPr>
            <w:tcW w:w="1703" w:type="dxa"/>
          </w:tcPr>
          <w:p w14:paraId="083A5E9E" w14:textId="77777777" w:rsidR="00ED66A1" w:rsidRPr="004D65A4" w:rsidRDefault="00ED66A1" w:rsidP="00E04F0D">
            <w:pPr>
              <w:pStyle w:val="GOSTTablenorm"/>
            </w:pPr>
            <w:r w:rsidRPr="004D65A4">
              <w:t>Signature</w:t>
            </w:r>
          </w:p>
        </w:tc>
        <w:tc>
          <w:tcPr>
            <w:tcW w:w="567" w:type="dxa"/>
          </w:tcPr>
          <w:p w14:paraId="424C7D22" w14:textId="77777777" w:rsidR="00ED66A1" w:rsidRPr="004D65A4" w:rsidRDefault="00ED66A1" w:rsidP="00E04F0D">
            <w:pPr>
              <w:pStyle w:val="GOSTTablenorm"/>
            </w:pPr>
            <w:r w:rsidRPr="004D65A4">
              <w:t>С</w:t>
            </w:r>
          </w:p>
        </w:tc>
        <w:tc>
          <w:tcPr>
            <w:tcW w:w="1135" w:type="dxa"/>
          </w:tcPr>
          <w:p w14:paraId="0B6961DD" w14:textId="77777777" w:rsidR="00ED66A1" w:rsidRPr="004D65A4" w:rsidRDefault="00ED66A1" w:rsidP="00E04F0D">
            <w:pPr>
              <w:pStyle w:val="GOSTTablenorm"/>
            </w:pPr>
            <w:r w:rsidRPr="004D65A4">
              <w:t>SignatureType</w:t>
            </w:r>
          </w:p>
        </w:tc>
        <w:tc>
          <w:tcPr>
            <w:tcW w:w="567" w:type="dxa"/>
          </w:tcPr>
          <w:p w14:paraId="64DC0CF6" w14:textId="77777777" w:rsidR="00ED66A1" w:rsidRPr="004D65A4" w:rsidRDefault="00ED66A1" w:rsidP="00E04F0D">
            <w:pPr>
              <w:pStyle w:val="GOSTTablenorm"/>
            </w:pPr>
            <w:r w:rsidRPr="004D65A4">
              <w:t>НМ</w:t>
            </w:r>
          </w:p>
        </w:tc>
        <w:tc>
          <w:tcPr>
            <w:tcW w:w="3973" w:type="dxa"/>
          </w:tcPr>
          <w:p w14:paraId="68EA239D" w14:textId="77777777" w:rsidR="00ED66A1" w:rsidRPr="004D65A4" w:rsidRDefault="00ED66A1" w:rsidP="00E04F0D">
            <w:pPr>
              <w:pStyle w:val="GOSTTablenorm"/>
            </w:pPr>
            <w:r w:rsidRPr="004D65A4">
              <w:t>Блок подписи в формате XAdes. Указывается как референс согласно формату подписи XAdes.</w:t>
            </w:r>
          </w:p>
          <w:p w14:paraId="79652D9A" w14:textId="77777777" w:rsidR="00ED66A1" w:rsidRPr="004D65A4" w:rsidRDefault="00ED66A1" w:rsidP="00E04F0D">
            <w:pPr>
              <w:pStyle w:val="GOSTTablenorm"/>
            </w:pPr>
            <w:r w:rsidRPr="004D65A4">
              <w:t>Заполняется согласно п.3.5.3 Тома 1 настоящего альбома.</w:t>
            </w:r>
          </w:p>
          <w:p w14:paraId="3993588B" w14:textId="77777777" w:rsidR="00ED66A1" w:rsidRPr="004D65A4" w:rsidRDefault="00ED66A1" w:rsidP="00E04F0D">
            <w:pPr>
              <w:pStyle w:val="GOSTTablenorm"/>
            </w:pPr>
            <w:r w:rsidRPr="004D65A4">
              <w:t xml:space="preserve">Обязателен для заполнения при сервисном взаимодействии ПФХД и ПУР ЭБ. </w:t>
            </w:r>
          </w:p>
        </w:tc>
      </w:tr>
    </w:tbl>
    <w:p w14:paraId="19E08DC8" w14:textId="77777777" w:rsidR="00ED66A1" w:rsidRPr="00036D2F" w:rsidRDefault="00ED66A1" w:rsidP="00036D2F">
      <w:pPr>
        <w:pStyle w:val="32"/>
      </w:pPr>
      <w:bookmarkStart w:id="2866" w:name="_Toc508712705"/>
      <w:bookmarkStart w:id="2867" w:name="_Toc776935"/>
      <w:bookmarkStart w:id="2868" w:name="_Toc1469441"/>
      <w:bookmarkStart w:id="2869" w:name="_Toc154677720"/>
      <w:bookmarkStart w:id="2870" w:name="_Toc182483656"/>
      <w:r w:rsidRPr="00036D2F">
        <w:t>Описание комплексного типа «tMSC_Cstmr6»</w:t>
      </w:r>
      <w:bookmarkEnd w:id="2866"/>
      <w:bookmarkEnd w:id="2867"/>
      <w:bookmarkEnd w:id="2868"/>
      <w:bookmarkEnd w:id="2869"/>
      <w:bookmarkEnd w:id="2870"/>
    </w:p>
    <w:p w14:paraId="56ABE595" w14:textId="77777777" w:rsidR="00ED66A1" w:rsidRPr="0022202F" w:rsidRDefault="00ED66A1" w:rsidP="00036D2F">
      <w:pPr>
        <w:pStyle w:val="GOSTNormal"/>
      </w:pPr>
      <w:r w:rsidRPr="0022202F">
        <w:t>Описание комплексного типа «tMSC_Cstmr6» блока «Клиент».</w:t>
      </w:r>
    </w:p>
    <w:p w14:paraId="1B935A40" w14:textId="5D48BFBE" w:rsidR="00ED66A1" w:rsidRPr="00036D2F" w:rsidRDefault="00ED66A1" w:rsidP="00036D2F">
      <w:pPr>
        <w:pStyle w:val="GOSTNameTable"/>
        <w:rPr>
          <w:rFonts w:eastAsia="Calibri"/>
        </w:rPr>
      </w:pPr>
      <w:r w:rsidRPr="00036D2F">
        <w:rPr>
          <w:rFonts w:eastAsia="Calibri"/>
        </w:rPr>
        <w:fldChar w:fldCharType="begin"/>
      </w:r>
      <w:r w:rsidRPr="00036D2F">
        <w:rPr>
          <w:rFonts w:eastAsia="Calibri"/>
        </w:rPr>
        <w:instrText xml:space="preserve"> SEQ Таблица \* ARABIC </w:instrText>
      </w:r>
      <w:r w:rsidRPr="00036D2F">
        <w:rPr>
          <w:rFonts w:eastAsia="Calibri"/>
        </w:rPr>
        <w:fldChar w:fldCharType="separate"/>
      </w:r>
      <w:bookmarkStart w:id="2871" w:name="_Ref466497389"/>
      <w:bookmarkStart w:id="2872" w:name="_Toc776485"/>
      <w:bookmarkStart w:id="2873" w:name="_Toc154677263"/>
      <w:r w:rsidR="00E066E2">
        <w:rPr>
          <w:rFonts w:eastAsia="Calibri"/>
          <w:noProof/>
        </w:rPr>
        <w:t>75</w:t>
      </w:r>
      <w:bookmarkEnd w:id="2871"/>
      <w:r w:rsidRPr="00036D2F">
        <w:rPr>
          <w:rFonts w:eastAsia="Calibri"/>
        </w:rPr>
        <w:fldChar w:fldCharType="end"/>
      </w:r>
      <w:r w:rsidRPr="00036D2F">
        <w:rPr>
          <w:rFonts w:eastAsia="Calibri"/>
        </w:rPr>
        <w:t xml:space="preserve"> – Описание комплексного типа «</w:t>
      </w:r>
      <w:r w:rsidRPr="00036D2F">
        <w:t>tMSC_Cstmr6</w:t>
      </w:r>
      <w:r w:rsidRPr="00036D2F">
        <w:rPr>
          <w:rFonts w:eastAsia="Calibri"/>
        </w:rPr>
        <w:t>»</w:t>
      </w:r>
      <w:bookmarkEnd w:id="2872"/>
      <w:bookmarkEnd w:id="2873"/>
    </w:p>
    <w:tbl>
      <w:tblPr>
        <w:tblStyle w:val="GOSTTable"/>
        <w:tblW w:w="4998" w:type="pct"/>
        <w:tblLayout w:type="fixed"/>
        <w:tblLook w:val="07E0" w:firstRow="1" w:lastRow="1" w:firstColumn="1" w:lastColumn="1" w:noHBand="1" w:noVBand="1"/>
      </w:tblPr>
      <w:tblGrid>
        <w:gridCol w:w="1706"/>
        <w:gridCol w:w="1711"/>
        <w:gridCol w:w="571"/>
        <w:gridCol w:w="1141"/>
        <w:gridCol w:w="571"/>
        <w:gridCol w:w="3990"/>
      </w:tblGrid>
      <w:tr w:rsidR="00E04F0D" w:rsidRPr="0022202F" w14:paraId="5FBBA055" w14:textId="77777777" w:rsidTr="00E04F0D">
        <w:trPr>
          <w:cnfStyle w:val="100000000000" w:firstRow="1" w:lastRow="0" w:firstColumn="0" w:lastColumn="0" w:oddVBand="0" w:evenVBand="0" w:oddHBand="0" w:evenHBand="0" w:firstRowFirstColumn="0" w:firstRowLastColumn="0" w:lastRowFirstColumn="0" w:lastRowLastColumn="0"/>
        </w:trPr>
        <w:tc>
          <w:tcPr>
            <w:tcW w:w="1695" w:type="dxa"/>
          </w:tcPr>
          <w:p w14:paraId="7EFA09E9" w14:textId="77777777" w:rsidR="00ED66A1" w:rsidRPr="0022202F" w:rsidRDefault="00ED66A1" w:rsidP="00E04F0D">
            <w:pPr>
              <w:pStyle w:val="GOSTTableHead"/>
            </w:pPr>
            <w:r w:rsidRPr="0022202F">
              <w:t>Наименование элемента</w:t>
            </w:r>
          </w:p>
        </w:tc>
        <w:tc>
          <w:tcPr>
            <w:tcW w:w="1700" w:type="dxa"/>
          </w:tcPr>
          <w:p w14:paraId="595B267B" w14:textId="77777777" w:rsidR="00ED66A1" w:rsidRPr="0022202F" w:rsidRDefault="00ED66A1" w:rsidP="00E04F0D">
            <w:pPr>
              <w:pStyle w:val="GOSTTableHead"/>
            </w:pPr>
            <w:r w:rsidRPr="0022202F">
              <w:t>Сокращенное наименование (код) элемента</w:t>
            </w:r>
          </w:p>
        </w:tc>
        <w:tc>
          <w:tcPr>
            <w:tcW w:w="567" w:type="dxa"/>
          </w:tcPr>
          <w:p w14:paraId="18E019D2" w14:textId="77777777" w:rsidR="00ED66A1" w:rsidRPr="0022202F" w:rsidRDefault="00ED66A1" w:rsidP="00E04F0D">
            <w:pPr>
              <w:pStyle w:val="GOSTTableHead"/>
            </w:pPr>
            <w:r w:rsidRPr="0022202F">
              <w:t>Тип</w:t>
            </w:r>
          </w:p>
        </w:tc>
        <w:tc>
          <w:tcPr>
            <w:tcW w:w="1133" w:type="dxa"/>
          </w:tcPr>
          <w:p w14:paraId="684B5EA9" w14:textId="77777777" w:rsidR="00ED66A1" w:rsidRPr="0022202F" w:rsidRDefault="00ED66A1" w:rsidP="00E04F0D">
            <w:pPr>
              <w:pStyle w:val="GOSTTableHead"/>
            </w:pPr>
            <w:r w:rsidRPr="0022202F">
              <w:t>Формат элемента</w:t>
            </w:r>
          </w:p>
        </w:tc>
        <w:tc>
          <w:tcPr>
            <w:tcW w:w="567" w:type="dxa"/>
          </w:tcPr>
          <w:p w14:paraId="2E7B5D46" w14:textId="77777777" w:rsidR="00ED66A1" w:rsidRPr="0022202F" w:rsidRDefault="00ED66A1" w:rsidP="00E04F0D">
            <w:pPr>
              <w:pStyle w:val="GOSTTableHead"/>
            </w:pPr>
            <w:r w:rsidRPr="0022202F">
              <w:t>Обязательность</w:t>
            </w:r>
          </w:p>
        </w:tc>
        <w:tc>
          <w:tcPr>
            <w:tcW w:w="3963" w:type="dxa"/>
          </w:tcPr>
          <w:p w14:paraId="4DB62523"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3B62A0AE" w14:textId="77777777" w:rsidTr="00E04F0D">
        <w:tc>
          <w:tcPr>
            <w:tcW w:w="1695" w:type="dxa"/>
          </w:tcPr>
          <w:p w14:paraId="3C02B6F1" w14:textId="77777777" w:rsidR="00ED66A1" w:rsidRPr="0022202F" w:rsidRDefault="00ED66A1" w:rsidP="00E04F0D">
            <w:pPr>
              <w:pStyle w:val="GOSTTablenorm"/>
            </w:pPr>
            <w:r w:rsidRPr="0022202F">
              <w:t>Код по Сводному реестру</w:t>
            </w:r>
          </w:p>
        </w:tc>
        <w:tc>
          <w:tcPr>
            <w:tcW w:w="1700" w:type="dxa"/>
          </w:tcPr>
          <w:p w14:paraId="4F312221" w14:textId="77777777" w:rsidR="00ED66A1" w:rsidRPr="0022202F" w:rsidRDefault="00ED66A1" w:rsidP="00E04F0D">
            <w:pPr>
              <w:pStyle w:val="GOSTTablenorm"/>
              <w:rPr>
                <w:lang w:val="en-US"/>
              </w:rPr>
            </w:pPr>
            <w:r w:rsidRPr="0022202F">
              <w:rPr>
                <w:lang w:val="en-US"/>
              </w:rPr>
              <w:t>Cd</w:t>
            </w:r>
          </w:p>
        </w:tc>
        <w:tc>
          <w:tcPr>
            <w:tcW w:w="567" w:type="dxa"/>
          </w:tcPr>
          <w:p w14:paraId="2AF71904" w14:textId="77777777" w:rsidR="00ED66A1" w:rsidRPr="0022202F" w:rsidRDefault="00ED66A1" w:rsidP="00E04F0D">
            <w:pPr>
              <w:pStyle w:val="GOSTTablenorm"/>
            </w:pPr>
            <w:r w:rsidRPr="0022202F">
              <w:t>П</w:t>
            </w:r>
          </w:p>
        </w:tc>
        <w:tc>
          <w:tcPr>
            <w:tcW w:w="1133" w:type="dxa"/>
          </w:tcPr>
          <w:p w14:paraId="64877DCD" w14:textId="77777777" w:rsidR="00ED66A1" w:rsidRPr="0022202F" w:rsidRDefault="00ED66A1" w:rsidP="00E04F0D">
            <w:pPr>
              <w:pStyle w:val="GOSTTablenorm"/>
              <w:rPr>
                <w:lang w:val="en-US"/>
              </w:rPr>
            </w:pPr>
            <w:r w:rsidRPr="0022202F">
              <w:rPr>
                <w:lang w:val="en-US"/>
              </w:rPr>
              <w:t>Т(</w:t>
            </w:r>
            <w:r w:rsidRPr="0022202F">
              <w:t>8</w:t>
            </w:r>
            <w:r w:rsidRPr="0022202F">
              <w:rPr>
                <w:lang w:val="en-US"/>
              </w:rPr>
              <w:t>)</w:t>
            </w:r>
          </w:p>
        </w:tc>
        <w:tc>
          <w:tcPr>
            <w:tcW w:w="567" w:type="dxa"/>
          </w:tcPr>
          <w:p w14:paraId="3CF20906" w14:textId="77777777" w:rsidR="00ED66A1" w:rsidRPr="0022202F" w:rsidRDefault="00ED66A1" w:rsidP="00E04F0D">
            <w:pPr>
              <w:pStyle w:val="GOSTTablenorm"/>
            </w:pPr>
            <w:r w:rsidRPr="0022202F">
              <w:t>О</w:t>
            </w:r>
          </w:p>
        </w:tc>
        <w:tc>
          <w:tcPr>
            <w:tcW w:w="3963" w:type="dxa"/>
          </w:tcPr>
          <w:p w14:paraId="2C510612" w14:textId="77777777" w:rsidR="00ED66A1" w:rsidRPr="0022202F" w:rsidRDefault="00ED66A1" w:rsidP="00E04F0D">
            <w:pPr>
              <w:pStyle w:val="GOSTTablenorm"/>
              <w:rPr>
                <w:szCs w:val="22"/>
              </w:rPr>
            </w:pPr>
            <w:r w:rsidRPr="0022202F">
              <w:t xml:space="preserve">Код клиента по Сводному реестру. </w:t>
            </w:r>
          </w:p>
        </w:tc>
      </w:tr>
      <w:tr w:rsidR="00ED66A1" w:rsidRPr="0022202F" w14:paraId="580CB5BD" w14:textId="77777777" w:rsidTr="00E04F0D">
        <w:tc>
          <w:tcPr>
            <w:tcW w:w="1695" w:type="dxa"/>
          </w:tcPr>
          <w:p w14:paraId="51BAF945" w14:textId="77777777" w:rsidR="00ED66A1" w:rsidRPr="0022202F" w:rsidRDefault="00ED66A1" w:rsidP="00E04F0D">
            <w:pPr>
              <w:pStyle w:val="GOSTTablenorm"/>
            </w:pPr>
            <w:r w:rsidRPr="0022202F">
              <w:t>Наименование клиента</w:t>
            </w:r>
          </w:p>
        </w:tc>
        <w:tc>
          <w:tcPr>
            <w:tcW w:w="1700" w:type="dxa"/>
          </w:tcPr>
          <w:p w14:paraId="0CF99F8A" w14:textId="77777777" w:rsidR="00ED66A1" w:rsidRPr="0022202F" w:rsidRDefault="00ED66A1" w:rsidP="00E04F0D">
            <w:pPr>
              <w:pStyle w:val="GOSTTablenorm"/>
              <w:rPr>
                <w:lang w:val="en-US"/>
              </w:rPr>
            </w:pPr>
            <w:r w:rsidRPr="0022202F">
              <w:rPr>
                <w:lang w:val="en-US"/>
              </w:rPr>
              <w:t>FullNm</w:t>
            </w:r>
          </w:p>
        </w:tc>
        <w:tc>
          <w:tcPr>
            <w:tcW w:w="567" w:type="dxa"/>
          </w:tcPr>
          <w:p w14:paraId="5F6A31F2" w14:textId="77777777" w:rsidR="00ED66A1" w:rsidRPr="0022202F" w:rsidRDefault="00ED66A1" w:rsidP="00E04F0D">
            <w:pPr>
              <w:pStyle w:val="GOSTTablenorm"/>
            </w:pPr>
            <w:r w:rsidRPr="0022202F">
              <w:t>П</w:t>
            </w:r>
          </w:p>
        </w:tc>
        <w:tc>
          <w:tcPr>
            <w:tcW w:w="1133" w:type="dxa"/>
          </w:tcPr>
          <w:p w14:paraId="080AEF54" w14:textId="77777777" w:rsidR="00ED66A1" w:rsidRPr="0022202F" w:rsidRDefault="00ED66A1" w:rsidP="00E04F0D">
            <w:pPr>
              <w:pStyle w:val="GOSTTablenorm"/>
              <w:rPr>
                <w:lang w:val="en-US"/>
              </w:rPr>
            </w:pPr>
            <w:r w:rsidRPr="0022202F">
              <w:rPr>
                <w:lang w:val="en-US"/>
              </w:rPr>
              <w:t>Т(1-</w:t>
            </w:r>
            <w:r w:rsidRPr="0022202F">
              <w:t>2000</w:t>
            </w:r>
            <w:r w:rsidRPr="0022202F">
              <w:rPr>
                <w:lang w:val="en-US"/>
              </w:rPr>
              <w:t>)</w:t>
            </w:r>
          </w:p>
        </w:tc>
        <w:tc>
          <w:tcPr>
            <w:tcW w:w="567" w:type="dxa"/>
          </w:tcPr>
          <w:p w14:paraId="268C17E6" w14:textId="77777777" w:rsidR="00ED66A1" w:rsidRPr="0022202F" w:rsidRDefault="00ED66A1" w:rsidP="00E04F0D">
            <w:pPr>
              <w:pStyle w:val="GOSTTablenorm"/>
            </w:pPr>
            <w:r w:rsidRPr="0022202F">
              <w:t>О</w:t>
            </w:r>
          </w:p>
        </w:tc>
        <w:tc>
          <w:tcPr>
            <w:tcW w:w="3963" w:type="dxa"/>
          </w:tcPr>
          <w:p w14:paraId="677D96BD" w14:textId="77777777" w:rsidR="00ED66A1" w:rsidRPr="0022202F" w:rsidRDefault="00ED66A1" w:rsidP="00E04F0D">
            <w:pPr>
              <w:pStyle w:val="GOSTTablenorm"/>
            </w:pPr>
            <w:r w:rsidRPr="0022202F">
              <w:t>Наименование клиента.</w:t>
            </w:r>
          </w:p>
        </w:tc>
      </w:tr>
      <w:tr w:rsidR="00ED66A1" w:rsidRPr="0022202F" w14:paraId="5332E781" w14:textId="77777777" w:rsidTr="00E04F0D">
        <w:tc>
          <w:tcPr>
            <w:tcW w:w="1695" w:type="dxa"/>
          </w:tcPr>
          <w:p w14:paraId="7AA4EEC5" w14:textId="77777777" w:rsidR="00ED66A1" w:rsidRPr="0022202F" w:rsidRDefault="00ED66A1" w:rsidP="00E04F0D">
            <w:pPr>
              <w:pStyle w:val="GOSTTablenorm"/>
              <w:rPr>
                <w:szCs w:val="22"/>
              </w:rPr>
            </w:pPr>
            <w:r w:rsidRPr="0022202F">
              <w:t xml:space="preserve">Номер лицевого </w:t>
            </w:r>
            <w:r w:rsidRPr="0022202F">
              <w:lastRenderedPageBreak/>
              <w:t>счета</w:t>
            </w:r>
          </w:p>
        </w:tc>
        <w:tc>
          <w:tcPr>
            <w:tcW w:w="1700" w:type="dxa"/>
          </w:tcPr>
          <w:p w14:paraId="2468F6FA" w14:textId="77777777" w:rsidR="00ED66A1" w:rsidRPr="0022202F" w:rsidRDefault="00ED66A1" w:rsidP="00E04F0D">
            <w:pPr>
              <w:pStyle w:val="GOSTTablenorm"/>
              <w:rPr>
                <w:lang w:val="en-US"/>
              </w:rPr>
            </w:pPr>
            <w:r w:rsidRPr="0022202F">
              <w:rPr>
                <w:lang w:val="en-US"/>
              </w:rPr>
              <w:lastRenderedPageBreak/>
              <w:t>AcntNmbr</w:t>
            </w:r>
          </w:p>
        </w:tc>
        <w:tc>
          <w:tcPr>
            <w:tcW w:w="567" w:type="dxa"/>
          </w:tcPr>
          <w:p w14:paraId="69D78E96" w14:textId="77777777" w:rsidR="00ED66A1" w:rsidRPr="0022202F" w:rsidRDefault="00ED66A1" w:rsidP="00E04F0D">
            <w:pPr>
              <w:pStyle w:val="GOSTTablenorm"/>
            </w:pPr>
            <w:r w:rsidRPr="0022202F">
              <w:t>П</w:t>
            </w:r>
          </w:p>
        </w:tc>
        <w:tc>
          <w:tcPr>
            <w:tcW w:w="1133" w:type="dxa"/>
          </w:tcPr>
          <w:p w14:paraId="0D86126C" w14:textId="77777777" w:rsidR="00ED66A1" w:rsidRPr="0022202F" w:rsidRDefault="00ED66A1" w:rsidP="00E04F0D">
            <w:pPr>
              <w:pStyle w:val="GOSTTablenorm"/>
              <w:rPr>
                <w:lang w:val="en-US"/>
              </w:rPr>
            </w:pPr>
            <w:r w:rsidRPr="0022202F">
              <w:rPr>
                <w:lang w:val="en-US"/>
              </w:rPr>
              <w:t>Т(</w:t>
            </w:r>
            <w:r w:rsidRPr="0022202F">
              <w:t>11</w:t>
            </w:r>
            <w:r w:rsidRPr="0022202F">
              <w:rPr>
                <w:lang w:val="en-US"/>
              </w:rPr>
              <w:t>)</w:t>
            </w:r>
          </w:p>
        </w:tc>
        <w:tc>
          <w:tcPr>
            <w:tcW w:w="567" w:type="dxa"/>
          </w:tcPr>
          <w:p w14:paraId="6B7D6B5C" w14:textId="77777777" w:rsidR="00ED66A1" w:rsidRPr="0022202F" w:rsidRDefault="00ED66A1" w:rsidP="00E04F0D">
            <w:pPr>
              <w:pStyle w:val="GOSTTablenorm"/>
            </w:pPr>
            <w:r w:rsidRPr="0022202F">
              <w:t>О</w:t>
            </w:r>
          </w:p>
        </w:tc>
        <w:tc>
          <w:tcPr>
            <w:tcW w:w="3963" w:type="dxa"/>
          </w:tcPr>
          <w:p w14:paraId="458C961E" w14:textId="77777777" w:rsidR="00ED66A1" w:rsidRPr="0022202F" w:rsidRDefault="00ED66A1" w:rsidP="00E04F0D">
            <w:pPr>
              <w:pStyle w:val="GOSTTablenorm"/>
            </w:pPr>
            <w:r w:rsidRPr="0022202F">
              <w:t>Л/с клиента, формирующего Заявку.</w:t>
            </w:r>
          </w:p>
          <w:p w14:paraId="3D67D3BE" w14:textId="77777777" w:rsidR="00ED66A1" w:rsidRPr="0022202F" w:rsidRDefault="00ED66A1" w:rsidP="00E04F0D">
            <w:pPr>
              <w:pStyle w:val="GOSTTablenorm"/>
            </w:pPr>
            <w:r w:rsidRPr="0022202F">
              <w:lastRenderedPageBreak/>
              <w:t>Для налоговых органов указывается номер л/с УФНС, передающего информацию в УФК.</w:t>
            </w:r>
          </w:p>
        </w:tc>
      </w:tr>
      <w:tr w:rsidR="00ED66A1" w:rsidRPr="0022202F" w14:paraId="574C1B9E" w14:textId="77777777" w:rsidTr="00E04F0D">
        <w:tc>
          <w:tcPr>
            <w:tcW w:w="1695" w:type="dxa"/>
          </w:tcPr>
          <w:p w14:paraId="62E824A4" w14:textId="77777777" w:rsidR="00ED66A1" w:rsidRPr="0022202F" w:rsidRDefault="00ED66A1" w:rsidP="00E04F0D">
            <w:pPr>
              <w:pStyle w:val="GOSTTablenorm"/>
            </w:pPr>
            <w:r w:rsidRPr="0022202F">
              <w:lastRenderedPageBreak/>
              <w:t>ИНН клиента</w:t>
            </w:r>
          </w:p>
        </w:tc>
        <w:tc>
          <w:tcPr>
            <w:tcW w:w="1700" w:type="dxa"/>
          </w:tcPr>
          <w:p w14:paraId="7ED28D2D" w14:textId="77777777" w:rsidR="00ED66A1" w:rsidRPr="0022202F" w:rsidRDefault="00ED66A1" w:rsidP="00E04F0D">
            <w:pPr>
              <w:pStyle w:val="GOSTTablenorm"/>
            </w:pPr>
            <w:r w:rsidRPr="0022202F">
              <w:t>INN</w:t>
            </w:r>
          </w:p>
        </w:tc>
        <w:tc>
          <w:tcPr>
            <w:tcW w:w="567" w:type="dxa"/>
          </w:tcPr>
          <w:p w14:paraId="6E7F033C" w14:textId="77777777" w:rsidR="00ED66A1" w:rsidRPr="0022202F" w:rsidRDefault="00ED66A1" w:rsidP="00E04F0D">
            <w:pPr>
              <w:pStyle w:val="GOSTTablenorm"/>
            </w:pPr>
            <w:r w:rsidRPr="0022202F">
              <w:t>П</w:t>
            </w:r>
          </w:p>
        </w:tc>
        <w:tc>
          <w:tcPr>
            <w:tcW w:w="1133" w:type="dxa"/>
          </w:tcPr>
          <w:p w14:paraId="19AC19CC" w14:textId="77777777" w:rsidR="00ED66A1" w:rsidRPr="0022202F" w:rsidRDefault="00ED66A1" w:rsidP="00E04F0D">
            <w:pPr>
              <w:pStyle w:val="GOSTTablenorm"/>
              <w:rPr>
                <w:lang w:val="en-US"/>
              </w:rPr>
            </w:pPr>
            <w:r w:rsidRPr="0022202F">
              <w:rPr>
                <w:lang w:val="en-US"/>
              </w:rPr>
              <w:t>Т(</w:t>
            </w:r>
            <w:r w:rsidRPr="0022202F">
              <w:t>10</w:t>
            </w:r>
            <w:r w:rsidRPr="0022202F">
              <w:rPr>
                <w:lang w:val="en-US"/>
              </w:rPr>
              <w:t>)</w:t>
            </w:r>
          </w:p>
        </w:tc>
        <w:tc>
          <w:tcPr>
            <w:tcW w:w="567" w:type="dxa"/>
          </w:tcPr>
          <w:p w14:paraId="7A666A77" w14:textId="77777777" w:rsidR="00ED66A1" w:rsidRPr="0022202F" w:rsidRDefault="00ED66A1" w:rsidP="00E04F0D">
            <w:pPr>
              <w:pStyle w:val="GOSTTablenorm"/>
            </w:pPr>
            <w:r w:rsidRPr="0022202F">
              <w:t>О</w:t>
            </w:r>
          </w:p>
        </w:tc>
        <w:tc>
          <w:tcPr>
            <w:tcW w:w="3963" w:type="dxa"/>
          </w:tcPr>
          <w:p w14:paraId="460F62BF" w14:textId="77777777" w:rsidR="00ED66A1" w:rsidRPr="0022202F" w:rsidRDefault="00ED66A1" w:rsidP="00E04F0D">
            <w:pPr>
              <w:pStyle w:val="GOSTTablenorm"/>
            </w:pPr>
            <w:r w:rsidRPr="0022202F">
              <w:t>Указывается ИНН клиента, сформировавшего Заявку. Для налоговых органов указывается ИНН инспекции ФНС России (УФНС), формирующей информацию для передачи в УФК.</w:t>
            </w:r>
          </w:p>
        </w:tc>
      </w:tr>
      <w:tr w:rsidR="00ED66A1" w:rsidRPr="0022202F" w14:paraId="293EB872" w14:textId="77777777" w:rsidTr="00E04F0D">
        <w:tc>
          <w:tcPr>
            <w:tcW w:w="1695" w:type="dxa"/>
          </w:tcPr>
          <w:p w14:paraId="1DCC5B43" w14:textId="77777777" w:rsidR="00ED66A1" w:rsidRPr="0022202F" w:rsidRDefault="00ED66A1" w:rsidP="00E04F0D">
            <w:pPr>
              <w:pStyle w:val="GOSTTablenorm"/>
            </w:pPr>
            <w:r w:rsidRPr="0022202F">
              <w:t>КПП клиента</w:t>
            </w:r>
          </w:p>
        </w:tc>
        <w:tc>
          <w:tcPr>
            <w:tcW w:w="1700" w:type="dxa"/>
          </w:tcPr>
          <w:p w14:paraId="43D5CB2B" w14:textId="77777777" w:rsidR="00ED66A1" w:rsidRPr="0022202F" w:rsidRDefault="00ED66A1" w:rsidP="00E04F0D">
            <w:pPr>
              <w:pStyle w:val="GOSTTablenorm"/>
            </w:pPr>
            <w:r w:rsidRPr="0022202F">
              <w:t>KPP</w:t>
            </w:r>
          </w:p>
        </w:tc>
        <w:tc>
          <w:tcPr>
            <w:tcW w:w="567" w:type="dxa"/>
          </w:tcPr>
          <w:p w14:paraId="7BE00271" w14:textId="77777777" w:rsidR="00ED66A1" w:rsidRPr="0022202F" w:rsidRDefault="00ED66A1" w:rsidP="00E04F0D">
            <w:pPr>
              <w:pStyle w:val="GOSTTablenorm"/>
            </w:pPr>
            <w:r w:rsidRPr="0022202F">
              <w:t>П</w:t>
            </w:r>
          </w:p>
        </w:tc>
        <w:tc>
          <w:tcPr>
            <w:tcW w:w="1133" w:type="dxa"/>
          </w:tcPr>
          <w:p w14:paraId="5BCA9060" w14:textId="77777777" w:rsidR="00ED66A1" w:rsidRPr="0022202F" w:rsidRDefault="00ED66A1" w:rsidP="00E04F0D">
            <w:pPr>
              <w:pStyle w:val="GOSTTablenorm"/>
              <w:rPr>
                <w:lang w:val="en-US"/>
              </w:rPr>
            </w:pPr>
            <w:r w:rsidRPr="0022202F">
              <w:rPr>
                <w:lang w:val="en-US"/>
              </w:rPr>
              <w:t>Т(</w:t>
            </w:r>
            <w:r w:rsidRPr="0022202F">
              <w:t>9</w:t>
            </w:r>
            <w:r w:rsidRPr="0022202F">
              <w:rPr>
                <w:lang w:val="en-US"/>
              </w:rPr>
              <w:t>)</w:t>
            </w:r>
          </w:p>
        </w:tc>
        <w:tc>
          <w:tcPr>
            <w:tcW w:w="567" w:type="dxa"/>
          </w:tcPr>
          <w:p w14:paraId="05119F4D" w14:textId="77777777" w:rsidR="00ED66A1" w:rsidRPr="0022202F" w:rsidRDefault="00ED66A1" w:rsidP="00E04F0D">
            <w:pPr>
              <w:pStyle w:val="GOSTTablenorm"/>
            </w:pPr>
            <w:r w:rsidRPr="0022202F">
              <w:t>О</w:t>
            </w:r>
          </w:p>
        </w:tc>
        <w:tc>
          <w:tcPr>
            <w:tcW w:w="3963" w:type="dxa"/>
          </w:tcPr>
          <w:p w14:paraId="1018FA15" w14:textId="77777777" w:rsidR="00ED66A1" w:rsidRPr="0022202F" w:rsidRDefault="00ED66A1" w:rsidP="00E04F0D">
            <w:pPr>
              <w:pStyle w:val="GOSTTablenorm"/>
            </w:pPr>
            <w:r w:rsidRPr="0022202F">
              <w:t>Указывается КПП клиента, сформировавшего Заявку. Для налоговых органов указывается КПП инспекции ФНС России (УФНС), формирующей информацию для передачи в УФК.</w:t>
            </w:r>
          </w:p>
        </w:tc>
      </w:tr>
    </w:tbl>
    <w:p w14:paraId="6636A575" w14:textId="77777777" w:rsidR="00ED66A1" w:rsidRPr="00036D2F" w:rsidRDefault="00ED66A1" w:rsidP="00036D2F">
      <w:pPr>
        <w:pStyle w:val="32"/>
      </w:pPr>
      <w:bookmarkStart w:id="2874" w:name="_Toc776936"/>
      <w:bookmarkStart w:id="2875" w:name="_Toc1469442"/>
      <w:bookmarkStart w:id="2876" w:name="_Toc154677721"/>
      <w:bookmarkStart w:id="2877" w:name="_Toc182483657"/>
      <w:r w:rsidRPr="00036D2F">
        <w:t>Описание комплексного типа «tMSC_Orgnztn»</w:t>
      </w:r>
      <w:bookmarkEnd w:id="2874"/>
      <w:bookmarkEnd w:id="2875"/>
      <w:bookmarkEnd w:id="2876"/>
      <w:bookmarkEnd w:id="2877"/>
    </w:p>
    <w:p w14:paraId="5976749C" w14:textId="77777777" w:rsidR="00ED66A1" w:rsidRPr="0022202F" w:rsidRDefault="00ED66A1" w:rsidP="00036D2F">
      <w:pPr>
        <w:pStyle w:val="GOSTNormal"/>
      </w:pPr>
      <w:r w:rsidRPr="0022202F">
        <w:t xml:space="preserve">Описание комплексного типа </w:t>
      </w:r>
      <w:r w:rsidRPr="0022202F">
        <w:rPr>
          <w:rFonts w:eastAsia="Calibri"/>
        </w:rPr>
        <w:t>«</w:t>
      </w:r>
      <w:r w:rsidRPr="0022202F">
        <w:t>tMSC_Orgnztn» блока «Организация».</w:t>
      </w:r>
    </w:p>
    <w:p w14:paraId="30646F39" w14:textId="01B9EF4C" w:rsidR="00ED66A1" w:rsidRPr="00036D2F" w:rsidRDefault="00ED66A1" w:rsidP="00036D2F">
      <w:pPr>
        <w:pStyle w:val="GOSTNameTable"/>
      </w:pPr>
      <w:r w:rsidRPr="00036D2F">
        <w:fldChar w:fldCharType="begin"/>
      </w:r>
      <w:r w:rsidRPr="00036D2F">
        <w:instrText>SEQ Таблица \* ARABIC</w:instrText>
      </w:r>
      <w:r w:rsidRPr="00036D2F">
        <w:fldChar w:fldCharType="separate"/>
      </w:r>
      <w:bookmarkStart w:id="2878" w:name="_Ref524685964"/>
      <w:bookmarkStart w:id="2879" w:name="_Toc776486"/>
      <w:bookmarkStart w:id="2880" w:name="_Toc154677264"/>
      <w:r w:rsidR="00E066E2">
        <w:rPr>
          <w:noProof/>
        </w:rPr>
        <w:t>76</w:t>
      </w:r>
      <w:bookmarkEnd w:id="2878"/>
      <w:r w:rsidRPr="00036D2F">
        <w:fldChar w:fldCharType="end"/>
      </w:r>
      <w:r w:rsidRPr="00036D2F">
        <w:rPr>
          <w:rFonts w:eastAsia="Calibri"/>
        </w:rPr>
        <w:t xml:space="preserve"> – </w:t>
      </w:r>
      <w:r w:rsidRPr="00036D2F">
        <w:t>Описание комплексного типа «tMSC_Orgnztn»</w:t>
      </w:r>
      <w:bookmarkEnd w:id="2879"/>
      <w:bookmarkEnd w:id="2880"/>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ED66A1" w:rsidRPr="0022202F" w14:paraId="6A7DFD00" w14:textId="77777777" w:rsidTr="004D65A4">
        <w:trPr>
          <w:cnfStyle w:val="100000000000" w:firstRow="1" w:lastRow="0" w:firstColumn="0" w:lastColumn="0" w:oddVBand="0" w:evenVBand="0" w:oddHBand="0" w:evenHBand="0" w:firstRowFirstColumn="0" w:firstRowLastColumn="0" w:lastRowFirstColumn="0" w:lastRowLastColumn="0"/>
        </w:trPr>
        <w:tc>
          <w:tcPr>
            <w:tcW w:w="1701" w:type="dxa"/>
          </w:tcPr>
          <w:p w14:paraId="180B9C6D" w14:textId="77777777" w:rsidR="00ED66A1" w:rsidRPr="0022202F" w:rsidRDefault="00ED66A1" w:rsidP="00E04F0D">
            <w:pPr>
              <w:pStyle w:val="GOSTTableHead"/>
            </w:pPr>
            <w:r w:rsidRPr="0022202F">
              <w:t>Наименование элемента</w:t>
            </w:r>
          </w:p>
        </w:tc>
        <w:tc>
          <w:tcPr>
            <w:tcW w:w="1701" w:type="dxa"/>
          </w:tcPr>
          <w:p w14:paraId="107CB65A" w14:textId="77777777" w:rsidR="00ED66A1" w:rsidRPr="0022202F" w:rsidRDefault="00ED66A1" w:rsidP="00E04F0D">
            <w:pPr>
              <w:pStyle w:val="GOSTTableHead"/>
            </w:pPr>
            <w:r w:rsidRPr="0022202F">
              <w:t>Сокращенное наименование (код) элемента</w:t>
            </w:r>
          </w:p>
        </w:tc>
        <w:tc>
          <w:tcPr>
            <w:tcW w:w="567" w:type="dxa"/>
          </w:tcPr>
          <w:p w14:paraId="1B6C4961" w14:textId="77777777" w:rsidR="00ED66A1" w:rsidRPr="0022202F" w:rsidRDefault="00ED66A1" w:rsidP="00E04F0D">
            <w:pPr>
              <w:pStyle w:val="GOSTTableHead"/>
            </w:pPr>
            <w:r w:rsidRPr="0022202F">
              <w:t>Тип</w:t>
            </w:r>
          </w:p>
        </w:tc>
        <w:tc>
          <w:tcPr>
            <w:tcW w:w="1134" w:type="dxa"/>
          </w:tcPr>
          <w:p w14:paraId="2447C7EF" w14:textId="77777777" w:rsidR="00ED66A1" w:rsidRPr="0022202F" w:rsidRDefault="00ED66A1" w:rsidP="00E04F0D">
            <w:pPr>
              <w:pStyle w:val="GOSTTableHead"/>
            </w:pPr>
            <w:r w:rsidRPr="0022202F">
              <w:t>Формат элемента</w:t>
            </w:r>
          </w:p>
        </w:tc>
        <w:tc>
          <w:tcPr>
            <w:tcW w:w="567" w:type="dxa"/>
          </w:tcPr>
          <w:p w14:paraId="70CDF06A" w14:textId="77777777" w:rsidR="00ED66A1" w:rsidRPr="0022202F" w:rsidRDefault="00ED66A1" w:rsidP="00E04F0D">
            <w:pPr>
              <w:pStyle w:val="GOSTTableHead"/>
            </w:pPr>
            <w:r w:rsidRPr="0022202F">
              <w:t>Обязательность</w:t>
            </w:r>
          </w:p>
        </w:tc>
        <w:tc>
          <w:tcPr>
            <w:tcW w:w="3963" w:type="dxa"/>
          </w:tcPr>
          <w:p w14:paraId="278D157C"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6CE406A4" w14:textId="77777777" w:rsidTr="004D65A4">
        <w:tc>
          <w:tcPr>
            <w:tcW w:w="1701" w:type="dxa"/>
          </w:tcPr>
          <w:p w14:paraId="7E5FE9B9" w14:textId="77777777" w:rsidR="00ED66A1" w:rsidRPr="0022202F" w:rsidRDefault="00ED66A1" w:rsidP="00E04F0D">
            <w:pPr>
              <w:pStyle w:val="GOSTTablenorm"/>
              <w:rPr>
                <w:szCs w:val="22"/>
              </w:rPr>
            </w:pPr>
            <w:r w:rsidRPr="0022202F">
              <w:t>Информация о ТОФК</w:t>
            </w:r>
          </w:p>
        </w:tc>
        <w:tc>
          <w:tcPr>
            <w:tcW w:w="1701" w:type="dxa"/>
          </w:tcPr>
          <w:p w14:paraId="409660A8" w14:textId="77777777" w:rsidR="00ED66A1" w:rsidRPr="0022202F" w:rsidRDefault="00ED66A1" w:rsidP="00E04F0D">
            <w:pPr>
              <w:pStyle w:val="GOSTTablenorm"/>
              <w:rPr>
                <w:lang w:val="en-US"/>
              </w:rPr>
            </w:pPr>
            <w:r w:rsidRPr="0022202F">
              <w:rPr>
                <w:lang w:val="en-US"/>
              </w:rPr>
              <w:t>MSC_OrFK</w:t>
            </w:r>
          </w:p>
        </w:tc>
        <w:tc>
          <w:tcPr>
            <w:tcW w:w="567" w:type="dxa"/>
          </w:tcPr>
          <w:p w14:paraId="6406F002" w14:textId="77777777" w:rsidR="00ED66A1" w:rsidRPr="0022202F" w:rsidRDefault="00ED66A1" w:rsidP="00E04F0D">
            <w:pPr>
              <w:pStyle w:val="GOSTTablenorm"/>
            </w:pPr>
            <w:r w:rsidRPr="0022202F">
              <w:t>С</w:t>
            </w:r>
          </w:p>
        </w:tc>
        <w:tc>
          <w:tcPr>
            <w:tcW w:w="1134" w:type="dxa"/>
          </w:tcPr>
          <w:p w14:paraId="79327AE7" w14:textId="77777777" w:rsidR="00ED66A1" w:rsidRPr="0022202F" w:rsidRDefault="00ED66A1" w:rsidP="00E04F0D">
            <w:pPr>
              <w:pStyle w:val="GOSTTablenorm"/>
            </w:pPr>
            <w:r w:rsidRPr="0022202F">
              <w:t>tMSC_TOFK</w:t>
            </w:r>
          </w:p>
        </w:tc>
        <w:tc>
          <w:tcPr>
            <w:tcW w:w="567" w:type="dxa"/>
          </w:tcPr>
          <w:p w14:paraId="20A1EBA0" w14:textId="77777777" w:rsidR="00ED66A1" w:rsidRPr="0022202F" w:rsidRDefault="00ED66A1" w:rsidP="00E04F0D">
            <w:pPr>
              <w:pStyle w:val="GOSTTablenorm"/>
            </w:pPr>
            <w:r w:rsidRPr="0022202F">
              <w:t>О</w:t>
            </w:r>
          </w:p>
        </w:tc>
        <w:tc>
          <w:tcPr>
            <w:tcW w:w="3963" w:type="dxa"/>
          </w:tcPr>
          <w:p w14:paraId="7ED92EC4" w14:textId="46435C72" w:rsidR="00ED66A1" w:rsidRPr="0022202F" w:rsidRDefault="00ED66A1" w:rsidP="00E04F0D">
            <w:pPr>
              <w:pStyle w:val="GOSTTablenorm"/>
            </w:pPr>
            <w:r w:rsidRPr="0022202F">
              <w:t xml:space="preserve">Состав элемента представлен в таблице </w:t>
            </w:r>
            <w:r w:rsidRPr="0022202F">
              <w:rPr>
                <w:b/>
              </w:rPr>
              <w:fldChar w:fldCharType="begin"/>
            </w:r>
            <w:r w:rsidRPr="0022202F">
              <w:rPr>
                <w:b/>
              </w:rPr>
              <w:instrText xml:space="preserve"> REF _Ref523937158 \h  \* MERGEFORMAT </w:instrText>
            </w:r>
            <w:r w:rsidRPr="0022202F">
              <w:rPr>
                <w:b/>
              </w:rPr>
            </w:r>
            <w:r w:rsidRPr="0022202F">
              <w:rPr>
                <w:b/>
              </w:rPr>
              <w:fldChar w:fldCharType="separate"/>
            </w:r>
            <w:r w:rsidR="00E066E2" w:rsidRPr="00E066E2">
              <w:rPr>
                <w:b/>
              </w:rPr>
              <w:t>77</w:t>
            </w:r>
            <w:r w:rsidRPr="0022202F">
              <w:rPr>
                <w:b/>
              </w:rPr>
              <w:fldChar w:fldCharType="end"/>
            </w:r>
            <w:r w:rsidRPr="0022202F">
              <w:t>.</w:t>
            </w:r>
          </w:p>
        </w:tc>
      </w:tr>
      <w:tr w:rsidR="00ED66A1" w:rsidRPr="0022202F" w14:paraId="295344AF" w14:textId="77777777" w:rsidTr="004D65A4">
        <w:tc>
          <w:tcPr>
            <w:tcW w:w="1701" w:type="dxa"/>
          </w:tcPr>
          <w:p w14:paraId="02DFC216" w14:textId="77777777" w:rsidR="00ED66A1" w:rsidRPr="0022202F" w:rsidRDefault="00ED66A1" w:rsidP="00E04F0D">
            <w:pPr>
              <w:pStyle w:val="GOSTTablenorm"/>
            </w:pPr>
            <w:r w:rsidRPr="0022202F">
              <w:t>Наименование бюджета</w:t>
            </w:r>
          </w:p>
        </w:tc>
        <w:tc>
          <w:tcPr>
            <w:tcW w:w="1701" w:type="dxa"/>
          </w:tcPr>
          <w:p w14:paraId="5D2566E2" w14:textId="77777777" w:rsidR="00ED66A1" w:rsidRPr="0022202F" w:rsidRDefault="00ED66A1" w:rsidP="00E04F0D">
            <w:pPr>
              <w:pStyle w:val="GOSTTablenorm"/>
              <w:rPr>
                <w:lang w:val="en-US"/>
              </w:rPr>
            </w:pPr>
            <w:r w:rsidRPr="0022202F">
              <w:rPr>
                <w:lang w:val="en-US"/>
              </w:rPr>
              <w:t>NmBdgt</w:t>
            </w:r>
          </w:p>
        </w:tc>
        <w:tc>
          <w:tcPr>
            <w:tcW w:w="567" w:type="dxa"/>
          </w:tcPr>
          <w:p w14:paraId="7EE8E256" w14:textId="77777777" w:rsidR="00ED66A1" w:rsidRPr="0022202F" w:rsidRDefault="00ED66A1" w:rsidP="00E04F0D">
            <w:pPr>
              <w:pStyle w:val="GOSTTablenorm"/>
              <w:rPr>
                <w:lang w:val="en-US"/>
              </w:rPr>
            </w:pPr>
            <w:r w:rsidRPr="0022202F">
              <w:t>П</w:t>
            </w:r>
          </w:p>
        </w:tc>
        <w:tc>
          <w:tcPr>
            <w:tcW w:w="1134" w:type="dxa"/>
          </w:tcPr>
          <w:p w14:paraId="47400636" w14:textId="77777777" w:rsidR="00ED66A1" w:rsidRPr="0022202F" w:rsidRDefault="00ED66A1" w:rsidP="00E04F0D">
            <w:pPr>
              <w:pStyle w:val="GOSTTablenorm"/>
            </w:pPr>
            <w:r w:rsidRPr="0022202F">
              <w:rPr>
                <w:lang w:val="en-US"/>
              </w:rPr>
              <w:t>Т(</w:t>
            </w:r>
            <w:r w:rsidRPr="0022202F">
              <w:t>1-512</w:t>
            </w:r>
            <w:r w:rsidRPr="0022202F">
              <w:rPr>
                <w:lang w:val="en-US"/>
              </w:rPr>
              <w:t>)</w:t>
            </w:r>
          </w:p>
        </w:tc>
        <w:tc>
          <w:tcPr>
            <w:tcW w:w="567" w:type="dxa"/>
          </w:tcPr>
          <w:p w14:paraId="7E3B20F4" w14:textId="77777777" w:rsidR="00ED66A1" w:rsidRPr="0022202F" w:rsidRDefault="00ED66A1" w:rsidP="00E04F0D">
            <w:pPr>
              <w:pStyle w:val="GOSTTablenorm"/>
            </w:pPr>
            <w:r w:rsidRPr="0022202F">
              <w:t>Н</w:t>
            </w:r>
          </w:p>
        </w:tc>
        <w:tc>
          <w:tcPr>
            <w:tcW w:w="3963" w:type="dxa"/>
          </w:tcPr>
          <w:p w14:paraId="3D6C1A97" w14:textId="77777777" w:rsidR="00ED66A1" w:rsidRPr="0022202F" w:rsidRDefault="00ED66A1" w:rsidP="00E04F0D">
            <w:pPr>
              <w:pStyle w:val="GOSTTablenorm"/>
            </w:pPr>
            <w:r w:rsidRPr="0022202F">
              <w:t>Для УБП федерального уровня указывается «Федеральный бюджет».</w:t>
            </w:r>
          </w:p>
          <w:p w14:paraId="7744E6B2" w14:textId="77777777" w:rsidR="00ED66A1" w:rsidRPr="0022202F" w:rsidRDefault="00ED66A1" w:rsidP="00E04F0D">
            <w:pPr>
              <w:pStyle w:val="GOSTTablenorm"/>
            </w:pPr>
            <w:r w:rsidRPr="0022202F">
              <w:t>Не указывается для АУ, БУ.</w:t>
            </w:r>
          </w:p>
        </w:tc>
      </w:tr>
      <w:tr w:rsidR="00ED66A1" w:rsidRPr="0022202F" w14:paraId="1CB19138" w14:textId="77777777" w:rsidTr="004D65A4">
        <w:tc>
          <w:tcPr>
            <w:tcW w:w="1701" w:type="dxa"/>
          </w:tcPr>
          <w:p w14:paraId="7A7EB786" w14:textId="77777777" w:rsidR="00ED66A1" w:rsidRPr="0022202F" w:rsidRDefault="00ED66A1" w:rsidP="00E04F0D">
            <w:pPr>
              <w:pStyle w:val="GOSTTablenorm"/>
            </w:pPr>
            <w:r w:rsidRPr="0022202F">
              <w:t>Финансовый орган</w:t>
            </w:r>
          </w:p>
        </w:tc>
        <w:tc>
          <w:tcPr>
            <w:tcW w:w="1701" w:type="dxa"/>
          </w:tcPr>
          <w:p w14:paraId="6A539A98" w14:textId="77777777" w:rsidR="00ED66A1" w:rsidRPr="0022202F" w:rsidRDefault="00ED66A1" w:rsidP="00E04F0D">
            <w:pPr>
              <w:pStyle w:val="GOSTTablenorm"/>
            </w:pPr>
            <w:r w:rsidRPr="0022202F">
              <w:t>FnclInst</w:t>
            </w:r>
          </w:p>
        </w:tc>
        <w:tc>
          <w:tcPr>
            <w:tcW w:w="567" w:type="dxa"/>
          </w:tcPr>
          <w:p w14:paraId="245EB06F" w14:textId="77777777" w:rsidR="00ED66A1" w:rsidRPr="0022202F" w:rsidRDefault="00ED66A1" w:rsidP="00E04F0D">
            <w:pPr>
              <w:pStyle w:val="GOSTTablenorm"/>
            </w:pPr>
            <w:r w:rsidRPr="0022202F">
              <w:t>С</w:t>
            </w:r>
          </w:p>
        </w:tc>
        <w:tc>
          <w:tcPr>
            <w:tcW w:w="1134" w:type="dxa"/>
          </w:tcPr>
          <w:p w14:paraId="5FA3456C" w14:textId="77777777" w:rsidR="00ED66A1" w:rsidRPr="0022202F" w:rsidRDefault="00ED66A1" w:rsidP="00E04F0D">
            <w:pPr>
              <w:pStyle w:val="GOSTTablenorm"/>
            </w:pPr>
            <w:r w:rsidRPr="0022202F">
              <w:rPr>
                <w:lang w:val="en-US"/>
              </w:rPr>
              <w:t>tMSC_FnclInst</w:t>
            </w:r>
          </w:p>
        </w:tc>
        <w:tc>
          <w:tcPr>
            <w:tcW w:w="567" w:type="dxa"/>
          </w:tcPr>
          <w:p w14:paraId="15AB3BCB" w14:textId="77777777" w:rsidR="00ED66A1" w:rsidRPr="0022202F" w:rsidRDefault="00ED66A1" w:rsidP="00E04F0D">
            <w:pPr>
              <w:pStyle w:val="GOSTTablenorm"/>
            </w:pPr>
            <w:r w:rsidRPr="0022202F">
              <w:t>Н</w:t>
            </w:r>
          </w:p>
        </w:tc>
        <w:tc>
          <w:tcPr>
            <w:tcW w:w="3963" w:type="dxa"/>
          </w:tcPr>
          <w:p w14:paraId="6521A260" w14:textId="13C66509" w:rsidR="00ED66A1" w:rsidRPr="0022202F" w:rsidRDefault="00ED66A1" w:rsidP="00E04F0D">
            <w:pPr>
              <w:pStyle w:val="GOSTTablenorm"/>
            </w:pPr>
            <w:r w:rsidRPr="0022202F">
              <w:t xml:space="preserve">Состав элемента представлен в таблице </w:t>
            </w:r>
            <w:r w:rsidRPr="0022202F">
              <w:rPr>
                <w:b/>
              </w:rPr>
              <w:fldChar w:fldCharType="begin"/>
            </w:r>
            <w:r w:rsidRPr="0022202F">
              <w:rPr>
                <w:b/>
              </w:rPr>
              <w:instrText xml:space="preserve"> REF _Ref532399915 \h  \* MERGEFORMAT </w:instrText>
            </w:r>
            <w:r w:rsidRPr="0022202F">
              <w:rPr>
                <w:b/>
              </w:rPr>
            </w:r>
            <w:r w:rsidRPr="0022202F">
              <w:rPr>
                <w:b/>
              </w:rPr>
              <w:fldChar w:fldCharType="separate"/>
            </w:r>
            <w:r w:rsidR="00E066E2" w:rsidRPr="00E066E2">
              <w:rPr>
                <w:rFonts w:eastAsia="Calibri"/>
                <w:b/>
              </w:rPr>
              <w:t>78</w:t>
            </w:r>
            <w:r w:rsidRPr="0022202F">
              <w:rPr>
                <w:b/>
              </w:rPr>
              <w:fldChar w:fldCharType="end"/>
            </w:r>
            <w:r w:rsidRPr="0022202F">
              <w:t>.</w:t>
            </w:r>
          </w:p>
          <w:p w14:paraId="565F2F97" w14:textId="77777777" w:rsidR="00ED66A1" w:rsidRPr="0022202F" w:rsidRDefault="00ED66A1" w:rsidP="00E04F0D">
            <w:pPr>
              <w:pStyle w:val="GOSTTablenorm"/>
            </w:pPr>
            <w:r w:rsidRPr="0022202F">
              <w:t>Не указывается для АУ, БУ.</w:t>
            </w:r>
          </w:p>
        </w:tc>
      </w:tr>
    </w:tbl>
    <w:p w14:paraId="631CD141" w14:textId="77777777" w:rsidR="00ED66A1" w:rsidRPr="00036D2F" w:rsidRDefault="00ED66A1" w:rsidP="00036D2F">
      <w:pPr>
        <w:pStyle w:val="32"/>
      </w:pPr>
      <w:bookmarkStart w:id="2881" w:name="_Toc2068585"/>
      <w:bookmarkStart w:id="2882" w:name="_Toc2611428"/>
      <w:bookmarkStart w:id="2883" w:name="_Toc2762055"/>
      <w:bookmarkStart w:id="2884" w:name="_Toc154677722"/>
      <w:bookmarkStart w:id="2885" w:name="_Toc182483658"/>
      <w:bookmarkStart w:id="2886" w:name="_Toc2068627"/>
      <w:bookmarkStart w:id="2887" w:name="_Toc776937"/>
      <w:bookmarkStart w:id="2888" w:name="_Toc1469443"/>
      <w:r w:rsidRPr="00036D2F">
        <w:t>Описание комплексного типа «tMSC_TOFK»</w:t>
      </w:r>
      <w:bookmarkEnd w:id="2881"/>
      <w:bookmarkEnd w:id="2882"/>
      <w:bookmarkEnd w:id="2883"/>
      <w:bookmarkEnd w:id="2884"/>
      <w:bookmarkEnd w:id="2885"/>
    </w:p>
    <w:p w14:paraId="6394A87E" w14:textId="77777777" w:rsidR="00ED66A1" w:rsidRPr="0022202F" w:rsidRDefault="00ED66A1" w:rsidP="00036D2F">
      <w:pPr>
        <w:pStyle w:val="GOSTNormal"/>
      </w:pPr>
      <w:r w:rsidRPr="0022202F">
        <w:t xml:space="preserve">Описание комплексного типа </w:t>
      </w:r>
      <w:r w:rsidRPr="0022202F">
        <w:rPr>
          <w:rFonts w:eastAsia="Calibri"/>
        </w:rPr>
        <w:t>«</w:t>
      </w:r>
      <w:r w:rsidRPr="0022202F">
        <w:rPr>
          <w:color w:val="000000"/>
          <w:szCs w:val="22"/>
        </w:rPr>
        <w:t>tMSC_TOFK</w:t>
      </w:r>
      <w:r w:rsidRPr="0022202F">
        <w:t>» блока «ТОФК».</w:t>
      </w:r>
    </w:p>
    <w:p w14:paraId="5910C99B" w14:textId="6124D820" w:rsidR="00ED66A1" w:rsidRPr="00036D2F" w:rsidRDefault="00ED66A1" w:rsidP="00036D2F">
      <w:pPr>
        <w:pStyle w:val="GOSTNameTable"/>
      </w:pPr>
      <w:r w:rsidRPr="00036D2F">
        <w:lastRenderedPageBreak/>
        <w:fldChar w:fldCharType="begin"/>
      </w:r>
      <w:r w:rsidRPr="00036D2F">
        <w:instrText>SEQ Таблица \* ARABIC</w:instrText>
      </w:r>
      <w:r w:rsidRPr="00036D2F">
        <w:fldChar w:fldCharType="separate"/>
      </w:r>
      <w:bookmarkStart w:id="2889" w:name="_Ref523937158"/>
      <w:bookmarkStart w:id="2890" w:name="_Toc2068874"/>
      <w:bookmarkStart w:id="2891" w:name="_Toc154677265"/>
      <w:r w:rsidR="00E066E2">
        <w:rPr>
          <w:noProof/>
        </w:rPr>
        <w:t>77</w:t>
      </w:r>
      <w:bookmarkEnd w:id="2889"/>
      <w:r w:rsidRPr="00036D2F">
        <w:fldChar w:fldCharType="end"/>
      </w:r>
      <w:r w:rsidRPr="00036D2F">
        <w:rPr>
          <w:rFonts w:eastAsia="Calibri"/>
        </w:rPr>
        <w:t xml:space="preserve"> – </w:t>
      </w:r>
      <w:r w:rsidRPr="00036D2F">
        <w:t>Описание комплексного типа «tMSC_TOFK»</w:t>
      </w:r>
      <w:bookmarkEnd w:id="2890"/>
      <w:bookmarkEnd w:id="2891"/>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ED66A1" w:rsidRPr="0022202F" w14:paraId="43B48D81" w14:textId="77777777" w:rsidTr="004D65A4">
        <w:trPr>
          <w:cnfStyle w:val="100000000000" w:firstRow="1" w:lastRow="0" w:firstColumn="0" w:lastColumn="0" w:oddVBand="0" w:evenVBand="0" w:oddHBand="0" w:evenHBand="0" w:firstRowFirstColumn="0" w:firstRowLastColumn="0" w:lastRowFirstColumn="0" w:lastRowLastColumn="0"/>
        </w:trPr>
        <w:tc>
          <w:tcPr>
            <w:tcW w:w="1701" w:type="dxa"/>
          </w:tcPr>
          <w:p w14:paraId="7413255C" w14:textId="77777777" w:rsidR="00ED66A1" w:rsidRPr="0022202F" w:rsidRDefault="00ED66A1" w:rsidP="00E04F0D">
            <w:pPr>
              <w:pStyle w:val="GOSTTableHead"/>
            </w:pPr>
            <w:r w:rsidRPr="0022202F">
              <w:t>Наименование элемента</w:t>
            </w:r>
          </w:p>
        </w:tc>
        <w:tc>
          <w:tcPr>
            <w:tcW w:w="1701" w:type="dxa"/>
          </w:tcPr>
          <w:p w14:paraId="1D8D2366" w14:textId="77777777" w:rsidR="00ED66A1" w:rsidRPr="0022202F" w:rsidRDefault="00ED66A1" w:rsidP="00E04F0D">
            <w:pPr>
              <w:pStyle w:val="GOSTTableHead"/>
            </w:pPr>
            <w:r w:rsidRPr="0022202F">
              <w:t>Сокращенное наименование (код) элемента</w:t>
            </w:r>
          </w:p>
        </w:tc>
        <w:tc>
          <w:tcPr>
            <w:tcW w:w="567" w:type="dxa"/>
          </w:tcPr>
          <w:p w14:paraId="4A93C5F6" w14:textId="77777777" w:rsidR="00ED66A1" w:rsidRPr="0022202F" w:rsidRDefault="00ED66A1" w:rsidP="00E04F0D">
            <w:pPr>
              <w:pStyle w:val="GOSTTableHead"/>
            </w:pPr>
            <w:r w:rsidRPr="0022202F">
              <w:t>Тип</w:t>
            </w:r>
          </w:p>
        </w:tc>
        <w:tc>
          <w:tcPr>
            <w:tcW w:w="1134" w:type="dxa"/>
          </w:tcPr>
          <w:p w14:paraId="221E5A44" w14:textId="77777777" w:rsidR="00ED66A1" w:rsidRPr="0022202F" w:rsidRDefault="00ED66A1" w:rsidP="00E04F0D">
            <w:pPr>
              <w:pStyle w:val="GOSTTableHead"/>
            </w:pPr>
            <w:r w:rsidRPr="0022202F">
              <w:t>Формат элемента</w:t>
            </w:r>
          </w:p>
        </w:tc>
        <w:tc>
          <w:tcPr>
            <w:tcW w:w="567" w:type="dxa"/>
          </w:tcPr>
          <w:p w14:paraId="0179ABC3" w14:textId="77777777" w:rsidR="00ED66A1" w:rsidRPr="0022202F" w:rsidRDefault="00ED66A1" w:rsidP="00E04F0D">
            <w:pPr>
              <w:pStyle w:val="GOSTTableHead"/>
            </w:pPr>
            <w:r w:rsidRPr="0022202F">
              <w:t>Обязательность</w:t>
            </w:r>
          </w:p>
        </w:tc>
        <w:tc>
          <w:tcPr>
            <w:tcW w:w="3963" w:type="dxa"/>
          </w:tcPr>
          <w:p w14:paraId="33BF0F23"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02A036B4" w14:textId="77777777" w:rsidTr="004D65A4">
        <w:tc>
          <w:tcPr>
            <w:tcW w:w="1701" w:type="dxa"/>
          </w:tcPr>
          <w:p w14:paraId="00A56067" w14:textId="77777777" w:rsidR="00ED66A1" w:rsidRPr="0022202F" w:rsidRDefault="00ED66A1" w:rsidP="00E04F0D">
            <w:pPr>
              <w:pStyle w:val="GOSTTablenorm"/>
              <w:rPr>
                <w:color w:val="000000"/>
                <w:szCs w:val="22"/>
              </w:rPr>
            </w:pPr>
            <w:r w:rsidRPr="0022202F">
              <w:rPr>
                <w:color w:val="000000"/>
                <w:szCs w:val="22"/>
              </w:rPr>
              <w:t>Наименование ТОФК</w:t>
            </w:r>
          </w:p>
        </w:tc>
        <w:tc>
          <w:tcPr>
            <w:tcW w:w="1701" w:type="dxa"/>
          </w:tcPr>
          <w:p w14:paraId="636FF2A2" w14:textId="77777777" w:rsidR="00ED66A1" w:rsidRPr="0022202F" w:rsidRDefault="00ED66A1" w:rsidP="00E04F0D">
            <w:pPr>
              <w:pStyle w:val="GOSTTablenorm"/>
              <w:rPr>
                <w:szCs w:val="22"/>
                <w:lang w:val="en-US"/>
              </w:rPr>
            </w:pPr>
            <w:r w:rsidRPr="0022202F">
              <w:rPr>
                <w:color w:val="000000"/>
                <w:szCs w:val="22"/>
                <w:lang w:val="en-US"/>
              </w:rPr>
              <w:t>Nm</w:t>
            </w:r>
          </w:p>
        </w:tc>
        <w:tc>
          <w:tcPr>
            <w:tcW w:w="567" w:type="dxa"/>
          </w:tcPr>
          <w:p w14:paraId="58BC18ED" w14:textId="77777777" w:rsidR="00ED66A1" w:rsidRPr="0022202F" w:rsidRDefault="00ED66A1" w:rsidP="00E04F0D">
            <w:pPr>
              <w:pStyle w:val="GOSTTablenorm"/>
              <w:rPr>
                <w:szCs w:val="22"/>
              </w:rPr>
            </w:pPr>
            <w:r w:rsidRPr="0022202F">
              <w:rPr>
                <w:szCs w:val="22"/>
              </w:rPr>
              <w:t>П</w:t>
            </w:r>
          </w:p>
        </w:tc>
        <w:tc>
          <w:tcPr>
            <w:tcW w:w="1134" w:type="dxa"/>
          </w:tcPr>
          <w:p w14:paraId="43152CDD" w14:textId="77777777" w:rsidR="00ED66A1" w:rsidRPr="0022202F" w:rsidRDefault="00ED66A1" w:rsidP="00E04F0D">
            <w:pPr>
              <w:pStyle w:val="GOSTTablenorm"/>
              <w:rPr>
                <w:color w:val="000000"/>
                <w:szCs w:val="22"/>
              </w:rPr>
            </w:pPr>
            <w:r w:rsidRPr="0022202F">
              <w:rPr>
                <w:color w:val="000000"/>
                <w:szCs w:val="22"/>
                <w:lang w:val="en-US"/>
              </w:rPr>
              <w:t>Т(1-2000)</w:t>
            </w:r>
          </w:p>
        </w:tc>
        <w:tc>
          <w:tcPr>
            <w:tcW w:w="567" w:type="dxa"/>
          </w:tcPr>
          <w:p w14:paraId="1E67024A" w14:textId="77777777" w:rsidR="00ED66A1" w:rsidRPr="0022202F" w:rsidRDefault="00ED66A1" w:rsidP="00E04F0D">
            <w:pPr>
              <w:pStyle w:val="GOSTTablenorm"/>
              <w:rPr>
                <w:szCs w:val="22"/>
              </w:rPr>
            </w:pPr>
            <w:r w:rsidRPr="0022202F">
              <w:rPr>
                <w:szCs w:val="22"/>
              </w:rPr>
              <w:t>О</w:t>
            </w:r>
          </w:p>
        </w:tc>
        <w:tc>
          <w:tcPr>
            <w:tcW w:w="3963" w:type="dxa"/>
          </w:tcPr>
          <w:p w14:paraId="70CF88DA" w14:textId="77777777" w:rsidR="00ED66A1" w:rsidRPr="0022202F" w:rsidRDefault="00ED66A1" w:rsidP="00E04F0D">
            <w:pPr>
              <w:pStyle w:val="GOSTTablenorm"/>
              <w:rPr>
                <w:szCs w:val="22"/>
              </w:rPr>
            </w:pPr>
            <w:r w:rsidRPr="0022202F">
              <w:rPr>
                <w:szCs w:val="22"/>
              </w:rPr>
              <w:t>Полное наименование ТОФК.</w:t>
            </w:r>
          </w:p>
          <w:p w14:paraId="64C20755" w14:textId="77777777" w:rsidR="00ED66A1" w:rsidRPr="0022202F" w:rsidRDefault="00ED66A1" w:rsidP="00E04F0D">
            <w:pPr>
              <w:pStyle w:val="GOSTTablenorm"/>
              <w:rPr>
                <w:szCs w:val="22"/>
              </w:rPr>
            </w:pPr>
            <w:r w:rsidRPr="0022202F">
              <w:rPr>
                <w:szCs w:val="22"/>
              </w:rPr>
              <w:t>Поле заполняется в соответствии с централизованным справочником ФК.</w:t>
            </w:r>
          </w:p>
        </w:tc>
      </w:tr>
      <w:tr w:rsidR="00ED66A1" w:rsidRPr="0022202F" w14:paraId="5ECE7287" w14:textId="77777777" w:rsidTr="004D65A4">
        <w:tc>
          <w:tcPr>
            <w:tcW w:w="1701" w:type="dxa"/>
          </w:tcPr>
          <w:p w14:paraId="575F3D4E" w14:textId="77777777" w:rsidR="00ED66A1" w:rsidRPr="0022202F" w:rsidRDefault="00ED66A1" w:rsidP="00E04F0D">
            <w:pPr>
              <w:pStyle w:val="GOSTTablenorm"/>
              <w:rPr>
                <w:color w:val="000000"/>
                <w:szCs w:val="22"/>
              </w:rPr>
            </w:pPr>
            <w:r w:rsidRPr="0022202F">
              <w:rPr>
                <w:color w:val="000000"/>
                <w:szCs w:val="22"/>
              </w:rPr>
              <w:t>Код ТОФК</w:t>
            </w:r>
          </w:p>
        </w:tc>
        <w:tc>
          <w:tcPr>
            <w:tcW w:w="1701" w:type="dxa"/>
          </w:tcPr>
          <w:p w14:paraId="7BBFAFBA" w14:textId="77777777" w:rsidR="00ED66A1" w:rsidRPr="0022202F" w:rsidRDefault="00ED66A1" w:rsidP="00E04F0D">
            <w:pPr>
              <w:pStyle w:val="GOSTTablenorm"/>
              <w:rPr>
                <w:szCs w:val="22"/>
                <w:lang w:val="en-US"/>
              </w:rPr>
            </w:pPr>
            <w:r w:rsidRPr="0022202F">
              <w:rPr>
                <w:color w:val="000000"/>
                <w:szCs w:val="22"/>
                <w:lang w:val="en-US"/>
              </w:rPr>
              <w:t>Cd</w:t>
            </w:r>
          </w:p>
        </w:tc>
        <w:tc>
          <w:tcPr>
            <w:tcW w:w="567" w:type="dxa"/>
          </w:tcPr>
          <w:p w14:paraId="03C573FA" w14:textId="77777777" w:rsidR="00ED66A1" w:rsidRPr="0022202F" w:rsidRDefault="00ED66A1" w:rsidP="00E04F0D">
            <w:pPr>
              <w:pStyle w:val="GOSTTablenorm"/>
              <w:rPr>
                <w:szCs w:val="22"/>
              </w:rPr>
            </w:pPr>
            <w:r w:rsidRPr="0022202F">
              <w:rPr>
                <w:szCs w:val="22"/>
              </w:rPr>
              <w:t>П</w:t>
            </w:r>
          </w:p>
        </w:tc>
        <w:tc>
          <w:tcPr>
            <w:tcW w:w="1134" w:type="dxa"/>
          </w:tcPr>
          <w:p w14:paraId="48FEE59B" w14:textId="77777777" w:rsidR="00ED66A1" w:rsidRPr="0022202F" w:rsidRDefault="00ED66A1" w:rsidP="00E04F0D">
            <w:pPr>
              <w:pStyle w:val="GOSTTablenorm"/>
              <w:rPr>
                <w:color w:val="000000"/>
                <w:szCs w:val="22"/>
              </w:rPr>
            </w:pPr>
            <w:r w:rsidRPr="0022202F">
              <w:rPr>
                <w:color w:val="000000"/>
                <w:szCs w:val="22"/>
                <w:lang w:val="en-US"/>
              </w:rPr>
              <w:t>Т(4)</w:t>
            </w:r>
          </w:p>
        </w:tc>
        <w:tc>
          <w:tcPr>
            <w:tcW w:w="567" w:type="dxa"/>
          </w:tcPr>
          <w:p w14:paraId="75BB5674" w14:textId="77777777" w:rsidR="00ED66A1" w:rsidRPr="0022202F" w:rsidRDefault="00ED66A1" w:rsidP="00E04F0D">
            <w:pPr>
              <w:pStyle w:val="GOSTTablenorm"/>
              <w:rPr>
                <w:szCs w:val="22"/>
              </w:rPr>
            </w:pPr>
            <w:r w:rsidRPr="0022202F">
              <w:rPr>
                <w:szCs w:val="22"/>
              </w:rPr>
              <w:t>О</w:t>
            </w:r>
          </w:p>
        </w:tc>
        <w:tc>
          <w:tcPr>
            <w:tcW w:w="3963" w:type="dxa"/>
          </w:tcPr>
          <w:p w14:paraId="2EF0969B" w14:textId="77777777" w:rsidR="00ED66A1" w:rsidRPr="0022202F" w:rsidRDefault="00ED66A1" w:rsidP="00E04F0D">
            <w:pPr>
              <w:pStyle w:val="GOSTTablenorm"/>
              <w:rPr>
                <w:szCs w:val="22"/>
              </w:rPr>
            </w:pPr>
            <w:r w:rsidRPr="0022202F">
              <w:rPr>
                <w:szCs w:val="22"/>
              </w:rPr>
              <w:t>Поле заполняется в соответствии с централизованным справочником ФК.</w:t>
            </w:r>
          </w:p>
        </w:tc>
      </w:tr>
    </w:tbl>
    <w:p w14:paraId="310C840E" w14:textId="77777777" w:rsidR="00ED66A1" w:rsidRPr="00036D2F" w:rsidRDefault="00ED66A1" w:rsidP="00036D2F">
      <w:pPr>
        <w:pStyle w:val="32"/>
      </w:pPr>
      <w:bookmarkStart w:id="2892" w:name="_Toc154677723"/>
      <w:bookmarkStart w:id="2893" w:name="_Toc182483659"/>
      <w:r w:rsidRPr="00036D2F">
        <w:t>Описание комплексного типа «tMSC_FnclInst»</w:t>
      </w:r>
      <w:bookmarkEnd w:id="2886"/>
      <w:bookmarkEnd w:id="2892"/>
      <w:bookmarkEnd w:id="2893"/>
    </w:p>
    <w:p w14:paraId="4832CCDA" w14:textId="77777777" w:rsidR="00ED66A1" w:rsidRPr="0022202F" w:rsidRDefault="00ED66A1" w:rsidP="005C2D0B">
      <w:pPr>
        <w:pStyle w:val="GOSTNormal"/>
      </w:pPr>
      <w:r w:rsidRPr="0022202F">
        <w:t xml:space="preserve">Описание комплексного типа </w:t>
      </w:r>
      <w:r w:rsidRPr="0022202F">
        <w:rPr>
          <w:rFonts w:eastAsia="Calibri"/>
        </w:rPr>
        <w:t>«</w:t>
      </w:r>
      <w:r w:rsidRPr="0022202F">
        <w:rPr>
          <w:lang w:val="en-US"/>
        </w:rPr>
        <w:t>tMSC</w:t>
      </w:r>
      <w:r w:rsidRPr="0022202F">
        <w:t>_</w:t>
      </w:r>
      <w:r w:rsidRPr="0022202F">
        <w:rPr>
          <w:lang w:val="en-US"/>
        </w:rPr>
        <w:t>FnclInst</w:t>
      </w:r>
      <w:r w:rsidRPr="0022202F">
        <w:t>» блока «Финансовый орган».</w:t>
      </w:r>
    </w:p>
    <w:p w14:paraId="5FE990C6" w14:textId="05740228" w:rsidR="00ED66A1" w:rsidRPr="005C2D0B" w:rsidRDefault="00ED66A1" w:rsidP="005C2D0B">
      <w:pPr>
        <w:pStyle w:val="GOSTNameTable"/>
        <w:rPr>
          <w:rFonts w:eastAsia="Calibri"/>
        </w:rPr>
      </w:pPr>
      <w:r w:rsidRPr="005C2D0B">
        <w:rPr>
          <w:rFonts w:eastAsia="Calibri"/>
        </w:rPr>
        <w:fldChar w:fldCharType="begin"/>
      </w:r>
      <w:r w:rsidRPr="005C2D0B">
        <w:rPr>
          <w:rFonts w:eastAsia="Calibri"/>
        </w:rPr>
        <w:instrText xml:space="preserve"> SEQ Таблица \* ARABIC </w:instrText>
      </w:r>
      <w:r w:rsidRPr="005C2D0B">
        <w:rPr>
          <w:rFonts w:eastAsia="Calibri"/>
        </w:rPr>
        <w:fldChar w:fldCharType="separate"/>
      </w:r>
      <w:bookmarkStart w:id="2894" w:name="_Ref532399915"/>
      <w:bookmarkStart w:id="2895" w:name="_Toc2068913"/>
      <w:bookmarkStart w:id="2896" w:name="_Toc154677266"/>
      <w:r w:rsidR="00E066E2">
        <w:rPr>
          <w:rFonts w:eastAsia="Calibri"/>
          <w:noProof/>
        </w:rPr>
        <w:t>78</w:t>
      </w:r>
      <w:bookmarkEnd w:id="2894"/>
      <w:r w:rsidRPr="005C2D0B">
        <w:rPr>
          <w:rFonts w:eastAsia="Calibri"/>
        </w:rPr>
        <w:fldChar w:fldCharType="end"/>
      </w:r>
      <w:r w:rsidRPr="005C2D0B">
        <w:rPr>
          <w:rFonts w:eastAsia="Calibri"/>
        </w:rPr>
        <w:t xml:space="preserve"> – Описание комплексного типа «</w:t>
      </w:r>
      <w:r w:rsidRPr="005C2D0B">
        <w:t>tMSC_FnclInst</w:t>
      </w:r>
      <w:r w:rsidRPr="005C2D0B">
        <w:rPr>
          <w:rFonts w:eastAsia="Calibri"/>
        </w:rPr>
        <w:t>»</w:t>
      </w:r>
      <w:bookmarkEnd w:id="2895"/>
      <w:bookmarkEnd w:id="2896"/>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ED66A1" w:rsidRPr="0022202F" w14:paraId="294EE609" w14:textId="77777777" w:rsidTr="004D65A4">
        <w:trPr>
          <w:cnfStyle w:val="100000000000" w:firstRow="1" w:lastRow="0" w:firstColumn="0" w:lastColumn="0" w:oddVBand="0" w:evenVBand="0" w:oddHBand="0" w:evenHBand="0" w:firstRowFirstColumn="0" w:firstRowLastColumn="0" w:lastRowFirstColumn="0" w:lastRowLastColumn="0"/>
        </w:trPr>
        <w:tc>
          <w:tcPr>
            <w:tcW w:w="1701" w:type="dxa"/>
          </w:tcPr>
          <w:p w14:paraId="1E63E402" w14:textId="77777777" w:rsidR="00ED66A1" w:rsidRPr="0022202F" w:rsidRDefault="00ED66A1" w:rsidP="00E04F0D">
            <w:pPr>
              <w:pStyle w:val="GOSTTableHead"/>
            </w:pPr>
            <w:r w:rsidRPr="0022202F">
              <w:t>Наименование элемента</w:t>
            </w:r>
          </w:p>
        </w:tc>
        <w:tc>
          <w:tcPr>
            <w:tcW w:w="1701" w:type="dxa"/>
          </w:tcPr>
          <w:p w14:paraId="792EDFAA" w14:textId="77777777" w:rsidR="00ED66A1" w:rsidRPr="0022202F" w:rsidRDefault="00ED66A1" w:rsidP="00E04F0D">
            <w:pPr>
              <w:pStyle w:val="GOSTTableHead"/>
            </w:pPr>
            <w:r w:rsidRPr="0022202F">
              <w:t>Сокращенное наименование (код) элемента</w:t>
            </w:r>
          </w:p>
        </w:tc>
        <w:tc>
          <w:tcPr>
            <w:tcW w:w="567" w:type="dxa"/>
          </w:tcPr>
          <w:p w14:paraId="16476CC7" w14:textId="77777777" w:rsidR="00ED66A1" w:rsidRPr="0022202F" w:rsidRDefault="00ED66A1" w:rsidP="00E04F0D">
            <w:pPr>
              <w:pStyle w:val="GOSTTableHead"/>
            </w:pPr>
            <w:r w:rsidRPr="0022202F">
              <w:t>Тип</w:t>
            </w:r>
          </w:p>
        </w:tc>
        <w:tc>
          <w:tcPr>
            <w:tcW w:w="1134" w:type="dxa"/>
          </w:tcPr>
          <w:p w14:paraId="4D24D70C" w14:textId="77777777" w:rsidR="00ED66A1" w:rsidRPr="0022202F" w:rsidRDefault="00ED66A1" w:rsidP="00E04F0D">
            <w:pPr>
              <w:pStyle w:val="GOSTTableHead"/>
            </w:pPr>
            <w:r w:rsidRPr="0022202F">
              <w:t>Формат элемента</w:t>
            </w:r>
          </w:p>
        </w:tc>
        <w:tc>
          <w:tcPr>
            <w:tcW w:w="567" w:type="dxa"/>
          </w:tcPr>
          <w:p w14:paraId="195ACF83" w14:textId="77777777" w:rsidR="00ED66A1" w:rsidRPr="0022202F" w:rsidRDefault="00ED66A1" w:rsidP="00E04F0D">
            <w:pPr>
              <w:pStyle w:val="GOSTTableHead"/>
            </w:pPr>
            <w:r w:rsidRPr="0022202F">
              <w:t>Обязательность</w:t>
            </w:r>
          </w:p>
        </w:tc>
        <w:tc>
          <w:tcPr>
            <w:tcW w:w="3963" w:type="dxa"/>
          </w:tcPr>
          <w:p w14:paraId="4BD79A7F"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52D75A00" w14:textId="77777777" w:rsidTr="004D65A4">
        <w:tc>
          <w:tcPr>
            <w:tcW w:w="1701" w:type="dxa"/>
          </w:tcPr>
          <w:p w14:paraId="52DBB053" w14:textId="77777777" w:rsidR="00ED66A1" w:rsidRPr="0022202F" w:rsidRDefault="00ED66A1" w:rsidP="00E04F0D">
            <w:pPr>
              <w:pStyle w:val="GOSTTablenorm"/>
            </w:pPr>
            <w:r w:rsidRPr="0022202F">
              <w:t>Наименование финансового органа</w:t>
            </w:r>
          </w:p>
        </w:tc>
        <w:tc>
          <w:tcPr>
            <w:tcW w:w="1701" w:type="dxa"/>
          </w:tcPr>
          <w:p w14:paraId="51083DD0" w14:textId="77777777" w:rsidR="00ED66A1" w:rsidRPr="0022202F" w:rsidRDefault="00ED66A1" w:rsidP="00E04F0D">
            <w:pPr>
              <w:pStyle w:val="GOSTTablenorm"/>
            </w:pPr>
            <w:r w:rsidRPr="0022202F">
              <w:t>FnclInst</w:t>
            </w:r>
          </w:p>
        </w:tc>
        <w:tc>
          <w:tcPr>
            <w:tcW w:w="567" w:type="dxa"/>
          </w:tcPr>
          <w:p w14:paraId="4438305A" w14:textId="77777777" w:rsidR="00ED66A1" w:rsidRPr="0022202F" w:rsidRDefault="00ED66A1" w:rsidP="00E04F0D">
            <w:pPr>
              <w:pStyle w:val="GOSTTablenorm"/>
            </w:pPr>
            <w:r w:rsidRPr="0022202F">
              <w:t>П</w:t>
            </w:r>
          </w:p>
        </w:tc>
        <w:tc>
          <w:tcPr>
            <w:tcW w:w="1134" w:type="dxa"/>
          </w:tcPr>
          <w:p w14:paraId="3AA3B3BA" w14:textId="77777777" w:rsidR="00ED66A1" w:rsidRPr="0022202F" w:rsidRDefault="00ED66A1" w:rsidP="00E04F0D">
            <w:pPr>
              <w:pStyle w:val="GOSTTablenorm"/>
              <w:rPr>
                <w:lang w:val="en-US"/>
              </w:rPr>
            </w:pPr>
            <w:r w:rsidRPr="0022202F">
              <w:rPr>
                <w:lang w:val="en-US"/>
              </w:rPr>
              <w:t>Т(1-</w:t>
            </w:r>
            <w:r w:rsidRPr="0022202F">
              <w:t>2000</w:t>
            </w:r>
            <w:r w:rsidRPr="0022202F">
              <w:rPr>
                <w:lang w:val="en-US"/>
              </w:rPr>
              <w:t>)</w:t>
            </w:r>
          </w:p>
        </w:tc>
        <w:tc>
          <w:tcPr>
            <w:tcW w:w="567" w:type="dxa"/>
          </w:tcPr>
          <w:p w14:paraId="3532C7E7" w14:textId="77777777" w:rsidR="00ED66A1" w:rsidRPr="0022202F" w:rsidRDefault="00ED66A1" w:rsidP="00E04F0D">
            <w:pPr>
              <w:pStyle w:val="GOSTTablenorm"/>
            </w:pPr>
            <w:r w:rsidRPr="0022202F">
              <w:t>О</w:t>
            </w:r>
          </w:p>
        </w:tc>
        <w:tc>
          <w:tcPr>
            <w:tcW w:w="3963" w:type="dxa"/>
          </w:tcPr>
          <w:p w14:paraId="782BC0E1" w14:textId="77777777" w:rsidR="00ED66A1" w:rsidRPr="0022202F" w:rsidRDefault="00ED66A1" w:rsidP="00E04F0D">
            <w:pPr>
              <w:pStyle w:val="GOSTTablenorm"/>
            </w:pPr>
            <w:r w:rsidRPr="0022202F">
              <w:t>Полное наименование финансового органа.</w:t>
            </w:r>
          </w:p>
          <w:p w14:paraId="41938162" w14:textId="77777777" w:rsidR="00ED66A1" w:rsidRPr="0022202F" w:rsidRDefault="00ED66A1" w:rsidP="00E04F0D">
            <w:pPr>
              <w:pStyle w:val="GOSTTablenorm"/>
              <w:rPr>
                <w:szCs w:val="22"/>
              </w:rPr>
            </w:pPr>
            <w:r w:rsidRPr="0022202F">
              <w:rPr>
                <w:szCs w:val="22"/>
              </w:rPr>
              <w:t>Для УБП федерального уровня, указывается «Министерство финансов Российской Федерации».</w:t>
            </w:r>
          </w:p>
        </w:tc>
      </w:tr>
      <w:tr w:rsidR="00ED66A1" w:rsidRPr="0022202F" w14:paraId="438E5271" w14:textId="77777777" w:rsidTr="004D65A4">
        <w:tc>
          <w:tcPr>
            <w:tcW w:w="1701" w:type="dxa"/>
          </w:tcPr>
          <w:p w14:paraId="2AA4A431" w14:textId="77777777" w:rsidR="00ED66A1" w:rsidRPr="0022202F" w:rsidRDefault="00ED66A1" w:rsidP="00E04F0D">
            <w:pPr>
              <w:pStyle w:val="GOSTTablenorm"/>
            </w:pPr>
            <w:r w:rsidRPr="0022202F">
              <w:t>Код по ОКПО</w:t>
            </w:r>
          </w:p>
        </w:tc>
        <w:tc>
          <w:tcPr>
            <w:tcW w:w="1701" w:type="dxa"/>
          </w:tcPr>
          <w:p w14:paraId="093BBEC0" w14:textId="77777777" w:rsidR="00ED66A1" w:rsidRPr="0022202F" w:rsidRDefault="00ED66A1" w:rsidP="00E04F0D">
            <w:pPr>
              <w:pStyle w:val="GOSTTablenorm"/>
            </w:pPr>
            <w:r w:rsidRPr="0022202F">
              <w:t>OKPOCd</w:t>
            </w:r>
          </w:p>
        </w:tc>
        <w:tc>
          <w:tcPr>
            <w:tcW w:w="567" w:type="dxa"/>
          </w:tcPr>
          <w:p w14:paraId="54118226" w14:textId="77777777" w:rsidR="00ED66A1" w:rsidRPr="0022202F" w:rsidRDefault="00ED66A1" w:rsidP="00E04F0D">
            <w:pPr>
              <w:pStyle w:val="GOSTTablenorm"/>
            </w:pPr>
            <w:r w:rsidRPr="0022202F">
              <w:t>П</w:t>
            </w:r>
          </w:p>
        </w:tc>
        <w:tc>
          <w:tcPr>
            <w:tcW w:w="1134" w:type="dxa"/>
          </w:tcPr>
          <w:p w14:paraId="3EBAC0B3" w14:textId="77777777" w:rsidR="00ED66A1" w:rsidRPr="0022202F" w:rsidRDefault="00ED66A1" w:rsidP="00E04F0D">
            <w:pPr>
              <w:pStyle w:val="GOSTTablenorm"/>
              <w:rPr>
                <w:lang w:val="en-US"/>
              </w:rPr>
            </w:pPr>
            <w:r w:rsidRPr="0022202F">
              <w:rPr>
                <w:lang w:val="en-US"/>
              </w:rPr>
              <w:t>Т(</w:t>
            </w:r>
            <w:r w:rsidRPr="0022202F">
              <w:t>8</w:t>
            </w:r>
            <w:r w:rsidRPr="0022202F">
              <w:rPr>
                <w:lang w:val="en-US"/>
              </w:rPr>
              <w:t>)</w:t>
            </w:r>
          </w:p>
        </w:tc>
        <w:tc>
          <w:tcPr>
            <w:tcW w:w="567" w:type="dxa"/>
          </w:tcPr>
          <w:p w14:paraId="1D7F6527" w14:textId="77777777" w:rsidR="00ED66A1" w:rsidRPr="0022202F" w:rsidRDefault="00ED66A1" w:rsidP="00E04F0D">
            <w:pPr>
              <w:pStyle w:val="GOSTTablenorm"/>
            </w:pPr>
            <w:r w:rsidRPr="0022202F">
              <w:t>О</w:t>
            </w:r>
          </w:p>
        </w:tc>
        <w:tc>
          <w:tcPr>
            <w:tcW w:w="3963" w:type="dxa"/>
          </w:tcPr>
          <w:p w14:paraId="3B583FA4" w14:textId="77777777" w:rsidR="00ED66A1" w:rsidRPr="0022202F" w:rsidRDefault="00ED66A1" w:rsidP="00E04F0D">
            <w:pPr>
              <w:pStyle w:val="GOSTTablenorm"/>
            </w:pPr>
            <w:r w:rsidRPr="0022202F">
              <w:t>Указывается код по ОКПО финансового органа.</w:t>
            </w:r>
          </w:p>
        </w:tc>
      </w:tr>
    </w:tbl>
    <w:p w14:paraId="45FD870D" w14:textId="77777777" w:rsidR="00ED66A1" w:rsidRPr="00036D2F" w:rsidRDefault="00ED66A1" w:rsidP="00036D2F">
      <w:pPr>
        <w:pStyle w:val="32"/>
      </w:pPr>
      <w:bookmarkStart w:id="2897" w:name="_Toc154677724"/>
      <w:bookmarkStart w:id="2898" w:name="_Toc182483660"/>
      <w:r w:rsidRPr="00036D2F">
        <w:t>Описание комплексного типа «tMSC_GRBS»</w:t>
      </w:r>
      <w:bookmarkEnd w:id="2887"/>
      <w:bookmarkEnd w:id="2888"/>
      <w:bookmarkEnd w:id="2897"/>
      <w:bookmarkEnd w:id="2898"/>
    </w:p>
    <w:p w14:paraId="2A32DAEF" w14:textId="77777777" w:rsidR="00ED66A1" w:rsidRPr="0022202F" w:rsidRDefault="00ED66A1" w:rsidP="005C2D0B">
      <w:pPr>
        <w:pStyle w:val="GOSTNormal"/>
      </w:pPr>
      <w:r w:rsidRPr="0022202F">
        <w:t>Описание комплексного типа «</w:t>
      </w:r>
      <w:r w:rsidRPr="0022202F">
        <w:rPr>
          <w:lang w:val="en-US"/>
        </w:rPr>
        <w:t>tMSC</w:t>
      </w:r>
      <w:r w:rsidRPr="0022202F">
        <w:t>_</w:t>
      </w:r>
      <w:r w:rsidRPr="0022202F">
        <w:rPr>
          <w:lang w:val="en-US"/>
        </w:rPr>
        <w:t>GRBS</w:t>
      </w:r>
      <w:r w:rsidRPr="0022202F">
        <w:t>» блока «Информация о ГРБС/ГАДБ/ГАИФДБ».</w:t>
      </w:r>
    </w:p>
    <w:p w14:paraId="7C05DB29" w14:textId="60623BD7" w:rsidR="00ED66A1" w:rsidRPr="005C2D0B" w:rsidRDefault="00ED66A1" w:rsidP="005C2D0B">
      <w:pPr>
        <w:pStyle w:val="GOSTNameTable"/>
      </w:pPr>
      <w:r w:rsidRPr="005C2D0B">
        <w:fldChar w:fldCharType="begin"/>
      </w:r>
      <w:r w:rsidRPr="005C2D0B">
        <w:instrText>SEQ Таблица \* ARABIC</w:instrText>
      </w:r>
      <w:r w:rsidRPr="005C2D0B">
        <w:fldChar w:fldCharType="separate"/>
      </w:r>
      <w:bookmarkStart w:id="2899" w:name="_Ref524685974"/>
      <w:bookmarkStart w:id="2900" w:name="_Toc776487"/>
      <w:bookmarkStart w:id="2901" w:name="_Toc154677267"/>
      <w:r w:rsidR="00E066E2">
        <w:rPr>
          <w:noProof/>
        </w:rPr>
        <w:t>79</w:t>
      </w:r>
      <w:bookmarkEnd w:id="2899"/>
      <w:r w:rsidRPr="005C2D0B">
        <w:fldChar w:fldCharType="end"/>
      </w:r>
      <w:r w:rsidRPr="005C2D0B">
        <w:rPr>
          <w:rFonts w:eastAsia="Calibri"/>
        </w:rPr>
        <w:t xml:space="preserve"> – </w:t>
      </w:r>
      <w:r w:rsidRPr="005C2D0B">
        <w:t>Описание комплексного типа «tMSC_GRBS»</w:t>
      </w:r>
      <w:bookmarkEnd w:id="2900"/>
      <w:bookmarkEnd w:id="2901"/>
    </w:p>
    <w:tbl>
      <w:tblPr>
        <w:tblStyle w:val="GOSTTable"/>
        <w:tblW w:w="5000" w:type="pct"/>
        <w:tblLayout w:type="fixed"/>
        <w:tblLook w:val="07E0" w:firstRow="1" w:lastRow="1" w:firstColumn="1" w:lastColumn="1" w:noHBand="1" w:noVBand="1"/>
      </w:tblPr>
      <w:tblGrid>
        <w:gridCol w:w="1711"/>
        <w:gridCol w:w="1715"/>
        <w:gridCol w:w="570"/>
        <w:gridCol w:w="1138"/>
        <w:gridCol w:w="570"/>
        <w:gridCol w:w="3990"/>
      </w:tblGrid>
      <w:tr w:rsidR="00E04F0D" w:rsidRPr="0022202F" w14:paraId="06600A78" w14:textId="77777777" w:rsidTr="00E04F0D">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07B5BA05" w14:textId="77777777" w:rsidR="00ED66A1" w:rsidRPr="0022202F" w:rsidRDefault="00ED66A1" w:rsidP="00E04F0D">
            <w:pPr>
              <w:pStyle w:val="GOSTTableHead"/>
            </w:pPr>
            <w:r w:rsidRPr="0022202F">
              <w:t>Наименование элемента</w:t>
            </w:r>
          </w:p>
        </w:tc>
        <w:tc>
          <w:tcPr>
            <w:tcW w:w="884" w:type="pct"/>
          </w:tcPr>
          <w:p w14:paraId="61AE0AAF" w14:textId="77777777" w:rsidR="00ED66A1" w:rsidRPr="0022202F" w:rsidRDefault="00ED66A1" w:rsidP="00E04F0D">
            <w:pPr>
              <w:pStyle w:val="GOSTTableHead"/>
            </w:pPr>
            <w:r w:rsidRPr="0022202F">
              <w:t>Сокращенное наименование (код) элемента</w:t>
            </w:r>
          </w:p>
        </w:tc>
        <w:tc>
          <w:tcPr>
            <w:tcW w:w="294" w:type="pct"/>
          </w:tcPr>
          <w:p w14:paraId="6CDCD69B" w14:textId="77777777" w:rsidR="00ED66A1" w:rsidRPr="0022202F" w:rsidRDefault="00ED66A1" w:rsidP="00E04F0D">
            <w:pPr>
              <w:pStyle w:val="GOSTTableHead"/>
            </w:pPr>
            <w:r w:rsidRPr="0022202F">
              <w:t>Тип</w:t>
            </w:r>
          </w:p>
        </w:tc>
        <w:tc>
          <w:tcPr>
            <w:tcW w:w="587" w:type="pct"/>
          </w:tcPr>
          <w:p w14:paraId="6F21DBE3" w14:textId="77777777" w:rsidR="00ED66A1" w:rsidRPr="0022202F" w:rsidRDefault="00ED66A1" w:rsidP="00E04F0D">
            <w:pPr>
              <w:pStyle w:val="GOSTTableHead"/>
            </w:pPr>
            <w:r w:rsidRPr="0022202F">
              <w:t>Формат элемента</w:t>
            </w:r>
          </w:p>
        </w:tc>
        <w:tc>
          <w:tcPr>
            <w:tcW w:w="294" w:type="pct"/>
          </w:tcPr>
          <w:p w14:paraId="00FD7CBE" w14:textId="77777777" w:rsidR="00ED66A1" w:rsidRPr="0022202F" w:rsidRDefault="00ED66A1" w:rsidP="00E04F0D">
            <w:pPr>
              <w:pStyle w:val="GOSTTableHead"/>
            </w:pPr>
            <w:r w:rsidRPr="0022202F">
              <w:t>Обязательность</w:t>
            </w:r>
          </w:p>
        </w:tc>
        <w:tc>
          <w:tcPr>
            <w:tcW w:w="2058" w:type="pct"/>
          </w:tcPr>
          <w:p w14:paraId="17A74072" w14:textId="77777777" w:rsidR="00ED66A1" w:rsidRPr="0022202F" w:rsidRDefault="00ED66A1" w:rsidP="00E04F0D">
            <w:pPr>
              <w:pStyle w:val="GOSTTableHead"/>
            </w:pPr>
            <w:r w:rsidRPr="0022202F">
              <w:t>Дополнительная информация</w:t>
            </w:r>
          </w:p>
        </w:tc>
      </w:tr>
      <w:tr w:rsidR="00ED66A1" w:rsidRPr="0022202F" w14:paraId="700A30F3" w14:textId="77777777" w:rsidTr="00E04F0D">
        <w:trPr>
          <w:trHeight w:val="283"/>
        </w:trPr>
        <w:tc>
          <w:tcPr>
            <w:tcW w:w="882" w:type="pct"/>
          </w:tcPr>
          <w:p w14:paraId="2D7E4D49" w14:textId="77777777" w:rsidR="00ED66A1" w:rsidRPr="0022202F" w:rsidRDefault="00ED66A1" w:rsidP="00E04F0D">
            <w:pPr>
              <w:pStyle w:val="GOSTTablenorm"/>
            </w:pPr>
            <w:r w:rsidRPr="0022202F">
              <w:t xml:space="preserve">Код </w:t>
            </w:r>
            <w:r w:rsidRPr="0022202F">
              <w:rPr>
                <w:szCs w:val="22"/>
              </w:rPr>
              <w:t>ГРБС/ГАДБ/ГАИФДБ</w:t>
            </w:r>
          </w:p>
        </w:tc>
        <w:tc>
          <w:tcPr>
            <w:tcW w:w="884" w:type="pct"/>
          </w:tcPr>
          <w:p w14:paraId="6167C7BD" w14:textId="77777777" w:rsidR="00ED66A1" w:rsidRPr="0022202F" w:rsidRDefault="00ED66A1" w:rsidP="00E04F0D">
            <w:pPr>
              <w:pStyle w:val="GOSTTablenorm"/>
              <w:rPr>
                <w:lang w:val="en-US"/>
              </w:rPr>
            </w:pPr>
            <w:r w:rsidRPr="0022202F">
              <w:rPr>
                <w:lang w:val="en-US"/>
              </w:rPr>
              <w:t>Cd</w:t>
            </w:r>
          </w:p>
        </w:tc>
        <w:tc>
          <w:tcPr>
            <w:tcW w:w="294" w:type="pct"/>
          </w:tcPr>
          <w:p w14:paraId="65669A87" w14:textId="77777777" w:rsidR="00ED66A1" w:rsidRPr="0022202F" w:rsidRDefault="00ED66A1" w:rsidP="00E04F0D">
            <w:pPr>
              <w:pStyle w:val="GOSTTablenorm"/>
            </w:pPr>
            <w:r w:rsidRPr="0022202F">
              <w:t>П</w:t>
            </w:r>
          </w:p>
        </w:tc>
        <w:tc>
          <w:tcPr>
            <w:tcW w:w="587" w:type="pct"/>
          </w:tcPr>
          <w:p w14:paraId="2C430EC0" w14:textId="77777777" w:rsidR="00ED66A1" w:rsidRPr="0022202F" w:rsidRDefault="00ED66A1" w:rsidP="00E04F0D">
            <w:pPr>
              <w:pStyle w:val="GOSTTablenorm"/>
            </w:pPr>
            <w:r w:rsidRPr="0022202F">
              <w:t>Т(3)</w:t>
            </w:r>
          </w:p>
        </w:tc>
        <w:tc>
          <w:tcPr>
            <w:tcW w:w="294" w:type="pct"/>
          </w:tcPr>
          <w:p w14:paraId="2399B032" w14:textId="77777777" w:rsidR="00ED66A1" w:rsidRPr="0022202F" w:rsidRDefault="00ED66A1" w:rsidP="00E04F0D">
            <w:pPr>
              <w:pStyle w:val="GOSTTablenorm"/>
            </w:pPr>
            <w:r w:rsidRPr="0022202F">
              <w:t>Н</w:t>
            </w:r>
          </w:p>
        </w:tc>
        <w:tc>
          <w:tcPr>
            <w:tcW w:w="2058" w:type="pct"/>
          </w:tcPr>
          <w:p w14:paraId="5A093CD6" w14:textId="77777777" w:rsidR="00ED66A1" w:rsidRPr="0022202F" w:rsidRDefault="00ED66A1" w:rsidP="00E04F0D">
            <w:pPr>
              <w:pStyle w:val="GOSTTablenorm"/>
            </w:pPr>
            <w:r w:rsidRPr="0022202F">
              <w:t xml:space="preserve">Код главы </w:t>
            </w:r>
            <w:r w:rsidRPr="0022202F">
              <w:rPr>
                <w:szCs w:val="22"/>
              </w:rPr>
              <w:t>ГРБС/ГАДБ/ГАИФДБ</w:t>
            </w:r>
            <w:r w:rsidRPr="0022202F">
              <w:t xml:space="preserve"> по перечню ГАДБ, утвержденному законом (решением) о соответствующем бюджете.</w:t>
            </w:r>
          </w:p>
          <w:p w14:paraId="2F6FD34E" w14:textId="77777777" w:rsidR="00ED66A1" w:rsidRPr="0022202F" w:rsidRDefault="00ED66A1" w:rsidP="00E04F0D">
            <w:pPr>
              <w:pStyle w:val="GOSTTablenorm"/>
              <w:rPr>
                <w:b/>
                <w:bCs/>
              </w:rPr>
            </w:pPr>
            <w:r w:rsidRPr="0022202F">
              <w:rPr>
                <w:bCs/>
              </w:rPr>
              <w:t>Не указывается для АУ, БУ.</w:t>
            </w:r>
          </w:p>
        </w:tc>
      </w:tr>
      <w:tr w:rsidR="00ED66A1" w:rsidRPr="0022202F" w14:paraId="62AA60BC" w14:textId="77777777" w:rsidTr="00E04F0D">
        <w:trPr>
          <w:trHeight w:val="283"/>
        </w:trPr>
        <w:tc>
          <w:tcPr>
            <w:tcW w:w="882" w:type="pct"/>
          </w:tcPr>
          <w:p w14:paraId="5204BD68" w14:textId="77777777" w:rsidR="00ED66A1" w:rsidRPr="0022202F" w:rsidRDefault="00ED66A1" w:rsidP="00E04F0D">
            <w:pPr>
              <w:pStyle w:val="GOSTTablenorm"/>
            </w:pPr>
            <w:r w:rsidRPr="0022202F">
              <w:t xml:space="preserve">Наименование </w:t>
            </w:r>
            <w:r w:rsidRPr="0022202F">
              <w:rPr>
                <w:szCs w:val="24"/>
              </w:rPr>
              <w:t>ГРБС/ГАДБ/ГАИФДБ</w:t>
            </w:r>
          </w:p>
        </w:tc>
        <w:tc>
          <w:tcPr>
            <w:tcW w:w="884" w:type="pct"/>
          </w:tcPr>
          <w:p w14:paraId="1AE3249D" w14:textId="77777777" w:rsidR="00ED66A1" w:rsidRPr="0022202F" w:rsidRDefault="00ED66A1" w:rsidP="00E04F0D">
            <w:pPr>
              <w:pStyle w:val="GOSTTablenorm"/>
              <w:rPr>
                <w:lang w:val="en-US"/>
              </w:rPr>
            </w:pPr>
            <w:r w:rsidRPr="0022202F">
              <w:t>Nm</w:t>
            </w:r>
          </w:p>
        </w:tc>
        <w:tc>
          <w:tcPr>
            <w:tcW w:w="294" w:type="pct"/>
          </w:tcPr>
          <w:p w14:paraId="170048BF" w14:textId="77777777" w:rsidR="00ED66A1" w:rsidRPr="0022202F" w:rsidRDefault="00ED66A1" w:rsidP="00E04F0D">
            <w:pPr>
              <w:pStyle w:val="GOSTTablenorm"/>
            </w:pPr>
            <w:r w:rsidRPr="0022202F">
              <w:t>П</w:t>
            </w:r>
          </w:p>
        </w:tc>
        <w:tc>
          <w:tcPr>
            <w:tcW w:w="587" w:type="pct"/>
          </w:tcPr>
          <w:p w14:paraId="00F37339" w14:textId="77777777" w:rsidR="00ED66A1" w:rsidRPr="0022202F" w:rsidRDefault="00ED66A1" w:rsidP="00E04F0D">
            <w:pPr>
              <w:pStyle w:val="GOSTTablenorm"/>
            </w:pPr>
            <w:r w:rsidRPr="0022202F">
              <w:t>Т(1-2000)</w:t>
            </w:r>
          </w:p>
        </w:tc>
        <w:tc>
          <w:tcPr>
            <w:tcW w:w="294" w:type="pct"/>
          </w:tcPr>
          <w:p w14:paraId="16980F27" w14:textId="77777777" w:rsidR="00ED66A1" w:rsidRPr="0022202F" w:rsidRDefault="00ED66A1" w:rsidP="00E04F0D">
            <w:pPr>
              <w:pStyle w:val="GOSTTablenorm"/>
            </w:pPr>
            <w:r w:rsidRPr="0022202F">
              <w:t>Н</w:t>
            </w:r>
          </w:p>
        </w:tc>
        <w:tc>
          <w:tcPr>
            <w:tcW w:w="2058" w:type="pct"/>
          </w:tcPr>
          <w:p w14:paraId="6289FC8C" w14:textId="77777777" w:rsidR="00ED66A1" w:rsidRPr="0022202F" w:rsidRDefault="00ED66A1" w:rsidP="00E04F0D">
            <w:pPr>
              <w:pStyle w:val="GOSTTablenorm"/>
            </w:pPr>
            <w:r w:rsidRPr="0022202F">
              <w:t xml:space="preserve">Полное наименование </w:t>
            </w:r>
            <w:r w:rsidRPr="0022202F">
              <w:rPr>
                <w:szCs w:val="22"/>
              </w:rPr>
              <w:t>ГРБС/ГАДБ/ГАИФДБ</w:t>
            </w:r>
            <w:r w:rsidRPr="0022202F">
              <w:t xml:space="preserve">, в ведении которого находится клиент, </w:t>
            </w:r>
            <w:r w:rsidRPr="0022202F">
              <w:lastRenderedPageBreak/>
              <w:t>формирующий Заявку.</w:t>
            </w:r>
          </w:p>
        </w:tc>
      </w:tr>
    </w:tbl>
    <w:p w14:paraId="3D4DF499" w14:textId="77777777" w:rsidR="00ED66A1" w:rsidRPr="00036D2F" w:rsidRDefault="00ED66A1" w:rsidP="00036D2F">
      <w:pPr>
        <w:pStyle w:val="32"/>
      </w:pPr>
      <w:bookmarkStart w:id="2902" w:name="_Toc776938"/>
      <w:bookmarkStart w:id="2903" w:name="_Toc1469444"/>
      <w:bookmarkStart w:id="2904" w:name="_Toc154677725"/>
      <w:bookmarkStart w:id="2905" w:name="_Toc182483661"/>
      <w:r w:rsidRPr="00036D2F">
        <w:lastRenderedPageBreak/>
        <w:t>Описание комплексного типа «tSGNNmPs1»</w:t>
      </w:r>
      <w:bookmarkEnd w:id="2902"/>
      <w:bookmarkEnd w:id="2903"/>
      <w:bookmarkEnd w:id="2904"/>
      <w:bookmarkEnd w:id="2905"/>
    </w:p>
    <w:p w14:paraId="72AD656D" w14:textId="77777777" w:rsidR="00ED66A1" w:rsidRPr="0022202F" w:rsidRDefault="00ED66A1" w:rsidP="005C2D0B">
      <w:pPr>
        <w:pStyle w:val="GOSTNormal"/>
      </w:pPr>
      <w:r w:rsidRPr="0022202F">
        <w:t xml:space="preserve">Описание комплексного типа </w:t>
      </w:r>
      <w:r w:rsidRPr="0022202F">
        <w:rPr>
          <w:rFonts w:eastAsia="Calibri"/>
        </w:rPr>
        <w:t>«</w:t>
      </w:r>
      <w:r w:rsidRPr="0022202F">
        <w:t>tSGNNmPs1» блоков «</w:t>
      </w:r>
      <w:r w:rsidRPr="0022202F">
        <w:rPr>
          <w:szCs w:val="22"/>
        </w:rPr>
        <w:t>Данные о руководителе</w:t>
      </w:r>
      <w:r w:rsidRPr="0022202F">
        <w:t>» и «</w:t>
      </w:r>
      <w:r w:rsidRPr="0022202F">
        <w:rPr>
          <w:szCs w:val="22"/>
        </w:rPr>
        <w:t>Данные о главном бухгалтере</w:t>
      </w:r>
      <w:r w:rsidRPr="0022202F">
        <w:t>».</w:t>
      </w:r>
    </w:p>
    <w:p w14:paraId="0118EA42" w14:textId="56D2C02E" w:rsidR="00ED66A1" w:rsidRPr="005C2D0B" w:rsidRDefault="00ED66A1" w:rsidP="005C2D0B">
      <w:pPr>
        <w:pStyle w:val="GOSTNameTable"/>
      </w:pPr>
      <w:r w:rsidRPr="005C2D0B">
        <w:fldChar w:fldCharType="begin"/>
      </w:r>
      <w:r w:rsidRPr="005C2D0B">
        <w:instrText>SEQ Таблица \* ARABIC</w:instrText>
      </w:r>
      <w:r w:rsidRPr="005C2D0B">
        <w:fldChar w:fldCharType="separate"/>
      </w:r>
      <w:bookmarkStart w:id="2906" w:name="_Ref531604040"/>
      <w:bookmarkStart w:id="2907" w:name="_Toc776488"/>
      <w:bookmarkStart w:id="2908" w:name="_Toc154677268"/>
      <w:r w:rsidR="00E066E2">
        <w:rPr>
          <w:noProof/>
        </w:rPr>
        <w:t>80</w:t>
      </w:r>
      <w:bookmarkEnd w:id="2906"/>
      <w:r w:rsidRPr="005C2D0B">
        <w:fldChar w:fldCharType="end"/>
      </w:r>
      <w:r w:rsidRPr="005C2D0B">
        <w:rPr>
          <w:rFonts w:eastAsia="Calibri"/>
        </w:rPr>
        <w:t xml:space="preserve"> – </w:t>
      </w:r>
      <w:r w:rsidRPr="005C2D0B">
        <w:t>Описание комплексного типа «tSGNNmPs1»</w:t>
      </w:r>
      <w:bookmarkEnd w:id="2907"/>
      <w:bookmarkEnd w:id="2908"/>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ED66A1" w:rsidRPr="0022202F" w14:paraId="1EDEB6E8" w14:textId="77777777" w:rsidTr="004D65A4">
        <w:trPr>
          <w:cnfStyle w:val="100000000000" w:firstRow="1" w:lastRow="0" w:firstColumn="0" w:lastColumn="0" w:oddVBand="0" w:evenVBand="0" w:oddHBand="0" w:evenHBand="0" w:firstRowFirstColumn="0" w:firstRowLastColumn="0" w:lastRowFirstColumn="0" w:lastRowLastColumn="0"/>
        </w:trPr>
        <w:tc>
          <w:tcPr>
            <w:tcW w:w="1701" w:type="dxa"/>
          </w:tcPr>
          <w:p w14:paraId="33DF8992" w14:textId="77777777" w:rsidR="00ED66A1" w:rsidRPr="0022202F" w:rsidRDefault="00ED66A1" w:rsidP="00E04F0D">
            <w:pPr>
              <w:pStyle w:val="GOSTTableHead"/>
            </w:pPr>
            <w:r w:rsidRPr="0022202F">
              <w:t>Наименование элемента</w:t>
            </w:r>
          </w:p>
        </w:tc>
        <w:tc>
          <w:tcPr>
            <w:tcW w:w="1701" w:type="dxa"/>
          </w:tcPr>
          <w:p w14:paraId="21AD643C" w14:textId="77777777" w:rsidR="00ED66A1" w:rsidRPr="0022202F" w:rsidRDefault="00ED66A1" w:rsidP="00E04F0D">
            <w:pPr>
              <w:pStyle w:val="GOSTTableHead"/>
            </w:pPr>
            <w:r w:rsidRPr="0022202F">
              <w:t>Сокращенное наименование (код) элемента</w:t>
            </w:r>
          </w:p>
        </w:tc>
        <w:tc>
          <w:tcPr>
            <w:tcW w:w="567" w:type="dxa"/>
          </w:tcPr>
          <w:p w14:paraId="13EB07A3" w14:textId="77777777" w:rsidR="00ED66A1" w:rsidRPr="0022202F" w:rsidRDefault="00ED66A1" w:rsidP="00E04F0D">
            <w:pPr>
              <w:pStyle w:val="GOSTTableHead"/>
            </w:pPr>
            <w:r w:rsidRPr="0022202F">
              <w:t>Тип</w:t>
            </w:r>
          </w:p>
        </w:tc>
        <w:tc>
          <w:tcPr>
            <w:tcW w:w="1134" w:type="dxa"/>
          </w:tcPr>
          <w:p w14:paraId="3A90AC07" w14:textId="77777777" w:rsidR="00ED66A1" w:rsidRPr="0022202F" w:rsidRDefault="00ED66A1" w:rsidP="00E04F0D">
            <w:pPr>
              <w:pStyle w:val="GOSTTableHead"/>
            </w:pPr>
            <w:r w:rsidRPr="0022202F">
              <w:t>Формат элемента</w:t>
            </w:r>
          </w:p>
        </w:tc>
        <w:tc>
          <w:tcPr>
            <w:tcW w:w="567" w:type="dxa"/>
          </w:tcPr>
          <w:p w14:paraId="5B246664" w14:textId="77777777" w:rsidR="00ED66A1" w:rsidRPr="0022202F" w:rsidRDefault="00ED66A1" w:rsidP="00E04F0D">
            <w:pPr>
              <w:pStyle w:val="GOSTTableHead"/>
            </w:pPr>
            <w:r w:rsidRPr="0022202F">
              <w:t>Обязательность</w:t>
            </w:r>
          </w:p>
        </w:tc>
        <w:tc>
          <w:tcPr>
            <w:tcW w:w="3963" w:type="dxa"/>
          </w:tcPr>
          <w:p w14:paraId="1E78E465"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7038DD43" w14:textId="77777777" w:rsidTr="004D65A4">
        <w:tc>
          <w:tcPr>
            <w:tcW w:w="1701" w:type="dxa"/>
          </w:tcPr>
          <w:p w14:paraId="611BAF4E" w14:textId="77777777" w:rsidR="00ED66A1" w:rsidRPr="0022202F" w:rsidRDefault="00ED66A1" w:rsidP="00E04F0D">
            <w:pPr>
              <w:pStyle w:val="GOSTTablenorm"/>
              <w:rPr>
                <w:szCs w:val="22"/>
              </w:rPr>
            </w:pPr>
            <w:r w:rsidRPr="0022202F">
              <w:rPr>
                <w:color w:val="000000"/>
                <w:szCs w:val="22"/>
              </w:rPr>
              <w:t>Должность</w:t>
            </w:r>
          </w:p>
        </w:tc>
        <w:tc>
          <w:tcPr>
            <w:tcW w:w="1701" w:type="dxa"/>
          </w:tcPr>
          <w:p w14:paraId="7E21390B" w14:textId="77777777" w:rsidR="00ED66A1" w:rsidRPr="0022202F" w:rsidRDefault="00ED66A1" w:rsidP="00E04F0D">
            <w:pPr>
              <w:pStyle w:val="GOSTTablenorm"/>
              <w:rPr>
                <w:szCs w:val="22"/>
                <w:lang w:val="en-US"/>
              </w:rPr>
            </w:pPr>
            <w:r w:rsidRPr="0022202F">
              <w:rPr>
                <w:color w:val="000000"/>
                <w:szCs w:val="22"/>
              </w:rPr>
              <w:t>Pst</w:t>
            </w:r>
          </w:p>
        </w:tc>
        <w:tc>
          <w:tcPr>
            <w:tcW w:w="567" w:type="dxa"/>
          </w:tcPr>
          <w:p w14:paraId="5B9668E9" w14:textId="77777777" w:rsidR="00ED66A1" w:rsidRPr="0022202F" w:rsidRDefault="00ED66A1" w:rsidP="00E04F0D">
            <w:pPr>
              <w:pStyle w:val="GOSTTablenorm"/>
              <w:rPr>
                <w:szCs w:val="22"/>
              </w:rPr>
            </w:pPr>
            <w:r w:rsidRPr="0022202F">
              <w:rPr>
                <w:szCs w:val="22"/>
              </w:rPr>
              <w:t>П</w:t>
            </w:r>
          </w:p>
        </w:tc>
        <w:tc>
          <w:tcPr>
            <w:tcW w:w="1134" w:type="dxa"/>
          </w:tcPr>
          <w:p w14:paraId="34438DAF" w14:textId="77777777" w:rsidR="00ED66A1" w:rsidRPr="0022202F" w:rsidRDefault="00ED66A1" w:rsidP="00E04F0D">
            <w:pPr>
              <w:pStyle w:val="GOSTTablenorm"/>
              <w:rPr>
                <w:szCs w:val="22"/>
              </w:rPr>
            </w:pPr>
            <w:r w:rsidRPr="0022202F">
              <w:rPr>
                <w:color w:val="000000"/>
                <w:szCs w:val="22"/>
                <w:lang w:val="en-US"/>
              </w:rPr>
              <w:t>Т(1-</w:t>
            </w:r>
            <w:r w:rsidRPr="0022202F">
              <w:rPr>
                <w:color w:val="000000"/>
                <w:szCs w:val="22"/>
              </w:rPr>
              <w:t>1</w:t>
            </w:r>
            <w:r w:rsidRPr="0022202F">
              <w:rPr>
                <w:color w:val="000000"/>
                <w:szCs w:val="22"/>
                <w:lang w:val="en-US"/>
              </w:rPr>
              <w:t>00)</w:t>
            </w:r>
          </w:p>
        </w:tc>
        <w:tc>
          <w:tcPr>
            <w:tcW w:w="567" w:type="dxa"/>
          </w:tcPr>
          <w:p w14:paraId="1E9F40A7" w14:textId="77777777" w:rsidR="00ED66A1" w:rsidRPr="0022202F" w:rsidRDefault="00ED66A1" w:rsidP="00E04F0D">
            <w:pPr>
              <w:pStyle w:val="GOSTTablenorm"/>
              <w:rPr>
                <w:szCs w:val="22"/>
              </w:rPr>
            </w:pPr>
            <w:r w:rsidRPr="0022202F">
              <w:rPr>
                <w:szCs w:val="22"/>
              </w:rPr>
              <w:t>Н</w:t>
            </w:r>
          </w:p>
        </w:tc>
        <w:tc>
          <w:tcPr>
            <w:tcW w:w="3963" w:type="dxa"/>
          </w:tcPr>
          <w:p w14:paraId="5E80047B" w14:textId="77777777" w:rsidR="00ED66A1" w:rsidRPr="0022202F" w:rsidRDefault="00ED66A1" w:rsidP="00E04F0D">
            <w:pPr>
              <w:pStyle w:val="GOSTTablenorm"/>
              <w:rPr>
                <w:szCs w:val="22"/>
              </w:rPr>
            </w:pPr>
            <w:r w:rsidRPr="0022202F">
              <w:rPr>
                <w:szCs w:val="22"/>
              </w:rPr>
              <w:t>Указывается</w:t>
            </w:r>
            <w:r w:rsidRPr="0022202F">
              <w:rPr>
                <w:color w:val="000000"/>
                <w:szCs w:val="22"/>
              </w:rPr>
              <w:t xml:space="preserve"> должность.</w:t>
            </w:r>
          </w:p>
        </w:tc>
      </w:tr>
      <w:tr w:rsidR="00ED66A1" w:rsidRPr="0022202F" w14:paraId="33ED70B4" w14:textId="77777777" w:rsidTr="004D65A4">
        <w:tc>
          <w:tcPr>
            <w:tcW w:w="1701" w:type="dxa"/>
          </w:tcPr>
          <w:p w14:paraId="508D59D6" w14:textId="77777777" w:rsidR="00ED66A1" w:rsidRPr="0022202F" w:rsidRDefault="00ED66A1" w:rsidP="00E04F0D">
            <w:pPr>
              <w:pStyle w:val="GOSTTablenorm"/>
              <w:rPr>
                <w:color w:val="000000"/>
                <w:szCs w:val="22"/>
              </w:rPr>
            </w:pPr>
            <w:r w:rsidRPr="0022202F">
              <w:rPr>
                <w:color w:val="000000"/>
                <w:szCs w:val="22"/>
              </w:rPr>
              <w:t>Расшифровка подписи</w:t>
            </w:r>
          </w:p>
        </w:tc>
        <w:tc>
          <w:tcPr>
            <w:tcW w:w="1701" w:type="dxa"/>
          </w:tcPr>
          <w:p w14:paraId="59BC4261" w14:textId="77777777" w:rsidR="00ED66A1" w:rsidRPr="0022202F" w:rsidRDefault="00ED66A1" w:rsidP="00E04F0D">
            <w:pPr>
              <w:pStyle w:val="GOSTTablenorm"/>
              <w:rPr>
                <w:color w:val="000000"/>
                <w:szCs w:val="22"/>
              </w:rPr>
            </w:pPr>
            <w:r w:rsidRPr="0022202F">
              <w:rPr>
                <w:color w:val="000000"/>
                <w:szCs w:val="22"/>
              </w:rPr>
              <w:t>FIO</w:t>
            </w:r>
          </w:p>
        </w:tc>
        <w:tc>
          <w:tcPr>
            <w:tcW w:w="567" w:type="dxa"/>
          </w:tcPr>
          <w:p w14:paraId="264B62B3" w14:textId="77777777" w:rsidR="00ED66A1" w:rsidRPr="0022202F" w:rsidRDefault="00ED66A1" w:rsidP="00E04F0D">
            <w:pPr>
              <w:pStyle w:val="GOSTTablenorm"/>
              <w:rPr>
                <w:szCs w:val="22"/>
              </w:rPr>
            </w:pPr>
            <w:r w:rsidRPr="0022202F">
              <w:rPr>
                <w:szCs w:val="22"/>
              </w:rPr>
              <w:t>П</w:t>
            </w:r>
          </w:p>
        </w:tc>
        <w:tc>
          <w:tcPr>
            <w:tcW w:w="1134" w:type="dxa"/>
          </w:tcPr>
          <w:p w14:paraId="3516303D" w14:textId="77777777" w:rsidR="00ED66A1" w:rsidRPr="0022202F" w:rsidRDefault="00ED66A1" w:rsidP="00E04F0D">
            <w:pPr>
              <w:pStyle w:val="GOSTTablenorm"/>
              <w:rPr>
                <w:color w:val="000000"/>
                <w:szCs w:val="22"/>
                <w:lang w:val="en-US"/>
              </w:rPr>
            </w:pPr>
            <w:r w:rsidRPr="0022202F">
              <w:rPr>
                <w:color w:val="000000"/>
                <w:szCs w:val="22"/>
                <w:lang w:val="en-US"/>
              </w:rPr>
              <w:t>Т(1-</w:t>
            </w:r>
            <w:r w:rsidRPr="0022202F">
              <w:rPr>
                <w:color w:val="000000"/>
                <w:szCs w:val="22"/>
              </w:rPr>
              <w:t>50</w:t>
            </w:r>
            <w:r w:rsidRPr="0022202F">
              <w:rPr>
                <w:color w:val="000000"/>
                <w:szCs w:val="22"/>
                <w:lang w:val="en-US"/>
              </w:rPr>
              <w:t>)</w:t>
            </w:r>
          </w:p>
        </w:tc>
        <w:tc>
          <w:tcPr>
            <w:tcW w:w="567" w:type="dxa"/>
          </w:tcPr>
          <w:p w14:paraId="2F456B61" w14:textId="77777777" w:rsidR="00ED66A1" w:rsidRPr="0022202F" w:rsidRDefault="00ED66A1" w:rsidP="00E04F0D">
            <w:pPr>
              <w:pStyle w:val="GOSTTablenorm"/>
              <w:rPr>
                <w:szCs w:val="22"/>
              </w:rPr>
            </w:pPr>
            <w:r w:rsidRPr="0022202F">
              <w:rPr>
                <w:szCs w:val="22"/>
              </w:rPr>
              <w:t>Н</w:t>
            </w:r>
          </w:p>
        </w:tc>
        <w:tc>
          <w:tcPr>
            <w:tcW w:w="3963" w:type="dxa"/>
          </w:tcPr>
          <w:p w14:paraId="15352C34" w14:textId="77777777" w:rsidR="00ED66A1" w:rsidRPr="0022202F" w:rsidRDefault="00ED66A1" w:rsidP="00E04F0D">
            <w:pPr>
              <w:pStyle w:val="GOSTTablenorm"/>
              <w:rPr>
                <w:szCs w:val="22"/>
              </w:rPr>
            </w:pPr>
            <w:r w:rsidRPr="0022202F">
              <w:rPr>
                <w:szCs w:val="22"/>
              </w:rPr>
              <w:t>Р</w:t>
            </w:r>
            <w:r w:rsidRPr="0022202F">
              <w:t>асшифровка подписи с указанием инициалов и фамилии.</w:t>
            </w:r>
          </w:p>
        </w:tc>
      </w:tr>
    </w:tbl>
    <w:p w14:paraId="37096A81" w14:textId="77777777" w:rsidR="00ED66A1" w:rsidRPr="00036D2F" w:rsidRDefault="00ED66A1" w:rsidP="00036D2F">
      <w:pPr>
        <w:pStyle w:val="32"/>
      </w:pPr>
      <w:bookmarkStart w:id="2909" w:name="_Toc776939"/>
      <w:bookmarkStart w:id="2910" w:name="_Toc1469445"/>
      <w:bookmarkStart w:id="2911" w:name="_Toc154677726"/>
      <w:bookmarkStart w:id="2912" w:name="_Toc182483662"/>
      <w:r w:rsidRPr="00036D2F">
        <w:t>Описание комплексного типа «tMSC_MrkOrFK»</w:t>
      </w:r>
      <w:bookmarkEnd w:id="2909"/>
      <w:bookmarkEnd w:id="2910"/>
      <w:bookmarkEnd w:id="2911"/>
      <w:bookmarkEnd w:id="2912"/>
    </w:p>
    <w:p w14:paraId="7F47AAC8" w14:textId="77777777" w:rsidR="00ED66A1" w:rsidRPr="0022202F" w:rsidRDefault="00ED66A1" w:rsidP="005C2D0B">
      <w:pPr>
        <w:pStyle w:val="GOSTNormal"/>
      </w:pPr>
      <w:r w:rsidRPr="0022202F">
        <w:t>Описание комплексного типа «</w:t>
      </w:r>
      <w:r w:rsidRPr="0022202F">
        <w:rPr>
          <w:rFonts w:eastAsia="Calibri"/>
        </w:rPr>
        <w:t>tMSC_MrkOrFK</w:t>
      </w:r>
      <w:r w:rsidRPr="0022202F">
        <w:t>» блока «Отметка ТОФК».</w:t>
      </w:r>
    </w:p>
    <w:p w14:paraId="7B6FA547" w14:textId="6D3498D9" w:rsidR="00ED66A1" w:rsidRPr="005C2D0B" w:rsidRDefault="00ED66A1" w:rsidP="005C2D0B">
      <w:pPr>
        <w:pStyle w:val="GOSTNameTable"/>
        <w:rPr>
          <w:rFonts w:eastAsia="Calibri"/>
        </w:rPr>
      </w:pPr>
      <w:r w:rsidRPr="005C2D0B">
        <w:rPr>
          <w:rFonts w:eastAsia="Calibri"/>
        </w:rPr>
        <w:fldChar w:fldCharType="begin"/>
      </w:r>
      <w:r w:rsidRPr="005C2D0B">
        <w:rPr>
          <w:rFonts w:eastAsia="Calibri"/>
        </w:rPr>
        <w:instrText xml:space="preserve"> SEQ Таблица \* ARABIC </w:instrText>
      </w:r>
      <w:r w:rsidRPr="005C2D0B">
        <w:rPr>
          <w:rFonts w:eastAsia="Calibri"/>
        </w:rPr>
        <w:fldChar w:fldCharType="separate"/>
      </w:r>
      <w:bookmarkStart w:id="2913" w:name="_Ref503463077"/>
      <w:bookmarkStart w:id="2914" w:name="_Toc776489"/>
      <w:bookmarkStart w:id="2915" w:name="_Toc154677269"/>
      <w:r w:rsidR="00E066E2">
        <w:rPr>
          <w:rFonts w:eastAsia="Calibri"/>
          <w:noProof/>
        </w:rPr>
        <w:t>81</w:t>
      </w:r>
      <w:bookmarkEnd w:id="2913"/>
      <w:r w:rsidRPr="005C2D0B">
        <w:rPr>
          <w:rFonts w:eastAsia="Calibri"/>
        </w:rPr>
        <w:fldChar w:fldCharType="end"/>
      </w:r>
      <w:r w:rsidRPr="005C2D0B">
        <w:rPr>
          <w:rFonts w:eastAsia="Calibri"/>
        </w:rPr>
        <w:t xml:space="preserve"> – Описание комплексного типа «tMSC_MrkOrFK»</w:t>
      </w:r>
      <w:bookmarkEnd w:id="2914"/>
      <w:bookmarkEnd w:id="2915"/>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E04F0D" w:rsidRPr="0022202F" w14:paraId="709CDEA8" w14:textId="77777777" w:rsidTr="00E04F0D">
        <w:trPr>
          <w:cnfStyle w:val="100000000000" w:firstRow="1" w:lastRow="0" w:firstColumn="0" w:lastColumn="0" w:oddVBand="0" w:evenVBand="0" w:oddHBand="0" w:evenHBand="0" w:firstRowFirstColumn="0" w:firstRowLastColumn="0" w:lastRowFirstColumn="0" w:lastRowLastColumn="0"/>
        </w:trPr>
        <w:tc>
          <w:tcPr>
            <w:tcW w:w="1700" w:type="dxa"/>
          </w:tcPr>
          <w:p w14:paraId="052480EB" w14:textId="77777777" w:rsidR="00ED66A1" w:rsidRPr="0022202F" w:rsidRDefault="00ED66A1" w:rsidP="00E04F0D">
            <w:pPr>
              <w:pStyle w:val="GOSTTableHead"/>
            </w:pPr>
            <w:r w:rsidRPr="0022202F">
              <w:t>Наименование элемента</w:t>
            </w:r>
          </w:p>
        </w:tc>
        <w:tc>
          <w:tcPr>
            <w:tcW w:w="1701" w:type="dxa"/>
          </w:tcPr>
          <w:p w14:paraId="64726F0A" w14:textId="77777777" w:rsidR="00ED66A1" w:rsidRPr="0022202F" w:rsidRDefault="00ED66A1" w:rsidP="00E04F0D">
            <w:pPr>
              <w:pStyle w:val="GOSTTableHead"/>
            </w:pPr>
            <w:r w:rsidRPr="0022202F">
              <w:t>Сокращенное наименование (код) элемента</w:t>
            </w:r>
          </w:p>
        </w:tc>
        <w:tc>
          <w:tcPr>
            <w:tcW w:w="567" w:type="dxa"/>
          </w:tcPr>
          <w:p w14:paraId="151AD144" w14:textId="77777777" w:rsidR="00ED66A1" w:rsidRPr="0022202F" w:rsidRDefault="00ED66A1" w:rsidP="00E04F0D">
            <w:pPr>
              <w:pStyle w:val="GOSTTableHead"/>
            </w:pPr>
            <w:r w:rsidRPr="0022202F">
              <w:t>Тип</w:t>
            </w:r>
          </w:p>
        </w:tc>
        <w:tc>
          <w:tcPr>
            <w:tcW w:w="1134" w:type="dxa"/>
          </w:tcPr>
          <w:p w14:paraId="40DAD021" w14:textId="77777777" w:rsidR="00ED66A1" w:rsidRPr="0022202F" w:rsidRDefault="00ED66A1" w:rsidP="00E04F0D">
            <w:pPr>
              <w:pStyle w:val="GOSTTableHead"/>
            </w:pPr>
            <w:r w:rsidRPr="0022202F">
              <w:t>Формат элемента</w:t>
            </w:r>
          </w:p>
        </w:tc>
        <w:tc>
          <w:tcPr>
            <w:tcW w:w="567" w:type="dxa"/>
          </w:tcPr>
          <w:p w14:paraId="256F6532" w14:textId="77777777" w:rsidR="00ED66A1" w:rsidRPr="0022202F" w:rsidRDefault="00ED66A1" w:rsidP="00E04F0D">
            <w:pPr>
              <w:pStyle w:val="GOSTTableHead"/>
            </w:pPr>
            <w:r w:rsidRPr="0022202F">
              <w:t>Обязательность</w:t>
            </w:r>
          </w:p>
        </w:tc>
        <w:tc>
          <w:tcPr>
            <w:tcW w:w="3963" w:type="dxa"/>
          </w:tcPr>
          <w:p w14:paraId="3D89F586"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63DEE544" w14:textId="77777777" w:rsidTr="00E04F0D">
        <w:tc>
          <w:tcPr>
            <w:tcW w:w="1700" w:type="dxa"/>
          </w:tcPr>
          <w:p w14:paraId="4D16D016" w14:textId="77777777" w:rsidR="00ED66A1" w:rsidRPr="0022202F" w:rsidRDefault="00ED66A1" w:rsidP="00E04F0D">
            <w:pPr>
              <w:pStyle w:val="GOSTTablenorm"/>
              <w:rPr>
                <w:szCs w:val="22"/>
              </w:rPr>
            </w:pPr>
            <w:r w:rsidRPr="0022202F">
              <w:t>Номер документа</w:t>
            </w:r>
          </w:p>
        </w:tc>
        <w:tc>
          <w:tcPr>
            <w:tcW w:w="1701" w:type="dxa"/>
          </w:tcPr>
          <w:p w14:paraId="7F39BBF9" w14:textId="77777777" w:rsidR="00ED66A1" w:rsidRPr="0022202F" w:rsidRDefault="00ED66A1" w:rsidP="00E04F0D">
            <w:pPr>
              <w:pStyle w:val="GOSTTablenorm"/>
              <w:rPr>
                <w:lang w:val="en-US"/>
              </w:rPr>
            </w:pPr>
            <w:r w:rsidRPr="0022202F">
              <w:rPr>
                <w:lang w:val="en-US"/>
              </w:rPr>
              <w:t>RqstNm</w:t>
            </w:r>
          </w:p>
        </w:tc>
        <w:tc>
          <w:tcPr>
            <w:tcW w:w="567" w:type="dxa"/>
          </w:tcPr>
          <w:p w14:paraId="64ED3372" w14:textId="77777777" w:rsidR="00ED66A1" w:rsidRPr="0022202F" w:rsidRDefault="00ED66A1" w:rsidP="00E04F0D">
            <w:pPr>
              <w:pStyle w:val="GOSTTablenorm"/>
            </w:pPr>
            <w:r w:rsidRPr="0022202F">
              <w:t>П</w:t>
            </w:r>
          </w:p>
        </w:tc>
        <w:tc>
          <w:tcPr>
            <w:tcW w:w="1134" w:type="dxa"/>
          </w:tcPr>
          <w:p w14:paraId="7ADB7D25" w14:textId="77777777" w:rsidR="00ED66A1" w:rsidRPr="0022202F" w:rsidRDefault="00ED66A1" w:rsidP="00E04F0D">
            <w:pPr>
              <w:pStyle w:val="GOSTTablenorm"/>
            </w:pPr>
            <w:r w:rsidRPr="0022202F">
              <w:t>Т(1-15)</w:t>
            </w:r>
          </w:p>
        </w:tc>
        <w:tc>
          <w:tcPr>
            <w:tcW w:w="567" w:type="dxa"/>
          </w:tcPr>
          <w:p w14:paraId="515CE163" w14:textId="77777777" w:rsidR="00ED66A1" w:rsidRPr="0022202F" w:rsidRDefault="00ED66A1" w:rsidP="00E04F0D">
            <w:pPr>
              <w:pStyle w:val="GOSTTablenorm"/>
            </w:pPr>
            <w:r w:rsidRPr="0022202F">
              <w:t>О</w:t>
            </w:r>
          </w:p>
        </w:tc>
        <w:tc>
          <w:tcPr>
            <w:tcW w:w="3963" w:type="dxa"/>
          </w:tcPr>
          <w:p w14:paraId="733F70FF" w14:textId="77777777" w:rsidR="00ED66A1" w:rsidRPr="0022202F" w:rsidRDefault="00ED66A1" w:rsidP="00E04F0D">
            <w:pPr>
              <w:pStyle w:val="GOSTTablenorm"/>
            </w:pPr>
            <w:r w:rsidRPr="0022202F">
              <w:t>Номер документа, присвоенный в ТОФК, принявшем документ.</w:t>
            </w:r>
          </w:p>
        </w:tc>
      </w:tr>
      <w:tr w:rsidR="00ED66A1" w:rsidRPr="0022202F" w14:paraId="0A1775B5" w14:textId="77777777" w:rsidTr="00E04F0D">
        <w:tc>
          <w:tcPr>
            <w:tcW w:w="1700" w:type="dxa"/>
          </w:tcPr>
          <w:p w14:paraId="790E3AA4" w14:textId="77777777" w:rsidR="00ED66A1" w:rsidRPr="0022202F" w:rsidRDefault="00ED66A1" w:rsidP="00E04F0D">
            <w:pPr>
              <w:pStyle w:val="GOSTTablenorm"/>
              <w:rPr>
                <w:szCs w:val="22"/>
              </w:rPr>
            </w:pPr>
            <w:r w:rsidRPr="0022202F">
              <w:t>Дата отметки</w:t>
            </w:r>
          </w:p>
        </w:tc>
        <w:tc>
          <w:tcPr>
            <w:tcW w:w="1701" w:type="dxa"/>
          </w:tcPr>
          <w:p w14:paraId="31EC96B9" w14:textId="77777777" w:rsidR="00ED66A1" w:rsidRPr="0022202F" w:rsidRDefault="00ED66A1" w:rsidP="00E04F0D">
            <w:pPr>
              <w:pStyle w:val="GOSTTablenorm"/>
              <w:rPr>
                <w:lang w:val="en-US"/>
              </w:rPr>
            </w:pPr>
            <w:r w:rsidRPr="0022202F">
              <w:rPr>
                <w:lang w:val="en-US"/>
              </w:rPr>
              <w:t>RgsDt</w:t>
            </w:r>
          </w:p>
        </w:tc>
        <w:tc>
          <w:tcPr>
            <w:tcW w:w="567" w:type="dxa"/>
          </w:tcPr>
          <w:p w14:paraId="5C5EF579" w14:textId="77777777" w:rsidR="00ED66A1" w:rsidRPr="0022202F" w:rsidRDefault="00ED66A1" w:rsidP="00E04F0D">
            <w:pPr>
              <w:pStyle w:val="GOSTTablenorm"/>
            </w:pPr>
            <w:r w:rsidRPr="0022202F">
              <w:t>П</w:t>
            </w:r>
          </w:p>
        </w:tc>
        <w:tc>
          <w:tcPr>
            <w:tcW w:w="1134" w:type="dxa"/>
          </w:tcPr>
          <w:p w14:paraId="41FBFAA0" w14:textId="77777777" w:rsidR="00ED66A1" w:rsidRPr="0022202F" w:rsidRDefault="00ED66A1" w:rsidP="00E04F0D">
            <w:pPr>
              <w:pStyle w:val="GOSTTablenorm"/>
              <w:rPr>
                <w:lang w:val="en-US"/>
              </w:rPr>
            </w:pPr>
            <w:r w:rsidRPr="0022202F">
              <w:rPr>
                <w:szCs w:val="22"/>
                <w:lang w:val="en-US"/>
              </w:rPr>
              <w:t>Date</w:t>
            </w:r>
          </w:p>
        </w:tc>
        <w:tc>
          <w:tcPr>
            <w:tcW w:w="567" w:type="dxa"/>
          </w:tcPr>
          <w:p w14:paraId="7ACA9387" w14:textId="77777777" w:rsidR="00ED66A1" w:rsidRPr="0022202F" w:rsidRDefault="00ED66A1" w:rsidP="00E04F0D">
            <w:pPr>
              <w:pStyle w:val="GOSTTablenorm"/>
            </w:pPr>
            <w:r w:rsidRPr="0022202F">
              <w:t>О</w:t>
            </w:r>
          </w:p>
        </w:tc>
        <w:tc>
          <w:tcPr>
            <w:tcW w:w="3963" w:type="dxa"/>
          </w:tcPr>
          <w:p w14:paraId="488AA637" w14:textId="77777777" w:rsidR="00ED66A1" w:rsidRPr="0022202F" w:rsidRDefault="00ED66A1" w:rsidP="00E04F0D">
            <w:pPr>
              <w:pStyle w:val="GOSTTablenorm"/>
            </w:pPr>
            <w:r w:rsidRPr="0022202F">
              <w:t>Дата принятия документа ТОФК.</w:t>
            </w:r>
          </w:p>
        </w:tc>
      </w:tr>
      <w:tr w:rsidR="00ED66A1" w:rsidRPr="0022202F" w14:paraId="1A428955" w14:textId="77777777" w:rsidTr="00E04F0D">
        <w:tc>
          <w:tcPr>
            <w:tcW w:w="1700" w:type="dxa"/>
          </w:tcPr>
          <w:p w14:paraId="410B5F8B" w14:textId="77777777" w:rsidR="00ED66A1" w:rsidRPr="0022202F" w:rsidRDefault="00ED66A1" w:rsidP="00E04F0D">
            <w:pPr>
              <w:pStyle w:val="GOSTTablenorm"/>
              <w:rPr>
                <w:szCs w:val="22"/>
                <w:lang w:val="en-US"/>
              </w:rPr>
            </w:pPr>
            <w:r w:rsidRPr="0022202F">
              <w:t>Должность исполнителя ТОФК</w:t>
            </w:r>
          </w:p>
        </w:tc>
        <w:tc>
          <w:tcPr>
            <w:tcW w:w="1701" w:type="dxa"/>
          </w:tcPr>
          <w:p w14:paraId="6C5D3993" w14:textId="77777777" w:rsidR="00ED66A1" w:rsidRPr="0022202F" w:rsidRDefault="00ED66A1" w:rsidP="00E04F0D">
            <w:pPr>
              <w:pStyle w:val="GOSTTablenorm"/>
              <w:rPr>
                <w:lang w:val="en-US"/>
              </w:rPr>
            </w:pPr>
            <w:r w:rsidRPr="0022202F">
              <w:rPr>
                <w:lang w:val="en-US"/>
              </w:rPr>
              <w:t>Pstn</w:t>
            </w:r>
          </w:p>
        </w:tc>
        <w:tc>
          <w:tcPr>
            <w:tcW w:w="567" w:type="dxa"/>
          </w:tcPr>
          <w:p w14:paraId="4F76B3B0" w14:textId="77777777" w:rsidR="00ED66A1" w:rsidRPr="0022202F" w:rsidRDefault="00ED66A1" w:rsidP="00E04F0D">
            <w:pPr>
              <w:pStyle w:val="GOSTTablenorm"/>
            </w:pPr>
            <w:r w:rsidRPr="0022202F">
              <w:t>П</w:t>
            </w:r>
          </w:p>
        </w:tc>
        <w:tc>
          <w:tcPr>
            <w:tcW w:w="1134" w:type="dxa"/>
          </w:tcPr>
          <w:p w14:paraId="17D8475F" w14:textId="77777777" w:rsidR="00ED66A1" w:rsidRPr="0022202F" w:rsidRDefault="00ED66A1" w:rsidP="00E04F0D">
            <w:pPr>
              <w:pStyle w:val="GOSTTablenorm"/>
            </w:pPr>
            <w:r w:rsidRPr="0022202F">
              <w:t>Т(1-100)</w:t>
            </w:r>
          </w:p>
        </w:tc>
        <w:tc>
          <w:tcPr>
            <w:tcW w:w="567" w:type="dxa"/>
          </w:tcPr>
          <w:p w14:paraId="5F36D895" w14:textId="77777777" w:rsidR="00ED66A1" w:rsidRPr="0022202F" w:rsidRDefault="00ED66A1" w:rsidP="00E04F0D">
            <w:pPr>
              <w:pStyle w:val="GOSTTablenorm"/>
            </w:pPr>
            <w:r w:rsidRPr="0022202F">
              <w:t>О</w:t>
            </w:r>
          </w:p>
        </w:tc>
        <w:tc>
          <w:tcPr>
            <w:tcW w:w="3963" w:type="dxa"/>
          </w:tcPr>
          <w:p w14:paraId="561FBA7F" w14:textId="77777777" w:rsidR="00ED66A1" w:rsidRPr="0022202F" w:rsidRDefault="00ED66A1" w:rsidP="00E04F0D">
            <w:pPr>
              <w:pStyle w:val="GOSTTablenorm"/>
            </w:pPr>
            <w:r w:rsidRPr="0022202F">
              <w:t>Должность работника ТОФК, ответственного за принятие документа.</w:t>
            </w:r>
          </w:p>
        </w:tc>
      </w:tr>
      <w:tr w:rsidR="00ED66A1" w:rsidRPr="0022202F" w14:paraId="1AA15A00" w14:textId="77777777" w:rsidTr="00E04F0D">
        <w:tc>
          <w:tcPr>
            <w:tcW w:w="1700" w:type="dxa"/>
          </w:tcPr>
          <w:p w14:paraId="059B4AA3" w14:textId="77777777" w:rsidR="00ED66A1" w:rsidRPr="0022202F" w:rsidRDefault="00ED66A1" w:rsidP="00E04F0D">
            <w:pPr>
              <w:pStyle w:val="GOSTTablenorm"/>
            </w:pPr>
            <w:r w:rsidRPr="0022202F">
              <w:t>Исполнитель</w:t>
            </w:r>
          </w:p>
        </w:tc>
        <w:tc>
          <w:tcPr>
            <w:tcW w:w="1701" w:type="dxa"/>
          </w:tcPr>
          <w:p w14:paraId="318B1101" w14:textId="77777777" w:rsidR="00ED66A1" w:rsidRPr="0022202F" w:rsidRDefault="00ED66A1" w:rsidP="00E04F0D">
            <w:pPr>
              <w:pStyle w:val="GOSTTablenorm"/>
            </w:pPr>
            <w:r w:rsidRPr="0022202F">
              <w:t>FllNm</w:t>
            </w:r>
          </w:p>
        </w:tc>
        <w:tc>
          <w:tcPr>
            <w:tcW w:w="567" w:type="dxa"/>
          </w:tcPr>
          <w:p w14:paraId="3F181946" w14:textId="77777777" w:rsidR="00ED66A1" w:rsidRPr="0022202F" w:rsidRDefault="00ED66A1" w:rsidP="00E04F0D">
            <w:pPr>
              <w:pStyle w:val="GOSTTablenorm"/>
            </w:pPr>
            <w:r w:rsidRPr="0022202F">
              <w:t>П</w:t>
            </w:r>
          </w:p>
        </w:tc>
        <w:tc>
          <w:tcPr>
            <w:tcW w:w="1134" w:type="dxa"/>
          </w:tcPr>
          <w:p w14:paraId="1A8E57F7" w14:textId="77777777" w:rsidR="00ED66A1" w:rsidRPr="0022202F" w:rsidRDefault="00ED66A1" w:rsidP="00E04F0D">
            <w:pPr>
              <w:pStyle w:val="GOSTTablenorm"/>
            </w:pPr>
            <w:r w:rsidRPr="0022202F">
              <w:t>Т(1-50)</w:t>
            </w:r>
          </w:p>
        </w:tc>
        <w:tc>
          <w:tcPr>
            <w:tcW w:w="567" w:type="dxa"/>
          </w:tcPr>
          <w:p w14:paraId="61D167C9" w14:textId="77777777" w:rsidR="00ED66A1" w:rsidRPr="0022202F" w:rsidRDefault="00ED66A1" w:rsidP="00E04F0D">
            <w:pPr>
              <w:pStyle w:val="GOSTTablenorm"/>
            </w:pPr>
            <w:r w:rsidRPr="0022202F">
              <w:t>О</w:t>
            </w:r>
          </w:p>
        </w:tc>
        <w:tc>
          <w:tcPr>
            <w:tcW w:w="3963" w:type="dxa"/>
          </w:tcPr>
          <w:p w14:paraId="398767AE" w14:textId="77777777" w:rsidR="00ED66A1" w:rsidRPr="0022202F" w:rsidRDefault="00ED66A1" w:rsidP="00E04F0D">
            <w:pPr>
              <w:pStyle w:val="GOSTTablenorm"/>
            </w:pPr>
            <w:r w:rsidRPr="0022202F">
              <w:t>Расшифровка подписи работника ТОФК, ответственного за принятия документа, с указанием инициалов и фамилии.</w:t>
            </w:r>
          </w:p>
        </w:tc>
      </w:tr>
      <w:tr w:rsidR="00ED66A1" w:rsidRPr="0022202F" w14:paraId="4CE0F5E8" w14:textId="77777777" w:rsidTr="00E04F0D">
        <w:tc>
          <w:tcPr>
            <w:tcW w:w="1700" w:type="dxa"/>
          </w:tcPr>
          <w:p w14:paraId="3B067908" w14:textId="77777777" w:rsidR="00ED66A1" w:rsidRPr="0022202F" w:rsidRDefault="00ED66A1" w:rsidP="00E04F0D">
            <w:pPr>
              <w:pStyle w:val="GOSTTablenorm"/>
              <w:rPr>
                <w:szCs w:val="22"/>
              </w:rPr>
            </w:pPr>
            <w:r w:rsidRPr="0022202F">
              <w:t>Телефон исполнителя ТОФК</w:t>
            </w:r>
          </w:p>
        </w:tc>
        <w:tc>
          <w:tcPr>
            <w:tcW w:w="1701" w:type="dxa"/>
          </w:tcPr>
          <w:p w14:paraId="025E093E" w14:textId="77777777" w:rsidR="00ED66A1" w:rsidRPr="0022202F" w:rsidRDefault="00ED66A1" w:rsidP="00E04F0D">
            <w:pPr>
              <w:pStyle w:val="GOSTTablenorm"/>
            </w:pPr>
            <w:r w:rsidRPr="0022202F">
              <w:t>Tlphn</w:t>
            </w:r>
          </w:p>
        </w:tc>
        <w:tc>
          <w:tcPr>
            <w:tcW w:w="567" w:type="dxa"/>
          </w:tcPr>
          <w:p w14:paraId="6C954120" w14:textId="77777777" w:rsidR="00ED66A1" w:rsidRPr="0022202F" w:rsidRDefault="00ED66A1" w:rsidP="00E04F0D">
            <w:pPr>
              <w:pStyle w:val="GOSTTablenorm"/>
            </w:pPr>
            <w:r w:rsidRPr="0022202F">
              <w:t>П</w:t>
            </w:r>
          </w:p>
        </w:tc>
        <w:tc>
          <w:tcPr>
            <w:tcW w:w="1134" w:type="dxa"/>
          </w:tcPr>
          <w:p w14:paraId="34F04BE9" w14:textId="77777777" w:rsidR="00ED66A1" w:rsidRPr="0022202F" w:rsidRDefault="00ED66A1" w:rsidP="00E04F0D">
            <w:pPr>
              <w:pStyle w:val="GOSTTablenorm"/>
            </w:pPr>
            <w:r w:rsidRPr="0022202F">
              <w:t>Т(1-50)</w:t>
            </w:r>
          </w:p>
        </w:tc>
        <w:tc>
          <w:tcPr>
            <w:tcW w:w="567" w:type="dxa"/>
          </w:tcPr>
          <w:p w14:paraId="019CE79D" w14:textId="77777777" w:rsidR="00ED66A1" w:rsidRPr="0022202F" w:rsidRDefault="00ED66A1" w:rsidP="00E04F0D">
            <w:pPr>
              <w:pStyle w:val="GOSTTablenorm"/>
            </w:pPr>
            <w:r w:rsidRPr="0022202F">
              <w:t>Н</w:t>
            </w:r>
          </w:p>
        </w:tc>
        <w:tc>
          <w:tcPr>
            <w:tcW w:w="3963" w:type="dxa"/>
          </w:tcPr>
          <w:p w14:paraId="7B6E2DD3" w14:textId="77777777" w:rsidR="00ED66A1" w:rsidRPr="0022202F" w:rsidRDefault="00ED66A1" w:rsidP="00E04F0D">
            <w:pPr>
              <w:pStyle w:val="GOSTTablenorm"/>
            </w:pPr>
            <w:r w:rsidRPr="0022202F">
              <w:t>Номер телефона работника ТОФК, ответственного за принятие документа, с указанием кода города.</w:t>
            </w:r>
          </w:p>
        </w:tc>
      </w:tr>
    </w:tbl>
    <w:p w14:paraId="6D46AD34" w14:textId="77777777" w:rsidR="00ED66A1" w:rsidRPr="00036D2F" w:rsidRDefault="00ED66A1" w:rsidP="00036D2F">
      <w:pPr>
        <w:pStyle w:val="32"/>
      </w:pPr>
      <w:bookmarkStart w:id="2916" w:name="_Toc776940"/>
      <w:bookmarkStart w:id="2917" w:name="_Toc1469446"/>
      <w:r w:rsidRPr="00036D2F">
        <w:t xml:space="preserve"> </w:t>
      </w:r>
      <w:bookmarkStart w:id="2918" w:name="_Toc154677727"/>
      <w:bookmarkStart w:id="2919" w:name="_Toc182483663"/>
      <w:r w:rsidRPr="00036D2F">
        <w:t>Описание комплексного типа «tMSC_KBK31_32</w:t>
      </w:r>
      <w:bookmarkEnd w:id="2916"/>
      <w:bookmarkEnd w:id="2917"/>
      <w:r w:rsidRPr="00036D2F">
        <w:t>»</w:t>
      </w:r>
      <w:bookmarkEnd w:id="2918"/>
      <w:bookmarkEnd w:id="2919"/>
    </w:p>
    <w:p w14:paraId="4B6FA19F" w14:textId="77777777" w:rsidR="00ED66A1" w:rsidRPr="0022202F" w:rsidRDefault="00ED66A1" w:rsidP="005C2D0B">
      <w:pPr>
        <w:pStyle w:val="GOSTNormal"/>
      </w:pPr>
      <w:r w:rsidRPr="0022202F">
        <w:t xml:space="preserve">Описание комплексного типа </w:t>
      </w:r>
      <w:r w:rsidRPr="0022202F">
        <w:rPr>
          <w:sz w:val="22"/>
          <w:szCs w:val="22"/>
        </w:rPr>
        <w:t>«</w:t>
      </w:r>
      <w:r w:rsidRPr="0022202F">
        <w:t>tMSC_KBK31_32» блока «Информация о КБК».</w:t>
      </w:r>
    </w:p>
    <w:p w14:paraId="149822D0" w14:textId="007F32E9" w:rsidR="00ED66A1" w:rsidRPr="005C2D0B" w:rsidRDefault="00261214" w:rsidP="005C2D0B">
      <w:pPr>
        <w:pStyle w:val="GOSTNameTable"/>
      </w:pPr>
      <w:r>
        <w:rPr>
          <w:noProof/>
        </w:rPr>
        <w:lastRenderedPageBreak/>
        <w:fldChar w:fldCharType="begin"/>
      </w:r>
      <w:r>
        <w:rPr>
          <w:noProof/>
        </w:rPr>
        <w:instrText xml:space="preserve"> SEQ Таблица \* ARABIC </w:instrText>
      </w:r>
      <w:r>
        <w:rPr>
          <w:noProof/>
        </w:rPr>
        <w:fldChar w:fldCharType="separate"/>
      </w:r>
      <w:bookmarkStart w:id="2920" w:name="_Ref524686025"/>
      <w:bookmarkStart w:id="2921" w:name="_Toc776490"/>
      <w:bookmarkStart w:id="2922" w:name="_Toc154677270"/>
      <w:r w:rsidR="00E066E2">
        <w:rPr>
          <w:noProof/>
        </w:rPr>
        <w:t>82</w:t>
      </w:r>
      <w:bookmarkEnd w:id="2920"/>
      <w:r>
        <w:rPr>
          <w:noProof/>
        </w:rPr>
        <w:fldChar w:fldCharType="end"/>
      </w:r>
      <w:r w:rsidR="00ED66A1" w:rsidRPr="005C2D0B">
        <w:rPr>
          <w:rFonts w:eastAsia="Calibri"/>
        </w:rPr>
        <w:t xml:space="preserve"> – </w:t>
      </w:r>
      <w:r w:rsidR="00ED66A1" w:rsidRPr="005C2D0B">
        <w:t>Описание комплексного типа «tMSC_KBK31_32»</w:t>
      </w:r>
      <w:bookmarkEnd w:id="2921"/>
      <w:bookmarkEnd w:id="2922"/>
    </w:p>
    <w:tbl>
      <w:tblPr>
        <w:tblStyle w:val="GOSTTable"/>
        <w:tblW w:w="5000" w:type="pct"/>
        <w:tblLayout w:type="fixed"/>
        <w:tblLook w:val="07E0" w:firstRow="1" w:lastRow="1" w:firstColumn="1" w:lastColumn="1" w:noHBand="1" w:noVBand="1"/>
      </w:tblPr>
      <w:tblGrid>
        <w:gridCol w:w="1714"/>
        <w:gridCol w:w="1712"/>
        <w:gridCol w:w="570"/>
        <w:gridCol w:w="1141"/>
        <w:gridCol w:w="570"/>
        <w:gridCol w:w="3987"/>
      </w:tblGrid>
      <w:tr w:rsidR="00E04F0D" w:rsidRPr="0022202F" w14:paraId="7832F208" w14:textId="77777777" w:rsidTr="00E04F0D">
        <w:trPr>
          <w:cnfStyle w:val="100000000000" w:firstRow="1" w:lastRow="0" w:firstColumn="0" w:lastColumn="0" w:oddVBand="0" w:evenVBand="0" w:oddHBand="0" w:evenHBand="0" w:firstRowFirstColumn="0" w:firstRowLastColumn="0" w:lastRowFirstColumn="0" w:lastRowLastColumn="0"/>
        </w:trPr>
        <w:tc>
          <w:tcPr>
            <w:tcW w:w="1703" w:type="dxa"/>
          </w:tcPr>
          <w:p w14:paraId="2B7C3512" w14:textId="77777777" w:rsidR="00ED66A1" w:rsidRPr="0022202F" w:rsidRDefault="00ED66A1" w:rsidP="00E04F0D">
            <w:pPr>
              <w:pStyle w:val="GOSTTableHead"/>
            </w:pPr>
            <w:r w:rsidRPr="0022202F">
              <w:t>Наименование элемента</w:t>
            </w:r>
          </w:p>
        </w:tc>
        <w:tc>
          <w:tcPr>
            <w:tcW w:w="1701" w:type="dxa"/>
          </w:tcPr>
          <w:p w14:paraId="570CAD28" w14:textId="77777777" w:rsidR="00ED66A1" w:rsidRPr="0022202F" w:rsidRDefault="00ED66A1" w:rsidP="00E04F0D">
            <w:pPr>
              <w:pStyle w:val="GOSTTableHead"/>
            </w:pPr>
            <w:r w:rsidRPr="0022202F">
              <w:t>Сокращенное наименование (код) элемента</w:t>
            </w:r>
          </w:p>
        </w:tc>
        <w:tc>
          <w:tcPr>
            <w:tcW w:w="567" w:type="dxa"/>
          </w:tcPr>
          <w:p w14:paraId="1C5BCB86" w14:textId="77777777" w:rsidR="00ED66A1" w:rsidRPr="0022202F" w:rsidRDefault="00ED66A1" w:rsidP="00E04F0D">
            <w:pPr>
              <w:pStyle w:val="GOSTTableHead"/>
            </w:pPr>
            <w:r w:rsidRPr="0022202F">
              <w:t>Тип</w:t>
            </w:r>
          </w:p>
        </w:tc>
        <w:tc>
          <w:tcPr>
            <w:tcW w:w="1134" w:type="dxa"/>
          </w:tcPr>
          <w:p w14:paraId="089B8E0D" w14:textId="77777777" w:rsidR="00ED66A1" w:rsidRPr="0022202F" w:rsidRDefault="00ED66A1" w:rsidP="00E04F0D">
            <w:pPr>
              <w:pStyle w:val="GOSTTableHead"/>
            </w:pPr>
            <w:r w:rsidRPr="0022202F">
              <w:t>Формат элемента</w:t>
            </w:r>
          </w:p>
        </w:tc>
        <w:tc>
          <w:tcPr>
            <w:tcW w:w="567" w:type="dxa"/>
          </w:tcPr>
          <w:p w14:paraId="52A54F4E" w14:textId="77777777" w:rsidR="00ED66A1" w:rsidRPr="0022202F" w:rsidRDefault="00ED66A1" w:rsidP="00E04F0D">
            <w:pPr>
              <w:pStyle w:val="GOSTTableHead"/>
            </w:pPr>
            <w:r w:rsidRPr="0022202F">
              <w:t>Обязательность</w:t>
            </w:r>
          </w:p>
        </w:tc>
        <w:tc>
          <w:tcPr>
            <w:tcW w:w="3963" w:type="dxa"/>
          </w:tcPr>
          <w:p w14:paraId="2AE04139"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550FCD79" w14:textId="77777777" w:rsidTr="00E04F0D">
        <w:tc>
          <w:tcPr>
            <w:tcW w:w="1703" w:type="dxa"/>
          </w:tcPr>
          <w:p w14:paraId="557C244D" w14:textId="77777777" w:rsidR="00ED66A1" w:rsidRPr="0022202F" w:rsidRDefault="00ED66A1" w:rsidP="00E04F0D">
            <w:pPr>
              <w:pStyle w:val="GOSTTablenorm"/>
              <w:rPr>
                <w:szCs w:val="22"/>
              </w:rPr>
            </w:pPr>
            <w:r w:rsidRPr="0022202F">
              <w:t>КБК, по которому осуществляется возврат</w:t>
            </w:r>
          </w:p>
        </w:tc>
        <w:tc>
          <w:tcPr>
            <w:tcW w:w="1701" w:type="dxa"/>
          </w:tcPr>
          <w:p w14:paraId="16898082" w14:textId="77777777" w:rsidR="00ED66A1" w:rsidRPr="0022202F" w:rsidRDefault="00ED66A1" w:rsidP="00E04F0D">
            <w:pPr>
              <w:pStyle w:val="GOSTTablenorm"/>
              <w:rPr>
                <w:lang w:val="en-US"/>
              </w:rPr>
            </w:pPr>
            <w:r w:rsidRPr="0022202F">
              <w:rPr>
                <w:lang w:val="en-US"/>
              </w:rPr>
              <w:t>KBK</w:t>
            </w:r>
          </w:p>
        </w:tc>
        <w:tc>
          <w:tcPr>
            <w:tcW w:w="567" w:type="dxa"/>
          </w:tcPr>
          <w:p w14:paraId="3413A93C" w14:textId="77777777" w:rsidR="00ED66A1" w:rsidRPr="0022202F" w:rsidRDefault="00ED66A1" w:rsidP="00E04F0D">
            <w:pPr>
              <w:pStyle w:val="GOSTTablenorm"/>
            </w:pPr>
            <w:r w:rsidRPr="0022202F">
              <w:t>П</w:t>
            </w:r>
          </w:p>
        </w:tc>
        <w:tc>
          <w:tcPr>
            <w:tcW w:w="1134" w:type="dxa"/>
          </w:tcPr>
          <w:p w14:paraId="71502A80" w14:textId="77777777" w:rsidR="00ED66A1" w:rsidRPr="0022202F" w:rsidRDefault="00ED66A1" w:rsidP="00E04F0D">
            <w:pPr>
              <w:pStyle w:val="GOSTTablenorm"/>
            </w:pPr>
            <w:r w:rsidRPr="0022202F">
              <w:t>Т(</w:t>
            </w:r>
            <w:r w:rsidRPr="0022202F">
              <w:rPr>
                <w:lang w:val="en-US"/>
              </w:rPr>
              <w:t>20</w:t>
            </w:r>
            <w:r w:rsidRPr="0022202F">
              <w:t>)</w:t>
            </w:r>
          </w:p>
        </w:tc>
        <w:tc>
          <w:tcPr>
            <w:tcW w:w="567" w:type="dxa"/>
          </w:tcPr>
          <w:p w14:paraId="2B7B6A2F" w14:textId="77777777" w:rsidR="00ED66A1" w:rsidRPr="0022202F" w:rsidRDefault="00ED66A1" w:rsidP="00E04F0D">
            <w:pPr>
              <w:pStyle w:val="GOSTTablenorm"/>
            </w:pPr>
            <w:r w:rsidRPr="0022202F">
              <w:t>Н</w:t>
            </w:r>
          </w:p>
        </w:tc>
        <w:tc>
          <w:tcPr>
            <w:tcW w:w="3963" w:type="dxa"/>
          </w:tcPr>
          <w:p w14:paraId="38A56651" w14:textId="77777777" w:rsidR="00ED66A1" w:rsidRPr="0022202F" w:rsidRDefault="00ED66A1" w:rsidP="00E04F0D">
            <w:pPr>
              <w:pStyle w:val="GOSTTablenorm"/>
              <w:rPr>
                <w:b/>
                <w:bCs/>
              </w:rPr>
            </w:pPr>
            <w:r w:rsidRPr="0022202F">
              <w:rPr>
                <w:szCs w:val="22"/>
              </w:rPr>
              <w:t>Указывается КБК в соответствии с действующими Указаниями по БК</w:t>
            </w:r>
            <w:r w:rsidRPr="0022202F">
              <w:t>.</w:t>
            </w:r>
          </w:p>
          <w:p w14:paraId="3C52F1B7" w14:textId="77777777" w:rsidR="00ED66A1" w:rsidRPr="0022202F" w:rsidRDefault="00ED66A1" w:rsidP="00E04F0D">
            <w:pPr>
              <w:pStyle w:val="GOSTTablenorm"/>
            </w:pPr>
            <w:r w:rsidRPr="0022202F">
              <w:t>Поле не заполняется при возврате средств во временном распоряжении.</w:t>
            </w:r>
          </w:p>
        </w:tc>
      </w:tr>
      <w:tr w:rsidR="00ED66A1" w:rsidRPr="0022202F" w14:paraId="4DC18580" w14:textId="77777777" w:rsidTr="00E04F0D">
        <w:tc>
          <w:tcPr>
            <w:tcW w:w="1703" w:type="dxa"/>
          </w:tcPr>
          <w:p w14:paraId="5A4A8C8C" w14:textId="77777777" w:rsidR="00ED66A1" w:rsidRPr="0022202F" w:rsidRDefault="00ED66A1" w:rsidP="00E04F0D">
            <w:pPr>
              <w:pStyle w:val="GOSTTablenorm"/>
              <w:rPr>
                <w:szCs w:val="22"/>
              </w:rPr>
            </w:pPr>
            <w:r w:rsidRPr="0022202F">
              <w:t>Код цели (аналитический код)</w:t>
            </w:r>
          </w:p>
        </w:tc>
        <w:tc>
          <w:tcPr>
            <w:tcW w:w="1701" w:type="dxa"/>
          </w:tcPr>
          <w:p w14:paraId="78FEBEC8" w14:textId="77777777" w:rsidR="00ED66A1" w:rsidRPr="0022202F" w:rsidRDefault="00ED66A1" w:rsidP="00E04F0D">
            <w:pPr>
              <w:pStyle w:val="GOSTTablenorm"/>
              <w:rPr>
                <w:lang w:val="en-US"/>
              </w:rPr>
            </w:pPr>
            <w:r w:rsidRPr="0022202F">
              <w:rPr>
                <w:lang w:val="en-US"/>
              </w:rPr>
              <w:t>TrgtCd</w:t>
            </w:r>
          </w:p>
        </w:tc>
        <w:tc>
          <w:tcPr>
            <w:tcW w:w="567" w:type="dxa"/>
          </w:tcPr>
          <w:p w14:paraId="5FE9FC62" w14:textId="77777777" w:rsidR="00ED66A1" w:rsidRPr="0022202F" w:rsidRDefault="00ED66A1" w:rsidP="00E04F0D">
            <w:pPr>
              <w:pStyle w:val="GOSTTablenorm"/>
            </w:pPr>
            <w:r w:rsidRPr="0022202F">
              <w:t>П</w:t>
            </w:r>
          </w:p>
        </w:tc>
        <w:tc>
          <w:tcPr>
            <w:tcW w:w="1134" w:type="dxa"/>
          </w:tcPr>
          <w:p w14:paraId="2E843403" w14:textId="77777777" w:rsidR="00ED66A1" w:rsidRPr="0022202F" w:rsidRDefault="00ED66A1" w:rsidP="00E04F0D">
            <w:pPr>
              <w:pStyle w:val="GOSTTablenorm"/>
            </w:pPr>
            <w:r w:rsidRPr="0022202F">
              <w:t>Т(1-</w:t>
            </w:r>
            <w:r w:rsidRPr="0022202F">
              <w:rPr>
                <w:lang w:val="en-US"/>
              </w:rPr>
              <w:t>2</w:t>
            </w:r>
            <w:r w:rsidRPr="0022202F">
              <w:t>5)</w:t>
            </w:r>
          </w:p>
        </w:tc>
        <w:tc>
          <w:tcPr>
            <w:tcW w:w="567" w:type="dxa"/>
          </w:tcPr>
          <w:p w14:paraId="20CC2CF6" w14:textId="77777777" w:rsidR="00ED66A1" w:rsidRPr="0022202F" w:rsidRDefault="00ED66A1" w:rsidP="00E04F0D">
            <w:pPr>
              <w:pStyle w:val="GOSTTablenorm"/>
            </w:pPr>
            <w:r w:rsidRPr="0022202F">
              <w:t>Н</w:t>
            </w:r>
          </w:p>
        </w:tc>
        <w:tc>
          <w:tcPr>
            <w:tcW w:w="3963" w:type="dxa"/>
          </w:tcPr>
          <w:p w14:paraId="53E592FC" w14:textId="77777777" w:rsidR="00ED66A1" w:rsidRPr="0022202F" w:rsidRDefault="00ED66A1" w:rsidP="00E04F0D">
            <w:pPr>
              <w:pStyle w:val="GOSTTablenorm"/>
            </w:pPr>
            <w:r w:rsidRPr="0022202F">
              <w:t>Код цели субсидии (аналитический код).</w:t>
            </w:r>
          </w:p>
          <w:p w14:paraId="2944C18A" w14:textId="77777777" w:rsidR="00ED66A1" w:rsidRPr="0022202F" w:rsidRDefault="00ED66A1" w:rsidP="00E04F0D">
            <w:pPr>
              <w:pStyle w:val="GOSTTablenorm"/>
              <w:rPr>
                <w:szCs w:val="22"/>
              </w:rPr>
            </w:pPr>
            <w:r w:rsidRPr="0022202F">
              <w:t>При оформлении Заявки на возврат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p>
        </w:tc>
      </w:tr>
      <w:tr w:rsidR="00ED66A1" w:rsidRPr="0022202F" w14:paraId="412D99EF" w14:textId="77777777" w:rsidTr="00E04F0D">
        <w:tc>
          <w:tcPr>
            <w:tcW w:w="1703" w:type="dxa"/>
          </w:tcPr>
          <w:p w14:paraId="142B6C73" w14:textId="77777777" w:rsidR="00ED66A1" w:rsidRPr="0022202F" w:rsidRDefault="00ED66A1" w:rsidP="00E04F0D">
            <w:pPr>
              <w:pStyle w:val="GOSTTablenorm"/>
            </w:pPr>
            <w:r w:rsidRPr="0022202F">
              <w:t>Тип КБК</w:t>
            </w:r>
          </w:p>
        </w:tc>
        <w:tc>
          <w:tcPr>
            <w:tcW w:w="1701" w:type="dxa"/>
          </w:tcPr>
          <w:p w14:paraId="60EC2F4C" w14:textId="77777777" w:rsidR="00ED66A1" w:rsidRPr="0022202F" w:rsidRDefault="00ED66A1" w:rsidP="00E04F0D">
            <w:pPr>
              <w:pStyle w:val="GOSTTablenorm"/>
            </w:pPr>
            <w:r w:rsidRPr="0022202F">
              <w:t>BKTp</w:t>
            </w:r>
          </w:p>
        </w:tc>
        <w:tc>
          <w:tcPr>
            <w:tcW w:w="567" w:type="dxa"/>
          </w:tcPr>
          <w:p w14:paraId="5FDF674D" w14:textId="77777777" w:rsidR="00ED66A1" w:rsidRPr="0022202F" w:rsidRDefault="00ED66A1" w:rsidP="00E04F0D">
            <w:pPr>
              <w:pStyle w:val="GOSTTablenorm"/>
            </w:pPr>
            <w:r w:rsidRPr="0022202F">
              <w:t>C</w:t>
            </w:r>
          </w:p>
        </w:tc>
        <w:tc>
          <w:tcPr>
            <w:tcW w:w="1134" w:type="dxa"/>
          </w:tcPr>
          <w:p w14:paraId="188AD602" w14:textId="77777777" w:rsidR="00ED66A1" w:rsidRPr="0022202F" w:rsidRDefault="00ED66A1" w:rsidP="00E04F0D">
            <w:pPr>
              <w:pStyle w:val="GOSTTablenorm"/>
            </w:pPr>
            <w:r w:rsidRPr="0022202F">
              <w:t>tMSC_BKTpComplex</w:t>
            </w:r>
          </w:p>
        </w:tc>
        <w:tc>
          <w:tcPr>
            <w:tcW w:w="567" w:type="dxa"/>
          </w:tcPr>
          <w:p w14:paraId="2140C6D2" w14:textId="77777777" w:rsidR="00ED66A1" w:rsidRPr="0022202F" w:rsidRDefault="00ED66A1" w:rsidP="00E04F0D">
            <w:pPr>
              <w:pStyle w:val="GOSTTablenorm"/>
            </w:pPr>
            <w:r w:rsidRPr="0022202F">
              <w:t>Н</w:t>
            </w:r>
          </w:p>
        </w:tc>
        <w:tc>
          <w:tcPr>
            <w:tcW w:w="3963" w:type="dxa"/>
          </w:tcPr>
          <w:p w14:paraId="4D1833B1" w14:textId="77CE44E7" w:rsidR="00ED66A1" w:rsidRPr="0022202F" w:rsidRDefault="00ED66A1" w:rsidP="00E04F0D">
            <w:pPr>
              <w:pStyle w:val="GOSTTablenorm"/>
            </w:pPr>
            <w:r w:rsidRPr="0022202F">
              <w:t>Состав элемента представлен в таблице </w:t>
            </w:r>
            <w:r w:rsidRPr="0022202F">
              <w:rPr>
                <w:b/>
              </w:rPr>
              <w:fldChar w:fldCharType="begin"/>
            </w:r>
            <w:r w:rsidRPr="0022202F">
              <w:rPr>
                <w:b/>
              </w:rPr>
              <w:instrText xml:space="preserve"> REF _Ref528062194 \h  \* MERGEFORMAT </w:instrText>
            </w:r>
            <w:r w:rsidRPr="0022202F">
              <w:rPr>
                <w:b/>
              </w:rPr>
            </w:r>
            <w:r w:rsidRPr="0022202F">
              <w:rPr>
                <w:b/>
              </w:rPr>
              <w:fldChar w:fldCharType="separate"/>
            </w:r>
            <w:r w:rsidR="00E066E2" w:rsidRPr="00E066E2">
              <w:rPr>
                <w:b/>
              </w:rPr>
              <w:t>83</w:t>
            </w:r>
            <w:r w:rsidRPr="0022202F">
              <w:rPr>
                <w:b/>
              </w:rPr>
              <w:fldChar w:fldCharType="end"/>
            </w:r>
            <w:r w:rsidRPr="0022202F">
              <w:t>.</w:t>
            </w:r>
          </w:p>
          <w:p w14:paraId="3483D921" w14:textId="77777777" w:rsidR="00ED66A1" w:rsidRPr="0022202F" w:rsidRDefault="00ED66A1" w:rsidP="00E04F0D">
            <w:pPr>
              <w:pStyle w:val="GOSTTablenorm"/>
            </w:pPr>
            <w:r w:rsidRPr="0022202F">
              <w:t>Не заполняется при возврате средств во временном распоряжении.</w:t>
            </w:r>
          </w:p>
        </w:tc>
      </w:tr>
    </w:tbl>
    <w:p w14:paraId="0D774297" w14:textId="77777777" w:rsidR="00ED66A1" w:rsidRPr="00036D2F" w:rsidRDefault="00ED66A1" w:rsidP="00036D2F">
      <w:pPr>
        <w:pStyle w:val="32"/>
      </w:pPr>
      <w:bookmarkStart w:id="2923" w:name="_Toc776941"/>
      <w:bookmarkStart w:id="2924" w:name="_Toc1469447"/>
      <w:bookmarkStart w:id="2925" w:name="_Toc154677728"/>
      <w:bookmarkStart w:id="2926" w:name="_Toc182483664"/>
      <w:r w:rsidRPr="00036D2F">
        <w:t>Описание комплексного типа «tMSC_BKTpComplex»</w:t>
      </w:r>
      <w:bookmarkEnd w:id="2923"/>
      <w:bookmarkEnd w:id="2924"/>
      <w:bookmarkEnd w:id="2925"/>
      <w:bookmarkEnd w:id="2926"/>
    </w:p>
    <w:p w14:paraId="33424963" w14:textId="77777777" w:rsidR="00ED66A1" w:rsidRPr="0022202F" w:rsidRDefault="00ED66A1" w:rsidP="005C2D0B">
      <w:pPr>
        <w:pStyle w:val="GOSTNormal"/>
      </w:pPr>
      <w:r w:rsidRPr="0022202F">
        <w:t xml:space="preserve">Описание комплексного </w:t>
      </w:r>
      <w:r w:rsidRPr="0022202F">
        <w:rPr>
          <w:sz w:val="22"/>
          <w:szCs w:val="22"/>
        </w:rPr>
        <w:t xml:space="preserve">типа </w:t>
      </w:r>
      <w:r w:rsidRPr="0022202F">
        <w:rPr>
          <w:rFonts w:eastAsia="Calibri"/>
          <w:sz w:val="22"/>
          <w:szCs w:val="22"/>
        </w:rPr>
        <w:t>«</w:t>
      </w:r>
      <w:r w:rsidRPr="0022202F">
        <w:rPr>
          <w:sz w:val="22"/>
          <w:szCs w:val="22"/>
        </w:rPr>
        <w:t>tMSC</w:t>
      </w:r>
      <w:r w:rsidRPr="0022202F">
        <w:rPr>
          <w:szCs w:val="22"/>
        </w:rPr>
        <w:t>_BKTpComplex</w:t>
      </w:r>
      <w:r w:rsidRPr="0022202F">
        <w:t>» блока «Тип КБК».</w:t>
      </w:r>
    </w:p>
    <w:p w14:paraId="11062D17" w14:textId="75BC0056" w:rsidR="00ED66A1" w:rsidRPr="005C2D0B" w:rsidRDefault="00261214" w:rsidP="005C2D0B">
      <w:pPr>
        <w:pStyle w:val="GOSTNameTable"/>
      </w:pPr>
      <w:r>
        <w:rPr>
          <w:noProof/>
        </w:rPr>
        <w:fldChar w:fldCharType="begin"/>
      </w:r>
      <w:r>
        <w:rPr>
          <w:noProof/>
        </w:rPr>
        <w:instrText xml:space="preserve"> SEQ Таблица \* ARABIC </w:instrText>
      </w:r>
      <w:r>
        <w:rPr>
          <w:noProof/>
        </w:rPr>
        <w:fldChar w:fldCharType="separate"/>
      </w:r>
      <w:bookmarkStart w:id="2927" w:name="_Ref528062194"/>
      <w:bookmarkStart w:id="2928" w:name="_Toc776491"/>
      <w:bookmarkStart w:id="2929" w:name="_Toc154677271"/>
      <w:r w:rsidR="00E066E2">
        <w:rPr>
          <w:noProof/>
        </w:rPr>
        <w:t>83</w:t>
      </w:r>
      <w:bookmarkEnd w:id="2927"/>
      <w:r>
        <w:rPr>
          <w:noProof/>
        </w:rPr>
        <w:fldChar w:fldCharType="end"/>
      </w:r>
      <w:r w:rsidR="00ED66A1" w:rsidRPr="005C2D0B">
        <w:rPr>
          <w:rFonts w:eastAsia="Calibri"/>
        </w:rPr>
        <w:t xml:space="preserve"> – </w:t>
      </w:r>
      <w:r w:rsidR="00ED66A1" w:rsidRPr="005C2D0B">
        <w:t>Описание комплексного типа «tMSC_BKTpComplex»</w:t>
      </w:r>
      <w:bookmarkEnd w:id="2928"/>
      <w:bookmarkEnd w:id="2929"/>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E04F0D" w:rsidRPr="0022202F" w14:paraId="5B6F8139" w14:textId="77777777" w:rsidTr="00E04F0D">
        <w:trPr>
          <w:cnfStyle w:val="100000000000" w:firstRow="1" w:lastRow="0" w:firstColumn="0" w:lastColumn="0" w:oddVBand="0" w:evenVBand="0" w:oddHBand="0" w:evenHBand="0" w:firstRowFirstColumn="0" w:firstRowLastColumn="0" w:lastRowFirstColumn="0" w:lastRowLastColumn="0"/>
        </w:trPr>
        <w:tc>
          <w:tcPr>
            <w:tcW w:w="1701" w:type="dxa"/>
          </w:tcPr>
          <w:p w14:paraId="34FC81D4" w14:textId="77777777" w:rsidR="00ED66A1" w:rsidRPr="0022202F" w:rsidRDefault="00ED66A1" w:rsidP="00E04F0D">
            <w:pPr>
              <w:pStyle w:val="GOSTTableHead"/>
            </w:pPr>
            <w:r w:rsidRPr="0022202F">
              <w:t>Наименование элемента</w:t>
            </w:r>
          </w:p>
        </w:tc>
        <w:tc>
          <w:tcPr>
            <w:tcW w:w="1701" w:type="dxa"/>
          </w:tcPr>
          <w:p w14:paraId="560D7DE0" w14:textId="77777777" w:rsidR="00ED66A1" w:rsidRPr="0022202F" w:rsidRDefault="00ED66A1" w:rsidP="00E04F0D">
            <w:pPr>
              <w:pStyle w:val="GOSTTableHead"/>
            </w:pPr>
            <w:r w:rsidRPr="0022202F">
              <w:t>Сокращенное наименование (код) элемента</w:t>
            </w:r>
          </w:p>
        </w:tc>
        <w:tc>
          <w:tcPr>
            <w:tcW w:w="567" w:type="dxa"/>
          </w:tcPr>
          <w:p w14:paraId="5EA2EEBD" w14:textId="77777777" w:rsidR="00ED66A1" w:rsidRPr="0022202F" w:rsidRDefault="00ED66A1" w:rsidP="00E04F0D">
            <w:pPr>
              <w:pStyle w:val="GOSTTableHead"/>
            </w:pPr>
            <w:r w:rsidRPr="0022202F">
              <w:t>Тип</w:t>
            </w:r>
          </w:p>
        </w:tc>
        <w:tc>
          <w:tcPr>
            <w:tcW w:w="1134" w:type="dxa"/>
          </w:tcPr>
          <w:p w14:paraId="2BADA5DF" w14:textId="77777777" w:rsidR="00ED66A1" w:rsidRPr="0022202F" w:rsidRDefault="00ED66A1" w:rsidP="00E04F0D">
            <w:pPr>
              <w:pStyle w:val="GOSTTableHead"/>
            </w:pPr>
            <w:r w:rsidRPr="0022202F">
              <w:t>Формат элемента</w:t>
            </w:r>
          </w:p>
        </w:tc>
        <w:tc>
          <w:tcPr>
            <w:tcW w:w="567" w:type="dxa"/>
          </w:tcPr>
          <w:p w14:paraId="3FC1345A" w14:textId="77777777" w:rsidR="00ED66A1" w:rsidRPr="0022202F" w:rsidRDefault="00ED66A1" w:rsidP="00E04F0D">
            <w:pPr>
              <w:pStyle w:val="GOSTTableHead"/>
            </w:pPr>
            <w:r w:rsidRPr="0022202F">
              <w:t>Обязательность</w:t>
            </w:r>
          </w:p>
        </w:tc>
        <w:tc>
          <w:tcPr>
            <w:tcW w:w="3963" w:type="dxa"/>
          </w:tcPr>
          <w:p w14:paraId="72024073"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62FEF742" w14:textId="77777777" w:rsidTr="00E04F0D">
        <w:tc>
          <w:tcPr>
            <w:tcW w:w="1701" w:type="dxa"/>
          </w:tcPr>
          <w:p w14:paraId="5FBD54E0" w14:textId="77777777" w:rsidR="00ED66A1" w:rsidRPr="0022202F" w:rsidRDefault="00ED66A1" w:rsidP="00E04F0D">
            <w:pPr>
              <w:pStyle w:val="GOSTTablenorm"/>
            </w:pPr>
            <w:r w:rsidRPr="0022202F">
              <w:t>Код</w:t>
            </w:r>
          </w:p>
        </w:tc>
        <w:tc>
          <w:tcPr>
            <w:tcW w:w="1701" w:type="dxa"/>
          </w:tcPr>
          <w:p w14:paraId="7D6E0829" w14:textId="77777777" w:rsidR="00ED66A1" w:rsidRPr="0022202F" w:rsidRDefault="00ED66A1" w:rsidP="00E04F0D">
            <w:pPr>
              <w:pStyle w:val="GOSTTablenorm"/>
              <w:rPr>
                <w:lang w:val="en-US"/>
              </w:rPr>
            </w:pPr>
            <w:r w:rsidRPr="0022202F">
              <w:rPr>
                <w:lang w:val="en-US"/>
              </w:rPr>
              <w:t>code</w:t>
            </w:r>
          </w:p>
        </w:tc>
        <w:tc>
          <w:tcPr>
            <w:tcW w:w="567" w:type="dxa"/>
          </w:tcPr>
          <w:p w14:paraId="013C1797" w14:textId="77777777" w:rsidR="00ED66A1" w:rsidRPr="0022202F" w:rsidRDefault="00ED66A1" w:rsidP="00E04F0D">
            <w:pPr>
              <w:pStyle w:val="GOSTTablenorm"/>
            </w:pPr>
            <w:r w:rsidRPr="0022202F">
              <w:t>А</w:t>
            </w:r>
          </w:p>
        </w:tc>
        <w:tc>
          <w:tcPr>
            <w:tcW w:w="1134" w:type="dxa"/>
          </w:tcPr>
          <w:p w14:paraId="7961B7B8" w14:textId="77777777" w:rsidR="00ED66A1" w:rsidRPr="0022202F" w:rsidRDefault="00ED66A1" w:rsidP="00E04F0D">
            <w:pPr>
              <w:pStyle w:val="GOSTTablenorm"/>
            </w:pPr>
            <w:r w:rsidRPr="0022202F">
              <w:t>-</w:t>
            </w:r>
          </w:p>
        </w:tc>
        <w:tc>
          <w:tcPr>
            <w:tcW w:w="567" w:type="dxa"/>
          </w:tcPr>
          <w:p w14:paraId="34D21312" w14:textId="77777777" w:rsidR="00ED66A1" w:rsidRPr="0022202F" w:rsidRDefault="00ED66A1" w:rsidP="00E04F0D">
            <w:pPr>
              <w:pStyle w:val="GOSTTablenorm"/>
            </w:pPr>
            <w:r w:rsidRPr="0022202F">
              <w:t>О</w:t>
            </w:r>
          </w:p>
        </w:tc>
        <w:tc>
          <w:tcPr>
            <w:tcW w:w="3963" w:type="dxa"/>
          </w:tcPr>
          <w:p w14:paraId="7A3256E7" w14:textId="77777777" w:rsidR="00ED66A1" w:rsidRPr="0022202F" w:rsidRDefault="00ED66A1" w:rsidP="00E04F0D">
            <w:pPr>
              <w:pStyle w:val="GOSTTablenorm"/>
            </w:pPr>
            <w:r w:rsidRPr="0022202F">
              <w:t>Указывается код типа КБК. Может принимать значения:</w:t>
            </w:r>
          </w:p>
          <w:p w14:paraId="783CD30D" w14:textId="77777777" w:rsidR="00ED66A1" w:rsidRPr="0022202F" w:rsidRDefault="00ED66A1" w:rsidP="00E04F0D">
            <w:pPr>
              <w:pStyle w:val="GOSTTablenorm"/>
            </w:pPr>
            <w:r w:rsidRPr="0022202F">
              <w:t>«31» – ИВФДБ;</w:t>
            </w:r>
          </w:p>
          <w:p w14:paraId="507992BB" w14:textId="77777777" w:rsidR="00ED66A1" w:rsidRPr="0022202F" w:rsidRDefault="00ED66A1" w:rsidP="00E04F0D">
            <w:pPr>
              <w:pStyle w:val="GOSTTablenorm"/>
            </w:pPr>
            <w:r w:rsidRPr="0022202F">
              <w:t>«32» – ИВнФДБ.</w:t>
            </w:r>
          </w:p>
        </w:tc>
      </w:tr>
      <w:tr w:rsidR="00ED66A1" w:rsidRPr="0022202F" w14:paraId="56C2CB28" w14:textId="77777777" w:rsidTr="00E04F0D">
        <w:tc>
          <w:tcPr>
            <w:tcW w:w="1701" w:type="dxa"/>
          </w:tcPr>
          <w:p w14:paraId="6A608B52" w14:textId="77777777" w:rsidR="00ED66A1" w:rsidRPr="0022202F" w:rsidRDefault="00ED66A1" w:rsidP="00E04F0D">
            <w:pPr>
              <w:pStyle w:val="GOSTTablenorm"/>
            </w:pPr>
            <w:r w:rsidRPr="0022202F">
              <w:t>Тип КБК</w:t>
            </w:r>
          </w:p>
        </w:tc>
        <w:tc>
          <w:tcPr>
            <w:tcW w:w="1701" w:type="dxa"/>
          </w:tcPr>
          <w:p w14:paraId="14CDBBA8" w14:textId="77777777" w:rsidR="00ED66A1" w:rsidRPr="0022202F" w:rsidRDefault="00ED66A1" w:rsidP="00E04F0D">
            <w:pPr>
              <w:pStyle w:val="GOSTTablenorm"/>
            </w:pPr>
            <w:r w:rsidRPr="0022202F">
              <w:rPr>
                <w:lang w:val="en-US"/>
              </w:rPr>
              <w:t>value</w:t>
            </w:r>
          </w:p>
        </w:tc>
        <w:tc>
          <w:tcPr>
            <w:tcW w:w="567" w:type="dxa"/>
          </w:tcPr>
          <w:p w14:paraId="33A4E0F7" w14:textId="77777777" w:rsidR="00ED66A1" w:rsidRPr="0022202F" w:rsidRDefault="00ED66A1" w:rsidP="00E04F0D">
            <w:pPr>
              <w:pStyle w:val="GOSTTablenorm"/>
            </w:pPr>
            <w:r w:rsidRPr="0022202F">
              <w:t>А</w:t>
            </w:r>
          </w:p>
        </w:tc>
        <w:tc>
          <w:tcPr>
            <w:tcW w:w="1134" w:type="dxa"/>
          </w:tcPr>
          <w:p w14:paraId="575741C4" w14:textId="77777777" w:rsidR="00ED66A1" w:rsidRPr="0022202F" w:rsidRDefault="00ED66A1" w:rsidP="00E04F0D">
            <w:pPr>
              <w:pStyle w:val="GOSTTablenorm"/>
            </w:pPr>
            <w:r w:rsidRPr="0022202F">
              <w:t>-</w:t>
            </w:r>
          </w:p>
        </w:tc>
        <w:tc>
          <w:tcPr>
            <w:tcW w:w="567" w:type="dxa"/>
          </w:tcPr>
          <w:p w14:paraId="4982D478" w14:textId="77777777" w:rsidR="00ED66A1" w:rsidRPr="0022202F" w:rsidRDefault="00ED66A1" w:rsidP="00E04F0D">
            <w:pPr>
              <w:pStyle w:val="GOSTTablenorm"/>
            </w:pPr>
            <w:r w:rsidRPr="0022202F">
              <w:t>Н</w:t>
            </w:r>
          </w:p>
        </w:tc>
        <w:tc>
          <w:tcPr>
            <w:tcW w:w="3963" w:type="dxa"/>
          </w:tcPr>
          <w:p w14:paraId="3B1DD862" w14:textId="77777777" w:rsidR="00ED66A1" w:rsidRPr="0022202F" w:rsidRDefault="00ED66A1" w:rsidP="00E04F0D">
            <w:pPr>
              <w:pStyle w:val="GOSTTablenorm"/>
            </w:pPr>
            <w:r w:rsidRPr="0022202F">
              <w:t xml:space="preserve">Указывается наименование типа КБК. </w:t>
            </w:r>
          </w:p>
          <w:p w14:paraId="03030AD0" w14:textId="77777777" w:rsidR="00ED66A1" w:rsidRPr="0022202F" w:rsidRDefault="00ED66A1" w:rsidP="00E04F0D">
            <w:pPr>
              <w:pStyle w:val="GOSTTablenorm"/>
            </w:pPr>
            <w:r w:rsidRPr="0022202F">
              <w:t>Может принимать значения:</w:t>
            </w:r>
          </w:p>
          <w:p w14:paraId="26C26D8F" w14:textId="77777777" w:rsidR="00ED66A1" w:rsidRPr="0022202F" w:rsidRDefault="00ED66A1" w:rsidP="00E04F0D">
            <w:pPr>
              <w:pStyle w:val="GOSTTablenorm"/>
            </w:pPr>
            <w:r w:rsidRPr="0022202F">
              <w:t>ИВФДБ;</w:t>
            </w:r>
          </w:p>
          <w:p w14:paraId="0BF1CFEF" w14:textId="77777777" w:rsidR="00ED66A1" w:rsidRPr="0022202F" w:rsidRDefault="00ED66A1" w:rsidP="00E04F0D">
            <w:pPr>
              <w:pStyle w:val="GOSTTablenorm"/>
            </w:pPr>
            <w:r w:rsidRPr="0022202F">
              <w:t>ИВнФДБ.</w:t>
            </w:r>
          </w:p>
        </w:tc>
      </w:tr>
    </w:tbl>
    <w:p w14:paraId="09F89460" w14:textId="77777777" w:rsidR="00ED66A1" w:rsidRPr="00036D2F" w:rsidRDefault="00ED66A1" w:rsidP="00036D2F">
      <w:pPr>
        <w:pStyle w:val="32"/>
      </w:pPr>
      <w:bookmarkStart w:id="2930" w:name="_Toc776942"/>
      <w:bookmarkStart w:id="2931" w:name="_Toc1469448"/>
      <w:bookmarkStart w:id="2932" w:name="_Toc154677729"/>
      <w:bookmarkStart w:id="2933" w:name="_Toc182483665"/>
      <w:r w:rsidRPr="00036D2F">
        <w:t>Описание комплексного типа «tMSC_SrcTypeComplex2»</w:t>
      </w:r>
      <w:bookmarkEnd w:id="2930"/>
      <w:bookmarkEnd w:id="2931"/>
      <w:bookmarkEnd w:id="2932"/>
      <w:bookmarkEnd w:id="2933"/>
    </w:p>
    <w:p w14:paraId="2060EE5C" w14:textId="77777777" w:rsidR="00ED66A1" w:rsidRPr="0022202F" w:rsidRDefault="00ED66A1" w:rsidP="005C2D0B">
      <w:pPr>
        <w:pStyle w:val="GOSTNormal"/>
      </w:pPr>
      <w:r w:rsidRPr="0022202F">
        <w:t>Описание комплексного типа «tMSC_SrcTypeComplex2» блока «Вид средств для осуществления возврата».</w:t>
      </w:r>
    </w:p>
    <w:p w14:paraId="41A4FDD6" w14:textId="663FAB95" w:rsidR="00ED66A1" w:rsidRPr="005C2D0B" w:rsidRDefault="00ED66A1" w:rsidP="005C2D0B">
      <w:pPr>
        <w:pStyle w:val="GOSTNameTable"/>
        <w:rPr>
          <w:rFonts w:eastAsia="Calibri"/>
        </w:rPr>
      </w:pPr>
      <w:r w:rsidRPr="005C2D0B">
        <w:rPr>
          <w:rFonts w:eastAsia="Calibri"/>
        </w:rPr>
        <w:lastRenderedPageBreak/>
        <w:fldChar w:fldCharType="begin"/>
      </w:r>
      <w:r w:rsidRPr="005C2D0B">
        <w:rPr>
          <w:rFonts w:eastAsia="Calibri"/>
        </w:rPr>
        <w:instrText xml:space="preserve"> SEQ Таблица \* ARABIC </w:instrText>
      </w:r>
      <w:r w:rsidRPr="005C2D0B">
        <w:rPr>
          <w:rFonts w:eastAsia="Calibri"/>
        </w:rPr>
        <w:fldChar w:fldCharType="separate"/>
      </w:r>
      <w:bookmarkStart w:id="2934" w:name="_Ref524686046"/>
      <w:bookmarkStart w:id="2935" w:name="_Toc776492"/>
      <w:bookmarkStart w:id="2936" w:name="_Toc154677272"/>
      <w:r w:rsidR="00E066E2">
        <w:rPr>
          <w:rFonts w:eastAsia="Calibri"/>
          <w:noProof/>
        </w:rPr>
        <w:t>84</w:t>
      </w:r>
      <w:bookmarkEnd w:id="2934"/>
      <w:r w:rsidRPr="005C2D0B">
        <w:rPr>
          <w:rFonts w:eastAsia="Calibri"/>
        </w:rPr>
        <w:fldChar w:fldCharType="end"/>
      </w:r>
      <w:r w:rsidRPr="005C2D0B">
        <w:rPr>
          <w:rFonts w:eastAsia="Calibri"/>
        </w:rPr>
        <w:t xml:space="preserve"> – Описание комплексного типа «</w:t>
      </w:r>
      <w:r w:rsidRPr="005C2D0B">
        <w:t>tMSC_SrcTypeComplex2</w:t>
      </w:r>
      <w:r w:rsidRPr="005C2D0B">
        <w:rPr>
          <w:rFonts w:eastAsia="Calibri"/>
        </w:rPr>
        <w:t>»</w:t>
      </w:r>
      <w:bookmarkEnd w:id="2935"/>
      <w:bookmarkEnd w:id="2936"/>
    </w:p>
    <w:tbl>
      <w:tblPr>
        <w:tblStyle w:val="GOSTTable"/>
        <w:tblW w:w="5000" w:type="pct"/>
        <w:tblLayout w:type="fixed"/>
        <w:tblLook w:val="07E0" w:firstRow="1" w:lastRow="1" w:firstColumn="1" w:lastColumn="1" w:noHBand="1" w:noVBand="1"/>
      </w:tblPr>
      <w:tblGrid>
        <w:gridCol w:w="1714"/>
        <w:gridCol w:w="1712"/>
        <w:gridCol w:w="570"/>
        <w:gridCol w:w="1141"/>
        <w:gridCol w:w="570"/>
        <w:gridCol w:w="3987"/>
      </w:tblGrid>
      <w:tr w:rsidR="00E04F0D" w:rsidRPr="0022202F" w14:paraId="41FE8A6A" w14:textId="77777777" w:rsidTr="00E04F0D">
        <w:trPr>
          <w:cnfStyle w:val="100000000000" w:firstRow="1" w:lastRow="0" w:firstColumn="0" w:lastColumn="0" w:oddVBand="0" w:evenVBand="0" w:oddHBand="0" w:evenHBand="0" w:firstRowFirstColumn="0" w:firstRowLastColumn="0" w:lastRowFirstColumn="0" w:lastRowLastColumn="0"/>
        </w:trPr>
        <w:tc>
          <w:tcPr>
            <w:tcW w:w="1703" w:type="dxa"/>
          </w:tcPr>
          <w:p w14:paraId="71AAE058" w14:textId="77777777" w:rsidR="00ED66A1" w:rsidRPr="0022202F" w:rsidRDefault="00ED66A1" w:rsidP="00E04F0D">
            <w:pPr>
              <w:pStyle w:val="GOSTTableHead"/>
            </w:pPr>
            <w:r w:rsidRPr="0022202F">
              <w:t>Наименование элемента</w:t>
            </w:r>
          </w:p>
        </w:tc>
        <w:tc>
          <w:tcPr>
            <w:tcW w:w="1701" w:type="dxa"/>
          </w:tcPr>
          <w:p w14:paraId="436D757F" w14:textId="77777777" w:rsidR="00ED66A1" w:rsidRPr="0022202F" w:rsidRDefault="00ED66A1" w:rsidP="00E04F0D">
            <w:pPr>
              <w:pStyle w:val="GOSTTableHead"/>
            </w:pPr>
            <w:r w:rsidRPr="0022202F">
              <w:t>Сокращенное наименование (код) элемента</w:t>
            </w:r>
          </w:p>
        </w:tc>
        <w:tc>
          <w:tcPr>
            <w:tcW w:w="567" w:type="dxa"/>
          </w:tcPr>
          <w:p w14:paraId="594167C5" w14:textId="77777777" w:rsidR="00ED66A1" w:rsidRPr="0022202F" w:rsidRDefault="00ED66A1" w:rsidP="00E04F0D">
            <w:pPr>
              <w:pStyle w:val="GOSTTableHead"/>
            </w:pPr>
            <w:r w:rsidRPr="0022202F">
              <w:t>Тип</w:t>
            </w:r>
          </w:p>
        </w:tc>
        <w:tc>
          <w:tcPr>
            <w:tcW w:w="1134" w:type="dxa"/>
          </w:tcPr>
          <w:p w14:paraId="3D36DA37" w14:textId="77777777" w:rsidR="00ED66A1" w:rsidRPr="0022202F" w:rsidRDefault="00ED66A1" w:rsidP="00E04F0D">
            <w:pPr>
              <w:pStyle w:val="GOSTTableHead"/>
            </w:pPr>
            <w:r w:rsidRPr="0022202F">
              <w:t>Формат элемента</w:t>
            </w:r>
          </w:p>
        </w:tc>
        <w:tc>
          <w:tcPr>
            <w:tcW w:w="567" w:type="dxa"/>
          </w:tcPr>
          <w:p w14:paraId="7C5E4E29" w14:textId="77777777" w:rsidR="00ED66A1" w:rsidRPr="0022202F" w:rsidRDefault="00ED66A1" w:rsidP="00E04F0D">
            <w:pPr>
              <w:pStyle w:val="GOSTTableHead"/>
            </w:pPr>
            <w:r w:rsidRPr="0022202F">
              <w:t>Обязательность</w:t>
            </w:r>
          </w:p>
        </w:tc>
        <w:tc>
          <w:tcPr>
            <w:tcW w:w="3963" w:type="dxa"/>
          </w:tcPr>
          <w:p w14:paraId="48E98776"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00E1DF54" w14:textId="77777777" w:rsidTr="00E04F0D">
        <w:tc>
          <w:tcPr>
            <w:tcW w:w="1703" w:type="dxa"/>
          </w:tcPr>
          <w:p w14:paraId="5D10E876" w14:textId="77777777" w:rsidR="00ED66A1" w:rsidRPr="0022202F" w:rsidRDefault="00ED66A1" w:rsidP="00E04F0D">
            <w:pPr>
              <w:pStyle w:val="GOSTTablenorm"/>
            </w:pPr>
            <w:r w:rsidRPr="0022202F">
              <w:t>Код</w:t>
            </w:r>
          </w:p>
        </w:tc>
        <w:tc>
          <w:tcPr>
            <w:tcW w:w="1701" w:type="dxa"/>
          </w:tcPr>
          <w:p w14:paraId="6CB2DC8B" w14:textId="77777777" w:rsidR="00ED66A1" w:rsidRPr="0022202F" w:rsidRDefault="00ED66A1" w:rsidP="00E04F0D">
            <w:pPr>
              <w:pStyle w:val="GOSTTablenorm"/>
              <w:rPr>
                <w:lang w:val="en-US"/>
              </w:rPr>
            </w:pPr>
            <w:r w:rsidRPr="0022202F">
              <w:rPr>
                <w:lang w:val="en-US"/>
              </w:rPr>
              <w:t>code</w:t>
            </w:r>
          </w:p>
        </w:tc>
        <w:tc>
          <w:tcPr>
            <w:tcW w:w="567" w:type="dxa"/>
          </w:tcPr>
          <w:p w14:paraId="24C3ACFF" w14:textId="77777777" w:rsidR="00ED66A1" w:rsidRPr="0022202F" w:rsidRDefault="00ED66A1" w:rsidP="00E04F0D">
            <w:pPr>
              <w:pStyle w:val="GOSTTablenorm"/>
            </w:pPr>
            <w:r w:rsidRPr="0022202F">
              <w:t>А</w:t>
            </w:r>
          </w:p>
        </w:tc>
        <w:tc>
          <w:tcPr>
            <w:tcW w:w="1134" w:type="dxa"/>
          </w:tcPr>
          <w:p w14:paraId="01D066B7" w14:textId="77777777" w:rsidR="00ED66A1" w:rsidRPr="0022202F" w:rsidRDefault="00ED66A1" w:rsidP="00E04F0D">
            <w:pPr>
              <w:pStyle w:val="GOSTTablenorm"/>
            </w:pPr>
            <w:r w:rsidRPr="0022202F">
              <w:t>-</w:t>
            </w:r>
          </w:p>
        </w:tc>
        <w:tc>
          <w:tcPr>
            <w:tcW w:w="567" w:type="dxa"/>
          </w:tcPr>
          <w:p w14:paraId="3301372C" w14:textId="77777777" w:rsidR="00ED66A1" w:rsidRPr="0022202F" w:rsidRDefault="00ED66A1" w:rsidP="00E04F0D">
            <w:pPr>
              <w:pStyle w:val="GOSTTablenorm"/>
            </w:pPr>
            <w:r w:rsidRPr="0022202F">
              <w:t>О</w:t>
            </w:r>
          </w:p>
        </w:tc>
        <w:tc>
          <w:tcPr>
            <w:tcW w:w="3963" w:type="dxa"/>
          </w:tcPr>
          <w:p w14:paraId="50AE71C5" w14:textId="77777777" w:rsidR="00ED66A1" w:rsidRPr="0022202F" w:rsidRDefault="00ED66A1" w:rsidP="00E04F0D">
            <w:pPr>
              <w:pStyle w:val="GOSTTablenorm"/>
            </w:pPr>
            <w:r w:rsidRPr="0022202F">
              <w:t>Возможные значения:</w:t>
            </w:r>
          </w:p>
          <w:p w14:paraId="4F4F7ACB" w14:textId="77777777" w:rsidR="00ED66A1" w:rsidRPr="0022202F" w:rsidRDefault="00ED66A1" w:rsidP="00E04F0D">
            <w:pPr>
              <w:pStyle w:val="GOSTTablenorm"/>
            </w:pPr>
            <w:r w:rsidRPr="0022202F">
              <w:t>«1» – Средства бюджета;</w:t>
            </w:r>
          </w:p>
          <w:p w14:paraId="37268AA0" w14:textId="77777777" w:rsidR="00ED66A1" w:rsidRPr="0022202F" w:rsidRDefault="00ED66A1" w:rsidP="00E04F0D">
            <w:pPr>
              <w:pStyle w:val="GOSTTablenorm"/>
            </w:pPr>
            <w:r w:rsidRPr="0022202F">
              <w:t>«3» – Средства дополнительного бюджетного финансирования;</w:t>
            </w:r>
          </w:p>
          <w:p w14:paraId="5CA0DD89" w14:textId="77777777" w:rsidR="00ED66A1" w:rsidRPr="0022202F" w:rsidRDefault="00ED66A1" w:rsidP="00E04F0D">
            <w:pPr>
              <w:pStyle w:val="GOSTTablenorm"/>
            </w:pPr>
            <w:r w:rsidRPr="0022202F">
              <w:t>«4» – Средства для финансирования мероприятий по оперативно-розыскной деятельности;</w:t>
            </w:r>
          </w:p>
          <w:p w14:paraId="225FC091" w14:textId="77777777" w:rsidR="00ED66A1" w:rsidRPr="0022202F" w:rsidRDefault="00ED66A1" w:rsidP="00E04F0D">
            <w:pPr>
              <w:pStyle w:val="GOSTTablenorm"/>
            </w:pPr>
            <w:r w:rsidRPr="0022202F">
              <w:t>«5» – Средства, поступающие во временное распоряжение казенных учреждений;</w:t>
            </w:r>
          </w:p>
          <w:p w14:paraId="4E6B2E73" w14:textId="77777777" w:rsidR="00ED66A1" w:rsidRPr="0022202F" w:rsidRDefault="00ED66A1" w:rsidP="00E04F0D">
            <w:pPr>
              <w:pStyle w:val="GOSTTablenorm"/>
            </w:pPr>
            <w:r w:rsidRPr="0022202F">
              <w:t>«6» – Средства юридических лиц.</w:t>
            </w:r>
          </w:p>
        </w:tc>
      </w:tr>
      <w:tr w:rsidR="00ED66A1" w:rsidRPr="0022202F" w14:paraId="65C5E1C2" w14:textId="77777777" w:rsidTr="00E04F0D">
        <w:tc>
          <w:tcPr>
            <w:tcW w:w="1703" w:type="dxa"/>
          </w:tcPr>
          <w:p w14:paraId="74413C0E" w14:textId="77777777" w:rsidR="00ED66A1" w:rsidRPr="0022202F" w:rsidRDefault="00ED66A1" w:rsidP="00E04F0D">
            <w:pPr>
              <w:pStyle w:val="GOSTTablenorm"/>
            </w:pPr>
            <w:r w:rsidRPr="0022202F">
              <w:t>Вид средств</w:t>
            </w:r>
          </w:p>
        </w:tc>
        <w:tc>
          <w:tcPr>
            <w:tcW w:w="1701" w:type="dxa"/>
          </w:tcPr>
          <w:p w14:paraId="05A9DB2E" w14:textId="77777777" w:rsidR="00ED66A1" w:rsidRPr="0022202F" w:rsidRDefault="00ED66A1" w:rsidP="00E04F0D">
            <w:pPr>
              <w:pStyle w:val="GOSTTablenorm"/>
              <w:rPr>
                <w:lang w:val="en-US"/>
              </w:rPr>
            </w:pPr>
            <w:r w:rsidRPr="0022202F">
              <w:rPr>
                <w:lang w:val="en-US"/>
              </w:rPr>
              <w:t>value</w:t>
            </w:r>
          </w:p>
        </w:tc>
        <w:tc>
          <w:tcPr>
            <w:tcW w:w="567" w:type="dxa"/>
          </w:tcPr>
          <w:p w14:paraId="604A168D" w14:textId="77777777" w:rsidR="00ED66A1" w:rsidRPr="0022202F" w:rsidRDefault="00ED66A1" w:rsidP="00E04F0D">
            <w:pPr>
              <w:pStyle w:val="GOSTTablenorm"/>
            </w:pPr>
            <w:r w:rsidRPr="0022202F">
              <w:t>А</w:t>
            </w:r>
          </w:p>
        </w:tc>
        <w:tc>
          <w:tcPr>
            <w:tcW w:w="1134" w:type="dxa"/>
          </w:tcPr>
          <w:p w14:paraId="15500AD3" w14:textId="77777777" w:rsidR="00ED66A1" w:rsidRPr="0022202F" w:rsidRDefault="00ED66A1" w:rsidP="00E04F0D">
            <w:pPr>
              <w:pStyle w:val="GOSTTablenorm"/>
            </w:pPr>
            <w:r w:rsidRPr="0022202F">
              <w:t>-</w:t>
            </w:r>
          </w:p>
        </w:tc>
        <w:tc>
          <w:tcPr>
            <w:tcW w:w="567" w:type="dxa"/>
          </w:tcPr>
          <w:p w14:paraId="3ABBEDD6" w14:textId="77777777" w:rsidR="00ED66A1" w:rsidRPr="0022202F" w:rsidRDefault="00ED66A1" w:rsidP="00E04F0D">
            <w:pPr>
              <w:pStyle w:val="GOSTTablenorm"/>
            </w:pPr>
            <w:r w:rsidRPr="0022202F">
              <w:t>Н</w:t>
            </w:r>
          </w:p>
        </w:tc>
        <w:tc>
          <w:tcPr>
            <w:tcW w:w="3963" w:type="dxa"/>
          </w:tcPr>
          <w:p w14:paraId="569FF286" w14:textId="77777777" w:rsidR="00ED66A1" w:rsidRPr="0022202F" w:rsidRDefault="00ED66A1" w:rsidP="00E04F0D">
            <w:pPr>
              <w:pStyle w:val="GOSTTablenorm"/>
            </w:pPr>
            <w:r w:rsidRPr="0022202F">
              <w:t>Возможные значения:</w:t>
            </w:r>
          </w:p>
          <w:p w14:paraId="5127D8F8" w14:textId="77777777" w:rsidR="00ED66A1" w:rsidRPr="0022202F" w:rsidRDefault="00ED66A1" w:rsidP="00E04F0D">
            <w:pPr>
              <w:pStyle w:val="GOSTTablenorm"/>
            </w:pPr>
            <w:r w:rsidRPr="0022202F">
              <w:t>Средства бюджета;</w:t>
            </w:r>
          </w:p>
          <w:p w14:paraId="00BB7737" w14:textId="77777777" w:rsidR="00ED66A1" w:rsidRPr="0022202F" w:rsidRDefault="00ED66A1" w:rsidP="00E04F0D">
            <w:pPr>
              <w:pStyle w:val="GOSTTablenorm"/>
            </w:pPr>
            <w:r w:rsidRPr="0022202F">
              <w:t>Средства дополнительного бюджетного финансирования;</w:t>
            </w:r>
          </w:p>
          <w:p w14:paraId="32D939A5" w14:textId="77777777" w:rsidR="00ED66A1" w:rsidRPr="0022202F" w:rsidRDefault="00ED66A1" w:rsidP="00E04F0D">
            <w:pPr>
              <w:pStyle w:val="GOSTTablenorm"/>
            </w:pPr>
            <w:r w:rsidRPr="0022202F">
              <w:t>Средства для финансирования мероприятий по оперативно-розыскной деятельности;</w:t>
            </w:r>
          </w:p>
          <w:p w14:paraId="52853F6A" w14:textId="77777777" w:rsidR="00ED66A1" w:rsidRPr="0022202F" w:rsidRDefault="00ED66A1" w:rsidP="00E04F0D">
            <w:pPr>
              <w:pStyle w:val="GOSTTablenorm"/>
            </w:pPr>
            <w:r w:rsidRPr="0022202F">
              <w:t>Средства, поступающие во временное распоряжение казенных учреждений;</w:t>
            </w:r>
          </w:p>
          <w:p w14:paraId="5CDEADFE" w14:textId="77777777" w:rsidR="00ED66A1" w:rsidRPr="0022202F" w:rsidRDefault="00ED66A1" w:rsidP="00E04F0D">
            <w:pPr>
              <w:pStyle w:val="GOSTTablenorm"/>
              <w:rPr>
                <w:szCs w:val="22"/>
              </w:rPr>
            </w:pPr>
            <w:r w:rsidRPr="0022202F">
              <w:t>Средства юридических лиц.</w:t>
            </w:r>
          </w:p>
        </w:tc>
      </w:tr>
    </w:tbl>
    <w:p w14:paraId="7372AC4F" w14:textId="77777777" w:rsidR="00ED66A1" w:rsidRPr="00036D2F" w:rsidRDefault="00ED66A1" w:rsidP="00036D2F">
      <w:pPr>
        <w:pStyle w:val="32"/>
      </w:pPr>
      <w:bookmarkStart w:id="2937" w:name="_Toc776943"/>
      <w:bookmarkStart w:id="2938" w:name="_Toc1469449"/>
      <w:bookmarkStart w:id="2939" w:name="_Toc154677730"/>
      <w:bookmarkStart w:id="2940" w:name="_Toc182483666"/>
      <w:r w:rsidRPr="00036D2F">
        <w:t>Описание комплексного типа «tMSC_Pmnt»</w:t>
      </w:r>
      <w:bookmarkEnd w:id="2937"/>
      <w:bookmarkEnd w:id="2938"/>
      <w:bookmarkEnd w:id="2939"/>
      <w:bookmarkEnd w:id="2940"/>
    </w:p>
    <w:p w14:paraId="114954EE" w14:textId="77777777" w:rsidR="00ED66A1" w:rsidRPr="0022202F" w:rsidRDefault="00ED66A1" w:rsidP="005C2D0B">
      <w:pPr>
        <w:pStyle w:val="GOSTNormal"/>
      </w:pPr>
      <w:r w:rsidRPr="0022202F">
        <w:t>Описание комплексного типа «tMSC_Pmnt» блока «Информация о платеже».</w:t>
      </w:r>
    </w:p>
    <w:bookmarkStart w:id="2941" w:name="_Ref503567873"/>
    <w:p w14:paraId="454BD63F" w14:textId="3B08FA11" w:rsidR="00ED66A1" w:rsidRPr="005C2D0B" w:rsidRDefault="00ED66A1" w:rsidP="005C2D0B">
      <w:pPr>
        <w:pStyle w:val="GOSTNameTable"/>
        <w:rPr>
          <w:rFonts w:eastAsia="Calibri"/>
        </w:rPr>
      </w:pPr>
      <w:r w:rsidRPr="005C2D0B">
        <w:rPr>
          <w:rFonts w:eastAsia="Calibri"/>
        </w:rPr>
        <w:fldChar w:fldCharType="begin"/>
      </w:r>
      <w:r w:rsidRPr="005C2D0B">
        <w:rPr>
          <w:rFonts w:eastAsia="Calibri"/>
        </w:rPr>
        <w:instrText xml:space="preserve"> SEQ Таблица \* ARABIC </w:instrText>
      </w:r>
      <w:r w:rsidRPr="005C2D0B">
        <w:rPr>
          <w:rFonts w:eastAsia="Calibri"/>
        </w:rPr>
        <w:fldChar w:fldCharType="separate"/>
      </w:r>
      <w:bookmarkStart w:id="2942" w:name="_Ref503567877"/>
      <w:bookmarkStart w:id="2943" w:name="_Toc776493"/>
      <w:bookmarkStart w:id="2944" w:name="_Toc154677273"/>
      <w:r w:rsidR="00E066E2">
        <w:rPr>
          <w:rFonts w:eastAsia="Calibri"/>
          <w:noProof/>
        </w:rPr>
        <w:t>85</w:t>
      </w:r>
      <w:bookmarkEnd w:id="2942"/>
      <w:r w:rsidRPr="005C2D0B">
        <w:rPr>
          <w:rFonts w:eastAsia="Calibri"/>
        </w:rPr>
        <w:fldChar w:fldCharType="end"/>
      </w:r>
      <w:r w:rsidRPr="005C2D0B">
        <w:rPr>
          <w:rFonts w:eastAsia="Calibri"/>
        </w:rPr>
        <w:t xml:space="preserve"> – Описание комплексного типа «</w:t>
      </w:r>
      <w:r w:rsidRPr="005C2D0B">
        <w:t>tMSC_Pmnt</w:t>
      </w:r>
      <w:r w:rsidRPr="005C2D0B">
        <w:rPr>
          <w:rFonts w:eastAsia="Calibri"/>
        </w:rPr>
        <w:t>»</w:t>
      </w:r>
      <w:bookmarkEnd w:id="2941"/>
      <w:bookmarkEnd w:id="2943"/>
      <w:bookmarkEnd w:id="2944"/>
    </w:p>
    <w:tbl>
      <w:tblPr>
        <w:tblStyle w:val="GOSTTable"/>
        <w:tblW w:w="5000" w:type="pct"/>
        <w:tblLayout w:type="fixed"/>
        <w:tblLook w:val="07E0" w:firstRow="1" w:lastRow="1" w:firstColumn="1" w:lastColumn="1" w:noHBand="1" w:noVBand="1"/>
      </w:tblPr>
      <w:tblGrid>
        <w:gridCol w:w="1710"/>
        <w:gridCol w:w="1711"/>
        <w:gridCol w:w="570"/>
        <w:gridCol w:w="1141"/>
        <w:gridCol w:w="570"/>
        <w:gridCol w:w="3992"/>
      </w:tblGrid>
      <w:tr w:rsidR="00ED66A1" w:rsidRPr="0022202F" w14:paraId="0C9BCFFC" w14:textId="77777777" w:rsidTr="00E04F0D">
        <w:trPr>
          <w:cnfStyle w:val="100000000000" w:firstRow="1" w:lastRow="0" w:firstColumn="0" w:lastColumn="0" w:oddVBand="0" w:evenVBand="0" w:oddHBand="0" w:evenHBand="0" w:firstRowFirstColumn="0" w:firstRowLastColumn="0" w:lastRowFirstColumn="0" w:lastRowLastColumn="0"/>
        </w:trPr>
        <w:tc>
          <w:tcPr>
            <w:tcW w:w="1700" w:type="dxa"/>
          </w:tcPr>
          <w:p w14:paraId="09671A0A" w14:textId="77777777" w:rsidR="00ED66A1" w:rsidRPr="0022202F" w:rsidRDefault="00ED66A1" w:rsidP="00E04F0D">
            <w:pPr>
              <w:pStyle w:val="GOSTTableHead"/>
            </w:pPr>
            <w:r w:rsidRPr="0022202F">
              <w:t>Наименование элемента</w:t>
            </w:r>
          </w:p>
        </w:tc>
        <w:tc>
          <w:tcPr>
            <w:tcW w:w="1701" w:type="dxa"/>
          </w:tcPr>
          <w:p w14:paraId="535E9B5E" w14:textId="77777777" w:rsidR="00ED66A1" w:rsidRPr="0022202F" w:rsidRDefault="00ED66A1" w:rsidP="00E04F0D">
            <w:pPr>
              <w:pStyle w:val="GOSTTableHead"/>
            </w:pPr>
            <w:r w:rsidRPr="0022202F">
              <w:t>Сокращенное наименование (код) элемента</w:t>
            </w:r>
          </w:p>
        </w:tc>
        <w:tc>
          <w:tcPr>
            <w:tcW w:w="567" w:type="dxa"/>
          </w:tcPr>
          <w:p w14:paraId="6F7B45A7" w14:textId="77777777" w:rsidR="00ED66A1" w:rsidRPr="0022202F" w:rsidRDefault="00ED66A1" w:rsidP="00E04F0D">
            <w:pPr>
              <w:pStyle w:val="GOSTTableHead"/>
            </w:pPr>
            <w:r w:rsidRPr="0022202F">
              <w:t>Тип</w:t>
            </w:r>
          </w:p>
        </w:tc>
        <w:tc>
          <w:tcPr>
            <w:tcW w:w="1134" w:type="dxa"/>
          </w:tcPr>
          <w:p w14:paraId="672C1612" w14:textId="77777777" w:rsidR="00ED66A1" w:rsidRPr="0022202F" w:rsidRDefault="00ED66A1" w:rsidP="00E04F0D">
            <w:pPr>
              <w:pStyle w:val="GOSTTableHead"/>
            </w:pPr>
            <w:r w:rsidRPr="0022202F">
              <w:t>Формат элемента</w:t>
            </w:r>
          </w:p>
        </w:tc>
        <w:tc>
          <w:tcPr>
            <w:tcW w:w="567" w:type="dxa"/>
          </w:tcPr>
          <w:p w14:paraId="21579ADD" w14:textId="77777777" w:rsidR="00ED66A1" w:rsidRPr="0022202F" w:rsidRDefault="00ED66A1" w:rsidP="00E04F0D">
            <w:pPr>
              <w:pStyle w:val="GOSTTableHead"/>
            </w:pPr>
            <w:r w:rsidRPr="0022202F">
              <w:t>Обязательность</w:t>
            </w:r>
          </w:p>
        </w:tc>
        <w:tc>
          <w:tcPr>
            <w:tcW w:w="3969" w:type="dxa"/>
          </w:tcPr>
          <w:p w14:paraId="38DCE076"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031BA086" w14:textId="77777777" w:rsidTr="00E04F0D">
        <w:tc>
          <w:tcPr>
            <w:tcW w:w="1700" w:type="dxa"/>
          </w:tcPr>
          <w:p w14:paraId="5086A41A" w14:textId="77777777" w:rsidR="00ED66A1" w:rsidRPr="0022202F" w:rsidRDefault="00ED66A1" w:rsidP="00E04F0D">
            <w:pPr>
              <w:pStyle w:val="GOSTTablenorm"/>
            </w:pPr>
            <w:r w:rsidRPr="0022202F">
              <w:t>Очередность платежа</w:t>
            </w:r>
          </w:p>
        </w:tc>
        <w:tc>
          <w:tcPr>
            <w:tcW w:w="1701" w:type="dxa"/>
          </w:tcPr>
          <w:p w14:paraId="58526411" w14:textId="77777777" w:rsidR="00ED66A1" w:rsidRPr="0022202F" w:rsidRDefault="00ED66A1" w:rsidP="00E04F0D">
            <w:pPr>
              <w:pStyle w:val="GOSTTablenorm"/>
            </w:pPr>
            <w:r w:rsidRPr="0022202F">
              <w:t>Prt</w:t>
            </w:r>
          </w:p>
        </w:tc>
        <w:tc>
          <w:tcPr>
            <w:tcW w:w="567" w:type="dxa"/>
          </w:tcPr>
          <w:p w14:paraId="6BD5CC38" w14:textId="77777777" w:rsidR="00ED66A1" w:rsidRPr="0022202F" w:rsidRDefault="00ED66A1" w:rsidP="00E04F0D">
            <w:pPr>
              <w:pStyle w:val="GOSTTablenorm"/>
            </w:pPr>
            <w:r w:rsidRPr="0022202F">
              <w:t>П</w:t>
            </w:r>
          </w:p>
        </w:tc>
        <w:tc>
          <w:tcPr>
            <w:tcW w:w="1134" w:type="dxa"/>
          </w:tcPr>
          <w:p w14:paraId="04087DB4" w14:textId="77777777" w:rsidR="00ED66A1" w:rsidRPr="0022202F" w:rsidRDefault="00ED66A1" w:rsidP="00E04F0D">
            <w:pPr>
              <w:pStyle w:val="GOSTTablenorm"/>
            </w:pPr>
            <w:r w:rsidRPr="0022202F">
              <w:rPr>
                <w:lang w:val="en-US"/>
              </w:rPr>
              <w:t>Т(1)</w:t>
            </w:r>
          </w:p>
        </w:tc>
        <w:tc>
          <w:tcPr>
            <w:tcW w:w="567" w:type="dxa"/>
          </w:tcPr>
          <w:p w14:paraId="54CB1185" w14:textId="77777777" w:rsidR="00ED66A1" w:rsidRPr="0022202F" w:rsidRDefault="00ED66A1" w:rsidP="00E04F0D">
            <w:pPr>
              <w:pStyle w:val="GOSTTablenorm"/>
              <w:rPr>
                <w:lang w:val="en-US"/>
              </w:rPr>
            </w:pPr>
            <w:r w:rsidRPr="0022202F">
              <w:t>О</w:t>
            </w:r>
          </w:p>
        </w:tc>
        <w:tc>
          <w:tcPr>
            <w:tcW w:w="3969" w:type="dxa"/>
          </w:tcPr>
          <w:p w14:paraId="0D6BFED3" w14:textId="77777777" w:rsidR="00ED66A1" w:rsidRPr="0022202F" w:rsidRDefault="00ED66A1" w:rsidP="00E04F0D">
            <w:pPr>
              <w:pStyle w:val="GOSTTablenorm"/>
            </w:pPr>
            <w:r w:rsidRPr="0022202F">
              <w:t>Принимает значение от 1 до 5.</w:t>
            </w:r>
          </w:p>
        </w:tc>
      </w:tr>
      <w:tr w:rsidR="00ED66A1" w:rsidRPr="0022202F" w14:paraId="08810ED1" w14:textId="77777777" w:rsidTr="00E04F0D">
        <w:tc>
          <w:tcPr>
            <w:tcW w:w="1700" w:type="dxa"/>
          </w:tcPr>
          <w:p w14:paraId="55E9ED2D" w14:textId="77777777" w:rsidR="00ED66A1" w:rsidRPr="0022202F" w:rsidRDefault="00ED66A1" w:rsidP="00E04F0D">
            <w:pPr>
              <w:pStyle w:val="GOSTTablenorm"/>
            </w:pPr>
            <w:r w:rsidRPr="0022202F">
              <w:t>Вид платежа</w:t>
            </w:r>
          </w:p>
        </w:tc>
        <w:tc>
          <w:tcPr>
            <w:tcW w:w="1701" w:type="dxa"/>
          </w:tcPr>
          <w:p w14:paraId="0A3CAF8B" w14:textId="77777777" w:rsidR="00ED66A1" w:rsidRPr="0022202F" w:rsidRDefault="00ED66A1" w:rsidP="00E04F0D">
            <w:pPr>
              <w:pStyle w:val="GOSTTablenorm"/>
              <w:rPr>
                <w:lang w:val="en-US"/>
              </w:rPr>
            </w:pPr>
            <w:r w:rsidRPr="0022202F">
              <w:rPr>
                <w:lang w:val="en-US"/>
              </w:rPr>
              <w:t>Knd</w:t>
            </w:r>
          </w:p>
        </w:tc>
        <w:tc>
          <w:tcPr>
            <w:tcW w:w="567" w:type="dxa"/>
          </w:tcPr>
          <w:p w14:paraId="552729F5" w14:textId="77777777" w:rsidR="00ED66A1" w:rsidRPr="0022202F" w:rsidRDefault="00ED66A1" w:rsidP="00E04F0D">
            <w:pPr>
              <w:pStyle w:val="GOSTTablenorm"/>
            </w:pPr>
            <w:r w:rsidRPr="0022202F">
              <w:t>С</w:t>
            </w:r>
          </w:p>
        </w:tc>
        <w:tc>
          <w:tcPr>
            <w:tcW w:w="1134" w:type="dxa"/>
          </w:tcPr>
          <w:p w14:paraId="5A817A43" w14:textId="77777777" w:rsidR="00ED66A1" w:rsidRPr="0022202F" w:rsidRDefault="00ED66A1" w:rsidP="00E04F0D">
            <w:pPr>
              <w:pStyle w:val="GOSTTablenorm"/>
            </w:pPr>
            <w:r w:rsidRPr="0022202F">
              <w:t>tMSC_ShrtPyKndComplex</w:t>
            </w:r>
          </w:p>
        </w:tc>
        <w:tc>
          <w:tcPr>
            <w:tcW w:w="567" w:type="dxa"/>
          </w:tcPr>
          <w:p w14:paraId="343C4983" w14:textId="77777777" w:rsidR="00ED66A1" w:rsidRPr="0022202F" w:rsidRDefault="00ED66A1" w:rsidP="00E04F0D">
            <w:pPr>
              <w:pStyle w:val="GOSTTablenorm"/>
            </w:pPr>
            <w:r w:rsidRPr="0022202F">
              <w:t>О</w:t>
            </w:r>
          </w:p>
        </w:tc>
        <w:tc>
          <w:tcPr>
            <w:tcW w:w="3969" w:type="dxa"/>
          </w:tcPr>
          <w:p w14:paraId="07DCF305" w14:textId="77777777" w:rsidR="00ED66A1" w:rsidRPr="0022202F" w:rsidRDefault="00ED66A1" w:rsidP="00E04F0D">
            <w:pPr>
              <w:pStyle w:val="GOSTTablenorm"/>
            </w:pPr>
            <w:r w:rsidRPr="0022202F">
              <w:t>Вид платежа.</w:t>
            </w:r>
          </w:p>
          <w:p w14:paraId="4263C4C8" w14:textId="151C0173" w:rsidR="00ED66A1" w:rsidRPr="0022202F" w:rsidRDefault="00ED66A1" w:rsidP="00E04F0D">
            <w:pPr>
              <w:pStyle w:val="GOSTTablenorm"/>
            </w:pPr>
            <w:r w:rsidRPr="0022202F">
              <w:t xml:space="preserve">Состав элемента представлен в таблице </w:t>
            </w:r>
            <w:r w:rsidRPr="0022202F">
              <w:rPr>
                <w:b/>
              </w:rPr>
              <w:fldChar w:fldCharType="begin"/>
            </w:r>
            <w:r w:rsidRPr="0022202F">
              <w:rPr>
                <w:b/>
              </w:rPr>
              <w:instrText xml:space="preserve"> REF _Ref524686905 \h  \* MERGEFORMAT </w:instrText>
            </w:r>
            <w:r w:rsidRPr="0022202F">
              <w:rPr>
                <w:b/>
              </w:rPr>
            </w:r>
            <w:r w:rsidRPr="0022202F">
              <w:rPr>
                <w:b/>
              </w:rPr>
              <w:fldChar w:fldCharType="separate"/>
            </w:r>
            <w:r w:rsidR="00E066E2" w:rsidRPr="00E066E2">
              <w:rPr>
                <w:b/>
              </w:rPr>
              <w:t>89</w:t>
            </w:r>
            <w:r w:rsidRPr="0022202F">
              <w:rPr>
                <w:b/>
              </w:rPr>
              <w:fldChar w:fldCharType="end"/>
            </w:r>
            <w:r w:rsidRPr="0022202F">
              <w:t>.</w:t>
            </w:r>
          </w:p>
        </w:tc>
      </w:tr>
      <w:tr w:rsidR="00ED66A1" w:rsidRPr="0022202F" w14:paraId="7FD2E149" w14:textId="77777777" w:rsidTr="00E04F0D">
        <w:tc>
          <w:tcPr>
            <w:tcW w:w="1700" w:type="dxa"/>
          </w:tcPr>
          <w:p w14:paraId="5A221974" w14:textId="77777777" w:rsidR="00ED66A1" w:rsidRPr="0022202F" w:rsidRDefault="00ED66A1" w:rsidP="00E04F0D">
            <w:pPr>
              <w:pStyle w:val="GOSTTablenorm"/>
            </w:pPr>
            <w:r w:rsidRPr="0022202F">
              <w:t>Назначение платежа</w:t>
            </w:r>
          </w:p>
        </w:tc>
        <w:tc>
          <w:tcPr>
            <w:tcW w:w="1701" w:type="dxa"/>
          </w:tcPr>
          <w:p w14:paraId="69375373" w14:textId="77777777" w:rsidR="00ED66A1" w:rsidRPr="0022202F" w:rsidRDefault="00ED66A1" w:rsidP="00E04F0D">
            <w:pPr>
              <w:pStyle w:val="GOSTTablenorm"/>
            </w:pPr>
            <w:r w:rsidRPr="0022202F">
              <w:t>Prps</w:t>
            </w:r>
          </w:p>
        </w:tc>
        <w:tc>
          <w:tcPr>
            <w:tcW w:w="567" w:type="dxa"/>
          </w:tcPr>
          <w:p w14:paraId="0A895A97" w14:textId="77777777" w:rsidR="00ED66A1" w:rsidRPr="0022202F" w:rsidRDefault="00ED66A1" w:rsidP="00E04F0D">
            <w:pPr>
              <w:pStyle w:val="GOSTTablenorm"/>
            </w:pPr>
            <w:r w:rsidRPr="0022202F">
              <w:t>П</w:t>
            </w:r>
          </w:p>
        </w:tc>
        <w:tc>
          <w:tcPr>
            <w:tcW w:w="1134" w:type="dxa"/>
          </w:tcPr>
          <w:p w14:paraId="52651757" w14:textId="77777777" w:rsidR="00ED66A1" w:rsidRPr="0022202F" w:rsidRDefault="00ED66A1" w:rsidP="00E04F0D">
            <w:pPr>
              <w:pStyle w:val="GOSTTablenorm"/>
              <w:rPr>
                <w:lang w:val="en-US"/>
              </w:rPr>
            </w:pPr>
            <w:r w:rsidRPr="0022202F">
              <w:rPr>
                <w:lang w:val="en-US"/>
              </w:rPr>
              <w:t>Т(1-</w:t>
            </w:r>
            <w:r w:rsidRPr="0022202F">
              <w:t>210</w:t>
            </w:r>
            <w:r w:rsidRPr="0022202F">
              <w:rPr>
                <w:lang w:val="en-US"/>
              </w:rPr>
              <w:t>)</w:t>
            </w:r>
          </w:p>
        </w:tc>
        <w:tc>
          <w:tcPr>
            <w:tcW w:w="567" w:type="dxa"/>
          </w:tcPr>
          <w:p w14:paraId="0B3D3F33" w14:textId="77777777" w:rsidR="00ED66A1" w:rsidRPr="0022202F" w:rsidRDefault="00ED66A1" w:rsidP="00E04F0D">
            <w:pPr>
              <w:pStyle w:val="GOSTTablenorm"/>
              <w:rPr>
                <w:lang w:val="en-US"/>
              </w:rPr>
            </w:pPr>
            <w:r w:rsidRPr="0022202F">
              <w:t>О</w:t>
            </w:r>
          </w:p>
        </w:tc>
        <w:tc>
          <w:tcPr>
            <w:tcW w:w="3969" w:type="dxa"/>
          </w:tcPr>
          <w:p w14:paraId="47AE2BCB" w14:textId="77777777" w:rsidR="00ED66A1" w:rsidRPr="0022202F" w:rsidRDefault="00ED66A1" w:rsidP="00E04F0D">
            <w:pPr>
              <w:pStyle w:val="GOSTTablenorm"/>
            </w:pPr>
            <w:r w:rsidRPr="0022202F">
              <w:t>Указывается назначение платежа.</w:t>
            </w:r>
          </w:p>
        </w:tc>
      </w:tr>
    </w:tbl>
    <w:p w14:paraId="5819A5DA" w14:textId="77777777" w:rsidR="00ED66A1" w:rsidRPr="00036D2F" w:rsidRDefault="00ED66A1" w:rsidP="00036D2F">
      <w:pPr>
        <w:pStyle w:val="32"/>
      </w:pPr>
      <w:bookmarkStart w:id="2945" w:name="_Toc776944"/>
      <w:bookmarkStart w:id="2946" w:name="_Toc1469450"/>
      <w:bookmarkStart w:id="2947" w:name="_Toc154677731"/>
      <w:bookmarkStart w:id="2948" w:name="_Toc182483667"/>
      <w:r w:rsidRPr="00036D2F">
        <w:t>Описание комплексного типа «tMSC_ShrtDcBs»</w:t>
      </w:r>
      <w:bookmarkEnd w:id="2945"/>
      <w:bookmarkEnd w:id="2946"/>
      <w:bookmarkEnd w:id="2947"/>
      <w:bookmarkEnd w:id="2948"/>
    </w:p>
    <w:p w14:paraId="6AFC919B" w14:textId="77777777" w:rsidR="00ED66A1" w:rsidRPr="0022202F" w:rsidRDefault="00ED66A1" w:rsidP="005C2D0B">
      <w:pPr>
        <w:pStyle w:val="GOSTNormal"/>
      </w:pPr>
      <w:r w:rsidRPr="0022202F">
        <w:t>Описание комплексного типа «tMSC_ShrtDcBs» блока «Документ-основание».</w:t>
      </w:r>
    </w:p>
    <w:p w14:paraId="766AD959" w14:textId="5C9A7373" w:rsidR="00ED66A1" w:rsidRPr="005C2D0B" w:rsidRDefault="00ED66A1" w:rsidP="005C2D0B">
      <w:pPr>
        <w:pStyle w:val="GOSTNameTable"/>
      </w:pPr>
      <w:r w:rsidRPr="005C2D0B">
        <w:lastRenderedPageBreak/>
        <w:fldChar w:fldCharType="begin"/>
      </w:r>
      <w:r w:rsidRPr="005C2D0B">
        <w:instrText>SEQ Таблица \* ARABIC</w:instrText>
      </w:r>
      <w:r w:rsidRPr="005C2D0B">
        <w:fldChar w:fldCharType="separate"/>
      </w:r>
      <w:bookmarkStart w:id="2949" w:name="_Ref770692"/>
      <w:bookmarkStart w:id="2950" w:name="_Toc776494"/>
      <w:bookmarkStart w:id="2951" w:name="_Toc154677274"/>
      <w:r w:rsidR="00E066E2">
        <w:rPr>
          <w:noProof/>
        </w:rPr>
        <w:t>86</w:t>
      </w:r>
      <w:bookmarkEnd w:id="2949"/>
      <w:r w:rsidRPr="005C2D0B">
        <w:fldChar w:fldCharType="end"/>
      </w:r>
      <w:r w:rsidRPr="005C2D0B">
        <w:rPr>
          <w:rFonts w:eastAsia="Calibri"/>
        </w:rPr>
        <w:t xml:space="preserve"> – </w:t>
      </w:r>
      <w:r w:rsidRPr="005C2D0B">
        <w:t>Описание комплексного типа «tMSC_ShrtDcBs»</w:t>
      </w:r>
      <w:bookmarkEnd w:id="2950"/>
      <w:bookmarkEnd w:id="2951"/>
    </w:p>
    <w:tbl>
      <w:tblPr>
        <w:tblStyle w:val="GOSTTable"/>
        <w:tblW w:w="5000" w:type="pct"/>
        <w:tblLayout w:type="fixed"/>
        <w:tblLook w:val="07E0" w:firstRow="1" w:lastRow="1" w:firstColumn="1" w:lastColumn="1" w:noHBand="1" w:noVBand="1"/>
      </w:tblPr>
      <w:tblGrid>
        <w:gridCol w:w="1711"/>
        <w:gridCol w:w="1711"/>
        <w:gridCol w:w="570"/>
        <w:gridCol w:w="1140"/>
        <w:gridCol w:w="570"/>
        <w:gridCol w:w="3992"/>
      </w:tblGrid>
      <w:tr w:rsidR="00E04F0D" w:rsidRPr="0022202F" w14:paraId="25448846" w14:textId="77777777" w:rsidTr="00E04F0D">
        <w:trPr>
          <w:cnfStyle w:val="100000000000" w:firstRow="1" w:lastRow="0" w:firstColumn="0" w:lastColumn="0" w:oddVBand="0" w:evenVBand="0" w:oddHBand="0" w:evenHBand="0" w:firstRowFirstColumn="0" w:firstRowLastColumn="0" w:lastRowFirstColumn="0" w:lastRowLastColumn="0"/>
        </w:trPr>
        <w:tc>
          <w:tcPr>
            <w:tcW w:w="1701" w:type="dxa"/>
          </w:tcPr>
          <w:p w14:paraId="7C2116DA" w14:textId="77777777" w:rsidR="00ED66A1" w:rsidRPr="0022202F" w:rsidRDefault="00ED66A1" w:rsidP="00E04F0D">
            <w:pPr>
              <w:pStyle w:val="GOSTTableHead"/>
              <w:rPr>
                <w:lang w:val="en-US"/>
              </w:rPr>
            </w:pPr>
            <w:r w:rsidRPr="0022202F">
              <w:t>Наименование комплексного типа</w:t>
            </w:r>
          </w:p>
        </w:tc>
        <w:tc>
          <w:tcPr>
            <w:tcW w:w="1701" w:type="dxa"/>
          </w:tcPr>
          <w:p w14:paraId="1C769C36" w14:textId="77777777" w:rsidR="00ED66A1" w:rsidRPr="0022202F" w:rsidRDefault="00ED66A1" w:rsidP="00E04F0D">
            <w:pPr>
              <w:pStyle w:val="GOSTTableHead"/>
            </w:pPr>
            <w:r w:rsidRPr="0022202F">
              <w:t>Текущий элемент/</w:t>
            </w:r>
            <w:r w:rsidRPr="0022202F">
              <w:rPr>
                <w:lang w:val="en-US"/>
              </w:rPr>
              <w:t xml:space="preserve"> </w:t>
            </w:r>
            <w:r w:rsidRPr="0022202F">
              <w:t>атрибут</w:t>
            </w:r>
          </w:p>
        </w:tc>
        <w:tc>
          <w:tcPr>
            <w:tcW w:w="567" w:type="dxa"/>
          </w:tcPr>
          <w:p w14:paraId="0D539691" w14:textId="77777777" w:rsidR="00ED66A1" w:rsidRPr="0022202F" w:rsidRDefault="00ED66A1" w:rsidP="00E04F0D">
            <w:pPr>
              <w:pStyle w:val="GOSTTableHead"/>
            </w:pPr>
            <w:r w:rsidRPr="0022202F">
              <w:t>Тип</w:t>
            </w:r>
          </w:p>
        </w:tc>
        <w:tc>
          <w:tcPr>
            <w:tcW w:w="1134" w:type="dxa"/>
          </w:tcPr>
          <w:p w14:paraId="5AC3EF13" w14:textId="77777777" w:rsidR="00ED66A1" w:rsidRPr="0022202F" w:rsidRDefault="00ED66A1" w:rsidP="00E04F0D">
            <w:pPr>
              <w:pStyle w:val="GOSTTableHead"/>
            </w:pPr>
            <w:r w:rsidRPr="0022202F">
              <w:t>Формат элемента</w:t>
            </w:r>
          </w:p>
        </w:tc>
        <w:tc>
          <w:tcPr>
            <w:tcW w:w="567" w:type="dxa"/>
          </w:tcPr>
          <w:p w14:paraId="29B780CC" w14:textId="77777777" w:rsidR="00ED66A1" w:rsidRPr="0022202F" w:rsidRDefault="00ED66A1" w:rsidP="00E04F0D">
            <w:pPr>
              <w:pStyle w:val="GOSTTableHead"/>
            </w:pPr>
            <w:r w:rsidRPr="0022202F">
              <w:t>Обязательность</w:t>
            </w:r>
          </w:p>
        </w:tc>
        <w:tc>
          <w:tcPr>
            <w:tcW w:w="3969" w:type="dxa"/>
          </w:tcPr>
          <w:p w14:paraId="7FD4E43A" w14:textId="77777777" w:rsidR="00ED66A1" w:rsidRPr="0022202F" w:rsidRDefault="00ED66A1" w:rsidP="00E04F0D">
            <w:pPr>
              <w:pStyle w:val="GOSTTableHead"/>
            </w:pPr>
            <w:r w:rsidRPr="0022202F">
              <w:t>Дополнительная информация</w:t>
            </w:r>
          </w:p>
        </w:tc>
      </w:tr>
      <w:tr w:rsidR="00ED66A1" w:rsidRPr="0022202F" w14:paraId="1C377B3B" w14:textId="77777777" w:rsidTr="00E04F0D">
        <w:tc>
          <w:tcPr>
            <w:tcW w:w="1701" w:type="dxa"/>
          </w:tcPr>
          <w:p w14:paraId="512C9B01" w14:textId="77777777" w:rsidR="00ED66A1" w:rsidRPr="0022202F" w:rsidRDefault="00ED66A1" w:rsidP="00E04F0D">
            <w:pPr>
              <w:pStyle w:val="GOSTTablenorm"/>
            </w:pPr>
            <w:r w:rsidRPr="0022202F">
              <w:t>tMSC_ShrtDcBs</w:t>
            </w:r>
          </w:p>
        </w:tc>
        <w:tc>
          <w:tcPr>
            <w:tcW w:w="1701" w:type="dxa"/>
          </w:tcPr>
          <w:p w14:paraId="37434A55" w14:textId="77777777" w:rsidR="00ED66A1" w:rsidRPr="0022202F" w:rsidRDefault="00ED66A1" w:rsidP="00E04F0D">
            <w:pPr>
              <w:pStyle w:val="GOSTTablenorm"/>
            </w:pPr>
            <w:r w:rsidRPr="0022202F">
              <w:t>MSC_ShrtDcBs_ITEM</w:t>
            </w:r>
          </w:p>
        </w:tc>
        <w:tc>
          <w:tcPr>
            <w:tcW w:w="567" w:type="dxa"/>
          </w:tcPr>
          <w:p w14:paraId="2B8777F8" w14:textId="77777777" w:rsidR="00ED66A1" w:rsidRPr="0022202F" w:rsidRDefault="00ED66A1" w:rsidP="00E04F0D">
            <w:pPr>
              <w:pStyle w:val="GOSTTablenorm"/>
            </w:pPr>
            <w:r w:rsidRPr="0022202F">
              <w:t>С</w:t>
            </w:r>
          </w:p>
        </w:tc>
        <w:tc>
          <w:tcPr>
            <w:tcW w:w="1134" w:type="dxa"/>
          </w:tcPr>
          <w:p w14:paraId="07123DD0" w14:textId="77777777" w:rsidR="00ED66A1" w:rsidRPr="0022202F" w:rsidRDefault="00ED66A1" w:rsidP="00E04F0D">
            <w:pPr>
              <w:pStyle w:val="GOSTTablenorm"/>
            </w:pPr>
            <w:r w:rsidRPr="0022202F">
              <w:t>tMSC_ShrtDcBs_ITEM</w:t>
            </w:r>
          </w:p>
        </w:tc>
        <w:tc>
          <w:tcPr>
            <w:tcW w:w="567" w:type="dxa"/>
          </w:tcPr>
          <w:p w14:paraId="61DA0A6F" w14:textId="77777777" w:rsidR="00ED66A1" w:rsidRPr="0022202F" w:rsidRDefault="00ED66A1" w:rsidP="00E04F0D">
            <w:pPr>
              <w:pStyle w:val="GOSTTablenorm"/>
            </w:pPr>
            <w:r w:rsidRPr="0022202F">
              <w:t>ОМ</w:t>
            </w:r>
          </w:p>
        </w:tc>
        <w:tc>
          <w:tcPr>
            <w:tcW w:w="3969" w:type="dxa"/>
          </w:tcPr>
          <w:p w14:paraId="04CF352C" w14:textId="59B9FC6B" w:rsidR="00ED66A1" w:rsidRPr="0022202F" w:rsidRDefault="00ED66A1" w:rsidP="00E04F0D">
            <w:pPr>
              <w:pStyle w:val="GOSTTablenorm"/>
            </w:pPr>
            <w:r w:rsidRPr="0022202F">
              <w:t xml:space="preserve">Состав элемента представлен в таблице </w:t>
            </w:r>
            <w:r w:rsidRPr="0022202F">
              <w:fldChar w:fldCharType="begin"/>
            </w:r>
            <w:r w:rsidRPr="0022202F">
              <w:instrText xml:space="preserve"> REF _Ref503559148 \h  \* MERGEFORMAT </w:instrText>
            </w:r>
            <w:r w:rsidRPr="0022202F">
              <w:fldChar w:fldCharType="separate"/>
            </w:r>
            <w:r w:rsidR="00E066E2" w:rsidRPr="00E066E2">
              <w:rPr>
                <w:rFonts w:eastAsia="Calibri"/>
              </w:rPr>
              <w:t>87</w:t>
            </w:r>
            <w:r w:rsidRPr="0022202F">
              <w:fldChar w:fldCharType="end"/>
            </w:r>
            <w:r w:rsidRPr="0022202F">
              <w:t>.</w:t>
            </w:r>
          </w:p>
        </w:tc>
      </w:tr>
    </w:tbl>
    <w:p w14:paraId="177F3A49" w14:textId="77777777" w:rsidR="00ED66A1" w:rsidRPr="001B0EC4" w:rsidRDefault="00ED66A1" w:rsidP="00036D2F">
      <w:pPr>
        <w:pStyle w:val="32"/>
        <w:rPr>
          <w:highlight w:val="green"/>
        </w:rPr>
      </w:pPr>
      <w:bookmarkStart w:id="2952" w:name="_Toc776945"/>
      <w:bookmarkStart w:id="2953" w:name="_Toc1469451"/>
      <w:bookmarkStart w:id="2954" w:name="_Toc154677732"/>
      <w:bookmarkStart w:id="2955" w:name="_Toc182483668"/>
      <w:r w:rsidRPr="001B0EC4">
        <w:rPr>
          <w:highlight w:val="green"/>
        </w:rPr>
        <w:t>Описание комплексного типа «tMSC_ShrtDcBs_ITEM»</w:t>
      </w:r>
      <w:bookmarkEnd w:id="2952"/>
      <w:bookmarkEnd w:id="2953"/>
      <w:bookmarkEnd w:id="2954"/>
      <w:bookmarkEnd w:id="2955"/>
    </w:p>
    <w:p w14:paraId="06EBD0AC" w14:textId="77777777" w:rsidR="00ED66A1" w:rsidRPr="0022202F" w:rsidRDefault="00ED66A1" w:rsidP="005C2D0B">
      <w:pPr>
        <w:pStyle w:val="GOSTNormal"/>
      </w:pPr>
      <w:r w:rsidRPr="0022202F">
        <w:t>Описание комплексного типа «tMSC_ShrtDcBs_ITEM» строк блока «Документ-основание».</w:t>
      </w:r>
    </w:p>
    <w:p w14:paraId="1FB11B45" w14:textId="350900F9" w:rsidR="00ED66A1" w:rsidRPr="001B0EC4" w:rsidRDefault="00ED66A1" w:rsidP="005C2D0B">
      <w:pPr>
        <w:pStyle w:val="GOSTNameTable"/>
        <w:rPr>
          <w:rFonts w:eastAsia="Calibri"/>
          <w:highlight w:val="green"/>
        </w:rPr>
      </w:pPr>
      <w:r w:rsidRPr="001B0EC4">
        <w:rPr>
          <w:rFonts w:eastAsia="Calibri"/>
          <w:highlight w:val="green"/>
        </w:rPr>
        <w:fldChar w:fldCharType="begin"/>
      </w:r>
      <w:r w:rsidRPr="001B0EC4">
        <w:rPr>
          <w:rFonts w:eastAsia="Calibri"/>
          <w:highlight w:val="green"/>
        </w:rPr>
        <w:instrText xml:space="preserve"> SEQ Таблица \* ARABIC </w:instrText>
      </w:r>
      <w:r w:rsidRPr="001B0EC4">
        <w:rPr>
          <w:rFonts w:eastAsia="Calibri"/>
          <w:highlight w:val="green"/>
        </w:rPr>
        <w:fldChar w:fldCharType="separate"/>
      </w:r>
      <w:bookmarkStart w:id="2956" w:name="_Ref503559148"/>
      <w:bookmarkStart w:id="2957" w:name="_Toc776495"/>
      <w:bookmarkStart w:id="2958" w:name="_Toc154677275"/>
      <w:r w:rsidR="00E066E2">
        <w:rPr>
          <w:rFonts w:eastAsia="Calibri"/>
          <w:noProof/>
          <w:highlight w:val="green"/>
        </w:rPr>
        <w:t>87</w:t>
      </w:r>
      <w:bookmarkEnd w:id="2956"/>
      <w:r w:rsidRPr="001B0EC4">
        <w:rPr>
          <w:rFonts w:eastAsia="Calibri"/>
          <w:highlight w:val="green"/>
        </w:rPr>
        <w:fldChar w:fldCharType="end"/>
      </w:r>
      <w:r w:rsidRPr="001B0EC4">
        <w:rPr>
          <w:rFonts w:eastAsia="Calibri"/>
          <w:highlight w:val="green"/>
        </w:rPr>
        <w:t xml:space="preserve"> – Описание комплексного типа «</w:t>
      </w:r>
      <w:r w:rsidRPr="001B0EC4">
        <w:rPr>
          <w:highlight w:val="green"/>
        </w:rPr>
        <w:t>tMSC_ShrtDcBs_ITEM</w:t>
      </w:r>
      <w:r w:rsidRPr="001B0EC4">
        <w:rPr>
          <w:rFonts w:eastAsia="Calibri"/>
          <w:highlight w:val="green"/>
        </w:rPr>
        <w:t>»</w:t>
      </w:r>
      <w:bookmarkEnd w:id="2957"/>
      <w:bookmarkEnd w:id="2958"/>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E04F0D" w:rsidRPr="0022202F" w14:paraId="0E3DA57A" w14:textId="77777777" w:rsidTr="00E04F0D">
        <w:trPr>
          <w:cnfStyle w:val="100000000000" w:firstRow="1" w:lastRow="0" w:firstColumn="0" w:lastColumn="0" w:oddVBand="0" w:evenVBand="0" w:oddHBand="0" w:evenHBand="0" w:firstRowFirstColumn="0" w:firstRowLastColumn="0" w:lastRowFirstColumn="0" w:lastRowLastColumn="0"/>
        </w:trPr>
        <w:tc>
          <w:tcPr>
            <w:tcW w:w="1700" w:type="dxa"/>
          </w:tcPr>
          <w:p w14:paraId="686FF62A" w14:textId="77777777" w:rsidR="00ED66A1" w:rsidRPr="0022202F" w:rsidRDefault="00ED66A1" w:rsidP="00E04F0D">
            <w:pPr>
              <w:pStyle w:val="GOSTTableHead"/>
            </w:pPr>
            <w:r w:rsidRPr="0022202F">
              <w:t>Наименование элемента</w:t>
            </w:r>
          </w:p>
        </w:tc>
        <w:tc>
          <w:tcPr>
            <w:tcW w:w="1701" w:type="dxa"/>
          </w:tcPr>
          <w:p w14:paraId="2A4389C4" w14:textId="77777777" w:rsidR="00ED66A1" w:rsidRPr="0022202F" w:rsidRDefault="00ED66A1" w:rsidP="00E04F0D">
            <w:pPr>
              <w:pStyle w:val="GOSTTableHead"/>
            </w:pPr>
            <w:r w:rsidRPr="0022202F">
              <w:t>Сокращенное наименование (код) элемента</w:t>
            </w:r>
          </w:p>
        </w:tc>
        <w:tc>
          <w:tcPr>
            <w:tcW w:w="567" w:type="dxa"/>
          </w:tcPr>
          <w:p w14:paraId="7C08FC3E" w14:textId="77777777" w:rsidR="00ED66A1" w:rsidRPr="0022202F" w:rsidRDefault="00ED66A1" w:rsidP="00E04F0D">
            <w:pPr>
              <w:pStyle w:val="GOSTTableHead"/>
            </w:pPr>
            <w:r w:rsidRPr="0022202F">
              <w:t>Тип</w:t>
            </w:r>
          </w:p>
        </w:tc>
        <w:tc>
          <w:tcPr>
            <w:tcW w:w="1134" w:type="dxa"/>
          </w:tcPr>
          <w:p w14:paraId="7FC1C0C5" w14:textId="77777777" w:rsidR="00ED66A1" w:rsidRPr="0022202F" w:rsidRDefault="00ED66A1" w:rsidP="00E04F0D">
            <w:pPr>
              <w:pStyle w:val="GOSTTableHead"/>
            </w:pPr>
            <w:r w:rsidRPr="0022202F">
              <w:t>Формат элемента</w:t>
            </w:r>
          </w:p>
        </w:tc>
        <w:tc>
          <w:tcPr>
            <w:tcW w:w="567" w:type="dxa"/>
          </w:tcPr>
          <w:p w14:paraId="470D3549" w14:textId="77777777" w:rsidR="00ED66A1" w:rsidRPr="0022202F" w:rsidRDefault="00ED66A1" w:rsidP="00E04F0D">
            <w:pPr>
              <w:pStyle w:val="GOSTTableHead"/>
            </w:pPr>
            <w:r w:rsidRPr="0022202F">
              <w:t>Обязательность</w:t>
            </w:r>
          </w:p>
        </w:tc>
        <w:tc>
          <w:tcPr>
            <w:tcW w:w="3963" w:type="dxa"/>
          </w:tcPr>
          <w:p w14:paraId="60C204C3"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38B68B13" w14:textId="77777777" w:rsidTr="00E04F0D">
        <w:tc>
          <w:tcPr>
            <w:tcW w:w="1700" w:type="dxa"/>
          </w:tcPr>
          <w:p w14:paraId="6E01FDBA" w14:textId="77777777" w:rsidR="00ED66A1" w:rsidRPr="0022202F" w:rsidRDefault="00ED66A1" w:rsidP="00E04F0D">
            <w:pPr>
              <w:pStyle w:val="GOSTTablenorm"/>
              <w:rPr>
                <w:szCs w:val="22"/>
              </w:rPr>
            </w:pPr>
            <w:r w:rsidRPr="0022202F">
              <w:t>№ п/п</w:t>
            </w:r>
          </w:p>
        </w:tc>
        <w:tc>
          <w:tcPr>
            <w:tcW w:w="1701" w:type="dxa"/>
          </w:tcPr>
          <w:p w14:paraId="5D6FC28D" w14:textId="77777777" w:rsidR="00ED66A1" w:rsidRPr="0022202F" w:rsidRDefault="00ED66A1" w:rsidP="00E04F0D">
            <w:pPr>
              <w:pStyle w:val="GOSTTablenorm"/>
              <w:rPr>
                <w:szCs w:val="22"/>
                <w:lang w:val="en-US"/>
              </w:rPr>
            </w:pPr>
            <w:r w:rsidRPr="0022202F">
              <w:rPr>
                <w:szCs w:val="22"/>
                <w:lang w:val="en-US"/>
              </w:rPr>
              <w:t>RcrdNm</w:t>
            </w:r>
          </w:p>
        </w:tc>
        <w:tc>
          <w:tcPr>
            <w:tcW w:w="567" w:type="dxa"/>
          </w:tcPr>
          <w:p w14:paraId="23879056" w14:textId="77777777" w:rsidR="00ED66A1" w:rsidRPr="0022202F" w:rsidRDefault="00ED66A1" w:rsidP="00E04F0D">
            <w:pPr>
              <w:pStyle w:val="GOSTTablenorm"/>
              <w:rPr>
                <w:szCs w:val="22"/>
              </w:rPr>
            </w:pPr>
            <w:r w:rsidRPr="0022202F">
              <w:rPr>
                <w:szCs w:val="22"/>
              </w:rPr>
              <w:t>П</w:t>
            </w:r>
          </w:p>
        </w:tc>
        <w:tc>
          <w:tcPr>
            <w:tcW w:w="1134" w:type="dxa"/>
          </w:tcPr>
          <w:p w14:paraId="22B90969" w14:textId="77777777" w:rsidR="00ED66A1" w:rsidRPr="0022202F" w:rsidRDefault="00ED66A1" w:rsidP="00E04F0D">
            <w:pPr>
              <w:pStyle w:val="GOSTTablenorm"/>
              <w:rPr>
                <w:szCs w:val="22"/>
                <w:lang w:val="en-US"/>
              </w:rPr>
            </w:pPr>
            <w:r w:rsidRPr="0022202F">
              <w:rPr>
                <w:szCs w:val="22"/>
                <w:lang w:val="en-US"/>
              </w:rPr>
              <w:t>Т(1-</w:t>
            </w:r>
            <w:r w:rsidRPr="0022202F">
              <w:rPr>
                <w:szCs w:val="22"/>
              </w:rPr>
              <w:t>4</w:t>
            </w:r>
            <w:r w:rsidRPr="0022202F">
              <w:rPr>
                <w:szCs w:val="22"/>
                <w:lang w:val="en-US"/>
              </w:rPr>
              <w:t>)</w:t>
            </w:r>
          </w:p>
        </w:tc>
        <w:tc>
          <w:tcPr>
            <w:tcW w:w="567" w:type="dxa"/>
          </w:tcPr>
          <w:p w14:paraId="2FAAD6A4" w14:textId="77777777" w:rsidR="00ED66A1" w:rsidRPr="0022202F" w:rsidRDefault="00ED66A1" w:rsidP="00E04F0D">
            <w:pPr>
              <w:pStyle w:val="GOSTTablenorm"/>
              <w:rPr>
                <w:szCs w:val="22"/>
              </w:rPr>
            </w:pPr>
            <w:r w:rsidRPr="0022202F">
              <w:rPr>
                <w:szCs w:val="22"/>
              </w:rPr>
              <w:t>О</w:t>
            </w:r>
          </w:p>
        </w:tc>
        <w:tc>
          <w:tcPr>
            <w:tcW w:w="3963" w:type="dxa"/>
          </w:tcPr>
          <w:p w14:paraId="47F90EB8" w14:textId="77777777" w:rsidR="00ED66A1" w:rsidRPr="0022202F" w:rsidRDefault="00ED66A1" w:rsidP="00E04F0D">
            <w:pPr>
              <w:pStyle w:val="GOSTTablenorm"/>
              <w:rPr>
                <w:szCs w:val="22"/>
              </w:rPr>
            </w:pPr>
            <w:r w:rsidRPr="0022202F">
              <w:rPr>
                <w:szCs w:val="22"/>
              </w:rPr>
              <w:t>Порядковый номер записи.</w:t>
            </w:r>
          </w:p>
        </w:tc>
      </w:tr>
      <w:tr w:rsidR="00ED66A1" w:rsidRPr="0022202F" w14:paraId="5F9225D7" w14:textId="77777777" w:rsidTr="00E04F0D">
        <w:tc>
          <w:tcPr>
            <w:tcW w:w="1700" w:type="dxa"/>
          </w:tcPr>
          <w:p w14:paraId="4E0236C3" w14:textId="77777777" w:rsidR="00ED66A1" w:rsidRPr="0022202F" w:rsidRDefault="00ED66A1" w:rsidP="00E04F0D">
            <w:pPr>
              <w:pStyle w:val="GOSTTablenorm"/>
              <w:rPr>
                <w:szCs w:val="22"/>
              </w:rPr>
            </w:pPr>
            <w:r w:rsidRPr="0022202F">
              <w:t>Глобальный уникальный идентификатор распоряжения</w:t>
            </w:r>
          </w:p>
        </w:tc>
        <w:tc>
          <w:tcPr>
            <w:tcW w:w="1701" w:type="dxa"/>
          </w:tcPr>
          <w:p w14:paraId="45FBAF08" w14:textId="77777777" w:rsidR="00ED66A1" w:rsidRPr="0022202F" w:rsidRDefault="00ED66A1" w:rsidP="00E04F0D">
            <w:pPr>
              <w:pStyle w:val="GOSTTablenorm"/>
              <w:rPr>
                <w:szCs w:val="22"/>
                <w:lang w:val="en-US"/>
              </w:rPr>
            </w:pPr>
            <w:r w:rsidRPr="0022202F">
              <w:t>ZVDOCOSN_GUID</w:t>
            </w:r>
          </w:p>
        </w:tc>
        <w:tc>
          <w:tcPr>
            <w:tcW w:w="567" w:type="dxa"/>
          </w:tcPr>
          <w:p w14:paraId="637697BA" w14:textId="77777777" w:rsidR="00ED66A1" w:rsidRPr="0022202F" w:rsidRDefault="00ED66A1" w:rsidP="00E04F0D">
            <w:pPr>
              <w:pStyle w:val="GOSTTablenorm"/>
              <w:rPr>
                <w:szCs w:val="22"/>
              </w:rPr>
            </w:pPr>
            <w:r w:rsidRPr="0022202F">
              <w:t>П</w:t>
            </w:r>
          </w:p>
        </w:tc>
        <w:tc>
          <w:tcPr>
            <w:tcW w:w="1134" w:type="dxa"/>
          </w:tcPr>
          <w:p w14:paraId="57A7A1E5" w14:textId="77777777" w:rsidR="00ED66A1" w:rsidRPr="0022202F" w:rsidRDefault="00ED66A1" w:rsidP="00E04F0D">
            <w:pPr>
              <w:pStyle w:val="GOSTTablenorm"/>
              <w:rPr>
                <w:szCs w:val="22"/>
                <w:lang w:val="en-US"/>
              </w:rPr>
            </w:pPr>
            <w:r w:rsidRPr="0022202F">
              <w:rPr>
                <w:lang w:val="en-US"/>
              </w:rPr>
              <w:t>GUID</w:t>
            </w:r>
          </w:p>
        </w:tc>
        <w:tc>
          <w:tcPr>
            <w:tcW w:w="567" w:type="dxa"/>
          </w:tcPr>
          <w:p w14:paraId="54FABA89" w14:textId="77777777" w:rsidR="00ED66A1" w:rsidRPr="0022202F" w:rsidRDefault="00ED66A1" w:rsidP="00E04F0D">
            <w:pPr>
              <w:pStyle w:val="GOSTTablenorm"/>
              <w:rPr>
                <w:szCs w:val="22"/>
              </w:rPr>
            </w:pPr>
            <w:r w:rsidRPr="0022202F">
              <w:t>Н</w:t>
            </w:r>
          </w:p>
        </w:tc>
        <w:tc>
          <w:tcPr>
            <w:tcW w:w="3963" w:type="dxa"/>
          </w:tcPr>
          <w:p w14:paraId="31D30CA3" w14:textId="77777777" w:rsidR="00ED66A1" w:rsidRPr="0022202F" w:rsidRDefault="00ED66A1" w:rsidP="00E04F0D">
            <w:pPr>
              <w:pStyle w:val="GOSTTablenorm"/>
            </w:pPr>
            <w:r w:rsidRPr="0022202F">
              <w:t xml:space="preserve">Указывается глобальный уникальный идентификатор платежного документа. </w:t>
            </w:r>
          </w:p>
          <w:p w14:paraId="08988E27" w14:textId="77777777" w:rsidR="00ED66A1" w:rsidRPr="0022202F" w:rsidRDefault="00ED66A1" w:rsidP="00E04F0D">
            <w:pPr>
              <w:pStyle w:val="GOSTTablenorm"/>
              <w:rPr>
                <w:szCs w:val="22"/>
              </w:rPr>
            </w:pPr>
            <w:r w:rsidRPr="0022202F">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присвоенный ТОФК.</w:t>
            </w:r>
          </w:p>
        </w:tc>
      </w:tr>
      <w:tr w:rsidR="00ED66A1" w:rsidRPr="0022202F" w14:paraId="663BF249" w14:textId="77777777" w:rsidTr="00E04F0D">
        <w:tc>
          <w:tcPr>
            <w:tcW w:w="1700" w:type="dxa"/>
          </w:tcPr>
          <w:p w14:paraId="04C28160" w14:textId="77777777" w:rsidR="00ED66A1" w:rsidRPr="0022202F" w:rsidRDefault="00ED66A1" w:rsidP="00E04F0D">
            <w:pPr>
              <w:pStyle w:val="GOSTTablenorm"/>
              <w:rPr>
                <w:b/>
                <w:szCs w:val="22"/>
              </w:rPr>
            </w:pPr>
            <w:r w:rsidRPr="0022202F">
              <w:rPr>
                <w:szCs w:val="22"/>
              </w:rPr>
              <w:t>Вид документа – основания</w:t>
            </w:r>
          </w:p>
        </w:tc>
        <w:tc>
          <w:tcPr>
            <w:tcW w:w="1701" w:type="dxa"/>
          </w:tcPr>
          <w:p w14:paraId="34E9F24E" w14:textId="77777777" w:rsidR="00ED66A1" w:rsidRPr="0022202F" w:rsidRDefault="00ED66A1" w:rsidP="00E04F0D">
            <w:pPr>
              <w:pStyle w:val="GOSTTablenorm"/>
              <w:rPr>
                <w:szCs w:val="22"/>
              </w:rPr>
            </w:pPr>
            <w:r w:rsidRPr="0022202F">
              <w:rPr>
                <w:szCs w:val="22"/>
                <w:lang w:val="en-US"/>
              </w:rPr>
              <w:t>Knd</w:t>
            </w:r>
          </w:p>
        </w:tc>
        <w:tc>
          <w:tcPr>
            <w:tcW w:w="567" w:type="dxa"/>
          </w:tcPr>
          <w:p w14:paraId="0E01572E" w14:textId="77777777" w:rsidR="00ED66A1" w:rsidRPr="0022202F" w:rsidRDefault="00ED66A1" w:rsidP="00E04F0D">
            <w:pPr>
              <w:pStyle w:val="GOSTTablenorm"/>
              <w:rPr>
                <w:szCs w:val="22"/>
              </w:rPr>
            </w:pPr>
            <w:r w:rsidRPr="0022202F">
              <w:rPr>
                <w:szCs w:val="22"/>
              </w:rPr>
              <w:t>П</w:t>
            </w:r>
          </w:p>
        </w:tc>
        <w:tc>
          <w:tcPr>
            <w:tcW w:w="1134" w:type="dxa"/>
          </w:tcPr>
          <w:p w14:paraId="647A4611" w14:textId="77777777" w:rsidR="00ED66A1" w:rsidRPr="0022202F" w:rsidRDefault="00ED66A1" w:rsidP="00E04F0D">
            <w:pPr>
              <w:pStyle w:val="GOSTTablenorm"/>
              <w:rPr>
                <w:szCs w:val="22"/>
              </w:rPr>
            </w:pPr>
            <w:r w:rsidRPr="0022202F">
              <w:rPr>
                <w:szCs w:val="22"/>
                <w:lang w:val="en-US"/>
              </w:rPr>
              <w:t>Т(1-</w:t>
            </w:r>
            <w:r w:rsidRPr="0022202F">
              <w:rPr>
                <w:szCs w:val="22"/>
              </w:rPr>
              <w:t>160</w:t>
            </w:r>
            <w:r w:rsidRPr="0022202F">
              <w:rPr>
                <w:szCs w:val="22"/>
                <w:lang w:val="en-US"/>
              </w:rPr>
              <w:t>)</w:t>
            </w:r>
          </w:p>
        </w:tc>
        <w:tc>
          <w:tcPr>
            <w:tcW w:w="567" w:type="dxa"/>
          </w:tcPr>
          <w:p w14:paraId="41DEE985" w14:textId="77777777" w:rsidR="00ED66A1" w:rsidRPr="0022202F" w:rsidRDefault="00ED66A1" w:rsidP="00E04F0D">
            <w:pPr>
              <w:pStyle w:val="GOSTTablenorm"/>
              <w:rPr>
                <w:szCs w:val="22"/>
              </w:rPr>
            </w:pPr>
            <w:r w:rsidRPr="0022202F">
              <w:rPr>
                <w:szCs w:val="22"/>
              </w:rPr>
              <w:t>О</w:t>
            </w:r>
          </w:p>
        </w:tc>
        <w:tc>
          <w:tcPr>
            <w:tcW w:w="3963" w:type="dxa"/>
          </w:tcPr>
          <w:p w14:paraId="1FB16A03" w14:textId="77777777" w:rsidR="00ED66A1" w:rsidRPr="0022202F" w:rsidRDefault="00ED66A1" w:rsidP="00E04F0D">
            <w:pPr>
              <w:pStyle w:val="GOSTTablenorm"/>
              <w:rPr>
                <w:szCs w:val="22"/>
              </w:rPr>
            </w:pPr>
            <w:r w:rsidRPr="0022202F">
              <w:rPr>
                <w:szCs w:val="22"/>
              </w:rPr>
              <w:t xml:space="preserve">Указывается вид документа-основания для осуществления возврата или вид документа, на основании которого был зачислен платеж. </w:t>
            </w:r>
          </w:p>
          <w:p w14:paraId="743CAEA2" w14:textId="77777777" w:rsidR="00ED66A1" w:rsidRPr="0022202F" w:rsidRDefault="00ED66A1" w:rsidP="00E04F0D">
            <w:pPr>
              <w:pStyle w:val="GOSTTablenorm"/>
              <w:rPr>
                <w:szCs w:val="22"/>
              </w:rPr>
            </w:pPr>
            <w:r w:rsidRPr="0022202F">
              <w:rPr>
                <w:szCs w:val="22"/>
              </w:rPr>
              <w:t xml:space="preserve">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w:t>
            </w:r>
            <w:r w:rsidRPr="0022202F">
              <w:t>документа, на основании которого был зачислен платеж:</w:t>
            </w:r>
          </w:p>
          <w:p w14:paraId="570469DF" w14:textId="77777777" w:rsidR="00ED66A1" w:rsidRPr="0022202F" w:rsidRDefault="00ED66A1" w:rsidP="00E04F0D">
            <w:pPr>
              <w:pStyle w:val="GOSTTablenorm"/>
              <w:rPr>
                <w:szCs w:val="22"/>
              </w:rPr>
            </w:pPr>
            <w:r w:rsidRPr="0022202F">
              <w:rPr>
                <w:szCs w:val="22"/>
              </w:rPr>
              <w:t xml:space="preserve">наименование расчетного документа плательщика </w:t>
            </w:r>
            <w:r w:rsidRPr="0022202F">
              <w:t>или значение «Поручение о перечислении на счет»</w:t>
            </w:r>
            <w:r w:rsidRPr="0022202F">
              <w:rPr>
                <w:szCs w:val="22"/>
              </w:rPr>
              <w:t>;</w:t>
            </w:r>
          </w:p>
          <w:p w14:paraId="5F5E74F0" w14:textId="77777777" w:rsidR="00ED66A1" w:rsidRPr="0022202F" w:rsidRDefault="00ED66A1" w:rsidP="00E04F0D">
            <w:pPr>
              <w:pStyle w:val="GOSTTablenorm"/>
              <w:rPr>
                <w:szCs w:val="22"/>
              </w:rPr>
            </w:pPr>
            <w:r w:rsidRPr="0022202F">
              <w:rPr>
                <w:szCs w:val="22"/>
              </w:rPr>
              <w:t xml:space="preserve">значение «Заявка на возврат (ф. 0531803)» в случае перечисления </w:t>
            </w:r>
            <w:r w:rsidRPr="0022202F">
              <w:rPr>
                <w:szCs w:val="22"/>
              </w:rPr>
              <w:lastRenderedPageBreak/>
              <w:t xml:space="preserve">(взыскания)/поступления </w:t>
            </w:r>
            <w:r w:rsidRPr="0022202F">
              <w:t xml:space="preserve">до 01.01.2021 </w:t>
            </w:r>
            <w:r w:rsidRPr="0022202F">
              <w:rPr>
                <w:szCs w:val="22"/>
              </w:rPr>
              <w:t>денежных средств в бюджетную систему в рамках одного счета территориального органа Федерального казначейства;</w:t>
            </w:r>
          </w:p>
          <w:p w14:paraId="45B90EBA" w14:textId="77777777" w:rsidR="00ED66A1" w:rsidRPr="0022202F" w:rsidRDefault="00ED66A1" w:rsidP="00E04F0D">
            <w:pPr>
              <w:pStyle w:val="GOSTTablenorm"/>
              <w:rPr>
                <w:szCs w:val="22"/>
              </w:rPr>
            </w:pPr>
            <w:r w:rsidRPr="0022202F">
              <w:rPr>
                <w:szCs w:val="22"/>
              </w:rPr>
              <w:t xml:space="preserve">значение «Справка </w:t>
            </w:r>
            <w:r w:rsidRPr="0022202F">
              <w:t>территориального</w:t>
            </w:r>
            <w:r w:rsidRPr="0022202F">
              <w:rPr>
                <w:szCs w:val="22"/>
              </w:rPr>
              <w:t xml:space="preserve"> органа Федерального казначейства (ф. 0531453)» в случае взыскания </w:t>
            </w:r>
            <w:r w:rsidRPr="0022202F">
              <w:t xml:space="preserve">до 01.01.2021 </w:t>
            </w:r>
            <w:r w:rsidRPr="0022202F">
              <w:rPr>
                <w:szCs w:val="22"/>
              </w:rPr>
              <w:t>без оформления Заявки на возврат.</w:t>
            </w:r>
          </w:p>
          <w:p w14:paraId="508C37A0" w14:textId="78E8D65B" w:rsidR="00CD3F6E" w:rsidRPr="00CD3F6E" w:rsidRDefault="00ED66A1" w:rsidP="00801701">
            <w:pPr>
              <w:pStyle w:val="GOSTTablenorm"/>
              <w:ind w:left="0"/>
              <w:rPr>
                <w:szCs w:val="22"/>
              </w:rPr>
            </w:pPr>
            <w:r w:rsidRPr="0022202F">
              <w:t xml:space="preserve">При осуществлении платежей на № «03212», при отсутствии указания </w:t>
            </w:r>
            <w:r w:rsidRPr="0022202F">
              <w:rPr>
                <w:szCs w:val="22"/>
              </w:rPr>
              <w:t>документа, на основании которого был зачислен платеж</w:t>
            </w:r>
            <w:r w:rsidRPr="0022202F">
              <w:t>, указывается значение «</w:t>
            </w:r>
            <w:r w:rsidRPr="00CD3F6E">
              <w:rPr>
                <w:szCs w:val="22"/>
              </w:rPr>
              <w:t>УИН».</w:t>
            </w:r>
          </w:p>
          <w:p w14:paraId="5483FADE" w14:textId="77777777" w:rsidR="00ED66A1" w:rsidRPr="00ED66A1" w:rsidRDefault="00ED66A1" w:rsidP="00801701">
            <w:pPr>
              <w:pStyle w:val="GOSTTablenorm"/>
            </w:pPr>
            <w:r w:rsidRPr="00CD3F6E">
              <w:rPr>
                <w:highlight w:val="green"/>
              </w:rPr>
              <w:t>В случае возврата сумм платежей, поступивших в иностранной валюте, указывается значение «Извещение о поступлении в иностранной валюте</w:t>
            </w:r>
            <w:r w:rsidRPr="00801701">
              <w:rPr>
                <w:highlight w:val="green"/>
              </w:rPr>
              <w:t>»</w:t>
            </w:r>
          </w:p>
        </w:tc>
      </w:tr>
      <w:tr w:rsidR="00ED66A1" w:rsidRPr="0022202F" w14:paraId="53D11D43" w14:textId="77777777" w:rsidTr="00E04F0D">
        <w:tc>
          <w:tcPr>
            <w:tcW w:w="1700" w:type="dxa"/>
          </w:tcPr>
          <w:p w14:paraId="24CAB9FB" w14:textId="77777777" w:rsidR="00ED66A1" w:rsidRPr="0022202F" w:rsidRDefault="00ED66A1" w:rsidP="00E04F0D">
            <w:pPr>
              <w:pStyle w:val="GOSTTablenorm"/>
              <w:rPr>
                <w:szCs w:val="22"/>
              </w:rPr>
            </w:pPr>
            <w:r w:rsidRPr="0022202F">
              <w:rPr>
                <w:szCs w:val="22"/>
              </w:rPr>
              <w:lastRenderedPageBreak/>
              <w:t>Номер документа-основания</w:t>
            </w:r>
          </w:p>
        </w:tc>
        <w:tc>
          <w:tcPr>
            <w:tcW w:w="1701" w:type="dxa"/>
          </w:tcPr>
          <w:p w14:paraId="104D9566" w14:textId="77777777" w:rsidR="00ED66A1" w:rsidRPr="0022202F" w:rsidRDefault="00ED66A1" w:rsidP="00E04F0D">
            <w:pPr>
              <w:pStyle w:val="GOSTTablenorm"/>
              <w:rPr>
                <w:szCs w:val="22"/>
              </w:rPr>
            </w:pPr>
            <w:r w:rsidRPr="0022202F">
              <w:rPr>
                <w:szCs w:val="22"/>
              </w:rPr>
              <w:t>DcNmbr</w:t>
            </w:r>
          </w:p>
        </w:tc>
        <w:tc>
          <w:tcPr>
            <w:tcW w:w="567" w:type="dxa"/>
          </w:tcPr>
          <w:p w14:paraId="0B691AE9" w14:textId="77777777" w:rsidR="00ED66A1" w:rsidRPr="0022202F" w:rsidRDefault="00ED66A1" w:rsidP="00E04F0D">
            <w:pPr>
              <w:pStyle w:val="GOSTTablenorm"/>
              <w:rPr>
                <w:szCs w:val="22"/>
              </w:rPr>
            </w:pPr>
            <w:r w:rsidRPr="0022202F">
              <w:rPr>
                <w:szCs w:val="22"/>
              </w:rPr>
              <w:t>П</w:t>
            </w:r>
          </w:p>
        </w:tc>
        <w:tc>
          <w:tcPr>
            <w:tcW w:w="1134" w:type="dxa"/>
          </w:tcPr>
          <w:p w14:paraId="5A3A209A" w14:textId="77777777" w:rsidR="00ED66A1" w:rsidRPr="0022202F" w:rsidRDefault="00ED66A1" w:rsidP="00E04F0D">
            <w:pPr>
              <w:pStyle w:val="GOSTTablenorm"/>
              <w:rPr>
                <w:szCs w:val="22"/>
                <w:lang w:val="en-US"/>
              </w:rPr>
            </w:pPr>
            <w:r w:rsidRPr="0022202F">
              <w:rPr>
                <w:szCs w:val="22"/>
                <w:lang w:val="en-US"/>
              </w:rPr>
              <w:t>Т(1-</w:t>
            </w:r>
            <w:r w:rsidRPr="0022202F">
              <w:rPr>
                <w:szCs w:val="22"/>
              </w:rPr>
              <w:t>20</w:t>
            </w:r>
            <w:r w:rsidRPr="0022202F">
              <w:rPr>
                <w:szCs w:val="22"/>
                <w:lang w:val="en-US"/>
              </w:rPr>
              <w:t>)</w:t>
            </w:r>
          </w:p>
        </w:tc>
        <w:tc>
          <w:tcPr>
            <w:tcW w:w="567" w:type="dxa"/>
          </w:tcPr>
          <w:p w14:paraId="0301AA7C" w14:textId="77777777" w:rsidR="00ED66A1" w:rsidRPr="0022202F" w:rsidRDefault="00ED66A1" w:rsidP="00E04F0D">
            <w:pPr>
              <w:pStyle w:val="GOSTTablenorm"/>
              <w:rPr>
                <w:szCs w:val="22"/>
              </w:rPr>
            </w:pPr>
            <w:r w:rsidRPr="0022202F">
              <w:rPr>
                <w:szCs w:val="22"/>
              </w:rPr>
              <w:t>О</w:t>
            </w:r>
          </w:p>
        </w:tc>
        <w:tc>
          <w:tcPr>
            <w:tcW w:w="3963" w:type="dxa"/>
          </w:tcPr>
          <w:p w14:paraId="71F61828" w14:textId="77777777" w:rsidR="00ED66A1" w:rsidRPr="0022202F" w:rsidRDefault="00ED66A1" w:rsidP="00E04F0D">
            <w:pPr>
              <w:pStyle w:val="GOSTTablenorm"/>
              <w:rPr>
                <w:szCs w:val="22"/>
              </w:rPr>
            </w:pPr>
            <w:r w:rsidRPr="0022202F">
              <w:rPr>
                <w:szCs w:val="22"/>
              </w:rPr>
              <w:t xml:space="preserve">Указывается номер документа-основания для осуществления возврата или документа, на основании которого был зачислен платеж. </w:t>
            </w:r>
          </w:p>
          <w:p w14:paraId="0909B0D2" w14:textId="77777777" w:rsidR="00ED66A1" w:rsidRPr="0022202F" w:rsidRDefault="00ED66A1" w:rsidP="00E04F0D">
            <w:pPr>
              <w:pStyle w:val="GOSTTablenorm"/>
              <w:rPr>
                <w:szCs w:val="22"/>
              </w:rPr>
            </w:pPr>
            <w:r w:rsidRPr="0022202F">
              <w:rPr>
                <w:szCs w:val="22"/>
              </w:rPr>
              <w:t>Заполняется значением кода НПА при указании в поле «Вид документа-основания» текстового значения «УИН». Количество символов реквизита УИН должно быть равно 4 цифрам (до 01.07.2021 указывается код НПА размерностью 20 знаков, где 1 – 16 знаки принимают значение ноль «0», а с 17 по 20 знаки указывается код нормативного правового акта). Не может быть указано 4 или 20 цифр ноль («0»).</w:t>
            </w:r>
          </w:p>
        </w:tc>
      </w:tr>
      <w:tr w:rsidR="00ED66A1" w:rsidRPr="0022202F" w14:paraId="3AED6294" w14:textId="77777777" w:rsidTr="00E04F0D">
        <w:tc>
          <w:tcPr>
            <w:tcW w:w="1700" w:type="dxa"/>
          </w:tcPr>
          <w:p w14:paraId="185C7D4B" w14:textId="77777777" w:rsidR="00ED66A1" w:rsidRPr="0022202F" w:rsidRDefault="00ED66A1" w:rsidP="00E04F0D">
            <w:pPr>
              <w:pStyle w:val="GOSTTablenorm"/>
              <w:rPr>
                <w:szCs w:val="22"/>
              </w:rPr>
            </w:pPr>
            <w:r w:rsidRPr="0022202F">
              <w:rPr>
                <w:szCs w:val="22"/>
              </w:rPr>
              <w:t>Дата документа-основания</w:t>
            </w:r>
          </w:p>
        </w:tc>
        <w:tc>
          <w:tcPr>
            <w:tcW w:w="1701" w:type="dxa"/>
          </w:tcPr>
          <w:p w14:paraId="2F3F5394" w14:textId="77777777" w:rsidR="00ED66A1" w:rsidRPr="0022202F" w:rsidRDefault="00ED66A1" w:rsidP="00E04F0D">
            <w:pPr>
              <w:pStyle w:val="GOSTTablenorm"/>
              <w:rPr>
                <w:szCs w:val="22"/>
              </w:rPr>
            </w:pPr>
            <w:r w:rsidRPr="0022202F">
              <w:rPr>
                <w:szCs w:val="22"/>
              </w:rPr>
              <w:t>DctDt</w:t>
            </w:r>
          </w:p>
        </w:tc>
        <w:tc>
          <w:tcPr>
            <w:tcW w:w="567" w:type="dxa"/>
          </w:tcPr>
          <w:p w14:paraId="2B762A7C" w14:textId="77777777" w:rsidR="00ED66A1" w:rsidRPr="0022202F" w:rsidRDefault="00ED66A1" w:rsidP="00E04F0D">
            <w:pPr>
              <w:pStyle w:val="GOSTTablenorm"/>
              <w:rPr>
                <w:szCs w:val="22"/>
              </w:rPr>
            </w:pPr>
            <w:r w:rsidRPr="0022202F">
              <w:rPr>
                <w:szCs w:val="22"/>
              </w:rPr>
              <w:t>П</w:t>
            </w:r>
          </w:p>
        </w:tc>
        <w:tc>
          <w:tcPr>
            <w:tcW w:w="1134" w:type="dxa"/>
          </w:tcPr>
          <w:p w14:paraId="6F48A917" w14:textId="77777777" w:rsidR="00ED66A1" w:rsidRPr="0022202F" w:rsidRDefault="00ED66A1" w:rsidP="00E04F0D">
            <w:pPr>
              <w:pStyle w:val="GOSTTablenorm"/>
              <w:rPr>
                <w:szCs w:val="22"/>
                <w:lang w:val="en-US"/>
              </w:rPr>
            </w:pPr>
            <w:r w:rsidRPr="0022202F">
              <w:rPr>
                <w:szCs w:val="22"/>
                <w:lang w:val="en-US"/>
              </w:rPr>
              <w:t>Date</w:t>
            </w:r>
          </w:p>
        </w:tc>
        <w:tc>
          <w:tcPr>
            <w:tcW w:w="567" w:type="dxa"/>
          </w:tcPr>
          <w:p w14:paraId="518BD396" w14:textId="77777777" w:rsidR="00ED66A1" w:rsidRPr="0022202F" w:rsidRDefault="00ED66A1" w:rsidP="00E04F0D">
            <w:pPr>
              <w:pStyle w:val="GOSTTablenorm"/>
              <w:rPr>
                <w:szCs w:val="22"/>
              </w:rPr>
            </w:pPr>
            <w:r w:rsidRPr="0022202F">
              <w:rPr>
                <w:szCs w:val="22"/>
              </w:rPr>
              <w:t>Н</w:t>
            </w:r>
          </w:p>
        </w:tc>
        <w:tc>
          <w:tcPr>
            <w:tcW w:w="3963" w:type="dxa"/>
          </w:tcPr>
          <w:p w14:paraId="7C41019F" w14:textId="77777777" w:rsidR="00ED66A1" w:rsidRPr="0022202F" w:rsidRDefault="00ED66A1" w:rsidP="00E04F0D">
            <w:pPr>
              <w:pStyle w:val="GOSTTablenorm"/>
              <w:rPr>
                <w:szCs w:val="22"/>
              </w:rPr>
            </w:pPr>
            <w:r w:rsidRPr="0022202F">
              <w:t>Указывается дата документа-</w:t>
            </w:r>
            <w:r w:rsidRPr="0022202F">
              <w:rPr>
                <w:szCs w:val="22"/>
              </w:rPr>
              <w:t>основания для осуществления возврата или документа, на основании которого был зачислен платеж.</w:t>
            </w:r>
          </w:p>
          <w:p w14:paraId="64E832AF" w14:textId="77777777" w:rsidR="00ED66A1" w:rsidRPr="0022202F" w:rsidRDefault="00ED66A1" w:rsidP="00E04F0D">
            <w:pPr>
              <w:pStyle w:val="GOSTTablenorm"/>
              <w:rPr>
                <w:szCs w:val="22"/>
              </w:rPr>
            </w:pPr>
            <w:r w:rsidRPr="0022202F">
              <w:rPr>
                <w:szCs w:val="22"/>
              </w:rPr>
              <w:t>Не заполняется при указании в поле «Вид» текстового значения «УИН».</w:t>
            </w:r>
          </w:p>
        </w:tc>
      </w:tr>
      <w:tr w:rsidR="00ED66A1" w:rsidRPr="0022202F" w14:paraId="02B8F6F7" w14:textId="77777777" w:rsidTr="00E04F0D">
        <w:tc>
          <w:tcPr>
            <w:tcW w:w="1700" w:type="dxa"/>
          </w:tcPr>
          <w:p w14:paraId="3FEB9D09" w14:textId="77777777" w:rsidR="00ED66A1" w:rsidRPr="0022202F" w:rsidRDefault="00ED66A1" w:rsidP="00E04F0D">
            <w:pPr>
              <w:pStyle w:val="GOSTTablenorm"/>
              <w:rPr>
                <w:szCs w:val="22"/>
              </w:rPr>
            </w:pPr>
            <w:r w:rsidRPr="0022202F">
              <w:rPr>
                <w:szCs w:val="22"/>
              </w:rPr>
              <w:t>Сумма документа-основания</w:t>
            </w:r>
          </w:p>
        </w:tc>
        <w:tc>
          <w:tcPr>
            <w:tcW w:w="1701" w:type="dxa"/>
          </w:tcPr>
          <w:p w14:paraId="4CF430DE" w14:textId="77777777" w:rsidR="00ED66A1" w:rsidRPr="0022202F" w:rsidRDefault="00ED66A1" w:rsidP="00E04F0D">
            <w:pPr>
              <w:pStyle w:val="GOSTTablenorm"/>
              <w:rPr>
                <w:szCs w:val="22"/>
              </w:rPr>
            </w:pPr>
            <w:r w:rsidRPr="0022202F">
              <w:rPr>
                <w:szCs w:val="22"/>
                <w:lang w:val="en-US"/>
              </w:rPr>
              <w:t>DcSum</w:t>
            </w:r>
          </w:p>
        </w:tc>
        <w:tc>
          <w:tcPr>
            <w:tcW w:w="567" w:type="dxa"/>
          </w:tcPr>
          <w:p w14:paraId="4F03A33E" w14:textId="77777777" w:rsidR="00ED66A1" w:rsidRPr="0022202F" w:rsidRDefault="00ED66A1" w:rsidP="00E04F0D">
            <w:pPr>
              <w:pStyle w:val="GOSTTablenorm"/>
              <w:rPr>
                <w:szCs w:val="22"/>
              </w:rPr>
            </w:pPr>
            <w:r w:rsidRPr="0022202F">
              <w:rPr>
                <w:szCs w:val="22"/>
              </w:rPr>
              <w:t>П</w:t>
            </w:r>
          </w:p>
        </w:tc>
        <w:tc>
          <w:tcPr>
            <w:tcW w:w="1134" w:type="dxa"/>
          </w:tcPr>
          <w:p w14:paraId="599A5F42" w14:textId="77777777" w:rsidR="00ED66A1" w:rsidRPr="0022202F" w:rsidRDefault="00ED66A1" w:rsidP="00E04F0D">
            <w:pPr>
              <w:pStyle w:val="GOSTTablenorm"/>
              <w:rPr>
                <w:szCs w:val="22"/>
                <w:lang w:val="en-US"/>
              </w:rPr>
            </w:pPr>
            <w:r w:rsidRPr="0022202F">
              <w:rPr>
                <w:szCs w:val="22"/>
              </w:rPr>
              <w:t>N(20.2)</w:t>
            </w:r>
          </w:p>
        </w:tc>
        <w:tc>
          <w:tcPr>
            <w:tcW w:w="567" w:type="dxa"/>
          </w:tcPr>
          <w:p w14:paraId="124549BC" w14:textId="77777777" w:rsidR="00ED66A1" w:rsidRPr="0022202F" w:rsidRDefault="00ED66A1" w:rsidP="00E04F0D">
            <w:pPr>
              <w:pStyle w:val="GOSTTablenorm"/>
              <w:rPr>
                <w:szCs w:val="22"/>
              </w:rPr>
            </w:pPr>
            <w:r w:rsidRPr="0022202F">
              <w:rPr>
                <w:szCs w:val="22"/>
              </w:rPr>
              <w:t>Н</w:t>
            </w:r>
          </w:p>
        </w:tc>
        <w:tc>
          <w:tcPr>
            <w:tcW w:w="3963" w:type="dxa"/>
          </w:tcPr>
          <w:p w14:paraId="072A7436" w14:textId="77777777" w:rsidR="00ED66A1" w:rsidRPr="0022202F" w:rsidRDefault="00ED66A1" w:rsidP="00E04F0D">
            <w:pPr>
              <w:pStyle w:val="GOSTTablenorm"/>
              <w:rPr>
                <w:szCs w:val="22"/>
              </w:rPr>
            </w:pPr>
            <w:r w:rsidRPr="0022202F">
              <w:rPr>
                <w:szCs w:val="22"/>
              </w:rPr>
              <w:t>Указывается сумма, подлежащая возврату по данному документу-основанию.</w:t>
            </w:r>
          </w:p>
        </w:tc>
      </w:tr>
    </w:tbl>
    <w:p w14:paraId="0CE70FD1" w14:textId="77777777" w:rsidR="00ED66A1" w:rsidRPr="00036D2F" w:rsidRDefault="00ED66A1" w:rsidP="00036D2F">
      <w:pPr>
        <w:pStyle w:val="32"/>
      </w:pPr>
      <w:bookmarkStart w:id="2959" w:name="_Toc776946"/>
      <w:bookmarkStart w:id="2960" w:name="_Toc1469452"/>
      <w:bookmarkStart w:id="2961" w:name="_Toc154677733"/>
      <w:bookmarkStart w:id="2962" w:name="_Toc182483669"/>
      <w:r w:rsidRPr="00036D2F">
        <w:lastRenderedPageBreak/>
        <w:t>Описание комплексного типа «tMSC_Cntrctr»</w:t>
      </w:r>
      <w:bookmarkEnd w:id="2959"/>
      <w:bookmarkEnd w:id="2960"/>
      <w:bookmarkEnd w:id="2961"/>
      <w:bookmarkEnd w:id="2962"/>
    </w:p>
    <w:p w14:paraId="17566D3E" w14:textId="77777777" w:rsidR="00ED66A1" w:rsidRPr="0022202F" w:rsidRDefault="00ED66A1" w:rsidP="005C2D0B">
      <w:pPr>
        <w:pStyle w:val="GOSTNormal"/>
      </w:pPr>
      <w:r w:rsidRPr="0022202F">
        <w:t>Описание комплексного типа «tMSC_Cntrctr» блока «Получатель».</w:t>
      </w:r>
    </w:p>
    <w:p w14:paraId="69A9A35A" w14:textId="773900DA" w:rsidR="00ED66A1" w:rsidRPr="005C2D0B" w:rsidRDefault="00ED66A1" w:rsidP="005C2D0B">
      <w:pPr>
        <w:pStyle w:val="GOSTNameTable"/>
        <w:rPr>
          <w:rFonts w:eastAsia="Calibri"/>
        </w:rPr>
      </w:pPr>
      <w:r w:rsidRPr="005C2D0B">
        <w:rPr>
          <w:rFonts w:eastAsia="Calibri"/>
        </w:rPr>
        <w:fldChar w:fldCharType="begin"/>
      </w:r>
      <w:r w:rsidRPr="005C2D0B">
        <w:rPr>
          <w:rFonts w:eastAsia="Calibri"/>
        </w:rPr>
        <w:instrText xml:space="preserve"> SEQ Таблица \* ARABIC </w:instrText>
      </w:r>
      <w:r w:rsidRPr="005C2D0B">
        <w:rPr>
          <w:rFonts w:eastAsia="Calibri"/>
        </w:rPr>
        <w:fldChar w:fldCharType="separate"/>
      </w:r>
      <w:bookmarkStart w:id="2963" w:name="_Ref503465527"/>
      <w:bookmarkStart w:id="2964" w:name="_Toc776496"/>
      <w:bookmarkStart w:id="2965" w:name="_Toc154677276"/>
      <w:r w:rsidR="00E066E2">
        <w:rPr>
          <w:rFonts w:eastAsia="Calibri"/>
          <w:noProof/>
        </w:rPr>
        <w:t>88</w:t>
      </w:r>
      <w:bookmarkEnd w:id="2963"/>
      <w:r w:rsidRPr="005C2D0B">
        <w:rPr>
          <w:rFonts w:eastAsia="Calibri"/>
        </w:rPr>
        <w:fldChar w:fldCharType="end"/>
      </w:r>
      <w:r w:rsidRPr="005C2D0B">
        <w:rPr>
          <w:rFonts w:eastAsia="Calibri"/>
        </w:rPr>
        <w:t xml:space="preserve"> – Описание комплексного типа «tMSC_Cntrctr»</w:t>
      </w:r>
      <w:bookmarkEnd w:id="2964"/>
      <w:bookmarkEnd w:id="2965"/>
    </w:p>
    <w:tbl>
      <w:tblPr>
        <w:tblStyle w:val="GOSTTable"/>
        <w:tblW w:w="5000" w:type="pct"/>
        <w:tblLayout w:type="fixed"/>
        <w:tblLook w:val="07E0" w:firstRow="1" w:lastRow="1" w:firstColumn="1" w:lastColumn="1" w:noHBand="1" w:noVBand="1"/>
      </w:tblPr>
      <w:tblGrid>
        <w:gridCol w:w="1712"/>
        <w:gridCol w:w="1712"/>
        <w:gridCol w:w="571"/>
        <w:gridCol w:w="1141"/>
        <w:gridCol w:w="571"/>
        <w:gridCol w:w="3987"/>
      </w:tblGrid>
      <w:tr w:rsidR="00E04F0D" w:rsidRPr="0022202F" w14:paraId="6D5D659D" w14:textId="77777777" w:rsidTr="00E04F0D">
        <w:trPr>
          <w:cnfStyle w:val="100000000000" w:firstRow="1" w:lastRow="0" w:firstColumn="0" w:lastColumn="0" w:oddVBand="0" w:evenVBand="0" w:oddHBand="0" w:evenHBand="0" w:firstRowFirstColumn="0" w:firstRowLastColumn="0" w:lastRowFirstColumn="0" w:lastRowLastColumn="0"/>
        </w:trPr>
        <w:tc>
          <w:tcPr>
            <w:tcW w:w="1705" w:type="dxa"/>
          </w:tcPr>
          <w:p w14:paraId="2BEC9B5C" w14:textId="77777777" w:rsidR="00ED66A1" w:rsidRPr="0022202F" w:rsidRDefault="00ED66A1" w:rsidP="00E04F0D">
            <w:pPr>
              <w:pStyle w:val="GOSTTableHead"/>
            </w:pPr>
            <w:r w:rsidRPr="0022202F">
              <w:t>Наименование элемента</w:t>
            </w:r>
          </w:p>
        </w:tc>
        <w:tc>
          <w:tcPr>
            <w:tcW w:w="1704" w:type="dxa"/>
          </w:tcPr>
          <w:p w14:paraId="2F10EA8B" w14:textId="77777777" w:rsidR="00ED66A1" w:rsidRPr="0022202F" w:rsidRDefault="00ED66A1" w:rsidP="00E04F0D">
            <w:pPr>
              <w:pStyle w:val="GOSTTableHead"/>
            </w:pPr>
            <w:r w:rsidRPr="0022202F">
              <w:t>Сокращенное наименование (код) элемента</w:t>
            </w:r>
          </w:p>
        </w:tc>
        <w:tc>
          <w:tcPr>
            <w:tcW w:w="568" w:type="dxa"/>
          </w:tcPr>
          <w:p w14:paraId="3702B355" w14:textId="77777777" w:rsidR="00ED66A1" w:rsidRPr="0022202F" w:rsidRDefault="00ED66A1" w:rsidP="00E04F0D">
            <w:pPr>
              <w:pStyle w:val="GOSTTableHead"/>
            </w:pPr>
            <w:r w:rsidRPr="0022202F">
              <w:t>Тип</w:t>
            </w:r>
          </w:p>
        </w:tc>
        <w:tc>
          <w:tcPr>
            <w:tcW w:w="1136" w:type="dxa"/>
          </w:tcPr>
          <w:p w14:paraId="7DA69FBD" w14:textId="77777777" w:rsidR="00ED66A1" w:rsidRPr="0022202F" w:rsidRDefault="00ED66A1" w:rsidP="00E04F0D">
            <w:pPr>
              <w:pStyle w:val="GOSTTableHead"/>
            </w:pPr>
            <w:r w:rsidRPr="0022202F">
              <w:t>Формат элемента</w:t>
            </w:r>
          </w:p>
        </w:tc>
        <w:tc>
          <w:tcPr>
            <w:tcW w:w="568" w:type="dxa"/>
          </w:tcPr>
          <w:p w14:paraId="7C4B0A05" w14:textId="77777777" w:rsidR="00ED66A1" w:rsidRPr="0022202F" w:rsidRDefault="00ED66A1" w:rsidP="00E04F0D">
            <w:pPr>
              <w:pStyle w:val="GOSTTableHead"/>
            </w:pPr>
            <w:r w:rsidRPr="0022202F">
              <w:t>Обязательность</w:t>
            </w:r>
          </w:p>
        </w:tc>
        <w:tc>
          <w:tcPr>
            <w:tcW w:w="3969" w:type="dxa"/>
          </w:tcPr>
          <w:p w14:paraId="65CC6577"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01D6728A" w14:textId="77777777" w:rsidTr="00E04F0D">
        <w:tc>
          <w:tcPr>
            <w:tcW w:w="1705" w:type="dxa"/>
          </w:tcPr>
          <w:p w14:paraId="33101AA4" w14:textId="77777777" w:rsidR="00ED66A1" w:rsidRPr="0022202F" w:rsidRDefault="00ED66A1" w:rsidP="00E04F0D">
            <w:pPr>
              <w:pStyle w:val="GOSTTablenorm"/>
              <w:rPr>
                <w:szCs w:val="22"/>
              </w:rPr>
            </w:pPr>
            <w:r w:rsidRPr="0022202F">
              <w:t>Наименование получателя</w:t>
            </w:r>
          </w:p>
        </w:tc>
        <w:tc>
          <w:tcPr>
            <w:tcW w:w="1704" w:type="dxa"/>
          </w:tcPr>
          <w:p w14:paraId="0BDAE0EB" w14:textId="77777777" w:rsidR="00ED66A1" w:rsidRPr="0022202F" w:rsidRDefault="00ED66A1" w:rsidP="00E04F0D">
            <w:pPr>
              <w:pStyle w:val="GOSTTablenorm"/>
              <w:rPr>
                <w:lang w:val="en-US"/>
              </w:rPr>
            </w:pPr>
            <w:r w:rsidRPr="0022202F">
              <w:rPr>
                <w:lang w:val="en-US"/>
              </w:rPr>
              <w:t>Nm</w:t>
            </w:r>
          </w:p>
        </w:tc>
        <w:tc>
          <w:tcPr>
            <w:tcW w:w="568" w:type="dxa"/>
          </w:tcPr>
          <w:p w14:paraId="66F35AF4" w14:textId="77777777" w:rsidR="00ED66A1" w:rsidRPr="0022202F" w:rsidRDefault="00ED66A1" w:rsidP="00E04F0D">
            <w:pPr>
              <w:pStyle w:val="GOSTTablenorm"/>
            </w:pPr>
            <w:r w:rsidRPr="0022202F">
              <w:t>П</w:t>
            </w:r>
          </w:p>
        </w:tc>
        <w:tc>
          <w:tcPr>
            <w:tcW w:w="1136" w:type="dxa"/>
          </w:tcPr>
          <w:p w14:paraId="20F53CB3" w14:textId="77777777" w:rsidR="00ED66A1" w:rsidRPr="0022202F" w:rsidRDefault="00ED66A1" w:rsidP="00E04F0D">
            <w:pPr>
              <w:pStyle w:val="GOSTTablenorm"/>
            </w:pPr>
            <w:r w:rsidRPr="0022202F">
              <w:t>Т(1-160)</w:t>
            </w:r>
          </w:p>
        </w:tc>
        <w:tc>
          <w:tcPr>
            <w:tcW w:w="568" w:type="dxa"/>
          </w:tcPr>
          <w:p w14:paraId="7B2674BE" w14:textId="77777777" w:rsidR="00ED66A1" w:rsidRPr="0022202F" w:rsidRDefault="00ED66A1" w:rsidP="00E04F0D">
            <w:pPr>
              <w:pStyle w:val="GOSTTablenorm"/>
            </w:pPr>
            <w:r w:rsidRPr="0022202F">
              <w:t>О</w:t>
            </w:r>
          </w:p>
        </w:tc>
        <w:tc>
          <w:tcPr>
            <w:tcW w:w="3969" w:type="dxa"/>
          </w:tcPr>
          <w:p w14:paraId="0D599570" w14:textId="77777777" w:rsidR="00ED66A1" w:rsidRPr="0022202F" w:rsidRDefault="00ED66A1" w:rsidP="00E04F0D">
            <w:pPr>
              <w:pStyle w:val="GOSTTablenorm"/>
            </w:pPr>
            <w:r w:rsidRPr="0022202F">
              <w:t>Указывается наименование (фамилия, имя, отчество – для физического лица) получателя.</w:t>
            </w:r>
          </w:p>
          <w:p w14:paraId="40C69944" w14:textId="77777777" w:rsidR="00ED66A1" w:rsidRPr="0022202F" w:rsidRDefault="00ED66A1" w:rsidP="00E04F0D">
            <w:pPr>
              <w:pStyle w:val="GOSTTablenorm"/>
            </w:pPr>
            <w:r w:rsidRPr="0022202F">
              <w:t>При перечислении на казначейский счет, отличный от казначейского счета отправителя, значение указывается в соответствии с требованиями ЦБ России и Минфина России к реквизиту «Наименование получателя» расчетного документа.</w:t>
            </w:r>
          </w:p>
          <w:p w14:paraId="1DF2ACA8" w14:textId="77777777" w:rsidR="00ED66A1" w:rsidRPr="0022202F" w:rsidRDefault="00ED66A1" w:rsidP="00E04F0D">
            <w:pPr>
              <w:pStyle w:val="GOSTTablenorm"/>
            </w:pPr>
            <w:r w:rsidRPr="0022202F">
              <w:t>При перечислении на казначейский счет, равный казначейскому счету отправителя, указывается наименование УБП, АУ, БУ, ФГУП, ГУП, МУП, НУБП.</w:t>
            </w:r>
          </w:p>
        </w:tc>
      </w:tr>
      <w:tr w:rsidR="00ED66A1" w:rsidRPr="0022202F" w14:paraId="2A249363" w14:textId="77777777" w:rsidTr="00E04F0D">
        <w:trPr>
          <w:trHeight w:val="512"/>
        </w:trPr>
        <w:tc>
          <w:tcPr>
            <w:tcW w:w="1705" w:type="dxa"/>
          </w:tcPr>
          <w:p w14:paraId="1AF4D2E1" w14:textId="77777777" w:rsidR="00ED66A1" w:rsidRPr="0022202F" w:rsidRDefault="00ED66A1" w:rsidP="00E04F0D">
            <w:pPr>
              <w:pStyle w:val="GOSTTablenorm"/>
              <w:rPr>
                <w:szCs w:val="22"/>
              </w:rPr>
            </w:pPr>
            <w:r w:rsidRPr="0022202F">
              <w:t>ИНН получателя</w:t>
            </w:r>
          </w:p>
        </w:tc>
        <w:tc>
          <w:tcPr>
            <w:tcW w:w="1704" w:type="dxa"/>
          </w:tcPr>
          <w:p w14:paraId="3D4AC4CD" w14:textId="77777777" w:rsidR="00ED66A1" w:rsidRPr="0022202F" w:rsidRDefault="00ED66A1" w:rsidP="00E04F0D">
            <w:pPr>
              <w:pStyle w:val="GOSTTablenorm"/>
              <w:rPr>
                <w:lang w:val="en-US"/>
              </w:rPr>
            </w:pPr>
            <w:r w:rsidRPr="0022202F">
              <w:rPr>
                <w:lang w:val="en-US"/>
              </w:rPr>
              <w:t>INN</w:t>
            </w:r>
          </w:p>
        </w:tc>
        <w:tc>
          <w:tcPr>
            <w:tcW w:w="568" w:type="dxa"/>
          </w:tcPr>
          <w:p w14:paraId="786CCCC1" w14:textId="77777777" w:rsidR="00ED66A1" w:rsidRPr="0022202F" w:rsidRDefault="00ED66A1" w:rsidP="00E04F0D">
            <w:pPr>
              <w:pStyle w:val="GOSTTablenorm"/>
            </w:pPr>
            <w:r w:rsidRPr="0022202F">
              <w:t>П</w:t>
            </w:r>
          </w:p>
        </w:tc>
        <w:tc>
          <w:tcPr>
            <w:tcW w:w="1136" w:type="dxa"/>
          </w:tcPr>
          <w:p w14:paraId="00F7F19E" w14:textId="77777777" w:rsidR="00ED66A1" w:rsidRPr="0022202F" w:rsidRDefault="00ED66A1" w:rsidP="00E04F0D">
            <w:pPr>
              <w:pStyle w:val="GOSTTablenorm"/>
            </w:pPr>
            <w:r w:rsidRPr="0022202F">
              <w:t>Т(1-12)</w:t>
            </w:r>
          </w:p>
        </w:tc>
        <w:tc>
          <w:tcPr>
            <w:tcW w:w="568" w:type="dxa"/>
          </w:tcPr>
          <w:p w14:paraId="42FCE449" w14:textId="77777777" w:rsidR="00ED66A1" w:rsidRPr="0022202F" w:rsidRDefault="00ED66A1" w:rsidP="00E04F0D">
            <w:pPr>
              <w:pStyle w:val="GOSTTablenorm"/>
            </w:pPr>
            <w:r w:rsidRPr="0022202F">
              <w:t>О</w:t>
            </w:r>
          </w:p>
        </w:tc>
        <w:tc>
          <w:tcPr>
            <w:tcW w:w="3969" w:type="dxa"/>
          </w:tcPr>
          <w:p w14:paraId="7ACE8C99" w14:textId="77777777" w:rsidR="00ED66A1" w:rsidRPr="0022202F" w:rsidRDefault="00ED66A1" w:rsidP="00E04F0D">
            <w:pPr>
              <w:pStyle w:val="GOSTTablenorm"/>
              <w:rPr>
                <w:szCs w:val="22"/>
              </w:rPr>
            </w:pPr>
            <w:r w:rsidRPr="0022202F">
              <w:rPr>
                <w:szCs w:val="22"/>
              </w:rPr>
              <w:t>Указывается ИНН получателя платежа. При отсутствии у получателя – физического лица ИНН, проставляется значение ноль («0»).</w:t>
            </w:r>
          </w:p>
          <w:p w14:paraId="60F4CB35" w14:textId="77777777" w:rsidR="00ED66A1" w:rsidRPr="0022202F" w:rsidRDefault="00ED66A1" w:rsidP="00E04F0D">
            <w:pPr>
              <w:pStyle w:val="GOSTTablenorm"/>
            </w:pPr>
            <w:r w:rsidRPr="0022202F">
              <w:rPr>
                <w:szCs w:val="22"/>
              </w:rPr>
              <w:t>Если в поле «Счет получателя» указан счет: №№ 03100, 03212, 03222; 03232; 03242; 03262; 03272; 03214; 03224; 03234; 03244 или в реквизите «БИК банка/ТОФК» указан БИК ПБР и при этом счет получателя соответствует балансовому счету № 40503/40603/40703 с признаком «4» в 14 разряде, № 40204, то длина поля должна быть = 10 цифрам, при этом первый и второй знаки (цифры) не могут одновременно принимать значение ноль («0»).</w:t>
            </w:r>
          </w:p>
        </w:tc>
      </w:tr>
      <w:tr w:rsidR="00ED66A1" w:rsidRPr="0022202F" w14:paraId="138B367E" w14:textId="77777777" w:rsidTr="00E04F0D">
        <w:tc>
          <w:tcPr>
            <w:tcW w:w="1705" w:type="dxa"/>
          </w:tcPr>
          <w:p w14:paraId="5836FC5A" w14:textId="77777777" w:rsidR="00ED66A1" w:rsidRPr="0022202F" w:rsidRDefault="00ED66A1" w:rsidP="00E04F0D">
            <w:pPr>
              <w:pStyle w:val="GOSTTablenorm"/>
              <w:rPr>
                <w:szCs w:val="22"/>
              </w:rPr>
            </w:pPr>
            <w:r w:rsidRPr="0022202F">
              <w:t>КПП получателя</w:t>
            </w:r>
          </w:p>
        </w:tc>
        <w:tc>
          <w:tcPr>
            <w:tcW w:w="1704" w:type="dxa"/>
          </w:tcPr>
          <w:p w14:paraId="507BFC29" w14:textId="77777777" w:rsidR="00ED66A1" w:rsidRPr="0022202F" w:rsidRDefault="00ED66A1" w:rsidP="00E04F0D">
            <w:pPr>
              <w:pStyle w:val="GOSTTablenorm"/>
              <w:rPr>
                <w:lang w:val="en-US"/>
              </w:rPr>
            </w:pPr>
            <w:r w:rsidRPr="0022202F">
              <w:rPr>
                <w:lang w:val="en-US"/>
              </w:rPr>
              <w:t>KPP</w:t>
            </w:r>
          </w:p>
        </w:tc>
        <w:tc>
          <w:tcPr>
            <w:tcW w:w="568" w:type="dxa"/>
          </w:tcPr>
          <w:p w14:paraId="3F858736" w14:textId="77777777" w:rsidR="00ED66A1" w:rsidRPr="0022202F" w:rsidRDefault="00ED66A1" w:rsidP="00E04F0D">
            <w:pPr>
              <w:pStyle w:val="GOSTTablenorm"/>
            </w:pPr>
            <w:r w:rsidRPr="0022202F">
              <w:t>П</w:t>
            </w:r>
          </w:p>
        </w:tc>
        <w:tc>
          <w:tcPr>
            <w:tcW w:w="1136" w:type="dxa"/>
          </w:tcPr>
          <w:p w14:paraId="00A1060D" w14:textId="77777777" w:rsidR="00ED66A1" w:rsidRPr="0022202F" w:rsidRDefault="00ED66A1" w:rsidP="00E04F0D">
            <w:pPr>
              <w:pStyle w:val="GOSTTablenorm"/>
            </w:pPr>
            <w:r w:rsidRPr="0022202F">
              <w:t>Т(1-9)</w:t>
            </w:r>
          </w:p>
        </w:tc>
        <w:tc>
          <w:tcPr>
            <w:tcW w:w="568" w:type="dxa"/>
          </w:tcPr>
          <w:p w14:paraId="3C71D59F" w14:textId="77777777" w:rsidR="00ED66A1" w:rsidRPr="0022202F" w:rsidRDefault="00ED66A1" w:rsidP="00E04F0D">
            <w:pPr>
              <w:pStyle w:val="GOSTTablenorm"/>
            </w:pPr>
            <w:r w:rsidRPr="0022202F">
              <w:t>О</w:t>
            </w:r>
          </w:p>
        </w:tc>
        <w:tc>
          <w:tcPr>
            <w:tcW w:w="3969" w:type="dxa"/>
          </w:tcPr>
          <w:p w14:paraId="761D17BD" w14:textId="77777777" w:rsidR="00ED66A1" w:rsidRPr="0022202F" w:rsidRDefault="00ED66A1" w:rsidP="00E04F0D">
            <w:pPr>
              <w:pStyle w:val="GOSTTablenorm"/>
              <w:rPr>
                <w:szCs w:val="22"/>
              </w:rPr>
            </w:pPr>
            <w:r w:rsidRPr="0022202F">
              <w:rPr>
                <w:szCs w:val="22"/>
              </w:rPr>
              <w:t xml:space="preserve">Указывается КПП получателя платежа. </w:t>
            </w:r>
          </w:p>
          <w:p w14:paraId="5524B74D" w14:textId="77777777" w:rsidR="00ED66A1" w:rsidRPr="0022202F" w:rsidRDefault="00ED66A1" w:rsidP="00E04F0D">
            <w:pPr>
              <w:pStyle w:val="GOSTTablenorm"/>
              <w:rPr>
                <w:szCs w:val="22"/>
              </w:rPr>
            </w:pPr>
            <w:r w:rsidRPr="0022202F">
              <w:rPr>
                <w:szCs w:val="22"/>
              </w:rPr>
              <w:t>При отсутствии у получателя – физического лица КПП, проставляется значение ноль («0»).</w:t>
            </w:r>
          </w:p>
          <w:p w14:paraId="7C98F8BC" w14:textId="77777777" w:rsidR="00ED66A1" w:rsidRPr="0022202F" w:rsidRDefault="00ED66A1" w:rsidP="00E04F0D">
            <w:pPr>
              <w:pStyle w:val="GOSTTablenorm"/>
            </w:pPr>
            <w:r w:rsidRPr="0022202F">
              <w:rPr>
                <w:szCs w:val="22"/>
              </w:rPr>
              <w:t xml:space="preserve">Если в поле «Счет получателя» указан счет: №№ 03100, 03212, 03222; 03232; 03242; 03252; 03262; 03272; 03214; 03224; 03234; 03254  или в реквизите «БИК банка/ТОФК» указан БИК ПБР и </w:t>
            </w:r>
            <w:r w:rsidRPr="0022202F">
              <w:rPr>
                <w:szCs w:val="22"/>
              </w:rPr>
              <w:lastRenderedPageBreak/>
              <w:t>при этом счет получателя соответствует балансовому счету № 40503/40603/40703 с признаком «4» в 14 разряде, № 40204, то длина поля должна быть = 9 символов, при этом: 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 первый и второй знаки (цифры) не могут одновременно принимать значение ноль («0»).</w:t>
            </w:r>
          </w:p>
        </w:tc>
      </w:tr>
      <w:tr w:rsidR="00ED66A1" w:rsidRPr="0022202F" w14:paraId="3F10FCBB" w14:textId="77777777" w:rsidTr="00E04F0D">
        <w:tc>
          <w:tcPr>
            <w:tcW w:w="1705" w:type="dxa"/>
          </w:tcPr>
          <w:p w14:paraId="5EB62C5B" w14:textId="77777777" w:rsidR="00ED66A1" w:rsidRPr="0022202F" w:rsidRDefault="00ED66A1" w:rsidP="00E04F0D">
            <w:pPr>
              <w:pStyle w:val="GOSTTablenorm"/>
              <w:rPr>
                <w:szCs w:val="22"/>
              </w:rPr>
            </w:pPr>
            <w:r w:rsidRPr="0022202F">
              <w:lastRenderedPageBreak/>
              <w:t>Лицевой счет</w:t>
            </w:r>
          </w:p>
        </w:tc>
        <w:tc>
          <w:tcPr>
            <w:tcW w:w="1704" w:type="dxa"/>
          </w:tcPr>
          <w:p w14:paraId="0DD07BD3" w14:textId="77777777" w:rsidR="00ED66A1" w:rsidRPr="0022202F" w:rsidRDefault="00ED66A1" w:rsidP="00E04F0D">
            <w:pPr>
              <w:pStyle w:val="GOSTTablenorm"/>
              <w:rPr>
                <w:lang w:val="en-US"/>
              </w:rPr>
            </w:pPr>
            <w:r w:rsidRPr="0022202F">
              <w:rPr>
                <w:lang w:val="en-US"/>
              </w:rPr>
              <w:t>AcntNm</w:t>
            </w:r>
          </w:p>
        </w:tc>
        <w:tc>
          <w:tcPr>
            <w:tcW w:w="568" w:type="dxa"/>
          </w:tcPr>
          <w:p w14:paraId="122AFC30" w14:textId="77777777" w:rsidR="00ED66A1" w:rsidRPr="0022202F" w:rsidRDefault="00ED66A1" w:rsidP="00E04F0D">
            <w:pPr>
              <w:pStyle w:val="GOSTTablenorm"/>
            </w:pPr>
            <w:r w:rsidRPr="0022202F">
              <w:t>П</w:t>
            </w:r>
          </w:p>
        </w:tc>
        <w:tc>
          <w:tcPr>
            <w:tcW w:w="1136" w:type="dxa"/>
          </w:tcPr>
          <w:p w14:paraId="16196933" w14:textId="77777777" w:rsidR="00ED66A1" w:rsidRPr="0022202F" w:rsidRDefault="00ED66A1" w:rsidP="00E04F0D">
            <w:pPr>
              <w:pStyle w:val="GOSTTablenorm"/>
            </w:pPr>
            <w:r w:rsidRPr="0022202F">
              <w:t>Т(11)</w:t>
            </w:r>
          </w:p>
        </w:tc>
        <w:tc>
          <w:tcPr>
            <w:tcW w:w="568" w:type="dxa"/>
          </w:tcPr>
          <w:p w14:paraId="67E58000" w14:textId="77777777" w:rsidR="00ED66A1" w:rsidRPr="0022202F" w:rsidRDefault="00ED66A1" w:rsidP="00E04F0D">
            <w:pPr>
              <w:pStyle w:val="GOSTTablenorm"/>
            </w:pPr>
            <w:r w:rsidRPr="0022202F">
              <w:t>Н</w:t>
            </w:r>
          </w:p>
        </w:tc>
        <w:tc>
          <w:tcPr>
            <w:tcW w:w="3969" w:type="dxa"/>
          </w:tcPr>
          <w:p w14:paraId="6A6C5BDC" w14:textId="3DD22BD8" w:rsidR="00ED66A1" w:rsidRPr="0022202F" w:rsidRDefault="00ED66A1" w:rsidP="00E04F0D">
            <w:pPr>
              <w:pStyle w:val="GOSTTablenorm"/>
            </w:pPr>
            <w:r w:rsidRPr="0022202F">
              <w:t xml:space="preserve">Указывается л/с получателя, в случае, если документ исполняется внутриказначейской </w:t>
            </w:r>
            <w:r w:rsidR="004D65A4" w:rsidRPr="0022202F">
              <w:t>операцией на казначейских счетах,</w:t>
            </w:r>
            <w:r w:rsidRPr="0022202F">
              <w:t xml:space="preserve"> и получатель не является АДБ.</w:t>
            </w:r>
          </w:p>
          <w:p w14:paraId="5A0CFB49" w14:textId="77777777" w:rsidR="00ED66A1" w:rsidRPr="0022202F" w:rsidRDefault="00ED66A1" w:rsidP="00E04F0D">
            <w:pPr>
              <w:pStyle w:val="GOSTTablenorm"/>
            </w:pPr>
            <w:r w:rsidRPr="0022202F">
              <w:t>Не заполняется в иных случаях.</w:t>
            </w:r>
          </w:p>
        </w:tc>
      </w:tr>
      <w:tr w:rsidR="00ED66A1" w:rsidRPr="0022202F" w14:paraId="5F096B7E" w14:textId="77777777" w:rsidTr="00E04F0D">
        <w:tc>
          <w:tcPr>
            <w:tcW w:w="1705" w:type="dxa"/>
          </w:tcPr>
          <w:p w14:paraId="09BC6A47" w14:textId="77777777" w:rsidR="00ED66A1" w:rsidRPr="0022202F" w:rsidRDefault="00ED66A1" w:rsidP="00E04F0D">
            <w:pPr>
              <w:pStyle w:val="GOSTTablenorm"/>
            </w:pPr>
            <w:r w:rsidRPr="0022202F">
              <w:t>Банк/ТОФК</w:t>
            </w:r>
          </w:p>
        </w:tc>
        <w:tc>
          <w:tcPr>
            <w:tcW w:w="1704" w:type="dxa"/>
          </w:tcPr>
          <w:p w14:paraId="1C45DF31" w14:textId="77777777" w:rsidR="00ED66A1" w:rsidRPr="0022202F" w:rsidRDefault="00ED66A1" w:rsidP="00E04F0D">
            <w:pPr>
              <w:pStyle w:val="GOSTTablenorm"/>
              <w:rPr>
                <w:lang w:val="en-US"/>
              </w:rPr>
            </w:pPr>
            <w:r w:rsidRPr="0022202F">
              <w:rPr>
                <w:lang w:val="en-US"/>
              </w:rPr>
              <w:t>MSC_Bnk</w:t>
            </w:r>
          </w:p>
        </w:tc>
        <w:tc>
          <w:tcPr>
            <w:tcW w:w="568" w:type="dxa"/>
          </w:tcPr>
          <w:p w14:paraId="3F901386" w14:textId="77777777" w:rsidR="00ED66A1" w:rsidRPr="0022202F" w:rsidRDefault="00ED66A1" w:rsidP="00E04F0D">
            <w:pPr>
              <w:pStyle w:val="GOSTTablenorm"/>
            </w:pPr>
            <w:r w:rsidRPr="0022202F">
              <w:t>С</w:t>
            </w:r>
          </w:p>
        </w:tc>
        <w:tc>
          <w:tcPr>
            <w:tcW w:w="1136" w:type="dxa"/>
          </w:tcPr>
          <w:p w14:paraId="1549C26A" w14:textId="77777777" w:rsidR="00ED66A1" w:rsidRPr="0022202F" w:rsidRDefault="00ED66A1" w:rsidP="00E04F0D">
            <w:pPr>
              <w:pStyle w:val="GOSTTablenorm"/>
            </w:pPr>
            <w:r w:rsidRPr="0022202F">
              <w:t>tMSC_Bnk</w:t>
            </w:r>
          </w:p>
        </w:tc>
        <w:tc>
          <w:tcPr>
            <w:tcW w:w="568" w:type="dxa"/>
          </w:tcPr>
          <w:p w14:paraId="49B421F7" w14:textId="77777777" w:rsidR="00ED66A1" w:rsidRPr="0022202F" w:rsidRDefault="00ED66A1" w:rsidP="00E04F0D">
            <w:pPr>
              <w:pStyle w:val="GOSTTablenorm"/>
            </w:pPr>
            <w:r w:rsidRPr="0022202F">
              <w:t>О</w:t>
            </w:r>
          </w:p>
        </w:tc>
        <w:tc>
          <w:tcPr>
            <w:tcW w:w="3969" w:type="dxa"/>
          </w:tcPr>
          <w:p w14:paraId="1E87E92F" w14:textId="69148136" w:rsidR="00ED66A1" w:rsidRPr="0022202F" w:rsidRDefault="00ED66A1" w:rsidP="00E04F0D">
            <w:pPr>
              <w:pStyle w:val="GOSTTablenorm"/>
            </w:pPr>
            <w:r w:rsidRPr="0022202F">
              <w:t xml:space="preserve">Состав элемента представлен в таблице </w:t>
            </w:r>
            <w:r w:rsidRPr="0022202F">
              <w:rPr>
                <w:b/>
              </w:rPr>
              <w:fldChar w:fldCharType="begin"/>
            </w:r>
            <w:r w:rsidRPr="0022202F">
              <w:rPr>
                <w:b/>
              </w:rPr>
              <w:instrText xml:space="preserve"> REF _Ref524686974 \h  \* MERGEFORMAT </w:instrText>
            </w:r>
            <w:r w:rsidRPr="0022202F">
              <w:rPr>
                <w:b/>
              </w:rPr>
            </w:r>
            <w:r w:rsidRPr="0022202F">
              <w:rPr>
                <w:b/>
              </w:rPr>
              <w:fldChar w:fldCharType="separate"/>
            </w:r>
            <w:r w:rsidR="00E066E2" w:rsidRPr="00E066E2">
              <w:rPr>
                <w:b/>
              </w:rPr>
              <w:t>90</w:t>
            </w:r>
            <w:r w:rsidRPr="0022202F">
              <w:rPr>
                <w:b/>
              </w:rPr>
              <w:fldChar w:fldCharType="end"/>
            </w:r>
            <w:r w:rsidRPr="0022202F">
              <w:t>.</w:t>
            </w:r>
          </w:p>
        </w:tc>
      </w:tr>
    </w:tbl>
    <w:p w14:paraId="076D9C31" w14:textId="77777777" w:rsidR="00ED66A1" w:rsidRPr="00036D2F" w:rsidRDefault="00ED66A1" w:rsidP="00036D2F">
      <w:pPr>
        <w:pStyle w:val="32"/>
      </w:pPr>
      <w:bookmarkStart w:id="2966" w:name="_Toc776947"/>
      <w:bookmarkStart w:id="2967" w:name="_Toc1469453"/>
      <w:bookmarkStart w:id="2968" w:name="_Toc154677734"/>
      <w:bookmarkStart w:id="2969" w:name="_Toc182483670"/>
      <w:r w:rsidRPr="00036D2F">
        <w:t>Описание комплексного типа «tMSC_ShrtPyKndComplex»</w:t>
      </w:r>
      <w:bookmarkEnd w:id="2966"/>
      <w:bookmarkEnd w:id="2967"/>
      <w:bookmarkEnd w:id="2968"/>
      <w:bookmarkEnd w:id="2969"/>
    </w:p>
    <w:p w14:paraId="130DA7FF" w14:textId="77777777" w:rsidR="00ED66A1" w:rsidRPr="0022202F" w:rsidRDefault="00ED66A1" w:rsidP="005C2D0B">
      <w:pPr>
        <w:pStyle w:val="GOSTNormal"/>
      </w:pPr>
      <w:r w:rsidRPr="0022202F">
        <w:t>Описание комплексного типа «tMSC_ShrtPyKndComplex» блока «Вид платежа».</w:t>
      </w:r>
    </w:p>
    <w:p w14:paraId="0DF28ADA" w14:textId="230BD6E4" w:rsidR="00ED66A1" w:rsidRPr="005C2D0B" w:rsidRDefault="00ED66A1" w:rsidP="005C2D0B">
      <w:pPr>
        <w:pStyle w:val="GOSTNameTable"/>
      </w:pPr>
      <w:r w:rsidRPr="005C2D0B">
        <w:fldChar w:fldCharType="begin"/>
      </w:r>
      <w:r w:rsidRPr="005C2D0B">
        <w:instrText>SEQ Таблица \* ARABIC</w:instrText>
      </w:r>
      <w:r w:rsidRPr="005C2D0B">
        <w:fldChar w:fldCharType="separate"/>
      </w:r>
      <w:bookmarkStart w:id="2970" w:name="_Ref524686905"/>
      <w:bookmarkStart w:id="2971" w:name="_Toc776497"/>
      <w:bookmarkStart w:id="2972" w:name="_Toc154677277"/>
      <w:r w:rsidR="00E066E2">
        <w:rPr>
          <w:noProof/>
        </w:rPr>
        <w:t>89</w:t>
      </w:r>
      <w:bookmarkEnd w:id="2970"/>
      <w:r w:rsidRPr="005C2D0B">
        <w:fldChar w:fldCharType="end"/>
      </w:r>
      <w:r w:rsidRPr="005C2D0B">
        <w:rPr>
          <w:rFonts w:eastAsia="Calibri"/>
        </w:rPr>
        <w:t xml:space="preserve"> – </w:t>
      </w:r>
      <w:r w:rsidRPr="005C2D0B">
        <w:t>Описание комплексного типа «tMSC_ShrtPyKndComplex»</w:t>
      </w:r>
      <w:bookmarkEnd w:id="2971"/>
      <w:bookmarkEnd w:id="2972"/>
    </w:p>
    <w:tbl>
      <w:tblPr>
        <w:tblStyle w:val="GOSTTable"/>
        <w:tblW w:w="5000" w:type="pct"/>
        <w:tblLayout w:type="fixed"/>
        <w:tblLook w:val="07E0" w:firstRow="1" w:lastRow="1" w:firstColumn="1" w:lastColumn="1" w:noHBand="1" w:noVBand="1"/>
      </w:tblPr>
      <w:tblGrid>
        <w:gridCol w:w="1712"/>
        <w:gridCol w:w="1711"/>
        <w:gridCol w:w="571"/>
        <w:gridCol w:w="1141"/>
        <w:gridCol w:w="571"/>
        <w:gridCol w:w="3988"/>
      </w:tblGrid>
      <w:tr w:rsidR="00E04F0D" w:rsidRPr="0022202F" w14:paraId="62F9B130" w14:textId="77777777" w:rsidTr="00E04F0D">
        <w:trPr>
          <w:cnfStyle w:val="100000000000" w:firstRow="1" w:lastRow="0" w:firstColumn="0" w:lastColumn="0" w:oddVBand="0" w:evenVBand="0" w:oddHBand="0" w:evenHBand="0" w:firstRowFirstColumn="0" w:firstRowLastColumn="0" w:lastRowFirstColumn="0" w:lastRowLastColumn="0"/>
        </w:trPr>
        <w:tc>
          <w:tcPr>
            <w:tcW w:w="1702" w:type="dxa"/>
          </w:tcPr>
          <w:p w14:paraId="2CC57CED" w14:textId="77777777" w:rsidR="00ED66A1" w:rsidRPr="0022202F" w:rsidRDefault="00ED66A1" w:rsidP="00E04F0D">
            <w:pPr>
              <w:pStyle w:val="GOSTTableHead"/>
            </w:pPr>
            <w:r w:rsidRPr="0022202F">
              <w:t>Наименование элемента</w:t>
            </w:r>
          </w:p>
        </w:tc>
        <w:tc>
          <w:tcPr>
            <w:tcW w:w="1701" w:type="dxa"/>
          </w:tcPr>
          <w:p w14:paraId="2F565EA0" w14:textId="77777777" w:rsidR="00ED66A1" w:rsidRPr="0022202F" w:rsidRDefault="00ED66A1" w:rsidP="00E04F0D">
            <w:pPr>
              <w:pStyle w:val="GOSTTableHead"/>
            </w:pPr>
            <w:r w:rsidRPr="0022202F">
              <w:t>Сокращенное наименование (код) элемента</w:t>
            </w:r>
          </w:p>
        </w:tc>
        <w:tc>
          <w:tcPr>
            <w:tcW w:w="567" w:type="dxa"/>
          </w:tcPr>
          <w:p w14:paraId="1F78E164" w14:textId="77777777" w:rsidR="00ED66A1" w:rsidRPr="0022202F" w:rsidRDefault="00ED66A1" w:rsidP="00E04F0D">
            <w:pPr>
              <w:pStyle w:val="GOSTTableHead"/>
            </w:pPr>
            <w:r w:rsidRPr="0022202F">
              <w:t>Тип</w:t>
            </w:r>
          </w:p>
        </w:tc>
        <w:tc>
          <w:tcPr>
            <w:tcW w:w="1134" w:type="dxa"/>
          </w:tcPr>
          <w:p w14:paraId="7B6B74D1" w14:textId="77777777" w:rsidR="00ED66A1" w:rsidRPr="0022202F" w:rsidRDefault="00ED66A1" w:rsidP="00E04F0D">
            <w:pPr>
              <w:pStyle w:val="GOSTTableHead"/>
            </w:pPr>
            <w:r w:rsidRPr="0022202F">
              <w:t>Формат элемента</w:t>
            </w:r>
          </w:p>
        </w:tc>
        <w:tc>
          <w:tcPr>
            <w:tcW w:w="567" w:type="dxa"/>
          </w:tcPr>
          <w:p w14:paraId="646D7EAB" w14:textId="77777777" w:rsidR="00ED66A1" w:rsidRPr="0022202F" w:rsidRDefault="00ED66A1" w:rsidP="00E04F0D">
            <w:pPr>
              <w:pStyle w:val="GOSTTableHead"/>
            </w:pPr>
            <w:r w:rsidRPr="0022202F">
              <w:t>Обязательность</w:t>
            </w:r>
          </w:p>
        </w:tc>
        <w:tc>
          <w:tcPr>
            <w:tcW w:w="3963" w:type="dxa"/>
          </w:tcPr>
          <w:p w14:paraId="57A152FE" w14:textId="77777777" w:rsidR="00ED66A1" w:rsidRPr="0022202F" w:rsidRDefault="00ED66A1" w:rsidP="00E04F0D">
            <w:pPr>
              <w:pStyle w:val="GOSTTableHead"/>
            </w:pPr>
            <w:r w:rsidRPr="0022202F">
              <w:t>Дополнительная информация</w:t>
            </w:r>
          </w:p>
        </w:tc>
      </w:tr>
      <w:tr w:rsidR="00ED66A1" w:rsidRPr="0022202F" w14:paraId="167F584C" w14:textId="77777777" w:rsidTr="00E04F0D">
        <w:tc>
          <w:tcPr>
            <w:tcW w:w="1702" w:type="dxa"/>
          </w:tcPr>
          <w:p w14:paraId="200F7341" w14:textId="77777777" w:rsidR="00ED66A1" w:rsidRPr="0022202F" w:rsidRDefault="00ED66A1" w:rsidP="00E04F0D">
            <w:pPr>
              <w:pStyle w:val="GOSTTablenorm"/>
            </w:pPr>
            <w:r w:rsidRPr="0022202F">
              <w:t>Код</w:t>
            </w:r>
          </w:p>
        </w:tc>
        <w:tc>
          <w:tcPr>
            <w:tcW w:w="1701" w:type="dxa"/>
          </w:tcPr>
          <w:p w14:paraId="0BC53EE9" w14:textId="77777777" w:rsidR="00ED66A1" w:rsidRPr="0022202F" w:rsidRDefault="00ED66A1" w:rsidP="00E04F0D">
            <w:pPr>
              <w:pStyle w:val="GOSTTablenorm"/>
              <w:rPr>
                <w:lang w:val="en-US"/>
              </w:rPr>
            </w:pPr>
            <w:r w:rsidRPr="0022202F">
              <w:t>с</w:t>
            </w:r>
            <w:r w:rsidRPr="0022202F">
              <w:rPr>
                <w:lang w:val="en-US"/>
              </w:rPr>
              <w:t>ode</w:t>
            </w:r>
          </w:p>
        </w:tc>
        <w:tc>
          <w:tcPr>
            <w:tcW w:w="567" w:type="dxa"/>
          </w:tcPr>
          <w:p w14:paraId="290B3043" w14:textId="77777777" w:rsidR="00ED66A1" w:rsidRPr="0022202F" w:rsidRDefault="00ED66A1" w:rsidP="00E04F0D">
            <w:pPr>
              <w:pStyle w:val="GOSTTablenorm"/>
            </w:pPr>
            <w:r w:rsidRPr="0022202F">
              <w:t>А</w:t>
            </w:r>
          </w:p>
        </w:tc>
        <w:tc>
          <w:tcPr>
            <w:tcW w:w="1134" w:type="dxa"/>
          </w:tcPr>
          <w:p w14:paraId="2D4735FC" w14:textId="77777777" w:rsidR="00ED66A1" w:rsidRPr="0022202F" w:rsidRDefault="00ED66A1" w:rsidP="00E04F0D">
            <w:pPr>
              <w:pStyle w:val="GOSTTablenorm"/>
            </w:pPr>
            <w:r w:rsidRPr="0022202F">
              <w:t>-</w:t>
            </w:r>
          </w:p>
        </w:tc>
        <w:tc>
          <w:tcPr>
            <w:tcW w:w="567" w:type="dxa"/>
          </w:tcPr>
          <w:p w14:paraId="1FEECE81" w14:textId="77777777" w:rsidR="00ED66A1" w:rsidRPr="0022202F" w:rsidRDefault="00ED66A1" w:rsidP="00E04F0D">
            <w:pPr>
              <w:pStyle w:val="GOSTTablenorm"/>
            </w:pPr>
            <w:r w:rsidRPr="0022202F">
              <w:t>О</w:t>
            </w:r>
          </w:p>
        </w:tc>
        <w:tc>
          <w:tcPr>
            <w:tcW w:w="3963" w:type="dxa"/>
          </w:tcPr>
          <w:p w14:paraId="2774E90E" w14:textId="77777777" w:rsidR="00ED66A1" w:rsidRPr="0022202F" w:rsidRDefault="00ED66A1" w:rsidP="00E04F0D">
            <w:pPr>
              <w:pStyle w:val="GOSTTablenorm"/>
            </w:pPr>
            <w:r w:rsidRPr="0022202F">
              <w:t>Возможные значения:</w:t>
            </w:r>
          </w:p>
          <w:p w14:paraId="4B1D8EC9" w14:textId="77777777" w:rsidR="00ED66A1" w:rsidRPr="0022202F" w:rsidRDefault="00ED66A1" w:rsidP="00E04F0D">
            <w:pPr>
              <w:pStyle w:val="GOSTTablenorm"/>
            </w:pPr>
            <w:r w:rsidRPr="0022202F">
              <w:t>«0» – Пусто;</w:t>
            </w:r>
          </w:p>
          <w:p w14:paraId="47FB808C" w14:textId="77777777" w:rsidR="00ED66A1" w:rsidRPr="0022202F" w:rsidRDefault="00ED66A1" w:rsidP="00E04F0D">
            <w:pPr>
              <w:pStyle w:val="GOSTTablenorm"/>
            </w:pPr>
            <w:r w:rsidRPr="0022202F">
              <w:t>«4» – Срочно.</w:t>
            </w:r>
          </w:p>
        </w:tc>
      </w:tr>
      <w:tr w:rsidR="00ED66A1" w:rsidRPr="0022202F" w14:paraId="02BC4EE7" w14:textId="77777777" w:rsidTr="00E04F0D">
        <w:tc>
          <w:tcPr>
            <w:tcW w:w="1702" w:type="dxa"/>
          </w:tcPr>
          <w:p w14:paraId="2E6B227E" w14:textId="77777777" w:rsidR="00ED66A1" w:rsidRPr="0022202F" w:rsidRDefault="00ED66A1" w:rsidP="00E04F0D">
            <w:pPr>
              <w:pStyle w:val="GOSTTablenorm"/>
            </w:pPr>
            <w:r w:rsidRPr="0022202F">
              <w:t>Вид платежа</w:t>
            </w:r>
          </w:p>
        </w:tc>
        <w:tc>
          <w:tcPr>
            <w:tcW w:w="1701" w:type="dxa"/>
          </w:tcPr>
          <w:p w14:paraId="5F170F2B" w14:textId="77777777" w:rsidR="00ED66A1" w:rsidRPr="0022202F" w:rsidRDefault="00ED66A1" w:rsidP="00E04F0D">
            <w:pPr>
              <w:pStyle w:val="GOSTTablenorm"/>
            </w:pPr>
            <w:r w:rsidRPr="0022202F">
              <w:rPr>
                <w:lang w:val="en-US"/>
              </w:rPr>
              <w:t>value</w:t>
            </w:r>
          </w:p>
        </w:tc>
        <w:tc>
          <w:tcPr>
            <w:tcW w:w="567" w:type="dxa"/>
          </w:tcPr>
          <w:p w14:paraId="12ADC4D5" w14:textId="77777777" w:rsidR="00ED66A1" w:rsidRPr="0022202F" w:rsidRDefault="00ED66A1" w:rsidP="00E04F0D">
            <w:pPr>
              <w:pStyle w:val="GOSTTablenorm"/>
            </w:pPr>
            <w:r w:rsidRPr="0022202F">
              <w:t>А</w:t>
            </w:r>
          </w:p>
        </w:tc>
        <w:tc>
          <w:tcPr>
            <w:tcW w:w="1134" w:type="dxa"/>
          </w:tcPr>
          <w:p w14:paraId="2F64DB8C" w14:textId="77777777" w:rsidR="00ED66A1" w:rsidRPr="0022202F" w:rsidRDefault="00ED66A1" w:rsidP="00E04F0D">
            <w:pPr>
              <w:pStyle w:val="GOSTTablenorm"/>
            </w:pPr>
            <w:r w:rsidRPr="0022202F">
              <w:t>-</w:t>
            </w:r>
          </w:p>
        </w:tc>
        <w:tc>
          <w:tcPr>
            <w:tcW w:w="567" w:type="dxa"/>
          </w:tcPr>
          <w:p w14:paraId="4B475E3A" w14:textId="77777777" w:rsidR="00ED66A1" w:rsidRPr="0022202F" w:rsidRDefault="00ED66A1" w:rsidP="00E04F0D">
            <w:pPr>
              <w:pStyle w:val="GOSTTablenorm"/>
            </w:pPr>
            <w:r w:rsidRPr="0022202F">
              <w:t>Н</w:t>
            </w:r>
          </w:p>
        </w:tc>
        <w:tc>
          <w:tcPr>
            <w:tcW w:w="3963" w:type="dxa"/>
          </w:tcPr>
          <w:p w14:paraId="0BF6C525" w14:textId="77777777" w:rsidR="00ED66A1" w:rsidRPr="0022202F" w:rsidRDefault="00ED66A1" w:rsidP="00E04F0D">
            <w:pPr>
              <w:pStyle w:val="GOSTTablenorm"/>
            </w:pPr>
            <w:r w:rsidRPr="0022202F">
              <w:t>Возможные значения:</w:t>
            </w:r>
          </w:p>
          <w:p w14:paraId="14F5C967" w14:textId="77777777" w:rsidR="00ED66A1" w:rsidRPr="0022202F" w:rsidRDefault="00ED66A1" w:rsidP="00E04F0D">
            <w:pPr>
              <w:pStyle w:val="GOSTTablenorm"/>
            </w:pPr>
            <w:r w:rsidRPr="0022202F">
              <w:t>Пусто;</w:t>
            </w:r>
          </w:p>
          <w:p w14:paraId="343C274C" w14:textId="77777777" w:rsidR="00ED66A1" w:rsidRPr="0022202F" w:rsidRDefault="00ED66A1" w:rsidP="00E04F0D">
            <w:pPr>
              <w:pStyle w:val="GOSTTablenorm"/>
            </w:pPr>
            <w:r w:rsidRPr="0022202F">
              <w:t>Срочно.</w:t>
            </w:r>
          </w:p>
        </w:tc>
      </w:tr>
    </w:tbl>
    <w:p w14:paraId="0D2BA18D" w14:textId="77777777" w:rsidR="00ED66A1" w:rsidRPr="00036D2F" w:rsidRDefault="00ED66A1" w:rsidP="00036D2F">
      <w:pPr>
        <w:pStyle w:val="32"/>
      </w:pPr>
      <w:bookmarkStart w:id="2973" w:name="_Toc776948"/>
      <w:bookmarkStart w:id="2974" w:name="_Toc1469454"/>
      <w:bookmarkStart w:id="2975" w:name="_Toc154677735"/>
      <w:bookmarkStart w:id="2976" w:name="_Toc182483671"/>
      <w:r w:rsidRPr="00036D2F">
        <w:t>Описание комплексного типа «tMSC_Bnk»</w:t>
      </w:r>
      <w:bookmarkEnd w:id="2973"/>
      <w:bookmarkEnd w:id="2974"/>
      <w:bookmarkEnd w:id="2975"/>
      <w:bookmarkEnd w:id="2976"/>
    </w:p>
    <w:p w14:paraId="5DE16974" w14:textId="77777777" w:rsidR="00ED66A1" w:rsidRPr="0022202F" w:rsidRDefault="00ED66A1" w:rsidP="005C2D0B">
      <w:pPr>
        <w:pStyle w:val="GOSTNormal"/>
      </w:pPr>
      <w:r w:rsidRPr="0022202F">
        <w:t>Описание комплексного типа «tMSC_</w:t>
      </w:r>
      <w:r w:rsidRPr="0022202F">
        <w:rPr>
          <w:lang w:val="en-US"/>
        </w:rPr>
        <w:t>Bnk</w:t>
      </w:r>
      <w:r w:rsidRPr="0022202F">
        <w:t>» блока «</w:t>
      </w:r>
      <w:r w:rsidRPr="0022202F">
        <w:rPr>
          <w:szCs w:val="24"/>
        </w:rPr>
        <w:t>Банк/ТОФК</w:t>
      </w:r>
      <w:r w:rsidRPr="0022202F">
        <w:t>».</w:t>
      </w:r>
    </w:p>
    <w:p w14:paraId="2B975FB3" w14:textId="0F39C8A1" w:rsidR="00ED66A1" w:rsidRPr="005C2D0B" w:rsidRDefault="00ED66A1" w:rsidP="005C2D0B">
      <w:pPr>
        <w:pStyle w:val="GOSTNameTable"/>
      </w:pPr>
      <w:r w:rsidRPr="005C2D0B">
        <w:lastRenderedPageBreak/>
        <w:fldChar w:fldCharType="begin"/>
      </w:r>
      <w:r w:rsidRPr="005C2D0B">
        <w:instrText>SEQ Таблица \* ARABIC</w:instrText>
      </w:r>
      <w:r w:rsidRPr="005C2D0B">
        <w:fldChar w:fldCharType="separate"/>
      </w:r>
      <w:bookmarkStart w:id="2977" w:name="_Ref524686974"/>
      <w:bookmarkStart w:id="2978" w:name="_Toc776498"/>
      <w:bookmarkStart w:id="2979" w:name="_Toc154677278"/>
      <w:r w:rsidR="00E066E2">
        <w:rPr>
          <w:noProof/>
        </w:rPr>
        <w:t>90</w:t>
      </w:r>
      <w:bookmarkEnd w:id="2977"/>
      <w:r w:rsidRPr="005C2D0B">
        <w:fldChar w:fldCharType="end"/>
      </w:r>
      <w:r w:rsidRPr="005C2D0B">
        <w:rPr>
          <w:rFonts w:eastAsia="Calibri"/>
        </w:rPr>
        <w:t xml:space="preserve"> – </w:t>
      </w:r>
      <w:r w:rsidRPr="005C2D0B">
        <w:t>Описание комплексного типа «tMSC_Bnk»</w:t>
      </w:r>
      <w:bookmarkEnd w:id="2978"/>
      <w:bookmarkEnd w:id="2979"/>
    </w:p>
    <w:tbl>
      <w:tblPr>
        <w:tblStyle w:val="GOSTTable"/>
        <w:tblW w:w="5000" w:type="pct"/>
        <w:tblLayout w:type="fixed"/>
        <w:tblLook w:val="07E0" w:firstRow="1" w:lastRow="1" w:firstColumn="1" w:lastColumn="1" w:noHBand="1" w:noVBand="1"/>
      </w:tblPr>
      <w:tblGrid>
        <w:gridCol w:w="1714"/>
        <w:gridCol w:w="1712"/>
        <w:gridCol w:w="570"/>
        <w:gridCol w:w="1141"/>
        <w:gridCol w:w="570"/>
        <w:gridCol w:w="3987"/>
      </w:tblGrid>
      <w:tr w:rsidR="00E04F0D" w:rsidRPr="0022202F" w14:paraId="4DC13CF3" w14:textId="77777777" w:rsidTr="00E04F0D">
        <w:trPr>
          <w:cnfStyle w:val="100000000000" w:firstRow="1" w:lastRow="0" w:firstColumn="0" w:lastColumn="0" w:oddVBand="0" w:evenVBand="0" w:oddHBand="0" w:evenHBand="0" w:firstRowFirstColumn="0" w:firstRowLastColumn="0" w:lastRowFirstColumn="0" w:lastRowLastColumn="0"/>
        </w:trPr>
        <w:tc>
          <w:tcPr>
            <w:tcW w:w="1703" w:type="dxa"/>
          </w:tcPr>
          <w:p w14:paraId="693F150A" w14:textId="77777777" w:rsidR="00ED66A1" w:rsidRPr="0022202F" w:rsidRDefault="00ED66A1" w:rsidP="00E04F0D">
            <w:pPr>
              <w:pStyle w:val="GOSTTableHead"/>
            </w:pPr>
            <w:r w:rsidRPr="0022202F">
              <w:t>Наименование элемента</w:t>
            </w:r>
          </w:p>
        </w:tc>
        <w:tc>
          <w:tcPr>
            <w:tcW w:w="1701" w:type="dxa"/>
          </w:tcPr>
          <w:p w14:paraId="3417179F" w14:textId="77777777" w:rsidR="00ED66A1" w:rsidRPr="0022202F" w:rsidRDefault="00ED66A1" w:rsidP="00E04F0D">
            <w:pPr>
              <w:pStyle w:val="GOSTTableHead"/>
            </w:pPr>
            <w:r w:rsidRPr="0022202F">
              <w:t>Сокращенное наименование (код) элемента</w:t>
            </w:r>
          </w:p>
        </w:tc>
        <w:tc>
          <w:tcPr>
            <w:tcW w:w="567" w:type="dxa"/>
          </w:tcPr>
          <w:p w14:paraId="74F1F351" w14:textId="77777777" w:rsidR="00ED66A1" w:rsidRPr="0022202F" w:rsidRDefault="00ED66A1" w:rsidP="00E04F0D">
            <w:pPr>
              <w:pStyle w:val="GOSTTableHead"/>
            </w:pPr>
            <w:r w:rsidRPr="0022202F">
              <w:t>Тип</w:t>
            </w:r>
          </w:p>
        </w:tc>
        <w:tc>
          <w:tcPr>
            <w:tcW w:w="1134" w:type="dxa"/>
          </w:tcPr>
          <w:p w14:paraId="0110725A" w14:textId="77777777" w:rsidR="00ED66A1" w:rsidRPr="0022202F" w:rsidRDefault="00ED66A1" w:rsidP="00E04F0D">
            <w:pPr>
              <w:pStyle w:val="GOSTTableHead"/>
            </w:pPr>
            <w:r w:rsidRPr="0022202F">
              <w:t>Формат элемента</w:t>
            </w:r>
          </w:p>
        </w:tc>
        <w:tc>
          <w:tcPr>
            <w:tcW w:w="567" w:type="dxa"/>
          </w:tcPr>
          <w:p w14:paraId="6EFF86FD" w14:textId="77777777" w:rsidR="00ED66A1" w:rsidRPr="0022202F" w:rsidRDefault="00ED66A1" w:rsidP="00E04F0D">
            <w:pPr>
              <w:pStyle w:val="GOSTTableHead"/>
              <w:rPr>
                <w:szCs w:val="22"/>
              </w:rPr>
            </w:pPr>
            <w:r w:rsidRPr="0022202F">
              <w:rPr>
                <w:szCs w:val="22"/>
              </w:rPr>
              <w:t>Обязательнсть</w:t>
            </w:r>
          </w:p>
        </w:tc>
        <w:tc>
          <w:tcPr>
            <w:tcW w:w="3963" w:type="dxa"/>
          </w:tcPr>
          <w:p w14:paraId="5BEA7CC3" w14:textId="77777777" w:rsidR="00ED66A1" w:rsidRPr="0022202F" w:rsidRDefault="00ED66A1" w:rsidP="00E04F0D">
            <w:pPr>
              <w:pStyle w:val="GOSTTableHead"/>
              <w:rPr>
                <w:szCs w:val="22"/>
              </w:rPr>
            </w:pPr>
            <w:r w:rsidRPr="0022202F">
              <w:rPr>
                <w:szCs w:val="22"/>
              </w:rPr>
              <w:t>Дополнительная информация</w:t>
            </w:r>
          </w:p>
        </w:tc>
      </w:tr>
      <w:tr w:rsidR="00ED66A1" w:rsidRPr="0022202F" w14:paraId="69C0BE3D" w14:textId="77777777" w:rsidTr="00E04F0D">
        <w:trPr>
          <w:trHeight w:val="300"/>
        </w:trPr>
        <w:tc>
          <w:tcPr>
            <w:tcW w:w="1703" w:type="dxa"/>
            <w:noWrap/>
          </w:tcPr>
          <w:p w14:paraId="094C16A4" w14:textId="77777777" w:rsidR="00ED66A1" w:rsidRPr="0022202F" w:rsidRDefault="00ED66A1" w:rsidP="00E04F0D">
            <w:pPr>
              <w:pStyle w:val="GOSTTablenorm"/>
              <w:rPr>
                <w:szCs w:val="22"/>
              </w:rPr>
            </w:pPr>
            <w:r w:rsidRPr="0022202F">
              <w:rPr>
                <w:szCs w:val="22"/>
              </w:rPr>
              <w:t>Счет получателя</w:t>
            </w:r>
          </w:p>
        </w:tc>
        <w:tc>
          <w:tcPr>
            <w:tcW w:w="1701" w:type="dxa"/>
            <w:noWrap/>
          </w:tcPr>
          <w:p w14:paraId="470D3552" w14:textId="77777777" w:rsidR="00ED66A1" w:rsidRPr="0022202F" w:rsidRDefault="00ED66A1" w:rsidP="00E04F0D">
            <w:pPr>
              <w:pStyle w:val="GOSTTablenorm"/>
              <w:rPr>
                <w:szCs w:val="22"/>
              </w:rPr>
            </w:pPr>
            <w:r w:rsidRPr="0022202F">
              <w:rPr>
                <w:szCs w:val="22"/>
              </w:rPr>
              <w:t>AcNm</w:t>
            </w:r>
          </w:p>
        </w:tc>
        <w:tc>
          <w:tcPr>
            <w:tcW w:w="567" w:type="dxa"/>
            <w:noWrap/>
          </w:tcPr>
          <w:p w14:paraId="60C356EA" w14:textId="77777777" w:rsidR="00ED66A1" w:rsidRPr="0022202F" w:rsidRDefault="00ED66A1" w:rsidP="00E04F0D">
            <w:pPr>
              <w:pStyle w:val="GOSTTablenorm"/>
              <w:rPr>
                <w:szCs w:val="22"/>
              </w:rPr>
            </w:pPr>
            <w:r w:rsidRPr="0022202F">
              <w:rPr>
                <w:szCs w:val="22"/>
              </w:rPr>
              <w:t>П</w:t>
            </w:r>
          </w:p>
        </w:tc>
        <w:tc>
          <w:tcPr>
            <w:tcW w:w="1134" w:type="dxa"/>
            <w:noWrap/>
          </w:tcPr>
          <w:p w14:paraId="40EA3DD4" w14:textId="77777777" w:rsidR="00ED66A1" w:rsidRPr="0022202F" w:rsidRDefault="00ED66A1" w:rsidP="00E04F0D">
            <w:pPr>
              <w:pStyle w:val="GOSTTablenorm"/>
              <w:rPr>
                <w:szCs w:val="22"/>
                <w:lang w:val="en-US"/>
              </w:rPr>
            </w:pPr>
            <w:r w:rsidRPr="0022202F">
              <w:rPr>
                <w:szCs w:val="22"/>
                <w:lang w:val="en-US"/>
              </w:rPr>
              <w:t>Т(1-3</w:t>
            </w:r>
            <w:r w:rsidRPr="0022202F">
              <w:rPr>
                <w:szCs w:val="22"/>
              </w:rPr>
              <w:t>4</w:t>
            </w:r>
            <w:r w:rsidRPr="0022202F">
              <w:rPr>
                <w:szCs w:val="22"/>
                <w:lang w:val="en-US"/>
              </w:rPr>
              <w:t>)</w:t>
            </w:r>
          </w:p>
        </w:tc>
        <w:tc>
          <w:tcPr>
            <w:tcW w:w="567" w:type="dxa"/>
          </w:tcPr>
          <w:p w14:paraId="7552BA4A" w14:textId="77777777" w:rsidR="00ED66A1" w:rsidRPr="0022202F" w:rsidRDefault="00ED66A1" w:rsidP="00E04F0D">
            <w:pPr>
              <w:pStyle w:val="GOSTTablenorm"/>
              <w:rPr>
                <w:szCs w:val="22"/>
              </w:rPr>
            </w:pPr>
            <w:r w:rsidRPr="0022202F">
              <w:rPr>
                <w:szCs w:val="22"/>
              </w:rPr>
              <w:t>Н</w:t>
            </w:r>
          </w:p>
        </w:tc>
        <w:tc>
          <w:tcPr>
            <w:tcW w:w="3963" w:type="dxa"/>
            <w:noWrap/>
          </w:tcPr>
          <w:p w14:paraId="01C1A5A4" w14:textId="77777777" w:rsidR="00ED66A1" w:rsidRPr="0022202F" w:rsidRDefault="00ED66A1" w:rsidP="00E04F0D">
            <w:pPr>
              <w:pStyle w:val="GOSTTablenorm"/>
              <w:rPr>
                <w:szCs w:val="22"/>
              </w:rPr>
            </w:pPr>
            <w:r w:rsidRPr="0022202F">
              <w:rPr>
                <w:szCs w:val="22"/>
              </w:rPr>
              <w:t>Указывается:</w:t>
            </w:r>
          </w:p>
          <w:p w14:paraId="7CFC48AF" w14:textId="77777777" w:rsidR="00ED66A1" w:rsidRPr="0022202F" w:rsidRDefault="00ED66A1" w:rsidP="00E04F0D">
            <w:pPr>
              <w:pStyle w:val="GOSTTablenorm"/>
              <w:rPr>
                <w:szCs w:val="22"/>
              </w:rPr>
            </w:pPr>
            <w:r w:rsidRPr="0022202F">
              <w:rPr>
                <w:szCs w:val="22"/>
              </w:rPr>
              <w:t>казначейский счет, если получатель денежных средств обслуживается в ТОФК;</w:t>
            </w:r>
          </w:p>
          <w:p w14:paraId="757D660C" w14:textId="77777777" w:rsidR="00ED66A1" w:rsidRPr="0022202F" w:rsidRDefault="00ED66A1" w:rsidP="00E04F0D">
            <w:pPr>
              <w:pStyle w:val="GOSTTablenorm"/>
              <w:rPr>
                <w:szCs w:val="22"/>
              </w:rPr>
            </w:pPr>
            <w:r w:rsidRPr="0022202F">
              <w:rPr>
                <w:szCs w:val="22"/>
              </w:rPr>
              <w:t xml:space="preserve">расчетный счет – в иных случаях. </w:t>
            </w:r>
          </w:p>
          <w:p w14:paraId="66C0D0AB" w14:textId="77777777" w:rsidR="00ED66A1" w:rsidRPr="0022202F" w:rsidRDefault="00ED66A1" w:rsidP="00E04F0D">
            <w:pPr>
              <w:pStyle w:val="GOSTTablenorm"/>
              <w:rPr>
                <w:szCs w:val="22"/>
              </w:rPr>
            </w:pPr>
            <w:r w:rsidRPr="0022202F">
              <w:rPr>
                <w:szCs w:val="22"/>
              </w:rPr>
              <w:t xml:space="preserve">В случае, когда получателем выступает кредитная организация, расчетный счет может не указываться. </w:t>
            </w:r>
          </w:p>
          <w:p w14:paraId="0E122922" w14:textId="77777777" w:rsidR="00ED66A1" w:rsidRPr="0022202F" w:rsidRDefault="00ED66A1" w:rsidP="00E04F0D">
            <w:pPr>
              <w:pStyle w:val="GOSTTablenorm"/>
              <w:rPr>
                <w:szCs w:val="22"/>
              </w:rPr>
            </w:pPr>
            <w:r w:rsidRPr="0022202F">
              <w:rPr>
                <w:szCs w:val="22"/>
              </w:rPr>
              <w:t>Если реквизит «Код валюты» имеет значение равное «643», то длина поля =20.</w:t>
            </w:r>
          </w:p>
        </w:tc>
      </w:tr>
      <w:tr w:rsidR="00ED66A1" w:rsidRPr="0022202F" w14:paraId="464313E6" w14:textId="77777777" w:rsidTr="00E04F0D">
        <w:trPr>
          <w:trHeight w:val="300"/>
        </w:trPr>
        <w:tc>
          <w:tcPr>
            <w:tcW w:w="1703" w:type="dxa"/>
            <w:noWrap/>
          </w:tcPr>
          <w:p w14:paraId="224F0F8A" w14:textId="77777777" w:rsidR="00ED66A1" w:rsidRPr="0022202F" w:rsidRDefault="00ED66A1" w:rsidP="00E04F0D">
            <w:pPr>
              <w:pStyle w:val="GOSTTablenorm"/>
              <w:rPr>
                <w:szCs w:val="22"/>
              </w:rPr>
            </w:pPr>
            <w:r w:rsidRPr="0022202F">
              <w:rPr>
                <w:szCs w:val="22"/>
              </w:rPr>
              <w:t>Наименование банка</w:t>
            </w:r>
          </w:p>
        </w:tc>
        <w:tc>
          <w:tcPr>
            <w:tcW w:w="1701" w:type="dxa"/>
            <w:noWrap/>
          </w:tcPr>
          <w:p w14:paraId="4E13F1C1" w14:textId="77777777" w:rsidR="00ED66A1" w:rsidRPr="0022202F" w:rsidRDefault="00ED66A1" w:rsidP="00E04F0D">
            <w:pPr>
              <w:pStyle w:val="GOSTTablenorm"/>
              <w:rPr>
                <w:szCs w:val="22"/>
              </w:rPr>
            </w:pPr>
            <w:r w:rsidRPr="0022202F">
              <w:rPr>
                <w:szCs w:val="22"/>
                <w:lang w:val="en-US"/>
              </w:rPr>
              <w:t>Nm</w:t>
            </w:r>
          </w:p>
        </w:tc>
        <w:tc>
          <w:tcPr>
            <w:tcW w:w="567" w:type="dxa"/>
            <w:noWrap/>
          </w:tcPr>
          <w:p w14:paraId="6E2E6409" w14:textId="77777777" w:rsidR="00ED66A1" w:rsidRPr="0022202F" w:rsidRDefault="00ED66A1" w:rsidP="00E04F0D">
            <w:pPr>
              <w:pStyle w:val="GOSTTablenorm"/>
              <w:rPr>
                <w:szCs w:val="22"/>
              </w:rPr>
            </w:pPr>
            <w:r w:rsidRPr="0022202F">
              <w:rPr>
                <w:szCs w:val="22"/>
              </w:rPr>
              <w:t>П</w:t>
            </w:r>
          </w:p>
        </w:tc>
        <w:tc>
          <w:tcPr>
            <w:tcW w:w="1134" w:type="dxa"/>
            <w:noWrap/>
          </w:tcPr>
          <w:p w14:paraId="04C08ED5" w14:textId="77777777" w:rsidR="00ED66A1" w:rsidRPr="0022202F" w:rsidRDefault="00ED66A1" w:rsidP="00E04F0D">
            <w:pPr>
              <w:pStyle w:val="GOSTTablenorm"/>
              <w:rPr>
                <w:szCs w:val="22"/>
                <w:lang w:val="en-US"/>
              </w:rPr>
            </w:pPr>
            <w:r w:rsidRPr="0022202F">
              <w:rPr>
                <w:szCs w:val="22"/>
                <w:lang w:val="en-US"/>
              </w:rPr>
              <w:t>Т(1-</w:t>
            </w:r>
            <w:r w:rsidRPr="0022202F">
              <w:rPr>
                <w:szCs w:val="22"/>
              </w:rPr>
              <w:t>160</w:t>
            </w:r>
            <w:r w:rsidRPr="0022202F">
              <w:rPr>
                <w:szCs w:val="22"/>
                <w:lang w:val="en-US"/>
              </w:rPr>
              <w:t>)</w:t>
            </w:r>
          </w:p>
        </w:tc>
        <w:tc>
          <w:tcPr>
            <w:tcW w:w="567" w:type="dxa"/>
          </w:tcPr>
          <w:p w14:paraId="6A3421AC" w14:textId="77777777" w:rsidR="00ED66A1" w:rsidRPr="0022202F" w:rsidRDefault="00ED66A1" w:rsidP="00E04F0D">
            <w:pPr>
              <w:pStyle w:val="GOSTTablenorm"/>
              <w:rPr>
                <w:szCs w:val="22"/>
              </w:rPr>
            </w:pPr>
            <w:r w:rsidRPr="0022202F">
              <w:rPr>
                <w:szCs w:val="22"/>
              </w:rPr>
              <w:t>О</w:t>
            </w:r>
          </w:p>
        </w:tc>
        <w:tc>
          <w:tcPr>
            <w:tcW w:w="3963" w:type="dxa"/>
            <w:noWrap/>
          </w:tcPr>
          <w:p w14:paraId="6CFCA856" w14:textId="77777777" w:rsidR="00ED66A1" w:rsidRPr="0022202F" w:rsidRDefault="00ED66A1" w:rsidP="00E04F0D">
            <w:pPr>
              <w:pStyle w:val="GOSTTablenorm"/>
              <w:rPr>
                <w:szCs w:val="22"/>
              </w:rPr>
            </w:pPr>
            <w:r w:rsidRPr="0022202F">
              <w:rPr>
                <w:szCs w:val="22"/>
              </w:rPr>
              <w:t>Указывается:</w:t>
            </w:r>
          </w:p>
          <w:p w14:paraId="33D2D7D0" w14:textId="77777777" w:rsidR="00ED66A1" w:rsidRPr="0022202F" w:rsidRDefault="00ED66A1" w:rsidP="00E04F0D">
            <w:pPr>
              <w:pStyle w:val="GOSTTablenorm"/>
              <w:rPr>
                <w:szCs w:val="22"/>
              </w:rPr>
            </w:pPr>
            <w:r w:rsidRPr="0022202F">
              <w:rPr>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3AAE280B" w14:textId="77777777" w:rsidR="00ED66A1" w:rsidRPr="0022202F" w:rsidRDefault="00ED66A1" w:rsidP="00E04F0D">
            <w:pPr>
              <w:pStyle w:val="GOSTTablenorm"/>
              <w:rPr>
                <w:szCs w:val="22"/>
              </w:rPr>
            </w:pPr>
            <w:r w:rsidRPr="0022202F">
              <w:rPr>
                <w:szCs w:val="22"/>
              </w:rPr>
              <w:t xml:space="preserve"> наименование банка, в котором открыт счет получателя платежа.</w:t>
            </w:r>
          </w:p>
        </w:tc>
      </w:tr>
      <w:tr w:rsidR="00ED66A1" w:rsidRPr="0022202F" w14:paraId="18A5D9C0" w14:textId="77777777" w:rsidTr="00E04F0D">
        <w:trPr>
          <w:trHeight w:val="300"/>
        </w:trPr>
        <w:tc>
          <w:tcPr>
            <w:tcW w:w="1703" w:type="dxa"/>
            <w:noWrap/>
          </w:tcPr>
          <w:p w14:paraId="165F3998" w14:textId="77777777" w:rsidR="00ED66A1" w:rsidRPr="0022202F" w:rsidRDefault="00ED66A1" w:rsidP="00E04F0D">
            <w:pPr>
              <w:pStyle w:val="GOSTTablenorm"/>
              <w:rPr>
                <w:szCs w:val="22"/>
              </w:rPr>
            </w:pPr>
            <w:r w:rsidRPr="0022202F">
              <w:rPr>
                <w:szCs w:val="22"/>
              </w:rPr>
              <w:t>БИК банка/ТОФК</w:t>
            </w:r>
          </w:p>
        </w:tc>
        <w:tc>
          <w:tcPr>
            <w:tcW w:w="1701" w:type="dxa"/>
            <w:noWrap/>
          </w:tcPr>
          <w:p w14:paraId="5E314A4B" w14:textId="77777777" w:rsidR="00ED66A1" w:rsidRPr="0022202F" w:rsidRDefault="00ED66A1" w:rsidP="00E04F0D">
            <w:pPr>
              <w:pStyle w:val="GOSTTablenorm"/>
              <w:rPr>
                <w:szCs w:val="22"/>
              </w:rPr>
            </w:pPr>
            <w:r w:rsidRPr="0022202F">
              <w:rPr>
                <w:szCs w:val="22"/>
              </w:rPr>
              <w:t>BIK</w:t>
            </w:r>
          </w:p>
        </w:tc>
        <w:tc>
          <w:tcPr>
            <w:tcW w:w="567" w:type="dxa"/>
            <w:noWrap/>
          </w:tcPr>
          <w:p w14:paraId="23FC036D" w14:textId="77777777" w:rsidR="00ED66A1" w:rsidRPr="0022202F" w:rsidRDefault="00ED66A1" w:rsidP="00E04F0D">
            <w:pPr>
              <w:pStyle w:val="GOSTTablenorm"/>
              <w:rPr>
                <w:szCs w:val="22"/>
              </w:rPr>
            </w:pPr>
            <w:r w:rsidRPr="0022202F">
              <w:rPr>
                <w:szCs w:val="22"/>
              </w:rPr>
              <w:t>П</w:t>
            </w:r>
          </w:p>
        </w:tc>
        <w:tc>
          <w:tcPr>
            <w:tcW w:w="1134" w:type="dxa"/>
            <w:noWrap/>
          </w:tcPr>
          <w:p w14:paraId="161C40D2" w14:textId="77777777" w:rsidR="00ED66A1" w:rsidRPr="0022202F" w:rsidRDefault="00ED66A1" w:rsidP="00E04F0D">
            <w:pPr>
              <w:pStyle w:val="GOSTTablenorm"/>
              <w:rPr>
                <w:szCs w:val="22"/>
                <w:lang w:val="en-US"/>
              </w:rPr>
            </w:pPr>
            <w:r w:rsidRPr="0022202F">
              <w:rPr>
                <w:szCs w:val="22"/>
                <w:lang w:val="en-US"/>
              </w:rPr>
              <w:t>Т(</w:t>
            </w:r>
            <w:r w:rsidRPr="0022202F">
              <w:rPr>
                <w:szCs w:val="22"/>
              </w:rPr>
              <w:t>9</w:t>
            </w:r>
            <w:r w:rsidRPr="0022202F">
              <w:rPr>
                <w:szCs w:val="22"/>
                <w:lang w:val="en-US"/>
              </w:rPr>
              <w:t>)</w:t>
            </w:r>
          </w:p>
        </w:tc>
        <w:tc>
          <w:tcPr>
            <w:tcW w:w="567" w:type="dxa"/>
          </w:tcPr>
          <w:p w14:paraId="54EF720F" w14:textId="77777777" w:rsidR="00ED66A1" w:rsidRPr="0022202F" w:rsidRDefault="00ED66A1" w:rsidP="00E04F0D">
            <w:pPr>
              <w:pStyle w:val="GOSTTablenorm"/>
              <w:rPr>
                <w:szCs w:val="22"/>
              </w:rPr>
            </w:pPr>
            <w:r w:rsidRPr="0022202F">
              <w:rPr>
                <w:szCs w:val="22"/>
              </w:rPr>
              <w:t>Н</w:t>
            </w:r>
          </w:p>
        </w:tc>
        <w:tc>
          <w:tcPr>
            <w:tcW w:w="3963" w:type="dxa"/>
            <w:noWrap/>
          </w:tcPr>
          <w:p w14:paraId="00F78504" w14:textId="77777777" w:rsidR="00ED66A1" w:rsidRPr="0022202F" w:rsidRDefault="00ED66A1" w:rsidP="00E04F0D">
            <w:pPr>
              <w:pStyle w:val="GOSTTablenorm"/>
              <w:rPr>
                <w:szCs w:val="22"/>
              </w:rPr>
            </w:pPr>
            <w:r w:rsidRPr="0022202F">
              <w:rPr>
                <w:szCs w:val="22"/>
              </w:rPr>
              <w:t>Указывается:</w:t>
            </w:r>
          </w:p>
          <w:p w14:paraId="32B69C95" w14:textId="77777777" w:rsidR="00ED66A1" w:rsidRPr="0022202F" w:rsidRDefault="00ED66A1" w:rsidP="00E04F0D">
            <w:pPr>
              <w:pStyle w:val="GOSTTablenorm"/>
              <w:rPr>
                <w:szCs w:val="22"/>
              </w:rPr>
            </w:pPr>
            <w:r w:rsidRPr="0022202F">
              <w:rPr>
                <w:szCs w:val="22"/>
              </w:rPr>
              <w:t>БИК ТОФК, если получатель денежных средств обслуживается в ТОФК;</w:t>
            </w:r>
          </w:p>
          <w:p w14:paraId="22A1C777" w14:textId="77777777" w:rsidR="00ED66A1" w:rsidRPr="0022202F" w:rsidRDefault="00ED66A1" w:rsidP="00E04F0D">
            <w:pPr>
              <w:pStyle w:val="GOSTTablenorm"/>
              <w:rPr>
                <w:szCs w:val="22"/>
              </w:rPr>
            </w:pPr>
            <w:r w:rsidRPr="0022202F">
              <w:rPr>
                <w:szCs w:val="22"/>
              </w:rPr>
              <w:t>БИК банка, в котором открыт счет получателя платежа, в иных случаях.</w:t>
            </w:r>
          </w:p>
          <w:p w14:paraId="336DDC36" w14:textId="77777777" w:rsidR="00ED66A1" w:rsidRPr="0022202F" w:rsidRDefault="00ED66A1" w:rsidP="00E04F0D">
            <w:pPr>
              <w:pStyle w:val="GOSTTablenorm"/>
              <w:rPr>
                <w:szCs w:val="22"/>
              </w:rPr>
            </w:pPr>
            <w:r w:rsidRPr="0022202F">
              <w:rPr>
                <w:szCs w:val="22"/>
              </w:rPr>
              <w:t>Обязательно для заполнения при оформлении Заявки в валюте РФ (рублях).</w:t>
            </w:r>
          </w:p>
        </w:tc>
      </w:tr>
      <w:tr w:rsidR="00ED66A1" w:rsidRPr="0022202F" w14:paraId="4B167184" w14:textId="77777777" w:rsidTr="00E04F0D">
        <w:trPr>
          <w:trHeight w:val="300"/>
        </w:trPr>
        <w:tc>
          <w:tcPr>
            <w:tcW w:w="1703" w:type="dxa"/>
            <w:noWrap/>
          </w:tcPr>
          <w:p w14:paraId="2D9F5994" w14:textId="77777777" w:rsidR="00ED66A1" w:rsidRPr="0022202F" w:rsidRDefault="00ED66A1" w:rsidP="00E04F0D">
            <w:pPr>
              <w:pStyle w:val="GOSTTablenorm"/>
              <w:rPr>
                <w:szCs w:val="22"/>
              </w:rPr>
            </w:pPr>
            <w:r w:rsidRPr="0022202F">
              <w:rPr>
                <w:szCs w:val="22"/>
              </w:rPr>
              <w:t>Корсчет банка контрагента/ТОФК</w:t>
            </w:r>
          </w:p>
        </w:tc>
        <w:tc>
          <w:tcPr>
            <w:tcW w:w="1701" w:type="dxa"/>
            <w:noWrap/>
          </w:tcPr>
          <w:p w14:paraId="553C5526" w14:textId="77777777" w:rsidR="00ED66A1" w:rsidRPr="0022202F" w:rsidRDefault="00ED66A1" w:rsidP="00E04F0D">
            <w:pPr>
              <w:pStyle w:val="GOSTTablenorm"/>
              <w:rPr>
                <w:szCs w:val="22"/>
              </w:rPr>
            </w:pPr>
            <w:r w:rsidRPr="0022202F">
              <w:rPr>
                <w:szCs w:val="22"/>
              </w:rPr>
              <w:t>CrAccNm</w:t>
            </w:r>
          </w:p>
        </w:tc>
        <w:tc>
          <w:tcPr>
            <w:tcW w:w="567" w:type="dxa"/>
            <w:noWrap/>
          </w:tcPr>
          <w:p w14:paraId="069B74DA" w14:textId="77777777" w:rsidR="00ED66A1" w:rsidRPr="0022202F" w:rsidRDefault="00ED66A1" w:rsidP="00E04F0D">
            <w:pPr>
              <w:pStyle w:val="GOSTTablenorm"/>
              <w:rPr>
                <w:szCs w:val="22"/>
              </w:rPr>
            </w:pPr>
            <w:r w:rsidRPr="0022202F">
              <w:rPr>
                <w:szCs w:val="22"/>
              </w:rPr>
              <w:t>П</w:t>
            </w:r>
          </w:p>
        </w:tc>
        <w:tc>
          <w:tcPr>
            <w:tcW w:w="1134" w:type="dxa"/>
            <w:noWrap/>
          </w:tcPr>
          <w:p w14:paraId="14DE897E" w14:textId="77777777" w:rsidR="00ED66A1" w:rsidRPr="0022202F" w:rsidRDefault="00ED66A1" w:rsidP="00E04F0D">
            <w:pPr>
              <w:pStyle w:val="GOSTTablenorm"/>
              <w:rPr>
                <w:szCs w:val="22"/>
                <w:lang w:val="en-US"/>
              </w:rPr>
            </w:pPr>
            <w:r w:rsidRPr="0022202F">
              <w:rPr>
                <w:szCs w:val="22"/>
                <w:lang w:val="en-US"/>
              </w:rPr>
              <w:t>Т(1-3</w:t>
            </w:r>
            <w:r w:rsidRPr="0022202F">
              <w:rPr>
                <w:szCs w:val="22"/>
              </w:rPr>
              <w:t>4</w:t>
            </w:r>
            <w:r w:rsidRPr="0022202F">
              <w:rPr>
                <w:szCs w:val="22"/>
                <w:lang w:val="en-US"/>
              </w:rPr>
              <w:t>)</w:t>
            </w:r>
          </w:p>
        </w:tc>
        <w:tc>
          <w:tcPr>
            <w:tcW w:w="567" w:type="dxa"/>
          </w:tcPr>
          <w:p w14:paraId="384D6663" w14:textId="77777777" w:rsidR="00ED66A1" w:rsidRPr="0022202F" w:rsidRDefault="00ED66A1" w:rsidP="00E04F0D">
            <w:pPr>
              <w:pStyle w:val="GOSTTablenorm"/>
              <w:rPr>
                <w:szCs w:val="22"/>
              </w:rPr>
            </w:pPr>
            <w:r w:rsidRPr="0022202F">
              <w:rPr>
                <w:szCs w:val="22"/>
              </w:rPr>
              <w:t>Н</w:t>
            </w:r>
          </w:p>
        </w:tc>
        <w:tc>
          <w:tcPr>
            <w:tcW w:w="3963" w:type="dxa"/>
            <w:noWrap/>
          </w:tcPr>
          <w:p w14:paraId="0C5DC5F9" w14:textId="77777777" w:rsidR="00ED66A1" w:rsidRPr="0022202F" w:rsidRDefault="00ED66A1" w:rsidP="00E04F0D">
            <w:pPr>
              <w:pStyle w:val="GOSTTablenorm"/>
              <w:rPr>
                <w:szCs w:val="22"/>
              </w:rPr>
            </w:pPr>
            <w:r w:rsidRPr="0022202F">
              <w:rPr>
                <w:szCs w:val="22"/>
              </w:rPr>
              <w:t>Указывается:</w:t>
            </w:r>
          </w:p>
          <w:p w14:paraId="0480AB6A" w14:textId="77777777" w:rsidR="00ED66A1" w:rsidRPr="0022202F" w:rsidRDefault="00ED66A1" w:rsidP="00E04F0D">
            <w:pPr>
              <w:pStyle w:val="GOSTTablenorm"/>
              <w:rPr>
                <w:szCs w:val="22"/>
              </w:rPr>
            </w:pPr>
            <w:r w:rsidRPr="0022202F">
              <w:rPr>
                <w:szCs w:val="22"/>
              </w:rPr>
              <w:t>корсчет ТОФК, в котором обслуживается получатель денежных средств;</w:t>
            </w:r>
          </w:p>
          <w:p w14:paraId="573CBFB2" w14:textId="77777777" w:rsidR="00ED66A1" w:rsidRPr="0022202F" w:rsidRDefault="00ED66A1" w:rsidP="00E04F0D">
            <w:pPr>
              <w:pStyle w:val="GOSTTablenorm"/>
              <w:rPr>
                <w:szCs w:val="22"/>
              </w:rPr>
            </w:pPr>
            <w:r w:rsidRPr="0022202F">
              <w:rPr>
                <w:szCs w:val="22"/>
              </w:rPr>
              <w:t xml:space="preserve">корсчет банка получателя платежа, в иных случаях. </w:t>
            </w:r>
          </w:p>
          <w:p w14:paraId="509306B9" w14:textId="77777777" w:rsidR="00ED66A1" w:rsidRPr="0022202F" w:rsidRDefault="00ED66A1" w:rsidP="00E04F0D">
            <w:pPr>
              <w:pStyle w:val="GOSTTablenorm"/>
              <w:rPr>
                <w:szCs w:val="22"/>
              </w:rPr>
            </w:pPr>
            <w:r w:rsidRPr="0022202F">
              <w:rPr>
                <w:szCs w:val="22"/>
              </w:rPr>
              <w:t xml:space="preserve">Поле заполняется, если банк Получателя не является ГРКЦ/РКЦ. </w:t>
            </w:r>
          </w:p>
          <w:p w14:paraId="3375D919" w14:textId="77777777" w:rsidR="00ED66A1" w:rsidRPr="0022202F" w:rsidRDefault="00ED66A1" w:rsidP="00E04F0D">
            <w:pPr>
              <w:pStyle w:val="GOSTTablenorm"/>
              <w:rPr>
                <w:szCs w:val="22"/>
              </w:rPr>
            </w:pPr>
            <w:r w:rsidRPr="0022202F">
              <w:rPr>
                <w:szCs w:val="22"/>
              </w:rPr>
              <w:t>Если реквизит «Код валюты» имеет значение равное «643», то длина поля =20.</w:t>
            </w:r>
          </w:p>
        </w:tc>
      </w:tr>
    </w:tbl>
    <w:p w14:paraId="370DC233" w14:textId="77777777" w:rsidR="00ED66A1" w:rsidRPr="00036D2F" w:rsidRDefault="00ED66A1" w:rsidP="00036D2F">
      <w:pPr>
        <w:pStyle w:val="32"/>
      </w:pPr>
      <w:bookmarkStart w:id="2980" w:name="_Toc776857"/>
      <w:bookmarkStart w:id="2981" w:name="_Toc1469455"/>
      <w:bookmarkStart w:id="2982" w:name="_Toc154677736"/>
      <w:bookmarkStart w:id="2983" w:name="_Toc182483672"/>
      <w:r w:rsidRPr="00036D2F">
        <w:t>Описание комплексного типа «tMSC_Infrmtn»</w:t>
      </w:r>
      <w:bookmarkEnd w:id="2980"/>
      <w:bookmarkEnd w:id="2981"/>
      <w:bookmarkEnd w:id="2982"/>
      <w:bookmarkEnd w:id="2983"/>
    </w:p>
    <w:p w14:paraId="25DFF1ED" w14:textId="77777777" w:rsidR="00ED66A1" w:rsidRPr="0022202F" w:rsidRDefault="00ED66A1" w:rsidP="005C2D0B">
      <w:pPr>
        <w:pStyle w:val="GOSTNormal"/>
      </w:pPr>
      <w:r w:rsidRPr="0022202F">
        <w:t>Описание комплексного типа «tMSC_Infrmtn» блока «Системная информация документа».</w:t>
      </w:r>
    </w:p>
    <w:p w14:paraId="1B50CAF2" w14:textId="373B3896" w:rsidR="00ED66A1" w:rsidRPr="005C2D0B" w:rsidRDefault="00ED66A1" w:rsidP="005C2D0B">
      <w:pPr>
        <w:pStyle w:val="GOSTNameTable"/>
        <w:rPr>
          <w:rFonts w:eastAsia="Calibri"/>
        </w:rPr>
      </w:pPr>
      <w:r w:rsidRPr="005C2D0B">
        <w:rPr>
          <w:rFonts w:eastAsia="Calibri"/>
        </w:rPr>
        <w:lastRenderedPageBreak/>
        <w:fldChar w:fldCharType="begin"/>
      </w:r>
      <w:r w:rsidRPr="005C2D0B">
        <w:rPr>
          <w:rFonts w:eastAsia="Calibri"/>
        </w:rPr>
        <w:instrText xml:space="preserve"> SEQ Таблица \* ARABIC </w:instrText>
      </w:r>
      <w:r w:rsidRPr="005C2D0B">
        <w:rPr>
          <w:rFonts w:eastAsia="Calibri"/>
        </w:rPr>
        <w:fldChar w:fldCharType="separate"/>
      </w:r>
      <w:bookmarkStart w:id="2984" w:name="_Ref529351121"/>
      <w:bookmarkStart w:id="2985" w:name="_Toc776414"/>
      <w:bookmarkStart w:id="2986" w:name="_Toc154677279"/>
      <w:r w:rsidR="00E066E2">
        <w:rPr>
          <w:rFonts w:eastAsia="Calibri"/>
          <w:noProof/>
        </w:rPr>
        <w:t>91</w:t>
      </w:r>
      <w:bookmarkEnd w:id="2984"/>
      <w:r w:rsidRPr="005C2D0B">
        <w:rPr>
          <w:rFonts w:eastAsia="Calibri"/>
        </w:rPr>
        <w:fldChar w:fldCharType="end"/>
      </w:r>
      <w:r w:rsidRPr="005C2D0B">
        <w:rPr>
          <w:rFonts w:eastAsia="Calibri"/>
        </w:rPr>
        <w:t xml:space="preserve"> – Описание комплексного типа «</w:t>
      </w:r>
      <w:r w:rsidRPr="005C2D0B">
        <w:t>tMSC_Infrmtn</w:t>
      </w:r>
      <w:r w:rsidRPr="005C2D0B">
        <w:rPr>
          <w:rFonts w:eastAsia="Calibri"/>
        </w:rPr>
        <w:t>»</w:t>
      </w:r>
      <w:bookmarkEnd w:id="2985"/>
      <w:bookmarkEnd w:id="2986"/>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E04F0D" w:rsidRPr="0022202F" w14:paraId="44EE1514" w14:textId="77777777" w:rsidTr="00E04F0D">
        <w:trPr>
          <w:cnfStyle w:val="100000000000" w:firstRow="1" w:lastRow="0" w:firstColumn="0" w:lastColumn="0" w:oddVBand="0" w:evenVBand="0" w:oddHBand="0" w:evenHBand="0" w:firstRowFirstColumn="0" w:firstRowLastColumn="0" w:lastRowFirstColumn="0" w:lastRowLastColumn="0"/>
        </w:trPr>
        <w:tc>
          <w:tcPr>
            <w:tcW w:w="1700" w:type="dxa"/>
          </w:tcPr>
          <w:p w14:paraId="05866216" w14:textId="77777777" w:rsidR="00ED66A1" w:rsidRPr="0022202F" w:rsidRDefault="00ED66A1" w:rsidP="00E04F0D">
            <w:pPr>
              <w:pStyle w:val="GOSTTableHead"/>
            </w:pPr>
            <w:r w:rsidRPr="0022202F">
              <w:t>Наименование элемента</w:t>
            </w:r>
          </w:p>
        </w:tc>
        <w:tc>
          <w:tcPr>
            <w:tcW w:w="1701" w:type="dxa"/>
          </w:tcPr>
          <w:p w14:paraId="0F6D9400" w14:textId="77777777" w:rsidR="00ED66A1" w:rsidRPr="0022202F" w:rsidRDefault="00ED66A1" w:rsidP="00E04F0D">
            <w:pPr>
              <w:pStyle w:val="GOSTTableHead"/>
            </w:pPr>
            <w:r w:rsidRPr="0022202F">
              <w:t>Сокращенное наименование (код) элемента</w:t>
            </w:r>
          </w:p>
        </w:tc>
        <w:tc>
          <w:tcPr>
            <w:tcW w:w="567" w:type="dxa"/>
          </w:tcPr>
          <w:p w14:paraId="79D38BB4" w14:textId="77777777" w:rsidR="00ED66A1" w:rsidRPr="0022202F" w:rsidRDefault="00ED66A1" w:rsidP="00E04F0D">
            <w:pPr>
              <w:pStyle w:val="GOSTTableHead"/>
            </w:pPr>
            <w:r w:rsidRPr="0022202F">
              <w:t>Тип</w:t>
            </w:r>
          </w:p>
        </w:tc>
        <w:tc>
          <w:tcPr>
            <w:tcW w:w="1134" w:type="dxa"/>
          </w:tcPr>
          <w:p w14:paraId="43A37213" w14:textId="77777777" w:rsidR="00ED66A1" w:rsidRPr="0022202F" w:rsidRDefault="00ED66A1" w:rsidP="00E04F0D">
            <w:pPr>
              <w:pStyle w:val="GOSTTableHead"/>
            </w:pPr>
            <w:r w:rsidRPr="0022202F">
              <w:t>Формат элемента</w:t>
            </w:r>
          </w:p>
        </w:tc>
        <w:tc>
          <w:tcPr>
            <w:tcW w:w="567" w:type="dxa"/>
          </w:tcPr>
          <w:p w14:paraId="705C1C24" w14:textId="77777777" w:rsidR="00ED66A1" w:rsidRPr="0022202F" w:rsidRDefault="00ED66A1" w:rsidP="00E04F0D">
            <w:pPr>
              <w:pStyle w:val="GOSTTableHead"/>
            </w:pPr>
            <w:r w:rsidRPr="0022202F">
              <w:t>Обязательность</w:t>
            </w:r>
          </w:p>
        </w:tc>
        <w:tc>
          <w:tcPr>
            <w:tcW w:w="3963" w:type="dxa"/>
          </w:tcPr>
          <w:p w14:paraId="18B077BC" w14:textId="77777777" w:rsidR="00ED66A1" w:rsidRPr="0022202F" w:rsidRDefault="00ED66A1" w:rsidP="00E04F0D">
            <w:pPr>
              <w:pStyle w:val="GOSTTableHead"/>
            </w:pPr>
            <w:r w:rsidRPr="0022202F">
              <w:t>Дополнительная информация</w:t>
            </w:r>
          </w:p>
        </w:tc>
      </w:tr>
      <w:tr w:rsidR="00ED66A1" w:rsidRPr="0022202F" w14:paraId="52B4FB03" w14:textId="77777777" w:rsidTr="00E04F0D">
        <w:tc>
          <w:tcPr>
            <w:tcW w:w="1700" w:type="dxa"/>
          </w:tcPr>
          <w:p w14:paraId="7CAB796D" w14:textId="77777777" w:rsidR="00ED66A1" w:rsidRPr="0022202F" w:rsidRDefault="00ED66A1" w:rsidP="00E04F0D">
            <w:pPr>
              <w:pStyle w:val="GOSTTablenorm"/>
            </w:pPr>
            <w:r w:rsidRPr="0022202F">
              <w:t>Глобальный уникальный идентификатор</w:t>
            </w:r>
          </w:p>
        </w:tc>
        <w:tc>
          <w:tcPr>
            <w:tcW w:w="1701" w:type="dxa"/>
          </w:tcPr>
          <w:p w14:paraId="595E50A5" w14:textId="77777777" w:rsidR="00ED66A1" w:rsidRPr="0022202F" w:rsidRDefault="00ED66A1" w:rsidP="00E04F0D">
            <w:pPr>
              <w:pStyle w:val="GOSTTablenorm"/>
            </w:pPr>
            <w:r w:rsidRPr="0022202F">
              <w:t xml:space="preserve"> GUID</w:t>
            </w:r>
          </w:p>
        </w:tc>
        <w:tc>
          <w:tcPr>
            <w:tcW w:w="567" w:type="dxa"/>
          </w:tcPr>
          <w:p w14:paraId="1248A223" w14:textId="77777777" w:rsidR="00ED66A1" w:rsidRPr="0022202F" w:rsidRDefault="00ED66A1" w:rsidP="00E04F0D">
            <w:pPr>
              <w:pStyle w:val="GOSTTablenorm"/>
            </w:pPr>
            <w:r w:rsidRPr="0022202F">
              <w:t>П</w:t>
            </w:r>
          </w:p>
        </w:tc>
        <w:tc>
          <w:tcPr>
            <w:tcW w:w="1134" w:type="dxa"/>
          </w:tcPr>
          <w:p w14:paraId="0780C42D" w14:textId="77777777" w:rsidR="00ED66A1" w:rsidRPr="0022202F" w:rsidRDefault="00ED66A1" w:rsidP="00E04F0D">
            <w:pPr>
              <w:pStyle w:val="GOSTTablenorm"/>
              <w:rPr>
                <w:lang w:val="en-US"/>
              </w:rPr>
            </w:pPr>
            <w:r w:rsidRPr="0022202F">
              <w:t>GUID</w:t>
            </w:r>
          </w:p>
        </w:tc>
        <w:tc>
          <w:tcPr>
            <w:tcW w:w="567" w:type="dxa"/>
          </w:tcPr>
          <w:p w14:paraId="71F2B34F" w14:textId="77777777" w:rsidR="00ED66A1" w:rsidRPr="0022202F" w:rsidRDefault="00ED66A1" w:rsidP="00E04F0D">
            <w:pPr>
              <w:pStyle w:val="GOSTTablenorm"/>
              <w:rPr>
                <w:lang w:val="en-US"/>
              </w:rPr>
            </w:pPr>
            <w:r w:rsidRPr="0022202F">
              <w:t>О</w:t>
            </w:r>
          </w:p>
        </w:tc>
        <w:tc>
          <w:tcPr>
            <w:tcW w:w="3963" w:type="dxa"/>
          </w:tcPr>
          <w:p w14:paraId="06D5CA0D" w14:textId="77777777" w:rsidR="00ED66A1" w:rsidRPr="0022202F" w:rsidRDefault="00ED66A1" w:rsidP="00E04F0D">
            <w:pPr>
              <w:pStyle w:val="GOSTTablenorm"/>
            </w:pPr>
            <w:r w:rsidRPr="0022202F">
              <w:t>Служебное поле, заполняется в ТОФК.</w:t>
            </w:r>
          </w:p>
        </w:tc>
      </w:tr>
      <w:tr w:rsidR="00ED66A1" w:rsidRPr="0022202F" w14:paraId="2A0AB420" w14:textId="77777777" w:rsidTr="00E04F0D">
        <w:trPr>
          <w:trHeight w:val="77"/>
        </w:trPr>
        <w:tc>
          <w:tcPr>
            <w:tcW w:w="1700" w:type="dxa"/>
          </w:tcPr>
          <w:p w14:paraId="040E74F7" w14:textId="77777777" w:rsidR="00ED66A1" w:rsidRPr="0022202F" w:rsidRDefault="00ED66A1" w:rsidP="00E04F0D">
            <w:pPr>
              <w:pStyle w:val="GOSTTablenorm"/>
            </w:pPr>
            <w:r w:rsidRPr="0022202F">
              <w:t>Дата документа</w:t>
            </w:r>
          </w:p>
        </w:tc>
        <w:tc>
          <w:tcPr>
            <w:tcW w:w="1701" w:type="dxa"/>
          </w:tcPr>
          <w:p w14:paraId="39A9D729" w14:textId="77777777" w:rsidR="00ED66A1" w:rsidRPr="0022202F" w:rsidRDefault="00ED66A1" w:rsidP="00E04F0D">
            <w:pPr>
              <w:pStyle w:val="GOSTTablenorm"/>
            </w:pPr>
            <w:r w:rsidRPr="0022202F">
              <w:rPr>
                <w:lang w:val="en-US"/>
              </w:rPr>
              <w:t>CrtnDt</w:t>
            </w:r>
          </w:p>
        </w:tc>
        <w:tc>
          <w:tcPr>
            <w:tcW w:w="567" w:type="dxa"/>
          </w:tcPr>
          <w:p w14:paraId="43B018E9" w14:textId="77777777" w:rsidR="00ED66A1" w:rsidRPr="0022202F" w:rsidRDefault="00ED66A1" w:rsidP="00E04F0D">
            <w:pPr>
              <w:pStyle w:val="GOSTTablenorm"/>
            </w:pPr>
            <w:r w:rsidRPr="0022202F">
              <w:t>П</w:t>
            </w:r>
          </w:p>
        </w:tc>
        <w:tc>
          <w:tcPr>
            <w:tcW w:w="1134" w:type="dxa"/>
          </w:tcPr>
          <w:p w14:paraId="55B87464" w14:textId="77777777" w:rsidR="00ED66A1" w:rsidRPr="0022202F" w:rsidRDefault="00ED66A1" w:rsidP="00E04F0D">
            <w:pPr>
              <w:pStyle w:val="GOSTTablenorm"/>
            </w:pPr>
            <w:r w:rsidRPr="0022202F">
              <w:rPr>
                <w:szCs w:val="22"/>
                <w:lang w:val="en-US"/>
              </w:rPr>
              <w:t>Date</w:t>
            </w:r>
          </w:p>
        </w:tc>
        <w:tc>
          <w:tcPr>
            <w:tcW w:w="567" w:type="dxa"/>
          </w:tcPr>
          <w:p w14:paraId="205600B0" w14:textId="77777777" w:rsidR="00ED66A1" w:rsidRPr="0022202F" w:rsidRDefault="00ED66A1" w:rsidP="00E04F0D">
            <w:pPr>
              <w:pStyle w:val="GOSTTablenorm"/>
            </w:pPr>
            <w:r w:rsidRPr="0022202F">
              <w:t>О</w:t>
            </w:r>
          </w:p>
        </w:tc>
        <w:tc>
          <w:tcPr>
            <w:tcW w:w="3963" w:type="dxa"/>
          </w:tcPr>
          <w:p w14:paraId="1E652A0B" w14:textId="77777777" w:rsidR="00ED66A1" w:rsidRPr="0022202F" w:rsidRDefault="00ED66A1" w:rsidP="00E04F0D">
            <w:pPr>
              <w:pStyle w:val="GOSTTablenorm"/>
            </w:pPr>
            <w:r w:rsidRPr="0022202F">
              <w:t>Дата документа.</w:t>
            </w:r>
          </w:p>
        </w:tc>
      </w:tr>
    </w:tbl>
    <w:p w14:paraId="77ACF814" w14:textId="77777777" w:rsidR="00ED66A1" w:rsidRPr="00036D2F" w:rsidRDefault="00ED66A1" w:rsidP="00036D2F">
      <w:pPr>
        <w:pStyle w:val="32"/>
      </w:pPr>
      <w:bookmarkStart w:id="2987" w:name="_Toc1469456"/>
      <w:bookmarkStart w:id="2988" w:name="_Toc154677737"/>
      <w:bookmarkStart w:id="2989" w:name="_Toc182483673"/>
      <w:r w:rsidRPr="00036D2F">
        <w:t>Пример XML</w:t>
      </w:r>
      <w:bookmarkEnd w:id="2987"/>
      <w:bookmarkEnd w:id="2988"/>
      <w:bookmarkEnd w:id="2989"/>
    </w:p>
    <w:p w14:paraId="41B609E8" w14:textId="77777777" w:rsidR="00ED66A1" w:rsidRPr="004D65A4" w:rsidRDefault="00ED66A1" w:rsidP="004D65A4">
      <w:pPr>
        <w:pStyle w:val="GOSTScript"/>
        <w:pBdr>
          <w:left w:val="dotted" w:sz="4" w:space="24" w:color="auto"/>
        </w:pBdr>
      </w:pPr>
      <w:r w:rsidRPr="004D65A4">
        <w:t>&lt;?xml version="1.0" encoding="UTF-8"?&gt;</w:t>
      </w:r>
    </w:p>
    <w:p w14:paraId="7FA6DFD2" w14:textId="77777777" w:rsidR="00ED66A1" w:rsidRPr="004D65A4" w:rsidRDefault="00ED66A1" w:rsidP="004D65A4">
      <w:pPr>
        <w:pStyle w:val="GOSTScript"/>
        <w:pBdr>
          <w:left w:val="dotted" w:sz="4" w:space="24" w:color="auto"/>
        </w:pBdr>
      </w:pPr>
      <w:r w:rsidRPr="004D65A4">
        <w:t>&lt;self:MSC_ApplRfnd metaType="formular" versionID="2.0" xsi:schemaLocation="http://www.roskazna.ru/eb/domain/MSC_ApplRfnd/formular formulars.xsd" xmlns:self="http://www.roskazna.ru/eb/domain/MSC_ApplRfnd/formular" xmlns:xsi="http://www.w3.org/2001/XMLSchema-instance"&gt;</w:t>
      </w:r>
    </w:p>
    <w:p w14:paraId="3FE573A0" w14:textId="77777777" w:rsidR="00ED66A1" w:rsidRPr="004D65A4" w:rsidRDefault="00ED66A1" w:rsidP="004D65A4">
      <w:pPr>
        <w:pStyle w:val="GOSTScript"/>
        <w:pBdr>
          <w:left w:val="dotted" w:sz="4" w:space="24" w:color="auto"/>
        </w:pBdr>
      </w:pPr>
      <w:r w:rsidRPr="004D65A4">
        <w:t>&lt;ZV_ApplctnNm&gt;2435463&lt;/ZV_ApplctnNm&gt;</w:t>
      </w:r>
    </w:p>
    <w:p w14:paraId="6091902C" w14:textId="77777777" w:rsidR="00ED66A1" w:rsidRPr="004D65A4" w:rsidRDefault="00ED66A1" w:rsidP="004D65A4">
      <w:pPr>
        <w:pStyle w:val="GOSTScript"/>
        <w:pBdr>
          <w:left w:val="dotted" w:sz="4" w:space="24" w:color="auto"/>
        </w:pBdr>
      </w:pPr>
      <w:r w:rsidRPr="004D65A4">
        <w:t>&lt;ZV_MSC_Cstmr&gt;</w:t>
      </w:r>
    </w:p>
    <w:p w14:paraId="4B54DA06"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Cd</w:t>
      </w:r>
      <w:r w:rsidRPr="0096154C">
        <w:rPr>
          <w:lang w:val="ru-RU"/>
        </w:rPr>
        <w:t>&gt;00437578&lt;/</w:t>
      </w:r>
      <w:r w:rsidRPr="004D65A4">
        <w:t>Cd</w:t>
      </w:r>
      <w:r w:rsidRPr="0096154C">
        <w:rPr>
          <w:lang w:val="ru-RU"/>
        </w:rPr>
        <w:t>&gt;</w:t>
      </w:r>
    </w:p>
    <w:p w14:paraId="113D038E"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FullNm</w:t>
      </w:r>
      <w:r w:rsidRPr="0096154C">
        <w:rPr>
          <w:lang w:val="ru-RU"/>
        </w:rPr>
        <w:t>&gt;Верховный Суд Российской Федераци&lt;/</w:t>
      </w:r>
      <w:r w:rsidRPr="004D65A4">
        <w:t>FullNm</w:t>
      </w:r>
      <w:r w:rsidRPr="0096154C">
        <w:rPr>
          <w:lang w:val="ru-RU"/>
        </w:rPr>
        <w:t>&gt;</w:t>
      </w:r>
    </w:p>
    <w:p w14:paraId="6CBE1D39" w14:textId="77777777" w:rsidR="00ED66A1" w:rsidRPr="004D65A4" w:rsidRDefault="00ED66A1" w:rsidP="004D65A4">
      <w:pPr>
        <w:pStyle w:val="GOSTScript"/>
        <w:pBdr>
          <w:left w:val="dotted" w:sz="4" w:space="24" w:color="auto"/>
        </w:pBdr>
      </w:pPr>
      <w:r w:rsidRPr="0096154C">
        <w:rPr>
          <w:lang w:val="ru-RU"/>
        </w:rPr>
        <w:tab/>
      </w:r>
      <w:r w:rsidRPr="004D65A4">
        <w:t>&lt;AcntNmbr&gt;03951004370&lt;/AcntNmbr&gt;</w:t>
      </w:r>
    </w:p>
    <w:p w14:paraId="54740E37" w14:textId="77777777" w:rsidR="00ED66A1" w:rsidRPr="004D65A4" w:rsidRDefault="00ED66A1" w:rsidP="004D65A4">
      <w:pPr>
        <w:pStyle w:val="GOSTScript"/>
        <w:pBdr>
          <w:left w:val="dotted" w:sz="4" w:space="24" w:color="auto"/>
        </w:pBdr>
      </w:pPr>
      <w:r w:rsidRPr="004D65A4">
        <w:tab/>
        <w:t>&lt;INN&gt;3400000001&lt;/INN&gt;</w:t>
      </w:r>
    </w:p>
    <w:p w14:paraId="03522D39" w14:textId="77777777" w:rsidR="00ED66A1" w:rsidRPr="004D65A4" w:rsidRDefault="00ED66A1" w:rsidP="004D65A4">
      <w:pPr>
        <w:pStyle w:val="GOSTScript"/>
        <w:pBdr>
          <w:left w:val="dotted" w:sz="4" w:space="24" w:color="auto"/>
        </w:pBdr>
      </w:pPr>
      <w:r w:rsidRPr="004D65A4">
        <w:tab/>
        <w:t>&lt;KPP&gt;770401001&lt;/KPP&gt;</w:t>
      </w:r>
    </w:p>
    <w:p w14:paraId="029DA400" w14:textId="77777777" w:rsidR="00ED66A1" w:rsidRPr="004D65A4" w:rsidRDefault="00ED66A1" w:rsidP="004D65A4">
      <w:pPr>
        <w:pStyle w:val="GOSTScript"/>
        <w:pBdr>
          <w:left w:val="dotted" w:sz="4" w:space="24" w:color="auto"/>
        </w:pBdr>
      </w:pPr>
      <w:r w:rsidRPr="004D65A4">
        <w:t>&lt;/ZV_MSC_Cstmr&gt;</w:t>
      </w:r>
    </w:p>
    <w:p w14:paraId="74A941A1" w14:textId="77777777" w:rsidR="00ED66A1" w:rsidRPr="004D65A4" w:rsidRDefault="00ED66A1" w:rsidP="004D65A4">
      <w:pPr>
        <w:pStyle w:val="GOSTScript"/>
        <w:pBdr>
          <w:left w:val="dotted" w:sz="4" w:space="24" w:color="auto"/>
        </w:pBdr>
      </w:pPr>
      <w:r w:rsidRPr="004D65A4">
        <w:t>&lt;ZV_MSC_Orgnztn&gt;</w:t>
      </w:r>
    </w:p>
    <w:p w14:paraId="1C47C615" w14:textId="77777777" w:rsidR="00ED66A1" w:rsidRPr="0096154C" w:rsidRDefault="00ED66A1" w:rsidP="004D65A4">
      <w:pPr>
        <w:pStyle w:val="GOSTScript"/>
        <w:pBdr>
          <w:left w:val="dotted" w:sz="4" w:space="24" w:color="auto"/>
        </w:pBdr>
        <w:rPr>
          <w:lang w:val="ru-RU"/>
        </w:rPr>
      </w:pPr>
      <w:r w:rsidRPr="0096154C">
        <w:rPr>
          <w:lang w:val="ru-RU"/>
        </w:rPr>
        <w:t>&lt;</w:t>
      </w:r>
      <w:r w:rsidRPr="004D65A4">
        <w:t>MSC</w:t>
      </w:r>
      <w:r w:rsidRPr="0096154C">
        <w:rPr>
          <w:lang w:val="ru-RU"/>
        </w:rPr>
        <w:t>_</w:t>
      </w:r>
      <w:r w:rsidRPr="004D65A4">
        <w:t>OrFK</w:t>
      </w:r>
      <w:r w:rsidRPr="0096154C">
        <w:rPr>
          <w:lang w:val="ru-RU"/>
        </w:rPr>
        <w:t>&gt;</w:t>
      </w:r>
    </w:p>
    <w:p w14:paraId="0886C490"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Nm</w:t>
      </w:r>
      <w:r w:rsidRPr="0096154C">
        <w:rPr>
          <w:lang w:val="ru-RU"/>
        </w:rPr>
        <w:t>&gt;Межрегиональное операционное управление Федерального казначейства&lt;/</w:t>
      </w:r>
      <w:r w:rsidRPr="004D65A4">
        <w:t>Nm</w:t>
      </w:r>
      <w:r w:rsidRPr="0096154C">
        <w:rPr>
          <w:lang w:val="ru-RU"/>
        </w:rPr>
        <w:t>&gt;</w:t>
      </w:r>
    </w:p>
    <w:p w14:paraId="352F6CE1"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Cd</w:t>
      </w:r>
      <w:r w:rsidRPr="0096154C">
        <w:rPr>
          <w:lang w:val="ru-RU"/>
        </w:rPr>
        <w:t>&gt;9500&lt;/</w:t>
      </w:r>
      <w:r w:rsidRPr="004D65A4">
        <w:t>Cd</w:t>
      </w:r>
      <w:r w:rsidRPr="0096154C">
        <w:rPr>
          <w:lang w:val="ru-RU"/>
        </w:rPr>
        <w:t>&gt;</w:t>
      </w:r>
    </w:p>
    <w:p w14:paraId="7770BFCA" w14:textId="77777777" w:rsidR="00ED66A1" w:rsidRPr="0096154C" w:rsidRDefault="00ED66A1" w:rsidP="004D65A4">
      <w:pPr>
        <w:pStyle w:val="GOSTScript"/>
        <w:pBdr>
          <w:left w:val="dotted" w:sz="4" w:space="24" w:color="auto"/>
        </w:pBdr>
        <w:rPr>
          <w:lang w:val="ru-RU"/>
        </w:rPr>
      </w:pPr>
      <w:r w:rsidRPr="0096154C">
        <w:rPr>
          <w:lang w:val="ru-RU"/>
        </w:rPr>
        <w:t>&lt;/</w:t>
      </w:r>
      <w:r w:rsidRPr="004D65A4">
        <w:t>MSC</w:t>
      </w:r>
      <w:r w:rsidRPr="0096154C">
        <w:rPr>
          <w:lang w:val="ru-RU"/>
        </w:rPr>
        <w:t>_</w:t>
      </w:r>
      <w:r w:rsidRPr="004D65A4">
        <w:t>OrFK</w:t>
      </w:r>
      <w:r w:rsidRPr="0096154C">
        <w:rPr>
          <w:lang w:val="ru-RU"/>
        </w:rPr>
        <w:t>&gt;</w:t>
      </w:r>
    </w:p>
    <w:p w14:paraId="3B7A903C" w14:textId="77777777" w:rsidR="00ED66A1" w:rsidRPr="0096154C" w:rsidRDefault="00ED66A1" w:rsidP="004D65A4">
      <w:pPr>
        <w:pStyle w:val="GOSTScript"/>
        <w:pBdr>
          <w:left w:val="dotted" w:sz="4" w:space="24" w:color="auto"/>
        </w:pBdr>
        <w:rPr>
          <w:lang w:val="ru-RU"/>
        </w:rPr>
      </w:pPr>
      <w:r w:rsidRPr="0096154C">
        <w:rPr>
          <w:lang w:val="ru-RU"/>
        </w:rPr>
        <w:t>&lt;</w:t>
      </w:r>
      <w:r w:rsidRPr="004D65A4">
        <w:t>NmBdgt</w:t>
      </w:r>
      <w:r w:rsidRPr="0096154C">
        <w:rPr>
          <w:lang w:val="ru-RU"/>
        </w:rPr>
        <w:t>&gt;Федеральный бюджет&lt;/</w:t>
      </w:r>
      <w:r w:rsidRPr="004D65A4">
        <w:t>NmBdgt</w:t>
      </w:r>
      <w:r w:rsidRPr="0096154C">
        <w:rPr>
          <w:lang w:val="ru-RU"/>
        </w:rPr>
        <w:t>&gt;</w:t>
      </w:r>
    </w:p>
    <w:p w14:paraId="67FC1E58" w14:textId="77777777" w:rsidR="00ED66A1" w:rsidRPr="0096154C" w:rsidRDefault="00ED66A1" w:rsidP="004D65A4">
      <w:pPr>
        <w:pStyle w:val="GOSTScript"/>
        <w:pBdr>
          <w:left w:val="dotted" w:sz="4" w:space="24" w:color="auto"/>
        </w:pBdr>
        <w:rPr>
          <w:lang w:val="ru-RU"/>
        </w:rPr>
      </w:pPr>
      <w:r w:rsidRPr="0096154C">
        <w:rPr>
          <w:lang w:val="ru-RU"/>
        </w:rPr>
        <w:t>&lt;</w:t>
      </w:r>
      <w:r w:rsidRPr="004D65A4">
        <w:t>FnclInst</w:t>
      </w:r>
      <w:r w:rsidRPr="0096154C">
        <w:rPr>
          <w:lang w:val="ru-RU"/>
        </w:rPr>
        <w:t>&gt;</w:t>
      </w:r>
    </w:p>
    <w:p w14:paraId="4E24F9EC"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FnclInst</w:t>
      </w:r>
      <w:r w:rsidRPr="0096154C">
        <w:rPr>
          <w:lang w:val="ru-RU"/>
        </w:rPr>
        <w:t>&gt;Министерство финансов Российской Федерации&lt;/</w:t>
      </w:r>
      <w:r w:rsidRPr="004D65A4">
        <w:t>FnclInst</w:t>
      </w:r>
      <w:r w:rsidRPr="0096154C">
        <w:rPr>
          <w:lang w:val="ru-RU"/>
        </w:rPr>
        <w:t>&gt;</w:t>
      </w:r>
    </w:p>
    <w:p w14:paraId="7B94B869"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OKPOCd</w:t>
      </w:r>
      <w:r w:rsidRPr="0096154C">
        <w:rPr>
          <w:lang w:val="ru-RU"/>
        </w:rPr>
        <w:t>&gt;00013474&lt;/</w:t>
      </w:r>
      <w:r w:rsidRPr="004D65A4">
        <w:t>OKPOCd</w:t>
      </w:r>
      <w:r w:rsidRPr="0096154C">
        <w:rPr>
          <w:lang w:val="ru-RU"/>
        </w:rPr>
        <w:t>&gt;</w:t>
      </w:r>
    </w:p>
    <w:p w14:paraId="137380A5" w14:textId="77777777" w:rsidR="00ED66A1" w:rsidRPr="0096154C" w:rsidRDefault="00ED66A1" w:rsidP="004D65A4">
      <w:pPr>
        <w:pStyle w:val="GOSTScript"/>
        <w:pBdr>
          <w:left w:val="dotted" w:sz="4" w:space="24" w:color="auto"/>
        </w:pBdr>
        <w:rPr>
          <w:lang w:val="ru-RU"/>
        </w:rPr>
      </w:pPr>
      <w:r w:rsidRPr="0096154C">
        <w:rPr>
          <w:lang w:val="ru-RU"/>
        </w:rPr>
        <w:t>&lt;/</w:t>
      </w:r>
      <w:r w:rsidRPr="004D65A4">
        <w:t>FnclInst</w:t>
      </w:r>
      <w:r w:rsidRPr="0096154C">
        <w:rPr>
          <w:lang w:val="ru-RU"/>
        </w:rPr>
        <w:t>&gt;</w:t>
      </w:r>
    </w:p>
    <w:p w14:paraId="511AEE04"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MSC</w:t>
      </w:r>
      <w:r w:rsidRPr="0096154C">
        <w:rPr>
          <w:lang w:val="ru-RU"/>
        </w:rPr>
        <w:t>_</w:t>
      </w:r>
      <w:r w:rsidRPr="004D65A4">
        <w:t>Orgnztn</w:t>
      </w:r>
      <w:r w:rsidRPr="0096154C">
        <w:rPr>
          <w:lang w:val="ru-RU"/>
        </w:rPr>
        <w:t>&gt;</w:t>
      </w:r>
    </w:p>
    <w:p w14:paraId="1129F283" w14:textId="77777777" w:rsidR="00ED66A1" w:rsidRPr="004D65A4" w:rsidRDefault="00ED66A1" w:rsidP="004D65A4">
      <w:pPr>
        <w:pStyle w:val="GOSTScript"/>
        <w:pBdr>
          <w:left w:val="dotted" w:sz="4" w:space="24" w:color="auto"/>
        </w:pBdr>
      </w:pPr>
      <w:r w:rsidRPr="004D65A4">
        <w:t>&lt;ZV_MSC_GRBS&gt;</w:t>
      </w:r>
    </w:p>
    <w:p w14:paraId="11494404" w14:textId="77777777" w:rsidR="00ED66A1" w:rsidRPr="004D65A4" w:rsidRDefault="00ED66A1" w:rsidP="004D65A4">
      <w:pPr>
        <w:pStyle w:val="GOSTScript"/>
        <w:pBdr>
          <w:left w:val="dotted" w:sz="4" w:space="24" w:color="auto"/>
        </w:pBdr>
      </w:pPr>
      <w:r w:rsidRPr="004D65A4">
        <w:tab/>
        <w:t>&lt;Cd&gt;437&lt;/Cd&gt;</w:t>
      </w:r>
    </w:p>
    <w:p w14:paraId="42C2F850"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Nm</w:t>
      </w:r>
      <w:r w:rsidRPr="0096154C">
        <w:rPr>
          <w:lang w:val="ru-RU"/>
        </w:rPr>
        <w:t>&gt;Верховный Суд Российской Федерации&lt;/</w:t>
      </w:r>
      <w:r w:rsidRPr="004D65A4">
        <w:t>Nm</w:t>
      </w:r>
      <w:r w:rsidRPr="0096154C">
        <w:rPr>
          <w:lang w:val="ru-RU"/>
        </w:rPr>
        <w:t>&gt;</w:t>
      </w:r>
    </w:p>
    <w:p w14:paraId="4CBCEB01" w14:textId="77777777" w:rsidR="00ED66A1" w:rsidRPr="004D65A4" w:rsidRDefault="00ED66A1" w:rsidP="004D65A4">
      <w:pPr>
        <w:pStyle w:val="GOSTScript"/>
        <w:pBdr>
          <w:left w:val="dotted" w:sz="4" w:space="24" w:color="auto"/>
        </w:pBdr>
      </w:pPr>
      <w:r w:rsidRPr="004D65A4">
        <w:t>&lt;/ZV_MSC_GRBS&gt;</w:t>
      </w:r>
    </w:p>
    <w:p w14:paraId="06906C52" w14:textId="77777777" w:rsidR="00ED66A1" w:rsidRPr="004D65A4" w:rsidRDefault="00ED66A1" w:rsidP="004D65A4">
      <w:pPr>
        <w:pStyle w:val="GOSTScript"/>
        <w:pBdr>
          <w:left w:val="dotted" w:sz="4" w:space="24" w:color="auto"/>
        </w:pBdr>
      </w:pPr>
      <w:r w:rsidRPr="004D65A4">
        <w:t>&lt;ZV_MSC_Hd&gt;</w:t>
      </w:r>
    </w:p>
    <w:p w14:paraId="6D9828EE"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Pst</w:t>
      </w:r>
      <w:r w:rsidRPr="0096154C">
        <w:rPr>
          <w:lang w:val="ru-RU"/>
        </w:rPr>
        <w:t>&gt;Первый заместитель Председателя&lt;/</w:t>
      </w:r>
      <w:r w:rsidRPr="004D65A4">
        <w:t>Pst</w:t>
      </w:r>
      <w:r w:rsidRPr="0096154C">
        <w:rPr>
          <w:lang w:val="ru-RU"/>
        </w:rPr>
        <w:t>&gt;</w:t>
      </w:r>
    </w:p>
    <w:p w14:paraId="01671392"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FIO</w:t>
      </w:r>
      <w:r w:rsidRPr="0096154C">
        <w:rPr>
          <w:lang w:val="ru-RU"/>
        </w:rPr>
        <w:t>&gt;П.П. Серков&lt;/</w:t>
      </w:r>
      <w:r w:rsidRPr="004D65A4">
        <w:t>FIO</w:t>
      </w:r>
      <w:r w:rsidRPr="0096154C">
        <w:rPr>
          <w:lang w:val="ru-RU"/>
        </w:rPr>
        <w:t>&gt;</w:t>
      </w:r>
    </w:p>
    <w:p w14:paraId="6A668B19" w14:textId="77777777" w:rsidR="00ED66A1" w:rsidRPr="004D65A4" w:rsidRDefault="00ED66A1" w:rsidP="004D65A4">
      <w:pPr>
        <w:pStyle w:val="GOSTScript"/>
        <w:pBdr>
          <w:left w:val="dotted" w:sz="4" w:space="24" w:color="auto"/>
        </w:pBdr>
      </w:pPr>
      <w:r w:rsidRPr="004D65A4">
        <w:t>&lt;/ZV_MSC_Hd&gt;</w:t>
      </w:r>
    </w:p>
    <w:p w14:paraId="7AF32DB9" w14:textId="77777777" w:rsidR="00ED66A1" w:rsidRPr="004D65A4" w:rsidRDefault="00ED66A1" w:rsidP="004D65A4">
      <w:pPr>
        <w:pStyle w:val="GOSTScript"/>
        <w:pBdr>
          <w:left w:val="dotted" w:sz="4" w:space="24" w:color="auto"/>
        </w:pBdr>
      </w:pPr>
      <w:r w:rsidRPr="004D65A4">
        <w:t>&lt;ZV_MSC_RspnExctr&gt;</w:t>
      </w:r>
    </w:p>
    <w:p w14:paraId="5E2E103C"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Pst</w:t>
      </w:r>
      <w:r w:rsidRPr="0096154C">
        <w:rPr>
          <w:lang w:val="ru-RU"/>
        </w:rPr>
        <w:t>&gt;Начальник управления&lt;/</w:t>
      </w:r>
      <w:r w:rsidRPr="004D65A4">
        <w:t>Pst</w:t>
      </w:r>
      <w:r w:rsidRPr="0096154C">
        <w:rPr>
          <w:lang w:val="ru-RU"/>
        </w:rPr>
        <w:t>&gt;</w:t>
      </w:r>
    </w:p>
    <w:p w14:paraId="2831BBB8"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FIO</w:t>
      </w:r>
      <w:r w:rsidRPr="0096154C">
        <w:rPr>
          <w:lang w:val="ru-RU"/>
        </w:rPr>
        <w:t>&gt;А.Б. Воронин&lt;/</w:t>
      </w:r>
      <w:r w:rsidRPr="004D65A4">
        <w:t>FIO</w:t>
      </w:r>
      <w:r w:rsidRPr="0096154C">
        <w:rPr>
          <w:lang w:val="ru-RU"/>
        </w:rPr>
        <w:t>&gt;</w:t>
      </w:r>
    </w:p>
    <w:p w14:paraId="16FB473B"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MSC</w:t>
      </w:r>
      <w:r w:rsidRPr="0096154C">
        <w:rPr>
          <w:lang w:val="ru-RU"/>
        </w:rPr>
        <w:t>_</w:t>
      </w:r>
      <w:r w:rsidRPr="004D65A4">
        <w:t>RspnExctr</w:t>
      </w:r>
      <w:r w:rsidRPr="0096154C">
        <w:rPr>
          <w:lang w:val="ru-RU"/>
        </w:rPr>
        <w:t>&gt;</w:t>
      </w:r>
    </w:p>
    <w:p w14:paraId="40E85D8D"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DtfSgn</w:t>
      </w:r>
      <w:r w:rsidRPr="0096154C">
        <w:rPr>
          <w:lang w:val="ru-RU"/>
        </w:rPr>
        <w:t>&gt;2021-01-03&lt;/</w:t>
      </w:r>
      <w:r w:rsidRPr="004D65A4">
        <w:t>ZV</w:t>
      </w:r>
      <w:r w:rsidRPr="0096154C">
        <w:rPr>
          <w:lang w:val="ru-RU"/>
        </w:rPr>
        <w:t>_</w:t>
      </w:r>
      <w:r w:rsidRPr="004D65A4">
        <w:t>DtfSgn</w:t>
      </w:r>
      <w:r w:rsidRPr="0096154C">
        <w:rPr>
          <w:lang w:val="ru-RU"/>
        </w:rPr>
        <w:t>&gt;</w:t>
      </w:r>
    </w:p>
    <w:p w14:paraId="2D59D020"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MSC</w:t>
      </w:r>
      <w:r w:rsidRPr="0096154C">
        <w:rPr>
          <w:lang w:val="ru-RU"/>
        </w:rPr>
        <w:t>_</w:t>
      </w:r>
      <w:r w:rsidRPr="004D65A4">
        <w:t>MrkOrFK</w:t>
      </w:r>
      <w:r w:rsidRPr="0096154C">
        <w:rPr>
          <w:lang w:val="ru-RU"/>
        </w:rPr>
        <w:t>&gt;</w:t>
      </w:r>
    </w:p>
    <w:p w14:paraId="699236A9"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RqstNm</w:t>
      </w:r>
      <w:r w:rsidRPr="0096154C">
        <w:rPr>
          <w:lang w:val="ru-RU"/>
        </w:rPr>
        <w:t>&gt;ЗКР9500/16-4520&lt;/</w:t>
      </w:r>
      <w:r w:rsidRPr="004D65A4">
        <w:t>RqstNm</w:t>
      </w:r>
      <w:r w:rsidRPr="0096154C">
        <w:rPr>
          <w:lang w:val="ru-RU"/>
        </w:rPr>
        <w:t>&gt;</w:t>
      </w:r>
    </w:p>
    <w:p w14:paraId="2947E5D6"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RgsDt</w:t>
      </w:r>
      <w:r w:rsidRPr="0096154C">
        <w:rPr>
          <w:lang w:val="ru-RU"/>
        </w:rPr>
        <w:t>&gt;2021-01-03&lt;/</w:t>
      </w:r>
      <w:r w:rsidRPr="004D65A4">
        <w:t>RgsDt</w:t>
      </w:r>
      <w:r w:rsidRPr="0096154C">
        <w:rPr>
          <w:lang w:val="ru-RU"/>
        </w:rPr>
        <w:t>&gt;</w:t>
      </w:r>
    </w:p>
    <w:p w14:paraId="4649008F"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Pstn</w:t>
      </w:r>
      <w:r w:rsidRPr="0096154C">
        <w:rPr>
          <w:lang w:val="ru-RU"/>
        </w:rPr>
        <w:t>&gt;Главный специалист эксперт&lt;/</w:t>
      </w:r>
      <w:r w:rsidRPr="004D65A4">
        <w:t>Pstn</w:t>
      </w:r>
      <w:r w:rsidRPr="0096154C">
        <w:rPr>
          <w:lang w:val="ru-RU"/>
        </w:rPr>
        <w:t>&gt;</w:t>
      </w:r>
    </w:p>
    <w:p w14:paraId="79A7422A"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FllNm</w:t>
      </w:r>
      <w:r w:rsidRPr="0096154C">
        <w:rPr>
          <w:lang w:val="ru-RU"/>
        </w:rPr>
        <w:t>&gt;В.К. Иванова&lt;/</w:t>
      </w:r>
      <w:r w:rsidRPr="004D65A4">
        <w:t>FllNm</w:t>
      </w:r>
      <w:r w:rsidRPr="0096154C">
        <w:rPr>
          <w:lang w:val="ru-RU"/>
        </w:rPr>
        <w:t>&gt;</w:t>
      </w:r>
    </w:p>
    <w:p w14:paraId="20A24BC2" w14:textId="77777777" w:rsidR="00ED66A1" w:rsidRPr="004D65A4" w:rsidRDefault="00ED66A1" w:rsidP="004D65A4">
      <w:pPr>
        <w:pStyle w:val="GOSTScript"/>
        <w:pBdr>
          <w:left w:val="dotted" w:sz="4" w:space="24" w:color="auto"/>
        </w:pBdr>
      </w:pPr>
      <w:r w:rsidRPr="0096154C">
        <w:rPr>
          <w:lang w:val="ru-RU"/>
        </w:rPr>
        <w:tab/>
      </w:r>
      <w:r w:rsidRPr="004D65A4">
        <w:t>&lt;Tlphn&gt;915-23-66&lt;/Tlphn&gt;</w:t>
      </w:r>
    </w:p>
    <w:p w14:paraId="0D4106C1" w14:textId="77777777" w:rsidR="00ED66A1" w:rsidRPr="004D65A4" w:rsidRDefault="00ED66A1" w:rsidP="004D65A4">
      <w:pPr>
        <w:pStyle w:val="GOSTScript"/>
        <w:pBdr>
          <w:left w:val="dotted" w:sz="4" w:space="24" w:color="auto"/>
        </w:pBdr>
      </w:pPr>
      <w:r w:rsidRPr="004D65A4">
        <w:lastRenderedPageBreak/>
        <w:t>&lt;/ZV_MSC_MrkOrFK&gt;</w:t>
      </w:r>
    </w:p>
    <w:p w14:paraId="12ACD336" w14:textId="77777777" w:rsidR="00ED66A1" w:rsidRPr="004D65A4" w:rsidRDefault="00ED66A1" w:rsidP="004D65A4">
      <w:pPr>
        <w:pStyle w:val="GOSTScript"/>
        <w:pBdr>
          <w:left w:val="dotted" w:sz="4" w:space="24" w:color="auto"/>
        </w:pBdr>
      </w:pPr>
      <w:r w:rsidRPr="004D65A4">
        <w:t>&lt;ZVDOC_KndMns code="1"/&gt;</w:t>
      </w:r>
    </w:p>
    <w:p w14:paraId="0B2F81D5" w14:textId="77777777" w:rsidR="00ED66A1" w:rsidRPr="004D65A4" w:rsidRDefault="00ED66A1" w:rsidP="004D65A4">
      <w:pPr>
        <w:pStyle w:val="GOSTScript"/>
        <w:pBdr>
          <w:left w:val="dotted" w:sz="4" w:space="24" w:color="auto"/>
        </w:pBdr>
      </w:pPr>
      <w:r w:rsidRPr="004D65A4">
        <w:t>&lt;ZVDOC_OKTMO&gt;45382000&lt;/ZVDOC_OKTMO&gt;</w:t>
      </w:r>
    </w:p>
    <w:p w14:paraId="3894793C" w14:textId="77777777" w:rsidR="00ED66A1" w:rsidRPr="004D65A4" w:rsidRDefault="00ED66A1" w:rsidP="004D65A4">
      <w:pPr>
        <w:pStyle w:val="GOSTScript"/>
        <w:pBdr>
          <w:left w:val="dotted" w:sz="4" w:space="24" w:color="auto"/>
        </w:pBdr>
      </w:pPr>
      <w:r w:rsidRPr="004D65A4">
        <w:t>&lt;ZVDOC_SmVl&gt;1000.00&lt;/ZVDOC_SmVl&gt;</w:t>
      </w:r>
    </w:p>
    <w:p w14:paraId="32FBB6C2" w14:textId="77777777" w:rsidR="00ED66A1" w:rsidRPr="004D65A4" w:rsidRDefault="00ED66A1" w:rsidP="004D65A4">
      <w:pPr>
        <w:pStyle w:val="GOSTScript"/>
        <w:pBdr>
          <w:left w:val="dotted" w:sz="4" w:space="24" w:color="auto"/>
        </w:pBdr>
      </w:pPr>
      <w:r w:rsidRPr="004D65A4">
        <w:t>&lt;ZVDOC_CdOKV&gt;840&lt;/ZVDOC_CdOKV&gt;</w:t>
      </w:r>
    </w:p>
    <w:p w14:paraId="7D9F00A5" w14:textId="77777777" w:rsidR="00ED66A1" w:rsidRPr="004D65A4" w:rsidRDefault="00ED66A1" w:rsidP="004D65A4">
      <w:pPr>
        <w:pStyle w:val="GOSTScript"/>
        <w:pBdr>
          <w:left w:val="dotted" w:sz="4" w:space="24" w:color="auto"/>
        </w:pBdr>
      </w:pPr>
      <w:r w:rsidRPr="004D65A4">
        <w:t>&lt;ZVDOC_MSC_Pmnt&gt;</w:t>
      </w:r>
    </w:p>
    <w:p w14:paraId="57E8C7C8" w14:textId="77777777" w:rsidR="00ED66A1" w:rsidRPr="004D65A4" w:rsidRDefault="00ED66A1" w:rsidP="004D65A4">
      <w:pPr>
        <w:pStyle w:val="GOSTScript"/>
        <w:pBdr>
          <w:left w:val="dotted" w:sz="4" w:space="24" w:color="auto"/>
        </w:pBdr>
      </w:pPr>
      <w:r w:rsidRPr="004D65A4">
        <w:tab/>
        <w:t>&lt;Prt&gt;5&lt;/Prt&gt;</w:t>
      </w:r>
    </w:p>
    <w:p w14:paraId="184517A7"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Knd</w:t>
      </w:r>
      <w:r w:rsidRPr="0096154C">
        <w:rPr>
          <w:lang w:val="ru-RU"/>
        </w:rPr>
        <w:t xml:space="preserve"> </w:t>
      </w:r>
      <w:r w:rsidRPr="004D65A4">
        <w:t>code</w:t>
      </w:r>
      <w:r w:rsidRPr="0096154C">
        <w:rPr>
          <w:lang w:val="ru-RU"/>
        </w:rPr>
        <w:t>="4"/&gt;</w:t>
      </w:r>
    </w:p>
    <w:p w14:paraId="2DA92CE6"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Prps</w:t>
      </w:r>
      <w:r w:rsidRPr="0096154C">
        <w:rPr>
          <w:lang w:val="ru-RU"/>
        </w:rPr>
        <w:t>&gt;Плата за негативное воздействие на окруж.среду&lt;/</w:t>
      </w:r>
      <w:r w:rsidRPr="004D65A4">
        <w:t>Prps</w:t>
      </w:r>
      <w:r w:rsidRPr="0096154C">
        <w:rPr>
          <w:lang w:val="ru-RU"/>
        </w:rPr>
        <w:t>&gt;</w:t>
      </w:r>
    </w:p>
    <w:p w14:paraId="4E2C351E" w14:textId="77777777" w:rsidR="00ED66A1" w:rsidRPr="0096154C" w:rsidRDefault="00ED66A1" w:rsidP="004D65A4">
      <w:pPr>
        <w:pStyle w:val="GOSTScript"/>
        <w:pBdr>
          <w:left w:val="dotted" w:sz="4" w:space="24" w:color="auto"/>
        </w:pBdr>
        <w:rPr>
          <w:lang w:val="ru-RU"/>
        </w:rPr>
      </w:pPr>
      <w:r w:rsidRPr="0096154C">
        <w:rPr>
          <w:lang w:val="ru-RU"/>
        </w:rPr>
        <w:t>&lt;/</w:t>
      </w:r>
      <w:r w:rsidRPr="004D65A4">
        <w:t>ZVDOC</w:t>
      </w:r>
      <w:r w:rsidRPr="0096154C">
        <w:rPr>
          <w:lang w:val="ru-RU"/>
        </w:rPr>
        <w:t>_</w:t>
      </w:r>
      <w:r w:rsidRPr="004D65A4">
        <w:t>MSC</w:t>
      </w:r>
      <w:r w:rsidRPr="0096154C">
        <w:rPr>
          <w:lang w:val="ru-RU"/>
        </w:rPr>
        <w:t>_</w:t>
      </w:r>
      <w:r w:rsidRPr="004D65A4">
        <w:t>Pmnt</w:t>
      </w:r>
      <w:r w:rsidRPr="0096154C">
        <w:rPr>
          <w:lang w:val="ru-RU"/>
        </w:rPr>
        <w:t>&gt;</w:t>
      </w:r>
    </w:p>
    <w:p w14:paraId="10FE9745" w14:textId="77777777" w:rsidR="00ED66A1" w:rsidRPr="0096154C" w:rsidRDefault="00ED66A1" w:rsidP="004D65A4">
      <w:pPr>
        <w:pStyle w:val="GOSTScript"/>
        <w:pBdr>
          <w:left w:val="dotted" w:sz="4" w:space="24" w:color="auto"/>
        </w:pBdr>
        <w:rPr>
          <w:lang w:val="ru-RU"/>
        </w:rPr>
      </w:pPr>
      <w:r w:rsidRPr="0096154C">
        <w:rPr>
          <w:lang w:val="ru-RU"/>
        </w:rPr>
        <w:t>&lt;</w:t>
      </w:r>
      <w:r w:rsidRPr="004D65A4">
        <w:t>ZVDOCOSN</w:t>
      </w:r>
      <w:r w:rsidRPr="0096154C">
        <w:rPr>
          <w:lang w:val="ru-RU"/>
        </w:rPr>
        <w:t>_</w:t>
      </w:r>
      <w:r w:rsidRPr="004D65A4">
        <w:t>MSC</w:t>
      </w:r>
      <w:r w:rsidRPr="0096154C">
        <w:rPr>
          <w:lang w:val="ru-RU"/>
        </w:rPr>
        <w:t>_</w:t>
      </w:r>
      <w:r w:rsidRPr="004D65A4">
        <w:t>ShrtDcBs</w:t>
      </w:r>
      <w:r w:rsidRPr="0096154C">
        <w:rPr>
          <w:lang w:val="ru-RU"/>
        </w:rPr>
        <w:t>&gt;</w:t>
      </w:r>
    </w:p>
    <w:p w14:paraId="11FDDD9A" w14:textId="77777777" w:rsidR="00ED66A1" w:rsidRPr="004D65A4" w:rsidRDefault="00ED66A1" w:rsidP="004D65A4">
      <w:pPr>
        <w:pStyle w:val="GOSTScript"/>
        <w:pBdr>
          <w:left w:val="dotted" w:sz="4" w:space="24" w:color="auto"/>
        </w:pBdr>
      </w:pPr>
      <w:r w:rsidRPr="004D65A4">
        <w:t>&lt;MSC_ShrtDcBs_ITEM&gt;</w:t>
      </w:r>
    </w:p>
    <w:p w14:paraId="532B24E0" w14:textId="77777777" w:rsidR="00ED66A1" w:rsidRPr="004D65A4" w:rsidRDefault="00ED66A1" w:rsidP="004D65A4">
      <w:pPr>
        <w:pStyle w:val="GOSTScript"/>
        <w:pBdr>
          <w:left w:val="dotted" w:sz="4" w:space="24" w:color="auto"/>
        </w:pBdr>
      </w:pPr>
      <w:r w:rsidRPr="004D65A4">
        <w:tab/>
        <w:t>&lt;RcrdNm&gt;1&lt;/RcrdNm&gt;</w:t>
      </w:r>
    </w:p>
    <w:p w14:paraId="39328D9A" w14:textId="77777777" w:rsidR="00ED66A1" w:rsidRPr="004D65A4" w:rsidRDefault="00ED66A1" w:rsidP="004D65A4">
      <w:pPr>
        <w:pStyle w:val="GOSTScript"/>
        <w:pBdr>
          <w:left w:val="dotted" w:sz="4" w:space="24" w:color="auto"/>
        </w:pBdr>
      </w:pPr>
      <w:r w:rsidRPr="004D65A4">
        <w:tab/>
        <w:t>&lt;Knd&gt;ЗКР&lt;/Knd&gt;</w:t>
      </w:r>
    </w:p>
    <w:p w14:paraId="636F19D2" w14:textId="77777777" w:rsidR="00ED66A1" w:rsidRPr="004D65A4" w:rsidRDefault="00ED66A1" w:rsidP="004D65A4">
      <w:pPr>
        <w:pStyle w:val="GOSTScript"/>
        <w:pBdr>
          <w:left w:val="dotted" w:sz="4" w:space="24" w:color="auto"/>
        </w:pBdr>
      </w:pPr>
      <w:r w:rsidRPr="004D65A4">
        <w:tab/>
        <w:t>&lt;DcNmbr&gt;140021&lt;/DcNmbr&gt;</w:t>
      </w:r>
    </w:p>
    <w:p w14:paraId="383E7511" w14:textId="77777777" w:rsidR="00ED66A1" w:rsidRPr="004D65A4" w:rsidRDefault="00ED66A1" w:rsidP="004D65A4">
      <w:pPr>
        <w:pStyle w:val="GOSTScript"/>
        <w:pBdr>
          <w:left w:val="dotted" w:sz="4" w:space="24" w:color="auto"/>
        </w:pBdr>
      </w:pPr>
      <w:r w:rsidRPr="004D65A4">
        <w:tab/>
        <w:t>&lt;DctDt&gt;2021-01-03&lt;/DctDt&gt;</w:t>
      </w:r>
    </w:p>
    <w:p w14:paraId="4F1DD69B" w14:textId="77777777" w:rsidR="00ED66A1" w:rsidRPr="004D65A4" w:rsidRDefault="00ED66A1" w:rsidP="004D65A4">
      <w:pPr>
        <w:pStyle w:val="GOSTScript"/>
        <w:pBdr>
          <w:left w:val="dotted" w:sz="4" w:space="24" w:color="auto"/>
        </w:pBdr>
      </w:pPr>
      <w:r w:rsidRPr="004D65A4">
        <w:t>&lt;/MSC_ShrtDcBs_ITEM&gt;</w:t>
      </w:r>
    </w:p>
    <w:p w14:paraId="46BED272" w14:textId="77777777" w:rsidR="00ED66A1" w:rsidRPr="004D65A4" w:rsidRDefault="00ED66A1" w:rsidP="004D65A4">
      <w:pPr>
        <w:pStyle w:val="GOSTScript"/>
        <w:pBdr>
          <w:left w:val="dotted" w:sz="4" w:space="24" w:color="auto"/>
        </w:pBdr>
      </w:pPr>
      <w:r w:rsidRPr="004D65A4">
        <w:t>&lt;/ZVDOCOSN_MSC_ShrtDcBs&gt;</w:t>
      </w:r>
    </w:p>
    <w:p w14:paraId="219C4CF6" w14:textId="77777777" w:rsidR="00ED66A1" w:rsidRPr="004D65A4" w:rsidRDefault="00ED66A1" w:rsidP="004D65A4">
      <w:pPr>
        <w:pStyle w:val="GOSTScript"/>
        <w:pBdr>
          <w:left w:val="dotted" w:sz="4" w:space="24" w:color="auto"/>
        </w:pBdr>
      </w:pPr>
      <w:r w:rsidRPr="004D65A4">
        <w:t>&lt;ZVDOCPOL_MSC_Cntrctr&gt;</w:t>
      </w:r>
    </w:p>
    <w:p w14:paraId="04414247" w14:textId="77777777" w:rsidR="00ED66A1" w:rsidRPr="0096154C" w:rsidRDefault="00ED66A1" w:rsidP="004D65A4">
      <w:pPr>
        <w:pStyle w:val="GOSTScript"/>
        <w:pBdr>
          <w:left w:val="dotted" w:sz="4" w:space="24" w:color="auto"/>
        </w:pBdr>
        <w:rPr>
          <w:lang w:val="ru-RU"/>
        </w:rPr>
      </w:pPr>
      <w:r w:rsidRPr="0096154C">
        <w:rPr>
          <w:lang w:val="ru-RU"/>
        </w:rPr>
        <w:t>&lt;</w:t>
      </w:r>
      <w:r w:rsidRPr="004D65A4">
        <w:t>Nm</w:t>
      </w:r>
      <w:r w:rsidRPr="0096154C">
        <w:rPr>
          <w:lang w:val="ru-RU"/>
        </w:rPr>
        <w:t>&gt;УФК по Московской области (Департамент Росприроднадзора по Центральному федеральному округу л/с 04481819180)&lt;/</w:t>
      </w:r>
      <w:r w:rsidRPr="004D65A4">
        <w:t>Nm</w:t>
      </w:r>
      <w:r w:rsidRPr="0096154C">
        <w:rPr>
          <w:lang w:val="ru-RU"/>
        </w:rPr>
        <w:t>&gt;</w:t>
      </w:r>
    </w:p>
    <w:p w14:paraId="56984727" w14:textId="77777777" w:rsidR="00ED66A1" w:rsidRPr="004D65A4" w:rsidRDefault="00ED66A1" w:rsidP="004D65A4">
      <w:pPr>
        <w:pStyle w:val="GOSTScript"/>
        <w:pBdr>
          <w:left w:val="dotted" w:sz="4" w:space="24" w:color="auto"/>
        </w:pBdr>
      </w:pPr>
      <w:r w:rsidRPr="004D65A4">
        <w:t>&lt;INN&gt;7724559170&lt;/INN&gt;</w:t>
      </w:r>
    </w:p>
    <w:p w14:paraId="2AEE8733" w14:textId="77777777" w:rsidR="00ED66A1" w:rsidRPr="004D65A4" w:rsidRDefault="00ED66A1" w:rsidP="004D65A4">
      <w:pPr>
        <w:pStyle w:val="GOSTScript"/>
        <w:pBdr>
          <w:left w:val="dotted" w:sz="4" w:space="24" w:color="auto"/>
        </w:pBdr>
      </w:pPr>
      <w:r w:rsidRPr="004D65A4">
        <w:t>&lt;KPP&gt;772401001&lt;/KPP&gt;</w:t>
      </w:r>
    </w:p>
    <w:p w14:paraId="1BC575D0" w14:textId="77777777" w:rsidR="00ED66A1" w:rsidRPr="004D65A4" w:rsidRDefault="00ED66A1" w:rsidP="004D65A4">
      <w:pPr>
        <w:pStyle w:val="GOSTScript"/>
        <w:pBdr>
          <w:left w:val="dotted" w:sz="4" w:space="24" w:color="auto"/>
        </w:pBdr>
      </w:pPr>
      <w:r w:rsidRPr="004D65A4">
        <w:t>&lt;AcntNm&gt;04481819180&lt;/AcntNm&gt;</w:t>
      </w:r>
    </w:p>
    <w:p w14:paraId="01456E94" w14:textId="77777777" w:rsidR="00ED66A1" w:rsidRPr="0096154C" w:rsidRDefault="00ED66A1" w:rsidP="004D65A4">
      <w:pPr>
        <w:pStyle w:val="GOSTScript"/>
        <w:pBdr>
          <w:left w:val="dotted" w:sz="4" w:space="24" w:color="auto"/>
        </w:pBdr>
        <w:rPr>
          <w:lang w:val="ru-RU"/>
        </w:rPr>
      </w:pPr>
      <w:r w:rsidRPr="0096154C">
        <w:rPr>
          <w:lang w:val="ru-RU"/>
        </w:rPr>
        <w:t>&lt;</w:t>
      </w:r>
      <w:r w:rsidRPr="004D65A4">
        <w:t>MSC</w:t>
      </w:r>
      <w:r w:rsidRPr="0096154C">
        <w:rPr>
          <w:lang w:val="ru-RU"/>
        </w:rPr>
        <w:t>_</w:t>
      </w:r>
      <w:r w:rsidRPr="004D65A4">
        <w:t>Bnk</w:t>
      </w:r>
      <w:r w:rsidRPr="0096154C">
        <w:rPr>
          <w:lang w:val="ru-RU"/>
        </w:rPr>
        <w:t>&gt;</w:t>
      </w:r>
    </w:p>
    <w:p w14:paraId="5FAFD837"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AcNm</w:t>
      </w:r>
      <w:r w:rsidRPr="0096154C">
        <w:rPr>
          <w:lang w:val="ru-RU"/>
        </w:rPr>
        <w:t>&gt;03100643600000010102&lt;/</w:t>
      </w:r>
      <w:r w:rsidRPr="004D65A4">
        <w:t>AcNm</w:t>
      </w:r>
      <w:r w:rsidRPr="0096154C">
        <w:rPr>
          <w:lang w:val="ru-RU"/>
        </w:rPr>
        <w:t>&gt;</w:t>
      </w:r>
    </w:p>
    <w:p w14:paraId="78069583"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Nm</w:t>
      </w:r>
      <w:r w:rsidRPr="0096154C">
        <w:rPr>
          <w:lang w:val="ru-RU"/>
        </w:rPr>
        <w:t>&gt;ОТДЕЛЕНИЕ 1 МОСКВА Отделение 1 Москва Банка России//УФК по Московской, г. Москва&lt;/</w:t>
      </w:r>
      <w:r w:rsidRPr="004D65A4">
        <w:t>Nm</w:t>
      </w:r>
      <w:r w:rsidRPr="0096154C">
        <w:rPr>
          <w:lang w:val="ru-RU"/>
        </w:rPr>
        <w:t>&gt;</w:t>
      </w:r>
    </w:p>
    <w:p w14:paraId="2FA2BE99" w14:textId="77777777" w:rsidR="00ED66A1" w:rsidRPr="004D65A4" w:rsidRDefault="00ED66A1" w:rsidP="004D65A4">
      <w:pPr>
        <w:pStyle w:val="GOSTScript"/>
        <w:pBdr>
          <w:left w:val="dotted" w:sz="4" w:space="24" w:color="auto"/>
        </w:pBdr>
      </w:pPr>
      <w:r w:rsidRPr="0096154C">
        <w:rPr>
          <w:lang w:val="ru-RU"/>
        </w:rPr>
        <w:tab/>
      </w:r>
      <w:r w:rsidRPr="004D65A4">
        <w:t>&lt;BIK&gt;044583001&lt;/BIK&gt;</w:t>
      </w:r>
    </w:p>
    <w:p w14:paraId="1176BEBD" w14:textId="77777777" w:rsidR="00ED66A1" w:rsidRPr="004D65A4" w:rsidRDefault="00ED66A1" w:rsidP="004D65A4">
      <w:pPr>
        <w:pStyle w:val="GOSTScript"/>
        <w:pBdr>
          <w:left w:val="dotted" w:sz="4" w:space="24" w:color="auto"/>
        </w:pBdr>
      </w:pPr>
      <w:r w:rsidRPr="004D65A4">
        <w:tab/>
        <w:t>&lt;CrAccNm&gt;40102810600000010102&lt;/CrAccNm&gt;</w:t>
      </w:r>
    </w:p>
    <w:p w14:paraId="13801342" w14:textId="77777777" w:rsidR="00ED66A1" w:rsidRPr="004D65A4" w:rsidRDefault="00ED66A1" w:rsidP="004D65A4">
      <w:pPr>
        <w:pStyle w:val="GOSTScript"/>
        <w:pBdr>
          <w:left w:val="dotted" w:sz="4" w:space="24" w:color="auto"/>
        </w:pBdr>
      </w:pPr>
      <w:r w:rsidRPr="004D65A4">
        <w:t>&lt;/MSC_Bnk&gt;</w:t>
      </w:r>
    </w:p>
    <w:p w14:paraId="336F801A" w14:textId="77777777" w:rsidR="00ED66A1" w:rsidRPr="004D65A4" w:rsidRDefault="00ED66A1" w:rsidP="004D65A4">
      <w:pPr>
        <w:pStyle w:val="GOSTScript"/>
        <w:pBdr>
          <w:left w:val="dotted" w:sz="4" w:space="24" w:color="auto"/>
        </w:pBdr>
      </w:pPr>
      <w:r w:rsidRPr="004D65A4">
        <w:t>&lt;/ZVDOCPOL_MSC_Cntrctr&gt;</w:t>
      </w:r>
    </w:p>
    <w:p w14:paraId="579236F7" w14:textId="77777777" w:rsidR="00ED66A1" w:rsidRPr="004D65A4" w:rsidRDefault="00ED66A1" w:rsidP="004D65A4">
      <w:pPr>
        <w:pStyle w:val="GOSTScript"/>
        <w:pBdr>
          <w:left w:val="dotted" w:sz="4" w:space="24" w:color="auto"/>
        </w:pBdr>
      </w:pPr>
      <w:r w:rsidRPr="004D65A4">
        <w:t>&lt;ZVDOCPOL_OKTMO&gt;45382000&lt;/ZVDOCPOL_OKTMO&gt;</w:t>
      </w:r>
    </w:p>
    <w:p w14:paraId="1F53938D" w14:textId="77777777" w:rsidR="00ED66A1" w:rsidRPr="004D65A4" w:rsidRDefault="00ED66A1" w:rsidP="004D65A4">
      <w:pPr>
        <w:pStyle w:val="GOSTScript"/>
        <w:pBdr>
          <w:left w:val="dotted" w:sz="4" w:space="24" w:color="auto"/>
        </w:pBdr>
      </w:pPr>
      <w:r w:rsidRPr="004D65A4">
        <w:t>&lt;TtlPrt_SECRECY&gt;0&lt;/TtlPrt_SECRECY&gt;</w:t>
      </w:r>
    </w:p>
    <w:p w14:paraId="64503853" w14:textId="77777777" w:rsidR="00ED66A1" w:rsidRPr="004D65A4" w:rsidRDefault="00ED66A1" w:rsidP="004D65A4">
      <w:pPr>
        <w:pStyle w:val="GOSTScript"/>
        <w:pBdr>
          <w:left w:val="dotted" w:sz="4" w:space="24" w:color="auto"/>
        </w:pBdr>
      </w:pPr>
      <w:r w:rsidRPr="004D65A4">
        <w:t>&lt;ZV_MSC_Infrmtn&gt;</w:t>
      </w:r>
    </w:p>
    <w:p w14:paraId="748DB984" w14:textId="77777777" w:rsidR="00ED66A1" w:rsidRPr="004D65A4" w:rsidRDefault="00ED66A1" w:rsidP="004D65A4">
      <w:pPr>
        <w:pStyle w:val="GOSTScript"/>
        <w:pBdr>
          <w:left w:val="dotted" w:sz="4" w:space="24" w:color="auto"/>
        </w:pBdr>
      </w:pPr>
      <w:r w:rsidRPr="004D65A4">
        <w:tab/>
        <w:t>&lt;GUID&gt;f861b623-f376-еe31-901f-0044b1562e11&lt;/GUID&gt;</w:t>
      </w:r>
    </w:p>
    <w:p w14:paraId="7C12F655" w14:textId="77777777" w:rsidR="00ED66A1" w:rsidRPr="004D65A4" w:rsidRDefault="00ED66A1" w:rsidP="004D65A4">
      <w:pPr>
        <w:pStyle w:val="GOSTScript"/>
        <w:pBdr>
          <w:left w:val="dotted" w:sz="4" w:space="24" w:color="auto"/>
        </w:pBdr>
      </w:pPr>
      <w:r w:rsidRPr="004D65A4">
        <w:tab/>
        <w:t>&lt;CrtnDt&gt;2021-01-03&lt;/CrtnDt&gt;</w:t>
      </w:r>
    </w:p>
    <w:p w14:paraId="7E8124F8" w14:textId="77777777" w:rsidR="00ED66A1" w:rsidRPr="004D65A4" w:rsidRDefault="00ED66A1" w:rsidP="004D65A4">
      <w:pPr>
        <w:pStyle w:val="GOSTScript"/>
        <w:pBdr>
          <w:left w:val="dotted" w:sz="4" w:space="24" w:color="auto"/>
        </w:pBdr>
      </w:pPr>
      <w:r w:rsidRPr="004D65A4">
        <w:t>&lt;/ZV_MSC_Infrmtn&gt;</w:t>
      </w:r>
    </w:p>
    <w:p w14:paraId="3B74354E" w14:textId="77777777" w:rsidR="00ED66A1" w:rsidRPr="004D65A4" w:rsidRDefault="00ED66A1" w:rsidP="004D65A4">
      <w:pPr>
        <w:pStyle w:val="GOSTScript"/>
        <w:pBdr>
          <w:left w:val="dotted" w:sz="4" w:space="24" w:color="auto"/>
        </w:pBdr>
        <w:rPr>
          <w:rFonts w:cs="Courier New"/>
        </w:rPr>
      </w:pPr>
      <w:r w:rsidRPr="004D65A4">
        <w:t>&lt;/self:MSC_ApplRfnd&gt;</w:t>
      </w:r>
    </w:p>
    <w:p w14:paraId="742DCADF" w14:textId="77777777" w:rsidR="00ED66A1" w:rsidRPr="00036D2F" w:rsidRDefault="00ED66A1" w:rsidP="00036D2F">
      <w:pPr>
        <w:pStyle w:val="32"/>
      </w:pPr>
      <w:bookmarkStart w:id="2990" w:name="_Toc27401402"/>
      <w:bookmarkStart w:id="2991" w:name="_Toc154677738"/>
      <w:bookmarkStart w:id="2992" w:name="_Toc182483674"/>
      <w:r w:rsidRPr="00036D2F">
        <w:t>Пример XML (ЕСМВ)</w:t>
      </w:r>
      <w:bookmarkEnd w:id="2990"/>
      <w:bookmarkEnd w:id="2991"/>
      <w:bookmarkEnd w:id="2992"/>
    </w:p>
    <w:p w14:paraId="1BCCCF8A" w14:textId="77777777" w:rsidR="00ED66A1" w:rsidRPr="004D65A4" w:rsidRDefault="00ED66A1" w:rsidP="004D65A4">
      <w:pPr>
        <w:pStyle w:val="GOSTScript"/>
        <w:pBdr>
          <w:left w:val="dotted" w:sz="4" w:space="24" w:color="auto"/>
        </w:pBdr>
      </w:pPr>
      <w:r w:rsidRPr="004D65A4">
        <w:t>&lt;?xml version="1.0" encoding="UTF-8"?&gt;</w:t>
      </w:r>
    </w:p>
    <w:p w14:paraId="1B42A4CC" w14:textId="77777777" w:rsidR="00ED66A1" w:rsidRPr="004D65A4" w:rsidRDefault="00ED66A1" w:rsidP="004D65A4">
      <w:pPr>
        <w:pStyle w:val="GOSTScript"/>
        <w:pBdr>
          <w:left w:val="dotted" w:sz="4" w:space="24" w:color="auto"/>
        </w:pBdr>
      </w:pPr>
      <w:r w:rsidRPr="004D65A4">
        <w:t>&lt;soapenv:Envelope xmlns:soapenv="http://schemas.xmlsoap.org/soap/envelope/" xmlns:wsu="http://docs.oasis-open.org/wss/2004/01/oasis-200401-wss-wssecurity-utility-1.0.xsd" xmlns:wsse="http://docs.oasis-open.org/wss/2004/01/oasis-200401-wss-wssecurity-secext-1.0.xsd"&gt;</w:t>
      </w:r>
    </w:p>
    <w:p w14:paraId="66B8DA68" w14:textId="77777777" w:rsidR="00ED66A1" w:rsidRPr="004D65A4" w:rsidRDefault="00ED66A1" w:rsidP="004D65A4">
      <w:pPr>
        <w:pStyle w:val="GOSTScript"/>
        <w:pBdr>
          <w:left w:val="dotted" w:sz="4" w:space="24" w:color="auto"/>
        </w:pBdr>
      </w:pPr>
      <w:r w:rsidRPr="004D65A4">
        <w:tab/>
        <w:t>&lt;soapenv:Header xmlns:env="http://schemas.xmlsoap.org/soap/envelope/"&gt;&lt;wsse:Security wsu:Id="Id-sec-f9cb3040b7ca31cd7876d625c632e1aed304"&gt;</w:t>
      </w:r>
    </w:p>
    <w:p w14:paraId="5C9FBFBD" w14:textId="77777777" w:rsidR="00ED66A1" w:rsidRPr="004D65A4" w:rsidRDefault="00ED66A1" w:rsidP="004D65A4">
      <w:pPr>
        <w:pStyle w:val="GOSTScript"/>
        <w:pBdr>
          <w:left w:val="dotted" w:sz="4" w:space="24" w:color="auto"/>
        </w:pBdr>
      </w:pPr>
      <w:r w:rsidRPr="004D65A4">
        <w:t>&lt;Signature xmlns="http://www.w3.org/2000/09/xmldsig#" Id="Id-sig-b9199ca934cfa91bcff69e807d7b0dbd26f6"&gt;</w:t>
      </w:r>
    </w:p>
    <w:p w14:paraId="778BAE71" w14:textId="77777777" w:rsidR="00ED66A1" w:rsidRPr="004D65A4" w:rsidRDefault="00ED66A1" w:rsidP="004D65A4">
      <w:pPr>
        <w:pStyle w:val="GOSTScript"/>
        <w:pBdr>
          <w:left w:val="dotted" w:sz="4" w:space="24" w:color="auto"/>
        </w:pBdr>
      </w:pPr>
      <w:r w:rsidRPr="004D65A4">
        <w:t>&lt;SignedInfo&gt;</w:t>
      </w:r>
    </w:p>
    <w:p w14:paraId="44B01DC3" w14:textId="77777777" w:rsidR="00ED66A1" w:rsidRPr="004D65A4" w:rsidRDefault="00ED66A1" w:rsidP="004D65A4">
      <w:pPr>
        <w:pStyle w:val="GOSTScript"/>
        <w:pBdr>
          <w:left w:val="dotted" w:sz="4" w:space="24" w:color="auto"/>
        </w:pBdr>
      </w:pPr>
      <w:r w:rsidRPr="004D65A4">
        <w:t>&lt;CanonicalizationMethod Algorithm="http://www.w3.org/2001/10/xml-exc-c14n#"/&gt;</w:t>
      </w:r>
    </w:p>
    <w:p w14:paraId="33728D4B" w14:textId="77777777" w:rsidR="00ED66A1" w:rsidRPr="004D65A4" w:rsidRDefault="00ED66A1" w:rsidP="004D65A4">
      <w:pPr>
        <w:pStyle w:val="GOSTScript"/>
        <w:pBdr>
          <w:left w:val="dotted" w:sz="4" w:space="24" w:color="auto"/>
        </w:pBdr>
      </w:pPr>
      <w:r w:rsidRPr="004D65A4">
        <w:t>&lt;SignatureMethod Algorithm="http://www.w3.org/2001/04/xmldsig-more#gostr34102001-gostr3411"/&gt;</w:t>
      </w:r>
    </w:p>
    <w:p w14:paraId="4CA34CB7" w14:textId="77777777" w:rsidR="00ED66A1" w:rsidRPr="004D65A4" w:rsidRDefault="00ED66A1" w:rsidP="004D65A4">
      <w:pPr>
        <w:pStyle w:val="GOSTScript"/>
        <w:pBdr>
          <w:left w:val="dotted" w:sz="4" w:space="24" w:color="auto"/>
        </w:pBdr>
      </w:pPr>
      <w:r w:rsidRPr="004D65A4">
        <w:t>&lt;Reference URI="#Id-wssecdata-29cef34e3106063e64fead91c94aeda97ff4" Id="Id-dataref-ea575c0bb2c994b98298d2c77dcd5a7dbaa1"&gt;</w:t>
      </w:r>
    </w:p>
    <w:p w14:paraId="2FC2D37C" w14:textId="77777777" w:rsidR="00ED66A1" w:rsidRPr="004D65A4" w:rsidRDefault="00ED66A1" w:rsidP="004D65A4">
      <w:pPr>
        <w:pStyle w:val="GOSTScript"/>
        <w:pBdr>
          <w:left w:val="dotted" w:sz="4" w:space="24" w:color="auto"/>
        </w:pBdr>
      </w:pPr>
      <w:r w:rsidRPr="004D65A4">
        <w:lastRenderedPageBreak/>
        <w:t>&lt;Transforms&gt;</w:t>
      </w:r>
    </w:p>
    <w:p w14:paraId="60380F11" w14:textId="77777777" w:rsidR="00ED66A1" w:rsidRPr="004D65A4" w:rsidRDefault="00ED66A1" w:rsidP="004D65A4">
      <w:pPr>
        <w:pStyle w:val="GOSTScript"/>
        <w:pBdr>
          <w:left w:val="dotted" w:sz="4" w:space="24" w:color="auto"/>
        </w:pBdr>
      </w:pPr>
      <w:r w:rsidRPr="004D65A4">
        <w:t>&lt;Transform Algorithm="http://www.w3.org/2001/10/xml-exc-c14n#"/&gt;</w:t>
      </w:r>
    </w:p>
    <w:p w14:paraId="61A6E2E7" w14:textId="77777777" w:rsidR="00ED66A1" w:rsidRPr="004D65A4" w:rsidRDefault="00ED66A1" w:rsidP="004D65A4">
      <w:pPr>
        <w:pStyle w:val="GOSTScript"/>
        <w:pBdr>
          <w:left w:val="dotted" w:sz="4" w:space="24" w:color="auto"/>
        </w:pBdr>
      </w:pPr>
      <w:r w:rsidRPr="004D65A4">
        <w:t>&lt;/Transforms&gt;</w:t>
      </w:r>
    </w:p>
    <w:p w14:paraId="5A5BAF0D" w14:textId="77777777" w:rsidR="00ED66A1" w:rsidRPr="004D65A4" w:rsidRDefault="00ED66A1" w:rsidP="004D65A4">
      <w:pPr>
        <w:pStyle w:val="GOSTScript"/>
        <w:pBdr>
          <w:left w:val="dotted" w:sz="4" w:space="24" w:color="auto"/>
        </w:pBdr>
      </w:pPr>
      <w:r w:rsidRPr="004D65A4">
        <w:t>&lt;DigestMethod Algorithm="http://www.w3.org/2001/04/xmldsig-more#gostr3411"/&gt;</w:t>
      </w:r>
    </w:p>
    <w:p w14:paraId="0A577E96" w14:textId="77777777" w:rsidR="00ED66A1" w:rsidRPr="004D65A4" w:rsidRDefault="00ED66A1" w:rsidP="004D65A4">
      <w:pPr>
        <w:pStyle w:val="GOSTScript"/>
        <w:pBdr>
          <w:left w:val="dotted" w:sz="4" w:space="24" w:color="auto"/>
        </w:pBdr>
      </w:pPr>
      <w:r w:rsidRPr="004D65A4">
        <w:t>&lt;DigestValue&gt;4bqC9/3OSJqEHDz00XLzUf29YFcetigx2jr08qUp7fQ=&lt;/DigestValue&gt;</w:t>
      </w:r>
    </w:p>
    <w:p w14:paraId="599FF371" w14:textId="77777777" w:rsidR="00ED66A1" w:rsidRPr="004D65A4" w:rsidRDefault="00ED66A1" w:rsidP="004D65A4">
      <w:pPr>
        <w:pStyle w:val="GOSTScript"/>
        <w:pBdr>
          <w:left w:val="dotted" w:sz="4" w:space="24" w:color="auto"/>
        </w:pBdr>
      </w:pPr>
      <w:r w:rsidRPr="004D65A4">
        <w:t>&lt;/Reference&gt;</w:t>
      </w:r>
    </w:p>
    <w:p w14:paraId="684B23AB" w14:textId="77777777" w:rsidR="00ED66A1" w:rsidRPr="004D65A4" w:rsidRDefault="00ED66A1" w:rsidP="004D65A4">
      <w:pPr>
        <w:pStyle w:val="GOSTScript"/>
        <w:pBdr>
          <w:left w:val="dotted" w:sz="4" w:space="24" w:color="auto"/>
        </w:pBdr>
      </w:pPr>
      <w:r w:rsidRPr="004D65A4">
        <w:t>&lt;Reference Type="http://www.w3.org/TR/2002/REC-xmldsig-core-20020212/xmldsig-core-schema.xsd#X509Data" URI="#Id-keyinfo-11712390bc17243d110193ac033f54873ad8" Id="Id-keyinforef-ac3c6eb29c9af1964819db52ec661b26c339"&gt;</w:t>
      </w:r>
    </w:p>
    <w:p w14:paraId="25A44D5C" w14:textId="77777777" w:rsidR="00ED66A1" w:rsidRPr="004D65A4" w:rsidRDefault="00ED66A1" w:rsidP="004D65A4">
      <w:pPr>
        <w:pStyle w:val="GOSTScript"/>
        <w:pBdr>
          <w:left w:val="dotted" w:sz="4" w:space="24" w:color="auto"/>
        </w:pBdr>
      </w:pPr>
      <w:r w:rsidRPr="004D65A4">
        <w:t>&lt;Transforms&gt;</w:t>
      </w:r>
    </w:p>
    <w:p w14:paraId="2B388E07" w14:textId="77777777" w:rsidR="00ED66A1" w:rsidRPr="004D65A4" w:rsidRDefault="00ED66A1" w:rsidP="004D65A4">
      <w:pPr>
        <w:pStyle w:val="GOSTScript"/>
        <w:pBdr>
          <w:left w:val="dotted" w:sz="4" w:space="24" w:color="auto"/>
        </w:pBdr>
      </w:pPr>
      <w:r w:rsidRPr="004D65A4">
        <w:t>&lt;Transform Algorithm="http://www.w3.org/2001/10/xml-exc-c14n#"/&gt;</w:t>
      </w:r>
    </w:p>
    <w:p w14:paraId="33AD6096" w14:textId="77777777" w:rsidR="00ED66A1" w:rsidRPr="004D65A4" w:rsidRDefault="00ED66A1" w:rsidP="004D65A4">
      <w:pPr>
        <w:pStyle w:val="GOSTScript"/>
        <w:pBdr>
          <w:left w:val="dotted" w:sz="4" w:space="24" w:color="auto"/>
        </w:pBdr>
      </w:pPr>
      <w:r w:rsidRPr="004D65A4">
        <w:t>&lt;/Transforms&gt;</w:t>
      </w:r>
    </w:p>
    <w:p w14:paraId="1D5F1D41" w14:textId="77777777" w:rsidR="00ED66A1" w:rsidRPr="004D65A4" w:rsidRDefault="00ED66A1" w:rsidP="004D65A4">
      <w:pPr>
        <w:pStyle w:val="GOSTScript"/>
        <w:pBdr>
          <w:left w:val="dotted" w:sz="4" w:space="24" w:color="auto"/>
        </w:pBdr>
      </w:pPr>
      <w:r w:rsidRPr="004D65A4">
        <w:t>&lt;DigestMethod Algorithm="http://www.w3.org/2001/04/xmldsig-more#gostr3411"/&gt;</w:t>
      </w:r>
    </w:p>
    <w:p w14:paraId="64F21A62" w14:textId="77777777" w:rsidR="00ED66A1" w:rsidRPr="004D65A4" w:rsidRDefault="00ED66A1" w:rsidP="004D65A4">
      <w:pPr>
        <w:pStyle w:val="GOSTScript"/>
        <w:pBdr>
          <w:left w:val="dotted" w:sz="4" w:space="24" w:color="auto"/>
        </w:pBdr>
      </w:pPr>
      <w:r w:rsidRPr="004D65A4">
        <w:t>&lt;DigestValue&gt;+0q515JTexjW0go5SdPl7+ydqXUKST91N44lIbXt8Yo=&lt;/DigestValue&gt;</w:t>
      </w:r>
    </w:p>
    <w:p w14:paraId="36EAFE4A" w14:textId="77777777" w:rsidR="00ED66A1" w:rsidRPr="004D65A4" w:rsidRDefault="00ED66A1" w:rsidP="004D65A4">
      <w:pPr>
        <w:pStyle w:val="GOSTScript"/>
        <w:pBdr>
          <w:left w:val="dotted" w:sz="4" w:space="24" w:color="auto"/>
        </w:pBdr>
      </w:pPr>
      <w:r w:rsidRPr="004D65A4">
        <w:t>&lt;/Reference&gt;</w:t>
      </w:r>
    </w:p>
    <w:p w14:paraId="702A2ACE" w14:textId="77777777" w:rsidR="00ED66A1" w:rsidRPr="004D65A4" w:rsidRDefault="00ED66A1" w:rsidP="004D65A4">
      <w:pPr>
        <w:pStyle w:val="GOSTScript"/>
        <w:pBdr>
          <w:left w:val="dotted" w:sz="4" w:space="24" w:color="auto"/>
        </w:pBdr>
      </w:pPr>
      <w:r w:rsidRPr="004D65A4">
        <w:t>&lt;Reference URI="#Id-sp-4179cfd1e4ba9c0aaed70450fc3c741c9c08" Id="Id-ref-cb8cc265f168034494eca1c25ec74bf9433c"&gt;</w:t>
      </w:r>
    </w:p>
    <w:p w14:paraId="1CB91D72" w14:textId="77777777" w:rsidR="00ED66A1" w:rsidRPr="004D65A4" w:rsidRDefault="00ED66A1" w:rsidP="004D65A4">
      <w:pPr>
        <w:pStyle w:val="GOSTScript"/>
        <w:pBdr>
          <w:left w:val="dotted" w:sz="4" w:space="24" w:color="auto"/>
        </w:pBdr>
      </w:pPr>
      <w:r w:rsidRPr="004D65A4">
        <w:t>&lt;Transforms&gt;</w:t>
      </w:r>
    </w:p>
    <w:p w14:paraId="04AB5497" w14:textId="77777777" w:rsidR="00ED66A1" w:rsidRPr="004D65A4" w:rsidRDefault="00ED66A1" w:rsidP="004D65A4">
      <w:pPr>
        <w:pStyle w:val="GOSTScript"/>
        <w:pBdr>
          <w:left w:val="dotted" w:sz="4" w:space="24" w:color="auto"/>
        </w:pBdr>
      </w:pPr>
      <w:r w:rsidRPr="004D65A4">
        <w:t>&lt;Transform Algorithm="http://www.w3.org/2001/10/xml-exc-c14n#"/&gt;</w:t>
      </w:r>
    </w:p>
    <w:p w14:paraId="3BD8E4D8" w14:textId="77777777" w:rsidR="00ED66A1" w:rsidRPr="004D65A4" w:rsidRDefault="00ED66A1" w:rsidP="004D65A4">
      <w:pPr>
        <w:pStyle w:val="GOSTScript"/>
        <w:pBdr>
          <w:left w:val="dotted" w:sz="4" w:space="24" w:color="auto"/>
        </w:pBdr>
      </w:pPr>
      <w:r w:rsidRPr="004D65A4">
        <w:t>&lt;/Transforms&gt;</w:t>
      </w:r>
    </w:p>
    <w:p w14:paraId="0AD010F5" w14:textId="77777777" w:rsidR="00ED66A1" w:rsidRPr="004D65A4" w:rsidRDefault="00ED66A1" w:rsidP="004D65A4">
      <w:pPr>
        <w:pStyle w:val="GOSTScript"/>
        <w:pBdr>
          <w:left w:val="dotted" w:sz="4" w:space="24" w:color="auto"/>
        </w:pBdr>
      </w:pPr>
      <w:r w:rsidRPr="004D65A4">
        <w:t>&lt;DigestMethod Algorithm="http://www.w3.org/2001/04/xmldsig-more#gostr3411"/&gt;</w:t>
      </w:r>
    </w:p>
    <w:p w14:paraId="6B273C5A" w14:textId="77777777" w:rsidR="00ED66A1" w:rsidRPr="004D65A4" w:rsidRDefault="00ED66A1" w:rsidP="004D65A4">
      <w:pPr>
        <w:pStyle w:val="GOSTScript"/>
        <w:pBdr>
          <w:left w:val="dotted" w:sz="4" w:space="24" w:color="auto"/>
        </w:pBdr>
      </w:pPr>
      <w:r w:rsidRPr="004D65A4">
        <w:t>&lt;DigestValue&gt;f10/P/MZ5W1AwvdMPGkqpWfYGkK10xUw6SycuQIgFIc=&lt;/DigestValue&gt;</w:t>
      </w:r>
    </w:p>
    <w:p w14:paraId="5B432F1F" w14:textId="77777777" w:rsidR="00ED66A1" w:rsidRPr="004D65A4" w:rsidRDefault="00ED66A1" w:rsidP="004D65A4">
      <w:pPr>
        <w:pStyle w:val="GOSTScript"/>
        <w:pBdr>
          <w:left w:val="dotted" w:sz="4" w:space="24" w:color="auto"/>
        </w:pBdr>
      </w:pPr>
      <w:r w:rsidRPr="004D65A4">
        <w:t>&lt;/Reference&gt;</w:t>
      </w:r>
    </w:p>
    <w:p w14:paraId="3B739DCA" w14:textId="77777777" w:rsidR="00ED66A1" w:rsidRPr="004D65A4" w:rsidRDefault="00ED66A1" w:rsidP="004D65A4">
      <w:pPr>
        <w:pStyle w:val="GOSTScript"/>
        <w:pBdr>
          <w:left w:val="dotted" w:sz="4" w:space="24" w:color="auto"/>
        </w:pBdr>
      </w:pPr>
      <w:r w:rsidRPr="004D65A4">
        <w:t>&lt;/SignedInfo&gt;</w:t>
      </w:r>
    </w:p>
    <w:p w14:paraId="5D792CF1" w14:textId="77777777" w:rsidR="00ED66A1" w:rsidRPr="004D65A4" w:rsidRDefault="00ED66A1" w:rsidP="004D65A4">
      <w:pPr>
        <w:pStyle w:val="GOSTScript"/>
        <w:pBdr>
          <w:left w:val="dotted" w:sz="4" w:space="24" w:color="auto"/>
        </w:pBdr>
      </w:pPr>
      <w:r w:rsidRPr="004D65A4">
        <w:t>&lt;SignatureValue&gt;Xg8mlCU46QdjuUgHR/GFI13DKE7tfRDOphsVyNpFnxC/Sa2XnEuGBKeW7azroY19</w:t>
      </w:r>
    </w:p>
    <w:p w14:paraId="0CBDFC3C" w14:textId="77777777" w:rsidR="00ED66A1" w:rsidRPr="004D65A4" w:rsidRDefault="00ED66A1" w:rsidP="004D65A4">
      <w:pPr>
        <w:pStyle w:val="GOSTScript"/>
        <w:pBdr>
          <w:left w:val="dotted" w:sz="4" w:space="24" w:color="auto"/>
        </w:pBdr>
      </w:pPr>
      <w:r w:rsidRPr="004D65A4">
        <w:t>3u7EHXe4dKfnrJ7k7Eq5+A==&lt;/SignatureValue&gt;</w:t>
      </w:r>
    </w:p>
    <w:p w14:paraId="6F8245BD" w14:textId="77777777" w:rsidR="00ED66A1" w:rsidRPr="004D65A4" w:rsidRDefault="00ED66A1" w:rsidP="004D65A4">
      <w:pPr>
        <w:pStyle w:val="GOSTScript"/>
        <w:pBdr>
          <w:left w:val="dotted" w:sz="4" w:space="24" w:color="auto"/>
        </w:pBdr>
      </w:pPr>
      <w:r w:rsidRPr="004D65A4">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73BA497C" w14:textId="77777777" w:rsidR="00ED66A1" w:rsidRPr="004D65A4" w:rsidRDefault="00ED66A1" w:rsidP="004D65A4">
      <w:pPr>
        <w:pStyle w:val="GOSTScript"/>
        <w:pBdr>
          <w:left w:val="dotted" w:sz="4" w:space="24" w:color="auto"/>
        </w:pBdr>
      </w:pPr>
      <w:r w:rsidRPr="004D65A4">
        <w:t>&lt;Object&gt;</w:t>
      </w:r>
    </w:p>
    <w:p w14:paraId="4CA2148E" w14:textId="77777777" w:rsidR="00ED66A1" w:rsidRPr="004D65A4" w:rsidRDefault="00ED66A1" w:rsidP="004D65A4">
      <w:pPr>
        <w:pStyle w:val="GOSTScript"/>
        <w:pBdr>
          <w:left w:val="dotted" w:sz="4" w:space="24" w:color="auto"/>
        </w:pBdr>
      </w:pPr>
      <w:r w:rsidRPr="004D65A4">
        <w:t>&lt;QualifyingProperties xmlns="http://uri.etsi.org/01903/v1.4.1#" Target="Id-sig-b9199ca934cfa91bcff69e807d7b0dbd26f6"&gt;</w:t>
      </w:r>
    </w:p>
    <w:p w14:paraId="00FB64D4" w14:textId="77777777" w:rsidR="00ED66A1" w:rsidRPr="004D65A4" w:rsidRDefault="00ED66A1" w:rsidP="004D65A4">
      <w:pPr>
        <w:pStyle w:val="GOSTScript"/>
        <w:pBdr>
          <w:left w:val="dotted" w:sz="4" w:space="24" w:color="auto"/>
        </w:pBdr>
      </w:pPr>
      <w:r w:rsidRPr="004D65A4">
        <w:t>&lt;SignedProperties Id="Id-sp-4179cfd1e4ba9c0aaed70450fc3c741c9c08"&gt;</w:t>
      </w:r>
    </w:p>
    <w:p w14:paraId="4757D94E" w14:textId="77777777" w:rsidR="00ED66A1" w:rsidRPr="004D65A4" w:rsidRDefault="00ED66A1" w:rsidP="004D65A4">
      <w:pPr>
        <w:pStyle w:val="GOSTScript"/>
        <w:pBdr>
          <w:left w:val="dotted" w:sz="4" w:space="24" w:color="auto"/>
        </w:pBdr>
      </w:pPr>
      <w:r w:rsidRPr="004D65A4">
        <w:t>&lt;SignedSignatureProperties Id="Id-ssp-408cecc6a155b8a0f2850e81d5f57496bb2b"/&gt;</w:t>
      </w:r>
    </w:p>
    <w:p w14:paraId="10385956" w14:textId="77777777" w:rsidR="00ED66A1" w:rsidRPr="004D65A4" w:rsidRDefault="00ED66A1" w:rsidP="004D65A4">
      <w:pPr>
        <w:pStyle w:val="GOSTScript"/>
        <w:pBdr>
          <w:left w:val="dotted" w:sz="4" w:space="24" w:color="auto"/>
        </w:pBdr>
      </w:pPr>
      <w:r w:rsidRPr="004D65A4">
        <w:t>&lt;/SignedProperties&gt;</w:t>
      </w:r>
    </w:p>
    <w:p w14:paraId="5CC7E892" w14:textId="77777777" w:rsidR="00ED66A1" w:rsidRPr="004D65A4" w:rsidRDefault="00ED66A1" w:rsidP="004D65A4">
      <w:pPr>
        <w:pStyle w:val="GOSTScript"/>
        <w:pBdr>
          <w:left w:val="dotted" w:sz="4" w:space="24" w:color="auto"/>
        </w:pBdr>
      </w:pPr>
      <w:r w:rsidRPr="004D65A4">
        <w:t>&lt;/QualifyingProperties&gt;</w:t>
      </w:r>
    </w:p>
    <w:p w14:paraId="7C3208F2" w14:textId="77777777" w:rsidR="00ED66A1" w:rsidRPr="004D65A4" w:rsidRDefault="00ED66A1" w:rsidP="004D65A4">
      <w:pPr>
        <w:pStyle w:val="GOSTScript"/>
        <w:pBdr>
          <w:left w:val="dotted" w:sz="4" w:space="24" w:color="auto"/>
        </w:pBdr>
      </w:pPr>
      <w:r w:rsidRPr="004D65A4">
        <w:t>&lt;/Object&gt;</w:t>
      </w:r>
    </w:p>
    <w:p w14:paraId="268E18F0" w14:textId="77777777" w:rsidR="00ED66A1" w:rsidRPr="004D65A4" w:rsidRDefault="00ED66A1" w:rsidP="004D65A4">
      <w:pPr>
        <w:pStyle w:val="GOSTScript"/>
        <w:pBdr>
          <w:left w:val="dotted" w:sz="4" w:space="24" w:color="auto"/>
        </w:pBdr>
      </w:pPr>
      <w:r w:rsidRPr="004D65A4">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45F6DC1" w14:textId="77777777" w:rsidR="00ED66A1" w:rsidRPr="004D65A4" w:rsidRDefault="00ED66A1" w:rsidP="004D65A4">
      <w:pPr>
        <w:pStyle w:val="GOSTScript"/>
        <w:pBdr>
          <w:left w:val="dotted" w:sz="4" w:space="24" w:color="auto"/>
        </w:pBdr>
      </w:pPr>
      <w:r w:rsidRPr="004D65A4">
        <w:t>CVNlcnZlciBDQTEgMB4GCSqGSIb3DQEJARYRdWNfZmtAcm9za2F6bmEucnUxHDAa</w:t>
      </w:r>
    </w:p>
    <w:p w14:paraId="4C02524A" w14:textId="77777777" w:rsidR="00ED66A1" w:rsidRPr="004D65A4" w:rsidRDefault="00ED66A1" w:rsidP="004D65A4">
      <w:pPr>
        <w:pStyle w:val="GOSTScript"/>
        <w:pBdr>
          <w:left w:val="dotted" w:sz="4" w:space="24" w:color="auto"/>
        </w:pBdr>
      </w:pPr>
      <w:r w:rsidRPr="004D65A4">
        <w:t>BgNVBAgMEzc3INCzLiDQnNC+0YHQutCy0LAxGjAYBggqhQMDgQMBARIMMDA3NzEw</w:t>
      </w:r>
    </w:p>
    <w:p w14:paraId="101BBE2C" w14:textId="77777777" w:rsidR="00ED66A1" w:rsidRPr="004D65A4" w:rsidRDefault="00ED66A1" w:rsidP="004D65A4">
      <w:pPr>
        <w:pStyle w:val="GOSTScript"/>
        <w:pBdr>
          <w:left w:val="dotted" w:sz="4" w:space="24" w:color="auto"/>
        </w:pBdr>
      </w:pPr>
      <w:r w:rsidRPr="004D65A4">
        <w:t>NTY4NzYwMRgwFgYFKoUDZAESDTEwNDc3OTcwMTk4MzAxLDAqBgNVBAkMI9GD0LvQ</w:t>
      </w:r>
    </w:p>
    <w:p w14:paraId="135B56EF" w14:textId="77777777" w:rsidR="00ED66A1" w:rsidRPr="004D65A4" w:rsidRDefault="00ED66A1" w:rsidP="004D65A4">
      <w:pPr>
        <w:pStyle w:val="GOSTScript"/>
        <w:pBdr>
          <w:left w:val="dotted" w:sz="4" w:space="24" w:color="auto"/>
        </w:pBdr>
      </w:pPr>
      <w:r w:rsidRPr="004D65A4">
        <w:t>uNGG0LAg0JjQu9GM0LjQvdC60LAsINC00L7QvCA3MRUwEwYDVQQHDAzQnNC+0YHQ</w:t>
      </w:r>
    </w:p>
    <w:p w14:paraId="3222C419" w14:textId="77777777" w:rsidR="00ED66A1" w:rsidRPr="004D65A4" w:rsidRDefault="00ED66A1" w:rsidP="004D65A4">
      <w:pPr>
        <w:pStyle w:val="GOSTScript"/>
        <w:pBdr>
          <w:left w:val="dotted" w:sz="4" w:space="24" w:color="auto"/>
        </w:pBdr>
      </w:pPr>
      <w:r w:rsidRPr="004D65A4">
        <w:t>utCy0LAxCzAJBgNVBAYTAlJVMTgwNgYDVQQKDC/QpNC10LTQtdGA0LDQu9GM0L3Q</w:t>
      </w:r>
    </w:p>
    <w:p w14:paraId="7AC9D28A" w14:textId="77777777" w:rsidR="00ED66A1" w:rsidRPr="004D65A4" w:rsidRDefault="00ED66A1" w:rsidP="004D65A4">
      <w:pPr>
        <w:pStyle w:val="GOSTScript"/>
        <w:pBdr>
          <w:left w:val="dotted" w:sz="4" w:space="24" w:color="auto"/>
        </w:pBdr>
      </w:pPr>
      <w:r w:rsidRPr="004D65A4">
        <w:t>vtC1INC60LDQt9C90LDRh9C10LnRgdGC0LLQvjE/MD0GA1UEAww20KPQpiDQpNC1</w:t>
      </w:r>
    </w:p>
    <w:p w14:paraId="2B9EE1B5" w14:textId="77777777" w:rsidR="00ED66A1" w:rsidRPr="004D65A4" w:rsidRDefault="00ED66A1" w:rsidP="004D65A4">
      <w:pPr>
        <w:pStyle w:val="GOSTScript"/>
        <w:pBdr>
          <w:left w:val="dotted" w:sz="4" w:space="24" w:color="auto"/>
        </w:pBdr>
      </w:pPr>
      <w:r w:rsidRPr="004D65A4">
        <w:t>0LTQtdGA0LDQu9GM0L3QvtCz0L4g0LrQsNC30L3QsNGH0LXQudGB0YLQstCwMB4X</w:t>
      </w:r>
    </w:p>
    <w:p w14:paraId="0945B40D" w14:textId="77777777" w:rsidR="00ED66A1" w:rsidRPr="004D65A4" w:rsidRDefault="00ED66A1" w:rsidP="004D65A4">
      <w:pPr>
        <w:pStyle w:val="GOSTScript"/>
        <w:pBdr>
          <w:left w:val="dotted" w:sz="4" w:space="24" w:color="auto"/>
        </w:pBdr>
      </w:pPr>
      <w:r w:rsidRPr="004D65A4">
        <w:t>DTE2MDQwNzA4MTExMFoXDTE3MDcwNzA4MTExMFowggITMRYwFAYFKoUDZAMSCzEy</w:t>
      </w:r>
    </w:p>
    <w:p w14:paraId="5218FB49" w14:textId="77777777" w:rsidR="00ED66A1" w:rsidRPr="004D65A4" w:rsidRDefault="00ED66A1" w:rsidP="004D65A4">
      <w:pPr>
        <w:pStyle w:val="GOSTScript"/>
        <w:pBdr>
          <w:left w:val="dotted" w:sz="4" w:space="24" w:color="auto"/>
        </w:pBdr>
      </w:pPr>
      <w:r w:rsidRPr="004D65A4">
        <w:t>MzQ1Njc4OTAxMRgwFgYFKoUDZAESDTAxMjM0NTY3ODkxMjMxGjAYBggqhQMDgQMB</w:t>
      </w:r>
    </w:p>
    <w:p w14:paraId="236D11F0" w14:textId="77777777" w:rsidR="00ED66A1" w:rsidRPr="004D65A4" w:rsidRDefault="00ED66A1" w:rsidP="004D65A4">
      <w:pPr>
        <w:pStyle w:val="GOSTScript"/>
        <w:pBdr>
          <w:left w:val="dotted" w:sz="4" w:space="24" w:color="auto"/>
        </w:pBdr>
      </w:pPr>
      <w:r w:rsidRPr="004D65A4">
        <w:t>ARIMMDAxMjM0NTY3ODkwMSYwJAYJKoZIhvcNAQkBFhduLm5hZ292aXRzeW5AaW5m</w:t>
      </w:r>
    </w:p>
    <w:p w14:paraId="2A55E5AD" w14:textId="77777777" w:rsidR="00ED66A1" w:rsidRPr="004D65A4" w:rsidRDefault="00ED66A1" w:rsidP="004D65A4">
      <w:pPr>
        <w:pStyle w:val="GOSTScript"/>
        <w:pBdr>
          <w:left w:val="dotted" w:sz="4" w:space="24" w:color="auto"/>
        </w:pBdr>
      </w:pPr>
      <w:r w:rsidRPr="004D65A4">
        <w:t>b3NlYy5ydTELMAkGA1UEBhMCUlUxHDAaBgNVBAgMEzc3INCzLiDQnNC+0YHQutCy</w:t>
      </w:r>
    </w:p>
    <w:p w14:paraId="3C58EE3F" w14:textId="77777777" w:rsidR="00ED66A1" w:rsidRPr="004D65A4" w:rsidRDefault="00ED66A1" w:rsidP="004D65A4">
      <w:pPr>
        <w:pStyle w:val="GOSTScript"/>
        <w:pBdr>
          <w:left w:val="dotted" w:sz="4" w:space="24" w:color="auto"/>
        </w:pBdr>
      </w:pPr>
      <w:r w:rsidRPr="004D65A4">
        <w:t>0LAxFTATBgNVBAcMDNCc0L7RgdC60LLQsDE4MDYGA1UECgwv0KTQtdC00LXRgNCw</w:t>
      </w:r>
    </w:p>
    <w:p w14:paraId="3AB8BCE8" w14:textId="77777777" w:rsidR="00ED66A1" w:rsidRPr="004D65A4" w:rsidRDefault="00ED66A1" w:rsidP="004D65A4">
      <w:pPr>
        <w:pStyle w:val="GOSTScript"/>
        <w:pBdr>
          <w:left w:val="dotted" w:sz="4" w:space="24" w:color="auto"/>
        </w:pBdr>
      </w:pPr>
      <w:r w:rsidRPr="004D65A4">
        <w:t>0LvRjNC90L7QtSDQutCw0LfQvdCw0YfQtdC50YHRgtCy0L4xNDAyBgNVBAsMK9GC</w:t>
      </w:r>
    </w:p>
    <w:p w14:paraId="5C33D7D6" w14:textId="77777777" w:rsidR="00ED66A1" w:rsidRPr="004D65A4" w:rsidRDefault="00ED66A1" w:rsidP="004D65A4">
      <w:pPr>
        <w:pStyle w:val="GOSTScript"/>
        <w:pBdr>
          <w:left w:val="dotted" w:sz="4" w:space="24" w:color="auto"/>
        </w:pBdr>
      </w:pPr>
      <w:r w:rsidRPr="004D65A4">
        <w:t>0LXRgdGC0L7QstC+0LUg0L/QvtC00YDQsNC30LTQtdC70LXQvdC40LUxHDAaBgNV</w:t>
      </w:r>
    </w:p>
    <w:p w14:paraId="4BEC187D" w14:textId="77777777" w:rsidR="00ED66A1" w:rsidRPr="004D65A4" w:rsidRDefault="00ED66A1" w:rsidP="004D65A4">
      <w:pPr>
        <w:pStyle w:val="GOSTScript"/>
        <w:pBdr>
          <w:left w:val="dotted" w:sz="4" w:space="24" w:color="auto"/>
        </w:pBdr>
      </w:pPr>
      <w:r w:rsidRPr="004D65A4">
        <w:t>BCoME2PQtdGA0YLQuNGE0LjQutCw0YIxGTAXBgNVBAQMENCi0LXRgdGC0L7QstGL</w:t>
      </w:r>
    </w:p>
    <w:p w14:paraId="3B7454E4" w14:textId="77777777" w:rsidR="00ED66A1" w:rsidRPr="004D65A4" w:rsidRDefault="00ED66A1" w:rsidP="004D65A4">
      <w:pPr>
        <w:pStyle w:val="GOSTScript"/>
        <w:pBdr>
          <w:left w:val="dotted" w:sz="4" w:space="24" w:color="auto"/>
        </w:pBdr>
      </w:pPr>
      <w:r w:rsidRPr="004D65A4">
        <w:lastRenderedPageBreak/>
        <w:t>0LkxPTA7BgNVBAwMNNCi0LXRgdGC0L7QstGL0Lkg0YHQtdGA0YLQuNGE0LjQutCw</w:t>
      </w:r>
    </w:p>
    <w:p w14:paraId="78E994BA" w14:textId="77777777" w:rsidR="00ED66A1" w:rsidRPr="004D65A4" w:rsidRDefault="00ED66A1" w:rsidP="004D65A4">
      <w:pPr>
        <w:pStyle w:val="GOSTScript"/>
        <w:pBdr>
          <w:left w:val="dotted" w:sz="4" w:space="24" w:color="auto"/>
        </w:pBdr>
      </w:pPr>
      <w:r w:rsidRPr="004D65A4">
        <w:t>0YIg0L/QvtC00L/QuNGB0LgxQTA/BgkqhkiG9w0BCQIMMklOTlw9MDEyMzQ1Njc4</w:t>
      </w:r>
    </w:p>
    <w:p w14:paraId="33FBA4F9" w14:textId="77777777" w:rsidR="00ED66A1" w:rsidRPr="004D65A4" w:rsidRDefault="00ED66A1" w:rsidP="004D65A4">
      <w:pPr>
        <w:pStyle w:val="GOSTScript"/>
        <w:pBdr>
          <w:left w:val="dotted" w:sz="4" w:space="24" w:color="auto"/>
        </w:pBdr>
      </w:pPr>
      <w:r w:rsidRPr="004D65A4">
        <w:t>OS9LUFBcPTEyMzQ1Njc4OS9PR1JOXD0wMTIzNDU2Nzg5MTIzMS4wLAYDVQQDDCXQ</w:t>
      </w:r>
    </w:p>
    <w:p w14:paraId="57F4B29B" w14:textId="77777777" w:rsidR="00ED66A1" w:rsidRPr="004D65A4" w:rsidRDefault="00ED66A1" w:rsidP="004D65A4">
      <w:pPr>
        <w:pStyle w:val="GOSTScript"/>
        <w:pBdr>
          <w:left w:val="dotted" w:sz="4" w:space="24" w:color="auto"/>
        </w:pBdr>
      </w:pPr>
      <w:r w:rsidRPr="004D65A4">
        <w:t>otC10YHRgtC+0LLRi9C5INGB0LXRgNGC0LjRhNC40LrQsNGCMGMwHAYGKoUDAgIT</w:t>
      </w:r>
    </w:p>
    <w:p w14:paraId="6174CF74" w14:textId="77777777" w:rsidR="00ED66A1" w:rsidRPr="004D65A4" w:rsidRDefault="00ED66A1" w:rsidP="004D65A4">
      <w:pPr>
        <w:pStyle w:val="GOSTScript"/>
        <w:pBdr>
          <w:left w:val="dotted" w:sz="4" w:space="24" w:color="auto"/>
        </w:pBdr>
      </w:pPr>
      <w:r w:rsidRPr="004D65A4">
        <w:t>MBIGByqFAwICJAAGByqFAwICHgEDQwAEQM/mE38gcSmh2U183WL3aPaP3tJu0vTq</w:t>
      </w:r>
    </w:p>
    <w:p w14:paraId="59478B9A" w14:textId="77777777" w:rsidR="00ED66A1" w:rsidRPr="004D65A4" w:rsidRDefault="00ED66A1" w:rsidP="004D65A4">
      <w:pPr>
        <w:pStyle w:val="GOSTScript"/>
        <w:pBdr>
          <w:left w:val="dotted" w:sz="4" w:space="24" w:color="auto"/>
        </w:pBdr>
      </w:pPr>
      <w:r w:rsidRPr="004D65A4">
        <w:t>CndMDcb72IGcv8nO7QkaqnFwXrkt6zScdQlQgUX78ct0+jNJa7ZIdLGjggRJMIIE</w:t>
      </w:r>
    </w:p>
    <w:p w14:paraId="28C37374" w14:textId="77777777" w:rsidR="00ED66A1" w:rsidRPr="004D65A4" w:rsidRDefault="00ED66A1" w:rsidP="004D65A4">
      <w:pPr>
        <w:pStyle w:val="GOSTScript"/>
        <w:pBdr>
          <w:left w:val="dotted" w:sz="4" w:space="24" w:color="auto"/>
        </w:pBdr>
      </w:pPr>
      <w:r w:rsidRPr="004D65A4">
        <w:t>RTAMBgNVHRMBAf8EAjAAMB0GA1UdIAQWMBQwCAYGKoUDZHEBMAgGBiqFA2RxAjBN</w:t>
      </w:r>
    </w:p>
    <w:p w14:paraId="6D31012E" w14:textId="77777777" w:rsidR="00ED66A1" w:rsidRPr="004D65A4" w:rsidRDefault="00ED66A1" w:rsidP="004D65A4">
      <w:pPr>
        <w:pStyle w:val="GOSTScript"/>
        <w:pBdr>
          <w:left w:val="dotted" w:sz="4" w:space="24" w:color="auto"/>
        </w:pBdr>
      </w:pPr>
      <w:r w:rsidRPr="004D65A4">
        <w:t>BgUqhQNkbwREDELQmtGA0LjQv9GC0L7Qn9GA0L4gQ1NQICjQstC10YDRgdC40Y8g</w:t>
      </w:r>
    </w:p>
    <w:p w14:paraId="0C072BF6" w14:textId="77777777" w:rsidR="00ED66A1" w:rsidRPr="004D65A4" w:rsidRDefault="00ED66A1" w:rsidP="004D65A4">
      <w:pPr>
        <w:pStyle w:val="GOSTScript"/>
        <w:pBdr>
          <w:left w:val="dotted" w:sz="4" w:space="24" w:color="auto"/>
        </w:pBdr>
      </w:pPr>
      <w:r w:rsidRPr="004D65A4">
        <w:t>My42KSAo0LjRgdC/0L7Qu9C90LXQvdC40LUgMikwggFhBgUqhQNkcASCAVYwggFS</w:t>
      </w:r>
    </w:p>
    <w:p w14:paraId="0A2E45BA" w14:textId="77777777" w:rsidR="00ED66A1" w:rsidRPr="004D65A4" w:rsidRDefault="00ED66A1" w:rsidP="004D65A4">
      <w:pPr>
        <w:pStyle w:val="GOSTScript"/>
        <w:pBdr>
          <w:left w:val="dotted" w:sz="4" w:space="24" w:color="auto"/>
        </w:pBdr>
      </w:pPr>
      <w:r w:rsidRPr="004D65A4">
        <w:t>DEQi0JrRgNC40L/RgtC+0J/RgNC+IENTUCIgKNCy0LXRgNGB0LjRjyAzLjYpICjQ</w:t>
      </w:r>
    </w:p>
    <w:p w14:paraId="2C359D61" w14:textId="77777777" w:rsidR="00ED66A1" w:rsidRPr="004D65A4" w:rsidRDefault="00ED66A1" w:rsidP="004D65A4">
      <w:pPr>
        <w:pStyle w:val="GOSTScript"/>
        <w:pBdr>
          <w:left w:val="dotted" w:sz="4" w:space="24" w:color="auto"/>
        </w:pBdr>
      </w:pPr>
      <w:r w:rsidRPr="004D65A4">
        <w:t>uNGB0L/QvtC70L3QtdC90LjQtSAyKQxoItCf0YDQvtCz0YDQsNC80LzQvdC+LdCw</w:t>
      </w:r>
    </w:p>
    <w:p w14:paraId="1FE35D8B" w14:textId="77777777" w:rsidR="00ED66A1" w:rsidRPr="004D65A4" w:rsidRDefault="00ED66A1" w:rsidP="004D65A4">
      <w:pPr>
        <w:pStyle w:val="GOSTScript"/>
        <w:pBdr>
          <w:left w:val="dotted" w:sz="4" w:space="24" w:color="auto"/>
        </w:pBdr>
      </w:pPr>
      <w:r w:rsidRPr="004D65A4">
        <w:t>0L/Qv9Cw0YDQsNGC0L3Ri9C5INC60L7QvNC/0LvQtdC60YEgItCu0L3QuNGB0LXR</w:t>
      </w:r>
    </w:p>
    <w:p w14:paraId="70886606" w14:textId="77777777" w:rsidR="00ED66A1" w:rsidRPr="004D65A4" w:rsidRDefault="00ED66A1" w:rsidP="004D65A4">
      <w:pPr>
        <w:pStyle w:val="GOSTScript"/>
        <w:pBdr>
          <w:left w:val="dotted" w:sz="4" w:space="24" w:color="auto"/>
        </w:pBdr>
      </w:pPr>
      <w:r w:rsidRPr="004D65A4">
        <w:t>gNGCLdCT0J7QodCiIi4g0JLQtdGA0YHQuNGPIDIuMSIMT9Ch0LXRgNGC0LjRhNC4</w:t>
      </w:r>
    </w:p>
    <w:p w14:paraId="3BBEEDCA" w14:textId="77777777" w:rsidR="00ED66A1" w:rsidRPr="004D65A4" w:rsidRDefault="00ED66A1" w:rsidP="004D65A4">
      <w:pPr>
        <w:pStyle w:val="GOSTScript"/>
        <w:pBdr>
          <w:left w:val="dotted" w:sz="4" w:space="24" w:color="auto"/>
        </w:pBdr>
      </w:pPr>
      <w:r w:rsidRPr="004D65A4">
        <w:t>0LrQsNGCINGB0L7QvtGC0LLQtdGC0YHRgtCy0LjRjyDihJYg0KHQpC8xMjQtMjcz</w:t>
      </w:r>
    </w:p>
    <w:p w14:paraId="26B530BB" w14:textId="77777777" w:rsidR="00ED66A1" w:rsidRPr="004D65A4" w:rsidRDefault="00ED66A1" w:rsidP="004D65A4">
      <w:pPr>
        <w:pStyle w:val="GOSTScript"/>
        <w:pBdr>
          <w:left w:val="dotted" w:sz="4" w:space="24" w:color="auto"/>
        </w:pBdr>
      </w:pPr>
      <w:r w:rsidRPr="004D65A4">
        <w:t>OCDQvtGCIDAxLjA3LjIwMTUMT9Ch0LXRgNGC0LjRhNC40LrQsNGCINGB0L7QvtGC</w:t>
      </w:r>
    </w:p>
    <w:p w14:paraId="101B4151" w14:textId="77777777" w:rsidR="00ED66A1" w:rsidRPr="004D65A4" w:rsidRDefault="00ED66A1" w:rsidP="004D65A4">
      <w:pPr>
        <w:pStyle w:val="GOSTScript"/>
        <w:pBdr>
          <w:left w:val="dotted" w:sz="4" w:space="24" w:color="auto"/>
        </w:pBdr>
      </w:pPr>
      <w:r w:rsidRPr="004D65A4">
        <w:t>0LLQtdGC0YHRgtCy0LjRjyDihJYg0KHQpC8xMjgtMjE3NSDQvtGCIDIwLjA2LjIw</w:t>
      </w:r>
    </w:p>
    <w:p w14:paraId="00A56991" w14:textId="77777777" w:rsidR="00ED66A1" w:rsidRPr="004D65A4" w:rsidRDefault="00ED66A1" w:rsidP="004D65A4">
      <w:pPr>
        <w:pStyle w:val="GOSTScript"/>
        <w:pBdr>
          <w:left w:val="dotted" w:sz="4" w:space="24" w:color="auto"/>
        </w:pBdr>
      </w:pPr>
      <w:r w:rsidRPr="004D65A4">
        <w:t>MTMwDgYDVR0PAQH/BAQDAgTwMBMGA1UdJQQMMAoGCCsGAQUFBwMDMCsGA1UdEAQk</w:t>
      </w:r>
    </w:p>
    <w:p w14:paraId="64CF886F" w14:textId="77777777" w:rsidR="00ED66A1" w:rsidRPr="004D65A4" w:rsidRDefault="00ED66A1" w:rsidP="004D65A4">
      <w:pPr>
        <w:pStyle w:val="GOSTScript"/>
        <w:pBdr>
          <w:left w:val="dotted" w:sz="4" w:space="24" w:color="auto"/>
        </w:pBdr>
      </w:pPr>
      <w:r w:rsidRPr="004D65A4">
        <w:t>MCKADzIwMTYwNDA3MDgwNDI4WoEPMjAxNzA3MDcwODA0MjhaMIIBjwYDVR0jBIIB</w:t>
      </w:r>
    </w:p>
    <w:p w14:paraId="08B20357" w14:textId="77777777" w:rsidR="00ED66A1" w:rsidRPr="004D65A4" w:rsidRDefault="00ED66A1" w:rsidP="004D65A4">
      <w:pPr>
        <w:pStyle w:val="GOSTScript"/>
        <w:pBdr>
          <w:left w:val="dotted" w:sz="4" w:space="24" w:color="auto"/>
        </w:pBdr>
      </w:pPr>
      <w:r w:rsidRPr="004D65A4">
        <w:t>hjCCAYKAFJ5xDg/atAEoXz/iy49lFZcCR4yroYIBZaSCAWEwggFdMRgwFgYJKoZI</w:t>
      </w:r>
    </w:p>
    <w:p w14:paraId="3036C698" w14:textId="77777777" w:rsidR="00ED66A1" w:rsidRPr="004D65A4" w:rsidRDefault="00ED66A1" w:rsidP="004D65A4">
      <w:pPr>
        <w:pStyle w:val="GOSTScript"/>
        <w:pBdr>
          <w:left w:val="dotted" w:sz="4" w:space="24" w:color="auto"/>
        </w:pBdr>
      </w:pPr>
      <w:r w:rsidRPr="004D65A4">
        <w:t>hvcNAQkCEwlTZXJ2ZXIgQ0ExIDAeBgkqhkiG9w0BCQEWEXVjX2ZrQHJvc2them5h</w:t>
      </w:r>
    </w:p>
    <w:p w14:paraId="406D9294" w14:textId="77777777" w:rsidR="00ED66A1" w:rsidRPr="004D65A4" w:rsidRDefault="00ED66A1" w:rsidP="004D65A4">
      <w:pPr>
        <w:pStyle w:val="GOSTScript"/>
        <w:pBdr>
          <w:left w:val="dotted" w:sz="4" w:space="24" w:color="auto"/>
        </w:pBdr>
      </w:pPr>
      <w:r w:rsidRPr="004D65A4">
        <w:t>LnJ1MRwwGgYDVQQIDBM3NyDQsy4g0JzQvtGB0LrQstCwMRowGAYIKoUDA4EDAQES</w:t>
      </w:r>
    </w:p>
    <w:p w14:paraId="469D1E0B" w14:textId="77777777" w:rsidR="00ED66A1" w:rsidRPr="004D65A4" w:rsidRDefault="00ED66A1" w:rsidP="004D65A4">
      <w:pPr>
        <w:pStyle w:val="GOSTScript"/>
        <w:pBdr>
          <w:left w:val="dotted" w:sz="4" w:space="24" w:color="auto"/>
        </w:pBdr>
      </w:pPr>
      <w:r w:rsidRPr="004D65A4">
        <w:t>DDAwNzcxMDU2ODc2MDEYMBYGBSqFA2QBEg0xMDQ3Nzk3MDE5ODMwMSwwKgYDVQQJ</w:t>
      </w:r>
    </w:p>
    <w:p w14:paraId="14966384" w14:textId="77777777" w:rsidR="00ED66A1" w:rsidRPr="004D65A4" w:rsidRDefault="00ED66A1" w:rsidP="004D65A4">
      <w:pPr>
        <w:pStyle w:val="GOSTScript"/>
        <w:pBdr>
          <w:left w:val="dotted" w:sz="4" w:space="24" w:color="auto"/>
        </w:pBdr>
      </w:pPr>
      <w:r w:rsidRPr="004D65A4">
        <w:t>DCPRg9C70LjRhtCwINCY0LvRjNC40L3QutCwLCDQtNC+0LwgNzEVMBMGA1UEBwwM</w:t>
      </w:r>
    </w:p>
    <w:p w14:paraId="6874786C" w14:textId="77777777" w:rsidR="00ED66A1" w:rsidRPr="004D65A4" w:rsidRDefault="00ED66A1" w:rsidP="004D65A4">
      <w:pPr>
        <w:pStyle w:val="GOSTScript"/>
        <w:pBdr>
          <w:left w:val="dotted" w:sz="4" w:space="24" w:color="auto"/>
        </w:pBdr>
      </w:pPr>
      <w:r w:rsidRPr="004D65A4">
        <w:t>0JzQvtGB0LrQstCwMQswCQYDVQQGEwJSVTE4MDYGA1UECgwv0KTQtdC00LXRgNCw</w:t>
      </w:r>
    </w:p>
    <w:p w14:paraId="573CAD49" w14:textId="77777777" w:rsidR="00ED66A1" w:rsidRPr="004D65A4" w:rsidRDefault="00ED66A1" w:rsidP="004D65A4">
      <w:pPr>
        <w:pStyle w:val="GOSTScript"/>
        <w:pBdr>
          <w:left w:val="dotted" w:sz="4" w:space="24" w:color="auto"/>
        </w:pBdr>
      </w:pPr>
      <w:r w:rsidRPr="004D65A4">
        <w:t>0LvRjNC90L7QtSDQutCw0LfQvdCw0YfQtdC50YHRgtCy0L4xPzA9BgNVBAMMNtCj</w:t>
      </w:r>
    </w:p>
    <w:p w14:paraId="4DD0B27E" w14:textId="77777777" w:rsidR="00ED66A1" w:rsidRPr="004D65A4" w:rsidRDefault="00ED66A1" w:rsidP="004D65A4">
      <w:pPr>
        <w:pStyle w:val="GOSTScript"/>
        <w:pBdr>
          <w:left w:val="dotted" w:sz="4" w:space="24" w:color="auto"/>
        </w:pBdr>
      </w:pPr>
      <w:r w:rsidRPr="004D65A4">
        <w:t>0KYg0KTQtdC00LXRgNCw0LvRjNC90L7Qs9C+INC60LDQt9C90LDRh9C10LnRgdGC</w:t>
      </w:r>
    </w:p>
    <w:p w14:paraId="5A5C77F8" w14:textId="77777777" w:rsidR="00ED66A1" w:rsidRPr="004D65A4" w:rsidRDefault="00ED66A1" w:rsidP="004D65A4">
      <w:pPr>
        <w:pStyle w:val="GOSTScript"/>
        <w:pBdr>
          <w:left w:val="dotted" w:sz="4" w:space="24" w:color="auto"/>
        </w:pBdr>
      </w:pPr>
      <w:r w:rsidRPr="004D65A4">
        <w:t>0LLQsIIBATBeBgNVHR8EVzBVMCmgJ6AlhiNodHRwOi8vY3JsLnJvc2them5hLnJ1</w:t>
      </w:r>
    </w:p>
    <w:p w14:paraId="28734A06" w14:textId="77777777" w:rsidR="00ED66A1" w:rsidRPr="004D65A4" w:rsidRDefault="00ED66A1" w:rsidP="004D65A4">
      <w:pPr>
        <w:pStyle w:val="GOSTScript"/>
        <w:pBdr>
          <w:left w:val="dotted" w:sz="4" w:space="24" w:color="auto"/>
        </w:pBdr>
      </w:pPr>
      <w:r w:rsidRPr="004D65A4">
        <w:t>L2NybC9mazAxLmNybDAooCagJIYiaHR0cDovL2NybC5mc2ZrLmxvY2FsL2NybC9m</w:t>
      </w:r>
    </w:p>
    <w:p w14:paraId="69EB955B" w14:textId="77777777" w:rsidR="00ED66A1" w:rsidRPr="004D65A4" w:rsidRDefault="00ED66A1" w:rsidP="004D65A4">
      <w:pPr>
        <w:pStyle w:val="GOSTScript"/>
        <w:pBdr>
          <w:left w:val="dotted" w:sz="4" w:space="24" w:color="auto"/>
        </w:pBdr>
      </w:pPr>
      <w:r w:rsidRPr="004D65A4">
        <w:t>azAxLmNybDAdBgNVHQ4EFgQUt0m7wwTPyJQ+5TDMkq5Z0WnD5vQwCAYGKoUDAgID</w:t>
      </w:r>
    </w:p>
    <w:p w14:paraId="0DCDA159" w14:textId="77777777" w:rsidR="00ED66A1" w:rsidRPr="004D65A4" w:rsidRDefault="00ED66A1" w:rsidP="004D65A4">
      <w:pPr>
        <w:pStyle w:val="GOSTScript"/>
        <w:pBdr>
          <w:left w:val="dotted" w:sz="4" w:space="24" w:color="auto"/>
        </w:pBdr>
      </w:pPr>
      <w:r w:rsidRPr="004D65A4">
        <w:t>A0EAReUQeQpqERyFF5XRWG8RnguKCWvPIQOt26PZmVTccxOXVHwZyI0rqdcQ2i4L</w:t>
      </w:r>
    </w:p>
    <w:p w14:paraId="24B38C48" w14:textId="77777777" w:rsidR="00ED66A1" w:rsidRPr="004D65A4" w:rsidRDefault="00ED66A1" w:rsidP="004D65A4">
      <w:pPr>
        <w:pStyle w:val="GOSTScript"/>
        <w:pBdr>
          <w:left w:val="dotted" w:sz="4" w:space="24" w:color="auto"/>
        </w:pBdr>
      </w:pPr>
      <w:r w:rsidRPr="004D65A4">
        <w:t>p87xs4bqOAO1BwhmKL/TsoC4pA==&lt;/wsse:BinarySecurityToken&gt;&lt;/wsse:Security&gt;&lt;/soapenv:Header&gt;</w:t>
      </w:r>
    </w:p>
    <w:p w14:paraId="17195B6F" w14:textId="77777777" w:rsidR="00ED66A1" w:rsidRPr="004D65A4" w:rsidRDefault="00ED66A1" w:rsidP="004D65A4">
      <w:pPr>
        <w:pStyle w:val="GOSTScript"/>
        <w:pBdr>
          <w:left w:val="dotted" w:sz="4" w:space="24" w:color="auto"/>
        </w:pBdr>
      </w:pPr>
      <w:r w:rsidRPr="004D65A4">
        <w:tab/>
        <w:t>&lt;soapenv:Body xmlns:env="http://schemas.xmlsoap.org/soap/envelope/" wsu:Id="Id-wssecdata-29cef34e3106063e64fead91c94aeda97ff4"&gt;</w:t>
      </w:r>
    </w:p>
    <w:p w14:paraId="42D56A6B" w14:textId="77777777" w:rsidR="00ED66A1" w:rsidRPr="004D65A4" w:rsidRDefault="00ED66A1" w:rsidP="004D65A4">
      <w:pPr>
        <w:pStyle w:val="GOSTScript"/>
        <w:pBdr>
          <w:left w:val="dotted" w:sz="4" w:space="24" w:color="auto"/>
        </w:pBdr>
      </w:pPr>
      <w:r w:rsidRPr="004D65A4">
        <w:t>&lt;transferDocumentRequest xmlns:typ="http://www.roskazna.ru/eb/services/transferDocumentService/types" xmlns="http://www.roskazna.ru/eb/services/transferDocumentService/types" versionId="1.0"&gt;</w:t>
      </w:r>
    </w:p>
    <w:p w14:paraId="10607473" w14:textId="77777777" w:rsidR="00ED66A1" w:rsidRPr="004D65A4" w:rsidRDefault="00ED66A1" w:rsidP="004D65A4">
      <w:pPr>
        <w:pStyle w:val="GOSTScript"/>
        <w:pBdr>
          <w:left w:val="dotted" w:sz="4" w:space="24" w:color="auto"/>
        </w:pBdr>
      </w:pPr>
      <w:r w:rsidRPr="004D65A4">
        <w:t>&lt;typ:header&gt;</w:t>
      </w:r>
    </w:p>
    <w:p w14:paraId="5F6010A1" w14:textId="77777777" w:rsidR="00ED66A1" w:rsidRPr="004D65A4" w:rsidRDefault="00ED66A1" w:rsidP="004D65A4">
      <w:pPr>
        <w:pStyle w:val="GOSTScript"/>
        <w:pBdr>
          <w:left w:val="dotted" w:sz="4" w:space="24" w:color="auto"/>
        </w:pBdr>
      </w:pPr>
      <w:r w:rsidRPr="004D65A4">
        <w:t>&lt;typ:packageId&gt;e8bf66bf-9cf1-47f1-a48b-394d18467fe3&lt;/typ:packageId&gt;</w:t>
      </w:r>
    </w:p>
    <w:p w14:paraId="036ADAD1" w14:textId="77777777" w:rsidR="00ED66A1" w:rsidRPr="004D65A4" w:rsidRDefault="00ED66A1" w:rsidP="004D65A4">
      <w:pPr>
        <w:pStyle w:val="GOSTScript"/>
        <w:pBdr>
          <w:left w:val="dotted" w:sz="4" w:space="24" w:color="auto"/>
        </w:pBdr>
      </w:pPr>
      <w:r w:rsidRPr="004D65A4">
        <w:t>&lt;typ:senderSystemId&gt;PFHD&lt;/typ:senderSystemId&gt;</w:t>
      </w:r>
    </w:p>
    <w:p w14:paraId="35592DBD" w14:textId="77777777" w:rsidR="00ED66A1" w:rsidRPr="004D65A4" w:rsidRDefault="00ED66A1" w:rsidP="004D65A4">
      <w:pPr>
        <w:pStyle w:val="GOSTScript"/>
        <w:pBdr>
          <w:left w:val="dotted" w:sz="4" w:space="24" w:color="auto"/>
        </w:pBdr>
      </w:pPr>
      <w:r w:rsidRPr="004D65A4">
        <w:t>&lt;typ:targetSystemId&gt;EXP&lt;/typ:targetSystemId&gt;</w:t>
      </w:r>
    </w:p>
    <w:p w14:paraId="393C6CC6" w14:textId="77777777" w:rsidR="00ED66A1" w:rsidRPr="004D65A4" w:rsidRDefault="00ED66A1" w:rsidP="004D65A4">
      <w:pPr>
        <w:pStyle w:val="GOSTScript"/>
        <w:pBdr>
          <w:left w:val="dotted" w:sz="4" w:space="24" w:color="auto"/>
        </w:pBdr>
      </w:pPr>
      <w:r w:rsidRPr="004D65A4">
        <w:t>&lt;typ:documentType&gt;MSC_ApplRfnd&lt;/typ:documentType&gt;</w:t>
      </w:r>
    </w:p>
    <w:p w14:paraId="5E25BBD9" w14:textId="77777777" w:rsidR="00ED66A1" w:rsidRPr="004D65A4" w:rsidRDefault="00ED66A1" w:rsidP="004D65A4">
      <w:pPr>
        <w:pStyle w:val="GOSTScript"/>
        <w:pBdr>
          <w:left w:val="dotted" w:sz="4" w:space="24" w:color="auto"/>
        </w:pBdr>
      </w:pPr>
      <w:r w:rsidRPr="004D65A4">
        <w:t>&lt;typ:documentGuid&gt;a2e4e9b1-753d-4e55-d111-a46db4ac956a&lt;/typ:documentGuid&gt;</w:t>
      </w:r>
    </w:p>
    <w:p w14:paraId="68A45E74" w14:textId="77777777" w:rsidR="00ED66A1" w:rsidRPr="004D65A4" w:rsidRDefault="00ED66A1" w:rsidP="004D65A4">
      <w:pPr>
        <w:pStyle w:val="GOSTScript"/>
        <w:pBdr>
          <w:left w:val="dotted" w:sz="4" w:space="24" w:color="auto"/>
        </w:pBdr>
      </w:pPr>
      <w:r w:rsidRPr="004D65A4">
        <w:t>&lt;typ:creationDateTime&gt;2021-01-03T16:46:07.689+04:00&lt;/typ:creationDateTime&gt;</w:t>
      </w:r>
    </w:p>
    <w:p w14:paraId="04C87431" w14:textId="77777777" w:rsidR="00ED66A1" w:rsidRPr="004D65A4" w:rsidRDefault="00ED66A1" w:rsidP="004D65A4">
      <w:pPr>
        <w:pStyle w:val="GOSTScript"/>
        <w:pBdr>
          <w:left w:val="dotted" w:sz="4" w:space="24" w:color="auto"/>
        </w:pBdr>
      </w:pPr>
      <w:r w:rsidRPr="004D65A4">
        <w:t>&lt;typ:params&gt;</w:t>
      </w:r>
    </w:p>
    <w:p w14:paraId="191E2C6F" w14:textId="77777777" w:rsidR="00ED66A1" w:rsidRPr="004D65A4" w:rsidRDefault="00ED66A1" w:rsidP="004D65A4">
      <w:pPr>
        <w:pStyle w:val="GOSTScript"/>
        <w:pBdr>
          <w:left w:val="dotted" w:sz="4" w:space="24" w:color="auto"/>
        </w:pBdr>
      </w:pPr>
      <w:r w:rsidRPr="004D65A4">
        <w:t>&lt;typ:param name="tofkCode" value="3200"/&gt;</w:t>
      </w:r>
    </w:p>
    <w:p w14:paraId="359B4D61" w14:textId="77777777" w:rsidR="00ED66A1" w:rsidRPr="004D65A4" w:rsidRDefault="00ED66A1" w:rsidP="004D65A4">
      <w:pPr>
        <w:pStyle w:val="GOSTScript"/>
        <w:pBdr>
          <w:left w:val="dotted" w:sz="4" w:space="24" w:color="auto"/>
        </w:pBdr>
      </w:pPr>
      <w:r w:rsidRPr="004D65A4">
        <w:t>&lt;typ:param name="versionId" value="2.0"/&gt;</w:t>
      </w:r>
    </w:p>
    <w:p w14:paraId="21F45EC7" w14:textId="77777777" w:rsidR="00ED66A1" w:rsidRPr="004D65A4" w:rsidRDefault="00ED66A1" w:rsidP="004D65A4">
      <w:pPr>
        <w:pStyle w:val="GOSTScript"/>
        <w:pBdr>
          <w:left w:val="dotted" w:sz="4" w:space="24" w:color="auto"/>
        </w:pBdr>
      </w:pPr>
      <w:r w:rsidRPr="004D65A4">
        <w:t>&lt;/typ:params&gt;</w:t>
      </w:r>
    </w:p>
    <w:p w14:paraId="36E4B848" w14:textId="77777777" w:rsidR="00ED66A1" w:rsidRPr="004D65A4" w:rsidRDefault="00ED66A1" w:rsidP="004D65A4">
      <w:pPr>
        <w:pStyle w:val="GOSTScript"/>
        <w:pBdr>
          <w:left w:val="dotted" w:sz="4" w:space="24" w:color="auto"/>
        </w:pBdr>
      </w:pPr>
      <w:r w:rsidRPr="004D65A4">
        <w:t>&lt;/typ:header&gt;</w:t>
      </w:r>
    </w:p>
    <w:p w14:paraId="7F7E80A3" w14:textId="77777777" w:rsidR="00ED66A1" w:rsidRPr="004D65A4" w:rsidRDefault="00ED66A1" w:rsidP="004D65A4">
      <w:pPr>
        <w:pStyle w:val="GOSTScript"/>
        <w:pBdr>
          <w:left w:val="dotted" w:sz="4" w:space="24" w:color="auto"/>
        </w:pBdr>
      </w:pPr>
      <w:r w:rsidRPr="004D65A4">
        <w:t>&lt;typ:document&gt;</w:t>
      </w:r>
    </w:p>
    <w:p w14:paraId="3319EF4B" w14:textId="77777777" w:rsidR="00ED66A1" w:rsidRPr="004D65A4" w:rsidRDefault="00ED66A1" w:rsidP="004D65A4">
      <w:pPr>
        <w:pStyle w:val="GOSTScript"/>
        <w:pBdr>
          <w:left w:val="dotted" w:sz="4" w:space="24" w:color="auto"/>
        </w:pBdr>
      </w:pPr>
      <w:r w:rsidRPr="004D65A4">
        <w:t>&lt;self:MSC_ApplRfnd xmlns="" metaType="formular" versionID="2.0" xsi:schemaLocation="http://www.roskazna.ru/eb/domain/MSC_ApplRfnd/formular formulars.xsd" xmlns:self="http://www.roskazna.ru/eb/domain/MSC_ApplRfnd/formular" xmlns:xsi="http://www.w3.org/2001/XMLSchema-instance"&gt;</w:t>
      </w:r>
    </w:p>
    <w:p w14:paraId="04FDD050" w14:textId="77777777" w:rsidR="00ED66A1" w:rsidRPr="004D65A4" w:rsidRDefault="00ED66A1" w:rsidP="004D65A4">
      <w:pPr>
        <w:pStyle w:val="GOSTScript"/>
        <w:pBdr>
          <w:left w:val="dotted" w:sz="4" w:space="24" w:color="auto"/>
        </w:pBdr>
      </w:pPr>
      <w:r w:rsidRPr="004D65A4">
        <w:t>&lt;ZV_ApplctnNm&gt;2435463&lt;/ZV_ApplctnNm&gt;</w:t>
      </w:r>
    </w:p>
    <w:p w14:paraId="182D4C28" w14:textId="77777777" w:rsidR="00ED66A1" w:rsidRPr="004D65A4" w:rsidRDefault="00ED66A1" w:rsidP="004D65A4">
      <w:pPr>
        <w:pStyle w:val="GOSTScript"/>
        <w:pBdr>
          <w:left w:val="dotted" w:sz="4" w:space="24" w:color="auto"/>
        </w:pBdr>
      </w:pPr>
      <w:r w:rsidRPr="004D65A4">
        <w:t>&lt;ZV_MSC_Cstmr&gt;</w:t>
      </w:r>
    </w:p>
    <w:p w14:paraId="1CCF4BC3"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Cd</w:t>
      </w:r>
      <w:r w:rsidRPr="0096154C">
        <w:rPr>
          <w:lang w:val="ru-RU"/>
        </w:rPr>
        <w:t>&gt;00437578&lt;/</w:t>
      </w:r>
      <w:r w:rsidRPr="004D65A4">
        <w:t>Cd</w:t>
      </w:r>
      <w:r w:rsidRPr="0096154C">
        <w:rPr>
          <w:lang w:val="ru-RU"/>
        </w:rPr>
        <w:t>&gt;</w:t>
      </w:r>
    </w:p>
    <w:p w14:paraId="579A3847"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FullNm</w:t>
      </w:r>
      <w:r w:rsidRPr="0096154C">
        <w:rPr>
          <w:lang w:val="ru-RU"/>
        </w:rPr>
        <w:t>&gt;Верховный Суд Российской Федераци&lt;/</w:t>
      </w:r>
      <w:r w:rsidRPr="004D65A4">
        <w:t>FullNm</w:t>
      </w:r>
      <w:r w:rsidRPr="0096154C">
        <w:rPr>
          <w:lang w:val="ru-RU"/>
        </w:rPr>
        <w:t>&gt;</w:t>
      </w:r>
    </w:p>
    <w:p w14:paraId="526DDDB9" w14:textId="77777777" w:rsidR="00ED66A1" w:rsidRPr="004D65A4" w:rsidRDefault="00ED66A1" w:rsidP="004D65A4">
      <w:pPr>
        <w:pStyle w:val="GOSTScript"/>
        <w:pBdr>
          <w:left w:val="dotted" w:sz="4" w:space="24" w:color="auto"/>
        </w:pBdr>
      </w:pPr>
      <w:r w:rsidRPr="0096154C">
        <w:rPr>
          <w:lang w:val="ru-RU"/>
        </w:rPr>
        <w:tab/>
      </w:r>
      <w:r w:rsidRPr="004D65A4">
        <w:t>&lt;AcntNmbr&gt;03951004370&lt;/AcntNmbr&gt;</w:t>
      </w:r>
    </w:p>
    <w:p w14:paraId="5BDFEB8E" w14:textId="77777777" w:rsidR="00ED66A1" w:rsidRPr="004D65A4" w:rsidRDefault="00ED66A1" w:rsidP="004D65A4">
      <w:pPr>
        <w:pStyle w:val="GOSTScript"/>
        <w:pBdr>
          <w:left w:val="dotted" w:sz="4" w:space="24" w:color="auto"/>
        </w:pBdr>
      </w:pPr>
      <w:r w:rsidRPr="004D65A4">
        <w:lastRenderedPageBreak/>
        <w:tab/>
        <w:t>&lt;INN&gt;3400000001&lt;/INN&gt;</w:t>
      </w:r>
    </w:p>
    <w:p w14:paraId="385C8F43" w14:textId="77777777" w:rsidR="00ED66A1" w:rsidRPr="004D65A4" w:rsidRDefault="00ED66A1" w:rsidP="004D65A4">
      <w:pPr>
        <w:pStyle w:val="GOSTScript"/>
        <w:pBdr>
          <w:left w:val="dotted" w:sz="4" w:space="24" w:color="auto"/>
        </w:pBdr>
      </w:pPr>
      <w:r w:rsidRPr="004D65A4">
        <w:tab/>
        <w:t>&lt;KPP&gt;770401001&lt;/KPP&gt;</w:t>
      </w:r>
    </w:p>
    <w:p w14:paraId="51F0CDAA" w14:textId="77777777" w:rsidR="00ED66A1" w:rsidRPr="004D65A4" w:rsidRDefault="00ED66A1" w:rsidP="004D65A4">
      <w:pPr>
        <w:pStyle w:val="GOSTScript"/>
        <w:pBdr>
          <w:left w:val="dotted" w:sz="4" w:space="24" w:color="auto"/>
        </w:pBdr>
      </w:pPr>
      <w:r w:rsidRPr="004D65A4">
        <w:t>&lt;/ZV_MSC_Cstmr&gt;</w:t>
      </w:r>
    </w:p>
    <w:p w14:paraId="1E0EC1CF" w14:textId="77777777" w:rsidR="00ED66A1" w:rsidRPr="004D65A4" w:rsidRDefault="00ED66A1" w:rsidP="004D65A4">
      <w:pPr>
        <w:pStyle w:val="GOSTScript"/>
        <w:pBdr>
          <w:left w:val="dotted" w:sz="4" w:space="24" w:color="auto"/>
        </w:pBdr>
      </w:pPr>
      <w:r w:rsidRPr="004D65A4">
        <w:t>&lt;ZV_MSC_Orgnztn&gt;</w:t>
      </w:r>
    </w:p>
    <w:p w14:paraId="372DEDE1" w14:textId="77777777" w:rsidR="00ED66A1" w:rsidRPr="0096154C" w:rsidRDefault="00ED66A1" w:rsidP="004D65A4">
      <w:pPr>
        <w:pStyle w:val="GOSTScript"/>
        <w:pBdr>
          <w:left w:val="dotted" w:sz="4" w:space="24" w:color="auto"/>
        </w:pBdr>
        <w:rPr>
          <w:lang w:val="ru-RU"/>
        </w:rPr>
      </w:pPr>
      <w:r w:rsidRPr="0096154C">
        <w:rPr>
          <w:lang w:val="ru-RU"/>
        </w:rPr>
        <w:t>&lt;</w:t>
      </w:r>
      <w:r w:rsidRPr="004D65A4">
        <w:t>MSC</w:t>
      </w:r>
      <w:r w:rsidRPr="0096154C">
        <w:rPr>
          <w:lang w:val="ru-RU"/>
        </w:rPr>
        <w:t>_</w:t>
      </w:r>
      <w:r w:rsidRPr="004D65A4">
        <w:t>OrFK</w:t>
      </w:r>
      <w:r w:rsidRPr="0096154C">
        <w:rPr>
          <w:lang w:val="ru-RU"/>
        </w:rPr>
        <w:t>&gt;</w:t>
      </w:r>
    </w:p>
    <w:p w14:paraId="780B95BF"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Nm</w:t>
      </w:r>
      <w:r w:rsidRPr="0096154C">
        <w:rPr>
          <w:lang w:val="ru-RU"/>
        </w:rPr>
        <w:t>&gt;Межрегиональное операционное управление Федерального казначейства&lt;/</w:t>
      </w:r>
      <w:r w:rsidRPr="004D65A4">
        <w:t>Nm</w:t>
      </w:r>
      <w:r w:rsidRPr="0096154C">
        <w:rPr>
          <w:lang w:val="ru-RU"/>
        </w:rPr>
        <w:t>&gt;</w:t>
      </w:r>
    </w:p>
    <w:p w14:paraId="6F7CA563"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Cd</w:t>
      </w:r>
      <w:r w:rsidRPr="0096154C">
        <w:rPr>
          <w:lang w:val="ru-RU"/>
        </w:rPr>
        <w:t>&gt;9500&lt;/</w:t>
      </w:r>
      <w:r w:rsidRPr="004D65A4">
        <w:t>Cd</w:t>
      </w:r>
      <w:r w:rsidRPr="0096154C">
        <w:rPr>
          <w:lang w:val="ru-RU"/>
        </w:rPr>
        <w:t>&gt;</w:t>
      </w:r>
    </w:p>
    <w:p w14:paraId="1BE1C17A" w14:textId="77777777" w:rsidR="00ED66A1" w:rsidRPr="0096154C" w:rsidRDefault="00ED66A1" w:rsidP="004D65A4">
      <w:pPr>
        <w:pStyle w:val="GOSTScript"/>
        <w:pBdr>
          <w:left w:val="dotted" w:sz="4" w:space="24" w:color="auto"/>
        </w:pBdr>
        <w:rPr>
          <w:lang w:val="ru-RU"/>
        </w:rPr>
      </w:pPr>
      <w:r w:rsidRPr="0096154C">
        <w:rPr>
          <w:lang w:val="ru-RU"/>
        </w:rPr>
        <w:t>&lt;/</w:t>
      </w:r>
      <w:r w:rsidRPr="004D65A4">
        <w:t>MSC</w:t>
      </w:r>
      <w:r w:rsidRPr="0096154C">
        <w:rPr>
          <w:lang w:val="ru-RU"/>
        </w:rPr>
        <w:t>_</w:t>
      </w:r>
      <w:r w:rsidRPr="004D65A4">
        <w:t>OrFK</w:t>
      </w:r>
      <w:r w:rsidRPr="0096154C">
        <w:rPr>
          <w:lang w:val="ru-RU"/>
        </w:rPr>
        <w:t>&gt;</w:t>
      </w:r>
    </w:p>
    <w:p w14:paraId="3EC81832" w14:textId="77777777" w:rsidR="00ED66A1" w:rsidRPr="0096154C" w:rsidRDefault="00ED66A1" w:rsidP="004D65A4">
      <w:pPr>
        <w:pStyle w:val="GOSTScript"/>
        <w:pBdr>
          <w:left w:val="dotted" w:sz="4" w:space="24" w:color="auto"/>
        </w:pBdr>
        <w:rPr>
          <w:lang w:val="ru-RU"/>
        </w:rPr>
      </w:pPr>
      <w:r w:rsidRPr="0096154C">
        <w:rPr>
          <w:lang w:val="ru-RU"/>
        </w:rPr>
        <w:t>&lt;</w:t>
      </w:r>
      <w:r w:rsidRPr="004D65A4">
        <w:t>NmBdgt</w:t>
      </w:r>
      <w:r w:rsidRPr="0096154C">
        <w:rPr>
          <w:lang w:val="ru-RU"/>
        </w:rPr>
        <w:t>&gt;Федеральный бюджет&lt;/</w:t>
      </w:r>
      <w:r w:rsidRPr="004D65A4">
        <w:t>NmBdgt</w:t>
      </w:r>
      <w:r w:rsidRPr="0096154C">
        <w:rPr>
          <w:lang w:val="ru-RU"/>
        </w:rPr>
        <w:t>&gt;</w:t>
      </w:r>
    </w:p>
    <w:p w14:paraId="1D551CD1" w14:textId="77777777" w:rsidR="00ED66A1" w:rsidRPr="0096154C" w:rsidRDefault="00ED66A1" w:rsidP="004D65A4">
      <w:pPr>
        <w:pStyle w:val="GOSTScript"/>
        <w:pBdr>
          <w:left w:val="dotted" w:sz="4" w:space="24" w:color="auto"/>
        </w:pBdr>
        <w:rPr>
          <w:lang w:val="ru-RU"/>
        </w:rPr>
      </w:pPr>
      <w:r w:rsidRPr="0096154C">
        <w:rPr>
          <w:lang w:val="ru-RU"/>
        </w:rPr>
        <w:t>&lt;</w:t>
      </w:r>
      <w:r w:rsidRPr="004D65A4">
        <w:t>FnclInst</w:t>
      </w:r>
      <w:r w:rsidRPr="0096154C">
        <w:rPr>
          <w:lang w:val="ru-RU"/>
        </w:rPr>
        <w:t>&gt;</w:t>
      </w:r>
    </w:p>
    <w:p w14:paraId="653F51EB"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FnclInst</w:t>
      </w:r>
      <w:r w:rsidRPr="0096154C">
        <w:rPr>
          <w:lang w:val="ru-RU"/>
        </w:rPr>
        <w:t>&gt;Министерство финансов Российской Федерации&lt;/</w:t>
      </w:r>
      <w:r w:rsidRPr="004D65A4">
        <w:t>FnclInst</w:t>
      </w:r>
      <w:r w:rsidRPr="0096154C">
        <w:rPr>
          <w:lang w:val="ru-RU"/>
        </w:rPr>
        <w:t>&gt;</w:t>
      </w:r>
    </w:p>
    <w:p w14:paraId="493695F6"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OKPOCd</w:t>
      </w:r>
      <w:r w:rsidRPr="0096154C">
        <w:rPr>
          <w:lang w:val="ru-RU"/>
        </w:rPr>
        <w:t>&gt;00013474&lt;/</w:t>
      </w:r>
      <w:r w:rsidRPr="004D65A4">
        <w:t>OKPOCd</w:t>
      </w:r>
      <w:r w:rsidRPr="0096154C">
        <w:rPr>
          <w:lang w:val="ru-RU"/>
        </w:rPr>
        <w:t>&gt;</w:t>
      </w:r>
    </w:p>
    <w:p w14:paraId="4E23E64B" w14:textId="77777777" w:rsidR="00ED66A1" w:rsidRPr="0096154C" w:rsidRDefault="00ED66A1" w:rsidP="004D65A4">
      <w:pPr>
        <w:pStyle w:val="GOSTScript"/>
        <w:pBdr>
          <w:left w:val="dotted" w:sz="4" w:space="24" w:color="auto"/>
        </w:pBdr>
        <w:rPr>
          <w:lang w:val="ru-RU"/>
        </w:rPr>
      </w:pPr>
      <w:r w:rsidRPr="0096154C">
        <w:rPr>
          <w:lang w:val="ru-RU"/>
        </w:rPr>
        <w:t>&lt;/</w:t>
      </w:r>
      <w:r w:rsidRPr="004D65A4">
        <w:t>FnclInst</w:t>
      </w:r>
      <w:r w:rsidRPr="0096154C">
        <w:rPr>
          <w:lang w:val="ru-RU"/>
        </w:rPr>
        <w:t>&gt;</w:t>
      </w:r>
    </w:p>
    <w:p w14:paraId="5246A29D"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MSC</w:t>
      </w:r>
      <w:r w:rsidRPr="0096154C">
        <w:rPr>
          <w:lang w:val="ru-RU"/>
        </w:rPr>
        <w:t>_</w:t>
      </w:r>
      <w:r w:rsidRPr="004D65A4">
        <w:t>Orgnztn</w:t>
      </w:r>
      <w:r w:rsidRPr="0096154C">
        <w:rPr>
          <w:lang w:val="ru-RU"/>
        </w:rPr>
        <w:t>&gt;</w:t>
      </w:r>
    </w:p>
    <w:p w14:paraId="7AD932EE" w14:textId="77777777" w:rsidR="00ED66A1" w:rsidRPr="004D65A4" w:rsidRDefault="00ED66A1" w:rsidP="004D65A4">
      <w:pPr>
        <w:pStyle w:val="GOSTScript"/>
        <w:pBdr>
          <w:left w:val="dotted" w:sz="4" w:space="24" w:color="auto"/>
        </w:pBdr>
      </w:pPr>
      <w:r w:rsidRPr="004D65A4">
        <w:t>&lt;ZV_MSC_GRBS&gt;</w:t>
      </w:r>
    </w:p>
    <w:p w14:paraId="7983C2C1" w14:textId="77777777" w:rsidR="00ED66A1" w:rsidRPr="004D65A4" w:rsidRDefault="00ED66A1" w:rsidP="004D65A4">
      <w:pPr>
        <w:pStyle w:val="GOSTScript"/>
        <w:pBdr>
          <w:left w:val="dotted" w:sz="4" w:space="24" w:color="auto"/>
        </w:pBdr>
      </w:pPr>
      <w:r w:rsidRPr="004D65A4">
        <w:tab/>
        <w:t>&lt;Cd&gt;437&lt;/Cd&gt;</w:t>
      </w:r>
    </w:p>
    <w:p w14:paraId="4ED34E57"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Nm</w:t>
      </w:r>
      <w:r w:rsidRPr="0096154C">
        <w:rPr>
          <w:lang w:val="ru-RU"/>
        </w:rPr>
        <w:t>&gt;Верховный Суд Российской Федерации&lt;/</w:t>
      </w:r>
      <w:r w:rsidRPr="004D65A4">
        <w:t>Nm</w:t>
      </w:r>
      <w:r w:rsidRPr="0096154C">
        <w:rPr>
          <w:lang w:val="ru-RU"/>
        </w:rPr>
        <w:t>&gt;</w:t>
      </w:r>
    </w:p>
    <w:p w14:paraId="1B712C8F" w14:textId="77777777" w:rsidR="00ED66A1" w:rsidRPr="004D65A4" w:rsidRDefault="00ED66A1" w:rsidP="004D65A4">
      <w:pPr>
        <w:pStyle w:val="GOSTScript"/>
        <w:pBdr>
          <w:left w:val="dotted" w:sz="4" w:space="24" w:color="auto"/>
        </w:pBdr>
      </w:pPr>
      <w:r w:rsidRPr="004D65A4">
        <w:t>&lt;/ZV_MSC_GRBS&gt;</w:t>
      </w:r>
    </w:p>
    <w:p w14:paraId="5FC73254" w14:textId="77777777" w:rsidR="00ED66A1" w:rsidRPr="004D65A4" w:rsidRDefault="00ED66A1" w:rsidP="004D65A4">
      <w:pPr>
        <w:pStyle w:val="GOSTScript"/>
        <w:pBdr>
          <w:left w:val="dotted" w:sz="4" w:space="24" w:color="auto"/>
        </w:pBdr>
      </w:pPr>
      <w:r w:rsidRPr="004D65A4">
        <w:t>&lt;ZV_MSC_Hd&gt;</w:t>
      </w:r>
    </w:p>
    <w:p w14:paraId="77E2AC2F"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Pst</w:t>
      </w:r>
      <w:r w:rsidRPr="0096154C">
        <w:rPr>
          <w:lang w:val="ru-RU"/>
        </w:rPr>
        <w:t>&gt;Первый заместитель Председателя&lt;/</w:t>
      </w:r>
      <w:r w:rsidRPr="004D65A4">
        <w:t>Pst</w:t>
      </w:r>
      <w:r w:rsidRPr="0096154C">
        <w:rPr>
          <w:lang w:val="ru-RU"/>
        </w:rPr>
        <w:t>&gt;</w:t>
      </w:r>
    </w:p>
    <w:p w14:paraId="4DF487F3"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FIO</w:t>
      </w:r>
      <w:r w:rsidRPr="0096154C">
        <w:rPr>
          <w:lang w:val="ru-RU"/>
        </w:rPr>
        <w:t>&gt;П.П. Серков&lt;/</w:t>
      </w:r>
      <w:r w:rsidRPr="004D65A4">
        <w:t>FIO</w:t>
      </w:r>
      <w:r w:rsidRPr="0096154C">
        <w:rPr>
          <w:lang w:val="ru-RU"/>
        </w:rPr>
        <w:t>&gt;</w:t>
      </w:r>
    </w:p>
    <w:p w14:paraId="39105F4D" w14:textId="77777777" w:rsidR="00ED66A1" w:rsidRPr="004D65A4" w:rsidRDefault="00ED66A1" w:rsidP="004D65A4">
      <w:pPr>
        <w:pStyle w:val="GOSTScript"/>
        <w:pBdr>
          <w:left w:val="dotted" w:sz="4" w:space="24" w:color="auto"/>
        </w:pBdr>
      </w:pPr>
      <w:r w:rsidRPr="004D65A4">
        <w:t>&lt;/ZV_MSC_Hd&gt;</w:t>
      </w:r>
    </w:p>
    <w:p w14:paraId="4424E7A3" w14:textId="77777777" w:rsidR="00ED66A1" w:rsidRPr="004D65A4" w:rsidRDefault="00ED66A1" w:rsidP="004D65A4">
      <w:pPr>
        <w:pStyle w:val="GOSTScript"/>
        <w:pBdr>
          <w:left w:val="dotted" w:sz="4" w:space="24" w:color="auto"/>
        </w:pBdr>
      </w:pPr>
      <w:r w:rsidRPr="004D65A4">
        <w:t>&lt;ZV_MSC_RspnExctr&gt;</w:t>
      </w:r>
    </w:p>
    <w:p w14:paraId="56D729D0"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Pst</w:t>
      </w:r>
      <w:r w:rsidRPr="0096154C">
        <w:rPr>
          <w:lang w:val="ru-RU"/>
        </w:rPr>
        <w:t>&gt;Начальник управления&lt;/</w:t>
      </w:r>
      <w:r w:rsidRPr="004D65A4">
        <w:t>Pst</w:t>
      </w:r>
      <w:r w:rsidRPr="0096154C">
        <w:rPr>
          <w:lang w:val="ru-RU"/>
        </w:rPr>
        <w:t>&gt;</w:t>
      </w:r>
    </w:p>
    <w:p w14:paraId="176BE2FD"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FIO</w:t>
      </w:r>
      <w:r w:rsidRPr="0096154C">
        <w:rPr>
          <w:lang w:val="ru-RU"/>
        </w:rPr>
        <w:t>&gt;А.Б. Воронин&lt;/</w:t>
      </w:r>
      <w:r w:rsidRPr="004D65A4">
        <w:t>FIO</w:t>
      </w:r>
      <w:r w:rsidRPr="0096154C">
        <w:rPr>
          <w:lang w:val="ru-RU"/>
        </w:rPr>
        <w:t>&gt;</w:t>
      </w:r>
    </w:p>
    <w:p w14:paraId="20EFAFE5"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MSC</w:t>
      </w:r>
      <w:r w:rsidRPr="0096154C">
        <w:rPr>
          <w:lang w:val="ru-RU"/>
        </w:rPr>
        <w:t>_</w:t>
      </w:r>
      <w:r w:rsidRPr="004D65A4">
        <w:t>RspnExctr</w:t>
      </w:r>
      <w:r w:rsidRPr="0096154C">
        <w:rPr>
          <w:lang w:val="ru-RU"/>
        </w:rPr>
        <w:t>&gt;</w:t>
      </w:r>
    </w:p>
    <w:p w14:paraId="263BAF92"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DtfSgn</w:t>
      </w:r>
      <w:r w:rsidRPr="0096154C">
        <w:rPr>
          <w:lang w:val="ru-RU"/>
        </w:rPr>
        <w:t>&gt;2021-01-03&lt;/</w:t>
      </w:r>
      <w:r w:rsidRPr="004D65A4">
        <w:t>ZV</w:t>
      </w:r>
      <w:r w:rsidRPr="0096154C">
        <w:rPr>
          <w:lang w:val="ru-RU"/>
        </w:rPr>
        <w:t>_</w:t>
      </w:r>
      <w:r w:rsidRPr="004D65A4">
        <w:t>DtfSgn</w:t>
      </w:r>
      <w:r w:rsidRPr="0096154C">
        <w:rPr>
          <w:lang w:val="ru-RU"/>
        </w:rPr>
        <w:t>&gt;</w:t>
      </w:r>
    </w:p>
    <w:p w14:paraId="5ACB4389" w14:textId="77777777" w:rsidR="00ED66A1" w:rsidRPr="0096154C" w:rsidRDefault="00ED66A1" w:rsidP="004D65A4">
      <w:pPr>
        <w:pStyle w:val="GOSTScript"/>
        <w:pBdr>
          <w:left w:val="dotted" w:sz="4" w:space="24" w:color="auto"/>
        </w:pBdr>
        <w:rPr>
          <w:lang w:val="ru-RU"/>
        </w:rPr>
      </w:pPr>
      <w:r w:rsidRPr="0096154C">
        <w:rPr>
          <w:lang w:val="ru-RU"/>
        </w:rPr>
        <w:t>&lt;</w:t>
      </w:r>
      <w:r w:rsidRPr="004D65A4">
        <w:t>ZV</w:t>
      </w:r>
      <w:r w:rsidRPr="0096154C">
        <w:rPr>
          <w:lang w:val="ru-RU"/>
        </w:rPr>
        <w:t>_</w:t>
      </w:r>
      <w:r w:rsidRPr="004D65A4">
        <w:t>MSC</w:t>
      </w:r>
      <w:r w:rsidRPr="0096154C">
        <w:rPr>
          <w:lang w:val="ru-RU"/>
        </w:rPr>
        <w:t>_</w:t>
      </w:r>
      <w:r w:rsidRPr="004D65A4">
        <w:t>MrkOrFK</w:t>
      </w:r>
      <w:r w:rsidRPr="0096154C">
        <w:rPr>
          <w:lang w:val="ru-RU"/>
        </w:rPr>
        <w:t>&gt;</w:t>
      </w:r>
    </w:p>
    <w:p w14:paraId="42EAD442"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RqstNm</w:t>
      </w:r>
      <w:r w:rsidRPr="0096154C">
        <w:rPr>
          <w:lang w:val="ru-RU"/>
        </w:rPr>
        <w:t>&gt;ЗКР9500/16-4520&lt;/</w:t>
      </w:r>
      <w:r w:rsidRPr="004D65A4">
        <w:t>RqstNm</w:t>
      </w:r>
      <w:r w:rsidRPr="0096154C">
        <w:rPr>
          <w:lang w:val="ru-RU"/>
        </w:rPr>
        <w:t>&gt;</w:t>
      </w:r>
    </w:p>
    <w:p w14:paraId="45DDBA9F"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RgsDt</w:t>
      </w:r>
      <w:r w:rsidRPr="0096154C">
        <w:rPr>
          <w:lang w:val="ru-RU"/>
        </w:rPr>
        <w:t>&gt;2021-01-03&lt;/</w:t>
      </w:r>
      <w:r w:rsidRPr="004D65A4">
        <w:t>RgsDt</w:t>
      </w:r>
      <w:r w:rsidRPr="0096154C">
        <w:rPr>
          <w:lang w:val="ru-RU"/>
        </w:rPr>
        <w:t>&gt;</w:t>
      </w:r>
    </w:p>
    <w:p w14:paraId="664D4D03"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Pstn</w:t>
      </w:r>
      <w:r w:rsidRPr="0096154C">
        <w:rPr>
          <w:lang w:val="ru-RU"/>
        </w:rPr>
        <w:t>&gt;Главный специалист эксперт&lt;/</w:t>
      </w:r>
      <w:r w:rsidRPr="004D65A4">
        <w:t>Pstn</w:t>
      </w:r>
      <w:r w:rsidRPr="0096154C">
        <w:rPr>
          <w:lang w:val="ru-RU"/>
        </w:rPr>
        <w:t>&gt;</w:t>
      </w:r>
    </w:p>
    <w:p w14:paraId="3E905178"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FllNm</w:t>
      </w:r>
      <w:r w:rsidRPr="0096154C">
        <w:rPr>
          <w:lang w:val="ru-RU"/>
        </w:rPr>
        <w:t>&gt;В.К. Иванова&lt;/</w:t>
      </w:r>
      <w:r w:rsidRPr="004D65A4">
        <w:t>FllNm</w:t>
      </w:r>
      <w:r w:rsidRPr="0096154C">
        <w:rPr>
          <w:lang w:val="ru-RU"/>
        </w:rPr>
        <w:t>&gt;</w:t>
      </w:r>
    </w:p>
    <w:p w14:paraId="41923938" w14:textId="77777777" w:rsidR="00ED66A1" w:rsidRPr="004D65A4" w:rsidRDefault="00ED66A1" w:rsidP="004D65A4">
      <w:pPr>
        <w:pStyle w:val="GOSTScript"/>
        <w:pBdr>
          <w:left w:val="dotted" w:sz="4" w:space="24" w:color="auto"/>
        </w:pBdr>
      </w:pPr>
      <w:r w:rsidRPr="0096154C">
        <w:rPr>
          <w:lang w:val="ru-RU"/>
        </w:rPr>
        <w:tab/>
      </w:r>
      <w:r w:rsidRPr="004D65A4">
        <w:t>&lt;Tlphn&gt;915-23-66&lt;/Tlphn&gt;</w:t>
      </w:r>
    </w:p>
    <w:p w14:paraId="21A9DDE8" w14:textId="77777777" w:rsidR="00ED66A1" w:rsidRPr="004D65A4" w:rsidRDefault="00ED66A1" w:rsidP="004D65A4">
      <w:pPr>
        <w:pStyle w:val="GOSTScript"/>
        <w:pBdr>
          <w:left w:val="dotted" w:sz="4" w:space="24" w:color="auto"/>
        </w:pBdr>
      </w:pPr>
      <w:r w:rsidRPr="004D65A4">
        <w:t>&lt;/ZV_MSC_MrkOrFK&gt;</w:t>
      </w:r>
    </w:p>
    <w:p w14:paraId="0CB2C87A" w14:textId="77777777" w:rsidR="00ED66A1" w:rsidRPr="004D65A4" w:rsidRDefault="00ED66A1" w:rsidP="004D65A4">
      <w:pPr>
        <w:pStyle w:val="GOSTScript"/>
        <w:pBdr>
          <w:left w:val="dotted" w:sz="4" w:space="24" w:color="auto"/>
        </w:pBdr>
      </w:pPr>
      <w:r w:rsidRPr="004D65A4">
        <w:t>&lt;ZVDOC_KndMns code="1"/&gt;</w:t>
      </w:r>
    </w:p>
    <w:p w14:paraId="41C1B6D4" w14:textId="77777777" w:rsidR="00ED66A1" w:rsidRPr="004D65A4" w:rsidRDefault="00ED66A1" w:rsidP="004D65A4">
      <w:pPr>
        <w:pStyle w:val="GOSTScript"/>
        <w:pBdr>
          <w:left w:val="dotted" w:sz="4" w:space="24" w:color="auto"/>
        </w:pBdr>
      </w:pPr>
      <w:r w:rsidRPr="004D65A4">
        <w:t>&lt;ZVDOC_OKTMO&gt;45382000&lt;/ZVDOC_OKTMO&gt;</w:t>
      </w:r>
    </w:p>
    <w:p w14:paraId="3F8FB9EF" w14:textId="77777777" w:rsidR="00ED66A1" w:rsidRPr="004D65A4" w:rsidRDefault="00ED66A1" w:rsidP="004D65A4">
      <w:pPr>
        <w:pStyle w:val="GOSTScript"/>
        <w:pBdr>
          <w:left w:val="dotted" w:sz="4" w:space="24" w:color="auto"/>
        </w:pBdr>
      </w:pPr>
      <w:r w:rsidRPr="004D65A4">
        <w:t>&lt;ZVDOC_SmVl&gt;1000.00&lt;/ZVDOC_SmVl&gt;</w:t>
      </w:r>
    </w:p>
    <w:p w14:paraId="07DCD447" w14:textId="77777777" w:rsidR="00ED66A1" w:rsidRPr="004D65A4" w:rsidRDefault="00ED66A1" w:rsidP="004D65A4">
      <w:pPr>
        <w:pStyle w:val="GOSTScript"/>
        <w:pBdr>
          <w:left w:val="dotted" w:sz="4" w:space="24" w:color="auto"/>
        </w:pBdr>
      </w:pPr>
      <w:r w:rsidRPr="004D65A4">
        <w:t>&lt;ZVDOC_CdOKV&gt;840&lt;/ZVDOC_CdOKV&gt;</w:t>
      </w:r>
    </w:p>
    <w:p w14:paraId="3DC86216" w14:textId="77777777" w:rsidR="00ED66A1" w:rsidRPr="004D65A4" w:rsidRDefault="00ED66A1" w:rsidP="004D65A4">
      <w:pPr>
        <w:pStyle w:val="GOSTScript"/>
        <w:pBdr>
          <w:left w:val="dotted" w:sz="4" w:space="24" w:color="auto"/>
        </w:pBdr>
      </w:pPr>
      <w:r w:rsidRPr="004D65A4">
        <w:t>&lt;ZVDOC_MSC_Pmnt&gt;</w:t>
      </w:r>
    </w:p>
    <w:p w14:paraId="4B67CBF8" w14:textId="77777777" w:rsidR="00ED66A1" w:rsidRPr="004D65A4" w:rsidRDefault="00ED66A1" w:rsidP="004D65A4">
      <w:pPr>
        <w:pStyle w:val="GOSTScript"/>
        <w:pBdr>
          <w:left w:val="dotted" w:sz="4" w:space="24" w:color="auto"/>
        </w:pBdr>
      </w:pPr>
      <w:r w:rsidRPr="004D65A4">
        <w:tab/>
        <w:t>&lt;Prt&gt;5&lt;/Prt&gt;</w:t>
      </w:r>
    </w:p>
    <w:p w14:paraId="6808CB19" w14:textId="77777777" w:rsidR="00ED66A1" w:rsidRPr="0096154C" w:rsidRDefault="00ED66A1" w:rsidP="004D65A4">
      <w:pPr>
        <w:pStyle w:val="GOSTScript"/>
        <w:pBdr>
          <w:left w:val="dotted" w:sz="4" w:space="24" w:color="auto"/>
        </w:pBdr>
        <w:rPr>
          <w:lang w:val="ru-RU"/>
        </w:rPr>
      </w:pPr>
      <w:r w:rsidRPr="004D65A4">
        <w:tab/>
      </w:r>
      <w:r w:rsidRPr="0096154C">
        <w:rPr>
          <w:lang w:val="ru-RU"/>
        </w:rPr>
        <w:t>&lt;</w:t>
      </w:r>
      <w:r w:rsidRPr="004D65A4">
        <w:t>Knd</w:t>
      </w:r>
      <w:r w:rsidRPr="0096154C">
        <w:rPr>
          <w:lang w:val="ru-RU"/>
        </w:rPr>
        <w:t xml:space="preserve"> </w:t>
      </w:r>
      <w:r w:rsidRPr="004D65A4">
        <w:t>code</w:t>
      </w:r>
      <w:r w:rsidRPr="0096154C">
        <w:rPr>
          <w:lang w:val="ru-RU"/>
        </w:rPr>
        <w:t>="4"/&gt;</w:t>
      </w:r>
    </w:p>
    <w:p w14:paraId="34646E67" w14:textId="77777777" w:rsidR="00ED66A1" w:rsidRPr="0096154C" w:rsidRDefault="00ED66A1" w:rsidP="004D65A4">
      <w:pPr>
        <w:pStyle w:val="GOSTScript"/>
        <w:pBdr>
          <w:left w:val="dotted" w:sz="4" w:space="24" w:color="auto"/>
        </w:pBdr>
        <w:rPr>
          <w:lang w:val="ru-RU"/>
        </w:rPr>
      </w:pPr>
      <w:r w:rsidRPr="0096154C">
        <w:rPr>
          <w:lang w:val="ru-RU"/>
        </w:rPr>
        <w:tab/>
        <w:t>&lt;</w:t>
      </w:r>
      <w:r w:rsidRPr="004D65A4">
        <w:t>Prps</w:t>
      </w:r>
      <w:r w:rsidRPr="0096154C">
        <w:rPr>
          <w:lang w:val="ru-RU"/>
        </w:rPr>
        <w:t>&gt;Плата за негативное воздействие на окруж.среду&lt;/</w:t>
      </w:r>
      <w:r w:rsidRPr="004D65A4">
        <w:t>Prps</w:t>
      </w:r>
      <w:r w:rsidRPr="0096154C">
        <w:rPr>
          <w:lang w:val="ru-RU"/>
        </w:rPr>
        <w:t>&gt;</w:t>
      </w:r>
    </w:p>
    <w:p w14:paraId="0BEC239D" w14:textId="77777777" w:rsidR="00ED66A1" w:rsidRPr="0096154C" w:rsidRDefault="00ED66A1" w:rsidP="004D65A4">
      <w:pPr>
        <w:pStyle w:val="GOSTScript"/>
        <w:pBdr>
          <w:left w:val="dotted" w:sz="4" w:space="24" w:color="auto"/>
        </w:pBdr>
        <w:rPr>
          <w:lang w:val="ru-RU"/>
        </w:rPr>
      </w:pPr>
      <w:r w:rsidRPr="0096154C">
        <w:rPr>
          <w:lang w:val="ru-RU"/>
        </w:rPr>
        <w:t>&lt;/</w:t>
      </w:r>
      <w:r w:rsidRPr="004D65A4">
        <w:t>ZVDOC</w:t>
      </w:r>
      <w:r w:rsidRPr="0096154C">
        <w:rPr>
          <w:lang w:val="ru-RU"/>
        </w:rPr>
        <w:t>_</w:t>
      </w:r>
      <w:r w:rsidRPr="004D65A4">
        <w:t>MSC</w:t>
      </w:r>
      <w:r w:rsidRPr="0096154C">
        <w:rPr>
          <w:lang w:val="ru-RU"/>
        </w:rPr>
        <w:t>_</w:t>
      </w:r>
      <w:r w:rsidRPr="004D65A4">
        <w:t>Pmnt</w:t>
      </w:r>
      <w:r w:rsidRPr="0096154C">
        <w:rPr>
          <w:lang w:val="ru-RU"/>
        </w:rPr>
        <w:t>&gt;</w:t>
      </w:r>
    </w:p>
    <w:p w14:paraId="7D1EE85E" w14:textId="77777777" w:rsidR="00ED66A1" w:rsidRPr="0096154C" w:rsidRDefault="00ED66A1" w:rsidP="004D65A4">
      <w:pPr>
        <w:pStyle w:val="GOSTScript"/>
        <w:pBdr>
          <w:left w:val="dotted" w:sz="4" w:space="24" w:color="auto"/>
        </w:pBdr>
        <w:rPr>
          <w:lang w:val="ru-RU"/>
        </w:rPr>
      </w:pPr>
      <w:r w:rsidRPr="0096154C">
        <w:rPr>
          <w:lang w:val="ru-RU"/>
        </w:rPr>
        <w:t>&lt;</w:t>
      </w:r>
      <w:r w:rsidRPr="004D65A4">
        <w:t>ZVDOCOSN</w:t>
      </w:r>
      <w:r w:rsidRPr="0096154C">
        <w:rPr>
          <w:lang w:val="ru-RU"/>
        </w:rPr>
        <w:t>_</w:t>
      </w:r>
      <w:r w:rsidRPr="004D65A4">
        <w:t>MSC</w:t>
      </w:r>
      <w:r w:rsidRPr="0096154C">
        <w:rPr>
          <w:lang w:val="ru-RU"/>
        </w:rPr>
        <w:t>_</w:t>
      </w:r>
      <w:r w:rsidRPr="004D65A4">
        <w:t>ShrtDcBs</w:t>
      </w:r>
      <w:r w:rsidRPr="0096154C">
        <w:rPr>
          <w:lang w:val="ru-RU"/>
        </w:rPr>
        <w:t>&gt;</w:t>
      </w:r>
    </w:p>
    <w:p w14:paraId="25C5500B" w14:textId="77777777" w:rsidR="00ED66A1" w:rsidRPr="004D65A4" w:rsidRDefault="00ED66A1" w:rsidP="004D65A4">
      <w:pPr>
        <w:pStyle w:val="GOSTScript"/>
        <w:pBdr>
          <w:left w:val="dotted" w:sz="4" w:space="24" w:color="auto"/>
        </w:pBdr>
      </w:pPr>
      <w:r w:rsidRPr="004D65A4">
        <w:t>&lt;MSC_ShrtDcBs_ITEM&gt;</w:t>
      </w:r>
    </w:p>
    <w:p w14:paraId="1D9C6D12" w14:textId="77777777" w:rsidR="00ED66A1" w:rsidRPr="004D65A4" w:rsidRDefault="00ED66A1" w:rsidP="004D65A4">
      <w:pPr>
        <w:pStyle w:val="GOSTScript"/>
        <w:pBdr>
          <w:left w:val="dotted" w:sz="4" w:space="24" w:color="auto"/>
        </w:pBdr>
      </w:pPr>
      <w:r w:rsidRPr="004D65A4">
        <w:tab/>
        <w:t>&lt;RcrdNm&gt;1&lt;/RcrdNm&gt;</w:t>
      </w:r>
    </w:p>
    <w:p w14:paraId="1511126D" w14:textId="77777777" w:rsidR="00ED66A1" w:rsidRPr="004D65A4" w:rsidRDefault="00ED66A1" w:rsidP="004D65A4">
      <w:pPr>
        <w:pStyle w:val="GOSTScript"/>
        <w:pBdr>
          <w:left w:val="dotted" w:sz="4" w:space="24" w:color="auto"/>
        </w:pBdr>
      </w:pPr>
      <w:r w:rsidRPr="004D65A4">
        <w:tab/>
        <w:t>&lt;Knd&gt;ЗКР&lt;/Knd&gt;</w:t>
      </w:r>
    </w:p>
    <w:p w14:paraId="4AFC8CA1" w14:textId="77777777" w:rsidR="00ED66A1" w:rsidRPr="004D65A4" w:rsidRDefault="00ED66A1" w:rsidP="004D65A4">
      <w:pPr>
        <w:pStyle w:val="GOSTScript"/>
        <w:pBdr>
          <w:left w:val="dotted" w:sz="4" w:space="24" w:color="auto"/>
        </w:pBdr>
      </w:pPr>
      <w:r w:rsidRPr="004D65A4">
        <w:tab/>
        <w:t>&lt;DcNmbr&gt;140021&lt;/DcNmbr&gt;</w:t>
      </w:r>
    </w:p>
    <w:p w14:paraId="55ABDCB2" w14:textId="77777777" w:rsidR="00ED66A1" w:rsidRPr="004D65A4" w:rsidRDefault="00ED66A1" w:rsidP="004D65A4">
      <w:pPr>
        <w:pStyle w:val="GOSTScript"/>
        <w:pBdr>
          <w:left w:val="dotted" w:sz="4" w:space="24" w:color="auto"/>
        </w:pBdr>
      </w:pPr>
      <w:r w:rsidRPr="004D65A4">
        <w:tab/>
        <w:t>&lt;DctDt&gt;2021-01-03&lt;/DctDt&gt;</w:t>
      </w:r>
    </w:p>
    <w:p w14:paraId="3D3E7B32" w14:textId="77777777" w:rsidR="00ED66A1" w:rsidRPr="004D65A4" w:rsidRDefault="00ED66A1" w:rsidP="004D65A4">
      <w:pPr>
        <w:pStyle w:val="GOSTScript"/>
        <w:pBdr>
          <w:left w:val="dotted" w:sz="4" w:space="24" w:color="auto"/>
        </w:pBdr>
      </w:pPr>
      <w:r w:rsidRPr="004D65A4">
        <w:t>&lt;/MSC_ShrtDcBs_ITEM&gt;</w:t>
      </w:r>
    </w:p>
    <w:p w14:paraId="21090189" w14:textId="77777777" w:rsidR="00ED66A1" w:rsidRPr="004D65A4" w:rsidRDefault="00ED66A1" w:rsidP="004D65A4">
      <w:pPr>
        <w:pStyle w:val="GOSTScript"/>
        <w:pBdr>
          <w:left w:val="dotted" w:sz="4" w:space="24" w:color="auto"/>
        </w:pBdr>
      </w:pPr>
      <w:r w:rsidRPr="004D65A4">
        <w:t>&lt;/ZVDOCOSN_MSC_ShrtDcBs&gt;</w:t>
      </w:r>
    </w:p>
    <w:p w14:paraId="718CAC79" w14:textId="77777777" w:rsidR="00ED66A1" w:rsidRPr="004D65A4" w:rsidRDefault="00ED66A1" w:rsidP="004D65A4">
      <w:pPr>
        <w:pStyle w:val="GOSTScript"/>
        <w:pBdr>
          <w:left w:val="dotted" w:sz="4" w:space="24" w:color="auto"/>
        </w:pBdr>
      </w:pPr>
      <w:r w:rsidRPr="004D65A4">
        <w:t>&lt;ZVDOCPOL_MSC_Cntrctr&gt;</w:t>
      </w:r>
    </w:p>
    <w:p w14:paraId="3CC197A4" w14:textId="77777777" w:rsidR="00ED66A1" w:rsidRPr="0096154C" w:rsidRDefault="00ED66A1" w:rsidP="004D65A4">
      <w:pPr>
        <w:pStyle w:val="GOSTScript"/>
        <w:pBdr>
          <w:left w:val="dotted" w:sz="4" w:space="24" w:color="auto"/>
        </w:pBdr>
        <w:rPr>
          <w:lang w:val="ru-RU"/>
        </w:rPr>
      </w:pPr>
      <w:r w:rsidRPr="0096154C">
        <w:rPr>
          <w:lang w:val="ru-RU"/>
        </w:rPr>
        <w:t>&lt;</w:t>
      </w:r>
      <w:r w:rsidRPr="004D65A4">
        <w:t>Nm</w:t>
      </w:r>
      <w:r w:rsidRPr="0096154C">
        <w:rPr>
          <w:lang w:val="ru-RU"/>
        </w:rPr>
        <w:t>&gt;УФК по Московской области (Департамент Росприроднадзора по Центральному федеральному округу л/с 04481819180)&lt;/</w:t>
      </w:r>
      <w:r w:rsidRPr="004D65A4">
        <w:t>Nm</w:t>
      </w:r>
      <w:r w:rsidRPr="0096154C">
        <w:rPr>
          <w:lang w:val="ru-RU"/>
        </w:rPr>
        <w:t>&gt;</w:t>
      </w:r>
    </w:p>
    <w:p w14:paraId="69E347D1" w14:textId="77777777" w:rsidR="00ED66A1" w:rsidRPr="004D65A4" w:rsidRDefault="00ED66A1" w:rsidP="004D65A4">
      <w:pPr>
        <w:pStyle w:val="GOSTScript"/>
        <w:pBdr>
          <w:left w:val="dotted" w:sz="4" w:space="24" w:color="auto"/>
        </w:pBdr>
      </w:pPr>
      <w:r w:rsidRPr="004D65A4">
        <w:t>&lt;INN&gt;7724559170&lt;/INN&gt;</w:t>
      </w:r>
    </w:p>
    <w:p w14:paraId="4F470394" w14:textId="77777777" w:rsidR="00ED66A1" w:rsidRPr="004D65A4" w:rsidRDefault="00ED66A1" w:rsidP="004D65A4">
      <w:pPr>
        <w:pStyle w:val="GOSTScript"/>
        <w:pBdr>
          <w:left w:val="dotted" w:sz="4" w:space="24" w:color="auto"/>
        </w:pBdr>
      </w:pPr>
      <w:r w:rsidRPr="004D65A4">
        <w:t>&lt;KPP&gt;772401001&lt;/KPP&gt;</w:t>
      </w:r>
    </w:p>
    <w:p w14:paraId="726118C2" w14:textId="77777777" w:rsidR="00ED66A1" w:rsidRPr="004D65A4" w:rsidRDefault="00ED66A1" w:rsidP="004D65A4">
      <w:pPr>
        <w:pStyle w:val="GOSTScript"/>
        <w:pBdr>
          <w:left w:val="dotted" w:sz="4" w:space="24" w:color="auto"/>
        </w:pBdr>
      </w:pPr>
      <w:r w:rsidRPr="004D65A4">
        <w:t>&lt;AcntNm&gt;04481819180&lt;/AcntNm&gt;</w:t>
      </w:r>
    </w:p>
    <w:p w14:paraId="11FFBC12" w14:textId="77777777" w:rsidR="00ED66A1" w:rsidRPr="004D65A4" w:rsidRDefault="00ED66A1" w:rsidP="004D65A4">
      <w:pPr>
        <w:pStyle w:val="GOSTScript"/>
        <w:pBdr>
          <w:left w:val="dotted" w:sz="4" w:space="24" w:color="auto"/>
        </w:pBdr>
      </w:pPr>
      <w:r w:rsidRPr="004D65A4">
        <w:t>&lt;MSC_Bnk&gt;</w:t>
      </w:r>
    </w:p>
    <w:p w14:paraId="1ADEC01B" w14:textId="77777777" w:rsidR="00ED66A1" w:rsidRPr="004D65A4" w:rsidRDefault="00ED66A1" w:rsidP="004D65A4">
      <w:pPr>
        <w:pStyle w:val="GOSTScript"/>
        <w:pBdr>
          <w:left w:val="dotted" w:sz="4" w:space="24" w:color="auto"/>
        </w:pBdr>
      </w:pPr>
      <w:r w:rsidRPr="004D65A4">
        <w:tab/>
        <w:t>&lt;AcNm&gt;40101810600000010102&lt;/AcNm&gt;</w:t>
      </w:r>
    </w:p>
    <w:p w14:paraId="6E7C7CCF" w14:textId="77777777" w:rsidR="00ED66A1" w:rsidRPr="004D65A4" w:rsidRDefault="00ED66A1" w:rsidP="004D65A4">
      <w:pPr>
        <w:pStyle w:val="GOSTScript"/>
        <w:pBdr>
          <w:left w:val="dotted" w:sz="4" w:space="24" w:color="auto"/>
        </w:pBdr>
      </w:pPr>
      <w:r w:rsidRPr="004D65A4">
        <w:lastRenderedPageBreak/>
        <w:tab/>
        <w:t>&lt;Nm&gt;ОТДЕЛЕНИЕ 1 МОСКВА&lt;/Nm&gt;</w:t>
      </w:r>
    </w:p>
    <w:p w14:paraId="38CD0976" w14:textId="77777777" w:rsidR="00ED66A1" w:rsidRPr="004D65A4" w:rsidRDefault="00ED66A1" w:rsidP="004D65A4">
      <w:pPr>
        <w:pStyle w:val="GOSTScript"/>
        <w:pBdr>
          <w:left w:val="dotted" w:sz="4" w:space="24" w:color="auto"/>
        </w:pBdr>
      </w:pPr>
      <w:r w:rsidRPr="004D65A4">
        <w:tab/>
        <w:t>&lt;BIK&gt;044583001&lt;/BIK&gt;</w:t>
      </w:r>
    </w:p>
    <w:p w14:paraId="2CF0BBE0" w14:textId="77777777" w:rsidR="00ED66A1" w:rsidRPr="004D65A4" w:rsidRDefault="00ED66A1" w:rsidP="004D65A4">
      <w:pPr>
        <w:pStyle w:val="GOSTScript"/>
        <w:pBdr>
          <w:left w:val="dotted" w:sz="4" w:space="24" w:color="auto"/>
        </w:pBdr>
      </w:pPr>
      <w:r w:rsidRPr="004D65A4">
        <w:tab/>
        <w:t>&lt;CrAccNm&gt;40101810600000010102&lt;/CrAccNm&gt;</w:t>
      </w:r>
    </w:p>
    <w:p w14:paraId="2A644935" w14:textId="77777777" w:rsidR="00ED66A1" w:rsidRPr="004D65A4" w:rsidRDefault="00ED66A1" w:rsidP="004D65A4">
      <w:pPr>
        <w:pStyle w:val="GOSTScript"/>
        <w:pBdr>
          <w:left w:val="dotted" w:sz="4" w:space="24" w:color="auto"/>
        </w:pBdr>
      </w:pPr>
      <w:r w:rsidRPr="004D65A4">
        <w:t>&lt;/MSC_Bnk&gt;</w:t>
      </w:r>
    </w:p>
    <w:p w14:paraId="64593F02" w14:textId="77777777" w:rsidR="00ED66A1" w:rsidRPr="004D65A4" w:rsidRDefault="00ED66A1" w:rsidP="004D65A4">
      <w:pPr>
        <w:pStyle w:val="GOSTScript"/>
        <w:pBdr>
          <w:left w:val="dotted" w:sz="4" w:space="24" w:color="auto"/>
        </w:pBdr>
      </w:pPr>
      <w:r w:rsidRPr="004D65A4">
        <w:t>&lt;/ZVDOCPOL_MSC_Cntrctr&gt;</w:t>
      </w:r>
    </w:p>
    <w:p w14:paraId="4ED317E0" w14:textId="77777777" w:rsidR="00ED66A1" w:rsidRPr="004D65A4" w:rsidRDefault="00ED66A1" w:rsidP="004D65A4">
      <w:pPr>
        <w:pStyle w:val="GOSTScript"/>
        <w:pBdr>
          <w:left w:val="dotted" w:sz="4" w:space="24" w:color="auto"/>
        </w:pBdr>
      </w:pPr>
      <w:r w:rsidRPr="004D65A4">
        <w:t>&lt;ZVDOCPOL_OKTMO&gt;45382000&lt;/ZVDOCPOL_OKTMO&gt;</w:t>
      </w:r>
    </w:p>
    <w:p w14:paraId="1347D8A6" w14:textId="77777777" w:rsidR="00ED66A1" w:rsidRPr="004D65A4" w:rsidRDefault="00ED66A1" w:rsidP="004D65A4">
      <w:pPr>
        <w:pStyle w:val="GOSTScript"/>
        <w:pBdr>
          <w:left w:val="dotted" w:sz="4" w:space="24" w:color="auto"/>
        </w:pBdr>
      </w:pPr>
      <w:r w:rsidRPr="004D65A4">
        <w:t>&lt;TtlPrt_SECRECY&gt;0&lt;/TtlPrt_SECRECY&gt;</w:t>
      </w:r>
    </w:p>
    <w:p w14:paraId="464F1DD7" w14:textId="77777777" w:rsidR="00ED66A1" w:rsidRPr="004D65A4" w:rsidRDefault="00ED66A1" w:rsidP="004D65A4">
      <w:pPr>
        <w:pStyle w:val="GOSTScript"/>
        <w:pBdr>
          <w:left w:val="dotted" w:sz="4" w:space="24" w:color="auto"/>
        </w:pBdr>
      </w:pPr>
      <w:r w:rsidRPr="004D65A4">
        <w:t>&lt;ZV_MSC_Infrmtn&gt;</w:t>
      </w:r>
    </w:p>
    <w:p w14:paraId="64388A29" w14:textId="77777777" w:rsidR="00ED66A1" w:rsidRPr="004D65A4" w:rsidRDefault="00ED66A1" w:rsidP="004D65A4">
      <w:pPr>
        <w:pStyle w:val="GOSTScript"/>
        <w:pBdr>
          <w:left w:val="dotted" w:sz="4" w:space="24" w:color="auto"/>
        </w:pBdr>
      </w:pPr>
      <w:r w:rsidRPr="004D65A4">
        <w:tab/>
        <w:t>&lt;GUID&gt;f861b623-f376-еe31-901f-0044b1562e11&lt;/GUID&gt;</w:t>
      </w:r>
    </w:p>
    <w:p w14:paraId="6819248E" w14:textId="77777777" w:rsidR="00ED66A1" w:rsidRPr="004D65A4" w:rsidRDefault="00ED66A1" w:rsidP="004D65A4">
      <w:pPr>
        <w:pStyle w:val="GOSTScript"/>
        <w:pBdr>
          <w:left w:val="dotted" w:sz="4" w:space="24" w:color="auto"/>
        </w:pBdr>
      </w:pPr>
      <w:r w:rsidRPr="004D65A4">
        <w:tab/>
        <w:t>&lt;CrtnDt&gt;2021-01-03&lt;/CrtnDt&gt;</w:t>
      </w:r>
    </w:p>
    <w:p w14:paraId="279C3760" w14:textId="77777777" w:rsidR="00ED66A1" w:rsidRPr="004D65A4" w:rsidRDefault="00ED66A1" w:rsidP="004D65A4">
      <w:pPr>
        <w:pStyle w:val="GOSTScript"/>
        <w:pBdr>
          <w:left w:val="dotted" w:sz="4" w:space="24" w:color="auto"/>
        </w:pBdr>
      </w:pPr>
      <w:r w:rsidRPr="004D65A4">
        <w:t>&lt;/ZV_MSC_Infrmtn&gt;</w:t>
      </w:r>
    </w:p>
    <w:p w14:paraId="2F0524E9" w14:textId="77777777" w:rsidR="00ED66A1" w:rsidRPr="004D65A4" w:rsidRDefault="00ED66A1" w:rsidP="004D65A4">
      <w:pPr>
        <w:pStyle w:val="GOSTScript"/>
        <w:pBdr>
          <w:left w:val="dotted" w:sz="4" w:space="24" w:color="auto"/>
        </w:pBdr>
      </w:pPr>
      <w:r w:rsidRPr="004D65A4">
        <w:t>&lt;Signature xmlns="http://www.w3.org/2000/09/xmldsig#" Id="Id-sig-d373256b5942f08343bc8d034aadd7158f61"&gt;</w:t>
      </w:r>
    </w:p>
    <w:p w14:paraId="7365B99C" w14:textId="77777777" w:rsidR="00ED66A1" w:rsidRPr="004D65A4" w:rsidRDefault="00ED66A1" w:rsidP="004D65A4">
      <w:pPr>
        <w:pStyle w:val="GOSTScript"/>
        <w:pBdr>
          <w:left w:val="dotted" w:sz="4" w:space="24" w:color="auto"/>
        </w:pBdr>
      </w:pPr>
      <w:r w:rsidRPr="004D65A4">
        <w:t>&lt;SignedInfo&gt;</w:t>
      </w:r>
    </w:p>
    <w:p w14:paraId="208E9401" w14:textId="77777777" w:rsidR="00ED66A1" w:rsidRPr="004D65A4" w:rsidRDefault="00ED66A1" w:rsidP="004D65A4">
      <w:pPr>
        <w:pStyle w:val="GOSTScript"/>
        <w:pBdr>
          <w:left w:val="dotted" w:sz="4" w:space="24" w:color="auto"/>
        </w:pBdr>
      </w:pPr>
      <w:r w:rsidRPr="004D65A4">
        <w:tab/>
        <w:t>&lt;CanonicalizationMethod Algorithm="http://www.w3.org/2001/10/xml-exc-c14n#"/&gt;</w:t>
      </w:r>
    </w:p>
    <w:p w14:paraId="18D0A76F" w14:textId="77777777" w:rsidR="00ED66A1" w:rsidRPr="004D65A4" w:rsidRDefault="00ED66A1" w:rsidP="004D65A4">
      <w:pPr>
        <w:pStyle w:val="GOSTScript"/>
        <w:pBdr>
          <w:left w:val="dotted" w:sz="4" w:space="24" w:color="auto"/>
        </w:pBdr>
      </w:pPr>
      <w:r w:rsidRPr="004D65A4">
        <w:tab/>
        <w:t>&lt;SignatureMethod Algorithm="http://www.w3.org/2001/04/xmldsig-more#gostr34102001-gostr3411"/&gt;</w:t>
      </w:r>
    </w:p>
    <w:p w14:paraId="17B4023A" w14:textId="77777777" w:rsidR="00ED66A1" w:rsidRPr="004D65A4" w:rsidRDefault="00ED66A1" w:rsidP="004D65A4">
      <w:pPr>
        <w:pStyle w:val="GOSTScript"/>
        <w:pBdr>
          <w:left w:val="dotted" w:sz="4" w:space="24" w:color="auto"/>
        </w:pBdr>
      </w:pPr>
      <w:r w:rsidRPr="004D65A4">
        <w:t>&lt;Reference URI="Id-xadesdata-eaf97d94646411e9b78d005056834f23" Id="Id-dataref-dfd24e85a456a1a342553e99c27fd5695cff"&gt;</w:t>
      </w:r>
    </w:p>
    <w:p w14:paraId="6FC627AF" w14:textId="77777777" w:rsidR="00ED66A1" w:rsidRPr="004D65A4" w:rsidRDefault="00ED66A1" w:rsidP="004D65A4">
      <w:pPr>
        <w:pStyle w:val="GOSTScript"/>
        <w:pBdr>
          <w:left w:val="dotted" w:sz="4" w:space="24" w:color="auto"/>
        </w:pBdr>
      </w:pPr>
      <w:r w:rsidRPr="004D65A4">
        <w:t>&lt;Transforms&gt;</w:t>
      </w:r>
    </w:p>
    <w:p w14:paraId="1FED62C1" w14:textId="77777777" w:rsidR="00ED66A1" w:rsidRPr="004D65A4" w:rsidRDefault="00ED66A1" w:rsidP="004D65A4">
      <w:pPr>
        <w:pStyle w:val="GOSTScript"/>
        <w:pBdr>
          <w:left w:val="dotted" w:sz="4" w:space="24" w:color="auto"/>
        </w:pBdr>
      </w:pPr>
      <w:r w:rsidRPr="004D65A4">
        <w:t>&lt;Transform Algorithm="http://www.w3.org/2000/09/xmldsig#enveloped-signature"/&gt;</w:t>
      </w:r>
    </w:p>
    <w:p w14:paraId="70F25B74" w14:textId="77777777" w:rsidR="00ED66A1" w:rsidRPr="004D65A4" w:rsidRDefault="00ED66A1" w:rsidP="004D65A4">
      <w:pPr>
        <w:pStyle w:val="GOSTScript"/>
        <w:pBdr>
          <w:left w:val="dotted" w:sz="4" w:space="24" w:color="auto"/>
        </w:pBdr>
      </w:pPr>
      <w:r w:rsidRPr="004D65A4">
        <w:t>&lt;/Transforms&gt;</w:t>
      </w:r>
    </w:p>
    <w:p w14:paraId="1CAB6D13" w14:textId="77777777" w:rsidR="00ED66A1" w:rsidRPr="004D65A4" w:rsidRDefault="00ED66A1" w:rsidP="004D65A4">
      <w:pPr>
        <w:pStyle w:val="GOSTScript"/>
        <w:pBdr>
          <w:left w:val="dotted" w:sz="4" w:space="24" w:color="auto"/>
        </w:pBdr>
      </w:pPr>
      <w:r w:rsidRPr="004D65A4">
        <w:t>&lt;DigestMethod Algorithm="http://www.w3.org/2001/04/xmldsig-more#gostr3411"/&gt;</w:t>
      </w:r>
    </w:p>
    <w:p w14:paraId="77843629" w14:textId="77777777" w:rsidR="00ED66A1" w:rsidRPr="004D65A4" w:rsidRDefault="00ED66A1" w:rsidP="004D65A4">
      <w:pPr>
        <w:pStyle w:val="GOSTScript"/>
        <w:pBdr>
          <w:left w:val="dotted" w:sz="4" w:space="24" w:color="auto"/>
        </w:pBdr>
      </w:pPr>
      <w:r w:rsidRPr="004D65A4">
        <w:tab/>
        <w:t>&lt;DigestValue&gt;tuuoIThRLrpmXrL14i8lPFRl0pwMCiUsBbH5BypOA0I=&lt;/DigestValue&gt;</w:t>
      </w:r>
    </w:p>
    <w:p w14:paraId="261EAEF1" w14:textId="77777777" w:rsidR="00ED66A1" w:rsidRPr="004D65A4" w:rsidRDefault="00ED66A1" w:rsidP="004D65A4">
      <w:pPr>
        <w:pStyle w:val="GOSTScript"/>
        <w:pBdr>
          <w:left w:val="dotted" w:sz="4" w:space="24" w:color="auto"/>
        </w:pBdr>
      </w:pPr>
      <w:r w:rsidRPr="004D65A4">
        <w:t>&lt;/Reference&gt;</w:t>
      </w:r>
    </w:p>
    <w:p w14:paraId="022A2AB2" w14:textId="77777777" w:rsidR="00ED66A1" w:rsidRPr="004D65A4" w:rsidRDefault="00ED66A1" w:rsidP="004D65A4">
      <w:pPr>
        <w:pStyle w:val="GOSTScript"/>
        <w:pBdr>
          <w:left w:val="dotted" w:sz="4" w:space="24" w:color="auto"/>
        </w:pBdr>
      </w:pPr>
      <w:r w:rsidRPr="004D65A4">
        <w:tab/>
        <w:t>&lt;Reference Type="http://www.w3.org/TR/2002/REC-xmldsig-core-20020212/xmldsig-core-schema.xsd#X509Data" URI="#Id-keyinfo-3dfe71fe8d5a7f7591dd337029c400ccf286" Id="Id-keyinforef-9674835ee89ca1067673b6fbb04db381a2a6"&gt;</w:t>
      </w:r>
    </w:p>
    <w:p w14:paraId="26B4ABA8" w14:textId="77777777" w:rsidR="00ED66A1" w:rsidRPr="004D65A4" w:rsidRDefault="00ED66A1" w:rsidP="004D65A4">
      <w:pPr>
        <w:pStyle w:val="GOSTScript"/>
        <w:pBdr>
          <w:left w:val="dotted" w:sz="4" w:space="24" w:color="auto"/>
        </w:pBdr>
      </w:pPr>
      <w:r w:rsidRPr="004D65A4">
        <w:t>&lt;Transforms&gt;</w:t>
      </w:r>
    </w:p>
    <w:p w14:paraId="7C2A2053" w14:textId="77777777" w:rsidR="00ED66A1" w:rsidRPr="004D65A4" w:rsidRDefault="00ED66A1" w:rsidP="004D65A4">
      <w:pPr>
        <w:pStyle w:val="GOSTScript"/>
        <w:pBdr>
          <w:left w:val="dotted" w:sz="4" w:space="24" w:color="auto"/>
        </w:pBdr>
      </w:pPr>
      <w:r w:rsidRPr="004D65A4">
        <w:t>&lt;Transform Algorithm="http://www.w3.org/2001/10/xml-exc-c14n#"/&gt;</w:t>
      </w:r>
    </w:p>
    <w:p w14:paraId="77270E41" w14:textId="77777777" w:rsidR="00ED66A1" w:rsidRPr="004D65A4" w:rsidRDefault="00ED66A1" w:rsidP="004D65A4">
      <w:pPr>
        <w:pStyle w:val="GOSTScript"/>
        <w:pBdr>
          <w:left w:val="dotted" w:sz="4" w:space="24" w:color="auto"/>
        </w:pBdr>
      </w:pPr>
      <w:r w:rsidRPr="004D65A4">
        <w:t>&lt;/Transforms&gt;</w:t>
      </w:r>
    </w:p>
    <w:p w14:paraId="305AC86E" w14:textId="77777777" w:rsidR="00ED66A1" w:rsidRPr="004D65A4" w:rsidRDefault="00ED66A1" w:rsidP="004D65A4">
      <w:pPr>
        <w:pStyle w:val="GOSTScript"/>
        <w:pBdr>
          <w:left w:val="dotted" w:sz="4" w:space="24" w:color="auto"/>
        </w:pBdr>
      </w:pPr>
      <w:r w:rsidRPr="004D65A4">
        <w:t>&lt;DigestMethod Algorithm="http://www.w3.org/2001/04/xmldsig-more#gostr3411"/&gt;</w:t>
      </w:r>
    </w:p>
    <w:p w14:paraId="25C7DE55" w14:textId="77777777" w:rsidR="00ED66A1" w:rsidRPr="004D65A4" w:rsidRDefault="00ED66A1" w:rsidP="004D65A4">
      <w:pPr>
        <w:pStyle w:val="GOSTScript"/>
        <w:pBdr>
          <w:left w:val="dotted" w:sz="4" w:space="24" w:color="auto"/>
        </w:pBdr>
      </w:pPr>
      <w:r w:rsidRPr="004D65A4">
        <w:t>&lt;DigestValue&gt;fIKSx5SIme2CRgDvDzflubM+Qqh4IkAWCXPpzXWD/AQ=&lt;/DigestValue&gt;</w:t>
      </w:r>
    </w:p>
    <w:p w14:paraId="7FA92975" w14:textId="77777777" w:rsidR="00ED66A1" w:rsidRPr="004D65A4" w:rsidRDefault="00ED66A1" w:rsidP="004D65A4">
      <w:pPr>
        <w:pStyle w:val="GOSTScript"/>
        <w:pBdr>
          <w:left w:val="dotted" w:sz="4" w:space="24" w:color="auto"/>
        </w:pBdr>
      </w:pPr>
      <w:r w:rsidRPr="004D65A4">
        <w:t>&lt;/Reference&gt;</w:t>
      </w:r>
    </w:p>
    <w:p w14:paraId="17A871C1" w14:textId="77777777" w:rsidR="00ED66A1" w:rsidRPr="004D65A4" w:rsidRDefault="00ED66A1" w:rsidP="004D65A4">
      <w:pPr>
        <w:pStyle w:val="GOSTScript"/>
        <w:pBdr>
          <w:left w:val="dotted" w:sz="4" w:space="24" w:color="auto"/>
        </w:pBdr>
      </w:pPr>
      <w:r w:rsidRPr="004D65A4">
        <w:tab/>
        <w:t>&lt;Reference URI="#Id-sp-c353e147090ff61f2f90dcd64635bcf70055" Id="Id-ref-dbee882997a09b88ec14dafcd7da585e2467"&gt;</w:t>
      </w:r>
    </w:p>
    <w:p w14:paraId="3420C385" w14:textId="77777777" w:rsidR="00ED66A1" w:rsidRPr="004D65A4" w:rsidRDefault="00ED66A1" w:rsidP="004D65A4">
      <w:pPr>
        <w:pStyle w:val="GOSTScript"/>
        <w:pBdr>
          <w:left w:val="dotted" w:sz="4" w:space="24" w:color="auto"/>
        </w:pBdr>
      </w:pPr>
      <w:r w:rsidRPr="004D65A4">
        <w:t>&lt;Transforms&gt;</w:t>
      </w:r>
    </w:p>
    <w:p w14:paraId="67F986F4" w14:textId="77777777" w:rsidR="00ED66A1" w:rsidRPr="004D65A4" w:rsidRDefault="00ED66A1" w:rsidP="004D65A4">
      <w:pPr>
        <w:pStyle w:val="GOSTScript"/>
        <w:pBdr>
          <w:left w:val="dotted" w:sz="4" w:space="24" w:color="auto"/>
        </w:pBdr>
      </w:pPr>
      <w:r w:rsidRPr="004D65A4">
        <w:t>&lt;Transform Algorithm="http://www.w3.org/2001/10/xml-exc-c14n#"/&gt;</w:t>
      </w:r>
    </w:p>
    <w:p w14:paraId="6ABB1CF9" w14:textId="77777777" w:rsidR="00ED66A1" w:rsidRPr="004D65A4" w:rsidRDefault="00ED66A1" w:rsidP="004D65A4">
      <w:pPr>
        <w:pStyle w:val="GOSTScript"/>
        <w:pBdr>
          <w:left w:val="dotted" w:sz="4" w:space="24" w:color="auto"/>
        </w:pBdr>
      </w:pPr>
      <w:r w:rsidRPr="004D65A4">
        <w:t>&lt;/Transforms&gt;</w:t>
      </w:r>
    </w:p>
    <w:p w14:paraId="27537099" w14:textId="77777777" w:rsidR="00ED66A1" w:rsidRPr="004D65A4" w:rsidRDefault="00ED66A1" w:rsidP="004D65A4">
      <w:pPr>
        <w:pStyle w:val="GOSTScript"/>
        <w:pBdr>
          <w:left w:val="dotted" w:sz="4" w:space="24" w:color="auto"/>
        </w:pBdr>
      </w:pPr>
      <w:r w:rsidRPr="004D65A4">
        <w:t>&lt;DigestMethod Algorithm="http://www.w3.org/2001/04/xmldsig-more#gostr3411"/&gt;</w:t>
      </w:r>
    </w:p>
    <w:p w14:paraId="471365E3" w14:textId="77777777" w:rsidR="00ED66A1" w:rsidRPr="004D65A4" w:rsidRDefault="00ED66A1" w:rsidP="004D65A4">
      <w:pPr>
        <w:pStyle w:val="GOSTScript"/>
        <w:pBdr>
          <w:left w:val="dotted" w:sz="4" w:space="24" w:color="auto"/>
        </w:pBdr>
      </w:pPr>
      <w:r w:rsidRPr="004D65A4">
        <w:tab/>
        <w:t>&lt;DigestValue&gt;ffi2NrwgQYkFPoTAefkLKH2wMBSNjwN3zzDBV+mhwQg=&lt;/DigestValue&gt;</w:t>
      </w:r>
    </w:p>
    <w:p w14:paraId="4E389A2B" w14:textId="77777777" w:rsidR="00ED66A1" w:rsidRPr="004D65A4" w:rsidRDefault="00ED66A1" w:rsidP="004D65A4">
      <w:pPr>
        <w:pStyle w:val="GOSTScript"/>
        <w:pBdr>
          <w:left w:val="dotted" w:sz="4" w:space="24" w:color="auto"/>
        </w:pBdr>
      </w:pPr>
      <w:r w:rsidRPr="004D65A4">
        <w:t>&lt;/Reference&gt;</w:t>
      </w:r>
    </w:p>
    <w:p w14:paraId="6C7F4241" w14:textId="77777777" w:rsidR="00ED66A1" w:rsidRPr="004D65A4" w:rsidRDefault="00ED66A1" w:rsidP="004D65A4">
      <w:pPr>
        <w:pStyle w:val="GOSTScript"/>
        <w:pBdr>
          <w:left w:val="dotted" w:sz="4" w:space="24" w:color="auto"/>
        </w:pBdr>
      </w:pPr>
      <w:r w:rsidRPr="004D65A4">
        <w:t>&lt;/SignedInfo&gt;</w:t>
      </w:r>
    </w:p>
    <w:p w14:paraId="691DA143" w14:textId="77777777" w:rsidR="00ED66A1" w:rsidRPr="004D65A4" w:rsidRDefault="00ED66A1" w:rsidP="004D65A4">
      <w:pPr>
        <w:pStyle w:val="GOSTScript"/>
        <w:pBdr>
          <w:left w:val="dotted" w:sz="4" w:space="24" w:color="auto"/>
        </w:pBdr>
      </w:pPr>
      <w:r w:rsidRPr="004D65A4">
        <w:tab/>
        <w:t>&lt;SignatureValue&gt;zolZ5HI+TT6shtnB1YnAZeMq9mcqWLWAZlSR+MuKJXXN2NRZS/zapvyY4rW+I5gM</w:t>
      </w:r>
    </w:p>
    <w:p w14:paraId="30C065AD" w14:textId="77777777" w:rsidR="00ED66A1" w:rsidRPr="004D65A4" w:rsidRDefault="00ED66A1" w:rsidP="004D65A4">
      <w:pPr>
        <w:pStyle w:val="GOSTScript"/>
        <w:pBdr>
          <w:left w:val="dotted" w:sz="4" w:space="24" w:color="auto"/>
        </w:pBdr>
      </w:pPr>
      <w:r w:rsidRPr="004D65A4">
        <w:t>py5+uThVv9x8n5TApPOJCg==&lt;/SignatureValue&gt;</w:t>
      </w:r>
    </w:p>
    <w:p w14:paraId="60096B9F" w14:textId="77777777" w:rsidR="00ED66A1" w:rsidRPr="004D65A4" w:rsidRDefault="00ED66A1" w:rsidP="004D65A4">
      <w:pPr>
        <w:pStyle w:val="GOSTScript"/>
        <w:pBdr>
          <w:left w:val="dotted" w:sz="4" w:space="24" w:color="auto"/>
        </w:pBdr>
      </w:pPr>
      <w:r w:rsidRPr="004D65A4">
        <w:t>&lt;KeyInfo Id="Id-keyinfo-3dfe71fe8d5a7f7591dd337029c400ccf286"&gt;</w:t>
      </w:r>
    </w:p>
    <w:p w14:paraId="6472A16E" w14:textId="77777777" w:rsidR="00ED66A1" w:rsidRPr="004D65A4" w:rsidRDefault="00ED66A1" w:rsidP="004D65A4">
      <w:pPr>
        <w:pStyle w:val="GOSTScript"/>
        <w:pBdr>
          <w:left w:val="dotted" w:sz="4" w:space="24" w:color="auto"/>
        </w:pBdr>
      </w:pPr>
      <w:r w:rsidRPr="004D65A4">
        <w:t>&lt;X509Data&gt;</w:t>
      </w:r>
    </w:p>
    <w:p w14:paraId="1CA7DDAB" w14:textId="77777777" w:rsidR="00ED66A1" w:rsidRPr="004D65A4" w:rsidRDefault="00ED66A1" w:rsidP="004D65A4">
      <w:pPr>
        <w:pStyle w:val="GOSTScript"/>
        <w:pBdr>
          <w:left w:val="dotted" w:sz="4" w:space="24" w:color="auto"/>
        </w:pBdr>
      </w:pPr>
      <w:r w:rsidRPr="004D65A4">
        <w:tab/>
        <w:t>&lt;X509Certificate&gt;MIIHbzCCBx6gAwIBAgIUCw+9bFynffs/n08sYLaljBr5oXAwCAYGKoUDAgIDMIIB</w:t>
      </w:r>
    </w:p>
    <w:p w14:paraId="6EEFA164" w14:textId="77777777" w:rsidR="00ED66A1" w:rsidRPr="004D65A4" w:rsidRDefault="00ED66A1" w:rsidP="004D65A4">
      <w:pPr>
        <w:pStyle w:val="GOSTScript"/>
        <w:pBdr>
          <w:left w:val="dotted" w:sz="4" w:space="24" w:color="auto"/>
        </w:pBdr>
      </w:pPr>
      <w:r w:rsidRPr="004D65A4">
        <w:t>OTEgMB4GCSqGSIb3DQEJARYRdWNfZmtAcm9za2F6bmEucnUxGTAXBgNVBAgMENCz</w:t>
      </w:r>
    </w:p>
    <w:p w14:paraId="7A0F62F9" w14:textId="77777777" w:rsidR="00ED66A1" w:rsidRPr="004D65A4" w:rsidRDefault="00ED66A1" w:rsidP="004D65A4">
      <w:pPr>
        <w:pStyle w:val="GOSTScript"/>
        <w:pBdr>
          <w:left w:val="dotted" w:sz="4" w:space="24" w:color="auto"/>
        </w:pBdr>
      </w:pPr>
      <w:r w:rsidRPr="004D65A4">
        <w:t>LiDQnNC+0YHQutCy0LAxGjAYBggqhQMDgQMBARIMMDA3NzEwNTY4NzYwMRgwFgYF</w:t>
      </w:r>
    </w:p>
    <w:p w14:paraId="3B54EF28" w14:textId="77777777" w:rsidR="00ED66A1" w:rsidRPr="004D65A4" w:rsidRDefault="00ED66A1" w:rsidP="004D65A4">
      <w:pPr>
        <w:pStyle w:val="GOSTScript"/>
        <w:pBdr>
          <w:left w:val="dotted" w:sz="4" w:space="24" w:color="auto"/>
        </w:pBdr>
      </w:pPr>
      <w:r w:rsidRPr="004D65A4">
        <w:t>KoUDZAESDTEwNDc3OTcwMTk4MzAxLDAqBgNVBAkMI9GD0LvQuNGG0LAg0JjQu9GM</w:t>
      </w:r>
    </w:p>
    <w:p w14:paraId="44679F62" w14:textId="77777777" w:rsidR="00ED66A1" w:rsidRPr="004D65A4" w:rsidRDefault="00ED66A1" w:rsidP="004D65A4">
      <w:pPr>
        <w:pStyle w:val="GOSTScript"/>
        <w:pBdr>
          <w:left w:val="dotted" w:sz="4" w:space="24" w:color="auto"/>
        </w:pBdr>
      </w:pPr>
      <w:r w:rsidRPr="004D65A4">
        <w:t>0LjQvdC60LAsINC00L7QvCA3MRUwEwYDVQQHDAzQnNC+0YHQutCy0LAxCzAJBgNV</w:t>
      </w:r>
    </w:p>
    <w:p w14:paraId="565A41E0" w14:textId="77777777" w:rsidR="00ED66A1" w:rsidRPr="004D65A4" w:rsidRDefault="00ED66A1" w:rsidP="004D65A4">
      <w:pPr>
        <w:pStyle w:val="GOSTScript"/>
        <w:pBdr>
          <w:left w:val="dotted" w:sz="4" w:space="24" w:color="auto"/>
        </w:pBdr>
      </w:pPr>
      <w:r w:rsidRPr="004D65A4">
        <w:t>BAYTAlJVMTgwNgYDVQQKDC/QpNC10LTQtdGA0LDQu9GM0L3QvtC1INC60LDQt9C9</w:t>
      </w:r>
    </w:p>
    <w:p w14:paraId="5F9E0EF5" w14:textId="77777777" w:rsidR="00ED66A1" w:rsidRPr="004D65A4" w:rsidRDefault="00ED66A1" w:rsidP="004D65A4">
      <w:pPr>
        <w:pStyle w:val="GOSTScript"/>
        <w:pBdr>
          <w:left w:val="dotted" w:sz="4" w:space="24" w:color="auto"/>
        </w:pBdr>
      </w:pPr>
      <w:r w:rsidRPr="004D65A4">
        <w:t>0LDRh9C10LnRgdGC0LLQvjE4MDYGA1UEAwwv0KTQtdC00LXRgNCw0LvRjNC90L7Q</w:t>
      </w:r>
    </w:p>
    <w:p w14:paraId="4DB0AC03" w14:textId="77777777" w:rsidR="00ED66A1" w:rsidRPr="004D65A4" w:rsidRDefault="00ED66A1" w:rsidP="004D65A4">
      <w:pPr>
        <w:pStyle w:val="GOSTScript"/>
        <w:pBdr>
          <w:left w:val="dotted" w:sz="4" w:space="24" w:color="auto"/>
        </w:pBdr>
      </w:pPr>
      <w:r w:rsidRPr="004D65A4">
        <w:t>tSDQutCw0LfQvdCw0YfQtdC50YHRgtCy0L4wHhcNMTgwNDA1MTMzNDQ3WhcNMTkw</w:t>
      </w:r>
    </w:p>
    <w:p w14:paraId="0DC3D538" w14:textId="77777777" w:rsidR="00ED66A1" w:rsidRPr="004D65A4" w:rsidRDefault="00ED66A1" w:rsidP="004D65A4">
      <w:pPr>
        <w:pStyle w:val="GOSTScript"/>
        <w:pBdr>
          <w:left w:val="dotted" w:sz="4" w:space="24" w:color="auto"/>
        </w:pBdr>
      </w:pPr>
      <w:r w:rsidRPr="004D65A4">
        <w:t>NzA1MTMzNDQ3WjCCAS0xGjAYBggqhQMDgQMBARIMMDA3NzEwNTY4NzYwMRgwFgYF</w:t>
      </w:r>
    </w:p>
    <w:p w14:paraId="2CD78EED" w14:textId="77777777" w:rsidR="00ED66A1" w:rsidRPr="004D65A4" w:rsidRDefault="00ED66A1" w:rsidP="004D65A4">
      <w:pPr>
        <w:pStyle w:val="GOSTScript"/>
        <w:pBdr>
          <w:left w:val="dotted" w:sz="4" w:space="24" w:color="auto"/>
        </w:pBdr>
      </w:pPr>
      <w:r w:rsidRPr="004D65A4">
        <w:t>KoUDZAESDTEwNDc3OTcwMTk4MzAxIzAhBgNVBAkMGtGD0LsuINCY0LvRjNC40L3Q</w:t>
      </w:r>
    </w:p>
    <w:p w14:paraId="6492DBCF" w14:textId="77777777" w:rsidR="00ED66A1" w:rsidRPr="004D65A4" w:rsidRDefault="00ED66A1" w:rsidP="004D65A4">
      <w:pPr>
        <w:pStyle w:val="GOSTScript"/>
        <w:pBdr>
          <w:left w:val="dotted" w:sz="4" w:space="24" w:color="auto"/>
        </w:pBdr>
      </w:pPr>
      <w:r w:rsidRPr="004D65A4">
        <w:t>utCwLCDQtC43MR4wHAYJKoZIhvcNAQkBFg83NzdAcm9za2F6bmEucnUxCzAJBgNV</w:t>
      </w:r>
    </w:p>
    <w:p w14:paraId="71077980" w14:textId="77777777" w:rsidR="00ED66A1" w:rsidRPr="004D65A4" w:rsidRDefault="00ED66A1" w:rsidP="004D65A4">
      <w:pPr>
        <w:pStyle w:val="GOSTScript"/>
        <w:pBdr>
          <w:left w:val="dotted" w:sz="4" w:space="24" w:color="auto"/>
        </w:pBdr>
      </w:pPr>
      <w:r w:rsidRPr="004D65A4">
        <w:t>BAYTAlJVMRgwFgYDVQQIDA/Qsy7QnNC+0YHQutCy0LAxFTATBgNVBAcMDNCc0L7R</w:t>
      </w:r>
    </w:p>
    <w:p w14:paraId="46CD1385" w14:textId="77777777" w:rsidR="00ED66A1" w:rsidRPr="004D65A4" w:rsidRDefault="00ED66A1" w:rsidP="004D65A4">
      <w:pPr>
        <w:pStyle w:val="GOSTScript"/>
        <w:pBdr>
          <w:left w:val="dotted" w:sz="4" w:space="24" w:color="auto"/>
        </w:pBdr>
      </w:pPr>
      <w:r w:rsidRPr="004D65A4">
        <w:lastRenderedPageBreak/>
        <w:t>gdC60LLQsDE4MDYGA1UECgwv0KTQtdC00LXRgNCw0LvRjNC90L7QtSDQutCw0LfQ</w:t>
      </w:r>
    </w:p>
    <w:p w14:paraId="44729E12" w14:textId="77777777" w:rsidR="00ED66A1" w:rsidRPr="004D65A4" w:rsidRDefault="00ED66A1" w:rsidP="004D65A4">
      <w:pPr>
        <w:pStyle w:val="GOSTScript"/>
        <w:pBdr>
          <w:left w:val="dotted" w:sz="4" w:space="24" w:color="auto"/>
        </w:pBdr>
      </w:pPr>
      <w:r w:rsidRPr="004D65A4">
        <w:t>vdCw0YfQtdC50YHRgtCy0L4xODA2BgNVBAMML9Ck0LXQtNC10YDQsNC70YzQvdC+</w:t>
      </w:r>
    </w:p>
    <w:p w14:paraId="7C2700B0" w14:textId="77777777" w:rsidR="00ED66A1" w:rsidRPr="004D65A4" w:rsidRDefault="00ED66A1" w:rsidP="004D65A4">
      <w:pPr>
        <w:pStyle w:val="GOSTScript"/>
        <w:pBdr>
          <w:left w:val="dotted" w:sz="4" w:space="24" w:color="auto"/>
        </w:pBdr>
      </w:pPr>
      <w:r w:rsidRPr="004D65A4">
        <w:t>0LUg0LrQsNC30L3QsNGH0LXQudGB0YLQstC+MGMwHAYGKoUDAgITMBIGByqFAwIC</w:t>
      </w:r>
    </w:p>
    <w:p w14:paraId="7F524C35" w14:textId="77777777" w:rsidR="00ED66A1" w:rsidRPr="004D65A4" w:rsidRDefault="00ED66A1" w:rsidP="004D65A4">
      <w:pPr>
        <w:pStyle w:val="GOSTScript"/>
        <w:pBdr>
          <w:left w:val="dotted" w:sz="4" w:space="24" w:color="auto"/>
        </w:pBdr>
      </w:pPr>
      <w:r w:rsidRPr="004D65A4">
        <w:t>IwEGByqFAwICHgEDQwAEQDmzpZ5HcFrSdwi3/h6QJ/jU0i6sTgtJqrYL/Tr+gxBg</w:t>
      </w:r>
    </w:p>
    <w:p w14:paraId="1342793B" w14:textId="77777777" w:rsidR="00ED66A1" w:rsidRPr="004D65A4" w:rsidRDefault="00ED66A1" w:rsidP="004D65A4">
      <w:pPr>
        <w:pStyle w:val="GOSTScript"/>
        <w:pBdr>
          <w:left w:val="dotted" w:sz="4" w:space="24" w:color="auto"/>
        </w:pBdr>
      </w:pPr>
      <w:r w:rsidRPr="004D65A4">
        <w:t>Ud3B/sLCyhk3sR3aCrZ0K4YlsFHVmbBhDYe62UsOcnOjggQCMIID/jAMBgNVHRMB</w:t>
      </w:r>
    </w:p>
    <w:p w14:paraId="7831762A" w14:textId="77777777" w:rsidR="00ED66A1" w:rsidRPr="004D65A4" w:rsidRDefault="00ED66A1" w:rsidP="004D65A4">
      <w:pPr>
        <w:pStyle w:val="GOSTScript"/>
        <w:pBdr>
          <w:left w:val="dotted" w:sz="4" w:space="24" w:color="auto"/>
        </w:pBdr>
      </w:pPr>
      <w:r w:rsidRPr="004D65A4">
        <w:t>Af8EAjAAMB0GA1UdIAQWMBQwCAYGKoUDZHEBMAgGBiqFA2RxAjA2BgUqhQNkbwQt</w:t>
      </w:r>
    </w:p>
    <w:p w14:paraId="1C8F3022" w14:textId="77777777" w:rsidR="00ED66A1" w:rsidRPr="004D65A4" w:rsidRDefault="00ED66A1" w:rsidP="004D65A4">
      <w:pPr>
        <w:pStyle w:val="GOSTScript"/>
        <w:pBdr>
          <w:left w:val="dotted" w:sz="4" w:space="24" w:color="auto"/>
        </w:pBdr>
      </w:pPr>
      <w:r w:rsidRPr="004D65A4">
        <w:t>DCsi0JrRgNC40L/RgtC+0J/RgNC+IENTUCIgKNCy0LXRgNGB0LjRjyA0LjApMIIB</w:t>
      </w:r>
    </w:p>
    <w:p w14:paraId="3C363A08" w14:textId="77777777" w:rsidR="00ED66A1" w:rsidRPr="004D65A4" w:rsidRDefault="00ED66A1" w:rsidP="004D65A4">
      <w:pPr>
        <w:pStyle w:val="GOSTScript"/>
        <w:pBdr>
          <w:left w:val="dotted" w:sz="4" w:space="24" w:color="auto"/>
        </w:pBdr>
      </w:pPr>
      <w:r w:rsidRPr="004D65A4">
        <w:t>MQYFKoUDZHAEggEmMIIBIgxEItCa0YDQuNC/0YLQvtCf0YDQviBDU1AiICjQstC1</w:t>
      </w:r>
    </w:p>
    <w:p w14:paraId="075D08CC" w14:textId="77777777" w:rsidR="00ED66A1" w:rsidRPr="004D65A4" w:rsidRDefault="00ED66A1" w:rsidP="004D65A4">
      <w:pPr>
        <w:pStyle w:val="GOSTScript"/>
        <w:pBdr>
          <w:left w:val="dotted" w:sz="4" w:space="24" w:color="auto"/>
        </w:pBdr>
      </w:pPr>
      <w:r w:rsidRPr="004D65A4">
        <w:t>0YDRgdC40Y8gMy42KSAo0LjRgdC/0L7Qu9C90LXQvdC40LUgMikMaCLQn9GA0L7Q</w:t>
      </w:r>
    </w:p>
    <w:p w14:paraId="17271CF4" w14:textId="77777777" w:rsidR="00ED66A1" w:rsidRPr="004D65A4" w:rsidRDefault="00ED66A1" w:rsidP="004D65A4">
      <w:pPr>
        <w:pStyle w:val="GOSTScript"/>
        <w:pBdr>
          <w:left w:val="dotted" w:sz="4" w:space="24" w:color="auto"/>
        </w:pBdr>
      </w:pPr>
      <w:r w:rsidRPr="004D65A4">
        <w:t>s9GA0LDQvNC80L3Qvi3QsNC/0L/QsNGA0LDRgtC90YvQuSDQutC+0LzQv9C70LXQ</w:t>
      </w:r>
    </w:p>
    <w:p w14:paraId="528E81E0" w14:textId="77777777" w:rsidR="00ED66A1" w:rsidRPr="004D65A4" w:rsidRDefault="00ED66A1" w:rsidP="004D65A4">
      <w:pPr>
        <w:pStyle w:val="GOSTScript"/>
        <w:pBdr>
          <w:left w:val="dotted" w:sz="4" w:space="24" w:color="auto"/>
        </w:pBdr>
      </w:pPr>
      <w:r w:rsidRPr="004D65A4">
        <w:t>utGBICLQrtC90LjRgdC10YDRgi3Qk9Ce0KHQoiIuINCS0LXRgNGB0LjRjyAyLjEi</w:t>
      </w:r>
    </w:p>
    <w:p w14:paraId="401941EC" w14:textId="77777777" w:rsidR="00ED66A1" w:rsidRPr="004D65A4" w:rsidRDefault="00ED66A1" w:rsidP="004D65A4">
      <w:pPr>
        <w:pStyle w:val="GOSTScript"/>
        <w:pBdr>
          <w:left w:val="dotted" w:sz="4" w:space="24" w:color="auto"/>
        </w:pBdr>
      </w:pPr>
      <w:r w:rsidRPr="004D65A4">
        <w:t>DB/ihJYgMTQ5LzcvNi01Njkg0L7RgiAyMS4xMi4yMDE3DE/QodC10YDRgtC40YTQ</w:t>
      </w:r>
    </w:p>
    <w:p w14:paraId="2402C285" w14:textId="77777777" w:rsidR="00ED66A1" w:rsidRPr="004D65A4" w:rsidRDefault="00ED66A1" w:rsidP="004D65A4">
      <w:pPr>
        <w:pStyle w:val="GOSTScript"/>
        <w:pBdr>
          <w:left w:val="dotted" w:sz="4" w:space="24" w:color="auto"/>
        </w:pBdr>
      </w:pPr>
      <w:r w:rsidRPr="004D65A4">
        <w:t>uNC60LDRgiDRgdC+0L7RgtCy0LXRgtGB0YLQstC40Y8g4oSWINCh0KQvMTI4LTI4</w:t>
      </w:r>
    </w:p>
    <w:p w14:paraId="18ED1C3F" w14:textId="77777777" w:rsidR="00ED66A1" w:rsidRPr="004D65A4" w:rsidRDefault="00ED66A1" w:rsidP="004D65A4">
      <w:pPr>
        <w:pStyle w:val="GOSTScript"/>
        <w:pBdr>
          <w:left w:val="dotted" w:sz="4" w:space="24" w:color="auto"/>
        </w:pBdr>
      </w:pPr>
      <w:r w:rsidRPr="004D65A4">
        <w:t>Nzgg0L7RgiAyMC4wNi4yMDE2MA4GA1UdDwEB/wQEAwID+DAdBgNVHSUEFjAUBggr</w:t>
      </w:r>
    </w:p>
    <w:p w14:paraId="5B614BA4" w14:textId="77777777" w:rsidR="00ED66A1" w:rsidRPr="004D65A4" w:rsidRDefault="00ED66A1" w:rsidP="004D65A4">
      <w:pPr>
        <w:pStyle w:val="GOSTScript"/>
        <w:pBdr>
          <w:left w:val="dotted" w:sz="4" w:space="24" w:color="auto"/>
        </w:pBdr>
      </w:pPr>
      <w:r w:rsidRPr="004D65A4">
        <w:t>BgEFBQcDAgYIKwYBBQUHAwMwKwYDVR0QBCQwIoAPMjAxODA0MDUxMzM0NDVagQ8y</w:t>
      </w:r>
    </w:p>
    <w:p w14:paraId="3E9FB99B" w14:textId="77777777" w:rsidR="00ED66A1" w:rsidRPr="004D65A4" w:rsidRDefault="00ED66A1" w:rsidP="004D65A4">
      <w:pPr>
        <w:pStyle w:val="GOSTScript"/>
        <w:pBdr>
          <w:left w:val="dotted" w:sz="4" w:space="24" w:color="auto"/>
        </w:pBdr>
      </w:pPr>
      <w:r w:rsidRPr="004D65A4">
        <w:t>MDE5MDcwNTEzMzQ0NVowggGFBgNVHSMEggF8MIIBeIAUFlWRplFYxIksa1Fb0oUZ</w:t>
      </w:r>
    </w:p>
    <w:p w14:paraId="10A03FC9" w14:textId="77777777" w:rsidR="00ED66A1" w:rsidRPr="004D65A4" w:rsidRDefault="00ED66A1" w:rsidP="004D65A4">
      <w:pPr>
        <w:pStyle w:val="GOSTScript"/>
        <w:pBdr>
          <w:left w:val="dotted" w:sz="4" w:space="24" w:color="auto"/>
        </w:pBdr>
      </w:pPr>
      <w:r w:rsidRPr="004D65A4">
        <w:t>CgFESCKhggFSpIIBTjCCAUoxHjAcBgkqhkiG9w0BCQEWD2RpdEBtaW5zdnlhei5y</w:t>
      </w:r>
    </w:p>
    <w:p w14:paraId="6EBBB8A4" w14:textId="77777777" w:rsidR="00ED66A1" w:rsidRPr="004D65A4" w:rsidRDefault="00ED66A1" w:rsidP="004D65A4">
      <w:pPr>
        <w:pStyle w:val="GOSTScript"/>
        <w:pBdr>
          <w:left w:val="dotted" w:sz="4" w:space="24" w:color="auto"/>
        </w:pBdr>
      </w:pPr>
      <w:r w:rsidRPr="004D65A4">
        <w:t>dTELMAkGA1UEBhMCUlUxHDAaBgNVBAgMEzc3INCzLiDQnNC+0YHQutCy0LAxFTAT</w:t>
      </w:r>
    </w:p>
    <w:p w14:paraId="32A75561" w14:textId="77777777" w:rsidR="00ED66A1" w:rsidRPr="004D65A4" w:rsidRDefault="00ED66A1" w:rsidP="004D65A4">
      <w:pPr>
        <w:pStyle w:val="GOSTScript"/>
        <w:pBdr>
          <w:left w:val="dotted" w:sz="4" w:space="24" w:color="auto"/>
        </w:pBdr>
      </w:pPr>
      <w:r w:rsidRPr="004D65A4">
        <w:t>BgNVBAcMDNCc0L7RgdC60LLQsDE/MD0GA1UECQw2MTI1Mzc1INCzLiDQnNC+0YHQ</w:t>
      </w:r>
    </w:p>
    <w:p w14:paraId="58832FFF" w14:textId="77777777" w:rsidR="00ED66A1" w:rsidRPr="004D65A4" w:rsidRDefault="00ED66A1" w:rsidP="004D65A4">
      <w:pPr>
        <w:pStyle w:val="GOSTScript"/>
        <w:pBdr>
          <w:left w:val="dotted" w:sz="4" w:space="24" w:color="auto"/>
        </w:pBdr>
      </w:pPr>
      <w:r w:rsidRPr="004D65A4">
        <w:t>utCy0LAsINGD0LsuINCi0LLQtdGA0YHQutCw0Y8sINC0LiA3MSwwKgYDVQQKDCPQ</w:t>
      </w:r>
    </w:p>
    <w:p w14:paraId="3BD52799" w14:textId="77777777" w:rsidR="00ED66A1" w:rsidRPr="004D65A4" w:rsidRDefault="00ED66A1" w:rsidP="004D65A4">
      <w:pPr>
        <w:pStyle w:val="GOSTScript"/>
        <w:pBdr>
          <w:left w:val="dotted" w:sz="4" w:space="24" w:color="auto"/>
        </w:pBdr>
      </w:pPr>
      <w:r w:rsidRPr="004D65A4">
        <w:t>nNC40L3QutC+0LzRgdCy0Y/Qt9GMINCg0L7RgdGB0LjQuDEYMBYGBSqFA2QBEg0x</w:t>
      </w:r>
    </w:p>
    <w:p w14:paraId="7B5CE9E0" w14:textId="77777777" w:rsidR="00ED66A1" w:rsidRPr="004D65A4" w:rsidRDefault="00ED66A1" w:rsidP="004D65A4">
      <w:pPr>
        <w:pStyle w:val="GOSTScript"/>
        <w:pBdr>
          <w:left w:val="dotted" w:sz="4" w:space="24" w:color="auto"/>
        </w:pBdr>
      </w:pPr>
      <w:r w:rsidRPr="004D65A4">
        <w:t>MDQ3NzAyMDI2NzAxMRowGAYIKoUDA4EDAQESDDAwNzcxMDQ3NDM3NTFBMD8GA1UE</w:t>
      </w:r>
    </w:p>
    <w:p w14:paraId="368539A6" w14:textId="77777777" w:rsidR="00ED66A1" w:rsidRPr="004D65A4" w:rsidRDefault="00ED66A1" w:rsidP="004D65A4">
      <w:pPr>
        <w:pStyle w:val="GOSTScript"/>
        <w:pBdr>
          <w:left w:val="dotted" w:sz="4" w:space="24" w:color="auto"/>
        </w:pBdr>
      </w:pPr>
      <w:r w:rsidRPr="004D65A4">
        <w:t>Aww40JPQvtC70L7QstC90L7QuSDRg9C00L7RgdGC0L7QstC10YDRj9GO0YnQuNC5</w:t>
      </w:r>
    </w:p>
    <w:p w14:paraId="30017823" w14:textId="77777777" w:rsidR="00ED66A1" w:rsidRPr="004D65A4" w:rsidRDefault="00ED66A1" w:rsidP="004D65A4">
      <w:pPr>
        <w:pStyle w:val="GOSTScript"/>
        <w:pBdr>
          <w:left w:val="dotted" w:sz="4" w:space="24" w:color="auto"/>
        </w:pBdr>
      </w:pPr>
      <w:r w:rsidRPr="004D65A4">
        <w:t>INGG0LXQvdGC0YCCCjas1FUAAAAAAS8wXgYDVR0fBFcwVTApoCegJYYjaHR0cDov</w:t>
      </w:r>
    </w:p>
    <w:p w14:paraId="436AA098" w14:textId="77777777" w:rsidR="00ED66A1" w:rsidRPr="004D65A4" w:rsidRDefault="00ED66A1" w:rsidP="004D65A4">
      <w:pPr>
        <w:pStyle w:val="GOSTScript"/>
        <w:pBdr>
          <w:left w:val="dotted" w:sz="4" w:space="24" w:color="auto"/>
        </w:pBdr>
      </w:pPr>
      <w:r w:rsidRPr="004D65A4">
        <w:t>L2NybC5yb3NrYXpuYS5ydS9jcmwvdWNmay5jcmwwKKAmoCSGImh0dHA6Ly9jcmwu</w:t>
      </w:r>
    </w:p>
    <w:p w14:paraId="6C9FC4CD" w14:textId="77777777" w:rsidR="00ED66A1" w:rsidRPr="004D65A4" w:rsidRDefault="00ED66A1" w:rsidP="004D65A4">
      <w:pPr>
        <w:pStyle w:val="GOSTScript"/>
        <w:pBdr>
          <w:left w:val="dotted" w:sz="4" w:space="24" w:color="auto"/>
        </w:pBdr>
      </w:pPr>
      <w:r w:rsidRPr="004D65A4">
        <w:t>ZnNmay5sb2NhbC9jcmwvdWNmay5jcmwwHQYDVR0OBBYEFLkvJG7Rfzg6F53wdndv</w:t>
      </w:r>
    </w:p>
    <w:p w14:paraId="484DE7A8" w14:textId="77777777" w:rsidR="00ED66A1" w:rsidRPr="004D65A4" w:rsidRDefault="00ED66A1" w:rsidP="004D65A4">
      <w:pPr>
        <w:pStyle w:val="GOSTScript"/>
        <w:pBdr>
          <w:left w:val="dotted" w:sz="4" w:space="24" w:color="auto"/>
        </w:pBdr>
      </w:pPr>
      <w:r w:rsidRPr="004D65A4">
        <w:t>NLDQ/i3nMAgGBiqFAwICAwNBAH1LMUVqEV/HRyesHDkB5eBUk6qDOJwnOBHil2Y1</w:t>
      </w:r>
    </w:p>
    <w:p w14:paraId="6FBCE32F" w14:textId="77777777" w:rsidR="00ED66A1" w:rsidRPr="004D65A4" w:rsidRDefault="00ED66A1" w:rsidP="004D65A4">
      <w:pPr>
        <w:pStyle w:val="GOSTScript"/>
        <w:pBdr>
          <w:left w:val="dotted" w:sz="4" w:space="24" w:color="auto"/>
        </w:pBdr>
      </w:pPr>
      <w:r w:rsidRPr="004D65A4">
        <w:t>qNiUhWK7AqT93ErNsumpe8dDCswJmvps2nbQA7xwIJjzJjk=&lt;/X509Certificate&gt;</w:t>
      </w:r>
    </w:p>
    <w:p w14:paraId="3C646308" w14:textId="77777777" w:rsidR="00ED66A1" w:rsidRPr="004D65A4" w:rsidRDefault="00ED66A1" w:rsidP="004D65A4">
      <w:pPr>
        <w:pStyle w:val="GOSTScript"/>
        <w:pBdr>
          <w:left w:val="dotted" w:sz="4" w:space="24" w:color="auto"/>
        </w:pBdr>
      </w:pPr>
      <w:r w:rsidRPr="004D65A4">
        <w:t>&lt;/X509Data&gt;</w:t>
      </w:r>
    </w:p>
    <w:p w14:paraId="7238058A" w14:textId="77777777" w:rsidR="00ED66A1" w:rsidRPr="004D65A4" w:rsidRDefault="00ED66A1" w:rsidP="004D65A4">
      <w:pPr>
        <w:pStyle w:val="GOSTScript"/>
        <w:pBdr>
          <w:left w:val="dotted" w:sz="4" w:space="24" w:color="auto"/>
        </w:pBdr>
      </w:pPr>
      <w:r w:rsidRPr="004D65A4">
        <w:t>&lt;/KeyInfo&gt;</w:t>
      </w:r>
    </w:p>
    <w:p w14:paraId="6A3984F4" w14:textId="77777777" w:rsidR="00ED66A1" w:rsidRPr="004D65A4" w:rsidRDefault="00ED66A1" w:rsidP="004D65A4">
      <w:pPr>
        <w:pStyle w:val="GOSTScript"/>
        <w:pBdr>
          <w:left w:val="dotted" w:sz="4" w:space="24" w:color="auto"/>
        </w:pBdr>
      </w:pPr>
      <w:r w:rsidRPr="004D65A4">
        <w:t>&lt;Object&gt;</w:t>
      </w:r>
    </w:p>
    <w:p w14:paraId="3BAE6E5D" w14:textId="77777777" w:rsidR="00ED66A1" w:rsidRPr="004D65A4" w:rsidRDefault="00ED66A1" w:rsidP="004D65A4">
      <w:pPr>
        <w:pStyle w:val="GOSTScript"/>
        <w:pBdr>
          <w:left w:val="dotted" w:sz="4" w:space="24" w:color="auto"/>
        </w:pBdr>
      </w:pPr>
      <w:r w:rsidRPr="004D65A4">
        <w:t>&lt;QualifyingProperties xmlns="http://uri.etsi.org/01903/v1.4.1#" Target="Id-sig-d373256b5942f08343bc8d034aadd7158f61"&gt;</w:t>
      </w:r>
    </w:p>
    <w:p w14:paraId="2DCCCAF1" w14:textId="77777777" w:rsidR="00ED66A1" w:rsidRPr="004D65A4" w:rsidRDefault="00ED66A1" w:rsidP="004D65A4">
      <w:pPr>
        <w:pStyle w:val="GOSTScript"/>
        <w:pBdr>
          <w:left w:val="dotted" w:sz="4" w:space="24" w:color="auto"/>
        </w:pBdr>
      </w:pPr>
      <w:r w:rsidRPr="004D65A4">
        <w:t>&lt;SignedProperties Id="Id-sp-c353e147090ff61f2f90dcd64635bcf70055"&gt;</w:t>
      </w:r>
    </w:p>
    <w:p w14:paraId="24923B45" w14:textId="77777777" w:rsidR="00ED66A1" w:rsidRPr="004D65A4" w:rsidRDefault="00ED66A1" w:rsidP="004D65A4">
      <w:pPr>
        <w:pStyle w:val="GOSTScript"/>
        <w:pBdr>
          <w:left w:val="dotted" w:sz="4" w:space="24" w:color="auto"/>
        </w:pBdr>
      </w:pPr>
      <w:r w:rsidRPr="004D65A4">
        <w:t>&lt;SignedSignatureProperties Id="Id-ssp-7fd861712d758e7e3004067202146d020fd2"/&gt;</w:t>
      </w:r>
    </w:p>
    <w:p w14:paraId="18F896FE" w14:textId="77777777" w:rsidR="00ED66A1" w:rsidRPr="004D65A4" w:rsidRDefault="00ED66A1" w:rsidP="004D65A4">
      <w:pPr>
        <w:pStyle w:val="GOSTScript"/>
        <w:pBdr>
          <w:left w:val="dotted" w:sz="4" w:space="24" w:color="auto"/>
        </w:pBdr>
      </w:pPr>
      <w:r w:rsidRPr="004D65A4">
        <w:t>&lt;/SignedProperties&gt;</w:t>
      </w:r>
    </w:p>
    <w:p w14:paraId="13C54859" w14:textId="77777777" w:rsidR="00ED66A1" w:rsidRPr="004D65A4" w:rsidRDefault="00ED66A1" w:rsidP="004D65A4">
      <w:pPr>
        <w:pStyle w:val="GOSTScript"/>
        <w:pBdr>
          <w:left w:val="dotted" w:sz="4" w:space="24" w:color="auto"/>
        </w:pBdr>
      </w:pPr>
      <w:r w:rsidRPr="004D65A4">
        <w:t>&lt;/QualifyingProperties&gt;</w:t>
      </w:r>
    </w:p>
    <w:p w14:paraId="1275290B" w14:textId="77777777" w:rsidR="00ED66A1" w:rsidRPr="004D65A4" w:rsidRDefault="00ED66A1" w:rsidP="004D65A4">
      <w:pPr>
        <w:pStyle w:val="GOSTScript"/>
        <w:pBdr>
          <w:left w:val="dotted" w:sz="4" w:space="24" w:color="auto"/>
        </w:pBdr>
      </w:pPr>
      <w:r w:rsidRPr="004D65A4">
        <w:t>&lt;/Object&gt;</w:t>
      </w:r>
    </w:p>
    <w:p w14:paraId="33B45301" w14:textId="77777777" w:rsidR="00ED66A1" w:rsidRPr="004D65A4" w:rsidRDefault="00ED66A1" w:rsidP="004D65A4">
      <w:pPr>
        <w:pStyle w:val="GOSTScript"/>
        <w:pBdr>
          <w:left w:val="dotted" w:sz="4" w:space="24" w:color="auto"/>
        </w:pBdr>
      </w:pPr>
      <w:r w:rsidRPr="004D65A4">
        <w:t>&lt;/Signature&gt;</w:t>
      </w:r>
    </w:p>
    <w:p w14:paraId="27E11632" w14:textId="77777777" w:rsidR="00ED66A1" w:rsidRPr="004D65A4" w:rsidRDefault="00ED66A1" w:rsidP="004D65A4">
      <w:pPr>
        <w:pStyle w:val="GOSTScript"/>
        <w:pBdr>
          <w:left w:val="dotted" w:sz="4" w:space="24" w:color="auto"/>
        </w:pBdr>
      </w:pPr>
      <w:r w:rsidRPr="004D65A4">
        <w:t>&lt;/self:MSC_ApplRfnd&gt;</w:t>
      </w:r>
    </w:p>
    <w:p w14:paraId="011D44EC" w14:textId="77777777" w:rsidR="00ED66A1" w:rsidRPr="004D65A4" w:rsidRDefault="00ED66A1" w:rsidP="004D65A4">
      <w:pPr>
        <w:pStyle w:val="GOSTScript"/>
        <w:pBdr>
          <w:left w:val="dotted" w:sz="4" w:space="24" w:color="auto"/>
        </w:pBdr>
      </w:pPr>
      <w:r w:rsidRPr="004D65A4">
        <w:t>&lt;/typ:document&gt;</w:t>
      </w:r>
    </w:p>
    <w:p w14:paraId="5AE9D385" w14:textId="77777777" w:rsidR="00ED66A1" w:rsidRPr="004D65A4" w:rsidRDefault="00ED66A1" w:rsidP="004D65A4">
      <w:pPr>
        <w:pStyle w:val="GOSTScript"/>
        <w:pBdr>
          <w:left w:val="dotted" w:sz="4" w:space="24" w:color="auto"/>
        </w:pBdr>
      </w:pPr>
      <w:r w:rsidRPr="004D65A4">
        <w:t>&lt;/transferDocumentRequest&gt;</w:t>
      </w:r>
    </w:p>
    <w:p w14:paraId="57648196" w14:textId="77777777" w:rsidR="00ED66A1" w:rsidRPr="004D65A4" w:rsidRDefault="00ED66A1" w:rsidP="004D65A4">
      <w:pPr>
        <w:pStyle w:val="GOSTScript"/>
        <w:pBdr>
          <w:left w:val="dotted" w:sz="4" w:space="24" w:color="auto"/>
        </w:pBdr>
      </w:pPr>
      <w:r w:rsidRPr="004D65A4">
        <w:t>&lt;/soapenv:Body&gt;</w:t>
      </w:r>
    </w:p>
    <w:p w14:paraId="45CC4EDA" w14:textId="77777777" w:rsidR="00ED66A1" w:rsidRDefault="00ED66A1" w:rsidP="004D65A4">
      <w:pPr>
        <w:pStyle w:val="GOSTScript"/>
        <w:pBdr>
          <w:left w:val="dotted" w:sz="4" w:space="24" w:color="auto"/>
        </w:pBdr>
      </w:pPr>
      <w:r w:rsidRPr="004D65A4">
        <w:t>&lt;/soapenv:Envelope&gt;</w:t>
      </w:r>
    </w:p>
    <w:p w14:paraId="3A47F8C1" w14:textId="0833EDBC" w:rsidR="001E44F2" w:rsidRPr="004D5BCF" w:rsidRDefault="001E44F2" w:rsidP="004D5BCF">
      <w:pPr>
        <w:pStyle w:val="14"/>
      </w:pPr>
      <w:bookmarkStart w:id="2993" w:name="_Toc182483675"/>
      <w:r w:rsidRPr="004D5BCF">
        <w:lastRenderedPageBreak/>
        <w:t xml:space="preserve">Требования </w:t>
      </w:r>
      <w:r w:rsidR="004D5BCF" w:rsidRPr="001B0EC4">
        <w:t>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w:t>
      </w:r>
      <w:r w:rsidR="00CA659F">
        <w:t xml:space="preserve"> (</w:t>
      </w:r>
      <w:r w:rsidR="00CA659F">
        <w:rPr>
          <w:lang w:val="en-US"/>
        </w:rPr>
        <w:t>XML</w:t>
      </w:r>
      <w:r w:rsidR="00CA659F" w:rsidRPr="00CA659F">
        <w:t>-</w:t>
      </w:r>
      <w:r w:rsidR="00CA659F">
        <w:t>формат)</w:t>
      </w:r>
      <w:bookmarkEnd w:id="2993"/>
    </w:p>
    <w:p w14:paraId="1AB373CE" w14:textId="27C888DB" w:rsidR="001E44F2" w:rsidRPr="001B0EC4" w:rsidRDefault="001E44F2" w:rsidP="00036D2F">
      <w:pPr>
        <w:pStyle w:val="25"/>
        <w:rPr>
          <w:highlight w:val="green"/>
        </w:rPr>
      </w:pPr>
      <w:bookmarkStart w:id="2994" w:name="_Toc182483676"/>
      <w:r w:rsidRPr="001B0EC4">
        <w:rPr>
          <w:highlight w:val="green"/>
        </w:rPr>
        <w:t>Описание документа «Заявление на проведение операций с иностранной валютой»</w:t>
      </w:r>
      <w:bookmarkEnd w:id="2994"/>
    </w:p>
    <w:p w14:paraId="716E7482" w14:textId="77777777" w:rsidR="001E44F2" w:rsidRPr="001E44F2" w:rsidRDefault="001E44F2" w:rsidP="001E44F2">
      <w:pPr>
        <w:pStyle w:val="32"/>
      </w:pPr>
      <w:bookmarkStart w:id="2995" w:name="_Toc143690584"/>
      <w:bookmarkStart w:id="2996" w:name="_Toc154678094"/>
      <w:bookmarkStart w:id="2997" w:name="_Toc182483677"/>
      <w:r w:rsidRPr="001E44F2">
        <w:t>Назначение и маршрут документа</w:t>
      </w:r>
      <w:bookmarkEnd w:id="2995"/>
      <w:bookmarkEnd w:id="2996"/>
      <w:bookmarkEnd w:id="2997"/>
    </w:p>
    <w:p w14:paraId="357894CA" w14:textId="77777777" w:rsidR="001E44F2" w:rsidRPr="001E44F2" w:rsidRDefault="001E44F2" w:rsidP="001E44F2">
      <w:pPr>
        <w:pStyle w:val="GOSTNormal"/>
      </w:pPr>
      <w:r w:rsidRPr="001E44F2">
        <w:t xml:space="preserve">Документ «Заявление на проведение операций с иностранной валютой» предназначен для совершения операций по счетам в иностранной валюте. </w:t>
      </w:r>
    </w:p>
    <w:p w14:paraId="6DF0E312" w14:textId="5D6690ED" w:rsidR="001E44F2" w:rsidRPr="001E44F2" w:rsidRDefault="001E44F2" w:rsidP="001E44F2">
      <w:pPr>
        <w:pStyle w:val="GOSTNameTable"/>
      </w:pPr>
      <w:r w:rsidRPr="001E44F2">
        <w:fldChar w:fldCharType="begin"/>
      </w:r>
      <w:r w:rsidRPr="001E44F2">
        <w:instrText>SEQ Таблица \* ARABIC</w:instrText>
      </w:r>
      <w:r w:rsidRPr="001E44F2">
        <w:fldChar w:fldCharType="separate"/>
      </w:r>
      <w:bookmarkStart w:id="2998" w:name="_Toc18509476"/>
      <w:bookmarkStart w:id="2999" w:name="_Toc154677574"/>
      <w:r w:rsidR="00E066E2">
        <w:rPr>
          <w:noProof/>
        </w:rPr>
        <w:t>92</w:t>
      </w:r>
      <w:r w:rsidRPr="001E44F2">
        <w:fldChar w:fldCharType="end"/>
      </w:r>
      <w:r w:rsidRPr="001E44F2">
        <w:t xml:space="preserve"> – Маршрут документа «Заявление на проведение операций с иностранной валютой»</w:t>
      </w:r>
      <w:bookmarkEnd w:id="2998"/>
      <w:bookmarkEnd w:id="2999"/>
    </w:p>
    <w:tbl>
      <w:tblPr>
        <w:tblStyle w:val="GOSTTable"/>
        <w:tblW w:w="5000" w:type="pct"/>
        <w:tblLook w:val="07E0" w:firstRow="1" w:lastRow="1" w:firstColumn="1" w:lastColumn="1" w:noHBand="1" w:noVBand="1"/>
      </w:tblPr>
      <w:tblGrid>
        <w:gridCol w:w="2486"/>
        <w:gridCol w:w="3670"/>
        <w:gridCol w:w="3538"/>
      </w:tblGrid>
      <w:tr w:rsidR="001E44F2" w:rsidRPr="00AF7886" w14:paraId="1BC8107F" w14:textId="77777777" w:rsidTr="001E44F2">
        <w:trPr>
          <w:cnfStyle w:val="100000000000" w:firstRow="1" w:lastRow="0" w:firstColumn="0" w:lastColumn="0" w:oddVBand="0" w:evenVBand="0" w:oddHBand="0" w:evenHBand="0" w:firstRowFirstColumn="0" w:firstRowLastColumn="0" w:lastRowFirstColumn="0" w:lastRowLastColumn="0"/>
        </w:trPr>
        <w:tc>
          <w:tcPr>
            <w:tcW w:w="1282" w:type="pct"/>
          </w:tcPr>
          <w:p w14:paraId="4D4413A3" w14:textId="77777777" w:rsidR="001E44F2" w:rsidRPr="00AF7886" w:rsidRDefault="001E44F2" w:rsidP="00122668">
            <w:pPr>
              <w:pStyle w:val="GOSTTableHead"/>
              <w:rPr>
                <w:szCs w:val="22"/>
              </w:rPr>
            </w:pPr>
            <w:r w:rsidRPr="00AF7886">
              <w:rPr>
                <w:szCs w:val="22"/>
              </w:rPr>
              <w:t>Отправитель</w:t>
            </w:r>
          </w:p>
        </w:tc>
        <w:tc>
          <w:tcPr>
            <w:tcW w:w="1893" w:type="pct"/>
          </w:tcPr>
          <w:p w14:paraId="47B235D9" w14:textId="77777777" w:rsidR="001E44F2" w:rsidRPr="00AF7886" w:rsidRDefault="001E44F2" w:rsidP="00122668">
            <w:pPr>
              <w:pStyle w:val="GOSTTableHead"/>
              <w:rPr>
                <w:szCs w:val="22"/>
              </w:rPr>
            </w:pPr>
            <w:r w:rsidRPr="00AF7886">
              <w:rPr>
                <w:szCs w:val="22"/>
              </w:rPr>
              <w:t>Получатель</w:t>
            </w:r>
          </w:p>
        </w:tc>
        <w:tc>
          <w:tcPr>
            <w:tcW w:w="1825" w:type="pct"/>
          </w:tcPr>
          <w:p w14:paraId="1AC8934F" w14:textId="77777777" w:rsidR="001E44F2" w:rsidRPr="00AF7886" w:rsidRDefault="001E44F2" w:rsidP="00122668">
            <w:pPr>
              <w:pStyle w:val="GOSTTableHead"/>
              <w:rPr>
                <w:szCs w:val="22"/>
              </w:rPr>
            </w:pPr>
            <w:r w:rsidRPr="00AF7886">
              <w:rPr>
                <w:szCs w:val="22"/>
              </w:rPr>
              <w:t>Примечание</w:t>
            </w:r>
          </w:p>
        </w:tc>
      </w:tr>
      <w:tr w:rsidR="001E44F2" w:rsidRPr="00AF7886" w14:paraId="0758F7AE" w14:textId="77777777" w:rsidTr="001E44F2">
        <w:trPr>
          <w:trHeight w:val="310"/>
        </w:trPr>
        <w:tc>
          <w:tcPr>
            <w:tcW w:w="1282" w:type="pct"/>
          </w:tcPr>
          <w:p w14:paraId="652DA6F6" w14:textId="77777777" w:rsidR="001E44F2" w:rsidRPr="00AF7886" w:rsidRDefault="001E44F2" w:rsidP="00122668">
            <w:pPr>
              <w:pStyle w:val="GOSTTablenorm"/>
              <w:rPr>
                <w:szCs w:val="22"/>
              </w:rPr>
            </w:pPr>
            <w:r w:rsidRPr="00AF7886">
              <w:rPr>
                <w:szCs w:val="22"/>
              </w:rPr>
              <w:t>ПБС, АИФДБ, ИПБС</w:t>
            </w:r>
          </w:p>
        </w:tc>
        <w:tc>
          <w:tcPr>
            <w:tcW w:w="1893" w:type="pct"/>
          </w:tcPr>
          <w:p w14:paraId="236B0881" w14:textId="77777777" w:rsidR="001E44F2" w:rsidRPr="00AF7886" w:rsidRDefault="001E44F2" w:rsidP="00122668">
            <w:pPr>
              <w:pStyle w:val="GOSTTablenorm"/>
              <w:rPr>
                <w:szCs w:val="22"/>
              </w:rPr>
            </w:pPr>
            <w:r w:rsidRPr="00AF7886">
              <w:rPr>
                <w:szCs w:val="22"/>
              </w:rPr>
              <w:t>ТОФК (ПУР ЭБ)</w:t>
            </w:r>
          </w:p>
        </w:tc>
        <w:tc>
          <w:tcPr>
            <w:tcW w:w="1825" w:type="pct"/>
          </w:tcPr>
          <w:p w14:paraId="5C320E3C" w14:textId="77777777" w:rsidR="001E44F2" w:rsidRPr="00AF7886" w:rsidRDefault="001E44F2" w:rsidP="00122668">
            <w:pPr>
              <w:pStyle w:val="GOSTTablenorm"/>
              <w:rPr>
                <w:szCs w:val="22"/>
              </w:rPr>
            </w:pPr>
          </w:p>
        </w:tc>
      </w:tr>
      <w:tr w:rsidR="001E44F2" w:rsidRPr="00AF7886" w14:paraId="2632A40C" w14:textId="77777777" w:rsidTr="001E44F2">
        <w:trPr>
          <w:trHeight w:val="310"/>
        </w:trPr>
        <w:tc>
          <w:tcPr>
            <w:tcW w:w="1282" w:type="pct"/>
          </w:tcPr>
          <w:p w14:paraId="7B22868E" w14:textId="77777777" w:rsidR="001E44F2" w:rsidRPr="00AF7886" w:rsidRDefault="001E44F2" w:rsidP="00122668">
            <w:pPr>
              <w:pStyle w:val="GOSTTablenorm"/>
              <w:rPr>
                <w:szCs w:val="22"/>
              </w:rPr>
            </w:pPr>
            <w:r w:rsidRPr="00AF7886">
              <w:rPr>
                <w:szCs w:val="22"/>
              </w:rPr>
              <w:t>ТОФК (ПУР ЭБ)</w:t>
            </w:r>
          </w:p>
        </w:tc>
        <w:tc>
          <w:tcPr>
            <w:tcW w:w="1893" w:type="pct"/>
          </w:tcPr>
          <w:p w14:paraId="7690E633" w14:textId="77777777" w:rsidR="001E44F2" w:rsidRPr="00AF7886" w:rsidRDefault="001E44F2" w:rsidP="00122668">
            <w:pPr>
              <w:pStyle w:val="GOSTTablenorm"/>
              <w:rPr>
                <w:szCs w:val="22"/>
              </w:rPr>
            </w:pPr>
            <w:r w:rsidRPr="00AF7886">
              <w:rPr>
                <w:szCs w:val="22"/>
              </w:rPr>
              <w:t>ИПБС</w:t>
            </w:r>
          </w:p>
        </w:tc>
        <w:tc>
          <w:tcPr>
            <w:tcW w:w="1825" w:type="pct"/>
            <w:vMerge w:val="restart"/>
          </w:tcPr>
          <w:p w14:paraId="2FDC3308" w14:textId="77777777" w:rsidR="001E44F2" w:rsidRPr="003B3900" w:rsidRDefault="001E44F2" w:rsidP="003B3900">
            <w:pPr>
              <w:pStyle w:val="GOSTTablenorm"/>
            </w:pPr>
            <w:r w:rsidRPr="003B3900">
              <w:t>Передается только в виде вложения в блоке «attachments» к документам:</w:t>
            </w:r>
          </w:p>
          <w:p w14:paraId="2D9E812A" w14:textId="772D6987" w:rsidR="001E44F2" w:rsidRPr="003B3900" w:rsidRDefault="001E44F2" w:rsidP="00D644D2">
            <w:pPr>
              <w:pStyle w:val="GOSTTablenorm"/>
              <w:numPr>
                <w:ilvl w:val="0"/>
                <w:numId w:val="198"/>
              </w:numPr>
              <w:ind w:left="284" w:hanging="227"/>
            </w:pPr>
            <w:r w:rsidRPr="003B3900">
              <w:t>«Выписка из лицевого счета администратора источников финансирования дефицита бюджета»;</w:t>
            </w:r>
          </w:p>
          <w:p w14:paraId="34CDF822" w14:textId="2436686A" w:rsidR="001E44F2" w:rsidRPr="003B3900" w:rsidRDefault="001E44F2" w:rsidP="00D644D2">
            <w:pPr>
              <w:pStyle w:val="GOSTTablenorm"/>
              <w:numPr>
                <w:ilvl w:val="0"/>
                <w:numId w:val="198"/>
              </w:numPr>
              <w:ind w:left="284" w:hanging="227"/>
            </w:pPr>
            <w:r w:rsidRPr="003B3900">
              <w:t>«Выписка из лицевого счета получателя бюджетных средств»;</w:t>
            </w:r>
          </w:p>
          <w:p w14:paraId="5CB4FBF4" w14:textId="56507476" w:rsidR="001E44F2" w:rsidRPr="00AF7886" w:rsidRDefault="001E44F2" w:rsidP="00D644D2">
            <w:pPr>
              <w:pStyle w:val="GOSTTablenorm"/>
              <w:numPr>
                <w:ilvl w:val="0"/>
                <w:numId w:val="198"/>
              </w:numPr>
              <w:ind w:left="284" w:hanging="227"/>
            </w:pPr>
            <w:r w:rsidRPr="003B3900">
              <w:t>«Выписка из лицевого счета иного ПБС»</w:t>
            </w:r>
          </w:p>
        </w:tc>
      </w:tr>
      <w:tr w:rsidR="001E44F2" w:rsidRPr="00AF7886" w14:paraId="46E077E3" w14:textId="77777777" w:rsidTr="001E44F2">
        <w:trPr>
          <w:trHeight w:val="310"/>
        </w:trPr>
        <w:tc>
          <w:tcPr>
            <w:tcW w:w="1282" w:type="pct"/>
          </w:tcPr>
          <w:p w14:paraId="7FCC231E" w14:textId="77777777" w:rsidR="001E44F2" w:rsidRPr="00AF7886" w:rsidRDefault="001E44F2" w:rsidP="00122668">
            <w:pPr>
              <w:pStyle w:val="GOSTTablenorm"/>
              <w:rPr>
                <w:szCs w:val="22"/>
              </w:rPr>
            </w:pPr>
            <w:r w:rsidRPr="00AF7886">
              <w:rPr>
                <w:szCs w:val="22"/>
              </w:rPr>
              <w:t>ТОФК (ПУР ЭБ)</w:t>
            </w:r>
          </w:p>
        </w:tc>
        <w:tc>
          <w:tcPr>
            <w:tcW w:w="1893" w:type="pct"/>
          </w:tcPr>
          <w:p w14:paraId="556C3008" w14:textId="77777777" w:rsidR="001E44F2" w:rsidRPr="00AF7886" w:rsidRDefault="001E44F2" w:rsidP="00122668">
            <w:pPr>
              <w:pStyle w:val="GOSTTablenorm"/>
              <w:rPr>
                <w:szCs w:val="22"/>
              </w:rPr>
            </w:pPr>
            <w:r w:rsidRPr="00AF7886">
              <w:rPr>
                <w:szCs w:val="22"/>
              </w:rPr>
              <w:t xml:space="preserve">ИПБС (ПФХД) </w:t>
            </w:r>
          </w:p>
        </w:tc>
        <w:tc>
          <w:tcPr>
            <w:tcW w:w="1825" w:type="pct"/>
            <w:vMerge/>
          </w:tcPr>
          <w:p w14:paraId="327B7FBE" w14:textId="77777777" w:rsidR="001E44F2" w:rsidRPr="00AF7886" w:rsidRDefault="001E44F2" w:rsidP="00122668">
            <w:pPr>
              <w:pStyle w:val="GOSTTablenorm"/>
              <w:rPr>
                <w:szCs w:val="22"/>
              </w:rPr>
            </w:pPr>
          </w:p>
        </w:tc>
      </w:tr>
      <w:tr w:rsidR="001E44F2" w:rsidRPr="00AF7886" w14:paraId="62172A16" w14:textId="77777777" w:rsidTr="001E44F2">
        <w:trPr>
          <w:trHeight w:val="310"/>
        </w:trPr>
        <w:tc>
          <w:tcPr>
            <w:tcW w:w="1282" w:type="pct"/>
          </w:tcPr>
          <w:p w14:paraId="2C640D77" w14:textId="77777777" w:rsidR="001E44F2" w:rsidRPr="00AF7886" w:rsidRDefault="001E44F2" w:rsidP="00122668">
            <w:pPr>
              <w:pStyle w:val="GOSTTablenorm"/>
              <w:rPr>
                <w:szCs w:val="22"/>
              </w:rPr>
            </w:pPr>
            <w:r w:rsidRPr="00AF7886">
              <w:rPr>
                <w:szCs w:val="22"/>
              </w:rPr>
              <w:t>ТОФК (ПУР ЭБ)</w:t>
            </w:r>
          </w:p>
        </w:tc>
        <w:tc>
          <w:tcPr>
            <w:tcW w:w="1893" w:type="pct"/>
          </w:tcPr>
          <w:p w14:paraId="15656B72" w14:textId="77777777" w:rsidR="001E44F2" w:rsidRPr="00AF7886" w:rsidRDefault="001E44F2" w:rsidP="00122668">
            <w:pPr>
              <w:pStyle w:val="GOSTTablenorm"/>
              <w:rPr>
                <w:szCs w:val="22"/>
              </w:rPr>
            </w:pPr>
            <w:r w:rsidRPr="00AF7886">
              <w:rPr>
                <w:szCs w:val="22"/>
              </w:rPr>
              <w:t>ПБС (ПФХД)</w:t>
            </w:r>
            <w:r w:rsidRPr="00AF7886">
              <w:rPr>
                <w:szCs w:val="22"/>
                <w:lang w:val="en-US"/>
              </w:rPr>
              <w:t xml:space="preserve"> </w:t>
            </w:r>
          </w:p>
        </w:tc>
        <w:tc>
          <w:tcPr>
            <w:tcW w:w="1825" w:type="pct"/>
            <w:vMerge/>
          </w:tcPr>
          <w:p w14:paraId="6ED7A664" w14:textId="77777777" w:rsidR="001E44F2" w:rsidRPr="00AF7886" w:rsidRDefault="001E44F2" w:rsidP="00122668">
            <w:pPr>
              <w:pStyle w:val="GOSTTablenorm"/>
              <w:rPr>
                <w:szCs w:val="22"/>
              </w:rPr>
            </w:pPr>
          </w:p>
        </w:tc>
      </w:tr>
      <w:tr w:rsidR="001E44F2" w:rsidRPr="00AF7886" w14:paraId="39E1395C" w14:textId="77777777" w:rsidTr="001E44F2">
        <w:trPr>
          <w:trHeight w:val="310"/>
        </w:trPr>
        <w:tc>
          <w:tcPr>
            <w:tcW w:w="1282" w:type="pct"/>
          </w:tcPr>
          <w:p w14:paraId="2DB66D3A" w14:textId="77777777" w:rsidR="001E44F2" w:rsidRPr="00AF7886" w:rsidRDefault="001E44F2" w:rsidP="00122668">
            <w:pPr>
              <w:pStyle w:val="GOSTTablenorm"/>
              <w:rPr>
                <w:szCs w:val="22"/>
              </w:rPr>
            </w:pPr>
            <w:r w:rsidRPr="00AF7886">
              <w:rPr>
                <w:szCs w:val="22"/>
              </w:rPr>
              <w:t>ТОФК (ПУР ЭБ)</w:t>
            </w:r>
          </w:p>
        </w:tc>
        <w:tc>
          <w:tcPr>
            <w:tcW w:w="1893" w:type="pct"/>
          </w:tcPr>
          <w:p w14:paraId="4A891EBD" w14:textId="77777777" w:rsidR="001E44F2" w:rsidRPr="00AF7886" w:rsidRDefault="001E44F2" w:rsidP="00122668">
            <w:pPr>
              <w:pStyle w:val="GOSTTablenorm"/>
              <w:rPr>
                <w:szCs w:val="22"/>
              </w:rPr>
            </w:pPr>
            <w:r w:rsidRPr="00AF7886">
              <w:rPr>
                <w:szCs w:val="22"/>
              </w:rPr>
              <w:t>АИФДБ (ПФХД)</w:t>
            </w:r>
            <w:r w:rsidRPr="00AF7886">
              <w:rPr>
                <w:szCs w:val="22"/>
                <w:lang w:val="en-US"/>
              </w:rPr>
              <w:t xml:space="preserve"> </w:t>
            </w:r>
          </w:p>
        </w:tc>
        <w:tc>
          <w:tcPr>
            <w:tcW w:w="1825" w:type="pct"/>
            <w:vMerge/>
          </w:tcPr>
          <w:p w14:paraId="096D1C3E" w14:textId="77777777" w:rsidR="001E44F2" w:rsidRPr="00AF7886" w:rsidRDefault="001E44F2" w:rsidP="00122668">
            <w:pPr>
              <w:pStyle w:val="GOSTTablenorm"/>
              <w:rPr>
                <w:szCs w:val="22"/>
              </w:rPr>
            </w:pPr>
          </w:p>
        </w:tc>
      </w:tr>
      <w:tr w:rsidR="001E44F2" w:rsidRPr="00AF7886" w14:paraId="07DA0F58" w14:textId="77777777" w:rsidTr="001E44F2">
        <w:trPr>
          <w:trHeight w:val="310"/>
        </w:trPr>
        <w:tc>
          <w:tcPr>
            <w:tcW w:w="1282" w:type="pct"/>
          </w:tcPr>
          <w:p w14:paraId="1062592A" w14:textId="77777777" w:rsidR="001E44F2" w:rsidRPr="00AF7886" w:rsidRDefault="001E44F2" w:rsidP="00122668">
            <w:pPr>
              <w:pStyle w:val="GOSTTablenorm"/>
              <w:rPr>
                <w:szCs w:val="22"/>
              </w:rPr>
            </w:pPr>
            <w:r w:rsidRPr="00AF7886">
              <w:rPr>
                <w:szCs w:val="22"/>
              </w:rPr>
              <w:t>ПБС (ПФХД)</w:t>
            </w:r>
          </w:p>
        </w:tc>
        <w:tc>
          <w:tcPr>
            <w:tcW w:w="1893" w:type="pct"/>
          </w:tcPr>
          <w:p w14:paraId="28035276" w14:textId="77777777" w:rsidR="001E44F2" w:rsidRPr="00AF7886" w:rsidRDefault="001E44F2" w:rsidP="00122668">
            <w:pPr>
              <w:pStyle w:val="GOSTTablenorm"/>
              <w:rPr>
                <w:szCs w:val="22"/>
              </w:rPr>
            </w:pPr>
            <w:r w:rsidRPr="00AF7886">
              <w:rPr>
                <w:szCs w:val="22"/>
              </w:rPr>
              <w:t>ТОФК (ПУР ЭБ)</w:t>
            </w:r>
          </w:p>
        </w:tc>
        <w:tc>
          <w:tcPr>
            <w:tcW w:w="1825" w:type="pct"/>
          </w:tcPr>
          <w:p w14:paraId="227F472B" w14:textId="77777777" w:rsidR="001E44F2" w:rsidRPr="00AF7886" w:rsidRDefault="001E44F2" w:rsidP="00122668">
            <w:pPr>
              <w:pStyle w:val="GOSTTablenorm"/>
              <w:rPr>
                <w:szCs w:val="22"/>
              </w:rPr>
            </w:pPr>
          </w:p>
        </w:tc>
      </w:tr>
    </w:tbl>
    <w:p w14:paraId="268E01E9" w14:textId="77777777" w:rsidR="001E44F2" w:rsidRPr="001B0EC4" w:rsidRDefault="001E44F2" w:rsidP="001E44F2">
      <w:pPr>
        <w:pStyle w:val="32"/>
        <w:rPr>
          <w:highlight w:val="green"/>
        </w:rPr>
      </w:pPr>
      <w:bookmarkStart w:id="3000" w:name="_Toc153556672"/>
      <w:bookmarkStart w:id="3001" w:name="_Toc153749551"/>
      <w:bookmarkStart w:id="3002" w:name="_Toc153750461"/>
      <w:bookmarkStart w:id="3003" w:name="_Toc153751784"/>
      <w:bookmarkStart w:id="3004" w:name="_Toc153822686"/>
      <w:bookmarkStart w:id="3005" w:name="_Toc153823596"/>
      <w:bookmarkStart w:id="3006" w:name="_Toc153824919"/>
      <w:bookmarkStart w:id="3007" w:name="_Toc153825213"/>
      <w:bookmarkStart w:id="3008" w:name="_Toc154603342"/>
      <w:bookmarkStart w:id="3009" w:name="_Toc154606473"/>
      <w:bookmarkStart w:id="3010" w:name="_Toc154608310"/>
      <w:bookmarkStart w:id="3011" w:name="_Toc154608834"/>
      <w:bookmarkStart w:id="3012" w:name="_Toc154609794"/>
      <w:bookmarkStart w:id="3013" w:name="_Toc154669047"/>
      <w:bookmarkStart w:id="3014" w:name="_Toc154675739"/>
      <w:bookmarkStart w:id="3015" w:name="_Toc154676699"/>
      <w:bookmarkStart w:id="3016" w:name="_Toc154678095"/>
      <w:bookmarkStart w:id="3017" w:name="_Toc508712765"/>
      <w:bookmarkStart w:id="3018" w:name="_Ref524521659"/>
      <w:bookmarkStart w:id="3019" w:name="_Toc18509187"/>
      <w:bookmarkStart w:id="3020" w:name="_Toc143690585"/>
      <w:bookmarkStart w:id="3021" w:name="_Toc154678096"/>
      <w:bookmarkStart w:id="3022" w:name="_Toc182483678"/>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r w:rsidRPr="001B0EC4">
        <w:rPr>
          <w:highlight w:val="green"/>
        </w:rPr>
        <w:t xml:space="preserve">Описание </w:t>
      </w:r>
      <w:bookmarkEnd w:id="3017"/>
      <w:bookmarkEnd w:id="3018"/>
      <w:bookmarkEnd w:id="3019"/>
      <w:r w:rsidRPr="001B0EC4">
        <w:rPr>
          <w:highlight w:val="green"/>
        </w:rPr>
        <w:t>комплексного типа «MSC_AppForeignCurr»</w:t>
      </w:r>
      <w:bookmarkEnd w:id="3020"/>
      <w:bookmarkEnd w:id="3021"/>
      <w:bookmarkEnd w:id="3022"/>
    </w:p>
    <w:bookmarkStart w:id="3023" w:name="_Ref506220930"/>
    <w:p w14:paraId="30EC18A5" w14:textId="6B31215C" w:rsidR="001E44F2" w:rsidRPr="001B0EC4" w:rsidRDefault="001E44F2" w:rsidP="001E44F2">
      <w:pPr>
        <w:pStyle w:val="GOSTNameTable"/>
        <w:rPr>
          <w:highlight w:val="green"/>
        </w:rPr>
      </w:pPr>
      <w:r w:rsidRPr="001B0EC4">
        <w:rPr>
          <w:highlight w:val="green"/>
        </w:rPr>
        <w:fldChar w:fldCharType="begin"/>
      </w:r>
      <w:r w:rsidRPr="001B0EC4">
        <w:rPr>
          <w:highlight w:val="green"/>
        </w:rPr>
        <w:instrText xml:space="preserve"> SEQ Таблица \* ARABIC </w:instrText>
      </w:r>
      <w:r w:rsidRPr="001B0EC4">
        <w:rPr>
          <w:highlight w:val="green"/>
        </w:rPr>
        <w:fldChar w:fldCharType="separate"/>
      </w:r>
      <w:bookmarkStart w:id="3024" w:name="_Ref506220937"/>
      <w:bookmarkStart w:id="3025" w:name="_Toc18509477"/>
      <w:bookmarkStart w:id="3026" w:name="_Toc154677575"/>
      <w:r w:rsidR="00E066E2">
        <w:rPr>
          <w:noProof/>
          <w:highlight w:val="green"/>
        </w:rPr>
        <w:t>93</w:t>
      </w:r>
      <w:bookmarkEnd w:id="3024"/>
      <w:r w:rsidRPr="001B0EC4">
        <w:rPr>
          <w:highlight w:val="green"/>
        </w:rPr>
        <w:fldChar w:fldCharType="end"/>
      </w:r>
      <w:r w:rsidRPr="001B0EC4">
        <w:rPr>
          <w:highlight w:val="green"/>
        </w:rPr>
        <w:t xml:space="preserve"> – Описание комплексного типа «MSC_AppForeignCurr»</w:t>
      </w:r>
      <w:bookmarkEnd w:id="3023"/>
      <w:bookmarkEnd w:id="3025"/>
      <w:bookmarkEnd w:id="3026"/>
    </w:p>
    <w:tbl>
      <w:tblPr>
        <w:tblStyle w:val="GOSTTable"/>
        <w:tblW w:w="5000" w:type="pct"/>
        <w:tblLayout w:type="fixed"/>
        <w:tblLook w:val="07E0" w:firstRow="1" w:lastRow="1" w:firstColumn="1" w:lastColumn="1" w:noHBand="1" w:noVBand="1"/>
      </w:tblPr>
      <w:tblGrid>
        <w:gridCol w:w="1717"/>
        <w:gridCol w:w="1861"/>
        <w:gridCol w:w="717"/>
        <w:gridCol w:w="1126"/>
        <w:gridCol w:w="568"/>
        <w:gridCol w:w="3705"/>
      </w:tblGrid>
      <w:tr w:rsidR="001E44F2" w:rsidRPr="00CA659F" w14:paraId="430B5305" w14:textId="77777777" w:rsidTr="004D5BCF">
        <w:trPr>
          <w:cnfStyle w:val="100000000000" w:firstRow="1" w:lastRow="0" w:firstColumn="0" w:lastColumn="0" w:oddVBand="0" w:evenVBand="0" w:oddHBand="0" w:evenHBand="0" w:firstRowFirstColumn="0" w:firstRowLastColumn="0" w:lastRowFirstColumn="0" w:lastRowLastColumn="0"/>
          <w:trHeight w:val="283"/>
        </w:trPr>
        <w:tc>
          <w:tcPr>
            <w:tcW w:w="885" w:type="pct"/>
          </w:tcPr>
          <w:p w14:paraId="6C7A32FA" w14:textId="77777777" w:rsidR="001E44F2" w:rsidRPr="00CA659F" w:rsidRDefault="001E44F2" w:rsidP="00122668">
            <w:pPr>
              <w:pStyle w:val="GOSTTableHead"/>
              <w:ind w:left="57" w:right="57"/>
            </w:pPr>
            <w:r w:rsidRPr="00CA659F">
              <w:t>Наименование элемента</w:t>
            </w:r>
          </w:p>
        </w:tc>
        <w:tc>
          <w:tcPr>
            <w:tcW w:w="960" w:type="pct"/>
          </w:tcPr>
          <w:p w14:paraId="27029423" w14:textId="77777777" w:rsidR="001E44F2" w:rsidRPr="00CA659F" w:rsidRDefault="001E44F2" w:rsidP="00122668">
            <w:pPr>
              <w:pStyle w:val="GOSTTableHead"/>
              <w:ind w:left="57" w:right="57"/>
            </w:pPr>
            <w:r w:rsidRPr="00CA659F">
              <w:t>Сокращенное наименование (код) элемента</w:t>
            </w:r>
          </w:p>
        </w:tc>
        <w:tc>
          <w:tcPr>
            <w:tcW w:w="370" w:type="pct"/>
          </w:tcPr>
          <w:p w14:paraId="28F9CB2C" w14:textId="77777777" w:rsidR="001E44F2" w:rsidRPr="00CA659F" w:rsidRDefault="001E44F2" w:rsidP="00122668">
            <w:pPr>
              <w:pStyle w:val="GOSTTableHead"/>
              <w:ind w:left="57" w:right="57"/>
            </w:pPr>
            <w:r w:rsidRPr="00CA659F">
              <w:t>Тип</w:t>
            </w:r>
          </w:p>
        </w:tc>
        <w:tc>
          <w:tcPr>
            <w:tcW w:w="581" w:type="pct"/>
          </w:tcPr>
          <w:p w14:paraId="11F42344" w14:textId="77777777" w:rsidR="001E44F2" w:rsidRPr="00CA659F" w:rsidRDefault="001E44F2" w:rsidP="00122668">
            <w:pPr>
              <w:pStyle w:val="GOSTTableHead"/>
              <w:ind w:left="57" w:right="57"/>
            </w:pPr>
            <w:r w:rsidRPr="00CA659F">
              <w:t>Формат элемента</w:t>
            </w:r>
          </w:p>
        </w:tc>
        <w:tc>
          <w:tcPr>
            <w:tcW w:w="293" w:type="pct"/>
          </w:tcPr>
          <w:p w14:paraId="5DF997BB" w14:textId="77777777" w:rsidR="001E44F2" w:rsidRPr="00CA659F" w:rsidRDefault="001E44F2" w:rsidP="00122668">
            <w:pPr>
              <w:pStyle w:val="GOSTTableHead"/>
              <w:ind w:left="57" w:right="57"/>
            </w:pPr>
            <w:r w:rsidRPr="00CA659F">
              <w:t>Обязательность</w:t>
            </w:r>
          </w:p>
        </w:tc>
        <w:tc>
          <w:tcPr>
            <w:tcW w:w="1912" w:type="pct"/>
          </w:tcPr>
          <w:p w14:paraId="4B3ECB55" w14:textId="77777777" w:rsidR="001E44F2" w:rsidRPr="00CA659F" w:rsidRDefault="001E44F2" w:rsidP="00122668">
            <w:pPr>
              <w:pStyle w:val="GOSTTableHead"/>
              <w:ind w:left="57" w:right="57"/>
            </w:pPr>
            <w:r w:rsidRPr="00CA659F">
              <w:t>Дополнительная информация</w:t>
            </w:r>
          </w:p>
        </w:tc>
      </w:tr>
      <w:tr w:rsidR="001E44F2" w:rsidRPr="00CA659F" w14:paraId="1F1DAC45" w14:textId="77777777" w:rsidTr="004D5BCF">
        <w:trPr>
          <w:trHeight w:val="283"/>
        </w:trPr>
        <w:tc>
          <w:tcPr>
            <w:tcW w:w="885" w:type="pct"/>
          </w:tcPr>
          <w:p w14:paraId="247CCA2C" w14:textId="77777777" w:rsidR="001E44F2" w:rsidRPr="00CA659F" w:rsidRDefault="001E44F2" w:rsidP="00122668">
            <w:pPr>
              <w:pStyle w:val="GOSTTablenorm"/>
            </w:pPr>
            <w:r w:rsidRPr="00CA659F">
              <w:rPr>
                <w:szCs w:val="22"/>
              </w:rPr>
              <w:t>Тип документа</w:t>
            </w:r>
          </w:p>
        </w:tc>
        <w:tc>
          <w:tcPr>
            <w:tcW w:w="960" w:type="pct"/>
          </w:tcPr>
          <w:p w14:paraId="6264CE47" w14:textId="77777777" w:rsidR="001E44F2" w:rsidRPr="00CA659F" w:rsidRDefault="001E44F2" w:rsidP="00122668">
            <w:pPr>
              <w:pStyle w:val="GOSTTablenorm"/>
            </w:pPr>
            <w:r w:rsidRPr="00CA659F">
              <w:rPr>
                <w:szCs w:val="22"/>
                <w:lang w:val="en-US"/>
              </w:rPr>
              <w:t>metaType</w:t>
            </w:r>
          </w:p>
        </w:tc>
        <w:tc>
          <w:tcPr>
            <w:tcW w:w="370" w:type="pct"/>
          </w:tcPr>
          <w:p w14:paraId="504A60E5" w14:textId="77777777" w:rsidR="001E44F2" w:rsidRPr="00CA659F" w:rsidRDefault="001E44F2" w:rsidP="00122668">
            <w:pPr>
              <w:pStyle w:val="GOSTTablenorm"/>
            </w:pPr>
            <w:r w:rsidRPr="00CA659F">
              <w:rPr>
                <w:szCs w:val="22"/>
              </w:rPr>
              <w:t>А</w:t>
            </w:r>
          </w:p>
        </w:tc>
        <w:tc>
          <w:tcPr>
            <w:tcW w:w="581" w:type="pct"/>
          </w:tcPr>
          <w:p w14:paraId="507408A2" w14:textId="77777777" w:rsidR="001E44F2" w:rsidRPr="00CA659F" w:rsidRDefault="001E44F2" w:rsidP="00122668">
            <w:pPr>
              <w:pStyle w:val="GOSTTablenorm"/>
            </w:pPr>
            <w:r w:rsidRPr="00CA659F">
              <w:rPr>
                <w:szCs w:val="22"/>
                <w:lang w:val="en-US"/>
              </w:rPr>
              <w:t>-</w:t>
            </w:r>
          </w:p>
        </w:tc>
        <w:tc>
          <w:tcPr>
            <w:tcW w:w="293" w:type="pct"/>
          </w:tcPr>
          <w:p w14:paraId="0E7C07B8" w14:textId="77777777" w:rsidR="001E44F2" w:rsidRPr="00CA659F" w:rsidRDefault="001E44F2" w:rsidP="00122668">
            <w:pPr>
              <w:pStyle w:val="GOSTTablenorm"/>
            </w:pPr>
            <w:r w:rsidRPr="00CA659F">
              <w:rPr>
                <w:szCs w:val="22"/>
              </w:rPr>
              <w:t>Н</w:t>
            </w:r>
          </w:p>
        </w:tc>
        <w:tc>
          <w:tcPr>
            <w:tcW w:w="1912" w:type="pct"/>
          </w:tcPr>
          <w:p w14:paraId="4740E1A7" w14:textId="77777777" w:rsidR="001E44F2" w:rsidRPr="00CA659F" w:rsidRDefault="001E44F2" w:rsidP="00122668">
            <w:pPr>
              <w:pStyle w:val="GOSTTablenorm"/>
            </w:pPr>
            <w:r w:rsidRPr="00CA659F">
              <w:rPr>
                <w:szCs w:val="22"/>
              </w:rPr>
              <w:t xml:space="preserve">Служебный атрибут, обозначающий тип используемого документа. </w:t>
            </w:r>
            <w:r w:rsidRPr="00CA659F">
              <w:rPr>
                <w:szCs w:val="22"/>
              </w:rPr>
              <w:lastRenderedPageBreak/>
              <w:t>Указывается значение «</w:t>
            </w:r>
            <w:r w:rsidRPr="00CA659F">
              <w:rPr>
                <w:szCs w:val="22"/>
                <w:lang w:val="en-US"/>
              </w:rPr>
              <w:t>formular</w:t>
            </w:r>
            <w:r w:rsidRPr="00CA659F">
              <w:rPr>
                <w:szCs w:val="22"/>
              </w:rPr>
              <w:t>»</w:t>
            </w:r>
          </w:p>
        </w:tc>
      </w:tr>
      <w:tr w:rsidR="001E44F2" w:rsidRPr="00CA659F" w14:paraId="610948EB" w14:textId="77777777" w:rsidTr="004D5BCF">
        <w:trPr>
          <w:trHeight w:val="283"/>
        </w:trPr>
        <w:tc>
          <w:tcPr>
            <w:tcW w:w="885" w:type="pct"/>
          </w:tcPr>
          <w:p w14:paraId="50669C6C" w14:textId="77777777" w:rsidR="001E44F2" w:rsidRPr="00CA659F" w:rsidRDefault="001E44F2" w:rsidP="00122668">
            <w:pPr>
              <w:pStyle w:val="GOSTTablenorm"/>
            </w:pPr>
            <w:r w:rsidRPr="00CA659F">
              <w:rPr>
                <w:szCs w:val="22"/>
                <w:lang w:eastAsia="en-US"/>
              </w:rPr>
              <w:lastRenderedPageBreak/>
              <w:t>Версия структуры формуляра</w:t>
            </w:r>
          </w:p>
        </w:tc>
        <w:tc>
          <w:tcPr>
            <w:tcW w:w="960" w:type="pct"/>
          </w:tcPr>
          <w:p w14:paraId="0B8BAE69" w14:textId="77777777" w:rsidR="001E44F2" w:rsidRPr="00CA659F" w:rsidRDefault="001E44F2" w:rsidP="00122668">
            <w:pPr>
              <w:pStyle w:val="GOSTTablenorm"/>
            </w:pPr>
            <w:r w:rsidRPr="00CA659F">
              <w:rPr>
                <w:szCs w:val="22"/>
                <w:lang w:eastAsia="en-US"/>
              </w:rPr>
              <w:t>versionID</w:t>
            </w:r>
          </w:p>
        </w:tc>
        <w:tc>
          <w:tcPr>
            <w:tcW w:w="370" w:type="pct"/>
          </w:tcPr>
          <w:p w14:paraId="08AE9716" w14:textId="77777777" w:rsidR="001E44F2" w:rsidRPr="00CA659F" w:rsidRDefault="001E44F2" w:rsidP="00122668">
            <w:pPr>
              <w:pStyle w:val="GOSTTablenorm"/>
            </w:pPr>
            <w:r w:rsidRPr="00CA659F">
              <w:rPr>
                <w:szCs w:val="22"/>
                <w:lang w:eastAsia="en-US"/>
              </w:rPr>
              <w:t>А</w:t>
            </w:r>
          </w:p>
        </w:tc>
        <w:tc>
          <w:tcPr>
            <w:tcW w:w="581" w:type="pct"/>
          </w:tcPr>
          <w:p w14:paraId="2CE6EF86" w14:textId="77777777" w:rsidR="001E44F2" w:rsidRPr="00CA659F" w:rsidRDefault="001E44F2" w:rsidP="00122668">
            <w:pPr>
              <w:pStyle w:val="GOSTTablenorm"/>
              <w:rPr>
                <w:lang w:val="en-US"/>
              </w:rPr>
            </w:pPr>
            <w:r w:rsidRPr="00CA659F">
              <w:rPr>
                <w:szCs w:val="22"/>
                <w:lang w:eastAsia="en-US"/>
              </w:rPr>
              <w:t>-</w:t>
            </w:r>
          </w:p>
        </w:tc>
        <w:tc>
          <w:tcPr>
            <w:tcW w:w="293" w:type="pct"/>
          </w:tcPr>
          <w:p w14:paraId="327FBAED" w14:textId="77777777" w:rsidR="001E44F2" w:rsidRPr="00CA659F" w:rsidRDefault="001E44F2" w:rsidP="00122668">
            <w:pPr>
              <w:pStyle w:val="GOSTTablenorm"/>
            </w:pPr>
            <w:r w:rsidRPr="00CA659F">
              <w:rPr>
                <w:szCs w:val="22"/>
                <w:lang w:eastAsia="en-US"/>
              </w:rPr>
              <w:t>О</w:t>
            </w:r>
          </w:p>
        </w:tc>
        <w:tc>
          <w:tcPr>
            <w:tcW w:w="1912" w:type="pct"/>
          </w:tcPr>
          <w:p w14:paraId="6932E85E" w14:textId="56855FD5" w:rsidR="001E44F2" w:rsidRPr="00CA659F" w:rsidRDefault="001E44F2" w:rsidP="003B3900">
            <w:pPr>
              <w:pStyle w:val="GOSTTablenorm"/>
            </w:pPr>
            <w:r w:rsidRPr="00CA659F">
              <w:rPr>
                <w:szCs w:val="22"/>
                <w:lang w:eastAsia="en-US"/>
              </w:rPr>
              <w:t>Указывается значение версии, соответствующее таблице</w:t>
            </w:r>
            <w:r w:rsidR="003B3900" w:rsidRPr="00CA659F">
              <w:rPr>
                <w:szCs w:val="22"/>
                <w:lang w:eastAsia="en-US"/>
              </w:rPr>
              <w:t xml:space="preserve"> </w:t>
            </w:r>
            <w:r w:rsidR="003B3900" w:rsidRPr="00CA659F">
              <w:rPr>
                <w:szCs w:val="22"/>
              </w:rPr>
              <w:fldChar w:fldCharType="begin"/>
            </w:r>
            <w:r w:rsidR="003B3900" w:rsidRPr="00CA659F">
              <w:rPr>
                <w:szCs w:val="22"/>
                <w:lang w:eastAsia="en-US"/>
              </w:rPr>
              <w:instrText xml:space="preserve"> REF _Ref506546555 \h </w:instrText>
            </w:r>
            <w:r w:rsidR="00CA659F">
              <w:rPr>
                <w:szCs w:val="22"/>
              </w:rPr>
              <w:instrText xml:space="preserve"> \* MERGEFORMAT </w:instrText>
            </w:r>
            <w:r w:rsidR="003B3900" w:rsidRPr="00CA659F">
              <w:rPr>
                <w:szCs w:val="22"/>
              </w:rPr>
            </w:r>
            <w:r w:rsidR="003B3900" w:rsidRPr="00CA659F">
              <w:rPr>
                <w:szCs w:val="22"/>
              </w:rPr>
              <w:fldChar w:fldCharType="separate"/>
            </w:r>
            <w:r w:rsidR="00E066E2">
              <w:rPr>
                <w:noProof/>
                <w:highlight w:val="green"/>
              </w:rPr>
              <w:t>1</w:t>
            </w:r>
            <w:r w:rsidR="003B3900" w:rsidRPr="00CA659F">
              <w:rPr>
                <w:szCs w:val="22"/>
              </w:rPr>
              <w:fldChar w:fldCharType="end"/>
            </w:r>
            <w:r w:rsidRPr="00CA659F">
              <w:rPr>
                <w:szCs w:val="22"/>
              </w:rPr>
              <w:t>.</w:t>
            </w:r>
          </w:p>
        </w:tc>
      </w:tr>
      <w:tr w:rsidR="001E44F2" w:rsidRPr="00CA659F" w14:paraId="580C50FF" w14:textId="77777777" w:rsidTr="004D5BCF">
        <w:trPr>
          <w:trHeight w:val="283"/>
        </w:trPr>
        <w:tc>
          <w:tcPr>
            <w:tcW w:w="885" w:type="pct"/>
          </w:tcPr>
          <w:p w14:paraId="6553C6CE" w14:textId="3C86FDAE" w:rsidR="001E44F2" w:rsidRPr="00CA659F" w:rsidRDefault="001E44F2" w:rsidP="004D5BCF">
            <w:pPr>
              <w:pStyle w:val="GOSTTablenorm"/>
            </w:pPr>
            <w:r w:rsidRPr="00CA659F">
              <w:t>Дата заявления</w:t>
            </w:r>
          </w:p>
        </w:tc>
        <w:tc>
          <w:tcPr>
            <w:tcW w:w="960" w:type="pct"/>
          </w:tcPr>
          <w:p w14:paraId="59FEC95E" w14:textId="77777777" w:rsidR="001E44F2" w:rsidRPr="00CA659F" w:rsidRDefault="001E44F2" w:rsidP="00122668">
            <w:pPr>
              <w:pStyle w:val="GOSTTablenorm"/>
            </w:pPr>
            <w:r w:rsidRPr="00CA659F">
              <w:t>ZR_DeclarationDate</w:t>
            </w:r>
          </w:p>
        </w:tc>
        <w:tc>
          <w:tcPr>
            <w:tcW w:w="370" w:type="pct"/>
          </w:tcPr>
          <w:p w14:paraId="1E7FF0A5" w14:textId="77777777" w:rsidR="001E44F2" w:rsidRPr="00CA659F" w:rsidRDefault="001E44F2" w:rsidP="00122668">
            <w:pPr>
              <w:pStyle w:val="GOSTTablenorm"/>
            </w:pPr>
            <w:r w:rsidRPr="00CA659F">
              <w:t>П</w:t>
            </w:r>
          </w:p>
        </w:tc>
        <w:tc>
          <w:tcPr>
            <w:tcW w:w="581" w:type="pct"/>
          </w:tcPr>
          <w:p w14:paraId="2D3FA716" w14:textId="77777777" w:rsidR="001E44F2" w:rsidRPr="00CA659F" w:rsidRDefault="001E44F2" w:rsidP="00122668">
            <w:pPr>
              <w:pStyle w:val="GOSTTablenorm"/>
              <w:rPr>
                <w:lang w:val="en-US"/>
              </w:rPr>
            </w:pPr>
            <w:r w:rsidRPr="00CA659F">
              <w:rPr>
                <w:lang w:val="en-US"/>
              </w:rPr>
              <w:t>Date</w:t>
            </w:r>
          </w:p>
        </w:tc>
        <w:tc>
          <w:tcPr>
            <w:tcW w:w="293" w:type="pct"/>
          </w:tcPr>
          <w:p w14:paraId="7DF9B2DB" w14:textId="77777777" w:rsidR="001E44F2" w:rsidRPr="00CA659F" w:rsidRDefault="001E44F2" w:rsidP="00122668">
            <w:pPr>
              <w:pStyle w:val="GOSTTablenorm"/>
            </w:pPr>
            <w:r w:rsidRPr="00CA659F">
              <w:t>О</w:t>
            </w:r>
          </w:p>
        </w:tc>
        <w:tc>
          <w:tcPr>
            <w:tcW w:w="1912" w:type="pct"/>
          </w:tcPr>
          <w:p w14:paraId="6F4F80C7" w14:textId="77777777" w:rsidR="001E44F2" w:rsidRPr="00CA659F" w:rsidRDefault="001E44F2" w:rsidP="00122668">
            <w:pPr>
              <w:pStyle w:val="GOSTTablenorm"/>
            </w:pPr>
            <w:r w:rsidRPr="00CA659F">
              <w:t>Указывается дата заявления.</w:t>
            </w:r>
          </w:p>
        </w:tc>
      </w:tr>
      <w:tr w:rsidR="001E44F2" w:rsidRPr="00CA659F" w14:paraId="1A57982C" w14:textId="77777777" w:rsidTr="004D5BCF">
        <w:trPr>
          <w:trHeight w:val="283"/>
        </w:trPr>
        <w:tc>
          <w:tcPr>
            <w:tcW w:w="885" w:type="pct"/>
          </w:tcPr>
          <w:p w14:paraId="7AACAFA5" w14:textId="21BEC2CC" w:rsidR="001E44F2" w:rsidRPr="00CA659F" w:rsidRDefault="001E44F2" w:rsidP="004D5BCF">
            <w:pPr>
              <w:pStyle w:val="GOSTTablenorm"/>
            </w:pPr>
            <w:r w:rsidRPr="00CA659F">
              <w:t>Номер заявления</w:t>
            </w:r>
          </w:p>
        </w:tc>
        <w:tc>
          <w:tcPr>
            <w:tcW w:w="960" w:type="pct"/>
          </w:tcPr>
          <w:p w14:paraId="4DDB3611" w14:textId="77777777" w:rsidR="001E44F2" w:rsidRPr="00CA659F" w:rsidRDefault="001E44F2" w:rsidP="00122668">
            <w:pPr>
              <w:pStyle w:val="GOSTTablenorm"/>
            </w:pPr>
            <w:r w:rsidRPr="00CA659F">
              <w:t>ZR_DeclarationNo</w:t>
            </w:r>
          </w:p>
        </w:tc>
        <w:tc>
          <w:tcPr>
            <w:tcW w:w="370" w:type="pct"/>
          </w:tcPr>
          <w:p w14:paraId="6DB5FE05" w14:textId="77777777" w:rsidR="001E44F2" w:rsidRPr="00CA659F" w:rsidRDefault="001E44F2" w:rsidP="00122668">
            <w:pPr>
              <w:pStyle w:val="GOSTTablenorm"/>
            </w:pPr>
            <w:r w:rsidRPr="00CA659F">
              <w:t>П</w:t>
            </w:r>
          </w:p>
        </w:tc>
        <w:tc>
          <w:tcPr>
            <w:tcW w:w="581" w:type="pct"/>
          </w:tcPr>
          <w:p w14:paraId="79DEE978" w14:textId="77777777" w:rsidR="001E44F2" w:rsidRPr="00CA659F" w:rsidRDefault="001E44F2" w:rsidP="00122668">
            <w:pPr>
              <w:pStyle w:val="GOSTTablenorm"/>
            </w:pPr>
            <w:r w:rsidRPr="00CA659F">
              <w:t>Т(1-9)</w:t>
            </w:r>
          </w:p>
        </w:tc>
        <w:tc>
          <w:tcPr>
            <w:tcW w:w="293" w:type="pct"/>
          </w:tcPr>
          <w:p w14:paraId="77AF90E8" w14:textId="77777777" w:rsidR="001E44F2" w:rsidRPr="00CA659F" w:rsidRDefault="001E44F2" w:rsidP="00122668">
            <w:pPr>
              <w:pStyle w:val="GOSTTablenorm"/>
            </w:pPr>
            <w:r w:rsidRPr="00CA659F">
              <w:t>О</w:t>
            </w:r>
          </w:p>
        </w:tc>
        <w:tc>
          <w:tcPr>
            <w:tcW w:w="1912" w:type="pct"/>
          </w:tcPr>
          <w:p w14:paraId="25571F46" w14:textId="77777777" w:rsidR="001E44F2" w:rsidRPr="00CA659F" w:rsidRDefault="001E44F2" w:rsidP="00122668">
            <w:pPr>
              <w:pStyle w:val="GOSTTablenorm"/>
              <w:rPr>
                <w:i/>
              </w:rPr>
            </w:pPr>
            <w:r w:rsidRPr="00CA659F">
              <w:rPr>
                <w:rStyle w:val="GOSTSymItalic"/>
                <w:i w:val="0"/>
                <w:szCs w:val="22"/>
              </w:rPr>
              <w:t>Указывается уникальный номер з</w:t>
            </w:r>
            <w:r w:rsidRPr="00CA659F">
              <w:rPr>
                <w:rStyle w:val="GOSTSymItalic"/>
                <w:i w:val="0"/>
              </w:rPr>
              <w:t>аявления</w:t>
            </w:r>
            <w:r w:rsidRPr="00CA659F">
              <w:rPr>
                <w:rStyle w:val="GOSTSymItalic"/>
                <w:i w:val="0"/>
                <w:szCs w:val="22"/>
              </w:rPr>
              <w:t>.</w:t>
            </w:r>
          </w:p>
        </w:tc>
      </w:tr>
      <w:tr w:rsidR="001E44F2" w:rsidRPr="00CA659F" w14:paraId="05843639" w14:textId="77777777" w:rsidTr="004D5BCF">
        <w:trPr>
          <w:trHeight w:val="283"/>
        </w:trPr>
        <w:tc>
          <w:tcPr>
            <w:tcW w:w="885" w:type="pct"/>
          </w:tcPr>
          <w:p w14:paraId="2D759E5C" w14:textId="77777777" w:rsidR="001E44F2" w:rsidRPr="00CA659F" w:rsidRDefault="001E44F2" w:rsidP="00122668">
            <w:pPr>
              <w:pStyle w:val="GOSTTablenorm"/>
            </w:pPr>
            <w:r w:rsidRPr="00CA659F">
              <w:t>Клиент</w:t>
            </w:r>
          </w:p>
        </w:tc>
        <w:tc>
          <w:tcPr>
            <w:tcW w:w="960" w:type="pct"/>
          </w:tcPr>
          <w:p w14:paraId="1449091D" w14:textId="77777777" w:rsidR="001E44F2" w:rsidRPr="00CA659F" w:rsidRDefault="001E44F2" w:rsidP="00122668">
            <w:pPr>
              <w:pStyle w:val="GOSTTablenorm"/>
            </w:pPr>
            <w:r w:rsidRPr="00CA659F">
              <w:t>Customer_Description</w:t>
            </w:r>
          </w:p>
        </w:tc>
        <w:tc>
          <w:tcPr>
            <w:tcW w:w="370" w:type="pct"/>
          </w:tcPr>
          <w:p w14:paraId="50EF6145" w14:textId="77777777" w:rsidR="001E44F2" w:rsidRPr="00CA659F" w:rsidRDefault="001E44F2" w:rsidP="00122668">
            <w:pPr>
              <w:pStyle w:val="GOSTTablenorm"/>
            </w:pPr>
            <w:r w:rsidRPr="00CA659F">
              <w:t>П</w:t>
            </w:r>
          </w:p>
        </w:tc>
        <w:tc>
          <w:tcPr>
            <w:tcW w:w="581" w:type="pct"/>
          </w:tcPr>
          <w:p w14:paraId="0A7375B4" w14:textId="77777777" w:rsidR="001E44F2" w:rsidRPr="00CA659F" w:rsidRDefault="001E44F2" w:rsidP="00122668">
            <w:pPr>
              <w:pStyle w:val="GOSTTablenorm"/>
            </w:pPr>
            <w:r w:rsidRPr="00CA659F">
              <w:t>Т(1-160)</w:t>
            </w:r>
          </w:p>
        </w:tc>
        <w:tc>
          <w:tcPr>
            <w:tcW w:w="293" w:type="pct"/>
          </w:tcPr>
          <w:p w14:paraId="0A772182" w14:textId="77777777" w:rsidR="001E44F2" w:rsidRPr="00CA659F" w:rsidRDefault="001E44F2" w:rsidP="00122668">
            <w:pPr>
              <w:pStyle w:val="GOSTTablenorm"/>
            </w:pPr>
            <w:r w:rsidRPr="00CA659F">
              <w:t>О</w:t>
            </w:r>
          </w:p>
        </w:tc>
        <w:tc>
          <w:tcPr>
            <w:tcW w:w="1912" w:type="pct"/>
          </w:tcPr>
          <w:p w14:paraId="174D24A9" w14:textId="77777777" w:rsidR="001E44F2" w:rsidRPr="00CA659F" w:rsidRDefault="001E44F2" w:rsidP="00122668">
            <w:pPr>
              <w:pStyle w:val="GOSTTablenorm"/>
              <w:rPr>
                <w:rStyle w:val="GOSTSymItalic"/>
                <w:i w:val="0"/>
              </w:rPr>
            </w:pPr>
            <w:r w:rsidRPr="00CA659F">
              <w:rPr>
                <w:rStyle w:val="GOSTSymItalic"/>
                <w:i w:val="0"/>
              </w:rPr>
              <w:t xml:space="preserve">Указывается </w:t>
            </w:r>
            <w:r w:rsidRPr="00CA659F">
              <w:t>наименование клиента и ИНН.</w:t>
            </w:r>
          </w:p>
        </w:tc>
      </w:tr>
      <w:tr w:rsidR="001E44F2" w:rsidRPr="00CA659F" w14:paraId="3DED9F81" w14:textId="77777777" w:rsidTr="004D5BCF">
        <w:trPr>
          <w:trHeight w:val="283"/>
        </w:trPr>
        <w:tc>
          <w:tcPr>
            <w:tcW w:w="885" w:type="pct"/>
          </w:tcPr>
          <w:p w14:paraId="3C20DF7B" w14:textId="77777777" w:rsidR="001E44F2" w:rsidRPr="00CA659F" w:rsidRDefault="001E44F2" w:rsidP="00122668">
            <w:pPr>
              <w:pStyle w:val="GOSTTablenorm"/>
            </w:pPr>
            <w:r w:rsidRPr="00CA659F">
              <w:t>Адрес клиента</w:t>
            </w:r>
          </w:p>
        </w:tc>
        <w:tc>
          <w:tcPr>
            <w:tcW w:w="960" w:type="pct"/>
          </w:tcPr>
          <w:p w14:paraId="542A430E" w14:textId="77777777" w:rsidR="001E44F2" w:rsidRPr="00CA659F" w:rsidRDefault="001E44F2" w:rsidP="00122668">
            <w:pPr>
              <w:pStyle w:val="GOSTTablenorm"/>
            </w:pPr>
            <w:r w:rsidRPr="00CA659F">
              <w:t>Customer_Address</w:t>
            </w:r>
          </w:p>
        </w:tc>
        <w:tc>
          <w:tcPr>
            <w:tcW w:w="370" w:type="pct"/>
          </w:tcPr>
          <w:p w14:paraId="745B53F6" w14:textId="77777777" w:rsidR="001E44F2" w:rsidRPr="00CA659F" w:rsidRDefault="001E44F2" w:rsidP="00122668">
            <w:pPr>
              <w:pStyle w:val="GOSTTablenorm"/>
            </w:pPr>
            <w:r w:rsidRPr="00CA659F">
              <w:t>П</w:t>
            </w:r>
          </w:p>
        </w:tc>
        <w:tc>
          <w:tcPr>
            <w:tcW w:w="581" w:type="pct"/>
          </w:tcPr>
          <w:p w14:paraId="6EB10970" w14:textId="77777777" w:rsidR="001E44F2" w:rsidRPr="00CA659F" w:rsidRDefault="001E44F2" w:rsidP="00122668">
            <w:pPr>
              <w:pStyle w:val="GOSTTablenorm"/>
            </w:pPr>
            <w:r w:rsidRPr="00CA659F">
              <w:t>Т(1-140)</w:t>
            </w:r>
          </w:p>
        </w:tc>
        <w:tc>
          <w:tcPr>
            <w:tcW w:w="293" w:type="pct"/>
          </w:tcPr>
          <w:p w14:paraId="18C3FE4F" w14:textId="77777777" w:rsidR="001E44F2" w:rsidRPr="00CA659F" w:rsidRDefault="001E44F2" w:rsidP="00122668">
            <w:pPr>
              <w:pStyle w:val="GOSTTablenorm"/>
            </w:pPr>
            <w:r w:rsidRPr="00CA659F">
              <w:t>О</w:t>
            </w:r>
          </w:p>
        </w:tc>
        <w:tc>
          <w:tcPr>
            <w:tcW w:w="1912" w:type="pct"/>
          </w:tcPr>
          <w:p w14:paraId="31FFD07A" w14:textId="77777777" w:rsidR="001E44F2" w:rsidRPr="00CA659F" w:rsidRDefault="001E44F2" w:rsidP="00122668">
            <w:pPr>
              <w:pStyle w:val="GOSTTablenorm"/>
              <w:rPr>
                <w:rStyle w:val="GOSTSymItalic"/>
                <w:i w:val="0"/>
              </w:rPr>
            </w:pPr>
            <w:r w:rsidRPr="00CA659F">
              <w:rPr>
                <w:rStyle w:val="GOSTSymItalic"/>
                <w:i w:val="0"/>
              </w:rPr>
              <w:t>Указывается адрес клиента.</w:t>
            </w:r>
          </w:p>
        </w:tc>
      </w:tr>
      <w:tr w:rsidR="001E44F2" w:rsidRPr="00CA659F" w14:paraId="6BAB3FEA" w14:textId="77777777" w:rsidTr="004D5BCF">
        <w:trPr>
          <w:trHeight w:val="283"/>
        </w:trPr>
        <w:tc>
          <w:tcPr>
            <w:tcW w:w="885" w:type="pct"/>
          </w:tcPr>
          <w:p w14:paraId="600CE0C4" w14:textId="77777777" w:rsidR="001E44F2" w:rsidRPr="00CA659F" w:rsidRDefault="001E44F2" w:rsidP="00122668">
            <w:pPr>
              <w:pStyle w:val="GOSTTablenorm"/>
            </w:pPr>
            <w:r w:rsidRPr="00CA659F">
              <w:t>Код бюджетополучателя-плательщика</w:t>
            </w:r>
          </w:p>
        </w:tc>
        <w:tc>
          <w:tcPr>
            <w:tcW w:w="960" w:type="pct"/>
          </w:tcPr>
          <w:p w14:paraId="6917B54A" w14:textId="77777777" w:rsidR="001E44F2" w:rsidRPr="00CA659F" w:rsidRDefault="001E44F2" w:rsidP="00122668">
            <w:pPr>
              <w:pStyle w:val="GOSTTablenorm"/>
            </w:pPr>
            <w:r w:rsidRPr="00CA659F">
              <w:t>ZR_KodPayer</w:t>
            </w:r>
          </w:p>
        </w:tc>
        <w:tc>
          <w:tcPr>
            <w:tcW w:w="370" w:type="pct"/>
          </w:tcPr>
          <w:p w14:paraId="4D92BBE9" w14:textId="77777777" w:rsidR="001E44F2" w:rsidRPr="00CA659F" w:rsidRDefault="001E44F2" w:rsidP="00122668">
            <w:pPr>
              <w:pStyle w:val="GOSTTablenorm"/>
            </w:pPr>
            <w:r w:rsidRPr="00CA659F">
              <w:t>П</w:t>
            </w:r>
          </w:p>
        </w:tc>
        <w:tc>
          <w:tcPr>
            <w:tcW w:w="581" w:type="pct"/>
          </w:tcPr>
          <w:p w14:paraId="113FC64B" w14:textId="77777777" w:rsidR="001E44F2" w:rsidRPr="00CA659F" w:rsidRDefault="001E44F2" w:rsidP="00122668">
            <w:pPr>
              <w:pStyle w:val="GOSTTablenorm"/>
            </w:pPr>
            <w:r w:rsidRPr="00CA659F">
              <w:t>Т(8)</w:t>
            </w:r>
          </w:p>
        </w:tc>
        <w:tc>
          <w:tcPr>
            <w:tcW w:w="293" w:type="pct"/>
          </w:tcPr>
          <w:p w14:paraId="56A6ED42" w14:textId="77777777" w:rsidR="001E44F2" w:rsidRPr="00CA659F" w:rsidRDefault="001E44F2" w:rsidP="00122668">
            <w:pPr>
              <w:pStyle w:val="GOSTTablenorm"/>
            </w:pPr>
            <w:r w:rsidRPr="00CA659F">
              <w:t>О</w:t>
            </w:r>
          </w:p>
        </w:tc>
        <w:tc>
          <w:tcPr>
            <w:tcW w:w="1912" w:type="pct"/>
          </w:tcPr>
          <w:p w14:paraId="5CE8D7CA" w14:textId="77777777" w:rsidR="001E44F2" w:rsidRPr="00CA659F" w:rsidRDefault="001E44F2" w:rsidP="00122668">
            <w:pPr>
              <w:pStyle w:val="GOSTTablenorm"/>
              <w:rPr>
                <w:rStyle w:val="GOSTSymItalic"/>
                <w:i w:val="0"/>
              </w:rPr>
            </w:pPr>
            <w:r w:rsidRPr="00CA659F">
              <w:t>Указывается код ПБС (ГРБС/РБС/ИПБС/АИФДБ). Заполняется в соответствии со Сводным реестром.</w:t>
            </w:r>
          </w:p>
        </w:tc>
      </w:tr>
      <w:tr w:rsidR="001E44F2" w:rsidRPr="00CA659F" w14:paraId="1CE7670E" w14:textId="77777777" w:rsidTr="004D5BCF">
        <w:trPr>
          <w:trHeight w:val="283"/>
        </w:trPr>
        <w:tc>
          <w:tcPr>
            <w:tcW w:w="885" w:type="pct"/>
          </w:tcPr>
          <w:p w14:paraId="23BFE48D" w14:textId="77777777" w:rsidR="001E44F2" w:rsidRPr="00CA659F" w:rsidRDefault="001E44F2" w:rsidP="00122668">
            <w:pPr>
              <w:pStyle w:val="GOSTTablenorm"/>
            </w:pPr>
            <w:r w:rsidRPr="00CA659F">
              <w:t>Код бюджета</w:t>
            </w:r>
          </w:p>
        </w:tc>
        <w:tc>
          <w:tcPr>
            <w:tcW w:w="960" w:type="pct"/>
          </w:tcPr>
          <w:p w14:paraId="13AFC879" w14:textId="77777777" w:rsidR="001E44F2" w:rsidRPr="00CA659F" w:rsidRDefault="001E44F2" w:rsidP="00122668">
            <w:pPr>
              <w:pStyle w:val="GOSTTablenorm"/>
              <w:rPr>
                <w:lang w:val="en-US"/>
              </w:rPr>
            </w:pPr>
            <w:r w:rsidRPr="00CA659F">
              <w:rPr>
                <w:lang w:val="en-US"/>
              </w:rPr>
              <w:t>ZR_CdBdgt</w:t>
            </w:r>
          </w:p>
        </w:tc>
        <w:tc>
          <w:tcPr>
            <w:tcW w:w="370" w:type="pct"/>
          </w:tcPr>
          <w:p w14:paraId="59AA75DD" w14:textId="77777777" w:rsidR="001E44F2" w:rsidRPr="00CA659F" w:rsidRDefault="001E44F2" w:rsidP="00122668">
            <w:pPr>
              <w:pStyle w:val="GOSTTablenorm"/>
            </w:pPr>
            <w:r w:rsidRPr="00CA659F">
              <w:t>П</w:t>
            </w:r>
          </w:p>
        </w:tc>
        <w:tc>
          <w:tcPr>
            <w:tcW w:w="581" w:type="pct"/>
          </w:tcPr>
          <w:p w14:paraId="7B788A0E" w14:textId="77777777" w:rsidR="001E44F2" w:rsidRPr="00CA659F" w:rsidRDefault="001E44F2" w:rsidP="00122668">
            <w:pPr>
              <w:pStyle w:val="GOSTTablenorm"/>
            </w:pPr>
            <w:r w:rsidRPr="00CA659F">
              <w:t>Т(8)</w:t>
            </w:r>
          </w:p>
        </w:tc>
        <w:tc>
          <w:tcPr>
            <w:tcW w:w="293" w:type="pct"/>
          </w:tcPr>
          <w:p w14:paraId="5A553511" w14:textId="77777777" w:rsidR="001E44F2" w:rsidRPr="00CA659F" w:rsidRDefault="001E44F2" w:rsidP="00122668">
            <w:pPr>
              <w:pStyle w:val="GOSTTablenorm"/>
            </w:pPr>
            <w:r w:rsidRPr="00CA659F">
              <w:t>О</w:t>
            </w:r>
          </w:p>
        </w:tc>
        <w:tc>
          <w:tcPr>
            <w:tcW w:w="1912" w:type="pct"/>
          </w:tcPr>
          <w:p w14:paraId="11E1C24B" w14:textId="77777777" w:rsidR="001E44F2" w:rsidRPr="00CA659F" w:rsidRDefault="001E44F2" w:rsidP="00122668">
            <w:pPr>
              <w:pStyle w:val="GOSTTablenorm"/>
            </w:pPr>
            <w:r w:rsidRPr="00CA659F">
              <w:t>Указывается код бюджета.</w:t>
            </w:r>
          </w:p>
        </w:tc>
      </w:tr>
      <w:tr w:rsidR="001E44F2" w:rsidRPr="00CA659F" w14:paraId="29AE2CEE" w14:textId="77777777" w:rsidTr="004D5BCF">
        <w:trPr>
          <w:trHeight w:val="283"/>
        </w:trPr>
        <w:tc>
          <w:tcPr>
            <w:tcW w:w="885" w:type="pct"/>
          </w:tcPr>
          <w:p w14:paraId="74693337" w14:textId="77777777" w:rsidR="001E44F2" w:rsidRPr="00CA659F" w:rsidRDefault="001E44F2" w:rsidP="00122668">
            <w:pPr>
              <w:pStyle w:val="GOSTTablenorm"/>
            </w:pPr>
            <w:r w:rsidRPr="00CA659F">
              <w:t>Лицевой счет бюджетополучателя-плательщика</w:t>
            </w:r>
          </w:p>
        </w:tc>
        <w:tc>
          <w:tcPr>
            <w:tcW w:w="960" w:type="pct"/>
          </w:tcPr>
          <w:p w14:paraId="02DEA87D" w14:textId="77777777" w:rsidR="001E44F2" w:rsidRPr="00CA659F" w:rsidRDefault="001E44F2" w:rsidP="00122668">
            <w:pPr>
              <w:pStyle w:val="GOSTTablenorm"/>
              <w:rPr>
                <w:lang w:val="en-US"/>
              </w:rPr>
            </w:pPr>
            <w:r w:rsidRPr="00CA659F">
              <w:t>ZR_PersonalAccount</w:t>
            </w:r>
          </w:p>
        </w:tc>
        <w:tc>
          <w:tcPr>
            <w:tcW w:w="370" w:type="pct"/>
          </w:tcPr>
          <w:p w14:paraId="32F27F47" w14:textId="77777777" w:rsidR="001E44F2" w:rsidRPr="00CA659F" w:rsidRDefault="001E44F2" w:rsidP="00122668">
            <w:pPr>
              <w:pStyle w:val="GOSTTablenorm"/>
            </w:pPr>
            <w:r w:rsidRPr="00CA659F">
              <w:t>П</w:t>
            </w:r>
          </w:p>
        </w:tc>
        <w:tc>
          <w:tcPr>
            <w:tcW w:w="581" w:type="pct"/>
          </w:tcPr>
          <w:p w14:paraId="1C09A5A8" w14:textId="77777777" w:rsidR="001E44F2" w:rsidRPr="00CA659F" w:rsidRDefault="001E44F2" w:rsidP="00122668">
            <w:pPr>
              <w:pStyle w:val="GOSTTablenorm"/>
            </w:pPr>
            <w:r w:rsidRPr="00CA659F">
              <w:t>Т(11)</w:t>
            </w:r>
          </w:p>
        </w:tc>
        <w:tc>
          <w:tcPr>
            <w:tcW w:w="293" w:type="pct"/>
          </w:tcPr>
          <w:p w14:paraId="3924E6DD" w14:textId="77777777" w:rsidR="001E44F2" w:rsidRPr="00CA659F" w:rsidRDefault="001E44F2" w:rsidP="00122668">
            <w:pPr>
              <w:pStyle w:val="GOSTTablenorm"/>
            </w:pPr>
            <w:r w:rsidRPr="00CA659F">
              <w:t>Н</w:t>
            </w:r>
          </w:p>
        </w:tc>
        <w:tc>
          <w:tcPr>
            <w:tcW w:w="1912" w:type="pct"/>
          </w:tcPr>
          <w:p w14:paraId="57B9750A" w14:textId="77777777" w:rsidR="001E44F2" w:rsidRPr="00CA659F" w:rsidRDefault="001E44F2" w:rsidP="00122668">
            <w:pPr>
              <w:pStyle w:val="GOSTTablenorm"/>
              <w:rPr>
                <w:sz w:val="20"/>
              </w:rPr>
            </w:pPr>
            <w:r w:rsidRPr="00CA659F">
              <w:t>Указывается лицевой счет бюджетополучателя-плательщика. При значении поля «Тип операции» = 3 значение лицевого счета не указывается</w:t>
            </w:r>
            <w:r w:rsidRPr="00CA659F">
              <w:rPr>
                <w:sz w:val="20"/>
              </w:rPr>
              <w:t>.</w:t>
            </w:r>
          </w:p>
          <w:p w14:paraId="00CBE8CA" w14:textId="77777777" w:rsidR="001E44F2" w:rsidRPr="00CA659F" w:rsidRDefault="001E44F2" w:rsidP="00122668">
            <w:pPr>
              <w:pStyle w:val="GOSTTablenorm"/>
              <w:rPr>
                <w:rStyle w:val="GOSTSymItalic"/>
                <w:i w:val="0"/>
              </w:rPr>
            </w:pPr>
            <w:r w:rsidRPr="00CA659F">
              <w:t>При выполнении операции покупки-продажи иностранной валюты указывается номер лицевого счета, по которому выполняется операция выбытия при продаже соответствующей валюты.</w:t>
            </w:r>
          </w:p>
        </w:tc>
      </w:tr>
      <w:tr w:rsidR="001E44F2" w:rsidRPr="00CA659F" w14:paraId="5EA0ABF1" w14:textId="77777777" w:rsidTr="004D5BCF">
        <w:trPr>
          <w:trHeight w:val="283"/>
        </w:trPr>
        <w:tc>
          <w:tcPr>
            <w:tcW w:w="885" w:type="pct"/>
          </w:tcPr>
          <w:p w14:paraId="19FE6C00" w14:textId="77777777" w:rsidR="001E44F2" w:rsidRPr="00CA659F" w:rsidRDefault="001E44F2" w:rsidP="00122668">
            <w:pPr>
              <w:pStyle w:val="GOSTTablenorm"/>
            </w:pPr>
            <w:r w:rsidRPr="00CA659F">
              <w:t>Тип операции</w:t>
            </w:r>
          </w:p>
        </w:tc>
        <w:tc>
          <w:tcPr>
            <w:tcW w:w="960" w:type="pct"/>
          </w:tcPr>
          <w:p w14:paraId="5081EA31" w14:textId="77777777" w:rsidR="001E44F2" w:rsidRPr="00CA659F" w:rsidRDefault="001E44F2" w:rsidP="00122668">
            <w:pPr>
              <w:pStyle w:val="GOSTTablenorm"/>
            </w:pPr>
            <w:r w:rsidRPr="00CA659F">
              <w:t>ZR_OperationType</w:t>
            </w:r>
          </w:p>
        </w:tc>
        <w:tc>
          <w:tcPr>
            <w:tcW w:w="370" w:type="pct"/>
          </w:tcPr>
          <w:p w14:paraId="2302461D" w14:textId="77777777" w:rsidR="001E44F2" w:rsidRPr="00CA659F" w:rsidRDefault="001E44F2" w:rsidP="00122668">
            <w:pPr>
              <w:pStyle w:val="GOSTTablenorm"/>
            </w:pPr>
            <w:r w:rsidRPr="00CA659F">
              <w:t>С</w:t>
            </w:r>
          </w:p>
        </w:tc>
        <w:tc>
          <w:tcPr>
            <w:tcW w:w="581" w:type="pct"/>
          </w:tcPr>
          <w:p w14:paraId="29487C56" w14:textId="77777777" w:rsidR="001E44F2" w:rsidRPr="00CA659F" w:rsidRDefault="001E44F2" w:rsidP="00122668">
            <w:pPr>
              <w:pStyle w:val="GOSTTablenorm"/>
            </w:pPr>
            <w:r w:rsidRPr="00CA659F">
              <w:t>tMSC_OperTypeComplex</w:t>
            </w:r>
          </w:p>
        </w:tc>
        <w:tc>
          <w:tcPr>
            <w:tcW w:w="293" w:type="pct"/>
          </w:tcPr>
          <w:p w14:paraId="5CD6B2C0" w14:textId="77777777" w:rsidR="001E44F2" w:rsidRPr="00CA659F" w:rsidRDefault="001E44F2" w:rsidP="00122668">
            <w:pPr>
              <w:pStyle w:val="GOSTTablenorm"/>
            </w:pPr>
            <w:r w:rsidRPr="00CA659F">
              <w:t>Н</w:t>
            </w:r>
          </w:p>
        </w:tc>
        <w:tc>
          <w:tcPr>
            <w:tcW w:w="1912" w:type="pct"/>
          </w:tcPr>
          <w:p w14:paraId="339462D7" w14:textId="5DF9E664" w:rsidR="001E44F2" w:rsidRPr="00CA659F" w:rsidRDefault="001E44F2" w:rsidP="00122668">
            <w:pPr>
              <w:pStyle w:val="GOSTTablenorm"/>
              <w:rPr>
                <w:rStyle w:val="GOSTSymItalic"/>
                <w:i w:val="0"/>
              </w:rPr>
            </w:pPr>
            <w:r w:rsidRPr="00CA659F">
              <w:t xml:space="preserve">Указывается тип операции. Состав элемента представлен в таблице </w:t>
            </w:r>
            <w:r w:rsidRPr="00CA659F">
              <w:rPr>
                <w:lang w:val="en-US"/>
              </w:rPr>
              <w:fldChar w:fldCharType="begin"/>
            </w:r>
            <w:r w:rsidRPr="00CA659F">
              <w:instrText xml:space="preserve"> </w:instrText>
            </w:r>
            <w:r w:rsidRPr="00CA659F">
              <w:rPr>
                <w:lang w:val="en-US"/>
              </w:rPr>
              <w:instrText>REF</w:instrText>
            </w:r>
            <w:r w:rsidRPr="00CA659F">
              <w:instrText xml:space="preserve"> _</w:instrText>
            </w:r>
            <w:r w:rsidRPr="00CA659F">
              <w:rPr>
                <w:lang w:val="en-US"/>
              </w:rPr>
              <w:instrText>Ref</w:instrText>
            </w:r>
            <w:r w:rsidRPr="00CA659F">
              <w:instrText>503545967 \</w:instrText>
            </w:r>
            <w:r w:rsidRPr="00CA659F">
              <w:rPr>
                <w:lang w:val="en-US"/>
              </w:rPr>
              <w:instrText>h</w:instrText>
            </w:r>
            <w:r w:rsidRPr="00CA659F">
              <w:instrText xml:space="preserve">  \* </w:instrText>
            </w:r>
            <w:r w:rsidRPr="00CA659F">
              <w:rPr>
                <w:lang w:val="en-US"/>
              </w:rPr>
              <w:instrText>MERGEFORMAT</w:instrText>
            </w:r>
            <w:r w:rsidRPr="00CA659F">
              <w:instrText xml:space="preserve"> </w:instrText>
            </w:r>
            <w:r w:rsidRPr="00CA659F">
              <w:rPr>
                <w:lang w:val="en-US"/>
              </w:rPr>
            </w:r>
            <w:r w:rsidRPr="00CA659F">
              <w:rPr>
                <w:lang w:val="en-US"/>
              </w:rPr>
              <w:fldChar w:fldCharType="separate"/>
            </w:r>
            <w:r w:rsidR="00E066E2">
              <w:rPr>
                <w:rFonts w:eastAsia="Calibri"/>
              </w:rPr>
              <w:t>95</w:t>
            </w:r>
            <w:r w:rsidRPr="00CA659F">
              <w:rPr>
                <w:lang w:val="en-US"/>
              </w:rPr>
              <w:fldChar w:fldCharType="end"/>
            </w:r>
            <w:r w:rsidRPr="00CA659F">
              <w:t>.</w:t>
            </w:r>
          </w:p>
        </w:tc>
      </w:tr>
      <w:tr w:rsidR="001E44F2" w:rsidRPr="00CA659F" w14:paraId="37364EDE" w14:textId="77777777" w:rsidTr="004D5BCF">
        <w:trPr>
          <w:trHeight w:val="283"/>
        </w:trPr>
        <w:tc>
          <w:tcPr>
            <w:tcW w:w="885" w:type="pct"/>
          </w:tcPr>
          <w:p w14:paraId="54F13496" w14:textId="77777777" w:rsidR="001E44F2" w:rsidRPr="00CA659F" w:rsidRDefault="001E44F2" w:rsidP="00122668">
            <w:pPr>
              <w:pStyle w:val="GOSTTablenorm"/>
            </w:pPr>
            <w:r w:rsidRPr="00CA659F">
              <w:t>Уровень конфиденциальности</w:t>
            </w:r>
          </w:p>
        </w:tc>
        <w:tc>
          <w:tcPr>
            <w:tcW w:w="960" w:type="pct"/>
          </w:tcPr>
          <w:p w14:paraId="447B37E2" w14:textId="77777777" w:rsidR="001E44F2" w:rsidRPr="00CA659F" w:rsidRDefault="001E44F2" w:rsidP="00122668">
            <w:pPr>
              <w:pStyle w:val="GOSTTablenorm"/>
            </w:pPr>
            <w:r w:rsidRPr="00CA659F">
              <w:t>ZR_SecurityLevel</w:t>
            </w:r>
          </w:p>
        </w:tc>
        <w:tc>
          <w:tcPr>
            <w:tcW w:w="370" w:type="pct"/>
          </w:tcPr>
          <w:p w14:paraId="461BA754" w14:textId="77777777" w:rsidR="001E44F2" w:rsidRPr="00CA659F" w:rsidRDefault="001E44F2" w:rsidP="00122668">
            <w:pPr>
              <w:pStyle w:val="GOSTTablenorm"/>
            </w:pPr>
            <w:r w:rsidRPr="00CA659F">
              <w:t>П</w:t>
            </w:r>
          </w:p>
        </w:tc>
        <w:tc>
          <w:tcPr>
            <w:tcW w:w="581" w:type="pct"/>
          </w:tcPr>
          <w:p w14:paraId="2DEF0D45" w14:textId="77777777" w:rsidR="001E44F2" w:rsidRPr="00CA659F" w:rsidRDefault="001E44F2" w:rsidP="00122668">
            <w:pPr>
              <w:pStyle w:val="GOSTTablenorm"/>
            </w:pPr>
            <w:r w:rsidRPr="00CA659F">
              <w:t>Т(1)</w:t>
            </w:r>
          </w:p>
        </w:tc>
        <w:tc>
          <w:tcPr>
            <w:tcW w:w="293" w:type="pct"/>
          </w:tcPr>
          <w:p w14:paraId="46DCDC0B" w14:textId="77777777" w:rsidR="001E44F2" w:rsidRPr="00CA659F" w:rsidRDefault="001E44F2" w:rsidP="00122668">
            <w:pPr>
              <w:pStyle w:val="GOSTTablenorm"/>
            </w:pPr>
            <w:r w:rsidRPr="00CA659F">
              <w:t>О</w:t>
            </w:r>
          </w:p>
        </w:tc>
        <w:tc>
          <w:tcPr>
            <w:tcW w:w="1912" w:type="pct"/>
          </w:tcPr>
          <w:p w14:paraId="21F272E1" w14:textId="77777777" w:rsidR="001E44F2" w:rsidRPr="00CA659F" w:rsidRDefault="001E44F2" w:rsidP="00122668">
            <w:pPr>
              <w:pStyle w:val="GOSTTablenorm"/>
            </w:pPr>
            <w:r w:rsidRPr="00CA659F">
              <w:t>Указывается уровень конфиденциальности.</w:t>
            </w:r>
          </w:p>
          <w:p w14:paraId="6D2DF641" w14:textId="77777777" w:rsidR="001E44F2" w:rsidRPr="00CA659F" w:rsidRDefault="001E44F2" w:rsidP="00122668">
            <w:pPr>
              <w:pStyle w:val="GOSTTablenorm"/>
            </w:pPr>
            <w:r w:rsidRPr="00CA659F">
              <w:t>Возможные значения:</w:t>
            </w:r>
          </w:p>
          <w:p w14:paraId="174D179F" w14:textId="77777777" w:rsidR="001E44F2" w:rsidRPr="00CA659F" w:rsidRDefault="001E44F2" w:rsidP="00122668">
            <w:pPr>
              <w:pStyle w:val="GOSTTablenorm"/>
            </w:pPr>
            <w:r w:rsidRPr="00CA659F">
              <w:t>«0» - Несекретно;</w:t>
            </w:r>
          </w:p>
          <w:p w14:paraId="038FF9EB" w14:textId="77777777" w:rsidR="001E44F2" w:rsidRPr="00CA659F" w:rsidRDefault="001E44F2" w:rsidP="00122668">
            <w:pPr>
              <w:pStyle w:val="GOSTTablenorm"/>
            </w:pPr>
            <w:r w:rsidRPr="00CA659F">
              <w:t>«1» - Для служебного пользования;</w:t>
            </w:r>
          </w:p>
          <w:p w14:paraId="457366F7" w14:textId="77777777" w:rsidR="001E44F2" w:rsidRPr="00CA659F" w:rsidRDefault="001E44F2" w:rsidP="00122668">
            <w:pPr>
              <w:pStyle w:val="GOSTTablenorm"/>
            </w:pPr>
            <w:r w:rsidRPr="00CA659F">
              <w:t>«2» - Секретно;</w:t>
            </w:r>
          </w:p>
          <w:p w14:paraId="7741ED37" w14:textId="77777777" w:rsidR="001E44F2" w:rsidRPr="00CA659F" w:rsidRDefault="001E44F2" w:rsidP="00122668">
            <w:pPr>
              <w:pStyle w:val="GOSTTablenorm"/>
              <w:rPr>
                <w:rStyle w:val="GOSTSymItalic"/>
                <w:i w:val="0"/>
              </w:rPr>
            </w:pPr>
            <w:r w:rsidRPr="00CA659F">
              <w:t>«3» - Совершенно секретно.</w:t>
            </w:r>
          </w:p>
        </w:tc>
      </w:tr>
      <w:tr w:rsidR="001E44F2" w:rsidRPr="00CA659F" w14:paraId="7465C9E9" w14:textId="77777777" w:rsidTr="00122668">
        <w:trPr>
          <w:trHeight w:val="283"/>
        </w:trPr>
        <w:tc>
          <w:tcPr>
            <w:tcW w:w="5000" w:type="pct"/>
            <w:gridSpan w:val="6"/>
          </w:tcPr>
          <w:p w14:paraId="397C661A" w14:textId="77777777" w:rsidR="001E44F2" w:rsidRPr="00CA659F" w:rsidRDefault="001E44F2" w:rsidP="00122668">
            <w:pPr>
              <w:pStyle w:val="GOSTTablenorm"/>
              <w:rPr>
                <w:b/>
                <w:bCs/>
                <w:iCs/>
              </w:rPr>
            </w:pPr>
            <w:r w:rsidRPr="00CA659F">
              <w:rPr>
                <w:b/>
                <w:bCs/>
                <w:iCs/>
              </w:rPr>
              <w:t>Перевод</w:t>
            </w:r>
          </w:p>
        </w:tc>
      </w:tr>
      <w:tr w:rsidR="001E44F2" w:rsidRPr="00CA659F" w14:paraId="781E44DF" w14:textId="77777777" w:rsidTr="004D5BCF">
        <w:trPr>
          <w:trHeight w:val="283"/>
        </w:trPr>
        <w:tc>
          <w:tcPr>
            <w:tcW w:w="885" w:type="pct"/>
          </w:tcPr>
          <w:p w14:paraId="7FFFE102" w14:textId="77777777" w:rsidR="001E44F2" w:rsidRPr="00CA659F" w:rsidRDefault="001E44F2" w:rsidP="00122668">
            <w:pPr>
              <w:pStyle w:val="GOSTTablenorm"/>
            </w:pPr>
            <w:r w:rsidRPr="00CA659F">
              <w:t xml:space="preserve">Дата валютирования </w:t>
            </w:r>
          </w:p>
        </w:tc>
        <w:tc>
          <w:tcPr>
            <w:tcW w:w="960" w:type="pct"/>
          </w:tcPr>
          <w:p w14:paraId="16680330" w14:textId="77777777" w:rsidR="001E44F2" w:rsidRPr="00CA659F" w:rsidRDefault="001E44F2" w:rsidP="00122668">
            <w:pPr>
              <w:pStyle w:val="GOSTTablenorm"/>
              <w:rPr>
                <w:lang w:val="en-US"/>
              </w:rPr>
            </w:pPr>
            <w:r w:rsidRPr="00CA659F">
              <w:t>ZR_ValueDate_Rem</w:t>
            </w:r>
          </w:p>
        </w:tc>
        <w:tc>
          <w:tcPr>
            <w:tcW w:w="370" w:type="pct"/>
          </w:tcPr>
          <w:p w14:paraId="2F4F0CD9" w14:textId="77777777" w:rsidR="001E44F2" w:rsidRPr="00CA659F" w:rsidRDefault="001E44F2" w:rsidP="00122668">
            <w:pPr>
              <w:pStyle w:val="GOSTTablenorm"/>
            </w:pPr>
            <w:r w:rsidRPr="00CA659F">
              <w:t>П</w:t>
            </w:r>
          </w:p>
        </w:tc>
        <w:tc>
          <w:tcPr>
            <w:tcW w:w="581" w:type="pct"/>
          </w:tcPr>
          <w:p w14:paraId="06ACB475" w14:textId="77777777" w:rsidR="001E44F2" w:rsidRPr="00CA659F" w:rsidRDefault="001E44F2" w:rsidP="00122668">
            <w:pPr>
              <w:pStyle w:val="GOSTTablenorm"/>
            </w:pPr>
            <w:r w:rsidRPr="00CA659F">
              <w:rPr>
                <w:lang w:val="en-US"/>
              </w:rPr>
              <w:t>Date</w:t>
            </w:r>
          </w:p>
        </w:tc>
        <w:tc>
          <w:tcPr>
            <w:tcW w:w="293" w:type="pct"/>
          </w:tcPr>
          <w:p w14:paraId="2A9394E4" w14:textId="77777777" w:rsidR="001E44F2" w:rsidRPr="00CA659F" w:rsidRDefault="001E44F2" w:rsidP="00122668">
            <w:pPr>
              <w:pStyle w:val="GOSTTablenorm"/>
            </w:pPr>
            <w:r w:rsidRPr="00CA659F">
              <w:t>Н</w:t>
            </w:r>
          </w:p>
        </w:tc>
        <w:tc>
          <w:tcPr>
            <w:tcW w:w="1912" w:type="pct"/>
          </w:tcPr>
          <w:p w14:paraId="7AC3C4FE" w14:textId="78B4E82D" w:rsidR="001E44F2" w:rsidRPr="00CA659F" w:rsidRDefault="004D5BCF" w:rsidP="00122668">
            <w:pPr>
              <w:pStyle w:val="GOSTTablenorm"/>
            </w:pPr>
            <w:r w:rsidRPr="00CA659F">
              <w:t>Указывается дата валютирования.</w:t>
            </w:r>
          </w:p>
          <w:p w14:paraId="43694021" w14:textId="77777777" w:rsidR="001E44F2" w:rsidRPr="00CA659F" w:rsidRDefault="001E44F2" w:rsidP="00122668">
            <w:pPr>
              <w:pStyle w:val="GOSTTablenorm"/>
            </w:pPr>
            <w:r w:rsidRPr="00CA659F">
              <w:t xml:space="preserve">Обязательно для заполнения, если </w:t>
            </w:r>
            <w:r w:rsidRPr="00CA659F">
              <w:lastRenderedPageBreak/>
              <w:t>банковский счет клиента-перевододателя открыт в Операционном управлении Банка России.</w:t>
            </w:r>
          </w:p>
          <w:p w14:paraId="37CE1592" w14:textId="77777777" w:rsidR="001E44F2" w:rsidRPr="00CA659F" w:rsidRDefault="001E44F2" w:rsidP="00122668">
            <w:pPr>
              <w:pStyle w:val="GOSTTablenorm"/>
            </w:pPr>
            <w:r w:rsidRPr="00CA659F">
              <w:t>Не заполняется, если банковский счет клиента-перевододателя открыт в Сбербанке России или иной кредитной организации.</w:t>
            </w:r>
          </w:p>
        </w:tc>
      </w:tr>
      <w:tr w:rsidR="001E44F2" w:rsidRPr="00CA659F" w14:paraId="50E20960" w14:textId="77777777" w:rsidTr="004D5BCF">
        <w:trPr>
          <w:trHeight w:val="283"/>
        </w:trPr>
        <w:tc>
          <w:tcPr>
            <w:tcW w:w="885" w:type="pct"/>
          </w:tcPr>
          <w:p w14:paraId="3C45201D" w14:textId="77777777" w:rsidR="001E44F2" w:rsidRPr="00CA659F" w:rsidRDefault="001E44F2" w:rsidP="00122668">
            <w:pPr>
              <w:pStyle w:val="GOSTTablenorm"/>
            </w:pPr>
            <w:r w:rsidRPr="00CA659F">
              <w:lastRenderedPageBreak/>
              <w:t>Код валюты перевода</w:t>
            </w:r>
          </w:p>
        </w:tc>
        <w:tc>
          <w:tcPr>
            <w:tcW w:w="960" w:type="pct"/>
          </w:tcPr>
          <w:p w14:paraId="42EDD12D" w14:textId="77777777" w:rsidR="001E44F2" w:rsidRPr="00CA659F" w:rsidRDefault="001E44F2" w:rsidP="00122668">
            <w:pPr>
              <w:pStyle w:val="GOSTTablenorm"/>
            </w:pPr>
            <w:r w:rsidRPr="00CA659F">
              <w:t>ZR_CodeRemOKV</w:t>
            </w:r>
          </w:p>
        </w:tc>
        <w:tc>
          <w:tcPr>
            <w:tcW w:w="370" w:type="pct"/>
          </w:tcPr>
          <w:p w14:paraId="387E809E" w14:textId="77777777" w:rsidR="001E44F2" w:rsidRPr="00CA659F" w:rsidRDefault="001E44F2" w:rsidP="00122668">
            <w:pPr>
              <w:pStyle w:val="GOSTTablenorm"/>
            </w:pPr>
            <w:r w:rsidRPr="00CA659F">
              <w:t>П</w:t>
            </w:r>
          </w:p>
        </w:tc>
        <w:tc>
          <w:tcPr>
            <w:tcW w:w="581" w:type="pct"/>
          </w:tcPr>
          <w:p w14:paraId="6818FBFF" w14:textId="77777777" w:rsidR="001E44F2" w:rsidRPr="00CA659F" w:rsidRDefault="001E44F2" w:rsidP="00122668">
            <w:pPr>
              <w:pStyle w:val="GOSTTablenorm"/>
            </w:pPr>
            <w:r w:rsidRPr="00CA659F">
              <w:t>Т(3)</w:t>
            </w:r>
          </w:p>
        </w:tc>
        <w:tc>
          <w:tcPr>
            <w:tcW w:w="293" w:type="pct"/>
          </w:tcPr>
          <w:p w14:paraId="2188543C" w14:textId="77777777" w:rsidR="001E44F2" w:rsidRPr="00CA659F" w:rsidRDefault="001E44F2" w:rsidP="00122668">
            <w:pPr>
              <w:pStyle w:val="GOSTTablenorm"/>
            </w:pPr>
            <w:r w:rsidRPr="00CA659F">
              <w:t>О</w:t>
            </w:r>
          </w:p>
        </w:tc>
        <w:tc>
          <w:tcPr>
            <w:tcW w:w="1912" w:type="pct"/>
          </w:tcPr>
          <w:p w14:paraId="0614392C" w14:textId="77777777" w:rsidR="001E44F2" w:rsidRPr="00CA659F" w:rsidRDefault="001E44F2" w:rsidP="00122668">
            <w:pPr>
              <w:pStyle w:val="GOSTTablenorm"/>
            </w:pPr>
            <w:r w:rsidRPr="00CA659F">
              <w:t>Указывается код валюты перевода в соответствии со справочником «Общероссийский классификатор валют ОКВ».</w:t>
            </w:r>
          </w:p>
        </w:tc>
      </w:tr>
      <w:tr w:rsidR="001E44F2" w:rsidRPr="00CA659F" w14:paraId="1C74D6B8" w14:textId="77777777" w:rsidTr="004D5BCF">
        <w:trPr>
          <w:trHeight w:val="283"/>
        </w:trPr>
        <w:tc>
          <w:tcPr>
            <w:tcW w:w="885" w:type="pct"/>
          </w:tcPr>
          <w:p w14:paraId="0A8E9127" w14:textId="77777777" w:rsidR="001E44F2" w:rsidRPr="00CA659F" w:rsidRDefault="001E44F2" w:rsidP="00122668">
            <w:pPr>
              <w:pStyle w:val="GOSTTablenorm"/>
            </w:pPr>
            <w:r w:rsidRPr="00CA659F">
              <w:t xml:space="preserve">Сумма </w:t>
            </w:r>
          </w:p>
        </w:tc>
        <w:tc>
          <w:tcPr>
            <w:tcW w:w="960" w:type="pct"/>
          </w:tcPr>
          <w:p w14:paraId="1A634084" w14:textId="77777777" w:rsidR="001E44F2" w:rsidRPr="00CA659F" w:rsidRDefault="001E44F2" w:rsidP="00122668">
            <w:pPr>
              <w:pStyle w:val="GOSTTablenorm"/>
            </w:pPr>
            <w:r w:rsidRPr="00CA659F">
              <w:t>ZR_SumRem</w:t>
            </w:r>
          </w:p>
        </w:tc>
        <w:tc>
          <w:tcPr>
            <w:tcW w:w="370" w:type="pct"/>
          </w:tcPr>
          <w:p w14:paraId="6CAEB608" w14:textId="77777777" w:rsidR="001E44F2" w:rsidRPr="00CA659F" w:rsidRDefault="001E44F2" w:rsidP="00122668">
            <w:pPr>
              <w:pStyle w:val="GOSTTablenorm"/>
            </w:pPr>
            <w:r w:rsidRPr="00CA659F">
              <w:t>П</w:t>
            </w:r>
          </w:p>
        </w:tc>
        <w:tc>
          <w:tcPr>
            <w:tcW w:w="581" w:type="pct"/>
          </w:tcPr>
          <w:p w14:paraId="058A45F3" w14:textId="77777777" w:rsidR="001E44F2" w:rsidRPr="00CA659F" w:rsidRDefault="001E44F2" w:rsidP="00122668">
            <w:pPr>
              <w:pStyle w:val="GOSTTablenorm"/>
            </w:pPr>
            <w:r w:rsidRPr="00CA659F">
              <w:rPr>
                <w:lang w:val="en-US"/>
              </w:rPr>
              <w:t>N(20.2)</w:t>
            </w:r>
          </w:p>
        </w:tc>
        <w:tc>
          <w:tcPr>
            <w:tcW w:w="293" w:type="pct"/>
          </w:tcPr>
          <w:p w14:paraId="24AA2444" w14:textId="77777777" w:rsidR="001E44F2" w:rsidRPr="00CA659F" w:rsidRDefault="001E44F2" w:rsidP="00122668">
            <w:pPr>
              <w:pStyle w:val="GOSTTablenorm"/>
            </w:pPr>
            <w:r w:rsidRPr="00CA659F">
              <w:t>Н</w:t>
            </w:r>
          </w:p>
        </w:tc>
        <w:tc>
          <w:tcPr>
            <w:tcW w:w="1912" w:type="pct"/>
          </w:tcPr>
          <w:p w14:paraId="2E3E05E4" w14:textId="77777777" w:rsidR="001E44F2" w:rsidRPr="00CA659F" w:rsidRDefault="001E44F2" w:rsidP="00122668">
            <w:pPr>
              <w:pStyle w:val="GOSTTablenorm"/>
            </w:pPr>
            <w:r w:rsidRPr="00CA659F">
              <w:t>Указывается сумма перевода.</w:t>
            </w:r>
          </w:p>
        </w:tc>
      </w:tr>
      <w:tr w:rsidR="001E44F2" w:rsidRPr="00CA659F" w14:paraId="7F17583E" w14:textId="77777777" w:rsidTr="004D5BCF">
        <w:trPr>
          <w:trHeight w:val="283"/>
        </w:trPr>
        <w:tc>
          <w:tcPr>
            <w:tcW w:w="885" w:type="pct"/>
          </w:tcPr>
          <w:p w14:paraId="495E10FB" w14:textId="77777777" w:rsidR="001E44F2" w:rsidRPr="00CA659F" w:rsidRDefault="001E44F2" w:rsidP="00122668">
            <w:pPr>
              <w:pStyle w:val="GOSTTablenorm"/>
            </w:pPr>
            <w:r w:rsidRPr="00CA659F">
              <w:t>Номер счета клиента-перевододателя</w:t>
            </w:r>
          </w:p>
        </w:tc>
        <w:tc>
          <w:tcPr>
            <w:tcW w:w="960" w:type="pct"/>
          </w:tcPr>
          <w:p w14:paraId="38BE599B" w14:textId="77777777" w:rsidR="001E44F2" w:rsidRPr="00CA659F" w:rsidRDefault="001E44F2" w:rsidP="00122668">
            <w:pPr>
              <w:pStyle w:val="GOSTTablenorm"/>
            </w:pPr>
            <w:r w:rsidRPr="00CA659F">
              <w:t>ZR_AccNumberRem</w:t>
            </w:r>
          </w:p>
        </w:tc>
        <w:tc>
          <w:tcPr>
            <w:tcW w:w="370" w:type="pct"/>
          </w:tcPr>
          <w:p w14:paraId="798062C7" w14:textId="77777777" w:rsidR="001E44F2" w:rsidRPr="00CA659F" w:rsidRDefault="001E44F2" w:rsidP="00122668">
            <w:pPr>
              <w:pStyle w:val="GOSTTablenorm"/>
            </w:pPr>
            <w:r w:rsidRPr="00CA659F">
              <w:t>П</w:t>
            </w:r>
          </w:p>
        </w:tc>
        <w:tc>
          <w:tcPr>
            <w:tcW w:w="581" w:type="pct"/>
          </w:tcPr>
          <w:p w14:paraId="4D5A5378" w14:textId="77777777" w:rsidR="001E44F2" w:rsidRPr="00CA659F" w:rsidRDefault="001E44F2" w:rsidP="00122668">
            <w:pPr>
              <w:pStyle w:val="GOSTTablenorm"/>
            </w:pPr>
            <w:r w:rsidRPr="00CA659F">
              <w:t>Т(1-</w:t>
            </w:r>
            <w:r w:rsidRPr="00CA659F">
              <w:rPr>
                <w:lang w:val="en-US"/>
              </w:rPr>
              <w:t>3</w:t>
            </w:r>
            <w:r w:rsidRPr="00CA659F">
              <w:t>4)</w:t>
            </w:r>
          </w:p>
        </w:tc>
        <w:tc>
          <w:tcPr>
            <w:tcW w:w="293" w:type="pct"/>
          </w:tcPr>
          <w:p w14:paraId="1D410115" w14:textId="77777777" w:rsidR="001E44F2" w:rsidRPr="00CA659F" w:rsidRDefault="001E44F2" w:rsidP="00122668">
            <w:pPr>
              <w:pStyle w:val="GOSTTablenorm"/>
            </w:pPr>
            <w:r w:rsidRPr="00CA659F">
              <w:t>Н</w:t>
            </w:r>
          </w:p>
        </w:tc>
        <w:tc>
          <w:tcPr>
            <w:tcW w:w="1912" w:type="pct"/>
          </w:tcPr>
          <w:p w14:paraId="61D337FA" w14:textId="77777777" w:rsidR="001E44F2" w:rsidRPr="00CA659F" w:rsidRDefault="001E44F2" w:rsidP="00122668">
            <w:pPr>
              <w:pStyle w:val="GOSTTablenorm"/>
            </w:pPr>
            <w:r w:rsidRPr="00CA659F">
              <w:t>Указывается номер счета клиента-перевододателя.</w:t>
            </w:r>
          </w:p>
        </w:tc>
      </w:tr>
      <w:tr w:rsidR="001E44F2" w:rsidRPr="00CA659F" w14:paraId="68F1C13D" w14:textId="77777777" w:rsidTr="004D5BCF">
        <w:trPr>
          <w:trHeight w:val="283"/>
        </w:trPr>
        <w:tc>
          <w:tcPr>
            <w:tcW w:w="885" w:type="pct"/>
          </w:tcPr>
          <w:p w14:paraId="70473758" w14:textId="4F3C0DBE" w:rsidR="001E44F2" w:rsidRPr="00CA659F" w:rsidRDefault="001E44F2" w:rsidP="004D5BCF">
            <w:pPr>
              <w:pStyle w:val="GOSTTablenorm"/>
            </w:pPr>
            <w:r w:rsidRPr="00CA659F">
              <w:t>Номер счета бенефициара</w:t>
            </w:r>
          </w:p>
        </w:tc>
        <w:tc>
          <w:tcPr>
            <w:tcW w:w="960" w:type="pct"/>
          </w:tcPr>
          <w:p w14:paraId="77231FB4" w14:textId="77777777" w:rsidR="001E44F2" w:rsidRPr="00CA659F" w:rsidRDefault="001E44F2" w:rsidP="00122668">
            <w:pPr>
              <w:pStyle w:val="GOSTTablenorm"/>
            </w:pPr>
            <w:r w:rsidRPr="00CA659F">
              <w:t>Beneficiary_AccNumber</w:t>
            </w:r>
          </w:p>
        </w:tc>
        <w:tc>
          <w:tcPr>
            <w:tcW w:w="370" w:type="pct"/>
          </w:tcPr>
          <w:p w14:paraId="19843C98" w14:textId="77777777" w:rsidR="001E44F2" w:rsidRPr="00CA659F" w:rsidRDefault="001E44F2" w:rsidP="00122668">
            <w:pPr>
              <w:pStyle w:val="GOSTTablenorm"/>
            </w:pPr>
            <w:r w:rsidRPr="00CA659F">
              <w:t>П</w:t>
            </w:r>
          </w:p>
        </w:tc>
        <w:tc>
          <w:tcPr>
            <w:tcW w:w="581" w:type="pct"/>
          </w:tcPr>
          <w:p w14:paraId="011564F8" w14:textId="77777777" w:rsidR="001E44F2" w:rsidRPr="00CA659F" w:rsidRDefault="001E44F2" w:rsidP="00122668">
            <w:pPr>
              <w:pStyle w:val="GOSTTablenorm"/>
            </w:pPr>
            <w:r w:rsidRPr="00CA659F">
              <w:t>Т(1-34)</w:t>
            </w:r>
          </w:p>
        </w:tc>
        <w:tc>
          <w:tcPr>
            <w:tcW w:w="293" w:type="pct"/>
          </w:tcPr>
          <w:p w14:paraId="2CCF3817" w14:textId="77777777" w:rsidR="001E44F2" w:rsidRPr="00CA659F" w:rsidRDefault="001E44F2" w:rsidP="00122668">
            <w:pPr>
              <w:pStyle w:val="GOSTTablenorm"/>
            </w:pPr>
            <w:r w:rsidRPr="00CA659F">
              <w:t>Н</w:t>
            </w:r>
          </w:p>
        </w:tc>
        <w:tc>
          <w:tcPr>
            <w:tcW w:w="1912" w:type="pct"/>
          </w:tcPr>
          <w:p w14:paraId="24A79476" w14:textId="77777777" w:rsidR="001E44F2" w:rsidRPr="00CA659F" w:rsidRDefault="001E44F2" w:rsidP="00122668">
            <w:pPr>
              <w:pStyle w:val="GOSTTablenorm"/>
            </w:pPr>
            <w:r w:rsidRPr="00CA659F">
              <w:t>Указывается номер счета бенефициара. Может не заполняться в случае, если банковский счет клиента-перевододателя открыт в Сбербанке России или иной кредитной организации и получателем перевода является банк Израиля.</w:t>
            </w:r>
          </w:p>
          <w:p w14:paraId="4BF74A7F" w14:textId="77777777" w:rsidR="001E44F2" w:rsidRPr="00CA659F" w:rsidRDefault="001E44F2" w:rsidP="00122668">
            <w:pPr>
              <w:pStyle w:val="GOSTTablenorm"/>
            </w:pPr>
            <w:r w:rsidRPr="00CA659F">
              <w:t>В остальных случаях обязательно для заполнения.</w:t>
            </w:r>
          </w:p>
        </w:tc>
      </w:tr>
      <w:tr w:rsidR="001E44F2" w:rsidRPr="00CA659F" w14:paraId="0A312333" w14:textId="77777777" w:rsidTr="004D5BCF">
        <w:trPr>
          <w:trHeight w:val="283"/>
        </w:trPr>
        <w:tc>
          <w:tcPr>
            <w:tcW w:w="885" w:type="pct"/>
          </w:tcPr>
          <w:p w14:paraId="19D45517" w14:textId="4DE8148E" w:rsidR="001E44F2" w:rsidRPr="00CA659F" w:rsidRDefault="001E44F2" w:rsidP="004D5BCF">
            <w:pPr>
              <w:pStyle w:val="GOSTTablenorm"/>
            </w:pPr>
            <w:r w:rsidRPr="00CA659F">
              <w:t>Наименование бенефициара</w:t>
            </w:r>
          </w:p>
        </w:tc>
        <w:tc>
          <w:tcPr>
            <w:tcW w:w="960" w:type="pct"/>
          </w:tcPr>
          <w:p w14:paraId="01D12508" w14:textId="77777777" w:rsidR="001E44F2" w:rsidRPr="00CA659F" w:rsidRDefault="001E44F2" w:rsidP="00122668">
            <w:pPr>
              <w:pStyle w:val="GOSTTablenorm"/>
            </w:pPr>
            <w:r w:rsidRPr="00CA659F">
              <w:t>Beneficiary_Description</w:t>
            </w:r>
          </w:p>
        </w:tc>
        <w:tc>
          <w:tcPr>
            <w:tcW w:w="370" w:type="pct"/>
          </w:tcPr>
          <w:p w14:paraId="4F8656EF" w14:textId="77777777" w:rsidR="001E44F2" w:rsidRPr="00CA659F" w:rsidRDefault="001E44F2" w:rsidP="00122668">
            <w:pPr>
              <w:pStyle w:val="GOSTTablenorm"/>
            </w:pPr>
            <w:r w:rsidRPr="00CA659F">
              <w:t>П</w:t>
            </w:r>
          </w:p>
        </w:tc>
        <w:tc>
          <w:tcPr>
            <w:tcW w:w="581" w:type="pct"/>
          </w:tcPr>
          <w:p w14:paraId="6FC1DD0D" w14:textId="77777777" w:rsidR="001E44F2" w:rsidRPr="00CA659F" w:rsidRDefault="001E44F2" w:rsidP="00122668">
            <w:pPr>
              <w:pStyle w:val="GOSTTablenorm"/>
            </w:pPr>
            <w:r w:rsidRPr="00CA659F">
              <w:t>Т(1-140)</w:t>
            </w:r>
          </w:p>
        </w:tc>
        <w:tc>
          <w:tcPr>
            <w:tcW w:w="293" w:type="pct"/>
          </w:tcPr>
          <w:p w14:paraId="7B4A1E7A" w14:textId="77777777" w:rsidR="001E44F2" w:rsidRPr="00CA659F" w:rsidRDefault="001E44F2" w:rsidP="00122668">
            <w:pPr>
              <w:pStyle w:val="GOSTTablenorm"/>
            </w:pPr>
            <w:r w:rsidRPr="00CA659F">
              <w:t>О</w:t>
            </w:r>
          </w:p>
        </w:tc>
        <w:tc>
          <w:tcPr>
            <w:tcW w:w="1912" w:type="pct"/>
          </w:tcPr>
          <w:p w14:paraId="658017BE" w14:textId="5B695FF4" w:rsidR="001E44F2" w:rsidRPr="00CA659F" w:rsidRDefault="001E44F2" w:rsidP="00122668">
            <w:pPr>
              <w:pStyle w:val="GOSTTablenorm"/>
            </w:pPr>
            <w:bookmarkStart w:id="3027" w:name="OLE_LINK68"/>
            <w:r w:rsidRPr="00CA659F">
              <w:t>Указывается наименование бенефициара.</w:t>
            </w:r>
            <w:bookmarkEnd w:id="3027"/>
          </w:p>
          <w:p w14:paraId="7E1BC3BD" w14:textId="77777777" w:rsidR="001E44F2" w:rsidRPr="00CA659F" w:rsidRDefault="001E44F2" w:rsidP="00122668">
            <w:pPr>
              <w:pStyle w:val="GOSTTablenorm"/>
            </w:pPr>
            <w:r w:rsidRPr="00CA659F">
              <w:t>Значения в поле «Наименование бенефициара» и в поле «Адрес бенефициара» не должны превышать суммарную длину 140 символов.</w:t>
            </w:r>
          </w:p>
        </w:tc>
      </w:tr>
      <w:tr w:rsidR="001E44F2" w:rsidRPr="00CA659F" w14:paraId="329FE4E3" w14:textId="77777777" w:rsidTr="004D5BCF">
        <w:trPr>
          <w:trHeight w:val="283"/>
        </w:trPr>
        <w:tc>
          <w:tcPr>
            <w:tcW w:w="885" w:type="pct"/>
          </w:tcPr>
          <w:p w14:paraId="1A20009F" w14:textId="77777777" w:rsidR="001E44F2" w:rsidRPr="00CA659F" w:rsidRDefault="001E44F2" w:rsidP="00122668">
            <w:pPr>
              <w:pStyle w:val="GOSTTablenorm"/>
            </w:pPr>
            <w:r w:rsidRPr="00CA659F">
              <w:t>Адрес бенефициара</w:t>
            </w:r>
          </w:p>
        </w:tc>
        <w:tc>
          <w:tcPr>
            <w:tcW w:w="960" w:type="pct"/>
          </w:tcPr>
          <w:p w14:paraId="58C483DD" w14:textId="77777777" w:rsidR="001E44F2" w:rsidRPr="00CA659F" w:rsidRDefault="001E44F2" w:rsidP="00122668">
            <w:pPr>
              <w:pStyle w:val="GOSTTablenorm"/>
            </w:pPr>
            <w:r w:rsidRPr="00CA659F">
              <w:t>Beneficiary_Address</w:t>
            </w:r>
          </w:p>
        </w:tc>
        <w:tc>
          <w:tcPr>
            <w:tcW w:w="370" w:type="pct"/>
          </w:tcPr>
          <w:p w14:paraId="0603A6A8" w14:textId="77777777" w:rsidR="001E44F2" w:rsidRPr="00CA659F" w:rsidRDefault="001E44F2" w:rsidP="00122668">
            <w:pPr>
              <w:pStyle w:val="GOSTTablenorm"/>
            </w:pPr>
            <w:r w:rsidRPr="00CA659F">
              <w:t>П</w:t>
            </w:r>
          </w:p>
        </w:tc>
        <w:tc>
          <w:tcPr>
            <w:tcW w:w="581" w:type="pct"/>
          </w:tcPr>
          <w:p w14:paraId="551D27B0" w14:textId="77777777" w:rsidR="001E44F2" w:rsidRPr="00CA659F" w:rsidRDefault="001E44F2" w:rsidP="00122668">
            <w:pPr>
              <w:pStyle w:val="GOSTTablenorm"/>
            </w:pPr>
            <w:r w:rsidRPr="00CA659F">
              <w:t>Т(1-140)</w:t>
            </w:r>
          </w:p>
        </w:tc>
        <w:tc>
          <w:tcPr>
            <w:tcW w:w="293" w:type="pct"/>
          </w:tcPr>
          <w:p w14:paraId="5A886EAA" w14:textId="77777777" w:rsidR="001E44F2" w:rsidRPr="00CA659F" w:rsidRDefault="001E44F2" w:rsidP="00122668">
            <w:pPr>
              <w:pStyle w:val="GOSTTablenorm"/>
            </w:pPr>
            <w:r w:rsidRPr="00CA659F">
              <w:t>Н</w:t>
            </w:r>
          </w:p>
        </w:tc>
        <w:tc>
          <w:tcPr>
            <w:tcW w:w="1912" w:type="pct"/>
          </w:tcPr>
          <w:p w14:paraId="3F0A66E5" w14:textId="77777777" w:rsidR="001E44F2" w:rsidRPr="00CA659F" w:rsidRDefault="001E44F2" w:rsidP="00122668">
            <w:pPr>
              <w:pStyle w:val="GOSTTablenorm"/>
            </w:pPr>
            <w:r w:rsidRPr="00CA659F">
              <w:t xml:space="preserve">Указывается адрес бенефициара. </w:t>
            </w:r>
          </w:p>
          <w:p w14:paraId="0D1A31B1" w14:textId="77777777" w:rsidR="001E44F2" w:rsidRPr="00CA659F" w:rsidRDefault="001E44F2" w:rsidP="00122668">
            <w:pPr>
              <w:pStyle w:val="GOSTTablenorm"/>
            </w:pPr>
            <w:r w:rsidRPr="00CA659F">
              <w:t>Обязательно для заполнения, если банковский счет клиента-перевододателя</w:t>
            </w:r>
            <w:r w:rsidRPr="00CA659F">
              <w:rPr>
                <w:b/>
              </w:rPr>
              <w:t xml:space="preserve"> </w:t>
            </w:r>
            <w:r w:rsidRPr="00CA659F">
              <w:t>открыт в Сбербанке России или иной кредитной организации.</w:t>
            </w:r>
          </w:p>
          <w:p w14:paraId="40F10641" w14:textId="77777777" w:rsidR="001E44F2" w:rsidRPr="00CA659F" w:rsidRDefault="001E44F2" w:rsidP="00122668">
            <w:pPr>
              <w:pStyle w:val="GOSTTablenorm"/>
            </w:pPr>
            <w:r w:rsidRPr="00CA659F">
              <w:t>Значения в поле «Наименование бенефициара» и в поле «Адрес бенефициара» не должны превышать суммарную длину 140 символов.</w:t>
            </w:r>
          </w:p>
          <w:p w14:paraId="7989B2DE" w14:textId="77777777" w:rsidR="001E44F2" w:rsidRPr="00CA659F" w:rsidRDefault="001E44F2" w:rsidP="00122668">
            <w:pPr>
              <w:pStyle w:val="GOSTTablenorm"/>
            </w:pPr>
          </w:p>
        </w:tc>
      </w:tr>
      <w:tr w:rsidR="001E44F2" w:rsidRPr="00CA659F" w14:paraId="54D4C452" w14:textId="77777777" w:rsidTr="00122668">
        <w:trPr>
          <w:trHeight w:val="283"/>
        </w:trPr>
        <w:tc>
          <w:tcPr>
            <w:tcW w:w="5000" w:type="pct"/>
            <w:gridSpan w:val="6"/>
          </w:tcPr>
          <w:p w14:paraId="3B1CA438" w14:textId="77777777" w:rsidR="001E44F2" w:rsidRPr="00CA659F" w:rsidRDefault="001E44F2" w:rsidP="00122668">
            <w:pPr>
              <w:pStyle w:val="GOSTTablenorm"/>
              <w:rPr>
                <w:b/>
                <w:bCs/>
                <w:iCs/>
              </w:rPr>
            </w:pPr>
            <w:r w:rsidRPr="00CA659F">
              <w:rPr>
                <w:b/>
                <w:bCs/>
                <w:iCs/>
              </w:rPr>
              <w:lastRenderedPageBreak/>
              <w:t>Банк-бенефициар</w:t>
            </w:r>
          </w:p>
        </w:tc>
      </w:tr>
      <w:tr w:rsidR="001E44F2" w:rsidRPr="00CA659F" w14:paraId="1543CC22" w14:textId="77777777" w:rsidTr="004D5BCF">
        <w:trPr>
          <w:trHeight w:val="283"/>
        </w:trPr>
        <w:tc>
          <w:tcPr>
            <w:tcW w:w="885" w:type="pct"/>
          </w:tcPr>
          <w:p w14:paraId="1B48C102" w14:textId="749301B5" w:rsidR="001E44F2" w:rsidRPr="00CA659F" w:rsidRDefault="001E44F2" w:rsidP="004D5BCF">
            <w:pPr>
              <w:pStyle w:val="GOSTTablenorm"/>
            </w:pPr>
            <w:bookmarkStart w:id="3028" w:name="OLE_LINK70"/>
            <w:bookmarkStart w:id="3029" w:name="OLE_LINK71"/>
            <w:r w:rsidRPr="00CA659F">
              <w:t>Номер корсчета банка-бенефициара</w:t>
            </w:r>
            <w:bookmarkEnd w:id="3028"/>
            <w:bookmarkEnd w:id="3029"/>
          </w:p>
        </w:tc>
        <w:tc>
          <w:tcPr>
            <w:tcW w:w="960" w:type="pct"/>
          </w:tcPr>
          <w:p w14:paraId="51211902" w14:textId="77777777" w:rsidR="001E44F2" w:rsidRPr="00CA659F" w:rsidRDefault="001E44F2" w:rsidP="00122668">
            <w:pPr>
              <w:pStyle w:val="GOSTTablenorm"/>
            </w:pPr>
            <w:r w:rsidRPr="00CA659F">
              <w:t>BeneficiaryBank_AccNumber</w:t>
            </w:r>
          </w:p>
        </w:tc>
        <w:tc>
          <w:tcPr>
            <w:tcW w:w="370" w:type="pct"/>
          </w:tcPr>
          <w:p w14:paraId="7DC9384E" w14:textId="77777777" w:rsidR="001E44F2" w:rsidRPr="00CA659F" w:rsidRDefault="001E44F2" w:rsidP="00122668">
            <w:pPr>
              <w:pStyle w:val="GOSTTablenorm"/>
            </w:pPr>
            <w:r w:rsidRPr="00CA659F">
              <w:t>П</w:t>
            </w:r>
          </w:p>
        </w:tc>
        <w:tc>
          <w:tcPr>
            <w:tcW w:w="581" w:type="pct"/>
          </w:tcPr>
          <w:p w14:paraId="2B81F0F0" w14:textId="77777777" w:rsidR="001E44F2" w:rsidRPr="00CA659F" w:rsidRDefault="001E44F2" w:rsidP="00122668">
            <w:pPr>
              <w:pStyle w:val="GOSTTablenorm"/>
            </w:pPr>
            <w:r w:rsidRPr="00CA659F">
              <w:t>Т(1-34)</w:t>
            </w:r>
          </w:p>
        </w:tc>
        <w:tc>
          <w:tcPr>
            <w:tcW w:w="293" w:type="pct"/>
          </w:tcPr>
          <w:p w14:paraId="3304F08B" w14:textId="77777777" w:rsidR="001E44F2" w:rsidRPr="00CA659F" w:rsidRDefault="001E44F2" w:rsidP="00122668">
            <w:pPr>
              <w:pStyle w:val="GOSTTablenorm"/>
            </w:pPr>
            <w:r w:rsidRPr="00CA659F">
              <w:t>Н</w:t>
            </w:r>
          </w:p>
        </w:tc>
        <w:tc>
          <w:tcPr>
            <w:tcW w:w="1912" w:type="pct"/>
          </w:tcPr>
          <w:p w14:paraId="5F8CD7AA" w14:textId="77777777" w:rsidR="001E44F2" w:rsidRPr="00CA659F" w:rsidRDefault="001E44F2" w:rsidP="00122668">
            <w:pPr>
              <w:pStyle w:val="GOSTTablenorm"/>
            </w:pPr>
            <w:bookmarkStart w:id="3030" w:name="OLE_LINK72"/>
            <w:bookmarkStart w:id="3031" w:name="OLE_LINK73"/>
            <w:bookmarkStart w:id="3032" w:name="OLE_LINK74"/>
            <w:r w:rsidRPr="00CA659F">
              <w:t>Указывается</w:t>
            </w:r>
            <w:bookmarkEnd w:id="3030"/>
            <w:bookmarkEnd w:id="3031"/>
            <w:bookmarkEnd w:id="3032"/>
            <w:r w:rsidRPr="00CA659F">
              <w:t xml:space="preserve"> номер корсчета банка-бенефициара.</w:t>
            </w:r>
          </w:p>
          <w:p w14:paraId="393A866D" w14:textId="77777777" w:rsidR="001E44F2" w:rsidRPr="00CA659F" w:rsidRDefault="001E44F2" w:rsidP="00122668">
            <w:pPr>
              <w:pStyle w:val="GOSTTablenorm"/>
            </w:pPr>
          </w:p>
        </w:tc>
      </w:tr>
      <w:tr w:rsidR="001E44F2" w:rsidRPr="00CA659F" w14:paraId="09EFAEBC" w14:textId="77777777" w:rsidTr="004D5BCF">
        <w:trPr>
          <w:trHeight w:val="283"/>
        </w:trPr>
        <w:tc>
          <w:tcPr>
            <w:tcW w:w="885" w:type="pct"/>
          </w:tcPr>
          <w:p w14:paraId="079F8D12" w14:textId="46B57670" w:rsidR="001E44F2" w:rsidRPr="00CA659F" w:rsidRDefault="001E44F2" w:rsidP="004D5BCF">
            <w:pPr>
              <w:pStyle w:val="GOSTTablenorm"/>
            </w:pPr>
            <w:bookmarkStart w:id="3033" w:name="OLE_LINK75"/>
            <w:bookmarkStart w:id="3034" w:name="OLE_LINK76"/>
            <w:bookmarkStart w:id="3035" w:name="OLE_LINK77"/>
            <w:r w:rsidRPr="00CA659F">
              <w:rPr>
                <w:lang w:val="en-US"/>
              </w:rPr>
              <w:t>SWIFT</w:t>
            </w:r>
            <w:r w:rsidRPr="00CA659F">
              <w:t xml:space="preserve"> код банка-бенефициара</w:t>
            </w:r>
            <w:bookmarkEnd w:id="3033"/>
            <w:bookmarkEnd w:id="3034"/>
            <w:bookmarkEnd w:id="3035"/>
          </w:p>
        </w:tc>
        <w:tc>
          <w:tcPr>
            <w:tcW w:w="960" w:type="pct"/>
          </w:tcPr>
          <w:p w14:paraId="0EF3AFF4" w14:textId="77777777" w:rsidR="001E44F2" w:rsidRPr="00CA659F" w:rsidRDefault="001E44F2" w:rsidP="00122668">
            <w:pPr>
              <w:pStyle w:val="GOSTTablenorm"/>
            </w:pPr>
            <w:r w:rsidRPr="00CA659F">
              <w:t>BeneficiaryBank_SwiftCode</w:t>
            </w:r>
          </w:p>
        </w:tc>
        <w:tc>
          <w:tcPr>
            <w:tcW w:w="370" w:type="pct"/>
          </w:tcPr>
          <w:p w14:paraId="35B1D0E6" w14:textId="77777777" w:rsidR="001E44F2" w:rsidRPr="00CA659F" w:rsidRDefault="001E44F2" w:rsidP="00122668">
            <w:pPr>
              <w:pStyle w:val="GOSTTablenorm"/>
            </w:pPr>
            <w:r w:rsidRPr="00CA659F">
              <w:t>П</w:t>
            </w:r>
          </w:p>
        </w:tc>
        <w:tc>
          <w:tcPr>
            <w:tcW w:w="581" w:type="pct"/>
          </w:tcPr>
          <w:p w14:paraId="01A7D64F" w14:textId="77777777" w:rsidR="001E44F2" w:rsidRPr="00CA659F" w:rsidRDefault="001E44F2" w:rsidP="00122668">
            <w:pPr>
              <w:pStyle w:val="GOSTTablenorm"/>
            </w:pPr>
            <w:r w:rsidRPr="00CA659F">
              <w:t>Т(1-11)</w:t>
            </w:r>
          </w:p>
        </w:tc>
        <w:tc>
          <w:tcPr>
            <w:tcW w:w="293" w:type="pct"/>
          </w:tcPr>
          <w:p w14:paraId="1ED54481" w14:textId="77777777" w:rsidR="001E44F2" w:rsidRPr="00CA659F" w:rsidRDefault="001E44F2" w:rsidP="00122668">
            <w:pPr>
              <w:pStyle w:val="GOSTTablenorm"/>
            </w:pPr>
            <w:r w:rsidRPr="00CA659F">
              <w:t>Н</w:t>
            </w:r>
          </w:p>
        </w:tc>
        <w:tc>
          <w:tcPr>
            <w:tcW w:w="1912" w:type="pct"/>
          </w:tcPr>
          <w:p w14:paraId="20AC3811" w14:textId="3A8D7FEE" w:rsidR="001E44F2" w:rsidRPr="00CA659F" w:rsidRDefault="001E44F2" w:rsidP="004D5BCF">
            <w:pPr>
              <w:pStyle w:val="GOSTTablenorm"/>
            </w:pPr>
            <w:r w:rsidRPr="00CA659F">
              <w:t xml:space="preserve">Указывается </w:t>
            </w:r>
            <w:r w:rsidRPr="00CA659F">
              <w:rPr>
                <w:lang w:val="en-US"/>
              </w:rPr>
              <w:t>SWIFT</w:t>
            </w:r>
            <w:r w:rsidRPr="00CA659F">
              <w:t xml:space="preserve"> код банка-бенефициара.</w:t>
            </w:r>
          </w:p>
        </w:tc>
      </w:tr>
      <w:tr w:rsidR="001E44F2" w:rsidRPr="00CA659F" w14:paraId="7D796F91" w14:textId="77777777" w:rsidTr="004D5BCF">
        <w:trPr>
          <w:trHeight w:val="283"/>
        </w:trPr>
        <w:tc>
          <w:tcPr>
            <w:tcW w:w="885" w:type="pct"/>
          </w:tcPr>
          <w:p w14:paraId="4B0F0B82" w14:textId="77777777" w:rsidR="001E44F2" w:rsidRPr="00CA659F" w:rsidRDefault="001E44F2" w:rsidP="00122668">
            <w:pPr>
              <w:pStyle w:val="GOSTTablenorm"/>
            </w:pPr>
            <w:r w:rsidRPr="00CA659F">
              <w:t>Наименование банка-бенефициара</w:t>
            </w:r>
          </w:p>
        </w:tc>
        <w:tc>
          <w:tcPr>
            <w:tcW w:w="960" w:type="pct"/>
          </w:tcPr>
          <w:p w14:paraId="1B395052" w14:textId="77777777" w:rsidR="001E44F2" w:rsidRPr="00CA659F" w:rsidRDefault="001E44F2" w:rsidP="00122668">
            <w:pPr>
              <w:pStyle w:val="GOSTTablenorm"/>
            </w:pPr>
            <w:r w:rsidRPr="00CA659F">
              <w:t>BeneficiaryBank_Description</w:t>
            </w:r>
          </w:p>
        </w:tc>
        <w:tc>
          <w:tcPr>
            <w:tcW w:w="370" w:type="pct"/>
          </w:tcPr>
          <w:p w14:paraId="00CB2851" w14:textId="77777777" w:rsidR="001E44F2" w:rsidRPr="00CA659F" w:rsidRDefault="001E44F2" w:rsidP="00122668">
            <w:pPr>
              <w:pStyle w:val="GOSTTablenorm"/>
            </w:pPr>
            <w:r w:rsidRPr="00CA659F">
              <w:t>П</w:t>
            </w:r>
          </w:p>
        </w:tc>
        <w:tc>
          <w:tcPr>
            <w:tcW w:w="581" w:type="pct"/>
          </w:tcPr>
          <w:p w14:paraId="0CD66CB1" w14:textId="77777777" w:rsidR="001E44F2" w:rsidRPr="00CA659F" w:rsidRDefault="001E44F2" w:rsidP="00122668">
            <w:pPr>
              <w:pStyle w:val="GOSTTablenorm"/>
            </w:pPr>
            <w:r w:rsidRPr="00CA659F">
              <w:t>Т(1-140)</w:t>
            </w:r>
          </w:p>
        </w:tc>
        <w:tc>
          <w:tcPr>
            <w:tcW w:w="293" w:type="pct"/>
          </w:tcPr>
          <w:p w14:paraId="19147DCC" w14:textId="77777777" w:rsidR="001E44F2" w:rsidRPr="00CA659F" w:rsidRDefault="001E44F2" w:rsidP="00122668">
            <w:pPr>
              <w:pStyle w:val="GOSTTablenorm"/>
            </w:pPr>
            <w:r w:rsidRPr="00CA659F">
              <w:t>Н</w:t>
            </w:r>
          </w:p>
        </w:tc>
        <w:tc>
          <w:tcPr>
            <w:tcW w:w="1912" w:type="pct"/>
          </w:tcPr>
          <w:p w14:paraId="422AC2A1" w14:textId="77777777" w:rsidR="001E44F2" w:rsidRPr="00CA659F" w:rsidRDefault="001E44F2" w:rsidP="00122668">
            <w:pPr>
              <w:pStyle w:val="GOSTTablenorm"/>
            </w:pPr>
            <w:bookmarkStart w:id="3036" w:name="OLE_LINK78"/>
            <w:r w:rsidRPr="00CA659F">
              <w:t>Указывается наименование банка-бенефициара. Значения в поле «Наименование»</w:t>
            </w:r>
            <w:r w:rsidRPr="00CA659F">
              <w:rPr>
                <w:b/>
              </w:rPr>
              <w:t xml:space="preserve">, </w:t>
            </w:r>
            <w:r w:rsidRPr="00CA659F">
              <w:t>в поле «БИК» и в поле «Адрес» не должны превышать суммарную длину 140 символов.</w:t>
            </w:r>
            <w:bookmarkEnd w:id="3036"/>
          </w:p>
        </w:tc>
      </w:tr>
      <w:tr w:rsidR="001E44F2" w:rsidRPr="00CA659F" w14:paraId="50E6569A" w14:textId="77777777" w:rsidTr="004D5BCF">
        <w:trPr>
          <w:trHeight w:val="283"/>
        </w:trPr>
        <w:tc>
          <w:tcPr>
            <w:tcW w:w="885" w:type="pct"/>
          </w:tcPr>
          <w:p w14:paraId="194632D6" w14:textId="61718DBF" w:rsidR="001E44F2" w:rsidRPr="00CA659F" w:rsidRDefault="001E44F2" w:rsidP="004D5BCF">
            <w:pPr>
              <w:pStyle w:val="GOSTTablenorm"/>
            </w:pPr>
            <w:r w:rsidRPr="00CA659F">
              <w:t>БИК банка-бенефициара</w:t>
            </w:r>
          </w:p>
        </w:tc>
        <w:tc>
          <w:tcPr>
            <w:tcW w:w="960" w:type="pct"/>
          </w:tcPr>
          <w:p w14:paraId="3519076C" w14:textId="77777777" w:rsidR="001E44F2" w:rsidRPr="00CA659F" w:rsidRDefault="001E44F2" w:rsidP="00122668">
            <w:pPr>
              <w:pStyle w:val="GOSTTablenorm"/>
            </w:pPr>
            <w:r w:rsidRPr="00CA659F">
              <w:t>BeneficiaryBank_BIC</w:t>
            </w:r>
          </w:p>
        </w:tc>
        <w:tc>
          <w:tcPr>
            <w:tcW w:w="370" w:type="pct"/>
          </w:tcPr>
          <w:p w14:paraId="1C3E7F3F" w14:textId="77777777" w:rsidR="001E44F2" w:rsidRPr="00CA659F" w:rsidRDefault="001E44F2" w:rsidP="00122668">
            <w:pPr>
              <w:pStyle w:val="GOSTTablenorm"/>
            </w:pPr>
            <w:r w:rsidRPr="00CA659F">
              <w:t>П</w:t>
            </w:r>
          </w:p>
        </w:tc>
        <w:tc>
          <w:tcPr>
            <w:tcW w:w="581" w:type="pct"/>
          </w:tcPr>
          <w:p w14:paraId="24A45287" w14:textId="77777777" w:rsidR="001E44F2" w:rsidRPr="00CA659F" w:rsidRDefault="001E44F2" w:rsidP="00122668">
            <w:pPr>
              <w:pStyle w:val="GOSTTablenorm"/>
            </w:pPr>
            <w:r w:rsidRPr="00CA659F">
              <w:t>Т(9)</w:t>
            </w:r>
          </w:p>
        </w:tc>
        <w:tc>
          <w:tcPr>
            <w:tcW w:w="293" w:type="pct"/>
          </w:tcPr>
          <w:p w14:paraId="4EFED930" w14:textId="77777777" w:rsidR="001E44F2" w:rsidRPr="00CA659F" w:rsidRDefault="001E44F2" w:rsidP="00122668">
            <w:pPr>
              <w:pStyle w:val="GOSTTablenorm"/>
            </w:pPr>
            <w:r w:rsidRPr="00CA659F">
              <w:t>Н</w:t>
            </w:r>
          </w:p>
        </w:tc>
        <w:tc>
          <w:tcPr>
            <w:tcW w:w="1912" w:type="pct"/>
          </w:tcPr>
          <w:p w14:paraId="7E34F6A0" w14:textId="303CB49E" w:rsidR="001E44F2" w:rsidRPr="00CA659F" w:rsidRDefault="001E44F2" w:rsidP="004D5BCF">
            <w:pPr>
              <w:pStyle w:val="GOSTTablenorm"/>
            </w:pPr>
            <w:r w:rsidRPr="00CA659F">
              <w:t>Указывается БИК банка-бенефициара. Значения в поле «Наименование»</w:t>
            </w:r>
            <w:r w:rsidRPr="00CA659F">
              <w:rPr>
                <w:b/>
              </w:rPr>
              <w:t xml:space="preserve">, </w:t>
            </w:r>
            <w:r w:rsidRPr="00CA659F">
              <w:t>в поле «БИК» и в поле «Адрес» не должны превышать суммарную длину 140 символов.</w:t>
            </w:r>
          </w:p>
        </w:tc>
      </w:tr>
      <w:tr w:rsidR="001E44F2" w:rsidRPr="00CA659F" w14:paraId="5A4A8BFA" w14:textId="77777777" w:rsidTr="004D5BCF">
        <w:trPr>
          <w:trHeight w:val="283"/>
        </w:trPr>
        <w:tc>
          <w:tcPr>
            <w:tcW w:w="885" w:type="pct"/>
          </w:tcPr>
          <w:p w14:paraId="0C3E6758" w14:textId="5C57D2BE" w:rsidR="001E44F2" w:rsidRPr="00CA659F" w:rsidRDefault="001E44F2" w:rsidP="004D5BCF">
            <w:pPr>
              <w:pStyle w:val="GOSTTablenorm"/>
            </w:pPr>
            <w:r w:rsidRPr="00CA659F">
              <w:t>Адрес банка-бенефициара</w:t>
            </w:r>
          </w:p>
        </w:tc>
        <w:tc>
          <w:tcPr>
            <w:tcW w:w="960" w:type="pct"/>
          </w:tcPr>
          <w:p w14:paraId="510F6094" w14:textId="77777777" w:rsidR="001E44F2" w:rsidRPr="00CA659F" w:rsidRDefault="001E44F2" w:rsidP="00122668">
            <w:pPr>
              <w:pStyle w:val="GOSTTablenorm"/>
            </w:pPr>
            <w:r w:rsidRPr="00CA659F">
              <w:t>BeneficiaryBank_Address</w:t>
            </w:r>
          </w:p>
        </w:tc>
        <w:tc>
          <w:tcPr>
            <w:tcW w:w="370" w:type="pct"/>
          </w:tcPr>
          <w:p w14:paraId="55F8DDCA" w14:textId="77777777" w:rsidR="001E44F2" w:rsidRPr="00CA659F" w:rsidRDefault="001E44F2" w:rsidP="00122668">
            <w:pPr>
              <w:pStyle w:val="GOSTTablenorm"/>
            </w:pPr>
            <w:r w:rsidRPr="00CA659F">
              <w:t>П</w:t>
            </w:r>
          </w:p>
        </w:tc>
        <w:tc>
          <w:tcPr>
            <w:tcW w:w="581" w:type="pct"/>
          </w:tcPr>
          <w:p w14:paraId="476167EC" w14:textId="77777777" w:rsidR="001E44F2" w:rsidRPr="00CA659F" w:rsidRDefault="001E44F2" w:rsidP="00122668">
            <w:pPr>
              <w:pStyle w:val="GOSTTablenorm"/>
            </w:pPr>
            <w:r w:rsidRPr="00CA659F">
              <w:t>Т(1-140)</w:t>
            </w:r>
          </w:p>
        </w:tc>
        <w:tc>
          <w:tcPr>
            <w:tcW w:w="293" w:type="pct"/>
          </w:tcPr>
          <w:p w14:paraId="7EDCA4E5" w14:textId="77777777" w:rsidR="001E44F2" w:rsidRPr="00CA659F" w:rsidRDefault="001E44F2" w:rsidP="00122668">
            <w:pPr>
              <w:pStyle w:val="GOSTTablenorm"/>
            </w:pPr>
            <w:r w:rsidRPr="00CA659F">
              <w:t>Н</w:t>
            </w:r>
          </w:p>
        </w:tc>
        <w:tc>
          <w:tcPr>
            <w:tcW w:w="1912" w:type="pct"/>
          </w:tcPr>
          <w:p w14:paraId="71AECF10" w14:textId="77777777" w:rsidR="001E44F2" w:rsidRPr="00CA659F" w:rsidRDefault="001E44F2" w:rsidP="00122668">
            <w:pPr>
              <w:pStyle w:val="GOSTTablenorm"/>
            </w:pPr>
            <w:bookmarkStart w:id="3037" w:name="OLE_LINK102"/>
            <w:r w:rsidRPr="00CA659F">
              <w:t>Указывается адрес банка-бенефициара. Значения в поле «Наименование»</w:t>
            </w:r>
            <w:r w:rsidRPr="00CA659F">
              <w:rPr>
                <w:b/>
              </w:rPr>
              <w:t xml:space="preserve">, </w:t>
            </w:r>
            <w:r w:rsidRPr="00CA659F">
              <w:t>в поле «БИК» и в поле «Адрес» не должны превышать суммарную длину 140 символов</w:t>
            </w:r>
            <w:bookmarkEnd w:id="3037"/>
            <w:r w:rsidRPr="00CA659F">
              <w:t>.</w:t>
            </w:r>
          </w:p>
        </w:tc>
      </w:tr>
      <w:tr w:rsidR="001E44F2" w:rsidRPr="00CA659F" w14:paraId="17818BEA" w14:textId="77777777" w:rsidTr="00122668">
        <w:trPr>
          <w:trHeight w:val="283"/>
        </w:trPr>
        <w:tc>
          <w:tcPr>
            <w:tcW w:w="5000" w:type="pct"/>
            <w:gridSpan w:val="6"/>
          </w:tcPr>
          <w:p w14:paraId="78E8D6B3" w14:textId="77777777" w:rsidR="001E44F2" w:rsidRPr="00CA659F" w:rsidRDefault="001E44F2" w:rsidP="00122668">
            <w:pPr>
              <w:pStyle w:val="GOSTTablenorm"/>
              <w:rPr>
                <w:b/>
                <w:bCs/>
                <w:iCs/>
              </w:rPr>
            </w:pPr>
            <w:r w:rsidRPr="00CA659F">
              <w:rPr>
                <w:b/>
                <w:bCs/>
                <w:iCs/>
              </w:rPr>
              <w:t>Банк-корреспондент</w:t>
            </w:r>
          </w:p>
        </w:tc>
      </w:tr>
      <w:tr w:rsidR="001E44F2" w:rsidRPr="00CA659F" w14:paraId="028956B6" w14:textId="77777777" w:rsidTr="004D5BCF">
        <w:trPr>
          <w:trHeight w:val="283"/>
        </w:trPr>
        <w:tc>
          <w:tcPr>
            <w:tcW w:w="885" w:type="pct"/>
          </w:tcPr>
          <w:p w14:paraId="5FE13F49" w14:textId="77777777" w:rsidR="001E44F2" w:rsidRPr="00CA659F" w:rsidRDefault="001E44F2" w:rsidP="00122668">
            <w:pPr>
              <w:pStyle w:val="GOSTTablenorm"/>
            </w:pPr>
            <w:bookmarkStart w:id="3038" w:name="_Hlk503513001"/>
            <w:r w:rsidRPr="00CA659F">
              <w:t>Номер корсчета банка-корреспондента</w:t>
            </w:r>
          </w:p>
        </w:tc>
        <w:tc>
          <w:tcPr>
            <w:tcW w:w="960" w:type="pct"/>
          </w:tcPr>
          <w:p w14:paraId="5F45C4F6" w14:textId="77777777" w:rsidR="001E44F2" w:rsidRPr="00CA659F" w:rsidRDefault="001E44F2" w:rsidP="00122668">
            <w:pPr>
              <w:pStyle w:val="GOSTTablenorm"/>
            </w:pPr>
            <w:r w:rsidRPr="00CA659F">
              <w:t>CorrBank_AccNumber</w:t>
            </w:r>
          </w:p>
        </w:tc>
        <w:tc>
          <w:tcPr>
            <w:tcW w:w="370" w:type="pct"/>
          </w:tcPr>
          <w:p w14:paraId="12A1EB5C" w14:textId="77777777" w:rsidR="001E44F2" w:rsidRPr="00CA659F" w:rsidRDefault="001E44F2" w:rsidP="00122668">
            <w:pPr>
              <w:pStyle w:val="GOSTTablenorm"/>
            </w:pPr>
            <w:r w:rsidRPr="00CA659F">
              <w:t>П</w:t>
            </w:r>
          </w:p>
        </w:tc>
        <w:tc>
          <w:tcPr>
            <w:tcW w:w="581" w:type="pct"/>
          </w:tcPr>
          <w:p w14:paraId="68CEE1AA" w14:textId="77777777" w:rsidR="001E44F2" w:rsidRPr="00CA659F" w:rsidRDefault="001E44F2" w:rsidP="00122668">
            <w:pPr>
              <w:pStyle w:val="GOSTTablenorm"/>
            </w:pPr>
            <w:r w:rsidRPr="00CA659F">
              <w:t>Т(1-3</w:t>
            </w:r>
            <w:r w:rsidRPr="00CA659F">
              <w:rPr>
                <w:lang w:val="en-US"/>
              </w:rPr>
              <w:t>4</w:t>
            </w:r>
            <w:r w:rsidRPr="00CA659F">
              <w:t>)</w:t>
            </w:r>
          </w:p>
        </w:tc>
        <w:tc>
          <w:tcPr>
            <w:tcW w:w="293" w:type="pct"/>
          </w:tcPr>
          <w:p w14:paraId="63B42E44" w14:textId="77777777" w:rsidR="001E44F2" w:rsidRPr="00CA659F" w:rsidRDefault="001E44F2" w:rsidP="00122668">
            <w:pPr>
              <w:pStyle w:val="GOSTTablenorm"/>
            </w:pPr>
            <w:r w:rsidRPr="00CA659F">
              <w:t>Н</w:t>
            </w:r>
          </w:p>
        </w:tc>
        <w:tc>
          <w:tcPr>
            <w:tcW w:w="1912" w:type="pct"/>
          </w:tcPr>
          <w:p w14:paraId="125FDC0B" w14:textId="77777777" w:rsidR="001E44F2" w:rsidRPr="00CA659F" w:rsidRDefault="001E44F2" w:rsidP="00122668">
            <w:pPr>
              <w:pStyle w:val="GOSTTablenorm"/>
            </w:pPr>
            <w:bookmarkStart w:id="3039" w:name="OLE_LINK95"/>
            <w:bookmarkStart w:id="3040" w:name="OLE_LINK96"/>
            <w:r w:rsidRPr="00CA659F">
              <w:t>Указывается</w:t>
            </w:r>
            <w:bookmarkEnd w:id="3039"/>
            <w:bookmarkEnd w:id="3040"/>
            <w:r w:rsidRPr="00CA659F">
              <w:t xml:space="preserve"> номер корсчета банка-корреспондента.</w:t>
            </w:r>
          </w:p>
        </w:tc>
      </w:tr>
      <w:tr w:rsidR="001E44F2" w:rsidRPr="00CA659F" w14:paraId="6F672A21" w14:textId="77777777" w:rsidTr="004D5BCF">
        <w:trPr>
          <w:trHeight w:val="283"/>
        </w:trPr>
        <w:tc>
          <w:tcPr>
            <w:tcW w:w="885" w:type="pct"/>
          </w:tcPr>
          <w:p w14:paraId="69D026E2" w14:textId="77777777" w:rsidR="001E44F2" w:rsidRPr="00CA659F" w:rsidRDefault="001E44F2" w:rsidP="00122668">
            <w:pPr>
              <w:pStyle w:val="GOSTTablenorm"/>
              <w:rPr>
                <w:lang w:val="en-US"/>
              </w:rPr>
            </w:pPr>
            <w:bookmarkStart w:id="3041" w:name="OLE_LINK97"/>
            <w:bookmarkStart w:id="3042" w:name="OLE_LINK98"/>
            <w:bookmarkStart w:id="3043" w:name="OLE_LINK99"/>
            <w:r w:rsidRPr="00CA659F">
              <w:rPr>
                <w:lang w:val="en-US"/>
              </w:rPr>
              <w:t>SWIFT</w:t>
            </w:r>
            <w:r w:rsidRPr="00CA659F">
              <w:t xml:space="preserve"> код</w:t>
            </w:r>
            <w:r w:rsidRPr="00CA659F">
              <w:rPr>
                <w:lang w:val="en-US"/>
              </w:rPr>
              <w:t xml:space="preserve"> </w:t>
            </w:r>
            <w:r w:rsidRPr="00CA659F">
              <w:t>банка-корреспондента</w:t>
            </w:r>
            <w:bookmarkEnd w:id="3041"/>
            <w:bookmarkEnd w:id="3042"/>
            <w:bookmarkEnd w:id="3043"/>
          </w:p>
        </w:tc>
        <w:tc>
          <w:tcPr>
            <w:tcW w:w="960" w:type="pct"/>
          </w:tcPr>
          <w:p w14:paraId="717090BB" w14:textId="77777777" w:rsidR="001E44F2" w:rsidRPr="00CA659F" w:rsidRDefault="001E44F2" w:rsidP="00122668">
            <w:pPr>
              <w:pStyle w:val="GOSTTablenorm"/>
            </w:pPr>
            <w:r w:rsidRPr="00CA659F">
              <w:t>CorrBank_SwiftCode</w:t>
            </w:r>
          </w:p>
        </w:tc>
        <w:tc>
          <w:tcPr>
            <w:tcW w:w="370" w:type="pct"/>
          </w:tcPr>
          <w:p w14:paraId="066D449B" w14:textId="77777777" w:rsidR="001E44F2" w:rsidRPr="00CA659F" w:rsidRDefault="001E44F2" w:rsidP="00122668">
            <w:pPr>
              <w:pStyle w:val="GOSTTablenorm"/>
            </w:pPr>
            <w:r w:rsidRPr="00CA659F">
              <w:t>П</w:t>
            </w:r>
          </w:p>
        </w:tc>
        <w:tc>
          <w:tcPr>
            <w:tcW w:w="581" w:type="pct"/>
          </w:tcPr>
          <w:p w14:paraId="28EDACBA" w14:textId="77777777" w:rsidR="001E44F2" w:rsidRPr="00CA659F" w:rsidRDefault="001E44F2" w:rsidP="00122668">
            <w:pPr>
              <w:pStyle w:val="GOSTTablenorm"/>
            </w:pPr>
            <w:r w:rsidRPr="00CA659F">
              <w:t>Т(</w:t>
            </w:r>
            <w:r w:rsidRPr="00CA659F">
              <w:rPr>
                <w:lang w:val="en-US"/>
              </w:rPr>
              <w:t>1-</w:t>
            </w:r>
            <w:r w:rsidRPr="00CA659F">
              <w:t>11)</w:t>
            </w:r>
          </w:p>
        </w:tc>
        <w:tc>
          <w:tcPr>
            <w:tcW w:w="293" w:type="pct"/>
          </w:tcPr>
          <w:p w14:paraId="41081ACF" w14:textId="77777777" w:rsidR="001E44F2" w:rsidRPr="00CA659F" w:rsidRDefault="001E44F2" w:rsidP="00122668">
            <w:pPr>
              <w:pStyle w:val="GOSTTablenorm"/>
            </w:pPr>
            <w:r w:rsidRPr="00CA659F">
              <w:t>Н</w:t>
            </w:r>
          </w:p>
        </w:tc>
        <w:tc>
          <w:tcPr>
            <w:tcW w:w="1912" w:type="pct"/>
          </w:tcPr>
          <w:p w14:paraId="6EF95CB9" w14:textId="77777777" w:rsidR="001E44F2" w:rsidRPr="00CA659F" w:rsidRDefault="001E44F2" w:rsidP="00122668">
            <w:pPr>
              <w:pStyle w:val="GOSTTablenorm"/>
            </w:pPr>
            <w:r w:rsidRPr="00CA659F">
              <w:t xml:space="preserve">Указывается </w:t>
            </w:r>
            <w:r w:rsidRPr="00CA659F">
              <w:rPr>
                <w:lang w:val="en-US"/>
              </w:rPr>
              <w:t>SWIFT</w:t>
            </w:r>
            <w:r w:rsidRPr="00CA659F">
              <w:t xml:space="preserve"> код банка-корреспондента.</w:t>
            </w:r>
          </w:p>
        </w:tc>
      </w:tr>
      <w:tr w:rsidR="001E44F2" w:rsidRPr="00CA659F" w14:paraId="0EDCF765" w14:textId="77777777" w:rsidTr="004D5BCF">
        <w:trPr>
          <w:trHeight w:val="283"/>
        </w:trPr>
        <w:tc>
          <w:tcPr>
            <w:tcW w:w="885" w:type="pct"/>
          </w:tcPr>
          <w:p w14:paraId="63C816D1" w14:textId="77777777" w:rsidR="001E44F2" w:rsidRPr="00CA659F" w:rsidRDefault="001E44F2" w:rsidP="00122668">
            <w:pPr>
              <w:pStyle w:val="GOSTTablenorm"/>
              <w:rPr>
                <w:lang w:val="en-US"/>
              </w:rPr>
            </w:pPr>
            <w:r w:rsidRPr="00CA659F">
              <w:t>Наименование</w:t>
            </w:r>
            <w:r w:rsidRPr="00CA659F">
              <w:rPr>
                <w:lang w:val="en-US"/>
              </w:rPr>
              <w:t xml:space="preserve"> </w:t>
            </w:r>
            <w:r w:rsidRPr="00CA659F">
              <w:t>банка-корреспондента</w:t>
            </w:r>
          </w:p>
        </w:tc>
        <w:tc>
          <w:tcPr>
            <w:tcW w:w="960" w:type="pct"/>
          </w:tcPr>
          <w:p w14:paraId="0E20403F" w14:textId="77777777" w:rsidR="001E44F2" w:rsidRPr="00CA659F" w:rsidRDefault="001E44F2" w:rsidP="00122668">
            <w:pPr>
              <w:pStyle w:val="GOSTTablenorm"/>
            </w:pPr>
            <w:r w:rsidRPr="00CA659F">
              <w:t>CorrBank_Description</w:t>
            </w:r>
          </w:p>
        </w:tc>
        <w:tc>
          <w:tcPr>
            <w:tcW w:w="370" w:type="pct"/>
          </w:tcPr>
          <w:p w14:paraId="064D6F15" w14:textId="77777777" w:rsidR="001E44F2" w:rsidRPr="00CA659F" w:rsidRDefault="001E44F2" w:rsidP="00122668">
            <w:pPr>
              <w:pStyle w:val="GOSTTablenorm"/>
            </w:pPr>
            <w:r w:rsidRPr="00CA659F">
              <w:t>П</w:t>
            </w:r>
          </w:p>
        </w:tc>
        <w:tc>
          <w:tcPr>
            <w:tcW w:w="581" w:type="pct"/>
          </w:tcPr>
          <w:p w14:paraId="63AB22F6" w14:textId="77777777" w:rsidR="001E44F2" w:rsidRPr="00CA659F" w:rsidRDefault="001E44F2" w:rsidP="00122668">
            <w:pPr>
              <w:pStyle w:val="GOSTTablenorm"/>
            </w:pPr>
            <w:r w:rsidRPr="00CA659F">
              <w:t>Т(1-140)</w:t>
            </w:r>
          </w:p>
        </w:tc>
        <w:tc>
          <w:tcPr>
            <w:tcW w:w="293" w:type="pct"/>
          </w:tcPr>
          <w:p w14:paraId="37692942" w14:textId="77777777" w:rsidR="001E44F2" w:rsidRPr="00CA659F" w:rsidRDefault="001E44F2" w:rsidP="00122668">
            <w:pPr>
              <w:pStyle w:val="GOSTTablenorm"/>
            </w:pPr>
            <w:r w:rsidRPr="00CA659F">
              <w:t>Н</w:t>
            </w:r>
          </w:p>
        </w:tc>
        <w:tc>
          <w:tcPr>
            <w:tcW w:w="1912" w:type="pct"/>
          </w:tcPr>
          <w:p w14:paraId="5860A669" w14:textId="77777777" w:rsidR="001E44F2" w:rsidRPr="00CA659F" w:rsidRDefault="001E44F2" w:rsidP="00122668">
            <w:pPr>
              <w:pStyle w:val="GOSTTablenorm"/>
            </w:pPr>
            <w:r w:rsidRPr="00CA659F">
              <w:t>Указывается наименование банка-корреспондента. Значения в поле «Наименование банка-корреспондента»</w:t>
            </w:r>
            <w:r w:rsidRPr="00CA659F">
              <w:rPr>
                <w:b/>
              </w:rPr>
              <w:t xml:space="preserve">, </w:t>
            </w:r>
            <w:r w:rsidRPr="00CA659F">
              <w:t>в поле «БИК банка-корреспондента» и в поле «Адрес банка-корреспондента»</w:t>
            </w:r>
            <w:r w:rsidRPr="00CA659F">
              <w:rPr>
                <w:b/>
              </w:rPr>
              <w:t xml:space="preserve"> </w:t>
            </w:r>
            <w:r w:rsidRPr="00CA659F">
              <w:t>не должны превышать суммарную длину 140 символов.</w:t>
            </w:r>
          </w:p>
        </w:tc>
      </w:tr>
      <w:tr w:rsidR="001E44F2" w:rsidRPr="00CA659F" w14:paraId="0231AD71" w14:textId="77777777" w:rsidTr="004D5BCF">
        <w:trPr>
          <w:trHeight w:val="283"/>
        </w:trPr>
        <w:tc>
          <w:tcPr>
            <w:tcW w:w="885" w:type="pct"/>
          </w:tcPr>
          <w:p w14:paraId="4E0B8AB9" w14:textId="77777777" w:rsidR="001E44F2" w:rsidRPr="00CA659F" w:rsidRDefault="001E44F2" w:rsidP="00122668">
            <w:pPr>
              <w:pStyle w:val="GOSTTablenorm"/>
            </w:pPr>
            <w:r w:rsidRPr="00CA659F">
              <w:t>БИК банка-корреспондента</w:t>
            </w:r>
          </w:p>
        </w:tc>
        <w:tc>
          <w:tcPr>
            <w:tcW w:w="960" w:type="pct"/>
          </w:tcPr>
          <w:p w14:paraId="2BD5BB6B" w14:textId="77777777" w:rsidR="001E44F2" w:rsidRPr="00CA659F" w:rsidRDefault="001E44F2" w:rsidP="00122668">
            <w:pPr>
              <w:pStyle w:val="GOSTTablenorm"/>
            </w:pPr>
            <w:r w:rsidRPr="00CA659F">
              <w:t>CorrBank_BIC</w:t>
            </w:r>
          </w:p>
        </w:tc>
        <w:tc>
          <w:tcPr>
            <w:tcW w:w="370" w:type="pct"/>
          </w:tcPr>
          <w:p w14:paraId="4183B40A" w14:textId="77777777" w:rsidR="001E44F2" w:rsidRPr="00CA659F" w:rsidRDefault="001E44F2" w:rsidP="00122668">
            <w:pPr>
              <w:pStyle w:val="GOSTTablenorm"/>
            </w:pPr>
            <w:r w:rsidRPr="00CA659F">
              <w:t>П</w:t>
            </w:r>
          </w:p>
        </w:tc>
        <w:tc>
          <w:tcPr>
            <w:tcW w:w="581" w:type="pct"/>
          </w:tcPr>
          <w:p w14:paraId="749EB800" w14:textId="77777777" w:rsidR="001E44F2" w:rsidRPr="00CA659F" w:rsidRDefault="001E44F2" w:rsidP="00122668">
            <w:pPr>
              <w:pStyle w:val="GOSTTablenorm"/>
            </w:pPr>
            <w:r w:rsidRPr="00CA659F">
              <w:t>Т(9)</w:t>
            </w:r>
          </w:p>
        </w:tc>
        <w:tc>
          <w:tcPr>
            <w:tcW w:w="293" w:type="pct"/>
          </w:tcPr>
          <w:p w14:paraId="0805C613" w14:textId="77777777" w:rsidR="001E44F2" w:rsidRPr="00CA659F" w:rsidRDefault="001E44F2" w:rsidP="00122668">
            <w:pPr>
              <w:pStyle w:val="GOSTTablenorm"/>
            </w:pPr>
            <w:r w:rsidRPr="00CA659F">
              <w:t>Н</w:t>
            </w:r>
          </w:p>
        </w:tc>
        <w:tc>
          <w:tcPr>
            <w:tcW w:w="1912" w:type="pct"/>
          </w:tcPr>
          <w:p w14:paraId="608C73EF" w14:textId="77777777" w:rsidR="001E44F2" w:rsidRPr="00CA659F" w:rsidRDefault="001E44F2" w:rsidP="00122668">
            <w:pPr>
              <w:pStyle w:val="GOSTTablenorm"/>
            </w:pPr>
            <w:r w:rsidRPr="00CA659F">
              <w:t>Указывается БИК банка- корреспондента.</w:t>
            </w:r>
          </w:p>
          <w:p w14:paraId="07487809" w14:textId="77777777" w:rsidR="001E44F2" w:rsidRPr="00CA659F" w:rsidRDefault="001E44F2" w:rsidP="00122668">
            <w:pPr>
              <w:pStyle w:val="GOSTTablenorm"/>
            </w:pPr>
            <w:r w:rsidRPr="00CA659F">
              <w:t>Значения в поле «Наименование банка-корреспондента»</w:t>
            </w:r>
            <w:r w:rsidRPr="00CA659F">
              <w:rPr>
                <w:b/>
              </w:rPr>
              <w:t xml:space="preserve">, </w:t>
            </w:r>
            <w:r w:rsidRPr="00CA659F">
              <w:t xml:space="preserve">в поле «БИК банка-корреспондента» и в поле </w:t>
            </w:r>
            <w:r w:rsidRPr="00CA659F">
              <w:lastRenderedPageBreak/>
              <w:t>«Адрес банка-корреспондента»</w:t>
            </w:r>
            <w:r w:rsidRPr="00CA659F">
              <w:rPr>
                <w:b/>
              </w:rPr>
              <w:t xml:space="preserve"> </w:t>
            </w:r>
            <w:r w:rsidRPr="00CA659F">
              <w:t>не должны превышать суммарную длину 140 символов.</w:t>
            </w:r>
          </w:p>
        </w:tc>
      </w:tr>
      <w:tr w:rsidR="001E44F2" w:rsidRPr="00CA659F" w14:paraId="7665E55E" w14:textId="77777777" w:rsidTr="004D5BCF">
        <w:trPr>
          <w:trHeight w:val="283"/>
        </w:trPr>
        <w:tc>
          <w:tcPr>
            <w:tcW w:w="885" w:type="pct"/>
          </w:tcPr>
          <w:p w14:paraId="46D7760F" w14:textId="77777777" w:rsidR="001E44F2" w:rsidRPr="00CA659F" w:rsidRDefault="001E44F2" w:rsidP="00122668">
            <w:pPr>
              <w:pStyle w:val="GOSTTablenorm"/>
            </w:pPr>
            <w:r w:rsidRPr="00CA659F">
              <w:lastRenderedPageBreak/>
              <w:t>Адрес банка-корреспондента</w:t>
            </w:r>
          </w:p>
        </w:tc>
        <w:tc>
          <w:tcPr>
            <w:tcW w:w="960" w:type="pct"/>
          </w:tcPr>
          <w:p w14:paraId="52D8E528" w14:textId="77777777" w:rsidR="001E44F2" w:rsidRPr="00CA659F" w:rsidRDefault="001E44F2" w:rsidP="00122668">
            <w:pPr>
              <w:pStyle w:val="GOSTTablenorm"/>
            </w:pPr>
            <w:r w:rsidRPr="00CA659F">
              <w:t>CorrBank_Address</w:t>
            </w:r>
          </w:p>
        </w:tc>
        <w:tc>
          <w:tcPr>
            <w:tcW w:w="370" w:type="pct"/>
          </w:tcPr>
          <w:p w14:paraId="65DC19DA" w14:textId="77777777" w:rsidR="001E44F2" w:rsidRPr="00CA659F" w:rsidRDefault="001E44F2" w:rsidP="00122668">
            <w:pPr>
              <w:pStyle w:val="GOSTTablenorm"/>
            </w:pPr>
            <w:r w:rsidRPr="00CA659F">
              <w:t>П</w:t>
            </w:r>
          </w:p>
        </w:tc>
        <w:tc>
          <w:tcPr>
            <w:tcW w:w="581" w:type="pct"/>
          </w:tcPr>
          <w:p w14:paraId="47D8B6BB" w14:textId="77777777" w:rsidR="001E44F2" w:rsidRPr="00CA659F" w:rsidRDefault="001E44F2" w:rsidP="00122668">
            <w:pPr>
              <w:pStyle w:val="GOSTTablenorm"/>
            </w:pPr>
            <w:r w:rsidRPr="00CA659F">
              <w:t>Т(1-140)</w:t>
            </w:r>
          </w:p>
        </w:tc>
        <w:tc>
          <w:tcPr>
            <w:tcW w:w="293" w:type="pct"/>
          </w:tcPr>
          <w:p w14:paraId="5FE70B68" w14:textId="77777777" w:rsidR="001E44F2" w:rsidRPr="00CA659F" w:rsidRDefault="001E44F2" w:rsidP="00122668">
            <w:pPr>
              <w:pStyle w:val="GOSTTablenorm"/>
            </w:pPr>
            <w:r w:rsidRPr="00CA659F">
              <w:t>Н</w:t>
            </w:r>
          </w:p>
        </w:tc>
        <w:tc>
          <w:tcPr>
            <w:tcW w:w="1912" w:type="pct"/>
          </w:tcPr>
          <w:p w14:paraId="3DAD8F11" w14:textId="77777777" w:rsidR="001E44F2" w:rsidRPr="00CA659F" w:rsidRDefault="001E44F2" w:rsidP="00122668">
            <w:pPr>
              <w:pStyle w:val="GOSTTablenorm"/>
            </w:pPr>
            <w:r w:rsidRPr="00CA659F">
              <w:t xml:space="preserve">Указывается адрес банка-корреспондента. </w:t>
            </w:r>
          </w:p>
          <w:p w14:paraId="4656436F" w14:textId="77777777" w:rsidR="001E44F2" w:rsidRPr="00CA659F" w:rsidRDefault="001E44F2" w:rsidP="00122668">
            <w:pPr>
              <w:pStyle w:val="GOSTTablenorm"/>
            </w:pPr>
            <w:r w:rsidRPr="00CA659F">
              <w:t>Значения в поле «Наименование банка-корреспондента»</w:t>
            </w:r>
            <w:r w:rsidRPr="00CA659F">
              <w:rPr>
                <w:b/>
              </w:rPr>
              <w:t xml:space="preserve">, </w:t>
            </w:r>
            <w:r w:rsidRPr="00CA659F">
              <w:t>в поле «БИК банка-корреспондента» и в поле «Адрес банка-корреспондента»</w:t>
            </w:r>
            <w:r w:rsidRPr="00CA659F">
              <w:rPr>
                <w:b/>
              </w:rPr>
              <w:t xml:space="preserve"> </w:t>
            </w:r>
            <w:r w:rsidRPr="00CA659F">
              <w:t>не должны превышать суммарную длину 140 символов.</w:t>
            </w:r>
          </w:p>
        </w:tc>
      </w:tr>
      <w:tr w:rsidR="001E44F2" w:rsidRPr="00CA659F" w14:paraId="03D9DE5C" w14:textId="77777777" w:rsidTr="00122668">
        <w:trPr>
          <w:trHeight w:val="283"/>
        </w:trPr>
        <w:tc>
          <w:tcPr>
            <w:tcW w:w="5000" w:type="pct"/>
            <w:gridSpan w:val="6"/>
          </w:tcPr>
          <w:p w14:paraId="3E1D4481" w14:textId="77777777" w:rsidR="001E44F2" w:rsidRPr="00CA659F" w:rsidRDefault="001E44F2" w:rsidP="00122668">
            <w:pPr>
              <w:pStyle w:val="GOSTTablenorm"/>
              <w:rPr>
                <w:b/>
                <w:bCs/>
                <w:iCs/>
              </w:rPr>
            </w:pPr>
            <w:r w:rsidRPr="00CA659F">
              <w:rPr>
                <w:b/>
                <w:bCs/>
                <w:iCs/>
              </w:rPr>
              <w:t>Банк-посредник 1</w:t>
            </w:r>
          </w:p>
        </w:tc>
      </w:tr>
      <w:tr w:rsidR="001E44F2" w:rsidRPr="00CA659F" w14:paraId="143824A2" w14:textId="77777777" w:rsidTr="004D5BCF">
        <w:trPr>
          <w:trHeight w:val="283"/>
        </w:trPr>
        <w:tc>
          <w:tcPr>
            <w:tcW w:w="885" w:type="pct"/>
          </w:tcPr>
          <w:p w14:paraId="58342C90" w14:textId="77777777" w:rsidR="001E44F2" w:rsidRPr="00CA659F" w:rsidRDefault="001E44F2" w:rsidP="00122668">
            <w:pPr>
              <w:pStyle w:val="GOSTTablenorm"/>
            </w:pPr>
            <w:bookmarkStart w:id="3044" w:name="_Hlk503513059"/>
            <w:bookmarkEnd w:id="3038"/>
            <w:r w:rsidRPr="00CA659F">
              <w:t>Номер корсчета банка-посредника 1</w:t>
            </w:r>
          </w:p>
        </w:tc>
        <w:tc>
          <w:tcPr>
            <w:tcW w:w="960" w:type="pct"/>
          </w:tcPr>
          <w:p w14:paraId="649E728B" w14:textId="77777777" w:rsidR="001E44F2" w:rsidRPr="00CA659F" w:rsidRDefault="001E44F2" w:rsidP="00122668">
            <w:pPr>
              <w:pStyle w:val="GOSTTablenorm"/>
            </w:pPr>
            <w:r w:rsidRPr="00CA659F">
              <w:t>IntermBank1_AccNumber</w:t>
            </w:r>
          </w:p>
        </w:tc>
        <w:tc>
          <w:tcPr>
            <w:tcW w:w="370" w:type="pct"/>
          </w:tcPr>
          <w:p w14:paraId="2D9D1D5B" w14:textId="77777777" w:rsidR="001E44F2" w:rsidRPr="00CA659F" w:rsidRDefault="001E44F2" w:rsidP="00122668">
            <w:pPr>
              <w:pStyle w:val="GOSTTablenorm"/>
            </w:pPr>
            <w:r w:rsidRPr="00CA659F">
              <w:t>П</w:t>
            </w:r>
          </w:p>
        </w:tc>
        <w:tc>
          <w:tcPr>
            <w:tcW w:w="581" w:type="pct"/>
          </w:tcPr>
          <w:p w14:paraId="7F7C043F" w14:textId="77777777" w:rsidR="001E44F2" w:rsidRPr="00CA659F" w:rsidRDefault="001E44F2" w:rsidP="00122668">
            <w:pPr>
              <w:pStyle w:val="GOSTTablenorm"/>
            </w:pPr>
            <w:r w:rsidRPr="00CA659F">
              <w:t>Т(1-34)</w:t>
            </w:r>
          </w:p>
        </w:tc>
        <w:tc>
          <w:tcPr>
            <w:tcW w:w="293" w:type="pct"/>
          </w:tcPr>
          <w:p w14:paraId="53BBDD12" w14:textId="77777777" w:rsidR="001E44F2" w:rsidRPr="00CA659F" w:rsidRDefault="001E44F2" w:rsidP="00122668">
            <w:pPr>
              <w:pStyle w:val="GOSTTablenorm"/>
            </w:pPr>
            <w:r w:rsidRPr="00CA659F">
              <w:t>Н</w:t>
            </w:r>
          </w:p>
        </w:tc>
        <w:tc>
          <w:tcPr>
            <w:tcW w:w="1912" w:type="pct"/>
          </w:tcPr>
          <w:p w14:paraId="691CE2DD" w14:textId="77777777" w:rsidR="001E44F2" w:rsidRPr="00CA659F" w:rsidRDefault="001E44F2" w:rsidP="00122668">
            <w:pPr>
              <w:pStyle w:val="GOSTTablenorm"/>
            </w:pPr>
            <w:r w:rsidRPr="00CA659F">
              <w:t>Указывается номер корсчета банка-посредника 1.</w:t>
            </w:r>
          </w:p>
        </w:tc>
      </w:tr>
      <w:tr w:rsidR="001E44F2" w:rsidRPr="00CA659F" w14:paraId="6C416209" w14:textId="77777777" w:rsidTr="004D5BCF">
        <w:trPr>
          <w:trHeight w:val="283"/>
        </w:trPr>
        <w:tc>
          <w:tcPr>
            <w:tcW w:w="885" w:type="pct"/>
          </w:tcPr>
          <w:p w14:paraId="48E2275A" w14:textId="77777777" w:rsidR="001E44F2" w:rsidRPr="00CA659F" w:rsidRDefault="001E44F2" w:rsidP="00122668">
            <w:pPr>
              <w:pStyle w:val="GOSTTablenorm"/>
              <w:rPr>
                <w:lang w:val="en-US"/>
              </w:rPr>
            </w:pPr>
            <w:r w:rsidRPr="00CA659F">
              <w:rPr>
                <w:lang w:val="en-US"/>
              </w:rPr>
              <w:t>SWIFT</w:t>
            </w:r>
            <w:r w:rsidRPr="00CA659F">
              <w:t xml:space="preserve"> код</w:t>
            </w:r>
            <w:r w:rsidRPr="00CA659F">
              <w:rPr>
                <w:lang w:val="en-US"/>
              </w:rPr>
              <w:t xml:space="preserve"> </w:t>
            </w:r>
            <w:r w:rsidRPr="00CA659F">
              <w:t>банка-посредника 1</w:t>
            </w:r>
          </w:p>
        </w:tc>
        <w:tc>
          <w:tcPr>
            <w:tcW w:w="960" w:type="pct"/>
          </w:tcPr>
          <w:p w14:paraId="270C92FF" w14:textId="77777777" w:rsidR="001E44F2" w:rsidRPr="00CA659F" w:rsidRDefault="001E44F2" w:rsidP="00122668">
            <w:pPr>
              <w:pStyle w:val="GOSTTablenorm"/>
            </w:pPr>
            <w:r w:rsidRPr="00CA659F">
              <w:t>IntermBank1_SwiftCode</w:t>
            </w:r>
          </w:p>
        </w:tc>
        <w:tc>
          <w:tcPr>
            <w:tcW w:w="370" w:type="pct"/>
          </w:tcPr>
          <w:p w14:paraId="286FF84F" w14:textId="77777777" w:rsidR="001E44F2" w:rsidRPr="00CA659F" w:rsidRDefault="001E44F2" w:rsidP="00122668">
            <w:pPr>
              <w:pStyle w:val="GOSTTablenorm"/>
            </w:pPr>
            <w:r w:rsidRPr="00CA659F">
              <w:t>П</w:t>
            </w:r>
          </w:p>
        </w:tc>
        <w:tc>
          <w:tcPr>
            <w:tcW w:w="581" w:type="pct"/>
          </w:tcPr>
          <w:p w14:paraId="6A95C6F6" w14:textId="77777777" w:rsidR="001E44F2" w:rsidRPr="00CA659F" w:rsidRDefault="001E44F2" w:rsidP="00122668">
            <w:pPr>
              <w:pStyle w:val="GOSTTablenorm"/>
            </w:pPr>
            <w:r w:rsidRPr="00CA659F">
              <w:t>Т(1-11)</w:t>
            </w:r>
          </w:p>
        </w:tc>
        <w:tc>
          <w:tcPr>
            <w:tcW w:w="293" w:type="pct"/>
          </w:tcPr>
          <w:p w14:paraId="0EFECA86" w14:textId="77777777" w:rsidR="001E44F2" w:rsidRPr="00CA659F" w:rsidRDefault="001E44F2" w:rsidP="00122668">
            <w:pPr>
              <w:pStyle w:val="GOSTTablenorm"/>
            </w:pPr>
            <w:r w:rsidRPr="00CA659F">
              <w:rPr>
                <w:lang w:val="en-US"/>
              </w:rPr>
              <w:t>Н</w:t>
            </w:r>
          </w:p>
        </w:tc>
        <w:tc>
          <w:tcPr>
            <w:tcW w:w="1912" w:type="pct"/>
          </w:tcPr>
          <w:p w14:paraId="5FAC3385" w14:textId="77777777" w:rsidR="001E44F2" w:rsidRPr="00CA659F" w:rsidRDefault="001E44F2" w:rsidP="00122668">
            <w:pPr>
              <w:pStyle w:val="GOSTTablenorm"/>
            </w:pPr>
            <w:r w:rsidRPr="00CA659F">
              <w:t xml:space="preserve">Указывается </w:t>
            </w:r>
            <w:r w:rsidRPr="00CA659F">
              <w:rPr>
                <w:lang w:val="en-US"/>
              </w:rPr>
              <w:t>SWIFT</w:t>
            </w:r>
            <w:r w:rsidRPr="00CA659F">
              <w:t xml:space="preserve"> код банка-посредника 1.</w:t>
            </w:r>
          </w:p>
        </w:tc>
      </w:tr>
      <w:tr w:rsidR="001E44F2" w:rsidRPr="00CA659F" w14:paraId="79ACB0AD" w14:textId="77777777" w:rsidTr="004D5BCF">
        <w:trPr>
          <w:trHeight w:val="283"/>
        </w:trPr>
        <w:tc>
          <w:tcPr>
            <w:tcW w:w="885" w:type="pct"/>
          </w:tcPr>
          <w:p w14:paraId="235AE29D" w14:textId="77777777" w:rsidR="001E44F2" w:rsidRPr="00CA659F" w:rsidRDefault="001E44F2" w:rsidP="00122668">
            <w:pPr>
              <w:pStyle w:val="GOSTTablenorm"/>
              <w:rPr>
                <w:lang w:val="en-US"/>
              </w:rPr>
            </w:pPr>
            <w:r w:rsidRPr="00CA659F">
              <w:t>Наименование</w:t>
            </w:r>
            <w:r w:rsidRPr="00CA659F">
              <w:rPr>
                <w:lang w:val="en-US"/>
              </w:rPr>
              <w:t xml:space="preserve"> </w:t>
            </w:r>
            <w:r w:rsidRPr="00CA659F">
              <w:t>банка-посредника 1</w:t>
            </w:r>
          </w:p>
        </w:tc>
        <w:tc>
          <w:tcPr>
            <w:tcW w:w="960" w:type="pct"/>
          </w:tcPr>
          <w:p w14:paraId="70B477E0" w14:textId="77777777" w:rsidR="001E44F2" w:rsidRPr="00CA659F" w:rsidRDefault="001E44F2" w:rsidP="00122668">
            <w:pPr>
              <w:pStyle w:val="GOSTTablenorm"/>
            </w:pPr>
            <w:r w:rsidRPr="00CA659F">
              <w:t>IntermBank1_Description</w:t>
            </w:r>
          </w:p>
        </w:tc>
        <w:tc>
          <w:tcPr>
            <w:tcW w:w="370" w:type="pct"/>
          </w:tcPr>
          <w:p w14:paraId="5667BA38" w14:textId="77777777" w:rsidR="001E44F2" w:rsidRPr="00CA659F" w:rsidRDefault="001E44F2" w:rsidP="00122668">
            <w:pPr>
              <w:pStyle w:val="GOSTTablenorm"/>
            </w:pPr>
            <w:r w:rsidRPr="00CA659F">
              <w:t>П</w:t>
            </w:r>
          </w:p>
        </w:tc>
        <w:tc>
          <w:tcPr>
            <w:tcW w:w="581" w:type="pct"/>
          </w:tcPr>
          <w:p w14:paraId="645FDB45" w14:textId="77777777" w:rsidR="001E44F2" w:rsidRPr="00CA659F" w:rsidRDefault="001E44F2" w:rsidP="00122668">
            <w:pPr>
              <w:pStyle w:val="GOSTTablenorm"/>
            </w:pPr>
            <w:r w:rsidRPr="00CA659F">
              <w:t>Т(1-140)</w:t>
            </w:r>
          </w:p>
        </w:tc>
        <w:tc>
          <w:tcPr>
            <w:tcW w:w="293" w:type="pct"/>
          </w:tcPr>
          <w:p w14:paraId="4C6BD99B" w14:textId="77777777" w:rsidR="001E44F2" w:rsidRPr="00CA659F" w:rsidRDefault="001E44F2" w:rsidP="00122668">
            <w:pPr>
              <w:pStyle w:val="GOSTTablenorm"/>
            </w:pPr>
            <w:r w:rsidRPr="00CA659F">
              <w:rPr>
                <w:lang w:val="en-US"/>
              </w:rPr>
              <w:t>Н</w:t>
            </w:r>
          </w:p>
        </w:tc>
        <w:tc>
          <w:tcPr>
            <w:tcW w:w="1912" w:type="pct"/>
          </w:tcPr>
          <w:p w14:paraId="6087EC98" w14:textId="77777777" w:rsidR="001E44F2" w:rsidRPr="00CA659F" w:rsidRDefault="001E44F2" w:rsidP="00122668">
            <w:pPr>
              <w:pStyle w:val="GOSTTablenorm"/>
            </w:pPr>
            <w:r w:rsidRPr="00CA659F">
              <w:t xml:space="preserve">Указывается наименование банка-посредника 1. </w:t>
            </w:r>
          </w:p>
          <w:p w14:paraId="598C6287" w14:textId="77777777" w:rsidR="001E44F2" w:rsidRPr="00CA659F" w:rsidRDefault="001E44F2" w:rsidP="00122668">
            <w:pPr>
              <w:pStyle w:val="GOSTTablenorm"/>
            </w:pPr>
            <w:r w:rsidRPr="00CA659F">
              <w:t>Значения в поле «Наименование банка-посредника 1»</w:t>
            </w:r>
            <w:r w:rsidRPr="00CA659F">
              <w:rPr>
                <w:b/>
              </w:rPr>
              <w:t xml:space="preserve">, </w:t>
            </w:r>
            <w:r w:rsidRPr="00CA659F">
              <w:t>в поле «БИК банка-посредника 1» и в поле «Адрес банка-посредника 1»</w:t>
            </w:r>
            <w:r w:rsidRPr="00CA659F">
              <w:rPr>
                <w:b/>
              </w:rPr>
              <w:t xml:space="preserve"> </w:t>
            </w:r>
            <w:r w:rsidRPr="00CA659F">
              <w:t>не должны превышать суммарную длину 140 символов.</w:t>
            </w:r>
          </w:p>
        </w:tc>
      </w:tr>
      <w:tr w:rsidR="001E44F2" w:rsidRPr="00CA659F" w14:paraId="590ABEEB" w14:textId="77777777" w:rsidTr="004D5BCF">
        <w:trPr>
          <w:trHeight w:val="283"/>
        </w:trPr>
        <w:tc>
          <w:tcPr>
            <w:tcW w:w="885" w:type="pct"/>
          </w:tcPr>
          <w:p w14:paraId="7102E2AB" w14:textId="77777777" w:rsidR="001E44F2" w:rsidRPr="00CA659F" w:rsidRDefault="001E44F2" w:rsidP="00122668">
            <w:pPr>
              <w:pStyle w:val="GOSTTablenorm"/>
            </w:pPr>
            <w:r w:rsidRPr="00CA659F">
              <w:t>БИК банка-посредника 1</w:t>
            </w:r>
          </w:p>
        </w:tc>
        <w:tc>
          <w:tcPr>
            <w:tcW w:w="960" w:type="pct"/>
          </w:tcPr>
          <w:p w14:paraId="16BEA3D9" w14:textId="77777777" w:rsidR="001E44F2" w:rsidRPr="00CA659F" w:rsidRDefault="001E44F2" w:rsidP="00122668">
            <w:pPr>
              <w:pStyle w:val="GOSTTablenorm"/>
            </w:pPr>
            <w:r w:rsidRPr="00CA659F">
              <w:t>IntermBank1_BIC</w:t>
            </w:r>
          </w:p>
        </w:tc>
        <w:tc>
          <w:tcPr>
            <w:tcW w:w="370" w:type="pct"/>
          </w:tcPr>
          <w:p w14:paraId="2AA07AB3" w14:textId="77777777" w:rsidR="001E44F2" w:rsidRPr="00CA659F" w:rsidRDefault="001E44F2" w:rsidP="00122668">
            <w:pPr>
              <w:pStyle w:val="GOSTTablenorm"/>
            </w:pPr>
            <w:r w:rsidRPr="00CA659F">
              <w:t>П</w:t>
            </w:r>
          </w:p>
        </w:tc>
        <w:tc>
          <w:tcPr>
            <w:tcW w:w="581" w:type="pct"/>
          </w:tcPr>
          <w:p w14:paraId="698FE7B6" w14:textId="77777777" w:rsidR="001E44F2" w:rsidRPr="00CA659F" w:rsidRDefault="001E44F2" w:rsidP="00122668">
            <w:pPr>
              <w:pStyle w:val="GOSTTablenorm"/>
            </w:pPr>
            <w:r w:rsidRPr="00CA659F">
              <w:t>Т(9)</w:t>
            </w:r>
          </w:p>
        </w:tc>
        <w:tc>
          <w:tcPr>
            <w:tcW w:w="293" w:type="pct"/>
          </w:tcPr>
          <w:p w14:paraId="50B92448" w14:textId="77777777" w:rsidR="001E44F2" w:rsidRPr="00CA659F" w:rsidRDefault="001E44F2" w:rsidP="00122668">
            <w:pPr>
              <w:pStyle w:val="GOSTTablenorm"/>
            </w:pPr>
            <w:r w:rsidRPr="00CA659F">
              <w:t>Н</w:t>
            </w:r>
          </w:p>
        </w:tc>
        <w:tc>
          <w:tcPr>
            <w:tcW w:w="1912" w:type="pct"/>
          </w:tcPr>
          <w:p w14:paraId="69B1BEF6" w14:textId="77777777" w:rsidR="001E44F2" w:rsidRPr="00CA659F" w:rsidRDefault="001E44F2" w:rsidP="00122668">
            <w:pPr>
              <w:pStyle w:val="GOSTTablenorm"/>
            </w:pPr>
            <w:r w:rsidRPr="00CA659F">
              <w:t>Указывается БИК банка- посредника 1.</w:t>
            </w:r>
          </w:p>
          <w:p w14:paraId="62F7D748" w14:textId="77777777" w:rsidR="001E44F2" w:rsidRPr="00CA659F" w:rsidRDefault="001E44F2" w:rsidP="00122668">
            <w:pPr>
              <w:pStyle w:val="GOSTTablenorm"/>
            </w:pPr>
            <w:r w:rsidRPr="00CA659F">
              <w:t>Значения в поле «Наименование банка-посредника 1»</w:t>
            </w:r>
            <w:r w:rsidRPr="00CA659F">
              <w:rPr>
                <w:b/>
              </w:rPr>
              <w:t xml:space="preserve">, </w:t>
            </w:r>
            <w:r w:rsidRPr="00CA659F">
              <w:t>в поле «БИК банка-посредника 1» и в поле «Адрес банка-посредника 1»</w:t>
            </w:r>
            <w:r w:rsidRPr="00CA659F">
              <w:rPr>
                <w:b/>
              </w:rPr>
              <w:t xml:space="preserve"> </w:t>
            </w:r>
            <w:r w:rsidRPr="00CA659F">
              <w:t>не должны превышать суммарную длину 140 символов.</w:t>
            </w:r>
          </w:p>
        </w:tc>
      </w:tr>
      <w:tr w:rsidR="001E44F2" w:rsidRPr="00CA659F" w14:paraId="2E3E2500" w14:textId="77777777" w:rsidTr="004D5BCF">
        <w:trPr>
          <w:trHeight w:val="283"/>
        </w:trPr>
        <w:tc>
          <w:tcPr>
            <w:tcW w:w="885" w:type="pct"/>
          </w:tcPr>
          <w:p w14:paraId="0C4B2E71" w14:textId="77777777" w:rsidR="001E44F2" w:rsidRPr="00CA659F" w:rsidRDefault="001E44F2" w:rsidP="00122668">
            <w:pPr>
              <w:pStyle w:val="GOSTTablenorm"/>
            </w:pPr>
            <w:r w:rsidRPr="00CA659F">
              <w:t>Адрес банка-посредника 1</w:t>
            </w:r>
          </w:p>
        </w:tc>
        <w:tc>
          <w:tcPr>
            <w:tcW w:w="960" w:type="pct"/>
          </w:tcPr>
          <w:p w14:paraId="3B415C33" w14:textId="77777777" w:rsidR="001E44F2" w:rsidRPr="00CA659F" w:rsidRDefault="001E44F2" w:rsidP="00122668">
            <w:pPr>
              <w:pStyle w:val="GOSTTablenorm"/>
            </w:pPr>
            <w:r w:rsidRPr="00CA659F">
              <w:t>IntermBank1_Address</w:t>
            </w:r>
          </w:p>
        </w:tc>
        <w:tc>
          <w:tcPr>
            <w:tcW w:w="370" w:type="pct"/>
          </w:tcPr>
          <w:p w14:paraId="557ADE60" w14:textId="77777777" w:rsidR="001E44F2" w:rsidRPr="00CA659F" w:rsidRDefault="001E44F2" w:rsidP="00122668">
            <w:pPr>
              <w:pStyle w:val="GOSTTablenorm"/>
            </w:pPr>
            <w:r w:rsidRPr="00CA659F">
              <w:t>П</w:t>
            </w:r>
          </w:p>
        </w:tc>
        <w:tc>
          <w:tcPr>
            <w:tcW w:w="581" w:type="pct"/>
          </w:tcPr>
          <w:p w14:paraId="65B1FE83" w14:textId="77777777" w:rsidR="001E44F2" w:rsidRPr="00CA659F" w:rsidRDefault="001E44F2" w:rsidP="00122668">
            <w:pPr>
              <w:pStyle w:val="GOSTTablenorm"/>
            </w:pPr>
            <w:r w:rsidRPr="00CA659F">
              <w:t>Т(1-140)</w:t>
            </w:r>
          </w:p>
        </w:tc>
        <w:tc>
          <w:tcPr>
            <w:tcW w:w="293" w:type="pct"/>
          </w:tcPr>
          <w:p w14:paraId="787DC82B" w14:textId="77777777" w:rsidR="001E44F2" w:rsidRPr="00CA659F" w:rsidRDefault="001E44F2" w:rsidP="00122668">
            <w:pPr>
              <w:pStyle w:val="GOSTTablenorm"/>
            </w:pPr>
            <w:r w:rsidRPr="00CA659F">
              <w:t>Н</w:t>
            </w:r>
          </w:p>
        </w:tc>
        <w:tc>
          <w:tcPr>
            <w:tcW w:w="1912" w:type="pct"/>
          </w:tcPr>
          <w:p w14:paraId="0C751EFF" w14:textId="77777777" w:rsidR="001E44F2" w:rsidRPr="00CA659F" w:rsidRDefault="001E44F2" w:rsidP="00122668">
            <w:pPr>
              <w:pStyle w:val="GOSTTablenorm"/>
            </w:pPr>
            <w:r w:rsidRPr="00CA659F">
              <w:t xml:space="preserve">Указывается адрес банка-посредника 1. </w:t>
            </w:r>
          </w:p>
          <w:p w14:paraId="0432DC68" w14:textId="77777777" w:rsidR="001E44F2" w:rsidRPr="00CA659F" w:rsidRDefault="001E44F2" w:rsidP="00122668">
            <w:pPr>
              <w:pStyle w:val="GOSTTablenorm"/>
            </w:pPr>
            <w:r w:rsidRPr="00CA659F">
              <w:t>Значения в поле «Наименование банка-посредника 1»</w:t>
            </w:r>
            <w:r w:rsidRPr="00CA659F">
              <w:rPr>
                <w:b/>
              </w:rPr>
              <w:t xml:space="preserve">, </w:t>
            </w:r>
            <w:r w:rsidRPr="00CA659F">
              <w:t>в поле «БИК банка-посредника 1» и в поле «Адрес банка-посредника 1»</w:t>
            </w:r>
            <w:r w:rsidRPr="00CA659F">
              <w:rPr>
                <w:b/>
              </w:rPr>
              <w:t xml:space="preserve"> </w:t>
            </w:r>
            <w:r w:rsidRPr="00CA659F">
              <w:t>не должны превышать суммарную длину 140 символов.</w:t>
            </w:r>
          </w:p>
        </w:tc>
      </w:tr>
      <w:tr w:rsidR="001E44F2" w:rsidRPr="00CA659F" w14:paraId="1E8C556C" w14:textId="77777777" w:rsidTr="00122668">
        <w:trPr>
          <w:trHeight w:val="283"/>
        </w:trPr>
        <w:tc>
          <w:tcPr>
            <w:tcW w:w="5000" w:type="pct"/>
            <w:gridSpan w:val="6"/>
          </w:tcPr>
          <w:p w14:paraId="211E32B7" w14:textId="77777777" w:rsidR="001E44F2" w:rsidRPr="00CA659F" w:rsidRDefault="001E44F2" w:rsidP="00122668">
            <w:pPr>
              <w:pStyle w:val="GOSTTablenorm"/>
              <w:rPr>
                <w:b/>
                <w:bCs/>
                <w:iCs/>
              </w:rPr>
            </w:pPr>
            <w:r w:rsidRPr="00CA659F">
              <w:rPr>
                <w:b/>
                <w:bCs/>
                <w:iCs/>
              </w:rPr>
              <w:t>Банк-посредник 2</w:t>
            </w:r>
            <w:bookmarkEnd w:id="3044"/>
          </w:p>
        </w:tc>
      </w:tr>
      <w:tr w:rsidR="001E44F2" w:rsidRPr="00CA659F" w14:paraId="3A2332BD" w14:textId="77777777" w:rsidTr="004D5BCF">
        <w:trPr>
          <w:trHeight w:val="283"/>
        </w:trPr>
        <w:tc>
          <w:tcPr>
            <w:tcW w:w="885" w:type="pct"/>
          </w:tcPr>
          <w:p w14:paraId="08B5D9E5" w14:textId="77777777" w:rsidR="001E44F2" w:rsidRPr="00CA659F" w:rsidRDefault="001E44F2" w:rsidP="00122668">
            <w:pPr>
              <w:pStyle w:val="GOSTTablenorm"/>
            </w:pPr>
            <w:r w:rsidRPr="00CA659F">
              <w:lastRenderedPageBreak/>
              <w:t>Номер корсчета банка-посредника 2</w:t>
            </w:r>
          </w:p>
        </w:tc>
        <w:tc>
          <w:tcPr>
            <w:tcW w:w="960" w:type="pct"/>
          </w:tcPr>
          <w:p w14:paraId="4374C882" w14:textId="77777777" w:rsidR="001E44F2" w:rsidRPr="00CA659F" w:rsidRDefault="001E44F2" w:rsidP="00122668">
            <w:pPr>
              <w:pStyle w:val="GOSTTablenorm"/>
            </w:pPr>
            <w:r w:rsidRPr="00CA659F">
              <w:t>IntermBank2_AccNumber</w:t>
            </w:r>
          </w:p>
        </w:tc>
        <w:tc>
          <w:tcPr>
            <w:tcW w:w="370" w:type="pct"/>
          </w:tcPr>
          <w:p w14:paraId="723D0468" w14:textId="77777777" w:rsidR="001E44F2" w:rsidRPr="00CA659F" w:rsidRDefault="001E44F2" w:rsidP="00122668">
            <w:pPr>
              <w:pStyle w:val="GOSTTablenorm"/>
            </w:pPr>
            <w:r w:rsidRPr="00CA659F">
              <w:t>П</w:t>
            </w:r>
          </w:p>
        </w:tc>
        <w:tc>
          <w:tcPr>
            <w:tcW w:w="581" w:type="pct"/>
          </w:tcPr>
          <w:p w14:paraId="29DEFA2D" w14:textId="77777777" w:rsidR="001E44F2" w:rsidRPr="00CA659F" w:rsidRDefault="001E44F2" w:rsidP="00122668">
            <w:pPr>
              <w:pStyle w:val="GOSTTablenorm"/>
            </w:pPr>
            <w:r w:rsidRPr="00CA659F">
              <w:t>Т(1-34)</w:t>
            </w:r>
          </w:p>
        </w:tc>
        <w:tc>
          <w:tcPr>
            <w:tcW w:w="293" w:type="pct"/>
          </w:tcPr>
          <w:p w14:paraId="6A305581" w14:textId="77777777" w:rsidR="001E44F2" w:rsidRPr="00CA659F" w:rsidRDefault="001E44F2" w:rsidP="00122668">
            <w:pPr>
              <w:pStyle w:val="GOSTTablenorm"/>
            </w:pPr>
            <w:r w:rsidRPr="00CA659F">
              <w:t>Н</w:t>
            </w:r>
          </w:p>
        </w:tc>
        <w:tc>
          <w:tcPr>
            <w:tcW w:w="1912" w:type="pct"/>
          </w:tcPr>
          <w:p w14:paraId="5B4D28CD" w14:textId="77777777" w:rsidR="001E44F2" w:rsidRPr="00CA659F" w:rsidRDefault="001E44F2" w:rsidP="00122668">
            <w:pPr>
              <w:pStyle w:val="GOSTTablenorm"/>
            </w:pPr>
            <w:r w:rsidRPr="00CA659F">
              <w:t>Указывается номер корсчета банка- посредника 2.</w:t>
            </w:r>
          </w:p>
        </w:tc>
      </w:tr>
      <w:tr w:rsidR="001E44F2" w:rsidRPr="00CA659F" w14:paraId="08871246" w14:textId="77777777" w:rsidTr="004D5BCF">
        <w:trPr>
          <w:trHeight w:val="283"/>
        </w:trPr>
        <w:tc>
          <w:tcPr>
            <w:tcW w:w="885" w:type="pct"/>
          </w:tcPr>
          <w:p w14:paraId="735E5692" w14:textId="77777777" w:rsidR="001E44F2" w:rsidRPr="00CA659F" w:rsidRDefault="001E44F2" w:rsidP="00122668">
            <w:pPr>
              <w:pStyle w:val="GOSTTablenorm"/>
              <w:rPr>
                <w:lang w:val="en-US"/>
              </w:rPr>
            </w:pPr>
            <w:r w:rsidRPr="00CA659F">
              <w:rPr>
                <w:lang w:val="en-US"/>
              </w:rPr>
              <w:t>SWIFT</w:t>
            </w:r>
            <w:r w:rsidRPr="00CA659F">
              <w:t xml:space="preserve"> код</w:t>
            </w:r>
            <w:r w:rsidRPr="00CA659F">
              <w:rPr>
                <w:lang w:val="en-US"/>
              </w:rPr>
              <w:t xml:space="preserve"> </w:t>
            </w:r>
            <w:r w:rsidRPr="00CA659F">
              <w:t>банка-посредника 2</w:t>
            </w:r>
          </w:p>
        </w:tc>
        <w:tc>
          <w:tcPr>
            <w:tcW w:w="960" w:type="pct"/>
          </w:tcPr>
          <w:p w14:paraId="052C1E0C" w14:textId="77777777" w:rsidR="001E44F2" w:rsidRPr="00CA659F" w:rsidRDefault="001E44F2" w:rsidP="00122668">
            <w:pPr>
              <w:pStyle w:val="GOSTTablenorm"/>
            </w:pPr>
            <w:r w:rsidRPr="00CA659F">
              <w:t>IntermBank2_SwiftCode</w:t>
            </w:r>
          </w:p>
        </w:tc>
        <w:tc>
          <w:tcPr>
            <w:tcW w:w="370" w:type="pct"/>
          </w:tcPr>
          <w:p w14:paraId="08896158" w14:textId="77777777" w:rsidR="001E44F2" w:rsidRPr="00CA659F" w:rsidRDefault="001E44F2" w:rsidP="00122668">
            <w:pPr>
              <w:pStyle w:val="GOSTTablenorm"/>
            </w:pPr>
            <w:r w:rsidRPr="00CA659F">
              <w:t>П</w:t>
            </w:r>
          </w:p>
        </w:tc>
        <w:tc>
          <w:tcPr>
            <w:tcW w:w="581" w:type="pct"/>
          </w:tcPr>
          <w:p w14:paraId="19681C2D" w14:textId="77777777" w:rsidR="001E44F2" w:rsidRPr="00CA659F" w:rsidRDefault="001E44F2" w:rsidP="00122668">
            <w:pPr>
              <w:pStyle w:val="GOSTTablenorm"/>
            </w:pPr>
            <w:r w:rsidRPr="00CA659F">
              <w:t>Т(1-11)</w:t>
            </w:r>
          </w:p>
        </w:tc>
        <w:tc>
          <w:tcPr>
            <w:tcW w:w="293" w:type="pct"/>
          </w:tcPr>
          <w:p w14:paraId="4A0DAE75" w14:textId="77777777" w:rsidR="001E44F2" w:rsidRPr="00CA659F" w:rsidRDefault="001E44F2" w:rsidP="00122668">
            <w:pPr>
              <w:pStyle w:val="GOSTTablenorm"/>
            </w:pPr>
            <w:r w:rsidRPr="00CA659F">
              <w:t>Н</w:t>
            </w:r>
          </w:p>
        </w:tc>
        <w:tc>
          <w:tcPr>
            <w:tcW w:w="1912" w:type="pct"/>
          </w:tcPr>
          <w:p w14:paraId="09EA9C9E" w14:textId="77777777" w:rsidR="001E44F2" w:rsidRPr="00CA659F" w:rsidRDefault="001E44F2" w:rsidP="00122668">
            <w:pPr>
              <w:pStyle w:val="GOSTTablenorm"/>
            </w:pPr>
            <w:r w:rsidRPr="00CA659F">
              <w:t xml:space="preserve">Указывается </w:t>
            </w:r>
            <w:r w:rsidRPr="00CA659F">
              <w:rPr>
                <w:lang w:val="en-US"/>
              </w:rPr>
              <w:t>SWIFT</w:t>
            </w:r>
            <w:r w:rsidRPr="00CA659F">
              <w:t xml:space="preserve"> код банка- посредника 2.</w:t>
            </w:r>
          </w:p>
        </w:tc>
      </w:tr>
      <w:tr w:rsidR="001E44F2" w:rsidRPr="00CA659F" w14:paraId="31DA5E9D" w14:textId="77777777" w:rsidTr="004D5BCF">
        <w:trPr>
          <w:trHeight w:val="283"/>
        </w:trPr>
        <w:tc>
          <w:tcPr>
            <w:tcW w:w="885" w:type="pct"/>
          </w:tcPr>
          <w:p w14:paraId="40D4B5BC" w14:textId="77777777" w:rsidR="001E44F2" w:rsidRPr="00CA659F" w:rsidRDefault="001E44F2" w:rsidP="00122668">
            <w:pPr>
              <w:pStyle w:val="GOSTTablenorm"/>
              <w:rPr>
                <w:lang w:val="en-US"/>
              </w:rPr>
            </w:pPr>
            <w:r w:rsidRPr="00CA659F">
              <w:t>Наименование</w:t>
            </w:r>
            <w:r w:rsidRPr="00CA659F">
              <w:rPr>
                <w:lang w:val="en-US"/>
              </w:rPr>
              <w:t xml:space="preserve"> </w:t>
            </w:r>
            <w:r w:rsidRPr="00CA659F">
              <w:t>банка-посредника 2</w:t>
            </w:r>
          </w:p>
        </w:tc>
        <w:tc>
          <w:tcPr>
            <w:tcW w:w="960" w:type="pct"/>
          </w:tcPr>
          <w:p w14:paraId="3B4CD0E1" w14:textId="77777777" w:rsidR="001E44F2" w:rsidRPr="00CA659F" w:rsidRDefault="001E44F2" w:rsidP="00122668">
            <w:pPr>
              <w:pStyle w:val="GOSTTablenorm"/>
            </w:pPr>
            <w:r w:rsidRPr="00CA659F">
              <w:t>IntermBank2_Description</w:t>
            </w:r>
          </w:p>
        </w:tc>
        <w:tc>
          <w:tcPr>
            <w:tcW w:w="370" w:type="pct"/>
          </w:tcPr>
          <w:p w14:paraId="0CF60A94" w14:textId="77777777" w:rsidR="001E44F2" w:rsidRPr="00CA659F" w:rsidRDefault="001E44F2" w:rsidP="00122668">
            <w:pPr>
              <w:pStyle w:val="GOSTTablenorm"/>
            </w:pPr>
            <w:r w:rsidRPr="00CA659F">
              <w:t>П</w:t>
            </w:r>
          </w:p>
        </w:tc>
        <w:tc>
          <w:tcPr>
            <w:tcW w:w="581" w:type="pct"/>
          </w:tcPr>
          <w:p w14:paraId="56008424" w14:textId="77777777" w:rsidR="001E44F2" w:rsidRPr="00CA659F" w:rsidRDefault="001E44F2" w:rsidP="00122668">
            <w:pPr>
              <w:pStyle w:val="GOSTTablenorm"/>
            </w:pPr>
            <w:r w:rsidRPr="00CA659F">
              <w:t>Т(1-140)</w:t>
            </w:r>
          </w:p>
        </w:tc>
        <w:tc>
          <w:tcPr>
            <w:tcW w:w="293" w:type="pct"/>
          </w:tcPr>
          <w:p w14:paraId="6CDA31A4" w14:textId="77777777" w:rsidR="001E44F2" w:rsidRPr="00CA659F" w:rsidRDefault="001E44F2" w:rsidP="00122668">
            <w:pPr>
              <w:pStyle w:val="GOSTTablenorm"/>
            </w:pPr>
            <w:r w:rsidRPr="00CA659F">
              <w:t>Н</w:t>
            </w:r>
          </w:p>
        </w:tc>
        <w:tc>
          <w:tcPr>
            <w:tcW w:w="1912" w:type="pct"/>
          </w:tcPr>
          <w:p w14:paraId="09AF553F" w14:textId="77777777" w:rsidR="001E44F2" w:rsidRPr="00CA659F" w:rsidRDefault="001E44F2" w:rsidP="00122668">
            <w:pPr>
              <w:pStyle w:val="GOSTTablenorm"/>
            </w:pPr>
            <w:r w:rsidRPr="00CA659F">
              <w:t xml:space="preserve">Указывается наименование банка-посредника 2. </w:t>
            </w:r>
          </w:p>
          <w:p w14:paraId="2665FE52" w14:textId="77777777" w:rsidR="001E44F2" w:rsidRPr="00CA659F" w:rsidRDefault="001E44F2" w:rsidP="00122668">
            <w:pPr>
              <w:pStyle w:val="GOSTTablenorm"/>
            </w:pPr>
            <w:r w:rsidRPr="00CA659F">
              <w:t>Значения в поле «Наименование банка-посредника 2»</w:t>
            </w:r>
            <w:r w:rsidRPr="00CA659F">
              <w:rPr>
                <w:b/>
              </w:rPr>
              <w:t xml:space="preserve">, </w:t>
            </w:r>
            <w:r w:rsidRPr="00CA659F">
              <w:t>в поле «БИК банка-посредника 2» и в поле «Адрес банка-посредника 2»</w:t>
            </w:r>
            <w:r w:rsidRPr="00CA659F">
              <w:rPr>
                <w:b/>
              </w:rPr>
              <w:t xml:space="preserve"> </w:t>
            </w:r>
            <w:r w:rsidRPr="00CA659F">
              <w:t>не должны превышать суммарную длину 140 символов.</w:t>
            </w:r>
          </w:p>
        </w:tc>
      </w:tr>
      <w:tr w:rsidR="001E44F2" w:rsidRPr="00CA659F" w14:paraId="4F9A32D5" w14:textId="77777777" w:rsidTr="004D5BCF">
        <w:trPr>
          <w:trHeight w:val="283"/>
        </w:trPr>
        <w:tc>
          <w:tcPr>
            <w:tcW w:w="885" w:type="pct"/>
          </w:tcPr>
          <w:p w14:paraId="216C8A2C" w14:textId="77777777" w:rsidR="001E44F2" w:rsidRPr="00CA659F" w:rsidRDefault="001E44F2" w:rsidP="00122668">
            <w:pPr>
              <w:pStyle w:val="GOSTTablenorm"/>
            </w:pPr>
            <w:r w:rsidRPr="00CA659F">
              <w:t>БИК банка-посредника 2</w:t>
            </w:r>
          </w:p>
        </w:tc>
        <w:tc>
          <w:tcPr>
            <w:tcW w:w="960" w:type="pct"/>
          </w:tcPr>
          <w:p w14:paraId="5BFD8B5B" w14:textId="77777777" w:rsidR="001E44F2" w:rsidRPr="00CA659F" w:rsidRDefault="001E44F2" w:rsidP="00122668">
            <w:pPr>
              <w:pStyle w:val="GOSTTablenorm"/>
            </w:pPr>
            <w:r w:rsidRPr="00CA659F">
              <w:t>IntermBank2_BIC</w:t>
            </w:r>
          </w:p>
        </w:tc>
        <w:tc>
          <w:tcPr>
            <w:tcW w:w="370" w:type="pct"/>
          </w:tcPr>
          <w:p w14:paraId="28D805F1" w14:textId="77777777" w:rsidR="001E44F2" w:rsidRPr="00CA659F" w:rsidRDefault="001E44F2" w:rsidP="00122668">
            <w:pPr>
              <w:pStyle w:val="GOSTTablenorm"/>
            </w:pPr>
            <w:r w:rsidRPr="00CA659F">
              <w:t>П</w:t>
            </w:r>
          </w:p>
        </w:tc>
        <w:tc>
          <w:tcPr>
            <w:tcW w:w="581" w:type="pct"/>
          </w:tcPr>
          <w:p w14:paraId="0268A6E7" w14:textId="77777777" w:rsidR="001E44F2" w:rsidRPr="00CA659F" w:rsidRDefault="001E44F2" w:rsidP="00122668">
            <w:pPr>
              <w:pStyle w:val="GOSTTablenorm"/>
            </w:pPr>
            <w:r w:rsidRPr="00CA659F">
              <w:t>Т(9)</w:t>
            </w:r>
          </w:p>
        </w:tc>
        <w:tc>
          <w:tcPr>
            <w:tcW w:w="293" w:type="pct"/>
          </w:tcPr>
          <w:p w14:paraId="03D78FD0" w14:textId="77777777" w:rsidR="001E44F2" w:rsidRPr="00CA659F" w:rsidRDefault="001E44F2" w:rsidP="00122668">
            <w:pPr>
              <w:pStyle w:val="GOSTTablenorm"/>
            </w:pPr>
            <w:r w:rsidRPr="00CA659F">
              <w:t>Н</w:t>
            </w:r>
          </w:p>
        </w:tc>
        <w:tc>
          <w:tcPr>
            <w:tcW w:w="1912" w:type="pct"/>
          </w:tcPr>
          <w:p w14:paraId="7FB4D243" w14:textId="77777777" w:rsidR="001E44F2" w:rsidRPr="00CA659F" w:rsidRDefault="001E44F2" w:rsidP="00122668">
            <w:pPr>
              <w:pStyle w:val="GOSTTablenorm"/>
            </w:pPr>
            <w:r w:rsidRPr="00CA659F">
              <w:t>Указывается БИК банка- посредника 2.</w:t>
            </w:r>
          </w:p>
          <w:p w14:paraId="56F351E9" w14:textId="77777777" w:rsidR="001E44F2" w:rsidRPr="00CA659F" w:rsidRDefault="001E44F2" w:rsidP="00122668">
            <w:pPr>
              <w:pStyle w:val="GOSTTablenorm"/>
            </w:pPr>
            <w:r w:rsidRPr="00CA659F">
              <w:t>Значения в поле «Наименование банка-посредника 2»</w:t>
            </w:r>
            <w:r w:rsidRPr="00CA659F">
              <w:rPr>
                <w:b/>
              </w:rPr>
              <w:t xml:space="preserve">, </w:t>
            </w:r>
            <w:r w:rsidRPr="00CA659F">
              <w:t>в поле «БИК банка-посредника 2» и в поле «Адрес банка-посредника 2»</w:t>
            </w:r>
            <w:r w:rsidRPr="00CA659F">
              <w:rPr>
                <w:b/>
              </w:rPr>
              <w:t xml:space="preserve"> </w:t>
            </w:r>
            <w:r w:rsidRPr="00CA659F">
              <w:t>не должны превышать суммарную длину 140 символов.</w:t>
            </w:r>
          </w:p>
        </w:tc>
      </w:tr>
      <w:tr w:rsidR="001E44F2" w:rsidRPr="00CA659F" w14:paraId="0668B73D" w14:textId="77777777" w:rsidTr="004D5BCF">
        <w:trPr>
          <w:trHeight w:val="283"/>
        </w:trPr>
        <w:tc>
          <w:tcPr>
            <w:tcW w:w="885" w:type="pct"/>
          </w:tcPr>
          <w:p w14:paraId="699CF163" w14:textId="77777777" w:rsidR="001E44F2" w:rsidRPr="00CA659F" w:rsidRDefault="001E44F2" w:rsidP="00122668">
            <w:pPr>
              <w:pStyle w:val="GOSTTablenorm"/>
            </w:pPr>
            <w:r w:rsidRPr="00CA659F">
              <w:t>Адрес банка-посредника 2</w:t>
            </w:r>
          </w:p>
        </w:tc>
        <w:tc>
          <w:tcPr>
            <w:tcW w:w="960" w:type="pct"/>
          </w:tcPr>
          <w:p w14:paraId="44E56544" w14:textId="77777777" w:rsidR="001E44F2" w:rsidRPr="00CA659F" w:rsidRDefault="001E44F2" w:rsidP="00122668">
            <w:pPr>
              <w:pStyle w:val="GOSTTablenorm"/>
            </w:pPr>
            <w:r w:rsidRPr="00CA659F">
              <w:t>IntermBank2_Address</w:t>
            </w:r>
          </w:p>
        </w:tc>
        <w:tc>
          <w:tcPr>
            <w:tcW w:w="370" w:type="pct"/>
          </w:tcPr>
          <w:p w14:paraId="2F6AB6AC" w14:textId="77777777" w:rsidR="001E44F2" w:rsidRPr="00CA659F" w:rsidRDefault="001E44F2" w:rsidP="00122668">
            <w:pPr>
              <w:pStyle w:val="GOSTTablenorm"/>
            </w:pPr>
            <w:r w:rsidRPr="00CA659F">
              <w:t>П</w:t>
            </w:r>
          </w:p>
        </w:tc>
        <w:tc>
          <w:tcPr>
            <w:tcW w:w="581" w:type="pct"/>
          </w:tcPr>
          <w:p w14:paraId="2BEEBD93" w14:textId="77777777" w:rsidR="001E44F2" w:rsidRPr="00CA659F" w:rsidRDefault="001E44F2" w:rsidP="00122668">
            <w:pPr>
              <w:pStyle w:val="GOSTTablenorm"/>
            </w:pPr>
            <w:r w:rsidRPr="00CA659F">
              <w:t>Т(1-140)</w:t>
            </w:r>
          </w:p>
        </w:tc>
        <w:tc>
          <w:tcPr>
            <w:tcW w:w="293" w:type="pct"/>
          </w:tcPr>
          <w:p w14:paraId="00EB891F" w14:textId="77777777" w:rsidR="001E44F2" w:rsidRPr="00CA659F" w:rsidRDefault="001E44F2" w:rsidP="00122668">
            <w:pPr>
              <w:pStyle w:val="GOSTTablenorm"/>
            </w:pPr>
            <w:r w:rsidRPr="00CA659F">
              <w:t>Н</w:t>
            </w:r>
          </w:p>
        </w:tc>
        <w:tc>
          <w:tcPr>
            <w:tcW w:w="1912" w:type="pct"/>
          </w:tcPr>
          <w:p w14:paraId="66F82022" w14:textId="77777777" w:rsidR="001E44F2" w:rsidRPr="00CA659F" w:rsidRDefault="001E44F2" w:rsidP="00122668">
            <w:pPr>
              <w:pStyle w:val="GOSTTablenorm"/>
            </w:pPr>
            <w:r w:rsidRPr="00CA659F">
              <w:t xml:space="preserve">Указывается адрес банка-посредника 2. </w:t>
            </w:r>
          </w:p>
          <w:p w14:paraId="57F5A932" w14:textId="77777777" w:rsidR="001E44F2" w:rsidRPr="00CA659F" w:rsidRDefault="001E44F2" w:rsidP="00122668">
            <w:pPr>
              <w:pStyle w:val="GOSTTablenorm"/>
            </w:pPr>
            <w:r w:rsidRPr="00CA659F">
              <w:t>Значения в поле «Наименование банка-посредника 2»</w:t>
            </w:r>
            <w:r w:rsidRPr="00CA659F">
              <w:rPr>
                <w:b/>
              </w:rPr>
              <w:t xml:space="preserve">, </w:t>
            </w:r>
            <w:r w:rsidRPr="00CA659F">
              <w:t>в поле «БИК банка-посредника 2» и в поле «Адрес банка-посредника 2»</w:t>
            </w:r>
            <w:r w:rsidRPr="00CA659F">
              <w:rPr>
                <w:b/>
              </w:rPr>
              <w:t xml:space="preserve"> </w:t>
            </w:r>
            <w:r w:rsidRPr="00CA659F">
              <w:t>не должны превышать суммарную длину 140 символов.</w:t>
            </w:r>
          </w:p>
        </w:tc>
      </w:tr>
      <w:tr w:rsidR="001E44F2" w:rsidRPr="00CA659F" w14:paraId="0F2BD615" w14:textId="77777777" w:rsidTr="00122668">
        <w:trPr>
          <w:trHeight w:val="283"/>
        </w:trPr>
        <w:tc>
          <w:tcPr>
            <w:tcW w:w="5000" w:type="pct"/>
            <w:gridSpan w:val="6"/>
          </w:tcPr>
          <w:p w14:paraId="7A4A4AFD" w14:textId="77777777" w:rsidR="001E44F2" w:rsidRPr="00CA659F" w:rsidRDefault="001E44F2" w:rsidP="00122668">
            <w:pPr>
              <w:pStyle w:val="GOSTTablenorm"/>
              <w:rPr>
                <w:b/>
                <w:bCs/>
                <w:iCs/>
              </w:rPr>
            </w:pPr>
            <w:r w:rsidRPr="00CA659F">
              <w:rPr>
                <w:b/>
                <w:bCs/>
                <w:iCs/>
              </w:rPr>
              <w:t>Банк-посредник 3</w:t>
            </w:r>
          </w:p>
        </w:tc>
      </w:tr>
      <w:tr w:rsidR="001E44F2" w:rsidRPr="00CA659F" w14:paraId="4F29B58F" w14:textId="77777777" w:rsidTr="004D5BCF">
        <w:trPr>
          <w:trHeight w:val="283"/>
        </w:trPr>
        <w:tc>
          <w:tcPr>
            <w:tcW w:w="885" w:type="pct"/>
          </w:tcPr>
          <w:p w14:paraId="1FC09502" w14:textId="77777777" w:rsidR="001E44F2" w:rsidRPr="00CA659F" w:rsidRDefault="001E44F2" w:rsidP="00122668">
            <w:pPr>
              <w:pStyle w:val="GOSTTablenorm"/>
            </w:pPr>
            <w:r w:rsidRPr="00CA659F">
              <w:t>Номер корсчета банка-посредника 3</w:t>
            </w:r>
          </w:p>
        </w:tc>
        <w:tc>
          <w:tcPr>
            <w:tcW w:w="960" w:type="pct"/>
          </w:tcPr>
          <w:p w14:paraId="3A213C1A" w14:textId="77777777" w:rsidR="001E44F2" w:rsidRPr="00CA659F" w:rsidRDefault="001E44F2" w:rsidP="00122668">
            <w:pPr>
              <w:pStyle w:val="GOSTTablenorm"/>
            </w:pPr>
            <w:r w:rsidRPr="00CA659F">
              <w:t>IntermBank3_AccNumber</w:t>
            </w:r>
          </w:p>
        </w:tc>
        <w:tc>
          <w:tcPr>
            <w:tcW w:w="370" w:type="pct"/>
          </w:tcPr>
          <w:p w14:paraId="280B8B23" w14:textId="77777777" w:rsidR="001E44F2" w:rsidRPr="00CA659F" w:rsidRDefault="001E44F2" w:rsidP="00122668">
            <w:pPr>
              <w:pStyle w:val="GOSTTablenorm"/>
            </w:pPr>
            <w:r w:rsidRPr="00CA659F">
              <w:t>П</w:t>
            </w:r>
          </w:p>
        </w:tc>
        <w:tc>
          <w:tcPr>
            <w:tcW w:w="581" w:type="pct"/>
          </w:tcPr>
          <w:p w14:paraId="5DE58173" w14:textId="77777777" w:rsidR="001E44F2" w:rsidRPr="00CA659F" w:rsidRDefault="001E44F2" w:rsidP="00122668">
            <w:pPr>
              <w:pStyle w:val="GOSTTablenorm"/>
            </w:pPr>
            <w:r w:rsidRPr="00CA659F">
              <w:t>Т(1-34)</w:t>
            </w:r>
          </w:p>
        </w:tc>
        <w:tc>
          <w:tcPr>
            <w:tcW w:w="293" w:type="pct"/>
          </w:tcPr>
          <w:p w14:paraId="48A3FA69" w14:textId="77777777" w:rsidR="001E44F2" w:rsidRPr="00CA659F" w:rsidRDefault="001E44F2" w:rsidP="00122668">
            <w:pPr>
              <w:pStyle w:val="GOSTTablenorm"/>
            </w:pPr>
            <w:r w:rsidRPr="00CA659F">
              <w:t>Н</w:t>
            </w:r>
          </w:p>
        </w:tc>
        <w:tc>
          <w:tcPr>
            <w:tcW w:w="1912" w:type="pct"/>
          </w:tcPr>
          <w:p w14:paraId="55CA5B9F" w14:textId="77777777" w:rsidR="001E44F2" w:rsidRPr="00CA659F" w:rsidRDefault="001E44F2" w:rsidP="00122668">
            <w:pPr>
              <w:pStyle w:val="GOSTTablenorm"/>
            </w:pPr>
            <w:r w:rsidRPr="00CA659F">
              <w:t>Указывается номер корсчета банка- посредника 3.</w:t>
            </w:r>
          </w:p>
        </w:tc>
      </w:tr>
      <w:tr w:rsidR="001E44F2" w:rsidRPr="00CA659F" w14:paraId="0F17F709" w14:textId="77777777" w:rsidTr="004D5BCF">
        <w:trPr>
          <w:trHeight w:val="283"/>
        </w:trPr>
        <w:tc>
          <w:tcPr>
            <w:tcW w:w="885" w:type="pct"/>
          </w:tcPr>
          <w:p w14:paraId="0E26FDC7" w14:textId="77777777" w:rsidR="001E44F2" w:rsidRPr="00CA659F" w:rsidRDefault="001E44F2" w:rsidP="00122668">
            <w:pPr>
              <w:pStyle w:val="GOSTTablenorm"/>
              <w:rPr>
                <w:lang w:val="en-US"/>
              </w:rPr>
            </w:pPr>
            <w:r w:rsidRPr="00CA659F">
              <w:rPr>
                <w:lang w:val="en-US"/>
              </w:rPr>
              <w:t>SWIFT</w:t>
            </w:r>
            <w:r w:rsidRPr="00CA659F">
              <w:t xml:space="preserve"> код</w:t>
            </w:r>
            <w:r w:rsidRPr="00CA659F">
              <w:rPr>
                <w:lang w:val="en-US"/>
              </w:rPr>
              <w:t xml:space="preserve"> </w:t>
            </w:r>
            <w:r w:rsidRPr="00CA659F">
              <w:t>банка-посредника 3</w:t>
            </w:r>
          </w:p>
        </w:tc>
        <w:tc>
          <w:tcPr>
            <w:tcW w:w="960" w:type="pct"/>
          </w:tcPr>
          <w:p w14:paraId="08E27212" w14:textId="77777777" w:rsidR="001E44F2" w:rsidRPr="00CA659F" w:rsidRDefault="001E44F2" w:rsidP="00122668">
            <w:pPr>
              <w:pStyle w:val="GOSTTablenorm"/>
            </w:pPr>
            <w:r w:rsidRPr="00CA659F">
              <w:t>IntermBank3_SwiftCode</w:t>
            </w:r>
          </w:p>
        </w:tc>
        <w:tc>
          <w:tcPr>
            <w:tcW w:w="370" w:type="pct"/>
          </w:tcPr>
          <w:p w14:paraId="723EC78C" w14:textId="77777777" w:rsidR="001E44F2" w:rsidRPr="00CA659F" w:rsidRDefault="001E44F2" w:rsidP="00122668">
            <w:pPr>
              <w:pStyle w:val="GOSTTablenorm"/>
            </w:pPr>
            <w:r w:rsidRPr="00CA659F">
              <w:t>П</w:t>
            </w:r>
          </w:p>
        </w:tc>
        <w:tc>
          <w:tcPr>
            <w:tcW w:w="581" w:type="pct"/>
          </w:tcPr>
          <w:p w14:paraId="6D7A29BD" w14:textId="77777777" w:rsidR="001E44F2" w:rsidRPr="00CA659F" w:rsidRDefault="001E44F2" w:rsidP="00122668">
            <w:pPr>
              <w:pStyle w:val="GOSTTablenorm"/>
            </w:pPr>
            <w:r w:rsidRPr="00CA659F">
              <w:t>Т(1-11)</w:t>
            </w:r>
          </w:p>
        </w:tc>
        <w:tc>
          <w:tcPr>
            <w:tcW w:w="293" w:type="pct"/>
          </w:tcPr>
          <w:p w14:paraId="02A01673" w14:textId="77777777" w:rsidR="001E44F2" w:rsidRPr="00CA659F" w:rsidRDefault="001E44F2" w:rsidP="00122668">
            <w:pPr>
              <w:pStyle w:val="GOSTTablenorm"/>
            </w:pPr>
            <w:r w:rsidRPr="00CA659F">
              <w:t>Н</w:t>
            </w:r>
          </w:p>
        </w:tc>
        <w:tc>
          <w:tcPr>
            <w:tcW w:w="1912" w:type="pct"/>
          </w:tcPr>
          <w:p w14:paraId="5289E4B6" w14:textId="77777777" w:rsidR="001E44F2" w:rsidRPr="00CA659F" w:rsidRDefault="001E44F2" w:rsidP="00122668">
            <w:pPr>
              <w:pStyle w:val="GOSTTablenorm"/>
            </w:pPr>
            <w:r w:rsidRPr="00CA659F">
              <w:t xml:space="preserve">Указывается </w:t>
            </w:r>
            <w:r w:rsidRPr="00CA659F">
              <w:rPr>
                <w:lang w:val="en-US"/>
              </w:rPr>
              <w:t>SWIFT</w:t>
            </w:r>
            <w:r w:rsidRPr="00CA659F">
              <w:t xml:space="preserve"> код банка- посредника 3.</w:t>
            </w:r>
          </w:p>
        </w:tc>
      </w:tr>
      <w:tr w:rsidR="001E44F2" w:rsidRPr="00CA659F" w14:paraId="07CEF67C" w14:textId="77777777" w:rsidTr="004D5BCF">
        <w:trPr>
          <w:trHeight w:val="283"/>
        </w:trPr>
        <w:tc>
          <w:tcPr>
            <w:tcW w:w="885" w:type="pct"/>
          </w:tcPr>
          <w:p w14:paraId="256CC161" w14:textId="77777777" w:rsidR="001E44F2" w:rsidRPr="00CA659F" w:rsidRDefault="001E44F2" w:rsidP="00122668">
            <w:pPr>
              <w:pStyle w:val="GOSTTablenorm"/>
              <w:rPr>
                <w:lang w:val="en-US"/>
              </w:rPr>
            </w:pPr>
            <w:r w:rsidRPr="00CA659F">
              <w:t>Наименование</w:t>
            </w:r>
            <w:r w:rsidRPr="00CA659F">
              <w:rPr>
                <w:lang w:val="en-US"/>
              </w:rPr>
              <w:t xml:space="preserve"> </w:t>
            </w:r>
            <w:r w:rsidRPr="00CA659F">
              <w:t>банка-посредника 3</w:t>
            </w:r>
          </w:p>
        </w:tc>
        <w:tc>
          <w:tcPr>
            <w:tcW w:w="960" w:type="pct"/>
          </w:tcPr>
          <w:p w14:paraId="5843670D" w14:textId="77777777" w:rsidR="001E44F2" w:rsidRPr="00CA659F" w:rsidRDefault="001E44F2" w:rsidP="00122668">
            <w:pPr>
              <w:pStyle w:val="GOSTTablenorm"/>
            </w:pPr>
            <w:r w:rsidRPr="00CA659F">
              <w:t>IntermBank3_Description</w:t>
            </w:r>
          </w:p>
        </w:tc>
        <w:tc>
          <w:tcPr>
            <w:tcW w:w="370" w:type="pct"/>
          </w:tcPr>
          <w:p w14:paraId="2CD53C22" w14:textId="77777777" w:rsidR="001E44F2" w:rsidRPr="00CA659F" w:rsidRDefault="001E44F2" w:rsidP="00122668">
            <w:pPr>
              <w:pStyle w:val="GOSTTablenorm"/>
            </w:pPr>
            <w:r w:rsidRPr="00CA659F">
              <w:t>П</w:t>
            </w:r>
          </w:p>
        </w:tc>
        <w:tc>
          <w:tcPr>
            <w:tcW w:w="581" w:type="pct"/>
          </w:tcPr>
          <w:p w14:paraId="0B70B919" w14:textId="77777777" w:rsidR="001E44F2" w:rsidRPr="00CA659F" w:rsidRDefault="001E44F2" w:rsidP="00122668">
            <w:pPr>
              <w:pStyle w:val="GOSTTablenorm"/>
            </w:pPr>
            <w:r w:rsidRPr="00CA659F">
              <w:t>Т(1-140)</w:t>
            </w:r>
          </w:p>
        </w:tc>
        <w:tc>
          <w:tcPr>
            <w:tcW w:w="293" w:type="pct"/>
          </w:tcPr>
          <w:p w14:paraId="7E79B843" w14:textId="77777777" w:rsidR="001E44F2" w:rsidRPr="00CA659F" w:rsidRDefault="001E44F2" w:rsidP="00122668">
            <w:pPr>
              <w:pStyle w:val="GOSTTablenorm"/>
            </w:pPr>
            <w:r w:rsidRPr="00CA659F">
              <w:t>Н</w:t>
            </w:r>
          </w:p>
        </w:tc>
        <w:tc>
          <w:tcPr>
            <w:tcW w:w="1912" w:type="pct"/>
          </w:tcPr>
          <w:p w14:paraId="1E9EEDC9" w14:textId="77777777" w:rsidR="001E44F2" w:rsidRPr="00CA659F" w:rsidRDefault="001E44F2" w:rsidP="00122668">
            <w:pPr>
              <w:pStyle w:val="GOSTTablenorm"/>
            </w:pPr>
            <w:r w:rsidRPr="00CA659F">
              <w:t xml:space="preserve">Указывается наименование банка-посредника 3. </w:t>
            </w:r>
          </w:p>
          <w:p w14:paraId="5214ECD8" w14:textId="77777777" w:rsidR="001E44F2" w:rsidRPr="00CA659F" w:rsidRDefault="001E44F2" w:rsidP="00122668">
            <w:pPr>
              <w:pStyle w:val="GOSTTablenorm"/>
            </w:pPr>
            <w:r w:rsidRPr="00CA659F">
              <w:t>Значения в поле «Наименование банка-посредника 3»</w:t>
            </w:r>
            <w:r w:rsidRPr="00CA659F">
              <w:rPr>
                <w:b/>
              </w:rPr>
              <w:t xml:space="preserve">, </w:t>
            </w:r>
            <w:r w:rsidRPr="00CA659F">
              <w:t>в поле «БИК банка-посредника 3» и в поле «Адрес банка-посредника 3»</w:t>
            </w:r>
            <w:r w:rsidRPr="00CA659F">
              <w:rPr>
                <w:b/>
              </w:rPr>
              <w:t xml:space="preserve"> </w:t>
            </w:r>
            <w:r w:rsidRPr="00CA659F">
              <w:t xml:space="preserve">не должны </w:t>
            </w:r>
            <w:r w:rsidRPr="00CA659F">
              <w:lastRenderedPageBreak/>
              <w:t>превышать суммарную длину 140 символов.</w:t>
            </w:r>
          </w:p>
        </w:tc>
      </w:tr>
      <w:tr w:rsidR="001E44F2" w:rsidRPr="00CA659F" w14:paraId="38521A3F" w14:textId="77777777" w:rsidTr="004D5BCF">
        <w:trPr>
          <w:trHeight w:val="283"/>
        </w:trPr>
        <w:tc>
          <w:tcPr>
            <w:tcW w:w="885" w:type="pct"/>
          </w:tcPr>
          <w:p w14:paraId="29D2A89F" w14:textId="77777777" w:rsidR="001E44F2" w:rsidRPr="00CA659F" w:rsidRDefault="001E44F2" w:rsidP="00122668">
            <w:pPr>
              <w:pStyle w:val="GOSTTablenorm"/>
            </w:pPr>
            <w:r w:rsidRPr="00CA659F">
              <w:lastRenderedPageBreak/>
              <w:t>БИК банка-посредника 3</w:t>
            </w:r>
          </w:p>
        </w:tc>
        <w:tc>
          <w:tcPr>
            <w:tcW w:w="960" w:type="pct"/>
          </w:tcPr>
          <w:p w14:paraId="119BB0BC" w14:textId="77777777" w:rsidR="001E44F2" w:rsidRPr="00CA659F" w:rsidRDefault="001E44F2" w:rsidP="00122668">
            <w:pPr>
              <w:pStyle w:val="GOSTTablenorm"/>
            </w:pPr>
            <w:r w:rsidRPr="00CA659F">
              <w:t>IntermBank3_BIC</w:t>
            </w:r>
          </w:p>
        </w:tc>
        <w:tc>
          <w:tcPr>
            <w:tcW w:w="370" w:type="pct"/>
          </w:tcPr>
          <w:p w14:paraId="1CD7CF07" w14:textId="77777777" w:rsidR="001E44F2" w:rsidRPr="00CA659F" w:rsidRDefault="001E44F2" w:rsidP="00122668">
            <w:pPr>
              <w:pStyle w:val="GOSTTablenorm"/>
            </w:pPr>
            <w:r w:rsidRPr="00CA659F">
              <w:t>П</w:t>
            </w:r>
          </w:p>
        </w:tc>
        <w:tc>
          <w:tcPr>
            <w:tcW w:w="581" w:type="pct"/>
          </w:tcPr>
          <w:p w14:paraId="1E2DF1E6" w14:textId="77777777" w:rsidR="001E44F2" w:rsidRPr="00CA659F" w:rsidRDefault="001E44F2" w:rsidP="00122668">
            <w:pPr>
              <w:pStyle w:val="GOSTTablenorm"/>
            </w:pPr>
            <w:r w:rsidRPr="00CA659F">
              <w:t>Т(9)</w:t>
            </w:r>
          </w:p>
        </w:tc>
        <w:tc>
          <w:tcPr>
            <w:tcW w:w="293" w:type="pct"/>
          </w:tcPr>
          <w:p w14:paraId="63A5BA6D" w14:textId="77777777" w:rsidR="001E44F2" w:rsidRPr="00CA659F" w:rsidRDefault="001E44F2" w:rsidP="00122668">
            <w:pPr>
              <w:pStyle w:val="GOSTTablenorm"/>
            </w:pPr>
            <w:r w:rsidRPr="00CA659F">
              <w:t>Н</w:t>
            </w:r>
          </w:p>
        </w:tc>
        <w:tc>
          <w:tcPr>
            <w:tcW w:w="1912" w:type="pct"/>
          </w:tcPr>
          <w:p w14:paraId="67EDD870" w14:textId="77777777" w:rsidR="001E44F2" w:rsidRPr="00CA659F" w:rsidRDefault="001E44F2" w:rsidP="00122668">
            <w:pPr>
              <w:pStyle w:val="GOSTTablenorm"/>
            </w:pPr>
            <w:r w:rsidRPr="00CA659F">
              <w:t>Указывается БИК банка- посредника 3.</w:t>
            </w:r>
          </w:p>
          <w:p w14:paraId="2A952FA8" w14:textId="77777777" w:rsidR="001E44F2" w:rsidRPr="00CA659F" w:rsidRDefault="001E44F2" w:rsidP="00122668">
            <w:pPr>
              <w:pStyle w:val="GOSTTablenorm"/>
            </w:pPr>
            <w:r w:rsidRPr="00CA659F">
              <w:t>Значения в поле «Наименование банка-посредника 3»</w:t>
            </w:r>
            <w:r w:rsidRPr="00CA659F">
              <w:rPr>
                <w:b/>
              </w:rPr>
              <w:t xml:space="preserve">, </w:t>
            </w:r>
            <w:r w:rsidRPr="00CA659F">
              <w:t>в поле «БИК банка-посредника 3» и в поле «Адрес банка-посредника 3»</w:t>
            </w:r>
            <w:r w:rsidRPr="00CA659F">
              <w:rPr>
                <w:b/>
              </w:rPr>
              <w:t xml:space="preserve"> </w:t>
            </w:r>
            <w:r w:rsidRPr="00CA659F">
              <w:t>не должны превышать суммарную длину 140 символов.</w:t>
            </w:r>
          </w:p>
        </w:tc>
      </w:tr>
      <w:tr w:rsidR="001E44F2" w:rsidRPr="00CA659F" w14:paraId="22C5D63C" w14:textId="77777777" w:rsidTr="004D5BCF">
        <w:trPr>
          <w:trHeight w:val="283"/>
        </w:trPr>
        <w:tc>
          <w:tcPr>
            <w:tcW w:w="885" w:type="pct"/>
          </w:tcPr>
          <w:p w14:paraId="40C5B10A" w14:textId="77777777" w:rsidR="001E44F2" w:rsidRPr="00CA659F" w:rsidRDefault="001E44F2" w:rsidP="00122668">
            <w:pPr>
              <w:pStyle w:val="GOSTTablenorm"/>
            </w:pPr>
            <w:r w:rsidRPr="00CA659F">
              <w:t>Адрес банка-посредника 3</w:t>
            </w:r>
          </w:p>
        </w:tc>
        <w:tc>
          <w:tcPr>
            <w:tcW w:w="960" w:type="pct"/>
          </w:tcPr>
          <w:p w14:paraId="7B25916A" w14:textId="77777777" w:rsidR="001E44F2" w:rsidRPr="00CA659F" w:rsidRDefault="001E44F2" w:rsidP="00122668">
            <w:pPr>
              <w:pStyle w:val="GOSTTablenorm"/>
            </w:pPr>
            <w:r w:rsidRPr="00CA659F">
              <w:t>IntermBank3_Address</w:t>
            </w:r>
          </w:p>
        </w:tc>
        <w:tc>
          <w:tcPr>
            <w:tcW w:w="370" w:type="pct"/>
          </w:tcPr>
          <w:p w14:paraId="6B4885F8" w14:textId="77777777" w:rsidR="001E44F2" w:rsidRPr="00CA659F" w:rsidRDefault="001E44F2" w:rsidP="00122668">
            <w:pPr>
              <w:pStyle w:val="GOSTTablenorm"/>
            </w:pPr>
            <w:r w:rsidRPr="00CA659F">
              <w:t>П</w:t>
            </w:r>
          </w:p>
        </w:tc>
        <w:tc>
          <w:tcPr>
            <w:tcW w:w="581" w:type="pct"/>
          </w:tcPr>
          <w:p w14:paraId="58485BAD" w14:textId="77777777" w:rsidR="001E44F2" w:rsidRPr="00CA659F" w:rsidRDefault="001E44F2" w:rsidP="00122668">
            <w:pPr>
              <w:pStyle w:val="GOSTTablenorm"/>
            </w:pPr>
            <w:r w:rsidRPr="00CA659F">
              <w:t>Т(1-140)</w:t>
            </w:r>
          </w:p>
        </w:tc>
        <w:tc>
          <w:tcPr>
            <w:tcW w:w="293" w:type="pct"/>
          </w:tcPr>
          <w:p w14:paraId="6AF1DAEE" w14:textId="77777777" w:rsidR="001E44F2" w:rsidRPr="00CA659F" w:rsidRDefault="001E44F2" w:rsidP="00122668">
            <w:pPr>
              <w:pStyle w:val="GOSTTablenorm"/>
            </w:pPr>
            <w:r w:rsidRPr="00CA659F">
              <w:t>Н</w:t>
            </w:r>
          </w:p>
        </w:tc>
        <w:tc>
          <w:tcPr>
            <w:tcW w:w="1912" w:type="pct"/>
          </w:tcPr>
          <w:p w14:paraId="5B68C98E" w14:textId="77777777" w:rsidR="001E44F2" w:rsidRPr="00CA659F" w:rsidRDefault="001E44F2" w:rsidP="00122668">
            <w:pPr>
              <w:pStyle w:val="GOSTTablenorm"/>
            </w:pPr>
            <w:r w:rsidRPr="00CA659F">
              <w:t xml:space="preserve">Указывается адрес банка-посредника 3. </w:t>
            </w:r>
          </w:p>
          <w:p w14:paraId="5E093868" w14:textId="77777777" w:rsidR="001E44F2" w:rsidRPr="00CA659F" w:rsidRDefault="001E44F2" w:rsidP="00122668">
            <w:pPr>
              <w:pStyle w:val="GOSTTablenorm"/>
            </w:pPr>
            <w:r w:rsidRPr="00CA659F">
              <w:t>Значения в поле «Наименование банка-посредника 3»</w:t>
            </w:r>
            <w:r w:rsidRPr="00CA659F">
              <w:rPr>
                <w:b/>
              </w:rPr>
              <w:t xml:space="preserve">, </w:t>
            </w:r>
            <w:r w:rsidRPr="00CA659F">
              <w:t>в поле «БИК банка-посредника 3» и в поле «Адрес банка-посредника 3»</w:t>
            </w:r>
            <w:r w:rsidRPr="00CA659F">
              <w:rPr>
                <w:b/>
              </w:rPr>
              <w:t xml:space="preserve"> </w:t>
            </w:r>
            <w:r w:rsidRPr="00CA659F">
              <w:t>не должны превышать суммарную длину 140 символов.</w:t>
            </w:r>
          </w:p>
        </w:tc>
      </w:tr>
      <w:tr w:rsidR="001E44F2" w:rsidRPr="00CA659F" w14:paraId="31C25465" w14:textId="77777777" w:rsidTr="00122668">
        <w:trPr>
          <w:trHeight w:val="283"/>
        </w:trPr>
        <w:tc>
          <w:tcPr>
            <w:tcW w:w="5000" w:type="pct"/>
            <w:gridSpan w:val="6"/>
          </w:tcPr>
          <w:p w14:paraId="1AB87738" w14:textId="77777777" w:rsidR="001E44F2" w:rsidRPr="00CA659F" w:rsidRDefault="001E44F2" w:rsidP="00122668">
            <w:pPr>
              <w:pStyle w:val="GOSTTablenorm"/>
            </w:pPr>
            <w:r w:rsidRPr="00CA659F">
              <w:rPr>
                <w:b/>
                <w:bCs/>
                <w:iCs/>
              </w:rPr>
              <w:t>Платеж</w:t>
            </w:r>
          </w:p>
        </w:tc>
      </w:tr>
      <w:tr w:rsidR="001E44F2" w:rsidRPr="00CA659F" w14:paraId="1BCCBE18" w14:textId="77777777" w:rsidTr="004D5BCF">
        <w:trPr>
          <w:trHeight w:val="283"/>
        </w:trPr>
        <w:tc>
          <w:tcPr>
            <w:tcW w:w="885" w:type="pct"/>
          </w:tcPr>
          <w:p w14:paraId="072C7140" w14:textId="77777777" w:rsidR="001E44F2" w:rsidRPr="00CA659F" w:rsidRDefault="001E44F2" w:rsidP="00122668">
            <w:pPr>
              <w:pStyle w:val="GOSTTablenorm"/>
            </w:pPr>
            <w:r w:rsidRPr="00CA659F">
              <w:t>Назначение платежа</w:t>
            </w:r>
          </w:p>
        </w:tc>
        <w:tc>
          <w:tcPr>
            <w:tcW w:w="960" w:type="pct"/>
          </w:tcPr>
          <w:p w14:paraId="4F014D76" w14:textId="77777777" w:rsidR="001E44F2" w:rsidRPr="00CA659F" w:rsidRDefault="001E44F2" w:rsidP="00122668">
            <w:pPr>
              <w:pStyle w:val="GOSTTablenorm"/>
            </w:pPr>
            <w:r w:rsidRPr="00CA659F">
              <w:t>ZR_RemInfo</w:t>
            </w:r>
          </w:p>
        </w:tc>
        <w:tc>
          <w:tcPr>
            <w:tcW w:w="370" w:type="pct"/>
          </w:tcPr>
          <w:p w14:paraId="00057DF7" w14:textId="77777777" w:rsidR="001E44F2" w:rsidRPr="00CA659F" w:rsidRDefault="001E44F2" w:rsidP="00122668">
            <w:pPr>
              <w:pStyle w:val="GOSTTablenorm"/>
            </w:pPr>
            <w:r w:rsidRPr="00CA659F">
              <w:t>П</w:t>
            </w:r>
          </w:p>
        </w:tc>
        <w:tc>
          <w:tcPr>
            <w:tcW w:w="581" w:type="pct"/>
          </w:tcPr>
          <w:p w14:paraId="6DBE14E4" w14:textId="77777777" w:rsidR="001E44F2" w:rsidRPr="00CA659F" w:rsidRDefault="001E44F2" w:rsidP="00122668">
            <w:pPr>
              <w:pStyle w:val="GOSTTablenorm"/>
            </w:pPr>
            <w:r w:rsidRPr="00CA659F">
              <w:t>Т(1-140)</w:t>
            </w:r>
          </w:p>
        </w:tc>
        <w:tc>
          <w:tcPr>
            <w:tcW w:w="293" w:type="pct"/>
          </w:tcPr>
          <w:p w14:paraId="30345675" w14:textId="77777777" w:rsidR="001E44F2" w:rsidRPr="00CA659F" w:rsidRDefault="001E44F2" w:rsidP="00122668">
            <w:pPr>
              <w:pStyle w:val="GOSTTablenorm"/>
            </w:pPr>
            <w:r w:rsidRPr="00CA659F">
              <w:t>Н</w:t>
            </w:r>
          </w:p>
        </w:tc>
        <w:tc>
          <w:tcPr>
            <w:tcW w:w="1912" w:type="pct"/>
          </w:tcPr>
          <w:p w14:paraId="62E58FDB" w14:textId="77777777" w:rsidR="001E44F2" w:rsidRPr="00CA659F" w:rsidRDefault="001E44F2" w:rsidP="00122668">
            <w:pPr>
              <w:pStyle w:val="GOSTTablenorm"/>
            </w:pPr>
            <w:r w:rsidRPr="00CA659F">
              <w:t>Указывается назначение платежа.</w:t>
            </w:r>
          </w:p>
        </w:tc>
      </w:tr>
      <w:tr w:rsidR="001E44F2" w:rsidRPr="00CA659F" w14:paraId="5681603F" w14:textId="77777777" w:rsidTr="004D5BCF">
        <w:trPr>
          <w:trHeight w:val="283"/>
        </w:trPr>
        <w:tc>
          <w:tcPr>
            <w:tcW w:w="885" w:type="pct"/>
          </w:tcPr>
          <w:p w14:paraId="18A56A06" w14:textId="77777777" w:rsidR="001E44F2" w:rsidRPr="00CA659F" w:rsidRDefault="001E44F2" w:rsidP="00122668">
            <w:pPr>
              <w:pStyle w:val="GOSTTablenorm"/>
            </w:pPr>
            <w:r w:rsidRPr="00CA659F">
              <w:t>Основание платежа</w:t>
            </w:r>
          </w:p>
        </w:tc>
        <w:tc>
          <w:tcPr>
            <w:tcW w:w="960" w:type="pct"/>
          </w:tcPr>
          <w:p w14:paraId="1CE130B6" w14:textId="77777777" w:rsidR="001E44F2" w:rsidRPr="00CA659F" w:rsidRDefault="001E44F2" w:rsidP="00122668">
            <w:pPr>
              <w:pStyle w:val="GOSTTablenorm"/>
              <w:rPr>
                <w:lang w:val="en-US"/>
              </w:rPr>
            </w:pPr>
            <w:r w:rsidRPr="00CA659F">
              <w:rPr>
                <w:lang w:val="en-US"/>
              </w:rPr>
              <w:t>ZR_BasisPay</w:t>
            </w:r>
          </w:p>
        </w:tc>
        <w:tc>
          <w:tcPr>
            <w:tcW w:w="370" w:type="pct"/>
          </w:tcPr>
          <w:p w14:paraId="0616895E" w14:textId="77777777" w:rsidR="001E44F2" w:rsidRPr="00CA659F" w:rsidRDefault="001E44F2" w:rsidP="00122668">
            <w:pPr>
              <w:pStyle w:val="GOSTTablenorm"/>
            </w:pPr>
            <w:r w:rsidRPr="00CA659F">
              <w:t>П</w:t>
            </w:r>
          </w:p>
        </w:tc>
        <w:tc>
          <w:tcPr>
            <w:tcW w:w="581" w:type="pct"/>
          </w:tcPr>
          <w:p w14:paraId="29A0870F" w14:textId="77777777" w:rsidR="001E44F2" w:rsidRPr="00CA659F" w:rsidRDefault="001E44F2" w:rsidP="00122668">
            <w:pPr>
              <w:pStyle w:val="GOSTTablenorm"/>
            </w:pPr>
            <w:r w:rsidRPr="00CA659F">
              <w:t>Т(1-140)</w:t>
            </w:r>
          </w:p>
        </w:tc>
        <w:tc>
          <w:tcPr>
            <w:tcW w:w="293" w:type="pct"/>
          </w:tcPr>
          <w:p w14:paraId="0E6A0EDD" w14:textId="77777777" w:rsidR="001E44F2" w:rsidRPr="00CA659F" w:rsidRDefault="001E44F2" w:rsidP="00122668">
            <w:pPr>
              <w:pStyle w:val="GOSTTablenorm"/>
            </w:pPr>
            <w:r w:rsidRPr="00CA659F">
              <w:t>Н</w:t>
            </w:r>
          </w:p>
        </w:tc>
        <w:tc>
          <w:tcPr>
            <w:tcW w:w="1912" w:type="pct"/>
          </w:tcPr>
          <w:p w14:paraId="15C8E18B" w14:textId="77777777" w:rsidR="001E44F2" w:rsidRPr="00CA659F" w:rsidRDefault="001E44F2" w:rsidP="00122668">
            <w:pPr>
              <w:pStyle w:val="GOSTTablenorm"/>
            </w:pPr>
            <w:r w:rsidRPr="00CA659F">
              <w:t>Указывается основание платежа.</w:t>
            </w:r>
          </w:p>
        </w:tc>
      </w:tr>
      <w:tr w:rsidR="001E44F2" w:rsidRPr="00CA659F" w14:paraId="2D33DB4E" w14:textId="77777777" w:rsidTr="004D5BCF">
        <w:trPr>
          <w:trHeight w:val="283"/>
        </w:trPr>
        <w:tc>
          <w:tcPr>
            <w:tcW w:w="885" w:type="pct"/>
          </w:tcPr>
          <w:p w14:paraId="3C56270E" w14:textId="77777777" w:rsidR="001E44F2" w:rsidRPr="00CA659F" w:rsidRDefault="001E44F2" w:rsidP="00122668">
            <w:pPr>
              <w:pStyle w:val="GOSTTablenorm"/>
            </w:pPr>
            <w:r w:rsidRPr="00CA659F">
              <w:t>Комиссия и расходы</w:t>
            </w:r>
          </w:p>
        </w:tc>
        <w:tc>
          <w:tcPr>
            <w:tcW w:w="960" w:type="pct"/>
          </w:tcPr>
          <w:p w14:paraId="50251994" w14:textId="77777777" w:rsidR="001E44F2" w:rsidRPr="00CA659F" w:rsidRDefault="001E44F2" w:rsidP="00122668">
            <w:pPr>
              <w:pStyle w:val="GOSTTablenorm"/>
            </w:pPr>
            <w:r w:rsidRPr="00CA659F">
              <w:t>ZR_ChargeDetails</w:t>
            </w:r>
          </w:p>
        </w:tc>
        <w:tc>
          <w:tcPr>
            <w:tcW w:w="370" w:type="pct"/>
          </w:tcPr>
          <w:p w14:paraId="3A532645" w14:textId="77777777" w:rsidR="001E44F2" w:rsidRPr="00CA659F" w:rsidRDefault="001E44F2" w:rsidP="00122668">
            <w:pPr>
              <w:pStyle w:val="GOSTTablenorm"/>
            </w:pPr>
            <w:r w:rsidRPr="00CA659F">
              <w:t>С</w:t>
            </w:r>
          </w:p>
        </w:tc>
        <w:tc>
          <w:tcPr>
            <w:tcW w:w="581" w:type="pct"/>
          </w:tcPr>
          <w:p w14:paraId="22F0074D" w14:textId="77777777" w:rsidR="001E44F2" w:rsidRPr="00CA659F" w:rsidRDefault="001E44F2" w:rsidP="00122668">
            <w:pPr>
              <w:pStyle w:val="GOSTTablenorm"/>
            </w:pPr>
            <w:r w:rsidRPr="00CA659F">
              <w:t>tMSC_ChargeDetailsComplex</w:t>
            </w:r>
          </w:p>
        </w:tc>
        <w:tc>
          <w:tcPr>
            <w:tcW w:w="293" w:type="pct"/>
          </w:tcPr>
          <w:p w14:paraId="6D54CD77" w14:textId="77777777" w:rsidR="001E44F2" w:rsidRPr="00CA659F" w:rsidRDefault="001E44F2" w:rsidP="00122668">
            <w:pPr>
              <w:pStyle w:val="GOSTTablenorm"/>
            </w:pPr>
            <w:r w:rsidRPr="00CA659F">
              <w:t>Н</w:t>
            </w:r>
          </w:p>
        </w:tc>
        <w:tc>
          <w:tcPr>
            <w:tcW w:w="1912" w:type="pct"/>
          </w:tcPr>
          <w:p w14:paraId="695B4CC8" w14:textId="5C4EFEBB" w:rsidR="001E44F2" w:rsidRPr="00CA659F" w:rsidRDefault="004D5BCF" w:rsidP="00122668">
            <w:pPr>
              <w:pStyle w:val="GOSTTablenorm"/>
            </w:pPr>
            <w:r w:rsidRPr="00CA659F">
              <w:t>Комиссия и расходы.</w:t>
            </w:r>
          </w:p>
          <w:p w14:paraId="6E9D8CEA" w14:textId="72583D28" w:rsidR="001E44F2" w:rsidRPr="00CA659F" w:rsidRDefault="001E44F2" w:rsidP="00122668">
            <w:pPr>
              <w:pStyle w:val="GOSTTablenorm"/>
            </w:pPr>
            <w:r w:rsidRPr="00CA659F">
              <w:t xml:space="preserve">Состав элемента представлен в таблице </w:t>
            </w:r>
            <w:r w:rsidRPr="00CA659F">
              <w:fldChar w:fldCharType="begin"/>
            </w:r>
            <w:r w:rsidRPr="00CA659F">
              <w:instrText xml:space="preserve"> REF _Ref503545978 \h  \* MERGEFORMAT </w:instrText>
            </w:r>
            <w:r w:rsidRPr="00CA659F">
              <w:fldChar w:fldCharType="separate"/>
            </w:r>
            <w:r w:rsidR="00E066E2" w:rsidRPr="00E066E2">
              <w:t>96</w:t>
            </w:r>
            <w:r w:rsidRPr="00CA659F">
              <w:fldChar w:fldCharType="end"/>
            </w:r>
            <w:r w:rsidRPr="00CA659F">
              <w:t>.</w:t>
            </w:r>
          </w:p>
        </w:tc>
      </w:tr>
      <w:tr w:rsidR="001E44F2" w:rsidRPr="00CA659F" w14:paraId="42C3DC37" w14:textId="77777777" w:rsidTr="004D5BCF">
        <w:trPr>
          <w:trHeight w:val="283"/>
        </w:trPr>
        <w:tc>
          <w:tcPr>
            <w:tcW w:w="885" w:type="pct"/>
          </w:tcPr>
          <w:p w14:paraId="39710133" w14:textId="77777777" w:rsidR="001E44F2" w:rsidRPr="00CA659F" w:rsidRDefault="001E44F2" w:rsidP="00122668">
            <w:pPr>
              <w:pStyle w:val="GOSTTablenorm"/>
            </w:pPr>
            <w:r w:rsidRPr="00CA659F">
              <w:t>Информация отправителя получателю</w:t>
            </w:r>
          </w:p>
        </w:tc>
        <w:tc>
          <w:tcPr>
            <w:tcW w:w="960" w:type="pct"/>
          </w:tcPr>
          <w:p w14:paraId="3F47CE67" w14:textId="77777777" w:rsidR="001E44F2" w:rsidRPr="00CA659F" w:rsidRDefault="001E44F2" w:rsidP="00122668">
            <w:pPr>
              <w:pStyle w:val="GOSTTablenorm"/>
              <w:rPr>
                <w:lang w:val="en-US"/>
              </w:rPr>
            </w:pPr>
            <w:r w:rsidRPr="00CA659F">
              <w:t>SenderToReceiverInfo</w:t>
            </w:r>
          </w:p>
        </w:tc>
        <w:tc>
          <w:tcPr>
            <w:tcW w:w="370" w:type="pct"/>
          </w:tcPr>
          <w:p w14:paraId="40C62D32" w14:textId="77777777" w:rsidR="001E44F2" w:rsidRPr="00CA659F" w:rsidRDefault="001E44F2" w:rsidP="00122668">
            <w:pPr>
              <w:pStyle w:val="GOSTTablenorm"/>
            </w:pPr>
            <w:r w:rsidRPr="00CA659F">
              <w:t>П</w:t>
            </w:r>
          </w:p>
        </w:tc>
        <w:tc>
          <w:tcPr>
            <w:tcW w:w="581" w:type="pct"/>
          </w:tcPr>
          <w:p w14:paraId="0DC0A099" w14:textId="77777777" w:rsidR="001E44F2" w:rsidRPr="00CA659F" w:rsidRDefault="001E44F2" w:rsidP="00122668">
            <w:pPr>
              <w:pStyle w:val="GOSTTablenorm"/>
            </w:pPr>
            <w:r w:rsidRPr="00CA659F">
              <w:t>Т(1-210)</w:t>
            </w:r>
          </w:p>
        </w:tc>
        <w:tc>
          <w:tcPr>
            <w:tcW w:w="293" w:type="pct"/>
          </w:tcPr>
          <w:p w14:paraId="31DDC15C" w14:textId="77777777" w:rsidR="001E44F2" w:rsidRPr="00CA659F" w:rsidRDefault="001E44F2" w:rsidP="00122668">
            <w:pPr>
              <w:pStyle w:val="GOSTTablenorm"/>
            </w:pPr>
            <w:r w:rsidRPr="00CA659F">
              <w:t>Н</w:t>
            </w:r>
          </w:p>
        </w:tc>
        <w:tc>
          <w:tcPr>
            <w:tcW w:w="1912" w:type="pct"/>
          </w:tcPr>
          <w:p w14:paraId="234FAD9B" w14:textId="77777777" w:rsidR="001E44F2" w:rsidRPr="00CA659F" w:rsidRDefault="001E44F2" w:rsidP="00122668">
            <w:pPr>
              <w:pStyle w:val="GOSTTablenorm"/>
            </w:pPr>
            <w:r w:rsidRPr="00CA659F">
              <w:t>Указывается информация отправителя получателю.</w:t>
            </w:r>
          </w:p>
        </w:tc>
      </w:tr>
      <w:tr w:rsidR="001E44F2" w:rsidRPr="00CA659F" w14:paraId="35FB8A46" w14:textId="77777777" w:rsidTr="004D5BCF">
        <w:trPr>
          <w:trHeight w:val="283"/>
        </w:trPr>
        <w:tc>
          <w:tcPr>
            <w:tcW w:w="885" w:type="pct"/>
          </w:tcPr>
          <w:p w14:paraId="6EE3F9B4" w14:textId="77777777" w:rsidR="001E44F2" w:rsidRPr="00CA659F" w:rsidRDefault="001E44F2" w:rsidP="00122668">
            <w:pPr>
              <w:pStyle w:val="GOSTTablenorm"/>
            </w:pPr>
            <w:r w:rsidRPr="00CA659F">
              <w:t>Дополнительную комиссию списать с нашего счета</w:t>
            </w:r>
          </w:p>
        </w:tc>
        <w:tc>
          <w:tcPr>
            <w:tcW w:w="960" w:type="pct"/>
          </w:tcPr>
          <w:p w14:paraId="3AEF526C" w14:textId="77777777" w:rsidR="001E44F2" w:rsidRPr="00CA659F" w:rsidRDefault="001E44F2" w:rsidP="00122668">
            <w:pPr>
              <w:pStyle w:val="GOSTTablenorm"/>
              <w:rPr>
                <w:lang w:val="en-US"/>
              </w:rPr>
            </w:pPr>
            <w:r w:rsidRPr="00CA659F">
              <w:rPr>
                <w:lang w:val="en-US"/>
              </w:rPr>
              <w:t>ZR_AddCommision</w:t>
            </w:r>
          </w:p>
        </w:tc>
        <w:tc>
          <w:tcPr>
            <w:tcW w:w="370" w:type="pct"/>
          </w:tcPr>
          <w:p w14:paraId="0A39BF98" w14:textId="77777777" w:rsidR="001E44F2" w:rsidRPr="00CA659F" w:rsidRDefault="001E44F2" w:rsidP="00122668">
            <w:pPr>
              <w:pStyle w:val="GOSTTablenorm"/>
            </w:pPr>
            <w:r w:rsidRPr="00CA659F">
              <w:t>П</w:t>
            </w:r>
          </w:p>
        </w:tc>
        <w:tc>
          <w:tcPr>
            <w:tcW w:w="581" w:type="pct"/>
          </w:tcPr>
          <w:p w14:paraId="6477F332" w14:textId="77777777" w:rsidR="001E44F2" w:rsidRPr="00CA659F" w:rsidRDefault="001E44F2" w:rsidP="00122668">
            <w:pPr>
              <w:pStyle w:val="GOSTTablenorm"/>
            </w:pPr>
            <w:r w:rsidRPr="00CA659F">
              <w:t>BOOLEAN</w:t>
            </w:r>
          </w:p>
        </w:tc>
        <w:tc>
          <w:tcPr>
            <w:tcW w:w="293" w:type="pct"/>
          </w:tcPr>
          <w:p w14:paraId="68B9C238" w14:textId="77777777" w:rsidR="001E44F2" w:rsidRPr="00CA659F" w:rsidRDefault="001E44F2" w:rsidP="00122668">
            <w:pPr>
              <w:pStyle w:val="GOSTTablenorm"/>
            </w:pPr>
            <w:r w:rsidRPr="00CA659F">
              <w:t>Н</w:t>
            </w:r>
          </w:p>
        </w:tc>
        <w:tc>
          <w:tcPr>
            <w:tcW w:w="1912" w:type="pct"/>
          </w:tcPr>
          <w:p w14:paraId="395CBE41" w14:textId="77777777" w:rsidR="001E44F2" w:rsidRPr="00CA659F" w:rsidRDefault="001E44F2" w:rsidP="00122668">
            <w:pPr>
              <w:pStyle w:val="GOSTTablenorm"/>
            </w:pPr>
            <w:r w:rsidRPr="00CA659F">
              <w:t>Заполняется значением «1» в случае, если дополнительная комиссия списывается с нашего счета. Иначе – заполняется значением «0».</w:t>
            </w:r>
          </w:p>
        </w:tc>
      </w:tr>
      <w:tr w:rsidR="001E44F2" w:rsidRPr="00CA659F" w14:paraId="2B7DF79C" w14:textId="77777777" w:rsidTr="004D5BCF">
        <w:trPr>
          <w:trHeight w:val="283"/>
        </w:trPr>
        <w:tc>
          <w:tcPr>
            <w:tcW w:w="885" w:type="pct"/>
          </w:tcPr>
          <w:p w14:paraId="0DF45DEC" w14:textId="77777777" w:rsidR="001E44F2" w:rsidRPr="00CA659F" w:rsidRDefault="001E44F2" w:rsidP="00122668">
            <w:pPr>
              <w:pStyle w:val="GOSTTablenorm"/>
            </w:pPr>
            <w:r w:rsidRPr="00CA659F">
              <w:t>Системная информация</w:t>
            </w:r>
          </w:p>
        </w:tc>
        <w:tc>
          <w:tcPr>
            <w:tcW w:w="960" w:type="pct"/>
          </w:tcPr>
          <w:p w14:paraId="72C3ECF0" w14:textId="77777777" w:rsidR="001E44F2" w:rsidRPr="00CA659F" w:rsidRDefault="001E44F2" w:rsidP="00122668">
            <w:pPr>
              <w:pStyle w:val="GOSTTablenorm"/>
            </w:pPr>
            <w:r w:rsidRPr="00CA659F">
              <w:t>ZR_MSC_Infrmtn</w:t>
            </w:r>
          </w:p>
        </w:tc>
        <w:tc>
          <w:tcPr>
            <w:tcW w:w="370" w:type="pct"/>
          </w:tcPr>
          <w:p w14:paraId="6165BAF5" w14:textId="77777777" w:rsidR="001E44F2" w:rsidRPr="00CA659F" w:rsidRDefault="001E44F2" w:rsidP="00122668">
            <w:pPr>
              <w:pStyle w:val="GOSTTablenorm"/>
            </w:pPr>
            <w:r w:rsidRPr="00CA659F">
              <w:t>С</w:t>
            </w:r>
          </w:p>
        </w:tc>
        <w:tc>
          <w:tcPr>
            <w:tcW w:w="581" w:type="pct"/>
          </w:tcPr>
          <w:p w14:paraId="16C227F1" w14:textId="77777777" w:rsidR="001E44F2" w:rsidRPr="00CA659F" w:rsidRDefault="001E44F2" w:rsidP="00122668">
            <w:pPr>
              <w:pStyle w:val="GOSTTablenorm"/>
            </w:pPr>
            <w:r w:rsidRPr="00CA659F">
              <w:t>tTF</w:t>
            </w:r>
          </w:p>
        </w:tc>
        <w:tc>
          <w:tcPr>
            <w:tcW w:w="293" w:type="pct"/>
          </w:tcPr>
          <w:p w14:paraId="31830159" w14:textId="77777777" w:rsidR="001E44F2" w:rsidRPr="00CA659F" w:rsidRDefault="001E44F2" w:rsidP="00122668">
            <w:pPr>
              <w:pStyle w:val="GOSTTablenorm"/>
            </w:pPr>
            <w:r w:rsidRPr="00CA659F">
              <w:t>О</w:t>
            </w:r>
          </w:p>
        </w:tc>
        <w:tc>
          <w:tcPr>
            <w:tcW w:w="1912" w:type="pct"/>
          </w:tcPr>
          <w:p w14:paraId="09D78109" w14:textId="283CAD9C" w:rsidR="001E44F2" w:rsidRPr="00CA659F" w:rsidRDefault="001E44F2" w:rsidP="00122668">
            <w:pPr>
              <w:pStyle w:val="GOSTTablenorm"/>
            </w:pPr>
            <w:r w:rsidRPr="00CA659F">
              <w:t xml:space="preserve">Состав элемента представлен в таблице </w:t>
            </w:r>
            <w:r w:rsidRPr="00CA659F">
              <w:fldChar w:fldCharType="begin"/>
            </w:r>
            <w:r w:rsidRPr="00CA659F">
              <w:instrText xml:space="preserve"> REF _Ref503372519 \h  \* MERGEFORMAT </w:instrText>
            </w:r>
            <w:r w:rsidRPr="00CA659F">
              <w:fldChar w:fldCharType="separate"/>
            </w:r>
            <w:r w:rsidR="00E066E2" w:rsidRPr="00E066E2">
              <w:t>94</w:t>
            </w:r>
            <w:r w:rsidRPr="00CA659F">
              <w:fldChar w:fldCharType="end"/>
            </w:r>
            <w:r w:rsidRPr="00CA659F">
              <w:t>.</w:t>
            </w:r>
          </w:p>
        </w:tc>
      </w:tr>
      <w:tr w:rsidR="001E44F2" w:rsidRPr="00CA659F" w14:paraId="7B3A41D8" w14:textId="77777777" w:rsidTr="004D5BCF">
        <w:trPr>
          <w:trHeight w:val="283"/>
        </w:trPr>
        <w:tc>
          <w:tcPr>
            <w:tcW w:w="885" w:type="pct"/>
          </w:tcPr>
          <w:p w14:paraId="1A90DE23" w14:textId="77777777" w:rsidR="001E44F2" w:rsidRPr="00CA659F" w:rsidRDefault="001E44F2" w:rsidP="00122668">
            <w:pPr>
              <w:pStyle w:val="GOSTTablenorm"/>
            </w:pPr>
            <w:r w:rsidRPr="00CA659F">
              <w:t xml:space="preserve">Расшифровка заявления на проведение операций с иностранной валютой по бюджетной </w:t>
            </w:r>
            <w:r w:rsidRPr="00CA659F">
              <w:lastRenderedPageBreak/>
              <w:t>классификации расходов</w:t>
            </w:r>
          </w:p>
        </w:tc>
        <w:tc>
          <w:tcPr>
            <w:tcW w:w="960" w:type="pct"/>
          </w:tcPr>
          <w:p w14:paraId="42A69C9D" w14:textId="77777777" w:rsidR="001E44F2" w:rsidRPr="00CA659F" w:rsidRDefault="001E44F2" w:rsidP="00122668">
            <w:pPr>
              <w:pStyle w:val="GOSTTablenorm"/>
            </w:pPr>
            <w:r w:rsidRPr="00CA659F">
              <w:lastRenderedPageBreak/>
              <w:t>COWFCE</w:t>
            </w:r>
          </w:p>
        </w:tc>
        <w:tc>
          <w:tcPr>
            <w:tcW w:w="370" w:type="pct"/>
          </w:tcPr>
          <w:p w14:paraId="0CD2F9D9" w14:textId="77777777" w:rsidR="001E44F2" w:rsidRPr="00CA659F" w:rsidRDefault="001E44F2" w:rsidP="00122668">
            <w:pPr>
              <w:pStyle w:val="GOSTTablenorm"/>
            </w:pPr>
            <w:r w:rsidRPr="00CA659F">
              <w:t>С</w:t>
            </w:r>
          </w:p>
        </w:tc>
        <w:tc>
          <w:tcPr>
            <w:tcW w:w="581" w:type="pct"/>
          </w:tcPr>
          <w:p w14:paraId="14C79FE6" w14:textId="77777777" w:rsidR="001E44F2" w:rsidRPr="00CA659F" w:rsidRDefault="001E44F2" w:rsidP="00122668">
            <w:pPr>
              <w:pStyle w:val="GOSTTablenorm"/>
            </w:pPr>
            <w:r w:rsidRPr="00CA659F">
              <w:t>tCOWFCE</w:t>
            </w:r>
          </w:p>
        </w:tc>
        <w:tc>
          <w:tcPr>
            <w:tcW w:w="293" w:type="pct"/>
          </w:tcPr>
          <w:p w14:paraId="494DF885" w14:textId="77777777" w:rsidR="001E44F2" w:rsidRPr="00CA659F" w:rsidRDefault="001E44F2" w:rsidP="00122668">
            <w:pPr>
              <w:pStyle w:val="GOSTTablenorm"/>
              <w:rPr>
                <w:lang w:val="en-US"/>
              </w:rPr>
            </w:pPr>
            <w:r w:rsidRPr="00CA659F">
              <w:rPr>
                <w:lang w:val="en-US"/>
              </w:rPr>
              <w:t>Н</w:t>
            </w:r>
          </w:p>
        </w:tc>
        <w:tc>
          <w:tcPr>
            <w:tcW w:w="1912" w:type="pct"/>
          </w:tcPr>
          <w:p w14:paraId="4F43E879" w14:textId="3CA8EA99" w:rsidR="001E44F2" w:rsidRPr="00CA659F" w:rsidRDefault="001E44F2" w:rsidP="00122668">
            <w:pPr>
              <w:pStyle w:val="GOSTTablenorm"/>
            </w:pPr>
            <w:r w:rsidRPr="00CA659F">
              <w:t xml:space="preserve">Состав элемента представлен в таблице </w:t>
            </w:r>
            <w:r w:rsidRPr="00CA659F">
              <w:fldChar w:fldCharType="begin"/>
            </w:r>
            <w:r w:rsidRPr="00CA659F">
              <w:instrText xml:space="preserve"> REF _Ref503546021 \h  \* MERGEFORMAT </w:instrText>
            </w:r>
            <w:r w:rsidRPr="00CA659F">
              <w:fldChar w:fldCharType="separate"/>
            </w:r>
            <w:r w:rsidR="00E066E2" w:rsidRPr="00E066E2">
              <w:t>97</w:t>
            </w:r>
            <w:r w:rsidRPr="00CA659F">
              <w:fldChar w:fldCharType="end"/>
            </w:r>
            <w:r w:rsidRPr="00CA659F">
              <w:t>.</w:t>
            </w:r>
          </w:p>
        </w:tc>
      </w:tr>
      <w:tr w:rsidR="001E44F2" w:rsidRPr="00CA659F" w14:paraId="69AA8149" w14:textId="77777777" w:rsidTr="004D5BCF">
        <w:trPr>
          <w:trHeight w:val="283"/>
        </w:trPr>
        <w:tc>
          <w:tcPr>
            <w:tcW w:w="885" w:type="pct"/>
          </w:tcPr>
          <w:p w14:paraId="04FCFE26" w14:textId="77777777" w:rsidR="001E44F2" w:rsidRPr="00CA659F" w:rsidRDefault="001E44F2" w:rsidP="00122668">
            <w:pPr>
              <w:pStyle w:val="GOSTTablenorm"/>
            </w:pPr>
            <w:r w:rsidRPr="00CA659F">
              <w:lastRenderedPageBreak/>
              <w:t>Расшифровка заявления на проведение операций с иностранной валютой по бюджетной классификации источников</w:t>
            </w:r>
          </w:p>
        </w:tc>
        <w:tc>
          <w:tcPr>
            <w:tcW w:w="960" w:type="pct"/>
          </w:tcPr>
          <w:p w14:paraId="78AEA2E3" w14:textId="77777777" w:rsidR="001E44F2" w:rsidRPr="00CA659F" w:rsidRDefault="001E44F2" w:rsidP="00122668">
            <w:pPr>
              <w:pStyle w:val="GOSTTablenorm"/>
            </w:pPr>
            <w:r w:rsidRPr="00CA659F">
              <w:t>COWFCS</w:t>
            </w:r>
          </w:p>
        </w:tc>
        <w:tc>
          <w:tcPr>
            <w:tcW w:w="370" w:type="pct"/>
          </w:tcPr>
          <w:p w14:paraId="5EABC950" w14:textId="77777777" w:rsidR="001E44F2" w:rsidRPr="00CA659F" w:rsidRDefault="001E44F2" w:rsidP="00122668">
            <w:pPr>
              <w:pStyle w:val="GOSTTablenorm"/>
            </w:pPr>
            <w:r w:rsidRPr="00CA659F">
              <w:rPr>
                <w:lang w:val="en-US"/>
              </w:rPr>
              <w:t>C</w:t>
            </w:r>
          </w:p>
        </w:tc>
        <w:tc>
          <w:tcPr>
            <w:tcW w:w="581" w:type="pct"/>
          </w:tcPr>
          <w:p w14:paraId="7F56DCCC" w14:textId="77777777" w:rsidR="001E44F2" w:rsidRPr="00CA659F" w:rsidRDefault="001E44F2" w:rsidP="00122668">
            <w:pPr>
              <w:pStyle w:val="GOSTTablenorm"/>
            </w:pPr>
            <w:r w:rsidRPr="00CA659F">
              <w:t>tCOWFCS</w:t>
            </w:r>
          </w:p>
        </w:tc>
        <w:tc>
          <w:tcPr>
            <w:tcW w:w="293" w:type="pct"/>
          </w:tcPr>
          <w:p w14:paraId="42617D0A" w14:textId="77777777" w:rsidR="001E44F2" w:rsidRPr="00CA659F" w:rsidRDefault="001E44F2" w:rsidP="00122668">
            <w:pPr>
              <w:pStyle w:val="GOSTTablenorm"/>
              <w:rPr>
                <w:lang w:val="en-US"/>
              </w:rPr>
            </w:pPr>
            <w:r w:rsidRPr="00CA659F">
              <w:rPr>
                <w:lang w:val="en-US"/>
              </w:rPr>
              <w:t>Н</w:t>
            </w:r>
          </w:p>
        </w:tc>
        <w:tc>
          <w:tcPr>
            <w:tcW w:w="1912" w:type="pct"/>
          </w:tcPr>
          <w:p w14:paraId="3106B715" w14:textId="3DDF076E" w:rsidR="001E44F2" w:rsidRPr="00CA659F" w:rsidRDefault="001E44F2" w:rsidP="00122668">
            <w:pPr>
              <w:pStyle w:val="GOSTTablenorm"/>
            </w:pPr>
            <w:r w:rsidRPr="00CA659F">
              <w:t xml:space="preserve">Состав элемента представлен в таблице </w:t>
            </w:r>
            <w:r w:rsidRPr="00CA659F">
              <w:fldChar w:fldCharType="begin"/>
            </w:r>
            <w:r w:rsidRPr="00CA659F">
              <w:instrText xml:space="preserve"> REF _Ref503546027 \h  \* MERGEFORMAT </w:instrText>
            </w:r>
            <w:r w:rsidRPr="00CA659F">
              <w:fldChar w:fldCharType="separate"/>
            </w:r>
            <w:r w:rsidR="00E066E2" w:rsidRPr="00E066E2">
              <w:t>99</w:t>
            </w:r>
            <w:r w:rsidRPr="00CA659F">
              <w:fldChar w:fldCharType="end"/>
            </w:r>
            <w:r w:rsidRPr="00CA659F">
              <w:t>.</w:t>
            </w:r>
          </w:p>
        </w:tc>
      </w:tr>
      <w:tr w:rsidR="001E44F2" w:rsidRPr="00CA659F" w14:paraId="4349B941" w14:textId="77777777" w:rsidTr="004D5BCF">
        <w:trPr>
          <w:trHeight w:val="283"/>
        </w:trPr>
        <w:tc>
          <w:tcPr>
            <w:tcW w:w="885" w:type="pct"/>
          </w:tcPr>
          <w:p w14:paraId="4D2EB37F" w14:textId="77777777" w:rsidR="001E44F2" w:rsidRPr="00CA659F" w:rsidRDefault="001E44F2" w:rsidP="00122668">
            <w:pPr>
              <w:pStyle w:val="GOSTTablenorm"/>
            </w:pPr>
            <w:r w:rsidRPr="00CA659F">
              <w:t>Расшифровка заявления на проведение операций с иностранной валютой по бюджетной классификации доходов</w:t>
            </w:r>
          </w:p>
        </w:tc>
        <w:tc>
          <w:tcPr>
            <w:tcW w:w="960" w:type="pct"/>
          </w:tcPr>
          <w:p w14:paraId="13A8F125" w14:textId="77777777" w:rsidR="001E44F2" w:rsidRPr="00CA659F" w:rsidRDefault="001E44F2" w:rsidP="00122668">
            <w:pPr>
              <w:pStyle w:val="GOSTTablenorm"/>
            </w:pPr>
            <w:r w:rsidRPr="00CA659F">
              <w:t>COWFCR</w:t>
            </w:r>
          </w:p>
        </w:tc>
        <w:tc>
          <w:tcPr>
            <w:tcW w:w="370" w:type="pct"/>
          </w:tcPr>
          <w:p w14:paraId="5337E265" w14:textId="77777777" w:rsidR="001E44F2" w:rsidRPr="00CA659F" w:rsidRDefault="001E44F2" w:rsidP="00122668">
            <w:pPr>
              <w:pStyle w:val="GOSTTablenorm"/>
              <w:rPr>
                <w:lang w:val="en-US"/>
              </w:rPr>
            </w:pPr>
            <w:r w:rsidRPr="00CA659F">
              <w:rPr>
                <w:lang w:val="en-US"/>
              </w:rPr>
              <w:t>C</w:t>
            </w:r>
          </w:p>
        </w:tc>
        <w:tc>
          <w:tcPr>
            <w:tcW w:w="581" w:type="pct"/>
          </w:tcPr>
          <w:p w14:paraId="21F5213F" w14:textId="77777777" w:rsidR="001E44F2" w:rsidRPr="00CA659F" w:rsidRDefault="001E44F2" w:rsidP="00122668">
            <w:pPr>
              <w:pStyle w:val="GOSTTablenorm"/>
            </w:pPr>
            <w:r w:rsidRPr="00CA659F">
              <w:t>tCOWFCR</w:t>
            </w:r>
          </w:p>
        </w:tc>
        <w:tc>
          <w:tcPr>
            <w:tcW w:w="293" w:type="pct"/>
          </w:tcPr>
          <w:p w14:paraId="54093E95" w14:textId="77777777" w:rsidR="001E44F2" w:rsidRPr="00CA659F" w:rsidRDefault="001E44F2" w:rsidP="00122668">
            <w:pPr>
              <w:pStyle w:val="GOSTTablenorm"/>
              <w:rPr>
                <w:lang w:val="en-US"/>
              </w:rPr>
            </w:pPr>
            <w:r w:rsidRPr="00CA659F">
              <w:rPr>
                <w:lang w:val="en-US"/>
              </w:rPr>
              <w:t>Н</w:t>
            </w:r>
          </w:p>
        </w:tc>
        <w:tc>
          <w:tcPr>
            <w:tcW w:w="1912" w:type="pct"/>
          </w:tcPr>
          <w:p w14:paraId="01B2CC06" w14:textId="216D7EA6" w:rsidR="001E44F2" w:rsidRPr="00CA659F" w:rsidRDefault="001E44F2" w:rsidP="00122668">
            <w:pPr>
              <w:pStyle w:val="GOSTTablenorm"/>
            </w:pPr>
            <w:r w:rsidRPr="00CA659F">
              <w:t xml:space="preserve">Состав элемента представлен в таблице </w:t>
            </w:r>
            <w:r w:rsidRPr="00CA659F">
              <w:fldChar w:fldCharType="begin"/>
            </w:r>
            <w:r w:rsidRPr="00CA659F">
              <w:instrText xml:space="preserve"> REF _Ref503546035 \h  \* MERGEFORMAT </w:instrText>
            </w:r>
            <w:r w:rsidRPr="00CA659F">
              <w:fldChar w:fldCharType="separate"/>
            </w:r>
            <w:r w:rsidR="00E066E2">
              <w:rPr>
                <w:rFonts w:eastAsia="Calibri"/>
              </w:rPr>
              <w:t>101</w:t>
            </w:r>
            <w:r w:rsidRPr="00CA659F">
              <w:fldChar w:fldCharType="end"/>
            </w:r>
            <w:r w:rsidRPr="00CA659F">
              <w:t>.</w:t>
            </w:r>
          </w:p>
        </w:tc>
      </w:tr>
      <w:tr w:rsidR="004D5BCF" w:rsidRPr="00CA659F" w14:paraId="60E36570" w14:textId="77777777" w:rsidTr="004D5BCF">
        <w:trPr>
          <w:trHeight w:val="283"/>
        </w:trPr>
        <w:tc>
          <w:tcPr>
            <w:tcW w:w="885" w:type="pct"/>
          </w:tcPr>
          <w:p w14:paraId="0D9EF7F4" w14:textId="417F8D7F" w:rsidR="004D5BCF" w:rsidRPr="00CA659F" w:rsidRDefault="004D5BCF" w:rsidP="004D5BCF">
            <w:pPr>
              <w:pStyle w:val="GOSTTablenorm"/>
            </w:pPr>
            <w:r w:rsidRPr="00CA659F">
              <w:rPr>
                <w:highlight w:val="green"/>
              </w:rPr>
              <w:t>Расшифровка заявления на проведение операций с иностранной валютой по средствам, поступающим во временное распоряжение казенных учреждений</w:t>
            </w:r>
          </w:p>
        </w:tc>
        <w:tc>
          <w:tcPr>
            <w:tcW w:w="960" w:type="pct"/>
          </w:tcPr>
          <w:p w14:paraId="269B0DCE" w14:textId="55640EB0" w:rsidR="004D5BCF" w:rsidRPr="00CA659F" w:rsidRDefault="004D5BCF" w:rsidP="004D5BCF">
            <w:pPr>
              <w:pStyle w:val="GOSTTablenorm"/>
            </w:pPr>
            <w:r w:rsidRPr="00CA659F">
              <w:rPr>
                <w:highlight w:val="green"/>
              </w:rPr>
              <w:t>COW</w:t>
            </w:r>
            <w:r w:rsidRPr="00CA659F">
              <w:rPr>
                <w:highlight w:val="green"/>
                <w:lang w:val="en-US"/>
              </w:rPr>
              <w:t>SVR</w:t>
            </w:r>
          </w:p>
        </w:tc>
        <w:tc>
          <w:tcPr>
            <w:tcW w:w="370" w:type="pct"/>
          </w:tcPr>
          <w:p w14:paraId="256D5A39" w14:textId="7A944FB3" w:rsidR="004D5BCF" w:rsidRPr="00CA659F" w:rsidRDefault="004D5BCF" w:rsidP="004D5BCF">
            <w:pPr>
              <w:pStyle w:val="GOSTTablenorm"/>
              <w:rPr>
                <w:lang w:val="en-US"/>
              </w:rPr>
            </w:pPr>
            <w:r w:rsidRPr="00CA659F">
              <w:rPr>
                <w:highlight w:val="green"/>
                <w:lang w:val="en-US"/>
              </w:rPr>
              <w:t>C</w:t>
            </w:r>
          </w:p>
        </w:tc>
        <w:tc>
          <w:tcPr>
            <w:tcW w:w="581" w:type="pct"/>
          </w:tcPr>
          <w:p w14:paraId="6F2B13FF" w14:textId="26C27719" w:rsidR="004D5BCF" w:rsidRPr="00CA659F" w:rsidRDefault="004D5BCF" w:rsidP="004D5BCF">
            <w:pPr>
              <w:pStyle w:val="GOSTTablenorm"/>
            </w:pPr>
            <w:r w:rsidRPr="00CA659F">
              <w:rPr>
                <w:highlight w:val="green"/>
              </w:rPr>
              <w:t>tCOW</w:t>
            </w:r>
            <w:r w:rsidRPr="00CA659F">
              <w:rPr>
                <w:highlight w:val="green"/>
                <w:lang w:val="en-US"/>
              </w:rPr>
              <w:t>SVR</w:t>
            </w:r>
          </w:p>
        </w:tc>
        <w:tc>
          <w:tcPr>
            <w:tcW w:w="293" w:type="pct"/>
          </w:tcPr>
          <w:p w14:paraId="62AB0EED" w14:textId="0D5FB14F" w:rsidR="004D5BCF" w:rsidRPr="00CA659F" w:rsidRDefault="004D5BCF" w:rsidP="004D5BCF">
            <w:pPr>
              <w:pStyle w:val="GOSTTablenorm"/>
              <w:rPr>
                <w:lang w:val="en-US"/>
              </w:rPr>
            </w:pPr>
            <w:r w:rsidRPr="00CA659F">
              <w:rPr>
                <w:highlight w:val="green"/>
                <w:lang w:val="en-US"/>
              </w:rPr>
              <w:t>Н</w:t>
            </w:r>
          </w:p>
        </w:tc>
        <w:tc>
          <w:tcPr>
            <w:tcW w:w="1912" w:type="pct"/>
          </w:tcPr>
          <w:p w14:paraId="57688C83" w14:textId="4757F879" w:rsidR="004D5BCF" w:rsidRPr="00CA659F" w:rsidRDefault="004D5BCF" w:rsidP="00692B1B">
            <w:pPr>
              <w:pStyle w:val="GOSTTablenorm"/>
            </w:pPr>
            <w:r w:rsidRPr="00CA659F">
              <w:rPr>
                <w:highlight w:val="green"/>
              </w:rPr>
              <w:t>Состав элемента представлен в таблице</w:t>
            </w:r>
            <w:r w:rsidRPr="00CA659F">
              <w:t xml:space="preserve"> </w:t>
            </w:r>
            <w:r w:rsidR="00847BAC" w:rsidRPr="00CA659F">
              <w:fldChar w:fldCharType="begin"/>
            </w:r>
            <w:r w:rsidR="00847BAC" w:rsidRPr="00CA659F">
              <w:instrText xml:space="preserve"> REF _Ref176944403 \h </w:instrText>
            </w:r>
            <w:r w:rsidR="00CA659F">
              <w:instrText xml:space="preserve"> \* MERGEFORMAT </w:instrText>
            </w:r>
            <w:r w:rsidR="00847BAC" w:rsidRPr="00CA659F">
              <w:fldChar w:fldCharType="separate"/>
            </w:r>
            <w:r w:rsidR="00E066E2">
              <w:rPr>
                <w:rFonts w:eastAsia="Calibri"/>
                <w:noProof/>
                <w:highlight w:val="green"/>
              </w:rPr>
              <w:t>103</w:t>
            </w:r>
            <w:r w:rsidR="00847BAC" w:rsidRPr="00CA659F">
              <w:fldChar w:fldCharType="end"/>
            </w:r>
            <w:r w:rsidR="00847BAC" w:rsidRPr="00CA659F">
              <w:t>.</w:t>
            </w:r>
          </w:p>
        </w:tc>
      </w:tr>
    </w:tbl>
    <w:p w14:paraId="7E54B97F" w14:textId="77777777" w:rsidR="001E44F2" w:rsidRPr="001E44F2" w:rsidRDefault="001E44F2" w:rsidP="001E44F2">
      <w:pPr>
        <w:pStyle w:val="32"/>
      </w:pPr>
      <w:bookmarkStart w:id="3045" w:name="_Toc508712687"/>
      <w:bookmarkStart w:id="3046" w:name="_Toc18509188"/>
      <w:bookmarkStart w:id="3047" w:name="_Toc143690586"/>
      <w:bookmarkStart w:id="3048" w:name="_Toc154678097"/>
      <w:bookmarkStart w:id="3049" w:name="_Toc182483679"/>
      <w:bookmarkStart w:id="3050" w:name="_Toc508712766"/>
      <w:bookmarkStart w:id="3051" w:name="OLE_LINK311"/>
      <w:bookmarkStart w:id="3052" w:name="OLE_LINK312"/>
      <w:r w:rsidRPr="001E44F2">
        <w:t>Описание комплексного типа «tTF»</w:t>
      </w:r>
      <w:bookmarkEnd w:id="3045"/>
      <w:bookmarkEnd w:id="3046"/>
      <w:bookmarkEnd w:id="3047"/>
      <w:bookmarkEnd w:id="3048"/>
      <w:bookmarkEnd w:id="3049"/>
    </w:p>
    <w:p w14:paraId="135D278A"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tTF» блока «Системная информация».</w:t>
      </w:r>
    </w:p>
    <w:p w14:paraId="77C289E8" w14:textId="78B168BD" w:rsidR="001E44F2" w:rsidRPr="001E44F2" w:rsidRDefault="001E44F2" w:rsidP="001E44F2">
      <w:pPr>
        <w:pStyle w:val="GOSTNameTable"/>
        <w:rPr>
          <w:rFonts w:eastAsia="Calibri"/>
        </w:rPr>
      </w:pPr>
      <w:r w:rsidRPr="001E44F2">
        <w:rPr>
          <w:rFonts w:eastAsia="Calibri"/>
        </w:rPr>
        <w:fldChar w:fldCharType="begin"/>
      </w:r>
      <w:r w:rsidRPr="001E44F2">
        <w:rPr>
          <w:rFonts w:eastAsia="Calibri"/>
        </w:rPr>
        <w:instrText xml:space="preserve"> SEQ Таблица \* ARABIC </w:instrText>
      </w:r>
      <w:r w:rsidRPr="001E44F2">
        <w:rPr>
          <w:rFonts w:eastAsia="Calibri"/>
        </w:rPr>
        <w:fldChar w:fldCharType="separate"/>
      </w:r>
      <w:bookmarkStart w:id="3053" w:name="_Ref503372519"/>
      <w:bookmarkStart w:id="3054" w:name="_Toc18509478"/>
      <w:bookmarkStart w:id="3055" w:name="_Toc154677576"/>
      <w:r w:rsidR="00E066E2">
        <w:rPr>
          <w:rFonts w:eastAsia="Calibri"/>
          <w:noProof/>
        </w:rPr>
        <w:t>94</w:t>
      </w:r>
      <w:bookmarkEnd w:id="3053"/>
      <w:r w:rsidRPr="001E44F2">
        <w:rPr>
          <w:rFonts w:eastAsia="Calibri"/>
        </w:rPr>
        <w:fldChar w:fldCharType="end"/>
      </w:r>
      <w:r w:rsidRPr="001E44F2">
        <w:t xml:space="preserve"> – </w:t>
      </w:r>
      <w:r w:rsidRPr="001E44F2">
        <w:rPr>
          <w:rFonts w:eastAsia="Calibri"/>
        </w:rPr>
        <w:t>Описание комплексного типа «</w:t>
      </w:r>
      <w:r w:rsidRPr="001E44F2">
        <w:t>tTF</w:t>
      </w:r>
      <w:r w:rsidRPr="001E44F2">
        <w:rPr>
          <w:rFonts w:eastAsia="Calibri"/>
        </w:rPr>
        <w:t>»</w:t>
      </w:r>
      <w:bookmarkEnd w:id="3054"/>
      <w:bookmarkEnd w:id="3055"/>
    </w:p>
    <w:tbl>
      <w:tblPr>
        <w:tblStyle w:val="GOSTTable"/>
        <w:tblW w:w="5000" w:type="pct"/>
        <w:tblLayout w:type="fixed"/>
        <w:tblLook w:val="07E0" w:firstRow="1" w:lastRow="1" w:firstColumn="1" w:lastColumn="1" w:noHBand="1" w:noVBand="1"/>
      </w:tblPr>
      <w:tblGrid>
        <w:gridCol w:w="1857"/>
        <w:gridCol w:w="1709"/>
        <w:gridCol w:w="712"/>
        <w:gridCol w:w="1139"/>
        <w:gridCol w:w="570"/>
        <w:gridCol w:w="3707"/>
      </w:tblGrid>
      <w:tr w:rsidR="001E44F2" w:rsidRPr="00AF7886" w14:paraId="0CCF365C" w14:textId="77777777" w:rsidTr="00122668">
        <w:trPr>
          <w:cnfStyle w:val="100000000000" w:firstRow="1" w:lastRow="0" w:firstColumn="0" w:lastColumn="0" w:oddVBand="0" w:evenVBand="0" w:oddHBand="0" w:evenHBand="0" w:firstRowFirstColumn="0" w:firstRowLastColumn="0" w:lastRowFirstColumn="0" w:lastRowLastColumn="0"/>
        </w:trPr>
        <w:tc>
          <w:tcPr>
            <w:tcW w:w="1849" w:type="dxa"/>
          </w:tcPr>
          <w:p w14:paraId="7D3192FF" w14:textId="77777777" w:rsidR="001E44F2" w:rsidRPr="00AF7886" w:rsidRDefault="001E44F2" w:rsidP="00122668">
            <w:pPr>
              <w:pStyle w:val="GOSTTableHead"/>
              <w:ind w:left="57" w:right="57"/>
            </w:pPr>
            <w:r w:rsidRPr="00AF7886">
              <w:t>Наименование элемента</w:t>
            </w:r>
          </w:p>
        </w:tc>
        <w:tc>
          <w:tcPr>
            <w:tcW w:w="1701" w:type="dxa"/>
          </w:tcPr>
          <w:p w14:paraId="71E13B71" w14:textId="77777777" w:rsidR="001E44F2" w:rsidRPr="00AF7886" w:rsidRDefault="001E44F2" w:rsidP="00122668">
            <w:pPr>
              <w:pStyle w:val="GOSTTableHead"/>
              <w:ind w:left="57" w:right="57"/>
            </w:pPr>
            <w:r w:rsidRPr="00AF7886">
              <w:t>Сокращенное наименование (код) элемента</w:t>
            </w:r>
          </w:p>
        </w:tc>
        <w:tc>
          <w:tcPr>
            <w:tcW w:w="709" w:type="dxa"/>
          </w:tcPr>
          <w:p w14:paraId="68B25329" w14:textId="77777777" w:rsidR="001E44F2" w:rsidRPr="00AF7886" w:rsidRDefault="001E44F2" w:rsidP="00122668">
            <w:pPr>
              <w:pStyle w:val="GOSTTableHead"/>
              <w:ind w:left="57" w:right="57"/>
            </w:pPr>
            <w:r w:rsidRPr="00AF7886">
              <w:t>Тип</w:t>
            </w:r>
          </w:p>
        </w:tc>
        <w:tc>
          <w:tcPr>
            <w:tcW w:w="1134" w:type="dxa"/>
          </w:tcPr>
          <w:p w14:paraId="1C2D4881" w14:textId="77777777" w:rsidR="001E44F2" w:rsidRPr="00AF7886" w:rsidRDefault="001E44F2" w:rsidP="00122668">
            <w:pPr>
              <w:pStyle w:val="GOSTTableHead"/>
              <w:ind w:left="57" w:right="57"/>
            </w:pPr>
            <w:r w:rsidRPr="00AF7886">
              <w:t>Формат элемента</w:t>
            </w:r>
          </w:p>
        </w:tc>
        <w:tc>
          <w:tcPr>
            <w:tcW w:w="567" w:type="dxa"/>
          </w:tcPr>
          <w:p w14:paraId="104332F7" w14:textId="77777777" w:rsidR="001E44F2" w:rsidRPr="00AF7886" w:rsidRDefault="001E44F2" w:rsidP="00122668">
            <w:pPr>
              <w:pStyle w:val="GOSTTableHead"/>
              <w:ind w:left="57" w:right="57"/>
            </w:pPr>
            <w:r w:rsidRPr="00AF7886">
              <w:t>Обязательность</w:t>
            </w:r>
          </w:p>
        </w:tc>
        <w:tc>
          <w:tcPr>
            <w:tcW w:w="3690" w:type="dxa"/>
          </w:tcPr>
          <w:p w14:paraId="7D06E6BF" w14:textId="77777777" w:rsidR="001E44F2" w:rsidRPr="00AF7886" w:rsidRDefault="001E44F2" w:rsidP="00122668">
            <w:pPr>
              <w:pStyle w:val="GOSTTableHead"/>
              <w:ind w:left="57" w:right="57"/>
            </w:pPr>
            <w:r w:rsidRPr="00AF7886">
              <w:t>Дополнительная информация</w:t>
            </w:r>
          </w:p>
        </w:tc>
      </w:tr>
      <w:tr w:rsidR="001E44F2" w:rsidRPr="00AF7886" w14:paraId="1EAA8BCC" w14:textId="77777777" w:rsidTr="00122668">
        <w:tc>
          <w:tcPr>
            <w:tcW w:w="1849" w:type="dxa"/>
          </w:tcPr>
          <w:p w14:paraId="04651C66" w14:textId="77777777" w:rsidR="001E44F2" w:rsidRPr="00AF7886" w:rsidRDefault="001E44F2" w:rsidP="00122668">
            <w:pPr>
              <w:pStyle w:val="GOSTTablenorm"/>
            </w:pPr>
            <w:r w:rsidRPr="00AF7886">
              <w:t xml:space="preserve">Глобальный </w:t>
            </w:r>
            <w:r w:rsidRPr="00AF7886">
              <w:lastRenderedPageBreak/>
              <w:t>уникальный идентификатор</w:t>
            </w:r>
          </w:p>
        </w:tc>
        <w:tc>
          <w:tcPr>
            <w:tcW w:w="1701" w:type="dxa"/>
          </w:tcPr>
          <w:p w14:paraId="35FF38A4" w14:textId="77777777" w:rsidR="001E44F2" w:rsidRPr="00AF7886" w:rsidRDefault="001E44F2" w:rsidP="00122668">
            <w:pPr>
              <w:pStyle w:val="GOSTTablenorm"/>
            </w:pPr>
            <w:r w:rsidRPr="00AF7886">
              <w:lastRenderedPageBreak/>
              <w:t xml:space="preserve"> GUID</w:t>
            </w:r>
          </w:p>
        </w:tc>
        <w:tc>
          <w:tcPr>
            <w:tcW w:w="709" w:type="dxa"/>
          </w:tcPr>
          <w:p w14:paraId="1B2CBF47" w14:textId="77777777" w:rsidR="001E44F2" w:rsidRPr="00AF7886" w:rsidRDefault="001E44F2" w:rsidP="00122668">
            <w:pPr>
              <w:pStyle w:val="GOSTTablenorm"/>
            </w:pPr>
            <w:r w:rsidRPr="00AF7886">
              <w:t>П</w:t>
            </w:r>
          </w:p>
        </w:tc>
        <w:tc>
          <w:tcPr>
            <w:tcW w:w="1134" w:type="dxa"/>
          </w:tcPr>
          <w:p w14:paraId="1EB2B626" w14:textId="77777777" w:rsidR="001E44F2" w:rsidRPr="00AF7886" w:rsidRDefault="001E44F2" w:rsidP="00122668">
            <w:pPr>
              <w:pStyle w:val="GOSTTablenorm"/>
              <w:rPr>
                <w:lang w:val="en-US"/>
              </w:rPr>
            </w:pPr>
            <w:r w:rsidRPr="00AF7886">
              <w:t>GUID</w:t>
            </w:r>
          </w:p>
        </w:tc>
        <w:tc>
          <w:tcPr>
            <w:tcW w:w="567" w:type="dxa"/>
          </w:tcPr>
          <w:p w14:paraId="4902A1DA" w14:textId="77777777" w:rsidR="001E44F2" w:rsidRPr="00AF7886" w:rsidRDefault="001E44F2" w:rsidP="00122668">
            <w:pPr>
              <w:pStyle w:val="GOSTTablenorm"/>
              <w:rPr>
                <w:lang w:val="en-US"/>
              </w:rPr>
            </w:pPr>
            <w:r w:rsidRPr="00AF7886">
              <w:t>О</w:t>
            </w:r>
          </w:p>
        </w:tc>
        <w:tc>
          <w:tcPr>
            <w:tcW w:w="3690" w:type="dxa"/>
          </w:tcPr>
          <w:p w14:paraId="0507FE11" w14:textId="77777777" w:rsidR="001E44F2" w:rsidRPr="00AF7886" w:rsidRDefault="001E44F2" w:rsidP="00122668">
            <w:pPr>
              <w:pStyle w:val="GOSTTablenorm"/>
            </w:pPr>
            <w:r w:rsidRPr="00AF7886">
              <w:t xml:space="preserve">Служебное поле, заполняется в </w:t>
            </w:r>
            <w:r w:rsidRPr="00AF7886">
              <w:lastRenderedPageBreak/>
              <w:t>ТОФК.</w:t>
            </w:r>
          </w:p>
        </w:tc>
      </w:tr>
    </w:tbl>
    <w:p w14:paraId="0FC1DEBD" w14:textId="77777777" w:rsidR="001E44F2" w:rsidRPr="001E44F2" w:rsidRDefault="001E44F2" w:rsidP="001E44F2">
      <w:pPr>
        <w:pStyle w:val="32"/>
      </w:pPr>
      <w:bookmarkStart w:id="3056" w:name="_Toc18509189"/>
      <w:bookmarkStart w:id="3057" w:name="_Toc143690587"/>
      <w:bookmarkStart w:id="3058" w:name="_Toc154678098"/>
      <w:bookmarkStart w:id="3059" w:name="_Toc182483680"/>
      <w:r w:rsidRPr="001E44F2">
        <w:lastRenderedPageBreak/>
        <w:t>Описание комплексного типа «tMSC_OperTypeComplex»</w:t>
      </w:r>
      <w:bookmarkEnd w:id="3050"/>
      <w:bookmarkEnd w:id="3056"/>
      <w:bookmarkEnd w:id="3057"/>
      <w:bookmarkEnd w:id="3058"/>
      <w:bookmarkEnd w:id="3059"/>
    </w:p>
    <w:p w14:paraId="1B8AB308"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tMSC_OperTypeComplex» блока «Тип операции».</w:t>
      </w:r>
    </w:p>
    <w:p w14:paraId="3303007D" w14:textId="493A9E50" w:rsidR="001E44F2" w:rsidRPr="001E44F2" w:rsidRDefault="001E44F2" w:rsidP="001E44F2">
      <w:pPr>
        <w:pStyle w:val="GOSTNameTable"/>
        <w:rPr>
          <w:rFonts w:eastAsia="Calibri"/>
        </w:rPr>
      </w:pPr>
      <w:r w:rsidRPr="001E44F2">
        <w:rPr>
          <w:rFonts w:eastAsia="Calibri"/>
        </w:rPr>
        <w:fldChar w:fldCharType="begin"/>
      </w:r>
      <w:r w:rsidRPr="001E44F2">
        <w:rPr>
          <w:rFonts w:eastAsia="Calibri"/>
        </w:rPr>
        <w:instrText xml:space="preserve"> SEQ Таблица \* ARABIC </w:instrText>
      </w:r>
      <w:r w:rsidRPr="001E44F2">
        <w:rPr>
          <w:rFonts w:eastAsia="Calibri"/>
        </w:rPr>
        <w:fldChar w:fldCharType="separate"/>
      </w:r>
      <w:bookmarkStart w:id="3060" w:name="_Ref503545967"/>
      <w:bookmarkStart w:id="3061" w:name="_Toc18509479"/>
      <w:bookmarkStart w:id="3062" w:name="_Toc154677577"/>
      <w:r w:rsidR="00E066E2">
        <w:rPr>
          <w:rFonts w:eastAsia="Calibri"/>
          <w:noProof/>
        </w:rPr>
        <w:t>95</w:t>
      </w:r>
      <w:bookmarkEnd w:id="3060"/>
      <w:r w:rsidRPr="001E44F2">
        <w:rPr>
          <w:rFonts w:eastAsia="Calibri"/>
        </w:rPr>
        <w:fldChar w:fldCharType="end"/>
      </w:r>
      <w:r w:rsidRPr="001E44F2">
        <w:t xml:space="preserve"> – </w:t>
      </w:r>
      <w:r w:rsidRPr="001E44F2">
        <w:rPr>
          <w:rFonts w:eastAsia="Calibri"/>
        </w:rPr>
        <w:t>Описание комплексного типа «</w:t>
      </w:r>
      <w:r w:rsidRPr="001E44F2">
        <w:t>tMSC_OperTypeComplex</w:t>
      </w:r>
      <w:r w:rsidRPr="001E44F2">
        <w:rPr>
          <w:rFonts w:eastAsia="Calibri"/>
        </w:rPr>
        <w:t>»</w:t>
      </w:r>
      <w:bookmarkEnd w:id="3051"/>
      <w:bookmarkEnd w:id="3052"/>
      <w:bookmarkEnd w:id="3061"/>
      <w:bookmarkEnd w:id="3062"/>
    </w:p>
    <w:tbl>
      <w:tblPr>
        <w:tblStyle w:val="GOSTTable"/>
        <w:tblW w:w="5000" w:type="pct"/>
        <w:tblLayout w:type="fixed"/>
        <w:tblLook w:val="07E0" w:firstRow="1" w:lastRow="1" w:firstColumn="1" w:lastColumn="1" w:noHBand="1" w:noVBand="1"/>
      </w:tblPr>
      <w:tblGrid>
        <w:gridCol w:w="1727"/>
        <w:gridCol w:w="1701"/>
        <w:gridCol w:w="568"/>
        <w:gridCol w:w="1421"/>
        <w:gridCol w:w="570"/>
        <w:gridCol w:w="3707"/>
      </w:tblGrid>
      <w:tr w:rsidR="001E44F2" w:rsidRPr="00AF7886" w14:paraId="180C23D7" w14:textId="77777777" w:rsidTr="00122668">
        <w:trPr>
          <w:cnfStyle w:val="100000000000" w:firstRow="1" w:lastRow="0" w:firstColumn="0" w:lastColumn="0" w:oddVBand="0" w:evenVBand="0" w:oddHBand="0" w:evenHBand="0" w:firstRowFirstColumn="0" w:firstRowLastColumn="0" w:lastRowFirstColumn="0" w:lastRowLastColumn="0"/>
        </w:trPr>
        <w:tc>
          <w:tcPr>
            <w:tcW w:w="1720" w:type="dxa"/>
          </w:tcPr>
          <w:p w14:paraId="1536994C" w14:textId="77777777" w:rsidR="001E44F2" w:rsidRPr="00AF7886" w:rsidRDefault="001E44F2" w:rsidP="00122668">
            <w:pPr>
              <w:pStyle w:val="GOSTTableHead"/>
            </w:pPr>
            <w:r w:rsidRPr="00AF7886">
              <w:t>Наименование элемента</w:t>
            </w:r>
          </w:p>
        </w:tc>
        <w:tc>
          <w:tcPr>
            <w:tcW w:w="1693" w:type="dxa"/>
          </w:tcPr>
          <w:p w14:paraId="6AA3C2F0" w14:textId="77777777" w:rsidR="001E44F2" w:rsidRPr="00AF7886" w:rsidRDefault="001E44F2" w:rsidP="00122668">
            <w:pPr>
              <w:pStyle w:val="GOSTTableHead"/>
            </w:pPr>
            <w:r w:rsidRPr="00AF7886">
              <w:t>Сокращенное наименование (код) элемента</w:t>
            </w:r>
          </w:p>
        </w:tc>
        <w:tc>
          <w:tcPr>
            <w:tcW w:w="565" w:type="dxa"/>
          </w:tcPr>
          <w:p w14:paraId="277A5239" w14:textId="77777777" w:rsidR="001E44F2" w:rsidRPr="00AF7886" w:rsidRDefault="001E44F2" w:rsidP="00122668">
            <w:pPr>
              <w:pStyle w:val="GOSTTableHead"/>
            </w:pPr>
            <w:r w:rsidRPr="00AF7886">
              <w:t>Тип</w:t>
            </w:r>
          </w:p>
        </w:tc>
        <w:tc>
          <w:tcPr>
            <w:tcW w:w="1415" w:type="dxa"/>
          </w:tcPr>
          <w:p w14:paraId="1AB110CD" w14:textId="77777777" w:rsidR="001E44F2" w:rsidRPr="00AF7886" w:rsidRDefault="001E44F2" w:rsidP="00122668">
            <w:pPr>
              <w:pStyle w:val="GOSTTableHead"/>
            </w:pPr>
            <w:r w:rsidRPr="00AF7886">
              <w:t>Формат элемента</w:t>
            </w:r>
          </w:p>
        </w:tc>
        <w:tc>
          <w:tcPr>
            <w:tcW w:w="567" w:type="dxa"/>
          </w:tcPr>
          <w:p w14:paraId="15DE55E0" w14:textId="77777777" w:rsidR="001E44F2" w:rsidRPr="00AF7886" w:rsidRDefault="001E44F2" w:rsidP="00122668">
            <w:pPr>
              <w:pStyle w:val="GOSTTableHead"/>
            </w:pPr>
            <w:r w:rsidRPr="00AF7886">
              <w:t>Обязательность</w:t>
            </w:r>
          </w:p>
        </w:tc>
        <w:tc>
          <w:tcPr>
            <w:tcW w:w="3690" w:type="dxa"/>
          </w:tcPr>
          <w:p w14:paraId="0D913E35" w14:textId="77777777" w:rsidR="001E44F2" w:rsidRPr="00AF7886" w:rsidRDefault="001E44F2" w:rsidP="00122668">
            <w:pPr>
              <w:pStyle w:val="GOSTTableHead"/>
              <w:rPr>
                <w:szCs w:val="22"/>
              </w:rPr>
            </w:pPr>
            <w:r w:rsidRPr="00AF7886">
              <w:rPr>
                <w:szCs w:val="22"/>
              </w:rPr>
              <w:t>Дополнительная информация</w:t>
            </w:r>
          </w:p>
        </w:tc>
      </w:tr>
      <w:tr w:rsidR="001E44F2" w:rsidRPr="00AF7886" w14:paraId="45921241" w14:textId="77777777" w:rsidTr="00122668">
        <w:tc>
          <w:tcPr>
            <w:tcW w:w="1720" w:type="dxa"/>
          </w:tcPr>
          <w:p w14:paraId="24C7A581" w14:textId="77777777" w:rsidR="001E44F2" w:rsidRPr="00AF7886" w:rsidRDefault="001E44F2" w:rsidP="00122668">
            <w:pPr>
              <w:pStyle w:val="GOSTTablenorm"/>
              <w:rPr>
                <w:lang w:val="en-US"/>
              </w:rPr>
            </w:pPr>
            <w:r w:rsidRPr="00AF7886">
              <w:t>Код</w:t>
            </w:r>
          </w:p>
        </w:tc>
        <w:tc>
          <w:tcPr>
            <w:tcW w:w="1693" w:type="dxa"/>
          </w:tcPr>
          <w:p w14:paraId="1A251AC2" w14:textId="77777777" w:rsidR="001E44F2" w:rsidRPr="00AF7886" w:rsidRDefault="001E44F2" w:rsidP="00122668">
            <w:pPr>
              <w:pStyle w:val="GOSTTablenorm"/>
              <w:rPr>
                <w:lang w:val="en-US"/>
              </w:rPr>
            </w:pPr>
            <w:r w:rsidRPr="00AF7886">
              <w:rPr>
                <w:lang w:val="en-US"/>
              </w:rPr>
              <w:t>code</w:t>
            </w:r>
          </w:p>
        </w:tc>
        <w:tc>
          <w:tcPr>
            <w:tcW w:w="565" w:type="dxa"/>
          </w:tcPr>
          <w:p w14:paraId="1C80569A" w14:textId="77777777" w:rsidR="001E44F2" w:rsidRPr="00AF7886" w:rsidRDefault="001E44F2" w:rsidP="00122668">
            <w:pPr>
              <w:pStyle w:val="GOSTTablenorm"/>
            </w:pPr>
            <w:r w:rsidRPr="00AF7886">
              <w:t>А</w:t>
            </w:r>
          </w:p>
        </w:tc>
        <w:tc>
          <w:tcPr>
            <w:tcW w:w="1415" w:type="dxa"/>
          </w:tcPr>
          <w:p w14:paraId="0287086C" w14:textId="77777777" w:rsidR="001E44F2" w:rsidRPr="00AF7886" w:rsidRDefault="001E44F2" w:rsidP="00122668">
            <w:pPr>
              <w:pStyle w:val="GOSTTablenorm"/>
            </w:pPr>
            <w:r w:rsidRPr="00AF7886">
              <w:t>-</w:t>
            </w:r>
          </w:p>
        </w:tc>
        <w:tc>
          <w:tcPr>
            <w:tcW w:w="567" w:type="dxa"/>
          </w:tcPr>
          <w:p w14:paraId="115ACCBD" w14:textId="77777777" w:rsidR="001E44F2" w:rsidRPr="00AF7886" w:rsidRDefault="001E44F2" w:rsidP="00122668">
            <w:pPr>
              <w:pStyle w:val="GOSTTablenorm"/>
            </w:pPr>
            <w:r w:rsidRPr="00AF7886">
              <w:t>О</w:t>
            </w:r>
          </w:p>
        </w:tc>
        <w:tc>
          <w:tcPr>
            <w:tcW w:w="3690" w:type="dxa"/>
          </w:tcPr>
          <w:p w14:paraId="636D164C" w14:textId="77777777" w:rsidR="001E44F2" w:rsidRPr="00AF7886" w:rsidRDefault="001E44F2" w:rsidP="00122668">
            <w:pPr>
              <w:pStyle w:val="GOSTTablenorm"/>
            </w:pPr>
            <w:r w:rsidRPr="00AF7886">
              <w:t xml:space="preserve">Указывается код. </w:t>
            </w:r>
          </w:p>
          <w:p w14:paraId="6AFD55D2" w14:textId="77777777" w:rsidR="001E44F2" w:rsidRPr="00AF7886" w:rsidRDefault="001E44F2" w:rsidP="00122668">
            <w:pPr>
              <w:pStyle w:val="GOSTTablenorm"/>
            </w:pPr>
            <w:r w:rsidRPr="00AF7886">
              <w:t>Может принимать значения:</w:t>
            </w:r>
          </w:p>
          <w:p w14:paraId="13D24EEE" w14:textId="5F617153" w:rsidR="001E44F2" w:rsidRPr="00AF7886" w:rsidRDefault="004D5BCF" w:rsidP="00D644D2">
            <w:pPr>
              <w:pStyle w:val="GOSTTablenorm"/>
              <w:numPr>
                <w:ilvl w:val="0"/>
                <w:numId w:val="64"/>
              </w:numPr>
              <w:ind w:left="284" w:hanging="227"/>
            </w:pPr>
            <w:r>
              <w:t>«</w:t>
            </w:r>
            <w:r w:rsidR="001E44F2" w:rsidRPr="00AF7886">
              <w:t>1</w:t>
            </w:r>
            <w:r>
              <w:t>»</w:t>
            </w:r>
            <w:r w:rsidR="001E44F2" w:rsidRPr="00AF7886">
              <w:t xml:space="preserve"> – Перевод средств на счета в зарубежных банках;</w:t>
            </w:r>
          </w:p>
          <w:p w14:paraId="062ABAD5" w14:textId="2FE5F02B" w:rsidR="001E44F2" w:rsidRPr="00AF7886" w:rsidRDefault="004D5BCF" w:rsidP="00D644D2">
            <w:pPr>
              <w:pStyle w:val="GOSTTablenorm"/>
              <w:numPr>
                <w:ilvl w:val="0"/>
                <w:numId w:val="64"/>
              </w:numPr>
              <w:ind w:left="284" w:hanging="227"/>
            </w:pPr>
            <w:r>
              <w:t>«</w:t>
            </w:r>
            <w:r w:rsidR="001E44F2" w:rsidRPr="00AF7886">
              <w:t>2</w:t>
            </w:r>
            <w:r>
              <w:t>»</w:t>
            </w:r>
            <w:r w:rsidR="001E44F2" w:rsidRPr="00AF7886">
              <w:t xml:space="preserve"> – Перевод средств на счета Российских банков (Внешторгбанк);</w:t>
            </w:r>
          </w:p>
          <w:p w14:paraId="304E43F6" w14:textId="6C79D099" w:rsidR="001E44F2" w:rsidRPr="00AF7886" w:rsidRDefault="004D5BCF" w:rsidP="00D644D2">
            <w:pPr>
              <w:pStyle w:val="GOSTTablenorm"/>
              <w:numPr>
                <w:ilvl w:val="0"/>
                <w:numId w:val="64"/>
              </w:numPr>
              <w:ind w:left="284" w:hanging="227"/>
            </w:pPr>
            <w:r>
              <w:t>«</w:t>
            </w:r>
            <w:r w:rsidR="001E44F2" w:rsidRPr="00AF7886">
              <w:t>3</w:t>
            </w:r>
            <w:r>
              <w:t>»</w:t>
            </w:r>
            <w:r w:rsidR="001E44F2" w:rsidRPr="00AF7886">
              <w:t xml:space="preserve"> – Перечисление средств в доход федерального бюджета.</w:t>
            </w:r>
          </w:p>
        </w:tc>
      </w:tr>
      <w:tr w:rsidR="001E44F2" w:rsidRPr="00AF7886" w14:paraId="25E292D4" w14:textId="77777777" w:rsidTr="00122668">
        <w:tc>
          <w:tcPr>
            <w:tcW w:w="1720" w:type="dxa"/>
          </w:tcPr>
          <w:p w14:paraId="0FD311F2" w14:textId="77777777" w:rsidR="001E44F2" w:rsidRPr="00AF7886" w:rsidRDefault="001E44F2" w:rsidP="00122668">
            <w:pPr>
              <w:pStyle w:val="GOSTTablenorm"/>
              <w:rPr>
                <w:lang w:val="en-US"/>
              </w:rPr>
            </w:pPr>
            <w:r w:rsidRPr="00AF7886">
              <w:t>Тип операции</w:t>
            </w:r>
          </w:p>
        </w:tc>
        <w:tc>
          <w:tcPr>
            <w:tcW w:w="1693" w:type="dxa"/>
          </w:tcPr>
          <w:p w14:paraId="2F642B96" w14:textId="77777777" w:rsidR="001E44F2" w:rsidRPr="00AF7886" w:rsidRDefault="001E44F2" w:rsidP="00122668">
            <w:pPr>
              <w:pStyle w:val="GOSTTablenorm"/>
              <w:rPr>
                <w:lang w:val="en-US"/>
              </w:rPr>
            </w:pPr>
            <w:r w:rsidRPr="00AF7886">
              <w:rPr>
                <w:lang w:val="en-US"/>
              </w:rPr>
              <w:t>value</w:t>
            </w:r>
          </w:p>
        </w:tc>
        <w:tc>
          <w:tcPr>
            <w:tcW w:w="565" w:type="dxa"/>
          </w:tcPr>
          <w:p w14:paraId="30E8D596" w14:textId="77777777" w:rsidR="001E44F2" w:rsidRPr="00AF7886" w:rsidRDefault="001E44F2" w:rsidP="00122668">
            <w:pPr>
              <w:pStyle w:val="GOSTTablenorm"/>
            </w:pPr>
            <w:r w:rsidRPr="00AF7886">
              <w:t>А</w:t>
            </w:r>
          </w:p>
        </w:tc>
        <w:tc>
          <w:tcPr>
            <w:tcW w:w="1415" w:type="dxa"/>
          </w:tcPr>
          <w:p w14:paraId="6F56A8E4" w14:textId="77777777" w:rsidR="001E44F2" w:rsidRPr="00AF7886" w:rsidRDefault="001E44F2" w:rsidP="00122668">
            <w:pPr>
              <w:pStyle w:val="GOSTTablenorm"/>
            </w:pPr>
            <w:r w:rsidRPr="00AF7886">
              <w:t>-</w:t>
            </w:r>
          </w:p>
        </w:tc>
        <w:tc>
          <w:tcPr>
            <w:tcW w:w="567" w:type="dxa"/>
          </w:tcPr>
          <w:p w14:paraId="6A9A2504" w14:textId="77777777" w:rsidR="001E44F2" w:rsidRPr="00AF7886" w:rsidRDefault="001E44F2" w:rsidP="00122668">
            <w:pPr>
              <w:pStyle w:val="GOSTTablenorm"/>
              <w:rPr>
                <w:lang w:val="en-US"/>
              </w:rPr>
            </w:pPr>
            <w:r w:rsidRPr="00AF7886">
              <w:t>Н</w:t>
            </w:r>
          </w:p>
        </w:tc>
        <w:tc>
          <w:tcPr>
            <w:tcW w:w="3690" w:type="dxa"/>
          </w:tcPr>
          <w:p w14:paraId="368B03C3" w14:textId="77777777" w:rsidR="001E44F2" w:rsidRPr="00AF7886" w:rsidRDefault="001E44F2" w:rsidP="00122668">
            <w:pPr>
              <w:pStyle w:val="GOSTTablenorm"/>
            </w:pPr>
            <w:r w:rsidRPr="00AF7886">
              <w:t xml:space="preserve">Указывается тип операции. </w:t>
            </w:r>
          </w:p>
          <w:p w14:paraId="0E1C2C9B" w14:textId="77777777" w:rsidR="001E44F2" w:rsidRPr="00AF7886" w:rsidRDefault="001E44F2" w:rsidP="00122668">
            <w:pPr>
              <w:pStyle w:val="GOSTTablenorm"/>
            </w:pPr>
            <w:r w:rsidRPr="00AF7886">
              <w:t>Может принимать значения:</w:t>
            </w:r>
          </w:p>
          <w:p w14:paraId="69E7E4D6" w14:textId="77777777" w:rsidR="001E44F2" w:rsidRPr="00AF7886" w:rsidRDefault="001E44F2" w:rsidP="00D644D2">
            <w:pPr>
              <w:pStyle w:val="GOSTTableListMark1"/>
              <w:numPr>
                <w:ilvl w:val="0"/>
                <w:numId w:val="63"/>
              </w:numPr>
              <w:tabs>
                <w:tab w:val="clear" w:pos="284"/>
                <w:tab w:val="clear" w:pos="340"/>
                <w:tab w:val="num" w:pos="266"/>
                <w:tab w:val="num" w:pos="510"/>
              </w:tabs>
              <w:ind w:left="284"/>
            </w:pPr>
            <w:r w:rsidRPr="00AF7886">
              <w:t>Перевод средств на счета в зарубежных банках;</w:t>
            </w:r>
          </w:p>
          <w:p w14:paraId="0042DE3B" w14:textId="77777777" w:rsidR="001E44F2" w:rsidRPr="00AF7886" w:rsidRDefault="001E44F2" w:rsidP="00D644D2">
            <w:pPr>
              <w:pStyle w:val="GOSTTableListMark1"/>
              <w:numPr>
                <w:ilvl w:val="0"/>
                <w:numId w:val="63"/>
              </w:numPr>
              <w:tabs>
                <w:tab w:val="clear" w:pos="284"/>
                <w:tab w:val="clear" w:pos="340"/>
                <w:tab w:val="num" w:pos="266"/>
                <w:tab w:val="num" w:pos="510"/>
              </w:tabs>
              <w:ind w:left="284"/>
            </w:pPr>
            <w:r w:rsidRPr="00AF7886">
              <w:t>Перевод средств на счета Российских банков (Внешторгбанк);</w:t>
            </w:r>
          </w:p>
          <w:p w14:paraId="205433E9" w14:textId="77777777" w:rsidR="001E44F2" w:rsidRPr="00AF7886" w:rsidRDefault="001E44F2" w:rsidP="00D644D2">
            <w:pPr>
              <w:pStyle w:val="GOSTTableListMark1"/>
              <w:numPr>
                <w:ilvl w:val="0"/>
                <w:numId w:val="63"/>
              </w:numPr>
              <w:tabs>
                <w:tab w:val="clear" w:pos="284"/>
                <w:tab w:val="clear" w:pos="340"/>
                <w:tab w:val="num" w:pos="266"/>
                <w:tab w:val="num" w:pos="510"/>
              </w:tabs>
              <w:ind w:left="284"/>
            </w:pPr>
            <w:r w:rsidRPr="00AF7886">
              <w:t>Перечисление средств в доход федерального бюджета.</w:t>
            </w:r>
          </w:p>
          <w:p w14:paraId="59582725" w14:textId="77777777" w:rsidR="001E44F2" w:rsidRPr="00AF7886" w:rsidRDefault="001E44F2" w:rsidP="00122668">
            <w:pPr>
              <w:pStyle w:val="GOSTTablenorm"/>
              <w:rPr>
                <w:szCs w:val="22"/>
              </w:rPr>
            </w:pPr>
            <w:r w:rsidRPr="00AF7886">
              <w:t>Не указывается для операций покупки-продажи иностранной валюты.</w:t>
            </w:r>
          </w:p>
        </w:tc>
      </w:tr>
    </w:tbl>
    <w:p w14:paraId="0027A76F" w14:textId="77777777" w:rsidR="001E44F2" w:rsidRPr="001E44F2" w:rsidRDefault="001E44F2" w:rsidP="001E44F2">
      <w:pPr>
        <w:pStyle w:val="32"/>
      </w:pPr>
      <w:bookmarkStart w:id="3063" w:name="_Toc508712768"/>
      <w:bookmarkStart w:id="3064" w:name="_Toc18509191"/>
      <w:bookmarkStart w:id="3065" w:name="_Toc143690588"/>
      <w:bookmarkStart w:id="3066" w:name="_Toc154678099"/>
      <w:bookmarkStart w:id="3067" w:name="_Toc182483681"/>
      <w:bookmarkStart w:id="3068" w:name="OLE_LINK334"/>
      <w:bookmarkStart w:id="3069" w:name="OLE_LINK335"/>
      <w:r w:rsidRPr="001E44F2">
        <w:t>Описание комплексного типа «tMSC_ChargeDetailsComplex»</w:t>
      </w:r>
      <w:bookmarkEnd w:id="3063"/>
      <w:bookmarkEnd w:id="3064"/>
      <w:bookmarkEnd w:id="3065"/>
      <w:bookmarkEnd w:id="3066"/>
      <w:bookmarkEnd w:id="3067"/>
    </w:p>
    <w:p w14:paraId="0C4F0DB1"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tMSC_ChargeDetailsComplex» блока «Комиссия и расходы».</w:t>
      </w:r>
    </w:p>
    <w:p w14:paraId="4FCCF3E7" w14:textId="4E4FBAD7" w:rsidR="001E44F2" w:rsidRPr="00AF7886" w:rsidRDefault="001E44F2" w:rsidP="00D644D2">
      <w:pPr>
        <w:pStyle w:val="GOSTNameTable"/>
        <w:numPr>
          <w:ilvl w:val="0"/>
          <w:numId w:val="62"/>
        </w:numPr>
        <w:suppressAutoHyphens w:val="0"/>
        <w:rPr>
          <w:rFonts w:eastAsia="Calibri"/>
        </w:rPr>
      </w:pPr>
      <w:r w:rsidRPr="00AF7886">
        <w:rPr>
          <w:rFonts w:eastAsia="Calibri"/>
        </w:rPr>
        <w:lastRenderedPageBreak/>
        <w:fldChar w:fldCharType="begin"/>
      </w:r>
      <w:r w:rsidRPr="00AF7886">
        <w:rPr>
          <w:rFonts w:eastAsia="Calibri"/>
        </w:rPr>
        <w:instrText xml:space="preserve"> SEQ Таблица \* ARABIC </w:instrText>
      </w:r>
      <w:r w:rsidRPr="00AF7886">
        <w:rPr>
          <w:rFonts w:eastAsia="Calibri"/>
        </w:rPr>
        <w:fldChar w:fldCharType="separate"/>
      </w:r>
      <w:bookmarkStart w:id="3070" w:name="_Ref503545978"/>
      <w:bookmarkStart w:id="3071" w:name="_Toc18509481"/>
      <w:bookmarkStart w:id="3072" w:name="_Toc154677578"/>
      <w:r w:rsidR="00E066E2">
        <w:rPr>
          <w:rFonts w:eastAsia="Calibri"/>
          <w:noProof/>
        </w:rPr>
        <w:t>96</w:t>
      </w:r>
      <w:bookmarkEnd w:id="3070"/>
      <w:r w:rsidRPr="00AF7886">
        <w:rPr>
          <w:rFonts w:eastAsia="Calibri"/>
        </w:rPr>
        <w:fldChar w:fldCharType="end"/>
      </w:r>
      <w:r w:rsidRPr="00AF7886">
        <w:t xml:space="preserve"> – </w:t>
      </w:r>
      <w:r w:rsidRPr="00AF7886">
        <w:rPr>
          <w:rFonts w:eastAsia="Calibri"/>
        </w:rPr>
        <w:t>Описание комплексного типа «</w:t>
      </w:r>
      <w:r w:rsidRPr="00AF7886">
        <w:t>tMSC_ChargeDetailsComplex</w:t>
      </w:r>
      <w:r w:rsidRPr="00AF7886">
        <w:rPr>
          <w:rFonts w:eastAsia="Calibri"/>
        </w:rPr>
        <w:t>»</w:t>
      </w:r>
      <w:bookmarkEnd w:id="3068"/>
      <w:bookmarkEnd w:id="3069"/>
      <w:bookmarkEnd w:id="3071"/>
      <w:bookmarkEnd w:id="3072"/>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1E44F2" w:rsidRPr="00AF7886" w14:paraId="521DCF1F" w14:textId="77777777" w:rsidTr="00122668">
        <w:trPr>
          <w:cnfStyle w:val="100000000000" w:firstRow="1" w:lastRow="0" w:firstColumn="0" w:lastColumn="0" w:oddVBand="0" w:evenVBand="0" w:oddHBand="0" w:evenHBand="0" w:firstRowFirstColumn="0" w:firstRowLastColumn="0" w:lastRowFirstColumn="0" w:lastRowLastColumn="0"/>
        </w:trPr>
        <w:tc>
          <w:tcPr>
            <w:tcW w:w="1701" w:type="dxa"/>
          </w:tcPr>
          <w:p w14:paraId="04B5BA68" w14:textId="77777777" w:rsidR="001E44F2" w:rsidRPr="00AF7886" w:rsidRDefault="001E44F2" w:rsidP="00122668">
            <w:pPr>
              <w:pStyle w:val="GOSTTableHead"/>
            </w:pPr>
            <w:r w:rsidRPr="00AF7886">
              <w:t>Наименование элемента</w:t>
            </w:r>
          </w:p>
        </w:tc>
        <w:tc>
          <w:tcPr>
            <w:tcW w:w="1729" w:type="dxa"/>
          </w:tcPr>
          <w:p w14:paraId="4ABCD5A3" w14:textId="77777777" w:rsidR="001E44F2" w:rsidRPr="00AF7886" w:rsidRDefault="001E44F2" w:rsidP="00122668">
            <w:pPr>
              <w:pStyle w:val="GOSTTableHead"/>
            </w:pPr>
            <w:r w:rsidRPr="00AF7886">
              <w:t>Сокращенное наименование (код) элемента</w:t>
            </w:r>
          </w:p>
        </w:tc>
        <w:tc>
          <w:tcPr>
            <w:tcW w:w="567" w:type="dxa"/>
          </w:tcPr>
          <w:p w14:paraId="495CAE59" w14:textId="77777777" w:rsidR="001E44F2" w:rsidRPr="00AF7886" w:rsidRDefault="001E44F2" w:rsidP="00122668">
            <w:pPr>
              <w:pStyle w:val="GOSTTableHead"/>
            </w:pPr>
            <w:r w:rsidRPr="00AF7886">
              <w:t>Тип</w:t>
            </w:r>
          </w:p>
        </w:tc>
        <w:tc>
          <w:tcPr>
            <w:tcW w:w="1134" w:type="dxa"/>
          </w:tcPr>
          <w:p w14:paraId="039967E6" w14:textId="77777777" w:rsidR="001E44F2" w:rsidRPr="00AF7886" w:rsidRDefault="001E44F2" w:rsidP="00122668">
            <w:pPr>
              <w:pStyle w:val="GOSTTableHead"/>
            </w:pPr>
            <w:r w:rsidRPr="00AF7886">
              <w:t>Формат элемента</w:t>
            </w:r>
          </w:p>
        </w:tc>
        <w:tc>
          <w:tcPr>
            <w:tcW w:w="567" w:type="dxa"/>
          </w:tcPr>
          <w:p w14:paraId="2F3394AF" w14:textId="77777777" w:rsidR="001E44F2" w:rsidRPr="00AF7886" w:rsidRDefault="001E44F2" w:rsidP="00122668">
            <w:pPr>
              <w:pStyle w:val="GOSTTableHead"/>
            </w:pPr>
            <w:r w:rsidRPr="00AF7886">
              <w:t>Обязательность</w:t>
            </w:r>
          </w:p>
        </w:tc>
        <w:tc>
          <w:tcPr>
            <w:tcW w:w="3941" w:type="dxa"/>
          </w:tcPr>
          <w:p w14:paraId="68DBC4E7" w14:textId="77777777" w:rsidR="001E44F2" w:rsidRPr="00AF7886" w:rsidRDefault="001E44F2" w:rsidP="00122668">
            <w:pPr>
              <w:pStyle w:val="GOSTTableHead"/>
              <w:rPr>
                <w:szCs w:val="22"/>
              </w:rPr>
            </w:pPr>
            <w:r w:rsidRPr="00AF7886">
              <w:rPr>
                <w:szCs w:val="22"/>
              </w:rPr>
              <w:t>Дополнительная информация</w:t>
            </w:r>
          </w:p>
        </w:tc>
      </w:tr>
      <w:tr w:rsidR="001E44F2" w:rsidRPr="00AF7886" w14:paraId="24B3FE4F" w14:textId="77777777" w:rsidTr="00122668">
        <w:tc>
          <w:tcPr>
            <w:tcW w:w="1701" w:type="dxa"/>
          </w:tcPr>
          <w:p w14:paraId="5C9FC61B" w14:textId="77777777" w:rsidR="001E44F2" w:rsidRPr="00AF7886" w:rsidRDefault="001E44F2" w:rsidP="00122668">
            <w:pPr>
              <w:pStyle w:val="GOSTTablenorm"/>
              <w:rPr>
                <w:lang w:val="en-US"/>
              </w:rPr>
            </w:pPr>
            <w:r w:rsidRPr="00AF7886">
              <w:t>Код</w:t>
            </w:r>
          </w:p>
        </w:tc>
        <w:tc>
          <w:tcPr>
            <w:tcW w:w="1729" w:type="dxa"/>
          </w:tcPr>
          <w:p w14:paraId="787FDE96" w14:textId="77777777" w:rsidR="001E44F2" w:rsidRPr="00AF7886" w:rsidRDefault="001E44F2" w:rsidP="00122668">
            <w:pPr>
              <w:pStyle w:val="GOSTTablenorm"/>
              <w:rPr>
                <w:lang w:val="en-US"/>
              </w:rPr>
            </w:pPr>
            <w:r w:rsidRPr="00AF7886">
              <w:rPr>
                <w:lang w:val="en-US"/>
              </w:rPr>
              <w:t>code</w:t>
            </w:r>
          </w:p>
        </w:tc>
        <w:tc>
          <w:tcPr>
            <w:tcW w:w="567" w:type="dxa"/>
          </w:tcPr>
          <w:p w14:paraId="5C8B0618" w14:textId="77777777" w:rsidR="001E44F2" w:rsidRPr="00AF7886" w:rsidRDefault="001E44F2" w:rsidP="00122668">
            <w:pPr>
              <w:pStyle w:val="GOSTTablenorm"/>
            </w:pPr>
            <w:r w:rsidRPr="00AF7886">
              <w:t>А</w:t>
            </w:r>
          </w:p>
        </w:tc>
        <w:tc>
          <w:tcPr>
            <w:tcW w:w="1134" w:type="dxa"/>
          </w:tcPr>
          <w:p w14:paraId="5C75AC3F" w14:textId="77777777" w:rsidR="001E44F2" w:rsidRPr="00AF7886" w:rsidRDefault="001E44F2" w:rsidP="00122668">
            <w:pPr>
              <w:pStyle w:val="GOSTTablenorm"/>
            </w:pPr>
            <w:r w:rsidRPr="00AF7886">
              <w:t>-</w:t>
            </w:r>
          </w:p>
        </w:tc>
        <w:tc>
          <w:tcPr>
            <w:tcW w:w="567" w:type="dxa"/>
          </w:tcPr>
          <w:p w14:paraId="295DCB73" w14:textId="77777777" w:rsidR="001E44F2" w:rsidRPr="00AF7886" w:rsidRDefault="001E44F2" w:rsidP="00122668">
            <w:pPr>
              <w:pStyle w:val="GOSTTablenorm"/>
            </w:pPr>
            <w:r w:rsidRPr="00AF7886">
              <w:t>О</w:t>
            </w:r>
          </w:p>
        </w:tc>
        <w:tc>
          <w:tcPr>
            <w:tcW w:w="3941" w:type="dxa"/>
          </w:tcPr>
          <w:p w14:paraId="0E52B719" w14:textId="77777777" w:rsidR="001E44F2" w:rsidRPr="00AF7886" w:rsidRDefault="001E44F2" w:rsidP="00122668">
            <w:pPr>
              <w:pStyle w:val="GOSTTablenorm"/>
            </w:pPr>
            <w:r w:rsidRPr="00AF7886">
              <w:t>Указывается код. Может принимать значения:</w:t>
            </w:r>
          </w:p>
          <w:p w14:paraId="1646F607" w14:textId="4B33FF37" w:rsidR="001E44F2" w:rsidRPr="00AF7886" w:rsidRDefault="004D5BCF" w:rsidP="00D644D2">
            <w:pPr>
              <w:pStyle w:val="GOSTTableListMark1"/>
              <w:numPr>
                <w:ilvl w:val="0"/>
                <w:numId w:val="63"/>
              </w:numPr>
              <w:tabs>
                <w:tab w:val="clear" w:pos="284"/>
                <w:tab w:val="clear" w:pos="340"/>
                <w:tab w:val="num" w:pos="266"/>
                <w:tab w:val="num" w:pos="510"/>
              </w:tabs>
              <w:ind w:left="284"/>
              <w:rPr>
                <w:lang w:val="en-US"/>
              </w:rPr>
            </w:pPr>
            <w:r>
              <w:t>«</w:t>
            </w:r>
            <w:r w:rsidR="001E44F2" w:rsidRPr="00AF7886">
              <w:rPr>
                <w:lang w:val="en-US"/>
              </w:rPr>
              <w:t>OUR</w:t>
            </w:r>
            <w:r>
              <w:t>»</w:t>
            </w:r>
            <w:r w:rsidR="001E44F2" w:rsidRPr="00AF7886">
              <w:rPr>
                <w:lang w:val="en-US"/>
              </w:rPr>
              <w:t xml:space="preserve"> – За счет Перевододателя;</w:t>
            </w:r>
          </w:p>
          <w:p w14:paraId="3B592A02" w14:textId="24D2CA7B" w:rsidR="001E44F2" w:rsidRPr="00AF7886" w:rsidRDefault="004D5BCF" w:rsidP="00D644D2">
            <w:pPr>
              <w:pStyle w:val="GOSTTableListMark1"/>
              <w:numPr>
                <w:ilvl w:val="0"/>
                <w:numId w:val="63"/>
              </w:numPr>
              <w:tabs>
                <w:tab w:val="clear" w:pos="284"/>
                <w:tab w:val="clear" w:pos="340"/>
                <w:tab w:val="num" w:pos="266"/>
                <w:tab w:val="num" w:pos="510"/>
              </w:tabs>
              <w:ind w:left="284"/>
              <w:rPr>
                <w:lang w:val="en-US"/>
              </w:rPr>
            </w:pPr>
            <w:r>
              <w:t>«</w:t>
            </w:r>
            <w:r w:rsidR="001E44F2" w:rsidRPr="00AF7886">
              <w:rPr>
                <w:lang w:val="en-US"/>
              </w:rPr>
              <w:t>BEN</w:t>
            </w:r>
            <w:r>
              <w:t>»</w:t>
            </w:r>
            <w:r w:rsidR="001E44F2" w:rsidRPr="00AF7886">
              <w:rPr>
                <w:lang w:val="en-US"/>
              </w:rPr>
              <w:t xml:space="preserve"> – За счет Бенефициара;</w:t>
            </w:r>
          </w:p>
          <w:p w14:paraId="66AD62CB" w14:textId="45AEA0EF" w:rsidR="001E44F2" w:rsidRPr="00AF7886" w:rsidRDefault="004D5BCF" w:rsidP="00D644D2">
            <w:pPr>
              <w:pStyle w:val="GOSTTableListMark1"/>
              <w:numPr>
                <w:ilvl w:val="0"/>
                <w:numId w:val="63"/>
              </w:numPr>
              <w:tabs>
                <w:tab w:val="clear" w:pos="284"/>
                <w:tab w:val="clear" w:pos="340"/>
                <w:tab w:val="num" w:pos="266"/>
                <w:tab w:val="num" w:pos="510"/>
              </w:tabs>
              <w:ind w:left="284"/>
            </w:pPr>
            <w:r>
              <w:t>«</w:t>
            </w:r>
            <w:r w:rsidR="001E44F2" w:rsidRPr="00AF7886">
              <w:rPr>
                <w:lang w:val="en-US"/>
              </w:rPr>
              <w:t>SHA</w:t>
            </w:r>
            <w:r>
              <w:t>»</w:t>
            </w:r>
            <w:r w:rsidR="001E44F2" w:rsidRPr="00AF7886">
              <w:t xml:space="preserve"> – Комиссии и расходы, взимаемые Банком Перевододателя за счет Перевододателя. </w:t>
            </w:r>
            <w:r w:rsidR="001E44F2" w:rsidRPr="001B0EC4">
              <w:t>Дальнейшие – за счет Бенефициара.</w:t>
            </w:r>
          </w:p>
        </w:tc>
      </w:tr>
      <w:tr w:rsidR="001E44F2" w:rsidRPr="00AF7886" w14:paraId="64E0797A" w14:textId="77777777" w:rsidTr="00122668">
        <w:tc>
          <w:tcPr>
            <w:tcW w:w="1701" w:type="dxa"/>
          </w:tcPr>
          <w:p w14:paraId="282FDA24" w14:textId="77777777" w:rsidR="001E44F2" w:rsidRPr="00AF7886" w:rsidRDefault="001E44F2" w:rsidP="00122668">
            <w:pPr>
              <w:pStyle w:val="GOSTTablenorm"/>
              <w:rPr>
                <w:szCs w:val="22"/>
                <w:lang w:val="en-US"/>
              </w:rPr>
            </w:pPr>
            <w:r w:rsidRPr="00AF7886">
              <w:t>Комиссия и расходы</w:t>
            </w:r>
          </w:p>
        </w:tc>
        <w:tc>
          <w:tcPr>
            <w:tcW w:w="1729" w:type="dxa"/>
          </w:tcPr>
          <w:p w14:paraId="4ED06ED2" w14:textId="77777777" w:rsidR="001E44F2" w:rsidRPr="00AF7886" w:rsidRDefault="001E44F2" w:rsidP="00122668">
            <w:pPr>
              <w:pStyle w:val="GOSTTablenorm"/>
              <w:rPr>
                <w:lang w:val="en-US"/>
              </w:rPr>
            </w:pPr>
            <w:r w:rsidRPr="00AF7886">
              <w:rPr>
                <w:lang w:val="en-US"/>
              </w:rPr>
              <w:t>value</w:t>
            </w:r>
          </w:p>
        </w:tc>
        <w:tc>
          <w:tcPr>
            <w:tcW w:w="567" w:type="dxa"/>
          </w:tcPr>
          <w:p w14:paraId="2D383CAA" w14:textId="77777777" w:rsidR="001E44F2" w:rsidRPr="00AF7886" w:rsidRDefault="001E44F2" w:rsidP="00122668">
            <w:pPr>
              <w:pStyle w:val="GOSTTablenorm"/>
            </w:pPr>
            <w:r w:rsidRPr="00AF7886">
              <w:t>А</w:t>
            </w:r>
          </w:p>
        </w:tc>
        <w:tc>
          <w:tcPr>
            <w:tcW w:w="1134" w:type="dxa"/>
          </w:tcPr>
          <w:p w14:paraId="617C1F72" w14:textId="77777777" w:rsidR="001E44F2" w:rsidRPr="00AF7886" w:rsidRDefault="001E44F2" w:rsidP="00122668">
            <w:pPr>
              <w:pStyle w:val="GOSTTablenorm"/>
            </w:pPr>
            <w:r w:rsidRPr="00AF7886">
              <w:t>-</w:t>
            </w:r>
          </w:p>
        </w:tc>
        <w:tc>
          <w:tcPr>
            <w:tcW w:w="567" w:type="dxa"/>
          </w:tcPr>
          <w:p w14:paraId="71CF4283" w14:textId="77777777" w:rsidR="001E44F2" w:rsidRPr="00AF7886" w:rsidRDefault="001E44F2" w:rsidP="00122668">
            <w:pPr>
              <w:pStyle w:val="GOSTTablenorm"/>
            </w:pPr>
            <w:r w:rsidRPr="00AF7886">
              <w:t>Н</w:t>
            </w:r>
          </w:p>
        </w:tc>
        <w:tc>
          <w:tcPr>
            <w:tcW w:w="3941" w:type="dxa"/>
          </w:tcPr>
          <w:p w14:paraId="37377D39" w14:textId="77777777" w:rsidR="001E44F2" w:rsidRPr="00AF7886" w:rsidRDefault="001E44F2" w:rsidP="00122668">
            <w:pPr>
              <w:pStyle w:val="GOSTTablenorm"/>
            </w:pPr>
            <w:r w:rsidRPr="00AF7886">
              <w:t xml:space="preserve">Указываются комиссии и расходы. </w:t>
            </w:r>
          </w:p>
          <w:p w14:paraId="66CBC141" w14:textId="77777777" w:rsidR="001E44F2" w:rsidRPr="00AF7886" w:rsidRDefault="001E44F2" w:rsidP="00122668">
            <w:pPr>
              <w:pStyle w:val="GOSTTablenorm"/>
            </w:pPr>
            <w:r w:rsidRPr="00AF7886">
              <w:t>Может принимать значения:</w:t>
            </w:r>
          </w:p>
          <w:p w14:paraId="31C1DABE" w14:textId="77777777" w:rsidR="001E44F2" w:rsidRPr="00AF7886" w:rsidRDefault="001E44F2" w:rsidP="00D644D2">
            <w:pPr>
              <w:pStyle w:val="GOSTTableListMark1"/>
              <w:numPr>
                <w:ilvl w:val="0"/>
                <w:numId w:val="63"/>
              </w:numPr>
              <w:tabs>
                <w:tab w:val="clear" w:pos="284"/>
                <w:tab w:val="clear" w:pos="340"/>
                <w:tab w:val="num" w:pos="266"/>
                <w:tab w:val="num" w:pos="510"/>
              </w:tabs>
              <w:ind w:left="284"/>
              <w:rPr>
                <w:lang w:val="en-US"/>
              </w:rPr>
            </w:pPr>
            <w:r w:rsidRPr="00AF7886">
              <w:rPr>
                <w:lang w:val="en-US"/>
              </w:rPr>
              <w:t>За счет Перевододателя;</w:t>
            </w:r>
          </w:p>
          <w:p w14:paraId="74F175B9" w14:textId="77777777" w:rsidR="001E44F2" w:rsidRPr="00AF7886" w:rsidRDefault="001E44F2" w:rsidP="00D644D2">
            <w:pPr>
              <w:pStyle w:val="GOSTTableListMark1"/>
              <w:numPr>
                <w:ilvl w:val="0"/>
                <w:numId w:val="63"/>
              </w:numPr>
              <w:tabs>
                <w:tab w:val="clear" w:pos="284"/>
                <w:tab w:val="clear" w:pos="340"/>
                <w:tab w:val="num" w:pos="266"/>
                <w:tab w:val="num" w:pos="510"/>
              </w:tabs>
              <w:ind w:left="284"/>
              <w:rPr>
                <w:lang w:val="en-US"/>
              </w:rPr>
            </w:pPr>
            <w:r w:rsidRPr="00AF7886">
              <w:rPr>
                <w:lang w:val="en-US"/>
              </w:rPr>
              <w:t>За счет Бенефициара;</w:t>
            </w:r>
          </w:p>
          <w:p w14:paraId="6E3E3E14" w14:textId="77777777" w:rsidR="001E44F2" w:rsidRPr="00AF7886" w:rsidRDefault="001E44F2" w:rsidP="00D644D2">
            <w:pPr>
              <w:pStyle w:val="GOSTTableListMark1"/>
              <w:numPr>
                <w:ilvl w:val="0"/>
                <w:numId w:val="63"/>
              </w:numPr>
              <w:tabs>
                <w:tab w:val="clear" w:pos="284"/>
                <w:tab w:val="clear" w:pos="340"/>
                <w:tab w:val="num" w:pos="266"/>
                <w:tab w:val="num" w:pos="510"/>
              </w:tabs>
              <w:ind w:left="284"/>
              <w:rPr>
                <w:szCs w:val="22"/>
              </w:rPr>
            </w:pPr>
            <w:r w:rsidRPr="00AF7886">
              <w:t xml:space="preserve">Комиссии и расходы, взимаемые Банком Перевододателя за счет Перевододателя. </w:t>
            </w:r>
            <w:r w:rsidRPr="00AF7886">
              <w:rPr>
                <w:lang w:val="en-US"/>
              </w:rPr>
              <w:t>Дальнейшие – за счет Бенефициара.</w:t>
            </w:r>
          </w:p>
        </w:tc>
      </w:tr>
    </w:tbl>
    <w:p w14:paraId="12A13309" w14:textId="77777777" w:rsidR="001E44F2" w:rsidRPr="001E44F2" w:rsidRDefault="001E44F2" w:rsidP="001E44F2">
      <w:pPr>
        <w:pStyle w:val="32"/>
      </w:pPr>
      <w:bookmarkStart w:id="3073" w:name="_Toc508712769"/>
      <w:bookmarkStart w:id="3074" w:name="_Toc18509192"/>
      <w:bookmarkStart w:id="3075" w:name="_Toc143690589"/>
      <w:bookmarkStart w:id="3076" w:name="_Toc154678100"/>
      <w:bookmarkStart w:id="3077" w:name="_Toc182483682"/>
      <w:r w:rsidRPr="001E44F2">
        <w:t>Описание комплексного типа «tCOWFCE»</w:t>
      </w:r>
      <w:bookmarkEnd w:id="3073"/>
      <w:bookmarkEnd w:id="3074"/>
      <w:bookmarkEnd w:id="3075"/>
      <w:bookmarkEnd w:id="3076"/>
      <w:bookmarkEnd w:id="3077"/>
    </w:p>
    <w:p w14:paraId="4D2FA175"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tCOWFCE» блока «Расшифровка заявления на проведение операций с иностранной валютой по бюджетной классификации расходов».</w:t>
      </w:r>
    </w:p>
    <w:p w14:paraId="3751E065" w14:textId="21AA79AC" w:rsidR="001E44F2" w:rsidRPr="00AF7886" w:rsidRDefault="001E44F2" w:rsidP="00D644D2">
      <w:pPr>
        <w:pStyle w:val="GOSTNameTable"/>
        <w:numPr>
          <w:ilvl w:val="0"/>
          <w:numId w:val="62"/>
        </w:numPr>
        <w:suppressAutoHyphens w:val="0"/>
        <w:rPr>
          <w:rFonts w:eastAsia="Calibri"/>
        </w:rPr>
      </w:pPr>
      <w:r w:rsidRPr="00AF7886">
        <w:rPr>
          <w:rFonts w:eastAsia="Calibri"/>
        </w:rPr>
        <w:fldChar w:fldCharType="begin"/>
      </w:r>
      <w:r w:rsidRPr="00AF7886">
        <w:rPr>
          <w:rFonts w:eastAsia="Calibri"/>
        </w:rPr>
        <w:instrText xml:space="preserve"> SEQ Таблица \* ARABIC </w:instrText>
      </w:r>
      <w:r w:rsidRPr="00AF7886">
        <w:rPr>
          <w:rFonts w:eastAsia="Calibri"/>
        </w:rPr>
        <w:fldChar w:fldCharType="separate"/>
      </w:r>
      <w:bookmarkStart w:id="3078" w:name="_Ref503546021"/>
      <w:bookmarkStart w:id="3079" w:name="_Toc18509482"/>
      <w:bookmarkStart w:id="3080" w:name="_Toc154677579"/>
      <w:r w:rsidR="00E066E2">
        <w:rPr>
          <w:rFonts w:eastAsia="Calibri"/>
          <w:noProof/>
        </w:rPr>
        <w:t>97</w:t>
      </w:r>
      <w:bookmarkEnd w:id="3078"/>
      <w:r w:rsidRPr="00AF7886">
        <w:rPr>
          <w:rFonts w:eastAsia="Calibri"/>
        </w:rPr>
        <w:fldChar w:fldCharType="end"/>
      </w:r>
      <w:r w:rsidRPr="00AF7886">
        <w:t xml:space="preserve"> – </w:t>
      </w:r>
      <w:r w:rsidRPr="00AF7886">
        <w:rPr>
          <w:rFonts w:eastAsia="Calibri"/>
        </w:rPr>
        <w:t>Описание комплексного типа «</w:t>
      </w:r>
      <w:r w:rsidRPr="00AF7886">
        <w:t>tCOWFCE</w:t>
      </w:r>
      <w:r w:rsidRPr="00AF7886">
        <w:rPr>
          <w:rFonts w:eastAsia="Calibri"/>
        </w:rPr>
        <w:t>»</w:t>
      </w:r>
      <w:bookmarkEnd w:id="3079"/>
      <w:bookmarkEnd w:id="3080"/>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1E44F2" w:rsidRPr="00AF7886" w14:paraId="066F1C8D" w14:textId="77777777" w:rsidTr="00122668">
        <w:trPr>
          <w:cnfStyle w:val="100000000000" w:firstRow="1" w:lastRow="0" w:firstColumn="0" w:lastColumn="0" w:oddVBand="0" w:evenVBand="0" w:oddHBand="0" w:evenHBand="0" w:firstRowFirstColumn="0" w:firstRowLastColumn="0" w:lastRowFirstColumn="0" w:lastRowLastColumn="0"/>
        </w:trPr>
        <w:tc>
          <w:tcPr>
            <w:tcW w:w="1701" w:type="dxa"/>
          </w:tcPr>
          <w:p w14:paraId="5B1A42D4" w14:textId="77777777" w:rsidR="001E44F2" w:rsidRPr="00AF7886" w:rsidRDefault="001E44F2" w:rsidP="00122668">
            <w:pPr>
              <w:pStyle w:val="GOSTTableHead"/>
            </w:pPr>
            <w:r w:rsidRPr="00AF7886">
              <w:t>Наименование элемента</w:t>
            </w:r>
          </w:p>
        </w:tc>
        <w:tc>
          <w:tcPr>
            <w:tcW w:w="1701" w:type="dxa"/>
          </w:tcPr>
          <w:p w14:paraId="1982AB71" w14:textId="77777777" w:rsidR="001E44F2" w:rsidRPr="00AF7886" w:rsidRDefault="001E44F2" w:rsidP="00122668">
            <w:pPr>
              <w:pStyle w:val="GOSTTableHead"/>
            </w:pPr>
            <w:r w:rsidRPr="00AF7886">
              <w:t>Сокращенное наименование (код) элемента</w:t>
            </w:r>
          </w:p>
        </w:tc>
        <w:tc>
          <w:tcPr>
            <w:tcW w:w="567" w:type="dxa"/>
          </w:tcPr>
          <w:p w14:paraId="44F7BB28" w14:textId="77777777" w:rsidR="001E44F2" w:rsidRPr="00AF7886" w:rsidRDefault="001E44F2" w:rsidP="00122668">
            <w:pPr>
              <w:pStyle w:val="GOSTTableHead"/>
            </w:pPr>
            <w:r w:rsidRPr="00AF7886">
              <w:t>Тип</w:t>
            </w:r>
          </w:p>
        </w:tc>
        <w:tc>
          <w:tcPr>
            <w:tcW w:w="1134" w:type="dxa"/>
          </w:tcPr>
          <w:p w14:paraId="6ED3D4B4" w14:textId="77777777" w:rsidR="001E44F2" w:rsidRPr="00AF7886" w:rsidRDefault="001E44F2" w:rsidP="00122668">
            <w:pPr>
              <w:pStyle w:val="GOSTTableHead"/>
            </w:pPr>
            <w:r w:rsidRPr="00AF7886">
              <w:t>Формат элемента</w:t>
            </w:r>
          </w:p>
        </w:tc>
        <w:tc>
          <w:tcPr>
            <w:tcW w:w="567" w:type="dxa"/>
          </w:tcPr>
          <w:p w14:paraId="4F94022A" w14:textId="77777777" w:rsidR="001E44F2" w:rsidRPr="00AF7886" w:rsidRDefault="001E44F2" w:rsidP="00122668">
            <w:pPr>
              <w:pStyle w:val="GOSTTableHead"/>
            </w:pPr>
            <w:r w:rsidRPr="00AF7886">
              <w:t>Обязательность</w:t>
            </w:r>
          </w:p>
        </w:tc>
        <w:tc>
          <w:tcPr>
            <w:tcW w:w="3969" w:type="dxa"/>
          </w:tcPr>
          <w:p w14:paraId="7C23DA00" w14:textId="77777777" w:rsidR="001E44F2" w:rsidRPr="00AF7886" w:rsidRDefault="001E44F2" w:rsidP="00122668">
            <w:pPr>
              <w:pStyle w:val="GOSTTableHead"/>
              <w:rPr>
                <w:szCs w:val="22"/>
              </w:rPr>
            </w:pPr>
            <w:r w:rsidRPr="00AF7886">
              <w:rPr>
                <w:szCs w:val="22"/>
              </w:rPr>
              <w:t>Дополнительная информация</w:t>
            </w:r>
          </w:p>
        </w:tc>
      </w:tr>
      <w:tr w:rsidR="001E44F2" w:rsidRPr="00AF7886" w14:paraId="6992A038" w14:textId="77777777" w:rsidTr="00122668">
        <w:tc>
          <w:tcPr>
            <w:tcW w:w="1701" w:type="dxa"/>
          </w:tcPr>
          <w:p w14:paraId="6FA70C16" w14:textId="77777777" w:rsidR="001E44F2" w:rsidRPr="00AF7886" w:rsidRDefault="001E44F2" w:rsidP="00122668">
            <w:pPr>
              <w:pStyle w:val="GOSTTablenorm"/>
              <w:rPr>
                <w:szCs w:val="22"/>
              </w:rPr>
            </w:pPr>
            <w:r w:rsidRPr="00AF7886">
              <w:t>Расшифровка заявления на проведение операций с иностранной валютой по бюджетной классификации расходов (строки)</w:t>
            </w:r>
          </w:p>
        </w:tc>
        <w:tc>
          <w:tcPr>
            <w:tcW w:w="1701" w:type="dxa"/>
          </w:tcPr>
          <w:p w14:paraId="7687910A" w14:textId="77777777" w:rsidR="001E44F2" w:rsidRPr="00AF7886" w:rsidRDefault="001E44F2" w:rsidP="00122668">
            <w:pPr>
              <w:pStyle w:val="GOSTTablenorm"/>
              <w:rPr>
                <w:lang w:val="en-US"/>
              </w:rPr>
            </w:pPr>
            <w:r w:rsidRPr="00AF7886">
              <w:rPr>
                <w:lang w:val="en-US"/>
              </w:rPr>
              <w:t>COWFCE_ITEM</w:t>
            </w:r>
          </w:p>
        </w:tc>
        <w:tc>
          <w:tcPr>
            <w:tcW w:w="567" w:type="dxa"/>
          </w:tcPr>
          <w:p w14:paraId="49D41FF2" w14:textId="77777777" w:rsidR="001E44F2" w:rsidRPr="00AF7886" w:rsidRDefault="001E44F2" w:rsidP="00122668">
            <w:pPr>
              <w:pStyle w:val="GOSTTablenorm"/>
            </w:pPr>
            <w:r w:rsidRPr="00AF7886">
              <w:t>С</w:t>
            </w:r>
          </w:p>
        </w:tc>
        <w:tc>
          <w:tcPr>
            <w:tcW w:w="1134" w:type="dxa"/>
          </w:tcPr>
          <w:p w14:paraId="69DA75BB" w14:textId="77777777" w:rsidR="001E44F2" w:rsidRPr="00AF7886" w:rsidRDefault="001E44F2" w:rsidP="00122668">
            <w:pPr>
              <w:pStyle w:val="GOSTTablenorm"/>
            </w:pPr>
            <w:r w:rsidRPr="00AF7886">
              <w:t>tCOWFCE_ITEM</w:t>
            </w:r>
          </w:p>
        </w:tc>
        <w:tc>
          <w:tcPr>
            <w:tcW w:w="567" w:type="dxa"/>
          </w:tcPr>
          <w:p w14:paraId="7CE37992" w14:textId="77777777" w:rsidR="001E44F2" w:rsidRPr="00AF7886" w:rsidRDefault="001E44F2" w:rsidP="00122668">
            <w:pPr>
              <w:pStyle w:val="GOSTTablenorm"/>
            </w:pPr>
            <w:r w:rsidRPr="00AF7886">
              <w:t>ОМ</w:t>
            </w:r>
          </w:p>
        </w:tc>
        <w:tc>
          <w:tcPr>
            <w:tcW w:w="3969" w:type="dxa"/>
          </w:tcPr>
          <w:p w14:paraId="3DBBD2CC" w14:textId="5B5FC156" w:rsidR="001E44F2" w:rsidRPr="00AF7886" w:rsidRDefault="001E44F2" w:rsidP="00122668">
            <w:pPr>
              <w:pStyle w:val="GOSTTablenorm"/>
            </w:pPr>
            <w:r w:rsidRPr="00AF7886">
              <w:t xml:space="preserve">Состав элемента представлен в таблице </w:t>
            </w:r>
            <w:r w:rsidRPr="00AF7886">
              <w:fldChar w:fldCharType="begin"/>
            </w:r>
            <w:r w:rsidRPr="00AF7886">
              <w:instrText xml:space="preserve"> REF _Ref503546050 \h  \* MERGEFORMAT </w:instrText>
            </w:r>
            <w:r w:rsidRPr="00AF7886">
              <w:fldChar w:fldCharType="separate"/>
            </w:r>
            <w:r w:rsidR="00E066E2" w:rsidRPr="00E066E2">
              <w:t>98</w:t>
            </w:r>
            <w:r w:rsidRPr="00AF7886">
              <w:fldChar w:fldCharType="end"/>
            </w:r>
            <w:r w:rsidRPr="00AF7886">
              <w:t>.</w:t>
            </w:r>
          </w:p>
        </w:tc>
      </w:tr>
    </w:tbl>
    <w:p w14:paraId="39196274" w14:textId="77777777" w:rsidR="001E44F2" w:rsidRPr="001E44F2" w:rsidRDefault="001E44F2" w:rsidP="001E44F2">
      <w:pPr>
        <w:pStyle w:val="32"/>
      </w:pPr>
      <w:bookmarkStart w:id="3081" w:name="_Toc508712770"/>
      <w:bookmarkStart w:id="3082" w:name="_Toc18509193"/>
      <w:bookmarkStart w:id="3083" w:name="_Toc143690590"/>
      <w:bookmarkStart w:id="3084" w:name="_Toc154678101"/>
      <w:bookmarkStart w:id="3085" w:name="_Toc182483683"/>
      <w:bookmarkStart w:id="3086" w:name="OLE_LINK357"/>
      <w:bookmarkStart w:id="3087" w:name="OLE_LINK358"/>
      <w:r w:rsidRPr="001E44F2">
        <w:t>Описание комплексного типа «tCOWFCE_ITEM»</w:t>
      </w:r>
      <w:bookmarkEnd w:id="3081"/>
      <w:bookmarkEnd w:id="3082"/>
      <w:bookmarkEnd w:id="3083"/>
      <w:bookmarkEnd w:id="3084"/>
      <w:bookmarkEnd w:id="3085"/>
    </w:p>
    <w:p w14:paraId="1DE2DB60"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tCOWFCE_ITEM» блока «Расшифровка заявления на проведение операций с иностранной валютой по бюджетной классификации расходов (строки)».</w:t>
      </w:r>
    </w:p>
    <w:p w14:paraId="2306C68C" w14:textId="13814E83" w:rsidR="001E44F2" w:rsidRPr="00AF7886" w:rsidRDefault="001E44F2" w:rsidP="001E44F2">
      <w:pPr>
        <w:pStyle w:val="GOSTNameTable"/>
        <w:rPr>
          <w:rFonts w:eastAsia="Calibri"/>
        </w:rPr>
      </w:pPr>
      <w:r w:rsidRPr="00AF7886">
        <w:rPr>
          <w:rFonts w:eastAsia="Calibri"/>
        </w:rPr>
        <w:lastRenderedPageBreak/>
        <w:fldChar w:fldCharType="begin"/>
      </w:r>
      <w:r w:rsidRPr="00AF7886">
        <w:rPr>
          <w:rFonts w:eastAsia="Calibri"/>
        </w:rPr>
        <w:instrText xml:space="preserve"> SEQ Таблица \* ARABIC </w:instrText>
      </w:r>
      <w:r w:rsidRPr="00AF7886">
        <w:rPr>
          <w:rFonts w:eastAsia="Calibri"/>
        </w:rPr>
        <w:fldChar w:fldCharType="separate"/>
      </w:r>
      <w:bookmarkStart w:id="3088" w:name="_Ref503546050"/>
      <w:bookmarkStart w:id="3089" w:name="_Toc18509483"/>
      <w:bookmarkStart w:id="3090" w:name="_Toc154677580"/>
      <w:r w:rsidR="00E066E2">
        <w:rPr>
          <w:rFonts w:eastAsia="Calibri"/>
          <w:noProof/>
        </w:rPr>
        <w:t>98</w:t>
      </w:r>
      <w:bookmarkEnd w:id="3088"/>
      <w:r w:rsidRPr="00AF7886">
        <w:rPr>
          <w:rFonts w:eastAsia="Calibri"/>
        </w:rPr>
        <w:fldChar w:fldCharType="end"/>
      </w:r>
      <w:r w:rsidRPr="00AF7886">
        <w:t xml:space="preserve"> – </w:t>
      </w:r>
      <w:r w:rsidRPr="00AF7886">
        <w:rPr>
          <w:rFonts w:eastAsia="Calibri"/>
        </w:rPr>
        <w:t>Описание комплексного типа «</w:t>
      </w:r>
      <w:r w:rsidRPr="00AF7886">
        <w:t>tCOWFCE_</w:t>
      </w:r>
      <w:r w:rsidRPr="001E44F2">
        <w:t>ITEM</w:t>
      </w:r>
      <w:r w:rsidRPr="00AF7886">
        <w:rPr>
          <w:rFonts w:eastAsia="Calibri"/>
        </w:rPr>
        <w:t>»</w:t>
      </w:r>
      <w:bookmarkEnd w:id="3086"/>
      <w:bookmarkEnd w:id="3087"/>
      <w:bookmarkEnd w:id="3089"/>
      <w:bookmarkEnd w:id="3090"/>
    </w:p>
    <w:tbl>
      <w:tblPr>
        <w:tblStyle w:val="GOSTTable"/>
        <w:tblW w:w="9718" w:type="dxa"/>
        <w:tblLayout w:type="fixed"/>
        <w:tblLook w:val="07E0" w:firstRow="1" w:lastRow="1" w:firstColumn="1" w:lastColumn="1" w:noHBand="1" w:noVBand="1"/>
      </w:tblPr>
      <w:tblGrid>
        <w:gridCol w:w="1729"/>
        <w:gridCol w:w="1701"/>
        <w:gridCol w:w="567"/>
        <w:gridCol w:w="1134"/>
        <w:gridCol w:w="567"/>
        <w:gridCol w:w="4020"/>
      </w:tblGrid>
      <w:tr w:rsidR="001E44F2" w:rsidRPr="00AF7886" w14:paraId="1E2F9482" w14:textId="77777777" w:rsidTr="00122668">
        <w:trPr>
          <w:cnfStyle w:val="100000000000" w:firstRow="1" w:lastRow="0" w:firstColumn="0" w:lastColumn="0" w:oddVBand="0" w:evenVBand="0" w:oddHBand="0" w:evenHBand="0" w:firstRowFirstColumn="0" w:firstRowLastColumn="0" w:lastRowFirstColumn="0" w:lastRowLastColumn="0"/>
        </w:trPr>
        <w:tc>
          <w:tcPr>
            <w:tcW w:w="1729" w:type="dxa"/>
          </w:tcPr>
          <w:p w14:paraId="55FBA613" w14:textId="77777777" w:rsidR="001E44F2" w:rsidRPr="00AF7886" w:rsidRDefault="001E44F2" w:rsidP="00122668">
            <w:pPr>
              <w:pStyle w:val="GOSTTableHead"/>
            </w:pPr>
            <w:r w:rsidRPr="00AF7886">
              <w:t>Наименование элемента</w:t>
            </w:r>
          </w:p>
        </w:tc>
        <w:tc>
          <w:tcPr>
            <w:tcW w:w="1701" w:type="dxa"/>
          </w:tcPr>
          <w:p w14:paraId="321F101A" w14:textId="77777777" w:rsidR="001E44F2" w:rsidRPr="00AF7886" w:rsidRDefault="001E44F2" w:rsidP="00122668">
            <w:pPr>
              <w:pStyle w:val="GOSTTableHead"/>
            </w:pPr>
            <w:r w:rsidRPr="00AF7886">
              <w:t>Сокращенное наименование (код) элемента</w:t>
            </w:r>
          </w:p>
        </w:tc>
        <w:tc>
          <w:tcPr>
            <w:tcW w:w="567" w:type="dxa"/>
          </w:tcPr>
          <w:p w14:paraId="6CB9902E" w14:textId="77777777" w:rsidR="001E44F2" w:rsidRPr="00AF7886" w:rsidRDefault="001E44F2" w:rsidP="00122668">
            <w:pPr>
              <w:pStyle w:val="GOSTTableHead"/>
            </w:pPr>
            <w:r w:rsidRPr="00AF7886">
              <w:t>Тип</w:t>
            </w:r>
          </w:p>
        </w:tc>
        <w:tc>
          <w:tcPr>
            <w:tcW w:w="1134" w:type="dxa"/>
          </w:tcPr>
          <w:p w14:paraId="25DD33A4" w14:textId="77777777" w:rsidR="001E44F2" w:rsidRPr="00AF7886" w:rsidRDefault="001E44F2" w:rsidP="00122668">
            <w:pPr>
              <w:pStyle w:val="GOSTTableHead"/>
            </w:pPr>
            <w:r w:rsidRPr="00AF7886">
              <w:t>Формат элемента</w:t>
            </w:r>
          </w:p>
        </w:tc>
        <w:tc>
          <w:tcPr>
            <w:tcW w:w="567" w:type="dxa"/>
          </w:tcPr>
          <w:p w14:paraId="3212E907" w14:textId="77777777" w:rsidR="001E44F2" w:rsidRPr="00AF7886" w:rsidRDefault="001E44F2" w:rsidP="00122668">
            <w:pPr>
              <w:pStyle w:val="GOSTTableHead"/>
            </w:pPr>
            <w:r w:rsidRPr="00AF7886">
              <w:t>Обязательность</w:t>
            </w:r>
          </w:p>
        </w:tc>
        <w:tc>
          <w:tcPr>
            <w:tcW w:w="4020" w:type="dxa"/>
          </w:tcPr>
          <w:p w14:paraId="1A829234" w14:textId="77777777" w:rsidR="001E44F2" w:rsidRPr="00AF7886" w:rsidRDefault="001E44F2" w:rsidP="00122668">
            <w:pPr>
              <w:pStyle w:val="GOSTTableHead"/>
              <w:rPr>
                <w:szCs w:val="22"/>
              </w:rPr>
            </w:pPr>
            <w:r w:rsidRPr="00AF7886">
              <w:rPr>
                <w:szCs w:val="22"/>
              </w:rPr>
              <w:t>Дополнительная информация</w:t>
            </w:r>
          </w:p>
        </w:tc>
      </w:tr>
      <w:tr w:rsidR="001E44F2" w:rsidRPr="00AF7886" w14:paraId="30B5D6F5" w14:textId="77777777" w:rsidTr="00122668">
        <w:tc>
          <w:tcPr>
            <w:tcW w:w="1729" w:type="dxa"/>
          </w:tcPr>
          <w:p w14:paraId="2260FADF" w14:textId="77777777" w:rsidR="001E44F2" w:rsidRPr="00AF7886" w:rsidRDefault="001E44F2" w:rsidP="00122668">
            <w:pPr>
              <w:pStyle w:val="GOSTTablenorm"/>
              <w:rPr>
                <w:szCs w:val="22"/>
              </w:rPr>
            </w:pPr>
            <w:r w:rsidRPr="00AF7886">
              <w:t>Код главы</w:t>
            </w:r>
          </w:p>
        </w:tc>
        <w:tc>
          <w:tcPr>
            <w:tcW w:w="1701" w:type="dxa"/>
          </w:tcPr>
          <w:p w14:paraId="7D8506F6" w14:textId="77777777" w:rsidR="001E44F2" w:rsidRPr="00AF7886" w:rsidRDefault="001E44F2" w:rsidP="00122668">
            <w:pPr>
              <w:pStyle w:val="GOSTTablenorm"/>
              <w:rPr>
                <w:lang w:val="en-US"/>
              </w:rPr>
            </w:pPr>
            <w:r w:rsidRPr="00AF7886">
              <w:rPr>
                <w:lang w:val="en-US"/>
              </w:rPr>
              <w:t>CodePPP</w:t>
            </w:r>
          </w:p>
        </w:tc>
        <w:tc>
          <w:tcPr>
            <w:tcW w:w="567" w:type="dxa"/>
          </w:tcPr>
          <w:p w14:paraId="73691648" w14:textId="77777777" w:rsidR="001E44F2" w:rsidRPr="00AF7886" w:rsidRDefault="001E44F2" w:rsidP="00122668">
            <w:pPr>
              <w:pStyle w:val="GOSTTablenorm"/>
            </w:pPr>
            <w:r w:rsidRPr="00AF7886">
              <w:t>П</w:t>
            </w:r>
          </w:p>
        </w:tc>
        <w:tc>
          <w:tcPr>
            <w:tcW w:w="1134" w:type="dxa"/>
          </w:tcPr>
          <w:p w14:paraId="2188BF5F" w14:textId="77777777" w:rsidR="001E44F2" w:rsidRPr="00AF7886" w:rsidRDefault="001E44F2" w:rsidP="00122668">
            <w:pPr>
              <w:pStyle w:val="GOSTTablenorm"/>
            </w:pPr>
            <w:r w:rsidRPr="00AF7886">
              <w:t>Т(3)</w:t>
            </w:r>
          </w:p>
        </w:tc>
        <w:tc>
          <w:tcPr>
            <w:tcW w:w="567" w:type="dxa"/>
          </w:tcPr>
          <w:p w14:paraId="162252B1" w14:textId="77777777" w:rsidR="001E44F2" w:rsidRPr="00AF7886" w:rsidRDefault="001E44F2" w:rsidP="00122668">
            <w:pPr>
              <w:pStyle w:val="GOSTTablenorm"/>
            </w:pPr>
            <w:r w:rsidRPr="00AF7886">
              <w:t>О</w:t>
            </w:r>
          </w:p>
        </w:tc>
        <w:tc>
          <w:tcPr>
            <w:tcW w:w="4020" w:type="dxa"/>
          </w:tcPr>
          <w:p w14:paraId="3DCB061A" w14:textId="77777777" w:rsidR="001E44F2" w:rsidRPr="00AF7886" w:rsidRDefault="001E44F2" w:rsidP="00122668">
            <w:pPr>
              <w:pStyle w:val="GOSTTablenorm"/>
            </w:pPr>
            <w:r w:rsidRPr="00AF7886">
              <w:t>Указывается код главы</w:t>
            </w:r>
          </w:p>
        </w:tc>
      </w:tr>
      <w:tr w:rsidR="001E44F2" w:rsidRPr="00AF7886" w14:paraId="78EF80B6" w14:textId="77777777" w:rsidTr="00122668">
        <w:tc>
          <w:tcPr>
            <w:tcW w:w="1729" w:type="dxa"/>
          </w:tcPr>
          <w:p w14:paraId="4B0441BB" w14:textId="77777777" w:rsidR="001E44F2" w:rsidRPr="00AF7886" w:rsidRDefault="001E44F2" w:rsidP="00122668">
            <w:pPr>
              <w:pStyle w:val="GOSTTablenorm"/>
              <w:rPr>
                <w:szCs w:val="22"/>
              </w:rPr>
            </w:pPr>
            <w:r w:rsidRPr="00AF7886">
              <w:t>Код ФКР</w:t>
            </w:r>
          </w:p>
        </w:tc>
        <w:tc>
          <w:tcPr>
            <w:tcW w:w="1701" w:type="dxa"/>
          </w:tcPr>
          <w:p w14:paraId="7D5A7CC5" w14:textId="77777777" w:rsidR="001E44F2" w:rsidRPr="00AF7886" w:rsidRDefault="001E44F2" w:rsidP="00122668">
            <w:pPr>
              <w:pStyle w:val="GOSTTablenorm"/>
              <w:rPr>
                <w:lang w:val="en-US"/>
              </w:rPr>
            </w:pPr>
            <w:r w:rsidRPr="00AF7886">
              <w:rPr>
                <w:lang w:val="en-US"/>
              </w:rPr>
              <w:t>CodeFKR</w:t>
            </w:r>
          </w:p>
        </w:tc>
        <w:tc>
          <w:tcPr>
            <w:tcW w:w="567" w:type="dxa"/>
          </w:tcPr>
          <w:p w14:paraId="1371899B" w14:textId="77777777" w:rsidR="001E44F2" w:rsidRPr="00AF7886" w:rsidRDefault="001E44F2" w:rsidP="00122668">
            <w:pPr>
              <w:pStyle w:val="GOSTTablenorm"/>
            </w:pPr>
            <w:r w:rsidRPr="00AF7886">
              <w:t>П</w:t>
            </w:r>
          </w:p>
        </w:tc>
        <w:tc>
          <w:tcPr>
            <w:tcW w:w="1134" w:type="dxa"/>
          </w:tcPr>
          <w:p w14:paraId="05B8B27D" w14:textId="77777777" w:rsidR="001E44F2" w:rsidRPr="00AF7886" w:rsidRDefault="001E44F2" w:rsidP="00122668">
            <w:pPr>
              <w:pStyle w:val="GOSTTablenorm"/>
            </w:pPr>
            <w:r w:rsidRPr="00AF7886">
              <w:t>Т(4)</w:t>
            </w:r>
          </w:p>
        </w:tc>
        <w:tc>
          <w:tcPr>
            <w:tcW w:w="567" w:type="dxa"/>
          </w:tcPr>
          <w:p w14:paraId="19A41B36" w14:textId="77777777" w:rsidR="001E44F2" w:rsidRPr="00AF7886" w:rsidRDefault="001E44F2" w:rsidP="00122668">
            <w:pPr>
              <w:pStyle w:val="GOSTTablenorm"/>
            </w:pPr>
            <w:r w:rsidRPr="00AF7886">
              <w:t>О</w:t>
            </w:r>
          </w:p>
        </w:tc>
        <w:tc>
          <w:tcPr>
            <w:tcW w:w="4020" w:type="dxa"/>
          </w:tcPr>
          <w:p w14:paraId="47B4AA21" w14:textId="77777777" w:rsidR="001E44F2" w:rsidRPr="00AF7886" w:rsidRDefault="001E44F2" w:rsidP="00122668">
            <w:pPr>
              <w:pStyle w:val="GOSTTablenorm"/>
            </w:pPr>
            <w:r w:rsidRPr="00AF7886">
              <w:t>Указывается код по федеральной классификации расходов.</w:t>
            </w:r>
          </w:p>
        </w:tc>
      </w:tr>
      <w:tr w:rsidR="001E44F2" w:rsidRPr="00AF7886" w14:paraId="7750B30C" w14:textId="77777777" w:rsidTr="00122668">
        <w:tc>
          <w:tcPr>
            <w:tcW w:w="1729" w:type="dxa"/>
          </w:tcPr>
          <w:p w14:paraId="1729C653" w14:textId="77777777" w:rsidR="001E44F2" w:rsidRPr="00AF7886" w:rsidRDefault="001E44F2" w:rsidP="00122668">
            <w:pPr>
              <w:pStyle w:val="GOSTTablenorm"/>
              <w:rPr>
                <w:szCs w:val="22"/>
              </w:rPr>
            </w:pPr>
            <w:r w:rsidRPr="00AF7886">
              <w:t>Код ЦСР</w:t>
            </w:r>
          </w:p>
        </w:tc>
        <w:tc>
          <w:tcPr>
            <w:tcW w:w="1701" w:type="dxa"/>
          </w:tcPr>
          <w:p w14:paraId="38AA0989" w14:textId="77777777" w:rsidR="001E44F2" w:rsidRPr="00AF7886" w:rsidRDefault="001E44F2" w:rsidP="00122668">
            <w:pPr>
              <w:pStyle w:val="GOSTTablenorm"/>
              <w:rPr>
                <w:lang w:val="en-US"/>
              </w:rPr>
            </w:pPr>
            <w:r w:rsidRPr="00AF7886">
              <w:rPr>
                <w:lang w:val="en-US"/>
              </w:rPr>
              <w:t>CodeCSR</w:t>
            </w:r>
          </w:p>
        </w:tc>
        <w:tc>
          <w:tcPr>
            <w:tcW w:w="567" w:type="dxa"/>
          </w:tcPr>
          <w:p w14:paraId="6E3CAD20" w14:textId="77777777" w:rsidR="001E44F2" w:rsidRPr="00AF7886" w:rsidRDefault="001E44F2" w:rsidP="00122668">
            <w:pPr>
              <w:pStyle w:val="GOSTTablenorm"/>
            </w:pPr>
            <w:r w:rsidRPr="00AF7886">
              <w:t>П</w:t>
            </w:r>
          </w:p>
        </w:tc>
        <w:tc>
          <w:tcPr>
            <w:tcW w:w="1134" w:type="dxa"/>
          </w:tcPr>
          <w:p w14:paraId="28CA9518" w14:textId="77777777" w:rsidR="001E44F2" w:rsidRPr="00AF7886" w:rsidRDefault="001E44F2" w:rsidP="00122668">
            <w:pPr>
              <w:pStyle w:val="GOSTTablenorm"/>
            </w:pPr>
            <w:r w:rsidRPr="00AF7886">
              <w:t>Т(10)</w:t>
            </w:r>
          </w:p>
        </w:tc>
        <w:tc>
          <w:tcPr>
            <w:tcW w:w="567" w:type="dxa"/>
          </w:tcPr>
          <w:p w14:paraId="7EC685EB" w14:textId="77777777" w:rsidR="001E44F2" w:rsidRPr="00AF7886" w:rsidRDefault="001E44F2" w:rsidP="00122668">
            <w:pPr>
              <w:pStyle w:val="GOSTTablenorm"/>
            </w:pPr>
            <w:r w:rsidRPr="00AF7886">
              <w:t>О</w:t>
            </w:r>
          </w:p>
        </w:tc>
        <w:tc>
          <w:tcPr>
            <w:tcW w:w="4020" w:type="dxa"/>
          </w:tcPr>
          <w:p w14:paraId="210C7E29" w14:textId="77777777" w:rsidR="001E44F2" w:rsidRPr="00AF7886" w:rsidRDefault="001E44F2" w:rsidP="00122668">
            <w:pPr>
              <w:pStyle w:val="GOSTTablenorm"/>
            </w:pPr>
            <w:r w:rsidRPr="00AF7886">
              <w:t>Указывается код целевой статьи расходов.</w:t>
            </w:r>
          </w:p>
        </w:tc>
      </w:tr>
      <w:tr w:rsidR="001E44F2" w:rsidRPr="00AF7886" w14:paraId="728C985B" w14:textId="77777777" w:rsidTr="00122668">
        <w:tc>
          <w:tcPr>
            <w:tcW w:w="1729" w:type="dxa"/>
          </w:tcPr>
          <w:p w14:paraId="6DF1D07D" w14:textId="77777777" w:rsidR="001E44F2" w:rsidRPr="00AF7886" w:rsidRDefault="001E44F2" w:rsidP="00122668">
            <w:pPr>
              <w:pStyle w:val="GOSTTablenorm"/>
              <w:rPr>
                <w:szCs w:val="22"/>
              </w:rPr>
            </w:pPr>
            <w:r w:rsidRPr="00AF7886">
              <w:t>Код КВР</w:t>
            </w:r>
          </w:p>
        </w:tc>
        <w:tc>
          <w:tcPr>
            <w:tcW w:w="1701" w:type="dxa"/>
          </w:tcPr>
          <w:p w14:paraId="70D8326F" w14:textId="77777777" w:rsidR="001E44F2" w:rsidRPr="00AF7886" w:rsidRDefault="001E44F2" w:rsidP="00122668">
            <w:pPr>
              <w:pStyle w:val="GOSTTablenorm"/>
              <w:rPr>
                <w:lang w:val="en-US"/>
              </w:rPr>
            </w:pPr>
            <w:r w:rsidRPr="00AF7886">
              <w:rPr>
                <w:lang w:val="en-US"/>
              </w:rPr>
              <w:t>CodeKVR</w:t>
            </w:r>
          </w:p>
        </w:tc>
        <w:tc>
          <w:tcPr>
            <w:tcW w:w="567" w:type="dxa"/>
          </w:tcPr>
          <w:p w14:paraId="3113C33D" w14:textId="77777777" w:rsidR="001E44F2" w:rsidRPr="00AF7886" w:rsidRDefault="001E44F2" w:rsidP="00122668">
            <w:pPr>
              <w:pStyle w:val="GOSTTablenorm"/>
            </w:pPr>
            <w:r w:rsidRPr="00AF7886">
              <w:t>П</w:t>
            </w:r>
          </w:p>
        </w:tc>
        <w:tc>
          <w:tcPr>
            <w:tcW w:w="1134" w:type="dxa"/>
          </w:tcPr>
          <w:p w14:paraId="5E35B8D3" w14:textId="77777777" w:rsidR="001E44F2" w:rsidRPr="00AF7886" w:rsidRDefault="001E44F2" w:rsidP="00122668">
            <w:pPr>
              <w:pStyle w:val="GOSTTablenorm"/>
            </w:pPr>
            <w:r w:rsidRPr="00AF7886">
              <w:t>Т(3)</w:t>
            </w:r>
          </w:p>
        </w:tc>
        <w:tc>
          <w:tcPr>
            <w:tcW w:w="567" w:type="dxa"/>
          </w:tcPr>
          <w:p w14:paraId="4E00634C" w14:textId="77777777" w:rsidR="001E44F2" w:rsidRPr="00AF7886" w:rsidRDefault="001E44F2" w:rsidP="00122668">
            <w:pPr>
              <w:pStyle w:val="GOSTTablenorm"/>
            </w:pPr>
            <w:r w:rsidRPr="00AF7886">
              <w:t>О</w:t>
            </w:r>
          </w:p>
        </w:tc>
        <w:tc>
          <w:tcPr>
            <w:tcW w:w="4020" w:type="dxa"/>
          </w:tcPr>
          <w:p w14:paraId="7FEE42FB" w14:textId="77777777" w:rsidR="001E44F2" w:rsidRPr="00AF7886" w:rsidRDefault="001E44F2" w:rsidP="00122668">
            <w:pPr>
              <w:pStyle w:val="GOSTTablenorm"/>
            </w:pPr>
            <w:r w:rsidRPr="00AF7886">
              <w:t>Указывается код вида расходов.</w:t>
            </w:r>
          </w:p>
        </w:tc>
      </w:tr>
      <w:tr w:rsidR="001E44F2" w:rsidRPr="00AF7886" w14:paraId="35289A53" w14:textId="77777777" w:rsidTr="00122668">
        <w:tc>
          <w:tcPr>
            <w:tcW w:w="1729" w:type="dxa"/>
          </w:tcPr>
          <w:p w14:paraId="16BDE0F5" w14:textId="77777777" w:rsidR="001E44F2" w:rsidRPr="00AF7886" w:rsidRDefault="001E44F2" w:rsidP="00122668">
            <w:pPr>
              <w:pStyle w:val="GOSTTablenorm"/>
              <w:rPr>
                <w:szCs w:val="22"/>
              </w:rPr>
            </w:pPr>
            <w:r w:rsidRPr="00AF7886">
              <w:t>Сумма в валюте по классификации</w:t>
            </w:r>
          </w:p>
        </w:tc>
        <w:tc>
          <w:tcPr>
            <w:tcW w:w="1701" w:type="dxa"/>
          </w:tcPr>
          <w:p w14:paraId="0D6BE143" w14:textId="77777777" w:rsidR="001E44F2" w:rsidRPr="00AF7886" w:rsidRDefault="001E44F2" w:rsidP="00122668">
            <w:pPr>
              <w:pStyle w:val="GOSTTablenorm"/>
              <w:rPr>
                <w:lang w:val="en-US"/>
              </w:rPr>
            </w:pPr>
            <w:r w:rsidRPr="00AF7886">
              <w:rPr>
                <w:lang w:val="en-US"/>
              </w:rPr>
              <w:t>AmCurrClass</w:t>
            </w:r>
          </w:p>
        </w:tc>
        <w:tc>
          <w:tcPr>
            <w:tcW w:w="567" w:type="dxa"/>
          </w:tcPr>
          <w:p w14:paraId="7EAD7B09" w14:textId="77777777" w:rsidR="001E44F2" w:rsidRPr="00AF7886" w:rsidRDefault="001E44F2" w:rsidP="00122668">
            <w:pPr>
              <w:pStyle w:val="GOSTTablenorm"/>
            </w:pPr>
            <w:r w:rsidRPr="00AF7886">
              <w:t>П</w:t>
            </w:r>
          </w:p>
        </w:tc>
        <w:tc>
          <w:tcPr>
            <w:tcW w:w="1134" w:type="dxa"/>
          </w:tcPr>
          <w:p w14:paraId="60561535" w14:textId="77777777" w:rsidR="001E44F2" w:rsidRPr="00AF7886" w:rsidRDefault="001E44F2" w:rsidP="00122668">
            <w:pPr>
              <w:pStyle w:val="GOSTTablenorm"/>
              <w:rPr>
                <w:lang w:val="en-US"/>
              </w:rPr>
            </w:pPr>
            <w:r w:rsidRPr="00AF7886">
              <w:rPr>
                <w:lang w:val="en-US"/>
              </w:rPr>
              <w:t>N(20.2)</w:t>
            </w:r>
          </w:p>
        </w:tc>
        <w:tc>
          <w:tcPr>
            <w:tcW w:w="567" w:type="dxa"/>
          </w:tcPr>
          <w:p w14:paraId="617885B7" w14:textId="77777777" w:rsidR="001E44F2" w:rsidRPr="00AF7886" w:rsidRDefault="001E44F2" w:rsidP="00122668">
            <w:pPr>
              <w:pStyle w:val="GOSTTablenorm"/>
            </w:pPr>
            <w:r w:rsidRPr="00AF7886">
              <w:t>О</w:t>
            </w:r>
          </w:p>
        </w:tc>
        <w:tc>
          <w:tcPr>
            <w:tcW w:w="4020" w:type="dxa"/>
          </w:tcPr>
          <w:p w14:paraId="67AEBA29" w14:textId="77777777" w:rsidR="001E44F2" w:rsidRPr="00AF7886" w:rsidRDefault="001E44F2" w:rsidP="00122668">
            <w:pPr>
              <w:pStyle w:val="GOSTTablenorm"/>
            </w:pPr>
            <w:r w:rsidRPr="00AF7886">
              <w:t>Указывается сумма документа в валюте по бюджетной классификации расходов.</w:t>
            </w:r>
          </w:p>
        </w:tc>
      </w:tr>
    </w:tbl>
    <w:p w14:paraId="71B53D6A" w14:textId="77777777" w:rsidR="001E44F2" w:rsidRPr="001E44F2" w:rsidRDefault="001E44F2" w:rsidP="001E44F2">
      <w:pPr>
        <w:pStyle w:val="32"/>
      </w:pPr>
      <w:bookmarkStart w:id="3091" w:name="_Toc508712771"/>
      <w:bookmarkStart w:id="3092" w:name="_Toc18509194"/>
      <w:bookmarkStart w:id="3093" w:name="_Toc143690591"/>
      <w:bookmarkStart w:id="3094" w:name="_Toc154678102"/>
      <w:bookmarkStart w:id="3095" w:name="_Toc182483684"/>
      <w:bookmarkStart w:id="3096" w:name="OLE_LINK366"/>
      <w:bookmarkStart w:id="3097" w:name="OLE_LINK367"/>
      <w:r w:rsidRPr="001E44F2">
        <w:t>Описание комплексного типа «tCOWFCS»</w:t>
      </w:r>
      <w:bookmarkEnd w:id="3091"/>
      <w:bookmarkEnd w:id="3092"/>
      <w:bookmarkEnd w:id="3093"/>
      <w:bookmarkEnd w:id="3094"/>
      <w:bookmarkEnd w:id="3095"/>
    </w:p>
    <w:p w14:paraId="5101EE7D"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tCOWFCS» блока «Расшифровка заявления на проведение операций с иностранной валютой по бюджетной классификации источников».</w:t>
      </w:r>
    </w:p>
    <w:p w14:paraId="5227094D" w14:textId="6DB28DF9" w:rsidR="001E44F2" w:rsidRPr="00AF7886" w:rsidRDefault="001E44F2" w:rsidP="00D644D2">
      <w:pPr>
        <w:pStyle w:val="GOSTNameTable"/>
        <w:numPr>
          <w:ilvl w:val="0"/>
          <w:numId w:val="62"/>
        </w:numPr>
        <w:suppressAutoHyphens w:val="0"/>
        <w:rPr>
          <w:rFonts w:eastAsia="Calibri"/>
        </w:rPr>
      </w:pPr>
      <w:r w:rsidRPr="00AF7886">
        <w:rPr>
          <w:rFonts w:eastAsia="Calibri"/>
        </w:rPr>
        <w:fldChar w:fldCharType="begin"/>
      </w:r>
      <w:r w:rsidRPr="00AF7886">
        <w:rPr>
          <w:rFonts w:eastAsia="Calibri"/>
        </w:rPr>
        <w:instrText xml:space="preserve"> SEQ Таблица \* ARABIC </w:instrText>
      </w:r>
      <w:r w:rsidRPr="00AF7886">
        <w:rPr>
          <w:rFonts w:eastAsia="Calibri"/>
        </w:rPr>
        <w:fldChar w:fldCharType="separate"/>
      </w:r>
      <w:bookmarkStart w:id="3098" w:name="_Ref503546027"/>
      <w:bookmarkStart w:id="3099" w:name="_Toc18509484"/>
      <w:bookmarkStart w:id="3100" w:name="_Toc154677581"/>
      <w:r w:rsidR="00E066E2">
        <w:rPr>
          <w:rFonts w:eastAsia="Calibri"/>
          <w:noProof/>
        </w:rPr>
        <w:t>99</w:t>
      </w:r>
      <w:bookmarkEnd w:id="3098"/>
      <w:r w:rsidRPr="00AF7886">
        <w:rPr>
          <w:rFonts w:eastAsia="Calibri"/>
        </w:rPr>
        <w:fldChar w:fldCharType="end"/>
      </w:r>
      <w:r w:rsidRPr="00AF7886">
        <w:t xml:space="preserve"> – </w:t>
      </w:r>
      <w:r w:rsidRPr="00AF7886">
        <w:rPr>
          <w:rFonts w:eastAsia="Calibri"/>
        </w:rPr>
        <w:t>Описание комплексного типа «</w:t>
      </w:r>
      <w:r w:rsidRPr="00AF7886">
        <w:t>tCOWFCS</w:t>
      </w:r>
      <w:r w:rsidRPr="00AF7886">
        <w:rPr>
          <w:rFonts w:eastAsia="Calibri"/>
        </w:rPr>
        <w:t>»</w:t>
      </w:r>
      <w:bookmarkEnd w:id="3096"/>
      <w:bookmarkEnd w:id="3097"/>
      <w:bookmarkEnd w:id="3099"/>
      <w:bookmarkEnd w:id="3100"/>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1E44F2" w:rsidRPr="00AF7886" w14:paraId="640549A7" w14:textId="77777777" w:rsidTr="00122668">
        <w:trPr>
          <w:cnfStyle w:val="100000000000" w:firstRow="1" w:lastRow="0" w:firstColumn="0" w:lastColumn="0" w:oddVBand="0" w:evenVBand="0" w:oddHBand="0" w:evenHBand="0" w:firstRowFirstColumn="0" w:firstRowLastColumn="0" w:lastRowFirstColumn="0" w:lastRowLastColumn="0"/>
        </w:trPr>
        <w:tc>
          <w:tcPr>
            <w:tcW w:w="1701" w:type="dxa"/>
          </w:tcPr>
          <w:p w14:paraId="3E9CAB49" w14:textId="77777777" w:rsidR="001E44F2" w:rsidRPr="00AF7886" w:rsidRDefault="001E44F2" w:rsidP="00122668">
            <w:pPr>
              <w:pStyle w:val="GOSTTableHead"/>
            </w:pPr>
            <w:r w:rsidRPr="00AF7886">
              <w:t>Наименование элемента</w:t>
            </w:r>
          </w:p>
        </w:tc>
        <w:tc>
          <w:tcPr>
            <w:tcW w:w="1729" w:type="dxa"/>
          </w:tcPr>
          <w:p w14:paraId="1B63E0F8" w14:textId="77777777" w:rsidR="001E44F2" w:rsidRPr="00AF7886" w:rsidRDefault="001E44F2" w:rsidP="00122668">
            <w:pPr>
              <w:pStyle w:val="GOSTTableHead"/>
            </w:pPr>
            <w:r w:rsidRPr="00AF7886">
              <w:t>Сокращенное наименование (код) элемента</w:t>
            </w:r>
          </w:p>
        </w:tc>
        <w:tc>
          <w:tcPr>
            <w:tcW w:w="567" w:type="dxa"/>
          </w:tcPr>
          <w:p w14:paraId="61BA4E94" w14:textId="77777777" w:rsidR="001E44F2" w:rsidRPr="00AF7886" w:rsidRDefault="001E44F2" w:rsidP="00122668">
            <w:pPr>
              <w:pStyle w:val="GOSTTableHead"/>
            </w:pPr>
            <w:r w:rsidRPr="00AF7886">
              <w:t>Тип</w:t>
            </w:r>
          </w:p>
        </w:tc>
        <w:tc>
          <w:tcPr>
            <w:tcW w:w="1134" w:type="dxa"/>
          </w:tcPr>
          <w:p w14:paraId="43655E5B" w14:textId="77777777" w:rsidR="001E44F2" w:rsidRPr="00AF7886" w:rsidRDefault="001E44F2" w:rsidP="00122668">
            <w:pPr>
              <w:pStyle w:val="GOSTTableHead"/>
            </w:pPr>
            <w:r w:rsidRPr="00AF7886">
              <w:t>Формат элемента</w:t>
            </w:r>
          </w:p>
        </w:tc>
        <w:tc>
          <w:tcPr>
            <w:tcW w:w="567" w:type="dxa"/>
          </w:tcPr>
          <w:p w14:paraId="22E193B0" w14:textId="77777777" w:rsidR="001E44F2" w:rsidRPr="00AF7886" w:rsidRDefault="001E44F2" w:rsidP="00122668">
            <w:pPr>
              <w:pStyle w:val="GOSTTableHead"/>
            </w:pPr>
            <w:r w:rsidRPr="00AF7886">
              <w:t>Обязательность</w:t>
            </w:r>
          </w:p>
        </w:tc>
        <w:tc>
          <w:tcPr>
            <w:tcW w:w="3941" w:type="dxa"/>
          </w:tcPr>
          <w:p w14:paraId="42EB9D7B" w14:textId="77777777" w:rsidR="001E44F2" w:rsidRPr="00AF7886" w:rsidRDefault="001E44F2" w:rsidP="00122668">
            <w:pPr>
              <w:pStyle w:val="GOSTTableHead"/>
              <w:rPr>
                <w:szCs w:val="22"/>
              </w:rPr>
            </w:pPr>
            <w:r w:rsidRPr="00AF7886">
              <w:rPr>
                <w:szCs w:val="22"/>
              </w:rPr>
              <w:t>Дополнительная информация</w:t>
            </w:r>
          </w:p>
        </w:tc>
      </w:tr>
      <w:tr w:rsidR="001E44F2" w:rsidRPr="00AF7886" w14:paraId="415438A0" w14:textId="77777777" w:rsidTr="00122668">
        <w:tc>
          <w:tcPr>
            <w:tcW w:w="1701" w:type="dxa"/>
          </w:tcPr>
          <w:p w14:paraId="39E780EE" w14:textId="77777777" w:rsidR="001E44F2" w:rsidRPr="00AF7886" w:rsidRDefault="001E44F2" w:rsidP="00122668">
            <w:pPr>
              <w:pStyle w:val="GOSTTablenorm"/>
              <w:rPr>
                <w:szCs w:val="22"/>
              </w:rPr>
            </w:pPr>
            <w:r w:rsidRPr="00AF7886">
              <w:t>Расшифровка заявления на проведение операций с иностранной валютой по бюджетной классификации источников (строки)</w:t>
            </w:r>
          </w:p>
        </w:tc>
        <w:tc>
          <w:tcPr>
            <w:tcW w:w="1729" w:type="dxa"/>
          </w:tcPr>
          <w:p w14:paraId="014A0E92" w14:textId="77777777" w:rsidR="001E44F2" w:rsidRPr="00AF7886" w:rsidRDefault="001E44F2" w:rsidP="00122668">
            <w:pPr>
              <w:pStyle w:val="GOSTTablenorm"/>
              <w:rPr>
                <w:lang w:val="en-US"/>
              </w:rPr>
            </w:pPr>
            <w:r w:rsidRPr="00AF7886">
              <w:rPr>
                <w:lang w:val="en-US"/>
              </w:rPr>
              <w:t>COWFCS_ITEM</w:t>
            </w:r>
          </w:p>
        </w:tc>
        <w:tc>
          <w:tcPr>
            <w:tcW w:w="567" w:type="dxa"/>
          </w:tcPr>
          <w:p w14:paraId="111D9DEE" w14:textId="77777777" w:rsidR="001E44F2" w:rsidRPr="00AF7886" w:rsidRDefault="001E44F2" w:rsidP="00122668">
            <w:pPr>
              <w:pStyle w:val="GOSTTablenorm"/>
            </w:pPr>
            <w:r w:rsidRPr="00AF7886">
              <w:t>С</w:t>
            </w:r>
          </w:p>
        </w:tc>
        <w:tc>
          <w:tcPr>
            <w:tcW w:w="1134" w:type="dxa"/>
          </w:tcPr>
          <w:p w14:paraId="3840715B" w14:textId="77777777" w:rsidR="001E44F2" w:rsidRPr="00AF7886" w:rsidRDefault="001E44F2" w:rsidP="00122668">
            <w:pPr>
              <w:pStyle w:val="GOSTTablenorm"/>
            </w:pPr>
            <w:r w:rsidRPr="00AF7886">
              <w:rPr>
                <w:lang w:val="en-US"/>
              </w:rPr>
              <w:t>t</w:t>
            </w:r>
            <w:r w:rsidRPr="00AF7886">
              <w:t>COWFCS_ITEM</w:t>
            </w:r>
          </w:p>
        </w:tc>
        <w:tc>
          <w:tcPr>
            <w:tcW w:w="567" w:type="dxa"/>
          </w:tcPr>
          <w:p w14:paraId="1B497063" w14:textId="77777777" w:rsidR="001E44F2" w:rsidRPr="00AF7886" w:rsidRDefault="001E44F2" w:rsidP="00122668">
            <w:pPr>
              <w:pStyle w:val="GOSTTablenorm"/>
            </w:pPr>
            <w:r w:rsidRPr="00AF7886">
              <w:t>ОМ</w:t>
            </w:r>
          </w:p>
        </w:tc>
        <w:tc>
          <w:tcPr>
            <w:tcW w:w="3941" w:type="dxa"/>
          </w:tcPr>
          <w:p w14:paraId="6B694A4C" w14:textId="22FA309D" w:rsidR="001E44F2" w:rsidRPr="00AF7886" w:rsidRDefault="001E44F2" w:rsidP="00122668">
            <w:pPr>
              <w:pStyle w:val="GOSTTablenorm"/>
            </w:pPr>
            <w:r w:rsidRPr="00AF7886">
              <w:t xml:space="preserve">Состав элемента представлен в таблице </w:t>
            </w:r>
            <w:r w:rsidRPr="00AF7886">
              <w:fldChar w:fldCharType="begin"/>
            </w:r>
            <w:r w:rsidRPr="00AF7886">
              <w:instrText xml:space="preserve"> REF _Ref503546061 \h  \* MERGEFORMAT </w:instrText>
            </w:r>
            <w:r w:rsidRPr="00AF7886">
              <w:fldChar w:fldCharType="separate"/>
            </w:r>
            <w:r w:rsidR="00E066E2" w:rsidRPr="00E066E2">
              <w:t>100</w:t>
            </w:r>
            <w:r w:rsidRPr="00AF7886">
              <w:fldChar w:fldCharType="end"/>
            </w:r>
            <w:r w:rsidRPr="00AF7886">
              <w:t>.</w:t>
            </w:r>
          </w:p>
        </w:tc>
      </w:tr>
    </w:tbl>
    <w:p w14:paraId="570D2512" w14:textId="77777777" w:rsidR="001E44F2" w:rsidRPr="00692B1B" w:rsidRDefault="001E44F2" w:rsidP="001E44F2">
      <w:pPr>
        <w:pStyle w:val="32"/>
      </w:pPr>
      <w:bookmarkStart w:id="3101" w:name="_Toc508712772"/>
      <w:bookmarkStart w:id="3102" w:name="_Toc18509195"/>
      <w:bookmarkStart w:id="3103" w:name="_Toc143690592"/>
      <w:bookmarkStart w:id="3104" w:name="_Toc154678103"/>
      <w:bookmarkStart w:id="3105" w:name="_Toc182483685"/>
      <w:bookmarkStart w:id="3106" w:name="OLE_LINK384"/>
      <w:r w:rsidRPr="00692B1B">
        <w:t>Описание комплексного типа «tCOWFCS_ITEM»</w:t>
      </w:r>
      <w:bookmarkEnd w:id="3101"/>
      <w:bookmarkEnd w:id="3102"/>
      <w:bookmarkEnd w:id="3103"/>
      <w:bookmarkEnd w:id="3104"/>
      <w:bookmarkEnd w:id="3105"/>
    </w:p>
    <w:p w14:paraId="2E54004D"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tCOWFCS_ITEM» блока «Расшифровка заявления на проведение операций с иностранной валютой по бюджетной классификации источников (строки)».</w:t>
      </w:r>
    </w:p>
    <w:p w14:paraId="679C5EDD" w14:textId="098C53B4" w:rsidR="001E44F2" w:rsidRPr="004D5BCF" w:rsidRDefault="001E44F2" w:rsidP="00D644D2">
      <w:pPr>
        <w:pStyle w:val="GOSTNameTable"/>
        <w:numPr>
          <w:ilvl w:val="0"/>
          <w:numId w:val="62"/>
        </w:numPr>
        <w:suppressAutoHyphens w:val="0"/>
      </w:pPr>
      <w:r w:rsidRPr="00692B1B">
        <w:rPr>
          <w:rFonts w:eastAsia="Calibri"/>
        </w:rPr>
        <w:lastRenderedPageBreak/>
        <w:fldChar w:fldCharType="begin"/>
      </w:r>
      <w:r w:rsidRPr="004D5BCF">
        <w:rPr>
          <w:rFonts w:eastAsia="Calibri"/>
        </w:rPr>
        <w:instrText xml:space="preserve"> SEQ Таблица \* ARABIC </w:instrText>
      </w:r>
      <w:r w:rsidRPr="00692B1B">
        <w:rPr>
          <w:rFonts w:eastAsia="Calibri"/>
        </w:rPr>
        <w:fldChar w:fldCharType="separate"/>
      </w:r>
      <w:bookmarkStart w:id="3107" w:name="_Ref503546061"/>
      <w:bookmarkStart w:id="3108" w:name="_Toc18509485"/>
      <w:bookmarkStart w:id="3109" w:name="_Toc154677582"/>
      <w:r w:rsidR="00E066E2">
        <w:rPr>
          <w:rFonts w:eastAsia="Calibri"/>
          <w:noProof/>
        </w:rPr>
        <w:t>100</w:t>
      </w:r>
      <w:bookmarkEnd w:id="3107"/>
      <w:r w:rsidRPr="00692B1B">
        <w:rPr>
          <w:rFonts w:eastAsia="Calibri"/>
        </w:rPr>
        <w:fldChar w:fldCharType="end"/>
      </w:r>
      <w:r w:rsidRPr="00692B1B">
        <w:t xml:space="preserve"> – </w:t>
      </w:r>
      <w:r w:rsidRPr="004D5BCF">
        <w:rPr>
          <w:rFonts w:eastAsia="Calibri"/>
        </w:rPr>
        <w:t>Описание комплексного типа «</w:t>
      </w:r>
      <w:r w:rsidRPr="004D5BCF">
        <w:t>tCOWFCS_ITEM</w:t>
      </w:r>
      <w:r w:rsidRPr="004D5BCF">
        <w:rPr>
          <w:rFonts w:eastAsia="Calibri"/>
        </w:rPr>
        <w:t>»</w:t>
      </w:r>
      <w:bookmarkEnd w:id="3106"/>
      <w:bookmarkEnd w:id="3108"/>
      <w:bookmarkEnd w:id="3109"/>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1E44F2" w:rsidRPr="00AF7886" w14:paraId="0127CFEB" w14:textId="77777777" w:rsidTr="00122668">
        <w:trPr>
          <w:cnfStyle w:val="100000000000" w:firstRow="1" w:lastRow="0" w:firstColumn="0" w:lastColumn="0" w:oddVBand="0" w:evenVBand="0" w:oddHBand="0" w:evenHBand="0" w:firstRowFirstColumn="0" w:firstRowLastColumn="0" w:lastRowFirstColumn="0" w:lastRowLastColumn="0"/>
        </w:trPr>
        <w:tc>
          <w:tcPr>
            <w:tcW w:w="1701" w:type="dxa"/>
          </w:tcPr>
          <w:p w14:paraId="74F03CC4" w14:textId="77777777" w:rsidR="001E44F2" w:rsidRPr="00AF7886" w:rsidRDefault="001E44F2" w:rsidP="00122668">
            <w:pPr>
              <w:pStyle w:val="GOSTTableHead"/>
            </w:pPr>
            <w:r w:rsidRPr="00AF7886">
              <w:t>Наименование элемента</w:t>
            </w:r>
          </w:p>
        </w:tc>
        <w:tc>
          <w:tcPr>
            <w:tcW w:w="1701" w:type="dxa"/>
          </w:tcPr>
          <w:p w14:paraId="3F582E67" w14:textId="77777777" w:rsidR="001E44F2" w:rsidRPr="00AF7886" w:rsidRDefault="001E44F2" w:rsidP="00122668">
            <w:pPr>
              <w:pStyle w:val="GOSTTableHead"/>
            </w:pPr>
            <w:r w:rsidRPr="00AF7886">
              <w:t>Сокращенное наименование (код) элемента</w:t>
            </w:r>
          </w:p>
        </w:tc>
        <w:tc>
          <w:tcPr>
            <w:tcW w:w="567" w:type="dxa"/>
          </w:tcPr>
          <w:p w14:paraId="34F9015B" w14:textId="77777777" w:rsidR="001E44F2" w:rsidRPr="00AF7886" w:rsidRDefault="001E44F2" w:rsidP="00122668">
            <w:pPr>
              <w:pStyle w:val="GOSTTableHead"/>
            </w:pPr>
            <w:r w:rsidRPr="00AF7886">
              <w:t>Тип</w:t>
            </w:r>
          </w:p>
        </w:tc>
        <w:tc>
          <w:tcPr>
            <w:tcW w:w="1134" w:type="dxa"/>
          </w:tcPr>
          <w:p w14:paraId="4FB5D507" w14:textId="77777777" w:rsidR="001E44F2" w:rsidRPr="00AF7886" w:rsidRDefault="001E44F2" w:rsidP="00122668">
            <w:pPr>
              <w:pStyle w:val="GOSTTableHead"/>
            </w:pPr>
            <w:r w:rsidRPr="00AF7886">
              <w:t>Формат элемента</w:t>
            </w:r>
          </w:p>
        </w:tc>
        <w:tc>
          <w:tcPr>
            <w:tcW w:w="567" w:type="dxa"/>
          </w:tcPr>
          <w:p w14:paraId="0DBA46A3" w14:textId="77777777" w:rsidR="001E44F2" w:rsidRPr="00AF7886" w:rsidRDefault="001E44F2" w:rsidP="00122668">
            <w:pPr>
              <w:pStyle w:val="GOSTTableHead"/>
            </w:pPr>
            <w:r w:rsidRPr="00AF7886">
              <w:t>Обязательность</w:t>
            </w:r>
          </w:p>
        </w:tc>
        <w:tc>
          <w:tcPr>
            <w:tcW w:w="3969" w:type="dxa"/>
          </w:tcPr>
          <w:p w14:paraId="3E348D91" w14:textId="77777777" w:rsidR="001E44F2" w:rsidRPr="00AF7886" w:rsidRDefault="001E44F2" w:rsidP="00122668">
            <w:pPr>
              <w:pStyle w:val="GOSTTableHead"/>
              <w:rPr>
                <w:szCs w:val="22"/>
              </w:rPr>
            </w:pPr>
            <w:r w:rsidRPr="00AF7886">
              <w:rPr>
                <w:szCs w:val="22"/>
              </w:rPr>
              <w:t>Дополнительная информация</w:t>
            </w:r>
          </w:p>
        </w:tc>
      </w:tr>
      <w:tr w:rsidR="001E44F2" w:rsidRPr="00AF7886" w14:paraId="62849CBF" w14:textId="77777777" w:rsidTr="00122668">
        <w:tc>
          <w:tcPr>
            <w:tcW w:w="1701" w:type="dxa"/>
          </w:tcPr>
          <w:p w14:paraId="6F600E7C" w14:textId="77777777" w:rsidR="001E44F2" w:rsidRPr="00AF7886" w:rsidRDefault="001E44F2" w:rsidP="00122668">
            <w:pPr>
              <w:pStyle w:val="GOSTTablenorm"/>
              <w:rPr>
                <w:szCs w:val="22"/>
              </w:rPr>
            </w:pPr>
            <w:r w:rsidRPr="00AF7886">
              <w:t>Код администратора</w:t>
            </w:r>
          </w:p>
        </w:tc>
        <w:tc>
          <w:tcPr>
            <w:tcW w:w="1701" w:type="dxa"/>
          </w:tcPr>
          <w:p w14:paraId="53189A04" w14:textId="77777777" w:rsidR="001E44F2" w:rsidRPr="00AF7886" w:rsidRDefault="001E44F2" w:rsidP="00122668">
            <w:pPr>
              <w:pStyle w:val="GOSTTablenorm"/>
              <w:rPr>
                <w:lang w:val="en-US"/>
              </w:rPr>
            </w:pPr>
            <w:r w:rsidRPr="00AF7886">
              <w:rPr>
                <w:lang w:val="en-US"/>
              </w:rPr>
              <w:t>CodeAdmin</w:t>
            </w:r>
          </w:p>
        </w:tc>
        <w:tc>
          <w:tcPr>
            <w:tcW w:w="567" w:type="dxa"/>
          </w:tcPr>
          <w:p w14:paraId="71D97147" w14:textId="77777777" w:rsidR="001E44F2" w:rsidRPr="00AF7886" w:rsidRDefault="001E44F2" w:rsidP="00122668">
            <w:pPr>
              <w:pStyle w:val="GOSTTablenorm"/>
            </w:pPr>
            <w:r w:rsidRPr="00AF7886">
              <w:t>П</w:t>
            </w:r>
          </w:p>
        </w:tc>
        <w:tc>
          <w:tcPr>
            <w:tcW w:w="1134" w:type="dxa"/>
          </w:tcPr>
          <w:p w14:paraId="3DDBAB3A" w14:textId="77777777" w:rsidR="001E44F2" w:rsidRPr="00AF7886" w:rsidRDefault="001E44F2" w:rsidP="00122668">
            <w:pPr>
              <w:pStyle w:val="GOSTTablenorm"/>
            </w:pPr>
            <w:r w:rsidRPr="00AF7886">
              <w:t>Т(3)</w:t>
            </w:r>
          </w:p>
        </w:tc>
        <w:tc>
          <w:tcPr>
            <w:tcW w:w="567" w:type="dxa"/>
          </w:tcPr>
          <w:p w14:paraId="2F44A26B" w14:textId="77777777" w:rsidR="001E44F2" w:rsidRPr="00AF7886" w:rsidRDefault="001E44F2" w:rsidP="00122668">
            <w:pPr>
              <w:pStyle w:val="GOSTTablenorm"/>
            </w:pPr>
            <w:r w:rsidRPr="00AF7886">
              <w:t>О</w:t>
            </w:r>
          </w:p>
        </w:tc>
        <w:tc>
          <w:tcPr>
            <w:tcW w:w="3969" w:type="dxa"/>
          </w:tcPr>
          <w:p w14:paraId="7717AE3F" w14:textId="77777777" w:rsidR="001E44F2" w:rsidRPr="00AF7886" w:rsidRDefault="001E44F2" w:rsidP="00122668">
            <w:pPr>
              <w:pStyle w:val="GOSTTablenorm"/>
            </w:pPr>
            <w:r w:rsidRPr="00AF7886">
              <w:t>Указывается код администратора</w:t>
            </w:r>
          </w:p>
        </w:tc>
      </w:tr>
      <w:tr w:rsidR="001E44F2" w:rsidRPr="00AF7886" w14:paraId="1D8663EF" w14:textId="77777777" w:rsidTr="00122668">
        <w:tc>
          <w:tcPr>
            <w:tcW w:w="1701" w:type="dxa"/>
          </w:tcPr>
          <w:p w14:paraId="147E40F4" w14:textId="77777777" w:rsidR="001E44F2" w:rsidRPr="00AF7886" w:rsidRDefault="001E44F2" w:rsidP="00122668">
            <w:pPr>
              <w:pStyle w:val="GOSTTablenorm"/>
              <w:rPr>
                <w:szCs w:val="22"/>
              </w:rPr>
            </w:pPr>
            <w:r w:rsidRPr="00AF7886">
              <w:t>Код внешних источников финансирования</w:t>
            </w:r>
          </w:p>
        </w:tc>
        <w:tc>
          <w:tcPr>
            <w:tcW w:w="1701" w:type="dxa"/>
          </w:tcPr>
          <w:p w14:paraId="4A8E83E4" w14:textId="77777777" w:rsidR="001E44F2" w:rsidRPr="00AF7886" w:rsidRDefault="001E44F2" w:rsidP="00122668">
            <w:pPr>
              <w:pStyle w:val="GOSTTablenorm"/>
              <w:rPr>
                <w:lang w:val="en-US"/>
              </w:rPr>
            </w:pPr>
            <w:r w:rsidRPr="00AF7886">
              <w:rPr>
                <w:lang w:val="en-US"/>
              </w:rPr>
              <w:t>KIVNF</w:t>
            </w:r>
          </w:p>
        </w:tc>
        <w:tc>
          <w:tcPr>
            <w:tcW w:w="567" w:type="dxa"/>
          </w:tcPr>
          <w:p w14:paraId="5866A4F5" w14:textId="77777777" w:rsidR="001E44F2" w:rsidRPr="00AF7886" w:rsidRDefault="001E44F2" w:rsidP="00122668">
            <w:pPr>
              <w:pStyle w:val="GOSTTablenorm"/>
            </w:pPr>
            <w:r w:rsidRPr="00AF7886">
              <w:t>П</w:t>
            </w:r>
          </w:p>
        </w:tc>
        <w:tc>
          <w:tcPr>
            <w:tcW w:w="1134" w:type="dxa"/>
          </w:tcPr>
          <w:p w14:paraId="74D330C1" w14:textId="77777777" w:rsidR="001E44F2" w:rsidRPr="00AF7886" w:rsidRDefault="001E44F2" w:rsidP="00122668">
            <w:pPr>
              <w:pStyle w:val="GOSTTablenorm"/>
            </w:pPr>
            <w:r w:rsidRPr="00AF7886">
              <w:t>Т(</w:t>
            </w:r>
            <w:r w:rsidRPr="00AF7886">
              <w:rPr>
                <w:lang w:val="en-US"/>
              </w:rPr>
              <w:t>17</w:t>
            </w:r>
            <w:r w:rsidRPr="00AF7886">
              <w:t>)</w:t>
            </w:r>
          </w:p>
        </w:tc>
        <w:tc>
          <w:tcPr>
            <w:tcW w:w="567" w:type="dxa"/>
          </w:tcPr>
          <w:p w14:paraId="65024F93" w14:textId="77777777" w:rsidR="001E44F2" w:rsidRPr="00AF7886" w:rsidRDefault="001E44F2" w:rsidP="00122668">
            <w:pPr>
              <w:pStyle w:val="GOSTTablenorm"/>
            </w:pPr>
            <w:r w:rsidRPr="00AF7886">
              <w:t>О</w:t>
            </w:r>
          </w:p>
        </w:tc>
        <w:tc>
          <w:tcPr>
            <w:tcW w:w="3969" w:type="dxa"/>
          </w:tcPr>
          <w:p w14:paraId="24B3B729" w14:textId="77777777" w:rsidR="001E44F2" w:rsidRPr="00AF7886" w:rsidRDefault="001E44F2" w:rsidP="00122668">
            <w:pPr>
              <w:pStyle w:val="GOSTTablenorm"/>
            </w:pPr>
            <w:r w:rsidRPr="00AF7886">
              <w:t>Указывается код внешних источников финансирования</w:t>
            </w:r>
          </w:p>
        </w:tc>
      </w:tr>
      <w:tr w:rsidR="001E44F2" w:rsidRPr="00AF7886" w14:paraId="26508656" w14:textId="77777777" w:rsidTr="00122668">
        <w:tc>
          <w:tcPr>
            <w:tcW w:w="1701" w:type="dxa"/>
          </w:tcPr>
          <w:p w14:paraId="652A0C28" w14:textId="77777777" w:rsidR="001E44F2" w:rsidRPr="00AF7886" w:rsidRDefault="001E44F2" w:rsidP="00122668">
            <w:pPr>
              <w:pStyle w:val="GOSTTablenorm"/>
              <w:rPr>
                <w:szCs w:val="22"/>
              </w:rPr>
            </w:pPr>
            <w:r w:rsidRPr="00AF7886">
              <w:t>Сумма в валюте по классификации</w:t>
            </w:r>
          </w:p>
        </w:tc>
        <w:tc>
          <w:tcPr>
            <w:tcW w:w="1701" w:type="dxa"/>
          </w:tcPr>
          <w:p w14:paraId="19213679" w14:textId="77777777" w:rsidR="001E44F2" w:rsidRPr="00AF7886" w:rsidRDefault="001E44F2" w:rsidP="00122668">
            <w:pPr>
              <w:pStyle w:val="GOSTTablenorm"/>
              <w:rPr>
                <w:lang w:val="en-US"/>
              </w:rPr>
            </w:pPr>
            <w:r w:rsidRPr="00AF7886">
              <w:rPr>
                <w:lang w:val="en-US"/>
              </w:rPr>
              <w:t>AmCurrClass</w:t>
            </w:r>
          </w:p>
        </w:tc>
        <w:tc>
          <w:tcPr>
            <w:tcW w:w="567" w:type="dxa"/>
          </w:tcPr>
          <w:p w14:paraId="2A336E90" w14:textId="77777777" w:rsidR="001E44F2" w:rsidRPr="00AF7886" w:rsidRDefault="001E44F2" w:rsidP="00122668">
            <w:pPr>
              <w:pStyle w:val="GOSTTablenorm"/>
            </w:pPr>
            <w:r w:rsidRPr="00AF7886">
              <w:t>П</w:t>
            </w:r>
          </w:p>
        </w:tc>
        <w:tc>
          <w:tcPr>
            <w:tcW w:w="1134" w:type="dxa"/>
          </w:tcPr>
          <w:p w14:paraId="12256368" w14:textId="77777777" w:rsidR="001E44F2" w:rsidRPr="00AF7886" w:rsidRDefault="001E44F2" w:rsidP="00122668">
            <w:pPr>
              <w:pStyle w:val="GOSTTablenorm"/>
            </w:pPr>
            <w:r w:rsidRPr="00AF7886">
              <w:rPr>
                <w:lang w:val="en-US"/>
              </w:rPr>
              <w:t>N(20.2)</w:t>
            </w:r>
          </w:p>
        </w:tc>
        <w:tc>
          <w:tcPr>
            <w:tcW w:w="567" w:type="dxa"/>
          </w:tcPr>
          <w:p w14:paraId="3F633F22" w14:textId="77777777" w:rsidR="001E44F2" w:rsidRPr="00AF7886" w:rsidRDefault="001E44F2" w:rsidP="00122668">
            <w:pPr>
              <w:pStyle w:val="GOSTTablenorm"/>
            </w:pPr>
            <w:r w:rsidRPr="00AF7886">
              <w:t>О</w:t>
            </w:r>
          </w:p>
        </w:tc>
        <w:tc>
          <w:tcPr>
            <w:tcW w:w="3969" w:type="dxa"/>
          </w:tcPr>
          <w:p w14:paraId="5D79D796" w14:textId="77777777" w:rsidR="001E44F2" w:rsidRPr="00AF7886" w:rsidRDefault="001E44F2" w:rsidP="00122668">
            <w:pPr>
              <w:pStyle w:val="GOSTTablenorm"/>
            </w:pPr>
            <w:r w:rsidRPr="00AF7886">
              <w:t>Указывается сумма в валюте по классификации</w:t>
            </w:r>
          </w:p>
        </w:tc>
      </w:tr>
    </w:tbl>
    <w:p w14:paraId="7A3E59D8" w14:textId="77777777" w:rsidR="001E44F2" w:rsidRPr="001E44F2" w:rsidRDefault="001E44F2" w:rsidP="001E44F2">
      <w:pPr>
        <w:pStyle w:val="32"/>
      </w:pPr>
      <w:bookmarkStart w:id="3110" w:name="_Toc508712773"/>
      <w:bookmarkStart w:id="3111" w:name="_Toc18509196"/>
      <w:bookmarkStart w:id="3112" w:name="_Toc143690593"/>
      <w:bookmarkStart w:id="3113" w:name="_Toc154678104"/>
      <w:bookmarkStart w:id="3114" w:name="_Toc182483686"/>
      <w:bookmarkStart w:id="3115" w:name="OLE_LINK395"/>
      <w:r w:rsidRPr="001E44F2">
        <w:t>Описание комплексного типа «tCOWFCR»</w:t>
      </w:r>
      <w:bookmarkEnd w:id="3110"/>
      <w:bookmarkEnd w:id="3111"/>
      <w:bookmarkEnd w:id="3112"/>
      <w:bookmarkEnd w:id="3113"/>
      <w:bookmarkEnd w:id="3114"/>
    </w:p>
    <w:p w14:paraId="4509B40C"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tCOWFCR» блока «Расшифровка заявления на проведение операций с иностранной валютой по бюджетной классификации доходов».</w:t>
      </w:r>
    </w:p>
    <w:p w14:paraId="204CFE83" w14:textId="2C56045B" w:rsidR="001E44F2" w:rsidRPr="00AF7886" w:rsidRDefault="001E44F2" w:rsidP="00D644D2">
      <w:pPr>
        <w:pStyle w:val="GOSTNameTable"/>
        <w:numPr>
          <w:ilvl w:val="0"/>
          <w:numId w:val="62"/>
        </w:numPr>
        <w:suppressAutoHyphens w:val="0"/>
        <w:rPr>
          <w:rFonts w:eastAsia="Calibri"/>
        </w:rPr>
      </w:pPr>
      <w:r w:rsidRPr="00AF7886">
        <w:rPr>
          <w:rFonts w:eastAsia="Calibri"/>
        </w:rPr>
        <w:fldChar w:fldCharType="begin"/>
      </w:r>
      <w:r w:rsidRPr="00AF7886">
        <w:rPr>
          <w:rFonts w:eastAsia="Calibri"/>
        </w:rPr>
        <w:instrText xml:space="preserve"> SEQ Таблица \* ARABIC </w:instrText>
      </w:r>
      <w:r w:rsidRPr="00AF7886">
        <w:rPr>
          <w:rFonts w:eastAsia="Calibri"/>
        </w:rPr>
        <w:fldChar w:fldCharType="separate"/>
      </w:r>
      <w:bookmarkStart w:id="3116" w:name="_Ref503546035"/>
      <w:bookmarkStart w:id="3117" w:name="_Toc18509486"/>
      <w:bookmarkStart w:id="3118" w:name="_Toc154677583"/>
      <w:r w:rsidR="00E066E2">
        <w:rPr>
          <w:rFonts w:eastAsia="Calibri"/>
          <w:noProof/>
        </w:rPr>
        <w:t>101</w:t>
      </w:r>
      <w:bookmarkEnd w:id="3116"/>
      <w:r w:rsidRPr="00AF7886">
        <w:rPr>
          <w:rFonts w:eastAsia="Calibri"/>
        </w:rPr>
        <w:fldChar w:fldCharType="end"/>
      </w:r>
      <w:r w:rsidRPr="00AF7886">
        <w:t xml:space="preserve"> – </w:t>
      </w:r>
      <w:r w:rsidRPr="00AF7886">
        <w:rPr>
          <w:rFonts w:eastAsia="Calibri"/>
        </w:rPr>
        <w:t>Описание комплексного типа «</w:t>
      </w:r>
      <w:r w:rsidRPr="00AF7886">
        <w:t>tCOWFCR</w:t>
      </w:r>
      <w:r w:rsidRPr="00AF7886">
        <w:rPr>
          <w:rFonts w:eastAsia="Calibri"/>
        </w:rPr>
        <w:t>»</w:t>
      </w:r>
      <w:bookmarkEnd w:id="3115"/>
      <w:bookmarkEnd w:id="3117"/>
      <w:bookmarkEnd w:id="3118"/>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1E44F2" w:rsidRPr="00AF7886" w14:paraId="3BA0CA7A" w14:textId="77777777" w:rsidTr="00122668">
        <w:trPr>
          <w:cnfStyle w:val="100000000000" w:firstRow="1" w:lastRow="0" w:firstColumn="0" w:lastColumn="0" w:oddVBand="0" w:evenVBand="0" w:oddHBand="0" w:evenHBand="0" w:firstRowFirstColumn="0" w:firstRowLastColumn="0" w:lastRowFirstColumn="0" w:lastRowLastColumn="0"/>
        </w:trPr>
        <w:tc>
          <w:tcPr>
            <w:tcW w:w="1729" w:type="dxa"/>
          </w:tcPr>
          <w:p w14:paraId="44CCAC60" w14:textId="77777777" w:rsidR="001E44F2" w:rsidRPr="00AF7886" w:rsidRDefault="001E44F2" w:rsidP="00122668">
            <w:pPr>
              <w:pStyle w:val="GOSTTableHead"/>
            </w:pPr>
            <w:r w:rsidRPr="00AF7886">
              <w:t>Наименование элемента</w:t>
            </w:r>
          </w:p>
        </w:tc>
        <w:tc>
          <w:tcPr>
            <w:tcW w:w="1701" w:type="dxa"/>
          </w:tcPr>
          <w:p w14:paraId="7AFDAEF8" w14:textId="77777777" w:rsidR="001E44F2" w:rsidRPr="00AF7886" w:rsidRDefault="001E44F2" w:rsidP="00122668">
            <w:pPr>
              <w:pStyle w:val="GOSTTableHead"/>
            </w:pPr>
            <w:r w:rsidRPr="00AF7886">
              <w:t>Сокращенное наименование (код) элемента</w:t>
            </w:r>
          </w:p>
        </w:tc>
        <w:tc>
          <w:tcPr>
            <w:tcW w:w="567" w:type="dxa"/>
          </w:tcPr>
          <w:p w14:paraId="712E66F6" w14:textId="77777777" w:rsidR="001E44F2" w:rsidRPr="00AF7886" w:rsidRDefault="001E44F2" w:rsidP="00122668">
            <w:pPr>
              <w:pStyle w:val="GOSTTableHead"/>
            </w:pPr>
            <w:r w:rsidRPr="00AF7886">
              <w:t>Тип</w:t>
            </w:r>
          </w:p>
        </w:tc>
        <w:tc>
          <w:tcPr>
            <w:tcW w:w="1134" w:type="dxa"/>
          </w:tcPr>
          <w:p w14:paraId="1C30E9C6" w14:textId="77777777" w:rsidR="001E44F2" w:rsidRPr="00AF7886" w:rsidRDefault="001E44F2" w:rsidP="00122668">
            <w:pPr>
              <w:pStyle w:val="GOSTTableHead"/>
            </w:pPr>
            <w:r w:rsidRPr="00AF7886">
              <w:t>Формат элемента</w:t>
            </w:r>
          </w:p>
        </w:tc>
        <w:tc>
          <w:tcPr>
            <w:tcW w:w="567" w:type="dxa"/>
          </w:tcPr>
          <w:p w14:paraId="1B8514E4" w14:textId="77777777" w:rsidR="001E44F2" w:rsidRPr="00AF7886" w:rsidRDefault="001E44F2" w:rsidP="00122668">
            <w:pPr>
              <w:pStyle w:val="GOSTTableHead"/>
            </w:pPr>
            <w:r w:rsidRPr="00AF7886">
              <w:t>Обязательность</w:t>
            </w:r>
          </w:p>
        </w:tc>
        <w:tc>
          <w:tcPr>
            <w:tcW w:w="3941" w:type="dxa"/>
          </w:tcPr>
          <w:p w14:paraId="5B7F3F00" w14:textId="77777777" w:rsidR="001E44F2" w:rsidRPr="00AF7886" w:rsidRDefault="001E44F2" w:rsidP="00122668">
            <w:pPr>
              <w:pStyle w:val="GOSTTableHead"/>
            </w:pPr>
            <w:r w:rsidRPr="00AF7886">
              <w:t>Дополнительная информация</w:t>
            </w:r>
          </w:p>
        </w:tc>
      </w:tr>
      <w:tr w:rsidR="001E44F2" w:rsidRPr="00AF7886" w14:paraId="100AF40D" w14:textId="77777777" w:rsidTr="00122668">
        <w:tc>
          <w:tcPr>
            <w:tcW w:w="1729" w:type="dxa"/>
          </w:tcPr>
          <w:p w14:paraId="22847E3E" w14:textId="77777777" w:rsidR="001E44F2" w:rsidRPr="00AF7886" w:rsidRDefault="001E44F2" w:rsidP="00122668">
            <w:pPr>
              <w:pStyle w:val="GOSTTablenorm"/>
            </w:pPr>
            <w:r w:rsidRPr="00AF7886">
              <w:t>Расшифровка заявления на проведение операций с иностранной валютой по бюджетной классификации доходов (строки)</w:t>
            </w:r>
          </w:p>
        </w:tc>
        <w:tc>
          <w:tcPr>
            <w:tcW w:w="1701" w:type="dxa"/>
          </w:tcPr>
          <w:p w14:paraId="4FEBD4C8" w14:textId="77777777" w:rsidR="001E44F2" w:rsidRPr="00AF7886" w:rsidRDefault="001E44F2" w:rsidP="00122668">
            <w:pPr>
              <w:pStyle w:val="GOSTTablenorm"/>
            </w:pPr>
            <w:r w:rsidRPr="00AF7886">
              <w:t>COWFCR_ITEM</w:t>
            </w:r>
          </w:p>
        </w:tc>
        <w:tc>
          <w:tcPr>
            <w:tcW w:w="567" w:type="dxa"/>
          </w:tcPr>
          <w:p w14:paraId="254EE8B4" w14:textId="77777777" w:rsidR="001E44F2" w:rsidRPr="00AF7886" w:rsidRDefault="001E44F2" w:rsidP="00122668">
            <w:pPr>
              <w:pStyle w:val="GOSTTablenorm"/>
            </w:pPr>
            <w:r w:rsidRPr="00AF7886">
              <w:t>С</w:t>
            </w:r>
          </w:p>
        </w:tc>
        <w:tc>
          <w:tcPr>
            <w:tcW w:w="1134" w:type="dxa"/>
          </w:tcPr>
          <w:p w14:paraId="5F421861" w14:textId="77777777" w:rsidR="001E44F2" w:rsidRPr="00AF7886" w:rsidRDefault="001E44F2" w:rsidP="00122668">
            <w:pPr>
              <w:pStyle w:val="GOSTTablenorm"/>
            </w:pPr>
            <w:r w:rsidRPr="00AF7886">
              <w:t>tCOWFCR_ITEM</w:t>
            </w:r>
          </w:p>
        </w:tc>
        <w:tc>
          <w:tcPr>
            <w:tcW w:w="567" w:type="dxa"/>
          </w:tcPr>
          <w:p w14:paraId="05AE3D06" w14:textId="77777777" w:rsidR="001E44F2" w:rsidRPr="00AF7886" w:rsidRDefault="001E44F2" w:rsidP="00122668">
            <w:pPr>
              <w:pStyle w:val="GOSTTablenorm"/>
            </w:pPr>
            <w:r w:rsidRPr="00AF7886">
              <w:t>ОМ</w:t>
            </w:r>
          </w:p>
        </w:tc>
        <w:tc>
          <w:tcPr>
            <w:tcW w:w="3941" w:type="dxa"/>
          </w:tcPr>
          <w:p w14:paraId="0867C55B" w14:textId="7EF636C3" w:rsidR="001E44F2" w:rsidRPr="00AF7886" w:rsidRDefault="001E44F2" w:rsidP="00122668">
            <w:pPr>
              <w:pStyle w:val="GOSTTablenorm"/>
            </w:pPr>
            <w:r w:rsidRPr="00AF7886">
              <w:t xml:space="preserve">Состав элемента представлен в таблице </w:t>
            </w:r>
            <w:r w:rsidRPr="00AF7886">
              <w:fldChar w:fldCharType="begin"/>
            </w:r>
            <w:r w:rsidRPr="00AF7886">
              <w:instrText xml:space="preserve"> REF _Ref503546073 \h  \* MERGEFORMAT </w:instrText>
            </w:r>
            <w:r w:rsidRPr="00AF7886">
              <w:fldChar w:fldCharType="separate"/>
            </w:r>
            <w:r w:rsidR="00E066E2">
              <w:rPr>
                <w:rFonts w:eastAsia="Calibri"/>
              </w:rPr>
              <w:t>102</w:t>
            </w:r>
            <w:r w:rsidRPr="00AF7886">
              <w:fldChar w:fldCharType="end"/>
            </w:r>
            <w:r w:rsidRPr="00AF7886">
              <w:t>.</w:t>
            </w:r>
          </w:p>
        </w:tc>
      </w:tr>
    </w:tbl>
    <w:p w14:paraId="0F414ED9" w14:textId="77777777" w:rsidR="001E44F2" w:rsidRPr="001E44F2" w:rsidRDefault="001E44F2" w:rsidP="001E44F2">
      <w:pPr>
        <w:pStyle w:val="32"/>
      </w:pPr>
      <w:bookmarkStart w:id="3119" w:name="_Toc508712774"/>
      <w:bookmarkStart w:id="3120" w:name="_Toc18509197"/>
      <w:bookmarkStart w:id="3121" w:name="_Toc143690594"/>
      <w:bookmarkStart w:id="3122" w:name="_Toc154678105"/>
      <w:bookmarkStart w:id="3123" w:name="OLE_LINK406"/>
      <w:bookmarkStart w:id="3124" w:name="OLE_LINK407"/>
      <w:bookmarkStart w:id="3125" w:name="_Toc182483687"/>
      <w:r w:rsidRPr="001E44F2">
        <w:t>Описание комплексного типа «tCOWFCR_ITEM»</w:t>
      </w:r>
      <w:bookmarkEnd w:id="3119"/>
      <w:bookmarkEnd w:id="3120"/>
      <w:bookmarkEnd w:id="3121"/>
      <w:bookmarkEnd w:id="3122"/>
      <w:bookmarkEnd w:id="3123"/>
      <w:bookmarkEnd w:id="3124"/>
      <w:bookmarkEnd w:id="3125"/>
    </w:p>
    <w:p w14:paraId="577A902E" w14:textId="77777777" w:rsidR="001E44F2" w:rsidRPr="00AF7886" w:rsidRDefault="001E44F2" w:rsidP="001E44F2">
      <w:pPr>
        <w:pStyle w:val="GOSTNormal"/>
      </w:pPr>
      <w:r w:rsidRPr="00AF7886">
        <w:t xml:space="preserve">Описание комплексного типа </w:t>
      </w:r>
      <w:r w:rsidRPr="00AF7886">
        <w:rPr>
          <w:rFonts w:eastAsia="Calibri"/>
        </w:rPr>
        <w:t>«</w:t>
      </w:r>
      <w:r w:rsidRPr="00AF7886">
        <w:t>tCOWFCR_ITEM» блока «Расшифровка заявления на проведение операций с иностранной валютой по бюджетной классификации доходов (строки)».</w:t>
      </w:r>
    </w:p>
    <w:p w14:paraId="13FA1B24" w14:textId="539541B3" w:rsidR="001E44F2" w:rsidRPr="00AF7886" w:rsidRDefault="001E44F2" w:rsidP="00D644D2">
      <w:pPr>
        <w:pStyle w:val="GOSTNameTable"/>
        <w:numPr>
          <w:ilvl w:val="0"/>
          <w:numId w:val="62"/>
        </w:numPr>
        <w:suppressAutoHyphens w:val="0"/>
        <w:rPr>
          <w:rFonts w:eastAsia="Calibri"/>
        </w:rPr>
      </w:pPr>
      <w:r w:rsidRPr="00AF7886">
        <w:rPr>
          <w:rFonts w:eastAsia="Calibri"/>
        </w:rPr>
        <w:lastRenderedPageBreak/>
        <w:fldChar w:fldCharType="begin"/>
      </w:r>
      <w:r w:rsidRPr="00AF7886">
        <w:rPr>
          <w:rFonts w:eastAsia="Calibri"/>
        </w:rPr>
        <w:instrText xml:space="preserve"> SEQ Таблица \* ARABIC </w:instrText>
      </w:r>
      <w:r w:rsidRPr="00AF7886">
        <w:rPr>
          <w:rFonts w:eastAsia="Calibri"/>
        </w:rPr>
        <w:fldChar w:fldCharType="separate"/>
      </w:r>
      <w:bookmarkStart w:id="3126" w:name="_Ref503546073"/>
      <w:bookmarkStart w:id="3127" w:name="_Toc18509487"/>
      <w:bookmarkStart w:id="3128" w:name="_Toc154677584"/>
      <w:r w:rsidR="00E066E2">
        <w:rPr>
          <w:rFonts w:eastAsia="Calibri"/>
          <w:noProof/>
        </w:rPr>
        <w:t>102</w:t>
      </w:r>
      <w:bookmarkEnd w:id="3126"/>
      <w:r w:rsidRPr="00AF7886">
        <w:rPr>
          <w:rFonts w:eastAsia="Calibri"/>
        </w:rPr>
        <w:fldChar w:fldCharType="end"/>
      </w:r>
      <w:r w:rsidRPr="00AF7886">
        <w:t xml:space="preserve"> – </w:t>
      </w:r>
      <w:r w:rsidRPr="00AF7886">
        <w:rPr>
          <w:rFonts w:eastAsia="Calibri"/>
        </w:rPr>
        <w:t>Описание комплексного типа «</w:t>
      </w:r>
      <w:r w:rsidRPr="00AF7886">
        <w:t>tCOWFCR_ITEM</w:t>
      </w:r>
      <w:r w:rsidRPr="00AF7886">
        <w:rPr>
          <w:rFonts w:eastAsia="Calibri"/>
        </w:rPr>
        <w:t>»</w:t>
      </w:r>
      <w:bookmarkEnd w:id="3127"/>
      <w:bookmarkEnd w:id="3128"/>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1E44F2" w:rsidRPr="00AF7886" w14:paraId="4C5B346C" w14:textId="77777777" w:rsidTr="00122668">
        <w:trPr>
          <w:cnfStyle w:val="100000000000" w:firstRow="1" w:lastRow="0" w:firstColumn="0" w:lastColumn="0" w:oddVBand="0" w:evenVBand="0" w:oddHBand="0" w:evenHBand="0" w:firstRowFirstColumn="0" w:firstRowLastColumn="0" w:lastRowFirstColumn="0" w:lastRowLastColumn="0"/>
        </w:trPr>
        <w:tc>
          <w:tcPr>
            <w:tcW w:w="1701" w:type="dxa"/>
          </w:tcPr>
          <w:p w14:paraId="7CEFF32A" w14:textId="77777777" w:rsidR="001E44F2" w:rsidRPr="00AF7886" w:rsidRDefault="001E44F2" w:rsidP="00122668">
            <w:pPr>
              <w:pStyle w:val="GOSTTableHead"/>
            </w:pPr>
            <w:r w:rsidRPr="00AF7886">
              <w:t>Наименование элемента</w:t>
            </w:r>
          </w:p>
        </w:tc>
        <w:tc>
          <w:tcPr>
            <w:tcW w:w="1701" w:type="dxa"/>
          </w:tcPr>
          <w:p w14:paraId="1C509037" w14:textId="77777777" w:rsidR="001E44F2" w:rsidRPr="00AF7886" w:rsidRDefault="001E44F2" w:rsidP="00122668">
            <w:pPr>
              <w:pStyle w:val="GOSTTableHead"/>
            </w:pPr>
            <w:r w:rsidRPr="00AF7886">
              <w:t>Сокращенное наименование (код) элемента</w:t>
            </w:r>
          </w:p>
        </w:tc>
        <w:tc>
          <w:tcPr>
            <w:tcW w:w="567" w:type="dxa"/>
          </w:tcPr>
          <w:p w14:paraId="59B94E7E" w14:textId="77777777" w:rsidR="001E44F2" w:rsidRPr="00AF7886" w:rsidRDefault="001E44F2" w:rsidP="00122668">
            <w:pPr>
              <w:pStyle w:val="GOSTTableHead"/>
            </w:pPr>
            <w:r w:rsidRPr="00AF7886">
              <w:t>Тип</w:t>
            </w:r>
          </w:p>
        </w:tc>
        <w:tc>
          <w:tcPr>
            <w:tcW w:w="1134" w:type="dxa"/>
          </w:tcPr>
          <w:p w14:paraId="350520AD" w14:textId="77777777" w:rsidR="001E44F2" w:rsidRPr="00AF7886" w:rsidRDefault="001E44F2" w:rsidP="00122668">
            <w:pPr>
              <w:pStyle w:val="GOSTTableHead"/>
            </w:pPr>
            <w:r w:rsidRPr="00AF7886">
              <w:t>Формат элемента</w:t>
            </w:r>
          </w:p>
        </w:tc>
        <w:tc>
          <w:tcPr>
            <w:tcW w:w="567" w:type="dxa"/>
          </w:tcPr>
          <w:p w14:paraId="20C34BB7" w14:textId="77777777" w:rsidR="001E44F2" w:rsidRPr="00AF7886" w:rsidRDefault="001E44F2" w:rsidP="00122668">
            <w:pPr>
              <w:pStyle w:val="GOSTTableHead"/>
            </w:pPr>
            <w:r w:rsidRPr="00AF7886">
              <w:t>Обязательность</w:t>
            </w:r>
          </w:p>
        </w:tc>
        <w:tc>
          <w:tcPr>
            <w:tcW w:w="3969" w:type="dxa"/>
          </w:tcPr>
          <w:p w14:paraId="7F3C6E2A" w14:textId="77777777" w:rsidR="001E44F2" w:rsidRPr="00AF7886" w:rsidRDefault="001E44F2" w:rsidP="00122668">
            <w:pPr>
              <w:pStyle w:val="GOSTTableHead"/>
            </w:pPr>
            <w:r w:rsidRPr="00AF7886">
              <w:t>Дополнительная информация</w:t>
            </w:r>
          </w:p>
        </w:tc>
      </w:tr>
      <w:tr w:rsidR="001E44F2" w:rsidRPr="00AF7886" w14:paraId="5E0D2D9E" w14:textId="77777777" w:rsidTr="00122668">
        <w:tc>
          <w:tcPr>
            <w:tcW w:w="1701" w:type="dxa"/>
          </w:tcPr>
          <w:p w14:paraId="61F6F41D" w14:textId="77777777" w:rsidR="001E44F2" w:rsidRPr="00AF7886" w:rsidRDefault="001E44F2" w:rsidP="00122668">
            <w:pPr>
              <w:pStyle w:val="GOSTTablenorm"/>
              <w:rPr>
                <w:szCs w:val="22"/>
              </w:rPr>
            </w:pPr>
            <w:r w:rsidRPr="00AF7886">
              <w:t>Код администратора</w:t>
            </w:r>
          </w:p>
        </w:tc>
        <w:tc>
          <w:tcPr>
            <w:tcW w:w="1701" w:type="dxa"/>
          </w:tcPr>
          <w:p w14:paraId="59FFF76B" w14:textId="77777777" w:rsidR="001E44F2" w:rsidRPr="00AF7886" w:rsidRDefault="001E44F2" w:rsidP="00122668">
            <w:pPr>
              <w:pStyle w:val="GOSTTablenorm"/>
              <w:rPr>
                <w:lang w:val="en-US"/>
              </w:rPr>
            </w:pPr>
            <w:r w:rsidRPr="00AF7886">
              <w:rPr>
                <w:lang w:val="en-US"/>
              </w:rPr>
              <w:t>CodeAdmin</w:t>
            </w:r>
          </w:p>
        </w:tc>
        <w:tc>
          <w:tcPr>
            <w:tcW w:w="567" w:type="dxa"/>
          </w:tcPr>
          <w:p w14:paraId="4BC39984" w14:textId="77777777" w:rsidR="001E44F2" w:rsidRPr="00AF7886" w:rsidRDefault="001E44F2" w:rsidP="00122668">
            <w:pPr>
              <w:pStyle w:val="GOSTTablenorm"/>
            </w:pPr>
            <w:r w:rsidRPr="00AF7886">
              <w:t>П</w:t>
            </w:r>
          </w:p>
        </w:tc>
        <w:tc>
          <w:tcPr>
            <w:tcW w:w="1134" w:type="dxa"/>
          </w:tcPr>
          <w:p w14:paraId="29E52808" w14:textId="77777777" w:rsidR="001E44F2" w:rsidRPr="00AF7886" w:rsidRDefault="001E44F2" w:rsidP="00122668">
            <w:pPr>
              <w:pStyle w:val="GOSTTablenorm"/>
            </w:pPr>
            <w:r w:rsidRPr="00AF7886">
              <w:t>Т(3)</w:t>
            </w:r>
          </w:p>
        </w:tc>
        <w:tc>
          <w:tcPr>
            <w:tcW w:w="567" w:type="dxa"/>
          </w:tcPr>
          <w:p w14:paraId="573D94E5" w14:textId="77777777" w:rsidR="001E44F2" w:rsidRPr="00AF7886" w:rsidRDefault="001E44F2" w:rsidP="00122668">
            <w:pPr>
              <w:pStyle w:val="GOSTTablenorm"/>
            </w:pPr>
            <w:r w:rsidRPr="00AF7886">
              <w:t>О</w:t>
            </w:r>
          </w:p>
        </w:tc>
        <w:tc>
          <w:tcPr>
            <w:tcW w:w="3969" w:type="dxa"/>
          </w:tcPr>
          <w:p w14:paraId="7085F4CC" w14:textId="77777777" w:rsidR="001E44F2" w:rsidRPr="00AF7886" w:rsidRDefault="001E44F2" w:rsidP="00122668">
            <w:pPr>
              <w:pStyle w:val="GOSTTablenorm"/>
            </w:pPr>
            <w:r w:rsidRPr="00AF7886">
              <w:t>Указывается код администратора.</w:t>
            </w:r>
          </w:p>
        </w:tc>
      </w:tr>
      <w:tr w:rsidR="001E44F2" w:rsidRPr="00AF7886" w14:paraId="14C2B70C" w14:textId="77777777" w:rsidTr="00122668">
        <w:tc>
          <w:tcPr>
            <w:tcW w:w="1701" w:type="dxa"/>
          </w:tcPr>
          <w:p w14:paraId="3A9BFBD0" w14:textId="77777777" w:rsidR="001E44F2" w:rsidRPr="00AF7886" w:rsidRDefault="001E44F2" w:rsidP="00122668">
            <w:pPr>
              <w:pStyle w:val="GOSTTablenorm"/>
              <w:rPr>
                <w:szCs w:val="22"/>
              </w:rPr>
            </w:pPr>
            <w:r w:rsidRPr="00AF7886">
              <w:t>Код дохода</w:t>
            </w:r>
          </w:p>
        </w:tc>
        <w:tc>
          <w:tcPr>
            <w:tcW w:w="1701" w:type="dxa"/>
          </w:tcPr>
          <w:p w14:paraId="0D18263E" w14:textId="77777777" w:rsidR="001E44F2" w:rsidRPr="00AF7886" w:rsidRDefault="001E44F2" w:rsidP="00122668">
            <w:pPr>
              <w:pStyle w:val="GOSTTablenorm"/>
              <w:rPr>
                <w:lang w:val="en-US"/>
              </w:rPr>
            </w:pPr>
            <w:r w:rsidRPr="00AF7886">
              <w:rPr>
                <w:lang w:val="en-US"/>
              </w:rPr>
              <w:t>KodIncome</w:t>
            </w:r>
          </w:p>
        </w:tc>
        <w:tc>
          <w:tcPr>
            <w:tcW w:w="567" w:type="dxa"/>
          </w:tcPr>
          <w:p w14:paraId="727FDD88" w14:textId="77777777" w:rsidR="001E44F2" w:rsidRPr="00AF7886" w:rsidRDefault="001E44F2" w:rsidP="00122668">
            <w:pPr>
              <w:pStyle w:val="GOSTTablenorm"/>
            </w:pPr>
            <w:r w:rsidRPr="00AF7886">
              <w:t>П</w:t>
            </w:r>
          </w:p>
        </w:tc>
        <w:tc>
          <w:tcPr>
            <w:tcW w:w="1134" w:type="dxa"/>
          </w:tcPr>
          <w:p w14:paraId="2E628F69" w14:textId="77777777" w:rsidR="001E44F2" w:rsidRPr="00AF7886" w:rsidRDefault="001E44F2" w:rsidP="00122668">
            <w:pPr>
              <w:pStyle w:val="GOSTTablenorm"/>
            </w:pPr>
            <w:r w:rsidRPr="00AF7886">
              <w:t>Т(</w:t>
            </w:r>
            <w:r w:rsidRPr="00AF7886">
              <w:rPr>
                <w:lang w:val="en-US"/>
              </w:rPr>
              <w:t>17</w:t>
            </w:r>
            <w:r w:rsidRPr="00AF7886">
              <w:t>)</w:t>
            </w:r>
          </w:p>
        </w:tc>
        <w:tc>
          <w:tcPr>
            <w:tcW w:w="567" w:type="dxa"/>
          </w:tcPr>
          <w:p w14:paraId="1624834B" w14:textId="77777777" w:rsidR="001E44F2" w:rsidRPr="00AF7886" w:rsidRDefault="001E44F2" w:rsidP="00122668">
            <w:pPr>
              <w:pStyle w:val="GOSTTablenorm"/>
            </w:pPr>
            <w:r w:rsidRPr="00AF7886">
              <w:t>О</w:t>
            </w:r>
          </w:p>
        </w:tc>
        <w:tc>
          <w:tcPr>
            <w:tcW w:w="3969" w:type="dxa"/>
          </w:tcPr>
          <w:p w14:paraId="11CD870D" w14:textId="77777777" w:rsidR="001E44F2" w:rsidRPr="00AF7886" w:rsidRDefault="001E44F2" w:rsidP="00122668">
            <w:pPr>
              <w:pStyle w:val="GOSTTablenorm"/>
            </w:pPr>
            <w:r w:rsidRPr="00AF7886">
              <w:t>Указывается код дохода.</w:t>
            </w:r>
          </w:p>
        </w:tc>
      </w:tr>
      <w:tr w:rsidR="001E44F2" w:rsidRPr="00AF7886" w14:paraId="45DE2398" w14:textId="77777777" w:rsidTr="00122668">
        <w:tc>
          <w:tcPr>
            <w:tcW w:w="1701" w:type="dxa"/>
          </w:tcPr>
          <w:p w14:paraId="0CF4F91D" w14:textId="77777777" w:rsidR="001E44F2" w:rsidRPr="00AF7886" w:rsidRDefault="001E44F2" w:rsidP="00122668">
            <w:pPr>
              <w:pStyle w:val="GOSTTablenorm"/>
              <w:rPr>
                <w:szCs w:val="22"/>
              </w:rPr>
            </w:pPr>
            <w:r w:rsidRPr="00AF7886">
              <w:t>Сумма в валюте по классификации</w:t>
            </w:r>
          </w:p>
        </w:tc>
        <w:tc>
          <w:tcPr>
            <w:tcW w:w="1701" w:type="dxa"/>
          </w:tcPr>
          <w:p w14:paraId="2D059864" w14:textId="77777777" w:rsidR="001E44F2" w:rsidRPr="00AF7886" w:rsidRDefault="001E44F2" w:rsidP="00122668">
            <w:pPr>
              <w:pStyle w:val="GOSTTablenorm"/>
              <w:rPr>
                <w:lang w:val="en-US"/>
              </w:rPr>
            </w:pPr>
            <w:r w:rsidRPr="00AF7886">
              <w:rPr>
                <w:lang w:val="en-US"/>
              </w:rPr>
              <w:t>AmCurrClass</w:t>
            </w:r>
          </w:p>
        </w:tc>
        <w:tc>
          <w:tcPr>
            <w:tcW w:w="567" w:type="dxa"/>
          </w:tcPr>
          <w:p w14:paraId="4AB3F969" w14:textId="77777777" w:rsidR="001E44F2" w:rsidRPr="00AF7886" w:rsidRDefault="001E44F2" w:rsidP="00122668">
            <w:pPr>
              <w:pStyle w:val="GOSTTablenorm"/>
            </w:pPr>
            <w:r w:rsidRPr="00AF7886">
              <w:t>П</w:t>
            </w:r>
          </w:p>
        </w:tc>
        <w:tc>
          <w:tcPr>
            <w:tcW w:w="1134" w:type="dxa"/>
          </w:tcPr>
          <w:p w14:paraId="75741D1D" w14:textId="77777777" w:rsidR="001E44F2" w:rsidRPr="00AF7886" w:rsidRDefault="001E44F2" w:rsidP="00122668">
            <w:pPr>
              <w:pStyle w:val="GOSTTablenorm"/>
            </w:pPr>
            <w:r w:rsidRPr="00AF7886">
              <w:rPr>
                <w:lang w:val="en-US"/>
              </w:rPr>
              <w:t>N(20.2)</w:t>
            </w:r>
          </w:p>
        </w:tc>
        <w:tc>
          <w:tcPr>
            <w:tcW w:w="567" w:type="dxa"/>
          </w:tcPr>
          <w:p w14:paraId="028DD7ED" w14:textId="77777777" w:rsidR="001E44F2" w:rsidRPr="00AF7886" w:rsidRDefault="001E44F2" w:rsidP="00122668">
            <w:pPr>
              <w:pStyle w:val="GOSTTablenorm"/>
            </w:pPr>
            <w:r w:rsidRPr="00AF7886">
              <w:t>О</w:t>
            </w:r>
          </w:p>
        </w:tc>
        <w:tc>
          <w:tcPr>
            <w:tcW w:w="3969" w:type="dxa"/>
          </w:tcPr>
          <w:p w14:paraId="16A15247" w14:textId="77777777" w:rsidR="001E44F2" w:rsidRPr="00AF7886" w:rsidRDefault="001E44F2" w:rsidP="00122668">
            <w:pPr>
              <w:pStyle w:val="GOSTTablenorm"/>
            </w:pPr>
            <w:r w:rsidRPr="00AF7886">
              <w:t>Указывается сумма в валюте по классификации.</w:t>
            </w:r>
          </w:p>
        </w:tc>
      </w:tr>
    </w:tbl>
    <w:p w14:paraId="3A79334A" w14:textId="62849368" w:rsidR="004D5BCF" w:rsidRPr="001B0EC4" w:rsidRDefault="004D5BCF" w:rsidP="004D5BCF">
      <w:pPr>
        <w:pStyle w:val="32"/>
        <w:rPr>
          <w:highlight w:val="green"/>
        </w:rPr>
      </w:pPr>
      <w:bookmarkStart w:id="3129" w:name="_Toc182483688"/>
      <w:bookmarkStart w:id="3130" w:name="_Toc508712775"/>
      <w:bookmarkStart w:id="3131" w:name="_Ref524516925"/>
      <w:bookmarkStart w:id="3132" w:name="_Toc18509198"/>
      <w:bookmarkStart w:id="3133" w:name="_Toc143690595"/>
      <w:bookmarkStart w:id="3134" w:name="_Toc154678106"/>
      <w:r w:rsidRPr="001B0EC4">
        <w:rPr>
          <w:highlight w:val="green"/>
        </w:rPr>
        <w:t>Описание комплексного типа «tCOW</w:t>
      </w:r>
      <w:r w:rsidRPr="001B0EC4">
        <w:rPr>
          <w:highlight w:val="green"/>
          <w:lang w:val="en-US"/>
        </w:rPr>
        <w:t>SVR</w:t>
      </w:r>
      <w:r w:rsidRPr="001B0EC4">
        <w:rPr>
          <w:highlight w:val="green"/>
        </w:rPr>
        <w:t>»</w:t>
      </w:r>
      <w:bookmarkEnd w:id="3129"/>
    </w:p>
    <w:p w14:paraId="56B1606B" w14:textId="385679D4" w:rsidR="004D5BCF" w:rsidRPr="00AF7886" w:rsidRDefault="004D5BCF" w:rsidP="004D5BCF">
      <w:pPr>
        <w:pStyle w:val="GOSTNormal"/>
      </w:pPr>
      <w:r w:rsidRPr="00AF7886">
        <w:t xml:space="preserve">Описание комплексного типа </w:t>
      </w:r>
      <w:r w:rsidRPr="00AF7886">
        <w:rPr>
          <w:rFonts w:eastAsia="Calibri"/>
        </w:rPr>
        <w:t>«</w:t>
      </w:r>
      <w:r w:rsidRPr="00AF7886">
        <w:t>tCOW</w:t>
      </w:r>
      <w:r>
        <w:rPr>
          <w:lang w:val="en-US"/>
        </w:rPr>
        <w:t>SVR</w:t>
      </w:r>
      <w:r w:rsidRPr="00AF7886">
        <w:t>» блока «</w:t>
      </w:r>
      <w:r w:rsidRPr="004D5BCF">
        <w:t>Расшифровка заявления на проведение операций с иностранной валютой по средствам, поступающим во временное распоряжение казенных учреждений</w:t>
      </w:r>
      <w:r w:rsidRPr="00AF7886">
        <w:t>».</w:t>
      </w:r>
    </w:p>
    <w:p w14:paraId="6DCCCE19" w14:textId="0975FA28" w:rsidR="004D5BCF" w:rsidRPr="001B0EC4" w:rsidRDefault="004D5BCF" w:rsidP="00D644D2">
      <w:pPr>
        <w:pStyle w:val="GOSTNameTable"/>
        <w:numPr>
          <w:ilvl w:val="0"/>
          <w:numId w:val="62"/>
        </w:numPr>
        <w:suppressAutoHyphens w:val="0"/>
        <w:rPr>
          <w:rFonts w:eastAsia="Calibri"/>
          <w:highlight w:val="green"/>
        </w:rPr>
      </w:pPr>
      <w:r w:rsidRPr="001B0EC4">
        <w:rPr>
          <w:rFonts w:eastAsia="Calibri"/>
          <w:highlight w:val="green"/>
        </w:rPr>
        <w:fldChar w:fldCharType="begin"/>
      </w:r>
      <w:r w:rsidRPr="001B0EC4">
        <w:rPr>
          <w:rFonts w:eastAsia="Calibri"/>
          <w:highlight w:val="green"/>
        </w:rPr>
        <w:instrText xml:space="preserve"> SEQ Таблица \* ARABIC </w:instrText>
      </w:r>
      <w:r w:rsidRPr="001B0EC4">
        <w:rPr>
          <w:rFonts w:eastAsia="Calibri"/>
          <w:highlight w:val="green"/>
        </w:rPr>
        <w:fldChar w:fldCharType="separate"/>
      </w:r>
      <w:bookmarkStart w:id="3135" w:name="_Ref176944403"/>
      <w:r w:rsidR="00E066E2">
        <w:rPr>
          <w:rFonts w:eastAsia="Calibri"/>
          <w:noProof/>
          <w:highlight w:val="green"/>
        </w:rPr>
        <w:t>103</w:t>
      </w:r>
      <w:bookmarkEnd w:id="3135"/>
      <w:r w:rsidRPr="001B0EC4">
        <w:rPr>
          <w:rFonts w:eastAsia="Calibri"/>
          <w:highlight w:val="green"/>
        </w:rPr>
        <w:fldChar w:fldCharType="end"/>
      </w:r>
      <w:r w:rsidRPr="001B0EC4">
        <w:rPr>
          <w:highlight w:val="green"/>
        </w:rPr>
        <w:t xml:space="preserve"> – </w:t>
      </w:r>
      <w:r w:rsidRPr="001B0EC4">
        <w:rPr>
          <w:rFonts w:eastAsia="Calibri"/>
          <w:highlight w:val="green"/>
        </w:rPr>
        <w:t>Описание комплексного типа «</w:t>
      </w:r>
      <w:r w:rsidRPr="001B0EC4">
        <w:rPr>
          <w:highlight w:val="green"/>
        </w:rPr>
        <w:t>tCOW</w:t>
      </w:r>
      <w:r w:rsidRPr="001B0EC4">
        <w:rPr>
          <w:highlight w:val="green"/>
          <w:lang w:val="en-US"/>
        </w:rPr>
        <w:t>SVR</w:t>
      </w:r>
      <w:r w:rsidRPr="001B0EC4">
        <w:rPr>
          <w:rFonts w:eastAsia="Calibri"/>
          <w:highlight w:val="green"/>
        </w:rPr>
        <w:t>»</w:t>
      </w:r>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4D5BCF" w:rsidRPr="00AF7886" w14:paraId="1D33EC5A" w14:textId="77777777" w:rsidTr="00122668">
        <w:trPr>
          <w:cnfStyle w:val="100000000000" w:firstRow="1" w:lastRow="0" w:firstColumn="0" w:lastColumn="0" w:oddVBand="0" w:evenVBand="0" w:oddHBand="0" w:evenHBand="0" w:firstRowFirstColumn="0" w:firstRowLastColumn="0" w:lastRowFirstColumn="0" w:lastRowLastColumn="0"/>
        </w:trPr>
        <w:tc>
          <w:tcPr>
            <w:tcW w:w="1729" w:type="dxa"/>
          </w:tcPr>
          <w:p w14:paraId="650B7E21" w14:textId="77777777" w:rsidR="004D5BCF" w:rsidRPr="00AF7886" w:rsidRDefault="004D5BCF" w:rsidP="00122668">
            <w:pPr>
              <w:pStyle w:val="GOSTTableHead"/>
            </w:pPr>
            <w:r w:rsidRPr="00AF7886">
              <w:t>Наименование элемента</w:t>
            </w:r>
          </w:p>
        </w:tc>
        <w:tc>
          <w:tcPr>
            <w:tcW w:w="1701" w:type="dxa"/>
          </w:tcPr>
          <w:p w14:paraId="04F2AB4F" w14:textId="77777777" w:rsidR="004D5BCF" w:rsidRPr="00AF7886" w:rsidRDefault="004D5BCF" w:rsidP="00122668">
            <w:pPr>
              <w:pStyle w:val="GOSTTableHead"/>
            </w:pPr>
            <w:r w:rsidRPr="00AF7886">
              <w:t>Сокращенное наименование (код) элемента</w:t>
            </w:r>
          </w:p>
        </w:tc>
        <w:tc>
          <w:tcPr>
            <w:tcW w:w="567" w:type="dxa"/>
          </w:tcPr>
          <w:p w14:paraId="6CA297B7" w14:textId="77777777" w:rsidR="004D5BCF" w:rsidRPr="00AF7886" w:rsidRDefault="004D5BCF" w:rsidP="00122668">
            <w:pPr>
              <w:pStyle w:val="GOSTTableHead"/>
            </w:pPr>
            <w:r w:rsidRPr="00AF7886">
              <w:t>Тип</w:t>
            </w:r>
          </w:p>
        </w:tc>
        <w:tc>
          <w:tcPr>
            <w:tcW w:w="1134" w:type="dxa"/>
          </w:tcPr>
          <w:p w14:paraId="34A33327" w14:textId="77777777" w:rsidR="004D5BCF" w:rsidRPr="00AF7886" w:rsidRDefault="004D5BCF" w:rsidP="00122668">
            <w:pPr>
              <w:pStyle w:val="GOSTTableHead"/>
            </w:pPr>
            <w:r w:rsidRPr="00AF7886">
              <w:t>Формат элемента</w:t>
            </w:r>
          </w:p>
        </w:tc>
        <w:tc>
          <w:tcPr>
            <w:tcW w:w="567" w:type="dxa"/>
          </w:tcPr>
          <w:p w14:paraId="73EE39C1" w14:textId="77777777" w:rsidR="004D5BCF" w:rsidRPr="00AF7886" w:rsidRDefault="004D5BCF" w:rsidP="00122668">
            <w:pPr>
              <w:pStyle w:val="GOSTTableHead"/>
            </w:pPr>
            <w:r w:rsidRPr="00AF7886">
              <w:t>Обязательность</w:t>
            </w:r>
          </w:p>
        </w:tc>
        <w:tc>
          <w:tcPr>
            <w:tcW w:w="3941" w:type="dxa"/>
          </w:tcPr>
          <w:p w14:paraId="152A921C" w14:textId="77777777" w:rsidR="004D5BCF" w:rsidRPr="00AF7886" w:rsidRDefault="004D5BCF" w:rsidP="00122668">
            <w:pPr>
              <w:pStyle w:val="GOSTTableHead"/>
            </w:pPr>
            <w:r w:rsidRPr="00AF7886">
              <w:t>Дополнительная информация</w:t>
            </w:r>
          </w:p>
        </w:tc>
      </w:tr>
      <w:tr w:rsidR="004D5BCF" w:rsidRPr="00AF7886" w14:paraId="4F162EC6" w14:textId="77777777" w:rsidTr="00122668">
        <w:tc>
          <w:tcPr>
            <w:tcW w:w="1729" w:type="dxa"/>
          </w:tcPr>
          <w:p w14:paraId="6BFF0AAA" w14:textId="493FEC2F" w:rsidR="004D5BCF" w:rsidRPr="00AF7886" w:rsidRDefault="004D5BCF" w:rsidP="00122668">
            <w:pPr>
              <w:pStyle w:val="GOSTTablenorm"/>
            </w:pPr>
            <w:r w:rsidRPr="0050131A">
              <w:t>Расшифровка заявления на проведение операций с иностранной валютой по средствам, поступающим во временное распоряжение казенных учреждений</w:t>
            </w:r>
            <w:r w:rsidRPr="009210DB">
              <w:t xml:space="preserve"> (строки)</w:t>
            </w:r>
          </w:p>
        </w:tc>
        <w:tc>
          <w:tcPr>
            <w:tcW w:w="1701" w:type="dxa"/>
          </w:tcPr>
          <w:p w14:paraId="32491106" w14:textId="31640134" w:rsidR="004D5BCF" w:rsidRPr="00AF7886" w:rsidRDefault="004D5BCF" w:rsidP="00122668">
            <w:pPr>
              <w:pStyle w:val="GOSTTablenorm"/>
            </w:pPr>
            <w:r w:rsidRPr="00AF7886">
              <w:t>COW</w:t>
            </w:r>
            <w:r>
              <w:rPr>
                <w:lang w:val="en-US"/>
              </w:rPr>
              <w:t>SVR</w:t>
            </w:r>
            <w:r w:rsidRPr="00AF7886">
              <w:t>_ITEM</w:t>
            </w:r>
          </w:p>
        </w:tc>
        <w:tc>
          <w:tcPr>
            <w:tcW w:w="567" w:type="dxa"/>
          </w:tcPr>
          <w:p w14:paraId="381ED0FF" w14:textId="77777777" w:rsidR="004D5BCF" w:rsidRPr="00AF7886" w:rsidRDefault="004D5BCF" w:rsidP="00122668">
            <w:pPr>
              <w:pStyle w:val="GOSTTablenorm"/>
            </w:pPr>
            <w:r w:rsidRPr="00AF7886">
              <w:t>С</w:t>
            </w:r>
          </w:p>
        </w:tc>
        <w:tc>
          <w:tcPr>
            <w:tcW w:w="1134" w:type="dxa"/>
          </w:tcPr>
          <w:p w14:paraId="11449ADC" w14:textId="5B7C090A" w:rsidR="004D5BCF" w:rsidRPr="00AF7886" w:rsidRDefault="004D5BCF" w:rsidP="00122668">
            <w:pPr>
              <w:pStyle w:val="GOSTTablenorm"/>
            </w:pPr>
            <w:r w:rsidRPr="00AF7886">
              <w:t>tCOW</w:t>
            </w:r>
            <w:r>
              <w:rPr>
                <w:lang w:val="en-US"/>
              </w:rPr>
              <w:t>SVR</w:t>
            </w:r>
            <w:r w:rsidRPr="00AF7886">
              <w:t>_ITEM</w:t>
            </w:r>
          </w:p>
        </w:tc>
        <w:tc>
          <w:tcPr>
            <w:tcW w:w="567" w:type="dxa"/>
          </w:tcPr>
          <w:p w14:paraId="0FF5A3B2" w14:textId="77777777" w:rsidR="004D5BCF" w:rsidRPr="00AF7886" w:rsidRDefault="004D5BCF" w:rsidP="00122668">
            <w:pPr>
              <w:pStyle w:val="GOSTTablenorm"/>
            </w:pPr>
            <w:r w:rsidRPr="00AF7886">
              <w:t>ОМ</w:t>
            </w:r>
          </w:p>
        </w:tc>
        <w:tc>
          <w:tcPr>
            <w:tcW w:w="3941" w:type="dxa"/>
          </w:tcPr>
          <w:p w14:paraId="5D9598DD" w14:textId="4AE76078" w:rsidR="004D5BCF" w:rsidRPr="00AF7886" w:rsidRDefault="004D5BCF" w:rsidP="00692B1B">
            <w:pPr>
              <w:pStyle w:val="GOSTTablenorm"/>
            </w:pPr>
            <w:r w:rsidRPr="00AF7886">
              <w:t xml:space="preserve">Состав элемента представлен в таблице </w:t>
            </w:r>
            <w:r w:rsidR="00847BAC">
              <w:fldChar w:fldCharType="begin"/>
            </w:r>
            <w:r w:rsidR="00847BAC">
              <w:instrText xml:space="preserve"> REF _Ref176944402 \h </w:instrText>
            </w:r>
            <w:r w:rsidR="00847BAC">
              <w:fldChar w:fldCharType="separate"/>
            </w:r>
            <w:r w:rsidR="00E066E2">
              <w:rPr>
                <w:rFonts w:eastAsia="Calibri"/>
                <w:noProof/>
                <w:highlight w:val="green"/>
              </w:rPr>
              <w:t>104</w:t>
            </w:r>
            <w:r w:rsidR="00847BAC">
              <w:fldChar w:fldCharType="end"/>
            </w:r>
            <w:r w:rsidRPr="00AF7886">
              <w:t>.</w:t>
            </w:r>
          </w:p>
        </w:tc>
      </w:tr>
    </w:tbl>
    <w:p w14:paraId="210D4FA0" w14:textId="2E59DC37" w:rsidR="004D5BCF" w:rsidRPr="001B0EC4" w:rsidRDefault="004D5BCF" w:rsidP="004D5BCF">
      <w:pPr>
        <w:pStyle w:val="32"/>
        <w:rPr>
          <w:highlight w:val="green"/>
        </w:rPr>
      </w:pPr>
      <w:bookmarkStart w:id="3136" w:name="_Toc182483689"/>
      <w:r w:rsidRPr="001B0EC4">
        <w:rPr>
          <w:highlight w:val="green"/>
        </w:rPr>
        <w:t>Описание комплексного типа «tCOW</w:t>
      </w:r>
      <w:r w:rsidRPr="001B0EC4">
        <w:rPr>
          <w:highlight w:val="green"/>
          <w:lang w:val="en-US"/>
        </w:rPr>
        <w:t>SVR</w:t>
      </w:r>
      <w:r w:rsidRPr="001B0EC4">
        <w:rPr>
          <w:highlight w:val="green"/>
        </w:rPr>
        <w:t>_ITEM»</w:t>
      </w:r>
      <w:bookmarkEnd w:id="3136"/>
    </w:p>
    <w:p w14:paraId="16B483F8" w14:textId="740297E8" w:rsidR="004D5BCF" w:rsidRPr="00AF7886" w:rsidRDefault="004D5BCF" w:rsidP="004D5BCF">
      <w:pPr>
        <w:pStyle w:val="GOSTNormal"/>
      </w:pPr>
      <w:r w:rsidRPr="00AF7886">
        <w:t xml:space="preserve">Описание комплексного типа </w:t>
      </w:r>
      <w:r w:rsidRPr="00AF7886">
        <w:rPr>
          <w:rFonts w:eastAsia="Calibri"/>
        </w:rPr>
        <w:t>«</w:t>
      </w:r>
      <w:r w:rsidRPr="00AF7886">
        <w:t>tCOW</w:t>
      </w:r>
      <w:r>
        <w:rPr>
          <w:lang w:val="en-US"/>
        </w:rPr>
        <w:t>SVR</w:t>
      </w:r>
      <w:r w:rsidRPr="00AF7886">
        <w:t>_ITEM» блока «</w:t>
      </w:r>
      <w:r w:rsidRPr="004D5BCF">
        <w:t>Расшифровка заявления на проведение операций с иностранной валютой по средствам, поступающим во временное распоряжение казенных учреждений (строки)</w:t>
      </w:r>
      <w:r w:rsidRPr="00AF7886">
        <w:t>».</w:t>
      </w:r>
    </w:p>
    <w:p w14:paraId="26378894" w14:textId="689EB02F" w:rsidR="004D5BCF" w:rsidRPr="001B0EC4" w:rsidRDefault="004D5BCF" w:rsidP="00D644D2">
      <w:pPr>
        <w:pStyle w:val="GOSTNameTable"/>
        <w:numPr>
          <w:ilvl w:val="0"/>
          <w:numId w:val="62"/>
        </w:numPr>
        <w:suppressAutoHyphens w:val="0"/>
        <w:rPr>
          <w:rFonts w:eastAsia="Calibri"/>
          <w:highlight w:val="green"/>
        </w:rPr>
      </w:pPr>
      <w:r w:rsidRPr="001B0EC4">
        <w:rPr>
          <w:rFonts w:eastAsia="Calibri"/>
          <w:highlight w:val="green"/>
        </w:rPr>
        <w:lastRenderedPageBreak/>
        <w:fldChar w:fldCharType="begin"/>
      </w:r>
      <w:r w:rsidRPr="001B0EC4">
        <w:rPr>
          <w:rFonts w:eastAsia="Calibri"/>
          <w:highlight w:val="green"/>
        </w:rPr>
        <w:instrText xml:space="preserve"> SEQ Таблица \* ARABIC </w:instrText>
      </w:r>
      <w:r w:rsidRPr="001B0EC4">
        <w:rPr>
          <w:rFonts w:eastAsia="Calibri"/>
          <w:highlight w:val="green"/>
        </w:rPr>
        <w:fldChar w:fldCharType="separate"/>
      </w:r>
      <w:bookmarkStart w:id="3137" w:name="_Ref176944402"/>
      <w:r w:rsidR="00E066E2">
        <w:rPr>
          <w:rFonts w:eastAsia="Calibri"/>
          <w:noProof/>
          <w:highlight w:val="green"/>
        </w:rPr>
        <w:t>104</w:t>
      </w:r>
      <w:bookmarkEnd w:id="3137"/>
      <w:r w:rsidRPr="001B0EC4">
        <w:rPr>
          <w:rFonts w:eastAsia="Calibri"/>
          <w:highlight w:val="green"/>
        </w:rPr>
        <w:fldChar w:fldCharType="end"/>
      </w:r>
      <w:r w:rsidRPr="001B0EC4">
        <w:rPr>
          <w:highlight w:val="green"/>
        </w:rPr>
        <w:t xml:space="preserve"> – </w:t>
      </w:r>
      <w:r w:rsidRPr="001B0EC4">
        <w:rPr>
          <w:rFonts w:eastAsia="Calibri"/>
          <w:highlight w:val="green"/>
        </w:rPr>
        <w:t>Описание комплексного типа «</w:t>
      </w:r>
      <w:r w:rsidRPr="001B0EC4">
        <w:rPr>
          <w:highlight w:val="green"/>
        </w:rPr>
        <w:t>tCOW</w:t>
      </w:r>
      <w:r w:rsidRPr="001B0EC4">
        <w:rPr>
          <w:highlight w:val="green"/>
          <w:lang w:val="en-US"/>
        </w:rPr>
        <w:t>SVR</w:t>
      </w:r>
      <w:r w:rsidRPr="001B0EC4">
        <w:rPr>
          <w:highlight w:val="green"/>
        </w:rPr>
        <w:t>_ITEM</w:t>
      </w:r>
      <w:r w:rsidRPr="001B0EC4">
        <w:rPr>
          <w:rFonts w:eastAsia="Calibri"/>
          <w:highlight w:val="green"/>
        </w:rPr>
        <w:t>»</w:t>
      </w:r>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4D5BCF" w:rsidRPr="00AF7886" w14:paraId="0DCF25DB" w14:textId="77777777" w:rsidTr="00122668">
        <w:trPr>
          <w:cnfStyle w:val="100000000000" w:firstRow="1" w:lastRow="0" w:firstColumn="0" w:lastColumn="0" w:oddVBand="0" w:evenVBand="0" w:oddHBand="0" w:evenHBand="0" w:firstRowFirstColumn="0" w:firstRowLastColumn="0" w:lastRowFirstColumn="0" w:lastRowLastColumn="0"/>
        </w:trPr>
        <w:tc>
          <w:tcPr>
            <w:tcW w:w="1701" w:type="dxa"/>
          </w:tcPr>
          <w:p w14:paraId="3B7F542E" w14:textId="77777777" w:rsidR="004D5BCF" w:rsidRPr="00AF7886" w:rsidRDefault="004D5BCF" w:rsidP="00122668">
            <w:pPr>
              <w:pStyle w:val="GOSTTableHead"/>
            </w:pPr>
            <w:r w:rsidRPr="00AF7886">
              <w:t>Наименование элемента</w:t>
            </w:r>
          </w:p>
        </w:tc>
        <w:tc>
          <w:tcPr>
            <w:tcW w:w="1701" w:type="dxa"/>
          </w:tcPr>
          <w:p w14:paraId="1ECD4E51" w14:textId="77777777" w:rsidR="004D5BCF" w:rsidRPr="00AF7886" w:rsidRDefault="004D5BCF" w:rsidP="00122668">
            <w:pPr>
              <w:pStyle w:val="GOSTTableHead"/>
            </w:pPr>
            <w:r w:rsidRPr="00AF7886">
              <w:t>Сокращенное наименование (код) элемента</w:t>
            </w:r>
          </w:p>
        </w:tc>
        <w:tc>
          <w:tcPr>
            <w:tcW w:w="567" w:type="dxa"/>
          </w:tcPr>
          <w:p w14:paraId="45423897" w14:textId="77777777" w:rsidR="004D5BCF" w:rsidRPr="00AF7886" w:rsidRDefault="004D5BCF" w:rsidP="00122668">
            <w:pPr>
              <w:pStyle w:val="GOSTTableHead"/>
            </w:pPr>
            <w:r w:rsidRPr="00AF7886">
              <w:t>Тип</w:t>
            </w:r>
          </w:p>
        </w:tc>
        <w:tc>
          <w:tcPr>
            <w:tcW w:w="1134" w:type="dxa"/>
          </w:tcPr>
          <w:p w14:paraId="1881D76B" w14:textId="77777777" w:rsidR="004D5BCF" w:rsidRPr="00AF7886" w:rsidRDefault="004D5BCF" w:rsidP="00122668">
            <w:pPr>
              <w:pStyle w:val="GOSTTableHead"/>
            </w:pPr>
            <w:r w:rsidRPr="00AF7886">
              <w:t>Формат элемента</w:t>
            </w:r>
          </w:p>
        </w:tc>
        <w:tc>
          <w:tcPr>
            <w:tcW w:w="567" w:type="dxa"/>
          </w:tcPr>
          <w:p w14:paraId="4831E030" w14:textId="77777777" w:rsidR="004D5BCF" w:rsidRPr="00AF7886" w:rsidRDefault="004D5BCF" w:rsidP="00122668">
            <w:pPr>
              <w:pStyle w:val="GOSTTableHead"/>
            </w:pPr>
            <w:r w:rsidRPr="00AF7886">
              <w:t>Обязательность</w:t>
            </w:r>
          </w:p>
        </w:tc>
        <w:tc>
          <w:tcPr>
            <w:tcW w:w="3969" w:type="dxa"/>
          </w:tcPr>
          <w:p w14:paraId="3C7273BE" w14:textId="77777777" w:rsidR="004D5BCF" w:rsidRPr="00AF7886" w:rsidRDefault="004D5BCF" w:rsidP="00122668">
            <w:pPr>
              <w:pStyle w:val="GOSTTableHead"/>
            </w:pPr>
            <w:r w:rsidRPr="00AF7886">
              <w:t>Дополнительная информация</w:t>
            </w:r>
          </w:p>
        </w:tc>
      </w:tr>
      <w:tr w:rsidR="004D5BCF" w:rsidRPr="00AF7886" w14:paraId="2234933C" w14:textId="77777777" w:rsidTr="00122668">
        <w:tc>
          <w:tcPr>
            <w:tcW w:w="1701" w:type="dxa"/>
          </w:tcPr>
          <w:p w14:paraId="5EEBF043" w14:textId="69B58A10" w:rsidR="004D5BCF" w:rsidRPr="00AF7886" w:rsidRDefault="004D5BCF" w:rsidP="004D5BCF">
            <w:pPr>
              <w:pStyle w:val="GOSTTablenorm"/>
              <w:rPr>
                <w:szCs w:val="22"/>
              </w:rPr>
            </w:pPr>
            <w:r w:rsidRPr="004D68B9">
              <w:t>Код цели (аналитический код) плательщика</w:t>
            </w:r>
          </w:p>
        </w:tc>
        <w:tc>
          <w:tcPr>
            <w:tcW w:w="1701" w:type="dxa"/>
          </w:tcPr>
          <w:p w14:paraId="1C6D32E7" w14:textId="300D6E7D" w:rsidR="004D5BCF" w:rsidRPr="00AF7886" w:rsidRDefault="004D5BCF" w:rsidP="004D5BCF">
            <w:pPr>
              <w:pStyle w:val="GOSTTablenorm"/>
              <w:rPr>
                <w:lang w:val="en-US"/>
              </w:rPr>
            </w:pPr>
            <w:r w:rsidRPr="004D68B9">
              <w:t>Payer_AnalyticCode</w:t>
            </w:r>
          </w:p>
        </w:tc>
        <w:tc>
          <w:tcPr>
            <w:tcW w:w="567" w:type="dxa"/>
          </w:tcPr>
          <w:p w14:paraId="2446855C" w14:textId="5864167A" w:rsidR="004D5BCF" w:rsidRPr="00AF7886" w:rsidRDefault="004D5BCF" w:rsidP="004D5BCF">
            <w:pPr>
              <w:pStyle w:val="GOSTTablenorm"/>
            </w:pPr>
            <w:r w:rsidRPr="004D68B9">
              <w:t>П</w:t>
            </w:r>
          </w:p>
        </w:tc>
        <w:tc>
          <w:tcPr>
            <w:tcW w:w="1134" w:type="dxa"/>
          </w:tcPr>
          <w:p w14:paraId="4076F22A" w14:textId="4D0D2ADB" w:rsidR="004D5BCF" w:rsidRPr="00AF7886" w:rsidRDefault="004D5BCF" w:rsidP="004D5BCF">
            <w:pPr>
              <w:pStyle w:val="GOSTTablenorm"/>
            </w:pPr>
            <w:r w:rsidRPr="004D68B9">
              <w:t>Т(1-25)</w:t>
            </w:r>
          </w:p>
        </w:tc>
        <w:tc>
          <w:tcPr>
            <w:tcW w:w="567" w:type="dxa"/>
          </w:tcPr>
          <w:p w14:paraId="2E3503A2" w14:textId="4D95C8EF" w:rsidR="004D5BCF" w:rsidRPr="00AF7886" w:rsidRDefault="004D5BCF" w:rsidP="004D5BCF">
            <w:pPr>
              <w:pStyle w:val="GOSTTablenorm"/>
            </w:pPr>
            <w:r w:rsidRPr="004D68B9">
              <w:t>Н</w:t>
            </w:r>
          </w:p>
        </w:tc>
        <w:tc>
          <w:tcPr>
            <w:tcW w:w="3969" w:type="dxa"/>
          </w:tcPr>
          <w:p w14:paraId="42D9378A" w14:textId="6FCD2D56" w:rsidR="004D5BCF" w:rsidRPr="00AF7886" w:rsidRDefault="004D5BCF" w:rsidP="004D5BCF">
            <w:pPr>
              <w:pStyle w:val="GOSTTablenorm"/>
            </w:pPr>
            <w:r w:rsidRPr="004D68B9">
              <w:t>Указывается код цели (аналитический код) плательщика</w:t>
            </w:r>
          </w:p>
        </w:tc>
      </w:tr>
      <w:tr w:rsidR="004D5BCF" w:rsidRPr="00AF7886" w14:paraId="136BBF93" w14:textId="77777777" w:rsidTr="00122668">
        <w:tc>
          <w:tcPr>
            <w:tcW w:w="1701" w:type="dxa"/>
          </w:tcPr>
          <w:p w14:paraId="04296F32" w14:textId="77777777" w:rsidR="004D5BCF" w:rsidRPr="00AF7886" w:rsidRDefault="004D5BCF" w:rsidP="00122668">
            <w:pPr>
              <w:pStyle w:val="GOSTTablenorm"/>
              <w:rPr>
                <w:szCs w:val="22"/>
              </w:rPr>
            </w:pPr>
            <w:r w:rsidRPr="00AF7886">
              <w:t>Сумма в валюте по классификации</w:t>
            </w:r>
          </w:p>
        </w:tc>
        <w:tc>
          <w:tcPr>
            <w:tcW w:w="1701" w:type="dxa"/>
          </w:tcPr>
          <w:p w14:paraId="449B835E" w14:textId="77777777" w:rsidR="004D5BCF" w:rsidRPr="00AF7886" w:rsidRDefault="004D5BCF" w:rsidP="00122668">
            <w:pPr>
              <w:pStyle w:val="GOSTTablenorm"/>
              <w:rPr>
                <w:lang w:val="en-US"/>
              </w:rPr>
            </w:pPr>
            <w:r w:rsidRPr="00AF7886">
              <w:rPr>
                <w:lang w:val="en-US"/>
              </w:rPr>
              <w:t>AmCurrClass</w:t>
            </w:r>
          </w:p>
        </w:tc>
        <w:tc>
          <w:tcPr>
            <w:tcW w:w="567" w:type="dxa"/>
          </w:tcPr>
          <w:p w14:paraId="1D0B7B73" w14:textId="77777777" w:rsidR="004D5BCF" w:rsidRPr="00AF7886" w:rsidRDefault="004D5BCF" w:rsidP="00122668">
            <w:pPr>
              <w:pStyle w:val="GOSTTablenorm"/>
            </w:pPr>
            <w:r w:rsidRPr="00AF7886">
              <w:t>П</w:t>
            </w:r>
          </w:p>
        </w:tc>
        <w:tc>
          <w:tcPr>
            <w:tcW w:w="1134" w:type="dxa"/>
          </w:tcPr>
          <w:p w14:paraId="5C8BBD7F" w14:textId="77777777" w:rsidR="004D5BCF" w:rsidRPr="00AF7886" w:rsidRDefault="004D5BCF" w:rsidP="00122668">
            <w:pPr>
              <w:pStyle w:val="GOSTTablenorm"/>
            </w:pPr>
            <w:r w:rsidRPr="00AF7886">
              <w:rPr>
                <w:lang w:val="en-US"/>
              </w:rPr>
              <w:t>N(20.2)</w:t>
            </w:r>
          </w:p>
        </w:tc>
        <w:tc>
          <w:tcPr>
            <w:tcW w:w="567" w:type="dxa"/>
          </w:tcPr>
          <w:p w14:paraId="77F19F5A" w14:textId="77777777" w:rsidR="004D5BCF" w:rsidRPr="00AF7886" w:rsidRDefault="004D5BCF" w:rsidP="00122668">
            <w:pPr>
              <w:pStyle w:val="GOSTTablenorm"/>
            </w:pPr>
            <w:r w:rsidRPr="00AF7886">
              <w:t>О</w:t>
            </w:r>
          </w:p>
        </w:tc>
        <w:tc>
          <w:tcPr>
            <w:tcW w:w="3969" w:type="dxa"/>
          </w:tcPr>
          <w:p w14:paraId="0B7B4752" w14:textId="77777777" w:rsidR="004D5BCF" w:rsidRPr="00AF7886" w:rsidRDefault="004D5BCF" w:rsidP="00122668">
            <w:pPr>
              <w:pStyle w:val="GOSTTablenorm"/>
            </w:pPr>
            <w:r w:rsidRPr="00AF7886">
              <w:t>Указывается сумма в валюте по классификации.</w:t>
            </w:r>
          </w:p>
        </w:tc>
      </w:tr>
    </w:tbl>
    <w:p w14:paraId="760858BB" w14:textId="77777777" w:rsidR="001E44F2" w:rsidRPr="001E44F2" w:rsidRDefault="001E44F2" w:rsidP="001E44F2">
      <w:pPr>
        <w:pStyle w:val="32"/>
      </w:pPr>
      <w:bookmarkStart w:id="3138" w:name="_Toc182483690"/>
      <w:r w:rsidRPr="001E44F2">
        <w:t>Пример XML</w:t>
      </w:r>
      <w:bookmarkEnd w:id="3130"/>
      <w:bookmarkEnd w:id="3131"/>
      <w:bookmarkEnd w:id="3132"/>
      <w:bookmarkEnd w:id="3133"/>
      <w:bookmarkEnd w:id="3134"/>
      <w:bookmarkEnd w:id="3138"/>
    </w:p>
    <w:p w14:paraId="3940E7F5" w14:textId="77777777" w:rsidR="001E44F2" w:rsidRPr="004D65A4" w:rsidRDefault="001E44F2" w:rsidP="004D65A4">
      <w:pPr>
        <w:pStyle w:val="GOSTScript"/>
        <w:pBdr>
          <w:left w:val="dotted" w:sz="4" w:space="24" w:color="auto"/>
        </w:pBdr>
      </w:pPr>
      <w:r w:rsidRPr="004D65A4">
        <w:t>&lt;?xml version="1.0" encoding="UTF-8"?&gt;</w:t>
      </w:r>
    </w:p>
    <w:p w14:paraId="0A0F7CBF" w14:textId="77777777" w:rsidR="001E44F2" w:rsidRPr="004D65A4" w:rsidRDefault="001E44F2" w:rsidP="004D65A4">
      <w:pPr>
        <w:pStyle w:val="GOSTScript"/>
        <w:pBdr>
          <w:left w:val="dotted" w:sz="4" w:space="24" w:color="auto"/>
        </w:pBdr>
      </w:pPr>
      <w:r w:rsidRPr="004D65A4">
        <w:t>&lt;soapenv:Envelope xmlns:soapenv="http://schemas.xmlsoap.org/soap/envelope/" xmlns:wsu="http://docs.oasis-open.org/wss/2004/01/oasis-200401-wss-wssecurity-utility-1.0.xsd" xmlns:wsse="http://docs.oasis-open.org/wss/2004/01/oasis-200401-wss-wssecurity-secext-1.0.xsd"&gt;</w:t>
      </w:r>
    </w:p>
    <w:p w14:paraId="0F315D98" w14:textId="77777777" w:rsidR="001E44F2" w:rsidRPr="004D65A4" w:rsidRDefault="001E44F2" w:rsidP="004D65A4">
      <w:pPr>
        <w:pStyle w:val="GOSTScript"/>
        <w:pBdr>
          <w:left w:val="dotted" w:sz="4" w:space="24" w:color="auto"/>
        </w:pBdr>
      </w:pPr>
      <w:r w:rsidRPr="004D65A4">
        <w:tab/>
        <w:t>&lt;env:Header xmlns:env="http://schemas.xmlsoap.org/soap/envelope/"&gt;&lt;wsse:Security wsu:Id="Id-sec-f9cb3040b7ca31cd7876d625c632e1aed304"&gt;</w:t>
      </w:r>
    </w:p>
    <w:p w14:paraId="73E03827" w14:textId="77777777" w:rsidR="001E44F2" w:rsidRPr="004D65A4" w:rsidRDefault="001E44F2" w:rsidP="004D65A4">
      <w:pPr>
        <w:pStyle w:val="GOSTScript"/>
        <w:pBdr>
          <w:left w:val="dotted" w:sz="4" w:space="24" w:color="auto"/>
        </w:pBdr>
      </w:pPr>
      <w:r w:rsidRPr="004D65A4">
        <w:t>&lt;Signature xmlns="http://www.w3.org/2000/09/xmldsig#" Id="Id-sig-b9199ca934cfa91bcff69e807d7b0dbd26f6"&gt;</w:t>
      </w:r>
    </w:p>
    <w:p w14:paraId="7BD72940" w14:textId="77777777" w:rsidR="001E44F2" w:rsidRPr="004D65A4" w:rsidRDefault="001E44F2" w:rsidP="004D65A4">
      <w:pPr>
        <w:pStyle w:val="GOSTScript"/>
        <w:pBdr>
          <w:left w:val="dotted" w:sz="4" w:space="24" w:color="auto"/>
        </w:pBdr>
      </w:pPr>
      <w:r w:rsidRPr="004D65A4">
        <w:t>&lt;SignedInfo&gt;</w:t>
      </w:r>
    </w:p>
    <w:p w14:paraId="08566A79" w14:textId="77777777" w:rsidR="001E44F2" w:rsidRPr="004D65A4" w:rsidRDefault="001E44F2" w:rsidP="004D65A4">
      <w:pPr>
        <w:pStyle w:val="GOSTScript"/>
        <w:pBdr>
          <w:left w:val="dotted" w:sz="4" w:space="24" w:color="auto"/>
        </w:pBdr>
      </w:pPr>
      <w:r w:rsidRPr="004D65A4">
        <w:t>&lt;CanonicalizationMethod Algorithm="http://www.w3.org/2001/10/xml-exc-c14n#"/&gt;</w:t>
      </w:r>
    </w:p>
    <w:p w14:paraId="763F5EEC" w14:textId="77777777" w:rsidR="001E44F2" w:rsidRPr="004D65A4" w:rsidRDefault="001E44F2" w:rsidP="004D65A4">
      <w:pPr>
        <w:pStyle w:val="GOSTScript"/>
        <w:pBdr>
          <w:left w:val="dotted" w:sz="4" w:space="24" w:color="auto"/>
        </w:pBdr>
      </w:pPr>
      <w:r w:rsidRPr="004D65A4">
        <w:t>&lt;SignatureMethod Algorithm="urn:ietf:params:xml:ns:cpxmlsec:algorithms:gostr34102012-gostr34112012-256"/&gt;</w:t>
      </w:r>
    </w:p>
    <w:p w14:paraId="7829820F" w14:textId="77777777" w:rsidR="001E44F2" w:rsidRPr="004D65A4" w:rsidRDefault="001E44F2" w:rsidP="004D65A4">
      <w:pPr>
        <w:pStyle w:val="GOSTScript"/>
        <w:pBdr>
          <w:left w:val="dotted" w:sz="4" w:space="24" w:color="auto"/>
        </w:pBdr>
      </w:pPr>
      <w:r w:rsidRPr="004D65A4">
        <w:t>&lt;Reference URI="#Id-wssecdata-29cef34e3106063e64fead91c94aeda97ff4" Id="Id-dataref-ea575c0bb2c994b98298d2c77dcd5a7dbaa1"&gt;</w:t>
      </w:r>
    </w:p>
    <w:p w14:paraId="6B6F833D" w14:textId="77777777" w:rsidR="001E44F2" w:rsidRPr="004D65A4" w:rsidRDefault="001E44F2" w:rsidP="004D65A4">
      <w:pPr>
        <w:pStyle w:val="GOSTScript"/>
        <w:pBdr>
          <w:left w:val="dotted" w:sz="4" w:space="24" w:color="auto"/>
        </w:pBdr>
      </w:pPr>
      <w:r w:rsidRPr="004D65A4">
        <w:t>&lt;Transforms&gt;</w:t>
      </w:r>
    </w:p>
    <w:p w14:paraId="300ABCDD" w14:textId="77777777" w:rsidR="001E44F2" w:rsidRPr="004D65A4" w:rsidRDefault="001E44F2" w:rsidP="004D65A4">
      <w:pPr>
        <w:pStyle w:val="GOSTScript"/>
        <w:pBdr>
          <w:left w:val="dotted" w:sz="4" w:space="24" w:color="auto"/>
        </w:pBdr>
      </w:pPr>
      <w:r w:rsidRPr="004D65A4">
        <w:t>&lt;Transform Algorithm="http://www.w3.org/2001/10/xml-exc-c14n#"/&gt;</w:t>
      </w:r>
    </w:p>
    <w:p w14:paraId="26FC2DF2" w14:textId="77777777" w:rsidR="001E44F2" w:rsidRPr="004D65A4" w:rsidRDefault="001E44F2" w:rsidP="004D65A4">
      <w:pPr>
        <w:pStyle w:val="GOSTScript"/>
        <w:pBdr>
          <w:left w:val="dotted" w:sz="4" w:space="24" w:color="auto"/>
        </w:pBdr>
      </w:pPr>
      <w:r w:rsidRPr="004D65A4">
        <w:t>&lt;/Transforms&gt;</w:t>
      </w:r>
    </w:p>
    <w:p w14:paraId="337B7794" w14:textId="77777777" w:rsidR="001E44F2" w:rsidRPr="004D65A4" w:rsidRDefault="001E44F2" w:rsidP="004D65A4">
      <w:pPr>
        <w:pStyle w:val="GOSTScript"/>
        <w:pBdr>
          <w:left w:val="dotted" w:sz="4" w:space="24" w:color="auto"/>
        </w:pBdr>
      </w:pPr>
      <w:r w:rsidRPr="004D65A4">
        <w:t>&lt;DigestMethod Algorithm="urn:ietf:params:xml:ns:cpxmlsec:algorithms:gostr34112012-256"/&gt;</w:t>
      </w:r>
    </w:p>
    <w:p w14:paraId="22A73A5D" w14:textId="77777777" w:rsidR="001E44F2" w:rsidRPr="004D65A4" w:rsidRDefault="001E44F2" w:rsidP="004D65A4">
      <w:pPr>
        <w:pStyle w:val="GOSTScript"/>
        <w:pBdr>
          <w:left w:val="dotted" w:sz="4" w:space="24" w:color="auto"/>
        </w:pBdr>
      </w:pPr>
      <w:r w:rsidRPr="004D65A4">
        <w:t>&lt;DigestValue&gt;4bqC9/3OSJqEHDz00XLzUf29YFcetigx2jr08qUp7fQ=&lt;/DigestValue&gt;</w:t>
      </w:r>
    </w:p>
    <w:p w14:paraId="0476D436" w14:textId="77777777" w:rsidR="001E44F2" w:rsidRPr="004D65A4" w:rsidRDefault="001E44F2" w:rsidP="004D65A4">
      <w:pPr>
        <w:pStyle w:val="GOSTScript"/>
        <w:pBdr>
          <w:left w:val="dotted" w:sz="4" w:space="24" w:color="auto"/>
        </w:pBdr>
      </w:pPr>
      <w:r w:rsidRPr="004D65A4">
        <w:t>&lt;/Reference&gt;</w:t>
      </w:r>
    </w:p>
    <w:p w14:paraId="5DB7C799" w14:textId="77777777" w:rsidR="001E44F2" w:rsidRPr="004D65A4" w:rsidRDefault="001E44F2" w:rsidP="004D65A4">
      <w:pPr>
        <w:pStyle w:val="GOSTScript"/>
        <w:pBdr>
          <w:left w:val="dotted" w:sz="4" w:space="24" w:color="auto"/>
        </w:pBdr>
      </w:pPr>
      <w:r w:rsidRPr="004D65A4">
        <w:t>&lt;Reference Type="http://www.w3.org/TR/2002/REC-xmldsig-core-20020212/xmldsig-core-schema.xsd#X509Data" URI="#Id-keyinfo-11712390bc17243d110193ac033f54873ad8" Id="Id-keyinforef-ac3c6eb29c9af1964819db52ec661b26c339"&gt;</w:t>
      </w:r>
    </w:p>
    <w:p w14:paraId="6E712A52" w14:textId="77777777" w:rsidR="001E44F2" w:rsidRPr="004D65A4" w:rsidRDefault="001E44F2" w:rsidP="004D65A4">
      <w:pPr>
        <w:pStyle w:val="GOSTScript"/>
        <w:pBdr>
          <w:left w:val="dotted" w:sz="4" w:space="24" w:color="auto"/>
        </w:pBdr>
      </w:pPr>
      <w:r w:rsidRPr="004D65A4">
        <w:t>&lt;Transforms&gt;</w:t>
      </w:r>
    </w:p>
    <w:p w14:paraId="067181A8" w14:textId="77777777" w:rsidR="001E44F2" w:rsidRPr="004D65A4" w:rsidRDefault="001E44F2" w:rsidP="004D65A4">
      <w:pPr>
        <w:pStyle w:val="GOSTScript"/>
        <w:pBdr>
          <w:left w:val="dotted" w:sz="4" w:space="24" w:color="auto"/>
        </w:pBdr>
      </w:pPr>
      <w:r w:rsidRPr="004D65A4">
        <w:t>&lt;Transform Algorithm="http://www.w3.org/2001/10/xml-exc-c14n#"/&gt;</w:t>
      </w:r>
    </w:p>
    <w:p w14:paraId="4B87B2DE" w14:textId="77777777" w:rsidR="001E44F2" w:rsidRPr="004D65A4" w:rsidRDefault="001E44F2" w:rsidP="004D65A4">
      <w:pPr>
        <w:pStyle w:val="GOSTScript"/>
        <w:pBdr>
          <w:left w:val="dotted" w:sz="4" w:space="24" w:color="auto"/>
        </w:pBdr>
      </w:pPr>
      <w:r w:rsidRPr="004D65A4">
        <w:t>&lt;/Transforms&gt;</w:t>
      </w:r>
    </w:p>
    <w:p w14:paraId="2FE5C844" w14:textId="77777777" w:rsidR="001E44F2" w:rsidRPr="004D65A4" w:rsidRDefault="001E44F2" w:rsidP="004D65A4">
      <w:pPr>
        <w:pStyle w:val="GOSTScript"/>
        <w:pBdr>
          <w:left w:val="dotted" w:sz="4" w:space="24" w:color="auto"/>
        </w:pBdr>
      </w:pPr>
      <w:r w:rsidRPr="004D65A4">
        <w:t>&lt;DigestMethod Algorithm="urn:ietf:params:xml:ns:cpxmlsec:algorithms:gostr34112012-256"/&gt;</w:t>
      </w:r>
    </w:p>
    <w:p w14:paraId="1D409579" w14:textId="77777777" w:rsidR="001E44F2" w:rsidRPr="004D65A4" w:rsidRDefault="001E44F2" w:rsidP="004D65A4">
      <w:pPr>
        <w:pStyle w:val="GOSTScript"/>
        <w:pBdr>
          <w:left w:val="dotted" w:sz="4" w:space="24" w:color="auto"/>
        </w:pBdr>
      </w:pPr>
      <w:r w:rsidRPr="004D65A4">
        <w:t>&lt;DigestValue&gt;+0q515JTexjW0go5SdPl7+ydqXUKST91N44lIbXt8Yo=&lt;/DigestValue&gt;</w:t>
      </w:r>
    </w:p>
    <w:p w14:paraId="51B30258" w14:textId="77777777" w:rsidR="001E44F2" w:rsidRPr="004D65A4" w:rsidRDefault="001E44F2" w:rsidP="004D65A4">
      <w:pPr>
        <w:pStyle w:val="GOSTScript"/>
        <w:pBdr>
          <w:left w:val="dotted" w:sz="4" w:space="24" w:color="auto"/>
        </w:pBdr>
      </w:pPr>
      <w:r w:rsidRPr="004D65A4">
        <w:t>&lt;/Reference&gt;</w:t>
      </w:r>
    </w:p>
    <w:p w14:paraId="5B6DDD6F" w14:textId="77777777" w:rsidR="001E44F2" w:rsidRPr="004D65A4" w:rsidRDefault="001E44F2" w:rsidP="004D65A4">
      <w:pPr>
        <w:pStyle w:val="GOSTScript"/>
        <w:pBdr>
          <w:left w:val="dotted" w:sz="4" w:space="24" w:color="auto"/>
        </w:pBdr>
      </w:pPr>
      <w:r w:rsidRPr="004D65A4">
        <w:t>&lt;Reference URI="#Id-sp-4179cfd1e4ba9c0aaed70450fc3c741c9c08" Id="Id-ref-cb8cc265f168034494eca1c25ec74bf9433c"&gt;</w:t>
      </w:r>
    </w:p>
    <w:p w14:paraId="20D4C1A5" w14:textId="77777777" w:rsidR="001E44F2" w:rsidRPr="004D65A4" w:rsidRDefault="001E44F2" w:rsidP="004D65A4">
      <w:pPr>
        <w:pStyle w:val="GOSTScript"/>
        <w:pBdr>
          <w:left w:val="dotted" w:sz="4" w:space="24" w:color="auto"/>
        </w:pBdr>
      </w:pPr>
      <w:r w:rsidRPr="004D65A4">
        <w:t>&lt;Transforms&gt;</w:t>
      </w:r>
    </w:p>
    <w:p w14:paraId="1D159403" w14:textId="77777777" w:rsidR="001E44F2" w:rsidRPr="004D65A4" w:rsidRDefault="001E44F2" w:rsidP="004D65A4">
      <w:pPr>
        <w:pStyle w:val="GOSTScript"/>
        <w:pBdr>
          <w:left w:val="dotted" w:sz="4" w:space="24" w:color="auto"/>
        </w:pBdr>
      </w:pPr>
      <w:r w:rsidRPr="004D65A4">
        <w:t>&lt;Transform Algorithm="http://www.w3.org/2001/10/xml-exc-c14n#"/&gt;</w:t>
      </w:r>
    </w:p>
    <w:p w14:paraId="5FDBEBFD" w14:textId="77777777" w:rsidR="001E44F2" w:rsidRPr="004D65A4" w:rsidRDefault="001E44F2" w:rsidP="004D65A4">
      <w:pPr>
        <w:pStyle w:val="GOSTScript"/>
        <w:pBdr>
          <w:left w:val="dotted" w:sz="4" w:space="24" w:color="auto"/>
        </w:pBdr>
      </w:pPr>
      <w:r w:rsidRPr="004D65A4">
        <w:t>&lt;/Transforms&gt;</w:t>
      </w:r>
    </w:p>
    <w:p w14:paraId="12F92BE5" w14:textId="77777777" w:rsidR="001E44F2" w:rsidRPr="004D65A4" w:rsidRDefault="001E44F2" w:rsidP="004D65A4">
      <w:pPr>
        <w:pStyle w:val="GOSTScript"/>
        <w:pBdr>
          <w:left w:val="dotted" w:sz="4" w:space="24" w:color="auto"/>
        </w:pBdr>
      </w:pPr>
      <w:r w:rsidRPr="004D65A4">
        <w:t>&lt;DigestMethod Algorithm="urn:ietf:params:xml:ns:cpxmlsec:algorithms:gostr34112012-256"/&gt;</w:t>
      </w:r>
    </w:p>
    <w:p w14:paraId="7C15A1A4" w14:textId="77777777" w:rsidR="001E44F2" w:rsidRPr="004D65A4" w:rsidRDefault="001E44F2" w:rsidP="004D65A4">
      <w:pPr>
        <w:pStyle w:val="GOSTScript"/>
        <w:pBdr>
          <w:left w:val="dotted" w:sz="4" w:space="24" w:color="auto"/>
        </w:pBdr>
      </w:pPr>
      <w:r w:rsidRPr="004D65A4">
        <w:t>&lt;DigestValue&gt;f10/P/MZ5W1AwvdMPGkqpWfYGkK10xUw6SycuQIgFIc=&lt;/DigestValue&gt;</w:t>
      </w:r>
    </w:p>
    <w:p w14:paraId="64E70C48" w14:textId="77777777" w:rsidR="001E44F2" w:rsidRPr="004D65A4" w:rsidRDefault="001E44F2" w:rsidP="004D65A4">
      <w:pPr>
        <w:pStyle w:val="GOSTScript"/>
        <w:pBdr>
          <w:left w:val="dotted" w:sz="4" w:space="24" w:color="auto"/>
        </w:pBdr>
      </w:pPr>
      <w:r w:rsidRPr="004D65A4">
        <w:lastRenderedPageBreak/>
        <w:t>&lt;/Reference&gt;</w:t>
      </w:r>
    </w:p>
    <w:p w14:paraId="0ECF222A" w14:textId="77777777" w:rsidR="001E44F2" w:rsidRPr="004D65A4" w:rsidRDefault="001E44F2" w:rsidP="004D65A4">
      <w:pPr>
        <w:pStyle w:val="GOSTScript"/>
        <w:pBdr>
          <w:left w:val="dotted" w:sz="4" w:space="24" w:color="auto"/>
        </w:pBdr>
      </w:pPr>
      <w:r w:rsidRPr="004D65A4">
        <w:t>&lt;/SignedInfo&gt;</w:t>
      </w:r>
    </w:p>
    <w:p w14:paraId="3B5E7056" w14:textId="77777777" w:rsidR="001E44F2" w:rsidRPr="004D65A4" w:rsidRDefault="001E44F2" w:rsidP="004D65A4">
      <w:pPr>
        <w:pStyle w:val="GOSTScript"/>
        <w:pBdr>
          <w:left w:val="dotted" w:sz="4" w:space="24" w:color="auto"/>
        </w:pBdr>
      </w:pPr>
      <w:r w:rsidRPr="004D65A4">
        <w:t>&lt;SignatureValue&gt;Xg8mlCU46QdjuUgHR/GFI13DKE7tfRDOphsVyNpFnxC/Sa2XnEuGBKeW7azroY19</w:t>
      </w:r>
    </w:p>
    <w:p w14:paraId="31086D3B" w14:textId="77777777" w:rsidR="001E44F2" w:rsidRPr="004D65A4" w:rsidRDefault="001E44F2" w:rsidP="004D65A4">
      <w:pPr>
        <w:pStyle w:val="GOSTScript"/>
        <w:pBdr>
          <w:left w:val="dotted" w:sz="4" w:space="24" w:color="auto"/>
        </w:pBdr>
      </w:pPr>
      <w:r w:rsidRPr="004D65A4">
        <w:t>3u7EHXe4dKfnrJ7k7Eq5+A==&lt;/SignatureValue&gt;</w:t>
      </w:r>
    </w:p>
    <w:p w14:paraId="2B53500B" w14:textId="77777777" w:rsidR="001E44F2" w:rsidRPr="004D65A4" w:rsidRDefault="001E44F2" w:rsidP="004D65A4">
      <w:pPr>
        <w:pStyle w:val="GOSTScript"/>
        <w:pBdr>
          <w:left w:val="dotted" w:sz="4" w:space="24" w:color="auto"/>
        </w:pBdr>
      </w:pPr>
      <w:r w:rsidRPr="004D65A4">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36328725" w14:textId="77777777" w:rsidR="001E44F2" w:rsidRPr="004D65A4" w:rsidRDefault="001E44F2" w:rsidP="004D65A4">
      <w:pPr>
        <w:pStyle w:val="GOSTScript"/>
        <w:pBdr>
          <w:left w:val="dotted" w:sz="4" w:space="24" w:color="auto"/>
        </w:pBdr>
      </w:pPr>
      <w:r w:rsidRPr="004D65A4">
        <w:t>&lt;Object&gt;</w:t>
      </w:r>
    </w:p>
    <w:p w14:paraId="4B77656A" w14:textId="77777777" w:rsidR="001E44F2" w:rsidRPr="004D65A4" w:rsidRDefault="001E44F2" w:rsidP="004D65A4">
      <w:pPr>
        <w:pStyle w:val="GOSTScript"/>
        <w:pBdr>
          <w:left w:val="dotted" w:sz="4" w:space="24" w:color="auto"/>
        </w:pBdr>
      </w:pPr>
      <w:r w:rsidRPr="004D65A4">
        <w:t>&lt;QualifyingProperties xmlns="http://uri.etsi.org/01903/v1.4.1#" Target="Id-sig-b9199ca934cfa91bcff69e807d7b0dbd26f6"&gt;</w:t>
      </w:r>
    </w:p>
    <w:p w14:paraId="3E7A7E95" w14:textId="77777777" w:rsidR="001E44F2" w:rsidRPr="004D65A4" w:rsidRDefault="001E44F2" w:rsidP="004D65A4">
      <w:pPr>
        <w:pStyle w:val="GOSTScript"/>
        <w:pBdr>
          <w:left w:val="dotted" w:sz="4" w:space="24" w:color="auto"/>
        </w:pBdr>
      </w:pPr>
      <w:r w:rsidRPr="004D65A4">
        <w:t>&lt;SignedProperties Id="Id-sp-4179cfd1e4ba9c0aaed70450fc3c741c9c08"&gt;</w:t>
      </w:r>
    </w:p>
    <w:p w14:paraId="7C56E341" w14:textId="77777777" w:rsidR="001E44F2" w:rsidRPr="004D65A4" w:rsidRDefault="001E44F2" w:rsidP="004D65A4">
      <w:pPr>
        <w:pStyle w:val="GOSTScript"/>
        <w:pBdr>
          <w:left w:val="dotted" w:sz="4" w:space="24" w:color="auto"/>
        </w:pBdr>
      </w:pPr>
      <w:r w:rsidRPr="004D65A4">
        <w:t>&lt;SignedSignatureProperties Id="Id-ssp-408cecc6a155b8a0f2850e81d5f57496bb2b"/&gt;</w:t>
      </w:r>
    </w:p>
    <w:p w14:paraId="2C593F9B" w14:textId="77777777" w:rsidR="001E44F2" w:rsidRPr="004D65A4" w:rsidRDefault="001E44F2" w:rsidP="004D65A4">
      <w:pPr>
        <w:pStyle w:val="GOSTScript"/>
        <w:pBdr>
          <w:left w:val="dotted" w:sz="4" w:space="24" w:color="auto"/>
        </w:pBdr>
      </w:pPr>
      <w:r w:rsidRPr="004D65A4">
        <w:t>&lt;/SignedProperties&gt;</w:t>
      </w:r>
    </w:p>
    <w:p w14:paraId="76E9F50C" w14:textId="77777777" w:rsidR="001E44F2" w:rsidRPr="004D65A4" w:rsidRDefault="001E44F2" w:rsidP="004D65A4">
      <w:pPr>
        <w:pStyle w:val="GOSTScript"/>
        <w:pBdr>
          <w:left w:val="dotted" w:sz="4" w:space="24" w:color="auto"/>
        </w:pBdr>
      </w:pPr>
      <w:r w:rsidRPr="004D65A4">
        <w:t>&lt;/QualifyingProperties&gt;</w:t>
      </w:r>
    </w:p>
    <w:p w14:paraId="086AC21A" w14:textId="77777777" w:rsidR="001E44F2" w:rsidRPr="004D65A4" w:rsidRDefault="001E44F2" w:rsidP="004D65A4">
      <w:pPr>
        <w:pStyle w:val="GOSTScript"/>
        <w:pBdr>
          <w:left w:val="dotted" w:sz="4" w:space="24" w:color="auto"/>
        </w:pBdr>
      </w:pPr>
      <w:r w:rsidRPr="004D65A4">
        <w:t>&lt;/Object&gt;</w:t>
      </w:r>
    </w:p>
    <w:p w14:paraId="02A512ED" w14:textId="77777777" w:rsidR="001E44F2" w:rsidRPr="004D65A4" w:rsidRDefault="001E44F2" w:rsidP="004D65A4">
      <w:pPr>
        <w:pStyle w:val="GOSTScript"/>
        <w:pBdr>
          <w:left w:val="dotted" w:sz="4" w:space="24" w:color="auto"/>
        </w:pBdr>
      </w:pPr>
      <w:r w:rsidRPr="004D65A4">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11D3B969" w14:textId="77777777" w:rsidR="001E44F2" w:rsidRPr="004D65A4" w:rsidRDefault="001E44F2" w:rsidP="004D65A4">
      <w:pPr>
        <w:pStyle w:val="GOSTScript"/>
        <w:pBdr>
          <w:left w:val="dotted" w:sz="4" w:space="24" w:color="auto"/>
        </w:pBdr>
      </w:pPr>
      <w:r w:rsidRPr="004D65A4">
        <w:t>CVNlcnZlciBDQTEgMB4GCSqGSIb3DQEJARYRdWNfZmtAcm9za2F6bmEucnUxHDAa</w:t>
      </w:r>
    </w:p>
    <w:p w14:paraId="027CA42D" w14:textId="77777777" w:rsidR="001E44F2" w:rsidRPr="004D65A4" w:rsidRDefault="001E44F2" w:rsidP="004D65A4">
      <w:pPr>
        <w:pStyle w:val="GOSTScript"/>
        <w:pBdr>
          <w:left w:val="dotted" w:sz="4" w:space="24" w:color="auto"/>
        </w:pBdr>
      </w:pPr>
      <w:r w:rsidRPr="004D65A4">
        <w:t>BgNVBAgMEzc3INCzLiDQnNC+0YHQutCy0LAxGjAYBggqhQMDgQMBARIMMDA3NzEw</w:t>
      </w:r>
    </w:p>
    <w:p w14:paraId="02B31137" w14:textId="77777777" w:rsidR="001E44F2" w:rsidRPr="004D65A4" w:rsidRDefault="001E44F2" w:rsidP="004D65A4">
      <w:pPr>
        <w:pStyle w:val="GOSTScript"/>
        <w:pBdr>
          <w:left w:val="dotted" w:sz="4" w:space="24" w:color="auto"/>
        </w:pBdr>
      </w:pPr>
      <w:r w:rsidRPr="004D65A4">
        <w:t>NTY4NzYwMRgwFgYFKoUDZAESDTEwNDc3OTcwMTk4MzAxLDAqBgNVBAkMI9GD0LvQ</w:t>
      </w:r>
    </w:p>
    <w:p w14:paraId="2AA82DAC" w14:textId="77777777" w:rsidR="001E44F2" w:rsidRPr="004D65A4" w:rsidRDefault="001E44F2" w:rsidP="004D65A4">
      <w:pPr>
        <w:pStyle w:val="GOSTScript"/>
        <w:pBdr>
          <w:left w:val="dotted" w:sz="4" w:space="24" w:color="auto"/>
        </w:pBdr>
      </w:pPr>
      <w:r w:rsidRPr="004D65A4">
        <w:t>uNGG0LAg0JjQu9GM0LjQvdC60LAsINC00L7QvCA3MRUwEwYDVQQHDAzQnNC+0YHQ</w:t>
      </w:r>
    </w:p>
    <w:p w14:paraId="10ECDCED" w14:textId="77777777" w:rsidR="001E44F2" w:rsidRPr="004D65A4" w:rsidRDefault="001E44F2" w:rsidP="004D65A4">
      <w:pPr>
        <w:pStyle w:val="GOSTScript"/>
        <w:pBdr>
          <w:left w:val="dotted" w:sz="4" w:space="24" w:color="auto"/>
        </w:pBdr>
      </w:pPr>
      <w:r w:rsidRPr="004D65A4">
        <w:t>utCy0LAxCzAJBgNVBAYTAlJVMTgwNgYDVQQKDC/QpNC10LTQtdGA0LDQu9GM0L3Q</w:t>
      </w:r>
    </w:p>
    <w:p w14:paraId="69E419D5" w14:textId="77777777" w:rsidR="001E44F2" w:rsidRPr="004D65A4" w:rsidRDefault="001E44F2" w:rsidP="004D65A4">
      <w:pPr>
        <w:pStyle w:val="GOSTScript"/>
        <w:pBdr>
          <w:left w:val="dotted" w:sz="4" w:space="24" w:color="auto"/>
        </w:pBdr>
      </w:pPr>
      <w:r w:rsidRPr="004D65A4">
        <w:t>vtC1INC60LDQt9C90LDRh9C10LnRgdGC0LLQvjE/MD0GA1UEAww20KPQpiDQpNC1</w:t>
      </w:r>
    </w:p>
    <w:p w14:paraId="6EBFE0E2" w14:textId="77777777" w:rsidR="001E44F2" w:rsidRPr="004D65A4" w:rsidRDefault="001E44F2" w:rsidP="004D65A4">
      <w:pPr>
        <w:pStyle w:val="GOSTScript"/>
        <w:pBdr>
          <w:left w:val="dotted" w:sz="4" w:space="24" w:color="auto"/>
        </w:pBdr>
      </w:pPr>
      <w:r w:rsidRPr="004D65A4">
        <w:t>0LTQtdGA0LDQu9GM0L3QvtCz0L4g0LrQsNC30L3QsNGH0LXQudGB0YLQstCwMB4X</w:t>
      </w:r>
    </w:p>
    <w:p w14:paraId="52233C81" w14:textId="77777777" w:rsidR="001E44F2" w:rsidRPr="004D65A4" w:rsidRDefault="001E44F2" w:rsidP="004D65A4">
      <w:pPr>
        <w:pStyle w:val="GOSTScript"/>
        <w:pBdr>
          <w:left w:val="dotted" w:sz="4" w:space="24" w:color="auto"/>
        </w:pBdr>
      </w:pPr>
      <w:r w:rsidRPr="004D65A4">
        <w:t>DTE2MDQwNzA4MTExMFoXDTE3MDcwNzA4MTExMFowggITMRYwFAYFKoUDZAMSCzEy</w:t>
      </w:r>
    </w:p>
    <w:p w14:paraId="2CD50B30" w14:textId="77777777" w:rsidR="001E44F2" w:rsidRPr="004D65A4" w:rsidRDefault="001E44F2" w:rsidP="004D65A4">
      <w:pPr>
        <w:pStyle w:val="GOSTScript"/>
        <w:pBdr>
          <w:left w:val="dotted" w:sz="4" w:space="24" w:color="auto"/>
        </w:pBdr>
      </w:pPr>
      <w:r w:rsidRPr="004D65A4">
        <w:t>MzQ1Njc4OTAxMRgwFgYFKoUDZAESDTAxMjM0NTY3ODkxMjMxGjAYBggqhQMDgQMB</w:t>
      </w:r>
    </w:p>
    <w:p w14:paraId="041B009D" w14:textId="77777777" w:rsidR="001E44F2" w:rsidRPr="004D65A4" w:rsidRDefault="001E44F2" w:rsidP="004D65A4">
      <w:pPr>
        <w:pStyle w:val="GOSTScript"/>
        <w:pBdr>
          <w:left w:val="dotted" w:sz="4" w:space="24" w:color="auto"/>
        </w:pBdr>
      </w:pPr>
      <w:r w:rsidRPr="004D65A4">
        <w:t>ARIMMDAxMjM0NTY3ODkwMSYwJAYJKoZIhvcNAQkBFhduLm5hZ292aXRzeW5AaW5m</w:t>
      </w:r>
    </w:p>
    <w:p w14:paraId="1AF34827" w14:textId="77777777" w:rsidR="001E44F2" w:rsidRPr="004D65A4" w:rsidRDefault="001E44F2" w:rsidP="004D65A4">
      <w:pPr>
        <w:pStyle w:val="GOSTScript"/>
        <w:pBdr>
          <w:left w:val="dotted" w:sz="4" w:space="24" w:color="auto"/>
        </w:pBdr>
      </w:pPr>
      <w:r w:rsidRPr="004D65A4">
        <w:t>b3NlYy5ydTELMAkGA1UEBhMCUlUxHDAaBgNVBAgMEzc3INCzLiDQnNC+0YHQutCy</w:t>
      </w:r>
    </w:p>
    <w:p w14:paraId="0223ADBA" w14:textId="77777777" w:rsidR="001E44F2" w:rsidRPr="004D65A4" w:rsidRDefault="001E44F2" w:rsidP="004D65A4">
      <w:pPr>
        <w:pStyle w:val="GOSTScript"/>
        <w:pBdr>
          <w:left w:val="dotted" w:sz="4" w:space="24" w:color="auto"/>
        </w:pBdr>
      </w:pPr>
      <w:r w:rsidRPr="004D65A4">
        <w:t>0LAxFTATBgNVBAcMDNCc0L7RgdC60LLQsDE4MDYGA1UECgwv0KTQtdC00LXRgNCw</w:t>
      </w:r>
    </w:p>
    <w:p w14:paraId="2DCC7CD5" w14:textId="77777777" w:rsidR="001E44F2" w:rsidRPr="004D65A4" w:rsidRDefault="001E44F2" w:rsidP="004D65A4">
      <w:pPr>
        <w:pStyle w:val="GOSTScript"/>
        <w:pBdr>
          <w:left w:val="dotted" w:sz="4" w:space="24" w:color="auto"/>
        </w:pBdr>
      </w:pPr>
      <w:r w:rsidRPr="004D65A4">
        <w:t>0LvRjNC90L7QtSDQutCw0LfQvdCw0YfQtdC50YHRgtCy0L4xNDAyBgNVBAsMK9GC</w:t>
      </w:r>
    </w:p>
    <w:p w14:paraId="18DDBD11" w14:textId="77777777" w:rsidR="001E44F2" w:rsidRPr="004D65A4" w:rsidRDefault="001E44F2" w:rsidP="004D65A4">
      <w:pPr>
        <w:pStyle w:val="GOSTScript"/>
        <w:pBdr>
          <w:left w:val="dotted" w:sz="4" w:space="24" w:color="auto"/>
        </w:pBdr>
      </w:pPr>
      <w:r w:rsidRPr="004D65A4">
        <w:t>0LXRgdGC0L7QstC+0LUg0L/QvtC00YDQsNC30LTQtdC70LXQvdC40LUxHDAaBgNV</w:t>
      </w:r>
    </w:p>
    <w:p w14:paraId="0DAAFCD0" w14:textId="77777777" w:rsidR="001E44F2" w:rsidRPr="004D65A4" w:rsidRDefault="001E44F2" w:rsidP="004D65A4">
      <w:pPr>
        <w:pStyle w:val="GOSTScript"/>
        <w:pBdr>
          <w:left w:val="dotted" w:sz="4" w:space="24" w:color="auto"/>
        </w:pBdr>
      </w:pPr>
      <w:r w:rsidRPr="004D65A4">
        <w:t>BCoME2PQtdGA0YLQuNGE0LjQutCw0YIxGTAXBgNVBAQMENCi0LXRgdGC0L7QstGL</w:t>
      </w:r>
    </w:p>
    <w:p w14:paraId="73B15D8C" w14:textId="77777777" w:rsidR="001E44F2" w:rsidRPr="004D65A4" w:rsidRDefault="001E44F2" w:rsidP="004D65A4">
      <w:pPr>
        <w:pStyle w:val="GOSTScript"/>
        <w:pBdr>
          <w:left w:val="dotted" w:sz="4" w:space="24" w:color="auto"/>
        </w:pBdr>
      </w:pPr>
      <w:r w:rsidRPr="004D65A4">
        <w:t>0LkxPTA7BgNVBAwMNNCi0LXRgdGC0L7QstGL0Lkg0YHQtdGA0YLQuNGE0LjQutCw</w:t>
      </w:r>
    </w:p>
    <w:p w14:paraId="765EC795" w14:textId="77777777" w:rsidR="001E44F2" w:rsidRPr="004D65A4" w:rsidRDefault="001E44F2" w:rsidP="004D65A4">
      <w:pPr>
        <w:pStyle w:val="GOSTScript"/>
        <w:pBdr>
          <w:left w:val="dotted" w:sz="4" w:space="24" w:color="auto"/>
        </w:pBdr>
      </w:pPr>
      <w:r w:rsidRPr="004D65A4">
        <w:t>0YIg0L/QvtC00L/QuNGB0LgxQTA/BgkqhkiG9w0BCQIMMklOTlw9MDEyMzQ1Njc4</w:t>
      </w:r>
    </w:p>
    <w:p w14:paraId="2D1B858F" w14:textId="77777777" w:rsidR="001E44F2" w:rsidRPr="004D65A4" w:rsidRDefault="001E44F2" w:rsidP="004D65A4">
      <w:pPr>
        <w:pStyle w:val="GOSTScript"/>
        <w:pBdr>
          <w:left w:val="dotted" w:sz="4" w:space="24" w:color="auto"/>
        </w:pBdr>
      </w:pPr>
      <w:r w:rsidRPr="004D65A4">
        <w:t>OS9LUFBcPTEyMzQ1Njc4OS9PR1JOXD0wMTIzNDU2Nzg5MTIzMS4wLAYDVQQDDCXQ</w:t>
      </w:r>
    </w:p>
    <w:p w14:paraId="13DF7E1E" w14:textId="77777777" w:rsidR="001E44F2" w:rsidRPr="004D65A4" w:rsidRDefault="001E44F2" w:rsidP="004D65A4">
      <w:pPr>
        <w:pStyle w:val="GOSTScript"/>
        <w:pBdr>
          <w:left w:val="dotted" w:sz="4" w:space="24" w:color="auto"/>
        </w:pBdr>
      </w:pPr>
      <w:r w:rsidRPr="004D65A4">
        <w:t>otC10YHRgtC+0LLRi9C5INGB0LXRgNGC0LjRhNC40LrQsNGCMGMwHAYGKoUDAgIT</w:t>
      </w:r>
    </w:p>
    <w:p w14:paraId="7FF5FD17" w14:textId="77777777" w:rsidR="001E44F2" w:rsidRPr="004D65A4" w:rsidRDefault="001E44F2" w:rsidP="004D65A4">
      <w:pPr>
        <w:pStyle w:val="GOSTScript"/>
        <w:pBdr>
          <w:left w:val="dotted" w:sz="4" w:space="24" w:color="auto"/>
        </w:pBdr>
      </w:pPr>
      <w:r w:rsidRPr="004D65A4">
        <w:t>MBIGByqFAwICJAAGByqFAwICHgEDQwAEQM/mE38gcSmh2U183WL3aPaP3tJu0vTq</w:t>
      </w:r>
    </w:p>
    <w:p w14:paraId="1AFB6467" w14:textId="77777777" w:rsidR="001E44F2" w:rsidRPr="004D65A4" w:rsidRDefault="001E44F2" w:rsidP="004D65A4">
      <w:pPr>
        <w:pStyle w:val="GOSTScript"/>
        <w:pBdr>
          <w:left w:val="dotted" w:sz="4" w:space="24" w:color="auto"/>
        </w:pBdr>
      </w:pPr>
      <w:r w:rsidRPr="004D65A4">
        <w:t>CndMDcb72IGcv8nO7QkaqnFwXrkt6zScdQlQgUX78ct0+jNJa7ZIdLGjggRJMIIE</w:t>
      </w:r>
    </w:p>
    <w:p w14:paraId="39477F70" w14:textId="77777777" w:rsidR="001E44F2" w:rsidRPr="004D65A4" w:rsidRDefault="001E44F2" w:rsidP="004D65A4">
      <w:pPr>
        <w:pStyle w:val="GOSTScript"/>
        <w:pBdr>
          <w:left w:val="dotted" w:sz="4" w:space="24" w:color="auto"/>
        </w:pBdr>
      </w:pPr>
      <w:r w:rsidRPr="004D65A4">
        <w:t>RTAMBgNVHRMBAf8EAjAAMB0GA1UdIAQWMBQwCAYGKoUDZHEBMAgGBiqFA2RxAjBN</w:t>
      </w:r>
    </w:p>
    <w:p w14:paraId="06F0B220" w14:textId="77777777" w:rsidR="001E44F2" w:rsidRPr="004D65A4" w:rsidRDefault="001E44F2" w:rsidP="004D65A4">
      <w:pPr>
        <w:pStyle w:val="GOSTScript"/>
        <w:pBdr>
          <w:left w:val="dotted" w:sz="4" w:space="24" w:color="auto"/>
        </w:pBdr>
      </w:pPr>
      <w:r w:rsidRPr="004D65A4">
        <w:t>BgUqhQNkbwREDELQmtGA0LjQv9GC0L7Qn9GA0L4gQ1NQICjQstC10YDRgdC40Y8g</w:t>
      </w:r>
    </w:p>
    <w:p w14:paraId="5AEE1F35" w14:textId="77777777" w:rsidR="001E44F2" w:rsidRPr="004D65A4" w:rsidRDefault="001E44F2" w:rsidP="004D65A4">
      <w:pPr>
        <w:pStyle w:val="GOSTScript"/>
        <w:pBdr>
          <w:left w:val="dotted" w:sz="4" w:space="24" w:color="auto"/>
        </w:pBdr>
      </w:pPr>
      <w:r w:rsidRPr="004D65A4">
        <w:t>My42KSAo0LjRgdC/0L7Qu9C90LXQvdC40LUgMikwggFhBgUqhQNkcASCAVYwggFS</w:t>
      </w:r>
    </w:p>
    <w:p w14:paraId="7C302D2F" w14:textId="77777777" w:rsidR="001E44F2" w:rsidRPr="004D65A4" w:rsidRDefault="001E44F2" w:rsidP="004D65A4">
      <w:pPr>
        <w:pStyle w:val="GOSTScript"/>
        <w:pBdr>
          <w:left w:val="dotted" w:sz="4" w:space="24" w:color="auto"/>
        </w:pBdr>
      </w:pPr>
      <w:r w:rsidRPr="004D65A4">
        <w:t>DEQi0JrRgNC40L/RgtC+0J/RgNC+IENTUCIgKNCy0LXRgNGB0LjRjyAzLjYpICjQ</w:t>
      </w:r>
    </w:p>
    <w:p w14:paraId="5F426AB8" w14:textId="77777777" w:rsidR="001E44F2" w:rsidRPr="004D65A4" w:rsidRDefault="001E44F2" w:rsidP="004D65A4">
      <w:pPr>
        <w:pStyle w:val="GOSTScript"/>
        <w:pBdr>
          <w:left w:val="dotted" w:sz="4" w:space="24" w:color="auto"/>
        </w:pBdr>
      </w:pPr>
      <w:r w:rsidRPr="004D65A4">
        <w:t>uNGB0L/QvtC70L3QtdC90LjQtSAyKQxoItCf0YDQvtCz0YDQsNC80LzQvdC+LdCw</w:t>
      </w:r>
    </w:p>
    <w:p w14:paraId="1204FE6C" w14:textId="77777777" w:rsidR="001E44F2" w:rsidRPr="004D65A4" w:rsidRDefault="001E44F2" w:rsidP="004D65A4">
      <w:pPr>
        <w:pStyle w:val="GOSTScript"/>
        <w:pBdr>
          <w:left w:val="dotted" w:sz="4" w:space="24" w:color="auto"/>
        </w:pBdr>
      </w:pPr>
      <w:r w:rsidRPr="004D65A4">
        <w:t>0L/Qv9Cw0YDQsNGC0L3Ri9C5INC60L7QvNC/0LvQtdC60YEgItCu0L3QuNGB0LXR</w:t>
      </w:r>
    </w:p>
    <w:p w14:paraId="64A12616" w14:textId="77777777" w:rsidR="001E44F2" w:rsidRPr="004D65A4" w:rsidRDefault="001E44F2" w:rsidP="004D65A4">
      <w:pPr>
        <w:pStyle w:val="GOSTScript"/>
        <w:pBdr>
          <w:left w:val="dotted" w:sz="4" w:space="24" w:color="auto"/>
        </w:pBdr>
      </w:pPr>
      <w:r w:rsidRPr="004D65A4">
        <w:t>gNGCLdCT0J7QodCiIi4g0JLQtdGA0YHQuNGPIDIuMSIMT9Ch0LXRgNGC0LjRhNC4</w:t>
      </w:r>
    </w:p>
    <w:p w14:paraId="153F0452" w14:textId="77777777" w:rsidR="001E44F2" w:rsidRPr="004D65A4" w:rsidRDefault="001E44F2" w:rsidP="004D65A4">
      <w:pPr>
        <w:pStyle w:val="GOSTScript"/>
        <w:pBdr>
          <w:left w:val="dotted" w:sz="4" w:space="24" w:color="auto"/>
        </w:pBdr>
      </w:pPr>
      <w:r w:rsidRPr="004D65A4">
        <w:t>0LrQsNGCINGB0L7QvtGC0LLQtdGC0YHRgtCy0LjRjyDihJYg0KHQpC8xMjQtMjcz</w:t>
      </w:r>
    </w:p>
    <w:p w14:paraId="2D95679A" w14:textId="77777777" w:rsidR="001E44F2" w:rsidRPr="004D65A4" w:rsidRDefault="001E44F2" w:rsidP="004D65A4">
      <w:pPr>
        <w:pStyle w:val="GOSTScript"/>
        <w:pBdr>
          <w:left w:val="dotted" w:sz="4" w:space="24" w:color="auto"/>
        </w:pBdr>
      </w:pPr>
      <w:r w:rsidRPr="004D65A4">
        <w:t>OCDQvtGCIDAxLjA3LjIwMTUMT9Ch0LXRgNGC0LjRhNC40LrQsNGCINGB0L7QvtGC</w:t>
      </w:r>
    </w:p>
    <w:p w14:paraId="57B4400F" w14:textId="77777777" w:rsidR="001E44F2" w:rsidRPr="004D65A4" w:rsidRDefault="001E44F2" w:rsidP="004D65A4">
      <w:pPr>
        <w:pStyle w:val="GOSTScript"/>
        <w:pBdr>
          <w:left w:val="dotted" w:sz="4" w:space="24" w:color="auto"/>
        </w:pBdr>
      </w:pPr>
      <w:r w:rsidRPr="004D65A4">
        <w:t>0LLQtdGC0YHRgtCy0LjRjyDihJYg0KHQpC8xMjgtMjE3NSDQvtGCIDIwLjA2LjIw</w:t>
      </w:r>
    </w:p>
    <w:p w14:paraId="390A535F" w14:textId="77777777" w:rsidR="001E44F2" w:rsidRPr="004D65A4" w:rsidRDefault="001E44F2" w:rsidP="004D65A4">
      <w:pPr>
        <w:pStyle w:val="GOSTScript"/>
        <w:pBdr>
          <w:left w:val="dotted" w:sz="4" w:space="24" w:color="auto"/>
        </w:pBdr>
      </w:pPr>
      <w:r w:rsidRPr="004D65A4">
        <w:t>MTMwDgYDVR0PAQH/BAQDAgTwMBMGA1UdJQQMMAoGCCsGAQUFBwMDMCsGA1UdEAQk</w:t>
      </w:r>
    </w:p>
    <w:p w14:paraId="5C2D27C5" w14:textId="77777777" w:rsidR="001E44F2" w:rsidRPr="004D65A4" w:rsidRDefault="001E44F2" w:rsidP="004D65A4">
      <w:pPr>
        <w:pStyle w:val="GOSTScript"/>
        <w:pBdr>
          <w:left w:val="dotted" w:sz="4" w:space="24" w:color="auto"/>
        </w:pBdr>
      </w:pPr>
      <w:r w:rsidRPr="004D65A4">
        <w:t>MCKADzIwMTYwNDA3MDgwNDI4WoEPMjAxNzA3MDcwODA0MjhaMIIBjwYDVR0jBIIB</w:t>
      </w:r>
    </w:p>
    <w:p w14:paraId="4B5B9C9D" w14:textId="77777777" w:rsidR="001E44F2" w:rsidRPr="004D65A4" w:rsidRDefault="001E44F2" w:rsidP="004D65A4">
      <w:pPr>
        <w:pStyle w:val="GOSTScript"/>
        <w:pBdr>
          <w:left w:val="dotted" w:sz="4" w:space="24" w:color="auto"/>
        </w:pBdr>
      </w:pPr>
      <w:r w:rsidRPr="004D65A4">
        <w:t>hjCCAYKAFJ5xDg/atAEoXz/iy49lFZcCR4yroYIBZaSCAWEwggFdMRgwFgYJKoZI</w:t>
      </w:r>
    </w:p>
    <w:p w14:paraId="14940A08" w14:textId="77777777" w:rsidR="001E44F2" w:rsidRPr="004D65A4" w:rsidRDefault="001E44F2" w:rsidP="004D65A4">
      <w:pPr>
        <w:pStyle w:val="GOSTScript"/>
        <w:pBdr>
          <w:left w:val="dotted" w:sz="4" w:space="24" w:color="auto"/>
        </w:pBdr>
      </w:pPr>
      <w:r w:rsidRPr="004D65A4">
        <w:t>hvcNAQkCEwlTZXJ2ZXIgQ0ExIDAeBgkqhkiG9w0BCQEWEXVjX2ZrQHJvc2them5h</w:t>
      </w:r>
    </w:p>
    <w:p w14:paraId="0E5183F7" w14:textId="77777777" w:rsidR="001E44F2" w:rsidRPr="004D65A4" w:rsidRDefault="001E44F2" w:rsidP="004D65A4">
      <w:pPr>
        <w:pStyle w:val="GOSTScript"/>
        <w:pBdr>
          <w:left w:val="dotted" w:sz="4" w:space="24" w:color="auto"/>
        </w:pBdr>
      </w:pPr>
      <w:r w:rsidRPr="004D65A4">
        <w:t>LnJ1MRwwGgYDVQQIDBM3NyDQsy4g0JzQvtGB0LrQstCwMRowGAYIKoUDA4EDAQES</w:t>
      </w:r>
    </w:p>
    <w:p w14:paraId="684050E7" w14:textId="77777777" w:rsidR="001E44F2" w:rsidRPr="004D65A4" w:rsidRDefault="001E44F2" w:rsidP="004D65A4">
      <w:pPr>
        <w:pStyle w:val="GOSTScript"/>
        <w:pBdr>
          <w:left w:val="dotted" w:sz="4" w:space="24" w:color="auto"/>
        </w:pBdr>
      </w:pPr>
      <w:r w:rsidRPr="004D65A4">
        <w:t>DDAwNzcxMDU2ODc2MDEYMBYGBSqFA2QBEg0xMDQ3Nzk3MDE5ODMwMSwwKgYDVQQJ</w:t>
      </w:r>
    </w:p>
    <w:p w14:paraId="066C9446" w14:textId="77777777" w:rsidR="001E44F2" w:rsidRPr="004D65A4" w:rsidRDefault="001E44F2" w:rsidP="004D65A4">
      <w:pPr>
        <w:pStyle w:val="GOSTScript"/>
        <w:pBdr>
          <w:left w:val="dotted" w:sz="4" w:space="24" w:color="auto"/>
        </w:pBdr>
      </w:pPr>
      <w:r w:rsidRPr="004D65A4">
        <w:lastRenderedPageBreak/>
        <w:t>DCPRg9C70LjRhtCwINCY0LvRjNC40L3QutCwLCDQtNC+0LwgNzEVMBMGA1UEBwwM</w:t>
      </w:r>
    </w:p>
    <w:p w14:paraId="0E80F98E" w14:textId="77777777" w:rsidR="001E44F2" w:rsidRPr="004D65A4" w:rsidRDefault="001E44F2" w:rsidP="004D65A4">
      <w:pPr>
        <w:pStyle w:val="GOSTScript"/>
        <w:pBdr>
          <w:left w:val="dotted" w:sz="4" w:space="24" w:color="auto"/>
        </w:pBdr>
      </w:pPr>
      <w:r w:rsidRPr="004D65A4">
        <w:t>0JzQvtGB0LrQstCwMQswCQYDVQQGEwJSVTE4MDYGA1UECgwv0KTQtdC00LXRgNCw</w:t>
      </w:r>
    </w:p>
    <w:p w14:paraId="04F271F0" w14:textId="77777777" w:rsidR="001E44F2" w:rsidRPr="004D65A4" w:rsidRDefault="001E44F2" w:rsidP="004D65A4">
      <w:pPr>
        <w:pStyle w:val="GOSTScript"/>
        <w:pBdr>
          <w:left w:val="dotted" w:sz="4" w:space="24" w:color="auto"/>
        </w:pBdr>
      </w:pPr>
      <w:r w:rsidRPr="004D65A4">
        <w:t>0LvRjNC90L7QtSDQutCw0LfQvdCw0YfQtdC50YHRgtCy0L4xPzA9BgNVBAMMNtCj</w:t>
      </w:r>
    </w:p>
    <w:p w14:paraId="6409C440" w14:textId="77777777" w:rsidR="001E44F2" w:rsidRPr="004D65A4" w:rsidRDefault="001E44F2" w:rsidP="004D65A4">
      <w:pPr>
        <w:pStyle w:val="GOSTScript"/>
        <w:pBdr>
          <w:left w:val="dotted" w:sz="4" w:space="24" w:color="auto"/>
        </w:pBdr>
      </w:pPr>
      <w:r w:rsidRPr="004D65A4">
        <w:t>0KYg0KTQtdC00LXRgNCw0LvRjNC90L7Qs9C+INC60LDQt9C90LDRh9C10LnRgdGC</w:t>
      </w:r>
    </w:p>
    <w:p w14:paraId="65BAB0B3" w14:textId="77777777" w:rsidR="001E44F2" w:rsidRPr="004D65A4" w:rsidRDefault="001E44F2" w:rsidP="004D65A4">
      <w:pPr>
        <w:pStyle w:val="GOSTScript"/>
        <w:pBdr>
          <w:left w:val="dotted" w:sz="4" w:space="24" w:color="auto"/>
        </w:pBdr>
      </w:pPr>
      <w:r w:rsidRPr="004D65A4">
        <w:t>0LLQsIIBATBeBgNVHR8EVzBVMCmgJ6AlhiNodHRwOi8vY3JsLnJvc2them5hLnJ1</w:t>
      </w:r>
    </w:p>
    <w:p w14:paraId="4619C0FB" w14:textId="77777777" w:rsidR="001E44F2" w:rsidRPr="004D65A4" w:rsidRDefault="001E44F2" w:rsidP="004D65A4">
      <w:pPr>
        <w:pStyle w:val="GOSTScript"/>
        <w:pBdr>
          <w:left w:val="dotted" w:sz="4" w:space="24" w:color="auto"/>
        </w:pBdr>
      </w:pPr>
      <w:r w:rsidRPr="004D65A4">
        <w:t>L2NybC9mazAxLmNybDAooCagJIYiaHR0cDovL2NybC5mc2ZrLmxvY2FsL2NybC9m</w:t>
      </w:r>
    </w:p>
    <w:p w14:paraId="650D43FC" w14:textId="77777777" w:rsidR="001E44F2" w:rsidRPr="004D65A4" w:rsidRDefault="001E44F2" w:rsidP="004D65A4">
      <w:pPr>
        <w:pStyle w:val="GOSTScript"/>
        <w:pBdr>
          <w:left w:val="dotted" w:sz="4" w:space="24" w:color="auto"/>
        </w:pBdr>
      </w:pPr>
      <w:r w:rsidRPr="004D65A4">
        <w:t>azAxLmNybDAdBgNVHQ4EFgQUt0m7wwTPyJQ+5TDMkq5Z0WnD5vQwCAYGKoUDAgID</w:t>
      </w:r>
    </w:p>
    <w:p w14:paraId="48F5FC7A" w14:textId="77777777" w:rsidR="001E44F2" w:rsidRPr="004D65A4" w:rsidRDefault="001E44F2" w:rsidP="004D65A4">
      <w:pPr>
        <w:pStyle w:val="GOSTScript"/>
        <w:pBdr>
          <w:left w:val="dotted" w:sz="4" w:space="24" w:color="auto"/>
        </w:pBdr>
      </w:pPr>
      <w:r w:rsidRPr="004D65A4">
        <w:t>A0EAReUQeQpqERyFF5XRWG8RnguKCWvPIQOt26PZmVTccxOXVHwZyI0rqdcQ2i4L</w:t>
      </w:r>
    </w:p>
    <w:p w14:paraId="1FE3BDAC" w14:textId="77777777" w:rsidR="001E44F2" w:rsidRPr="004D65A4" w:rsidRDefault="001E44F2" w:rsidP="004D65A4">
      <w:pPr>
        <w:pStyle w:val="GOSTScript"/>
        <w:pBdr>
          <w:left w:val="dotted" w:sz="4" w:space="24" w:color="auto"/>
        </w:pBdr>
      </w:pPr>
      <w:r w:rsidRPr="004D65A4">
        <w:t>p87xs4bqOAO1BwhmKL/TsoC4pA==&lt;/wsse:BinarySecurityToken&gt;&lt;/wsse:Security&gt;&lt;/env:Header&gt;</w:t>
      </w:r>
    </w:p>
    <w:p w14:paraId="7EF031CB" w14:textId="77777777" w:rsidR="001E44F2" w:rsidRPr="004D65A4" w:rsidRDefault="001E44F2" w:rsidP="004D65A4">
      <w:pPr>
        <w:pStyle w:val="GOSTScript"/>
        <w:pBdr>
          <w:left w:val="dotted" w:sz="4" w:space="24" w:color="auto"/>
        </w:pBdr>
      </w:pPr>
      <w:r w:rsidRPr="004D65A4">
        <w:tab/>
        <w:t>&lt;env:Body xmlns:env="http://schemas.xmlsoap.org/soap/envelope/" wsu:Id="Id-wssecdata-29cef34e3106063e64fead91c94aeda97ff4"&gt;</w:t>
      </w:r>
    </w:p>
    <w:p w14:paraId="5FB32F6E" w14:textId="77777777" w:rsidR="001E44F2" w:rsidRPr="004D65A4" w:rsidRDefault="001E44F2" w:rsidP="004D65A4">
      <w:pPr>
        <w:pStyle w:val="GOSTScript"/>
        <w:pBdr>
          <w:left w:val="dotted" w:sz="4" w:space="24" w:color="auto"/>
        </w:pBdr>
      </w:pPr>
      <w:r w:rsidRPr="004D65A4">
        <w:tab/>
      </w:r>
      <w:r w:rsidRPr="004D65A4">
        <w:tab/>
        <w:t>&lt;transferDocumentRequest xmlns:typ="http://www.roskazna.ru/eb/services/transferDocumentService/types" xmlns="http://www.roskazna.ru/eb/services/transferDocumentService/types" versionId="1.0"&gt;</w:t>
      </w:r>
    </w:p>
    <w:p w14:paraId="782F845F" w14:textId="77777777" w:rsidR="001E44F2" w:rsidRPr="004D65A4" w:rsidRDefault="001E44F2" w:rsidP="004D65A4">
      <w:pPr>
        <w:pStyle w:val="GOSTScript"/>
        <w:pBdr>
          <w:left w:val="dotted" w:sz="4" w:space="24" w:color="auto"/>
        </w:pBdr>
      </w:pPr>
      <w:r w:rsidRPr="004D65A4">
        <w:tab/>
      </w:r>
      <w:r w:rsidRPr="004D65A4">
        <w:tab/>
      </w:r>
      <w:r w:rsidRPr="004D65A4">
        <w:tab/>
        <w:t>&lt;typ:header&gt;</w:t>
      </w:r>
    </w:p>
    <w:p w14:paraId="51F6228D"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&lt;typ:packageId&gt;e8bf66bf-9cf1-44f1-a48b-394d18467fe3&lt;/typ:packageId&gt;</w:t>
      </w:r>
    </w:p>
    <w:p w14:paraId="6A9866BE"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&lt;typ:senderSystemId&gt;EXP&lt;/typ:senderSystemId&gt;</w:t>
      </w:r>
    </w:p>
    <w:p w14:paraId="73AA79F6"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&lt;typ:targetSystemId&gt;FAMABS&lt;/typ:targetSystemId&gt;</w:t>
      </w:r>
    </w:p>
    <w:p w14:paraId="6E15C4A1"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&lt;typ:documentType&gt;MSC_AppForeignCurr&lt;/typ:documentType&gt;</w:t>
      </w:r>
    </w:p>
    <w:p w14:paraId="542554D7"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&lt;typ:documentGuid&gt;6a4b54c6-d794-4871-bfbf-7c8b708c19d0&lt;/typ:documentGuid&gt;</w:t>
      </w:r>
    </w:p>
    <w:p w14:paraId="37349BCA"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&lt;typ:creationDateTime&gt;2023-12-16T16:46:07.689+04:00&lt;/typ:creationDateTime&gt;</w:t>
      </w:r>
    </w:p>
    <w:p w14:paraId="78496C7F" w14:textId="77777777" w:rsidR="001E44F2" w:rsidRPr="004D65A4" w:rsidRDefault="001E44F2" w:rsidP="004D65A4">
      <w:pPr>
        <w:pStyle w:val="GOSTScript"/>
        <w:pBdr>
          <w:left w:val="dotted" w:sz="4" w:space="24" w:color="auto"/>
        </w:pBdr>
      </w:pPr>
      <w:r w:rsidRPr="004D65A4">
        <w:tab/>
      </w:r>
      <w:r w:rsidRPr="004D65A4">
        <w:tab/>
      </w:r>
      <w:r w:rsidRPr="004D65A4">
        <w:tab/>
        <w:t>&lt;typ:params&gt;</w:t>
      </w:r>
    </w:p>
    <w:p w14:paraId="33D4355B" w14:textId="77777777" w:rsidR="001E44F2" w:rsidRPr="004D65A4" w:rsidRDefault="001E44F2" w:rsidP="004D65A4">
      <w:pPr>
        <w:pStyle w:val="GOSTScript"/>
        <w:pBdr>
          <w:left w:val="dotted" w:sz="4" w:space="24" w:color="auto"/>
        </w:pBdr>
      </w:pPr>
      <w:r w:rsidRPr="004D65A4">
        <w:tab/>
      </w:r>
      <w:r w:rsidRPr="004D65A4">
        <w:tab/>
      </w:r>
      <w:r w:rsidRPr="004D65A4">
        <w:tab/>
      </w:r>
      <w:r w:rsidRPr="004D65A4">
        <w:tab/>
        <w:t>&lt;typ:param name="versionId" value="1.0"/&gt;</w:t>
      </w:r>
    </w:p>
    <w:p w14:paraId="6F0FA937" w14:textId="77777777" w:rsidR="001E44F2" w:rsidRPr="004D65A4" w:rsidRDefault="001E44F2" w:rsidP="004D65A4">
      <w:pPr>
        <w:pStyle w:val="GOSTScript"/>
        <w:pBdr>
          <w:left w:val="dotted" w:sz="4" w:space="24" w:color="auto"/>
        </w:pBdr>
      </w:pPr>
      <w:r w:rsidRPr="004D65A4">
        <w:tab/>
      </w:r>
      <w:r w:rsidRPr="004D65A4">
        <w:tab/>
      </w:r>
      <w:r w:rsidRPr="004D65A4">
        <w:tab/>
        <w:t>&lt;/typ:params&gt;</w:t>
      </w:r>
    </w:p>
    <w:p w14:paraId="46DB95EC" w14:textId="77777777" w:rsidR="001E44F2" w:rsidRPr="004D65A4" w:rsidRDefault="001E44F2" w:rsidP="004D65A4">
      <w:pPr>
        <w:pStyle w:val="GOSTScript"/>
        <w:pBdr>
          <w:left w:val="dotted" w:sz="4" w:space="24" w:color="auto"/>
        </w:pBdr>
      </w:pPr>
      <w:r w:rsidRPr="004D65A4">
        <w:tab/>
      </w:r>
      <w:r w:rsidRPr="004D65A4">
        <w:tab/>
      </w:r>
      <w:r w:rsidRPr="004D65A4">
        <w:tab/>
        <w:t>&lt;/typ:header&gt;</w:t>
      </w:r>
    </w:p>
    <w:p w14:paraId="71134AC9" w14:textId="77777777" w:rsidR="001E44F2" w:rsidRPr="004D65A4" w:rsidRDefault="001E44F2" w:rsidP="004D65A4">
      <w:pPr>
        <w:pStyle w:val="GOSTScript"/>
        <w:pBdr>
          <w:left w:val="dotted" w:sz="4" w:space="24" w:color="auto"/>
        </w:pBdr>
      </w:pPr>
      <w:r w:rsidRPr="004D65A4">
        <w:tab/>
      </w:r>
      <w:r w:rsidRPr="004D65A4">
        <w:tab/>
      </w:r>
      <w:r w:rsidRPr="004D65A4">
        <w:tab/>
        <w:t>&lt;typ:document&gt;</w:t>
      </w:r>
    </w:p>
    <w:p w14:paraId="0C28E8E0" w14:textId="77777777" w:rsidR="001E44F2" w:rsidRPr="004D65A4" w:rsidRDefault="001E44F2" w:rsidP="004D65A4">
      <w:pPr>
        <w:pStyle w:val="GOSTScript"/>
        <w:pBdr>
          <w:left w:val="dotted" w:sz="4" w:space="24" w:color="auto"/>
        </w:pBdr>
      </w:pPr>
      <w:r w:rsidRPr="004D65A4">
        <w:t>&lt;self:MSC_AppForeignCurr xmlns:xsi="http://www.w3.org/2001/XMLSchema-instance" xmlns:self="http://www.roskazna.ru/eb/domain/MSC_AppForeignCurr/formular" metaType="formular" versionID="1.0" xsi:schemaLocation="http://www.roskazna.ru/eb/domain/MSC_AppForeignCurr/formular formulars.xsd"&gt;</w:t>
      </w:r>
    </w:p>
    <w:p w14:paraId="187A8390" w14:textId="77777777" w:rsidR="001E44F2" w:rsidRPr="004D65A4" w:rsidRDefault="001E44F2" w:rsidP="004D65A4">
      <w:pPr>
        <w:pStyle w:val="GOSTScript"/>
        <w:pBdr>
          <w:left w:val="dotted" w:sz="4" w:space="24" w:color="auto"/>
        </w:pBdr>
      </w:pPr>
      <w:r w:rsidRPr="004D65A4">
        <w:tab/>
        <w:t>&lt;ZR_DeclarationDate&gt;2023-12-16&lt;/ZR_DeclarationDate&gt;</w:t>
      </w:r>
    </w:p>
    <w:p w14:paraId="2F15E8E8" w14:textId="77777777" w:rsidR="001E44F2" w:rsidRPr="004D65A4" w:rsidRDefault="001E44F2" w:rsidP="004D65A4">
      <w:pPr>
        <w:pStyle w:val="GOSTScript"/>
        <w:pBdr>
          <w:left w:val="dotted" w:sz="4" w:space="24" w:color="auto"/>
        </w:pBdr>
      </w:pPr>
      <w:r w:rsidRPr="004D65A4">
        <w:tab/>
        <w:t>&lt;ZR_DeclarationNo&gt;11&lt;/ZR_DeclarationNo&gt;</w:t>
      </w:r>
    </w:p>
    <w:p w14:paraId="7694CB98" w14:textId="77777777" w:rsidR="001E44F2" w:rsidRPr="004D65A4" w:rsidRDefault="001E44F2" w:rsidP="004D65A4">
      <w:pPr>
        <w:pStyle w:val="GOSTScript"/>
        <w:pBdr>
          <w:left w:val="dotted" w:sz="4" w:space="24" w:color="auto"/>
        </w:pBdr>
      </w:pPr>
      <w:r w:rsidRPr="004D65A4">
        <w:tab/>
        <w:t>&lt;Customer_Description&gt;INN 7709878888, MEZREGIONALNOE OPERACIONNOE UFK&lt;/Customer_Description&gt;</w:t>
      </w:r>
    </w:p>
    <w:p w14:paraId="455372B7" w14:textId="77777777" w:rsidR="001E44F2" w:rsidRPr="004D65A4" w:rsidRDefault="001E44F2" w:rsidP="004D65A4">
      <w:pPr>
        <w:pStyle w:val="GOSTScript"/>
        <w:pBdr>
          <w:left w:val="dotted" w:sz="4" w:space="24" w:color="auto"/>
        </w:pBdr>
      </w:pPr>
      <w:r w:rsidRPr="004D65A4">
        <w:tab/>
        <w:t>&lt;Customer_Address&gt;RUSSIA, 109240, MOSCOW, V. RADISCHCEVSKAYA, D. 11, STR. 1&lt;/Customer_Address&gt;</w:t>
      </w:r>
    </w:p>
    <w:p w14:paraId="2D64B0EC" w14:textId="77777777" w:rsidR="001E44F2" w:rsidRPr="004D65A4" w:rsidRDefault="001E44F2" w:rsidP="004D65A4">
      <w:pPr>
        <w:pStyle w:val="GOSTScript"/>
        <w:pBdr>
          <w:left w:val="dotted" w:sz="4" w:space="24" w:color="auto"/>
        </w:pBdr>
      </w:pPr>
      <w:r w:rsidRPr="004D65A4">
        <w:tab/>
        <w:t>&lt;ZR_KodPayer&gt;001А6310&lt;/ZR_KodPayer&gt;</w:t>
      </w:r>
    </w:p>
    <w:p w14:paraId="0AE40A6E" w14:textId="77777777" w:rsidR="001E44F2" w:rsidRPr="004D65A4" w:rsidRDefault="001E44F2" w:rsidP="004D65A4">
      <w:pPr>
        <w:pStyle w:val="GOSTScript"/>
        <w:pBdr>
          <w:left w:val="dotted" w:sz="4" w:space="24" w:color="auto"/>
        </w:pBdr>
      </w:pPr>
      <w:r w:rsidRPr="004D65A4">
        <w:tab/>
        <w:t>&lt;ZR_CdBdgt&gt;99010001&lt;/ZR_CdBdgt&gt;</w:t>
      </w:r>
    </w:p>
    <w:p w14:paraId="6970D661" w14:textId="77777777" w:rsidR="001E44F2" w:rsidRPr="004D65A4" w:rsidRDefault="001E44F2" w:rsidP="004D65A4">
      <w:pPr>
        <w:pStyle w:val="GOSTScript"/>
        <w:pBdr>
          <w:left w:val="dotted" w:sz="4" w:space="24" w:color="auto"/>
        </w:pBdr>
      </w:pPr>
      <w:r w:rsidRPr="004D65A4">
        <w:tab/>
        <w:t>&lt;ZR_OperationType code="2" value="Перевод средств на счета Российских банков (Внешторгбанк)"/&gt;</w:t>
      </w:r>
    </w:p>
    <w:p w14:paraId="28DD3ED3" w14:textId="77777777" w:rsidR="001E44F2" w:rsidRPr="004D65A4" w:rsidRDefault="001E44F2" w:rsidP="004D65A4">
      <w:pPr>
        <w:pStyle w:val="GOSTScript"/>
        <w:pBdr>
          <w:left w:val="dotted" w:sz="4" w:space="24" w:color="auto"/>
        </w:pBdr>
      </w:pPr>
      <w:r w:rsidRPr="004D65A4">
        <w:tab/>
        <w:t>&lt;ZR_SecurityLevel&gt;0&lt;/ZR_SecurityLevel&gt;</w:t>
      </w:r>
    </w:p>
    <w:p w14:paraId="4ABFFA98" w14:textId="77777777" w:rsidR="001E44F2" w:rsidRPr="004D65A4" w:rsidRDefault="001E44F2" w:rsidP="004D65A4">
      <w:pPr>
        <w:pStyle w:val="GOSTScript"/>
        <w:pBdr>
          <w:left w:val="dotted" w:sz="4" w:space="24" w:color="auto"/>
        </w:pBdr>
      </w:pPr>
      <w:r w:rsidRPr="004D65A4">
        <w:tab/>
        <w:t>&lt;ZR_ValueDate_Rem&gt;2023-12-01&lt;/ZR_ValueDate_Rem&gt;</w:t>
      </w:r>
    </w:p>
    <w:p w14:paraId="41FD802C" w14:textId="77777777" w:rsidR="001E44F2" w:rsidRPr="004D65A4" w:rsidRDefault="001E44F2" w:rsidP="004D65A4">
      <w:pPr>
        <w:pStyle w:val="GOSTScript"/>
        <w:pBdr>
          <w:left w:val="dotted" w:sz="4" w:space="24" w:color="auto"/>
        </w:pBdr>
      </w:pPr>
      <w:r w:rsidRPr="004D65A4">
        <w:tab/>
        <w:t>&lt;ZR_CodeRemOKV&gt;840&lt;/ZR_CodeRemOKV&gt;</w:t>
      </w:r>
    </w:p>
    <w:p w14:paraId="352AE17D" w14:textId="77777777" w:rsidR="001E44F2" w:rsidRPr="004D65A4" w:rsidRDefault="001E44F2" w:rsidP="004D65A4">
      <w:pPr>
        <w:pStyle w:val="GOSTScript"/>
        <w:pBdr>
          <w:left w:val="dotted" w:sz="4" w:space="24" w:color="auto"/>
        </w:pBdr>
      </w:pPr>
      <w:r w:rsidRPr="004D65A4">
        <w:tab/>
        <w:t>&lt;ZR_SumRem&gt;200000.00&lt;/ZR_SumRem&gt;</w:t>
      </w:r>
    </w:p>
    <w:p w14:paraId="49195984" w14:textId="77777777" w:rsidR="001E44F2" w:rsidRPr="004D65A4" w:rsidRDefault="001E44F2" w:rsidP="004D65A4">
      <w:pPr>
        <w:pStyle w:val="GOSTScript"/>
        <w:pBdr>
          <w:left w:val="dotted" w:sz="4" w:space="24" w:color="auto"/>
        </w:pBdr>
      </w:pPr>
      <w:r w:rsidRPr="004D65A4">
        <w:tab/>
        <w:t>&lt;ZR_AccNumberRem&gt;40105840300000002901&lt;/ZR_AccNumberRem&gt;</w:t>
      </w:r>
    </w:p>
    <w:p w14:paraId="6C8C0660" w14:textId="77777777" w:rsidR="001E44F2" w:rsidRPr="004D65A4" w:rsidRDefault="001E44F2" w:rsidP="004D65A4">
      <w:pPr>
        <w:pStyle w:val="GOSTScript"/>
        <w:pBdr>
          <w:left w:val="dotted" w:sz="4" w:space="24" w:color="auto"/>
        </w:pBdr>
      </w:pPr>
      <w:r w:rsidRPr="004D65A4">
        <w:tab/>
        <w:t>&lt;Beneficiary_AccNumber&gt;2000192003476&lt;/Beneficiary_AccNumber&gt;</w:t>
      </w:r>
    </w:p>
    <w:p w14:paraId="52DD8084" w14:textId="77777777" w:rsidR="001E44F2" w:rsidRPr="004D65A4" w:rsidRDefault="001E44F2" w:rsidP="004D65A4">
      <w:pPr>
        <w:pStyle w:val="GOSTScript"/>
        <w:pBdr>
          <w:left w:val="dotted" w:sz="4" w:space="24" w:color="auto"/>
        </w:pBdr>
      </w:pPr>
      <w:r w:rsidRPr="004D65A4">
        <w:tab/>
        <w:t>&lt;Beneficiary_Description&gt;INTERNATIONAL BANK FOR RECONSTRUCTION AND DEVELOPMENT&lt;/Beneficiary_Description&gt;</w:t>
      </w:r>
    </w:p>
    <w:p w14:paraId="16983AAC" w14:textId="77777777" w:rsidR="001E44F2" w:rsidRPr="004D65A4" w:rsidRDefault="001E44F2" w:rsidP="004D65A4">
      <w:pPr>
        <w:pStyle w:val="GOSTScript"/>
        <w:pBdr>
          <w:left w:val="dotted" w:sz="4" w:space="24" w:color="auto"/>
        </w:pBdr>
      </w:pPr>
      <w:r w:rsidRPr="004D65A4">
        <w:tab/>
        <w:t>&lt;Beneficiary_Address&gt;1818 H Street N.W.Washington, D.C., 20433 USA&lt;/Beneficiary_Address&gt;</w:t>
      </w:r>
    </w:p>
    <w:p w14:paraId="690F8F7B" w14:textId="77777777" w:rsidR="001E44F2" w:rsidRPr="004D65A4" w:rsidRDefault="001E44F2" w:rsidP="004D65A4">
      <w:pPr>
        <w:pStyle w:val="GOSTScript"/>
        <w:pBdr>
          <w:left w:val="dotted" w:sz="4" w:space="24" w:color="auto"/>
        </w:pBdr>
      </w:pPr>
      <w:r w:rsidRPr="004D65A4">
        <w:tab/>
        <w:t>&lt;BeneficiaryBank_SwiftCode&gt;PNBPUS3NNYC&lt;/BeneficiaryBank_SwiftCode&gt;</w:t>
      </w:r>
    </w:p>
    <w:p w14:paraId="150047F7" w14:textId="77777777" w:rsidR="001E44F2" w:rsidRPr="004D65A4" w:rsidRDefault="001E44F2" w:rsidP="004D65A4">
      <w:pPr>
        <w:pStyle w:val="GOSTScript"/>
        <w:pBdr>
          <w:left w:val="dotted" w:sz="4" w:space="24" w:color="auto"/>
        </w:pBdr>
      </w:pPr>
      <w:r w:rsidRPr="004D65A4">
        <w:tab/>
        <w:t>&lt;BeneficiaryBank_Description&gt;WELLS FARGO BANK, N.A. (NEW YORK INTERNATIONAL BRANCH)&lt;/BeneficiaryBank_Description&gt;</w:t>
      </w:r>
    </w:p>
    <w:p w14:paraId="46D57FE2" w14:textId="77777777" w:rsidR="001E44F2" w:rsidRPr="004D65A4" w:rsidRDefault="001E44F2" w:rsidP="004D65A4">
      <w:pPr>
        <w:pStyle w:val="GOSTScript"/>
        <w:pBdr>
          <w:left w:val="dotted" w:sz="4" w:space="24" w:color="auto"/>
        </w:pBdr>
      </w:pPr>
      <w:r w:rsidRPr="004D65A4">
        <w:tab/>
        <w:t>&lt;BeneficiaryBank_Address&gt;NEW YORK, NY 375 Park Avenue NY 4080 10152 UNITED STATES OF AMERICA&lt;/BeneficiaryBank_Address&gt;</w:t>
      </w:r>
    </w:p>
    <w:p w14:paraId="0797E0F0" w14:textId="77777777" w:rsidR="001E44F2" w:rsidRPr="004D65A4" w:rsidRDefault="001E44F2" w:rsidP="004D65A4">
      <w:pPr>
        <w:pStyle w:val="GOSTScript"/>
        <w:pBdr>
          <w:left w:val="dotted" w:sz="4" w:space="24" w:color="auto"/>
        </w:pBdr>
      </w:pPr>
      <w:r w:rsidRPr="004D65A4">
        <w:lastRenderedPageBreak/>
        <w:tab/>
        <w:t>&lt;ZR_ChargeDetails code="OUR" value="За счет Перевододателя"/&gt;</w:t>
      </w:r>
    </w:p>
    <w:p w14:paraId="689D16E0" w14:textId="77777777" w:rsidR="001E44F2" w:rsidRPr="004D65A4" w:rsidRDefault="001E44F2" w:rsidP="004D65A4">
      <w:pPr>
        <w:pStyle w:val="GOSTScript"/>
        <w:pBdr>
          <w:left w:val="dotted" w:sz="4" w:space="24" w:color="auto"/>
        </w:pBdr>
      </w:pPr>
      <w:r w:rsidRPr="004D65A4">
        <w:tab/>
        <w:t>&lt;ZR_AddCommision&gt;1&lt;/ZR_AddCommision&gt;</w:t>
      </w:r>
    </w:p>
    <w:p w14:paraId="6D837859" w14:textId="77777777" w:rsidR="001E44F2" w:rsidRPr="004D65A4" w:rsidRDefault="001E44F2" w:rsidP="004D65A4">
      <w:pPr>
        <w:pStyle w:val="GOSTScript"/>
        <w:pBdr>
          <w:left w:val="dotted" w:sz="4" w:space="24" w:color="auto"/>
        </w:pBdr>
      </w:pPr>
      <w:r w:rsidRPr="004D65A4">
        <w:tab/>
        <w:t>&lt;ZR_MSC_Infrmtn&gt;</w:t>
      </w:r>
    </w:p>
    <w:p w14:paraId="67ACDA87" w14:textId="77777777" w:rsidR="001E44F2" w:rsidRPr="004D65A4" w:rsidRDefault="001E44F2" w:rsidP="004D65A4">
      <w:pPr>
        <w:pStyle w:val="GOSTScript"/>
        <w:pBdr>
          <w:left w:val="dotted" w:sz="4" w:space="24" w:color="auto"/>
        </w:pBdr>
      </w:pPr>
      <w:r w:rsidRPr="004D65A4">
        <w:tab/>
      </w:r>
      <w:r w:rsidRPr="004D65A4">
        <w:tab/>
        <w:t>&lt;GUID&gt;6a4b54c6-d794-4871-bfbf-7c8b708c19d0&lt;/GUID&gt;</w:t>
      </w:r>
    </w:p>
    <w:p w14:paraId="6D4851F8" w14:textId="77777777" w:rsidR="001E44F2" w:rsidRPr="004D65A4" w:rsidRDefault="001E44F2" w:rsidP="004D65A4">
      <w:pPr>
        <w:pStyle w:val="GOSTScript"/>
        <w:pBdr>
          <w:left w:val="dotted" w:sz="4" w:space="24" w:color="auto"/>
        </w:pBdr>
      </w:pPr>
      <w:r w:rsidRPr="004D65A4">
        <w:tab/>
        <w:t>&lt;/ZR_MSC_Infrmtn&gt;</w:t>
      </w:r>
    </w:p>
    <w:p w14:paraId="0A7D8AA3" w14:textId="77777777" w:rsidR="001E44F2" w:rsidRPr="004D65A4" w:rsidRDefault="001E44F2" w:rsidP="004D65A4">
      <w:pPr>
        <w:pStyle w:val="GOSTScript"/>
        <w:pBdr>
          <w:left w:val="dotted" w:sz="4" w:space="24" w:color="auto"/>
        </w:pBdr>
      </w:pPr>
      <w:r w:rsidRPr="004D65A4">
        <w:tab/>
        <w:t>&lt;COWFCE&gt;</w:t>
      </w:r>
    </w:p>
    <w:p w14:paraId="0D3C464A" w14:textId="77777777" w:rsidR="001E44F2" w:rsidRPr="004D65A4" w:rsidRDefault="001E44F2" w:rsidP="004D65A4">
      <w:pPr>
        <w:pStyle w:val="GOSTScript"/>
        <w:pBdr>
          <w:left w:val="dotted" w:sz="4" w:space="24" w:color="auto"/>
        </w:pBdr>
      </w:pPr>
      <w:r w:rsidRPr="004D65A4">
        <w:tab/>
      </w:r>
      <w:r w:rsidRPr="004D65A4">
        <w:tab/>
        <w:t>&lt;COWFCE_ITEM&gt;</w:t>
      </w:r>
    </w:p>
    <w:p w14:paraId="5C614BC3" w14:textId="77777777" w:rsidR="001E44F2" w:rsidRPr="004D65A4" w:rsidRDefault="001E44F2" w:rsidP="004D65A4">
      <w:pPr>
        <w:pStyle w:val="GOSTScript"/>
        <w:pBdr>
          <w:left w:val="dotted" w:sz="4" w:space="24" w:color="auto"/>
        </w:pBdr>
      </w:pPr>
      <w:r w:rsidRPr="004D65A4">
        <w:tab/>
      </w:r>
      <w:r w:rsidRPr="004D65A4">
        <w:tab/>
      </w:r>
      <w:r w:rsidRPr="004D65A4">
        <w:tab/>
        <w:t>&lt;CodePPP&gt;092&lt;/CodePPP&gt;</w:t>
      </w:r>
    </w:p>
    <w:p w14:paraId="1BA4719A" w14:textId="77777777" w:rsidR="001E44F2" w:rsidRPr="004D65A4" w:rsidRDefault="001E44F2" w:rsidP="004D65A4">
      <w:pPr>
        <w:pStyle w:val="GOSTScript"/>
        <w:pBdr>
          <w:left w:val="dotted" w:sz="4" w:space="24" w:color="auto"/>
        </w:pBdr>
      </w:pPr>
      <w:r w:rsidRPr="004D65A4">
        <w:tab/>
      </w:r>
      <w:r w:rsidRPr="004D65A4">
        <w:tab/>
      </w:r>
      <w:r w:rsidRPr="004D65A4">
        <w:tab/>
        <w:t>&lt;CodeFKR&gt;1302&lt;/CodeFKR&gt;</w:t>
      </w:r>
    </w:p>
    <w:p w14:paraId="0EA6DACB" w14:textId="77777777" w:rsidR="001E44F2" w:rsidRPr="004D65A4" w:rsidRDefault="001E44F2" w:rsidP="004D65A4">
      <w:pPr>
        <w:pStyle w:val="GOSTScript"/>
        <w:pBdr>
          <w:left w:val="dotted" w:sz="4" w:space="24" w:color="auto"/>
        </w:pBdr>
      </w:pPr>
      <w:r w:rsidRPr="004D65A4">
        <w:tab/>
      </w:r>
      <w:r w:rsidRPr="004D65A4">
        <w:tab/>
      </w:r>
      <w:r w:rsidRPr="004D65A4">
        <w:tab/>
        <w:t>&lt;CodeCSR&gt;3950292788&lt;/CodeCSR&gt;</w:t>
      </w:r>
    </w:p>
    <w:p w14:paraId="322459EA" w14:textId="77777777" w:rsidR="001E44F2" w:rsidRPr="004D65A4" w:rsidRDefault="001E44F2" w:rsidP="004D65A4">
      <w:pPr>
        <w:pStyle w:val="GOSTScript"/>
        <w:pBdr>
          <w:left w:val="dotted" w:sz="4" w:space="24" w:color="auto"/>
        </w:pBdr>
      </w:pPr>
      <w:r w:rsidRPr="004D65A4">
        <w:tab/>
      </w:r>
      <w:r w:rsidRPr="004D65A4">
        <w:tab/>
      </w:r>
      <w:r w:rsidRPr="004D65A4">
        <w:tab/>
        <w:t>&lt;CodeKVR&gt;710&lt;/CodeKVR&gt;</w:t>
      </w:r>
    </w:p>
    <w:p w14:paraId="379A3A61" w14:textId="77777777" w:rsidR="001E44F2" w:rsidRPr="004D65A4" w:rsidRDefault="001E44F2" w:rsidP="004D65A4">
      <w:pPr>
        <w:pStyle w:val="GOSTScript"/>
        <w:pBdr>
          <w:left w:val="dotted" w:sz="4" w:space="24" w:color="auto"/>
        </w:pBdr>
      </w:pPr>
      <w:r w:rsidRPr="004D65A4">
        <w:tab/>
      </w:r>
      <w:r w:rsidRPr="004D65A4">
        <w:tab/>
      </w:r>
      <w:r w:rsidRPr="004D65A4">
        <w:tab/>
        <w:t>&lt;AmCurrClass&gt;106505.94&lt;/AmCurrClass&gt;</w:t>
      </w:r>
    </w:p>
    <w:p w14:paraId="32BE62F2" w14:textId="77777777" w:rsidR="001E44F2" w:rsidRPr="004D65A4" w:rsidRDefault="001E44F2" w:rsidP="004D65A4">
      <w:pPr>
        <w:pStyle w:val="GOSTScript"/>
        <w:pBdr>
          <w:left w:val="dotted" w:sz="4" w:space="24" w:color="auto"/>
        </w:pBdr>
      </w:pPr>
      <w:r w:rsidRPr="004D65A4">
        <w:tab/>
      </w:r>
      <w:r w:rsidRPr="004D65A4">
        <w:tab/>
        <w:t>&lt;/COWFCE_ITEM&gt;</w:t>
      </w:r>
    </w:p>
    <w:p w14:paraId="4CE6B13C" w14:textId="77777777" w:rsidR="001E44F2" w:rsidRPr="004D65A4" w:rsidRDefault="001E44F2" w:rsidP="004D65A4">
      <w:pPr>
        <w:pStyle w:val="GOSTScript"/>
        <w:pBdr>
          <w:left w:val="dotted" w:sz="4" w:space="24" w:color="auto"/>
        </w:pBdr>
      </w:pPr>
      <w:r w:rsidRPr="004D65A4">
        <w:tab/>
        <w:t>&lt;/COWFCE&gt;</w:t>
      </w:r>
    </w:p>
    <w:p w14:paraId="492A2409" w14:textId="77777777" w:rsidR="001E44F2" w:rsidRPr="004D65A4" w:rsidRDefault="001E44F2" w:rsidP="004D65A4">
      <w:pPr>
        <w:pStyle w:val="GOSTScript"/>
        <w:pBdr>
          <w:left w:val="dotted" w:sz="4" w:space="24" w:color="auto"/>
        </w:pBdr>
      </w:pPr>
      <w:r w:rsidRPr="004D65A4">
        <w:t>&lt;/self:MSC_AppForeignCurr&gt;</w:t>
      </w:r>
    </w:p>
    <w:p w14:paraId="70B553EB" w14:textId="77777777" w:rsidR="001E44F2" w:rsidRPr="004D65A4" w:rsidRDefault="001E44F2" w:rsidP="004D65A4">
      <w:pPr>
        <w:pStyle w:val="GOSTScript"/>
        <w:pBdr>
          <w:left w:val="dotted" w:sz="4" w:space="24" w:color="auto"/>
        </w:pBdr>
      </w:pPr>
      <w:r w:rsidRPr="004D65A4">
        <w:t>&lt;/typ:document&gt;</w:t>
      </w:r>
      <w:r w:rsidRPr="004D65A4">
        <w:tab/>
      </w:r>
    </w:p>
    <w:p w14:paraId="776158BA" w14:textId="77777777" w:rsidR="001E44F2" w:rsidRPr="004D65A4" w:rsidRDefault="001E44F2" w:rsidP="004D65A4">
      <w:pPr>
        <w:pStyle w:val="GOSTScript"/>
        <w:pBdr>
          <w:left w:val="dotted" w:sz="4" w:space="24" w:color="auto"/>
        </w:pBdr>
      </w:pPr>
      <w:r w:rsidRPr="004D65A4">
        <w:t>&lt;/transferDocumentRequest&gt;</w:t>
      </w:r>
    </w:p>
    <w:p w14:paraId="6C95C93C" w14:textId="77777777" w:rsidR="001E44F2" w:rsidRPr="004D65A4" w:rsidRDefault="001E44F2" w:rsidP="004D65A4">
      <w:pPr>
        <w:pStyle w:val="GOSTScript"/>
        <w:pBdr>
          <w:left w:val="dotted" w:sz="4" w:space="24" w:color="auto"/>
        </w:pBdr>
      </w:pPr>
      <w:r w:rsidRPr="004D65A4">
        <w:t>&lt;/env:Body&gt;</w:t>
      </w:r>
    </w:p>
    <w:p w14:paraId="4955F1C4" w14:textId="7798E9F3" w:rsidR="00F75D30" w:rsidRDefault="001E44F2" w:rsidP="004D65A4">
      <w:pPr>
        <w:pStyle w:val="GOSTScript"/>
        <w:pBdr>
          <w:left w:val="dotted" w:sz="4" w:space="24" w:color="auto"/>
        </w:pBdr>
      </w:pPr>
      <w:r w:rsidRPr="004D65A4">
        <w:t>&lt;/soapenv:Envelope&gt;</w:t>
      </w:r>
    </w:p>
    <w:p w14:paraId="46363058" w14:textId="77777777" w:rsidR="00F75D30" w:rsidRPr="00183E50" w:rsidRDefault="00F75D30" w:rsidP="00F75D30">
      <w:pPr>
        <w:pStyle w:val="25"/>
        <w:rPr>
          <w:highlight w:val="green"/>
        </w:rPr>
      </w:pPr>
      <w:bookmarkStart w:id="3139" w:name="_Toc167898796"/>
      <w:bookmarkStart w:id="3140" w:name="_Toc182483691"/>
      <w:r w:rsidRPr="00183E50">
        <w:rPr>
          <w:highlight w:val="green"/>
        </w:rPr>
        <w:t>Описание документа «Извещение о поступлении в иностранной валюте»</w:t>
      </w:r>
      <w:bookmarkEnd w:id="3139"/>
      <w:bookmarkEnd w:id="3140"/>
    </w:p>
    <w:p w14:paraId="27E97949" w14:textId="77777777" w:rsidR="00F75D30" w:rsidRPr="00183E50" w:rsidRDefault="00F75D30" w:rsidP="00F75D30">
      <w:pPr>
        <w:pStyle w:val="32"/>
        <w:rPr>
          <w:highlight w:val="green"/>
        </w:rPr>
      </w:pPr>
      <w:bookmarkStart w:id="3141" w:name="_Toc143690597"/>
      <w:bookmarkStart w:id="3142" w:name="_Toc154678161"/>
      <w:bookmarkStart w:id="3143" w:name="_Toc167898797"/>
      <w:bookmarkStart w:id="3144" w:name="_Toc182483692"/>
      <w:r w:rsidRPr="00183E50">
        <w:rPr>
          <w:highlight w:val="green"/>
        </w:rPr>
        <w:t>Назначение и маршрут документа</w:t>
      </w:r>
      <w:bookmarkEnd w:id="3141"/>
      <w:bookmarkEnd w:id="3142"/>
      <w:bookmarkEnd w:id="3143"/>
      <w:bookmarkEnd w:id="3144"/>
    </w:p>
    <w:p w14:paraId="42DEACC7" w14:textId="77777777" w:rsidR="00F75D30" w:rsidRPr="00F75D30" w:rsidRDefault="00F75D30" w:rsidP="00F75D30">
      <w:pPr>
        <w:pStyle w:val="GOSTNormal"/>
      </w:pPr>
      <w:r w:rsidRPr="00F75D30">
        <w:t xml:space="preserve">Документ «Извещение о поступлении в иностранной валюте» предназначен для совершения операций по счетам в иностранной валюте. </w:t>
      </w:r>
    </w:p>
    <w:p w14:paraId="73971E2A" w14:textId="57C60AF9" w:rsidR="00F75D30" w:rsidRPr="00183E50" w:rsidRDefault="00F75D30" w:rsidP="00F75D30">
      <w:pPr>
        <w:pStyle w:val="GOSTNameTable"/>
        <w:rPr>
          <w:highlight w:val="green"/>
        </w:rPr>
      </w:pPr>
      <w:r w:rsidRPr="00183E50">
        <w:rPr>
          <w:highlight w:val="green"/>
        </w:rPr>
        <w:fldChar w:fldCharType="begin"/>
      </w:r>
      <w:r w:rsidRPr="00183E50">
        <w:rPr>
          <w:highlight w:val="green"/>
        </w:rPr>
        <w:instrText>SEQ Таблица \* ARABIC</w:instrText>
      </w:r>
      <w:r w:rsidRPr="00183E50">
        <w:rPr>
          <w:highlight w:val="green"/>
        </w:rPr>
        <w:fldChar w:fldCharType="separate"/>
      </w:r>
      <w:bookmarkStart w:id="3145" w:name="_Toc154677656"/>
      <w:r w:rsidR="00E066E2">
        <w:rPr>
          <w:noProof/>
          <w:highlight w:val="green"/>
        </w:rPr>
        <w:t>105</w:t>
      </w:r>
      <w:r w:rsidRPr="00183E50">
        <w:rPr>
          <w:highlight w:val="green"/>
        </w:rPr>
        <w:fldChar w:fldCharType="end"/>
      </w:r>
      <w:r w:rsidRPr="00183E50">
        <w:rPr>
          <w:highlight w:val="green"/>
        </w:rPr>
        <w:t xml:space="preserve"> – Маршрут документа «Извещение о поступлении в иностранной валюте»</w:t>
      </w:r>
      <w:bookmarkEnd w:id="3145"/>
    </w:p>
    <w:tbl>
      <w:tblPr>
        <w:tblStyle w:val="GOSTTable"/>
        <w:tblW w:w="5000" w:type="pct"/>
        <w:tblLook w:val="07E0" w:firstRow="1" w:lastRow="1" w:firstColumn="1" w:lastColumn="1" w:noHBand="1" w:noVBand="1"/>
      </w:tblPr>
      <w:tblGrid>
        <w:gridCol w:w="2485"/>
        <w:gridCol w:w="2641"/>
        <w:gridCol w:w="4568"/>
      </w:tblGrid>
      <w:tr w:rsidR="00F75D30" w:rsidRPr="00F6150C" w14:paraId="11D84646" w14:textId="77777777" w:rsidTr="00F75D30">
        <w:trPr>
          <w:cnfStyle w:val="100000000000" w:firstRow="1" w:lastRow="0" w:firstColumn="0" w:lastColumn="0" w:oddVBand="0" w:evenVBand="0" w:oddHBand="0" w:evenHBand="0" w:firstRowFirstColumn="0" w:firstRowLastColumn="0" w:lastRowFirstColumn="0" w:lastRowLastColumn="0"/>
        </w:trPr>
        <w:tc>
          <w:tcPr>
            <w:tcW w:w="1282" w:type="pct"/>
          </w:tcPr>
          <w:p w14:paraId="076D233A" w14:textId="77777777" w:rsidR="00F75D30" w:rsidRPr="00F6150C" w:rsidRDefault="00F75D30" w:rsidP="00F75D30">
            <w:pPr>
              <w:pStyle w:val="GOSTTableHead"/>
            </w:pPr>
            <w:r w:rsidRPr="00F6150C">
              <w:t>Отправитель</w:t>
            </w:r>
          </w:p>
        </w:tc>
        <w:tc>
          <w:tcPr>
            <w:tcW w:w="1362" w:type="pct"/>
          </w:tcPr>
          <w:p w14:paraId="00ED2631" w14:textId="77777777" w:rsidR="00F75D30" w:rsidRPr="00F6150C" w:rsidRDefault="00F75D30" w:rsidP="00F75D30">
            <w:pPr>
              <w:pStyle w:val="GOSTTableHead"/>
            </w:pPr>
            <w:r w:rsidRPr="00F6150C">
              <w:t>Получатель</w:t>
            </w:r>
          </w:p>
        </w:tc>
        <w:tc>
          <w:tcPr>
            <w:tcW w:w="2356" w:type="pct"/>
          </w:tcPr>
          <w:p w14:paraId="24DEC92B" w14:textId="77777777" w:rsidR="00F75D30" w:rsidRPr="00F6150C" w:rsidRDefault="00F75D30" w:rsidP="00F75D30">
            <w:pPr>
              <w:pStyle w:val="GOSTTableHead"/>
            </w:pPr>
            <w:r w:rsidRPr="00F6150C">
              <w:t>Примечание</w:t>
            </w:r>
          </w:p>
        </w:tc>
      </w:tr>
      <w:tr w:rsidR="00F75D30" w:rsidRPr="00F6150C" w14:paraId="5D7A6326" w14:textId="77777777" w:rsidTr="00F75D30">
        <w:trPr>
          <w:trHeight w:val="310"/>
        </w:trPr>
        <w:tc>
          <w:tcPr>
            <w:tcW w:w="1282" w:type="pct"/>
          </w:tcPr>
          <w:p w14:paraId="310CADA1" w14:textId="77777777" w:rsidR="00F75D30" w:rsidRPr="00F6150C" w:rsidRDefault="00F75D30" w:rsidP="00F75D30">
            <w:pPr>
              <w:pStyle w:val="GOSTTablenorm"/>
            </w:pPr>
            <w:r w:rsidRPr="00F6150C">
              <w:t>ТОФК (ПУР ЭБ)</w:t>
            </w:r>
          </w:p>
        </w:tc>
        <w:tc>
          <w:tcPr>
            <w:tcW w:w="1362" w:type="pct"/>
          </w:tcPr>
          <w:p w14:paraId="4E6DD28A" w14:textId="77777777" w:rsidR="00F75D30" w:rsidRPr="00F6150C" w:rsidRDefault="00F75D30" w:rsidP="00F75D30">
            <w:pPr>
              <w:pStyle w:val="GOSTTablenorm"/>
            </w:pPr>
            <w:r w:rsidRPr="00F6150C">
              <w:t>АИФДБ (ПФХД)</w:t>
            </w:r>
          </w:p>
        </w:tc>
        <w:tc>
          <w:tcPr>
            <w:tcW w:w="2356" w:type="pct"/>
            <w:vMerge w:val="restart"/>
          </w:tcPr>
          <w:p w14:paraId="6632E08B" w14:textId="77777777" w:rsidR="00F75D30" w:rsidRPr="00F6150C" w:rsidRDefault="00F75D30" w:rsidP="00F75D30">
            <w:pPr>
              <w:pStyle w:val="GOSTTablenorm"/>
            </w:pPr>
            <w:r w:rsidRPr="00F6150C">
              <w:t>Передается только в виде вложения в блоке «attachments» к документам:</w:t>
            </w:r>
          </w:p>
          <w:p w14:paraId="48DD25F0" w14:textId="77777777" w:rsidR="00F75D30" w:rsidRPr="00F6150C" w:rsidRDefault="00F75D30" w:rsidP="00F75D30">
            <w:pPr>
              <w:pStyle w:val="GOSTTablenorm"/>
            </w:pPr>
            <w:r w:rsidRPr="00F6150C">
              <w:t>«Выписка из лицевого счета администратора источников финансирования дефицита бюджета»;</w:t>
            </w:r>
          </w:p>
          <w:p w14:paraId="6705422D" w14:textId="77777777" w:rsidR="00F75D30" w:rsidRPr="00F6150C" w:rsidRDefault="00F75D30" w:rsidP="00F75D30">
            <w:pPr>
              <w:pStyle w:val="GOSTTablenorm"/>
            </w:pPr>
            <w:r w:rsidRPr="00F6150C">
              <w:t>«Выписка из лицевого счета получателя бюджетных средств»;</w:t>
            </w:r>
          </w:p>
          <w:p w14:paraId="4FC897F5" w14:textId="77777777" w:rsidR="00F75D30" w:rsidRPr="00F6150C" w:rsidRDefault="00F75D30" w:rsidP="00F75D30">
            <w:pPr>
              <w:pStyle w:val="GOSTTablenorm"/>
            </w:pPr>
            <w:r w:rsidRPr="00F6150C">
              <w:t>«Выписка из лицевого счета иного ПБС»</w:t>
            </w:r>
          </w:p>
        </w:tc>
      </w:tr>
      <w:tr w:rsidR="00F75D30" w:rsidRPr="00F6150C" w14:paraId="58C8AB3D" w14:textId="77777777" w:rsidTr="00F75D30">
        <w:trPr>
          <w:trHeight w:val="310"/>
        </w:trPr>
        <w:tc>
          <w:tcPr>
            <w:tcW w:w="1282" w:type="pct"/>
          </w:tcPr>
          <w:p w14:paraId="3B3A9E25" w14:textId="77777777" w:rsidR="00F75D30" w:rsidRPr="00F6150C" w:rsidRDefault="00F75D30" w:rsidP="00F75D30">
            <w:pPr>
              <w:pStyle w:val="GOSTTablenorm"/>
            </w:pPr>
            <w:r w:rsidRPr="00F6150C">
              <w:t>ТОФК (ПУР ЭБ)</w:t>
            </w:r>
          </w:p>
        </w:tc>
        <w:tc>
          <w:tcPr>
            <w:tcW w:w="1362" w:type="pct"/>
          </w:tcPr>
          <w:p w14:paraId="52D1B626" w14:textId="77777777" w:rsidR="00F75D30" w:rsidRPr="00F6150C" w:rsidRDefault="00F75D30" w:rsidP="00F75D30">
            <w:pPr>
              <w:pStyle w:val="GOSTTablenorm"/>
            </w:pPr>
            <w:r w:rsidRPr="00F6150C">
              <w:t>ИПБС</w:t>
            </w:r>
          </w:p>
        </w:tc>
        <w:tc>
          <w:tcPr>
            <w:tcW w:w="2356" w:type="pct"/>
            <w:vMerge/>
          </w:tcPr>
          <w:p w14:paraId="5245BF4C" w14:textId="77777777" w:rsidR="00F75D30" w:rsidRPr="00F6150C" w:rsidRDefault="00F75D30" w:rsidP="00F75D30">
            <w:pPr>
              <w:pStyle w:val="GOSTTablenorm"/>
            </w:pPr>
          </w:p>
        </w:tc>
      </w:tr>
      <w:tr w:rsidR="00F75D30" w:rsidRPr="00F6150C" w14:paraId="1F06B6B9" w14:textId="77777777" w:rsidTr="00F75D30">
        <w:trPr>
          <w:trHeight w:val="310"/>
        </w:trPr>
        <w:tc>
          <w:tcPr>
            <w:tcW w:w="1282" w:type="pct"/>
          </w:tcPr>
          <w:p w14:paraId="255E1AD4" w14:textId="77777777" w:rsidR="00F75D30" w:rsidRPr="00F6150C" w:rsidRDefault="00F75D30" w:rsidP="00F75D30">
            <w:pPr>
              <w:pStyle w:val="GOSTTablenorm"/>
            </w:pPr>
            <w:r w:rsidRPr="00F6150C">
              <w:t>ТОФК (ПУР ЭБ)</w:t>
            </w:r>
          </w:p>
        </w:tc>
        <w:tc>
          <w:tcPr>
            <w:tcW w:w="1362" w:type="pct"/>
          </w:tcPr>
          <w:p w14:paraId="2637FE6D" w14:textId="77777777" w:rsidR="00F75D30" w:rsidRPr="00F6150C" w:rsidRDefault="00F75D30" w:rsidP="00F75D30">
            <w:pPr>
              <w:pStyle w:val="GOSTTablenorm"/>
            </w:pPr>
            <w:r w:rsidRPr="00F6150C">
              <w:t>ИПБС (ПФХД)</w:t>
            </w:r>
          </w:p>
        </w:tc>
        <w:tc>
          <w:tcPr>
            <w:tcW w:w="2356" w:type="pct"/>
            <w:vMerge/>
          </w:tcPr>
          <w:p w14:paraId="4D28530B" w14:textId="77777777" w:rsidR="00F75D30" w:rsidRPr="00F6150C" w:rsidRDefault="00F75D30" w:rsidP="00F75D30">
            <w:pPr>
              <w:pStyle w:val="GOSTTablenorm"/>
            </w:pPr>
          </w:p>
        </w:tc>
      </w:tr>
      <w:tr w:rsidR="00F75D30" w:rsidRPr="00F6150C" w14:paraId="71BCD05C" w14:textId="77777777" w:rsidTr="00F75D30">
        <w:trPr>
          <w:trHeight w:val="310"/>
        </w:trPr>
        <w:tc>
          <w:tcPr>
            <w:tcW w:w="1282" w:type="pct"/>
          </w:tcPr>
          <w:p w14:paraId="5F9C95FF" w14:textId="77777777" w:rsidR="00F75D30" w:rsidRPr="00F6150C" w:rsidRDefault="00F75D30" w:rsidP="00F75D30">
            <w:pPr>
              <w:pStyle w:val="GOSTTablenorm"/>
            </w:pPr>
            <w:r w:rsidRPr="00F6150C">
              <w:t>ТОФК (ПУР ЭБ)</w:t>
            </w:r>
          </w:p>
        </w:tc>
        <w:tc>
          <w:tcPr>
            <w:tcW w:w="1362" w:type="pct"/>
          </w:tcPr>
          <w:p w14:paraId="153339B9" w14:textId="77777777" w:rsidR="00F75D30" w:rsidRPr="00F6150C" w:rsidRDefault="00F75D30" w:rsidP="00F75D30">
            <w:pPr>
              <w:pStyle w:val="GOSTTablenorm"/>
            </w:pPr>
            <w:r w:rsidRPr="00F6150C">
              <w:t>ПБС (ПФХД)</w:t>
            </w:r>
          </w:p>
        </w:tc>
        <w:tc>
          <w:tcPr>
            <w:tcW w:w="2356" w:type="pct"/>
          </w:tcPr>
          <w:p w14:paraId="693A18C4" w14:textId="77777777" w:rsidR="00F75D30" w:rsidRPr="00F6150C" w:rsidRDefault="00F75D30" w:rsidP="00F75D30">
            <w:pPr>
              <w:pStyle w:val="GOSTTablenorm"/>
            </w:pPr>
            <w:r w:rsidRPr="00F6150C">
              <w:t>Передается только в виде вложения в блоке «attachments» к документам:</w:t>
            </w:r>
          </w:p>
          <w:p w14:paraId="74D4F7A2" w14:textId="77777777" w:rsidR="00F75D30" w:rsidRPr="00F6150C" w:rsidRDefault="00F75D30" w:rsidP="00F75D30">
            <w:pPr>
              <w:pStyle w:val="GOSTTablenorm"/>
            </w:pPr>
            <w:r w:rsidRPr="00F6150C">
              <w:t>«Выписка из лицевого счета администратора источников финансирования дефицита бюджета»;</w:t>
            </w:r>
          </w:p>
          <w:p w14:paraId="292CF94A" w14:textId="77777777" w:rsidR="00F75D30" w:rsidRPr="00F6150C" w:rsidRDefault="00F75D30" w:rsidP="00F75D30">
            <w:pPr>
              <w:pStyle w:val="GOSTTablenorm"/>
            </w:pPr>
            <w:r w:rsidRPr="00F6150C">
              <w:t>«Выписка из лицевого счета получателя бюджетных средств»;</w:t>
            </w:r>
          </w:p>
          <w:p w14:paraId="3D64540A" w14:textId="77777777" w:rsidR="00F75D30" w:rsidRPr="00F6150C" w:rsidRDefault="00F75D30" w:rsidP="00F75D30">
            <w:pPr>
              <w:pStyle w:val="GOSTTablenorm"/>
            </w:pPr>
            <w:r w:rsidRPr="00F6150C">
              <w:t>«Выписка из лицевого счета иного ПБС»;</w:t>
            </w:r>
          </w:p>
          <w:p w14:paraId="4CF8DA66" w14:textId="1803FC2A" w:rsidR="00F75D30" w:rsidRDefault="00F75D30" w:rsidP="00F75D30">
            <w:pPr>
              <w:pStyle w:val="GOSTTablenorm"/>
            </w:pPr>
            <w:r w:rsidRPr="00F6150C">
              <w:t>«Запрос на выяснение принадлежности платежа» (ф.0531808)</w:t>
            </w:r>
            <w:r w:rsidR="00183E50">
              <w:t>;</w:t>
            </w:r>
          </w:p>
          <w:p w14:paraId="01DF61EF" w14:textId="29E866C9" w:rsidR="00F75D30" w:rsidRPr="00F6150C" w:rsidRDefault="00F75D30" w:rsidP="00F75D30">
            <w:pPr>
              <w:pStyle w:val="GOSTTablenorm"/>
            </w:pPr>
            <w:r w:rsidRPr="00183E50">
              <w:rPr>
                <w:highlight w:val="green"/>
              </w:rPr>
              <w:t xml:space="preserve">«Выписка из лицевого счета для учета операций со средствами, поступающими во </w:t>
            </w:r>
            <w:r w:rsidRPr="00183E50">
              <w:rPr>
                <w:highlight w:val="green"/>
              </w:rPr>
              <w:lastRenderedPageBreak/>
              <w:t>временное распоряжение ПБС» (ф. 0531762)</w:t>
            </w:r>
          </w:p>
        </w:tc>
      </w:tr>
      <w:tr w:rsidR="00F75D30" w:rsidRPr="00F6150C" w14:paraId="68110F08" w14:textId="77777777" w:rsidTr="00F75D30">
        <w:trPr>
          <w:trHeight w:val="310"/>
        </w:trPr>
        <w:tc>
          <w:tcPr>
            <w:tcW w:w="1282" w:type="pct"/>
          </w:tcPr>
          <w:p w14:paraId="73923EA6" w14:textId="77777777" w:rsidR="00F75D30" w:rsidRPr="00F6150C" w:rsidRDefault="00F75D30" w:rsidP="00F75D30">
            <w:pPr>
              <w:pStyle w:val="GOSTTablenorm"/>
            </w:pPr>
            <w:r w:rsidRPr="00F6150C">
              <w:lastRenderedPageBreak/>
              <w:t>ТОФК (ПУД ЭБ)</w:t>
            </w:r>
          </w:p>
        </w:tc>
        <w:tc>
          <w:tcPr>
            <w:tcW w:w="1362" w:type="pct"/>
          </w:tcPr>
          <w:p w14:paraId="4C7A665B" w14:textId="77777777" w:rsidR="00F75D30" w:rsidRPr="00F6150C" w:rsidRDefault="00F75D30" w:rsidP="00F75D30">
            <w:pPr>
              <w:pStyle w:val="GOSTTablenorm"/>
            </w:pPr>
            <w:r w:rsidRPr="00F6150C">
              <w:t>АДБ</w:t>
            </w:r>
          </w:p>
        </w:tc>
        <w:tc>
          <w:tcPr>
            <w:tcW w:w="2356" w:type="pct"/>
          </w:tcPr>
          <w:p w14:paraId="0EB59B3C" w14:textId="77777777" w:rsidR="00F75D30" w:rsidRPr="00F6150C" w:rsidRDefault="00F75D30" w:rsidP="00F75D30">
            <w:pPr>
              <w:pStyle w:val="GOSTTablenorm"/>
            </w:pPr>
            <w:r w:rsidRPr="00F6150C">
              <w:t xml:space="preserve">Передается только в виде вложения в блоке «attachments» к документу «Выписка из лицевого счета администратора доходов бюджета» </w:t>
            </w:r>
          </w:p>
        </w:tc>
      </w:tr>
      <w:tr w:rsidR="00F31188" w:rsidRPr="00F6150C" w14:paraId="3D39B6DC" w14:textId="77777777" w:rsidTr="00F75D30">
        <w:trPr>
          <w:trHeight w:val="310"/>
        </w:trPr>
        <w:tc>
          <w:tcPr>
            <w:tcW w:w="1282" w:type="pct"/>
          </w:tcPr>
          <w:p w14:paraId="7FB87345" w14:textId="799742DD" w:rsidR="00F31188" w:rsidRPr="00F6150C" w:rsidRDefault="00F31188" w:rsidP="00F31188">
            <w:pPr>
              <w:pStyle w:val="GOSTTablenorm"/>
            </w:pPr>
            <w:r w:rsidRPr="00A50147">
              <w:rPr>
                <w:szCs w:val="22"/>
                <w:highlight w:val="green"/>
                <w:lang w:eastAsia="en-US"/>
              </w:rPr>
              <w:t>ТОФК (ПУД ЭБ)</w:t>
            </w:r>
            <w:r w:rsidRPr="002E7B9F">
              <w:rPr>
                <w:szCs w:val="22"/>
                <w:highlight w:val="green"/>
                <w:lang w:eastAsia="en-US"/>
              </w:rPr>
              <w:t>*</w:t>
            </w:r>
          </w:p>
        </w:tc>
        <w:tc>
          <w:tcPr>
            <w:tcW w:w="1362" w:type="pct"/>
          </w:tcPr>
          <w:p w14:paraId="622B205D" w14:textId="7EC9BBDC" w:rsidR="00F31188" w:rsidRPr="00F6150C" w:rsidRDefault="00F31188" w:rsidP="00F31188">
            <w:pPr>
              <w:pStyle w:val="GOSTTablenorm"/>
            </w:pPr>
            <w:r w:rsidRPr="00A50147">
              <w:rPr>
                <w:szCs w:val="22"/>
                <w:highlight w:val="green"/>
                <w:lang w:eastAsia="en-US"/>
              </w:rPr>
              <w:t>МВУ ПУиО (ПФХД), Бухгалтерия государственного учреждения (1С)</w:t>
            </w:r>
            <w:r>
              <w:rPr>
                <w:szCs w:val="22"/>
                <w:lang w:eastAsia="en-US"/>
              </w:rPr>
              <w:t>*</w:t>
            </w:r>
          </w:p>
        </w:tc>
        <w:tc>
          <w:tcPr>
            <w:tcW w:w="2356" w:type="pct"/>
          </w:tcPr>
          <w:p w14:paraId="2B858B32" w14:textId="3CB22729" w:rsidR="00F31188" w:rsidRPr="00F6150C" w:rsidRDefault="00F31188" w:rsidP="00F31188">
            <w:pPr>
              <w:pStyle w:val="GOSTTablenorm"/>
            </w:pPr>
            <w:r w:rsidRPr="002E7B9F">
              <w:rPr>
                <w:highlight w:val="green"/>
              </w:rPr>
              <w:t>Передается только в виде вложения в блоке «attachments» к документу «Выписка из лицевого счета администратора доходов бюджета»*</w:t>
            </w:r>
          </w:p>
        </w:tc>
      </w:tr>
    </w:tbl>
    <w:p w14:paraId="298DEBA9" w14:textId="77777777" w:rsidR="00F31188" w:rsidRPr="00650E6B" w:rsidRDefault="00F31188" w:rsidP="00F31188">
      <w:pPr>
        <w:pStyle w:val="GOSTNormal"/>
        <w:widowControl w:val="0"/>
        <w:rPr>
          <w:sz w:val="20"/>
          <w:highlight w:val="green"/>
        </w:rPr>
      </w:pPr>
      <w:bookmarkStart w:id="3146" w:name="_Toc153286728"/>
      <w:bookmarkStart w:id="3147" w:name="_Toc153557563"/>
      <w:bookmarkStart w:id="3148" w:name="_Toc153752256"/>
      <w:bookmarkStart w:id="3149" w:name="_Toc153753141"/>
      <w:bookmarkStart w:id="3150" w:name="_Toc153754415"/>
      <w:bookmarkStart w:id="3151" w:name="_Toc153823773"/>
      <w:bookmarkStart w:id="3152" w:name="_Toc153824271"/>
      <w:bookmarkStart w:id="3153" w:name="_Toc153825156"/>
      <w:bookmarkStart w:id="3154" w:name="_Toc154655037"/>
      <w:bookmarkStart w:id="3155" w:name="_Toc154655957"/>
      <w:bookmarkStart w:id="3156" w:name="_Toc154656888"/>
      <w:bookmarkStart w:id="3157" w:name="_Toc154657808"/>
      <w:bookmarkStart w:id="3158" w:name="_Toc154671136"/>
      <w:bookmarkStart w:id="3159" w:name="_Toc154675919"/>
      <w:bookmarkStart w:id="3160" w:name="_Toc154676839"/>
      <w:bookmarkStart w:id="3161" w:name="_Toc154678162"/>
      <w:bookmarkStart w:id="3162" w:name="_Toc143690598"/>
      <w:bookmarkStart w:id="3163" w:name="_Toc154678163"/>
      <w:bookmarkStart w:id="3164" w:name="_Toc167898798"/>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r w:rsidRPr="00650E6B">
        <w:rPr>
          <w:sz w:val="20"/>
          <w:highlight w:val="green"/>
        </w:rPr>
        <w:t>*Изменения вступают в силу с 01.01.2025</w:t>
      </w:r>
    </w:p>
    <w:p w14:paraId="06CAEE4D" w14:textId="6FE34576" w:rsidR="00F75D30" w:rsidRPr="00F75D30" w:rsidRDefault="00F75D30" w:rsidP="00F75D30">
      <w:pPr>
        <w:pStyle w:val="32"/>
      </w:pPr>
      <w:bookmarkStart w:id="3165" w:name="_Toc182483693"/>
      <w:r w:rsidRPr="00F75D30">
        <w:t>Описание комплексного типа «tMSC_NotifForeignCurr»</w:t>
      </w:r>
      <w:bookmarkEnd w:id="3162"/>
      <w:bookmarkEnd w:id="3163"/>
      <w:bookmarkEnd w:id="3164"/>
      <w:bookmarkEnd w:id="3165"/>
    </w:p>
    <w:p w14:paraId="3224A510" w14:textId="2D8E529E" w:rsidR="00F75D30" w:rsidRPr="00F75D30" w:rsidRDefault="009B4E09" w:rsidP="00F75D30">
      <w:pPr>
        <w:pStyle w:val="GOSTNameTable"/>
      </w:pPr>
      <w:r>
        <w:rPr>
          <w:noProof/>
        </w:rPr>
        <w:fldChar w:fldCharType="begin"/>
      </w:r>
      <w:r>
        <w:rPr>
          <w:noProof/>
        </w:rPr>
        <w:instrText xml:space="preserve"> SEQ Таблица \* ARABIC </w:instrText>
      </w:r>
      <w:r>
        <w:rPr>
          <w:noProof/>
        </w:rPr>
        <w:fldChar w:fldCharType="separate"/>
      </w:r>
      <w:bookmarkStart w:id="3166" w:name="_Toc154677657"/>
      <w:r w:rsidR="00E066E2">
        <w:rPr>
          <w:noProof/>
        </w:rPr>
        <w:t>106</w:t>
      </w:r>
      <w:r>
        <w:rPr>
          <w:noProof/>
        </w:rPr>
        <w:fldChar w:fldCharType="end"/>
      </w:r>
      <w:r w:rsidR="00F75D30" w:rsidRPr="00F75D30">
        <w:t xml:space="preserve"> – Описание комплексного типа «tMSC_NotifForeignCurr»</w:t>
      </w:r>
      <w:bookmarkEnd w:id="3166"/>
    </w:p>
    <w:tbl>
      <w:tblPr>
        <w:tblStyle w:val="GOSTTable"/>
        <w:tblW w:w="4986" w:type="pct"/>
        <w:tblLayout w:type="fixed"/>
        <w:tblLook w:val="07E0" w:firstRow="1" w:lastRow="1" w:firstColumn="1" w:lastColumn="1" w:noHBand="1" w:noVBand="1"/>
      </w:tblPr>
      <w:tblGrid>
        <w:gridCol w:w="1672"/>
        <w:gridCol w:w="1674"/>
        <w:gridCol w:w="561"/>
        <w:gridCol w:w="1118"/>
        <w:gridCol w:w="559"/>
        <w:gridCol w:w="4083"/>
      </w:tblGrid>
      <w:tr w:rsidR="00F75D30" w:rsidRPr="00183E50" w14:paraId="2311B19B" w14:textId="77777777" w:rsidTr="00F75D30">
        <w:trPr>
          <w:cnfStyle w:val="100000000000" w:firstRow="1" w:lastRow="0" w:firstColumn="0" w:lastColumn="0" w:oddVBand="0" w:evenVBand="0" w:oddHBand="0" w:evenHBand="0" w:firstRowFirstColumn="0" w:firstRowLastColumn="0" w:lastRowFirstColumn="0" w:lastRowLastColumn="0"/>
          <w:trHeight w:val="283"/>
        </w:trPr>
        <w:tc>
          <w:tcPr>
            <w:tcW w:w="865" w:type="pct"/>
          </w:tcPr>
          <w:p w14:paraId="42DD2D48" w14:textId="77777777" w:rsidR="00F75D30" w:rsidRPr="00183E50" w:rsidRDefault="00F75D30" w:rsidP="00F75D30">
            <w:pPr>
              <w:pStyle w:val="GOSTTableHead"/>
              <w:rPr>
                <w:szCs w:val="22"/>
              </w:rPr>
            </w:pPr>
            <w:r w:rsidRPr="00183E50">
              <w:rPr>
                <w:szCs w:val="22"/>
              </w:rPr>
              <w:t>Наименование элемента</w:t>
            </w:r>
          </w:p>
        </w:tc>
        <w:tc>
          <w:tcPr>
            <w:tcW w:w="866" w:type="pct"/>
          </w:tcPr>
          <w:p w14:paraId="3A1EEE29" w14:textId="77777777" w:rsidR="00F75D30" w:rsidRPr="00183E50" w:rsidRDefault="00F75D30" w:rsidP="00F75D30">
            <w:pPr>
              <w:pStyle w:val="GOSTTableHead"/>
              <w:rPr>
                <w:szCs w:val="22"/>
              </w:rPr>
            </w:pPr>
            <w:r w:rsidRPr="00183E50">
              <w:rPr>
                <w:szCs w:val="22"/>
              </w:rPr>
              <w:t>Сокращенное наименование (код) элемента</w:t>
            </w:r>
          </w:p>
        </w:tc>
        <w:tc>
          <w:tcPr>
            <w:tcW w:w="290" w:type="pct"/>
          </w:tcPr>
          <w:p w14:paraId="4FA36DEA" w14:textId="77777777" w:rsidR="00F75D30" w:rsidRPr="00183E50" w:rsidRDefault="00F75D30" w:rsidP="00F75D30">
            <w:pPr>
              <w:pStyle w:val="GOSTTableHead"/>
              <w:rPr>
                <w:szCs w:val="22"/>
              </w:rPr>
            </w:pPr>
            <w:r w:rsidRPr="00183E50">
              <w:rPr>
                <w:szCs w:val="22"/>
              </w:rPr>
              <w:t>Тип</w:t>
            </w:r>
          </w:p>
        </w:tc>
        <w:tc>
          <w:tcPr>
            <w:tcW w:w="578" w:type="pct"/>
          </w:tcPr>
          <w:p w14:paraId="4BBC8DBD" w14:textId="77777777" w:rsidR="00F75D30" w:rsidRPr="00183E50" w:rsidRDefault="00F75D30" w:rsidP="00F75D30">
            <w:pPr>
              <w:pStyle w:val="GOSTTableHead"/>
              <w:rPr>
                <w:szCs w:val="22"/>
              </w:rPr>
            </w:pPr>
            <w:r w:rsidRPr="00183E50">
              <w:rPr>
                <w:szCs w:val="22"/>
              </w:rPr>
              <w:t>Формат элемента</w:t>
            </w:r>
          </w:p>
        </w:tc>
        <w:tc>
          <w:tcPr>
            <w:tcW w:w="289" w:type="pct"/>
          </w:tcPr>
          <w:p w14:paraId="1B965C6F" w14:textId="77777777" w:rsidR="00F75D30" w:rsidRPr="00183E50" w:rsidRDefault="00F75D30" w:rsidP="00F75D30">
            <w:pPr>
              <w:pStyle w:val="GOSTTableHead"/>
              <w:rPr>
                <w:szCs w:val="22"/>
              </w:rPr>
            </w:pPr>
            <w:r w:rsidRPr="00183E50">
              <w:rPr>
                <w:szCs w:val="22"/>
              </w:rPr>
              <w:t>Обязательность</w:t>
            </w:r>
          </w:p>
        </w:tc>
        <w:tc>
          <w:tcPr>
            <w:tcW w:w="2112" w:type="pct"/>
          </w:tcPr>
          <w:p w14:paraId="7264E0D1" w14:textId="77777777" w:rsidR="00F75D30" w:rsidRPr="00183E50" w:rsidRDefault="00F75D30" w:rsidP="00F75D30">
            <w:pPr>
              <w:pStyle w:val="GOSTTableHead"/>
              <w:rPr>
                <w:szCs w:val="22"/>
              </w:rPr>
            </w:pPr>
            <w:r w:rsidRPr="00183E50">
              <w:rPr>
                <w:szCs w:val="22"/>
              </w:rPr>
              <w:t>Дополнительная информация</w:t>
            </w:r>
          </w:p>
        </w:tc>
      </w:tr>
      <w:tr w:rsidR="00F75D30" w:rsidRPr="00183E50" w14:paraId="0CFC3D98" w14:textId="77777777" w:rsidTr="00F75D30">
        <w:trPr>
          <w:trHeight w:val="283"/>
        </w:trPr>
        <w:tc>
          <w:tcPr>
            <w:tcW w:w="865" w:type="pct"/>
          </w:tcPr>
          <w:p w14:paraId="78D74E90" w14:textId="77777777" w:rsidR="00F75D30" w:rsidRPr="00183E50" w:rsidRDefault="00F75D30" w:rsidP="00F75D30">
            <w:pPr>
              <w:pStyle w:val="GOSTTablenorm"/>
              <w:rPr>
                <w:szCs w:val="22"/>
              </w:rPr>
            </w:pPr>
            <w:r w:rsidRPr="00183E50">
              <w:rPr>
                <w:szCs w:val="22"/>
              </w:rPr>
              <w:t>Тип документа</w:t>
            </w:r>
          </w:p>
        </w:tc>
        <w:tc>
          <w:tcPr>
            <w:tcW w:w="866" w:type="pct"/>
          </w:tcPr>
          <w:p w14:paraId="76EDE08C" w14:textId="77777777" w:rsidR="00F75D30" w:rsidRPr="00183E50" w:rsidRDefault="00F75D30" w:rsidP="00F75D30">
            <w:pPr>
              <w:pStyle w:val="GOSTTablenorm"/>
              <w:rPr>
                <w:szCs w:val="22"/>
              </w:rPr>
            </w:pPr>
            <w:r w:rsidRPr="00183E50">
              <w:rPr>
                <w:szCs w:val="22"/>
              </w:rPr>
              <w:t>metaType</w:t>
            </w:r>
          </w:p>
        </w:tc>
        <w:tc>
          <w:tcPr>
            <w:tcW w:w="290" w:type="pct"/>
          </w:tcPr>
          <w:p w14:paraId="1ECC4CFA" w14:textId="77777777" w:rsidR="00F75D30" w:rsidRPr="00183E50" w:rsidRDefault="00F75D30" w:rsidP="00F75D30">
            <w:pPr>
              <w:pStyle w:val="GOSTTablenorm"/>
              <w:rPr>
                <w:szCs w:val="22"/>
              </w:rPr>
            </w:pPr>
            <w:r w:rsidRPr="00183E50">
              <w:rPr>
                <w:szCs w:val="22"/>
              </w:rPr>
              <w:t>А</w:t>
            </w:r>
          </w:p>
        </w:tc>
        <w:tc>
          <w:tcPr>
            <w:tcW w:w="578" w:type="pct"/>
          </w:tcPr>
          <w:p w14:paraId="1EB1DEE0" w14:textId="77777777" w:rsidR="00F75D30" w:rsidRPr="00183E50" w:rsidRDefault="00F75D30" w:rsidP="00F75D30">
            <w:pPr>
              <w:pStyle w:val="GOSTTablenorm"/>
              <w:rPr>
                <w:szCs w:val="22"/>
              </w:rPr>
            </w:pPr>
            <w:r w:rsidRPr="00183E50">
              <w:rPr>
                <w:szCs w:val="22"/>
              </w:rPr>
              <w:t>-</w:t>
            </w:r>
          </w:p>
        </w:tc>
        <w:tc>
          <w:tcPr>
            <w:tcW w:w="289" w:type="pct"/>
          </w:tcPr>
          <w:p w14:paraId="28BFF8DD" w14:textId="77777777" w:rsidR="00F75D30" w:rsidRPr="00183E50" w:rsidRDefault="00F75D30" w:rsidP="00F75D30">
            <w:pPr>
              <w:pStyle w:val="GOSTTablenorm"/>
              <w:rPr>
                <w:szCs w:val="22"/>
              </w:rPr>
            </w:pPr>
            <w:r w:rsidRPr="00183E50">
              <w:rPr>
                <w:szCs w:val="22"/>
              </w:rPr>
              <w:t>Н</w:t>
            </w:r>
          </w:p>
        </w:tc>
        <w:tc>
          <w:tcPr>
            <w:tcW w:w="2112" w:type="pct"/>
          </w:tcPr>
          <w:p w14:paraId="67BB06AE" w14:textId="77777777" w:rsidR="00F75D30" w:rsidRPr="00183E50" w:rsidRDefault="00F75D30" w:rsidP="00F75D30">
            <w:pPr>
              <w:pStyle w:val="GOSTTablenorm"/>
              <w:rPr>
                <w:szCs w:val="22"/>
              </w:rPr>
            </w:pPr>
            <w:r w:rsidRPr="00183E50">
              <w:rPr>
                <w:szCs w:val="22"/>
              </w:rPr>
              <w:t>Служебный атрибут, обозначающий тип используемого документа. Указывается значение «formular»</w:t>
            </w:r>
          </w:p>
        </w:tc>
      </w:tr>
      <w:tr w:rsidR="00F75D30" w:rsidRPr="00183E50" w14:paraId="7DB1CE05" w14:textId="77777777" w:rsidTr="00F75D30">
        <w:trPr>
          <w:trHeight w:val="283"/>
        </w:trPr>
        <w:tc>
          <w:tcPr>
            <w:tcW w:w="865" w:type="pct"/>
          </w:tcPr>
          <w:p w14:paraId="43D3B7C6" w14:textId="77777777" w:rsidR="00F75D30" w:rsidRPr="00183E50" w:rsidRDefault="00F75D30" w:rsidP="00F75D30">
            <w:pPr>
              <w:pStyle w:val="GOSTTablenorm"/>
              <w:rPr>
                <w:szCs w:val="22"/>
              </w:rPr>
            </w:pPr>
            <w:r w:rsidRPr="00183E50">
              <w:rPr>
                <w:szCs w:val="22"/>
              </w:rPr>
              <w:t>Версия структуры формуляра</w:t>
            </w:r>
          </w:p>
        </w:tc>
        <w:tc>
          <w:tcPr>
            <w:tcW w:w="866" w:type="pct"/>
          </w:tcPr>
          <w:p w14:paraId="2C3E12AE" w14:textId="77777777" w:rsidR="00F75D30" w:rsidRPr="00183E50" w:rsidRDefault="00F75D30" w:rsidP="00F75D30">
            <w:pPr>
              <w:pStyle w:val="GOSTTablenorm"/>
              <w:rPr>
                <w:szCs w:val="22"/>
              </w:rPr>
            </w:pPr>
            <w:r w:rsidRPr="00183E50">
              <w:rPr>
                <w:szCs w:val="22"/>
              </w:rPr>
              <w:t>versionID</w:t>
            </w:r>
          </w:p>
        </w:tc>
        <w:tc>
          <w:tcPr>
            <w:tcW w:w="290" w:type="pct"/>
          </w:tcPr>
          <w:p w14:paraId="645F5854" w14:textId="77777777" w:rsidR="00F75D30" w:rsidRPr="00183E50" w:rsidRDefault="00F75D30" w:rsidP="00F75D30">
            <w:pPr>
              <w:pStyle w:val="GOSTTablenorm"/>
              <w:rPr>
                <w:szCs w:val="22"/>
              </w:rPr>
            </w:pPr>
            <w:r w:rsidRPr="00183E50">
              <w:rPr>
                <w:szCs w:val="22"/>
              </w:rPr>
              <w:t>А</w:t>
            </w:r>
          </w:p>
        </w:tc>
        <w:tc>
          <w:tcPr>
            <w:tcW w:w="578" w:type="pct"/>
          </w:tcPr>
          <w:p w14:paraId="38CC746B" w14:textId="77777777" w:rsidR="00F75D30" w:rsidRPr="00183E50" w:rsidRDefault="00F75D30" w:rsidP="00F75D30">
            <w:pPr>
              <w:pStyle w:val="GOSTTablenorm"/>
              <w:rPr>
                <w:szCs w:val="22"/>
              </w:rPr>
            </w:pPr>
            <w:r w:rsidRPr="00183E50">
              <w:rPr>
                <w:szCs w:val="22"/>
              </w:rPr>
              <w:t>-</w:t>
            </w:r>
          </w:p>
        </w:tc>
        <w:tc>
          <w:tcPr>
            <w:tcW w:w="289" w:type="pct"/>
          </w:tcPr>
          <w:p w14:paraId="169B07E9" w14:textId="77777777" w:rsidR="00F75D30" w:rsidRPr="00183E50" w:rsidRDefault="00F75D30" w:rsidP="00F75D30">
            <w:pPr>
              <w:pStyle w:val="GOSTTablenorm"/>
              <w:rPr>
                <w:szCs w:val="22"/>
              </w:rPr>
            </w:pPr>
            <w:r w:rsidRPr="00183E50">
              <w:rPr>
                <w:szCs w:val="22"/>
              </w:rPr>
              <w:t>О</w:t>
            </w:r>
          </w:p>
        </w:tc>
        <w:tc>
          <w:tcPr>
            <w:tcW w:w="2112" w:type="pct"/>
          </w:tcPr>
          <w:p w14:paraId="548B43B8" w14:textId="6FF82306" w:rsidR="00F75D30" w:rsidRPr="00183E50" w:rsidRDefault="00F75D30" w:rsidP="00F75D30">
            <w:pPr>
              <w:pStyle w:val="GOSTTablenorm"/>
              <w:rPr>
                <w:szCs w:val="22"/>
              </w:rPr>
            </w:pPr>
            <w:r w:rsidRPr="00183E50">
              <w:rPr>
                <w:szCs w:val="22"/>
              </w:rPr>
              <w:t xml:space="preserve">Указывается значение версии, соответствующее таблице </w:t>
            </w:r>
            <w:r w:rsidRPr="00183E50">
              <w:rPr>
                <w:szCs w:val="22"/>
              </w:rPr>
              <w:fldChar w:fldCharType="begin"/>
            </w:r>
            <w:r w:rsidRPr="00183E50">
              <w:rPr>
                <w:szCs w:val="22"/>
              </w:rPr>
              <w:instrText xml:space="preserve"> REF _Ref506546555 \h  \* MERGEFORMAT </w:instrText>
            </w:r>
            <w:r w:rsidRPr="00183E50">
              <w:rPr>
                <w:szCs w:val="22"/>
              </w:rPr>
            </w:r>
            <w:r w:rsidRPr="00183E50">
              <w:rPr>
                <w:szCs w:val="22"/>
              </w:rPr>
              <w:fldChar w:fldCharType="separate"/>
            </w:r>
            <w:r w:rsidR="00E066E2" w:rsidRPr="00E066E2">
              <w:rPr>
                <w:szCs w:val="22"/>
              </w:rPr>
              <w:t>1</w:t>
            </w:r>
            <w:r w:rsidRPr="00183E50">
              <w:rPr>
                <w:szCs w:val="22"/>
              </w:rPr>
              <w:fldChar w:fldCharType="end"/>
            </w:r>
          </w:p>
        </w:tc>
      </w:tr>
      <w:tr w:rsidR="00F75D30" w:rsidRPr="00183E50" w14:paraId="4821DD0A" w14:textId="77777777" w:rsidTr="00F75D30">
        <w:trPr>
          <w:trHeight w:val="283"/>
        </w:trPr>
        <w:tc>
          <w:tcPr>
            <w:tcW w:w="865" w:type="pct"/>
          </w:tcPr>
          <w:p w14:paraId="29399067" w14:textId="77777777" w:rsidR="00F75D30" w:rsidRPr="00183E50" w:rsidRDefault="00F75D30" w:rsidP="00F75D30">
            <w:pPr>
              <w:pStyle w:val="GOSTTablenorm"/>
              <w:rPr>
                <w:szCs w:val="22"/>
              </w:rPr>
            </w:pPr>
            <w:r w:rsidRPr="00183E50">
              <w:rPr>
                <w:szCs w:val="22"/>
              </w:rPr>
              <w:t>Номер извещения</w:t>
            </w:r>
          </w:p>
        </w:tc>
        <w:tc>
          <w:tcPr>
            <w:tcW w:w="866" w:type="pct"/>
          </w:tcPr>
          <w:p w14:paraId="20657931" w14:textId="77777777" w:rsidR="00F75D30" w:rsidRPr="00183E50" w:rsidRDefault="00F75D30" w:rsidP="00F75D30">
            <w:pPr>
              <w:pStyle w:val="GOSTTablenorm"/>
              <w:rPr>
                <w:szCs w:val="22"/>
              </w:rPr>
            </w:pPr>
            <w:r w:rsidRPr="00183E50">
              <w:rPr>
                <w:szCs w:val="22"/>
              </w:rPr>
              <w:t>Notif_Num</w:t>
            </w:r>
          </w:p>
        </w:tc>
        <w:tc>
          <w:tcPr>
            <w:tcW w:w="290" w:type="pct"/>
          </w:tcPr>
          <w:p w14:paraId="6FE701FF" w14:textId="77777777" w:rsidR="00F75D30" w:rsidRPr="00183E50" w:rsidRDefault="00F75D30" w:rsidP="00F75D30">
            <w:pPr>
              <w:pStyle w:val="GOSTTablenorm"/>
              <w:rPr>
                <w:szCs w:val="22"/>
              </w:rPr>
            </w:pPr>
            <w:r w:rsidRPr="00183E50">
              <w:rPr>
                <w:szCs w:val="22"/>
              </w:rPr>
              <w:t>П</w:t>
            </w:r>
          </w:p>
        </w:tc>
        <w:tc>
          <w:tcPr>
            <w:tcW w:w="578" w:type="pct"/>
          </w:tcPr>
          <w:p w14:paraId="0C44927E" w14:textId="77777777" w:rsidR="00F75D30" w:rsidRPr="00183E50" w:rsidRDefault="00F75D30" w:rsidP="00F75D30">
            <w:pPr>
              <w:pStyle w:val="GOSTTablenorm"/>
              <w:rPr>
                <w:szCs w:val="22"/>
              </w:rPr>
            </w:pPr>
            <w:r w:rsidRPr="00183E50">
              <w:rPr>
                <w:szCs w:val="22"/>
              </w:rPr>
              <w:t>Т(1-20)</w:t>
            </w:r>
          </w:p>
        </w:tc>
        <w:tc>
          <w:tcPr>
            <w:tcW w:w="289" w:type="pct"/>
          </w:tcPr>
          <w:p w14:paraId="3DB4B32E" w14:textId="77777777" w:rsidR="00F75D30" w:rsidRPr="00183E50" w:rsidRDefault="00F75D30" w:rsidP="00F75D30">
            <w:pPr>
              <w:pStyle w:val="GOSTTablenorm"/>
              <w:rPr>
                <w:szCs w:val="22"/>
              </w:rPr>
            </w:pPr>
            <w:r w:rsidRPr="00183E50">
              <w:rPr>
                <w:szCs w:val="22"/>
              </w:rPr>
              <w:t>О</w:t>
            </w:r>
          </w:p>
        </w:tc>
        <w:tc>
          <w:tcPr>
            <w:tcW w:w="2112" w:type="pct"/>
          </w:tcPr>
          <w:p w14:paraId="584AC985" w14:textId="77777777" w:rsidR="00F75D30" w:rsidRPr="00183E50" w:rsidRDefault="00F75D30" w:rsidP="00F75D30">
            <w:pPr>
              <w:pStyle w:val="GOSTTablenorm"/>
              <w:rPr>
                <w:szCs w:val="22"/>
              </w:rPr>
            </w:pPr>
            <w:r w:rsidRPr="00183E50">
              <w:rPr>
                <w:szCs w:val="22"/>
              </w:rPr>
              <w:t>Указывается уникальный номер извещения</w:t>
            </w:r>
          </w:p>
        </w:tc>
      </w:tr>
      <w:tr w:rsidR="00F75D30" w:rsidRPr="00183E50" w14:paraId="58008D62" w14:textId="77777777" w:rsidTr="00F75D30">
        <w:trPr>
          <w:trHeight w:val="283"/>
        </w:trPr>
        <w:tc>
          <w:tcPr>
            <w:tcW w:w="865" w:type="pct"/>
          </w:tcPr>
          <w:p w14:paraId="5629ADC9" w14:textId="77777777" w:rsidR="00F75D30" w:rsidRPr="00183E50" w:rsidRDefault="00F75D30" w:rsidP="00F75D30">
            <w:pPr>
              <w:pStyle w:val="GOSTTablenorm"/>
              <w:rPr>
                <w:szCs w:val="22"/>
              </w:rPr>
            </w:pPr>
            <w:r w:rsidRPr="00183E50">
              <w:rPr>
                <w:szCs w:val="22"/>
              </w:rPr>
              <w:t>Дата извещения</w:t>
            </w:r>
          </w:p>
        </w:tc>
        <w:tc>
          <w:tcPr>
            <w:tcW w:w="866" w:type="pct"/>
          </w:tcPr>
          <w:p w14:paraId="17FCDA1A" w14:textId="77777777" w:rsidR="00F75D30" w:rsidRPr="00183E50" w:rsidRDefault="00F75D30" w:rsidP="00F75D30">
            <w:pPr>
              <w:pStyle w:val="GOSTTablenorm"/>
              <w:rPr>
                <w:szCs w:val="22"/>
              </w:rPr>
            </w:pPr>
            <w:r w:rsidRPr="00183E50">
              <w:rPr>
                <w:szCs w:val="22"/>
              </w:rPr>
              <w:t>Notif_Date</w:t>
            </w:r>
          </w:p>
        </w:tc>
        <w:tc>
          <w:tcPr>
            <w:tcW w:w="290" w:type="pct"/>
          </w:tcPr>
          <w:p w14:paraId="5A47E85E" w14:textId="77777777" w:rsidR="00F75D30" w:rsidRPr="00183E50" w:rsidRDefault="00F75D30" w:rsidP="00F75D30">
            <w:pPr>
              <w:pStyle w:val="GOSTTablenorm"/>
              <w:rPr>
                <w:szCs w:val="22"/>
              </w:rPr>
            </w:pPr>
            <w:r w:rsidRPr="00183E50">
              <w:rPr>
                <w:szCs w:val="22"/>
              </w:rPr>
              <w:t>П</w:t>
            </w:r>
          </w:p>
        </w:tc>
        <w:tc>
          <w:tcPr>
            <w:tcW w:w="578" w:type="pct"/>
          </w:tcPr>
          <w:p w14:paraId="13AA3E96" w14:textId="77777777" w:rsidR="00F75D30" w:rsidRPr="00183E50" w:rsidRDefault="00F75D30" w:rsidP="00F75D30">
            <w:pPr>
              <w:pStyle w:val="GOSTTablenorm"/>
              <w:rPr>
                <w:szCs w:val="22"/>
              </w:rPr>
            </w:pPr>
            <w:r w:rsidRPr="00183E50">
              <w:rPr>
                <w:szCs w:val="22"/>
              </w:rPr>
              <w:t>Date</w:t>
            </w:r>
          </w:p>
        </w:tc>
        <w:tc>
          <w:tcPr>
            <w:tcW w:w="289" w:type="pct"/>
          </w:tcPr>
          <w:p w14:paraId="052FAB35" w14:textId="77777777" w:rsidR="00F75D30" w:rsidRPr="00183E50" w:rsidRDefault="00F75D30" w:rsidP="00F75D30">
            <w:pPr>
              <w:pStyle w:val="GOSTTablenorm"/>
              <w:rPr>
                <w:szCs w:val="22"/>
              </w:rPr>
            </w:pPr>
            <w:r w:rsidRPr="00183E50">
              <w:rPr>
                <w:szCs w:val="22"/>
              </w:rPr>
              <w:t>О</w:t>
            </w:r>
          </w:p>
        </w:tc>
        <w:tc>
          <w:tcPr>
            <w:tcW w:w="2112" w:type="pct"/>
          </w:tcPr>
          <w:p w14:paraId="10C7B1E6" w14:textId="77777777" w:rsidR="00F75D30" w:rsidRPr="00183E50" w:rsidRDefault="00F75D30" w:rsidP="00F75D30">
            <w:pPr>
              <w:pStyle w:val="GOSTTablenorm"/>
              <w:rPr>
                <w:szCs w:val="22"/>
              </w:rPr>
            </w:pPr>
            <w:r w:rsidRPr="00183E50">
              <w:rPr>
                <w:szCs w:val="22"/>
              </w:rPr>
              <w:t>Указывается дата извещения</w:t>
            </w:r>
          </w:p>
        </w:tc>
      </w:tr>
      <w:tr w:rsidR="00F75D30" w:rsidRPr="00183E50" w14:paraId="13780126" w14:textId="77777777" w:rsidTr="00F75D30">
        <w:trPr>
          <w:trHeight w:val="283"/>
        </w:trPr>
        <w:tc>
          <w:tcPr>
            <w:tcW w:w="865" w:type="pct"/>
          </w:tcPr>
          <w:p w14:paraId="283CD7B9" w14:textId="77777777" w:rsidR="00F75D30" w:rsidRPr="00183E50" w:rsidRDefault="00F75D30" w:rsidP="00F75D30">
            <w:pPr>
              <w:pStyle w:val="GOSTTablenorm"/>
              <w:rPr>
                <w:szCs w:val="22"/>
              </w:rPr>
            </w:pPr>
            <w:r w:rsidRPr="00183E50">
              <w:rPr>
                <w:szCs w:val="22"/>
              </w:rPr>
              <w:t>Наименование бенефициара</w:t>
            </w:r>
          </w:p>
        </w:tc>
        <w:tc>
          <w:tcPr>
            <w:tcW w:w="866" w:type="pct"/>
          </w:tcPr>
          <w:p w14:paraId="412C95FF" w14:textId="77777777" w:rsidR="00F75D30" w:rsidRPr="00183E50" w:rsidRDefault="00F75D30" w:rsidP="00F75D30">
            <w:pPr>
              <w:pStyle w:val="GOSTTablenorm"/>
              <w:rPr>
                <w:szCs w:val="22"/>
              </w:rPr>
            </w:pPr>
            <w:r w:rsidRPr="00183E50">
              <w:rPr>
                <w:szCs w:val="22"/>
              </w:rPr>
              <w:t>Beneficiary_Description</w:t>
            </w:r>
          </w:p>
        </w:tc>
        <w:tc>
          <w:tcPr>
            <w:tcW w:w="290" w:type="pct"/>
          </w:tcPr>
          <w:p w14:paraId="66831D8B" w14:textId="77777777" w:rsidR="00F75D30" w:rsidRPr="00183E50" w:rsidRDefault="00F75D30" w:rsidP="00F75D30">
            <w:pPr>
              <w:pStyle w:val="GOSTTablenorm"/>
              <w:rPr>
                <w:szCs w:val="22"/>
              </w:rPr>
            </w:pPr>
            <w:r w:rsidRPr="00183E50">
              <w:rPr>
                <w:szCs w:val="22"/>
              </w:rPr>
              <w:t>П</w:t>
            </w:r>
          </w:p>
        </w:tc>
        <w:tc>
          <w:tcPr>
            <w:tcW w:w="578" w:type="pct"/>
          </w:tcPr>
          <w:p w14:paraId="4F114964" w14:textId="77777777" w:rsidR="00F75D30" w:rsidRPr="00183E50" w:rsidRDefault="00F75D30" w:rsidP="00F75D30">
            <w:pPr>
              <w:pStyle w:val="GOSTTablenorm"/>
              <w:rPr>
                <w:szCs w:val="22"/>
              </w:rPr>
            </w:pPr>
            <w:r w:rsidRPr="00183E50">
              <w:rPr>
                <w:szCs w:val="22"/>
              </w:rPr>
              <w:t>Т(1-2000)</w:t>
            </w:r>
          </w:p>
        </w:tc>
        <w:tc>
          <w:tcPr>
            <w:tcW w:w="289" w:type="pct"/>
          </w:tcPr>
          <w:p w14:paraId="653970BF" w14:textId="77777777" w:rsidR="00F75D30" w:rsidRPr="00183E50" w:rsidRDefault="00F75D30" w:rsidP="00F75D30">
            <w:pPr>
              <w:pStyle w:val="GOSTTablenorm"/>
              <w:rPr>
                <w:szCs w:val="22"/>
              </w:rPr>
            </w:pPr>
            <w:r w:rsidRPr="00183E50">
              <w:rPr>
                <w:szCs w:val="22"/>
              </w:rPr>
              <w:t>О</w:t>
            </w:r>
          </w:p>
        </w:tc>
        <w:tc>
          <w:tcPr>
            <w:tcW w:w="2112" w:type="pct"/>
          </w:tcPr>
          <w:p w14:paraId="67A72D0C" w14:textId="77777777" w:rsidR="00F75D30" w:rsidRPr="00183E50" w:rsidRDefault="00F75D30" w:rsidP="00F75D30">
            <w:pPr>
              <w:pStyle w:val="GOSTTablenorm"/>
              <w:rPr>
                <w:szCs w:val="22"/>
              </w:rPr>
            </w:pPr>
            <w:r w:rsidRPr="00183E50">
              <w:rPr>
                <w:szCs w:val="22"/>
              </w:rPr>
              <w:t>Указывается наименование бенефициара</w:t>
            </w:r>
          </w:p>
        </w:tc>
      </w:tr>
      <w:tr w:rsidR="00F75D30" w:rsidRPr="00183E50" w14:paraId="654140F5" w14:textId="77777777" w:rsidTr="00F75D30">
        <w:trPr>
          <w:trHeight w:val="283"/>
        </w:trPr>
        <w:tc>
          <w:tcPr>
            <w:tcW w:w="865" w:type="pct"/>
          </w:tcPr>
          <w:p w14:paraId="7DD0D5D5" w14:textId="77777777" w:rsidR="00F75D30" w:rsidRPr="00183E50" w:rsidRDefault="00F75D30" w:rsidP="00F75D30">
            <w:pPr>
              <w:pStyle w:val="GOSTTablenorm"/>
              <w:rPr>
                <w:szCs w:val="22"/>
              </w:rPr>
            </w:pPr>
            <w:r w:rsidRPr="00183E50">
              <w:rPr>
                <w:szCs w:val="22"/>
              </w:rPr>
              <w:t>Номер счета бенефициара</w:t>
            </w:r>
          </w:p>
        </w:tc>
        <w:tc>
          <w:tcPr>
            <w:tcW w:w="866" w:type="pct"/>
          </w:tcPr>
          <w:p w14:paraId="4FA85413" w14:textId="77777777" w:rsidR="00F75D30" w:rsidRPr="00183E50" w:rsidRDefault="00F75D30" w:rsidP="00F75D30">
            <w:pPr>
              <w:pStyle w:val="GOSTTablenorm"/>
              <w:rPr>
                <w:szCs w:val="22"/>
              </w:rPr>
            </w:pPr>
            <w:r w:rsidRPr="00183E50">
              <w:rPr>
                <w:szCs w:val="22"/>
              </w:rPr>
              <w:t>Beneficiary_AccNumber</w:t>
            </w:r>
          </w:p>
        </w:tc>
        <w:tc>
          <w:tcPr>
            <w:tcW w:w="290" w:type="pct"/>
          </w:tcPr>
          <w:p w14:paraId="07AE34F2" w14:textId="77777777" w:rsidR="00F75D30" w:rsidRPr="00183E50" w:rsidRDefault="00F75D30" w:rsidP="00F75D30">
            <w:pPr>
              <w:pStyle w:val="GOSTTablenorm"/>
              <w:rPr>
                <w:szCs w:val="22"/>
              </w:rPr>
            </w:pPr>
            <w:r w:rsidRPr="00183E50">
              <w:rPr>
                <w:szCs w:val="22"/>
              </w:rPr>
              <w:t>П</w:t>
            </w:r>
          </w:p>
        </w:tc>
        <w:tc>
          <w:tcPr>
            <w:tcW w:w="578" w:type="pct"/>
          </w:tcPr>
          <w:p w14:paraId="4131EBCD" w14:textId="77777777" w:rsidR="00F75D30" w:rsidRPr="00183E50" w:rsidRDefault="00F75D30" w:rsidP="00F75D30">
            <w:pPr>
              <w:pStyle w:val="GOSTTablenorm"/>
              <w:rPr>
                <w:szCs w:val="22"/>
              </w:rPr>
            </w:pPr>
            <w:r w:rsidRPr="00183E50">
              <w:rPr>
                <w:szCs w:val="22"/>
              </w:rPr>
              <w:t>Т(20)</w:t>
            </w:r>
          </w:p>
        </w:tc>
        <w:tc>
          <w:tcPr>
            <w:tcW w:w="289" w:type="pct"/>
          </w:tcPr>
          <w:p w14:paraId="332FE0AE" w14:textId="77777777" w:rsidR="00F75D30" w:rsidRPr="00183E50" w:rsidRDefault="00F75D30" w:rsidP="00F75D30">
            <w:pPr>
              <w:pStyle w:val="GOSTTablenorm"/>
              <w:rPr>
                <w:szCs w:val="22"/>
              </w:rPr>
            </w:pPr>
            <w:r w:rsidRPr="00183E50">
              <w:rPr>
                <w:szCs w:val="22"/>
              </w:rPr>
              <w:t>О</w:t>
            </w:r>
          </w:p>
        </w:tc>
        <w:tc>
          <w:tcPr>
            <w:tcW w:w="2112" w:type="pct"/>
          </w:tcPr>
          <w:p w14:paraId="4ECB3872" w14:textId="77777777" w:rsidR="00F75D30" w:rsidRPr="00183E50" w:rsidRDefault="00F75D30" w:rsidP="00F75D30">
            <w:pPr>
              <w:pStyle w:val="GOSTTablenorm"/>
              <w:rPr>
                <w:szCs w:val="22"/>
              </w:rPr>
            </w:pPr>
            <w:r w:rsidRPr="00183E50">
              <w:rPr>
                <w:szCs w:val="22"/>
              </w:rPr>
              <w:t>Указывается номер счета бенефициара</w:t>
            </w:r>
          </w:p>
        </w:tc>
      </w:tr>
      <w:tr w:rsidR="00F75D30" w:rsidRPr="00183E50" w14:paraId="375C7C62" w14:textId="77777777" w:rsidTr="00F75D30">
        <w:trPr>
          <w:trHeight w:val="283"/>
        </w:trPr>
        <w:tc>
          <w:tcPr>
            <w:tcW w:w="865" w:type="pct"/>
          </w:tcPr>
          <w:p w14:paraId="1365E527" w14:textId="77777777" w:rsidR="00F75D30" w:rsidRPr="00183E50" w:rsidRDefault="00F75D30" w:rsidP="00F75D30">
            <w:pPr>
              <w:pStyle w:val="GOSTTablenorm"/>
              <w:rPr>
                <w:szCs w:val="22"/>
              </w:rPr>
            </w:pPr>
            <w:r w:rsidRPr="00183E50">
              <w:rPr>
                <w:szCs w:val="22"/>
              </w:rPr>
              <w:t>Наименование банка бенефициара</w:t>
            </w:r>
          </w:p>
        </w:tc>
        <w:tc>
          <w:tcPr>
            <w:tcW w:w="866" w:type="pct"/>
          </w:tcPr>
          <w:p w14:paraId="4714BD18" w14:textId="77777777" w:rsidR="00F75D30" w:rsidRPr="00183E50" w:rsidRDefault="00F75D30" w:rsidP="00F75D30">
            <w:pPr>
              <w:pStyle w:val="GOSTTablenorm"/>
              <w:rPr>
                <w:szCs w:val="22"/>
              </w:rPr>
            </w:pPr>
            <w:r w:rsidRPr="00183E50">
              <w:rPr>
                <w:szCs w:val="22"/>
              </w:rPr>
              <w:t>BeneficiaryBank_Description</w:t>
            </w:r>
          </w:p>
        </w:tc>
        <w:tc>
          <w:tcPr>
            <w:tcW w:w="290" w:type="pct"/>
          </w:tcPr>
          <w:p w14:paraId="01A716D7" w14:textId="77777777" w:rsidR="00F75D30" w:rsidRPr="00183E50" w:rsidRDefault="00F75D30" w:rsidP="00F75D30">
            <w:pPr>
              <w:pStyle w:val="GOSTTablenorm"/>
              <w:rPr>
                <w:szCs w:val="22"/>
              </w:rPr>
            </w:pPr>
            <w:r w:rsidRPr="00183E50">
              <w:rPr>
                <w:szCs w:val="22"/>
              </w:rPr>
              <w:t>П</w:t>
            </w:r>
          </w:p>
        </w:tc>
        <w:tc>
          <w:tcPr>
            <w:tcW w:w="578" w:type="pct"/>
          </w:tcPr>
          <w:p w14:paraId="0223F6C6" w14:textId="77777777" w:rsidR="00F75D30" w:rsidRPr="00183E50" w:rsidRDefault="00F75D30" w:rsidP="00F75D30">
            <w:pPr>
              <w:pStyle w:val="GOSTTablenorm"/>
              <w:rPr>
                <w:szCs w:val="22"/>
              </w:rPr>
            </w:pPr>
            <w:r w:rsidRPr="00183E50">
              <w:rPr>
                <w:szCs w:val="22"/>
              </w:rPr>
              <w:t>Т(1-160)</w:t>
            </w:r>
          </w:p>
        </w:tc>
        <w:tc>
          <w:tcPr>
            <w:tcW w:w="289" w:type="pct"/>
          </w:tcPr>
          <w:p w14:paraId="38BEB40B" w14:textId="77777777" w:rsidR="00F75D30" w:rsidRPr="00183E50" w:rsidRDefault="00F75D30" w:rsidP="00F75D30">
            <w:pPr>
              <w:pStyle w:val="GOSTTablenorm"/>
              <w:rPr>
                <w:szCs w:val="22"/>
              </w:rPr>
            </w:pPr>
            <w:r w:rsidRPr="00183E50">
              <w:rPr>
                <w:szCs w:val="22"/>
              </w:rPr>
              <w:t>О</w:t>
            </w:r>
          </w:p>
        </w:tc>
        <w:tc>
          <w:tcPr>
            <w:tcW w:w="2112" w:type="pct"/>
          </w:tcPr>
          <w:p w14:paraId="070DCC1F" w14:textId="77777777" w:rsidR="00F75D30" w:rsidRPr="00183E50" w:rsidRDefault="00F75D30" w:rsidP="00F75D30">
            <w:pPr>
              <w:pStyle w:val="GOSTTablenorm"/>
              <w:rPr>
                <w:szCs w:val="22"/>
              </w:rPr>
            </w:pPr>
            <w:r w:rsidRPr="00183E50">
              <w:rPr>
                <w:szCs w:val="22"/>
              </w:rPr>
              <w:t>Указывается наименование банка-бенефициара</w:t>
            </w:r>
          </w:p>
        </w:tc>
      </w:tr>
      <w:tr w:rsidR="00F75D30" w:rsidRPr="00183E50" w14:paraId="7EEBD16F" w14:textId="77777777" w:rsidTr="00F75D30">
        <w:trPr>
          <w:trHeight w:val="283"/>
        </w:trPr>
        <w:tc>
          <w:tcPr>
            <w:tcW w:w="865" w:type="pct"/>
          </w:tcPr>
          <w:p w14:paraId="721C7B23" w14:textId="77777777" w:rsidR="00F75D30" w:rsidRPr="00183E50" w:rsidRDefault="00F75D30" w:rsidP="00F75D30">
            <w:pPr>
              <w:pStyle w:val="GOSTTablenorm"/>
              <w:rPr>
                <w:szCs w:val="22"/>
              </w:rPr>
            </w:pPr>
            <w:r w:rsidRPr="00183E50">
              <w:rPr>
                <w:szCs w:val="22"/>
              </w:rPr>
              <w:t>БИК банка бенефициара</w:t>
            </w:r>
          </w:p>
        </w:tc>
        <w:tc>
          <w:tcPr>
            <w:tcW w:w="866" w:type="pct"/>
          </w:tcPr>
          <w:p w14:paraId="49ACEF1E" w14:textId="77777777" w:rsidR="00F75D30" w:rsidRPr="00183E50" w:rsidRDefault="00F75D30" w:rsidP="00F75D30">
            <w:pPr>
              <w:pStyle w:val="GOSTTablenorm"/>
              <w:rPr>
                <w:szCs w:val="22"/>
              </w:rPr>
            </w:pPr>
            <w:r w:rsidRPr="00183E50">
              <w:rPr>
                <w:szCs w:val="22"/>
              </w:rPr>
              <w:t>BeneficiaryBank_BIC</w:t>
            </w:r>
          </w:p>
        </w:tc>
        <w:tc>
          <w:tcPr>
            <w:tcW w:w="290" w:type="pct"/>
          </w:tcPr>
          <w:p w14:paraId="0A5E200D" w14:textId="77777777" w:rsidR="00F75D30" w:rsidRPr="00183E50" w:rsidRDefault="00F75D30" w:rsidP="00F75D30">
            <w:pPr>
              <w:pStyle w:val="GOSTTablenorm"/>
              <w:rPr>
                <w:szCs w:val="22"/>
              </w:rPr>
            </w:pPr>
            <w:r w:rsidRPr="00183E50">
              <w:rPr>
                <w:szCs w:val="22"/>
              </w:rPr>
              <w:t>П</w:t>
            </w:r>
          </w:p>
        </w:tc>
        <w:tc>
          <w:tcPr>
            <w:tcW w:w="578" w:type="pct"/>
          </w:tcPr>
          <w:p w14:paraId="58005781" w14:textId="77777777" w:rsidR="00F75D30" w:rsidRPr="00183E50" w:rsidRDefault="00F75D30" w:rsidP="00F75D30">
            <w:pPr>
              <w:pStyle w:val="GOSTTablenorm"/>
              <w:rPr>
                <w:szCs w:val="22"/>
              </w:rPr>
            </w:pPr>
            <w:r w:rsidRPr="00183E50">
              <w:rPr>
                <w:szCs w:val="22"/>
              </w:rPr>
              <w:t>Т(9)</w:t>
            </w:r>
          </w:p>
        </w:tc>
        <w:tc>
          <w:tcPr>
            <w:tcW w:w="289" w:type="pct"/>
          </w:tcPr>
          <w:p w14:paraId="2029E654" w14:textId="77777777" w:rsidR="00F75D30" w:rsidRPr="00183E50" w:rsidRDefault="00F75D30" w:rsidP="00F75D30">
            <w:pPr>
              <w:pStyle w:val="GOSTTablenorm"/>
              <w:rPr>
                <w:szCs w:val="22"/>
              </w:rPr>
            </w:pPr>
            <w:r w:rsidRPr="00183E50">
              <w:rPr>
                <w:szCs w:val="22"/>
              </w:rPr>
              <w:t>О</w:t>
            </w:r>
          </w:p>
        </w:tc>
        <w:tc>
          <w:tcPr>
            <w:tcW w:w="2112" w:type="pct"/>
          </w:tcPr>
          <w:p w14:paraId="0275DEAA" w14:textId="77777777" w:rsidR="00F75D30" w:rsidRPr="00183E50" w:rsidRDefault="00F75D30" w:rsidP="00F75D30">
            <w:pPr>
              <w:pStyle w:val="GOSTTablenorm"/>
              <w:rPr>
                <w:szCs w:val="22"/>
              </w:rPr>
            </w:pPr>
            <w:r w:rsidRPr="00183E50">
              <w:rPr>
                <w:szCs w:val="22"/>
              </w:rPr>
              <w:t>Указывается БИК банка-бенефициара</w:t>
            </w:r>
          </w:p>
        </w:tc>
      </w:tr>
      <w:tr w:rsidR="00F75D30" w:rsidRPr="00183E50" w14:paraId="55084E5B" w14:textId="77777777" w:rsidTr="00F75D30">
        <w:trPr>
          <w:trHeight w:val="283"/>
        </w:trPr>
        <w:tc>
          <w:tcPr>
            <w:tcW w:w="865" w:type="pct"/>
          </w:tcPr>
          <w:p w14:paraId="37CE7993" w14:textId="77777777" w:rsidR="00F75D30" w:rsidRPr="00183E50" w:rsidRDefault="00F75D30" w:rsidP="00F75D30">
            <w:pPr>
              <w:pStyle w:val="GOSTTablenorm"/>
              <w:rPr>
                <w:szCs w:val="22"/>
              </w:rPr>
            </w:pPr>
            <w:r w:rsidRPr="00183E50">
              <w:rPr>
                <w:szCs w:val="22"/>
              </w:rPr>
              <w:t>Код валюты</w:t>
            </w:r>
          </w:p>
        </w:tc>
        <w:tc>
          <w:tcPr>
            <w:tcW w:w="866" w:type="pct"/>
          </w:tcPr>
          <w:p w14:paraId="071ADCB0" w14:textId="77777777" w:rsidR="00F75D30" w:rsidRPr="00183E50" w:rsidRDefault="00F75D30" w:rsidP="00F75D30">
            <w:pPr>
              <w:pStyle w:val="GOSTTablenorm"/>
              <w:rPr>
                <w:szCs w:val="22"/>
              </w:rPr>
            </w:pPr>
            <w:r w:rsidRPr="00183E50">
              <w:rPr>
                <w:szCs w:val="22"/>
              </w:rPr>
              <w:t>CdExchCrr</w:t>
            </w:r>
          </w:p>
        </w:tc>
        <w:tc>
          <w:tcPr>
            <w:tcW w:w="290" w:type="pct"/>
          </w:tcPr>
          <w:p w14:paraId="2C910F13" w14:textId="77777777" w:rsidR="00F75D30" w:rsidRPr="00183E50" w:rsidRDefault="00F75D30" w:rsidP="00F75D30">
            <w:pPr>
              <w:pStyle w:val="GOSTTablenorm"/>
              <w:rPr>
                <w:szCs w:val="22"/>
              </w:rPr>
            </w:pPr>
            <w:r w:rsidRPr="00183E50">
              <w:rPr>
                <w:szCs w:val="22"/>
              </w:rPr>
              <w:t>П</w:t>
            </w:r>
          </w:p>
        </w:tc>
        <w:tc>
          <w:tcPr>
            <w:tcW w:w="578" w:type="pct"/>
          </w:tcPr>
          <w:p w14:paraId="53FC1C26" w14:textId="77777777" w:rsidR="00F75D30" w:rsidRPr="00183E50" w:rsidRDefault="00F75D30" w:rsidP="00F75D30">
            <w:pPr>
              <w:pStyle w:val="GOSTTablenorm"/>
              <w:rPr>
                <w:szCs w:val="22"/>
              </w:rPr>
            </w:pPr>
            <w:r w:rsidRPr="00183E50">
              <w:rPr>
                <w:szCs w:val="22"/>
              </w:rPr>
              <w:t>Т(3)</w:t>
            </w:r>
          </w:p>
        </w:tc>
        <w:tc>
          <w:tcPr>
            <w:tcW w:w="289" w:type="pct"/>
          </w:tcPr>
          <w:p w14:paraId="09D0CC41" w14:textId="77777777" w:rsidR="00F75D30" w:rsidRPr="00183E50" w:rsidRDefault="00F75D30" w:rsidP="00F75D30">
            <w:pPr>
              <w:pStyle w:val="GOSTTablenorm"/>
              <w:rPr>
                <w:szCs w:val="22"/>
              </w:rPr>
            </w:pPr>
            <w:r w:rsidRPr="00183E50">
              <w:rPr>
                <w:szCs w:val="22"/>
              </w:rPr>
              <w:t>О</w:t>
            </w:r>
          </w:p>
        </w:tc>
        <w:tc>
          <w:tcPr>
            <w:tcW w:w="2112" w:type="pct"/>
          </w:tcPr>
          <w:p w14:paraId="2A38830D" w14:textId="77777777" w:rsidR="00F75D30" w:rsidRPr="00183E50" w:rsidRDefault="00F75D30" w:rsidP="00F75D30">
            <w:pPr>
              <w:pStyle w:val="GOSTTablenorm"/>
              <w:rPr>
                <w:szCs w:val="22"/>
              </w:rPr>
            </w:pPr>
            <w:r w:rsidRPr="00183E50">
              <w:rPr>
                <w:szCs w:val="22"/>
              </w:rPr>
              <w:t>Указывается буквенный код валюты перевода в соответствии со справочником «Общероссийский классификатор валют ОКВ»</w:t>
            </w:r>
          </w:p>
        </w:tc>
      </w:tr>
      <w:tr w:rsidR="00F75D30" w:rsidRPr="00183E50" w14:paraId="4B51EF42" w14:textId="77777777" w:rsidTr="00F75D30">
        <w:trPr>
          <w:trHeight w:val="283"/>
        </w:trPr>
        <w:tc>
          <w:tcPr>
            <w:tcW w:w="865" w:type="pct"/>
          </w:tcPr>
          <w:p w14:paraId="3AB2E196" w14:textId="77777777" w:rsidR="00F75D30" w:rsidRPr="00183E50" w:rsidRDefault="00F75D30" w:rsidP="00F75D30">
            <w:pPr>
              <w:pStyle w:val="GOSTTablenorm"/>
              <w:rPr>
                <w:szCs w:val="22"/>
              </w:rPr>
            </w:pPr>
            <w:r w:rsidRPr="00183E50">
              <w:rPr>
                <w:szCs w:val="22"/>
              </w:rPr>
              <w:t xml:space="preserve">Сумма в иностранной </w:t>
            </w:r>
            <w:r w:rsidRPr="00183E50">
              <w:rPr>
                <w:szCs w:val="22"/>
              </w:rPr>
              <w:lastRenderedPageBreak/>
              <w:t>валюте</w:t>
            </w:r>
          </w:p>
        </w:tc>
        <w:tc>
          <w:tcPr>
            <w:tcW w:w="866" w:type="pct"/>
          </w:tcPr>
          <w:p w14:paraId="7B84F9E0" w14:textId="77777777" w:rsidR="00F75D30" w:rsidRPr="00183E50" w:rsidRDefault="00F75D30" w:rsidP="00F75D30">
            <w:pPr>
              <w:pStyle w:val="GOSTTablenorm"/>
              <w:rPr>
                <w:szCs w:val="22"/>
              </w:rPr>
            </w:pPr>
            <w:r w:rsidRPr="00183E50">
              <w:rPr>
                <w:szCs w:val="22"/>
              </w:rPr>
              <w:lastRenderedPageBreak/>
              <w:t>Amnt_FrgnCurr</w:t>
            </w:r>
          </w:p>
        </w:tc>
        <w:tc>
          <w:tcPr>
            <w:tcW w:w="290" w:type="pct"/>
          </w:tcPr>
          <w:p w14:paraId="37730408" w14:textId="77777777" w:rsidR="00F75D30" w:rsidRPr="00183E50" w:rsidRDefault="00F75D30" w:rsidP="00F75D30">
            <w:pPr>
              <w:pStyle w:val="GOSTTablenorm"/>
              <w:rPr>
                <w:szCs w:val="22"/>
              </w:rPr>
            </w:pPr>
            <w:r w:rsidRPr="00183E50">
              <w:rPr>
                <w:szCs w:val="22"/>
              </w:rPr>
              <w:t>П</w:t>
            </w:r>
          </w:p>
        </w:tc>
        <w:tc>
          <w:tcPr>
            <w:tcW w:w="578" w:type="pct"/>
          </w:tcPr>
          <w:p w14:paraId="526E71E9" w14:textId="77777777" w:rsidR="00F75D30" w:rsidRPr="00183E50" w:rsidRDefault="00F75D30" w:rsidP="00F75D30">
            <w:pPr>
              <w:pStyle w:val="GOSTTablenorm"/>
              <w:rPr>
                <w:szCs w:val="22"/>
              </w:rPr>
            </w:pPr>
            <w:r w:rsidRPr="00183E50">
              <w:rPr>
                <w:szCs w:val="22"/>
              </w:rPr>
              <w:t>N(20.2)</w:t>
            </w:r>
          </w:p>
        </w:tc>
        <w:tc>
          <w:tcPr>
            <w:tcW w:w="289" w:type="pct"/>
          </w:tcPr>
          <w:p w14:paraId="7214CAAA" w14:textId="77777777" w:rsidR="00F75D30" w:rsidRPr="00183E50" w:rsidRDefault="00F75D30" w:rsidP="00F75D30">
            <w:pPr>
              <w:pStyle w:val="GOSTTablenorm"/>
              <w:rPr>
                <w:szCs w:val="22"/>
              </w:rPr>
            </w:pPr>
            <w:r w:rsidRPr="00183E50">
              <w:rPr>
                <w:szCs w:val="22"/>
              </w:rPr>
              <w:t>О</w:t>
            </w:r>
          </w:p>
        </w:tc>
        <w:tc>
          <w:tcPr>
            <w:tcW w:w="2112" w:type="pct"/>
          </w:tcPr>
          <w:p w14:paraId="22AFBF7D" w14:textId="77777777" w:rsidR="00F75D30" w:rsidRPr="00183E50" w:rsidRDefault="00F75D30" w:rsidP="00F75D30">
            <w:pPr>
              <w:pStyle w:val="GOSTTablenorm"/>
              <w:rPr>
                <w:szCs w:val="22"/>
              </w:rPr>
            </w:pPr>
            <w:r w:rsidRPr="00183E50">
              <w:rPr>
                <w:szCs w:val="22"/>
              </w:rPr>
              <w:t>Указывается сумма в иностранной валюте</w:t>
            </w:r>
          </w:p>
        </w:tc>
      </w:tr>
      <w:tr w:rsidR="00F75D30" w:rsidRPr="00183E50" w14:paraId="03EC3BE3" w14:textId="77777777" w:rsidTr="00F75D30">
        <w:trPr>
          <w:trHeight w:val="283"/>
        </w:trPr>
        <w:tc>
          <w:tcPr>
            <w:tcW w:w="865" w:type="pct"/>
          </w:tcPr>
          <w:p w14:paraId="21549071" w14:textId="77777777" w:rsidR="00F75D30" w:rsidRPr="00183E50" w:rsidRDefault="00F75D30" w:rsidP="00F75D30">
            <w:pPr>
              <w:pStyle w:val="GOSTTablenorm"/>
              <w:rPr>
                <w:szCs w:val="22"/>
              </w:rPr>
            </w:pPr>
            <w:r w:rsidRPr="00183E50">
              <w:rPr>
                <w:szCs w:val="22"/>
              </w:rPr>
              <w:lastRenderedPageBreak/>
              <w:t>Сумма в рублях</w:t>
            </w:r>
          </w:p>
        </w:tc>
        <w:tc>
          <w:tcPr>
            <w:tcW w:w="866" w:type="pct"/>
          </w:tcPr>
          <w:p w14:paraId="4436143F" w14:textId="77777777" w:rsidR="00F75D30" w:rsidRPr="00183E50" w:rsidRDefault="00F75D30" w:rsidP="00F75D30">
            <w:pPr>
              <w:pStyle w:val="GOSTTablenorm"/>
              <w:rPr>
                <w:szCs w:val="22"/>
              </w:rPr>
            </w:pPr>
            <w:r w:rsidRPr="00183E50">
              <w:rPr>
                <w:szCs w:val="22"/>
              </w:rPr>
              <w:t>Amnt_Rbls</w:t>
            </w:r>
          </w:p>
        </w:tc>
        <w:tc>
          <w:tcPr>
            <w:tcW w:w="290" w:type="pct"/>
          </w:tcPr>
          <w:p w14:paraId="69B37C84" w14:textId="77777777" w:rsidR="00F75D30" w:rsidRPr="00183E50" w:rsidRDefault="00F75D30" w:rsidP="00F75D30">
            <w:pPr>
              <w:pStyle w:val="GOSTTablenorm"/>
              <w:rPr>
                <w:szCs w:val="22"/>
              </w:rPr>
            </w:pPr>
            <w:r w:rsidRPr="00183E50">
              <w:rPr>
                <w:szCs w:val="22"/>
              </w:rPr>
              <w:t>П</w:t>
            </w:r>
          </w:p>
        </w:tc>
        <w:tc>
          <w:tcPr>
            <w:tcW w:w="578" w:type="pct"/>
          </w:tcPr>
          <w:p w14:paraId="25BCC6AC" w14:textId="77777777" w:rsidR="00F75D30" w:rsidRPr="00183E50" w:rsidRDefault="00F75D30" w:rsidP="00F75D30">
            <w:pPr>
              <w:pStyle w:val="GOSTTablenorm"/>
              <w:rPr>
                <w:szCs w:val="22"/>
              </w:rPr>
            </w:pPr>
            <w:r w:rsidRPr="00183E50">
              <w:rPr>
                <w:szCs w:val="22"/>
              </w:rPr>
              <w:t>N(20.2)</w:t>
            </w:r>
          </w:p>
        </w:tc>
        <w:tc>
          <w:tcPr>
            <w:tcW w:w="289" w:type="pct"/>
          </w:tcPr>
          <w:p w14:paraId="561E6B7B" w14:textId="77777777" w:rsidR="00F75D30" w:rsidRPr="00183E50" w:rsidRDefault="00F75D30" w:rsidP="00F75D30">
            <w:pPr>
              <w:pStyle w:val="GOSTTablenorm"/>
              <w:rPr>
                <w:szCs w:val="22"/>
              </w:rPr>
            </w:pPr>
            <w:r w:rsidRPr="00183E50">
              <w:rPr>
                <w:szCs w:val="22"/>
              </w:rPr>
              <w:t>Н</w:t>
            </w:r>
          </w:p>
        </w:tc>
        <w:tc>
          <w:tcPr>
            <w:tcW w:w="2112" w:type="pct"/>
          </w:tcPr>
          <w:p w14:paraId="680E33F5" w14:textId="77777777" w:rsidR="00F75D30" w:rsidRPr="00183E50" w:rsidRDefault="00F75D30" w:rsidP="00F75D30">
            <w:pPr>
              <w:pStyle w:val="GOSTTablenorm"/>
              <w:rPr>
                <w:szCs w:val="22"/>
              </w:rPr>
            </w:pPr>
            <w:r w:rsidRPr="00183E50">
              <w:rPr>
                <w:szCs w:val="22"/>
              </w:rPr>
              <w:t>Указывается сумма в рублях</w:t>
            </w:r>
          </w:p>
        </w:tc>
      </w:tr>
      <w:tr w:rsidR="00F75D30" w:rsidRPr="00183E50" w14:paraId="176A026B" w14:textId="77777777" w:rsidTr="00F75D30">
        <w:trPr>
          <w:trHeight w:val="283"/>
        </w:trPr>
        <w:tc>
          <w:tcPr>
            <w:tcW w:w="865" w:type="pct"/>
          </w:tcPr>
          <w:p w14:paraId="18C22CF0" w14:textId="77777777" w:rsidR="00F75D30" w:rsidRPr="00183E50" w:rsidRDefault="00F75D30" w:rsidP="00F75D30">
            <w:pPr>
              <w:pStyle w:val="GOSTTablenorm"/>
              <w:rPr>
                <w:szCs w:val="22"/>
              </w:rPr>
            </w:pPr>
            <w:r w:rsidRPr="00183E50">
              <w:rPr>
                <w:szCs w:val="22"/>
              </w:rPr>
              <w:t>Дата валютирования</w:t>
            </w:r>
          </w:p>
        </w:tc>
        <w:tc>
          <w:tcPr>
            <w:tcW w:w="866" w:type="pct"/>
          </w:tcPr>
          <w:p w14:paraId="6C42B2E0" w14:textId="77777777" w:rsidR="00F75D30" w:rsidRPr="00183E50" w:rsidRDefault="00F75D30" w:rsidP="00F75D30">
            <w:pPr>
              <w:pStyle w:val="GOSTTablenorm"/>
              <w:rPr>
                <w:szCs w:val="22"/>
              </w:rPr>
            </w:pPr>
            <w:r w:rsidRPr="00183E50">
              <w:rPr>
                <w:szCs w:val="22"/>
              </w:rPr>
              <w:t>Value_Date</w:t>
            </w:r>
          </w:p>
        </w:tc>
        <w:tc>
          <w:tcPr>
            <w:tcW w:w="290" w:type="pct"/>
          </w:tcPr>
          <w:p w14:paraId="55D52459" w14:textId="77777777" w:rsidR="00F75D30" w:rsidRPr="00183E50" w:rsidRDefault="00F75D30" w:rsidP="00F75D30">
            <w:pPr>
              <w:pStyle w:val="GOSTTablenorm"/>
              <w:rPr>
                <w:szCs w:val="22"/>
              </w:rPr>
            </w:pPr>
            <w:r w:rsidRPr="00183E50">
              <w:rPr>
                <w:szCs w:val="22"/>
              </w:rPr>
              <w:t>П</w:t>
            </w:r>
          </w:p>
        </w:tc>
        <w:tc>
          <w:tcPr>
            <w:tcW w:w="578" w:type="pct"/>
          </w:tcPr>
          <w:p w14:paraId="6CE0569A" w14:textId="77777777" w:rsidR="00F75D30" w:rsidRPr="00183E50" w:rsidRDefault="00F75D30" w:rsidP="00F75D30">
            <w:pPr>
              <w:pStyle w:val="GOSTTablenorm"/>
              <w:rPr>
                <w:szCs w:val="22"/>
              </w:rPr>
            </w:pPr>
            <w:r w:rsidRPr="00183E50">
              <w:rPr>
                <w:szCs w:val="22"/>
              </w:rPr>
              <w:t>Date</w:t>
            </w:r>
          </w:p>
        </w:tc>
        <w:tc>
          <w:tcPr>
            <w:tcW w:w="289" w:type="pct"/>
          </w:tcPr>
          <w:p w14:paraId="75673DD7" w14:textId="77777777" w:rsidR="00F75D30" w:rsidRPr="00183E50" w:rsidRDefault="00F75D30" w:rsidP="00F75D30">
            <w:pPr>
              <w:pStyle w:val="GOSTTablenorm"/>
              <w:rPr>
                <w:szCs w:val="22"/>
              </w:rPr>
            </w:pPr>
            <w:r w:rsidRPr="00183E50">
              <w:rPr>
                <w:szCs w:val="22"/>
              </w:rPr>
              <w:t>О</w:t>
            </w:r>
          </w:p>
        </w:tc>
        <w:tc>
          <w:tcPr>
            <w:tcW w:w="2112" w:type="pct"/>
          </w:tcPr>
          <w:p w14:paraId="14BC5087" w14:textId="77777777" w:rsidR="00F75D30" w:rsidRPr="00183E50" w:rsidRDefault="00F75D30" w:rsidP="00F75D30">
            <w:pPr>
              <w:pStyle w:val="GOSTTablenorm"/>
              <w:rPr>
                <w:szCs w:val="22"/>
              </w:rPr>
            </w:pPr>
            <w:r w:rsidRPr="00183E50">
              <w:rPr>
                <w:szCs w:val="22"/>
              </w:rPr>
              <w:t>Указывается дата валютирования</w:t>
            </w:r>
          </w:p>
        </w:tc>
      </w:tr>
      <w:tr w:rsidR="00F75D30" w:rsidRPr="00183E50" w14:paraId="49DC3951" w14:textId="77777777" w:rsidTr="00F75D30">
        <w:trPr>
          <w:trHeight w:val="283"/>
        </w:trPr>
        <w:tc>
          <w:tcPr>
            <w:tcW w:w="865" w:type="pct"/>
          </w:tcPr>
          <w:p w14:paraId="58EB7F43" w14:textId="77777777" w:rsidR="00F75D30" w:rsidRPr="00183E50" w:rsidRDefault="00F75D30" w:rsidP="00F75D30">
            <w:pPr>
              <w:pStyle w:val="GOSTTablenorm"/>
              <w:rPr>
                <w:szCs w:val="22"/>
              </w:rPr>
            </w:pPr>
            <w:r w:rsidRPr="00183E50">
              <w:rPr>
                <w:szCs w:val="22"/>
              </w:rPr>
              <w:t>Номер счета плательщика</w:t>
            </w:r>
          </w:p>
        </w:tc>
        <w:tc>
          <w:tcPr>
            <w:tcW w:w="866" w:type="pct"/>
          </w:tcPr>
          <w:p w14:paraId="5D7E169D" w14:textId="77777777" w:rsidR="00F75D30" w:rsidRPr="00183E50" w:rsidRDefault="00F75D30" w:rsidP="00F75D30">
            <w:pPr>
              <w:pStyle w:val="GOSTTablenorm"/>
              <w:rPr>
                <w:szCs w:val="22"/>
              </w:rPr>
            </w:pPr>
            <w:r w:rsidRPr="00183E50">
              <w:rPr>
                <w:szCs w:val="22"/>
              </w:rPr>
              <w:t>Payer_AccNumber</w:t>
            </w:r>
          </w:p>
        </w:tc>
        <w:tc>
          <w:tcPr>
            <w:tcW w:w="290" w:type="pct"/>
          </w:tcPr>
          <w:p w14:paraId="493666BE" w14:textId="77777777" w:rsidR="00F75D30" w:rsidRPr="00183E50" w:rsidRDefault="00F75D30" w:rsidP="00F75D30">
            <w:pPr>
              <w:pStyle w:val="GOSTTablenorm"/>
              <w:rPr>
                <w:szCs w:val="22"/>
              </w:rPr>
            </w:pPr>
            <w:r w:rsidRPr="00183E50">
              <w:rPr>
                <w:szCs w:val="22"/>
              </w:rPr>
              <w:t>П</w:t>
            </w:r>
          </w:p>
        </w:tc>
        <w:tc>
          <w:tcPr>
            <w:tcW w:w="578" w:type="pct"/>
          </w:tcPr>
          <w:p w14:paraId="47105B78" w14:textId="77777777" w:rsidR="00F75D30" w:rsidRPr="00183E50" w:rsidRDefault="00F75D30" w:rsidP="00F75D30">
            <w:pPr>
              <w:pStyle w:val="GOSTTablenorm"/>
              <w:rPr>
                <w:szCs w:val="22"/>
              </w:rPr>
            </w:pPr>
            <w:r w:rsidRPr="00183E50">
              <w:rPr>
                <w:szCs w:val="22"/>
              </w:rPr>
              <w:t>T(20)</w:t>
            </w:r>
          </w:p>
        </w:tc>
        <w:tc>
          <w:tcPr>
            <w:tcW w:w="289" w:type="pct"/>
          </w:tcPr>
          <w:p w14:paraId="5991D944" w14:textId="77777777" w:rsidR="00F75D30" w:rsidRPr="00183E50" w:rsidRDefault="00F75D30" w:rsidP="00F75D30">
            <w:pPr>
              <w:pStyle w:val="GOSTTablenorm"/>
              <w:rPr>
                <w:szCs w:val="22"/>
              </w:rPr>
            </w:pPr>
            <w:r w:rsidRPr="00183E50">
              <w:rPr>
                <w:szCs w:val="22"/>
              </w:rPr>
              <w:t>О</w:t>
            </w:r>
          </w:p>
        </w:tc>
        <w:tc>
          <w:tcPr>
            <w:tcW w:w="2112" w:type="pct"/>
          </w:tcPr>
          <w:p w14:paraId="4B48FB44" w14:textId="77777777" w:rsidR="00F75D30" w:rsidRPr="00183E50" w:rsidRDefault="00F75D30" w:rsidP="00F75D30">
            <w:pPr>
              <w:pStyle w:val="GOSTTablenorm"/>
              <w:rPr>
                <w:szCs w:val="22"/>
              </w:rPr>
            </w:pPr>
            <w:r w:rsidRPr="00183E50">
              <w:rPr>
                <w:szCs w:val="22"/>
              </w:rPr>
              <w:t>Указывается номер счета плательщика</w:t>
            </w:r>
          </w:p>
        </w:tc>
      </w:tr>
      <w:tr w:rsidR="00F75D30" w:rsidRPr="00183E50" w14:paraId="0616A3EA" w14:textId="77777777" w:rsidTr="00F75D30">
        <w:trPr>
          <w:trHeight w:val="283"/>
        </w:trPr>
        <w:tc>
          <w:tcPr>
            <w:tcW w:w="865" w:type="pct"/>
          </w:tcPr>
          <w:p w14:paraId="208FBB8F" w14:textId="77777777" w:rsidR="00F75D30" w:rsidRPr="00183E50" w:rsidRDefault="00F75D30" w:rsidP="00F75D30">
            <w:pPr>
              <w:pStyle w:val="GOSTTablenorm"/>
              <w:rPr>
                <w:szCs w:val="22"/>
              </w:rPr>
            </w:pPr>
            <w:r w:rsidRPr="00183E50">
              <w:rPr>
                <w:szCs w:val="22"/>
              </w:rPr>
              <w:t>Код таможни</w:t>
            </w:r>
          </w:p>
        </w:tc>
        <w:tc>
          <w:tcPr>
            <w:tcW w:w="866" w:type="pct"/>
          </w:tcPr>
          <w:p w14:paraId="451B1C57" w14:textId="77777777" w:rsidR="00F75D30" w:rsidRPr="00183E50" w:rsidRDefault="00F75D30" w:rsidP="00F75D30">
            <w:pPr>
              <w:pStyle w:val="GOSTTablenorm"/>
              <w:rPr>
                <w:szCs w:val="22"/>
              </w:rPr>
            </w:pPr>
            <w:r w:rsidRPr="00183E50">
              <w:rPr>
                <w:szCs w:val="22"/>
              </w:rPr>
              <w:t>Customs_Code</w:t>
            </w:r>
          </w:p>
        </w:tc>
        <w:tc>
          <w:tcPr>
            <w:tcW w:w="290" w:type="pct"/>
          </w:tcPr>
          <w:p w14:paraId="3C1B02B5" w14:textId="77777777" w:rsidR="00F75D30" w:rsidRPr="00183E50" w:rsidRDefault="00F75D30" w:rsidP="00F75D30">
            <w:pPr>
              <w:pStyle w:val="GOSTTablenorm"/>
              <w:rPr>
                <w:szCs w:val="22"/>
              </w:rPr>
            </w:pPr>
            <w:r w:rsidRPr="00183E50">
              <w:rPr>
                <w:szCs w:val="22"/>
              </w:rPr>
              <w:t>П</w:t>
            </w:r>
          </w:p>
        </w:tc>
        <w:tc>
          <w:tcPr>
            <w:tcW w:w="578" w:type="pct"/>
          </w:tcPr>
          <w:p w14:paraId="7343B012" w14:textId="77777777" w:rsidR="00F75D30" w:rsidRPr="00183E50" w:rsidRDefault="00F75D30" w:rsidP="00F75D30">
            <w:pPr>
              <w:pStyle w:val="GOSTTablenorm"/>
              <w:rPr>
                <w:szCs w:val="22"/>
              </w:rPr>
            </w:pPr>
            <w:r w:rsidRPr="00183E50">
              <w:rPr>
                <w:szCs w:val="22"/>
              </w:rPr>
              <w:t>Т(1-8)</w:t>
            </w:r>
          </w:p>
        </w:tc>
        <w:tc>
          <w:tcPr>
            <w:tcW w:w="289" w:type="pct"/>
          </w:tcPr>
          <w:p w14:paraId="06C685F9" w14:textId="77777777" w:rsidR="00F75D30" w:rsidRPr="00183E50" w:rsidRDefault="00F75D30" w:rsidP="00F75D30">
            <w:pPr>
              <w:pStyle w:val="GOSTTablenorm"/>
              <w:rPr>
                <w:szCs w:val="22"/>
              </w:rPr>
            </w:pPr>
            <w:r w:rsidRPr="00183E50">
              <w:rPr>
                <w:szCs w:val="22"/>
              </w:rPr>
              <w:t>Н</w:t>
            </w:r>
          </w:p>
        </w:tc>
        <w:tc>
          <w:tcPr>
            <w:tcW w:w="2112" w:type="pct"/>
          </w:tcPr>
          <w:p w14:paraId="090E566F" w14:textId="77777777" w:rsidR="00F75D30" w:rsidRPr="00183E50" w:rsidRDefault="00F75D30" w:rsidP="00F75D30">
            <w:pPr>
              <w:pStyle w:val="GOSTTablenorm"/>
              <w:rPr>
                <w:szCs w:val="22"/>
              </w:rPr>
            </w:pPr>
            <w:r w:rsidRPr="00183E50">
              <w:rPr>
                <w:szCs w:val="22"/>
              </w:rPr>
              <w:t>Указывается код таможни</w:t>
            </w:r>
          </w:p>
        </w:tc>
      </w:tr>
      <w:tr w:rsidR="00F75D30" w:rsidRPr="00183E50" w14:paraId="1710CAB1" w14:textId="77777777" w:rsidTr="00F75D30">
        <w:trPr>
          <w:trHeight w:val="283"/>
        </w:trPr>
        <w:tc>
          <w:tcPr>
            <w:tcW w:w="865" w:type="pct"/>
          </w:tcPr>
          <w:p w14:paraId="2D9AF557" w14:textId="77777777" w:rsidR="00F75D30" w:rsidRPr="00183E50" w:rsidRDefault="00F75D30" w:rsidP="00F75D30">
            <w:pPr>
              <w:pStyle w:val="GOSTTablenorm"/>
              <w:rPr>
                <w:szCs w:val="22"/>
              </w:rPr>
            </w:pPr>
            <w:r w:rsidRPr="00183E50">
              <w:rPr>
                <w:szCs w:val="22"/>
              </w:rPr>
              <w:t>ИНН таможни</w:t>
            </w:r>
          </w:p>
        </w:tc>
        <w:tc>
          <w:tcPr>
            <w:tcW w:w="866" w:type="pct"/>
          </w:tcPr>
          <w:p w14:paraId="2CC2E053" w14:textId="77777777" w:rsidR="00F75D30" w:rsidRPr="00183E50" w:rsidRDefault="00F75D30" w:rsidP="00F75D30">
            <w:pPr>
              <w:pStyle w:val="GOSTTablenorm"/>
              <w:rPr>
                <w:szCs w:val="22"/>
              </w:rPr>
            </w:pPr>
            <w:r w:rsidRPr="00183E50">
              <w:rPr>
                <w:szCs w:val="22"/>
              </w:rPr>
              <w:t>Customs_INN</w:t>
            </w:r>
          </w:p>
        </w:tc>
        <w:tc>
          <w:tcPr>
            <w:tcW w:w="290" w:type="pct"/>
          </w:tcPr>
          <w:p w14:paraId="4B24A233" w14:textId="77777777" w:rsidR="00F75D30" w:rsidRPr="00183E50" w:rsidRDefault="00F75D30" w:rsidP="00F75D30">
            <w:pPr>
              <w:pStyle w:val="GOSTTablenorm"/>
              <w:rPr>
                <w:szCs w:val="22"/>
              </w:rPr>
            </w:pPr>
            <w:r w:rsidRPr="00183E50">
              <w:rPr>
                <w:szCs w:val="22"/>
              </w:rPr>
              <w:t>П</w:t>
            </w:r>
          </w:p>
        </w:tc>
        <w:tc>
          <w:tcPr>
            <w:tcW w:w="578" w:type="pct"/>
          </w:tcPr>
          <w:p w14:paraId="576F5465" w14:textId="77777777" w:rsidR="00F75D30" w:rsidRPr="00183E50" w:rsidRDefault="00F75D30" w:rsidP="00F75D30">
            <w:pPr>
              <w:pStyle w:val="GOSTTablenorm"/>
              <w:rPr>
                <w:szCs w:val="22"/>
              </w:rPr>
            </w:pPr>
            <w:r w:rsidRPr="00183E50">
              <w:rPr>
                <w:szCs w:val="22"/>
              </w:rPr>
              <w:t>T(1-12)</w:t>
            </w:r>
          </w:p>
        </w:tc>
        <w:tc>
          <w:tcPr>
            <w:tcW w:w="289" w:type="pct"/>
          </w:tcPr>
          <w:p w14:paraId="650586AC" w14:textId="77777777" w:rsidR="00F75D30" w:rsidRPr="00183E50" w:rsidRDefault="00F75D30" w:rsidP="00F75D30">
            <w:pPr>
              <w:pStyle w:val="GOSTTablenorm"/>
              <w:rPr>
                <w:szCs w:val="22"/>
              </w:rPr>
            </w:pPr>
            <w:r w:rsidRPr="00183E50">
              <w:rPr>
                <w:szCs w:val="22"/>
              </w:rPr>
              <w:t>Н</w:t>
            </w:r>
          </w:p>
        </w:tc>
        <w:tc>
          <w:tcPr>
            <w:tcW w:w="2112" w:type="pct"/>
          </w:tcPr>
          <w:p w14:paraId="200C687A" w14:textId="77777777" w:rsidR="00F75D30" w:rsidRPr="00183E50" w:rsidRDefault="00F75D30" w:rsidP="00F75D30">
            <w:pPr>
              <w:pStyle w:val="GOSTTablenorm"/>
              <w:rPr>
                <w:szCs w:val="22"/>
              </w:rPr>
            </w:pPr>
            <w:r w:rsidRPr="00183E50">
              <w:rPr>
                <w:szCs w:val="22"/>
              </w:rPr>
              <w:t>Указывается ИНН таможни</w:t>
            </w:r>
          </w:p>
        </w:tc>
      </w:tr>
      <w:tr w:rsidR="00F75D30" w:rsidRPr="00183E50" w14:paraId="0071A5BC" w14:textId="77777777" w:rsidTr="00F75D30">
        <w:trPr>
          <w:trHeight w:val="283"/>
        </w:trPr>
        <w:tc>
          <w:tcPr>
            <w:tcW w:w="865" w:type="pct"/>
          </w:tcPr>
          <w:p w14:paraId="7A3CAEE1" w14:textId="77777777" w:rsidR="00F75D30" w:rsidRPr="00183E50" w:rsidRDefault="00F75D30" w:rsidP="00F75D30">
            <w:pPr>
              <w:pStyle w:val="GOSTTablenorm"/>
              <w:rPr>
                <w:szCs w:val="22"/>
              </w:rPr>
            </w:pPr>
            <w:r w:rsidRPr="00183E50">
              <w:rPr>
                <w:szCs w:val="22"/>
              </w:rPr>
              <w:t>Наименование таможни</w:t>
            </w:r>
          </w:p>
        </w:tc>
        <w:tc>
          <w:tcPr>
            <w:tcW w:w="866" w:type="pct"/>
          </w:tcPr>
          <w:p w14:paraId="050DF1FE" w14:textId="77777777" w:rsidR="00F75D30" w:rsidRPr="00183E50" w:rsidRDefault="00F75D30" w:rsidP="00F75D30">
            <w:pPr>
              <w:pStyle w:val="GOSTTablenorm"/>
              <w:rPr>
                <w:szCs w:val="22"/>
              </w:rPr>
            </w:pPr>
            <w:r w:rsidRPr="00183E50">
              <w:rPr>
                <w:szCs w:val="22"/>
              </w:rPr>
              <w:t>Customs_Name</w:t>
            </w:r>
          </w:p>
        </w:tc>
        <w:tc>
          <w:tcPr>
            <w:tcW w:w="290" w:type="pct"/>
          </w:tcPr>
          <w:p w14:paraId="03094151" w14:textId="77777777" w:rsidR="00F75D30" w:rsidRPr="00183E50" w:rsidRDefault="00F75D30" w:rsidP="00F75D30">
            <w:pPr>
              <w:pStyle w:val="GOSTTablenorm"/>
              <w:rPr>
                <w:szCs w:val="22"/>
              </w:rPr>
            </w:pPr>
            <w:r w:rsidRPr="00183E50">
              <w:rPr>
                <w:szCs w:val="22"/>
              </w:rPr>
              <w:t>П</w:t>
            </w:r>
          </w:p>
        </w:tc>
        <w:tc>
          <w:tcPr>
            <w:tcW w:w="578" w:type="pct"/>
          </w:tcPr>
          <w:p w14:paraId="151B8211" w14:textId="77777777" w:rsidR="00F75D30" w:rsidRPr="00183E50" w:rsidRDefault="00F75D30" w:rsidP="00F75D30">
            <w:pPr>
              <w:pStyle w:val="GOSTTablenorm"/>
              <w:rPr>
                <w:szCs w:val="22"/>
              </w:rPr>
            </w:pPr>
            <w:r w:rsidRPr="00183E50">
              <w:rPr>
                <w:szCs w:val="22"/>
              </w:rPr>
              <w:t>Т(1-355)</w:t>
            </w:r>
          </w:p>
        </w:tc>
        <w:tc>
          <w:tcPr>
            <w:tcW w:w="289" w:type="pct"/>
          </w:tcPr>
          <w:p w14:paraId="5B597E26" w14:textId="77777777" w:rsidR="00F75D30" w:rsidRPr="00183E50" w:rsidRDefault="00F75D30" w:rsidP="00F75D30">
            <w:pPr>
              <w:pStyle w:val="GOSTTablenorm"/>
              <w:rPr>
                <w:szCs w:val="22"/>
              </w:rPr>
            </w:pPr>
            <w:r w:rsidRPr="00183E50">
              <w:rPr>
                <w:szCs w:val="22"/>
              </w:rPr>
              <w:t>Н</w:t>
            </w:r>
          </w:p>
        </w:tc>
        <w:tc>
          <w:tcPr>
            <w:tcW w:w="2112" w:type="pct"/>
          </w:tcPr>
          <w:p w14:paraId="13495C96" w14:textId="77777777" w:rsidR="00F75D30" w:rsidRPr="00183E50" w:rsidRDefault="00F75D30" w:rsidP="00F75D30">
            <w:pPr>
              <w:pStyle w:val="GOSTTablenorm"/>
              <w:rPr>
                <w:szCs w:val="22"/>
              </w:rPr>
            </w:pPr>
            <w:r w:rsidRPr="00183E50">
              <w:rPr>
                <w:szCs w:val="22"/>
              </w:rPr>
              <w:t>Указывается наименование таможни</w:t>
            </w:r>
          </w:p>
        </w:tc>
      </w:tr>
      <w:tr w:rsidR="00F75D30" w:rsidRPr="00183E50" w14:paraId="6979AEEB" w14:textId="77777777" w:rsidTr="00F75D30">
        <w:trPr>
          <w:trHeight w:val="283"/>
        </w:trPr>
        <w:tc>
          <w:tcPr>
            <w:tcW w:w="865" w:type="pct"/>
          </w:tcPr>
          <w:p w14:paraId="22EFDC77" w14:textId="77777777" w:rsidR="00F75D30" w:rsidRPr="00183E50" w:rsidRDefault="00F75D30" w:rsidP="00F75D30">
            <w:pPr>
              <w:pStyle w:val="GOSTTablenorm"/>
              <w:rPr>
                <w:szCs w:val="22"/>
              </w:rPr>
            </w:pPr>
            <w:r w:rsidRPr="00183E50">
              <w:rPr>
                <w:szCs w:val="22"/>
              </w:rPr>
              <w:t>Информация о перевододателе</w:t>
            </w:r>
          </w:p>
        </w:tc>
        <w:tc>
          <w:tcPr>
            <w:tcW w:w="866" w:type="pct"/>
          </w:tcPr>
          <w:p w14:paraId="66E9796D" w14:textId="77777777" w:rsidR="00F75D30" w:rsidRPr="00183E50" w:rsidRDefault="00F75D30" w:rsidP="00F75D30">
            <w:pPr>
              <w:pStyle w:val="GOSTTablenorm"/>
              <w:rPr>
                <w:szCs w:val="22"/>
              </w:rPr>
            </w:pPr>
            <w:r w:rsidRPr="00183E50">
              <w:rPr>
                <w:szCs w:val="22"/>
              </w:rPr>
              <w:t>Transl_inf</w:t>
            </w:r>
          </w:p>
        </w:tc>
        <w:tc>
          <w:tcPr>
            <w:tcW w:w="290" w:type="pct"/>
          </w:tcPr>
          <w:p w14:paraId="25E438C8" w14:textId="77777777" w:rsidR="00F75D30" w:rsidRPr="00183E50" w:rsidRDefault="00F75D30" w:rsidP="00F75D30">
            <w:pPr>
              <w:pStyle w:val="GOSTTablenorm"/>
              <w:rPr>
                <w:szCs w:val="22"/>
              </w:rPr>
            </w:pPr>
            <w:r w:rsidRPr="00183E50">
              <w:rPr>
                <w:szCs w:val="22"/>
              </w:rPr>
              <w:t>П</w:t>
            </w:r>
          </w:p>
        </w:tc>
        <w:tc>
          <w:tcPr>
            <w:tcW w:w="578" w:type="pct"/>
          </w:tcPr>
          <w:p w14:paraId="3F631B49" w14:textId="77777777" w:rsidR="00F75D30" w:rsidRPr="00183E50" w:rsidRDefault="00F75D30" w:rsidP="00F75D30">
            <w:pPr>
              <w:pStyle w:val="GOSTTablenorm"/>
              <w:rPr>
                <w:szCs w:val="22"/>
              </w:rPr>
            </w:pPr>
            <w:r w:rsidRPr="00183E50">
              <w:rPr>
                <w:szCs w:val="22"/>
              </w:rPr>
              <w:t>Т(1-500)</w:t>
            </w:r>
          </w:p>
        </w:tc>
        <w:tc>
          <w:tcPr>
            <w:tcW w:w="289" w:type="pct"/>
          </w:tcPr>
          <w:p w14:paraId="581A9610" w14:textId="77777777" w:rsidR="00F75D30" w:rsidRPr="00183E50" w:rsidRDefault="00F75D30" w:rsidP="00F75D30">
            <w:pPr>
              <w:pStyle w:val="GOSTTablenorm"/>
              <w:rPr>
                <w:szCs w:val="22"/>
              </w:rPr>
            </w:pPr>
            <w:r w:rsidRPr="00183E50">
              <w:rPr>
                <w:szCs w:val="22"/>
              </w:rPr>
              <w:t>Н</w:t>
            </w:r>
          </w:p>
        </w:tc>
        <w:tc>
          <w:tcPr>
            <w:tcW w:w="2112" w:type="pct"/>
          </w:tcPr>
          <w:p w14:paraId="0EFBB5CA" w14:textId="77777777" w:rsidR="00F75D30" w:rsidRPr="00183E50" w:rsidRDefault="00F75D30" w:rsidP="00F75D30">
            <w:pPr>
              <w:pStyle w:val="GOSTTablenorm"/>
              <w:rPr>
                <w:szCs w:val="22"/>
              </w:rPr>
            </w:pPr>
            <w:r w:rsidRPr="00183E50">
              <w:rPr>
                <w:szCs w:val="22"/>
              </w:rPr>
              <w:t>Указывается информация о перевододателе</w:t>
            </w:r>
          </w:p>
        </w:tc>
      </w:tr>
      <w:tr w:rsidR="00F75D30" w:rsidRPr="00183E50" w14:paraId="72F7890C" w14:textId="77777777" w:rsidTr="00F75D30">
        <w:trPr>
          <w:trHeight w:val="283"/>
        </w:trPr>
        <w:tc>
          <w:tcPr>
            <w:tcW w:w="865" w:type="pct"/>
          </w:tcPr>
          <w:p w14:paraId="7C385179" w14:textId="77777777" w:rsidR="00F75D30" w:rsidRPr="00183E50" w:rsidRDefault="00F75D30" w:rsidP="00F75D30">
            <w:pPr>
              <w:pStyle w:val="GOSTTablenorm"/>
              <w:rPr>
                <w:szCs w:val="22"/>
              </w:rPr>
            </w:pPr>
            <w:r w:rsidRPr="00183E50">
              <w:rPr>
                <w:szCs w:val="22"/>
              </w:rPr>
              <w:t>Информация о банке перевододателя</w:t>
            </w:r>
          </w:p>
        </w:tc>
        <w:tc>
          <w:tcPr>
            <w:tcW w:w="866" w:type="pct"/>
          </w:tcPr>
          <w:p w14:paraId="179A8293" w14:textId="77777777" w:rsidR="00F75D30" w:rsidRPr="00183E50" w:rsidRDefault="00F75D30" w:rsidP="00F75D30">
            <w:pPr>
              <w:pStyle w:val="GOSTTablenorm"/>
              <w:rPr>
                <w:szCs w:val="22"/>
              </w:rPr>
            </w:pPr>
            <w:r w:rsidRPr="00183E50">
              <w:rPr>
                <w:szCs w:val="22"/>
              </w:rPr>
              <w:t>Transl_infBank</w:t>
            </w:r>
          </w:p>
        </w:tc>
        <w:tc>
          <w:tcPr>
            <w:tcW w:w="290" w:type="pct"/>
          </w:tcPr>
          <w:p w14:paraId="1D8FFF5F" w14:textId="77777777" w:rsidR="00F75D30" w:rsidRPr="00183E50" w:rsidRDefault="00F75D30" w:rsidP="00F75D30">
            <w:pPr>
              <w:pStyle w:val="GOSTTablenorm"/>
              <w:rPr>
                <w:szCs w:val="22"/>
              </w:rPr>
            </w:pPr>
            <w:r w:rsidRPr="00183E50">
              <w:rPr>
                <w:szCs w:val="22"/>
              </w:rPr>
              <w:t>П</w:t>
            </w:r>
          </w:p>
        </w:tc>
        <w:tc>
          <w:tcPr>
            <w:tcW w:w="578" w:type="pct"/>
          </w:tcPr>
          <w:p w14:paraId="38449B4E" w14:textId="77777777" w:rsidR="00F75D30" w:rsidRPr="00183E50" w:rsidRDefault="00F75D30" w:rsidP="00F75D30">
            <w:pPr>
              <w:pStyle w:val="GOSTTablenorm"/>
              <w:rPr>
                <w:szCs w:val="22"/>
              </w:rPr>
            </w:pPr>
            <w:r w:rsidRPr="00183E50">
              <w:rPr>
                <w:szCs w:val="22"/>
              </w:rPr>
              <w:t>Т(1-2000)</w:t>
            </w:r>
          </w:p>
        </w:tc>
        <w:tc>
          <w:tcPr>
            <w:tcW w:w="289" w:type="pct"/>
          </w:tcPr>
          <w:p w14:paraId="3B06D73A" w14:textId="77777777" w:rsidR="00F75D30" w:rsidRPr="00183E50" w:rsidRDefault="00F75D30" w:rsidP="00F75D30">
            <w:pPr>
              <w:pStyle w:val="GOSTTablenorm"/>
              <w:rPr>
                <w:szCs w:val="22"/>
              </w:rPr>
            </w:pPr>
            <w:r w:rsidRPr="00183E50">
              <w:rPr>
                <w:szCs w:val="22"/>
              </w:rPr>
              <w:t>Н</w:t>
            </w:r>
          </w:p>
        </w:tc>
        <w:tc>
          <w:tcPr>
            <w:tcW w:w="2112" w:type="pct"/>
          </w:tcPr>
          <w:p w14:paraId="107BA863" w14:textId="77777777" w:rsidR="00F75D30" w:rsidRPr="00183E50" w:rsidRDefault="00F75D30" w:rsidP="00F75D30">
            <w:pPr>
              <w:pStyle w:val="GOSTTablenorm"/>
              <w:rPr>
                <w:szCs w:val="22"/>
              </w:rPr>
            </w:pPr>
            <w:r w:rsidRPr="00183E50">
              <w:rPr>
                <w:szCs w:val="22"/>
              </w:rPr>
              <w:t>Указывается информация о банке перевододателя</w:t>
            </w:r>
          </w:p>
        </w:tc>
      </w:tr>
      <w:tr w:rsidR="00F75D30" w:rsidRPr="00183E50" w14:paraId="3991D91A" w14:textId="77777777" w:rsidTr="00F75D30">
        <w:trPr>
          <w:trHeight w:val="283"/>
        </w:trPr>
        <w:tc>
          <w:tcPr>
            <w:tcW w:w="865" w:type="pct"/>
          </w:tcPr>
          <w:p w14:paraId="1D517C36" w14:textId="77777777" w:rsidR="00F75D30" w:rsidRPr="00183E50" w:rsidRDefault="00F75D30" w:rsidP="00F75D30">
            <w:pPr>
              <w:pStyle w:val="GOSTTablenorm"/>
              <w:rPr>
                <w:szCs w:val="22"/>
              </w:rPr>
            </w:pPr>
            <w:r w:rsidRPr="00183E50">
              <w:rPr>
                <w:szCs w:val="22"/>
              </w:rPr>
              <w:t>Информация о бенефициаре</w:t>
            </w:r>
          </w:p>
        </w:tc>
        <w:tc>
          <w:tcPr>
            <w:tcW w:w="866" w:type="pct"/>
          </w:tcPr>
          <w:p w14:paraId="5A16D7FE" w14:textId="77777777" w:rsidR="00F75D30" w:rsidRPr="00183E50" w:rsidRDefault="00F75D30" w:rsidP="00F75D30">
            <w:pPr>
              <w:pStyle w:val="GOSTTablenorm"/>
              <w:rPr>
                <w:szCs w:val="22"/>
              </w:rPr>
            </w:pPr>
            <w:r w:rsidRPr="00183E50">
              <w:rPr>
                <w:szCs w:val="22"/>
              </w:rPr>
              <w:t>Beneficiary_inf</w:t>
            </w:r>
          </w:p>
        </w:tc>
        <w:tc>
          <w:tcPr>
            <w:tcW w:w="290" w:type="pct"/>
          </w:tcPr>
          <w:p w14:paraId="396903D7" w14:textId="77777777" w:rsidR="00F75D30" w:rsidRPr="00183E50" w:rsidRDefault="00F75D30" w:rsidP="00F75D30">
            <w:pPr>
              <w:pStyle w:val="GOSTTablenorm"/>
              <w:rPr>
                <w:szCs w:val="22"/>
              </w:rPr>
            </w:pPr>
            <w:r w:rsidRPr="00183E50">
              <w:rPr>
                <w:szCs w:val="22"/>
              </w:rPr>
              <w:t>П</w:t>
            </w:r>
          </w:p>
        </w:tc>
        <w:tc>
          <w:tcPr>
            <w:tcW w:w="578" w:type="pct"/>
          </w:tcPr>
          <w:p w14:paraId="0CC51D69" w14:textId="77777777" w:rsidR="00F75D30" w:rsidRPr="00183E50" w:rsidRDefault="00F75D30" w:rsidP="00F75D30">
            <w:pPr>
              <w:pStyle w:val="GOSTTablenorm"/>
              <w:rPr>
                <w:szCs w:val="22"/>
              </w:rPr>
            </w:pPr>
            <w:r w:rsidRPr="00183E50">
              <w:rPr>
                <w:szCs w:val="22"/>
              </w:rPr>
              <w:t>Т(1-500)</w:t>
            </w:r>
          </w:p>
        </w:tc>
        <w:tc>
          <w:tcPr>
            <w:tcW w:w="289" w:type="pct"/>
          </w:tcPr>
          <w:p w14:paraId="0105F182" w14:textId="77777777" w:rsidR="00F75D30" w:rsidRPr="00183E50" w:rsidRDefault="00F75D30" w:rsidP="00F75D30">
            <w:pPr>
              <w:pStyle w:val="GOSTTablenorm"/>
              <w:rPr>
                <w:szCs w:val="22"/>
              </w:rPr>
            </w:pPr>
            <w:r w:rsidRPr="00183E50">
              <w:rPr>
                <w:szCs w:val="22"/>
              </w:rPr>
              <w:t>Н</w:t>
            </w:r>
          </w:p>
        </w:tc>
        <w:tc>
          <w:tcPr>
            <w:tcW w:w="2112" w:type="pct"/>
          </w:tcPr>
          <w:p w14:paraId="5C0EA9B8" w14:textId="77777777" w:rsidR="00F75D30" w:rsidRPr="00183E50" w:rsidRDefault="00F75D30" w:rsidP="00F75D30">
            <w:pPr>
              <w:pStyle w:val="GOSTTablenorm"/>
              <w:rPr>
                <w:szCs w:val="22"/>
              </w:rPr>
            </w:pPr>
            <w:r w:rsidRPr="00183E50">
              <w:rPr>
                <w:szCs w:val="22"/>
              </w:rPr>
              <w:t>Указывается информация о бенефициаре</w:t>
            </w:r>
          </w:p>
        </w:tc>
      </w:tr>
      <w:tr w:rsidR="00F75D30" w:rsidRPr="00183E50" w14:paraId="079218C9" w14:textId="77777777" w:rsidTr="00F75D30">
        <w:trPr>
          <w:trHeight w:val="283"/>
        </w:trPr>
        <w:tc>
          <w:tcPr>
            <w:tcW w:w="865" w:type="pct"/>
          </w:tcPr>
          <w:p w14:paraId="2B4296E9" w14:textId="77777777" w:rsidR="00F75D30" w:rsidRPr="00183E50" w:rsidRDefault="00F75D30" w:rsidP="00F75D30">
            <w:pPr>
              <w:pStyle w:val="GOSTTablenorm"/>
              <w:rPr>
                <w:szCs w:val="22"/>
              </w:rPr>
            </w:pPr>
            <w:r w:rsidRPr="00183E50">
              <w:rPr>
                <w:szCs w:val="22"/>
              </w:rPr>
              <w:t>Детали платежа</w:t>
            </w:r>
          </w:p>
        </w:tc>
        <w:tc>
          <w:tcPr>
            <w:tcW w:w="866" w:type="pct"/>
          </w:tcPr>
          <w:p w14:paraId="34A421AA" w14:textId="77777777" w:rsidR="00F75D30" w:rsidRPr="00183E50" w:rsidRDefault="00F75D30" w:rsidP="00F75D30">
            <w:pPr>
              <w:pStyle w:val="GOSTTablenorm"/>
              <w:rPr>
                <w:szCs w:val="22"/>
              </w:rPr>
            </w:pPr>
            <w:r w:rsidRPr="00183E50">
              <w:rPr>
                <w:szCs w:val="22"/>
              </w:rPr>
              <w:t>Payment_Purp</w:t>
            </w:r>
          </w:p>
        </w:tc>
        <w:tc>
          <w:tcPr>
            <w:tcW w:w="290" w:type="pct"/>
          </w:tcPr>
          <w:p w14:paraId="17AC595E" w14:textId="77777777" w:rsidR="00F75D30" w:rsidRPr="00183E50" w:rsidRDefault="00F75D30" w:rsidP="00F75D30">
            <w:pPr>
              <w:pStyle w:val="GOSTTablenorm"/>
              <w:rPr>
                <w:szCs w:val="22"/>
              </w:rPr>
            </w:pPr>
            <w:r w:rsidRPr="00183E50">
              <w:rPr>
                <w:szCs w:val="22"/>
              </w:rPr>
              <w:t>П</w:t>
            </w:r>
          </w:p>
        </w:tc>
        <w:tc>
          <w:tcPr>
            <w:tcW w:w="578" w:type="pct"/>
          </w:tcPr>
          <w:p w14:paraId="49ED201F" w14:textId="77777777" w:rsidR="00F75D30" w:rsidRPr="00183E50" w:rsidRDefault="00F75D30" w:rsidP="00F75D30">
            <w:pPr>
              <w:pStyle w:val="GOSTTablenorm"/>
              <w:rPr>
                <w:szCs w:val="22"/>
              </w:rPr>
            </w:pPr>
            <w:r w:rsidRPr="00183E50">
              <w:rPr>
                <w:szCs w:val="22"/>
              </w:rPr>
              <w:t>Т(1-500)</w:t>
            </w:r>
          </w:p>
        </w:tc>
        <w:tc>
          <w:tcPr>
            <w:tcW w:w="289" w:type="pct"/>
          </w:tcPr>
          <w:p w14:paraId="28F62F36" w14:textId="77777777" w:rsidR="00F75D30" w:rsidRPr="00183E50" w:rsidRDefault="00F75D30" w:rsidP="00F75D30">
            <w:pPr>
              <w:pStyle w:val="GOSTTablenorm"/>
              <w:rPr>
                <w:szCs w:val="22"/>
              </w:rPr>
            </w:pPr>
            <w:r w:rsidRPr="00183E50">
              <w:rPr>
                <w:szCs w:val="22"/>
              </w:rPr>
              <w:t>Н</w:t>
            </w:r>
          </w:p>
        </w:tc>
        <w:tc>
          <w:tcPr>
            <w:tcW w:w="2112" w:type="pct"/>
          </w:tcPr>
          <w:p w14:paraId="077DFE51" w14:textId="77777777" w:rsidR="00F75D30" w:rsidRPr="00183E50" w:rsidRDefault="00F75D30" w:rsidP="00F75D30">
            <w:pPr>
              <w:pStyle w:val="GOSTTablenorm"/>
              <w:rPr>
                <w:szCs w:val="22"/>
              </w:rPr>
            </w:pPr>
            <w:r w:rsidRPr="00183E50">
              <w:rPr>
                <w:szCs w:val="22"/>
              </w:rPr>
              <w:t>Указывается назначение платежа</w:t>
            </w:r>
          </w:p>
        </w:tc>
      </w:tr>
      <w:tr w:rsidR="00F75D30" w:rsidRPr="00183E50" w14:paraId="61F9AEBC" w14:textId="77777777" w:rsidTr="00F75D30">
        <w:trPr>
          <w:trHeight w:val="283"/>
        </w:trPr>
        <w:tc>
          <w:tcPr>
            <w:tcW w:w="865" w:type="pct"/>
          </w:tcPr>
          <w:p w14:paraId="0ACD82B5" w14:textId="77777777" w:rsidR="00F75D30" w:rsidRPr="00183E50" w:rsidRDefault="00F75D30" w:rsidP="00F75D30">
            <w:pPr>
              <w:pStyle w:val="GOSTTablenorm"/>
              <w:rPr>
                <w:szCs w:val="22"/>
              </w:rPr>
            </w:pPr>
            <w:r w:rsidRPr="00183E50">
              <w:rPr>
                <w:szCs w:val="22"/>
              </w:rPr>
              <w:t>Информация отправителя получателю</w:t>
            </w:r>
          </w:p>
        </w:tc>
        <w:tc>
          <w:tcPr>
            <w:tcW w:w="866" w:type="pct"/>
          </w:tcPr>
          <w:p w14:paraId="091C0943" w14:textId="77777777" w:rsidR="00F75D30" w:rsidRPr="00183E50" w:rsidRDefault="00F75D30" w:rsidP="00F75D30">
            <w:pPr>
              <w:pStyle w:val="GOSTTablenorm"/>
              <w:rPr>
                <w:szCs w:val="22"/>
              </w:rPr>
            </w:pPr>
            <w:r w:rsidRPr="00183E50">
              <w:rPr>
                <w:szCs w:val="22"/>
              </w:rPr>
              <w:t>Sender_InfRecip</w:t>
            </w:r>
          </w:p>
        </w:tc>
        <w:tc>
          <w:tcPr>
            <w:tcW w:w="290" w:type="pct"/>
          </w:tcPr>
          <w:p w14:paraId="139C08F6" w14:textId="77777777" w:rsidR="00F75D30" w:rsidRPr="00183E50" w:rsidRDefault="00F75D30" w:rsidP="00F75D30">
            <w:pPr>
              <w:pStyle w:val="GOSTTablenorm"/>
              <w:rPr>
                <w:szCs w:val="22"/>
              </w:rPr>
            </w:pPr>
            <w:r w:rsidRPr="00183E50">
              <w:rPr>
                <w:szCs w:val="22"/>
              </w:rPr>
              <w:t>П</w:t>
            </w:r>
          </w:p>
        </w:tc>
        <w:tc>
          <w:tcPr>
            <w:tcW w:w="578" w:type="pct"/>
          </w:tcPr>
          <w:p w14:paraId="641092FE" w14:textId="77777777" w:rsidR="00F75D30" w:rsidRPr="00183E50" w:rsidRDefault="00F75D30" w:rsidP="00F75D30">
            <w:pPr>
              <w:pStyle w:val="GOSTTablenorm"/>
              <w:rPr>
                <w:szCs w:val="22"/>
              </w:rPr>
            </w:pPr>
            <w:r w:rsidRPr="00183E50">
              <w:rPr>
                <w:szCs w:val="22"/>
              </w:rPr>
              <w:t>Т(1-500)</w:t>
            </w:r>
          </w:p>
        </w:tc>
        <w:tc>
          <w:tcPr>
            <w:tcW w:w="289" w:type="pct"/>
          </w:tcPr>
          <w:p w14:paraId="6AE3FB01" w14:textId="77777777" w:rsidR="00F75D30" w:rsidRPr="00183E50" w:rsidRDefault="00F75D30" w:rsidP="00F75D30">
            <w:pPr>
              <w:pStyle w:val="GOSTTablenorm"/>
              <w:rPr>
                <w:szCs w:val="22"/>
              </w:rPr>
            </w:pPr>
            <w:r w:rsidRPr="00183E50">
              <w:rPr>
                <w:szCs w:val="22"/>
              </w:rPr>
              <w:t>Н</w:t>
            </w:r>
          </w:p>
        </w:tc>
        <w:tc>
          <w:tcPr>
            <w:tcW w:w="2112" w:type="pct"/>
          </w:tcPr>
          <w:p w14:paraId="4721424F" w14:textId="77777777" w:rsidR="00F75D30" w:rsidRPr="00183E50" w:rsidRDefault="00F75D30" w:rsidP="00F75D30">
            <w:pPr>
              <w:pStyle w:val="GOSTTablenorm"/>
              <w:rPr>
                <w:szCs w:val="22"/>
              </w:rPr>
            </w:pPr>
            <w:r w:rsidRPr="00183E50">
              <w:rPr>
                <w:szCs w:val="22"/>
              </w:rPr>
              <w:t>Указывается информация отправителя получателю</w:t>
            </w:r>
          </w:p>
        </w:tc>
      </w:tr>
      <w:tr w:rsidR="00F75D30" w:rsidRPr="00183E50" w14:paraId="3979946C" w14:textId="77777777" w:rsidTr="00F75D30">
        <w:trPr>
          <w:trHeight w:val="283"/>
        </w:trPr>
        <w:tc>
          <w:tcPr>
            <w:tcW w:w="865" w:type="pct"/>
          </w:tcPr>
          <w:p w14:paraId="42B13A90" w14:textId="77777777" w:rsidR="00F75D30" w:rsidRPr="00183E50" w:rsidRDefault="00F75D30" w:rsidP="00F75D30">
            <w:pPr>
              <w:pStyle w:val="GOSTTablenorm"/>
              <w:rPr>
                <w:szCs w:val="22"/>
              </w:rPr>
            </w:pPr>
            <w:r w:rsidRPr="00183E50">
              <w:rPr>
                <w:szCs w:val="22"/>
              </w:rPr>
              <w:t>Код валюты/Исходная сумма поручения</w:t>
            </w:r>
          </w:p>
        </w:tc>
        <w:tc>
          <w:tcPr>
            <w:tcW w:w="866" w:type="pct"/>
          </w:tcPr>
          <w:p w14:paraId="24207F1B" w14:textId="77777777" w:rsidR="00F75D30" w:rsidRPr="00183E50" w:rsidRDefault="00F75D30" w:rsidP="00F75D30">
            <w:pPr>
              <w:pStyle w:val="GOSTTablenorm"/>
              <w:rPr>
                <w:szCs w:val="22"/>
              </w:rPr>
            </w:pPr>
            <w:r w:rsidRPr="00183E50">
              <w:rPr>
                <w:szCs w:val="22"/>
              </w:rPr>
              <w:t>CdExchCrr_AmntOrder</w:t>
            </w:r>
          </w:p>
        </w:tc>
        <w:tc>
          <w:tcPr>
            <w:tcW w:w="290" w:type="pct"/>
          </w:tcPr>
          <w:p w14:paraId="0DB8EBA7" w14:textId="77777777" w:rsidR="00F75D30" w:rsidRPr="00183E50" w:rsidRDefault="00F75D30" w:rsidP="00F75D30">
            <w:pPr>
              <w:pStyle w:val="GOSTTablenorm"/>
              <w:rPr>
                <w:szCs w:val="22"/>
              </w:rPr>
            </w:pPr>
            <w:r w:rsidRPr="00183E50">
              <w:rPr>
                <w:szCs w:val="22"/>
              </w:rPr>
              <w:t>П</w:t>
            </w:r>
          </w:p>
        </w:tc>
        <w:tc>
          <w:tcPr>
            <w:tcW w:w="578" w:type="pct"/>
          </w:tcPr>
          <w:p w14:paraId="0A352C07" w14:textId="77777777" w:rsidR="00F75D30" w:rsidRPr="00183E50" w:rsidRDefault="00F75D30" w:rsidP="00F75D30">
            <w:pPr>
              <w:pStyle w:val="GOSTTablenorm"/>
              <w:rPr>
                <w:szCs w:val="22"/>
              </w:rPr>
            </w:pPr>
            <w:r w:rsidRPr="00183E50">
              <w:rPr>
                <w:szCs w:val="22"/>
              </w:rPr>
              <w:t>Т(1-20)</w:t>
            </w:r>
          </w:p>
        </w:tc>
        <w:tc>
          <w:tcPr>
            <w:tcW w:w="289" w:type="pct"/>
          </w:tcPr>
          <w:p w14:paraId="34E6D186" w14:textId="77777777" w:rsidR="00F75D30" w:rsidRPr="00183E50" w:rsidRDefault="00F75D30" w:rsidP="00F75D30">
            <w:pPr>
              <w:pStyle w:val="GOSTTablenorm"/>
              <w:rPr>
                <w:szCs w:val="22"/>
              </w:rPr>
            </w:pPr>
            <w:r w:rsidRPr="00183E50">
              <w:rPr>
                <w:szCs w:val="22"/>
              </w:rPr>
              <w:t>Н</w:t>
            </w:r>
          </w:p>
        </w:tc>
        <w:tc>
          <w:tcPr>
            <w:tcW w:w="2112" w:type="pct"/>
          </w:tcPr>
          <w:p w14:paraId="1600D860" w14:textId="77777777" w:rsidR="00F75D30" w:rsidRPr="00183E50" w:rsidRDefault="00F75D30" w:rsidP="00F75D30">
            <w:pPr>
              <w:pStyle w:val="GOSTTablenorm"/>
              <w:rPr>
                <w:szCs w:val="22"/>
              </w:rPr>
            </w:pPr>
            <w:r w:rsidRPr="00183E50">
              <w:rPr>
                <w:szCs w:val="22"/>
              </w:rPr>
              <w:t>Указываются код валюты и исходная сумма поручения</w:t>
            </w:r>
          </w:p>
        </w:tc>
      </w:tr>
      <w:tr w:rsidR="00F75D30" w:rsidRPr="00183E50" w14:paraId="6ACF376E" w14:textId="77777777" w:rsidTr="00F75D30">
        <w:trPr>
          <w:trHeight w:val="283"/>
        </w:trPr>
        <w:tc>
          <w:tcPr>
            <w:tcW w:w="865" w:type="pct"/>
          </w:tcPr>
          <w:p w14:paraId="083FB9E5" w14:textId="77777777" w:rsidR="00F75D30" w:rsidRPr="00183E50" w:rsidRDefault="00F75D30" w:rsidP="00F75D30">
            <w:pPr>
              <w:pStyle w:val="GOSTTablenorm"/>
              <w:rPr>
                <w:szCs w:val="22"/>
              </w:rPr>
            </w:pPr>
            <w:r w:rsidRPr="00183E50">
              <w:rPr>
                <w:szCs w:val="22"/>
              </w:rPr>
              <w:t>Курс конвертации</w:t>
            </w:r>
          </w:p>
        </w:tc>
        <w:tc>
          <w:tcPr>
            <w:tcW w:w="866" w:type="pct"/>
          </w:tcPr>
          <w:p w14:paraId="0FCB44AF" w14:textId="77777777" w:rsidR="00F75D30" w:rsidRPr="00183E50" w:rsidRDefault="00F75D30" w:rsidP="00F75D30">
            <w:pPr>
              <w:pStyle w:val="GOSTTablenorm"/>
              <w:rPr>
                <w:szCs w:val="22"/>
              </w:rPr>
            </w:pPr>
            <w:r w:rsidRPr="00183E50">
              <w:rPr>
                <w:szCs w:val="22"/>
              </w:rPr>
              <w:t>Rate_Convers</w:t>
            </w:r>
          </w:p>
        </w:tc>
        <w:tc>
          <w:tcPr>
            <w:tcW w:w="290" w:type="pct"/>
          </w:tcPr>
          <w:p w14:paraId="0416B3C9" w14:textId="77777777" w:rsidR="00F75D30" w:rsidRPr="00183E50" w:rsidRDefault="00F75D30" w:rsidP="00F75D30">
            <w:pPr>
              <w:pStyle w:val="GOSTTablenorm"/>
              <w:rPr>
                <w:szCs w:val="22"/>
              </w:rPr>
            </w:pPr>
            <w:r w:rsidRPr="00183E50">
              <w:rPr>
                <w:szCs w:val="22"/>
              </w:rPr>
              <w:t>П</w:t>
            </w:r>
          </w:p>
        </w:tc>
        <w:tc>
          <w:tcPr>
            <w:tcW w:w="578" w:type="pct"/>
          </w:tcPr>
          <w:p w14:paraId="75FBE10F" w14:textId="77777777" w:rsidR="00F75D30" w:rsidRPr="00183E50" w:rsidRDefault="00F75D30" w:rsidP="00F75D30">
            <w:pPr>
              <w:pStyle w:val="GOSTTablenorm"/>
              <w:rPr>
                <w:szCs w:val="22"/>
              </w:rPr>
            </w:pPr>
            <w:r w:rsidRPr="00183E50">
              <w:rPr>
                <w:szCs w:val="22"/>
              </w:rPr>
              <w:t>Т(1-20)</w:t>
            </w:r>
          </w:p>
        </w:tc>
        <w:tc>
          <w:tcPr>
            <w:tcW w:w="289" w:type="pct"/>
          </w:tcPr>
          <w:p w14:paraId="5AF601BF" w14:textId="77777777" w:rsidR="00F75D30" w:rsidRPr="00183E50" w:rsidRDefault="00F75D30" w:rsidP="00F75D30">
            <w:pPr>
              <w:pStyle w:val="GOSTTablenorm"/>
              <w:rPr>
                <w:szCs w:val="22"/>
              </w:rPr>
            </w:pPr>
            <w:r w:rsidRPr="00183E50">
              <w:rPr>
                <w:szCs w:val="22"/>
              </w:rPr>
              <w:t>Н</w:t>
            </w:r>
          </w:p>
        </w:tc>
        <w:tc>
          <w:tcPr>
            <w:tcW w:w="2112" w:type="pct"/>
          </w:tcPr>
          <w:p w14:paraId="2AADDB9F" w14:textId="77777777" w:rsidR="00F75D30" w:rsidRPr="00183E50" w:rsidRDefault="00F75D30" w:rsidP="00F75D30">
            <w:pPr>
              <w:pStyle w:val="GOSTTablenorm"/>
              <w:rPr>
                <w:szCs w:val="22"/>
              </w:rPr>
            </w:pPr>
            <w:r w:rsidRPr="00183E50">
              <w:rPr>
                <w:szCs w:val="22"/>
              </w:rPr>
              <w:t>Указывается курс валюты</w:t>
            </w:r>
          </w:p>
        </w:tc>
      </w:tr>
      <w:tr w:rsidR="00F75D30" w:rsidRPr="00183E50" w14:paraId="14D05341" w14:textId="77777777" w:rsidTr="00F75D30">
        <w:trPr>
          <w:trHeight w:val="283"/>
        </w:trPr>
        <w:tc>
          <w:tcPr>
            <w:tcW w:w="865" w:type="pct"/>
          </w:tcPr>
          <w:p w14:paraId="2A8E5A8B" w14:textId="77777777" w:rsidR="00F75D30" w:rsidRPr="00183E50" w:rsidRDefault="00F75D30" w:rsidP="00F75D30">
            <w:pPr>
              <w:pStyle w:val="GOSTTablenorm"/>
              <w:rPr>
                <w:szCs w:val="22"/>
              </w:rPr>
            </w:pPr>
            <w:r w:rsidRPr="00183E50">
              <w:rPr>
                <w:szCs w:val="22"/>
              </w:rPr>
              <w:t>Детали расходов</w:t>
            </w:r>
          </w:p>
        </w:tc>
        <w:tc>
          <w:tcPr>
            <w:tcW w:w="866" w:type="pct"/>
          </w:tcPr>
          <w:p w14:paraId="32344969" w14:textId="77777777" w:rsidR="00F75D30" w:rsidRPr="00183E50" w:rsidRDefault="00F75D30" w:rsidP="00F75D30">
            <w:pPr>
              <w:pStyle w:val="GOSTTablenorm"/>
              <w:rPr>
                <w:szCs w:val="22"/>
              </w:rPr>
            </w:pPr>
            <w:r w:rsidRPr="00183E50">
              <w:rPr>
                <w:szCs w:val="22"/>
              </w:rPr>
              <w:t>Details_Exp</w:t>
            </w:r>
          </w:p>
        </w:tc>
        <w:tc>
          <w:tcPr>
            <w:tcW w:w="290" w:type="pct"/>
          </w:tcPr>
          <w:p w14:paraId="1AF0FC7E" w14:textId="77777777" w:rsidR="00F75D30" w:rsidRPr="00183E50" w:rsidRDefault="00F75D30" w:rsidP="00F75D30">
            <w:pPr>
              <w:pStyle w:val="GOSTTablenorm"/>
              <w:rPr>
                <w:szCs w:val="22"/>
              </w:rPr>
            </w:pPr>
            <w:r w:rsidRPr="00183E50">
              <w:rPr>
                <w:szCs w:val="22"/>
              </w:rPr>
              <w:t>П</w:t>
            </w:r>
          </w:p>
        </w:tc>
        <w:tc>
          <w:tcPr>
            <w:tcW w:w="578" w:type="pct"/>
          </w:tcPr>
          <w:p w14:paraId="2A131BDB" w14:textId="77777777" w:rsidR="00F75D30" w:rsidRPr="00183E50" w:rsidRDefault="00F75D30" w:rsidP="00F75D30">
            <w:pPr>
              <w:pStyle w:val="GOSTTablenorm"/>
              <w:rPr>
                <w:szCs w:val="22"/>
              </w:rPr>
            </w:pPr>
            <w:r w:rsidRPr="00183E50">
              <w:rPr>
                <w:szCs w:val="22"/>
              </w:rPr>
              <w:t>Т(1-4)</w:t>
            </w:r>
          </w:p>
        </w:tc>
        <w:tc>
          <w:tcPr>
            <w:tcW w:w="289" w:type="pct"/>
          </w:tcPr>
          <w:p w14:paraId="3A206F3C" w14:textId="77777777" w:rsidR="00F75D30" w:rsidRPr="00183E50" w:rsidRDefault="00F75D30" w:rsidP="00F75D30">
            <w:pPr>
              <w:pStyle w:val="GOSTTablenorm"/>
              <w:rPr>
                <w:szCs w:val="22"/>
              </w:rPr>
            </w:pPr>
            <w:r w:rsidRPr="00183E50">
              <w:rPr>
                <w:szCs w:val="22"/>
              </w:rPr>
              <w:t>Н</w:t>
            </w:r>
          </w:p>
        </w:tc>
        <w:tc>
          <w:tcPr>
            <w:tcW w:w="2112" w:type="pct"/>
          </w:tcPr>
          <w:p w14:paraId="09582000" w14:textId="77777777" w:rsidR="00F75D30" w:rsidRPr="00183E50" w:rsidRDefault="00F75D30" w:rsidP="00F75D30">
            <w:pPr>
              <w:pStyle w:val="GOSTTablenorm"/>
              <w:rPr>
                <w:szCs w:val="22"/>
              </w:rPr>
            </w:pPr>
            <w:r w:rsidRPr="00183E50">
              <w:rPr>
                <w:szCs w:val="22"/>
              </w:rPr>
              <w:t>Указываются детали расходов</w:t>
            </w:r>
          </w:p>
        </w:tc>
      </w:tr>
      <w:tr w:rsidR="00F75D30" w:rsidRPr="00183E50" w14:paraId="3E9D8597" w14:textId="77777777" w:rsidTr="00F75D30">
        <w:trPr>
          <w:trHeight w:val="283"/>
        </w:trPr>
        <w:tc>
          <w:tcPr>
            <w:tcW w:w="865" w:type="pct"/>
          </w:tcPr>
          <w:p w14:paraId="1716A162" w14:textId="77777777" w:rsidR="00F75D30" w:rsidRPr="00183E50" w:rsidRDefault="00F75D30" w:rsidP="00F75D30">
            <w:pPr>
              <w:pStyle w:val="GOSTTablenorm"/>
              <w:rPr>
                <w:szCs w:val="22"/>
              </w:rPr>
            </w:pPr>
            <w:r w:rsidRPr="00183E50">
              <w:rPr>
                <w:szCs w:val="22"/>
              </w:rPr>
              <w:t>Расходы отправителя</w:t>
            </w:r>
          </w:p>
        </w:tc>
        <w:tc>
          <w:tcPr>
            <w:tcW w:w="866" w:type="pct"/>
          </w:tcPr>
          <w:p w14:paraId="5A39EBFD" w14:textId="77777777" w:rsidR="00F75D30" w:rsidRPr="00183E50" w:rsidRDefault="00F75D30" w:rsidP="00F75D30">
            <w:pPr>
              <w:pStyle w:val="GOSTTablenorm"/>
              <w:rPr>
                <w:szCs w:val="22"/>
              </w:rPr>
            </w:pPr>
            <w:r w:rsidRPr="00183E50">
              <w:rPr>
                <w:szCs w:val="22"/>
              </w:rPr>
              <w:t>Sender_Exp</w:t>
            </w:r>
          </w:p>
        </w:tc>
        <w:tc>
          <w:tcPr>
            <w:tcW w:w="290" w:type="pct"/>
          </w:tcPr>
          <w:p w14:paraId="7B1F3C5F" w14:textId="77777777" w:rsidR="00F75D30" w:rsidRPr="00183E50" w:rsidRDefault="00F75D30" w:rsidP="00F75D30">
            <w:pPr>
              <w:pStyle w:val="GOSTTablenorm"/>
              <w:rPr>
                <w:szCs w:val="22"/>
              </w:rPr>
            </w:pPr>
            <w:r w:rsidRPr="00183E50">
              <w:rPr>
                <w:szCs w:val="22"/>
              </w:rPr>
              <w:t>П</w:t>
            </w:r>
          </w:p>
        </w:tc>
        <w:tc>
          <w:tcPr>
            <w:tcW w:w="578" w:type="pct"/>
          </w:tcPr>
          <w:p w14:paraId="785C0530" w14:textId="77777777" w:rsidR="00F75D30" w:rsidRPr="00183E50" w:rsidRDefault="00F75D30" w:rsidP="00F75D30">
            <w:pPr>
              <w:pStyle w:val="GOSTTablenorm"/>
              <w:rPr>
                <w:szCs w:val="22"/>
              </w:rPr>
            </w:pPr>
            <w:r w:rsidRPr="00183E50">
              <w:rPr>
                <w:szCs w:val="22"/>
              </w:rPr>
              <w:t>Т(1-20)</w:t>
            </w:r>
          </w:p>
        </w:tc>
        <w:tc>
          <w:tcPr>
            <w:tcW w:w="289" w:type="pct"/>
          </w:tcPr>
          <w:p w14:paraId="7D400C3A" w14:textId="77777777" w:rsidR="00F75D30" w:rsidRPr="00183E50" w:rsidRDefault="00F75D30" w:rsidP="00F75D30">
            <w:pPr>
              <w:pStyle w:val="GOSTTablenorm"/>
              <w:rPr>
                <w:szCs w:val="22"/>
              </w:rPr>
            </w:pPr>
            <w:r w:rsidRPr="00183E50">
              <w:rPr>
                <w:szCs w:val="22"/>
              </w:rPr>
              <w:t>Н</w:t>
            </w:r>
          </w:p>
        </w:tc>
        <w:tc>
          <w:tcPr>
            <w:tcW w:w="2112" w:type="pct"/>
          </w:tcPr>
          <w:p w14:paraId="1D220EC6" w14:textId="77777777" w:rsidR="00F75D30" w:rsidRPr="00183E50" w:rsidRDefault="00F75D30" w:rsidP="00F75D30">
            <w:pPr>
              <w:pStyle w:val="GOSTTablenorm"/>
              <w:rPr>
                <w:szCs w:val="22"/>
              </w:rPr>
            </w:pPr>
            <w:r w:rsidRPr="00183E50">
              <w:rPr>
                <w:szCs w:val="22"/>
              </w:rPr>
              <w:t>Указываются расходы отправителя</w:t>
            </w:r>
          </w:p>
        </w:tc>
      </w:tr>
      <w:tr w:rsidR="00F75D30" w:rsidRPr="00183E50" w14:paraId="35A334C2" w14:textId="77777777" w:rsidTr="00F75D30">
        <w:trPr>
          <w:trHeight w:val="283"/>
        </w:trPr>
        <w:tc>
          <w:tcPr>
            <w:tcW w:w="865" w:type="pct"/>
          </w:tcPr>
          <w:p w14:paraId="3C1ACC85" w14:textId="77777777" w:rsidR="00F75D30" w:rsidRPr="00183E50" w:rsidRDefault="00F75D30" w:rsidP="00F75D30">
            <w:pPr>
              <w:pStyle w:val="GOSTTablenorm"/>
              <w:rPr>
                <w:szCs w:val="22"/>
              </w:rPr>
            </w:pPr>
            <w:r w:rsidRPr="00183E50">
              <w:rPr>
                <w:szCs w:val="22"/>
              </w:rPr>
              <w:t>Уровень конфиденциальности</w:t>
            </w:r>
          </w:p>
        </w:tc>
        <w:tc>
          <w:tcPr>
            <w:tcW w:w="866" w:type="pct"/>
          </w:tcPr>
          <w:p w14:paraId="6B24DBE9" w14:textId="77777777" w:rsidR="00F75D30" w:rsidRPr="00183E50" w:rsidRDefault="00F75D30" w:rsidP="00F75D30">
            <w:pPr>
              <w:pStyle w:val="GOSTTablenorm"/>
              <w:rPr>
                <w:szCs w:val="22"/>
                <w:lang w:val="en-US"/>
              </w:rPr>
            </w:pPr>
            <w:r w:rsidRPr="00183E50">
              <w:rPr>
                <w:szCs w:val="22"/>
              </w:rPr>
              <w:t>TtlPrt_S</w:t>
            </w:r>
            <w:r w:rsidRPr="00183E50">
              <w:rPr>
                <w:szCs w:val="22"/>
                <w:lang w:val="en-US"/>
              </w:rPr>
              <w:t>ecrecy</w:t>
            </w:r>
          </w:p>
        </w:tc>
        <w:tc>
          <w:tcPr>
            <w:tcW w:w="290" w:type="pct"/>
          </w:tcPr>
          <w:p w14:paraId="0015726F" w14:textId="77777777" w:rsidR="00F75D30" w:rsidRPr="00183E50" w:rsidRDefault="00F75D30" w:rsidP="00F75D30">
            <w:pPr>
              <w:pStyle w:val="GOSTTablenorm"/>
              <w:rPr>
                <w:szCs w:val="22"/>
              </w:rPr>
            </w:pPr>
            <w:r w:rsidRPr="00183E50">
              <w:rPr>
                <w:szCs w:val="22"/>
              </w:rPr>
              <w:t>П</w:t>
            </w:r>
          </w:p>
        </w:tc>
        <w:tc>
          <w:tcPr>
            <w:tcW w:w="578" w:type="pct"/>
          </w:tcPr>
          <w:p w14:paraId="51D3B84E" w14:textId="77777777" w:rsidR="00F75D30" w:rsidRPr="00183E50" w:rsidRDefault="00F75D30" w:rsidP="00F75D30">
            <w:pPr>
              <w:pStyle w:val="GOSTTablenorm"/>
              <w:rPr>
                <w:szCs w:val="22"/>
              </w:rPr>
            </w:pPr>
            <w:r w:rsidRPr="00183E50">
              <w:rPr>
                <w:szCs w:val="22"/>
              </w:rPr>
              <w:t>Т(1)</w:t>
            </w:r>
          </w:p>
        </w:tc>
        <w:tc>
          <w:tcPr>
            <w:tcW w:w="289" w:type="pct"/>
          </w:tcPr>
          <w:p w14:paraId="42527A14" w14:textId="77777777" w:rsidR="00F75D30" w:rsidRPr="00183E50" w:rsidRDefault="00F75D30" w:rsidP="00F75D30">
            <w:pPr>
              <w:pStyle w:val="GOSTTablenorm"/>
              <w:rPr>
                <w:szCs w:val="22"/>
              </w:rPr>
            </w:pPr>
            <w:r w:rsidRPr="00183E50">
              <w:rPr>
                <w:szCs w:val="22"/>
              </w:rPr>
              <w:t>Н</w:t>
            </w:r>
          </w:p>
        </w:tc>
        <w:tc>
          <w:tcPr>
            <w:tcW w:w="2112" w:type="pct"/>
          </w:tcPr>
          <w:p w14:paraId="71222E66" w14:textId="77777777" w:rsidR="00F75D30" w:rsidRPr="00183E50" w:rsidRDefault="00F75D30" w:rsidP="00F75D30">
            <w:pPr>
              <w:pStyle w:val="GOSTTablenorm"/>
              <w:rPr>
                <w:szCs w:val="22"/>
              </w:rPr>
            </w:pPr>
            <w:r w:rsidRPr="00183E50">
              <w:rPr>
                <w:szCs w:val="22"/>
              </w:rPr>
              <w:t>Указывается уровень конфиденциальности.</w:t>
            </w:r>
          </w:p>
          <w:p w14:paraId="475AF6CA" w14:textId="77777777" w:rsidR="00F75D30" w:rsidRPr="00183E50" w:rsidRDefault="00F75D30" w:rsidP="00F75D30">
            <w:pPr>
              <w:pStyle w:val="GOSTTablenorm"/>
              <w:rPr>
                <w:szCs w:val="22"/>
              </w:rPr>
            </w:pPr>
            <w:r w:rsidRPr="00183E50">
              <w:rPr>
                <w:szCs w:val="22"/>
              </w:rPr>
              <w:t>Возможные значения:</w:t>
            </w:r>
          </w:p>
          <w:p w14:paraId="07BA876A" w14:textId="77777777" w:rsidR="00F75D30" w:rsidRPr="00183E50" w:rsidRDefault="00F75D30" w:rsidP="00F75D30">
            <w:pPr>
              <w:pStyle w:val="GOSTTablenorm"/>
              <w:rPr>
                <w:szCs w:val="22"/>
              </w:rPr>
            </w:pPr>
            <w:r w:rsidRPr="00183E50">
              <w:rPr>
                <w:szCs w:val="22"/>
              </w:rPr>
              <w:t>«0» - Несекретно;</w:t>
            </w:r>
          </w:p>
          <w:p w14:paraId="19E9B3CB" w14:textId="77777777" w:rsidR="00F75D30" w:rsidRPr="00183E50" w:rsidRDefault="00F75D30" w:rsidP="00F75D30">
            <w:pPr>
              <w:pStyle w:val="GOSTTablenorm"/>
              <w:rPr>
                <w:szCs w:val="22"/>
              </w:rPr>
            </w:pPr>
            <w:r w:rsidRPr="00183E50">
              <w:rPr>
                <w:szCs w:val="22"/>
              </w:rPr>
              <w:t>«1» - Для служебного пользования</w:t>
            </w:r>
          </w:p>
        </w:tc>
      </w:tr>
      <w:tr w:rsidR="00F75D30" w:rsidRPr="00183E50" w14:paraId="387EF22A" w14:textId="77777777" w:rsidTr="00F75D30">
        <w:trPr>
          <w:trHeight w:val="283"/>
        </w:trPr>
        <w:tc>
          <w:tcPr>
            <w:tcW w:w="865" w:type="pct"/>
          </w:tcPr>
          <w:p w14:paraId="512BD14A" w14:textId="77777777" w:rsidR="00F75D30" w:rsidRPr="00183E50" w:rsidRDefault="00F75D30" w:rsidP="00F75D30">
            <w:pPr>
              <w:pStyle w:val="GOSTTablenorm"/>
              <w:rPr>
                <w:szCs w:val="22"/>
              </w:rPr>
            </w:pPr>
            <w:r w:rsidRPr="00183E50">
              <w:rPr>
                <w:szCs w:val="22"/>
              </w:rPr>
              <w:t>Учетные данные</w:t>
            </w:r>
          </w:p>
        </w:tc>
        <w:tc>
          <w:tcPr>
            <w:tcW w:w="866" w:type="pct"/>
          </w:tcPr>
          <w:p w14:paraId="1908E36B" w14:textId="77777777" w:rsidR="00F75D30" w:rsidRPr="00183E50" w:rsidRDefault="00F75D30" w:rsidP="00F75D30">
            <w:pPr>
              <w:pStyle w:val="GOSTTablenorm"/>
              <w:rPr>
                <w:szCs w:val="22"/>
              </w:rPr>
            </w:pPr>
            <w:r w:rsidRPr="00183E50">
              <w:rPr>
                <w:szCs w:val="22"/>
              </w:rPr>
              <w:t>IzPdSt</w:t>
            </w:r>
          </w:p>
        </w:tc>
        <w:tc>
          <w:tcPr>
            <w:tcW w:w="290" w:type="pct"/>
          </w:tcPr>
          <w:p w14:paraId="05094A0E" w14:textId="77777777" w:rsidR="00F75D30" w:rsidRPr="00183E50" w:rsidRDefault="00F75D30" w:rsidP="00F75D30">
            <w:pPr>
              <w:pStyle w:val="GOSTTablenorm"/>
              <w:rPr>
                <w:szCs w:val="22"/>
              </w:rPr>
            </w:pPr>
            <w:r w:rsidRPr="00183E50">
              <w:rPr>
                <w:szCs w:val="22"/>
              </w:rPr>
              <w:t>С</w:t>
            </w:r>
          </w:p>
        </w:tc>
        <w:tc>
          <w:tcPr>
            <w:tcW w:w="578" w:type="pct"/>
          </w:tcPr>
          <w:p w14:paraId="506AA7D1" w14:textId="77777777" w:rsidR="00F75D30" w:rsidRPr="00183E50" w:rsidRDefault="00F75D30" w:rsidP="00F75D30">
            <w:pPr>
              <w:pStyle w:val="GOSTTablenorm"/>
              <w:rPr>
                <w:szCs w:val="22"/>
              </w:rPr>
            </w:pPr>
            <w:r w:rsidRPr="00183E50">
              <w:rPr>
                <w:szCs w:val="22"/>
              </w:rPr>
              <w:t>tIzPdSt</w:t>
            </w:r>
          </w:p>
        </w:tc>
        <w:tc>
          <w:tcPr>
            <w:tcW w:w="289" w:type="pct"/>
          </w:tcPr>
          <w:p w14:paraId="26B4E7A0" w14:textId="77777777" w:rsidR="00F75D30" w:rsidRPr="00183E50" w:rsidRDefault="00F75D30" w:rsidP="00F75D30">
            <w:pPr>
              <w:pStyle w:val="GOSTTablenorm"/>
              <w:rPr>
                <w:szCs w:val="22"/>
              </w:rPr>
            </w:pPr>
            <w:r w:rsidRPr="00183E50">
              <w:rPr>
                <w:szCs w:val="22"/>
              </w:rPr>
              <w:t>О</w:t>
            </w:r>
          </w:p>
        </w:tc>
        <w:tc>
          <w:tcPr>
            <w:tcW w:w="2112" w:type="pct"/>
          </w:tcPr>
          <w:p w14:paraId="0526B1C8" w14:textId="030AC008" w:rsidR="00F75D30" w:rsidRPr="00183E50" w:rsidRDefault="00F75D30" w:rsidP="00F75D30">
            <w:pPr>
              <w:pStyle w:val="GOSTTablenorm"/>
              <w:rPr>
                <w:szCs w:val="22"/>
              </w:rPr>
            </w:pPr>
            <w:r w:rsidRPr="00183E50">
              <w:rPr>
                <w:szCs w:val="22"/>
              </w:rPr>
              <w:t xml:space="preserve">Состав элемента представлен в таблице </w:t>
            </w:r>
            <w:r w:rsidRPr="00183E50">
              <w:rPr>
                <w:szCs w:val="22"/>
              </w:rPr>
              <w:fldChar w:fldCharType="begin"/>
            </w:r>
            <w:r w:rsidRPr="00183E50">
              <w:rPr>
                <w:szCs w:val="22"/>
              </w:rPr>
              <w:instrText xml:space="preserve"> REF _Ref140767498 \h  \* MERGEFORMAT </w:instrText>
            </w:r>
            <w:r w:rsidRPr="00183E50">
              <w:rPr>
                <w:szCs w:val="22"/>
              </w:rPr>
            </w:r>
            <w:r w:rsidRPr="00183E50">
              <w:rPr>
                <w:szCs w:val="22"/>
              </w:rPr>
              <w:fldChar w:fldCharType="separate"/>
            </w:r>
            <w:r w:rsidR="00E066E2" w:rsidRPr="00E066E2">
              <w:rPr>
                <w:rFonts w:eastAsia="Calibri"/>
                <w:szCs w:val="22"/>
              </w:rPr>
              <w:t>107</w:t>
            </w:r>
            <w:r w:rsidRPr="00183E50">
              <w:rPr>
                <w:szCs w:val="22"/>
              </w:rPr>
              <w:fldChar w:fldCharType="end"/>
            </w:r>
          </w:p>
        </w:tc>
      </w:tr>
      <w:tr w:rsidR="00F75D30" w:rsidRPr="00183E50" w14:paraId="698A4958" w14:textId="77777777" w:rsidTr="00F75D30">
        <w:trPr>
          <w:trHeight w:val="283"/>
        </w:trPr>
        <w:tc>
          <w:tcPr>
            <w:tcW w:w="865" w:type="pct"/>
          </w:tcPr>
          <w:p w14:paraId="791D0B0C" w14:textId="77777777" w:rsidR="00F75D30" w:rsidRPr="00183E50" w:rsidRDefault="00F75D30" w:rsidP="00F75D30">
            <w:pPr>
              <w:pStyle w:val="GOSTTablenorm"/>
              <w:rPr>
                <w:szCs w:val="22"/>
              </w:rPr>
            </w:pPr>
            <w:r w:rsidRPr="00183E50">
              <w:rPr>
                <w:szCs w:val="22"/>
              </w:rPr>
              <w:lastRenderedPageBreak/>
              <w:t>Системная информация</w:t>
            </w:r>
          </w:p>
        </w:tc>
        <w:tc>
          <w:tcPr>
            <w:tcW w:w="866" w:type="pct"/>
          </w:tcPr>
          <w:p w14:paraId="6A3DCABC" w14:textId="77777777" w:rsidR="00F75D30" w:rsidRPr="00183E50" w:rsidRDefault="00F75D30" w:rsidP="00F75D30">
            <w:pPr>
              <w:pStyle w:val="GOSTTablenorm"/>
              <w:rPr>
                <w:szCs w:val="22"/>
              </w:rPr>
            </w:pPr>
            <w:r w:rsidRPr="00183E50">
              <w:rPr>
                <w:szCs w:val="22"/>
              </w:rPr>
              <w:t>MSC_Infrmtn</w:t>
            </w:r>
          </w:p>
        </w:tc>
        <w:tc>
          <w:tcPr>
            <w:tcW w:w="290" w:type="pct"/>
          </w:tcPr>
          <w:p w14:paraId="5F978668" w14:textId="77777777" w:rsidR="00F75D30" w:rsidRPr="00183E50" w:rsidRDefault="00F75D30" w:rsidP="00F75D30">
            <w:pPr>
              <w:pStyle w:val="GOSTTablenorm"/>
              <w:rPr>
                <w:szCs w:val="22"/>
              </w:rPr>
            </w:pPr>
            <w:r w:rsidRPr="00183E50">
              <w:rPr>
                <w:szCs w:val="22"/>
              </w:rPr>
              <w:t>С</w:t>
            </w:r>
          </w:p>
        </w:tc>
        <w:tc>
          <w:tcPr>
            <w:tcW w:w="578" w:type="pct"/>
          </w:tcPr>
          <w:p w14:paraId="530C2423" w14:textId="77777777" w:rsidR="00F75D30" w:rsidRPr="00183E50" w:rsidRDefault="00F75D30" w:rsidP="00F75D30">
            <w:pPr>
              <w:pStyle w:val="GOSTTablenorm"/>
              <w:rPr>
                <w:szCs w:val="22"/>
              </w:rPr>
            </w:pPr>
            <w:r w:rsidRPr="00183E50">
              <w:rPr>
                <w:szCs w:val="22"/>
              </w:rPr>
              <w:t>tTF</w:t>
            </w:r>
          </w:p>
        </w:tc>
        <w:tc>
          <w:tcPr>
            <w:tcW w:w="289" w:type="pct"/>
          </w:tcPr>
          <w:p w14:paraId="13D3432F" w14:textId="77777777" w:rsidR="00F75D30" w:rsidRPr="00183E50" w:rsidRDefault="00F75D30" w:rsidP="00F75D30">
            <w:pPr>
              <w:pStyle w:val="GOSTTablenorm"/>
              <w:rPr>
                <w:szCs w:val="22"/>
              </w:rPr>
            </w:pPr>
            <w:r w:rsidRPr="00183E50">
              <w:rPr>
                <w:szCs w:val="22"/>
              </w:rPr>
              <w:t>О</w:t>
            </w:r>
          </w:p>
        </w:tc>
        <w:tc>
          <w:tcPr>
            <w:tcW w:w="2112" w:type="pct"/>
          </w:tcPr>
          <w:p w14:paraId="2AC52E34" w14:textId="1F05250C" w:rsidR="00F75D30" w:rsidRPr="00183E50" w:rsidRDefault="00F75D30" w:rsidP="00F75D30">
            <w:pPr>
              <w:pStyle w:val="GOSTTablenorm"/>
              <w:rPr>
                <w:szCs w:val="22"/>
              </w:rPr>
            </w:pPr>
            <w:r w:rsidRPr="00183E50">
              <w:rPr>
                <w:szCs w:val="22"/>
              </w:rPr>
              <w:t xml:space="preserve">Состав элемента представлен в таблице </w:t>
            </w:r>
            <w:r w:rsidRPr="00183E50">
              <w:rPr>
                <w:szCs w:val="22"/>
              </w:rPr>
              <w:fldChar w:fldCharType="begin"/>
            </w:r>
            <w:r w:rsidRPr="00183E50">
              <w:rPr>
                <w:szCs w:val="22"/>
              </w:rPr>
              <w:instrText xml:space="preserve"> REF _Ref143673439 \h  \* MERGEFORMAT </w:instrText>
            </w:r>
            <w:r w:rsidRPr="00183E50">
              <w:rPr>
                <w:szCs w:val="22"/>
              </w:rPr>
            </w:r>
            <w:r w:rsidRPr="00183E50">
              <w:rPr>
                <w:szCs w:val="22"/>
              </w:rPr>
              <w:fldChar w:fldCharType="separate"/>
            </w:r>
            <w:r w:rsidR="00E066E2" w:rsidRPr="00E066E2">
              <w:rPr>
                <w:rFonts w:eastAsia="Calibri"/>
                <w:szCs w:val="22"/>
              </w:rPr>
              <w:t>109</w:t>
            </w:r>
            <w:r w:rsidRPr="00183E50">
              <w:rPr>
                <w:szCs w:val="22"/>
              </w:rPr>
              <w:fldChar w:fldCharType="end"/>
            </w:r>
          </w:p>
        </w:tc>
      </w:tr>
    </w:tbl>
    <w:p w14:paraId="792CA79B" w14:textId="77777777" w:rsidR="00F75D30" w:rsidRPr="00F75D30" w:rsidRDefault="00F75D30" w:rsidP="00F75D30">
      <w:pPr>
        <w:pStyle w:val="32"/>
      </w:pPr>
      <w:bookmarkStart w:id="3167" w:name="_Toc143690599"/>
      <w:bookmarkStart w:id="3168" w:name="_Toc154678164"/>
      <w:bookmarkStart w:id="3169" w:name="_Toc167898799"/>
      <w:bookmarkStart w:id="3170" w:name="_Toc182483694"/>
      <w:r w:rsidRPr="00F75D30">
        <w:t>Описание комплексного типа «tIzPdSt»</w:t>
      </w:r>
      <w:bookmarkEnd w:id="3167"/>
      <w:bookmarkEnd w:id="3168"/>
      <w:bookmarkEnd w:id="3169"/>
      <w:bookmarkEnd w:id="3170"/>
    </w:p>
    <w:p w14:paraId="4126E211" w14:textId="77777777" w:rsidR="00F75D30" w:rsidRPr="00F75D30" w:rsidRDefault="00F75D30" w:rsidP="00F75D30">
      <w:pPr>
        <w:pStyle w:val="GOSTNormal"/>
      </w:pPr>
      <w:r w:rsidRPr="00F75D30">
        <w:t xml:space="preserve">Описание комплексного типа </w:t>
      </w:r>
      <w:r w:rsidRPr="00F75D30">
        <w:rPr>
          <w:rFonts w:eastAsia="Calibri"/>
        </w:rPr>
        <w:t>«tIzPdSt</w:t>
      </w:r>
      <w:r w:rsidRPr="00F75D30">
        <w:t>» блока «Учетные данные».</w:t>
      </w:r>
    </w:p>
    <w:p w14:paraId="0BBB6A4A" w14:textId="39C5B830" w:rsidR="00F75D30" w:rsidRPr="00F75D30" w:rsidRDefault="00F75D30" w:rsidP="00F75D30">
      <w:pPr>
        <w:pStyle w:val="GOSTNameTable"/>
        <w:rPr>
          <w:rFonts w:eastAsia="Calibri"/>
        </w:rPr>
      </w:pPr>
      <w:r w:rsidRPr="00F75D30">
        <w:rPr>
          <w:rFonts w:eastAsia="Calibri"/>
        </w:rPr>
        <w:fldChar w:fldCharType="begin"/>
      </w:r>
      <w:r w:rsidRPr="00F75D30">
        <w:rPr>
          <w:rFonts w:eastAsia="Calibri"/>
        </w:rPr>
        <w:instrText xml:space="preserve"> SEQ Таблица \* ARABIC </w:instrText>
      </w:r>
      <w:r w:rsidRPr="00F75D30">
        <w:rPr>
          <w:rFonts w:eastAsia="Calibri"/>
        </w:rPr>
        <w:fldChar w:fldCharType="separate"/>
      </w:r>
      <w:bookmarkStart w:id="3171" w:name="_Ref140767498"/>
      <w:bookmarkStart w:id="3172" w:name="_Toc154677658"/>
      <w:r w:rsidR="00E066E2">
        <w:rPr>
          <w:rFonts w:eastAsia="Calibri"/>
          <w:noProof/>
        </w:rPr>
        <w:t>107</w:t>
      </w:r>
      <w:bookmarkEnd w:id="3171"/>
      <w:r w:rsidRPr="00F75D30">
        <w:rPr>
          <w:rFonts w:eastAsia="Calibri"/>
        </w:rPr>
        <w:fldChar w:fldCharType="end"/>
      </w:r>
      <w:r w:rsidRPr="00F75D30">
        <w:t xml:space="preserve"> – </w:t>
      </w:r>
      <w:r w:rsidRPr="00F75D30">
        <w:rPr>
          <w:rFonts w:eastAsia="Calibri"/>
        </w:rPr>
        <w:t>Описание комплексного типа «tIzPdSt»</w:t>
      </w:r>
      <w:bookmarkEnd w:id="3172"/>
    </w:p>
    <w:tbl>
      <w:tblPr>
        <w:tblStyle w:val="GOSTTable"/>
        <w:tblW w:w="5000" w:type="pct"/>
        <w:tblLayout w:type="fixed"/>
        <w:tblLook w:val="07E0" w:firstRow="1" w:lastRow="1" w:firstColumn="1" w:lastColumn="1" w:noHBand="1" w:noVBand="1"/>
      </w:tblPr>
      <w:tblGrid>
        <w:gridCol w:w="1711"/>
        <w:gridCol w:w="1711"/>
        <w:gridCol w:w="570"/>
        <w:gridCol w:w="1140"/>
        <w:gridCol w:w="570"/>
        <w:gridCol w:w="3992"/>
      </w:tblGrid>
      <w:tr w:rsidR="00F75D30" w:rsidRPr="00F6150C" w14:paraId="4B11061C" w14:textId="77777777" w:rsidTr="00183E50">
        <w:trPr>
          <w:cnfStyle w:val="100000000000" w:firstRow="1" w:lastRow="0" w:firstColumn="0" w:lastColumn="0" w:oddVBand="0" w:evenVBand="0" w:oddHBand="0" w:evenHBand="0" w:firstRowFirstColumn="0" w:firstRowLastColumn="0" w:lastRowFirstColumn="0" w:lastRowLastColumn="0"/>
        </w:trPr>
        <w:tc>
          <w:tcPr>
            <w:tcW w:w="1701" w:type="dxa"/>
          </w:tcPr>
          <w:p w14:paraId="2FE950A1" w14:textId="77777777" w:rsidR="00F75D30" w:rsidRPr="00F6150C" w:rsidRDefault="00F75D30" w:rsidP="00F75D30">
            <w:pPr>
              <w:pStyle w:val="GOSTTableHead"/>
            </w:pPr>
            <w:r w:rsidRPr="00F6150C">
              <w:t>Наименование элемента</w:t>
            </w:r>
          </w:p>
        </w:tc>
        <w:tc>
          <w:tcPr>
            <w:tcW w:w="1701" w:type="dxa"/>
          </w:tcPr>
          <w:p w14:paraId="24C70FB9" w14:textId="77777777" w:rsidR="00F75D30" w:rsidRPr="00F6150C" w:rsidRDefault="00F75D30" w:rsidP="00F75D30">
            <w:pPr>
              <w:pStyle w:val="GOSTTableHead"/>
            </w:pPr>
            <w:r w:rsidRPr="00F6150C">
              <w:t>Сокращенное наименование (код) элемента</w:t>
            </w:r>
          </w:p>
        </w:tc>
        <w:tc>
          <w:tcPr>
            <w:tcW w:w="567" w:type="dxa"/>
          </w:tcPr>
          <w:p w14:paraId="03B300E1" w14:textId="77777777" w:rsidR="00F75D30" w:rsidRPr="00F6150C" w:rsidRDefault="00F75D30" w:rsidP="00F75D30">
            <w:pPr>
              <w:pStyle w:val="GOSTTableHead"/>
            </w:pPr>
            <w:r w:rsidRPr="00F6150C">
              <w:t>Тип</w:t>
            </w:r>
          </w:p>
        </w:tc>
        <w:tc>
          <w:tcPr>
            <w:tcW w:w="1134" w:type="dxa"/>
          </w:tcPr>
          <w:p w14:paraId="053574F5" w14:textId="77777777" w:rsidR="00F75D30" w:rsidRPr="00F6150C" w:rsidRDefault="00F75D30" w:rsidP="00F75D30">
            <w:pPr>
              <w:pStyle w:val="GOSTTableHead"/>
            </w:pPr>
            <w:r w:rsidRPr="00F6150C">
              <w:t>Формат элемента</w:t>
            </w:r>
          </w:p>
        </w:tc>
        <w:tc>
          <w:tcPr>
            <w:tcW w:w="567" w:type="dxa"/>
          </w:tcPr>
          <w:p w14:paraId="6ED49DD6" w14:textId="77777777" w:rsidR="00F75D30" w:rsidRPr="00F6150C" w:rsidRDefault="00F75D30" w:rsidP="00F75D30">
            <w:pPr>
              <w:pStyle w:val="GOSTTableHead"/>
            </w:pPr>
            <w:r w:rsidRPr="00F6150C">
              <w:t>Обязательность</w:t>
            </w:r>
          </w:p>
        </w:tc>
        <w:tc>
          <w:tcPr>
            <w:tcW w:w="3969" w:type="dxa"/>
          </w:tcPr>
          <w:p w14:paraId="6DB81BD7" w14:textId="77777777" w:rsidR="00F75D30" w:rsidRPr="00F6150C" w:rsidRDefault="00F75D30" w:rsidP="00F75D30">
            <w:pPr>
              <w:pStyle w:val="GOSTTableHead"/>
            </w:pPr>
            <w:r w:rsidRPr="00F6150C">
              <w:t>Дополнительная информация</w:t>
            </w:r>
          </w:p>
        </w:tc>
      </w:tr>
      <w:tr w:rsidR="00F75D30" w:rsidRPr="00F6150C" w14:paraId="5F7D6979" w14:textId="77777777" w:rsidTr="00183E50">
        <w:tc>
          <w:tcPr>
            <w:tcW w:w="1701" w:type="dxa"/>
          </w:tcPr>
          <w:p w14:paraId="67243583" w14:textId="77777777" w:rsidR="00F75D30" w:rsidRPr="00F6150C" w:rsidRDefault="00F75D30" w:rsidP="00F75D30">
            <w:pPr>
              <w:pStyle w:val="GOSTTablenorm"/>
            </w:pPr>
            <w:r w:rsidRPr="00F6150C">
              <w:t>tIzPdSt</w:t>
            </w:r>
          </w:p>
        </w:tc>
        <w:tc>
          <w:tcPr>
            <w:tcW w:w="1701" w:type="dxa"/>
          </w:tcPr>
          <w:p w14:paraId="7325DE85" w14:textId="77777777" w:rsidR="00F75D30" w:rsidRPr="00F6150C" w:rsidRDefault="00F75D30" w:rsidP="00F75D30">
            <w:pPr>
              <w:pStyle w:val="GOSTTablenorm"/>
            </w:pPr>
            <w:r w:rsidRPr="00F6150C">
              <w:t>IzPdSt_ITEM</w:t>
            </w:r>
          </w:p>
        </w:tc>
        <w:tc>
          <w:tcPr>
            <w:tcW w:w="567" w:type="dxa"/>
          </w:tcPr>
          <w:p w14:paraId="0ED67ECB" w14:textId="77777777" w:rsidR="00F75D30" w:rsidRPr="00F6150C" w:rsidRDefault="00F75D30" w:rsidP="00F75D30">
            <w:pPr>
              <w:pStyle w:val="GOSTTablenorm"/>
            </w:pPr>
            <w:r w:rsidRPr="00F6150C">
              <w:t>С</w:t>
            </w:r>
          </w:p>
        </w:tc>
        <w:tc>
          <w:tcPr>
            <w:tcW w:w="1134" w:type="dxa"/>
          </w:tcPr>
          <w:p w14:paraId="55CAE991" w14:textId="77777777" w:rsidR="00F75D30" w:rsidRPr="00F6150C" w:rsidRDefault="00F75D30" w:rsidP="00F75D30">
            <w:pPr>
              <w:pStyle w:val="GOSTTablenorm"/>
            </w:pPr>
            <w:r w:rsidRPr="00F6150C">
              <w:t>tIzPdSt_ITEM</w:t>
            </w:r>
          </w:p>
        </w:tc>
        <w:tc>
          <w:tcPr>
            <w:tcW w:w="567" w:type="dxa"/>
          </w:tcPr>
          <w:p w14:paraId="646F45E0" w14:textId="77777777" w:rsidR="00F75D30" w:rsidRPr="00F6150C" w:rsidRDefault="00F75D30" w:rsidP="00F75D30">
            <w:pPr>
              <w:pStyle w:val="GOSTTablenorm"/>
            </w:pPr>
            <w:r w:rsidRPr="00F6150C">
              <w:t>ОМ</w:t>
            </w:r>
          </w:p>
        </w:tc>
        <w:tc>
          <w:tcPr>
            <w:tcW w:w="3969" w:type="dxa"/>
          </w:tcPr>
          <w:p w14:paraId="1BD8994A" w14:textId="49C03B2D" w:rsidR="00F75D30" w:rsidRPr="00F6150C" w:rsidRDefault="00F75D30" w:rsidP="00F75D30">
            <w:pPr>
              <w:pStyle w:val="GOSTTablenorm"/>
            </w:pPr>
            <w:r w:rsidRPr="00F6150C">
              <w:t xml:space="preserve">Состав элемента представлен в таблице </w:t>
            </w:r>
            <w:r w:rsidRPr="00F6150C">
              <w:fldChar w:fldCharType="begin"/>
            </w:r>
            <w:r w:rsidRPr="00F6150C">
              <w:instrText xml:space="preserve"> REF _Ref140767512 \h  \* MERGEFORMAT </w:instrText>
            </w:r>
            <w:r w:rsidRPr="00F6150C">
              <w:fldChar w:fldCharType="separate"/>
            </w:r>
            <w:r w:rsidR="00E066E2">
              <w:rPr>
                <w:rFonts w:eastAsia="Calibri"/>
              </w:rPr>
              <w:t>108</w:t>
            </w:r>
            <w:r w:rsidRPr="00F6150C">
              <w:fldChar w:fldCharType="end"/>
            </w:r>
          </w:p>
        </w:tc>
      </w:tr>
    </w:tbl>
    <w:p w14:paraId="69442CA2" w14:textId="77777777" w:rsidR="00F75D30" w:rsidRPr="00F75D30" w:rsidRDefault="00F75D30" w:rsidP="00F75D30">
      <w:pPr>
        <w:pStyle w:val="32"/>
      </w:pPr>
      <w:bookmarkStart w:id="3173" w:name="_Toc143690600"/>
      <w:bookmarkStart w:id="3174" w:name="_Toc154678165"/>
      <w:bookmarkStart w:id="3175" w:name="_Toc167898800"/>
      <w:bookmarkStart w:id="3176" w:name="_Toc182483695"/>
      <w:r w:rsidRPr="00F75D30">
        <w:t>Описание комплексного типа «tIzPdSt_ITEM»</w:t>
      </w:r>
      <w:bookmarkEnd w:id="3173"/>
      <w:bookmarkEnd w:id="3174"/>
      <w:bookmarkEnd w:id="3175"/>
      <w:bookmarkEnd w:id="3176"/>
    </w:p>
    <w:p w14:paraId="77712F58" w14:textId="77777777" w:rsidR="00F75D30" w:rsidRPr="00F75D30" w:rsidRDefault="00F75D30" w:rsidP="00F75D30">
      <w:pPr>
        <w:pStyle w:val="GOSTNormal"/>
      </w:pPr>
      <w:r w:rsidRPr="00F75D30">
        <w:t xml:space="preserve">Описание комплексного типа </w:t>
      </w:r>
      <w:r w:rsidRPr="00F75D30">
        <w:rPr>
          <w:rFonts w:eastAsia="Calibri"/>
        </w:rPr>
        <w:t>«</w:t>
      </w:r>
      <w:r w:rsidRPr="00F75D30">
        <w:t>tIzPdSt_ITEM» блока «Учетные данные (строки)».</w:t>
      </w:r>
    </w:p>
    <w:p w14:paraId="4C3243C5" w14:textId="51B6286C" w:rsidR="00F75D30" w:rsidRPr="00F75D30" w:rsidRDefault="00F75D30" w:rsidP="00F75D30">
      <w:pPr>
        <w:pStyle w:val="GOSTNameTable"/>
        <w:rPr>
          <w:rFonts w:eastAsia="Calibri"/>
        </w:rPr>
      </w:pPr>
      <w:r w:rsidRPr="00F75D30">
        <w:rPr>
          <w:rFonts w:eastAsia="Calibri"/>
        </w:rPr>
        <w:fldChar w:fldCharType="begin"/>
      </w:r>
      <w:r w:rsidRPr="00F75D30">
        <w:rPr>
          <w:rFonts w:eastAsia="Calibri"/>
        </w:rPr>
        <w:instrText xml:space="preserve"> SEQ Таблица \* ARABIC </w:instrText>
      </w:r>
      <w:r w:rsidRPr="00F75D30">
        <w:rPr>
          <w:rFonts w:eastAsia="Calibri"/>
        </w:rPr>
        <w:fldChar w:fldCharType="separate"/>
      </w:r>
      <w:bookmarkStart w:id="3177" w:name="_Ref140767512"/>
      <w:bookmarkStart w:id="3178" w:name="_Toc154677659"/>
      <w:r w:rsidR="00E066E2">
        <w:rPr>
          <w:rFonts w:eastAsia="Calibri"/>
          <w:noProof/>
        </w:rPr>
        <w:t>108</w:t>
      </w:r>
      <w:bookmarkEnd w:id="3177"/>
      <w:r w:rsidRPr="00F75D30">
        <w:rPr>
          <w:rFonts w:eastAsia="Calibri"/>
        </w:rPr>
        <w:fldChar w:fldCharType="end"/>
      </w:r>
      <w:r w:rsidRPr="00F75D30">
        <w:t xml:space="preserve"> – </w:t>
      </w:r>
      <w:r w:rsidRPr="00F75D30">
        <w:rPr>
          <w:rFonts w:eastAsia="Calibri"/>
        </w:rPr>
        <w:t>Описание комплексного типа «</w:t>
      </w:r>
      <w:r w:rsidRPr="00F75D30">
        <w:t>tIzPdSt_ITEM</w:t>
      </w:r>
      <w:r w:rsidRPr="00F75D30">
        <w:rPr>
          <w:rFonts w:eastAsia="Calibri"/>
        </w:rPr>
        <w:t>»</w:t>
      </w:r>
      <w:bookmarkEnd w:id="3178"/>
    </w:p>
    <w:tbl>
      <w:tblPr>
        <w:tblStyle w:val="GOSTTable"/>
        <w:tblW w:w="4986" w:type="pct"/>
        <w:tblLayout w:type="fixed"/>
        <w:tblLook w:val="07E0" w:firstRow="1" w:lastRow="1" w:firstColumn="1" w:lastColumn="1" w:noHBand="1" w:noVBand="1"/>
      </w:tblPr>
      <w:tblGrid>
        <w:gridCol w:w="1702"/>
        <w:gridCol w:w="1701"/>
        <w:gridCol w:w="567"/>
        <w:gridCol w:w="1134"/>
        <w:gridCol w:w="567"/>
        <w:gridCol w:w="3996"/>
      </w:tblGrid>
      <w:tr w:rsidR="00F75D30" w:rsidRPr="00F6150C" w14:paraId="125C6BB5" w14:textId="77777777" w:rsidTr="00F75D30">
        <w:trPr>
          <w:cnfStyle w:val="100000000000" w:firstRow="1" w:lastRow="0" w:firstColumn="0" w:lastColumn="0" w:oddVBand="0" w:evenVBand="0" w:oddHBand="0" w:evenHBand="0" w:firstRowFirstColumn="0" w:firstRowLastColumn="0" w:lastRowFirstColumn="0" w:lastRowLastColumn="0"/>
        </w:trPr>
        <w:tc>
          <w:tcPr>
            <w:tcW w:w="1702" w:type="dxa"/>
          </w:tcPr>
          <w:p w14:paraId="3F5EBFB2" w14:textId="77777777" w:rsidR="00F75D30" w:rsidRPr="00F6150C" w:rsidRDefault="00F75D30" w:rsidP="00F75D30">
            <w:pPr>
              <w:pStyle w:val="GOSTTableHead"/>
            </w:pPr>
            <w:r w:rsidRPr="00F6150C">
              <w:t>Наименование элемента</w:t>
            </w:r>
          </w:p>
        </w:tc>
        <w:tc>
          <w:tcPr>
            <w:tcW w:w="1701" w:type="dxa"/>
          </w:tcPr>
          <w:p w14:paraId="30ECF56B" w14:textId="77777777" w:rsidR="00F75D30" w:rsidRPr="00F6150C" w:rsidRDefault="00F75D30" w:rsidP="00F75D30">
            <w:pPr>
              <w:pStyle w:val="GOSTTableHead"/>
            </w:pPr>
            <w:r w:rsidRPr="00F6150C">
              <w:t>Сокращенное наименование (код) элемента</w:t>
            </w:r>
          </w:p>
        </w:tc>
        <w:tc>
          <w:tcPr>
            <w:tcW w:w="567" w:type="dxa"/>
          </w:tcPr>
          <w:p w14:paraId="0D8FD6FA" w14:textId="77777777" w:rsidR="00F75D30" w:rsidRPr="00F6150C" w:rsidRDefault="00F75D30" w:rsidP="00F75D30">
            <w:pPr>
              <w:pStyle w:val="GOSTTableHead"/>
            </w:pPr>
            <w:r w:rsidRPr="00F6150C">
              <w:t>Тип</w:t>
            </w:r>
          </w:p>
        </w:tc>
        <w:tc>
          <w:tcPr>
            <w:tcW w:w="1134" w:type="dxa"/>
          </w:tcPr>
          <w:p w14:paraId="6236E4C6" w14:textId="77777777" w:rsidR="00F75D30" w:rsidRPr="00F6150C" w:rsidRDefault="00F75D30" w:rsidP="00F75D30">
            <w:pPr>
              <w:pStyle w:val="GOSTTableHead"/>
            </w:pPr>
            <w:r w:rsidRPr="00F6150C">
              <w:t>Формат элемента</w:t>
            </w:r>
          </w:p>
        </w:tc>
        <w:tc>
          <w:tcPr>
            <w:tcW w:w="567" w:type="dxa"/>
          </w:tcPr>
          <w:p w14:paraId="6EF3635B" w14:textId="77777777" w:rsidR="00F75D30" w:rsidRPr="00F6150C" w:rsidRDefault="00F75D30" w:rsidP="00F75D30">
            <w:pPr>
              <w:pStyle w:val="GOSTTableHead"/>
            </w:pPr>
            <w:r w:rsidRPr="00F6150C">
              <w:t>Обязательность</w:t>
            </w:r>
          </w:p>
        </w:tc>
        <w:tc>
          <w:tcPr>
            <w:tcW w:w="3996" w:type="dxa"/>
          </w:tcPr>
          <w:p w14:paraId="0A379BB0" w14:textId="77777777" w:rsidR="00F75D30" w:rsidRPr="00F6150C" w:rsidRDefault="00F75D30" w:rsidP="00F75D30">
            <w:pPr>
              <w:pStyle w:val="GOSTTableHead"/>
            </w:pPr>
            <w:r w:rsidRPr="00F6150C">
              <w:t>Дополнительная информация</w:t>
            </w:r>
          </w:p>
        </w:tc>
      </w:tr>
      <w:tr w:rsidR="00F75D30" w:rsidRPr="00F6150C" w14:paraId="6F1E6FCE" w14:textId="77777777" w:rsidTr="00F75D30">
        <w:tc>
          <w:tcPr>
            <w:tcW w:w="1702" w:type="dxa"/>
          </w:tcPr>
          <w:p w14:paraId="7E9CBE24" w14:textId="77777777" w:rsidR="00F75D30" w:rsidRPr="00F6150C" w:rsidRDefault="00F75D30" w:rsidP="00F75D30">
            <w:pPr>
              <w:pStyle w:val="GOSTTablenorm"/>
            </w:pPr>
            <w:r w:rsidRPr="00F6150C">
              <w:t>КБК</w:t>
            </w:r>
          </w:p>
        </w:tc>
        <w:tc>
          <w:tcPr>
            <w:tcW w:w="1701" w:type="dxa"/>
          </w:tcPr>
          <w:p w14:paraId="5E375E8B" w14:textId="77777777" w:rsidR="00F75D30" w:rsidRPr="00F6150C" w:rsidRDefault="00F75D30" w:rsidP="00F75D30">
            <w:pPr>
              <w:pStyle w:val="GOSTTablenorm"/>
            </w:pPr>
            <w:r w:rsidRPr="00F6150C">
              <w:t>KBK</w:t>
            </w:r>
          </w:p>
        </w:tc>
        <w:tc>
          <w:tcPr>
            <w:tcW w:w="567" w:type="dxa"/>
          </w:tcPr>
          <w:p w14:paraId="0D32D0E4" w14:textId="77777777" w:rsidR="00F75D30" w:rsidRPr="00F6150C" w:rsidRDefault="00F75D30" w:rsidP="00F75D30">
            <w:pPr>
              <w:pStyle w:val="GOSTTablenorm"/>
            </w:pPr>
            <w:r w:rsidRPr="00F6150C">
              <w:t>П</w:t>
            </w:r>
          </w:p>
        </w:tc>
        <w:tc>
          <w:tcPr>
            <w:tcW w:w="1134" w:type="dxa"/>
          </w:tcPr>
          <w:p w14:paraId="71847EDC" w14:textId="77777777" w:rsidR="00F75D30" w:rsidRPr="00F6150C" w:rsidRDefault="00F75D30" w:rsidP="00F75D30">
            <w:pPr>
              <w:pStyle w:val="GOSTTablenorm"/>
            </w:pPr>
            <w:r w:rsidRPr="00F6150C">
              <w:t>Т(20)</w:t>
            </w:r>
          </w:p>
        </w:tc>
        <w:tc>
          <w:tcPr>
            <w:tcW w:w="567" w:type="dxa"/>
          </w:tcPr>
          <w:p w14:paraId="0303BB6E" w14:textId="77777777" w:rsidR="00F75D30" w:rsidRPr="00F6150C" w:rsidRDefault="00F75D30" w:rsidP="00F75D30">
            <w:pPr>
              <w:pStyle w:val="GOSTTablenorm"/>
            </w:pPr>
            <w:r w:rsidRPr="00F6150C">
              <w:t>О</w:t>
            </w:r>
          </w:p>
        </w:tc>
        <w:tc>
          <w:tcPr>
            <w:tcW w:w="3996" w:type="dxa"/>
          </w:tcPr>
          <w:p w14:paraId="413A2807" w14:textId="77777777" w:rsidR="00F75D30" w:rsidRPr="00F6150C" w:rsidRDefault="00F75D30" w:rsidP="00F75D30">
            <w:pPr>
              <w:pStyle w:val="GOSTTablenorm"/>
            </w:pPr>
            <w:r w:rsidRPr="00F6150C">
              <w:t>Указывается код бюджетной классификации</w:t>
            </w:r>
          </w:p>
        </w:tc>
      </w:tr>
      <w:tr w:rsidR="00F75D30" w:rsidRPr="00F6150C" w14:paraId="567A9084" w14:textId="77777777" w:rsidTr="00F75D30">
        <w:tc>
          <w:tcPr>
            <w:tcW w:w="1702" w:type="dxa"/>
          </w:tcPr>
          <w:p w14:paraId="7DB42BD1" w14:textId="77777777" w:rsidR="00F75D30" w:rsidRPr="00F6150C" w:rsidRDefault="00F75D30" w:rsidP="00F75D30">
            <w:pPr>
              <w:pStyle w:val="GOSTTablenorm"/>
            </w:pPr>
            <w:r w:rsidRPr="00F6150C">
              <w:t>Тип КБК</w:t>
            </w:r>
          </w:p>
        </w:tc>
        <w:tc>
          <w:tcPr>
            <w:tcW w:w="1701" w:type="dxa"/>
          </w:tcPr>
          <w:p w14:paraId="0401E60B" w14:textId="77777777" w:rsidR="00F75D30" w:rsidRPr="00F6150C" w:rsidRDefault="00F75D30" w:rsidP="00F75D30">
            <w:pPr>
              <w:pStyle w:val="GOSTTablenorm"/>
            </w:pPr>
            <w:r w:rsidRPr="00F6150C">
              <w:t>TYPE_KBK</w:t>
            </w:r>
          </w:p>
        </w:tc>
        <w:tc>
          <w:tcPr>
            <w:tcW w:w="567" w:type="dxa"/>
          </w:tcPr>
          <w:p w14:paraId="57E2E3E0" w14:textId="77777777" w:rsidR="00F75D30" w:rsidRPr="00F6150C" w:rsidRDefault="00F75D30" w:rsidP="00F75D30">
            <w:pPr>
              <w:pStyle w:val="GOSTTablenorm"/>
            </w:pPr>
            <w:r w:rsidRPr="00F6150C">
              <w:t>П</w:t>
            </w:r>
          </w:p>
        </w:tc>
        <w:tc>
          <w:tcPr>
            <w:tcW w:w="1134" w:type="dxa"/>
          </w:tcPr>
          <w:p w14:paraId="364CE4D6" w14:textId="77777777" w:rsidR="00F75D30" w:rsidRPr="00F6150C" w:rsidRDefault="00F75D30" w:rsidP="00F75D30">
            <w:pPr>
              <w:pStyle w:val="GOSTTablenorm"/>
            </w:pPr>
            <w:r w:rsidRPr="00F6150C">
              <w:t>Т(2)</w:t>
            </w:r>
          </w:p>
        </w:tc>
        <w:tc>
          <w:tcPr>
            <w:tcW w:w="567" w:type="dxa"/>
          </w:tcPr>
          <w:p w14:paraId="3EF3C520" w14:textId="77777777" w:rsidR="00F75D30" w:rsidRPr="00F6150C" w:rsidRDefault="00F75D30" w:rsidP="00F75D30">
            <w:pPr>
              <w:pStyle w:val="GOSTTablenorm"/>
            </w:pPr>
            <w:r w:rsidRPr="00F6150C">
              <w:t>Н</w:t>
            </w:r>
          </w:p>
        </w:tc>
        <w:tc>
          <w:tcPr>
            <w:tcW w:w="3996" w:type="dxa"/>
          </w:tcPr>
          <w:p w14:paraId="28DE3F3B" w14:textId="77777777" w:rsidR="00F75D30" w:rsidRPr="00F6150C" w:rsidRDefault="00F75D30" w:rsidP="00F75D30">
            <w:pPr>
              <w:pStyle w:val="GOSTTablenorm"/>
            </w:pPr>
            <w:r w:rsidRPr="00F6150C">
              <w:t>Указывается тип бюджетной классификации</w:t>
            </w:r>
          </w:p>
          <w:p w14:paraId="712C95C5" w14:textId="77777777" w:rsidR="00F75D30" w:rsidRPr="00F6150C" w:rsidRDefault="00F75D30" w:rsidP="00F75D30">
            <w:pPr>
              <w:pStyle w:val="GOSTTablenorm"/>
            </w:pPr>
            <w:r w:rsidRPr="00F6150C">
              <w:t>Для маршрута ТОФК (ПУД ЭБ) – АДБ не обязателен к заполнению</w:t>
            </w:r>
          </w:p>
        </w:tc>
      </w:tr>
      <w:tr w:rsidR="00F75D30" w:rsidRPr="00F6150C" w14:paraId="1BF088DE" w14:textId="77777777" w:rsidTr="00F75D30">
        <w:tc>
          <w:tcPr>
            <w:tcW w:w="1702" w:type="dxa"/>
          </w:tcPr>
          <w:p w14:paraId="3706EBCC" w14:textId="77777777" w:rsidR="00F75D30" w:rsidRPr="00F6150C" w:rsidRDefault="00F75D30" w:rsidP="00F75D30">
            <w:pPr>
              <w:pStyle w:val="GOSTTablenorm"/>
            </w:pPr>
            <w:r w:rsidRPr="00F6150C">
              <w:t xml:space="preserve">Сумма </w:t>
            </w:r>
          </w:p>
        </w:tc>
        <w:tc>
          <w:tcPr>
            <w:tcW w:w="1701" w:type="dxa"/>
          </w:tcPr>
          <w:p w14:paraId="1F90D4C4" w14:textId="77777777" w:rsidR="00F75D30" w:rsidRPr="00F6150C" w:rsidRDefault="00F75D30" w:rsidP="00F75D30">
            <w:pPr>
              <w:pStyle w:val="GOSTTablenorm"/>
            </w:pPr>
            <w:r w:rsidRPr="00F6150C">
              <w:t>SUM</w:t>
            </w:r>
          </w:p>
        </w:tc>
        <w:tc>
          <w:tcPr>
            <w:tcW w:w="567" w:type="dxa"/>
          </w:tcPr>
          <w:p w14:paraId="123F2D03" w14:textId="77777777" w:rsidR="00F75D30" w:rsidRPr="00F6150C" w:rsidRDefault="00F75D30" w:rsidP="00F75D30">
            <w:pPr>
              <w:pStyle w:val="GOSTTablenorm"/>
            </w:pPr>
            <w:r w:rsidRPr="00F6150C">
              <w:t>П</w:t>
            </w:r>
          </w:p>
        </w:tc>
        <w:tc>
          <w:tcPr>
            <w:tcW w:w="1134" w:type="dxa"/>
          </w:tcPr>
          <w:p w14:paraId="1CAE7C59" w14:textId="77777777" w:rsidR="00F75D30" w:rsidRPr="00F6150C" w:rsidRDefault="00F75D30" w:rsidP="00F75D30">
            <w:pPr>
              <w:pStyle w:val="GOSTTablenorm"/>
            </w:pPr>
            <w:r w:rsidRPr="00F6150C">
              <w:t>N(20.2)</w:t>
            </w:r>
          </w:p>
        </w:tc>
        <w:tc>
          <w:tcPr>
            <w:tcW w:w="567" w:type="dxa"/>
          </w:tcPr>
          <w:p w14:paraId="6CE514E8" w14:textId="77777777" w:rsidR="00F75D30" w:rsidRPr="00F6150C" w:rsidRDefault="00F75D30" w:rsidP="00F75D30">
            <w:pPr>
              <w:pStyle w:val="GOSTTablenorm"/>
            </w:pPr>
            <w:r w:rsidRPr="00F6150C">
              <w:t>О</w:t>
            </w:r>
          </w:p>
        </w:tc>
        <w:tc>
          <w:tcPr>
            <w:tcW w:w="3996" w:type="dxa"/>
          </w:tcPr>
          <w:p w14:paraId="2B5FF96D" w14:textId="77777777" w:rsidR="00F75D30" w:rsidRPr="00F6150C" w:rsidRDefault="00F75D30" w:rsidP="00F75D30">
            <w:pPr>
              <w:pStyle w:val="GOSTTablenorm"/>
            </w:pPr>
            <w:r w:rsidRPr="00F6150C">
              <w:t>Указывается сумма в рублях</w:t>
            </w:r>
          </w:p>
        </w:tc>
      </w:tr>
    </w:tbl>
    <w:p w14:paraId="75BF5DF3" w14:textId="77777777" w:rsidR="00F75D30" w:rsidRPr="00F75D30" w:rsidRDefault="00F75D30" w:rsidP="00F75D30">
      <w:pPr>
        <w:pStyle w:val="32"/>
      </w:pPr>
      <w:bookmarkStart w:id="3179" w:name="_Toc143690601"/>
      <w:bookmarkStart w:id="3180" w:name="_Toc154678166"/>
      <w:bookmarkStart w:id="3181" w:name="_Toc167898801"/>
      <w:bookmarkStart w:id="3182" w:name="_Toc182483696"/>
      <w:r w:rsidRPr="00F75D30">
        <w:t>Описание комплексного типа «tTF»</w:t>
      </w:r>
      <w:bookmarkEnd w:id="3179"/>
      <w:bookmarkEnd w:id="3180"/>
      <w:bookmarkEnd w:id="3181"/>
      <w:bookmarkEnd w:id="3182"/>
    </w:p>
    <w:p w14:paraId="4984210C" w14:textId="77777777" w:rsidR="00F75D30" w:rsidRPr="00F75D30" w:rsidRDefault="00F75D30" w:rsidP="00F75D30">
      <w:pPr>
        <w:pStyle w:val="GOSTNormal"/>
      </w:pPr>
      <w:r w:rsidRPr="00F75D30">
        <w:t xml:space="preserve">Описание комплексного типа </w:t>
      </w:r>
      <w:r w:rsidRPr="00F75D30">
        <w:rPr>
          <w:rFonts w:eastAsia="Calibri"/>
        </w:rPr>
        <w:t>«</w:t>
      </w:r>
      <w:r w:rsidRPr="00F75D30">
        <w:t>tTF» блока «Системная информация».</w:t>
      </w:r>
    </w:p>
    <w:p w14:paraId="6CF4A73E" w14:textId="1034931D" w:rsidR="00F75D30" w:rsidRPr="00F75D30" w:rsidRDefault="00F75D30" w:rsidP="00F75D30">
      <w:pPr>
        <w:pStyle w:val="GOSTNameTable"/>
        <w:rPr>
          <w:rFonts w:eastAsia="Calibri"/>
        </w:rPr>
      </w:pPr>
      <w:r w:rsidRPr="00F75D30">
        <w:rPr>
          <w:rFonts w:eastAsia="Calibri"/>
        </w:rPr>
        <w:fldChar w:fldCharType="begin"/>
      </w:r>
      <w:r w:rsidRPr="00F75D30">
        <w:rPr>
          <w:rFonts w:eastAsia="Calibri"/>
        </w:rPr>
        <w:instrText xml:space="preserve"> SEQ Таблица \* ARABIC </w:instrText>
      </w:r>
      <w:r w:rsidRPr="00F75D30">
        <w:rPr>
          <w:rFonts w:eastAsia="Calibri"/>
        </w:rPr>
        <w:fldChar w:fldCharType="separate"/>
      </w:r>
      <w:bookmarkStart w:id="3183" w:name="_Ref143673439"/>
      <w:bookmarkStart w:id="3184" w:name="_Toc154677660"/>
      <w:r w:rsidR="00E066E2">
        <w:rPr>
          <w:rFonts w:eastAsia="Calibri"/>
          <w:noProof/>
        </w:rPr>
        <w:t>109</w:t>
      </w:r>
      <w:bookmarkEnd w:id="3183"/>
      <w:r w:rsidRPr="00F75D30">
        <w:rPr>
          <w:rFonts w:eastAsia="Calibri"/>
        </w:rPr>
        <w:fldChar w:fldCharType="end"/>
      </w:r>
      <w:r w:rsidRPr="00F75D30">
        <w:t xml:space="preserve"> – </w:t>
      </w:r>
      <w:r w:rsidRPr="00F75D30">
        <w:rPr>
          <w:rFonts w:eastAsia="Calibri"/>
        </w:rPr>
        <w:t>Описание комплексного типа «</w:t>
      </w:r>
      <w:r w:rsidRPr="00F75D30">
        <w:t>tTF</w:t>
      </w:r>
      <w:r w:rsidRPr="00F75D30">
        <w:rPr>
          <w:rFonts w:eastAsia="Calibri"/>
        </w:rPr>
        <w:t>»</w:t>
      </w:r>
      <w:bookmarkEnd w:id="3184"/>
    </w:p>
    <w:tbl>
      <w:tblPr>
        <w:tblStyle w:val="GOSTTable"/>
        <w:tblW w:w="5000" w:type="pct"/>
        <w:tblLayout w:type="fixed"/>
        <w:tblLook w:val="07E0" w:firstRow="1" w:lastRow="1" w:firstColumn="1" w:lastColumn="1" w:noHBand="1" w:noVBand="1"/>
      </w:tblPr>
      <w:tblGrid>
        <w:gridCol w:w="1712"/>
        <w:gridCol w:w="1711"/>
        <w:gridCol w:w="570"/>
        <w:gridCol w:w="1140"/>
        <w:gridCol w:w="570"/>
        <w:gridCol w:w="3991"/>
      </w:tblGrid>
      <w:tr w:rsidR="00F75D30" w:rsidRPr="00F6150C" w14:paraId="5DFDE220" w14:textId="77777777" w:rsidTr="00183E50">
        <w:trPr>
          <w:cnfStyle w:val="100000000000" w:firstRow="1" w:lastRow="0" w:firstColumn="0" w:lastColumn="0" w:oddVBand="0" w:evenVBand="0" w:oddHBand="0" w:evenHBand="0" w:firstRowFirstColumn="0" w:firstRowLastColumn="0" w:lastRowFirstColumn="0" w:lastRowLastColumn="0"/>
        </w:trPr>
        <w:tc>
          <w:tcPr>
            <w:tcW w:w="1702" w:type="dxa"/>
          </w:tcPr>
          <w:p w14:paraId="00C0E638" w14:textId="77777777" w:rsidR="00F75D30" w:rsidRPr="00F6150C" w:rsidRDefault="00F75D30" w:rsidP="00F75D30">
            <w:pPr>
              <w:pStyle w:val="GOSTTableHead"/>
            </w:pPr>
            <w:r w:rsidRPr="00F6150C">
              <w:t>Наименование элемента</w:t>
            </w:r>
          </w:p>
        </w:tc>
        <w:tc>
          <w:tcPr>
            <w:tcW w:w="1701" w:type="dxa"/>
          </w:tcPr>
          <w:p w14:paraId="034CAD04" w14:textId="77777777" w:rsidR="00F75D30" w:rsidRPr="00F6150C" w:rsidRDefault="00F75D30" w:rsidP="00F75D30">
            <w:pPr>
              <w:pStyle w:val="GOSTTableHead"/>
            </w:pPr>
            <w:r w:rsidRPr="00F6150C">
              <w:t>Сокращенное наименование (код) элемента</w:t>
            </w:r>
          </w:p>
        </w:tc>
        <w:tc>
          <w:tcPr>
            <w:tcW w:w="567" w:type="dxa"/>
          </w:tcPr>
          <w:p w14:paraId="2F962E8C" w14:textId="77777777" w:rsidR="00F75D30" w:rsidRPr="00F6150C" w:rsidRDefault="00F75D30" w:rsidP="00F75D30">
            <w:pPr>
              <w:pStyle w:val="GOSTTableHead"/>
            </w:pPr>
            <w:r w:rsidRPr="00F6150C">
              <w:t>Тип</w:t>
            </w:r>
          </w:p>
        </w:tc>
        <w:tc>
          <w:tcPr>
            <w:tcW w:w="1134" w:type="dxa"/>
          </w:tcPr>
          <w:p w14:paraId="2F8489C3" w14:textId="77777777" w:rsidR="00F75D30" w:rsidRPr="00F6150C" w:rsidRDefault="00F75D30" w:rsidP="00F75D30">
            <w:pPr>
              <w:pStyle w:val="GOSTTableHead"/>
            </w:pPr>
            <w:r w:rsidRPr="00F6150C">
              <w:t>Формат элемента</w:t>
            </w:r>
          </w:p>
        </w:tc>
        <w:tc>
          <w:tcPr>
            <w:tcW w:w="567" w:type="dxa"/>
          </w:tcPr>
          <w:p w14:paraId="0AA5C151" w14:textId="77777777" w:rsidR="00F75D30" w:rsidRPr="00F6150C" w:rsidRDefault="00F75D30" w:rsidP="00F75D30">
            <w:pPr>
              <w:pStyle w:val="GOSTTableHead"/>
            </w:pPr>
            <w:r w:rsidRPr="00F6150C">
              <w:t>Обязательность</w:t>
            </w:r>
          </w:p>
        </w:tc>
        <w:tc>
          <w:tcPr>
            <w:tcW w:w="3969" w:type="dxa"/>
          </w:tcPr>
          <w:p w14:paraId="13F5F67D" w14:textId="77777777" w:rsidR="00F75D30" w:rsidRPr="00F6150C" w:rsidRDefault="00F75D30" w:rsidP="00F75D30">
            <w:pPr>
              <w:pStyle w:val="GOSTTableHead"/>
            </w:pPr>
            <w:r w:rsidRPr="00F6150C">
              <w:t>Дополнительная информация</w:t>
            </w:r>
          </w:p>
        </w:tc>
      </w:tr>
      <w:tr w:rsidR="00F75D30" w:rsidRPr="00F6150C" w14:paraId="6D76F737" w14:textId="77777777" w:rsidTr="00183E50">
        <w:tc>
          <w:tcPr>
            <w:tcW w:w="1702" w:type="dxa"/>
          </w:tcPr>
          <w:p w14:paraId="6FD8DD78" w14:textId="77777777" w:rsidR="00F75D30" w:rsidRPr="00F6150C" w:rsidRDefault="00F75D30" w:rsidP="00F75D30">
            <w:pPr>
              <w:pStyle w:val="GOSTTablenorm"/>
            </w:pPr>
            <w:r w:rsidRPr="00F6150C">
              <w:t xml:space="preserve">Глобальный </w:t>
            </w:r>
            <w:r w:rsidRPr="00F6150C">
              <w:lastRenderedPageBreak/>
              <w:t>уникальный идентификатор извещения</w:t>
            </w:r>
          </w:p>
        </w:tc>
        <w:tc>
          <w:tcPr>
            <w:tcW w:w="1701" w:type="dxa"/>
          </w:tcPr>
          <w:p w14:paraId="6DB54611" w14:textId="77777777" w:rsidR="00F75D30" w:rsidRPr="00F6150C" w:rsidRDefault="00F75D30" w:rsidP="00F75D30">
            <w:pPr>
              <w:pStyle w:val="GOSTTablenorm"/>
            </w:pPr>
            <w:r w:rsidRPr="00F6150C">
              <w:lastRenderedPageBreak/>
              <w:t>GUID</w:t>
            </w:r>
          </w:p>
        </w:tc>
        <w:tc>
          <w:tcPr>
            <w:tcW w:w="567" w:type="dxa"/>
          </w:tcPr>
          <w:p w14:paraId="5E4DF595" w14:textId="77777777" w:rsidR="00F75D30" w:rsidRPr="00F6150C" w:rsidRDefault="00F75D30" w:rsidP="00F75D30">
            <w:pPr>
              <w:pStyle w:val="GOSTTablenorm"/>
            </w:pPr>
            <w:r w:rsidRPr="00F6150C">
              <w:t>П</w:t>
            </w:r>
          </w:p>
        </w:tc>
        <w:tc>
          <w:tcPr>
            <w:tcW w:w="1134" w:type="dxa"/>
          </w:tcPr>
          <w:p w14:paraId="6FD33542" w14:textId="77777777" w:rsidR="00F75D30" w:rsidRPr="00F6150C" w:rsidRDefault="00F75D30" w:rsidP="00F75D30">
            <w:pPr>
              <w:pStyle w:val="GOSTTablenorm"/>
            </w:pPr>
            <w:r w:rsidRPr="00F6150C">
              <w:t>GUID</w:t>
            </w:r>
          </w:p>
        </w:tc>
        <w:tc>
          <w:tcPr>
            <w:tcW w:w="567" w:type="dxa"/>
          </w:tcPr>
          <w:p w14:paraId="14AF26E8" w14:textId="77777777" w:rsidR="00F75D30" w:rsidRPr="00F6150C" w:rsidRDefault="00F75D30" w:rsidP="00F75D30">
            <w:pPr>
              <w:pStyle w:val="GOSTTablenorm"/>
            </w:pPr>
            <w:r w:rsidRPr="00F6150C">
              <w:t>О</w:t>
            </w:r>
          </w:p>
        </w:tc>
        <w:tc>
          <w:tcPr>
            <w:tcW w:w="3969" w:type="dxa"/>
          </w:tcPr>
          <w:p w14:paraId="1E74448F" w14:textId="77777777" w:rsidR="00F75D30" w:rsidRPr="00F6150C" w:rsidRDefault="00F75D30" w:rsidP="00F75D30">
            <w:pPr>
              <w:pStyle w:val="GOSTTablenorm"/>
            </w:pPr>
            <w:r w:rsidRPr="00F6150C">
              <w:t xml:space="preserve">Указывается глобальный уникальный </w:t>
            </w:r>
            <w:r w:rsidRPr="00F6150C">
              <w:lastRenderedPageBreak/>
              <w:t>идентификатор извещения</w:t>
            </w:r>
          </w:p>
        </w:tc>
      </w:tr>
    </w:tbl>
    <w:p w14:paraId="07F6EDF3" w14:textId="77777777" w:rsidR="00F75D30" w:rsidRPr="00F75D30" w:rsidRDefault="00F75D30" w:rsidP="00F75D30">
      <w:pPr>
        <w:pStyle w:val="32"/>
      </w:pPr>
      <w:bookmarkStart w:id="3185" w:name="_Toc143690602"/>
      <w:bookmarkStart w:id="3186" w:name="_Toc154678167"/>
      <w:bookmarkStart w:id="3187" w:name="_Toc167898802"/>
      <w:bookmarkStart w:id="3188" w:name="_Toc182483697"/>
      <w:r w:rsidRPr="00F75D30">
        <w:lastRenderedPageBreak/>
        <w:t>Пример XML</w:t>
      </w:r>
      <w:bookmarkEnd w:id="3185"/>
      <w:bookmarkEnd w:id="3186"/>
      <w:bookmarkEnd w:id="3187"/>
      <w:bookmarkEnd w:id="3188"/>
    </w:p>
    <w:p w14:paraId="27132539" w14:textId="77777777" w:rsidR="00F75D30" w:rsidRPr="00F6150C" w:rsidRDefault="00F75D30" w:rsidP="00183E50">
      <w:pPr>
        <w:pStyle w:val="GOSTScript"/>
        <w:pBdr>
          <w:left w:val="dotted" w:sz="4" w:space="24" w:color="auto"/>
        </w:pBdr>
      </w:pPr>
      <w:r w:rsidRPr="00F6150C">
        <w:t>&lt;?xml version="1.0" encoding="UTF-8"?&gt;</w:t>
      </w:r>
    </w:p>
    <w:p w14:paraId="2487BA0D" w14:textId="77777777" w:rsidR="00F75D30" w:rsidRPr="00F6150C" w:rsidRDefault="00F75D30" w:rsidP="00183E50">
      <w:pPr>
        <w:pStyle w:val="GOSTScript"/>
        <w:pBdr>
          <w:left w:val="dotted" w:sz="4" w:space="24" w:color="auto"/>
        </w:pBdr>
      </w:pPr>
      <w:r w:rsidRPr="00F6150C">
        <w:t>&lt;soapenv:Envelope xmlns:soapenv="http://schemas.xmlsoap.org/soap/envelope/" xmlns:wsu="http://docs.oasis-open.org/wss/2004/01/oasis-200401-wss-wssecurity-utility-1.0.xsd" xmlns:wsse="http://docs.oasis-open.org/wss/2004/01/oasis-200401-wss-wssecurity-secext-1.0.xsd"&gt;</w:t>
      </w:r>
    </w:p>
    <w:p w14:paraId="05F93CFF" w14:textId="77777777" w:rsidR="00F75D30" w:rsidRPr="00F6150C" w:rsidRDefault="00F75D30" w:rsidP="00183E50">
      <w:pPr>
        <w:pStyle w:val="GOSTScript"/>
        <w:pBdr>
          <w:left w:val="dotted" w:sz="4" w:space="24" w:color="auto"/>
        </w:pBdr>
      </w:pPr>
      <w:r w:rsidRPr="00F6150C">
        <w:tab/>
        <w:t>&lt;env:Header xmlns:env="http://schemas.xmlsoap.org/soap/envelope/"&gt;&lt;wsse:Security wsu:Id="Id-sec-f9cb3040b7ca31cd7876d625c632e1aed304"&gt;</w:t>
      </w:r>
    </w:p>
    <w:p w14:paraId="45A5C5EC" w14:textId="77777777" w:rsidR="00F75D30" w:rsidRPr="00F6150C" w:rsidRDefault="00F75D30" w:rsidP="00183E50">
      <w:pPr>
        <w:pStyle w:val="GOSTScript"/>
        <w:pBdr>
          <w:left w:val="dotted" w:sz="4" w:space="24" w:color="auto"/>
        </w:pBdr>
      </w:pPr>
      <w:r w:rsidRPr="00F6150C">
        <w:t>&lt;Signature xmlns="http://www.w3.org/2000/09/xmldsig#" Id="Id-sig-b9199ca934cfa91bcff69e807d7b0dbd26f6"&gt;</w:t>
      </w:r>
    </w:p>
    <w:p w14:paraId="03A6CCEC" w14:textId="77777777" w:rsidR="00F75D30" w:rsidRPr="00F6150C" w:rsidRDefault="00F75D30" w:rsidP="00183E50">
      <w:pPr>
        <w:pStyle w:val="GOSTScript"/>
        <w:pBdr>
          <w:left w:val="dotted" w:sz="4" w:space="24" w:color="auto"/>
        </w:pBdr>
      </w:pPr>
      <w:r w:rsidRPr="00F6150C">
        <w:t>&lt;SignedInfo&gt;</w:t>
      </w:r>
    </w:p>
    <w:p w14:paraId="31103993" w14:textId="77777777" w:rsidR="00F75D30" w:rsidRPr="00F6150C" w:rsidRDefault="00F75D30" w:rsidP="00183E50">
      <w:pPr>
        <w:pStyle w:val="GOSTScript"/>
        <w:pBdr>
          <w:left w:val="dotted" w:sz="4" w:space="24" w:color="auto"/>
        </w:pBdr>
      </w:pPr>
      <w:r w:rsidRPr="00F6150C">
        <w:t>&lt;CanonicalizationMethod Algorithm="http://www.w3.org/2001/10/xml-exc-c14n#"/&gt;</w:t>
      </w:r>
    </w:p>
    <w:p w14:paraId="567D8CF3" w14:textId="77777777" w:rsidR="00F75D30" w:rsidRPr="00F6150C" w:rsidRDefault="00F75D30" w:rsidP="00183E50">
      <w:pPr>
        <w:pStyle w:val="GOSTScript"/>
        <w:pBdr>
          <w:left w:val="dotted" w:sz="4" w:space="24" w:color="auto"/>
        </w:pBdr>
      </w:pPr>
      <w:r w:rsidRPr="00F6150C">
        <w:t>&lt;SignatureMethod Algorithm="urn:ietf:params:xml:ns:cpxmlsec:algorithms:gostr34102012-gostr34112012-256"/&gt;</w:t>
      </w:r>
    </w:p>
    <w:p w14:paraId="29952A3C" w14:textId="77777777" w:rsidR="00F75D30" w:rsidRPr="00F6150C" w:rsidRDefault="00F75D30" w:rsidP="00183E50">
      <w:pPr>
        <w:pStyle w:val="GOSTScript"/>
        <w:pBdr>
          <w:left w:val="dotted" w:sz="4" w:space="24" w:color="auto"/>
        </w:pBdr>
      </w:pPr>
      <w:r w:rsidRPr="00F6150C">
        <w:t>&lt;Reference URI="#Id-wssecdata-29cef34e3106063e64fead91c94aeda97ff4" Id="Id-dataref-ea575c0bb2c994b98298d2c77dcd5a7dbaa1"&gt;</w:t>
      </w:r>
    </w:p>
    <w:p w14:paraId="5A81FF1C" w14:textId="77777777" w:rsidR="00F75D30" w:rsidRPr="00F6150C" w:rsidRDefault="00F75D30" w:rsidP="00183E50">
      <w:pPr>
        <w:pStyle w:val="GOSTScript"/>
        <w:pBdr>
          <w:left w:val="dotted" w:sz="4" w:space="24" w:color="auto"/>
        </w:pBdr>
      </w:pPr>
      <w:r w:rsidRPr="00F6150C">
        <w:t>&lt;Transforms&gt;</w:t>
      </w:r>
    </w:p>
    <w:p w14:paraId="4824C1AB" w14:textId="77777777" w:rsidR="00F75D30" w:rsidRPr="00F6150C" w:rsidRDefault="00F75D30" w:rsidP="00183E50">
      <w:pPr>
        <w:pStyle w:val="GOSTScript"/>
        <w:pBdr>
          <w:left w:val="dotted" w:sz="4" w:space="24" w:color="auto"/>
        </w:pBdr>
      </w:pPr>
      <w:r w:rsidRPr="00F6150C">
        <w:t>&lt;Transform Algorithm="http://www.w3.org/2001/10/xml-exc-c14n#"/&gt;</w:t>
      </w:r>
    </w:p>
    <w:p w14:paraId="4526978F" w14:textId="77777777" w:rsidR="00F75D30" w:rsidRPr="00F6150C" w:rsidRDefault="00F75D30" w:rsidP="00183E50">
      <w:pPr>
        <w:pStyle w:val="GOSTScript"/>
        <w:pBdr>
          <w:left w:val="dotted" w:sz="4" w:space="24" w:color="auto"/>
        </w:pBdr>
      </w:pPr>
      <w:r w:rsidRPr="00F6150C">
        <w:t>&lt;/Transforms&gt;</w:t>
      </w:r>
    </w:p>
    <w:p w14:paraId="74912C00" w14:textId="77777777" w:rsidR="00F75D30" w:rsidRPr="00F6150C" w:rsidRDefault="00F75D30" w:rsidP="00183E50">
      <w:pPr>
        <w:pStyle w:val="GOSTScript"/>
        <w:pBdr>
          <w:left w:val="dotted" w:sz="4" w:space="24" w:color="auto"/>
        </w:pBdr>
      </w:pPr>
      <w:r w:rsidRPr="00F6150C">
        <w:t>&lt;DigestMethod Algorithm="urn:ietf:params:xml:ns:cpxmlsec:algorithms:gostr34112012-256"/&gt;</w:t>
      </w:r>
    </w:p>
    <w:p w14:paraId="00520127" w14:textId="77777777" w:rsidR="00F75D30" w:rsidRPr="00F6150C" w:rsidRDefault="00F75D30" w:rsidP="00183E50">
      <w:pPr>
        <w:pStyle w:val="GOSTScript"/>
        <w:pBdr>
          <w:left w:val="dotted" w:sz="4" w:space="24" w:color="auto"/>
        </w:pBdr>
      </w:pPr>
      <w:r w:rsidRPr="00F6150C">
        <w:t>&lt;DigestValue&gt;4bqC9/3OSJqEHDz00XLzUf29YFcetigx2jr08qUp7fQ=&lt;/DigestValue&gt;</w:t>
      </w:r>
    </w:p>
    <w:p w14:paraId="6502E01A" w14:textId="77777777" w:rsidR="00F75D30" w:rsidRPr="00F6150C" w:rsidRDefault="00F75D30" w:rsidP="00183E50">
      <w:pPr>
        <w:pStyle w:val="GOSTScript"/>
        <w:pBdr>
          <w:left w:val="dotted" w:sz="4" w:space="24" w:color="auto"/>
        </w:pBdr>
      </w:pPr>
      <w:r w:rsidRPr="00F6150C">
        <w:t>&lt;/Reference&gt;</w:t>
      </w:r>
    </w:p>
    <w:p w14:paraId="3A5C225C" w14:textId="77777777" w:rsidR="00F75D30" w:rsidRPr="00F6150C" w:rsidRDefault="00F75D30" w:rsidP="00183E50">
      <w:pPr>
        <w:pStyle w:val="GOSTScript"/>
        <w:pBdr>
          <w:left w:val="dotted" w:sz="4" w:space="24" w:color="auto"/>
        </w:pBdr>
      </w:pPr>
      <w:r w:rsidRPr="00F6150C">
        <w:t>&lt;Reference Type="http://www.w3.org/TR/2002/REC-xmldsig-core-20020212/xmldsig-core-schema.xsd#X509Data" URI="#Id-keyinfo-11712390bc17243d110193ac033f54873ad8" Id="Id-keyinforef-ac3c6eb29c9af1964819db52ec661b26c339"&gt;</w:t>
      </w:r>
    </w:p>
    <w:p w14:paraId="7B9EEE46" w14:textId="77777777" w:rsidR="00F75D30" w:rsidRPr="00F6150C" w:rsidRDefault="00F75D30" w:rsidP="00183E50">
      <w:pPr>
        <w:pStyle w:val="GOSTScript"/>
        <w:pBdr>
          <w:left w:val="dotted" w:sz="4" w:space="24" w:color="auto"/>
        </w:pBdr>
      </w:pPr>
      <w:r w:rsidRPr="00F6150C">
        <w:t>&lt;Transforms&gt;</w:t>
      </w:r>
    </w:p>
    <w:p w14:paraId="1B27DEE1" w14:textId="77777777" w:rsidR="00F75D30" w:rsidRPr="00F6150C" w:rsidRDefault="00F75D30" w:rsidP="00183E50">
      <w:pPr>
        <w:pStyle w:val="GOSTScript"/>
        <w:pBdr>
          <w:left w:val="dotted" w:sz="4" w:space="24" w:color="auto"/>
        </w:pBdr>
      </w:pPr>
      <w:r w:rsidRPr="00F6150C">
        <w:t>&lt;Transform Algorithm="http://www.w3.org/2001/10/xml-exc-c14n#"/&gt;</w:t>
      </w:r>
    </w:p>
    <w:p w14:paraId="639E237F" w14:textId="77777777" w:rsidR="00F75D30" w:rsidRPr="00F6150C" w:rsidRDefault="00F75D30" w:rsidP="00183E50">
      <w:pPr>
        <w:pStyle w:val="GOSTScript"/>
        <w:pBdr>
          <w:left w:val="dotted" w:sz="4" w:space="24" w:color="auto"/>
        </w:pBdr>
      </w:pPr>
      <w:r w:rsidRPr="00F6150C">
        <w:t>&lt;/Transforms&gt;</w:t>
      </w:r>
    </w:p>
    <w:p w14:paraId="44C49D19" w14:textId="77777777" w:rsidR="00F75D30" w:rsidRPr="00F6150C" w:rsidRDefault="00F75D30" w:rsidP="00183E50">
      <w:pPr>
        <w:pStyle w:val="GOSTScript"/>
        <w:pBdr>
          <w:left w:val="dotted" w:sz="4" w:space="24" w:color="auto"/>
        </w:pBdr>
      </w:pPr>
      <w:r w:rsidRPr="00F6150C">
        <w:t>&lt;DigestMethod Algorithm="urn:ietf:params:xml:ns:cpxmlsec:algorithms:gostr34112012-256"/&gt;</w:t>
      </w:r>
    </w:p>
    <w:p w14:paraId="45CB9961" w14:textId="77777777" w:rsidR="00F75D30" w:rsidRPr="00F6150C" w:rsidRDefault="00F75D30" w:rsidP="00183E50">
      <w:pPr>
        <w:pStyle w:val="GOSTScript"/>
        <w:pBdr>
          <w:left w:val="dotted" w:sz="4" w:space="24" w:color="auto"/>
        </w:pBdr>
      </w:pPr>
      <w:r w:rsidRPr="00F6150C">
        <w:t>&lt;DigestValue&gt;+0q515JTexjW0go5SdPl7+ydqXUKST91N44lIbXt8Yo=&lt;/DigestValue&gt;</w:t>
      </w:r>
    </w:p>
    <w:p w14:paraId="2EC7FB27" w14:textId="77777777" w:rsidR="00F75D30" w:rsidRPr="00F6150C" w:rsidRDefault="00F75D30" w:rsidP="00183E50">
      <w:pPr>
        <w:pStyle w:val="GOSTScript"/>
        <w:pBdr>
          <w:left w:val="dotted" w:sz="4" w:space="24" w:color="auto"/>
        </w:pBdr>
      </w:pPr>
      <w:r w:rsidRPr="00F6150C">
        <w:t>&lt;/Reference&gt;</w:t>
      </w:r>
    </w:p>
    <w:p w14:paraId="48FAC3A3" w14:textId="77777777" w:rsidR="00F75D30" w:rsidRPr="00F6150C" w:rsidRDefault="00F75D30" w:rsidP="00183E50">
      <w:pPr>
        <w:pStyle w:val="GOSTScript"/>
        <w:pBdr>
          <w:left w:val="dotted" w:sz="4" w:space="24" w:color="auto"/>
        </w:pBdr>
      </w:pPr>
      <w:r w:rsidRPr="00F6150C">
        <w:t>&lt;Reference URI="#Id-sp-4179cfd1e4ba9c0aaed70450fc3c741c9c08" Id="Id-ref-cb8cc265f168034494eca1c25ec74bf9433c"&gt;</w:t>
      </w:r>
    </w:p>
    <w:p w14:paraId="57300E18" w14:textId="77777777" w:rsidR="00F75D30" w:rsidRPr="00F6150C" w:rsidRDefault="00F75D30" w:rsidP="00183E50">
      <w:pPr>
        <w:pStyle w:val="GOSTScript"/>
        <w:pBdr>
          <w:left w:val="dotted" w:sz="4" w:space="24" w:color="auto"/>
        </w:pBdr>
      </w:pPr>
      <w:r w:rsidRPr="00F6150C">
        <w:t>&lt;Transforms&gt;</w:t>
      </w:r>
    </w:p>
    <w:p w14:paraId="69998C4D" w14:textId="77777777" w:rsidR="00F75D30" w:rsidRPr="00F6150C" w:rsidRDefault="00F75D30" w:rsidP="00183E50">
      <w:pPr>
        <w:pStyle w:val="GOSTScript"/>
        <w:pBdr>
          <w:left w:val="dotted" w:sz="4" w:space="24" w:color="auto"/>
        </w:pBdr>
      </w:pPr>
      <w:r w:rsidRPr="00F6150C">
        <w:t>&lt;Transform Algorithm="http://www.w3.org/2001/10/xml-exc-c14n#"/&gt;</w:t>
      </w:r>
    </w:p>
    <w:p w14:paraId="42A86128" w14:textId="77777777" w:rsidR="00F75D30" w:rsidRPr="00F6150C" w:rsidRDefault="00F75D30" w:rsidP="00183E50">
      <w:pPr>
        <w:pStyle w:val="GOSTScript"/>
        <w:pBdr>
          <w:left w:val="dotted" w:sz="4" w:space="24" w:color="auto"/>
        </w:pBdr>
      </w:pPr>
      <w:r w:rsidRPr="00F6150C">
        <w:t>&lt;/Transforms&gt;</w:t>
      </w:r>
    </w:p>
    <w:p w14:paraId="50A406AF" w14:textId="77777777" w:rsidR="00F75D30" w:rsidRPr="00F6150C" w:rsidRDefault="00F75D30" w:rsidP="00183E50">
      <w:pPr>
        <w:pStyle w:val="GOSTScript"/>
        <w:pBdr>
          <w:left w:val="dotted" w:sz="4" w:space="24" w:color="auto"/>
        </w:pBdr>
      </w:pPr>
      <w:r w:rsidRPr="00F6150C">
        <w:t>&lt;DigestMethod Algorithm="urn:ietf:params:xml:ns:cpxmlsec:algorithms:gostr34112012-256"/&gt;</w:t>
      </w:r>
    </w:p>
    <w:p w14:paraId="3FA14888" w14:textId="77777777" w:rsidR="00F75D30" w:rsidRPr="00F6150C" w:rsidRDefault="00F75D30" w:rsidP="00183E50">
      <w:pPr>
        <w:pStyle w:val="GOSTScript"/>
        <w:pBdr>
          <w:left w:val="dotted" w:sz="4" w:space="24" w:color="auto"/>
        </w:pBdr>
      </w:pPr>
      <w:r w:rsidRPr="00F6150C">
        <w:t>&lt;DigestValue&gt;f10/P/MZ5W1AwvdMPGkqpWfYGkK10xUw6SycuQIgFIc=&lt;/DigestValue&gt;</w:t>
      </w:r>
    </w:p>
    <w:p w14:paraId="296864E5" w14:textId="77777777" w:rsidR="00F75D30" w:rsidRPr="00F6150C" w:rsidRDefault="00F75D30" w:rsidP="00183E50">
      <w:pPr>
        <w:pStyle w:val="GOSTScript"/>
        <w:pBdr>
          <w:left w:val="dotted" w:sz="4" w:space="24" w:color="auto"/>
        </w:pBdr>
      </w:pPr>
      <w:r w:rsidRPr="00F6150C">
        <w:t>&lt;/Reference&gt;</w:t>
      </w:r>
    </w:p>
    <w:p w14:paraId="24F376B7" w14:textId="77777777" w:rsidR="00F75D30" w:rsidRPr="00F6150C" w:rsidRDefault="00F75D30" w:rsidP="00183E50">
      <w:pPr>
        <w:pStyle w:val="GOSTScript"/>
        <w:pBdr>
          <w:left w:val="dotted" w:sz="4" w:space="24" w:color="auto"/>
        </w:pBdr>
      </w:pPr>
      <w:r w:rsidRPr="00F6150C">
        <w:t>&lt;/SignedInfo&gt;</w:t>
      </w:r>
    </w:p>
    <w:p w14:paraId="2B1E15EF" w14:textId="77777777" w:rsidR="00F75D30" w:rsidRPr="00F6150C" w:rsidRDefault="00F75D30" w:rsidP="00183E50">
      <w:pPr>
        <w:pStyle w:val="GOSTScript"/>
        <w:pBdr>
          <w:left w:val="dotted" w:sz="4" w:space="24" w:color="auto"/>
        </w:pBdr>
      </w:pPr>
      <w:r w:rsidRPr="00F6150C">
        <w:t>&lt;SignatureValue&gt;Xg8mlCU46QdjuUgHR/GFI13DKE7tfRDOphsVyNpFnxC/Sa2XnEuGBKeW7azroY19</w:t>
      </w:r>
    </w:p>
    <w:p w14:paraId="3C3C484B" w14:textId="77777777" w:rsidR="00F75D30" w:rsidRPr="00F6150C" w:rsidRDefault="00F75D30" w:rsidP="00183E50">
      <w:pPr>
        <w:pStyle w:val="GOSTScript"/>
        <w:pBdr>
          <w:left w:val="dotted" w:sz="4" w:space="24" w:color="auto"/>
        </w:pBdr>
      </w:pPr>
      <w:r w:rsidRPr="00F6150C">
        <w:t>3u7EHXe4dKfnrJ7k7Eq5+A==&lt;/SignatureValue&gt;</w:t>
      </w:r>
    </w:p>
    <w:p w14:paraId="6FAE303F" w14:textId="77777777" w:rsidR="00F75D30" w:rsidRPr="00F6150C" w:rsidRDefault="00F75D30" w:rsidP="00183E50">
      <w:pPr>
        <w:pStyle w:val="GOSTScript"/>
        <w:pBdr>
          <w:left w:val="dotted" w:sz="4" w:space="24" w:color="auto"/>
        </w:pBdr>
      </w:pPr>
      <w:r w:rsidRPr="00F6150C">
        <w:t>&lt;KeyInfo Id="Id-keyinfo-11712390bc17243d110193ac033f54873ad8"&gt;&lt;wsse:SecurityTokenReference wsu:Id="Id-</w:t>
      </w:r>
      <w:r w:rsidRPr="00F6150C">
        <w:lastRenderedPageBreak/>
        <w:t>stra5H_ESrCt7BKPhHJ"&gt;&lt;wsse:Reference ValueType="http://docs.oasis-open.org/wss/2004/01/oasis-200401-wss-x509-token-profile-1.0#X509v3" URI="#Id-bstPd5JuJlmgNRo3_cm"/&gt;&lt;/wsse:SecurityTokenReference&gt;&lt;/KeyInfo&gt;</w:t>
      </w:r>
    </w:p>
    <w:p w14:paraId="087DDA46" w14:textId="77777777" w:rsidR="00F75D30" w:rsidRPr="00F6150C" w:rsidRDefault="00F75D30" w:rsidP="00183E50">
      <w:pPr>
        <w:pStyle w:val="GOSTScript"/>
        <w:pBdr>
          <w:left w:val="dotted" w:sz="4" w:space="24" w:color="auto"/>
        </w:pBdr>
      </w:pPr>
      <w:r w:rsidRPr="00F6150C">
        <w:t>&lt;Object&gt;</w:t>
      </w:r>
    </w:p>
    <w:p w14:paraId="5F2B6CCB" w14:textId="77777777" w:rsidR="00F75D30" w:rsidRPr="00F6150C" w:rsidRDefault="00F75D30" w:rsidP="00183E50">
      <w:pPr>
        <w:pStyle w:val="GOSTScript"/>
        <w:pBdr>
          <w:left w:val="dotted" w:sz="4" w:space="24" w:color="auto"/>
        </w:pBdr>
      </w:pPr>
      <w:r w:rsidRPr="00F6150C">
        <w:t>&lt;QualifyingProperties xmlns="http://uri.etsi.org/01903/v1.4.1#" Target="Id-sig-b9199ca934cfa91bcff69e807d7b0dbd26f6"&gt;</w:t>
      </w:r>
    </w:p>
    <w:p w14:paraId="1FF99EE2" w14:textId="77777777" w:rsidR="00F75D30" w:rsidRPr="00F6150C" w:rsidRDefault="00F75D30" w:rsidP="00183E50">
      <w:pPr>
        <w:pStyle w:val="GOSTScript"/>
        <w:pBdr>
          <w:left w:val="dotted" w:sz="4" w:space="24" w:color="auto"/>
        </w:pBdr>
      </w:pPr>
      <w:r w:rsidRPr="00F6150C">
        <w:t>&lt;SignedProperties Id="Id-sp-4179cfd1e4ba9c0aaed70450fc3c741c9c08"&gt;</w:t>
      </w:r>
    </w:p>
    <w:p w14:paraId="46511699" w14:textId="77777777" w:rsidR="00F75D30" w:rsidRPr="00F6150C" w:rsidRDefault="00F75D30" w:rsidP="00183E50">
      <w:pPr>
        <w:pStyle w:val="GOSTScript"/>
        <w:pBdr>
          <w:left w:val="dotted" w:sz="4" w:space="24" w:color="auto"/>
        </w:pBdr>
      </w:pPr>
      <w:r w:rsidRPr="00F6150C">
        <w:t>&lt;SignedSignatureProperties Id="Id-ssp-408cecc6a155b8a0f2850e81d5f57496bb2b"/&gt;</w:t>
      </w:r>
    </w:p>
    <w:p w14:paraId="2FDCC4E6" w14:textId="77777777" w:rsidR="00F75D30" w:rsidRPr="00F6150C" w:rsidRDefault="00F75D30" w:rsidP="00183E50">
      <w:pPr>
        <w:pStyle w:val="GOSTScript"/>
        <w:pBdr>
          <w:left w:val="dotted" w:sz="4" w:space="24" w:color="auto"/>
        </w:pBdr>
      </w:pPr>
      <w:r w:rsidRPr="00F6150C">
        <w:t>&lt;/SignedProperties&gt;</w:t>
      </w:r>
    </w:p>
    <w:p w14:paraId="437A72D0" w14:textId="77777777" w:rsidR="00F75D30" w:rsidRPr="00F6150C" w:rsidRDefault="00F75D30" w:rsidP="00183E50">
      <w:pPr>
        <w:pStyle w:val="GOSTScript"/>
        <w:pBdr>
          <w:left w:val="dotted" w:sz="4" w:space="24" w:color="auto"/>
        </w:pBdr>
      </w:pPr>
      <w:r w:rsidRPr="00F6150C">
        <w:t>&lt;/QualifyingProperties&gt;</w:t>
      </w:r>
    </w:p>
    <w:p w14:paraId="4B936570" w14:textId="77777777" w:rsidR="00F75D30" w:rsidRPr="00F6150C" w:rsidRDefault="00F75D30" w:rsidP="00183E50">
      <w:pPr>
        <w:pStyle w:val="GOSTScript"/>
        <w:pBdr>
          <w:left w:val="dotted" w:sz="4" w:space="24" w:color="auto"/>
        </w:pBdr>
      </w:pPr>
      <w:r w:rsidRPr="00F6150C">
        <w:t>&lt;/Object&gt;</w:t>
      </w:r>
    </w:p>
    <w:p w14:paraId="70A7454A" w14:textId="77777777" w:rsidR="00F75D30" w:rsidRPr="00F6150C" w:rsidRDefault="00F75D30" w:rsidP="00183E50">
      <w:pPr>
        <w:pStyle w:val="GOSTScript"/>
        <w:pBdr>
          <w:left w:val="dotted" w:sz="4" w:space="24" w:color="auto"/>
        </w:pBdr>
      </w:pPr>
      <w:r w:rsidRPr="00F6150C">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5C1A0C49" w14:textId="77777777" w:rsidR="00F75D30" w:rsidRPr="00F6150C" w:rsidRDefault="00F75D30" w:rsidP="00183E50">
      <w:pPr>
        <w:pStyle w:val="GOSTScript"/>
        <w:pBdr>
          <w:left w:val="dotted" w:sz="4" w:space="24" w:color="auto"/>
        </w:pBdr>
      </w:pPr>
      <w:r w:rsidRPr="00F6150C">
        <w:t>CVNlcnZlciBDQTEgMB4GCSqGSIb3DQEJARYRdWNfZmtAcm9za2F6bmEucnUxHDAa</w:t>
      </w:r>
    </w:p>
    <w:p w14:paraId="6E5635A4" w14:textId="77777777" w:rsidR="00F75D30" w:rsidRPr="00F6150C" w:rsidRDefault="00F75D30" w:rsidP="00183E50">
      <w:pPr>
        <w:pStyle w:val="GOSTScript"/>
        <w:pBdr>
          <w:left w:val="dotted" w:sz="4" w:space="24" w:color="auto"/>
        </w:pBdr>
      </w:pPr>
      <w:r w:rsidRPr="00F6150C">
        <w:t>BgNVBAgMEzc3INCzLiDQnNC+0YHQutCy0LAxGjAYBggqhQMDgQMBARIMMDA3NzEw</w:t>
      </w:r>
    </w:p>
    <w:p w14:paraId="7C54CEB5" w14:textId="77777777" w:rsidR="00F75D30" w:rsidRPr="00F6150C" w:rsidRDefault="00F75D30" w:rsidP="00183E50">
      <w:pPr>
        <w:pStyle w:val="GOSTScript"/>
        <w:pBdr>
          <w:left w:val="dotted" w:sz="4" w:space="24" w:color="auto"/>
        </w:pBdr>
      </w:pPr>
      <w:r w:rsidRPr="00F6150C">
        <w:t>NTY4NzYwMRgwFgYFKoUDZAESDTEwNDc3OTcwMTk4MzAxLDAqBgNVBAkMI9GD0LvQ</w:t>
      </w:r>
    </w:p>
    <w:p w14:paraId="5C8AF8F4" w14:textId="77777777" w:rsidR="00F75D30" w:rsidRPr="00F6150C" w:rsidRDefault="00F75D30" w:rsidP="00183E50">
      <w:pPr>
        <w:pStyle w:val="GOSTScript"/>
        <w:pBdr>
          <w:left w:val="dotted" w:sz="4" w:space="24" w:color="auto"/>
        </w:pBdr>
      </w:pPr>
      <w:r w:rsidRPr="00F6150C">
        <w:t>uNGG0LAg0JjQu9GM0LjQvdC60LAsINC00L7QvCA3MRUwEwYDVQQHDAzQnNC+0YHQ</w:t>
      </w:r>
    </w:p>
    <w:p w14:paraId="5A7D8494" w14:textId="77777777" w:rsidR="00F75D30" w:rsidRPr="00F6150C" w:rsidRDefault="00F75D30" w:rsidP="00183E50">
      <w:pPr>
        <w:pStyle w:val="GOSTScript"/>
        <w:pBdr>
          <w:left w:val="dotted" w:sz="4" w:space="24" w:color="auto"/>
        </w:pBdr>
      </w:pPr>
      <w:r w:rsidRPr="00F6150C">
        <w:t>utCy0LAxCzAJBgNVBAYTAlJVMTgwNgYDVQQKDC/QpNC10LTQtdGA0LDQu9GM0L3Q</w:t>
      </w:r>
    </w:p>
    <w:p w14:paraId="1C53F6BD" w14:textId="77777777" w:rsidR="00F75D30" w:rsidRPr="00F6150C" w:rsidRDefault="00F75D30" w:rsidP="00183E50">
      <w:pPr>
        <w:pStyle w:val="GOSTScript"/>
        <w:pBdr>
          <w:left w:val="dotted" w:sz="4" w:space="24" w:color="auto"/>
        </w:pBdr>
      </w:pPr>
      <w:r w:rsidRPr="00F6150C">
        <w:t>vtC1INC60LDQt9C90LDRh9C10LnRgdGC0LLQvjE/MD0GA1UEAww20KPQpiDQpNC1</w:t>
      </w:r>
    </w:p>
    <w:p w14:paraId="5C2D6363" w14:textId="77777777" w:rsidR="00F75D30" w:rsidRPr="00F6150C" w:rsidRDefault="00F75D30" w:rsidP="00183E50">
      <w:pPr>
        <w:pStyle w:val="GOSTScript"/>
        <w:pBdr>
          <w:left w:val="dotted" w:sz="4" w:space="24" w:color="auto"/>
        </w:pBdr>
      </w:pPr>
      <w:r w:rsidRPr="00F6150C">
        <w:t>0LTQtdGA0LDQu9GM0L3QvtCz0L4g0LrQsNC30L3QsNGH0LXQudGB0YLQstCwMB4X</w:t>
      </w:r>
    </w:p>
    <w:p w14:paraId="544AA5AE" w14:textId="77777777" w:rsidR="00F75D30" w:rsidRPr="00F6150C" w:rsidRDefault="00F75D30" w:rsidP="00183E50">
      <w:pPr>
        <w:pStyle w:val="GOSTScript"/>
        <w:pBdr>
          <w:left w:val="dotted" w:sz="4" w:space="24" w:color="auto"/>
        </w:pBdr>
      </w:pPr>
      <w:r w:rsidRPr="00F6150C">
        <w:t>DTE2MDQwNzA4MTExMFoXDTE3MDcwNzA4MTExMFowggITMRYwFAYFKoUDZAMSCzEy</w:t>
      </w:r>
    </w:p>
    <w:p w14:paraId="4EC2E072" w14:textId="77777777" w:rsidR="00F75D30" w:rsidRPr="00F6150C" w:rsidRDefault="00F75D30" w:rsidP="00183E50">
      <w:pPr>
        <w:pStyle w:val="GOSTScript"/>
        <w:pBdr>
          <w:left w:val="dotted" w:sz="4" w:space="24" w:color="auto"/>
        </w:pBdr>
      </w:pPr>
      <w:r w:rsidRPr="00F6150C">
        <w:t>MzQ1Njc4OTAxMRgwFgYFKoUDZAESDTAxMjM0NTY3ODkxMjMxGjAYBggqhQMDgQMB</w:t>
      </w:r>
    </w:p>
    <w:p w14:paraId="25296642" w14:textId="77777777" w:rsidR="00F75D30" w:rsidRPr="00F6150C" w:rsidRDefault="00F75D30" w:rsidP="00183E50">
      <w:pPr>
        <w:pStyle w:val="GOSTScript"/>
        <w:pBdr>
          <w:left w:val="dotted" w:sz="4" w:space="24" w:color="auto"/>
        </w:pBdr>
      </w:pPr>
      <w:r w:rsidRPr="00F6150C">
        <w:t>ARIMMDAxMjM0NTY3ODkwMSYwJAYJKoZIhvcNAQkBFhduLm5hZ292aXRzeW5AaW5m</w:t>
      </w:r>
    </w:p>
    <w:p w14:paraId="4044BA95" w14:textId="77777777" w:rsidR="00F75D30" w:rsidRPr="00F6150C" w:rsidRDefault="00F75D30" w:rsidP="00183E50">
      <w:pPr>
        <w:pStyle w:val="GOSTScript"/>
        <w:pBdr>
          <w:left w:val="dotted" w:sz="4" w:space="24" w:color="auto"/>
        </w:pBdr>
      </w:pPr>
      <w:r w:rsidRPr="00F6150C">
        <w:t>b3NlYy5ydTELMAkGA1UEBhMCUlUxHDAaBgNVBAgMEzc3INCzLiDQnNC+0YHQutCy</w:t>
      </w:r>
    </w:p>
    <w:p w14:paraId="27B6C058" w14:textId="77777777" w:rsidR="00F75D30" w:rsidRPr="00F6150C" w:rsidRDefault="00F75D30" w:rsidP="00183E50">
      <w:pPr>
        <w:pStyle w:val="GOSTScript"/>
        <w:pBdr>
          <w:left w:val="dotted" w:sz="4" w:space="24" w:color="auto"/>
        </w:pBdr>
      </w:pPr>
      <w:r w:rsidRPr="00F6150C">
        <w:t>0LAxFTATBgNVBAcMDNCc0L7RgdC60LLQsDE4MDYGA1UECgwv0KTQtdC00LXRgNCw</w:t>
      </w:r>
    </w:p>
    <w:p w14:paraId="28FDBE1F" w14:textId="77777777" w:rsidR="00F75D30" w:rsidRPr="00F6150C" w:rsidRDefault="00F75D30" w:rsidP="00183E50">
      <w:pPr>
        <w:pStyle w:val="GOSTScript"/>
        <w:pBdr>
          <w:left w:val="dotted" w:sz="4" w:space="24" w:color="auto"/>
        </w:pBdr>
      </w:pPr>
      <w:r w:rsidRPr="00F6150C">
        <w:t>0LvRjNC90L7QtSDQutCw0LfQvdCw0YfQtdC50YHRgtCy0L4xNDAyBgNVBAsMK9GC</w:t>
      </w:r>
    </w:p>
    <w:p w14:paraId="2973700C" w14:textId="77777777" w:rsidR="00F75D30" w:rsidRPr="00F6150C" w:rsidRDefault="00F75D30" w:rsidP="00183E50">
      <w:pPr>
        <w:pStyle w:val="GOSTScript"/>
        <w:pBdr>
          <w:left w:val="dotted" w:sz="4" w:space="24" w:color="auto"/>
        </w:pBdr>
      </w:pPr>
      <w:r w:rsidRPr="00F6150C">
        <w:t>0LXRgdGC0L7QstC+0LUg0L/QvtC00YDQsNC30LTQtdC70LXQvdC40LUxHDAaBgNV</w:t>
      </w:r>
    </w:p>
    <w:p w14:paraId="4C9E4C75" w14:textId="77777777" w:rsidR="00F75D30" w:rsidRPr="00F6150C" w:rsidRDefault="00F75D30" w:rsidP="00183E50">
      <w:pPr>
        <w:pStyle w:val="GOSTScript"/>
        <w:pBdr>
          <w:left w:val="dotted" w:sz="4" w:space="24" w:color="auto"/>
        </w:pBdr>
      </w:pPr>
      <w:r w:rsidRPr="00F6150C">
        <w:t>BCoME2PQtdGA0YLQuNGE0LjQutCw0YIxGTAXBgNVBAQMENCi0LXRgdGC0L7QstGL</w:t>
      </w:r>
    </w:p>
    <w:p w14:paraId="6FE80502" w14:textId="77777777" w:rsidR="00F75D30" w:rsidRPr="00F6150C" w:rsidRDefault="00F75D30" w:rsidP="00183E50">
      <w:pPr>
        <w:pStyle w:val="GOSTScript"/>
        <w:pBdr>
          <w:left w:val="dotted" w:sz="4" w:space="24" w:color="auto"/>
        </w:pBdr>
      </w:pPr>
      <w:r w:rsidRPr="00F6150C">
        <w:t>0LkxPTA7BgNVBAwMNNCi0LXRgdGC0L7QstGL0Lkg0YHQtdGA0YLQuNGE0LjQutCw</w:t>
      </w:r>
    </w:p>
    <w:p w14:paraId="33151C22" w14:textId="77777777" w:rsidR="00F75D30" w:rsidRPr="00F6150C" w:rsidRDefault="00F75D30" w:rsidP="00183E50">
      <w:pPr>
        <w:pStyle w:val="GOSTScript"/>
        <w:pBdr>
          <w:left w:val="dotted" w:sz="4" w:space="24" w:color="auto"/>
        </w:pBdr>
      </w:pPr>
      <w:r w:rsidRPr="00F6150C">
        <w:t>0YIg0L/QvtC00L/QuNGB0LgxQTA/BgkqhkiG9w0BCQIMMklOTlw9MDEyMzQ1Njc4</w:t>
      </w:r>
    </w:p>
    <w:p w14:paraId="4BE50850" w14:textId="77777777" w:rsidR="00F75D30" w:rsidRPr="00F6150C" w:rsidRDefault="00F75D30" w:rsidP="00183E50">
      <w:pPr>
        <w:pStyle w:val="GOSTScript"/>
        <w:pBdr>
          <w:left w:val="dotted" w:sz="4" w:space="24" w:color="auto"/>
        </w:pBdr>
      </w:pPr>
      <w:r w:rsidRPr="00F6150C">
        <w:t>OS9LUFBcPTEyMzQ1Njc4OS9PR1JOXD0wMTIzNDU2Nzg5MTIzMS4wLAYDVQQDDCXQ</w:t>
      </w:r>
    </w:p>
    <w:p w14:paraId="2C7CB53D" w14:textId="77777777" w:rsidR="00F75D30" w:rsidRPr="00F6150C" w:rsidRDefault="00F75D30" w:rsidP="00183E50">
      <w:pPr>
        <w:pStyle w:val="GOSTScript"/>
        <w:pBdr>
          <w:left w:val="dotted" w:sz="4" w:space="24" w:color="auto"/>
        </w:pBdr>
      </w:pPr>
      <w:r w:rsidRPr="00F6150C">
        <w:t>otC10YHRgtC+0LLRi9C5INGB0LXRgNGC0LjRhNC40LrQsNGCMGMwHAYGKoUDAgIT</w:t>
      </w:r>
    </w:p>
    <w:p w14:paraId="4741A646" w14:textId="77777777" w:rsidR="00F75D30" w:rsidRPr="00F6150C" w:rsidRDefault="00F75D30" w:rsidP="00183E50">
      <w:pPr>
        <w:pStyle w:val="GOSTScript"/>
        <w:pBdr>
          <w:left w:val="dotted" w:sz="4" w:space="24" w:color="auto"/>
        </w:pBdr>
      </w:pPr>
      <w:r w:rsidRPr="00F6150C">
        <w:t>MBIGByqFAwICJAAGByqFAwICHgEDQwAEQM/mE38gcSmh2U183WL3aPaP3tJu0vTq</w:t>
      </w:r>
    </w:p>
    <w:p w14:paraId="3C949F5A" w14:textId="77777777" w:rsidR="00F75D30" w:rsidRPr="00F6150C" w:rsidRDefault="00F75D30" w:rsidP="00183E50">
      <w:pPr>
        <w:pStyle w:val="GOSTScript"/>
        <w:pBdr>
          <w:left w:val="dotted" w:sz="4" w:space="24" w:color="auto"/>
        </w:pBdr>
      </w:pPr>
      <w:r w:rsidRPr="00F6150C">
        <w:t>CndMDcb72IGcv8nO7QkaqnFwXrkt6zScdQlQgUX78ct0+jNJa7ZIdLGjggRJMIIE</w:t>
      </w:r>
    </w:p>
    <w:p w14:paraId="2CB203F5" w14:textId="77777777" w:rsidR="00F75D30" w:rsidRPr="00F6150C" w:rsidRDefault="00F75D30" w:rsidP="00183E50">
      <w:pPr>
        <w:pStyle w:val="GOSTScript"/>
        <w:pBdr>
          <w:left w:val="dotted" w:sz="4" w:space="24" w:color="auto"/>
        </w:pBdr>
      </w:pPr>
      <w:r w:rsidRPr="00F6150C">
        <w:t>RTAMBgNVHRMBAf8EAjAAMB0GA1UdIAQWMBQwCAYGKoUDZHEBMAgGBiqFA2RxAjBN</w:t>
      </w:r>
    </w:p>
    <w:p w14:paraId="444E93B0" w14:textId="77777777" w:rsidR="00F75D30" w:rsidRPr="00F6150C" w:rsidRDefault="00F75D30" w:rsidP="00183E50">
      <w:pPr>
        <w:pStyle w:val="GOSTScript"/>
        <w:pBdr>
          <w:left w:val="dotted" w:sz="4" w:space="24" w:color="auto"/>
        </w:pBdr>
      </w:pPr>
      <w:r w:rsidRPr="00F6150C">
        <w:t>BgUqhQNkbwREDELQmtGA0LjQv9GC0L7Qn9GA0L4gQ1NQICjQstC10YDRgdC40Y8g</w:t>
      </w:r>
    </w:p>
    <w:p w14:paraId="15849DEF" w14:textId="77777777" w:rsidR="00F75D30" w:rsidRPr="00F6150C" w:rsidRDefault="00F75D30" w:rsidP="00183E50">
      <w:pPr>
        <w:pStyle w:val="GOSTScript"/>
        <w:pBdr>
          <w:left w:val="dotted" w:sz="4" w:space="24" w:color="auto"/>
        </w:pBdr>
      </w:pPr>
      <w:r w:rsidRPr="00F6150C">
        <w:t>My42KSAo0LjRgdC/0L7Qu9C90LXQvdC40LUgMikwggFhBgUqhQNkcASCAVYwggFS</w:t>
      </w:r>
    </w:p>
    <w:p w14:paraId="1BAB88E2" w14:textId="77777777" w:rsidR="00F75D30" w:rsidRPr="00F6150C" w:rsidRDefault="00F75D30" w:rsidP="00183E50">
      <w:pPr>
        <w:pStyle w:val="GOSTScript"/>
        <w:pBdr>
          <w:left w:val="dotted" w:sz="4" w:space="24" w:color="auto"/>
        </w:pBdr>
      </w:pPr>
      <w:r w:rsidRPr="00F6150C">
        <w:t>DEQi0JrRgNC40L/RgtC+0J/RgNC+IENTUCIgKNCy0LXRgNGB0LjRjyAzLjYpICjQ</w:t>
      </w:r>
    </w:p>
    <w:p w14:paraId="1EAEFC47" w14:textId="77777777" w:rsidR="00F75D30" w:rsidRPr="00F6150C" w:rsidRDefault="00F75D30" w:rsidP="00183E50">
      <w:pPr>
        <w:pStyle w:val="GOSTScript"/>
        <w:pBdr>
          <w:left w:val="dotted" w:sz="4" w:space="24" w:color="auto"/>
        </w:pBdr>
      </w:pPr>
      <w:r w:rsidRPr="00F6150C">
        <w:t>uNGB0L/QvtC70L3QtdC90LjQtSAyKQxoItCf0YDQvtCz0YDQsNC80LzQvdC+LdCw</w:t>
      </w:r>
    </w:p>
    <w:p w14:paraId="3A10EFC8" w14:textId="77777777" w:rsidR="00F75D30" w:rsidRPr="00F6150C" w:rsidRDefault="00F75D30" w:rsidP="00183E50">
      <w:pPr>
        <w:pStyle w:val="GOSTScript"/>
        <w:pBdr>
          <w:left w:val="dotted" w:sz="4" w:space="24" w:color="auto"/>
        </w:pBdr>
      </w:pPr>
      <w:r w:rsidRPr="00F6150C">
        <w:t>0L/Qv9Cw0YDQsNGC0L3Ri9C5INC60L7QvNC/0LvQtdC60YEgItCu0L3QuNGB0LXR</w:t>
      </w:r>
    </w:p>
    <w:p w14:paraId="36CBAA24" w14:textId="77777777" w:rsidR="00F75D30" w:rsidRPr="00F6150C" w:rsidRDefault="00F75D30" w:rsidP="00183E50">
      <w:pPr>
        <w:pStyle w:val="GOSTScript"/>
        <w:pBdr>
          <w:left w:val="dotted" w:sz="4" w:space="24" w:color="auto"/>
        </w:pBdr>
      </w:pPr>
      <w:r w:rsidRPr="00F6150C">
        <w:t>gNGCLdCT0J7QodCiIi4g0JLQtdGA0YHQuNGPIDIuMSIMT9Ch0LXRgNGC0LjRhNC4</w:t>
      </w:r>
    </w:p>
    <w:p w14:paraId="3E4B02CA" w14:textId="77777777" w:rsidR="00F75D30" w:rsidRPr="00F6150C" w:rsidRDefault="00F75D30" w:rsidP="00183E50">
      <w:pPr>
        <w:pStyle w:val="GOSTScript"/>
        <w:pBdr>
          <w:left w:val="dotted" w:sz="4" w:space="24" w:color="auto"/>
        </w:pBdr>
      </w:pPr>
      <w:r w:rsidRPr="00F6150C">
        <w:t>0LrQsNGCINGB0L7QvtGC0LLQtdGC0YHRgtCy0LjRjyDihJYg0KHQpC8xMjQtMjcz</w:t>
      </w:r>
    </w:p>
    <w:p w14:paraId="5EB6E5CF" w14:textId="77777777" w:rsidR="00F75D30" w:rsidRPr="00F6150C" w:rsidRDefault="00F75D30" w:rsidP="00183E50">
      <w:pPr>
        <w:pStyle w:val="GOSTScript"/>
        <w:pBdr>
          <w:left w:val="dotted" w:sz="4" w:space="24" w:color="auto"/>
        </w:pBdr>
      </w:pPr>
      <w:r w:rsidRPr="00F6150C">
        <w:t>OCDQvtGCIDAxLjA3LjIwMTUMT9Ch0LXRgNGC0LjRhNC40LrQsNGCINGB0L7QvtGC</w:t>
      </w:r>
    </w:p>
    <w:p w14:paraId="299B1BA7" w14:textId="77777777" w:rsidR="00F75D30" w:rsidRPr="00F6150C" w:rsidRDefault="00F75D30" w:rsidP="00183E50">
      <w:pPr>
        <w:pStyle w:val="GOSTScript"/>
        <w:pBdr>
          <w:left w:val="dotted" w:sz="4" w:space="24" w:color="auto"/>
        </w:pBdr>
      </w:pPr>
      <w:r w:rsidRPr="00F6150C">
        <w:t>0LLQtdGC0YHRgtCy0LjRjyDihJYg0KHQpC8xMjgtMjE3NSDQvtGCIDIwLjA2LjIw</w:t>
      </w:r>
    </w:p>
    <w:p w14:paraId="3E80AD42" w14:textId="77777777" w:rsidR="00F75D30" w:rsidRPr="00F6150C" w:rsidRDefault="00F75D30" w:rsidP="00183E50">
      <w:pPr>
        <w:pStyle w:val="GOSTScript"/>
        <w:pBdr>
          <w:left w:val="dotted" w:sz="4" w:space="24" w:color="auto"/>
        </w:pBdr>
      </w:pPr>
      <w:r w:rsidRPr="00F6150C">
        <w:t>MTMwDgYDVR0PAQH/BAQDAgTwMBMGA1UdJQQMMAoGCCsGAQUFBwMDMCsGA1UdEAQk</w:t>
      </w:r>
    </w:p>
    <w:p w14:paraId="6983A3C7" w14:textId="77777777" w:rsidR="00F75D30" w:rsidRPr="00F6150C" w:rsidRDefault="00F75D30" w:rsidP="00183E50">
      <w:pPr>
        <w:pStyle w:val="GOSTScript"/>
        <w:pBdr>
          <w:left w:val="dotted" w:sz="4" w:space="24" w:color="auto"/>
        </w:pBdr>
      </w:pPr>
      <w:r w:rsidRPr="00F6150C">
        <w:t>MCKADzIwMTYwNDA3MDgwNDI4WoEPMjAxNzA3MDcwODA0MjhaMIIBjwYDVR0jBIIB</w:t>
      </w:r>
    </w:p>
    <w:p w14:paraId="7A2EEB39" w14:textId="77777777" w:rsidR="00F75D30" w:rsidRPr="00F6150C" w:rsidRDefault="00F75D30" w:rsidP="00183E50">
      <w:pPr>
        <w:pStyle w:val="GOSTScript"/>
        <w:pBdr>
          <w:left w:val="dotted" w:sz="4" w:space="24" w:color="auto"/>
        </w:pBdr>
      </w:pPr>
      <w:r w:rsidRPr="00F6150C">
        <w:t>hjCCAYKAFJ5xDg/atAEoXz/iy49lFZcCR4yroYIBZaSCAWEwggFdMRgwFgYJKoZI</w:t>
      </w:r>
    </w:p>
    <w:p w14:paraId="7502D30E" w14:textId="77777777" w:rsidR="00F75D30" w:rsidRPr="00F6150C" w:rsidRDefault="00F75D30" w:rsidP="00183E50">
      <w:pPr>
        <w:pStyle w:val="GOSTScript"/>
        <w:pBdr>
          <w:left w:val="dotted" w:sz="4" w:space="24" w:color="auto"/>
        </w:pBdr>
      </w:pPr>
      <w:r w:rsidRPr="00F6150C">
        <w:t>hvcNAQkCEwlTZXJ2ZXIgQ0ExIDAeBgkqhkiG9w0BCQEWEXVjX2ZrQHJvc2them5h</w:t>
      </w:r>
    </w:p>
    <w:p w14:paraId="0867A8EA" w14:textId="77777777" w:rsidR="00F75D30" w:rsidRPr="00F6150C" w:rsidRDefault="00F75D30" w:rsidP="00183E50">
      <w:pPr>
        <w:pStyle w:val="GOSTScript"/>
        <w:pBdr>
          <w:left w:val="dotted" w:sz="4" w:space="24" w:color="auto"/>
        </w:pBdr>
      </w:pPr>
      <w:r w:rsidRPr="00F6150C">
        <w:t>LnJ1MRwwGgYDVQQIDBM3NyDQsy4g0JzQvtGB0LrQstCwMRowGAYIKoUDA4EDAQES</w:t>
      </w:r>
    </w:p>
    <w:p w14:paraId="0BC7D0FC" w14:textId="77777777" w:rsidR="00F75D30" w:rsidRPr="00F6150C" w:rsidRDefault="00F75D30" w:rsidP="00183E50">
      <w:pPr>
        <w:pStyle w:val="GOSTScript"/>
        <w:pBdr>
          <w:left w:val="dotted" w:sz="4" w:space="24" w:color="auto"/>
        </w:pBdr>
      </w:pPr>
      <w:r w:rsidRPr="00F6150C">
        <w:t>DDAwNzcxMDU2ODc2MDEYMBYGBSqFA2QBEg0xMDQ3Nzk3MDE5ODMwMSwwKgYDVQQJ</w:t>
      </w:r>
    </w:p>
    <w:p w14:paraId="0BA8FAF6" w14:textId="77777777" w:rsidR="00F75D30" w:rsidRPr="00F6150C" w:rsidRDefault="00F75D30" w:rsidP="00183E50">
      <w:pPr>
        <w:pStyle w:val="GOSTScript"/>
        <w:pBdr>
          <w:left w:val="dotted" w:sz="4" w:space="24" w:color="auto"/>
        </w:pBdr>
      </w:pPr>
      <w:r w:rsidRPr="00F6150C">
        <w:t>DCPRg9C70LjRhtCwINCY0LvRjNC40L3QutCwLCDQtNC+0LwgNzEVMBMGA1UEBwwM</w:t>
      </w:r>
    </w:p>
    <w:p w14:paraId="6CB077AC" w14:textId="77777777" w:rsidR="00F75D30" w:rsidRPr="00F6150C" w:rsidRDefault="00F75D30" w:rsidP="00183E50">
      <w:pPr>
        <w:pStyle w:val="GOSTScript"/>
        <w:pBdr>
          <w:left w:val="dotted" w:sz="4" w:space="24" w:color="auto"/>
        </w:pBdr>
      </w:pPr>
      <w:r w:rsidRPr="00F6150C">
        <w:t>0JzQvtGB0LrQstCwMQswCQYDVQQGEwJSVTE4MDYGA1UECgwv0KTQtdC00LXRgNCw</w:t>
      </w:r>
    </w:p>
    <w:p w14:paraId="48EBE630" w14:textId="77777777" w:rsidR="00F75D30" w:rsidRPr="00F6150C" w:rsidRDefault="00F75D30" w:rsidP="00183E50">
      <w:pPr>
        <w:pStyle w:val="GOSTScript"/>
        <w:pBdr>
          <w:left w:val="dotted" w:sz="4" w:space="24" w:color="auto"/>
        </w:pBdr>
      </w:pPr>
      <w:r w:rsidRPr="00F6150C">
        <w:t>0LvRjNC90L7QtSDQutCw0LfQvdCw0YfQtdC50YHRgtCy0L4xPzA9BgNVBAMMNtCj</w:t>
      </w:r>
    </w:p>
    <w:p w14:paraId="1CEA9E13" w14:textId="77777777" w:rsidR="00F75D30" w:rsidRPr="00F6150C" w:rsidRDefault="00F75D30" w:rsidP="00183E50">
      <w:pPr>
        <w:pStyle w:val="GOSTScript"/>
        <w:pBdr>
          <w:left w:val="dotted" w:sz="4" w:space="24" w:color="auto"/>
        </w:pBdr>
      </w:pPr>
      <w:r w:rsidRPr="00F6150C">
        <w:t>0KYg0KTQtdC00LXRgNCw0LvRjNC90L7Qs9C+INC60LDQt9C90LDRh9C10LnRgdGC</w:t>
      </w:r>
    </w:p>
    <w:p w14:paraId="6FBF022F" w14:textId="77777777" w:rsidR="00F75D30" w:rsidRPr="00F6150C" w:rsidRDefault="00F75D30" w:rsidP="00183E50">
      <w:pPr>
        <w:pStyle w:val="GOSTScript"/>
        <w:pBdr>
          <w:left w:val="dotted" w:sz="4" w:space="24" w:color="auto"/>
        </w:pBdr>
      </w:pPr>
      <w:r w:rsidRPr="00F6150C">
        <w:t>0LLQsIIBATBeBgNVHR8EVzBVMCmgJ6AlhiNodHRwOi8vY3JsLnJvc2them5hLnJ1</w:t>
      </w:r>
    </w:p>
    <w:p w14:paraId="0DC3C9A0" w14:textId="77777777" w:rsidR="00F75D30" w:rsidRPr="00F6150C" w:rsidRDefault="00F75D30" w:rsidP="00183E50">
      <w:pPr>
        <w:pStyle w:val="GOSTScript"/>
        <w:pBdr>
          <w:left w:val="dotted" w:sz="4" w:space="24" w:color="auto"/>
        </w:pBdr>
      </w:pPr>
      <w:r w:rsidRPr="00F6150C">
        <w:t>L2NybC9mazAxLmNybDAooCagJIYiaHR0cDovL2NybC5mc2ZrLmxvY2FsL2NybC9m</w:t>
      </w:r>
    </w:p>
    <w:p w14:paraId="2B1ABF0A" w14:textId="77777777" w:rsidR="00F75D30" w:rsidRPr="00F6150C" w:rsidRDefault="00F75D30" w:rsidP="00183E50">
      <w:pPr>
        <w:pStyle w:val="GOSTScript"/>
        <w:pBdr>
          <w:left w:val="dotted" w:sz="4" w:space="24" w:color="auto"/>
        </w:pBdr>
      </w:pPr>
      <w:r w:rsidRPr="00F6150C">
        <w:lastRenderedPageBreak/>
        <w:t>azAxLmNybDAdBgNVHQ4EFgQUt0m7wwTPyJQ+5TDMkq5Z0WnD5vQwCAYGKoUDAgID</w:t>
      </w:r>
    </w:p>
    <w:p w14:paraId="3C1FBA26" w14:textId="77777777" w:rsidR="00F75D30" w:rsidRPr="00F6150C" w:rsidRDefault="00F75D30" w:rsidP="00183E50">
      <w:pPr>
        <w:pStyle w:val="GOSTScript"/>
        <w:pBdr>
          <w:left w:val="dotted" w:sz="4" w:space="24" w:color="auto"/>
        </w:pBdr>
      </w:pPr>
      <w:r w:rsidRPr="00F6150C">
        <w:t>A0EAReUQeQpqERyFF5XRWG8RnguKCWvPIQOt26PZmVTccxOXVHwZyI0rqdcQ2i4L</w:t>
      </w:r>
    </w:p>
    <w:p w14:paraId="283523A4" w14:textId="77777777" w:rsidR="00F75D30" w:rsidRPr="00F6150C" w:rsidRDefault="00F75D30" w:rsidP="00183E50">
      <w:pPr>
        <w:pStyle w:val="GOSTScript"/>
        <w:pBdr>
          <w:left w:val="dotted" w:sz="4" w:space="24" w:color="auto"/>
        </w:pBdr>
      </w:pPr>
      <w:r w:rsidRPr="00F6150C">
        <w:t>p87xs4bqOAO1BwhmKL/TsoC4pA==&lt;/wsse:BinarySecurityToken&gt;&lt;/wsse:Security&gt;&lt;/env:Header&gt;</w:t>
      </w:r>
    </w:p>
    <w:p w14:paraId="19A50A45" w14:textId="77777777" w:rsidR="00F75D30" w:rsidRPr="00F6150C" w:rsidRDefault="00F75D30" w:rsidP="00183E50">
      <w:pPr>
        <w:pStyle w:val="GOSTScript"/>
        <w:pBdr>
          <w:left w:val="dotted" w:sz="4" w:space="24" w:color="auto"/>
        </w:pBdr>
      </w:pPr>
      <w:r w:rsidRPr="00F6150C">
        <w:tab/>
        <w:t>&lt;env:Body xmlns:env="http://schemas.xmlsoap.org/soap/envelope/" wsu:Id="Id-wssecdata-29cef34e3106063e64fead91c94aeda97ff4"&gt;</w:t>
      </w:r>
    </w:p>
    <w:p w14:paraId="6B87BBAD" w14:textId="77777777" w:rsidR="00F75D30" w:rsidRPr="00F6150C" w:rsidRDefault="00F75D30" w:rsidP="00183E50">
      <w:pPr>
        <w:pStyle w:val="GOSTScript"/>
        <w:pBdr>
          <w:left w:val="dotted" w:sz="4" w:space="24" w:color="auto"/>
        </w:pBdr>
      </w:pPr>
      <w:r w:rsidRPr="00F6150C">
        <w:tab/>
      </w:r>
      <w:r w:rsidRPr="00F6150C">
        <w:tab/>
        <w:t>&lt;transferDocumentRequest xmlns:typ="http://www.roskazna.ru/eb/services/transferDocumentService/types" xmlns="http://www.roskazna.ru/eb/services/transferDocumentService/types" versionId="1.0"&gt;</w:t>
      </w:r>
    </w:p>
    <w:p w14:paraId="5137C80B" w14:textId="77777777" w:rsidR="00F75D30" w:rsidRPr="00F6150C" w:rsidRDefault="00F75D30" w:rsidP="00183E50">
      <w:pPr>
        <w:pStyle w:val="GOSTScript"/>
        <w:pBdr>
          <w:left w:val="dotted" w:sz="4" w:space="24" w:color="auto"/>
        </w:pBdr>
      </w:pPr>
      <w:r w:rsidRPr="00F6150C">
        <w:tab/>
      </w:r>
      <w:r w:rsidRPr="00F6150C">
        <w:tab/>
      </w:r>
      <w:r w:rsidRPr="00F6150C">
        <w:tab/>
        <w:t>&lt;typ:header&gt;</w:t>
      </w:r>
    </w:p>
    <w:p w14:paraId="640232EC"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&lt;typ:packageId&gt;e8bf66bf-9cf1-44f1-a48b-394d18467fe3&lt;/typ:packageId&gt;</w:t>
      </w:r>
    </w:p>
    <w:p w14:paraId="43687B46"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&lt;typ:senderSystemId&gt;FAMABS&lt;/typ:senderSystemId&gt;</w:t>
      </w:r>
    </w:p>
    <w:p w14:paraId="1A4E09B8"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&lt;typ:targetSystemId&gt;EXP&lt;/typ:targetSystemId&gt;</w:t>
      </w:r>
    </w:p>
    <w:p w14:paraId="3ED790CA"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&lt;typ:documentType&gt;MSC_NotifForeignCurr&lt;/typ:documentType&gt;</w:t>
      </w:r>
    </w:p>
    <w:p w14:paraId="6EDA7105"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&lt;typ:documentGuid&gt;6a4b54c6-d794-4871-bfbf-7c8b708c19d0&lt;/typ:documentGuid&gt;</w:t>
      </w:r>
    </w:p>
    <w:p w14:paraId="4D2EAC46"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&lt;typ:creationDateTime&gt;2023-09-01T16:46:07.689+04:00&lt;/typ:creationDateTime&gt;</w:t>
      </w:r>
    </w:p>
    <w:p w14:paraId="1293E328" w14:textId="77777777" w:rsidR="00F75D30" w:rsidRPr="00F6150C" w:rsidRDefault="00F75D30" w:rsidP="00183E50">
      <w:pPr>
        <w:pStyle w:val="GOSTScript"/>
        <w:pBdr>
          <w:left w:val="dotted" w:sz="4" w:space="24" w:color="auto"/>
        </w:pBdr>
      </w:pPr>
      <w:r w:rsidRPr="00F6150C">
        <w:tab/>
      </w:r>
      <w:r w:rsidRPr="00F6150C">
        <w:tab/>
      </w:r>
      <w:r w:rsidRPr="00F6150C">
        <w:tab/>
        <w:t>&lt;typ:params&gt;</w:t>
      </w:r>
    </w:p>
    <w:p w14:paraId="4E7E3452" w14:textId="77777777" w:rsidR="00F75D30" w:rsidRPr="00F6150C" w:rsidRDefault="00F75D30" w:rsidP="00183E50">
      <w:pPr>
        <w:pStyle w:val="GOSTScript"/>
        <w:pBdr>
          <w:left w:val="dotted" w:sz="4" w:space="24" w:color="auto"/>
        </w:pBdr>
      </w:pPr>
      <w:r w:rsidRPr="00F6150C">
        <w:tab/>
      </w:r>
      <w:r w:rsidRPr="00F6150C">
        <w:tab/>
      </w:r>
      <w:r w:rsidRPr="00F6150C">
        <w:tab/>
      </w:r>
      <w:r w:rsidRPr="00F6150C">
        <w:tab/>
        <w:t>&lt;typ:param name="versionId" value="1.0"/&gt;</w:t>
      </w:r>
    </w:p>
    <w:p w14:paraId="5AAA0FDE" w14:textId="77777777" w:rsidR="00F75D30" w:rsidRPr="00F6150C" w:rsidRDefault="00F75D30" w:rsidP="00183E50">
      <w:pPr>
        <w:pStyle w:val="GOSTScript"/>
        <w:pBdr>
          <w:left w:val="dotted" w:sz="4" w:space="24" w:color="auto"/>
        </w:pBdr>
      </w:pPr>
      <w:r w:rsidRPr="00F6150C">
        <w:tab/>
      </w:r>
      <w:r w:rsidRPr="00F6150C">
        <w:tab/>
      </w:r>
      <w:r w:rsidRPr="00F6150C">
        <w:tab/>
        <w:t>&lt;/typ:params&gt;</w:t>
      </w:r>
    </w:p>
    <w:p w14:paraId="492FAEEF" w14:textId="77777777" w:rsidR="00F75D30" w:rsidRPr="00F6150C" w:rsidRDefault="00F75D30" w:rsidP="00183E50">
      <w:pPr>
        <w:pStyle w:val="GOSTScript"/>
        <w:pBdr>
          <w:left w:val="dotted" w:sz="4" w:space="24" w:color="auto"/>
        </w:pBdr>
      </w:pPr>
      <w:r w:rsidRPr="00F6150C">
        <w:tab/>
      </w:r>
      <w:r w:rsidRPr="00F6150C">
        <w:tab/>
      </w:r>
      <w:r w:rsidRPr="00F6150C">
        <w:tab/>
        <w:t>&lt;/typ:header&gt;</w:t>
      </w:r>
    </w:p>
    <w:p w14:paraId="4556E742" w14:textId="77777777" w:rsidR="00F75D30" w:rsidRPr="00F6150C" w:rsidRDefault="00F75D30" w:rsidP="00183E50">
      <w:pPr>
        <w:pStyle w:val="GOSTScript"/>
        <w:pBdr>
          <w:left w:val="dotted" w:sz="4" w:space="24" w:color="auto"/>
        </w:pBdr>
      </w:pPr>
      <w:r w:rsidRPr="00F6150C">
        <w:tab/>
      </w:r>
      <w:r w:rsidRPr="00F6150C">
        <w:tab/>
      </w:r>
      <w:r w:rsidRPr="00F6150C">
        <w:tab/>
        <w:t>&lt;typ:document&gt;</w:t>
      </w:r>
    </w:p>
    <w:p w14:paraId="31F2A00D" w14:textId="77777777" w:rsidR="00F75D30" w:rsidRPr="00F6150C" w:rsidRDefault="00F75D30" w:rsidP="00183E50">
      <w:pPr>
        <w:pStyle w:val="GOSTScript"/>
        <w:pBdr>
          <w:left w:val="dotted" w:sz="4" w:space="24" w:color="auto"/>
        </w:pBdr>
      </w:pPr>
      <w:r w:rsidRPr="00F6150C">
        <w:t>&lt;self:MSC_NotifForeignCurr xmlns:xsi="http://www.w3.org/2001/XMLSchema-instance" xmlns:self="http://www.roskazna.ru/eb/domain/MSC_NotifForeignCurr/formular" metaType="formular" versionID="1.0" xsi:schemaLocation="http://www.roskazna.ru/eb/domain/MSC_NotifForeignCurr/formular formulars.xsd"&gt;</w:t>
      </w:r>
    </w:p>
    <w:p w14:paraId="43F2DABB" w14:textId="77777777" w:rsidR="00F75D30" w:rsidRPr="00F6150C" w:rsidRDefault="00F75D30" w:rsidP="00183E50">
      <w:pPr>
        <w:pStyle w:val="GOSTScript"/>
        <w:pBdr>
          <w:left w:val="dotted" w:sz="4" w:space="24" w:color="auto"/>
        </w:pBdr>
      </w:pPr>
      <w:r w:rsidRPr="00F6150C">
        <w:tab/>
        <w:t>&lt;Notif_Num&gt;32452&lt;/Notif_Num&gt;</w:t>
      </w:r>
    </w:p>
    <w:p w14:paraId="56BE00C3" w14:textId="77777777" w:rsidR="00F75D30" w:rsidRPr="00F6150C" w:rsidRDefault="00F75D30" w:rsidP="00183E50">
      <w:pPr>
        <w:pStyle w:val="GOSTScript"/>
        <w:pBdr>
          <w:left w:val="dotted" w:sz="4" w:space="24" w:color="auto"/>
        </w:pBdr>
      </w:pPr>
      <w:r w:rsidRPr="00F6150C">
        <w:tab/>
        <w:t>&lt;Notif_Date&gt;2023-12-01&lt;/Notif_Date&gt;</w:t>
      </w:r>
      <w:r w:rsidRPr="00F6150C">
        <w:tab/>
      </w:r>
    </w:p>
    <w:p w14:paraId="523027F5" w14:textId="77777777" w:rsidR="00F75D30" w:rsidRPr="00F6150C" w:rsidRDefault="00F75D30" w:rsidP="00183E50">
      <w:pPr>
        <w:pStyle w:val="GOSTScript"/>
        <w:pBdr>
          <w:left w:val="dotted" w:sz="4" w:space="24" w:color="auto"/>
        </w:pBdr>
      </w:pPr>
      <w:r w:rsidRPr="00F6150C">
        <w:tab/>
        <w:t>&lt;Beneficiary_Description&gt;INTERNATIONAL BANK FOR RECONSTRUCTION AND DEVELOPMENT&lt;/Beneficiary_Description&gt;</w:t>
      </w:r>
    </w:p>
    <w:p w14:paraId="1C79CA28" w14:textId="77777777" w:rsidR="00F75D30" w:rsidRPr="00F6150C" w:rsidRDefault="00F75D30" w:rsidP="00183E50">
      <w:pPr>
        <w:pStyle w:val="GOSTScript"/>
        <w:pBdr>
          <w:left w:val="dotted" w:sz="4" w:space="24" w:color="auto"/>
        </w:pBdr>
      </w:pPr>
      <w:r w:rsidRPr="00F6150C">
        <w:tab/>
        <w:t>&lt;Beneficiary_AccNumber&gt;40105840300000002902&lt;/Beneficiary_AccNumber&gt;</w:t>
      </w:r>
    </w:p>
    <w:p w14:paraId="074D2671" w14:textId="77777777" w:rsidR="00F75D30" w:rsidRPr="00F6150C" w:rsidRDefault="00F75D30" w:rsidP="00183E50">
      <w:pPr>
        <w:pStyle w:val="GOSTScript"/>
        <w:pBdr>
          <w:left w:val="dotted" w:sz="4" w:space="24" w:color="auto"/>
        </w:pBdr>
      </w:pPr>
      <w:r w:rsidRPr="00F6150C">
        <w:tab/>
        <w:t>&lt;BeneficiaryBank_Description&gt;WELLS FARGO BANK, N.A. (NEW YORK INTERNATIONAL BRANCH)&lt;/BeneficiaryBank_Description&gt;</w:t>
      </w:r>
    </w:p>
    <w:p w14:paraId="35C88296" w14:textId="77777777" w:rsidR="00F75D30" w:rsidRPr="00F6150C" w:rsidRDefault="00F75D30" w:rsidP="00183E50">
      <w:pPr>
        <w:pStyle w:val="GOSTScript"/>
        <w:pBdr>
          <w:left w:val="dotted" w:sz="4" w:space="24" w:color="auto"/>
        </w:pBdr>
      </w:pPr>
      <w:r w:rsidRPr="00F6150C">
        <w:tab/>
        <w:t>&lt;BeneficiaryBank_BIC&gt;344534543&lt;/BeneficiaryBank_BIC&gt;</w:t>
      </w:r>
      <w:r w:rsidRPr="00F6150C">
        <w:tab/>
      </w:r>
    </w:p>
    <w:p w14:paraId="68467D8C" w14:textId="77777777" w:rsidR="00F75D30" w:rsidRPr="00F6150C" w:rsidRDefault="00F75D30" w:rsidP="00183E50">
      <w:pPr>
        <w:pStyle w:val="GOSTScript"/>
        <w:pBdr>
          <w:left w:val="dotted" w:sz="4" w:space="24" w:color="auto"/>
        </w:pBdr>
      </w:pPr>
      <w:r w:rsidRPr="00F6150C">
        <w:tab/>
        <w:t>&lt;CdExchCrr&gt;840&lt;/CdExchCrr&gt;</w:t>
      </w:r>
    </w:p>
    <w:p w14:paraId="734B4184" w14:textId="77777777" w:rsidR="00F75D30" w:rsidRPr="00F6150C" w:rsidRDefault="00F75D30" w:rsidP="00183E50">
      <w:pPr>
        <w:pStyle w:val="GOSTScript"/>
        <w:pBdr>
          <w:left w:val="dotted" w:sz="4" w:space="24" w:color="auto"/>
        </w:pBdr>
      </w:pPr>
      <w:r w:rsidRPr="00F6150C">
        <w:tab/>
        <w:t>&lt;Amnt_FrgnCurr&gt;1000.00&lt;/Amnt_FrgnCurr&gt;</w:t>
      </w:r>
    </w:p>
    <w:p w14:paraId="291D671B" w14:textId="77777777" w:rsidR="00F75D30" w:rsidRPr="00F6150C" w:rsidRDefault="00F75D30" w:rsidP="00183E50">
      <w:pPr>
        <w:pStyle w:val="GOSTScript"/>
        <w:pBdr>
          <w:left w:val="dotted" w:sz="4" w:space="24" w:color="auto"/>
        </w:pBdr>
      </w:pPr>
      <w:r w:rsidRPr="00F6150C">
        <w:tab/>
        <w:t>&lt;Amnt_Rbls&gt;10000.00&lt;/Amnt_Rbls&gt;</w:t>
      </w:r>
    </w:p>
    <w:p w14:paraId="68093DEA" w14:textId="77777777" w:rsidR="00F75D30" w:rsidRPr="00F6150C" w:rsidRDefault="00F75D30" w:rsidP="00183E50">
      <w:pPr>
        <w:pStyle w:val="GOSTScript"/>
        <w:pBdr>
          <w:left w:val="dotted" w:sz="4" w:space="24" w:color="auto"/>
        </w:pBdr>
      </w:pPr>
      <w:r w:rsidRPr="00F6150C">
        <w:tab/>
        <w:t>&lt;Value_Date&gt;2023-12-01&lt;/Value_Date&gt;</w:t>
      </w:r>
    </w:p>
    <w:p w14:paraId="4599224F" w14:textId="77777777" w:rsidR="00F75D30" w:rsidRPr="00F6150C" w:rsidRDefault="00F75D30" w:rsidP="00183E50">
      <w:pPr>
        <w:pStyle w:val="GOSTScript"/>
        <w:pBdr>
          <w:left w:val="dotted" w:sz="4" w:space="24" w:color="auto"/>
        </w:pBdr>
      </w:pPr>
      <w:r w:rsidRPr="00F6150C">
        <w:tab/>
        <w:t>&lt;Payer_AccNumber&gt;40105840300000002901&lt;/Payer_AccNumber&gt;</w:t>
      </w:r>
    </w:p>
    <w:p w14:paraId="1EC6048C" w14:textId="77777777" w:rsidR="00F75D30" w:rsidRPr="00F6150C" w:rsidRDefault="00F75D30" w:rsidP="00183E50">
      <w:pPr>
        <w:pStyle w:val="GOSTScript"/>
        <w:pBdr>
          <w:left w:val="dotted" w:sz="4" w:space="24" w:color="auto"/>
        </w:pBdr>
      </w:pPr>
      <w:r w:rsidRPr="00F6150C">
        <w:tab/>
        <w:t>&lt;Customs_Code&gt;45345676&lt;/Customs_Code&gt;</w:t>
      </w:r>
    </w:p>
    <w:p w14:paraId="2DA92C27" w14:textId="77777777" w:rsidR="00F75D30" w:rsidRPr="00F6150C" w:rsidRDefault="00F75D30" w:rsidP="00183E50">
      <w:pPr>
        <w:pStyle w:val="GOSTScript"/>
        <w:pBdr>
          <w:left w:val="dotted" w:sz="4" w:space="24" w:color="auto"/>
        </w:pBdr>
      </w:pPr>
      <w:r w:rsidRPr="00F6150C">
        <w:tab/>
        <w:t>&lt;Customs_INN&gt;123234565434&lt;/Customs_INN&gt;</w:t>
      </w:r>
    </w:p>
    <w:p w14:paraId="4E0F9DF9" w14:textId="77777777" w:rsidR="00F75D30" w:rsidRPr="00F6150C" w:rsidRDefault="00F75D30" w:rsidP="00183E50">
      <w:pPr>
        <w:pStyle w:val="GOSTScript"/>
        <w:pBdr>
          <w:left w:val="dotted" w:sz="4" w:space="24" w:color="auto"/>
        </w:pBdr>
      </w:pPr>
      <w:r w:rsidRPr="00F6150C">
        <w:tab/>
        <w:t>&lt;Customs_Name&gt;Таможня&lt;/Customs_Name&gt;</w:t>
      </w:r>
    </w:p>
    <w:p w14:paraId="482C3013" w14:textId="77777777" w:rsidR="00F75D30" w:rsidRPr="00F6150C" w:rsidRDefault="00F75D30" w:rsidP="00183E50">
      <w:pPr>
        <w:pStyle w:val="GOSTScript"/>
        <w:pBdr>
          <w:left w:val="dotted" w:sz="4" w:space="24" w:color="auto"/>
        </w:pBdr>
      </w:pPr>
      <w:r w:rsidRPr="00F6150C">
        <w:tab/>
        <w:t>&lt;Rate_Convers&gt;10&lt;/Rate_Convers&gt;</w:t>
      </w:r>
    </w:p>
    <w:p w14:paraId="623D21D7" w14:textId="77777777" w:rsidR="00F75D30" w:rsidRPr="00F6150C" w:rsidRDefault="00F75D30" w:rsidP="00183E50">
      <w:pPr>
        <w:pStyle w:val="GOSTScript"/>
        <w:pBdr>
          <w:left w:val="dotted" w:sz="4" w:space="24" w:color="auto"/>
        </w:pBdr>
      </w:pPr>
      <w:r w:rsidRPr="00F6150C">
        <w:tab/>
        <w:t>&lt;IzPdSt&gt;</w:t>
      </w:r>
    </w:p>
    <w:p w14:paraId="5E48263F" w14:textId="77777777" w:rsidR="00F75D30" w:rsidRPr="00F6150C" w:rsidRDefault="00F75D30" w:rsidP="00183E50">
      <w:pPr>
        <w:pStyle w:val="GOSTScript"/>
        <w:pBdr>
          <w:left w:val="dotted" w:sz="4" w:space="24" w:color="auto"/>
        </w:pBdr>
      </w:pPr>
      <w:r w:rsidRPr="00F6150C">
        <w:tab/>
      </w:r>
      <w:r w:rsidRPr="00F6150C">
        <w:tab/>
        <w:t>&lt;IzPdSt_ITEM&gt;</w:t>
      </w:r>
    </w:p>
    <w:p w14:paraId="10F0235E" w14:textId="77777777" w:rsidR="00F75D30" w:rsidRPr="00F6150C" w:rsidRDefault="00F75D30" w:rsidP="00183E50">
      <w:pPr>
        <w:pStyle w:val="GOSTScript"/>
        <w:pBdr>
          <w:left w:val="dotted" w:sz="4" w:space="24" w:color="auto"/>
        </w:pBdr>
      </w:pPr>
      <w:r w:rsidRPr="00F6150C">
        <w:tab/>
      </w:r>
      <w:r w:rsidRPr="00F6150C">
        <w:tab/>
      </w:r>
      <w:r w:rsidRPr="00F6150C">
        <w:tab/>
        <w:t>&lt;KBK&gt;23453647654789398756&lt;/KBK&gt;</w:t>
      </w:r>
    </w:p>
    <w:p w14:paraId="678996E0" w14:textId="77777777" w:rsidR="00F75D30" w:rsidRPr="00F6150C" w:rsidRDefault="00F75D30" w:rsidP="00183E50">
      <w:pPr>
        <w:pStyle w:val="GOSTScript"/>
        <w:pBdr>
          <w:left w:val="dotted" w:sz="4" w:space="24" w:color="auto"/>
        </w:pBdr>
      </w:pPr>
      <w:r w:rsidRPr="00F6150C">
        <w:tab/>
      </w:r>
      <w:r w:rsidRPr="00F6150C">
        <w:tab/>
      </w:r>
      <w:r w:rsidRPr="00F6150C">
        <w:tab/>
        <w:t>&lt;TYPE_KBK&gt;10&lt;/TYPE_KBK&gt;</w:t>
      </w:r>
    </w:p>
    <w:p w14:paraId="246E0564" w14:textId="77777777" w:rsidR="00F75D30" w:rsidRPr="00F6150C" w:rsidRDefault="00F75D30" w:rsidP="00183E50">
      <w:pPr>
        <w:pStyle w:val="GOSTScript"/>
        <w:pBdr>
          <w:left w:val="dotted" w:sz="4" w:space="24" w:color="auto"/>
        </w:pBdr>
      </w:pPr>
      <w:r w:rsidRPr="00F6150C">
        <w:tab/>
      </w:r>
      <w:r w:rsidRPr="00F6150C">
        <w:tab/>
      </w:r>
      <w:r w:rsidRPr="00F6150C">
        <w:tab/>
        <w:t>&lt;SUM&gt;1000.00&lt;/SUM&gt;</w:t>
      </w:r>
    </w:p>
    <w:p w14:paraId="2BD18407" w14:textId="77777777" w:rsidR="00F75D30" w:rsidRPr="00F6150C" w:rsidRDefault="00F75D30" w:rsidP="00183E50">
      <w:pPr>
        <w:pStyle w:val="GOSTScript"/>
        <w:pBdr>
          <w:left w:val="dotted" w:sz="4" w:space="24" w:color="auto"/>
        </w:pBdr>
      </w:pPr>
      <w:r w:rsidRPr="00F6150C">
        <w:tab/>
      </w:r>
      <w:r w:rsidRPr="00F6150C">
        <w:tab/>
        <w:t>&lt;/IzPdSt_ITEM&gt;</w:t>
      </w:r>
    </w:p>
    <w:p w14:paraId="1FC2CAF3" w14:textId="77777777" w:rsidR="00F75D30" w:rsidRPr="00F6150C" w:rsidRDefault="00F75D30" w:rsidP="00183E50">
      <w:pPr>
        <w:pStyle w:val="GOSTScript"/>
        <w:pBdr>
          <w:left w:val="dotted" w:sz="4" w:space="24" w:color="auto"/>
        </w:pBdr>
      </w:pPr>
      <w:r w:rsidRPr="00F6150C">
        <w:tab/>
        <w:t>&lt;/IzPdSt&gt;</w:t>
      </w:r>
    </w:p>
    <w:p w14:paraId="0EF08DEB" w14:textId="77777777" w:rsidR="00F75D30" w:rsidRPr="00F6150C" w:rsidRDefault="00F75D30" w:rsidP="00183E50">
      <w:pPr>
        <w:pStyle w:val="GOSTScript"/>
        <w:pBdr>
          <w:left w:val="dotted" w:sz="4" w:space="24" w:color="auto"/>
        </w:pBdr>
      </w:pPr>
      <w:r w:rsidRPr="00F6150C">
        <w:tab/>
        <w:t>&lt;MSC_Infrmtn&gt;</w:t>
      </w:r>
    </w:p>
    <w:p w14:paraId="3D812858" w14:textId="77777777" w:rsidR="00F75D30" w:rsidRPr="00F6150C" w:rsidRDefault="00F75D30" w:rsidP="00183E50">
      <w:pPr>
        <w:pStyle w:val="GOSTScript"/>
        <w:pBdr>
          <w:left w:val="dotted" w:sz="4" w:space="24" w:color="auto"/>
        </w:pBdr>
      </w:pPr>
      <w:r w:rsidRPr="00F6150C">
        <w:tab/>
      </w:r>
      <w:r w:rsidRPr="00F6150C">
        <w:tab/>
        <w:t>&lt;GUID&gt;6a4b54c6-d794-4871-bfbf-7c8b708c19d0&lt;/GUID&gt;</w:t>
      </w:r>
    </w:p>
    <w:p w14:paraId="1EF585BF" w14:textId="77777777" w:rsidR="00F75D30" w:rsidRPr="00F6150C" w:rsidRDefault="00F75D30" w:rsidP="00183E50">
      <w:pPr>
        <w:pStyle w:val="GOSTScript"/>
        <w:pBdr>
          <w:left w:val="dotted" w:sz="4" w:space="24" w:color="auto"/>
        </w:pBdr>
      </w:pPr>
      <w:r w:rsidRPr="00F6150C">
        <w:tab/>
        <w:t>&lt;/MSC_Infrmtn&gt;</w:t>
      </w:r>
    </w:p>
    <w:p w14:paraId="4C18B8B1" w14:textId="77777777" w:rsidR="00F75D30" w:rsidRPr="00F6150C" w:rsidRDefault="00F75D30" w:rsidP="00183E50">
      <w:pPr>
        <w:pStyle w:val="GOSTScript"/>
        <w:pBdr>
          <w:left w:val="dotted" w:sz="4" w:space="24" w:color="auto"/>
        </w:pBdr>
      </w:pPr>
      <w:r w:rsidRPr="00F6150C">
        <w:tab/>
        <w:t>&lt;/self:MSC_NotifForeignCurr&gt;</w:t>
      </w:r>
    </w:p>
    <w:p w14:paraId="6B724301" w14:textId="77777777" w:rsidR="00F75D30" w:rsidRPr="00F6150C" w:rsidRDefault="00F75D30" w:rsidP="00183E50">
      <w:pPr>
        <w:pStyle w:val="GOSTScript"/>
        <w:pBdr>
          <w:left w:val="dotted" w:sz="4" w:space="24" w:color="auto"/>
        </w:pBdr>
      </w:pPr>
      <w:r w:rsidRPr="00F6150C">
        <w:t>&lt;/typ:document&gt;</w:t>
      </w:r>
      <w:r w:rsidRPr="00F6150C">
        <w:tab/>
      </w:r>
    </w:p>
    <w:p w14:paraId="19815C00" w14:textId="77777777" w:rsidR="00F75D30" w:rsidRPr="00F6150C" w:rsidRDefault="00F75D30" w:rsidP="00183E50">
      <w:pPr>
        <w:pStyle w:val="GOSTScript"/>
        <w:pBdr>
          <w:left w:val="dotted" w:sz="4" w:space="24" w:color="auto"/>
        </w:pBdr>
      </w:pPr>
      <w:r w:rsidRPr="00F6150C">
        <w:t>&lt;/transferDocumentRequest&gt;</w:t>
      </w:r>
    </w:p>
    <w:p w14:paraId="12B32F5D" w14:textId="77777777" w:rsidR="00F75D30" w:rsidRPr="00F6150C" w:rsidRDefault="00F75D30" w:rsidP="00183E50">
      <w:pPr>
        <w:pStyle w:val="GOSTScript"/>
        <w:pBdr>
          <w:left w:val="dotted" w:sz="4" w:space="24" w:color="auto"/>
        </w:pBdr>
      </w:pPr>
      <w:r w:rsidRPr="00F6150C">
        <w:t>&lt;/env:Body&gt;</w:t>
      </w:r>
    </w:p>
    <w:p w14:paraId="7F2CC192" w14:textId="77777777" w:rsidR="00F75D30" w:rsidRDefault="00F75D30" w:rsidP="00183E50">
      <w:pPr>
        <w:pStyle w:val="GOSTScript"/>
        <w:pBdr>
          <w:left w:val="dotted" w:sz="4" w:space="24" w:color="auto"/>
        </w:pBdr>
      </w:pPr>
      <w:r w:rsidRPr="00F6150C">
        <w:lastRenderedPageBreak/>
        <w:t>&lt;/soapenv:Envelope&gt;</w:t>
      </w:r>
    </w:p>
    <w:p w14:paraId="0828B439" w14:textId="77777777" w:rsidR="001E44F2" w:rsidRPr="00F75D30" w:rsidRDefault="001E44F2" w:rsidP="00F75D30">
      <w:pPr>
        <w:rPr>
          <w:lang w:val="en-US"/>
        </w:rPr>
      </w:pPr>
    </w:p>
    <w:p w14:paraId="27849E84" w14:textId="77777777" w:rsidR="00755604" w:rsidRDefault="00755604" w:rsidP="00F0767B">
      <w:pPr>
        <w:pStyle w:val="14"/>
      </w:pPr>
      <w:bookmarkStart w:id="3189" w:name="_Toc154677987"/>
      <w:bookmarkStart w:id="3190" w:name="_Toc167885978"/>
      <w:bookmarkStart w:id="3191" w:name="_Toc178226248"/>
      <w:bookmarkStart w:id="3192" w:name="_Toc182483698"/>
      <w:r>
        <w:lastRenderedPageBreak/>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bookmarkEnd w:id="3189"/>
      <w:r>
        <w:t xml:space="preserve"> (xml-формат)</w:t>
      </w:r>
      <w:bookmarkEnd w:id="3190"/>
      <w:bookmarkEnd w:id="3191"/>
      <w:bookmarkEnd w:id="3192"/>
    </w:p>
    <w:p w14:paraId="5EACC439" w14:textId="77777777" w:rsidR="003D41E4" w:rsidRDefault="003D41E4" w:rsidP="003D41E4">
      <w:pPr>
        <w:pStyle w:val="25"/>
        <w:suppressAutoHyphens w:val="0"/>
        <w:ind w:hanging="851"/>
        <w:jc w:val="both"/>
        <w:rPr>
          <w:highlight w:val="green"/>
        </w:rPr>
      </w:pPr>
      <w:bookmarkStart w:id="3193" w:name="_Ref51952461"/>
      <w:bookmarkStart w:id="3194" w:name="_Toc71207420"/>
      <w:bookmarkStart w:id="3195" w:name="_Toc154678065"/>
      <w:bookmarkStart w:id="3196" w:name="_Toc182483699"/>
      <w:bookmarkStart w:id="3197" w:name="_Toc167885979"/>
      <w:bookmarkStart w:id="3198" w:name="_Toc178226249"/>
      <w:bookmarkStart w:id="3199" w:name="_Toc154678017"/>
      <w:r>
        <w:rPr>
          <w:highlight w:val="green"/>
        </w:rPr>
        <w:t>Описание документа «Распоряжение о совершении казначейского платежа (возврат)»</w:t>
      </w:r>
      <w:bookmarkEnd w:id="3193"/>
      <w:bookmarkEnd w:id="3194"/>
      <w:bookmarkEnd w:id="3195"/>
      <w:bookmarkEnd w:id="3196"/>
      <w:r>
        <w:rPr>
          <w:highlight w:val="green"/>
        </w:rPr>
        <w:t xml:space="preserve"> </w:t>
      </w:r>
    </w:p>
    <w:p w14:paraId="24F0B5C5" w14:textId="77777777" w:rsidR="003D41E4" w:rsidRDefault="003D41E4" w:rsidP="003D41E4">
      <w:pPr>
        <w:pStyle w:val="32"/>
        <w:suppressAutoHyphens w:val="0"/>
        <w:rPr>
          <w:highlight w:val="green"/>
        </w:rPr>
      </w:pPr>
      <w:bookmarkStart w:id="3200" w:name="_Toc154678066"/>
      <w:bookmarkStart w:id="3201" w:name="_Toc182483700"/>
      <w:r>
        <w:rPr>
          <w:highlight w:val="green"/>
        </w:rPr>
        <w:t>Назначение и маршрут документа</w:t>
      </w:r>
      <w:bookmarkEnd w:id="3200"/>
      <w:bookmarkEnd w:id="3201"/>
    </w:p>
    <w:p w14:paraId="417A1218" w14:textId="77777777" w:rsidR="003D41E4" w:rsidRDefault="003D41E4" w:rsidP="003D41E4">
      <w:pPr>
        <w:pStyle w:val="ASFKNormal"/>
        <w:spacing w:before="60" w:after="120"/>
        <w:contextualSpacing w:val="0"/>
        <w:jc w:val="both"/>
        <w:rPr>
          <w:sz w:val="24"/>
        </w:rPr>
      </w:pPr>
      <w:r>
        <w:rPr>
          <w:sz w:val="24"/>
        </w:rPr>
        <w:t>Документ «Распоряжение о совершении казначейского платежа (возврат)» (далее – Распоряжение на возврат) предоставляется клиентами в ТОФК по месту обслуживания для возвратов средств плательщикам.</w:t>
      </w:r>
    </w:p>
    <w:p w14:paraId="03150029" w14:textId="77777777" w:rsidR="003D41E4" w:rsidRDefault="003D41E4" w:rsidP="003D41E4">
      <w:pPr>
        <w:pStyle w:val="ASFKNormal"/>
        <w:jc w:val="both"/>
        <w:rPr>
          <w:sz w:val="24"/>
        </w:rPr>
      </w:pPr>
      <w:r>
        <w:rPr>
          <w:sz w:val="24"/>
        </w:rPr>
        <w:t xml:space="preserve">Документ «Распоряжение на возврат» также может передаваться в виде вложения в блоке «attachments» </w:t>
      </w:r>
      <w:r>
        <w:rPr>
          <w:sz w:val="24"/>
          <w:szCs w:val="24"/>
        </w:rPr>
        <w:t>к документу «Выписка из лицевого счета администратора доходов бюджета» (ф. 0531761) в форматах, предусмотренных настоящим Альбомом ТФО</w:t>
      </w:r>
      <w:r>
        <w:rPr>
          <w:sz w:val="24"/>
        </w:rPr>
        <w:t>.</w:t>
      </w:r>
    </w:p>
    <w:p w14:paraId="57B3C56A" w14:textId="43FDB71F" w:rsidR="003D41E4" w:rsidRPr="002E7B9F" w:rsidRDefault="003D41E4" w:rsidP="00D644D2">
      <w:pPr>
        <w:pStyle w:val="GOSTNameTable"/>
        <w:numPr>
          <w:ilvl w:val="0"/>
          <w:numId w:val="162"/>
        </w:numPr>
        <w:suppressAutoHyphens w:val="0"/>
        <w:spacing w:before="120" w:after="0"/>
        <w:ind w:left="425" w:hanging="357"/>
        <w:rPr>
          <w:highlight w:val="green"/>
        </w:rPr>
      </w:pPr>
      <w:r w:rsidRPr="00276BD3">
        <w:fldChar w:fldCharType="begin"/>
      </w:r>
      <w:r w:rsidRPr="00276BD3">
        <w:instrText>SEQ Таблица \* ARABIC</w:instrText>
      </w:r>
      <w:r w:rsidRPr="00276BD3">
        <w:fldChar w:fldCharType="separate"/>
      </w:r>
      <w:bookmarkStart w:id="3202" w:name="_Toc154677550"/>
      <w:r w:rsidR="00E066E2">
        <w:rPr>
          <w:noProof/>
        </w:rPr>
        <w:t>110</w:t>
      </w:r>
      <w:r w:rsidRPr="00276BD3">
        <w:fldChar w:fldCharType="end"/>
      </w:r>
      <w:r w:rsidRPr="00276BD3">
        <w:t xml:space="preserve"> – </w:t>
      </w:r>
      <w:r w:rsidRPr="002E7B9F">
        <w:rPr>
          <w:highlight w:val="green"/>
        </w:rPr>
        <w:t>Маршрут документа «Распоряжение о совершении казначейского платежа (возврат)»</w:t>
      </w:r>
      <w:bookmarkEnd w:id="3202"/>
    </w:p>
    <w:tbl>
      <w:tblPr>
        <w:tblStyle w:val="GOSTTable"/>
        <w:tblW w:w="5000" w:type="pct"/>
        <w:tblLook w:val="01E0" w:firstRow="1" w:lastRow="1" w:firstColumn="1" w:lastColumn="1" w:noHBand="0" w:noVBand="0"/>
      </w:tblPr>
      <w:tblGrid>
        <w:gridCol w:w="2567"/>
        <w:gridCol w:w="2567"/>
        <w:gridCol w:w="4560"/>
      </w:tblGrid>
      <w:tr w:rsidR="003D41E4" w:rsidRPr="00650E6B" w14:paraId="6B125155" w14:textId="77777777" w:rsidTr="0056478D">
        <w:trPr>
          <w:cnfStyle w:val="100000000000" w:firstRow="1" w:lastRow="0" w:firstColumn="0" w:lastColumn="0" w:oddVBand="0" w:evenVBand="0" w:oddHBand="0" w:evenHBand="0" w:firstRowFirstColumn="0" w:firstRowLastColumn="0" w:lastRowFirstColumn="0" w:lastRowLastColumn="0"/>
        </w:trPr>
        <w:tc>
          <w:tcPr>
            <w:tcW w:w="1324" w:type="pct"/>
          </w:tcPr>
          <w:p w14:paraId="26A946E8" w14:textId="77777777" w:rsidR="003D41E4" w:rsidRPr="00650E6B" w:rsidRDefault="003D41E4" w:rsidP="00650E6B">
            <w:pPr>
              <w:pStyle w:val="ASFKTableHead"/>
              <w:ind w:left="57" w:right="57"/>
              <w:rPr>
                <w:sz w:val="22"/>
                <w:szCs w:val="22"/>
              </w:rPr>
            </w:pPr>
            <w:r w:rsidRPr="00650E6B">
              <w:rPr>
                <w:sz w:val="22"/>
                <w:szCs w:val="22"/>
              </w:rPr>
              <w:t>Отправитель</w:t>
            </w:r>
          </w:p>
        </w:tc>
        <w:tc>
          <w:tcPr>
            <w:tcW w:w="1324" w:type="pct"/>
          </w:tcPr>
          <w:p w14:paraId="47120321" w14:textId="77777777" w:rsidR="003D41E4" w:rsidRPr="00650E6B" w:rsidRDefault="003D41E4" w:rsidP="00650E6B">
            <w:pPr>
              <w:pStyle w:val="ASFKTableHead"/>
              <w:ind w:left="57" w:right="57"/>
              <w:rPr>
                <w:sz w:val="22"/>
                <w:szCs w:val="22"/>
              </w:rPr>
            </w:pPr>
            <w:r w:rsidRPr="00650E6B">
              <w:rPr>
                <w:sz w:val="22"/>
                <w:szCs w:val="22"/>
              </w:rPr>
              <w:t>Получатель</w:t>
            </w:r>
          </w:p>
        </w:tc>
        <w:tc>
          <w:tcPr>
            <w:tcW w:w="2352" w:type="pct"/>
          </w:tcPr>
          <w:p w14:paraId="190EE275" w14:textId="77777777" w:rsidR="003D41E4" w:rsidRPr="00650E6B" w:rsidRDefault="003D41E4" w:rsidP="00650E6B">
            <w:pPr>
              <w:pStyle w:val="ASFKTableHead"/>
              <w:ind w:left="57" w:right="57"/>
              <w:rPr>
                <w:sz w:val="22"/>
                <w:szCs w:val="22"/>
              </w:rPr>
            </w:pPr>
            <w:r w:rsidRPr="00650E6B">
              <w:rPr>
                <w:sz w:val="22"/>
                <w:szCs w:val="22"/>
              </w:rPr>
              <w:t>Примечание</w:t>
            </w:r>
          </w:p>
        </w:tc>
      </w:tr>
      <w:tr w:rsidR="003D41E4" w:rsidRPr="00650E6B" w14:paraId="14D054BE" w14:textId="77777777" w:rsidTr="0056478D">
        <w:trPr>
          <w:cnfStyle w:val="000000100000" w:firstRow="0" w:lastRow="0" w:firstColumn="0" w:lastColumn="0" w:oddVBand="0" w:evenVBand="0" w:oddHBand="1" w:evenHBand="0" w:firstRowFirstColumn="0" w:firstRowLastColumn="0" w:lastRowFirstColumn="0" w:lastRowLastColumn="0"/>
        </w:trPr>
        <w:tc>
          <w:tcPr>
            <w:tcW w:w="1324" w:type="pct"/>
          </w:tcPr>
          <w:p w14:paraId="38C717E0" w14:textId="77777777" w:rsidR="003D41E4" w:rsidRPr="00650E6B" w:rsidRDefault="003D41E4" w:rsidP="00650E6B">
            <w:pPr>
              <w:spacing w:before="60" w:after="60"/>
              <w:ind w:firstLine="0"/>
              <w:rPr>
                <w:sz w:val="22"/>
                <w:szCs w:val="22"/>
              </w:rPr>
            </w:pPr>
            <w:r w:rsidRPr="00650E6B">
              <w:rPr>
                <w:sz w:val="22"/>
                <w:szCs w:val="22"/>
              </w:rPr>
              <w:t>АДБ (Стороннее ППО)</w:t>
            </w:r>
          </w:p>
        </w:tc>
        <w:tc>
          <w:tcPr>
            <w:tcW w:w="1324" w:type="pct"/>
          </w:tcPr>
          <w:p w14:paraId="48EBB8BA" w14:textId="77777777" w:rsidR="003D41E4" w:rsidRPr="00650E6B" w:rsidRDefault="003D41E4" w:rsidP="00650E6B">
            <w:pPr>
              <w:spacing w:before="60" w:after="60"/>
              <w:ind w:firstLine="0"/>
              <w:rPr>
                <w:sz w:val="22"/>
                <w:szCs w:val="22"/>
              </w:rPr>
            </w:pPr>
            <w:r w:rsidRPr="00650E6B">
              <w:rPr>
                <w:sz w:val="22"/>
                <w:szCs w:val="22"/>
              </w:rPr>
              <w:t>ТОФК (ПУД ЭБ)</w:t>
            </w:r>
          </w:p>
        </w:tc>
        <w:tc>
          <w:tcPr>
            <w:tcW w:w="2352" w:type="pct"/>
            <w:vMerge w:val="restart"/>
          </w:tcPr>
          <w:p w14:paraId="161A94EF" w14:textId="77777777" w:rsidR="003D41E4" w:rsidRPr="00650E6B" w:rsidRDefault="003D41E4" w:rsidP="00650E6B">
            <w:pPr>
              <w:pStyle w:val="GOSTTablenorm"/>
              <w:spacing w:before="60" w:after="60"/>
              <w:rPr>
                <w:sz w:val="22"/>
                <w:szCs w:val="22"/>
              </w:rPr>
            </w:pPr>
            <w:r w:rsidRPr="00650E6B">
              <w:rPr>
                <w:sz w:val="22"/>
                <w:szCs w:val="22"/>
              </w:rPr>
              <w:t>Может передаваться как с помощью ручного импорт в ЛК клиентом, так и с помощью веб-сервиса.</w:t>
            </w:r>
          </w:p>
        </w:tc>
      </w:tr>
      <w:tr w:rsidR="003D41E4" w:rsidRPr="00650E6B" w14:paraId="1FE1F7D1" w14:textId="77777777" w:rsidTr="0056478D">
        <w:trPr>
          <w:cnfStyle w:val="000000010000" w:firstRow="0" w:lastRow="0" w:firstColumn="0" w:lastColumn="0" w:oddVBand="0" w:evenVBand="0" w:oddHBand="0" w:evenHBand="1" w:firstRowFirstColumn="0" w:firstRowLastColumn="0" w:lastRowFirstColumn="0" w:lastRowLastColumn="0"/>
        </w:trPr>
        <w:tc>
          <w:tcPr>
            <w:tcW w:w="1324" w:type="pct"/>
          </w:tcPr>
          <w:p w14:paraId="174FAE2E" w14:textId="34A26C15" w:rsidR="003D41E4" w:rsidRPr="00650E6B" w:rsidRDefault="003D41E4" w:rsidP="00650E6B">
            <w:pPr>
              <w:spacing w:before="60" w:after="60"/>
              <w:ind w:firstLine="0"/>
              <w:rPr>
                <w:sz w:val="22"/>
                <w:szCs w:val="22"/>
              </w:rPr>
            </w:pPr>
            <w:r w:rsidRPr="00650E6B">
              <w:rPr>
                <w:sz w:val="22"/>
                <w:szCs w:val="22"/>
              </w:rPr>
              <w:t>МВУ ПУиО (ПФХД)</w:t>
            </w:r>
            <w:r w:rsidR="00F31188" w:rsidRPr="00650E6B">
              <w:rPr>
                <w:sz w:val="22"/>
                <w:szCs w:val="22"/>
              </w:rPr>
              <w:t>,</w:t>
            </w:r>
            <w:r w:rsidR="00F31188" w:rsidRPr="00650E6B">
              <w:rPr>
                <w:sz w:val="22"/>
                <w:szCs w:val="22"/>
                <w:highlight w:val="green"/>
                <w:lang w:eastAsia="en-US"/>
              </w:rPr>
              <w:t xml:space="preserve"> Бухгалтерия государственного учреждения (1С)*</w:t>
            </w:r>
          </w:p>
        </w:tc>
        <w:tc>
          <w:tcPr>
            <w:tcW w:w="1324" w:type="pct"/>
          </w:tcPr>
          <w:p w14:paraId="66D9D42E" w14:textId="77777777" w:rsidR="003D41E4" w:rsidRPr="00650E6B" w:rsidRDefault="003D41E4" w:rsidP="00650E6B">
            <w:pPr>
              <w:spacing w:before="60" w:after="60"/>
              <w:ind w:firstLine="0"/>
              <w:rPr>
                <w:sz w:val="22"/>
                <w:szCs w:val="22"/>
              </w:rPr>
            </w:pPr>
            <w:r w:rsidRPr="00650E6B">
              <w:rPr>
                <w:sz w:val="22"/>
                <w:szCs w:val="22"/>
              </w:rPr>
              <w:t>ТОФК (ПУД ЭБ)</w:t>
            </w:r>
          </w:p>
        </w:tc>
        <w:tc>
          <w:tcPr>
            <w:tcW w:w="2352" w:type="pct"/>
            <w:vMerge/>
          </w:tcPr>
          <w:p w14:paraId="4DADCEC3" w14:textId="77777777" w:rsidR="003D41E4" w:rsidRPr="00650E6B" w:rsidRDefault="003D41E4" w:rsidP="00650E6B">
            <w:pPr>
              <w:pStyle w:val="GOSTTablenorm"/>
              <w:spacing w:before="60" w:after="60"/>
              <w:rPr>
                <w:sz w:val="22"/>
                <w:szCs w:val="22"/>
              </w:rPr>
            </w:pPr>
          </w:p>
        </w:tc>
      </w:tr>
      <w:tr w:rsidR="003D41E4" w:rsidRPr="00650E6B" w14:paraId="040B374B" w14:textId="77777777" w:rsidTr="0056478D">
        <w:trPr>
          <w:cnfStyle w:val="000000100000" w:firstRow="0" w:lastRow="0" w:firstColumn="0" w:lastColumn="0" w:oddVBand="0" w:evenVBand="0" w:oddHBand="1" w:evenHBand="0" w:firstRowFirstColumn="0" w:firstRowLastColumn="0" w:lastRowFirstColumn="0" w:lastRowLastColumn="0"/>
        </w:trPr>
        <w:tc>
          <w:tcPr>
            <w:tcW w:w="1324" w:type="pct"/>
          </w:tcPr>
          <w:p w14:paraId="3AECD2C2" w14:textId="77777777" w:rsidR="003D41E4" w:rsidRPr="00650E6B" w:rsidRDefault="003D41E4" w:rsidP="00650E6B">
            <w:pPr>
              <w:spacing w:before="60" w:after="60"/>
              <w:ind w:firstLine="0"/>
              <w:rPr>
                <w:sz w:val="22"/>
                <w:szCs w:val="22"/>
              </w:rPr>
            </w:pPr>
            <w:r w:rsidRPr="00650E6B">
              <w:rPr>
                <w:sz w:val="22"/>
                <w:szCs w:val="22"/>
              </w:rPr>
              <w:t>ТОФК (ПУД ЭБ)</w:t>
            </w:r>
          </w:p>
        </w:tc>
        <w:tc>
          <w:tcPr>
            <w:tcW w:w="1324" w:type="pct"/>
          </w:tcPr>
          <w:p w14:paraId="2A5E4168" w14:textId="77777777" w:rsidR="003D41E4" w:rsidRPr="00650E6B" w:rsidRDefault="003D41E4" w:rsidP="00650E6B">
            <w:pPr>
              <w:spacing w:before="60" w:after="60"/>
              <w:ind w:firstLine="0"/>
              <w:rPr>
                <w:sz w:val="22"/>
                <w:szCs w:val="22"/>
              </w:rPr>
            </w:pPr>
            <w:r w:rsidRPr="00650E6B">
              <w:rPr>
                <w:sz w:val="22"/>
                <w:szCs w:val="22"/>
              </w:rPr>
              <w:t>Стороннее ППО</w:t>
            </w:r>
          </w:p>
        </w:tc>
        <w:tc>
          <w:tcPr>
            <w:tcW w:w="2352" w:type="pct"/>
            <w:vMerge w:val="restart"/>
          </w:tcPr>
          <w:p w14:paraId="7CFFFFF4" w14:textId="77777777" w:rsidR="003D41E4" w:rsidRPr="00650E6B" w:rsidRDefault="003D41E4" w:rsidP="00650E6B">
            <w:pPr>
              <w:pStyle w:val="GOSTTablenorm"/>
              <w:spacing w:before="60" w:after="60"/>
              <w:rPr>
                <w:sz w:val="22"/>
                <w:szCs w:val="22"/>
              </w:rPr>
            </w:pPr>
            <w:r w:rsidRPr="00650E6B">
              <w:rPr>
                <w:sz w:val="22"/>
                <w:szCs w:val="22"/>
              </w:rPr>
              <w:t>Ручной экспорт из ЛК клиентом</w:t>
            </w:r>
          </w:p>
        </w:tc>
      </w:tr>
      <w:tr w:rsidR="003D41E4" w:rsidRPr="00650E6B" w14:paraId="4A888D4B" w14:textId="77777777" w:rsidTr="0056478D">
        <w:trPr>
          <w:cnfStyle w:val="000000010000" w:firstRow="0" w:lastRow="0" w:firstColumn="0" w:lastColumn="0" w:oddVBand="0" w:evenVBand="0" w:oddHBand="0" w:evenHBand="1" w:firstRowFirstColumn="0" w:firstRowLastColumn="0" w:lastRowFirstColumn="0" w:lastRowLastColumn="0"/>
        </w:trPr>
        <w:tc>
          <w:tcPr>
            <w:tcW w:w="1324" w:type="pct"/>
          </w:tcPr>
          <w:p w14:paraId="3D54F144" w14:textId="285E335A" w:rsidR="003D41E4" w:rsidRPr="00650E6B" w:rsidRDefault="003D41E4" w:rsidP="00650E6B">
            <w:pPr>
              <w:spacing w:before="60" w:after="60"/>
              <w:ind w:firstLine="0"/>
              <w:rPr>
                <w:sz w:val="22"/>
                <w:szCs w:val="22"/>
              </w:rPr>
            </w:pPr>
            <w:r w:rsidRPr="00650E6B">
              <w:rPr>
                <w:sz w:val="22"/>
                <w:szCs w:val="22"/>
              </w:rPr>
              <w:t>ТОФК (ПУД ЭБ)</w:t>
            </w:r>
            <w:r w:rsidR="00F31188" w:rsidRPr="00650E6B">
              <w:rPr>
                <w:sz w:val="22"/>
                <w:szCs w:val="22"/>
                <w:highlight w:val="green"/>
              </w:rPr>
              <w:t>*</w:t>
            </w:r>
          </w:p>
        </w:tc>
        <w:tc>
          <w:tcPr>
            <w:tcW w:w="1324" w:type="pct"/>
          </w:tcPr>
          <w:p w14:paraId="7EB8A04E" w14:textId="1DDDC0DE" w:rsidR="003D41E4" w:rsidRPr="00650E6B" w:rsidRDefault="003D41E4" w:rsidP="00650E6B">
            <w:pPr>
              <w:spacing w:before="60" w:after="60"/>
              <w:ind w:firstLine="0"/>
              <w:rPr>
                <w:sz w:val="22"/>
                <w:szCs w:val="22"/>
              </w:rPr>
            </w:pPr>
            <w:r w:rsidRPr="00650E6B">
              <w:rPr>
                <w:sz w:val="22"/>
                <w:szCs w:val="22"/>
              </w:rPr>
              <w:t>МВУ ПУиО (ПФХД)</w:t>
            </w:r>
            <w:r w:rsidR="00F31188" w:rsidRPr="00650E6B">
              <w:rPr>
                <w:sz w:val="22"/>
                <w:szCs w:val="22"/>
              </w:rPr>
              <w:t>,</w:t>
            </w:r>
            <w:r w:rsidR="00F31188" w:rsidRPr="00650E6B">
              <w:rPr>
                <w:sz w:val="22"/>
                <w:szCs w:val="22"/>
                <w:highlight w:val="green"/>
                <w:lang w:eastAsia="en-US"/>
              </w:rPr>
              <w:t xml:space="preserve"> Бухгалтерия государственного учреждения (1С)*</w:t>
            </w:r>
          </w:p>
        </w:tc>
        <w:tc>
          <w:tcPr>
            <w:tcW w:w="2352" w:type="pct"/>
            <w:vMerge/>
          </w:tcPr>
          <w:p w14:paraId="0BEAD20A" w14:textId="77777777" w:rsidR="003D41E4" w:rsidRPr="00650E6B" w:rsidRDefault="003D41E4" w:rsidP="00650E6B">
            <w:pPr>
              <w:pStyle w:val="GOSTTablenorm"/>
              <w:spacing w:before="60" w:after="60"/>
              <w:rPr>
                <w:sz w:val="22"/>
                <w:szCs w:val="22"/>
              </w:rPr>
            </w:pPr>
          </w:p>
        </w:tc>
      </w:tr>
    </w:tbl>
    <w:p w14:paraId="0C45F94E" w14:textId="29225D08" w:rsidR="00F31188" w:rsidRPr="00650E6B" w:rsidRDefault="00F31188" w:rsidP="00F31188">
      <w:pPr>
        <w:pStyle w:val="GOSTNormal"/>
        <w:widowControl w:val="0"/>
        <w:rPr>
          <w:sz w:val="22"/>
          <w:szCs w:val="22"/>
          <w:highlight w:val="green"/>
        </w:rPr>
      </w:pPr>
      <w:bookmarkStart w:id="3203" w:name="_Toc154678076"/>
      <w:bookmarkStart w:id="3204" w:name="_Toc139890946"/>
      <w:r w:rsidRPr="00650E6B">
        <w:rPr>
          <w:sz w:val="22"/>
          <w:szCs w:val="22"/>
          <w:highlight w:val="green"/>
        </w:rPr>
        <w:t>*Изменения вступают в силу с 01.01.2025.</w:t>
      </w:r>
    </w:p>
    <w:p w14:paraId="2EC472B0" w14:textId="0784C9FF" w:rsidR="00276BD3" w:rsidRPr="00276BD3" w:rsidRDefault="00276BD3" w:rsidP="00276BD3">
      <w:pPr>
        <w:pStyle w:val="ASFKNormal"/>
        <w:jc w:val="both"/>
        <w:rPr>
          <w:sz w:val="24"/>
          <w:szCs w:val="24"/>
        </w:rPr>
      </w:pPr>
      <w:r w:rsidRPr="00276BD3">
        <w:rPr>
          <w:sz w:val="24"/>
          <w:highlight w:val="green"/>
        </w:rPr>
        <w:t xml:space="preserve">Описание и структура документа приведены в альбоме </w:t>
      </w:r>
      <w:r w:rsidRPr="00276BD3">
        <w:rPr>
          <w:highlight w:val="green"/>
        </w:rPr>
        <w:t>«</w:t>
      </w:r>
      <w:r w:rsidRPr="00276BD3">
        <w:rPr>
          <w:sz w:val="24"/>
          <w:szCs w:val="24"/>
          <w:highlight w:val="green"/>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 датой начала действия 01.01.2025.</w:t>
      </w:r>
    </w:p>
    <w:p w14:paraId="2635D8C5" w14:textId="0E4CAE39" w:rsidR="003D41E4" w:rsidRDefault="003D41E4" w:rsidP="003D41E4">
      <w:pPr>
        <w:pStyle w:val="25"/>
        <w:suppressAutoHyphens w:val="0"/>
        <w:ind w:hanging="851"/>
        <w:jc w:val="both"/>
        <w:rPr>
          <w:highlight w:val="green"/>
        </w:rPr>
      </w:pPr>
      <w:bookmarkStart w:id="3205" w:name="_Toc182483701"/>
      <w:r>
        <w:rPr>
          <w:highlight w:val="green"/>
        </w:rPr>
        <w:lastRenderedPageBreak/>
        <w:t>Описание документа «Распоряжение о совершении казначейского платежа (уточнение)»</w:t>
      </w:r>
      <w:bookmarkEnd w:id="3203"/>
      <w:bookmarkEnd w:id="3205"/>
      <w:r>
        <w:rPr>
          <w:highlight w:val="green"/>
        </w:rPr>
        <w:t xml:space="preserve"> </w:t>
      </w:r>
      <w:bookmarkEnd w:id="3204"/>
    </w:p>
    <w:p w14:paraId="7AC9D71A" w14:textId="77777777" w:rsidR="003D41E4" w:rsidRDefault="003D41E4" w:rsidP="003D41E4">
      <w:pPr>
        <w:pStyle w:val="32"/>
        <w:suppressAutoHyphens w:val="0"/>
        <w:rPr>
          <w:highlight w:val="green"/>
        </w:rPr>
      </w:pPr>
      <w:bookmarkStart w:id="3206" w:name="_Toc139890947"/>
      <w:bookmarkStart w:id="3207" w:name="_Toc154678077"/>
      <w:bookmarkStart w:id="3208" w:name="_Toc182483702"/>
      <w:r>
        <w:rPr>
          <w:highlight w:val="green"/>
        </w:rPr>
        <w:t>Назначение и маршрут документа</w:t>
      </w:r>
      <w:bookmarkEnd w:id="3206"/>
      <w:bookmarkEnd w:id="3207"/>
      <w:bookmarkEnd w:id="3208"/>
    </w:p>
    <w:p w14:paraId="2C4E02F9" w14:textId="60CA2AD8" w:rsidR="003D41E4" w:rsidRDefault="003D41E4" w:rsidP="003D41E4">
      <w:pPr>
        <w:pStyle w:val="ASFKNormal"/>
        <w:widowControl w:val="0"/>
        <w:spacing w:before="60" w:after="120"/>
        <w:jc w:val="both"/>
        <w:rPr>
          <w:sz w:val="24"/>
          <w:szCs w:val="24"/>
        </w:rPr>
      </w:pPr>
      <w:r>
        <w:rPr>
          <w:rFonts w:eastAsia="Calibri"/>
          <w:sz w:val="24"/>
        </w:rPr>
        <w:t xml:space="preserve">Документ «Распоряжение о совершении казначейского платежа (уточнение)» предназначен для уточнения поступлений, зачисленных на счета </w:t>
      </w:r>
      <w:r w:rsidR="0056478D">
        <w:rPr>
          <w:rFonts w:eastAsia="Calibri"/>
          <w:sz w:val="24"/>
        </w:rPr>
        <w:t>ТОФК.</w:t>
      </w:r>
    </w:p>
    <w:p w14:paraId="47D4CE1E" w14:textId="77777777" w:rsidR="003D41E4" w:rsidRPr="00276BD3" w:rsidRDefault="003D41E4" w:rsidP="003D41E4">
      <w:pPr>
        <w:pStyle w:val="ASFKNormal"/>
        <w:widowControl w:val="0"/>
        <w:spacing w:before="60" w:after="120"/>
        <w:jc w:val="both"/>
        <w:rPr>
          <w:sz w:val="24"/>
          <w:szCs w:val="24"/>
        </w:rPr>
      </w:pPr>
      <w:r>
        <w:rPr>
          <w:sz w:val="24"/>
          <w:szCs w:val="24"/>
        </w:rPr>
        <w:t xml:space="preserve">Документ «Распоряжение о совершении казначейского платежа (уточнение)» также может передаваться в виде вложения в блоке «attachments» к документу «Выписка из лицевого счета администратора доходов бюджета» (ф. 0531761) в форматах, </w:t>
      </w:r>
      <w:r w:rsidRPr="00276BD3">
        <w:rPr>
          <w:sz w:val="24"/>
          <w:szCs w:val="24"/>
        </w:rPr>
        <w:t>предусмотренных настоящим Альбомом ТФО.</w:t>
      </w:r>
    </w:p>
    <w:p w14:paraId="49F42F90" w14:textId="6CFC65F5" w:rsidR="003D41E4" w:rsidRPr="00650E6B" w:rsidRDefault="00804468" w:rsidP="00D644D2">
      <w:pPr>
        <w:pStyle w:val="GOSTNameTable"/>
        <w:numPr>
          <w:ilvl w:val="0"/>
          <w:numId w:val="163"/>
        </w:numPr>
        <w:suppressAutoHyphens w:val="0"/>
        <w:rPr>
          <w:highlight w:val="green"/>
          <w:lang w:eastAsia="en-US"/>
        </w:rPr>
      </w:pPr>
      <w:r w:rsidRPr="00650E6B">
        <w:rPr>
          <w:noProof/>
          <w:highlight w:val="green"/>
        </w:rPr>
        <w:fldChar w:fldCharType="begin"/>
      </w:r>
      <w:r w:rsidRPr="00650E6B">
        <w:rPr>
          <w:noProof/>
          <w:highlight w:val="green"/>
        </w:rPr>
        <w:instrText xml:space="preserve"> SEQ Таблица \* ARABIC </w:instrText>
      </w:r>
      <w:r w:rsidRPr="00650E6B">
        <w:rPr>
          <w:noProof/>
          <w:highlight w:val="green"/>
        </w:rPr>
        <w:fldChar w:fldCharType="separate"/>
      </w:r>
      <w:bookmarkStart w:id="3209" w:name="_Toc154677559"/>
      <w:bookmarkStart w:id="3210" w:name="_Toc122436401"/>
      <w:r w:rsidR="00E066E2">
        <w:rPr>
          <w:noProof/>
          <w:highlight w:val="green"/>
        </w:rPr>
        <w:t>111</w:t>
      </w:r>
      <w:r w:rsidRPr="00650E6B">
        <w:rPr>
          <w:noProof/>
          <w:highlight w:val="green"/>
        </w:rPr>
        <w:fldChar w:fldCharType="end"/>
      </w:r>
      <w:r w:rsidR="003D41E4" w:rsidRPr="00650E6B">
        <w:rPr>
          <w:rFonts w:eastAsia="Calibri"/>
          <w:szCs w:val="24"/>
          <w:highlight w:val="green"/>
        </w:rPr>
        <w:t xml:space="preserve"> – </w:t>
      </w:r>
      <w:r w:rsidR="003D41E4" w:rsidRPr="00650E6B">
        <w:rPr>
          <w:highlight w:val="green"/>
        </w:rPr>
        <w:t>Маршрут документа «Распоряжение о совершении казначейского платежа (уточнение)</w:t>
      </w:r>
      <w:r w:rsidR="003D41E4" w:rsidRPr="00650E6B">
        <w:rPr>
          <w:rFonts w:eastAsia="Calibri"/>
          <w:highlight w:val="green"/>
        </w:rPr>
        <w:t>»</w:t>
      </w:r>
      <w:bookmarkEnd w:id="3209"/>
      <w:r w:rsidR="003D41E4" w:rsidRPr="00650E6B">
        <w:rPr>
          <w:rFonts w:eastAsia="Calibri"/>
          <w:highlight w:val="green"/>
        </w:rPr>
        <w:t xml:space="preserve"> </w:t>
      </w:r>
      <w:bookmarkEnd w:id="3210"/>
    </w:p>
    <w:tbl>
      <w:tblPr>
        <w:tblStyle w:val="GOSTTable"/>
        <w:tblW w:w="5000" w:type="pct"/>
        <w:tblLayout w:type="fixed"/>
        <w:tblLook w:val="01E0" w:firstRow="1" w:lastRow="1" w:firstColumn="1" w:lastColumn="1" w:noHBand="0" w:noVBand="0"/>
      </w:tblPr>
      <w:tblGrid>
        <w:gridCol w:w="2568"/>
        <w:gridCol w:w="2568"/>
        <w:gridCol w:w="4558"/>
      </w:tblGrid>
      <w:tr w:rsidR="003D41E4" w:rsidRPr="0056478D" w14:paraId="7685C321" w14:textId="77777777" w:rsidTr="00276BD3">
        <w:trPr>
          <w:cnfStyle w:val="100000000000" w:firstRow="1" w:lastRow="0" w:firstColumn="0" w:lastColumn="0" w:oddVBand="0" w:evenVBand="0" w:oddHBand="0" w:evenHBand="0" w:firstRowFirstColumn="0" w:firstRowLastColumn="0" w:lastRowFirstColumn="0" w:lastRowLastColumn="0"/>
          <w:trHeight w:val="96"/>
        </w:trPr>
        <w:tc>
          <w:tcPr>
            <w:tcW w:w="2568" w:type="dxa"/>
          </w:tcPr>
          <w:p w14:paraId="37D178E9" w14:textId="77777777" w:rsidR="003D41E4" w:rsidRPr="00650E6B" w:rsidRDefault="003D41E4" w:rsidP="000F7C6F">
            <w:pPr>
              <w:pStyle w:val="GOSTTableHead"/>
              <w:rPr>
                <w:szCs w:val="22"/>
              </w:rPr>
            </w:pPr>
            <w:r w:rsidRPr="00650E6B">
              <w:rPr>
                <w:szCs w:val="22"/>
              </w:rPr>
              <w:t>Отправитель</w:t>
            </w:r>
          </w:p>
        </w:tc>
        <w:tc>
          <w:tcPr>
            <w:tcW w:w="2568" w:type="dxa"/>
          </w:tcPr>
          <w:p w14:paraId="7A185510" w14:textId="77777777" w:rsidR="003D41E4" w:rsidRPr="00650E6B" w:rsidRDefault="003D41E4" w:rsidP="000F7C6F">
            <w:pPr>
              <w:pStyle w:val="GOSTTableHead"/>
              <w:rPr>
                <w:szCs w:val="22"/>
              </w:rPr>
            </w:pPr>
            <w:r w:rsidRPr="00650E6B">
              <w:rPr>
                <w:szCs w:val="22"/>
              </w:rPr>
              <w:t>Получатель</w:t>
            </w:r>
          </w:p>
        </w:tc>
        <w:tc>
          <w:tcPr>
            <w:tcW w:w="4558" w:type="dxa"/>
          </w:tcPr>
          <w:p w14:paraId="12843F86" w14:textId="77777777" w:rsidR="003D41E4" w:rsidRPr="00650E6B" w:rsidRDefault="003D41E4" w:rsidP="000F7C6F">
            <w:pPr>
              <w:pStyle w:val="GOSTTableHead"/>
              <w:rPr>
                <w:szCs w:val="22"/>
              </w:rPr>
            </w:pPr>
            <w:r w:rsidRPr="00650E6B">
              <w:rPr>
                <w:szCs w:val="22"/>
              </w:rPr>
              <w:t>Примечание</w:t>
            </w:r>
          </w:p>
        </w:tc>
      </w:tr>
      <w:tr w:rsidR="003D41E4" w:rsidRPr="0056478D" w14:paraId="09EC2C38" w14:textId="77777777" w:rsidTr="00276BD3">
        <w:trPr>
          <w:cnfStyle w:val="000000100000" w:firstRow="0" w:lastRow="0" w:firstColumn="0" w:lastColumn="0" w:oddVBand="0" w:evenVBand="0" w:oddHBand="1" w:evenHBand="0" w:firstRowFirstColumn="0" w:firstRowLastColumn="0" w:lastRowFirstColumn="0" w:lastRowLastColumn="0"/>
        </w:trPr>
        <w:tc>
          <w:tcPr>
            <w:tcW w:w="2568" w:type="dxa"/>
            <w:tcBorders>
              <w:top w:val="single" w:sz="4" w:space="0" w:color="auto"/>
              <w:left w:val="single" w:sz="4" w:space="0" w:color="auto"/>
              <w:bottom w:val="single" w:sz="4" w:space="0" w:color="auto"/>
              <w:right w:val="single" w:sz="4" w:space="0" w:color="auto"/>
            </w:tcBorders>
          </w:tcPr>
          <w:p w14:paraId="049BC5D3" w14:textId="77777777" w:rsidR="003D41E4" w:rsidRPr="00650E6B" w:rsidRDefault="003D41E4" w:rsidP="000F7C6F">
            <w:pPr>
              <w:pStyle w:val="GOSTTablenorm"/>
              <w:rPr>
                <w:strike/>
                <w:sz w:val="22"/>
                <w:szCs w:val="22"/>
              </w:rPr>
            </w:pPr>
            <w:r w:rsidRPr="00650E6B">
              <w:rPr>
                <w:sz w:val="22"/>
                <w:szCs w:val="22"/>
              </w:rPr>
              <w:t>АДБ (Стороннее ППО)</w:t>
            </w:r>
          </w:p>
        </w:tc>
        <w:tc>
          <w:tcPr>
            <w:tcW w:w="2568" w:type="dxa"/>
            <w:tcBorders>
              <w:top w:val="single" w:sz="4" w:space="0" w:color="auto"/>
              <w:left w:val="single" w:sz="4" w:space="0" w:color="auto"/>
              <w:bottom w:val="single" w:sz="4" w:space="0" w:color="auto"/>
              <w:right w:val="single" w:sz="4" w:space="0" w:color="auto"/>
            </w:tcBorders>
          </w:tcPr>
          <w:p w14:paraId="6700D471" w14:textId="77777777" w:rsidR="003D41E4" w:rsidRPr="00650E6B" w:rsidRDefault="003D41E4" w:rsidP="000F7C6F">
            <w:pPr>
              <w:pStyle w:val="GOSTTablenorm"/>
              <w:rPr>
                <w:sz w:val="22"/>
                <w:szCs w:val="22"/>
              </w:rPr>
            </w:pPr>
            <w:r w:rsidRPr="00650E6B">
              <w:rPr>
                <w:sz w:val="22"/>
                <w:szCs w:val="22"/>
              </w:rPr>
              <w:t>ТОФК (ПУД ЭБ)</w:t>
            </w:r>
          </w:p>
        </w:tc>
        <w:tc>
          <w:tcPr>
            <w:tcW w:w="4558" w:type="dxa"/>
            <w:vMerge w:val="restart"/>
            <w:tcBorders>
              <w:top w:val="single" w:sz="4" w:space="0" w:color="auto"/>
              <w:left w:val="single" w:sz="4" w:space="0" w:color="auto"/>
              <w:right w:val="single" w:sz="4" w:space="0" w:color="auto"/>
            </w:tcBorders>
          </w:tcPr>
          <w:p w14:paraId="25E2D403" w14:textId="77777777" w:rsidR="003D41E4" w:rsidRPr="00650E6B" w:rsidRDefault="003D41E4" w:rsidP="000F7C6F">
            <w:pPr>
              <w:pStyle w:val="GOSTTablenorm"/>
              <w:rPr>
                <w:sz w:val="22"/>
                <w:szCs w:val="22"/>
              </w:rPr>
            </w:pPr>
            <w:r w:rsidRPr="00650E6B">
              <w:rPr>
                <w:sz w:val="22"/>
                <w:szCs w:val="22"/>
              </w:rPr>
              <w:t>Может передаваться как с помощью ручного импорт в ЛК клиентом, так и с помощью веб-сервиса</w:t>
            </w:r>
          </w:p>
        </w:tc>
      </w:tr>
      <w:tr w:rsidR="003D41E4" w:rsidRPr="0056478D" w14:paraId="03B5E833" w14:textId="77777777" w:rsidTr="00276BD3">
        <w:trPr>
          <w:cnfStyle w:val="000000010000" w:firstRow="0" w:lastRow="0" w:firstColumn="0" w:lastColumn="0" w:oddVBand="0" w:evenVBand="0" w:oddHBand="0" w:evenHBand="1" w:firstRowFirstColumn="0" w:firstRowLastColumn="0" w:lastRowFirstColumn="0" w:lastRowLastColumn="0"/>
        </w:trPr>
        <w:tc>
          <w:tcPr>
            <w:tcW w:w="2568" w:type="dxa"/>
            <w:tcBorders>
              <w:top w:val="single" w:sz="4" w:space="0" w:color="auto"/>
              <w:left w:val="single" w:sz="4" w:space="0" w:color="auto"/>
              <w:bottom w:val="single" w:sz="4" w:space="0" w:color="auto"/>
              <w:right w:val="single" w:sz="4" w:space="0" w:color="auto"/>
            </w:tcBorders>
          </w:tcPr>
          <w:p w14:paraId="44690B81" w14:textId="39AC7B90" w:rsidR="003D41E4" w:rsidRPr="00650E6B" w:rsidRDefault="003D41E4" w:rsidP="000F7C6F">
            <w:pPr>
              <w:pStyle w:val="GOSTTablenorm"/>
              <w:rPr>
                <w:sz w:val="22"/>
                <w:szCs w:val="22"/>
              </w:rPr>
            </w:pPr>
            <w:r w:rsidRPr="00650E6B">
              <w:rPr>
                <w:sz w:val="22"/>
                <w:szCs w:val="22"/>
              </w:rPr>
              <w:t>МВУ ПУиО (ПФХД)</w:t>
            </w:r>
            <w:r w:rsidR="00F31188" w:rsidRPr="00650E6B">
              <w:rPr>
                <w:sz w:val="22"/>
                <w:szCs w:val="22"/>
              </w:rPr>
              <w:t>,</w:t>
            </w:r>
            <w:r w:rsidR="00F31188" w:rsidRPr="00650E6B">
              <w:rPr>
                <w:sz w:val="22"/>
                <w:szCs w:val="22"/>
                <w:highlight w:val="green"/>
                <w:lang w:eastAsia="en-US"/>
              </w:rPr>
              <w:t xml:space="preserve"> Бухгалтерия государственного учреждения (1С)*</w:t>
            </w:r>
          </w:p>
        </w:tc>
        <w:tc>
          <w:tcPr>
            <w:tcW w:w="2568" w:type="dxa"/>
            <w:tcBorders>
              <w:top w:val="single" w:sz="4" w:space="0" w:color="auto"/>
              <w:left w:val="single" w:sz="4" w:space="0" w:color="auto"/>
              <w:bottom w:val="single" w:sz="4" w:space="0" w:color="auto"/>
              <w:right w:val="single" w:sz="4" w:space="0" w:color="auto"/>
            </w:tcBorders>
          </w:tcPr>
          <w:p w14:paraId="0CEB1F52" w14:textId="77777777" w:rsidR="003D41E4" w:rsidRPr="00650E6B" w:rsidRDefault="003D41E4" w:rsidP="000F7C6F">
            <w:pPr>
              <w:pStyle w:val="GOSTTablenorm"/>
              <w:rPr>
                <w:sz w:val="22"/>
                <w:szCs w:val="22"/>
              </w:rPr>
            </w:pPr>
            <w:r w:rsidRPr="00650E6B">
              <w:rPr>
                <w:sz w:val="22"/>
                <w:szCs w:val="22"/>
              </w:rPr>
              <w:t>ТОФК (ПУД ЭБ)</w:t>
            </w:r>
          </w:p>
        </w:tc>
        <w:tc>
          <w:tcPr>
            <w:tcW w:w="4558" w:type="dxa"/>
            <w:vMerge/>
            <w:tcBorders>
              <w:left w:val="single" w:sz="4" w:space="0" w:color="auto"/>
              <w:bottom w:val="single" w:sz="4" w:space="0" w:color="auto"/>
              <w:right w:val="single" w:sz="4" w:space="0" w:color="auto"/>
            </w:tcBorders>
          </w:tcPr>
          <w:p w14:paraId="331D3CE5" w14:textId="77777777" w:rsidR="003D41E4" w:rsidRPr="00650E6B" w:rsidRDefault="003D41E4" w:rsidP="000F7C6F">
            <w:pPr>
              <w:pStyle w:val="GOSTTablenorm"/>
              <w:rPr>
                <w:sz w:val="22"/>
                <w:szCs w:val="22"/>
              </w:rPr>
            </w:pPr>
          </w:p>
        </w:tc>
      </w:tr>
      <w:tr w:rsidR="003D41E4" w:rsidRPr="0056478D" w14:paraId="62E38109" w14:textId="77777777" w:rsidTr="00276BD3">
        <w:trPr>
          <w:cnfStyle w:val="000000100000" w:firstRow="0" w:lastRow="0" w:firstColumn="0" w:lastColumn="0" w:oddVBand="0" w:evenVBand="0" w:oddHBand="1" w:evenHBand="0" w:firstRowFirstColumn="0" w:firstRowLastColumn="0" w:lastRowFirstColumn="0" w:lastRowLastColumn="0"/>
        </w:trPr>
        <w:tc>
          <w:tcPr>
            <w:tcW w:w="2568" w:type="dxa"/>
            <w:tcBorders>
              <w:top w:val="single" w:sz="4" w:space="0" w:color="auto"/>
              <w:left w:val="single" w:sz="4" w:space="0" w:color="auto"/>
              <w:bottom w:val="single" w:sz="4" w:space="0" w:color="auto"/>
              <w:right w:val="single" w:sz="4" w:space="0" w:color="auto"/>
            </w:tcBorders>
          </w:tcPr>
          <w:p w14:paraId="7499992F" w14:textId="77777777" w:rsidR="003D41E4" w:rsidRPr="00650E6B" w:rsidRDefault="003D41E4" w:rsidP="000F7C6F">
            <w:pPr>
              <w:pStyle w:val="GOSTTablenorm"/>
              <w:rPr>
                <w:strike/>
                <w:sz w:val="22"/>
                <w:szCs w:val="22"/>
              </w:rPr>
            </w:pPr>
            <w:r w:rsidRPr="00650E6B">
              <w:rPr>
                <w:sz w:val="22"/>
                <w:szCs w:val="22"/>
              </w:rPr>
              <w:t>ТОФК (ПУД ЭБ)</w:t>
            </w:r>
          </w:p>
        </w:tc>
        <w:tc>
          <w:tcPr>
            <w:tcW w:w="2568" w:type="dxa"/>
            <w:tcBorders>
              <w:top w:val="single" w:sz="4" w:space="0" w:color="auto"/>
              <w:left w:val="single" w:sz="4" w:space="0" w:color="auto"/>
              <w:bottom w:val="single" w:sz="4" w:space="0" w:color="auto"/>
              <w:right w:val="single" w:sz="4" w:space="0" w:color="auto"/>
            </w:tcBorders>
          </w:tcPr>
          <w:p w14:paraId="439683CE" w14:textId="77777777" w:rsidR="003D41E4" w:rsidRPr="00650E6B" w:rsidRDefault="003D41E4" w:rsidP="000F7C6F">
            <w:pPr>
              <w:pStyle w:val="GOSTTablenorm"/>
              <w:rPr>
                <w:sz w:val="22"/>
                <w:szCs w:val="22"/>
              </w:rPr>
            </w:pPr>
            <w:r w:rsidRPr="00650E6B">
              <w:rPr>
                <w:sz w:val="22"/>
                <w:szCs w:val="22"/>
              </w:rPr>
              <w:t>АДБ (Стороннее ППО)</w:t>
            </w:r>
          </w:p>
        </w:tc>
        <w:tc>
          <w:tcPr>
            <w:tcW w:w="4558" w:type="dxa"/>
            <w:vMerge w:val="restart"/>
            <w:tcBorders>
              <w:top w:val="single" w:sz="4" w:space="0" w:color="auto"/>
              <w:left w:val="single" w:sz="4" w:space="0" w:color="auto"/>
              <w:right w:val="single" w:sz="4" w:space="0" w:color="auto"/>
            </w:tcBorders>
          </w:tcPr>
          <w:p w14:paraId="004B46B0" w14:textId="77777777" w:rsidR="003D41E4" w:rsidRPr="00650E6B" w:rsidRDefault="003D41E4" w:rsidP="000F7C6F">
            <w:pPr>
              <w:pStyle w:val="GOSTTablenorm"/>
              <w:rPr>
                <w:sz w:val="22"/>
                <w:szCs w:val="22"/>
              </w:rPr>
            </w:pPr>
            <w:r w:rsidRPr="00650E6B">
              <w:rPr>
                <w:sz w:val="22"/>
                <w:szCs w:val="22"/>
              </w:rPr>
              <w:t>Ручной экспорт из ЛК клиентом</w:t>
            </w:r>
          </w:p>
        </w:tc>
      </w:tr>
      <w:tr w:rsidR="003D41E4" w:rsidRPr="0056478D" w14:paraId="4B0DD266" w14:textId="77777777" w:rsidTr="00276BD3">
        <w:trPr>
          <w:cnfStyle w:val="000000010000" w:firstRow="0" w:lastRow="0" w:firstColumn="0" w:lastColumn="0" w:oddVBand="0" w:evenVBand="0" w:oddHBand="0" w:evenHBand="1" w:firstRowFirstColumn="0" w:firstRowLastColumn="0" w:lastRowFirstColumn="0" w:lastRowLastColumn="0"/>
        </w:trPr>
        <w:tc>
          <w:tcPr>
            <w:tcW w:w="2568" w:type="dxa"/>
            <w:tcBorders>
              <w:top w:val="single" w:sz="4" w:space="0" w:color="auto"/>
              <w:left w:val="single" w:sz="4" w:space="0" w:color="auto"/>
              <w:bottom w:val="single" w:sz="4" w:space="0" w:color="auto"/>
              <w:right w:val="single" w:sz="4" w:space="0" w:color="auto"/>
            </w:tcBorders>
          </w:tcPr>
          <w:p w14:paraId="4CDA31D4" w14:textId="4B734B82" w:rsidR="003D41E4" w:rsidRPr="00650E6B" w:rsidRDefault="003D41E4" w:rsidP="000F7C6F">
            <w:pPr>
              <w:pStyle w:val="GOSTTablenorm"/>
              <w:rPr>
                <w:sz w:val="22"/>
                <w:szCs w:val="22"/>
              </w:rPr>
            </w:pPr>
            <w:r w:rsidRPr="00650E6B">
              <w:rPr>
                <w:sz w:val="22"/>
                <w:szCs w:val="22"/>
              </w:rPr>
              <w:t>ТОФК (ПУД ЭБ)</w:t>
            </w:r>
            <w:r w:rsidR="00F31188" w:rsidRPr="00650E6B">
              <w:rPr>
                <w:sz w:val="22"/>
                <w:szCs w:val="22"/>
                <w:highlight w:val="green"/>
              </w:rPr>
              <w:t>*</w:t>
            </w:r>
          </w:p>
        </w:tc>
        <w:tc>
          <w:tcPr>
            <w:tcW w:w="2568" w:type="dxa"/>
            <w:tcBorders>
              <w:top w:val="single" w:sz="4" w:space="0" w:color="auto"/>
              <w:left w:val="single" w:sz="4" w:space="0" w:color="auto"/>
              <w:bottom w:val="single" w:sz="4" w:space="0" w:color="auto"/>
              <w:right w:val="single" w:sz="4" w:space="0" w:color="auto"/>
            </w:tcBorders>
          </w:tcPr>
          <w:p w14:paraId="69B66808" w14:textId="74E82C93" w:rsidR="003D41E4" w:rsidRPr="00650E6B" w:rsidRDefault="003D41E4" w:rsidP="000F7C6F">
            <w:pPr>
              <w:pStyle w:val="GOSTTablenorm"/>
              <w:rPr>
                <w:sz w:val="22"/>
                <w:szCs w:val="22"/>
              </w:rPr>
            </w:pPr>
            <w:r w:rsidRPr="00650E6B">
              <w:rPr>
                <w:sz w:val="22"/>
                <w:szCs w:val="22"/>
              </w:rPr>
              <w:t>МВУ ПУиО (ПФХД)</w:t>
            </w:r>
            <w:r w:rsidR="00F31188" w:rsidRPr="00650E6B">
              <w:rPr>
                <w:sz w:val="22"/>
                <w:szCs w:val="22"/>
              </w:rPr>
              <w:t>,</w:t>
            </w:r>
            <w:r w:rsidR="00F31188" w:rsidRPr="00650E6B">
              <w:rPr>
                <w:sz w:val="22"/>
                <w:szCs w:val="22"/>
                <w:highlight w:val="green"/>
                <w:lang w:eastAsia="en-US"/>
              </w:rPr>
              <w:t xml:space="preserve"> Бухгалтерия государственного учреждения (1С)*</w:t>
            </w:r>
          </w:p>
        </w:tc>
        <w:tc>
          <w:tcPr>
            <w:tcW w:w="4558" w:type="dxa"/>
            <w:vMerge/>
            <w:tcBorders>
              <w:left w:val="single" w:sz="4" w:space="0" w:color="auto"/>
              <w:bottom w:val="single" w:sz="4" w:space="0" w:color="auto"/>
              <w:right w:val="single" w:sz="4" w:space="0" w:color="auto"/>
            </w:tcBorders>
          </w:tcPr>
          <w:p w14:paraId="15C1E8D4" w14:textId="77777777" w:rsidR="003D41E4" w:rsidRPr="0056478D" w:rsidRDefault="003D41E4" w:rsidP="000F7C6F">
            <w:pPr>
              <w:pStyle w:val="GOSTTablenorm"/>
              <w:rPr>
                <w:color w:val="FF0000"/>
                <w:sz w:val="22"/>
                <w:szCs w:val="22"/>
              </w:rPr>
            </w:pPr>
          </w:p>
        </w:tc>
      </w:tr>
    </w:tbl>
    <w:p w14:paraId="074AB275" w14:textId="787B0058" w:rsidR="00F31188" w:rsidRPr="00650E6B" w:rsidRDefault="00F31188" w:rsidP="00276BD3">
      <w:pPr>
        <w:pStyle w:val="ASFKNormal"/>
        <w:jc w:val="both"/>
        <w:rPr>
          <w:sz w:val="22"/>
          <w:szCs w:val="22"/>
          <w:highlight w:val="green"/>
        </w:rPr>
      </w:pPr>
      <w:r w:rsidRPr="00650E6B">
        <w:rPr>
          <w:sz w:val="22"/>
          <w:szCs w:val="22"/>
          <w:highlight w:val="green"/>
        </w:rPr>
        <w:t>*Изменения вступают в силу с 01.01.2025.</w:t>
      </w:r>
    </w:p>
    <w:p w14:paraId="35A952B8" w14:textId="469CC552" w:rsidR="00276BD3" w:rsidRPr="00276BD3" w:rsidRDefault="00276BD3" w:rsidP="00276BD3">
      <w:pPr>
        <w:pStyle w:val="ASFKNormal"/>
        <w:jc w:val="both"/>
        <w:rPr>
          <w:sz w:val="24"/>
          <w:szCs w:val="24"/>
        </w:rPr>
      </w:pPr>
      <w:r w:rsidRPr="00276BD3">
        <w:rPr>
          <w:sz w:val="24"/>
          <w:highlight w:val="green"/>
        </w:rPr>
        <w:t xml:space="preserve">Описание и структура документа приведены в альбоме </w:t>
      </w:r>
      <w:r w:rsidRPr="00276BD3">
        <w:rPr>
          <w:highlight w:val="green"/>
        </w:rPr>
        <w:t>«</w:t>
      </w:r>
      <w:r w:rsidRPr="00276BD3">
        <w:rPr>
          <w:sz w:val="24"/>
          <w:szCs w:val="24"/>
          <w:highlight w:val="green"/>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 датой начала действия 01.01.2025.</w:t>
      </w:r>
    </w:p>
    <w:p w14:paraId="442AF9D8" w14:textId="77777777" w:rsidR="000F7C6F" w:rsidRDefault="000F7C6F" w:rsidP="000F7C6F">
      <w:pPr>
        <w:pStyle w:val="25"/>
        <w:suppressAutoHyphens w:val="0"/>
        <w:rPr>
          <w:highlight w:val="green"/>
        </w:rPr>
      </w:pPr>
      <w:bookmarkStart w:id="3211" w:name="_Toc167886038"/>
      <w:bookmarkStart w:id="3212" w:name="_Toc176886316"/>
      <w:bookmarkStart w:id="3213" w:name="_Toc182483703"/>
      <w:r>
        <w:rPr>
          <w:highlight w:val="green"/>
        </w:rPr>
        <w:t>Описание документа «</w:t>
      </w:r>
      <w:bookmarkStart w:id="3214" w:name="_Toc49864586"/>
      <w:r>
        <w:rPr>
          <w:highlight w:val="green"/>
        </w:rPr>
        <w:t>Распоряжение налогового органа (зачет)»</w:t>
      </w:r>
      <w:bookmarkEnd w:id="3211"/>
      <w:bookmarkEnd w:id="3212"/>
      <w:bookmarkEnd w:id="3213"/>
      <w:r>
        <w:rPr>
          <w:highlight w:val="green"/>
        </w:rPr>
        <w:t xml:space="preserve"> </w:t>
      </w:r>
      <w:bookmarkEnd w:id="3214"/>
    </w:p>
    <w:p w14:paraId="3FBFB2B4" w14:textId="77777777" w:rsidR="000F7C6F" w:rsidRPr="000F7C6F" w:rsidRDefault="000F7C6F" w:rsidP="000F7C6F">
      <w:pPr>
        <w:pStyle w:val="32"/>
        <w:tabs>
          <w:tab w:val="num" w:pos="1146"/>
        </w:tabs>
        <w:suppressAutoHyphens w:val="0"/>
        <w:ind w:left="1146"/>
        <w:jc w:val="both"/>
        <w:rPr>
          <w:highlight w:val="green"/>
        </w:rPr>
      </w:pPr>
      <w:bookmarkStart w:id="3215" w:name="_Toc176886317"/>
      <w:bookmarkStart w:id="3216" w:name="_Toc182483704"/>
      <w:r w:rsidRPr="000F7C6F">
        <w:rPr>
          <w:highlight w:val="green"/>
        </w:rPr>
        <w:t>Назначение и маршрут документа</w:t>
      </w:r>
      <w:bookmarkEnd w:id="3215"/>
      <w:bookmarkEnd w:id="3216"/>
    </w:p>
    <w:p w14:paraId="3837780F" w14:textId="77777777" w:rsidR="000F7C6F" w:rsidRPr="00A31C8D" w:rsidRDefault="000F7C6F" w:rsidP="000F7C6F">
      <w:pPr>
        <w:pStyle w:val="GOSTNormal"/>
        <w:ind w:firstLine="709"/>
      </w:pPr>
      <w:r>
        <w:t xml:space="preserve">Документ «Распоряжение налогового органа (зачет)» предназначен для распределения единого </w:t>
      </w:r>
      <w:r w:rsidRPr="00A31C8D">
        <w:t>налогового платежа.</w:t>
      </w:r>
    </w:p>
    <w:bookmarkStart w:id="3217" w:name="_Ref50235184"/>
    <w:p w14:paraId="4305BB07" w14:textId="0A500310" w:rsidR="000F7C6F" w:rsidRPr="0066177F"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highlight w:val="green"/>
        </w:rPr>
      </w:pPr>
      <w:r w:rsidRPr="0066177F">
        <w:rPr>
          <w:rFonts w:eastAsia="Calibri"/>
          <w:highlight w:val="green"/>
        </w:rPr>
        <w:fldChar w:fldCharType="begin"/>
      </w:r>
      <w:r w:rsidRPr="0066177F">
        <w:rPr>
          <w:rFonts w:eastAsia="Calibri"/>
          <w:highlight w:val="green"/>
        </w:rPr>
        <w:instrText xml:space="preserve"> SEQ Таблица \* ARABIC </w:instrText>
      </w:r>
      <w:r w:rsidRPr="0066177F">
        <w:rPr>
          <w:rFonts w:eastAsia="Calibri"/>
          <w:highlight w:val="green"/>
        </w:rPr>
        <w:fldChar w:fldCharType="separate"/>
      </w:r>
      <w:bookmarkStart w:id="3218" w:name="_Ref21964660"/>
      <w:bookmarkStart w:id="3219" w:name="_Toc48200187"/>
      <w:bookmarkStart w:id="3220" w:name="_Toc120568151"/>
      <w:bookmarkStart w:id="3221" w:name="_Toc139542289"/>
      <w:r w:rsidR="00E066E2">
        <w:rPr>
          <w:rFonts w:eastAsia="Calibri"/>
          <w:noProof/>
          <w:highlight w:val="green"/>
        </w:rPr>
        <w:t>112</w:t>
      </w:r>
      <w:bookmarkEnd w:id="3218"/>
      <w:r w:rsidRPr="0066177F">
        <w:rPr>
          <w:rFonts w:eastAsia="Calibri"/>
          <w:highlight w:val="green"/>
        </w:rPr>
        <w:fldChar w:fldCharType="end"/>
      </w:r>
      <w:r w:rsidRPr="0066177F">
        <w:rPr>
          <w:rFonts w:eastAsia="Calibri"/>
          <w:szCs w:val="24"/>
          <w:highlight w:val="green"/>
        </w:rPr>
        <w:t xml:space="preserve"> – </w:t>
      </w:r>
      <w:r w:rsidRPr="0066177F">
        <w:rPr>
          <w:rFonts w:eastAsia="Calibri"/>
          <w:highlight w:val="green"/>
        </w:rPr>
        <w:t>Маршрут документа «</w:t>
      </w:r>
      <w:r w:rsidRPr="0066177F">
        <w:rPr>
          <w:highlight w:val="green"/>
        </w:rPr>
        <w:t>Распоряжение налогового органа (зачет)»</w:t>
      </w:r>
      <w:bookmarkEnd w:id="3217"/>
      <w:bookmarkEnd w:id="3219"/>
      <w:bookmarkEnd w:id="3220"/>
      <w:r w:rsidRPr="0066177F">
        <w:rPr>
          <w:highlight w:val="green"/>
        </w:rPr>
        <w:t xml:space="preserve"> </w:t>
      </w:r>
      <w:bookmarkEnd w:id="3221"/>
    </w:p>
    <w:tbl>
      <w:tblPr>
        <w:tblStyle w:val="GOSTTable"/>
        <w:tblW w:w="5000" w:type="pct"/>
        <w:tblLook w:val="07E0" w:firstRow="1" w:lastRow="1" w:firstColumn="1" w:lastColumn="1" w:noHBand="1" w:noVBand="1"/>
      </w:tblPr>
      <w:tblGrid>
        <w:gridCol w:w="2304"/>
        <w:gridCol w:w="2020"/>
        <w:gridCol w:w="5370"/>
      </w:tblGrid>
      <w:tr w:rsidR="000F7C6F" w14:paraId="3E3C3015" w14:textId="77777777" w:rsidTr="000F7C6F">
        <w:trPr>
          <w:cnfStyle w:val="100000000000" w:firstRow="1" w:lastRow="0" w:firstColumn="0" w:lastColumn="0" w:oddVBand="0" w:evenVBand="0" w:oddHBand="0" w:evenHBand="0" w:firstRowFirstColumn="0" w:firstRowLastColumn="0" w:lastRowFirstColumn="0" w:lastRowLastColumn="0"/>
        </w:trPr>
        <w:tc>
          <w:tcPr>
            <w:tcW w:w="1188" w:type="pct"/>
          </w:tcPr>
          <w:p w14:paraId="4DE4E4BE" w14:textId="77777777" w:rsidR="000F7C6F" w:rsidRPr="00A31C8D" w:rsidRDefault="000F7C6F" w:rsidP="000F7C6F">
            <w:pPr>
              <w:pStyle w:val="OTRTableHead"/>
              <w:widowControl w:val="0"/>
              <w:ind w:left="57" w:right="57" w:firstLine="85"/>
              <w:rPr>
                <w:sz w:val="22"/>
                <w:szCs w:val="22"/>
              </w:rPr>
            </w:pPr>
            <w:r w:rsidRPr="00A31C8D">
              <w:rPr>
                <w:sz w:val="22"/>
                <w:szCs w:val="22"/>
              </w:rPr>
              <w:t>Отправитель</w:t>
            </w:r>
          </w:p>
        </w:tc>
        <w:tc>
          <w:tcPr>
            <w:tcW w:w="1042" w:type="pct"/>
          </w:tcPr>
          <w:p w14:paraId="612827C3" w14:textId="77777777" w:rsidR="000F7C6F" w:rsidRPr="00A31C8D" w:rsidRDefault="000F7C6F" w:rsidP="000F7C6F">
            <w:pPr>
              <w:pStyle w:val="OTRTableHead"/>
              <w:widowControl w:val="0"/>
              <w:ind w:left="57" w:right="57" w:firstLine="85"/>
              <w:rPr>
                <w:sz w:val="22"/>
                <w:szCs w:val="22"/>
              </w:rPr>
            </w:pPr>
            <w:r w:rsidRPr="00A31C8D">
              <w:rPr>
                <w:sz w:val="22"/>
                <w:szCs w:val="22"/>
              </w:rPr>
              <w:t>Получатель</w:t>
            </w:r>
          </w:p>
        </w:tc>
        <w:tc>
          <w:tcPr>
            <w:tcW w:w="2770" w:type="pct"/>
          </w:tcPr>
          <w:p w14:paraId="5C8A3C67" w14:textId="77777777" w:rsidR="000F7C6F" w:rsidRDefault="000F7C6F" w:rsidP="000F7C6F">
            <w:pPr>
              <w:pStyle w:val="OTRTableHead"/>
              <w:widowControl w:val="0"/>
              <w:ind w:left="57" w:right="57" w:firstLine="85"/>
              <w:rPr>
                <w:sz w:val="22"/>
                <w:szCs w:val="22"/>
              </w:rPr>
            </w:pPr>
            <w:r w:rsidRPr="00A31C8D">
              <w:rPr>
                <w:sz w:val="22"/>
                <w:szCs w:val="22"/>
              </w:rPr>
              <w:t>Примечание</w:t>
            </w:r>
          </w:p>
        </w:tc>
      </w:tr>
      <w:tr w:rsidR="000F7C6F" w14:paraId="5A1C65D4" w14:textId="77777777" w:rsidTr="000F7C6F">
        <w:tc>
          <w:tcPr>
            <w:tcW w:w="1188" w:type="pct"/>
          </w:tcPr>
          <w:p w14:paraId="260D685A" w14:textId="77777777" w:rsidR="000F7C6F" w:rsidRDefault="000F7C6F" w:rsidP="000F7C6F">
            <w:pPr>
              <w:pStyle w:val="GOSTTablenorm"/>
            </w:pPr>
            <w:r>
              <w:t>МИФНС</w:t>
            </w:r>
          </w:p>
        </w:tc>
        <w:tc>
          <w:tcPr>
            <w:tcW w:w="1042" w:type="pct"/>
          </w:tcPr>
          <w:p w14:paraId="6B690C8D" w14:textId="77777777" w:rsidR="000F7C6F" w:rsidRDefault="000F7C6F" w:rsidP="000F7C6F">
            <w:pPr>
              <w:pStyle w:val="GOSTTablenorm"/>
            </w:pPr>
            <w:r>
              <w:t>ТОФК (ПУД ЭБ)</w:t>
            </w:r>
          </w:p>
        </w:tc>
        <w:tc>
          <w:tcPr>
            <w:tcW w:w="2770" w:type="pct"/>
          </w:tcPr>
          <w:p w14:paraId="38135E7B" w14:textId="2D07ED2A" w:rsidR="000F7C6F" w:rsidRDefault="000F7C6F" w:rsidP="000F7C6F">
            <w:pPr>
              <w:pStyle w:val="GOSTTablenorm"/>
            </w:pPr>
          </w:p>
        </w:tc>
      </w:tr>
    </w:tbl>
    <w:p w14:paraId="0E7B6B5B" w14:textId="77777777" w:rsidR="000F7C6F" w:rsidRDefault="000F7C6F" w:rsidP="000F7C6F">
      <w:pPr>
        <w:pStyle w:val="32"/>
        <w:keepNext w:val="0"/>
        <w:keepLines w:val="0"/>
        <w:tabs>
          <w:tab w:val="num" w:pos="284"/>
        </w:tabs>
        <w:suppressAutoHyphens w:val="0"/>
        <w:ind w:left="1418"/>
        <w:rPr>
          <w:highlight w:val="green"/>
        </w:rPr>
      </w:pPr>
      <w:bookmarkStart w:id="3222" w:name="_Toc122436718"/>
      <w:bookmarkStart w:id="3223" w:name="_Toc139542259"/>
      <w:bookmarkStart w:id="3224" w:name="_Toc167886039"/>
      <w:bookmarkStart w:id="3225" w:name="_Toc176886318"/>
      <w:bookmarkStart w:id="3226" w:name="_Toc182483705"/>
      <w:r>
        <w:rPr>
          <w:highlight w:val="green"/>
        </w:rPr>
        <w:lastRenderedPageBreak/>
        <w:t>Описание комплексного типа «</w:t>
      </w:r>
      <w:r>
        <w:rPr>
          <w:rFonts w:eastAsia="Calibri"/>
          <w:highlight w:val="green"/>
        </w:rPr>
        <w:t>t</w:t>
      </w:r>
      <w:r>
        <w:rPr>
          <w:szCs w:val="22"/>
          <w:highlight w:val="green"/>
          <w:lang w:val="en-US"/>
        </w:rPr>
        <w:t>B</w:t>
      </w:r>
      <w:r>
        <w:rPr>
          <w:rFonts w:eastAsia="Calibri"/>
          <w:szCs w:val="22"/>
          <w:highlight w:val="green"/>
        </w:rPr>
        <w:t>RA_DOC_D_006</w:t>
      </w:r>
      <w:r>
        <w:rPr>
          <w:highlight w:val="green"/>
        </w:rPr>
        <w:t>»</w:t>
      </w:r>
      <w:bookmarkEnd w:id="3222"/>
      <w:bookmarkEnd w:id="3223"/>
      <w:bookmarkEnd w:id="3224"/>
      <w:bookmarkEnd w:id="3225"/>
      <w:bookmarkEnd w:id="3226"/>
    </w:p>
    <w:p w14:paraId="2FD246C5" w14:textId="7634FC49" w:rsidR="000F7C6F"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szCs w:val="24"/>
          <w:highlight w:val="green"/>
        </w:rPr>
      </w:pPr>
      <w:r>
        <w:rPr>
          <w:rFonts w:eastAsia="Calibri"/>
          <w:highlight w:val="green"/>
        </w:rPr>
        <w:fldChar w:fldCharType="begin"/>
      </w:r>
      <w:r>
        <w:rPr>
          <w:rFonts w:eastAsia="Calibri"/>
          <w:highlight w:val="green"/>
        </w:rPr>
        <w:instrText xml:space="preserve"> SEQ Таблица \* ARABIC </w:instrText>
      </w:r>
      <w:r>
        <w:rPr>
          <w:rFonts w:eastAsia="Calibri"/>
          <w:highlight w:val="green"/>
        </w:rPr>
        <w:fldChar w:fldCharType="separate"/>
      </w:r>
      <w:bookmarkStart w:id="3227" w:name="_Ref528843655"/>
      <w:bookmarkStart w:id="3228" w:name="_Toc533771653"/>
      <w:bookmarkStart w:id="3229" w:name="_Toc536477378"/>
      <w:bookmarkStart w:id="3230" w:name="_Toc8230844"/>
      <w:bookmarkStart w:id="3231" w:name="_Toc18509700"/>
      <w:bookmarkStart w:id="3232" w:name="_Toc122436293"/>
      <w:bookmarkStart w:id="3233" w:name="_Toc139542290"/>
      <w:r w:rsidR="00E066E2">
        <w:rPr>
          <w:rFonts w:eastAsia="Calibri"/>
          <w:noProof/>
          <w:highlight w:val="green"/>
        </w:rPr>
        <w:t>113</w:t>
      </w:r>
      <w:bookmarkEnd w:id="3227"/>
      <w:r>
        <w:rPr>
          <w:rFonts w:eastAsia="Calibri"/>
          <w:highlight w:val="green"/>
        </w:rPr>
        <w:fldChar w:fldCharType="end"/>
      </w:r>
      <w:r>
        <w:rPr>
          <w:rFonts w:eastAsia="Calibri"/>
          <w:szCs w:val="24"/>
          <w:highlight w:val="green"/>
        </w:rPr>
        <w:t xml:space="preserve"> –</w:t>
      </w:r>
      <w:r>
        <w:rPr>
          <w:rFonts w:eastAsia="Calibri"/>
          <w:highlight w:val="green"/>
        </w:rPr>
        <w:t xml:space="preserve"> </w:t>
      </w:r>
      <w:r>
        <w:rPr>
          <w:highlight w:val="green"/>
        </w:rPr>
        <w:t>Описание</w:t>
      </w:r>
      <w:r>
        <w:rPr>
          <w:rFonts w:eastAsia="Calibri"/>
          <w:highlight w:val="green"/>
        </w:rPr>
        <w:t xml:space="preserve"> комплексного типа «</w:t>
      </w:r>
      <w:r>
        <w:rPr>
          <w:rFonts w:eastAsia="Calibri"/>
          <w:szCs w:val="24"/>
          <w:highlight w:val="green"/>
        </w:rPr>
        <w:t>t</w:t>
      </w:r>
      <w:r>
        <w:rPr>
          <w:szCs w:val="22"/>
          <w:highlight w:val="green"/>
          <w:lang w:val="en-US"/>
        </w:rPr>
        <w:t>B</w:t>
      </w:r>
      <w:r>
        <w:rPr>
          <w:rFonts w:eastAsia="Calibri"/>
          <w:szCs w:val="22"/>
          <w:highlight w:val="green"/>
        </w:rPr>
        <w:t>RA_DOC_D_006</w:t>
      </w:r>
      <w:r>
        <w:rPr>
          <w:rFonts w:eastAsia="Calibri"/>
          <w:szCs w:val="24"/>
          <w:highlight w:val="green"/>
        </w:rPr>
        <w:t>»</w:t>
      </w:r>
      <w:bookmarkEnd w:id="3228"/>
      <w:bookmarkEnd w:id="3229"/>
      <w:bookmarkEnd w:id="3230"/>
      <w:bookmarkEnd w:id="3231"/>
      <w:bookmarkEnd w:id="3232"/>
      <w:bookmarkEnd w:id="3233"/>
    </w:p>
    <w:tbl>
      <w:tblPr>
        <w:tblStyle w:val="GOSTTable"/>
        <w:tblW w:w="5000" w:type="pct"/>
        <w:tblLayout w:type="fixed"/>
        <w:tblLook w:val="07E0" w:firstRow="1" w:lastRow="1" w:firstColumn="1" w:lastColumn="1" w:noHBand="1" w:noVBand="1"/>
      </w:tblPr>
      <w:tblGrid>
        <w:gridCol w:w="1711"/>
        <w:gridCol w:w="1713"/>
        <w:gridCol w:w="573"/>
        <w:gridCol w:w="1141"/>
        <w:gridCol w:w="573"/>
        <w:gridCol w:w="3983"/>
      </w:tblGrid>
      <w:tr w:rsidR="000F7C6F" w:rsidRPr="0056478D" w14:paraId="4C025A24" w14:textId="77777777" w:rsidTr="000F7C6F">
        <w:trPr>
          <w:cnfStyle w:val="100000000000" w:firstRow="1" w:lastRow="0" w:firstColumn="0" w:lastColumn="0" w:oddVBand="0" w:evenVBand="0" w:oddHBand="0" w:evenHBand="0" w:firstRowFirstColumn="0" w:firstRowLastColumn="0" w:lastRowFirstColumn="0" w:lastRowLastColumn="0"/>
        </w:trPr>
        <w:tc>
          <w:tcPr>
            <w:tcW w:w="1711" w:type="dxa"/>
          </w:tcPr>
          <w:p w14:paraId="30F1BCB3" w14:textId="77777777" w:rsidR="000F7C6F" w:rsidRPr="0056478D" w:rsidRDefault="000F7C6F" w:rsidP="000F7C6F">
            <w:pPr>
              <w:pStyle w:val="GOSTTableHead"/>
              <w:keepNext w:val="0"/>
              <w:spacing w:before="60" w:after="60"/>
              <w:rPr>
                <w:b w:val="0"/>
                <w:szCs w:val="22"/>
              </w:rPr>
            </w:pPr>
            <w:r w:rsidRPr="0056478D">
              <w:rPr>
                <w:szCs w:val="22"/>
              </w:rPr>
              <w:t>Наименование элемента</w:t>
            </w:r>
          </w:p>
        </w:tc>
        <w:tc>
          <w:tcPr>
            <w:tcW w:w="1713" w:type="dxa"/>
          </w:tcPr>
          <w:p w14:paraId="44E0DD4B" w14:textId="77777777" w:rsidR="000F7C6F" w:rsidRPr="0056478D" w:rsidRDefault="000F7C6F" w:rsidP="000F7C6F">
            <w:pPr>
              <w:pStyle w:val="GOSTTableHead"/>
              <w:keepNext w:val="0"/>
              <w:spacing w:before="60" w:after="60"/>
              <w:rPr>
                <w:b w:val="0"/>
                <w:szCs w:val="22"/>
              </w:rPr>
            </w:pPr>
            <w:r w:rsidRPr="0056478D">
              <w:rPr>
                <w:szCs w:val="22"/>
              </w:rPr>
              <w:t>Сокращенное наименование (код) элемента</w:t>
            </w:r>
          </w:p>
        </w:tc>
        <w:tc>
          <w:tcPr>
            <w:tcW w:w="573" w:type="dxa"/>
          </w:tcPr>
          <w:p w14:paraId="01965DEB" w14:textId="77777777" w:rsidR="000F7C6F" w:rsidRPr="0056478D" w:rsidRDefault="000F7C6F" w:rsidP="000F7C6F">
            <w:pPr>
              <w:pStyle w:val="GOSTTableHead"/>
              <w:keepNext w:val="0"/>
              <w:spacing w:before="60" w:after="60"/>
              <w:rPr>
                <w:b w:val="0"/>
                <w:szCs w:val="22"/>
              </w:rPr>
            </w:pPr>
            <w:r w:rsidRPr="0056478D">
              <w:rPr>
                <w:szCs w:val="22"/>
              </w:rPr>
              <w:t>Тип</w:t>
            </w:r>
          </w:p>
        </w:tc>
        <w:tc>
          <w:tcPr>
            <w:tcW w:w="1141" w:type="dxa"/>
          </w:tcPr>
          <w:p w14:paraId="009DA16B" w14:textId="77777777" w:rsidR="000F7C6F" w:rsidRPr="0056478D" w:rsidRDefault="000F7C6F" w:rsidP="000F7C6F">
            <w:pPr>
              <w:pStyle w:val="GOSTTableHead"/>
              <w:keepNext w:val="0"/>
              <w:spacing w:before="60" w:after="60"/>
              <w:rPr>
                <w:b w:val="0"/>
                <w:szCs w:val="22"/>
              </w:rPr>
            </w:pPr>
            <w:r w:rsidRPr="0056478D">
              <w:rPr>
                <w:szCs w:val="22"/>
              </w:rPr>
              <w:t>Формат элемента</w:t>
            </w:r>
          </w:p>
        </w:tc>
        <w:tc>
          <w:tcPr>
            <w:tcW w:w="573" w:type="dxa"/>
          </w:tcPr>
          <w:p w14:paraId="3A463D52" w14:textId="77777777" w:rsidR="000F7C6F" w:rsidRPr="0056478D" w:rsidRDefault="000F7C6F" w:rsidP="000F7C6F">
            <w:pPr>
              <w:pStyle w:val="GOSTTableHead"/>
              <w:keepNext w:val="0"/>
              <w:spacing w:before="60" w:after="60"/>
              <w:rPr>
                <w:b w:val="0"/>
                <w:szCs w:val="22"/>
              </w:rPr>
            </w:pPr>
            <w:r w:rsidRPr="0056478D">
              <w:rPr>
                <w:szCs w:val="22"/>
              </w:rPr>
              <w:t>Обязательность</w:t>
            </w:r>
          </w:p>
        </w:tc>
        <w:tc>
          <w:tcPr>
            <w:tcW w:w="3983" w:type="dxa"/>
          </w:tcPr>
          <w:p w14:paraId="33AB41A6" w14:textId="77777777" w:rsidR="000F7C6F" w:rsidRPr="0056478D" w:rsidRDefault="000F7C6F" w:rsidP="000F7C6F">
            <w:pPr>
              <w:pStyle w:val="GOSTTableHead"/>
              <w:keepNext w:val="0"/>
              <w:spacing w:before="60" w:after="60"/>
              <w:rPr>
                <w:b w:val="0"/>
                <w:szCs w:val="22"/>
              </w:rPr>
            </w:pPr>
            <w:r w:rsidRPr="0056478D">
              <w:rPr>
                <w:szCs w:val="22"/>
              </w:rPr>
              <w:t>Дополнительная информация</w:t>
            </w:r>
          </w:p>
        </w:tc>
      </w:tr>
      <w:tr w:rsidR="000F7C6F" w:rsidRPr="0056478D" w14:paraId="08F8C35E" w14:textId="77777777" w:rsidTr="000F7C6F">
        <w:tc>
          <w:tcPr>
            <w:tcW w:w="1711" w:type="dxa"/>
          </w:tcPr>
          <w:p w14:paraId="1148F2F2" w14:textId="77777777" w:rsidR="000F7C6F" w:rsidRPr="0056478D" w:rsidRDefault="000F7C6F" w:rsidP="000F7C6F">
            <w:pPr>
              <w:pStyle w:val="GOSTTablenorm"/>
              <w:rPr>
                <w:szCs w:val="22"/>
              </w:rPr>
            </w:pPr>
            <w:r w:rsidRPr="0056478D">
              <w:rPr>
                <w:szCs w:val="22"/>
              </w:rPr>
              <w:t>Версия структуры формуляра</w:t>
            </w:r>
          </w:p>
        </w:tc>
        <w:tc>
          <w:tcPr>
            <w:tcW w:w="1713" w:type="dxa"/>
          </w:tcPr>
          <w:p w14:paraId="369CD58D" w14:textId="77777777" w:rsidR="000F7C6F" w:rsidRPr="0056478D" w:rsidRDefault="000F7C6F" w:rsidP="000F7C6F">
            <w:pPr>
              <w:pStyle w:val="GOSTTablenorm"/>
              <w:rPr>
                <w:szCs w:val="22"/>
              </w:rPr>
            </w:pPr>
            <w:r w:rsidRPr="0056478D">
              <w:rPr>
                <w:szCs w:val="22"/>
              </w:rPr>
              <w:t>Version</w:t>
            </w:r>
          </w:p>
        </w:tc>
        <w:tc>
          <w:tcPr>
            <w:tcW w:w="573" w:type="dxa"/>
          </w:tcPr>
          <w:p w14:paraId="39B95F6F" w14:textId="77777777" w:rsidR="000F7C6F" w:rsidRPr="0056478D" w:rsidRDefault="000F7C6F" w:rsidP="000F7C6F">
            <w:pPr>
              <w:pStyle w:val="GOSTTablenorm"/>
              <w:rPr>
                <w:szCs w:val="22"/>
              </w:rPr>
            </w:pPr>
            <w:r w:rsidRPr="0056478D">
              <w:rPr>
                <w:szCs w:val="22"/>
                <w:lang w:val="en-US"/>
              </w:rPr>
              <w:t>А</w:t>
            </w:r>
          </w:p>
        </w:tc>
        <w:tc>
          <w:tcPr>
            <w:tcW w:w="1141" w:type="dxa"/>
          </w:tcPr>
          <w:p w14:paraId="178EFDAB" w14:textId="77777777" w:rsidR="000F7C6F" w:rsidRPr="0056478D" w:rsidRDefault="000F7C6F" w:rsidP="000F7C6F">
            <w:pPr>
              <w:pStyle w:val="GOSTTablenorm"/>
              <w:rPr>
                <w:szCs w:val="22"/>
              </w:rPr>
            </w:pPr>
            <w:r w:rsidRPr="0056478D">
              <w:rPr>
                <w:szCs w:val="22"/>
              </w:rPr>
              <w:t>-</w:t>
            </w:r>
          </w:p>
        </w:tc>
        <w:tc>
          <w:tcPr>
            <w:tcW w:w="573" w:type="dxa"/>
          </w:tcPr>
          <w:p w14:paraId="63A64284" w14:textId="77777777" w:rsidR="000F7C6F" w:rsidRPr="0056478D" w:rsidRDefault="000F7C6F" w:rsidP="000F7C6F">
            <w:pPr>
              <w:pStyle w:val="GOSTTablenorm"/>
              <w:rPr>
                <w:szCs w:val="22"/>
              </w:rPr>
            </w:pPr>
            <w:r w:rsidRPr="0056478D">
              <w:rPr>
                <w:szCs w:val="22"/>
              </w:rPr>
              <w:t>О</w:t>
            </w:r>
          </w:p>
        </w:tc>
        <w:tc>
          <w:tcPr>
            <w:tcW w:w="3983" w:type="dxa"/>
          </w:tcPr>
          <w:p w14:paraId="7C52A109" w14:textId="15195CB6" w:rsidR="000F7C6F" w:rsidRPr="0056478D" w:rsidRDefault="000F7C6F" w:rsidP="000F7C6F">
            <w:pPr>
              <w:pStyle w:val="GOSTTablenorm"/>
              <w:rPr>
                <w:szCs w:val="22"/>
              </w:rPr>
            </w:pPr>
            <w:r w:rsidRPr="0056478D">
              <w:rPr>
                <w:szCs w:val="22"/>
                <w:lang w:eastAsia="en-US"/>
              </w:rPr>
              <w:t xml:space="preserve">Указывается значение версии, соответствующее таблице </w:t>
            </w:r>
            <w:r w:rsidRPr="0056478D">
              <w:rPr>
                <w:szCs w:val="22"/>
                <w:lang w:eastAsia="en-US"/>
              </w:rPr>
              <w:fldChar w:fldCharType="begin"/>
            </w:r>
            <w:r w:rsidRPr="0056478D">
              <w:rPr>
                <w:szCs w:val="22"/>
                <w:lang w:eastAsia="en-US"/>
              </w:rPr>
              <w:instrText xml:space="preserve"> REF _Ref506546555 \h  \* MERGEFORMAT </w:instrText>
            </w:r>
            <w:r w:rsidRPr="0056478D">
              <w:rPr>
                <w:szCs w:val="22"/>
                <w:lang w:eastAsia="en-US"/>
              </w:rPr>
            </w:r>
            <w:r w:rsidRPr="0056478D">
              <w:rPr>
                <w:szCs w:val="22"/>
                <w:lang w:eastAsia="en-US"/>
              </w:rPr>
              <w:fldChar w:fldCharType="separate"/>
            </w:r>
            <w:r w:rsidR="00E066E2" w:rsidRPr="00E066E2">
              <w:rPr>
                <w:szCs w:val="22"/>
              </w:rPr>
              <w:t>1</w:t>
            </w:r>
            <w:r w:rsidRPr="0056478D">
              <w:rPr>
                <w:szCs w:val="22"/>
                <w:lang w:eastAsia="en-US"/>
              </w:rPr>
              <w:fldChar w:fldCharType="end"/>
            </w:r>
          </w:p>
        </w:tc>
      </w:tr>
      <w:tr w:rsidR="000F7C6F" w:rsidRPr="0056478D" w14:paraId="396BDCF1" w14:textId="77777777" w:rsidTr="000F7C6F">
        <w:tc>
          <w:tcPr>
            <w:tcW w:w="1711" w:type="dxa"/>
          </w:tcPr>
          <w:p w14:paraId="4A6BB29B" w14:textId="77777777" w:rsidR="000F7C6F" w:rsidRPr="0056478D" w:rsidRDefault="000F7C6F" w:rsidP="000F7C6F">
            <w:pPr>
              <w:pStyle w:val="GOSTTablenorm"/>
              <w:rPr>
                <w:szCs w:val="22"/>
              </w:rPr>
            </w:pPr>
            <w:r w:rsidRPr="0056478D">
              <w:rPr>
                <w:szCs w:val="22"/>
              </w:rPr>
              <w:t>ГУИД</w:t>
            </w:r>
          </w:p>
        </w:tc>
        <w:tc>
          <w:tcPr>
            <w:tcW w:w="1713" w:type="dxa"/>
          </w:tcPr>
          <w:p w14:paraId="20AFCCC3" w14:textId="77777777" w:rsidR="000F7C6F" w:rsidRPr="0056478D" w:rsidRDefault="000F7C6F" w:rsidP="000F7C6F">
            <w:pPr>
              <w:pStyle w:val="GOSTTablenorm"/>
              <w:rPr>
                <w:szCs w:val="22"/>
              </w:rPr>
            </w:pPr>
            <w:r w:rsidRPr="0056478D">
              <w:rPr>
                <w:szCs w:val="22"/>
              </w:rPr>
              <w:t>Guid_FK</w:t>
            </w:r>
          </w:p>
        </w:tc>
        <w:tc>
          <w:tcPr>
            <w:tcW w:w="573" w:type="dxa"/>
          </w:tcPr>
          <w:p w14:paraId="134F1043" w14:textId="77777777" w:rsidR="000F7C6F" w:rsidRPr="0056478D" w:rsidRDefault="000F7C6F" w:rsidP="000F7C6F">
            <w:pPr>
              <w:pStyle w:val="GOSTTablenorm"/>
              <w:rPr>
                <w:szCs w:val="22"/>
              </w:rPr>
            </w:pPr>
            <w:r w:rsidRPr="0056478D">
              <w:rPr>
                <w:szCs w:val="22"/>
              </w:rPr>
              <w:t>П</w:t>
            </w:r>
          </w:p>
        </w:tc>
        <w:tc>
          <w:tcPr>
            <w:tcW w:w="1141" w:type="dxa"/>
          </w:tcPr>
          <w:p w14:paraId="5B2F8F63" w14:textId="77777777" w:rsidR="000F7C6F" w:rsidRPr="0056478D" w:rsidRDefault="000F7C6F" w:rsidP="000F7C6F">
            <w:pPr>
              <w:pStyle w:val="GOSTTablenorm"/>
              <w:rPr>
                <w:szCs w:val="22"/>
                <w:lang w:val="en-US"/>
              </w:rPr>
            </w:pPr>
            <w:r w:rsidRPr="0056478D">
              <w:rPr>
                <w:szCs w:val="22"/>
                <w:lang w:val="en-US"/>
              </w:rPr>
              <w:t>GUID</w:t>
            </w:r>
          </w:p>
        </w:tc>
        <w:tc>
          <w:tcPr>
            <w:tcW w:w="573" w:type="dxa"/>
          </w:tcPr>
          <w:p w14:paraId="4A9CB9E2" w14:textId="77777777" w:rsidR="000F7C6F" w:rsidRPr="0056478D" w:rsidRDefault="000F7C6F" w:rsidP="000F7C6F">
            <w:pPr>
              <w:pStyle w:val="GOSTTablenorm"/>
              <w:rPr>
                <w:szCs w:val="22"/>
              </w:rPr>
            </w:pPr>
            <w:r w:rsidRPr="0056478D">
              <w:rPr>
                <w:szCs w:val="22"/>
              </w:rPr>
              <w:t>О</w:t>
            </w:r>
          </w:p>
        </w:tc>
        <w:tc>
          <w:tcPr>
            <w:tcW w:w="3983" w:type="dxa"/>
          </w:tcPr>
          <w:p w14:paraId="7993E2AC" w14:textId="77777777" w:rsidR="000F7C6F" w:rsidRPr="0056478D" w:rsidRDefault="000F7C6F" w:rsidP="000F7C6F">
            <w:pPr>
              <w:pStyle w:val="GOSTTablenorm"/>
              <w:rPr>
                <w:szCs w:val="22"/>
              </w:rPr>
            </w:pPr>
            <w:r w:rsidRPr="0056478D">
              <w:rPr>
                <w:szCs w:val="22"/>
              </w:rPr>
              <w:t>Указывается ГУИД документа</w:t>
            </w:r>
          </w:p>
        </w:tc>
      </w:tr>
      <w:tr w:rsidR="000F7C6F" w:rsidRPr="0056478D" w14:paraId="10B1B9A1" w14:textId="77777777" w:rsidTr="000F7C6F">
        <w:tc>
          <w:tcPr>
            <w:tcW w:w="1711" w:type="dxa"/>
          </w:tcPr>
          <w:p w14:paraId="7A07D826" w14:textId="77777777" w:rsidR="000F7C6F" w:rsidRPr="0056478D" w:rsidRDefault="000F7C6F" w:rsidP="000F7C6F">
            <w:pPr>
              <w:pStyle w:val="GOSTTablenorm"/>
              <w:rPr>
                <w:szCs w:val="22"/>
              </w:rPr>
            </w:pPr>
            <w:r w:rsidRPr="0056478D">
              <w:rPr>
                <w:szCs w:val="22"/>
              </w:rPr>
              <w:t>Номер</w:t>
            </w:r>
          </w:p>
        </w:tc>
        <w:tc>
          <w:tcPr>
            <w:tcW w:w="1713" w:type="dxa"/>
          </w:tcPr>
          <w:p w14:paraId="19FC1867" w14:textId="77777777" w:rsidR="000F7C6F" w:rsidRPr="0056478D" w:rsidRDefault="000F7C6F" w:rsidP="000F7C6F">
            <w:pPr>
              <w:pStyle w:val="GOSTTablenorm"/>
              <w:rPr>
                <w:szCs w:val="22"/>
              </w:rPr>
            </w:pPr>
            <w:r w:rsidRPr="0056478D">
              <w:rPr>
                <w:szCs w:val="22"/>
              </w:rPr>
              <w:t>Nom_Doc</w:t>
            </w:r>
          </w:p>
        </w:tc>
        <w:tc>
          <w:tcPr>
            <w:tcW w:w="573" w:type="dxa"/>
          </w:tcPr>
          <w:p w14:paraId="7740DEC9" w14:textId="77777777" w:rsidR="000F7C6F" w:rsidRPr="0056478D" w:rsidRDefault="000F7C6F" w:rsidP="000F7C6F">
            <w:pPr>
              <w:pStyle w:val="GOSTTablenorm"/>
              <w:rPr>
                <w:szCs w:val="22"/>
              </w:rPr>
            </w:pPr>
            <w:r w:rsidRPr="0056478D">
              <w:rPr>
                <w:szCs w:val="22"/>
              </w:rPr>
              <w:t>П</w:t>
            </w:r>
          </w:p>
        </w:tc>
        <w:tc>
          <w:tcPr>
            <w:tcW w:w="1141" w:type="dxa"/>
          </w:tcPr>
          <w:p w14:paraId="0EAFCE24" w14:textId="77777777" w:rsidR="000F7C6F" w:rsidRPr="0056478D" w:rsidRDefault="000F7C6F" w:rsidP="000F7C6F">
            <w:pPr>
              <w:pStyle w:val="GOSTTablenorm"/>
              <w:rPr>
                <w:szCs w:val="22"/>
                <w:lang w:val="en-US"/>
              </w:rPr>
            </w:pPr>
            <w:r w:rsidRPr="0056478D">
              <w:rPr>
                <w:szCs w:val="22"/>
                <w:lang w:val="en-US"/>
              </w:rPr>
              <w:t>T(1-15)</w:t>
            </w:r>
          </w:p>
        </w:tc>
        <w:tc>
          <w:tcPr>
            <w:tcW w:w="573" w:type="dxa"/>
          </w:tcPr>
          <w:p w14:paraId="0983FE25" w14:textId="77777777" w:rsidR="000F7C6F" w:rsidRPr="0056478D" w:rsidRDefault="000F7C6F" w:rsidP="000F7C6F">
            <w:pPr>
              <w:pStyle w:val="GOSTTablenorm"/>
              <w:rPr>
                <w:szCs w:val="22"/>
              </w:rPr>
            </w:pPr>
            <w:r w:rsidRPr="0056478D">
              <w:rPr>
                <w:szCs w:val="22"/>
              </w:rPr>
              <w:t>О</w:t>
            </w:r>
          </w:p>
        </w:tc>
        <w:tc>
          <w:tcPr>
            <w:tcW w:w="3983" w:type="dxa"/>
          </w:tcPr>
          <w:p w14:paraId="27B9745C" w14:textId="77777777" w:rsidR="000F7C6F" w:rsidRPr="0056478D" w:rsidRDefault="000F7C6F" w:rsidP="000F7C6F">
            <w:pPr>
              <w:pStyle w:val="GOSTTablenorm"/>
              <w:rPr>
                <w:szCs w:val="22"/>
              </w:rPr>
            </w:pPr>
            <w:r w:rsidRPr="0056478D">
              <w:rPr>
                <w:szCs w:val="22"/>
              </w:rPr>
              <w:t>Указывается номер документа</w:t>
            </w:r>
          </w:p>
        </w:tc>
      </w:tr>
      <w:tr w:rsidR="000F7C6F" w:rsidRPr="0056478D" w14:paraId="145E42E6" w14:textId="77777777" w:rsidTr="000F7C6F">
        <w:tc>
          <w:tcPr>
            <w:tcW w:w="1711" w:type="dxa"/>
          </w:tcPr>
          <w:p w14:paraId="0D2AFE8D" w14:textId="77777777" w:rsidR="000F7C6F" w:rsidRPr="0056478D" w:rsidRDefault="000F7C6F" w:rsidP="000F7C6F">
            <w:pPr>
              <w:pStyle w:val="GOSTTablenorm"/>
              <w:rPr>
                <w:szCs w:val="22"/>
              </w:rPr>
            </w:pPr>
            <w:r w:rsidRPr="0056478D">
              <w:rPr>
                <w:szCs w:val="22"/>
              </w:rPr>
              <w:t>Дата</w:t>
            </w:r>
          </w:p>
        </w:tc>
        <w:tc>
          <w:tcPr>
            <w:tcW w:w="1713" w:type="dxa"/>
          </w:tcPr>
          <w:p w14:paraId="45742F61" w14:textId="77777777" w:rsidR="000F7C6F" w:rsidRPr="0056478D" w:rsidRDefault="000F7C6F" w:rsidP="000F7C6F">
            <w:pPr>
              <w:pStyle w:val="GOSTTablenorm"/>
              <w:rPr>
                <w:szCs w:val="22"/>
              </w:rPr>
            </w:pPr>
            <w:r w:rsidRPr="0056478D">
              <w:rPr>
                <w:szCs w:val="22"/>
              </w:rPr>
              <w:t>Date_Doc</w:t>
            </w:r>
          </w:p>
        </w:tc>
        <w:tc>
          <w:tcPr>
            <w:tcW w:w="573" w:type="dxa"/>
          </w:tcPr>
          <w:p w14:paraId="154A7302" w14:textId="77777777" w:rsidR="000F7C6F" w:rsidRPr="0056478D" w:rsidRDefault="000F7C6F" w:rsidP="000F7C6F">
            <w:pPr>
              <w:pStyle w:val="GOSTTablenorm"/>
              <w:rPr>
                <w:szCs w:val="22"/>
              </w:rPr>
            </w:pPr>
            <w:r w:rsidRPr="0056478D">
              <w:rPr>
                <w:szCs w:val="22"/>
              </w:rPr>
              <w:t>П</w:t>
            </w:r>
          </w:p>
        </w:tc>
        <w:tc>
          <w:tcPr>
            <w:tcW w:w="1141" w:type="dxa"/>
          </w:tcPr>
          <w:p w14:paraId="642AD43D" w14:textId="77777777" w:rsidR="000F7C6F" w:rsidRPr="0056478D" w:rsidRDefault="000F7C6F" w:rsidP="000F7C6F">
            <w:pPr>
              <w:pStyle w:val="GOSTTablenorm"/>
              <w:rPr>
                <w:szCs w:val="22"/>
                <w:lang w:val="en-US"/>
              </w:rPr>
            </w:pPr>
            <w:r w:rsidRPr="0056478D">
              <w:rPr>
                <w:szCs w:val="22"/>
                <w:lang w:val="en-US"/>
              </w:rPr>
              <w:t>Date</w:t>
            </w:r>
          </w:p>
        </w:tc>
        <w:tc>
          <w:tcPr>
            <w:tcW w:w="573" w:type="dxa"/>
          </w:tcPr>
          <w:p w14:paraId="5A1D110F" w14:textId="77777777" w:rsidR="000F7C6F" w:rsidRPr="0056478D" w:rsidRDefault="000F7C6F" w:rsidP="000F7C6F">
            <w:pPr>
              <w:pStyle w:val="GOSTTablenorm"/>
              <w:rPr>
                <w:szCs w:val="22"/>
              </w:rPr>
            </w:pPr>
            <w:r w:rsidRPr="0056478D">
              <w:rPr>
                <w:szCs w:val="22"/>
              </w:rPr>
              <w:t>О</w:t>
            </w:r>
          </w:p>
        </w:tc>
        <w:tc>
          <w:tcPr>
            <w:tcW w:w="3983" w:type="dxa"/>
          </w:tcPr>
          <w:p w14:paraId="282451AE" w14:textId="77777777" w:rsidR="000F7C6F" w:rsidRPr="0056478D" w:rsidRDefault="000F7C6F" w:rsidP="000F7C6F">
            <w:pPr>
              <w:pStyle w:val="GOSTTablenorm"/>
              <w:rPr>
                <w:szCs w:val="22"/>
              </w:rPr>
            </w:pPr>
            <w:r w:rsidRPr="0056478D">
              <w:rPr>
                <w:szCs w:val="22"/>
              </w:rPr>
              <w:t>Указывается дата документа</w:t>
            </w:r>
          </w:p>
        </w:tc>
      </w:tr>
      <w:tr w:rsidR="000F7C6F" w:rsidRPr="0056478D" w14:paraId="250BDA3C" w14:textId="77777777" w:rsidTr="000F7C6F">
        <w:tc>
          <w:tcPr>
            <w:tcW w:w="1711" w:type="dxa"/>
          </w:tcPr>
          <w:p w14:paraId="7F393E5A" w14:textId="77777777" w:rsidR="000F7C6F" w:rsidRPr="0056478D" w:rsidRDefault="000F7C6F" w:rsidP="000F7C6F">
            <w:pPr>
              <w:pStyle w:val="GOSTTablenorm"/>
              <w:rPr>
                <w:szCs w:val="22"/>
              </w:rPr>
            </w:pPr>
            <w:r w:rsidRPr="0056478D">
              <w:rPr>
                <w:szCs w:val="22"/>
              </w:rPr>
              <w:t>Наименование налогового органа</w:t>
            </w:r>
          </w:p>
        </w:tc>
        <w:tc>
          <w:tcPr>
            <w:tcW w:w="1713" w:type="dxa"/>
          </w:tcPr>
          <w:p w14:paraId="521A09DD" w14:textId="77777777" w:rsidR="000F7C6F" w:rsidRPr="0056478D" w:rsidRDefault="000F7C6F" w:rsidP="000F7C6F">
            <w:pPr>
              <w:pStyle w:val="GOSTTablenorm"/>
              <w:rPr>
                <w:szCs w:val="22"/>
              </w:rPr>
            </w:pPr>
            <w:r w:rsidRPr="0056478D">
              <w:rPr>
                <w:szCs w:val="22"/>
              </w:rPr>
              <w:t>FNS_Name</w:t>
            </w:r>
          </w:p>
        </w:tc>
        <w:tc>
          <w:tcPr>
            <w:tcW w:w="573" w:type="dxa"/>
          </w:tcPr>
          <w:p w14:paraId="4BF95733" w14:textId="77777777" w:rsidR="000F7C6F" w:rsidRPr="0056478D" w:rsidRDefault="000F7C6F" w:rsidP="000F7C6F">
            <w:pPr>
              <w:pStyle w:val="GOSTTablenorm"/>
              <w:rPr>
                <w:szCs w:val="22"/>
              </w:rPr>
            </w:pPr>
            <w:r w:rsidRPr="0056478D">
              <w:rPr>
                <w:szCs w:val="22"/>
              </w:rPr>
              <w:t>П</w:t>
            </w:r>
          </w:p>
        </w:tc>
        <w:tc>
          <w:tcPr>
            <w:tcW w:w="1141" w:type="dxa"/>
          </w:tcPr>
          <w:p w14:paraId="3793194B" w14:textId="77777777" w:rsidR="000F7C6F" w:rsidRPr="0056478D" w:rsidRDefault="000F7C6F" w:rsidP="000F7C6F">
            <w:pPr>
              <w:pStyle w:val="GOSTTablenorm"/>
              <w:rPr>
                <w:szCs w:val="22"/>
                <w:lang w:val="en-US"/>
              </w:rPr>
            </w:pPr>
            <w:r w:rsidRPr="0056478D">
              <w:rPr>
                <w:szCs w:val="22"/>
                <w:lang w:val="en-US"/>
              </w:rPr>
              <w:t>T(1-2</w:t>
            </w:r>
            <w:r w:rsidRPr="0056478D">
              <w:rPr>
                <w:szCs w:val="22"/>
              </w:rPr>
              <w:t>000</w:t>
            </w:r>
            <w:r w:rsidRPr="0056478D">
              <w:rPr>
                <w:szCs w:val="22"/>
                <w:lang w:val="en-US"/>
              </w:rPr>
              <w:t>)</w:t>
            </w:r>
          </w:p>
        </w:tc>
        <w:tc>
          <w:tcPr>
            <w:tcW w:w="573" w:type="dxa"/>
          </w:tcPr>
          <w:p w14:paraId="213E1CF4" w14:textId="77777777" w:rsidR="000F7C6F" w:rsidRPr="0056478D" w:rsidRDefault="000F7C6F" w:rsidP="000F7C6F">
            <w:pPr>
              <w:pStyle w:val="GOSTTablenorm"/>
              <w:rPr>
                <w:szCs w:val="22"/>
              </w:rPr>
            </w:pPr>
            <w:r w:rsidRPr="0056478D">
              <w:rPr>
                <w:szCs w:val="22"/>
              </w:rPr>
              <w:t>О</w:t>
            </w:r>
          </w:p>
        </w:tc>
        <w:tc>
          <w:tcPr>
            <w:tcW w:w="3983" w:type="dxa"/>
          </w:tcPr>
          <w:p w14:paraId="66E973C9" w14:textId="77777777" w:rsidR="000F7C6F" w:rsidRPr="0056478D" w:rsidRDefault="000F7C6F" w:rsidP="000F7C6F">
            <w:pPr>
              <w:pStyle w:val="GOSTTablenorm"/>
              <w:rPr>
                <w:szCs w:val="22"/>
              </w:rPr>
            </w:pPr>
            <w:r w:rsidRPr="0056478D">
              <w:rPr>
                <w:szCs w:val="22"/>
              </w:rPr>
              <w:t>Указывается полное или сокращенное наименование налогового органа, направившего распоряжение, в соответствии со Сводным реестром</w:t>
            </w:r>
          </w:p>
        </w:tc>
      </w:tr>
      <w:tr w:rsidR="000F7C6F" w:rsidRPr="0056478D" w14:paraId="63A99362" w14:textId="77777777" w:rsidTr="000F7C6F">
        <w:tc>
          <w:tcPr>
            <w:tcW w:w="1711" w:type="dxa"/>
          </w:tcPr>
          <w:p w14:paraId="52BFFF12" w14:textId="77777777" w:rsidR="000F7C6F" w:rsidRPr="0056478D" w:rsidRDefault="000F7C6F" w:rsidP="000F7C6F">
            <w:pPr>
              <w:pStyle w:val="GOSTTablenorm"/>
              <w:rPr>
                <w:szCs w:val="22"/>
              </w:rPr>
            </w:pPr>
            <w:r w:rsidRPr="0056478D">
              <w:rPr>
                <w:szCs w:val="22"/>
              </w:rPr>
              <w:t>Код по Сводному реестру</w:t>
            </w:r>
          </w:p>
        </w:tc>
        <w:tc>
          <w:tcPr>
            <w:tcW w:w="1713" w:type="dxa"/>
          </w:tcPr>
          <w:p w14:paraId="2AA93620" w14:textId="77777777" w:rsidR="000F7C6F" w:rsidRPr="0056478D" w:rsidRDefault="000F7C6F" w:rsidP="000F7C6F">
            <w:pPr>
              <w:pStyle w:val="GOSTTablenorm"/>
              <w:rPr>
                <w:szCs w:val="22"/>
              </w:rPr>
            </w:pPr>
            <w:r w:rsidRPr="0056478D">
              <w:rPr>
                <w:szCs w:val="22"/>
              </w:rPr>
              <w:t>UBP_Code</w:t>
            </w:r>
          </w:p>
        </w:tc>
        <w:tc>
          <w:tcPr>
            <w:tcW w:w="573" w:type="dxa"/>
          </w:tcPr>
          <w:p w14:paraId="388E2246" w14:textId="77777777" w:rsidR="000F7C6F" w:rsidRPr="0056478D" w:rsidRDefault="000F7C6F" w:rsidP="000F7C6F">
            <w:pPr>
              <w:pStyle w:val="GOSTTablenorm"/>
              <w:rPr>
                <w:szCs w:val="22"/>
              </w:rPr>
            </w:pPr>
            <w:r w:rsidRPr="0056478D">
              <w:rPr>
                <w:szCs w:val="22"/>
              </w:rPr>
              <w:t>П</w:t>
            </w:r>
          </w:p>
        </w:tc>
        <w:tc>
          <w:tcPr>
            <w:tcW w:w="1141" w:type="dxa"/>
          </w:tcPr>
          <w:p w14:paraId="3FC59732" w14:textId="77777777" w:rsidR="000F7C6F" w:rsidRPr="0056478D" w:rsidRDefault="000F7C6F" w:rsidP="000F7C6F">
            <w:pPr>
              <w:pStyle w:val="GOSTTablenorm"/>
              <w:rPr>
                <w:szCs w:val="22"/>
                <w:lang w:val="en-US"/>
              </w:rPr>
            </w:pPr>
            <w:r w:rsidRPr="0056478D">
              <w:rPr>
                <w:szCs w:val="22"/>
                <w:lang w:val="en-US"/>
              </w:rPr>
              <w:t>T(</w:t>
            </w:r>
            <w:r w:rsidRPr="0056478D">
              <w:rPr>
                <w:szCs w:val="22"/>
              </w:rPr>
              <w:t>8</w:t>
            </w:r>
            <w:r w:rsidRPr="0056478D">
              <w:rPr>
                <w:szCs w:val="22"/>
                <w:lang w:val="en-US"/>
              </w:rPr>
              <w:t>)</w:t>
            </w:r>
          </w:p>
        </w:tc>
        <w:tc>
          <w:tcPr>
            <w:tcW w:w="573" w:type="dxa"/>
          </w:tcPr>
          <w:p w14:paraId="1A4622BF" w14:textId="77777777" w:rsidR="000F7C6F" w:rsidRPr="0056478D" w:rsidRDefault="000F7C6F" w:rsidP="000F7C6F">
            <w:pPr>
              <w:pStyle w:val="GOSTTablenorm"/>
              <w:rPr>
                <w:szCs w:val="22"/>
              </w:rPr>
            </w:pPr>
            <w:r w:rsidRPr="0056478D">
              <w:rPr>
                <w:szCs w:val="22"/>
              </w:rPr>
              <w:t>О</w:t>
            </w:r>
          </w:p>
        </w:tc>
        <w:tc>
          <w:tcPr>
            <w:tcW w:w="3983" w:type="dxa"/>
          </w:tcPr>
          <w:p w14:paraId="0FAFBB1A" w14:textId="77777777" w:rsidR="000F7C6F" w:rsidRPr="0056478D" w:rsidRDefault="000F7C6F" w:rsidP="000F7C6F">
            <w:pPr>
              <w:pStyle w:val="GOSTTablenorm"/>
              <w:rPr>
                <w:szCs w:val="22"/>
              </w:rPr>
            </w:pPr>
            <w:r w:rsidRPr="0056478D">
              <w:rPr>
                <w:szCs w:val="22"/>
              </w:rPr>
              <w:t>Указывается код по Сводному реестру налогового органа, направившего документ</w:t>
            </w:r>
          </w:p>
        </w:tc>
      </w:tr>
      <w:tr w:rsidR="000F7C6F" w:rsidRPr="0056478D" w14:paraId="036A2FBE" w14:textId="77777777" w:rsidTr="000F7C6F">
        <w:tc>
          <w:tcPr>
            <w:tcW w:w="1711" w:type="dxa"/>
          </w:tcPr>
          <w:p w14:paraId="7B88069E" w14:textId="77777777" w:rsidR="000F7C6F" w:rsidRPr="0056478D" w:rsidRDefault="000F7C6F" w:rsidP="000F7C6F">
            <w:pPr>
              <w:pStyle w:val="GOSTTablenorm"/>
              <w:rPr>
                <w:szCs w:val="22"/>
              </w:rPr>
            </w:pPr>
            <w:r w:rsidRPr="0056478D">
              <w:rPr>
                <w:szCs w:val="22"/>
              </w:rPr>
              <w:t>Наименование ТОФК</w:t>
            </w:r>
          </w:p>
        </w:tc>
        <w:tc>
          <w:tcPr>
            <w:tcW w:w="1713" w:type="dxa"/>
          </w:tcPr>
          <w:p w14:paraId="2C72CA72" w14:textId="77777777" w:rsidR="000F7C6F" w:rsidRPr="0056478D" w:rsidRDefault="000F7C6F" w:rsidP="000F7C6F">
            <w:pPr>
              <w:pStyle w:val="GOSTTablenorm"/>
              <w:rPr>
                <w:szCs w:val="22"/>
              </w:rPr>
            </w:pPr>
            <w:r w:rsidRPr="0056478D">
              <w:rPr>
                <w:szCs w:val="22"/>
              </w:rPr>
              <w:t>TOFK_Name</w:t>
            </w:r>
          </w:p>
        </w:tc>
        <w:tc>
          <w:tcPr>
            <w:tcW w:w="573" w:type="dxa"/>
          </w:tcPr>
          <w:p w14:paraId="4ACD3262" w14:textId="77777777" w:rsidR="000F7C6F" w:rsidRPr="0056478D" w:rsidRDefault="000F7C6F" w:rsidP="000F7C6F">
            <w:pPr>
              <w:pStyle w:val="GOSTTablenorm"/>
              <w:rPr>
                <w:szCs w:val="22"/>
              </w:rPr>
            </w:pPr>
            <w:r w:rsidRPr="0056478D">
              <w:rPr>
                <w:szCs w:val="22"/>
              </w:rPr>
              <w:t>П</w:t>
            </w:r>
          </w:p>
        </w:tc>
        <w:tc>
          <w:tcPr>
            <w:tcW w:w="1141" w:type="dxa"/>
          </w:tcPr>
          <w:p w14:paraId="3D12B191" w14:textId="77777777" w:rsidR="000F7C6F" w:rsidRPr="0056478D" w:rsidRDefault="000F7C6F" w:rsidP="000F7C6F">
            <w:pPr>
              <w:pStyle w:val="GOSTTablenorm"/>
              <w:rPr>
                <w:szCs w:val="22"/>
              </w:rPr>
            </w:pPr>
            <w:r w:rsidRPr="0056478D">
              <w:rPr>
                <w:szCs w:val="22"/>
                <w:lang w:val="en-US"/>
              </w:rPr>
              <w:t>T(1-2</w:t>
            </w:r>
            <w:r w:rsidRPr="0056478D">
              <w:rPr>
                <w:szCs w:val="22"/>
              </w:rPr>
              <w:t>000</w:t>
            </w:r>
            <w:r w:rsidRPr="0056478D">
              <w:rPr>
                <w:szCs w:val="22"/>
                <w:lang w:val="en-US"/>
              </w:rPr>
              <w:t>)</w:t>
            </w:r>
          </w:p>
        </w:tc>
        <w:tc>
          <w:tcPr>
            <w:tcW w:w="573" w:type="dxa"/>
          </w:tcPr>
          <w:p w14:paraId="1132EAF5" w14:textId="77777777" w:rsidR="000F7C6F" w:rsidRPr="0056478D" w:rsidRDefault="000F7C6F" w:rsidP="000F7C6F">
            <w:pPr>
              <w:pStyle w:val="GOSTTablenorm"/>
              <w:rPr>
                <w:szCs w:val="22"/>
              </w:rPr>
            </w:pPr>
            <w:r w:rsidRPr="0056478D">
              <w:rPr>
                <w:szCs w:val="22"/>
              </w:rPr>
              <w:t>О</w:t>
            </w:r>
          </w:p>
        </w:tc>
        <w:tc>
          <w:tcPr>
            <w:tcW w:w="3983" w:type="dxa"/>
          </w:tcPr>
          <w:p w14:paraId="696C8654" w14:textId="77777777" w:rsidR="000F7C6F" w:rsidRPr="0056478D" w:rsidRDefault="000F7C6F" w:rsidP="000F7C6F">
            <w:pPr>
              <w:pStyle w:val="GOSTTablenorm"/>
              <w:rPr>
                <w:szCs w:val="22"/>
              </w:rPr>
            </w:pPr>
            <w:r w:rsidRPr="0056478D">
              <w:rPr>
                <w:szCs w:val="22"/>
              </w:rPr>
              <w:t>Указывается краткое наименование ТОФК, в адрес которого направляется документ</w:t>
            </w:r>
          </w:p>
        </w:tc>
      </w:tr>
      <w:tr w:rsidR="000F7C6F" w:rsidRPr="0056478D" w14:paraId="27B77608" w14:textId="77777777" w:rsidTr="000F7C6F">
        <w:tc>
          <w:tcPr>
            <w:tcW w:w="1711" w:type="dxa"/>
          </w:tcPr>
          <w:p w14:paraId="1BB63CBB" w14:textId="77777777" w:rsidR="000F7C6F" w:rsidRPr="0056478D" w:rsidRDefault="000F7C6F" w:rsidP="000F7C6F">
            <w:pPr>
              <w:pStyle w:val="GOSTTablenorm"/>
              <w:rPr>
                <w:szCs w:val="22"/>
              </w:rPr>
            </w:pPr>
            <w:r w:rsidRPr="0056478D">
              <w:rPr>
                <w:szCs w:val="22"/>
              </w:rPr>
              <w:t>ИНН ТОФК</w:t>
            </w:r>
          </w:p>
        </w:tc>
        <w:tc>
          <w:tcPr>
            <w:tcW w:w="1713" w:type="dxa"/>
          </w:tcPr>
          <w:p w14:paraId="394487F5" w14:textId="77777777" w:rsidR="000F7C6F" w:rsidRPr="0056478D" w:rsidRDefault="000F7C6F" w:rsidP="000F7C6F">
            <w:pPr>
              <w:pStyle w:val="GOSTTablenorm"/>
              <w:rPr>
                <w:szCs w:val="22"/>
              </w:rPr>
            </w:pPr>
            <w:r w:rsidRPr="0056478D">
              <w:rPr>
                <w:szCs w:val="22"/>
                <w:lang w:val="en-US"/>
              </w:rPr>
              <w:t>TOFK</w:t>
            </w:r>
            <w:r w:rsidRPr="0056478D">
              <w:rPr>
                <w:szCs w:val="22"/>
              </w:rPr>
              <w:t>_INN</w:t>
            </w:r>
          </w:p>
        </w:tc>
        <w:tc>
          <w:tcPr>
            <w:tcW w:w="573" w:type="dxa"/>
          </w:tcPr>
          <w:p w14:paraId="15209A6C" w14:textId="77777777" w:rsidR="000F7C6F" w:rsidRPr="0056478D" w:rsidRDefault="000F7C6F" w:rsidP="000F7C6F">
            <w:pPr>
              <w:pStyle w:val="GOSTTablenorm"/>
              <w:rPr>
                <w:szCs w:val="22"/>
              </w:rPr>
            </w:pPr>
            <w:r w:rsidRPr="0056478D">
              <w:rPr>
                <w:szCs w:val="22"/>
              </w:rPr>
              <w:t>П</w:t>
            </w:r>
          </w:p>
        </w:tc>
        <w:tc>
          <w:tcPr>
            <w:tcW w:w="1141" w:type="dxa"/>
          </w:tcPr>
          <w:p w14:paraId="1ED0E19A" w14:textId="77777777" w:rsidR="000F7C6F" w:rsidRPr="0056478D" w:rsidRDefault="000F7C6F" w:rsidP="000F7C6F">
            <w:pPr>
              <w:pStyle w:val="GOSTTablenorm"/>
              <w:rPr>
                <w:szCs w:val="22"/>
              </w:rPr>
            </w:pPr>
            <w:r w:rsidRPr="0056478D">
              <w:rPr>
                <w:szCs w:val="22"/>
                <w:lang w:val="en-US"/>
              </w:rPr>
              <w:t>T(</w:t>
            </w:r>
            <w:r w:rsidRPr="0056478D">
              <w:rPr>
                <w:szCs w:val="22"/>
              </w:rPr>
              <w:t>10</w:t>
            </w:r>
            <w:r w:rsidRPr="0056478D">
              <w:rPr>
                <w:szCs w:val="22"/>
                <w:lang w:val="en-US"/>
              </w:rPr>
              <w:t>)</w:t>
            </w:r>
          </w:p>
        </w:tc>
        <w:tc>
          <w:tcPr>
            <w:tcW w:w="573" w:type="dxa"/>
          </w:tcPr>
          <w:p w14:paraId="4E6B858B" w14:textId="77777777" w:rsidR="000F7C6F" w:rsidRPr="0056478D" w:rsidRDefault="000F7C6F" w:rsidP="000F7C6F">
            <w:pPr>
              <w:pStyle w:val="GOSTTablenorm"/>
              <w:rPr>
                <w:szCs w:val="22"/>
              </w:rPr>
            </w:pPr>
            <w:r w:rsidRPr="0056478D">
              <w:rPr>
                <w:szCs w:val="22"/>
              </w:rPr>
              <w:t>О</w:t>
            </w:r>
          </w:p>
        </w:tc>
        <w:tc>
          <w:tcPr>
            <w:tcW w:w="3983" w:type="dxa"/>
          </w:tcPr>
          <w:p w14:paraId="0DEF12F8" w14:textId="77777777" w:rsidR="000F7C6F" w:rsidRPr="0056478D" w:rsidRDefault="000F7C6F" w:rsidP="000F7C6F">
            <w:pPr>
              <w:pStyle w:val="GOSTTablenorm"/>
              <w:rPr>
                <w:szCs w:val="22"/>
              </w:rPr>
            </w:pPr>
            <w:r w:rsidRPr="0056478D">
              <w:rPr>
                <w:szCs w:val="22"/>
              </w:rPr>
              <w:t>Указывается ИНН территориального органа Федерального казначейства</w:t>
            </w:r>
          </w:p>
        </w:tc>
      </w:tr>
      <w:tr w:rsidR="000F7C6F" w:rsidRPr="0056478D" w14:paraId="76C3188A" w14:textId="77777777" w:rsidTr="000F7C6F">
        <w:tc>
          <w:tcPr>
            <w:tcW w:w="1711" w:type="dxa"/>
          </w:tcPr>
          <w:p w14:paraId="4437E4C0" w14:textId="77777777" w:rsidR="000F7C6F" w:rsidRPr="0056478D" w:rsidRDefault="000F7C6F" w:rsidP="000F7C6F">
            <w:pPr>
              <w:pStyle w:val="GOSTTablenorm"/>
              <w:rPr>
                <w:szCs w:val="22"/>
              </w:rPr>
            </w:pPr>
            <w:r w:rsidRPr="0056478D">
              <w:rPr>
                <w:szCs w:val="22"/>
              </w:rPr>
              <w:t>КПП ТОФК</w:t>
            </w:r>
          </w:p>
        </w:tc>
        <w:tc>
          <w:tcPr>
            <w:tcW w:w="1713" w:type="dxa"/>
          </w:tcPr>
          <w:p w14:paraId="2F4F7D68" w14:textId="77777777" w:rsidR="000F7C6F" w:rsidRPr="0056478D" w:rsidRDefault="000F7C6F" w:rsidP="000F7C6F">
            <w:pPr>
              <w:pStyle w:val="GOSTTablenorm"/>
              <w:rPr>
                <w:szCs w:val="22"/>
              </w:rPr>
            </w:pPr>
            <w:r w:rsidRPr="0056478D">
              <w:rPr>
                <w:szCs w:val="22"/>
                <w:lang w:val="en-US"/>
              </w:rPr>
              <w:t>TOFK</w:t>
            </w:r>
            <w:r w:rsidRPr="0056478D">
              <w:rPr>
                <w:szCs w:val="22"/>
              </w:rPr>
              <w:t>_KPP</w:t>
            </w:r>
          </w:p>
        </w:tc>
        <w:tc>
          <w:tcPr>
            <w:tcW w:w="573" w:type="dxa"/>
          </w:tcPr>
          <w:p w14:paraId="178AC897" w14:textId="77777777" w:rsidR="000F7C6F" w:rsidRPr="0056478D" w:rsidRDefault="000F7C6F" w:rsidP="000F7C6F">
            <w:pPr>
              <w:pStyle w:val="GOSTTablenorm"/>
              <w:rPr>
                <w:szCs w:val="22"/>
              </w:rPr>
            </w:pPr>
            <w:r w:rsidRPr="0056478D">
              <w:rPr>
                <w:szCs w:val="22"/>
              </w:rPr>
              <w:t>П</w:t>
            </w:r>
          </w:p>
        </w:tc>
        <w:tc>
          <w:tcPr>
            <w:tcW w:w="1141" w:type="dxa"/>
          </w:tcPr>
          <w:p w14:paraId="423DF91C" w14:textId="77777777" w:rsidR="000F7C6F" w:rsidRPr="0056478D" w:rsidRDefault="000F7C6F" w:rsidP="000F7C6F">
            <w:pPr>
              <w:pStyle w:val="GOSTTablenorm"/>
              <w:rPr>
                <w:szCs w:val="22"/>
              </w:rPr>
            </w:pPr>
            <w:r w:rsidRPr="0056478D">
              <w:rPr>
                <w:szCs w:val="22"/>
                <w:lang w:val="en-US"/>
              </w:rPr>
              <w:t>T(9)</w:t>
            </w:r>
          </w:p>
        </w:tc>
        <w:tc>
          <w:tcPr>
            <w:tcW w:w="573" w:type="dxa"/>
          </w:tcPr>
          <w:p w14:paraId="5E8A801C" w14:textId="77777777" w:rsidR="000F7C6F" w:rsidRPr="0056478D" w:rsidRDefault="000F7C6F" w:rsidP="000F7C6F">
            <w:pPr>
              <w:pStyle w:val="GOSTTablenorm"/>
              <w:rPr>
                <w:szCs w:val="22"/>
              </w:rPr>
            </w:pPr>
            <w:r w:rsidRPr="0056478D">
              <w:rPr>
                <w:szCs w:val="22"/>
              </w:rPr>
              <w:t>О</w:t>
            </w:r>
          </w:p>
        </w:tc>
        <w:tc>
          <w:tcPr>
            <w:tcW w:w="3983" w:type="dxa"/>
          </w:tcPr>
          <w:p w14:paraId="0261A351" w14:textId="77777777" w:rsidR="000F7C6F" w:rsidRPr="0056478D" w:rsidRDefault="000F7C6F" w:rsidP="000F7C6F">
            <w:pPr>
              <w:pStyle w:val="GOSTTablenorm"/>
              <w:rPr>
                <w:szCs w:val="22"/>
              </w:rPr>
            </w:pPr>
            <w:r w:rsidRPr="0056478D">
              <w:rPr>
                <w:szCs w:val="22"/>
              </w:rPr>
              <w:t>Указывается КПП территориального органа Федерального казначейства</w:t>
            </w:r>
          </w:p>
        </w:tc>
      </w:tr>
      <w:tr w:rsidR="000F7C6F" w:rsidRPr="0056478D" w14:paraId="2391BE5F" w14:textId="77777777" w:rsidTr="000F7C6F">
        <w:tc>
          <w:tcPr>
            <w:tcW w:w="1711" w:type="dxa"/>
          </w:tcPr>
          <w:p w14:paraId="3591563B" w14:textId="77777777" w:rsidR="000F7C6F" w:rsidRPr="0056478D" w:rsidRDefault="000F7C6F" w:rsidP="000F7C6F">
            <w:pPr>
              <w:pStyle w:val="GOSTTablenorm"/>
              <w:rPr>
                <w:szCs w:val="22"/>
              </w:rPr>
            </w:pPr>
            <w:r w:rsidRPr="0056478D">
              <w:rPr>
                <w:szCs w:val="22"/>
              </w:rPr>
              <w:t>Направление платежа</w:t>
            </w:r>
          </w:p>
        </w:tc>
        <w:tc>
          <w:tcPr>
            <w:tcW w:w="1713" w:type="dxa"/>
          </w:tcPr>
          <w:p w14:paraId="23A5D5CD" w14:textId="77777777" w:rsidR="000F7C6F" w:rsidRPr="0056478D" w:rsidRDefault="000F7C6F" w:rsidP="000F7C6F">
            <w:pPr>
              <w:pStyle w:val="GOSTTablenorm"/>
              <w:rPr>
                <w:szCs w:val="22"/>
              </w:rPr>
            </w:pPr>
            <w:r w:rsidRPr="0056478D">
              <w:rPr>
                <w:szCs w:val="22"/>
              </w:rPr>
              <w:t>Dir_Code</w:t>
            </w:r>
          </w:p>
        </w:tc>
        <w:tc>
          <w:tcPr>
            <w:tcW w:w="573" w:type="dxa"/>
          </w:tcPr>
          <w:p w14:paraId="2C07CE13" w14:textId="77777777" w:rsidR="000F7C6F" w:rsidRPr="0056478D" w:rsidRDefault="000F7C6F" w:rsidP="000F7C6F">
            <w:pPr>
              <w:pStyle w:val="GOSTTablenorm"/>
              <w:rPr>
                <w:szCs w:val="22"/>
              </w:rPr>
            </w:pPr>
            <w:r w:rsidRPr="0056478D">
              <w:rPr>
                <w:szCs w:val="22"/>
              </w:rPr>
              <w:t>П</w:t>
            </w:r>
          </w:p>
        </w:tc>
        <w:tc>
          <w:tcPr>
            <w:tcW w:w="1141" w:type="dxa"/>
          </w:tcPr>
          <w:p w14:paraId="42797602" w14:textId="77777777" w:rsidR="000F7C6F" w:rsidRPr="0056478D" w:rsidRDefault="000F7C6F" w:rsidP="000F7C6F">
            <w:pPr>
              <w:pStyle w:val="GOSTTablenorm"/>
              <w:rPr>
                <w:szCs w:val="22"/>
              </w:rPr>
            </w:pPr>
            <w:r w:rsidRPr="0056478D">
              <w:rPr>
                <w:szCs w:val="22"/>
              </w:rPr>
              <w:t>Т(2)</w:t>
            </w:r>
          </w:p>
        </w:tc>
        <w:tc>
          <w:tcPr>
            <w:tcW w:w="573" w:type="dxa"/>
          </w:tcPr>
          <w:p w14:paraId="48B11307" w14:textId="77777777" w:rsidR="000F7C6F" w:rsidRPr="0056478D" w:rsidRDefault="000F7C6F" w:rsidP="000F7C6F">
            <w:pPr>
              <w:pStyle w:val="GOSTTablenorm"/>
              <w:rPr>
                <w:szCs w:val="22"/>
              </w:rPr>
            </w:pPr>
            <w:r w:rsidRPr="0056478D">
              <w:rPr>
                <w:szCs w:val="22"/>
              </w:rPr>
              <w:t>О</w:t>
            </w:r>
          </w:p>
        </w:tc>
        <w:tc>
          <w:tcPr>
            <w:tcW w:w="3983" w:type="dxa"/>
          </w:tcPr>
          <w:p w14:paraId="4C33C763" w14:textId="77777777" w:rsidR="000F7C6F" w:rsidRPr="0056478D" w:rsidRDefault="000F7C6F" w:rsidP="000F7C6F">
            <w:pPr>
              <w:pStyle w:val="GOSTTablenorm"/>
              <w:rPr>
                <w:szCs w:val="22"/>
              </w:rPr>
            </w:pPr>
            <w:r w:rsidRPr="0056478D">
              <w:rPr>
                <w:szCs w:val="22"/>
              </w:rPr>
              <w:t>Указывается направление платежа. Допустимые значения:</w:t>
            </w:r>
          </w:p>
          <w:p w14:paraId="7975049E" w14:textId="77777777" w:rsidR="000F7C6F" w:rsidRPr="0056478D" w:rsidRDefault="000F7C6F" w:rsidP="00D644D2">
            <w:pPr>
              <w:pStyle w:val="GOSTTableListMark1"/>
              <w:numPr>
                <w:ilvl w:val="0"/>
                <w:numId w:val="57"/>
              </w:numPr>
              <w:rPr>
                <w:szCs w:val="22"/>
              </w:rPr>
            </w:pPr>
            <w:r w:rsidRPr="0056478D">
              <w:rPr>
                <w:szCs w:val="22"/>
              </w:rPr>
              <w:t>02 – зачисление на КБК ЕНП;</w:t>
            </w:r>
          </w:p>
          <w:p w14:paraId="193F1192" w14:textId="77777777" w:rsidR="000F7C6F" w:rsidRPr="0056478D" w:rsidRDefault="000F7C6F" w:rsidP="00D644D2">
            <w:pPr>
              <w:pStyle w:val="GOSTTableListMark1"/>
              <w:numPr>
                <w:ilvl w:val="0"/>
                <w:numId w:val="57"/>
              </w:numPr>
              <w:rPr>
                <w:szCs w:val="22"/>
              </w:rPr>
            </w:pPr>
            <w:r w:rsidRPr="0056478D">
              <w:rPr>
                <w:szCs w:val="22"/>
              </w:rPr>
              <w:t>03 – списание с КБК ЕНП</w:t>
            </w:r>
          </w:p>
        </w:tc>
      </w:tr>
      <w:tr w:rsidR="000F7C6F" w:rsidRPr="0056478D" w14:paraId="550A6A77" w14:textId="77777777" w:rsidTr="000F7C6F">
        <w:tc>
          <w:tcPr>
            <w:tcW w:w="1711" w:type="dxa"/>
          </w:tcPr>
          <w:p w14:paraId="2940FC0F" w14:textId="77777777" w:rsidR="000F7C6F" w:rsidRPr="0056478D" w:rsidRDefault="000F7C6F" w:rsidP="000F7C6F">
            <w:pPr>
              <w:pStyle w:val="GOSTTablenorm"/>
              <w:rPr>
                <w:szCs w:val="22"/>
              </w:rPr>
            </w:pPr>
            <w:r w:rsidRPr="0056478D">
              <w:rPr>
                <w:szCs w:val="22"/>
              </w:rPr>
              <w:t>КБК ЕНП</w:t>
            </w:r>
          </w:p>
        </w:tc>
        <w:tc>
          <w:tcPr>
            <w:tcW w:w="1713" w:type="dxa"/>
          </w:tcPr>
          <w:p w14:paraId="3D12921B" w14:textId="77777777" w:rsidR="000F7C6F" w:rsidRPr="0056478D" w:rsidRDefault="000F7C6F" w:rsidP="000F7C6F">
            <w:pPr>
              <w:pStyle w:val="GOSTTablenorm"/>
              <w:rPr>
                <w:szCs w:val="22"/>
              </w:rPr>
            </w:pPr>
            <w:r w:rsidRPr="0056478D">
              <w:rPr>
                <w:szCs w:val="22"/>
              </w:rPr>
              <w:t>KBK_ENP</w:t>
            </w:r>
          </w:p>
        </w:tc>
        <w:tc>
          <w:tcPr>
            <w:tcW w:w="573" w:type="dxa"/>
          </w:tcPr>
          <w:p w14:paraId="0C7BFAAA" w14:textId="77777777" w:rsidR="000F7C6F" w:rsidRPr="0056478D" w:rsidRDefault="000F7C6F" w:rsidP="000F7C6F">
            <w:pPr>
              <w:pStyle w:val="GOSTTablenorm"/>
              <w:rPr>
                <w:szCs w:val="22"/>
              </w:rPr>
            </w:pPr>
            <w:r w:rsidRPr="0056478D">
              <w:rPr>
                <w:szCs w:val="22"/>
              </w:rPr>
              <w:t>П</w:t>
            </w:r>
          </w:p>
        </w:tc>
        <w:tc>
          <w:tcPr>
            <w:tcW w:w="1141" w:type="dxa"/>
          </w:tcPr>
          <w:p w14:paraId="0B4C11F8" w14:textId="77777777" w:rsidR="000F7C6F" w:rsidRPr="0056478D" w:rsidRDefault="000F7C6F" w:rsidP="000F7C6F">
            <w:pPr>
              <w:pStyle w:val="GOSTTablenorm"/>
              <w:rPr>
                <w:szCs w:val="22"/>
              </w:rPr>
            </w:pPr>
            <w:r w:rsidRPr="0056478D">
              <w:rPr>
                <w:szCs w:val="22"/>
              </w:rPr>
              <w:t>Т(20)</w:t>
            </w:r>
          </w:p>
        </w:tc>
        <w:tc>
          <w:tcPr>
            <w:tcW w:w="573" w:type="dxa"/>
          </w:tcPr>
          <w:p w14:paraId="005A1224" w14:textId="77777777" w:rsidR="000F7C6F" w:rsidRPr="0056478D" w:rsidRDefault="000F7C6F" w:rsidP="000F7C6F">
            <w:pPr>
              <w:pStyle w:val="GOSTTablenorm"/>
              <w:rPr>
                <w:szCs w:val="22"/>
              </w:rPr>
            </w:pPr>
            <w:r w:rsidRPr="0056478D">
              <w:rPr>
                <w:szCs w:val="22"/>
              </w:rPr>
              <w:t>О</w:t>
            </w:r>
          </w:p>
        </w:tc>
        <w:tc>
          <w:tcPr>
            <w:tcW w:w="3983" w:type="dxa"/>
          </w:tcPr>
          <w:p w14:paraId="1A76A7A7" w14:textId="77777777" w:rsidR="000F7C6F" w:rsidRPr="0056478D" w:rsidRDefault="000F7C6F" w:rsidP="000F7C6F">
            <w:pPr>
              <w:pStyle w:val="GOSTTablenorm"/>
              <w:rPr>
                <w:szCs w:val="22"/>
              </w:rPr>
            </w:pPr>
            <w:r w:rsidRPr="0056478D">
              <w:rPr>
                <w:szCs w:val="22"/>
              </w:rPr>
              <w:t>Указывается код бюджетной классификации по учету единого налогового платежа в соответствии с действующей бюджетной классификацией Российской Федерации</w:t>
            </w:r>
          </w:p>
        </w:tc>
      </w:tr>
      <w:tr w:rsidR="000F7C6F" w:rsidRPr="0056478D" w14:paraId="0D4F4A63" w14:textId="77777777" w:rsidTr="000F7C6F">
        <w:tc>
          <w:tcPr>
            <w:tcW w:w="1711" w:type="dxa"/>
          </w:tcPr>
          <w:p w14:paraId="0BA3334D" w14:textId="77777777" w:rsidR="000F7C6F" w:rsidRPr="0056478D" w:rsidRDefault="000F7C6F" w:rsidP="000F7C6F">
            <w:pPr>
              <w:pStyle w:val="GOSTTablenorm"/>
              <w:rPr>
                <w:szCs w:val="22"/>
              </w:rPr>
            </w:pPr>
            <w:r w:rsidRPr="0056478D">
              <w:rPr>
                <w:szCs w:val="22"/>
              </w:rPr>
              <w:t>Информация об операциях по единому налоговому платежу</w:t>
            </w:r>
          </w:p>
        </w:tc>
        <w:tc>
          <w:tcPr>
            <w:tcW w:w="1713" w:type="dxa"/>
          </w:tcPr>
          <w:p w14:paraId="0EF3D563" w14:textId="77777777" w:rsidR="000F7C6F" w:rsidRPr="0056478D" w:rsidRDefault="000F7C6F" w:rsidP="000F7C6F">
            <w:pPr>
              <w:pStyle w:val="GOSTTablenorm"/>
              <w:rPr>
                <w:szCs w:val="22"/>
              </w:rPr>
            </w:pPr>
            <w:r w:rsidRPr="0056478D">
              <w:rPr>
                <w:szCs w:val="22"/>
              </w:rPr>
              <w:t>Inf_Tab</w:t>
            </w:r>
          </w:p>
        </w:tc>
        <w:tc>
          <w:tcPr>
            <w:tcW w:w="573" w:type="dxa"/>
          </w:tcPr>
          <w:p w14:paraId="3B4DE439" w14:textId="77777777" w:rsidR="000F7C6F" w:rsidRPr="0056478D" w:rsidRDefault="000F7C6F" w:rsidP="000F7C6F">
            <w:pPr>
              <w:pStyle w:val="GOSTTablenorm"/>
              <w:rPr>
                <w:szCs w:val="22"/>
              </w:rPr>
            </w:pPr>
            <w:r w:rsidRPr="0056478D">
              <w:rPr>
                <w:szCs w:val="22"/>
              </w:rPr>
              <w:t>С</w:t>
            </w:r>
          </w:p>
        </w:tc>
        <w:tc>
          <w:tcPr>
            <w:tcW w:w="1141" w:type="dxa"/>
          </w:tcPr>
          <w:p w14:paraId="36392D75" w14:textId="77777777" w:rsidR="000F7C6F" w:rsidRPr="0056478D" w:rsidRDefault="000F7C6F" w:rsidP="000F7C6F">
            <w:pPr>
              <w:pStyle w:val="GOSTTablenorm"/>
              <w:rPr>
                <w:szCs w:val="22"/>
              </w:rPr>
            </w:pPr>
            <w:r w:rsidRPr="0056478D">
              <w:rPr>
                <w:szCs w:val="22"/>
              </w:rPr>
              <w:t>tB</w:t>
            </w:r>
            <w:r w:rsidRPr="0056478D">
              <w:rPr>
                <w:rFonts w:eastAsia="Calibri"/>
                <w:szCs w:val="22"/>
              </w:rPr>
              <w:t>RA_DOC_D_006</w:t>
            </w:r>
            <w:r w:rsidRPr="0056478D">
              <w:rPr>
                <w:szCs w:val="22"/>
              </w:rPr>
              <w:t>_Tab</w:t>
            </w:r>
          </w:p>
        </w:tc>
        <w:tc>
          <w:tcPr>
            <w:tcW w:w="573" w:type="dxa"/>
          </w:tcPr>
          <w:p w14:paraId="4A91B7AC" w14:textId="77777777" w:rsidR="000F7C6F" w:rsidRPr="0056478D" w:rsidRDefault="000F7C6F" w:rsidP="000F7C6F">
            <w:pPr>
              <w:pStyle w:val="GOSTTablenorm"/>
              <w:rPr>
                <w:szCs w:val="22"/>
              </w:rPr>
            </w:pPr>
            <w:r w:rsidRPr="0056478D">
              <w:rPr>
                <w:szCs w:val="22"/>
              </w:rPr>
              <w:t>О</w:t>
            </w:r>
          </w:p>
        </w:tc>
        <w:tc>
          <w:tcPr>
            <w:tcW w:w="3983" w:type="dxa"/>
          </w:tcPr>
          <w:p w14:paraId="534016FA" w14:textId="77777777" w:rsidR="000F7C6F" w:rsidRPr="0056478D" w:rsidRDefault="000F7C6F" w:rsidP="000F7C6F">
            <w:pPr>
              <w:pStyle w:val="GOSTTablenorm"/>
              <w:rPr>
                <w:szCs w:val="22"/>
              </w:rPr>
            </w:pPr>
            <w:r w:rsidRPr="0056478D">
              <w:rPr>
                <w:szCs w:val="22"/>
              </w:rPr>
              <w:t>Табличная часть документа.</w:t>
            </w:r>
          </w:p>
          <w:p w14:paraId="5CBE5853" w14:textId="4F8B9DB5" w:rsidR="000F7C6F" w:rsidRPr="0056478D" w:rsidRDefault="000F7C6F" w:rsidP="000F7C6F">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_Ref23861551 \h  \* MERGEFORMAT </w:instrText>
            </w:r>
            <w:r w:rsidRPr="0056478D">
              <w:rPr>
                <w:b/>
                <w:szCs w:val="22"/>
              </w:rPr>
            </w:r>
            <w:r w:rsidRPr="0056478D">
              <w:rPr>
                <w:b/>
                <w:szCs w:val="22"/>
              </w:rPr>
              <w:fldChar w:fldCharType="separate"/>
            </w:r>
            <w:r w:rsidR="00E066E2" w:rsidRPr="00E066E2">
              <w:rPr>
                <w:rFonts w:eastAsia="Calibri"/>
                <w:b/>
                <w:szCs w:val="22"/>
              </w:rPr>
              <w:t>114</w:t>
            </w:r>
            <w:r w:rsidRPr="0056478D">
              <w:rPr>
                <w:b/>
                <w:szCs w:val="22"/>
              </w:rPr>
              <w:fldChar w:fldCharType="end"/>
            </w:r>
          </w:p>
        </w:tc>
      </w:tr>
      <w:tr w:rsidR="000F7C6F" w:rsidRPr="0056478D" w14:paraId="6AA9A0A1" w14:textId="77777777" w:rsidTr="000F7C6F">
        <w:tc>
          <w:tcPr>
            <w:tcW w:w="1711" w:type="dxa"/>
          </w:tcPr>
          <w:p w14:paraId="35E57076" w14:textId="77777777" w:rsidR="000F7C6F" w:rsidRPr="0056478D" w:rsidRDefault="000F7C6F" w:rsidP="000F7C6F">
            <w:pPr>
              <w:pStyle w:val="GOSTTablenorm"/>
              <w:rPr>
                <w:szCs w:val="22"/>
              </w:rPr>
            </w:pPr>
            <w:r w:rsidRPr="0056478D">
              <w:rPr>
                <w:szCs w:val="22"/>
              </w:rPr>
              <w:t>Подписи</w:t>
            </w:r>
          </w:p>
        </w:tc>
        <w:tc>
          <w:tcPr>
            <w:tcW w:w="1713" w:type="dxa"/>
          </w:tcPr>
          <w:p w14:paraId="3E18370F" w14:textId="77777777" w:rsidR="000F7C6F" w:rsidRPr="0056478D" w:rsidRDefault="000F7C6F" w:rsidP="000F7C6F">
            <w:pPr>
              <w:pStyle w:val="GOSTTablenorm"/>
              <w:rPr>
                <w:szCs w:val="22"/>
              </w:rPr>
            </w:pPr>
            <w:r w:rsidRPr="0056478D">
              <w:rPr>
                <w:szCs w:val="22"/>
              </w:rPr>
              <w:t>Signatures</w:t>
            </w:r>
          </w:p>
        </w:tc>
        <w:tc>
          <w:tcPr>
            <w:tcW w:w="573" w:type="dxa"/>
          </w:tcPr>
          <w:p w14:paraId="42050C45" w14:textId="77777777" w:rsidR="000F7C6F" w:rsidRPr="0056478D" w:rsidRDefault="000F7C6F" w:rsidP="000F7C6F">
            <w:pPr>
              <w:pStyle w:val="GOSTTablenorm"/>
              <w:rPr>
                <w:szCs w:val="22"/>
              </w:rPr>
            </w:pPr>
            <w:r w:rsidRPr="0056478D">
              <w:rPr>
                <w:szCs w:val="22"/>
              </w:rPr>
              <w:t>C</w:t>
            </w:r>
          </w:p>
        </w:tc>
        <w:tc>
          <w:tcPr>
            <w:tcW w:w="1141" w:type="dxa"/>
          </w:tcPr>
          <w:p w14:paraId="56B49A64" w14:textId="77777777" w:rsidR="000F7C6F" w:rsidRPr="0056478D" w:rsidRDefault="000F7C6F" w:rsidP="000F7C6F">
            <w:pPr>
              <w:pStyle w:val="GOSTTablenorm"/>
              <w:rPr>
                <w:szCs w:val="22"/>
              </w:rPr>
            </w:pPr>
            <w:r w:rsidRPr="0056478D">
              <w:rPr>
                <w:szCs w:val="22"/>
              </w:rPr>
              <w:t>tSGNNmDt</w:t>
            </w:r>
          </w:p>
        </w:tc>
        <w:tc>
          <w:tcPr>
            <w:tcW w:w="573" w:type="dxa"/>
          </w:tcPr>
          <w:p w14:paraId="6993DAAC" w14:textId="77777777" w:rsidR="000F7C6F" w:rsidRPr="0056478D" w:rsidRDefault="000F7C6F" w:rsidP="000F7C6F">
            <w:pPr>
              <w:pStyle w:val="GOSTTablenorm"/>
              <w:rPr>
                <w:szCs w:val="22"/>
              </w:rPr>
            </w:pPr>
            <w:r w:rsidRPr="0056478D">
              <w:rPr>
                <w:szCs w:val="22"/>
              </w:rPr>
              <w:t>О</w:t>
            </w:r>
          </w:p>
        </w:tc>
        <w:tc>
          <w:tcPr>
            <w:tcW w:w="3983" w:type="dxa"/>
          </w:tcPr>
          <w:p w14:paraId="6838EB59" w14:textId="0176158D" w:rsidR="000F7C6F" w:rsidRPr="0056478D" w:rsidRDefault="000F7C6F" w:rsidP="000F7C6F">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_Ref528664302 \h  \* MERGEFORMAT </w:instrText>
            </w:r>
            <w:r w:rsidRPr="0056478D">
              <w:rPr>
                <w:b/>
                <w:szCs w:val="22"/>
              </w:rPr>
            </w:r>
            <w:r w:rsidRPr="0056478D">
              <w:rPr>
                <w:b/>
                <w:szCs w:val="22"/>
              </w:rPr>
              <w:fldChar w:fldCharType="separate"/>
            </w:r>
            <w:r w:rsidR="00E066E2" w:rsidRPr="00E066E2">
              <w:rPr>
                <w:b/>
                <w:szCs w:val="22"/>
              </w:rPr>
              <w:t>116</w:t>
            </w:r>
            <w:r w:rsidRPr="0056478D">
              <w:rPr>
                <w:b/>
                <w:szCs w:val="22"/>
              </w:rPr>
              <w:fldChar w:fldCharType="end"/>
            </w:r>
          </w:p>
        </w:tc>
      </w:tr>
      <w:tr w:rsidR="000F7C6F" w:rsidRPr="0056478D" w14:paraId="4F93D2F2" w14:textId="77777777" w:rsidTr="000F7C6F">
        <w:tc>
          <w:tcPr>
            <w:tcW w:w="9694" w:type="dxa"/>
            <w:gridSpan w:val="6"/>
          </w:tcPr>
          <w:p w14:paraId="08841E87" w14:textId="77777777" w:rsidR="000F7C6F" w:rsidRPr="0056478D" w:rsidRDefault="000F7C6F" w:rsidP="000F7C6F">
            <w:pPr>
              <w:pStyle w:val="GOSTTablenorm"/>
              <w:rPr>
                <w:szCs w:val="22"/>
              </w:rPr>
            </w:pPr>
            <w:r w:rsidRPr="0056478D">
              <w:rPr>
                <w:b/>
                <w:szCs w:val="22"/>
              </w:rPr>
              <w:t>ЭП</w:t>
            </w:r>
          </w:p>
        </w:tc>
      </w:tr>
      <w:tr w:rsidR="000F7C6F" w:rsidRPr="0056478D" w14:paraId="7162C6BF" w14:textId="77777777" w:rsidTr="000F7C6F">
        <w:tc>
          <w:tcPr>
            <w:tcW w:w="1711" w:type="dxa"/>
          </w:tcPr>
          <w:p w14:paraId="751066B4" w14:textId="77777777" w:rsidR="000F7C6F" w:rsidRPr="0056478D" w:rsidRDefault="000F7C6F" w:rsidP="000F7C6F">
            <w:pPr>
              <w:pStyle w:val="GOSTTablenorm"/>
              <w:rPr>
                <w:szCs w:val="22"/>
              </w:rPr>
            </w:pPr>
            <w:r w:rsidRPr="0056478D">
              <w:rPr>
                <w:szCs w:val="22"/>
              </w:rPr>
              <w:lastRenderedPageBreak/>
              <w:t>Электронная подпись</w:t>
            </w:r>
          </w:p>
        </w:tc>
        <w:tc>
          <w:tcPr>
            <w:tcW w:w="1713" w:type="dxa"/>
          </w:tcPr>
          <w:p w14:paraId="1140EA99" w14:textId="77777777" w:rsidR="000F7C6F" w:rsidRPr="0056478D" w:rsidRDefault="000F7C6F" w:rsidP="000F7C6F">
            <w:pPr>
              <w:pStyle w:val="GOSTTablenorm"/>
              <w:rPr>
                <w:szCs w:val="22"/>
              </w:rPr>
            </w:pPr>
            <w:r w:rsidRPr="0056478D">
              <w:rPr>
                <w:szCs w:val="22"/>
              </w:rPr>
              <w:t>Signature</w:t>
            </w:r>
          </w:p>
        </w:tc>
        <w:tc>
          <w:tcPr>
            <w:tcW w:w="573" w:type="dxa"/>
          </w:tcPr>
          <w:p w14:paraId="0274B5F2" w14:textId="77777777" w:rsidR="000F7C6F" w:rsidRPr="0056478D" w:rsidRDefault="000F7C6F" w:rsidP="000F7C6F">
            <w:pPr>
              <w:pStyle w:val="GOSTTablenorm"/>
              <w:rPr>
                <w:szCs w:val="22"/>
              </w:rPr>
            </w:pPr>
            <w:r w:rsidRPr="0056478D">
              <w:rPr>
                <w:szCs w:val="22"/>
              </w:rPr>
              <w:t>С</w:t>
            </w:r>
          </w:p>
        </w:tc>
        <w:tc>
          <w:tcPr>
            <w:tcW w:w="1141" w:type="dxa"/>
          </w:tcPr>
          <w:p w14:paraId="5274A788" w14:textId="77777777" w:rsidR="000F7C6F" w:rsidRPr="0056478D" w:rsidRDefault="000F7C6F" w:rsidP="000F7C6F">
            <w:pPr>
              <w:pStyle w:val="GOSTTablenorm"/>
              <w:rPr>
                <w:szCs w:val="22"/>
              </w:rPr>
            </w:pPr>
            <w:r w:rsidRPr="0056478D">
              <w:rPr>
                <w:szCs w:val="22"/>
              </w:rPr>
              <w:t>SignatureType</w:t>
            </w:r>
          </w:p>
        </w:tc>
        <w:tc>
          <w:tcPr>
            <w:tcW w:w="573" w:type="dxa"/>
          </w:tcPr>
          <w:p w14:paraId="604BE319" w14:textId="77777777" w:rsidR="000F7C6F" w:rsidRPr="0056478D" w:rsidRDefault="000F7C6F" w:rsidP="000F7C6F">
            <w:pPr>
              <w:pStyle w:val="GOSTTablenorm"/>
              <w:rPr>
                <w:szCs w:val="22"/>
              </w:rPr>
            </w:pPr>
            <w:r w:rsidRPr="0056478D">
              <w:rPr>
                <w:szCs w:val="22"/>
              </w:rPr>
              <w:t>НМ</w:t>
            </w:r>
          </w:p>
        </w:tc>
        <w:tc>
          <w:tcPr>
            <w:tcW w:w="3983" w:type="dxa"/>
          </w:tcPr>
          <w:p w14:paraId="5A542CFE" w14:textId="77777777" w:rsidR="000F7C6F" w:rsidRPr="0056478D" w:rsidRDefault="000F7C6F" w:rsidP="000F7C6F">
            <w:pPr>
              <w:pStyle w:val="GOSTTablenorm"/>
              <w:rPr>
                <w:szCs w:val="22"/>
              </w:rPr>
            </w:pPr>
            <w:r w:rsidRPr="0056478D">
              <w:rPr>
                <w:szCs w:val="22"/>
              </w:rPr>
              <w:t>Блок подписи в формате XAdes. Указывается как референс согласно формату подписи XAdes.</w:t>
            </w:r>
          </w:p>
          <w:p w14:paraId="6A4EF03A" w14:textId="77777777" w:rsidR="000F7C6F" w:rsidRPr="0056478D" w:rsidRDefault="000F7C6F" w:rsidP="000F7C6F">
            <w:pPr>
              <w:pStyle w:val="GOSTTablenorm"/>
              <w:rPr>
                <w:szCs w:val="22"/>
              </w:rPr>
            </w:pPr>
            <w:r w:rsidRPr="0056478D">
              <w:rPr>
                <w:szCs w:val="22"/>
              </w:rPr>
              <w:t>Заполняется согласно п.3.5.2 Тома 1 настоящего альбома.</w:t>
            </w:r>
          </w:p>
        </w:tc>
      </w:tr>
    </w:tbl>
    <w:p w14:paraId="756F79E1" w14:textId="77777777" w:rsidR="000F7C6F" w:rsidRPr="00A31C8D" w:rsidRDefault="000F7C6F" w:rsidP="000F7C6F">
      <w:pPr>
        <w:pStyle w:val="32"/>
        <w:keepNext w:val="0"/>
        <w:keepLines w:val="0"/>
        <w:tabs>
          <w:tab w:val="num" w:pos="284"/>
        </w:tabs>
        <w:suppressAutoHyphens w:val="0"/>
        <w:ind w:left="1418"/>
      </w:pPr>
      <w:bookmarkStart w:id="3234" w:name="_Toc122436725"/>
      <w:bookmarkStart w:id="3235" w:name="_Toc139542261"/>
      <w:bookmarkStart w:id="3236" w:name="_Toc167886040"/>
      <w:bookmarkStart w:id="3237" w:name="_Toc176886319"/>
      <w:bookmarkStart w:id="3238" w:name="_Toc182483706"/>
      <w:r w:rsidRPr="00A31C8D">
        <w:t>Описание комплексного типа «</w:t>
      </w:r>
      <w:r w:rsidRPr="00A31C8D">
        <w:rPr>
          <w:szCs w:val="22"/>
          <w:lang w:val="en-US"/>
        </w:rPr>
        <w:t>tB</w:t>
      </w:r>
      <w:r w:rsidRPr="00A31C8D">
        <w:rPr>
          <w:rFonts w:eastAsia="Calibri"/>
          <w:szCs w:val="22"/>
        </w:rPr>
        <w:t>RA_DOC_D_006</w:t>
      </w:r>
      <w:r w:rsidRPr="00A31C8D">
        <w:rPr>
          <w:szCs w:val="22"/>
        </w:rPr>
        <w:t>_Tab</w:t>
      </w:r>
      <w:r w:rsidRPr="00A31C8D">
        <w:t>»</w:t>
      </w:r>
      <w:bookmarkEnd w:id="3234"/>
      <w:bookmarkEnd w:id="3235"/>
      <w:bookmarkEnd w:id="3236"/>
      <w:bookmarkEnd w:id="3237"/>
      <w:bookmarkEnd w:id="3238"/>
    </w:p>
    <w:p w14:paraId="50A3AD8A" w14:textId="77777777" w:rsidR="000F7C6F" w:rsidRPr="00A31C8D" w:rsidRDefault="000F7C6F" w:rsidP="000F7C6F">
      <w:r w:rsidRPr="00A31C8D">
        <w:t>Описание комплексного типа «</w:t>
      </w:r>
      <w:r w:rsidRPr="00A31C8D">
        <w:rPr>
          <w:szCs w:val="22"/>
          <w:lang w:val="en-US"/>
        </w:rPr>
        <w:t>tB</w:t>
      </w:r>
      <w:r w:rsidRPr="00A31C8D">
        <w:rPr>
          <w:rFonts w:eastAsia="Calibri"/>
          <w:szCs w:val="22"/>
        </w:rPr>
        <w:t>RA_DOC_D_006</w:t>
      </w:r>
      <w:r w:rsidRPr="00A31C8D">
        <w:rPr>
          <w:szCs w:val="22"/>
        </w:rPr>
        <w:t>_Tab</w:t>
      </w:r>
      <w:r w:rsidRPr="00A31C8D">
        <w:t>» блока «Информация об операциях по единому налоговому платежу».</w:t>
      </w:r>
    </w:p>
    <w:p w14:paraId="32456A44" w14:textId="3C27C337" w:rsidR="000F7C6F" w:rsidRPr="00A31C8D"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rPr>
      </w:pPr>
      <w:r w:rsidRPr="00A31C8D">
        <w:rPr>
          <w:rFonts w:eastAsia="Calibri"/>
        </w:rPr>
        <w:fldChar w:fldCharType="begin"/>
      </w:r>
      <w:r w:rsidRPr="00A31C8D">
        <w:rPr>
          <w:rFonts w:eastAsia="Calibri"/>
        </w:rPr>
        <w:instrText xml:space="preserve"> SEQ Таблица \* ARABIC </w:instrText>
      </w:r>
      <w:r w:rsidRPr="00A31C8D">
        <w:rPr>
          <w:rFonts w:eastAsia="Calibri"/>
        </w:rPr>
        <w:fldChar w:fldCharType="separate"/>
      </w:r>
      <w:bookmarkStart w:id="3239" w:name="_Ref23861551"/>
      <w:bookmarkStart w:id="3240" w:name="_Toc122436300"/>
      <w:bookmarkStart w:id="3241" w:name="_Toc139542292"/>
      <w:r w:rsidR="00E066E2">
        <w:rPr>
          <w:rFonts w:eastAsia="Calibri"/>
          <w:noProof/>
        </w:rPr>
        <w:t>114</w:t>
      </w:r>
      <w:bookmarkEnd w:id="3239"/>
      <w:r w:rsidRPr="00A31C8D">
        <w:rPr>
          <w:rFonts w:eastAsia="Calibri"/>
        </w:rPr>
        <w:fldChar w:fldCharType="end"/>
      </w:r>
      <w:r w:rsidRPr="00A31C8D">
        <w:rPr>
          <w:rFonts w:eastAsia="Calibri"/>
          <w:szCs w:val="24"/>
        </w:rPr>
        <w:t xml:space="preserve"> –</w:t>
      </w:r>
      <w:r w:rsidRPr="00A31C8D">
        <w:rPr>
          <w:rFonts w:eastAsia="Calibri"/>
        </w:rPr>
        <w:t xml:space="preserve"> </w:t>
      </w:r>
      <w:r w:rsidRPr="00A31C8D">
        <w:t>Описание</w:t>
      </w:r>
      <w:r w:rsidRPr="00A31C8D">
        <w:rPr>
          <w:rFonts w:eastAsia="Calibri"/>
        </w:rPr>
        <w:t xml:space="preserve"> комплексного типа «</w:t>
      </w:r>
      <w:r w:rsidRPr="00A31C8D">
        <w:rPr>
          <w:szCs w:val="22"/>
          <w:lang w:val="en-US"/>
        </w:rPr>
        <w:t>tB</w:t>
      </w:r>
      <w:r w:rsidRPr="00A31C8D">
        <w:rPr>
          <w:rFonts w:eastAsia="Calibri"/>
          <w:szCs w:val="22"/>
        </w:rPr>
        <w:t>RA_DOC_D_006</w:t>
      </w:r>
      <w:r w:rsidRPr="00A31C8D">
        <w:rPr>
          <w:szCs w:val="22"/>
        </w:rPr>
        <w:t>_Tab</w:t>
      </w:r>
      <w:r w:rsidRPr="00A31C8D">
        <w:rPr>
          <w:rFonts w:eastAsia="Calibri"/>
        </w:rPr>
        <w:t>»</w:t>
      </w:r>
      <w:bookmarkEnd w:id="3240"/>
      <w:bookmarkEnd w:id="3241"/>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0F7C6F" w:rsidRPr="00A31C8D" w14:paraId="1BA5BB4D" w14:textId="77777777" w:rsidTr="000F7C6F">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C0A7218" w14:textId="77777777" w:rsidR="000F7C6F" w:rsidRPr="00A31C8D" w:rsidRDefault="000F7C6F" w:rsidP="000F7C6F">
            <w:pPr>
              <w:spacing w:before="60" w:after="60"/>
              <w:ind w:firstLine="0"/>
              <w:jc w:val="center"/>
              <w:rPr>
                <w:b/>
                <w:bCs/>
                <w:sz w:val="22"/>
                <w:szCs w:val="22"/>
                <w:lang w:val="en-US"/>
              </w:rPr>
            </w:pPr>
            <w:r w:rsidRPr="00A31C8D">
              <w:rPr>
                <w:b/>
                <w:bCs/>
                <w:sz w:val="22"/>
                <w:szCs w:val="22"/>
              </w:rPr>
              <w:t>Наименование комплексного типа</w:t>
            </w:r>
          </w:p>
        </w:tc>
        <w:tc>
          <w:tcPr>
            <w:tcW w:w="1701" w:type="dxa"/>
          </w:tcPr>
          <w:p w14:paraId="27C7CFD2" w14:textId="77777777" w:rsidR="000F7C6F" w:rsidRPr="00A31C8D" w:rsidRDefault="000F7C6F" w:rsidP="000F7C6F">
            <w:pPr>
              <w:spacing w:before="60" w:after="60"/>
              <w:ind w:firstLine="0"/>
              <w:jc w:val="center"/>
              <w:rPr>
                <w:b/>
                <w:bCs/>
                <w:sz w:val="22"/>
                <w:szCs w:val="22"/>
              </w:rPr>
            </w:pPr>
            <w:r w:rsidRPr="00A31C8D">
              <w:rPr>
                <w:b/>
                <w:bCs/>
                <w:sz w:val="22"/>
                <w:szCs w:val="22"/>
              </w:rPr>
              <w:t>Текущий элемент/ атрибут</w:t>
            </w:r>
          </w:p>
        </w:tc>
        <w:tc>
          <w:tcPr>
            <w:tcW w:w="567" w:type="dxa"/>
          </w:tcPr>
          <w:p w14:paraId="377C819B" w14:textId="77777777" w:rsidR="000F7C6F" w:rsidRPr="00A31C8D" w:rsidRDefault="000F7C6F" w:rsidP="000F7C6F">
            <w:pPr>
              <w:pStyle w:val="GOSTTableHead"/>
              <w:keepNext w:val="0"/>
              <w:spacing w:before="60" w:after="60"/>
              <w:rPr>
                <w:b w:val="0"/>
                <w:szCs w:val="22"/>
              </w:rPr>
            </w:pPr>
            <w:r w:rsidRPr="00A31C8D">
              <w:rPr>
                <w:szCs w:val="22"/>
              </w:rPr>
              <w:t>Тип</w:t>
            </w:r>
          </w:p>
        </w:tc>
        <w:tc>
          <w:tcPr>
            <w:tcW w:w="1134" w:type="dxa"/>
          </w:tcPr>
          <w:p w14:paraId="3E84FABD" w14:textId="77777777" w:rsidR="000F7C6F" w:rsidRPr="00A31C8D" w:rsidRDefault="000F7C6F" w:rsidP="000F7C6F">
            <w:pPr>
              <w:pStyle w:val="GOSTTableHead"/>
              <w:keepNext w:val="0"/>
              <w:spacing w:before="60" w:after="60"/>
              <w:rPr>
                <w:b w:val="0"/>
                <w:szCs w:val="22"/>
              </w:rPr>
            </w:pPr>
            <w:r w:rsidRPr="00A31C8D">
              <w:rPr>
                <w:szCs w:val="22"/>
              </w:rPr>
              <w:t>Формат элемента</w:t>
            </w:r>
          </w:p>
        </w:tc>
        <w:tc>
          <w:tcPr>
            <w:tcW w:w="567" w:type="dxa"/>
          </w:tcPr>
          <w:p w14:paraId="0E93FFED" w14:textId="77777777" w:rsidR="000F7C6F" w:rsidRPr="00A31C8D" w:rsidRDefault="000F7C6F" w:rsidP="000F7C6F">
            <w:pPr>
              <w:pStyle w:val="GOSTTableHead"/>
              <w:keepNext w:val="0"/>
              <w:spacing w:before="60" w:after="60"/>
              <w:rPr>
                <w:b w:val="0"/>
                <w:szCs w:val="22"/>
              </w:rPr>
            </w:pPr>
            <w:r w:rsidRPr="00A31C8D">
              <w:rPr>
                <w:szCs w:val="22"/>
              </w:rPr>
              <w:t>Обязательность</w:t>
            </w:r>
          </w:p>
        </w:tc>
        <w:tc>
          <w:tcPr>
            <w:tcW w:w="3963" w:type="dxa"/>
          </w:tcPr>
          <w:p w14:paraId="5ECDE3B7" w14:textId="77777777" w:rsidR="000F7C6F" w:rsidRPr="00A31C8D" w:rsidRDefault="000F7C6F" w:rsidP="000F7C6F">
            <w:pPr>
              <w:pStyle w:val="GOSTTableHead"/>
              <w:keepNext w:val="0"/>
              <w:spacing w:before="60" w:after="60"/>
              <w:rPr>
                <w:b w:val="0"/>
                <w:szCs w:val="22"/>
              </w:rPr>
            </w:pPr>
            <w:r w:rsidRPr="00A31C8D">
              <w:rPr>
                <w:szCs w:val="22"/>
              </w:rPr>
              <w:t>Дополнительная информация</w:t>
            </w:r>
          </w:p>
        </w:tc>
      </w:tr>
      <w:tr w:rsidR="000F7C6F" w:rsidRPr="00A31C8D" w14:paraId="244DC636" w14:textId="77777777" w:rsidTr="000F7C6F">
        <w:trPr>
          <w:trHeight w:val="305"/>
        </w:trPr>
        <w:tc>
          <w:tcPr>
            <w:tcW w:w="1701" w:type="dxa"/>
          </w:tcPr>
          <w:p w14:paraId="400F27F4" w14:textId="77777777" w:rsidR="000F7C6F" w:rsidRPr="00A31C8D" w:rsidRDefault="000F7C6F" w:rsidP="000F7C6F">
            <w:pPr>
              <w:pStyle w:val="GOSTTableHead"/>
              <w:keepNext w:val="0"/>
              <w:spacing w:before="60" w:after="60"/>
              <w:ind w:left="57" w:right="57"/>
              <w:jc w:val="both"/>
              <w:rPr>
                <w:b w:val="0"/>
                <w:bCs w:val="0"/>
                <w:szCs w:val="22"/>
                <w:lang w:val="en-US"/>
              </w:rPr>
            </w:pPr>
            <w:r w:rsidRPr="00A31C8D">
              <w:rPr>
                <w:b w:val="0"/>
                <w:szCs w:val="22"/>
                <w:lang w:val="en-US"/>
              </w:rPr>
              <w:t>tB</w:t>
            </w:r>
            <w:r w:rsidRPr="00A31C8D">
              <w:rPr>
                <w:rFonts w:eastAsia="Calibri"/>
                <w:b w:val="0"/>
                <w:szCs w:val="22"/>
              </w:rPr>
              <w:t>RA_DOC_D_006</w:t>
            </w:r>
            <w:r w:rsidRPr="00A31C8D">
              <w:rPr>
                <w:b w:val="0"/>
                <w:szCs w:val="22"/>
                <w:lang w:val="en-US"/>
              </w:rPr>
              <w:t>_Tab</w:t>
            </w:r>
          </w:p>
        </w:tc>
        <w:tc>
          <w:tcPr>
            <w:tcW w:w="1701" w:type="dxa"/>
          </w:tcPr>
          <w:p w14:paraId="207C9136" w14:textId="77777777" w:rsidR="000F7C6F" w:rsidRPr="00A31C8D" w:rsidRDefault="000F7C6F" w:rsidP="000F7C6F">
            <w:pPr>
              <w:pStyle w:val="GOSTTableHead"/>
              <w:keepNext w:val="0"/>
              <w:spacing w:before="60" w:after="60"/>
              <w:ind w:left="57" w:right="57"/>
              <w:jc w:val="both"/>
              <w:rPr>
                <w:b w:val="0"/>
                <w:bCs w:val="0"/>
                <w:szCs w:val="22"/>
              </w:rPr>
            </w:pPr>
            <w:r w:rsidRPr="00A31C8D">
              <w:rPr>
                <w:b w:val="0"/>
                <w:szCs w:val="22"/>
                <w:lang w:val="en-US"/>
              </w:rPr>
              <w:t>Inf</w:t>
            </w:r>
            <w:r w:rsidRPr="00A31C8D">
              <w:rPr>
                <w:b w:val="0"/>
                <w:szCs w:val="22"/>
              </w:rPr>
              <w:t>_Tab</w:t>
            </w:r>
            <w:r w:rsidRPr="00A31C8D">
              <w:rPr>
                <w:b w:val="0"/>
                <w:bCs w:val="0"/>
                <w:szCs w:val="22"/>
              </w:rPr>
              <w:t>_ITEM</w:t>
            </w:r>
          </w:p>
        </w:tc>
        <w:tc>
          <w:tcPr>
            <w:tcW w:w="567" w:type="dxa"/>
          </w:tcPr>
          <w:p w14:paraId="65DB88BA" w14:textId="77777777" w:rsidR="000F7C6F" w:rsidRPr="00A31C8D" w:rsidRDefault="000F7C6F" w:rsidP="000F7C6F">
            <w:pPr>
              <w:pStyle w:val="GOSTTableHead"/>
              <w:keepNext w:val="0"/>
              <w:spacing w:before="60" w:after="60"/>
              <w:ind w:left="57" w:right="57"/>
              <w:rPr>
                <w:b w:val="0"/>
                <w:bCs w:val="0"/>
                <w:szCs w:val="22"/>
              </w:rPr>
            </w:pPr>
            <w:r w:rsidRPr="00A31C8D">
              <w:rPr>
                <w:b w:val="0"/>
                <w:bCs w:val="0"/>
                <w:szCs w:val="22"/>
              </w:rPr>
              <w:t>С</w:t>
            </w:r>
          </w:p>
        </w:tc>
        <w:tc>
          <w:tcPr>
            <w:tcW w:w="1134" w:type="dxa"/>
          </w:tcPr>
          <w:p w14:paraId="321925AE" w14:textId="77777777" w:rsidR="000F7C6F" w:rsidRPr="00A31C8D" w:rsidRDefault="000F7C6F" w:rsidP="000F7C6F">
            <w:pPr>
              <w:pStyle w:val="GOSTTableHead"/>
              <w:keepNext w:val="0"/>
              <w:spacing w:before="60" w:after="60"/>
              <w:ind w:left="57" w:right="57"/>
              <w:jc w:val="both"/>
              <w:rPr>
                <w:b w:val="0"/>
                <w:bCs w:val="0"/>
                <w:szCs w:val="22"/>
                <w:lang w:val="en-US"/>
              </w:rPr>
            </w:pPr>
            <w:r w:rsidRPr="00A31C8D">
              <w:rPr>
                <w:b w:val="0"/>
                <w:szCs w:val="22"/>
                <w:lang w:val="en-US"/>
              </w:rPr>
              <w:t>tB</w:t>
            </w:r>
            <w:r w:rsidRPr="00A31C8D">
              <w:rPr>
                <w:rFonts w:eastAsia="Calibri"/>
                <w:b w:val="0"/>
                <w:szCs w:val="22"/>
                <w:lang w:val="en-US"/>
              </w:rPr>
              <w:t>RA_DOC_D_006</w:t>
            </w:r>
            <w:r w:rsidRPr="00A31C8D">
              <w:rPr>
                <w:b w:val="0"/>
                <w:szCs w:val="22"/>
                <w:lang w:val="en-US"/>
              </w:rPr>
              <w:t>_Tab_ITEM</w:t>
            </w:r>
          </w:p>
        </w:tc>
        <w:tc>
          <w:tcPr>
            <w:tcW w:w="567" w:type="dxa"/>
          </w:tcPr>
          <w:p w14:paraId="09C76373" w14:textId="77777777" w:rsidR="000F7C6F" w:rsidRPr="00A31C8D" w:rsidRDefault="000F7C6F" w:rsidP="000F7C6F">
            <w:pPr>
              <w:pStyle w:val="GOSTTableHead"/>
              <w:keepNext w:val="0"/>
              <w:spacing w:before="60" w:after="60"/>
              <w:ind w:left="57" w:right="57"/>
              <w:rPr>
                <w:b w:val="0"/>
                <w:bCs w:val="0"/>
                <w:szCs w:val="22"/>
              </w:rPr>
            </w:pPr>
            <w:r w:rsidRPr="00A31C8D">
              <w:rPr>
                <w:b w:val="0"/>
                <w:bCs w:val="0"/>
                <w:szCs w:val="22"/>
              </w:rPr>
              <w:t>ОМ</w:t>
            </w:r>
          </w:p>
        </w:tc>
        <w:tc>
          <w:tcPr>
            <w:tcW w:w="3963" w:type="dxa"/>
          </w:tcPr>
          <w:p w14:paraId="413EE115" w14:textId="7DCC0104" w:rsidR="000F7C6F" w:rsidRPr="00A31C8D" w:rsidRDefault="000F7C6F" w:rsidP="000F7C6F">
            <w:pPr>
              <w:pStyle w:val="GOSTTableHead"/>
              <w:keepNext w:val="0"/>
              <w:spacing w:before="60" w:after="60"/>
              <w:ind w:left="57" w:right="57"/>
              <w:jc w:val="both"/>
              <w:rPr>
                <w:b w:val="0"/>
                <w:bCs w:val="0"/>
                <w:szCs w:val="22"/>
              </w:rPr>
            </w:pPr>
            <w:r w:rsidRPr="00A31C8D">
              <w:rPr>
                <w:b w:val="0"/>
                <w:bCs w:val="0"/>
                <w:szCs w:val="22"/>
              </w:rPr>
              <w:t xml:space="preserve">Состав элемента представлен в таблице </w:t>
            </w:r>
            <w:r w:rsidRPr="00A31C8D">
              <w:rPr>
                <w:bCs w:val="0"/>
                <w:szCs w:val="22"/>
              </w:rPr>
              <w:fldChar w:fldCharType="begin"/>
            </w:r>
            <w:r w:rsidRPr="00A31C8D">
              <w:rPr>
                <w:bCs w:val="0"/>
                <w:szCs w:val="22"/>
              </w:rPr>
              <w:instrText xml:space="preserve"> REF _Ref23861581 \h  \* MERGEFORMAT </w:instrText>
            </w:r>
            <w:r w:rsidRPr="00A31C8D">
              <w:rPr>
                <w:bCs w:val="0"/>
                <w:szCs w:val="22"/>
              </w:rPr>
            </w:r>
            <w:r w:rsidRPr="00A31C8D">
              <w:rPr>
                <w:bCs w:val="0"/>
                <w:szCs w:val="22"/>
              </w:rPr>
              <w:fldChar w:fldCharType="separate"/>
            </w:r>
            <w:r w:rsidR="00E066E2" w:rsidRPr="00E066E2">
              <w:rPr>
                <w:rFonts w:eastAsia="Calibri"/>
                <w:bCs w:val="0"/>
                <w:szCs w:val="24"/>
              </w:rPr>
              <w:t>115</w:t>
            </w:r>
            <w:r w:rsidRPr="00A31C8D">
              <w:rPr>
                <w:bCs w:val="0"/>
                <w:szCs w:val="22"/>
              </w:rPr>
              <w:fldChar w:fldCharType="end"/>
            </w:r>
          </w:p>
        </w:tc>
      </w:tr>
    </w:tbl>
    <w:p w14:paraId="56B9C874" w14:textId="77777777" w:rsidR="000F7C6F" w:rsidRPr="001818C2" w:rsidRDefault="000F7C6F" w:rsidP="000F7C6F">
      <w:pPr>
        <w:pStyle w:val="32"/>
        <w:tabs>
          <w:tab w:val="num" w:pos="284"/>
        </w:tabs>
        <w:suppressAutoHyphens w:val="0"/>
        <w:ind w:left="1418"/>
        <w:rPr>
          <w:highlight w:val="green"/>
        </w:rPr>
      </w:pPr>
      <w:bookmarkStart w:id="3242" w:name="_Toc24379384"/>
      <w:r w:rsidRPr="00A31C8D">
        <w:t xml:space="preserve"> </w:t>
      </w:r>
      <w:bookmarkStart w:id="3243" w:name="_Toc122436726"/>
      <w:bookmarkStart w:id="3244" w:name="_Toc139542262"/>
      <w:bookmarkStart w:id="3245" w:name="_Toc167886041"/>
      <w:bookmarkStart w:id="3246" w:name="_Toc176886320"/>
      <w:bookmarkStart w:id="3247" w:name="_Toc182483707"/>
      <w:r w:rsidRPr="001818C2">
        <w:rPr>
          <w:highlight w:val="green"/>
        </w:rPr>
        <w:t>Описание комплексного типа «</w:t>
      </w:r>
      <w:r w:rsidRPr="001818C2">
        <w:rPr>
          <w:szCs w:val="22"/>
          <w:highlight w:val="green"/>
        </w:rPr>
        <w:t>t</w:t>
      </w:r>
      <w:r w:rsidRPr="001818C2">
        <w:rPr>
          <w:szCs w:val="22"/>
          <w:highlight w:val="green"/>
          <w:lang w:val="en-US"/>
        </w:rPr>
        <w:t>B</w:t>
      </w:r>
      <w:r w:rsidRPr="001818C2">
        <w:rPr>
          <w:rFonts w:eastAsia="Calibri"/>
          <w:szCs w:val="22"/>
          <w:highlight w:val="green"/>
        </w:rPr>
        <w:t>RA_DOC_D_006</w:t>
      </w:r>
      <w:r w:rsidRPr="001818C2">
        <w:rPr>
          <w:szCs w:val="22"/>
          <w:highlight w:val="green"/>
        </w:rPr>
        <w:t>_Tab_ITEM</w:t>
      </w:r>
      <w:r w:rsidRPr="001818C2">
        <w:rPr>
          <w:highlight w:val="green"/>
        </w:rPr>
        <w:t>»</w:t>
      </w:r>
      <w:bookmarkEnd w:id="3242"/>
      <w:bookmarkEnd w:id="3243"/>
      <w:bookmarkEnd w:id="3244"/>
      <w:bookmarkEnd w:id="3245"/>
      <w:bookmarkEnd w:id="3246"/>
      <w:bookmarkEnd w:id="3247"/>
    </w:p>
    <w:p w14:paraId="304BE4E1" w14:textId="77777777" w:rsidR="000F7C6F" w:rsidRPr="00A31C8D" w:rsidRDefault="000F7C6F" w:rsidP="000F7C6F">
      <w:r w:rsidRPr="00A31C8D">
        <w:t>Описание комплексного типа «</w:t>
      </w:r>
      <w:r w:rsidRPr="00A31C8D">
        <w:rPr>
          <w:szCs w:val="22"/>
          <w:lang w:val="en-US"/>
        </w:rPr>
        <w:t>tB</w:t>
      </w:r>
      <w:r w:rsidRPr="00A31C8D">
        <w:rPr>
          <w:rFonts w:eastAsia="Calibri"/>
          <w:szCs w:val="22"/>
          <w:lang w:val="en-US"/>
        </w:rPr>
        <w:t>RA</w:t>
      </w:r>
      <w:r w:rsidRPr="00A31C8D">
        <w:rPr>
          <w:rFonts w:eastAsia="Calibri"/>
          <w:szCs w:val="22"/>
        </w:rPr>
        <w:t>_</w:t>
      </w:r>
      <w:r w:rsidRPr="00A31C8D">
        <w:rPr>
          <w:rFonts w:eastAsia="Calibri"/>
          <w:szCs w:val="22"/>
          <w:lang w:val="en-US"/>
        </w:rPr>
        <w:t>DOC</w:t>
      </w:r>
      <w:r w:rsidRPr="00A31C8D">
        <w:rPr>
          <w:rFonts w:eastAsia="Calibri"/>
          <w:szCs w:val="22"/>
        </w:rPr>
        <w:t>_</w:t>
      </w:r>
      <w:r w:rsidRPr="00A31C8D">
        <w:rPr>
          <w:rFonts w:eastAsia="Calibri"/>
          <w:szCs w:val="22"/>
          <w:lang w:val="en-US"/>
        </w:rPr>
        <w:t>D</w:t>
      </w:r>
      <w:r w:rsidRPr="00A31C8D">
        <w:rPr>
          <w:rFonts w:eastAsia="Calibri"/>
          <w:szCs w:val="22"/>
        </w:rPr>
        <w:t>_006</w:t>
      </w:r>
      <w:r w:rsidRPr="00A31C8D">
        <w:rPr>
          <w:szCs w:val="22"/>
        </w:rPr>
        <w:t>_</w:t>
      </w:r>
      <w:r w:rsidRPr="00A31C8D">
        <w:rPr>
          <w:szCs w:val="22"/>
          <w:lang w:val="en-US"/>
        </w:rPr>
        <w:t>Tab</w:t>
      </w:r>
      <w:r w:rsidRPr="00A31C8D">
        <w:rPr>
          <w:szCs w:val="22"/>
        </w:rPr>
        <w:t>_</w:t>
      </w:r>
      <w:r w:rsidRPr="00A31C8D">
        <w:rPr>
          <w:szCs w:val="22"/>
          <w:lang w:val="en-US"/>
        </w:rPr>
        <w:t>ITEM</w:t>
      </w:r>
      <w:r w:rsidRPr="00A31C8D">
        <w:t>» блока «</w:t>
      </w:r>
      <w:r w:rsidRPr="00A31C8D">
        <w:rPr>
          <w:sz w:val="22"/>
          <w:szCs w:val="22"/>
        </w:rPr>
        <w:t>Строки документа</w:t>
      </w:r>
      <w:r w:rsidRPr="00A31C8D">
        <w:t>».</w:t>
      </w:r>
    </w:p>
    <w:p w14:paraId="6A98644D" w14:textId="5296165E" w:rsidR="000F7C6F" w:rsidRPr="001818C2"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highlight w:val="green"/>
        </w:rPr>
      </w:pPr>
      <w:r w:rsidRPr="00A31C8D">
        <w:rPr>
          <w:rFonts w:eastAsia="Calibri"/>
        </w:rPr>
        <w:fldChar w:fldCharType="begin"/>
      </w:r>
      <w:r w:rsidRPr="00A31C8D">
        <w:rPr>
          <w:rFonts w:eastAsia="Calibri"/>
        </w:rPr>
        <w:instrText xml:space="preserve"> </w:instrText>
      </w:r>
      <w:r w:rsidRPr="00A31C8D">
        <w:rPr>
          <w:rFonts w:eastAsia="Calibri"/>
          <w:lang w:val="en-US"/>
        </w:rPr>
        <w:instrText>SEQ</w:instrText>
      </w:r>
      <w:r w:rsidRPr="00A31C8D">
        <w:rPr>
          <w:rFonts w:eastAsia="Calibri"/>
        </w:rPr>
        <w:instrText xml:space="preserve"> Таблица \* </w:instrText>
      </w:r>
      <w:r w:rsidRPr="00A31C8D">
        <w:rPr>
          <w:rFonts w:eastAsia="Calibri"/>
          <w:lang w:val="en-US"/>
        </w:rPr>
        <w:instrText>ARABIC</w:instrText>
      </w:r>
      <w:r w:rsidRPr="00A31C8D">
        <w:rPr>
          <w:rFonts w:eastAsia="Calibri"/>
        </w:rPr>
        <w:instrText xml:space="preserve"> </w:instrText>
      </w:r>
      <w:r w:rsidRPr="00A31C8D">
        <w:rPr>
          <w:rFonts w:eastAsia="Calibri"/>
        </w:rPr>
        <w:fldChar w:fldCharType="separate"/>
      </w:r>
      <w:bookmarkStart w:id="3248" w:name="_Ref23861581"/>
      <w:bookmarkStart w:id="3249" w:name="_Toc122436301"/>
      <w:bookmarkStart w:id="3250" w:name="_Toc139542293"/>
      <w:r w:rsidR="00E066E2" w:rsidRPr="00CB3238">
        <w:rPr>
          <w:rFonts w:eastAsia="Calibri"/>
          <w:noProof/>
        </w:rPr>
        <w:t>115</w:t>
      </w:r>
      <w:bookmarkEnd w:id="3248"/>
      <w:r w:rsidRPr="00A31C8D">
        <w:rPr>
          <w:rFonts w:eastAsia="Calibri"/>
        </w:rPr>
        <w:fldChar w:fldCharType="end"/>
      </w:r>
      <w:r w:rsidRPr="00A31C8D">
        <w:rPr>
          <w:rFonts w:eastAsia="Calibri"/>
        </w:rPr>
        <w:t xml:space="preserve"> – </w:t>
      </w:r>
      <w:r w:rsidRPr="001818C2">
        <w:rPr>
          <w:highlight w:val="green"/>
        </w:rPr>
        <w:t>Описание</w:t>
      </w:r>
      <w:r w:rsidRPr="001818C2">
        <w:rPr>
          <w:rFonts w:eastAsia="Calibri"/>
          <w:highlight w:val="green"/>
        </w:rPr>
        <w:t xml:space="preserve"> комплексного типа «</w:t>
      </w:r>
      <w:bookmarkEnd w:id="3249"/>
      <w:r w:rsidRPr="001818C2">
        <w:rPr>
          <w:szCs w:val="22"/>
          <w:highlight w:val="green"/>
          <w:lang w:val="en-US"/>
        </w:rPr>
        <w:t>tB</w:t>
      </w:r>
      <w:r w:rsidRPr="001818C2">
        <w:rPr>
          <w:rFonts w:eastAsia="Calibri"/>
          <w:szCs w:val="22"/>
          <w:highlight w:val="green"/>
        </w:rPr>
        <w:t>RA_DOC_D_006</w:t>
      </w:r>
      <w:r w:rsidRPr="001818C2">
        <w:rPr>
          <w:szCs w:val="22"/>
          <w:highlight w:val="green"/>
        </w:rPr>
        <w:t>_</w:t>
      </w:r>
      <w:r w:rsidRPr="001818C2">
        <w:rPr>
          <w:szCs w:val="22"/>
          <w:highlight w:val="green"/>
          <w:lang w:val="en-US"/>
        </w:rPr>
        <w:t>Tab</w:t>
      </w:r>
      <w:r w:rsidRPr="001818C2">
        <w:rPr>
          <w:szCs w:val="22"/>
          <w:highlight w:val="green"/>
        </w:rPr>
        <w:t>_</w:t>
      </w:r>
      <w:r w:rsidRPr="001818C2">
        <w:rPr>
          <w:szCs w:val="22"/>
          <w:highlight w:val="green"/>
          <w:lang w:val="en-US"/>
        </w:rPr>
        <w:t>ITEM</w:t>
      </w:r>
      <w:bookmarkEnd w:id="3250"/>
    </w:p>
    <w:tbl>
      <w:tblPr>
        <w:tblStyle w:val="GOSTTable"/>
        <w:tblW w:w="5002" w:type="pct"/>
        <w:tblLayout w:type="fixed"/>
        <w:tblLook w:val="07E0" w:firstRow="1" w:lastRow="1" w:firstColumn="1" w:lastColumn="1" w:noHBand="1" w:noVBand="1"/>
      </w:tblPr>
      <w:tblGrid>
        <w:gridCol w:w="1714"/>
        <w:gridCol w:w="1711"/>
        <w:gridCol w:w="573"/>
        <w:gridCol w:w="1141"/>
        <w:gridCol w:w="573"/>
        <w:gridCol w:w="3986"/>
      </w:tblGrid>
      <w:tr w:rsidR="000F7C6F" w:rsidRPr="00A31C8D" w14:paraId="7E4B86A2" w14:textId="77777777" w:rsidTr="000F7C6F">
        <w:trPr>
          <w:cnfStyle w:val="100000000000" w:firstRow="1" w:lastRow="0" w:firstColumn="0" w:lastColumn="0" w:oddVBand="0" w:evenVBand="0" w:oddHBand="0" w:evenHBand="0" w:firstRowFirstColumn="0" w:firstRowLastColumn="0" w:lastRowFirstColumn="0" w:lastRowLastColumn="0"/>
        </w:trPr>
        <w:tc>
          <w:tcPr>
            <w:tcW w:w="1653" w:type="dxa"/>
          </w:tcPr>
          <w:p w14:paraId="734CD2A2" w14:textId="77777777" w:rsidR="000F7C6F" w:rsidRPr="00A31C8D" w:rsidRDefault="000F7C6F" w:rsidP="000F7C6F">
            <w:pPr>
              <w:pStyle w:val="GOSTTableHead"/>
              <w:keepNext w:val="0"/>
              <w:spacing w:before="60" w:after="60"/>
              <w:rPr>
                <w:b w:val="0"/>
                <w:szCs w:val="22"/>
              </w:rPr>
            </w:pPr>
            <w:r w:rsidRPr="00A31C8D">
              <w:rPr>
                <w:szCs w:val="22"/>
              </w:rPr>
              <w:t>Наименование элемента</w:t>
            </w:r>
          </w:p>
        </w:tc>
        <w:tc>
          <w:tcPr>
            <w:tcW w:w="1649" w:type="dxa"/>
          </w:tcPr>
          <w:p w14:paraId="653989EF" w14:textId="77777777" w:rsidR="000F7C6F" w:rsidRPr="00A31C8D" w:rsidRDefault="000F7C6F" w:rsidP="000F7C6F">
            <w:pPr>
              <w:pStyle w:val="GOSTTableHead"/>
              <w:keepNext w:val="0"/>
              <w:spacing w:before="60" w:after="60"/>
              <w:rPr>
                <w:b w:val="0"/>
                <w:szCs w:val="22"/>
              </w:rPr>
            </w:pPr>
            <w:r w:rsidRPr="00A31C8D">
              <w:rPr>
                <w:szCs w:val="22"/>
              </w:rPr>
              <w:t>Сокращенное наименование (код) элемента</w:t>
            </w:r>
          </w:p>
        </w:tc>
        <w:tc>
          <w:tcPr>
            <w:tcW w:w="552" w:type="dxa"/>
          </w:tcPr>
          <w:p w14:paraId="6B6D840B" w14:textId="77777777" w:rsidR="000F7C6F" w:rsidRPr="00A31C8D" w:rsidRDefault="000F7C6F" w:rsidP="000F7C6F">
            <w:pPr>
              <w:pStyle w:val="GOSTTableHead"/>
              <w:keepNext w:val="0"/>
              <w:spacing w:before="60" w:after="60"/>
              <w:rPr>
                <w:b w:val="0"/>
                <w:szCs w:val="22"/>
              </w:rPr>
            </w:pPr>
            <w:r w:rsidRPr="00A31C8D">
              <w:rPr>
                <w:szCs w:val="22"/>
              </w:rPr>
              <w:t>Тип</w:t>
            </w:r>
          </w:p>
        </w:tc>
        <w:tc>
          <w:tcPr>
            <w:tcW w:w="1100" w:type="dxa"/>
          </w:tcPr>
          <w:p w14:paraId="636F7B40" w14:textId="77777777" w:rsidR="000F7C6F" w:rsidRPr="00A31C8D" w:rsidRDefault="000F7C6F" w:rsidP="000F7C6F">
            <w:pPr>
              <w:pStyle w:val="GOSTTableHead"/>
              <w:keepNext w:val="0"/>
              <w:spacing w:before="60" w:after="60"/>
              <w:rPr>
                <w:b w:val="0"/>
                <w:szCs w:val="22"/>
              </w:rPr>
            </w:pPr>
            <w:r w:rsidRPr="00A31C8D">
              <w:rPr>
                <w:szCs w:val="22"/>
              </w:rPr>
              <w:t>Формат элемента</w:t>
            </w:r>
          </w:p>
        </w:tc>
        <w:tc>
          <w:tcPr>
            <w:tcW w:w="552" w:type="dxa"/>
          </w:tcPr>
          <w:p w14:paraId="46D83DC3" w14:textId="77777777" w:rsidR="000F7C6F" w:rsidRPr="00A31C8D" w:rsidRDefault="000F7C6F" w:rsidP="000F7C6F">
            <w:pPr>
              <w:pStyle w:val="GOSTTableHead"/>
              <w:keepNext w:val="0"/>
              <w:spacing w:before="60" w:after="60"/>
              <w:rPr>
                <w:b w:val="0"/>
                <w:szCs w:val="22"/>
              </w:rPr>
            </w:pPr>
            <w:r w:rsidRPr="00A31C8D">
              <w:rPr>
                <w:szCs w:val="22"/>
              </w:rPr>
              <w:t>Обязательность</w:t>
            </w:r>
          </w:p>
        </w:tc>
        <w:tc>
          <w:tcPr>
            <w:tcW w:w="3843" w:type="dxa"/>
          </w:tcPr>
          <w:p w14:paraId="70C630D0" w14:textId="77777777" w:rsidR="000F7C6F" w:rsidRPr="00A31C8D" w:rsidRDefault="000F7C6F" w:rsidP="000F7C6F">
            <w:pPr>
              <w:pStyle w:val="GOSTTableHead"/>
              <w:keepNext w:val="0"/>
              <w:spacing w:before="60" w:after="60"/>
              <w:rPr>
                <w:b w:val="0"/>
                <w:szCs w:val="22"/>
              </w:rPr>
            </w:pPr>
            <w:r w:rsidRPr="00A31C8D">
              <w:rPr>
                <w:szCs w:val="22"/>
              </w:rPr>
              <w:t>Дополнительная информация</w:t>
            </w:r>
          </w:p>
        </w:tc>
      </w:tr>
      <w:tr w:rsidR="000F7C6F" w:rsidRPr="00A31C8D" w14:paraId="656BF73A" w14:textId="77777777" w:rsidTr="000F7C6F">
        <w:tc>
          <w:tcPr>
            <w:tcW w:w="1653" w:type="dxa"/>
          </w:tcPr>
          <w:p w14:paraId="3278E46C" w14:textId="77777777" w:rsidR="000F7C6F" w:rsidRPr="00A31C8D" w:rsidRDefault="000F7C6F" w:rsidP="000F7C6F">
            <w:pPr>
              <w:pStyle w:val="GOSTTablenorm"/>
              <w:spacing w:before="60" w:after="60"/>
            </w:pPr>
            <w:r w:rsidRPr="00A31C8D">
              <w:t>Номер записи</w:t>
            </w:r>
          </w:p>
        </w:tc>
        <w:tc>
          <w:tcPr>
            <w:tcW w:w="1649" w:type="dxa"/>
          </w:tcPr>
          <w:p w14:paraId="62DFC88B" w14:textId="77777777" w:rsidR="000F7C6F" w:rsidRPr="00A31C8D" w:rsidRDefault="000F7C6F" w:rsidP="000F7C6F">
            <w:pPr>
              <w:pStyle w:val="GOSTTablenorm"/>
              <w:spacing w:before="60" w:after="60"/>
              <w:rPr>
                <w:szCs w:val="22"/>
              </w:rPr>
            </w:pPr>
            <w:r w:rsidRPr="00A31C8D">
              <w:rPr>
                <w:szCs w:val="22"/>
              </w:rPr>
              <w:t>Line_Nom</w:t>
            </w:r>
          </w:p>
        </w:tc>
        <w:tc>
          <w:tcPr>
            <w:tcW w:w="552" w:type="dxa"/>
          </w:tcPr>
          <w:p w14:paraId="3E1D5703"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069FD1C1" w14:textId="77777777" w:rsidR="000F7C6F" w:rsidRPr="00A31C8D" w:rsidRDefault="000F7C6F" w:rsidP="000F7C6F">
            <w:pPr>
              <w:pStyle w:val="GOSTTablenorm"/>
              <w:spacing w:before="60" w:after="60"/>
              <w:rPr>
                <w:szCs w:val="22"/>
              </w:rPr>
            </w:pPr>
            <w:r w:rsidRPr="00A31C8D">
              <w:rPr>
                <w:szCs w:val="22"/>
              </w:rPr>
              <w:t>Т(1-6)</w:t>
            </w:r>
          </w:p>
        </w:tc>
        <w:tc>
          <w:tcPr>
            <w:tcW w:w="552" w:type="dxa"/>
          </w:tcPr>
          <w:p w14:paraId="3C3E8D6A" w14:textId="77777777" w:rsidR="000F7C6F" w:rsidRPr="00A31C8D" w:rsidRDefault="000F7C6F" w:rsidP="000F7C6F">
            <w:pPr>
              <w:pStyle w:val="GOSTTablenorm"/>
              <w:spacing w:before="60" w:after="60"/>
              <w:jc w:val="center"/>
              <w:rPr>
                <w:szCs w:val="22"/>
              </w:rPr>
            </w:pPr>
            <w:r w:rsidRPr="00A31C8D">
              <w:rPr>
                <w:szCs w:val="22"/>
              </w:rPr>
              <w:t>О</w:t>
            </w:r>
          </w:p>
        </w:tc>
        <w:tc>
          <w:tcPr>
            <w:tcW w:w="3843" w:type="dxa"/>
          </w:tcPr>
          <w:p w14:paraId="46C3ED1B" w14:textId="77777777" w:rsidR="000F7C6F" w:rsidRPr="00A31C8D" w:rsidRDefault="000F7C6F" w:rsidP="000F7C6F">
            <w:pPr>
              <w:pStyle w:val="GOSTTablenorm"/>
              <w:spacing w:before="60" w:after="60"/>
              <w:rPr>
                <w:szCs w:val="22"/>
              </w:rPr>
            </w:pPr>
            <w:r w:rsidRPr="00A31C8D">
              <w:t>Указывается порядковый номер записи. Сквозная нумерация для всех КБК</w:t>
            </w:r>
          </w:p>
        </w:tc>
      </w:tr>
      <w:tr w:rsidR="000F7C6F" w:rsidRPr="00A31C8D" w14:paraId="4ED7A920" w14:textId="77777777" w:rsidTr="000F7C6F">
        <w:tc>
          <w:tcPr>
            <w:tcW w:w="1653" w:type="dxa"/>
          </w:tcPr>
          <w:p w14:paraId="79F864C7" w14:textId="77777777" w:rsidR="000F7C6F" w:rsidRPr="00A31C8D" w:rsidRDefault="000F7C6F" w:rsidP="000F7C6F">
            <w:pPr>
              <w:pStyle w:val="GOSTTablenorm"/>
              <w:spacing w:before="60" w:after="60"/>
              <w:rPr>
                <w:szCs w:val="22"/>
              </w:rPr>
            </w:pPr>
            <w:r w:rsidRPr="00A31C8D">
              <w:t>КБК (уточненный)</w:t>
            </w:r>
          </w:p>
        </w:tc>
        <w:tc>
          <w:tcPr>
            <w:tcW w:w="1649" w:type="dxa"/>
          </w:tcPr>
          <w:p w14:paraId="493F1809" w14:textId="77777777" w:rsidR="000F7C6F" w:rsidRPr="00A31C8D" w:rsidRDefault="000F7C6F" w:rsidP="000F7C6F">
            <w:pPr>
              <w:pStyle w:val="GOSTTablenorm"/>
              <w:spacing w:before="60" w:after="60"/>
              <w:rPr>
                <w:szCs w:val="22"/>
              </w:rPr>
            </w:pPr>
            <w:r w:rsidRPr="00A31C8D">
              <w:rPr>
                <w:szCs w:val="22"/>
              </w:rPr>
              <w:t>KBK</w:t>
            </w:r>
          </w:p>
        </w:tc>
        <w:tc>
          <w:tcPr>
            <w:tcW w:w="552" w:type="dxa"/>
          </w:tcPr>
          <w:p w14:paraId="1489E0EC"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08867470" w14:textId="77777777" w:rsidR="000F7C6F" w:rsidRPr="00A31C8D" w:rsidRDefault="000F7C6F" w:rsidP="000F7C6F">
            <w:pPr>
              <w:pStyle w:val="GOSTTablenorm"/>
              <w:spacing w:before="60" w:after="60"/>
              <w:rPr>
                <w:szCs w:val="22"/>
              </w:rPr>
            </w:pPr>
            <w:r w:rsidRPr="00A31C8D">
              <w:rPr>
                <w:szCs w:val="22"/>
              </w:rPr>
              <w:t>Т(20)</w:t>
            </w:r>
          </w:p>
        </w:tc>
        <w:tc>
          <w:tcPr>
            <w:tcW w:w="552" w:type="dxa"/>
          </w:tcPr>
          <w:p w14:paraId="292D90BB" w14:textId="77777777" w:rsidR="000F7C6F" w:rsidRPr="00A31C8D" w:rsidRDefault="000F7C6F" w:rsidP="000F7C6F">
            <w:pPr>
              <w:pStyle w:val="GOSTTablenorm"/>
              <w:spacing w:before="60" w:after="60"/>
              <w:jc w:val="center"/>
              <w:rPr>
                <w:szCs w:val="22"/>
              </w:rPr>
            </w:pPr>
            <w:r w:rsidRPr="00A31C8D">
              <w:rPr>
                <w:szCs w:val="22"/>
              </w:rPr>
              <w:t>О</w:t>
            </w:r>
          </w:p>
        </w:tc>
        <w:tc>
          <w:tcPr>
            <w:tcW w:w="3843" w:type="dxa"/>
          </w:tcPr>
          <w:p w14:paraId="54161792" w14:textId="18EDEE7D" w:rsidR="000F7C6F" w:rsidRPr="00A31C8D" w:rsidRDefault="000F7C6F" w:rsidP="000F7C6F">
            <w:pPr>
              <w:pStyle w:val="GOSTTablenorm"/>
              <w:spacing w:before="60" w:after="60"/>
            </w:pPr>
            <w:r w:rsidRPr="00A31C8D">
              <w:t>Указывается КБК по учету налоговых поступлений в соответствии с действующими Указаниями по БК.</w:t>
            </w:r>
          </w:p>
          <w:p w14:paraId="6E931A5F" w14:textId="77777777" w:rsidR="000F7C6F" w:rsidRPr="00A31C8D" w:rsidRDefault="000F7C6F" w:rsidP="000F7C6F">
            <w:pPr>
              <w:pStyle w:val="GOSTTablenorm"/>
              <w:spacing w:before="60" w:after="60"/>
            </w:pPr>
            <w:r w:rsidRPr="00A31C8D">
              <w:t>Если направление платежа равно «02», то указывается КБК, с которого осуществляется списание.</w:t>
            </w:r>
          </w:p>
          <w:p w14:paraId="1C67A2A7" w14:textId="77777777" w:rsidR="000F7C6F" w:rsidRPr="00A31C8D" w:rsidRDefault="000F7C6F" w:rsidP="000F7C6F">
            <w:pPr>
              <w:pStyle w:val="GOSTTablenorm"/>
              <w:spacing w:before="60" w:after="60"/>
            </w:pPr>
            <w:r w:rsidRPr="00A31C8D">
              <w:t>Если направление платежа = «03», то указывается КБК, на который осуществляется зачисление</w:t>
            </w:r>
          </w:p>
        </w:tc>
      </w:tr>
      <w:tr w:rsidR="000F7C6F" w:rsidRPr="00A31C8D" w14:paraId="0A195EF6" w14:textId="77777777" w:rsidTr="000F7C6F">
        <w:tc>
          <w:tcPr>
            <w:tcW w:w="1653" w:type="dxa"/>
          </w:tcPr>
          <w:p w14:paraId="427FFCE7" w14:textId="77777777" w:rsidR="000F7C6F" w:rsidRPr="00A31C8D" w:rsidRDefault="000F7C6F" w:rsidP="000F7C6F">
            <w:pPr>
              <w:pStyle w:val="GOSTTablenorm"/>
              <w:spacing w:before="60" w:after="60"/>
            </w:pPr>
            <w:r w:rsidRPr="00A31C8D">
              <w:rPr>
                <w:szCs w:val="22"/>
              </w:rPr>
              <w:lastRenderedPageBreak/>
              <w:t>ОКТМО</w:t>
            </w:r>
          </w:p>
        </w:tc>
        <w:tc>
          <w:tcPr>
            <w:tcW w:w="1649" w:type="dxa"/>
          </w:tcPr>
          <w:p w14:paraId="4316004F" w14:textId="77777777" w:rsidR="000F7C6F" w:rsidRPr="00A31C8D" w:rsidRDefault="000F7C6F" w:rsidP="000F7C6F">
            <w:pPr>
              <w:pStyle w:val="GOSTTablenorm"/>
              <w:spacing w:before="60" w:after="60"/>
              <w:rPr>
                <w:szCs w:val="22"/>
              </w:rPr>
            </w:pPr>
            <w:r w:rsidRPr="00A31C8D">
              <w:rPr>
                <w:szCs w:val="22"/>
              </w:rPr>
              <w:t>OKTMO</w:t>
            </w:r>
          </w:p>
        </w:tc>
        <w:tc>
          <w:tcPr>
            <w:tcW w:w="552" w:type="dxa"/>
          </w:tcPr>
          <w:p w14:paraId="3E16C119"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09FAB33A" w14:textId="77777777" w:rsidR="000F7C6F" w:rsidRPr="00A31C8D" w:rsidRDefault="000F7C6F" w:rsidP="000F7C6F">
            <w:pPr>
              <w:pStyle w:val="GOSTTablenorm"/>
              <w:spacing w:before="60" w:after="60"/>
              <w:rPr>
                <w:szCs w:val="22"/>
              </w:rPr>
            </w:pPr>
            <w:r w:rsidRPr="00A31C8D">
              <w:rPr>
                <w:szCs w:val="22"/>
                <w:lang w:val="en-US"/>
              </w:rPr>
              <w:t>T</w:t>
            </w:r>
            <w:r w:rsidRPr="00A31C8D">
              <w:rPr>
                <w:szCs w:val="22"/>
              </w:rPr>
              <w:t>(8)</w:t>
            </w:r>
          </w:p>
        </w:tc>
        <w:tc>
          <w:tcPr>
            <w:tcW w:w="552" w:type="dxa"/>
          </w:tcPr>
          <w:p w14:paraId="71BA750F" w14:textId="77777777" w:rsidR="000F7C6F" w:rsidRPr="00A31C8D" w:rsidRDefault="000F7C6F" w:rsidP="000F7C6F">
            <w:pPr>
              <w:pStyle w:val="GOSTTablenorm"/>
              <w:spacing w:before="60" w:after="60"/>
              <w:jc w:val="center"/>
              <w:rPr>
                <w:szCs w:val="22"/>
              </w:rPr>
            </w:pPr>
            <w:r w:rsidRPr="00A31C8D">
              <w:rPr>
                <w:szCs w:val="22"/>
              </w:rPr>
              <w:t>О</w:t>
            </w:r>
          </w:p>
        </w:tc>
        <w:tc>
          <w:tcPr>
            <w:tcW w:w="3843" w:type="dxa"/>
          </w:tcPr>
          <w:p w14:paraId="1929BB1C" w14:textId="77777777" w:rsidR="000F7C6F" w:rsidRPr="00A31C8D" w:rsidRDefault="000F7C6F" w:rsidP="000F7C6F">
            <w:pPr>
              <w:pStyle w:val="GOSTTablenorm"/>
              <w:spacing w:before="60" w:after="60"/>
            </w:pPr>
            <w:r w:rsidRPr="00A31C8D">
              <w:t>Указывается код по ОКТМО по которому осуществляется учет налогового платежа.</w:t>
            </w:r>
          </w:p>
          <w:p w14:paraId="70FBE1FB" w14:textId="77777777" w:rsidR="000F7C6F" w:rsidRPr="00A31C8D" w:rsidRDefault="000F7C6F" w:rsidP="000F7C6F">
            <w:pPr>
              <w:pStyle w:val="GOSTTablenorm"/>
              <w:spacing w:before="60" w:after="60"/>
            </w:pPr>
            <w:r w:rsidRPr="00A31C8D">
              <w:t>Первые два символа кода должны быть одинаковые для всех строк, т.е. для каждого региона формируется отдельный файл</w:t>
            </w:r>
          </w:p>
        </w:tc>
      </w:tr>
      <w:tr w:rsidR="000F7C6F" w:rsidRPr="00A31C8D" w14:paraId="702838B4" w14:textId="77777777" w:rsidTr="000F7C6F">
        <w:tc>
          <w:tcPr>
            <w:tcW w:w="1653" w:type="dxa"/>
          </w:tcPr>
          <w:p w14:paraId="0A5CB1C0" w14:textId="77777777" w:rsidR="000F7C6F" w:rsidRPr="00A31C8D" w:rsidRDefault="000F7C6F" w:rsidP="000F7C6F">
            <w:pPr>
              <w:pStyle w:val="GOSTTablenorm"/>
              <w:spacing w:before="60" w:after="60"/>
            </w:pPr>
            <w:r w:rsidRPr="00A31C8D">
              <w:t>Сумма по строке</w:t>
            </w:r>
          </w:p>
        </w:tc>
        <w:tc>
          <w:tcPr>
            <w:tcW w:w="1649" w:type="dxa"/>
          </w:tcPr>
          <w:p w14:paraId="211BD6F0" w14:textId="77777777" w:rsidR="000F7C6F" w:rsidRPr="00A31C8D" w:rsidRDefault="000F7C6F" w:rsidP="000F7C6F">
            <w:pPr>
              <w:pStyle w:val="GOSTTablenorm"/>
              <w:spacing w:before="60" w:after="60"/>
              <w:rPr>
                <w:szCs w:val="22"/>
              </w:rPr>
            </w:pPr>
            <w:r w:rsidRPr="00A31C8D">
              <w:rPr>
                <w:szCs w:val="22"/>
              </w:rPr>
              <w:t>Sum</w:t>
            </w:r>
          </w:p>
        </w:tc>
        <w:tc>
          <w:tcPr>
            <w:tcW w:w="552" w:type="dxa"/>
          </w:tcPr>
          <w:p w14:paraId="441173E7"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6C984007" w14:textId="77777777" w:rsidR="000F7C6F" w:rsidRPr="00A31C8D" w:rsidRDefault="000F7C6F" w:rsidP="000F7C6F">
            <w:pPr>
              <w:pStyle w:val="GOSTTablenorm"/>
              <w:spacing w:before="60" w:after="60"/>
              <w:rPr>
                <w:szCs w:val="22"/>
                <w:lang w:val="en-US"/>
              </w:rPr>
            </w:pPr>
            <w:r w:rsidRPr="00A31C8D">
              <w:rPr>
                <w:szCs w:val="22"/>
                <w:lang w:val="en-US"/>
              </w:rPr>
              <w:t>N(20</w:t>
            </w:r>
            <w:r w:rsidRPr="00A31C8D">
              <w:rPr>
                <w:szCs w:val="22"/>
              </w:rPr>
              <w:t>.2</w:t>
            </w:r>
            <w:r w:rsidRPr="00A31C8D">
              <w:rPr>
                <w:szCs w:val="22"/>
                <w:lang w:val="en-US"/>
              </w:rPr>
              <w:t>)</w:t>
            </w:r>
          </w:p>
        </w:tc>
        <w:tc>
          <w:tcPr>
            <w:tcW w:w="552" w:type="dxa"/>
          </w:tcPr>
          <w:p w14:paraId="27DD47F4" w14:textId="77777777" w:rsidR="000F7C6F" w:rsidRPr="00A31C8D" w:rsidRDefault="000F7C6F" w:rsidP="000F7C6F">
            <w:pPr>
              <w:pStyle w:val="GOSTTablenorm"/>
              <w:spacing w:before="60" w:after="60"/>
              <w:jc w:val="center"/>
              <w:rPr>
                <w:szCs w:val="22"/>
              </w:rPr>
            </w:pPr>
            <w:r w:rsidRPr="00A31C8D">
              <w:rPr>
                <w:szCs w:val="22"/>
              </w:rPr>
              <w:t>О</w:t>
            </w:r>
          </w:p>
        </w:tc>
        <w:tc>
          <w:tcPr>
            <w:tcW w:w="3843" w:type="dxa"/>
          </w:tcPr>
          <w:p w14:paraId="6F1E1568" w14:textId="77777777" w:rsidR="000F7C6F" w:rsidRPr="00A31C8D" w:rsidRDefault="000F7C6F" w:rsidP="000F7C6F">
            <w:pPr>
              <w:pStyle w:val="GOSTTablenorm"/>
              <w:spacing w:before="60" w:after="60"/>
              <w:rPr>
                <w:szCs w:val="22"/>
              </w:rPr>
            </w:pPr>
            <w:r w:rsidRPr="00A31C8D">
              <w:rPr>
                <w:szCs w:val="22"/>
              </w:rPr>
              <w:t xml:space="preserve">Указывается сумма </w:t>
            </w:r>
            <w:r w:rsidRPr="00A31C8D">
              <w:t>операции по единому налоговому платежу</w:t>
            </w:r>
          </w:p>
        </w:tc>
      </w:tr>
    </w:tbl>
    <w:p w14:paraId="52145065" w14:textId="77777777" w:rsidR="000F7C6F" w:rsidRPr="00A31C8D" w:rsidRDefault="000F7C6F" w:rsidP="000F7C6F">
      <w:pPr>
        <w:pStyle w:val="32"/>
        <w:keepNext w:val="0"/>
        <w:keepLines w:val="0"/>
        <w:tabs>
          <w:tab w:val="num" w:pos="284"/>
        </w:tabs>
        <w:suppressAutoHyphens w:val="0"/>
        <w:ind w:left="1418"/>
      </w:pPr>
      <w:bookmarkStart w:id="3251" w:name="_Toc122436675"/>
      <w:bookmarkStart w:id="3252" w:name="_Toc139542263"/>
      <w:bookmarkStart w:id="3253" w:name="_Toc167886042"/>
      <w:bookmarkStart w:id="3254" w:name="_Toc176886321"/>
      <w:bookmarkStart w:id="3255" w:name="_Toc182483708"/>
      <w:r w:rsidRPr="00A31C8D">
        <w:t>Описание комплексного типа «tSGNNmDt»</w:t>
      </w:r>
      <w:bookmarkEnd w:id="3251"/>
      <w:bookmarkEnd w:id="3252"/>
      <w:bookmarkEnd w:id="3253"/>
      <w:bookmarkEnd w:id="3254"/>
      <w:bookmarkEnd w:id="3255"/>
    </w:p>
    <w:p w14:paraId="705D0808" w14:textId="77777777" w:rsidR="000F7C6F" w:rsidRPr="00A31C8D" w:rsidRDefault="000F7C6F" w:rsidP="000F7C6F">
      <w:r w:rsidRPr="00A31C8D">
        <w:t>Описание комплексного типа «tSGNNmDt» блока «Подписи».</w:t>
      </w:r>
    </w:p>
    <w:p w14:paraId="3C0A16D7" w14:textId="7C92A77F" w:rsidR="000F7C6F" w:rsidRPr="00A31C8D" w:rsidRDefault="000F7C6F" w:rsidP="00D644D2">
      <w:pPr>
        <w:pStyle w:val="GOSTNameTable"/>
        <w:widowControl w:val="0"/>
        <w:numPr>
          <w:ilvl w:val="0"/>
          <w:numId w:val="58"/>
        </w:numPr>
        <w:tabs>
          <w:tab w:val="clear" w:pos="567"/>
          <w:tab w:val="num" w:pos="710"/>
        </w:tabs>
        <w:suppressAutoHyphens w:val="0"/>
        <w:spacing w:before="120" w:after="0"/>
        <w:ind w:left="425" w:hanging="357"/>
      </w:pPr>
      <w:r w:rsidRPr="00A31C8D">
        <w:fldChar w:fldCharType="begin"/>
      </w:r>
      <w:r w:rsidRPr="00A31C8D">
        <w:instrText>SEQ Таблица \* ARABIC</w:instrText>
      </w:r>
      <w:r w:rsidRPr="00A31C8D">
        <w:fldChar w:fldCharType="separate"/>
      </w:r>
      <w:bookmarkStart w:id="3256" w:name="_Ref528664302"/>
      <w:bookmarkStart w:id="3257" w:name="_Toc18509607"/>
      <w:bookmarkStart w:id="3258" w:name="_Toc122436258"/>
      <w:bookmarkStart w:id="3259" w:name="_Toc139542294"/>
      <w:r w:rsidR="00E066E2">
        <w:rPr>
          <w:noProof/>
        </w:rPr>
        <w:t>116</w:t>
      </w:r>
      <w:bookmarkEnd w:id="3256"/>
      <w:r w:rsidRPr="00A31C8D">
        <w:fldChar w:fldCharType="end"/>
      </w:r>
      <w:r w:rsidRPr="00A31C8D">
        <w:rPr>
          <w:rFonts w:eastAsia="Calibri"/>
          <w:szCs w:val="24"/>
        </w:rPr>
        <w:t xml:space="preserve"> –</w:t>
      </w:r>
      <w:r w:rsidRPr="00A31C8D">
        <w:t xml:space="preserve"> Описание комплексного типа «</w:t>
      </w:r>
      <w:r w:rsidRPr="00A31C8D">
        <w:rPr>
          <w:color w:val="000000"/>
          <w:szCs w:val="22"/>
        </w:rPr>
        <w:t>tSGNNm</w:t>
      </w:r>
      <w:r w:rsidRPr="00A31C8D">
        <w:rPr>
          <w:color w:val="000000"/>
          <w:szCs w:val="22"/>
          <w:lang w:val="en-US"/>
        </w:rPr>
        <w:t>Dt</w:t>
      </w:r>
      <w:r w:rsidRPr="00A31C8D">
        <w:t>»</w:t>
      </w:r>
      <w:bookmarkEnd w:id="3257"/>
      <w:bookmarkEnd w:id="3258"/>
      <w:bookmarkEnd w:id="3259"/>
    </w:p>
    <w:tbl>
      <w:tblPr>
        <w:tblStyle w:val="GOSTTable"/>
        <w:tblW w:w="5000" w:type="pct"/>
        <w:tblLayout w:type="fixed"/>
        <w:tblLook w:val="07E0" w:firstRow="1" w:lastRow="1" w:firstColumn="1" w:lastColumn="1" w:noHBand="1" w:noVBand="1"/>
      </w:tblPr>
      <w:tblGrid>
        <w:gridCol w:w="1713"/>
        <w:gridCol w:w="1711"/>
        <w:gridCol w:w="573"/>
        <w:gridCol w:w="1141"/>
        <w:gridCol w:w="573"/>
        <w:gridCol w:w="3983"/>
      </w:tblGrid>
      <w:tr w:rsidR="000F7C6F" w:rsidRPr="00A31C8D" w14:paraId="2ECE0A65" w14:textId="77777777" w:rsidTr="000F7C6F">
        <w:trPr>
          <w:cnfStyle w:val="100000000000" w:firstRow="1" w:lastRow="0" w:firstColumn="0" w:lastColumn="0" w:oddVBand="0" w:evenVBand="0" w:oddHBand="0" w:evenHBand="0" w:firstRowFirstColumn="0" w:firstRowLastColumn="0" w:lastRowFirstColumn="0" w:lastRowLastColumn="0"/>
        </w:trPr>
        <w:tc>
          <w:tcPr>
            <w:tcW w:w="1652" w:type="dxa"/>
          </w:tcPr>
          <w:p w14:paraId="6A1AFA5D" w14:textId="77777777" w:rsidR="000F7C6F" w:rsidRPr="00A31C8D" w:rsidRDefault="000F7C6F" w:rsidP="000F7C6F">
            <w:pPr>
              <w:pStyle w:val="GOSTTableHead"/>
              <w:keepNext w:val="0"/>
              <w:spacing w:before="60" w:after="60"/>
              <w:rPr>
                <w:b w:val="0"/>
              </w:rPr>
            </w:pPr>
            <w:r w:rsidRPr="00A31C8D">
              <w:t>Наименование элемента</w:t>
            </w:r>
          </w:p>
        </w:tc>
        <w:tc>
          <w:tcPr>
            <w:tcW w:w="1649" w:type="dxa"/>
          </w:tcPr>
          <w:p w14:paraId="2803ADD5" w14:textId="77777777" w:rsidR="000F7C6F" w:rsidRPr="00A31C8D" w:rsidRDefault="000F7C6F" w:rsidP="000F7C6F">
            <w:pPr>
              <w:pStyle w:val="GOSTTableHead"/>
              <w:keepNext w:val="0"/>
              <w:spacing w:before="60" w:after="60"/>
              <w:rPr>
                <w:b w:val="0"/>
              </w:rPr>
            </w:pPr>
            <w:r w:rsidRPr="00A31C8D">
              <w:t>Сокращенное наименование (код) элемента</w:t>
            </w:r>
          </w:p>
        </w:tc>
        <w:tc>
          <w:tcPr>
            <w:tcW w:w="552" w:type="dxa"/>
          </w:tcPr>
          <w:p w14:paraId="30309B5F" w14:textId="77777777" w:rsidR="000F7C6F" w:rsidRPr="00A31C8D" w:rsidRDefault="000F7C6F" w:rsidP="000F7C6F">
            <w:pPr>
              <w:pStyle w:val="GOSTTableHead"/>
              <w:keepNext w:val="0"/>
              <w:spacing w:before="60" w:after="60"/>
              <w:rPr>
                <w:b w:val="0"/>
              </w:rPr>
            </w:pPr>
            <w:r w:rsidRPr="00A31C8D">
              <w:t>Тип</w:t>
            </w:r>
          </w:p>
        </w:tc>
        <w:tc>
          <w:tcPr>
            <w:tcW w:w="1100" w:type="dxa"/>
          </w:tcPr>
          <w:p w14:paraId="53C560EE" w14:textId="77777777" w:rsidR="000F7C6F" w:rsidRPr="00A31C8D" w:rsidRDefault="000F7C6F" w:rsidP="000F7C6F">
            <w:pPr>
              <w:pStyle w:val="GOSTTableHead"/>
              <w:keepNext w:val="0"/>
              <w:spacing w:before="60" w:after="60"/>
              <w:rPr>
                <w:b w:val="0"/>
              </w:rPr>
            </w:pPr>
            <w:r w:rsidRPr="00A31C8D">
              <w:t>Формат элемента</w:t>
            </w:r>
          </w:p>
        </w:tc>
        <w:tc>
          <w:tcPr>
            <w:tcW w:w="552" w:type="dxa"/>
          </w:tcPr>
          <w:p w14:paraId="562466FF" w14:textId="77777777" w:rsidR="000F7C6F" w:rsidRPr="00A31C8D" w:rsidRDefault="000F7C6F" w:rsidP="000F7C6F">
            <w:pPr>
              <w:pStyle w:val="GOSTTableHead"/>
              <w:keepNext w:val="0"/>
              <w:spacing w:before="60" w:after="60"/>
              <w:rPr>
                <w:b w:val="0"/>
              </w:rPr>
            </w:pPr>
            <w:r w:rsidRPr="00A31C8D">
              <w:t>Обязательность</w:t>
            </w:r>
          </w:p>
        </w:tc>
        <w:tc>
          <w:tcPr>
            <w:tcW w:w="3840" w:type="dxa"/>
          </w:tcPr>
          <w:p w14:paraId="4D902AFD" w14:textId="77777777" w:rsidR="000F7C6F" w:rsidRPr="00A31C8D" w:rsidRDefault="000F7C6F" w:rsidP="000F7C6F">
            <w:pPr>
              <w:pStyle w:val="GOSTTableHead"/>
              <w:keepNext w:val="0"/>
              <w:spacing w:before="60" w:after="60"/>
              <w:rPr>
                <w:b w:val="0"/>
              </w:rPr>
            </w:pPr>
            <w:r w:rsidRPr="00A31C8D">
              <w:rPr>
                <w:bCs w:val="0"/>
                <w:szCs w:val="22"/>
              </w:rPr>
              <w:t>Дополнительная информация</w:t>
            </w:r>
          </w:p>
        </w:tc>
      </w:tr>
      <w:tr w:rsidR="000F7C6F" w:rsidRPr="00A31C8D" w14:paraId="1907278A" w14:textId="77777777" w:rsidTr="000F7C6F">
        <w:tc>
          <w:tcPr>
            <w:tcW w:w="1652" w:type="dxa"/>
          </w:tcPr>
          <w:p w14:paraId="3171A068" w14:textId="77777777" w:rsidR="000F7C6F" w:rsidRPr="00A31C8D" w:rsidRDefault="000F7C6F" w:rsidP="000F7C6F">
            <w:pPr>
              <w:pStyle w:val="GOSTTablenorm"/>
              <w:spacing w:before="60" w:after="60"/>
              <w:rPr>
                <w:b/>
                <w:color w:val="000000"/>
                <w:szCs w:val="22"/>
              </w:rPr>
            </w:pPr>
            <w:r w:rsidRPr="00A31C8D">
              <w:rPr>
                <w:color w:val="000000"/>
                <w:szCs w:val="22"/>
              </w:rPr>
              <w:t xml:space="preserve">ФИО </w:t>
            </w:r>
            <w:r w:rsidRPr="00A31C8D">
              <w:t>руководителя (заместителя руководителя)</w:t>
            </w:r>
          </w:p>
        </w:tc>
        <w:tc>
          <w:tcPr>
            <w:tcW w:w="1649" w:type="dxa"/>
          </w:tcPr>
          <w:p w14:paraId="6F2375D8" w14:textId="77777777" w:rsidR="000F7C6F" w:rsidRPr="00A31C8D" w:rsidRDefault="000F7C6F" w:rsidP="000F7C6F">
            <w:pPr>
              <w:pStyle w:val="GOSTTablenorm"/>
              <w:spacing w:before="60" w:after="60"/>
              <w:rPr>
                <w:color w:val="000000"/>
                <w:szCs w:val="22"/>
              </w:rPr>
            </w:pPr>
            <w:r w:rsidRPr="00A31C8D">
              <w:rPr>
                <w:color w:val="000000"/>
                <w:szCs w:val="22"/>
              </w:rPr>
              <w:t>FIO</w:t>
            </w:r>
          </w:p>
        </w:tc>
        <w:tc>
          <w:tcPr>
            <w:tcW w:w="552" w:type="dxa"/>
          </w:tcPr>
          <w:p w14:paraId="3E6CC4EC"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6DCB6979" w14:textId="77777777" w:rsidR="000F7C6F" w:rsidRPr="00A31C8D" w:rsidRDefault="000F7C6F" w:rsidP="000F7C6F">
            <w:pPr>
              <w:pStyle w:val="GOSTTablenorm"/>
              <w:spacing w:before="60" w:after="60"/>
              <w:rPr>
                <w:color w:val="000000"/>
                <w:szCs w:val="22"/>
                <w:lang w:val="en-US"/>
              </w:rPr>
            </w:pPr>
            <w:r w:rsidRPr="00A31C8D">
              <w:rPr>
                <w:color w:val="000000"/>
                <w:szCs w:val="22"/>
                <w:lang w:val="en-US"/>
              </w:rPr>
              <w:t>Т(1-</w:t>
            </w:r>
            <w:r w:rsidRPr="00A31C8D">
              <w:rPr>
                <w:color w:val="000000"/>
                <w:szCs w:val="22"/>
              </w:rPr>
              <w:t>50</w:t>
            </w:r>
            <w:r w:rsidRPr="00A31C8D">
              <w:rPr>
                <w:color w:val="000000"/>
                <w:szCs w:val="22"/>
                <w:lang w:val="en-US"/>
              </w:rPr>
              <w:t>)</w:t>
            </w:r>
          </w:p>
        </w:tc>
        <w:tc>
          <w:tcPr>
            <w:tcW w:w="552" w:type="dxa"/>
          </w:tcPr>
          <w:p w14:paraId="2F9A3BB2" w14:textId="77777777" w:rsidR="000F7C6F" w:rsidRPr="00A31C8D" w:rsidRDefault="000F7C6F" w:rsidP="000F7C6F">
            <w:pPr>
              <w:pStyle w:val="GOSTTablenorm"/>
              <w:spacing w:before="60" w:after="60"/>
              <w:jc w:val="center"/>
              <w:rPr>
                <w:szCs w:val="22"/>
              </w:rPr>
            </w:pPr>
            <w:r w:rsidRPr="00A31C8D">
              <w:rPr>
                <w:szCs w:val="22"/>
              </w:rPr>
              <w:t>Н</w:t>
            </w:r>
          </w:p>
        </w:tc>
        <w:tc>
          <w:tcPr>
            <w:tcW w:w="3840" w:type="dxa"/>
          </w:tcPr>
          <w:p w14:paraId="4AF0F581" w14:textId="77777777" w:rsidR="000F7C6F" w:rsidRPr="00A31C8D" w:rsidRDefault="000F7C6F" w:rsidP="000F7C6F">
            <w:pPr>
              <w:pStyle w:val="GOSTTablenorm"/>
              <w:spacing w:before="60" w:after="60"/>
              <w:rPr>
                <w:szCs w:val="22"/>
              </w:rPr>
            </w:pPr>
            <w:r w:rsidRPr="00A31C8D">
              <w:rPr>
                <w:szCs w:val="22"/>
              </w:rPr>
              <w:t xml:space="preserve">Указывается </w:t>
            </w:r>
            <w:r w:rsidRPr="00A31C8D">
              <w:t>расшифровка подписи руководителя (заместителя руководителя)</w:t>
            </w:r>
          </w:p>
        </w:tc>
      </w:tr>
      <w:tr w:rsidR="000F7C6F" w:rsidRPr="00A31C8D" w14:paraId="5ADF52C1" w14:textId="77777777" w:rsidTr="000F7C6F">
        <w:tc>
          <w:tcPr>
            <w:tcW w:w="1652" w:type="dxa"/>
          </w:tcPr>
          <w:p w14:paraId="42848C29" w14:textId="77777777" w:rsidR="000F7C6F" w:rsidRPr="00A31C8D" w:rsidRDefault="000F7C6F" w:rsidP="000F7C6F">
            <w:pPr>
              <w:pStyle w:val="GOSTTablenorm"/>
              <w:spacing w:before="60" w:after="60"/>
              <w:rPr>
                <w:color w:val="000000"/>
                <w:szCs w:val="22"/>
              </w:rPr>
            </w:pPr>
            <w:r w:rsidRPr="00A31C8D">
              <w:t>Дата подписи руководителя (заместителя руководителя)</w:t>
            </w:r>
          </w:p>
        </w:tc>
        <w:tc>
          <w:tcPr>
            <w:tcW w:w="1649" w:type="dxa"/>
          </w:tcPr>
          <w:p w14:paraId="7201CF1E" w14:textId="77777777" w:rsidR="000F7C6F" w:rsidRPr="00A31C8D" w:rsidRDefault="000F7C6F" w:rsidP="000F7C6F">
            <w:pPr>
              <w:pStyle w:val="GOSTTablenorm"/>
              <w:spacing w:before="60" w:after="60"/>
              <w:rPr>
                <w:color w:val="000000"/>
                <w:szCs w:val="22"/>
              </w:rPr>
            </w:pPr>
            <w:r w:rsidRPr="00A31C8D">
              <w:rPr>
                <w:color w:val="000000"/>
                <w:szCs w:val="22"/>
              </w:rPr>
              <w:t>DtSgn</w:t>
            </w:r>
          </w:p>
        </w:tc>
        <w:tc>
          <w:tcPr>
            <w:tcW w:w="552" w:type="dxa"/>
          </w:tcPr>
          <w:p w14:paraId="4A73A404"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5167F981" w14:textId="77777777" w:rsidR="000F7C6F" w:rsidRPr="00A31C8D" w:rsidRDefault="000F7C6F" w:rsidP="000F7C6F">
            <w:pPr>
              <w:pStyle w:val="GOSTTablenorm"/>
              <w:spacing w:before="60" w:after="60"/>
              <w:rPr>
                <w:color w:val="000000"/>
                <w:szCs w:val="22"/>
                <w:lang w:val="en-US"/>
              </w:rPr>
            </w:pPr>
            <w:r w:rsidRPr="00A31C8D">
              <w:rPr>
                <w:color w:val="000000"/>
                <w:szCs w:val="22"/>
                <w:lang w:val="en-US"/>
              </w:rPr>
              <w:t>Date</w:t>
            </w:r>
          </w:p>
        </w:tc>
        <w:tc>
          <w:tcPr>
            <w:tcW w:w="552" w:type="dxa"/>
          </w:tcPr>
          <w:p w14:paraId="1CDBB1B7" w14:textId="77777777" w:rsidR="000F7C6F" w:rsidRPr="00A31C8D" w:rsidRDefault="000F7C6F" w:rsidP="000F7C6F">
            <w:pPr>
              <w:pStyle w:val="GOSTTablenorm"/>
              <w:spacing w:before="60" w:after="60"/>
              <w:jc w:val="center"/>
              <w:rPr>
                <w:szCs w:val="22"/>
              </w:rPr>
            </w:pPr>
            <w:r w:rsidRPr="00A31C8D">
              <w:rPr>
                <w:szCs w:val="22"/>
              </w:rPr>
              <w:t>Н</w:t>
            </w:r>
          </w:p>
        </w:tc>
        <w:tc>
          <w:tcPr>
            <w:tcW w:w="3840" w:type="dxa"/>
          </w:tcPr>
          <w:p w14:paraId="333D89E1" w14:textId="77777777" w:rsidR="000F7C6F" w:rsidRPr="00A31C8D" w:rsidRDefault="000F7C6F" w:rsidP="000F7C6F">
            <w:pPr>
              <w:pStyle w:val="GOSTTablenorm"/>
              <w:spacing w:before="60" w:after="60"/>
              <w:rPr>
                <w:szCs w:val="22"/>
              </w:rPr>
            </w:pPr>
            <w:r w:rsidRPr="00A31C8D">
              <w:rPr>
                <w:szCs w:val="22"/>
              </w:rPr>
              <w:t>Указывается</w:t>
            </w:r>
            <w:r w:rsidRPr="00A31C8D">
              <w:rPr>
                <w:color w:val="000000"/>
                <w:szCs w:val="22"/>
              </w:rPr>
              <w:t xml:space="preserve"> </w:t>
            </w:r>
            <w:r w:rsidRPr="00A31C8D">
              <w:t>дата подписи руководителя (заместителя руководителя)</w:t>
            </w:r>
          </w:p>
        </w:tc>
      </w:tr>
    </w:tbl>
    <w:p w14:paraId="4476A408" w14:textId="77777777" w:rsidR="000F7C6F" w:rsidRPr="00A31C8D" w:rsidRDefault="000F7C6F" w:rsidP="000F7C6F">
      <w:pPr>
        <w:pStyle w:val="32"/>
        <w:tabs>
          <w:tab w:val="num" w:pos="284"/>
        </w:tabs>
        <w:suppressAutoHyphens w:val="0"/>
        <w:ind w:left="1418"/>
      </w:pPr>
      <w:bookmarkStart w:id="3260" w:name="_Toc122436677"/>
      <w:bookmarkStart w:id="3261" w:name="_Toc139542264"/>
      <w:bookmarkStart w:id="3262" w:name="_Toc167886043"/>
      <w:bookmarkStart w:id="3263" w:name="_Toc176886322"/>
      <w:bookmarkStart w:id="3264" w:name="_Toc182483709"/>
      <w:r w:rsidRPr="00A31C8D">
        <w:t xml:space="preserve">Пример </w:t>
      </w:r>
      <w:r w:rsidRPr="00A31C8D">
        <w:rPr>
          <w:lang w:val="en-US"/>
        </w:rPr>
        <w:t>XML</w:t>
      </w:r>
      <w:bookmarkEnd w:id="3260"/>
      <w:bookmarkEnd w:id="3261"/>
      <w:bookmarkEnd w:id="3262"/>
      <w:bookmarkEnd w:id="3263"/>
      <w:bookmarkEnd w:id="3264"/>
    </w:p>
    <w:p w14:paraId="167FB2A8" w14:textId="77777777" w:rsidR="000F7C6F" w:rsidRDefault="000F7C6F" w:rsidP="004D65A4">
      <w:pPr>
        <w:pStyle w:val="GOSTScript"/>
        <w:pBdr>
          <w:left w:val="dotted" w:sz="4" w:space="24" w:color="auto"/>
        </w:pBdr>
      </w:pPr>
      <w:r>
        <w:t>&lt;?xml version="1.0" encoding="UTF-8"?&gt;</w:t>
      </w:r>
    </w:p>
    <w:p w14:paraId="3BF59226" w14:textId="77777777" w:rsidR="000F7C6F" w:rsidRDefault="000F7C6F" w:rsidP="004D65A4">
      <w:pPr>
        <w:pStyle w:val="GOSTScript"/>
        <w:pBdr>
          <w:left w:val="dotted" w:sz="4" w:space="24" w:color="auto"/>
        </w:pBdr>
      </w:pPr>
      <w:r>
        <w:t>&lt;soapenv:Envelope xmlns:soapenv="http://schemas.xmlsoap.org/soap/envelope/" xmlns:wsu="http://docs.oasis-open.org/wss/2004/01/oasis-200401-wss-wssecurity-utility-1.0.xsd" xmlns:wsse="http://docs.oasis-open.org/wss/2004/01/oasis-200401-wss-wssecurity-secext-1.0.xsd"&gt;</w:t>
      </w:r>
    </w:p>
    <w:p w14:paraId="56F4A1B5" w14:textId="77777777" w:rsidR="000F7C6F" w:rsidRDefault="000F7C6F" w:rsidP="004D65A4">
      <w:pPr>
        <w:pStyle w:val="GOSTScript"/>
        <w:pBdr>
          <w:left w:val="dotted" w:sz="4" w:space="24" w:color="auto"/>
        </w:pBdr>
      </w:pPr>
      <w:r>
        <w:tab/>
        <w:t>&lt;soapenv:Header xmlns:env="http://schemas.xmlsoap.org/soap/envelope/"&gt;&lt;wsse:Security wsu:Id="Id-sec-f9cb3040b7ca31cd7876d625c632e1aed304"&gt;</w:t>
      </w:r>
    </w:p>
    <w:p w14:paraId="01EC77CC" w14:textId="77777777" w:rsidR="000F7C6F" w:rsidRDefault="000F7C6F" w:rsidP="004D65A4">
      <w:pPr>
        <w:pStyle w:val="GOSTScript"/>
        <w:pBdr>
          <w:left w:val="dotted" w:sz="4" w:space="24" w:color="auto"/>
        </w:pBdr>
      </w:pPr>
      <w:r>
        <w:t>&lt;Signature xmlns="http://www.w3.org/2000/09/xmldsig#" Id="Id-sig-b9199ca934cfa91bcff69e807d7b0dbd26f6"&gt;</w:t>
      </w:r>
    </w:p>
    <w:p w14:paraId="67BC74D2" w14:textId="77777777" w:rsidR="000F7C6F" w:rsidRDefault="000F7C6F" w:rsidP="004D65A4">
      <w:pPr>
        <w:pStyle w:val="GOSTScript"/>
        <w:pBdr>
          <w:left w:val="dotted" w:sz="4" w:space="24" w:color="auto"/>
        </w:pBdr>
      </w:pPr>
      <w:r>
        <w:t>&lt;SignedInfo&gt;</w:t>
      </w:r>
    </w:p>
    <w:p w14:paraId="43DA8078" w14:textId="77777777" w:rsidR="000F7C6F" w:rsidRDefault="000F7C6F" w:rsidP="004D65A4">
      <w:pPr>
        <w:pStyle w:val="GOSTScript"/>
        <w:pBdr>
          <w:left w:val="dotted" w:sz="4" w:space="24" w:color="auto"/>
        </w:pBdr>
      </w:pPr>
      <w:r>
        <w:t>&lt;CanonicalizationMethod Algorithm="http://www.w3.org/2001/10/xml-exc-c14n#"/&gt;</w:t>
      </w:r>
    </w:p>
    <w:p w14:paraId="307F66D1" w14:textId="77777777" w:rsidR="000F7C6F" w:rsidRDefault="000F7C6F" w:rsidP="004D65A4">
      <w:pPr>
        <w:pStyle w:val="GOSTScript"/>
        <w:pBdr>
          <w:left w:val="dotted" w:sz="4" w:space="24" w:color="auto"/>
        </w:pBdr>
      </w:pPr>
      <w:r>
        <w:t>&lt;SignatureMethod Algorithm="http://www.w3.org/2001/04/xmldsig-more#gostr34102001-gostr3411"/&gt;</w:t>
      </w:r>
    </w:p>
    <w:p w14:paraId="229836FF" w14:textId="77777777" w:rsidR="000F7C6F" w:rsidRDefault="000F7C6F" w:rsidP="004D65A4">
      <w:pPr>
        <w:pStyle w:val="GOSTScript"/>
        <w:pBdr>
          <w:left w:val="dotted" w:sz="4" w:space="24" w:color="auto"/>
        </w:pBdr>
      </w:pPr>
      <w:r>
        <w:lastRenderedPageBreak/>
        <w:t>&lt;Reference URI="#Id-wssecdata-29cef34e3106063e64fead91c94aeda97ff4" Id="Id-dataref-ea575c0bb2c994b98298d2c77dcd5a7dbaa1"&gt;</w:t>
      </w:r>
    </w:p>
    <w:p w14:paraId="44828AA9" w14:textId="77777777" w:rsidR="000F7C6F" w:rsidRDefault="000F7C6F" w:rsidP="004D65A4">
      <w:pPr>
        <w:pStyle w:val="GOSTScript"/>
        <w:pBdr>
          <w:left w:val="dotted" w:sz="4" w:space="24" w:color="auto"/>
        </w:pBdr>
      </w:pPr>
      <w:r>
        <w:t>&lt;Transforms&gt;</w:t>
      </w:r>
    </w:p>
    <w:p w14:paraId="5F0E4DCF" w14:textId="77777777" w:rsidR="000F7C6F" w:rsidRDefault="000F7C6F" w:rsidP="004D65A4">
      <w:pPr>
        <w:pStyle w:val="GOSTScript"/>
        <w:pBdr>
          <w:left w:val="dotted" w:sz="4" w:space="24" w:color="auto"/>
        </w:pBdr>
      </w:pPr>
      <w:r>
        <w:t>&lt;Transform Algorithm="http://www.w3.org/2001/10/xml-exc-c14n#"/&gt;</w:t>
      </w:r>
    </w:p>
    <w:p w14:paraId="42CBE4ED" w14:textId="77777777" w:rsidR="000F7C6F" w:rsidRDefault="000F7C6F" w:rsidP="004D65A4">
      <w:pPr>
        <w:pStyle w:val="GOSTScript"/>
        <w:pBdr>
          <w:left w:val="dotted" w:sz="4" w:space="24" w:color="auto"/>
        </w:pBdr>
      </w:pPr>
      <w:r>
        <w:t>&lt;/Transforms&gt;</w:t>
      </w:r>
    </w:p>
    <w:p w14:paraId="231A3310" w14:textId="77777777" w:rsidR="000F7C6F" w:rsidRDefault="000F7C6F" w:rsidP="004D65A4">
      <w:pPr>
        <w:pStyle w:val="GOSTScript"/>
        <w:pBdr>
          <w:left w:val="dotted" w:sz="4" w:space="24" w:color="auto"/>
        </w:pBdr>
      </w:pPr>
      <w:r>
        <w:t>&lt;DigestMethod Algorithm="http://www.w3.org/2001/04/xmldsig-more#gostr3411"/&gt;</w:t>
      </w:r>
    </w:p>
    <w:p w14:paraId="3F25B3EB" w14:textId="77777777" w:rsidR="000F7C6F" w:rsidRDefault="000F7C6F" w:rsidP="004D65A4">
      <w:pPr>
        <w:pStyle w:val="GOSTScript"/>
        <w:pBdr>
          <w:left w:val="dotted" w:sz="4" w:space="24" w:color="auto"/>
        </w:pBdr>
      </w:pPr>
      <w:r>
        <w:t>&lt;DigestValue&gt;4bqC9/3OSJqEHDz00XLzUf29YFcetigx2jr08qUp7fQ=&lt;/DigestValue&gt;</w:t>
      </w:r>
    </w:p>
    <w:p w14:paraId="247426AC" w14:textId="77777777" w:rsidR="000F7C6F" w:rsidRDefault="000F7C6F" w:rsidP="004D65A4">
      <w:pPr>
        <w:pStyle w:val="GOSTScript"/>
        <w:pBdr>
          <w:left w:val="dotted" w:sz="4" w:space="24" w:color="auto"/>
        </w:pBdr>
      </w:pPr>
      <w:r>
        <w:t>&lt;/Reference&gt;</w:t>
      </w:r>
    </w:p>
    <w:p w14:paraId="16FC6855" w14:textId="77777777" w:rsidR="000F7C6F" w:rsidRDefault="000F7C6F" w:rsidP="004D65A4">
      <w:pPr>
        <w:pStyle w:val="GOSTScript"/>
        <w:pBdr>
          <w:left w:val="dotted" w:sz="4" w:space="24" w:color="auto"/>
        </w:pBdr>
      </w:pPr>
      <w:r>
        <w:t>&lt;Reference Type="http://www.w3.org/TR/2002/REC-xmldsig-core-20020212/xmldsig-core-schema.xsd#X509Data" URI="#Id-keyinfo-11712390bc17243d110193ac033f54873ad8" Id="Id-keyinforef-ac3c6eb29c9af1964819db52ec661b26c339"&gt;</w:t>
      </w:r>
    </w:p>
    <w:p w14:paraId="6C3B422B" w14:textId="77777777" w:rsidR="000F7C6F" w:rsidRDefault="000F7C6F" w:rsidP="004D65A4">
      <w:pPr>
        <w:pStyle w:val="GOSTScript"/>
        <w:pBdr>
          <w:left w:val="dotted" w:sz="4" w:space="24" w:color="auto"/>
        </w:pBdr>
      </w:pPr>
      <w:r>
        <w:t>&lt;Transforms&gt;</w:t>
      </w:r>
    </w:p>
    <w:p w14:paraId="38665BCA" w14:textId="77777777" w:rsidR="000F7C6F" w:rsidRDefault="000F7C6F" w:rsidP="004D65A4">
      <w:pPr>
        <w:pStyle w:val="GOSTScript"/>
        <w:pBdr>
          <w:left w:val="dotted" w:sz="4" w:space="24" w:color="auto"/>
        </w:pBdr>
      </w:pPr>
      <w:r>
        <w:t>&lt;Transform Algorithm="http://www.w3.org/2001/10/xml-exc-c14n#"/&gt;</w:t>
      </w:r>
    </w:p>
    <w:p w14:paraId="49DC2B13" w14:textId="77777777" w:rsidR="000F7C6F" w:rsidRDefault="000F7C6F" w:rsidP="004D65A4">
      <w:pPr>
        <w:pStyle w:val="GOSTScript"/>
        <w:pBdr>
          <w:left w:val="dotted" w:sz="4" w:space="24" w:color="auto"/>
        </w:pBdr>
      </w:pPr>
      <w:r>
        <w:t>&lt;/Transforms&gt;</w:t>
      </w:r>
    </w:p>
    <w:p w14:paraId="1E6D57D0" w14:textId="77777777" w:rsidR="000F7C6F" w:rsidRDefault="000F7C6F" w:rsidP="004D65A4">
      <w:pPr>
        <w:pStyle w:val="GOSTScript"/>
        <w:pBdr>
          <w:left w:val="dotted" w:sz="4" w:space="24" w:color="auto"/>
        </w:pBdr>
      </w:pPr>
      <w:r>
        <w:t>&lt;DigestMethod Algorithm="http://www.w3.org/2001/04/xmldsig-more#gostr3411"/&gt;</w:t>
      </w:r>
    </w:p>
    <w:p w14:paraId="63CE8D38" w14:textId="77777777" w:rsidR="000F7C6F" w:rsidRDefault="000F7C6F" w:rsidP="004D65A4">
      <w:pPr>
        <w:pStyle w:val="GOSTScript"/>
        <w:pBdr>
          <w:left w:val="dotted" w:sz="4" w:space="24" w:color="auto"/>
        </w:pBdr>
      </w:pPr>
      <w:r>
        <w:t>&lt;DigestValue&gt;+0q515JTexjW0go5SdPl7+ydqXUKST91N44lIbXt8Yo=&lt;/DigestValue&gt;</w:t>
      </w:r>
    </w:p>
    <w:p w14:paraId="060C8233" w14:textId="77777777" w:rsidR="000F7C6F" w:rsidRDefault="000F7C6F" w:rsidP="004D65A4">
      <w:pPr>
        <w:pStyle w:val="GOSTScript"/>
        <w:pBdr>
          <w:left w:val="dotted" w:sz="4" w:space="24" w:color="auto"/>
        </w:pBdr>
      </w:pPr>
      <w:r>
        <w:t>&lt;/Reference&gt;</w:t>
      </w:r>
    </w:p>
    <w:p w14:paraId="28EBA4BD" w14:textId="77777777" w:rsidR="000F7C6F" w:rsidRDefault="000F7C6F" w:rsidP="004D65A4">
      <w:pPr>
        <w:pStyle w:val="GOSTScript"/>
        <w:pBdr>
          <w:left w:val="dotted" w:sz="4" w:space="24" w:color="auto"/>
        </w:pBdr>
      </w:pPr>
      <w:r>
        <w:t>&lt;Reference URI="#Id-sp-4179cfd1e4ba9c0aaed70450fc3c741c9c08" Id="Id-ref-cb8cc265f168034494eca1c25ec74bf9433c"&gt;</w:t>
      </w:r>
    </w:p>
    <w:p w14:paraId="731BA1B3" w14:textId="77777777" w:rsidR="000F7C6F" w:rsidRDefault="000F7C6F" w:rsidP="004D65A4">
      <w:pPr>
        <w:pStyle w:val="GOSTScript"/>
        <w:pBdr>
          <w:left w:val="dotted" w:sz="4" w:space="24" w:color="auto"/>
        </w:pBdr>
      </w:pPr>
      <w:r>
        <w:t>&lt;Transforms&gt;</w:t>
      </w:r>
    </w:p>
    <w:p w14:paraId="06175554" w14:textId="77777777" w:rsidR="000F7C6F" w:rsidRDefault="000F7C6F" w:rsidP="004D65A4">
      <w:pPr>
        <w:pStyle w:val="GOSTScript"/>
        <w:pBdr>
          <w:left w:val="dotted" w:sz="4" w:space="24" w:color="auto"/>
        </w:pBdr>
      </w:pPr>
      <w:r>
        <w:t>&lt;Transform Algorithm="http://www.w3.org/2001/10/xml-exc-c14n#"/&gt;</w:t>
      </w:r>
    </w:p>
    <w:p w14:paraId="48313063" w14:textId="77777777" w:rsidR="000F7C6F" w:rsidRDefault="000F7C6F" w:rsidP="004D65A4">
      <w:pPr>
        <w:pStyle w:val="GOSTScript"/>
        <w:pBdr>
          <w:left w:val="dotted" w:sz="4" w:space="24" w:color="auto"/>
        </w:pBdr>
      </w:pPr>
      <w:r>
        <w:t>&lt;/Transforms&gt;</w:t>
      </w:r>
    </w:p>
    <w:p w14:paraId="221A1AA3" w14:textId="77777777" w:rsidR="000F7C6F" w:rsidRDefault="000F7C6F" w:rsidP="004D65A4">
      <w:pPr>
        <w:pStyle w:val="GOSTScript"/>
        <w:pBdr>
          <w:left w:val="dotted" w:sz="4" w:space="24" w:color="auto"/>
        </w:pBdr>
      </w:pPr>
      <w:r>
        <w:t>&lt;DigestMethod Algorithm="http://www.w3.org/2001/04/xmldsig-more#gostr3411"/&gt;</w:t>
      </w:r>
    </w:p>
    <w:p w14:paraId="5E7C9C6E" w14:textId="77777777" w:rsidR="000F7C6F" w:rsidRDefault="000F7C6F" w:rsidP="004D65A4">
      <w:pPr>
        <w:pStyle w:val="GOSTScript"/>
        <w:pBdr>
          <w:left w:val="dotted" w:sz="4" w:space="24" w:color="auto"/>
        </w:pBdr>
      </w:pPr>
      <w:r>
        <w:t>&lt;DigestValue&gt;f10/P/MZ5W1AwvdMPGkqpWfYGkK10xUw6SycuQIgFIc=&lt;/DigestValue&gt;</w:t>
      </w:r>
    </w:p>
    <w:p w14:paraId="6D8A1128" w14:textId="77777777" w:rsidR="000F7C6F" w:rsidRDefault="000F7C6F" w:rsidP="004D65A4">
      <w:pPr>
        <w:pStyle w:val="GOSTScript"/>
        <w:pBdr>
          <w:left w:val="dotted" w:sz="4" w:space="24" w:color="auto"/>
        </w:pBdr>
      </w:pPr>
      <w:r>
        <w:t>&lt;/Reference&gt;</w:t>
      </w:r>
    </w:p>
    <w:p w14:paraId="64C12CA1" w14:textId="77777777" w:rsidR="000F7C6F" w:rsidRDefault="000F7C6F" w:rsidP="004D65A4">
      <w:pPr>
        <w:pStyle w:val="GOSTScript"/>
        <w:pBdr>
          <w:left w:val="dotted" w:sz="4" w:space="24" w:color="auto"/>
        </w:pBdr>
      </w:pPr>
      <w:r>
        <w:t>&lt;/SignedInfo&gt;</w:t>
      </w:r>
    </w:p>
    <w:p w14:paraId="61DA1B7D" w14:textId="77777777" w:rsidR="000F7C6F" w:rsidRDefault="000F7C6F" w:rsidP="004D65A4">
      <w:pPr>
        <w:pStyle w:val="GOSTScript"/>
        <w:pBdr>
          <w:left w:val="dotted" w:sz="4" w:space="24" w:color="auto"/>
        </w:pBdr>
      </w:pPr>
      <w:r>
        <w:t>&lt;SignatureValue&gt;Xg8mlCU46QdjuUgHR/GFI13DKE7tfRDOphsVyNpFnxC/Sa2XnEuGBKeW7azroY19</w:t>
      </w:r>
    </w:p>
    <w:p w14:paraId="075D860C" w14:textId="77777777" w:rsidR="000F7C6F" w:rsidRDefault="000F7C6F" w:rsidP="004D65A4">
      <w:pPr>
        <w:pStyle w:val="GOSTScript"/>
        <w:pBdr>
          <w:left w:val="dotted" w:sz="4" w:space="24" w:color="auto"/>
        </w:pBdr>
      </w:pPr>
      <w:r>
        <w:t>3u7EHXe4dKfnrJ7k7Eq5+A==&lt;/SignatureValue&gt;</w:t>
      </w:r>
    </w:p>
    <w:p w14:paraId="29EC2299" w14:textId="77777777" w:rsidR="000F7C6F" w:rsidRDefault="000F7C6F" w:rsidP="004D65A4">
      <w:pPr>
        <w:pStyle w:val="GOSTScript"/>
        <w:pBdr>
          <w:left w:val="dotted" w:sz="4" w:space="24" w:color="auto"/>
        </w:pBdr>
      </w:pPr>
      <w: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2F80FD0" w14:textId="77777777" w:rsidR="000F7C6F" w:rsidRDefault="000F7C6F" w:rsidP="004D65A4">
      <w:pPr>
        <w:pStyle w:val="GOSTScript"/>
        <w:pBdr>
          <w:left w:val="dotted" w:sz="4" w:space="24" w:color="auto"/>
        </w:pBdr>
      </w:pPr>
      <w:r>
        <w:t>&lt;Object&gt;</w:t>
      </w:r>
    </w:p>
    <w:p w14:paraId="61837C4C" w14:textId="77777777" w:rsidR="000F7C6F" w:rsidRDefault="000F7C6F" w:rsidP="004D65A4">
      <w:pPr>
        <w:pStyle w:val="GOSTScript"/>
        <w:pBdr>
          <w:left w:val="dotted" w:sz="4" w:space="24" w:color="auto"/>
        </w:pBdr>
      </w:pPr>
      <w:r>
        <w:t>&lt;QualifyingProperties xmlns="http://uri.etsi.org/01903/v1.4.1#" Target="Id-sig-b9199ca934cfa91bcff69e807d7b0dbd26f6"&gt;</w:t>
      </w:r>
    </w:p>
    <w:p w14:paraId="0C44525E" w14:textId="77777777" w:rsidR="000F7C6F" w:rsidRDefault="000F7C6F" w:rsidP="004D65A4">
      <w:pPr>
        <w:pStyle w:val="GOSTScript"/>
        <w:pBdr>
          <w:left w:val="dotted" w:sz="4" w:space="24" w:color="auto"/>
        </w:pBdr>
      </w:pPr>
      <w:r>
        <w:t>&lt;SignedProperties Id="Id-sp-4179cfd1e4ba9c0aaed70450fc3c741c9c08"&gt;</w:t>
      </w:r>
    </w:p>
    <w:p w14:paraId="3418A30F" w14:textId="77777777" w:rsidR="000F7C6F" w:rsidRDefault="000F7C6F" w:rsidP="004D65A4">
      <w:pPr>
        <w:pStyle w:val="GOSTScript"/>
        <w:pBdr>
          <w:left w:val="dotted" w:sz="4" w:space="24" w:color="auto"/>
        </w:pBdr>
      </w:pPr>
      <w:r>
        <w:t>&lt;SignedSignatureProperties Id="Id-ssp-408cecc6a155b8a0f2850e81d5f57496bb2b"/&gt;</w:t>
      </w:r>
    </w:p>
    <w:p w14:paraId="30345828" w14:textId="77777777" w:rsidR="000F7C6F" w:rsidRDefault="000F7C6F" w:rsidP="004D65A4">
      <w:pPr>
        <w:pStyle w:val="GOSTScript"/>
        <w:pBdr>
          <w:left w:val="dotted" w:sz="4" w:space="24" w:color="auto"/>
        </w:pBdr>
      </w:pPr>
      <w:r>
        <w:t>&lt;/SignedProperties&gt;</w:t>
      </w:r>
    </w:p>
    <w:p w14:paraId="6326CAF9" w14:textId="77777777" w:rsidR="000F7C6F" w:rsidRDefault="000F7C6F" w:rsidP="004D65A4">
      <w:pPr>
        <w:pStyle w:val="GOSTScript"/>
        <w:pBdr>
          <w:left w:val="dotted" w:sz="4" w:space="24" w:color="auto"/>
        </w:pBdr>
      </w:pPr>
      <w:r>
        <w:t>&lt;/QualifyingProperties&gt;</w:t>
      </w:r>
    </w:p>
    <w:p w14:paraId="6245A77E" w14:textId="77777777" w:rsidR="000F7C6F" w:rsidRDefault="000F7C6F" w:rsidP="004D65A4">
      <w:pPr>
        <w:pStyle w:val="GOSTScript"/>
        <w:pBdr>
          <w:left w:val="dotted" w:sz="4" w:space="24" w:color="auto"/>
        </w:pBdr>
      </w:pPr>
      <w:r>
        <w:t>&lt;/Object&gt;</w:t>
      </w:r>
    </w:p>
    <w:p w14:paraId="25378256" w14:textId="77777777" w:rsidR="000F7C6F" w:rsidRDefault="000F7C6F" w:rsidP="004D65A4">
      <w:pPr>
        <w:pStyle w:val="GOSTScript"/>
        <w:pBdr>
          <w:left w:val="dotted" w:sz="4" w:space="24" w:color="auto"/>
        </w:pBdr>
      </w:pPr>
      <w: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5D8FF6DB" w14:textId="77777777" w:rsidR="000F7C6F" w:rsidRDefault="000F7C6F" w:rsidP="004D65A4">
      <w:pPr>
        <w:pStyle w:val="GOSTScript"/>
        <w:pBdr>
          <w:left w:val="dotted" w:sz="4" w:space="24" w:color="auto"/>
        </w:pBdr>
      </w:pPr>
      <w:r>
        <w:t>CVNlcnZlciBDQTEgMB4GCSqGSIb3DQEJARYRdWNfZmtAcm9za2F6bmEucnUxHDAa</w:t>
      </w:r>
    </w:p>
    <w:p w14:paraId="76FE12B0" w14:textId="77777777" w:rsidR="000F7C6F" w:rsidRDefault="000F7C6F" w:rsidP="004D65A4">
      <w:pPr>
        <w:pStyle w:val="GOSTScript"/>
        <w:pBdr>
          <w:left w:val="dotted" w:sz="4" w:space="24" w:color="auto"/>
        </w:pBdr>
      </w:pPr>
      <w:r>
        <w:t>BgNVBAgMEzc3INCzLiDQnNC+0YHQutCy0LAxGjAYBggqhQMDgQMBARIMMDA3NzEw</w:t>
      </w:r>
    </w:p>
    <w:p w14:paraId="0C1FCFB2" w14:textId="77777777" w:rsidR="000F7C6F" w:rsidRDefault="000F7C6F" w:rsidP="004D65A4">
      <w:pPr>
        <w:pStyle w:val="GOSTScript"/>
        <w:pBdr>
          <w:left w:val="dotted" w:sz="4" w:space="24" w:color="auto"/>
        </w:pBdr>
      </w:pPr>
      <w:r>
        <w:t>NTY4NzYwMRgwFgYFKoUDZAESDTEwNDc3OTcwMTk4MzAxLDAqBgNVBAkMI9GD0LvQ</w:t>
      </w:r>
    </w:p>
    <w:p w14:paraId="3B6F868D" w14:textId="77777777" w:rsidR="000F7C6F" w:rsidRDefault="000F7C6F" w:rsidP="004D65A4">
      <w:pPr>
        <w:pStyle w:val="GOSTScript"/>
        <w:pBdr>
          <w:left w:val="dotted" w:sz="4" w:space="24" w:color="auto"/>
        </w:pBdr>
      </w:pPr>
      <w:r>
        <w:t>uNGG0LAg0JjQu9GM0LjQvdC60LAsINC00L7QvCA3MRUwEwYDVQQHDAzQnNC+0YHQ</w:t>
      </w:r>
    </w:p>
    <w:p w14:paraId="4089B37A" w14:textId="77777777" w:rsidR="000F7C6F" w:rsidRDefault="000F7C6F" w:rsidP="004D65A4">
      <w:pPr>
        <w:pStyle w:val="GOSTScript"/>
        <w:pBdr>
          <w:left w:val="dotted" w:sz="4" w:space="24" w:color="auto"/>
        </w:pBdr>
      </w:pPr>
      <w:r>
        <w:t>utCy0LAxCzAJBgNVBAYTAlJVMTgwNgYDVQQKDC/QpNC10LTQtdGA0LDQu9GM0L3Q</w:t>
      </w:r>
    </w:p>
    <w:p w14:paraId="7DB72A81" w14:textId="77777777" w:rsidR="000F7C6F" w:rsidRDefault="000F7C6F" w:rsidP="004D65A4">
      <w:pPr>
        <w:pStyle w:val="GOSTScript"/>
        <w:pBdr>
          <w:left w:val="dotted" w:sz="4" w:space="24" w:color="auto"/>
        </w:pBdr>
      </w:pPr>
      <w:r>
        <w:t>vtC1INC60LDQt9C90LDRh9C10LnRgdGC0LLQvjE/MD0GA1UEAww20KPQpiDQpNC1</w:t>
      </w:r>
    </w:p>
    <w:p w14:paraId="76E6993C" w14:textId="77777777" w:rsidR="000F7C6F" w:rsidRDefault="000F7C6F" w:rsidP="004D65A4">
      <w:pPr>
        <w:pStyle w:val="GOSTScript"/>
        <w:pBdr>
          <w:left w:val="dotted" w:sz="4" w:space="24" w:color="auto"/>
        </w:pBdr>
      </w:pPr>
      <w:r>
        <w:t>0LTQtdGA0LDQu9GM0L3QvtCz0L4g0LrQsNC30L3QsNGH0LXQudGB0YLQstCwMB4X</w:t>
      </w:r>
    </w:p>
    <w:p w14:paraId="0791951A" w14:textId="77777777" w:rsidR="000F7C6F" w:rsidRDefault="000F7C6F" w:rsidP="004D65A4">
      <w:pPr>
        <w:pStyle w:val="GOSTScript"/>
        <w:pBdr>
          <w:left w:val="dotted" w:sz="4" w:space="24" w:color="auto"/>
        </w:pBdr>
      </w:pPr>
      <w:r>
        <w:t>DTE2MDQwNzA4MTExMFoXDTE3MDcwNzA4MTExMFowggITMRYwFAYFKoUDZAMSCzEy</w:t>
      </w:r>
    </w:p>
    <w:p w14:paraId="7711B51F" w14:textId="77777777" w:rsidR="000F7C6F" w:rsidRDefault="000F7C6F" w:rsidP="004D65A4">
      <w:pPr>
        <w:pStyle w:val="GOSTScript"/>
        <w:pBdr>
          <w:left w:val="dotted" w:sz="4" w:space="24" w:color="auto"/>
        </w:pBdr>
      </w:pPr>
      <w:r>
        <w:t>MzQ1Njc4OTAxMRgwFgYFKoUDZAESDTAxMjM0NTY3ODkxMjMxGjAYBggqhQMDgQMB</w:t>
      </w:r>
    </w:p>
    <w:p w14:paraId="7D5E6CAE" w14:textId="77777777" w:rsidR="000F7C6F" w:rsidRDefault="000F7C6F" w:rsidP="004D65A4">
      <w:pPr>
        <w:pStyle w:val="GOSTScript"/>
        <w:pBdr>
          <w:left w:val="dotted" w:sz="4" w:space="24" w:color="auto"/>
        </w:pBdr>
      </w:pPr>
      <w:r>
        <w:t>ARIMMDAxMjM0NTY3ODkwMSYwJAYJKoZIhvcNAQkBFhduLm5hZ292aXRzeW5AaW5m</w:t>
      </w:r>
    </w:p>
    <w:p w14:paraId="2A7C4A52" w14:textId="77777777" w:rsidR="000F7C6F" w:rsidRDefault="000F7C6F" w:rsidP="004D65A4">
      <w:pPr>
        <w:pStyle w:val="GOSTScript"/>
        <w:pBdr>
          <w:left w:val="dotted" w:sz="4" w:space="24" w:color="auto"/>
        </w:pBdr>
      </w:pPr>
      <w:r>
        <w:t>b3NlYy5ydTELMAkGA1UEBhMCUlUxHDAaBgNVBAgMEzc3INCzLiDQnNC+0YHQutCy</w:t>
      </w:r>
    </w:p>
    <w:p w14:paraId="7D3BF00C" w14:textId="77777777" w:rsidR="000F7C6F" w:rsidRDefault="000F7C6F" w:rsidP="004D65A4">
      <w:pPr>
        <w:pStyle w:val="GOSTScript"/>
        <w:pBdr>
          <w:left w:val="dotted" w:sz="4" w:space="24" w:color="auto"/>
        </w:pBdr>
      </w:pPr>
      <w:r>
        <w:t>0LAxFTATBgNVBAcMDNCc0L7RgdC60LLQsDE4MDYGA1UECgwv0KTQtdC00LXRgNCw</w:t>
      </w:r>
    </w:p>
    <w:p w14:paraId="7F74E867" w14:textId="77777777" w:rsidR="000F7C6F" w:rsidRDefault="000F7C6F" w:rsidP="004D65A4">
      <w:pPr>
        <w:pStyle w:val="GOSTScript"/>
        <w:pBdr>
          <w:left w:val="dotted" w:sz="4" w:space="24" w:color="auto"/>
        </w:pBdr>
      </w:pPr>
      <w:r>
        <w:t>0LvRjNC90L7QtSDQutCw0LfQvdCw0YfQtdC50YHRgtCy0L4xNDAyBgNVBAsMK9GC</w:t>
      </w:r>
    </w:p>
    <w:p w14:paraId="4304B4EC" w14:textId="77777777" w:rsidR="000F7C6F" w:rsidRDefault="000F7C6F" w:rsidP="004D65A4">
      <w:pPr>
        <w:pStyle w:val="GOSTScript"/>
        <w:pBdr>
          <w:left w:val="dotted" w:sz="4" w:space="24" w:color="auto"/>
        </w:pBdr>
      </w:pPr>
      <w:r>
        <w:lastRenderedPageBreak/>
        <w:t>0LXRgdGC0L7QstC+0LUg0L/QvtC00YDQsNC30LTQtdC70LXQvdC40LUxHDAaBgNV</w:t>
      </w:r>
    </w:p>
    <w:p w14:paraId="269DA52B" w14:textId="77777777" w:rsidR="000F7C6F" w:rsidRDefault="000F7C6F" w:rsidP="004D65A4">
      <w:pPr>
        <w:pStyle w:val="GOSTScript"/>
        <w:pBdr>
          <w:left w:val="dotted" w:sz="4" w:space="24" w:color="auto"/>
        </w:pBdr>
      </w:pPr>
      <w:r>
        <w:t>BCoME2PQtdGA0YLQuNGE0LjQutCw0YIxGTAXBgNVBAQMENCi0LXRgdGC0L7QstGL</w:t>
      </w:r>
    </w:p>
    <w:p w14:paraId="08D61786" w14:textId="77777777" w:rsidR="000F7C6F" w:rsidRDefault="000F7C6F" w:rsidP="004D65A4">
      <w:pPr>
        <w:pStyle w:val="GOSTScript"/>
        <w:pBdr>
          <w:left w:val="dotted" w:sz="4" w:space="24" w:color="auto"/>
        </w:pBdr>
      </w:pPr>
      <w:r>
        <w:t>0LkxPTA7BgNVBAwMNNCi0LXRgdGC0L7QstGL0Lkg0YHQtdGA0YLQuNGE0LjQutCw</w:t>
      </w:r>
    </w:p>
    <w:p w14:paraId="18512C4D" w14:textId="77777777" w:rsidR="000F7C6F" w:rsidRDefault="000F7C6F" w:rsidP="004D65A4">
      <w:pPr>
        <w:pStyle w:val="GOSTScript"/>
        <w:pBdr>
          <w:left w:val="dotted" w:sz="4" w:space="24" w:color="auto"/>
        </w:pBdr>
      </w:pPr>
      <w:r>
        <w:t>0YIg0L/QvtC00L/QuNGB0LgxQTA/BgkqhkiG9w0BCQIMMklOTlw9MDEyMzQ1Njc4</w:t>
      </w:r>
    </w:p>
    <w:p w14:paraId="7D1D376C" w14:textId="77777777" w:rsidR="000F7C6F" w:rsidRDefault="000F7C6F" w:rsidP="004D65A4">
      <w:pPr>
        <w:pStyle w:val="GOSTScript"/>
        <w:pBdr>
          <w:left w:val="dotted" w:sz="4" w:space="24" w:color="auto"/>
        </w:pBdr>
      </w:pPr>
      <w:r>
        <w:t>OS9LUFBcPTEyMzQ1Njc4OS9PR1JOXD0wMTIzNDU2Nzg5MTIzMS4wLAYDVQQDDCXQ</w:t>
      </w:r>
    </w:p>
    <w:p w14:paraId="64E425F0" w14:textId="77777777" w:rsidR="000F7C6F" w:rsidRDefault="000F7C6F" w:rsidP="004D65A4">
      <w:pPr>
        <w:pStyle w:val="GOSTScript"/>
        <w:pBdr>
          <w:left w:val="dotted" w:sz="4" w:space="24" w:color="auto"/>
        </w:pBdr>
      </w:pPr>
      <w:r>
        <w:t>otC10YHRgtC+0LLRi9C5INGB0LXRgNGC0LjRhNC40LrQsNGCMGMwHAYGKoUDAgIT</w:t>
      </w:r>
    </w:p>
    <w:p w14:paraId="1F906432" w14:textId="77777777" w:rsidR="000F7C6F" w:rsidRDefault="000F7C6F" w:rsidP="004D65A4">
      <w:pPr>
        <w:pStyle w:val="GOSTScript"/>
        <w:pBdr>
          <w:left w:val="dotted" w:sz="4" w:space="24" w:color="auto"/>
        </w:pBdr>
      </w:pPr>
      <w:r>
        <w:t>MBIGByqFAwICJAAGByqFAwICHgEDQwAEQM/mE38gcSmh2U183WL3aPaP3tJu0vTq</w:t>
      </w:r>
    </w:p>
    <w:p w14:paraId="01609D3F" w14:textId="77777777" w:rsidR="000F7C6F" w:rsidRDefault="000F7C6F" w:rsidP="004D65A4">
      <w:pPr>
        <w:pStyle w:val="GOSTScript"/>
        <w:pBdr>
          <w:left w:val="dotted" w:sz="4" w:space="24" w:color="auto"/>
        </w:pBdr>
      </w:pPr>
      <w:r>
        <w:t>CndMDcb72IGcv8nO7QkaqnFwXrkt6zScdQlQgUX78ct0+jNJa7ZIdLGjggRJMIIE</w:t>
      </w:r>
    </w:p>
    <w:p w14:paraId="727D2D82" w14:textId="77777777" w:rsidR="000F7C6F" w:rsidRDefault="000F7C6F" w:rsidP="004D65A4">
      <w:pPr>
        <w:pStyle w:val="GOSTScript"/>
        <w:pBdr>
          <w:left w:val="dotted" w:sz="4" w:space="24" w:color="auto"/>
        </w:pBdr>
      </w:pPr>
      <w:r>
        <w:t>RTAMBgNVHRMBAf8EAjAAMB0GA1UdIAQWMBQwCAYGKoUDZHEBMAgGBiqFA2RxAjBN</w:t>
      </w:r>
    </w:p>
    <w:p w14:paraId="4747DA33" w14:textId="77777777" w:rsidR="000F7C6F" w:rsidRDefault="000F7C6F" w:rsidP="004D65A4">
      <w:pPr>
        <w:pStyle w:val="GOSTScript"/>
        <w:pBdr>
          <w:left w:val="dotted" w:sz="4" w:space="24" w:color="auto"/>
        </w:pBdr>
      </w:pPr>
      <w:r>
        <w:t>BgUqhQNkbwREDELQmtGA0LjQv9GC0L7Qn9GA0L4gQ1NQICjQstC10YDRgdC40Y8g</w:t>
      </w:r>
    </w:p>
    <w:p w14:paraId="2A8AB337" w14:textId="77777777" w:rsidR="000F7C6F" w:rsidRDefault="000F7C6F" w:rsidP="004D65A4">
      <w:pPr>
        <w:pStyle w:val="GOSTScript"/>
        <w:pBdr>
          <w:left w:val="dotted" w:sz="4" w:space="24" w:color="auto"/>
        </w:pBdr>
      </w:pPr>
      <w:r>
        <w:t>My42KSAo0LjRgdC/0L7Qu9C90LXQvdC40LUgMikwggFhBgUqhQNkcASCAVYwggFS</w:t>
      </w:r>
    </w:p>
    <w:p w14:paraId="260A12E8" w14:textId="77777777" w:rsidR="000F7C6F" w:rsidRDefault="000F7C6F" w:rsidP="004D65A4">
      <w:pPr>
        <w:pStyle w:val="GOSTScript"/>
        <w:pBdr>
          <w:left w:val="dotted" w:sz="4" w:space="24" w:color="auto"/>
        </w:pBdr>
      </w:pPr>
      <w:r>
        <w:t>DEQi0JrRgNC40L/RgtC+0J/RgNC+IENTUCIgKNCy0LXRgNGB0LjRjyAzLjYpICjQ</w:t>
      </w:r>
    </w:p>
    <w:p w14:paraId="6B842485" w14:textId="77777777" w:rsidR="000F7C6F" w:rsidRDefault="000F7C6F" w:rsidP="004D65A4">
      <w:pPr>
        <w:pStyle w:val="GOSTScript"/>
        <w:pBdr>
          <w:left w:val="dotted" w:sz="4" w:space="24" w:color="auto"/>
        </w:pBdr>
      </w:pPr>
      <w:r>
        <w:t>uNGB0L/QvtC70L3QtdC90LjQtSAyKQxoItCf0YDQvtCz0YDQsNC80LzQvdC+LdCw</w:t>
      </w:r>
    </w:p>
    <w:p w14:paraId="477A0524" w14:textId="77777777" w:rsidR="000F7C6F" w:rsidRDefault="000F7C6F" w:rsidP="004D65A4">
      <w:pPr>
        <w:pStyle w:val="GOSTScript"/>
        <w:pBdr>
          <w:left w:val="dotted" w:sz="4" w:space="24" w:color="auto"/>
        </w:pBdr>
      </w:pPr>
      <w:r>
        <w:t>0L/Qv9Cw0YDQsNGC0L3Ri9C5INC60L7QvNC/0LvQtdC60YEgItCu0L3QuNGB0LXR</w:t>
      </w:r>
    </w:p>
    <w:p w14:paraId="2F24159D" w14:textId="77777777" w:rsidR="000F7C6F" w:rsidRDefault="000F7C6F" w:rsidP="004D65A4">
      <w:pPr>
        <w:pStyle w:val="GOSTScript"/>
        <w:pBdr>
          <w:left w:val="dotted" w:sz="4" w:space="24" w:color="auto"/>
        </w:pBdr>
      </w:pPr>
      <w:r>
        <w:t>gNGCLdCT0J7QodCiIi4g0JLQtdGA0YHQuNGPIDIuMSIMT9Ch0LXRgNGC0LjRhNC4</w:t>
      </w:r>
    </w:p>
    <w:p w14:paraId="165DF238" w14:textId="77777777" w:rsidR="000F7C6F" w:rsidRDefault="000F7C6F" w:rsidP="004D65A4">
      <w:pPr>
        <w:pStyle w:val="GOSTScript"/>
        <w:pBdr>
          <w:left w:val="dotted" w:sz="4" w:space="24" w:color="auto"/>
        </w:pBdr>
      </w:pPr>
      <w:r>
        <w:t>0LrQsNGCINGB0L7QvtGC0LLQtdGC0YHRgtCy0LjRjyDihJYg0KHQpC8xMjQtMjcz</w:t>
      </w:r>
    </w:p>
    <w:p w14:paraId="2D21FB14" w14:textId="77777777" w:rsidR="000F7C6F" w:rsidRDefault="000F7C6F" w:rsidP="004D65A4">
      <w:pPr>
        <w:pStyle w:val="GOSTScript"/>
        <w:pBdr>
          <w:left w:val="dotted" w:sz="4" w:space="24" w:color="auto"/>
        </w:pBdr>
      </w:pPr>
      <w:r>
        <w:t>OCDQvtGCIDAxLjA3LjIwMTUMT9Ch0LXRgNGC0LjRhNC40LrQsNGCINGB0L7QvtGC</w:t>
      </w:r>
    </w:p>
    <w:p w14:paraId="0BA9F29B" w14:textId="77777777" w:rsidR="000F7C6F" w:rsidRDefault="000F7C6F" w:rsidP="004D65A4">
      <w:pPr>
        <w:pStyle w:val="GOSTScript"/>
        <w:pBdr>
          <w:left w:val="dotted" w:sz="4" w:space="24" w:color="auto"/>
        </w:pBdr>
      </w:pPr>
      <w:r>
        <w:t>0LLQtdGC0YHRgtCy0LjRjyDihJYg0KHQpC8xMjgtMjE3NSDQvtGCIDIwLjA2LjIw</w:t>
      </w:r>
    </w:p>
    <w:p w14:paraId="11CCCA9A" w14:textId="77777777" w:rsidR="000F7C6F" w:rsidRDefault="000F7C6F" w:rsidP="004D65A4">
      <w:pPr>
        <w:pStyle w:val="GOSTScript"/>
        <w:pBdr>
          <w:left w:val="dotted" w:sz="4" w:space="24" w:color="auto"/>
        </w:pBdr>
      </w:pPr>
      <w:r>
        <w:t>MTMwDgYDVR0PAQH/BAQDAgTwMBMGA1UdJQQMMAoGCCsGAQUFBwMDMCsGA1UdEAQk</w:t>
      </w:r>
    </w:p>
    <w:p w14:paraId="78852273" w14:textId="77777777" w:rsidR="000F7C6F" w:rsidRDefault="000F7C6F" w:rsidP="004D65A4">
      <w:pPr>
        <w:pStyle w:val="GOSTScript"/>
        <w:pBdr>
          <w:left w:val="dotted" w:sz="4" w:space="24" w:color="auto"/>
        </w:pBdr>
      </w:pPr>
      <w:r>
        <w:t>MCKADzIwMTYwNDA3MDgwNDI4WoEPMjAxNzA3MDcwODA0MjhaMIIBjwYDVR0jBIIB</w:t>
      </w:r>
    </w:p>
    <w:p w14:paraId="268791EF" w14:textId="77777777" w:rsidR="000F7C6F" w:rsidRDefault="000F7C6F" w:rsidP="004D65A4">
      <w:pPr>
        <w:pStyle w:val="GOSTScript"/>
        <w:pBdr>
          <w:left w:val="dotted" w:sz="4" w:space="24" w:color="auto"/>
        </w:pBdr>
      </w:pPr>
      <w:r>
        <w:t>hjCCAYKAFJ5xDg/atAEoXz/iy49lFZcCR4yroYIBZaSCAWEwggFdMRgwFgYJKoZI</w:t>
      </w:r>
    </w:p>
    <w:p w14:paraId="39F656EA" w14:textId="77777777" w:rsidR="000F7C6F" w:rsidRDefault="000F7C6F" w:rsidP="004D65A4">
      <w:pPr>
        <w:pStyle w:val="GOSTScript"/>
        <w:pBdr>
          <w:left w:val="dotted" w:sz="4" w:space="24" w:color="auto"/>
        </w:pBdr>
      </w:pPr>
      <w:r>
        <w:t>hvcNAQkCEwlTZXJ2ZXIgQ0ExIDAeBgkqhkiG9w0BCQEWEXVjX2ZrQHJvc2them5h</w:t>
      </w:r>
    </w:p>
    <w:p w14:paraId="3A7127B9" w14:textId="77777777" w:rsidR="000F7C6F" w:rsidRDefault="000F7C6F" w:rsidP="004D65A4">
      <w:pPr>
        <w:pStyle w:val="GOSTScript"/>
        <w:pBdr>
          <w:left w:val="dotted" w:sz="4" w:space="24" w:color="auto"/>
        </w:pBdr>
      </w:pPr>
      <w:r>
        <w:t>LnJ1MRwwGgYDVQQIDBM3NyDQsy4g0JzQvtGB0LrQstCwMRowGAYIKoUDA4EDAQES</w:t>
      </w:r>
    </w:p>
    <w:p w14:paraId="220DC072" w14:textId="77777777" w:rsidR="000F7C6F" w:rsidRDefault="000F7C6F" w:rsidP="004D65A4">
      <w:pPr>
        <w:pStyle w:val="GOSTScript"/>
        <w:pBdr>
          <w:left w:val="dotted" w:sz="4" w:space="24" w:color="auto"/>
        </w:pBdr>
      </w:pPr>
      <w:r>
        <w:t>DDAwNzcxMDU2ODc2MDEYMBYGBSqFA2QBEg0xMDQ3Nzk3MDE5ODMwMSwwKgYDVQQJ</w:t>
      </w:r>
    </w:p>
    <w:p w14:paraId="049C9FE6" w14:textId="77777777" w:rsidR="000F7C6F" w:rsidRDefault="000F7C6F" w:rsidP="004D65A4">
      <w:pPr>
        <w:pStyle w:val="GOSTScript"/>
        <w:pBdr>
          <w:left w:val="dotted" w:sz="4" w:space="24" w:color="auto"/>
        </w:pBdr>
      </w:pPr>
      <w:r>
        <w:t>DCPRg9C70LjRhtCwINCY0LvRjNC40L3QutCwLCDQtNC+0LwgNzEVMBMGA1UEBwwM</w:t>
      </w:r>
    </w:p>
    <w:p w14:paraId="07AEDCCD" w14:textId="77777777" w:rsidR="000F7C6F" w:rsidRDefault="000F7C6F" w:rsidP="004D65A4">
      <w:pPr>
        <w:pStyle w:val="GOSTScript"/>
        <w:pBdr>
          <w:left w:val="dotted" w:sz="4" w:space="24" w:color="auto"/>
        </w:pBdr>
      </w:pPr>
      <w:r>
        <w:t>0JzQvtGB0LrQstCwMQswCQYDVQQGEwJSVTE4MDYGA1UECgwv0KTQtdC00LXRgNCw</w:t>
      </w:r>
    </w:p>
    <w:p w14:paraId="5A595852" w14:textId="77777777" w:rsidR="000F7C6F" w:rsidRDefault="000F7C6F" w:rsidP="004D65A4">
      <w:pPr>
        <w:pStyle w:val="GOSTScript"/>
        <w:pBdr>
          <w:left w:val="dotted" w:sz="4" w:space="24" w:color="auto"/>
        </w:pBdr>
      </w:pPr>
      <w:r>
        <w:t>0LvRjNC90L7QtSDQutCw0LfQvdCw0YfQtdC50YHRgtCy0L4xPzA9BgNVBAMMNtCj</w:t>
      </w:r>
    </w:p>
    <w:p w14:paraId="309E364E" w14:textId="77777777" w:rsidR="000F7C6F" w:rsidRDefault="000F7C6F" w:rsidP="004D65A4">
      <w:pPr>
        <w:pStyle w:val="GOSTScript"/>
        <w:pBdr>
          <w:left w:val="dotted" w:sz="4" w:space="24" w:color="auto"/>
        </w:pBdr>
      </w:pPr>
      <w:r>
        <w:t>0KYg0KTQtdC00LXRgNCw0LvRjNC90L7Qs9C+INC60LDQt9C90LDRh9C10LnRgdGC</w:t>
      </w:r>
    </w:p>
    <w:p w14:paraId="4096131F" w14:textId="77777777" w:rsidR="000F7C6F" w:rsidRDefault="000F7C6F" w:rsidP="004D65A4">
      <w:pPr>
        <w:pStyle w:val="GOSTScript"/>
        <w:pBdr>
          <w:left w:val="dotted" w:sz="4" w:space="24" w:color="auto"/>
        </w:pBdr>
      </w:pPr>
      <w:r>
        <w:t>0LLQsIIBATBeBgNVHR8EVzBVMCmgJ6AlhiNodHRwOi8vY3JsLnJvc2them5hLnJ1</w:t>
      </w:r>
    </w:p>
    <w:p w14:paraId="58685C5C" w14:textId="77777777" w:rsidR="000F7C6F" w:rsidRDefault="000F7C6F" w:rsidP="004D65A4">
      <w:pPr>
        <w:pStyle w:val="GOSTScript"/>
        <w:pBdr>
          <w:left w:val="dotted" w:sz="4" w:space="24" w:color="auto"/>
        </w:pBdr>
      </w:pPr>
      <w:r>
        <w:t>L2NybC9mazAxLmNybDAooCagJIYiaHR0cDovL2NybC5mc2ZrLmxvY2FsL2NybC9m</w:t>
      </w:r>
    </w:p>
    <w:p w14:paraId="36AC15EE" w14:textId="77777777" w:rsidR="000F7C6F" w:rsidRDefault="000F7C6F" w:rsidP="004D65A4">
      <w:pPr>
        <w:pStyle w:val="GOSTScript"/>
        <w:pBdr>
          <w:left w:val="dotted" w:sz="4" w:space="24" w:color="auto"/>
        </w:pBdr>
      </w:pPr>
      <w:r>
        <w:t>azAxLmNybDAdBgNVHQ4EFgQUt0m7wwTPyJQ+5TDMkq5Z0WnD5vQwCAYGKoUDAgID</w:t>
      </w:r>
    </w:p>
    <w:p w14:paraId="02D22381" w14:textId="77777777" w:rsidR="000F7C6F" w:rsidRDefault="000F7C6F" w:rsidP="004D65A4">
      <w:pPr>
        <w:pStyle w:val="GOSTScript"/>
        <w:pBdr>
          <w:left w:val="dotted" w:sz="4" w:space="24" w:color="auto"/>
        </w:pBdr>
      </w:pPr>
      <w:r>
        <w:t>A0EAReUQeQpqERyFF5XRWG8RnguKCWvPIQOt26PZmVTccxOXVHwZyI0rqdcQ2i4L</w:t>
      </w:r>
    </w:p>
    <w:p w14:paraId="52A8CFBF" w14:textId="77777777" w:rsidR="000F7C6F" w:rsidRDefault="000F7C6F" w:rsidP="004D65A4">
      <w:pPr>
        <w:pStyle w:val="GOSTScript"/>
        <w:pBdr>
          <w:left w:val="dotted" w:sz="4" w:space="24" w:color="auto"/>
        </w:pBdr>
      </w:pPr>
      <w:r>
        <w:t>p87xs4bqOAO1BwhmKL/TsoC4pA==&lt;/wsse:BinarySecurityToken&gt;&lt;/wsse:Security&gt;&lt;/soapenv:Header&gt;</w:t>
      </w:r>
    </w:p>
    <w:p w14:paraId="3136C1F5" w14:textId="77777777" w:rsidR="000F7C6F" w:rsidRDefault="000F7C6F" w:rsidP="004D65A4">
      <w:pPr>
        <w:pStyle w:val="GOSTScript"/>
        <w:pBdr>
          <w:left w:val="dotted" w:sz="4" w:space="24" w:color="auto"/>
        </w:pBdr>
      </w:pPr>
      <w:r>
        <w:tab/>
        <w:t>&lt;soapenv:Body xmlns:env="http://schemas.xmlsoap.org/soap/envelope/" wsu:Id="Id-wssecdata-29cef34e3106063e64fead91c94aeda97ff4"&gt;</w:t>
      </w:r>
    </w:p>
    <w:p w14:paraId="1CBBB03E" w14:textId="77777777" w:rsidR="000F7C6F" w:rsidRDefault="000F7C6F" w:rsidP="004D65A4">
      <w:pPr>
        <w:pStyle w:val="GOSTScript"/>
        <w:pBdr>
          <w:left w:val="dotted" w:sz="4" w:space="24" w:color="auto"/>
        </w:pBdr>
      </w:pPr>
      <w:r>
        <w:tab/>
      </w:r>
      <w:r>
        <w:tab/>
        <w:t>&lt;transferDocumentRequest xmlns:typ="http://www.roskazna.ru/eb/services/transferDocumentService/types" xmlns="http://www.roskazna.ru/eb/services/transferDocumentService/types" versionId="1.0"&gt;</w:t>
      </w:r>
    </w:p>
    <w:p w14:paraId="67650500" w14:textId="77777777" w:rsidR="000F7C6F" w:rsidRDefault="000F7C6F" w:rsidP="004D65A4">
      <w:pPr>
        <w:pStyle w:val="GOSTScript"/>
        <w:pBdr>
          <w:left w:val="dotted" w:sz="4" w:space="24" w:color="auto"/>
        </w:pBdr>
      </w:pPr>
      <w:r>
        <w:tab/>
      </w:r>
      <w:r>
        <w:tab/>
        <w:t>&lt;typ:header&gt;</w:t>
      </w:r>
    </w:p>
    <w:p w14:paraId="297DBFF8" w14:textId="77777777" w:rsidR="000F7C6F" w:rsidRDefault="000F7C6F" w:rsidP="004D65A4">
      <w:pPr>
        <w:pStyle w:val="GOSTScript"/>
        <w:pBdr>
          <w:left w:val="dotted" w:sz="4" w:space="24" w:color="auto"/>
        </w:pBdr>
      </w:pPr>
      <w:r>
        <w:tab/>
      </w:r>
      <w:r>
        <w:tab/>
      </w:r>
      <w:r>
        <w:tab/>
        <w:t>&lt;typ:packageId&gt;e8bf66bf-9cf1-47f1-a48b-394d18467fe3&lt;/typ:packageId&gt;</w:t>
      </w:r>
    </w:p>
    <w:p w14:paraId="583A674E" w14:textId="77777777" w:rsidR="000F7C6F" w:rsidRDefault="000F7C6F" w:rsidP="004D65A4">
      <w:pPr>
        <w:pStyle w:val="GOSTScript"/>
        <w:pBdr>
          <w:left w:val="dotted" w:sz="4" w:space="24" w:color="auto"/>
        </w:pBdr>
      </w:pPr>
      <w:r>
        <w:tab/>
      </w:r>
      <w:r>
        <w:tab/>
      </w:r>
      <w:r>
        <w:tab/>
      </w:r>
      <w:r>
        <w:tab/>
        <w:t>&lt;typ:senderSystemId&gt;FNS&lt;/typ:senderSystemId&gt;</w:t>
      </w:r>
    </w:p>
    <w:p w14:paraId="539A0FD9" w14:textId="77777777" w:rsidR="000F7C6F" w:rsidRDefault="000F7C6F" w:rsidP="004D65A4">
      <w:pPr>
        <w:pStyle w:val="GOSTScript"/>
        <w:pBdr>
          <w:left w:val="dotted" w:sz="4" w:space="24" w:color="auto"/>
        </w:pBdr>
      </w:pPr>
      <w:r>
        <w:tab/>
      </w:r>
      <w:r>
        <w:tab/>
      </w:r>
      <w:r>
        <w:tab/>
      </w:r>
      <w:r>
        <w:tab/>
        <w:t>&lt;typ:targetSystemId&gt;RMS&lt;/typ:targetSystemId&gt;</w:t>
      </w:r>
    </w:p>
    <w:p w14:paraId="585EE2FA" w14:textId="77777777" w:rsidR="000F7C6F" w:rsidRDefault="000F7C6F" w:rsidP="004D65A4">
      <w:pPr>
        <w:pStyle w:val="GOSTScript"/>
        <w:pBdr>
          <w:left w:val="dotted" w:sz="4" w:space="24" w:color="auto"/>
        </w:pBdr>
      </w:pPr>
      <w:r>
        <w:tab/>
      </w:r>
      <w:r>
        <w:tab/>
      </w:r>
      <w:r>
        <w:tab/>
      </w:r>
      <w:r>
        <w:tab/>
        <w:t>&lt;typ:documentType&gt;BRA_DOC_D_006&lt;/typ:documentType&gt;</w:t>
      </w:r>
    </w:p>
    <w:p w14:paraId="4B368748" w14:textId="77777777" w:rsidR="000F7C6F" w:rsidRDefault="000F7C6F" w:rsidP="004D65A4">
      <w:pPr>
        <w:pStyle w:val="GOSTScript"/>
        <w:pBdr>
          <w:left w:val="dotted" w:sz="4" w:space="24" w:color="auto"/>
        </w:pBdr>
      </w:pPr>
      <w:r>
        <w:tab/>
      </w:r>
      <w:r>
        <w:tab/>
      </w:r>
      <w:r>
        <w:tab/>
      </w:r>
      <w:r>
        <w:tab/>
        <w:t>&lt;typ:documentGuid&gt;a2c229b1-734d-4e55-a382-a46db4ac956a&lt;/typ:documentGuid&gt;</w:t>
      </w:r>
    </w:p>
    <w:p w14:paraId="05F0B5AB" w14:textId="77777777" w:rsidR="000F7C6F" w:rsidRDefault="000F7C6F" w:rsidP="004D65A4">
      <w:pPr>
        <w:pStyle w:val="GOSTScript"/>
        <w:pBdr>
          <w:left w:val="dotted" w:sz="4" w:space="24" w:color="auto"/>
        </w:pBdr>
      </w:pPr>
      <w:r>
        <w:tab/>
      </w:r>
      <w:r>
        <w:tab/>
      </w:r>
      <w:r>
        <w:tab/>
      </w:r>
      <w:r>
        <w:tab/>
        <w:t>&lt;typ:creationDateTime&gt;2024-06-25T16:46:07.689+04:00&lt;/typ:creationDateTime&gt;</w:t>
      </w:r>
    </w:p>
    <w:p w14:paraId="7E7612CC" w14:textId="77777777" w:rsidR="000F7C6F" w:rsidRDefault="000F7C6F" w:rsidP="004D65A4">
      <w:pPr>
        <w:pStyle w:val="GOSTScript"/>
        <w:pBdr>
          <w:left w:val="dotted" w:sz="4" w:space="24" w:color="auto"/>
        </w:pBdr>
      </w:pPr>
      <w:r>
        <w:t>&lt;typ:params&gt;</w:t>
      </w:r>
    </w:p>
    <w:p w14:paraId="12BC065C" w14:textId="77777777" w:rsidR="000F7C6F" w:rsidRDefault="000F7C6F" w:rsidP="004D65A4">
      <w:pPr>
        <w:pStyle w:val="GOSTScript"/>
        <w:pBdr>
          <w:left w:val="dotted" w:sz="4" w:space="24" w:color="auto"/>
        </w:pBdr>
      </w:pPr>
      <w:r>
        <w:t>&lt;typ:param name="tofkCode" value="4600"/&gt;</w:t>
      </w:r>
    </w:p>
    <w:p w14:paraId="524CC0C7" w14:textId="77777777" w:rsidR="000F7C6F" w:rsidRDefault="000F7C6F" w:rsidP="004D65A4">
      <w:pPr>
        <w:pStyle w:val="GOSTScript"/>
        <w:pBdr>
          <w:left w:val="dotted" w:sz="4" w:space="24" w:color="auto"/>
        </w:pBdr>
      </w:pPr>
      <w:r>
        <w:t>&lt;typ:param name="versionId" value="1.0"/&gt;</w:t>
      </w:r>
    </w:p>
    <w:p w14:paraId="658C6576" w14:textId="77777777" w:rsidR="000F7C6F" w:rsidRDefault="000F7C6F" w:rsidP="004D65A4">
      <w:pPr>
        <w:pStyle w:val="GOSTScript"/>
        <w:pBdr>
          <w:left w:val="dotted" w:sz="4" w:space="24" w:color="auto"/>
        </w:pBdr>
      </w:pPr>
      <w:r>
        <w:t>&lt;/typ:params&gt;</w:t>
      </w:r>
    </w:p>
    <w:p w14:paraId="561D5188" w14:textId="77777777" w:rsidR="000F7C6F" w:rsidRDefault="000F7C6F" w:rsidP="004D65A4">
      <w:pPr>
        <w:pStyle w:val="GOSTScript"/>
        <w:pBdr>
          <w:left w:val="dotted" w:sz="4" w:space="24" w:color="auto"/>
        </w:pBdr>
      </w:pPr>
      <w:r>
        <w:tab/>
      </w:r>
      <w:r>
        <w:tab/>
      </w:r>
      <w:r>
        <w:tab/>
        <w:t>&lt;/typ:header&gt;</w:t>
      </w:r>
    </w:p>
    <w:p w14:paraId="3DCDBD4D" w14:textId="77777777" w:rsidR="000F7C6F" w:rsidRDefault="000F7C6F" w:rsidP="004D65A4">
      <w:pPr>
        <w:pStyle w:val="GOSTScript"/>
        <w:pBdr>
          <w:left w:val="dotted" w:sz="4" w:space="24" w:color="auto"/>
        </w:pBdr>
      </w:pPr>
      <w:r>
        <w:tab/>
      </w:r>
      <w:r>
        <w:tab/>
      </w:r>
      <w:r>
        <w:tab/>
        <w:t>&lt;typ:document&gt;</w:t>
      </w:r>
    </w:p>
    <w:p w14:paraId="18E40638" w14:textId="77777777" w:rsidR="000F7C6F" w:rsidRDefault="000F7C6F" w:rsidP="004D65A4">
      <w:pPr>
        <w:pStyle w:val="GOSTScript"/>
        <w:pBdr>
          <w:left w:val="dotted" w:sz="4" w:space="24" w:color="auto"/>
        </w:pBdr>
      </w:pPr>
      <w:r>
        <w:t>&lt;n1:BRA_DOC_D_006 xmlns:xsi="http://www.w3.org/2001/XMLSchema-instance" xmlns:n1="http://www.roskazna.ru/eb/domain/BRA_DOC_D_006/formular" Version="1.0" xsi:schemaLocation="http://www.roskazna.ru/eb/domain/BRA_DOC_D_006/formular formulars.xsd"&gt;</w:t>
      </w:r>
    </w:p>
    <w:p w14:paraId="7ECF649D" w14:textId="77777777" w:rsidR="000F7C6F" w:rsidRDefault="000F7C6F" w:rsidP="004D65A4">
      <w:pPr>
        <w:pStyle w:val="GOSTScript"/>
        <w:pBdr>
          <w:left w:val="dotted" w:sz="4" w:space="24" w:color="auto"/>
        </w:pBdr>
      </w:pPr>
      <w:r>
        <w:tab/>
        <w:t>&lt;Guid_FK&gt;a2c229b1-734d-4e55-a382-a46db4ac956a&lt;/Guid_FK&gt;</w:t>
      </w:r>
    </w:p>
    <w:p w14:paraId="7553C5CE" w14:textId="77777777" w:rsidR="000F7C6F" w:rsidRDefault="000F7C6F" w:rsidP="004D65A4">
      <w:pPr>
        <w:pStyle w:val="GOSTScript"/>
        <w:pBdr>
          <w:left w:val="dotted" w:sz="4" w:space="24" w:color="auto"/>
        </w:pBdr>
      </w:pPr>
      <w:r>
        <w:lastRenderedPageBreak/>
        <w:tab/>
        <w:t>&lt;Nom_Doc&gt;15700&lt;/Nom_Doc&gt;</w:t>
      </w:r>
    </w:p>
    <w:p w14:paraId="29D869E5" w14:textId="77777777" w:rsidR="000F7C6F" w:rsidRDefault="000F7C6F" w:rsidP="004D65A4">
      <w:pPr>
        <w:pStyle w:val="GOSTScript"/>
        <w:pBdr>
          <w:left w:val="dotted" w:sz="4" w:space="24" w:color="auto"/>
        </w:pBdr>
      </w:pPr>
      <w:r>
        <w:tab/>
        <w:t>&lt;Date_Doc&gt;2024-06-25&lt;/Date_Doc&gt;</w:t>
      </w:r>
    </w:p>
    <w:p w14:paraId="6E634BFB" w14:textId="77777777" w:rsidR="000F7C6F" w:rsidRPr="0096154C" w:rsidRDefault="000F7C6F" w:rsidP="004D65A4">
      <w:pPr>
        <w:pStyle w:val="GOSTScript"/>
        <w:pBdr>
          <w:left w:val="dotted" w:sz="4" w:space="24" w:color="auto"/>
        </w:pBdr>
        <w:rPr>
          <w:lang w:val="ru-RU"/>
        </w:rPr>
      </w:pPr>
      <w:r>
        <w:t xml:space="preserve">     </w:t>
      </w:r>
      <w:r w:rsidRPr="0096154C">
        <w:rPr>
          <w:lang w:val="ru-RU"/>
        </w:rPr>
        <w:t>&lt;</w:t>
      </w:r>
      <w:r>
        <w:t>FNS</w:t>
      </w:r>
      <w:r w:rsidRPr="0096154C">
        <w:rPr>
          <w:lang w:val="ru-RU"/>
        </w:rPr>
        <w:t>_</w:t>
      </w:r>
      <w:r>
        <w:t>Name</w:t>
      </w:r>
      <w:r w:rsidRPr="0096154C">
        <w:rPr>
          <w:lang w:val="ru-RU"/>
        </w:rPr>
        <w:t>&gt;МЕЖРЕГИОНАЛЬНАЯ ИНСПЕКЦИЯ ФЕДЕРАЛЬНОЙ НАЛОГОВОЙ СЛУЖБЫ ПО УПРАВЛЕНИЮ ДОЛГОМ&lt;/</w:t>
      </w:r>
      <w:r>
        <w:t>FNS</w:t>
      </w:r>
      <w:r w:rsidRPr="0096154C">
        <w:rPr>
          <w:lang w:val="ru-RU"/>
        </w:rPr>
        <w:t>_</w:t>
      </w:r>
      <w:r>
        <w:t>Name</w:t>
      </w:r>
      <w:r w:rsidRPr="0096154C">
        <w:rPr>
          <w:lang w:val="ru-RU"/>
        </w:rPr>
        <w:t>&gt;</w:t>
      </w:r>
    </w:p>
    <w:p w14:paraId="7266DB8F" w14:textId="77777777" w:rsidR="000F7C6F" w:rsidRDefault="000F7C6F" w:rsidP="004D65A4">
      <w:pPr>
        <w:pStyle w:val="GOSTScript"/>
        <w:pBdr>
          <w:left w:val="dotted" w:sz="4" w:space="24" w:color="auto"/>
        </w:pBdr>
      </w:pPr>
      <w:r w:rsidRPr="0096154C">
        <w:rPr>
          <w:lang w:val="ru-RU"/>
        </w:rPr>
        <w:tab/>
      </w:r>
      <w:r>
        <w:t>&lt;UBP_Code&gt;001F9315&lt;/UBP_Code&gt;</w:t>
      </w:r>
    </w:p>
    <w:p w14:paraId="6F01F50F" w14:textId="77777777" w:rsidR="000F7C6F" w:rsidRPr="0096154C" w:rsidRDefault="000F7C6F" w:rsidP="004D65A4">
      <w:pPr>
        <w:pStyle w:val="GOSTScript"/>
        <w:pBdr>
          <w:left w:val="dotted" w:sz="4" w:space="24" w:color="auto"/>
        </w:pBdr>
        <w:rPr>
          <w:lang w:val="ru-RU"/>
        </w:rPr>
      </w:pPr>
      <w:r>
        <w:tab/>
      </w:r>
      <w:r w:rsidRPr="0096154C">
        <w:rPr>
          <w:lang w:val="ru-RU"/>
        </w:rPr>
        <w:t>&lt;</w:t>
      </w:r>
      <w:r>
        <w:t>TOFK</w:t>
      </w:r>
      <w:r w:rsidRPr="0096154C">
        <w:rPr>
          <w:lang w:val="ru-RU"/>
        </w:rPr>
        <w:t>_</w:t>
      </w:r>
      <w:r>
        <w:t>Name</w:t>
      </w:r>
      <w:r w:rsidRPr="0096154C">
        <w:rPr>
          <w:lang w:val="ru-RU"/>
        </w:rPr>
        <w:t>&gt;УФК ПО ТУЛЬСКОЙ ОБЛАСТИ (ФНС)&lt;/</w:t>
      </w:r>
      <w:r>
        <w:t>TOFK</w:t>
      </w:r>
      <w:r w:rsidRPr="0096154C">
        <w:rPr>
          <w:lang w:val="ru-RU"/>
        </w:rPr>
        <w:t>_</w:t>
      </w:r>
      <w:r>
        <w:t>Name</w:t>
      </w:r>
      <w:r w:rsidRPr="0096154C">
        <w:rPr>
          <w:lang w:val="ru-RU"/>
        </w:rPr>
        <w:t>&gt;</w:t>
      </w:r>
    </w:p>
    <w:p w14:paraId="392320E2" w14:textId="77777777" w:rsidR="000F7C6F" w:rsidRDefault="000F7C6F" w:rsidP="004D65A4">
      <w:pPr>
        <w:pStyle w:val="GOSTScript"/>
        <w:pBdr>
          <w:left w:val="dotted" w:sz="4" w:space="24" w:color="auto"/>
        </w:pBdr>
      </w:pPr>
      <w:r w:rsidRPr="0096154C">
        <w:rPr>
          <w:lang w:val="ru-RU"/>
        </w:rPr>
        <w:tab/>
      </w:r>
      <w:r>
        <w:t>&lt;TOFK_INN&gt;7106021300&lt;/TOFK_INN&gt;</w:t>
      </w:r>
    </w:p>
    <w:p w14:paraId="13B14F40" w14:textId="77777777" w:rsidR="000F7C6F" w:rsidRDefault="000F7C6F" w:rsidP="004D65A4">
      <w:pPr>
        <w:pStyle w:val="GOSTScript"/>
        <w:pBdr>
          <w:left w:val="dotted" w:sz="4" w:space="24" w:color="auto"/>
        </w:pBdr>
      </w:pPr>
      <w:r>
        <w:tab/>
        <w:t>&lt;TOFK_KPP&gt;710601001&lt;/TOFK_KPP&gt;</w:t>
      </w:r>
    </w:p>
    <w:p w14:paraId="143A193A" w14:textId="77777777" w:rsidR="000F7C6F" w:rsidRDefault="000F7C6F" w:rsidP="004D65A4">
      <w:pPr>
        <w:pStyle w:val="GOSTScript"/>
        <w:pBdr>
          <w:left w:val="dotted" w:sz="4" w:space="24" w:color="auto"/>
        </w:pBdr>
      </w:pPr>
      <w:r>
        <w:tab/>
        <w:t>&lt;Dir_Code&gt;03&lt;/Dir_Code&gt;</w:t>
      </w:r>
    </w:p>
    <w:p w14:paraId="13E68AC8" w14:textId="77777777" w:rsidR="000F7C6F" w:rsidRDefault="000F7C6F" w:rsidP="004D65A4">
      <w:pPr>
        <w:pStyle w:val="GOSTScript"/>
        <w:pBdr>
          <w:left w:val="dotted" w:sz="4" w:space="24" w:color="auto"/>
        </w:pBdr>
      </w:pPr>
      <w:r>
        <w:tab/>
        <w:t>&lt;KBK_ENP&gt;18201061201010000610&lt;/KBK_ENP&gt;</w:t>
      </w:r>
    </w:p>
    <w:p w14:paraId="0E66E3CA" w14:textId="77777777" w:rsidR="000F7C6F" w:rsidRDefault="000F7C6F" w:rsidP="004D65A4">
      <w:pPr>
        <w:pStyle w:val="GOSTScript"/>
        <w:pBdr>
          <w:left w:val="dotted" w:sz="4" w:space="24" w:color="auto"/>
        </w:pBdr>
      </w:pPr>
      <w:r>
        <w:tab/>
        <w:t>&lt;Inf_Tab&gt;</w:t>
      </w:r>
    </w:p>
    <w:p w14:paraId="1C3D7AA7" w14:textId="77777777" w:rsidR="000F7C6F" w:rsidRDefault="000F7C6F" w:rsidP="004D65A4">
      <w:pPr>
        <w:pStyle w:val="GOSTScript"/>
        <w:pBdr>
          <w:left w:val="dotted" w:sz="4" w:space="24" w:color="auto"/>
        </w:pBdr>
      </w:pPr>
      <w:r>
        <w:tab/>
      </w:r>
      <w:r>
        <w:tab/>
        <w:t>&lt;Inf_Tab_ITEM&gt;</w:t>
      </w:r>
    </w:p>
    <w:p w14:paraId="7D9709F8" w14:textId="77777777" w:rsidR="000F7C6F" w:rsidRDefault="000F7C6F" w:rsidP="004D65A4">
      <w:pPr>
        <w:pStyle w:val="GOSTScript"/>
        <w:pBdr>
          <w:left w:val="dotted" w:sz="4" w:space="24" w:color="auto"/>
        </w:pBdr>
      </w:pPr>
      <w:r>
        <w:tab/>
      </w:r>
      <w:r>
        <w:tab/>
      </w:r>
      <w:r>
        <w:tab/>
        <w:t>&lt;Line_Nom&gt;1&lt;/Line_Nom&gt;</w:t>
      </w:r>
    </w:p>
    <w:p w14:paraId="26665CDE" w14:textId="77777777" w:rsidR="000F7C6F" w:rsidRDefault="000F7C6F" w:rsidP="004D65A4">
      <w:pPr>
        <w:pStyle w:val="GOSTScript"/>
        <w:pBdr>
          <w:left w:val="dotted" w:sz="4" w:space="24" w:color="auto"/>
        </w:pBdr>
      </w:pPr>
      <w:r>
        <w:tab/>
      </w:r>
      <w:r>
        <w:tab/>
      </w:r>
      <w:r>
        <w:tab/>
        <w:t>&lt;KBK&gt;18210202010061000160&lt;/KBK&gt;</w:t>
      </w:r>
    </w:p>
    <w:p w14:paraId="4005682C" w14:textId="77777777" w:rsidR="000F7C6F" w:rsidRDefault="000F7C6F" w:rsidP="004D65A4">
      <w:pPr>
        <w:pStyle w:val="GOSTScript"/>
        <w:pBdr>
          <w:left w:val="dotted" w:sz="4" w:space="24" w:color="auto"/>
        </w:pBdr>
      </w:pPr>
      <w:r>
        <w:tab/>
      </w:r>
      <w:r>
        <w:tab/>
      </w:r>
      <w:r>
        <w:tab/>
        <w:t>&lt;OKTMO&gt;63643000&lt;/OKTMO&gt;</w:t>
      </w:r>
    </w:p>
    <w:p w14:paraId="2A7A2A51" w14:textId="77777777" w:rsidR="000F7C6F" w:rsidRDefault="000F7C6F" w:rsidP="004D65A4">
      <w:pPr>
        <w:pStyle w:val="GOSTScript"/>
        <w:pBdr>
          <w:left w:val="dotted" w:sz="4" w:space="24" w:color="auto"/>
        </w:pBdr>
      </w:pPr>
      <w:r>
        <w:tab/>
      </w:r>
      <w:r>
        <w:tab/>
      </w:r>
      <w:r>
        <w:tab/>
        <w:t>&lt;Sum&gt;11000.00&lt;/Sum&gt;</w:t>
      </w:r>
    </w:p>
    <w:p w14:paraId="2BB62019" w14:textId="77777777" w:rsidR="000F7C6F" w:rsidRDefault="000F7C6F" w:rsidP="004D65A4">
      <w:pPr>
        <w:pStyle w:val="GOSTScript"/>
        <w:pBdr>
          <w:left w:val="dotted" w:sz="4" w:space="24" w:color="auto"/>
        </w:pBdr>
      </w:pPr>
      <w:r>
        <w:tab/>
      </w:r>
      <w:r>
        <w:tab/>
        <w:t>&lt;/Inf_Tab_ITEM&gt;</w:t>
      </w:r>
    </w:p>
    <w:p w14:paraId="04FA1B2E" w14:textId="77777777" w:rsidR="000F7C6F" w:rsidRDefault="000F7C6F" w:rsidP="004D65A4">
      <w:pPr>
        <w:pStyle w:val="GOSTScript"/>
        <w:pBdr>
          <w:left w:val="dotted" w:sz="4" w:space="24" w:color="auto"/>
        </w:pBdr>
      </w:pPr>
      <w:r>
        <w:t xml:space="preserve">           &lt;Inf_Tab_ITEM&gt;</w:t>
      </w:r>
    </w:p>
    <w:p w14:paraId="09F15AC1" w14:textId="77777777" w:rsidR="000F7C6F" w:rsidRDefault="000F7C6F" w:rsidP="004D65A4">
      <w:pPr>
        <w:pStyle w:val="GOSTScript"/>
        <w:pBdr>
          <w:left w:val="dotted" w:sz="4" w:space="24" w:color="auto"/>
        </w:pBdr>
      </w:pPr>
      <w:r>
        <w:tab/>
      </w:r>
      <w:r>
        <w:tab/>
      </w:r>
      <w:r>
        <w:tab/>
        <w:t>&lt;Line_Nom&gt;2&lt;/Line_Nom&gt;</w:t>
      </w:r>
    </w:p>
    <w:p w14:paraId="0B334395" w14:textId="77777777" w:rsidR="000F7C6F" w:rsidRDefault="000F7C6F" w:rsidP="004D65A4">
      <w:pPr>
        <w:pStyle w:val="GOSTScript"/>
        <w:pBdr>
          <w:left w:val="dotted" w:sz="4" w:space="24" w:color="auto"/>
        </w:pBdr>
      </w:pPr>
      <w:r>
        <w:tab/>
      </w:r>
      <w:r>
        <w:tab/>
      </w:r>
      <w:r>
        <w:tab/>
        <w:t>&lt;KBK&gt;18210301000010000110&lt;/KBK&gt;</w:t>
      </w:r>
    </w:p>
    <w:p w14:paraId="48B457B6" w14:textId="77777777" w:rsidR="000F7C6F" w:rsidRDefault="000F7C6F" w:rsidP="004D65A4">
      <w:pPr>
        <w:pStyle w:val="GOSTScript"/>
        <w:pBdr>
          <w:left w:val="dotted" w:sz="4" w:space="24" w:color="auto"/>
        </w:pBdr>
      </w:pPr>
      <w:r>
        <w:tab/>
      </w:r>
      <w:r>
        <w:tab/>
      </w:r>
      <w:r>
        <w:tab/>
        <w:t>&lt;OKTMO&gt;63000000&lt;/OKTMO&gt;</w:t>
      </w:r>
    </w:p>
    <w:p w14:paraId="4995BDE1" w14:textId="77777777" w:rsidR="000F7C6F" w:rsidRDefault="000F7C6F" w:rsidP="004D65A4">
      <w:pPr>
        <w:pStyle w:val="GOSTScript"/>
        <w:pBdr>
          <w:left w:val="dotted" w:sz="4" w:space="24" w:color="auto"/>
        </w:pBdr>
      </w:pPr>
      <w:r>
        <w:tab/>
      </w:r>
      <w:r>
        <w:tab/>
      </w:r>
      <w:r>
        <w:tab/>
        <w:t>&lt;Sum&gt;22000.00&lt;/Sum&gt;</w:t>
      </w:r>
    </w:p>
    <w:p w14:paraId="10A235A3" w14:textId="77777777" w:rsidR="000F7C6F" w:rsidRDefault="000F7C6F" w:rsidP="004D65A4">
      <w:pPr>
        <w:pStyle w:val="GOSTScript"/>
        <w:pBdr>
          <w:left w:val="dotted" w:sz="4" w:space="24" w:color="auto"/>
        </w:pBdr>
      </w:pPr>
      <w:r>
        <w:tab/>
      </w:r>
      <w:r>
        <w:tab/>
        <w:t>&lt;/Inf_Tab_ITEM&gt;</w:t>
      </w:r>
    </w:p>
    <w:p w14:paraId="39F059F9" w14:textId="77777777" w:rsidR="000F7C6F" w:rsidRDefault="000F7C6F" w:rsidP="004D65A4">
      <w:pPr>
        <w:pStyle w:val="GOSTScript"/>
        <w:pBdr>
          <w:left w:val="dotted" w:sz="4" w:space="24" w:color="auto"/>
        </w:pBdr>
      </w:pPr>
      <w:r>
        <w:tab/>
        <w:t>&lt;/Inf_Tab&gt;</w:t>
      </w:r>
    </w:p>
    <w:p w14:paraId="54B8824B" w14:textId="77777777" w:rsidR="000F7C6F" w:rsidRDefault="000F7C6F" w:rsidP="004D65A4">
      <w:pPr>
        <w:pStyle w:val="GOSTScript"/>
        <w:pBdr>
          <w:left w:val="dotted" w:sz="4" w:space="24" w:color="auto"/>
        </w:pBdr>
      </w:pPr>
      <w:r>
        <w:tab/>
        <w:t>&lt;Signatures&gt;</w:t>
      </w:r>
    </w:p>
    <w:p w14:paraId="456B531C" w14:textId="77777777" w:rsidR="000F7C6F" w:rsidRDefault="000F7C6F" w:rsidP="004D65A4">
      <w:pPr>
        <w:pStyle w:val="GOSTScript"/>
        <w:pBdr>
          <w:left w:val="dotted" w:sz="4" w:space="24" w:color="auto"/>
        </w:pBdr>
      </w:pPr>
      <w:r>
        <w:tab/>
      </w:r>
      <w:r>
        <w:tab/>
        <w:t>&lt;FIO&gt;Петрова Н.А&lt;/FIO&gt;</w:t>
      </w:r>
    </w:p>
    <w:p w14:paraId="4160272C" w14:textId="77777777" w:rsidR="000F7C6F" w:rsidRDefault="000F7C6F" w:rsidP="004D65A4">
      <w:pPr>
        <w:pStyle w:val="GOSTScript"/>
        <w:pBdr>
          <w:left w:val="dotted" w:sz="4" w:space="24" w:color="auto"/>
        </w:pBdr>
      </w:pPr>
      <w:r>
        <w:tab/>
      </w:r>
      <w:r>
        <w:tab/>
        <w:t>&lt;DtSgn&gt;2024-06-25&lt;/DtSgn&gt;</w:t>
      </w:r>
    </w:p>
    <w:p w14:paraId="20CBA033" w14:textId="77777777" w:rsidR="000F7C6F" w:rsidRDefault="000F7C6F" w:rsidP="004D65A4">
      <w:pPr>
        <w:pStyle w:val="GOSTScript"/>
        <w:pBdr>
          <w:left w:val="dotted" w:sz="4" w:space="24" w:color="auto"/>
        </w:pBdr>
      </w:pPr>
      <w:r>
        <w:tab/>
        <w:t>&lt;/Signatures&gt;</w:t>
      </w:r>
    </w:p>
    <w:p w14:paraId="3ECD7681" w14:textId="77777777" w:rsidR="000F7C6F" w:rsidRPr="001F1B09" w:rsidRDefault="000F7C6F" w:rsidP="004D65A4">
      <w:pPr>
        <w:pStyle w:val="GOSTScript"/>
        <w:pBdr>
          <w:left w:val="dotted" w:sz="4" w:space="24" w:color="auto"/>
        </w:pBdr>
      </w:pPr>
      <w:r w:rsidRPr="001F1B09">
        <w:t>&lt;Signature xmlns="http://www.w3.org/2000/09/xmldsig#" Id="Id-sig-d373256b5942f08343bc8d034aadd7158f61"&gt;</w:t>
      </w:r>
    </w:p>
    <w:p w14:paraId="6B48129F" w14:textId="77777777" w:rsidR="000F7C6F" w:rsidRPr="001F1B09" w:rsidRDefault="000F7C6F" w:rsidP="004D65A4">
      <w:pPr>
        <w:pStyle w:val="GOSTScript"/>
        <w:pBdr>
          <w:left w:val="dotted" w:sz="4" w:space="24" w:color="auto"/>
        </w:pBdr>
      </w:pPr>
      <w:r w:rsidRPr="001F1B09">
        <w:t>&lt;SignedInfo&gt;</w:t>
      </w:r>
    </w:p>
    <w:p w14:paraId="46FF3CD8" w14:textId="77777777" w:rsidR="000F7C6F" w:rsidRPr="001F1B09" w:rsidRDefault="000F7C6F" w:rsidP="004D65A4">
      <w:pPr>
        <w:pStyle w:val="GOSTScript"/>
        <w:pBdr>
          <w:left w:val="dotted" w:sz="4" w:space="24" w:color="auto"/>
        </w:pBdr>
      </w:pPr>
      <w:r w:rsidRPr="001F1B09">
        <w:tab/>
        <w:t>&lt;CanonicalizationMethod Algorithm="http://www.w3.org/2001/10/xml-exc-c14n#"/&gt;</w:t>
      </w:r>
    </w:p>
    <w:p w14:paraId="48CE17A4" w14:textId="77777777" w:rsidR="000F7C6F" w:rsidRPr="001F1B09" w:rsidRDefault="000F7C6F" w:rsidP="004D65A4">
      <w:pPr>
        <w:pStyle w:val="GOSTScript"/>
        <w:pBdr>
          <w:left w:val="dotted" w:sz="4" w:space="24" w:color="auto"/>
        </w:pBdr>
      </w:pPr>
      <w:r w:rsidRPr="001F1B09">
        <w:tab/>
        <w:t>&lt;SignatureMethod Algorithm="http://www.w3.org/2001/04/xmldsig-more#gostr34102001-gostr3411"/&gt;</w:t>
      </w:r>
    </w:p>
    <w:p w14:paraId="256DBB02" w14:textId="77777777" w:rsidR="000F7C6F" w:rsidRPr="001F1B09" w:rsidRDefault="000F7C6F" w:rsidP="004D65A4">
      <w:pPr>
        <w:pStyle w:val="GOSTScript"/>
        <w:pBdr>
          <w:left w:val="dotted" w:sz="4" w:space="24" w:color="auto"/>
        </w:pBdr>
      </w:pPr>
      <w:r w:rsidRPr="001F1B09">
        <w:t>&lt;Reference URI="Id-xadesdata-eaf97d94646411e9b78d005056834f23" Id="Id-dataref-dfd24e85a456a1a342553e99c27fd5695cff"&gt;</w:t>
      </w:r>
    </w:p>
    <w:p w14:paraId="7DABF9B0" w14:textId="77777777" w:rsidR="000F7C6F" w:rsidRPr="001F1B09" w:rsidRDefault="000F7C6F" w:rsidP="004D65A4">
      <w:pPr>
        <w:pStyle w:val="GOSTScript"/>
        <w:pBdr>
          <w:left w:val="dotted" w:sz="4" w:space="24" w:color="auto"/>
        </w:pBdr>
      </w:pPr>
      <w:r w:rsidRPr="001F1B09">
        <w:t>&lt;Transforms&gt;</w:t>
      </w:r>
    </w:p>
    <w:p w14:paraId="4996DD75" w14:textId="77777777" w:rsidR="000F7C6F" w:rsidRPr="001F1B09" w:rsidRDefault="000F7C6F" w:rsidP="004D65A4">
      <w:pPr>
        <w:pStyle w:val="GOSTScript"/>
        <w:pBdr>
          <w:left w:val="dotted" w:sz="4" w:space="24" w:color="auto"/>
        </w:pBdr>
      </w:pPr>
      <w:r w:rsidRPr="001F1B09">
        <w:t>&lt;Transform Algorithm="http://www.w3.org/2000/09/xmldsig#enveloped-signature"/&gt;</w:t>
      </w:r>
    </w:p>
    <w:p w14:paraId="3BBAA98C" w14:textId="77777777" w:rsidR="000F7C6F" w:rsidRPr="001F1B09" w:rsidRDefault="000F7C6F" w:rsidP="004D65A4">
      <w:pPr>
        <w:pStyle w:val="GOSTScript"/>
        <w:pBdr>
          <w:left w:val="dotted" w:sz="4" w:space="24" w:color="auto"/>
        </w:pBdr>
      </w:pPr>
      <w:r w:rsidRPr="001F1B09">
        <w:t>&lt;/Transforms&gt;</w:t>
      </w:r>
    </w:p>
    <w:p w14:paraId="030723C0" w14:textId="77777777" w:rsidR="000F7C6F" w:rsidRPr="001F1B09" w:rsidRDefault="000F7C6F" w:rsidP="004D65A4">
      <w:pPr>
        <w:pStyle w:val="GOSTScript"/>
        <w:pBdr>
          <w:left w:val="dotted" w:sz="4" w:space="24" w:color="auto"/>
        </w:pBdr>
      </w:pPr>
      <w:r w:rsidRPr="001F1B09">
        <w:t>&lt;DigestMethod Algorithm="http://www.w3.org/2001/04/xmldsig-more#gostr3411"/&gt;</w:t>
      </w:r>
    </w:p>
    <w:p w14:paraId="43F31F97" w14:textId="77777777" w:rsidR="000F7C6F" w:rsidRPr="001F1B09" w:rsidRDefault="000F7C6F" w:rsidP="004D65A4">
      <w:pPr>
        <w:pStyle w:val="GOSTScript"/>
        <w:pBdr>
          <w:left w:val="dotted" w:sz="4" w:space="24" w:color="auto"/>
        </w:pBdr>
      </w:pPr>
      <w:r w:rsidRPr="001F1B09">
        <w:tab/>
        <w:t>&lt;DigestValue&gt;tuuoIThRLrpmXrL14i8lPFRl0pwMCiUsBbH5BypOA0I=&lt;/DigestValue&gt;</w:t>
      </w:r>
    </w:p>
    <w:p w14:paraId="610FCF74" w14:textId="77777777" w:rsidR="000F7C6F" w:rsidRPr="001F1B09" w:rsidRDefault="000F7C6F" w:rsidP="004D65A4">
      <w:pPr>
        <w:pStyle w:val="GOSTScript"/>
        <w:pBdr>
          <w:left w:val="dotted" w:sz="4" w:space="24" w:color="auto"/>
        </w:pBdr>
      </w:pPr>
      <w:r w:rsidRPr="001F1B09">
        <w:t>&lt;/Reference&gt;</w:t>
      </w:r>
    </w:p>
    <w:p w14:paraId="36967FB1" w14:textId="77777777" w:rsidR="000F7C6F" w:rsidRPr="001F1B09" w:rsidRDefault="000F7C6F" w:rsidP="004D65A4">
      <w:pPr>
        <w:pStyle w:val="GOSTScript"/>
        <w:pBdr>
          <w:left w:val="dotted" w:sz="4" w:space="24" w:color="auto"/>
        </w:pBdr>
      </w:pPr>
      <w:r w:rsidRPr="001F1B09">
        <w:tab/>
        <w:t>&lt;Reference Type="http://www.w3.org/TR/2002/REC-xmldsig-core-20020212/xmldsig-core-schema.xsd#X509Data" URI="#Id-keyinfo-3dfe71fe8d5a7f7591dd337029c400ccf286" Id="Id-keyinforef-9674835ee89ca1067673b6fbb04db381a2a6"&gt;</w:t>
      </w:r>
    </w:p>
    <w:p w14:paraId="46AD6804" w14:textId="77777777" w:rsidR="000F7C6F" w:rsidRPr="001F1B09" w:rsidRDefault="000F7C6F" w:rsidP="004D65A4">
      <w:pPr>
        <w:pStyle w:val="GOSTScript"/>
        <w:pBdr>
          <w:left w:val="dotted" w:sz="4" w:space="24" w:color="auto"/>
        </w:pBdr>
      </w:pPr>
      <w:r w:rsidRPr="001F1B09">
        <w:t>&lt;Transforms&gt;</w:t>
      </w:r>
    </w:p>
    <w:p w14:paraId="057C3C92" w14:textId="77777777" w:rsidR="000F7C6F" w:rsidRPr="001F1B09" w:rsidRDefault="000F7C6F" w:rsidP="004D65A4">
      <w:pPr>
        <w:pStyle w:val="GOSTScript"/>
        <w:pBdr>
          <w:left w:val="dotted" w:sz="4" w:space="24" w:color="auto"/>
        </w:pBdr>
      </w:pPr>
      <w:r w:rsidRPr="001F1B09">
        <w:t>&lt;Transform Algorithm="http://www.w3.org/2001/10/xml-exc-c14n#"/&gt;</w:t>
      </w:r>
    </w:p>
    <w:p w14:paraId="0A2C5BB9" w14:textId="77777777" w:rsidR="000F7C6F" w:rsidRPr="001F1B09" w:rsidRDefault="000F7C6F" w:rsidP="004D65A4">
      <w:pPr>
        <w:pStyle w:val="GOSTScript"/>
        <w:pBdr>
          <w:left w:val="dotted" w:sz="4" w:space="24" w:color="auto"/>
        </w:pBdr>
      </w:pPr>
      <w:r w:rsidRPr="001F1B09">
        <w:t>&lt;/Transforms&gt;</w:t>
      </w:r>
    </w:p>
    <w:p w14:paraId="62C781E6" w14:textId="77777777" w:rsidR="000F7C6F" w:rsidRPr="001F1B09" w:rsidRDefault="000F7C6F" w:rsidP="004D65A4">
      <w:pPr>
        <w:pStyle w:val="GOSTScript"/>
        <w:pBdr>
          <w:left w:val="dotted" w:sz="4" w:space="24" w:color="auto"/>
        </w:pBdr>
      </w:pPr>
      <w:r w:rsidRPr="001F1B09">
        <w:t>&lt;DigestMethod Algorithm="http://www.w3.org/2001/04/xmldsig-more#gostr3411"/&gt;</w:t>
      </w:r>
    </w:p>
    <w:p w14:paraId="1ACF4F84" w14:textId="77777777" w:rsidR="000F7C6F" w:rsidRPr="001F1B09" w:rsidRDefault="000F7C6F" w:rsidP="004D65A4">
      <w:pPr>
        <w:pStyle w:val="GOSTScript"/>
        <w:pBdr>
          <w:left w:val="dotted" w:sz="4" w:space="24" w:color="auto"/>
        </w:pBdr>
      </w:pPr>
      <w:r w:rsidRPr="001F1B09">
        <w:t>&lt;DigestValue&gt;fIKSx5SIme2CRgDvDzflubM+Qqh4IkAWCXPpzXWD/AQ=&lt;/DigestValue&gt;</w:t>
      </w:r>
    </w:p>
    <w:p w14:paraId="1E2A3134" w14:textId="77777777" w:rsidR="000F7C6F" w:rsidRPr="001F1B09" w:rsidRDefault="000F7C6F" w:rsidP="004D65A4">
      <w:pPr>
        <w:pStyle w:val="GOSTScript"/>
        <w:pBdr>
          <w:left w:val="dotted" w:sz="4" w:space="24" w:color="auto"/>
        </w:pBdr>
      </w:pPr>
      <w:r w:rsidRPr="001F1B09">
        <w:t>&lt;/Reference&gt;</w:t>
      </w:r>
    </w:p>
    <w:p w14:paraId="53AE5ED9" w14:textId="77777777" w:rsidR="000F7C6F" w:rsidRPr="001F1B09" w:rsidRDefault="000F7C6F" w:rsidP="004D65A4">
      <w:pPr>
        <w:pStyle w:val="GOSTScript"/>
        <w:pBdr>
          <w:left w:val="dotted" w:sz="4" w:space="24" w:color="auto"/>
        </w:pBdr>
      </w:pPr>
      <w:r w:rsidRPr="001F1B09">
        <w:tab/>
        <w:t>&lt;Reference URI="#Id-sp-c353e147090ff61f2f90dcd64635bcf70055" Id="Id-ref-dbee882997a09b88ec14dafcd7da585e2467"&gt;</w:t>
      </w:r>
    </w:p>
    <w:p w14:paraId="63798532" w14:textId="77777777" w:rsidR="000F7C6F" w:rsidRPr="001F1B09" w:rsidRDefault="000F7C6F" w:rsidP="004D65A4">
      <w:pPr>
        <w:pStyle w:val="GOSTScript"/>
        <w:pBdr>
          <w:left w:val="dotted" w:sz="4" w:space="24" w:color="auto"/>
        </w:pBdr>
      </w:pPr>
      <w:r w:rsidRPr="001F1B09">
        <w:t>&lt;Transforms&gt;</w:t>
      </w:r>
    </w:p>
    <w:p w14:paraId="47F7AB40" w14:textId="77777777" w:rsidR="000F7C6F" w:rsidRPr="001F1B09" w:rsidRDefault="000F7C6F" w:rsidP="004D65A4">
      <w:pPr>
        <w:pStyle w:val="GOSTScript"/>
        <w:pBdr>
          <w:left w:val="dotted" w:sz="4" w:space="24" w:color="auto"/>
        </w:pBdr>
      </w:pPr>
      <w:r w:rsidRPr="001F1B09">
        <w:t>&lt;Transform Algorithm="http://www.w3.org/2001/10/xml-exc-c14n#"/&gt;</w:t>
      </w:r>
    </w:p>
    <w:p w14:paraId="03719929" w14:textId="77777777" w:rsidR="000F7C6F" w:rsidRPr="001F1B09" w:rsidRDefault="000F7C6F" w:rsidP="004D65A4">
      <w:pPr>
        <w:pStyle w:val="GOSTScript"/>
        <w:pBdr>
          <w:left w:val="dotted" w:sz="4" w:space="24" w:color="auto"/>
        </w:pBdr>
      </w:pPr>
      <w:r w:rsidRPr="001F1B09">
        <w:t>&lt;/Transforms&gt;</w:t>
      </w:r>
    </w:p>
    <w:p w14:paraId="380D6461" w14:textId="77777777" w:rsidR="000F7C6F" w:rsidRPr="001F1B09" w:rsidRDefault="000F7C6F" w:rsidP="004D65A4">
      <w:pPr>
        <w:pStyle w:val="GOSTScript"/>
        <w:pBdr>
          <w:left w:val="dotted" w:sz="4" w:space="24" w:color="auto"/>
        </w:pBdr>
      </w:pPr>
      <w:r w:rsidRPr="001F1B09">
        <w:t>&lt;DigestMethod Algorithm="http://www.w3.org/2001/04/xmldsig-more#gostr3411"/&gt;</w:t>
      </w:r>
    </w:p>
    <w:p w14:paraId="74D0B6B3" w14:textId="77777777" w:rsidR="000F7C6F" w:rsidRPr="001F1B09" w:rsidRDefault="000F7C6F" w:rsidP="004D65A4">
      <w:pPr>
        <w:pStyle w:val="GOSTScript"/>
        <w:pBdr>
          <w:left w:val="dotted" w:sz="4" w:space="24" w:color="auto"/>
        </w:pBdr>
      </w:pPr>
      <w:r w:rsidRPr="001F1B09">
        <w:tab/>
        <w:t>&lt;DigestValue&gt;ffi2NrwgQYkFPoTAefkLKH2wMBSNjwN3zzDBV+mhwQg=&lt;/DigestValue&gt;</w:t>
      </w:r>
    </w:p>
    <w:p w14:paraId="05FDEC97" w14:textId="77777777" w:rsidR="000F7C6F" w:rsidRPr="001F1B09" w:rsidRDefault="000F7C6F" w:rsidP="004D65A4">
      <w:pPr>
        <w:pStyle w:val="GOSTScript"/>
        <w:pBdr>
          <w:left w:val="dotted" w:sz="4" w:space="24" w:color="auto"/>
        </w:pBdr>
      </w:pPr>
      <w:r w:rsidRPr="001F1B09">
        <w:t>&lt;/Reference&gt;</w:t>
      </w:r>
    </w:p>
    <w:p w14:paraId="7969FE32" w14:textId="77777777" w:rsidR="000F7C6F" w:rsidRPr="001F1B09" w:rsidRDefault="000F7C6F" w:rsidP="004D65A4">
      <w:pPr>
        <w:pStyle w:val="GOSTScript"/>
        <w:pBdr>
          <w:left w:val="dotted" w:sz="4" w:space="24" w:color="auto"/>
        </w:pBdr>
      </w:pPr>
      <w:r w:rsidRPr="001F1B09">
        <w:lastRenderedPageBreak/>
        <w:t>&lt;/SignedInfo&gt;</w:t>
      </w:r>
    </w:p>
    <w:p w14:paraId="7249BDD8" w14:textId="77777777" w:rsidR="000F7C6F" w:rsidRPr="001F1B09" w:rsidRDefault="000F7C6F" w:rsidP="004D65A4">
      <w:pPr>
        <w:pStyle w:val="GOSTScript"/>
        <w:pBdr>
          <w:left w:val="dotted" w:sz="4" w:space="24" w:color="auto"/>
        </w:pBdr>
      </w:pPr>
      <w:r w:rsidRPr="001F1B09">
        <w:tab/>
        <w:t>&lt;SignatureValue&gt;zolZ5HI+TT6shtnB1YnAZeMq9mcqWLWAZlSR+MuKJXXN2NRZS/zapvyY4rW+I5gM</w:t>
      </w:r>
    </w:p>
    <w:p w14:paraId="12050713" w14:textId="77777777" w:rsidR="000F7C6F" w:rsidRPr="001F1B09" w:rsidRDefault="000F7C6F" w:rsidP="004D65A4">
      <w:pPr>
        <w:pStyle w:val="GOSTScript"/>
        <w:pBdr>
          <w:left w:val="dotted" w:sz="4" w:space="24" w:color="auto"/>
        </w:pBdr>
      </w:pPr>
      <w:r w:rsidRPr="001F1B09">
        <w:t>py5+uThVv9x8n5TApPOJCg==&lt;/SignatureValue&gt;</w:t>
      </w:r>
    </w:p>
    <w:p w14:paraId="65ED2444" w14:textId="77777777" w:rsidR="000F7C6F" w:rsidRPr="001F1B09" w:rsidRDefault="000F7C6F" w:rsidP="004D65A4">
      <w:pPr>
        <w:pStyle w:val="GOSTScript"/>
        <w:pBdr>
          <w:left w:val="dotted" w:sz="4" w:space="24" w:color="auto"/>
        </w:pBdr>
      </w:pPr>
      <w:r w:rsidRPr="001F1B09">
        <w:t>&lt;KeyInfo Id="Id-keyinfo-3dfe71fe8d5a7f7591dd337029c400ccf286"&gt;</w:t>
      </w:r>
    </w:p>
    <w:p w14:paraId="55951FAA" w14:textId="77777777" w:rsidR="000F7C6F" w:rsidRPr="001F1B09" w:rsidRDefault="000F7C6F" w:rsidP="004D65A4">
      <w:pPr>
        <w:pStyle w:val="GOSTScript"/>
        <w:pBdr>
          <w:left w:val="dotted" w:sz="4" w:space="24" w:color="auto"/>
        </w:pBdr>
      </w:pPr>
      <w:r w:rsidRPr="001F1B09">
        <w:t>&lt;X509Data&gt;</w:t>
      </w:r>
    </w:p>
    <w:p w14:paraId="54ECAA3A" w14:textId="77777777" w:rsidR="000F7C6F" w:rsidRPr="001F1B09" w:rsidRDefault="000F7C6F" w:rsidP="004D65A4">
      <w:pPr>
        <w:pStyle w:val="GOSTScript"/>
        <w:pBdr>
          <w:left w:val="dotted" w:sz="4" w:space="24" w:color="auto"/>
        </w:pBdr>
      </w:pPr>
      <w:r w:rsidRPr="001F1B09">
        <w:tab/>
        <w:t>&lt;X509Certificate&gt;MIIHbzCCBx6gAwIBAgIUCw+9bFynffs/n08sYLaljBr5oXAwCAYGKoUDAgIDMIIB</w:t>
      </w:r>
    </w:p>
    <w:p w14:paraId="164B5B60" w14:textId="77777777" w:rsidR="000F7C6F" w:rsidRPr="001F1B09" w:rsidRDefault="000F7C6F" w:rsidP="004D65A4">
      <w:pPr>
        <w:pStyle w:val="GOSTScript"/>
        <w:pBdr>
          <w:left w:val="dotted" w:sz="4" w:space="24" w:color="auto"/>
        </w:pBdr>
      </w:pPr>
      <w:r w:rsidRPr="001F1B09">
        <w:t>OTEgMB4GCSqGSIb3DQEJARYRdWNfZmtAcm9za2F6bmEucnUxGTAXBgNVBAgMENCz</w:t>
      </w:r>
    </w:p>
    <w:p w14:paraId="63FD1F5B" w14:textId="77777777" w:rsidR="000F7C6F" w:rsidRPr="001F1B09" w:rsidRDefault="000F7C6F" w:rsidP="004D65A4">
      <w:pPr>
        <w:pStyle w:val="GOSTScript"/>
        <w:pBdr>
          <w:left w:val="dotted" w:sz="4" w:space="24" w:color="auto"/>
        </w:pBdr>
      </w:pPr>
      <w:r w:rsidRPr="001F1B09">
        <w:t>LiDQnNC+0YHQutCy0LAxGjAYBggqhQMDgQMBARIMMDA3NzEwNTY4NzYwMRgwFgYF</w:t>
      </w:r>
    </w:p>
    <w:p w14:paraId="00A8C9B8" w14:textId="77777777" w:rsidR="000F7C6F" w:rsidRPr="001F1B09" w:rsidRDefault="000F7C6F" w:rsidP="004D65A4">
      <w:pPr>
        <w:pStyle w:val="GOSTScript"/>
        <w:pBdr>
          <w:left w:val="dotted" w:sz="4" w:space="24" w:color="auto"/>
        </w:pBdr>
      </w:pPr>
      <w:r w:rsidRPr="001F1B09">
        <w:t>KoUDZAESDTEwNDc3OTcwMTk4MzAxLDAqBgNVBAkMI9GD0LvQuNGG0LAg0JjQu9GM</w:t>
      </w:r>
    </w:p>
    <w:p w14:paraId="664F3B48" w14:textId="77777777" w:rsidR="000F7C6F" w:rsidRPr="001F1B09" w:rsidRDefault="000F7C6F" w:rsidP="004D65A4">
      <w:pPr>
        <w:pStyle w:val="GOSTScript"/>
        <w:pBdr>
          <w:left w:val="dotted" w:sz="4" w:space="24" w:color="auto"/>
        </w:pBdr>
      </w:pPr>
      <w:r w:rsidRPr="001F1B09">
        <w:t>0LjQvdC60LAsINC00L7QvCA3MRUwEwYDVQQHDAzQnNC+0YHQutCy0LAxCzAJBgNV</w:t>
      </w:r>
    </w:p>
    <w:p w14:paraId="08A23624" w14:textId="77777777" w:rsidR="000F7C6F" w:rsidRPr="001F1B09" w:rsidRDefault="000F7C6F" w:rsidP="004D65A4">
      <w:pPr>
        <w:pStyle w:val="GOSTScript"/>
        <w:pBdr>
          <w:left w:val="dotted" w:sz="4" w:space="24" w:color="auto"/>
        </w:pBdr>
      </w:pPr>
      <w:r w:rsidRPr="001F1B09">
        <w:t>BAYTAlJVMTgwNgYDVQQKDC/QpNC10LTQtdGA0LDQu9GM0L3QvtC1INC60LDQt9C9</w:t>
      </w:r>
    </w:p>
    <w:p w14:paraId="5203C11E" w14:textId="77777777" w:rsidR="000F7C6F" w:rsidRPr="001F1B09" w:rsidRDefault="000F7C6F" w:rsidP="004D65A4">
      <w:pPr>
        <w:pStyle w:val="GOSTScript"/>
        <w:pBdr>
          <w:left w:val="dotted" w:sz="4" w:space="24" w:color="auto"/>
        </w:pBdr>
      </w:pPr>
      <w:r w:rsidRPr="001F1B09">
        <w:t>0LDRh9C10LnRgdGC0LLQvjE4MDYGA1UEAwwv0KTQtdC00LXRgNCw0LvRjNC90L7Q</w:t>
      </w:r>
    </w:p>
    <w:p w14:paraId="75148505" w14:textId="77777777" w:rsidR="000F7C6F" w:rsidRPr="001F1B09" w:rsidRDefault="000F7C6F" w:rsidP="004D65A4">
      <w:pPr>
        <w:pStyle w:val="GOSTScript"/>
        <w:pBdr>
          <w:left w:val="dotted" w:sz="4" w:space="24" w:color="auto"/>
        </w:pBdr>
      </w:pPr>
      <w:r w:rsidRPr="001F1B09">
        <w:t>tSDQutCw0LfQvdCw0YfQtdC50YHRgtCy0L4wHhcNMTgwNDA1MTMzNDQ3WhcNMTkw</w:t>
      </w:r>
    </w:p>
    <w:p w14:paraId="2F400AF3" w14:textId="77777777" w:rsidR="000F7C6F" w:rsidRPr="001F1B09" w:rsidRDefault="000F7C6F" w:rsidP="004D65A4">
      <w:pPr>
        <w:pStyle w:val="GOSTScript"/>
        <w:pBdr>
          <w:left w:val="dotted" w:sz="4" w:space="24" w:color="auto"/>
        </w:pBdr>
      </w:pPr>
      <w:r w:rsidRPr="001F1B09">
        <w:t>NzA1MTMzNDQ3WjCCAS0xGjAYBggqhQMDgQMBARIMMDA3NzEwNTY4NzYwMRgwFgYF</w:t>
      </w:r>
    </w:p>
    <w:p w14:paraId="46F0E91D" w14:textId="77777777" w:rsidR="000F7C6F" w:rsidRPr="001F1B09" w:rsidRDefault="000F7C6F" w:rsidP="004D65A4">
      <w:pPr>
        <w:pStyle w:val="GOSTScript"/>
        <w:pBdr>
          <w:left w:val="dotted" w:sz="4" w:space="24" w:color="auto"/>
        </w:pBdr>
      </w:pPr>
      <w:r w:rsidRPr="001F1B09">
        <w:t>KoUDZAESDTEwNDc3OTcwMTk4MzAxIzAhBgNVBAkMGtGD0LsuINCY0LvRjNC40L3Q</w:t>
      </w:r>
    </w:p>
    <w:p w14:paraId="232BD966" w14:textId="77777777" w:rsidR="000F7C6F" w:rsidRPr="001F1B09" w:rsidRDefault="000F7C6F" w:rsidP="004D65A4">
      <w:pPr>
        <w:pStyle w:val="GOSTScript"/>
        <w:pBdr>
          <w:left w:val="dotted" w:sz="4" w:space="24" w:color="auto"/>
        </w:pBdr>
      </w:pPr>
      <w:r w:rsidRPr="001F1B09">
        <w:t>utCwLCDQtC43MR4wHAYJKoZIhvcNAQkBFg83NzdAcm9za2F6bmEucnUxCzAJBgNV</w:t>
      </w:r>
    </w:p>
    <w:p w14:paraId="643FEC0E" w14:textId="77777777" w:rsidR="000F7C6F" w:rsidRPr="001F1B09" w:rsidRDefault="000F7C6F" w:rsidP="004D65A4">
      <w:pPr>
        <w:pStyle w:val="GOSTScript"/>
        <w:pBdr>
          <w:left w:val="dotted" w:sz="4" w:space="24" w:color="auto"/>
        </w:pBdr>
      </w:pPr>
      <w:r w:rsidRPr="001F1B09">
        <w:t>BAYTAlJVMRgwFgYDVQQIDA/Qsy7QnNC+0YHQutCy0LAxFTATBgNVBAcMDNCc0L7R</w:t>
      </w:r>
    </w:p>
    <w:p w14:paraId="034FB24D" w14:textId="77777777" w:rsidR="000F7C6F" w:rsidRPr="001F1B09" w:rsidRDefault="000F7C6F" w:rsidP="004D65A4">
      <w:pPr>
        <w:pStyle w:val="GOSTScript"/>
        <w:pBdr>
          <w:left w:val="dotted" w:sz="4" w:space="24" w:color="auto"/>
        </w:pBdr>
      </w:pPr>
      <w:r w:rsidRPr="001F1B09">
        <w:t>gdC60LLQsDE4MDYGA1UECgwv0KTQtdC00LXRgNCw0LvRjNC90L7QtSDQutCw0LfQ</w:t>
      </w:r>
    </w:p>
    <w:p w14:paraId="2377E5F4" w14:textId="77777777" w:rsidR="000F7C6F" w:rsidRPr="001F1B09" w:rsidRDefault="000F7C6F" w:rsidP="004D65A4">
      <w:pPr>
        <w:pStyle w:val="GOSTScript"/>
        <w:pBdr>
          <w:left w:val="dotted" w:sz="4" w:space="24" w:color="auto"/>
        </w:pBdr>
      </w:pPr>
      <w:r w:rsidRPr="001F1B09">
        <w:t>vdCw0YfQtdC50YHRgtCy0L4xODA2BgNVBAMML9Ck0LXQtNC10YDQsNC70YzQvdC+</w:t>
      </w:r>
    </w:p>
    <w:p w14:paraId="49BD7B0A" w14:textId="77777777" w:rsidR="000F7C6F" w:rsidRPr="001F1B09" w:rsidRDefault="000F7C6F" w:rsidP="004D65A4">
      <w:pPr>
        <w:pStyle w:val="GOSTScript"/>
        <w:pBdr>
          <w:left w:val="dotted" w:sz="4" w:space="24" w:color="auto"/>
        </w:pBdr>
      </w:pPr>
      <w:r w:rsidRPr="001F1B09">
        <w:t>0LUg0LrQsNC30L3QsNGH0LXQudGB0YLQstC+MGMwHAYGKoUDAgITMBIGByqFAwIC</w:t>
      </w:r>
    </w:p>
    <w:p w14:paraId="0525FE5C" w14:textId="77777777" w:rsidR="000F7C6F" w:rsidRPr="001F1B09" w:rsidRDefault="000F7C6F" w:rsidP="004D65A4">
      <w:pPr>
        <w:pStyle w:val="GOSTScript"/>
        <w:pBdr>
          <w:left w:val="dotted" w:sz="4" w:space="24" w:color="auto"/>
        </w:pBdr>
      </w:pPr>
      <w:r w:rsidRPr="001F1B09">
        <w:t>IwEGByqFAwICHgEDQwAEQDmzpZ5HcFrSdwi3/h6QJ/jU0i6sTgtJqrYL/Tr+gxBg</w:t>
      </w:r>
    </w:p>
    <w:p w14:paraId="1D9BCD17" w14:textId="77777777" w:rsidR="000F7C6F" w:rsidRPr="001F1B09" w:rsidRDefault="000F7C6F" w:rsidP="004D65A4">
      <w:pPr>
        <w:pStyle w:val="GOSTScript"/>
        <w:pBdr>
          <w:left w:val="dotted" w:sz="4" w:space="24" w:color="auto"/>
        </w:pBdr>
      </w:pPr>
      <w:r w:rsidRPr="001F1B09">
        <w:t>Ud3B/sLCyhk3sR3aCrZ0K4YlsFHVmbBhDYe62UsOcnOjggQCMIID/jAMBgNVHRMB</w:t>
      </w:r>
    </w:p>
    <w:p w14:paraId="7D17B1A3" w14:textId="77777777" w:rsidR="000F7C6F" w:rsidRPr="001F1B09" w:rsidRDefault="000F7C6F" w:rsidP="004D65A4">
      <w:pPr>
        <w:pStyle w:val="GOSTScript"/>
        <w:pBdr>
          <w:left w:val="dotted" w:sz="4" w:space="24" w:color="auto"/>
        </w:pBdr>
      </w:pPr>
      <w:r w:rsidRPr="001F1B09">
        <w:t>Af8EAjAAMB0GA1UdIAQWMBQwCAYGKoUDZHEBMAgGBiqFA2RxAjA2BgUqhQNkbwQt</w:t>
      </w:r>
    </w:p>
    <w:p w14:paraId="1106A298" w14:textId="77777777" w:rsidR="000F7C6F" w:rsidRPr="001F1B09" w:rsidRDefault="000F7C6F" w:rsidP="004D65A4">
      <w:pPr>
        <w:pStyle w:val="GOSTScript"/>
        <w:pBdr>
          <w:left w:val="dotted" w:sz="4" w:space="24" w:color="auto"/>
        </w:pBdr>
      </w:pPr>
      <w:r w:rsidRPr="001F1B09">
        <w:t>DCsi0JrRgNC40L/RgtC+0J/RgNC+IENTUCIgKNCy0LXRgNGB0LjRjyA0LjApMIIB</w:t>
      </w:r>
    </w:p>
    <w:p w14:paraId="469855BE" w14:textId="77777777" w:rsidR="000F7C6F" w:rsidRPr="001F1B09" w:rsidRDefault="000F7C6F" w:rsidP="004D65A4">
      <w:pPr>
        <w:pStyle w:val="GOSTScript"/>
        <w:pBdr>
          <w:left w:val="dotted" w:sz="4" w:space="24" w:color="auto"/>
        </w:pBdr>
      </w:pPr>
      <w:r w:rsidRPr="001F1B09">
        <w:t>MQYFKoUDZHAEggEmMIIBIgxEItCa0YDQuNC/0YLQvtCf0YDQviBDU1AiICjQstC1</w:t>
      </w:r>
    </w:p>
    <w:p w14:paraId="5D1E4086" w14:textId="77777777" w:rsidR="000F7C6F" w:rsidRPr="001F1B09" w:rsidRDefault="000F7C6F" w:rsidP="004D65A4">
      <w:pPr>
        <w:pStyle w:val="GOSTScript"/>
        <w:pBdr>
          <w:left w:val="dotted" w:sz="4" w:space="24" w:color="auto"/>
        </w:pBdr>
      </w:pPr>
      <w:r w:rsidRPr="001F1B09">
        <w:t>0YDRgdC40Y8gMy42KSAo0LjRgdC/0L7Qu9C90LXQvdC40LUgMikMaCLQn9GA0L7Q</w:t>
      </w:r>
    </w:p>
    <w:p w14:paraId="6C9E4119" w14:textId="77777777" w:rsidR="000F7C6F" w:rsidRPr="001F1B09" w:rsidRDefault="000F7C6F" w:rsidP="004D65A4">
      <w:pPr>
        <w:pStyle w:val="GOSTScript"/>
        <w:pBdr>
          <w:left w:val="dotted" w:sz="4" w:space="24" w:color="auto"/>
        </w:pBdr>
      </w:pPr>
      <w:r w:rsidRPr="001F1B09">
        <w:t>s9GA0LDQvNC80L3Qvi3QsNC/0L/QsNGA0LDRgtC90YvQuSDQutC+0LzQv9C70LXQ</w:t>
      </w:r>
    </w:p>
    <w:p w14:paraId="0E3455EB" w14:textId="77777777" w:rsidR="000F7C6F" w:rsidRPr="001F1B09" w:rsidRDefault="000F7C6F" w:rsidP="004D65A4">
      <w:pPr>
        <w:pStyle w:val="GOSTScript"/>
        <w:pBdr>
          <w:left w:val="dotted" w:sz="4" w:space="24" w:color="auto"/>
        </w:pBdr>
      </w:pPr>
      <w:r w:rsidRPr="001F1B09">
        <w:t>utGBICLQrtC90LjRgdC10YDRgi3Qk9Ce0KHQoiIuINCS0LXRgNGB0LjRjyAyLjEi</w:t>
      </w:r>
    </w:p>
    <w:p w14:paraId="08D0D956" w14:textId="77777777" w:rsidR="000F7C6F" w:rsidRPr="001F1B09" w:rsidRDefault="000F7C6F" w:rsidP="004D65A4">
      <w:pPr>
        <w:pStyle w:val="GOSTScript"/>
        <w:pBdr>
          <w:left w:val="dotted" w:sz="4" w:space="24" w:color="auto"/>
        </w:pBdr>
      </w:pPr>
      <w:r w:rsidRPr="001F1B09">
        <w:t>DB/ihJYgMTQ5LzcvNi01Njkg0L7RgiAyMS4xMi4yMDE3DE/QodC10YDRgtC40YTQ</w:t>
      </w:r>
    </w:p>
    <w:p w14:paraId="4F2E7E3A" w14:textId="77777777" w:rsidR="000F7C6F" w:rsidRPr="001F1B09" w:rsidRDefault="000F7C6F" w:rsidP="004D65A4">
      <w:pPr>
        <w:pStyle w:val="GOSTScript"/>
        <w:pBdr>
          <w:left w:val="dotted" w:sz="4" w:space="24" w:color="auto"/>
        </w:pBdr>
      </w:pPr>
      <w:r w:rsidRPr="001F1B09">
        <w:t>uNC60LDRgiDRgdC+0L7RgtCy0LXRgtGB0YLQstC40Y8g4oSWINCh0KQvMTI4LTI4</w:t>
      </w:r>
    </w:p>
    <w:p w14:paraId="45AD4392" w14:textId="77777777" w:rsidR="000F7C6F" w:rsidRPr="001F1B09" w:rsidRDefault="000F7C6F" w:rsidP="004D65A4">
      <w:pPr>
        <w:pStyle w:val="GOSTScript"/>
        <w:pBdr>
          <w:left w:val="dotted" w:sz="4" w:space="24" w:color="auto"/>
        </w:pBdr>
      </w:pPr>
      <w:r w:rsidRPr="001F1B09">
        <w:t>Nzgg0L7RgiAyMC4wNi4yMDE2MA4GA1UdDwEB/wQEAwID+DAdBgNVHSUEFjAUBggr</w:t>
      </w:r>
    </w:p>
    <w:p w14:paraId="23062357" w14:textId="77777777" w:rsidR="000F7C6F" w:rsidRPr="001F1B09" w:rsidRDefault="000F7C6F" w:rsidP="004D65A4">
      <w:pPr>
        <w:pStyle w:val="GOSTScript"/>
        <w:pBdr>
          <w:left w:val="dotted" w:sz="4" w:space="24" w:color="auto"/>
        </w:pBdr>
      </w:pPr>
      <w:r w:rsidRPr="001F1B09">
        <w:t>BgEFBQcDAgYIKwYBBQUHAwMwKwYDVR0QBCQwIoAPMjAxODA0MDUxMzM0NDVagQ8y</w:t>
      </w:r>
    </w:p>
    <w:p w14:paraId="3D867847" w14:textId="77777777" w:rsidR="000F7C6F" w:rsidRPr="001F1B09" w:rsidRDefault="000F7C6F" w:rsidP="004D65A4">
      <w:pPr>
        <w:pStyle w:val="GOSTScript"/>
        <w:pBdr>
          <w:left w:val="dotted" w:sz="4" w:space="24" w:color="auto"/>
        </w:pBdr>
      </w:pPr>
      <w:r w:rsidRPr="001F1B09">
        <w:t>MDE5MDcwNTEzMzQ0NVowggGFBgNVHSMEggF8MIIBeIAUFlWRplFYxIksa1Fb0oUZ</w:t>
      </w:r>
    </w:p>
    <w:p w14:paraId="6AC1140E" w14:textId="77777777" w:rsidR="000F7C6F" w:rsidRPr="001F1B09" w:rsidRDefault="000F7C6F" w:rsidP="004D65A4">
      <w:pPr>
        <w:pStyle w:val="GOSTScript"/>
        <w:pBdr>
          <w:left w:val="dotted" w:sz="4" w:space="24" w:color="auto"/>
        </w:pBdr>
      </w:pPr>
      <w:r w:rsidRPr="001F1B09">
        <w:t>CgFESCKhggFSpIIBTjCCAUoxHjAcBgkqhkiG9w0BCQEWD2RpdEBtaW5zdnlhei5y</w:t>
      </w:r>
    </w:p>
    <w:p w14:paraId="0C2B5C3E" w14:textId="77777777" w:rsidR="000F7C6F" w:rsidRPr="001F1B09" w:rsidRDefault="000F7C6F" w:rsidP="004D65A4">
      <w:pPr>
        <w:pStyle w:val="GOSTScript"/>
        <w:pBdr>
          <w:left w:val="dotted" w:sz="4" w:space="24" w:color="auto"/>
        </w:pBdr>
      </w:pPr>
      <w:r w:rsidRPr="001F1B09">
        <w:t>dTELMAkGA1UEBhMCUlUxHDAaBgNVBAgMEzc3INCzLiDQnNC+0YHQutCy0LAxFTAT</w:t>
      </w:r>
    </w:p>
    <w:p w14:paraId="767E735D" w14:textId="77777777" w:rsidR="000F7C6F" w:rsidRPr="001F1B09" w:rsidRDefault="000F7C6F" w:rsidP="004D65A4">
      <w:pPr>
        <w:pStyle w:val="GOSTScript"/>
        <w:pBdr>
          <w:left w:val="dotted" w:sz="4" w:space="24" w:color="auto"/>
        </w:pBdr>
      </w:pPr>
      <w:r w:rsidRPr="001F1B09">
        <w:t>BgNVBAcMDNCc0L7RgdC60LLQsDE/MD0GA1UECQw2MTI1Mzc1INCzLiDQnNC+0YHQ</w:t>
      </w:r>
    </w:p>
    <w:p w14:paraId="6C1CA381" w14:textId="77777777" w:rsidR="000F7C6F" w:rsidRPr="001F1B09" w:rsidRDefault="000F7C6F" w:rsidP="004D65A4">
      <w:pPr>
        <w:pStyle w:val="GOSTScript"/>
        <w:pBdr>
          <w:left w:val="dotted" w:sz="4" w:space="24" w:color="auto"/>
        </w:pBdr>
      </w:pPr>
      <w:r w:rsidRPr="001F1B09">
        <w:t>utCy0LAsINGD0LsuINCi0LLQtdGA0YHQutCw0Y8sINC0LiA3MSwwKgYDVQQKDCPQ</w:t>
      </w:r>
    </w:p>
    <w:p w14:paraId="21B97B49" w14:textId="77777777" w:rsidR="000F7C6F" w:rsidRPr="001F1B09" w:rsidRDefault="000F7C6F" w:rsidP="004D65A4">
      <w:pPr>
        <w:pStyle w:val="GOSTScript"/>
        <w:pBdr>
          <w:left w:val="dotted" w:sz="4" w:space="24" w:color="auto"/>
        </w:pBdr>
      </w:pPr>
      <w:r w:rsidRPr="001F1B09">
        <w:t>nNC40L3QutC+0LzRgdCy0Y/Qt9GMINCg0L7RgdGB0LjQuDEYMBYGBSqFA2QBEg0x</w:t>
      </w:r>
    </w:p>
    <w:p w14:paraId="63BB56E4" w14:textId="77777777" w:rsidR="000F7C6F" w:rsidRPr="001F1B09" w:rsidRDefault="000F7C6F" w:rsidP="004D65A4">
      <w:pPr>
        <w:pStyle w:val="GOSTScript"/>
        <w:pBdr>
          <w:left w:val="dotted" w:sz="4" w:space="24" w:color="auto"/>
        </w:pBdr>
      </w:pPr>
      <w:r w:rsidRPr="001F1B09">
        <w:t>MDQ3NzAyMDI2NzAxMRowGAYIKoUDA4EDAQESDDAwNzcxMDQ3NDM3NTFBMD8GA1UE</w:t>
      </w:r>
    </w:p>
    <w:p w14:paraId="25014B96" w14:textId="77777777" w:rsidR="000F7C6F" w:rsidRPr="001F1B09" w:rsidRDefault="000F7C6F" w:rsidP="004D65A4">
      <w:pPr>
        <w:pStyle w:val="GOSTScript"/>
        <w:pBdr>
          <w:left w:val="dotted" w:sz="4" w:space="24" w:color="auto"/>
        </w:pBdr>
      </w:pPr>
      <w:r w:rsidRPr="001F1B09">
        <w:t>Aww40JPQvtC70L7QstC90L7QuSDRg9C00L7RgdGC0L7QstC10YDRj9GO0YnQuNC5</w:t>
      </w:r>
    </w:p>
    <w:p w14:paraId="3DBD7C67" w14:textId="77777777" w:rsidR="000F7C6F" w:rsidRPr="001F1B09" w:rsidRDefault="000F7C6F" w:rsidP="004D65A4">
      <w:pPr>
        <w:pStyle w:val="GOSTScript"/>
        <w:pBdr>
          <w:left w:val="dotted" w:sz="4" w:space="24" w:color="auto"/>
        </w:pBdr>
      </w:pPr>
      <w:r w:rsidRPr="001F1B09">
        <w:t>INGG0LXQvdGC0YCCCjas1FUAAAAAAS8wXgYDVR0fBFcwVTApoCegJYYjaHR0cDov</w:t>
      </w:r>
    </w:p>
    <w:p w14:paraId="295A5D20" w14:textId="77777777" w:rsidR="000F7C6F" w:rsidRPr="001F1B09" w:rsidRDefault="000F7C6F" w:rsidP="004D65A4">
      <w:pPr>
        <w:pStyle w:val="GOSTScript"/>
        <w:pBdr>
          <w:left w:val="dotted" w:sz="4" w:space="24" w:color="auto"/>
        </w:pBdr>
      </w:pPr>
      <w:r w:rsidRPr="001F1B09">
        <w:t>L2NybC5yb3NrYXpuYS5ydS9jcmwvdWNmay5jcmwwKKAmoCSGImh0dHA6Ly9jcmwu</w:t>
      </w:r>
    </w:p>
    <w:p w14:paraId="0AB36913" w14:textId="77777777" w:rsidR="000F7C6F" w:rsidRPr="001F1B09" w:rsidRDefault="000F7C6F" w:rsidP="004D65A4">
      <w:pPr>
        <w:pStyle w:val="GOSTScript"/>
        <w:pBdr>
          <w:left w:val="dotted" w:sz="4" w:space="24" w:color="auto"/>
        </w:pBdr>
      </w:pPr>
      <w:r w:rsidRPr="001F1B09">
        <w:t>ZnNmay5sb2NhbC9jcmwvdWNmay5jcmwwHQYDVR0OBBYEFLkvJG7Rfzg6F53wdndv</w:t>
      </w:r>
    </w:p>
    <w:p w14:paraId="1FD2A637" w14:textId="77777777" w:rsidR="000F7C6F" w:rsidRPr="001F1B09" w:rsidRDefault="000F7C6F" w:rsidP="004D65A4">
      <w:pPr>
        <w:pStyle w:val="GOSTScript"/>
        <w:pBdr>
          <w:left w:val="dotted" w:sz="4" w:space="24" w:color="auto"/>
        </w:pBdr>
      </w:pPr>
      <w:r w:rsidRPr="001F1B09">
        <w:t>NLDQ/i3nMAgGBiqFAwICAwNBAH1LMUVqEV/HRyesHDkB5eBUk6qDOJwnOBHil2Y1</w:t>
      </w:r>
    </w:p>
    <w:p w14:paraId="6F3F5B2D" w14:textId="77777777" w:rsidR="000F7C6F" w:rsidRPr="001F1B09" w:rsidRDefault="000F7C6F" w:rsidP="004D65A4">
      <w:pPr>
        <w:pStyle w:val="GOSTScript"/>
        <w:pBdr>
          <w:left w:val="dotted" w:sz="4" w:space="24" w:color="auto"/>
        </w:pBdr>
      </w:pPr>
      <w:r w:rsidRPr="001F1B09">
        <w:t>qNiUhWK7AqT93ErNsumpe8dDCswJmvps2nbQA7xwIJjzJjk=&lt;/X509Certificate&gt;</w:t>
      </w:r>
    </w:p>
    <w:p w14:paraId="6C99CD53" w14:textId="77777777" w:rsidR="000F7C6F" w:rsidRPr="001F1B09" w:rsidRDefault="000F7C6F" w:rsidP="004D65A4">
      <w:pPr>
        <w:pStyle w:val="GOSTScript"/>
        <w:pBdr>
          <w:left w:val="dotted" w:sz="4" w:space="24" w:color="auto"/>
        </w:pBdr>
      </w:pPr>
      <w:r w:rsidRPr="001F1B09">
        <w:t>&lt;/X509Data&gt;</w:t>
      </w:r>
    </w:p>
    <w:p w14:paraId="6366CC48" w14:textId="77777777" w:rsidR="000F7C6F" w:rsidRPr="001F1B09" w:rsidRDefault="000F7C6F" w:rsidP="004D65A4">
      <w:pPr>
        <w:pStyle w:val="GOSTScript"/>
        <w:pBdr>
          <w:left w:val="dotted" w:sz="4" w:space="24" w:color="auto"/>
        </w:pBdr>
      </w:pPr>
      <w:r w:rsidRPr="001F1B09">
        <w:t>&lt;/KeyInfo&gt;</w:t>
      </w:r>
    </w:p>
    <w:p w14:paraId="79B7CBFB" w14:textId="77777777" w:rsidR="000F7C6F" w:rsidRPr="001F1B09" w:rsidRDefault="000F7C6F" w:rsidP="004D65A4">
      <w:pPr>
        <w:pStyle w:val="GOSTScript"/>
        <w:pBdr>
          <w:left w:val="dotted" w:sz="4" w:space="24" w:color="auto"/>
        </w:pBdr>
      </w:pPr>
      <w:r w:rsidRPr="001F1B09">
        <w:t>&lt;Object&gt;</w:t>
      </w:r>
    </w:p>
    <w:p w14:paraId="1B19569E" w14:textId="77777777" w:rsidR="000F7C6F" w:rsidRPr="001F1B09" w:rsidRDefault="000F7C6F" w:rsidP="004D65A4">
      <w:pPr>
        <w:pStyle w:val="GOSTScript"/>
        <w:pBdr>
          <w:left w:val="dotted" w:sz="4" w:space="24" w:color="auto"/>
        </w:pBdr>
      </w:pPr>
      <w:r w:rsidRPr="001F1B09">
        <w:t>&lt;QualifyingProperties xmlns="http://uri.etsi.org/01903/v1.4.1#" Target="Id-sig-d373256b5942f08343bc8d034aadd7158f61"&gt;</w:t>
      </w:r>
    </w:p>
    <w:p w14:paraId="361CBDBF" w14:textId="77777777" w:rsidR="000F7C6F" w:rsidRPr="001F1B09" w:rsidRDefault="000F7C6F" w:rsidP="004D65A4">
      <w:pPr>
        <w:pStyle w:val="GOSTScript"/>
        <w:pBdr>
          <w:left w:val="dotted" w:sz="4" w:space="24" w:color="auto"/>
        </w:pBdr>
      </w:pPr>
      <w:r w:rsidRPr="001F1B09">
        <w:t>&lt;SignedProperties Id="Id-sp-c353e147090ff61f2f90dcd64635bcf70055"&gt;</w:t>
      </w:r>
    </w:p>
    <w:p w14:paraId="07A813C5" w14:textId="77777777" w:rsidR="000F7C6F" w:rsidRPr="001F1B09" w:rsidRDefault="000F7C6F" w:rsidP="004D65A4">
      <w:pPr>
        <w:pStyle w:val="GOSTScript"/>
        <w:pBdr>
          <w:left w:val="dotted" w:sz="4" w:space="24" w:color="auto"/>
        </w:pBdr>
      </w:pPr>
      <w:r w:rsidRPr="001F1B09">
        <w:t>&lt;SignedSignatureProperties Id="Id-ssp-7fd861712d758e7e3004067202146d020fd2"/&gt;</w:t>
      </w:r>
    </w:p>
    <w:p w14:paraId="560B15B3" w14:textId="77777777" w:rsidR="000F7C6F" w:rsidRPr="001F1B09" w:rsidRDefault="000F7C6F" w:rsidP="004D65A4">
      <w:pPr>
        <w:pStyle w:val="GOSTScript"/>
        <w:pBdr>
          <w:left w:val="dotted" w:sz="4" w:space="24" w:color="auto"/>
        </w:pBdr>
      </w:pPr>
      <w:r w:rsidRPr="001F1B09">
        <w:t>&lt;/SignedProperties&gt;</w:t>
      </w:r>
    </w:p>
    <w:p w14:paraId="024C6985" w14:textId="77777777" w:rsidR="000F7C6F" w:rsidRPr="001F1B09" w:rsidRDefault="000F7C6F" w:rsidP="004D65A4">
      <w:pPr>
        <w:pStyle w:val="GOSTScript"/>
        <w:pBdr>
          <w:left w:val="dotted" w:sz="4" w:space="24" w:color="auto"/>
        </w:pBdr>
      </w:pPr>
      <w:r w:rsidRPr="001F1B09">
        <w:t>&lt;/QualifyingProperties&gt;</w:t>
      </w:r>
    </w:p>
    <w:p w14:paraId="4878BF99" w14:textId="77777777" w:rsidR="000F7C6F" w:rsidRPr="001F1B09" w:rsidRDefault="000F7C6F" w:rsidP="004D65A4">
      <w:pPr>
        <w:pStyle w:val="GOSTScript"/>
        <w:pBdr>
          <w:left w:val="dotted" w:sz="4" w:space="24" w:color="auto"/>
        </w:pBdr>
      </w:pPr>
      <w:r w:rsidRPr="001F1B09">
        <w:t>&lt;/Object&gt;</w:t>
      </w:r>
    </w:p>
    <w:p w14:paraId="5B5B37D6" w14:textId="77777777" w:rsidR="000F7C6F" w:rsidRDefault="000F7C6F" w:rsidP="004D65A4">
      <w:pPr>
        <w:pStyle w:val="GOSTScript"/>
        <w:pBdr>
          <w:left w:val="dotted" w:sz="4" w:space="24" w:color="auto"/>
        </w:pBdr>
      </w:pPr>
      <w:r>
        <w:t>&lt;/Signature&gt;</w:t>
      </w:r>
    </w:p>
    <w:p w14:paraId="5579E2C2" w14:textId="77777777" w:rsidR="000F7C6F" w:rsidRDefault="000F7C6F" w:rsidP="004D65A4">
      <w:pPr>
        <w:pStyle w:val="GOSTScript"/>
        <w:pBdr>
          <w:left w:val="dotted" w:sz="4" w:space="24" w:color="auto"/>
        </w:pBdr>
      </w:pPr>
      <w:r>
        <w:t>&lt;/n1:BRA_DOC_D_006&gt;</w:t>
      </w:r>
    </w:p>
    <w:p w14:paraId="3FFD1A66" w14:textId="77777777" w:rsidR="000F7C6F" w:rsidRDefault="000F7C6F" w:rsidP="004D65A4">
      <w:pPr>
        <w:pStyle w:val="GOSTScript"/>
        <w:pBdr>
          <w:left w:val="dotted" w:sz="4" w:space="24" w:color="auto"/>
        </w:pBdr>
      </w:pPr>
      <w:r>
        <w:t>&lt;/typ:document&gt;</w:t>
      </w:r>
    </w:p>
    <w:p w14:paraId="6BEA8070" w14:textId="77777777" w:rsidR="000F7C6F" w:rsidRDefault="000F7C6F" w:rsidP="004D65A4">
      <w:pPr>
        <w:pStyle w:val="GOSTScript"/>
        <w:pBdr>
          <w:left w:val="dotted" w:sz="4" w:space="24" w:color="auto"/>
        </w:pBdr>
      </w:pPr>
      <w:r>
        <w:t>&lt;/transferDocumentRequest&gt;</w:t>
      </w:r>
    </w:p>
    <w:p w14:paraId="1E4E2A2C" w14:textId="77777777" w:rsidR="000F7C6F" w:rsidRDefault="000F7C6F" w:rsidP="000F7C6F">
      <w:pPr>
        <w:pStyle w:val="25"/>
        <w:suppressAutoHyphens w:val="0"/>
        <w:rPr>
          <w:highlight w:val="green"/>
        </w:rPr>
      </w:pPr>
      <w:r>
        <w:rPr>
          <w:highlight w:val="green"/>
        </w:rPr>
        <w:lastRenderedPageBreak/>
        <w:t xml:space="preserve"> </w:t>
      </w:r>
      <w:bookmarkStart w:id="3265" w:name="_Toc167886044"/>
      <w:bookmarkStart w:id="3266" w:name="_Toc176886323"/>
      <w:bookmarkStart w:id="3267" w:name="_Toc182483710"/>
      <w:r>
        <w:rPr>
          <w:highlight w:val="green"/>
        </w:rPr>
        <w:t>Описание документа «Распоряжение налогового органа (уточнение)»</w:t>
      </w:r>
      <w:bookmarkEnd w:id="3265"/>
      <w:bookmarkEnd w:id="3266"/>
      <w:bookmarkEnd w:id="3267"/>
    </w:p>
    <w:p w14:paraId="37B49999" w14:textId="77777777" w:rsidR="000F7C6F" w:rsidRPr="000F7C6F" w:rsidRDefault="000F7C6F" w:rsidP="000F7C6F">
      <w:pPr>
        <w:pStyle w:val="32"/>
        <w:tabs>
          <w:tab w:val="num" w:pos="1146"/>
        </w:tabs>
        <w:suppressAutoHyphens w:val="0"/>
        <w:ind w:left="1146"/>
        <w:jc w:val="both"/>
        <w:rPr>
          <w:highlight w:val="green"/>
        </w:rPr>
      </w:pPr>
      <w:bookmarkStart w:id="3268" w:name="_Toc176886324"/>
      <w:bookmarkStart w:id="3269" w:name="_Toc182483711"/>
      <w:r w:rsidRPr="000F7C6F">
        <w:rPr>
          <w:highlight w:val="green"/>
        </w:rPr>
        <w:t>Назначение и маршрут документа</w:t>
      </w:r>
      <w:bookmarkEnd w:id="3268"/>
      <w:bookmarkEnd w:id="3269"/>
    </w:p>
    <w:p w14:paraId="26756497" w14:textId="77777777" w:rsidR="000F7C6F" w:rsidRPr="00A31C8D" w:rsidRDefault="000F7C6F" w:rsidP="000F7C6F">
      <w:pPr>
        <w:pStyle w:val="GOSTNormal"/>
        <w:ind w:firstLine="709"/>
      </w:pPr>
      <w:r>
        <w:t xml:space="preserve">Документ «Распоряжение налогового органа (уточнение)» предназначен для уточнения полей в расчетных документах и поручениях о перечислении на счет, учтенных на лицевом счете МИФНС или на </w:t>
      </w:r>
      <w:r w:rsidRPr="00A31C8D">
        <w:t>невыясненных поступлениях, зачисляемых в федеральный бюджет.</w:t>
      </w:r>
    </w:p>
    <w:p w14:paraId="00A0BED0" w14:textId="6A004024" w:rsidR="000F7C6F" w:rsidRPr="0066177F"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highlight w:val="green"/>
        </w:rPr>
      </w:pPr>
      <w:r w:rsidRPr="0066177F">
        <w:rPr>
          <w:rFonts w:eastAsia="Calibri"/>
          <w:highlight w:val="green"/>
        </w:rPr>
        <w:fldChar w:fldCharType="begin"/>
      </w:r>
      <w:r w:rsidRPr="0066177F">
        <w:rPr>
          <w:rFonts w:eastAsia="Calibri"/>
          <w:highlight w:val="green"/>
        </w:rPr>
        <w:instrText xml:space="preserve"> SEQ Таблица \* ARABIC </w:instrText>
      </w:r>
      <w:r w:rsidRPr="0066177F">
        <w:rPr>
          <w:rFonts w:eastAsia="Calibri"/>
          <w:highlight w:val="green"/>
        </w:rPr>
        <w:fldChar w:fldCharType="separate"/>
      </w:r>
      <w:r w:rsidR="00E066E2">
        <w:rPr>
          <w:rFonts w:eastAsia="Calibri"/>
          <w:noProof/>
          <w:highlight w:val="green"/>
        </w:rPr>
        <w:t>117</w:t>
      </w:r>
      <w:r w:rsidRPr="0066177F">
        <w:rPr>
          <w:rFonts w:eastAsia="Calibri"/>
          <w:highlight w:val="green"/>
        </w:rPr>
        <w:fldChar w:fldCharType="end"/>
      </w:r>
      <w:r w:rsidRPr="0066177F">
        <w:rPr>
          <w:rFonts w:eastAsia="Calibri"/>
          <w:szCs w:val="24"/>
          <w:highlight w:val="green"/>
        </w:rPr>
        <w:t xml:space="preserve"> – </w:t>
      </w:r>
      <w:r w:rsidRPr="0066177F">
        <w:rPr>
          <w:rFonts w:eastAsia="Calibri"/>
          <w:highlight w:val="green"/>
        </w:rPr>
        <w:t>Маршрут документа «</w:t>
      </w:r>
      <w:r w:rsidRPr="0066177F">
        <w:rPr>
          <w:highlight w:val="green"/>
        </w:rPr>
        <w:t xml:space="preserve">Распоряжение налогового органа (уточнение)» </w:t>
      </w:r>
    </w:p>
    <w:tbl>
      <w:tblPr>
        <w:tblStyle w:val="GOSTTable"/>
        <w:tblW w:w="5000" w:type="pct"/>
        <w:tblLook w:val="07E0" w:firstRow="1" w:lastRow="1" w:firstColumn="1" w:lastColumn="1" w:noHBand="1" w:noVBand="1"/>
      </w:tblPr>
      <w:tblGrid>
        <w:gridCol w:w="2306"/>
        <w:gridCol w:w="2018"/>
        <w:gridCol w:w="5370"/>
      </w:tblGrid>
      <w:tr w:rsidR="0056478D" w14:paraId="3A8D8DFA" w14:textId="77777777" w:rsidTr="0056478D">
        <w:trPr>
          <w:cnfStyle w:val="100000000000" w:firstRow="1" w:lastRow="0" w:firstColumn="0" w:lastColumn="0" w:oddVBand="0" w:evenVBand="0" w:oddHBand="0" w:evenHBand="0" w:firstRowFirstColumn="0" w:firstRowLastColumn="0" w:lastRowFirstColumn="0" w:lastRowLastColumn="0"/>
        </w:trPr>
        <w:tc>
          <w:tcPr>
            <w:tcW w:w="1189" w:type="pct"/>
          </w:tcPr>
          <w:p w14:paraId="31C4EFC1" w14:textId="77777777" w:rsidR="0056478D" w:rsidRPr="00A31C8D" w:rsidRDefault="0056478D" w:rsidP="000F7C6F">
            <w:pPr>
              <w:pStyle w:val="OTRTableHead"/>
              <w:widowControl w:val="0"/>
              <w:ind w:left="57" w:right="57" w:hanging="57"/>
              <w:rPr>
                <w:sz w:val="22"/>
                <w:szCs w:val="22"/>
              </w:rPr>
            </w:pPr>
            <w:r w:rsidRPr="00A31C8D">
              <w:rPr>
                <w:sz w:val="22"/>
                <w:szCs w:val="22"/>
              </w:rPr>
              <w:t>Отправитель</w:t>
            </w:r>
          </w:p>
        </w:tc>
        <w:tc>
          <w:tcPr>
            <w:tcW w:w="1041" w:type="pct"/>
          </w:tcPr>
          <w:p w14:paraId="6B2E8FCF" w14:textId="0A191C51" w:rsidR="0056478D" w:rsidRPr="00A31C8D" w:rsidRDefault="0056478D" w:rsidP="000F7C6F">
            <w:pPr>
              <w:pStyle w:val="OTRTableHead"/>
              <w:widowControl w:val="0"/>
              <w:ind w:left="57" w:right="57" w:hanging="57"/>
              <w:rPr>
                <w:sz w:val="22"/>
                <w:szCs w:val="22"/>
              </w:rPr>
            </w:pPr>
            <w:r w:rsidRPr="00A31C8D">
              <w:rPr>
                <w:sz w:val="22"/>
                <w:szCs w:val="22"/>
              </w:rPr>
              <w:t>Получатель</w:t>
            </w:r>
          </w:p>
        </w:tc>
        <w:tc>
          <w:tcPr>
            <w:tcW w:w="2770" w:type="pct"/>
          </w:tcPr>
          <w:p w14:paraId="744FF597" w14:textId="77777777" w:rsidR="0056478D" w:rsidRDefault="0056478D" w:rsidP="000F7C6F">
            <w:pPr>
              <w:pStyle w:val="OTRTableHead"/>
              <w:widowControl w:val="0"/>
              <w:ind w:left="57" w:right="57" w:hanging="57"/>
              <w:rPr>
                <w:sz w:val="22"/>
                <w:szCs w:val="22"/>
              </w:rPr>
            </w:pPr>
            <w:r w:rsidRPr="00A31C8D">
              <w:rPr>
                <w:sz w:val="22"/>
                <w:szCs w:val="22"/>
              </w:rPr>
              <w:t>Примечание</w:t>
            </w:r>
          </w:p>
        </w:tc>
      </w:tr>
      <w:tr w:rsidR="0056478D" w14:paraId="2E747F42" w14:textId="77777777" w:rsidTr="0056478D">
        <w:tc>
          <w:tcPr>
            <w:tcW w:w="1189" w:type="pct"/>
          </w:tcPr>
          <w:p w14:paraId="638C8DDA" w14:textId="77777777" w:rsidR="0056478D" w:rsidRDefault="0056478D" w:rsidP="000F7C6F">
            <w:pPr>
              <w:pStyle w:val="GOSTTablenorm"/>
            </w:pPr>
            <w:r>
              <w:t>МИФНС</w:t>
            </w:r>
          </w:p>
        </w:tc>
        <w:tc>
          <w:tcPr>
            <w:tcW w:w="1041" w:type="pct"/>
          </w:tcPr>
          <w:p w14:paraId="222AE2D4" w14:textId="7E0BAD35" w:rsidR="0056478D" w:rsidRDefault="0056478D" w:rsidP="000F7C6F">
            <w:pPr>
              <w:pStyle w:val="GOSTTablenorm"/>
            </w:pPr>
            <w:r>
              <w:t>ТОФК (ПУД ЭБ)</w:t>
            </w:r>
          </w:p>
        </w:tc>
        <w:tc>
          <w:tcPr>
            <w:tcW w:w="2770" w:type="pct"/>
          </w:tcPr>
          <w:p w14:paraId="624C9171" w14:textId="4C796782" w:rsidR="0056478D" w:rsidRDefault="0056478D" w:rsidP="000F7C6F">
            <w:pPr>
              <w:pStyle w:val="GOSTTablenorm"/>
            </w:pPr>
          </w:p>
        </w:tc>
      </w:tr>
    </w:tbl>
    <w:p w14:paraId="4642CD56" w14:textId="77777777" w:rsidR="000F7C6F" w:rsidRPr="001818C2" w:rsidRDefault="000F7C6F" w:rsidP="000F7C6F">
      <w:pPr>
        <w:pStyle w:val="32"/>
        <w:tabs>
          <w:tab w:val="num" w:pos="284"/>
        </w:tabs>
        <w:suppressAutoHyphens w:val="0"/>
        <w:ind w:left="1418"/>
      </w:pPr>
      <w:bookmarkStart w:id="3270" w:name="_Toc167886045"/>
      <w:bookmarkStart w:id="3271" w:name="_Toc176886325"/>
      <w:bookmarkStart w:id="3272" w:name="_Toc182483712"/>
      <w:r w:rsidRPr="001818C2">
        <w:t>Описание комплексного типа «</w:t>
      </w:r>
      <w:r w:rsidRPr="001818C2">
        <w:rPr>
          <w:rFonts w:eastAsia="Calibri"/>
        </w:rPr>
        <w:t>t</w:t>
      </w:r>
      <w:r w:rsidRPr="001818C2">
        <w:t>B</w:t>
      </w:r>
      <w:r w:rsidRPr="001818C2">
        <w:rPr>
          <w:rFonts w:eastAsia="Calibri"/>
        </w:rPr>
        <w:t>RA</w:t>
      </w:r>
      <w:r w:rsidRPr="001818C2">
        <w:rPr>
          <w:rFonts w:eastAsia="Calibri"/>
          <w:szCs w:val="22"/>
        </w:rPr>
        <w:t>_DOC_D_005</w:t>
      </w:r>
      <w:r w:rsidRPr="001818C2">
        <w:t>»</w:t>
      </w:r>
      <w:bookmarkEnd w:id="3270"/>
      <w:bookmarkEnd w:id="3271"/>
      <w:bookmarkEnd w:id="3272"/>
    </w:p>
    <w:p w14:paraId="0BCC253A" w14:textId="771ECA39" w:rsidR="000F7C6F" w:rsidRPr="001818C2"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szCs w:val="24"/>
        </w:rPr>
      </w:pPr>
      <w:r w:rsidRPr="001818C2">
        <w:rPr>
          <w:rFonts w:eastAsia="Calibri"/>
        </w:rPr>
        <w:fldChar w:fldCharType="begin"/>
      </w:r>
      <w:r w:rsidRPr="001818C2">
        <w:rPr>
          <w:rFonts w:eastAsia="Calibri"/>
        </w:rPr>
        <w:instrText xml:space="preserve"> SEQ Таблица \* ARABIC </w:instrText>
      </w:r>
      <w:r w:rsidRPr="001818C2">
        <w:rPr>
          <w:rFonts w:eastAsia="Calibri"/>
        </w:rPr>
        <w:fldChar w:fldCharType="separate"/>
      </w:r>
      <w:r w:rsidR="00E066E2">
        <w:rPr>
          <w:rFonts w:eastAsia="Calibri"/>
          <w:noProof/>
        </w:rPr>
        <w:t>118</w:t>
      </w:r>
      <w:r w:rsidRPr="001818C2">
        <w:rPr>
          <w:rFonts w:eastAsia="Calibri"/>
        </w:rPr>
        <w:fldChar w:fldCharType="end"/>
      </w:r>
      <w:r w:rsidRPr="001818C2">
        <w:rPr>
          <w:rFonts w:eastAsia="Calibri"/>
          <w:szCs w:val="24"/>
        </w:rPr>
        <w:t xml:space="preserve"> –</w:t>
      </w:r>
      <w:r w:rsidRPr="001818C2">
        <w:rPr>
          <w:rFonts w:eastAsia="Calibri"/>
        </w:rPr>
        <w:t xml:space="preserve"> </w:t>
      </w:r>
      <w:r w:rsidRPr="001818C2">
        <w:t>Описание</w:t>
      </w:r>
      <w:r w:rsidRPr="001818C2">
        <w:rPr>
          <w:rFonts w:eastAsia="Calibri"/>
        </w:rPr>
        <w:t xml:space="preserve"> комплексного типа «</w:t>
      </w:r>
      <w:r w:rsidRPr="001818C2">
        <w:rPr>
          <w:rFonts w:eastAsia="Calibri"/>
          <w:szCs w:val="24"/>
        </w:rPr>
        <w:t>t</w:t>
      </w:r>
      <w:r w:rsidRPr="001818C2">
        <w:rPr>
          <w:szCs w:val="22"/>
          <w:lang w:val="en-US"/>
        </w:rPr>
        <w:t>B</w:t>
      </w:r>
      <w:r w:rsidRPr="001818C2">
        <w:rPr>
          <w:rFonts w:eastAsia="Calibri"/>
          <w:szCs w:val="22"/>
        </w:rPr>
        <w:t>RA_</w:t>
      </w:r>
      <w:r w:rsidRPr="001818C2">
        <w:rPr>
          <w:rFonts w:eastAsia="Calibri"/>
        </w:rPr>
        <w:t>DOC</w:t>
      </w:r>
      <w:r w:rsidRPr="001818C2">
        <w:rPr>
          <w:rFonts w:eastAsia="Calibri"/>
          <w:szCs w:val="22"/>
        </w:rPr>
        <w:t>_D_005</w:t>
      </w:r>
      <w:r w:rsidRPr="001818C2">
        <w:rPr>
          <w:rFonts w:eastAsia="Calibri"/>
          <w:szCs w:val="24"/>
        </w:rPr>
        <w:t>»</w:t>
      </w:r>
    </w:p>
    <w:tbl>
      <w:tblPr>
        <w:tblStyle w:val="GOSTTable"/>
        <w:tblW w:w="5000" w:type="pct"/>
        <w:tblLayout w:type="fixed"/>
        <w:tblLook w:val="07E0" w:firstRow="1" w:lastRow="1" w:firstColumn="1" w:lastColumn="1" w:noHBand="1" w:noVBand="1"/>
      </w:tblPr>
      <w:tblGrid>
        <w:gridCol w:w="1711"/>
        <w:gridCol w:w="1713"/>
        <w:gridCol w:w="573"/>
        <w:gridCol w:w="1141"/>
        <w:gridCol w:w="573"/>
        <w:gridCol w:w="3983"/>
      </w:tblGrid>
      <w:tr w:rsidR="000F7C6F" w:rsidRPr="0056478D" w14:paraId="451A1C6E" w14:textId="77777777" w:rsidTr="000F7C6F">
        <w:trPr>
          <w:cnfStyle w:val="100000000000" w:firstRow="1" w:lastRow="0" w:firstColumn="0" w:lastColumn="0" w:oddVBand="0" w:evenVBand="0" w:oddHBand="0" w:evenHBand="0" w:firstRowFirstColumn="0" w:firstRowLastColumn="0" w:lastRowFirstColumn="0" w:lastRowLastColumn="0"/>
        </w:trPr>
        <w:tc>
          <w:tcPr>
            <w:tcW w:w="1711" w:type="dxa"/>
          </w:tcPr>
          <w:p w14:paraId="31BCD266" w14:textId="77777777" w:rsidR="000F7C6F" w:rsidRPr="0056478D" w:rsidRDefault="000F7C6F" w:rsidP="000F7C6F">
            <w:pPr>
              <w:pStyle w:val="GOSTTableHead"/>
              <w:keepNext w:val="0"/>
              <w:spacing w:before="60" w:after="60"/>
              <w:rPr>
                <w:b w:val="0"/>
                <w:szCs w:val="22"/>
              </w:rPr>
            </w:pPr>
            <w:r w:rsidRPr="0056478D">
              <w:rPr>
                <w:szCs w:val="22"/>
              </w:rPr>
              <w:t>Наименование элемента</w:t>
            </w:r>
          </w:p>
        </w:tc>
        <w:tc>
          <w:tcPr>
            <w:tcW w:w="1713" w:type="dxa"/>
          </w:tcPr>
          <w:p w14:paraId="33E072F7" w14:textId="77777777" w:rsidR="000F7C6F" w:rsidRPr="0056478D" w:rsidRDefault="000F7C6F" w:rsidP="000F7C6F">
            <w:pPr>
              <w:pStyle w:val="GOSTTableHead"/>
              <w:keepNext w:val="0"/>
              <w:spacing w:before="60" w:after="60"/>
              <w:rPr>
                <w:b w:val="0"/>
                <w:szCs w:val="22"/>
              </w:rPr>
            </w:pPr>
            <w:r w:rsidRPr="0056478D">
              <w:rPr>
                <w:szCs w:val="22"/>
              </w:rPr>
              <w:t>Сокращенное наименование (код) элемента</w:t>
            </w:r>
          </w:p>
        </w:tc>
        <w:tc>
          <w:tcPr>
            <w:tcW w:w="573" w:type="dxa"/>
          </w:tcPr>
          <w:p w14:paraId="44A73463" w14:textId="77777777" w:rsidR="000F7C6F" w:rsidRPr="0056478D" w:rsidRDefault="000F7C6F" w:rsidP="000F7C6F">
            <w:pPr>
              <w:pStyle w:val="GOSTTableHead"/>
              <w:keepNext w:val="0"/>
              <w:spacing w:before="60" w:after="60"/>
              <w:rPr>
                <w:b w:val="0"/>
                <w:szCs w:val="22"/>
              </w:rPr>
            </w:pPr>
            <w:r w:rsidRPr="0056478D">
              <w:rPr>
                <w:szCs w:val="22"/>
              </w:rPr>
              <w:t>Тип</w:t>
            </w:r>
          </w:p>
        </w:tc>
        <w:tc>
          <w:tcPr>
            <w:tcW w:w="1141" w:type="dxa"/>
          </w:tcPr>
          <w:p w14:paraId="5D919ED1" w14:textId="77777777" w:rsidR="000F7C6F" w:rsidRPr="0056478D" w:rsidRDefault="000F7C6F" w:rsidP="000F7C6F">
            <w:pPr>
              <w:pStyle w:val="GOSTTableHead"/>
              <w:keepNext w:val="0"/>
              <w:spacing w:before="60" w:after="60"/>
              <w:rPr>
                <w:b w:val="0"/>
                <w:szCs w:val="22"/>
              </w:rPr>
            </w:pPr>
            <w:r w:rsidRPr="0056478D">
              <w:rPr>
                <w:szCs w:val="22"/>
              </w:rPr>
              <w:t>Формат элемента</w:t>
            </w:r>
          </w:p>
        </w:tc>
        <w:tc>
          <w:tcPr>
            <w:tcW w:w="573" w:type="dxa"/>
          </w:tcPr>
          <w:p w14:paraId="3686A47F" w14:textId="77777777" w:rsidR="000F7C6F" w:rsidRPr="0056478D" w:rsidRDefault="000F7C6F" w:rsidP="000F7C6F">
            <w:pPr>
              <w:pStyle w:val="GOSTTableHead"/>
              <w:keepNext w:val="0"/>
              <w:spacing w:before="60" w:after="60"/>
              <w:rPr>
                <w:b w:val="0"/>
                <w:szCs w:val="22"/>
              </w:rPr>
            </w:pPr>
            <w:r w:rsidRPr="0056478D">
              <w:rPr>
                <w:szCs w:val="22"/>
              </w:rPr>
              <w:t>Обязательность</w:t>
            </w:r>
          </w:p>
        </w:tc>
        <w:tc>
          <w:tcPr>
            <w:tcW w:w="3983" w:type="dxa"/>
          </w:tcPr>
          <w:p w14:paraId="66617D8B" w14:textId="77777777" w:rsidR="000F7C6F" w:rsidRPr="0056478D" w:rsidRDefault="000F7C6F" w:rsidP="000F7C6F">
            <w:pPr>
              <w:pStyle w:val="GOSTTableHead"/>
              <w:keepNext w:val="0"/>
              <w:spacing w:before="60" w:after="60"/>
              <w:rPr>
                <w:b w:val="0"/>
                <w:szCs w:val="22"/>
              </w:rPr>
            </w:pPr>
            <w:r w:rsidRPr="0056478D">
              <w:rPr>
                <w:szCs w:val="22"/>
              </w:rPr>
              <w:t>Дополнительная информация</w:t>
            </w:r>
          </w:p>
        </w:tc>
      </w:tr>
      <w:tr w:rsidR="000F7C6F" w:rsidRPr="0056478D" w14:paraId="7377500C" w14:textId="77777777" w:rsidTr="000F7C6F">
        <w:tc>
          <w:tcPr>
            <w:tcW w:w="1711" w:type="dxa"/>
          </w:tcPr>
          <w:p w14:paraId="15C1871F" w14:textId="77777777" w:rsidR="000F7C6F" w:rsidRPr="0056478D" w:rsidRDefault="000F7C6F" w:rsidP="000F7C6F">
            <w:pPr>
              <w:pStyle w:val="GOSTTablenorm"/>
              <w:rPr>
                <w:szCs w:val="22"/>
              </w:rPr>
            </w:pPr>
            <w:r w:rsidRPr="0056478D">
              <w:rPr>
                <w:szCs w:val="22"/>
              </w:rPr>
              <w:t>Версия структуры формуляра</w:t>
            </w:r>
          </w:p>
        </w:tc>
        <w:tc>
          <w:tcPr>
            <w:tcW w:w="1713" w:type="dxa"/>
          </w:tcPr>
          <w:p w14:paraId="3C697DF7" w14:textId="77777777" w:rsidR="000F7C6F" w:rsidRPr="0056478D" w:rsidRDefault="000F7C6F" w:rsidP="000F7C6F">
            <w:pPr>
              <w:pStyle w:val="GOSTTablenorm"/>
              <w:rPr>
                <w:szCs w:val="22"/>
              </w:rPr>
            </w:pPr>
            <w:r w:rsidRPr="0056478D">
              <w:rPr>
                <w:szCs w:val="22"/>
              </w:rPr>
              <w:t>Version</w:t>
            </w:r>
          </w:p>
        </w:tc>
        <w:tc>
          <w:tcPr>
            <w:tcW w:w="573" w:type="dxa"/>
          </w:tcPr>
          <w:p w14:paraId="36122E12" w14:textId="77777777" w:rsidR="000F7C6F" w:rsidRPr="0056478D" w:rsidRDefault="000F7C6F" w:rsidP="000F7C6F">
            <w:pPr>
              <w:pStyle w:val="GOSTTablenorm"/>
              <w:jc w:val="center"/>
              <w:rPr>
                <w:szCs w:val="22"/>
              </w:rPr>
            </w:pPr>
            <w:r w:rsidRPr="0056478D">
              <w:rPr>
                <w:szCs w:val="22"/>
                <w:lang w:val="en-US"/>
              </w:rPr>
              <w:t>А</w:t>
            </w:r>
          </w:p>
        </w:tc>
        <w:tc>
          <w:tcPr>
            <w:tcW w:w="1141" w:type="dxa"/>
          </w:tcPr>
          <w:p w14:paraId="727E2AFF" w14:textId="77777777" w:rsidR="000F7C6F" w:rsidRPr="0056478D" w:rsidRDefault="000F7C6F" w:rsidP="000F7C6F">
            <w:pPr>
              <w:pStyle w:val="GOSTTablenorm"/>
              <w:rPr>
                <w:szCs w:val="22"/>
              </w:rPr>
            </w:pPr>
            <w:r w:rsidRPr="0056478D">
              <w:rPr>
                <w:szCs w:val="22"/>
              </w:rPr>
              <w:t>-</w:t>
            </w:r>
          </w:p>
        </w:tc>
        <w:tc>
          <w:tcPr>
            <w:tcW w:w="573" w:type="dxa"/>
          </w:tcPr>
          <w:p w14:paraId="6D447D42" w14:textId="77777777" w:rsidR="000F7C6F" w:rsidRPr="0056478D" w:rsidRDefault="000F7C6F" w:rsidP="000F7C6F">
            <w:pPr>
              <w:pStyle w:val="GOSTTablenorm"/>
              <w:jc w:val="center"/>
              <w:rPr>
                <w:szCs w:val="22"/>
              </w:rPr>
            </w:pPr>
            <w:r w:rsidRPr="0056478D">
              <w:rPr>
                <w:szCs w:val="22"/>
              </w:rPr>
              <w:t>О</w:t>
            </w:r>
          </w:p>
        </w:tc>
        <w:tc>
          <w:tcPr>
            <w:tcW w:w="3983" w:type="dxa"/>
          </w:tcPr>
          <w:p w14:paraId="77863A4B" w14:textId="3D081D80" w:rsidR="000F7C6F" w:rsidRPr="0056478D" w:rsidRDefault="000F7C6F" w:rsidP="000F7C6F">
            <w:pPr>
              <w:pStyle w:val="GOSTTablenorm"/>
              <w:rPr>
                <w:szCs w:val="22"/>
              </w:rPr>
            </w:pPr>
            <w:r w:rsidRPr="0056478D">
              <w:rPr>
                <w:szCs w:val="22"/>
                <w:lang w:eastAsia="en-US"/>
              </w:rPr>
              <w:t xml:space="preserve">Указывается значение версии, соответствующее таблице </w:t>
            </w:r>
            <w:r w:rsidRPr="0056478D">
              <w:rPr>
                <w:b/>
                <w:szCs w:val="22"/>
                <w:lang w:eastAsia="en-US"/>
              </w:rPr>
              <w:fldChar w:fldCharType="begin"/>
            </w:r>
            <w:r w:rsidRPr="0056478D">
              <w:rPr>
                <w:b/>
                <w:szCs w:val="22"/>
                <w:lang w:eastAsia="en-US"/>
              </w:rPr>
              <w:instrText xml:space="preserve"> REF _Ref506546555 \h  \* MERGEFORMAT </w:instrText>
            </w:r>
            <w:r w:rsidRPr="0056478D">
              <w:rPr>
                <w:b/>
                <w:szCs w:val="22"/>
                <w:lang w:eastAsia="en-US"/>
              </w:rPr>
            </w:r>
            <w:r w:rsidRPr="0056478D">
              <w:rPr>
                <w:b/>
                <w:szCs w:val="22"/>
                <w:lang w:eastAsia="en-US"/>
              </w:rPr>
              <w:fldChar w:fldCharType="separate"/>
            </w:r>
            <w:r w:rsidR="00E066E2" w:rsidRPr="00E066E2">
              <w:rPr>
                <w:b/>
                <w:noProof/>
                <w:szCs w:val="22"/>
              </w:rPr>
              <w:t>1</w:t>
            </w:r>
            <w:r w:rsidRPr="0056478D">
              <w:rPr>
                <w:b/>
                <w:szCs w:val="22"/>
                <w:lang w:eastAsia="en-US"/>
              </w:rPr>
              <w:fldChar w:fldCharType="end"/>
            </w:r>
          </w:p>
        </w:tc>
      </w:tr>
      <w:tr w:rsidR="000F7C6F" w:rsidRPr="0056478D" w14:paraId="64B69949" w14:textId="77777777" w:rsidTr="000F7C6F">
        <w:tc>
          <w:tcPr>
            <w:tcW w:w="1711" w:type="dxa"/>
          </w:tcPr>
          <w:p w14:paraId="4346BF7D" w14:textId="77777777" w:rsidR="000F7C6F" w:rsidRPr="0056478D" w:rsidRDefault="000F7C6F" w:rsidP="000F7C6F">
            <w:pPr>
              <w:pStyle w:val="GOSTTablenorm"/>
              <w:rPr>
                <w:szCs w:val="22"/>
              </w:rPr>
            </w:pPr>
            <w:r w:rsidRPr="0056478D">
              <w:rPr>
                <w:szCs w:val="22"/>
              </w:rPr>
              <w:t>ГУИД</w:t>
            </w:r>
          </w:p>
        </w:tc>
        <w:tc>
          <w:tcPr>
            <w:tcW w:w="1713" w:type="dxa"/>
          </w:tcPr>
          <w:p w14:paraId="0C2D043E" w14:textId="77777777" w:rsidR="000F7C6F" w:rsidRPr="0056478D" w:rsidRDefault="000F7C6F" w:rsidP="000F7C6F">
            <w:pPr>
              <w:pStyle w:val="GOSTTablenorm"/>
              <w:rPr>
                <w:szCs w:val="22"/>
              </w:rPr>
            </w:pPr>
            <w:r w:rsidRPr="0056478D">
              <w:rPr>
                <w:szCs w:val="22"/>
              </w:rPr>
              <w:t>Guid_FK</w:t>
            </w:r>
          </w:p>
        </w:tc>
        <w:tc>
          <w:tcPr>
            <w:tcW w:w="573" w:type="dxa"/>
          </w:tcPr>
          <w:p w14:paraId="36086C3B" w14:textId="77777777" w:rsidR="000F7C6F" w:rsidRPr="0056478D" w:rsidRDefault="000F7C6F" w:rsidP="000F7C6F">
            <w:pPr>
              <w:pStyle w:val="GOSTTablenorm"/>
              <w:jc w:val="center"/>
              <w:rPr>
                <w:szCs w:val="22"/>
              </w:rPr>
            </w:pPr>
            <w:r w:rsidRPr="0056478D">
              <w:rPr>
                <w:szCs w:val="22"/>
              </w:rPr>
              <w:t>П</w:t>
            </w:r>
          </w:p>
        </w:tc>
        <w:tc>
          <w:tcPr>
            <w:tcW w:w="1141" w:type="dxa"/>
          </w:tcPr>
          <w:p w14:paraId="7C2CE5A0" w14:textId="77777777" w:rsidR="000F7C6F" w:rsidRPr="0056478D" w:rsidRDefault="000F7C6F" w:rsidP="000F7C6F">
            <w:pPr>
              <w:pStyle w:val="GOSTTablenorm"/>
              <w:rPr>
                <w:szCs w:val="22"/>
                <w:lang w:val="en-US"/>
              </w:rPr>
            </w:pPr>
            <w:r w:rsidRPr="0056478D">
              <w:rPr>
                <w:szCs w:val="22"/>
                <w:lang w:val="en-US"/>
              </w:rPr>
              <w:t>GUID</w:t>
            </w:r>
          </w:p>
        </w:tc>
        <w:tc>
          <w:tcPr>
            <w:tcW w:w="573" w:type="dxa"/>
          </w:tcPr>
          <w:p w14:paraId="6172354B" w14:textId="77777777" w:rsidR="000F7C6F" w:rsidRPr="0056478D" w:rsidRDefault="000F7C6F" w:rsidP="000F7C6F">
            <w:pPr>
              <w:pStyle w:val="GOSTTablenorm"/>
              <w:jc w:val="center"/>
              <w:rPr>
                <w:szCs w:val="22"/>
              </w:rPr>
            </w:pPr>
            <w:r w:rsidRPr="0056478D">
              <w:rPr>
                <w:szCs w:val="22"/>
              </w:rPr>
              <w:t>О</w:t>
            </w:r>
          </w:p>
        </w:tc>
        <w:tc>
          <w:tcPr>
            <w:tcW w:w="3983" w:type="dxa"/>
          </w:tcPr>
          <w:p w14:paraId="757355FC" w14:textId="77777777" w:rsidR="000F7C6F" w:rsidRPr="0056478D" w:rsidRDefault="000F7C6F" w:rsidP="000F7C6F">
            <w:pPr>
              <w:pStyle w:val="GOSTTablenorm"/>
              <w:rPr>
                <w:szCs w:val="22"/>
              </w:rPr>
            </w:pPr>
            <w:r w:rsidRPr="0056478D">
              <w:rPr>
                <w:szCs w:val="22"/>
              </w:rPr>
              <w:t>Указывается ГУИД документа</w:t>
            </w:r>
          </w:p>
        </w:tc>
      </w:tr>
      <w:tr w:rsidR="000F7C6F" w:rsidRPr="0056478D" w14:paraId="6D4463F4" w14:textId="77777777" w:rsidTr="000F7C6F">
        <w:tc>
          <w:tcPr>
            <w:tcW w:w="1711" w:type="dxa"/>
          </w:tcPr>
          <w:p w14:paraId="4C235F5C" w14:textId="77777777" w:rsidR="000F7C6F" w:rsidRPr="0056478D" w:rsidRDefault="000F7C6F" w:rsidP="000F7C6F">
            <w:pPr>
              <w:pStyle w:val="GOSTTablenorm"/>
              <w:rPr>
                <w:szCs w:val="22"/>
              </w:rPr>
            </w:pPr>
            <w:r w:rsidRPr="0056478D">
              <w:rPr>
                <w:szCs w:val="22"/>
              </w:rPr>
              <w:t>ГУИД запроса на выяснение принадлежности платежа</w:t>
            </w:r>
          </w:p>
        </w:tc>
        <w:tc>
          <w:tcPr>
            <w:tcW w:w="1713" w:type="dxa"/>
          </w:tcPr>
          <w:p w14:paraId="040E1E19" w14:textId="77777777" w:rsidR="000F7C6F" w:rsidRPr="0056478D" w:rsidRDefault="000F7C6F" w:rsidP="000F7C6F">
            <w:pPr>
              <w:pStyle w:val="GOSTTablenorm"/>
              <w:rPr>
                <w:szCs w:val="22"/>
              </w:rPr>
            </w:pPr>
            <w:r w:rsidRPr="0056478D">
              <w:rPr>
                <w:szCs w:val="22"/>
              </w:rPr>
              <w:t>Guid_</w:t>
            </w:r>
            <w:r w:rsidRPr="0056478D">
              <w:rPr>
                <w:szCs w:val="22"/>
                <w:lang w:val="en-US"/>
              </w:rPr>
              <w:t>Z</w:t>
            </w:r>
            <w:r w:rsidRPr="0056478D">
              <w:rPr>
                <w:szCs w:val="22"/>
              </w:rPr>
              <w:t>F</w:t>
            </w:r>
          </w:p>
        </w:tc>
        <w:tc>
          <w:tcPr>
            <w:tcW w:w="573" w:type="dxa"/>
          </w:tcPr>
          <w:p w14:paraId="2CA5581C" w14:textId="77777777" w:rsidR="000F7C6F" w:rsidRPr="0056478D" w:rsidRDefault="000F7C6F" w:rsidP="000F7C6F">
            <w:pPr>
              <w:pStyle w:val="GOSTTablenorm"/>
              <w:jc w:val="center"/>
              <w:rPr>
                <w:szCs w:val="22"/>
              </w:rPr>
            </w:pPr>
            <w:r w:rsidRPr="0056478D">
              <w:rPr>
                <w:szCs w:val="22"/>
              </w:rPr>
              <w:t>П</w:t>
            </w:r>
          </w:p>
        </w:tc>
        <w:tc>
          <w:tcPr>
            <w:tcW w:w="1141" w:type="dxa"/>
          </w:tcPr>
          <w:p w14:paraId="5E31F865" w14:textId="77777777" w:rsidR="000F7C6F" w:rsidRPr="0056478D" w:rsidRDefault="000F7C6F" w:rsidP="000F7C6F">
            <w:pPr>
              <w:pStyle w:val="GOSTTablenorm"/>
              <w:rPr>
                <w:szCs w:val="22"/>
                <w:lang w:val="en-US"/>
              </w:rPr>
            </w:pPr>
            <w:r w:rsidRPr="0056478D">
              <w:rPr>
                <w:szCs w:val="22"/>
                <w:lang w:val="en-US"/>
              </w:rPr>
              <w:t>GUID</w:t>
            </w:r>
          </w:p>
        </w:tc>
        <w:tc>
          <w:tcPr>
            <w:tcW w:w="573" w:type="dxa"/>
          </w:tcPr>
          <w:p w14:paraId="3E132CCF" w14:textId="77777777" w:rsidR="000F7C6F" w:rsidRPr="0056478D" w:rsidRDefault="000F7C6F" w:rsidP="000F7C6F">
            <w:pPr>
              <w:pStyle w:val="GOSTTablenorm"/>
              <w:jc w:val="center"/>
              <w:rPr>
                <w:szCs w:val="22"/>
              </w:rPr>
            </w:pPr>
            <w:r w:rsidRPr="0056478D">
              <w:rPr>
                <w:szCs w:val="22"/>
              </w:rPr>
              <w:t>Н</w:t>
            </w:r>
          </w:p>
        </w:tc>
        <w:tc>
          <w:tcPr>
            <w:tcW w:w="3983" w:type="dxa"/>
          </w:tcPr>
          <w:p w14:paraId="00AACD2E" w14:textId="77777777" w:rsidR="000F7C6F" w:rsidRPr="0056478D" w:rsidRDefault="000F7C6F" w:rsidP="000F7C6F">
            <w:pPr>
              <w:pStyle w:val="GOSTTablenorm"/>
              <w:rPr>
                <w:szCs w:val="22"/>
              </w:rPr>
            </w:pPr>
            <w:r w:rsidRPr="0056478D">
              <w:rPr>
                <w:szCs w:val="22"/>
              </w:rPr>
              <w:t>Указывается ГУИД запроса на выяснение принадлежности платежа, присвоенный ТОФК.</w:t>
            </w:r>
          </w:p>
          <w:p w14:paraId="338E183B" w14:textId="77777777" w:rsidR="000F7C6F" w:rsidRPr="0056478D" w:rsidRDefault="000F7C6F" w:rsidP="000F7C6F">
            <w:pPr>
              <w:pStyle w:val="GOSTTablenorm"/>
              <w:rPr>
                <w:szCs w:val="22"/>
              </w:rPr>
            </w:pPr>
            <w:r w:rsidRPr="0056478D">
              <w:rPr>
                <w:szCs w:val="22"/>
              </w:rPr>
              <w:t>Обязательно для заполнения при уточнении АДБ/АИФДБ невыясненных поступлений, зачисляемых в федеральный бюджет</w:t>
            </w:r>
          </w:p>
        </w:tc>
      </w:tr>
      <w:tr w:rsidR="000F7C6F" w:rsidRPr="0056478D" w14:paraId="38283840" w14:textId="77777777" w:rsidTr="000F7C6F">
        <w:tc>
          <w:tcPr>
            <w:tcW w:w="1711" w:type="dxa"/>
          </w:tcPr>
          <w:p w14:paraId="73BB68C8" w14:textId="77777777" w:rsidR="000F7C6F" w:rsidRPr="0056478D" w:rsidRDefault="000F7C6F" w:rsidP="000F7C6F">
            <w:pPr>
              <w:pStyle w:val="GOSTTablenorm"/>
              <w:rPr>
                <w:szCs w:val="22"/>
              </w:rPr>
            </w:pPr>
            <w:r w:rsidRPr="0056478D">
              <w:rPr>
                <w:szCs w:val="22"/>
              </w:rPr>
              <w:t>Номер</w:t>
            </w:r>
          </w:p>
        </w:tc>
        <w:tc>
          <w:tcPr>
            <w:tcW w:w="1713" w:type="dxa"/>
          </w:tcPr>
          <w:p w14:paraId="77AFC0DB" w14:textId="77777777" w:rsidR="000F7C6F" w:rsidRPr="0056478D" w:rsidRDefault="000F7C6F" w:rsidP="000F7C6F">
            <w:pPr>
              <w:pStyle w:val="GOSTTablenorm"/>
              <w:rPr>
                <w:szCs w:val="22"/>
              </w:rPr>
            </w:pPr>
            <w:r w:rsidRPr="0056478D">
              <w:rPr>
                <w:szCs w:val="22"/>
              </w:rPr>
              <w:t>Nom_Doc</w:t>
            </w:r>
          </w:p>
        </w:tc>
        <w:tc>
          <w:tcPr>
            <w:tcW w:w="573" w:type="dxa"/>
          </w:tcPr>
          <w:p w14:paraId="2C8689AC" w14:textId="77777777" w:rsidR="000F7C6F" w:rsidRPr="0056478D" w:rsidRDefault="000F7C6F" w:rsidP="000F7C6F">
            <w:pPr>
              <w:pStyle w:val="GOSTTablenorm"/>
              <w:jc w:val="center"/>
              <w:rPr>
                <w:szCs w:val="22"/>
              </w:rPr>
            </w:pPr>
            <w:r w:rsidRPr="0056478D">
              <w:rPr>
                <w:szCs w:val="22"/>
              </w:rPr>
              <w:t>П</w:t>
            </w:r>
          </w:p>
        </w:tc>
        <w:tc>
          <w:tcPr>
            <w:tcW w:w="1141" w:type="dxa"/>
          </w:tcPr>
          <w:p w14:paraId="405C458E" w14:textId="77777777" w:rsidR="000F7C6F" w:rsidRPr="0056478D" w:rsidRDefault="000F7C6F" w:rsidP="000F7C6F">
            <w:pPr>
              <w:pStyle w:val="GOSTTablenorm"/>
              <w:rPr>
                <w:szCs w:val="22"/>
                <w:lang w:val="en-US"/>
              </w:rPr>
            </w:pPr>
            <w:r w:rsidRPr="0056478D">
              <w:rPr>
                <w:szCs w:val="22"/>
                <w:lang w:val="en-US"/>
              </w:rPr>
              <w:t>T(1-15)</w:t>
            </w:r>
          </w:p>
        </w:tc>
        <w:tc>
          <w:tcPr>
            <w:tcW w:w="573" w:type="dxa"/>
          </w:tcPr>
          <w:p w14:paraId="2EE529A9" w14:textId="77777777" w:rsidR="000F7C6F" w:rsidRPr="0056478D" w:rsidRDefault="000F7C6F" w:rsidP="000F7C6F">
            <w:pPr>
              <w:pStyle w:val="GOSTTablenorm"/>
              <w:jc w:val="center"/>
              <w:rPr>
                <w:szCs w:val="22"/>
              </w:rPr>
            </w:pPr>
            <w:r w:rsidRPr="0056478D">
              <w:rPr>
                <w:szCs w:val="22"/>
              </w:rPr>
              <w:t>О</w:t>
            </w:r>
          </w:p>
        </w:tc>
        <w:tc>
          <w:tcPr>
            <w:tcW w:w="3983" w:type="dxa"/>
          </w:tcPr>
          <w:p w14:paraId="287C0067" w14:textId="77777777" w:rsidR="000F7C6F" w:rsidRPr="0056478D" w:rsidRDefault="000F7C6F" w:rsidP="000F7C6F">
            <w:pPr>
              <w:pStyle w:val="GOSTTablenorm"/>
              <w:rPr>
                <w:szCs w:val="22"/>
              </w:rPr>
            </w:pPr>
            <w:r w:rsidRPr="0056478D">
              <w:rPr>
                <w:szCs w:val="22"/>
              </w:rPr>
              <w:t>Указывается номер документа. Уникален в пределах даты, за которую сформирован документ</w:t>
            </w:r>
          </w:p>
        </w:tc>
      </w:tr>
      <w:tr w:rsidR="000F7C6F" w:rsidRPr="0056478D" w14:paraId="71C1BACB" w14:textId="77777777" w:rsidTr="000F7C6F">
        <w:tc>
          <w:tcPr>
            <w:tcW w:w="1711" w:type="dxa"/>
          </w:tcPr>
          <w:p w14:paraId="7A02B801" w14:textId="77777777" w:rsidR="000F7C6F" w:rsidRPr="0056478D" w:rsidRDefault="000F7C6F" w:rsidP="000F7C6F">
            <w:pPr>
              <w:pStyle w:val="GOSTTablenorm"/>
              <w:rPr>
                <w:szCs w:val="22"/>
              </w:rPr>
            </w:pPr>
            <w:r w:rsidRPr="0056478D">
              <w:rPr>
                <w:szCs w:val="22"/>
              </w:rPr>
              <w:t>Дата</w:t>
            </w:r>
          </w:p>
        </w:tc>
        <w:tc>
          <w:tcPr>
            <w:tcW w:w="1713" w:type="dxa"/>
          </w:tcPr>
          <w:p w14:paraId="5559E683" w14:textId="77777777" w:rsidR="000F7C6F" w:rsidRPr="0056478D" w:rsidRDefault="000F7C6F" w:rsidP="000F7C6F">
            <w:pPr>
              <w:pStyle w:val="GOSTTablenorm"/>
              <w:rPr>
                <w:szCs w:val="22"/>
              </w:rPr>
            </w:pPr>
            <w:r w:rsidRPr="0056478D">
              <w:rPr>
                <w:szCs w:val="22"/>
              </w:rPr>
              <w:t>Date_Doc</w:t>
            </w:r>
          </w:p>
        </w:tc>
        <w:tc>
          <w:tcPr>
            <w:tcW w:w="573" w:type="dxa"/>
          </w:tcPr>
          <w:p w14:paraId="74ED1C02" w14:textId="77777777" w:rsidR="000F7C6F" w:rsidRPr="0056478D" w:rsidRDefault="000F7C6F" w:rsidP="000F7C6F">
            <w:pPr>
              <w:pStyle w:val="GOSTTablenorm"/>
              <w:jc w:val="center"/>
              <w:rPr>
                <w:szCs w:val="22"/>
              </w:rPr>
            </w:pPr>
            <w:r w:rsidRPr="0056478D">
              <w:rPr>
                <w:szCs w:val="22"/>
              </w:rPr>
              <w:t>П</w:t>
            </w:r>
          </w:p>
        </w:tc>
        <w:tc>
          <w:tcPr>
            <w:tcW w:w="1141" w:type="dxa"/>
          </w:tcPr>
          <w:p w14:paraId="4758728F" w14:textId="77777777" w:rsidR="000F7C6F" w:rsidRPr="0056478D" w:rsidRDefault="000F7C6F" w:rsidP="000F7C6F">
            <w:pPr>
              <w:pStyle w:val="GOSTTablenorm"/>
              <w:rPr>
                <w:szCs w:val="22"/>
              </w:rPr>
            </w:pPr>
            <w:r w:rsidRPr="0056478D">
              <w:rPr>
                <w:szCs w:val="22"/>
                <w:lang w:val="en-US"/>
              </w:rPr>
              <w:t>Date</w:t>
            </w:r>
          </w:p>
        </w:tc>
        <w:tc>
          <w:tcPr>
            <w:tcW w:w="573" w:type="dxa"/>
          </w:tcPr>
          <w:p w14:paraId="272FBF47" w14:textId="77777777" w:rsidR="000F7C6F" w:rsidRPr="0056478D" w:rsidRDefault="000F7C6F" w:rsidP="000F7C6F">
            <w:pPr>
              <w:pStyle w:val="GOSTTablenorm"/>
              <w:jc w:val="center"/>
              <w:rPr>
                <w:szCs w:val="22"/>
              </w:rPr>
            </w:pPr>
            <w:r w:rsidRPr="0056478D">
              <w:rPr>
                <w:szCs w:val="22"/>
              </w:rPr>
              <w:t>О</w:t>
            </w:r>
          </w:p>
        </w:tc>
        <w:tc>
          <w:tcPr>
            <w:tcW w:w="3983" w:type="dxa"/>
          </w:tcPr>
          <w:p w14:paraId="6DC9CCC6" w14:textId="77777777" w:rsidR="000F7C6F" w:rsidRPr="0056478D" w:rsidRDefault="000F7C6F" w:rsidP="000F7C6F">
            <w:pPr>
              <w:pStyle w:val="GOSTTablenorm"/>
              <w:rPr>
                <w:szCs w:val="22"/>
              </w:rPr>
            </w:pPr>
            <w:r w:rsidRPr="0056478D">
              <w:rPr>
                <w:szCs w:val="22"/>
              </w:rPr>
              <w:t>Указывается дата документа</w:t>
            </w:r>
          </w:p>
        </w:tc>
      </w:tr>
      <w:tr w:rsidR="000F7C6F" w:rsidRPr="0056478D" w14:paraId="112CDCF2" w14:textId="77777777" w:rsidTr="000F7C6F">
        <w:tc>
          <w:tcPr>
            <w:tcW w:w="1711" w:type="dxa"/>
          </w:tcPr>
          <w:p w14:paraId="3027E91F" w14:textId="77777777" w:rsidR="000F7C6F" w:rsidRPr="0056478D" w:rsidRDefault="000F7C6F" w:rsidP="000F7C6F">
            <w:pPr>
              <w:pStyle w:val="GOSTTablenorm"/>
              <w:rPr>
                <w:szCs w:val="22"/>
              </w:rPr>
            </w:pPr>
            <w:r w:rsidRPr="0056478D">
              <w:rPr>
                <w:szCs w:val="22"/>
              </w:rPr>
              <w:t>Наименование налогового органа</w:t>
            </w:r>
          </w:p>
        </w:tc>
        <w:tc>
          <w:tcPr>
            <w:tcW w:w="1713" w:type="dxa"/>
          </w:tcPr>
          <w:p w14:paraId="062708FB" w14:textId="77777777" w:rsidR="000F7C6F" w:rsidRPr="0056478D" w:rsidRDefault="000F7C6F" w:rsidP="000F7C6F">
            <w:pPr>
              <w:pStyle w:val="GOSTTablenorm"/>
              <w:rPr>
                <w:szCs w:val="22"/>
              </w:rPr>
            </w:pPr>
            <w:r w:rsidRPr="0056478D">
              <w:rPr>
                <w:szCs w:val="22"/>
              </w:rPr>
              <w:t>FNS_Name</w:t>
            </w:r>
          </w:p>
        </w:tc>
        <w:tc>
          <w:tcPr>
            <w:tcW w:w="573" w:type="dxa"/>
          </w:tcPr>
          <w:p w14:paraId="229039EF" w14:textId="77777777" w:rsidR="000F7C6F" w:rsidRPr="0056478D" w:rsidRDefault="000F7C6F" w:rsidP="000F7C6F">
            <w:pPr>
              <w:pStyle w:val="GOSTTablenorm"/>
              <w:jc w:val="center"/>
              <w:rPr>
                <w:szCs w:val="22"/>
              </w:rPr>
            </w:pPr>
            <w:r w:rsidRPr="0056478D">
              <w:rPr>
                <w:szCs w:val="22"/>
              </w:rPr>
              <w:t>П</w:t>
            </w:r>
          </w:p>
        </w:tc>
        <w:tc>
          <w:tcPr>
            <w:tcW w:w="1141" w:type="dxa"/>
          </w:tcPr>
          <w:p w14:paraId="120B5ADF" w14:textId="77777777" w:rsidR="000F7C6F" w:rsidRPr="0056478D" w:rsidRDefault="000F7C6F" w:rsidP="000F7C6F">
            <w:pPr>
              <w:pStyle w:val="GOSTTablenorm"/>
              <w:rPr>
                <w:szCs w:val="22"/>
              </w:rPr>
            </w:pPr>
            <w:r w:rsidRPr="0056478D">
              <w:rPr>
                <w:szCs w:val="22"/>
                <w:lang w:val="en-US"/>
              </w:rPr>
              <w:t>T</w:t>
            </w:r>
            <w:r w:rsidRPr="0056478D">
              <w:rPr>
                <w:szCs w:val="22"/>
              </w:rPr>
              <w:t>(1-2000)</w:t>
            </w:r>
          </w:p>
        </w:tc>
        <w:tc>
          <w:tcPr>
            <w:tcW w:w="573" w:type="dxa"/>
          </w:tcPr>
          <w:p w14:paraId="58A9D6B5" w14:textId="77777777" w:rsidR="000F7C6F" w:rsidRPr="0056478D" w:rsidRDefault="000F7C6F" w:rsidP="000F7C6F">
            <w:pPr>
              <w:pStyle w:val="GOSTTablenorm"/>
              <w:jc w:val="center"/>
              <w:rPr>
                <w:szCs w:val="22"/>
              </w:rPr>
            </w:pPr>
            <w:r w:rsidRPr="0056478D">
              <w:rPr>
                <w:szCs w:val="22"/>
              </w:rPr>
              <w:t>О</w:t>
            </w:r>
          </w:p>
        </w:tc>
        <w:tc>
          <w:tcPr>
            <w:tcW w:w="3983" w:type="dxa"/>
          </w:tcPr>
          <w:p w14:paraId="069EB25A" w14:textId="77777777" w:rsidR="000F7C6F" w:rsidRPr="0056478D" w:rsidRDefault="000F7C6F" w:rsidP="000F7C6F">
            <w:pPr>
              <w:pStyle w:val="GOSTTablenorm"/>
              <w:rPr>
                <w:szCs w:val="22"/>
              </w:rPr>
            </w:pPr>
            <w:r w:rsidRPr="0056478D">
              <w:rPr>
                <w:szCs w:val="22"/>
              </w:rPr>
              <w:t>Указывается полное или сокращенное наименование налогового органа, направившего распоряжение, в соответствии со Сводным реестром</w:t>
            </w:r>
          </w:p>
        </w:tc>
      </w:tr>
      <w:tr w:rsidR="000F7C6F" w:rsidRPr="0056478D" w14:paraId="1106BFDD" w14:textId="77777777" w:rsidTr="000F7C6F">
        <w:tc>
          <w:tcPr>
            <w:tcW w:w="1711" w:type="dxa"/>
          </w:tcPr>
          <w:p w14:paraId="0124F6E0" w14:textId="77777777" w:rsidR="000F7C6F" w:rsidRPr="0056478D" w:rsidRDefault="000F7C6F" w:rsidP="000F7C6F">
            <w:pPr>
              <w:pStyle w:val="GOSTTablenorm"/>
              <w:rPr>
                <w:szCs w:val="22"/>
              </w:rPr>
            </w:pPr>
            <w:r w:rsidRPr="0056478D">
              <w:rPr>
                <w:szCs w:val="22"/>
              </w:rPr>
              <w:t>Код по Сводному реестру</w:t>
            </w:r>
          </w:p>
        </w:tc>
        <w:tc>
          <w:tcPr>
            <w:tcW w:w="1713" w:type="dxa"/>
          </w:tcPr>
          <w:p w14:paraId="021FA361" w14:textId="77777777" w:rsidR="000F7C6F" w:rsidRPr="0056478D" w:rsidRDefault="000F7C6F" w:rsidP="000F7C6F">
            <w:pPr>
              <w:pStyle w:val="GOSTTablenorm"/>
              <w:rPr>
                <w:szCs w:val="22"/>
              </w:rPr>
            </w:pPr>
            <w:r w:rsidRPr="0056478D">
              <w:rPr>
                <w:szCs w:val="22"/>
              </w:rPr>
              <w:t>UBP_Code</w:t>
            </w:r>
          </w:p>
        </w:tc>
        <w:tc>
          <w:tcPr>
            <w:tcW w:w="573" w:type="dxa"/>
          </w:tcPr>
          <w:p w14:paraId="12CB75F7" w14:textId="77777777" w:rsidR="000F7C6F" w:rsidRPr="0056478D" w:rsidRDefault="000F7C6F" w:rsidP="000F7C6F">
            <w:pPr>
              <w:pStyle w:val="GOSTTablenorm"/>
              <w:jc w:val="center"/>
              <w:rPr>
                <w:szCs w:val="22"/>
              </w:rPr>
            </w:pPr>
            <w:r w:rsidRPr="0056478D">
              <w:rPr>
                <w:szCs w:val="22"/>
              </w:rPr>
              <w:t>П</w:t>
            </w:r>
          </w:p>
        </w:tc>
        <w:tc>
          <w:tcPr>
            <w:tcW w:w="1141" w:type="dxa"/>
          </w:tcPr>
          <w:p w14:paraId="22794CC6" w14:textId="77777777" w:rsidR="000F7C6F" w:rsidRPr="0056478D" w:rsidRDefault="000F7C6F" w:rsidP="000F7C6F">
            <w:pPr>
              <w:pStyle w:val="GOSTTablenorm"/>
              <w:rPr>
                <w:szCs w:val="22"/>
                <w:lang w:val="en-US"/>
              </w:rPr>
            </w:pPr>
            <w:r w:rsidRPr="0056478D">
              <w:rPr>
                <w:szCs w:val="22"/>
                <w:lang w:val="en-US"/>
              </w:rPr>
              <w:t>T(</w:t>
            </w:r>
            <w:r w:rsidRPr="0056478D">
              <w:rPr>
                <w:szCs w:val="22"/>
              </w:rPr>
              <w:t>8</w:t>
            </w:r>
            <w:r w:rsidRPr="0056478D">
              <w:rPr>
                <w:szCs w:val="22"/>
                <w:lang w:val="en-US"/>
              </w:rPr>
              <w:t>)</w:t>
            </w:r>
          </w:p>
        </w:tc>
        <w:tc>
          <w:tcPr>
            <w:tcW w:w="573" w:type="dxa"/>
          </w:tcPr>
          <w:p w14:paraId="2283106D" w14:textId="77777777" w:rsidR="000F7C6F" w:rsidRPr="0056478D" w:rsidRDefault="000F7C6F" w:rsidP="000F7C6F">
            <w:pPr>
              <w:pStyle w:val="GOSTTablenorm"/>
              <w:jc w:val="center"/>
              <w:rPr>
                <w:szCs w:val="22"/>
              </w:rPr>
            </w:pPr>
            <w:r w:rsidRPr="0056478D">
              <w:rPr>
                <w:szCs w:val="22"/>
              </w:rPr>
              <w:t>О</w:t>
            </w:r>
          </w:p>
        </w:tc>
        <w:tc>
          <w:tcPr>
            <w:tcW w:w="3983" w:type="dxa"/>
          </w:tcPr>
          <w:p w14:paraId="1919E22E" w14:textId="77777777" w:rsidR="000F7C6F" w:rsidRPr="0056478D" w:rsidRDefault="000F7C6F" w:rsidP="000F7C6F">
            <w:pPr>
              <w:pStyle w:val="GOSTTablenorm"/>
              <w:rPr>
                <w:szCs w:val="22"/>
              </w:rPr>
            </w:pPr>
            <w:r w:rsidRPr="0056478D">
              <w:rPr>
                <w:szCs w:val="22"/>
              </w:rPr>
              <w:t>Указывается код по Сводному реестру налогового органа, направившего документ</w:t>
            </w:r>
          </w:p>
        </w:tc>
      </w:tr>
      <w:tr w:rsidR="000F7C6F" w:rsidRPr="0056478D" w14:paraId="57D5F620" w14:textId="77777777" w:rsidTr="000F7C6F">
        <w:tc>
          <w:tcPr>
            <w:tcW w:w="1711" w:type="dxa"/>
          </w:tcPr>
          <w:p w14:paraId="4AFB4582" w14:textId="77777777" w:rsidR="000F7C6F" w:rsidRPr="0056478D" w:rsidRDefault="000F7C6F" w:rsidP="000F7C6F">
            <w:pPr>
              <w:pStyle w:val="GOSTTablenorm"/>
              <w:rPr>
                <w:szCs w:val="22"/>
              </w:rPr>
            </w:pPr>
            <w:r w:rsidRPr="0056478D">
              <w:rPr>
                <w:szCs w:val="22"/>
              </w:rPr>
              <w:t>Наименование ТОФК</w:t>
            </w:r>
          </w:p>
        </w:tc>
        <w:tc>
          <w:tcPr>
            <w:tcW w:w="1713" w:type="dxa"/>
          </w:tcPr>
          <w:p w14:paraId="24A6619C" w14:textId="77777777" w:rsidR="000F7C6F" w:rsidRPr="0056478D" w:rsidRDefault="000F7C6F" w:rsidP="000F7C6F">
            <w:pPr>
              <w:pStyle w:val="GOSTTablenorm"/>
              <w:rPr>
                <w:szCs w:val="22"/>
              </w:rPr>
            </w:pPr>
            <w:r w:rsidRPr="0056478D">
              <w:rPr>
                <w:szCs w:val="22"/>
              </w:rPr>
              <w:t>TOFK_Name</w:t>
            </w:r>
          </w:p>
        </w:tc>
        <w:tc>
          <w:tcPr>
            <w:tcW w:w="573" w:type="dxa"/>
          </w:tcPr>
          <w:p w14:paraId="1DFB6382" w14:textId="77777777" w:rsidR="000F7C6F" w:rsidRPr="0056478D" w:rsidRDefault="000F7C6F" w:rsidP="000F7C6F">
            <w:pPr>
              <w:pStyle w:val="GOSTTablenorm"/>
              <w:jc w:val="center"/>
              <w:rPr>
                <w:szCs w:val="22"/>
              </w:rPr>
            </w:pPr>
            <w:r w:rsidRPr="0056478D">
              <w:rPr>
                <w:szCs w:val="22"/>
              </w:rPr>
              <w:t>П</w:t>
            </w:r>
          </w:p>
        </w:tc>
        <w:tc>
          <w:tcPr>
            <w:tcW w:w="1141" w:type="dxa"/>
          </w:tcPr>
          <w:p w14:paraId="502530CB" w14:textId="77777777" w:rsidR="000F7C6F" w:rsidRPr="0056478D" w:rsidRDefault="000F7C6F" w:rsidP="000F7C6F">
            <w:pPr>
              <w:pStyle w:val="GOSTTablenorm"/>
              <w:rPr>
                <w:szCs w:val="22"/>
              </w:rPr>
            </w:pPr>
            <w:r w:rsidRPr="0056478D">
              <w:rPr>
                <w:szCs w:val="22"/>
                <w:lang w:val="en-US"/>
              </w:rPr>
              <w:t>T(1-2</w:t>
            </w:r>
            <w:r w:rsidRPr="0056478D">
              <w:rPr>
                <w:szCs w:val="22"/>
              </w:rPr>
              <w:t>000</w:t>
            </w:r>
            <w:r w:rsidRPr="0056478D">
              <w:rPr>
                <w:szCs w:val="22"/>
                <w:lang w:val="en-US"/>
              </w:rPr>
              <w:t>)</w:t>
            </w:r>
          </w:p>
        </w:tc>
        <w:tc>
          <w:tcPr>
            <w:tcW w:w="573" w:type="dxa"/>
          </w:tcPr>
          <w:p w14:paraId="3DCDA8EC" w14:textId="77777777" w:rsidR="000F7C6F" w:rsidRPr="0056478D" w:rsidRDefault="000F7C6F" w:rsidP="000F7C6F">
            <w:pPr>
              <w:pStyle w:val="GOSTTablenorm"/>
              <w:jc w:val="center"/>
              <w:rPr>
                <w:szCs w:val="22"/>
              </w:rPr>
            </w:pPr>
            <w:r w:rsidRPr="0056478D">
              <w:rPr>
                <w:szCs w:val="22"/>
              </w:rPr>
              <w:t>О</w:t>
            </w:r>
          </w:p>
        </w:tc>
        <w:tc>
          <w:tcPr>
            <w:tcW w:w="3983" w:type="dxa"/>
          </w:tcPr>
          <w:p w14:paraId="15D64306" w14:textId="77777777" w:rsidR="000F7C6F" w:rsidRPr="0056478D" w:rsidRDefault="000F7C6F" w:rsidP="000F7C6F">
            <w:pPr>
              <w:pStyle w:val="GOSTTablenorm"/>
              <w:rPr>
                <w:szCs w:val="22"/>
              </w:rPr>
            </w:pPr>
            <w:r w:rsidRPr="0056478D">
              <w:rPr>
                <w:szCs w:val="22"/>
              </w:rPr>
              <w:t xml:space="preserve">Указывается полное или сокращенное наименование ТОФК, в адрес которого </w:t>
            </w:r>
            <w:r w:rsidRPr="0056478D">
              <w:rPr>
                <w:szCs w:val="22"/>
              </w:rPr>
              <w:lastRenderedPageBreak/>
              <w:t>направляется документ</w:t>
            </w:r>
          </w:p>
        </w:tc>
      </w:tr>
      <w:tr w:rsidR="000F7C6F" w:rsidRPr="0056478D" w14:paraId="373BF272" w14:textId="77777777" w:rsidTr="000F7C6F">
        <w:tc>
          <w:tcPr>
            <w:tcW w:w="1711" w:type="dxa"/>
          </w:tcPr>
          <w:p w14:paraId="46500543" w14:textId="77777777" w:rsidR="000F7C6F" w:rsidRPr="0056478D" w:rsidRDefault="000F7C6F" w:rsidP="000F7C6F">
            <w:pPr>
              <w:pStyle w:val="GOSTTablenorm"/>
              <w:rPr>
                <w:szCs w:val="22"/>
              </w:rPr>
            </w:pPr>
            <w:r w:rsidRPr="0056478D">
              <w:rPr>
                <w:szCs w:val="22"/>
              </w:rPr>
              <w:lastRenderedPageBreak/>
              <w:t>ИНН ТОФК</w:t>
            </w:r>
          </w:p>
        </w:tc>
        <w:tc>
          <w:tcPr>
            <w:tcW w:w="1713" w:type="dxa"/>
          </w:tcPr>
          <w:p w14:paraId="06E6BACD" w14:textId="77777777" w:rsidR="000F7C6F" w:rsidRPr="0056478D" w:rsidRDefault="000F7C6F" w:rsidP="000F7C6F">
            <w:pPr>
              <w:pStyle w:val="GOSTTablenorm"/>
              <w:rPr>
                <w:szCs w:val="22"/>
              </w:rPr>
            </w:pPr>
            <w:r w:rsidRPr="0056478D">
              <w:rPr>
                <w:szCs w:val="22"/>
                <w:lang w:val="en-US"/>
              </w:rPr>
              <w:t>TOFK</w:t>
            </w:r>
            <w:r w:rsidRPr="0056478D">
              <w:rPr>
                <w:szCs w:val="22"/>
              </w:rPr>
              <w:t>_INN</w:t>
            </w:r>
          </w:p>
        </w:tc>
        <w:tc>
          <w:tcPr>
            <w:tcW w:w="573" w:type="dxa"/>
          </w:tcPr>
          <w:p w14:paraId="5C990DAF" w14:textId="77777777" w:rsidR="000F7C6F" w:rsidRPr="0056478D" w:rsidRDefault="000F7C6F" w:rsidP="000F7C6F">
            <w:pPr>
              <w:pStyle w:val="GOSTTablenorm"/>
              <w:jc w:val="center"/>
              <w:rPr>
                <w:szCs w:val="22"/>
              </w:rPr>
            </w:pPr>
            <w:r w:rsidRPr="0056478D">
              <w:rPr>
                <w:szCs w:val="22"/>
              </w:rPr>
              <w:t>П</w:t>
            </w:r>
          </w:p>
        </w:tc>
        <w:tc>
          <w:tcPr>
            <w:tcW w:w="1141" w:type="dxa"/>
          </w:tcPr>
          <w:p w14:paraId="76AEC9CA" w14:textId="77777777" w:rsidR="000F7C6F" w:rsidRPr="0056478D" w:rsidRDefault="000F7C6F" w:rsidP="000F7C6F">
            <w:pPr>
              <w:pStyle w:val="GOSTTablenorm"/>
              <w:rPr>
                <w:szCs w:val="22"/>
              </w:rPr>
            </w:pPr>
            <w:r w:rsidRPr="0056478D">
              <w:rPr>
                <w:szCs w:val="22"/>
                <w:lang w:val="en-US"/>
              </w:rPr>
              <w:t>T(</w:t>
            </w:r>
            <w:r w:rsidRPr="0056478D">
              <w:rPr>
                <w:szCs w:val="22"/>
              </w:rPr>
              <w:t>10</w:t>
            </w:r>
            <w:r w:rsidRPr="0056478D">
              <w:rPr>
                <w:szCs w:val="22"/>
                <w:lang w:val="en-US"/>
              </w:rPr>
              <w:t>)</w:t>
            </w:r>
          </w:p>
        </w:tc>
        <w:tc>
          <w:tcPr>
            <w:tcW w:w="573" w:type="dxa"/>
          </w:tcPr>
          <w:p w14:paraId="2A8034B5" w14:textId="77777777" w:rsidR="000F7C6F" w:rsidRPr="0056478D" w:rsidRDefault="000F7C6F" w:rsidP="000F7C6F">
            <w:pPr>
              <w:pStyle w:val="GOSTTablenorm"/>
              <w:jc w:val="center"/>
              <w:rPr>
                <w:szCs w:val="22"/>
              </w:rPr>
            </w:pPr>
            <w:r w:rsidRPr="0056478D">
              <w:rPr>
                <w:szCs w:val="22"/>
              </w:rPr>
              <w:t>О</w:t>
            </w:r>
          </w:p>
        </w:tc>
        <w:tc>
          <w:tcPr>
            <w:tcW w:w="3983" w:type="dxa"/>
          </w:tcPr>
          <w:p w14:paraId="1372D401" w14:textId="77777777" w:rsidR="000F7C6F" w:rsidRPr="0056478D" w:rsidRDefault="000F7C6F" w:rsidP="000F7C6F">
            <w:pPr>
              <w:pStyle w:val="GOSTTablenorm"/>
              <w:rPr>
                <w:szCs w:val="22"/>
              </w:rPr>
            </w:pPr>
            <w:r w:rsidRPr="0056478D">
              <w:rPr>
                <w:szCs w:val="22"/>
              </w:rPr>
              <w:t>Указывается ИНН территориального органа Федерального казначейства</w:t>
            </w:r>
          </w:p>
        </w:tc>
      </w:tr>
      <w:tr w:rsidR="000F7C6F" w:rsidRPr="0056478D" w14:paraId="57A57AE5" w14:textId="77777777" w:rsidTr="000F7C6F">
        <w:tc>
          <w:tcPr>
            <w:tcW w:w="1711" w:type="dxa"/>
          </w:tcPr>
          <w:p w14:paraId="11D0CF37" w14:textId="77777777" w:rsidR="000F7C6F" w:rsidRPr="0056478D" w:rsidRDefault="000F7C6F" w:rsidP="000F7C6F">
            <w:pPr>
              <w:pStyle w:val="GOSTTablenorm"/>
              <w:rPr>
                <w:szCs w:val="22"/>
              </w:rPr>
            </w:pPr>
            <w:r w:rsidRPr="0056478D">
              <w:rPr>
                <w:szCs w:val="22"/>
              </w:rPr>
              <w:t>КПП ТОФК</w:t>
            </w:r>
          </w:p>
        </w:tc>
        <w:tc>
          <w:tcPr>
            <w:tcW w:w="1713" w:type="dxa"/>
          </w:tcPr>
          <w:p w14:paraId="12AA359E" w14:textId="77777777" w:rsidR="000F7C6F" w:rsidRPr="0056478D" w:rsidRDefault="000F7C6F" w:rsidP="000F7C6F">
            <w:pPr>
              <w:pStyle w:val="GOSTTablenorm"/>
              <w:rPr>
                <w:szCs w:val="22"/>
              </w:rPr>
            </w:pPr>
            <w:r w:rsidRPr="0056478D">
              <w:rPr>
                <w:szCs w:val="22"/>
                <w:lang w:val="en-US"/>
              </w:rPr>
              <w:t>TOFK</w:t>
            </w:r>
            <w:r w:rsidRPr="0056478D">
              <w:rPr>
                <w:szCs w:val="22"/>
              </w:rPr>
              <w:t>_KPP</w:t>
            </w:r>
          </w:p>
        </w:tc>
        <w:tc>
          <w:tcPr>
            <w:tcW w:w="573" w:type="dxa"/>
          </w:tcPr>
          <w:p w14:paraId="26D7B090" w14:textId="77777777" w:rsidR="000F7C6F" w:rsidRPr="0056478D" w:rsidRDefault="000F7C6F" w:rsidP="000F7C6F">
            <w:pPr>
              <w:pStyle w:val="GOSTTablenorm"/>
              <w:jc w:val="center"/>
              <w:rPr>
                <w:szCs w:val="22"/>
              </w:rPr>
            </w:pPr>
            <w:r w:rsidRPr="0056478D">
              <w:rPr>
                <w:szCs w:val="22"/>
              </w:rPr>
              <w:t>П</w:t>
            </w:r>
          </w:p>
        </w:tc>
        <w:tc>
          <w:tcPr>
            <w:tcW w:w="1141" w:type="dxa"/>
          </w:tcPr>
          <w:p w14:paraId="3B9D46B3" w14:textId="77777777" w:rsidR="000F7C6F" w:rsidRPr="0056478D" w:rsidRDefault="000F7C6F" w:rsidP="000F7C6F">
            <w:pPr>
              <w:pStyle w:val="GOSTTablenorm"/>
              <w:rPr>
                <w:szCs w:val="22"/>
              </w:rPr>
            </w:pPr>
            <w:r w:rsidRPr="0056478D">
              <w:rPr>
                <w:szCs w:val="22"/>
                <w:lang w:val="en-US"/>
              </w:rPr>
              <w:t>T(9)</w:t>
            </w:r>
          </w:p>
        </w:tc>
        <w:tc>
          <w:tcPr>
            <w:tcW w:w="573" w:type="dxa"/>
          </w:tcPr>
          <w:p w14:paraId="1BAE1852" w14:textId="77777777" w:rsidR="000F7C6F" w:rsidRPr="0056478D" w:rsidRDefault="000F7C6F" w:rsidP="000F7C6F">
            <w:pPr>
              <w:pStyle w:val="GOSTTablenorm"/>
              <w:jc w:val="center"/>
              <w:rPr>
                <w:szCs w:val="22"/>
              </w:rPr>
            </w:pPr>
            <w:r w:rsidRPr="0056478D">
              <w:rPr>
                <w:szCs w:val="22"/>
              </w:rPr>
              <w:t>О</w:t>
            </w:r>
          </w:p>
        </w:tc>
        <w:tc>
          <w:tcPr>
            <w:tcW w:w="3983" w:type="dxa"/>
          </w:tcPr>
          <w:p w14:paraId="00E7CCB9" w14:textId="77777777" w:rsidR="000F7C6F" w:rsidRPr="0056478D" w:rsidRDefault="000F7C6F" w:rsidP="000F7C6F">
            <w:pPr>
              <w:pStyle w:val="GOSTTablenorm"/>
              <w:rPr>
                <w:szCs w:val="22"/>
              </w:rPr>
            </w:pPr>
            <w:r w:rsidRPr="0056478D">
              <w:rPr>
                <w:szCs w:val="22"/>
              </w:rPr>
              <w:t>Указывается КПП территориального органа Федерального казначейства</w:t>
            </w:r>
          </w:p>
        </w:tc>
      </w:tr>
      <w:tr w:rsidR="000F7C6F" w:rsidRPr="0056478D" w14:paraId="449045D8" w14:textId="77777777" w:rsidTr="000F7C6F">
        <w:tc>
          <w:tcPr>
            <w:tcW w:w="1711" w:type="dxa"/>
          </w:tcPr>
          <w:p w14:paraId="02688B0C" w14:textId="77777777" w:rsidR="000F7C6F" w:rsidRPr="0056478D" w:rsidRDefault="000F7C6F" w:rsidP="000F7C6F">
            <w:pPr>
              <w:pStyle w:val="GOSTTablenorm"/>
              <w:rPr>
                <w:szCs w:val="22"/>
              </w:rPr>
            </w:pPr>
            <w:r w:rsidRPr="0056478D">
              <w:rPr>
                <w:szCs w:val="22"/>
              </w:rPr>
              <w:t>Номер Запроса на выяснение принадлежности платежа</w:t>
            </w:r>
          </w:p>
        </w:tc>
        <w:tc>
          <w:tcPr>
            <w:tcW w:w="1713" w:type="dxa"/>
          </w:tcPr>
          <w:p w14:paraId="7FAB00DB" w14:textId="77777777" w:rsidR="000F7C6F" w:rsidRPr="0056478D" w:rsidRDefault="000F7C6F" w:rsidP="000F7C6F">
            <w:pPr>
              <w:pStyle w:val="GOSTTablenorm"/>
              <w:rPr>
                <w:szCs w:val="22"/>
              </w:rPr>
            </w:pPr>
            <w:r w:rsidRPr="0056478D">
              <w:rPr>
                <w:szCs w:val="22"/>
              </w:rPr>
              <w:t>Nom_ZF</w:t>
            </w:r>
          </w:p>
        </w:tc>
        <w:tc>
          <w:tcPr>
            <w:tcW w:w="573" w:type="dxa"/>
          </w:tcPr>
          <w:p w14:paraId="5E4CC5EC" w14:textId="77777777" w:rsidR="000F7C6F" w:rsidRPr="0056478D" w:rsidRDefault="000F7C6F" w:rsidP="000F7C6F">
            <w:pPr>
              <w:pStyle w:val="GOSTTablenorm"/>
              <w:jc w:val="center"/>
              <w:rPr>
                <w:szCs w:val="22"/>
              </w:rPr>
            </w:pPr>
            <w:r w:rsidRPr="0056478D">
              <w:rPr>
                <w:szCs w:val="22"/>
              </w:rPr>
              <w:t>П</w:t>
            </w:r>
          </w:p>
        </w:tc>
        <w:tc>
          <w:tcPr>
            <w:tcW w:w="1141" w:type="dxa"/>
          </w:tcPr>
          <w:p w14:paraId="4251E2F3" w14:textId="77777777" w:rsidR="000F7C6F" w:rsidRPr="0056478D" w:rsidRDefault="000F7C6F" w:rsidP="000F7C6F">
            <w:pPr>
              <w:pStyle w:val="GOSTTablenorm"/>
              <w:rPr>
                <w:szCs w:val="22"/>
              </w:rPr>
            </w:pPr>
            <w:r w:rsidRPr="0056478D">
              <w:rPr>
                <w:szCs w:val="22"/>
                <w:lang w:val="en-US"/>
              </w:rPr>
              <w:t>T(1-15)</w:t>
            </w:r>
          </w:p>
        </w:tc>
        <w:tc>
          <w:tcPr>
            <w:tcW w:w="573" w:type="dxa"/>
          </w:tcPr>
          <w:p w14:paraId="5A7C538D" w14:textId="77777777" w:rsidR="000F7C6F" w:rsidRPr="0056478D" w:rsidRDefault="000F7C6F" w:rsidP="000F7C6F">
            <w:pPr>
              <w:pStyle w:val="GOSTTablenorm"/>
              <w:jc w:val="center"/>
              <w:rPr>
                <w:szCs w:val="22"/>
              </w:rPr>
            </w:pPr>
            <w:r w:rsidRPr="0056478D">
              <w:rPr>
                <w:szCs w:val="22"/>
              </w:rPr>
              <w:t>Н</w:t>
            </w:r>
          </w:p>
        </w:tc>
        <w:tc>
          <w:tcPr>
            <w:tcW w:w="3983" w:type="dxa"/>
          </w:tcPr>
          <w:p w14:paraId="6E9E28CD" w14:textId="77777777" w:rsidR="000F7C6F" w:rsidRPr="0056478D" w:rsidRDefault="000F7C6F" w:rsidP="000F7C6F">
            <w:pPr>
              <w:pStyle w:val="GOSTTablenorm"/>
              <w:rPr>
                <w:szCs w:val="22"/>
              </w:rPr>
            </w:pPr>
            <w:r w:rsidRPr="0056478D">
              <w:rPr>
                <w:szCs w:val="22"/>
              </w:rPr>
              <w:t>Указывается номер Запроса на выяснение принадлежности платежа в случае, если документ составлен на основании данного запроса.</w:t>
            </w:r>
          </w:p>
        </w:tc>
      </w:tr>
      <w:tr w:rsidR="000F7C6F" w:rsidRPr="0056478D" w14:paraId="51B62907" w14:textId="77777777" w:rsidTr="000F7C6F">
        <w:tc>
          <w:tcPr>
            <w:tcW w:w="1711" w:type="dxa"/>
          </w:tcPr>
          <w:p w14:paraId="6DD45598" w14:textId="77777777" w:rsidR="000F7C6F" w:rsidRPr="0056478D" w:rsidRDefault="000F7C6F" w:rsidP="000F7C6F">
            <w:pPr>
              <w:pStyle w:val="GOSTTablenorm"/>
              <w:rPr>
                <w:szCs w:val="22"/>
              </w:rPr>
            </w:pPr>
            <w:r w:rsidRPr="0056478D">
              <w:rPr>
                <w:szCs w:val="22"/>
              </w:rPr>
              <w:t>Дата Запроса на выяснение принадлежности платежа</w:t>
            </w:r>
          </w:p>
        </w:tc>
        <w:tc>
          <w:tcPr>
            <w:tcW w:w="1713" w:type="dxa"/>
          </w:tcPr>
          <w:p w14:paraId="05E4982A" w14:textId="77777777" w:rsidR="000F7C6F" w:rsidRPr="0056478D" w:rsidRDefault="000F7C6F" w:rsidP="000F7C6F">
            <w:pPr>
              <w:pStyle w:val="GOSTTablenorm"/>
              <w:rPr>
                <w:szCs w:val="22"/>
                <w:lang w:val="en-US"/>
              </w:rPr>
            </w:pPr>
            <w:r w:rsidRPr="0056478D">
              <w:rPr>
                <w:szCs w:val="22"/>
              </w:rPr>
              <w:t>Date_ZF</w:t>
            </w:r>
          </w:p>
        </w:tc>
        <w:tc>
          <w:tcPr>
            <w:tcW w:w="573" w:type="dxa"/>
          </w:tcPr>
          <w:p w14:paraId="2DAE451F" w14:textId="77777777" w:rsidR="000F7C6F" w:rsidRPr="0056478D" w:rsidRDefault="000F7C6F" w:rsidP="000F7C6F">
            <w:pPr>
              <w:pStyle w:val="GOSTTablenorm"/>
              <w:jc w:val="center"/>
              <w:rPr>
                <w:szCs w:val="22"/>
              </w:rPr>
            </w:pPr>
            <w:r w:rsidRPr="0056478D">
              <w:rPr>
                <w:szCs w:val="22"/>
              </w:rPr>
              <w:t>П</w:t>
            </w:r>
          </w:p>
        </w:tc>
        <w:tc>
          <w:tcPr>
            <w:tcW w:w="1141" w:type="dxa"/>
          </w:tcPr>
          <w:p w14:paraId="119E8324" w14:textId="77777777" w:rsidR="000F7C6F" w:rsidRPr="0056478D" w:rsidRDefault="000F7C6F" w:rsidP="000F7C6F">
            <w:pPr>
              <w:pStyle w:val="GOSTTablenorm"/>
              <w:rPr>
                <w:szCs w:val="22"/>
              </w:rPr>
            </w:pPr>
            <w:r w:rsidRPr="0056478D">
              <w:rPr>
                <w:szCs w:val="22"/>
                <w:lang w:val="en-US"/>
              </w:rPr>
              <w:t>Date</w:t>
            </w:r>
          </w:p>
        </w:tc>
        <w:tc>
          <w:tcPr>
            <w:tcW w:w="573" w:type="dxa"/>
          </w:tcPr>
          <w:p w14:paraId="0919BD7F" w14:textId="77777777" w:rsidR="000F7C6F" w:rsidRPr="0056478D" w:rsidRDefault="000F7C6F" w:rsidP="000F7C6F">
            <w:pPr>
              <w:pStyle w:val="GOSTTablenorm"/>
              <w:jc w:val="center"/>
              <w:rPr>
                <w:szCs w:val="22"/>
              </w:rPr>
            </w:pPr>
            <w:r w:rsidRPr="0056478D">
              <w:rPr>
                <w:szCs w:val="22"/>
              </w:rPr>
              <w:t>Н</w:t>
            </w:r>
          </w:p>
        </w:tc>
        <w:tc>
          <w:tcPr>
            <w:tcW w:w="3983" w:type="dxa"/>
          </w:tcPr>
          <w:p w14:paraId="3B875434" w14:textId="77777777" w:rsidR="000F7C6F" w:rsidRPr="0056478D" w:rsidRDefault="000F7C6F" w:rsidP="000F7C6F">
            <w:pPr>
              <w:pStyle w:val="GOSTTablenorm"/>
              <w:rPr>
                <w:szCs w:val="22"/>
              </w:rPr>
            </w:pPr>
            <w:r w:rsidRPr="0056478D">
              <w:rPr>
                <w:szCs w:val="22"/>
              </w:rPr>
              <w:t>Указывается дата Запроса на выяснение принадлежности платежа в случае, если документ составлен на основании данного запроса.</w:t>
            </w:r>
          </w:p>
        </w:tc>
      </w:tr>
      <w:tr w:rsidR="000F7C6F" w:rsidRPr="0056478D" w14:paraId="336EC139" w14:textId="77777777" w:rsidTr="000F7C6F">
        <w:tc>
          <w:tcPr>
            <w:tcW w:w="1711" w:type="dxa"/>
          </w:tcPr>
          <w:p w14:paraId="5450DF16" w14:textId="77777777" w:rsidR="000F7C6F" w:rsidRPr="0056478D" w:rsidRDefault="000F7C6F" w:rsidP="000F7C6F">
            <w:pPr>
              <w:pStyle w:val="GOSTTablenorm"/>
              <w:rPr>
                <w:szCs w:val="22"/>
              </w:rPr>
            </w:pPr>
            <w:r w:rsidRPr="0056478D">
              <w:rPr>
                <w:szCs w:val="22"/>
              </w:rPr>
              <w:t>Информация об операциях по неналоговому платежу</w:t>
            </w:r>
          </w:p>
        </w:tc>
        <w:tc>
          <w:tcPr>
            <w:tcW w:w="1713" w:type="dxa"/>
          </w:tcPr>
          <w:p w14:paraId="3D8B3E43" w14:textId="77777777" w:rsidR="000F7C6F" w:rsidRPr="0056478D" w:rsidRDefault="000F7C6F" w:rsidP="000F7C6F">
            <w:pPr>
              <w:pStyle w:val="GOSTTablenorm"/>
              <w:rPr>
                <w:szCs w:val="22"/>
              </w:rPr>
            </w:pPr>
            <w:r w:rsidRPr="0056478D">
              <w:rPr>
                <w:szCs w:val="22"/>
              </w:rPr>
              <w:t>Inf_</w:t>
            </w:r>
            <w:r w:rsidRPr="0056478D">
              <w:rPr>
                <w:szCs w:val="22"/>
                <w:lang w:val="en-US"/>
              </w:rPr>
              <w:t>U_</w:t>
            </w:r>
            <w:r w:rsidRPr="0056478D">
              <w:rPr>
                <w:szCs w:val="22"/>
              </w:rPr>
              <w:t>Tab</w:t>
            </w:r>
          </w:p>
        </w:tc>
        <w:tc>
          <w:tcPr>
            <w:tcW w:w="573" w:type="dxa"/>
          </w:tcPr>
          <w:p w14:paraId="21E06011" w14:textId="77777777" w:rsidR="000F7C6F" w:rsidRPr="0056478D" w:rsidRDefault="000F7C6F" w:rsidP="000F7C6F">
            <w:pPr>
              <w:pStyle w:val="GOSTTablenorm"/>
              <w:jc w:val="center"/>
              <w:rPr>
                <w:szCs w:val="22"/>
              </w:rPr>
            </w:pPr>
            <w:r w:rsidRPr="0056478D">
              <w:rPr>
                <w:szCs w:val="22"/>
              </w:rPr>
              <w:t>С</w:t>
            </w:r>
          </w:p>
        </w:tc>
        <w:tc>
          <w:tcPr>
            <w:tcW w:w="1141" w:type="dxa"/>
          </w:tcPr>
          <w:p w14:paraId="37D229D8" w14:textId="77777777" w:rsidR="000F7C6F" w:rsidRPr="0056478D" w:rsidRDefault="000F7C6F" w:rsidP="000F7C6F">
            <w:pPr>
              <w:pStyle w:val="GOSTTablenorm"/>
              <w:rPr>
                <w:szCs w:val="22"/>
              </w:rPr>
            </w:pPr>
            <w:r w:rsidRPr="0056478D">
              <w:rPr>
                <w:szCs w:val="22"/>
                <w:lang w:val="en-US"/>
              </w:rPr>
              <w:t>tB</w:t>
            </w:r>
            <w:r w:rsidRPr="0056478D">
              <w:rPr>
                <w:rFonts w:eastAsia="Calibri"/>
                <w:szCs w:val="22"/>
              </w:rPr>
              <w:t>RA_DOC_D_005</w:t>
            </w:r>
            <w:r w:rsidRPr="0056478D">
              <w:rPr>
                <w:szCs w:val="22"/>
                <w:lang w:val="en-US"/>
              </w:rPr>
              <w:t>_Tab</w:t>
            </w:r>
          </w:p>
        </w:tc>
        <w:tc>
          <w:tcPr>
            <w:tcW w:w="573" w:type="dxa"/>
          </w:tcPr>
          <w:p w14:paraId="149C09C1" w14:textId="77777777" w:rsidR="000F7C6F" w:rsidRPr="0056478D" w:rsidRDefault="000F7C6F" w:rsidP="000F7C6F">
            <w:pPr>
              <w:pStyle w:val="GOSTTablenorm"/>
              <w:jc w:val="center"/>
              <w:rPr>
                <w:szCs w:val="22"/>
              </w:rPr>
            </w:pPr>
            <w:r w:rsidRPr="0056478D">
              <w:rPr>
                <w:szCs w:val="22"/>
              </w:rPr>
              <w:t>О</w:t>
            </w:r>
          </w:p>
        </w:tc>
        <w:tc>
          <w:tcPr>
            <w:tcW w:w="3983" w:type="dxa"/>
          </w:tcPr>
          <w:p w14:paraId="412EF320" w14:textId="77777777" w:rsidR="000F7C6F" w:rsidRPr="0056478D" w:rsidRDefault="000F7C6F" w:rsidP="000F7C6F">
            <w:pPr>
              <w:pStyle w:val="GOSTTablenorm"/>
              <w:rPr>
                <w:szCs w:val="22"/>
              </w:rPr>
            </w:pPr>
            <w:r w:rsidRPr="0056478D">
              <w:rPr>
                <w:szCs w:val="22"/>
              </w:rPr>
              <w:t>Табличная часть документа.</w:t>
            </w:r>
          </w:p>
          <w:p w14:paraId="4131ED70" w14:textId="3AFC8D82" w:rsidR="000F7C6F" w:rsidRPr="0056478D" w:rsidRDefault="000F7C6F" w:rsidP="000F7C6F">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_Ref163559691 \h  \* MERGEFORMAT </w:instrText>
            </w:r>
            <w:r w:rsidRPr="0056478D">
              <w:rPr>
                <w:b/>
                <w:szCs w:val="22"/>
              </w:rPr>
            </w:r>
            <w:r w:rsidRPr="0056478D">
              <w:rPr>
                <w:b/>
                <w:szCs w:val="22"/>
              </w:rPr>
              <w:fldChar w:fldCharType="separate"/>
            </w:r>
            <w:r w:rsidR="00E066E2" w:rsidRPr="00E066E2">
              <w:rPr>
                <w:rFonts w:eastAsia="Calibri"/>
                <w:b/>
                <w:szCs w:val="22"/>
              </w:rPr>
              <w:t>119</w:t>
            </w:r>
            <w:r w:rsidRPr="0056478D">
              <w:rPr>
                <w:b/>
                <w:szCs w:val="22"/>
              </w:rPr>
              <w:fldChar w:fldCharType="end"/>
            </w:r>
          </w:p>
        </w:tc>
      </w:tr>
      <w:tr w:rsidR="000F7C6F" w:rsidRPr="0056478D" w14:paraId="69114E60" w14:textId="77777777" w:rsidTr="000F7C6F">
        <w:tc>
          <w:tcPr>
            <w:tcW w:w="1711" w:type="dxa"/>
          </w:tcPr>
          <w:p w14:paraId="3AF771E3" w14:textId="77777777" w:rsidR="000F7C6F" w:rsidRPr="0056478D" w:rsidRDefault="000F7C6F" w:rsidP="000F7C6F">
            <w:pPr>
              <w:pStyle w:val="GOSTTablenorm"/>
              <w:rPr>
                <w:szCs w:val="22"/>
              </w:rPr>
            </w:pPr>
            <w:r w:rsidRPr="0056478D">
              <w:rPr>
                <w:szCs w:val="22"/>
              </w:rPr>
              <w:t>Подписи</w:t>
            </w:r>
          </w:p>
        </w:tc>
        <w:tc>
          <w:tcPr>
            <w:tcW w:w="1713" w:type="dxa"/>
          </w:tcPr>
          <w:p w14:paraId="41D8E48F" w14:textId="77777777" w:rsidR="000F7C6F" w:rsidRPr="0056478D" w:rsidRDefault="000F7C6F" w:rsidP="000F7C6F">
            <w:pPr>
              <w:pStyle w:val="GOSTTablenorm"/>
              <w:rPr>
                <w:szCs w:val="22"/>
              </w:rPr>
            </w:pPr>
            <w:r w:rsidRPr="0056478D">
              <w:rPr>
                <w:szCs w:val="22"/>
              </w:rPr>
              <w:t>Signatures</w:t>
            </w:r>
          </w:p>
        </w:tc>
        <w:tc>
          <w:tcPr>
            <w:tcW w:w="573" w:type="dxa"/>
          </w:tcPr>
          <w:p w14:paraId="38C52CA6" w14:textId="77777777" w:rsidR="000F7C6F" w:rsidRPr="0056478D" w:rsidRDefault="000F7C6F" w:rsidP="000F7C6F">
            <w:pPr>
              <w:pStyle w:val="GOSTTablenorm"/>
              <w:jc w:val="center"/>
              <w:rPr>
                <w:szCs w:val="22"/>
              </w:rPr>
            </w:pPr>
            <w:r w:rsidRPr="0056478D">
              <w:rPr>
                <w:szCs w:val="22"/>
                <w:lang w:val="en-US"/>
              </w:rPr>
              <w:t>C</w:t>
            </w:r>
          </w:p>
        </w:tc>
        <w:tc>
          <w:tcPr>
            <w:tcW w:w="1141" w:type="dxa"/>
          </w:tcPr>
          <w:p w14:paraId="7F4EA8F4" w14:textId="77777777" w:rsidR="000F7C6F" w:rsidRPr="0056478D" w:rsidRDefault="000F7C6F" w:rsidP="000F7C6F">
            <w:pPr>
              <w:pStyle w:val="GOSTTablenorm"/>
              <w:rPr>
                <w:szCs w:val="22"/>
              </w:rPr>
            </w:pPr>
            <w:r w:rsidRPr="0056478D">
              <w:rPr>
                <w:szCs w:val="22"/>
              </w:rPr>
              <w:t>tSGNNmDt</w:t>
            </w:r>
          </w:p>
        </w:tc>
        <w:tc>
          <w:tcPr>
            <w:tcW w:w="573" w:type="dxa"/>
          </w:tcPr>
          <w:p w14:paraId="07B491E1" w14:textId="77777777" w:rsidR="000F7C6F" w:rsidRPr="0056478D" w:rsidRDefault="000F7C6F" w:rsidP="000F7C6F">
            <w:pPr>
              <w:pStyle w:val="GOSTTablenorm"/>
              <w:jc w:val="center"/>
              <w:rPr>
                <w:szCs w:val="22"/>
              </w:rPr>
            </w:pPr>
            <w:r w:rsidRPr="0056478D">
              <w:rPr>
                <w:szCs w:val="22"/>
              </w:rPr>
              <w:t>О</w:t>
            </w:r>
          </w:p>
        </w:tc>
        <w:tc>
          <w:tcPr>
            <w:tcW w:w="3983" w:type="dxa"/>
          </w:tcPr>
          <w:p w14:paraId="354D1452" w14:textId="441CA7DE" w:rsidR="000F7C6F" w:rsidRPr="0056478D" w:rsidRDefault="000F7C6F" w:rsidP="000F7C6F">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_Ref163559697 \h  \* MERGEFORMAT </w:instrText>
            </w:r>
            <w:r w:rsidRPr="0056478D">
              <w:rPr>
                <w:b/>
                <w:szCs w:val="22"/>
              </w:rPr>
            </w:r>
            <w:r w:rsidRPr="0056478D">
              <w:rPr>
                <w:b/>
                <w:szCs w:val="22"/>
              </w:rPr>
              <w:fldChar w:fldCharType="separate"/>
            </w:r>
            <w:r w:rsidR="00E066E2" w:rsidRPr="00E066E2">
              <w:rPr>
                <w:b/>
                <w:szCs w:val="22"/>
              </w:rPr>
              <w:t>121</w:t>
            </w:r>
            <w:r w:rsidRPr="0056478D">
              <w:rPr>
                <w:b/>
                <w:szCs w:val="22"/>
              </w:rPr>
              <w:fldChar w:fldCharType="end"/>
            </w:r>
          </w:p>
        </w:tc>
      </w:tr>
      <w:tr w:rsidR="000F7C6F" w:rsidRPr="0056478D" w14:paraId="796E6221" w14:textId="77777777" w:rsidTr="000F7C6F">
        <w:tc>
          <w:tcPr>
            <w:tcW w:w="9694" w:type="dxa"/>
            <w:gridSpan w:val="6"/>
          </w:tcPr>
          <w:p w14:paraId="57F8A8BE" w14:textId="77777777" w:rsidR="000F7C6F" w:rsidRPr="0056478D" w:rsidRDefault="000F7C6F" w:rsidP="000F7C6F">
            <w:pPr>
              <w:pStyle w:val="GOSTTablenorm"/>
              <w:rPr>
                <w:szCs w:val="22"/>
              </w:rPr>
            </w:pPr>
            <w:r w:rsidRPr="0056478D">
              <w:rPr>
                <w:b/>
                <w:szCs w:val="22"/>
              </w:rPr>
              <w:t>ЭП</w:t>
            </w:r>
          </w:p>
        </w:tc>
      </w:tr>
      <w:tr w:rsidR="000F7C6F" w:rsidRPr="0056478D" w14:paraId="7C858428" w14:textId="77777777" w:rsidTr="000F7C6F">
        <w:tc>
          <w:tcPr>
            <w:tcW w:w="1711" w:type="dxa"/>
          </w:tcPr>
          <w:p w14:paraId="1AB7756A" w14:textId="77777777" w:rsidR="000F7C6F" w:rsidRPr="0056478D" w:rsidRDefault="000F7C6F" w:rsidP="000F7C6F">
            <w:pPr>
              <w:pStyle w:val="GOSTTablenorm"/>
              <w:rPr>
                <w:szCs w:val="22"/>
              </w:rPr>
            </w:pPr>
            <w:r w:rsidRPr="0056478D">
              <w:rPr>
                <w:szCs w:val="22"/>
              </w:rPr>
              <w:t>Электронная подпись</w:t>
            </w:r>
          </w:p>
        </w:tc>
        <w:tc>
          <w:tcPr>
            <w:tcW w:w="1713" w:type="dxa"/>
          </w:tcPr>
          <w:p w14:paraId="0B202CDE" w14:textId="77777777" w:rsidR="000F7C6F" w:rsidRPr="0056478D" w:rsidRDefault="000F7C6F" w:rsidP="000F7C6F">
            <w:pPr>
              <w:pStyle w:val="GOSTTablenorm"/>
              <w:rPr>
                <w:szCs w:val="22"/>
              </w:rPr>
            </w:pPr>
            <w:r w:rsidRPr="0056478D">
              <w:rPr>
                <w:szCs w:val="22"/>
              </w:rPr>
              <w:t>Signature</w:t>
            </w:r>
          </w:p>
        </w:tc>
        <w:tc>
          <w:tcPr>
            <w:tcW w:w="573" w:type="dxa"/>
          </w:tcPr>
          <w:p w14:paraId="6C65ED74" w14:textId="77777777" w:rsidR="000F7C6F" w:rsidRPr="0056478D" w:rsidRDefault="000F7C6F" w:rsidP="000F7C6F">
            <w:pPr>
              <w:pStyle w:val="GOSTTablenorm"/>
              <w:jc w:val="center"/>
              <w:rPr>
                <w:szCs w:val="22"/>
                <w:lang w:val="en-US"/>
              </w:rPr>
            </w:pPr>
            <w:r w:rsidRPr="0056478D">
              <w:rPr>
                <w:szCs w:val="22"/>
              </w:rPr>
              <w:t>С</w:t>
            </w:r>
          </w:p>
        </w:tc>
        <w:tc>
          <w:tcPr>
            <w:tcW w:w="1141" w:type="dxa"/>
          </w:tcPr>
          <w:p w14:paraId="1D536CCF" w14:textId="77777777" w:rsidR="000F7C6F" w:rsidRPr="0056478D" w:rsidRDefault="000F7C6F" w:rsidP="000F7C6F">
            <w:pPr>
              <w:pStyle w:val="GOSTTablenorm"/>
              <w:rPr>
                <w:szCs w:val="22"/>
              </w:rPr>
            </w:pPr>
            <w:r w:rsidRPr="0056478D">
              <w:rPr>
                <w:szCs w:val="22"/>
              </w:rPr>
              <w:t>SignatureType</w:t>
            </w:r>
          </w:p>
        </w:tc>
        <w:tc>
          <w:tcPr>
            <w:tcW w:w="573" w:type="dxa"/>
          </w:tcPr>
          <w:p w14:paraId="248209CF" w14:textId="77777777" w:rsidR="000F7C6F" w:rsidRPr="0056478D" w:rsidRDefault="000F7C6F" w:rsidP="000F7C6F">
            <w:pPr>
              <w:pStyle w:val="GOSTTablenorm"/>
              <w:jc w:val="center"/>
              <w:rPr>
                <w:szCs w:val="22"/>
              </w:rPr>
            </w:pPr>
            <w:r w:rsidRPr="0056478D">
              <w:rPr>
                <w:szCs w:val="22"/>
              </w:rPr>
              <w:t>НМ</w:t>
            </w:r>
          </w:p>
        </w:tc>
        <w:tc>
          <w:tcPr>
            <w:tcW w:w="3983" w:type="dxa"/>
          </w:tcPr>
          <w:p w14:paraId="2BBEFE0D" w14:textId="77777777" w:rsidR="000F7C6F" w:rsidRPr="0056478D" w:rsidRDefault="000F7C6F" w:rsidP="000F7C6F">
            <w:pPr>
              <w:pStyle w:val="GOSTTablenorm"/>
              <w:rPr>
                <w:szCs w:val="22"/>
              </w:rPr>
            </w:pPr>
            <w:r w:rsidRPr="0056478D">
              <w:rPr>
                <w:szCs w:val="22"/>
              </w:rPr>
              <w:t>Блок подписи в формате XAdes. Указывается как референс согласно формату подписи XAdes.</w:t>
            </w:r>
          </w:p>
          <w:p w14:paraId="592506DF" w14:textId="77777777" w:rsidR="000F7C6F" w:rsidRPr="0056478D" w:rsidRDefault="000F7C6F" w:rsidP="000F7C6F">
            <w:pPr>
              <w:pStyle w:val="GOSTTablenorm"/>
              <w:rPr>
                <w:szCs w:val="22"/>
              </w:rPr>
            </w:pPr>
            <w:r w:rsidRPr="0056478D">
              <w:rPr>
                <w:szCs w:val="22"/>
              </w:rPr>
              <w:t>Заполняется согласно п.3.5.2 Тома 1 настоящего альбома.</w:t>
            </w:r>
          </w:p>
        </w:tc>
      </w:tr>
    </w:tbl>
    <w:p w14:paraId="292BE8FF" w14:textId="77777777" w:rsidR="000F7C6F" w:rsidRPr="00A31C8D" w:rsidRDefault="000F7C6F" w:rsidP="000F7C6F">
      <w:pPr>
        <w:pStyle w:val="32"/>
        <w:tabs>
          <w:tab w:val="num" w:pos="284"/>
        </w:tabs>
        <w:suppressAutoHyphens w:val="0"/>
        <w:ind w:left="1418"/>
      </w:pPr>
      <w:bookmarkStart w:id="3273" w:name="_Toc167886046"/>
      <w:bookmarkStart w:id="3274" w:name="_Toc176886326"/>
      <w:bookmarkStart w:id="3275" w:name="_Toc182483713"/>
      <w:r w:rsidRPr="00A31C8D">
        <w:t>Описание комплексного типа «</w:t>
      </w:r>
      <w:r w:rsidRPr="00A31C8D">
        <w:rPr>
          <w:szCs w:val="22"/>
          <w:lang w:val="en-US"/>
        </w:rPr>
        <w:t>tB</w:t>
      </w:r>
      <w:r w:rsidRPr="00A31C8D">
        <w:rPr>
          <w:rFonts w:eastAsia="Calibri"/>
          <w:szCs w:val="22"/>
        </w:rPr>
        <w:t>RA_</w:t>
      </w:r>
      <w:r w:rsidRPr="00A31C8D">
        <w:rPr>
          <w:rFonts w:eastAsia="Calibri"/>
        </w:rPr>
        <w:t>DOC</w:t>
      </w:r>
      <w:r w:rsidRPr="00A31C8D">
        <w:rPr>
          <w:rFonts w:eastAsia="Calibri"/>
          <w:szCs w:val="22"/>
        </w:rPr>
        <w:t>_D_005</w:t>
      </w:r>
      <w:r w:rsidRPr="00A31C8D">
        <w:rPr>
          <w:szCs w:val="22"/>
        </w:rPr>
        <w:t>_Tab</w:t>
      </w:r>
      <w:r w:rsidRPr="00A31C8D">
        <w:t>»</w:t>
      </w:r>
      <w:bookmarkEnd w:id="3273"/>
      <w:bookmarkEnd w:id="3274"/>
      <w:bookmarkEnd w:id="3275"/>
    </w:p>
    <w:p w14:paraId="149638DC" w14:textId="77777777" w:rsidR="000F7C6F" w:rsidRPr="00A31C8D" w:rsidRDefault="000F7C6F" w:rsidP="000F7C6F">
      <w:pPr>
        <w:pStyle w:val="GOSTNormal"/>
      </w:pPr>
      <w:r w:rsidRPr="00A31C8D">
        <w:t>Описание комплексного типа «</w:t>
      </w:r>
      <w:r w:rsidRPr="00A31C8D">
        <w:rPr>
          <w:szCs w:val="22"/>
          <w:lang w:val="en-US"/>
        </w:rPr>
        <w:t>tB</w:t>
      </w:r>
      <w:r w:rsidRPr="00A31C8D">
        <w:rPr>
          <w:rFonts w:eastAsia="Calibri"/>
          <w:szCs w:val="22"/>
        </w:rPr>
        <w:t>RA_DOC_D_005</w:t>
      </w:r>
      <w:r w:rsidRPr="00A31C8D">
        <w:rPr>
          <w:szCs w:val="22"/>
        </w:rPr>
        <w:t>_Tab</w:t>
      </w:r>
      <w:r w:rsidRPr="00A31C8D">
        <w:t>» блока «Информация об операциях по неналоговому платежу».</w:t>
      </w:r>
    </w:p>
    <w:p w14:paraId="62100891" w14:textId="41DA98B8" w:rsidR="000F7C6F" w:rsidRPr="00A31C8D" w:rsidRDefault="000F7C6F" w:rsidP="00D644D2">
      <w:pPr>
        <w:pStyle w:val="GOSTNameTable"/>
        <w:widowControl w:val="0"/>
        <w:numPr>
          <w:ilvl w:val="0"/>
          <w:numId w:val="58"/>
        </w:numPr>
        <w:tabs>
          <w:tab w:val="clear" w:pos="567"/>
          <w:tab w:val="num" w:pos="710"/>
        </w:tabs>
        <w:suppressAutoHyphens w:val="0"/>
        <w:spacing w:before="120" w:after="0"/>
        <w:ind w:left="425" w:hanging="357"/>
        <w:rPr>
          <w:rFonts w:eastAsia="Calibri"/>
        </w:rPr>
      </w:pPr>
      <w:r w:rsidRPr="00A31C8D">
        <w:rPr>
          <w:rFonts w:eastAsia="Calibri"/>
        </w:rPr>
        <w:fldChar w:fldCharType="begin"/>
      </w:r>
      <w:r w:rsidRPr="00A31C8D">
        <w:rPr>
          <w:rFonts w:eastAsia="Calibri"/>
        </w:rPr>
        <w:instrText xml:space="preserve"> SEQ Таблица \* ARABIC </w:instrText>
      </w:r>
      <w:r w:rsidRPr="00A31C8D">
        <w:rPr>
          <w:rFonts w:eastAsia="Calibri"/>
        </w:rPr>
        <w:fldChar w:fldCharType="separate"/>
      </w:r>
      <w:bookmarkStart w:id="3276" w:name="_Ref163559691"/>
      <w:r w:rsidR="00E066E2">
        <w:rPr>
          <w:rFonts w:eastAsia="Calibri"/>
          <w:noProof/>
        </w:rPr>
        <w:t>119</w:t>
      </w:r>
      <w:bookmarkEnd w:id="3276"/>
      <w:r w:rsidRPr="00A31C8D">
        <w:rPr>
          <w:rFonts w:eastAsia="Calibri"/>
        </w:rPr>
        <w:fldChar w:fldCharType="end"/>
      </w:r>
      <w:r w:rsidRPr="00A31C8D">
        <w:rPr>
          <w:rFonts w:eastAsia="Calibri"/>
          <w:szCs w:val="24"/>
        </w:rPr>
        <w:t xml:space="preserve"> –</w:t>
      </w:r>
      <w:r w:rsidRPr="00A31C8D">
        <w:rPr>
          <w:rFonts w:eastAsia="Calibri"/>
        </w:rPr>
        <w:t xml:space="preserve"> </w:t>
      </w:r>
      <w:r w:rsidRPr="00A31C8D">
        <w:t>Описание</w:t>
      </w:r>
      <w:r w:rsidRPr="00A31C8D">
        <w:rPr>
          <w:rFonts w:eastAsia="Calibri"/>
        </w:rPr>
        <w:t xml:space="preserve"> комплексного типа «</w:t>
      </w:r>
      <w:r w:rsidRPr="00A31C8D">
        <w:rPr>
          <w:szCs w:val="22"/>
          <w:lang w:val="en-US"/>
        </w:rPr>
        <w:t>tB</w:t>
      </w:r>
      <w:r w:rsidRPr="00A31C8D">
        <w:rPr>
          <w:rFonts w:eastAsia="Calibri"/>
          <w:szCs w:val="22"/>
        </w:rPr>
        <w:t>RA_DOC_D_005</w:t>
      </w:r>
      <w:r w:rsidRPr="00A31C8D">
        <w:rPr>
          <w:szCs w:val="22"/>
        </w:rPr>
        <w:t>_Tab</w:t>
      </w:r>
      <w:r w:rsidRPr="00A31C8D">
        <w:rPr>
          <w:rFonts w:eastAsia="Calibri"/>
        </w:rP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0F7C6F" w:rsidRPr="00A31C8D" w14:paraId="1A868A78" w14:textId="77777777" w:rsidTr="000F7C6F">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C2588CE" w14:textId="77777777" w:rsidR="000F7C6F" w:rsidRPr="00A31C8D" w:rsidRDefault="000F7C6F" w:rsidP="000F7C6F">
            <w:pPr>
              <w:pStyle w:val="GOSTTableHead"/>
              <w:rPr>
                <w:lang w:val="en-US"/>
              </w:rPr>
            </w:pPr>
            <w:r w:rsidRPr="00A31C8D">
              <w:t>Наименование комплексного типа</w:t>
            </w:r>
          </w:p>
        </w:tc>
        <w:tc>
          <w:tcPr>
            <w:tcW w:w="1701" w:type="dxa"/>
          </w:tcPr>
          <w:p w14:paraId="66FE106A" w14:textId="77777777" w:rsidR="000F7C6F" w:rsidRPr="00A31C8D" w:rsidRDefault="000F7C6F" w:rsidP="000F7C6F">
            <w:pPr>
              <w:pStyle w:val="GOSTTableHead"/>
            </w:pPr>
            <w:r w:rsidRPr="00A31C8D">
              <w:t>Текущий элемент/ атрибут</w:t>
            </w:r>
          </w:p>
        </w:tc>
        <w:tc>
          <w:tcPr>
            <w:tcW w:w="567" w:type="dxa"/>
          </w:tcPr>
          <w:p w14:paraId="3BC89A95" w14:textId="77777777" w:rsidR="000F7C6F" w:rsidRPr="00A31C8D" w:rsidRDefault="000F7C6F" w:rsidP="000F7C6F">
            <w:pPr>
              <w:pStyle w:val="GOSTTableHead"/>
            </w:pPr>
            <w:r w:rsidRPr="00A31C8D">
              <w:t>Тип</w:t>
            </w:r>
          </w:p>
        </w:tc>
        <w:tc>
          <w:tcPr>
            <w:tcW w:w="1134" w:type="dxa"/>
          </w:tcPr>
          <w:p w14:paraId="19DF2B6F" w14:textId="77777777" w:rsidR="000F7C6F" w:rsidRPr="00A31C8D" w:rsidRDefault="000F7C6F" w:rsidP="000F7C6F">
            <w:pPr>
              <w:pStyle w:val="GOSTTableHead"/>
            </w:pPr>
            <w:r w:rsidRPr="00A31C8D">
              <w:t>Формат элемента</w:t>
            </w:r>
          </w:p>
        </w:tc>
        <w:tc>
          <w:tcPr>
            <w:tcW w:w="567" w:type="dxa"/>
          </w:tcPr>
          <w:p w14:paraId="21920AFB" w14:textId="77777777" w:rsidR="000F7C6F" w:rsidRPr="00A31C8D" w:rsidRDefault="000F7C6F" w:rsidP="000F7C6F">
            <w:pPr>
              <w:pStyle w:val="GOSTTableHead"/>
            </w:pPr>
            <w:r w:rsidRPr="00A31C8D">
              <w:t>Обязательность</w:t>
            </w:r>
          </w:p>
        </w:tc>
        <w:tc>
          <w:tcPr>
            <w:tcW w:w="3963" w:type="dxa"/>
          </w:tcPr>
          <w:p w14:paraId="7ABC07DC" w14:textId="77777777" w:rsidR="000F7C6F" w:rsidRPr="00A31C8D" w:rsidRDefault="000F7C6F" w:rsidP="000F7C6F">
            <w:pPr>
              <w:pStyle w:val="GOSTTableHead"/>
            </w:pPr>
            <w:r w:rsidRPr="00A31C8D">
              <w:t>Дополнительная информация</w:t>
            </w:r>
          </w:p>
        </w:tc>
      </w:tr>
      <w:tr w:rsidR="000F7C6F" w:rsidRPr="00A31C8D" w14:paraId="7084C1A6" w14:textId="77777777" w:rsidTr="000F7C6F">
        <w:trPr>
          <w:trHeight w:val="305"/>
        </w:trPr>
        <w:tc>
          <w:tcPr>
            <w:tcW w:w="1701" w:type="dxa"/>
          </w:tcPr>
          <w:p w14:paraId="367AE7B3" w14:textId="77777777" w:rsidR="000F7C6F" w:rsidRPr="00A31C8D" w:rsidRDefault="000F7C6F" w:rsidP="000F7C6F">
            <w:pPr>
              <w:pStyle w:val="GOSTTablenorm"/>
              <w:rPr>
                <w:lang w:val="en-US"/>
              </w:rPr>
            </w:pPr>
            <w:r w:rsidRPr="00A31C8D">
              <w:rPr>
                <w:lang w:val="en-US"/>
              </w:rPr>
              <w:t>tB</w:t>
            </w:r>
            <w:r w:rsidRPr="00A31C8D">
              <w:rPr>
                <w:rFonts w:eastAsia="Calibri"/>
              </w:rPr>
              <w:t>RA_DOC_D_005</w:t>
            </w:r>
            <w:r w:rsidRPr="00A31C8D">
              <w:rPr>
                <w:lang w:val="en-US"/>
              </w:rPr>
              <w:t>_Tab</w:t>
            </w:r>
          </w:p>
        </w:tc>
        <w:tc>
          <w:tcPr>
            <w:tcW w:w="1701" w:type="dxa"/>
          </w:tcPr>
          <w:p w14:paraId="24178A28" w14:textId="77777777" w:rsidR="000F7C6F" w:rsidRPr="00A31C8D" w:rsidRDefault="000F7C6F" w:rsidP="000F7C6F">
            <w:pPr>
              <w:pStyle w:val="GOSTTablenorm"/>
            </w:pPr>
            <w:r w:rsidRPr="00A31C8D">
              <w:rPr>
                <w:szCs w:val="22"/>
              </w:rPr>
              <w:t>Inf_</w:t>
            </w:r>
            <w:r w:rsidRPr="00A31C8D">
              <w:rPr>
                <w:szCs w:val="22"/>
                <w:lang w:val="en-US"/>
              </w:rPr>
              <w:t>U_</w:t>
            </w:r>
            <w:r w:rsidRPr="00A31C8D">
              <w:rPr>
                <w:szCs w:val="22"/>
              </w:rPr>
              <w:t>Tab</w:t>
            </w:r>
            <w:r w:rsidRPr="00A31C8D">
              <w:t>_ITEM</w:t>
            </w:r>
          </w:p>
        </w:tc>
        <w:tc>
          <w:tcPr>
            <w:tcW w:w="567" w:type="dxa"/>
          </w:tcPr>
          <w:p w14:paraId="361BE8FD" w14:textId="77777777" w:rsidR="000F7C6F" w:rsidRPr="00A31C8D" w:rsidRDefault="000F7C6F" w:rsidP="000F7C6F">
            <w:pPr>
              <w:pStyle w:val="GOSTTablenorm"/>
            </w:pPr>
            <w:r w:rsidRPr="00A31C8D">
              <w:t>С</w:t>
            </w:r>
          </w:p>
        </w:tc>
        <w:tc>
          <w:tcPr>
            <w:tcW w:w="1134" w:type="dxa"/>
          </w:tcPr>
          <w:p w14:paraId="67C5FE2F" w14:textId="77777777" w:rsidR="000F7C6F" w:rsidRPr="00A31C8D" w:rsidRDefault="000F7C6F" w:rsidP="000F7C6F">
            <w:pPr>
              <w:pStyle w:val="GOSTTablenorm"/>
              <w:rPr>
                <w:lang w:val="en-US"/>
              </w:rPr>
            </w:pPr>
            <w:r w:rsidRPr="00A31C8D">
              <w:rPr>
                <w:lang w:val="en-US"/>
              </w:rPr>
              <w:t>tB</w:t>
            </w:r>
            <w:r w:rsidRPr="00A31C8D">
              <w:rPr>
                <w:rFonts w:eastAsia="Calibri"/>
                <w:lang w:val="en-US"/>
              </w:rPr>
              <w:t>RA_DOC_D_005</w:t>
            </w:r>
            <w:r w:rsidRPr="00A31C8D">
              <w:rPr>
                <w:lang w:val="en-US"/>
              </w:rPr>
              <w:t>_Tab_ITEM</w:t>
            </w:r>
          </w:p>
        </w:tc>
        <w:tc>
          <w:tcPr>
            <w:tcW w:w="567" w:type="dxa"/>
          </w:tcPr>
          <w:p w14:paraId="31B54DD5" w14:textId="77777777" w:rsidR="000F7C6F" w:rsidRPr="00A31C8D" w:rsidRDefault="000F7C6F" w:rsidP="000F7C6F">
            <w:pPr>
              <w:pStyle w:val="GOSTTablenorm"/>
            </w:pPr>
            <w:r w:rsidRPr="00A31C8D">
              <w:t>ОМ</w:t>
            </w:r>
          </w:p>
        </w:tc>
        <w:tc>
          <w:tcPr>
            <w:tcW w:w="3963" w:type="dxa"/>
          </w:tcPr>
          <w:p w14:paraId="1377A86B" w14:textId="5B4AF152" w:rsidR="000F7C6F" w:rsidRPr="00A31C8D" w:rsidRDefault="000F7C6F" w:rsidP="000F7C6F">
            <w:pPr>
              <w:pStyle w:val="GOSTTablenorm"/>
            </w:pPr>
            <w:r w:rsidRPr="00A31C8D">
              <w:t xml:space="preserve">Состав элемента представлен в таблице </w:t>
            </w:r>
            <w:r w:rsidRPr="00A31C8D">
              <w:rPr>
                <w:b/>
              </w:rPr>
              <w:fldChar w:fldCharType="begin"/>
            </w:r>
            <w:r w:rsidRPr="00A31C8D">
              <w:rPr>
                <w:b/>
              </w:rPr>
              <w:instrText xml:space="preserve"> REF _Ref163559720 \h  \* MERGEFORMAT </w:instrText>
            </w:r>
            <w:r w:rsidRPr="00A31C8D">
              <w:rPr>
                <w:b/>
              </w:rPr>
            </w:r>
            <w:r w:rsidRPr="00A31C8D">
              <w:rPr>
                <w:b/>
              </w:rPr>
              <w:fldChar w:fldCharType="separate"/>
            </w:r>
            <w:r w:rsidR="00E066E2" w:rsidRPr="00E066E2">
              <w:rPr>
                <w:rFonts w:eastAsia="Calibri"/>
                <w:b/>
              </w:rPr>
              <w:t>120</w:t>
            </w:r>
            <w:r w:rsidRPr="00A31C8D">
              <w:rPr>
                <w:b/>
              </w:rPr>
              <w:fldChar w:fldCharType="end"/>
            </w:r>
          </w:p>
        </w:tc>
      </w:tr>
    </w:tbl>
    <w:p w14:paraId="3005E0A9" w14:textId="77777777" w:rsidR="000F7C6F" w:rsidRPr="0056478D" w:rsidRDefault="000F7C6F" w:rsidP="000F7C6F">
      <w:pPr>
        <w:pStyle w:val="32"/>
        <w:tabs>
          <w:tab w:val="num" w:pos="284"/>
        </w:tabs>
        <w:suppressAutoHyphens w:val="0"/>
        <w:ind w:left="1418"/>
        <w:rPr>
          <w:highlight w:val="green"/>
        </w:rPr>
      </w:pPr>
      <w:r w:rsidRPr="00A31C8D">
        <w:lastRenderedPageBreak/>
        <w:t xml:space="preserve"> </w:t>
      </w:r>
      <w:bookmarkStart w:id="3277" w:name="_Toc167886047"/>
      <w:bookmarkStart w:id="3278" w:name="_Toc176886327"/>
      <w:bookmarkStart w:id="3279" w:name="_Toc182483714"/>
      <w:r w:rsidRPr="0056478D">
        <w:rPr>
          <w:highlight w:val="green"/>
        </w:rPr>
        <w:t>Описание комплексного типа «</w:t>
      </w:r>
      <w:r w:rsidRPr="0056478D">
        <w:rPr>
          <w:szCs w:val="22"/>
          <w:highlight w:val="green"/>
        </w:rPr>
        <w:t>t</w:t>
      </w:r>
      <w:r w:rsidRPr="0056478D">
        <w:rPr>
          <w:szCs w:val="22"/>
          <w:highlight w:val="green"/>
          <w:lang w:val="en-US"/>
        </w:rPr>
        <w:t>B</w:t>
      </w:r>
      <w:r w:rsidRPr="0056478D">
        <w:rPr>
          <w:rFonts w:eastAsia="Calibri"/>
          <w:szCs w:val="22"/>
          <w:highlight w:val="green"/>
        </w:rPr>
        <w:t>RA_DOC_D_005</w:t>
      </w:r>
      <w:r w:rsidRPr="0056478D">
        <w:rPr>
          <w:szCs w:val="22"/>
          <w:highlight w:val="green"/>
        </w:rPr>
        <w:t>_Tab_ITEM</w:t>
      </w:r>
      <w:r w:rsidRPr="0056478D">
        <w:rPr>
          <w:highlight w:val="green"/>
        </w:rPr>
        <w:t>»</w:t>
      </w:r>
      <w:bookmarkEnd w:id="3277"/>
      <w:bookmarkEnd w:id="3278"/>
      <w:bookmarkEnd w:id="3279"/>
    </w:p>
    <w:p w14:paraId="6C8887D6" w14:textId="77777777" w:rsidR="000F7C6F" w:rsidRDefault="000F7C6F" w:rsidP="000F7C6F">
      <w:r w:rsidRPr="00A31C8D">
        <w:rPr>
          <w:rStyle w:val="GOSTNormal0"/>
        </w:rPr>
        <w:t>Описание комплексного типа «</w:t>
      </w:r>
      <w:r w:rsidRPr="00A31C8D">
        <w:rPr>
          <w:lang w:val="en-US"/>
        </w:rPr>
        <w:t>tB</w:t>
      </w:r>
      <w:r w:rsidRPr="00A31C8D">
        <w:rPr>
          <w:rFonts w:eastAsia="Calibri"/>
          <w:lang w:val="en-US"/>
        </w:rPr>
        <w:t>RA</w:t>
      </w:r>
      <w:r w:rsidRPr="00A31C8D">
        <w:rPr>
          <w:rFonts w:eastAsia="Calibri"/>
        </w:rPr>
        <w:t>_</w:t>
      </w:r>
      <w:r w:rsidRPr="00A31C8D">
        <w:rPr>
          <w:rFonts w:eastAsia="Calibri"/>
          <w:lang w:val="en-US"/>
        </w:rPr>
        <w:t>DOC</w:t>
      </w:r>
      <w:r w:rsidRPr="00A31C8D">
        <w:rPr>
          <w:rFonts w:eastAsia="Calibri"/>
        </w:rPr>
        <w:t>_</w:t>
      </w:r>
      <w:r w:rsidRPr="00A31C8D">
        <w:rPr>
          <w:rFonts w:eastAsia="Calibri"/>
          <w:lang w:val="en-US"/>
        </w:rPr>
        <w:t>D</w:t>
      </w:r>
      <w:r w:rsidRPr="00A31C8D">
        <w:rPr>
          <w:rFonts w:eastAsia="Calibri"/>
        </w:rPr>
        <w:t>_005</w:t>
      </w:r>
      <w:r w:rsidRPr="00A31C8D">
        <w:t>_</w:t>
      </w:r>
      <w:r w:rsidRPr="00A31C8D">
        <w:rPr>
          <w:lang w:val="en-US"/>
        </w:rPr>
        <w:t>Tab</w:t>
      </w:r>
      <w:r w:rsidRPr="00A31C8D">
        <w:t>_</w:t>
      </w:r>
      <w:r w:rsidRPr="00A31C8D">
        <w:rPr>
          <w:lang w:val="en-US"/>
        </w:rPr>
        <w:t>ITEM</w:t>
      </w:r>
      <w:r w:rsidRPr="00A31C8D">
        <w:rPr>
          <w:rStyle w:val="GOSTNormal0"/>
        </w:rPr>
        <w:t>» блока «Строки</w:t>
      </w:r>
      <w:r>
        <w:rPr>
          <w:rStyle w:val="GOSTNormal0"/>
        </w:rPr>
        <w:t xml:space="preserve"> документа</w:t>
      </w:r>
      <w:r>
        <w:t>».</w:t>
      </w:r>
    </w:p>
    <w:p w14:paraId="4CD011C8" w14:textId="1867AB7D" w:rsidR="000F7C6F" w:rsidRPr="001818C2" w:rsidRDefault="000F7C6F" w:rsidP="00D644D2">
      <w:pPr>
        <w:pStyle w:val="GOSTNameTable"/>
        <w:numPr>
          <w:ilvl w:val="0"/>
          <w:numId w:val="58"/>
        </w:numPr>
        <w:suppressAutoHyphens w:val="0"/>
        <w:rPr>
          <w:rFonts w:eastAsia="Calibri"/>
          <w:highlight w:val="green"/>
        </w:rPr>
      </w:pPr>
      <w:r w:rsidRPr="00A31C8D">
        <w:rPr>
          <w:rFonts w:eastAsia="Calibri"/>
        </w:rPr>
        <w:fldChar w:fldCharType="begin"/>
      </w:r>
      <w:r w:rsidRPr="00A31C8D">
        <w:rPr>
          <w:rFonts w:eastAsia="Calibri"/>
        </w:rPr>
        <w:instrText xml:space="preserve"> </w:instrText>
      </w:r>
      <w:r w:rsidRPr="00A31C8D">
        <w:rPr>
          <w:rFonts w:eastAsia="Calibri"/>
          <w:lang w:val="en-US"/>
        </w:rPr>
        <w:instrText>SEQ</w:instrText>
      </w:r>
      <w:r w:rsidRPr="00A31C8D">
        <w:rPr>
          <w:rFonts w:eastAsia="Calibri"/>
        </w:rPr>
        <w:instrText xml:space="preserve"> Таблица \* </w:instrText>
      </w:r>
      <w:r w:rsidRPr="00A31C8D">
        <w:rPr>
          <w:rFonts w:eastAsia="Calibri"/>
          <w:lang w:val="en-US"/>
        </w:rPr>
        <w:instrText>ARABIC</w:instrText>
      </w:r>
      <w:r w:rsidRPr="00A31C8D">
        <w:rPr>
          <w:rFonts w:eastAsia="Calibri"/>
        </w:rPr>
        <w:instrText xml:space="preserve"> </w:instrText>
      </w:r>
      <w:r w:rsidRPr="00A31C8D">
        <w:rPr>
          <w:rFonts w:eastAsia="Calibri"/>
        </w:rPr>
        <w:fldChar w:fldCharType="separate"/>
      </w:r>
      <w:bookmarkStart w:id="3280" w:name="_Ref163559720"/>
      <w:r w:rsidR="00E066E2" w:rsidRPr="00CB3238">
        <w:rPr>
          <w:rFonts w:eastAsia="Calibri"/>
          <w:noProof/>
        </w:rPr>
        <w:t>120</w:t>
      </w:r>
      <w:bookmarkEnd w:id="3280"/>
      <w:r w:rsidRPr="00A31C8D">
        <w:rPr>
          <w:rFonts w:eastAsia="Calibri"/>
        </w:rPr>
        <w:fldChar w:fldCharType="end"/>
      </w:r>
      <w:r w:rsidRPr="00A31C8D">
        <w:rPr>
          <w:rFonts w:eastAsia="Calibri"/>
        </w:rPr>
        <w:t xml:space="preserve"> </w:t>
      </w:r>
      <w:r w:rsidRPr="001818C2">
        <w:rPr>
          <w:rFonts w:eastAsia="Calibri"/>
          <w:highlight w:val="green"/>
        </w:rPr>
        <w:t xml:space="preserve">– </w:t>
      </w:r>
      <w:r w:rsidRPr="001818C2">
        <w:rPr>
          <w:highlight w:val="green"/>
        </w:rPr>
        <w:t>Описание</w:t>
      </w:r>
      <w:r w:rsidRPr="001818C2">
        <w:rPr>
          <w:rFonts w:eastAsia="Calibri"/>
          <w:highlight w:val="green"/>
        </w:rPr>
        <w:t xml:space="preserve"> комплексного типа «</w:t>
      </w:r>
      <w:r w:rsidRPr="001818C2">
        <w:rPr>
          <w:szCs w:val="22"/>
          <w:highlight w:val="green"/>
          <w:lang w:val="en-US"/>
        </w:rPr>
        <w:t>tB</w:t>
      </w:r>
      <w:r w:rsidRPr="001818C2">
        <w:rPr>
          <w:rFonts w:eastAsia="Calibri"/>
          <w:szCs w:val="22"/>
          <w:highlight w:val="green"/>
        </w:rPr>
        <w:t>RA_DOC_D_005</w:t>
      </w:r>
      <w:r w:rsidRPr="001818C2">
        <w:rPr>
          <w:szCs w:val="22"/>
          <w:highlight w:val="green"/>
        </w:rPr>
        <w:t>_</w:t>
      </w:r>
      <w:r w:rsidRPr="001818C2">
        <w:rPr>
          <w:szCs w:val="22"/>
          <w:highlight w:val="green"/>
          <w:lang w:val="en-US"/>
        </w:rPr>
        <w:t>Tab</w:t>
      </w:r>
      <w:r w:rsidRPr="001818C2">
        <w:rPr>
          <w:szCs w:val="22"/>
          <w:highlight w:val="green"/>
        </w:rPr>
        <w:t>_</w:t>
      </w:r>
      <w:r w:rsidRPr="001818C2">
        <w:rPr>
          <w:highlight w:val="green"/>
        </w:rPr>
        <w:t>ITEM</w:t>
      </w:r>
    </w:p>
    <w:tbl>
      <w:tblPr>
        <w:tblStyle w:val="GOSTTable"/>
        <w:tblW w:w="5002" w:type="pct"/>
        <w:tblLayout w:type="fixed"/>
        <w:tblLook w:val="07E0" w:firstRow="1" w:lastRow="1" w:firstColumn="1" w:lastColumn="1" w:noHBand="1" w:noVBand="1"/>
      </w:tblPr>
      <w:tblGrid>
        <w:gridCol w:w="1714"/>
        <w:gridCol w:w="1711"/>
        <w:gridCol w:w="573"/>
        <w:gridCol w:w="1141"/>
        <w:gridCol w:w="573"/>
        <w:gridCol w:w="3986"/>
      </w:tblGrid>
      <w:tr w:rsidR="000F7C6F" w14:paraId="6447663A" w14:textId="77777777" w:rsidTr="00801701">
        <w:trPr>
          <w:cnfStyle w:val="100000000000" w:firstRow="1" w:lastRow="0" w:firstColumn="0" w:lastColumn="0" w:oddVBand="0" w:evenVBand="0" w:oddHBand="0" w:evenHBand="0" w:firstRowFirstColumn="0" w:firstRowLastColumn="0" w:lastRowFirstColumn="0" w:lastRowLastColumn="0"/>
        </w:trPr>
        <w:tc>
          <w:tcPr>
            <w:tcW w:w="1714" w:type="dxa"/>
          </w:tcPr>
          <w:p w14:paraId="6546F501" w14:textId="77777777" w:rsidR="000F7C6F" w:rsidRPr="00A31C8D" w:rsidRDefault="000F7C6F" w:rsidP="000F7C6F">
            <w:pPr>
              <w:pStyle w:val="GOSTTableHead"/>
              <w:keepNext w:val="0"/>
              <w:spacing w:before="60" w:after="60"/>
              <w:rPr>
                <w:b w:val="0"/>
                <w:szCs w:val="22"/>
              </w:rPr>
            </w:pPr>
            <w:r w:rsidRPr="00A31C8D">
              <w:rPr>
                <w:szCs w:val="22"/>
              </w:rPr>
              <w:t>Наименование элемента</w:t>
            </w:r>
          </w:p>
        </w:tc>
        <w:tc>
          <w:tcPr>
            <w:tcW w:w="1711" w:type="dxa"/>
          </w:tcPr>
          <w:p w14:paraId="6E320EE9" w14:textId="77777777" w:rsidR="000F7C6F" w:rsidRPr="00A31C8D" w:rsidRDefault="000F7C6F" w:rsidP="000F7C6F">
            <w:pPr>
              <w:pStyle w:val="GOSTTableHead"/>
              <w:keepNext w:val="0"/>
              <w:spacing w:before="60" w:after="60"/>
              <w:rPr>
                <w:b w:val="0"/>
                <w:szCs w:val="22"/>
              </w:rPr>
            </w:pPr>
            <w:r w:rsidRPr="00A31C8D">
              <w:rPr>
                <w:szCs w:val="22"/>
              </w:rPr>
              <w:t>Сокращенное наименование (код) элемента</w:t>
            </w:r>
          </w:p>
        </w:tc>
        <w:tc>
          <w:tcPr>
            <w:tcW w:w="573" w:type="dxa"/>
          </w:tcPr>
          <w:p w14:paraId="117301E6" w14:textId="77777777" w:rsidR="000F7C6F" w:rsidRPr="00A31C8D" w:rsidRDefault="000F7C6F" w:rsidP="000F7C6F">
            <w:pPr>
              <w:pStyle w:val="GOSTTableHead"/>
              <w:keepNext w:val="0"/>
              <w:spacing w:before="60" w:after="60"/>
              <w:rPr>
                <w:b w:val="0"/>
                <w:szCs w:val="22"/>
              </w:rPr>
            </w:pPr>
            <w:r w:rsidRPr="00A31C8D">
              <w:rPr>
                <w:szCs w:val="22"/>
              </w:rPr>
              <w:t>Тип</w:t>
            </w:r>
          </w:p>
        </w:tc>
        <w:tc>
          <w:tcPr>
            <w:tcW w:w="1141" w:type="dxa"/>
          </w:tcPr>
          <w:p w14:paraId="041C94C6" w14:textId="77777777" w:rsidR="000F7C6F" w:rsidRPr="00A31C8D" w:rsidRDefault="000F7C6F" w:rsidP="000F7C6F">
            <w:pPr>
              <w:pStyle w:val="GOSTTableHead"/>
              <w:keepNext w:val="0"/>
              <w:spacing w:before="60" w:after="60"/>
              <w:rPr>
                <w:b w:val="0"/>
                <w:szCs w:val="22"/>
              </w:rPr>
            </w:pPr>
            <w:r w:rsidRPr="00A31C8D">
              <w:rPr>
                <w:szCs w:val="22"/>
              </w:rPr>
              <w:t>Формат элемента</w:t>
            </w:r>
          </w:p>
        </w:tc>
        <w:tc>
          <w:tcPr>
            <w:tcW w:w="573" w:type="dxa"/>
          </w:tcPr>
          <w:p w14:paraId="57841697" w14:textId="77777777" w:rsidR="000F7C6F" w:rsidRPr="00A31C8D" w:rsidRDefault="000F7C6F" w:rsidP="000F7C6F">
            <w:pPr>
              <w:pStyle w:val="GOSTTableHead"/>
              <w:keepNext w:val="0"/>
              <w:spacing w:before="60" w:after="60"/>
              <w:rPr>
                <w:b w:val="0"/>
                <w:szCs w:val="22"/>
              </w:rPr>
            </w:pPr>
            <w:r w:rsidRPr="00A31C8D">
              <w:rPr>
                <w:szCs w:val="22"/>
              </w:rPr>
              <w:t>Обязательность</w:t>
            </w:r>
          </w:p>
        </w:tc>
        <w:tc>
          <w:tcPr>
            <w:tcW w:w="3986" w:type="dxa"/>
          </w:tcPr>
          <w:p w14:paraId="01639492" w14:textId="77777777" w:rsidR="000F7C6F" w:rsidRDefault="000F7C6F" w:rsidP="000F7C6F">
            <w:pPr>
              <w:pStyle w:val="GOSTTableHead"/>
              <w:keepNext w:val="0"/>
              <w:spacing w:before="60" w:after="60"/>
              <w:rPr>
                <w:b w:val="0"/>
                <w:szCs w:val="22"/>
              </w:rPr>
            </w:pPr>
            <w:r w:rsidRPr="00A31C8D">
              <w:rPr>
                <w:szCs w:val="22"/>
              </w:rPr>
              <w:t>Дополнительная информация</w:t>
            </w:r>
          </w:p>
        </w:tc>
      </w:tr>
      <w:tr w:rsidR="000F7C6F" w14:paraId="6D4ECBF1" w14:textId="77777777" w:rsidTr="00801701">
        <w:tc>
          <w:tcPr>
            <w:tcW w:w="1714" w:type="dxa"/>
          </w:tcPr>
          <w:p w14:paraId="222999F6" w14:textId="77777777" w:rsidR="000F7C6F" w:rsidRDefault="000F7C6F" w:rsidP="000F7C6F">
            <w:pPr>
              <w:pStyle w:val="GOSTTablenorm"/>
              <w:spacing w:before="60" w:after="60"/>
            </w:pPr>
            <w:r>
              <w:t>Уникальный присваиваемый номер операции</w:t>
            </w:r>
          </w:p>
        </w:tc>
        <w:tc>
          <w:tcPr>
            <w:tcW w:w="1711" w:type="dxa"/>
          </w:tcPr>
          <w:p w14:paraId="31043DF9" w14:textId="77777777" w:rsidR="000F7C6F" w:rsidRDefault="000F7C6F" w:rsidP="000F7C6F">
            <w:pPr>
              <w:pStyle w:val="GOSTTablenorm"/>
              <w:spacing w:before="60" w:after="60"/>
              <w:rPr>
                <w:szCs w:val="22"/>
              </w:rPr>
            </w:pPr>
            <w:r>
              <w:rPr>
                <w:szCs w:val="22"/>
              </w:rPr>
              <w:t>Nom_Oper</w:t>
            </w:r>
          </w:p>
        </w:tc>
        <w:tc>
          <w:tcPr>
            <w:tcW w:w="573" w:type="dxa"/>
          </w:tcPr>
          <w:p w14:paraId="0ACA3780" w14:textId="77777777" w:rsidR="000F7C6F" w:rsidRDefault="000F7C6F" w:rsidP="000F7C6F">
            <w:pPr>
              <w:pStyle w:val="GOSTTablenorm"/>
              <w:spacing w:before="60" w:after="60"/>
              <w:jc w:val="center"/>
              <w:rPr>
                <w:szCs w:val="22"/>
              </w:rPr>
            </w:pPr>
            <w:r>
              <w:rPr>
                <w:szCs w:val="22"/>
              </w:rPr>
              <w:t>П</w:t>
            </w:r>
          </w:p>
        </w:tc>
        <w:tc>
          <w:tcPr>
            <w:tcW w:w="1141" w:type="dxa"/>
          </w:tcPr>
          <w:p w14:paraId="0ABFEC44" w14:textId="77777777" w:rsidR="000F7C6F" w:rsidRDefault="000F7C6F" w:rsidP="000F7C6F">
            <w:pPr>
              <w:pStyle w:val="GOSTTablenorm"/>
              <w:spacing w:before="60" w:after="60"/>
              <w:rPr>
                <w:szCs w:val="22"/>
              </w:rPr>
            </w:pPr>
            <w:r>
              <w:rPr>
                <w:szCs w:val="22"/>
              </w:rPr>
              <w:t>Т(1-32)</w:t>
            </w:r>
          </w:p>
        </w:tc>
        <w:tc>
          <w:tcPr>
            <w:tcW w:w="573" w:type="dxa"/>
          </w:tcPr>
          <w:p w14:paraId="7FD79A1B" w14:textId="77777777" w:rsidR="000F7C6F" w:rsidRDefault="000F7C6F" w:rsidP="000F7C6F">
            <w:pPr>
              <w:pStyle w:val="GOSTTablenorm"/>
              <w:spacing w:before="60" w:after="60"/>
              <w:jc w:val="center"/>
              <w:rPr>
                <w:szCs w:val="22"/>
              </w:rPr>
            </w:pPr>
            <w:r>
              <w:rPr>
                <w:szCs w:val="22"/>
              </w:rPr>
              <w:t>Н</w:t>
            </w:r>
          </w:p>
        </w:tc>
        <w:tc>
          <w:tcPr>
            <w:tcW w:w="3986" w:type="dxa"/>
          </w:tcPr>
          <w:p w14:paraId="0D4000DD" w14:textId="77777777" w:rsidR="000F7C6F" w:rsidRDefault="000F7C6F" w:rsidP="000F7C6F">
            <w:pPr>
              <w:pStyle w:val="GOSTTablenorm"/>
              <w:spacing w:before="60" w:after="60"/>
            </w:pPr>
            <w:r>
              <w:t>Указывается уникальный присваиваемый номер операции из платежного документа плательщика.</w:t>
            </w:r>
          </w:p>
          <w:p w14:paraId="6B6DC5EB" w14:textId="77777777" w:rsidR="000F7C6F" w:rsidRDefault="000F7C6F" w:rsidP="000F7C6F">
            <w:pPr>
              <w:pStyle w:val="GOSTTablenorm"/>
              <w:spacing w:before="60" w:after="60"/>
            </w:pPr>
            <w:r>
              <w:t xml:space="preserve">Обязательно к заполнению, если не указан реквизит документа-основания Guid_PP </w:t>
            </w:r>
          </w:p>
        </w:tc>
      </w:tr>
      <w:tr w:rsidR="000F7C6F" w14:paraId="6477D528" w14:textId="77777777" w:rsidTr="00801701">
        <w:tc>
          <w:tcPr>
            <w:tcW w:w="1714" w:type="dxa"/>
          </w:tcPr>
          <w:p w14:paraId="02F2DB42" w14:textId="77777777" w:rsidR="000F7C6F" w:rsidRDefault="000F7C6F" w:rsidP="000F7C6F">
            <w:pPr>
              <w:pStyle w:val="GOSTTablenorm"/>
              <w:spacing w:before="60" w:after="60"/>
            </w:pPr>
            <w:r>
              <w:t>Номер записи</w:t>
            </w:r>
          </w:p>
        </w:tc>
        <w:tc>
          <w:tcPr>
            <w:tcW w:w="1711" w:type="dxa"/>
          </w:tcPr>
          <w:p w14:paraId="39D22C73" w14:textId="77777777" w:rsidR="000F7C6F" w:rsidRDefault="000F7C6F" w:rsidP="000F7C6F">
            <w:pPr>
              <w:pStyle w:val="GOSTTablenorm"/>
              <w:spacing w:before="60" w:after="60"/>
              <w:rPr>
                <w:szCs w:val="22"/>
              </w:rPr>
            </w:pPr>
            <w:r>
              <w:rPr>
                <w:szCs w:val="22"/>
              </w:rPr>
              <w:t>Line_Nom</w:t>
            </w:r>
          </w:p>
        </w:tc>
        <w:tc>
          <w:tcPr>
            <w:tcW w:w="573" w:type="dxa"/>
          </w:tcPr>
          <w:p w14:paraId="4EFFF778" w14:textId="77777777" w:rsidR="000F7C6F" w:rsidRDefault="000F7C6F" w:rsidP="000F7C6F">
            <w:pPr>
              <w:pStyle w:val="GOSTTablenorm"/>
              <w:spacing w:before="60" w:after="60"/>
              <w:jc w:val="center"/>
              <w:rPr>
                <w:szCs w:val="22"/>
              </w:rPr>
            </w:pPr>
            <w:r>
              <w:rPr>
                <w:szCs w:val="22"/>
              </w:rPr>
              <w:t>П</w:t>
            </w:r>
          </w:p>
        </w:tc>
        <w:tc>
          <w:tcPr>
            <w:tcW w:w="1141" w:type="dxa"/>
          </w:tcPr>
          <w:p w14:paraId="4CC59035" w14:textId="77777777" w:rsidR="000F7C6F" w:rsidRDefault="000F7C6F" w:rsidP="000F7C6F">
            <w:pPr>
              <w:pStyle w:val="GOSTTablenorm"/>
              <w:spacing w:before="60" w:after="60"/>
              <w:rPr>
                <w:szCs w:val="22"/>
              </w:rPr>
            </w:pPr>
            <w:r>
              <w:rPr>
                <w:szCs w:val="22"/>
              </w:rPr>
              <w:t>Т(1-6)</w:t>
            </w:r>
          </w:p>
        </w:tc>
        <w:tc>
          <w:tcPr>
            <w:tcW w:w="573" w:type="dxa"/>
          </w:tcPr>
          <w:p w14:paraId="523A2462" w14:textId="77777777" w:rsidR="000F7C6F" w:rsidRDefault="000F7C6F" w:rsidP="000F7C6F">
            <w:pPr>
              <w:pStyle w:val="GOSTTablenorm"/>
              <w:spacing w:before="60" w:after="60"/>
              <w:jc w:val="center"/>
              <w:rPr>
                <w:szCs w:val="22"/>
              </w:rPr>
            </w:pPr>
            <w:r>
              <w:rPr>
                <w:szCs w:val="22"/>
              </w:rPr>
              <w:t>О</w:t>
            </w:r>
          </w:p>
        </w:tc>
        <w:tc>
          <w:tcPr>
            <w:tcW w:w="3986" w:type="dxa"/>
          </w:tcPr>
          <w:p w14:paraId="1B92A95B" w14:textId="77777777" w:rsidR="000F7C6F" w:rsidRDefault="000F7C6F" w:rsidP="000F7C6F">
            <w:pPr>
              <w:pStyle w:val="GOSTTablenorm"/>
              <w:spacing w:before="60" w:after="60"/>
              <w:rPr>
                <w:szCs w:val="22"/>
              </w:rPr>
            </w:pPr>
            <w:r>
              <w:t xml:space="preserve">Указывается порядковый номер записи </w:t>
            </w:r>
          </w:p>
        </w:tc>
      </w:tr>
      <w:tr w:rsidR="000F7C6F" w14:paraId="72346928" w14:textId="77777777" w:rsidTr="00801701">
        <w:tc>
          <w:tcPr>
            <w:tcW w:w="1714" w:type="dxa"/>
          </w:tcPr>
          <w:p w14:paraId="64395C36" w14:textId="77777777" w:rsidR="000F7C6F" w:rsidRDefault="000F7C6F" w:rsidP="000F7C6F">
            <w:pPr>
              <w:pStyle w:val="GOSTTablenorm"/>
              <w:spacing w:before="60" w:after="60"/>
            </w:pPr>
            <w:r>
              <w:t>ГУИД платежного документа</w:t>
            </w:r>
          </w:p>
        </w:tc>
        <w:tc>
          <w:tcPr>
            <w:tcW w:w="1711" w:type="dxa"/>
          </w:tcPr>
          <w:p w14:paraId="0793670D" w14:textId="77777777" w:rsidR="000F7C6F" w:rsidRDefault="000F7C6F" w:rsidP="000F7C6F">
            <w:pPr>
              <w:pStyle w:val="GOSTTablenorm"/>
              <w:spacing w:before="60" w:after="60"/>
              <w:rPr>
                <w:szCs w:val="22"/>
              </w:rPr>
            </w:pPr>
            <w:r>
              <w:t>Guid_PP</w:t>
            </w:r>
          </w:p>
        </w:tc>
        <w:tc>
          <w:tcPr>
            <w:tcW w:w="573" w:type="dxa"/>
          </w:tcPr>
          <w:p w14:paraId="3CE5129F" w14:textId="77777777" w:rsidR="000F7C6F" w:rsidRDefault="000F7C6F" w:rsidP="000F7C6F">
            <w:pPr>
              <w:pStyle w:val="GOSTTablenorm"/>
              <w:spacing w:before="60" w:after="60"/>
              <w:jc w:val="center"/>
              <w:rPr>
                <w:szCs w:val="22"/>
              </w:rPr>
            </w:pPr>
            <w:r>
              <w:rPr>
                <w:szCs w:val="22"/>
              </w:rPr>
              <w:t>П</w:t>
            </w:r>
          </w:p>
        </w:tc>
        <w:tc>
          <w:tcPr>
            <w:tcW w:w="1141" w:type="dxa"/>
          </w:tcPr>
          <w:p w14:paraId="3B0840BE" w14:textId="77777777" w:rsidR="000F7C6F" w:rsidRDefault="000F7C6F" w:rsidP="000F7C6F">
            <w:pPr>
              <w:pStyle w:val="GOSTTablenorm"/>
              <w:spacing w:before="60" w:after="60"/>
              <w:rPr>
                <w:szCs w:val="22"/>
              </w:rPr>
            </w:pPr>
            <w:r>
              <w:rPr>
                <w:szCs w:val="22"/>
                <w:lang w:val="en-US"/>
              </w:rPr>
              <w:t>GUID</w:t>
            </w:r>
          </w:p>
        </w:tc>
        <w:tc>
          <w:tcPr>
            <w:tcW w:w="573" w:type="dxa"/>
          </w:tcPr>
          <w:p w14:paraId="46A890D7" w14:textId="77777777" w:rsidR="000F7C6F" w:rsidRDefault="000F7C6F" w:rsidP="000F7C6F">
            <w:pPr>
              <w:pStyle w:val="GOSTTablenorm"/>
              <w:spacing w:before="60" w:after="60"/>
              <w:jc w:val="center"/>
              <w:rPr>
                <w:szCs w:val="22"/>
              </w:rPr>
            </w:pPr>
            <w:r>
              <w:rPr>
                <w:szCs w:val="22"/>
              </w:rPr>
              <w:t>Н</w:t>
            </w:r>
          </w:p>
        </w:tc>
        <w:tc>
          <w:tcPr>
            <w:tcW w:w="3986" w:type="dxa"/>
          </w:tcPr>
          <w:p w14:paraId="4BC95D73" w14:textId="77777777" w:rsidR="000F7C6F" w:rsidRDefault="000F7C6F" w:rsidP="000F7C6F">
            <w:pPr>
              <w:pStyle w:val="GOSTTablenorm"/>
              <w:spacing w:before="60" w:after="60"/>
            </w:pPr>
            <w:r>
              <w:t>Указывается ГУИД расчетного документа или поручения о перечислении на счет, присвоенный ТОФК.</w:t>
            </w:r>
          </w:p>
          <w:p w14:paraId="0712DA59" w14:textId="77777777" w:rsidR="000F7C6F" w:rsidRDefault="000F7C6F" w:rsidP="000F7C6F">
            <w:pPr>
              <w:pStyle w:val="GOSTTablenorm"/>
              <w:spacing w:before="60" w:after="60"/>
            </w:pPr>
            <w:r>
              <w:t>Обязательно к заполнению, если не указан реквизит «Уникальный присваиваемый номер операции» (</w:t>
            </w:r>
            <w:r>
              <w:rPr>
                <w:szCs w:val="22"/>
              </w:rPr>
              <w:t>Nom_Oper</w:t>
            </w:r>
            <w:r>
              <w:t>).</w:t>
            </w:r>
          </w:p>
          <w:p w14:paraId="794F4C70" w14:textId="77777777" w:rsidR="000F7C6F" w:rsidRDefault="000F7C6F" w:rsidP="000F7C6F">
            <w:pPr>
              <w:pStyle w:val="GOSTTablenorm"/>
              <w:spacing w:before="60" w:after="60"/>
            </w:pPr>
            <w:r>
              <w:t>Не заполняется, если указан реквизит «Уникальный присваиваемый номер операции» (</w:t>
            </w:r>
            <w:r>
              <w:rPr>
                <w:szCs w:val="22"/>
              </w:rPr>
              <w:t>Nom_Oper</w:t>
            </w:r>
            <w:r>
              <w:t>)</w:t>
            </w:r>
          </w:p>
        </w:tc>
      </w:tr>
      <w:tr w:rsidR="000F7C6F" w14:paraId="1A683130" w14:textId="77777777" w:rsidTr="00801701">
        <w:trPr>
          <w:trHeight w:val="3055"/>
        </w:trPr>
        <w:tc>
          <w:tcPr>
            <w:tcW w:w="1714" w:type="dxa"/>
          </w:tcPr>
          <w:p w14:paraId="5FB32920" w14:textId="77777777" w:rsidR="000F7C6F" w:rsidRDefault="000F7C6F" w:rsidP="000F7C6F">
            <w:pPr>
              <w:pStyle w:val="GOSTTablenorm"/>
              <w:spacing w:before="60" w:after="60"/>
            </w:pPr>
            <w:r>
              <w:t>Номер уточняемого расчетного документа или поручения о перечислении на счет</w:t>
            </w:r>
          </w:p>
        </w:tc>
        <w:tc>
          <w:tcPr>
            <w:tcW w:w="1711" w:type="dxa"/>
          </w:tcPr>
          <w:p w14:paraId="773DABBB" w14:textId="77777777" w:rsidR="000F7C6F" w:rsidRDefault="000F7C6F" w:rsidP="000F7C6F">
            <w:pPr>
              <w:pStyle w:val="GOSTTablenorm"/>
              <w:spacing w:before="60" w:after="60"/>
              <w:rPr>
                <w:szCs w:val="22"/>
              </w:rPr>
            </w:pPr>
            <w:r>
              <w:t>Nom_PP</w:t>
            </w:r>
          </w:p>
        </w:tc>
        <w:tc>
          <w:tcPr>
            <w:tcW w:w="573" w:type="dxa"/>
          </w:tcPr>
          <w:p w14:paraId="13F20F7C" w14:textId="77777777" w:rsidR="000F7C6F" w:rsidRDefault="000F7C6F" w:rsidP="000F7C6F">
            <w:pPr>
              <w:pStyle w:val="GOSTTablenorm"/>
              <w:spacing w:before="60" w:after="60"/>
              <w:jc w:val="center"/>
              <w:rPr>
                <w:szCs w:val="22"/>
              </w:rPr>
            </w:pPr>
            <w:r>
              <w:rPr>
                <w:szCs w:val="22"/>
              </w:rPr>
              <w:t>П</w:t>
            </w:r>
          </w:p>
        </w:tc>
        <w:tc>
          <w:tcPr>
            <w:tcW w:w="1141" w:type="dxa"/>
          </w:tcPr>
          <w:p w14:paraId="4848C6E9" w14:textId="77777777" w:rsidR="000F7C6F" w:rsidRDefault="000F7C6F" w:rsidP="000F7C6F">
            <w:pPr>
              <w:pStyle w:val="GOSTTablenorm"/>
              <w:spacing w:before="60" w:after="60"/>
              <w:rPr>
                <w:szCs w:val="22"/>
              </w:rPr>
            </w:pPr>
            <w:r>
              <w:rPr>
                <w:szCs w:val="22"/>
                <w:lang w:val="en-US"/>
              </w:rPr>
              <w:t>T(1-20)</w:t>
            </w:r>
          </w:p>
        </w:tc>
        <w:tc>
          <w:tcPr>
            <w:tcW w:w="573" w:type="dxa"/>
          </w:tcPr>
          <w:p w14:paraId="2B03C1B2" w14:textId="77777777" w:rsidR="000F7C6F" w:rsidRDefault="000F7C6F" w:rsidP="000F7C6F">
            <w:pPr>
              <w:pStyle w:val="GOSTTablenorm"/>
              <w:spacing w:before="60" w:after="60"/>
              <w:jc w:val="center"/>
              <w:rPr>
                <w:szCs w:val="22"/>
              </w:rPr>
            </w:pPr>
            <w:r>
              <w:rPr>
                <w:szCs w:val="22"/>
              </w:rPr>
              <w:t>О</w:t>
            </w:r>
          </w:p>
        </w:tc>
        <w:tc>
          <w:tcPr>
            <w:tcW w:w="3986" w:type="dxa"/>
          </w:tcPr>
          <w:p w14:paraId="4A2A9677" w14:textId="77777777" w:rsidR="000F7C6F" w:rsidRDefault="000F7C6F" w:rsidP="000F7C6F">
            <w:pPr>
              <w:pStyle w:val="GOSTTablenorm"/>
              <w:spacing w:before="60" w:after="60"/>
            </w:pPr>
            <w:r>
              <w:t>Номер расчетного документа (поле 3) или номер поручения о перечислении на счет (поле 1.10), на основании которого зачислены денежные средства.</w:t>
            </w:r>
          </w:p>
          <w:p w14:paraId="5EDB3409" w14:textId="77777777" w:rsidR="000F7C6F" w:rsidRDefault="000F7C6F" w:rsidP="000F7C6F">
            <w:pPr>
              <w:pStyle w:val="GOSTTablenorm"/>
              <w:spacing w:before="60" w:after="60"/>
            </w:pPr>
            <w:r>
              <w:t>В случае уточнения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0F7C6F" w14:paraId="36EAC805" w14:textId="77777777" w:rsidTr="00801701">
        <w:tc>
          <w:tcPr>
            <w:tcW w:w="1714" w:type="dxa"/>
          </w:tcPr>
          <w:p w14:paraId="2A33B1D7" w14:textId="77777777" w:rsidR="000F7C6F" w:rsidRDefault="000F7C6F" w:rsidP="000F7C6F">
            <w:pPr>
              <w:pStyle w:val="GOSTTablenorm"/>
              <w:spacing w:before="60" w:after="60"/>
            </w:pPr>
            <w:r>
              <w:t xml:space="preserve">Дата уточняемого расчетного документа или поручения о перечислении </w:t>
            </w:r>
            <w:r>
              <w:lastRenderedPageBreak/>
              <w:t>на счет</w:t>
            </w:r>
          </w:p>
        </w:tc>
        <w:tc>
          <w:tcPr>
            <w:tcW w:w="1711" w:type="dxa"/>
          </w:tcPr>
          <w:p w14:paraId="1C3A4FD0" w14:textId="77777777" w:rsidR="000F7C6F" w:rsidRDefault="000F7C6F" w:rsidP="000F7C6F">
            <w:pPr>
              <w:pStyle w:val="GOSTTablenorm"/>
              <w:spacing w:before="60" w:after="60"/>
              <w:rPr>
                <w:szCs w:val="22"/>
              </w:rPr>
            </w:pPr>
            <w:r>
              <w:lastRenderedPageBreak/>
              <w:t>Date_PP</w:t>
            </w:r>
          </w:p>
        </w:tc>
        <w:tc>
          <w:tcPr>
            <w:tcW w:w="573" w:type="dxa"/>
          </w:tcPr>
          <w:p w14:paraId="041495B7" w14:textId="77777777" w:rsidR="000F7C6F" w:rsidRDefault="000F7C6F" w:rsidP="000F7C6F">
            <w:pPr>
              <w:pStyle w:val="GOSTTablenorm"/>
              <w:spacing w:before="60" w:after="60"/>
              <w:jc w:val="center"/>
              <w:rPr>
                <w:szCs w:val="22"/>
              </w:rPr>
            </w:pPr>
            <w:r>
              <w:rPr>
                <w:szCs w:val="22"/>
              </w:rPr>
              <w:t>П</w:t>
            </w:r>
          </w:p>
        </w:tc>
        <w:tc>
          <w:tcPr>
            <w:tcW w:w="1141" w:type="dxa"/>
          </w:tcPr>
          <w:p w14:paraId="24C034F8" w14:textId="77777777" w:rsidR="000F7C6F" w:rsidRDefault="000F7C6F" w:rsidP="000F7C6F">
            <w:pPr>
              <w:pStyle w:val="GOSTTablenorm"/>
              <w:spacing w:before="60" w:after="60"/>
              <w:rPr>
                <w:szCs w:val="22"/>
              </w:rPr>
            </w:pPr>
            <w:r>
              <w:rPr>
                <w:szCs w:val="22"/>
                <w:lang w:val="en-US"/>
              </w:rPr>
              <w:t>Date</w:t>
            </w:r>
          </w:p>
        </w:tc>
        <w:tc>
          <w:tcPr>
            <w:tcW w:w="573" w:type="dxa"/>
          </w:tcPr>
          <w:p w14:paraId="7CBCDD5D" w14:textId="77777777" w:rsidR="000F7C6F" w:rsidRDefault="000F7C6F" w:rsidP="000F7C6F">
            <w:pPr>
              <w:pStyle w:val="GOSTTablenorm"/>
              <w:spacing w:before="60" w:after="60"/>
              <w:jc w:val="center"/>
              <w:rPr>
                <w:szCs w:val="22"/>
              </w:rPr>
            </w:pPr>
            <w:r>
              <w:rPr>
                <w:szCs w:val="22"/>
              </w:rPr>
              <w:t>О</w:t>
            </w:r>
          </w:p>
        </w:tc>
        <w:tc>
          <w:tcPr>
            <w:tcW w:w="3986" w:type="dxa"/>
          </w:tcPr>
          <w:p w14:paraId="74853FBA" w14:textId="77777777" w:rsidR="000F7C6F" w:rsidRDefault="000F7C6F" w:rsidP="000F7C6F">
            <w:pPr>
              <w:pStyle w:val="GOSTTablenorm"/>
              <w:spacing w:before="60" w:after="60"/>
            </w:pPr>
            <w:r>
              <w:t>Дата расчетного документа (поле 4) или поручения о перечислении на счет (поле 1.15), на основании которого зачислены денежные средства</w:t>
            </w:r>
          </w:p>
        </w:tc>
      </w:tr>
      <w:tr w:rsidR="000F7C6F" w14:paraId="6B30A17E" w14:textId="77777777" w:rsidTr="00801701">
        <w:tc>
          <w:tcPr>
            <w:tcW w:w="1714" w:type="dxa"/>
          </w:tcPr>
          <w:p w14:paraId="034FE17F" w14:textId="77777777" w:rsidR="000F7C6F" w:rsidRDefault="000F7C6F" w:rsidP="000F7C6F">
            <w:pPr>
              <w:pStyle w:val="GOSTTablenorm"/>
              <w:spacing w:before="60" w:after="60"/>
            </w:pPr>
            <w:r>
              <w:lastRenderedPageBreak/>
              <w:t>КБК</w:t>
            </w:r>
          </w:p>
        </w:tc>
        <w:tc>
          <w:tcPr>
            <w:tcW w:w="1711" w:type="dxa"/>
          </w:tcPr>
          <w:p w14:paraId="2A8A73E5" w14:textId="77777777" w:rsidR="000F7C6F" w:rsidRDefault="000F7C6F" w:rsidP="000F7C6F">
            <w:pPr>
              <w:pStyle w:val="GOSTTablenorm"/>
              <w:spacing w:before="60" w:after="60"/>
            </w:pPr>
            <w:r>
              <w:rPr>
                <w:szCs w:val="22"/>
              </w:rPr>
              <w:t>KBK</w:t>
            </w:r>
          </w:p>
        </w:tc>
        <w:tc>
          <w:tcPr>
            <w:tcW w:w="573" w:type="dxa"/>
          </w:tcPr>
          <w:p w14:paraId="1C8CD8DC" w14:textId="77777777" w:rsidR="000F7C6F" w:rsidRDefault="000F7C6F" w:rsidP="000F7C6F">
            <w:pPr>
              <w:pStyle w:val="GOSTTablenorm"/>
              <w:spacing w:before="60" w:after="60"/>
              <w:jc w:val="center"/>
              <w:rPr>
                <w:szCs w:val="22"/>
              </w:rPr>
            </w:pPr>
            <w:r>
              <w:rPr>
                <w:szCs w:val="22"/>
              </w:rPr>
              <w:t>П</w:t>
            </w:r>
          </w:p>
        </w:tc>
        <w:tc>
          <w:tcPr>
            <w:tcW w:w="1141" w:type="dxa"/>
          </w:tcPr>
          <w:p w14:paraId="62683108" w14:textId="77777777" w:rsidR="000F7C6F" w:rsidRDefault="000F7C6F" w:rsidP="000F7C6F">
            <w:pPr>
              <w:pStyle w:val="GOSTTablenorm"/>
              <w:spacing w:before="60" w:after="60"/>
              <w:rPr>
                <w:szCs w:val="22"/>
              </w:rPr>
            </w:pPr>
            <w:r>
              <w:rPr>
                <w:szCs w:val="22"/>
              </w:rPr>
              <w:t>Т(20)</w:t>
            </w:r>
          </w:p>
        </w:tc>
        <w:tc>
          <w:tcPr>
            <w:tcW w:w="573" w:type="dxa"/>
          </w:tcPr>
          <w:p w14:paraId="522DFA30" w14:textId="77777777" w:rsidR="000F7C6F" w:rsidRDefault="000F7C6F" w:rsidP="000F7C6F">
            <w:pPr>
              <w:pStyle w:val="GOSTTablenorm"/>
              <w:spacing w:before="60" w:after="60"/>
              <w:jc w:val="center"/>
              <w:rPr>
                <w:szCs w:val="22"/>
              </w:rPr>
            </w:pPr>
            <w:r>
              <w:rPr>
                <w:szCs w:val="22"/>
              </w:rPr>
              <w:t>О</w:t>
            </w:r>
          </w:p>
        </w:tc>
        <w:tc>
          <w:tcPr>
            <w:tcW w:w="3986" w:type="dxa"/>
          </w:tcPr>
          <w:p w14:paraId="48E3EE0F" w14:textId="570C822B" w:rsidR="000F7C6F" w:rsidRDefault="000F7C6F" w:rsidP="000F7C6F">
            <w:pPr>
              <w:pStyle w:val="GOSTTablenorm"/>
              <w:spacing w:before="60" w:after="60"/>
            </w:pPr>
            <w:r>
              <w:t>Указывается</w:t>
            </w:r>
            <w:r w:rsidR="001818C2">
              <w:t xml:space="preserve"> </w:t>
            </w:r>
            <w:r w:rsidR="001818C2" w:rsidRPr="001818C2">
              <w:rPr>
                <w:highlight w:val="green"/>
              </w:rPr>
              <w:t>уточняемый</w:t>
            </w:r>
            <w:r>
              <w:t xml:space="preserve"> код бюджетной классификации в соответствии с действующими Указаниями по БК</w:t>
            </w:r>
          </w:p>
        </w:tc>
      </w:tr>
      <w:tr w:rsidR="000F7C6F" w14:paraId="286B2BB3" w14:textId="77777777" w:rsidTr="00801701">
        <w:tc>
          <w:tcPr>
            <w:tcW w:w="1714" w:type="dxa"/>
          </w:tcPr>
          <w:p w14:paraId="43B05C21" w14:textId="77777777" w:rsidR="000F7C6F" w:rsidRDefault="000F7C6F" w:rsidP="000F7C6F">
            <w:pPr>
              <w:pStyle w:val="GOSTTablenorm"/>
              <w:spacing w:before="60" w:after="60"/>
            </w:pPr>
            <w:r>
              <w:t>ОКТМО</w:t>
            </w:r>
          </w:p>
        </w:tc>
        <w:tc>
          <w:tcPr>
            <w:tcW w:w="1711" w:type="dxa"/>
          </w:tcPr>
          <w:p w14:paraId="5FCB337B" w14:textId="77777777" w:rsidR="000F7C6F" w:rsidRDefault="000F7C6F" w:rsidP="000F7C6F">
            <w:pPr>
              <w:pStyle w:val="GOSTTablenorm"/>
              <w:spacing w:before="60" w:after="60"/>
            </w:pPr>
            <w:r>
              <w:rPr>
                <w:szCs w:val="22"/>
              </w:rPr>
              <w:t>OKTMO</w:t>
            </w:r>
          </w:p>
        </w:tc>
        <w:tc>
          <w:tcPr>
            <w:tcW w:w="573" w:type="dxa"/>
          </w:tcPr>
          <w:p w14:paraId="1182D931" w14:textId="77777777" w:rsidR="000F7C6F" w:rsidRDefault="000F7C6F" w:rsidP="000F7C6F">
            <w:pPr>
              <w:pStyle w:val="GOSTTablenorm"/>
              <w:spacing w:before="60" w:after="60"/>
              <w:jc w:val="center"/>
              <w:rPr>
                <w:szCs w:val="22"/>
              </w:rPr>
            </w:pPr>
            <w:r>
              <w:rPr>
                <w:szCs w:val="22"/>
              </w:rPr>
              <w:t>П</w:t>
            </w:r>
          </w:p>
        </w:tc>
        <w:tc>
          <w:tcPr>
            <w:tcW w:w="1141" w:type="dxa"/>
          </w:tcPr>
          <w:p w14:paraId="63D2E8AB" w14:textId="77777777" w:rsidR="000F7C6F" w:rsidRDefault="000F7C6F" w:rsidP="000F7C6F">
            <w:pPr>
              <w:pStyle w:val="GOSTTablenorm"/>
              <w:spacing w:before="60" w:after="60"/>
              <w:rPr>
                <w:szCs w:val="22"/>
              </w:rPr>
            </w:pPr>
            <w:r>
              <w:rPr>
                <w:szCs w:val="22"/>
                <w:lang w:val="en-US"/>
              </w:rPr>
              <w:t>T</w:t>
            </w:r>
            <w:r>
              <w:rPr>
                <w:szCs w:val="22"/>
              </w:rPr>
              <w:t>(8)</w:t>
            </w:r>
          </w:p>
        </w:tc>
        <w:tc>
          <w:tcPr>
            <w:tcW w:w="573" w:type="dxa"/>
          </w:tcPr>
          <w:p w14:paraId="2D34C6FB" w14:textId="77777777" w:rsidR="000F7C6F" w:rsidRDefault="000F7C6F" w:rsidP="000F7C6F">
            <w:pPr>
              <w:pStyle w:val="GOSTTablenorm"/>
              <w:spacing w:before="60" w:after="60"/>
              <w:jc w:val="center"/>
              <w:rPr>
                <w:szCs w:val="22"/>
              </w:rPr>
            </w:pPr>
            <w:r>
              <w:rPr>
                <w:szCs w:val="22"/>
              </w:rPr>
              <w:t>О</w:t>
            </w:r>
          </w:p>
        </w:tc>
        <w:tc>
          <w:tcPr>
            <w:tcW w:w="3986" w:type="dxa"/>
          </w:tcPr>
          <w:p w14:paraId="5CC2635F" w14:textId="7782193D" w:rsidR="000F7C6F" w:rsidRDefault="000F7C6F" w:rsidP="000F7C6F">
            <w:pPr>
              <w:pStyle w:val="GOSTTablenorm"/>
              <w:spacing w:before="60" w:after="60"/>
            </w:pPr>
            <w:r>
              <w:t>Указывается</w:t>
            </w:r>
            <w:r w:rsidR="001818C2" w:rsidRPr="001818C2">
              <w:rPr>
                <w:highlight w:val="green"/>
              </w:rPr>
              <w:t xml:space="preserve"> уточняемый</w:t>
            </w:r>
            <w:r>
              <w:t xml:space="preserve"> код в соответствии с ОКТМО</w:t>
            </w:r>
          </w:p>
        </w:tc>
      </w:tr>
      <w:tr w:rsidR="000F7C6F" w14:paraId="0AA67D85" w14:textId="77777777" w:rsidTr="00801701">
        <w:tc>
          <w:tcPr>
            <w:tcW w:w="1714" w:type="dxa"/>
          </w:tcPr>
          <w:p w14:paraId="327832FE" w14:textId="77777777" w:rsidR="000F7C6F" w:rsidRDefault="000F7C6F" w:rsidP="000F7C6F">
            <w:pPr>
              <w:pStyle w:val="GOSTTablenorm"/>
              <w:spacing w:before="60" w:after="60"/>
            </w:pPr>
            <w:r>
              <w:t>Сумма</w:t>
            </w:r>
          </w:p>
        </w:tc>
        <w:tc>
          <w:tcPr>
            <w:tcW w:w="1711" w:type="dxa"/>
          </w:tcPr>
          <w:p w14:paraId="48490042" w14:textId="77777777" w:rsidR="000F7C6F" w:rsidRDefault="000F7C6F" w:rsidP="000F7C6F">
            <w:pPr>
              <w:pStyle w:val="GOSTTablenorm"/>
              <w:spacing w:before="60" w:after="60"/>
            </w:pPr>
            <w:r>
              <w:rPr>
                <w:szCs w:val="22"/>
              </w:rPr>
              <w:t>Sum</w:t>
            </w:r>
          </w:p>
        </w:tc>
        <w:tc>
          <w:tcPr>
            <w:tcW w:w="573" w:type="dxa"/>
          </w:tcPr>
          <w:p w14:paraId="339BB07B" w14:textId="77777777" w:rsidR="000F7C6F" w:rsidRDefault="000F7C6F" w:rsidP="000F7C6F">
            <w:pPr>
              <w:pStyle w:val="GOSTTablenorm"/>
              <w:spacing w:before="60" w:after="60"/>
              <w:jc w:val="center"/>
              <w:rPr>
                <w:szCs w:val="22"/>
              </w:rPr>
            </w:pPr>
            <w:r>
              <w:rPr>
                <w:szCs w:val="22"/>
              </w:rPr>
              <w:t>П</w:t>
            </w:r>
          </w:p>
        </w:tc>
        <w:tc>
          <w:tcPr>
            <w:tcW w:w="1141" w:type="dxa"/>
          </w:tcPr>
          <w:p w14:paraId="76CE239D" w14:textId="77777777" w:rsidR="000F7C6F" w:rsidRDefault="000F7C6F" w:rsidP="000F7C6F">
            <w:pPr>
              <w:pStyle w:val="GOSTTablenorm"/>
              <w:spacing w:before="60" w:after="60"/>
              <w:rPr>
                <w:szCs w:val="22"/>
              </w:rPr>
            </w:pPr>
            <w:r>
              <w:rPr>
                <w:szCs w:val="22"/>
                <w:lang w:val="en-US"/>
              </w:rPr>
              <w:t>N(20</w:t>
            </w:r>
            <w:r>
              <w:rPr>
                <w:szCs w:val="22"/>
              </w:rPr>
              <w:t>.2</w:t>
            </w:r>
            <w:r>
              <w:rPr>
                <w:szCs w:val="22"/>
                <w:lang w:val="en-US"/>
              </w:rPr>
              <w:t>)</w:t>
            </w:r>
          </w:p>
        </w:tc>
        <w:tc>
          <w:tcPr>
            <w:tcW w:w="573" w:type="dxa"/>
          </w:tcPr>
          <w:p w14:paraId="5D39426F" w14:textId="77777777" w:rsidR="000F7C6F" w:rsidRDefault="000F7C6F" w:rsidP="000F7C6F">
            <w:pPr>
              <w:pStyle w:val="GOSTTablenorm"/>
              <w:spacing w:before="60" w:after="60"/>
              <w:jc w:val="center"/>
              <w:rPr>
                <w:szCs w:val="22"/>
              </w:rPr>
            </w:pPr>
            <w:r>
              <w:rPr>
                <w:szCs w:val="22"/>
              </w:rPr>
              <w:t>О</w:t>
            </w:r>
          </w:p>
        </w:tc>
        <w:tc>
          <w:tcPr>
            <w:tcW w:w="3986" w:type="dxa"/>
          </w:tcPr>
          <w:p w14:paraId="78B674A9" w14:textId="77777777" w:rsidR="000F7C6F" w:rsidRDefault="000F7C6F" w:rsidP="000F7C6F">
            <w:pPr>
              <w:pStyle w:val="GOSTTablenorm"/>
              <w:spacing w:before="60" w:after="60"/>
            </w:pPr>
            <w:r>
              <w:t>Указывается сумма документа, на основании которого зачислены денежные средства</w:t>
            </w:r>
          </w:p>
        </w:tc>
      </w:tr>
      <w:tr w:rsidR="000F7C6F" w14:paraId="4CBCBF4B" w14:textId="77777777" w:rsidTr="00801701">
        <w:tc>
          <w:tcPr>
            <w:tcW w:w="1714" w:type="dxa"/>
          </w:tcPr>
          <w:p w14:paraId="14C05BA4" w14:textId="77777777" w:rsidR="000F7C6F" w:rsidRDefault="000F7C6F" w:rsidP="000F7C6F">
            <w:pPr>
              <w:pStyle w:val="GOSTTablenorm"/>
              <w:spacing w:before="60" w:after="60"/>
              <w:rPr>
                <w:szCs w:val="22"/>
              </w:rPr>
            </w:pPr>
            <w:r>
              <w:t>КБК (уточненный)</w:t>
            </w:r>
          </w:p>
        </w:tc>
        <w:tc>
          <w:tcPr>
            <w:tcW w:w="1711" w:type="dxa"/>
          </w:tcPr>
          <w:p w14:paraId="328850E3" w14:textId="77777777" w:rsidR="000F7C6F" w:rsidRDefault="000F7C6F" w:rsidP="000F7C6F">
            <w:pPr>
              <w:pStyle w:val="GOSTTablenorm"/>
              <w:spacing w:before="60" w:after="60"/>
              <w:rPr>
                <w:szCs w:val="22"/>
              </w:rPr>
            </w:pPr>
            <w:r>
              <w:rPr>
                <w:szCs w:val="22"/>
              </w:rPr>
              <w:t>KBK_In</w:t>
            </w:r>
          </w:p>
        </w:tc>
        <w:tc>
          <w:tcPr>
            <w:tcW w:w="573" w:type="dxa"/>
          </w:tcPr>
          <w:p w14:paraId="3293D1AF" w14:textId="77777777" w:rsidR="000F7C6F" w:rsidRDefault="000F7C6F" w:rsidP="000F7C6F">
            <w:pPr>
              <w:pStyle w:val="GOSTTablenorm"/>
              <w:spacing w:before="60" w:after="60"/>
              <w:jc w:val="center"/>
              <w:rPr>
                <w:szCs w:val="22"/>
              </w:rPr>
            </w:pPr>
            <w:r>
              <w:rPr>
                <w:szCs w:val="22"/>
              </w:rPr>
              <w:t>П</w:t>
            </w:r>
          </w:p>
        </w:tc>
        <w:tc>
          <w:tcPr>
            <w:tcW w:w="1141" w:type="dxa"/>
          </w:tcPr>
          <w:p w14:paraId="6BDFE968" w14:textId="77777777" w:rsidR="000F7C6F" w:rsidRDefault="000F7C6F" w:rsidP="000F7C6F">
            <w:pPr>
              <w:pStyle w:val="GOSTTablenorm"/>
              <w:spacing w:before="60" w:after="60"/>
              <w:rPr>
                <w:szCs w:val="22"/>
              </w:rPr>
            </w:pPr>
            <w:r>
              <w:rPr>
                <w:szCs w:val="22"/>
              </w:rPr>
              <w:t>Т(20)</w:t>
            </w:r>
          </w:p>
        </w:tc>
        <w:tc>
          <w:tcPr>
            <w:tcW w:w="573" w:type="dxa"/>
          </w:tcPr>
          <w:p w14:paraId="080A3BE3" w14:textId="77777777" w:rsidR="000F7C6F" w:rsidRDefault="000F7C6F" w:rsidP="000F7C6F">
            <w:pPr>
              <w:pStyle w:val="GOSTTablenorm"/>
              <w:spacing w:before="60" w:after="60"/>
              <w:jc w:val="center"/>
              <w:rPr>
                <w:szCs w:val="22"/>
              </w:rPr>
            </w:pPr>
            <w:r>
              <w:rPr>
                <w:szCs w:val="22"/>
              </w:rPr>
              <w:t>О</w:t>
            </w:r>
          </w:p>
        </w:tc>
        <w:tc>
          <w:tcPr>
            <w:tcW w:w="3986" w:type="dxa"/>
          </w:tcPr>
          <w:p w14:paraId="0BA825BF" w14:textId="3D7D2C55" w:rsidR="000F7C6F" w:rsidRDefault="000F7C6F" w:rsidP="001818C2">
            <w:pPr>
              <w:pStyle w:val="GOSTTablenorm"/>
              <w:spacing w:before="60" w:after="60"/>
            </w:pPr>
            <w:r>
              <w:t>Указывается код бюджетной классификации в соответствии с действующими Указаниями по БК. Если КБК относится к не администрируемому налоговыми органами виду дохода, указывается КБК «Невыясненные поступления, зачисляемые в федеральный бюджет»</w:t>
            </w:r>
          </w:p>
        </w:tc>
      </w:tr>
      <w:tr w:rsidR="000F7C6F" w14:paraId="2E443F95" w14:textId="77777777" w:rsidTr="00801701">
        <w:tc>
          <w:tcPr>
            <w:tcW w:w="1714" w:type="dxa"/>
          </w:tcPr>
          <w:p w14:paraId="00036EDA" w14:textId="77777777" w:rsidR="000F7C6F" w:rsidRDefault="000F7C6F" w:rsidP="000F7C6F">
            <w:pPr>
              <w:pStyle w:val="GOSTTablenorm"/>
              <w:spacing w:before="60" w:after="60"/>
            </w:pPr>
            <w:r>
              <w:rPr>
                <w:szCs w:val="22"/>
              </w:rPr>
              <w:t xml:space="preserve">ОКТМО </w:t>
            </w:r>
            <w:r>
              <w:t>(уточненное)</w:t>
            </w:r>
          </w:p>
        </w:tc>
        <w:tc>
          <w:tcPr>
            <w:tcW w:w="1711" w:type="dxa"/>
          </w:tcPr>
          <w:p w14:paraId="1EC04311" w14:textId="77777777" w:rsidR="000F7C6F" w:rsidRDefault="000F7C6F" w:rsidP="000F7C6F">
            <w:pPr>
              <w:pStyle w:val="GOSTTablenorm"/>
              <w:spacing w:before="60" w:after="60"/>
              <w:rPr>
                <w:szCs w:val="22"/>
              </w:rPr>
            </w:pPr>
            <w:r>
              <w:rPr>
                <w:szCs w:val="22"/>
              </w:rPr>
              <w:t>OKTMO_In</w:t>
            </w:r>
          </w:p>
        </w:tc>
        <w:tc>
          <w:tcPr>
            <w:tcW w:w="573" w:type="dxa"/>
          </w:tcPr>
          <w:p w14:paraId="50D99A8C" w14:textId="77777777" w:rsidR="000F7C6F" w:rsidRDefault="000F7C6F" w:rsidP="000F7C6F">
            <w:pPr>
              <w:pStyle w:val="GOSTTablenorm"/>
              <w:spacing w:before="60" w:after="60"/>
              <w:jc w:val="center"/>
              <w:rPr>
                <w:szCs w:val="22"/>
              </w:rPr>
            </w:pPr>
            <w:r>
              <w:rPr>
                <w:szCs w:val="22"/>
              </w:rPr>
              <w:t>П</w:t>
            </w:r>
          </w:p>
        </w:tc>
        <w:tc>
          <w:tcPr>
            <w:tcW w:w="1141" w:type="dxa"/>
          </w:tcPr>
          <w:p w14:paraId="470ADD70" w14:textId="77777777" w:rsidR="000F7C6F" w:rsidRDefault="000F7C6F" w:rsidP="000F7C6F">
            <w:pPr>
              <w:pStyle w:val="GOSTTablenorm"/>
              <w:spacing w:before="60" w:after="60"/>
              <w:rPr>
                <w:szCs w:val="22"/>
              </w:rPr>
            </w:pPr>
            <w:r>
              <w:rPr>
                <w:szCs w:val="22"/>
                <w:lang w:val="en-US"/>
              </w:rPr>
              <w:t>T</w:t>
            </w:r>
            <w:r>
              <w:rPr>
                <w:szCs w:val="22"/>
              </w:rPr>
              <w:t>(8)</w:t>
            </w:r>
          </w:p>
        </w:tc>
        <w:tc>
          <w:tcPr>
            <w:tcW w:w="573" w:type="dxa"/>
          </w:tcPr>
          <w:p w14:paraId="06DDFB7D" w14:textId="77777777" w:rsidR="000F7C6F" w:rsidRDefault="000F7C6F" w:rsidP="000F7C6F">
            <w:pPr>
              <w:pStyle w:val="GOSTTablenorm"/>
              <w:spacing w:before="60" w:after="60"/>
              <w:jc w:val="center"/>
              <w:rPr>
                <w:szCs w:val="22"/>
              </w:rPr>
            </w:pPr>
            <w:r>
              <w:rPr>
                <w:szCs w:val="22"/>
              </w:rPr>
              <w:t>О</w:t>
            </w:r>
          </w:p>
        </w:tc>
        <w:tc>
          <w:tcPr>
            <w:tcW w:w="3986" w:type="dxa"/>
          </w:tcPr>
          <w:p w14:paraId="0D05B02C" w14:textId="24BF5C19" w:rsidR="000F7C6F" w:rsidRDefault="000F7C6F" w:rsidP="000F7C6F">
            <w:pPr>
              <w:pStyle w:val="GOSTTablenorm"/>
              <w:spacing w:before="60" w:after="60"/>
            </w:pPr>
            <w:r>
              <w:t>Указывается код по ОКТМО</w:t>
            </w:r>
          </w:p>
        </w:tc>
      </w:tr>
      <w:tr w:rsidR="000F7C6F" w14:paraId="7540AD3D" w14:textId="77777777" w:rsidTr="00801701">
        <w:tc>
          <w:tcPr>
            <w:tcW w:w="1714" w:type="dxa"/>
          </w:tcPr>
          <w:p w14:paraId="0B48086E" w14:textId="77777777" w:rsidR="000F7C6F" w:rsidRDefault="000F7C6F" w:rsidP="000F7C6F">
            <w:pPr>
              <w:pStyle w:val="GOSTTablenorm"/>
              <w:spacing w:before="60" w:after="60"/>
            </w:pPr>
            <w:r>
              <w:t>Сумма (уточненная)</w:t>
            </w:r>
          </w:p>
        </w:tc>
        <w:tc>
          <w:tcPr>
            <w:tcW w:w="1711" w:type="dxa"/>
          </w:tcPr>
          <w:p w14:paraId="65781A82" w14:textId="77777777" w:rsidR="000F7C6F" w:rsidRDefault="000F7C6F" w:rsidP="000F7C6F">
            <w:pPr>
              <w:pStyle w:val="GOSTTablenorm"/>
              <w:spacing w:before="60" w:after="60"/>
              <w:rPr>
                <w:szCs w:val="22"/>
              </w:rPr>
            </w:pPr>
            <w:r>
              <w:rPr>
                <w:szCs w:val="22"/>
              </w:rPr>
              <w:t>Sum_In</w:t>
            </w:r>
          </w:p>
        </w:tc>
        <w:tc>
          <w:tcPr>
            <w:tcW w:w="573" w:type="dxa"/>
          </w:tcPr>
          <w:p w14:paraId="4B9DD00E" w14:textId="77777777" w:rsidR="000F7C6F" w:rsidRDefault="000F7C6F" w:rsidP="000F7C6F">
            <w:pPr>
              <w:pStyle w:val="GOSTTablenorm"/>
              <w:spacing w:before="60" w:after="60"/>
              <w:jc w:val="center"/>
              <w:rPr>
                <w:szCs w:val="22"/>
              </w:rPr>
            </w:pPr>
            <w:r>
              <w:rPr>
                <w:szCs w:val="22"/>
              </w:rPr>
              <w:t>П</w:t>
            </w:r>
          </w:p>
        </w:tc>
        <w:tc>
          <w:tcPr>
            <w:tcW w:w="1141" w:type="dxa"/>
          </w:tcPr>
          <w:p w14:paraId="00439955" w14:textId="77777777" w:rsidR="000F7C6F" w:rsidRDefault="000F7C6F" w:rsidP="000F7C6F">
            <w:pPr>
              <w:pStyle w:val="GOSTTablenorm"/>
              <w:spacing w:before="60" w:after="60"/>
              <w:rPr>
                <w:szCs w:val="22"/>
                <w:lang w:val="en-US"/>
              </w:rPr>
            </w:pPr>
            <w:r>
              <w:rPr>
                <w:szCs w:val="22"/>
                <w:lang w:val="en-US"/>
              </w:rPr>
              <w:t>N(20</w:t>
            </w:r>
            <w:r>
              <w:rPr>
                <w:szCs w:val="22"/>
              </w:rPr>
              <w:t>.2</w:t>
            </w:r>
            <w:r>
              <w:rPr>
                <w:szCs w:val="22"/>
                <w:lang w:val="en-US"/>
              </w:rPr>
              <w:t>)</w:t>
            </w:r>
          </w:p>
        </w:tc>
        <w:tc>
          <w:tcPr>
            <w:tcW w:w="573" w:type="dxa"/>
          </w:tcPr>
          <w:p w14:paraId="3C5E091A" w14:textId="77777777" w:rsidR="000F7C6F" w:rsidRDefault="000F7C6F" w:rsidP="000F7C6F">
            <w:pPr>
              <w:pStyle w:val="GOSTTablenorm"/>
              <w:spacing w:before="60" w:after="60"/>
              <w:jc w:val="center"/>
              <w:rPr>
                <w:szCs w:val="22"/>
              </w:rPr>
            </w:pPr>
            <w:r>
              <w:rPr>
                <w:szCs w:val="22"/>
              </w:rPr>
              <w:t>О</w:t>
            </w:r>
          </w:p>
        </w:tc>
        <w:tc>
          <w:tcPr>
            <w:tcW w:w="3986" w:type="dxa"/>
          </w:tcPr>
          <w:p w14:paraId="7E8FFF43" w14:textId="77777777" w:rsidR="000F7C6F" w:rsidRDefault="000F7C6F" w:rsidP="000F7C6F">
            <w:pPr>
              <w:pStyle w:val="GOSTTablenorm"/>
              <w:spacing w:before="60" w:after="60"/>
              <w:rPr>
                <w:szCs w:val="22"/>
              </w:rPr>
            </w:pPr>
            <w:r>
              <w:t>Указывается сумма уточнения платежа</w:t>
            </w:r>
          </w:p>
        </w:tc>
      </w:tr>
    </w:tbl>
    <w:p w14:paraId="4D42FFC2" w14:textId="77777777" w:rsidR="000F7C6F" w:rsidRPr="00A31C8D" w:rsidRDefault="000F7C6F" w:rsidP="000F7C6F">
      <w:pPr>
        <w:pStyle w:val="32"/>
        <w:tabs>
          <w:tab w:val="num" w:pos="284"/>
        </w:tabs>
        <w:suppressAutoHyphens w:val="0"/>
        <w:ind w:left="1418"/>
      </w:pPr>
      <w:bookmarkStart w:id="3281" w:name="_Toc167886048"/>
      <w:bookmarkStart w:id="3282" w:name="_Toc176886328"/>
      <w:bookmarkStart w:id="3283" w:name="_Toc182483715"/>
      <w:r w:rsidRPr="00A31C8D">
        <w:t>Описание комплексного типа «tSGNNmDt»</w:t>
      </w:r>
      <w:bookmarkEnd w:id="3281"/>
      <w:bookmarkEnd w:id="3282"/>
      <w:bookmarkEnd w:id="3283"/>
    </w:p>
    <w:p w14:paraId="1E5AA665" w14:textId="77777777" w:rsidR="000F7C6F" w:rsidRPr="00A31C8D" w:rsidRDefault="000F7C6F" w:rsidP="000F7C6F">
      <w:pPr>
        <w:pStyle w:val="GOSTNormal"/>
      </w:pPr>
      <w:r w:rsidRPr="00A31C8D">
        <w:t>Описание комплексного типа «tSGNNmDt» блока «Подписи».</w:t>
      </w:r>
    </w:p>
    <w:p w14:paraId="16AE4045" w14:textId="373E84CC" w:rsidR="000F7C6F" w:rsidRPr="00A31C8D" w:rsidRDefault="000F7C6F" w:rsidP="00D644D2">
      <w:pPr>
        <w:pStyle w:val="GOSTNameTable"/>
        <w:numPr>
          <w:ilvl w:val="0"/>
          <w:numId w:val="58"/>
        </w:numPr>
        <w:suppressAutoHyphens w:val="0"/>
      </w:pPr>
      <w:r w:rsidRPr="00A31C8D">
        <w:fldChar w:fldCharType="begin"/>
      </w:r>
      <w:r w:rsidRPr="00A31C8D">
        <w:instrText>SEQ Таблица \* ARABIC</w:instrText>
      </w:r>
      <w:r w:rsidRPr="00A31C8D">
        <w:fldChar w:fldCharType="separate"/>
      </w:r>
      <w:bookmarkStart w:id="3284" w:name="_Ref163559697"/>
      <w:r w:rsidR="00E066E2">
        <w:rPr>
          <w:noProof/>
        </w:rPr>
        <w:t>121</w:t>
      </w:r>
      <w:bookmarkEnd w:id="3284"/>
      <w:r w:rsidRPr="00A31C8D">
        <w:fldChar w:fldCharType="end"/>
      </w:r>
      <w:r w:rsidRPr="00A31C8D">
        <w:rPr>
          <w:rFonts w:eastAsia="Calibri"/>
          <w:szCs w:val="24"/>
        </w:rPr>
        <w:t xml:space="preserve"> –</w:t>
      </w:r>
      <w:r w:rsidRPr="00A31C8D">
        <w:t xml:space="preserve"> Описание комплексного типа «tSGNNmDt»</w:t>
      </w:r>
    </w:p>
    <w:tbl>
      <w:tblPr>
        <w:tblStyle w:val="GOSTTable"/>
        <w:tblW w:w="5000" w:type="pct"/>
        <w:tblLayout w:type="fixed"/>
        <w:tblLook w:val="07E0" w:firstRow="1" w:lastRow="1" w:firstColumn="1" w:lastColumn="1" w:noHBand="1" w:noVBand="1"/>
      </w:tblPr>
      <w:tblGrid>
        <w:gridCol w:w="1713"/>
        <w:gridCol w:w="1711"/>
        <w:gridCol w:w="573"/>
        <w:gridCol w:w="1141"/>
        <w:gridCol w:w="573"/>
        <w:gridCol w:w="3983"/>
      </w:tblGrid>
      <w:tr w:rsidR="000F7C6F" w:rsidRPr="00A31C8D" w14:paraId="3C658BE1" w14:textId="77777777" w:rsidTr="000F7C6F">
        <w:trPr>
          <w:cnfStyle w:val="100000000000" w:firstRow="1" w:lastRow="0" w:firstColumn="0" w:lastColumn="0" w:oddVBand="0" w:evenVBand="0" w:oddHBand="0" w:evenHBand="0" w:firstRowFirstColumn="0" w:firstRowLastColumn="0" w:lastRowFirstColumn="0" w:lastRowLastColumn="0"/>
        </w:trPr>
        <w:tc>
          <w:tcPr>
            <w:tcW w:w="1652" w:type="dxa"/>
          </w:tcPr>
          <w:p w14:paraId="35E446CC" w14:textId="77777777" w:rsidR="000F7C6F" w:rsidRPr="00A31C8D" w:rsidRDefault="000F7C6F" w:rsidP="000F7C6F">
            <w:pPr>
              <w:pStyle w:val="GOSTTableHead"/>
              <w:keepNext w:val="0"/>
              <w:spacing w:before="60" w:after="60"/>
              <w:rPr>
                <w:b w:val="0"/>
              </w:rPr>
            </w:pPr>
            <w:r w:rsidRPr="00A31C8D">
              <w:t>Наименование элемента</w:t>
            </w:r>
          </w:p>
        </w:tc>
        <w:tc>
          <w:tcPr>
            <w:tcW w:w="1649" w:type="dxa"/>
          </w:tcPr>
          <w:p w14:paraId="117CCEA3" w14:textId="77777777" w:rsidR="000F7C6F" w:rsidRPr="00A31C8D" w:rsidRDefault="000F7C6F" w:rsidP="000F7C6F">
            <w:pPr>
              <w:pStyle w:val="GOSTTableHead"/>
              <w:keepNext w:val="0"/>
              <w:spacing w:before="60" w:after="60"/>
              <w:rPr>
                <w:b w:val="0"/>
              </w:rPr>
            </w:pPr>
            <w:r w:rsidRPr="00A31C8D">
              <w:t>Сокращенное наименование (код) элемента</w:t>
            </w:r>
          </w:p>
        </w:tc>
        <w:tc>
          <w:tcPr>
            <w:tcW w:w="552" w:type="dxa"/>
          </w:tcPr>
          <w:p w14:paraId="7C100479" w14:textId="77777777" w:rsidR="000F7C6F" w:rsidRPr="00A31C8D" w:rsidRDefault="000F7C6F" w:rsidP="000F7C6F">
            <w:pPr>
              <w:pStyle w:val="GOSTTableHead"/>
              <w:keepNext w:val="0"/>
              <w:spacing w:before="60" w:after="60"/>
              <w:rPr>
                <w:b w:val="0"/>
              </w:rPr>
            </w:pPr>
            <w:r w:rsidRPr="00A31C8D">
              <w:t>Тип</w:t>
            </w:r>
          </w:p>
        </w:tc>
        <w:tc>
          <w:tcPr>
            <w:tcW w:w="1100" w:type="dxa"/>
          </w:tcPr>
          <w:p w14:paraId="0D889E2E" w14:textId="77777777" w:rsidR="000F7C6F" w:rsidRPr="00A31C8D" w:rsidRDefault="000F7C6F" w:rsidP="000F7C6F">
            <w:pPr>
              <w:pStyle w:val="GOSTTableHead"/>
              <w:keepNext w:val="0"/>
              <w:spacing w:before="60" w:after="60"/>
              <w:rPr>
                <w:b w:val="0"/>
              </w:rPr>
            </w:pPr>
            <w:r w:rsidRPr="00A31C8D">
              <w:t>Формат элемента</w:t>
            </w:r>
          </w:p>
        </w:tc>
        <w:tc>
          <w:tcPr>
            <w:tcW w:w="552" w:type="dxa"/>
          </w:tcPr>
          <w:p w14:paraId="4D2906E1" w14:textId="77777777" w:rsidR="000F7C6F" w:rsidRPr="00A31C8D" w:rsidRDefault="000F7C6F" w:rsidP="000F7C6F">
            <w:pPr>
              <w:pStyle w:val="GOSTTableHead"/>
              <w:keepNext w:val="0"/>
              <w:spacing w:before="60" w:after="60"/>
              <w:rPr>
                <w:b w:val="0"/>
              </w:rPr>
            </w:pPr>
            <w:r w:rsidRPr="00A31C8D">
              <w:t>Обязательность</w:t>
            </w:r>
          </w:p>
        </w:tc>
        <w:tc>
          <w:tcPr>
            <w:tcW w:w="3840" w:type="dxa"/>
          </w:tcPr>
          <w:p w14:paraId="39F9BA1C" w14:textId="77777777" w:rsidR="000F7C6F" w:rsidRPr="00A31C8D" w:rsidRDefault="000F7C6F" w:rsidP="000F7C6F">
            <w:pPr>
              <w:pStyle w:val="GOSTTableHead"/>
              <w:keepNext w:val="0"/>
              <w:spacing w:before="60" w:after="60"/>
              <w:rPr>
                <w:b w:val="0"/>
              </w:rPr>
            </w:pPr>
            <w:r w:rsidRPr="00A31C8D">
              <w:rPr>
                <w:bCs w:val="0"/>
                <w:szCs w:val="22"/>
              </w:rPr>
              <w:t>Дополнительная информация</w:t>
            </w:r>
          </w:p>
        </w:tc>
      </w:tr>
      <w:tr w:rsidR="000F7C6F" w:rsidRPr="00A31C8D" w14:paraId="385039AB" w14:textId="77777777" w:rsidTr="000F7C6F">
        <w:tc>
          <w:tcPr>
            <w:tcW w:w="1652" w:type="dxa"/>
          </w:tcPr>
          <w:p w14:paraId="1EB40A10" w14:textId="77777777" w:rsidR="000F7C6F" w:rsidRPr="00A31C8D" w:rsidRDefault="000F7C6F" w:rsidP="000F7C6F">
            <w:pPr>
              <w:pStyle w:val="GOSTTablenorm"/>
              <w:spacing w:before="60" w:after="60"/>
              <w:rPr>
                <w:b/>
                <w:color w:val="000000"/>
                <w:szCs w:val="22"/>
              </w:rPr>
            </w:pPr>
            <w:r w:rsidRPr="00A31C8D">
              <w:rPr>
                <w:color w:val="000000"/>
                <w:szCs w:val="22"/>
              </w:rPr>
              <w:t xml:space="preserve">ФИО </w:t>
            </w:r>
            <w:r w:rsidRPr="00A31C8D">
              <w:t>руководителя (заместителя руководителя)</w:t>
            </w:r>
          </w:p>
        </w:tc>
        <w:tc>
          <w:tcPr>
            <w:tcW w:w="1649" w:type="dxa"/>
          </w:tcPr>
          <w:p w14:paraId="7BF2BAAF" w14:textId="77777777" w:rsidR="000F7C6F" w:rsidRPr="00A31C8D" w:rsidRDefault="000F7C6F" w:rsidP="000F7C6F">
            <w:pPr>
              <w:pStyle w:val="GOSTTablenorm"/>
              <w:spacing w:before="60" w:after="60"/>
              <w:rPr>
                <w:color w:val="000000"/>
                <w:szCs w:val="22"/>
              </w:rPr>
            </w:pPr>
            <w:r w:rsidRPr="00A31C8D">
              <w:rPr>
                <w:color w:val="000000"/>
                <w:szCs w:val="22"/>
              </w:rPr>
              <w:t>FIO</w:t>
            </w:r>
          </w:p>
        </w:tc>
        <w:tc>
          <w:tcPr>
            <w:tcW w:w="552" w:type="dxa"/>
          </w:tcPr>
          <w:p w14:paraId="29F0D897"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17B1ED01" w14:textId="77777777" w:rsidR="000F7C6F" w:rsidRPr="00A31C8D" w:rsidRDefault="000F7C6F" w:rsidP="000F7C6F">
            <w:pPr>
              <w:pStyle w:val="GOSTTablenorm"/>
              <w:spacing w:before="60" w:after="60"/>
              <w:rPr>
                <w:color w:val="000000"/>
                <w:szCs w:val="22"/>
                <w:lang w:val="en-US"/>
              </w:rPr>
            </w:pPr>
            <w:r w:rsidRPr="00A31C8D">
              <w:rPr>
                <w:color w:val="000000"/>
                <w:szCs w:val="22"/>
                <w:lang w:val="en-US"/>
              </w:rPr>
              <w:t>Т(1-</w:t>
            </w:r>
            <w:r w:rsidRPr="00A31C8D">
              <w:rPr>
                <w:color w:val="000000"/>
                <w:szCs w:val="22"/>
              </w:rPr>
              <w:t>50</w:t>
            </w:r>
            <w:r w:rsidRPr="00A31C8D">
              <w:rPr>
                <w:color w:val="000000"/>
                <w:szCs w:val="22"/>
                <w:lang w:val="en-US"/>
              </w:rPr>
              <w:t>)</w:t>
            </w:r>
          </w:p>
        </w:tc>
        <w:tc>
          <w:tcPr>
            <w:tcW w:w="552" w:type="dxa"/>
          </w:tcPr>
          <w:p w14:paraId="1FDDF22B" w14:textId="77777777" w:rsidR="000F7C6F" w:rsidRPr="00A31C8D" w:rsidRDefault="000F7C6F" w:rsidP="000F7C6F">
            <w:pPr>
              <w:pStyle w:val="GOSTTablenorm"/>
              <w:spacing w:before="60" w:after="60"/>
              <w:jc w:val="center"/>
              <w:rPr>
                <w:szCs w:val="22"/>
              </w:rPr>
            </w:pPr>
            <w:r w:rsidRPr="00A31C8D">
              <w:rPr>
                <w:szCs w:val="22"/>
              </w:rPr>
              <w:t>Н</w:t>
            </w:r>
          </w:p>
        </w:tc>
        <w:tc>
          <w:tcPr>
            <w:tcW w:w="3840" w:type="dxa"/>
          </w:tcPr>
          <w:p w14:paraId="20A014F2" w14:textId="77777777" w:rsidR="000F7C6F" w:rsidRPr="00A31C8D" w:rsidRDefault="000F7C6F" w:rsidP="000F7C6F">
            <w:pPr>
              <w:pStyle w:val="GOSTTablenorm"/>
              <w:spacing w:before="60" w:after="60"/>
              <w:rPr>
                <w:szCs w:val="22"/>
              </w:rPr>
            </w:pPr>
            <w:r w:rsidRPr="00A31C8D">
              <w:rPr>
                <w:szCs w:val="22"/>
              </w:rPr>
              <w:t xml:space="preserve">Указывается </w:t>
            </w:r>
            <w:r w:rsidRPr="00A31C8D">
              <w:t>расшифровка подписи руководителя (заместителя руководителя)</w:t>
            </w:r>
          </w:p>
        </w:tc>
      </w:tr>
      <w:tr w:rsidR="000F7C6F" w:rsidRPr="00A31C8D" w14:paraId="1C3EE1E6" w14:textId="77777777" w:rsidTr="000F7C6F">
        <w:tc>
          <w:tcPr>
            <w:tcW w:w="1652" w:type="dxa"/>
          </w:tcPr>
          <w:p w14:paraId="78C11FF9" w14:textId="77777777" w:rsidR="000F7C6F" w:rsidRPr="00A31C8D" w:rsidRDefault="000F7C6F" w:rsidP="000F7C6F">
            <w:pPr>
              <w:pStyle w:val="GOSTTablenorm"/>
              <w:spacing w:before="60" w:after="60"/>
              <w:rPr>
                <w:color w:val="000000"/>
                <w:szCs w:val="22"/>
              </w:rPr>
            </w:pPr>
            <w:r w:rsidRPr="00A31C8D">
              <w:t xml:space="preserve">Дата подписи руководителя </w:t>
            </w:r>
            <w:r w:rsidRPr="00A31C8D">
              <w:lastRenderedPageBreak/>
              <w:t>(заместителя руководителя)</w:t>
            </w:r>
          </w:p>
        </w:tc>
        <w:tc>
          <w:tcPr>
            <w:tcW w:w="1649" w:type="dxa"/>
          </w:tcPr>
          <w:p w14:paraId="23F47EE8" w14:textId="77777777" w:rsidR="000F7C6F" w:rsidRPr="00A31C8D" w:rsidRDefault="000F7C6F" w:rsidP="000F7C6F">
            <w:pPr>
              <w:pStyle w:val="GOSTTablenorm"/>
              <w:spacing w:before="60" w:after="60"/>
              <w:rPr>
                <w:color w:val="000000"/>
                <w:szCs w:val="22"/>
              </w:rPr>
            </w:pPr>
            <w:r w:rsidRPr="00A31C8D">
              <w:rPr>
                <w:color w:val="000000"/>
                <w:szCs w:val="22"/>
              </w:rPr>
              <w:lastRenderedPageBreak/>
              <w:t>DtSgn</w:t>
            </w:r>
          </w:p>
        </w:tc>
        <w:tc>
          <w:tcPr>
            <w:tcW w:w="552" w:type="dxa"/>
          </w:tcPr>
          <w:p w14:paraId="75B55009" w14:textId="77777777" w:rsidR="000F7C6F" w:rsidRPr="00A31C8D" w:rsidRDefault="000F7C6F" w:rsidP="000F7C6F">
            <w:pPr>
              <w:pStyle w:val="GOSTTablenorm"/>
              <w:spacing w:before="60" w:after="60"/>
              <w:jc w:val="center"/>
              <w:rPr>
                <w:szCs w:val="22"/>
              </w:rPr>
            </w:pPr>
            <w:r w:rsidRPr="00A31C8D">
              <w:rPr>
                <w:szCs w:val="22"/>
              </w:rPr>
              <w:t>П</w:t>
            </w:r>
          </w:p>
        </w:tc>
        <w:tc>
          <w:tcPr>
            <w:tcW w:w="1100" w:type="dxa"/>
          </w:tcPr>
          <w:p w14:paraId="47CC6D98" w14:textId="77777777" w:rsidR="000F7C6F" w:rsidRPr="00A31C8D" w:rsidRDefault="000F7C6F" w:rsidP="000F7C6F">
            <w:pPr>
              <w:pStyle w:val="GOSTTablenorm"/>
              <w:spacing w:before="60" w:after="60"/>
              <w:rPr>
                <w:color w:val="000000"/>
                <w:szCs w:val="22"/>
                <w:lang w:val="en-US"/>
              </w:rPr>
            </w:pPr>
            <w:r w:rsidRPr="00A31C8D">
              <w:rPr>
                <w:color w:val="000000"/>
                <w:szCs w:val="22"/>
                <w:lang w:val="en-US"/>
              </w:rPr>
              <w:t>Date</w:t>
            </w:r>
          </w:p>
        </w:tc>
        <w:tc>
          <w:tcPr>
            <w:tcW w:w="552" w:type="dxa"/>
          </w:tcPr>
          <w:p w14:paraId="089531AB" w14:textId="77777777" w:rsidR="000F7C6F" w:rsidRPr="00A31C8D" w:rsidRDefault="000F7C6F" w:rsidP="000F7C6F">
            <w:pPr>
              <w:pStyle w:val="GOSTTablenorm"/>
              <w:spacing w:before="60" w:after="60"/>
              <w:jc w:val="center"/>
              <w:rPr>
                <w:szCs w:val="22"/>
              </w:rPr>
            </w:pPr>
            <w:r w:rsidRPr="00A31C8D">
              <w:rPr>
                <w:szCs w:val="22"/>
              </w:rPr>
              <w:t>Н</w:t>
            </w:r>
          </w:p>
        </w:tc>
        <w:tc>
          <w:tcPr>
            <w:tcW w:w="3840" w:type="dxa"/>
          </w:tcPr>
          <w:p w14:paraId="5E9F319B" w14:textId="77777777" w:rsidR="000F7C6F" w:rsidRPr="00A31C8D" w:rsidRDefault="000F7C6F" w:rsidP="000F7C6F">
            <w:pPr>
              <w:pStyle w:val="GOSTTablenorm"/>
              <w:spacing w:before="60" w:after="60"/>
              <w:rPr>
                <w:szCs w:val="22"/>
              </w:rPr>
            </w:pPr>
            <w:r w:rsidRPr="00A31C8D">
              <w:rPr>
                <w:szCs w:val="22"/>
              </w:rPr>
              <w:t>Указывается</w:t>
            </w:r>
            <w:r w:rsidRPr="00A31C8D">
              <w:rPr>
                <w:color w:val="000000"/>
                <w:szCs w:val="22"/>
              </w:rPr>
              <w:t xml:space="preserve"> </w:t>
            </w:r>
            <w:r w:rsidRPr="00A31C8D">
              <w:t xml:space="preserve">дата подписи руководителя (заместителя </w:t>
            </w:r>
            <w:r w:rsidRPr="00A31C8D">
              <w:lastRenderedPageBreak/>
              <w:t>руководителя)</w:t>
            </w:r>
          </w:p>
        </w:tc>
      </w:tr>
    </w:tbl>
    <w:p w14:paraId="336CFF2F" w14:textId="77777777" w:rsidR="000F7C6F" w:rsidRPr="00801701" w:rsidRDefault="000F7C6F" w:rsidP="000F7C6F">
      <w:pPr>
        <w:pStyle w:val="32"/>
        <w:tabs>
          <w:tab w:val="num" w:pos="284"/>
        </w:tabs>
        <w:suppressAutoHyphens w:val="0"/>
        <w:ind w:left="1418"/>
        <w:rPr>
          <w:highlight w:val="green"/>
        </w:rPr>
      </w:pPr>
      <w:bookmarkStart w:id="3285" w:name="_Toc167886049"/>
      <w:bookmarkStart w:id="3286" w:name="_Toc176886329"/>
      <w:bookmarkStart w:id="3287" w:name="_Toc182483716"/>
      <w:r w:rsidRPr="00801701">
        <w:rPr>
          <w:highlight w:val="green"/>
        </w:rPr>
        <w:lastRenderedPageBreak/>
        <w:t xml:space="preserve">Пример </w:t>
      </w:r>
      <w:r w:rsidRPr="00801701">
        <w:rPr>
          <w:highlight w:val="green"/>
          <w:lang w:val="en-US"/>
        </w:rPr>
        <w:t>XML</w:t>
      </w:r>
      <w:bookmarkEnd w:id="3285"/>
      <w:bookmarkEnd w:id="3286"/>
      <w:bookmarkEnd w:id="3287"/>
    </w:p>
    <w:p w14:paraId="7786849D" w14:textId="77777777" w:rsidR="000F7C6F" w:rsidRDefault="000F7C6F" w:rsidP="00B61080">
      <w:pPr>
        <w:pStyle w:val="GOSTScript"/>
        <w:pBdr>
          <w:left w:val="dotted" w:sz="4" w:space="24" w:color="auto"/>
        </w:pBdr>
      </w:pPr>
      <w:r>
        <w:t>&lt;?xml version="1.0" encoding="UTF-8"?&gt;</w:t>
      </w:r>
    </w:p>
    <w:p w14:paraId="7E9A735E" w14:textId="77777777" w:rsidR="000F7C6F" w:rsidRDefault="000F7C6F" w:rsidP="00B61080">
      <w:pPr>
        <w:pStyle w:val="GOSTScript"/>
        <w:pBdr>
          <w:left w:val="dotted" w:sz="4" w:space="24" w:color="auto"/>
        </w:pBdr>
      </w:pPr>
      <w:r>
        <w:t>&lt;soapenv:Envelope xmlns:soapenv="http://schemas.xmlsoap.org/soap/envelope/" xmlns:wsu="http://docs.oasis-open.org/wss/2004/01/oasis-200401-wss-wssecurity-utility-1.0.xsd" xmlns:wsse="http://docs.oasis-open.org/wss/2004/01/oasis-200401-wss-wssecurity-secext-1.0.xsd"&gt;</w:t>
      </w:r>
    </w:p>
    <w:p w14:paraId="0648D291" w14:textId="77777777" w:rsidR="000F7C6F" w:rsidRDefault="000F7C6F" w:rsidP="00B61080">
      <w:pPr>
        <w:pStyle w:val="GOSTScript"/>
        <w:pBdr>
          <w:left w:val="dotted" w:sz="4" w:space="24" w:color="auto"/>
        </w:pBdr>
      </w:pPr>
      <w:r>
        <w:tab/>
        <w:t>&lt;soapenv:Header xmlns:env="http://schemas.xmlsoap.org/soap/envelope/"&gt;&lt;wsse:Security wsu:Id="Id-sec-f9cb3040b7ca31cd7876d625c632e1aed304"&gt;</w:t>
      </w:r>
    </w:p>
    <w:p w14:paraId="32C2AA11" w14:textId="77777777" w:rsidR="000F7C6F" w:rsidRDefault="000F7C6F" w:rsidP="00B61080">
      <w:pPr>
        <w:pStyle w:val="GOSTScript"/>
        <w:pBdr>
          <w:left w:val="dotted" w:sz="4" w:space="24" w:color="auto"/>
        </w:pBdr>
      </w:pPr>
      <w:r>
        <w:t>&lt;Signature xmlns="http://www.w3.org/2000/09/xmldsig#" Id="Id-sig-b9199ca934cfa91bcff69e807d7b0dbd26f6"&gt;</w:t>
      </w:r>
    </w:p>
    <w:p w14:paraId="71031A27" w14:textId="77777777" w:rsidR="000F7C6F" w:rsidRDefault="000F7C6F" w:rsidP="00B61080">
      <w:pPr>
        <w:pStyle w:val="GOSTScript"/>
        <w:pBdr>
          <w:left w:val="dotted" w:sz="4" w:space="24" w:color="auto"/>
        </w:pBdr>
      </w:pPr>
      <w:r>
        <w:t>&lt;SignedInfo&gt;</w:t>
      </w:r>
    </w:p>
    <w:p w14:paraId="1F0F2B0D" w14:textId="77777777" w:rsidR="000F7C6F" w:rsidRDefault="000F7C6F" w:rsidP="00B61080">
      <w:pPr>
        <w:pStyle w:val="GOSTScript"/>
        <w:pBdr>
          <w:left w:val="dotted" w:sz="4" w:space="24" w:color="auto"/>
        </w:pBdr>
      </w:pPr>
      <w:r>
        <w:t>&lt;CanonicalizationMethod Algorithm="http://www.w3.org/2001/10/xml-exc-c14n#"/&gt;</w:t>
      </w:r>
    </w:p>
    <w:p w14:paraId="23F36652" w14:textId="77777777" w:rsidR="000F7C6F" w:rsidRDefault="000F7C6F" w:rsidP="00B61080">
      <w:pPr>
        <w:pStyle w:val="GOSTScript"/>
        <w:pBdr>
          <w:left w:val="dotted" w:sz="4" w:space="24" w:color="auto"/>
        </w:pBdr>
      </w:pPr>
      <w:r>
        <w:t>&lt;SignatureMethod Algorithm="http://www.w3.org/2001/04/xmldsig-more#gostr34102001-gostr3411"/&gt;</w:t>
      </w:r>
    </w:p>
    <w:p w14:paraId="4BA90E09" w14:textId="77777777" w:rsidR="000F7C6F" w:rsidRDefault="000F7C6F" w:rsidP="00B61080">
      <w:pPr>
        <w:pStyle w:val="GOSTScript"/>
        <w:pBdr>
          <w:left w:val="dotted" w:sz="4" w:space="24" w:color="auto"/>
        </w:pBdr>
      </w:pPr>
      <w:r>
        <w:t>&lt;Reference URI="#Id-wssecdata-29cef34e3106063e64fead91c94aeda97ff4" Id="Id-dataref-ea575c0bb2c994b98298d2c77dcd5a7dbaa1"&gt;</w:t>
      </w:r>
    </w:p>
    <w:p w14:paraId="2F8C5C97" w14:textId="77777777" w:rsidR="000F7C6F" w:rsidRDefault="000F7C6F" w:rsidP="00B61080">
      <w:pPr>
        <w:pStyle w:val="GOSTScript"/>
        <w:pBdr>
          <w:left w:val="dotted" w:sz="4" w:space="24" w:color="auto"/>
        </w:pBdr>
      </w:pPr>
      <w:r>
        <w:t>&lt;Transforms&gt;</w:t>
      </w:r>
    </w:p>
    <w:p w14:paraId="36C8E738" w14:textId="77777777" w:rsidR="000F7C6F" w:rsidRDefault="000F7C6F" w:rsidP="00B61080">
      <w:pPr>
        <w:pStyle w:val="GOSTScript"/>
        <w:pBdr>
          <w:left w:val="dotted" w:sz="4" w:space="24" w:color="auto"/>
        </w:pBdr>
      </w:pPr>
      <w:r>
        <w:t>&lt;Transform Algorithm="http://www.w3.org/2001/10/xml-exc-c14n#"/&gt;</w:t>
      </w:r>
    </w:p>
    <w:p w14:paraId="545B2B6E" w14:textId="77777777" w:rsidR="000F7C6F" w:rsidRDefault="000F7C6F" w:rsidP="00B61080">
      <w:pPr>
        <w:pStyle w:val="GOSTScript"/>
        <w:pBdr>
          <w:left w:val="dotted" w:sz="4" w:space="24" w:color="auto"/>
        </w:pBdr>
      </w:pPr>
      <w:r>
        <w:t>&lt;/Transforms&gt;</w:t>
      </w:r>
    </w:p>
    <w:p w14:paraId="489DFDDE" w14:textId="77777777" w:rsidR="000F7C6F" w:rsidRDefault="000F7C6F" w:rsidP="00B61080">
      <w:pPr>
        <w:pStyle w:val="GOSTScript"/>
        <w:pBdr>
          <w:left w:val="dotted" w:sz="4" w:space="24" w:color="auto"/>
        </w:pBdr>
      </w:pPr>
      <w:r>
        <w:t>&lt;DigestMethod Algorithm="http://www.w3.org/2001/04/xmldsig-more#gostr3411"/&gt;</w:t>
      </w:r>
    </w:p>
    <w:p w14:paraId="7020FE7E" w14:textId="77777777" w:rsidR="000F7C6F" w:rsidRDefault="000F7C6F" w:rsidP="00B61080">
      <w:pPr>
        <w:pStyle w:val="GOSTScript"/>
        <w:pBdr>
          <w:left w:val="dotted" w:sz="4" w:space="24" w:color="auto"/>
        </w:pBdr>
      </w:pPr>
      <w:r>
        <w:t>&lt;DigestValue&gt;4bqC9/3OSJqEHDz00XLzUf29YFcetigx2jr08qUp7fQ=&lt;/DigestValue&gt;</w:t>
      </w:r>
    </w:p>
    <w:p w14:paraId="3CD0279A" w14:textId="77777777" w:rsidR="000F7C6F" w:rsidRDefault="000F7C6F" w:rsidP="00B61080">
      <w:pPr>
        <w:pStyle w:val="GOSTScript"/>
        <w:pBdr>
          <w:left w:val="dotted" w:sz="4" w:space="24" w:color="auto"/>
        </w:pBdr>
      </w:pPr>
      <w:r>
        <w:t>&lt;/Reference&gt;</w:t>
      </w:r>
    </w:p>
    <w:p w14:paraId="188C144B" w14:textId="77777777" w:rsidR="000F7C6F" w:rsidRDefault="000F7C6F" w:rsidP="00B61080">
      <w:pPr>
        <w:pStyle w:val="GOSTScript"/>
        <w:pBdr>
          <w:left w:val="dotted" w:sz="4" w:space="24" w:color="auto"/>
        </w:pBdr>
      </w:pPr>
      <w:r>
        <w:t>&lt;Reference Type="http://www.w3.org/TR/2002/REC-xmldsig-core-20020212/xmldsig-core-schema.xsd#X509Data" URI="#Id-keyinfo-11712390bc17243d110193ac033f54873ad8" Id="Id-keyinforef-ac3c6eb29c9af1964819db52ec661b26c339"&gt;</w:t>
      </w:r>
    </w:p>
    <w:p w14:paraId="50F33073" w14:textId="77777777" w:rsidR="000F7C6F" w:rsidRDefault="000F7C6F" w:rsidP="00B61080">
      <w:pPr>
        <w:pStyle w:val="GOSTScript"/>
        <w:pBdr>
          <w:left w:val="dotted" w:sz="4" w:space="24" w:color="auto"/>
        </w:pBdr>
      </w:pPr>
      <w:r>
        <w:t>&lt;Transforms&gt;</w:t>
      </w:r>
    </w:p>
    <w:p w14:paraId="1C969641" w14:textId="77777777" w:rsidR="000F7C6F" w:rsidRDefault="000F7C6F" w:rsidP="00B61080">
      <w:pPr>
        <w:pStyle w:val="GOSTScript"/>
        <w:pBdr>
          <w:left w:val="dotted" w:sz="4" w:space="24" w:color="auto"/>
        </w:pBdr>
      </w:pPr>
      <w:r>
        <w:t>&lt;Transform Algorithm="http://www.w3.org/2001/10/xml-exc-c14n#"/&gt;</w:t>
      </w:r>
    </w:p>
    <w:p w14:paraId="580EF35C" w14:textId="77777777" w:rsidR="000F7C6F" w:rsidRDefault="000F7C6F" w:rsidP="00B61080">
      <w:pPr>
        <w:pStyle w:val="GOSTScript"/>
        <w:pBdr>
          <w:left w:val="dotted" w:sz="4" w:space="24" w:color="auto"/>
        </w:pBdr>
      </w:pPr>
      <w:r>
        <w:t>&lt;/Transforms&gt;</w:t>
      </w:r>
    </w:p>
    <w:p w14:paraId="509AEFA8" w14:textId="77777777" w:rsidR="000F7C6F" w:rsidRDefault="000F7C6F" w:rsidP="00B61080">
      <w:pPr>
        <w:pStyle w:val="GOSTScript"/>
        <w:pBdr>
          <w:left w:val="dotted" w:sz="4" w:space="24" w:color="auto"/>
        </w:pBdr>
      </w:pPr>
      <w:r>
        <w:t>&lt;DigestMethod Algorithm="http://www.w3.org/2001/04/xmldsig-more#gostr3411"/&gt;</w:t>
      </w:r>
    </w:p>
    <w:p w14:paraId="62E8D4B3" w14:textId="77777777" w:rsidR="000F7C6F" w:rsidRDefault="000F7C6F" w:rsidP="00B61080">
      <w:pPr>
        <w:pStyle w:val="GOSTScript"/>
        <w:pBdr>
          <w:left w:val="dotted" w:sz="4" w:space="24" w:color="auto"/>
        </w:pBdr>
      </w:pPr>
      <w:r>
        <w:t>&lt;DigestValue&gt;+0q515JTexjW0go5SdPl7+ydqXUKST91N44lIbXt8Yo=&lt;/DigestValue&gt;</w:t>
      </w:r>
    </w:p>
    <w:p w14:paraId="1934BA9C" w14:textId="77777777" w:rsidR="000F7C6F" w:rsidRDefault="000F7C6F" w:rsidP="00B61080">
      <w:pPr>
        <w:pStyle w:val="GOSTScript"/>
        <w:pBdr>
          <w:left w:val="dotted" w:sz="4" w:space="24" w:color="auto"/>
        </w:pBdr>
      </w:pPr>
      <w:r>
        <w:t>&lt;/Reference&gt;</w:t>
      </w:r>
    </w:p>
    <w:p w14:paraId="16E7B583" w14:textId="77777777" w:rsidR="000F7C6F" w:rsidRDefault="000F7C6F" w:rsidP="00B61080">
      <w:pPr>
        <w:pStyle w:val="GOSTScript"/>
        <w:pBdr>
          <w:left w:val="dotted" w:sz="4" w:space="24" w:color="auto"/>
        </w:pBdr>
      </w:pPr>
      <w:r>
        <w:t>&lt;Reference URI="#Id-sp-4179cfd1e4ba9c0aaed70450fc3c741c9c08" Id="Id-ref-cb8cc265f168034494eca1c25ec74bf9433c"&gt;</w:t>
      </w:r>
    </w:p>
    <w:p w14:paraId="522B16F7" w14:textId="77777777" w:rsidR="000F7C6F" w:rsidRDefault="000F7C6F" w:rsidP="00B61080">
      <w:pPr>
        <w:pStyle w:val="GOSTScript"/>
        <w:pBdr>
          <w:left w:val="dotted" w:sz="4" w:space="24" w:color="auto"/>
        </w:pBdr>
      </w:pPr>
      <w:r>
        <w:t>&lt;Transforms&gt;</w:t>
      </w:r>
    </w:p>
    <w:p w14:paraId="5A1CDA4B" w14:textId="77777777" w:rsidR="000F7C6F" w:rsidRDefault="000F7C6F" w:rsidP="00B61080">
      <w:pPr>
        <w:pStyle w:val="GOSTScript"/>
        <w:pBdr>
          <w:left w:val="dotted" w:sz="4" w:space="24" w:color="auto"/>
        </w:pBdr>
      </w:pPr>
      <w:r>
        <w:t>&lt;Transform Algorithm="http://www.w3.org/2001/10/xml-exc-c14n#"/&gt;</w:t>
      </w:r>
    </w:p>
    <w:p w14:paraId="1FEF63E9" w14:textId="77777777" w:rsidR="000F7C6F" w:rsidRDefault="000F7C6F" w:rsidP="00B61080">
      <w:pPr>
        <w:pStyle w:val="GOSTScript"/>
        <w:pBdr>
          <w:left w:val="dotted" w:sz="4" w:space="24" w:color="auto"/>
        </w:pBdr>
      </w:pPr>
      <w:r>
        <w:t>&lt;/Transforms&gt;</w:t>
      </w:r>
    </w:p>
    <w:p w14:paraId="3DD8B45E" w14:textId="77777777" w:rsidR="000F7C6F" w:rsidRDefault="000F7C6F" w:rsidP="00B61080">
      <w:pPr>
        <w:pStyle w:val="GOSTScript"/>
        <w:pBdr>
          <w:left w:val="dotted" w:sz="4" w:space="24" w:color="auto"/>
        </w:pBdr>
      </w:pPr>
      <w:r>
        <w:t>&lt;DigestMethod Algorithm="http://www.w3.org/2001/04/xmldsig-more#gostr3411"/&gt;</w:t>
      </w:r>
    </w:p>
    <w:p w14:paraId="3D8C4201" w14:textId="77777777" w:rsidR="000F7C6F" w:rsidRDefault="000F7C6F" w:rsidP="00B61080">
      <w:pPr>
        <w:pStyle w:val="GOSTScript"/>
        <w:pBdr>
          <w:left w:val="dotted" w:sz="4" w:space="24" w:color="auto"/>
        </w:pBdr>
      </w:pPr>
      <w:r>
        <w:t>&lt;DigestValue&gt;f10/P/MZ5W1AwvdMPGkqpWfYGkK10xUw6SycuQIgFIc=&lt;/DigestValue&gt;</w:t>
      </w:r>
    </w:p>
    <w:p w14:paraId="48CD019F" w14:textId="77777777" w:rsidR="000F7C6F" w:rsidRDefault="000F7C6F" w:rsidP="00B61080">
      <w:pPr>
        <w:pStyle w:val="GOSTScript"/>
        <w:pBdr>
          <w:left w:val="dotted" w:sz="4" w:space="24" w:color="auto"/>
        </w:pBdr>
      </w:pPr>
      <w:r>
        <w:t>&lt;/Reference&gt;</w:t>
      </w:r>
    </w:p>
    <w:p w14:paraId="7BC401C2" w14:textId="77777777" w:rsidR="000F7C6F" w:rsidRDefault="000F7C6F" w:rsidP="00B61080">
      <w:pPr>
        <w:pStyle w:val="GOSTScript"/>
        <w:pBdr>
          <w:left w:val="dotted" w:sz="4" w:space="24" w:color="auto"/>
        </w:pBdr>
      </w:pPr>
      <w:r>
        <w:t>&lt;/SignedInfo&gt;</w:t>
      </w:r>
    </w:p>
    <w:p w14:paraId="298456E1" w14:textId="77777777" w:rsidR="000F7C6F" w:rsidRDefault="000F7C6F" w:rsidP="00B61080">
      <w:pPr>
        <w:pStyle w:val="GOSTScript"/>
        <w:pBdr>
          <w:left w:val="dotted" w:sz="4" w:space="24" w:color="auto"/>
        </w:pBdr>
      </w:pPr>
      <w:r>
        <w:t>&lt;SignatureValue&gt;Xg8mlCU46QdjuUgHR/GFI13DKE7tfRDOphsVyNpFnxC/Sa2XnEuGBKeW7azroY19</w:t>
      </w:r>
    </w:p>
    <w:p w14:paraId="5505C2B0" w14:textId="77777777" w:rsidR="000F7C6F" w:rsidRDefault="000F7C6F" w:rsidP="00B61080">
      <w:pPr>
        <w:pStyle w:val="GOSTScript"/>
        <w:pBdr>
          <w:left w:val="dotted" w:sz="4" w:space="24" w:color="auto"/>
        </w:pBdr>
      </w:pPr>
      <w:r>
        <w:t>3u7EHXe4dKfnrJ7k7Eq5+A==&lt;/SignatureValue&gt;</w:t>
      </w:r>
    </w:p>
    <w:p w14:paraId="590AC8AE" w14:textId="77777777" w:rsidR="000F7C6F" w:rsidRDefault="000F7C6F" w:rsidP="00B61080">
      <w:pPr>
        <w:pStyle w:val="GOSTScript"/>
        <w:pBdr>
          <w:left w:val="dotted" w:sz="4" w:space="24" w:color="auto"/>
        </w:pBdr>
      </w:pPr>
      <w: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DC1A6E3" w14:textId="77777777" w:rsidR="000F7C6F" w:rsidRDefault="000F7C6F" w:rsidP="00B61080">
      <w:pPr>
        <w:pStyle w:val="GOSTScript"/>
        <w:pBdr>
          <w:left w:val="dotted" w:sz="4" w:space="24" w:color="auto"/>
        </w:pBdr>
      </w:pPr>
      <w:r>
        <w:lastRenderedPageBreak/>
        <w:t>&lt;Object&gt;</w:t>
      </w:r>
    </w:p>
    <w:p w14:paraId="592C069D" w14:textId="77777777" w:rsidR="000F7C6F" w:rsidRDefault="000F7C6F" w:rsidP="00B61080">
      <w:pPr>
        <w:pStyle w:val="GOSTScript"/>
        <w:pBdr>
          <w:left w:val="dotted" w:sz="4" w:space="24" w:color="auto"/>
        </w:pBdr>
      </w:pPr>
      <w:r>
        <w:t>&lt;QualifyingProperties xmlns="http://uri.etsi.org/01903/v1.4.1#" Target="Id-sig-b9199ca934cfa91bcff69e807d7b0dbd26f6"&gt;</w:t>
      </w:r>
    </w:p>
    <w:p w14:paraId="09069F10" w14:textId="77777777" w:rsidR="000F7C6F" w:rsidRDefault="000F7C6F" w:rsidP="00B61080">
      <w:pPr>
        <w:pStyle w:val="GOSTScript"/>
        <w:pBdr>
          <w:left w:val="dotted" w:sz="4" w:space="24" w:color="auto"/>
        </w:pBdr>
      </w:pPr>
      <w:r>
        <w:t>&lt;SignedProperties Id="Id-sp-4179cfd1e4ba9c0aaed70450fc3c741c9c08"&gt;</w:t>
      </w:r>
    </w:p>
    <w:p w14:paraId="5E10DD1C" w14:textId="77777777" w:rsidR="000F7C6F" w:rsidRDefault="000F7C6F" w:rsidP="00B61080">
      <w:pPr>
        <w:pStyle w:val="GOSTScript"/>
        <w:pBdr>
          <w:left w:val="dotted" w:sz="4" w:space="24" w:color="auto"/>
        </w:pBdr>
      </w:pPr>
      <w:r>
        <w:t>&lt;SignedSignatureProperties Id="Id-ssp-408cecc6a155b8a0f2850e81d5f57496bb2b"/&gt;</w:t>
      </w:r>
    </w:p>
    <w:p w14:paraId="47FF7322" w14:textId="77777777" w:rsidR="000F7C6F" w:rsidRDefault="000F7C6F" w:rsidP="00B61080">
      <w:pPr>
        <w:pStyle w:val="GOSTScript"/>
        <w:pBdr>
          <w:left w:val="dotted" w:sz="4" w:space="24" w:color="auto"/>
        </w:pBdr>
      </w:pPr>
      <w:r>
        <w:t>&lt;/SignedProperties&gt;</w:t>
      </w:r>
    </w:p>
    <w:p w14:paraId="2DF0B1C6" w14:textId="77777777" w:rsidR="000F7C6F" w:rsidRDefault="000F7C6F" w:rsidP="00B61080">
      <w:pPr>
        <w:pStyle w:val="GOSTScript"/>
        <w:pBdr>
          <w:left w:val="dotted" w:sz="4" w:space="24" w:color="auto"/>
        </w:pBdr>
      </w:pPr>
      <w:r>
        <w:t>&lt;/QualifyingProperties&gt;</w:t>
      </w:r>
    </w:p>
    <w:p w14:paraId="05E0CB48" w14:textId="77777777" w:rsidR="000F7C6F" w:rsidRDefault="000F7C6F" w:rsidP="00B61080">
      <w:pPr>
        <w:pStyle w:val="GOSTScript"/>
        <w:pBdr>
          <w:left w:val="dotted" w:sz="4" w:space="24" w:color="auto"/>
        </w:pBdr>
      </w:pPr>
      <w:r>
        <w:t>&lt;/Object&gt;</w:t>
      </w:r>
    </w:p>
    <w:p w14:paraId="1BE32E2C" w14:textId="77777777" w:rsidR="000F7C6F" w:rsidRDefault="000F7C6F" w:rsidP="00B61080">
      <w:pPr>
        <w:pStyle w:val="GOSTScript"/>
        <w:pBdr>
          <w:left w:val="dotted" w:sz="4" w:space="24" w:color="auto"/>
        </w:pBdr>
      </w:pPr>
      <w: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756F1D7B" w14:textId="77777777" w:rsidR="000F7C6F" w:rsidRDefault="000F7C6F" w:rsidP="00B61080">
      <w:pPr>
        <w:pStyle w:val="GOSTScript"/>
        <w:pBdr>
          <w:left w:val="dotted" w:sz="4" w:space="24" w:color="auto"/>
        </w:pBdr>
      </w:pPr>
      <w:r>
        <w:t>CVNlcnZlciBDQTEgMB4GCSqGSIb3DQEJARYRdWNfZmtAcm9za2F6bmEucnUxHDAa</w:t>
      </w:r>
    </w:p>
    <w:p w14:paraId="42CAED2C" w14:textId="77777777" w:rsidR="000F7C6F" w:rsidRDefault="000F7C6F" w:rsidP="00B61080">
      <w:pPr>
        <w:pStyle w:val="GOSTScript"/>
        <w:pBdr>
          <w:left w:val="dotted" w:sz="4" w:space="24" w:color="auto"/>
        </w:pBdr>
      </w:pPr>
      <w:r>
        <w:t>BgNVBAgMEzc3INCzLiDQnNC+0YHQutCy0LAxGjAYBggqhQMDgQMBARIMMDA3NzEw</w:t>
      </w:r>
    </w:p>
    <w:p w14:paraId="7DF983A0" w14:textId="77777777" w:rsidR="000F7C6F" w:rsidRDefault="000F7C6F" w:rsidP="00B61080">
      <w:pPr>
        <w:pStyle w:val="GOSTScript"/>
        <w:pBdr>
          <w:left w:val="dotted" w:sz="4" w:space="24" w:color="auto"/>
        </w:pBdr>
      </w:pPr>
      <w:r>
        <w:t>NTY4NzYwMRgwFgYFKoUDZAESDTEwNDc3OTcwMTk4MzAxLDAqBgNVBAkMI9GD0LvQ</w:t>
      </w:r>
    </w:p>
    <w:p w14:paraId="683B9EBD" w14:textId="77777777" w:rsidR="000F7C6F" w:rsidRDefault="000F7C6F" w:rsidP="00B61080">
      <w:pPr>
        <w:pStyle w:val="GOSTScript"/>
        <w:pBdr>
          <w:left w:val="dotted" w:sz="4" w:space="24" w:color="auto"/>
        </w:pBdr>
      </w:pPr>
      <w:r>
        <w:t>uNGG0LAg0JjQu9GM0LjQvdC60LAsINC00L7QvCA3MRUwEwYDVQQHDAzQnNC+0YHQ</w:t>
      </w:r>
    </w:p>
    <w:p w14:paraId="52459E30" w14:textId="77777777" w:rsidR="000F7C6F" w:rsidRDefault="000F7C6F" w:rsidP="00B61080">
      <w:pPr>
        <w:pStyle w:val="GOSTScript"/>
        <w:pBdr>
          <w:left w:val="dotted" w:sz="4" w:space="24" w:color="auto"/>
        </w:pBdr>
      </w:pPr>
      <w:r>
        <w:t>utCy0LAxCzAJBgNVBAYTAlJVMTgwNgYDVQQKDC/QpNC10LTQtdGA0LDQu9GM0L3Q</w:t>
      </w:r>
    </w:p>
    <w:p w14:paraId="53D275FF" w14:textId="77777777" w:rsidR="000F7C6F" w:rsidRDefault="000F7C6F" w:rsidP="00B61080">
      <w:pPr>
        <w:pStyle w:val="GOSTScript"/>
        <w:pBdr>
          <w:left w:val="dotted" w:sz="4" w:space="24" w:color="auto"/>
        </w:pBdr>
      </w:pPr>
      <w:r>
        <w:t>vtC1INC60LDQt9C90LDRh9C10LnRgdGC0LLQvjE/MD0GA1UEAww20KPQpiDQpNC1</w:t>
      </w:r>
    </w:p>
    <w:p w14:paraId="4C059A51" w14:textId="77777777" w:rsidR="000F7C6F" w:rsidRDefault="000F7C6F" w:rsidP="00B61080">
      <w:pPr>
        <w:pStyle w:val="GOSTScript"/>
        <w:pBdr>
          <w:left w:val="dotted" w:sz="4" w:space="24" w:color="auto"/>
        </w:pBdr>
      </w:pPr>
      <w:r>
        <w:t>0LTQtdGA0LDQu9GM0L3QvtCz0L4g0LrQsNC30L3QsNGH0LXQudGB0YLQstCwMB4X</w:t>
      </w:r>
    </w:p>
    <w:p w14:paraId="0DFDF7BC" w14:textId="77777777" w:rsidR="000F7C6F" w:rsidRDefault="000F7C6F" w:rsidP="00B61080">
      <w:pPr>
        <w:pStyle w:val="GOSTScript"/>
        <w:pBdr>
          <w:left w:val="dotted" w:sz="4" w:space="24" w:color="auto"/>
        </w:pBdr>
      </w:pPr>
      <w:r>
        <w:t>DTE2MDQwNzA4MTExMFoXDTE3MDcwNzA4MTExMFowggITMRYwFAYFKoUDZAMSCzEy</w:t>
      </w:r>
    </w:p>
    <w:p w14:paraId="6315A6C2" w14:textId="77777777" w:rsidR="000F7C6F" w:rsidRDefault="000F7C6F" w:rsidP="00B61080">
      <w:pPr>
        <w:pStyle w:val="GOSTScript"/>
        <w:pBdr>
          <w:left w:val="dotted" w:sz="4" w:space="24" w:color="auto"/>
        </w:pBdr>
      </w:pPr>
      <w:r>
        <w:t>MzQ1Njc4OTAxMRgwFgYFKoUDZAESDTAxMjM0NTY3ODkxMjMxGjAYBggqhQMDgQMB</w:t>
      </w:r>
    </w:p>
    <w:p w14:paraId="50AB5AE9" w14:textId="77777777" w:rsidR="000F7C6F" w:rsidRDefault="000F7C6F" w:rsidP="00B61080">
      <w:pPr>
        <w:pStyle w:val="GOSTScript"/>
        <w:pBdr>
          <w:left w:val="dotted" w:sz="4" w:space="24" w:color="auto"/>
        </w:pBdr>
      </w:pPr>
      <w:r>
        <w:t>ARIMMDAxMjM0NTY3ODkwMSYwJAYJKoZIhvcNAQkBFhduLm5hZ292aXRzeW5AaW5m</w:t>
      </w:r>
    </w:p>
    <w:p w14:paraId="58CB6ED7" w14:textId="77777777" w:rsidR="000F7C6F" w:rsidRDefault="000F7C6F" w:rsidP="00B61080">
      <w:pPr>
        <w:pStyle w:val="GOSTScript"/>
        <w:pBdr>
          <w:left w:val="dotted" w:sz="4" w:space="24" w:color="auto"/>
        </w:pBdr>
      </w:pPr>
      <w:r>
        <w:t>b3NlYy5ydTELMAkGA1UEBhMCUlUxHDAaBgNVBAgMEzc3INCzLiDQnNC+0YHQutCy</w:t>
      </w:r>
    </w:p>
    <w:p w14:paraId="0F6811EA" w14:textId="77777777" w:rsidR="000F7C6F" w:rsidRDefault="000F7C6F" w:rsidP="00B61080">
      <w:pPr>
        <w:pStyle w:val="GOSTScript"/>
        <w:pBdr>
          <w:left w:val="dotted" w:sz="4" w:space="24" w:color="auto"/>
        </w:pBdr>
      </w:pPr>
      <w:r>
        <w:t>0LAxFTATBgNVBAcMDNCc0L7RgdC60LLQsDE4MDYGA1UECgwv0KTQtdC00LXRgNCw</w:t>
      </w:r>
    </w:p>
    <w:p w14:paraId="2683EF63" w14:textId="77777777" w:rsidR="000F7C6F" w:rsidRDefault="000F7C6F" w:rsidP="00B61080">
      <w:pPr>
        <w:pStyle w:val="GOSTScript"/>
        <w:pBdr>
          <w:left w:val="dotted" w:sz="4" w:space="24" w:color="auto"/>
        </w:pBdr>
      </w:pPr>
      <w:r>
        <w:t>0LvRjNC90L7QtSDQutCw0LfQvdCw0YfQtdC50YHRgtCy0L4xNDAyBgNVBAsMK9GC</w:t>
      </w:r>
    </w:p>
    <w:p w14:paraId="2E837757" w14:textId="77777777" w:rsidR="000F7C6F" w:rsidRDefault="000F7C6F" w:rsidP="00B61080">
      <w:pPr>
        <w:pStyle w:val="GOSTScript"/>
        <w:pBdr>
          <w:left w:val="dotted" w:sz="4" w:space="24" w:color="auto"/>
        </w:pBdr>
      </w:pPr>
      <w:r>
        <w:t>0LXRgdGC0L7QstC+0LUg0L/QvtC00YDQsNC30LTQtdC70LXQvdC40LUxHDAaBgNV</w:t>
      </w:r>
    </w:p>
    <w:p w14:paraId="04861E4C" w14:textId="77777777" w:rsidR="000F7C6F" w:rsidRDefault="000F7C6F" w:rsidP="00B61080">
      <w:pPr>
        <w:pStyle w:val="GOSTScript"/>
        <w:pBdr>
          <w:left w:val="dotted" w:sz="4" w:space="24" w:color="auto"/>
        </w:pBdr>
      </w:pPr>
      <w:r>
        <w:t>BCoME2PQtdGA0YLQuNGE0LjQutCw0YIxGTAXBgNVBAQMENCi0LXRgdGC0L7QstGL</w:t>
      </w:r>
    </w:p>
    <w:p w14:paraId="28450D59" w14:textId="77777777" w:rsidR="000F7C6F" w:rsidRDefault="000F7C6F" w:rsidP="00B61080">
      <w:pPr>
        <w:pStyle w:val="GOSTScript"/>
        <w:pBdr>
          <w:left w:val="dotted" w:sz="4" w:space="24" w:color="auto"/>
        </w:pBdr>
      </w:pPr>
      <w:r>
        <w:t>0LkxPTA7BgNVBAwMNNCi0LXRgdGC0L7QstGL0Lkg0YHQtdGA0YLQuNGE0LjQutCw</w:t>
      </w:r>
    </w:p>
    <w:p w14:paraId="7C1DCA99" w14:textId="77777777" w:rsidR="000F7C6F" w:rsidRDefault="000F7C6F" w:rsidP="00B61080">
      <w:pPr>
        <w:pStyle w:val="GOSTScript"/>
        <w:pBdr>
          <w:left w:val="dotted" w:sz="4" w:space="24" w:color="auto"/>
        </w:pBdr>
      </w:pPr>
      <w:r>
        <w:t>0YIg0L/QvtC00L/QuNGB0LgxQTA/BgkqhkiG9w0BCQIMMklOTlw9MDEyMzQ1Njc4</w:t>
      </w:r>
    </w:p>
    <w:p w14:paraId="1DF2436C" w14:textId="77777777" w:rsidR="000F7C6F" w:rsidRDefault="000F7C6F" w:rsidP="00B61080">
      <w:pPr>
        <w:pStyle w:val="GOSTScript"/>
        <w:pBdr>
          <w:left w:val="dotted" w:sz="4" w:space="24" w:color="auto"/>
        </w:pBdr>
      </w:pPr>
      <w:r>
        <w:t>OS9LUFBcPTEyMzQ1Njc4OS9PR1JOXD0wMTIzNDU2Nzg5MTIzMS4wLAYDVQQDDCXQ</w:t>
      </w:r>
    </w:p>
    <w:p w14:paraId="7211592D" w14:textId="77777777" w:rsidR="000F7C6F" w:rsidRDefault="000F7C6F" w:rsidP="00B61080">
      <w:pPr>
        <w:pStyle w:val="GOSTScript"/>
        <w:pBdr>
          <w:left w:val="dotted" w:sz="4" w:space="24" w:color="auto"/>
        </w:pBdr>
      </w:pPr>
      <w:r>
        <w:t>otC10YHRgtC+0LLRi9C5INGB0LXRgNGC0LjRhNC40LrQsNGCMGMwHAYGKoUDAgIT</w:t>
      </w:r>
    </w:p>
    <w:p w14:paraId="1E971679" w14:textId="77777777" w:rsidR="000F7C6F" w:rsidRDefault="000F7C6F" w:rsidP="00B61080">
      <w:pPr>
        <w:pStyle w:val="GOSTScript"/>
        <w:pBdr>
          <w:left w:val="dotted" w:sz="4" w:space="24" w:color="auto"/>
        </w:pBdr>
      </w:pPr>
      <w:r>
        <w:t>MBIGByqFAwICJAAGByqFAwICHgEDQwAEQM/mE38gcSmh2U183WL3aPaP3tJu0vTq</w:t>
      </w:r>
    </w:p>
    <w:p w14:paraId="2545F501" w14:textId="77777777" w:rsidR="000F7C6F" w:rsidRDefault="000F7C6F" w:rsidP="00B61080">
      <w:pPr>
        <w:pStyle w:val="GOSTScript"/>
        <w:pBdr>
          <w:left w:val="dotted" w:sz="4" w:space="24" w:color="auto"/>
        </w:pBdr>
      </w:pPr>
      <w:r>
        <w:t>CndMDcb72IGcv8nO7QkaqnFwXrkt6zScdQlQgUX78ct0+jNJa7ZIdLGjggRJMIIE</w:t>
      </w:r>
    </w:p>
    <w:p w14:paraId="07D4E110" w14:textId="77777777" w:rsidR="000F7C6F" w:rsidRDefault="000F7C6F" w:rsidP="00B61080">
      <w:pPr>
        <w:pStyle w:val="GOSTScript"/>
        <w:pBdr>
          <w:left w:val="dotted" w:sz="4" w:space="24" w:color="auto"/>
        </w:pBdr>
      </w:pPr>
      <w:r>
        <w:t>RTAMBgNVHRMBAf8EAjAAMB0GA1UdIAQWMBQwCAYGKoUDZHEBMAgGBiqFA2RxAjBN</w:t>
      </w:r>
    </w:p>
    <w:p w14:paraId="0CCAD10C" w14:textId="77777777" w:rsidR="000F7C6F" w:rsidRDefault="000F7C6F" w:rsidP="00B61080">
      <w:pPr>
        <w:pStyle w:val="GOSTScript"/>
        <w:pBdr>
          <w:left w:val="dotted" w:sz="4" w:space="24" w:color="auto"/>
        </w:pBdr>
      </w:pPr>
      <w:r>
        <w:t>BgUqhQNkbwREDELQmtGA0LjQv9GC0L7Qn9GA0L4gQ1NQICjQstC10YDRgdC40Y8g</w:t>
      </w:r>
    </w:p>
    <w:p w14:paraId="5BC26F9B" w14:textId="77777777" w:rsidR="000F7C6F" w:rsidRDefault="000F7C6F" w:rsidP="00B61080">
      <w:pPr>
        <w:pStyle w:val="GOSTScript"/>
        <w:pBdr>
          <w:left w:val="dotted" w:sz="4" w:space="24" w:color="auto"/>
        </w:pBdr>
      </w:pPr>
      <w:r>
        <w:t>My42KSAo0LjRgdC/0L7Qu9C90LXQvdC40LUgMikwggFhBgUqhQNkcASCAVYwggFS</w:t>
      </w:r>
    </w:p>
    <w:p w14:paraId="4D407AA1" w14:textId="77777777" w:rsidR="000F7C6F" w:rsidRDefault="000F7C6F" w:rsidP="00B61080">
      <w:pPr>
        <w:pStyle w:val="GOSTScript"/>
        <w:pBdr>
          <w:left w:val="dotted" w:sz="4" w:space="24" w:color="auto"/>
        </w:pBdr>
      </w:pPr>
      <w:r>
        <w:t>DEQi0JrRgNC40L/RgtC+0J/RgNC+IENTUCIgKNCy0LXRgNGB0LjRjyAzLjYpICjQ</w:t>
      </w:r>
    </w:p>
    <w:p w14:paraId="3DAD4CDA" w14:textId="77777777" w:rsidR="000F7C6F" w:rsidRDefault="000F7C6F" w:rsidP="00B61080">
      <w:pPr>
        <w:pStyle w:val="GOSTScript"/>
        <w:pBdr>
          <w:left w:val="dotted" w:sz="4" w:space="24" w:color="auto"/>
        </w:pBdr>
      </w:pPr>
      <w:r>
        <w:t>uNGB0L/QvtC70L3QtdC90LjQtSAyKQxoItCf0YDQvtCz0YDQsNC80LzQvdC+LdCw</w:t>
      </w:r>
    </w:p>
    <w:p w14:paraId="3C6A2348" w14:textId="77777777" w:rsidR="000F7C6F" w:rsidRDefault="000F7C6F" w:rsidP="00B61080">
      <w:pPr>
        <w:pStyle w:val="GOSTScript"/>
        <w:pBdr>
          <w:left w:val="dotted" w:sz="4" w:space="24" w:color="auto"/>
        </w:pBdr>
      </w:pPr>
      <w:r>
        <w:t>0L/Qv9Cw0YDQsNGC0L3Ri9C5INC60L7QvNC/0LvQtdC60YEgItCu0L3QuNGB0LXR</w:t>
      </w:r>
    </w:p>
    <w:p w14:paraId="4ED86410" w14:textId="77777777" w:rsidR="000F7C6F" w:rsidRDefault="000F7C6F" w:rsidP="00B61080">
      <w:pPr>
        <w:pStyle w:val="GOSTScript"/>
        <w:pBdr>
          <w:left w:val="dotted" w:sz="4" w:space="24" w:color="auto"/>
        </w:pBdr>
      </w:pPr>
      <w:r>
        <w:t>gNGCLdCT0J7QodCiIi4g0JLQtdGA0YHQuNGPIDIuMSIMT9Ch0LXRgNGC0LjRhNC4</w:t>
      </w:r>
    </w:p>
    <w:p w14:paraId="5E838AA9" w14:textId="77777777" w:rsidR="000F7C6F" w:rsidRDefault="000F7C6F" w:rsidP="00B61080">
      <w:pPr>
        <w:pStyle w:val="GOSTScript"/>
        <w:pBdr>
          <w:left w:val="dotted" w:sz="4" w:space="24" w:color="auto"/>
        </w:pBdr>
      </w:pPr>
      <w:r>
        <w:t>0LrQsNGCINGB0L7QvtGC0LLQtdGC0YHRgtCy0LjRjyDihJYg0KHQpC8xMjQtMjcz</w:t>
      </w:r>
    </w:p>
    <w:p w14:paraId="776B4EDB" w14:textId="77777777" w:rsidR="000F7C6F" w:rsidRDefault="000F7C6F" w:rsidP="00B61080">
      <w:pPr>
        <w:pStyle w:val="GOSTScript"/>
        <w:pBdr>
          <w:left w:val="dotted" w:sz="4" w:space="24" w:color="auto"/>
        </w:pBdr>
      </w:pPr>
      <w:r>
        <w:t>OCDQvtGCIDAxLjA3LjIwMTUMT9Ch0LXRgNGC0LjRhNC40LrQsNGCINGB0L7QvtGC</w:t>
      </w:r>
    </w:p>
    <w:p w14:paraId="6ABD231D" w14:textId="77777777" w:rsidR="000F7C6F" w:rsidRDefault="000F7C6F" w:rsidP="00B61080">
      <w:pPr>
        <w:pStyle w:val="GOSTScript"/>
        <w:pBdr>
          <w:left w:val="dotted" w:sz="4" w:space="24" w:color="auto"/>
        </w:pBdr>
      </w:pPr>
      <w:r>
        <w:t>0LLQtdGC0YHRgtCy0LjRjyDihJYg0KHQpC8xMjgtMjE3NSDQvtGCIDIwLjA2LjIw</w:t>
      </w:r>
    </w:p>
    <w:p w14:paraId="74F8FD9A" w14:textId="77777777" w:rsidR="000F7C6F" w:rsidRDefault="000F7C6F" w:rsidP="00B61080">
      <w:pPr>
        <w:pStyle w:val="GOSTScript"/>
        <w:pBdr>
          <w:left w:val="dotted" w:sz="4" w:space="24" w:color="auto"/>
        </w:pBdr>
      </w:pPr>
      <w:r>
        <w:t>MTMwDgYDVR0PAQH/BAQDAgTwMBMGA1UdJQQMMAoGCCsGAQUFBwMDMCsGA1UdEAQk</w:t>
      </w:r>
    </w:p>
    <w:p w14:paraId="0F25F6A2" w14:textId="77777777" w:rsidR="000F7C6F" w:rsidRDefault="000F7C6F" w:rsidP="00B61080">
      <w:pPr>
        <w:pStyle w:val="GOSTScript"/>
        <w:pBdr>
          <w:left w:val="dotted" w:sz="4" w:space="24" w:color="auto"/>
        </w:pBdr>
      </w:pPr>
      <w:r>
        <w:t>MCKADzIwMTYwNDA3MDgwNDI4WoEPMjAxNzA3MDcwODA0MjhaMIIBjwYDVR0jBIIB</w:t>
      </w:r>
    </w:p>
    <w:p w14:paraId="3E7357BA" w14:textId="77777777" w:rsidR="000F7C6F" w:rsidRDefault="000F7C6F" w:rsidP="00B61080">
      <w:pPr>
        <w:pStyle w:val="GOSTScript"/>
        <w:pBdr>
          <w:left w:val="dotted" w:sz="4" w:space="24" w:color="auto"/>
        </w:pBdr>
      </w:pPr>
      <w:r>
        <w:t>hjCCAYKAFJ5xDg/atAEoXz/iy49lFZcCR4yroYIBZaSCAWEwggFdMRgwFgYJKoZI</w:t>
      </w:r>
    </w:p>
    <w:p w14:paraId="69F96138" w14:textId="77777777" w:rsidR="000F7C6F" w:rsidRDefault="000F7C6F" w:rsidP="00B61080">
      <w:pPr>
        <w:pStyle w:val="GOSTScript"/>
        <w:pBdr>
          <w:left w:val="dotted" w:sz="4" w:space="24" w:color="auto"/>
        </w:pBdr>
      </w:pPr>
      <w:r>
        <w:t>hvcNAQkCEwlTZXJ2ZXIgQ0ExIDAeBgkqhkiG9w0BCQEWEXVjX2ZrQHJvc2them5h</w:t>
      </w:r>
    </w:p>
    <w:p w14:paraId="1F139BB4" w14:textId="77777777" w:rsidR="000F7C6F" w:rsidRDefault="000F7C6F" w:rsidP="00B61080">
      <w:pPr>
        <w:pStyle w:val="GOSTScript"/>
        <w:pBdr>
          <w:left w:val="dotted" w:sz="4" w:space="24" w:color="auto"/>
        </w:pBdr>
      </w:pPr>
      <w:r>
        <w:t>LnJ1MRwwGgYDVQQIDBM3NyDQsy4g0JzQvtGB0LrQstCwMRowGAYIKoUDA4EDAQES</w:t>
      </w:r>
    </w:p>
    <w:p w14:paraId="4E49139E" w14:textId="77777777" w:rsidR="000F7C6F" w:rsidRDefault="000F7C6F" w:rsidP="00B61080">
      <w:pPr>
        <w:pStyle w:val="GOSTScript"/>
        <w:pBdr>
          <w:left w:val="dotted" w:sz="4" w:space="24" w:color="auto"/>
        </w:pBdr>
      </w:pPr>
      <w:r>
        <w:t>DDAwNzcxMDU2ODc2MDEYMBYGBSqFA2QBEg0xMDQ3Nzk3MDE5ODMwMSwwKgYDVQQJ</w:t>
      </w:r>
    </w:p>
    <w:p w14:paraId="64827C52" w14:textId="77777777" w:rsidR="000F7C6F" w:rsidRDefault="000F7C6F" w:rsidP="00B61080">
      <w:pPr>
        <w:pStyle w:val="GOSTScript"/>
        <w:pBdr>
          <w:left w:val="dotted" w:sz="4" w:space="24" w:color="auto"/>
        </w:pBdr>
      </w:pPr>
      <w:r>
        <w:t>DCPRg9C70LjRhtCwINCY0LvRjNC40L3QutCwLCDQtNC+0LwgNzEVMBMGA1UEBwwM</w:t>
      </w:r>
    </w:p>
    <w:p w14:paraId="7CE85384" w14:textId="77777777" w:rsidR="000F7C6F" w:rsidRDefault="000F7C6F" w:rsidP="00B61080">
      <w:pPr>
        <w:pStyle w:val="GOSTScript"/>
        <w:pBdr>
          <w:left w:val="dotted" w:sz="4" w:space="24" w:color="auto"/>
        </w:pBdr>
      </w:pPr>
      <w:r>
        <w:t>0JzQvtGB0LrQstCwMQswCQYDVQQGEwJSVTE4MDYGA1UECgwv0KTQtdC00LXRgNCw</w:t>
      </w:r>
    </w:p>
    <w:p w14:paraId="77D8E736" w14:textId="77777777" w:rsidR="000F7C6F" w:rsidRDefault="000F7C6F" w:rsidP="00B61080">
      <w:pPr>
        <w:pStyle w:val="GOSTScript"/>
        <w:pBdr>
          <w:left w:val="dotted" w:sz="4" w:space="24" w:color="auto"/>
        </w:pBdr>
      </w:pPr>
      <w:r>
        <w:t>0LvRjNC90L7QtSDQutCw0LfQvdCw0YfQtdC50YHRgtCy0L4xPzA9BgNVBAMMNtCj</w:t>
      </w:r>
    </w:p>
    <w:p w14:paraId="572AF0FC" w14:textId="77777777" w:rsidR="000F7C6F" w:rsidRDefault="000F7C6F" w:rsidP="00B61080">
      <w:pPr>
        <w:pStyle w:val="GOSTScript"/>
        <w:pBdr>
          <w:left w:val="dotted" w:sz="4" w:space="24" w:color="auto"/>
        </w:pBdr>
      </w:pPr>
      <w:r>
        <w:t>0KYg0KTQtdC00LXRgNCw0LvRjNC90L7Qs9C+INC60LDQt9C90LDRh9C10LnRgdGC</w:t>
      </w:r>
    </w:p>
    <w:p w14:paraId="256BE2D1" w14:textId="77777777" w:rsidR="000F7C6F" w:rsidRDefault="000F7C6F" w:rsidP="00B61080">
      <w:pPr>
        <w:pStyle w:val="GOSTScript"/>
        <w:pBdr>
          <w:left w:val="dotted" w:sz="4" w:space="24" w:color="auto"/>
        </w:pBdr>
      </w:pPr>
      <w:r>
        <w:t>0LLQsIIBATBeBgNVHR8EVzBVMCmgJ6AlhiNodHRwOi8vY3JsLnJvc2them5hLnJ1</w:t>
      </w:r>
    </w:p>
    <w:p w14:paraId="36E93BA6" w14:textId="77777777" w:rsidR="000F7C6F" w:rsidRDefault="000F7C6F" w:rsidP="00B61080">
      <w:pPr>
        <w:pStyle w:val="GOSTScript"/>
        <w:pBdr>
          <w:left w:val="dotted" w:sz="4" w:space="24" w:color="auto"/>
        </w:pBdr>
      </w:pPr>
      <w:r>
        <w:t>L2NybC9mazAxLmNybDAooCagJIYiaHR0cDovL2NybC5mc2ZrLmxvY2FsL2NybC9m</w:t>
      </w:r>
    </w:p>
    <w:p w14:paraId="2CA23356" w14:textId="77777777" w:rsidR="000F7C6F" w:rsidRDefault="000F7C6F" w:rsidP="00B61080">
      <w:pPr>
        <w:pStyle w:val="GOSTScript"/>
        <w:pBdr>
          <w:left w:val="dotted" w:sz="4" w:space="24" w:color="auto"/>
        </w:pBdr>
      </w:pPr>
      <w:r>
        <w:t>azAxLmNybDAdBgNVHQ4EFgQUt0m7wwTPyJQ+5TDMkq5Z0WnD5vQwCAYGKoUDAgID</w:t>
      </w:r>
    </w:p>
    <w:p w14:paraId="65983086" w14:textId="77777777" w:rsidR="000F7C6F" w:rsidRDefault="000F7C6F" w:rsidP="00B61080">
      <w:pPr>
        <w:pStyle w:val="GOSTScript"/>
        <w:pBdr>
          <w:left w:val="dotted" w:sz="4" w:space="24" w:color="auto"/>
        </w:pBdr>
      </w:pPr>
      <w:r>
        <w:t>A0EAReUQeQpqERyFF5XRWG8RnguKCWvPIQOt26PZmVTccxOXVHwZyI0rqdcQ2i4L</w:t>
      </w:r>
    </w:p>
    <w:p w14:paraId="1A8A6D0F" w14:textId="77777777" w:rsidR="000F7C6F" w:rsidRDefault="000F7C6F" w:rsidP="00B61080">
      <w:pPr>
        <w:pStyle w:val="GOSTScript"/>
        <w:pBdr>
          <w:left w:val="dotted" w:sz="4" w:space="24" w:color="auto"/>
        </w:pBdr>
      </w:pPr>
      <w:r>
        <w:lastRenderedPageBreak/>
        <w:t>p87xs4bqOAO1BwhmKL/TsoC4pA==&lt;/wsse:BinarySecurityToken&gt;&lt;/wsse:Security&gt;&lt;/soapenv:Header&gt;</w:t>
      </w:r>
    </w:p>
    <w:p w14:paraId="4B868CE6" w14:textId="77777777" w:rsidR="000F7C6F" w:rsidRDefault="000F7C6F" w:rsidP="00B61080">
      <w:pPr>
        <w:pStyle w:val="GOSTScript"/>
        <w:pBdr>
          <w:left w:val="dotted" w:sz="4" w:space="24" w:color="auto"/>
        </w:pBdr>
      </w:pPr>
      <w:r>
        <w:tab/>
        <w:t>&lt;soapenv:Body xmlns:env="http://schemas.xmlsoap.org/soap/envelope/" wsu:Id="Id-wssecdata-29cef34e3106063e64fead91c94aeda97ff4"&gt;</w:t>
      </w:r>
    </w:p>
    <w:p w14:paraId="03D83318" w14:textId="77777777" w:rsidR="000F7C6F" w:rsidRDefault="000F7C6F" w:rsidP="00B61080">
      <w:pPr>
        <w:pStyle w:val="GOSTScript"/>
        <w:pBdr>
          <w:left w:val="dotted" w:sz="4" w:space="24" w:color="auto"/>
        </w:pBdr>
      </w:pPr>
      <w:r>
        <w:tab/>
      </w:r>
      <w:r>
        <w:tab/>
        <w:t>&lt;transferDocumentRequest xmlns:typ="http://www.roskazna.ru/eb/services/transferDocumentService/types" xmlns="http://www.roskazna.ru/eb/services/transferDocumentService/types" versionId="1.0"&gt;</w:t>
      </w:r>
    </w:p>
    <w:p w14:paraId="182CC38A" w14:textId="77777777" w:rsidR="000F7C6F" w:rsidRDefault="000F7C6F" w:rsidP="00B61080">
      <w:pPr>
        <w:pStyle w:val="GOSTScript"/>
        <w:pBdr>
          <w:left w:val="dotted" w:sz="4" w:space="24" w:color="auto"/>
        </w:pBdr>
      </w:pPr>
      <w:r>
        <w:tab/>
      </w:r>
      <w:r>
        <w:tab/>
        <w:t>&lt;typ:header&gt;</w:t>
      </w:r>
    </w:p>
    <w:p w14:paraId="085631DE" w14:textId="77777777" w:rsidR="000F7C6F" w:rsidRDefault="000F7C6F" w:rsidP="00B61080">
      <w:pPr>
        <w:pStyle w:val="GOSTScript"/>
        <w:pBdr>
          <w:left w:val="dotted" w:sz="4" w:space="24" w:color="auto"/>
        </w:pBdr>
      </w:pPr>
      <w:r>
        <w:tab/>
      </w:r>
      <w:r>
        <w:tab/>
      </w:r>
      <w:r>
        <w:tab/>
        <w:t>&lt;typ:packageId&gt;e8bf66bf-9cf1-47f1-a48b-394d18467fe3&lt;/typ:packageId&gt;</w:t>
      </w:r>
    </w:p>
    <w:p w14:paraId="6DC3D5FB" w14:textId="77777777" w:rsidR="000F7C6F" w:rsidRDefault="000F7C6F" w:rsidP="00B61080">
      <w:pPr>
        <w:pStyle w:val="GOSTScript"/>
        <w:pBdr>
          <w:left w:val="dotted" w:sz="4" w:space="24" w:color="auto"/>
        </w:pBdr>
      </w:pPr>
      <w:r>
        <w:tab/>
      </w:r>
      <w:r>
        <w:tab/>
      </w:r>
      <w:r>
        <w:tab/>
      </w:r>
      <w:r>
        <w:tab/>
        <w:t>&lt;typ:senderSystemId&gt;FNS&lt;/typ:senderSystemId&gt;</w:t>
      </w:r>
    </w:p>
    <w:p w14:paraId="0CF4F134" w14:textId="77777777" w:rsidR="000F7C6F" w:rsidRDefault="000F7C6F" w:rsidP="00B61080">
      <w:pPr>
        <w:pStyle w:val="GOSTScript"/>
        <w:pBdr>
          <w:left w:val="dotted" w:sz="4" w:space="24" w:color="auto"/>
        </w:pBdr>
      </w:pPr>
      <w:r>
        <w:tab/>
      </w:r>
      <w:r>
        <w:tab/>
      </w:r>
      <w:r>
        <w:tab/>
      </w:r>
      <w:r>
        <w:tab/>
        <w:t>&lt;typ:targetSystemId&gt;RMS&lt;/typ:targetSystemId&gt;</w:t>
      </w:r>
    </w:p>
    <w:p w14:paraId="2BD60479" w14:textId="77777777" w:rsidR="000F7C6F" w:rsidRDefault="000F7C6F" w:rsidP="00B61080">
      <w:pPr>
        <w:pStyle w:val="GOSTScript"/>
        <w:pBdr>
          <w:left w:val="dotted" w:sz="4" w:space="24" w:color="auto"/>
        </w:pBdr>
      </w:pPr>
      <w:r>
        <w:tab/>
      </w:r>
      <w:r>
        <w:tab/>
      </w:r>
      <w:r>
        <w:tab/>
      </w:r>
      <w:r>
        <w:tab/>
        <w:t>&lt;typ:documentType&gt;BRA_DOC_D_005&lt;/typ:documentType&gt;</w:t>
      </w:r>
    </w:p>
    <w:p w14:paraId="4C7672B8" w14:textId="77777777" w:rsidR="000F7C6F" w:rsidRDefault="000F7C6F" w:rsidP="00B61080">
      <w:pPr>
        <w:pStyle w:val="GOSTScript"/>
        <w:pBdr>
          <w:left w:val="dotted" w:sz="4" w:space="24" w:color="auto"/>
        </w:pBdr>
      </w:pPr>
      <w:r>
        <w:tab/>
      </w:r>
      <w:r>
        <w:tab/>
      </w:r>
      <w:r>
        <w:tab/>
      </w:r>
      <w:r>
        <w:tab/>
        <w:t>&lt;typ:documentGuid&gt;a2c229b1-734d-4e55-a382-a46db4ac956a&lt;/typ:documentGuid&gt;</w:t>
      </w:r>
    </w:p>
    <w:p w14:paraId="771BD1BC" w14:textId="77777777" w:rsidR="000F7C6F" w:rsidRDefault="000F7C6F" w:rsidP="00B61080">
      <w:pPr>
        <w:pStyle w:val="GOSTScript"/>
        <w:pBdr>
          <w:left w:val="dotted" w:sz="4" w:space="24" w:color="auto"/>
        </w:pBdr>
      </w:pPr>
      <w:r>
        <w:tab/>
      </w:r>
      <w:r>
        <w:tab/>
      </w:r>
      <w:r>
        <w:tab/>
      </w:r>
      <w:r>
        <w:tab/>
        <w:t>&lt;typ:creationDateTime&gt;2024-06-25T16:46:07.689+04:00&lt;/typ:creationDateTime&gt;</w:t>
      </w:r>
    </w:p>
    <w:p w14:paraId="014A11C9" w14:textId="77777777" w:rsidR="000F7C6F" w:rsidRDefault="000F7C6F" w:rsidP="00B61080">
      <w:pPr>
        <w:pStyle w:val="GOSTScript"/>
        <w:pBdr>
          <w:left w:val="dotted" w:sz="4" w:space="24" w:color="auto"/>
        </w:pBdr>
      </w:pPr>
      <w:r>
        <w:t>&lt;typ:params&gt;</w:t>
      </w:r>
    </w:p>
    <w:p w14:paraId="1199027F" w14:textId="77777777" w:rsidR="000F7C6F" w:rsidRDefault="000F7C6F" w:rsidP="00B61080">
      <w:pPr>
        <w:pStyle w:val="GOSTScript"/>
        <w:pBdr>
          <w:left w:val="dotted" w:sz="4" w:space="24" w:color="auto"/>
        </w:pBdr>
      </w:pPr>
      <w:r>
        <w:t>&lt;typ:param name="tofkCode" value="4600"/&gt;</w:t>
      </w:r>
    </w:p>
    <w:p w14:paraId="360177A3" w14:textId="77777777" w:rsidR="000F7C6F" w:rsidRDefault="000F7C6F" w:rsidP="00B61080">
      <w:pPr>
        <w:pStyle w:val="GOSTScript"/>
        <w:pBdr>
          <w:left w:val="dotted" w:sz="4" w:space="24" w:color="auto"/>
        </w:pBdr>
      </w:pPr>
      <w:r>
        <w:t>&lt;typ:param name="versionId" value="1.0"/&gt;</w:t>
      </w:r>
    </w:p>
    <w:p w14:paraId="715781B7" w14:textId="77777777" w:rsidR="000F7C6F" w:rsidRDefault="000F7C6F" w:rsidP="00B61080">
      <w:pPr>
        <w:pStyle w:val="GOSTScript"/>
        <w:pBdr>
          <w:left w:val="dotted" w:sz="4" w:space="24" w:color="auto"/>
        </w:pBdr>
      </w:pPr>
      <w:r>
        <w:t>&lt;/typ:params&gt;</w:t>
      </w:r>
    </w:p>
    <w:p w14:paraId="45183561" w14:textId="77777777" w:rsidR="000F7C6F" w:rsidRDefault="000F7C6F" w:rsidP="00B61080">
      <w:pPr>
        <w:pStyle w:val="GOSTScript"/>
        <w:pBdr>
          <w:left w:val="dotted" w:sz="4" w:space="24" w:color="auto"/>
        </w:pBdr>
      </w:pPr>
      <w:r>
        <w:tab/>
      </w:r>
      <w:r>
        <w:tab/>
      </w:r>
      <w:r>
        <w:tab/>
        <w:t>&lt;/typ:header&gt;</w:t>
      </w:r>
    </w:p>
    <w:p w14:paraId="4CC4934B" w14:textId="77777777" w:rsidR="000F7C6F" w:rsidRDefault="000F7C6F" w:rsidP="00B61080">
      <w:pPr>
        <w:pStyle w:val="GOSTScript"/>
        <w:pBdr>
          <w:left w:val="dotted" w:sz="4" w:space="24" w:color="auto"/>
        </w:pBdr>
      </w:pPr>
      <w:r>
        <w:tab/>
      </w:r>
      <w:r>
        <w:tab/>
      </w:r>
      <w:r>
        <w:tab/>
        <w:t>&lt;typ:document&gt;</w:t>
      </w:r>
    </w:p>
    <w:p w14:paraId="2C5381E8" w14:textId="77777777" w:rsidR="000F7C6F" w:rsidRDefault="000F7C6F" w:rsidP="00B61080">
      <w:pPr>
        <w:pStyle w:val="GOSTScript"/>
        <w:pBdr>
          <w:left w:val="dotted" w:sz="4" w:space="24" w:color="auto"/>
        </w:pBdr>
      </w:pPr>
      <w:r>
        <w:t>&lt;n1:BRA_DOC_D_005 xmlns:xsi="http://www.w3.org/2001/XMLSchema-instance" xmlns:n1="http://www.roskazna.ru/eb/domain/BRA_DOC_D_005/formular" Version="1.0" xsi:schemaLocation="http://www.roskazna.ru/eb/domain/BRA_DOC_D_005/formular formulars.xsd"&gt;</w:t>
      </w:r>
    </w:p>
    <w:p w14:paraId="1AAB7D12" w14:textId="77777777" w:rsidR="000F7C6F" w:rsidRDefault="000F7C6F" w:rsidP="00B61080">
      <w:pPr>
        <w:pStyle w:val="GOSTScript"/>
        <w:pBdr>
          <w:left w:val="dotted" w:sz="4" w:space="24" w:color="auto"/>
        </w:pBdr>
      </w:pPr>
      <w:r>
        <w:tab/>
        <w:t>&lt;Guid_FK&gt;a2c229b1-734d-4e55-a382-a46db4ac956a&lt;/Guid_FK&gt;</w:t>
      </w:r>
    </w:p>
    <w:p w14:paraId="3FE9E292" w14:textId="77777777" w:rsidR="000F7C6F" w:rsidRDefault="000F7C6F" w:rsidP="00B61080">
      <w:pPr>
        <w:pStyle w:val="GOSTScript"/>
        <w:pBdr>
          <w:left w:val="dotted" w:sz="4" w:space="24" w:color="auto"/>
        </w:pBdr>
      </w:pPr>
      <w:r>
        <w:tab/>
        <w:t>&lt;Nom_Doc&gt;15700&lt;/Nom_Doc&gt;</w:t>
      </w:r>
    </w:p>
    <w:p w14:paraId="0AA5DC60" w14:textId="77777777" w:rsidR="000F7C6F" w:rsidRDefault="000F7C6F" w:rsidP="00B61080">
      <w:pPr>
        <w:pStyle w:val="GOSTScript"/>
        <w:pBdr>
          <w:left w:val="dotted" w:sz="4" w:space="24" w:color="auto"/>
        </w:pBdr>
      </w:pPr>
      <w:r>
        <w:tab/>
        <w:t>&lt;Date_Doc&gt;2024-06-25&lt;/Date_Doc&gt;</w:t>
      </w:r>
    </w:p>
    <w:p w14:paraId="1804007B" w14:textId="77777777" w:rsidR="000F7C6F" w:rsidRPr="0096154C" w:rsidRDefault="000F7C6F" w:rsidP="00B61080">
      <w:pPr>
        <w:pStyle w:val="GOSTScript"/>
        <w:pBdr>
          <w:left w:val="dotted" w:sz="4" w:space="24" w:color="auto"/>
        </w:pBdr>
        <w:rPr>
          <w:lang w:val="ru-RU"/>
        </w:rPr>
      </w:pPr>
      <w:r w:rsidRPr="00A31C8D">
        <w:t xml:space="preserve">     </w:t>
      </w:r>
      <w:r w:rsidRPr="0096154C">
        <w:rPr>
          <w:lang w:val="ru-RU"/>
        </w:rPr>
        <w:t>&lt;</w:t>
      </w:r>
      <w:r>
        <w:t>FNS</w:t>
      </w:r>
      <w:r w:rsidRPr="0096154C">
        <w:rPr>
          <w:lang w:val="ru-RU"/>
        </w:rPr>
        <w:t>_</w:t>
      </w:r>
      <w:r>
        <w:t>Name</w:t>
      </w:r>
      <w:r w:rsidRPr="0096154C">
        <w:rPr>
          <w:lang w:val="ru-RU"/>
        </w:rPr>
        <w:t>&gt;МЕЖРЕГИОНАЛЬНАЯ ИНСПЕКЦИЯ ФЕДЕРАЛЬНОЙ НАЛОГОВОЙ СЛУЖБЫ ПО УПРАВЛЕНИЮ ДОЛГОМ&lt;/</w:t>
      </w:r>
      <w:r>
        <w:t>FNS</w:t>
      </w:r>
      <w:r w:rsidRPr="0096154C">
        <w:rPr>
          <w:lang w:val="ru-RU"/>
        </w:rPr>
        <w:t>_</w:t>
      </w:r>
      <w:r>
        <w:t>Name</w:t>
      </w:r>
      <w:r w:rsidRPr="0096154C">
        <w:rPr>
          <w:lang w:val="ru-RU"/>
        </w:rPr>
        <w:t>&gt;</w:t>
      </w:r>
    </w:p>
    <w:p w14:paraId="6C932B99" w14:textId="77777777" w:rsidR="000F7C6F" w:rsidRDefault="000F7C6F" w:rsidP="00B61080">
      <w:pPr>
        <w:pStyle w:val="GOSTScript"/>
        <w:pBdr>
          <w:left w:val="dotted" w:sz="4" w:space="24" w:color="auto"/>
        </w:pBdr>
      </w:pPr>
      <w:r w:rsidRPr="0096154C">
        <w:rPr>
          <w:lang w:val="ru-RU"/>
        </w:rPr>
        <w:tab/>
      </w:r>
      <w:r>
        <w:t>&lt;UBP_Code&gt;001F9315&lt;/UBP_Code&gt;</w:t>
      </w:r>
    </w:p>
    <w:p w14:paraId="64FC8045" w14:textId="77777777" w:rsidR="000F7C6F" w:rsidRPr="0096154C" w:rsidRDefault="000F7C6F" w:rsidP="00B61080">
      <w:pPr>
        <w:pStyle w:val="GOSTScript"/>
        <w:pBdr>
          <w:left w:val="dotted" w:sz="4" w:space="24" w:color="auto"/>
        </w:pBdr>
        <w:rPr>
          <w:lang w:val="ru-RU"/>
        </w:rPr>
      </w:pPr>
      <w:r>
        <w:tab/>
      </w:r>
      <w:r w:rsidRPr="0096154C">
        <w:rPr>
          <w:lang w:val="ru-RU"/>
        </w:rPr>
        <w:t>&lt;</w:t>
      </w:r>
      <w:r>
        <w:t>TOFK</w:t>
      </w:r>
      <w:r w:rsidRPr="0096154C">
        <w:rPr>
          <w:lang w:val="ru-RU"/>
        </w:rPr>
        <w:t>_</w:t>
      </w:r>
      <w:r>
        <w:t>Name</w:t>
      </w:r>
      <w:r w:rsidRPr="0096154C">
        <w:rPr>
          <w:lang w:val="ru-RU"/>
        </w:rPr>
        <w:t>&gt;УФК ПО ТУЛЬСКОЙ ОБЛАСТИ (ФНС)&lt;/</w:t>
      </w:r>
      <w:r>
        <w:t>TOFK</w:t>
      </w:r>
      <w:r w:rsidRPr="0096154C">
        <w:rPr>
          <w:lang w:val="ru-RU"/>
        </w:rPr>
        <w:t>_</w:t>
      </w:r>
      <w:r>
        <w:t>Name</w:t>
      </w:r>
      <w:r w:rsidRPr="0096154C">
        <w:rPr>
          <w:lang w:val="ru-RU"/>
        </w:rPr>
        <w:t>&gt;</w:t>
      </w:r>
    </w:p>
    <w:p w14:paraId="45D1C24A" w14:textId="77777777" w:rsidR="000F7C6F" w:rsidRDefault="000F7C6F" w:rsidP="00B61080">
      <w:pPr>
        <w:pStyle w:val="GOSTScript"/>
        <w:pBdr>
          <w:left w:val="dotted" w:sz="4" w:space="24" w:color="auto"/>
        </w:pBdr>
      </w:pPr>
      <w:r w:rsidRPr="0096154C">
        <w:rPr>
          <w:lang w:val="ru-RU"/>
        </w:rPr>
        <w:tab/>
      </w:r>
      <w:r>
        <w:t>&lt;TOFK_INN&gt;7106021300&lt;/TOFK_INN&gt;</w:t>
      </w:r>
    </w:p>
    <w:p w14:paraId="1B1767F4" w14:textId="77777777" w:rsidR="000F7C6F" w:rsidRDefault="000F7C6F" w:rsidP="00B61080">
      <w:pPr>
        <w:pStyle w:val="GOSTScript"/>
        <w:pBdr>
          <w:left w:val="dotted" w:sz="4" w:space="24" w:color="auto"/>
        </w:pBdr>
      </w:pPr>
      <w:r>
        <w:tab/>
        <w:t>&lt;TOFK_KPP&gt;710601001&lt;/TOFK_KPP&gt;</w:t>
      </w:r>
    </w:p>
    <w:p w14:paraId="6BFBB1A9" w14:textId="77777777" w:rsidR="000F7C6F" w:rsidRDefault="000F7C6F" w:rsidP="00B61080">
      <w:pPr>
        <w:pStyle w:val="GOSTScript"/>
        <w:pBdr>
          <w:left w:val="dotted" w:sz="4" w:space="24" w:color="auto"/>
        </w:pBdr>
      </w:pPr>
      <w:r>
        <w:tab/>
        <w:t>&lt;Inf_U_Tab&gt;</w:t>
      </w:r>
    </w:p>
    <w:p w14:paraId="31DB9F2D" w14:textId="77777777" w:rsidR="000F7C6F" w:rsidRDefault="000F7C6F" w:rsidP="00B61080">
      <w:pPr>
        <w:pStyle w:val="GOSTScript"/>
        <w:pBdr>
          <w:left w:val="dotted" w:sz="4" w:space="24" w:color="auto"/>
        </w:pBdr>
      </w:pPr>
      <w:r>
        <w:tab/>
      </w:r>
      <w:r>
        <w:tab/>
        <w:t>&lt;Inf_U_Tab_ITEM&gt;</w:t>
      </w:r>
    </w:p>
    <w:p w14:paraId="517641B6" w14:textId="3A1773C3" w:rsidR="000F7C6F" w:rsidRDefault="000F7C6F" w:rsidP="00B61080">
      <w:pPr>
        <w:pStyle w:val="GOSTScript"/>
        <w:pBdr>
          <w:left w:val="dotted" w:sz="4" w:space="24" w:color="auto"/>
        </w:pBdr>
      </w:pPr>
      <w:r>
        <w:t xml:space="preserve">               &lt;Nom_Oper&gt;12101155258885587752121214568223&lt;/Nom_Oper&gt;</w:t>
      </w:r>
    </w:p>
    <w:p w14:paraId="40C3BE15" w14:textId="77777777" w:rsidR="000F7C6F" w:rsidRDefault="000F7C6F" w:rsidP="00B61080">
      <w:pPr>
        <w:pStyle w:val="GOSTScript"/>
        <w:pBdr>
          <w:left w:val="dotted" w:sz="4" w:space="24" w:color="auto"/>
        </w:pBdr>
      </w:pPr>
      <w:r>
        <w:tab/>
      </w:r>
      <w:r>
        <w:tab/>
      </w:r>
      <w:r>
        <w:tab/>
        <w:t>&lt;Line_Nom&gt;1&lt;/Line_Nom&gt;</w:t>
      </w:r>
    </w:p>
    <w:p w14:paraId="305FF2BD" w14:textId="77777777" w:rsidR="000F7C6F" w:rsidRDefault="000F7C6F" w:rsidP="00B61080">
      <w:pPr>
        <w:pStyle w:val="GOSTScript"/>
        <w:pBdr>
          <w:left w:val="dotted" w:sz="4" w:space="24" w:color="auto"/>
        </w:pBdr>
      </w:pPr>
      <w:r>
        <w:tab/>
      </w:r>
      <w:r>
        <w:tab/>
      </w:r>
      <w:r>
        <w:tab/>
        <w:t>&lt;Nom_PP&gt;20&lt;/Nom_PP&gt;</w:t>
      </w:r>
    </w:p>
    <w:p w14:paraId="6BEFFE98" w14:textId="77777777" w:rsidR="000F7C6F" w:rsidRDefault="000F7C6F" w:rsidP="00B61080">
      <w:pPr>
        <w:pStyle w:val="GOSTScript"/>
        <w:pBdr>
          <w:left w:val="dotted" w:sz="4" w:space="24" w:color="auto"/>
        </w:pBdr>
      </w:pPr>
      <w:r>
        <w:t xml:space="preserve">                &lt;Date_PP&gt;2024-06-25&lt;/Date_PP&gt;</w:t>
      </w:r>
    </w:p>
    <w:p w14:paraId="35B4C454" w14:textId="4A94DDA5" w:rsidR="000F7C6F" w:rsidRDefault="000F7C6F" w:rsidP="00B61080">
      <w:pPr>
        <w:pStyle w:val="GOSTScript"/>
        <w:pBdr>
          <w:left w:val="dotted" w:sz="4" w:space="24" w:color="auto"/>
        </w:pBdr>
      </w:pPr>
      <w:r>
        <w:tab/>
      </w:r>
      <w:r>
        <w:tab/>
      </w:r>
      <w:r>
        <w:tab/>
      </w:r>
      <w:r>
        <w:tab/>
      </w:r>
      <w:r>
        <w:tab/>
      </w:r>
      <w:r>
        <w:tab/>
        <w:t>&lt;KBK&gt;18210202010061000160&lt;/KBK&gt;</w:t>
      </w:r>
    </w:p>
    <w:p w14:paraId="72DC9B5C" w14:textId="77777777" w:rsidR="000F7C6F" w:rsidRDefault="000F7C6F" w:rsidP="00B61080">
      <w:pPr>
        <w:pStyle w:val="GOSTScript"/>
        <w:pBdr>
          <w:left w:val="dotted" w:sz="4" w:space="24" w:color="auto"/>
        </w:pBdr>
      </w:pPr>
      <w:r>
        <w:tab/>
      </w:r>
      <w:r>
        <w:tab/>
      </w:r>
      <w:r>
        <w:tab/>
        <w:t>&lt;OKTMO&gt;63643000&lt;/OKTMO&gt;</w:t>
      </w:r>
    </w:p>
    <w:p w14:paraId="14411841" w14:textId="77777777" w:rsidR="000F7C6F" w:rsidRDefault="000F7C6F" w:rsidP="00B61080">
      <w:pPr>
        <w:pStyle w:val="GOSTScript"/>
        <w:pBdr>
          <w:left w:val="dotted" w:sz="4" w:space="24" w:color="auto"/>
        </w:pBdr>
      </w:pPr>
      <w:r>
        <w:tab/>
      </w:r>
      <w:r>
        <w:tab/>
      </w:r>
      <w:r>
        <w:tab/>
        <w:t>&lt;Sum&gt;11000.00&lt;/Sum&gt;</w:t>
      </w:r>
    </w:p>
    <w:p w14:paraId="2424B0CA" w14:textId="660F466B" w:rsidR="000F7C6F" w:rsidRDefault="000F7C6F" w:rsidP="00B61080">
      <w:pPr>
        <w:pStyle w:val="GOSTScript"/>
        <w:pBdr>
          <w:left w:val="dotted" w:sz="4" w:space="24" w:color="auto"/>
        </w:pBdr>
      </w:pPr>
      <w:r>
        <w:tab/>
      </w:r>
      <w:r>
        <w:tab/>
      </w:r>
      <w:r>
        <w:tab/>
      </w:r>
      <w:r>
        <w:tab/>
      </w:r>
      <w:r>
        <w:tab/>
      </w:r>
      <w:r>
        <w:tab/>
        <w:t>&lt;KBK_In&gt;18210301000010000110&lt;&lt;/KBK_In&gt;</w:t>
      </w:r>
    </w:p>
    <w:p w14:paraId="2E9EF97E" w14:textId="77777777" w:rsidR="000F7C6F" w:rsidRDefault="000F7C6F" w:rsidP="00B61080">
      <w:pPr>
        <w:pStyle w:val="GOSTScript"/>
        <w:pBdr>
          <w:left w:val="dotted" w:sz="4" w:space="24" w:color="auto"/>
        </w:pBdr>
      </w:pPr>
      <w:r>
        <w:tab/>
      </w:r>
      <w:r>
        <w:tab/>
      </w:r>
      <w:r>
        <w:tab/>
        <w:t>&lt;OKTMO_In&gt;63643000&lt;/OKTMO_In&gt;</w:t>
      </w:r>
    </w:p>
    <w:p w14:paraId="23D634E3" w14:textId="77777777" w:rsidR="000F7C6F" w:rsidRDefault="000F7C6F" w:rsidP="00B61080">
      <w:pPr>
        <w:pStyle w:val="GOSTScript"/>
        <w:pBdr>
          <w:left w:val="dotted" w:sz="4" w:space="24" w:color="auto"/>
        </w:pBdr>
      </w:pPr>
      <w:r>
        <w:tab/>
      </w:r>
      <w:r>
        <w:tab/>
      </w:r>
      <w:r>
        <w:tab/>
        <w:t>&lt;Sum_In&gt;11000.00&lt;/Sum_In&gt;</w:t>
      </w:r>
    </w:p>
    <w:p w14:paraId="6BB7A155" w14:textId="77777777" w:rsidR="000F7C6F" w:rsidRDefault="000F7C6F" w:rsidP="00B61080">
      <w:pPr>
        <w:pStyle w:val="GOSTScript"/>
        <w:pBdr>
          <w:left w:val="dotted" w:sz="4" w:space="24" w:color="auto"/>
        </w:pBdr>
      </w:pPr>
      <w:r>
        <w:tab/>
      </w:r>
      <w:r>
        <w:tab/>
        <w:t>&lt;/Inf_U_Tab_ITEM&gt;</w:t>
      </w:r>
    </w:p>
    <w:p w14:paraId="7EB534E8" w14:textId="77777777" w:rsidR="000F7C6F" w:rsidRDefault="000F7C6F" w:rsidP="00B61080">
      <w:pPr>
        <w:pStyle w:val="GOSTScript"/>
        <w:pBdr>
          <w:left w:val="dotted" w:sz="4" w:space="24" w:color="auto"/>
        </w:pBdr>
      </w:pPr>
      <w:r>
        <w:tab/>
        <w:t>&lt;Signatures&gt;</w:t>
      </w:r>
    </w:p>
    <w:p w14:paraId="08BBB261" w14:textId="77777777" w:rsidR="000F7C6F" w:rsidRDefault="000F7C6F" w:rsidP="00B61080">
      <w:pPr>
        <w:pStyle w:val="GOSTScript"/>
        <w:pBdr>
          <w:left w:val="dotted" w:sz="4" w:space="24" w:color="auto"/>
        </w:pBdr>
      </w:pPr>
      <w:r>
        <w:tab/>
      </w:r>
      <w:r>
        <w:tab/>
        <w:t>&lt;FIO&gt;Петрова Н.А&lt;/FIO&gt;</w:t>
      </w:r>
    </w:p>
    <w:p w14:paraId="23B6DDBA" w14:textId="77777777" w:rsidR="000F7C6F" w:rsidRDefault="000F7C6F" w:rsidP="00B61080">
      <w:pPr>
        <w:pStyle w:val="GOSTScript"/>
        <w:pBdr>
          <w:left w:val="dotted" w:sz="4" w:space="24" w:color="auto"/>
        </w:pBdr>
      </w:pPr>
      <w:r>
        <w:tab/>
      </w:r>
      <w:r>
        <w:tab/>
        <w:t>&lt;DtSgn&gt;2024-06-25&lt;/DtSgn&gt;</w:t>
      </w:r>
    </w:p>
    <w:p w14:paraId="3964DBAC" w14:textId="77777777" w:rsidR="000F7C6F" w:rsidRDefault="000F7C6F" w:rsidP="00B61080">
      <w:pPr>
        <w:pStyle w:val="GOSTScript"/>
        <w:pBdr>
          <w:left w:val="dotted" w:sz="4" w:space="24" w:color="auto"/>
        </w:pBdr>
      </w:pPr>
      <w:r>
        <w:tab/>
        <w:t>&lt;/Signatures&gt;</w:t>
      </w:r>
    </w:p>
    <w:p w14:paraId="6D4C2AAD" w14:textId="77777777" w:rsidR="000F7C6F" w:rsidRPr="001F1B09" w:rsidRDefault="000F7C6F" w:rsidP="00B61080">
      <w:pPr>
        <w:pStyle w:val="GOSTScript"/>
        <w:pBdr>
          <w:left w:val="dotted" w:sz="4" w:space="24" w:color="auto"/>
        </w:pBdr>
      </w:pPr>
      <w:r w:rsidRPr="001F1B09">
        <w:t>&lt;Signature xmlns="http://www.w3.org/2000/09/xmldsig#" Id="Id-sig-d373256b5942f08343bc8d034aadd7158f61"&gt;</w:t>
      </w:r>
    </w:p>
    <w:p w14:paraId="1E0E1CD8" w14:textId="77777777" w:rsidR="000F7C6F" w:rsidRPr="001F1B09" w:rsidRDefault="000F7C6F" w:rsidP="00B61080">
      <w:pPr>
        <w:pStyle w:val="GOSTScript"/>
        <w:pBdr>
          <w:left w:val="dotted" w:sz="4" w:space="24" w:color="auto"/>
        </w:pBdr>
      </w:pPr>
      <w:r w:rsidRPr="001F1B09">
        <w:t>&lt;SignedInfo&gt;</w:t>
      </w:r>
    </w:p>
    <w:p w14:paraId="1E7556D3" w14:textId="77777777" w:rsidR="000F7C6F" w:rsidRPr="001F1B09" w:rsidRDefault="000F7C6F" w:rsidP="00B61080">
      <w:pPr>
        <w:pStyle w:val="GOSTScript"/>
        <w:pBdr>
          <w:left w:val="dotted" w:sz="4" w:space="24" w:color="auto"/>
        </w:pBdr>
      </w:pPr>
      <w:r w:rsidRPr="001F1B09">
        <w:tab/>
        <w:t>&lt;CanonicalizationMethod Algorithm="http://www.w3.org/2001/10/xml-exc-c14n#"/&gt;</w:t>
      </w:r>
    </w:p>
    <w:p w14:paraId="169093A7" w14:textId="77777777" w:rsidR="000F7C6F" w:rsidRPr="001F1B09" w:rsidRDefault="000F7C6F" w:rsidP="00B61080">
      <w:pPr>
        <w:pStyle w:val="GOSTScript"/>
        <w:pBdr>
          <w:left w:val="dotted" w:sz="4" w:space="24" w:color="auto"/>
        </w:pBdr>
      </w:pPr>
      <w:r w:rsidRPr="001F1B09">
        <w:tab/>
        <w:t>&lt;SignatureMethod Algorithm="http://www.w3.org/2001/04/xmldsig-more#gostr34102001-gostr3411"/&gt;</w:t>
      </w:r>
    </w:p>
    <w:p w14:paraId="437D2D95" w14:textId="77777777" w:rsidR="000F7C6F" w:rsidRPr="001F1B09" w:rsidRDefault="000F7C6F" w:rsidP="00B61080">
      <w:pPr>
        <w:pStyle w:val="GOSTScript"/>
        <w:pBdr>
          <w:left w:val="dotted" w:sz="4" w:space="24" w:color="auto"/>
        </w:pBdr>
      </w:pPr>
      <w:r w:rsidRPr="001F1B09">
        <w:lastRenderedPageBreak/>
        <w:t>&lt;Reference URI="Id-xadesdata-eaf97d94646411e9b78d005056834f23" Id="Id-dataref-dfd24e85a456a1a342553e99c27fd5695cff"&gt;</w:t>
      </w:r>
    </w:p>
    <w:p w14:paraId="344A84A5" w14:textId="77777777" w:rsidR="000F7C6F" w:rsidRPr="001F1B09" w:rsidRDefault="000F7C6F" w:rsidP="00B61080">
      <w:pPr>
        <w:pStyle w:val="GOSTScript"/>
        <w:pBdr>
          <w:left w:val="dotted" w:sz="4" w:space="24" w:color="auto"/>
        </w:pBdr>
      </w:pPr>
      <w:r w:rsidRPr="001F1B09">
        <w:t>&lt;Transforms&gt;</w:t>
      </w:r>
    </w:p>
    <w:p w14:paraId="29CF8DC7" w14:textId="77777777" w:rsidR="000F7C6F" w:rsidRPr="001F1B09" w:rsidRDefault="000F7C6F" w:rsidP="00B61080">
      <w:pPr>
        <w:pStyle w:val="GOSTScript"/>
        <w:pBdr>
          <w:left w:val="dotted" w:sz="4" w:space="24" w:color="auto"/>
        </w:pBdr>
      </w:pPr>
      <w:r w:rsidRPr="001F1B09">
        <w:t>&lt;Transform Algorithm="http://www.w3.org/2000/09/xmldsig#enveloped-signature"/&gt;</w:t>
      </w:r>
    </w:p>
    <w:p w14:paraId="1A7ECAFC" w14:textId="77777777" w:rsidR="000F7C6F" w:rsidRPr="001F1B09" w:rsidRDefault="000F7C6F" w:rsidP="00B61080">
      <w:pPr>
        <w:pStyle w:val="GOSTScript"/>
        <w:pBdr>
          <w:left w:val="dotted" w:sz="4" w:space="24" w:color="auto"/>
        </w:pBdr>
      </w:pPr>
      <w:r w:rsidRPr="001F1B09">
        <w:t>&lt;/Transforms&gt;</w:t>
      </w:r>
    </w:p>
    <w:p w14:paraId="0D3DE829" w14:textId="77777777" w:rsidR="000F7C6F" w:rsidRPr="001F1B09" w:rsidRDefault="000F7C6F" w:rsidP="00B61080">
      <w:pPr>
        <w:pStyle w:val="GOSTScript"/>
        <w:pBdr>
          <w:left w:val="dotted" w:sz="4" w:space="24" w:color="auto"/>
        </w:pBdr>
      </w:pPr>
      <w:r w:rsidRPr="001F1B09">
        <w:t>&lt;DigestMethod Algorithm="http://www.w3.org/2001/04/xmldsig-more#gostr3411"/&gt;</w:t>
      </w:r>
    </w:p>
    <w:p w14:paraId="1B0032BB" w14:textId="77777777" w:rsidR="000F7C6F" w:rsidRPr="001F1B09" w:rsidRDefault="000F7C6F" w:rsidP="00B61080">
      <w:pPr>
        <w:pStyle w:val="GOSTScript"/>
        <w:pBdr>
          <w:left w:val="dotted" w:sz="4" w:space="24" w:color="auto"/>
        </w:pBdr>
      </w:pPr>
      <w:r w:rsidRPr="001F1B09">
        <w:tab/>
        <w:t>&lt;DigestValue&gt;tuuoIThRLrpmXrL14i8lPFRl0pwMCiUsBbH5BypOA0I=&lt;/DigestValue&gt;</w:t>
      </w:r>
    </w:p>
    <w:p w14:paraId="71A6EE7F" w14:textId="77777777" w:rsidR="000F7C6F" w:rsidRPr="001F1B09" w:rsidRDefault="000F7C6F" w:rsidP="00B61080">
      <w:pPr>
        <w:pStyle w:val="GOSTScript"/>
        <w:pBdr>
          <w:left w:val="dotted" w:sz="4" w:space="24" w:color="auto"/>
        </w:pBdr>
      </w:pPr>
      <w:r w:rsidRPr="001F1B09">
        <w:t>&lt;/Reference&gt;</w:t>
      </w:r>
    </w:p>
    <w:p w14:paraId="2C1871AD" w14:textId="77777777" w:rsidR="000F7C6F" w:rsidRPr="001F1B09" w:rsidRDefault="000F7C6F" w:rsidP="00B61080">
      <w:pPr>
        <w:pStyle w:val="GOSTScript"/>
        <w:pBdr>
          <w:left w:val="dotted" w:sz="4" w:space="24" w:color="auto"/>
        </w:pBdr>
      </w:pPr>
      <w:r w:rsidRPr="001F1B09">
        <w:tab/>
        <w:t>&lt;Reference Type="http://www.w3.org/TR/2002/REC-xmldsig-core-20020212/xmldsig-core-schema.xsd#X509Data" URI="#Id-keyinfo-3dfe71fe8d5a7f7591dd337029c400ccf286" Id="Id-keyinforef-9674835ee89ca1067673b6fbb04db381a2a6"&gt;</w:t>
      </w:r>
    </w:p>
    <w:p w14:paraId="40CDD749" w14:textId="77777777" w:rsidR="000F7C6F" w:rsidRPr="001F1B09" w:rsidRDefault="000F7C6F" w:rsidP="00B61080">
      <w:pPr>
        <w:pStyle w:val="GOSTScript"/>
        <w:pBdr>
          <w:left w:val="dotted" w:sz="4" w:space="24" w:color="auto"/>
        </w:pBdr>
      </w:pPr>
      <w:r w:rsidRPr="001F1B09">
        <w:t>&lt;Transforms&gt;</w:t>
      </w:r>
    </w:p>
    <w:p w14:paraId="33C8D267" w14:textId="77777777" w:rsidR="000F7C6F" w:rsidRPr="001F1B09" w:rsidRDefault="000F7C6F" w:rsidP="00B61080">
      <w:pPr>
        <w:pStyle w:val="GOSTScript"/>
        <w:pBdr>
          <w:left w:val="dotted" w:sz="4" w:space="24" w:color="auto"/>
        </w:pBdr>
      </w:pPr>
      <w:r w:rsidRPr="001F1B09">
        <w:t>&lt;Transform Algorithm="http://www.w3.org/2001/10/xml-exc-c14n#"/&gt;</w:t>
      </w:r>
    </w:p>
    <w:p w14:paraId="3A3C8CD0" w14:textId="77777777" w:rsidR="000F7C6F" w:rsidRPr="001F1B09" w:rsidRDefault="000F7C6F" w:rsidP="00B61080">
      <w:pPr>
        <w:pStyle w:val="GOSTScript"/>
        <w:pBdr>
          <w:left w:val="dotted" w:sz="4" w:space="24" w:color="auto"/>
        </w:pBdr>
      </w:pPr>
      <w:r w:rsidRPr="001F1B09">
        <w:t>&lt;/Transforms&gt;</w:t>
      </w:r>
    </w:p>
    <w:p w14:paraId="3FF2E7C5" w14:textId="77777777" w:rsidR="000F7C6F" w:rsidRPr="001F1B09" w:rsidRDefault="000F7C6F" w:rsidP="00B61080">
      <w:pPr>
        <w:pStyle w:val="GOSTScript"/>
        <w:pBdr>
          <w:left w:val="dotted" w:sz="4" w:space="24" w:color="auto"/>
        </w:pBdr>
      </w:pPr>
      <w:r w:rsidRPr="001F1B09">
        <w:t>&lt;DigestMethod Algorithm="http://www.w3.org/2001/04/xmldsig-more#gostr3411"/&gt;</w:t>
      </w:r>
    </w:p>
    <w:p w14:paraId="64B25318" w14:textId="77777777" w:rsidR="000F7C6F" w:rsidRPr="001F1B09" w:rsidRDefault="000F7C6F" w:rsidP="00B61080">
      <w:pPr>
        <w:pStyle w:val="GOSTScript"/>
        <w:pBdr>
          <w:left w:val="dotted" w:sz="4" w:space="24" w:color="auto"/>
        </w:pBdr>
      </w:pPr>
      <w:r w:rsidRPr="001F1B09">
        <w:t>&lt;DigestValue&gt;fIKSx5SIme2CRgDvDzflubM+Qqh4IkAWCXPpzXWD/AQ=&lt;/DigestValue&gt;</w:t>
      </w:r>
    </w:p>
    <w:p w14:paraId="282ABA74" w14:textId="77777777" w:rsidR="000F7C6F" w:rsidRPr="001F1B09" w:rsidRDefault="000F7C6F" w:rsidP="00B61080">
      <w:pPr>
        <w:pStyle w:val="GOSTScript"/>
        <w:pBdr>
          <w:left w:val="dotted" w:sz="4" w:space="24" w:color="auto"/>
        </w:pBdr>
      </w:pPr>
      <w:r w:rsidRPr="001F1B09">
        <w:t>&lt;/Reference&gt;</w:t>
      </w:r>
    </w:p>
    <w:p w14:paraId="0A3FBBDA" w14:textId="77777777" w:rsidR="000F7C6F" w:rsidRPr="001F1B09" w:rsidRDefault="000F7C6F" w:rsidP="00B61080">
      <w:pPr>
        <w:pStyle w:val="GOSTScript"/>
        <w:pBdr>
          <w:left w:val="dotted" w:sz="4" w:space="24" w:color="auto"/>
        </w:pBdr>
      </w:pPr>
      <w:r w:rsidRPr="001F1B09">
        <w:tab/>
        <w:t>&lt;Reference URI="#Id-sp-c353e147090ff61f2f90dcd64635bcf70055" Id="Id-ref-dbee882997a09b88ec14dafcd7da585e2467"&gt;</w:t>
      </w:r>
    </w:p>
    <w:p w14:paraId="4A164727" w14:textId="77777777" w:rsidR="000F7C6F" w:rsidRPr="001F1B09" w:rsidRDefault="000F7C6F" w:rsidP="00B61080">
      <w:pPr>
        <w:pStyle w:val="GOSTScript"/>
        <w:pBdr>
          <w:left w:val="dotted" w:sz="4" w:space="24" w:color="auto"/>
        </w:pBdr>
      </w:pPr>
      <w:r w:rsidRPr="001F1B09">
        <w:t>&lt;Transforms&gt;</w:t>
      </w:r>
    </w:p>
    <w:p w14:paraId="53B47C68" w14:textId="77777777" w:rsidR="000F7C6F" w:rsidRPr="001F1B09" w:rsidRDefault="000F7C6F" w:rsidP="00B61080">
      <w:pPr>
        <w:pStyle w:val="GOSTScript"/>
        <w:pBdr>
          <w:left w:val="dotted" w:sz="4" w:space="24" w:color="auto"/>
        </w:pBdr>
      </w:pPr>
      <w:r w:rsidRPr="001F1B09">
        <w:t>&lt;Transform Algorithm="http://www.w3.org/2001/10/xml-exc-c14n#"/&gt;</w:t>
      </w:r>
    </w:p>
    <w:p w14:paraId="4E15886F" w14:textId="77777777" w:rsidR="000F7C6F" w:rsidRPr="001F1B09" w:rsidRDefault="000F7C6F" w:rsidP="00B61080">
      <w:pPr>
        <w:pStyle w:val="GOSTScript"/>
        <w:pBdr>
          <w:left w:val="dotted" w:sz="4" w:space="24" w:color="auto"/>
        </w:pBdr>
      </w:pPr>
      <w:r w:rsidRPr="001F1B09">
        <w:t>&lt;/Transforms&gt;</w:t>
      </w:r>
    </w:p>
    <w:p w14:paraId="2B1FDE52" w14:textId="77777777" w:rsidR="000F7C6F" w:rsidRPr="001F1B09" w:rsidRDefault="000F7C6F" w:rsidP="00B61080">
      <w:pPr>
        <w:pStyle w:val="GOSTScript"/>
        <w:pBdr>
          <w:left w:val="dotted" w:sz="4" w:space="24" w:color="auto"/>
        </w:pBdr>
      </w:pPr>
      <w:r w:rsidRPr="001F1B09">
        <w:t>&lt;DigestMethod Algorithm="http://www.w3.org/2001/04/xmldsig-more#gostr3411"/&gt;</w:t>
      </w:r>
    </w:p>
    <w:p w14:paraId="00A0BB05" w14:textId="77777777" w:rsidR="000F7C6F" w:rsidRPr="001F1B09" w:rsidRDefault="000F7C6F" w:rsidP="00B61080">
      <w:pPr>
        <w:pStyle w:val="GOSTScript"/>
        <w:pBdr>
          <w:left w:val="dotted" w:sz="4" w:space="24" w:color="auto"/>
        </w:pBdr>
      </w:pPr>
      <w:r w:rsidRPr="001F1B09">
        <w:tab/>
        <w:t>&lt;DigestValue&gt;ffi2NrwgQYkFPoTAefkLKH2wMBSNjwN3zzDBV+mhwQg=&lt;/DigestValue&gt;</w:t>
      </w:r>
    </w:p>
    <w:p w14:paraId="31337061" w14:textId="77777777" w:rsidR="000F7C6F" w:rsidRPr="001F1B09" w:rsidRDefault="000F7C6F" w:rsidP="00B61080">
      <w:pPr>
        <w:pStyle w:val="GOSTScript"/>
        <w:pBdr>
          <w:left w:val="dotted" w:sz="4" w:space="24" w:color="auto"/>
        </w:pBdr>
      </w:pPr>
      <w:r w:rsidRPr="001F1B09">
        <w:t>&lt;/Reference&gt;</w:t>
      </w:r>
    </w:p>
    <w:p w14:paraId="1D6B109C" w14:textId="77777777" w:rsidR="000F7C6F" w:rsidRPr="001F1B09" w:rsidRDefault="000F7C6F" w:rsidP="00B61080">
      <w:pPr>
        <w:pStyle w:val="GOSTScript"/>
        <w:pBdr>
          <w:left w:val="dotted" w:sz="4" w:space="24" w:color="auto"/>
        </w:pBdr>
      </w:pPr>
      <w:r w:rsidRPr="001F1B09">
        <w:t>&lt;/SignedInfo&gt;</w:t>
      </w:r>
    </w:p>
    <w:p w14:paraId="2F68E7B5" w14:textId="77777777" w:rsidR="000F7C6F" w:rsidRPr="001F1B09" w:rsidRDefault="000F7C6F" w:rsidP="00B61080">
      <w:pPr>
        <w:pStyle w:val="GOSTScript"/>
        <w:pBdr>
          <w:left w:val="dotted" w:sz="4" w:space="24" w:color="auto"/>
        </w:pBdr>
      </w:pPr>
      <w:r w:rsidRPr="001F1B09">
        <w:tab/>
        <w:t>&lt;SignatureValue&gt;zolZ5HI+TT6shtnB1YnAZeMq9mcqWLWAZlSR+MuKJXXN2NRZS/zapvyY4rW+I5gM</w:t>
      </w:r>
    </w:p>
    <w:p w14:paraId="668DE155" w14:textId="77777777" w:rsidR="000F7C6F" w:rsidRPr="001F1B09" w:rsidRDefault="000F7C6F" w:rsidP="00B61080">
      <w:pPr>
        <w:pStyle w:val="GOSTScript"/>
        <w:pBdr>
          <w:left w:val="dotted" w:sz="4" w:space="24" w:color="auto"/>
        </w:pBdr>
      </w:pPr>
      <w:r w:rsidRPr="001F1B09">
        <w:t>py5+uThVv9x8n5TApPOJCg==&lt;/SignatureValue&gt;</w:t>
      </w:r>
    </w:p>
    <w:p w14:paraId="6C0A6284" w14:textId="77777777" w:rsidR="000F7C6F" w:rsidRPr="001F1B09" w:rsidRDefault="000F7C6F" w:rsidP="00B61080">
      <w:pPr>
        <w:pStyle w:val="GOSTScript"/>
        <w:pBdr>
          <w:left w:val="dotted" w:sz="4" w:space="24" w:color="auto"/>
        </w:pBdr>
      </w:pPr>
      <w:r w:rsidRPr="001F1B09">
        <w:t>&lt;KeyInfo Id="Id-keyinfo-3dfe71fe8d5a7f7591dd337029c400ccf286"&gt;</w:t>
      </w:r>
    </w:p>
    <w:p w14:paraId="65724202" w14:textId="77777777" w:rsidR="000F7C6F" w:rsidRPr="001F1B09" w:rsidRDefault="000F7C6F" w:rsidP="00B61080">
      <w:pPr>
        <w:pStyle w:val="GOSTScript"/>
        <w:pBdr>
          <w:left w:val="dotted" w:sz="4" w:space="24" w:color="auto"/>
        </w:pBdr>
      </w:pPr>
      <w:r w:rsidRPr="001F1B09">
        <w:t>&lt;X509Data&gt;</w:t>
      </w:r>
    </w:p>
    <w:p w14:paraId="6B5B41D5" w14:textId="77777777" w:rsidR="000F7C6F" w:rsidRPr="001F1B09" w:rsidRDefault="000F7C6F" w:rsidP="00B61080">
      <w:pPr>
        <w:pStyle w:val="GOSTScript"/>
        <w:pBdr>
          <w:left w:val="dotted" w:sz="4" w:space="24" w:color="auto"/>
        </w:pBdr>
      </w:pPr>
      <w:r w:rsidRPr="001F1B09">
        <w:tab/>
        <w:t>&lt;X509Certificate&gt;MIIHbzCCBx6gAwIBAgIUCw+9bFynffs/n08sYLaljBr5oXAwCAYGKoUDAgIDMIIB</w:t>
      </w:r>
    </w:p>
    <w:p w14:paraId="26F972EE" w14:textId="77777777" w:rsidR="000F7C6F" w:rsidRPr="001F1B09" w:rsidRDefault="000F7C6F" w:rsidP="00B61080">
      <w:pPr>
        <w:pStyle w:val="GOSTScript"/>
        <w:pBdr>
          <w:left w:val="dotted" w:sz="4" w:space="24" w:color="auto"/>
        </w:pBdr>
      </w:pPr>
      <w:r w:rsidRPr="001F1B09">
        <w:t>OTEgMB4GCSqGSIb3DQEJARYRdWNfZmtAcm9za2F6bmEucnUxGTAXBgNVBAgMENCz</w:t>
      </w:r>
    </w:p>
    <w:p w14:paraId="4ABAD353" w14:textId="77777777" w:rsidR="000F7C6F" w:rsidRPr="001F1B09" w:rsidRDefault="000F7C6F" w:rsidP="00B61080">
      <w:pPr>
        <w:pStyle w:val="GOSTScript"/>
        <w:pBdr>
          <w:left w:val="dotted" w:sz="4" w:space="24" w:color="auto"/>
        </w:pBdr>
      </w:pPr>
      <w:r w:rsidRPr="001F1B09">
        <w:t>LiDQnNC+0YHQutCy0LAxGjAYBggqhQMDgQMBARIMMDA3NzEwNTY4NzYwMRgwFgYF</w:t>
      </w:r>
    </w:p>
    <w:p w14:paraId="7C4A0033" w14:textId="77777777" w:rsidR="000F7C6F" w:rsidRPr="001F1B09" w:rsidRDefault="000F7C6F" w:rsidP="00B61080">
      <w:pPr>
        <w:pStyle w:val="GOSTScript"/>
        <w:pBdr>
          <w:left w:val="dotted" w:sz="4" w:space="24" w:color="auto"/>
        </w:pBdr>
      </w:pPr>
      <w:r w:rsidRPr="001F1B09">
        <w:t>KoUDZAESDTEwNDc3OTcwMTk4MzAxLDAqBgNVBAkMI9GD0LvQuNGG0LAg0JjQu9GM</w:t>
      </w:r>
    </w:p>
    <w:p w14:paraId="3DF697B1" w14:textId="77777777" w:rsidR="000F7C6F" w:rsidRPr="001F1B09" w:rsidRDefault="000F7C6F" w:rsidP="00B61080">
      <w:pPr>
        <w:pStyle w:val="GOSTScript"/>
        <w:pBdr>
          <w:left w:val="dotted" w:sz="4" w:space="24" w:color="auto"/>
        </w:pBdr>
      </w:pPr>
      <w:r w:rsidRPr="001F1B09">
        <w:t>0LjQvdC60LAsINC00L7QvCA3MRUwEwYDVQQHDAzQnNC+0YHQutCy0LAxCzAJBgNV</w:t>
      </w:r>
    </w:p>
    <w:p w14:paraId="3826422F" w14:textId="77777777" w:rsidR="000F7C6F" w:rsidRPr="001F1B09" w:rsidRDefault="000F7C6F" w:rsidP="00B61080">
      <w:pPr>
        <w:pStyle w:val="GOSTScript"/>
        <w:pBdr>
          <w:left w:val="dotted" w:sz="4" w:space="24" w:color="auto"/>
        </w:pBdr>
      </w:pPr>
      <w:r w:rsidRPr="001F1B09">
        <w:t>BAYTAlJVMTgwNgYDVQQKDC/QpNC10LTQtdGA0LDQu9GM0L3QvtC1INC60LDQt9C9</w:t>
      </w:r>
    </w:p>
    <w:p w14:paraId="2EC5D998" w14:textId="77777777" w:rsidR="000F7C6F" w:rsidRPr="001F1B09" w:rsidRDefault="000F7C6F" w:rsidP="00B61080">
      <w:pPr>
        <w:pStyle w:val="GOSTScript"/>
        <w:pBdr>
          <w:left w:val="dotted" w:sz="4" w:space="24" w:color="auto"/>
        </w:pBdr>
      </w:pPr>
      <w:r w:rsidRPr="001F1B09">
        <w:t>0LDRh9C10LnRgdGC0LLQvjE4MDYGA1UEAwwv0KTQtdC00LXRgNCw0LvRjNC90L7Q</w:t>
      </w:r>
    </w:p>
    <w:p w14:paraId="773971DC" w14:textId="77777777" w:rsidR="000F7C6F" w:rsidRPr="001F1B09" w:rsidRDefault="000F7C6F" w:rsidP="00B61080">
      <w:pPr>
        <w:pStyle w:val="GOSTScript"/>
        <w:pBdr>
          <w:left w:val="dotted" w:sz="4" w:space="24" w:color="auto"/>
        </w:pBdr>
      </w:pPr>
      <w:r w:rsidRPr="001F1B09">
        <w:t>tSDQutCw0LfQvdCw0YfQtdC50YHRgtCy0L4wHhcNMTgwNDA1MTMzNDQ3WhcNMTkw</w:t>
      </w:r>
    </w:p>
    <w:p w14:paraId="71D1F65C" w14:textId="77777777" w:rsidR="000F7C6F" w:rsidRPr="001F1B09" w:rsidRDefault="000F7C6F" w:rsidP="00B61080">
      <w:pPr>
        <w:pStyle w:val="GOSTScript"/>
        <w:pBdr>
          <w:left w:val="dotted" w:sz="4" w:space="24" w:color="auto"/>
        </w:pBdr>
      </w:pPr>
      <w:r w:rsidRPr="001F1B09">
        <w:t>NzA1MTMzNDQ3WjCCAS0xGjAYBggqhQMDgQMBARIMMDA3NzEwNTY4NzYwMRgwFgYF</w:t>
      </w:r>
    </w:p>
    <w:p w14:paraId="1EE527ED" w14:textId="77777777" w:rsidR="000F7C6F" w:rsidRPr="001F1B09" w:rsidRDefault="000F7C6F" w:rsidP="00B61080">
      <w:pPr>
        <w:pStyle w:val="GOSTScript"/>
        <w:pBdr>
          <w:left w:val="dotted" w:sz="4" w:space="24" w:color="auto"/>
        </w:pBdr>
      </w:pPr>
      <w:r w:rsidRPr="001F1B09">
        <w:t>KoUDZAESDTEwNDc3OTcwMTk4MzAxIzAhBgNVBAkMGtGD0LsuINCY0LvRjNC40L3Q</w:t>
      </w:r>
    </w:p>
    <w:p w14:paraId="5839765A" w14:textId="77777777" w:rsidR="000F7C6F" w:rsidRPr="001F1B09" w:rsidRDefault="000F7C6F" w:rsidP="00B61080">
      <w:pPr>
        <w:pStyle w:val="GOSTScript"/>
        <w:pBdr>
          <w:left w:val="dotted" w:sz="4" w:space="24" w:color="auto"/>
        </w:pBdr>
      </w:pPr>
      <w:r w:rsidRPr="001F1B09">
        <w:t>utCwLCDQtC43MR4wHAYJKoZIhvcNAQkBFg83NzdAcm9za2F6bmEucnUxCzAJBgNV</w:t>
      </w:r>
    </w:p>
    <w:p w14:paraId="2F7E50EF" w14:textId="77777777" w:rsidR="000F7C6F" w:rsidRPr="001F1B09" w:rsidRDefault="000F7C6F" w:rsidP="00B61080">
      <w:pPr>
        <w:pStyle w:val="GOSTScript"/>
        <w:pBdr>
          <w:left w:val="dotted" w:sz="4" w:space="24" w:color="auto"/>
        </w:pBdr>
      </w:pPr>
      <w:r w:rsidRPr="001F1B09">
        <w:t>BAYTAlJVMRgwFgYDVQQIDA/Qsy7QnNC+0YHQutCy0LAxFTATBgNVBAcMDNCc0L7R</w:t>
      </w:r>
    </w:p>
    <w:p w14:paraId="1BF3AC6E" w14:textId="77777777" w:rsidR="000F7C6F" w:rsidRPr="001F1B09" w:rsidRDefault="000F7C6F" w:rsidP="00B61080">
      <w:pPr>
        <w:pStyle w:val="GOSTScript"/>
        <w:pBdr>
          <w:left w:val="dotted" w:sz="4" w:space="24" w:color="auto"/>
        </w:pBdr>
      </w:pPr>
      <w:r w:rsidRPr="001F1B09">
        <w:t>gdC60LLQsDE4MDYGA1UECgwv0KTQtdC00LXRgNCw0LvRjNC90L7QtSDQutCw0LfQ</w:t>
      </w:r>
    </w:p>
    <w:p w14:paraId="6E2AB600" w14:textId="77777777" w:rsidR="000F7C6F" w:rsidRPr="001F1B09" w:rsidRDefault="000F7C6F" w:rsidP="00B61080">
      <w:pPr>
        <w:pStyle w:val="GOSTScript"/>
        <w:pBdr>
          <w:left w:val="dotted" w:sz="4" w:space="24" w:color="auto"/>
        </w:pBdr>
      </w:pPr>
      <w:r w:rsidRPr="001F1B09">
        <w:t>vdCw0YfQtdC50YHRgtCy0L4xODA2BgNVBAMML9Ck0LXQtNC10YDQsNC70YzQvdC+</w:t>
      </w:r>
    </w:p>
    <w:p w14:paraId="7795071F" w14:textId="77777777" w:rsidR="000F7C6F" w:rsidRPr="001F1B09" w:rsidRDefault="000F7C6F" w:rsidP="00B61080">
      <w:pPr>
        <w:pStyle w:val="GOSTScript"/>
        <w:pBdr>
          <w:left w:val="dotted" w:sz="4" w:space="24" w:color="auto"/>
        </w:pBdr>
      </w:pPr>
      <w:r w:rsidRPr="001F1B09">
        <w:t>0LUg0LrQsNC30L3QsNGH0LXQudGB0YLQstC+MGMwHAYGKoUDAgITMBIGByqFAwIC</w:t>
      </w:r>
    </w:p>
    <w:p w14:paraId="2B3F2A79" w14:textId="77777777" w:rsidR="000F7C6F" w:rsidRPr="001F1B09" w:rsidRDefault="000F7C6F" w:rsidP="00B61080">
      <w:pPr>
        <w:pStyle w:val="GOSTScript"/>
        <w:pBdr>
          <w:left w:val="dotted" w:sz="4" w:space="24" w:color="auto"/>
        </w:pBdr>
      </w:pPr>
      <w:r w:rsidRPr="001F1B09">
        <w:t>IwEGByqFAwICHgEDQwAEQDmzpZ5HcFrSdwi3/h6QJ/jU0i6sTgtJqrYL/Tr+gxBg</w:t>
      </w:r>
    </w:p>
    <w:p w14:paraId="314D2153" w14:textId="77777777" w:rsidR="000F7C6F" w:rsidRPr="001F1B09" w:rsidRDefault="000F7C6F" w:rsidP="00B61080">
      <w:pPr>
        <w:pStyle w:val="GOSTScript"/>
        <w:pBdr>
          <w:left w:val="dotted" w:sz="4" w:space="24" w:color="auto"/>
        </w:pBdr>
      </w:pPr>
      <w:r w:rsidRPr="001F1B09">
        <w:t>Ud3B/sLCyhk3sR3aCrZ0K4YlsFHVmbBhDYe62UsOcnOjggQCMIID/jAMBgNVHRMB</w:t>
      </w:r>
    </w:p>
    <w:p w14:paraId="77043DEC" w14:textId="77777777" w:rsidR="000F7C6F" w:rsidRPr="001F1B09" w:rsidRDefault="000F7C6F" w:rsidP="00B61080">
      <w:pPr>
        <w:pStyle w:val="GOSTScript"/>
        <w:pBdr>
          <w:left w:val="dotted" w:sz="4" w:space="24" w:color="auto"/>
        </w:pBdr>
      </w:pPr>
      <w:r w:rsidRPr="001F1B09">
        <w:t>Af8EAjAAMB0GA1UdIAQWMBQwCAYGKoUDZHEBMAgGBiqFA2RxAjA2BgUqhQNkbwQt</w:t>
      </w:r>
    </w:p>
    <w:p w14:paraId="78C87F97" w14:textId="77777777" w:rsidR="000F7C6F" w:rsidRPr="001F1B09" w:rsidRDefault="000F7C6F" w:rsidP="00B61080">
      <w:pPr>
        <w:pStyle w:val="GOSTScript"/>
        <w:pBdr>
          <w:left w:val="dotted" w:sz="4" w:space="24" w:color="auto"/>
        </w:pBdr>
      </w:pPr>
      <w:r w:rsidRPr="001F1B09">
        <w:t>DCsi0JrRgNC40L/RgtC+0J/RgNC+IENTUCIgKNCy0LXRgNGB0LjRjyA0LjApMIIB</w:t>
      </w:r>
    </w:p>
    <w:p w14:paraId="3ED3C39C" w14:textId="77777777" w:rsidR="000F7C6F" w:rsidRPr="001F1B09" w:rsidRDefault="000F7C6F" w:rsidP="00B61080">
      <w:pPr>
        <w:pStyle w:val="GOSTScript"/>
        <w:pBdr>
          <w:left w:val="dotted" w:sz="4" w:space="24" w:color="auto"/>
        </w:pBdr>
      </w:pPr>
      <w:r w:rsidRPr="001F1B09">
        <w:t>MQYFKoUDZHAEggEmMIIBIgxEItCa0YDQuNC/0YLQvtCf0YDQviBDU1AiICjQstC1</w:t>
      </w:r>
    </w:p>
    <w:p w14:paraId="5D0405F8" w14:textId="77777777" w:rsidR="000F7C6F" w:rsidRPr="001F1B09" w:rsidRDefault="000F7C6F" w:rsidP="00B61080">
      <w:pPr>
        <w:pStyle w:val="GOSTScript"/>
        <w:pBdr>
          <w:left w:val="dotted" w:sz="4" w:space="24" w:color="auto"/>
        </w:pBdr>
      </w:pPr>
      <w:r w:rsidRPr="001F1B09">
        <w:t>0YDRgdC40Y8gMy42KSAo0LjRgdC/0L7Qu9C90LXQvdC40LUgMikMaCLQn9GA0L7Q</w:t>
      </w:r>
    </w:p>
    <w:p w14:paraId="7E65F42D" w14:textId="77777777" w:rsidR="000F7C6F" w:rsidRPr="001F1B09" w:rsidRDefault="000F7C6F" w:rsidP="00B61080">
      <w:pPr>
        <w:pStyle w:val="GOSTScript"/>
        <w:pBdr>
          <w:left w:val="dotted" w:sz="4" w:space="24" w:color="auto"/>
        </w:pBdr>
      </w:pPr>
      <w:r w:rsidRPr="001F1B09">
        <w:t>s9GA0LDQvNC80L3Qvi3QsNC/0L/QsNGA0LDRgtC90YvQuSDQutC+0LzQv9C70LXQ</w:t>
      </w:r>
    </w:p>
    <w:p w14:paraId="28555092" w14:textId="77777777" w:rsidR="000F7C6F" w:rsidRPr="001F1B09" w:rsidRDefault="000F7C6F" w:rsidP="00B61080">
      <w:pPr>
        <w:pStyle w:val="GOSTScript"/>
        <w:pBdr>
          <w:left w:val="dotted" w:sz="4" w:space="24" w:color="auto"/>
        </w:pBdr>
      </w:pPr>
      <w:r w:rsidRPr="001F1B09">
        <w:t>utGBICLQrtC90LjRgdC10YDRgi3Qk9Ce0KHQoiIuINCS0LXRgNGB0LjRjyAyLjEi</w:t>
      </w:r>
    </w:p>
    <w:p w14:paraId="6C00AC01" w14:textId="77777777" w:rsidR="000F7C6F" w:rsidRPr="001F1B09" w:rsidRDefault="000F7C6F" w:rsidP="00B61080">
      <w:pPr>
        <w:pStyle w:val="GOSTScript"/>
        <w:pBdr>
          <w:left w:val="dotted" w:sz="4" w:space="24" w:color="auto"/>
        </w:pBdr>
      </w:pPr>
      <w:r w:rsidRPr="001F1B09">
        <w:t>DB/ihJYgMTQ5LzcvNi01Njkg0L7RgiAyMS4xMi4yMDE3DE/QodC10YDRgtC40YTQ</w:t>
      </w:r>
    </w:p>
    <w:p w14:paraId="70D3A0B1" w14:textId="77777777" w:rsidR="000F7C6F" w:rsidRPr="001F1B09" w:rsidRDefault="000F7C6F" w:rsidP="00B61080">
      <w:pPr>
        <w:pStyle w:val="GOSTScript"/>
        <w:pBdr>
          <w:left w:val="dotted" w:sz="4" w:space="24" w:color="auto"/>
        </w:pBdr>
      </w:pPr>
      <w:r w:rsidRPr="001F1B09">
        <w:t>uNC60LDRgiDRgdC+0L7RgtCy0LXRgtGB0YLQstC40Y8g4oSWINCh0KQvMTI4LTI4</w:t>
      </w:r>
    </w:p>
    <w:p w14:paraId="01C889BC" w14:textId="77777777" w:rsidR="000F7C6F" w:rsidRPr="001F1B09" w:rsidRDefault="000F7C6F" w:rsidP="00B61080">
      <w:pPr>
        <w:pStyle w:val="GOSTScript"/>
        <w:pBdr>
          <w:left w:val="dotted" w:sz="4" w:space="24" w:color="auto"/>
        </w:pBdr>
      </w:pPr>
      <w:r w:rsidRPr="001F1B09">
        <w:t>Nzgg0L7RgiAyMC4wNi4yMDE2MA4GA1UdDwEB/wQEAwID+DAdBgNVHSUEFjAUBggr</w:t>
      </w:r>
    </w:p>
    <w:p w14:paraId="0558A646" w14:textId="77777777" w:rsidR="000F7C6F" w:rsidRPr="001F1B09" w:rsidRDefault="000F7C6F" w:rsidP="00B61080">
      <w:pPr>
        <w:pStyle w:val="GOSTScript"/>
        <w:pBdr>
          <w:left w:val="dotted" w:sz="4" w:space="24" w:color="auto"/>
        </w:pBdr>
      </w:pPr>
      <w:r w:rsidRPr="001F1B09">
        <w:t>BgEFBQcDAgYIKwYBBQUHAwMwKwYDVR0QBCQwIoAPMjAxODA0MDUxMzM0NDVagQ8y</w:t>
      </w:r>
    </w:p>
    <w:p w14:paraId="34EF8F05" w14:textId="77777777" w:rsidR="000F7C6F" w:rsidRPr="001F1B09" w:rsidRDefault="000F7C6F" w:rsidP="00B61080">
      <w:pPr>
        <w:pStyle w:val="GOSTScript"/>
        <w:pBdr>
          <w:left w:val="dotted" w:sz="4" w:space="24" w:color="auto"/>
        </w:pBdr>
      </w:pPr>
      <w:r w:rsidRPr="001F1B09">
        <w:t>MDE5MDcwNTEzMzQ0NVowggGFBgNVHSMEggF8MIIBeIAUFlWRplFYxIksa1Fb0oUZ</w:t>
      </w:r>
    </w:p>
    <w:p w14:paraId="654E7724" w14:textId="77777777" w:rsidR="000F7C6F" w:rsidRPr="001F1B09" w:rsidRDefault="000F7C6F" w:rsidP="00B61080">
      <w:pPr>
        <w:pStyle w:val="GOSTScript"/>
        <w:pBdr>
          <w:left w:val="dotted" w:sz="4" w:space="24" w:color="auto"/>
        </w:pBdr>
      </w:pPr>
      <w:r w:rsidRPr="001F1B09">
        <w:t>CgFESCKhggFSpIIBTjCCAUoxHjAcBgkqhkiG9w0BCQEWD2RpdEBtaW5zdnlhei5y</w:t>
      </w:r>
    </w:p>
    <w:p w14:paraId="0E3D83D9" w14:textId="77777777" w:rsidR="000F7C6F" w:rsidRPr="001F1B09" w:rsidRDefault="000F7C6F" w:rsidP="00B61080">
      <w:pPr>
        <w:pStyle w:val="GOSTScript"/>
        <w:pBdr>
          <w:left w:val="dotted" w:sz="4" w:space="24" w:color="auto"/>
        </w:pBdr>
      </w:pPr>
      <w:r w:rsidRPr="001F1B09">
        <w:lastRenderedPageBreak/>
        <w:t>dTELMAkGA1UEBhMCUlUxHDAaBgNVBAgMEzc3INCzLiDQnNC+0YHQutCy0LAxFTAT</w:t>
      </w:r>
    </w:p>
    <w:p w14:paraId="68F7DCDE" w14:textId="77777777" w:rsidR="000F7C6F" w:rsidRPr="001F1B09" w:rsidRDefault="000F7C6F" w:rsidP="00B61080">
      <w:pPr>
        <w:pStyle w:val="GOSTScript"/>
        <w:pBdr>
          <w:left w:val="dotted" w:sz="4" w:space="24" w:color="auto"/>
        </w:pBdr>
      </w:pPr>
      <w:r w:rsidRPr="001F1B09">
        <w:t>BgNVBAcMDNCc0L7RgdC60LLQsDE/MD0GA1UECQw2MTI1Mzc1INCzLiDQnNC+0YHQ</w:t>
      </w:r>
    </w:p>
    <w:p w14:paraId="07E123F8" w14:textId="77777777" w:rsidR="000F7C6F" w:rsidRPr="001F1B09" w:rsidRDefault="000F7C6F" w:rsidP="00B61080">
      <w:pPr>
        <w:pStyle w:val="GOSTScript"/>
        <w:pBdr>
          <w:left w:val="dotted" w:sz="4" w:space="24" w:color="auto"/>
        </w:pBdr>
      </w:pPr>
      <w:r w:rsidRPr="001F1B09">
        <w:t>utCy0LAsINGD0LsuINCi0LLQtdGA0YHQutCw0Y8sINC0LiA3MSwwKgYDVQQKDCPQ</w:t>
      </w:r>
    </w:p>
    <w:p w14:paraId="632D831C" w14:textId="77777777" w:rsidR="000F7C6F" w:rsidRPr="001F1B09" w:rsidRDefault="000F7C6F" w:rsidP="00B61080">
      <w:pPr>
        <w:pStyle w:val="GOSTScript"/>
        <w:pBdr>
          <w:left w:val="dotted" w:sz="4" w:space="24" w:color="auto"/>
        </w:pBdr>
      </w:pPr>
      <w:r w:rsidRPr="001F1B09">
        <w:t>nNC40L3QutC+0LzRgdCy0Y/Qt9GMINCg0L7RgdGB0LjQuDEYMBYGBSqFA2QBEg0x</w:t>
      </w:r>
    </w:p>
    <w:p w14:paraId="640BB4D8" w14:textId="77777777" w:rsidR="000F7C6F" w:rsidRPr="001F1B09" w:rsidRDefault="000F7C6F" w:rsidP="00B61080">
      <w:pPr>
        <w:pStyle w:val="GOSTScript"/>
        <w:pBdr>
          <w:left w:val="dotted" w:sz="4" w:space="24" w:color="auto"/>
        </w:pBdr>
      </w:pPr>
      <w:r w:rsidRPr="001F1B09">
        <w:t>MDQ3NzAyMDI2NzAxMRowGAYIKoUDA4EDAQESDDAwNzcxMDQ3NDM3NTFBMD8GA1UE</w:t>
      </w:r>
    </w:p>
    <w:p w14:paraId="30259CFC" w14:textId="77777777" w:rsidR="000F7C6F" w:rsidRPr="001F1B09" w:rsidRDefault="000F7C6F" w:rsidP="00B61080">
      <w:pPr>
        <w:pStyle w:val="GOSTScript"/>
        <w:pBdr>
          <w:left w:val="dotted" w:sz="4" w:space="24" w:color="auto"/>
        </w:pBdr>
      </w:pPr>
      <w:r w:rsidRPr="001F1B09">
        <w:t>Aww40JPQvtC70L7QstC90L7QuSDRg9C00L7RgdGC0L7QstC10YDRj9GO0YnQuNC5</w:t>
      </w:r>
    </w:p>
    <w:p w14:paraId="2E043335" w14:textId="77777777" w:rsidR="000F7C6F" w:rsidRPr="001F1B09" w:rsidRDefault="000F7C6F" w:rsidP="00B61080">
      <w:pPr>
        <w:pStyle w:val="GOSTScript"/>
        <w:pBdr>
          <w:left w:val="dotted" w:sz="4" w:space="24" w:color="auto"/>
        </w:pBdr>
      </w:pPr>
      <w:r w:rsidRPr="001F1B09">
        <w:t>INGG0LXQvdGC0YCCCjas1FUAAAAAAS8wXgYDVR0fBFcwVTApoCegJYYjaHR0cDov</w:t>
      </w:r>
    </w:p>
    <w:p w14:paraId="722D52EA" w14:textId="77777777" w:rsidR="000F7C6F" w:rsidRPr="001F1B09" w:rsidRDefault="000F7C6F" w:rsidP="00B61080">
      <w:pPr>
        <w:pStyle w:val="GOSTScript"/>
        <w:pBdr>
          <w:left w:val="dotted" w:sz="4" w:space="24" w:color="auto"/>
        </w:pBdr>
      </w:pPr>
      <w:r w:rsidRPr="001F1B09">
        <w:t>L2NybC5yb3NrYXpuYS5ydS9jcmwvdWNmay5jcmwwKKAmoCSGImh0dHA6Ly9jcmwu</w:t>
      </w:r>
    </w:p>
    <w:p w14:paraId="4FD2D2F8" w14:textId="77777777" w:rsidR="000F7C6F" w:rsidRPr="001F1B09" w:rsidRDefault="000F7C6F" w:rsidP="00B61080">
      <w:pPr>
        <w:pStyle w:val="GOSTScript"/>
        <w:pBdr>
          <w:left w:val="dotted" w:sz="4" w:space="24" w:color="auto"/>
        </w:pBdr>
      </w:pPr>
      <w:r w:rsidRPr="001F1B09">
        <w:t>ZnNmay5sb2NhbC9jcmwvdWNmay5jcmwwHQYDVR0OBBYEFLkvJG7Rfzg6F53wdndv</w:t>
      </w:r>
    </w:p>
    <w:p w14:paraId="65F44696" w14:textId="77777777" w:rsidR="000F7C6F" w:rsidRPr="001F1B09" w:rsidRDefault="000F7C6F" w:rsidP="00B61080">
      <w:pPr>
        <w:pStyle w:val="GOSTScript"/>
        <w:pBdr>
          <w:left w:val="dotted" w:sz="4" w:space="24" w:color="auto"/>
        </w:pBdr>
      </w:pPr>
      <w:r w:rsidRPr="001F1B09">
        <w:t>NLDQ/i3nMAgGBiqFAwICAwNBAH1LMUVqEV/HRyesHDkB5eBUk6qDOJwnOBHil2Y1</w:t>
      </w:r>
    </w:p>
    <w:p w14:paraId="6744E82B" w14:textId="77777777" w:rsidR="000F7C6F" w:rsidRPr="001F1B09" w:rsidRDefault="000F7C6F" w:rsidP="00B61080">
      <w:pPr>
        <w:pStyle w:val="GOSTScript"/>
        <w:pBdr>
          <w:left w:val="dotted" w:sz="4" w:space="24" w:color="auto"/>
        </w:pBdr>
      </w:pPr>
      <w:r w:rsidRPr="001F1B09">
        <w:t>qNiUhWK7AqT93ErNsumpe8dDCswJmvps2nbQA7xwIJjzJjk=&lt;/X509Certificate&gt;</w:t>
      </w:r>
    </w:p>
    <w:p w14:paraId="598BA73D" w14:textId="77777777" w:rsidR="000F7C6F" w:rsidRPr="001F1B09" w:rsidRDefault="000F7C6F" w:rsidP="00B61080">
      <w:pPr>
        <w:pStyle w:val="GOSTScript"/>
        <w:pBdr>
          <w:left w:val="dotted" w:sz="4" w:space="24" w:color="auto"/>
        </w:pBdr>
      </w:pPr>
      <w:r w:rsidRPr="001F1B09">
        <w:t>&lt;/X509Data&gt;</w:t>
      </w:r>
    </w:p>
    <w:p w14:paraId="5D9BC565" w14:textId="77777777" w:rsidR="000F7C6F" w:rsidRPr="001F1B09" w:rsidRDefault="000F7C6F" w:rsidP="00B61080">
      <w:pPr>
        <w:pStyle w:val="GOSTScript"/>
        <w:pBdr>
          <w:left w:val="dotted" w:sz="4" w:space="24" w:color="auto"/>
        </w:pBdr>
      </w:pPr>
      <w:r w:rsidRPr="001F1B09">
        <w:t>&lt;/KeyInfo&gt;</w:t>
      </w:r>
    </w:p>
    <w:p w14:paraId="3BF0A5A8" w14:textId="77777777" w:rsidR="000F7C6F" w:rsidRPr="001F1B09" w:rsidRDefault="000F7C6F" w:rsidP="00B61080">
      <w:pPr>
        <w:pStyle w:val="GOSTScript"/>
        <w:pBdr>
          <w:left w:val="dotted" w:sz="4" w:space="24" w:color="auto"/>
        </w:pBdr>
      </w:pPr>
      <w:r w:rsidRPr="001F1B09">
        <w:t>&lt;Object&gt;</w:t>
      </w:r>
    </w:p>
    <w:p w14:paraId="1A100270" w14:textId="77777777" w:rsidR="000F7C6F" w:rsidRPr="001F1B09" w:rsidRDefault="000F7C6F" w:rsidP="00B61080">
      <w:pPr>
        <w:pStyle w:val="GOSTScript"/>
        <w:pBdr>
          <w:left w:val="dotted" w:sz="4" w:space="24" w:color="auto"/>
        </w:pBdr>
      </w:pPr>
      <w:r w:rsidRPr="001F1B09">
        <w:t>&lt;QualifyingProperties xmlns="http://uri.etsi.org/01903/v1.4.1#" Target="Id-sig-d373256b5942f08343bc8d034aadd7158f61"&gt;</w:t>
      </w:r>
    </w:p>
    <w:p w14:paraId="733A4572" w14:textId="77777777" w:rsidR="000F7C6F" w:rsidRPr="001F1B09" w:rsidRDefault="000F7C6F" w:rsidP="00B61080">
      <w:pPr>
        <w:pStyle w:val="GOSTScript"/>
        <w:pBdr>
          <w:left w:val="dotted" w:sz="4" w:space="24" w:color="auto"/>
        </w:pBdr>
      </w:pPr>
      <w:r w:rsidRPr="001F1B09">
        <w:t>&lt;SignedProperties Id="Id-sp-c353e147090ff61f2f90dcd64635bcf70055"&gt;</w:t>
      </w:r>
    </w:p>
    <w:p w14:paraId="1D87208D" w14:textId="77777777" w:rsidR="000F7C6F" w:rsidRPr="001F1B09" w:rsidRDefault="000F7C6F" w:rsidP="00B61080">
      <w:pPr>
        <w:pStyle w:val="GOSTScript"/>
        <w:pBdr>
          <w:left w:val="dotted" w:sz="4" w:space="24" w:color="auto"/>
        </w:pBdr>
      </w:pPr>
      <w:r w:rsidRPr="001F1B09">
        <w:t>&lt;SignedSignatureProperties Id="Id-ssp-7fd861712d758e7e3004067202146d020fd2"/&gt;</w:t>
      </w:r>
    </w:p>
    <w:p w14:paraId="63F877B2" w14:textId="77777777" w:rsidR="000F7C6F" w:rsidRPr="001F1B09" w:rsidRDefault="000F7C6F" w:rsidP="00B61080">
      <w:pPr>
        <w:pStyle w:val="GOSTScript"/>
        <w:pBdr>
          <w:left w:val="dotted" w:sz="4" w:space="24" w:color="auto"/>
        </w:pBdr>
      </w:pPr>
      <w:r w:rsidRPr="001F1B09">
        <w:t>&lt;/SignedProperties&gt;</w:t>
      </w:r>
    </w:p>
    <w:p w14:paraId="4E14C387" w14:textId="77777777" w:rsidR="000F7C6F" w:rsidRPr="001F1B09" w:rsidRDefault="000F7C6F" w:rsidP="00B61080">
      <w:pPr>
        <w:pStyle w:val="GOSTScript"/>
        <w:pBdr>
          <w:left w:val="dotted" w:sz="4" w:space="24" w:color="auto"/>
        </w:pBdr>
      </w:pPr>
      <w:r w:rsidRPr="001F1B09">
        <w:t>&lt;/QualifyingProperties&gt;</w:t>
      </w:r>
    </w:p>
    <w:p w14:paraId="0D9DE00C" w14:textId="77777777" w:rsidR="000F7C6F" w:rsidRPr="001F1B09" w:rsidRDefault="000F7C6F" w:rsidP="00B61080">
      <w:pPr>
        <w:pStyle w:val="GOSTScript"/>
        <w:pBdr>
          <w:left w:val="dotted" w:sz="4" w:space="24" w:color="auto"/>
        </w:pBdr>
      </w:pPr>
      <w:r w:rsidRPr="001F1B09">
        <w:t>&lt;/Object&gt;</w:t>
      </w:r>
    </w:p>
    <w:p w14:paraId="7CA8E334" w14:textId="77777777" w:rsidR="000F7C6F" w:rsidRDefault="000F7C6F" w:rsidP="00B61080">
      <w:pPr>
        <w:pStyle w:val="GOSTScript"/>
        <w:pBdr>
          <w:left w:val="dotted" w:sz="4" w:space="24" w:color="auto"/>
        </w:pBdr>
      </w:pPr>
      <w:r>
        <w:t>&lt;/Signature&gt;</w:t>
      </w:r>
    </w:p>
    <w:p w14:paraId="76214097" w14:textId="77777777" w:rsidR="000F7C6F" w:rsidRDefault="000F7C6F" w:rsidP="00B61080">
      <w:pPr>
        <w:pStyle w:val="GOSTScript"/>
        <w:pBdr>
          <w:left w:val="dotted" w:sz="4" w:space="24" w:color="auto"/>
        </w:pBdr>
      </w:pPr>
      <w:r>
        <w:t>&lt;/n1:BRA_DOC_D_005&gt;</w:t>
      </w:r>
    </w:p>
    <w:p w14:paraId="74B7E70D" w14:textId="77777777" w:rsidR="000F7C6F" w:rsidRDefault="000F7C6F" w:rsidP="00B61080">
      <w:pPr>
        <w:pStyle w:val="GOSTScript"/>
        <w:pBdr>
          <w:left w:val="dotted" w:sz="4" w:space="24" w:color="auto"/>
        </w:pBdr>
      </w:pPr>
      <w:r>
        <w:t>&lt;/typ:document&gt;</w:t>
      </w:r>
    </w:p>
    <w:p w14:paraId="4E27C3D9" w14:textId="77777777" w:rsidR="000F7C6F" w:rsidRDefault="000F7C6F" w:rsidP="00B61080">
      <w:pPr>
        <w:pStyle w:val="GOSTScript"/>
        <w:pBdr>
          <w:left w:val="dotted" w:sz="4" w:space="24" w:color="auto"/>
        </w:pBdr>
      </w:pPr>
      <w:r>
        <w:t>&lt;/transferDocumentRequest&gt;</w:t>
      </w:r>
    </w:p>
    <w:p w14:paraId="29A6FB9D" w14:textId="02ADE528" w:rsidR="00E549F4" w:rsidRDefault="00E549F4" w:rsidP="00E549F4">
      <w:pPr>
        <w:pStyle w:val="25"/>
        <w:rPr>
          <w:highlight w:val="green"/>
        </w:rPr>
      </w:pPr>
      <w:bookmarkStart w:id="3288" w:name="_Toc167886026"/>
      <w:bookmarkStart w:id="3289" w:name="_Toc182483717"/>
      <w:r>
        <w:rPr>
          <w:highlight w:val="green"/>
        </w:rPr>
        <w:t>Описание документа «Казначейская справка</w:t>
      </w:r>
      <w:r w:rsidRPr="00E549F4">
        <w:rPr>
          <w:highlight w:val="green"/>
        </w:rPr>
        <w:t>»</w:t>
      </w:r>
      <w:bookmarkEnd w:id="3288"/>
      <w:r w:rsidRPr="00E549F4">
        <w:rPr>
          <w:highlight w:val="green"/>
        </w:rPr>
        <w:t xml:space="preserve"> (</w:t>
      </w:r>
      <w:r>
        <w:rPr>
          <w:highlight w:val="green"/>
        </w:rPr>
        <w:t>ф</w:t>
      </w:r>
      <w:r w:rsidRPr="00E549F4">
        <w:rPr>
          <w:highlight w:val="green"/>
        </w:rPr>
        <w:t>. 0533001)</w:t>
      </w:r>
      <w:bookmarkEnd w:id="3289"/>
      <w:r w:rsidRPr="00E549F4">
        <w:rPr>
          <w:highlight w:val="green"/>
        </w:rPr>
        <w:t xml:space="preserve"> </w:t>
      </w:r>
    </w:p>
    <w:p w14:paraId="060F70EF" w14:textId="77777777" w:rsidR="00E549F4" w:rsidRDefault="00E549F4" w:rsidP="00E549F4">
      <w:pPr>
        <w:pStyle w:val="32"/>
        <w:tabs>
          <w:tab w:val="num" w:pos="284"/>
        </w:tabs>
        <w:suppressAutoHyphens w:val="0"/>
        <w:ind w:left="1418"/>
        <w:rPr>
          <w:highlight w:val="green"/>
        </w:rPr>
      </w:pPr>
      <w:bookmarkStart w:id="3290" w:name="_Toc122436868"/>
      <w:bookmarkStart w:id="3291" w:name="_Toc167886027"/>
      <w:bookmarkStart w:id="3292" w:name="_Toc182483718"/>
      <w:r>
        <w:rPr>
          <w:highlight w:val="green"/>
        </w:rPr>
        <w:t>Назначение и маршрут документа</w:t>
      </w:r>
      <w:bookmarkEnd w:id="3290"/>
      <w:bookmarkEnd w:id="3291"/>
      <w:bookmarkEnd w:id="3292"/>
    </w:p>
    <w:p w14:paraId="196C2B76" w14:textId="206852F4" w:rsidR="00E549F4" w:rsidRPr="00E549F4" w:rsidRDefault="00E549F4" w:rsidP="00E549F4">
      <w:pPr>
        <w:pStyle w:val="GOSTNormal"/>
      </w:pPr>
      <w:r>
        <w:t xml:space="preserve">Документ «Казначейская справка» </w:t>
      </w:r>
      <w:r w:rsidRPr="00E549F4">
        <w:rPr>
          <w:highlight w:val="green"/>
        </w:rPr>
        <w:t>(</w:t>
      </w:r>
      <w:r>
        <w:rPr>
          <w:highlight w:val="green"/>
        </w:rPr>
        <w:t>ф</w:t>
      </w:r>
      <w:r w:rsidRPr="00E549F4">
        <w:rPr>
          <w:highlight w:val="green"/>
        </w:rPr>
        <w:t>. 0533001)</w:t>
      </w:r>
      <w:r w:rsidRPr="00E549F4">
        <w:t xml:space="preserve"> </w:t>
      </w:r>
      <w:r>
        <w:t xml:space="preserve">прилагается к выписке из лицевого счета АДБ, </w:t>
      </w:r>
      <w:r w:rsidRPr="00E549F4">
        <w:t xml:space="preserve">АИФДБ (ФНС, ФТС) и предоставляется территориальными органами ФК в качестве документа, служащего основанием для отражения операций по результатам выполнения перерасчета между бюджетами при частичном исполнении внутриказначейских документов, а также для проведения исправительных операций по выявленным ошибкам, для корректировки сумм перечисления в бюджеты и для проведения операций уточнения. </w:t>
      </w:r>
    </w:p>
    <w:p w14:paraId="65CC0EE7" w14:textId="59440BA4" w:rsidR="00E549F4" w:rsidRPr="0066177F" w:rsidRDefault="00E549F4" w:rsidP="00D644D2">
      <w:pPr>
        <w:pStyle w:val="GOSTNameTable"/>
        <w:numPr>
          <w:ilvl w:val="0"/>
          <w:numId w:val="58"/>
        </w:numPr>
        <w:suppressAutoHyphens w:val="0"/>
        <w:rPr>
          <w:rFonts w:eastAsia="Calibri"/>
          <w:highlight w:val="green"/>
        </w:rPr>
      </w:pPr>
      <w:r w:rsidRPr="0066177F">
        <w:rPr>
          <w:rFonts w:eastAsia="Calibri"/>
          <w:highlight w:val="green"/>
        </w:rPr>
        <w:fldChar w:fldCharType="begin"/>
      </w:r>
      <w:r w:rsidRPr="0066177F">
        <w:rPr>
          <w:rFonts w:eastAsia="Calibri"/>
          <w:highlight w:val="green"/>
        </w:rPr>
        <w:instrText xml:space="preserve"> SEQ Таблица \* ARABIC </w:instrText>
      </w:r>
      <w:r w:rsidRPr="0066177F">
        <w:rPr>
          <w:rFonts w:eastAsia="Calibri"/>
          <w:highlight w:val="green"/>
        </w:rPr>
        <w:fldChar w:fldCharType="separate"/>
      </w:r>
      <w:bookmarkStart w:id="3293" w:name="_Toc122436415"/>
      <w:bookmarkStart w:id="3294" w:name="_Toc154677568"/>
      <w:r w:rsidR="00E066E2">
        <w:rPr>
          <w:rFonts w:eastAsia="Calibri"/>
          <w:noProof/>
          <w:highlight w:val="green"/>
        </w:rPr>
        <w:t>122</w:t>
      </w:r>
      <w:r w:rsidRPr="0066177F">
        <w:rPr>
          <w:rFonts w:eastAsia="Calibri"/>
          <w:highlight w:val="green"/>
        </w:rPr>
        <w:fldChar w:fldCharType="end"/>
      </w:r>
      <w:r w:rsidRPr="0066177F">
        <w:rPr>
          <w:rFonts w:eastAsia="Calibri"/>
          <w:highlight w:val="green"/>
        </w:rPr>
        <w:t xml:space="preserve"> – Маршрут документа «</w:t>
      </w:r>
      <w:r w:rsidRPr="0066177F">
        <w:rPr>
          <w:highlight w:val="green"/>
        </w:rPr>
        <w:t>Казначейская справка»</w:t>
      </w:r>
      <w:bookmarkEnd w:id="3293"/>
      <w:bookmarkEnd w:id="3294"/>
      <w:r w:rsidRPr="0066177F">
        <w:rPr>
          <w:highlight w:val="green"/>
        </w:rPr>
        <w:t xml:space="preserve"> (ф. 0533001)</w:t>
      </w:r>
    </w:p>
    <w:tbl>
      <w:tblPr>
        <w:tblStyle w:val="GOSTTable"/>
        <w:tblW w:w="5000" w:type="pct"/>
        <w:tblLook w:val="07E0" w:firstRow="1" w:lastRow="1" w:firstColumn="1" w:lastColumn="1" w:noHBand="1" w:noVBand="1"/>
      </w:tblPr>
      <w:tblGrid>
        <w:gridCol w:w="2569"/>
        <w:gridCol w:w="2567"/>
        <w:gridCol w:w="4558"/>
      </w:tblGrid>
      <w:tr w:rsidR="00E549F4" w:rsidRPr="00E549F4" w14:paraId="17241555" w14:textId="77777777" w:rsidTr="006A1638">
        <w:trPr>
          <w:cnfStyle w:val="100000000000" w:firstRow="1" w:lastRow="0" w:firstColumn="0" w:lastColumn="0" w:oddVBand="0" w:evenVBand="0" w:oddHBand="0" w:evenHBand="0" w:firstRowFirstColumn="0" w:firstRowLastColumn="0" w:lastRowFirstColumn="0" w:lastRowLastColumn="0"/>
        </w:trPr>
        <w:tc>
          <w:tcPr>
            <w:tcW w:w="1325" w:type="pct"/>
          </w:tcPr>
          <w:p w14:paraId="6064A73B" w14:textId="77777777" w:rsidR="00E549F4" w:rsidRPr="00E549F4" w:rsidRDefault="00E549F4" w:rsidP="006A1638">
            <w:pPr>
              <w:pStyle w:val="GOSTTableHead"/>
            </w:pPr>
            <w:r w:rsidRPr="00E549F4">
              <w:t>Отправитель</w:t>
            </w:r>
          </w:p>
        </w:tc>
        <w:tc>
          <w:tcPr>
            <w:tcW w:w="1324" w:type="pct"/>
          </w:tcPr>
          <w:p w14:paraId="1070712E" w14:textId="77777777" w:rsidR="00E549F4" w:rsidRPr="00E549F4" w:rsidRDefault="00E549F4" w:rsidP="006A1638">
            <w:pPr>
              <w:pStyle w:val="GOSTTableHead"/>
            </w:pPr>
            <w:r w:rsidRPr="00E549F4">
              <w:t>Получатель</w:t>
            </w:r>
          </w:p>
        </w:tc>
        <w:tc>
          <w:tcPr>
            <w:tcW w:w="2351" w:type="pct"/>
          </w:tcPr>
          <w:p w14:paraId="44B2B705" w14:textId="77777777" w:rsidR="00E549F4" w:rsidRPr="00E549F4" w:rsidRDefault="00E549F4" w:rsidP="006A1638">
            <w:pPr>
              <w:pStyle w:val="GOSTTableHead"/>
            </w:pPr>
            <w:r w:rsidRPr="00E549F4">
              <w:t>Примечание</w:t>
            </w:r>
          </w:p>
        </w:tc>
      </w:tr>
      <w:tr w:rsidR="00E549F4" w:rsidRPr="00E549F4" w14:paraId="6DC0562C" w14:textId="77777777" w:rsidTr="006A1638">
        <w:tc>
          <w:tcPr>
            <w:tcW w:w="1325" w:type="pct"/>
          </w:tcPr>
          <w:p w14:paraId="5E53218A" w14:textId="77777777" w:rsidR="00E549F4" w:rsidRPr="00E549F4" w:rsidRDefault="00E549F4" w:rsidP="006A1638">
            <w:pPr>
              <w:pStyle w:val="GOSTTablenorm"/>
            </w:pPr>
            <w:r w:rsidRPr="00E549F4">
              <w:t>ТОФК (ПУД ЭБ)</w:t>
            </w:r>
          </w:p>
        </w:tc>
        <w:tc>
          <w:tcPr>
            <w:tcW w:w="1324" w:type="pct"/>
          </w:tcPr>
          <w:p w14:paraId="363A85CC" w14:textId="77777777" w:rsidR="00E549F4" w:rsidRPr="00E549F4" w:rsidRDefault="00E549F4" w:rsidP="006A1638">
            <w:pPr>
              <w:pStyle w:val="GOSTTablenorm"/>
              <w:rPr>
                <w:lang w:val="en-US"/>
              </w:rPr>
            </w:pPr>
            <w:r w:rsidRPr="00E549F4">
              <w:t xml:space="preserve">АДБ, АИФДБ </w:t>
            </w:r>
            <w:r w:rsidRPr="00E549F4">
              <w:rPr>
                <w:lang w:val="en-US"/>
              </w:rPr>
              <w:t>(ФНС, ФТС)</w:t>
            </w:r>
          </w:p>
        </w:tc>
        <w:tc>
          <w:tcPr>
            <w:tcW w:w="2351" w:type="pct"/>
          </w:tcPr>
          <w:p w14:paraId="7E2BB4B4" w14:textId="77777777" w:rsidR="00E549F4" w:rsidRPr="00E549F4" w:rsidRDefault="00E549F4" w:rsidP="006A1638">
            <w:pPr>
              <w:pStyle w:val="GOSTTablenorm"/>
            </w:pPr>
          </w:p>
        </w:tc>
      </w:tr>
      <w:tr w:rsidR="00F31188" w:rsidRPr="00E549F4" w14:paraId="6DEBAC49" w14:textId="77777777" w:rsidTr="006A1638">
        <w:tc>
          <w:tcPr>
            <w:tcW w:w="1325" w:type="pct"/>
          </w:tcPr>
          <w:p w14:paraId="14DECD1C" w14:textId="06C68133" w:rsidR="00F31188" w:rsidRPr="00E549F4" w:rsidRDefault="003A6389" w:rsidP="006A1638">
            <w:pPr>
              <w:pStyle w:val="GOSTTablenorm"/>
            </w:pPr>
            <w:r w:rsidRPr="00A50147">
              <w:rPr>
                <w:highlight w:val="green"/>
              </w:rPr>
              <w:t>ТОФК (ПУД ЭБ)*</w:t>
            </w:r>
          </w:p>
        </w:tc>
        <w:tc>
          <w:tcPr>
            <w:tcW w:w="1324" w:type="pct"/>
          </w:tcPr>
          <w:p w14:paraId="426F7952" w14:textId="55312349" w:rsidR="00F31188" w:rsidRPr="00E549F4" w:rsidRDefault="003A6389" w:rsidP="006A1638">
            <w:pPr>
              <w:pStyle w:val="GOSTTablenorm"/>
            </w:pPr>
            <w:r w:rsidRPr="00A50147">
              <w:rPr>
                <w:szCs w:val="22"/>
                <w:highlight w:val="green"/>
              </w:rPr>
              <w:t>МВУ ПУиО (ПФХД),</w:t>
            </w:r>
            <w:r w:rsidRPr="00F31188">
              <w:rPr>
                <w:szCs w:val="22"/>
                <w:highlight w:val="green"/>
                <w:lang w:eastAsia="en-US"/>
              </w:rPr>
              <w:t xml:space="preserve"> Бухгалтерия </w:t>
            </w:r>
            <w:r w:rsidRPr="00A50147">
              <w:rPr>
                <w:szCs w:val="22"/>
                <w:highlight w:val="green"/>
                <w:lang w:eastAsia="en-US"/>
              </w:rPr>
              <w:t>государственного учреждения (1С)*</w:t>
            </w:r>
          </w:p>
        </w:tc>
        <w:tc>
          <w:tcPr>
            <w:tcW w:w="2351" w:type="pct"/>
          </w:tcPr>
          <w:p w14:paraId="498E29F0" w14:textId="77777777" w:rsidR="00F31188" w:rsidRPr="00E549F4" w:rsidRDefault="00F31188" w:rsidP="006A1638">
            <w:pPr>
              <w:pStyle w:val="GOSTTablenorm"/>
            </w:pPr>
          </w:p>
        </w:tc>
      </w:tr>
    </w:tbl>
    <w:p w14:paraId="664E4728" w14:textId="77777777" w:rsidR="00F31188" w:rsidRPr="0066177F" w:rsidRDefault="00F31188" w:rsidP="00F31188">
      <w:pPr>
        <w:pStyle w:val="ASFKNormal"/>
        <w:jc w:val="both"/>
        <w:rPr>
          <w:sz w:val="20"/>
          <w:highlight w:val="green"/>
        </w:rPr>
      </w:pPr>
      <w:bookmarkStart w:id="3295" w:name="_Toc122436869"/>
      <w:bookmarkStart w:id="3296" w:name="_Toc167886028"/>
      <w:r w:rsidRPr="0066177F">
        <w:rPr>
          <w:sz w:val="20"/>
          <w:highlight w:val="green"/>
        </w:rPr>
        <w:t>*Изменения вступают в силу с 01.01.2025.</w:t>
      </w:r>
    </w:p>
    <w:p w14:paraId="06B6CEB3" w14:textId="6D4B768F" w:rsidR="00E549F4" w:rsidRPr="00E549F4" w:rsidRDefault="00E549F4" w:rsidP="00E549F4">
      <w:pPr>
        <w:pStyle w:val="32"/>
        <w:tabs>
          <w:tab w:val="num" w:pos="284"/>
        </w:tabs>
        <w:suppressAutoHyphens w:val="0"/>
        <w:ind w:left="1418"/>
      </w:pPr>
      <w:bookmarkStart w:id="3297" w:name="_Toc182483719"/>
      <w:r w:rsidRPr="00E549F4">
        <w:lastRenderedPageBreak/>
        <w:t>Описание комплексного типа «</w:t>
      </w:r>
      <w:r w:rsidRPr="00E549F4">
        <w:rPr>
          <w:lang w:val="en-US"/>
        </w:rPr>
        <w:t>t</w:t>
      </w:r>
      <w:r w:rsidRPr="00E549F4">
        <w:t>RCA_DOC_D_009»</w:t>
      </w:r>
      <w:bookmarkEnd w:id="3295"/>
      <w:bookmarkEnd w:id="3296"/>
      <w:bookmarkEnd w:id="3297"/>
    </w:p>
    <w:p w14:paraId="2E244E1E" w14:textId="7BF4C1ED" w:rsidR="00E549F4" w:rsidRPr="00E549F4" w:rsidRDefault="00E549F4" w:rsidP="00D644D2">
      <w:pPr>
        <w:pStyle w:val="GOSTNameTable"/>
        <w:numPr>
          <w:ilvl w:val="0"/>
          <w:numId w:val="58"/>
        </w:numPr>
        <w:suppressAutoHyphens w:val="0"/>
        <w:rPr>
          <w:rFonts w:eastAsia="Calibri"/>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298" w:name="_Toc122436416"/>
      <w:bookmarkStart w:id="3299" w:name="_Toc154677569"/>
      <w:r w:rsidR="00E066E2">
        <w:rPr>
          <w:rFonts w:eastAsia="Calibri"/>
          <w:noProof/>
        </w:rPr>
        <w:t>123</w:t>
      </w:r>
      <w:r w:rsidRPr="00E549F4">
        <w:rPr>
          <w:rFonts w:eastAsia="Calibri"/>
        </w:rPr>
        <w:fldChar w:fldCharType="end"/>
      </w:r>
      <w:r w:rsidRPr="00E549F4">
        <w:rPr>
          <w:rFonts w:eastAsia="Calibri"/>
        </w:rPr>
        <w:t xml:space="preserve"> – Описание комплексного типа «</w:t>
      </w:r>
      <w:r w:rsidRPr="00E549F4">
        <w:t>tRCA_DOC_D_009</w:t>
      </w:r>
      <w:r w:rsidRPr="00E549F4">
        <w:rPr>
          <w:rFonts w:eastAsia="Calibri"/>
        </w:rPr>
        <w:t>»</w:t>
      </w:r>
      <w:bookmarkEnd w:id="3298"/>
      <w:bookmarkEnd w:id="3299"/>
    </w:p>
    <w:tbl>
      <w:tblPr>
        <w:tblStyle w:val="GOSTTable"/>
        <w:tblW w:w="5000" w:type="pct"/>
        <w:tblLayout w:type="fixed"/>
        <w:tblLook w:val="07E0" w:firstRow="1" w:lastRow="1" w:firstColumn="1" w:lastColumn="1" w:noHBand="1" w:noVBand="1"/>
      </w:tblPr>
      <w:tblGrid>
        <w:gridCol w:w="1711"/>
        <w:gridCol w:w="1711"/>
        <w:gridCol w:w="573"/>
        <w:gridCol w:w="1142"/>
        <w:gridCol w:w="573"/>
        <w:gridCol w:w="3984"/>
      </w:tblGrid>
      <w:tr w:rsidR="00E549F4" w:rsidRPr="00E549F4" w14:paraId="677C4BA4"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1650" w:type="dxa"/>
          </w:tcPr>
          <w:p w14:paraId="41D5AB5E" w14:textId="77777777" w:rsidR="00E549F4" w:rsidRPr="00E549F4" w:rsidRDefault="00E549F4" w:rsidP="006A1638">
            <w:pPr>
              <w:pStyle w:val="GOSTTableHead"/>
            </w:pPr>
            <w:r w:rsidRPr="00E549F4">
              <w:t>Наименование элемента</w:t>
            </w:r>
          </w:p>
        </w:tc>
        <w:tc>
          <w:tcPr>
            <w:tcW w:w="1649" w:type="dxa"/>
          </w:tcPr>
          <w:p w14:paraId="3D1C0027" w14:textId="77777777" w:rsidR="00E549F4" w:rsidRPr="00E549F4" w:rsidRDefault="00E549F4" w:rsidP="006A1638">
            <w:pPr>
              <w:pStyle w:val="GOSTTableHead"/>
            </w:pPr>
            <w:r w:rsidRPr="00E549F4">
              <w:t>Сокращенное наименование (код) элемента</w:t>
            </w:r>
          </w:p>
        </w:tc>
        <w:tc>
          <w:tcPr>
            <w:tcW w:w="552" w:type="dxa"/>
          </w:tcPr>
          <w:p w14:paraId="763EAB2F" w14:textId="77777777" w:rsidR="00E549F4" w:rsidRPr="00E549F4" w:rsidRDefault="00E549F4" w:rsidP="006A1638">
            <w:pPr>
              <w:pStyle w:val="GOSTTableHead"/>
            </w:pPr>
            <w:r w:rsidRPr="00E549F4">
              <w:t>Тип</w:t>
            </w:r>
          </w:p>
        </w:tc>
        <w:tc>
          <w:tcPr>
            <w:tcW w:w="1101" w:type="dxa"/>
          </w:tcPr>
          <w:p w14:paraId="5D3A342A" w14:textId="77777777" w:rsidR="00E549F4" w:rsidRPr="00E549F4" w:rsidRDefault="00E549F4" w:rsidP="006A1638">
            <w:pPr>
              <w:pStyle w:val="GOSTTableHead"/>
            </w:pPr>
            <w:r w:rsidRPr="00E549F4">
              <w:t>Формат элемента</w:t>
            </w:r>
          </w:p>
        </w:tc>
        <w:tc>
          <w:tcPr>
            <w:tcW w:w="552" w:type="dxa"/>
          </w:tcPr>
          <w:p w14:paraId="1CF02679" w14:textId="77777777" w:rsidR="00E549F4" w:rsidRPr="00E549F4" w:rsidRDefault="00E549F4" w:rsidP="006A1638">
            <w:pPr>
              <w:pStyle w:val="GOSTTableHead"/>
            </w:pPr>
            <w:r w:rsidRPr="00E549F4">
              <w:t>Обязательность</w:t>
            </w:r>
          </w:p>
        </w:tc>
        <w:tc>
          <w:tcPr>
            <w:tcW w:w="3841" w:type="dxa"/>
          </w:tcPr>
          <w:p w14:paraId="4400A30F" w14:textId="77777777" w:rsidR="00E549F4" w:rsidRPr="00E549F4" w:rsidRDefault="00E549F4" w:rsidP="006A1638">
            <w:pPr>
              <w:pStyle w:val="GOSTTableHead"/>
            </w:pPr>
            <w:r w:rsidRPr="00E549F4">
              <w:t>Дополнительная информация</w:t>
            </w:r>
          </w:p>
        </w:tc>
      </w:tr>
      <w:tr w:rsidR="00E549F4" w:rsidRPr="00E549F4" w14:paraId="54B639BF" w14:textId="77777777" w:rsidTr="006A1638">
        <w:trPr>
          <w:trHeight w:val="283"/>
        </w:trPr>
        <w:tc>
          <w:tcPr>
            <w:tcW w:w="1650" w:type="dxa"/>
          </w:tcPr>
          <w:p w14:paraId="266EC093" w14:textId="77777777" w:rsidR="00E549F4" w:rsidRPr="00E549F4" w:rsidRDefault="00E549F4" w:rsidP="006A1638">
            <w:pPr>
              <w:pStyle w:val="GOSTTablenorm"/>
            </w:pPr>
            <w:r w:rsidRPr="00E549F4">
              <w:t>Глобальный уникальный идентификатор</w:t>
            </w:r>
          </w:p>
        </w:tc>
        <w:tc>
          <w:tcPr>
            <w:tcW w:w="1649" w:type="dxa"/>
          </w:tcPr>
          <w:p w14:paraId="01DE93C2" w14:textId="77777777" w:rsidR="00E549F4" w:rsidRPr="00E549F4" w:rsidRDefault="00E549F4" w:rsidP="006A1638">
            <w:pPr>
              <w:pStyle w:val="GOSTTablenorm"/>
            </w:pPr>
            <w:r w:rsidRPr="00E549F4">
              <w:rPr>
                <w:lang w:val="en-US"/>
              </w:rPr>
              <w:t>GUID</w:t>
            </w:r>
          </w:p>
        </w:tc>
        <w:tc>
          <w:tcPr>
            <w:tcW w:w="552" w:type="dxa"/>
          </w:tcPr>
          <w:p w14:paraId="52D73079" w14:textId="77777777" w:rsidR="00E549F4" w:rsidRPr="00E549F4" w:rsidRDefault="00E549F4" w:rsidP="006A1638">
            <w:pPr>
              <w:pStyle w:val="GOSTTablenorm"/>
            </w:pPr>
            <w:r w:rsidRPr="00E549F4">
              <w:t>П</w:t>
            </w:r>
          </w:p>
        </w:tc>
        <w:tc>
          <w:tcPr>
            <w:tcW w:w="1101" w:type="dxa"/>
          </w:tcPr>
          <w:p w14:paraId="246B783D" w14:textId="77777777" w:rsidR="00E549F4" w:rsidRPr="00E549F4" w:rsidRDefault="00E549F4" w:rsidP="006A1638">
            <w:pPr>
              <w:pStyle w:val="GOSTTablenorm"/>
              <w:rPr>
                <w:lang w:val="en-US"/>
              </w:rPr>
            </w:pPr>
            <w:r w:rsidRPr="00E549F4">
              <w:rPr>
                <w:lang w:val="en-US"/>
              </w:rPr>
              <w:t>T(36)</w:t>
            </w:r>
          </w:p>
        </w:tc>
        <w:tc>
          <w:tcPr>
            <w:tcW w:w="552" w:type="dxa"/>
          </w:tcPr>
          <w:p w14:paraId="49F08451" w14:textId="77777777" w:rsidR="00E549F4" w:rsidRPr="00E549F4" w:rsidRDefault="00E549F4" w:rsidP="006A1638">
            <w:pPr>
              <w:pStyle w:val="GOSTTablenorm"/>
            </w:pPr>
            <w:r w:rsidRPr="00E549F4">
              <w:t>О</w:t>
            </w:r>
          </w:p>
        </w:tc>
        <w:tc>
          <w:tcPr>
            <w:tcW w:w="3841" w:type="dxa"/>
          </w:tcPr>
          <w:p w14:paraId="2B10EE32" w14:textId="77777777" w:rsidR="00E549F4" w:rsidRPr="00E549F4" w:rsidRDefault="00E549F4" w:rsidP="006A1638">
            <w:pPr>
              <w:pStyle w:val="GOSTTablenorm"/>
            </w:pPr>
            <w:r w:rsidRPr="00E549F4">
              <w:t>Глобальный уникальный идентификатор документа, присвоенный ТОФК.</w:t>
            </w:r>
          </w:p>
          <w:p w14:paraId="438EB4AD" w14:textId="77777777" w:rsidR="00E549F4" w:rsidRPr="00E549F4" w:rsidRDefault="00E549F4" w:rsidP="006A1638">
            <w:pPr>
              <w:pStyle w:val="GOSTTablenorm"/>
            </w:pPr>
            <w:r w:rsidRPr="00E549F4">
              <w:t>Соответствует полю GUID в блоках выписок из лицевого счета, содержащих информацию о документах, подтверждающих проведение операции</w:t>
            </w:r>
          </w:p>
        </w:tc>
      </w:tr>
      <w:tr w:rsidR="00E549F4" w:rsidRPr="00E549F4" w14:paraId="08A15213" w14:textId="77777777" w:rsidTr="006A1638">
        <w:trPr>
          <w:trHeight w:val="283"/>
        </w:trPr>
        <w:tc>
          <w:tcPr>
            <w:tcW w:w="1650" w:type="dxa"/>
          </w:tcPr>
          <w:p w14:paraId="6DD2399D" w14:textId="77777777" w:rsidR="00E549F4" w:rsidRPr="00E549F4" w:rsidRDefault="00E549F4" w:rsidP="006A1638">
            <w:pPr>
              <w:pStyle w:val="GOSTTablenorm"/>
            </w:pPr>
            <w:r w:rsidRPr="00E549F4">
              <w:t>Номер справки</w:t>
            </w:r>
          </w:p>
        </w:tc>
        <w:tc>
          <w:tcPr>
            <w:tcW w:w="1649" w:type="dxa"/>
          </w:tcPr>
          <w:p w14:paraId="34F92516" w14:textId="77777777" w:rsidR="00E549F4" w:rsidRPr="00E549F4" w:rsidRDefault="00E549F4" w:rsidP="006A1638">
            <w:pPr>
              <w:pStyle w:val="GOSTTablenorm"/>
            </w:pPr>
            <w:r w:rsidRPr="00E549F4">
              <w:rPr>
                <w:lang w:val="en-US"/>
              </w:rPr>
              <w:t>NmDoc</w:t>
            </w:r>
          </w:p>
        </w:tc>
        <w:tc>
          <w:tcPr>
            <w:tcW w:w="552" w:type="dxa"/>
          </w:tcPr>
          <w:p w14:paraId="551089F1" w14:textId="77777777" w:rsidR="00E549F4" w:rsidRPr="00E549F4" w:rsidRDefault="00E549F4" w:rsidP="006A1638">
            <w:pPr>
              <w:pStyle w:val="GOSTTablenorm"/>
            </w:pPr>
            <w:r w:rsidRPr="00E549F4">
              <w:t>П</w:t>
            </w:r>
          </w:p>
        </w:tc>
        <w:tc>
          <w:tcPr>
            <w:tcW w:w="1101" w:type="dxa"/>
          </w:tcPr>
          <w:p w14:paraId="7688D14B" w14:textId="77777777" w:rsidR="00E549F4" w:rsidRPr="00E549F4" w:rsidRDefault="00E549F4" w:rsidP="006A1638">
            <w:pPr>
              <w:pStyle w:val="GOSTTablenorm"/>
              <w:rPr>
                <w:lang w:val="en-US"/>
              </w:rPr>
            </w:pPr>
            <w:r w:rsidRPr="00E549F4">
              <w:rPr>
                <w:lang w:val="en-US"/>
              </w:rPr>
              <w:t>T(</w:t>
            </w:r>
            <w:r w:rsidRPr="00E549F4">
              <w:t>1-15)</w:t>
            </w:r>
          </w:p>
        </w:tc>
        <w:tc>
          <w:tcPr>
            <w:tcW w:w="552" w:type="dxa"/>
          </w:tcPr>
          <w:p w14:paraId="79D215EA" w14:textId="77777777" w:rsidR="00E549F4" w:rsidRPr="00E549F4" w:rsidRDefault="00E549F4" w:rsidP="006A1638">
            <w:pPr>
              <w:pStyle w:val="GOSTTablenorm"/>
            </w:pPr>
            <w:r w:rsidRPr="00E549F4">
              <w:t>О</w:t>
            </w:r>
          </w:p>
        </w:tc>
        <w:tc>
          <w:tcPr>
            <w:tcW w:w="3841" w:type="dxa"/>
          </w:tcPr>
          <w:p w14:paraId="0B9FB2F7" w14:textId="77777777" w:rsidR="00E549F4" w:rsidRPr="00E549F4" w:rsidRDefault="00E549F4" w:rsidP="006A1638">
            <w:pPr>
              <w:pStyle w:val="GOSTTablenorm"/>
            </w:pPr>
            <w:r w:rsidRPr="00E549F4">
              <w:t>Указывается номер справки</w:t>
            </w:r>
          </w:p>
        </w:tc>
      </w:tr>
      <w:tr w:rsidR="00E549F4" w:rsidRPr="00E549F4" w14:paraId="394E0F4A" w14:textId="77777777" w:rsidTr="006A1638">
        <w:trPr>
          <w:trHeight w:val="283"/>
        </w:trPr>
        <w:tc>
          <w:tcPr>
            <w:tcW w:w="1650" w:type="dxa"/>
          </w:tcPr>
          <w:p w14:paraId="2FD65A0D" w14:textId="77777777" w:rsidR="00E549F4" w:rsidRPr="00E549F4" w:rsidRDefault="00E549F4" w:rsidP="006A1638">
            <w:pPr>
              <w:pStyle w:val="GOSTTablenorm"/>
            </w:pPr>
            <w:r w:rsidRPr="00E549F4">
              <w:t>Дата справки</w:t>
            </w:r>
          </w:p>
        </w:tc>
        <w:tc>
          <w:tcPr>
            <w:tcW w:w="1649" w:type="dxa"/>
          </w:tcPr>
          <w:p w14:paraId="4D497293" w14:textId="77777777" w:rsidR="00E549F4" w:rsidRPr="00E549F4" w:rsidRDefault="00E549F4" w:rsidP="006A1638">
            <w:pPr>
              <w:pStyle w:val="GOSTTablenorm"/>
            </w:pPr>
            <w:r w:rsidRPr="00E549F4">
              <w:rPr>
                <w:lang w:val="en-US"/>
              </w:rPr>
              <w:t>DtDoc</w:t>
            </w:r>
          </w:p>
        </w:tc>
        <w:tc>
          <w:tcPr>
            <w:tcW w:w="552" w:type="dxa"/>
          </w:tcPr>
          <w:p w14:paraId="15BD40AE" w14:textId="77777777" w:rsidR="00E549F4" w:rsidRPr="00E549F4" w:rsidRDefault="00E549F4" w:rsidP="006A1638">
            <w:pPr>
              <w:pStyle w:val="GOSTTablenorm"/>
            </w:pPr>
            <w:r w:rsidRPr="00E549F4">
              <w:t>П</w:t>
            </w:r>
          </w:p>
        </w:tc>
        <w:tc>
          <w:tcPr>
            <w:tcW w:w="1101" w:type="dxa"/>
          </w:tcPr>
          <w:p w14:paraId="18670D6F" w14:textId="77777777" w:rsidR="00E549F4" w:rsidRPr="00E549F4" w:rsidRDefault="00E549F4" w:rsidP="006A1638">
            <w:pPr>
              <w:pStyle w:val="GOSTTablenorm"/>
              <w:rPr>
                <w:lang w:val="en-US"/>
              </w:rPr>
            </w:pPr>
            <w:r w:rsidRPr="00E549F4">
              <w:rPr>
                <w:lang w:val="en-US"/>
              </w:rPr>
              <w:t>Date</w:t>
            </w:r>
          </w:p>
        </w:tc>
        <w:tc>
          <w:tcPr>
            <w:tcW w:w="552" w:type="dxa"/>
          </w:tcPr>
          <w:p w14:paraId="447B13F8" w14:textId="77777777" w:rsidR="00E549F4" w:rsidRPr="00E549F4" w:rsidRDefault="00E549F4" w:rsidP="006A1638">
            <w:pPr>
              <w:pStyle w:val="GOSTTablenorm"/>
            </w:pPr>
            <w:r w:rsidRPr="00E549F4">
              <w:t>О</w:t>
            </w:r>
          </w:p>
        </w:tc>
        <w:tc>
          <w:tcPr>
            <w:tcW w:w="3841" w:type="dxa"/>
          </w:tcPr>
          <w:p w14:paraId="40B9F739" w14:textId="77777777" w:rsidR="00E549F4" w:rsidRPr="00E549F4" w:rsidRDefault="00E549F4" w:rsidP="006A1638">
            <w:pPr>
              <w:pStyle w:val="GOSTTablenorm"/>
            </w:pPr>
            <w:r w:rsidRPr="00E549F4">
              <w:t>Указывается дата справки</w:t>
            </w:r>
          </w:p>
        </w:tc>
      </w:tr>
      <w:tr w:rsidR="00E549F4" w:rsidRPr="00E549F4" w14:paraId="1A9D177F" w14:textId="77777777" w:rsidTr="006A1638">
        <w:trPr>
          <w:trHeight w:val="283"/>
        </w:trPr>
        <w:tc>
          <w:tcPr>
            <w:tcW w:w="1650" w:type="dxa"/>
          </w:tcPr>
          <w:p w14:paraId="02AD4B99" w14:textId="77777777" w:rsidR="00E549F4" w:rsidRPr="00E549F4" w:rsidRDefault="00E549F4" w:rsidP="006A1638">
            <w:pPr>
              <w:pStyle w:val="GOSTTablenorm"/>
            </w:pPr>
            <w:r w:rsidRPr="00E549F4">
              <w:t>ТОФК, формирующий документ</w:t>
            </w:r>
          </w:p>
        </w:tc>
        <w:tc>
          <w:tcPr>
            <w:tcW w:w="1649" w:type="dxa"/>
          </w:tcPr>
          <w:p w14:paraId="4D39EB85" w14:textId="77777777" w:rsidR="00E549F4" w:rsidRPr="00E549F4" w:rsidRDefault="00E549F4" w:rsidP="006A1638">
            <w:pPr>
              <w:pStyle w:val="GOSTTablenorm"/>
            </w:pPr>
            <w:r w:rsidRPr="00E549F4">
              <w:t>TOFK_Reg</w:t>
            </w:r>
          </w:p>
        </w:tc>
        <w:tc>
          <w:tcPr>
            <w:tcW w:w="552" w:type="dxa"/>
          </w:tcPr>
          <w:p w14:paraId="420D3D56" w14:textId="77777777" w:rsidR="00E549F4" w:rsidRPr="00E549F4" w:rsidRDefault="00E549F4" w:rsidP="006A1638">
            <w:pPr>
              <w:pStyle w:val="GOSTTablenorm"/>
            </w:pPr>
            <w:r w:rsidRPr="00E549F4">
              <w:t>С</w:t>
            </w:r>
          </w:p>
        </w:tc>
        <w:tc>
          <w:tcPr>
            <w:tcW w:w="1101" w:type="dxa"/>
          </w:tcPr>
          <w:p w14:paraId="10F6EBEE" w14:textId="77777777" w:rsidR="00E549F4" w:rsidRPr="00E549F4" w:rsidRDefault="00E549F4" w:rsidP="006A1638">
            <w:pPr>
              <w:pStyle w:val="GOSTTablenorm"/>
            </w:pPr>
            <w:r w:rsidRPr="00E549F4">
              <w:t>tMSC_TOFK1</w:t>
            </w:r>
          </w:p>
        </w:tc>
        <w:tc>
          <w:tcPr>
            <w:tcW w:w="552" w:type="dxa"/>
          </w:tcPr>
          <w:p w14:paraId="6BC5BB36" w14:textId="77777777" w:rsidR="00E549F4" w:rsidRPr="00E549F4" w:rsidRDefault="00E549F4" w:rsidP="006A1638">
            <w:pPr>
              <w:pStyle w:val="GOSTTablenorm"/>
            </w:pPr>
            <w:r w:rsidRPr="00E549F4">
              <w:t>О</w:t>
            </w:r>
          </w:p>
        </w:tc>
        <w:tc>
          <w:tcPr>
            <w:tcW w:w="3841" w:type="dxa"/>
          </w:tcPr>
          <w:p w14:paraId="1BABF7D6" w14:textId="77777777" w:rsidR="00E549F4" w:rsidRPr="00E549F4" w:rsidRDefault="00E549F4" w:rsidP="006A1638">
            <w:pPr>
              <w:pStyle w:val="GOSTTablenorm"/>
            </w:pPr>
            <w:r w:rsidRPr="00E549F4">
              <w:t>Территориальный орган Федерального казначейства, формирующий документ.</w:t>
            </w:r>
          </w:p>
          <w:p w14:paraId="2F4F91E7" w14:textId="69AB17EB" w:rsidR="00E549F4" w:rsidRPr="00E549F4" w:rsidRDefault="00E549F4" w:rsidP="006A1638">
            <w:pPr>
              <w:pStyle w:val="GOSTTablenorm"/>
            </w:pPr>
            <w:r w:rsidRPr="00E549F4">
              <w:t xml:space="preserve">Состав элемента представлен в таблице </w:t>
            </w:r>
            <w:r w:rsidRPr="00E549F4">
              <w:rPr>
                <w:b/>
              </w:rPr>
              <w:fldChar w:fldCharType="begin"/>
            </w:r>
            <w:r w:rsidRPr="00E549F4">
              <w:rPr>
                <w:b/>
              </w:rPr>
              <w:instrText xml:space="preserve"> REF _Ref154656404 \h  \* MERGEFORMAT </w:instrText>
            </w:r>
            <w:r w:rsidRPr="00E549F4">
              <w:rPr>
                <w:b/>
              </w:rPr>
            </w:r>
            <w:r w:rsidRPr="00E549F4">
              <w:rPr>
                <w:b/>
              </w:rPr>
              <w:fldChar w:fldCharType="separate"/>
            </w:r>
            <w:r w:rsidR="00E066E2" w:rsidRPr="00E066E2">
              <w:rPr>
                <w:b/>
              </w:rPr>
              <w:t>124</w:t>
            </w:r>
            <w:r w:rsidRPr="00E549F4">
              <w:rPr>
                <w:b/>
              </w:rPr>
              <w:fldChar w:fldCharType="end"/>
            </w:r>
          </w:p>
        </w:tc>
      </w:tr>
      <w:tr w:rsidR="00E549F4" w:rsidRPr="00E549F4" w14:paraId="14557FEF" w14:textId="77777777" w:rsidTr="006A1638">
        <w:trPr>
          <w:trHeight w:val="283"/>
        </w:trPr>
        <w:tc>
          <w:tcPr>
            <w:tcW w:w="1650" w:type="dxa"/>
          </w:tcPr>
          <w:p w14:paraId="179B2F0B" w14:textId="77777777" w:rsidR="00E549F4" w:rsidRPr="00E549F4" w:rsidRDefault="00E549F4" w:rsidP="006A1638">
            <w:pPr>
              <w:pStyle w:val="GOSTTablenorm"/>
            </w:pPr>
            <w:r w:rsidRPr="00E549F4">
              <w:t xml:space="preserve">Номер казначейского счета </w:t>
            </w:r>
          </w:p>
        </w:tc>
        <w:tc>
          <w:tcPr>
            <w:tcW w:w="1649" w:type="dxa"/>
          </w:tcPr>
          <w:p w14:paraId="37686C8C" w14:textId="77777777" w:rsidR="00E549F4" w:rsidRPr="00E549F4" w:rsidRDefault="00E549F4" w:rsidP="006A1638">
            <w:pPr>
              <w:pStyle w:val="GOSTTablenorm"/>
            </w:pPr>
            <w:r w:rsidRPr="00E549F4">
              <w:t>NumAcc</w:t>
            </w:r>
          </w:p>
        </w:tc>
        <w:tc>
          <w:tcPr>
            <w:tcW w:w="552" w:type="dxa"/>
          </w:tcPr>
          <w:p w14:paraId="3C190F80" w14:textId="77777777" w:rsidR="00E549F4" w:rsidRPr="00E549F4" w:rsidRDefault="00E549F4" w:rsidP="006A1638">
            <w:pPr>
              <w:pStyle w:val="GOSTTablenorm"/>
            </w:pPr>
            <w:r w:rsidRPr="00E549F4">
              <w:t>П</w:t>
            </w:r>
          </w:p>
        </w:tc>
        <w:tc>
          <w:tcPr>
            <w:tcW w:w="1101" w:type="dxa"/>
          </w:tcPr>
          <w:p w14:paraId="287476C5" w14:textId="77777777" w:rsidR="00E549F4" w:rsidRPr="00E549F4" w:rsidRDefault="00E549F4" w:rsidP="006A1638">
            <w:pPr>
              <w:pStyle w:val="GOSTTablenorm"/>
            </w:pPr>
            <w:r w:rsidRPr="00E549F4">
              <w:t>Т(20)</w:t>
            </w:r>
          </w:p>
        </w:tc>
        <w:tc>
          <w:tcPr>
            <w:tcW w:w="552" w:type="dxa"/>
          </w:tcPr>
          <w:p w14:paraId="16FD322B" w14:textId="77777777" w:rsidR="00E549F4" w:rsidRPr="00E549F4" w:rsidRDefault="00E549F4" w:rsidP="006A1638">
            <w:pPr>
              <w:pStyle w:val="GOSTTablenorm"/>
            </w:pPr>
            <w:r w:rsidRPr="00E549F4">
              <w:t>О</w:t>
            </w:r>
          </w:p>
        </w:tc>
        <w:tc>
          <w:tcPr>
            <w:tcW w:w="3841" w:type="dxa"/>
          </w:tcPr>
          <w:p w14:paraId="0A7A63DB" w14:textId="77777777" w:rsidR="00E549F4" w:rsidRPr="00E549F4" w:rsidRDefault="00E549F4" w:rsidP="006A1638">
            <w:pPr>
              <w:pStyle w:val="GOSTTablenorm"/>
            </w:pPr>
            <w:r w:rsidRPr="00E549F4">
              <w:t>Указывается номер казначейского счета, на котором проводится операция по документу</w:t>
            </w:r>
          </w:p>
        </w:tc>
      </w:tr>
      <w:tr w:rsidR="00E549F4" w:rsidRPr="00E549F4" w14:paraId="1AE94126" w14:textId="77777777" w:rsidTr="006A1638">
        <w:trPr>
          <w:trHeight w:val="283"/>
        </w:trPr>
        <w:tc>
          <w:tcPr>
            <w:tcW w:w="1650" w:type="dxa"/>
          </w:tcPr>
          <w:p w14:paraId="2F19B038" w14:textId="77777777" w:rsidR="00E549F4" w:rsidRPr="00E549F4" w:rsidRDefault="00E549F4" w:rsidP="006A1638">
            <w:pPr>
              <w:pStyle w:val="GOSTTablenorm"/>
            </w:pPr>
            <w:r w:rsidRPr="00E549F4">
              <w:t>Информация о проводимой операции</w:t>
            </w:r>
          </w:p>
        </w:tc>
        <w:tc>
          <w:tcPr>
            <w:tcW w:w="1649" w:type="dxa"/>
          </w:tcPr>
          <w:p w14:paraId="078A1742" w14:textId="77777777" w:rsidR="00E549F4" w:rsidRPr="00E549F4" w:rsidRDefault="00E549F4" w:rsidP="006A1638">
            <w:pPr>
              <w:pStyle w:val="GOSTTablenorm"/>
            </w:pPr>
            <w:r w:rsidRPr="00E549F4">
              <w:rPr>
                <w:lang w:val="en-US"/>
              </w:rPr>
              <w:t>InfOper</w:t>
            </w:r>
          </w:p>
        </w:tc>
        <w:tc>
          <w:tcPr>
            <w:tcW w:w="552" w:type="dxa"/>
          </w:tcPr>
          <w:p w14:paraId="57AAFA52" w14:textId="77777777" w:rsidR="00E549F4" w:rsidRPr="00E549F4" w:rsidRDefault="00E549F4" w:rsidP="006A1638">
            <w:pPr>
              <w:pStyle w:val="GOSTTablenorm"/>
            </w:pPr>
            <w:r w:rsidRPr="00E549F4">
              <w:t>С</w:t>
            </w:r>
          </w:p>
        </w:tc>
        <w:tc>
          <w:tcPr>
            <w:tcW w:w="1101" w:type="dxa"/>
          </w:tcPr>
          <w:p w14:paraId="5551F03B" w14:textId="77777777" w:rsidR="00E549F4" w:rsidRPr="00E549F4" w:rsidRDefault="00E549F4" w:rsidP="006A1638">
            <w:pPr>
              <w:pStyle w:val="GOSTTablenorm"/>
            </w:pPr>
            <w:r w:rsidRPr="00E549F4">
              <w:rPr>
                <w:lang w:val="en-US"/>
              </w:rPr>
              <w:t>tStrInfOper</w:t>
            </w:r>
          </w:p>
        </w:tc>
        <w:tc>
          <w:tcPr>
            <w:tcW w:w="552" w:type="dxa"/>
          </w:tcPr>
          <w:p w14:paraId="4379FC79" w14:textId="77777777" w:rsidR="00E549F4" w:rsidRPr="00E549F4" w:rsidRDefault="00E549F4" w:rsidP="006A1638">
            <w:pPr>
              <w:pStyle w:val="GOSTTablenorm"/>
            </w:pPr>
            <w:r w:rsidRPr="00E549F4">
              <w:t>О</w:t>
            </w:r>
          </w:p>
        </w:tc>
        <w:tc>
          <w:tcPr>
            <w:tcW w:w="3841" w:type="dxa"/>
          </w:tcPr>
          <w:p w14:paraId="39D77D28" w14:textId="3AB8B13F" w:rsidR="00E549F4" w:rsidRPr="00E549F4" w:rsidRDefault="00E549F4" w:rsidP="006A1638">
            <w:pPr>
              <w:pStyle w:val="GOSTTablenorm"/>
            </w:pPr>
            <w:r w:rsidRPr="00E549F4">
              <w:t xml:space="preserve">Состав элемента представлен в таблице </w:t>
            </w:r>
            <w:r w:rsidRPr="00E549F4">
              <w:rPr>
                <w:b/>
              </w:rPr>
              <w:fldChar w:fldCharType="begin"/>
            </w:r>
            <w:r w:rsidRPr="00E549F4">
              <w:rPr>
                <w:b/>
              </w:rPr>
              <w:instrText xml:space="preserve"> REF _Ref154656405 \h  \* MERGEFORMAT </w:instrText>
            </w:r>
            <w:r w:rsidRPr="00E549F4">
              <w:rPr>
                <w:b/>
              </w:rPr>
            </w:r>
            <w:r w:rsidRPr="00E549F4">
              <w:rPr>
                <w:b/>
              </w:rPr>
              <w:fldChar w:fldCharType="separate"/>
            </w:r>
            <w:r w:rsidR="00E066E2" w:rsidRPr="00E066E2">
              <w:rPr>
                <w:rFonts w:eastAsia="Calibri"/>
                <w:b/>
              </w:rPr>
              <w:t>125</w:t>
            </w:r>
            <w:r w:rsidRPr="00E549F4">
              <w:rPr>
                <w:b/>
              </w:rPr>
              <w:fldChar w:fldCharType="end"/>
            </w:r>
          </w:p>
        </w:tc>
      </w:tr>
      <w:tr w:rsidR="00E549F4" w:rsidRPr="00E549F4" w14:paraId="42842411" w14:textId="77777777" w:rsidTr="006A1638">
        <w:trPr>
          <w:trHeight w:val="283"/>
        </w:trPr>
        <w:tc>
          <w:tcPr>
            <w:tcW w:w="1650" w:type="dxa"/>
          </w:tcPr>
          <w:p w14:paraId="01750B93" w14:textId="77777777" w:rsidR="00E549F4" w:rsidRPr="00E549F4" w:rsidRDefault="00E549F4" w:rsidP="006A1638">
            <w:pPr>
              <w:pStyle w:val="GOSTTablenorm"/>
            </w:pPr>
            <w:r w:rsidRPr="00E549F4">
              <w:t>Реквизиты по дебету</w:t>
            </w:r>
          </w:p>
        </w:tc>
        <w:tc>
          <w:tcPr>
            <w:tcW w:w="1649" w:type="dxa"/>
          </w:tcPr>
          <w:p w14:paraId="0249C5CC" w14:textId="77777777" w:rsidR="00E549F4" w:rsidRPr="00E549F4" w:rsidRDefault="00E549F4" w:rsidP="006A1638">
            <w:pPr>
              <w:pStyle w:val="GOSTTablenorm"/>
              <w:rPr>
                <w:lang w:val="en-US"/>
              </w:rPr>
            </w:pPr>
            <w:r w:rsidRPr="00E549F4">
              <w:rPr>
                <w:lang w:val="en-US"/>
              </w:rPr>
              <w:t>InfDb</w:t>
            </w:r>
          </w:p>
        </w:tc>
        <w:tc>
          <w:tcPr>
            <w:tcW w:w="552" w:type="dxa"/>
          </w:tcPr>
          <w:p w14:paraId="6335C9D9" w14:textId="77777777" w:rsidR="00E549F4" w:rsidRPr="00E549F4" w:rsidRDefault="00E549F4" w:rsidP="006A1638">
            <w:pPr>
              <w:pStyle w:val="GOSTTablenorm"/>
              <w:rPr>
                <w:lang w:val="en-US"/>
              </w:rPr>
            </w:pPr>
            <w:r w:rsidRPr="00E549F4">
              <w:rPr>
                <w:lang w:val="en-US"/>
              </w:rPr>
              <w:t>C</w:t>
            </w:r>
          </w:p>
        </w:tc>
        <w:tc>
          <w:tcPr>
            <w:tcW w:w="1101" w:type="dxa"/>
          </w:tcPr>
          <w:p w14:paraId="218D6BA7" w14:textId="77777777" w:rsidR="00E549F4" w:rsidRPr="00E549F4" w:rsidRDefault="00E549F4" w:rsidP="006A1638">
            <w:pPr>
              <w:pStyle w:val="GOSTTablenorm"/>
              <w:rPr>
                <w:lang w:val="en-US"/>
              </w:rPr>
            </w:pPr>
            <w:r w:rsidRPr="00E549F4">
              <w:rPr>
                <w:lang w:val="en-US"/>
              </w:rPr>
              <w:t>tStrInfDbCr</w:t>
            </w:r>
          </w:p>
        </w:tc>
        <w:tc>
          <w:tcPr>
            <w:tcW w:w="552" w:type="dxa"/>
          </w:tcPr>
          <w:p w14:paraId="49679A6B" w14:textId="77777777" w:rsidR="00E549F4" w:rsidRPr="00E549F4" w:rsidRDefault="00E549F4" w:rsidP="006A1638">
            <w:pPr>
              <w:pStyle w:val="GOSTTablenorm"/>
            </w:pPr>
            <w:r w:rsidRPr="00E549F4">
              <w:t>О</w:t>
            </w:r>
          </w:p>
        </w:tc>
        <w:tc>
          <w:tcPr>
            <w:tcW w:w="3841" w:type="dxa"/>
          </w:tcPr>
          <w:p w14:paraId="269BCFEB" w14:textId="78B72AB5" w:rsidR="00E549F4" w:rsidRPr="00E549F4" w:rsidRDefault="00E549F4" w:rsidP="006A1638">
            <w:pPr>
              <w:pStyle w:val="GOSTTablenorm"/>
            </w:pPr>
            <w:r w:rsidRPr="00E549F4">
              <w:t xml:space="preserve">Состав элемента представлен в таблице </w:t>
            </w:r>
            <w:r w:rsidRPr="00E549F4">
              <w:rPr>
                <w:b/>
              </w:rPr>
              <w:fldChar w:fldCharType="begin"/>
            </w:r>
            <w:r w:rsidRPr="00E549F4">
              <w:rPr>
                <w:b/>
              </w:rPr>
              <w:instrText xml:space="preserve"> REF _Ref154656406 \h  \* MERGEFORMAT </w:instrText>
            </w:r>
            <w:r w:rsidRPr="00E549F4">
              <w:rPr>
                <w:b/>
              </w:rPr>
            </w:r>
            <w:r w:rsidRPr="00E549F4">
              <w:rPr>
                <w:b/>
              </w:rPr>
              <w:fldChar w:fldCharType="separate"/>
            </w:r>
            <w:r w:rsidR="00E066E2" w:rsidRPr="00E066E2">
              <w:rPr>
                <w:rFonts w:eastAsia="Calibri"/>
                <w:b/>
              </w:rPr>
              <w:t>127</w:t>
            </w:r>
            <w:r w:rsidRPr="00E549F4">
              <w:rPr>
                <w:b/>
              </w:rPr>
              <w:fldChar w:fldCharType="end"/>
            </w:r>
          </w:p>
        </w:tc>
      </w:tr>
      <w:tr w:rsidR="00E549F4" w:rsidRPr="00E549F4" w14:paraId="1791A7D4" w14:textId="77777777" w:rsidTr="006A1638">
        <w:trPr>
          <w:trHeight w:val="283"/>
        </w:trPr>
        <w:tc>
          <w:tcPr>
            <w:tcW w:w="1650" w:type="dxa"/>
          </w:tcPr>
          <w:p w14:paraId="626874C5" w14:textId="77777777" w:rsidR="00E549F4" w:rsidRPr="00E549F4" w:rsidRDefault="00E549F4" w:rsidP="006A1638">
            <w:pPr>
              <w:pStyle w:val="GOSTTablenorm"/>
            </w:pPr>
            <w:r w:rsidRPr="00E549F4">
              <w:t>Реквизиты по кредиту</w:t>
            </w:r>
          </w:p>
        </w:tc>
        <w:tc>
          <w:tcPr>
            <w:tcW w:w="1649" w:type="dxa"/>
          </w:tcPr>
          <w:p w14:paraId="5C54862D" w14:textId="77777777" w:rsidR="00E549F4" w:rsidRPr="00E549F4" w:rsidRDefault="00E549F4" w:rsidP="006A1638">
            <w:pPr>
              <w:pStyle w:val="GOSTTablenorm"/>
            </w:pPr>
            <w:r w:rsidRPr="00E549F4">
              <w:rPr>
                <w:lang w:val="en-US"/>
              </w:rPr>
              <w:t>InfCr</w:t>
            </w:r>
          </w:p>
        </w:tc>
        <w:tc>
          <w:tcPr>
            <w:tcW w:w="552" w:type="dxa"/>
          </w:tcPr>
          <w:p w14:paraId="31AC59AB" w14:textId="77777777" w:rsidR="00E549F4" w:rsidRPr="00E549F4" w:rsidRDefault="00E549F4" w:rsidP="006A1638">
            <w:pPr>
              <w:pStyle w:val="GOSTTablenorm"/>
            </w:pPr>
            <w:r w:rsidRPr="00E549F4">
              <w:rPr>
                <w:lang w:val="en-US"/>
              </w:rPr>
              <w:t>C</w:t>
            </w:r>
          </w:p>
        </w:tc>
        <w:tc>
          <w:tcPr>
            <w:tcW w:w="1101" w:type="dxa"/>
          </w:tcPr>
          <w:p w14:paraId="3BF8CF7C" w14:textId="77777777" w:rsidR="00E549F4" w:rsidRPr="00E549F4" w:rsidRDefault="00E549F4" w:rsidP="006A1638">
            <w:pPr>
              <w:pStyle w:val="GOSTTablenorm"/>
            </w:pPr>
            <w:r w:rsidRPr="00E549F4">
              <w:rPr>
                <w:lang w:val="en-US"/>
              </w:rPr>
              <w:t>tStrInfDbCr</w:t>
            </w:r>
          </w:p>
        </w:tc>
        <w:tc>
          <w:tcPr>
            <w:tcW w:w="552" w:type="dxa"/>
          </w:tcPr>
          <w:p w14:paraId="533CA422" w14:textId="77777777" w:rsidR="00E549F4" w:rsidRPr="00E549F4" w:rsidRDefault="00E549F4" w:rsidP="006A1638">
            <w:pPr>
              <w:pStyle w:val="GOSTTablenorm"/>
            </w:pPr>
            <w:r w:rsidRPr="00E549F4">
              <w:t>О</w:t>
            </w:r>
          </w:p>
        </w:tc>
        <w:tc>
          <w:tcPr>
            <w:tcW w:w="3841" w:type="dxa"/>
          </w:tcPr>
          <w:p w14:paraId="58718F41" w14:textId="527F1479" w:rsidR="00E549F4" w:rsidRPr="00E549F4" w:rsidRDefault="00E549F4" w:rsidP="006A1638">
            <w:pPr>
              <w:pStyle w:val="GOSTTablenorm"/>
            </w:pPr>
            <w:r w:rsidRPr="00E549F4">
              <w:t xml:space="preserve">Состав элемента представлен в таблице </w:t>
            </w:r>
            <w:r w:rsidRPr="00E549F4">
              <w:rPr>
                <w:b/>
              </w:rPr>
              <w:fldChar w:fldCharType="begin"/>
            </w:r>
            <w:r w:rsidRPr="00E549F4">
              <w:rPr>
                <w:b/>
              </w:rPr>
              <w:instrText xml:space="preserve"> REF _Ref154656406 \h  \* MERGEFORMAT </w:instrText>
            </w:r>
            <w:r w:rsidRPr="00E549F4">
              <w:rPr>
                <w:b/>
              </w:rPr>
            </w:r>
            <w:r w:rsidRPr="00E549F4">
              <w:rPr>
                <w:b/>
              </w:rPr>
              <w:fldChar w:fldCharType="separate"/>
            </w:r>
            <w:r w:rsidR="00E066E2" w:rsidRPr="00E066E2">
              <w:rPr>
                <w:rFonts w:eastAsia="Calibri"/>
                <w:b/>
              </w:rPr>
              <w:t>127</w:t>
            </w:r>
            <w:r w:rsidRPr="00E549F4">
              <w:rPr>
                <w:b/>
              </w:rPr>
              <w:fldChar w:fldCharType="end"/>
            </w:r>
          </w:p>
        </w:tc>
      </w:tr>
      <w:tr w:rsidR="00E549F4" w:rsidRPr="00E549F4" w14:paraId="70A0DE97" w14:textId="77777777" w:rsidTr="006A1638">
        <w:trPr>
          <w:trHeight w:val="283"/>
        </w:trPr>
        <w:tc>
          <w:tcPr>
            <w:tcW w:w="1650" w:type="dxa"/>
          </w:tcPr>
          <w:p w14:paraId="49E0231E" w14:textId="77777777" w:rsidR="00E549F4" w:rsidRPr="00E549F4" w:rsidRDefault="00E549F4" w:rsidP="006A1638">
            <w:pPr>
              <w:pStyle w:val="GOSTTablenorm"/>
            </w:pPr>
            <w:r w:rsidRPr="00E549F4">
              <w:t>Подписи</w:t>
            </w:r>
          </w:p>
        </w:tc>
        <w:tc>
          <w:tcPr>
            <w:tcW w:w="1649" w:type="dxa"/>
          </w:tcPr>
          <w:p w14:paraId="36B00B18" w14:textId="77777777" w:rsidR="00E549F4" w:rsidRPr="00E549F4" w:rsidRDefault="00E549F4" w:rsidP="006A1638">
            <w:pPr>
              <w:pStyle w:val="GOSTTablenorm"/>
            </w:pPr>
            <w:r w:rsidRPr="00E549F4">
              <w:t>Signatures</w:t>
            </w:r>
          </w:p>
        </w:tc>
        <w:tc>
          <w:tcPr>
            <w:tcW w:w="552" w:type="dxa"/>
          </w:tcPr>
          <w:p w14:paraId="1AA65F5A" w14:textId="77777777" w:rsidR="00E549F4" w:rsidRPr="00E549F4" w:rsidRDefault="00E549F4" w:rsidP="006A1638">
            <w:pPr>
              <w:pStyle w:val="GOSTTablenorm"/>
            </w:pPr>
            <w:r w:rsidRPr="00E549F4">
              <w:rPr>
                <w:lang w:val="en-US"/>
              </w:rPr>
              <w:t>C</w:t>
            </w:r>
          </w:p>
        </w:tc>
        <w:tc>
          <w:tcPr>
            <w:tcW w:w="1101" w:type="dxa"/>
          </w:tcPr>
          <w:p w14:paraId="7BA4CC0B" w14:textId="77777777" w:rsidR="00E549F4" w:rsidRPr="00E549F4" w:rsidRDefault="00E549F4" w:rsidP="006A1638">
            <w:pPr>
              <w:pStyle w:val="GOSTTablenorm"/>
            </w:pPr>
            <w:r w:rsidRPr="00E549F4">
              <w:rPr>
                <w:lang w:val="en-US"/>
              </w:rPr>
              <w:t>t</w:t>
            </w:r>
            <w:r w:rsidRPr="00E549F4">
              <w:t>Signatures</w:t>
            </w:r>
          </w:p>
        </w:tc>
        <w:tc>
          <w:tcPr>
            <w:tcW w:w="552" w:type="dxa"/>
          </w:tcPr>
          <w:p w14:paraId="7C34C5B7" w14:textId="77777777" w:rsidR="00E549F4" w:rsidRPr="00E549F4" w:rsidRDefault="00E549F4" w:rsidP="006A1638">
            <w:pPr>
              <w:pStyle w:val="GOSTTablenorm"/>
            </w:pPr>
            <w:r w:rsidRPr="00E549F4">
              <w:t>О</w:t>
            </w:r>
          </w:p>
        </w:tc>
        <w:tc>
          <w:tcPr>
            <w:tcW w:w="3841" w:type="dxa"/>
          </w:tcPr>
          <w:p w14:paraId="0F920A46" w14:textId="309592C3" w:rsidR="00E549F4" w:rsidRPr="00E549F4" w:rsidRDefault="00E549F4" w:rsidP="006A1638">
            <w:pPr>
              <w:pStyle w:val="GOSTTablenorm"/>
            </w:pPr>
            <w:r w:rsidRPr="00E549F4">
              <w:t xml:space="preserve">Состав элемента представлен в таблице </w:t>
            </w:r>
            <w:r w:rsidRPr="00E549F4">
              <w:rPr>
                <w:b/>
              </w:rPr>
              <w:fldChar w:fldCharType="begin"/>
            </w:r>
            <w:r w:rsidRPr="00E549F4">
              <w:rPr>
                <w:b/>
              </w:rPr>
              <w:instrText xml:space="preserve"> REF _Ref140066853 \h  \* MERGEFORMAT </w:instrText>
            </w:r>
            <w:r w:rsidRPr="00E549F4">
              <w:rPr>
                <w:b/>
              </w:rPr>
            </w:r>
            <w:r w:rsidRPr="00E549F4">
              <w:rPr>
                <w:b/>
              </w:rPr>
              <w:fldChar w:fldCharType="separate"/>
            </w:r>
            <w:r w:rsidR="00E066E2" w:rsidRPr="00E066E2">
              <w:rPr>
                <w:rFonts w:eastAsia="Calibri"/>
                <w:b/>
              </w:rPr>
              <w:t>129</w:t>
            </w:r>
            <w:r w:rsidRPr="00E549F4">
              <w:rPr>
                <w:b/>
              </w:rPr>
              <w:fldChar w:fldCharType="end"/>
            </w:r>
          </w:p>
        </w:tc>
      </w:tr>
    </w:tbl>
    <w:p w14:paraId="66884BC7" w14:textId="77777777" w:rsidR="00E549F4" w:rsidRPr="00E549F4" w:rsidRDefault="00E549F4" w:rsidP="00E549F4">
      <w:pPr>
        <w:pStyle w:val="32"/>
        <w:tabs>
          <w:tab w:val="num" w:pos="284"/>
        </w:tabs>
        <w:suppressAutoHyphens w:val="0"/>
        <w:ind w:left="1418"/>
      </w:pPr>
      <w:bookmarkStart w:id="3300" w:name="_Toc154678057"/>
      <w:bookmarkStart w:id="3301" w:name="_Toc167886029"/>
      <w:bookmarkStart w:id="3302" w:name="_Toc182483720"/>
      <w:bookmarkStart w:id="3303" w:name="_Toc122436871"/>
      <w:r w:rsidRPr="00E549F4">
        <w:t>Описание комплексного типа «tMSC_TOFK1»</w:t>
      </w:r>
      <w:bookmarkEnd w:id="3300"/>
      <w:bookmarkEnd w:id="3301"/>
      <w:bookmarkEnd w:id="3302"/>
    </w:p>
    <w:p w14:paraId="15CFF420" w14:textId="77777777" w:rsidR="00E549F4" w:rsidRPr="00E549F4" w:rsidRDefault="00E549F4" w:rsidP="00E549F4">
      <w:pPr>
        <w:pStyle w:val="GOSTNormal"/>
      </w:pPr>
      <w:r w:rsidRPr="00E549F4">
        <w:t>Описание комплексного типа «tMSC_TOFK1» блока «ТОФК».</w:t>
      </w:r>
    </w:p>
    <w:p w14:paraId="65D53981" w14:textId="0EF2E6B0" w:rsidR="00E549F4" w:rsidRPr="00E549F4" w:rsidRDefault="00E549F4" w:rsidP="00D644D2">
      <w:pPr>
        <w:pStyle w:val="GOSTNameTable"/>
        <w:numPr>
          <w:ilvl w:val="0"/>
          <w:numId w:val="58"/>
        </w:numPr>
        <w:suppressAutoHyphens w:val="0"/>
      </w:pPr>
      <w:r w:rsidRPr="00E549F4">
        <w:lastRenderedPageBreak/>
        <w:fldChar w:fldCharType="begin"/>
      </w:r>
      <w:r w:rsidRPr="00E549F4">
        <w:instrText>SEQ Таблица \* ARABIC</w:instrText>
      </w:r>
      <w:r w:rsidRPr="00E549F4">
        <w:fldChar w:fldCharType="separate"/>
      </w:r>
      <w:bookmarkStart w:id="3304" w:name="_Ref154656404"/>
      <w:bookmarkStart w:id="3305" w:name="_Toc154677570"/>
      <w:r w:rsidR="00E066E2">
        <w:rPr>
          <w:noProof/>
        </w:rPr>
        <w:t>124</w:t>
      </w:r>
      <w:bookmarkEnd w:id="3304"/>
      <w:r w:rsidRPr="00E549F4">
        <w:fldChar w:fldCharType="end"/>
      </w:r>
      <w:r w:rsidRPr="00E549F4">
        <w:rPr>
          <w:rFonts w:eastAsia="Calibri"/>
        </w:rPr>
        <w:t xml:space="preserve"> – </w:t>
      </w:r>
      <w:r w:rsidRPr="00E549F4">
        <w:t>Описание комплексного типа «tMSC_TOFK1»</w:t>
      </w:r>
      <w:bookmarkEnd w:id="3305"/>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E549F4" w:rsidRPr="00E549F4" w14:paraId="5C900C8C" w14:textId="77777777" w:rsidTr="006A1638">
        <w:trPr>
          <w:cnfStyle w:val="100000000000" w:firstRow="1" w:lastRow="0" w:firstColumn="0" w:lastColumn="0" w:oddVBand="0" w:evenVBand="0" w:oddHBand="0" w:evenHBand="0" w:firstRowFirstColumn="0" w:firstRowLastColumn="0" w:lastRowFirstColumn="0" w:lastRowLastColumn="0"/>
        </w:trPr>
        <w:tc>
          <w:tcPr>
            <w:tcW w:w="1701" w:type="dxa"/>
          </w:tcPr>
          <w:p w14:paraId="400BE773" w14:textId="77777777" w:rsidR="00E549F4" w:rsidRPr="00E549F4" w:rsidRDefault="00E549F4" w:rsidP="006A1638">
            <w:pPr>
              <w:pStyle w:val="GOSTTableHead"/>
              <w:widowControl w:val="0"/>
              <w:spacing w:before="60" w:after="60"/>
              <w:rPr>
                <w:b w:val="0"/>
              </w:rPr>
            </w:pPr>
            <w:r w:rsidRPr="00E549F4">
              <w:t>Наименование элемента</w:t>
            </w:r>
          </w:p>
        </w:tc>
        <w:tc>
          <w:tcPr>
            <w:tcW w:w="1701" w:type="dxa"/>
          </w:tcPr>
          <w:p w14:paraId="23BAFB99" w14:textId="77777777" w:rsidR="00E549F4" w:rsidRPr="00E549F4" w:rsidRDefault="00E549F4" w:rsidP="006A1638">
            <w:pPr>
              <w:pStyle w:val="GOSTTableHead"/>
              <w:widowControl w:val="0"/>
              <w:spacing w:before="60" w:after="60"/>
              <w:rPr>
                <w:b w:val="0"/>
              </w:rPr>
            </w:pPr>
            <w:r w:rsidRPr="00E549F4">
              <w:t>Сокращенное наименование (код) элемента</w:t>
            </w:r>
          </w:p>
        </w:tc>
        <w:tc>
          <w:tcPr>
            <w:tcW w:w="567" w:type="dxa"/>
          </w:tcPr>
          <w:p w14:paraId="5752E7BC" w14:textId="77777777" w:rsidR="00E549F4" w:rsidRPr="00E549F4" w:rsidRDefault="00E549F4" w:rsidP="006A1638">
            <w:pPr>
              <w:pStyle w:val="GOSTTableHead"/>
              <w:widowControl w:val="0"/>
              <w:spacing w:before="60" w:after="60"/>
              <w:rPr>
                <w:b w:val="0"/>
              </w:rPr>
            </w:pPr>
            <w:r w:rsidRPr="00E549F4">
              <w:t>Тип</w:t>
            </w:r>
          </w:p>
        </w:tc>
        <w:tc>
          <w:tcPr>
            <w:tcW w:w="1134" w:type="dxa"/>
          </w:tcPr>
          <w:p w14:paraId="2290F842" w14:textId="77777777" w:rsidR="00E549F4" w:rsidRPr="00E549F4" w:rsidRDefault="00E549F4" w:rsidP="006A1638">
            <w:pPr>
              <w:pStyle w:val="GOSTTableHead"/>
              <w:widowControl w:val="0"/>
              <w:spacing w:before="60" w:after="60"/>
              <w:rPr>
                <w:b w:val="0"/>
              </w:rPr>
            </w:pPr>
            <w:r w:rsidRPr="00E549F4">
              <w:t>Формат элемента</w:t>
            </w:r>
          </w:p>
        </w:tc>
        <w:tc>
          <w:tcPr>
            <w:tcW w:w="567" w:type="dxa"/>
          </w:tcPr>
          <w:p w14:paraId="2E90B11A" w14:textId="77777777" w:rsidR="00E549F4" w:rsidRPr="00E549F4" w:rsidRDefault="00E549F4" w:rsidP="006A1638">
            <w:pPr>
              <w:pStyle w:val="GOSTTableHead"/>
              <w:widowControl w:val="0"/>
              <w:spacing w:before="60" w:after="60"/>
              <w:rPr>
                <w:b w:val="0"/>
              </w:rPr>
            </w:pPr>
            <w:r w:rsidRPr="00E549F4">
              <w:t>Обязательность</w:t>
            </w:r>
          </w:p>
        </w:tc>
        <w:tc>
          <w:tcPr>
            <w:tcW w:w="3963" w:type="dxa"/>
          </w:tcPr>
          <w:p w14:paraId="7FE703F7" w14:textId="77777777" w:rsidR="00E549F4" w:rsidRPr="00E549F4" w:rsidRDefault="00E549F4" w:rsidP="006A1638">
            <w:pPr>
              <w:pStyle w:val="GOSTTableHead"/>
              <w:widowControl w:val="0"/>
              <w:spacing w:before="60" w:after="60"/>
              <w:rPr>
                <w:b w:val="0"/>
                <w:szCs w:val="22"/>
              </w:rPr>
            </w:pPr>
            <w:r w:rsidRPr="00E549F4">
              <w:rPr>
                <w:szCs w:val="22"/>
              </w:rPr>
              <w:t>Дополнительная информация</w:t>
            </w:r>
          </w:p>
        </w:tc>
      </w:tr>
      <w:tr w:rsidR="00E549F4" w:rsidRPr="00E549F4" w14:paraId="158087D8" w14:textId="77777777" w:rsidTr="006A1638">
        <w:tc>
          <w:tcPr>
            <w:tcW w:w="1701" w:type="dxa"/>
          </w:tcPr>
          <w:p w14:paraId="1D3E2D67" w14:textId="77777777" w:rsidR="00E549F4" w:rsidRPr="00E549F4" w:rsidRDefault="00E549F4" w:rsidP="006A1638">
            <w:pPr>
              <w:pStyle w:val="GOSTTablenorm"/>
              <w:keepNext/>
              <w:widowControl w:val="0"/>
              <w:spacing w:before="60" w:after="60"/>
              <w:rPr>
                <w:color w:val="000000"/>
                <w:szCs w:val="22"/>
              </w:rPr>
            </w:pPr>
            <w:r w:rsidRPr="00E549F4">
              <w:rPr>
                <w:color w:val="000000"/>
                <w:szCs w:val="22"/>
              </w:rPr>
              <w:t>Наименование ТОФК</w:t>
            </w:r>
          </w:p>
        </w:tc>
        <w:tc>
          <w:tcPr>
            <w:tcW w:w="1701" w:type="dxa"/>
          </w:tcPr>
          <w:p w14:paraId="75609A63" w14:textId="77777777" w:rsidR="00E549F4" w:rsidRPr="00E549F4" w:rsidRDefault="00E549F4" w:rsidP="006A1638">
            <w:pPr>
              <w:pStyle w:val="GOSTTablenorm"/>
              <w:spacing w:before="60" w:after="60"/>
              <w:rPr>
                <w:szCs w:val="22"/>
                <w:lang w:val="en-US"/>
              </w:rPr>
            </w:pPr>
            <w:r w:rsidRPr="00E549F4">
              <w:rPr>
                <w:szCs w:val="22"/>
                <w:lang w:val="en-US"/>
              </w:rPr>
              <w:t>Nm</w:t>
            </w:r>
          </w:p>
        </w:tc>
        <w:tc>
          <w:tcPr>
            <w:tcW w:w="567" w:type="dxa"/>
          </w:tcPr>
          <w:p w14:paraId="160FBD3B" w14:textId="77777777" w:rsidR="00E549F4" w:rsidRPr="00E549F4" w:rsidRDefault="00E549F4" w:rsidP="006A1638">
            <w:pPr>
              <w:pStyle w:val="GOSTTablenorm"/>
              <w:keepNext/>
              <w:widowControl w:val="0"/>
              <w:spacing w:before="60" w:after="60"/>
              <w:jc w:val="center"/>
              <w:rPr>
                <w:szCs w:val="22"/>
              </w:rPr>
            </w:pPr>
            <w:r w:rsidRPr="00E549F4">
              <w:rPr>
                <w:szCs w:val="22"/>
              </w:rPr>
              <w:t>П</w:t>
            </w:r>
          </w:p>
        </w:tc>
        <w:tc>
          <w:tcPr>
            <w:tcW w:w="1134" w:type="dxa"/>
          </w:tcPr>
          <w:p w14:paraId="74DB3E3F" w14:textId="77777777" w:rsidR="00E549F4" w:rsidRPr="00E549F4" w:rsidRDefault="00E549F4" w:rsidP="006A1638">
            <w:pPr>
              <w:pStyle w:val="GOSTTablenorm"/>
              <w:keepNext/>
              <w:widowControl w:val="0"/>
              <w:spacing w:before="60" w:after="60"/>
              <w:rPr>
                <w:color w:val="000000"/>
                <w:szCs w:val="22"/>
              </w:rPr>
            </w:pPr>
            <w:r w:rsidRPr="00E549F4">
              <w:rPr>
                <w:color w:val="000000"/>
                <w:szCs w:val="22"/>
                <w:lang w:val="en-US"/>
              </w:rPr>
              <w:t>Т(1-2000)</w:t>
            </w:r>
          </w:p>
        </w:tc>
        <w:tc>
          <w:tcPr>
            <w:tcW w:w="567" w:type="dxa"/>
          </w:tcPr>
          <w:p w14:paraId="19EFF179" w14:textId="77777777" w:rsidR="00E549F4" w:rsidRPr="00E549F4" w:rsidRDefault="00E549F4" w:rsidP="006A1638">
            <w:pPr>
              <w:keepNext/>
              <w:widowControl w:val="0"/>
              <w:spacing w:before="60" w:after="60"/>
              <w:ind w:firstLine="0"/>
              <w:jc w:val="center"/>
              <w:rPr>
                <w:sz w:val="22"/>
                <w:szCs w:val="22"/>
              </w:rPr>
            </w:pPr>
            <w:r w:rsidRPr="00E549F4">
              <w:rPr>
                <w:sz w:val="22"/>
                <w:szCs w:val="22"/>
              </w:rPr>
              <w:t>О</w:t>
            </w:r>
          </w:p>
        </w:tc>
        <w:tc>
          <w:tcPr>
            <w:tcW w:w="3963" w:type="dxa"/>
          </w:tcPr>
          <w:p w14:paraId="250F68BB" w14:textId="77777777" w:rsidR="00E549F4" w:rsidRPr="00E549F4" w:rsidRDefault="00E549F4" w:rsidP="006A1638">
            <w:pPr>
              <w:pStyle w:val="GOSTTablenorm"/>
              <w:keepNext/>
              <w:widowControl w:val="0"/>
              <w:spacing w:before="60" w:after="60"/>
              <w:rPr>
                <w:szCs w:val="22"/>
              </w:rPr>
            </w:pPr>
            <w:r w:rsidRPr="00E549F4">
              <w:rPr>
                <w:szCs w:val="22"/>
              </w:rPr>
              <w:t>Полное наименование ТОФК.</w:t>
            </w:r>
          </w:p>
          <w:p w14:paraId="5B318322" w14:textId="77777777" w:rsidR="00E549F4" w:rsidRPr="00E549F4" w:rsidRDefault="00E549F4" w:rsidP="006A1638">
            <w:pPr>
              <w:pStyle w:val="GOSTTablenorm"/>
              <w:keepNext/>
              <w:widowControl w:val="0"/>
              <w:spacing w:before="60" w:after="60"/>
              <w:rPr>
                <w:szCs w:val="22"/>
              </w:rPr>
            </w:pPr>
            <w:r w:rsidRPr="00E549F4">
              <w:rPr>
                <w:szCs w:val="22"/>
              </w:rPr>
              <w:t>Поле заполняется в соответствии с централизованным справочником ФК</w:t>
            </w:r>
          </w:p>
        </w:tc>
      </w:tr>
      <w:tr w:rsidR="00E549F4" w:rsidRPr="00E549F4" w14:paraId="78D83C2D" w14:textId="77777777" w:rsidTr="006A1638">
        <w:tc>
          <w:tcPr>
            <w:tcW w:w="1701" w:type="dxa"/>
          </w:tcPr>
          <w:p w14:paraId="7EE830CC" w14:textId="77777777" w:rsidR="00E549F4" w:rsidRPr="00E549F4" w:rsidRDefault="00E549F4" w:rsidP="006A1638">
            <w:pPr>
              <w:pStyle w:val="GOSTTablenorm"/>
              <w:keepNext/>
              <w:widowControl w:val="0"/>
              <w:spacing w:before="60" w:after="60"/>
              <w:rPr>
                <w:color w:val="000000"/>
                <w:szCs w:val="22"/>
              </w:rPr>
            </w:pPr>
            <w:r w:rsidRPr="00E549F4">
              <w:rPr>
                <w:color w:val="000000"/>
                <w:szCs w:val="22"/>
              </w:rPr>
              <w:t>Код ТОФК</w:t>
            </w:r>
          </w:p>
        </w:tc>
        <w:tc>
          <w:tcPr>
            <w:tcW w:w="1701" w:type="dxa"/>
          </w:tcPr>
          <w:p w14:paraId="2CA4FF51" w14:textId="77777777" w:rsidR="00E549F4" w:rsidRPr="00E549F4" w:rsidRDefault="00E549F4" w:rsidP="006A1638">
            <w:pPr>
              <w:pStyle w:val="GOSTTablenorm"/>
              <w:spacing w:before="60" w:after="60"/>
              <w:rPr>
                <w:szCs w:val="22"/>
                <w:lang w:val="en-US"/>
              </w:rPr>
            </w:pPr>
            <w:r w:rsidRPr="00E549F4">
              <w:rPr>
                <w:szCs w:val="22"/>
                <w:lang w:val="en-US"/>
              </w:rPr>
              <w:t>Cd</w:t>
            </w:r>
          </w:p>
        </w:tc>
        <w:tc>
          <w:tcPr>
            <w:tcW w:w="567" w:type="dxa"/>
          </w:tcPr>
          <w:p w14:paraId="50E38DFB" w14:textId="77777777" w:rsidR="00E549F4" w:rsidRPr="00E549F4" w:rsidRDefault="00E549F4" w:rsidP="006A1638">
            <w:pPr>
              <w:pStyle w:val="GOSTTablenorm"/>
              <w:keepNext/>
              <w:widowControl w:val="0"/>
              <w:spacing w:before="60" w:after="60"/>
              <w:jc w:val="center"/>
              <w:rPr>
                <w:szCs w:val="22"/>
              </w:rPr>
            </w:pPr>
            <w:r w:rsidRPr="00E549F4">
              <w:rPr>
                <w:szCs w:val="22"/>
              </w:rPr>
              <w:t>П</w:t>
            </w:r>
          </w:p>
        </w:tc>
        <w:tc>
          <w:tcPr>
            <w:tcW w:w="1134" w:type="dxa"/>
          </w:tcPr>
          <w:p w14:paraId="44CAC1EE" w14:textId="77777777" w:rsidR="00E549F4" w:rsidRPr="00E549F4" w:rsidRDefault="00E549F4" w:rsidP="006A1638">
            <w:pPr>
              <w:pStyle w:val="GOSTTablenorm"/>
              <w:keepNext/>
              <w:widowControl w:val="0"/>
              <w:spacing w:before="60" w:after="60"/>
              <w:rPr>
                <w:color w:val="000000"/>
                <w:szCs w:val="22"/>
              </w:rPr>
            </w:pPr>
            <w:r w:rsidRPr="00E549F4">
              <w:rPr>
                <w:color w:val="000000"/>
                <w:szCs w:val="22"/>
                <w:lang w:val="en-US"/>
              </w:rPr>
              <w:t>Т(4)</w:t>
            </w:r>
          </w:p>
        </w:tc>
        <w:tc>
          <w:tcPr>
            <w:tcW w:w="567" w:type="dxa"/>
          </w:tcPr>
          <w:p w14:paraId="317EA8F2" w14:textId="77777777" w:rsidR="00E549F4" w:rsidRPr="00E549F4" w:rsidRDefault="00E549F4" w:rsidP="006A1638">
            <w:pPr>
              <w:keepNext/>
              <w:widowControl w:val="0"/>
              <w:spacing w:before="60" w:after="60"/>
              <w:ind w:firstLine="0"/>
              <w:jc w:val="center"/>
              <w:rPr>
                <w:sz w:val="22"/>
                <w:szCs w:val="22"/>
              </w:rPr>
            </w:pPr>
            <w:r w:rsidRPr="00E549F4">
              <w:rPr>
                <w:sz w:val="22"/>
                <w:szCs w:val="22"/>
              </w:rPr>
              <w:t>О</w:t>
            </w:r>
          </w:p>
        </w:tc>
        <w:tc>
          <w:tcPr>
            <w:tcW w:w="3963" w:type="dxa"/>
          </w:tcPr>
          <w:p w14:paraId="63240B74" w14:textId="77777777" w:rsidR="00E549F4" w:rsidRPr="00E549F4" w:rsidRDefault="00E549F4" w:rsidP="006A1638">
            <w:pPr>
              <w:pStyle w:val="GOSTTablenorm"/>
              <w:keepNext/>
              <w:widowControl w:val="0"/>
              <w:spacing w:before="60" w:after="60"/>
              <w:rPr>
                <w:szCs w:val="22"/>
              </w:rPr>
            </w:pPr>
            <w:r w:rsidRPr="00E549F4">
              <w:rPr>
                <w:szCs w:val="22"/>
              </w:rPr>
              <w:t>Поле заполняется в соответствии с централизованным справочником ФК</w:t>
            </w:r>
          </w:p>
        </w:tc>
      </w:tr>
      <w:tr w:rsidR="00E549F4" w:rsidRPr="00E549F4" w14:paraId="7027CD93" w14:textId="77777777" w:rsidTr="006A1638">
        <w:tc>
          <w:tcPr>
            <w:tcW w:w="1701" w:type="dxa"/>
          </w:tcPr>
          <w:p w14:paraId="1A897ECA" w14:textId="77777777" w:rsidR="00E549F4" w:rsidRPr="00E549F4" w:rsidRDefault="00E549F4" w:rsidP="006A1638">
            <w:pPr>
              <w:pStyle w:val="GOSTTablenorm"/>
              <w:keepNext/>
              <w:widowControl w:val="0"/>
              <w:spacing w:before="60" w:after="60"/>
              <w:rPr>
                <w:color w:val="000000"/>
                <w:szCs w:val="22"/>
              </w:rPr>
            </w:pPr>
            <w:r w:rsidRPr="00E549F4">
              <w:rPr>
                <w:szCs w:val="22"/>
              </w:rPr>
              <w:t>Код по СвР ТОФК</w:t>
            </w:r>
          </w:p>
        </w:tc>
        <w:tc>
          <w:tcPr>
            <w:tcW w:w="1701" w:type="dxa"/>
          </w:tcPr>
          <w:p w14:paraId="27D1C95A" w14:textId="77777777" w:rsidR="00E549F4" w:rsidRPr="00E549F4" w:rsidRDefault="00E549F4" w:rsidP="006A1638">
            <w:pPr>
              <w:pStyle w:val="GOSTTablenorm"/>
              <w:spacing w:before="60" w:after="60"/>
              <w:rPr>
                <w:szCs w:val="22"/>
                <w:lang w:val="en-US"/>
              </w:rPr>
            </w:pPr>
            <w:r w:rsidRPr="00E549F4">
              <w:rPr>
                <w:szCs w:val="22"/>
                <w:lang w:val="en-US"/>
              </w:rPr>
              <w:t>CdSRTOFK</w:t>
            </w:r>
          </w:p>
        </w:tc>
        <w:tc>
          <w:tcPr>
            <w:tcW w:w="567" w:type="dxa"/>
          </w:tcPr>
          <w:p w14:paraId="36263D7D" w14:textId="77777777" w:rsidR="00E549F4" w:rsidRPr="00E549F4" w:rsidRDefault="00E549F4" w:rsidP="006A1638">
            <w:pPr>
              <w:pStyle w:val="GOSTTablenorm"/>
              <w:keepNext/>
              <w:widowControl w:val="0"/>
              <w:spacing w:before="60" w:after="60"/>
              <w:jc w:val="center"/>
              <w:rPr>
                <w:szCs w:val="22"/>
              </w:rPr>
            </w:pPr>
            <w:r w:rsidRPr="00E549F4">
              <w:rPr>
                <w:szCs w:val="22"/>
              </w:rPr>
              <w:t>П</w:t>
            </w:r>
          </w:p>
        </w:tc>
        <w:tc>
          <w:tcPr>
            <w:tcW w:w="1134" w:type="dxa"/>
          </w:tcPr>
          <w:p w14:paraId="7411BC4C" w14:textId="77777777" w:rsidR="00E549F4" w:rsidRPr="00E549F4" w:rsidRDefault="00E549F4" w:rsidP="006A1638">
            <w:pPr>
              <w:pStyle w:val="GOSTTablenorm"/>
              <w:keepNext/>
              <w:widowControl w:val="0"/>
              <w:spacing w:before="60" w:after="60"/>
              <w:rPr>
                <w:color w:val="000000"/>
                <w:szCs w:val="22"/>
                <w:lang w:val="en-US"/>
              </w:rPr>
            </w:pPr>
            <w:r w:rsidRPr="00E549F4">
              <w:rPr>
                <w:szCs w:val="22"/>
                <w:lang w:val="en-US"/>
              </w:rPr>
              <w:t>T(</w:t>
            </w:r>
            <w:r w:rsidRPr="00E549F4">
              <w:rPr>
                <w:szCs w:val="22"/>
              </w:rPr>
              <w:t>8</w:t>
            </w:r>
            <w:r w:rsidRPr="00E549F4">
              <w:rPr>
                <w:szCs w:val="22"/>
                <w:lang w:val="en-US"/>
              </w:rPr>
              <w:t>)</w:t>
            </w:r>
          </w:p>
        </w:tc>
        <w:tc>
          <w:tcPr>
            <w:tcW w:w="567" w:type="dxa"/>
          </w:tcPr>
          <w:p w14:paraId="6771B248" w14:textId="77777777" w:rsidR="00E549F4" w:rsidRPr="00E549F4" w:rsidRDefault="00E549F4" w:rsidP="006A1638">
            <w:pPr>
              <w:keepNext/>
              <w:widowControl w:val="0"/>
              <w:spacing w:before="60" w:after="60"/>
              <w:ind w:firstLine="0"/>
              <w:jc w:val="center"/>
              <w:rPr>
                <w:sz w:val="22"/>
                <w:szCs w:val="22"/>
              </w:rPr>
            </w:pPr>
            <w:r w:rsidRPr="00E549F4">
              <w:rPr>
                <w:sz w:val="22"/>
                <w:szCs w:val="22"/>
              </w:rPr>
              <w:t>О</w:t>
            </w:r>
          </w:p>
        </w:tc>
        <w:tc>
          <w:tcPr>
            <w:tcW w:w="3963" w:type="dxa"/>
          </w:tcPr>
          <w:p w14:paraId="0FD16BF8" w14:textId="77777777" w:rsidR="00E549F4" w:rsidRPr="00E549F4" w:rsidRDefault="00E549F4" w:rsidP="006A1638">
            <w:pPr>
              <w:pStyle w:val="GOSTTablenorm"/>
              <w:keepNext/>
              <w:widowControl w:val="0"/>
              <w:spacing w:before="60" w:after="60"/>
              <w:rPr>
                <w:szCs w:val="22"/>
              </w:rPr>
            </w:pPr>
            <w:r w:rsidRPr="00E549F4">
              <w:rPr>
                <w:szCs w:val="22"/>
              </w:rPr>
              <w:t>Указывается код по Сводному реестру ТОФК, формирующего документ</w:t>
            </w:r>
          </w:p>
        </w:tc>
      </w:tr>
    </w:tbl>
    <w:p w14:paraId="4206815B" w14:textId="77777777" w:rsidR="00E549F4" w:rsidRPr="00E549F4" w:rsidRDefault="00E549F4" w:rsidP="00E549F4">
      <w:pPr>
        <w:pStyle w:val="32"/>
        <w:tabs>
          <w:tab w:val="num" w:pos="284"/>
        </w:tabs>
        <w:suppressAutoHyphens w:val="0"/>
        <w:ind w:left="1418"/>
      </w:pPr>
      <w:bookmarkStart w:id="3306" w:name="_Toc154678058"/>
      <w:bookmarkStart w:id="3307" w:name="_Toc167886030"/>
      <w:bookmarkStart w:id="3308" w:name="_Toc182483721"/>
      <w:r w:rsidRPr="00E549F4">
        <w:t>Описание комплексного типа «tStrInfOper»</w:t>
      </w:r>
      <w:bookmarkEnd w:id="3303"/>
      <w:bookmarkEnd w:id="3306"/>
      <w:bookmarkEnd w:id="3307"/>
      <w:bookmarkEnd w:id="3308"/>
    </w:p>
    <w:p w14:paraId="0E9D4AC4" w14:textId="77777777" w:rsidR="00E549F4" w:rsidRPr="00E549F4" w:rsidRDefault="00E549F4" w:rsidP="00E549F4">
      <w:pPr>
        <w:pStyle w:val="GOSTNormal"/>
      </w:pPr>
      <w:r w:rsidRPr="00E549F4">
        <w:t>Описание комплексного типа «</w:t>
      </w:r>
      <w:r w:rsidRPr="00E549F4">
        <w:rPr>
          <w:lang w:val="en-US"/>
        </w:rPr>
        <w:t>tStrInfOper</w:t>
      </w:r>
      <w:r w:rsidRPr="00E549F4">
        <w:t>» блока «Информация о проводимой операции».</w:t>
      </w:r>
    </w:p>
    <w:p w14:paraId="4349F85A" w14:textId="229BF398" w:rsidR="00E549F4" w:rsidRPr="00E549F4" w:rsidRDefault="00E549F4" w:rsidP="00D644D2">
      <w:pPr>
        <w:pStyle w:val="GOSTNameTable"/>
        <w:numPr>
          <w:ilvl w:val="0"/>
          <w:numId w:val="58"/>
        </w:numPr>
        <w:suppressAutoHyphens w:val="0"/>
        <w:rPr>
          <w:rFonts w:eastAsia="Calibri"/>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309" w:name="_Ref154656405"/>
      <w:bookmarkStart w:id="3310" w:name="_Toc122436418"/>
      <w:bookmarkStart w:id="3311" w:name="_Toc154677571"/>
      <w:r w:rsidR="00E066E2">
        <w:rPr>
          <w:rFonts w:eastAsia="Calibri"/>
          <w:noProof/>
        </w:rPr>
        <w:t>125</w:t>
      </w:r>
      <w:bookmarkEnd w:id="3309"/>
      <w:r w:rsidRPr="00E549F4">
        <w:rPr>
          <w:rFonts w:eastAsia="Calibri"/>
        </w:rPr>
        <w:fldChar w:fldCharType="end"/>
      </w:r>
      <w:r w:rsidRPr="00E549F4">
        <w:rPr>
          <w:rFonts w:eastAsia="Calibri"/>
        </w:rPr>
        <w:t xml:space="preserve"> – Описание комплексного типа «</w:t>
      </w:r>
      <w:r w:rsidRPr="00E549F4">
        <w:t>tStrInfOper</w:t>
      </w:r>
      <w:r w:rsidRPr="00E549F4">
        <w:rPr>
          <w:rFonts w:eastAsia="Calibri"/>
        </w:rPr>
        <w:t>»</w:t>
      </w:r>
      <w:bookmarkEnd w:id="3310"/>
      <w:bookmarkEnd w:id="3311"/>
    </w:p>
    <w:tbl>
      <w:tblPr>
        <w:tblStyle w:val="GOSTTable"/>
        <w:tblW w:w="5000" w:type="pct"/>
        <w:tblLayout w:type="fixed"/>
        <w:tblLook w:val="07E0" w:firstRow="1" w:lastRow="1" w:firstColumn="1" w:lastColumn="1" w:noHBand="1" w:noVBand="1"/>
      </w:tblPr>
      <w:tblGrid>
        <w:gridCol w:w="1710"/>
        <w:gridCol w:w="1710"/>
        <w:gridCol w:w="572"/>
        <w:gridCol w:w="1142"/>
        <w:gridCol w:w="572"/>
        <w:gridCol w:w="3988"/>
      </w:tblGrid>
      <w:tr w:rsidR="00E549F4" w:rsidRPr="00E549F4" w14:paraId="44830AE9"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07C9628D" w14:textId="77777777" w:rsidR="00E549F4" w:rsidRPr="00E549F4" w:rsidRDefault="00E549F4" w:rsidP="006A1638">
            <w:pPr>
              <w:spacing w:before="60" w:after="60"/>
              <w:ind w:firstLine="0"/>
              <w:jc w:val="center"/>
              <w:rPr>
                <w:b/>
                <w:bCs/>
                <w:sz w:val="22"/>
                <w:szCs w:val="22"/>
                <w:lang w:val="en-US"/>
              </w:rPr>
            </w:pPr>
            <w:r w:rsidRPr="00E549F4">
              <w:rPr>
                <w:b/>
                <w:bCs/>
                <w:sz w:val="22"/>
                <w:szCs w:val="22"/>
              </w:rPr>
              <w:t>Наименование комплексного типа</w:t>
            </w:r>
          </w:p>
        </w:tc>
        <w:tc>
          <w:tcPr>
            <w:tcW w:w="882" w:type="pct"/>
          </w:tcPr>
          <w:p w14:paraId="53D66422" w14:textId="77777777" w:rsidR="00E549F4" w:rsidRPr="00E549F4" w:rsidRDefault="00E549F4" w:rsidP="006A1638">
            <w:pPr>
              <w:spacing w:before="60" w:after="60"/>
              <w:ind w:firstLine="0"/>
              <w:jc w:val="center"/>
              <w:rPr>
                <w:b/>
                <w:bCs/>
                <w:sz w:val="22"/>
                <w:szCs w:val="22"/>
              </w:rPr>
            </w:pPr>
            <w:r w:rsidRPr="00E549F4">
              <w:rPr>
                <w:b/>
                <w:bCs/>
                <w:sz w:val="22"/>
                <w:szCs w:val="22"/>
              </w:rPr>
              <w:t>Текущий элемент/ атрибут</w:t>
            </w:r>
          </w:p>
        </w:tc>
        <w:tc>
          <w:tcPr>
            <w:tcW w:w="295" w:type="pct"/>
          </w:tcPr>
          <w:p w14:paraId="62CC4CEF" w14:textId="77777777" w:rsidR="00E549F4" w:rsidRPr="00E549F4" w:rsidRDefault="00E549F4" w:rsidP="006A1638">
            <w:pPr>
              <w:spacing w:before="60" w:after="60"/>
              <w:ind w:firstLine="0"/>
              <w:jc w:val="center"/>
              <w:rPr>
                <w:b/>
                <w:sz w:val="22"/>
                <w:szCs w:val="22"/>
              </w:rPr>
            </w:pPr>
            <w:r w:rsidRPr="00E549F4">
              <w:rPr>
                <w:b/>
                <w:bCs/>
                <w:sz w:val="22"/>
                <w:szCs w:val="22"/>
              </w:rPr>
              <w:t>Тип</w:t>
            </w:r>
          </w:p>
        </w:tc>
        <w:tc>
          <w:tcPr>
            <w:tcW w:w="589" w:type="pct"/>
          </w:tcPr>
          <w:p w14:paraId="52B04BD5" w14:textId="77777777" w:rsidR="00E549F4" w:rsidRPr="00E549F4" w:rsidRDefault="00E549F4" w:rsidP="006A1638">
            <w:pPr>
              <w:spacing w:before="60" w:after="60"/>
              <w:ind w:firstLine="0"/>
              <w:jc w:val="center"/>
              <w:rPr>
                <w:b/>
                <w:sz w:val="22"/>
                <w:szCs w:val="22"/>
              </w:rPr>
            </w:pPr>
            <w:r w:rsidRPr="00E549F4">
              <w:rPr>
                <w:b/>
                <w:bCs/>
                <w:sz w:val="22"/>
                <w:szCs w:val="22"/>
              </w:rPr>
              <w:t>Формат элемента</w:t>
            </w:r>
          </w:p>
        </w:tc>
        <w:tc>
          <w:tcPr>
            <w:tcW w:w="295" w:type="pct"/>
          </w:tcPr>
          <w:p w14:paraId="505A1081" w14:textId="77777777" w:rsidR="00E549F4" w:rsidRPr="00E549F4" w:rsidRDefault="00E549F4" w:rsidP="006A1638">
            <w:pPr>
              <w:spacing w:before="60" w:after="60"/>
              <w:ind w:firstLine="0"/>
              <w:jc w:val="center"/>
              <w:rPr>
                <w:b/>
                <w:bCs/>
                <w:sz w:val="22"/>
                <w:szCs w:val="22"/>
              </w:rPr>
            </w:pPr>
            <w:r w:rsidRPr="00E549F4">
              <w:rPr>
                <w:b/>
                <w:bCs/>
                <w:sz w:val="22"/>
                <w:szCs w:val="22"/>
              </w:rPr>
              <w:t>Обязательность</w:t>
            </w:r>
          </w:p>
        </w:tc>
        <w:tc>
          <w:tcPr>
            <w:tcW w:w="2058" w:type="pct"/>
          </w:tcPr>
          <w:p w14:paraId="2A3814CF" w14:textId="77777777" w:rsidR="00E549F4" w:rsidRPr="00E549F4" w:rsidRDefault="00E549F4" w:rsidP="006A1638">
            <w:pPr>
              <w:spacing w:before="60" w:after="60"/>
              <w:ind w:firstLine="0"/>
              <w:jc w:val="center"/>
              <w:rPr>
                <w:b/>
                <w:bCs/>
                <w:sz w:val="22"/>
                <w:szCs w:val="22"/>
              </w:rPr>
            </w:pPr>
            <w:r w:rsidRPr="00E549F4">
              <w:rPr>
                <w:b/>
                <w:bCs/>
                <w:sz w:val="22"/>
                <w:szCs w:val="22"/>
              </w:rPr>
              <w:t>Дополнительная информация</w:t>
            </w:r>
          </w:p>
        </w:tc>
      </w:tr>
      <w:tr w:rsidR="00E549F4" w:rsidRPr="00E549F4" w14:paraId="2C6B795B" w14:textId="77777777" w:rsidTr="006A1638">
        <w:trPr>
          <w:trHeight w:val="283"/>
        </w:trPr>
        <w:tc>
          <w:tcPr>
            <w:tcW w:w="882" w:type="pct"/>
          </w:tcPr>
          <w:p w14:paraId="724671F2" w14:textId="77777777" w:rsidR="00E549F4" w:rsidRPr="00E549F4" w:rsidRDefault="00E549F4" w:rsidP="006A1638">
            <w:pPr>
              <w:ind w:left="57" w:right="57" w:firstLine="0"/>
              <w:rPr>
                <w:sz w:val="22"/>
                <w:szCs w:val="22"/>
              </w:rPr>
            </w:pPr>
            <w:r w:rsidRPr="00E549F4">
              <w:rPr>
                <w:sz w:val="22"/>
                <w:szCs w:val="22"/>
              </w:rPr>
              <w:t>tStrInfOper</w:t>
            </w:r>
          </w:p>
        </w:tc>
        <w:tc>
          <w:tcPr>
            <w:tcW w:w="882" w:type="pct"/>
          </w:tcPr>
          <w:p w14:paraId="138E40EF" w14:textId="77777777" w:rsidR="00E549F4" w:rsidRPr="00E549F4" w:rsidRDefault="00E549F4" w:rsidP="006A1638">
            <w:pPr>
              <w:tabs>
                <w:tab w:val="left" w:pos="1122"/>
              </w:tabs>
              <w:ind w:left="57" w:right="57" w:firstLine="0"/>
              <w:rPr>
                <w:sz w:val="22"/>
                <w:szCs w:val="22"/>
              </w:rPr>
            </w:pPr>
            <w:r w:rsidRPr="00E549F4">
              <w:rPr>
                <w:sz w:val="22"/>
                <w:szCs w:val="22"/>
              </w:rPr>
              <w:t>StrInfOper_ITEM</w:t>
            </w:r>
          </w:p>
        </w:tc>
        <w:tc>
          <w:tcPr>
            <w:tcW w:w="295" w:type="pct"/>
          </w:tcPr>
          <w:p w14:paraId="535DD994" w14:textId="77777777" w:rsidR="00E549F4" w:rsidRPr="00E549F4" w:rsidRDefault="00E549F4" w:rsidP="006A1638">
            <w:pPr>
              <w:ind w:left="57" w:right="57" w:firstLine="0"/>
              <w:jc w:val="center"/>
              <w:rPr>
                <w:sz w:val="22"/>
                <w:szCs w:val="22"/>
              </w:rPr>
            </w:pPr>
            <w:r w:rsidRPr="00E549F4">
              <w:rPr>
                <w:sz w:val="22"/>
                <w:szCs w:val="22"/>
              </w:rPr>
              <w:t>С</w:t>
            </w:r>
          </w:p>
        </w:tc>
        <w:tc>
          <w:tcPr>
            <w:tcW w:w="589" w:type="pct"/>
          </w:tcPr>
          <w:p w14:paraId="5270EAEA" w14:textId="77777777" w:rsidR="00E549F4" w:rsidRPr="00E549F4" w:rsidRDefault="00E549F4" w:rsidP="006A1638">
            <w:pPr>
              <w:ind w:left="57" w:right="57" w:firstLine="0"/>
              <w:jc w:val="left"/>
              <w:rPr>
                <w:sz w:val="22"/>
                <w:szCs w:val="22"/>
              </w:rPr>
            </w:pPr>
            <w:r w:rsidRPr="00E549F4">
              <w:rPr>
                <w:sz w:val="22"/>
                <w:szCs w:val="22"/>
              </w:rPr>
              <w:t>tStrInfOper_ITEM</w:t>
            </w:r>
          </w:p>
        </w:tc>
        <w:tc>
          <w:tcPr>
            <w:tcW w:w="295" w:type="pct"/>
          </w:tcPr>
          <w:p w14:paraId="50F0FF47" w14:textId="77777777" w:rsidR="00E549F4" w:rsidRPr="00E549F4" w:rsidRDefault="00E549F4" w:rsidP="006A1638">
            <w:pPr>
              <w:ind w:left="57" w:right="57" w:firstLine="0"/>
              <w:jc w:val="center"/>
              <w:rPr>
                <w:sz w:val="22"/>
                <w:szCs w:val="22"/>
              </w:rPr>
            </w:pPr>
            <w:r w:rsidRPr="00E549F4">
              <w:rPr>
                <w:sz w:val="22"/>
                <w:szCs w:val="22"/>
              </w:rPr>
              <w:t>ОМ</w:t>
            </w:r>
          </w:p>
        </w:tc>
        <w:tc>
          <w:tcPr>
            <w:tcW w:w="2058" w:type="pct"/>
          </w:tcPr>
          <w:p w14:paraId="487E32B1" w14:textId="2ACDB638" w:rsidR="00E549F4" w:rsidRPr="00E549F4" w:rsidRDefault="00E549F4" w:rsidP="006A1638">
            <w:pPr>
              <w:ind w:left="57" w:right="57" w:firstLine="0"/>
              <w:rPr>
                <w:sz w:val="22"/>
                <w:szCs w:val="22"/>
              </w:rPr>
            </w:pPr>
            <w:r w:rsidRPr="00E549F4">
              <w:rPr>
                <w:sz w:val="22"/>
                <w:szCs w:val="22"/>
              </w:rPr>
              <w:t>Состав элемента представлен в таблице</w:t>
            </w:r>
            <w:r w:rsidRPr="00E549F4">
              <w:rPr>
                <w:b/>
                <w:sz w:val="22"/>
                <w:szCs w:val="22"/>
              </w:rPr>
              <w:t xml:space="preserve"> </w:t>
            </w:r>
            <w:r w:rsidRPr="00E549F4">
              <w:rPr>
                <w:b/>
                <w:sz w:val="22"/>
                <w:szCs w:val="22"/>
              </w:rPr>
              <w:fldChar w:fldCharType="begin"/>
            </w:r>
            <w:r w:rsidRPr="00E549F4">
              <w:rPr>
                <w:b/>
                <w:sz w:val="22"/>
                <w:szCs w:val="22"/>
              </w:rPr>
              <w:instrText xml:space="preserve"> REF _Ref154656407 \h  \* MERGEFORMAT </w:instrText>
            </w:r>
            <w:r w:rsidRPr="00E549F4">
              <w:rPr>
                <w:b/>
                <w:sz w:val="22"/>
                <w:szCs w:val="22"/>
              </w:rPr>
            </w:r>
            <w:r w:rsidRPr="00E549F4">
              <w:rPr>
                <w:b/>
                <w:sz w:val="22"/>
                <w:szCs w:val="22"/>
              </w:rPr>
              <w:fldChar w:fldCharType="separate"/>
            </w:r>
            <w:r w:rsidR="00E066E2" w:rsidRPr="00E066E2">
              <w:rPr>
                <w:rFonts w:eastAsia="Calibri"/>
                <w:b/>
                <w:sz w:val="22"/>
                <w:szCs w:val="22"/>
              </w:rPr>
              <w:t>126</w:t>
            </w:r>
            <w:r w:rsidRPr="00E549F4">
              <w:rPr>
                <w:b/>
                <w:sz w:val="22"/>
                <w:szCs w:val="22"/>
              </w:rPr>
              <w:fldChar w:fldCharType="end"/>
            </w:r>
          </w:p>
        </w:tc>
      </w:tr>
    </w:tbl>
    <w:p w14:paraId="321B75B8" w14:textId="77777777" w:rsidR="00E549F4" w:rsidRPr="002E7B9F" w:rsidRDefault="00E549F4" w:rsidP="00E549F4">
      <w:pPr>
        <w:pStyle w:val="32"/>
        <w:tabs>
          <w:tab w:val="num" w:pos="284"/>
        </w:tabs>
        <w:suppressAutoHyphens w:val="0"/>
        <w:ind w:left="1418"/>
        <w:rPr>
          <w:highlight w:val="green"/>
        </w:rPr>
      </w:pPr>
      <w:bookmarkStart w:id="3312" w:name="_Toc122436872"/>
      <w:bookmarkStart w:id="3313" w:name="_Toc154678059"/>
      <w:bookmarkStart w:id="3314" w:name="_Toc167886031"/>
      <w:bookmarkStart w:id="3315" w:name="_Toc182483722"/>
      <w:r w:rsidRPr="002E7B9F">
        <w:rPr>
          <w:highlight w:val="green"/>
        </w:rPr>
        <w:t>Описание комплексного типа «tStrInfOper_ITEM»</w:t>
      </w:r>
      <w:bookmarkEnd w:id="3312"/>
      <w:bookmarkEnd w:id="3313"/>
      <w:bookmarkEnd w:id="3314"/>
      <w:bookmarkEnd w:id="3315"/>
    </w:p>
    <w:p w14:paraId="627FEFA1" w14:textId="77777777" w:rsidR="00E549F4" w:rsidRPr="00E549F4" w:rsidRDefault="00E549F4" w:rsidP="00E549F4">
      <w:pPr>
        <w:pStyle w:val="GOSTNormal"/>
      </w:pPr>
      <w:r w:rsidRPr="00E549F4">
        <w:t>Описание комплексного типа «</w:t>
      </w:r>
      <w:r w:rsidRPr="00E549F4">
        <w:rPr>
          <w:lang w:val="en-US"/>
        </w:rPr>
        <w:t>tStrInfOper</w:t>
      </w:r>
      <w:r w:rsidRPr="00E549F4">
        <w:rPr>
          <w:sz w:val="22"/>
          <w:szCs w:val="22"/>
        </w:rPr>
        <w:t>_</w:t>
      </w:r>
      <w:r w:rsidRPr="00E549F4">
        <w:rPr>
          <w:sz w:val="22"/>
          <w:szCs w:val="22"/>
          <w:lang w:val="en-US"/>
        </w:rPr>
        <w:t>ITEM</w:t>
      </w:r>
      <w:r w:rsidRPr="00E549F4">
        <w:t>» строк блока «Информация о проводимой операции».</w:t>
      </w:r>
    </w:p>
    <w:p w14:paraId="6118E0E2" w14:textId="1F74EDCB" w:rsidR="00E549F4" w:rsidRPr="002E7B9F" w:rsidRDefault="00E549F4" w:rsidP="00D644D2">
      <w:pPr>
        <w:pStyle w:val="GOSTNameTable"/>
        <w:numPr>
          <w:ilvl w:val="0"/>
          <w:numId w:val="58"/>
        </w:numPr>
        <w:suppressAutoHyphens w:val="0"/>
        <w:rPr>
          <w:rFonts w:eastAsia="Calibri"/>
          <w:highlight w:val="green"/>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316" w:name="_Ref154656407"/>
      <w:bookmarkStart w:id="3317" w:name="_Toc122436419"/>
      <w:bookmarkStart w:id="3318" w:name="_Toc154677572"/>
      <w:r w:rsidR="00E066E2">
        <w:rPr>
          <w:rFonts w:eastAsia="Calibri"/>
          <w:noProof/>
        </w:rPr>
        <w:t>126</w:t>
      </w:r>
      <w:bookmarkEnd w:id="3316"/>
      <w:r w:rsidRPr="00E549F4">
        <w:rPr>
          <w:rFonts w:eastAsia="Calibri"/>
        </w:rPr>
        <w:fldChar w:fldCharType="end"/>
      </w:r>
      <w:r w:rsidRPr="00E549F4">
        <w:rPr>
          <w:rFonts w:eastAsia="Calibri"/>
        </w:rPr>
        <w:t xml:space="preserve"> – </w:t>
      </w:r>
      <w:r w:rsidRPr="002E7B9F">
        <w:rPr>
          <w:rFonts w:eastAsia="Calibri"/>
          <w:highlight w:val="green"/>
        </w:rPr>
        <w:t>Описание комплексного типа «</w:t>
      </w:r>
      <w:r w:rsidRPr="002E7B9F">
        <w:rPr>
          <w:highlight w:val="green"/>
          <w:lang w:val="en-US"/>
        </w:rPr>
        <w:t>tStrInfOper</w:t>
      </w:r>
      <w:r w:rsidRPr="002E7B9F">
        <w:rPr>
          <w:sz w:val="22"/>
          <w:szCs w:val="22"/>
          <w:highlight w:val="green"/>
        </w:rPr>
        <w:t>_</w:t>
      </w:r>
      <w:r w:rsidRPr="002E7B9F">
        <w:rPr>
          <w:highlight w:val="green"/>
        </w:rPr>
        <w:t>ITEM</w:t>
      </w:r>
      <w:r w:rsidRPr="002E7B9F">
        <w:rPr>
          <w:rFonts w:eastAsia="Calibri"/>
          <w:highlight w:val="green"/>
        </w:rPr>
        <w:t>»</w:t>
      </w:r>
      <w:bookmarkEnd w:id="3317"/>
      <w:bookmarkEnd w:id="3318"/>
    </w:p>
    <w:tbl>
      <w:tblPr>
        <w:tblStyle w:val="GOSTTable"/>
        <w:tblW w:w="5000" w:type="pct"/>
        <w:tblLayout w:type="fixed"/>
        <w:tblLook w:val="07E0" w:firstRow="1" w:lastRow="1" w:firstColumn="1" w:lastColumn="1" w:noHBand="1" w:noVBand="1"/>
      </w:tblPr>
      <w:tblGrid>
        <w:gridCol w:w="1713"/>
        <w:gridCol w:w="1715"/>
        <w:gridCol w:w="570"/>
        <w:gridCol w:w="1140"/>
        <w:gridCol w:w="570"/>
        <w:gridCol w:w="3986"/>
      </w:tblGrid>
      <w:tr w:rsidR="00E549F4" w:rsidRPr="00E549F4" w14:paraId="1D513E3B"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12781F70" w14:textId="77777777" w:rsidR="00E549F4" w:rsidRPr="00E549F4" w:rsidRDefault="00E549F4" w:rsidP="006A1638">
            <w:pPr>
              <w:pStyle w:val="GOSTTableHead"/>
            </w:pPr>
            <w:r w:rsidRPr="00E549F4">
              <w:t>Наименование элемента</w:t>
            </w:r>
          </w:p>
        </w:tc>
        <w:tc>
          <w:tcPr>
            <w:tcW w:w="884" w:type="pct"/>
          </w:tcPr>
          <w:p w14:paraId="255ABD4B" w14:textId="77777777" w:rsidR="00E549F4" w:rsidRPr="00E549F4" w:rsidRDefault="00E549F4" w:rsidP="006A1638">
            <w:pPr>
              <w:pStyle w:val="GOSTTableHead"/>
            </w:pPr>
            <w:r w:rsidRPr="00E549F4">
              <w:t>Сокращенное наименование (код) элемента</w:t>
            </w:r>
          </w:p>
        </w:tc>
        <w:tc>
          <w:tcPr>
            <w:tcW w:w="294" w:type="pct"/>
          </w:tcPr>
          <w:p w14:paraId="251CA32A" w14:textId="77777777" w:rsidR="00E549F4" w:rsidRPr="00E549F4" w:rsidRDefault="00E549F4" w:rsidP="006A1638">
            <w:pPr>
              <w:pStyle w:val="GOSTTableHead"/>
            </w:pPr>
            <w:r w:rsidRPr="00E549F4">
              <w:t>Тип</w:t>
            </w:r>
          </w:p>
        </w:tc>
        <w:tc>
          <w:tcPr>
            <w:tcW w:w="588" w:type="pct"/>
          </w:tcPr>
          <w:p w14:paraId="56AC4F95" w14:textId="77777777" w:rsidR="00E549F4" w:rsidRPr="00E549F4" w:rsidRDefault="00E549F4" w:rsidP="006A1638">
            <w:pPr>
              <w:pStyle w:val="GOSTTableHead"/>
            </w:pPr>
            <w:r w:rsidRPr="00E549F4">
              <w:t>Формат элемента</w:t>
            </w:r>
          </w:p>
        </w:tc>
        <w:tc>
          <w:tcPr>
            <w:tcW w:w="294" w:type="pct"/>
          </w:tcPr>
          <w:p w14:paraId="2B75F25A" w14:textId="77777777" w:rsidR="00E549F4" w:rsidRPr="00E549F4" w:rsidRDefault="00E549F4" w:rsidP="006A1638">
            <w:pPr>
              <w:pStyle w:val="GOSTTableHead"/>
            </w:pPr>
            <w:r w:rsidRPr="00E549F4">
              <w:t>Обязательность</w:t>
            </w:r>
          </w:p>
        </w:tc>
        <w:tc>
          <w:tcPr>
            <w:tcW w:w="2056" w:type="pct"/>
          </w:tcPr>
          <w:p w14:paraId="66DF3DC3" w14:textId="77777777" w:rsidR="00E549F4" w:rsidRPr="00E549F4" w:rsidRDefault="00E549F4" w:rsidP="006A1638">
            <w:pPr>
              <w:pStyle w:val="GOSTTableHead"/>
            </w:pPr>
            <w:r w:rsidRPr="00E549F4">
              <w:t>Дополнительная информация</w:t>
            </w:r>
          </w:p>
        </w:tc>
      </w:tr>
      <w:tr w:rsidR="00E549F4" w:rsidRPr="00E549F4" w14:paraId="0019BC12" w14:textId="77777777" w:rsidTr="006A1638">
        <w:trPr>
          <w:trHeight w:val="283"/>
        </w:trPr>
        <w:tc>
          <w:tcPr>
            <w:tcW w:w="883" w:type="pct"/>
          </w:tcPr>
          <w:p w14:paraId="50CD0F7C" w14:textId="77777777" w:rsidR="00E549F4" w:rsidRPr="00E549F4" w:rsidRDefault="00E549F4" w:rsidP="006A1638">
            <w:pPr>
              <w:pStyle w:val="GOSTTablenorm"/>
            </w:pPr>
            <w:r w:rsidRPr="00E549F4">
              <w:t>Код строки</w:t>
            </w:r>
          </w:p>
        </w:tc>
        <w:tc>
          <w:tcPr>
            <w:tcW w:w="884" w:type="pct"/>
          </w:tcPr>
          <w:p w14:paraId="65D7EEC6" w14:textId="77777777" w:rsidR="00E549F4" w:rsidRPr="00E549F4" w:rsidRDefault="00E549F4" w:rsidP="006A1638">
            <w:pPr>
              <w:pStyle w:val="GOSTTablenorm"/>
            </w:pPr>
            <w:r w:rsidRPr="00E549F4">
              <w:t>NumStr</w:t>
            </w:r>
          </w:p>
        </w:tc>
        <w:tc>
          <w:tcPr>
            <w:tcW w:w="294" w:type="pct"/>
          </w:tcPr>
          <w:p w14:paraId="27EFFCE5" w14:textId="77777777" w:rsidR="00E549F4" w:rsidRPr="00E549F4" w:rsidRDefault="00E549F4" w:rsidP="006A1638">
            <w:pPr>
              <w:pStyle w:val="GOSTTablenorm"/>
            </w:pPr>
            <w:r w:rsidRPr="00E549F4">
              <w:t>П</w:t>
            </w:r>
          </w:p>
        </w:tc>
        <w:tc>
          <w:tcPr>
            <w:tcW w:w="588" w:type="pct"/>
          </w:tcPr>
          <w:p w14:paraId="3CC5A44D" w14:textId="77777777" w:rsidR="00E549F4" w:rsidRPr="00E549F4" w:rsidRDefault="00E549F4" w:rsidP="006A1638">
            <w:pPr>
              <w:pStyle w:val="GOSTTablenorm"/>
            </w:pPr>
            <w:r w:rsidRPr="00E549F4">
              <w:t>Т(1-4)</w:t>
            </w:r>
          </w:p>
        </w:tc>
        <w:tc>
          <w:tcPr>
            <w:tcW w:w="294" w:type="pct"/>
          </w:tcPr>
          <w:p w14:paraId="053CDFEA" w14:textId="77777777" w:rsidR="00E549F4" w:rsidRPr="00E549F4" w:rsidRDefault="00E549F4" w:rsidP="006A1638">
            <w:pPr>
              <w:pStyle w:val="GOSTTablenorm"/>
            </w:pPr>
            <w:r w:rsidRPr="00E549F4">
              <w:t>О</w:t>
            </w:r>
          </w:p>
        </w:tc>
        <w:tc>
          <w:tcPr>
            <w:tcW w:w="2056" w:type="pct"/>
          </w:tcPr>
          <w:p w14:paraId="0B66C17E" w14:textId="77777777" w:rsidR="00E549F4" w:rsidRPr="00E549F4" w:rsidRDefault="00E549F4" w:rsidP="006A1638">
            <w:pPr>
              <w:pStyle w:val="GOSTTablenorm"/>
            </w:pPr>
            <w:r w:rsidRPr="00E549F4">
              <w:t>Указывается код строки документа</w:t>
            </w:r>
          </w:p>
        </w:tc>
      </w:tr>
      <w:tr w:rsidR="00E549F4" w:rsidRPr="00E549F4" w14:paraId="799913B1" w14:textId="77777777" w:rsidTr="006A1638">
        <w:trPr>
          <w:trHeight w:val="283"/>
        </w:trPr>
        <w:tc>
          <w:tcPr>
            <w:tcW w:w="883" w:type="pct"/>
          </w:tcPr>
          <w:p w14:paraId="7650A1FA" w14:textId="77777777" w:rsidR="00E549F4" w:rsidRPr="00E549F4" w:rsidRDefault="00E549F4" w:rsidP="006A1638">
            <w:pPr>
              <w:pStyle w:val="GOSTTablenorm"/>
            </w:pPr>
            <w:r w:rsidRPr="00E549F4">
              <w:t>Тип операции</w:t>
            </w:r>
          </w:p>
        </w:tc>
        <w:tc>
          <w:tcPr>
            <w:tcW w:w="884" w:type="pct"/>
          </w:tcPr>
          <w:p w14:paraId="0E62F0CE" w14:textId="77777777" w:rsidR="00E549F4" w:rsidRPr="00E549F4" w:rsidRDefault="00E549F4" w:rsidP="006A1638">
            <w:pPr>
              <w:pStyle w:val="GOSTTablenorm"/>
            </w:pPr>
            <w:r w:rsidRPr="00E549F4">
              <w:rPr>
                <w:lang w:val="en-US"/>
              </w:rPr>
              <w:t>Oper</w:t>
            </w:r>
          </w:p>
        </w:tc>
        <w:tc>
          <w:tcPr>
            <w:tcW w:w="294" w:type="pct"/>
          </w:tcPr>
          <w:p w14:paraId="04BCCF34" w14:textId="77777777" w:rsidR="00E549F4" w:rsidRPr="00E549F4" w:rsidRDefault="00E549F4" w:rsidP="006A1638">
            <w:pPr>
              <w:pStyle w:val="GOSTTablenorm"/>
            </w:pPr>
            <w:r w:rsidRPr="00E549F4">
              <w:t>П</w:t>
            </w:r>
          </w:p>
        </w:tc>
        <w:tc>
          <w:tcPr>
            <w:tcW w:w="588" w:type="pct"/>
          </w:tcPr>
          <w:p w14:paraId="5A65B27D" w14:textId="77777777" w:rsidR="00E549F4" w:rsidRPr="00E549F4" w:rsidRDefault="00E549F4" w:rsidP="006A1638">
            <w:pPr>
              <w:pStyle w:val="GOSTTablenorm"/>
            </w:pPr>
            <w:r w:rsidRPr="00E549F4">
              <w:rPr>
                <w:lang w:val="en-US"/>
              </w:rPr>
              <w:t>T(</w:t>
            </w:r>
            <w:r w:rsidRPr="00E549F4">
              <w:t>2)</w:t>
            </w:r>
          </w:p>
        </w:tc>
        <w:tc>
          <w:tcPr>
            <w:tcW w:w="294" w:type="pct"/>
          </w:tcPr>
          <w:p w14:paraId="0A7D52E2" w14:textId="77777777" w:rsidR="00E549F4" w:rsidRPr="00E549F4" w:rsidRDefault="00E549F4" w:rsidP="006A1638">
            <w:pPr>
              <w:pStyle w:val="GOSTTablenorm"/>
            </w:pPr>
            <w:r w:rsidRPr="00E549F4">
              <w:t>О</w:t>
            </w:r>
          </w:p>
        </w:tc>
        <w:tc>
          <w:tcPr>
            <w:tcW w:w="2056" w:type="pct"/>
          </w:tcPr>
          <w:p w14:paraId="04E16A0B" w14:textId="77777777" w:rsidR="00E549F4" w:rsidRPr="00E549F4" w:rsidRDefault="00E549F4" w:rsidP="006A1638">
            <w:pPr>
              <w:pStyle w:val="GOSTTablenorm"/>
            </w:pPr>
            <w:r w:rsidRPr="00E549F4">
              <w:t>Указывается наименование проводимой операции.</w:t>
            </w:r>
          </w:p>
          <w:p w14:paraId="56ADD57A" w14:textId="77777777" w:rsidR="00E549F4" w:rsidRPr="00E549F4" w:rsidRDefault="00E549F4" w:rsidP="006A1638">
            <w:pPr>
              <w:pStyle w:val="GOSTTablenorm"/>
            </w:pPr>
            <w:r w:rsidRPr="00E549F4">
              <w:t>Может принимать следующие значения:</w:t>
            </w:r>
          </w:p>
          <w:p w14:paraId="65E38CF9" w14:textId="77777777" w:rsidR="00E549F4" w:rsidRPr="00E549F4" w:rsidRDefault="00E549F4" w:rsidP="00D644D2">
            <w:pPr>
              <w:pStyle w:val="GOSTTablenorm"/>
              <w:numPr>
                <w:ilvl w:val="0"/>
                <w:numId w:val="158"/>
              </w:numPr>
              <w:ind w:left="284" w:hanging="227"/>
            </w:pPr>
            <w:r w:rsidRPr="00E549F4">
              <w:t>«01» – Частичное исполнение документа;</w:t>
            </w:r>
          </w:p>
          <w:p w14:paraId="65A41C9F" w14:textId="77777777" w:rsidR="00E549F4" w:rsidRPr="00E549F4" w:rsidRDefault="00E549F4" w:rsidP="00D644D2">
            <w:pPr>
              <w:pStyle w:val="GOSTTablenorm"/>
              <w:numPr>
                <w:ilvl w:val="0"/>
                <w:numId w:val="158"/>
              </w:numPr>
              <w:ind w:left="284" w:hanging="227"/>
            </w:pPr>
            <w:r w:rsidRPr="00E549F4">
              <w:t>«02» – Корректировка общей суммой;</w:t>
            </w:r>
          </w:p>
          <w:p w14:paraId="63EAFCBE" w14:textId="065C5791" w:rsidR="00E549F4" w:rsidRPr="00E549F4" w:rsidRDefault="00E549F4" w:rsidP="00D644D2">
            <w:pPr>
              <w:pStyle w:val="GOSTTablenorm"/>
              <w:numPr>
                <w:ilvl w:val="0"/>
                <w:numId w:val="158"/>
              </w:numPr>
              <w:ind w:left="284" w:hanging="227"/>
            </w:pPr>
            <w:r w:rsidRPr="00E549F4">
              <w:lastRenderedPageBreak/>
              <w:t>«03» – Корректировка платежа;</w:t>
            </w:r>
          </w:p>
          <w:p w14:paraId="48EEDDF7" w14:textId="77777777" w:rsidR="00E549F4" w:rsidRPr="00E549F4" w:rsidRDefault="00E549F4" w:rsidP="00D644D2">
            <w:pPr>
              <w:pStyle w:val="GOSTTableListMark1"/>
              <w:numPr>
                <w:ilvl w:val="0"/>
                <w:numId w:val="158"/>
              </w:numPr>
              <w:ind w:left="284" w:hanging="227"/>
            </w:pPr>
            <w:r w:rsidRPr="00E549F4">
              <w:t>«04» – Корректировка кредита по внутриказначейским операциям методом "красное сторно";</w:t>
            </w:r>
          </w:p>
          <w:p w14:paraId="0EC61783" w14:textId="77777777" w:rsidR="00E549F4" w:rsidRPr="00E549F4" w:rsidRDefault="00E549F4" w:rsidP="00D644D2">
            <w:pPr>
              <w:pStyle w:val="GOSTTableListMark1"/>
              <w:numPr>
                <w:ilvl w:val="0"/>
                <w:numId w:val="158"/>
              </w:numPr>
              <w:ind w:left="284" w:hanging="227"/>
            </w:pPr>
            <w:r w:rsidRPr="00E549F4">
              <w:t>«05» – Корректировка дебета по внутриказначейским операциям методом "красное сторно";</w:t>
            </w:r>
          </w:p>
          <w:p w14:paraId="6080BAB4" w14:textId="77777777" w:rsidR="00E549F4" w:rsidRPr="00E549F4" w:rsidRDefault="00E549F4" w:rsidP="00D644D2">
            <w:pPr>
              <w:pStyle w:val="GOSTTableListMark1"/>
              <w:numPr>
                <w:ilvl w:val="0"/>
                <w:numId w:val="158"/>
              </w:numPr>
              <w:ind w:left="284" w:hanging="227"/>
            </w:pPr>
            <w:r w:rsidRPr="00E549F4">
              <w:t>«06» – Корректировка поступлений методом "красное сторно";</w:t>
            </w:r>
          </w:p>
          <w:p w14:paraId="45877B7C" w14:textId="77777777" w:rsidR="00E549F4" w:rsidRPr="00E549F4" w:rsidRDefault="00E549F4" w:rsidP="00D644D2">
            <w:pPr>
              <w:pStyle w:val="GOSTTableListMark1"/>
              <w:numPr>
                <w:ilvl w:val="0"/>
                <w:numId w:val="158"/>
              </w:numPr>
              <w:ind w:left="284" w:hanging="227"/>
            </w:pPr>
            <w:r w:rsidRPr="00E549F4">
              <w:t>«07» –- Корректировка возврата методом "красное сторно"</w:t>
            </w:r>
          </w:p>
        </w:tc>
      </w:tr>
      <w:tr w:rsidR="00E549F4" w:rsidRPr="00E549F4" w14:paraId="72533F94" w14:textId="77777777" w:rsidTr="006A1638">
        <w:trPr>
          <w:trHeight w:val="283"/>
        </w:trPr>
        <w:tc>
          <w:tcPr>
            <w:tcW w:w="883" w:type="pct"/>
          </w:tcPr>
          <w:p w14:paraId="009570BB" w14:textId="77777777" w:rsidR="00E549F4" w:rsidRPr="00E549F4" w:rsidRDefault="00E549F4" w:rsidP="006A1638">
            <w:pPr>
              <w:pStyle w:val="GOSTTablenorm"/>
            </w:pPr>
            <w:r w:rsidRPr="00E549F4">
              <w:lastRenderedPageBreak/>
              <w:t xml:space="preserve">Глобальный уникальный идентификатор распоряжения о зачислении </w:t>
            </w:r>
          </w:p>
        </w:tc>
        <w:tc>
          <w:tcPr>
            <w:tcW w:w="884" w:type="pct"/>
          </w:tcPr>
          <w:p w14:paraId="00125A21" w14:textId="77777777" w:rsidR="00E549F4" w:rsidRPr="00E549F4" w:rsidRDefault="00E549F4" w:rsidP="006A1638">
            <w:pPr>
              <w:pStyle w:val="GOSTTablenorm"/>
            </w:pPr>
            <w:r w:rsidRPr="00E549F4">
              <w:t>GUIDOrd</w:t>
            </w:r>
          </w:p>
        </w:tc>
        <w:tc>
          <w:tcPr>
            <w:tcW w:w="294" w:type="pct"/>
          </w:tcPr>
          <w:p w14:paraId="5B184D33" w14:textId="77777777" w:rsidR="00E549F4" w:rsidRPr="00E549F4" w:rsidRDefault="00E549F4" w:rsidP="006A1638">
            <w:pPr>
              <w:pStyle w:val="GOSTTablenorm"/>
            </w:pPr>
            <w:r w:rsidRPr="00E549F4">
              <w:t>П</w:t>
            </w:r>
          </w:p>
        </w:tc>
        <w:tc>
          <w:tcPr>
            <w:tcW w:w="588" w:type="pct"/>
          </w:tcPr>
          <w:p w14:paraId="4E567F1E" w14:textId="77777777" w:rsidR="00E549F4" w:rsidRPr="00E549F4" w:rsidRDefault="00E549F4" w:rsidP="006A1638">
            <w:pPr>
              <w:pStyle w:val="GOSTTablenorm"/>
            </w:pPr>
            <w:r w:rsidRPr="00E549F4">
              <w:rPr>
                <w:lang w:val="en-US"/>
              </w:rPr>
              <w:t>T(36)</w:t>
            </w:r>
          </w:p>
        </w:tc>
        <w:tc>
          <w:tcPr>
            <w:tcW w:w="294" w:type="pct"/>
          </w:tcPr>
          <w:p w14:paraId="67579091" w14:textId="77777777" w:rsidR="00E549F4" w:rsidRPr="00E549F4" w:rsidRDefault="00E549F4" w:rsidP="006A1638">
            <w:pPr>
              <w:pStyle w:val="GOSTTablenorm"/>
            </w:pPr>
            <w:r w:rsidRPr="00E549F4">
              <w:t>Н</w:t>
            </w:r>
          </w:p>
        </w:tc>
        <w:tc>
          <w:tcPr>
            <w:tcW w:w="2056" w:type="pct"/>
          </w:tcPr>
          <w:p w14:paraId="2551EF62" w14:textId="77777777" w:rsidR="00E549F4" w:rsidRPr="00E549F4" w:rsidRDefault="00E549F4" w:rsidP="006A1638">
            <w:pPr>
              <w:pStyle w:val="GOSTTablenorm"/>
            </w:pPr>
            <w:r w:rsidRPr="00E549F4">
              <w:t>Указывается идентификатор распоряжения о зачислении.</w:t>
            </w:r>
          </w:p>
          <w:p w14:paraId="53593ADF" w14:textId="7C4F4207" w:rsidR="00E549F4" w:rsidRPr="00E549F4" w:rsidRDefault="00E549F4" w:rsidP="006A1638">
            <w:pPr>
              <w:pStyle w:val="GOSTTablenorm"/>
            </w:pPr>
            <w:r w:rsidRPr="00E549F4">
              <w:t>Служит для установления связи между строками документа «Казначейская справка»</w:t>
            </w:r>
            <w:r w:rsidR="00183E50">
              <w:t xml:space="preserve"> </w:t>
            </w:r>
            <w:r w:rsidR="00183E50" w:rsidRPr="00E549F4">
              <w:rPr>
                <w:highlight w:val="green"/>
              </w:rPr>
              <w:t>(</w:t>
            </w:r>
            <w:r w:rsidR="00183E50">
              <w:rPr>
                <w:highlight w:val="green"/>
              </w:rPr>
              <w:t>ф</w:t>
            </w:r>
            <w:r w:rsidR="00183E50" w:rsidRPr="00E549F4">
              <w:rPr>
                <w:highlight w:val="green"/>
              </w:rPr>
              <w:t>. 0533001)</w:t>
            </w:r>
            <w:r w:rsidRPr="00E549F4">
              <w:t>, и информацией из подтверждающего документа, прилагаемой к выписке из лицевого счета АДБ (АИФДБ).</w:t>
            </w:r>
          </w:p>
          <w:p w14:paraId="213466AA" w14:textId="77777777" w:rsidR="00E549F4" w:rsidRPr="00E549F4" w:rsidRDefault="00E549F4" w:rsidP="006A1638">
            <w:pPr>
              <w:pStyle w:val="GOSTTablenorm"/>
              <w:rPr>
                <w:strike/>
              </w:rPr>
            </w:pPr>
            <w:r w:rsidRPr="00E549F4">
              <w:t>Заполняется при уточнении без документа клиента</w:t>
            </w:r>
          </w:p>
        </w:tc>
      </w:tr>
      <w:tr w:rsidR="00E549F4" w:rsidRPr="00E549F4" w14:paraId="3E4498D2" w14:textId="77777777" w:rsidTr="006A1638">
        <w:trPr>
          <w:trHeight w:val="283"/>
        </w:trPr>
        <w:tc>
          <w:tcPr>
            <w:tcW w:w="883" w:type="pct"/>
          </w:tcPr>
          <w:p w14:paraId="7EBAF6F7" w14:textId="77777777" w:rsidR="00E549F4" w:rsidRPr="00E549F4" w:rsidRDefault="00E549F4" w:rsidP="006A1638">
            <w:pPr>
              <w:pStyle w:val="GOSTTablenorm"/>
            </w:pPr>
            <w:r w:rsidRPr="00E549F4">
              <w:t>Наименование документа-основания</w:t>
            </w:r>
          </w:p>
        </w:tc>
        <w:tc>
          <w:tcPr>
            <w:tcW w:w="884" w:type="pct"/>
          </w:tcPr>
          <w:p w14:paraId="65A158A4" w14:textId="77777777" w:rsidR="00E549F4" w:rsidRPr="00E549F4" w:rsidRDefault="00E549F4" w:rsidP="006A1638">
            <w:pPr>
              <w:pStyle w:val="GOSTTablenorm"/>
              <w:rPr>
                <w:lang w:val="en-US"/>
              </w:rPr>
            </w:pPr>
            <w:r w:rsidRPr="00E549F4">
              <w:rPr>
                <w:lang w:val="en-US"/>
              </w:rPr>
              <w:t>NameDoc</w:t>
            </w:r>
          </w:p>
        </w:tc>
        <w:tc>
          <w:tcPr>
            <w:tcW w:w="294" w:type="pct"/>
          </w:tcPr>
          <w:p w14:paraId="79D26F9B" w14:textId="77777777" w:rsidR="00E549F4" w:rsidRPr="00E549F4" w:rsidRDefault="00E549F4" w:rsidP="006A1638">
            <w:pPr>
              <w:pStyle w:val="GOSTTablenorm"/>
            </w:pPr>
            <w:r w:rsidRPr="00E549F4">
              <w:t>П</w:t>
            </w:r>
          </w:p>
        </w:tc>
        <w:tc>
          <w:tcPr>
            <w:tcW w:w="588" w:type="pct"/>
          </w:tcPr>
          <w:p w14:paraId="191079F5" w14:textId="77777777" w:rsidR="00E549F4" w:rsidRPr="00E549F4" w:rsidRDefault="00E549F4" w:rsidP="006A1638">
            <w:pPr>
              <w:pStyle w:val="GOSTTablenorm"/>
              <w:rPr>
                <w:lang w:val="en-US"/>
              </w:rPr>
            </w:pPr>
            <w:r w:rsidRPr="00E549F4">
              <w:rPr>
                <w:lang w:val="en-US"/>
              </w:rPr>
              <w:t>T(</w:t>
            </w:r>
            <w:r w:rsidRPr="00E549F4">
              <w:t>1-160)</w:t>
            </w:r>
          </w:p>
        </w:tc>
        <w:tc>
          <w:tcPr>
            <w:tcW w:w="294" w:type="pct"/>
          </w:tcPr>
          <w:p w14:paraId="28236E2B" w14:textId="77777777" w:rsidR="00E549F4" w:rsidRPr="00E549F4" w:rsidRDefault="00E549F4" w:rsidP="006A1638">
            <w:pPr>
              <w:pStyle w:val="GOSTTablenorm"/>
            </w:pPr>
            <w:r w:rsidRPr="00E549F4">
              <w:t>Н</w:t>
            </w:r>
          </w:p>
        </w:tc>
        <w:tc>
          <w:tcPr>
            <w:tcW w:w="2056" w:type="pct"/>
          </w:tcPr>
          <w:p w14:paraId="72462A01" w14:textId="77777777" w:rsidR="00E549F4" w:rsidRPr="00E549F4" w:rsidRDefault="00E549F4" w:rsidP="006A1638">
            <w:pPr>
              <w:pStyle w:val="GOSTTablenorm"/>
            </w:pPr>
            <w:r w:rsidRPr="00E549F4">
              <w:t>Указывается наименование документа, на основании которого зарегистрирована проводимая операция.</w:t>
            </w:r>
          </w:p>
          <w:p w14:paraId="08C66606" w14:textId="77777777" w:rsidR="00E549F4" w:rsidRPr="00E549F4" w:rsidRDefault="00E549F4" w:rsidP="006A1638">
            <w:pPr>
              <w:pStyle w:val="GOSTTablenorm"/>
            </w:pPr>
            <w:r w:rsidRPr="00E549F4">
              <w:t>Не заполняется для документов с типом «02», сформированных для проведения исправительных операций по выявленным ошибкам</w:t>
            </w:r>
          </w:p>
        </w:tc>
      </w:tr>
      <w:tr w:rsidR="00E549F4" w:rsidRPr="00E549F4" w14:paraId="380ABBA1" w14:textId="77777777" w:rsidTr="006A1638">
        <w:trPr>
          <w:trHeight w:val="283"/>
        </w:trPr>
        <w:tc>
          <w:tcPr>
            <w:tcW w:w="883" w:type="pct"/>
          </w:tcPr>
          <w:p w14:paraId="68A7834F" w14:textId="77777777" w:rsidR="00E549F4" w:rsidRPr="00E549F4" w:rsidRDefault="00E549F4" w:rsidP="006A1638">
            <w:pPr>
              <w:pStyle w:val="GOSTTablenorm"/>
            </w:pPr>
            <w:r w:rsidRPr="00E549F4">
              <w:t>Номер документа-основания</w:t>
            </w:r>
          </w:p>
        </w:tc>
        <w:tc>
          <w:tcPr>
            <w:tcW w:w="884" w:type="pct"/>
          </w:tcPr>
          <w:p w14:paraId="7D65516D" w14:textId="101190D8" w:rsidR="00E549F4" w:rsidRPr="00E549F4" w:rsidRDefault="00E549F4" w:rsidP="006A1638">
            <w:pPr>
              <w:pStyle w:val="GOSTTablenorm"/>
              <w:rPr>
                <w:lang w:val="en-US"/>
              </w:rPr>
            </w:pPr>
            <w:r w:rsidRPr="00E549F4">
              <w:rPr>
                <w:lang w:val="en-US"/>
              </w:rPr>
              <w:t>N</w:t>
            </w:r>
            <w:r w:rsidR="00E016F0" w:rsidRPr="00E016F0">
              <w:rPr>
                <w:highlight w:val="green"/>
                <w:lang w:val="en-US"/>
              </w:rPr>
              <w:t>u</w:t>
            </w:r>
            <w:r w:rsidRPr="00E549F4">
              <w:rPr>
                <w:lang w:val="en-US"/>
              </w:rPr>
              <w:t>mDoc</w:t>
            </w:r>
          </w:p>
        </w:tc>
        <w:tc>
          <w:tcPr>
            <w:tcW w:w="294" w:type="pct"/>
          </w:tcPr>
          <w:p w14:paraId="32F1B9BC" w14:textId="77777777" w:rsidR="00E549F4" w:rsidRPr="00E549F4" w:rsidRDefault="00E549F4" w:rsidP="006A1638">
            <w:pPr>
              <w:pStyle w:val="GOSTTablenorm"/>
            </w:pPr>
            <w:r w:rsidRPr="00E549F4">
              <w:t>П</w:t>
            </w:r>
          </w:p>
        </w:tc>
        <w:tc>
          <w:tcPr>
            <w:tcW w:w="588" w:type="pct"/>
          </w:tcPr>
          <w:p w14:paraId="7E6F33F0" w14:textId="77777777" w:rsidR="00E549F4" w:rsidRPr="00E549F4" w:rsidRDefault="00E549F4" w:rsidP="006A1638">
            <w:pPr>
              <w:pStyle w:val="GOSTTablenorm"/>
            </w:pPr>
            <w:r w:rsidRPr="00E549F4">
              <w:rPr>
                <w:lang w:val="en-US"/>
              </w:rPr>
              <w:t>T(</w:t>
            </w:r>
            <w:r w:rsidRPr="00E549F4">
              <w:t>1-15)</w:t>
            </w:r>
          </w:p>
        </w:tc>
        <w:tc>
          <w:tcPr>
            <w:tcW w:w="294" w:type="pct"/>
          </w:tcPr>
          <w:p w14:paraId="0B288BCE" w14:textId="77777777" w:rsidR="00E549F4" w:rsidRPr="00E549F4" w:rsidRDefault="00E549F4" w:rsidP="006A1638">
            <w:pPr>
              <w:pStyle w:val="GOSTTablenorm"/>
            </w:pPr>
            <w:r w:rsidRPr="00E549F4">
              <w:t>Н</w:t>
            </w:r>
          </w:p>
        </w:tc>
        <w:tc>
          <w:tcPr>
            <w:tcW w:w="2056" w:type="pct"/>
          </w:tcPr>
          <w:p w14:paraId="2D881D00" w14:textId="77777777" w:rsidR="00E549F4" w:rsidRPr="00E549F4" w:rsidRDefault="00E549F4" w:rsidP="006A1638">
            <w:pPr>
              <w:pStyle w:val="GOSTTablenorm"/>
            </w:pPr>
            <w:r w:rsidRPr="00E549F4">
              <w:t>Указывается номер документа-основания.</w:t>
            </w:r>
          </w:p>
          <w:p w14:paraId="59CD678F" w14:textId="77777777" w:rsidR="00E549F4" w:rsidRPr="00E549F4" w:rsidRDefault="00E549F4" w:rsidP="006A1638">
            <w:pPr>
              <w:pStyle w:val="GOSTTablenorm"/>
            </w:pPr>
            <w:r w:rsidRPr="00E549F4">
              <w:t>Не заполняется для документов с типом «02», сформированных для проведения исправительных операций по выявленным ошибкам</w:t>
            </w:r>
          </w:p>
        </w:tc>
      </w:tr>
      <w:tr w:rsidR="00E549F4" w:rsidRPr="00E549F4" w14:paraId="0CAB91C3" w14:textId="77777777" w:rsidTr="006A1638">
        <w:trPr>
          <w:trHeight w:val="283"/>
        </w:trPr>
        <w:tc>
          <w:tcPr>
            <w:tcW w:w="883" w:type="pct"/>
          </w:tcPr>
          <w:p w14:paraId="0ECCF1CC" w14:textId="77777777" w:rsidR="00E549F4" w:rsidRPr="00E549F4" w:rsidRDefault="00E549F4" w:rsidP="006A1638">
            <w:pPr>
              <w:pStyle w:val="GOSTTablenorm"/>
            </w:pPr>
            <w:r w:rsidRPr="00E549F4">
              <w:t>Дата документа-основания</w:t>
            </w:r>
          </w:p>
        </w:tc>
        <w:tc>
          <w:tcPr>
            <w:tcW w:w="884" w:type="pct"/>
          </w:tcPr>
          <w:p w14:paraId="6764DE92" w14:textId="77777777" w:rsidR="00E549F4" w:rsidRPr="00E549F4" w:rsidRDefault="00E549F4" w:rsidP="006A1638">
            <w:pPr>
              <w:pStyle w:val="GOSTTablenorm"/>
              <w:rPr>
                <w:lang w:val="en-US"/>
              </w:rPr>
            </w:pPr>
            <w:r w:rsidRPr="00E549F4">
              <w:rPr>
                <w:lang w:val="en-US"/>
              </w:rPr>
              <w:t>DtDoc</w:t>
            </w:r>
          </w:p>
        </w:tc>
        <w:tc>
          <w:tcPr>
            <w:tcW w:w="294" w:type="pct"/>
          </w:tcPr>
          <w:p w14:paraId="23BB8179" w14:textId="77777777" w:rsidR="00E549F4" w:rsidRPr="00E549F4" w:rsidRDefault="00E549F4" w:rsidP="006A1638">
            <w:pPr>
              <w:pStyle w:val="GOSTTablenorm"/>
            </w:pPr>
            <w:r w:rsidRPr="00E549F4">
              <w:t>П</w:t>
            </w:r>
          </w:p>
        </w:tc>
        <w:tc>
          <w:tcPr>
            <w:tcW w:w="588" w:type="pct"/>
          </w:tcPr>
          <w:p w14:paraId="6B62D127" w14:textId="77777777" w:rsidR="00E549F4" w:rsidRPr="00E549F4" w:rsidRDefault="00E549F4" w:rsidP="006A1638">
            <w:pPr>
              <w:pStyle w:val="GOSTTablenorm"/>
              <w:rPr>
                <w:lang w:val="en-US"/>
              </w:rPr>
            </w:pPr>
            <w:r w:rsidRPr="00E549F4">
              <w:rPr>
                <w:lang w:val="en-US"/>
              </w:rPr>
              <w:t>Date</w:t>
            </w:r>
          </w:p>
        </w:tc>
        <w:tc>
          <w:tcPr>
            <w:tcW w:w="294" w:type="pct"/>
          </w:tcPr>
          <w:p w14:paraId="48FEA8F9" w14:textId="77777777" w:rsidR="00E549F4" w:rsidRPr="00E549F4" w:rsidRDefault="00E549F4" w:rsidP="006A1638">
            <w:pPr>
              <w:pStyle w:val="GOSTTablenorm"/>
            </w:pPr>
            <w:r w:rsidRPr="00E549F4">
              <w:t>Н</w:t>
            </w:r>
          </w:p>
        </w:tc>
        <w:tc>
          <w:tcPr>
            <w:tcW w:w="2056" w:type="pct"/>
          </w:tcPr>
          <w:p w14:paraId="6CA53032" w14:textId="77777777" w:rsidR="00E549F4" w:rsidRPr="00E549F4" w:rsidRDefault="00E549F4" w:rsidP="006A1638">
            <w:pPr>
              <w:pStyle w:val="GOSTTablenorm"/>
            </w:pPr>
            <w:r w:rsidRPr="00E549F4">
              <w:t>Указывается дата документа-основания.</w:t>
            </w:r>
          </w:p>
          <w:p w14:paraId="1836E2E8" w14:textId="77777777" w:rsidR="00E549F4" w:rsidRPr="00E549F4" w:rsidRDefault="00E549F4" w:rsidP="006A1638">
            <w:pPr>
              <w:pStyle w:val="GOSTTablenorm"/>
            </w:pPr>
            <w:r w:rsidRPr="00E549F4">
              <w:t>Не заполняется для документов с типом «02», сформированных для проведения исправительных операций по выявленным ошибкам</w:t>
            </w:r>
          </w:p>
        </w:tc>
      </w:tr>
      <w:tr w:rsidR="00E549F4" w:rsidRPr="00E549F4" w14:paraId="48FE0065" w14:textId="77777777" w:rsidTr="006A1638">
        <w:trPr>
          <w:trHeight w:val="283"/>
        </w:trPr>
        <w:tc>
          <w:tcPr>
            <w:tcW w:w="883" w:type="pct"/>
          </w:tcPr>
          <w:p w14:paraId="2D039126" w14:textId="77777777" w:rsidR="00E549F4" w:rsidRPr="00E549F4" w:rsidRDefault="00E549F4" w:rsidP="006A1638">
            <w:pPr>
              <w:pStyle w:val="GOSTTablenorm"/>
            </w:pPr>
            <w:r w:rsidRPr="00E549F4">
              <w:t>Сумма</w:t>
            </w:r>
          </w:p>
        </w:tc>
        <w:tc>
          <w:tcPr>
            <w:tcW w:w="884" w:type="pct"/>
          </w:tcPr>
          <w:p w14:paraId="7CE43831" w14:textId="77777777" w:rsidR="00E549F4" w:rsidRPr="00E549F4" w:rsidRDefault="00E549F4" w:rsidP="006A1638">
            <w:pPr>
              <w:pStyle w:val="GOSTTablenorm"/>
            </w:pPr>
            <w:r w:rsidRPr="00E549F4">
              <w:rPr>
                <w:lang w:val="en-US"/>
              </w:rPr>
              <w:t>Sum</w:t>
            </w:r>
          </w:p>
        </w:tc>
        <w:tc>
          <w:tcPr>
            <w:tcW w:w="294" w:type="pct"/>
          </w:tcPr>
          <w:p w14:paraId="5A4CA463" w14:textId="77777777" w:rsidR="00E549F4" w:rsidRPr="00E549F4" w:rsidRDefault="00E549F4" w:rsidP="006A1638">
            <w:pPr>
              <w:pStyle w:val="GOSTTablenorm"/>
            </w:pPr>
          </w:p>
        </w:tc>
        <w:tc>
          <w:tcPr>
            <w:tcW w:w="588" w:type="pct"/>
          </w:tcPr>
          <w:p w14:paraId="494B5C15" w14:textId="77777777" w:rsidR="00E549F4" w:rsidRPr="00E549F4" w:rsidRDefault="00E549F4" w:rsidP="006A1638">
            <w:pPr>
              <w:pStyle w:val="GOSTTablenorm"/>
            </w:pPr>
            <w:r w:rsidRPr="00E549F4">
              <w:t>N(20.2)</w:t>
            </w:r>
          </w:p>
        </w:tc>
        <w:tc>
          <w:tcPr>
            <w:tcW w:w="294" w:type="pct"/>
          </w:tcPr>
          <w:p w14:paraId="6B185D9B" w14:textId="77777777" w:rsidR="00E549F4" w:rsidRPr="00E549F4" w:rsidRDefault="00E549F4" w:rsidP="006A1638">
            <w:pPr>
              <w:pStyle w:val="GOSTTablenorm"/>
            </w:pPr>
            <w:r w:rsidRPr="00E549F4">
              <w:t>О</w:t>
            </w:r>
          </w:p>
        </w:tc>
        <w:tc>
          <w:tcPr>
            <w:tcW w:w="2056" w:type="pct"/>
          </w:tcPr>
          <w:p w14:paraId="20CBE431" w14:textId="77777777" w:rsidR="00E549F4" w:rsidRPr="00E549F4" w:rsidRDefault="00E549F4" w:rsidP="006A1638">
            <w:pPr>
              <w:pStyle w:val="GOSTTablenorm"/>
              <w:rPr>
                <w:lang w:val="en-US"/>
              </w:rPr>
            </w:pPr>
            <w:r w:rsidRPr="00E549F4">
              <w:t>Указывается сумма проводимой операции</w:t>
            </w:r>
          </w:p>
        </w:tc>
      </w:tr>
    </w:tbl>
    <w:p w14:paraId="5361FF4D" w14:textId="77777777" w:rsidR="00E549F4" w:rsidRPr="00E549F4" w:rsidRDefault="00E549F4" w:rsidP="00E549F4">
      <w:pPr>
        <w:pStyle w:val="32"/>
        <w:tabs>
          <w:tab w:val="num" w:pos="284"/>
        </w:tabs>
        <w:suppressAutoHyphens w:val="0"/>
        <w:ind w:left="1418"/>
      </w:pPr>
      <w:bookmarkStart w:id="3319" w:name="_Toc122436873"/>
      <w:bookmarkStart w:id="3320" w:name="_Toc154678060"/>
      <w:bookmarkStart w:id="3321" w:name="_Toc167886032"/>
      <w:bookmarkStart w:id="3322" w:name="_Toc182483723"/>
      <w:r w:rsidRPr="00E549F4">
        <w:lastRenderedPageBreak/>
        <w:t>Описание комплексного типа «</w:t>
      </w:r>
      <w:r w:rsidRPr="00E549F4">
        <w:rPr>
          <w:lang w:val="en-US"/>
        </w:rPr>
        <w:t>tStrInfDbCr</w:t>
      </w:r>
      <w:r w:rsidRPr="00E549F4">
        <w:t>»</w:t>
      </w:r>
      <w:bookmarkEnd w:id="3319"/>
      <w:bookmarkEnd w:id="3320"/>
      <w:bookmarkEnd w:id="3321"/>
      <w:bookmarkEnd w:id="3322"/>
    </w:p>
    <w:p w14:paraId="718C1A4A" w14:textId="77777777" w:rsidR="00E549F4" w:rsidRPr="00E549F4" w:rsidRDefault="00E549F4" w:rsidP="00E549F4">
      <w:pPr>
        <w:pStyle w:val="GOSTNormal"/>
      </w:pPr>
      <w:r w:rsidRPr="00E549F4">
        <w:t>Описание комплексного типа «tStrInfDb</w:t>
      </w:r>
      <w:r w:rsidRPr="00E549F4">
        <w:rPr>
          <w:lang w:val="en-US"/>
        </w:rPr>
        <w:t>Cr</w:t>
      </w:r>
      <w:r w:rsidRPr="00E549F4">
        <w:t>» блока «Реквизиты по дебету» и «Реквизиты по кредиту».</w:t>
      </w:r>
    </w:p>
    <w:p w14:paraId="26D9899D" w14:textId="6152A5A2" w:rsidR="00E549F4" w:rsidRPr="00E549F4" w:rsidRDefault="00E549F4" w:rsidP="00D644D2">
      <w:pPr>
        <w:pStyle w:val="GOSTNameTable"/>
        <w:numPr>
          <w:ilvl w:val="0"/>
          <w:numId w:val="58"/>
        </w:numPr>
        <w:suppressAutoHyphens w:val="0"/>
        <w:rPr>
          <w:rFonts w:eastAsia="Calibri"/>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323" w:name="_Ref154656406"/>
      <w:bookmarkStart w:id="3324" w:name="_Toc122436420"/>
      <w:bookmarkStart w:id="3325" w:name="_Toc154677573"/>
      <w:r w:rsidR="00E066E2">
        <w:rPr>
          <w:rFonts w:eastAsia="Calibri"/>
          <w:noProof/>
        </w:rPr>
        <w:t>127</w:t>
      </w:r>
      <w:bookmarkEnd w:id="3323"/>
      <w:r w:rsidRPr="00E549F4">
        <w:rPr>
          <w:rFonts w:eastAsia="Calibri"/>
        </w:rPr>
        <w:fldChar w:fldCharType="end"/>
      </w:r>
      <w:r w:rsidRPr="00E549F4">
        <w:rPr>
          <w:rFonts w:eastAsia="Calibri"/>
        </w:rPr>
        <w:t xml:space="preserve"> – Описание комплексного типа «</w:t>
      </w:r>
      <w:r w:rsidRPr="00E549F4">
        <w:rPr>
          <w:lang w:val="en-US"/>
        </w:rPr>
        <w:t>tStrInfDbCr</w:t>
      </w:r>
      <w:r w:rsidRPr="00E549F4">
        <w:rPr>
          <w:rFonts w:eastAsia="Calibri"/>
        </w:rPr>
        <w:t>»</w:t>
      </w:r>
      <w:bookmarkEnd w:id="3324"/>
      <w:bookmarkEnd w:id="3325"/>
    </w:p>
    <w:tbl>
      <w:tblPr>
        <w:tblStyle w:val="GOSTTable"/>
        <w:tblW w:w="5000" w:type="pct"/>
        <w:tblLayout w:type="fixed"/>
        <w:tblLook w:val="07E0" w:firstRow="1" w:lastRow="1" w:firstColumn="1" w:lastColumn="1" w:noHBand="1" w:noVBand="1"/>
      </w:tblPr>
      <w:tblGrid>
        <w:gridCol w:w="1712"/>
        <w:gridCol w:w="1712"/>
        <w:gridCol w:w="570"/>
        <w:gridCol w:w="1142"/>
        <w:gridCol w:w="570"/>
        <w:gridCol w:w="3988"/>
      </w:tblGrid>
      <w:tr w:rsidR="00E549F4" w:rsidRPr="00E549F4" w14:paraId="34319F3B"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028101EA" w14:textId="77777777" w:rsidR="00E549F4" w:rsidRPr="00E549F4" w:rsidRDefault="00E549F4" w:rsidP="006A1638">
            <w:pPr>
              <w:pStyle w:val="GOSTTableHead"/>
              <w:rPr>
                <w:lang w:val="en-US"/>
              </w:rPr>
            </w:pPr>
            <w:r w:rsidRPr="00E549F4">
              <w:t>Наименование комплексного типа</w:t>
            </w:r>
          </w:p>
        </w:tc>
        <w:tc>
          <w:tcPr>
            <w:tcW w:w="883" w:type="pct"/>
          </w:tcPr>
          <w:p w14:paraId="2A331220" w14:textId="77777777" w:rsidR="00E549F4" w:rsidRPr="00E549F4" w:rsidRDefault="00E549F4" w:rsidP="006A1638">
            <w:pPr>
              <w:pStyle w:val="GOSTTableHead"/>
            </w:pPr>
            <w:r w:rsidRPr="00E549F4">
              <w:t>Текущий элемент/ атрибут</w:t>
            </w:r>
          </w:p>
        </w:tc>
        <w:tc>
          <w:tcPr>
            <w:tcW w:w="294" w:type="pct"/>
          </w:tcPr>
          <w:p w14:paraId="044B1E3D" w14:textId="77777777" w:rsidR="00E549F4" w:rsidRPr="00E549F4" w:rsidRDefault="00E549F4" w:rsidP="006A1638">
            <w:pPr>
              <w:pStyle w:val="GOSTTableHead"/>
            </w:pPr>
            <w:r w:rsidRPr="00E549F4">
              <w:t>Тип</w:t>
            </w:r>
          </w:p>
        </w:tc>
        <w:tc>
          <w:tcPr>
            <w:tcW w:w="589" w:type="pct"/>
          </w:tcPr>
          <w:p w14:paraId="50D3AEA6" w14:textId="77777777" w:rsidR="00E549F4" w:rsidRPr="00E549F4" w:rsidRDefault="00E549F4" w:rsidP="006A1638">
            <w:pPr>
              <w:pStyle w:val="GOSTTableHead"/>
            </w:pPr>
            <w:r w:rsidRPr="00E549F4">
              <w:t>Формат элемента</w:t>
            </w:r>
          </w:p>
        </w:tc>
        <w:tc>
          <w:tcPr>
            <w:tcW w:w="294" w:type="pct"/>
          </w:tcPr>
          <w:p w14:paraId="63E001C0" w14:textId="77777777" w:rsidR="00E549F4" w:rsidRPr="00E549F4" w:rsidRDefault="00E549F4" w:rsidP="006A1638">
            <w:pPr>
              <w:pStyle w:val="GOSTTableHead"/>
            </w:pPr>
            <w:r w:rsidRPr="00E549F4">
              <w:t>Обязательность</w:t>
            </w:r>
          </w:p>
        </w:tc>
        <w:tc>
          <w:tcPr>
            <w:tcW w:w="2057" w:type="pct"/>
          </w:tcPr>
          <w:p w14:paraId="23B00EB9" w14:textId="77777777" w:rsidR="00E549F4" w:rsidRPr="00E549F4" w:rsidRDefault="00E549F4" w:rsidP="006A1638">
            <w:pPr>
              <w:pStyle w:val="GOSTTableHead"/>
            </w:pPr>
            <w:r w:rsidRPr="00E549F4">
              <w:t>Дополнительная информация</w:t>
            </w:r>
          </w:p>
        </w:tc>
      </w:tr>
      <w:tr w:rsidR="00E549F4" w:rsidRPr="00E549F4" w14:paraId="0B69F135" w14:textId="77777777" w:rsidTr="006A1638">
        <w:trPr>
          <w:trHeight w:val="283"/>
        </w:trPr>
        <w:tc>
          <w:tcPr>
            <w:tcW w:w="883" w:type="pct"/>
          </w:tcPr>
          <w:p w14:paraId="6EB673F8" w14:textId="77777777" w:rsidR="00E549F4" w:rsidRPr="00E549F4" w:rsidRDefault="00E549F4" w:rsidP="006A1638">
            <w:pPr>
              <w:pStyle w:val="GOSTTablenorm"/>
              <w:rPr>
                <w:lang w:val="en-US"/>
              </w:rPr>
            </w:pPr>
            <w:r w:rsidRPr="00E549F4">
              <w:t>tStrInfDb</w:t>
            </w:r>
            <w:r w:rsidRPr="00E549F4">
              <w:rPr>
                <w:lang w:val="en-US"/>
              </w:rPr>
              <w:t>Cr</w:t>
            </w:r>
          </w:p>
        </w:tc>
        <w:tc>
          <w:tcPr>
            <w:tcW w:w="883" w:type="pct"/>
          </w:tcPr>
          <w:p w14:paraId="688BF39E" w14:textId="77777777" w:rsidR="00E549F4" w:rsidRPr="00E549F4" w:rsidRDefault="00E549F4" w:rsidP="006A1638">
            <w:pPr>
              <w:pStyle w:val="GOSTTablenorm"/>
            </w:pPr>
            <w:r w:rsidRPr="00E549F4">
              <w:t>StrInfDb</w:t>
            </w:r>
            <w:r w:rsidRPr="00E549F4">
              <w:rPr>
                <w:lang w:val="en-US"/>
              </w:rPr>
              <w:t>Cr</w:t>
            </w:r>
            <w:r w:rsidRPr="00E549F4">
              <w:t>_ITEM</w:t>
            </w:r>
          </w:p>
        </w:tc>
        <w:tc>
          <w:tcPr>
            <w:tcW w:w="294" w:type="pct"/>
          </w:tcPr>
          <w:p w14:paraId="5C0DDE6C" w14:textId="77777777" w:rsidR="00E549F4" w:rsidRPr="00E549F4" w:rsidRDefault="00E549F4" w:rsidP="006A1638">
            <w:pPr>
              <w:pStyle w:val="GOSTTablenorm"/>
            </w:pPr>
            <w:r w:rsidRPr="00E549F4">
              <w:t>С</w:t>
            </w:r>
          </w:p>
        </w:tc>
        <w:tc>
          <w:tcPr>
            <w:tcW w:w="589" w:type="pct"/>
          </w:tcPr>
          <w:p w14:paraId="1B1AAFE6" w14:textId="77777777" w:rsidR="00E549F4" w:rsidRPr="00E549F4" w:rsidRDefault="00E549F4" w:rsidP="006A1638">
            <w:pPr>
              <w:pStyle w:val="GOSTTablenorm"/>
            </w:pPr>
            <w:r w:rsidRPr="00E549F4">
              <w:t>tStrInfDb</w:t>
            </w:r>
            <w:r w:rsidRPr="00E549F4">
              <w:rPr>
                <w:lang w:val="en-US"/>
              </w:rPr>
              <w:t>Cr</w:t>
            </w:r>
            <w:r w:rsidRPr="00E549F4">
              <w:t>_ITEM</w:t>
            </w:r>
          </w:p>
        </w:tc>
        <w:tc>
          <w:tcPr>
            <w:tcW w:w="294" w:type="pct"/>
          </w:tcPr>
          <w:p w14:paraId="69DADC26" w14:textId="77777777" w:rsidR="00E549F4" w:rsidRPr="00E549F4" w:rsidRDefault="00E549F4" w:rsidP="006A1638">
            <w:pPr>
              <w:pStyle w:val="GOSTTablenorm"/>
            </w:pPr>
            <w:r w:rsidRPr="00E549F4">
              <w:t>ОМ</w:t>
            </w:r>
          </w:p>
        </w:tc>
        <w:tc>
          <w:tcPr>
            <w:tcW w:w="2057" w:type="pct"/>
          </w:tcPr>
          <w:p w14:paraId="0C3C9698" w14:textId="5CCF19B2" w:rsidR="00E549F4" w:rsidRPr="00E549F4" w:rsidRDefault="00E549F4" w:rsidP="006A1638">
            <w:pPr>
              <w:pStyle w:val="GOSTTablenorm"/>
            </w:pPr>
            <w:r w:rsidRPr="00E549F4">
              <w:t xml:space="preserve">Состав элемента представлен в таблице </w:t>
            </w:r>
            <w:r w:rsidRPr="00E549F4">
              <w:fldChar w:fldCharType="begin"/>
            </w:r>
            <w:r w:rsidRPr="00E549F4">
              <w:instrText xml:space="preserve"> REF _Ref154656408 \h  \* MERGEFORMAT </w:instrText>
            </w:r>
            <w:r w:rsidRPr="00E549F4">
              <w:fldChar w:fldCharType="separate"/>
            </w:r>
            <w:r w:rsidR="00E066E2">
              <w:rPr>
                <w:rFonts w:eastAsia="Calibri"/>
              </w:rPr>
              <w:t>128</w:t>
            </w:r>
            <w:r w:rsidRPr="00E549F4">
              <w:fldChar w:fldCharType="end"/>
            </w:r>
          </w:p>
        </w:tc>
      </w:tr>
    </w:tbl>
    <w:p w14:paraId="7A572344" w14:textId="77777777" w:rsidR="00E549F4" w:rsidRPr="00E549F4" w:rsidRDefault="00E549F4" w:rsidP="00E549F4">
      <w:pPr>
        <w:pStyle w:val="32"/>
        <w:tabs>
          <w:tab w:val="num" w:pos="284"/>
        </w:tabs>
        <w:suppressAutoHyphens w:val="0"/>
        <w:ind w:left="1418"/>
      </w:pPr>
      <w:bookmarkStart w:id="3326" w:name="_Toc122436874"/>
      <w:bookmarkStart w:id="3327" w:name="_Toc154678061"/>
      <w:bookmarkStart w:id="3328" w:name="_Toc167886033"/>
      <w:bookmarkStart w:id="3329" w:name="_Toc182483724"/>
      <w:r w:rsidRPr="00E549F4">
        <w:t xml:space="preserve">Описание комплексного </w:t>
      </w:r>
      <w:r w:rsidRPr="00E549F4">
        <w:rPr>
          <w:szCs w:val="28"/>
        </w:rPr>
        <w:t>типа «</w:t>
      </w:r>
      <w:r w:rsidRPr="00E549F4">
        <w:rPr>
          <w:szCs w:val="28"/>
          <w:lang w:val="en-US"/>
        </w:rPr>
        <w:t>tStr</w:t>
      </w:r>
      <w:r w:rsidRPr="00E549F4">
        <w:rPr>
          <w:szCs w:val="24"/>
          <w:lang w:val="en-US"/>
        </w:rPr>
        <w:t>InfDbCr</w:t>
      </w:r>
      <w:r w:rsidRPr="00E549F4">
        <w:rPr>
          <w:szCs w:val="28"/>
        </w:rPr>
        <w:t>_</w:t>
      </w:r>
      <w:r w:rsidRPr="00E549F4">
        <w:t>ITEM</w:t>
      </w:r>
      <w:r w:rsidRPr="00E549F4">
        <w:rPr>
          <w:szCs w:val="28"/>
        </w:rPr>
        <w:t>»</w:t>
      </w:r>
      <w:bookmarkEnd w:id="3326"/>
      <w:bookmarkEnd w:id="3327"/>
      <w:bookmarkEnd w:id="3328"/>
      <w:bookmarkEnd w:id="3329"/>
    </w:p>
    <w:p w14:paraId="7BF0DD90" w14:textId="77777777" w:rsidR="00E549F4" w:rsidRPr="00E549F4" w:rsidRDefault="00E549F4" w:rsidP="00E549F4">
      <w:pPr>
        <w:pStyle w:val="GOSTNormal"/>
      </w:pPr>
      <w:r w:rsidRPr="00E549F4">
        <w:t>Описание комплексного типа «tStrInfDb</w:t>
      </w:r>
      <w:r w:rsidRPr="00E549F4">
        <w:rPr>
          <w:lang w:val="en-US"/>
        </w:rPr>
        <w:t>Cr</w:t>
      </w:r>
      <w:r w:rsidRPr="00E549F4">
        <w:t>_ITEM» строк блока «Строки реквизитов по дебету» и «Строки реквизитов по кредиту».</w:t>
      </w:r>
    </w:p>
    <w:p w14:paraId="6270D2E0" w14:textId="2A61988D" w:rsidR="00E549F4" w:rsidRPr="00E549F4" w:rsidRDefault="00E549F4" w:rsidP="00D644D2">
      <w:pPr>
        <w:pStyle w:val="GOSTNameTable"/>
        <w:numPr>
          <w:ilvl w:val="0"/>
          <w:numId w:val="58"/>
        </w:numPr>
        <w:suppressAutoHyphens w:val="0"/>
        <w:rPr>
          <w:rFonts w:eastAsia="Calibri"/>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330" w:name="_Ref154656408"/>
      <w:bookmarkStart w:id="3331" w:name="_Toc122436421"/>
      <w:r w:rsidR="00E066E2">
        <w:rPr>
          <w:rFonts w:eastAsia="Calibri"/>
          <w:noProof/>
        </w:rPr>
        <w:t>128</w:t>
      </w:r>
      <w:bookmarkEnd w:id="3330"/>
      <w:r w:rsidRPr="00E549F4">
        <w:rPr>
          <w:rFonts w:eastAsia="Calibri"/>
        </w:rPr>
        <w:fldChar w:fldCharType="end"/>
      </w:r>
      <w:r w:rsidRPr="00E549F4">
        <w:rPr>
          <w:rFonts w:eastAsia="Calibri"/>
        </w:rPr>
        <w:t xml:space="preserve"> – Описание комплексного типа «</w:t>
      </w:r>
      <w:r w:rsidRPr="00E549F4">
        <w:rPr>
          <w:lang w:val="en-US"/>
        </w:rPr>
        <w:t>tStr</w:t>
      </w:r>
      <w:r w:rsidRPr="00E549F4">
        <w:t>InfDb</w:t>
      </w:r>
      <w:r w:rsidRPr="00E549F4">
        <w:rPr>
          <w:lang w:val="en-US"/>
        </w:rPr>
        <w:t>Cr</w:t>
      </w:r>
      <w:r w:rsidRPr="00E549F4">
        <w:t>_ITEM</w:t>
      </w:r>
      <w:r w:rsidRPr="00E549F4">
        <w:rPr>
          <w:rFonts w:eastAsia="Calibri"/>
        </w:rPr>
        <w:t>»</w:t>
      </w:r>
      <w:bookmarkEnd w:id="3331"/>
    </w:p>
    <w:tbl>
      <w:tblPr>
        <w:tblStyle w:val="GOSTTable"/>
        <w:tblW w:w="5000" w:type="pct"/>
        <w:tblLayout w:type="fixed"/>
        <w:tblLook w:val="07E0" w:firstRow="1" w:lastRow="1" w:firstColumn="1" w:lastColumn="1" w:noHBand="1" w:noVBand="1"/>
      </w:tblPr>
      <w:tblGrid>
        <w:gridCol w:w="1714"/>
        <w:gridCol w:w="1716"/>
        <w:gridCol w:w="570"/>
        <w:gridCol w:w="1140"/>
        <w:gridCol w:w="570"/>
        <w:gridCol w:w="3984"/>
      </w:tblGrid>
      <w:tr w:rsidR="00E549F4" w:rsidRPr="00E549F4" w14:paraId="7FF0EA4E"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1D56B511" w14:textId="77777777" w:rsidR="00E549F4" w:rsidRPr="00E549F4" w:rsidRDefault="00E549F4" w:rsidP="006A1638">
            <w:pPr>
              <w:pStyle w:val="GOSTTableHead"/>
            </w:pPr>
            <w:r w:rsidRPr="00E549F4">
              <w:t>Наименование элемента</w:t>
            </w:r>
          </w:p>
        </w:tc>
        <w:tc>
          <w:tcPr>
            <w:tcW w:w="885" w:type="pct"/>
          </w:tcPr>
          <w:p w14:paraId="226D10EA" w14:textId="77777777" w:rsidR="00E549F4" w:rsidRPr="00E549F4" w:rsidRDefault="00E549F4" w:rsidP="006A1638">
            <w:pPr>
              <w:pStyle w:val="GOSTTableHead"/>
            </w:pPr>
            <w:r w:rsidRPr="00E549F4">
              <w:t>Сокращенное наименование (код) элемента</w:t>
            </w:r>
          </w:p>
        </w:tc>
        <w:tc>
          <w:tcPr>
            <w:tcW w:w="294" w:type="pct"/>
          </w:tcPr>
          <w:p w14:paraId="4D2E9C47" w14:textId="77777777" w:rsidR="00E549F4" w:rsidRPr="00E549F4" w:rsidRDefault="00E549F4" w:rsidP="006A1638">
            <w:pPr>
              <w:pStyle w:val="GOSTTableHead"/>
            </w:pPr>
            <w:r w:rsidRPr="00E549F4">
              <w:t>Тип</w:t>
            </w:r>
          </w:p>
        </w:tc>
        <w:tc>
          <w:tcPr>
            <w:tcW w:w="588" w:type="pct"/>
          </w:tcPr>
          <w:p w14:paraId="102E1D46" w14:textId="77777777" w:rsidR="00E549F4" w:rsidRPr="00E549F4" w:rsidRDefault="00E549F4" w:rsidP="006A1638">
            <w:pPr>
              <w:pStyle w:val="GOSTTableHead"/>
            </w:pPr>
            <w:r w:rsidRPr="00E549F4">
              <w:t>Формат элемента</w:t>
            </w:r>
          </w:p>
        </w:tc>
        <w:tc>
          <w:tcPr>
            <w:tcW w:w="294" w:type="pct"/>
          </w:tcPr>
          <w:p w14:paraId="5425B2DC" w14:textId="77777777" w:rsidR="00E549F4" w:rsidRPr="00E549F4" w:rsidRDefault="00E549F4" w:rsidP="006A1638">
            <w:pPr>
              <w:pStyle w:val="GOSTTableHead"/>
            </w:pPr>
            <w:r w:rsidRPr="00E549F4">
              <w:t>Обязательность</w:t>
            </w:r>
          </w:p>
        </w:tc>
        <w:tc>
          <w:tcPr>
            <w:tcW w:w="2055" w:type="pct"/>
          </w:tcPr>
          <w:p w14:paraId="454B971C" w14:textId="77777777" w:rsidR="00E549F4" w:rsidRPr="00E549F4" w:rsidRDefault="00E549F4" w:rsidP="006A1638">
            <w:pPr>
              <w:pStyle w:val="GOSTTableHead"/>
            </w:pPr>
            <w:r w:rsidRPr="00E549F4">
              <w:t>Дополнительная информация</w:t>
            </w:r>
          </w:p>
        </w:tc>
      </w:tr>
      <w:tr w:rsidR="00E549F4" w:rsidRPr="00E549F4" w14:paraId="626C48AA" w14:textId="77777777" w:rsidTr="006A1638">
        <w:trPr>
          <w:trHeight w:val="283"/>
        </w:trPr>
        <w:tc>
          <w:tcPr>
            <w:tcW w:w="884" w:type="pct"/>
          </w:tcPr>
          <w:p w14:paraId="5859AA12" w14:textId="77777777" w:rsidR="00E549F4" w:rsidRPr="00E549F4" w:rsidRDefault="00E549F4" w:rsidP="006A1638">
            <w:pPr>
              <w:pStyle w:val="GOSTTablenorm"/>
            </w:pPr>
            <w:r w:rsidRPr="00E549F4">
              <w:t>Номер строки</w:t>
            </w:r>
          </w:p>
        </w:tc>
        <w:tc>
          <w:tcPr>
            <w:tcW w:w="885" w:type="pct"/>
          </w:tcPr>
          <w:p w14:paraId="02DE5893" w14:textId="77777777" w:rsidR="00E549F4" w:rsidRPr="00E549F4" w:rsidRDefault="00E549F4" w:rsidP="006A1638">
            <w:pPr>
              <w:pStyle w:val="GOSTTablenorm"/>
              <w:rPr>
                <w:lang w:val="en-US"/>
              </w:rPr>
            </w:pPr>
            <w:r w:rsidRPr="00E549F4">
              <w:t>NumStr</w:t>
            </w:r>
          </w:p>
        </w:tc>
        <w:tc>
          <w:tcPr>
            <w:tcW w:w="294" w:type="pct"/>
          </w:tcPr>
          <w:p w14:paraId="26F89F53" w14:textId="77777777" w:rsidR="00E549F4" w:rsidRPr="00E549F4" w:rsidRDefault="00E549F4" w:rsidP="006A1638">
            <w:pPr>
              <w:pStyle w:val="GOSTTablenorm"/>
            </w:pPr>
            <w:r w:rsidRPr="00E549F4">
              <w:t>П</w:t>
            </w:r>
          </w:p>
        </w:tc>
        <w:tc>
          <w:tcPr>
            <w:tcW w:w="588" w:type="pct"/>
          </w:tcPr>
          <w:p w14:paraId="2B04F52B" w14:textId="77777777" w:rsidR="00E549F4" w:rsidRPr="00E549F4" w:rsidRDefault="00E549F4" w:rsidP="006A1638">
            <w:pPr>
              <w:pStyle w:val="GOSTTablenorm"/>
              <w:rPr>
                <w:lang w:val="en-US"/>
              </w:rPr>
            </w:pPr>
            <w:r w:rsidRPr="00E549F4">
              <w:t>Т(1-4)</w:t>
            </w:r>
          </w:p>
        </w:tc>
        <w:tc>
          <w:tcPr>
            <w:tcW w:w="294" w:type="pct"/>
          </w:tcPr>
          <w:p w14:paraId="783E3E12" w14:textId="77777777" w:rsidR="00E549F4" w:rsidRPr="00E549F4" w:rsidRDefault="00E549F4" w:rsidP="006A1638">
            <w:pPr>
              <w:pStyle w:val="GOSTTablenorm"/>
            </w:pPr>
            <w:r w:rsidRPr="00E549F4">
              <w:t>О</w:t>
            </w:r>
          </w:p>
        </w:tc>
        <w:tc>
          <w:tcPr>
            <w:tcW w:w="2055" w:type="pct"/>
          </w:tcPr>
          <w:p w14:paraId="06E03560" w14:textId="77777777" w:rsidR="00E549F4" w:rsidRPr="00E549F4" w:rsidRDefault="00E549F4" w:rsidP="006A1638">
            <w:pPr>
              <w:pStyle w:val="GOSTTablenorm"/>
            </w:pPr>
            <w:r w:rsidRPr="00E549F4">
              <w:t>Указывается код строки операции</w:t>
            </w:r>
          </w:p>
        </w:tc>
      </w:tr>
      <w:tr w:rsidR="00E549F4" w:rsidRPr="00E549F4" w14:paraId="0D2D1FFA" w14:textId="77777777" w:rsidTr="006A1638">
        <w:trPr>
          <w:trHeight w:val="283"/>
        </w:trPr>
        <w:tc>
          <w:tcPr>
            <w:tcW w:w="884" w:type="pct"/>
          </w:tcPr>
          <w:p w14:paraId="6F2C82B6" w14:textId="77777777" w:rsidR="00E549F4" w:rsidRPr="00E549F4" w:rsidRDefault="00E549F4" w:rsidP="006A1638">
            <w:pPr>
              <w:pStyle w:val="GOSTTablenorm"/>
            </w:pPr>
            <w:r w:rsidRPr="00E549F4">
              <w:t xml:space="preserve">Номер лицевого счета </w:t>
            </w:r>
          </w:p>
        </w:tc>
        <w:tc>
          <w:tcPr>
            <w:tcW w:w="885" w:type="pct"/>
          </w:tcPr>
          <w:p w14:paraId="199F81F8" w14:textId="77777777" w:rsidR="00E549F4" w:rsidRPr="00E549F4" w:rsidRDefault="00E549F4" w:rsidP="006A1638">
            <w:pPr>
              <w:pStyle w:val="GOSTTablenorm"/>
            </w:pPr>
            <w:r w:rsidRPr="00E549F4">
              <w:t>LsADB</w:t>
            </w:r>
          </w:p>
        </w:tc>
        <w:tc>
          <w:tcPr>
            <w:tcW w:w="294" w:type="pct"/>
          </w:tcPr>
          <w:p w14:paraId="1749D8B2" w14:textId="77777777" w:rsidR="00E549F4" w:rsidRPr="00E549F4" w:rsidRDefault="00E549F4" w:rsidP="006A1638">
            <w:pPr>
              <w:pStyle w:val="GOSTTablenorm"/>
            </w:pPr>
            <w:r w:rsidRPr="00E549F4">
              <w:t>П</w:t>
            </w:r>
          </w:p>
        </w:tc>
        <w:tc>
          <w:tcPr>
            <w:tcW w:w="588" w:type="pct"/>
          </w:tcPr>
          <w:p w14:paraId="070AD0BA" w14:textId="77777777" w:rsidR="00E549F4" w:rsidRPr="00E549F4" w:rsidRDefault="00E549F4" w:rsidP="006A1638">
            <w:pPr>
              <w:pStyle w:val="GOSTTablenorm"/>
              <w:rPr>
                <w:lang w:val="en-US"/>
              </w:rPr>
            </w:pPr>
            <w:r w:rsidRPr="00E549F4">
              <w:rPr>
                <w:lang w:val="en-US"/>
              </w:rPr>
              <w:t>T(11)</w:t>
            </w:r>
          </w:p>
        </w:tc>
        <w:tc>
          <w:tcPr>
            <w:tcW w:w="294" w:type="pct"/>
          </w:tcPr>
          <w:p w14:paraId="44F61B8E" w14:textId="77777777" w:rsidR="00E549F4" w:rsidRPr="00E549F4" w:rsidRDefault="00E549F4" w:rsidP="006A1638">
            <w:pPr>
              <w:pStyle w:val="GOSTTablenorm"/>
            </w:pPr>
            <w:r w:rsidRPr="00E549F4">
              <w:t>О</w:t>
            </w:r>
          </w:p>
        </w:tc>
        <w:tc>
          <w:tcPr>
            <w:tcW w:w="2055" w:type="pct"/>
          </w:tcPr>
          <w:p w14:paraId="308BE1F7" w14:textId="77777777" w:rsidR="00E549F4" w:rsidRPr="00E549F4" w:rsidRDefault="00E549F4" w:rsidP="006A1638">
            <w:pPr>
              <w:pStyle w:val="GOSTTablenorm"/>
            </w:pPr>
            <w:r w:rsidRPr="00E549F4">
              <w:t>Для блока «Строки реквизитов по дебету»:</w:t>
            </w:r>
          </w:p>
          <w:p w14:paraId="0168903C" w14:textId="77777777" w:rsidR="00E549F4" w:rsidRPr="00E549F4" w:rsidRDefault="00E549F4" w:rsidP="006A1638">
            <w:pPr>
              <w:pStyle w:val="GOSTTablenorm"/>
            </w:pPr>
            <w:r w:rsidRPr="00E549F4">
              <w:t>Указывается номер лицевого счета АДБ, АИФДБ с которого требуется осуществить списание.</w:t>
            </w:r>
          </w:p>
          <w:p w14:paraId="2371F68F" w14:textId="77777777" w:rsidR="00E549F4" w:rsidRPr="00E549F4" w:rsidRDefault="00E549F4" w:rsidP="006A1638">
            <w:pPr>
              <w:pStyle w:val="GOSTTablenorm"/>
            </w:pPr>
            <w:r w:rsidRPr="00E549F4">
              <w:t>Для блока «Строки реквизитов по кредиту»:</w:t>
            </w:r>
          </w:p>
          <w:p w14:paraId="660C9E98" w14:textId="77777777" w:rsidR="00E549F4" w:rsidRPr="00E549F4" w:rsidRDefault="00E549F4" w:rsidP="006A1638">
            <w:pPr>
              <w:pStyle w:val="GOSTTablenorm"/>
            </w:pPr>
            <w:r w:rsidRPr="00E549F4">
              <w:t>Указывается номер лицевого счета АДБ, АИФДБ на который требуется осуществить зачисление</w:t>
            </w:r>
          </w:p>
        </w:tc>
      </w:tr>
      <w:tr w:rsidR="00E549F4" w:rsidRPr="00E549F4" w14:paraId="03F9A14C" w14:textId="77777777" w:rsidTr="006A1638">
        <w:trPr>
          <w:trHeight w:val="283"/>
        </w:trPr>
        <w:tc>
          <w:tcPr>
            <w:tcW w:w="884" w:type="pct"/>
          </w:tcPr>
          <w:p w14:paraId="17306116" w14:textId="77777777" w:rsidR="00E549F4" w:rsidRPr="00E549F4" w:rsidRDefault="00E549F4" w:rsidP="006A1638">
            <w:pPr>
              <w:pStyle w:val="GOSTTablenorm"/>
            </w:pPr>
            <w:r w:rsidRPr="00E549F4">
              <w:t>Код по БК</w:t>
            </w:r>
          </w:p>
        </w:tc>
        <w:tc>
          <w:tcPr>
            <w:tcW w:w="885" w:type="pct"/>
          </w:tcPr>
          <w:p w14:paraId="3609435D" w14:textId="77777777" w:rsidR="00E549F4" w:rsidRPr="00E549F4" w:rsidRDefault="00E549F4" w:rsidP="006A1638">
            <w:pPr>
              <w:pStyle w:val="GOSTTablenorm"/>
            </w:pPr>
            <w:r w:rsidRPr="00E549F4">
              <w:t>KBK</w:t>
            </w:r>
          </w:p>
        </w:tc>
        <w:tc>
          <w:tcPr>
            <w:tcW w:w="294" w:type="pct"/>
          </w:tcPr>
          <w:p w14:paraId="1C6A0D5F" w14:textId="77777777" w:rsidR="00E549F4" w:rsidRPr="00E549F4" w:rsidRDefault="00E549F4" w:rsidP="006A1638">
            <w:pPr>
              <w:pStyle w:val="GOSTTablenorm"/>
            </w:pPr>
            <w:r w:rsidRPr="00E549F4">
              <w:t>П</w:t>
            </w:r>
          </w:p>
        </w:tc>
        <w:tc>
          <w:tcPr>
            <w:tcW w:w="588" w:type="pct"/>
          </w:tcPr>
          <w:p w14:paraId="2B8FAD09" w14:textId="77777777" w:rsidR="00E549F4" w:rsidRPr="00E549F4" w:rsidRDefault="00E549F4" w:rsidP="006A1638">
            <w:pPr>
              <w:pStyle w:val="GOSTTablenorm"/>
              <w:rPr>
                <w:lang w:val="en-US"/>
              </w:rPr>
            </w:pPr>
            <w:r w:rsidRPr="00E549F4">
              <w:rPr>
                <w:lang w:val="en-US"/>
              </w:rPr>
              <w:t>T(</w:t>
            </w:r>
            <w:r w:rsidRPr="00E549F4">
              <w:t>20)</w:t>
            </w:r>
          </w:p>
        </w:tc>
        <w:tc>
          <w:tcPr>
            <w:tcW w:w="294" w:type="pct"/>
          </w:tcPr>
          <w:p w14:paraId="41EDFC99" w14:textId="77777777" w:rsidR="00E549F4" w:rsidRPr="00E549F4" w:rsidRDefault="00E549F4" w:rsidP="006A1638">
            <w:pPr>
              <w:pStyle w:val="GOSTTablenorm"/>
            </w:pPr>
            <w:r w:rsidRPr="00E549F4">
              <w:t>О</w:t>
            </w:r>
          </w:p>
        </w:tc>
        <w:tc>
          <w:tcPr>
            <w:tcW w:w="2055" w:type="pct"/>
          </w:tcPr>
          <w:p w14:paraId="62005A9D" w14:textId="77777777" w:rsidR="00E549F4" w:rsidRPr="00E549F4" w:rsidRDefault="00E549F4" w:rsidP="006A1638">
            <w:pPr>
              <w:pStyle w:val="GOSTTablenorm"/>
            </w:pPr>
            <w:r w:rsidRPr="00E549F4">
              <w:t>Для блока «Строки реквизитов по дебету»:</w:t>
            </w:r>
          </w:p>
          <w:p w14:paraId="42A11B7E" w14:textId="77777777" w:rsidR="00E549F4" w:rsidRPr="00E549F4" w:rsidRDefault="00E549F4" w:rsidP="006A1638">
            <w:pPr>
              <w:pStyle w:val="GOSTTablenorm"/>
            </w:pPr>
            <w:r w:rsidRPr="00E549F4">
              <w:t>Указывается код бюджетной классификации в соответствии с действующими Указаниями по БК, по которому осуществляется списание.</w:t>
            </w:r>
          </w:p>
          <w:p w14:paraId="39A87E2D" w14:textId="77777777" w:rsidR="00E549F4" w:rsidRPr="00E549F4" w:rsidRDefault="00E549F4" w:rsidP="006A1638">
            <w:pPr>
              <w:pStyle w:val="GOSTTablenorm"/>
            </w:pPr>
            <w:r w:rsidRPr="00E549F4">
              <w:t>Для блока «Строки реквизитов по кредиту»:</w:t>
            </w:r>
          </w:p>
          <w:p w14:paraId="0FFD502E" w14:textId="77777777" w:rsidR="00E549F4" w:rsidRPr="00E549F4" w:rsidRDefault="00E549F4" w:rsidP="006A1638">
            <w:pPr>
              <w:pStyle w:val="GOSTTablenorm"/>
            </w:pPr>
            <w:r w:rsidRPr="00E549F4">
              <w:t>Указывается код бюджетной классификации в соответствии с действующими Указаниями по БК, на который требуется осуществить зачисление</w:t>
            </w:r>
          </w:p>
        </w:tc>
      </w:tr>
      <w:tr w:rsidR="00E549F4" w:rsidRPr="00E549F4" w14:paraId="0EBAD9F6" w14:textId="77777777" w:rsidTr="006A1638">
        <w:trPr>
          <w:trHeight w:val="283"/>
        </w:trPr>
        <w:tc>
          <w:tcPr>
            <w:tcW w:w="884" w:type="pct"/>
          </w:tcPr>
          <w:p w14:paraId="1AAD9703" w14:textId="77777777" w:rsidR="00E549F4" w:rsidRPr="00E549F4" w:rsidRDefault="00E549F4" w:rsidP="006A1638">
            <w:pPr>
              <w:pStyle w:val="GOSTTablenorm"/>
            </w:pPr>
            <w:r w:rsidRPr="00E549F4">
              <w:lastRenderedPageBreak/>
              <w:t>Код по ОКТМО</w:t>
            </w:r>
          </w:p>
        </w:tc>
        <w:tc>
          <w:tcPr>
            <w:tcW w:w="885" w:type="pct"/>
          </w:tcPr>
          <w:p w14:paraId="1086FCA0" w14:textId="77777777" w:rsidR="00E549F4" w:rsidRPr="00E549F4" w:rsidRDefault="00E549F4" w:rsidP="006A1638">
            <w:pPr>
              <w:pStyle w:val="GOSTTablenorm"/>
            </w:pPr>
            <w:r w:rsidRPr="00E549F4">
              <w:t>OKTMO</w:t>
            </w:r>
          </w:p>
        </w:tc>
        <w:tc>
          <w:tcPr>
            <w:tcW w:w="294" w:type="pct"/>
          </w:tcPr>
          <w:p w14:paraId="259631E3" w14:textId="77777777" w:rsidR="00E549F4" w:rsidRPr="00E549F4" w:rsidRDefault="00E549F4" w:rsidP="006A1638">
            <w:pPr>
              <w:pStyle w:val="GOSTTablenorm"/>
            </w:pPr>
            <w:r w:rsidRPr="00E549F4">
              <w:t>П</w:t>
            </w:r>
          </w:p>
        </w:tc>
        <w:tc>
          <w:tcPr>
            <w:tcW w:w="588" w:type="pct"/>
          </w:tcPr>
          <w:p w14:paraId="0E0487F1" w14:textId="77777777" w:rsidR="00E549F4" w:rsidRPr="00E549F4" w:rsidRDefault="00E549F4" w:rsidP="006A1638">
            <w:pPr>
              <w:pStyle w:val="GOSTTablenorm"/>
              <w:rPr>
                <w:lang w:val="en-US"/>
              </w:rPr>
            </w:pPr>
            <w:r w:rsidRPr="00E549F4">
              <w:rPr>
                <w:lang w:val="en-US"/>
              </w:rPr>
              <w:t>T(</w:t>
            </w:r>
            <w:r w:rsidRPr="00E549F4">
              <w:t>8)</w:t>
            </w:r>
          </w:p>
        </w:tc>
        <w:tc>
          <w:tcPr>
            <w:tcW w:w="294" w:type="pct"/>
          </w:tcPr>
          <w:p w14:paraId="5EDFDE0C" w14:textId="77777777" w:rsidR="00E549F4" w:rsidRPr="00E549F4" w:rsidRDefault="00E549F4" w:rsidP="006A1638">
            <w:pPr>
              <w:pStyle w:val="GOSTTablenorm"/>
            </w:pPr>
            <w:r w:rsidRPr="00E549F4">
              <w:t>О</w:t>
            </w:r>
          </w:p>
        </w:tc>
        <w:tc>
          <w:tcPr>
            <w:tcW w:w="2055" w:type="pct"/>
          </w:tcPr>
          <w:p w14:paraId="4D5666B9" w14:textId="77777777" w:rsidR="00E549F4" w:rsidRPr="00E549F4" w:rsidRDefault="00E549F4" w:rsidP="006A1638">
            <w:pPr>
              <w:pStyle w:val="GOSTTablenorm"/>
            </w:pPr>
            <w:r w:rsidRPr="00E549F4">
              <w:t>Для блока «Строки реквизитов по дебету»:</w:t>
            </w:r>
          </w:p>
          <w:p w14:paraId="06AFA46C" w14:textId="77777777" w:rsidR="00E549F4" w:rsidRPr="00E549F4" w:rsidRDefault="00E549F4" w:rsidP="006A1638">
            <w:pPr>
              <w:pStyle w:val="GOSTTablenorm"/>
            </w:pPr>
            <w:r w:rsidRPr="00E549F4">
              <w:t>Указывается код по ОКТМО, по которому осуществляется списание</w:t>
            </w:r>
          </w:p>
          <w:p w14:paraId="1B437537" w14:textId="77777777" w:rsidR="00E549F4" w:rsidRPr="00E549F4" w:rsidRDefault="00E549F4" w:rsidP="006A1638">
            <w:pPr>
              <w:pStyle w:val="GOSTTablenorm"/>
            </w:pPr>
            <w:r w:rsidRPr="00E549F4">
              <w:t>Для блока «Строки реквизитов по кредиту»:</w:t>
            </w:r>
          </w:p>
          <w:p w14:paraId="05F47861" w14:textId="77777777" w:rsidR="00E549F4" w:rsidRPr="00E549F4" w:rsidRDefault="00E549F4" w:rsidP="006A1638">
            <w:pPr>
              <w:pStyle w:val="GOSTTablenorm"/>
            </w:pPr>
            <w:r w:rsidRPr="00E549F4">
              <w:t>Указывается код по ОКТМО, на который требуется осуществить зачисление</w:t>
            </w:r>
          </w:p>
        </w:tc>
      </w:tr>
      <w:tr w:rsidR="00E549F4" w:rsidRPr="00E549F4" w14:paraId="14E09554" w14:textId="77777777" w:rsidTr="006A1638">
        <w:trPr>
          <w:trHeight w:val="283"/>
        </w:trPr>
        <w:tc>
          <w:tcPr>
            <w:tcW w:w="884" w:type="pct"/>
          </w:tcPr>
          <w:p w14:paraId="3148791A" w14:textId="77777777" w:rsidR="00E549F4" w:rsidRPr="00E549F4" w:rsidRDefault="00E549F4" w:rsidP="006A1638">
            <w:pPr>
              <w:pStyle w:val="GOSTTablenorm"/>
            </w:pPr>
            <w:r w:rsidRPr="00E549F4">
              <w:t xml:space="preserve">Аналитический код </w:t>
            </w:r>
          </w:p>
        </w:tc>
        <w:tc>
          <w:tcPr>
            <w:tcW w:w="885" w:type="pct"/>
          </w:tcPr>
          <w:p w14:paraId="445A9FE7" w14:textId="77777777" w:rsidR="00E549F4" w:rsidRPr="00E549F4" w:rsidRDefault="00E549F4" w:rsidP="006A1638">
            <w:pPr>
              <w:pStyle w:val="GOSTTablenorm"/>
              <w:rPr>
                <w:lang w:val="en-US"/>
              </w:rPr>
            </w:pPr>
            <w:r w:rsidRPr="00E549F4">
              <w:t>AnalyticCode</w:t>
            </w:r>
          </w:p>
        </w:tc>
        <w:tc>
          <w:tcPr>
            <w:tcW w:w="294" w:type="pct"/>
          </w:tcPr>
          <w:p w14:paraId="63B5495E" w14:textId="77777777" w:rsidR="00E549F4" w:rsidRPr="00E549F4" w:rsidRDefault="00E549F4" w:rsidP="006A1638">
            <w:pPr>
              <w:pStyle w:val="GOSTTablenorm"/>
              <w:rPr>
                <w:lang w:val="en-US"/>
              </w:rPr>
            </w:pPr>
            <w:r w:rsidRPr="00E549F4">
              <w:t>П</w:t>
            </w:r>
          </w:p>
        </w:tc>
        <w:tc>
          <w:tcPr>
            <w:tcW w:w="588" w:type="pct"/>
          </w:tcPr>
          <w:p w14:paraId="3CCC7CEE" w14:textId="77777777" w:rsidR="00E549F4" w:rsidRPr="00E549F4" w:rsidRDefault="00E549F4" w:rsidP="006A1638">
            <w:pPr>
              <w:pStyle w:val="GOSTTablenorm"/>
            </w:pPr>
            <w:r w:rsidRPr="00E549F4">
              <w:rPr>
                <w:lang w:val="en-US"/>
              </w:rPr>
              <w:t>T(</w:t>
            </w:r>
            <w:r w:rsidRPr="00E549F4">
              <w:t>1-25)</w:t>
            </w:r>
          </w:p>
        </w:tc>
        <w:tc>
          <w:tcPr>
            <w:tcW w:w="294" w:type="pct"/>
          </w:tcPr>
          <w:p w14:paraId="0BE191E1" w14:textId="77777777" w:rsidR="00E549F4" w:rsidRPr="00E549F4" w:rsidRDefault="00E549F4" w:rsidP="006A1638">
            <w:pPr>
              <w:pStyle w:val="GOSTTablenorm"/>
            </w:pPr>
            <w:r w:rsidRPr="00E549F4">
              <w:t>Н</w:t>
            </w:r>
          </w:p>
        </w:tc>
        <w:tc>
          <w:tcPr>
            <w:tcW w:w="2055" w:type="pct"/>
          </w:tcPr>
          <w:p w14:paraId="67A608ED" w14:textId="77777777" w:rsidR="00E549F4" w:rsidRPr="00E549F4" w:rsidRDefault="00E549F4" w:rsidP="006A1638">
            <w:pPr>
              <w:pStyle w:val="GOSTTablenorm"/>
            </w:pPr>
            <w:r w:rsidRPr="00E549F4">
              <w:t>Для блока «Строки реквизитов по дебету»:</w:t>
            </w:r>
          </w:p>
          <w:p w14:paraId="67B16208" w14:textId="77777777" w:rsidR="00E549F4" w:rsidRPr="00E549F4" w:rsidRDefault="00E549F4" w:rsidP="006A1638">
            <w:pPr>
              <w:pStyle w:val="GOSTTablenorm"/>
            </w:pPr>
            <w:r w:rsidRPr="00E549F4">
              <w:t>Указывается аналитический код, по которому осуществляется списание.</w:t>
            </w:r>
          </w:p>
          <w:p w14:paraId="1B0AC95D" w14:textId="77777777" w:rsidR="00E549F4" w:rsidRPr="00E549F4" w:rsidRDefault="00E549F4" w:rsidP="006A1638">
            <w:pPr>
              <w:pStyle w:val="GOSTTablenorm"/>
            </w:pPr>
            <w:r w:rsidRPr="00E549F4">
              <w:t>Для блока «Строки реквизитов по кредиту»:</w:t>
            </w:r>
          </w:p>
          <w:p w14:paraId="07DBC350" w14:textId="77777777" w:rsidR="00E549F4" w:rsidRPr="00E549F4" w:rsidRDefault="00E549F4" w:rsidP="006A1638">
            <w:pPr>
              <w:pStyle w:val="GOSTTablenorm"/>
            </w:pPr>
            <w:r w:rsidRPr="00E549F4">
              <w:t>Указывается аналитический код, на который требуется осуществить зачисление</w:t>
            </w:r>
          </w:p>
        </w:tc>
      </w:tr>
    </w:tbl>
    <w:p w14:paraId="06CD7303" w14:textId="77777777" w:rsidR="00E549F4" w:rsidRPr="00E549F4" w:rsidRDefault="00E549F4" w:rsidP="00E549F4">
      <w:pPr>
        <w:pStyle w:val="32"/>
        <w:tabs>
          <w:tab w:val="num" w:pos="284"/>
        </w:tabs>
        <w:suppressAutoHyphens w:val="0"/>
        <w:ind w:left="1418"/>
      </w:pPr>
      <w:bookmarkStart w:id="3332" w:name="_Toc154678062"/>
      <w:bookmarkStart w:id="3333" w:name="_Toc167886034"/>
      <w:bookmarkStart w:id="3334" w:name="_Toc182483725"/>
      <w:bookmarkStart w:id="3335" w:name="_Toc122436875"/>
      <w:r w:rsidRPr="00E549F4">
        <w:t>Описание комплексного типа «tSignatures»</w:t>
      </w:r>
      <w:bookmarkEnd w:id="3332"/>
      <w:bookmarkEnd w:id="3333"/>
      <w:bookmarkEnd w:id="3334"/>
    </w:p>
    <w:p w14:paraId="12C1F61C" w14:textId="77777777" w:rsidR="00E549F4" w:rsidRPr="00E549F4" w:rsidRDefault="00E549F4" w:rsidP="00E549F4">
      <w:pPr>
        <w:pStyle w:val="GOSTNormal"/>
      </w:pPr>
      <w:r w:rsidRPr="00E549F4">
        <w:t>Описание комплексного типа «tSignatures» блока «Подписи».</w:t>
      </w:r>
    </w:p>
    <w:p w14:paraId="360B569B" w14:textId="0F53C521" w:rsidR="00E549F4" w:rsidRPr="00E549F4" w:rsidRDefault="00E549F4" w:rsidP="00D644D2">
      <w:pPr>
        <w:pStyle w:val="GOSTNameTable"/>
        <w:numPr>
          <w:ilvl w:val="0"/>
          <w:numId w:val="58"/>
        </w:numPr>
        <w:suppressAutoHyphens w:val="0"/>
        <w:rPr>
          <w:rFonts w:eastAsia="Calibri"/>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336" w:name="_Ref140066853"/>
      <w:r w:rsidR="00E066E2">
        <w:rPr>
          <w:rFonts w:eastAsia="Calibri"/>
          <w:noProof/>
        </w:rPr>
        <w:t>129</w:t>
      </w:r>
      <w:bookmarkEnd w:id="3336"/>
      <w:r w:rsidRPr="00E549F4">
        <w:rPr>
          <w:rFonts w:eastAsia="Calibri"/>
        </w:rPr>
        <w:fldChar w:fldCharType="end"/>
      </w:r>
      <w:r w:rsidRPr="00E549F4">
        <w:rPr>
          <w:rFonts w:eastAsia="Calibri"/>
        </w:rPr>
        <w:t xml:space="preserve"> – Описание комплексного типа «tSignatures»</w:t>
      </w:r>
    </w:p>
    <w:tbl>
      <w:tblPr>
        <w:tblStyle w:val="GOSTTable"/>
        <w:tblW w:w="5000" w:type="pct"/>
        <w:tblLayout w:type="fixed"/>
        <w:tblLook w:val="07E0" w:firstRow="1" w:lastRow="1" w:firstColumn="1" w:lastColumn="1" w:noHBand="1" w:noVBand="1"/>
      </w:tblPr>
      <w:tblGrid>
        <w:gridCol w:w="1712"/>
        <w:gridCol w:w="1712"/>
        <w:gridCol w:w="572"/>
        <w:gridCol w:w="1142"/>
        <w:gridCol w:w="570"/>
        <w:gridCol w:w="3986"/>
      </w:tblGrid>
      <w:tr w:rsidR="00E549F4" w:rsidRPr="00E549F4" w14:paraId="44095C16"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6C064841" w14:textId="77777777" w:rsidR="00E549F4" w:rsidRPr="00E549F4" w:rsidRDefault="00E549F4" w:rsidP="006A1638">
            <w:pPr>
              <w:pStyle w:val="GOSTTableHead"/>
            </w:pPr>
            <w:r w:rsidRPr="00E549F4">
              <w:t>Наименование элемента</w:t>
            </w:r>
          </w:p>
        </w:tc>
        <w:tc>
          <w:tcPr>
            <w:tcW w:w="883" w:type="pct"/>
          </w:tcPr>
          <w:p w14:paraId="480EDE8C" w14:textId="77777777" w:rsidR="00E549F4" w:rsidRPr="00E549F4" w:rsidRDefault="00E549F4" w:rsidP="006A1638">
            <w:pPr>
              <w:pStyle w:val="GOSTTableHead"/>
              <w:rPr>
                <w:lang w:val="en-US"/>
              </w:rPr>
            </w:pPr>
            <w:r w:rsidRPr="00E549F4">
              <w:t>Сокращенное наименование (код) элемента</w:t>
            </w:r>
          </w:p>
        </w:tc>
        <w:tc>
          <w:tcPr>
            <w:tcW w:w="295" w:type="pct"/>
          </w:tcPr>
          <w:p w14:paraId="7D7C814A" w14:textId="77777777" w:rsidR="00E549F4" w:rsidRPr="00E549F4" w:rsidRDefault="00E549F4" w:rsidP="006A1638">
            <w:pPr>
              <w:pStyle w:val="GOSTTableHead"/>
            </w:pPr>
            <w:r w:rsidRPr="00E549F4">
              <w:t>Тип</w:t>
            </w:r>
          </w:p>
        </w:tc>
        <w:tc>
          <w:tcPr>
            <w:tcW w:w="589" w:type="pct"/>
          </w:tcPr>
          <w:p w14:paraId="2C78EB52" w14:textId="77777777" w:rsidR="00E549F4" w:rsidRPr="00E549F4" w:rsidRDefault="00E549F4" w:rsidP="006A1638">
            <w:pPr>
              <w:pStyle w:val="GOSTTableHead"/>
            </w:pPr>
            <w:r w:rsidRPr="00E549F4">
              <w:t>Формат элемента</w:t>
            </w:r>
          </w:p>
        </w:tc>
        <w:tc>
          <w:tcPr>
            <w:tcW w:w="294" w:type="pct"/>
          </w:tcPr>
          <w:p w14:paraId="35E870F2" w14:textId="77777777" w:rsidR="00E549F4" w:rsidRPr="00E549F4" w:rsidRDefault="00E549F4" w:rsidP="006A1638">
            <w:pPr>
              <w:pStyle w:val="GOSTTableHead"/>
            </w:pPr>
            <w:r w:rsidRPr="00E549F4">
              <w:t>Обязательность</w:t>
            </w:r>
          </w:p>
        </w:tc>
        <w:tc>
          <w:tcPr>
            <w:tcW w:w="2056" w:type="pct"/>
          </w:tcPr>
          <w:p w14:paraId="3141CAAF" w14:textId="77777777" w:rsidR="00E549F4" w:rsidRPr="00E549F4" w:rsidRDefault="00E549F4" w:rsidP="006A1638">
            <w:pPr>
              <w:pStyle w:val="GOSTTableHead"/>
            </w:pPr>
            <w:r w:rsidRPr="00E549F4">
              <w:t>Дополнительная информация</w:t>
            </w:r>
          </w:p>
        </w:tc>
      </w:tr>
      <w:tr w:rsidR="00E549F4" w:rsidRPr="00E549F4" w14:paraId="5C869EFB" w14:textId="77777777" w:rsidTr="006A1638">
        <w:trPr>
          <w:trHeight w:val="283"/>
        </w:trPr>
        <w:tc>
          <w:tcPr>
            <w:tcW w:w="883" w:type="pct"/>
          </w:tcPr>
          <w:p w14:paraId="361EA0E5" w14:textId="77777777" w:rsidR="00E549F4" w:rsidRPr="00E549F4" w:rsidRDefault="00E549F4" w:rsidP="006A1638">
            <w:pPr>
              <w:pStyle w:val="GOSTTablenorm"/>
            </w:pPr>
            <w:r w:rsidRPr="00E549F4">
              <w:t>Подпись руководителя (иного уполномоченного лица)</w:t>
            </w:r>
          </w:p>
        </w:tc>
        <w:tc>
          <w:tcPr>
            <w:tcW w:w="883" w:type="pct"/>
          </w:tcPr>
          <w:p w14:paraId="500F300E" w14:textId="77777777" w:rsidR="00E549F4" w:rsidRPr="00E549F4" w:rsidRDefault="00E549F4" w:rsidP="006A1638">
            <w:pPr>
              <w:pStyle w:val="GOSTTablenorm"/>
            </w:pPr>
            <w:r w:rsidRPr="00E549F4">
              <w:t>SignSup</w:t>
            </w:r>
          </w:p>
        </w:tc>
        <w:tc>
          <w:tcPr>
            <w:tcW w:w="295" w:type="pct"/>
          </w:tcPr>
          <w:p w14:paraId="71B37222" w14:textId="77777777" w:rsidR="00E549F4" w:rsidRPr="00E549F4" w:rsidRDefault="00E549F4" w:rsidP="006A1638">
            <w:pPr>
              <w:pStyle w:val="GOSTTablenorm"/>
            </w:pPr>
            <w:r w:rsidRPr="00E549F4">
              <w:t>С</w:t>
            </w:r>
          </w:p>
        </w:tc>
        <w:tc>
          <w:tcPr>
            <w:tcW w:w="589" w:type="pct"/>
          </w:tcPr>
          <w:p w14:paraId="0C2E7585" w14:textId="77777777" w:rsidR="00E549F4" w:rsidRPr="00E549F4" w:rsidRDefault="00E549F4" w:rsidP="006A1638">
            <w:pPr>
              <w:pStyle w:val="GOSTTablenorm"/>
            </w:pPr>
            <w:r w:rsidRPr="00E549F4">
              <w:t>tSign</w:t>
            </w:r>
          </w:p>
        </w:tc>
        <w:tc>
          <w:tcPr>
            <w:tcW w:w="294" w:type="pct"/>
          </w:tcPr>
          <w:p w14:paraId="6D5F29D5" w14:textId="77777777" w:rsidR="00E549F4" w:rsidRPr="00E549F4" w:rsidRDefault="00E549F4" w:rsidP="006A1638">
            <w:pPr>
              <w:pStyle w:val="GOSTTablenorm"/>
            </w:pPr>
            <w:r w:rsidRPr="00E549F4">
              <w:t>Н</w:t>
            </w:r>
          </w:p>
        </w:tc>
        <w:tc>
          <w:tcPr>
            <w:tcW w:w="2056" w:type="pct"/>
          </w:tcPr>
          <w:p w14:paraId="76D4CB42" w14:textId="2F0F203D" w:rsidR="00E549F4" w:rsidRPr="00E549F4" w:rsidRDefault="00E549F4" w:rsidP="006A1638">
            <w:pPr>
              <w:pStyle w:val="GOSTTablenorm"/>
            </w:pPr>
            <w:r w:rsidRPr="00E549F4">
              <w:t xml:space="preserve">Состав элемента представлен в таблице </w:t>
            </w:r>
            <w:r w:rsidRPr="00E549F4">
              <w:fldChar w:fldCharType="begin"/>
            </w:r>
            <w:r w:rsidRPr="00E549F4">
              <w:instrText xml:space="preserve"> REF _Ref154656409 \h  \* MERGEFORMAT </w:instrText>
            </w:r>
            <w:r w:rsidRPr="00E549F4">
              <w:fldChar w:fldCharType="separate"/>
            </w:r>
            <w:r w:rsidR="00E066E2">
              <w:rPr>
                <w:rFonts w:eastAsia="Calibri"/>
              </w:rPr>
              <w:t>130</w:t>
            </w:r>
            <w:r w:rsidRPr="00E549F4">
              <w:fldChar w:fldCharType="end"/>
            </w:r>
          </w:p>
        </w:tc>
      </w:tr>
      <w:tr w:rsidR="00E549F4" w:rsidRPr="00E549F4" w14:paraId="01FDAEA5" w14:textId="77777777" w:rsidTr="006A1638">
        <w:trPr>
          <w:trHeight w:val="283"/>
        </w:trPr>
        <w:tc>
          <w:tcPr>
            <w:tcW w:w="883" w:type="pct"/>
          </w:tcPr>
          <w:p w14:paraId="338DF4B3" w14:textId="77777777" w:rsidR="00E549F4" w:rsidRPr="00E549F4" w:rsidRDefault="00E549F4" w:rsidP="006A1638">
            <w:pPr>
              <w:pStyle w:val="GOSTTablenorm"/>
            </w:pPr>
            <w:r w:rsidRPr="00E549F4">
              <w:t>Данные контактного лица</w:t>
            </w:r>
          </w:p>
        </w:tc>
        <w:tc>
          <w:tcPr>
            <w:tcW w:w="883" w:type="pct"/>
          </w:tcPr>
          <w:p w14:paraId="67F157FC" w14:textId="77777777" w:rsidR="00E549F4" w:rsidRPr="00E549F4" w:rsidRDefault="00E549F4" w:rsidP="006A1638">
            <w:pPr>
              <w:pStyle w:val="GOSTTablenorm"/>
            </w:pPr>
            <w:r w:rsidRPr="00E549F4">
              <w:t>SignExec</w:t>
            </w:r>
          </w:p>
        </w:tc>
        <w:tc>
          <w:tcPr>
            <w:tcW w:w="295" w:type="pct"/>
          </w:tcPr>
          <w:p w14:paraId="30C93A09" w14:textId="77777777" w:rsidR="00E549F4" w:rsidRPr="00E549F4" w:rsidRDefault="00E549F4" w:rsidP="006A1638">
            <w:pPr>
              <w:pStyle w:val="GOSTTablenorm"/>
            </w:pPr>
            <w:r w:rsidRPr="00E549F4">
              <w:t>С</w:t>
            </w:r>
          </w:p>
        </w:tc>
        <w:tc>
          <w:tcPr>
            <w:tcW w:w="589" w:type="pct"/>
          </w:tcPr>
          <w:p w14:paraId="32C43CCB" w14:textId="77777777" w:rsidR="00E549F4" w:rsidRPr="00E549F4" w:rsidRDefault="00E549F4" w:rsidP="006A1638">
            <w:pPr>
              <w:pStyle w:val="GOSTTablenorm"/>
            </w:pPr>
            <w:r w:rsidRPr="00E549F4">
              <w:t>tSignExec</w:t>
            </w:r>
          </w:p>
        </w:tc>
        <w:tc>
          <w:tcPr>
            <w:tcW w:w="294" w:type="pct"/>
          </w:tcPr>
          <w:p w14:paraId="2D5D0333" w14:textId="77777777" w:rsidR="00E549F4" w:rsidRPr="00E549F4" w:rsidRDefault="00E549F4" w:rsidP="006A1638">
            <w:pPr>
              <w:pStyle w:val="GOSTTablenorm"/>
            </w:pPr>
            <w:r w:rsidRPr="00E549F4">
              <w:t>О</w:t>
            </w:r>
          </w:p>
        </w:tc>
        <w:tc>
          <w:tcPr>
            <w:tcW w:w="2056" w:type="pct"/>
          </w:tcPr>
          <w:p w14:paraId="645091FE" w14:textId="03183B72" w:rsidR="00E549F4" w:rsidRPr="00E549F4" w:rsidRDefault="00E549F4" w:rsidP="006A1638">
            <w:pPr>
              <w:pStyle w:val="GOSTTablenorm"/>
            </w:pPr>
            <w:r w:rsidRPr="00E549F4">
              <w:t xml:space="preserve">Состав элемента представлен в таблице </w:t>
            </w:r>
            <w:r w:rsidRPr="00E549F4">
              <w:fldChar w:fldCharType="begin"/>
            </w:r>
            <w:r w:rsidRPr="00E549F4">
              <w:instrText xml:space="preserve"> REF _Ref154656410 \h  \* MERGEFORMAT </w:instrText>
            </w:r>
            <w:r w:rsidRPr="00E549F4">
              <w:fldChar w:fldCharType="separate"/>
            </w:r>
            <w:r w:rsidR="00E066E2">
              <w:rPr>
                <w:rFonts w:eastAsia="Calibri"/>
              </w:rPr>
              <w:t>131</w:t>
            </w:r>
            <w:r w:rsidRPr="00E549F4">
              <w:fldChar w:fldCharType="end"/>
            </w:r>
          </w:p>
        </w:tc>
      </w:tr>
      <w:tr w:rsidR="00E549F4" w:rsidRPr="00E549F4" w14:paraId="7CFBE5EB" w14:textId="77777777" w:rsidTr="006A1638">
        <w:trPr>
          <w:trHeight w:val="283"/>
        </w:trPr>
        <w:tc>
          <w:tcPr>
            <w:tcW w:w="883" w:type="pct"/>
          </w:tcPr>
          <w:p w14:paraId="7C219C98" w14:textId="77777777" w:rsidR="00E549F4" w:rsidRPr="00E549F4" w:rsidRDefault="00E549F4" w:rsidP="006A1638">
            <w:pPr>
              <w:pStyle w:val="GOSTTablenorm"/>
            </w:pPr>
            <w:r w:rsidRPr="00E549F4">
              <w:t>Дата регистрации документа</w:t>
            </w:r>
          </w:p>
        </w:tc>
        <w:tc>
          <w:tcPr>
            <w:tcW w:w="883" w:type="pct"/>
          </w:tcPr>
          <w:p w14:paraId="30817D51" w14:textId="77777777" w:rsidR="00E549F4" w:rsidRPr="00E549F4" w:rsidRDefault="00E549F4" w:rsidP="006A1638">
            <w:pPr>
              <w:pStyle w:val="GOSTTablenorm"/>
            </w:pPr>
            <w:r w:rsidRPr="00E549F4">
              <w:t>DtSign</w:t>
            </w:r>
          </w:p>
        </w:tc>
        <w:tc>
          <w:tcPr>
            <w:tcW w:w="295" w:type="pct"/>
          </w:tcPr>
          <w:p w14:paraId="72B14DD6" w14:textId="77777777" w:rsidR="00E549F4" w:rsidRPr="00E549F4" w:rsidRDefault="00E549F4" w:rsidP="006A1638">
            <w:pPr>
              <w:pStyle w:val="GOSTTablenorm"/>
            </w:pPr>
            <w:r w:rsidRPr="00E549F4">
              <w:t>П</w:t>
            </w:r>
          </w:p>
        </w:tc>
        <w:tc>
          <w:tcPr>
            <w:tcW w:w="589" w:type="pct"/>
          </w:tcPr>
          <w:p w14:paraId="1703FA8A" w14:textId="77777777" w:rsidR="00E549F4" w:rsidRPr="00E549F4" w:rsidRDefault="00E549F4" w:rsidP="006A1638">
            <w:pPr>
              <w:pStyle w:val="GOSTTablenorm"/>
            </w:pPr>
            <w:r w:rsidRPr="00E549F4">
              <w:t>Date</w:t>
            </w:r>
          </w:p>
        </w:tc>
        <w:tc>
          <w:tcPr>
            <w:tcW w:w="294" w:type="pct"/>
          </w:tcPr>
          <w:p w14:paraId="0EAF33E9" w14:textId="77777777" w:rsidR="00E549F4" w:rsidRPr="00E549F4" w:rsidRDefault="00E549F4" w:rsidP="006A1638">
            <w:pPr>
              <w:pStyle w:val="GOSTTablenorm"/>
            </w:pPr>
            <w:r w:rsidRPr="00E549F4">
              <w:t>Н</w:t>
            </w:r>
          </w:p>
        </w:tc>
        <w:tc>
          <w:tcPr>
            <w:tcW w:w="2056" w:type="pct"/>
          </w:tcPr>
          <w:p w14:paraId="726738D3" w14:textId="77777777" w:rsidR="00E549F4" w:rsidRPr="00E549F4" w:rsidRDefault="00E549F4" w:rsidP="006A1638">
            <w:pPr>
              <w:pStyle w:val="GOSTTablenorm"/>
            </w:pPr>
            <w:r w:rsidRPr="00E549F4">
              <w:t>Указывается дата регистрации документа</w:t>
            </w:r>
          </w:p>
        </w:tc>
      </w:tr>
    </w:tbl>
    <w:p w14:paraId="66B05E88" w14:textId="77777777" w:rsidR="00E549F4" w:rsidRPr="00E549F4" w:rsidRDefault="00E549F4" w:rsidP="00E549F4">
      <w:pPr>
        <w:pStyle w:val="32"/>
        <w:tabs>
          <w:tab w:val="num" w:pos="284"/>
        </w:tabs>
        <w:suppressAutoHyphens w:val="0"/>
        <w:ind w:left="1418"/>
      </w:pPr>
      <w:bookmarkStart w:id="3337" w:name="_Toc154678063"/>
      <w:bookmarkStart w:id="3338" w:name="_Toc167886035"/>
      <w:bookmarkStart w:id="3339" w:name="_Toc182483726"/>
      <w:r w:rsidRPr="00E549F4">
        <w:t>Описание комплексного типа «</w:t>
      </w:r>
      <w:r w:rsidRPr="00E549F4">
        <w:rPr>
          <w:lang w:val="en-US"/>
        </w:rPr>
        <w:t>tSign</w:t>
      </w:r>
      <w:r w:rsidRPr="00E549F4">
        <w:t>»</w:t>
      </w:r>
      <w:bookmarkEnd w:id="3335"/>
      <w:bookmarkEnd w:id="3337"/>
      <w:bookmarkEnd w:id="3338"/>
      <w:bookmarkEnd w:id="3339"/>
    </w:p>
    <w:p w14:paraId="1727727B" w14:textId="77777777" w:rsidR="00E549F4" w:rsidRPr="00E549F4" w:rsidRDefault="00E549F4" w:rsidP="00E549F4">
      <w:pPr>
        <w:pStyle w:val="GOSTNormal"/>
      </w:pPr>
      <w:r w:rsidRPr="00E549F4">
        <w:t>Описание комплексного типа «</w:t>
      </w:r>
      <w:r w:rsidRPr="00E549F4">
        <w:rPr>
          <w:lang w:val="en-US"/>
        </w:rPr>
        <w:t>tSign</w:t>
      </w:r>
      <w:r w:rsidRPr="00E549F4">
        <w:t>» блока «Подпись руководителя (иного уполномоченного лица)».</w:t>
      </w:r>
    </w:p>
    <w:p w14:paraId="5F5FA1D0" w14:textId="47DDCE3A" w:rsidR="00E549F4" w:rsidRPr="00E549F4" w:rsidRDefault="00E549F4" w:rsidP="00D644D2">
      <w:pPr>
        <w:pStyle w:val="GOSTNameTable"/>
        <w:numPr>
          <w:ilvl w:val="0"/>
          <w:numId w:val="58"/>
        </w:numPr>
        <w:suppressAutoHyphens w:val="0"/>
        <w:rPr>
          <w:rFonts w:eastAsia="Calibri"/>
        </w:rPr>
      </w:pPr>
      <w:r w:rsidRPr="00E549F4">
        <w:rPr>
          <w:rFonts w:eastAsia="Calibri"/>
        </w:rPr>
        <w:lastRenderedPageBreak/>
        <w:fldChar w:fldCharType="begin"/>
      </w:r>
      <w:r w:rsidRPr="00E549F4">
        <w:rPr>
          <w:rFonts w:eastAsia="Calibri"/>
        </w:rPr>
        <w:instrText xml:space="preserve"> SEQ Таблица \* ARABIC </w:instrText>
      </w:r>
      <w:r w:rsidRPr="00E549F4">
        <w:rPr>
          <w:rFonts w:eastAsia="Calibri"/>
        </w:rPr>
        <w:fldChar w:fldCharType="separate"/>
      </w:r>
      <w:bookmarkStart w:id="3340" w:name="_Ref154656409"/>
      <w:bookmarkStart w:id="3341" w:name="_Toc122436422"/>
      <w:r w:rsidR="00E066E2">
        <w:rPr>
          <w:rFonts w:eastAsia="Calibri"/>
          <w:noProof/>
        </w:rPr>
        <w:t>130</w:t>
      </w:r>
      <w:bookmarkEnd w:id="3340"/>
      <w:r w:rsidRPr="00E549F4">
        <w:rPr>
          <w:rFonts w:eastAsia="Calibri"/>
        </w:rPr>
        <w:fldChar w:fldCharType="end"/>
      </w:r>
      <w:r w:rsidRPr="00E549F4">
        <w:rPr>
          <w:rFonts w:eastAsia="Calibri"/>
        </w:rPr>
        <w:t xml:space="preserve"> – Описание комплексного типа «</w:t>
      </w:r>
      <w:r w:rsidRPr="00E549F4">
        <w:rPr>
          <w:lang w:val="en-US"/>
        </w:rPr>
        <w:t>tSign</w:t>
      </w:r>
      <w:r w:rsidRPr="00E549F4">
        <w:rPr>
          <w:rFonts w:eastAsia="Calibri"/>
        </w:rPr>
        <w:t>»</w:t>
      </w:r>
      <w:bookmarkEnd w:id="3341"/>
    </w:p>
    <w:tbl>
      <w:tblPr>
        <w:tblStyle w:val="GOSTTable"/>
        <w:tblW w:w="5000" w:type="pct"/>
        <w:tblLayout w:type="fixed"/>
        <w:tblLook w:val="07E0" w:firstRow="1" w:lastRow="1" w:firstColumn="1" w:lastColumn="1" w:noHBand="1" w:noVBand="1"/>
      </w:tblPr>
      <w:tblGrid>
        <w:gridCol w:w="1712"/>
        <w:gridCol w:w="1712"/>
        <w:gridCol w:w="572"/>
        <w:gridCol w:w="1142"/>
        <w:gridCol w:w="570"/>
        <w:gridCol w:w="3986"/>
      </w:tblGrid>
      <w:tr w:rsidR="00E549F4" w:rsidRPr="00E549F4" w14:paraId="187B3949"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72CF8D30" w14:textId="77777777" w:rsidR="00E549F4" w:rsidRPr="00E549F4" w:rsidRDefault="00E549F4" w:rsidP="006A1638">
            <w:pPr>
              <w:spacing w:before="60" w:after="60"/>
              <w:ind w:firstLine="0"/>
              <w:jc w:val="center"/>
              <w:rPr>
                <w:b/>
                <w:bCs/>
                <w:sz w:val="22"/>
                <w:szCs w:val="22"/>
              </w:rPr>
            </w:pPr>
            <w:r w:rsidRPr="00E549F4">
              <w:rPr>
                <w:b/>
                <w:bCs/>
                <w:sz w:val="22"/>
                <w:szCs w:val="22"/>
              </w:rPr>
              <w:t>Наименование элемента</w:t>
            </w:r>
          </w:p>
        </w:tc>
        <w:tc>
          <w:tcPr>
            <w:tcW w:w="883" w:type="pct"/>
          </w:tcPr>
          <w:p w14:paraId="1F686878" w14:textId="77777777" w:rsidR="00E549F4" w:rsidRPr="00E549F4" w:rsidRDefault="00E549F4" w:rsidP="006A1638">
            <w:pPr>
              <w:spacing w:before="60" w:after="60"/>
              <w:ind w:firstLine="0"/>
              <w:jc w:val="center"/>
              <w:rPr>
                <w:b/>
                <w:bCs/>
                <w:sz w:val="22"/>
                <w:szCs w:val="22"/>
              </w:rPr>
            </w:pPr>
            <w:r w:rsidRPr="00E549F4">
              <w:rPr>
                <w:b/>
                <w:bCs/>
                <w:sz w:val="22"/>
                <w:szCs w:val="22"/>
              </w:rPr>
              <w:t>Сокращенное наименование (код) элемента</w:t>
            </w:r>
          </w:p>
        </w:tc>
        <w:tc>
          <w:tcPr>
            <w:tcW w:w="295" w:type="pct"/>
          </w:tcPr>
          <w:p w14:paraId="037C8B27" w14:textId="77777777" w:rsidR="00E549F4" w:rsidRPr="00E549F4" w:rsidRDefault="00E549F4" w:rsidP="006A1638">
            <w:pPr>
              <w:spacing w:before="60" w:after="60"/>
              <w:ind w:firstLine="0"/>
              <w:jc w:val="center"/>
              <w:rPr>
                <w:b/>
                <w:sz w:val="22"/>
                <w:szCs w:val="22"/>
              </w:rPr>
            </w:pPr>
            <w:r w:rsidRPr="00E549F4">
              <w:rPr>
                <w:b/>
                <w:bCs/>
                <w:sz w:val="22"/>
                <w:szCs w:val="22"/>
              </w:rPr>
              <w:t>Тип</w:t>
            </w:r>
          </w:p>
        </w:tc>
        <w:tc>
          <w:tcPr>
            <w:tcW w:w="589" w:type="pct"/>
          </w:tcPr>
          <w:p w14:paraId="5BF31C8D" w14:textId="77777777" w:rsidR="00E549F4" w:rsidRPr="00E549F4" w:rsidRDefault="00E549F4" w:rsidP="006A1638">
            <w:pPr>
              <w:spacing w:before="60" w:after="60"/>
              <w:ind w:firstLine="0"/>
              <w:jc w:val="center"/>
              <w:rPr>
                <w:b/>
                <w:sz w:val="22"/>
                <w:szCs w:val="22"/>
              </w:rPr>
            </w:pPr>
            <w:r w:rsidRPr="00E549F4">
              <w:rPr>
                <w:b/>
                <w:bCs/>
                <w:sz w:val="22"/>
                <w:szCs w:val="22"/>
              </w:rPr>
              <w:t>Формат элемента</w:t>
            </w:r>
          </w:p>
        </w:tc>
        <w:tc>
          <w:tcPr>
            <w:tcW w:w="294" w:type="pct"/>
          </w:tcPr>
          <w:p w14:paraId="189B2EB5" w14:textId="77777777" w:rsidR="00E549F4" w:rsidRPr="00E549F4" w:rsidRDefault="00E549F4" w:rsidP="006A1638">
            <w:pPr>
              <w:spacing w:before="60" w:after="60"/>
              <w:ind w:firstLine="0"/>
              <w:jc w:val="center"/>
              <w:rPr>
                <w:b/>
                <w:sz w:val="22"/>
                <w:szCs w:val="22"/>
              </w:rPr>
            </w:pPr>
            <w:r w:rsidRPr="00E549F4">
              <w:rPr>
                <w:b/>
                <w:bCs/>
                <w:sz w:val="22"/>
                <w:szCs w:val="22"/>
              </w:rPr>
              <w:t>Обязательность</w:t>
            </w:r>
          </w:p>
        </w:tc>
        <w:tc>
          <w:tcPr>
            <w:tcW w:w="2056" w:type="pct"/>
          </w:tcPr>
          <w:p w14:paraId="145B954C" w14:textId="77777777" w:rsidR="00E549F4" w:rsidRPr="00E549F4" w:rsidRDefault="00E549F4" w:rsidP="006A1638">
            <w:pPr>
              <w:spacing w:before="60" w:after="60"/>
              <w:ind w:firstLine="0"/>
              <w:jc w:val="center"/>
              <w:rPr>
                <w:b/>
                <w:bCs/>
                <w:sz w:val="22"/>
                <w:szCs w:val="22"/>
              </w:rPr>
            </w:pPr>
            <w:r w:rsidRPr="00E549F4">
              <w:rPr>
                <w:b/>
                <w:bCs/>
                <w:sz w:val="22"/>
                <w:szCs w:val="22"/>
              </w:rPr>
              <w:t>Дополнительная информация</w:t>
            </w:r>
          </w:p>
        </w:tc>
      </w:tr>
      <w:tr w:rsidR="00E549F4" w:rsidRPr="00E549F4" w14:paraId="24555FFB" w14:textId="77777777" w:rsidTr="006A1638">
        <w:trPr>
          <w:trHeight w:val="283"/>
        </w:trPr>
        <w:tc>
          <w:tcPr>
            <w:tcW w:w="883" w:type="pct"/>
          </w:tcPr>
          <w:p w14:paraId="4A517398" w14:textId="77777777" w:rsidR="00E549F4" w:rsidRPr="00E549F4" w:rsidRDefault="00E549F4" w:rsidP="006A1638">
            <w:pPr>
              <w:pStyle w:val="GOSTTablenorm"/>
            </w:pPr>
            <w:r w:rsidRPr="00E549F4">
              <w:t>Должность</w:t>
            </w:r>
          </w:p>
        </w:tc>
        <w:tc>
          <w:tcPr>
            <w:tcW w:w="883" w:type="pct"/>
          </w:tcPr>
          <w:p w14:paraId="31CC7266" w14:textId="77777777" w:rsidR="00E549F4" w:rsidRPr="00E549F4" w:rsidRDefault="00E549F4" w:rsidP="006A1638">
            <w:pPr>
              <w:pStyle w:val="GOSTTablenorm"/>
              <w:rPr>
                <w:szCs w:val="22"/>
                <w:lang w:val="en-US"/>
              </w:rPr>
            </w:pPr>
            <w:r w:rsidRPr="00E549F4">
              <w:rPr>
                <w:szCs w:val="22"/>
                <w:lang w:val="en-US"/>
              </w:rPr>
              <w:t>Position</w:t>
            </w:r>
          </w:p>
        </w:tc>
        <w:tc>
          <w:tcPr>
            <w:tcW w:w="295" w:type="pct"/>
          </w:tcPr>
          <w:p w14:paraId="0B4D8747" w14:textId="77777777" w:rsidR="00E549F4" w:rsidRPr="00E549F4" w:rsidRDefault="00E549F4" w:rsidP="006A1638">
            <w:pPr>
              <w:pStyle w:val="GOSTTablenorm"/>
              <w:rPr>
                <w:szCs w:val="22"/>
              </w:rPr>
            </w:pPr>
            <w:r w:rsidRPr="00E549F4">
              <w:rPr>
                <w:szCs w:val="22"/>
              </w:rPr>
              <w:t>П</w:t>
            </w:r>
          </w:p>
        </w:tc>
        <w:tc>
          <w:tcPr>
            <w:tcW w:w="589" w:type="pct"/>
          </w:tcPr>
          <w:p w14:paraId="384B6890" w14:textId="77777777" w:rsidR="00E549F4" w:rsidRPr="00E549F4" w:rsidRDefault="00E549F4" w:rsidP="006A1638">
            <w:pPr>
              <w:pStyle w:val="GOSTTablenorm"/>
            </w:pPr>
            <w:r w:rsidRPr="00E549F4">
              <w:rPr>
                <w:lang w:val="en-US"/>
              </w:rPr>
              <w:t>T(1-10</w:t>
            </w:r>
            <w:r w:rsidRPr="00E549F4">
              <w:t>0</w:t>
            </w:r>
            <w:r w:rsidRPr="00E549F4">
              <w:rPr>
                <w:lang w:val="en-US"/>
              </w:rPr>
              <w:t>)</w:t>
            </w:r>
          </w:p>
        </w:tc>
        <w:tc>
          <w:tcPr>
            <w:tcW w:w="294" w:type="pct"/>
          </w:tcPr>
          <w:p w14:paraId="3FF737E0" w14:textId="77777777" w:rsidR="00E549F4" w:rsidRPr="00E549F4" w:rsidRDefault="00E549F4" w:rsidP="006A1638">
            <w:pPr>
              <w:pStyle w:val="GOSTTablenorm"/>
            </w:pPr>
            <w:r w:rsidRPr="00E549F4">
              <w:t>О</w:t>
            </w:r>
          </w:p>
        </w:tc>
        <w:tc>
          <w:tcPr>
            <w:tcW w:w="2056" w:type="pct"/>
          </w:tcPr>
          <w:p w14:paraId="0A2764DE" w14:textId="77777777" w:rsidR="00E549F4" w:rsidRPr="00E549F4" w:rsidRDefault="00E549F4" w:rsidP="006A1638">
            <w:pPr>
              <w:pStyle w:val="GOSTTablenorm"/>
            </w:pPr>
            <w:r w:rsidRPr="00E549F4">
              <w:t>Указывается должность</w:t>
            </w:r>
          </w:p>
        </w:tc>
      </w:tr>
      <w:tr w:rsidR="00E549F4" w:rsidRPr="00E549F4" w14:paraId="17E8FB65" w14:textId="77777777" w:rsidTr="006A1638">
        <w:trPr>
          <w:trHeight w:val="283"/>
        </w:trPr>
        <w:tc>
          <w:tcPr>
            <w:tcW w:w="883" w:type="pct"/>
          </w:tcPr>
          <w:p w14:paraId="7A4FF706" w14:textId="77777777" w:rsidR="00E549F4" w:rsidRPr="00E549F4" w:rsidRDefault="00E549F4" w:rsidP="006A1638">
            <w:pPr>
              <w:pStyle w:val="GOSTTablenorm"/>
            </w:pPr>
            <w:r w:rsidRPr="00E549F4">
              <w:t>ФИО</w:t>
            </w:r>
          </w:p>
        </w:tc>
        <w:tc>
          <w:tcPr>
            <w:tcW w:w="883" w:type="pct"/>
          </w:tcPr>
          <w:p w14:paraId="68C48F06" w14:textId="77777777" w:rsidR="00E549F4" w:rsidRPr="00E549F4" w:rsidRDefault="00E549F4" w:rsidP="006A1638">
            <w:pPr>
              <w:pStyle w:val="GOSTTablenorm"/>
              <w:rPr>
                <w:szCs w:val="22"/>
              </w:rPr>
            </w:pPr>
            <w:r w:rsidRPr="00E549F4">
              <w:rPr>
                <w:szCs w:val="22"/>
                <w:lang w:val="en-US"/>
              </w:rPr>
              <w:t>Name</w:t>
            </w:r>
          </w:p>
        </w:tc>
        <w:tc>
          <w:tcPr>
            <w:tcW w:w="295" w:type="pct"/>
          </w:tcPr>
          <w:p w14:paraId="57AFBE1B" w14:textId="77777777" w:rsidR="00E549F4" w:rsidRPr="00E549F4" w:rsidRDefault="00E549F4" w:rsidP="006A1638">
            <w:pPr>
              <w:pStyle w:val="GOSTTablenorm"/>
              <w:rPr>
                <w:szCs w:val="22"/>
              </w:rPr>
            </w:pPr>
            <w:r w:rsidRPr="00E549F4">
              <w:rPr>
                <w:szCs w:val="22"/>
              </w:rPr>
              <w:t>П</w:t>
            </w:r>
          </w:p>
        </w:tc>
        <w:tc>
          <w:tcPr>
            <w:tcW w:w="589" w:type="pct"/>
          </w:tcPr>
          <w:p w14:paraId="0C1D055A" w14:textId="77777777" w:rsidR="00E549F4" w:rsidRPr="00E549F4" w:rsidRDefault="00E549F4" w:rsidP="006A1638">
            <w:pPr>
              <w:pStyle w:val="GOSTTablenorm"/>
            </w:pPr>
            <w:r w:rsidRPr="00E549F4">
              <w:rPr>
                <w:lang w:val="en-US"/>
              </w:rPr>
              <w:t>T(1-</w:t>
            </w:r>
            <w:r w:rsidRPr="00E549F4">
              <w:t>50</w:t>
            </w:r>
            <w:r w:rsidRPr="00E549F4">
              <w:rPr>
                <w:lang w:val="en-US"/>
              </w:rPr>
              <w:t>)</w:t>
            </w:r>
          </w:p>
        </w:tc>
        <w:tc>
          <w:tcPr>
            <w:tcW w:w="294" w:type="pct"/>
          </w:tcPr>
          <w:p w14:paraId="5063049E" w14:textId="77777777" w:rsidR="00E549F4" w:rsidRPr="00E549F4" w:rsidRDefault="00E549F4" w:rsidP="006A1638">
            <w:pPr>
              <w:pStyle w:val="GOSTTablenorm"/>
            </w:pPr>
            <w:r w:rsidRPr="00E549F4">
              <w:t>О</w:t>
            </w:r>
          </w:p>
        </w:tc>
        <w:tc>
          <w:tcPr>
            <w:tcW w:w="2056" w:type="pct"/>
          </w:tcPr>
          <w:p w14:paraId="01B500B6" w14:textId="77777777" w:rsidR="00E549F4" w:rsidRPr="00E549F4" w:rsidRDefault="00E549F4" w:rsidP="006A1638">
            <w:pPr>
              <w:pStyle w:val="GOSTTablenorm"/>
            </w:pPr>
            <w:r w:rsidRPr="00E549F4">
              <w:t>Указывается расшифровка подписи</w:t>
            </w:r>
          </w:p>
        </w:tc>
      </w:tr>
    </w:tbl>
    <w:p w14:paraId="60010ACA" w14:textId="77777777" w:rsidR="00E549F4" w:rsidRPr="002013AB" w:rsidRDefault="00E549F4" w:rsidP="00E549F4">
      <w:pPr>
        <w:pStyle w:val="32"/>
        <w:tabs>
          <w:tab w:val="num" w:pos="284"/>
        </w:tabs>
        <w:suppressAutoHyphens w:val="0"/>
        <w:ind w:left="1418"/>
        <w:rPr>
          <w:highlight w:val="green"/>
        </w:rPr>
      </w:pPr>
      <w:bookmarkStart w:id="3342" w:name="_Toc122436876"/>
      <w:bookmarkStart w:id="3343" w:name="_Toc154678064"/>
      <w:bookmarkStart w:id="3344" w:name="_Toc167886036"/>
      <w:bookmarkStart w:id="3345" w:name="_Toc182483727"/>
      <w:r w:rsidRPr="002013AB">
        <w:rPr>
          <w:highlight w:val="green"/>
        </w:rPr>
        <w:t>Описание комплексного типа «tSignExec»</w:t>
      </w:r>
      <w:bookmarkEnd w:id="3342"/>
      <w:bookmarkEnd w:id="3343"/>
      <w:bookmarkEnd w:id="3344"/>
      <w:bookmarkEnd w:id="3345"/>
    </w:p>
    <w:p w14:paraId="2307C199" w14:textId="77777777" w:rsidR="00E549F4" w:rsidRPr="00E549F4" w:rsidRDefault="00E549F4" w:rsidP="00E549F4">
      <w:pPr>
        <w:pStyle w:val="GOSTNormal"/>
      </w:pPr>
      <w:r w:rsidRPr="00E549F4">
        <w:t>Описание комплексного типа «</w:t>
      </w:r>
      <w:r w:rsidRPr="00E549F4">
        <w:rPr>
          <w:lang w:val="en-US"/>
        </w:rPr>
        <w:t>tSignExec</w:t>
      </w:r>
      <w:r w:rsidRPr="00E549F4">
        <w:t>» блока «Данные контактного лица».</w:t>
      </w:r>
    </w:p>
    <w:p w14:paraId="7B9AD8BB" w14:textId="628F8A29" w:rsidR="00E549F4" w:rsidRPr="002013AB" w:rsidRDefault="00E549F4" w:rsidP="00D644D2">
      <w:pPr>
        <w:pStyle w:val="GOSTNameTable"/>
        <w:numPr>
          <w:ilvl w:val="0"/>
          <w:numId w:val="58"/>
        </w:numPr>
        <w:suppressAutoHyphens w:val="0"/>
        <w:rPr>
          <w:rFonts w:eastAsia="Calibri"/>
          <w:highlight w:val="green"/>
        </w:rPr>
      </w:pPr>
      <w:r w:rsidRPr="00E549F4">
        <w:rPr>
          <w:rFonts w:eastAsia="Calibri"/>
        </w:rPr>
        <w:fldChar w:fldCharType="begin"/>
      </w:r>
      <w:r w:rsidRPr="00E549F4">
        <w:rPr>
          <w:rFonts w:eastAsia="Calibri"/>
        </w:rPr>
        <w:instrText xml:space="preserve"> SEQ Таблица \* ARABIC </w:instrText>
      </w:r>
      <w:r w:rsidRPr="00E549F4">
        <w:rPr>
          <w:rFonts w:eastAsia="Calibri"/>
        </w:rPr>
        <w:fldChar w:fldCharType="separate"/>
      </w:r>
      <w:bookmarkStart w:id="3346" w:name="_Ref154656410"/>
      <w:bookmarkStart w:id="3347" w:name="_Toc122436423"/>
      <w:r w:rsidR="00E066E2">
        <w:rPr>
          <w:rFonts w:eastAsia="Calibri"/>
          <w:noProof/>
        </w:rPr>
        <w:t>131</w:t>
      </w:r>
      <w:bookmarkEnd w:id="3346"/>
      <w:r w:rsidRPr="00E549F4">
        <w:rPr>
          <w:rFonts w:eastAsia="Calibri"/>
        </w:rPr>
        <w:fldChar w:fldCharType="end"/>
      </w:r>
      <w:r w:rsidRPr="00E549F4">
        <w:rPr>
          <w:rFonts w:eastAsia="Calibri"/>
        </w:rPr>
        <w:t xml:space="preserve"> – </w:t>
      </w:r>
      <w:r w:rsidRPr="002013AB">
        <w:rPr>
          <w:rFonts w:eastAsia="Calibri"/>
          <w:highlight w:val="green"/>
        </w:rPr>
        <w:t>Описание комплексного типа «</w:t>
      </w:r>
      <w:r w:rsidRPr="002013AB">
        <w:rPr>
          <w:highlight w:val="green"/>
          <w:lang w:val="en-US"/>
        </w:rPr>
        <w:t>tSignExec</w:t>
      </w:r>
      <w:r w:rsidRPr="002013AB">
        <w:rPr>
          <w:rFonts w:eastAsia="Calibri"/>
          <w:highlight w:val="green"/>
        </w:rPr>
        <w:t>»</w:t>
      </w:r>
      <w:bookmarkEnd w:id="3347"/>
    </w:p>
    <w:tbl>
      <w:tblPr>
        <w:tblStyle w:val="GOSTTable"/>
        <w:tblW w:w="5000" w:type="pct"/>
        <w:tblLayout w:type="fixed"/>
        <w:tblLook w:val="07E0" w:firstRow="1" w:lastRow="1" w:firstColumn="1" w:lastColumn="1" w:noHBand="1" w:noVBand="1"/>
      </w:tblPr>
      <w:tblGrid>
        <w:gridCol w:w="1714"/>
        <w:gridCol w:w="1712"/>
        <w:gridCol w:w="570"/>
        <w:gridCol w:w="1142"/>
        <w:gridCol w:w="570"/>
        <w:gridCol w:w="3986"/>
      </w:tblGrid>
      <w:tr w:rsidR="00E549F4" w:rsidRPr="00E549F4" w14:paraId="26023B72" w14:textId="77777777" w:rsidTr="006A1638">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7E796914" w14:textId="77777777" w:rsidR="00E549F4" w:rsidRPr="00E549F4" w:rsidRDefault="00E549F4" w:rsidP="006A1638">
            <w:pPr>
              <w:pStyle w:val="GOSTTableHead"/>
            </w:pPr>
            <w:r w:rsidRPr="00E549F4">
              <w:t>Наименование элемента</w:t>
            </w:r>
          </w:p>
        </w:tc>
        <w:tc>
          <w:tcPr>
            <w:tcW w:w="883" w:type="pct"/>
          </w:tcPr>
          <w:p w14:paraId="12C11AE1" w14:textId="77777777" w:rsidR="00E549F4" w:rsidRPr="00E549F4" w:rsidRDefault="00E549F4" w:rsidP="006A1638">
            <w:pPr>
              <w:pStyle w:val="GOSTTableHead"/>
              <w:rPr>
                <w:lang w:val="en-US"/>
              </w:rPr>
            </w:pPr>
            <w:r w:rsidRPr="00E549F4">
              <w:t>Сокращенное наименование (код) элемента</w:t>
            </w:r>
          </w:p>
        </w:tc>
        <w:tc>
          <w:tcPr>
            <w:tcW w:w="294" w:type="pct"/>
          </w:tcPr>
          <w:p w14:paraId="1530F1E6" w14:textId="77777777" w:rsidR="00E549F4" w:rsidRPr="00E549F4" w:rsidRDefault="00E549F4" w:rsidP="006A1638">
            <w:pPr>
              <w:pStyle w:val="GOSTTableHead"/>
            </w:pPr>
            <w:r w:rsidRPr="00E549F4">
              <w:t>Тип</w:t>
            </w:r>
          </w:p>
        </w:tc>
        <w:tc>
          <w:tcPr>
            <w:tcW w:w="589" w:type="pct"/>
          </w:tcPr>
          <w:p w14:paraId="11BCB4F6" w14:textId="77777777" w:rsidR="00E549F4" w:rsidRPr="00E549F4" w:rsidRDefault="00E549F4" w:rsidP="006A1638">
            <w:pPr>
              <w:pStyle w:val="GOSTTableHead"/>
            </w:pPr>
            <w:r w:rsidRPr="00E549F4">
              <w:t>Формат элемента</w:t>
            </w:r>
          </w:p>
        </w:tc>
        <w:tc>
          <w:tcPr>
            <w:tcW w:w="294" w:type="pct"/>
          </w:tcPr>
          <w:p w14:paraId="0F7701E2" w14:textId="77777777" w:rsidR="00E549F4" w:rsidRPr="00E549F4" w:rsidRDefault="00E549F4" w:rsidP="006A1638">
            <w:pPr>
              <w:pStyle w:val="GOSTTableHead"/>
            </w:pPr>
            <w:r w:rsidRPr="00E549F4">
              <w:t>Обязательность</w:t>
            </w:r>
          </w:p>
        </w:tc>
        <w:tc>
          <w:tcPr>
            <w:tcW w:w="2056" w:type="pct"/>
          </w:tcPr>
          <w:p w14:paraId="638FFDA3" w14:textId="77777777" w:rsidR="00E549F4" w:rsidRPr="00E549F4" w:rsidRDefault="00E549F4" w:rsidP="006A1638">
            <w:pPr>
              <w:pStyle w:val="GOSTTableHead"/>
            </w:pPr>
            <w:r w:rsidRPr="00E549F4">
              <w:t>Дополнительная информация</w:t>
            </w:r>
          </w:p>
        </w:tc>
      </w:tr>
      <w:tr w:rsidR="00E549F4" w:rsidRPr="00E549F4" w14:paraId="7EB39529" w14:textId="77777777" w:rsidTr="006A1638">
        <w:trPr>
          <w:trHeight w:val="283"/>
        </w:trPr>
        <w:tc>
          <w:tcPr>
            <w:tcW w:w="884" w:type="pct"/>
          </w:tcPr>
          <w:p w14:paraId="3EAF471A" w14:textId="77777777" w:rsidR="00E549F4" w:rsidRPr="00E549F4" w:rsidRDefault="00E549F4" w:rsidP="006A1638">
            <w:pPr>
              <w:pStyle w:val="GOSTTablenorm"/>
            </w:pPr>
            <w:r w:rsidRPr="00E549F4">
              <w:t>Должность</w:t>
            </w:r>
          </w:p>
        </w:tc>
        <w:tc>
          <w:tcPr>
            <w:tcW w:w="883" w:type="pct"/>
          </w:tcPr>
          <w:p w14:paraId="65477D3F" w14:textId="77777777" w:rsidR="00E549F4" w:rsidRPr="00E549F4" w:rsidRDefault="00E549F4" w:rsidP="006A1638">
            <w:pPr>
              <w:pStyle w:val="GOSTTablenorm"/>
              <w:rPr>
                <w:lang w:val="en-US"/>
              </w:rPr>
            </w:pPr>
            <w:r w:rsidRPr="00E549F4">
              <w:rPr>
                <w:lang w:val="en-US"/>
              </w:rPr>
              <w:t>Position</w:t>
            </w:r>
          </w:p>
        </w:tc>
        <w:tc>
          <w:tcPr>
            <w:tcW w:w="294" w:type="pct"/>
          </w:tcPr>
          <w:p w14:paraId="029CBAB3" w14:textId="77777777" w:rsidR="00E549F4" w:rsidRPr="00E549F4" w:rsidRDefault="00E549F4" w:rsidP="006A1638">
            <w:pPr>
              <w:pStyle w:val="GOSTTablenorm"/>
            </w:pPr>
            <w:r w:rsidRPr="00E549F4">
              <w:t>П</w:t>
            </w:r>
          </w:p>
        </w:tc>
        <w:tc>
          <w:tcPr>
            <w:tcW w:w="589" w:type="pct"/>
          </w:tcPr>
          <w:p w14:paraId="51B30C37" w14:textId="77777777" w:rsidR="00E549F4" w:rsidRPr="00E549F4" w:rsidRDefault="00E549F4" w:rsidP="006A1638">
            <w:pPr>
              <w:pStyle w:val="GOSTTablenorm"/>
            </w:pPr>
            <w:r w:rsidRPr="00E549F4">
              <w:rPr>
                <w:lang w:val="en-US"/>
              </w:rPr>
              <w:t>T(1-10</w:t>
            </w:r>
            <w:r w:rsidRPr="00E549F4">
              <w:t>0</w:t>
            </w:r>
            <w:r w:rsidRPr="00E549F4">
              <w:rPr>
                <w:lang w:val="en-US"/>
              </w:rPr>
              <w:t>)</w:t>
            </w:r>
          </w:p>
        </w:tc>
        <w:tc>
          <w:tcPr>
            <w:tcW w:w="294" w:type="pct"/>
          </w:tcPr>
          <w:p w14:paraId="5CE873BF" w14:textId="77777777" w:rsidR="00E549F4" w:rsidRPr="00E549F4" w:rsidRDefault="00E549F4" w:rsidP="006A1638">
            <w:pPr>
              <w:pStyle w:val="GOSTTablenorm"/>
            </w:pPr>
            <w:r w:rsidRPr="00E549F4">
              <w:t>О</w:t>
            </w:r>
          </w:p>
        </w:tc>
        <w:tc>
          <w:tcPr>
            <w:tcW w:w="2056" w:type="pct"/>
          </w:tcPr>
          <w:p w14:paraId="5CAD4817" w14:textId="77777777" w:rsidR="00E549F4" w:rsidRPr="00E549F4" w:rsidRDefault="00E549F4" w:rsidP="006A1638">
            <w:pPr>
              <w:pStyle w:val="GOSTTablenorm"/>
            </w:pPr>
            <w:r w:rsidRPr="00E549F4">
              <w:t>Указывается должность.</w:t>
            </w:r>
          </w:p>
        </w:tc>
      </w:tr>
      <w:tr w:rsidR="00E549F4" w:rsidRPr="00E549F4" w14:paraId="0CB2DBEC" w14:textId="77777777" w:rsidTr="006A1638">
        <w:trPr>
          <w:trHeight w:val="283"/>
        </w:trPr>
        <w:tc>
          <w:tcPr>
            <w:tcW w:w="884" w:type="pct"/>
          </w:tcPr>
          <w:p w14:paraId="4A6E3AEF" w14:textId="77777777" w:rsidR="00E549F4" w:rsidRPr="00E549F4" w:rsidRDefault="00E549F4" w:rsidP="006A1638">
            <w:pPr>
              <w:pStyle w:val="GOSTTablenorm"/>
            </w:pPr>
            <w:r w:rsidRPr="00E549F4">
              <w:t>ФИО</w:t>
            </w:r>
          </w:p>
        </w:tc>
        <w:tc>
          <w:tcPr>
            <w:tcW w:w="883" w:type="pct"/>
          </w:tcPr>
          <w:p w14:paraId="01D7B22D" w14:textId="77777777" w:rsidR="00E549F4" w:rsidRPr="00E549F4" w:rsidRDefault="00E549F4" w:rsidP="006A1638">
            <w:pPr>
              <w:pStyle w:val="GOSTTablenorm"/>
            </w:pPr>
            <w:r w:rsidRPr="00E549F4">
              <w:rPr>
                <w:lang w:val="en-US"/>
              </w:rPr>
              <w:t>Name</w:t>
            </w:r>
          </w:p>
        </w:tc>
        <w:tc>
          <w:tcPr>
            <w:tcW w:w="294" w:type="pct"/>
          </w:tcPr>
          <w:p w14:paraId="4ADB2989" w14:textId="77777777" w:rsidR="00E549F4" w:rsidRPr="00E549F4" w:rsidRDefault="00E549F4" w:rsidP="006A1638">
            <w:pPr>
              <w:pStyle w:val="GOSTTablenorm"/>
            </w:pPr>
            <w:r w:rsidRPr="00E549F4">
              <w:t>П</w:t>
            </w:r>
          </w:p>
        </w:tc>
        <w:tc>
          <w:tcPr>
            <w:tcW w:w="589" w:type="pct"/>
          </w:tcPr>
          <w:p w14:paraId="54D547A9" w14:textId="77777777" w:rsidR="00E549F4" w:rsidRPr="00E549F4" w:rsidRDefault="00E549F4" w:rsidP="006A1638">
            <w:pPr>
              <w:pStyle w:val="GOSTTablenorm"/>
            </w:pPr>
            <w:r w:rsidRPr="00E549F4">
              <w:rPr>
                <w:lang w:val="en-US"/>
              </w:rPr>
              <w:t>T(1-</w:t>
            </w:r>
            <w:r w:rsidRPr="00E549F4">
              <w:t>50</w:t>
            </w:r>
            <w:r w:rsidRPr="00E549F4">
              <w:rPr>
                <w:lang w:val="en-US"/>
              </w:rPr>
              <w:t>)</w:t>
            </w:r>
          </w:p>
        </w:tc>
        <w:tc>
          <w:tcPr>
            <w:tcW w:w="294" w:type="pct"/>
          </w:tcPr>
          <w:p w14:paraId="152AF58A" w14:textId="77777777" w:rsidR="00E549F4" w:rsidRPr="00E549F4" w:rsidRDefault="00E549F4" w:rsidP="006A1638">
            <w:pPr>
              <w:pStyle w:val="GOSTTablenorm"/>
            </w:pPr>
            <w:r w:rsidRPr="00E549F4">
              <w:t>О</w:t>
            </w:r>
          </w:p>
        </w:tc>
        <w:tc>
          <w:tcPr>
            <w:tcW w:w="2056" w:type="pct"/>
          </w:tcPr>
          <w:p w14:paraId="2C1A6C20" w14:textId="730D6E74" w:rsidR="00E549F4" w:rsidRPr="00E549F4" w:rsidRDefault="00E549F4" w:rsidP="006A1638">
            <w:pPr>
              <w:pStyle w:val="GOSTTablenorm"/>
            </w:pPr>
            <w:r w:rsidRPr="00E549F4">
              <w:t xml:space="preserve">Указывается </w:t>
            </w:r>
            <w:r w:rsidR="002013AB" w:rsidRPr="002E7B9F">
              <w:rPr>
                <w:highlight w:val="green"/>
              </w:rPr>
              <w:t>фамилия, имя, отчество (отчество при наличии) контактного лица, ответственного за формирование и (или) направление документ</w:t>
            </w:r>
            <w:r w:rsidR="002013AB" w:rsidRPr="002013AB">
              <w:t>а</w:t>
            </w:r>
          </w:p>
        </w:tc>
      </w:tr>
      <w:tr w:rsidR="00E549F4" w:rsidRPr="00E549F4" w14:paraId="302868DC" w14:textId="77777777" w:rsidTr="006A1638">
        <w:trPr>
          <w:trHeight w:val="283"/>
        </w:trPr>
        <w:tc>
          <w:tcPr>
            <w:tcW w:w="884" w:type="pct"/>
          </w:tcPr>
          <w:p w14:paraId="44ABAD79" w14:textId="77777777" w:rsidR="00E549F4" w:rsidRPr="00E549F4" w:rsidRDefault="00E549F4" w:rsidP="006A1638">
            <w:pPr>
              <w:pStyle w:val="GOSTTablenorm"/>
            </w:pPr>
            <w:r w:rsidRPr="00E549F4">
              <w:t>Телефон контактного лица</w:t>
            </w:r>
          </w:p>
        </w:tc>
        <w:tc>
          <w:tcPr>
            <w:tcW w:w="883" w:type="pct"/>
          </w:tcPr>
          <w:p w14:paraId="092AD267" w14:textId="77777777" w:rsidR="00E549F4" w:rsidRPr="00E549F4" w:rsidRDefault="00E549F4" w:rsidP="006A1638">
            <w:pPr>
              <w:pStyle w:val="GOSTTablenorm"/>
              <w:rPr>
                <w:lang w:val="en-US"/>
              </w:rPr>
            </w:pPr>
            <w:r w:rsidRPr="00E549F4">
              <w:rPr>
                <w:lang w:val="en-US"/>
              </w:rPr>
              <w:t>Tel</w:t>
            </w:r>
          </w:p>
        </w:tc>
        <w:tc>
          <w:tcPr>
            <w:tcW w:w="294" w:type="pct"/>
          </w:tcPr>
          <w:p w14:paraId="4AD66BEB" w14:textId="77777777" w:rsidR="00E549F4" w:rsidRPr="00E549F4" w:rsidRDefault="00E549F4" w:rsidP="006A1638">
            <w:pPr>
              <w:pStyle w:val="GOSTTablenorm"/>
            </w:pPr>
            <w:r w:rsidRPr="00E549F4">
              <w:t>П</w:t>
            </w:r>
          </w:p>
        </w:tc>
        <w:tc>
          <w:tcPr>
            <w:tcW w:w="589" w:type="pct"/>
          </w:tcPr>
          <w:p w14:paraId="1EF7008C" w14:textId="77777777" w:rsidR="00E549F4" w:rsidRPr="00E549F4" w:rsidRDefault="00E549F4" w:rsidP="006A1638">
            <w:pPr>
              <w:pStyle w:val="GOSTTablenorm"/>
            </w:pPr>
            <w:r w:rsidRPr="00E549F4">
              <w:rPr>
                <w:lang w:val="en-US"/>
              </w:rPr>
              <w:t>T(</w:t>
            </w:r>
            <w:r w:rsidRPr="00E549F4">
              <w:t>1-50</w:t>
            </w:r>
            <w:r w:rsidRPr="00E549F4">
              <w:rPr>
                <w:lang w:val="en-US"/>
              </w:rPr>
              <w:t>)</w:t>
            </w:r>
          </w:p>
        </w:tc>
        <w:tc>
          <w:tcPr>
            <w:tcW w:w="294" w:type="pct"/>
          </w:tcPr>
          <w:p w14:paraId="04DCBD1A" w14:textId="77777777" w:rsidR="00E549F4" w:rsidRPr="00E549F4" w:rsidRDefault="00E549F4" w:rsidP="006A1638">
            <w:pPr>
              <w:pStyle w:val="GOSTTablenorm"/>
            </w:pPr>
            <w:r w:rsidRPr="00E549F4">
              <w:t>О</w:t>
            </w:r>
          </w:p>
        </w:tc>
        <w:tc>
          <w:tcPr>
            <w:tcW w:w="2056" w:type="pct"/>
          </w:tcPr>
          <w:p w14:paraId="234F3170" w14:textId="27DB3F87" w:rsidR="00E549F4" w:rsidRPr="00E549F4" w:rsidRDefault="00E549F4" w:rsidP="002013AB">
            <w:pPr>
              <w:pStyle w:val="GOSTTablenorm"/>
            </w:pPr>
            <w:r w:rsidRPr="00E549F4">
              <w:t xml:space="preserve">Указывается телефон </w:t>
            </w:r>
            <w:r w:rsidR="002013AB" w:rsidRPr="002E7B9F">
              <w:rPr>
                <w:highlight w:val="green"/>
              </w:rPr>
              <w:t>контактного лица</w:t>
            </w:r>
          </w:p>
        </w:tc>
      </w:tr>
    </w:tbl>
    <w:p w14:paraId="194B8B3A" w14:textId="77777777" w:rsidR="00E549F4" w:rsidRPr="002E7B9F" w:rsidRDefault="00E549F4" w:rsidP="00E549F4">
      <w:pPr>
        <w:pStyle w:val="32"/>
        <w:tabs>
          <w:tab w:val="num" w:pos="284"/>
        </w:tabs>
        <w:suppressAutoHyphens w:val="0"/>
        <w:ind w:left="1418"/>
        <w:rPr>
          <w:highlight w:val="green"/>
        </w:rPr>
      </w:pPr>
      <w:bookmarkStart w:id="3348" w:name="_Toc122436877"/>
      <w:bookmarkStart w:id="3349" w:name="_Toc167886037"/>
      <w:bookmarkStart w:id="3350" w:name="_Toc182483728"/>
      <w:r w:rsidRPr="002E7B9F">
        <w:rPr>
          <w:highlight w:val="green"/>
        </w:rPr>
        <w:t>Пример XML</w:t>
      </w:r>
      <w:bookmarkEnd w:id="3348"/>
      <w:bookmarkEnd w:id="3349"/>
      <w:bookmarkEnd w:id="3350"/>
    </w:p>
    <w:p w14:paraId="0228F89B" w14:textId="77777777" w:rsidR="00E549F4" w:rsidRPr="00E549F4" w:rsidRDefault="00E549F4" w:rsidP="00B61080">
      <w:pPr>
        <w:pStyle w:val="GOSTScript"/>
        <w:pBdr>
          <w:left w:val="dotted" w:sz="4" w:space="24" w:color="auto"/>
        </w:pBdr>
      </w:pPr>
      <w:r w:rsidRPr="00E549F4">
        <w:t>&lt;?xml version ="1.0" encoding="UTF-8"?&gt;</w:t>
      </w:r>
    </w:p>
    <w:p w14:paraId="78D5FF30" w14:textId="77777777" w:rsidR="00E549F4" w:rsidRPr="00E549F4" w:rsidRDefault="00E549F4" w:rsidP="00B61080">
      <w:pPr>
        <w:pStyle w:val="GOSTScript"/>
        <w:pBdr>
          <w:left w:val="dotted" w:sz="4" w:space="24" w:color="auto"/>
        </w:pBdr>
      </w:pPr>
      <w:r w:rsidRPr="00E549F4">
        <w:t>&lt;self:RCA_DOC_D_009 xmlns:xsi="http://www.w3.org/2001/XMLSchema-instance" xmlns:self="http://www.roskazna.ru/eb/domain/RCA_DOC_D_009/formular" versionID="2.0" xsi:schemaLocation="http://www.roskazna.ru/eb/domain/RCA_DOC_D_009/formular formulars.xsd"&gt;</w:t>
      </w:r>
    </w:p>
    <w:p w14:paraId="44ABCD13" w14:textId="77777777" w:rsidR="00E549F4" w:rsidRPr="00E549F4" w:rsidRDefault="00E549F4" w:rsidP="00B61080">
      <w:pPr>
        <w:pStyle w:val="GOSTScript"/>
        <w:pBdr>
          <w:left w:val="dotted" w:sz="4" w:space="24" w:color="auto"/>
        </w:pBdr>
      </w:pPr>
      <w:r w:rsidRPr="00E549F4">
        <w:tab/>
        <w:t>&lt;GUID&gt;3b296774-f1ec-424f-b8a7-0cbe01bddef9&lt;/GUID&gt;</w:t>
      </w:r>
    </w:p>
    <w:p w14:paraId="0DE72D65" w14:textId="77777777" w:rsidR="00E549F4" w:rsidRPr="00E549F4" w:rsidRDefault="00E549F4" w:rsidP="00B61080">
      <w:pPr>
        <w:pStyle w:val="GOSTScript"/>
        <w:pBdr>
          <w:left w:val="dotted" w:sz="4" w:space="24" w:color="auto"/>
        </w:pBdr>
      </w:pPr>
      <w:r w:rsidRPr="00E549F4">
        <w:tab/>
        <w:t>&lt;NmDoc&gt;356&lt;/NmDoc&gt;</w:t>
      </w:r>
    </w:p>
    <w:p w14:paraId="78C526D9" w14:textId="77777777" w:rsidR="00E549F4" w:rsidRPr="00E549F4" w:rsidRDefault="00E549F4" w:rsidP="00B61080">
      <w:pPr>
        <w:pStyle w:val="GOSTScript"/>
        <w:pBdr>
          <w:left w:val="dotted" w:sz="4" w:space="24" w:color="auto"/>
        </w:pBdr>
      </w:pPr>
      <w:r w:rsidRPr="00E549F4">
        <w:tab/>
        <w:t>&lt;DtDoc&gt;2024-08-13&lt;/DtDoc&gt;</w:t>
      </w:r>
    </w:p>
    <w:p w14:paraId="3E7044A6" w14:textId="77777777" w:rsidR="00E549F4" w:rsidRPr="00E549F4" w:rsidRDefault="00E549F4" w:rsidP="00B61080">
      <w:pPr>
        <w:pStyle w:val="GOSTScript"/>
        <w:pBdr>
          <w:left w:val="dotted" w:sz="4" w:space="24" w:color="auto"/>
        </w:pBdr>
      </w:pPr>
      <w:r w:rsidRPr="00E549F4">
        <w:t>&lt;TOFK_Reg&gt;</w:t>
      </w:r>
    </w:p>
    <w:p w14:paraId="74066AD8" w14:textId="77777777" w:rsidR="00E549F4" w:rsidRPr="008E21A7" w:rsidRDefault="00E549F4" w:rsidP="00B61080">
      <w:pPr>
        <w:pStyle w:val="GOSTScript"/>
        <w:pBdr>
          <w:left w:val="dotted" w:sz="4" w:space="24" w:color="auto"/>
        </w:pBdr>
        <w:rPr>
          <w:lang w:val="ru-RU"/>
        </w:rPr>
      </w:pPr>
      <w:r w:rsidRPr="00E549F4">
        <w:tab/>
      </w:r>
      <w:r w:rsidRPr="00E549F4">
        <w:tab/>
      </w:r>
      <w:r w:rsidRPr="008E21A7">
        <w:rPr>
          <w:lang w:val="ru-RU"/>
        </w:rPr>
        <w:t>&lt;</w:t>
      </w:r>
      <w:r w:rsidRPr="00E549F4">
        <w:t>Nm</w:t>
      </w:r>
      <w:r w:rsidRPr="008E21A7">
        <w:rPr>
          <w:lang w:val="ru-RU"/>
        </w:rPr>
        <w:t>&gt;УФК по Иркутской области&lt;/</w:t>
      </w:r>
      <w:r w:rsidRPr="00E549F4">
        <w:t>Nm</w:t>
      </w:r>
      <w:r w:rsidRPr="008E21A7">
        <w:rPr>
          <w:lang w:val="ru-RU"/>
        </w:rPr>
        <w:t>&gt;</w:t>
      </w:r>
    </w:p>
    <w:p w14:paraId="353DD8CE" w14:textId="77777777" w:rsidR="00E549F4" w:rsidRPr="00E549F4" w:rsidRDefault="00E549F4" w:rsidP="00B61080">
      <w:pPr>
        <w:pStyle w:val="GOSTScript"/>
        <w:pBdr>
          <w:left w:val="dotted" w:sz="4" w:space="24" w:color="auto"/>
        </w:pBdr>
      </w:pPr>
      <w:r w:rsidRPr="008E21A7">
        <w:rPr>
          <w:lang w:val="ru-RU"/>
        </w:rPr>
        <w:tab/>
      </w:r>
      <w:r w:rsidRPr="008E21A7">
        <w:rPr>
          <w:lang w:val="ru-RU"/>
        </w:rPr>
        <w:tab/>
      </w:r>
      <w:r w:rsidRPr="00E549F4">
        <w:t>&lt;Cd&gt;3400&lt;/Cd&gt;</w:t>
      </w:r>
    </w:p>
    <w:p w14:paraId="20B325E3" w14:textId="77777777" w:rsidR="00E549F4" w:rsidRPr="00E549F4" w:rsidRDefault="00E549F4" w:rsidP="00B61080">
      <w:pPr>
        <w:pStyle w:val="GOSTScript"/>
        <w:pBdr>
          <w:left w:val="dotted" w:sz="4" w:space="24" w:color="auto"/>
        </w:pBdr>
      </w:pPr>
      <w:r w:rsidRPr="00E549F4">
        <w:t xml:space="preserve">          &lt;CdSRTOFK&gt;12556366&lt;/CdSRTOFK&gt;</w:t>
      </w:r>
    </w:p>
    <w:p w14:paraId="13C14125" w14:textId="77777777" w:rsidR="00E549F4" w:rsidRPr="00E549F4" w:rsidRDefault="00E549F4" w:rsidP="00B61080">
      <w:pPr>
        <w:pStyle w:val="GOSTScript"/>
        <w:pBdr>
          <w:left w:val="dotted" w:sz="4" w:space="24" w:color="auto"/>
        </w:pBdr>
      </w:pPr>
      <w:r w:rsidRPr="00E549F4">
        <w:tab/>
        <w:t>&lt;/TOFK_Reg&gt;</w:t>
      </w:r>
    </w:p>
    <w:p w14:paraId="77ECED73" w14:textId="77777777" w:rsidR="00E549F4" w:rsidRPr="00E549F4" w:rsidRDefault="00E549F4" w:rsidP="00B61080">
      <w:pPr>
        <w:pStyle w:val="GOSTScript"/>
        <w:pBdr>
          <w:left w:val="dotted" w:sz="4" w:space="24" w:color="auto"/>
        </w:pBdr>
      </w:pPr>
      <w:r w:rsidRPr="00E549F4">
        <w:tab/>
        <w:t>&lt;NumAcc&gt;31001810000000000005&lt;/NumAcc&gt;</w:t>
      </w:r>
      <w:r w:rsidRPr="00E549F4">
        <w:tab/>
      </w:r>
    </w:p>
    <w:p w14:paraId="575E39C8" w14:textId="77777777" w:rsidR="00E549F4" w:rsidRPr="00E549F4" w:rsidRDefault="00E549F4" w:rsidP="00B61080">
      <w:pPr>
        <w:pStyle w:val="GOSTScript"/>
        <w:pBdr>
          <w:left w:val="dotted" w:sz="4" w:space="24" w:color="auto"/>
        </w:pBdr>
      </w:pPr>
      <w:r w:rsidRPr="00E549F4">
        <w:t>&lt;InfOper&gt;</w:t>
      </w:r>
    </w:p>
    <w:p w14:paraId="54DB81CD" w14:textId="77777777" w:rsidR="00E549F4" w:rsidRPr="00E549F4" w:rsidRDefault="00E549F4" w:rsidP="00B61080">
      <w:pPr>
        <w:pStyle w:val="GOSTScript"/>
        <w:pBdr>
          <w:left w:val="dotted" w:sz="4" w:space="24" w:color="auto"/>
        </w:pBdr>
      </w:pPr>
      <w:r w:rsidRPr="00E549F4">
        <w:tab/>
      </w:r>
      <w:r w:rsidRPr="00E549F4">
        <w:tab/>
        <w:t>&lt;StrInfOper_ITEM&gt;</w:t>
      </w:r>
    </w:p>
    <w:p w14:paraId="040F6EA4" w14:textId="77777777" w:rsidR="00E549F4" w:rsidRPr="008E21A7" w:rsidRDefault="00E549F4" w:rsidP="00B61080">
      <w:pPr>
        <w:pStyle w:val="GOSTScript"/>
        <w:pBdr>
          <w:left w:val="dotted" w:sz="4" w:space="24" w:color="auto"/>
        </w:pBdr>
        <w:rPr>
          <w:lang w:val="ru-RU"/>
        </w:rPr>
      </w:pPr>
      <w:r w:rsidRPr="00E549F4">
        <w:tab/>
      </w:r>
      <w:r w:rsidRPr="00E549F4">
        <w:tab/>
      </w:r>
      <w:r w:rsidRPr="00E549F4">
        <w:tab/>
      </w:r>
      <w:r w:rsidRPr="008E21A7">
        <w:rPr>
          <w:lang w:val="ru-RU"/>
        </w:rPr>
        <w:t>&lt;</w:t>
      </w:r>
      <w:r w:rsidRPr="00E549F4">
        <w:t>NumStr</w:t>
      </w:r>
      <w:r w:rsidRPr="008E21A7">
        <w:rPr>
          <w:lang w:val="ru-RU"/>
        </w:rPr>
        <w:t>&gt;1&lt;/</w:t>
      </w:r>
      <w:r w:rsidRPr="00E549F4">
        <w:t>NumStr</w:t>
      </w:r>
      <w:r w:rsidRPr="008E21A7">
        <w:rPr>
          <w:lang w:val="ru-RU"/>
        </w:rPr>
        <w:t>&gt;</w:t>
      </w:r>
    </w:p>
    <w:p w14:paraId="5F1442E6" w14:textId="77777777" w:rsidR="00E549F4" w:rsidRPr="008E21A7" w:rsidRDefault="00E549F4" w:rsidP="00B61080">
      <w:pPr>
        <w:pStyle w:val="GOSTScript"/>
        <w:pBdr>
          <w:left w:val="dotted" w:sz="4" w:space="24" w:color="auto"/>
        </w:pBdr>
        <w:rPr>
          <w:lang w:val="ru-RU"/>
        </w:rPr>
      </w:pPr>
      <w:r w:rsidRPr="008E21A7">
        <w:rPr>
          <w:lang w:val="ru-RU"/>
        </w:rPr>
        <w:tab/>
      </w:r>
      <w:r w:rsidRPr="008E21A7">
        <w:rPr>
          <w:lang w:val="ru-RU"/>
        </w:rPr>
        <w:tab/>
      </w:r>
      <w:r w:rsidRPr="008E21A7">
        <w:rPr>
          <w:lang w:val="ru-RU"/>
        </w:rPr>
        <w:tab/>
        <w:t>&lt;</w:t>
      </w:r>
      <w:r w:rsidRPr="00E549F4">
        <w:t>Oper</w:t>
      </w:r>
      <w:r w:rsidRPr="008E21A7">
        <w:rPr>
          <w:lang w:val="ru-RU"/>
        </w:rPr>
        <w:t>&gt;Частичное исполнение документа&lt;/</w:t>
      </w:r>
      <w:r w:rsidRPr="00E549F4">
        <w:t>Oper</w:t>
      </w:r>
      <w:r w:rsidRPr="008E21A7">
        <w:rPr>
          <w:lang w:val="ru-RU"/>
        </w:rPr>
        <w:t>&gt;</w:t>
      </w:r>
    </w:p>
    <w:p w14:paraId="275749AC" w14:textId="77777777" w:rsidR="00E549F4" w:rsidRPr="00E549F4" w:rsidRDefault="00E549F4" w:rsidP="00B61080">
      <w:pPr>
        <w:pStyle w:val="GOSTScript"/>
        <w:pBdr>
          <w:left w:val="dotted" w:sz="4" w:space="24" w:color="auto"/>
        </w:pBdr>
      </w:pPr>
      <w:r w:rsidRPr="008E21A7">
        <w:rPr>
          <w:lang w:val="ru-RU"/>
        </w:rPr>
        <w:tab/>
      </w:r>
      <w:r w:rsidRPr="008E21A7">
        <w:rPr>
          <w:lang w:val="ru-RU"/>
        </w:rPr>
        <w:tab/>
      </w:r>
      <w:r w:rsidRPr="008E21A7">
        <w:rPr>
          <w:lang w:val="ru-RU"/>
        </w:rPr>
        <w:tab/>
      </w:r>
      <w:r w:rsidRPr="00E549F4">
        <w:t>&lt;Sum&gt;100.00&lt;/Sum&gt;</w:t>
      </w:r>
    </w:p>
    <w:p w14:paraId="5AB21656" w14:textId="77777777" w:rsidR="00E549F4" w:rsidRPr="00E549F4" w:rsidRDefault="00E549F4" w:rsidP="00B61080">
      <w:pPr>
        <w:pStyle w:val="GOSTScript"/>
        <w:pBdr>
          <w:left w:val="dotted" w:sz="4" w:space="24" w:color="auto"/>
        </w:pBdr>
      </w:pPr>
      <w:r w:rsidRPr="00E549F4">
        <w:tab/>
      </w:r>
      <w:r w:rsidRPr="00E549F4">
        <w:tab/>
        <w:t>&lt;/StrInfOper_ITEM&gt;</w:t>
      </w:r>
    </w:p>
    <w:p w14:paraId="7D0FCCB0" w14:textId="77777777" w:rsidR="00E549F4" w:rsidRPr="00E549F4" w:rsidRDefault="00E549F4" w:rsidP="00B61080">
      <w:pPr>
        <w:pStyle w:val="GOSTScript"/>
        <w:pBdr>
          <w:left w:val="dotted" w:sz="4" w:space="24" w:color="auto"/>
        </w:pBdr>
      </w:pPr>
      <w:r w:rsidRPr="00E549F4">
        <w:tab/>
        <w:t>&lt;/InfOper&gt;</w:t>
      </w:r>
    </w:p>
    <w:p w14:paraId="622C67E8" w14:textId="77777777" w:rsidR="00E549F4" w:rsidRPr="00E549F4" w:rsidRDefault="00E549F4" w:rsidP="00B61080">
      <w:pPr>
        <w:pStyle w:val="GOSTScript"/>
        <w:pBdr>
          <w:left w:val="dotted" w:sz="4" w:space="24" w:color="auto"/>
        </w:pBdr>
      </w:pPr>
      <w:r w:rsidRPr="00E549F4">
        <w:lastRenderedPageBreak/>
        <w:tab/>
        <w:t>&lt;InfDb&gt;</w:t>
      </w:r>
    </w:p>
    <w:p w14:paraId="5C9B25BE" w14:textId="77777777" w:rsidR="00E549F4" w:rsidRPr="00E549F4" w:rsidRDefault="00E549F4" w:rsidP="00B61080">
      <w:pPr>
        <w:pStyle w:val="GOSTScript"/>
        <w:pBdr>
          <w:left w:val="dotted" w:sz="4" w:space="24" w:color="auto"/>
        </w:pBdr>
      </w:pPr>
      <w:r w:rsidRPr="00E549F4">
        <w:tab/>
      </w:r>
      <w:r w:rsidRPr="00E549F4">
        <w:tab/>
        <w:t>&lt;StrInfDbCr_ITEM&gt;</w:t>
      </w:r>
    </w:p>
    <w:p w14:paraId="4703CA88" w14:textId="77777777" w:rsidR="00E549F4" w:rsidRPr="00E549F4" w:rsidRDefault="00E549F4" w:rsidP="00B61080">
      <w:pPr>
        <w:pStyle w:val="GOSTScript"/>
        <w:pBdr>
          <w:left w:val="dotted" w:sz="4" w:space="24" w:color="auto"/>
        </w:pBdr>
      </w:pPr>
      <w:r w:rsidRPr="00E549F4">
        <w:tab/>
      </w:r>
      <w:r w:rsidRPr="00E549F4">
        <w:tab/>
      </w:r>
      <w:r w:rsidRPr="00E549F4">
        <w:tab/>
        <w:t>&lt;NumStr&gt;1&lt;/NumStr&gt;</w:t>
      </w:r>
    </w:p>
    <w:p w14:paraId="777D9B72" w14:textId="77777777" w:rsidR="00E549F4" w:rsidRPr="00E549F4" w:rsidRDefault="00E549F4" w:rsidP="00B61080">
      <w:pPr>
        <w:pStyle w:val="GOSTScript"/>
        <w:pBdr>
          <w:left w:val="dotted" w:sz="4" w:space="24" w:color="auto"/>
        </w:pBdr>
      </w:pPr>
      <w:r w:rsidRPr="00E549F4">
        <w:tab/>
      </w:r>
      <w:r w:rsidRPr="00E549F4">
        <w:tab/>
      </w:r>
      <w:r w:rsidRPr="00E549F4">
        <w:tab/>
        <w:t>&lt;LsADB&gt;01070234010&lt;/LsADB&gt;</w:t>
      </w:r>
    </w:p>
    <w:p w14:paraId="28C14EAA" w14:textId="77777777" w:rsidR="00E549F4" w:rsidRPr="00E549F4" w:rsidRDefault="00E549F4" w:rsidP="00B61080">
      <w:pPr>
        <w:pStyle w:val="GOSTScript"/>
        <w:pBdr>
          <w:left w:val="dotted" w:sz="4" w:space="24" w:color="auto"/>
        </w:pBdr>
      </w:pPr>
      <w:r w:rsidRPr="00E549F4">
        <w:tab/>
      </w:r>
      <w:r w:rsidRPr="00E549F4">
        <w:tab/>
      </w:r>
      <w:r w:rsidRPr="00E549F4">
        <w:tab/>
        <w:t>&lt;KBK&gt;48711105010100000120&lt;/KBK&gt;</w:t>
      </w:r>
    </w:p>
    <w:p w14:paraId="1AF3991D" w14:textId="77777777" w:rsidR="00E549F4" w:rsidRPr="00E549F4" w:rsidRDefault="00E549F4" w:rsidP="00B61080">
      <w:pPr>
        <w:pStyle w:val="GOSTScript"/>
        <w:pBdr>
          <w:left w:val="dotted" w:sz="4" w:space="24" w:color="auto"/>
        </w:pBdr>
      </w:pPr>
      <w:r w:rsidRPr="00E549F4">
        <w:tab/>
      </w:r>
      <w:r w:rsidRPr="00E549F4">
        <w:tab/>
      </w:r>
      <w:r w:rsidRPr="00E549F4">
        <w:tab/>
        <w:t>&lt;OKTMO&gt;22205556&lt;/OKTMO&gt;</w:t>
      </w:r>
    </w:p>
    <w:p w14:paraId="0E45C0B5" w14:textId="77777777" w:rsidR="00E549F4" w:rsidRPr="00E549F4" w:rsidRDefault="00E549F4" w:rsidP="00B61080">
      <w:pPr>
        <w:pStyle w:val="GOSTScript"/>
        <w:pBdr>
          <w:left w:val="dotted" w:sz="4" w:space="24" w:color="auto"/>
        </w:pBdr>
      </w:pPr>
      <w:r w:rsidRPr="00E549F4">
        <w:tab/>
      </w:r>
      <w:r w:rsidRPr="00E549F4">
        <w:tab/>
        <w:t>&lt;/StrInfDbCr_ITEM&gt;</w:t>
      </w:r>
    </w:p>
    <w:p w14:paraId="24FEAB0F" w14:textId="77777777" w:rsidR="00E549F4" w:rsidRPr="00E549F4" w:rsidRDefault="00E549F4" w:rsidP="00B61080">
      <w:pPr>
        <w:pStyle w:val="GOSTScript"/>
        <w:pBdr>
          <w:left w:val="dotted" w:sz="4" w:space="24" w:color="auto"/>
        </w:pBdr>
      </w:pPr>
      <w:r w:rsidRPr="00E549F4">
        <w:tab/>
        <w:t>&lt;/InfDb&gt;</w:t>
      </w:r>
    </w:p>
    <w:p w14:paraId="58F526FB" w14:textId="77777777" w:rsidR="00E549F4" w:rsidRPr="00E549F4" w:rsidRDefault="00E549F4" w:rsidP="00B61080">
      <w:pPr>
        <w:pStyle w:val="GOSTScript"/>
        <w:pBdr>
          <w:left w:val="dotted" w:sz="4" w:space="24" w:color="auto"/>
        </w:pBdr>
      </w:pPr>
      <w:r w:rsidRPr="00E549F4">
        <w:tab/>
        <w:t>&lt;InfCr&gt;</w:t>
      </w:r>
    </w:p>
    <w:p w14:paraId="4FE53E6E" w14:textId="77777777" w:rsidR="00E549F4" w:rsidRPr="00E549F4" w:rsidRDefault="00E549F4" w:rsidP="00B61080">
      <w:pPr>
        <w:pStyle w:val="GOSTScript"/>
        <w:pBdr>
          <w:left w:val="dotted" w:sz="4" w:space="24" w:color="auto"/>
        </w:pBdr>
      </w:pPr>
      <w:r w:rsidRPr="00E549F4">
        <w:tab/>
      </w:r>
      <w:r w:rsidRPr="00E549F4">
        <w:tab/>
        <w:t>&lt;StrInfDbCr_ITEM&gt;</w:t>
      </w:r>
    </w:p>
    <w:p w14:paraId="2898D43C" w14:textId="77777777" w:rsidR="00E549F4" w:rsidRPr="00E549F4" w:rsidRDefault="00E549F4" w:rsidP="00B61080">
      <w:pPr>
        <w:pStyle w:val="GOSTScript"/>
        <w:pBdr>
          <w:left w:val="dotted" w:sz="4" w:space="24" w:color="auto"/>
        </w:pBdr>
      </w:pPr>
      <w:r w:rsidRPr="00E549F4">
        <w:tab/>
      </w:r>
      <w:r w:rsidRPr="00E549F4">
        <w:tab/>
      </w:r>
      <w:r w:rsidRPr="00E549F4">
        <w:tab/>
        <w:t>&lt;NumStr&gt;1&lt;/NumStr&gt;</w:t>
      </w:r>
    </w:p>
    <w:p w14:paraId="0A12C636" w14:textId="77777777" w:rsidR="00E549F4" w:rsidRPr="00E549F4" w:rsidRDefault="00E549F4" w:rsidP="00B61080">
      <w:pPr>
        <w:pStyle w:val="GOSTScript"/>
        <w:pBdr>
          <w:left w:val="dotted" w:sz="4" w:space="24" w:color="auto"/>
        </w:pBdr>
      </w:pPr>
      <w:r w:rsidRPr="00E549F4">
        <w:tab/>
      </w:r>
      <w:r w:rsidRPr="00E549F4">
        <w:tab/>
      </w:r>
      <w:r w:rsidRPr="00E549F4">
        <w:tab/>
        <w:t>&lt;LsADB&gt;01070234010&lt;/LsADB&gt;</w:t>
      </w:r>
    </w:p>
    <w:p w14:paraId="0D4AB2E1" w14:textId="77777777" w:rsidR="00E549F4" w:rsidRPr="00E549F4" w:rsidRDefault="00E549F4" w:rsidP="00B61080">
      <w:pPr>
        <w:pStyle w:val="GOSTScript"/>
        <w:pBdr>
          <w:left w:val="dotted" w:sz="4" w:space="24" w:color="auto"/>
        </w:pBdr>
      </w:pPr>
      <w:r w:rsidRPr="00E549F4">
        <w:tab/>
      </w:r>
      <w:r w:rsidRPr="00E549F4">
        <w:tab/>
      </w:r>
      <w:r w:rsidRPr="00E549F4">
        <w:tab/>
        <w:t>&lt;KBK&gt;48711105010100000120&lt;/KBK&gt;</w:t>
      </w:r>
    </w:p>
    <w:p w14:paraId="05BD0A21" w14:textId="77777777" w:rsidR="00E549F4" w:rsidRPr="00E549F4" w:rsidRDefault="00E549F4" w:rsidP="00B61080">
      <w:pPr>
        <w:pStyle w:val="GOSTScript"/>
        <w:pBdr>
          <w:left w:val="dotted" w:sz="4" w:space="24" w:color="auto"/>
        </w:pBdr>
      </w:pPr>
      <w:r w:rsidRPr="00E549F4">
        <w:tab/>
      </w:r>
      <w:r w:rsidRPr="00E549F4">
        <w:tab/>
      </w:r>
      <w:r w:rsidRPr="00E549F4">
        <w:tab/>
        <w:t>&lt;OKTMO&gt;22205556&lt;/OKTMO&gt;</w:t>
      </w:r>
    </w:p>
    <w:p w14:paraId="403A43CB" w14:textId="77777777" w:rsidR="00E549F4" w:rsidRPr="00E549F4" w:rsidRDefault="00E549F4" w:rsidP="00B61080">
      <w:pPr>
        <w:pStyle w:val="GOSTScript"/>
        <w:pBdr>
          <w:left w:val="dotted" w:sz="4" w:space="24" w:color="auto"/>
        </w:pBdr>
      </w:pPr>
      <w:r w:rsidRPr="00E549F4">
        <w:tab/>
      </w:r>
      <w:r w:rsidRPr="00E549F4">
        <w:tab/>
        <w:t>&lt;/StrInfDbCr_ITEM&gt;</w:t>
      </w:r>
    </w:p>
    <w:p w14:paraId="1647983E" w14:textId="77777777" w:rsidR="00E549F4" w:rsidRPr="00E549F4" w:rsidRDefault="00E549F4" w:rsidP="00B61080">
      <w:pPr>
        <w:pStyle w:val="GOSTScript"/>
        <w:pBdr>
          <w:left w:val="dotted" w:sz="4" w:space="24" w:color="auto"/>
        </w:pBdr>
      </w:pPr>
      <w:r w:rsidRPr="00E549F4">
        <w:tab/>
        <w:t>&lt;/InfCr&gt;</w:t>
      </w:r>
    </w:p>
    <w:p w14:paraId="53A83FAA" w14:textId="77777777" w:rsidR="00E549F4" w:rsidRPr="00E549F4" w:rsidRDefault="00E549F4" w:rsidP="00B61080">
      <w:pPr>
        <w:pStyle w:val="GOSTScript"/>
        <w:pBdr>
          <w:left w:val="dotted" w:sz="4" w:space="24" w:color="auto"/>
        </w:pBdr>
      </w:pPr>
      <w:r w:rsidRPr="00E549F4">
        <w:tab/>
        <w:t>&lt;Signatures&gt;</w:t>
      </w:r>
    </w:p>
    <w:p w14:paraId="789F3EFC" w14:textId="77777777" w:rsidR="00E549F4" w:rsidRPr="00E549F4" w:rsidRDefault="00E549F4" w:rsidP="00B61080">
      <w:pPr>
        <w:pStyle w:val="GOSTScript"/>
        <w:pBdr>
          <w:left w:val="dotted" w:sz="4" w:space="24" w:color="auto"/>
        </w:pBdr>
      </w:pPr>
      <w:r w:rsidRPr="00E549F4">
        <w:tab/>
        <w:t>&lt;SignSup&gt;</w:t>
      </w:r>
    </w:p>
    <w:p w14:paraId="10404EC6" w14:textId="77777777" w:rsidR="00E549F4" w:rsidRPr="00E549F4" w:rsidRDefault="00E549F4" w:rsidP="00B61080">
      <w:pPr>
        <w:pStyle w:val="GOSTScript"/>
        <w:pBdr>
          <w:left w:val="dotted" w:sz="4" w:space="24" w:color="auto"/>
        </w:pBdr>
      </w:pPr>
      <w:r w:rsidRPr="00E549F4">
        <w:tab/>
      </w:r>
      <w:r w:rsidRPr="00E549F4">
        <w:tab/>
        <w:t>&lt;Position&gt;</w:t>
      </w:r>
      <w:r w:rsidRPr="00B61080">
        <w:t>Руководитель</w:t>
      </w:r>
      <w:r w:rsidRPr="00E549F4">
        <w:t>&lt;/Position&gt;</w:t>
      </w:r>
    </w:p>
    <w:p w14:paraId="0E1AB3E9" w14:textId="77777777" w:rsidR="00E549F4" w:rsidRPr="00E549F4" w:rsidRDefault="00E549F4" w:rsidP="00B61080">
      <w:pPr>
        <w:pStyle w:val="GOSTScript"/>
        <w:pBdr>
          <w:left w:val="dotted" w:sz="4" w:space="24" w:color="auto"/>
        </w:pBdr>
      </w:pPr>
      <w:r w:rsidRPr="00E549F4">
        <w:tab/>
      </w:r>
      <w:r w:rsidRPr="00E549F4">
        <w:tab/>
        <w:t xml:space="preserve">&lt;Name&gt;Симов </w:t>
      </w:r>
      <w:r w:rsidRPr="00B61080">
        <w:t>А</w:t>
      </w:r>
      <w:r w:rsidRPr="00E549F4">
        <w:t>.И.&lt;/Name&gt;</w:t>
      </w:r>
    </w:p>
    <w:p w14:paraId="3174AB0A" w14:textId="77777777" w:rsidR="00E549F4" w:rsidRPr="00E549F4" w:rsidRDefault="00E549F4" w:rsidP="00B61080">
      <w:pPr>
        <w:pStyle w:val="GOSTScript"/>
        <w:pBdr>
          <w:left w:val="dotted" w:sz="4" w:space="24" w:color="auto"/>
        </w:pBdr>
      </w:pPr>
      <w:r w:rsidRPr="00E549F4">
        <w:tab/>
        <w:t>&lt;/SignSup&gt;</w:t>
      </w:r>
      <w:r w:rsidRPr="00E549F4">
        <w:tab/>
      </w:r>
    </w:p>
    <w:p w14:paraId="63D27DB7" w14:textId="77777777" w:rsidR="00E549F4" w:rsidRPr="00E549F4" w:rsidRDefault="00E549F4" w:rsidP="00B61080">
      <w:pPr>
        <w:pStyle w:val="GOSTScript"/>
        <w:pBdr>
          <w:left w:val="dotted" w:sz="4" w:space="24" w:color="auto"/>
        </w:pBdr>
      </w:pPr>
      <w:r w:rsidRPr="00E549F4">
        <w:tab/>
      </w:r>
      <w:r w:rsidRPr="00E549F4">
        <w:tab/>
        <w:t>&lt;SignExec&gt;</w:t>
      </w:r>
    </w:p>
    <w:p w14:paraId="1D2DC294" w14:textId="77777777" w:rsidR="00E549F4" w:rsidRPr="00E549F4" w:rsidRDefault="00E549F4" w:rsidP="00B61080">
      <w:pPr>
        <w:pStyle w:val="GOSTScript"/>
        <w:pBdr>
          <w:left w:val="dotted" w:sz="4" w:space="24" w:color="auto"/>
        </w:pBdr>
      </w:pPr>
      <w:r w:rsidRPr="00E549F4">
        <w:tab/>
      </w:r>
      <w:r w:rsidRPr="00E549F4">
        <w:tab/>
      </w:r>
      <w:r w:rsidRPr="00E549F4">
        <w:tab/>
        <w:t>&lt;Position&gt;Исполнитель&lt;/Position&gt;</w:t>
      </w:r>
    </w:p>
    <w:p w14:paraId="7F8E6D38" w14:textId="038B6790" w:rsidR="00E549F4" w:rsidRPr="002E7B9F" w:rsidRDefault="00E549F4" w:rsidP="00B61080">
      <w:pPr>
        <w:pStyle w:val="GOSTScript"/>
        <w:pBdr>
          <w:left w:val="dotted" w:sz="4" w:space="24" w:color="auto"/>
        </w:pBdr>
        <w:rPr>
          <w:lang w:val="ru-RU"/>
        </w:rPr>
      </w:pPr>
      <w:r w:rsidRPr="00E549F4">
        <w:tab/>
      </w:r>
      <w:r w:rsidRPr="00E549F4">
        <w:tab/>
      </w:r>
      <w:r w:rsidRPr="00E549F4">
        <w:tab/>
      </w:r>
      <w:r w:rsidRPr="002E7B9F">
        <w:rPr>
          <w:lang w:val="ru-RU"/>
        </w:rPr>
        <w:t>&lt;</w:t>
      </w:r>
      <w:r w:rsidRPr="00E549F4">
        <w:t>Name</w:t>
      </w:r>
      <w:r w:rsidRPr="002E7B9F">
        <w:rPr>
          <w:lang w:val="ru-RU"/>
        </w:rPr>
        <w:t xml:space="preserve">&gt;Тришина </w:t>
      </w:r>
      <w:r w:rsidRPr="002E7B9F">
        <w:rPr>
          <w:highlight w:val="green"/>
          <w:lang w:val="ru-RU"/>
        </w:rPr>
        <w:t>И</w:t>
      </w:r>
      <w:r w:rsidR="002D5C1B" w:rsidRPr="002E7B9F">
        <w:rPr>
          <w:highlight w:val="green"/>
          <w:lang w:val="ru-RU"/>
        </w:rPr>
        <w:t xml:space="preserve">нна </w:t>
      </w:r>
      <w:r w:rsidRPr="002E7B9F">
        <w:rPr>
          <w:highlight w:val="green"/>
          <w:lang w:val="ru-RU"/>
        </w:rPr>
        <w:t>Н</w:t>
      </w:r>
      <w:r w:rsidR="002D5C1B" w:rsidRPr="002E7B9F">
        <w:rPr>
          <w:highlight w:val="green"/>
          <w:lang w:val="ru-RU"/>
        </w:rPr>
        <w:t>иколаевна</w:t>
      </w:r>
      <w:r w:rsidRPr="002E7B9F">
        <w:rPr>
          <w:lang w:val="ru-RU"/>
        </w:rPr>
        <w:t>&lt;/</w:t>
      </w:r>
      <w:r w:rsidRPr="00E549F4">
        <w:t>Name</w:t>
      </w:r>
      <w:r w:rsidRPr="002E7B9F">
        <w:rPr>
          <w:lang w:val="ru-RU"/>
        </w:rPr>
        <w:t>&gt;</w:t>
      </w:r>
    </w:p>
    <w:p w14:paraId="16010C29" w14:textId="77777777" w:rsidR="00E549F4" w:rsidRPr="00E549F4" w:rsidRDefault="00E549F4" w:rsidP="00B61080">
      <w:pPr>
        <w:pStyle w:val="GOSTScript"/>
        <w:pBdr>
          <w:left w:val="dotted" w:sz="4" w:space="24" w:color="auto"/>
        </w:pBdr>
      </w:pPr>
      <w:r w:rsidRPr="002E7B9F">
        <w:rPr>
          <w:lang w:val="ru-RU"/>
        </w:rPr>
        <w:tab/>
      </w:r>
      <w:r w:rsidRPr="002E7B9F">
        <w:rPr>
          <w:lang w:val="ru-RU"/>
        </w:rPr>
        <w:tab/>
      </w:r>
      <w:r w:rsidRPr="002E7B9F">
        <w:rPr>
          <w:lang w:val="ru-RU"/>
        </w:rPr>
        <w:tab/>
      </w:r>
      <w:r w:rsidRPr="00E549F4">
        <w:t>&lt;Tel&gt;215-03-22&lt;/Tel&gt;</w:t>
      </w:r>
    </w:p>
    <w:p w14:paraId="413C3C76" w14:textId="77777777" w:rsidR="00E549F4" w:rsidRPr="00E549F4" w:rsidRDefault="00E549F4" w:rsidP="00B61080">
      <w:pPr>
        <w:pStyle w:val="GOSTScript"/>
        <w:pBdr>
          <w:left w:val="dotted" w:sz="4" w:space="24" w:color="auto"/>
        </w:pBdr>
      </w:pPr>
      <w:r w:rsidRPr="00E549F4">
        <w:tab/>
      </w:r>
      <w:r w:rsidRPr="00E549F4">
        <w:tab/>
        <w:t>&lt;/SignExec&gt;</w:t>
      </w:r>
    </w:p>
    <w:p w14:paraId="3EE86437" w14:textId="77777777" w:rsidR="00E549F4" w:rsidRPr="00E549F4" w:rsidRDefault="00E549F4" w:rsidP="00B61080">
      <w:pPr>
        <w:pStyle w:val="GOSTScript"/>
        <w:pBdr>
          <w:left w:val="dotted" w:sz="4" w:space="24" w:color="auto"/>
        </w:pBdr>
      </w:pPr>
      <w:r w:rsidRPr="00E549F4">
        <w:tab/>
      </w:r>
      <w:r w:rsidRPr="00E549F4">
        <w:tab/>
        <w:t>&lt;DtSign&gt;2024-08-13&lt;/DtSign&gt;</w:t>
      </w:r>
    </w:p>
    <w:p w14:paraId="74597AA7" w14:textId="77777777" w:rsidR="00E549F4" w:rsidRPr="00E549F4" w:rsidRDefault="00E549F4" w:rsidP="00B61080">
      <w:pPr>
        <w:pStyle w:val="GOSTScript"/>
        <w:pBdr>
          <w:left w:val="dotted" w:sz="4" w:space="24" w:color="auto"/>
        </w:pBdr>
      </w:pPr>
      <w:r w:rsidRPr="00E549F4">
        <w:tab/>
        <w:t>&lt;/Signatures&gt;</w:t>
      </w:r>
    </w:p>
    <w:p w14:paraId="27C34F5B" w14:textId="77777777" w:rsidR="00E549F4" w:rsidRDefault="00E549F4" w:rsidP="00B61080">
      <w:pPr>
        <w:pStyle w:val="GOSTScript"/>
        <w:pBdr>
          <w:left w:val="dotted" w:sz="4" w:space="24" w:color="auto"/>
        </w:pBdr>
      </w:pPr>
      <w:r w:rsidRPr="00E549F4">
        <w:t>&lt;/self:RCA_DOC_D_009&gt;</w:t>
      </w:r>
    </w:p>
    <w:p w14:paraId="25C1E447" w14:textId="65F0B78B" w:rsidR="00755604" w:rsidRPr="00F0767B" w:rsidRDefault="00755604" w:rsidP="00E549F4">
      <w:pPr>
        <w:pStyle w:val="25"/>
        <w:rPr>
          <w:highlight w:val="green"/>
        </w:rPr>
      </w:pPr>
      <w:bookmarkStart w:id="3351" w:name="_Toc182483729"/>
      <w:r w:rsidRPr="00F0767B">
        <w:rPr>
          <w:highlight w:val="green"/>
        </w:rPr>
        <w:t>Описание документа «Справка о перечислении поступлений в бюджеты» (ф. 0531468</w:t>
      </w:r>
      <w:r w:rsidR="00A04786">
        <w:rPr>
          <w:highlight w:val="green"/>
        </w:rPr>
        <w:t>/</w:t>
      </w:r>
      <w:r w:rsidR="00A04786" w:rsidRPr="00182873">
        <w:rPr>
          <w:szCs w:val="22"/>
          <w:highlight w:val="green"/>
        </w:rPr>
        <w:t>0533005</w:t>
      </w:r>
      <w:r w:rsidRPr="00F0767B">
        <w:rPr>
          <w:highlight w:val="green"/>
        </w:rPr>
        <w:t>)</w:t>
      </w:r>
      <w:bookmarkEnd w:id="3197"/>
      <w:bookmarkEnd w:id="3198"/>
      <w:bookmarkEnd w:id="3351"/>
    </w:p>
    <w:p w14:paraId="1A5F45B9" w14:textId="77777777" w:rsidR="00755604" w:rsidRPr="0056478D" w:rsidRDefault="00755604" w:rsidP="00E549F4">
      <w:pPr>
        <w:pStyle w:val="32"/>
        <w:ind w:left="1418"/>
        <w:rPr>
          <w:highlight w:val="green"/>
        </w:rPr>
      </w:pPr>
      <w:bookmarkStart w:id="3352" w:name="_Toc167885980"/>
      <w:bookmarkStart w:id="3353" w:name="_Toc178226250"/>
      <w:bookmarkStart w:id="3354" w:name="_Toc182483730"/>
      <w:r w:rsidRPr="0056478D">
        <w:rPr>
          <w:highlight w:val="green"/>
        </w:rPr>
        <w:t>Назначение и маршрут документа</w:t>
      </w:r>
      <w:bookmarkEnd w:id="3352"/>
      <w:bookmarkEnd w:id="3353"/>
      <w:bookmarkEnd w:id="3354"/>
    </w:p>
    <w:p w14:paraId="54027A16" w14:textId="6109AD89" w:rsidR="00755604" w:rsidRPr="00A81C63" w:rsidRDefault="00755604" w:rsidP="00755604">
      <w:pPr>
        <w:pStyle w:val="ASFKNormal"/>
        <w:spacing w:before="0" w:after="120"/>
        <w:contextualSpacing w:val="0"/>
        <w:jc w:val="both"/>
        <w:rPr>
          <w:sz w:val="24"/>
        </w:rPr>
      </w:pPr>
      <w:r w:rsidRPr="00A81C63">
        <w:rPr>
          <w:sz w:val="24"/>
        </w:rPr>
        <w:t xml:space="preserve">Документ </w:t>
      </w:r>
      <w:r w:rsidR="00E277D2" w:rsidRPr="002D73C5">
        <w:rPr>
          <w:sz w:val="24"/>
          <w:highlight w:val="green"/>
        </w:rPr>
        <w:t xml:space="preserve">«Справка о перечислении поступлений в бюджеты» (ф. </w:t>
      </w:r>
      <w:r w:rsidR="00A04786">
        <w:rPr>
          <w:sz w:val="24"/>
          <w:highlight w:val="green"/>
        </w:rPr>
        <w:t>0531468/</w:t>
      </w:r>
      <w:r w:rsidR="0056478D" w:rsidRPr="002D73C5">
        <w:rPr>
          <w:sz w:val="24"/>
          <w:highlight w:val="green"/>
        </w:rPr>
        <w:t>0533005)</w:t>
      </w:r>
      <w:r w:rsidR="0056478D" w:rsidRPr="00A81C63">
        <w:rPr>
          <w:sz w:val="24"/>
        </w:rPr>
        <w:t xml:space="preserve"> предназначен</w:t>
      </w:r>
      <w:r w:rsidRPr="00A81C63">
        <w:rPr>
          <w:sz w:val="24"/>
        </w:rPr>
        <w:t>:</w:t>
      </w:r>
    </w:p>
    <w:p w14:paraId="7E127A73" w14:textId="16A563B8" w:rsidR="00755604" w:rsidRPr="00A81C63" w:rsidRDefault="00755604" w:rsidP="00D644D2">
      <w:pPr>
        <w:pStyle w:val="GOSTListmark1"/>
        <w:numPr>
          <w:ilvl w:val="0"/>
          <w:numId w:val="59"/>
        </w:numPr>
      </w:pPr>
      <w:r w:rsidRPr="00A81C63">
        <w:t>для предоставления ГАДБ, АДБ информации о проведенных операциях по учету поступлений в бюджет, отраженных на лицевом счете данного</w:t>
      </w:r>
      <w:r w:rsidR="002D73C5">
        <w:t xml:space="preserve"> </w:t>
      </w:r>
      <w:r w:rsidR="002D73C5" w:rsidRPr="002D73C5">
        <w:rPr>
          <w:highlight w:val="green"/>
        </w:rPr>
        <w:t>АДБ и на лицевых счетах, подведомственных данному</w:t>
      </w:r>
      <w:r w:rsidRPr="00A81C63">
        <w:t xml:space="preserve"> ГАДБ;</w:t>
      </w:r>
    </w:p>
    <w:p w14:paraId="25F09387" w14:textId="77777777" w:rsidR="00755604" w:rsidRPr="00A81C63" w:rsidRDefault="00755604" w:rsidP="00D644D2">
      <w:pPr>
        <w:pStyle w:val="GOSTListmark1"/>
        <w:numPr>
          <w:ilvl w:val="0"/>
          <w:numId w:val="59"/>
        </w:numPr>
      </w:pPr>
      <w:r w:rsidRPr="00A81C63">
        <w:t>для предоставления ФО информации о перечислениях в соответствующие бюджеты.</w:t>
      </w:r>
    </w:p>
    <w:p w14:paraId="19585E5D" w14:textId="3C73BC07" w:rsidR="00755604" w:rsidRPr="00475C40" w:rsidRDefault="00755604" w:rsidP="00D644D2">
      <w:pPr>
        <w:pStyle w:val="GOSTNameTable"/>
        <w:widowControl w:val="0"/>
        <w:numPr>
          <w:ilvl w:val="0"/>
          <w:numId w:val="58"/>
        </w:numPr>
        <w:tabs>
          <w:tab w:val="clear" w:pos="567"/>
          <w:tab w:val="num" w:pos="710"/>
        </w:tabs>
        <w:suppressAutoHyphens w:val="0"/>
        <w:spacing w:before="120" w:after="0"/>
        <w:ind w:left="425" w:hanging="357"/>
        <w:jc w:val="both"/>
        <w:rPr>
          <w:highlight w:val="green"/>
        </w:rPr>
      </w:pPr>
      <w:r w:rsidRPr="00475C40">
        <w:rPr>
          <w:noProof/>
          <w:highlight w:val="green"/>
        </w:rPr>
        <w:fldChar w:fldCharType="begin"/>
      </w:r>
      <w:r w:rsidRPr="002E7B9F">
        <w:rPr>
          <w:noProof/>
          <w:highlight w:val="green"/>
        </w:rPr>
        <w:instrText xml:space="preserve"> SEQ Таблица \* ARABIC </w:instrText>
      </w:r>
      <w:r w:rsidRPr="00475C40">
        <w:rPr>
          <w:noProof/>
          <w:highlight w:val="green"/>
        </w:rPr>
        <w:fldChar w:fldCharType="separate"/>
      </w:r>
      <w:r w:rsidR="00E066E2">
        <w:rPr>
          <w:noProof/>
          <w:highlight w:val="green"/>
        </w:rPr>
        <w:t>132</w:t>
      </w:r>
      <w:r w:rsidRPr="00475C40">
        <w:rPr>
          <w:noProof/>
          <w:highlight w:val="green"/>
        </w:rPr>
        <w:fldChar w:fldCharType="end"/>
      </w:r>
      <w:r w:rsidRPr="00475C40">
        <w:rPr>
          <w:rFonts w:eastAsia="Calibri"/>
          <w:szCs w:val="24"/>
          <w:highlight w:val="green"/>
        </w:rPr>
        <w:t xml:space="preserve"> – </w:t>
      </w:r>
      <w:r w:rsidRPr="00475C40">
        <w:rPr>
          <w:highlight w:val="green"/>
        </w:rPr>
        <w:t>Маршрут документа «Справка о перечислении поступлений в бюджеты» (ф. 0531468</w:t>
      </w:r>
      <w:r w:rsidR="00A04786" w:rsidRPr="00475C40">
        <w:rPr>
          <w:highlight w:val="green"/>
        </w:rPr>
        <w:t>/</w:t>
      </w:r>
      <w:r w:rsidR="00A04786" w:rsidRPr="00475C40">
        <w:rPr>
          <w:szCs w:val="22"/>
          <w:highlight w:val="green"/>
        </w:rPr>
        <w:t>0533005</w:t>
      </w:r>
      <w:r w:rsidRPr="00475C40">
        <w:rPr>
          <w:highlight w:val="green"/>
        </w:rPr>
        <w:t>)</w:t>
      </w:r>
    </w:p>
    <w:tbl>
      <w:tblPr>
        <w:tblStyle w:val="GOSTTable"/>
        <w:tblW w:w="5000" w:type="pct"/>
        <w:tblLayout w:type="fixed"/>
        <w:tblLook w:val="01E0" w:firstRow="1" w:lastRow="1" w:firstColumn="1" w:lastColumn="1" w:noHBand="0" w:noVBand="0"/>
      </w:tblPr>
      <w:tblGrid>
        <w:gridCol w:w="2568"/>
        <w:gridCol w:w="2567"/>
        <w:gridCol w:w="4559"/>
      </w:tblGrid>
      <w:tr w:rsidR="00755604" w:rsidRPr="00A81C63" w14:paraId="5520C8B1" w14:textId="77777777" w:rsidTr="00755604">
        <w:trPr>
          <w:cnfStyle w:val="100000000000" w:firstRow="1" w:lastRow="0" w:firstColumn="0" w:lastColumn="0" w:oddVBand="0" w:evenVBand="0" w:oddHBand="0" w:evenHBand="0" w:firstRowFirstColumn="0" w:firstRowLastColumn="0" w:lastRowFirstColumn="0" w:lastRowLastColumn="0"/>
          <w:trHeight w:val="421"/>
        </w:trPr>
        <w:tc>
          <w:tcPr>
            <w:tcW w:w="2568" w:type="dxa"/>
          </w:tcPr>
          <w:p w14:paraId="6E28D1BA" w14:textId="77777777" w:rsidR="00755604" w:rsidRPr="00A81C63" w:rsidRDefault="00755604" w:rsidP="00755604">
            <w:pPr>
              <w:pStyle w:val="ASFKTableHead"/>
              <w:rPr>
                <w:sz w:val="22"/>
                <w:szCs w:val="22"/>
              </w:rPr>
            </w:pPr>
            <w:r w:rsidRPr="00A81C63">
              <w:rPr>
                <w:sz w:val="22"/>
                <w:szCs w:val="22"/>
              </w:rPr>
              <w:t>Отправитель</w:t>
            </w:r>
          </w:p>
        </w:tc>
        <w:tc>
          <w:tcPr>
            <w:tcW w:w="2567" w:type="dxa"/>
          </w:tcPr>
          <w:p w14:paraId="2F02B266" w14:textId="77777777" w:rsidR="00755604" w:rsidRPr="00A81C63" w:rsidRDefault="00755604" w:rsidP="00755604">
            <w:pPr>
              <w:pStyle w:val="ASFKTableHead"/>
              <w:rPr>
                <w:sz w:val="22"/>
                <w:szCs w:val="22"/>
              </w:rPr>
            </w:pPr>
            <w:r w:rsidRPr="00A81C63">
              <w:rPr>
                <w:sz w:val="22"/>
                <w:szCs w:val="22"/>
              </w:rPr>
              <w:t>Получатель</w:t>
            </w:r>
          </w:p>
        </w:tc>
        <w:tc>
          <w:tcPr>
            <w:tcW w:w="4559" w:type="dxa"/>
          </w:tcPr>
          <w:p w14:paraId="1582C734" w14:textId="77777777" w:rsidR="00755604" w:rsidRPr="00A81C63" w:rsidRDefault="00755604" w:rsidP="00755604">
            <w:pPr>
              <w:pStyle w:val="ASFKTableHead"/>
              <w:rPr>
                <w:sz w:val="22"/>
                <w:szCs w:val="22"/>
              </w:rPr>
            </w:pPr>
            <w:r w:rsidRPr="00A81C63">
              <w:rPr>
                <w:sz w:val="22"/>
                <w:szCs w:val="22"/>
              </w:rPr>
              <w:t>Примечание</w:t>
            </w:r>
          </w:p>
        </w:tc>
      </w:tr>
      <w:tr w:rsidR="00755604" w14:paraId="4035F41F" w14:textId="77777777" w:rsidTr="00755604">
        <w:trPr>
          <w:cnfStyle w:val="000000100000" w:firstRow="0" w:lastRow="0" w:firstColumn="0" w:lastColumn="0" w:oddVBand="0" w:evenVBand="0" w:oddHBand="1" w:evenHBand="0" w:firstRowFirstColumn="0" w:firstRowLastColumn="0" w:lastRowFirstColumn="0" w:lastRowLastColumn="0"/>
        </w:trPr>
        <w:tc>
          <w:tcPr>
            <w:tcW w:w="2568" w:type="dxa"/>
          </w:tcPr>
          <w:p w14:paraId="65C00DFB"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ТОФК (ПУД ЭБ)</w:t>
            </w:r>
          </w:p>
        </w:tc>
        <w:tc>
          <w:tcPr>
            <w:tcW w:w="2567" w:type="dxa"/>
          </w:tcPr>
          <w:p w14:paraId="13E554AA"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 xml:space="preserve">АДБ, ГАДБ, ФО </w:t>
            </w:r>
          </w:p>
        </w:tc>
        <w:tc>
          <w:tcPr>
            <w:tcW w:w="4559" w:type="dxa"/>
          </w:tcPr>
          <w:p w14:paraId="52A5B295" w14:textId="77777777" w:rsidR="00475C40" w:rsidRPr="00475C40" w:rsidRDefault="00475C40" w:rsidP="00475C40">
            <w:pPr>
              <w:pStyle w:val="ASFKTablenorm"/>
              <w:rPr>
                <w:rFonts w:ascii="Times New Roman" w:hAnsi="Times New Roman"/>
                <w:sz w:val="22"/>
                <w:szCs w:val="22"/>
              </w:rPr>
            </w:pPr>
            <w:r w:rsidRPr="00475C40">
              <w:rPr>
                <w:rFonts w:ascii="Times New Roman" w:hAnsi="Times New Roman"/>
                <w:sz w:val="22"/>
                <w:szCs w:val="22"/>
                <w:highlight w:val="green"/>
              </w:rPr>
              <w:t>В адрес ФО выгружается Раздел 2. Перечисленно иным получателям и Раздел 4. Перечислено в местные бюджеты</w:t>
            </w:r>
          </w:p>
          <w:p w14:paraId="5FEDC89C" w14:textId="77777777" w:rsidR="00755604" w:rsidRDefault="00755604" w:rsidP="00475C40">
            <w:pPr>
              <w:spacing w:before="60" w:after="60"/>
              <w:ind w:left="0"/>
              <w:rPr>
                <w:sz w:val="22"/>
                <w:szCs w:val="22"/>
              </w:rPr>
            </w:pPr>
          </w:p>
        </w:tc>
      </w:tr>
    </w:tbl>
    <w:p w14:paraId="70E30EDE" w14:textId="77777777" w:rsidR="00755604" w:rsidRPr="00F0767B" w:rsidRDefault="00755604" w:rsidP="00E549F4">
      <w:pPr>
        <w:pStyle w:val="32"/>
        <w:ind w:left="851"/>
        <w:rPr>
          <w:highlight w:val="green"/>
        </w:rPr>
      </w:pPr>
      <w:bookmarkStart w:id="3355" w:name="_Toc167885981"/>
      <w:bookmarkStart w:id="3356" w:name="_Toc178226251"/>
      <w:bookmarkStart w:id="3357" w:name="_Toc182483731"/>
      <w:r w:rsidRPr="00F0767B">
        <w:rPr>
          <w:highlight w:val="green"/>
        </w:rPr>
        <w:lastRenderedPageBreak/>
        <w:t>Описание комплексного типа «tInq_ADB»</w:t>
      </w:r>
      <w:bookmarkEnd w:id="3355"/>
      <w:bookmarkEnd w:id="3356"/>
      <w:bookmarkEnd w:id="3357"/>
    </w:p>
    <w:p w14:paraId="51BE5109" w14:textId="4AD6120F" w:rsidR="00755604" w:rsidRPr="00604222"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604222">
        <w:rPr>
          <w:highlight w:val="green"/>
        </w:rPr>
        <w:fldChar w:fldCharType="begin"/>
      </w:r>
      <w:r w:rsidRPr="00604222">
        <w:rPr>
          <w:highlight w:val="green"/>
        </w:rPr>
        <w:instrText xml:space="preserve">SEQ Таблица \* ARABIC </w:instrText>
      </w:r>
      <w:r w:rsidRPr="00604222">
        <w:rPr>
          <w:highlight w:val="green"/>
        </w:rPr>
        <w:fldChar w:fldCharType="separate"/>
      </w:r>
      <w:r w:rsidR="00E066E2">
        <w:rPr>
          <w:noProof/>
          <w:highlight w:val="green"/>
        </w:rPr>
        <w:t>133</w:t>
      </w:r>
      <w:r w:rsidRPr="00604222">
        <w:rPr>
          <w:highlight w:val="green"/>
        </w:rPr>
        <w:fldChar w:fldCharType="end"/>
      </w:r>
      <w:r w:rsidRPr="00604222">
        <w:rPr>
          <w:rFonts w:eastAsia="Calibri"/>
          <w:szCs w:val="24"/>
          <w:highlight w:val="green"/>
        </w:rPr>
        <w:t xml:space="preserve"> – </w:t>
      </w:r>
      <w:r w:rsidRPr="00604222">
        <w:rPr>
          <w:highlight w:val="green"/>
        </w:rPr>
        <w:t>Описание комплексного типа «tInq_ADB»</w:t>
      </w:r>
    </w:p>
    <w:tbl>
      <w:tblPr>
        <w:tblStyle w:val="GOSTTable"/>
        <w:tblW w:w="4989" w:type="pct"/>
        <w:tblLayout w:type="fixed"/>
        <w:tblLook w:val="07E0" w:firstRow="1" w:lastRow="1" w:firstColumn="1" w:lastColumn="1" w:noHBand="1" w:noVBand="1"/>
      </w:tblPr>
      <w:tblGrid>
        <w:gridCol w:w="1710"/>
        <w:gridCol w:w="1711"/>
        <w:gridCol w:w="573"/>
        <w:gridCol w:w="1142"/>
        <w:gridCol w:w="568"/>
        <w:gridCol w:w="3969"/>
      </w:tblGrid>
      <w:tr w:rsidR="00755604" w:rsidRPr="0056478D" w14:paraId="3A916A5D" w14:textId="77777777" w:rsidTr="00F31337">
        <w:trPr>
          <w:cnfStyle w:val="100000000000" w:firstRow="1" w:lastRow="0" w:firstColumn="0" w:lastColumn="0" w:oddVBand="0" w:evenVBand="0" w:oddHBand="0" w:evenHBand="0" w:firstRowFirstColumn="0" w:firstRowLastColumn="0" w:lastRowFirstColumn="0" w:lastRowLastColumn="0"/>
        </w:trPr>
        <w:tc>
          <w:tcPr>
            <w:tcW w:w="1710" w:type="dxa"/>
          </w:tcPr>
          <w:p w14:paraId="0D379FD0" w14:textId="77777777" w:rsidR="00755604" w:rsidRPr="0056478D" w:rsidRDefault="00755604" w:rsidP="00755604">
            <w:pPr>
              <w:pStyle w:val="ASFKTableHead"/>
              <w:rPr>
                <w:sz w:val="22"/>
                <w:szCs w:val="22"/>
              </w:rPr>
            </w:pPr>
            <w:r w:rsidRPr="0056478D">
              <w:rPr>
                <w:sz w:val="22"/>
                <w:szCs w:val="22"/>
              </w:rPr>
              <w:t>Наименование элемента</w:t>
            </w:r>
          </w:p>
        </w:tc>
        <w:tc>
          <w:tcPr>
            <w:tcW w:w="1711" w:type="dxa"/>
          </w:tcPr>
          <w:p w14:paraId="29FAA45D" w14:textId="77777777" w:rsidR="00755604" w:rsidRPr="0056478D" w:rsidRDefault="00755604" w:rsidP="00755604">
            <w:pPr>
              <w:pStyle w:val="ASFKTableHead"/>
              <w:rPr>
                <w:sz w:val="22"/>
                <w:szCs w:val="22"/>
              </w:rPr>
            </w:pPr>
            <w:r w:rsidRPr="0056478D">
              <w:rPr>
                <w:sz w:val="22"/>
                <w:szCs w:val="22"/>
              </w:rPr>
              <w:t>Сокращенное наименование (код) элемента</w:t>
            </w:r>
          </w:p>
        </w:tc>
        <w:tc>
          <w:tcPr>
            <w:tcW w:w="573" w:type="dxa"/>
          </w:tcPr>
          <w:p w14:paraId="0F80474D" w14:textId="77777777" w:rsidR="00755604" w:rsidRPr="0056478D" w:rsidRDefault="00755604" w:rsidP="00755604">
            <w:pPr>
              <w:pStyle w:val="ASFKTableHead"/>
              <w:rPr>
                <w:sz w:val="22"/>
                <w:szCs w:val="22"/>
              </w:rPr>
            </w:pPr>
            <w:r w:rsidRPr="0056478D">
              <w:rPr>
                <w:sz w:val="22"/>
                <w:szCs w:val="22"/>
              </w:rPr>
              <w:t>Тип</w:t>
            </w:r>
          </w:p>
        </w:tc>
        <w:tc>
          <w:tcPr>
            <w:tcW w:w="1142" w:type="dxa"/>
          </w:tcPr>
          <w:p w14:paraId="473BFB56" w14:textId="77777777" w:rsidR="00755604" w:rsidRPr="0056478D" w:rsidRDefault="00755604" w:rsidP="00755604">
            <w:pPr>
              <w:pStyle w:val="ASFKTableHead"/>
              <w:rPr>
                <w:sz w:val="22"/>
                <w:szCs w:val="22"/>
              </w:rPr>
            </w:pPr>
            <w:r w:rsidRPr="0056478D">
              <w:rPr>
                <w:sz w:val="22"/>
                <w:szCs w:val="22"/>
              </w:rPr>
              <w:t>Формат элемента</w:t>
            </w:r>
          </w:p>
        </w:tc>
        <w:tc>
          <w:tcPr>
            <w:tcW w:w="568" w:type="dxa"/>
          </w:tcPr>
          <w:p w14:paraId="6325EC14" w14:textId="77777777" w:rsidR="00755604" w:rsidRPr="0056478D" w:rsidRDefault="00755604" w:rsidP="00755604">
            <w:pPr>
              <w:pStyle w:val="ASFKTableHead"/>
              <w:rPr>
                <w:sz w:val="22"/>
                <w:szCs w:val="22"/>
              </w:rPr>
            </w:pPr>
            <w:r w:rsidRPr="0056478D">
              <w:rPr>
                <w:sz w:val="22"/>
                <w:szCs w:val="22"/>
              </w:rPr>
              <w:t>Обязательность</w:t>
            </w:r>
          </w:p>
        </w:tc>
        <w:tc>
          <w:tcPr>
            <w:tcW w:w="3969" w:type="dxa"/>
          </w:tcPr>
          <w:p w14:paraId="40DEB34D" w14:textId="77777777" w:rsidR="00755604" w:rsidRPr="0056478D" w:rsidRDefault="00755604" w:rsidP="00755604">
            <w:pPr>
              <w:pStyle w:val="ASFKTableHead"/>
              <w:rPr>
                <w:sz w:val="22"/>
                <w:szCs w:val="22"/>
              </w:rPr>
            </w:pPr>
            <w:r w:rsidRPr="0056478D">
              <w:rPr>
                <w:sz w:val="22"/>
                <w:szCs w:val="22"/>
              </w:rPr>
              <w:t>Дополнительная информация</w:t>
            </w:r>
          </w:p>
        </w:tc>
      </w:tr>
      <w:tr w:rsidR="00755604" w:rsidRPr="0056478D" w14:paraId="0416EA4D" w14:textId="77777777" w:rsidTr="00F31337">
        <w:tc>
          <w:tcPr>
            <w:tcW w:w="1710" w:type="dxa"/>
          </w:tcPr>
          <w:p w14:paraId="77AA4002" w14:textId="77777777" w:rsidR="00755604" w:rsidRPr="0056478D" w:rsidRDefault="00755604" w:rsidP="00755604">
            <w:pPr>
              <w:pStyle w:val="GOSTTablenorm"/>
              <w:rPr>
                <w:szCs w:val="22"/>
              </w:rPr>
            </w:pPr>
            <w:r w:rsidRPr="0056478D">
              <w:rPr>
                <w:szCs w:val="22"/>
              </w:rPr>
              <w:t>Глобальный уникальный идентификатор</w:t>
            </w:r>
          </w:p>
        </w:tc>
        <w:tc>
          <w:tcPr>
            <w:tcW w:w="1711" w:type="dxa"/>
          </w:tcPr>
          <w:p w14:paraId="59667ED7" w14:textId="77777777" w:rsidR="00755604" w:rsidRPr="0056478D" w:rsidRDefault="00755604" w:rsidP="00755604">
            <w:pPr>
              <w:pStyle w:val="GOSTTablenorm"/>
              <w:rPr>
                <w:szCs w:val="22"/>
              </w:rPr>
            </w:pPr>
            <w:r w:rsidRPr="0056478D">
              <w:rPr>
                <w:szCs w:val="22"/>
              </w:rPr>
              <w:t>GUID</w:t>
            </w:r>
          </w:p>
        </w:tc>
        <w:tc>
          <w:tcPr>
            <w:tcW w:w="573" w:type="dxa"/>
          </w:tcPr>
          <w:p w14:paraId="4C1CF085" w14:textId="77777777" w:rsidR="00755604" w:rsidRPr="0056478D" w:rsidRDefault="00755604" w:rsidP="00755604">
            <w:pPr>
              <w:pStyle w:val="GOSTTablenorm"/>
              <w:rPr>
                <w:szCs w:val="22"/>
              </w:rPr>
            </w:pPr>
            <w:r w:rsidRPr="0056478D">
              <w:rPr>
                <w:szCs w:val="22"/>
              </w:rPr>
              <w:t>П</w:t>
            </w:r>
          </w:p>
        </w:tc>
        <w:tc>
          <w:tcPr>
            <w:tcW w:w="1142" w:type="dxa"/>
          </w:tcPr>
          <w:p w14:paraId="0D44062C" w14:textId="77777777" w:rsidR="00755604" w:rsidRPr="0056478D" w:rsidRDefault="00755604" w:rsidP="00755604">
            <w:pPr>
              <w:pStyle w:val="GOSTTablenorm"/>
              <w:rPr>
                <w:szCs w:val="22"/>
              </w:rPr>
            </w:pPr>
            <w:r w:rsidRPr="0056478D">
              <w:rPr>
                <w:szCs w:val="22"/>
              </w:rPr>
              <w:t>Т(36)</w:t>
            </w:r>
          </w:p>
        </w:tc>
        <w:tc>
          <w:tcPr>
            <w:tcW w:w="568" w:type="dxa"/>
          </w:tcPr>
          <w:p w14:paraId="05AD7006" w14:textId="77777777" w:rsidR="00755604" w:rsidRPr="0056478D" w:rsidRDefault="00755604" w:rsidP="00755604">
            <w:pPr>
              <w:pStyle w:val="GOSTTablenorm"/>
              <w:rPr>
                <w:szCs w:val="22"/>
              </w:rPr>
            </w:pPr>
            <w:r w:rsidRPr="0056478D">
              <w:rPr>
                <w:szCs w:val="22"/>
              </w:rPr>
              <w:t>О</w:t>
            </w:r>
          </w:p>
        </w:tc>
        <w:tc>
          <w:tcPr>
            <w:tcW w:w="3969" w:type="dxa"/>
          </w:tcPr>
          <w:p w14:paraId="69AF45D5" w14:textId="77777777" w:rsidR="00755604" w:rsidRPr="0056478D" w:rsidRDefault="00755604" w:rsidP="00755604">
            <w:pPr>
              <w:pStyle w:val="GOSTTablenorm"/>
              <w:rPr>
                <w:szCs w:val="22"/>
              </w:rPr>
            </w:pPr>
            <w:r w:rsidRPr="0056478D">
              <w:rPr>
                <w:szCs w:val="22"/>
              </w:rPr>
              <w:t>Глобальный уникальный идентификатор документа, присвоенный ТОФК</w:t>
            </w:r>
          </w:p>
        </w:tc>
      </w:tr>
      <w:tr w:rsidR="00755604" w:rsidRPr="0056478D" w14:paraId="6AF4E6E8" w14:textId="77777777" w:rsidTr="00F31337">
        <w:tc>
          <w:tcPr>
            <w:tcW w:w="1710" w:type="dxa"/>
          </w:tcPr>
          <w:p w14:paraId="7E27515A" w14:textId="77777777" w:rsidR="00755604" w:rsidRPr="0056478D" w:rsidRDefault="00755604" w:rsidP="00755604">
            <w:pPr>
              <w:pStyle w:val="GOSTTablenorm"/>
              <w:rPr>
                <w:szCs w:val="22"/>
              </w:rPr>
            </w:pPr>
            <w:r w:rsidRPr="0056478D">
              <w:rPr>
                <w:szCs w:val="22"/>
              </w:rPr>
              <w:t>Регламентная дата отчета</w:t>
            </w:r>
          </w:p>
        </w:tc>
        <w:tc>
          <w:tcPr>
            <w:tcW w:w="1711" w:type="dxa"/>
          </w:tcPr>
          <w:p w14:paraId="4568F18A" w14:textId="77777777" w:rsidR="00755604" w:rsidRPr="0056478D" w:rsidRDefault="00755604" w:rsidP="00755604">
            <w:pPr>
              <w:pStyle w:val="GOSTTablenorm"/>
              <w:rPr>
                <w:szCs w:val="22"/>
              </w:rPr>
            </w:pPr>
            <w:r w:rsidRPr="0056478D">
              <w:rPr>
                <w:szCs w:val="22"/>
              </w:rPr>
              <w:t>Date</w:t>
            </w:r>
          </w:p>
        </w:tc>
        <w:tc>
          <w:tcPr>
            <w:tcW w:w="573" w:type="dxa"/>
          </w:tcPr>
          <w:p w14:paraId="6607211C" w14:textId="77777777" w:rsidR="00755604" w:rsidRPr="0056478D" w:rsidRDefault="00755604" w:rsidP="00755604">
            <w:pPr>
              <w:pStyle w:val="GOSTTablenorm"/>
              <w:rPr>
                <w:szCs w:val="22"/>
              </w:rPr>
            </w:pPr>
            <w:r w:rsidRPr="0056478D">
              <w:rPr>
                <w:szCs w:val="22"/>
              </w:rPr>
              <w:t>П</w:t>
            </w:r>
          </w:p>
        </w:tc>
        <w:tc>
          <w:tcPr>
            <w:tcW w:w="1142" w:type="dxa"/>
          </w:tcPr>
          <w:p w14:paraId="3A8E112E" w14:textId="77777777" w:rsidR="00755604" w:rsidRPr="0056478D" w:rsidRDefault="00755604" w:rsidP="00755604">
            <w:pPr>
              <w:pStyle w:val="GOSTTablenorm"/>
              <w:rPr>
                <w:szCs w:val="22"/>
              </w:rPr>
            </w:pPr>
            <w:r w:rsidRPr="0056478D">
              <w:rPr>
                <w:szCs w:val="22"/>
              </w:rPr>
              <w:t>Date</w:t>
            </w:r>
          </w:p>
        </w:tc>
        <w:tc>
          <w:tcPr>
            <w:tcW w:w="568" w:type="dxa"/>
          </w:tcPr>
          <w:p w14:paraId="7735DBAA" w14:textId="77777777" w:rsidR="00755604" w:rsidRPr="0056478D" w:rsidRDefault="00755604" w:rsidP="00755604">
            <w:pPr>
              <w:pStyle w:val="GOSTTablenorm"/>
              <w:rPr>
                <w:szCs w:val="22"/>
              </w:rPr>
            </w:pPr>
            <w:r w:rsidRPr="0056478D">
              <w:rPr>
                <w:szCs w:val="22"/>
              </w:rPr>
              <w:t>О</w:t>
            </w:r>
          </w:p>
        </w:tc>
        <w:tc>
          <w:tcPr>
            <w:tcW w:w="3969" w:type="dxa"/>
          </w:tcPr>
          <w:p w14:paraId="6838ED4F" w14:textId="30C89335" w:rsidR="00755604" w:rsidRPr="0056478D" w:rsidRDefault="0084342F" w:rsidP="0084342F">
            <w:pPr>
              <w:pStyle w:val="GOSTTablenorm"/>
              <w:rPr>
                <w:szCs w:val="22"/>
              </w:rPr>
            </w:pPr>
            <w:r w:rsidRPr="0084342F">
              <w:rPr>
                <w:szCs w:val="22"/>
                <w:highlight w:val="green"/>
              </w:rPr>
              <w:t xml:space="preserve">Указывается дата, на которую формируется отчет (из заголовочной части отчета) </w:t>
            </w:r>
          </w:p>
        </w:tc>
      </w:tr>
      <w:tr w:rsidR="00755604" w:rsidRPr="0056478D" w14:paraId="109C3BCE" w14:textId="77777777" w:rsidTr="00F31337">
        <w:tc>
          <w:tcPr>
            <w:tcW w:w="1710" w:type="dxa"/>
          </w:tcPr>
          <w:p w14:paraId="504B521C" w14:textId="77777777" w:rsidR="00755604" w:rsidRPr="0056478D" w:rsidRDefault="00755604" w:rsidP="00755604">
            <w:pPr>
              <w:pStyle w:val="GOSTTablenorm"/>
              <w:rPr>
                <w:szCs w:val="22"/>
              </w:rPr>
            </w:pPr>
            <w:r w:rsidRPr="0056478D">
              <w:rPr>
                <w:szCs w:val="22"/>
              </w:rPr>
              <w:t>Дата операционного дня</w:t>
            </w:r>
          </w:p>
        </w:tc>
        <w:tc>
          <w:tcPr>
            <w:tcW w:w="1711" w:type="dxa"/>
          </w:tcPr>
          <w:p w14:paraId="7499D183" w14:textId="77777777" w:rsidR="00755604" w:rsidRPr="0056478D" w:rsidRDefault="00755604" w:rsidP="00755604">
            <w:pPr>
              <w:pStyle w:val="GOSTTablenorm"/>
              <w:rPr>
                <w:szCs w:val="22"/>
              </w:rPr>
            </w:pPr>
            <w:r w:rsidRPr="0056478D">
              <w:rPr>
                <w:szCs w:val="22"/>
              </w:rPr>
              <w:t>Date_Oper</w:t>
            </w:r>
          </w:p>
        </w:tc>
        <w:tc>
          <w:tcPr>
            <w:tcW w:w="573" w:type="dxa"/>
          </w:tcPr>
          <w:p w14:paraId="4C078A85" w14:textId="77777777" w:rsidR="00755604" w:rsidRPr="0056478D" w:rsidRDefault="00755604" w:rsidP="00755604">
            <w:pPr>
              <w:pStyle w:val="GOSTTablenorm"/>
              <w:rPr>
                <w:szCs w:val="22"/>
              </w:rPr>
            </w:pPr>
            <w:r w:rsidRPr="0056478D">
              <w:rPr>
                <w:szCs w:val="22"/>
              </w:rPr>
              <w:t>П</w:t>
            </w:r>
          </w:p>
        </w:tc>
        <w:tc>
          <w:tcPr>
            <w:tcW w:w="1142" w:type="dxa"/>
          </w:tcPr>
          <w:p w14:paraId="5859FAF0" w14:textId="77777777" w:rsidR="00755604" w:rsidRPr="0056478D" w:rsidRDefault="00755604" w:rsidP="00755604">
            <w:pPr>
              <w:pStyle w:val="GOSTTablenorm"/>
              <w:rPr>
                <w:szCs w:val="22"/>
              </w:rPr>
            </w:pPr>
            <w:r w:rsidRPr="0056478D">
              <w:rPr>
                <w:szCs w:val="22"/>
              </w:rPr>
              <w:t>Date</w:t>
            </w:r>
          </w:p>
        </w:tc>
        <w:tc>
          <w:tcPr>
            <w:tcW w:w="568" w:type="dxa"/>
          </w:tcPr>
          <w:p w14:paraId="0EFCB53D" w14:textId="77777777" w:rsidR="00755604" w:rsidRPr="0056478D" w:rsidRDefault="00755604" w:rsidP="00755604">
            <w:pPr>
              <w:pStyle w:val="GOSTTablenorm"/>
              <w:rPr>
                <w:szCs w:val="22"/>
              </w:rPr>
            </w:pPr>
            <w:r w:rsidRPr="0056478D">
              <w:rPr>
                <w:szCs w:val="22"/>
              </w:rPr>
              <w:t>О</w:t>
            </w:r>
          </w:p>
        </w:tc>
        <w:tc>
          <w:tcPr>
            <w:tcW w:w="3969" w:type="dxa"/>
          </w:tcPr>
          <w:p w14:paraId="0FC195CB" w14:textId="125BC717" w:rsidR="00755604" w:rsidRPr="0056478D" w:rsidRDefault="0084342F" w:rsidP="00755604">
            <w:pPr>
              <w:pStyle w:val="GOSTTablenorm"/>
              <w:rPr>
                <w:szCs w:val="22"/>
              </w:rPr>
            </w:pPr>
            <w:r w:rsidRPr="0056478D">
              <w:rPr>
                <w:szCs w:val="22"/>
              </w:rPr>
              <w:t xml:space="preserve"> </w:t>
            </w:r>
            <w:r w:rsidRPr="0084342F">
              <w:rPr>
                <w:szCs w:val="22"/>
                <w:highlight w:val="green"/>
              </w:rPr>
              <w:t>Указывается дата, с учетом которой осуществляется отбор информации для отражения в отчете</w:t>
            </w:r>
          </w:p>
        </w:tc>
      </w:tr>
      <w:tr w:rsidR="00755604" w:rsidRPr="0056478D" w14:paraId="575CA25E" w14:textId="77777777" w:rsidTr="00F31337">
        <w:tc>
          <w:tcPr>
            <w:tcW w:w="1710" w:type="dxa"/>
          </w:tcPr>
          <w:p w14:paraId="54AF0402" w14:textId="77777777" w:rsidR="00755604" w:rsidRPr="0056478D" w:rsidRDefault="00755604" w:rsidP="00755604">
            <w:pPr>
              <w:pStyle w:val="GOSTTablenorm"/>
              <w:rPr>
                <w:szCs w:val="22"/>
              </w:rPr>
            </w:pPr>
            <w:r w:rsidRPr="0056478D">
              <w:rPr>
                <w:szCs w:val="22"/>
              </w:rPr>
              <w:t>Код органа ФК</w:t>
            </w:r>
          </w:p>
        </w:tc>
        <w:tc>
          <w:tcPr>
            <w:tcW w:w="1711" w:type="dxa"/>
          </w:tcPr>
          <w:p w14:paraId="5939A714" w14:textId="77777777" w:rsidR="00755604" w:rsidRPr="0056478D" w:rsidRDefault="00755604" w:rsidP="00755604">
            <w:pPr>
              <w:pStyle w:val="GOSTTablenorm"/>
              <w:rPr>
                <w:szCs w:val="22"/>
              </w:rPr>
            </w:pPr>
            <w:r w:rsidRPr="0056478D">
              <w:rPr>
                <w:szCs w:val="22"/>
              </w:rPr>
              <w:t>Code_TOFK</w:t>
            </w:r>
          </w:p>
        </w:tc>
        <w:tc>
          <w:tcPr>
            <w:tcW w:w="573" w:type="dxa"/>
          </w:tcPr>
          <w:p w14:paraId="13CB88C1" w14:textId="77777777" w:rsidR="00755604" w:rsidRPr="0056478D" w:rsidRDefault="00755604" w:rsidP="00755604">
            <w:pPr>
              <w:pStyle w:val="GOSTTablenorm"/>
              <w:rPr>
                <w:szCs w:val="22"/>
              </w:rPr>
            </w:pPr>
            <w:r w:rsidRPr="0056478D">
              <w:rPr>
                <w:szCs w:val="22"/>
              </w:rPr>
              <w:t>П</w:t>
            </w:r>
          </w:p>
        </w:tc>
        <w:tc>
          <w:tcPr>
            <w:tcW w:w="1142" w:type="dxa"/>
          </w:tcPr>
          <w:p w14:paraId="024A0977" w14:textId="77777777" w:rsidR="00755604" w:rsidRPr="0056478D" w:rsidRDefault="00755604" w:rsidP="00755604">
            <w:pPr>
              <w:pStyle w:val="GOSTTablenorm"/>
              <w:rPr>
                <w:szCs w:val="22"/>
              </w:rPr>
            </w:pPr>
            <w:r w:rsidRPr="0056478D">
              <w:rPr>
                <w:szCs w:val="22"/>
              </w:rPr>
              <w:t>Т(4)</w:t>
            </w:r>
          </w:p>
        </w:tc>
        <w:tc>
          <w:tcPr>
            <w:tcW w:w="568" w:type="dxa"/>
          </w:tcPr>
          <w:p w14:paraId="6D59DA4B" w14:textId="77777777" w:rsidR="00755604" w:rsidRPr="0056478D" w:rsidRDefault="00755604" w:rsidP="00755604">
            <w:pPr>
              <w:pStyle w:val="GOSTTablenorm"/>
              <w:rPr>
                <w:szCs w:val="22"/>
              </w:rPr>
            </w:pPr>
            <w:r w:rsidRPr="0056478D">
              <w:rPr>
                <w:szCs w:val="22"/>
              </w:rPr>
              <w:t>О</w:t>
            </w:r>
          </w:p>
        </w:tc>
        <w:tc>
          <w:tcPr>
            <w:tcW w:w="3969" w:type="dxa"/>
          </w:tcPr>
          <w:p w14:paraId="2B1854B4" w14:textId="77777777" w:rsidR="00755604" w:rsidRPr="0056478D" w:rsidRDefault="00755604" w:rsidP="00755604">
            <w:pPr>
              <w:pStyle w:val="GOSTTablenorm"/>
              <w:rPr>
                <w:szCs w:val="22"/>
              </w:rPr>
            </w:pPr>
            <w:r w:rsidRPr="0056478D">
              <w:rPr>
                <w:szCs w:val="22"/>
              </w:rPr>
              <w:t>Код территориального органа Федерального казначейства, в котором формируется отчет.</w:t>
            </w:r>
          </w:p>
          <w:p w14:paraId="5F7645B2" w14:textId="77777777" w:rsidR="00755604" w:rsidRPr="0056478D" w:rsidRDefault="00755604" w:rsidP="00755604">
            <w:pPr>
              <w:pStyle w:val="GOSTTablenorm"/>
              <w:rPr>
                <w:szCs w:val="22"/>
              </w:rPr>
            </w:pPr>
            <w:r w:rsidRPr="0056478D">
              <w:rPr>
                <w:szCs w:val="22"/>
              </w:rPr>
              <w:t>Поле заполняется в соответствии с централизованным справочником ФК</w:t>
            </w:r>
          </w:p>
        </w:tc>
      </w:tr>
      <w:tr w:rsidR="00755604" w:rsidRPr="0056478D" w14:paraId="1697CCFC" w14:textId="77777777" w:rsidTr="00F31337">
        <w:tc>
          <w:tcPr>
            <w:tcW w:w="1710" w:type="dxa"/>
          </w:tcPr>
          <w:p w14:paraId="17CDCEC9" w14:textId="77777777" w:rsidR="00755604" w:rsidRPr="0056478D" w:rsidRDefault="00755604" w:rsidP="00755604">
            <w:pPr>
              <w:pStyle w:val="GOSTTablenorm"/>
              <w:rPr>
                <w:szCs w:val="22"/>
              </w:rPr>
            </w:pPr>
            <w:r w:rsidRPr="0056478D">
              <w:rPr>
                <w:szCs w:val="22"/>
              </w:rPr>
              <w:t>Наименование органа ФК</w:t>
            </w:r>
          </w:p>
        </w:tc>
        <w:tc>
          <w:tcPr>
            <w:tcW w:w="1711" w:type="dxa"/>
          </w:tcPr>
          <w:p w14:paraId="4D82B84E" w14:textId="77777777" w:rsidR="00755604" w:rsidRPr="0056478D" w:rsidRDefault="00755604" w:rsidP="00755604">
            <w:pPr>
              <w:pStyle w:val="GOSTTablenorm"/>
              <w:rPr>
                <w:szCs w:val="22"/>
              </w:rPr>
            </w:pPr>
            <w:r w:rsidRPr="0056478D">
              <w:rPr>
                <w:szCs w:val="22"/>
              </w:rPr>
              <w:t>Name_TOFK</w:t>
            </w:r>
          </w:p>
        </w:tc>
        <w:tc>
          <w:tcPr>
            <w:tcW w:w="573" w:type="dxa"/>
          </w:tcPr>
          <w:p w14:paraId="2AE56686" w14:textId="77777777" w:rsidR="00755604" w:rsidRPr="0056478D" w:rsidRDefault="00755604" w:rsidP="00755604">
            <w:pPr>
              <w:pStyle w:val="GOSTTablenorm"/>
              <w:rPr>
                <w:szCs w:val="22"/>
              </w:rPr>
            </w:pPr>
            <w:r w:rsidRPr="0056478D">
              <w:rPr>
                <w:szCs w:val="22"/>
              </w:rPr>
              <w:t>П</w:t>
            </w:r>
          </w:p>
        </w:tc>
        <w:tc>
          <w:tcPr>
            <w:tcW w:w="1142" w:type="dxa"/>
          </w:tcPr>
          <w:p w14:paraId="3D9AE285" w14:textId="77777777" w:rsidR="00755604" w:rsidRPr="0056478D" w:rsidRDefault="00755604" w:rsidP="00755604">
            <w:pPr>
              <w:pStyle w:val="GOSTTablenorm"/>
              <w:rPr>
                <w:szCs w:val="22"/>
              </w:rPr>
            </w:pPr>
            <w:r w:rsidRPr="0056478D">
              <w:rPr>
                <w:szCs w:val="22"/>
              </w:rPr>
              <w:t>Т(1-2000)</w:t>
            </w:r>
          </w:p>
        </w:tc>
        <w:tc>
          <w:tcPr>
            <w:tcW w:w="568" w:type="dxa"/>
          </w:tcPr>
          <w:p w14:paraId="79F0D8DC" w14:textId="77777777" w:rsidR="00755604" w:rsidRPr="0056478D" w:rsidRDefault="00755604" w:rsidP="00755604">
            <w:pPr>
              <w:pStyle w:val="GOSTTablenorm"/>
              <w:rPr>
                <w:szCs w:val="22"/>
              </w:rPr>
            </w:pPr>
            <w:r w:rsidRPr="0056478D">
              <w:rPr>
                <w:szCs w:val="22"/>
              </w:rPr>
              <w:t>О</w:t>
            </w:r>
          </w:p>
        </w:tc>
        <w:tc>
          <w:tcPr>
            <w:tcW w:w="3969" w:type="dxa"/>
          </w:tcPr>
          <w:p w14:paraId="27BC7A3E" w14:textId="77777777" w:rsidR="00755604" w:rsidRPr="0056478D" w:rsidRDefault="00755604" w:rsidP="00755604">
            <w:pPr>
              <w:pStyle w:val="GOSTTablenorm"/>
              <w:rPr>
                <w:szCs w:val="22"/>
              </w:rPr>
            </w:pPr>
            <w:r w:rsidRPr="0056478D">
              <w:rPr>
                <w:szCs w:val="22"/>
              </w:rPr>
              <w:t>Полное наименование органа Федерального казначейства, в котором формируется отчет.</w:t>
            </w:r>
          </w:p>
          <w:p w14:paraId="04AA5BFE" w14:textId="77777777" w:rsidR="00755604" w:rsidRPr="0056478D" w:rsidRDefault="00755604" w:rsidP="00755604">
            <w:pPr>
              <w:pStyle w:val="GOSTTablenorm"/>
              <w:rPr>
                <w:szCs w:val="22"/>
              </w:rPr>
            </w:pPr>
            <w:r w:rsidRPr="0056478D">
              <w:rPr>
                <w:szCs w:val="22"/>
              </w:rPr>
              <w:t>Поле заполняется в соответствии с централизованным справочником ФК</w:t>
            </w:r>
          </w:p>
        </w:tc>
      </w:tr>
      <w:tr w:rsidR="00755604" w:rsidRPr="0056478D" w14:paraId="1E03045B" w14:textId="77777777" w:rsidTr="00F31337">
        <w:tc>
          <w:tcPr>
            <w:tcW w:w="1710" w:type="dxa"/>
          </w:tcPr>
          <w:p w14:paraId="589F8B61" w14:textId="77777777" w:rsidR="00755604" w:rsidRPr="0056478D" w:rsidRDefault="00755604" w:rsidP="00755604">
            <w:pPr>
              <w:pStyle w:val="GOSTTablenorm"/>
              <w:rPr>
                <w:szCs w:val="22"/>
              </w:rPr>
            </w:pPr>
            <w:r w:rsidRPr="0056478D">
              <w:rPr>
                <w:szCs w:val="22"/>
              </w:rPr>
              <w:t>Номер счета</w:t>
            </w:r>
          </w:p>
        </w:tc>
        <w:tc>
          <w:tcPr>
            <w:tcW w:w="1711" w:type="dxa"/>
          </w:tcPr>
          <w:p w14:paraId="7BB2EC0A" w14:textId="77777777" w:rsidR="00755604" w:rsidRPr="0056478D" w:rsidRDefault="00755604" w:rsidP="00755604">
            <w:pPr>
              <w:pStyle w:val="GOSTTablenorm"/>
              <w:rPr>
                <w:szCs w:val="22"/>
              </w:rPr>
            </w:pPr>
            <w:r w:rsidRPr="0056478D">
              <w:rPr>
                <w:szCs w:val="22"/>
              </w:rPr>
              <w:t>BS_UFK</w:t>
            </w:r>
          </w:p>
        </w:tc>
        <w:tc>
          <w:tcPr>
            <w:tcW w:w="573" w:type="dxa"/>
          </w:tcPr>
          <w:p w14:paraId="1A1639BD" w14:textId="77777777" w:rsidR="00755604" w:rsidRPr="0056478D" w:rsidRDefault="00755604" w:rsidP="00755604">
            <w:pPr>
              <w:pStyle w:val="GOSTTablenorm"/>
              <w:rPr>
                <w:szCs w:val="22"/>
              </w:rPr>
            </w:pPr>
            <w:r w:rsidRPr="0056478D">
              <w:rPr>
                <w:szCs w:val="22"/>
              </w:rPr>
              <w:t>П</w:t>
            </w:r>
          </w:p>
        </w:tc>
        <w:tc>
          <w:tcPr>
            <w:tcW w:w="1142" w:type="dxa"/>
          </w:tcPr>
          <w:p w14:paraId="61B1D61C" w14:textId="77777777" w:rsidR="00755604" w:rsidRPr="0056478D" w:rsidRDefault="00755604" w:rsidP="00755604">
            <w:pPr>
              <w:pStyle w:val="GOSTTablenorm"/>
              <w:rPr>
                <w:szCs w:val="22"/>
              </w:rPr>
            </w:pPr>
            <w:r w:rsidRPr="0056478D">
              <w:rPr>
                <w:szCs w:val="22"/>
              </w:rPr>
              <w:t>Т(20)</w:t>
            </w:r>
          </w:p>
        </w:tc>
        <w:tc>
          <w:tcPr>
            <w:tcW w:w="568" w:type="dxa"/>
          </w:tcPr>
          <w:p w14:paraId="7E6FD0D3" w14:textId="77777777" w:rsidR="00755604" w:rsidRPr="0056478D" w:rsidRDefault="00755604" w:rsidP="00755604">
            <w:pPr>
              <w:pStyle w:val="GOSTTablenorm"/>
              <w:rPr>
                <w:szCs w:val="22"/>
              </w:rPr>
            </w:pPr>
            <w:r w:rsidRPr="0056478D">
              <w:rPr>
                <w:szCs w:val="22"/>
              </w:rPr>
              <w:t>Н</w:t>
            </w:r>
          </w:p>
        </w:tc>
        <w:tc>
          <w:tcPr>
            <w:tcW w:w="3969" w:type="dxa"/>
          </w:tcPr>
          <w:p w14:paraId="22AB3AFF" w14:textId="77777777" w:rsidR="00755604" w:rsidRPr="0056478D" w:rsidRDefault="00755604" w:rsidP="00755604">
            <w:pPr>
              <w:pStyle w:val="GOSTTablenorm"/>
              <w:rPr>
                <w:szCs w:val="22"/>
              </w:rPr>
            </w:pPr>
            <w:r w:rsidRPr="0056478D">
              <w:rPr>
                <w:szCs w:val="22"/>
              </w:rPr>
              <w:t>Указывается номер казначейского счета по учету и распределению поступлений. Обязательно в случае направления ФТС</w:t>
            </w:r>
          </w:p>
        </w:tc>
      </w:tr>
      <w:tr w:rsidR="00755604" w:rsidRPr="0056478D" w14:paraId="6216937D" w14:textId="77777777" w:rsidTr="00F31337">
        <w:tc>
          <w:tcPr>
            <w:tcW w:w="1710" w:type="dxa"/>
          </w:tcPr>
          <w:p w14:paraId="74CAE7FA" w14:textId="77777777" w:rsidR="00755604" w:rsidRPr="0056478D" w:rsidRDefault="00755604" w:rsidP="00755604">
            <w:pPr>
              <w:pStyle w:val="GOSTTablenorm"/>
              <w:rPr>
                <w:szCs w:val="22"/>
              </w:rPr>
            </w:pPr>
            <w:r w:rsidRPr="0056478D">
              <w:rPr>
                <w:szCs w:val="22"/>
              </w:rPr>
              <w:t>Наименование администратора поступлений в бюджет</w:t>
            </w:r>
          </w:p>
        </w:tc>
        <w:tc>
          <w:tcPr>
            <w:tcW w:w="1711" w:type="dxa"/>
          </w:tcPr>
          <w:p w14:paraId="2732689E" w14:textId="77777777" w:rsidR="00755604" w:rsidRPr="0056478D" w:rsidRDefault="00755604" w:rsidP="00755604">
            <w:pPr>
              <w:pStyle w:val="GOSTTablenorm"/>
              <w:rPr>
                <w:szCs w:val="22"/>
              </w:rPr>
            </w:pPr>
            <w:r w:rsidRPr="0056478D">
              <w:rPr>
                <w:szCs w:val="22"/>
              </w:rPr>
              <w:t>Name_UBP_ADB</w:t>
            </w:r>
          </w:p>
        </w:tc>
        <w:tc>
          <w:tcPr>
            <w:tcW w:w="573" w:type="dxa"/>
          </w:tcPr>
          <w:p w14:paraId="53E4468B" w14:textId="77777777" w:rsidR="00755604" w:rsidRPr="0056478D" w:rsidRDefault="00755604" w:rsidP="00755604">
            <w:pPr>
              <w:pStyle w:val="GOSTTablenorm"/>
              <w:rPr>
                <w:szCs w:val="22"/>
              </w:rPr>
            </w:pPr>
            <w:r w:rsidRPr="0056478D">
              <w:rPr>
                <w:szCs w:val="22"/>
              </w:rPr>
              <w:t>П</w:t>
            </w:r>
          </w:p>
        </w:tc>
        <w:tc>
          <w:tcPr>
            <w:tcW w:w="1142" w:type="dxa"/>
          </w:tcPr>
          <w:p w14:paraId="777337D5" w14:textId="77777777" w:rsidR="00755604" w:rsidRPr="0056478D" w:rsidRDefault="00755604" w:rsidP="00755604">
            <w:pPr>
              <w:pStyle w:val="GOSTTablenorm"/>
              <w:rPr>
                <w:szCs w:val="22"/>
              </w:rPr>
            </w:pPr>
            <w:r w:rsidRPr="0056478D">
              <w:rPr>
                <w:szCs w:val="22"/>
              </w:rPr>
              <w:t>Т(1-2000)</w:t>
            </w:r>
          </w:p>
        </w:tc>
        <w:tc>
          <w:tcPr>
            <w:tcW w:w="568" w:type="dxa"/>
          </w:tcPr>
          <w:p w14:paraId="1A31D174" w14:textId="77777777" w:rsidR="00755604" w:rsidRPr="0056478D" w:rsidRDefault="00755604" w:rsidP="00755604">
            <w:pPr>
              <w:pStyle w:val="GOSTTablenorm"/>
              <w:rPr>
                <w:szCs w:val="22"/>
              </w:rPr>
            </w:pPr>
            <w:r w:rsidRPr="0056478D">
              <w:rPr>
                <w:szCs w:val="22"/>
              </w:rPr>
              <w:t>Н</w:t>
            </w:r>
          </w:p>
        </w:tc>
        <w:tc>
          <w:tcPr>
            <w:tcW w:w="3969" w:type="dxa"/>
          </w:tcPr>
          <w:p w14:paraId="043D1859" w14:textId="77777777" w:rsidR="00755604" w:rsidRPr="0056478D" w:rsidRDefault="00755604" w:rsidP="00755604">
            <w:pPr>
              <w:pStyle w:val="GOSTTablenorm"/>
              <w:rPr>
                <w:szCs w:val="22"/>
              </w:rPr>
            </w:pPr>
            <w:r w:rsidRPr="0056478D">
              <w:rPr>
                <w:szCs w:val="22"/>
              </w:rPr>
              <w:t>Указывается полное наименование администратора поступлений по Сводному реестру.</w:t>
            </w:r>
          </w:p>
          <w:p w14:paraId="36DBD391" w14:textId="77777777" w:rsidR="00755604" w:rsidRPr="0056478D" w:rsidRDefault="00755604" w:rsidP="00755604">
            <w:pPr>
              <w:pStyle w:val="GOSTTablenorm"/>
              <w:rPr>
                <w:szCs w:val="22"/>
              </w:rPr>
            </w:pPr>
            <w:r w:rsidRPr="0056478D">
              <w:rPr>
                <w:szCs w:val="22"/>
              </w:rPr>
              <w:t>Если получатель АДБ, то поле обязательное для заполнения.</w:t>
            </w:r>
          </w:p>
          <w:p w14:paraId="2A503539" w14:textId="0ABEE2EB" w:rsidR="00755604" w:rsidRPr="0056478D" w:rsidRDefault="00755604" w:rsidP="00755604">
            <w:pPr>
              <w:pStyle w:val="GOSTTablenorm"/>
              <w:rPr>
                <w:szCs w:val="22"/>
              </w:rPr>
            </w:pPr>
            <w:r w:rsidRPr="0056478D">
              <w:rPr>
                <w:szCs w:val="22"/>
              </w:rPr>
              <w:t>Если получатель ФО или</w:t>
            </w:r>
            <w:r w:rsidR="00E277D2" w:rsidRPr="0056478D">
              <w:rPr>
                <w:szCs w:val="22"/>
              </w:rPr>
              <w:t xml:space="preserve"> </w:t>
            </w:r>
            <w:r w:rsidRPr="0056478D">
              <w:rPr>
                <w:szCs w:val="22"/>
              </w:rPr>
              <w:t>ГАДБ, то поле не заполняется</w:t>
            </w:r>
          </w:p>
        </w:tc>
      </w:tr>
      <w:tr w:rsidR="00755604" w:rsidRPr="0056478D" w14:paraId="2BB182EB" w14:textId="77777777" w:rsidTr="00F31337">
        <w:tc>
          <w:tcPr>
            <w:tcW w:w="1710" w:type="dxa"/>
          </w:tcPr>
          <w:p w14:paraId="1724FCB4" w14:textId="77777777" w:rsidR="00755604" w:rsidRPr="0056478D" w:rsidRDefault="00755604" w:rsidP="00755604">
            <w:pPr>
              <w:pStyle w:val="GOSTTablenorm"/>
              <w:rPr>
                <w:szCs w:val="22"/>
              </w:rPr>
            </w:pPr>
            <w:r w:rsidRPr="0056478D">
              <w:rPr>
                <w:szCs w:val="22"/>
              </w:rPr>
              <w:t>Наименование главного администратора поступлений в бюджет</w:t>
            </w:r>
          </w:p>
        </w:tc>
        <w:tc>
          <w:tcPr>
            <w:tcW w:w="1711" w:type="dxa"/>
          </w:tcPr>
          <w:p w14:paraId="00FF3426" w14:textId="77777777" w:rsidR="00755604" w:rsidRPr="0056478D" w:rsidRDefault="00755604" w:rsidP="00755604">
            <w:pPr>
              <w:pStyle w:val="GOSTTablenorm"/>
              <w:rPr>
                <w:szCs w:val="22"/>
              </w:rPr>
            </w:pPr>
            <w:r w:rsidRPr="0056478D">
              <w:rPr>
                <w:szCs w:val="22"/>
              </w:rPr>
              <w:t>Name_UBP_</w:t>
            </w:r>
            <w:r w:rsidRPr="0056478D">
              <w:rPr>
                <w:szCs w:val="22"/>
                <w:lang w:val="en-US"/>
              </w:rPr>
              <w:t>G</w:t>
            </w:r>
            <w:r w:rsidRPr="0056478D">
              <w:rPr>
                <w:szCs w:val="22"/>
              </w:rPr>
              <w:t>ADB</w:t>
            </w:r>
          </w:p>
        </w:tc>
        <w:tc>
          <w:tcPr>
            <w:tcW w:w="573" w:type="dxa"/>
          </w:tcPr>
          <w:p w14:paraId="59805677" w14:textId="77777777" w:rsidR="00755604" w:rsidRPr="0056478D" w:rsidRDefault="00755604" w:rsidP="00755604">
            <w:pPr>
              <w:pStyle w:val="GOSTTablenorm"/>
              <w:rPr>
                <w:szCs w:val="22"/>
              </w:rPr>
            </w:pPr>
            <w:r w:rsidRPr="0056478D">
              <w:rPr>
                <w:szCs w:val="22"/>
              </w:rPr>
              <w:t>П</w:t>
            </w:r>
          </w:p>
        </w:tc>
        <w:tc>
          <w:tcPr>
            <w:tcW w:w="1142" w:type="dxa"/>
          </w:tcPr>
          <w:p w14:paraId="2B820A12" w14:textId="77777777" w:rsidR="00755604" w:rsidRPr="0056478D" w:rsidRDefault="00755604" w:rsidP="00755604">
            <w:pPr>
              <w:pStyle w:val="GOSTTablenorm"/>
              <w:rPr>
                <w:szCs w:val="22"/>
              </w:rPr>
            </w:pPr>
            <w:r w:rsidRPr="0056478D">
              <w:rPr>
                <w:szCs w:val="22"/>
              </w:rPr>
              <w:t>Т(1-2000)</w:t>
            </w:r>
          </w:p>
        </w:tc>
        <w:tc>
          <w:tcPr>
            <w:tcW w:w="568" w:type="dxa"/>
          </w:tcPr>
          <w:p w14:paraId="36C916A0" w14:textId="77777777" w:rsidR="00755604" w:rsidRPr="0056478D" w:rsidRDefault="00755604" w:rsidP="00755604">
            <w:pPr>
              <w:pStyle w:val="GOSTTablenorm"/>
              <w:rPr>
                <w:szCs w:val="22"/>
              </w:rPr>
            </w:pPr>
            <w:r w:rsidRPr="0056478D">
              <w:rPr>
                <w:szCs w:val="22"/>
              </w:rPr>
              <w:t>Н</w:t>
            </w:r>
          </w:p>
        </w:tc>
        <w:tc>
          <w:tcPr>
            <w:tcW w:w="3969" w:type="dxa"/>
          </w:tcPr>
          <w:p w14:paraId="5B75D9E8" w14:textId="77777777" w:rsidR="00755604" w:rsidRPr="0056478D" w:rsidRDefault="00755604" w:rsidP="00755604">
            <w:pPr>
              <w:pStyle w:val="GOSTTablenorm"/>
              <w:rPr>
                <w:szCs w:val="22"/>
              </w:rPr>
            </w:pPr>
            <w:r w:rsidRPr="0056478D">
              <w:rPr>
                <w:szCs w:val="22"/>
              </w:rPr>
              <w:t>Указывается полное наименование главного администратора поступлений в бюджет по Сводному реестру.</w:t>
            </w:r>
          </w:p>
          <w:p w14:paraId="533574B1" w14:textId="77777777" w:rsidR="00755604" w:rsidRPr="0056478D" w:rsidRDefault="00755604" w:rsidP="00755604">
            <w:pPr>
              <w:pStyle w:val="GOSTTablenorm"/>
              <w:rPr>
                <w:szCs w:val="22"/>
              </w:rPr>
            </w:pPr>
            <w:r w:rsidRPr="0056478D">
              <w:rPr>
                <w:szCs w:val="22"/>
              </w:rPr>
              <w:t>Если получатель ГАДБ, то поле обязательное для заполнения.</w:t>
            </w:r>
          </w:p>
          <w:p w14:paraId="44CA9B38" w14:textId="77777777" w:rsidR="00755604" w:rsidRPr="0056478D" w:rsidRDefault="00755604" w:rsidP="00755604">
            <w:pPr>
              <w:pStyle w:val="GOSTTablenorm"/>
              <w:rPr>
                <w:szCs w:val="22"/>
              </w:rPr>
            </w:pPr>
            <w:r w:rsidRPr="0056478D">
              <w:rPr>
                <w:szCs w:val="22"/>
              </w:rPr>
              <w:t>Если получатель АДБ или ФО, то поле не заполняется</w:t>
            </w:r>
          </w:p>
        </w:tc>
      </w:tr>
      <w:tr w:rsidR="00755604" w:rsidRPr="0056478D" w14:paraId="7B15140C" w14:textId="77777777" w:rsidTr="00F31337">
        <w:tc>
          <w:tcPr>
            <w:tcW w:w="1710" w:type="dxa"/>
          </w:tcPr>
          <w:p w14:paraId="53F84776" w14:textId="77777777" w:rsidR="00755604" w:rsidRPr="0056478D" w:rsidRDefault="00755604" w:rsidP="00755604">
            <w:pPr>
              <w:pStyle w:val="GOSTTablenorm"/>
              <w:rPr>
                <w:szCs w:val="22"/>
              </w:rPr>
            </w:pPr>
            <w:r w:rsidRPr="0056478D">
              <w:rPr>
                <w:szCs w:val="22"/>
              </w:rPr>
              <w:t xml:space="preserve">Код по СвР </w:t>
            </w:r>
          </w:p>
        </w:tc>
        <w:tc>
          <w:tcPr>
            <w:tcW w:w="1711" w:type="dxa"/>
          </w:tcPr>
          <w:p w14:paraId="76DA6EC1" w14:textId="77777777" w:rsidR="00755604" w:rsidRPr="0056478D" w:rsidRDefault="00755604" w:rsidP="00755604">
            <w:pPr>
              <w:pStyle w:val="GOSTTablenorm"/>
              <w:rPr>
                <w:szCs w:val="22"/>
                <w:lang w:val="en-US"/>
              </w:rPr>
            </w:pPr>
            <w:r w:rsidRPr="0056478D">
              <w:rPr>
                <w:szCs w:val="22"/>
              </w:rPr>
              <w:t>Cd_</w:t>
            </w:r>
            <w:r w:rsidRPr="0056478D">
              <w:rPr>
                <w:szCs w:val="22"/>
                <w:lang w:val="en-US"/>
              </w:rPr>
              <w:t>SvR</w:t>
            </w:r>
          </w:p>
        </w:tc>
        <w:tc>
          <w:tcPr>
            <w:tcW w:w="573" w:type="dxa"/>
          </w:tcPr>
          <w:p w14:paraId="34D7C9BD" w14:textId="77777777" w:rsidR="00755604" w:rsidRPr="0056478D" w:rsidRDefault="00755604" w:rsidP="00755604">
            <w:pPr>
              <w:pStyle w:val="GOSTTablenorm"/>
              <w:rPr>
                <w:szCs w:val="22"/>
              </w:rPr>
            </w:pPr>
            <w:r w:rsidRPr="0056478D">
              <w:rPr>
                <w:szCs w:val="22"/>
              </w:rPr>
              <w:t>П</w:t>
            </w:r>
          </w:p>
        </w:tc>
        <w:tc>
          <w:tcPr>
            <w:tcW w:w="1142" w:type="dxa"/>
          </w:tcPr>
          <w:p w14:paraId="55633997" w14:textId="77777777" w:rsidR="00755604" w:rsidRPr="0056478D" w:rsidRDefault="00755604" w:rsidP="00755604">
            <w:pPr>
              <w:pStyle w:val="GOSTTablenorm"/>
              <w:rPr>
                <w:szCs w:val="22"/>
              </w:rPr>
            </w:pPr>
            <w:r w:rsidRPr="0056478D">
              <w:rPr>
                <w:szCs w:val="22"/>
              </w:rPr>
              <w:t>Т(8)</w:t>
            </w:r>
          </w:p>
        </w:tc>
        <w:tc>
          <w:tcPr>
            <w:tcW w:w="568" w:type="dxa"/>
          </w:tcPr>
          <w:p w14:paraId="5AA53F34" w14:textId="77777777" w:rsidR="00755604" w:rsidRPr="0056478D" w:rsidRDefault="00755604" w:rsidP="00755604">
            <w:pPr>
              <w:pStyle w:val="GOSTTablenorm"/>
              <w:rPr>
                <w:szCs w:val="22"/>
              </w:rPr>
            </w:pPr>
            <w:r w:rsidRPr="0056478D">
              <w:rPr>
                <w:szCs w:val="22"/>
              </w:rPr>
              <w:t>Н</w:t>
            </w:r>
          </w:p>
        </w:tc>
        <w:tc>
          <w:tcPr>
            <w:tcW w:w="3969" w:type="dxa"/>
          </w:tcPr>
          <w:p w14:paraId="10769692" w14:textId="77777777" w:rsidR="00755604" w:rsidRPr="0056478D" w:rsidRDefault="00755604" w:rsidP="00755604">
            <w:pPr>
              <w:pStyle w:val="GOSTTablenorm"/>
              <w:rPr>
                <w:szCs w:val="22"/>
              </w:rPr>
            </w:pPr>
            <w:r w:rsidRPr="0056478D">
              <w:rPr>
                <w:szCs w:val="22"/>
              </w:rPr>
              <w:t>Указывается код по Сводному реестру АДБ или ГАДБ, для которого формируется отчет.</w:t>
            </w:r>
          </w:p>
          <w:p w14:paraId="307B0900" w14:textId="77777777" w:rsidR="00755604" w:rsidRPr="0056478D" w:rsidRDefault="00755604" w:rsidP="00755604">
            <w:pPr>
              <w:pStyle w:val="GOSTTablenorm"/>
              <w:rPr>
                <w:szCs w:val="22"/>
              </w:rPr>
            </w:pPr>
            <w:r w:rsidRPr="0056478D">
              <w:rPr>
                <w:szCs w:val="22"/>
              </w:rPr>
              <w:t xml:space="preserve">Не заполняется при формировании </w:t>
            </w:r>
            <w:r w:rsidRPr="0056478D">
              <w:rPr>
                <w:szCs w:val="22"/>
              </w:rPr>
              <w:lastRenderedPageBreak/>
              <w:t>отчета для ФО</w:t>
            </w:r>
          </w:p>
        </w:tc>
      </w:tr>
      <w:tr w:rsidR="00755604" w:rsidRPr="0056478D" w14:paraId="746611F7" w14:textId="77777777" w:rsidTr="00F31337">
        <w:tc>
          <w:tcPr>
            <w:tcW w:w="1710" w:type="dxa"/>
          </w:tcPr>
          <w:p w14:paraId="72AF0266" w14:textId="77777777" w:rsidR="00755604" w:rsidRPr="0056478D" w:rsidRDefault="00755604" w:rsidP="00755604">
            <w:pPr>
              <w:pStyle w:val="GOSTTablenorm"/>
              <w:rPr>
                <w:szCs w:val="22"/>
              </w:rPr>
            </w:pPr>
            <w:r w:rsidRPr="0056478D">
              <w:rPr>
                <w:szCs w:val="22"/>
              </w:rPr>
              <w:lastRenderedPageBreak/>
              <w:t>Наименование финансового органа (органа управления ГВФ)</w:t>
            </w:r>
          </w:p>
        </w:tc>
        <w:tc>
          <w:tcPr>
            <w:tcW w:w="1711" w:type="dxa"/>
          </w:tcPr>
          <w:p w14:paraId="3EFBEE94" w14:textId="77777777" w:rsidR="00755604" w:rsidRPr="0056478D" w:rsidRDefault="00755604" w:rsidP="00755604">
            <w:pPr>
              <w:pStyle w:val="GOSTTablenorm"/>
              <w:rPr>
                <w:szCs w:val="22"/>
                <w:lang w:val="en-US"/>
              </w:rPr>
            </w:pPr>
            <w:r w:rsidRPr="0056478D">
              <w:rPr>
                <w:szCs w:val="22"/>
              </w:rPr>
              <w:t>Name_</w:t>
            </w:r>
            <w:r w:rsidRPr="0056478D">
              <w:rPr>
                <w:szCs w:val="22"/>
                <w:lang w:val="en-US"/>
              </w:rPr>
              <w:t>FO</w:t>
            </w:r>
          </w:p>
        </w:tc>
        <w:tc>
          <w:tcPr>
            <w:tcW w:w="573" w:type="dxa"/>
          </w:tcPr>
          <w:p w14:paraId="61FC706A" w14:textId="77777777" w:rsidR="00755604" w:rsidRPr="0056478D" w:rsidRDefault="00755604" w:rsidP="00755604">
            <w:pPr>
              <w:pStyle w:val="GOSTTablenorm"/>
              <w:rPr>
                <w:szCs w:val="22"/>
              </w:rPr>
            </w:pPr>
            <w:r w:rsidRPr="0056478D">
              <w:rPr>
                <w:szCs w:val="22"/>
              </w:rPr>
              <w:t>П</w:t>
            </w:r>
          </w:p>
        </w:tc>
        <w:tc>
          <w:tcPr>
            <w:tcW w:w="1142" w:type="dxa"/>
          </w:tcPr>
          <w:p w14:paraId="2C718BBE" w14:textId="77777777" w:rsidR="00755604" w:rsidRPr="0056478D" w:rsidRDefault="00755604" w:rsidP="00755604">
            <w:pPr>
              <w:pStyle w:val="GOSTTablenorm"/>
              <w:rPr>
                <w:szCs w:val="22"/>
              </w:rPr>
            </w:pPr>
            <w:r w:rsidRPr="0056478D">
              <w:rPr>
                <w:szCs w:val="22"/>
              </w:rPr>
              <w:t>Т(1-2000)</w:t>
            </w:r>
          </w:p>
        </w:tc>
        <w:tc>
          <w:tcPr>
            <w:tcW w:w="568" w:type="dxa"/>
          </w:tcPr>
          <w:p w14:paraId="1B0ACDD2" w14:textId="77777777" w:rsidR="00755604" w:rsidRPr="0056478D" w:rsidRDefault="00755604" w:rsidP="00755604">
            <w:pPr>
              <w:pStyle w:val="GOSTTablenorm"/>
              <w:rPr>
                <w:szCs w:val="22"/>
              </w:rPr>
            </w:pPr>
            <w:r w:rsidRPr="0056478D">
              <w:rPr>
                <w:szCs w:val="22"/>
              </w:rPr>
              <w:t>Н</w:t>
            </w:r>
          </w:p>
        </w:tc>
        <w:tc>
          <w:tcPr>
            <w:tcW w:w="3969" w:type="dxa"/>
          </w:tcPr>
          <w:p w14:paraId="0886A3F2" w14:textId="77777777" w:rsidR="00755604" w:rsidRPr="0056478D" w:rsidRDefault="00755604" w:rsidP="00755604">
            <w:pPr>
              <w:pStyle w:val="GOSTTablenorm"/>
              <w:rPr>
                <w:szCs w:val="22"/>
              </w:rPr>
            </w:pPr>
            <w:r w:rsidRPr="0056478D">
              <w:rPr>
                <w:szCs w:val="22"/>
              </w:rPr>
              <w:t>Указывается полное наименование финансового органа, для которого формируется отчет.</w:t>
            </w:r>
          </w:p>
          <w:p w14:paraId="304C264D" w14:textId="77777777" w:rsidR="00755604" w:rsidRPr="0056478D" w:rsidRDefault="00755604" w:rsidP="00755604">
            <w:pPr>
              <w:pStyle w:val="GOSTTablenorm"/>
              <w:rPr>
                <w:szCs w:val="22"/>
              </w:rPr>
            </w:pPr>
            <w:r w:rsidRPr="0056478D">
              <w:rPr>
                <w:szCs w:val="22"/>
              </w:rPr>
              <w:t>Если получатель ГАДБ или АДБ, то поле не заполняется</w:t>
            </w:r>
          </w:p>
        </w:tc>
      </w:tr>
      <w:tr w:rsidR="00755604" w:rsidRPr="0056478D" w14:paraId="44B15E1D" w14:textId="77777777" w:rsidTr="00F31337">
        <w:tc>
          <w:tcPr>
            <w:tcW w:w="1710" w:type="dxa"/>
          </w:tcPr>
          <w:p w14:paraId="0ACC2134" w14:textId="77777777" w:rsidR="00755604" w:rsidRPr="0056478D" w:rsidRDefault="00755604" w:rsidP="00755604">
            <w:pPr>
              <w:pStyle w:val="GOSTTablenorm"/>
              <w:rPr>
                <w:szCs w:val="22"/>
              </w:rPr>
            </w:pPr>
            <w:r w:rsidRPr="0056478D">
              <w:rPr>
                <w:szCs w:val="22"/>
              </w:rPr>
              <w:t>Код по ОКПО</w:t>
            </w:r>
          </w:p>
        </w:tc>
        <w:tc>
          <w:tcPr>
            <w:tcW w:w="1711" w:type="dxa"/>
          </w:tcPr>
          <w:p w14:paraId="54226DBA" w14:textId="77777777" w:rsidR="00755604" w:rsidRPr="0056478D" w:rsidRDefault="00755604" w:rsidP="00755604">
            <w:pPr>
              <w:pStyle w:val="GOSTTablenorm"/>
              <w:rPr>
                <w:szCs w:val="22"/>
                <w:lang w:val="en-US"/>
              </w:rPr>
            </w:pPr>
            <w:r w:rsidRPr="0056478D">
              <w:rPr>
                <w:szCs w:val="22"/>
              </w:rPr>
              <w:t>OKPO_</w:t>
            </w:r>
            <w:r w:rsidRPr="0056478D">
              <w:rPr>
                <w:szCs w:val="22"/>
                <w:lang w:val="en-US"/>
              </w:rPr>
              <w:t>FO</w:t>
            </w:r>
          </w:p>
        </w:tc>
        <w:tc>
          <w:tcPr>
            <w:tcW w:w="573" w:type="dxa"/>
          </w:tcPr>
          <w:p w14:paraId="47D86E5C" w14:textId="77777777" w:rsidR="00755604" w:rsidRPr="0056478D" w:rsidRDefault="00755604" w:rsidP="00755604">
            <w:pPr>
              <w:pStyle w:val="GOSTTablenorm"/>
              <w:rPr>
                <w:szCs w:val="22"/>
              </w:rPr>
            </w:pPr>
            <w:r w:rsidRPr="0056478D">
              <w:rPr>
                <w:szCs w:val="22"/>
              </w:rPr>
              <w:t>П</w:t>
            </w:r>
          </w:p>
        </w:tc>
        <w:tc>
          <w:tcPr>
            <w:tcW w:w="1142" w:type="dxa"/>
          </w:tcPr>
          <w:p w14:paraId="550E8794" w14:textId="77777777" w:rsidR="00755604" w:rsidRPr="0056478D" w:rsidRDefault="00755604" w:rsidP="00755604">
            <w:pPr>
              <w:pStyle w:val="GOSTTablenorm"/>
              <w:rPr>
                <w:szCs w:val="22"/>
              </w:rPr>
            </w:pPr>
            <w:r w:rsidRPr="0056478D">
              <w:rPr>
                <w:szCs w:val="22"/>
              </w:rPr>
              <w:t>Т(8)</w:t>
            </w:r>
          </w:p>
        </w:tc>
        <w:tc>
          <w:tcPr>
            <w:tcW w:w="568" w:type="dxa"/>
          </w:tcPr>
          <w:p w14:paraId="29740F89" w14:textId="77777777" w:rsidR="00755604" w:rsidRPr="0056478D" w:rsidRDefault="00755604" w:rsidP="00755604">
            <w:pPr>
              <w:pStyle w:val="GOSTTablenorm"/>
              <w:rPr>
                <w:szCs w:val="22"/>
              </w:rPr>
            </w:pPr>
            <w:r w:rsidRPr="0056478D">
              <w:rPr>
                <w:szCs w:val="22"/>
              </w:rPr>
              <w:t>Н</w:t>
            </w:r>
          </w:p>
        </w:tc>
        <w:tc>
          <w:tcPr>
            <w:tcW w:w="3969" w:type="dxa"/>
          </w:tcPr>
          <w:p w14:paraId="6484BB48" w14:textId="77777777" w:rsidR="00755604" w:rsidRPr="0056478D" w:rsidRDefault="00755604" w:rsidP="00755604">
            <w:pPr>
              <w:pStyle w:val="GOSTTablenorm"/>
              <w:rPr>
                <w:szCs w:val="22"/>
              </w:rPr>
            </w:pPr>
            <w:r w:rsidRPr="0056478D">
              <w:rPr>
                <w:szCs w:val="22"/>
              </w:rPr>
              <w:t xml:space="preserve">Код по ОКПО ФО. </w:t>
            </w:r>
          </w:p>
          <w:p w14:paraId="5311A20E" w14:textId="77777777" w:rsidR="00755604" w:rsidRPr="0056478D" w:rsidRDefault="00755604" w:rsidP="00755604">
            <w:pPr>
              <w:pStyle w:val="GOSTTablenorm"/>
              <w:rPr>
                <w:szCs w:val="22"/>
              </w:rPr>
            </w:pPr>
            <w:r w:rsidRPr="0056478D">
              <w:rPr>
                <w:szCs w:val="22"/>
              </w:rPr>
              <w:t>Если получатель ФО, то поле обязательное для заполнения.</w:t>
            </w:r>
          </w:p>
          <w:p w14:paraId="6682D850" w14:textId="77777777" w:rsidR="00755604" w:rsidRPr="0056478D" w:rsidRDefault="00755604" w:rsidP="00755604">
            <w:pPr>
              <w:pStyle w:val="GOSTTablenorm"/>
              <w:rPr>
                <w:szCs w:val="22"/>
              </w:rPr>
            </w:pPr>
            <w:r w:rsidRPr="0056478D">
              <w:rPr>
                <w:szCs w:val="22"/>
              </w:rPr>
              <w:t>Если получатель ГАДБ или АДБ, то поле не заполняется</w:t>
            </w:r>
          </w:p>
        </w:tc>
      </w:tr>
      <w:tr w:rsidR="00755604" w:rsidRPr="0056478D" w14:paraId="7BBA5C07" w14:textId="77777777" w:rsidTr="00F31337">
        <w:tc>
          <w:tcPr>
            <w:tcW w:w="1710" w:type="dxa"/>
          </w:tcPr>
          <w:p w14:paraId="63744B56" w14:textId="77777777" w:rsidR="00755604" w:rsidRPr="0056478D" w:rsidRDefault="00755604" w:rsidP="00755604">
            <w:pPr>
              <w:pStyle w:val="GOSTTablenorm"/>
              <w:rPr>
                <w:szCs w:val="22"/>
              </w:rPr>
            </w:pPr>
            <w:r w:rsidRPr="0056478D">
              <w:rPr>
                <w:szCs w:val="22"/>
              </w:rPr>
              <w:t>Итоги по разделу 1</w:t>
            </w:r>
          </w:p>
        </w:tc>
        <w:tc>
          <w:tcPr>
            <w:tcW w:w="1711" w:type="dxa"/>
          </w:tcPr>
          <w:p w14:paraId="7F7B030C" w14:textId="77777777" w:rsidR="00755604" w:rsidRPr="0056478D" w:rsidRDefault="00755604" w:rsidP="00755604">
            <w:pPr>
              <w:pStyle w:val="GOSTTablenorm"/>
              <w:rPr>
                <w:szCs w:val="22"/>
              </w:rPr>
            </w:pPr>
            <w:r w:rsidRPr="0056478D">
              <w:rPr>
                <w:szCs w:val="22"/>
              </w:rPr>
              <w:t>ItogSum_Sect1</w:t>
            </w:r>
          </w:p>
        </w:tc>
        <w:tc>
          <w:tcPr>
            <w:tcW w:w="573" w:type="dxa"/>
          </w:tcPr>
          <w:p w14:paraId="2D30D746" w14:textId="77777777" w:rsidR="00755604" w:rsidRPr="0056478D" w:rsidRDefault="00755604" w:rsidP="00755604">
            <w:pPr>
              <w:pStyle w:val="GOSTTablenorm"/>
              <w:rPr>
                <w:szCs w:val="22"/>
              </w:rPr>
            </w:pPr>
            <w:r w:rsidRPr="0056478D">
              <w:rPr>
                <w:szCs w:val="22"/>
              </w:rPr>
              <w:t>С</w:t>
            </w:r>
          </w:p>
        </w:tc>
        <w:tc>
          <w:tcPr>
            <w:tcW w:w="1142" w:type="dxa"/>
          </w:tcPr>
          <w:p w14:paraId="45BF7245" w14:textId="77777777" w:rsidR="00755604" w:rsidRPr="0056478D" w:rsidRDefault="00755604" w:rsidP="00755604">
            <w:pPr>
              <w:pStyle w:val="GOSTTablenorm"/>
              <w:rPr>
                <w:szCs w:val="22"/>
              </w:rPr>
            </w:pPr>
            <w:r w:rsidRPr="0056478D">
              <w:rPr>
                <w:szCs w:val="22"/>
              </w:rPr>
              <w:t>tItogSum_Sect1</w:t>
            </w:r>
          </w:p>
        </w:tc>
        <w:tc>
          <w:tcPr>
            <w:tcW w:w="568" w:type="dxa"/>
          </w:tcPr>
          <w:p w14:paraId="5C8F92BD" w14:textId="77777777" w:rsidR="00755604" w:rsidRPr="0056478D" w:rsidRDefault="00755604" w:rsidP="00755604">
            <w:pPr>
              <w:pStyle w:val="GOSTTablenorm"/>
              <w:rPr>
                <w:szCs w:val="22"/>
              </w:rPr>
            </w:pPr>
            <w:r w:rsidRPr="0056478D">
              <w:rPr>
                <w:szCs w:val="22"/>
              </w:rPr>
              <w:t>Н</w:t>
            </w:r>
          </w:p>
        </w:tc>
        <w:tc>
          <w:tcPr>
            <w:tcW w:w="3969" w:type="dxa"/>
          </w:tcPr>
          <w:p w14:paraId="0AFD360E" w14:textId="77777777" w:rsidR="00755604" w:rsidRPr="0056478D" w:rsidRDefault="00755604" w:rsidP="00755604">
            <w:pPr>
              <w:pStyle w:val="GOSTTablenorm"/>
              <w:rPr>
                <w:szCs w:val="22"/>
              </w:rPr>
            </w:pPr>
            <w:r w:rsidRPr="0056478D">
              <w:rPr>
                <w:szCs w:val="22"/>
              </w:rPr>
              <w:t>Если получатель ФО, то раздел отсутствует.</w:t>
            </w:r>
          </w:p>
          <w:p w14:paraId="2F0F5EF3" w14:textId="05C4AD73" w:rsidR="00755604" w:rsidRPr="0056478D" w:rsidRDefault="00755604" w:rsidP="00755604">
            <w:pPr>
              <w:pStyle w:val="GOSTTablenorm"/>
              <w:rPr>
                <w:szCs w:val="22"/>
              </w:rPr>
            </w:pPr>
            <w:r w:rsidRPr="0056478D">
              <w:rPr>
                <w:szCs w:val="22"/>
              </w:rPr>
              <w:t>Состав элемента представлен в таблице</w:t>
            </w:r>
            <w:r w:rsidRPr="0056478D">
              <w:rPr>
                <w:b/>
                <w:szCs w:val="22"/>
              </w:rPr>
              <w:t xml:space="preserve"> </w:t>
            </w:r>
            <w:r w:rsidRPr="0056478D">
              <w:rPr>
                <w:b/>
                <w:szCs w:val="22"/>
              </w:rPr>
              <w:fldChar w:fldCharType="begin"/>
            </w:r>
            <w:r w:rsidRPr="0056478D">
              <w:rPr>
                <w:b/>
                <w:szCs w:val="22"/>
              </w:rPr>
              <w:instrText xml:space="preserve"> REF _Ref163461551 \h  \* MERGEFORMAT </w:instrText>
            </w:r>
            <w:r w:rsidRPr="0056478D">
              <w:rPr>
                <w:b/>
                <w:szCs w:val="22"/>
              </w:rPr>
            </w:r>
            <w:r w:rsidRPr="0056478D">
              <w:rPr>
                <w:b/>
                <w:szCs w:val="22"/>
              </w:rPr>
              <w:fldChar w:fldCharType="separate"/>
            </w:r>
            <w:r w:rsidR="00E066E2" w:rsidRPr="00E066E2">
              <w:rPr>
                <w:b/>
                <w:szCs w:val="22"/>
              </w:rPr>
              <w:t>134</w:t>
            </w:r>
            <w:r w:rsidRPr="0056478D">
              <w:rPr>
                <w:b/>
                <w:szCs w:val="22"/>
              </w:rPr>
              <w:fldChar w:fldCharType="end"/>
            </w:r>
          </w:p>
        </w:tc>
      </w:tr>
      <w:tr w:rsidR="00755604" w:rsidRPr="0056478D" w14:paraId="5543AC23" w14:textId="77777777" w:rsidTr="00F31337">
        <w:tc>
          <w:tcPr>
            <w:tcW w:w="1710" w:type="dxa"/>
          </w:tcPr>
          <w:p w14:paraId="37696AE2" w14:textId="77777777" w:rsidR="00755604" w:rsidRPr="0056478D" w:rsidRDefault="00755604" w:rsidP="00755604">
            <w:pPr>
              <w:pStyle w:val="GOSTTablenorm"/>
              <w:rPr>
                <w:szCs w:val="22"/>
              </w:rPr>
            </w:pPr>
            <w:r w:rsidRPr="0056478D">
              <w:rPr>
                <w:szCs w:val="22"/>
              </w:rPr>
              <w:t>Итоги по разделу 2</w:t>
            </w:r>
          </w:p>
        </w:tc>
        <w:tc>
          <w:tcPr>
            <w:tcW w:w="1711" w:type="dxa"/>
          </w:tcPr>
          <w:p w14:paraId="62364122" w14:textId="77777777" w:rsidR="00755604" w:rsidRPr="0056478D" w:rsidRDefault="00755604" w:rsidP="00755604">
            <w:pPr>
              <w:pStyle w:val="GOSTTablenorm"/>
              <w:rPr>
                <w:szCs w:val="22"/>
              </w:rPr>
            </w:pPr>
            <w:r w:rsidRPr="0056478D">
              <w:rPr>
                <w:szCs w:val="22"/>
              </w:rPr>
              <w:t>ItogSum_Sect2</w:t>
            </w:r>
          </w:p>
        </w:tc>
        <w:tc>
          <w:tcPr>
            <w:tcW w:w="573" w:type="dxa"/>
          </w:tcPr>
          <w:p w14:paraId="566D97CE" w14:textId="77777777" w:rsidR="00755604" w:rsidRPr="0056478D" w:rsidRDefault="00755604" w:rsidP="00755604">
            <w:pPr>
              <w:pStyle w:val="GOSTTablenorm"/>
              <w:rPr>
                <w:szCs w:val="22"/>
              </w:rPr>
            </w:pPr>
            <w:r w:rsidRPr="0056478D">
              <w:rPr>
                <w:szCs w:val="22"/>
              </w:rPr>
              <w:t>С</w:t>
            </w:r>
          </w:p>
        </w:tc>
        <w:tc>
          <w:tcPr>
            <w:tcW w:w="1142" w:type="dxa"/>
          </w:tcPr>
          <w:p w14:paraId="4565AD9A" w14:textId="77777777" w:rsidR="00755604" w:rsidRPr="0056478D" w:rsidRDefault="00755604" w:rsidP="00755604">
            <w:pPr>
              <w:pStyle w:val="GOSTTablenorm"/>
              <w:rPr>
                <w:szCs w:val="22"/>
              </w:rPr>
            </w:pPr>
            <w:r w:rsidRPr="0056478D">
              <w:rPr>
                <w:szCs w:val="22"/>
              </w:rPr>
              <w:t>tItogSum_Sect2</w:t>
            </w:r>
          </w:p>
        </w:tc>
        <w:tc>
          <w:tcPr>
            <w:tcW w:w="568" w:type="dxa"/>
          </w:tcPr>
          <w:p w14:paraId="68C1B8C5" w14:textId="77777777" w:rsidR="00755604" w:rsidRPr="0056478D" w:rsidRDefault="00755604" w:rsidP="00755604">
            <w:pPr>
              <w:pStyle w:val="GOSTTablenorm"/>
              <w:rPr>
                <w:szCs w:val="22"/>
              </w:rPr>
            </w:pPr>
            <w:r w:rsidRPr="0056478D">
              <w:rPr>
                <w:szCs w:val="22"/>
              </w:rPr>
              <w:t>Н</w:t>
            </w:r>
          </w:p>
        </w:tc>
        <w:tc>
          <w:tcPr>
            <w:tcW w:w="3969" w:type="dxa"/>
          </w:tcPr>
          <w:p w14:paraId="6ADA56DF" w14:textId="0F63C604"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_Ref163461564 \h  \* MERGEFORMAT </w:instrText>
            </w:r>
            <w:r w:rsidRPr="0056478D">
              <w:rPr>
                <w:b/>
                <w:szCs w:val="22"/>
              </w:rPr>
            </w:r>
            <w:r w:rsidRPr="0056478D">
              <w:rPr>
                <w:b/>
                <w:szCs w:val="22"/>
              </w:rPr>
              <w:fldChar w:fldCharType="separate"/>
            </w:r>
            <w:r w:rsidR="00E066E2" w:rsidRPr="00E066E2">
              <w:rPr>
                <w:b/>
                <w:noProof/>
                <w:szCs w:val="22"/>
              </w:rPr>
              <w:t>135</w:t>
            </w:r>
            <w:r w:rsidRPr="0056478D">
              <w:rPr>
                <w:b/>
                <w:szCs w:val="22"/>
              </w:rPr>
              <w:fldChar w:fldCharType="end"/>
            </w:r>
          </w:p>
        </w:tc>
      </w:tr>
      <w:tr w:rsidR="00755604" w:rsidRPr="0056478D" w14:paraId="6DC3F3F9" w14:textId="77777777" w:rsidTr="00F31337">
        <w:tc>
          <w:tcPr>
            <w:tcW w:w="1710" w:type="dxa"/>
          </w:tcPr>
          <w:p w14:paraId="202F8FC3" w14:textId="77777777" w:rsidR="00755604" w:rsidRPr="0056478D" w:rsidRDefault="00755604" w:rsidP="00755604">
            <w:pPr>
              <w:pStyle w:val="GOSTTablenorm"/>
              <w:rPr>
                <w:szCs w:val="22"/>
              </w:rPr>
            </w:pPr>
            <w:r w:rsidRPr="0056478D">
              <w:rPr>
                <w:szCs w:val="22"/>
              </w:rPr>
              <w:t>Итоги по разделу 3</w:t>
            </w:r>
          </w:p>
        </w:tc>
        <w:tc>
          <w:tcPr>
            <w:tcW w:w="1711" w:type="dxa"/>
          </w:tcPr>
          <w:p w14:paraId="5BAAE589" w14:textId="77777777" w:rsidR="00755604" w:rsidRPr="0056478D" w:rsidRDefault="00755604" w:rsidP="00755604">
            <w:pPr>
              <w:pStyle w:val="GOSTTablenorm"/>
              <w:rPr>
                <w:szCs w:val="22"/>
              </w:rPr>
            </w:pPr>
            <w:r w:rsidRPr="0056478D">
              <w:rPr>
                <w:szCs w:val="22"/>
              </w:rPr>
              <w:t>ItogSum_Sect3</w:t>
            </w:r>
          </w:p>
        </w:tc>
        <w:tc>
          <w:tcPr>
            <w:tcW w:w="573" w:type="dxa"/>
          </w:tcPr>
          <w:p w14:paraId="46348D5D" w14:textId="77777777" w:rsidR="00755604" w:rsidRPr="0056478D" w:rsidRDefault="00755604" w:rsidP="00755604">
            <w:pPr>
              <w:pStyle w:val="GOSTTablenorm"/>
              <w:rPr>
                <w:szCs w:val="22"/>
              </w:rPr>
            </w:pPr>
            <w:r w:rsidRPr="0056478D">
              <w:rPr>
                <w:szCs w:val="22"/>
              </w:rPr>
              <w:t>С</w:t>
            </w:r>
          </w:p>
        </w:tc>
        <w:tc>
          <w:tcPr>
            <w:tcW w:w="1142" w:type="dxa"/>
          </w:tcPr>
          <w:p w14:paraId="69200565" w14:textId="77777777" w:rsidR="00755604" w:rsidRPr="0056478D" w:rsidRDefault="00755604" w:rsidP="00755604">
            <w:pPr>
              <w:pStyle w:val="GOSTTablenorm"/>
              <w:rPr>
                <w:szCs w:val="22"/>
              </w:rPr>
            </w:pPr>
            <w:r w:rsidRPr="0056478D">
              <w:rPr>
                <w:szCs w:val="22"/>
              </w:rPr>
              <w:t>tItogSum_Sect3</w:t>
            </w:r>
          </w:p>
        </w:tc>
        <w:tc>
          <w:tcPr>
            <w:tcW w:w="568" w:type="dxa"/>
          </w:tcPr>
          <w:p w14:paraId="0C7BE104" w14:textId="77777777" w:rsidR="00755604" w:rsidRPr="0056478D" w:rsidRDefault="00755604" w:rsidP="00755604">
            <w:pPr>
              <w:pStyle w:val="GOSTTablenorm"/>
              <w:rPr>
                <w:szCs w:val="22"/>
              </w:rPr>
            </w:pPr>
            <w:r w:rsidRPr="0056478D">
              <w:rPr>
                <w:szCs w:val="22"/>
              </w:rPr>
              <w:t>Н</w:t>
            </w:r>
          </w:p>
        </w:tc>
        <w:tc>
          <w:tcPr>
            <w:tcW w:w="3969" w:type="dxa"/>
          </w:tcPr>
          <w:p w14:paraId="07740A75" w14:textId="77777777" w:rsidR="00755604" w:rsidRPr="0056478D" w:rsidRDefault="00755604" w:rsidP="00755604">
            <w:pPr>
              <w:pStyle w:val="GOSTTablenorm"/>
              <w:rPr>
                <w:szCs w:val="22"/>
              </w:rPr>
            </w:pPr>
            <w:r w:rsidRPr="0056478D">
              <w:rPr>
                <w:szCs w:val="22"/>
              </w:rPr>
              <w:t>Если получатель ФО, то раздел отсутствует.</w:t>
            </w:r>
          </w:p>
          <w:p w14:paraId="09C1E03B" w14:textId="6CFA8334"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_Ref163461588 \h  \* MERGEFORMAT </w:instrText>
            </w:r>
            <w:r w:rsidRPr="0056478D">
              <w:rPr>
                <w:b/>
                <w:szCs w:val="22"/>
              </w:rPr>
            </w:r>
            <w:r w:rsidRPr="0056478D">
              <w:rPr>
                <w:b/>
                <w:szCs w:val="22"/>
              </w:rPr>
              <w:fldChar w:fldCharType="separate"/>
            </w:r>
            <w:r w:rsidR="00E066E2" w:rsidRPr="00E066E2">
              <w:rPr>
                <w:b/>
                <w:noProof/>
                <w:szCs w:val="22"/>
              </w:rPr>
              <w:t>136</w:t>
            </w:r>
            <w:r w:rsidRPr="0056478D">
              <w:rPr>
                <w:b/>
                <w:szCs w:val="22"/>
              </w:rPr>
              <w:fldChar w:fldCharType="end"/>
            </w:r>
          </w:p>
        </w:tc>
      </w:tr>
      <w:tr w:rsidR="00755604" w:rsidRPr="0056478D" w14:paraId="58CF5832" w14:textId="77777777" w:rsidTr="00F31337">
        <w:tc>
          <w:tcPr>
            <w:tcW w:w="1710" w:type="dxa"/>
          </w:tcPr>
          <w:p w14:paraId="11738EAC" w14:textId="77777777" w:rsidR="00755604" w:rsidRPr="0056478D" w:rsidRDefault="00755604" w:rsidP="00755604">
            <w:pPr>
              <w:pStyle w:val="GOSTTablenorm"/>
              <w:rPr>
                <w:szCs w:val="22"/>
              </w:rPr>
            </w:pPr>
            <w:r w:rsidRPr="0056478D">
              <w:rPr>
                <w:szCs w:val="22"/>
              </w:rPr>
              <w:t>Итоги по разделу 4</w:t>
            </w:r>
          </w:p>
        </w:tc>
        <w:tc>
          <w:tcPr>
            <w:tcW w:w="1711" w:type="dxa"/>
          </w:tcPr>
          <w:p w14:paraId="19350FAA" w14:textId="77777777" w:rsidR="00755604" w:rsidRPr="0056478D" w:rsidRDefault="00755604" w:rsidP="00755604">
            <w:pPr>
              <w:pStyle w:val="GOSTTablenorm"/>
              <w:rPr>
                <w:szCs w:val="22"/>
              </w:rPr>
            </w:pPr>
            <w:r w:rsidRPr="0056478D">
              <w:rPr>
                <w:szCs w:val="22"/>
              </w:rPr>
              <w:t>ItogSum_Sect4</w:t>
            </w:r>
          </w:p>
        </w:tc>
        <w:tc>
          <w:tcPr>
            <w:tcW w:w="573" w:type="dxa"/>
          </w:tcPr>
          <w:p w14:paraId="23A6A28F" w14:textId="77777777" w:rsidR="00755604" w:rsidRPr="0056478D" w:rsidRDefault="00755604" w:rsidP="00755604">
            <w:pPr>
              <w:pStyle w:val="GOSTTablenorm"/>
              <w:rPr>
                <w:szCs w:val="22"/>
              </w:rPr>
            </w:pPr>
            <w:r w:rsidRPr="0056478D">
              <w:rPr>
                <w:szCs w:val="22"/>
              </w:rPr>
              <w:t>С</w:t>
            </w:r>
          </w:p>
        </w:tc>
        <w:tc>
          <w:tcPr>
            <w:tcW w:w="1142" w:type="dxa"/>
          </w:tcPr>
          <w:p w14:paraId="4AB70B76" w14:textId="77777777" w:rsidR="00755604" w:rsidRPr="0056478D" w:rsidRDefault="00755604" w:rsidP="00755604">
            <w:pPr>
              <w:pStyle w:val="GOSTTablenorm"/>
              <w:rPr>
                <w:szCs w:val="22"/>
              </w:rPr>
            </w:pPr>
            <w:r w:rsidRPr="0056478D">
              <w:rPr>
                <w:szCs w:val="22"/>
              </w:rPr>
              <w:t>tItogSum_Sect4</w:t>
            </w:r>
          </w:p>
        </w:tc>
        <w:tc>
          <w:tcPr>
            <w:tcW w:w="568" w:type="dxa"/>
          </w:tcPr>
          <w:p w14:paraId="6B3F7A97" w14:textId="77777777" w:rsidR="00755604" w:rsidRPr="0056478D" w:rsidRDefault="00755604" w:rsidP="00755604">
            <w:pPr>
              <w:pStyle w:val="GOSTTablenorm"/>
              <w:rPr>
                <w:szCs w:val="22"/>
              </w:rPr>
            </w:pPr>
            <w:r w:rsidRPr="0056478D">
              <w:rPr>
                <w:szCs w:val="22"/>
              </w:rPr>
              <w:t>Н</w:t>
            </w:r>
          </w:p>
        </w:tc>
        <w:tc>
          <w:tcPr>
            <w:tcW w:w="3969" w:type="dxa"/>
          </w:tcPr>
          <w:p w14:paraId="7D4EF30E" w14:textId="4BDA0526"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szCs w:val="22"/>
              </w:rPr>
              <w:fldChar w:fldCharType="begin"/>
            </w:r>
            <w:r w:rsidRPr="0056478D">
              <w:rPr>
                <w:szCs w:val="22"/>
              </w:rPr>
              <w:instrText xml:space="preserve"> REF _Ref163461597 \h  \* MERGEFORMAT </w:instrText>
            </w:r>
            <w:r w:rsidRPr="0056478D">
              <w:rPr>
                <w:szCs w:val="22"/>
              </w:rPr>
            </w:r>
            <w:r w:rsidRPr="0056478D">
              <w:rPr>
                <w:szCs w:val="22"/>
              </w:rPr>
              <w:fldChar w:fldCharType="separate"/>
            </w:r>
            <w:r w:rsidR="00E066E2" w:rsidRPr="00E066E2">
              <w:rPr>
                <w:noProof/>
                <w:szCs w:val="22"/>
              </w:rPr>
              <w:t>137</w:t>
            </w:r>
            <w:r w:rsidRPr="0056478D">
              <w:rPr>
                <w:szCs w:val="22"/>
              </w:rPr>
              <w:fldChar w:fldCharType="end"/>
            </w:r>
          </w:p>
        </w:tc>
      </w:tr>
      <w:tr w:rsidR="00755604" w:rsidRPr="0056478D" w14:paraId="47E4058A" w14:textId="77777777" w:rsidTr="00F31337">
        <w:tc>
          <w:tcPr>
            <w:tcW w:w="1710" w:type="dxa"/>
          </w:tcPr>
          <w:p w14:paraId="25775699" w14:textId="77777777" w:rsidR="00755604" w:rsidRPr="0056478D" w:rsidRDefault="00755604" w:rsidP="00755604">
            <w:pPr>
              <w:pStyle w:val="GOSTTablenorm"/>
              <w:rPr>
                <w:szCs w:val="22"/>
              </w:rPr>
            </w:pPr>
            <w:r w:rsidRPr="0056478D">
              <w:rPr>
                <w:szCs w:val="22"/>
              </w:rPr>
              <w:t>Раздел 1. Поступило в бюджеты</w:t>
            </w:r>
          </w:p>
        </w:tc>
        <w:tc>
          <w:tcPr>
            <w:tcW w:w="1711" w:type="dxa"/>
          </w:tcPr>
          <w:p w14:paraId="6E41FCA7" w14:textId="77777777" w:rsidR="00755604" w:rsidRPr="0056478D" w:rsidRDefault="00755604" w:rsidP="00755604">
            <w:pPr>
              <w:pStyle w:val="GOSTTablenorm"/>
              <w:rPr>
                <w:szCs w:val="22"/>
              </w:rPr>
            </w:pPr>
            <w:r w:rsidRPr="0056478D">
              <w:rPr>
                <w:szCs w:val="22"/>
              </w:rPr>
              <w:t>Sect1</w:t>
            </w:r>
          </w:p>
        </w:tc>
        <w:tc>
          <w:tcPr>
            <w:tcW w:w="573" w:type="dxa"/>
          </w:tcPr>
          <w:p w14:paraId="74868109" w14:textId="77777777" w:rsidR="00755604" w:rsidRPr="0056478D" w:rsidRDefault="00755604" w:rsidP="00755604">
            <w:pPr>
              <w:pStyle w:val="GOSTTablenorm"/>
              <w:rPr>
                <w:szCs w:val="22"/>
              </w:rPr>
            </w:pPr>
            <w:r w:rsidRPr="0056478D">
              <w:rPr>
                <w:szCs w:val="22"/>
              </w:rPr>
              <w:t>С</w:t>
            </w:r>
          </w:p>
        </w:tc>
        <w:tc>
          <w:tcPr>
            <w:tcW w:w="1142" w:type="dxa"/>
          </w:tcPr>
          <w:p w14:paraId="67112589" w14:textId="77777777" w:rsidR="00755604" w:rsidRPr="0056478D" w:rsidRDefault="00755604" w:rsidP="00755604">
            <w:pPr>
              <w:pStyle w:val="GOSTTablenorm"/>
              <w:rPr>
                <w:szCs w:val="22"/>
              </w:rPr>
            </w:pPr>
            <w:r w:rsidRPr="0056478D">
              <w:rPr>
                <w:szCs w:val="22"/>
              </w:rPr>
              <w:t>tSect1</w:t>
            </w:r>
          </w:p>
        </w:tc>
        <w:tc>
          <w:tcPr>
            <w:tcW w:w="568" w:type="dxa"/>
          </w:tcPr>
          <w:p w14:paraId="17D9EEEF" w14:textId="77777777" w:rsidR="00755604" w:rsidRPr="0056478D" w:rsidRDefault="00755604" w:rsidP="00755604">
            <w:pPr>
              <w:pStyle w:val="GOSTTablenorm"/>
              <w:rPr>
                <w:szCs w:val="22"/>
              </w:rPr>
            </w:pPr>
            <w:r w:rsidRPr="0056478D">
              <w:rPr>
                <w:szCs w:val="22"/>
              </w:rPr>
              <w:t>Н</w:t>
            </w:r>
          </w:p>
        </w:tc>
        <w:tc>
          <w:tcPr>
            <w:tcW w:w="3969" w:type="dxa"/>
          </w:tcPr>
          <w:p w14:paraId="1EB00B76" w14:textId="77777777" w:rsidR="00755604" w:rsidRPr="0056478D" w:rsidRDefault="00755604" w:rsidP="00755604">
            <w:pPr>
              <w:pStyle w:val="GOSTTablenorm"/>
              <w:rPr>
                <w:szCs w:val="22"/>
              </w:rPr>
            </w:pPr>
            <w:r w:rsidRPr="0056478D">
              <w:rPr>
                <w:szCs w:val="22"/>
              </w:rPr>
              <w:t>Раздел может отсутствовать при наличии раздела 3 «Платежи, поступившие в бюджеты минуя счет территориального органа Федерального казначейства».</w:t>
            </w:r>
          </w:p>
          <w:p w14:paraId="62B47007" w14:textId="77777777" w:rsidR="00755604" w:rsidRPr="0056478D" w:rsidRDefault="00755604" w:rsidP="00755604">
            <w:pPr>
              <w:pStyle w:val="GOSTTablenorm"/>
              <w:rPr>
                <w:szCs w:val="22"/>
              </w:rPr>
            </w:pPr>
            <w:r w:rsidRPr="0056478D">
              <w:rPr>
                <w:szCs w:val="22"/>
              </w:rPr>
              <w:t>Если получатель ФО, то раздел отсутствует.</w:t>
            </w:r>
          </w:p>
          <w:p w14:paraId="3F3AA54B" w14:textId="3879DEC1"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szCs w:val="22"/>
              </w:rPr>
              <w:fldChar w:fldCharType="begin"/>
            </w:r>
            <w:r w:rsidRPr="0056478D">
              <w:rPr>
                <w:szCs w:val="22"/>
              </w:rPr>
              <w:instrText xml:space="preserve"> REF _Ref163557789 \h  \* MERGEFORMAT </w:instrText>
            </w:r>
            <w:r w:rsidRPr="0056478D">
              <w:rPr>
                <w:szCs w:val="22"/>
              </w:rPr>
            </w:r>
            <w:r w:rsidRPr="0056478D">
              <w:rPr>
                <w:szCs w:val="22"/>
              </w:rPr>
              <w:fldChar w:fldCharType="separate"/>
            </w:r>
            <w:r w:rsidR="00E066E2" w:rsidRPr="00E066E2">
              <w:rPr>
                <w:noProof/>
                <w:szCs w:val="22"/>
              </w:rPr>
              <w:t>138</w:t>
            </w:r>
            <w:r w:rsidRPr="0056478D">
              <w:rPr>
                <w:szCs w:val="22"/>
              </w:rPr>
              <w:fldChar w:fldCharType="end"/>
            </w:r>
          </w:p>
        </w:tc>
      </w:tr>
      <w:tr w:rsidR="00755604" w:rsidRPr="0056478D" w14:paraId="4A50B511" w14:textId="77777777" w:rsidTr="00F31337">
        <w:tc>
          <w:tcPr>
            <w:tcW w:w="1710" w:type="dxa"/>
          </w:tcPr>
          <w:p w14:paraId="11B54A10" w14:textId="77777777" w:rsidR="00755604" w:rsidRPr="0056478D" w:rsidRDefault="00755604" w:rsidP="00755604">
            <w:pPr>
              <w:pStyle w:val="GOSTTablenorm"/>
              <w:rPr>
                <w:szCs w:val="22"/>
              </w:rPr>
            </w:pPr>
            <w:r w:rsidRPr="0056478D">
              <w:rPr>
                <w:szCs w:val="22"/>
              </w:rPr>
              <w:t>Раздел 2. Перечислено иным получателям</w:t>
            </w:r>
          </w:p>
        </w:tc>
        <w:tc>
          <w:tcPr>
            <w:tcW w:w="1711" w:type="dxa"/>
          </w:tcPr>
          <w:p w14:paraId="72E713DD" w14:textId="77777777" w:rsidR="00755604" w:rsidRPr="0056478D" w:rsidRDefault="00755604" w:rsidP="00755604">
            <w:pPr>
              <w:pStyle w:val="GOSTTablenorm"/>
              <w:rPr>
                <w:szCs w:val="22"/>
              </w:rPr>
            </w:pPr>
            <w:r w:rsidRPr="0056478D">
              <w:rPr>
                <w:szCs w:val="22"/>
              </w:rPr>
              <w:t>Sect2</w:t>
            </w:r>
          </w:p>
        </w:tc>
        <w:tc>
          <w:tcPr>
            <w:tcW w:w="573" w:type="dxa"/>
          </w:tcPr>
          <w:p w14:paraId="25F1ED23" w14:textId="77777777" w:rsidR="00755604" w:rsidRPr="0056478D" w:rsidRDefault="00755604" w:rsidP="00755604">
            <w:pPr>
              <w:pStyle w:val="GOSTTablenorm"/>
              <w:rPr>
                <w:szCs w:val="22"/>
              </w:rPr>
            </w:pPr>
            <w:r w:rsidRPr="0056478D">
              <w:rPr>
                <w:szCs w:val="22"/>
              </w:rPr>
              <w:t>С</w:t>
            </w:r>
          </w:p>
        </w:tc>
        <w:tc>
          <w:tcPr>
            <w:tcW w:w="1142" w:type="dxa"/>
          </w:tcPr>
          <w:p w14:paraId="4D232843" w14:textId="77777777" w:rsidR="00755604" w:rsidRPr="0056478D" w:rsidRDefault="00755604" w:rsidP="00755604">
            <w:pPr>
              <w:pStyle w:val="GOSTTablenorm"/>
              <w:rPr>
                <w:szCs w:val="22"/>
              </w:rPr>
            </w:pPr>
            <w:r w:rsidRPr="0056478D">
              <w:rPr>
                <w:szCs w:val="22"/>
              </w:rPr>
              <w:t>tSect2</w:t>
            </w:r>
          </w:p>
        </w:tc>
        <w:tc>
          <w:tcPr>
            <w:tcW w:w="568" w:type="dxa"/>
          </w:tcPr>
          <w:p w14:paraId="58CC764B" w14:textId="77777777" w:rsidR="00755604" w:rsidRPr="0056478D" w:rsidRDefault="00755604" w:rsidP="00755604">
            <w:pPr>
              <w:pStyle w:val="GOSTTablenorm"/>
              <w:rPr>
                <w:szCs w:val="22"/>
              </w:rPr>
            </w:pPr>
            <w:r w:rsidRPr="0056478D">
              <w:rPr>
                <w:szCs w:val="22"/>
              </w:rPr>
              <w:t>Н</w:t>
            </w:r>
          </w:p>
        </w:tc>
        <w:tc>
          <w:tcPr>
            <w:tcW w:w="3969" w:type="dxa"/>
          </w:tcPr>
          <w:p w14:paraId="36E300ED" w14:textId="77777777" w:rsidR="00755604" w:rsidRPr="0056478D" w:rsidRDefault="00755604" w:rsidP="00755604">
            <w:pPr>
              <w:pStyle w:val="GOSTTablenorm"/>
              <w:rPr>
                <w:szCs w:val="22"/>
              </w:rPr>
            </w:pPr>
            <w:r w:rsidRPr="0056478D">
              <w:rPr>
                <w:szCs w:val="22"/>
              </w:rPr>
              <w:t>Раздел заполняется при наличии перечислений по результатам вторичного распределения в уполномоченном УФК.</w:t>
            </w:r>
          </w:p>
          <w:p w14:paraId="3DA74A3B" w14:textId="77777777" w:rsidR="00755604" w:rsidRPr="0056478D" w:rsidRDefault="00755604" w:rsidP="00755604">
            <w:pPr>
              <w:pStyle w:val="GOSTTablenorm"/>
              <w:rPr>
                <w:szCs w:val="22"/>
              </w:rPr>
            </w:pPr>
            <w:r w:rsidRPr="0056478D">
              <w:rPr>
                <w:szCs w:val="22"/>
              </w:rPr>
              <w:t>Если получатель АДБ, отличный от Уполномоченного налогового органа, то раздел отсутствует.</w:t>
            </w:r>
          </w:p>
          <w:p w14:paraId="55D793DF" w14:textId="2907EB25"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_Ref163461647 \h  \* MERGEFORMAT </w:instrText>
            </w:r>
            <w:r w:rsidRPr="0056478D">
              <w:rPr>
                <w:b/>
                <w:szCs w:val="22"/>
              </w:rPr>
            </w:r>
            <w:r w:rsidRPr="0056478D">
              <w:rPr>
                <w:b/>
                <w:szCs w:val="22"/>
              </w:rPr>
              <w:fldChar w:fldCharType="separate"/>
            </w:r>
            <w:r w:rsidR="00E066E2" w:rsidRPr="00E066E2">
              <w:rPr>
                <w:b/>
                <w:noProof/>
                <w:szCs w:val="22"/>
              </w:rPr>
              <w:t>140</w:t>
            </w:r>
            <w:r w:rsidRPr="0056478D">
              <w:rPr>
                <w:b/>
                <w:szCs w:val="22"/>
              </w:rPr>
              <w:fldChar w:fldCharType="end"/>
            </w:r>
          </w:p>
        </w:tc>
      </w:tr>
      <w:tr w:rsidR="00755604" w:rsidRPr="0056478D" w14:paraId="6804EC98" w14:textId="77777777" w:rsidTr="00F31337">
        <w:tc>
          <w:tcPr>
            <w:tcW w:w="1710" w:type="dxa"/>
          </w:tcPr>
          <w:p w14:paraId="153F2BF7" w14:textId="77777777" w:rsidR="00755604" w:rsidRPr="0056478D" w:rsidRDefault="00755604" w:rsidP="00755604">
            <w:pPr>
              <w:pStyle w:val="GOSTTablenorm"/>
              <w:rPr>
                <w:szCs w:val="22"/>
              </w:rPr>
            </w:pPr>
            <w:r w:rsidRPr="0056478D">
              <w:rPr>
                <w:szCs w:val="22"/>
              </w:rPr>
              <w:t xml:space="preserve">Раздел 3. Платежи, </w:t>
            </w:r>
            <w:r w:rsidRPr="0056478D">
              <w:rPr>
                <w:szCs w:val="22"/>
              </w:rPr>
              <w:lastRenderedPageBreak/>
              <w:t>поступившие в бюджеты минуя счет органа Федерального казначейства</w:t>
            </w:r>
          </w:p>
        </w:tc>
        <w:tc>
          <w:tcPr>
            <w:tcW w:w="1711" w:type="dxa"/>
          </w:tcPr>
          <w:p w14:paraId="33864D97" w14:textId="77777777" w:rsidR="00755604" w:rsidRPr="0056478D" w:rsidRDefault="00755604" w:rsidP="00755604">
            <w:pPr>
              <w:pStyle w:val="GOSTTablenorm"/>
              <w:rPr>
                <w:szCs w:val="22"/>
              </w:rPr>
            </w:pPr>
            <w:r w:rsidRPr="0056478D">
              <w:rPr>
                <w:szCs w:val="22"/>
              </w:rPr>
              <w:lastRenderedPageBreak/>
              <w:t>Sect3</w:t>
            </w:r>
          </w:p>
        </w:tc>
        <w:tc>
          <w:tcPr>
            <w:tcW w:w="573" w:type="dxa"/>
          </w:tcPr>
          <w:p w14:paraId="425B6FCC" w14:textId="77777777" w:rsidR="00755604" w:rsidRPr="0056478D" w:rsidRDefault="00755604" w:rsidP="00755604">
            <w:pPr>
              <w:pStyle w:val="GOSTTablenorm"/>
              <w:rPr>
                <w:szCs w:val="22"/>
              </w:rPr>
            </w:pPr>
            <w:r w:rsidRPr="0056478D">
              <w:rPr>
                <w:szCs w:val="22"/>
              </w:rPr>
              <w:t>С</w:t>
            </w:r>
          </w:p>
        </w:tc>
        <w:tc>
          <w:tcPr>
            <w:tcW w:w="1142" w:type="dxa"/>
          </w:tcPr>
          <w:p w14:paraId="48DCCC10" w14:textId="77777777" w:rsidR="00755604" w:rsidRPr="0056478D" w:rsidRDefault="00755604" w:rsidP="00755604">
            <w:pPr>
              <w:pStyle w:val="GOSTTablenorm"/>
              <w:rPr>
                <w:szCs w:val="22"/>
              </w:rPr>
            </w:pPr>
            <w:r w:rsidRPr="0056478D">
              <w:rPr>
                <w:szCs w:val="22"/>
              </w:rPr>
              <w:t>tSect3</w:t>
            </w:r>
          </w:p>
        </w:tc>
        <w:tc>
          <w:tcPr>
            <w:tcW w:w="568" w:type="dxa"/>
          </w:tcPr>
          <w:p w14:paraId="598D4B51" w14:textId="77777777" w:rsidR="00755604" w:rsidRPr="0056478D" w:rsidRDefault="00755604" w:rsidP="00755604">
            <w:pPr>
              <w:pStyle w:val="GOSTTablenorm"/>
              <w:rPr>
                <w:szCs w:val="22"/>
              </w:rPr>
            </w:pPr>
            <w:r w:rsidRPr="0056478D">
              <w:rPr>
                <w:szCs w:val="22"/>
              </w:rPr>
              <w:t>Н</w:t>
            </w:r>
          </w:p>
        </w:tc>
        <w:tc>
          <w:tcPr>
            <w:tcW w:w="3969" w:type="dxa"/>
          </w:tcPr>
          <w:p w14:paraId="1C8F4389" w14:textId="77777777" w:rsidR="00755604" w:rsidRPr="0056478D" w:rsidRDefault="00755604" w:rsidP="00755604">
            <w:pPr>
              <w:pStyle w:val="GOSTTablenorm"/>
              <w:rPr>
                <w:szCs w:val="22"/>
              </w:rPr>
            </w:pPr>
            <w:r w:rsidRPr="0056478D">
              <w:rPr>
                <w:szCs w:val="22"/>
              </w:rPr>
              <w:t xml:space="preserve">Раздел может отсутствовать при наличии раздела 1 «Поступило в </w:t>
            </w:r>
            <w:r w:rsidRPr="0056478D">
              <w:rPr>
                <w:szCs w:val="22"/>
              </w:rPr>
              <w:lastRenderedPageBreak/>
              <w:t>бюджеты».</w:t>
            </w:r>
          </w:p>
          <w:p w14:paraId="3F1EA1D5" w14:textId="77777777" w:rsidR="00755604" w:rsidRPr="0056478D" w:rsidRDefault="00755604" w:rsidP="00755604">
            <w:pPr>
              <w:pStyle w:val="GOSTTablenorm"/>
              <w:rPr>
                <w:szCs w:val="22"/>
              </w:rPr>
            </w:pPr>
            <w:r w:rsidRPr="0056478D">
              <w:rPr>
                <w:szCs w:val="22"/>
              </w:rPr>
              <w:t>Если получатель ФО, то раздел отсутствует.</w:t>
            </w:r>
          </w:p>
          <w:p w14:paraId="153331A9" w14:textId="7738B642"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_Ref163462671 \h  \* MERGEFORMAT </w:instrText>
            </w:r>
            <w:r w:rsidRPr="0056478D">
              <w:rPr>
                <w:b/>
                <w:szCs w:val="22"/>
              </w:rPr>
            </w:r>
            <w:r w:rsidRPr="0056478D">
              <w:rPr>
                <w:b/>
                <w:szCs w:val="22"/>
              </w:rPr>
              <w:fldChar w:fldCharType="separate"/>
            </w:r>
            <w:r w:rsidR="00E066E2" w:rsidRPr="00E066E2">
              <w:rPr>
                <w:b/>
                <w:noProof/>
                <w:szCs w:val="22"/>
              </w:rPr>
              <w:t>142</w:t>
            </w:r>
            <w:r w:rsidRPr="0056478D">
              <w:rPr>
                <w:b/>
                <w:szCs w:val="22"/>
              </w:rPr>
              <w:fldChar w:fldCharType="end"/>
            </w:r>
          </w:p>
        </w:tc>
      </w:tr>
      <w:tr w:rsidR="00755604" w:rsidRPr="0056478D" w14:paraId="36B2B237" w14:textId="77777777" w:rsidTr="00F31337">
        <w:tc>
          <w:tcPr>
            <w:tcW w:w="1710" w:type="dxa"/>
          </w:tcPr>
          <w:p w14:paraId="1FF57902" w14:textId="77777777" w:rsidR="00755604" w:rsidRPr="0056478D" w:rsidRDefault="00755604" w:rsidP="00755604">
            <w:pPr>
              <w:pStyle w:val="GOSTTablenorm"/>
              <w:rPr>
                <w:szCs w:val="22"/>
              </w:rPr>
            </w:pPr>
            <w:r w:rsidRPr="0056478D">
              <w:rPr>
                <w:szCs w:val="22"/>
              </w:rPr>
              <w:lastRenderedPageBreak/>
              <w:t>Раздел 4. Перечислено в местные бюджеты</w:t>
            </w:r>
          </w:p>
        </w:tc>
        <w:tc>
          <w:tcPr>
            <w:tcW w:w="1711" w:type="dxa"/>
          </w:tcPr>
          <w:p w14:paraId="273009E2" w14:textId="77777777" w:rsidR="00755604" w:rsidRPr="0056478D" w:rsidRDefault="00755604" w:rsidP="00755604">
            <w:pPr>
              <w:pStyle w:val="GOSTTablenorm"/>
              <w:rPr>
                <w:szCs w:val="22"/>
              </w:rPr>
            </w:pPr>
            <w:r w:rsidRPr="0056478D">
              <w:rPr>
                <w:szCs w:val="22"/>
              </w:rPr>
              <w:t>Sect4</w:t>
            </w:r>
          </w:p>
        </w:tc>
        <w:tc>
          <w:tcPr>
            <w:tcW w:w="573" w:type="dxa"/>
          </w:tcPr>
          <w:p w14:paraId="78F7F9DE" w14:textId="77777777" w:rsidR="00755604" w:rsidRPr="0056478D" w:rsidRDefault="00755604" w:rsidP="00755604">
            <w:pPr>
              <w:pStyle w:val="GOSTTablenorm"/>
              <w:rPr>
                <w:szCs w:val="22"/>
              </w:rPr>
            </w:pPr>
            <w:r w:rsidRPr="0056478D">
              <w:rPr>
                <w:szCs w:val="22"/>
              </w:rPr>
              <w:t>С</w:t>
            </w:r>
          </w:p>
        </w:tc>
        <w:tc>
          <w:tcPr>
            <w:tcW w:w="1142" w:type="dxa"/>
          </w:tcPr>
          <w:p w14:paraId="5C39A086" w14:textId="77777777" w:rsidR="00755604" w:rsidRPr="0056478D" w:rsidRDefault="00755604" w:rsidP="00755604">
            <w:pPr>
              <w:pStyle w:val="GOSTTablenorm"/>
              <w:rPr>
                <w:szCs w:val="22"/>
              </w:rPr>
            </w:pPr>
            <w:r w:rsidRPr="0056478D">
              <w:rPr>
                <w:szCs w:val="22"/>
              </w:rPr>
              <w:t>tSect4</w:t>
            </w:r>
          </w:p>
        </w:tc>
        <w:tc>
          <w:tcPr>
            <w:tcW w:w="568" w:type="dxa"/>
          </w:tcPr>
          <w:p w14:paraId="29D01DA8" w14:textId="77777777" w:rsidR="00755604" w:rsidRPr="0056478D" w:rsidRDefault="00755604" w:rsidP="00755604">
            <w:pPr>
              <w:pStyle w:val="GOSTTablenorm"/>
              <w:rPr>
                <w:szCs w:val="22"/>
              </w:rPr>
            </w:pPr>
            <w:r w:rsidRPr="0056478D">
              <w:rPr>
                <w:szCs w:val="22"/>
              </w:rPr>
              <w:t>Н</w:t>
            </w:r>
          </w:p>
        </w:tc>
        <w:tc>
          <w:tcPr>
            <w:tcW w:w="3969" w:type="dxa"/>
          </w:tcPr>
          <w:p w14:paraId="300E7BDE" w14:textId="024A6C7C" w:rsidR="00755604" w:rsidRPr="0056478D" w:rsidRDefault="00755604" w:rsidP="00755604">
            <w:pPr>
              <w:pStyle w:val="GOSTTablenorm"/>
              <w:rPr>
                <w:szCs w:val="22"/>
              </w:rPr>
            </w:pPr>
            <w:r w:rsidRPr="0056478D">
              <w:rPr>
                <w:szCs w:val="22"/>
              </w:rPr>
              <w:t xml:space="preserve">Состав элемента представлен в таблице </w:t>
            </w:r>
            <w:r w:rsidRPr="0056478D">
              <w:rPr>
                <w:b/>
                <w:szCs w:val="22"/>
              </w:rPr>
              <w:fldChar w:fldCharType="begin"/>
            </w:r>
            <w:r w:rsidRPr="0056478D">
              <w:rPr>
                <w:b/>
                <w:szCs w:val="22"/>
              </w:rPr>
              <w:instrText xml:space="preserve"> REF _Ref163462672 \h  \* MERGEFORMAT </w:instrText>
            </w:r>
            <w:r w:rsidRPr="0056478D">
              <w:rPr>
                <w:b/>
                <w:szCs w:val="22"/>
              </w:rPr>
            </w:r>
            <w:r w:rsidRPr="0056478D">
              <w:rPr>
                <w:b/>
                <w:szCs w:val="22"/>
              </w:rPr>
              <w:fldChar w:fldCharType="separate"/>
            </w:r>
            <w:r w:rsidR="00E066E2" w:rsidRPr="00E066E2">
              <w:rPr>
                <w:b/>
                <w:noProof/>
                <w:szCs w:val="22"/>
              </w:rPr>
              <w:t>144</w:t>
            </w:r>
            <w:r w:rsidRPr="0056478D">
              <w:rPr>
                <w:b/>
                <w:szCs w:val="22"/>
              </w:rPr>
              <w:fldChar w:fldCharType="end"/>
            </w:r>
          </w:p>
        </w:tc>
      </w:tr>
      <w:tr w:rsidR="00755604" w:rsidRPr="0056478D" w14:paraId="05D98A8C" w14:textId="77777777" w:rsidTr="00F31337">
        <w:tc>
          <w:tcPr>
            <w:tcW w:w="1710" w:type="dxa"/>
          </w:tcPr>
          <w:p w14:paraId="006BB529" w14:textId="77777777" w:rsidR="00755604" w:rsidRPr="0056478D" w:rsidRDefault="00755604" w:rsidP="00755604">
            <w:pPr>
              <w:pStyle w:val="GOSTTablenorm"/>
              <w:rPr>
                <w:szCs w:val="22"/>
              </w:rPr>
            </w:pPr>
            <w:r w:rsidRPr="0056478D">
              <w:rPr>
                <w:szCs w:val="22"/>
              </w:rPr>
              <w:t>Данные о контактном лице</w:t>
            </w:r>
          </w:p>
        </w:tc>
        <w:tc>
          <w:tcPr>
            <w:tcW w:w="1711" w:type="dxa"/>
          </w:tcPr>
          <w:p w14:paraId="3F119CD1" w14:textId="77777777" w:rsidR="00755604" w:rsidRPr="0056478D" w:rsidRDefault="00755604" w:rsidP="00755604">
            <w:pPr>
              <w:pStyle w:val="GOSTTablenorm"/>
              <w:rPr>
                <w:szCs w:val="22"/>
              </w:rPr>
            </w:pPr>
            <w:r w:rsidRPr="0056478D">
              <w:rPr>
                <w:szCs w:val="22"/>
              </w:rPr>
              <w:t>Inq_Sign</w:t>
            </w:r>
          </w:p>
        </w:tc>
        <w:tc>
          <w:tcPr>
            <w:tcW w:w="573" w:type="dxa"/>
          </w:tcPr>
          <w:p w14:paraId="21B9DD3D" w14:textId="77777777" w:rsidR="00755604" w:rsidRPr="0056478D" w:rsidRDefault="00755604" w:rsidP="00755604">
            <w:pPr>
              <w:pStyle w:val="GOSTTablenorm"/>
              <w:rPr>
                <w:szCs w:val="22"/>
              </w:rPr>
            </w:pPr>
            <w:r w:rsidRPr="0056478D">
              <w:rPr>
                <w:szCs w:val="22"/>
              </w:rPr>
              <w:t>С</w:t>
            </w:r>
          </w:p>
        </w:tc>
        <w:tc>
          <w:tcPr>
            <w:tcW w:w="1142" w:type="dxa"/>
          </w:tcPr>
          <w:p w14:paraId="72692DE5" w14:textId="77777777" w:rsidR="00755604" w:rsidRPr="0056478D" w:rsidRDefault="00755604" w:rsidP="00755604">
            <w:pPr>
              <w:pStyle w:val="GOSTTablenorm"/>
              <w:rPr>
                <w:szCs w:val="22"/>
              </w:rPr>
            </w:pPr>
            <w:r w:rsidRPr="0056478D">
              <w:rPr>
                <w:szCs w:val="22"/>
              </w:rPr>
              <w:t>tSign</w:t>
            </w:r>
          </w:p>
        </w:tc>
        <w:tc>
          <w:tcPr>
            <w:tcW w:w="568" w:type="dxa"/>
          </w:tcPr>
          <w:p w14:paraId="4812A7FF" w14:textId="77777777" w:rsidR="00755604" w:rsidRPr="0056478D" w:rsidRDefault="00755604" w:rsidP="00755604">
            <w:pPr>
              <w:pStyle w:val="GOSTTablenorm"/>
              <w:rPr>
                <w:szCs w:val="22"/>
              </w:rPr>
            </w:pPr>
            <w:r w:rsidRPr="0056478D">
              <w:rPr>
                <w:szCs w:val="22"/>
              </w:rPr>
              <w:t>О</w:t>
            </w:r>
          </w:p>
        </w:tc>
        <w:tc>
          <w:tcPr>
            <w:tcW w:w="3969" w:type="dxa"/>
          </w:tcPr>
          <w:p w14:paraId="0EC3BA94" w14:textId="214FD965" w:rsidR="00755604" w:rsidRPr="0056478D" w:rsidRDefault="00755604" w:rsidP="00755604">
            <w:pPr>
              <w:pStyle w:val="GOSTTablenorm"/>
              <w:rPr>
                <w:szCs w:val="22"/>
              </w:rPr>
            </w:pPr>
            <w:r w:rsidRPr="0056478D">
              <w:rPr>
                <w:szCs w:val="22"/>
              </w:rPr>
              <w:t>Состав элемента представлен в таблице</w:t>
            </w:r>
            <w:r w:rsidRPr="0056478D">
              <w:rPr>
                <w:b/>
                <w:szCs w:val="22"/>
              </w:rPr>
              <w:t xml:space="preserve"> </w:t>
            </w:r>
            <w:r w:rsidRPr="0056478D">
              <w:rPr>
                <w:b/>
                <w:szCs w:val="22"/>
              </w:rPr>
              <w:fldChar w:fldCharType="begin"/>
            </w:r>
            <w:r w:rsidRPr="0056478D">
              <w:rPr>
                <w:b/>
                <w:szCs w:val="22"/>
              </w:rPr>
              <w:instrText xml:space="preserve"> REF _Ref163557824 \h  \* MERGEFORMAT </w:instrText>
            </w:r>
            <w:r w:rsidRPr="0056478D">
              <w:rPr>
                <w:b/>
                <w:szCs w:val="22"/>
              </w:rPr>
            </w:r>
            <w:r w:rsidRPr="0056478D">
              <w:rPr>
                <w:b/>
                <w:szCs w:val="22"/>
              </w:rPr>
              <w:fldChar w:fldCharType="separate"/>
            </w:r>
            <w:r w:rsidR="00E066E2" w:rsidRPr="00E066E2">
              <w:rPr>
                <w:b/>
                <w:noProof/>
                <w:szCs w:val="22"/>
              </w:rPr>
              <w:t>146</w:t>
            </w:r>
            <w:r w:rsidRPr="0056478D">
              <w:rPr>
                <w:b/>
                <w:szCs w:val="22"/>
              </w:rPr>
              <w:fldChar w:fldCharType="end"/>
            </w:r>
          </w:p>
        </w:tc>
      </w:tr>
      <w:tr w:rsidR="000F1AAD" w:rsidRPr="0056478D" w14:paraId="6ECBB4F8" w14:textId="77777777" w:rsidTr="000F1AAD">
        <w:tc>
          <w:tcPr>
            <w:tcW w:w="9673" w:type="dxa"/>
            <w:gridSpan w:val="6"/>
          </w:tcPr>
          <w:p w14:paraId="5F20222B" w14:textId="4A9B1C2A" w:rsidR="000F1AAD" w:rsidRPr="0056478D" w:rsidRDefault="000F1AAD" w:rsidP="00755604">
            <w:pPr>
              <w:pStyle w:val="GOSTTablenorm"/>
              <w:rPr>
                <w:szCs w:val="22"/>
              </w:rPr>
            </w:pPr>
            <w:r w:rsidRPr="0066177F">
              <w:rPr>
                <w:b/>
                <w:szCs w:val="22"/>
                <w:highlight w:val="green"/>
              </w:rPr>
              <w:t>ЭП</w:t>
            </w:r>
          </w:p>
        </w:tc>
      </w:tr>
      <w:tr w:rsidR="00614EAF" w:rsidRPr="0056478D" w14:paraId="656E1686" w14:textId="77777777" w:rsidTr="00F31337">
        <w:tc>
          <w:tcPr>
            <w:tcW w:w="1710" w:type="dxa"/>
          </w:tcPr>
          <w:p w14:paraId="7B2B4097" w14:textId="2BAB814E" w:rsidR="00614EAF" w:rsidRPr="0056478D" w:rsidRDefault="00614EAF" w:rsidP="00614EAF">
            <w:pPr>
              <w:pStyle w:val="GOSTTablenorm"/>
              <w:rPr>
                <w:szCs w:val="22"/>
              </w:rPr>
            </w:pPr>
            <w:r w:rsidRPr="0056478D">
              <w:rPr>
                <w:szCs w:val="22"/>
                <w:highlight w:val="green"/>
              </w:rPr>
              <w:t>Электронная подпись</w:t>
            </w:r>
          </w:p>
        </w:tc>
        <w:tc>
          <w:tcPr>
            <w:tcW w:w="1711" w:type="dxa"/>
          </w:tcPr>
          <w:p w14:paraId="4559E7F4" w14:textId="3BC41906" w:rsidR="00614EAF" w:rsidRPr="0056478D" w:rsidRDefault="00614EAF" w:rsidP="00614EAF">
            <w:pPr>
              <w:pStyle w:val="GOSTTablenorm"/>
              <w:rPr>
                <w:szCs w:val="22"/>
              </w:rPr>
            </w:pPr>
            <w:r w:rsidRPr="0056478D">
              <w:rPr>
                <w:szCs w:val="22"/>
                <w:highlight w:val="green"/>
              </w:rPr>
              <w:t>Signature</w:t>
            </w:r>
          </w:p>
        </w:tc>
        <w:tc>
          <w:tcPr>
            <w:tcW w:w="573" w:type="dxa"/>
          </w:tcPr>
          <w:p w14:paraId="2524424D" w14:textId="537A782E" w:rsidR="00614EAF" w:rsidRPr="0056478D" w:rsidRDefault="00614EAF" w:rsidP="00614EAF">
            <w:pPr>
              <w:pStyle w:val="GOSTTablenorm"/>
              <w:rPr>
                <w:szCs w:val="22"/>
              </w:rPr>
            </w:pPr>
            <w:r w:rsidRPr="0056478D">
              <w:rPr>
                <w:szCs w:val="22"/>
                <w:highlight w:val="green"/>
              </w:rPr>
              <w:t>С</w:t>
            </w:r>
          </w:p>
        </w:tc>
        <w:tc>
          <w:tcPr>
            <w:tcW w:w="1142" w:type="dxa"/>
          </w:tcPr>
          <w:p w14:paraId="7B104276" w14:textId="5BA44384" w:rsidR="00614EAF" w:rsidRPr="0056478D" w:rsidRDefault="00614EAF" w:rsidP="00614EAF">
            <w:pPr>
              <w:pStyle w:val="GOSTTablenorm"/>
              <w:rPr>
                <w:szCs w:val="22"/>
              </w:rPr>
            </w:pPr>
            <w:r w:rsidRPr="0056478D">
              <w:rPr>
                <w:szCs w:val="22"/>
                <w:highlight w:val="green"/>
              </w:rPr>
              <w:t>SignatureType</w:t>
            </w:r>
          </w:p>
        </w:tc>
        <w:tc>
          <w:tcPr>
            <w:tcW w:w="568" w:type="dxa"/>
          </w:tcPr>
          <w:p w14:paraId="39D29570" w14:textId="06FBF729" w:rsidR="00614EAF" w:rsidRPr="0056478D" w:rsidRDefault="00614EAF" w:rsidP="00614EAF">
            <w:pPr>
              <w:pStyle w:val="GOSTTablenorm"/>
              <w:rPr>
                <w:szCs w:val="22"/>
              </w:rPr>
            </w:pPr>
            <w:r w:rsidRPr="0056478D">
              <w:rPr>
                <w:szCs w:val="22"/>
                <w:highlight w:val="green"/>
              </w:rPr>
              <w:t>НМ</w:t>
            </w:r>
          </w:p>
        </w:tc>
        <w:tc>
          <w:tcPr>
            <w:tcW w:w="3969" w:type="dxa"/>
          </w:tcPr>
          <w:p w14:paraId="0658FF04" w14:textId="77777777" w:rsidR="00614EAF" w:rsidRPr="0056478D" w:rsidRDefault="00614EAF" w:rsidP="00614EAF">
            <w:pPr>
              <w:pStyle w:val="GOSTTablenorm"/>
              <w:rPr>
                <w:szCs w:val="22"/>
                <w:highlight w:val="green"/>
              </w:rPr>
            </w:pPr>
            <w:r w:rsidRPr="0056478D">
              <w:rPr>
                <w:szCs w:val="22"/>
                <w:highlight w:val="green"/>
              </w:rPr>
              <w:t>Блок подписи в формате XAdes. Указывается как референс согласно формату подписи XAdes.</w:t>
            </w:r>
          </w:p>
          <w:p w14:paraId="5EBBCB2B" w14:textId="1F3BF5C7" w:rsidR="00614EAF" w:rsidRPr="0056478D" w:rsidRDefault="00614EAF" w:rsidP="00614EAF">
            <w:pPr>
              <w:pStyle w:val="GOSTTablenorm"/>
              <w:rPr>
                <w:szCs w:val="22"/>
              </w:rPr>
            </w:pPr>
            <w:r w:rsidRPr="0056478D">
              <w:rPr>
                <w:szCs w:val="22"/>
                <w:highlight w:val="green"/>
              </w:rPr>
              <w:t>Заполняется согласно п.3.5.2 Тома 1 настоящего альбома.</w:t>
            </w:r>
          </w:p>
        </w:tc>
      </w:tr>
    </w:tbl>
    <w:p w14:paraId="05A4DAFB" w14:textId="77777777" w:rsidR="00755604" w:rsidRPr="00A81C63" w:rsidRDefault="00755604" w:rsidP="00E549F4">
      <w:pPr>
        <w:pStyle w:val="32"/>
        <w:ind w:left="1276"/>
      </w:pPr>
      <w:bookmarkStart w:id="3358" w:name="_Toc167885982"/>
      <w:bookmarkStart w:id="3359" w:name="_Toc178226252"/>
      <w:bookmarkStart w:id="3360" w:name="_Toc182483732"/>
      <w:r w:rsidRPr="00A81C63">
        <w:t>Описание комплексного типа «tItog</w:t>
      </w:r>
      <w:r w:rsidRPr="00A81C63">
        <w:rPr>
          <w:lang w:val="en-US"/>
        </w:rPr>
        <w:t>Sum</w:t>
      </w:r>
      <w:r w:rsidRPr="00A81C63">
        <w:t>_Sect1»</w:t>
      </w:r>
      <w:bookmarkEnd w:id="3358"/>
      <w:bookmarkEnd w:id="3359"/>
      <w:bookmarkEnd w:id="3360"/>
    </w:p>
    <w:p w14:paraId="2071728D" w14:textId="77777777" w:rsidR="00755604" w:rsidRPr="00A81C63" w:rsidRDefault="00755604" w:rsidP="00755604">
      <w:pPr>
        <w:pStyle w:val="ASFKNormal"/>
        <w:spacing w:before="0" w:after="120"/>
        <w:contextualSpacing w:val="0"/>
        <w:jc w:val="both"/>
        <w:rPr>
          <w:sz w:val="24"/>
        </w:rPr>
      </w:pPr>
      <w:r w:rsidRPr="00A81C63">
        <w:rPr>
          <w:sz w:val="24"/>
        </w:rPr>
        <w:t>Описание комплексного типа «tItogSum_Sect1» блока «Итоги по разделу 1».</w:t>
      </w:r>
    </w:p>
    <w:p w14:paraId="3B445ADF" w14:textId="7C8BC96D" w:rsidR="00755604" w:rsidRPr="00A81C63" w:rsidRDefault="00755604" w:rsidP="00D644D2">
      <w:pPr>
        <w:pStyle w:val="GOSTNameTable"/>
        <w:numPr>
          <w:ilvl w:val="0"/>
          <w:numId w:val="58"/>
        </w:numPr>
        <w:suppressAutoHyphens w:val="0"/>
      </w:pPr>
      <w:r>
        <w:rPr>
          <w:noProof/>
        </w:rPr>
        <w:fldChar w:fldCharType="begin"/>
      </w:r>
      <w:r>
        <w:rPr>
          <w:noProof/>
        </w:rPr>
        <w:instrText xml:space="preserve"> SEQ Таблица \* ARABIC </w:instrText>
      </w:r>
      <w:r>
        <w:rPr>
          <w:noProof/>
        </w:rPr>
        <w:fldChar w:fldCharType="separate"/>
      </w:r>
      <w:bookmarkStart w:id="3361" w:name="_Ref163461551"/>
      <w:r w:rsidR="00E066E2">
        <w:rPr>
          <w:noProof/>
        </w:rPr>
        <w:t>134</w:t>
      </w:r>
      <w:bookmarkEnd w:id="3361"/>
      <w:r>
        <w:rPr>
          <w:noProof/>
        </w:rPr>
        <w:fldChar w:fldCharType="end"/>
      </w:r>
      <w:r w:rsidRPr="00A81C63">
        <w:rPr>
          <w:rFonts w:eastAsia="Calibri"/>
        </w:rPr>
        <w:t xml:space="preserve"> – </w:t>
      </w:r>
      <w:r w:rsidRPr="00A81C63">
        <w:t>Описание комплексного типа «tItogSum_Sect1»</w:t>
      </w:r>
    </w:p>
    <w:tbl>
      <w:tblPr>
        <w:tblStyle w:val="GOSTTable"/>
        <w:tblW w:w="5000" w:type="pct"/>
        <w:tblLayout w:type="fixed"/>
        <w:tblLook w:val="07E0" w:firstRow="1" w:lastRow="1" w:firstColumn="1" w:lastColumn="1" w:noHBand="1" w:noVBand="1"/>
      </w:tblPr>
      <w:tblGrid>
        <w:gridCol w:w="1710"/>
        <w:gridCol w:w="1712"/>
        <w:gridCol w:w="573"/>
        <w:gridCol w:w="1142"/>
        <w:gridCol w:w="573"/>
        <w:gridCol w:w="3984"/>
      </w:tblGrid>
      <w:tr w:rsidR="00755604" w:rsidRPr="0056478D" w14:paraId="09688A2E" w14:textId="77777777" w:rsidTr="00755604">
        <w:trPr>
          <w:cnfStyle w:val="100000000000" w:firstRow="1" w:lastRow="0" w:firstColumn="0" w:lastColumn="0" w:oddVBand="0" w:evenVBand="0" w:oddHBand="0" w:evenHBand="0" w:firstRowFirstColumn="0" w:firstRowLastColumn="0" w:lastRowFirstColumn="0" w:lastRowLastColumn="0"/>
        </w:trPr>
        <w:tc>
          <w:tcPr>
            <w:tcW w:w="1649" w:type="dxa"/>
          </w:tcPr>
          <w:p w14:paraId="485EFA13" w14:textId="77777777" w:rsidR="00755604" w:rsidRPr="0056478D" w:rsidRDefault="00755604" w:rsidP="00755604">
            <w:pPr>
              <w:pStyle w:val="ASFKTableHead"/>
              <w:rPr>
                <w:sz w:val="22"/>
                <w:szCs w:val="22"/>
              </w:rPr>
            </w:pPr>
            <w:r w:rsidRPr="0056478D">
              <w:rPr>
                <w:sz w:val="22"/>
                <w:szCs w:val="22"/>
              </w:rPr>
              <w:t>Наименование элемента</w:t>
            </w:r>
          </w:p>
        </w:tc>
        <w:tc>
          <w:tcPr>
            <w:tcW w:w="1650" w:type="dxa"/>
          </w:tcPr>
          <w:p w14:paraId="7EAC754D" w14:textId="77777777" w:rsidR="00755604" w:rsidRPr="0056478D" w:rsidRDefault="00755604" w:rsidP="00755604">
            <w:pPr>
              <w:pStyle w:val="ASFKTableHead"/>
              <w:rPr>
                <w:sz w:val="22"/>
                <w:szCs w:val="22"/>
              </w:rPr>
            </w:pPr>
            <w:r w:rsidRPr="0056478D">
              <w:rPr>
                <w:sz w:val="22"/>
                <w:szCs w:val="22"/>
              </w:rPr>
              <w:t>Сокращенное наименование (код) элемента</w:t>
            </w:r>
          </w:p>
        </w:tc>
        <w:tc>
          <w:tcPr>
            <w:tcW w:w="552" w:type="dxa"/>
          </w:tcPr>
          <w:p w14:paraId="391D1956" w14:textId="77777777" w:rsidR="00755604" w:rsidRPr="0056478D" w:rsidRDefault="00755604" w:rsidP="00755604">
            <w:pPr>
              <w:pStyle w:val="ASFKTableHead"/>
              <w:rPr>
                <w:sz w:val="22"/>
                <w:szCs w:val="22"/>
              </w:rPr>
            </w:pPr>
            <w:r w:rsidRPr="0056478D">
              <w:rPr>
                <w:sz w:val="22"/>
                <w:szCs w:val="22"/>
              </w:rPr>
              <w:t>Тип</w:t>
            </w:r>
          </w:p>
        </w:tc>
        <w:tc>
          <w:tcPr>
            <w:tcW w:w="1101" w:type="dxa"/>
          </w:tcPr>
          <w:p w14:paraId="2C61D694" w14:textId="77777777" w:rsidR="00755604" w:rsidRPr="0056478D" w:rsidRDefault="00755604" w:rsidP="00755604">
            <w:pPr>
              <w:pStyle w:val="ASFKTableHead"/>
              <w:rPr>
                <w:sz w:val="22"/>
                <w:szCs w:val="22"/>
              </w:rPr>
            </w:pPr>
            <w:r w:rsidRPr="0056478D">
              <w:rPr>
                <w:sz w:val="22"/>
                <w:szCs w:val="22"/>
              </w:rPr>
              <w:t>Формат элемента</w:t>
            </w:r>
          </w:p>
        </w:tc>
        <w:tc>
          <w:tcPr>
            <w:tcW w:w="552" w:type="dxa"/>
          </w:tcPr>
          <w:p w14:paraId="4071B98B" w14:textId="77777777" w:rsidR="00755604" w:rsidRPr="0056478D" w:rsidRDefault="00755604" w:rsidP="00755604">
            <w:pPr>
              <w:pStyle w:val="ASFKTableHead"/>
              <w:rPr>
                <w:sz w:val="22"/>
                <w:szCs w:val="22"/>
              </w:rPr>
            </w:pPr>
            <w:r w:rsidRPr="0056478D">
              <w:rPr>
                <w:sz w:val="22"/>
                <w:szCs w:val="22"/>
              </w:rPr>
              <w:t>Обязательность</w:t>
            </w:r>
          </w:p>
        </w:tc>
        <w:tc>
          <w:tcPr>
            <w:tcW w:w="3841" w:type="dxa"/>
          </w:tcPr>
          <w:p w14:paraId="65E7D1CD" w14:textId="77777777" w:rsidR="00755604" w:rsidRPr="0056478D" w:rsidRDefault="00755604" w:rsidP="00755604">
            <w:pPr>
              <w:pStyle w:val="ASFKTableHead"/>
              <w:rPr>
                <w:sz w:val="22"/>
                <w:szCs w:val="22"/>
              </w:rPr>
            </w:pPr>
            <w:r w:rsidRPr="0056478D">
              <w:rPr>
                <w:sz w:val="22"/>
                <w:szCs w:val="22"/>
              </w:rPr>
              <w:t>Дополнительная информация</w:t>
            </w:r>
          </w:p>
        </w:tc>
      </w:tr>
      <w:tr w:rsidR="00755604" w:rsidRPr="0056478D" w14:paraId="5AAD40D1" w14:textId="77777777" w:rsidTr="00755604">
        <w:tc>
          <w:tcPr>
            <w:tcW w:w="1649" w:type="dxa"/>
          </w:tcPr>
          <w:p w14:paraId="0A89BEFC" w14:textId="77777777" w:rsidR="00755604" w:rsidRPr="0056478D" w:rsidRDefault="00755604" w:rsidP="00755604">
            <w:pPr>
              <w:pStyle w:val="GOSTTablenorm"/>
              <w:rPr>
                <w:szCs w:val="22"/>
              </w:rPr>
            </w:pPr>
            <w:r w:rsidRPr="0056478D">
              <w:rPr>
                <w:szCs w:val="22"/>
              </w:rPr>
              <w:t>Итого по разделу 1. Поступило платежей с начала года.</w:t>
            </w:r>
          </w:p>
        </w:tc>
        <w:tc>
          <w:tcPr>
            <w:tcW w:w="1650" w:type="dxa"/>
          </w:tcPr>
          <w:p w14:paraId="61708CD5" w14:textId="77777777" w:rsidR="00755604" w:rsidRPr="0056478D" w:rsidRDefault="00755604" w:rsidP="00755604">
            <w:pPr>
              <w:pStyle w:val="GOSTTablenorm"/>
              <w:rPr>
                <w:szCs w:val="22"/>
              </w:rPr>
            </w:pPr>
            <w:r w:rsidRPr="0056478D">
              <w:rPr>
                <w:szCs w:val="22"/>
                <w:lang w:val="en-US"/>
              </w:rPr>
              <w:t>I</w:t>
            </w:r>
            <w:r w:rsidRPr="0056478D">
              <w:rPr>
                <w:szCs w:val="22"/>
              </w:rPr>
              <w:t>SumRec</w:t>
            </w:r>
          </w:p>
        </w:tc>
        <w:tc>
          <w:tcPr>
            <w:tcW w:w="552" w:type="dxa"/>
          </w:tcPr>
          <w:p w14:paraId="35D7A591" w14:textId="77777777" w:rsidR="00755604" w:rsidRPr="0056478D" w:rsidRDefault="00755604" w:rsidP="00755604">
            <w:pPr>
              <w:pStyle w:val="GOSTTablenorm"/>
              <w:rPr>
                <w:szCs w:val="22"/>
              </w:rPr>
            </w:pPr>
            <w:r w:rsidRPr="0056478D">
              <w:rPr>
                <w:szCs w:val="22"/>
              </w:rPr>
              <w:t>П</w:t>
            </w:r>
          </w:p>
        </w:tc>
        <w:tc>
          <w:tcPr>
            <w:tcW w:w="1101" w:type="dxa"/>
          </w:tcPr>
          <w:p w14:paraId="2CF76B84" w14:textId="77777777" w:rsidR="00755604" w:rsidRPr="0056478D" w:rsidRDefault="00755604" w:rsidP="00755604">
            <w:pPr>
              <w:pStyle w:val="GOSTTablenorm"/>
              <w:rPr>
                <w:szCs w:val="22"/>
                <w:lang w:val="en-US"/>
              </w:rPr>
            </w:pPr>
            <w:r w:rsidRPr="0056478D">
              <w:rPr>
                <w:szCs w:val="22"/>
                <w:lang w:val="en-US"/>
              </w:rPr>
              <w:t>N(20.2)</w:t>
            </w:r>
          </w:p>
        </w:tc>
        <w:tc>
          <w:tcPr>
            <w:tcW w:w="552" w:type="dxa"/>
          </w:tcPr>
          <w:p w14:paraId="2AE47781" w14:textId="77777777" w:rsidR="00755604" w:rsidRPr="0056478D" w:rsidRDefault="00755604" w:rsidP="00755604">
            <w:pPr>
              <w:pStyle w:val="GOSTTablenorm"/>
              <w:rPr>
                <w:szCs w:val="22"/>
              </w:rPr>
            </w:pPr>
            <w:r w:rsidRPr="0056478D">
              <w:rPr>
                <w:szCs w:val="22"/>
              </w:rPr>
              <w:t>О</w:t>
            </w:r>
          </w:p>
        </w:tc>
        <w:tc>
          <w:tcPr>
            <w:tcW w:w="3841" w:type="dxa"/>
          </w:tcPr>
          <w:p w14:paraId="19C94D75"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41ABB4EC" w14:textId="77777777" w:rsidTr="00755604">
        <w:tc>
          <w:tcPr>
            <w:tcW w:w="1649" w:type="dxa"/>
          </w:tcPr>
          <w:p w14:paraId="439C7E6C" w14:textId="77777777" w:rsidR="00755604" w:rsidRPr="0056478D" w:rsidRDefault="00755604" w:rsidP="00755604">
            <w:pPr>
              <w:pStyle w:val="GOSTTablenorm"/>
              <w:rPr>
                <w:szCs w:val="22"/>
              </w:rPr>
            </w:pPr>
            <w:r w:rsidRPr="0056478D">
              <w:rPr>
                <w:szCs w:val="22"/>
              </w:rPr>
              <w:t>Итого по разделу 1. Поступило платежей в текущем месяце</w:t>
            </w:r>
          </w:p>
        </w:tc>
        <w:tc>
          <w:tcPr>
            <w:tcW w:w="1650" w:type="dxa"/>
          </w:tcPr>
          <w:p w14:paraId="65AACFAC" w14:textId="77777777" w:rsidR="00755604" w:rsidRPr="0056478D" w:rsidRDefault="00755604" w:rsidP="00755604">
            <w:pPr>
              <w:pStyle w:val="GOSTTablenorm"/>
              <w:rPr>
                <w:szCs w:val="22"/>
              </w:rPr>
            </w:pPr>
            <w:r w:rsidRPr="0056478D">
              <w:rPr>
                <w:szCs w:val="22"/>
              </w:rPr>
              <w:t>ISumRec_M</w:t>
            </w:r>
          </w:p>
        </w:tc>
        <w:tc>
          <w:tcPr>
            <w:tcW w:w="552" w:type="dxa"/>
          </w:tcPr>
          <w:p w14:paraId="64EDDC8A" w14:textId="77777777" w:rsidR="00755604" w:rsidRPr="0056478D" w:rsidRDefault="00755604" w:rsidP="00755604">
            <w:pPr>
              <w:pStyle w:val="GOSTTablenorm"/>
              <w:rPr>
                <w:szCs w:val="22"/>
              </w:rPr>
            </w:pPr>
            <w:r w:rsidRPr="0056478D">
              <w:rPr>
                <w:szCs w:val="22"/>
              </w:rPr>
              <w:t>П</w:t>
            </w:r>
          </w:p>
        </w:tc>
        <w:tc>
          <w:tcPr>
            <w:tcW w:w="1101" w:type="dxa"/>
          </w:tcPr>
          <w:p w14:paraId="143278EC" w14:textId="77777777" w:rsidR="00755604" w:rsidRPr="0056478D" w:rsidRDefault="00755604" w:rsidP="00755604">
            <w:pPr>
              <w:pStyle w:val="GOSTTablenorm"/>
              <w:rPr>
                <w:szCs w:val="22"/>
              </w:rPr>
            </w:pPr>
            <w:r w:rsidRPr="0056478D">
              <w:rPr>
                <w:szCs w:val="22"/>
              </w:rPr>
              <w:t>N(20.2)</w:t>
            </w:r>
          </w:p>
        </w:tc>
        <w:tc>
          <w:tcPr>
            <w:tcW w:w="552" w:type="dxa"/>
          </w:tcPr>
          <w:p w14:paraId="6F55A097" w14:textId="77777777" w:rsidR="00755604" w:rsidRPr="0056478D" w:rsidRDefault="00755604" w:rsidP="00755604">
            <w:pPr>
              <w:pStyle w:val="GOSTTablenorm"/>
              <w:rPr>
                <w:szCs w:val="22"/>
              </w:rPr>
            </w:pPr>
            <w:r w:rsidRPr="0056478D">
              <w:rPr>
                <w:szCs w:val="22"/>
              </w:rPr>
              <w:t>О</w:t>
            </w:r>
          </w:p>
        </w:tc>
        <w:tc>
          <w:tcPr>
            <w:tcW w:w="3841" w:type="dxa"/>
          </w:tcPr>
          <w:p w14:paraId="42FEBD29"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512FADAA" w14:textId="77777777" w:rsidTr="00755604">
        <w:tc>
          <w:tcPr>
            <w:tcW w:w="1649" w:type="dxa"/>
          </w:tcPr>
          <w:p w14:paraId="73489234" w14:textId="77777777" w:rsidR="00755604" w:rsidRPr="0056478D" w:rsidRDefault="00755604" w:rsidP="00755604">
            <w:pPr>
              <w:pStyle w:val="GOSTTablenorm"/>
              <w:rPr>
                <w:szCs w:val="22"/>
              </w:rPr>
            </w:pPr>
            <w:r w:rsidRPr="0056478D">
              <w:rPr>
                <w:szCs w:val="22"/>
              </w:rPr>
              <w:t>Итого по разделу 1. Внутриказначейские операции с начала года</w:t>
            </w:r>
          </w:p>
        </w:tc>
        <w:tc>
          <w:tcPr>
            <w:tcW w:w="1650" w:type="dxa"/>
          </w:tcPr>
          <w:p w14:paraId="421DD83D" w14:textId="77777777" w:rsidR="00755604" w:rsidRPr="0056478D" w:rsidRDefault="00755604" w:rsidP="00755604">
            <w:pPr>
              <w:pStyle w:val="GOSTTablenorm"/>
              <w:rPr>
                <w:szCs w:val="22"/>
              </w:rPr>
            </w:pPr>
            <w:r w:rsidRPr="0056478D">
              <w:rPr>
                <w:szCs w:val="22"/>
                <w:lang w:val="en-US"/>
              </w:rPr>
              <w:t>I</w:t>
            </w:r>
            <w:r w:rsidRPr="0056478D">
              <w:rPr>
                <w:szCs w:val="22"/>
              </w:rPr>
              <w:t>Sum</w:t>
            </w:r>
            <w:r w:rsidRPr="0056478D">
              <w:rPr>
                <w:szCs w:val="22"/>
                <w:lang w:val="en-US"/>
              </w:rPr>
              <w:t>In</w:t>
            </w:r>
            <w:r w:rsidRPr="0056478D">
              <w:rPr>
                <w:szCs w:val="22"/>
              </w:rPr>
              <w:t>_</w:t>
            </w:r>
            <w:r w:rsidRPr="0056478D">
              <w:rPr>
                <w:szCs w:val="22"/>
                <w:lang w:val="en-US"/>
              </w:rPr>
              <w:t>Tr</w:t>
            </w:r>
          </w:p>
        </w:tc>
        <w:tc>
          <w:tcPr>
            <w:tcW w:w="552" w:type="dxa"/>
          </w:tcPr>
          <w:p w14:paraId="0DFD860A" w14:textId="77777777" w:rsidR="00755604" w:rsidRPr="0056478D" w:rsidRDefault="00755604" w:rsidP="00755604">
            <w:pPr>
              <w:pStyle w:val="GOSTTablenorm"/>
              <w:rPr>
                <w:szCs w:val="22"/>
              </w:rPr>
            </w:pPr>
            <w:r w:rsidRPr="0056478D">
              <w:rPr>
                <w:szCs w:val="22"/>
              </w:rPr>
              <w:t>П</w:t>
            </w:r>
          </w:p>
        </w:tc>
        <w:tc>
          <w:tcPr>
            <w:tcW w:w="1101" w:type="dxa"/>
          </w:tcPr>
          <w:p w14:paraId="520BD3FF" w14:textId="77777777" w:rsidR="00755604" w:rsidRPr="0056478D" w:rsidRDefault="00755604" w:rsidP="00755604">
            <w:pPr>
              <w:pStyle w:val="GOSTTablenorm"/>
              <w:rPr>
                <w:szCs w:val="22"/>
              </w:rPr>
            </w:pPr>
            <w:r w:rsidRPr="0056478D">
              <w:rPr>
                <w:szCs w:val="22"/>
              </w:rPr>
              <w:t>N(20.2)</w:t>
            </w:r>
          </w:p>
        </w:tc>
        <w:tc>
          <w:tcPr>
            <w:tcW w:w="552" w:type="dxa"/>
          </w:tcPr>
          <w:p w14:paraId="2AD0B77A" w14:textId="77777777" w:rsidR="00755604" w:rsidRPr="0056478D" w:rsidRDefault="00755604" w:rsidP="00755604">
            <w:pPr>
              <w:pStyle w:val="GOSTTablenorm"/>
              <w:rPr>
                <w:szCs w:val="22"/>
              </w:rPr>
            </w:pPr>
            <w:r w:rsidRPr="0056478D">
              <w:rPr>
                <w:szCs w:val="22"/>
              </w:rPr>
              <w:t>О</w:t>
            </w:r>
          </w:p>
        </w:tc>
        <w:tc>
          <w:tcPr>
            <w:tcW w:w="3841" w:type="dxa"/>
          </w:tcPr>
          <w:p w14:paraId="241B94FF"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18FFA503" w14:textId="77777777" w:rsidTr="00755604">
        <w:tc>
          <w:tcPr>
            <w:tcW w:w="1649" w:type="dxa"/>
          </w:tcPr>
          <w:p w14:paraId="2D2620FC" w14:textId="77777777" w:rsidR="00755604" w:rsidRPr="0056478D" w:rsidRDefault="00755604" w:rsidP="00755604">
            <w:pPr>
              <w:pStyle w:val="GOSTTablenorm"/>
              <w:rPr>
                <w:szCs w:val="22"/>
              </w:rPr>
            </w:pPr>
            <w:r w:rsidRPr="0056478D">
              <w:rPr>
                <w:szCs w:val="22"/>
              </w:rPr>
              <w:lastRenderedPageBreak/>
              <w:t>Итого по разделу 1. Внутриказначейские операции в текущем месяце</w:t>
            </w:r>
          </w:p>
        </w:tc>
        <w:tc>
          <w:tcPr>
            <w:tcW w:w="1650" w:type="dxa"/>
          </w:tcPr>
          <w:p w14:paraId="2ACC2F4D" w14:textId="77777777" w:rsidR="00755604" w:rsidRPr="0056478D" w:rsidRDefault="00755604" w:rsidP="00755604">
            <w:pPr>
              <w:pStyle w:val="GOSTTablenorm"/>
              <w:rPr>
                <w:szCs w:val="22"/>
              </w:rPr>
            </w:pPr>
            <w:r w:rsidRPr="0056478D">
              <w:rPr>
                <w:szCs w:val="22"/>
                <w:lang w:val="en-US"/>
              </w:rPr>
              <w:t>I</w:t>
            </w:r>
            <w:r w:rsidRPr="0056478D">
              <w:rPr>
                <w:szCs w:val="22"/>
              </w:rPr>
              <w:t>SumIn_Tr_</w:t>
            </w:r>
            <w:r w:rsidRPr="0056478D">
              <w:rPr>
                <w:szCs w:val="22"/>
                <w:lang w:val="en-US"/>
              </w:rPr>
              <w:t>M</w:t>
            </w:r>
          </w:p>
        </w:tc>
        <w:tc>
          <w:tcPr>
            <w:tcW w:w="552" w:type="dxa"/>
          </w:tcPr>
          <w:p w14:paraId="763F68F2" w14:textId="77777777" w:rsidR="00755604" w:rsidRPr="0056478D" w:rsidRDefault="00755604" w:rsidP="00755604">
            <w:pPr>
              <w:pStyle w:val="GOSTTablenorm"/>
              <w:rPr>
                <w:szCs w:val="22"/>
              </w:rPr>
            </w:pPr>
            <w:r w:rsidRPr="0056478D">
              <w:rPr>
                <w:szCs w:val="22"/>
              </w:rPr>
              <w:t>П</w:t>
            </w:r>
          </w:p>
        </w:tc>
        <w:tc>
          <w:tcPr>
            <w:tcW w:w="1101" w:type="dxa"/>
          </w:tcPr>
          <w:p w14:paraId="79AA1328" w14:textId="77777777" w:rsidR="00755604" w:rsidRPr="0056478D" w:rsidRDefault="00755604" w:rsidP="00755604">
            <w:pPr>
              <w:pStyle w:val="GOSTTablenorm"/>
              <w:rPr>
                <w:szCs w:val="22"/>
              </w:rPr>
            </w:pPr>
            <w:r w:rsidRPr="0056478D">
              <w:rPr>
                <w:szCs w:val="22"/>
              </w:rPr>
              <w:t>N(20.2)</w:t>
            </w:r>
          </w:p>
        </w:tc>
        <w:tc>
          <w:tcPr>
            <w:tcW w:w="552" w:type="dxa"/>
          </w:tcPr>
          <w:p w14:paraId="0CADE07E" w14:textId="77777777" w:rsidR="00755604" w:rsidRPr="0056478D" w:rsidRDefault="00755604" w:rsidP="00755604">
            <w:pPr>
              <w:pStyle w:val="GOSTTablenorm"/>
              <w:rPr>
                <w:szCs w:val="22"/>
              </w:rPr>
            </w:pPr>
            <w:r w:rsidRPr="0056478D">
              <w:rPr>
                <w:szCs w:val="22"/>
              </w:rPr>
              <w:t>О</w:t>
            </w:r>
          </w:p>
        </w:tc>
        <w:tc>
          <w:tcPr>
            <w:tcW w:w="3841" w:type="dxa"/>
          </w:tcPr>
          <w:p w14:paraId="0589F81A"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71C8FDEF" w14:textId="77777777" w:rsidTr="00755604">
        <w:tc>
          <w:tcPr>
            <w:tcW w:w="1649" w:type="dxa"/>
          </w:tcPr>
          <w:p w14:paraId="226A13F9" w14:textId="77777777" w:rsidR="00755604" w:rsidRPr="0056478D" w:rsidRDefault="00755604" w:rsidP="00755604">
            <w:pPr>
              <w:pStyle w:val="GOSTTablenorm"/>
              <w:rPr>
                <w:szCs w:val="22"/>
              </w:rPr>
            </w:pPr>
            <w:r w:rsidRPr="0056478D">
              <w:rPr>
                <w:szCs w:val="22"/>
              </w:rPr>
              <w:t>Итого по разделу 1. Возвращено платежей с начала года</w:t>
            </w:r>
          </w:p>
        </w:tc>
        <w:tc>
          <w:tcPr>
            <w:tcW w:w="1650" w:type="dxa"/>
          </w:tcPr>
          <w:p w14:paraId="5A8CED8E" w14:textId="77777777" w:rsidR="00755604" w:rsidRPr="0056478D" w:rsidRDefault="00755604" w:rsidP="00755604">
            <w:pPr>
              <w:pStyle w:val="GOSTTablenorm"/>
              <w:rPr>
                <w:szCs w:val="22"/>
              </w:rPr>
            </w:pPr>
            <w:r w:rsidRPr="0056478D">
              <w:rPr>
                <w:szCs w:val="22"/>
              </w:rPr>
              <w:t>ISumRet</w:t>
            </w:r>
          </w:p>
        </w:tc>
        <w:tc>
          <w:tcPr>
            <w:tcW w:w="552" w:type="dxa"/>
          </w:tcPr>
          <w:p w14:paraId="6B823FF8" w14:textId="77777777" w:rsidR="00755604" w:rsidRPr="0056478D" w:rsidRDefault="00755604" w:rsidP="00755604">
            <w:pPr>
              <w:pStyle w:val="GOSTTablenorm"/>
              <w:rPr>
                <w:szCs w:val="22"/>
              </w:rPr>
            </w:pPr>
            <w:r w:rsidRPr="0056478D">
              <w:rPr>
                <w:szCs w:val="22"/>
              </w:rPr>
              <w:t>П</w:t>
            </w:r>
          </w:p>
        </w:tc>
        <w:tc>
          <w:tcPr>
            <w:tcW w:w="1101" w:type="dxa"/>
          </w:tcPr>
          <w:p w14:paraId="7EDCEFB2" w14:textId="77777777" w:rsidR="00755604" w:rsidRPr="0056478D" w:rsidRDefault="00755604" w:rsidP="00755604">
            <w:pPr>
              <w:pStyle w:val="GOSTTablenorm"/>
              <w:rPr>
                <w:szCs w:val="22"/>
              </w:rPr>
            </w:pPr>
            <w:r w:rsidRPr="0056478D">
              <w:rPr>
                <w:szCs w:val="22"/>
              </w:rPr>
              <w:t>N(20.2)</w:t>
            </w:r>
          </w:p>
        </w:tc>
        <w:tc>
          <w:tcPr>
            <w:tcW w:w="552" w:type="dxa"/>
          </w:tcPr>
          <w:p w14:paraId="7CE4815D" w14:textId="77777777" w:rsidR="00755604" w:rsidRPr="0056478D" w:rsidRDefault="00755604" w:rsidP="00755604">
            <w:pPr>
              <w:pStyle w:val="GOSTTablenorm"/>
              <w:rPr>
                <w:szCs w:val="22"/>
              </w:rPr>
            </w:pPr>
            <w:r w:rsidRPr="0056478D">
              <w:rPr>
                <w:szCs w:val="22"/>
              </w:rPr>
              <w:t>О</w:t>
            </w:r>
          </w:p>
        </w:tc>
        <w:tc>
          <w:tcPr>
            <w:tcW w:w="3841" w:type="dxa"/>
          </w:tcPr>
          <w:p w14:paraId="6543B6CF"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6A0BA61D" w14:textId="77777777" w:rsidTr="00755604">
        <w:tc>
          <w:tcPr>
            <w:tcW w:w="1649" w:type="dxa"/>
          </w:tcPr>
          <w:p w14:paraId="46C2B8C1" w14:textId="77777777" w:rsidR="00755604" w:rsidRPr="0056478D" w:rsidRDefault="00755604" w:rsidP="00755604">
            <w:pPr>
              <w:pStyle w:val="GOSTTablenorm"/>
              <w:rPr>
                <w:szCs w:val="22"/>
              </w:rPr>
            </w:pPr>
            <w:r w:rsidRPr="0056478D">
              <w:rPr>
                <w:szCs w:val="22"/>
              </w:rPr>
              <w:t>Итого по разделу 1. Возвращено платежей в текущем месяце</w:t>
            </w:r>
          </w:p>
        </w:tc>
        <w:tc>
          <w:tcPr>
            <w:tcW w:w="1650" w:type="dxa"/>
          </w:tcPr>
          <w:p w14:paraId="37369290" w14:textId="77777777" w:rsidR="00755604" w:rsidRPr="0056478D" w:rsidRDefault="00755604" w:rsidP="00755604">
            <w:pPr>
              <w:pStyle w:val="GOSTTablenorm"/>
              <w:rPr>
                <w:szCs w:val="22"/>
              </w:rPr>
            </w:pPr>
            <w:r w:rsidRPr="0056478D">
              <w:rPr>
                <w:szCs w:val="22"/>
              </w:rPr>
              <w:t>ISumRet_M</w:t>
            </w:r>
          </w:p>
        </w:tc>
        <w:tc>
          <w:tcPr>
            <w:tcW w:w="552" w:type="dxa"/>
          </w:tcPr>
          <w:p w14:paraId="43A17EF8" w14:textId="77777777" w:rsidR="00755604" w:rsidRPr="0056478D" w:rsidRDefault="00755604" w:rsidP="00755604">
            <w:pPr>
              <w:pStyle w:val="GOSTTablenorm"/>
              <w:rPr>
                <w:szCs w:val="22"/>
              </w:rPr>
            </w:pPr>
            <w:r w:rsidRPr="0056478D">
              <w:rPr>
                <w:szCs w:val="22"/>
              </w:rPr>
              <w:t>П</w:t>
            </w:r>
          </w:p>
        </w:tc>
        <w:tc>
          <w:tcPr>
            <w:tcW w:w="1101" w:type="dxa"/>
          </w:tcPr>
          <w:p w14:paraId="2590D613" w14:textId="77777777" w:rsidR="00755604" w:rsidRPr="0056478D" w:rsidRDefault="00755604" w:rsidP="00755604">
            <w:pPr>
              <w:pStyle w:val="GOSTTablenorm"/>
              <w:rPr>
                <w:szCs w:val="22"/>
              </w:rPr>
            </w:pPr>
            <w:r w:rsidRPr="0056478D">
              <w:rPr>
                <w:szCs w:val="22"/>
              </w:rPr>
              <w:t>N(20.2)</w:t>
            </w:r>
          </w:p>
        </w:tc>
        <w:tc>
          <w:tcPr>
            <w:tcW w:w="552" w:type="dxa"/>
          </w:tcPr>
          <w:p w14:paraId="4071528C" w14:textId="77777777" w:rsidR="00755604" w:rsidRPr="0056478D" w:rsidRDefault="00755604" w:rsidP="00755604">
            <w:pPr>
              <w:pStyle w:val="GOSTTablenorm"/>
              <w:rPr>
                <w:szCs w:val="22"/>
              </w:rPr>
            </w:pPr>
            <w:r w:rsidRPr="0056478D">
              <w:rPr>
                <w:szCs w:val="22"/>
              </w:rPr>
              <w:t>О</w:t>
            </w:r>
          </w:p>
        </w:tc>
        <w:tc>
          <w:tcPr>
            <w:tcW w:w="3841" w:type="dxa"/>
          </w:tcPr>
          <w:p w14:paraId="56788ED0"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421A4DDC" w14:textId="77777777" w:rsidTr="00755604">
        <w:tc>
          <w:tcPr>
            <w:tcW w:w="1649" w:type="dxa"/>
          </w:tcPr>
          <w:p w14:paraId="5BF09D98" w14:textId="77777777" w:rsidR="00755604" w:rsidRPr="0056478D" w:rsidRDefault="00755604" w:rsidP="00755604">
            <w:pPr>
              <w:pStyle w:val="GOSTTablenorm"/>
              <w:rPr>
                <w:szCs w:val="22"/>
              </w:rPr>
            </w:pPr>
            <w:r w:rsidRPr="0056478D">
              <w:rPr>
                <w:szCs w:val="22"/>
              </w:rPr>
              <w:t>Итого по разделу 1. Перечислено поступлений, всего с начала года</w:t>
            </w:r>
          </w:p>
        </w:tc>
        <w:tc>
          <w:tcPr>
            <w:tcW w:w="1650" w:type="dxa"/>
          </w:tcPr>
          <w:p w14:paraId="38DAC21C" w14:textId="77777777" w:rsidR="00755604" w:rsidRPr="0056478D" w:rsidRDefault="00755604" w:rsidP="00755604">
            <w:pPr>
              <w:pStyle w:val="GOSTTablenorm"/>
              <w:rPr>
                <w:szCs w:val="22"/>
              </w:rPr>
            </w:pPr>
            <w:r w:rsidRPr="0056478D">
              <w:rPr>
                <w:szCs w:val="22"/>
              </w:rPr>
              <w:t>ISumTransf</w:t>
            </w:r>
          </w:p>
        </w:tc>
        <w:tc>
          <w:tcPr>
            <w:tcW w:w="552" w:type="dxa"/>
          </w:tcPr>
          <w:p w14:paraId="3B55899C" w14:textId="77777777" w:rsidR="00755604" w:rsidRPr="0056478D" w:rsidRDefault="00755604" w:rsidP="00755604">
            <w:pPr>
              <w:pStyle w:val="GOSTTablenorm"/>
              <w:rPr>
                <w:szCs w:val="22"/>
              </w:rPr>
            </w:pPr>
            <w:r w:rsidRPr="0056478D">
              <w:rPr>
                <w:szCs w:val="22"/>
              </w:rPr>
              <w:t>П</w:t>
            </w:r>
          </w:p>
        </w:tc>
        <w:tc>
          <w:tcPr>
            <w:tcW w:w="1101" w:type="dxa"/>
          </w:tcPr>
          <w:p w14:paraId="5B8CEC8D" w14:textId="77777777" w:rsidR="00755604" w:rsidRPr="0056478D" w:rsidRDefault="00755604" w:rsidP="00755604">
            <w:pPr>
              <w:pStyle w:val="GOSTTablenorm"/>
              <w:rPr>
                <w:szCs w:val="22"/>
              </w:rPr>
            </w:pPr>
            <w:r w:rsidRPr="0056478D">
              <w:rPr>
                <w:szCs w:val="22"/>
              </w:rPr>
              <w:t>N(20.2)</w:t>
            </w:r>
          </w:p>
        </w:tc>
        <w:tc>
          <w:tcPr>
            <w:tcW w:w="552" w:type="dxa"/>
          </w:tcPr>
          <w:p w14:paraId="485BD6FB" w14:textId="77777777" w:rsidR="00755604" w:rsidRPr="0056478D" w:rsidRDefault="00755604" w:rsidP="00755604">
            <w:pPr>
              <w:pStyle w:val="GOSTTablenorm"/>
              <w:rPr>
                <w:szCs w:val="22"/>
              </w:rPr>
            </w:pPr>
            <w:r w:rsidRPr="0056478D">
              <w:rPr>
                <w:szCs w:val="22"/>
              </w:rPr>
              <w:t>О</w:t>
            </w:r>
          </w:p>
        </w:tc>
        <w:tc>
          <w:tcPr>
            <w:tcW w:w="3841" w:type="dxa"/>
          </w:tcPr>
          <w:p w14:paraId="06533B65"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5D1039C1" w14:textId="77777777" w:rsidTr="00755604">
        <w:tc>
          <w:tcPr>
            <w:tcW w:w="1649" w:type="dxa"/>
          </w:tcPr>
          <w:p w14:paraId="0629C54C" w14:textId="77777777" w:rsidR="00755604" w:rsidRPr="0056478D" w:rsidRDefault="00755604" w:rsidP="00755604">
            <w:pPr>
              <w:pStyle w:val="GOSTTablenorm"/>
              <w:rPr>
                <w:szCs w:val="22"/>
              </w:rPr>
            </w:pPr>
            <w:r w:rsidRPr="0056478D">
              <w:rPr>
                <w:szCs w:val="22"/>
              </w:rPr>
              <w:t>Итого по разделу 1. Перечислено поступлений, всего в текущем месяце</w:t>
            </w:r>
          </w:p>
        </w:tc>
        <w:tc>
          <w:tcPr>
            <w:tcW w:w="1650" w:type="dxa"/>
          </w:tcPr>
          <w:p w14:paraId="0B8295F5" w14:textId="77777777" w:rsidR="00755604" w:rsidRPr="0056478D" w:rsidRDefault="00755604" w:rsidP="00755604">
            <w:pPr>
              <w:pStyle w:val="GOSTTablenorm"/>
              <w:rPr>
                <w:szCs w:val="22"/>
              </w:rPr>
            </w:pPr>
            <w:r w:rsidRPr="0056478D">
              <w:rPr>
                <w:szCs w:val="22"/>
              </w:rPr>
              <w:t>ISumTransf_M</w:t>
            </w:r>
          </w:p>
        </w:tc>
        <w:tc>
          <w:tcPr>
            <w:tcW w:w="552" w:type="dxa"/>
          </w:tcPr>
          <w:p w14:paraId="2BBF84F6" w14:textId="77777777" w:rsidR="00755604" w:rsidRPr="0056478D" w:rsidRDefault="00755604" w:rsidP="00755604">
            <w:pPr>
              <w:pStyle w:val="GOSTTablenorm"/>
              <w:rPr>
                <w:szCs w:val="22"/>
              </w:rPr>
            </w:pPr>
            <w:r w:rsidRPr="0056478D">
              <w:rPr>
                <w:szCs w:val="22"/>
              </w:rPr>
              <w:t>П</w:t>
            </w:r>
          </w:p>
        </w:tc>
        <w:tc>
          <w:tcPr>
            <w:tcW w:w="1101" w:type="dxa"/>
          </w:tcPr>
          <w:p w14:paraId="6D5CAA9B" w14:textId="77777777" w:rsidR="00755604" w:rsidRPr="0056478D" w:rsidRDefault="00755604" w:rsidP="00755604">
            <w:pPr>
              <w:pStyle w:val="GOSTTablenorm"/>
              <w:rPr>
                <w:szCs w:val="22"/>
              </w:rPr>
            </w:pPr>
            <w:r w:rsidRPr="0056478D">
              <w:rPr>
                <w:szCs w:val="22"/>
              </w:rPr>
              <w:t>N(20.2)</w:t>
            </w:r>
          </w:p>
        </w:tc>
        <w:tc>
          <w:tcPr>
            <w:tcW w:w="552" w:type="dxa"/>
          </w:tcPr>
          <w:p w14:paraId="1709E2F7" w14:textId="77777777" w:rsidR="00755604" w:rsidRPr="0056478D" w:rsidRDefault="00755604" w:rsidP="00755604">
            <w:pPr>
              <w:pStyle w:val="GOSTTablenorm"/>
              <w:rPr>
                <w:szCs w:val="22"/>
              </w:rPr>
            </w:pPr>
            <w:r w:rsidRPr="0056478D">
              <w:rPr>
                <w:szCs w:val="22"/>
              </w:rPr>
              <w:t>О</w:t>
            </w:r>
          </w:p>
        </w:tc>
        <w:tc>
          <w:tcPr>
            <w:tcW w:w="3841" w:type="dxa"/>
          </w:tcPr>
          <w:p w14:paraId="7154CB82"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25E9566F" w14:textId="77777777" w:rsidTr="00755604">
        <w:tc>
          <w:tcPr>
            <w:tcW w:w="1649" w:type="dxa"/>
          </w:tcPr>
          <w:p w14:paraId="528480F2" w14:textId="77777777" w:rsidR="00755604" w:rsidRPr="0056478D" w:rsidRDefault="00755604" w:rsidP="00755604">
            <w:pPr>
              <w:pStyle w:val="GOSTTablenorm"/>
              <w:rPr>
                <w:szCs w:val="22"/>
              </w:rPr>
            </w:pPr>
            <w:r w:rsidRPr="0056478D">
              <w:rPr>
                <w:szCs w:val="22"/>
              </w:rPr>
              <w:t>Итого по разделу 1. Перечислено в федеральный бюджет с начала года</w:t>
            </w:r>
          </w:p>
        </w:tc>
        <w:tc>
          <w:tcPr>
            <w:tcW w:w="1650" w:type="dxa"/>
          </w:tcPr>
          <w:p w14:paraId="4053A9F7" w14:textId="77777777" w:rsidR="00755604" w:rsidRPr="0056478D" w:rsidRDefault="00755604" w:rsidP="00755604">
            <w:pPr>
              <w:pStyle w:val="GOSTTablenorm"/>
              <w:rPr>
                <w:szCs w:val="22"/>
              </w:rPr>
            </w:pPr>
            <w:r w:rsidRPr="0056478D">
              <w:rPr>
                <w:szCs w:val="22"/>
              </w:rPr>
              <w:t>ISumTransf_FB</w:t>
            </w:r>
          </w:p>
        </w:tc>
        <w:tc>
          <w:tcPr>
            <w:tcW w:w="552" w:type="dxa"/>
          </w:tcPr>
          <w:p w14:paraId="64AC51B4" w14:textId="77777777" w:rsidR="00755604" w:rsidRPr="0056478D" w:rsidRDefault="00755604" w:rsidP="00755604">
            <w:pPr>
              <w:pStyle w:val="GOSTTablenorm"/>
              <w:rPr>
                <w:szCs w:val="22"/>
              </w:rPr>
            </w:pPr>
            <w:r w:rsidRPr="0056478D">
              <w:rPr>
                <w:szCs w:val="22"/>
              </w:rPr>
              <w:t>П</w:t>
            </w:r>
          </w:p>
        </w:tc>
        <w:tc>
          <w:tcPr>
            <w:tcW w:w="1101" w:type="dxa"/>
          </w:tcPr>
          <w:p w14:paraId="41C75296" w14:textId="77777777" w:rsidR="00755604" w:rsidRPr="0056478D" w:rsidRDefault="00755604" w:rsidP="00755604">
            <w:pPr>
              <w:pStyle w:val="GOSTTablenorm"/>
              <w:rPr>
                <w:szCs w:val="22"/>
              </w:rPr>
            </w:pPr>
            <w:r w:rsidRPr="0056478D">
              <w:rPr>
                <w:szCs w:val="22"/>
              </w:rPr>
              <w:t>N(20.2)</w:t>
            </w:r>
          </w:p>
        </w:tc>
        <w:tc>
          <w:tcPr>
            <w:tcW w:w="552" w:type="dxa"/>
          </w:tcPr>
          <w:p w14:paraId="16B8296C" w14:textId="77777777" w:rsidR="00755604" w:rsidRPr="0056478D" w:rsidRDefault="00755604" w:rsidP="00755604">
            <w:pPr>
              <w:pStyle w:val="GOSTTablenorm"/>
              <w:rPr>
                <w:szCs w:val="22"/>
              </w:rPr>
            </w:pPr>
            <w:r w:rsidRPr="0056478D">
              <w:rPr>
                <w:szCs w:val="22"/>
              </w:rPr>
              <w:t>О</w:t>
            </w:r>
          </w:p>
        </w:tc>
        <w:tc>
          <w:tcPr>
            <w:tcW w:w="3841" w:type="dxa"/>
          </w:tcPr>
          <w:p w14:paraId="3219E169"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0BF1CEFA" w14:textId="77777777" w:rsidTr="00755604">
        <w:tc>
          <w:tcPr>
            <w:tcW w:w="1649" w:type="dxa"/>
          </w:tcPr>
          <w:p w14:paraId="03A59946" w14:textId="77777777" w:rsidR="00755604" w:rsidRPr="0056478D" w:rsidRDefault="00755604" w:rsidP="00755604">
            <w:pPr>
              <w:pStyle w:val="GOSTTablenorm"/>
              <w:rPr>
                <w:szCs w:val="22"/>
              </w:rPr>
            </w:pPr>
            <w:r w:rsidRPr="0056478D">
              <w:rPr>
                <w:szCs w:val="22"/>
              </w:rPr>
              <w:t>Итого по разделу 1. Перечислено в федеральный бюджет в текущем месяце</w:t>
            </w:r>
          </w:p>
        </w:tc>
        <w:tc>
          <w:tcPr>
            <w:tcW w:w="1650" w:type="dxa"/>
          </w:tcPr>
          <w:p w14:paraId="02F5C7B5" w14:textId="77777777" w:rsidR="00755604" w:rsidRPr="0056478D" w:rsidRDefault="00755604" w:rsidP="00755604">
            <w:pPr>
              <w:pStyle w:val="GOSTTablenorm"/>
              <w:rPr>
                <w:szCs w:val="22"/>
              </w:rPr>
            </w:pPr>
            <w:r w:rsidRPr="0056478D">
              <w:rPr>
                <w:szCs w:val="22"/>
              </w:rPr>
              <w:t>ISumTransf_FB_M</w:t>
            </w:r>
          </w:p>
        </w:tc>
        <w:tc>
          <w:tcPr>
            <w:tcW w:w="552" w:type="dxa"/>
          </w:tcPr>
          <w:p w14:paraId="29FB23DA" w14:textId="77777777" w:rsidR="00755604" w:rsidRPr="0056478D" w:rsidRDefault="00755604" w:rsidP="00755604">
            <w:pPr>
              <w:pStyle w:val="GOSTTablenorm"/>
              <w:rPr>
                <w:szCs w:val="22"/>
              </w:rPr>
            </w:pPr>
            <w:r w:rsidRPr="0056478D">
              <w:rPr>
                <w:szCs w:val="22"/>
              </w:rPr>
              <w:t>П</w:t>
            </w:r>
          </w:p>
        </w:tc>
        <w:tc>
          <w:tcPr>
            <w:tcW w:w="1101" w:type="dxa"/>
          </w:tcPr>
          <w:p w14:paraId="229B2569" w14:textId="77777777" w:rsidR="00755604" w:rsidRPr="0056478D" w:rsidRDefault="00755604" w:rsidP="00755604">
            <w:pPr>
              <w:pStyle w:val="GOSTTablenorm"/>
              <w:rPr>
                <w:szCs w:val="22"/>
              </w:rPr>
            </w:pPr>
            <w:r w:rsidRPr="0056478D">
              <w:rPr>
                <w:szCs w:val="22"/>
              </w:rPr>
              <w:t>N(20.2)</w:t>
            </w:r>
          </w:p>
        </w:tc>
        <w:tc>
          <w:tcPr>
            <w:tcW w:w="552" w:type="dxa"/>
          </w:tcPr>
          <w:p w14:paraId="34F6F500" w14:textId="77777777" w:rsidR="00755604" w:rsidRPr="0056478D" w:rsidRDefault="00755604" w:rsidP="00755604">
            <w:pPr>
              <w:pStyle w:val="GOSTTablenorm"/>
              <w:rPr>
                <w:szCs w:val="22"/>
              </w:rPr>
            </w:pPr>
            <w:r w:rsidRPr="0056478D">
              <w:rPr>
                <w:szCs w:val="22"/>
              </w:rPr>
              <w:t>О</w:t>
            </w:r>
          </w:p>
        </w:tc>
        <w:tc>
          <w:tcPr>
            <w:tcW w:w="3841" w:type="dxa"/>
          </w:tcPr>
          <w:p w14:paraId="0121E243"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2B483573" w14:textId="77777777" w:rsidTr="00755604">
        <w:tc>
          <w:tcPr>
            <w:tcW w:w="1649" w:type="dxa"/>
          </w:tcPr>
          <w:p w14:paraId="569E0DDC" w14:textId="77777777" w:rsidR="00755604" w:rsidRPr="0056478D" w:rsidRDefault="00755604" w:rsidP="00755604">
            <w:pPr>
              <w:pStyle w:val="GOSTTablenorm"/>
              <w:rPr>
                <w:szCs w:val="22"/>
              </w:rPr>
            </w:pPr>
            <w:r w:rsidRPr="0056478D">
              <w:rPr>
                <w:szCs w:val="22"/>
              </w:rPr>
              <w:t xml:space="preserve">Итого по разделу 1. Перечислено в бюджет субъекта </w:t>
            </w:r>
            <w:r w:rsidRPr="0056478D">
              <w:rPr>
                <w:szCs w:val="22"/>
              </w:rPr>
              <w:lastRenderedPageBreak/>
              <w:t>Российской Федерации с начала года</w:t>
            </w:r>
          </w:p>
        </w:tc>
        <w:tc>
          <w:tcPr>
            <w:tcW w:w="1650" w:type="dxa"/>
          </w:tcPr>
          <w:p w14:paraId="08868961" w14:textId="77777777" w:rsidR="00755604" w:rsidRPr="0056478D" w:rsidRDefault="00755604" w:rsidP="00755604">
            <w:pPr>
              <w:pStyle w:val="GOSTTablenorm"/>
              <w:rPr>
                <w:szCs w:val="22"/>
              </w:rPr>
            </w:pPr>
            <w:r w:rsidRPr="0056478D">
              <w:rPr>
                <w:szCs w:val="22"/>
              </w:rPr>
              <w:lastRenderedPageBreak/>
              <w:t>ISumTransf_SB</w:t>
            </w:r>
          </w:p>
        </w:tc>
        <w:tc>
          <w:tcPr>
            <w:tcW w:w="552" w:type="dxa"/>
          </w:tcPr>
          <w:p w14:paraId="2C50FEF1" w14:textId="77777777" w:rsidR="00755604" w:rsidRPr="0056478D" w:rsidRDefault="00755604" w:rsidP="00755604">
            <w:pPr>
              <w:pStyle w:val="GOSTTablenorm"/>
              <w:rPr>
                <w:szCs w:val="22"/>
              </w:rPr>
            </w:pPr>
            <w:r w:rsidRPr="0056478D">
              <w:rPr>
                <w:szCs w:val="22"/>
              </w:rPr>
              <w:t>П</w:t>
            </w:r>
          </w:p>
        </w:tc>
        <w:tc>
          <w:tcPr>
            <w:tcW w:w="1101" w:type="dxa"/>
          </w:tcPr>
          <w:p w14:paraId="3A513FF0" w14:textId="77777777" w:rsidR="00755604" w:rsidRPr="0056478D" w:rsidRDefault="00755604" w:rsidP="00755604">
            <w:pPr>
              <w:pStyle w:val="GOSTTablenorm"/>
              <w:rPr>
                <w:szCs w:val="22"/>
              </w:rPr>
            </w:pPr>
            <w:r w:rsidRPr="0056478D">
              <w:rPr>
                <w:szCs w:val="22"/>
              </w:rPr>
              <w:t>N(20.2)</w:t>
            </w:r>
          </w:p>
        </w:tc>
        <w:tc>
          <w:tcPr>
            <w:tcW w:w="552" w:type="dxa"/>
          </w:tcPr>
          <w:p w14:paraId="5A0EB29A" w14:textId="77777777" w:rsidR="00755604" w:rsidRPr="0056478D" w:rsidRDefault="00755604" w:rsidP="00755604">
            <w:pPr>
              <w:pStyle w:val="GOSTTablenorm"/>
              <w:rPr>
                <w:szCs w:val="22"/>
              </w:rPr>
            </w:pPr>
            <w:r w:rsidRPr="0056478D">
              <w:rPr>
                <w:szCs w:val="22"/>
              </w:rPr>
              <w:t>О</w:t>
            </w:r>
          </w:p>
        </w:tc>
        <w:tc>
          <w:tcPr>
            <w:tcW w:w="3841" w:type="dxa"/>
          </w:tcPr>
          <w:p w14:paraId="00E6A4AD"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3464944E" w14:textId="77777777" w:rsidTr="00755604">
        <w:tc>
          <w:tcPr>
            <w:tcW w:w="1649" w:type="dxa"/>
          </w:tcPr>
          <w:p w14:paraId="0C3743E4" w14:textId="77777777" w:rsidR="00755604" w:rsidRPr="0056478D" w:rsidRDefault="00755604" w:rsidP="00755604">
            <w:pPr>
              <w:pStyle w:val="GOSTTablenorm"/>
              <w:rPr>
                <w:szCs w:val="22"/>
              </w:rPr>
            </w:pPr>
            <w:r w:rsidRPr="0056478D">
              <w:rPr>
                <w:szCs w:val="22"/>
              </w:rPr>
              <w:lastRenderedPageBreak/>
              <w:t>Итого по разделу 1. Перечислено в бюджет субъекта Российской Федерации в текущем месяце</w:t>
            </w:r>
          </w:p>
        </w:tc>
        <w:tc>
          <w:tcPr>
            <w:tcW w:w="1650" w:type="dxa"/>
          </w:tcPr>
          <w:p w14:paraId="3F3428E7" w14:textId="77777777" w:rsidR="00755604" w:rsidRPr="0056478D" w:rsidRDefault="00755604" w:rsidP="00755604">
            <w:pPr>
              <w:pStyle w:val="GOSTTablenorm"/>
              <w:rPr>
                <w:szCs w:val="22"/>
              </w:rPr>
            </w:pPr>
            <w:r w:rsidRPr="0056478D">
              <w:rPr>
                <w:szCs w:val="22"/>
              </w:rPr>
              <w:t>ISumTransf_SB_M</w:t>
            </w:r>
          </w:p>
        </w:tc>
        <w:tc>
          <w:tcPr>
            <w:tcW w:w="552" w:type="dxa"/>
          </w:tcPr>
          <w:p w14:paraId="4F120869" w14:textId="77777777" w:rsidR="00755604" w:rsidRPr="0056478D" w:rsidRDefault="00755604" w:rsidP="00755604">
            <w:pPr>
              <w:pStyle w:val="GOSTTablenorm"/>
              <w:rPr>
                <w:szCs w:val="22"/>
              </w:rPr>
            </w:pPr>
            <w:r w:rsidRPr="0056478D">
              <w:rPr>
                <w:szCs w:val="22"/>
              </w:rPr>
              <w:t>П</w:t>
            </w:r>
          </w:p>
        </w:tc>
        <w:tc>
          <w:tcPr>
            <w:tcW w:w="1101" w:type="dxa"/>
          </w:tcPr>
          <w:p w14:paraId="01D98841" w14:textId="77777777" w:rsidR="00755604" w:rsidRPr="0056478D" w:rsidRDefault="00755604" w:rsidP="00755604">
            <w:pPr>
              <w:pStyle w:val="GOSTTablenorm"/>
              <w:rPr>
                <w:szCs w:val="22"/>
              </w:rPr>
            </w:pPr>
            <w:r w:rsidRPr="0056478D">
              <w:rPr>
                <w:szCs w:val="22"/>
              </w:rPr>
              <w:t>N(20.2)</w:t>
            </w:r>
          </w:p>
        </w:tc>
        <w:tc>
          <w:tcPr>
            <w:tcW w:w="552" w:type="dxa"/>
          </w:tcPr>
          <w:p w14:paraId="114CCC81" w14:textId="77777777" w:rsidR="00755604" w:rsidRPr="0056478D" w:rsidRDefault="00755604" w:rsidP="00755604">
            <w:pPr>
              <w:pStyle w:val="GOSTTablenorm"/>
              <w:rPr>
                <w:szCs w:val="22"/>
              </w:rPr>
            </w:pPr>
            <w:r w:rsidRPr="0056478D">
              <w:rPr>
                <w:szCs w:val="22"/>
              </w:rPr>
              <w:t>О</w:t>
            </w:r>
          </w:p>
        </w:tc>
        <w:tc>
          <w:tcPr>
            <w:tcW w:w="3841" w:type="dxa"/>
          </w:tcPr>
          <w:p w14:paraId="4A4E2EC2"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01552C6F" w14:textId="77777777" w:rsidTr="00755604">
        <w:tc>
          <w:tcPr>
            <w:tcW w:w="1649" w:type="dxa"/>
          </w:tcPr>
          <w:p w14:paraId="119A4749" w14:textId="77777777" w:rsidR="00755604" w:rsidRPr="0056478D" w:rsidRDefault="00755604" w:rsidP="00755604">
            <w:pPr>
              <w:pStyle w:val="GOSTTablenorm"/>
              <w:rPr>
                <w:szCs w:val="22"/>
              </w:rPr>
            </w:pPr>
            <w:r w:rsidRPr="0056478D">
              <w:rPr>
                <w:szCs w:val="22"/>
              </w:rPr>
              <w:t>Итого по разделу 1. Перечислено в местный бюджет с начала года</w:t>
            </w:r>
          </w:p>
        </w:tc>
        <w:tc>
          <w:tcPr>
            <w:tcW w:w="1650" w:type="dxa"/>
          </w:tcPr>
          <w:p w14:paraId="66AD71EA" w14:textId="77777777" w:rsidR="00755604" w:rsidRPr="0056478D" w:rsidRDefault="00755604" w:rsidP="00755604">
            <w:pPr>
              <w:pStyle w:val="GOSTTablenorm"/>
              <w:rPr>
                <w:szCs w:val="22"/>
              </w:rPr>
            </w:pPr>
            <w:r w:rsidRPr="0056478D">
              <w:rPr>
                <w:szCs w:val="22"/>
              </w:rPr>
              <w:t>ISumTransf_LB</w:t>
            </w:r>
          </w:p>
        </w:tc>
        <w:tc>
          <w:tcPr>
            <w:tcW w:w="552" w:type="dxa"/>
          </w:tcPr>
          <w:p w14:paraId="26F81944" w14:textId="77777777" w:rsidR="00755604" w:rsidRPr="0056478D" w:rsidRDefault="00755604" w:rsidP="00755604">
            <w:pPr>
              <w:pStyle w:val="GOSTTablenorm"/>
              <w:rPr>
                <w:szCs w:val="22"/>
              </w:rPr>
            </w:pPr>
            <w:r w:rsidRPr="0056478D">
              <w:rPr>
                <w:szCs w:val="22"/>
              </w:rPr>
              <w:t>П</w:t>
            </w:r>
          </w:p>
        </w:tc>
        <w:tc>
          <w:tcPr>
            <w:tcW w:w="1101" w:type="dxa"/>
          </w:tcPr>
          <w:p w14:paraId="16EE17D4" w14:textId="77777777" w:rsidR="00755604" w:rsidRPr="0056478D" w:rsidRDefault="00755604" w:rsidP="00755604">
            <w:pPr>
              <w:pStyle w:val="GOSTTablenorm"/>
              <w:rPr>
                <w:szCs w:val="22"/>
              </w:rPr>
            </w:pPr>
            <w:r w:rsidRPr="0056478D">
              <w:rPr>
                <w:szCs w:val="22"/>
              </w:rPr>
              <w:t>N(20.2)</w:t>
            </w:r>
          </w:p>
        </w:tc>
        <w:tc>
          <w:tcPr>
            <w:tcW w:w="552" w:type="dxa"/>
          </w:tcPr>
          <w:p w14:paraId="4714D67D" w14:textId="77777777" w:rsidR="00755604" w:rsidRPr="0056478D" w:rsidRDefault="00755604" w:rsidP="00755604">
            <w:pPr>
              <w:pStyle w:val="GOSTTablenorm"/>
              <w:rPr>
                <w:szCs w:val="22"/>
              </w:rPr>
            </w:pPr>
            <w:r w:rsidRPr="0056478D">
              <w:rPr>
                <w:szCs w:val="22"/>
              </w:rPr>
              <w:t>О</w:t>
            </w:r>
          </w:p>
        </w:tc>
        <w:tc>
          <w:tcPr>
            <w:tcW w:w="3841" w:type="dxa"/>
          </w:tcPr>
          <w:p w14:paraId="05755547"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143F13AD" w14:textId="77777777" w:rsidTr="00755604">
        <w:tc>
          <w:tcPr>
            <w:tcW w:w="1649" w:type="dxa"/>
          </w:tcPr>
          <w:p w14:paraId="3B96552C" w14:textId="77777777" w:rsidR="00755604" w:rsidRPr="0056478D" w:rsidRDefault="00755604" w:rsidP="00755604">
            <w:pPr>
              <w:pStyle w:val="GOSTTablenorm"/>
              <w:rPr>
                <w:szCs w:val="22"/>
              </w:rPr>
            </w:pPr>
            <w:r w:rsidRPr="0056478D">
              <w:rPr>
                <w:szCs w:val="22"/>
              </w:rPr>
              <w:t>Итого по разделу 1. Перечислено в местный бюджет в текущем месяце</w:t>
            </w:r>
          </w:p>
        </w:tc>
        <w:tc>
          <w:tcPr>
            <w:tcW w:w="1650" w:type="dxa"/>
          </w:tcPr>
          <w:p w14:paraId="114E5154" w14:textId="77777777" w:rsidR="00755604" w:rsidRPr="0056478D" w:rsidRDefault="00755604" w:rsidP="00755604">
            <w:pPr>
              <w:pStyle w:val="GOSTTablenorm"/>
              <w:rPr>
                <w:szCs w:val="22"/>
              </w:rPr>
            </w:pPr>
            <w:r w:rsidRPr="0056478D">
              <w:rPr>
                <w:szCs w:val="22"/>
              </w:rPr>
              <w:t>ISumTransf_LB_M</w:t>
            </w:r>
          </w:p>
        </w:tc>
        <w:tc>
          <w:tcPr>
            <w:tcW w:w="552" w:type="dxa"/>
          </w:tcPr>
          <w:p w14:paraId="0492C861" w14:textId="77777777" w:rsidR="00755604" w:rsidRPr="0056478D" w:rsidRDefault="00755604" w:rsidP="00755604">
            <w:pPr>
              <w:pStyle w:val="GOSTTablenorm"/>
              <w:rPr>
                <w:szCs w:val="22"/>
              </w:rPr>
            </w:pPr>
            <w:r w:rsidRPr="0056478D">
              <w:rPr>
                <w:szCs w:val="22"/>
              </w:rPr>
              <w:t>П</w:t>
            </w:r>
          </w:p>
        </w:tc>
        <w:tc>
          <w:tcPr>
            <w:tcW w:w="1101" w:type="dxa"/>
          </w:tcPr>
          <w:p w14:paraId="0E1DE1F2" w14:textId="77777777" w:rsidR="00755604" w:rsidRPr="0056478D" w:rsidRDefault="00755604" w:rsidP="00755604">
            <w:pPr>
              <w:pStyle w:val="GOSTTablenorm"/>
              <w:rPr>
                <w:szCs w:val="22"/>
              </w:rPr>
            </w:pPr>
            <w:r w:rsidRPr="0056478D">
              <w:rPr>
                <w:szCs w:val="22"/>
              </w:rPr>
              <w:t>N(20.2)</w:t>
            </w:r>
          </w:p>
        </w:tc>
        <w:tc>
          <w:tcPr>
            <w:tcW w:w="552" w:type="dxa"/>
          </w:tcPr>
          <w:p w14:paraId="2B71B6F0" w14:textId="77777777" w:rsidR="00755604" w:rsidRPr="0056478D" w:rsidRDefault="00755604" w:rsidP="00755604">
            <w:pPr>
              <w:pStyle w:val="GOSTTablenorm"/>
              <w:rPr>
                <w:szCs w:val="22"/>
              </w:rPr>
            </w:pPr>
            <w:r w:rsidRPr="0056478D">
              <w:rPr>
                <w:szCs w:val="22"/>
              </w:rPr>
              <w:t>О</w:t>
            </w:r>
          </w:p>
        </w:tc>
        <w:tc>
          <w:tcPr>
            <w:tcW w:w="3841" w:type="dxa"/>
          </w:tcPr>
          <w:p w14:paraId="4483ED9A"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7A3BF1AA" w14:textId="77777777" w:rsidTr="00755604">
        <w:tc>
          <w:tcPr>
            <w:tcW w:w="1649" w:type="dxa"/>
          </w:tcPr>
          <w:p w14:paraId="52E28872" w14:textId="77777777" w:rsidR="00755604" w:rsidRPr="0056478D" w:rsidRDefault="00755604" w:rsidP="00755604">
            <w:pPr>
              <w:pStyle w:val="GOSTTablenorm"/>
              <w:rPr>
                <w:szCs w:val="22"/>
              </w:rPr>
            </w:pPr>
            <w:r w:rsidRPr="0056478D">
              <w:rPr>
                <w:szCs w:val="22"/>
              </w:rPr>
              <w:t>Итого по разделу 1. Перечислено в бюджет Фонда пенсионного и социального страхования Российской Федерации с начала года</w:t>
            </w:r>
          </w:p>
        </w:tc>
        <w:tc>
          <w:tcPr>
            <w:tcW w:w="1650" w:type="dxa"/>
          </w:tcPr>
          <w:p w14:paraId="57996AE2" w14:textId="77777777" w:rsidR="00755604" w:rsidRPr="0056478D" w:rsidRDefault="00755604" w:rsidP="00755604">
            <w:pPr>
              <w:pStyle w:val="GOSTTablenorm"/>
              <w:rPr>
                <w:szCs w:val="22"/>
              </w:rPr>
            </w:pPr>
            <w:r w:rsidRPr="0056478D">
              <w:rPr>
                <w:szCs w:val="22"/>
              </w:rPr>
              <w:t>ISumTransf_FS</w:t>
            </w:r>
          </w:p>
        </w:tc>
        <w:tc>
          <w:tcPr>
            <w:tcW w:w="552" w:type="dxa"/>
          </w:tcPr>
          <w:p w14:paraId="33A64867" w14:textId="77777777" w:rsidR="00755604" w:rsidRPr="0056478D" w:rsidRDefault="00755604" w:rsidP="00755604">
            <w:pPr>
              <w:pStyle w:val="GOSTTablenorm"/>
              <w:rPr>
                <w:szCs w:val="22"/>
              </w:rPr>
            </w:pPr>
            <w:r w:rsidRPr="0056478D">
              <w:rPr>
                <w:szCs w:val="22"/>
              </w:rPr>
              <w:t>П</w:t>
            </w:r>
          </w:p>
        </w:tc>
        <w:tc>
          <w:tcPr>
            <w:tcW w:w="1101" w:type="dxa"/>
          </w:tcPr>
          <w:p w14:paraId="0D346B44" w14:textId="77777777" w:rsidR="00755604" w:rsidRPr="0056478D" w:rsidRDefault="00755604" w:rsidP="00755604">
            <w:pPr>
              <w:pStyle w:val="GOSTTablenorm"/>
              <w:rPr>
                <w:szCs w:val="22"/>
              </w:rPr>
            </w:pPr>
            <w:r w:rsidRPr="0056478D">
              <w:rPr>
                <w:szCs w:val="22"/>
              </w:rPr>
              <w:t>N(20.2)</w:t>
            </w:r>
          </w:p>
        </w:tc>
        <w:tc>
          <w:tcPr>
            <w:tcW w:w="552" w:type="dxa"/>
          </w:tcPr>
          <w:p w14:paraId="2F03CCFF" w14:textId="77777777" w:rsidR="00755604" w:rsidRPr="0056478D" w:rsidRDefault="00755604" w:rsidP="00755604">
            <w:pPr>
              <w:pStyle w:val="GOSTTablenorm"/>
              <w:rPr>
                <w:szCs w:val="22"/>
              </w:rPr>
            </w:pPr>
            <w:r w:rsidRPr="0056478D">
              <w:rPr>
                <w:szCs w:val="22"/>
              </w:rPr>
              <w:t>О</w:t>
            </w:r>
          </w:p>
        </w:tc>
        <w:tc>
          <w:tcPr>
            <w:tcW w:w="3841" w:type="dxa"/>
          </w:tcPr>
          <w:p w14:paraId="3FDC1C71"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0431D753" w14:textId="77777777" w:rsidTr="00755604">
        <w:tc>
          <w:tcPr>
            <w:tcW w:w="1649" w:type="dxa"/>
          </w:tcPr>
          <w:p w14:paraId="68B3060F" w14:textId="77777777" w:rsidR="00755604" w:rsidRPr="0056478D" w:rsidRDefault="00755604" w:rsidP="00755604">
            <w:pPr>
              <w:pStyle w:val="GOSTTablenorm"/>
              <w:rPr>
                <w:szCs w:val="22"/>
              </w:rPr>
            </w:pPr>
            <w:r w:rsidRPr="0056478D">
              <w:rPr>
                <w:szCs w:val="22"/>
              </w:rPr>
              <w:t>Итого по разделу 1. Перечислено в бюджет Фонда пенсионного и социального страхования Российской Федерации в текущем месяце</w:t>
            </w:r>
          </w:p>
        </w:tc>
        <w:tc>
          <w:tcPr>
            <w:tcW w:w="1650" w:type="dxa"/>
          </w:tcPr>
          <w:p w14:paraId="36FC5EAB" w14:textId="77777777" w:rsidR="00755604" w:rsidRPr="0056478D" w:rsidRDefault="00755604" w:rsidP="00755604">
            <w:pPr>
              <w:pStyle w:val="GOSTTablenorm"/>
              <w:rPr>
                <w:szCs w:val="22"/>
              </w:rPr>
            </w:pPr>
            <w:r w:rsidRPr="0056478D">
              <w:rPr>
                <w:szCs w:val="22"/>
              </w:rPr>
              <w:t>ISumTransf_FS_M</w:t>
            </w:r>
          </w:p>
        </w:tc>
        <w:tc>
          <w:tcPr>
            <w:tcW w:w="552" w:type="dxa"/>
          </w:tcPr>
          <w:p w14:paraId="0AC88B35" w14:textId="77777777" w:rsidR="00755604" w:rsidRPr="0056478D" w:rsidRDefault="00755604" w:rsidP="00755604">
            <w:pPr>
              <w:pStyle w:val="GOSTTablenorm"/>
              <w:rPr>
                <w:szCs w:val="22"/>
              </w:rPr>
            </w:pPr>
            <w:r w:rsidRPr="0056478D">
              <w:rPr>
                <w:szCs w:val="22"/>
              </w:rPr>
              <w:t>П</w:t>
            </w:r>
          </w:p>
        </w:tc>
        <w:tc>
          <w:tcPr>
            <w:tcW w:w="1101" w:type="dxa"/>
          </w:tcPr>
          <w:p w14:paraId="4A9135DD" w14:textId="77777777" w:rsidR="00755604" w:rsidRPr="0056478D" w:rsidRDefault="00755604" w:rsidP="00755604">
            <w:pPr>
              <w:pStyle w:val="GOSTTablenorm"/>
              <w:rPr>
                <w:szCs w:val="22"/>
              </w:rPr>
            </w:pPr>
            <w:r w:rsidRPr="0056478D">
              <w:rPr>
                <w:szCs w:val="22"/>
              </w:rPr>
              <w:t>N(20.2)</w:t>
            </w:r>
          </w:p>
        </w:tc>
        <w:tc>
          <w:tcPr>
            <w:tcW w:w="552" w:type="dxa"/>
          </w:tcPr>
          <w:p w14:paraId="3FCC2F4F" w14:textId="77777777" w:rsidR="00755604" w:rsidRPr="0056478D" w:rsidRDefault="00755604" w:rsidP="00755604">
            <w:pPr>
              <w:pStyle w:val="GOSTTablenorm"/>
              <w:rPr>
                <w:szCs w:val="22"/>
              </w:rPr>
            </w:pPr>
            <w:r w:rsidRPr="0056478D">
              <w:rPr>
                <w:szCs w:val="22"/>
              </w:rPr>
              <w:t>О</w:t>
            </w:r>
          </w:p>
        </w:tc>
        <w:tc>
          <w:tcPr>
            <w:tcW w:w="3841" w:type="dxa"/>
          </w:tcPr>
          <w:p w14:paraId="173FC33E"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29A79706" w14:textId="77777777" w:rsidTr="00755604">
        <w:tc>
          <w:tcPr>
            <w:tcW w:w="1649" w:type="dxa"/>
          </w:tcPr>
          <w:p w14:paraId="071E4EAB" w14:textId="77777777" w:rsidR="00755604" w:rsidRPr="0056478D" w:rsidRDefault="00755604" w:rsidP="00755604">
            <w:pPr>
              <w:pStyle w:val="GOSTTablenorm"/>
              <w:rPr>
                <w:szCs w:val="22"/>
              </w:rPr>
            </w:pPr>
            <w:r w:rsidRPr="0056478D">
              <w:rPr>
                <w:szCs w:val="22"/>
              </w:rPr>
              <w:t xml:space="preserve">Итого по разделу 1. </w:t>
            </w:r>
            <w:r w:rsidRPr="0056478D">
              <w:rPr>
                <w:szCs w:val="22"/>
              </w:rPr>
              <w:lastRenderedPageBreak/>
              <w:t>Перечислено в бюджет Федерального фонда обязательного медицинского страхования с начала года</w:t>
            </w:r>
          </w:p>
        </w:tc>
        <w:tc>
          <w:tcPr>
            <w:tcW w:w="1650" w:type="dxa"/>
          </w:tcPr>
          <w:p w14:paraId="30BC9C7C" w14:textId="77777777" w:rsidR="00755604" w:rsidRPr="0056478D" w:rsidRDefault="00755604" w:rsidP="00755604">
            <w:pPr>
              <w:pStyle w:val="GOSTTablenorm"/>
              <w:rPr>
                <w:szCs w:val="22"/>
              </w:rPr>
            </w:pPr>
            <w:r w:rsidRPr="0056478D">
              <w:rPr>
                <w:szCs w:val="22"/>
              </w:rPr>
              <w:lastRenderedPageBreak/>
              <w:t>ISumTransf_OMS</w:t>
            </w:r>
          </w:p>
        </w:tc>
        <w:tc>
          <w:tcPr>
            <w:tcW w:w="552" w:type="dxa"/>
          </w:tcPr>
          <w:p w14:paraId="4ECC1AE3" w14:textId="77777777" w:rsidR="00755604" w:rsidRPr="0056478D" w:rsidRDefault="00755604" w:rsidP="00755604">
            <w:pPr>
              <w:pStyle w:val="GOSTTablenorm"/>
              <w:rPr>
                <w:szCs w:val="22"/>
              </w:rPr>
            </w:pPr>
            <w:r w:rsidRPr="0056478D">
              <w:rPr>
                <w:szCs w:val="22"/>
              </w:rPr>
              <w:t>П</w:t>
            </w:r>
          </w:p>
        </w:tc>
        <w:tc>
          <w:tcPr>
            <w:tcW w:w="1101" w:type="dxa"/>
          </w:tcPr>
          <w:p w14:paraId="07304824" w14:textId="77777777" w:rsidR="00755604" w:rsidRPr="0056478D" w:rsidRDefault="00755604" w:rsidP="00755604">
            <w:pPr>
              <w:pStyle w:val="GOSTTablenorm"/>
              <w:rPr>
                <w:szCs w:val="22"/>
              </w:rPr>
            </w:pPr>
            <w:r w:rsidRPr="0056478D">
              <w:rPr>
                <w:szCs w:val="22"/>
              </w:rPr>
              <w:t>N(20.2)</w:t>
            </w:r>
          </w:p>
        </w:tc>
        <w:tc>
          <w:tcPr>
            <w:tcW w:w="552" w:type="dxa"/>
          </w:tcPr>
          <w:p w14:paraId="624C401A" w14:textId="77777777" w:rsidR="00755604" w:rsidRPr="0056478D" w:rsidRDefault="00755604" w:rsidP="00755604">
            <w:pPr>
              <w:pStyle w:val="GOSTTablenorm"/>
              <w:rPr>
                <w:szCs w:val="22"/>
              </w:rPr>
            </w:pPr>
            <w:r w:rsidRPr="0056478D">
              <w:rPr>
                <w:szCs w:val="22"/>
              </w:rPr>
              <w:t>О</w:t>
            </w:r>
          </w:p>
        </w:tc>
        <w:tc>
          <w:tcPr>
            <w:tcW w:w="3841" w:type="dxa"/>
          </w:tcPr>
          <w:p w14:paraId="22441A09"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6B215F28" w14:textId="77777777" w:rsidTr="00755604">
        <w:tc>
          <w:tcPr>
            <w:tcW w:w="1649" w:type="dxa"/>
          </w:tcPr>
          <w:p w14:paraId="1D598D29" w14:textId="77777777" w:rsidR="00755604" w:rsidRPr="0056478D" w:rsidRDefault="00755604" w:rsidP="00755604">
            <w:pPr>
              <w:pStyle w:val="GOSTTablenorm"/>
              <w:rPr>
                <w:szCs w:val="22"/>
              </w:rPr>
            </w:pPr>
            <w:r w:rsidRPr="0056478D">
              <w:rPr>
                <w:szCs w:val="22"/>
              </w:rPr>
              <w:lastRenderedPageBreak/>
              <w:t>Итого по разделу 1. Перечислено в бюджет Федерального фонда обязательного медицинского страхования в текущем месяце</w:t>
            </w:r>
          </w:p>
        </w:tc>
        <w:tc>
          <w:tcPr>
            <w:tcW w:w="1650" w:type="dxa"/>
          </w:tcPr>
          <w:p w14:paraId="0F89186B" w14:textId="77777777" w:rsidR="00755604" w:rsidRPr="0056478D" w:rsidRDefault="00755604" w:rsidP="00755604">
            <w:pPr>
              <w:pStyle w:val="GOSTTablenorm"/>
              <w:rPr>
                <w:szCs w:val="22"/>
              </w:rPr>
            </w:pPr>
            <w:r w:rsidRPr="0056478D">
              <w:rPr>
                <w:szCs w:val="22"/>
              </w:rPr>
              <w:t>ISumTransf_OMS_M</w:t>
            </w:r>
          </w:p>
        </w:tc>
        <w:tc>
          <w:tcPr>
            <w:tcW w:w="552" w:type="dxa"/>
          </w:tcPr>
          <w:p w14:paraId="197A6F08" w14:textId="77777777" w:rsidR="00755604" w:rsidRPr="0056478D" w:rsidRDefault="00755604" w:rsidP="00755604">
            <w:pPr>
              <w:pStyle w:val="GOSTTablenorm"/>
              <w:rPr>
                <w:szCs w:val="22"/>
              </w:rPr>
            </w:pPr>
            <w:r w:rsidRPr="0056478D">
              <w:rPr>
                <w:szCs w:val="22"/>
              </w:rPr>
              <w:t>П</w:t>
            </w:r>
          </w:p>
        </w:tc>
        <w:tc>
          <w:tcPr>
            <w:tcW w:w="1101" w:type="dxa"/>
          </w:tcPr>
          <w:p w14:paraId="09023531" w14:textId="77777777" w:rsidR="00755604" w:rsidRPr="0056478D" w:rsidRDefault="00755604" w:rsidP="00755604">
            <w:pPr>
              <w:pStyle w:val="GOSTTablenorm"/>
              <w:rPr>
                <w:szCs w:val="22"/>
              </w:rPr>
            </w:pPr>
            <w:r w:rsidRPr="0056478D">
              <w:rPr>
                <w:szCs w:val="22"/>
              </w:rPr>
              <w:t>N(20.2)</w:t>
            </w:r>
          </w:p>
        </w:tc>
        <w:tc>
          <w:tcPr>
            <w:tcW w:w="552" w:type="dxa"/>
          </w:tcPr>
          <w:p w14:paraId="34BF3D84" w14:textId="77777777" w:rsidR="00755604" w:rsidRPr="0056478D" w:rsidRDefault="00755604" w:rsidP="00755604">
            <w:pPr>
              <w:pStyle w:val="GOSTTablenorm"/>
              <w:rPr>
                <w:szCs w:val="22"/>
              </w:rPr>
            </w:pPr>
            <w:r w:rsidRPr="0056478D">
              <w:rPr>
                <w:szCs w:val="22"/>
              </w:rPr>
              <w:t>О</w:t>
            </w:r>
          </w:p>
        </w:tc>
        <w:tc>
          <w:tcPr>
            <w:tcW w:w="3841" w:type="dxa"/>
          </w:tcPr>
          <w:p w14:paraId="27A7CAF2"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07007BF8" w14:textId="77777777" w:rsidTr="00755604">
        <w:tc>
          <w:tcPr>
            <w:tcW w:w="1649" w:type="dxa"/>
          </w:tcPr>
          <w:p w14:paraId="7A4C790A" w14:textId="77777777" w:rsidR="00755604" w:rsidRPr="0056478D" w:rsidRDefault="00755604" w:rsidP="00755604">
            <w:pPr>
              <w:pStyle w:val="GOSTTablenorm"/>
              <w:rPr>
                <w:szCs w:val="22"/>
              </w:rPr>
            </w:pPr>
            <w:r w:rsidRPr="0056478D">
              <w:rPr>
                <w:szCs w:val="22"/>
              </w:rPr>
              <w:t>Итого по разделу 1. Перечислено в бюджет территориального фонда обязательного медицинского страхования с начала года</w:t>
            </w:r>
          </w:p>
        </w:tc>
        <w:tc>
          <w:tcPr>
            <w:tcW w:w="1650" w:type="dxa"/>
          </w:tcPr>
          <w:p w14:paraId="62CC6A0B" w14:textId="77777777" w:rsidR="00755604" w:rsidRPr="0056478D" w:rsidRDefault="00755604" w:rsidP="00755604">
            <w:pPr>
              <w:pStyle w:val="GOSTTablenorm"/>
              <w:rPr>
                <w:szCs w:val="22"/>
              </w:rPr>
            </w:pPr>
            <w:r w:rsidRPr="0056478D">
              <w:rPr>
                <w:szCs w:val="22"/>
              </w:rPr>
              <w:t>ISumTransf_TFS</w:t>
            </w:r>
          </w:p>
        </w:tc>
        <w:tc>
          <w:tcPr>
            <w:tcW w:w="552" w:type="dxa"/>
          </w:tcPr>
          <w:p w14:paraId="570D1A1C" w14:textId="77777777" w:rsidR="00755604" w:rsidRPr="0056478D" w:rsidRDefault="00755604" w:rsidP="00755604">
            <w:pPr>
              <w:pStyle w:val="GOSTTablenorm"/>
              <w:rPr>
                <w:szCs w:val="22"/>
              </w:rPr>
            </w:pPr>
            <w:r w:rsidRPr="0056478D">
              <w:rPr>
                <w:szCs w:val="22"/>
              </w:rPr>
              <w:t>П</w:t>
            </w:r>
          </w:p>
        </w:tc>
        <w:tc>
          <w:tcPr>
            <w:tcW w:w="1101" w:type="dxa"/>
          </w:tcPr>
          <w:p w14:paraId="2CAF9684" w14:textId="77777777" w:rsidR="00755604" w:rsidRPr="0056478D" w:rsidRDefault="00755604" w:rsidP="00755604">
            <w:pPr>
              <w:pStyle w:val="GOSTTablenorm"/>
              <w:rPr>
                <w:szCs w:val="22"/>
              </w:rPr>
            </w:pPr>
            <w:r w:rsidRPr="0056478D">
              <w:rPr>
                <w:szCs w:val="22"/>
              </w:rPr>
              <w:t>N(20.2)</w:t>
            </w:r>
          </w:p>
        </w:tc>
        <w:tc>
          <w:tcPr>
            <w:tcW w:w="552" w:type="dxa"/>
          </w:tcPr>
          <w:p w14:paraId="672E0078" w14:textId="77777777" w:rsidR="00755604" w:rsidRPr="0056478D" w:rsidRDefault="00755604" w:rsidP="00755604">
            <w:pPr>
              <w:pStyle w:val="GOSTTablenorm"/>
              <w:rPr>
                <w:szCs w:val="22"/>
              </w:rPr>
            </w:pPr>
            <w:r w:rsidRPr="0056478D">
              <w:rPr>
                <w:szCs w:val="22"/>
              </w:rPr>
              <w:t>О</w:t>
            </w:r>
          </w:p>
        </w:tc>
        <w:tc>
          <w:tcPr>
            <w:tcW w:w="3841" w:type="dxa"/>
          </w:tcPr>
          <w:p w14:paraId="6AD4F679"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2FBD8C55" w14:textId="77777777" w:rsidTr="00755604">
        <w:tc>
          <w:tcPr>
            <w:tcW w:w="1649" w:type="dxa"/>
          </w:tcPr>
          <w:p w14:paraId="38A07DE2" w14:textId="77777777" w:rsidR="00755604" w:rsidRPr="0056478D" w:rsidRDefault="00755604" w:rsidP="00755604">
            <w:pPr>
              <w:pStyle w:val="GOSTTablenorm"/>
              <w:rPr>
                <w:szCs w:val="22"/>
              </w:rPr>
            </w:pPr>
            <w:r w:rsidRPr="0056478D">
              <w:rPr>
                <w:szCs w:val="22"/>
              </w:rPr>
              <w:t>Итого по разделу 1. Перечислено в бюджет территориального фонда обязательного медицинского страхования в текущем месяце</w:t>
            </w:r>
          </w:p>
        </w:tc>
        <w:tc>
          <w:tcPr>
            <w:tcW w:w="1650" w:type="dxa"/>
          </w:tcPr>
          <w:p w14:paraId="000A2810" w14:textId="77777777" w:rsidR="00755604" w:rsidRPr="0056478D" w:rsidRDefault="00755604" w:rsidP="00755604">
            <w:pPr>
              <w:pStyle w:val="GOSTTablenorm"/>
              <w:rPr>
                <w:szCs w:val="22"/>
              </w:rPr>
            </w:pPr>
            <w:r w:rsidRPr="0056478D">
              <w:rPr>
                <w:szCs w:val="22"/>
              </w:rPr>
              <w:t>ISumTransf_TFS_M</w:t>
            </w:r>
          </w:p>
        </w:tc>
        <w:tc>
          <w:tcPr>
            <w:tcW w:w="552" w:type="dxa"/>
          </w:tcPr>
          <w:p w14:paraId="20AFA2F0" w14:textId="77777777" w:rsidR="00755604" w:rsidRPr="0056478D" w:rsidRDefault="00755604" w:rsidP="00755604">
            <w:pPr>
              <w:pStyle w:val="GOSTTablenorm"/>
              <w:rPr>
                <w:szCs w:val="22"/>
              </w:rPr>
            </w:pPr>
            <w:r w:rsidRPr="0056478D">
              <w:rPr>
                <w:szCs w:val="22"/>
              </w:rPr>
              <w:t>П</w:t>
            </w:r>
          </w:p>
        </w:tc>
        <w:tc>
          <w:tcPr>
            <w:tcW w:w="1101" w:type="dxa"/>
          </w:tcPr>
          <w:p w14:paraId="0D0AA2B7" w14:textId="77777777" w:rsidR="00755604" w:rsidRPr="0056478D" w:rsidRDefault="00755604" w:rsidP="00755604">
            <w:pPr>
              <w:pStyle w:val="GOSTTablenorm"/>
              <w:rPr>
                <w:szCs w:val="22"/>
              </w:rPr>
            </w:pPr>
            <w:r w:rsidRPr="0056478D">
              <w:rPr>
                <w:szCs w:val="22"/>
              </w:rPr>
              <w:t>N(20.2)</w:t>
            </w:r>
          </w:p>
        </w:tc>
        <w:tc>
          <w:tcPr>
            <w:tcW w:w="552" w:type="dxa"/>
          </w:tcPr>
          <w:p w14:paraId="6C10F934" w14:textId="77777777" w:rsidR="00755604" w:rsidRPr="0056478D" w:rsidRDefault="00755604" w:rsidP="00755604">
            <w:pPr>
              <w:pStyle w:val="GOSTTablenorm"/>
              <w:rPr>
                <w:szCs w:val="22"/>
              </w:rPr>
            </w:pPr>
            <w:r w:rsidRPr="0056478D">
              <w:rPr>
                <w:szCs w:val="22"/>
              </w:rPr>
              <w:t>О</w:t>
            </w:r>
          </w:p>
        </w:tc>
        <w:tc>
          <w:tcPr>
            <w:tcW w:w="3841" w:type="dxa"/>
          </w:tcPr>
          <w:p w14:paraId="62353EF8"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6282DC8C" w14:textId="77777777" w:rsidTr="00755604">
        <w:tc>
          <w:tcPr>
            <w:tcW w:w="1649" w:type="dxa"/>
          </w:tcPr>
          <w:p w14:paraId="15BD635C" w14:textId="77777777" w:rsidR="00755604" w:rsidRPr="0056478D" w:rsidRDefault="00755604" w:rsidP="00755604">
            <w:pPr>
              <w:pStyle w:val="GOSTTablenorm"/>
              <w:rPr>
                <w:szCs w:val="22"/>
              </w:rPr>
            </w:pPr>
            <w:r w:rsidRPr="0056478D">
              <w:rPr>
                <w:szCs w:val="22"/>
              </w:rPr>
              <w:t>Итого по разделу 1. Перечислено в бюджет иных получателей с начала года</w:t>
            </w:r>
          </w:p>
        </w:tc>
        <w:tc>
          <w:tcPr>
            <w:tcW w:w="1650" w:type="dxa"/>
          </w:tcPr>
          <w:p w14:paraId="1D998908" w14:textId="77777777" w:rsidR="00755604" w:rsidRPr="0056478D" w:rsidRDefault="00755604" w:rsidP="00755604">
            <w:pPr>
              <w:pStyle w:val="GOSTTablenorm"/>
              <w:rPr>
                <w:szCs w:val="22"/>
              </w:rPr>
            </w:pPr>
            <w:r w:rsidRPr="0056478D">
              <w:rPr>
                <w:szCs w:val="22"/>
              </w:rPr>
              <w:t>ISumTransf_OR</w:t>
            </w:r>
          </w:p>
        </w:tc>
        <w:tc>
          <w:tcPr>
            <w:tcW w:w="552" w:type="dxa"/>
          </w:tcPr>
          <w:p w14:paraId="262AABC2" w14:textId="77777777" w:rsidR="00755604" w:rsidRPr="0056478D" w:rsidRDefault="00755604" w:rsidP="00755604">
            <w:pPr>
              <w:pStyle w:val="GOSTTablenorm"/>
              <w:rPr>
                <w:szCs w:val="22"/>
              </w:rPr>
            </w:pPr>
            <w:r w:rsidRPr="0056478D">
              <w:rPr>
                <w:szCs w:val="22"/>
              </w:rPr>
              <w:t>П</w:t>
            </w:r>
          </w:p>
        </w:tc>
        <w:tc>
          <w:tcPr>
            <w:tcW w:w="1101" w:type="dxa"/>
          </w:tcPr>
          <w:p w14:paraId="4E0BFFA0" w14:textId="77777777" w:rsidR="00755604" w:rsidRPr="0056478D" w:rsidRDefault="00755604" w:rsidP="00755604">
            <w:pPr>
              <w:pStyle w:val="GOSTTablenorm"/>
              <w:rPr>
                <w:szCs w:val="22"/>
              </w:rPr>
            </w:pPr>
            <w:r w:rsidRPr="0056478D">
              <w:rPr>
                <w:szCs w:val="22"/>
              </w:rPr>
              <w:t>N(20.2)</w:t>
            </w:r>
          </w:p>
        </w:tc>
        <w:tc>
          <w:tcPr>
            <w:tcW w:w="552" w:type="dxa"/>
          </w:tcPr>
          <w:p w14:paraId="3D5A8846" w14:textId="77777777" w:rsidR="00755604" w:rsidRPr="0056478D" w:rsidRDefault="00755604" w:rsidP="00755604">
            <w:pPr>
              <w:pStyle w:val="GOSTTablenorm"/>
              <w:rPr>
                <w:szCs w:val="22"/>
              </w:rPr>
            </w:pPr>
            <w:r w:rsidRPr="0056478D">
              <w:rPr>
                <w:szCs w:val="22"/>
              </w:rPr>
              <w:t>О</w:t>
            </w:r>
          </w:p>
        </w:tc>
        <w:tc>
          <w:tcPr>
            <w:tcW w:w="3841" w:type="dxa"/>
          </w:tcPr>
          <w:p w14:paraId="552AB587"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r w:rsidR="00755604" w:rsidRPr="0056478D" w14:paraId="0BD76151" w14:textId="77777777" w:rsidTr="00755604">
        <w:tc>
          <w:tcPr>
            <w:tcW w:w="1649" w:type="dxa"/>
          </w:tcPr>
          <w:p w14:paraId="5153E543" w14:textId="77777777" w:rsidR="00755604" w:rsidRPr="0056478D" w:rsidRDefault="00755604" w:rsidP="00755604">
            <w:pPr>
              <w:pStyle w:val="GOSTTablenorm"/>
              <w:rPr>
                <w:szCs w:val="22"/>
              </w:rPr>
            </w:pPr>
            <w:r w:rsidRPr="0056478D">
              <w:rPr>
                <w:szCs w:val="22"/>
              </w:rPr>
              <w:t xml:space="preserve">Итого по </w:t>
            </w:r>
            <w:r w:rsidRPr="0056478D">
              <w:rPr>
                <w:szCs w:val="22"/>
              </w:rPr>
              <w:lastRenderedPageBreak/>
              <w:t>разделу 1. Перечислено в бюджет иных получателей в текущем месяце</w:t>
            </w:r>
          </w:p>
        </w:tc>
        <w:tc>
          <w:tcPr>
            <w:tcW w:w="1650" w:type="dxa"/>
          </w:tcPr>
          <w:p w14:paraId="1A8F2597" w14:textId="77777777" w:rsidR="00755604" w:rsidRPr="0056478D" w:rsidRDefault="00755604" w:rsidP="00755604">
            <w:pPr>
              <w:pStyle w:val="GOSTTablenorm"/>
              <w:rPr>
                <w:szCs w:val="22"/>
              </w:rPr>
            </w:pPr>
            <w:r w:rsidRPr="0056478D">
              <w:rPr>
                <w:szCs w:val="22"/>
              </w:rPr>
              <w:lastRenderedPageBreak/>
              <w:t>ISumTransf_OR</w:t>
            </w:r>
            <w:r w:rsidRPr="0056478D">
              <w:rPr>
                <w:szCs w:val="22"/>
              </w:rPr>
              <w:lastRenderedPageBreak/>
              <w:t>_M</w:t>
            </w:r>
          </w:p>
        </w:tc>
        <w:tc>
          <w:tcPr>
            <w:tcW w:w="552" w:type="dxa"/>
          </w:tcPr>
          <w:p w14:paraId="00A1DB11" w14:textId="77777777" w:rsidR="00755604" w:rsidRPr="0056478D" w:rsidRDefault="00755604" w:rsidP="00755604">
            <w:pPr>
              <w:pStyle w:val="GOSTTablenorm"/>
              <w:rPr>
                <w:szCs w:val="22"/>
              </w:rPr>
            </w:pPr>
            <w:r w:rsidRPr="0056478D">
              <w:rPr>
                <w:szCs w:val="22"/>
              </w:rPr>
              <w:lastRenderedPageBreak/>
              <w:t>П</w:t>
            </w:r>
          </w:p>
        </w:tc>
        <w:tc>
          <w:tcPr>
            <w:tcW w:w="1101" w:type="dxa"/>
          </w:tcPr>
          <w:p w14:paraId="5C5DBA0B" w14:textId="77777777" w:rsidR="00755604" w:rsidRPr="0056478D" w:rsidRDefault="00755604" w:rsidP="00755604">
            <w:pPr>
              <w:pStyle w:val="GOSTTablenorm"/>
              <w:rPr>
                <w:szCs w:val="22"/>
              </w:rPr>
            </w:pPr>
            <w:r w:rsidRPr="0056478D">
              <w:rPr>
                <w:szCs w:val="22"/>
              </w:rPr>
              <w:t>N(20.2)</w:t>
            </w:r>
          </w:p>
        </w:tc>
        <w:tc>
          <w:tcPr>
            <w:tcW w:w="552" w:type="dxa"/>
          </w:tcPr>
          <w:p w14:paraId="12B731E9" w14:textId="77777777" w:rsidR="00755604" w:rsidRPr="0056478D" w:rsidRDefault="00755604" w:rsidP="00755604">
            <w:pPr>
              <w:pStyle w:val="GOSTTablenorm"/>
              <w:rPr>
                <w:szCs w:val="22"/>
              </w:rPr>
            </w:pPr>
            <w:r w:rsidRPr="0056478D">
              <w:rPr>
                <w:szCs w:val="22"/>
              </w:rPr>
              <w:t>О</w:t>
            </w:r>
          </w:p>
        </w:tc>
        <w:tc>
          <w:tcPr>
            <w:tcW w:w="3841" w:type="dxa"/>
          </w:tcPr>
          <w:p w14:paraId="19026487" w14:textId="77777777" w:rsidR="00755604" w:rsidRPr="0056478D" w:rsidRDefault="00755604" w:rsidP="00755604">
            <w:pPr>
              <w:pStyle w:val="GOSTTablenorm"/>
              <w:rPr>
                <w:szCs w:val="22"/>
              </w:rPr>
            </w:pPr>
            <w:r w:rsidRPr="0056478D">
              <w:rPr>
                <w:szCs w:val="22"/>
              </w:rPr>
              <w:t xml:space="preserve">В случае отсутствия данных </w:t>
            </w:r>
            <w:r w:rsidRPr="0056478D">
              <w:rPr>
                <w:szCs w:val="22"/>
              </w:rPr>
              <w:lastRenderedPageBreak/>
              <w:t>указывается значение «0.00»</w:t>
            </w:r>
          </w:p>
        </w:tc>
      </w:tr>
      <w:tr w:rsidR="00755604" w:rsidRPr="0056478D" w14:paraId="51CA4CB6" w14:textId="77777777" w:rsidTr="00755604">
        <w:tc>
          <w:tcPr>
            <w:tcW w:w="1649" w:type="dxa"/>
          </w:tcPr>
          <w:p w14:paraId="60BD24D5" w14:textId="77777777" w:rsidR="00755604" w:rsidRPr="0056478D" w:rsidRDefault="00755604" w:rsidP="00755604">
            <w:pPr>
              <w:pStyle w:val="GOSTTablenorm"/>
              <w:rPr>
                <w:szCs w:val="22"/>
              </w:rPr>
            </w:pPr>
            <w:r w:rsidRPr="0056478D">
              <w:rPr>
                <w:szCs w:val="22"/>
              </w:rPr>
              <w:lastRenderedPageBreak/>
              <w:t>Итого по разделу 1. Остаток на счете</w:t>
            </w:r>
          </w:p>
        </w:tc>
        <w:tc>
          <w:tcPr>
            <w:tcW w:w="1650" w:type="dxa"/>
          </w:tcPr>
          <w:p w14:paraId="533AF95C" w14:textId="77777777" w:rsidR="00755604" w:rsidRPr="0056478D" w:rsidRDefault="00755604" w:rsidP="00755604">
            <w:pPr>
              <w:pStyle w:val="GOSTTablenorm"/>
              <w:rPr>
                <w:szCs w:val="22"/>
              </w:rPr>
            </w:pPr>
            <w:r w:rsidRPr="0056478D">
              <w:rPr>
                <w:szCs w:val="22"/>
              </w:rPr>
              <w:t>ISumOST</w:t>
            </w:r>
          </w:p>
        </w:tc>
        <w:tc>
          <w:tcPr>
            <w:tcW w:w="552" w:type="dxa"/>
          </w:tcPr>
          <w:p w14:paraId="187D338A" w14:textId="77777777" w:rsidR="00755604" w:rsidRPr="0056478D" w:rsidRDefault="00755604" w:rsidP="00755604">
            <w:pPr>
              <w:pStyle w:val="GOSTTablenorm"/>
              <w:rPr>
                <w:szCs w:val="22"/>
              </w:rPr>
            </w:pPr>
            <w:r w:rsidRPr="0056478D">
              <w:rPr>
                <w:szCs w:val="22"/>
              </w:rPr>
              <w:t>П</w:t>
            </w:r>
          </w:p>
        </w:tc>
        <w:tc>
          <w:tcPr>
            <w:tcW w:w="1101" w:type="dxa"/>
          </w:tcPr>
          <w:p w14:paraId="162EE4F1" w14:textId="77777777" w:rsidR="00755604" w:rsidRPr="0056478D" w:rsidRDefault="00755604" w:rsidP="00755604">
            <w:pPr>
              <w:pStyle w:val="GOSTTablenorm"/>
              <w:rPr>
                <w:szCs w:val="22"/>
              </w:rPr>
            </w:pPr>
            <w:r w:rsidRPr="0056478D">
              <w:rPr>
                <w:szCs w:val="22"/>
              </w:rPr>
              <w:t>N(20.2)</w:t>
            </w:r>
          </w:p>
        </w:tc>
        <w:tc>
          <w:tcPr>
            <w:tcW w:w="552" w:type="dxa"/>
          </w:tcPr>
          <w:p w14:paraId="2011A0AF" w14:textId="77777777" w:rsidR="00755604" w:rsidRPr="0056478D" w:rsidRDefault="00755604" w:rsidP="00755604">
            <w:pPr>
              <w:pStyle w:val="GOSTTablenorm"/>
              <w:rPr>
                <w:szCs w:val="22"/>
              </w:rPr>
            </w:pPr>
            <w:r w:rsidRPr="0056478D">
              <w:rPr>
                <w:szCs w:val="22"/>
              </w:rPr>
              <w:t>О</w:t>
            </w:r>
          </w:p>
        </w:tc>
        <w:tc>
          <w:tcPr>
            <w:tcW w:w="3841" w:type="dxa"/>
          </w:tcPr>
          <w:p w14:paraId="5F4E16B7" w14:textId="77777777" w:rsidR="00755604" w:rsidRPr="0056478D" w:rsidRDefault="00755604" w:rsidP="00755604">
            <w:pPr>
              <w:pStyle w:val="GOSTTablenorm"/>
              <w:rPr>
                <w:szCs w:val="22"/>
              </w:rPr>
            </w:pPr>
            <w:r w:rsidRPr="0056478D">
              <w:rPr>
                <w:szCs w:val="22"/>
              </w:rPr>
              <w:t>В случае отсутствия данных указывается значение «0.00»</w:t>
            </w:r>
          </w:p>
        </w:tc>
      </w:tr>
    </w:tbl>
    <w:p w14:paraId="58EDC0FA" w14:textId="77777777" w:rsidR="00755604" w:rsidRPr="00A81C63" w:rsidRDefault="00755604" w:rsidP="00E549F4">
      <w:pPr>
        <w:pStyle w:val="32"/>
        <w:ind w:left="1134" w:hanging="566"/>
      </w:pPr>
      <w:bookmarkStart w:id="3362" w:name="_Toc167885983"/>
      <w:bookmarkStart w:id="3363" w:name="_Toc178226253"/>
      <w:bookmarkStart w:id="3364" w:name="_Toc182483733"/>
      <w:r w:rsidRPr="00A81C63">
        <w:t>Описание комплексного типа «tItog</w:t>
      </w:r>
      <w:r w:rsidRPr="00A81C63">
        <w:rPr>
          <w:lang w:val="en-US"/>
        </w:rPr>
        <w:t>Sum</w:t>
      </w:r>
      <w:r w:rsidRPr="00A81C63">
        <w:t>_Sect2»</w:t>
      </w:r>
      <w:bookmarkEnd w:id="3362"/>
      <w:bookmarkEnd w:id="3363"/>
      <w:bookmarkEnd w:id="3364"/>
    </w:p>
    <w:p w14:paraId="34110F03" w14:textId="77777777" w:rsidR="00755604" w:rsidRPr="00A81C63" w:rsidRDefault="00755604" w:rsidP="00755604">
      <w:pPr>
        <w:pStyle w:val="ASFKNormal"/>
        <w:spacing w:before="0" w:after="120"/>
        <w:contextualSpacing w:val="0"/>
        <w:jc w:val="both"/>
        <w:rPr>
          <w:sz w:val="24"/>
        </w:rPr>
      </w:pPr>
      <w:r w:rsidRPr="00A81C63">
        <w:rPr>
          <w:sz w:val="24"/>
        </w:rPr>
        <w:t>Описание комплексного типа «tItogSum_Sect2» блока «Итоги по разделу 2».</w:t>
      </w:r>
    </w:p>
    <w:p w14:paraId="0D79B7EA" w14:textId="215918A1" w:rsidR="00755604" w:rsidRPr="00A81C63" w:rsidRDefault="00755604" w:rsidP="00D644D2">
      <w:pPr>
        <w:pStyle w:val="GOSTNameTable"/>
        <w:widowControl w:val="0"/>
        <w:numPr>
          <w:ilvl w:val="0"/>
          <w:numId w:val="58"/>
        </w:numPr>
        <w:tabs>
          <w:tab w:val="clear" w:pos="567"/>
          <w:tab w:val="num" w:pos="710"/>
        </w:tabs>
        <w:suppressAutoHyphens w:val="0"/>
        <w:spacing w:before="120" w:after="0"/>
        <w:ind w:left="425" w:hanging="357"/>
      </w:pPr>
      <w:r>
        <w:rPr>
          <w:noProof/>
        </w:rPr>
        <w:fldChar w:fldCharType="begin"/>
      </w:r>
      <w:r>
        <w:rPr>
          <w:noProof/>
        </w:rPr>
        <w:instrText xml:space="preserve"> SEQ Таблица \* ARABIC </w:instrText>
      </w:r>
      <w:r>
        <w:rPr>
          <w:noProof/>
        </w:rPr>
        <w:fldChar w:fldCharType="separate"/>
      </w:r>
      <w:bookmarkStart w:id="3365" w:name="_Ref163461564"/>
      <w:r w:rsidR="00E066E2">
        <w:rPr>
          <w:noProof/>
        </w:rPr>
        <w:t>135</w:t>
      </w:r>
      <w:bookmarkEnd w:id="3365"/>
      <w:r>
        <w:rPr>
          <w:noProof/>
        </w:rPr>
        <w:fldChar w:fldCharType="end"/>
      </w:r>
      <w:r w:rsidRPr="00A81C63">
        <w:rPr>
          <w:rFonts w:eastAsia="Calibri"/>
          <w:szCs w:val="24"/>
        </w:rPr>
        <w:t xml:space="preserve"> – </w:t>
      </w:r>
      <w:r w:rsidRPr="00A81C63">
        <w:t>Описание комплексного типа «tItog</w:t>
      </w:r>
      <w:r w:rsidRPr="00A81C63">
        <w:rPr>
          <w:lang w:val="en-US"/>
        </w:rPr>
        <w:t>Sum</w:t>
      </w:r>
      <w:r w:rsidRPr="00A81C63">
        <w:t>_Sect2»</w:t>
      </w:r>
    </w:p>
    <w:tbl>
      <w:tblPr>
        <w:tblStyle w:val="GOSTTable"/>
        <w:tblW w:w="5000" w:type="pct"/>
        <w:tblLayout w:type="fixed"/>
        <w:tblLook w:val="07E0" w:firstRow="1" w:lastRow="1" w:firstColumn="1" w:lastColumn="1" w:noHBand="1" w:noVBand="1"/>
      </w:tblPr>
      <w:tblGrid>
        <w:gridCol w:w="1710"/>
        <w:gridCol w:w="1712"/>
        <w:gridCol w:w="573"/>
        <w:gridCol w:w="1142"/>
        <w:gridCol w:w="573"/>
        <w:gridCol w:w="3984"/>
      </w:tblGrid>
      <w:tr w:rsidR="00755604" w:rsidRPr="00A81C63" w14:paraId="3C9A1728" w14:textId="77777777" w:rsidTr="00755604">
        <w:trPr>
          <w:cnfStyle w:val="100000000000" w:firstRow="1" w:lastRow="0" w:firstColumn="0" w:lastColumn="0" w:oddVBand="0" w:evenVBand="0" w:oddHBand="0" w:evenHBand="0" w:firstRowFirstColumn="0" w:firstRowLastColumn="0" w:lastRowFirstColumn="0" w:lastRowLastColumn="0"/>
        </w:trPr>
        <w:tc>
          <w:tcPr>
            <w:tcW w:w="1710" w:type="dxa"/>
          </w:tcPr>
          <w:p w14:paraId="11914CF9"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12" w:type="dxa"/>
          </w:tcPr>
          <w:p w14:paraId="0E42B272"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73" w:type="dxa"/>
          </w:tcPr>
          <w:p w14:paraId="2FC4658E" w14:textId="77777777" w:rsidR="00755604" w:rsidRPr="00A81C63" w:rsidRDefault="00755604" w:rsidP="00755604">
            <w:pPr>
              <w:pStyle w:val="ASFKTableHead"/>
              <w:rPr>
                <w:sz w:val="22"/>
                <w:szCs w:val="22"/>
              </w:rPr>
            </w:pPr>
            <w:r w:rsidRPr="00A81C63">
              <w:rPr>
                <w:sz w:val="22"/>
                <w:szCs w:val="22"/>
              </w:rPr>
              <w:t>Тип</w:t>
            </w:r>
          </w:p>
        </w:tc>
        <w:tc>
          <w:tcPr>
            <w:tcW w:w="1142" w:type="dxa"/>
          </w:tcPr>
          <w:p w14:paraId="1C78BD86" w14:textId="77777777" w:rsidR="00755604" w:rsidRPr="00A81C63" w:rsidRDefault="00755604" w:rsidP="00755604">
            <w:pPr>
              <w:pStyle w:val="ASFKTableHead"/>
              <w:rPr>
                <w:sz w:val="22"/>
                <w:szCs w:val="22"/>
              </w:rPr>
            </w:pPr>
            <w:r w:rsidRPr="00A81C63">
              <w:rPr>
                <w:sz w:val="22"/>
                <w:szCs w:val="22"/>
              </w:rPr>
              <w:t>Формат элемента</w:t>
            </w:r>
          </w:p>
        </w:tc>
        <w:tc>
          <w:tcPr>
            <w:tcW w:w="573" w:type="dxa"/>
          </w:tcPr>
          <w:p w14:paraId="5F0B755A" w14:textId="77777777" w:rsidR="00755604" w:rsidRPr="00A81C63" w:rsidRDefault="00755604" w:rsidP="00755604">
            <w:pPr>
              <w:pStyle w:val="ASFKTableHead"/>
              <w:rPr>
                <w:sz w:val="22"/>
                <w:szCs w:val="22"/>
              </w:rPr>
            </w:pPr>
            <w:r w:rsidRPr="00A81C63">
              <w:rPr>
                <w:sz w:val="22"/>
                <w:szCs w:val="22"/>
              </w:rPr>
              <w:t>Обязательность</w:t>
            </w:r>
          </w:p>
        </w:tc>
        <w:tc>
          <w:tcPr>
            <w:tcW w:w="3984" w:type="dxa"/>
          </w:tcPr>
          <w:p w14:paraId="55A1D5F6"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6351E732" w14:textId="77777777" w:rsidTr="00755604">
        <w:tc>
          <w:tcPr>
            <w:tcW w:w="1710" w:type="dxa"/>
          </w:tcPr>
          <w:p w14:paraId="7E773CBC" w14:textId="77777777" w:rsidR="00755604" w:rsidRPr="00A81C63" w:rsidRDefault="00755604" w:rsidP="00755604">
            <w:pPr>
              <w:pStyle w:val="GOSTTablenorm"/>
            </w:pPr>
            <w:r w:rsidRPr="00A81C63">
              <w:t>Итого по разделу 2. Перечислено в бюджеты, всего с начала года</w:t>
            </w:r>
          </w:p>
        </w:tc>
        <w:tc>
          <w:tcPr>
            <w:tcW w:w="1712" w:type="dxa"/>
          </w:tcPr>
          <w:p w14:paraId="3F61E505" w14:textId="77777777" w:rsidR="00755604" w:rsidRPr="00A81C63" w:rsidRDefault="00755604" w:rsidP="00755604">
            <w:pPr>
              <w:pStyle w:val="GOSTTablenorm"/>
            </w:pPr>
            <w:r w:rsidRPr="00A81C63">
              <w:t>ISumTransf</w:t>
            </w:r>
          </w:p>
        </w:tc>
        <w:tc>
          <w:tcPr>
            <w:tcW w:w="573" w:type="dxa"/>
          </w:tcPr>
          <w:p w14:paraId="299BB9E0" w14:textId="77777777" w:rsidR="00755604" w:rsidRPr="00A81C63" w:rsidRDefault="00755604" w:rsidP="00755604">
            <w:pPr>
              <w:pStyle w:val="GOSTTablenorm"/>
            </w:pPr>
            <w:r w:rsidRPr="00A81C63">
              <w:t>П</w:t>
            </w:r>
          </w:p>
        </w:tc>
        <w:tc>
          <w:tcPr>
            <w:tcW w:w="1142" w:type="dxa"/>
          </w:tcPr>
          <w:p w14:paraId="56367DAC" w14:textId="77777777" w:rsidR="00755604" w:rsidRPr="00A81C63" w:rsidRDefault="00755604" w:rsidP="00755604">
            <w:pPr>
              <w:pStyle w:val="GOSTTablenorm"/>
            </w:pPr>
            <w:r w:rsidRPr="00A81C63">
              <w:t>N(20.2)</w:t>
            </w:r>
          </w:p>
        </w:tc>
        <w:tc>
          <w:tcPr>
            <w:tcW w:w="573" w:type="dxa"/>
          </w:tcPr>
          <w:p w14:paraId="03800B47" w14:textId="77777777" w:rsidR="00755604" w:rsidRPr="00A81C63" w:rsidRDefault="00755604" w:rsidP="00755604">
            <w:pPr>
              <w:pStyle w:val="GOSTTablenorm"/>
            </w:pPr>
            <w:r w:rsidRPr="00A81C63">
              <w:rPr>
                <w:szCs w:val="22"/>
              </w:rPr>
              <w:t>О</w:t>
            </w:r>
          </w:p>
        </w:tc>
        <w:tc>
          <w:tcPr>
            <w:tcW w:w="3984" w:type="dxa"/>
          </w:tcPr>
          <w:p w14:paraId="623D4376" w14:textId="77777777" w:rsidR="00755604" w:rsidRPr="00A81C63" w:rsidRDefault="00755604" w:rsidP="00755604">
            <w:pPr>
              <w:pStyle w:val="GOSTTablenorm"/>
            </w:pPr>
            <w:r w:rsidRPr="00A81C63">
              <w:t xml:space="preserve"> В случае отсутствия данных указывается значение «0.00»</w:t>
            </w:r>
          </w:p>
        </w:tc>
      </w:tr>
      <w:tr w:rsidR="00755604" w:rsidRPr="00A81C63" w14:paraId="6D4FEE90" w14:textId="77777777" w:rsidTr="00755604">
        <w:tc>
          <w:tcPr>
            <w:tcW w:w="1710" w:type="dxa"/>
          </w:tcPr>
          <w:p w14:paraId="581F677E" w14:textId="77777777" w:rsidR="00755604" w:rsidRPr="00A81C63" w:rsidRDefault="00755604" w:rsidP="00755604">
            <w:pPr>
              <w:pStyle w:val="GOSTTablenorm"/>
            </w:pPr>
            <w:r w:rsidRPr="00A81C63">
              <w:t>Итого по разделу 2. Перечислено в бюджеты, всего в текущем месяце</w:t>
            </w:r>
          </w:p>
        </w:tc>
        <w:tc>
          <w:tcPr>
            <w:tcW w:w="1712" w:type="dxa"/>
          </w:tcPr>
          <w:p w14:paraId="47D2300E" w14:textId="77777777" w:rsidR="00755604" w:rsidRPr="00A81C63" w:rsidRDefault="00755604" w:rsidP="00755604">
            <w:pPr>
              <w:pStyle w:val="GOSTTablenorm"/>
            </w:pPr>
            <w:r w:rsidRPr="00A81C63">
              <w:t>ISumTransf_M</w:t>
            </w:r>
          </w:p>
        </w:tc>
        <w:tc>
          <w:tcPr>
            <w:tcW w:w="573" w:type="dxa"/>
          </w:tcPr>
          <w:p w14:paraId="658A5669" w14:textId="77777777" w:rsidR="00755604" w:rsidRPr="00A81C63" w:rsidRDefault="00755604" w:rsidP="00755604">
            <w:pPr>
              <w:pStyle w:val="GOSTTablenorm"/>
            </w:pPr>
            <w:r w:rsidRPr="00A81C63">
              <w:t>П</w:t>
            </w:r>
          </w:p>
        </w:tc>
        <w:tc>
          <w:tcPr>
            <w:tcW w:w="1142" w:type="dxa"/>
          </w:tcPr>
          <w:p w14:paraId="0721E55F" w14:textId="77777777" w:rsidR="00755604" w:rsidRPr="00A81C63" w:rsidRDefault="00755604" w:rsidP="00755604">
            <w:pPr>
              <w:pStyle w:val="GOSTTablenorm"/>
            </w:pPr>
            <w:r w:rsidRPr="00A81C63">
              <w:t>N(20.2)</w:t>
            </w:r>
          </w:p>
        </w:tc>
        <w:tc>
          <w:tcPr>
            <w:tcW w:w="573" w:type="dxa"/>
          </w:tcPr>
          <w:p w14:paraId="3A691E37" w14:textId="77777777" w:rsidR="00755604" w:rsidRPr="00A81C63" w:rsidRDefault="00755604" w:rsidP="00755604">
            <w:pPr>
              <w:pStyle w:val="GOSTTablenorm"/>
            </w:pPr>
            <w:r w:rsidRPr="00A81C63">
              <w:t>О</w:t>
            </w:r>
          </w:p>
        </w:tc>
        <w:tc>
          <w:tcPr>
            <w:tcW w:w="3984" w:type="dxa"/>
          </w:tcPr>
          <w:p w14:paraId="6DB9005D"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CE2FDEF" w14:textId="77777777" w:rsidTr="00755604">
        <w:tc>
          <w:tcPr>
            <w:tcW w:w="1710" w:type="dxa"/>
          </w:tcPr>
          <w:p w14:paraId="2E7FF10A" w14:textId="77777777" w:rsidR="00755604" w:rsidRPr="00A81C63" w:rsidRDefault="00755604" w:rsidP="00755604">
            <w:pPr>
              <w:pStyle w:val="GOSTTablenorm"/>
            </w:pPr>
            <w:r w:rsidRPr="00A81C63">
              <w:t>Итого по разделу 2. Перечислено в бюджет субъекта Российской Федерации с начала года</w:t>
            </w:r>
          </w:p>
        </w:tc>
        <w:tc>
          <w:tcPr>
            <w:tcW w:w="1712" w:type="dxa"/>
          </w:tcPr>
          <w:p w14:paraId="7D4EE7AB" w14:textId="77777777" w:rsidR="00755604" w:rsidRPr="00A81C63" w:rsidRDefault="00755604" w:rsidP="00755604">
            <w:pPr>
              <w:pStyle w:val="GOSTTablenorm"/>
            </w:pPr>
            <w:r w:rsidRPr="00A81C63">
              <w:t>ISumTransf_SB</w:t>
            </w:r>
          </w:p>
        </w:tc>
        <w:tc>
          <w:tcPr>
            <w:tcW w:w="573" w:type="dxa"/>
          </w:tcPr>
          <w:p w14:paraId="571A7F8F" w14:textId="77777777" w:rsidR="00755604" w:rsidRPr="00A81C63" w:rsidRDefault="00755604" w:rsidP="00755604">
            <w:pPr>
              <w:pStyle w:val="GOSTTablenorm"/>
            </w:pPr>
            <w:r w:rsidRPr="00A81C63">
              <w:t>П</w:t>
            </w:r>
          </w:p>
        </w:tc>
        <w:tc>
          <w:tcPr>
            <w:tcW w:w="1142" w:type="dxa"/>
          </w:tcPr>
          <w:p w14:paraId="2E9C7548" w14:textId="77777777" w:rsidR="00755604" w:rsidRPr="00A81C63" w:rsidRDefault="00755604" w:rsidP="00755604">
            <w:pPr>
              <w:pStyle w:val="GOSTTablenorm"/>
            </w:pPr>
            <w:r w:rsidRPr="00A81C63">
              <w:t>N(20.2)</w:t>
            </w:r>
          </w:p>
        </w:tc>
        <w:tc>
          <w:tcPr>
            <w:tcW w:w="573" w:type="dxa"/>
          </w:tcPr>
          <w:p w14:paraId="434C06F3" w14:textId="77777777" w:rsidR="00755604" w:rsidRPr="00A81C63" w:rsidRDefault="00755604" w:rsidP="00755604">
            <w:pPr>
              <w:pStyle w:val="GOSTTablenorm"/>
            </w:pPr>
            <w:r w:rsidRPr="00A81C63">
              <w:t>О</w:t>
            </w:r>
          </w:p>
        </w:tc>
        <w:tc>
          <w:tcPr>
            <w:tcW w:w="3984" w:type="dxa"/>
          </w:tcPr>
          <w:p w14:paraId="56B3702B"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F6F3149" w14:textId="77777777" w:rsidTr="00755604">
        <w:tc>
          <w:tcPr>
            <w:tcW w:w="1710" w:type="dxa"/>
          </w:tcPr>
          <w:p w14:paraId="6B348B45" w14:textId="77777777" w:rsidR="00755604" w:rsidRPr="00A81C63" w:rsidRDefault="00755604" w:rsidP="00755604">
            <w:pPr>
              <w:pStyle w:val="GOSTTablenorm"/>
            </w:pPr>
            <w:r w:rsidRPr="00A81C63">
              <w:t xml:space="preserve">Итого по разделу 2. Перечислено в бюджет субъекта Российской Федерации в </w:t>
            </w:r>
            <w:r w:rsidRPr="00A81C63">
              <w:lastRenderedPageBreak/>
              <w:t>текущем месяце</w:t>
            </w:r>
          </w:p>
        </w:tc>
        <w:tc>
          <w:tcPr>
            <w:tcW w:w="1712" w:type="dxa"/>
          </w:tcPr>
          <w:p w14:paraId="59CFC0EA" w14:textId="77777777" w:rsidR="00755604" w:rsidRPr="00A81C63" w:rsidRDefault="00755604" w:rsidP="00755604">
            <w:pPr>
              <w:pStyle w:val="GOSTTablenorm"/>
            </w:pPr>
            <w:r w:rsidRPr="00A81C63">
              <w:lastRenderedPageBreak/>
              <w:t>ISumTransf_SB_M</w:t>
            </w:r>
          </w:p>
        </w:tc>
        <w:tc>
          <w:tcPr>
            <w:tcW w:w="573" w:type="dxa"/>
          </w:tcPr>
          <w:p w14:paraId="1228ABC0" w14:textId="77777777" w:rsidR="00755604" w:rsidRPr="00A81C63" w:rsidRDefault="00755604" w:rsidP="00755604">
            <w:pPr>
              <w:pStyle w:val="GOSTTablenorm"/>
            </w:pPr>
            <w:r w:rsidRPr="00A81C63">
              <w:t>П</w:t>
            </w:r>
          </w:p>
        </w:tc>
        <w:tc>
          <w:tcPr>
            <w:tcW w:w="1142" w:type="dxa"/>
          </w:tcPr>
          <w:p w14:paraId="3D5196F4" w14:textId="77777777" w:rsidR="00755604" w:rsidRPr="00A81C63" w:rsidRDefault="00755604" w:rsidP="00755604">
            <w:pPr>
              <w:pStyle w:val="GOSTTablenorm"/>
            </w:pPr>
            <w:r w:rsidRPr="00A81C63">
              <w:t>N(20.2)</w:t>
            </w:r>
          </w:p>
        </w:tc>
        <w:tc>
          <w:tcPr>
            <w:tcW w:w="573" w:type="dxa"/>
          </w:tcPr>
          <w:p w14:paraId="7E18DCF0" w14:textId="77777777" w:rsidR="00755604" w:rsidRPr="00A81C63" w:rsidRDefault="00755604" w:rsidP="00755604">
            <w:pPr>
              <w:pStyle w:val="GOSTTablenorm"/>
            </w:pPr>
            <w:r w:rsidRPr="00A81C63">
              <w:t>О</w:t>
            </w:r>
          </w:p>
        </w:tc>
        <w:tc>
          <w:tcPr>
            <w:tcW w:w="3984" w:type="dxa"/>
          </w:tcPr>
          <w:p w14:paraId="1AE0DC46"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4A69F43" w14:textId="77777777" w:rsidTr="00755604">
        <w:tc>
          <w:tcPr>
            <w:tcW w:w="1710" w:type="dxa"/>
          </w:tcPr>
          <w:p w14:paraId="27C29EC7" w14:textId="77777777" w:rsidR="00755604" w:rsidRPr="00A81C63" w:rsidRDefault="00755604" w:rsidP="00755604">
            <w:pPr>
              <w:pStyle w:val="GOSTTablenorm"/>
            </w:pPr>
            <w:r w:rsidRPr="00A81C63">
              <w:lastRenderedPageBreak/>
              <w:t>Итого по разделу 2. Перечислено в местный бюджет с начала года</w:t>
            </w:r>
          </w:p>
        </w:tc>
        <w:tc>
          <w:tcPr>
            <w:tcW w:w="1712" w:type="dxa"/>
          </w:tcPr>
          <w:p w14:paraId="7052094A" w14:textId="77777777" w:rsidR="00755604" w:rsidRPr="00A81C63" w:rsidRDefault="00755604" w:rsidP="00755604">
            <w:pPr>
              <w:pStyle w:val="GOSTTablenorm"/>
            </w:pPr>
            <w:r w:rsidRPr="00A81C63">
              <w:t>ISumTransf_LB</w:t>
            </w:r>
          </w:p>
        </w:tc>
        <w:tc>
          <w:tcPr>
            <w:tcW w:w="573" w:type="dxa"/>
          </w:tcPr>
          <w:p w14:paraId="163B4349" w14:textId="77777777" w:rsidR="00755604" w:rsidRPr="00A81C63" w:rsidRDefault="00755604" w:rsidP="00755604">
            <w:pPr>
              <w:pStyle w:val="GOSTTablenorm"/>
            </w:pPr>
            <w:r w:rsidRPr="00A81C63">
              <w:t>П</w:t>
            </w:r>
          </w:p>
        </w:tc>
        <w:tc>
          <w:tcPr>
            <w:tcW w:w="1142" w:type="dxa"/>
          </w:tcPr>
          <w:p w14:paraId="7A911478" w14:textId="77777777" w:rsidR="00755604" w:rsidRPr="00A81C63" w:rsidRDefault="00755604" w:rsidP="00755604">
            <w:pPr>
              <w:pStyle w:val="GOSTTablenorm"/>
            </w:pPr>
            <w:r w:rsidRPr="00A81C63">
              <w:t>N(20.2)</w:t>
            </w:r>
          </w:p>
        </w:tc>
        <w:tc>
          <w:tcPr>
            <w:tcW w:w="573" w:type="dxa"/>
          </w:tcPr>
          <w:p w14:paraId="2ACB2E57" w14:textId="77777777" w:rsidR="00755604" w:rsidRPr="00A81C63" w:rsidRDefault="00755604" w:rsidP="00755604">
            <w:pPr>
              <w:pStyle w:val="GOSTTablenorm"/>
            </w:pPr>
            <w:r w:rsidRPr="00A81C63">
              <w:t>О</w:t>
            </w:r>
          </w:p>
        </w:tc>
        <w:tc>
          <w:tcPr>
            <w:tcW w:w="3984" w:type="dxa"/>
          </w:tcPr>
          <w:p w14:paraId="4FBD8510"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51AE4C1C" w14:textId="77777777" w:rsidTr="00755604">
        <w:tc>
          <w:tcPr>
            <w:tcW w:w="1710" w:type="dxa"/>
          </w:tcPr>
          <w:p w14:paraId="7738AF1E" w14:textId="77777777" w:rsidR="00755604" w:rsidRPr="00A81C63" w:rsidRDefault="00755604" w:rsidP="00755604">
            <w:pPr>
              <w:pStyle w:val="GOSTTablenorm"/>
            </w:pPr>
            <w:r w:rsidRPr="00A81C63">
              <w:t>Итого по разделу 2. Перечислено в местный бюджет в текущем месяце</w:t>
            </w:r>
          </w:p>
        </w:tc>
        <w:tc>
          <w:tcPr>
            <w:tcW w:w="1712" w:type="dxa"/>
          </w:tcPr>
          <w:p w14:paraId="54A313AC" w14:textId="77777777" w:rsidR="00755604" w:rsidRPr="00A81C63" w:rsidRDefault="00755604" w:rsidP="00755604">
            <w:pPr>
              <w:pStyle w:val="GOSTTablenorm"/>
            </w:pPr>
            <w:r w:rsidRPr="00A81C63">
              <w:t>ISumTransf_LB_M</w:t>
            </w:r>
          </w:p>
        </w:tc>
        <w:tc>
          <w:tcPr>
            <w:tcW w:w="573" w:type="dxa"/>
          </w:tcPr>
          <w:p w14:paraId="0F369E68" w14:textId="77777777" w:rsidR="00755604" w:rsidRPr="00A81C63" w:rsidRDefault="00755604" w:rsidP="00755604">
            <w:pPr>
              <w:pStyle w:val="GOSTTablenorm"/>
            </w:pPr>
            <w:r w:rsidRPr="00A81C63">
              <w:t>П</w:t>
            </w:r>
          </w:p>
        </w:tc>
        <w:tc>
          <w:tcPr>
            <w:tcW w:w="1142" w:type="dxa"/>
          </w:tcPr>
          <w:p w14:paraId="3D67A4FE" w14:textId="77777777" w:rsidR="00755604" w:rsidRPr="00A81C63" w:rsidRDefault="00755604" w:rsidP="00755604">
            <w:pPr>
              <w:pStyle w:val="GOSTTablenorm"/>
            </w:pPr>
            <w:r w:rsidRPr="00A81C63">
              <w:t>N(20.2)</w:t>
            </w:r>
          </w:p>
        </w:tc>
        <w:tc>
          <w:tcPr>
            <w:tcW w:w="573" w:type="dxa"/>
          </w:tcPr>
          <w:p w14:paraId="4C317A5E" w14:textId="77777777" w:rsidR="00755604" w:rsidRPr="00A81C63" w:rsidRDefault="00755604" w:rsidP="00755604">
            <w:pPr>
              <w:pStyle w:val="GOSTTablenorm"/>
            </w:pPr>
            <w:r w:rsidRPr="00A81C63">
              <w:t>О</w:t>
            </w:r>
          </w:p>
        </w:tc>
        <w:tc>
          <w:tcPr>
            <w:tcW w:w="3984" w:type="dxa"/>
          </w:tcPr>
          <w:p w14:paraId="213036AD"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A3B3111" w14:textId="77777777" w:rsidTr="00755604">
        <w:tc>
          <w:tcPr>
            <w:tcW w:w="1710" w:type="dxa"/>
          </w:tcPr>
          <w:p w14:paraId="26AAB008" w14:textId="77777777" w:rsidR="00755604" w:rsidRPr="00A81C63" w:rsidRDefault="00755604" w:rsidP="00755604">
            <w:pPr>
              <w:pStyle w:val="GOSTTablenorm"/>
            </w:pPr>
            <w:r w:rsidRPr="00A81C63">
              <w:t>Итого по разделу 2. Перечислено в бюджет Фонда пенсионного и социального страхования Российской Федерации с начала года</w:t>
            </w:r>
          </w:p>
        </w:tc>
        <w:tc>
          <w:tcPr>
            <w:tcW w:w="1712" w:type="dxa"/>
          </w:tcPr>
          <w:p w14:paraId="7D2FDEEC" w14:textId="77777777" w:rsidR="00755604" w:rsidRPr="00A81C63" w:rsidRDefault="00755604" w:rsidP="00755604">
            <w:pPr>
              <w:pStyle w:val="GOSTTablenorm"/>
            </w:pPr>
            <w:r w:rsidRPr="00A81C63">
              <w:t>ISumTransf_FS</w:t>
            </w:r>
          </w:p>
        </w:tc>
        <w:tc>
          <w:tcPr>
            <w:tcW w:w="573" w:type="dxa"/>
          </w:tcPr>
          <w:p w14:paraId="3087F088" w14:textId="77777777" w:rsidR="00755604" w:rsidRPr="00A81C63" w:rsidRDefault="00755604" w:rsidP="00755604">
            <w:pPr>
              <w:pStyle w:val="GOSTTablenorm"/>
            </w:pPr>
            <w:r w:rsidRPr="00A81C63">
              <w:t>П</w:t>
            </w:r>
          </w:p>
        </w:tc>
        <w:tc>
          <w:tcPr>
            <w:tcW w:w="1142" w:type="dxa"/>
          </w:tcPr>
          <w:p w14:paraId="6A23615A" w14:textId="77777777" w:rsidR="00755604" w:rsidRPr="00A81C63" w:rsidRDefault="00755604" w:rsidP="00755604">
            <w:pPr>
              <w:pStyle w:val="GOSTTablenorm"/>
            </w:pPr>
            <w:r w:rsidRPr="00A81C63">
              <w:t>N(20.2)</w:t>
            </w:r>
          </w:p>
        </w:tc>
        <w:tc>
          <w:tcPr>
            <w:tcW w:w="573" w:type="dxa"/>
          </w:tcPr>
          <w:p w14:paraId="6A5AB2A1" w14:textId="77777777" w:rsidR="00755604" w:rsidRPr="00A81C63" w:rsidRDefault="00755604" w:rsidP="00755604">
            <w:pPr>
              <w:pStyle w:val="GOSTTablenorm"/>
            </w:pPr>
            <w:r w:rsidRPr="00A81C63">
              <w:t>О</w:t>
            </w:r>
          </w:p>
        </w:tc>
        <w:tc>
          <w:tcPr>
            <w:tcW w:w="3984" w:type="dxa"/>
          </w:tcPr>
          <w:p w14:paraId="3483AAC6"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3E80FD1" w14:textId="77777777" w:rsidTr="00755604">
        <w:tc>
          <w:tcPr>
            <w:tcW w:w="1710" w:type="dxa"/>
          </w:tcPr>
          <w:p w14:paraId="0BD6296D" w14:textId="77777777" w:rsidR="00755604" w:rsidRPr="00A81C63" w:rsidRDefault="00755604" w:rsidP="00755604">
            <w:pPr>
              <w:pStyle w:val="GOSTTablenorm"/>
            </w:pPr>
            <w:r w:rsidRPr="00A81C63">
              <w:t>Итого по разделу 2. Перечислено в бюджет Фонда пенсионного и социального страхования Российской Федерации в текущем месяце</w:t>
            </w:r>
          </w:p>
        </w:tc>
        <w:tc>
          <w:tcPr>
            <w:tcW w:w="1712" w:type="dxa"/>
          </w:tcPr>
          <w:p w14:paraId="320002AE" w14:textId="77777777" w:rsidR="00755604" w:rsidRPr="00A81C63" w:rsidRDefault="00755604" w:rsidP="00755604">
            <w:pPr>
              <w:pStyle w:val="GOSTTablenorm"/>
            </w:pPr>
            <w:r w:rsidRPr="00A81C63">
              <w:t>ISumTransf_FS_M</w:t>
            </w:r>
          </w:p>
        </w:tc>
        <w:tc>
          <w:tcPr>
            <w:tcW w:w="573" w:type="dxa"/>
          </w:tcPr>
          <w:p w14:paraId="45739D02" w14:textId="77777777" w:rsidR="00755604" w:rsidRPr="00A81C63" w:rsidRDefault="00755604" w:rsidP="00755604">
            <w:pPr>
              <w:pStyle w:val="GOSTTablenorm"/>
            </w:pPr>
            <w:r w:rsidRPr="00A81C63">
              <w:t>П</w:t>
            </w:r>
          </w:p>
        </w:tc>
        <w:tc>
          <w:tcPr>
            <w:tcW w:w="1142" w:type="dxa"/>
          </w:tcPr>
          <w:p w14:paraId="7F5B40B8" w14:textId="77777777" w:rsidR="00755604" w:rsidRPr="00A81C63" w:rsidRDefault="00755604" w:rsidP="00755604">
            <w:pPr>
              <w:pStyle w:val="GOSTTablenorm"/>
            </w:pPr>
            <w:r w:rsidRPr="00A81C63">
              <w:t>N(20.2)</w:t>
            </w:r>
          </w:p>
        </w:tc>
        <w:tc>
          <w:tcPr>
            <w:tcW w:w="573" w:type="dxa"/>
          </w:tcPr>
          <w:p w14:paraId="6ACEE1BB" w14:textId="77777777" w:rsidR="00755604" w:rsidRPr="00A81C63" w:rsidRDefault="00755604" w:rsidP="00755604">
            <w:pPr>
              <w:pStyle w:val="GOSTTablenorm"/>
            </w:pPr>
            <w:r w:rsidRPr="00A81C63">
              <w:t>О</w:t>
            </w:r>
          </w:p>
        </w:tc>
        <w:tc>
          <w:tcPr>
            <w:tcW w:w="3984" w:type="dxa"/>
          </w:tcPr>
          <w:p w14:paraId="1DB6ABC3"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74478CF" w14:textId="77777777" w:rsidTr="00755604">
        <w:tc>
          <w:tcPr>
            <w:tcW w:w="1710" w:type="dxa"/>
          </w:tcPr>
          <w:p w14:paraId="78B36C56" w14:textId="77777777" w:rsidR="00755604" w:rsidRPr="00A81C63" w:rsidRDefault="00755604" w:rsidP="00755604">
            <w:pPr>
              <w:pStyle w:val="GOSTTablenorm"/>
            </w:pPr>
            <w:r w:rsidRPr="00A81C63">
              <w:t>Итого по разделу 2. Перечислено в бюджет Федерального фонда обязательного медицинского страхования с начала года</w:t>
            </w:r>
          </w:p>
        </w:tc>
        <w:tc>
          <w:tcPr>
            <w:tcW w:w="1712" w:type="dxa"/>
          </w:tcPr>
          <w:p w14:paraId="16500DEA" w14:textId="77777777" w:rsidR="00755604" w:rsidRPr="00A81C63" w:rsidRDefault="00755604" w:rsidP="00755604">
            <w:pPr>
              <w:pStyle w:val="GOSTTablenorm"/>
            </w:pPr>
            <w:r w:rsidRPr="00A81C63">
              <w:t>ISumTransf_OMS</w:t>
            </w:r>
          </w:p>
        </w:tc>
        <w:tc>
          <w:tcPr>
            <w:tcW w:w="573" w:type="dxa"/>
          </w:tcPr>
          <w:p w14:paraId="1832886D" w14:textId="77777777" w:rsidR="00755604" w:rsidRPr="00A81C63" w:rsidRDefault="00755604" w:rsidP="00755604">
            <w:pPr>
              <w:pStyle w:val="GOSTTablenorm"/>
            </w:pPr>
            <w:r w:rsidRPr="00A81C63">
              <w:t>П</w:t>
            </w:r>
          </w:p>
        </w:tc>
        <w:tc>
          <w:tcPr>
            <w:tcW w:w="1142" w:type="dxa"/>
          </w:tcPr>
          <w:p w14:paraId="65A87CD6" w14:textId="77777777" w:rsidR="00755604" w:rsidRPr="00A81C63" w:rsidRDefault="00755604" w:rsidP="00755604">
            <w:pPr>
              <w:pStyle w:val="GOSTTablenorm"/>
            </w:pPr>
            <w:r w:rsidRPr="00A81C63">
              <w:t>N(20.2)</w:t>
            </w:r>
          </w:p>
        </w:tc>
        <w:tc>
          <w:tcPr>
            <w:tcW w:w="573" w:type="dxa"/>
          </w:tcPr>
          <w:p w14:paraId="0BCA0346" w14:textId="77777777" w:rsidR="00755604" w:rsidRPr="00A81C63" w:rsidRDefault="00755604" w:rsidP="00755604">
            <w:pPr>
              <w:pStyle w:val="GOSTTablenorm"/>
            </w:pPr>
            <w:r w:rsidRPr="00A81C63">
              <w:t>О</w:t>
            </w:r>
          </w:p>
        </w:tc>
        <w:tc>
          <w:tcPr>
            <w:tcW w:w="3984" w:type="dxa"/>
          </w:tcPr>
          <w:p w14:paraId="5FEC4CA0"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4D44A98" w14:textId="77777777" w:rsidTr="00755604">
        <w:tc>
          <w:tcPr>
            <w:tcW w:w="1710" w:type="dxa"/>
          </w:tcPr>
          <w:p w14:paraId="68DB5924" w14:textId="77777777" w:rsidR="00755604" w:rsidRPr="00A81C63" w:rsidRDefault="00755604" w:rsidP="00755604">
            <w:pPr>
              <w:pStyle w:val="GOSTTablenorm"/>
            </w:pPr>
            <w:r w:rsidRPr="00A81C63">
              <w:t xml:space="preserve">Итого по разделу 2. </w:t>
            </w:r>
            <w:r w:rsidRPr="00A81C63">
              <w:lastRenderedPageBreak/>
              <w:t>Перечислено в бюджет Федерального фонда обязательного медицинского страхования в текущем месяце</w:t>
            </w:r>
          </w:p>
        </w:tc>
        <w:tc>
          <w:tcPr>
            <w:tcW w:w="1712" w:type="dxa"/>
          </w:tcPr>
          <w:p w14:paraId="41F79FE8" w14:textId="77777777" w:rsidR="00755604" w:rsidRPr="00A81C63" w:rsidRDefault="00755604" w:rsidP="00755604">
            <w:pPr>
              <w:pStyle w:val="GOSTTablenorm"/>
            </w:pPr>
            <w:r w:rsidRPr="00A81C63">
              <w:lastRenderedPageBreak/>
              <w:t>ISumTransf_OMS_M</w:t>
            </w:r>
          </w:p>
        </w:tc>
        <w:tc>
          <w:tcPr>
            <w:tcW w:w="573" w:type="dxa"/>
          </w:tcPr>
          <w:p w14:paraId="53BE5B5A" w14:textId="77777777" w:rsidR="00755604" w:rsidRPr="00A81C63" w:rsidRDefault="00755604" w:rsidP="00755604">
            <w:pPr>
              <w:pStyle w:val="GOSTTablenorm"/>
            </w:pPr>
            <w:r w:rsidRPr="00A81C63">
              <w:t>П</w:t>
            </w:r>
          </w:p>
        </w:tc>
        <w:tc>
          <w:tcPr>
            <w:tcW w:w="1142" w:type="dxa"/>
          </w:tcPr>
          <w:p w14:paraId="48C35DE4" w14:textId="77777777" w:rsidR="00755604" w:rsidRPr="00A81C63" w:rsidRDefault="00755604" w:rsidP="00755604">
            <w:pPr>
              <w:pStyle w:val="GOSTTablenorm"/>
            </w:pPr>
            <w:r w:rsidRPr="00A81C63">
              <w:t>N(20.2)</w:t>
            </w:r>
          </w:p>
        </w:tc>
        <w:tc>
          <w:tcPr>
            <w:tcW w:w="573" w:type="dxa"/>
          </w:tcPr>
          <w:p w14:paraId="09F5D7A3" w14:textId="77777777" w:rsidR="00755604" w:rsidRPr="00A81C63" w:rsidRDefault="00755604" w:rsidP="00755604">
            <w:pPr>
              <w:pStyle w:val="GOSTTablenorm"/>
            </w:pPr>
            <w:r w:rsidRPr="00A81C63">
              <w:t>О</w:t>
            </w:r>
          </w:p>
        </w:tc>
        <w:tc>
          <w:tcPr>
            <w:tcW w:w="3984" w:type="dxa"/>
          </w:tcPr>
          <w:p w14:paraId="375E3998"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249B380E" w14:textId="77777777" w:rsidTr="00755604">
        <w:tc>
          <w:tcPr>
            <w:tcW w:w="1710" w:type="dxa"/>
          </w:tcPr>
          <w:p w14:paraId="4F3E82E8" w14:textId="77777777" w:rsidR="00755604" w:rsidRPr="00A81C63" w:rsidRDefault="00755604" w:rsidP="00755604">
            <w:pPr>
              <w:pStyle w:val="GOSTTablenorm"/>
            </w:pPr>
            <w:r w:rsidRPr="00A81C63">
              <w:lastRenderedPageBreak/>
              <w:t>Итого по разделу 2. Перечислено в бюджет территориального фонда обязательного медицинского страхования с начала года</w:t>
            </w:r>
          </w:p>
        </w:tc>
        <w:tc>
          <w:tcPr>
            <w:tcW w:w="1712" w:type="dxa"/>
          </w:tcPr>
          <w:p w14:paraId="2C30E862" w14:textId="77777777" w:rsidR="00755604" w:rsidRPr="00A81C63" w:rsidRDefault="00755604" w:rsidP="00755604">
            <w:pPr>
              <w:pStyle w:val="GOSTTablenorm"/>
            </w:pPr>
            <w:r w:rsidRPr="00A81C63">
              <w:t>ISumTransf_TFS</w:t>
            </w:r>
          </w:p>
        </w:tc>
        <w:tc>
          <w:tcPr>
            <w:tcW w:w="573" w:type="dxa"/>
          </w:tcPr>
          <w:p w14:paraId="6B4FB2DE" w14:textId="77777777" w:rsidR="00755604" w:rsidRPr="00A81C63" w:rsidRDefault="00755604" w:rsidP="00755604">
            <w:pPr>
              <w:pStyle w:val="GOSTTablenorm"/>
            </w:pPr>
            <w:r w:rsidRPr="00A81C63">
              <w:t>П</w:t>
            </w:r>
          </w:p>
        </w:tc>
        <w:tc>
          <w:tcPr>
            <w:tcW w:w="1142" w:type="dxa"/>
          </w:tcPr>
          <w:p w14:paraId="6B8DE27C" w14:textId="77777777" w:rsidR="00755604" w:rsidRPr="00A81C63" w:rsidRDefault="00755604" w:rsidP="00755604">
            <w:pPr>
              <w:pStyle w:val="GOSTTablenorm"/>
            </w:pPr>
            <w:r w:rsidRPr="00A81C63">
              <w:t>N(20.2)</w:t>
            </w:r>
          </w:p>
        </w:tc>
        <w:tc>
          <w:tcPr>
            <w:tcW w:w="573" w:type="dxa"/>
          </w:tcPr>
          <w:p w14:paraId="3D36A85B" w14:textId="77777777" w:rsidR="00755604" w:rsidRPr="00A81C63" w:rsidRDefault="00755604" w:rsidP="00755604">
            <w:pPr>
              <w:pStyle w:val="GOSTTablenorm"/>
            </w:pPr>
            <w:r w:rsidRPr="00A81C63">
              <w:t>О</w:t>
            </w:r>
          </w:p>
        </w:tc>
        <w:tc>
          <w:tcPr>
            <w:tcW w:w="3984" w:type="dxa"/>
          </w:tcPr>
          <w:p w14:paraId="74E587E4"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56F753D0" w14:textId="77777777" w:rsidTr="00755604">
        <w:tc>
          <w:tcPr>
            <w:tcW w:w="1710" w:type="dxa"/>
          </w:tcPr>
          <w:p w14:paraId="71C23F3C" w14:textId="77777777" w:rsidR="00755604" w:rsidRPr="00A81C63" w:rsidRDefault="00755604" w:rsidP="00755604">
            <w:pPr>
              <w:pStyle w:val="GOSTTablenorm"/>
            </w:pPr>
            <w:r w:rsidRPr="00A81C63">
              <w:t>Итого по разделу 2. Перечислено в бюджет территориального фонда обязательного медицинского страхования в текущем месяце</w:t>
            </w:r>
          </w:p>
        </w:tc>
        <w:tc>
          <w:tcPr>
            <w:tcW w:w="1712" w:type="dxa"/>
          </w:tcPr>
          <w:p w14:paraId="4400CBF2" w14:textId="77777777" w:rsidR="00755604" w:rsidRPr="00A81C63" w:rsidRDefault="00755604" w:rsidP="00755604">
            <w:pPr>
              <w:pStyle w:val="GOSTTablenorm"/>
            </w:pPr>
            <w:r w:rsidRPr="00A81C63">
              <w:t>ISumTransf_TFS_M</w:t>
            </w:r>
          </w:p>
        </w:tc>
        <w:tc>
          <w:tcPr>
            <w:tcW w:w="573" w:type="dxa"/>
          </w:tcPr>
          <w:p w14:paraId="6D9CD329" w14:textId="77777777" w:rsidR="00755604" w:rsidRPr="00A81C63" w:rsidRDefault="00755604" w:rsidP="00755604">
            <w:pPr>
              <w:pStyle w:val="GOSTTablenorm"/>
            </w:pPr>
            <w:r w:rsidRPr="00A81C63">
              <w:t>П</w:t>
            </w:r>
          </w:p>
        </w:tc>
        <w:tc>
          <w:tcPr>
            <w:tcW w:w="1142" w:type="dxa"/>
          </w:tcPr>
          <w:p w14:paraId="345DBA57" w14:textId="77777777" w:rsidR="00755604" w:rsidRPr="00A81C63" w:rsidRDefault="00755604" w:rsidP="00755604">
            <w:pPr>
              <w:pStyle w:val="GOSTTablenorm"/>
            </w:pPr>
            <w:r w:rsidRPr="00A81C63">
              <w:t>N(20.2)</w:t>
            </w:r>
          </w:p>
        </w:tc>
        <w:tc>
          <w:tcPr>
            <w:tcW w:w="573" w:type="dxa"/>
          </w:tcPr>
          <w:p w14:paraId="0AC26B8F" w14:textId="77777777" w:rsidR="00755604" w:rsidRPr="00A81C63" w:rsidRDefault="00755604" w:rsidP="00755604">
            <w:pPr>
              <w:pStyle w:val="GOSTTablenorm"/>
            </w:pPr>
            <w:r w:rsidRPr="00A81C63">
              <w:t>О</w:t>
            </w:r>
          </w:p>
        </w:tc>
        <w:tc>
          <w:tcPr>
            <w:tcW w:w="3984" w:type="dxa"/>
          </w:tcPr>
          <w:p w14:paraId="5FA4F928" w14:textId="77777777" w:rsidR="00755604" w:rsidRPr="00A81C63" w:rsidRDefault="00755604" w:rsidP="00755604">
            <w:pPr>
              <w:pStyle w:val="GOSTTablenorm"/>
            </w:pPr>
            <w:r w:rsidRPr="00A81C63">
              <w:t>В случае отсутствия данных указывается значение «0.00»</w:t>
            </w:r>
          </w:p>
        </w:tc>
      </w:tr>
    </w:tbl>
    <w:p w14:paraId="69573C0F" w14:textId="77777777" w:rsidR="00755604" w:rsidRPr="00F0767B" w:rsidRDefault="00755604" w:rsidP="00E549F4">
      <w:pPr>
        <w:pStyle w:val="32"/>
        <w:ind w:left="1276"/>
      </w:pPr>
      <w:bookmarkStart w:id="3366" w:name="_Toc167885984"/>
      <w:bookmarkStart w:id="3367" w:name="_Toc178226254"/>
      <w:bookmarkStart w:id="3368" w:name="_Toc182483734"/>
      <w:r w:rsidRPr="00F0767B">
        <w:t>Описание комплексного типа «tItog</w:t>
      </w:r>
      <w:r w:rsidRPr="00F0767B">
        <w:rPr>
          <w:lang w:val="en-US"/>
        </w:rPr>
        <w:t>Sum</w:t>
      </w:r>
      <w:r w:rsidRPr="00F0767B">
        <w:t>_Sect3»</w:t>
      </w:r>
      <w:bookmarkEnd w:id="3366"/>
      <w:bookmarkEnd w:id="3367"/>
      <w:bookmarkEnd w:id="3368"/>
    </w:p>
    <w:p w14:paraId="52A8020F" w14:textId="77777777" w:rsidR="00755604" w:rsidRPr="00F0767B" w:rsidRDefault="00755604" w:rsidP="00755604">
      <w:pPr>
        <w:pStyle w:val="ASFKNormal"/>
        <w:spacing w:before="0" w:after="120"/>
        <w:contextualSpacing w:val="0"/>
        <w:jc w:val="both"/>
        <w:rPr>
          <w:sz w:val="24"/>
        </w:rPr>
      </w:pPr>
      <w:r w:rsidRPr="00F0767B">
        <w:rPr>
          <w:sz w:val="24"/>
        </w:rPr>
        <w:t>Описание комплексного типа «tItogSum_Sect3» блока «Итоги по разделу 3».</w:t>
      </w:r>
    </w:p>
    <w:p w14:paraId="1263E7E6" w14:textId="5F351C53" w:rsidR="00755604" w:rsidRPr="00F0767B" w:rsidRDefault="000676F5" w:rsidP="00D644D2">
      <w:pPr>
        <w:pStyle w:val="GOSTNameTable"/>
        <w:widowControl w:val="0"/>
        <w:numPr>
          <w:ilvl w:val="0"/>
          <w:numId w:val="58"/>
        </w:numPr>
        <w:tabs>
          <w:tab w:val="clear" w:pos="567"/>
          <w:tab w:val="num" w:pos="710"/>
        </w:tabs>
        <w:suppressAutoHyphens w:val="0"/>
        <w:spacing w:before="120" w:after="0"/>
        <w:ind w:left="425" w:hanging="357"/>
      </w:pPr>
      <w:r>
        <w:rPr>
          <w:noProof/>
        </w:rPr>
        <w:fldChar w:fldCharType="begin"/>
      </w:r>
      <w:r>
        <w:rPr>
          <w:noProof/>
        </w:rPr>
        <w:instrText xml:space="preserve"> SEQ Таблица \* ARABIC </w:instrText>
      </w:r>
      <w:r>
        <w:rPr>
          <w:noProof/>
        </w:rPr>
        <w:fldChar w:fldCharType="separate"/>
      </w:r>
      <w:bookmarkStart w:id="3369" w:name="_Ref163461588"/>
      <w:r w:rsidR="00E066E2">
        <w:rPr>
          <w:noProof/>
        </w:rPr>
        <w:t>136</w:t>
      </w:r>
      <w:bookmarkEnd w:id="3369"/>
      <w:r>
        <w:rPr>
          <w:noProof/>
        </w:rPr>
        <w:fldChar w:fldCharType="end"/>
      </w:r>
      <w:r w:rsidR="00755604" w:rsidRPr="00F0767B">
        <w:rPr>
          <w:rFonts w:eastAsia="Calibri"/>
          <w:szCs w:val="24"/>
        </w:rPr>
        <w:t xml:space="preserve"> – </w:t>
      </w:r>
      <w:r w:rsidR="00755604" w:rsidRPr="00F0767B">
        <w:t>Описание комплексного типа «tItog</w:t>
      </w:r>
      <w:r w:rsidR="00755604" w:rsidRPr="00F0767B">
        <w:rPr>
          <w:lang w:val="en-US"/>
        </w:rPr>
        <w:t>Sum</w:t>
      </w:r>
      <w:r w:rsidR="00755604" w:rsidRPr="00F0767B">
        <w:t>_Sect3»</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4B2DFA33"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1DC40BFE"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050CD3E9"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582A53CE"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6ADDEE95"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5F16C7C8"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07FB3507"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5B40A617" w14:textId="77777777" w:rsidTr="00755604">
        <w:tc>
          <w:tcPr>
            <w:tcW w:w="1701" w:type="dxa"/>
          </w:tcPr>
          <w:p w14:paraId="3DE45A42" w14:textId="77777777" w:rsidR="00755604" w:rsidRPr="00A81C63" w:rsidRDefault="00755604" w:rsidP="00755604">
            <w:pPr>
              <w:pStyle w:val="GOSTTablenorm"/>
            </w:pPr>
            <w:r w:rsidRPr="00A81C63">
              <w:t>Итого по разделу 3. Поступило всего с начала года</w:t>
            </w:r>
          </w:p>
        </w:tc>
        <w:tc>
          <w:tcPr>
            <w:tcW w:w="1701" w:type="dxa"/>
          </w:tcPr>
          <w:p w14:paraId="7C6766BF" w14:textId="77777777" w:rsidR="00755604" w:rsidRPr="00A81C63" w:rsidRDefault="00755604" w:rsidP="00755604">
            <w:pPr>
              <w:pStyle w:val="GOSTTablenorm"/>
            </w:pPr>
            <w:r w:rsidRPr="00A81C63">
              <w:rPr>
                <w:lang w:val="en-US"/>
              </w:rPr>
              <w:t>I</w:t>
            </w:r>
            <w:r w:rsidRPr="00A81C63">
              <w:t>Sum</w:t>
            </w:r>
            <w:r w:rsidRPr="00801701">
              <w:rPr>
                <w:lang w:val="en-US"/>
              </w:rPr>
              <w:t>I</w:t>
            </w:r>
            <w:r w:rsidRPr="00A81C63">
              <w:t>Rec</w:t>
            </w:r>
          </w:p>
        </w:tc>
        <w:tc>
          <w:tcPr>
            <w:tcW w:w="567" w:type="dxa"/>
          </w:tcPr>
          <w:p w14:paraId="25DDA63F" w14:textId="77777777" w:rsidR="00755604" w:rsidRPr="00A81C63" w:rsidRDefault="00755604" w:rsidP="00755604">
            <w:pPr>
              <w:pStyle w:val="GOSTTablenorm"/>
            </w:pPr>
            <w:r w:rsidRPr="00A81C63">
              <w:t>П</w:t>
            </w:r>
          </w:p>
        </w:tc>
        <w:tc>
          <w:tcPr>
            <w:tcW w:w="1134" w:type="dxa"/>
          </w:tcPr>
          <w:p w14:paraId="433F9847" w14:textId="77777777" w:rsidR="00755604" w:rsidRPr="00A81C63" w:rsidRDefault="00755604" w:rsidP="00755604">
            <w:pPr>
              <w:pStyle w:val="GOSTTablenorm"/>
              <w:rPr>
                <w:lang w:val="en-US"/>
              </w:rPr>
            </w:pPr>
            <w:r w:rsidRPr="00A81C63">
              <w:rPr>
                <w:lang w:val="en-US"/>
              </w:rPr>
              <w:t>N(20.2)</w:t>
            </w:r>
          </w:p>
        </w:tc>
        <w:tc>
          <w:tcPr>
            <w:tcW w:w="567" w:type="dxa"/>
          </w:tcPr>
          <w:p w14:paraId="79C1AA04" w14:textId="77777777" w:rsidR="00755604" w:rsidRPr="00A81C63" w:rsidRDefault="00755604" w:rsidP="00755604">
            <w:pPr>
              <w:pStyle w:val="GOSTTablenorm"/>
            </w:pPr>
            <w:r w:rsidRPr="00A81C63">
              <w:rPr>
                <w:szCs w:val="22"/>
              </w:rPr>
              <w:t>О</w:t>
            </w:r>
          </w:p>
        </w:tc>
        <w:tc>
          <w:tcPr>
            <w:tcW w:w="3963" w:type="dxa"/>
          </w:tcPr>
          <w:p w14:paraId="15A44D92"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53FD1403" w14:textId="77777777" w:rsidTr="00755604">
        <w:tc>
          <w:tcPr>
            <w:tcW w:w="1701" w:type="dxa"/>
          </w:tcPr>
          <w:p w14:paraId="5A30A834" w14:textId="77777777" w:rsidR="00755604" w:rsidRPr="00A81C63" w:rsidRDefault="00755604" w:rsidP="00755604">
            <w:pPr>
              <w:pStyle w:val="GOSTTablenorm"/>
            </w:pPr>
            <w:r w:rsidRPr="00A81C63">
              <w:t xml:space="preserve">Итого по разделу 3. Поступило </w:t>
            </w:r>
            <w:r w:rsidRPr="00A81C63">
              <w:lastRenderedPageBreak/>
              <w:t>всего в текущем месяце</w:t>
            </w:r>
          </w:p>
        </w:tc>
        <w:tc>
          <w:tcPr>
            <w:tcW w:w="1701" w:type="dxa"/>
          </w:tcPr>
          <w:p w14:paraId="17B1C9A8" w14:textId="77777777" w:rsidR="00755604" w:rsidRPr="00A81C63" w:rsidRDefault="00755604" w:rsidP="00755604">
            <w:pPr>
              <w:pStyle w:val="GOSTTablenorm"/>
            </w:pPr>
            <w:r w:rsidRPr="00A81C63">
              <w:lastRenderedPageBreak/>
              <w:t>ISumRec_M</w:t>
            </w:r>
          </w:p>
        </w:tc>
        <w:tc>
          <w:tcPr>
            <w:tcW w:w="567" w:type="dxa"/>
          </w:tcPr>
          <w:p w14:paraId="1A91E1B0" w14:textId="77777777" w:rsidR="00755604" w:rsidRPr="00A81C63" w:rsidRDefault="00755604" w:rsidP="00755604">
            <w:pPr>
              <w:pStyle w:val="GOSTTablenorm"/>
            </w:pPr>
            <w:r w:rsidRPr="00A81C63">
              <w:t>П</w:t>
            </w:r>
          </w:p>
        </w:tc>
        <w:tc>
          <w:tcPr>
            <w:tcW w:w="1134" w:type="dxa"/>
          </w:tcPr>
          <w:p w14:paraId="698BE47E" w14:textId="77777777" w:rsidR="00755604" w:rsidRPr="00A81C63" w:rsidRDefault="00755604" w:rsidP="00755604">
            <w:pPr>
              <w:pStyle w:val="GOSTTablenorm"/>
            </w:pPr>
            <w:r w:rsidRPr="00A81C63">
              <w:t>N(20.2)</w:t>
            </w:r>
          </w:p>
        </w:tc>
        <w:tc>
          <w:tcPr>
            <w:tcW w:w="567" w:type="dxa"/>
          </w:tcPr>
          <w:p w14:paraId="36C9A185" w14:textId="77777777" w:rsidR="00755604" w:rsidRPr="00A81C63" w:rsidRDefault="00755604" w:rsidP="00755604">
            <w:pPr>
              <w:pStyle w:val="GOSTTablenorm"/>
            </w:pPr>
            <w:r w:rsidRPr="00A81C63">
              <w:t>О</w:t>
            </w:r>
          </w:p>
        </w:tc>
        <w:tc>
          <w:tcPr>
            <w:tcW w:w="3963" w:type="dxa"/>
          </w:tcPr>
          <w:p w14:paraId="70464CCC"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6C8471D4" w14:textId="77777777" w:rsidTr="00755604">
        <w:tc>
          <w:tcPr>
            <w:tcW w:w="1701" w:type="dxa"/>
          </w:tcPr>
          <w:p w14:paraId="2EF59221" w14:textId="77777777" w:rsidR="00755604" w:rsidRPr="00A81C63" w:rsidRDefault="00755604" w:rsidP="00755604">
            <w:pPr>
              <w:pStyle w:val="GOSTTablenorm"/>
            </w:pPr>
            <w:r w:rsidRPr="00A81C63">
              <w:lastRenderedPageBreak/>
              <w:t>Итого по разделу 3. Поступило в федеральный бюджет с начала года</w:t>
            </w:r>
          </w:p>
        </w:tc>
        <w:tc>
          <w:tcPr>
            <w:tcW w:w="1701" w:type="dxa"/>
          </w:tcPr>
          <w:p w14:paraId="1DF3CA11" w14:textId="77777777" w:rsidR="00755604" w:rsidRPr="00A81C63" w:rsidRDefault="00755604" w:rsidP="00755604">
            <w:pPr>
              <w:pStyle w:val="GOSTTablenorm"/>
            </w:pPr>
            <w:r w:rsidRPr="00A81C63">
              <w:t>ISumRec_FB</w:t>
            </w:r>
          </w:p>
        </w:tc>
        <w:tc>
          <w:tcPr>
            <w:tcW w:w="567" w:type="dxa"/>
          </w:tcPr>
          <w:p w14:paraId="2C9BABFE" w14:textId="77777777" w:rsidR="00755604" w:rsidRPr="00A81C63" w:rsidRDefault="00755604" w:rsidP="00755604">
            <w:pPr>
              <w:pStyle w:val="GOSTTablenorm"/>
            </w:pPr>
            <w:r w:rsidRPr="00A81C63">
              <w:t>П</w:t>
            </w:r>
          </w:p>
        </w:tc>
        <w:tc>
          <w:tcPr>
            <w:tcW w:w="1134" w:type="dxa"/>
          </w:tcPr>
          <w:p w14:paraId="6B22037E" w14:textId="77777777" w:rsidR="00755604" w:rsidRPr="00A81C63" w:rsidRDefault="00755604" w:rsidP="00755604">
            <w:pPr>
              <w:pStyle w:val="GOSTTablenorm"/>
            </w:pPr>
            <w:r w:rsidRPr="00A81C63">
              <w:t>N(20.2)</w:t>
            </w:r>
          </w:p>
        </w:tc>
        <w:tc>
          <w:tcPr>
            <w:tcW w:w="567" w:type="dxa"/>
          </w:tcPr>
          <w:p w14:paraId="12ECD8E9" w14:textId="77777777" w:rsidR="00755604" w:rsidRPr="00A81C63" w:rsidRDefault="00755604" w:rsidP="00755604">
            <w:pPr>
              <w:pStyle w:val="GOSTTablenorm"/>
            </w:pPr>
            <w:r w:rsidRPr="00A81C63">
              <w:t>О</w:t>
            </w:r>
          </w:p>
        </w:tc>
        <w:tc>
          <w:tcPr>
            <w:tcW w:w="3963" w:type="dxa"/>
          </w:tcPr>
          <w:p w14:paraId="234A17EC"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252FA3FA" w14:textId="77777777" w:rsidTr="00755604">
        <w:tc>
          <w:tcPr>
            <w:tcW w:w="1701" w:type="dxa"/>
          </w:tcPr>
          <w:p w14:paraId="300FBB97" w14:textId="77777777" w:rsidR="00755604" w:rsidRPr="00A81C63" w:rsidRDefault="00755604" w:rsidP="00755604">
            <w:pPr>
              <w:pStyle w:val="GOSTTablenorm"/>
            </w:pPr>
            <w:r w:rsidRPr="00A81C63">
              <w:t>Итого по разделу 3. Поступило в федеральный бюджет в текущем месяце</w:t>
            </w:r>
          </w:p>
        </w:tc>
        <w:tc>
          <w:tcPr>
            <w:tcW w:w="1701" w:type="dxa"/>
          </w:tcPr>
          <w:p w14:paraId="669C6725" w14:textId="77777777" w:rsidR="00755604" w:rsidRPr="00A81C63" w:rsidRDefault="00755604" w:rsidP="00755604">
            <w:pPr>
              <w:pStyle w:val="GOSTTablenorm"/>
            </w:pPr>
            <w:r w:rsidRPr="00A81C63">
              <w:t>ISumRec_FB_M</w:t>
            </w:r>
          </w:p>
        </w:tc>
        <w:tc>
          <w:tcPr>
            <w:tcW w:w="567" w:type="dxa"/>
          </w:tcPr>
          <w:p w14:paraId="192DE7BC" w14:textId="77777777" w:rsidR="00755604" w:rsidRPr="00A81C63" w:rsidRDefault="00755604" w:rsidP="00755604">
            <w:pPr>
              <w:pStyle w:val="GOSTTablenorm"/>
            </w:pPr>
            <w:r w:rsidRPr="00A81C63">
              <w:t>П</w:t>
            </w:r>
          </w:p>
        </w:tc>
        <w:tc>
          <w:tcPr>
            <w:tcW w:w="1134" w:type="dxa"/>
          </w:tcPr>
          <w:p w14:paraId="111FE35A" w14:textId="77777777" w:rsidR="00755604" w:rsidRPr="00A81C63" w:rsidRDefault="00755604" w:rsidP="00755604">
            <w:pPr>
              <w:pStyle w:val="GOSTTablenorm"/>
            </w:pPr>
            <w:r w:rsidRPr="00A81C63">
              <w:t>N(20.2)</w:t>
            </w:r>
          </w:p>
        </w:tc>
        <w:tc>
          <w:tcPr>
            <w:tcW w:w="567" w:type="dxa"/>
          </w:tcPr>
          <w:p w14:paraId="0F61B530" w14:textId="77777777" w:rsidR="00755604" w:rsidRPr="00A81C63" w:rsidRDefault="00755604" w:rsidP="00755604">
            <w:pPr>
              <w:pStyle w:val="GOSTTablenorm"/>
            </w:pPr>
            <w:r w:rsidRPr="00A81C63">
              <w:t>О</w:t>
            </w:r>
          </w:p>
        </w:tc>
        <w:tc>
          <w:tcPr>
            <w:tcW w:w="3963" w:type="dxa"/>
          </w:tcPr>
          <w:p w14:paraId="32709C79"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EF5A96F" w14:textId="77777777" w:rsidTr="00755604">
        <w:tc>
          <w:tcPr>
            <w:tcW w:w="1701" w:type="dxa"/>
          </w:tcPr>
          <w:p w14:paraId="2FB27561" w14:textId="77777777" w:rsidR="00755604" w:rsidRPr="00A81C63" w:rsidRDefault="00755604" w:rsidP="00755604">
            <w:pPr>
              <w:pStyle w:val="GOSTTablenorm"/>
            </w:pPr>
            <w:r w:rsidRPr="00A81C63">
              <w:t>Итого по разделу 3. Поступило в бюджет субъекта Российской Федерации с начала года</w:t>
            </w:r>
          </w:p>
        </w:tc>
        <w:tc>
          <w:tcPr>
            <w:tcW w:w="1701" w:type="dxa"/>
          </w:tcPr>
          <w:p w14:paraId="6C4DCF9F" w14:textId="77777777" w:rsidR="00755604" w:rsidRPr="00A81C63" w:rsidRDefault="00755604" w:rsidP="00755604">
            <w:pPr>
              <w:pStyle w:val="GOSTTablenorm"/>
            </w:pPr>
            <w:r w:rsidRPr="00A81C63">
              <w:t>ISumRec_SB</w:t>
            </w:r>
          </w:p>
        </w:tc>
        <w:tc>
          <w:tcPr>
            <w:tcW w:w="567" w:type="dxa"/>
          </w:tcPr>
          <w:p w14:paraId="0022E83F" w14:textId="77777777" w:rsidR="00755604" w:rsidRPr="00A81C63" w:rsidRDefault="00755604" w:rsidP="00755604">
            <w:pPr>
              <w:pStyle w:val="GOSTTablenorm"/>
            </w:pPr>
            <w:r w:rsidRPr="00A81C63">
              <w:t>П</w:t>
            </w:r>
          </w:p>
        </w:tc>
        <w:tc>
          <w:tcPr>
            <w:tcW w:w="1134" w:type="dxa"/>
          </w:tcPr>
          <w:p w14:paraId="56347880" w14:textId="77777777" w:rsidR="00755604" w:rsidRPr="00A81C63" w:rsidRDefault="00755604" w:rsidP="00755604">
            <w:pPr>
              <w:pStyle w:val="GOSTTablenorm"/>
            </w:pPr>
            <w:r w:rsidRPr="00A81C63">
              <w:t>N(20.2)</w:t>
            </w:r>
          </w:p>
        </w:tc>
        <w:tc>
          <w:tcPr>
            <w:tcW w:w="567" w:type="dxa"/>
          </w:tcPr>
          <w:p w14:paraId="35FFA882" w14:textId="77777777" w:rsidR="00755604" w:rsidRPr="00A81C63" w:rsidRDefault="00755604" w:rsidP="00755604">
            <w:pPr>
              <w:pStyle w:val="GOSTTablenorm"/>
            </w:pPr>
            <w:r w:rsidRPr="00A81C63">
              <w:t>О</w:t>
            </w:r>
          </w:p>
        </w:tc>
        <w:tc>
          <w:tcPr>
            <w:tcW w:w="3963" w:type="dxa"/>
          </w:tcPr>
          <w:p w14:paraId="2BF05B92"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DF263D0" w14:textId="77777777" w:rsidTr="00755604">
        <w:tc>
          <w:tcPr>
            <w:tcW w:w="1701" w:type="dxa"/>
          </w:tcPr>
          <w:p w14:paraId="7171E668" w14:textId="77777777" w:rsidR="00755604" w:rsidRPr="00A81C63" w:rsidRDefault="00755604" w:rsidP="00755604">
            <w:pPr>
              <w:pStyle w:val="GOSTTablenorm"/>
            </w:pPr>
            <w:r w:rsidRPr="00A81C63">
              <w:t>Итого по разделу 3. Поступило в бюджет субъекта Российской Федерации в текущем месяце</w:t>
            </w:r>
          </w:p>
        </w:tc>
        <w:tc>
          <w:tcPr>
            <w:tcW w:w="1701" w:type="dxa"/>
          </w:tcPr>
          <w:p w14:paraId="39A110E1" w14:textId="77777777" w:rsidR="00755604" w:rsidRPr="00A81C63" w:rsidRDefault="00755604" w:rsidP="00755604">
            <w:pPr>
              <w:pStyle w:val="GOSTTablenorm"/>
            </w:pPr>
            <w:r w:rsidRPr="00A81C63">
              <w:t>ISumRec_SB_M</w:t>
            </w:r>
          </w:p>
        </w:tc>
        <w:tc>
          <w:tcPr>
            <w:tcW w:w="567" w:type="dxa"/>
          </w:tcPr>
          <w:p w14:paraId="73114D32" w14:textId="77777777" w:rsidR="00755604" w:rsidRPr="00A81C63" w:rsidRDefault="00755604" w:rsidP="00755604">
            <w:pPr>
              <w:pStyle w:val="GOSTTablenorm"/>
            </w:pPr>
            <w:r w:rsidRPr="00A81C63">
              <w:t>П</w:t>
            </w:r>
          </w:p>
        </w:tc>
        <w:tc>
          <w:tcPr>
            <w:tcW w:w="1134" w:type="dxa"/>
          </w:tcPr>
          <w:p w14:paraId="79CB5F9C" w14:textId="77777777" w:rsidR="00755604" w:rsidRPr="00A81C63" w:rsidRDefault="00755604" w:rsidP="00755604">
            <w:pPr>
              <w:pStyle w:val="GOSTTablenorm"/>
            </w:pPr>
            <w:r w:rsidRPr="00A81C63">
              <w:t>N(20.2)</w:t>
            </w:r>
          </w:p>
        </w:tc>
        <w:tc>
          <w:tcPr>
            <w:tcW w:w="567" w:type="dxa"/>
          </w:tcPr>
          <w:p w14:paraId="0A1FEBF8" w14:textId="77777777" w:rsidR="00755604" w:rsidRPr="00A81C63" w:rsidRDefault="00755604" w:rsidP="00755604">
            <w:pPr>
              <w:pStyle w:val="GOSTTablenorm"/>
            </w:pPr>
            <w:r w:rsidRPr="00A81C63">
              <w:t>О</w:t>
            </w:r>
          </w:p>
        </w:tc>
        <w:tc>
          <w:tcPr>
            <w:tcW w:w="3963" w:type="dxa"/>
          </w:tcPr>
          <w:p w14:paraId="05AC4C29"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4C477C70" w14:textId="77777777" w:rsidTr="00755604">
        <w:tc>
          <w:tcPr>
            <w:tcW w:w="1701" w:type="dxa"/>
          </w:tcPr>
          <w:p w14:paraId="16EBEEC4" w14:textId="77777777" w:rsidR="00755604" w:rsidRPr="00A81C63" w:rsidRDefault="00755604" w:rsidP="00755604">
            <w:pPr>
              <w:pStyle w:val="GOSTTablenorm"/>
            </w:pPr>
            <w:r w:rsidRPr="00A81C63">
              <w:t>Итого по разделу 3. Поступило в местный бюджет с начала года</w:t>
            </w:r>
          </w:p>
        </w:tc>
        <w:tc>
          <w:tcPr>
            <w:tcW w:w="1701" w:type="dxa"/>
          </w:tcPr>
          <w:p w14:paraId="7433A4A0" w14:textId="77777777" w:rsidR="00755604" w:rsidRPr="00A81C63" w:rsidRDefault="00755604" w:rsidP="00755604">
            <w:pPr>
              <w:pStyle w:val="GOSTTablenorm"/>
            </w:pPr>
            <w:r w:rsidRPr="00A81C63">
              <w:t>ISumRec_LB</w:t>
            </w:r>
          </w:p>
        </w:tc>
        <w:tc>
          <w:tcPr>
            <w:tcW w:w="567" w:type="dxa"/>
          </w:tcPr>
          <w:p w14:paraId="7C3F7CA4" w14:textId="77777777" w:rsidR="00755604" w:rsidRPr="00A81C63" w:rsidRDefault="00755604" w:rsidP="00755604">
            <w:pPr>
              <w:pStyle w:val="GOSTTablenorm"/>
            </w:pPr>
            <w:r w:rsidRPr="00A81C63">
              <w:t>П</w:t>
            </w:r>
          </w:p>
        </w:tc>
        <w:tc>
          <w:tcPr>
            <w:tcW w:w="1134" w:type="dxa"/>
          </w:tcPr>
          <w:p w14:paraId="2A9D9CC9" w14:textId="77777777" w:rsidR="00755604" w:rsidRPr="00A81C63" w:rsidRDefault="00755604" w:rsidP="00755604">
            <w:pPr>
              <w:pStyle w:val="GOSTTablenorm"/>
            </w:pPr>
            <w:r w:rsidRPr="00A81C63">
              <w:t>N(20.2)</w:t>
            </w:r>
          </w:p>
        </w:tc>
        <w:tc>
          <w:tcPr>
            <w:tcW w:w="567" w:type="dxa"/>
          </w:tcPr>
          <w:p w14:paraId="7B949293" w14:textId="77777777" w:rsidR="00755604" w:rsidRPr="00A81C63" w:rsidRDefault="00755604" w:rsidP="00755604">
            <w:pPr>
              <w:pStyle w:val="GOSTTablenorm"/>
            </w:pPr>
            <w:r w:rsidRPr="00A81C63">
              <w:t>О</w:t>
            </w:r>
          </w:p>
        </w:tc>
        <w:tc>
          <w:tcPr>
            <w:tcW w:w="3963" w:type="dxa"/>
          </w:tcPr>
          <w:p w14:paraId="0DC7FD27"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6D4AC176" w14:textId="77777777" w:rsidTr="00755604">
        <w:tc>
          <w:tcPr>
            <w:tcW w:w="1701" w:type="dxa"/>
          </w:tcPr>
          <w:p w14:paraId="6D7DA229" w14:textId="77777777" w:rsidR="00755604" w:rsidRPr="00A81C63" w:rsidRDefault="00755604" w:rsidP="00755604">
            <w:pPr>
              <w:pStyle w:val="GOSTTablenorm"/>
            </w:pPr>
            <w:r w:rsidRPr="00A81C63">
              <w:t>Итого по разделу 3. Поступило в местный бюджет в текущем месяце</w:t>
            </w:r>
          </w:p>
        </w:tc>
        <w:tc>
          <w:tcPr>
            <w:tcW w:w="1701" w:type="dxa"/>
          </w:tcPr>
          <w:p w14:paraId="07C2F80F" w14:textId="77777777" w:rsidR="00755604" w:rsidRPr="00A81C63" w:rsidRDefault="00755604" w:rsidP="00755604">
            <w:pPr>
              <w:pStyle w:val="GOSTTablenorm"/>
            </w:pPr>
            <w:r w:rsidRPr="00A81C63">
              <w:t>ISumRec_LB_M</w:t>
            </w:r>
          </w:p>
        </w:tc>
        <w:tc>
          <w:tcPr>
            <w:tcW w:w="567" w:type="dxa"/>
          </w:tcPr>
          <w:p w14:paraId="5DB2FFFC" w14:textId="77777777" w:rsidR="00755604" w:rsidRPr="00A81C63" w:rsidRDefault="00755604" w:rsidP="00755604">
            <w:pPr>
              <w:pStyle w:val="GOSTTablenorm"/>
            </w:pPr>
            <w:r w:rsidRPr="00A81C63">
              <w:t>П</w:t>
            </w:r>
          </w:p>
        </w:tc>
        <w:tc>
          <w:tcPr>
            <w:tcW w:w="1134" w:type="dxa"/>
          </w:tcPr>
          <w:p w14:paraId="37134AA7" w14:textId="77777777" w:rsidR="00755604" w:rsidRPr="00A81C63" w:rsidRDefault="00755604" w:rsidP="00755604">
            <w:pPr>
              <w:pStyle w:val="GOSTTablenorm"/>
            </w:pPr>
            <w:r w:rsidRPr="00A81C63">
              <w:t>N(20.2)</w:t>
            </w:r>
          </w:p>
        </w:tc>
        <w:tc>
          <w:tcPr>
            <w:tcW w:w="567" w:type="dxa"/>
          </w:tcPr>
          <w:p w14:paraId="7A23B5EA" w14:textId="77777777" w:rsidR="00755604" w:rsidRPr="00A81C63" w:rsidRDefault="00755604" w:rsidP="00755604">
            <w:pPr>
              <w:pStyle w:val="GOSTTablenorm"/>
            </w:pPr>
            <w:r w:rsidRPr="00A81C63">
              <w:t>О</w:t>
            </w:r>
          </w:p>
        </w:tc>
        <w:tc>
          <w:tcPr>
            <w:tcW w:w="3963" w:type="dxa"/>
          </w:tcPr>
          <w:p w14:paraId="4706DCA0"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4FB7181C" w14:textId="77777777" w:rsidTr="00755604">
        <w:tc>
          <w:tcPr>
            <w:tcW w:w="1701" w:type="dxa"/>
          </w:tcPr>
          <w:p w14:paraId="67ECB5D0" w14:textId="77777777" w:rsidR="00755604" w:rsidRPr="00A81C63" w:rsidRDefault="00755604" w:rsidP="00755604">
            <w:pPr>
              <w:pStyle w:val="GOSTTablenorm"/>
            </w:pPr>
            <w:r w:rsidRPr="00A81C63">
              <w:t xml:space="preserve">Итого по разделу 3. </w:t>
            </w:r>
            <w:r w:rsidRPr="00A81C63">
              <w:lastRenderedPageBreak/>
              <w:t>Поступило в бюджет Фонда пенсионного и социального страхования Российской Федерации с начала года</w:t>
            </w:r>
          </w:p>
        </w:tc>
        <w:tc>
          <w:tcPr>
            <w:tcW w:w="1701" w:type="dxa"/>
          </w:tcPr>
          <w:p w14:paraId="7F07E6C4" w14:textId="77777777" w:rsidR="00755604" w:rsidRPr="00A81C63" w:rsidRDefault="00755604" w:rsidP="00755604">
            <w:pPr>
              <w:pStyle w:val="GOSTTablenorm"/>
            </w:pPr>
            <w:r w:rsidRPr="00A81C63">
              <w:lastRenderedPageBreak/>
              <w:t>ISumRec_FS</w:t>
            </w:r>
          </w:p>
        </w:tc>
        <w:tc>
          <w:tcPr>
            <w:tcW w:w="567" w:type="dxa"/>
          </w:tcPr>
          <w:p w14:paraId="6D2CF738" w14:textId="77777777" w:rsidR="00755604" w:rsidRPr="00A81C63" w:rsidRDefault="00755604" w:rsidP="00755604">
            <w:pPr>
              <w:pStyle w:val="GOSTTablenorm"/>
            </w:pPr>
            <w:r w:rsidRPr="00A81C63">
              <w:t>П</w:t>
            </w:r>
          </w:p>
        </w:tc>
        <w:tc>
          <w:tcPr>
            <w:tcW w:w="1134" w:type="dxa"/>
          </w:tcPr>
          <w:p w14:paraId="71150FA9" w14:textId="77777777" w:rsidR="00755604" w:rsidRPr="00A81C63" w:rsidRDefault="00755604" w:rsidP="00755604">
            <w:pPr>
              <w:pStyle w:val="GOSTTablenorm"/>
            </w:pPr>
            <w:r w:rsidRPr="00A81C63">
              <w:t>N(20.2)</w:t>
            </w:r>
          </w:p>
        </w:tc>
        <w:tc>
          <w:tcPr>
            <w:tcW w:w="567" w:type="dxa"/>
          </w:tcPr>
          <w:p w14:paraId="5006AB06" w14:textId="77777777" w:rsidR="00755604" w:rsidRPr="00A81C63" w:rsidRDefault="00755604" w:rsidP="00755604">
            <w:pPr>
              <w:pStyle w:val="GOSTTablenorm"/>
            </w:pPr>
            <w:r w:rsidRPr="00A81C63">
              <w:t>О</w:t>
            </w:r>
          </w:p>
        </w:tc>
        <w:tc>
          <w:tcPr>
            <w:tcW w:w="3963" w:type="dxa"/>
          </w:tcPr>
          <w:p w14:paraId="2ADBDCEC"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6014FC19" w14:textId="77777777" w:rsidTr="00755604">
        <w:tc>
          <w:tcPr>
            <w:tcW w:w="1701" w:type="dxa"/>
          </w:tcPr>
          <w:p w14:paraId="3E24C3DD" w14:textId="77777777" w:rsidR="00755604" w:rsidRPr="00A81C63" w:rsidRDefault="00755604" w:rsidP="00755604">
            <w:pPr>
              <w:pStyle w:val="GOSTTablenorm"/>
            </w:pPr>
            <w:r w:rsidRPr="00A81C63">
              <w:lastRenderedPageBreak/>
              <w:t>Итого по разделу 3. Поступило в бюджет Фонда пенсионного и социального страхования Российской Федерации в текущем месяце</w:t>
            </w:r>
          </w:p>
        </w:tc>
        <w:tc>
          <w:tcPr>
            <w:tcW w:w="1701" w:type="dxa"/>
          </w:tcPr>
          <w:p w14:paraId="237AB906" w14:textId="77777777" w:rsidR="00755604" w:rsidRPr="00A81C63" w:rsidRDefault="00755604" w:rsidP="00755604">
            <w:pPr>
              <w:pStyle w:val="GOSTTablenorm"/>
            </w:pPr>
            <w:r w:rsidRPr="00A81C63">
              <w:t>ISumRec_FS_M</w:t>
            </w:r>
          </w:p>
        </w:tc>
        <w:tc>
          <w:tcPr>
            <w:tcW w:w="567" w:type="dxa"/>
          </w:tcPr>
          <w:p w14:paraId="3618D673" w14:textId="77777777" w:rsidR="00755604" w:rsidRPr="00A81C63" w:rsidRDefault="00755604" w:rsidP="00755604">
            <w:pPr>
              <w:pStyle w:val="GOSTTablenorm"/>
            </w:pPr>
            <w:r w:rsidRPr="00A81C63">
              <w:t>П</w:t>
            </w:r>
          </w:p>
        </w:tc>
        <w:tc>
          <w:tcPr>
            <w:tcW w:w="1134" w:type="dxa"/>
          </w:tcPr>
          <w:p w14:paraId="71E7C740" w14:textId="77777777" w:rsidR="00755604" w:rsidRPr="00A81C63" w:rsidRDefault="00755604" w:rsidP="00755604">
            <w:pPr>
              <w:pStyle w:val="GOSTTablenorm"/>
            </w:pPr>
            <w:r w:rsidRPr="00A81C63">
              <w:t>N(20.2)</w:t>
            </w:r>
          </w:p>
        </w:tc>
        <w:tc>
          <w:tcPr>
            <w:tcW w:w="567" w:type="dxa"/>
          </w:tcPr>
          <w:p w14:paraId="63D3DB68" w14:textId="77777777" w:rsidR="00755604" w:rsidRPr="00A81C63" w:rsidRDefault="00755604" w:rsidP="00755604">
            <w:pPr>
              <w:pStyle w:val="GOSTTablenorm"/>
            </w:pPr>
            <w:r w:rsidRPr="00A81C63">
              <w:t>О</w:t>
            </w:r>
          </w:p>
        </w:tc>
        <w:tc>
          <w:tcPr>
            <w:tcW w:w="3963" w:type="dxa"/>
          </w:tcPr>
          <w:p w14:paraId="51951A0B"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EAC986E" w14:textId="77777777" w:rsidTr="00755604">
        <w:tc>
          <w:tcPr>
            <w:tcW w:w="1701" w:type="dxa"/>
          </w:tcPr>
          <w:p w14:paraId="20183EB3" w14:textId="77777777" w:rsidR="00755604" w:rsidRPr="00A81C63" w:rsidRDefault="00755604" w:rsidP="00755604">
            <w:pPr>
              <w:pStyle w:val="GOSTTablenorm"/>
            </w:pPr>
            <w:r w:rsidRPr="00A81C63">
              <w:t>Итого по разделу 3. Поступило в бюджет Федерального фонда обязательного медицинского страхования с начала года</w:t>
            </w:r>
          </w:p>
        </w:tc>
        <w:tc>
          <w:tcPr>
            <w:tcW w:w="1701" w:type="dxa"/>
          </w:tcPr>
          <w:p w14:paraId="5D2A16EB" w14:textId="77777777" w:rsidR="00755604" w:rsidRPr="00A81C63" w:rsidRDefault="00755604" w:rsidP="00755604">
            <w:pPr>
              <w:pStyle w:val="GOSTTablenorm"/>
            </w:pPr>
            <w:r w:rsidRPr="00A81C63">
              <w:t>ISumRec_OMS</w:t>
            </w:r>
          </w:p>
        </w:tc>
        <w:tc>
          <w:tcPr>
            <w:tcW w:w="567" w:type="dxa"/>
          </w:tcPr>
          <w:p w14:paraId="32BE108F" w14:textId="77777777" w:rsidR="00755604" w:rsidRPr="00A81C63" w:rsidRDefault="00755604" w:rsidP="00755604">
            <w:pPr>
              <w:pStyle w:val="GOSTTablenorm"/>
            </w:pPr>
            <w:r w:rsidRPr="00A81C63">
              <w:t>П</w:t>
            </w:r>
          </w:p>
        </w:tc>
        <w:tc>
          <w:tcPr>
            <w:tcW w:w="1134" w:type="dxa"/>
          </w:tcPr>
          <w:p w14:paraId="408E19F6" w14:textId="77777777" w:rsidR="00755604" w:rsidRPr="00A81C63" w:rsidRDefault="00755604" w:rsidP="00755604">
            <w:pPr>
              <w:pStyle w:val="GOSTTablenorm"/>
            </w:pPr>
            <w:r w:rsidRPr="00A81C63">
              <w:t>N(20.2)</w:t>
            </w:r>
          </w:p>
        </w:tc>
        <w:tc>
          <w:tcPr>
            <w:tcW w:w="567" w:type="dxa"/>
          </w:tcPr>
          <w:p w14:paraId="2686CE4E" w14:textId="77777777" w:rsidR="00755604" w:rsidRPr="00A81C63" w:rsidRDefault="00755604" w:rsidP="00755604">
            <w:pPr>
              <w:pStyle w:val="GOSTTablenorm"/>
            </w:pPr>
            <w:r w:rsidRPr="00A81C63">
              <w:t>О</w:t>
            </w:r>
          </w:p>
        </w:tc>
        <w:tc>
          <w:tcPr>
            <w:tcW w:w="3963" w:type="dxa"/>
          </w:tcPr>
          <w:p w14:paraId="1CA55B4F"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2E40DFDE" w14:textId="77777777" w:rsidTr="00755604">
        <w:tc>
          <w:tcPr>
            <w:tcW w:w="1701" w:type="dxa"/>
          </w:tcPr>
          <w:p w14:paraId="0E606651" w14:textId="77777777" w:rsidR="00755604" w:rsidRPr="00A81C63" w:rsidRDefault="00755604" w:rsidP="00755604">
            <w:pPr>
              <w:pStyle w:val="GOSTTablenorm"/>
            </w:pPr>
            <w:r w:rsidRPr="00A81C63">
              <w:t>Итого по разделу 3. Поступило в бюджет Федерального фонда обязательного медицинского страхования в текущем месяце</w:t>
            </w:r>
          </w:p>
        </w:tc>
        <w:tc>
          <w:tcPr>
            <w:tcW w:w="1701" w:type="dxa"/>
          </w:tcPr>
          <w:p w14:paraId="2341E74D" w14:textId="77777777" w:rsidR="00755604" w:rsidRPr="00A81C63" w:rsidRDefault="00755604" w:rsidP="00755604">
            <w:pPr>
              <w:pStyle w:val="GOSTTablenorm"/>
            </w:pPr>
            <w:r w:rsidRPr="00A81C63">
              <w:t>ISumRec_OMS_M</w:t>
            </w:r>
          </w:p>
        </w:tc>
        <w:tc>
          <w:tcPr>
            <w:tcW w:w="567" w:type="dxa"/>
          </w:tcPr>
          <w:p w14:paraId="32533F74" w14:textId="77777777" w:rsidR="00755604" w:rsidRPr="00A81C63" w:rsidRDefault="00755604" w:rsidP="00755604">
            <w:pPr>
              <w:pStyle w:val="GOSTTablenorm"/>
            </w:pPr>
            <w:r w:rsidRPr="00A81C63">
              <w:t>П</w:t>
            </w:r>
          </w:p>
        </w:tc>
        <w:tc>
          <w:tcPr>
            <w:tcW w:w="1134" w:type="dxa"/>
          </w:tcPr>
          <w:p w14:paraId="3EB60DBF" w14:textId="77777777" w:rsidR="00755604" w:rsidRPr="00A81C63" w:rsidRDefault="00755604" w:rsidP="00755604">
            <w:pPr>
              <w:pStyle w:val="GOSTTablenorm"/>
            </w:pPr>
            <w:r w:rsidRPr="00A81C63">
              <w:t>N(20.2)</w:t>
            </w:r>
          </w:p>
        </w:tc>
        <w:tc>
          <w:tcPr>
            <w:tcW w:w="567" w:type="dxa"/>
          </w:tcPr>
          <w:p w14:paraId="693A3299" w14:textId="77777777" w:rsidR="00755604" w:rsidRPr="00A81C63" w:rsidRDefault="00755604" w:rsidP="00755604">
            <w:pPr>
              <w:pStyle w:val="GOSTTablenorm"/>
            </w:pPr>
            <w:r w:rsidRPr="00A81C63">
              <w:t>О</w:t>
            </w:r>
          </w:p>
        </w:tc>
        <w:tc>
          <w:tcPr>
            <w:tcW w:w="3963" w:type="dxa"/>
          </w:tcPr>
          <w:p w14:paraId="78B40C18"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4D0A98F" w14:textId="77777777" w:rsidTr="00755604">
        <w:tc>
          <w:tcPr>
            <w:tcW w:w="1701" w:type="dxa"/>
          </w:tcPr>
          <w:p w14:paraId="09D917E6" w14:textId="77777777" w:rsidR="00755604" w:rsidRPr="00A81C63" w:rsidRDefault="00755604" w:rsidP="00755604">
            <w:pPr>
              <w:pStyle w:val="GOSTTablenorm"/>
            </w:pPr>
            <w:r w:rsidRPr="00A81C63">
              <w:t xml:space="preserve">Итого по разделу 3. Поступило в бюджет территориального фонда обязательного медицинского </w:t>
            </w:r>
            <w:r w:rsidRPr="00A81C63">
              <w:lastRenderedPageBreak/>
              <w:t>страхования с начала года</w:t>
            </w:r>
          </w:p>
        </w:tc>
        <w:tc>
          <w:tcPr>
            <w:tcW w:w="1701" w:type="dxa"/>
          </w:tcPr>
          <w:p w14:paraId="68769AA2" w14:textId="77777777" w:rsidR="00755604" w:rsidRPr="00A81C63" w:rsidRDefault="00755604" w:rsidP="00755604">
            <w:pPr>
              <w:pStyle w:val="GOSTTablenorm"/>
            </w:pPr>
            <w:r w:rsidRPr="00A81C63">
              <w:lastRenderedPageBreak/>
              <w:t>ISumRec_TFS</w:t>
            </w:r>
          </w:p>
        </w:tc>
        <w:tc>
          <w:tcPr>
            <w:tcW w:w="567" w:type="dxa"/>
          </w:tcPr>
          <w:p w14:paraId="29172F04" w14:textId="77777777" w:rsidR="00755604" w:rsidRPr="00A81C63" w:rsidRDefault="00755604" w:rsidP="00755604">
            <w:pPr>
              <w:pStyle w:val="GOSTTablenorm"/>
            </w:pPr>
            <w:r w:rsidRPr="00A81C63">
              <w:t>П</w:t>
            </w:r>
          </w:p>
        </w:tc>
        <w:tc>
          <w:tcPr>
            <w:tcW w:w="1134" w:type="dxa"/>
          </w:tcPr>
          <w:p w14:paraId="79737116" w14:textId="77777777" w:rsidR="00755604" w:rsidRPr="00A81C63" w:rsidRDefault="00755604" w:rsidP="00755604">
            <w:pPr>
              <w:pStyle w:val="GOSTTablenorm"/>
            </w:pPr>
            <w:r w:rsidRPr="00A81C63">
              <w:t>N(20.2)</w:t>
            </w:r>
          </w:p>
        </w:tc>
        <w:tc>
          <w:tcPr>
            <w:tcW w:w="567" w:type="dxa"/>
          </w:tcPr>
          <w:p w14:paraId="5CC64184" w14:textId="77777777" w:rsidR="00755604" w:rsidRPr="00A81C63" w:rsidRDefault="00755604" w:rsidP="00755604">
            <w:pPr>
              <w:pStyle w:val="GOSTTablenorm"/>
            </w:pPr>
            <w:r w:rsidRPr="00A81C63">
              <w:t>О</w:t>
            </w:r>
          </w:p>
        </w:tc>
        <w:tc>
          <w:tcPr>
            <w:tcW w:w="3963" w:type="dxa"/>
          </w:tcPr>
          <w:p w14:paraId="3CCC4DC7"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74F22199" w14:textId="77777777" w:rsidTr="00755604">
        <w:tc>
          <w:tcPr>
            <w:tcW w:w="1701" w:type="dxa"/>
          </w:tcPr>
          <w:p w14:paraId="54057364" w14:textId="77777777" w:rsidR="00755604" w:rsidRPr="00A81C63" w:rsidRDefault="00755604" w:rsidP="00755604">
            <w:pPr>
              <w:pStyle w:val="GOSTTablenorm"/>
            </w:pPr>
            <w:r w:rsidRPr="00A81C63">
              <w:lastRenderedPageBreak/>
              <w:t>Итого по разделу 3. Поступило в бюджет территориального фонда обязательного медицинского страхования в текущем месяце</w:t>
            </w:r>
          </w:p>
        </w:tc>
        <w:tc>
          <w:tcPr>
            <w:tcW w:w="1701" w:type="dxa"/>
          </w:tcPr>
          <w:p w14:paraId="7028B61E" w14:textId="77777777" w:rsidR="00755604" w:rsidRPr="00A81C63" w:rsidRDefault="00755604" w:rsidP="00755604">
            <w:pPr>
              <w:pStyle w:val="GOSTTablenorm"/>
            </w:pPr>
            <w:r w:rsidRPr="00A81C63">
              <w:t>ISumRec_TFS_M</w:t>
            </w:r>
          </w:p>
        </w:tc>
        <w:tc>
          <w:tcPr>
            <w:tcW w:w="567" w:type="dxa"/>
          </w:tcPr>
          <w:p w14:paraId="64DF813A" w14:textId="77777777" w:rsidR="00755604" w:rsidRPr="00A81C63" w:rsidRDefault="00755604" w:rsidP="00755604">
            <w:pPr>
              <w:pStyle w:val="GOSTTablenorm"/>
            </w:pPr>
            <w:r w:rsidRPr="00A81C63">
              <w:t>П</w:t>
            </w:r>
          </w:p>
        </w:tc>
        <w:tc>
          <w:tcPr>
            <w:tcW w:w="1134" w:type="dxa"/>
          </w:tcPr>
          <w:p w14:paraId="6D6D704D" w14:textId="77777777" w:rsidR="00755604" w:rsidRPr="00A81C63" w:rsidRDefault="00755604" w:rsidP="00755604">
            <w:pPr>
              <w:pStyle w:val="GOSTTablenorm"/>
            </w:pPr>
            <w:r w:rsidRPr="00A81C63">
              <w:t>N(20.2)</w:t>
            </w:r>
          </w:p>
        </w:tc>
        <w:tc>
          <w:tcPr>
            <w:tcW w:w="567" w:type="dxa"/>
          </w:tcPr>
          <w:p w14:paraId="1A7A18D6" w14:textId="77777777" w:rsidR="00755604" w:rsidRPr="00A81C63" w:rsidRDefault="00755604" w:rsidP="00755604">
            <w:pPr>
              <w:pStyle w:val="GOSTTablenorm"/>
            </w:pPr>
            <w:r w:rsidRPr="00A81C63">
              <w:t>О</w:t>
            </w:r>
          </w:p>
        </w:tc>
        <w:tc>
          <w:tcPr>
            <w:tcW w:w="3963" w:type="dxa"/>
          </w:tcPr>
          <w:p w14:paraId="59177BB8" w14:textId="77777777" w:rsidR="00755604" w:rsidRPr="00A81C63" w:rsidRDefault="00755604" w:rsidP="00755604">
            <w:pPr>
              <w:pStyle w:val="GOSTTablenorm"/>
            </w:pPr>
            <w:r w:rsidRPr="00A81C63">
              <w:t>В случае отсутствия данных указывается значение «0.00»</w:t>
            </w:r>
          </w:p>
        </w:tc>
      </w:tr>
    </w:tbl>
    <w:p w14:paraId="07FFF008" w14:textId="77777777" w:rsidR="00755604" w:rsidRPr="002E7B9F" w:rsidRDefault="00755604" w:rsidP="00E549F4">
      <w:pPr>
        <w:pStyle w:val="32"/>
        <w:ind w:left="1276"/>
        <w:rPr>
          <w:highlight w:val="green"/>
        </w:rPr>
      </w:pPr>
      <w:bookmarkStart w:id="3370" w:name="_Toc154670996"/>
      <w:bookmarkStart w:id="3371" w:name="_Toc167885985"/>
      <w:bookmarkStart w:id="3372" w:name="_Toc178226255"/>
      <w:bookmarkStart w:id="3373" w:name="_Toc182483735"/>
      <w:r w:rsidRPr="002E7B9F">
        <w:rPr>
          <w:highlight w:val="green"/>
        </w:rPr>
        <w:t>Описание комплексного типа «tItog</w:t>
      </w:r>
      <w:r w:rsidRPr="002E7B9F">
        <w:rPr>
          <w:highlight w:val="green"/>
          <w:lang w:val="en-US"/>
        </w:rPr>
        <w:t>Sum</w:t>
      </w:r>
      <w:r w:rsidRPr="002E7B9F">
        <w:rPr>
          <w:highlight w:val="green"/>
        </w:rPr>
        <w:t>_Sect4»</w:t>
      </w:r>
      <w:bookmarkEnd w:id="3370"/>
      <w:bookmarkEnd w:id="3371"/>
      <w:bookmarkEnd w:id="3372"/>
      <w:bookmarkEnd w:id="3373"/>
    </w:p>
    <w:p w14:paraId="00A829B8" w14:textId="77777777" w:rsidR="00755604" w:rsidRPr="00A81C63" w:rsidRDefault="00755604" w:rsidP="00755604">
      <w:pPr>
        <w:pStyle w:val="ASFKNormal"/>
        <w:spacing w:before="0" w:after="120"/>
        <w:contextualSpacing w:val="0"/>
        <w:jc w:val="both"/>
        <w:rPr>
          <w:sz w:val="24"/>
        </w:rPr>
      </w:pPr>
      <w:r w:rsidRPr="00A81C63">
        <w:rPr>
          <w:sz w:val="24"/>
        </w:rPr>
        <w:t>Описание комплексного типа «tItogSum_Sect4» блока «Итоги по разделу 4».</w:t>
      </w:r>
    </w:p>
    <w:p w14:paraId="4E551DE8" w14:textId="6B10BFB2" w:rsidR="00755604" w:rsidRPr="002E7B9F"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A81C63">
        <w:fldChar w:fldCharType="begin"/>
      </w:r>
      <w:r w:rsidRPr="00A81C63">
        <w:instrText xml:space="preserve">SEQ Таблица \* ARABIC </w:instrText>
      </w:r>
      <w:r w:rsidRPr="00A81C63">
        <w:fldChar w:fldCharType="separate"/>
      </w:r>
      <w:bookmarkStart w:id="3374" w:name="_Ref163461597"/>
      <w:bookmarkStart w:id="3375" w:name="_Toc154671435"/>
      <w:r w:rsidR="00E066E2">
        <w:rPr>
          <w:noProof/>
        </w:rPr>
        <w:t>137</w:t>
      </w:r>
      <w:bookmarkEnd w:id="3374"/>
      <w:r w:rsidRPr="00A81C63">
        <w:fldChar w:fldCharType="end"/>
      </w:r>
      <w:r w:rsidRPr="00A81C63">
        <w:rPr>
          <w:rFonts w:eastAsia="Calibri"/>
          <w:szCs w:val="24"/>
        </w:rPr>
        <w:t xml:space="preserve"> – </w:t>
      </w:r>
      <w:r w:rsidRPr="002E7B9F">
        <w:rPr>
          <w:highlight w:val="green"/>
        </w:rPr>
        <w:t>Описание комплексного типа «tItog</w:t>
      </w:r>
      <w:r w:rsidRPr="002E7B9F">
        <w:rPr>
          <w:highlight w:val="green"/>
          <w:lang w:val="en-US"/>
        </w:rPr>
        <w:t>Sum</w:t>
      </w:r>
      <w:r w:rsidRPr="002E7B9F">
        <w:rPr>
          <w:highlight w:val="green"/>
        </w:rPr>
        <w:t>_Sect4»</w:t>
      </w:r>
      <w:bookmarkEnd w:id="3375"/>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23731C96"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3269319D" w14:textId="77777777" w:rsidR="00755604" w:rsidRPr="00A81C63" w:rsidRDefault="00755604" w:rsidP="00755604">
            <w:pPr>
              <w:pStyle w:val="GOSTTableHead"/>
            </w:pPr>
            <w:r w:rsidRPr="00A81C63">
              <w:t>Наименование элемента</w:t>
            </w:r>
          </w:p>
        </w:tc>
        <w:tc>
          <w:tcPr>
            <w:tcW w:w="1701" w:type="dxa"/>
          </w:tcPr>
          <w:p w14:paraId="08A11B4C" w14:textId="77777777" w:rsidR="00755604" w:rsidRPr="00A81C63" w:rsidRDefault="00755604" w:rsidP="00755604">
            <w:pPr>
              <w:pStyle w:val="GOSTTableHead"/>
            </w:pPr>
            <w:r w:rsidRPr="00A81C63">
              <w:t>Сокращенное наименование (код) элемента</w:t>
            </w:r>
          </w:p>
        </w:tc>
        <w:tc>
          <w:tcPr>
            <w:tcW w:w="567" w:type="dxa"/>
          </w:tcPr>
          <w:p w14:paraId="27A0DC1F" w14:textId="77777777" w:rsidR="00755604" w:rsidRPr="00A81C63" w:rsidRDefault="00755604" w:rsidP="00755604">
            <w:pPr>
              <w:pStyle w:val="GOSTTableHead"/>
            </w:pPr>
            <w:r w:rsidRPr="00A81C63">
              <w:t>Тип</w:t>
            </w:r>
          </w:p>
        </w:tc>
        <w:tc>
          <w:tcPr>
            <w:tcW w:w="1134" w:type="dxa"/>
          </w:tcPr>
          <w:p w14:paraId="61295CDD" w14:textId="77777777" w:rsidR="00755604" w:rsidRPr="00A81C63" w:rsidRDefault="00755604" w:rsidP="00755604">
            <w:pPr>
              <w:pStyle w:val="GOSTTableHead"/>
            </w:pPr>
            <w:r w:rsidRPr="00A81C63">
              <w:t>Формат элемента</w:t>
            </w:r>
          </w:p>
        </w:tc>
        <w:tc>
          <w:tcPr>
            <w:tcW w:w="567" w:type="dxa"/>
          </w:tcPr>
          <w:p w14:paraId="0ADC6EB1" w14:textId="77777777" w:rsidR="00755604" w:rsidRPr="00A81C63" w:rsidRDefault="00755604" w:rsidP="00755604">
            <w:pPr>
              <w:pStyle w:val="GOSTTableHead"/>
            </w:pPr>
            <w:r w:rsidRPr="00A81C63">
              <w:t>Обязательность</w:t>
            </w:r>
          </w:p>
        </w:tc>
        <w:tc>
          <w:tcPr>
            <w:tcW w:w="3963" w:type="dxa"/>
          </w:tcPr>
          <w:p w14:paraId="458F3F10" w14:textId="77777777" w:rsidR="00755604" w:rsidRPr="00A81C63" w:rsidRDefault="00755604" w:rsidP="00755604">
            <w:pPr>
              <w:pStyle w:val="GOSTTableHead"/>
            </w:pPr>
            <w:r w:rsidRPr="00A81C63">
              <w:t>Дополнительная информация</w:t>
            </w:r>
          </w:p>
        </w:tc>
      </w:tr>
      <w:tr w:rsidR="00755604" w:rsidRPr="00A81C63" w14:paraId="1C9DD756" w14:textId="77777777" w:rsidTr="00755604">
        <w:tc>
          <w:tcPr>
            <w:tcW w:w="1701" w:type="dxa"/>
          </w:tcPr>
          <w:p w14:paraId="121C5CD1" w14:textId="77777777" w:rsidR="00755604" w:rsidRPr="00A81C63" w:rsidRDefault="00755604" w:rsidP="00755604">
            <w:pPr>
              <w:pStyle w:val="GOSTTablenorm"/>
            </w:pPr>
            <w:r w:rsidRPr="00A81C63">
              <w:t>Итого по разделу 4. Перечислено в местные бюджеты, всего с начала года</w:t>
            </w:r>
          </w:p>
        </w:tc>
        <w:tc>
          <w:tcPr>
            <w:tcW w:w="1701" w:type="dxa"/>
          </w:tcPr>
          <w:p w14:paraId="65218BD9" w14:textId="77777777" w:rsidR="00755604" w:rsidRPr="00A81C63" w:rsidRDefault="00755604" w:rsidP="00755604">
            <w:pPr>
              <w:pStyle w:val="GOSTTablenorm"/>
            </w:pPr>
            <w:r w:rsidRPr="00A81C63">
              <w:t>ISumTransf_LB</w:t>
            </w:r>
          </w:p>
        </w:tc>
        <w:tc>
          <w:tcPr>
            <w:tcW w:w="567" w:type="dxa"/>
          </w:tcPr>
          <w:p w14:paraId="52FF0070" w14:textId="77777777" w:rsidR="00755604" w:rsidRPr="00A81C63" w:rsidRDefault="00755604" w:rsidP="00755604">
            <w:pPr>
              <w:pStyle w:val="GOSTTablenorm"/>
            </w:pPr>
            <w:r w:rsidRPr="00A81C63">
              <w:t>П</w:t>
            </w:r>
          </w:p>
        </w:tc>
        <w:tc>
          <w:tcPr>
            <w:tcW w:w="1134" w:type="dxa"/>
          </w:tcPr>
          <w:p w14:paraId="1BC0A527" w14:textId="77777777" w:rsidR="00755604" w:rsidRPr="00A81C63" w:rsidRDefault="00755604" w:rsidP="00755604">
            <w:pPr>
              <w:pStyle w:val="GOSTTablenorm"/>
            </w:pPr>
            <w:r w:rsidRPr="00A81C63">
              <w:t>N(20.2)</w:t>
            </w:r>
          </w:p>
        </w:tc>
        <w:tc>
          <w:tcPr>
            <w:tcW w:w="567" w:type="dxa"/>
          </w:tcPr>
          <w:p w14:paraId="488C8230" w14:textId="77777777" w:rsidR="00755604" w:rsidRPr="00A81C63" w:rsidRDefault="00755604" w:rsidP="00755604">
            <w:pPr>
              <w:pStyle w:val="GOSTTablenorm"/>
            </w:pPr>
            <w:r w:rsidRPr="00A81C63">
              <w:t>О</w:t>
            </w:r>
          </w:p>
        </w:tc>
        <w:tc>
          <w:tcPr>
            <w:tcW w:w="3963" w:type="dxa"/>
          </w:tcPr>
          <w:p w14:paraId="516B4E0B"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7CBA1BCA" w14:textId="77777777" w:rsidTr="00755604">
        <w:tc>
          <w:tcPr>
            <w:tcW w:w="1701" w:type="dxa"/>
          </w:tcPr>
          <w:p w14:paraId="6E5AC1D3" w14:textId="77777777" w:rsidR="00755604" w:rsidRPr="00A81C63" w:rsidRDefault="00755604" w:rsidP="00755604">
            <w:pPr>
              <w:pStyle w:val="GOSTTablenorm"/>
            </w:pPr>
            <w:r w:rsidRPr="00A81C63">
              <w:t>Итого по разделу 4. Перечислено в местные бюджеты, всего в текущем месяце</w:t>
            </w:r>
          </w:p>
        </w:tc>
        <w:tc>
          <w:tcPr>
            <w:tcW w:w="1701" w:type="dxa"/>
          </w:tcPr>
          <w:p w14:paraId="2ACAB5B6" w14:textId="77777777" w:rsidR="00755604" w:rsidRPr="00A81C63" w:rsidRDefault="00755604" w:rsidP="00755604">
            <w:pPr>
              <w:pStyle w:val="GOSTTablenorm"/>
            </w:pPr>
            <w:r w:rsidRPr="00A81C63">
              <w:t>ISumTransf_LB_M</w:t>
            </w:r>
          </w:p>
        </w:tc>
        <w:tc>
          <w:tcPr>
            <w:tcW w:w="567" w:type="dxa"/>
          </w:tcPr>
          <w:p w14:paraId="3DA9DCE9" w14:textId="77777777" w:rsidR="00755604" w:rsidRPr="00A81C63" w:rsidRDefault="00755604" w:rsidP="00755604">
            <w:pPr>
              <w:pStyle w:val="GOSTTablenorm"/>
            </w:pPr>
            <w:r w:rsidRPr="00A81C63">
              <w:t>П</w:t>
            </w:r>
          </w:p>
        </w:tc>
        <w:tc>
          <w:tcPr>
            <w:tcW w:w="1134" w:type="dxa"/>
          </w:tcPr>
          <w:p w14:paraId="388CAFA9" w14:textId="77777777" w:rsidR="00755604" w:rsidRPr="00A81C63" w:rsidRDefault="00755604" w:rsidP="00755604">
            <w:pPr>
              <w:pStyle w:val="GOSTTablenorm"/>
            </w:pPr>
            <w:r w:rsidRPr="00A81C63">
              <w:t>N(20.2)</w:t>
            </w:r>
          </w:p>
        </w:tc>
        <w:tc>
          <w:tcPr>
            <w:tcW w:w="567" w:type="dxa"/>
          </w:tcPr>
          <w:p w14:paraId="083BB825" w14:textId="77777777" w:rsidR="00755604" w:rsidRPr="00A81C63" w:rsidRDefault="00755604" w:rsidP="00755604">
            <w:pPr>
              <w:pStyle w:val="GOSTTablenorm"/>
            </w:pPr>
            <w:r w:rsidRPr="00A81C63">
              <w:t>О</w:t>
            </w:r>
          </w:p>
        </w:tc>
        <w:tc>
          <w:tcPr>
            <w:tcW w:w="3963" w:type="dxa"/>
          </w:tcPr>
          <w:p w14:paraId="76141D6F"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1BC391B1" w14:textId="77777777" w:rsidTr="00755604">
        <w:tc>
          <w:tcPr>
            <w:tcW w:w="1701" w:type="dxa"/>
          </w:tcPr>
          <w:p w14:paraId="0AC906F4"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 xml:space="preserve">внутригородских муниципальных образований городов федерального значения с </w:t>
            </w:r>
            <w:r w:rsidRPr="00A81C63">
              <w:lastRenderedPageBreak/>
              <w:t>начала года</w:t>
            </w:r>
          </w:p>
        </w:tc>
        <w:tc>
          <w:tcPr>
            <w:tcW w:w="1701" w:type="dxa"/>
          </w:tcPr>
          <w:p w14:paraId="5D1C67C6" w14:textId="77777777" w:rsidR="00755604" w:rsidRPr="00A81C63" w:rsidRDefault="00755604" w:rsidP="00755604">
            <w:pPr>
              <w:pStyle w:val="GOSTTablenorm"/>
            </w:pPr>
            <w:r w:rsidRPr="00A81C63">
              <w:lastRenderedPageBreak/>
              <w:t>ISumTransf_MP</w:t>
            </w:r>
          </w:p>
        </w:tc>
        <w:tc>
          <w:tcPr>
            <w:tcW w:w="567" w:type="dxa"/>
          </w:tcPr>
          <w:p w14:paraId="25C60C6B" w14:textId="77777777" w:rsidR="00755604" w:rsidRPr="00A81C63" w:rsidRDefault="00755604" w:rsidP="00755604">
            <w:pPr>
              <w:pStyle w:val="GOSTTablenorm"/>
            </w:pPr>
            <w:r w:rsidRPr="00A81C63">
              <w:t>П</w:t>
            </w:r>
          </w:p>
        </w:tc>
        <w:tc>
          <w:tcPr>
            <w:tcW w:w="1134" w:type="dxa"/>
          </w:tcPr>
          <w:p w14:paraId="39D73785" w14:textId="77777777" w:rsidR="00755604" w:rsidRPr="00A81C63" w:rsidRDefault="00755604" w:rsidP="00755604">
            <w:pPr>
              <w:pStyle w:val="GOSTTablenorm"/>
            </w:pPr>
            <w:r w:rsidRPr="00A81C63">
              <w:t>N(20.2)</w:t>
            </w:r>
          </w:p>
        </w:tc>
        <w:tc>
          <w:tcPr>
            <w:tcW w:w="567" w:type="dxa"/>
          </w:tcPr>
          <w:p w14:paraId="1079AA35" w14:textId="77777777" w:rsidR="00755604" w:rsidRPr="00A81C63" w:rsidRDefault="00755604" w:rsidP="00755604">
            <w:pPr>
              <w:pStyle w:val="GOSTTablenorm"/>
            </w:pPr>
            <w:r w:rsidRPr="00A81C63">
              <w:t xml:space="preserve">О </w:t>
            </w:r>
          </w:p>
        </w:tc>
        <w:tc>
          <w:tcPr>
            <w:tcW w:w="3963" w:type="dxa"/>
          </w:tcPr>
          <w:p w14:paraId="26837245"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94164E6" w14:textId="77777777" w:rsidTr="00755604">
        <w:tc>
          <w:tcPr>
            <w:tcW w:w="1701" w:type="dxa"/>
          </w:tcPr>
          <w:p w14:paraId="38B8F7DC" w14:textId="77777777" w:rsidR="00755604" w:rsidRPr="00A81C63" w:rsidRDefault="00755604" w:rsidP="00755604">
            <w:pPr>
              <w:pStyle w:val="GOSTTablenorm"/>
            </w:pPr>
            <w:r w:rsidRPr="00A81C63">
              <w:lastRenderedPageBreak/>
              <w:t xml:space="preserve">Итого по разделу 4. </w:t>
            </w:r>
            <w:r w:rsidRPr="00A81C63">
              <w:rPr>
                <w:szCs w:val="22"/>
              </w:rPr>
              <w:t xml:space="preserve">Перечислено в бюджет </w:t>
            </w:r>
            <w:r w:rsidRPr="00A81C63">
              <w:t>внутригородских муниципальных образований городов федерального значения в текущем месяце</w:t>
            </w:r>
          </w:p>
        </w:tc>
        <w:tc>
          <w:tcPr>
            <w:tcW w:w="1701" w:type="dxa"/>
          </w:tcPr>
          <w:p w14:paraId="2B09947B" w14:textId="77777777" w:rsidR="00755604" w:rsidRPr="00A81C63" w:rsidRDefault="00755604" w:rsidP="00755604">
            <w:pPr>
              <w:pStyle w:val="GOSTTablenorm"/>
            </w:pPr>
            <w:r w:rsidRPr="00A81C63">
              <w:t>ISumTransf_MP_M</w:t>
            </w:r>
          </w:p>
        </w:tc>
        <w:tc>
          <w:tcPr>
            <w:tcW w:w="567" w:type="dxa"/>
          </w:tcPr>
          <w:p w14:paraId="2991F931" w14:textId="77777777" w:rsidR="00755604" w:rsidRPr="00A81C63" w:rsidRDefault="00755604" w:rsidP="00755604">
            <w:pPr>
              <w:pStyle w:val="GOSTTablenorm"/>
            </w:pPr>
            <w:r w:rsidRPr="00A81C63">
              <w:t>П</w:t>
            </w:r>
          </w:p>
        </w:tc>
        <w:tc>
          <w:tcPr>
            <w:tcW w:w="1134" w:type="dxa"/>
          </w:tcPr>
          <w:p w14:paraId="6011A3B7" w14:textId="77777777" w:rsidR="00755604" w:rsidRPr="00A81C63" w:rsidRDefault="00755604" w:rsidP="00755604">
            <w:pPr>
              <w:pStyle w:val="GOSTTablenorm"/>
            </w:pPr>
            <w:r w:rsidRPr="00A81C63">
              <w:t>N(20.2)</w:t>
            </w:r>
          </w:p>
        </w:tc>
        <w:tc>
          <w:tcPr>
            <w:tcW w:w="567" w:type="dxa"/>
          </w:tcPr>
          <w:p w14:paraId="1FC2984C" w14:textId="77777777" w:rsidR="00755604" w:rsidRPr="00A81C63" w:rsidRDefault="00755604" w:rsidP="00755604">
            <w:pPr>
              <w:pStyle w:val="GOSTTablenorm"/>
            </w:pPr>
            <w:r w:rsidRPr="00A81C63">
              <w:t>О</w:t>
            </w:r>
          </w:p>
        </w:tc>
        <w:tc>
          <w:tcPr>
            <w:tcW w:w="3963" w:type="dxa"/>
          </w:tcPr>
          <w:p w14:paraId="075955E8"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99BC0DD" w14:textId="77777777" w:rsidTr="00755604">
        <w:tc>
          <w:tcPr>
            <w:tcW w:w="1701" w:type="dxa"/>
          </w:tcPr>
          <w:p w14:paraId="2CC88733"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муниципальных округов с начала года</w:t>
            </w:r>
          </w:p>
        </w:tc>
        <w:tc>
          <w:tcPr>
            <w:tcW w:w="1701" w:type="dxa"/>
          </w:tcPr>
          <w:p w14:paraId="23F7797C" w14:textId="2F9F630D" w:rsidR="00755604" w:rsidRPr="00A81C63" w:rsidRDefault="005D1B53" w:rsidP="00755604">
            <w:pPr>
              <w:pStyle w:val="GOSTTablenorm"/>
            </w:pPr>
            <w:r w:rsidRPr="002E7B9F">
              <w:rPr>
                <w:highlight w:val="green"/>
                <w:lang w:val="en-US"/>
              </w:rPr>
              <w:t>I</w:t>
            </w:r>
            <w:r w:rsidR="00755604" w:rsidRPr="00A81C63">
              <w:t>SumTransf_M</w:t>
            </w:r>
            <w:r w:rsidR="00755604" w:rsidRPr="00A81C63">
              <w:rPr>
                <w:lang w:val="en-US"/>
              </w:rPr>
              <w:t>U</w:t>
            </w:r>
          </w:p>
        </w:tc>
        <w:tc>
          <w:tcPr>
            <w:tcW w:w="567" w:type="dxa"/>
          </w:tcPr>
          <w:p w14:paraId="67FC483C" w14:textId="77777777" w:rsidR="00755604" w:rsidRPr="00A81C63" w:rsidRDefault="00755604" w:rsidP="00755604">
            <w:pPr>
              <w:pStyle w:val="GOSTTablenorm"/>
            </w:pPr>
            <w:r w:rsidRPr="00A81C63">
              <w:t>П</w:t>
            </w:r>
          </w:p>
        </w:tc>
        <w:tc>
          <w:tcPr>
            <w:tcW w:w="1134" w:type="dxa"/>
          </w:tcPr>
          <w:p w14:paraId="546C1CDB" w14:textId="77777777" w:rsidR="00755604" w:rsidRPr="00A81C63" w:rsidRDefault="00755604" w:rsidP="00755604">
            <w:pPr>
              <w:pStyle w:val="GOSTTablenorm"/>
            </w:pPr>
            <w:r w:rsidRPr="00A81C63">
              <w:t>N(20.2)</w:t>
            </w:r>
          </w:p>
        </w:tc>
        <w:tc>
          <w:tcPr>
            <w:tcW w:w="567" w:type="dxa"/>
          </w:tcPr>
          <w:p w14:paraId="529BEF73" w14:textId="77777777" w:rsidR="00755604" w:rsidRPr="00A81C63" w:rsidRDefault="00755604" w:rsidP="00755604">
            <w:pPr>
              <w:pStyle w:val="GOSTTablenorm"/>
            </w:pPr>
            <w:r w:rsidRPr="00A81C63">
              <w:t>О</w:t>
            </w:r>
          </w:p>
        </w:tc>
        <w:tc>
          <w:tcPr>
            <w:tcW w:w="3963" w:type="dxa"/>
          </w:tcPr>
          <w:p w14:paraId="433DEC37"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6987617" w14:textId="77777777" w:rsidTr="00755604">
        <w:tc>
          <w:tcPr>
            <w:tcW w:w="1701" w:type="dxa"/>
          </w:tcPr>
          <w:p w14:paraId="2742B1AF"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муниципальных округов в текущем месяце</w:t>
            </w:r>
          </w:p>
        </w:tc>
        <w:tc>
          <w:tcPr>
            <w:tcW w:w="1701" w:type="dxa"/>
          </w:tcPr>
          <w:p w14:paraId="44A7406B" w14:textId="605E2CE6" w:rsidR="00755604" w:rsidRPr="00A81C63" w:rsidRDefault="005D1B53" w:rsidP="00755604">
            <w:pPr>
              <w:pStyle w:val="GOSTTablenorm"/>
            </w:pPr>
            <w:r w:rsidRPr="002E7B9F">
              <w:rPr>
                <w:highlight w:val="green"/>
                <w:lang w:val="en-US"/>
              </w:rPr>
              <w:t>I</w:t>
            </w:r>
            <w:r w:rsidR="00755604" w:rsidRPr="00A81C63">
              <w:t>SumTransf_M</w:t>
            </w:r>
            <w:r w:rsidR="00755604" w:rsidRPr="00A81C63">
              <w:rPr>
                <w:lang w:val="en-US"/>
              </w:rPr>
              <w:t>U</w:t>
            </w:r>
            <w:r w:rsidR="00755604" w:rsidRPr="00A81C63">
              <w:t>_M</w:t>
            </w:r>
          </w:p>
        </w:tc>
        <w:tc>
          <w:tcPr>
            <w:tcW w:w="567" w:type="dxa"/>
          </w:tcPr>
          <w:p w14:paraId="5F5F2B66" w14:textId="77777777" w:rsidR="00755604" w:rsidRPr="00A81C63" w:rsidRDefault="00755604" w:rsidP="00755604">
            <w:pPr>
              <w:pStyle w:val="GOSTTablenorm"/>
            </w:pPr>
            <w:r w:rsidRPr="00A81C63">
              <w:t>П</w:t>
            </w:r>
          </w:p>
        </w:tc>
        <w:tc>
          <w:tcPr>
            <w:tcW w:w="1134" w:type="dxa"/>
          </w:tcPr>
          <w:p w14:paraId="6110E2C9" w14:textId="77777777" w:rsidR="00755604" w:rsidRPr="00A81C63" w:rsidRDefault="00755604" w:rsidP="00755604">
            <w:pPr>
              <w:pStyle w:val="GOSTTablenorm"/>
            </w:pPr>
            <w:r w:rsidRPr="00A81C63">
              <w:t>N(20.2)</w:t>
            </w:r>
          </w:p>
        </w:tc>
        <w:tc>
          <w:tcPr>
            <w:tcW w:w="567" w:type="dxa"/>
          </w:tcPr>
          <w:p w14:paraId="5FD92716" w14:textId="77777777" w:rsidR="00755604" w:rsidRPr="00A81C63" w:rsidRDefault="00755604" w:rsidP="00755604">
            <w:pPr>
              <w:pStyle w:val="GOSTTablenorm"/>
            </w:pPr>
            <w:r w:rsidRPr="00A81C63">
              <w:t>О</w:t>
            </w:r>
          </w:p>
        </w:tc>
        <w:tc>
          <w:tcPr>
            <w:tcW w:w="3963" w:type="dxa"/>
          </w:tcPr>
          <w:p w14:paraId="28BD70AD"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2094D276" w14:textId="77777777" w:rsidTr="00755604">
        <w:tc>
          <w:tcPr>
            <w:tcW w:w="1701" w:type="dxa"/>
          </w:tcPr>
          <w:p w14:paraId="21F710A5"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городских округов с начала года</w:t>
            </w:r>
          </w:p>
        </w:tc>
        <w:tc>
          <w:tcPr>
            <w:tcW w:w="1701" w:type="dxa"/>
          </w:tcPr>
          <w:p w14:paraId="1E465DF0" w14:textId="77777777" w:rsidR="00755604" w:rsidRPr="00A81C63" w:rsidRDefault="00755604" w:rsidP="00755604">
            <w:pPr>
              <w:pStyle w:val="GOSTTablenorm"/>
            </w:pPr>
            <w:r w:rsidRPr="00A81C63">
              <w:t>ISumTransf_CO</w:t>
            </w:r>
          </w:p>
        </w:tc>
        <w:tc>
          <w:tcPr>
            <w:tcW w:w="567" w:type="dxa"/>
          </w:tcPr>
          <w:p w14:paraId="0C8E8B6B" w14:textId="77777777" w:rsidR="00755604" w:rsidRPr="00A81C63" w:rsidRDefault="00755604" w:rsidP="00755604">
            <w:pPr>
              <w:pStyle w:val="GOSTTablenorm"/>
            </w:pPr>
            <w:r w:rsidRPr="00A81C63">
              <w:t>П</w:t>
            </w:r>
          </w:p>
        </w:tc>
        <w:tc>
          <w:tcPr>
            <w:tcW w:w="1134" w:type="dxa"/>
          </w:tcPr>
          <w:p w14:paraId="5387496F" w14:textId="77777777" w:rsidR="00755604" w:rsidRPr="00A81C63" w:rsidRDefault="00755604" w:rsidP="00755604">
            <w:pPr>
              <w:pStyle w:val="GOSTTablenorm"/>
            </w:pPr>
            <w:r w:rsidRPr="00A81C63">
              <w:t>N(20.2)</w:t>
            </w:r>
          </w:p>
        </w:tc>
        <w:tc>
          <w:tcPr>
            <w:tcW w:w="567" w:type="dxa"/>
          </w:tcPr>
          <w:p w14:paraId="0818FEB2" w14:textId="77777777" w:rsidR="00755604" w:rsidRPr="00A81C63" w:rsidRDefault="00755604" w:rsidP="00755604">
            <w:pPr>
              <w:pStyle w:val="GOSTTablenorm"/>
            </w:pPr>
            <w:r w:rsidRPr="00A81C63">
              <w:t>О</w:t>
            </w:r>
          </w:p>
        </w:tc>
        <w:tc>
          <w:tcPr>
            <w:tcW w:w="3963" w:type="dxa"/>
          </w:tcPr>
          <w:p w14:paraId="41EF9E33"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22005A5E" w14:textId="77777777" w:rsidTr="00755604">
        <w:tc>
          <w:tcPr>
            <w:tcW w:w="1701" w:type="dxa"/>
          </w:tcPr>
          <w:p w14:paraId="085ABABC"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городских округов в текущем месяце</w:t>
            </w:r>
          </w:p>
        </w:tc>
        <w:tc>
          <w:tcPr>
            <w:tcW w:w="1701" w:type="dxa"/>
          </w:tcPr>
          <w:p w14:paraId="1BBA64D0" w14:textId="77777777" w:rsidR="00755604" w:rsidRPr="00A81C63" w:rsidRDefault="00755604" w:rsidP="00755604">
            <w:pPr>
              <w:pStyle w:val="GOSTTablenorm"/>
            </w:pPr>
            <w:r w:rsidRPr="00A81C63">
              <w:t>ISumTransf_CO_M</w:t>
            </w:r>
          </w:p>
        </w:tc>
        <w:tc>
          <w:tcPr>
            <w:tcW w:w="567" w:type="dxa"/>
          </w:tcPr>
          <w:p w14:paraId="58BA40F9" w14:textId="77777777" w:rsidR="00755604" w:rsidRPr="00A81C63" w:rsidRDefault="00755604" w:rsidP="00755604">
            <w:pPr>
              <w:pStyle w:val="GOSTTablenorm"/>
            </w:pPr>
            <w:r w:rsidRPr="00A81C63">
              <w:t>П</w:t>
            </w:r>
          </w:p>
        </w:tc>
        <w:tc>
          <w:tcPr>
            <w:tcW w:w="1134" w:type="dxa"/>
          </w:tcPr>
          <w:p w14:paraId="7C5B803F" w14:textId="77777777" w:rsidR="00755604" w:rsidRPr="00A81C63" w:rsidRDefault="00755604" w:rsidP="00755604">
            <w:pPr>
              <w:pStyle w:val="GOSTTablenorm"/>
            </w:pPr>
            <w:r w:rsidRPr="00A81C63">
              <w:t>N(20.2)</w:t>
            </w:r>
          </w:p>
        </w:tc>
        <w:tc>
          <w:tcPr>
            <w:tcW w:w="567" w:type="dxa"/>
          </w:tcPr>
          <w:p w14:paraId="5D53F163" w14:textId="77777777" w:rsidR="00755604" w:rsidRPr="00A81C63" w:rsidRDefault="00755604" w:rsidP="00755604">
            <w:pPr>
              <w:pStyle w:val="GOSTTablenorm"/>
            </w:pPr>
            <w:r w:rsidRPr="00A81C63">
              <w:t>О</w:t>
            </w:r>
          </w:p>
        </w:tc>
        <w:tc>
          <w:tcPr>
            <w:tcW w:w="3963" w:type="dxa"/>
          </w:tcPr>
          <w:p w14:paraId="78605095"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33582E50" w14:textId="77777777" w:rsidTr="00755604">
        <w:tc>
          <w:tcPr>
            <w:tcW w:w="1701" w:type="dxa"/>
          </w:tcPr>
          <w:p w14:paraId="029793E8"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lastRenderedPageBreak/>
              <w:t>городских округов с внутригородским делением с начала года</w:t>
            </w:r>
          </w:p>
        </w:tc>
        <w:tc>
          <w:tcPr>
            <w:tcW w:w="1701" w:type="dxa"/>
          </w:tcPr>
          <w:p w14:paraId="0C11D0E6" w14:textId="77777777" w:rsidR="00755604" w:rsidRPr="00A81C63" w:rsidRDefault="00755604" w:rsidP="00755604">
            <w:pPr>
              <w:pStyle w:val="GOSTTablenorm"/>
            </w:pPr>
            <w:r w:rsidRPr="00A81C63">
              <w:lastRenderedPageBreak/>
              <w:t>ISumTransf_COG</w:t>
            </w:r>
          </w:p>
        </w:tc>
        <w:tc>
          <w:tcPr>
            <w:tcW w:w="567" w:type="dxa"/>
          </w:tcPr>
          <w:p w14:paraId="2287C214" w14:textId="77777777" w:rsidR="00755604" w:rsidRPr="00A81C63" w:rsidRDefault="00755604" w:rsidP="00755604">
            <w:pPr>
              <w:pStyle w:val="GOSTTablenorm"/>
            </w:pPr>
            <w:r w:rsidRPr="00A81C63">
              <w:t>П</w:t>
            </w:r>
          </w:p>
        </w:tc>
        <w:tc>
          <w:tcPr>
            <w:tcW w:w="1134" w:type="dxa"/>
          </w:tcPr>
          <w:p w14:paraId="4D2D3E6A" w14:textId="77777777" w:rsidR="00755604" w:rsidRPr="00A81C63" w:rsidRDefault="00755604" w:rsidP="00755604">
            <w:pPr>
              <w:pStyle w:val="GOSTTablenorm"/>
            </w:pPr>
            <w:r w:rsidRPr="00A81C63">
              <w:t>N(20.2)</w:t>
            </w:r>
          </w:p>
        </w:tc>
        <w:tc>
          <w:tcPr>
            <w:tcW w:w="567" w:type="dxa"/>
          </w:tcPr>
          <w:p w14:paraId="5BC04C33" w14:textId="77777777" w:rsidR="00755604" w:rsidRPr="00A81C63" w:rsidRDefault="00755604" w:rsidP="00755604">
            <w:pPr>
              <w:pStyle w:val="GOSTTablenorm"/>
            </w:pPr>
            <w:r w:rsidRPr="00A81C63">
              <w:t>О</w:t>
            </w:r>
          </w:p>
        </w:tc>
        <w:tc>
          <w:tcPr>
            <w:tcW w:w="3963" w:type="dxa"/>
          </w:tcPr>
          <w:p w14:paraId="7B382108"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42A14DB4" w14:textId="77777777" w:rsidTr="00755604">
        <w:tc>
          <w:tcPr>
            <w:tcW w:w="1701" w:type="dxa"/>
          </w:tcPr>
          <w:p w14:paraId="58F57705" w14:textId="77777777" w:rsidR="00755604" w:rsidRPr="00A81C63" w:rsidRDefault="00755604" w:rsidP="00755604">
            <w:pPr>
              <w:pStyle w:val="GOSTTablenorm"/>
            </w:pPr>
            <w:r w:rsidRPr="00A81C63">
              <w:lastRenderedPageBreak/>
              <w:t xml:space="preserve">Итого по разделу 4. </w:t>
            </w:r>
            <w:r w:rsidRPr="00A81C63">
              <w:rPr>
                <w:szCs w:val="22"/>
              </w:rPr>
              <w:t xml:space="preserve">Перечислено в бюджет </w:t>
            </w:r>
            <w:r w:rsidRPr="00A81C63">
              <w:t>городских округов с внутригородским делением в текущем месяце</w:t>
            </w:r>
          </w:p>
        </w:tc>
        <w:tc>
          <w:tcPr>
            <w:tcW w:w="1701" w:type="dxa"/>
          </w:tcPr>
          <w:p w14:paraId="5BE3F15A" w14:textId="77777777" w:rsidR="00755604" w:rsidRPr="00A81C63" w:rsidRDefault="00755604" w:rsidP="00755604">
            <w:pPr>
              <w:pStyle w:val="GOSTTablenorm"/>
            </w:pPr>
            <w:r w:rsidRPr="00A81C63">
              <w:t>ISumTransf_COG_M</w:t>
            </w:r>
          </w:p>
        </w:tc>
        <w:tc>
          <w:tcPr>
            <w:tcW w:w="567" w:type="dxa"/>
          </w:tcPr>
          <w:p w14:paraId="52AEF12C" w14:textId="77777777" w:rsidR="00755604" w:rsidRPr="00A81C63" w:rsidRDefault="00755604" w:rsidP="00755604">
            <w:pPr>
              <w:pStyle w:val="GOSTTablenorm"/>
            </w:pPr>
            <w:r w:rsidRPr="00A81C63">
              <w:t>П</w:t>
            </w:r>
          </w:p>
        </w:tc>
        <w:tc>
          <w:tcPr>
            <w:tcW w:w="1134" w:type="dxa"/>
          </w:tcPr>
          <w:p w14:paraId="1C66F8E8" w14:textId="77777777" w:rsidR="00755604" w:rsidRPr="00A81C63" w:rsidRDefault="00755604" w:rsidP="00755604">
            <w:pPr>
              <w:pStyle w:val="GOSTTablenorm"/>
            </w:pPr>
            <w:r w:rsidRPr="00A81C63">
              <w:t>N(20.2)</w:t>
            </w:r>
          </w:p>
        </w:tc>
        <w:tc>
          <w:tcPr>
            <w:tcW w:w="567" w:type="dxa"/>
          </w:tcPr>
          <w:p w14:paraId="3567A08B" w14:textId="77777777" w:rsidR="00755604" w:rsidRPr="00A81C63" w:rsidRDefault="00755604" w:rsidP="00755604">
            <w:pPr>
              <w:pStyle w:val="GOSTTablenorm"/>
            </w:pPr>
            <w:r w:rsidRPr="00A81C63">
              <w:t>О</w:t>
            </w:r>
          </w:p>
        </w:tc>
        <w:tc>
          <w:tcPr>
            <w:tcW w:w="3963" w:type="dxa"/>
          </w:tcPr>
          <w:p w14:paraId="6386BA2D"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5033B7E6" w14:textId="77777777" w:rsidTr="00755604">
        <w:tc>
          <w:tcPr>
            <w:tcW w:w="1701" w:type="dxa"/>
          </w:tcPr>
          <w:p w14:paraId="412EC7CF"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внутригородских районов с начала года</w:t>
            </w:r>
          </w:p>
        </w:tc>
        <w:tc>
          <w:tcPr>
            <w:tcW w:w="1701" w:type="dxa"/>
          </w:tcPr>
          <w:p w14:paraId="3AB42CBC" w14:textId="77777777" w:rsidR="00755604" w:rsidRPr="00A81C63" w:rsidRDefault="00755604" w:rsidP="00755604">
            <w:pPr>
              <w:pStyle w:val="GOSTTablenorm"/>
            </w:pPr>
            <w:r w:rsidRPr="00A81C63">
              <w:t>ISumTransf_VRG</w:t>
            </w:r>
          </w:p>
        </w:tc>
        <w:tc>
          <w:tcPr>
            <w:tcW w:w="567" w:type="dxa"/>
          </w:tcPr>
          <w:p w14:paraId="2D250EA7" w14:textId="77777777" w:rsidR="00755604" w:rsidRPr="00A81C63" w:rsidRDefault="00755604" w:rsidP="00755604">
            <w:pPr>
              <w:pStyle w:val="GOSTTablenorm"/>
            </w:pPr>
            <w:r w:rsidRPr="00A81C63">
              <w:t>П</w:t>
            </w:r>
          </w:p>
        </w:tc>
        <w:tc>
          <w:tcPr>
            <w:tcW w:w="1134" w:type="dxa"/>
          </w:tcPr>
          <w:p w14:paraId="01AFD4CB" w14:textId="77777777" w:rsidR="00755604" w:rsidRPr="00A81C63" w:rsidRDefault="00755604" w:rsidP="00755604">
            <w:pPr>
              <w:pStyle w:val="GOSTTablenorm"/>
            </w:pPr>
            <w:r w:rsidRPr="00A81C63">
              <w:t>N(20.2)</w:t>
            </w:r>
          </w:p>
        </w:tc>
        <w:tc>
          <w:tcPr>
            <w:tcW w:w="567" w:type="dxa"/>
          </w:tcPr>
          <w:p w14:paraId="51832518" w14:textId="77777777" w:rsidR="00755604" w:rsidRPr="00A81C63" w:rsidRDefault="00755604" w:rsidP="00755604">
            <w:pPr>
              <w:pStyle w:val="GOSTTablenorm"/>
            </w:pPr>
            <w:r w:rsidRPr="00A81C63">
              <w:t>О</w:t>
            </w:r>
          </w:p>
        </w:tc>
        <w:tc>
          <w:tcPr>
            <w:tcW w:w="3963" w:type="dxa"/>
          </w:tcPr>
          <w:p w14:paraId="2F32F026"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2278E29" w14:textId="77777777" w:rsidTr="00755604">
        <w:tc>
          <w:tcPr>
            <w:tcW w:w="1701" w:type="dxa"/>
          </w:tcPr>
          <w:p w14:paraId="6B22C114"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внутригородских районов в текущем месяце</w:t>
            </w:r>
          </w:p>
        </w:tc>
        <w:tc>
          <w:tcPr>
            <w:tcW w:w="1701" w:type="dxa"/>
          </w:tcPr>
          <w:p w14:paraId="2F5603E5" w14:textId="77777777" w:rsidR="00755604" w:rsidRPr="00A81C63" w:rsidRDefault="00755604" w:rsidP="00755604">
            <w:pPr>
              <w:pStyle w:val="GOSTTablenorm"/>
            </w:pPr>
            <w:r w:rsidRPr="00A81C63">
              <w:t>ISumTransf_VRG_M</w:t>
            </w:r>
          </w:p>
        </w:tc>
        <w:tc>
          <w:tcPr>
            <w:tcW w:w="567" w:type="dxa"/>
          </w:tcPr>
          <w:p w14:paraId="11E023C3" w14:textId="77777777" w:rsidR="00755604" w:rsidRPr="00A81C63" w:rsidRDefault="00755604" w:rsidP="00755604">
            <w:pPr>
              <w:pStyle w:val="GOSTTablenorm"/>
            </w:pPr>
            <w:r w:rsidRPr="00A81C63">
              <w:t>П</w:t>
            </w:r>
          </w:p>
        </w:tc>
        <w:tc>
          <w:tcPr>
            <w:tcW w:w="1134" w:type="dxa"/>
          </w:tcPr>
          <w:p w14:paraId="5EC8B2D3" w14:textId="77777777" w:rsidR="00755604" w:rsidRPr="00A81C63" w:rsidRDefault="00755604" w:rsidP="00755604">
            <w:pPr>
              <w:pStyle w:val="GOSTTablenorm"/>
            </w:pPr>
            <w:r w:rsidRPr="00A81C63">
              <w:t>N(20.2)</w:t>
            </w:r>
          </w:p>
        </w:tc>
        <w:tc>
          <w:tcPr>
            <w:tcW w:w="567" w:type="dxa"/>
          </w:tcPr>
          <w:p w14:paraId="54813154" w14:textId="77777777" w:rsidR="00755604" w:rsidRPr="00A81C63" w:rsidRDefault="00755604" w:rsidP="00755604">
            <w:pPr>
              <w:pStyle w:val="GOSTTablenorm"/>
            </w:pPr>
            <w:r w:rsidRPr="00A81C63">
              <w:t>О</w:t>
            </w:r>
          </w:p>
        </w:tc>
        <w:tc>
          <w:tcPr>
            <w:tcW w:w="3963" w:type="dxa"/>
          </w:tcPr>
          <w:p w14:paraId="7B4E33D6"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2F8828C5" w14:textId="77777777" w:rsidTr="00755604">
        <w:tc>
          <w:tcPr>
            <w:tcW w:w="1701" w:type="dxa"/>
          </w:tcPr>
          <w:p w14:paraId="42856049"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муниципальных районов с начала года</w:t>
            </w:r>
          </w:p>
        </w:tc>
        <w:tc>
          <w:tcPr>
            <w:tcW w:w="1701" w:type="dxa"/>
          </w:tcPr>
          <w:p w14:paraId="11CB9C81" w14:textId="77777777" w:rsidR="00755604" w:rsidRPr="00A81C63" w:rsidRDefault="00755604" w:rsidP="00755604">
            <w:pPr>
              <w:pStyle w:val="GOSTTablenorm"/>
            </w:pPr>
            <w:r w:rsidRPr="00A81C63">
              <w:t>ISumTransf_MO</w:t>
            </w:r>
          </w:p>
        </w:tc>
        <w:tc>
          <w:tcPr>
            <w:tcW w:w="567" w:type="dxa"/>
          </w:tcPr>
          <w:p w14:paraId="4B3FAC06" w14:textId="77777777" w:rsidR="00755604" w:rsidRPr="00A81C63" w:rsidRDefault="00755604" w:rsidP="00755604">
            <w:pPr>
              <w:pStyle w:val="GOSTTablenorm"/>
            </w:pPr>
            <w:r w:rsidRPr="00A81C63">
              <w:t>П</w:t>
            </w:r>
          </w:p>
        </w:tc>
        <w:tc>
          <w:tcPr>
            <w:tcW w:w="1134" w:type="dxa"/>
          </w:tcPr>
          <w:p w14:paraId="64B72DA1" w14:textId="77777777" w:rsidR="00755604" w:rsidRPr="00A81C63" w:rsidRDefault="00755604" w:rsidP="00755604">
            <w:pPr>
              <w:pStyle w:val="GOSTTablenorm"/>
            </w:pPr>
            <w:r w:rsidRPr="00A81C63">
              <w:t>N(20.2)</w:t>
            </w:r>
          </w:p>
        </w:tc>
        <w:tc>
          <w:tcPr>
            <w:tcW w:w="567" w:type="dxa"/>
          </w:tcPr>
          <w:p w14:paraId="625E7651" w14:textId="77777777" w:rsidR="00755604" w:rsidRPr="00A81C63" w:rsidRDefault="00755604" w:rsidP="00755604">
            <w:pPr>
              <w:pStyle w:val="GOSTTablenorm"/>
            </w:pPr>
            <w:r w:rsidRPr="00A81C63">
              <w:t>О</w:t>
            </w:r>
          </w:p>
        </w:tc>
        <w:tc>
          <w:tcPr>
            <w:tcW w:w="3963" w:type="dxa"/>
          </w:tcPr>
          <w:p w14:paraId="5CEDF2CA"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6C8536E9" w14:textId="77777777" w:rsidTr="00755604">
        <w:tc>
          <w:tcPr>
            <w:tcW w:w="1701" w:type="dxa"/>
          </w:tcPr>
          <w:p w14:paraId="1590CAF0"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муниципальных районов в текущем месяце</w:t>
            </w:r>
          </w:p>
        </w:tc>
        <w:tc>
          <w:tcPr>
            <w:tcW w:w="1701" w:type="dxa"/>
          </w:tcPr>
          <w:p w14:paraId="6EC60398" w14:textId="77777777" w:rsidR="00755604" w:rsidRPr="00A81C63" w:rsidRDefault="00755604" w:rsidP="00755604">
            <w:pPr>
              <w:pStyle w:val="GOSTTablenorm"/>
            </w:pPr>
            <w:r w:rsidRPr="00A81C63">
              <w:t>ISumTransf_MO_M</w:t>
            </w:r>
          </w:p>
        </w:tc>
        <w:tc>
          <w:tcPr>
            <w:tcW w:w="567" w:type="dxa"/>
          </w:tcPr>
          <w:p w14:paraId="3D84D714" w14:textId="77777777" w:rsidR="00755604" w:rsidRPr="00A81C63" w:rsidRDefault="00755604" w:rsidP="00755604">
            <w:pPr>
              <w:pStyle w:val="GOSTTablenorm"/>
            </w:pPr>
            <w:r w:rsidRPr="00A81C63">
              <w:t>П</w:t>
            </w:r>
          </w:p>
        </w:tc>
        <w:tc>
          <w:tcPr>
            <w:tcW w:w="1134" w:type="dxa"/>
          </w:tcPr>
          <w:p w14:paraId="2C3BF3A8" w14:textId="77777777" w:rsidR="00755604" w:rsidRPr="00A81C63" w:rsidRDefault="00755604" w:rsidP="00755604">
            <w:pPr>
              <w:pStyle w:val="GOSTTablenorm"/>
            </w:pPr>
            <w:r w:rsidRPr="00A81C63">
              <w:t>N(20.2)</w:t>
            </w:r>
          </w:p>
        </w:tc>
        <w:tc>
          <w:tcPr>
            <w:tcW w:w="567" w:type="dxa"/>
          </w:tcPr>
          <w:p w14:paraId="12FF4242" w14:textId="77777777" w:rsidR="00755604" w:rsidRPr="00A81C63" w:rsidRDefault="00755604" w:rsidP="00755604">
            <w:pPr>
              <w:pStyle w:val="GOSTTablenorm"/>
            </w:pPr>
            <w:r w:rsidRPr="00A81C63">
              <w:t>О</w:t>
            </w:r>
          </w:p>
        </w:tc>
        <w:tc>
          <w:tcPr>
            <w:tcW w:w="3963" w:type="dxa"/>
          </w:tcPr>
          <w:p w14:paraId="659DA9BA"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042A37C9" w14:textId="77777777" w:rsidTr="00755604">
        <w:tc>
          <w:tcPr>
            <w:tcW w:w="1701" w:type="dxa"/>
          </w:tcPr>
          <w:p w14:paraId="4D986987"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w:t>
            </w:r>
            <w:r w:rsidRPr="00A81C63">
              <w:rPr>
                <w:szCs w:val="22"/>
              </w:rPr>
              <w:lastRenderedPageBreak/>
              <w:t xml:space="preserve">бюджет </w:t>
            </w:r>
            <w:r w:rsidRPr="00A81C63">
              <w:t>городских поселений с начала года</w:t>
            </w:r>
          </w:p>
        </w:tc>
        <w:tc>
          <w:tcPr>
            <w:tcW w:w="1701" w:type="dxa"/>
          </w:tcPr>
          <w:p w14:paraId="6B1534A2" w14:textId="77777777" w:rsidR="00755604" w:rsidRPr="00A81C63" w:rsidRDefault="00755604" w:rsidP="00755604">
            <w:pPr>
              <w:pStyle w:val="GOSTTablenorm"/>
            </w:pPr>
            <w:r w:rsidRPr="00A81C63">
              <w:lastRenderedPageBreak/>
              <w:t>ISumTransf_GOR</w:t>
            </w:r>
          </w:p>
        </w:tc>
        <w:tc>
          <w:tcPr>
            <w:tcW w:w="567" w:type="dxa"/>
          </w:tcPr>
          <w:p w14:paraId="27912DD4" w14:textId="77777777" w:rsidR="00755604" w:rsidRPr="00A81C63" w:rsidRDefault="00755604" w:rsidP="00755604">
            <w:pPr>
              <w:pStyle w:val="GOSTTablenorm"/>
            </w:pPr>
            <w:r w:rsidRPr="00A81C63">
              <w:t>П</w:t>
            </w:r>
          </w:p>
        </w:tc>
        <w:tc>
          <w:tcPr>
            <w:tcW w:w="1134" w:type="dxa"/>
          </w:tcPr>
          <w:p w14:paraId="0797E4FA" w14:textId="77777777" w:rsidR="00755604" w:rsidRPr="00A81C63" w:rsidRDefault="00755604" w:rsidP="00755604">
            <w:pPr>
              <w:pStyle w:val="GOSTTablenorm"/>
            </w:pPr>
            <w:r w:rsidRPr="00A81C63">
              <w:t>N(20.2)</w:t>
            </w:r>
          </w:p>
        </w:tc>
        <w:tc>
          <w:tcPr>
            <w:tcW w:w="567" w:type="dxa"/>
          </w:tcPr>
          <w:p w14:paraId="6937FED2" w14:textId="77777777" w:rsidR="00755604" w:rsidRPr="00A81C63" w:rsidRDefault="00755604" w:rsidP="00755604">
            <w:pPr>
              <w:pStyle w:val="GOSTTablenorm"/>
            </w:pPr>
            <w:r w:rsidRPr="00A81C63">
              <w:t>О</w:t>
            </w:r>
          </w:p>
        </w:tc>
        <w:tc>
          <w:tcPr>
            <w:tcW w:w="3963" w:type="dxa"/>
          </w:tcPr>
          <w:p w14:paraId="24379A61"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5ABC16FC" w14:textId="77777777" w:rsidTr="00755604">
        <w:tc>
          <w:tcPr>
            <w:tcW w:w="1701" w:type="dxa"/>
          </w:tcPr>
          <w:p w14:paraId="62AAC481" w14:textId="77777777" w:rsidR="00755604" w:rsidRPr="00A81C63" w:rsidRDefault="00755604" w:rsidP="00755604">
            <w:pPr>
              <w:pStyle w:val="GOSTTablenorm"/>
            </w:pPr>
            <w:r w:rsidRPr="00A81C63">
              <w:lastRenderedPageBreak/>
              <w:t xml:space="preserve">Итого по разделу 4. </w:t>
            </w:r>
            <w:r w:rsidRPr="00A81C63">
              <w:rPr>
                <w:szCs w:val="22"/>
              </w:rPr>
              <w:t xml:space="preserve">Перечислено в бюджет </w:t>
            </w:r>
            <w:r w:rsidRPr="00A81C63">
              <w:t>городских поселений в текущем месяце</w:t>
            </w:r>
          </w:p>
        </w:tc>
        <w:tc>
          <w:tcPr>
            <w:tcW w:w="1701" w:type="dxa"/>
          </w:tcPr>
          <w:p w14:paraId="4C416254" w14:textId="77777777" w:rsidR="00755604" w:rsidRPr="00A81C63" w:rsidRDefault="00755604" w:rsidP="00755604">
            <w:pPr>
              <w:pStyle w:val="GOSTTablenorm"/>
            </w:pPr>
            <w:r w:rsidRPr="00A81C63">
              <w:t>ISumTransf_GOR_M</w:t>
            </w:r>
          </w:p>
        </w:tc>
        <w:tc>
          <w:tcPr>
            <w:tcW w:w="567" w:type="dxa"/>
          </w:tcPr>
          <w:p w14:paraId="036605B7" w14:textId="77777777" w:rsidR="00755604" w:rsidRPr="00A81C63" w:rsidRDefault="00755604" w:rsidP="00755604">
            <w:pPr>
              <w:pStyle w:val="GOSTTablenorm"/>
            </w:pPr>
            <w:r w:rsidRPr="00A81C63">
              <w:t>П</w:t>
            </w:r>
          </w:p>
        </w:tc>
        <w:tc>
          <w:tcPr>
            <w:tcW w:w="1134" w:type="dxa"/>
          </w:tcPr>
          <w:p w14:paraId="7BF5DEBF" w14:textId="77777777" w:rsidR="00755604" w:rsidRPr="00A81C63" w:rsidRDefault="00755604" w:rsidP="00755604">
            <w:pPr>
              <w:pStyle w:val="GOSTTablenorm"/>
            </w:pPr>
            <w:r w:rsidRPr="00A81C63">
              <w:t>N(20.2)</w:t>
            </w:r>
          </w:p>
        </w:tc>
        <w:tc>
          <w:tcPr>
            <w:tcW w:w="567" w:type="dxa"/>
          </w:tcPr>
          <w:p w14:paraId="226F381B" w14:textId="77777777" w:rsidR="00755604" w:rsidRPr="00A81C63" w:rsidRDefault="00755604" w:rsidP="00755604">
            <w:pPr>
              <w:pStyle w:val="GOSTTablenorm"/>
            </w:pPr>
            <w:r w:rsidRPr="00A81C63">
              <w:t>О</w:t>
            </w:r>
          </w:p>
        </w:tc>
        <w:tc>
          <w:tcPr>
            <w:tcW w:w="3963" w:type="dxa"/>
          </w:tcPr>
          <w:p w14:paraId="1FC81AE2"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7DC4140F" w14:textId="77777777" w:rsidTr="00755604">
        <w:tc>
          <w:tcPr>
            <w:tcW w:w="1701" w:type="dxa"/>
          </w:tcPr>
          <w:p w14:paraId="7CCA94F0"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сельских поселений с начала года</w:t>
            </w:r>
          </w:p>
        </w:tc>
        <w:tc>
          <w:tcPr>
            <w:tcW w:w="1701" w:type="dxa"/>
          </w:tcPr>
          <w:p w14:paraId="02C0C1C3" w14:textId="77777777" w:rsidR="00755604" w:rsidRPr="00A81C63" w:rsidRDefault="00755604" w:rsidP="00755604">
            <w:pPr>
              <w:pStyle w:val="GOSTTablenorm"/>
            </w:pPr>
            <w:r w:rsidRPr="00A81C63">
              <w:t>ISumTransf_CC</w:t>
            </w:r>
          </w:p>
        </w:tc>
        <w:tc>
          <w:tcPr>
            <w:tcW w:w="567" w:type="dxa"/>
          </w:tcPr>
          <w:p w14:paraId="37D61202" w14:textId="77777777" w:rsidR="00755604" w:rsidRPr="00A81C63" w:rsidRDefault="00755604" w:rsidP="00755604">
            <w:pPr>
              <w:pStyle w:val="GOSTTablenorm"/>
            </w:pPr>
            <w:r w:rsidRPr="00A81C63">
              <w:t>П</w:t>
            </w:r>
          </w:p>
        </w:tc>
        <w:tc>
          <w:tcPr>
            <w:tcW w:w="1134" w:type="dxa"/>
          </w:tcPr>
          <w:p w14:paraId="2A7DAB1A" w14:textId="77777777" w:rsidR="00755604" w:rsidRPr="00A81C63" w:rsidRDefault="00755604" w:rsidP="00755604">
            <w:pPr>
              <w:pStyle w:val="GOSTTablenorm"/>
            </w:pPr>
            <w:r w:rsidRPr="00A81C63">
              <w:t>N(20.2)</w:t>
            </w:r>
          </w:p>
        </w:tc>
        <w:tc>
          <w:tcPr>
            <w:tcW w:w="567" w:type="dxa"/>
          </w:tcPr>
          <w:p w14:paraId="3219BCCB" w14:textId="77777777" w:rsidR="00755604" w:rsidRPr="00A81C63" w:rsidRDefault="00755604" w:rsidP="00755604">
            <w:pPr>
              <w:pStyle w:val="GOSTTablenorm"/>
            </w:pPr>
            <w:r w:rsidRPr="00A81C63">
              <w:t>О</w:t>
            </w:r>
          </w:p>
        </w:tc>
        <w:tc>
          <w:tcPr>
            <w:tcW w:w="3963" w:type="dxa"/>
          </w:tcPr>
          <w:p w14:paraId="206C8201" w14:textId="77777777" w:rsidR="00755604" w:rsidRPr="00A81C63" w:rsidRDefault="00755604" w:rsidP="00755604">
            <w:pPr>
              <w:pStyle w:val="GOSTTablenorm"/>
            </w:pPr>
            <w:r w:rsidRPr="00A81C63">
              <w:t>В случае отсутствия данных указывается значение «0.00»</w:t>
            </w:r>
          </w:p>
        </w:tc>
      </w:tr>
      <w:tr w:rsidR="00755604" w:rsidRPr="00A81C63" w14:paraId="1F80DA9C" w14:textId="77777777" w:rsidTr="00755604">
        <w:tc>
          <w:tcPr>
            <w:tcW w:w="1701" w:type="dxa"/>
          </w:tcPr>
          <w:p w14:paraId="66429063" w14:textId="77777777" w:rsidR="00755604" w:rsidRPr="00A81C63" w:rsidRDefault="00755604" w:rsidP="00755604">
            <w:pPr>
              <w:pStyle w:val="GOSTTablenorm"/>
            </w:pPr>
            <w:r w:rsidRPr="00A81C63">
              <w:t xml:space="preserve">Итого по разделу 4. </w:t>
            </w:r>
            <w:r w:rsidRPr="00A81C63">
              <w:rPr>
                <w:szCs w:val="22"/>
              </w:rPr>
              <w:t xml:space="preserve">Перечислено в бюджет </w:t>
            </w:r>
            <w:r w:rsidRPr="00A81C63">
              <w:t>сельских поселений в текущем месяце</w:t>
            </w:r>
          </w:p>
        </w:tc>
        <w:tc>
          <w:tcPr>
            <w:tcW w:w="1701" w:type="dxa"/>
          </w:tcPr>
          <w:p w14:paraId="22AA196E" w14:textId="77777777" w:rsidR="00755604" w:rsidRPr="00A81C63" w:rsidRDefault="00755604" w:rsidP="00755604">
            <w:pPr>
              <w:pStyle w:val="GOSTTablenorm"/>
            </w:pPr>
            <w:r w:rsidRPr="00A81C63">
              <w:t>ISumTransf_CC_M</w:t>
            </w:r>
          </w:p>
        </w:tc>
        <w:tc>
          <w:tcPr>
            <w:tcW w:w="567" w:type="dxa"/>
          </w:tcPr>
          <w:p w14:paraId="729E6747" w14:textId="77777777" w:rsidR="00755604" w:rsidRPr="00A81C63" w:rsidRDefault="00755604" w:rsidP="00755604">
            <w:pPr>
              <w:pStyle w:val="GOSTTablenorm"/>
            </w:pPr>
            <w:r w:rsidRPr="00A81C63">
              <w:t>П</w:t>
            </w:r>
          </w:p>
        </w:tc>
        <w:tc>
          <w:tcPr>
            <w:tcW w:w="1134" w:type="dxa"/>
          </w:tcPr>
          <w:p w14:paraId="41ECF239" w14:textId="77777777" w:rsidR="00755604" w:rsidRPr="00A81C63" w:rsidRDefault="00755604" w:rsidP="00755604">
            <w:pPr>
              <w:pStyle w:val="GOSTTablenorm"/>
            </w:pPr>
            <w:r w:rsidRPr="00A81C63">
              <w:t>N(20.2)</w:t>
            </w:r>
          </w:p>
        </w:tc>
        <w:tc>
          <w:tcPr>
            <w:tcW w:w="567" w:type="dxa"/>
          </w:tcPr>
          <w:p w14:paraId="3A15500C" w14:textId="77777777" w:rsidR="00755604" w:rsidRPr="00A81C63" w:rsidRDefault="00755604" w:rsidP="00755604">
            <w:pPr>
              <w:pStyle w:val="GOSTTablenorm"/>
            </w:pPr>
            <w:r w:rsidRPr="00A81C63">
              <w:t>О</w:t>
            </w:r>
          </w:p>
        </w:tc>
        <w:tc>
          <w:tcPr>
            <w:tcW w:w="3963" w:type="dxa"/>
          </w:tcPr>
          <w:p w14:paraId="5EAC9FF1" w14:textId="77777777" w:rsidR="00755604" w:rsidRPr="00A81C63" w:rsidRDefault="00755604" w:rsidP="00755604">
            <w:pPr>
              <w:pStyle w:val="GOSTTablenorm"/>
            </w:pPr>
            <w:r w:rsidRPr="00A81C63">
              <w:t>В случае отсутствия данных указывается значение «0.00»</w:t>
            </w:r>
          </w:p>
        </w:tc>
      </w:tr>
    </w:tbl>
    <w:p w14:paraId="2D4F6864" w14:textId="77777777" w:rsidR="00755604" w:rsidRPr="00A81C63" w:rsidRDefault="00755604" w:rsidP="00E549F4">
      <w:pPr>
        <w:pStyle w:val="32"/>
        <w:ind w:left="1276"/>
      </w:pPr>
      <w:bookmarkStart w:id="3376" w:name="_Toc167885986"/>
      <w:bookmarkStart w:id="3377" w:name="_Toc178226256"/>
      <w:bookmarkStart w:id="3378" w:name="_Toc182483736"/>
      <w:r w:rsidRPr="00A81C63">
        <w:t>Описание комплексного типа «tSect1»</w:t>
      </w:r>
      <w:bookmarkEnd w:id="3376"/>
      <w:bookmarkEnd w:id="3377"/>
      <w:bookmarkEnd w:id="3378"/>
    </w:p>
    <w:p w14:paraId="5A649660" w14:textId="77777777" w:rsidR="00755604" w:rsidRPr="00A81C63" w:rsidRDefault="00755604" w:rsidP="00755604">
      <w:pPr>
        <w:pStyle w:val="ASFKNormal"/>
        <w:spacing w:before="0" w:after="120"/>
        <w:contextualSpacing w:val="0"/>
        <w:jc w:val="both"/>
        <w:rPr>
          <w:sz w:val="24"/>
          <w:szCs w:val="24"/>
        </w:rPr>
      </w:pPr>
      <w:r w:rsidRPr="00A81C63">
        <w:rPr>
          <w:sz w:val="24"/>
        </w:rPr>
        <w:t>Описание комплексного типа «tSect1» блока «</w:t>
      </w:r>
      <w:r w:rsidRPr="00A81C63">
        <w:rPr>
          <w:sz w:val="24"/>
          <w:szCs w:val="24"/>
        </w:rPr>
        <w:t>Раздел 1. Поступило в бюджеты».</w:t>
      </w:r>
    </w:p>
    <w:bookmarkStart w:id="3379" w:name="_Ref163557778"/>
    <w:p w14:paraId="5FE9B6BE" w14:textId="2FE1274F" w:rsidR="00755604" w:rsidRPr="00A81C63" w:rsidRDefault="00755604" w:rsidP="00D644D2">
      <w:pPr>
        <w:pStyle w:val="GOSTNameTable"/>
        <w:widowControl w:val="0"/>
        <w:numPr>
          <w:ilvl w:val="0"/>
          <w:numId w:val="58"/>
        </w:numPr>
        <w:tabs>
          <w:tab w:val="clear" w:pos="567"/>
          <w:tab w:val="num" w:pos="710"/>
        </w:tabs>
        <w:suppressAutoHyphens w:val="0"/>
        <w:spacing w:before="120" w:after="0"/>
        <w:ind w:left="425" w:hanging="357"/>
      </w:pPr>
      <w:r w:rsidRPr="00A81C63">
        <w:fldChar w:fldCharType="begin"/>
      </w:r>
      <w:r w:rsidRPr="00A81C63">
        <w:instrText xml:space="preserve"> SEQ Таблица \* ARABIC </w:instrText>
      </w:r>
      <w:r w:rsidRPr="00A81C63">
        <w:fldChar w:fldCharType="separate"/>
      </w:r>
      <w:bookmarkStart w:id="3380" w:name="_Ref163557789"/>
      <w:r w:rsidR="00E066E2">
        <w:rPr>
          <w:noProof/>
        </w:rPr>
        <w:t>138</w:t>
      </w:r>
      <w:bookmarkEnd w:id="3380"/>
      <w:r w:rsidRPr="00A81C63">
        <w:fldChar w:fldCharType="end"/>
      </w:r>
      <w:r w:rsidRPr="00A81C63">
        <w:rPr>
          <w:rFonts w:eastAsia="Calibri"/>
        </w:rPr>
        <w:t xml:space="preserve"> – </w:t>
      </w:r>
      <w:r w:rsidRPr="00A81C63">
        <w:t>Описание комплексного типа «</w:t>
      </w:r>
      <w:r w:rsidRPr="00A81C63">
        <w:rPr>
          <w:lang w:val="en-US"/>
        </w:rPr>
        <w:t>t</w:t>
      </w:r>
      <w:r w:rsidRPr="00A81C63">
        <w:t>Sect1»</w:t>
      </w:r>
      <w:bookmarkEnd w:id="3379"/>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78FF0A5C"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24147702"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4026555A"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19A53E6E"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7358C88A"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30125A62"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4B222C01"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1E48AE6A" w14:textId="77777777" w:rsidTr="00755604">
        <w:tc>
          <w:tcPr>
            <w:tcW w:w="1701" w:type="dxa"/>
          </w:tcPr>
          <w:p w14:paraId="6B3D701E" w14:textId="77777777" w:rsidR="00755604" w:rsidRPr="00A81C63" w:rsidRDefault="00755604" w:rsidP="00755604">
            <w:pPr>
              <w:pStyle w:val="GOSTTablenorm"/>
              <w:rPr>
                <w:lang w:val="en-US"/>
              </w:rPr>
            </w:pPr>
            <w:r w:rsidRPr="00A81C63">
              <w:rPr>
                <w:lang w:val="en-US"/>
              </w:rPr>
              <w:t>t</w:t>
            </w:r>
            <w:r w:rsidRPr="00A81C63">
              <w:t>Sect1</w:t>
            </w:r>
          </w:p>
        </w:tc>
        <w:tc>
          <w:tcPr>
            <w:tcW w:w="1701" w:type="dxa"/>
          </w:tcPr>
          <w:p w14:paraId="2F03231D" w14:textId="77777777" w:rsidR="00755604" w:rsidRPr="00A81C63" w:rsidRDefault="00755604" w:rsidP="00755604">
            <w:pPr>
              <w:pStyle w:val="GOSTTablenorm"/>
              <w:rPr>
                <w:lang w:val="en-US"/>
              </w:rPr>
            </w:pPr>
            <w:r w:rsidRPr="00A81C63">
              <w:t>Sect1_</w:t>
            </w:r>
            <w:r w:rsidRPr="00A81C63">
              <w:rPr>
                <w:lang w:val="en-US"/>
              </w:rPr>
              <w:t>ITEM</w:t>
            </w:r>
          </w:p>
        </w:tc>
        <w:tc>
          <w:tcPr>
            <w:tcW w:w="567" w:type="dxa"/>
          </w:tcPr>
          <w:p w14:paraId="2666DEE3" w14:textId="77777777" w:rsidR="00755604" w:rsidRPr="00A81C63" w:rsidRDefault="00755604" w:rsidP="00755604">
            <w:pPr>
              <w:pStyle w:val="GOSTTablenorm"/>
            </w:pPr>
            <w:r w:rsidRPr="00A81C63">
              <w:t>С</w:t>
            </w:r>
          </w:p>
        </w:tc>
        <w:tc>
          <w:tcPr>
            <w:tcW w:w="1134" w:type="dxa"/>
          </w:tcPr>
          <w:p w14:paraId="53816BA7" w14:textId="77777777" w:rsidR="00755604" w:rsidRPr="00A81C63" w:rsidRDefault="00755604" w:rsidP="00755604">
            <w:pPr>
              <w:pStyle w:val="GOSTTablenorm"/>
            </w:pPr>
            <w:r w:rsidRPr="00A81C63">
              <w:rPr>
                <w:lang w:val="en-US"/>
              </w:rPr>
              <w:t>t</w:t>
            </w:r>
            <w:r w:rsidRPr="00A81C63">
              <w:t>Sect1_</w:t>
            </w:r>
            <w:r w:rsidRPr="00A81C63">
              <w:rPr>
                <w:lang w:val="en-US"/>
              </w:rPr>
              <w:t>ITEM</w:t>
            </w:r>
          </w:p>
        </w:tc>
        <w:tc>
          <w:tcPr>
            <w:tcW w:w="567" w:type="dxa"/>
          </w:tcPr>
          <w:p w14:paraId="270BC08F" w14:textId="77777777" w:rsidR="00755604" w:rsidRPr="00A81C63" w:rsidRDefault="00755604" w:rsidP="00755604">
            <w:pPr>
              <w:pStyle w:val="GOSTTablenorm"/>
              <w:rPr>
                <w:lang w:val="en-US"/>
              </w:rPr>
            </w:pPr>
            <w:r w:rsidRPr="00A81C63">
              <w:t>ОМ</w:t>
            </w:r>
          </w:p>
        </w:tc>
        <w:tc>
          <w:tcPr>
            <w:tcW w:w="3963" w:type="dxa"/>
          </w:tcPr>
          <w:p w14:paraId="08E6EE17" w14:textId="076BCB88" w:rsidR="00755604" w:rsidRPr="00A81C63" w:rsidRDefault="00755604" w:rsidP="00755604">
            <w:pPr>
              <w:pStyle w:val="GOSTTablenorm"/>
            </w:pPr>
            <w:r w:rsidRPr="00A81C63">
              <w:t>Состав элемента представлен в таблице</w:t>
            </w:r>
            <w:r w:rsidRPr="00A81C63">
              <w:rPr>
                <w:b/>
              </w:rPr>
              <w:t xml:space="preserve"> </w:t>
            </w:r>
            <w:r w:rsidRPr="00A81C63">
              <w:rPr>
                <w:b/>
              </w:rPr>
              <w:fldChar w:fldCharType="begin"/>
            </w:r>
            <w:r w:rsidRPr="00A81C63">
              <w:rPr>
                <w:b/>
              </w:rPr>
              <w:instrText xml:space="preserve"> REF _Ref163558043 \h  \* MERGEFORMAT </w:instrText>
            </w:r>
            <w:r w:rsidRPr="00A81C63">
              <w:rPr>
                <w:b/>
              </w:rPr>
            </w:r>
            <w:r w:rsidRPr="00A81C63">
              <w:rPr>
                <w:b/>
              </w:rPr>
              <w:fldChar w:fldCharType="separate"/>
            </w:r>
            <w:r w:rsidR="00E066E2" w:rsidRPr="00E066E2">
              <w:rPr>
                <w:b/>
                <w:noProof/>
              </w:rPr>
              <w:t>139</w:t>
            </w:r>
            <w:r w:rsidRPr="00A81C63">
              <w:rPr>
                <w:b/>
              </w:rPr>
              <w:fldChar w:fldCharType="end"/>
            </w:r>
          </w:p>
        </w:tc>
      </w:tr>
    </w:tbl>
    <w:p w14:paraId="6557EBFA" w14:textId="77777777" w:rsidR="00755604" w:rsidRPr="0056478D" w:rsidRDefault="00755604" w:rsidP="00E549F4">
      <w:pPr>
        <w:pStyle w:val="32"/>
        <w:ind w:left="1276"/>
        <w:rPr>
          <w:highlight w:val="green"/>
        </w:rPr>
      </w:pPr>
      <w:bookmarkStart w:id="3381" w:name="_Toc167885987"/>
      <w:bookmarkStart w:id="3382" w:name="_Toc178226257"/>
      <w:bookmarkStart w:id="3383" w:name="_Toc182483737"/>
      <w:r w:rsidRPr="0056478D">
        <w:rPr>
          <w:highlight w:val="green"/>
        </w:rPr>
        <w:t>Описание комплексного типа «tSect1_ITEM»</w:t>
      </w:r>
      <w:bookmarkEnd w:id="3381"/>
      <w:bookmarkEnd w:id="3382"/>
      <w:bookmarkEnd w:id="3383"/>
    </w:p>
    <w:p w14:paraId="7904BCFE" w14:textId="77777777" w:rsidR="00755604" w:rsidRPr="00A81C63" w:rsidRDefault="00755604" w:rsidP="00755604">
      <w:pPr>
        <w:pStyle w:val="ASFKNormal"/>
        <w:spacing w:before="0" w:after="120"/>
        <w:contextualSpacing w:val="0"/>
        <w:jc w:val="both"/>
        <w:rPr>
          <w:sz w:val="24"/>
          <w:szCs w:val="24"/>
        </w:rPr>
      </w:pPr>
      <w:r w:rsidRPr="00A81C63">
        <w:rPr>
          <w:sz w:val="24"/>
        </w:rPr>
        <w:t xml:space="preserve">Описание комплексного типа «tSect1_ITEM» строк </w:t>
      </w:r>
      <w:r w:rsidRPr="00A81C63">
        <w:rPr>
          <w:sz w:val="24"/>
          <w:szCs w:val="24"/>
        </w:rPr>
        <w:t>блока «Раздел 1. Поступило в бюджеты».</w:t>
      </w:r>
    </w:p>
    <w:p w14:paraId="45D3610C" w14:textId="54EE3FF9" w:rsidR="00755604" w:rsidRPr="0056478D"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56478D">
        <w:rPr>
          <w:noProof/>
          <w:highlight w:val="green"/>
        </w:rPr>
        <w:lastRenderedPageBreak/>
        <w:fldChar w:fldCharType="begin"/>
      </w:r>
      <w:r w:rsidRPr="0056478D">
        <w:rPr>
          <w:noProof/>
          <w:highlight w:val="green"/>
        </w:rPr>
        <w:instrText xml:space="preserve"> SEQ Таблица \* ARABIC </w:instrText>
      </w:r>
      <w:r w:rsidRPr="0056478D">
        <w:rPr>
          <w:noProof/>
          <w:highlight w:val="green"/>
        </w:rPr>
        <w:fldChar w:fldCharType="separate"/>
      </w:r>
      <w:bookmarkStart w:id="3384" w:name="_Ref163558043"/>
      <w:r w:rsidR="00E066E2">
        <w:rPr>
          <w:noProof/>
          <w:highlight w:val="green"/>
        </w:rPr>
        <w:t>139</w:t>
      </w:r>
      <w:bookmarkEnd w:id="3384"/>
      <w:r w:rsidRPr="0056478D">
        <w:rPr>
          <w:noProof/>
          <w:highlight w:val="green"/>
        </w:rPr>
        <w:fldChar w:fldCharType="end"/>
      </w:r>
      <w:r w:rsidRPr="0056478D">
        <w:rPr>
          <w:rFonts w:eastAsia="Calibri"/>
          <w:highlight w:val="green"/>
        </w:rPr>
        <w:t xml:space="preserve"> – </w:t>
      </w:r>
      <w:r w:rsidRPr="0056478D">
        <w:rPr>
          <w:highlight w:val="green"/>
        </w:rPr>
        <w:t>Описание комплексного типа «</w:t>
      </w:r>
      <w:r w:rsidRPr="0056478D">
        <w:rPr>
          <w:highlight w:val="green"/>
          <w:lang w:val="en-US"/>
        </w:rPr>
        <w:t>t</w:t>
      </w:r>
      <w:r w:rsidRPr="0056478D">
        <w:rPr>
          <w:highlight w:val="green"/>
        </w:rPr>
        <w:t>Sect1_</w:t>
      </w:r>
      <w:r w:rsidRPr="0056478D">
        <w:rPr>
          <w:highlight w:val="green"/>
          <w:lang w:val="en-US"/>
        </w:rPr>
        <w:t>ITEM</w:t>
      </w:r>
      <w:r w:rsidRPr="0056478D">
        <w:rPr>
          <w:highlight w:val="green"/>
        </w:rP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755604" w:rsidRPr="00A81C63" w14:paraId="778F7D97" w14:textId="77777777" w:rsidTr="0056478D">
        <w:trPr>
          <w:cnfStyle w:val="100000000000" w:firstRow="1" w:lastRow="0" w:firstColumn="0" w:lastColumn="0" w:oddVBand="0" w:evenVBand="0" w:oddHBand="0" w:evenHBand="0" w:firstRowFirstColumn="0" w:firstRowLastColumn="0" w:lastRowFirstColumn="0" w:lastRowLastColumn="0"/>
        </w:trPr>
        <w:tc>
          <w:tcPr>
            <w:tcW w:w="1701" w:type="dxa"/>
          </w:tcPr>
          <w:p w14:paraId="593EDE1A"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5BDB75FE"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0D4A765B"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7CAB35CE"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4F3C1B3E"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4FEDF9A8"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1D3DF3D7" w14:textId="77777777" w:rsidTr="0056478D">
        <w:tc>
          <w:tcPr>
            <w:tcW w:w="1701" w:type="dxa"/>
          </w:tcPr>
          <w:p w14:paraId="56D208B5" w14:textId="77777777" w:rsidR="00755604" w:rsidRPr="00A81C63" w:rsidRDefault="00755604" w:rsidP="00755604">
            <w:pPr>
              <w:pStyle w:val="GOSTTablenorm"/>
              <w:rPr>
                <w:szCs w:val="22"/>
              </w:rPr>
            </w:pPr>
            <w:r w:rsidRPr="00A81C63">
              <w:t>ОКТМО</w:t>
            </w:r>
          </w:p>
        </w:tc>
        <w:tc>
          <w:tcPr>
            <w:tcW w:w="1701" w:type="dxa"/>
          </w:tcPr>
          <w:p w14:paraId="52A4F586" w14:textId="77777777" w:rsidR="00755604" w:rsidRPr="00A81C63" w:rsidRDefault="00755604" w:rsidP="00755604">
            <w:pPr>
              <w:pStyle w:val="GOSTTablenorm"/>
              <w:rPr>
                <w:lang w:val="en-US"/>
              </w:rPr>
            </w:pPr>
            <w:r w:rsidRPr="00A81C63">
              <w:rPr>
                <w:lang w:val="en-US"/>
              </w:rPr>
              <w:t>OKTMO</w:t>
            </w:r>
          </w:p>
        </w:tc>
        <w:tc>
          <w:tcPr>
            <w:tcW w:w="567" w:type="dxa"/>
          </w:tcPr>
          <w:p w14:paraId="1D6BF37E" w14:textId="77777777" w:rsidR="00755604" w:rsidRPr="00A81C63" w:rsidRDefault="00755604" w:rsidP="00755604">
            <w:pPr>
              <w:pStyle w:val="GOSTTablenorm"/>
            </w:pPr>
            <w:r w:rsidRPr="00A81C63">
              <w:t>П</w:t>
            </w:r>
          </w:p>
        </w:tc>
        <w:tc>
          <w:tcPr>
            <w:tcW w:w="1134" w:type="dxa"/>
          </w:tcPr>
          <w:p w14:paraId="5168EC22" w14:textId="77777777" w:rsidR="00755604" w:rsidRPr="00A81C63" w:rsidRDefault="00755604" w:rsidP="00755604">
            <w:pPr>
              <w:pStyle w:val="GOSTTablenorm"/>
            </w:pPr>
            <w:r w:rsidRPr="00A81C63">
              <w:t>Т(8)</w:t>
            </w:r>
          </w:p>
        </w:tc>
        <w:tc>
          <w:tcPr>
            <w:tcW w:w="567" w:type="dxa"/>
          </w:tcPr>
          <w:p w14:paraId="4137B981" w14:textId="77777777" w:rsidR="00755604" w:rsidRPr="00A81C63" w:rsidRDefault="00755604" w:rsidP="00755604">
            <w:pPr>
              <w:pStyle w:val="GOSTTablenorm"/>
            </w:pPr>
            <w:r w:rsidRPr="00A81C63">
              <w:t>О</w:t>
            </w:r>
          </w:p>
        </w:tc>
        <w:tc>
          <w:tcPr>
            <w:tcW w:w="3963" w:type="dxa"/>
          </w:tcPr>
          <w:p w14:paraId="11D46BF3" w14:textId="77777777" w:rsidR="00755604" w:rsidRPr="00A81C63" w:rsidRDefault="00755604" w:rsidP="00755604">
            <w:pPr>
              <w:pStyle w:val="GOSTTablenorm"/>
            </w:pPr>
            <w:r w:rsidRPr="00A81C63">
              <w:t>Указывается код в соответствии с ОКТМО</w:t>
            </w:r>
          </w:p>
        </w:tc>
      </w:tr>
      <w:tr w:rsidR="00755604" w:rsidRPr="00A81C63" w14:paraId="5380A512" w14:textId="77777777" w:rsidTr="0056478D">
        <w:tc>
          <w:tcPr>
            <w:tcW w:w="1701" w:type="dxa"/>
          </w:tcPr>
          <w:p w14:paraId="6CC0392C" w14:textId="77777777" w:rsidR="00755604" w:rsidRPr="00A81C63" w:rsidRDefault="00755604" w:rsidP="00755604">
            <w:pPr>
              <w:pStyle w:val="GOSTTablenorm"/>
              <w:rPr>
                <w:rStyle w:val="affff"/>
                <w:rFonts w:asciiTheme="minorHAnsi" w:eastAsiaTheme="minorHAnsi" w:hAnsiTheme="minorHAnsi" w:cstheme="minorBidi"/>
                <w:lang w:eastAsia="en-US"/>
              </w:rPr>
            </w:pPr>
            <w:r w:rsidRPr="00A81C63">
              <w:t>Код по бюджетной классификации</w:t>
            </w:r>
          </w:p>
        </w:tc>
        <w:tc>
          <w:tcPr>
            <w:tcW w:w="1701" w:type="dxa"/>
          </w:tcPr>
          <w:p w14:paraId="255E446C" w14:textId="77777777" w:rsidR="00755604" w:rsidRPr="00A81C63" w:rsidRDefault="00755604" w:rsidP="00755604">
            <w:pPr>
              <w:pStyle w:val="GOSTTablenorm"/>
            </w:pPr>
            <w:r w:rsidRPr="00A81C63">
              <w:t>KBK</w:t>
            </w:r>
          </w:p>
        </w:tc>
        <w:tc>
          <w:tcPr>
            <w:tcW w:w="567" w:type="dxa"/>
          </w:tcPr>
          <w:p w14:paraId="2C73AB64" w14:textId="77777777" w:rsidR="00755604" w:rsidRPr="00A81C63" w:rsidRDefault="00755604" w:rsidP="00755604">
            <w:pPr>
              <w:pStyle w:val="GOSTTablenorm"/>
            </w:pPr>
            <w:r w:rsidRPr="00A81C63">
              <w:t>П</w:t>
            </w:r>
          </w:p>
        </w:tc>
        <w:tc>
          <w:tcPr>
            <w:tcW w:w="1134" w:type="dxa"/>
          </w:tcPr>
          <w:p w14:paraId="6C82F218" w14:textId="77777777" w:rsidR="00755604" w:rsidRPr="00A81C63" w:rsidRDefault="00755604" w:rsidP="00755604">
            <w:pPr>
              <w:pStyle w:val="GOSTTablenorm"/>
            </w:pPr>
            <w:r w:rsidRPr="00A81C63">
              <w:t>Т(20)</w:t>
            </w:r>
          </w:p>
        </w:tc>
        <w:tc>
          <w:tcPr>
            <w:tcW w:w="567" w:type="dxa"/>
          </w:tcPr>
          <w:p w14:paraId="768E6998" w14:textId="77777777" w:rsidR="00755604" w:rsidRPr="00A81C63" w:rsidRDefault="00755604" w:rsidP="00755604">
            <w:pPr>
              <w:pStyle w:val="GOSTTablenorm"/>
            </w:pPr>
            <w:r w:rsidRPr="00A81C63">
              <w:t>О</w:t>
            </w:r>
          </w:p>
        </w:tc>
        <w:tc>
          <w:tcPr>
            <w:tcW w:w="3963" w:type="dxa"/>
          </w:tcPr>
          <w:p w14:paraId="5075D531" w14:textId="77777777" w:rsidR="00755604" w:rsidRPr="00A81C63" w:rsidRDefault="00755604" w:rsidP="00755604">
            <w:pPr>
              <w:pStyle w:val="GOSTTablenorm"/>
            </w:pPr>
            <w:r w:rsidRPr="00A81C63">
              <w:t>Указывается код бюджетной классификации в соответствии с действующими Указаниями по БК</w:t>
            </w:r>
          </w:p>
        </w:tc>
      </w:tr>
      <w:tr w:rsidR="00755604" w:rsidRPr="00A81C63" w14:paraId="17CCFC05" w14:textId="77777777" w:rsidTr="0056478D">
        <w:tc>
          <w:tcPr>
            <w:tcW w:w="1701" w:type="dxa"/>
          </w:tcPr>
          <w:p w14:paraId="09498F71" w14:textId="77777777" w:rsidR="00755604" w:rsidRPr="00A81C63" w:rsidRDefault="00755604" w:rsidP="00755604">
            <w:pPr>
              <w:pStyle w:val="GOSTTablenorm"/>
              <w:rPr>
                <w:szCs w:val="22"/>
              </w:rPr>
            </w:pPr>
            <w:r w:rsidRPr="00A81C63">
              <w:t>АК</w:t>
            </w:r>
          </w:p>
        </w:tc>
        <w:tc>
          <w:tcPr>
            <w:tcW w:w="1701" w:type="dxa"/>
          </w:tcPr>
          <w:p w14:paraId="661084BE" w14:textId="77777777" w:rsidR="00755604" w:rsidRPr="00A81C63" w:rsidRDefault="00755604" w:rsidP="00755604">
            <w:pPr>
              <w:pStyle w:val="GOSTTablenorm"/>
            </w:pPr>
            <w:r w:rsidRPr="00A81C63">
              <w:t>ADD_Klass</w:t>
            </w:r>
          </w:p>
        </w:tc>
        <w:tc>
          <w:tcPr>
            <w:tcW w:w="567" w:type="dxa"/>
          </w:tcPr>
          <w:p w14:paraId="22C14AB0" w14:textId="77777777" w:rsidR="00755604" w:rsidRPr="00A81C63" w:rsidRDefault="00755604" w:rsidP="00755604">
            <w:pPr>
              <w:pStyle w:val="GOSTTablenorm"/>
            </w:pPr>
            <w:r w:rsidRPr="00A81C63">
              <w:t>П</w:t>
            </w:r>
          </w:p>
        </w:tc>
        <w:tc>
          <w:tcPr>
            <w:tcW w:w="1134" w:type="dxa"/>
          </w:tcPr>
          <w:p w14:paraId="6C5AF75C" w14:textId="77777777" w:rsidR="00755604" w:rsidRPr="00A81C63" w:rsidRDefault="00755604" w:rsidP="00755604">
            <w:pPr>
              <w:pStyle w:val="GOSTTablenorm"/>
            </w:pPr>
            <w:r w:rsidRPr="00A81C63">
              <w:t>Т(1-25)</w:t>
            </w:r>
          </w:p>
        </w:tc>
        <w:tc>
          <w:tcPr>
            <w:tcW w:w="567" w:type="dxa"/>
          </w:tcPr>
          <w:p w14:paraId="78D071D0" w14:textId="77777777" w:rsidR="00755604" w:rsidRPr="00A81C63" w:rsidRDefault="00755604" w:rsidP="00755604">
            <w:pPr>
              <w:pStyle w:val="GOSTTablenorm"/>
            </w:pPr>
            <w:r w:rsidRPr="00A81C63">
              <w:t>Н</w:t>
            </w:r>
          </w:p>
        </w:tc>
        <w:tc>
          <w:tcPr>
            <w:tcW w:w="3963" w:type="dxa"/>
          </w:tcPr>
          <w:p w14:paraId="6FAB4041" w14:textId="77777777" w:rsidR="00755604" w:rsidRPr="00A81C63" w:rsidRDefault="00755604" w:rsidP="00755604">
            <w:pPr>
              <w:pStyle w:val="GOSTTablenorm"/>
            </w:pPr>
            <w:r w:rsidRPr="00A81C63">
              <w:t>Указывается аналитический код, по которому отражается информация в отчете</w:t>
            </w:r>
          </w:p>
        </w:tc>
      </w:tr>
      <w:tr w:rsidR="00E277D2" w:rsidRPr="00A81C63" w14:paraId="667D58C0" w14:textId="77777777" w:rsidTr="0056478D">
        <w:tc>
          <w:tcPr>
            <w:tcW w:w="1701" w:type="dxa"/>
          </w:tcPr>
          <w:p w14:paraId="2DED0FC7" w14:textId="77777777" w:rsidR="00E277D2" w:rsidRPr="00A81C63" w:rsidRDefault="00E277D2" w:rsidP="00E277D2">
            <w:pPr>
              <w:pStyle w:val="GOSTTablenorm"/>
            </w:pPr>
            <w:r w:rsidRPr="00A81C63">
              <w:t>Поступило платежей с начала года</w:t>
            </w:r>
          </w:p>
        </w:tc>
        <w:tc>
          <w:tcPr>
            <w:tcW w:w="1701" w:type="dxa"/>
          </w:tcPr>
          <w:p w14:paraId="7A831577" w14:textId="77777777" w:rsidR="00E277D2" w:rsidRPr="00A81C63" w:rsidRDefault="00E277D2" w:rsidP="00E277D2">
            <w:pPr>
              <w:pStyle w:val="GOSTTablenorm"/>
            </w:pPr>
            <w:r w:rsidRPr="00A81C63">
              <w:t>SumRec</w:t>
            </w:r>
          </w:p>
        </w:tc>
        <w:tc>
          <w:tcPr>
            <w:tcW w:w="567" w:type="dxa"/>
          </w:tcPr>
          <w:p w14:paraId="11DB5DB6" w14:textId="77777777" w:rsidR="00E277D2" w:rsidRPr="00A81C63" w:rsidRDefault="00E277D2" w:rsidP="00E277D2">
            <w:pPr>
              <w:pStyle w:val="GOSTTablenorm"/>
            </w:pPr>
            <w:r w:rsidRPr="00A81C63">
              <w:t>П</w:t>
            </w:r>
          </w:p>
        </w:tc>
        <w:tc>
          <w:tcPr>
            <w:tcW w:w="1134" w:type="dxa"/>
          </w:tcPr>
          <w:p w14:paraId="27A6BCC0" w14:textId="77777777" w:rsidR="00E277D2" w:rsidRPr="00A81C63" w:rsidRDefault="00E277D2" w:rsidP="00E277D2">
            <w:pPr>
              <w:pStyle w:val="GOSTTablenorm"/>
            </w:pPr>
            <w:r w:rsidRPr="00A81C63">
              <w:t>N(20.2)</w:t>
            </w:r>
          </w:p>
        </w:tc>
        <w:tc>
          <w:tcPr>
            <w:tcW w:w="567" w:type="dxa"/>
          </w:tcPr>
          <w:p w14:paraId="42A3DCFA" w14:textId="77777777" w:rsidR="00E277D2" w:rsidRPr="00A81C63" w:rsidRDefault="00E277D2" w:rsidP="00E277D2">
            <w:pPr>
              <w:pStyle w:val="GOSTTablenorm"/>
            </w:pPr>
            <w:r w:rsidRPr="00A81C63">
              <w:t>О</w:t>
            </w:r>
          </w:p>
        </w:tc>
        <w:tc>
          <w:tcPr>
            <w:tcW w:w="3963" w:type="dxa"/>
          </w:tcPr>
          <w:p w14:paraId="23614ABF" w14:textId="665504C8"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2B5A44B4" w14:textId="77777777" w:rsidTr="0056478D">
        <w:tc>
          <w:tcPr>
            <w:tcW w:w="1701" w:type="dxa"/>
          </w:tcPr>
          <w:p w14:paraId="71C2B602" w14:textId="77777777" w:rsidR="00E277D2" w:rsidRPr="00A81C63" w:rsidRDefault="00E277D2" w:rsidP="00E277D2">
            <w:pPr>
              <w:pStyle w:val="GOSTTablenorm"/>
            </w:pPr>
            <w:r w:rsidRPr="00A81C63">
              <w:t>Поступило платежей в текущем месяце</w:t>
            </w:r>
          </w:p>
        </w:tc>
        <w:tc>
          <w:tcPr>
            <w:tcW w:w="1701" w:type="dxa"/>
          </w:tcPr>
          <w:p w14:paraId="55CD5905" w14:textId="77777777" w:rsidR="00E277D2" w:rsidRPr="00A81C63" w:rsidRDefault="00E277D2" w:rsidP="00E277D2">
            <w:pPr>
              <w:pStyle w:val="GOSTTablenorm"/>
            </w:pPr>
            <w:r w:rsidRPr="00A81C63">
              <w:t>SumRec_M</w:t>
            </w:r>
          </w:p>
        </w:tc>
        <w:tc>
          <w:tcPr>
            <w:tcW w:w="567" w:type="dxa"/>
          </w:tcPr>
          <w:p w14:paraId="41DCFD0B" w14:textId="77777777" w:rsidR="00E277D2" w:rsidRPr="00A81C63" w:rsidRDefault="00E277D2" w:rsidP="00E277D2">
            <w:pPr>
              <w:pStyle w:val="GOSTTablenorm"/>
            </w:pPr>
            <w:r w:rsidRPr="00A81C63">
              <w:t>П</w:t>
            </w:r>
          </w:p>
        </w:tc>
        <w:tc>
          <w:tcPr>
            <w:tcW w:w="1134" w:type="dxa"/>
          </w:tcPr>
          <w:p w14:paraId="55E45BDF" w14:textId="77777777" w:rsidR="00E277D2" w:rsidRPr="00A81C63" w:rsidRDefault="00E277D2" w:rsidP="00E277D2">
            <w:pPr>
              <w:pStyle w:val="GOSTTablenorm"/>
            </w:pPr>
            <w:r w:rsidRPr="00A81C63">
              <w:t>N(20.2)</w:t>
            </w:r>
          </w:p>
        </w:tc>
        <w:tc>
          <w:tcPr>
            <w:tcW w:w="567" w:type="dxa"/>
          </w:tcPr>
          <w:p w14:paraId="34A561CA" w14:textId="77777777" w:rsidR="00E277D2" w:rsidRPr="00A81C63" w:rsidRDefault="00E277D2" w:rsidP="00E277D2">
            <w:pPr>
              <w:pStyle w:val="GOSTTablenorm"/>
            </w:pPr>
            <w:r w:rsidRPr="00A81C63">
              <w:t>О</w:t>
            </w:r>
          </w:p>
        </w:tc>
        <w:tc>
          <w:tcPr>
            <w:tcW w:w="3963" w:type="dxa"/>
          </w:tcPr>
          <w:p w14:paraId="47A54BD0" w14:textId="66A55255"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1078B071" w14:textId="77777777" w:rsidTr="0056478D">
        <w:tc>
          <w:tcPr>
            <w:tcW w:w="1701" w:type="dxa"/>
          </w:tcPr>
          <w:p w14:paraId="410A7493" w14:textId="77777777" w:rsidR="00E277D2" w:rsidRPr="00A81C63" w:rsidRDefault="00E277D2" w:rsidP="00E277D2">
            <w:pPr>
              <w:pStyle w:val="GOSTTablenorm"/>
            </w:pPr>
            <w:r w:rsidRPr="00A81C63">
              <w:t>Внутриказначейские операции с начала года</w:t>
            </w:r>
          </w:p>
        </w:tc>
        <w:tc>
          <w:tcPr>
            <w:tcW w:w="1701" w:type="dxa"/>
          </w:tcPr>
          <w:p w14:paraId="4926F44F" w14:textId="77777777" w:rsidR="00E277D2" w:rsidRPr="00A81C63" w:rsidRDefault="00E277D2" w:rsidP="00E277D2">
            <w:pPr>
              <w:pStyle w:val="GOSTTablenorm"/>
            </w:pPr>
            <w:r w:rsidRPr="00A81C63">
              <w:t>Sum</w:t>
            </w:r>
            <w:r w:rsidRPr="00A81C63">
              <w:rPr>
                <w:lang w:val="en-US"/>
              </w:rPr>
              <w:t>In</w:t>
            </w:r>
            <w:r w:rsidRPr="00A81C63">
              <w:t>_</w:t>
            </w:r>
            <w:r w:rsidRPr="00A81C63">
              <w:rPr>
                <w:lang w:val="en-US"/>
              </w:rPr>
              <w:t>Tr</w:t>
            </w:r>
          </w:p>
        </w:tc>
        <w:tc>
          <w:tcPr>
            <w:tcW w:w="567" w:type="dxa"/>
          </w:tcPr>
          <w:p w14:paraId="76774A6C" w14:textId="77777777" w:rsidR="00E277D2" w:rsidRPr="00A81C63" w:rsidRDefault="00E277D2" w:rsidP="00E277D2">
            <w:pPr>
              <w:pStyle w:val="GOSTTablenorm"/>
            </w:pPr>
            <w:r w:rsidRPr="00A81C63">
              <w:t>П</w:t>
            </w:r>
          </w:p>
        </w:tc>
        <w:tc>
          <w:tcPr>
            <w:tcW w:w="1134" w:type="dxa"/>
          </w:tcPr>
          <w:p w14:paraId="596EF543" w14:textId="77777777" w:rsidR="00E277D2" w:rsidRPr="00A81C63" w:rsidRDefault="00E277D2" w:rsidP="00E277D2">
            <w:pPr>
              <w:pStyle w:val="GOSTTablenorm"/>
            </w:pPr>
            <w:r w:rsidRPr="00A81C63">
              <w:t>N(20.2)</w:t>
            </w:r>
          </w:p>
        </w:tc>
        <w:tc>
          <w:tcPr>
            <w:tcW w:w="567" w:type="dxa"/>
          </w:tcPr>
          <w:p w14:paraId="10C3F810" w14:textId="77777777" w:rsidR="00E277D2" w:rsidRPr="00A81C63" w:rsidRDefault="00E277D2" w:rsidP="00E277D2">
            <w:pPr>
              <w:pStyle w:val="GOSTTablenorm"/>
            </w:pPr>
            <w:r w:rsidRPr="00A81C63">
              <w:t>О</w:t>
            </w:r>
          </w:p>
        </w:tc>
        <w:tc>
          <w:tcPr>
            <w:tcW w:w="3963" w:type="dxa"/>
          </w:tcPr>
          <w:p w14:paraId="491046CB" w14:textId="6F54735F"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535B89E6" w14:textId="77777777" w:rsidTr="0056478D">
        <w:tc>
          <w:tcPr>
            <w:tcW w:w="1701" w:type="dxa"/>
          </w:tcPr>
          <w:p w14:paraId="0115989A" w14:textId="77777777" w:rsidR="00E277D2" w:rsidRPr="00A81C63" w:rsidRDefault="00E277D2" w:rsidP="00E277D2">
            <w:pPr>
              <w:pStyle w:val="GOSTTablenorm"/>
            </w:pPr>
            <w:r w:rsidRPr="00A81C63">
              <w:t>Внутриказначейские операции в текущем месяце</w:t>
            </w:r>
          </w:p>
        </w:tc>
        <w:tc>
          <w:tcPr>
            <w:tcW w:w="1701" w:type="dxa"/>
          </w:tcPr>
          <w:p w14:paraId="348BEC3E" w14:textId="77777777" w:rsidR="00E277D2" w:rsidRPr="00A81C63" w:rsidRDefault="00E277D2" w:rsidP="00E277D2">
            <w:pPr>
              <w:pStyle w:val="GOSTTablenorm"/>
              <w:rPr>
                <w:lang w:val="en-US"/>
              </w:rPr>
            </w:pPr>
            <w:r w:rsidRPr="00A81C63">
              <w:t>SumIn_Tr_</w:t>
            </w:r>
            <w:r w:rsidRPr="00A81C63">
              <w:rPr>
                <w:lang w:val="en-US"/>
              </w:rPr>
              <w:t>M</w:t>
            </w:r>
          </w:p>
        </w:tc>
        <w:tc>
          <w:tcPr>
            <w:tcW w:w="567" w:type="dxa"/>
          </w:tcPr>
          <w:p w14:paraId="76F2C503" w14:textId="77777777" w:rsidR="00E277D2" w:rsidRPr="00A81C63" w:rsidRDefault="00E277D2" w:rsidP="00E277D2">
            <w:pPr>
              <w:pStyle w:val="GOSTTablenorm"/>
            </w:pPr>
            <w:r w:rsidRPr="00A81C63">
              <w:t>П</w:t>
            </w:r>
          </w:p>
        </w:tc>
        <w:tc>
          <w:tcPr>
            <w:tcW w:w="1134" w:type="dxa"/>
          </w:tcPr>
          <w:p w14:paraId="5A7CFC29" w14:textId="77777777" w:rsidR="00E277D2" w:rsidRPr="00A81C63" w:rsidRDefault="00E277D2" w:rsidP="00E277D2">
            <w:pPr>
              <w:pStyle w:val="GOSTTablenorm"/>
            </w:pPr>
            <w:r w:rsidRPr="00A81C63">
              <w:t>N(20.2)</w:t>
            </w:r>
          </w:p>
        </w:tc>
        <w:tc>
          <w:tcPr>
            <w:tcW w:w="567" w:type="dxa"/>
          </w:tcPr>
          <w:p w14:paraId="07E2A111" w14:textId="77777777" w:rsidR="00E277D2" w:rsidRPr="00A81C63" w:rsidRDefault="00E277D2" w:rsidP="00E277D2">
            <w:pPr>
              <w:pStyle w:val="GOSTTablenorm"/>
            </w:pPr>
            <w:r w:rsidRPr="00A81C63">
              <w:t>О</w:t>
            </w:r>
          </w:p>
        </w:tc>
        <w:tc>
          <w:tcPr>
            <w:tcW w:w="3963" w:type="dxa"/>
          </w:tcPr>
          <w:p w14:paraId="1C49B96F" w14:textId="15DB0451"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2DAC8F84" w14:textId="77777777" w:rsidTr="0056478D">
        <w:tc>
          <w:tcPr>
            <w:tcW w:w="1701" w:type="dxa"/>
          </w:tcPr>
          <w:p w14:paraId="79C62DB1" w14:textId="77777777" w:rsidR="00E277D2" w:rsidRPr="00A81C63" w:rsidRDefault="00E277D2" w:rsidP="00E277D2">
            <w:pPr>
              <w:pStyle w:val="GOSTTablenorm"/>
            </w:pPr>
            <w:r w:rsidRPr="00A81C63">
              <w:t>Возвращено платежей с начала года</w:t>
            </w:r>
          </w:p>
        </w:tc>
        <w:tc>
          <w:tcPr>
            <w:tcW w:w="1701" w:type="dxa"/>
          </w:tcPr>
          <w:p w14:paraId="42D3EA25" w14:textId="77777777" w:rsidR="00E277D2" w:rsidRPr="00A81C63" w:rsidRDefault="00E277D2" w:rsidP="00E277D2">
            <w:pPr>
              <w:pStyle w:val="GOSTTablenorm"/>
            </w:pPr>
            <w:r w:rsidRPr="00A81C63">
              <w:t>SumRet</w:t>
            </w:r>
          </w:p>
        </w:tc>
        <w:tc>
          <w:tcPr>
            <w:tcW w:w="567" w:type="dxa"/>
          </w:tcPr>
          <w:p w14:paraId="56CA573F" w14:textId="77777777" w:rsidR="00E277D2" w:rsidRPr="00A81C63" w:rsidRDefault="00E277D2" w:rsidP="00E277D2">
            <w:pPr>
              <w:pStyle w:val="GOSTTablenorm"/>
            </w:pPr>
            <w:r w:rsidRPr="00A81C63">
              <w:t>П</w:t>
            </w:r>
          </w:p>
        </w:tc>
        <w:tc>
          <w:tcPr>
            <w:tcW w:w="1134" w:type="dxa"/>
          </w:tcPr>
          <w:p w14:paraId="2B81E281" w14:textId="77777777" w:rsidR="00E277D2" w:rsidRPr="00A81C63" w:rsidRDefault="00E277D2" w:rsidP="00E277D2">
            <w:pPr>
              <w:pStyle w:val="GOSTTablenorm"/>
            </w:pPr>
            <w:r w:rsidRPr="00A81C63">
              <w:t>N(20.2)</w:t>
            </w:r>
          </w:p>
        </w:tc>
        <w:tc>
          <w:tcPr>
            <w:tcW w:w="567" w:type="dxa"/>
          </w:tcPr>
          <w:p w14:paraId="30DB47CE" w14:textId="77777777" w:rsidR="00E277D2" w:rsidRPr="00A81C63" w:rsidRDefault="00E277D2" w:rsidP="00E277D2">
            <w:pPr>
              <w:pStyle w:val="GOSTTablenorm"/>
            </w:pPr>
            <w:r w:rsidRPr="00A81C63">
              <w:t>О</w:t>
            </w:r>
          </w:p>
        </w:tc>
        <w:tc>
          <w:tcPr>
            <w:tcW w:w="3963" w:type="dxa"/>
          </w:tcPr>
          <w:p w14:paraId="675E749D" w14:textId="0E415432"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48CA1EDC" w14:textId="77777777" w:rsidTr="0056478D">
        <w:tc>
          <w:tcPr>
            <w:tcW w:w="1701" w:type="dxa"/>
          </w:tcPr>
          <w:p w14:paraId="500A84AF" w14:textId="77777777" w:rsidR="00E277D2" w:rsidRPr="00A81C63" w:rsidRDefault="00E277D2" w:rsidP="00E277D2">
            <w:pPr>
              <w:pStyle w:val="GOSTTablenorm"/>
            </w:pPr>
            <w:r w:rsidRPr="00A81C63">
              <w:t>Возвращено платежей в текущем месяце</w:t>
            </w:r>
          </w:p>
        </w:tc>
        <w:tc>
          <w:tcPr>
            <w:tcW w:w="1701" w:type="dxa"/>
          </w:tcPr>
          <w:p w14:paraId="3E90FD39" w14:textId="77777777" w:rsidR="00E277D2" w:rsidRPr="00A81C63" w:rsidRDefault="00E277D2" w:rsidP="00E277D2">
            <w:pPr>
              <w:pStyle w:val="GOSTTablenorm"/>
            </w:pPr>
            <w:r w:rsidRPr="00A81C63">
              <w:t>SumRet_M</w:t>
            </w:r>
          </w:p>
        </w:tc>
        <w:tc>
          <w:tcPr>
            <w:tcW w:w="567" w:type="dxa"/>
          </w:tcPr>
          <w:p w14:paraId="5B4F50C4" w14:textId="77777777" w:rsidR="00E277D2" w:rsidRPr="00A81C63" w:rsidRDefault="00E277D2" w:rsidP="00E277D2">
            <w:pPr>
              <w:pStyle w:val="GOSTTablenorm"/>
            </w:pPr>
            <w:r w:rsidRPr="00A81C63">
              <w:t>П</w:t>
            </w:r>
          </w:p>
        </w:tc>
        <w:tc>
          <w:tcPr>
            <w:tcW w:w="1134" w:type="dxa"/>
          </w:tcPr>
          <w:p w14:paraId="0CDA5FF9" w14:textId="77777777" w:rsidR="00E277D2" w:rsidRPr="00A81C63" w:rsidRDefault="00E277D2" w:rsidP="00E277D2">
            <w:pPr>
              <w:pStyle w:val="GOSTTablenorm"/>
            </w:pPr>
            <w:r w:rsidRPr="00A81C63">
              <w:t>N(20.2)</w:t>
            </w:r>
          </w:p>
        </w:tc>
        <w:tc>
          <w:tcPr>
            <w:tcW w:w="567" w:type="dxa"/>
          </w:tcPr>
          <w:p w14:paraId="30A09518" w14:textId="77777777" w:rsidR="00E277D2" w:rsidRPr="00A81C63" w:rsidRDefault="00E277D2" w:rsidP="00E277D2">
            <w:pPr>
              <w:pStyle w:val="GOSTTablenorm"/>
            </w:pPr>
            <w:r w:rsidRPr="00A81C63">
              <w:t>О</w:t>
            </w:r>
          </w:p>
        </w:tc>
        <w:tc>
          <w:tcPr>
            <w:tcW w:w="3963" w:type="dxa"/>
          </w:tcPr>
          <w:p w14:paraId="1B84980E" w14:textId="68B803E2"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6C69153A" w14:textId="77777777" w:rsidTr="0056478D">
        <w:tc>
          <w:tcPr>
            <w:tcW w:w="1701" w:type="dxa"/>
          </w:tcPr>
          <w:p w14:paraId="0D0ECC98" w14:textId="77777777" w:rsidR="00E277D2" w:rsidRPr="00A81C63" w:rsidRDefault="00E277D2" w:rsidP="00E277D2">
            <w:pPr>
              <w:pStyle w:val="GOSTTablenorm"/>
            </w:pPr>
            <w:r w:rsidRPr="00A81C63">
              <w:t>Перечислено поступлений, всего с начала года</w:t>
            </w:r>
          </w:p>
        </w:tc>
        <w:tc>
          <w:tcPr>
            <w:tcW w:w="1701" w:type="dxa"/>
          </w:tcPr>
          <w:p w14:paraId="0BCBA190" w14:textId="77777777" w:rsidR="00E277D2" w:rsidRPr="00A81C63" w:rsidRDefault="00E277D2" w:rsidP="00E277D2">
            <w:pPr>
              <w:pStyle w:val="GOSTTablenorm"/>
            </w:pPr>
            <w:r w:rsidRPr="00A81C63">
              <w:t>SumTransf</w:t>
            </w:r>
          </w:p>
        </w:tc>
        <w:tc>
          <w:tcPr>
            <w:tcW w:w="567" w:type="dxa"/>
          </w:tcPr>
          <w:p w14:paraId="1E01C996" w14:textId="77777777" w:rsidR="00E277D2" w:rsidRPr="00A81C63" w:rsidRDefault="00E277D2" w:rsidP="00E277D2">
            <w:pPr>
              <w:pStyle w:val="GOSTTablenorm"/>
            </w:pPr>
            <w:r w:rsidRPr="00A81C63">
              <w:t>П</w:t>
            </w:r>
          </w:p>
        </w:tc>
        <w:tc>
          <w:tcPr>
            <w:tcW w:w="1134" w:type="dxa"/>
          </w:tcPr>
          <w:p w14:paraId="459F42C7" w14:textId="77777777" w:rsidR="00E277D2" w:rsidRPr="00A81C63" w:rsidRDefault="00E277D2" w:rsidP="00E277D2">
            <w:pPr>
              <w:pStyle w:val="GOSTTablenorm"/>
            </w:pPr>
            <w:r w:rsidRPr="00A81C63">
              <w:t>N(20.2)</w:t>
            </w:r>
          </w:p>
        </w:tc>
        <w:tc>
          <w:tcPr>
            <w:tcW w:w="567" w:type="dxa"/>
          </w:tcPr>
          <w:p w14:paraId="09D1AA7B" w14:textId="77777777" w:rsidR="00E277D2" w:rsidRPr="00A81C63" w:rsidRDefault="00E277D2" w:rsidP="00E277D2">
            <w:pPr>
              <w:pStyle w:val="GOSTTablenorm"/>
            </w:pPr>
            <w:r w:rsidRPr="00A81C63">
              <w:t>О</w:t>
            </w:r>
          </w:p>
        </w:tc>
        <w:tc>
          <w:tcPr>
            <w:tcW w:w="3963" w:type="dxa"/>
          </w:tcPr>
          <w:p w14:paraId="4B85F086" w14:textId="7679D41C"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73AF7CA9" w14:textId="77777777" w:rsidTr="0056478D">
        <w:tc>
          <w:tcPr>
            <w:tcW w:w="1701" w:type="dxa"/>
          </w:tcPr>
          <w:p w14:paraId="16603607" w14:textId="77777777" w:rsidR="00E277D2" w:rsidRPr="00A81C63" w:rsidRDefault="00E277D2" w:rsidP="00E277D2">
            <w:pPr>
              <w:pStyle w:val="GOSTTablenorm"/>
            </w:pPr>
            <w:r w:rsidRPr="00A81C63">
              <w:t>Перечислено поступлений, всего в текущем месяце</w:t>
            </w:r>
          </w:p>
        </w:tc>
        <w:tc>
          <w:tcPr>
            <w:tcW w:w="1701" w:type="dxa"/>
          </w:tcPr>
          <w:p w14:paraId="04056A03" w14:textId="77777777" w:rsidR="00E277D2" w:rsidRPr="00A81C63" w:rsidRDefault="00E277D2" w:rsidP="00E277D2">
            <w:pPr>
              <w:pStyle w:val="GOSTTablenorm"/>
            </w:pPr>
            <w:r w:rsidRPr="00A81C63">
              <w:t>SumTransf_M</w:t>
            </w:r>
          </w:p>
        </w:tc>
        <w:tc>
          <w:tcPr>
            <w:tcW w:w="567" w:type="dxa"/>
          </w:tcPr>
          <w:p w14:paraId="5EC0A2CB" w14:textId="77777777" w:rsidR="00E277D2" w:rsidRPr="00A81C63" w:rsidRDefault="00E277D2" w:rsidP="00E277D2">
            <w:pPr>
              <w:pStyle w:val="GOSTTablenorm"/>
            </w:pPr>
            <w:r w:rsidRPr="00A81C63">
              <w:t>П</w:t>
            </w:r>
          </w:p>
        </w:tc>
        <w:tc>
          <w:tcPr>
            <w:tcW w:w="1134" w:type="dxa"/>
          </w:tcPr>
          <w:p w14:paraId="1F323E4F" w14:textId="77777777" w:rsidR="00E277D2" w:rsidRPr="00A81C63" w:rsidRDefault="00E277D2" w:rsidP="00E277D2">
            <w:pPr>
              <w:pStyle w:val="GOSTTablenorm"/>
            </w:pPr>
            <w:r w:rsidRPr="00A81C63">
              <w:t>N(20.2)</w:t>
            </w:r>
          </w:p>
        </w:tc>
        <w:tc>
          <w:tcPr>
            <w:tcW w:w="567" w:type="dxa"/>
          </w:tcPr>
          <w:p w14:paraId="658D1A23" w14:textId="77777777" w:rsidR="00E277D2" w:rsidRPr="00A81C63" w:rsidRDefault="00E277D2" w:rsidP="00E277D2">
            <w:pPr>
              <w:pStyle w:val="GOSTTablenorm"/>
            </w:pPr>
            <w:r w:rsidRPr="00A81C63">
              <w:t>О</w:t>
            </w:r>
          </w:p>
        </w:tc>
        <w:tc>
          <w:tcPr>
            <w:tcW w:w="3963" w:type="dxa"/>
          </w:tcPr>
          <w:p w14:paraId="7130AED1" w14:textId="3ACB1C4D"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3E09F118" w14:textId="77777777" w:rsidTr="0056478D">
        <w:tc>
          <w:tcPr>
            <w:tcW w:w="1701" w:type="dxa"/>
          </w:tcPr>
          <w:p w14:paraId="2E4E5F99" w14:textId="77777777" w:rsidR="00E277D2" w:rsidRPr="00A81C63" w:rsidRDefault="00E277D2" w:rsidP="00E277D2">
            <w:pPr>
              <w:pStyle w:val="GOSTTablenorm"/>
            </w:pPr>
            <w:r w:rsidRPr="00A81C63">
              <w:t>Перечислено в федеральный бюджет с начала года</w:t>
            </w:r>
          </w:p>
        </w:tc>
        <w:tc>
          <w:tcPr>
            <w:tcW w:w="1701" w:type="dxa"/>
          </w:tcPr>
          <w:p w14:paraId="0FB64255" w14:textId="77777777" w:rsidR="00E277D2" w:rsidRPr="00A81C63" w:rsidRDefault="00E277D2" w:rsidP="00E277D2">
            <w:pPr>
              <w:pStyle w:val="GOSTTablenorm"/>
            </w:pPr>
            <w:r w:rsidRPr="00A81C63">
              <w:t>SumTransf_FB</w:t>
            </w:r>
          </w:p>
        </w:tc>
        <w:tc>
          <w:tcPr>
            <w:tcW w:w="567" w:type="dxa"/>
          </w:tcPr>
          <w:p w14:paraId="5E1B70DF" w14:textId="77777777" w:rsidR="00E277D2" w:rsidRPr="00A81C63" w:rsidRDefault="00E277D2" w:rsidP="00E277D2">
            <w:pPr>
              <w:pStyle w:val="GOSTTablenorm"/>
            </w:pPr>
            <w:r w:rsidRPr="00A81C63">
              <w:t>П</w:t>
            </w:r>
          </w:p>
        </w:tc>
        <w:tc>
          <w:tcPr>
            <w:tcW w:w="1134" w:type="dxa"/>
          </w:tcPr>
          <w:p w14:paraId="5DC60B7A" w14:textId="77777777" w:rsidR="00E277D2" w:rsidRPr="00A81C63" w:rsidRDefault="00E277D2" w:rsidP="00E277D2">
            <w:pPr>
              <w:pStyle w:val="GOSTTablenorm"/>
            </w:pPr>
            <w:r w:rsidRPr="00A81C63">
              <w:t>N(20.2)</w:t>
            </w:r>
          </w:p>
        </w:tc>
        <w:tc>
          <w:tcPr>
            <w:tcW w:w="567" w:type="dxa"/>
          </w:tcPr>
          <w:p w14:paraId="11B339D0" w14:textId="77777777" w:rsidR="00E277D2" w:rsidRPr="00A81C63" w:rsidRDefault="00E277D2" w:rsidP="00E277D2">
            <w:pPr>
              <w:pStyle w:val="GOSTTablenorm"/>
            </w:pPr>
            <w:r w:rsidRPr="00A81C63">
              <w:t>О</w:t>
            </w:r>
          </w:p>
        </w:tc>
        <w:tc>
          <w:tcPr>
            <w:tcW w:w="3963" w:type="dxa"/>
          </w:tcPr>
          <w:p w14:paraId="23BDA905" w14:textId="1D097FA1"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3042A61B" w14:textId="77777777" w:rsidTr="0056478D">
        <w:tc>
          <w:tcPr>
            <w:tcW w:w="1701" w:type="dxa"/>
          </w:tcPr>
          <w:p w14:paraId="1E72FC1D" w14:textId="77777777" w:rsidR="00E277D2" w:rsidRPr="00A81C63" w:rsidRDefault="00E277D2" w:rsidP="00E277D2">
            <w:pPr>
              <w:pStyle w:val="GOSTTablenorm"/>
            </w:pPr>
            <w:r w:rsidRPr="00A81C63">
              <w:t xml:space="preserve">Перечислено в федеральный бюджет в </w:t>
            </w:r>
            <w:r w:rsidRPr="00A81C63">
              <w:lastRenderedPageBreak/>
              <w:t>текущем месяце</w:t>
            </w:r>
          </w:p>
        </w:tc>
        <w:tc>
          <w:tcPr>
            <w:tcW w:w="1701" w:type="dxa"/>
          </w:tcPr>
          <w:p w14:paraId="3C3EA892" w14:textId="77777777" w:rsidR="00E277D2" w:rsidRPr="00A81C63" w:rsidRDefault="00E277D2" w:rsidP="00E277D2">
            <w:pPr>
              <w:pStyle w:val="GOSTTablenorm"/>
            </w:pPr>
            <w:r w:rsidRPr="00A81C63">
              <w:lastRenderedPageBreak/>
              <w:t>SumTransf_FB_M</w:t>
            </w:r>
          </w:p>
        </w:tc>
        <w:tc>
          <w:tcPr>
            <w:tcW w:w="567" w:type="dxa"/>
          </w:tcPr>
          <w:p w14:paraId="4AD5C02E" w14:textId="77777777" w:rsidR="00E277D2" w:rsidRPr="00A81C63" w:rsidRDefault="00E277D2" w:rsidP="00E277D2">
            <w:pPr>
              <w:pStyle w:val="GOSTTablenorm"/>
            </w:pPr>
            <w:r w:rsidRPr="00A81C63">
              <w:t>П</w:t>
            </w:r>
          </w:p>
        </w:tc>
        <w:tc>
          <w:tcPr>
            <w:tcW w:w="1134" w:type="dxa"/>
          </w:tcPr>
          <w:p w14:paraId="053A8812" w14:textId="77777777" w:rsidR="00E277D2" w:rsidRPr="00A81C63" w:rsidRDefault="00E277D2" w:rsidP="00E277D2">
            <w:pPr>
              <w:pStyle w:val="GOSTTablenorm"/>
            </w:pPr>
            <w:r w:rsidRPr="00A81C63">
              <w:t>N(20.2)</w:t>
            </w:r>
          </w:p>
        </w:tc>
        <w:tc>
          <w:tcPr>
            <w:tcW w:w="567" w:type="dxa"/>
          </w:tcPr>
          <w:p w14:paraId="3182C879" w14:textId="77777777" w:rsidR="00E277D2" w:rsidRPr="00A81C63" w:rsidRDefault="00E277D2" w:rsidP="00E277D2">
            <w:pPr>
              <w:pStyle w:val="GOSTTablenorm"/>
            </w:pPr>
            <w:r w:rsidRPr="00A81C63">
              <w:t>О</w:t>
            </w:r>
          </w:p>
        </w:tc>
        <w:tc>
          <w:tcPr>
            <w:tcW w:w="3963" w:type="dxa"/>
          </w:tcPr>
          <w:p w14:paraId="01518AB3" w14:textId="10720C2C"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109D27A4" w14:textId="77777777" w:rsidTr="0056478D">
        <w:tc>
          <w:tcPr>
            <w:tcW w:w="1701" w:type="dxa"/>
          </w:tcPr>
          <w:p w14:paraId="07EB32AE" w14:textId="77777777" w:rsidR="00E277D2" w:rsidRPr="00A81C63" w:rsidRDefault="00E277D2" w:rsidP="00E277D2">
            <w:pPr>
              <w:pStyle w:val="GOSTTablenorm"/>
            </w:pPr>
            <w:r w:rsidRPr="00A81C63">
              <w:lastRenderedPageBreak/>
              <w:t>Перечислено в бюджет субъекта Российской Федерации с начала года</w:t>
            </w:r>
          </w:p>
        </w:tc>
        <w:tc>
          <w:tcPr>
            <w:tcW w:w="1701" w:type="dxa"/>
          </w:tcPr>
          <w:p w14:paraId="6503E628" w14:textId="77777777" w:rsidR="00E277D2" w:rsidRPr="00A81C63" w:rsidRDefault="00E277D2" w:rsidP="00E277D2">
            <w:pPr>
              <w:pStyle w:val="GOSTTablenorm"/>
            </w:pPr>
            <w:r w:rsidRPr="00A81C63">
              <w:t>SumTransf_SB</w:t>
            </w:r>
          </w:p>
        </w:tc>
        <w:tc>
          <w:tcPr>
            <w:tcW w:w="567" w:type="dxa"/>
          </w:tcPr>
          <w:p w14:paraId="61A183C7" w14:textId="77777777" w:rsidR="00E277D2" w:rsidRPr="00A81C63" w:rsidRDefault="00E277D2" w:rsidP="00E277D2">
            <w:pPr>
              <w:pStyle w:val="GOSTTablenorm"/>
            </w:pPr>
            <w:r w:rsidRPr="00A81C63">
              <w:t>П</w:t>
            </w:r>
          </w:p>
        </w:tc>
        <w:tc>
          <w:tcPr>
            <w:tcW w:w="1134" w:type="dxa"/>
          </w:tcPr>
          <w:p w14:paraId="0C495964" w14:textId="77777777" w:rsidR="00E277D2" w:rsidRPr="00A81C63" w:rsidRDefault="00E277D2" w:rsidP="00E277D2">
            <w:pPr>
              <w:pStyle w:val="GOSTTablenorm"/>
            </w:pPr>
            <w:r w:rsidRPr="00A81C63">
              <w:t>N(20.2)</w:t>
            </w:r>
          </w:p>
        </w:tc>
        <w:tc>
          <w:tcPr>
            <w:tcW w:w="567" w:type="dxa"/>
          </w:tcPr>
          <w:p w14:paraId="74F6FA9C" w14:textId="77777777" w:rsidR="00E277D2" w:rsidRPr="00A81C63" w:rsidRDefault="00E277D2" w:rsidP="00E277D2">
            <w:pPr>
              <w:pStyle w:val="GOSTTablenorm"/>
            </w:pPr>
            <w:r w:rsidRPr="00A81C63">
              <w:t>О</w:t>
            </w:r>
          </w:p>
        </w:tc>
        <w:tc>
          <w:tcPr>
            <w:tcW w:w="3963" w:type="dxa"/>
          </w:tcPr>
          <w:p w14:paraId="41F93619" w14:textId="4E0E2FAF"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32EB8DD2" w14:textId="77777777" w:rsidTr="0056478D">
        <w:tc>
          <w:tcPr>
            <w:tcW w:w="1701" w:type="dxa"/>
          </w:tcPr>
          <w:p w14:paraId="780667C9" w14:textId="77777777" w:rsidR="00E277D2" w:rsidRPr="00A81C63" w:rsidRDefault="00E277D2" w:rsidP="00E277D2">
            <w:pPr>
              <w:pStyle w:val="GOSTTablenorm"/>
            </w:pPr>
            <w:r w:rsidRPr="00A81C63">
              <w:t>Перечислено в бюджет субъекта Российской Федерации в текущем месяце</w:t>
            </w:r>
          </w:p>
        </w:tc>
        <w:tc>
          <w:tcPr>
            <w:tcW w:w="1701" w:type="dxa"/>
          </w:tcPr>
          <w:p w14:paraId="28C8867A" w14:textId="77777777" w:rsidR="00E277D2" w:rsidRPr="00A81C63" w:rsidRDefault="00E277D2" w:rsidP="00E277D2">
            <w:pPr>
              <w:pStyle w:val="GOSTTablenorm"/>
            </w:pPr>
            <w:r w:rsidRPr="00A81C63">
              <w:t>SumTransf_SB_M</w:t>
            </w:r>
          </w:p>
        </w:tc>
        <w:tc>
          <w:tcPr>
            <w:tcW w:w="567" w:type="dxa"/>
          </w:tcPr>
          <w:p w14:paraId="2FDBC4EC" w14:textId="77777777" w:rsidR="00E277D2" w:rsidRPr="00A81C63" w:rsidRDefault="00E277D2" w:rsidP="00E277D2">
            <w:pPr>
              <w:pStyle w:val="GOSTTablenorm"/>
            </w:pPr>
            <w:r w:rsidRPr="00A81C63">
              <w:t>П</w:t>
            </w:r>
          </w:p>
        </w:tc>
        <w:tc>
          <w:tcPr>
            <w:tcW w:w="1134" w:type="dxa"/>
          </w:tcPr>
          <w:p w14:paraId="1D1E59F8" w14:textId="77777777" w:rsidR="00E277D2" w:rsidRPr="00A81C63" w:rsidRDefault="00E277D2" w:rsidP="00E277D2">
            <w:pPr>
              <w:pStyle w:val="GOSTTablenorm"/>
            </w:pPr>
            <w:r w:rsidRPr="00A81C63">
              <w:t>N(20.2)</w:t>
            </w:r>
          </w:p>
        </w:tc>
        <w:tc>
          <w:tcPr>
            <w:tcW w:w="567" w:type="dxa"/>
          </w:tcPr>
          <w:p w14:paraId="306E3678" w14:textId="77777777" w:rsidR="00E277D2" w:rsidRPr="00A81C63" w:rsidRDefault="00E277D2" w:rsidP="00E277D2">
            <w:pPr>
              <w:pStyle w:val="GOSTTablenorm"/>
            </w:pPr>
            <w:r w:rsidRPr="00A81C63">
              <w:t>О</w:t>
            </w:r>
          </w:p>
        </w:tc>
        <w:tc>
          <w:tcPr>
            <w:tcW w:w="3963" w:type="dxa"/>
          </w:tcPr>
          <w:p w14:paraId="0F2C55FD" w14:textId="114838EC"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265F3EB0" w14:textId="77777777" w:rsidTr="0056478D">
        <w:tc>
          <w:tcPr>
            <w:tcW w:w="1701" w:type="dxa"/>
          </w:tcPr>
          <w:p w14:paraId="11AC9300" w14:textId="77777777" w:rsidR="00E277D2" w:rsidRPr="00A81C63" w:rsidRDefault="00E277D2" w:rsidP="00E277D2">
            <w:pPr>
              <w:pStyle w:val="GOSTTablenorm"/>
            </w:pPr>
            <w:r w:rsidRPr="00A81C63">
              <w:t>Перечислено в местный бюджет с начала года</w:t>
            </w:r>
          </w:p>
        </w:tc>
        <w:tc>
          <w:tcPr>
            <w:tcW w:w="1701" w:type="dxa"/>
          </w:tcPr>
          <w:p w14:paraId="24901515" w14:textId="77777777" w:rsidR="00E277D2" w:rsidRPr="00A81C63" w:rsidRDefault="00E277D2" w:rsidP="00E277D2">
            <w:pPr>
              <w:pStyle w:val="GOSTTablenorm"/>
            </w:pPr>
            <w:r w:rsidRPr="00A81C63">
              <w:t>SumTransf_LB</w:t>
            </w:r>
          </w:p>
        </w:tc>
        <w:tc>
          <w:tcPr>
            <w:tcW w:w="567" w:type="dxa"/>
          </w:tcPr>
          <w:p w14:paraId="4685954E" w14:textId="77777777" w:rsidR="00E277D2" w:rsidRPr="00A81C63" w:rsidRDefault="00E277D2" w:rsidP="00E277D2">
            <w:pPr>
              <w:pStyle w:val="GOSTTablenorm"/>
            </w:pPr>
            <w:r w:rsidRPr="00A81C63">
              <w:t>П</w:t>
            </w:r>
          </w:p>
        </w:tc>
        <w:tc>
          <w:tcPr>
            <w:tcW w:w="1134" w:type="dxa"/>
          </w:tcPr>
          <w:p w14:paraId="0DBDA08A" w14:textId="77777777" w:rsidR="00E277D2" w:rsidRPr="00A81C63" w:rsidRDefault="00E277D2" w:rsidP="00E277D2">
            <w:pPr>
              <w:pStyle w:val="GOSTTablenorm"/>
            </w:pPr>
            <w:r w:rsidRPr="00A81C63">
              <w:t>N(20.2)</w:t>
            </w:r>
          </w:p>
        </w:tc>
        <w:tc>
          <w:tcPr>
            <w:tcW w:w="567" w:type="dxa"/>
          </w:tcPr>
          <w:p w14:paraId="3EC48162" w14:textId="77777777" w:rsidR="00E277D2" w:rsidRPr="00A81C63" w:rsidRDefault="00E277D2" w:rsidP="00E277D2">
            <w:pPr>
              <w:pStyle w:val="GOSTTablenorm"/>
            </w:pPr>
            <w:r w:rsidRPr="00A81C63">
              <w:t>О</w:t>
            </w:r>
          </w:p>
        </w:tc>
        <w:tc>
          <w:tcPr>
            <w:tcW w:w="3963" w:type="dxa"/>
          </w:tcPr>
          <w:p w14:paraId="13A46FBC" w14:textId="1ABC823D"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1B7328A0" w14:textId="77777777" w:rsidTr="0056478D">
        <w:tc>
          <w:tcPr>
            <w:tcW w:w="1701" w:type="dxa"/>
          </w:tcPr>
          <w:p w14:paraId="2EF4B30A" w14:textId="77777777" w:rsidR="00E277D2" w:rsidRPr="00A81C63" w:rsidRDefault="00E277D2" w:rsidP="00E277D2">
            <w:pPr>
              <w:pStyle w:val="GOSTTablenorm"/>
            </w:pPr>
            <w:r w:rsidRPr="00A81C63">
              <w:t>Перечислено в местный бюджет в текущем месяце</w:t>
            </w:r>
          </w:p>
        </w:tc>
        <w:tc>
          <w:tcPr>
            <w:tcW w:w="1701" w:type="dxa"/>
          </w:tcPr>
          <w:p w14:paraId="7C855CF2" w14:textId="77777777" w:rsidR="00E277D2" w:rsidRPr="00A81C63" w:rsidRDefault="00E277D2" w:rsidP="00E277D2">
            <w:pPr>
              <w:pStyle w:val="GOSTTablenorm"/>
            </w:pPr>
            <w:r w:rsidRPr="00A81C63">
              <w:t>SumTransf_LB_M</w:t>
            </w:r>
          </w:p>
        </w:tc>
        <w:tc>
          <w:tcPr>
            <w:tcW w:w="567" w:type="dxa"/>
          </w:tcPr>
          <w:p w14:paraId="234BB9B6" w14:textId="77777777" w:rsidR="00E277D2" w:rsidRPr="00A81C63" w:rsidRDefault="00E277D2" w:rsidP="00E277D2">
            <w:pPr>
              <w:pStyle w:val="GOSTTablenorm"/>
            </w:pPr>
            <w:r w:rsidRPr="00A81C63">
              <w:t>П</w:t>
            </w:r>
          </w:p>
        </w:tc>
        <w:tc>
          <w:tcPr>
            <w:tcW w:w="1134" w:type="dxa"/>
          </w:tcPr>
          <w:p w14:paraId="2B203018" w14:textId="77777777" w:rsidR="00E277D2" w:rsidRPr="00A81C63" w:rsidRDefault="00E277D2" w:rsidP="00E277D2">
            <w:pPr>
              <w:pStyle w:val="GOSTTablenorm"/>
            </w:pPr>
            <w:r w:rsidRPr="00A81C63">
              <w:t>N(20.2)</w:t>
            </w:r>
          </w:p>
        </w:tc>
        <w:tc>
          <w:tcPr>
            <w:tcW w:w="567" w:type="dxa"/>
          </w:tcPr>
          <w:p w14:paraId="0CE1CC4F" w14:textId="77777777" w:rsidR="00E277D2" w:rsidRPr="00A81C63" w:rsidRDefault="00E277D2" w:rsidP="00E277D2">
            <w:pPr>
              <w:pStyle w:val="GOSTTablenorm"/>
            </w:pPr>
            <w:r w:rsidRPr="00A81C63">
              <w:t>О</w:t>
            </w:r>
          </w:p>
        </w:tc>
        <w:tc>
          <w:tcPr>
            <w:tcW w:w="3963" w:type="dxa"/>
          </w:tcPr>
          <w:p w14:paraId="4D67A008" w14:textId="4CDD2318"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7B53A34D" w14:textId="77777777" w:rsidTr="0056478D">
        <w:tc>
          <w:tcPr>
            <w:tcW w:w="1701" w:type="dxa"/>
          </w:tcPr>
          <w:p w14:paraId="2BEA542C" w14:textId="77777777" w:rsidR="00E277D2" w:rsidRPr="00A81C63" w:rsidRDefault="00E277D2" w:rsidP="00E277D2">
            <w:pPr>
              <w:pStyle w:val="GOSTTablenorm"/>
            </w:pPr>
            <w:r w:rsidRPr="00A81C63">
              <w:t>Перечислено в бюджет Фонда пенсионного и социального страхования Российской Федерации с начала года</w:t>
            </w:r>
          </w:p>
        </w:tc>
        <w:tc>
          <w:tcPr>
            <w:tcW w:w="1701" w:type="dxa"/>
          </w:tcPr>
          <w:p w14:paraId="57ABF1DA" w14:textId="77777777" w:rsidR="00E277D2" w:rsidRPr="00A81C63" w:rsidRDefault="00E277D2" w:rsidP="00E277D2">
            <w:pPr>
              <w:pStyle w:val="GOSTTablenorm"/>
            </w:pPr>
            <w:r w:rsidRPr="00A81C63">
              <w:t>SumTransf_FS</w:t>
            </w:r>
          </w:p>
        </w:tc>
        <w:tc>
          <w:tcPr>
            <w:tcW w:w="567" w:type="dxa"/>
          </w:tcPr>
          <w:p w14:paraId="7A6A182D" w14:textId="77777777" w:rsidR="00E277D2" w:rsidRPr="00A81C63" w:rsidRDefault="00E277D2" w:rsidP="00E277D2">
            <w:pPr>
              <w:pStyle w:val="GOSTTablenorm"/>
            </w:pPr>
            <w:r w:rsidRPr="00A81C63">
              <w:t>П</w:t>
            </w:r>
          </w:p>
        </w:tc>
        <w:tc>
          <w:tcPr>
            <w:tcW w:w="1134" w:type="dxa"/>
          </w:tcPr>
          <w:p w14:paraId="532E6A56" w14:textId="77777777" w:rsidR="00E277D2" w:rsidRPr="00A81C63" w:rsidRDefault="00E277D2" w:rsidP="00E277D2">
            <w:pPr>
              <w:pStyle w:val="GOSTTablenorm"/>
            </w:pPr>
            <w:r w:rsidRPr="00A81C63">
              <w:t>N(20.2)</w:t>
            </w:r>
          </w:p>
        </w:tc>
        <w:tc>
          <w:tcPr>
            <w:tcW w:w="567" w:type="dxa"/>
          </w:tcPr>
          <w:p w14:paraId="36B245FA" w14:textId="77777777" w:rsidR="00E277D2" w:rsidRPr="00A81C63" w:rsidRDefault="00E277D2" w:rsidP="00E277D2">
            <w:pPr>
              <w:pStyle w:val="GOSTTablenorm"/>
            </w:pPr>
            <w:r w:rsidRPr="00A81C63">
              <w:t>О</w:t>
            </w:r>
          </w:p>
        </w:tc>
        <w:tc>
          <w:tcPr>
            <w:tcW w:w="3963" w:type="dxa"/>
          </w:tcPr>
          <w:p w14:paraId="70334E66" w14:textId="5A982DC1"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11BB18BB" w14:textId="77777777" w:rsidTr="0056478D">
        <w:tc>
          <w:tcPr>
            <w:tcW w:w="1701" w:type="dxa"/>
          </w:tcPr>
          <w:p w14:paraId="52ACB1BD" w14:textId="77777777" w:rsidR="00E277D2" w:rsidRPr="00A81C63" w:rsidRDefault="00E277D2" w:rsidP="00E277D2">
            <w:pPr>
              <w:pStyle w:val="GOSTTablenorm"/>
            </w:pPr>
            <w:r w:rsidRPr="00A81C63">
              <w:t>Перечислено в бюджет Фонда пенсионного и социального страхования Российской Федерации в текущем месяце</w:t>
            </w:r>
          </w:p>
        </w:tc>
        <w:tc>
          <w:tcPr>
            <w:tcW w:w="1701" w:type="dxa"/>
          </w:tcPr>
          <w:p w14:paraId="462B87BC" w14:textId="77777777" w:rsidR="00E277D2" w:rsidRPr="00A81C63" w:rsidRDefault="00E277D2" w:rsidP="00E277D2">
            <w:pPr>
              <w:pStyle w:val="GOSTTablenorm"/>
            </w:pPr>
            <w:r w:rsidRPr="00A81C63">
              <w:t>SumTransf_FS_M</w:t>
            </w:r>
          </w:p>
        </w:tc>
        <w:tc>
          <w:tcPr>
            <w:tcW w:w="567" w:type="dxa"/>
          </w:tcPr>
          <w:p w14:paraId="0F031C9A" w14:textId="77777777" w:rsidR="00E277D2" w:rsidRPr="00A81C63" w:rsidRDefault="00E277D2" w:rsidP="00E277D2">
            <w:pPr>
              <w:pStyle w:val="GOSTTablenorm"/>
            </w:pPr>
            <w:r w:rsidRPr="00A81C63">
              <w:t>П</w:t>
            </w:r>
          </w:p>
        </w:tc>
        <w:tc>
          <w:tcPr>
            <w:tcW w:w="1134" w:type="dxa"/>
          </w:tcPr>
          <w:p w14:paraId="056D099B" w14:textId="77777777" w:rsidR="00E277D2" w:rsidRPr="00A81C63" w:rsidRDefault="00E277D2" w:rsidP="00E277D2">
            <w:pPr>
              <w:pStyle w:val="GOSTTablenorm"/>
            </w:pPr>
            <w:r w:rsidRPr="00A81C63">
              <w:t>N(20.2)</w:t>
            </w:r>
          </w:p>
        </w:tc>
        <w:tc>
          <w:tcPr>
            <w:tcW w:w="567" w:type="dxa"/>
          </w:tcPr>
          <w:p w14:paraId="431621A0" w14:textId="77777777" w:rsidR="00E277D2" w:rsidRPr="00A81C63" w:rsidRDefault="00E277D2" w:rsidP="00E277D2">
            <w:pPr>
              <w:pStyle w:val="GOSTTablenorm"/>
            </w:pPr>
            <w:r w:rsidRPr="00A81C63">
              <w:t>О</w:t>
            </w:r>
          </w:p>
        </w:tc>
        <w:tc>
          <w:tcPr>
            <w:tcW w:w="3963" w:type="dxa"/>
          </w:tcPr>
          <w:p w14:paraId="4314D84F" w14:textId="1B201D62"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142DE028" w14:textId="77777777" w:rsidTr="0056478D">
        <w:tc>
          <w:tcPr>
            <w:tcW w:w="1701" w:type="dxa"/>
          </w:tcPr>
          <w:p w14:paraId="51B08317" w14:textId="77777777" w:rsidR="00E277D2" w:rsidRPr="00A81C63" w:rsidRDefault="00E277D2" w:rsidP="00E277D2">
            <w:pPr>
              <w:pStyle w:val="GOSTTablenorm"/>
            </w:pPr>
            <w:r w:rsidRPr="00A81C63">
              <w:t xml:space="preserve">Перечислено в бюджет Федерального фонда обязательного медицинского страхования с </w:t>
            </w:r>
            <w:r w:rsidRPr="00A81C63">
              <w:lastRenderedPageBreak/>
              <w:t>начала года</w:t>
            </w:r>
          </w:p>
        </w:tc>
        <w:tc>
          <w:tcPr>
            <w:tcW w:w="1701" w:type="dxa"/>
          </w:tcPr>
          <w:p w14:paraId="7BA1FC4B" w14:textId="77777777" w:rsidR="00E277D2" w:rsidRPr="00A81C63" w:rsidRDefault="00E277D2" w:rsidP="00E277D2">
            <w:pPr>
              <w:pStyle w:val="GOSTTablenorm"/>
            </w:pPr>
            <w:r w:rsidRPr="00A81C63">
              <w:lastRenderedPageBreak/>
              <w:t>SumTransf_OMS</w:t>
            </w:r>
          </w:p>
        </w:tc>
        <w:tc>
          <w:tcPr>
            <w:tcW w:w="567" w:type="dxa"/>
          </w:tcPr>
          <w:p w14:paraId="1058BB84" w14:textId="77777777" w:rsidR="00E277D2" w:rsidRPr="00A81C63" w:rsidRDefault="00E277D2" w:rsidP="00E277D2">
            <w:pPr>
              <w:pStyle w:val="GOSTTablenorm"/>
            </w:pPr>
            <w:r w:rsidRPr="00A81C63">
              <w:t>П</w:t>
            </w:r>
          </w:p>
        </w:tc>
        <w:tc>
          <w:tcPr>
            <w:tcW w:w="1134" w:type="dxa"/>
          </w:tcPr>
          <w:p w14:paraId="371E6A94" w14:textId="77777777" w:rsidR="00E277D2" w:rsidRPr="00A81C63" w:rsidRDefault="00E277D2" w:rsidP="00E277D2">
            <w:pPr>
              <w:pStyle w:val="GOSTTablenorm"/>
            </w:pPr>
            <w:r w:rsidRPr="00A81C63">
              <w:t>N(20.2)</w:t>
            </w:r>
          </w:p>
        </w:tc>
        <w:tc>
          <w:tcPr>
            <w:tcW w:w="567" w:type="dxa"/>
          </w:tcPr>
          <w:p w14:paraId="24EB8F60" w14:textId="77777777" w:rsidR="00E277D2" w:rsidRPr="00A81C63" w:rsidRDefault="00E277D2" w:rsidP="00E277D2">
            <w:pPr>
              <w:pStyle w:val="GOSTTablenorm"/>
            </w:pPr>
            <w:r w:rsidRPr="00A81C63">
              <w:t>О</w:t>
            </w:r>
          </w:p>
        </w:tc>
        <w:tc>
          <w:tcPr>
            <w:tcW w:w="3963" w:type="dxa"/>
          </w:tcPr>
          <w:p w14:paraId="7BE82705" w14:textId="3A13EB07"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6F038E46" w14:textId="77777777" w:rsidTr="0056478D">
        <w:tc>
          <w:tcPr>
            <w:tcW w:w="1701" w:type="dxa"/>
          </w:tcPr>
          <w:p w14:paraId="3EFD2364" w14:textId="77777777" w:rsidR="00E277D2" w:rsidRPr="00A81C63" w:rsidRDefault="00E277D2" w:rsidP="00E277D2">
            <w:pPr>
              <w:pStyle w:val="GOSTTablenorm"/>
            </w:pPr>
            <w:r w:rsidRPr="00A81C63">
              <w:lastRenderedPageBreak/>
              <w:t>Перечислено в бюджет Федерального фонда обязательного медицинского страхования в текущем месяце</w:t>
            </w:r>
          </w:p>
        </w:tc>
        <w:tc>
          <w:tcPr>
            <w:tcW w:w="1701" w:type="dxa"/>
          </w:tcPr>
          <w:p w14:paraId="10438A66" w14:textId="77777777" w:rsidR="00E277D2" w:rsidRPr="00A81C63" w:rsidRDefault="00E277D2" w:rsidP="00E277D2">
            <w:pPr>
              <w:pStyle w:val="GOSTTablenorm"/>
            </w:pPr>
            <w:r w:rsidRPr="00A81C63">
              <w:t>SumTransf_OMS_M</w:t>
            </w:r>
          </w:p>
        </w:tc>
        <w:tc>
          <w:tcPr>
            <w:tcW w:w="567" w:type="dxa"/>
          </w:tcPr>
          <w:p w14:paraId="0A212115" w14:textId="77777777" w:rsidR="00E277D2" w:rsidRPr="00A81C63" w:rsidRDefault="00E277D2" w:rsidP="00E277D2">
            <w:pPr>
              <w:pStyle w:val="GOSTTablenorm"/>
            </w:pPr>
            <w:r w:rsidRPr="00A81C63">
              <w:t>П</w:t>
            </w:r>
          </w:p>
        </w:tc>
        <w:tc>
          <w:tcPr>
            <w:tcW w:w="1134" w:type="dxa"/>
          </w:tcPr>
          <w:p w14:paraId="33FED4AF" w14:textId="77777777" w:rsidR="00E277D2" w:rsidRPr="00A81C63" w:rsidRDefault="00E277D2" w:rsidP="00E277D2">
            <w:pPr>
              <w:pStyle w:val="GOSTTablenorm"/>
            </w:pPr>
            <w:r w:rsidRPr="00A81C63">
              <w:t>N(20.2)</w:t>
            </w:r>
          </w:p>
        </w:tc>
        <w:tc>
          <w:tcPr>
            <w:tcW w:w="567" w:type="dxa"/>
          </w:tcPr>
          <w:p w14:paraId="5231FDF0" w14:textId="77777777" w:rsidR="00E277D2" w:rsidRPr="00A81C63" w:rsidRDefault="00E277D2" w:rsidP="00E277D2">
            <w:pPr>
              <w:pStyle w:val="GOSTTablenorm"/>
            </w:pPr>
            <w:r w:rsidRPr="00A81C63">
              <w:t>О</w:t>
            </w:r>
          </w:p>
        </w:tc>
        <w:tc>
          <w:tcPr>
            <w:tcW w:w="3963" w:type="dxa"/>
          </w:tcPr>
          <w:p w14:paraId="62E7BB26" w14:textId="292C4EC0"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7CCACD17" w14:textId="77777777" w:rsidTr="0056478D">
        <w:tc>
          <w:tcPr>
            <w:tcW w:w="1701" w:type="dxa"/>
          </w:tcPr>
          <w:p w14:paraId="7675FBBA" w14:textId="77777777" w:rsidR="00E277D2" w:rsidRPr="00A81C63" w:rsidRDefault="00E277D2" w:rsidP="00E277D2">
            <w:pPr>
              <w:pStyle w:val="GOSTTablenorm"/>
            </w:pPr>
            <w:r w:rsidRPr="00A81C63">
              <w:t>Перечислено в бюджет территориального фонда обязательного медицинского страхования с начала года</w:t>
            </w:r>
          </w:p>
        </w:tc>
        <w:tc>
          <w:tcPr>
            <w:tcW w:w="1701" w:type="dxa"/>
          </w:tcPr>
          <w:p w14:paraId="274708C8" w14:textId="77777777" w:rsidR="00E277D2" w:rsidRPr="00A81C63" w:rsidRDefault="00E277D2" w:rsidP="00E277D2">
            <w:pPr>
              <w:pStyle w:val="GOSTTablenorm"/>
            </w:pPr>
            <w:r w:rsidRPr="00A81C63">
              <w:t>SumTransf_TFS</w:t>
            </w:r>
          </w:p>
        </w:tc>
        <w:tc>
          <w:tcPr>
            <w:tcW w:w="567" w:type="dxa"/>
          </w:tcPr>
          <w:p w14:paraId="6B289E05" w14:textId="77777777" w:rsidR="00E277D2" w:rsidRPr="00A81C63" w:rsidRDefault="00E277D2" w:rsidP="00E277D2">
            <w:pPr>
              <w:pStyle w:val="GOSTTablenorm"/>
            </w:pPr>
            <w:r w:rsidRPr="00A81C63">
              <w:t>П</w:t>
            </w:r>
          </w:p>
        </w:tc>
        <w:tc>
          <w:tcPr>
            <w:tcW w:w="1134" w:type="dxa"/>
          </w:tcPr>
          <w:p w14:paraId="10431CF5" w14:textId="77777777" w:rsidR="00E277D2" w:rsidRPr="00A81C63" w:rsidRDefault="00E277D2" w:rsidP="00E277D2">
            <w:pPr>
              <w:pStyle w:val="GOSTTablenorm"/>
            </w:pPr>
            <w:r w:rsidRPr="00A81C63">
              <w:t>N(20.2)</w:t>
            </w:r>
          </w:p>
        </w:tc>
        <w:tc>
          <w:tcPr>
            <w:tcW w:w="567" w:type="dxa"/>
          </w:tcPr>
          <w:p w14:paraId="79BA8F49" w14:textId="77777777" w:rsidR="00E277D2" w:rsidRPr="00A81C63" w:rsidRDefault="00E277D2" w:rsidP="00E277D2">
            <w:pPr>
              <w:pStyle w:val="GOSTTablenorm"/>
            </w:pPr>
            <w:r w:rsidRPr="00A81C63">
              <w:t>О</w:t>
            </w:r>
          </w:p>
        </w:tc>
        <w:tc>
          <w:tcPr>
            <w:tcW w:w="3963" w:type="dxa"/>
          </w:tcPr>
          <w:p w14:paraId="0517CAC6" w14:textId="23D5E21C"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40E172A5" w14:textId="77777777" w:rsidTr="0056478D">
        <w:tc>
          <w:tcPr>
            <w:tcW w:w="1701" w:type="dxa"/>
          </w:tcPr>
          <w:p w14:paraId="0B2AF048" w14:textId="77777777" w:rsidR="00E277D2" w:rsidRPr="00A81C63" w:rsidRDefault="00E277D2" w:rsidP="00E277D2">
            <w:pPr>
              <w:pStyle w:val="GOSTTablenorm"/>
            </w:pPr>
            <w:r w:rsidRPr="00A81C63">
              <w:t>Перечислено в бюджет территориального фонда обязательного медицинского страхования в текущем месяце</w:t>
            </w:r>
          </w:p>
        </w:tc>
        <w:tc>
          <w:tcPr>
            <w:tcW w:w="1701" w:type="dxa"/>
          </w:tcPr>
          <w:p w14:paraId="0950B6A1" w14:textId="77777777" w:rsidR="00E277D2" w:rsidRPr="00A81C63" w:rsidRDefault="00E277D2" w:rsidP="00E277D2">
            <w:pPr>
              <w:pStyle w:val="GOSTTablenorm"/>
            </w:pPr>
            <w:r w:rsidRPr="00A81C63">
              <w:t>SumTransf_TFS_M</w:t>
            </w:r>
          </w:p>
        </w:tc>
        <w:tc>
          <w:tcPr>
            <w:tcW w:w="567" w:type="dxa"/>
          </w:tcPr>
          <w:p w14:paraId="787AE200" w14:textId="77777777" w:rsidR="00E277D2" w:rsidRPr="00A81C63" w:rsidRDefault="00E277D2" w:rsidP="00E277D2">
            <w:pPr>
              <w:pStyle w:val="GOSTTablenorm"/>
            </w:pPr>
            <w:r w:rsidRPr="00A81C63">
              <w:t>П</w:t>
            </w:r>
          </w:p>
        </w:tc>
        <w:tc>
          <w:tcPr>
            <w:tcW w:w="1134" w:type="dxa"/>
          </w:tcPr>
          <w:p w14:paraId="1D3D1DF4" w14:textId="77777777" w:rsidR="00E277D2" w:rsidRPr="00A81C63" w:rsidRDefault="00E277D2" w:rsidP="00E277D2">
            <w:pPr>
              <w:pStyle w:val="GOSTTablenorm"/>
            </w:pPr>
            <w:r w:rsidRPr="00A81C63">
              <w:t>N(20.2)</w:t>
            </w:r>
          </w:p>
        </w:tc>
        <w:tc>
          <w:tcPr>
            <w:tcW w:w="567" w:type="dxa"/>
          </w:tcPr>
          <w:p w14:paraId="4CB2C82C" w14:textId="77777777" w:rsidR="00E277D2" w:rsidRPr="00A81C63" w:rsidRDefault="00E277D2" w:rsidP="00E277D2">
            <w:pPr>
              <w:pStyle w:val="GOSTTablenorm"/>
            </w:pPr>
            <w:r w:rsidRPr="00A81C63">
              <w:t>О</w:t>
            </w:r>
          </w:p>
        </w:tc>
        <w:tc>
          <w:tcPr>
            <w:tcW w:w="3963" w:type="dxa"/>
          </w:tcPr>
          <w:p w14:paraId="01B6121C" w14:textId="5F501527"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3749E12B" w14:textId="77777777" w:rsidTr="0056478D">
        <w:tc>
          <w:tcPr>
            <w:tcW w:w="1701" w:type="dxa"/>
          </w:tcPr>
          <w:p w14:paraId="23F7FFCF" w14:textId="77777777" w:rsidR="00E277D2" w:rsidRPr="00A81C63" w:rsidRDefault="00E277D2" w:rsidP="00E277D2">
            <w:pPr>
              <w:pStyle w:val="GOSTTablenorm"/>
            </w:pPr>
            <w:r w:rsidRPr="00A81C63">
              <w:t>Перечислено в бюджет иных получателей с начала года</w:t>
            </w:r>
          </w:p>
        </w:tc>
        <w:tc>
          <w:tcPr>
            <w:tcW w:w="1701" w:type="dxa"/>
          </w:tcPr>
          <w:p w14:paraId="7C1D66D6" w14:textId="77777777" w:rsidR="00E277D2" w:rsidRPr="00A81C63" w:rsidRDefault="00E277D2" w:rsidP="00E277D2">
            <w:pPr>
              <w:pStyle w:val="GOSTTablenorm"/>
            </w:pPr>
            <w:r w:rsidRPr="00A81C63">
              <w:t>SumTransf_OR</w:t>
            </w:r>
          </w:p>
        </w:tc>
        <w:tc>
          <w:tcPr>
            <w:tcW w:w="567" w:type="dxa"/>
          </w:tcPr>
          <w:p w14:paraId="0EFF1A41" w14:textId="77777777" w:rsidR="00E277D2" w:rsidRPr="00A81C63" w:rsidRDefault="00E277D2" w:rsidP="00E277D2">
            <w:pPr>
              <w:pStyle w:val="GOSTTablenorm"/>
            </w:pPr>
            <w:r w:rsidRPr="00A81C63">
              <w:t>П</w:t>
            </w:r>
          </w:p>
        </w:tc>
        <w:tc>
          <w:tcPr>
            <w:tcW w:w="1134" w:type="dxa"/>
          </w:tcPr>
          <w:p w14:paraId="6B9EE27D" w14:textId="77777777" w:rsidR="00E277D2" w:rsidRPr="00A81C63" w:rsidRDefault="00E277D2" w:rsidP="00E277D2">
            <w:pPr>
              <w:pStyle w:val="GOSTTablenorm"/>
            </w:pPr>
            <w:r w:rsidRPr="00A81C63">
              <w:t>N(20.2)</w:t>
            </w:r>
          </w:p>
        </w:tc>
        <w:tc>
          <w:tcPr>
            <w:tcW w:w="567" w:type="dxa"/>
          </w:tcPr>
          <w:p w14:paraId="4963BC10" w14:textId="77777777" w:rsidR="00E277D2" w:rsidRPr="00A81C63" w:rsidRDefault="00E277D2" w:rsidP="00E277D2">
            <w:pPr>
              <w:pStyle w:val="GOSTTablenorm"/>
            </w:pPr>
            <w:r w:rsidRPr="00A81C63">
              <w:t>О</w:t>
            </w:r>
          </w:p>
        </w:tc>
        <w:tc>
          <w:tcPr>
            <w:tcW w:w="3963" w:type="dxa"/>
          </w:tcPr>
          <w:p w14:paraId="123285F6" w14:textId="1E484FDD"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102447D2" w14:textId="77777777" w:rsidTr="0056478D">
        <w:tc>
          <w:tcPr>
            <w:tcW w:w="1701" w:type="dxa"/>
          </w:tcPr>
          <w:p w14:paraId="28500E4E" w14:textId="77777777" w:rsidR="00E277D2" w:rsidRPr="00A81C63" w:rsidRDefault="00E277D2" w:rsidP="00E277D2">
            <w:pPr>
              <w:pStyle w:val="GOSTTablenorm"/>
            </w:pPr>
            <w:r w:rsidRPr="00A81C63">
              <w:t>Перечислено в бюджет иных получателей в текущем месяце</w:t>
            </w:r>
          </w:p>
        </w:tc>
        <w:tc>
          <w:tcPr>
            <w:tcW w:w="1701" w:type="dxa"/>
          </w:tcPr>
          <w:p w14:paraId="22419E74" w14:textId="77777777" w:rsidR="00E277D2" w:rsidRPr="00A81C63" w:rsidRDefault="00E277D2" w:rsidP="00E277D2">
            <w:pPr>
              <w:pStyle w:val="GOSTTablenorm"/>
            </w:pPr>
            <w:r w:rsidRPr="00A81C63">
              <w:t>SumTransf_OR_M</w:t>
            </w:r>
          </w:p>
        </w:tc>
        <w:tc>
          <w:tcPr>
            <w:tcW w:w="567" w:type="dxa"/>
          </w:tcPr>
          <w:p w14:paraId="4A6892FE" w14:textId="77777777" w:rsidR="00E277D2" w:rsidRPr="00A81C63" w:rsidRDefault="00E277D2" w:rsidP="00E277D2">
            <w:pPr>
              <w:pStyle w:val="GOSTTablenorm"/>
            </w:pPr>
            <w:r w:rsidRPr="00A81C63">
              <w:t>П</w:t>
            </w:r>
          </w:p>
        </w:tc>
        <w:tc>
          <w:tcPr>
            <w:tcW w:w="1134" w:type="dxa"/>
          </w:tcPr>
          <w:p w14:paraId="28DC05B9" w14:textId="77777777" w:rsidR="00E277D2" w:rsidRPr="00A81C63" w:rsidRDefault="00E277D2" w:rsidP="00E277D2">
            <w:pPr>
              <w:pStyle w:val="GOSTTablenorm"/>
            </w:pPr>
            <w:r w:rsidRPr="00A81C63">
              <w:t>N(20.2)</w:t>
            </w:r>
          </w:p>
        </w:tc>
        <w:tc>
          <w:tcPr>
            <w:tcW w:w="567" w:type="dxa"/>
          </w:tcPr>
          <w:p w14:paraId="1BD44FD1" w14:textId="77777777" w:rsidR="00E277D2" w:rsidRPr="00A81C63" w:rsidRDefault="00E277D2" w:rsidP="00E277D2">
            <w:pPr>
              <w:pStyle w:val="GOSTTablenorm"/>
            </w:pPr>
            <w:r w:rsidRPr="00A81C63">
              <w:t>О</w:t>
            </w:r>
          </w:p>
        </w:tc>
        <w:tc>
          <w:tcPr>
            <w:tcW w:w="3963" w:type="dxa"/>
          </w:tcPr>
          <w:p w14:paraId="3B06D4F3" w14:textId="572C8AD4"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r w:rsidR="00E277D2" w:rsidRPr="00A81C63" w14:paraId="0FECA641" w14:textId="77777777" w:rsidTr="0056478D">
        <w:tc>
          <w:tcPr>
            <w:tcW w:w="1701" w:type="dxa"/>
          </w:tcPr>
          <w:p w14:paraId="5AE3F916" w14:textId="77777777" w:rsidR="00E277D2" w:rsidRPr="00A81C63" w:rsidRDefault="00E277D2" w:rsidP="00E277D2">
            <w:pPr>
              <w:pStyle w:val="GOSTTablenorm"/>
            </w:pPr>
            <w:r w:rsidRPr="00A81C63">
              <w:t>Остаток на счете</w:t>
            </w:r>
          </w:p>
        </w:tc>
        <w:tc>
          <w:tcPr>
            <w:tcW w:w="1701" w:type="dxa"/>
          </w:tcPr>
          <w:p w14:paraId="76D7AADD" w14:textId="77777777" w:rsidR="00E277D2" w:rsidRPr="00A81C63" w:rsidRDefault="00E277D2" w:rsidP="00E277D2">
            <w:pPr>
              <w:pStyle w:val="GOSTTablenorm"/>
            </w:pPr>
            <w:r w:rsidRPr="00A81C63">
              <w:t>SumOST</w:t>
            </w:r>
          </w:p>
        </w:tc>
        <w:tc>
          <w:tcPr>
            <w:tcW w:w="567" w:type="dxa"/>
          </w:tcPr>
          <w:p w14:paraId="4AC2D360" w14:textId="77777777" w:rsidR="00E277D2" w:rsidRPr="00A81C63" w:rsidRDefault="00E277D2" w:rsidP="00E277D2">
            <w:pPr>
              <w:pStyle w:val="GOSTTablenorm"/>
            </w:pPr>
            <w:r w:rsidRPr="00A81C63">
              <w:t>П</w:t>
            </w:r>
          </w:p>
        </w:tc>
        <w:tc>
          <w:tcPr>
            <w:tcW w:w="1134" w:type="dxa"/>
          </w:tcPr>
          <w:p w14:paraId="2F33E3B7" w14:textId="77777777" w:rsidR="00E277D2" w:rsidRPr="00A81C63" w:rsidRDefault="00E277D2" w:rsidP="00E277D2">
            <w:pPr>
              <w:pStyle w:val="GOSTTablenorm"/>
            </w:pPr>
            <w:r w:rsidRPr="00A81C63">
              <w:t>N(20.2)</w:t>
            </w:r>
          </w:p>
        </w:tc>
        <w:tc>
          <w:tcPr>
            <w:tcW w:w="567" w:type="dxa"/>
          </w:tcPr>
          <w:p w14:paraId="74B3B526" w14:textId="77777777" w:rsidR="00E277D2" w:rsidRPr="00A81C63" w:rsidRDefault="00E277D2" w:rsidP="00E277D2">
            <w:pPr>
              <w:pStyle w:val="GOSTTablenorm"/>
            </w:pPr>
            <w:r w:rsidRPr="00A81C63">
              <w:t>О</w:t>
            </w:r>
          </w:p>
        </w:tc>
        <w:tc>
          <w:tcPr>
            <w:tcW w:w="3963" w:type="dxa"/>
          </w:tcPr>
          <w:p w14:paraId="2D39728F" w14:textId="62D6D409" w:rsidR="00E277D2" w:rsidRPr="00801701" w:rsidRDefault="00E277D2" w:rsidP="00E277D2">
            <w:pPr>
              <w:pStyle w:val="GOSTTablenorm"/>
              <w:rPr>
                <w:highlight w:val="green"/>
              </w:rPr>
            </w:pPr>
            <w:r w:rsidRPr="00801701">
              <w:rPr>
                <w:highlight w:val="green"/>
              </w:rPr>
              <w:t>В случае отсутствия данных указывается значение «0.00»</w:t>
            </w:r>
          </w:p>
        </w:tc>
      </w:tr>
    </w:tbl>
    <w:p w14:paraId="04B2B7FA" w14:textId="77777777" w:rsidR="00755604" w:rsidRPr="00A81C63" w:rsidRDefault="00755604" w:rsidP="00E549F4">
      <w:pPr>
        <w:pStyle w:val="32"/>
        <w:ind w:left="1276"/>
      </w:pPr>
      <w:bookmarkStart w:id="3385" w:name="_Toc165543719"/>
      <w:bookmarkStart w:id="3386" w:name="_Toc165544475"/>
      <w:bookmarkStart w:id="3387" w:name="_Toc165543720"/>
      <w:bookmarkStart w:id="3388" w:name="_Toc165544476"/>
      <w:bookmarkStart w:id="3389" w:name="_Toc165543721"/>
      <w:bookmarkStart w:id="3390" w:name="_Toc165544477"/>
      <w:bookmarkStart w:id="3391" w:name="_Toc165543771"/>
      <w:bookmarkStart w:id="3392" w:name="_Toc165544527"/>
      <w:bookmarkStart w:id="3393" w:name="_Toc165543772"/>
      <w:bookmarkStart w:id="3394" w:name="_Toc165544528"/>
      <w:bookmarkStart w:id="3395" w:name="_Toc165543773"/>
      <w:bookmarkStart w:id="3396" w:name="_Toc165544529"/>
      <w:bookmarkStart w:id="3397" w:name="_Toc167885988"/>
      <w:bookmarkStart w:id="3398" w:name="_Toc178226258"/>
      <w:bookmarkStart w:id="3399" w:name="_Toc182483738"/>
      <w:bookmarkEnd w:id="3385"/>
      <w:bookmarkEnd w:id="3386"/>
      <w:bookmarkEnd w:id="3387"/>
      <w:bookmarkEnd w:id="3388"/>
      <w:bookmarkEnd w:id="3389"/>
      <w:bookmarkEnd w:id="3390"/>
      <w:bookmarkEnd w:id="3391"/>
      <w:bookmarkEnd w:id="3392"/>
      <w:bookmarkEnd w:id="3393"/>
      <w:bookmarkEnd w:id="3394"/>
      <w:bookmarkEnd w:id="3395"/>
      <w:bookmarkEnd w:id="3396"/>
      <w:r w:rsidRPr="00A81C63">
        <w:t>Описание комплексного типа «tSect2»</w:t>
      </w:r>
      <w:bookmarkEnd w:id="3397"/>
      <w:bookmarkEnd w:id="3398"/>
      <w:bookmarkEnd w:id="3399"/>
    </w:p>
    <w:p w14:paraId="57489350" w14:textId="77777777" w:rsidR="00755604" w:rsidRPr="00A81C63" w:rsidRDefault="00755604" w:rsidP="00755604">
      <w:pPr>
        <w:pStyle w:val="ASFKNormal"/>
        <w:spacing w:before="0" w:after="120"/>
        <w:contextualSpacing w:val="0"/>
        <w:jc w:val="both"/>
        <w:rPr>
          <w:sz w:val="24"/>
          <w:szCs w:val="24"/>
        </w:rPr>
      </w:pPr>
      <w:r w:rsidRPr="00A81C63">
        <w:rPr>
          <w:sz w:val="24"/>
        </w:rPr>
        <w:t>Описание комплексного типа «tSect2» блока «Раздел 2. Перечислено иным получателям».</w:t>
      </w:r>
    </w:p>
    <w:p w14:paraId="16484553" w14:textId="16F696CA" w:rsidR="00755604" w:rsidRPr="00A81C63" w:rsidRDefault="00755604" w:rsidP="00D644D2">
      <w:pPr>
        <w:pStyle w:val="GOSTNameTable"/>
        <w:widowControl w:val="0"/>
        <w:numPr>
          <w:ilvl w:val="0"/>
          <w:numId w:val="58"/>
        </w:numPr>
        <w:tabs>
          <w:tab w:val="clear" w:pos="567"/>
          <w:tab w:val="num" w:pos="710"/>
        </w:tabs>
        <w:suppressAutoHyphens w:val="0"/>
        <w:spacing w:before="120" w:after="0"/>
        <w:ind w:left="425" w:hanging="357"/>
      </w:pPr>
      <w:r>
        <w:rPr>
          <w:noProof/>
        </w:rPr>
        <w:lastRenderedPageBreak/>
        <w:fldChar w:fldCharType="begin"/>
      </w:r>
      <w:r>
        <w:rPr>
          <w:noProof/>
        </w:rPr>
        <w:instrText xml:space="preserve"> SEQ Таблица \* ARABIC </w:instrText>
      </w:r>
      <w:r>
        <w:rPr>
          <w:noProof/>
        </w:rPr>
        <w:fldChar w:fldCharType="separate"/>
      </w:r>
      <w:bookmarkStart w:id="3400" w:name="_Ref163461647"/>
      <w:r w:rsidR="00E066E2">
        <w:rPr>
          <w:noProof/>
        </w:rPr>
        <w:t>140</w:t>
      </w:r>
      <w:bookmarkEnd w:id="3400"/>
      <w:r>
        <w:rPr>
          <w:noProof/>
        </w:rPr>
        <w:fldChar w:fldCharType="end"/>
      </w:r>
      <w:r w:rsidRPr="00A81C63">
        <w:rPr>
          <w:rFonts w:eastAsia="Calibri"/>
        </w:rPr>
        <w:t xml:space="preserve"> – </w:t>
      </w:r>
      <w:r w:rsidRPr="00A81C63">
        <w:t>Описание комплексного типа «</w:t>
      </w:r>
      <w:r w:rsidRPr="00A81C63">
        <w:rPr>
          <w:lang w:val="en-US"/>
        </w:rPr>
        <w:t>t</w:t>
      </w:r>
      <w:r w:rsidRPr="00A81C63">
        <w:t>Sect2»</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30F8662D"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6D982BC9"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01D4A56D"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55DAED2F"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4ACA12D2"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4540DE9A"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64A88B64"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648A9842" w14:textId="77777777" w:rsidTr="00755604">
        <w:tc>
          <w:tcPr>
            <w:tcW w:w="1701" w:type="dxa"/>
          </w:tcPr>
          <w:p w14:paraId="4474A6F0" w14:textId="77777777" w:rsidR="00755604" w:rsidRPr="00A81C63" w:rsidRDefault="00755604" w:rsidP="00755604">
            <w:pPr>
              <w:pStyle w:val="GOSTTablenorm"/>
              <w:rPr>
                <w:lang w:val="en-US"/>
              </w:rPr>
            </w:pPr>
            <w:r w:rsidRPr="00A81C63">
              <w:rPr>
                <w:lang w:val="en-US"/>
              </w:rPr>
              <w:t>t</w:t>
            </w:r>
            <w:r w:rsidRPr="00A81C63">
              <w:t>Sect2</w:t>
            </w:r>
          </w:p>
        </w:tc>
        <w:tc>
          <w:tcPr>
            <w:tcW w:w="1701" w:type="dxa"/>
          </w:tcPr>
          <w:p w14:paraId="4A350FD1" w14:textId="77777777" w:rsidR="00755604" w:rsidRPr="00A81C63" w:rsidRDefault="00755604" w:rsidP="00755604">
            <w:pPr>
              <w:pStyle w:val="GOSTTablenorm"/>
              <w:rPr>
                <w:lang w:val="en-US"/>
              </w:rPr>
            </w:pPr>
            <w:r w:rsidRPr="00A81C63">
              <w:t>Sect2_</w:t>
            </w:r>
            <w:r w:rsidRPr="00A81C63">
              <w:rPr>
                <w:lang w:val="en-US"/>
              </w:rPr>
              <w:t>ITEM</w:t>
            </w:r>
          </w:p>
        </w:tc>
        <w:tc>
          <w:tcPr>
            <w:tcW w:w="567" w:type="dxa"/>
          </w:tcPr>
          <w:p w14:paraId="70AC9B77" w14:textId="77777777" w:rsidR="00755604" w:rsidRPr="00A81C63" w:rsidRDefault="00755604" w:rsidP="00755604">
            <w:pPr>
              <w:pStyle w:val="GOSTTablenorm"/>
            </w:pPr>
            <w:r w:rsidRPr="00A81C63">
              <w:t>С</w:t>
            </w:r>
          </w:p>
        </w:tc>
        <w:tc>
          <w:tcPr>
            <w:tcW w:w="1134" w:type="dxa"/>
          </w:tcPr>
          <w:p w14:paraId="28D51C91" w14:textId="77777777" w:rsidR="00755604" w:rsidRPr="00A81C63" w:rsidRDefault="00755604" w:rsidP="00755604">
            <w:pPr>
              <w:pStyle w:val="GOSTTablenorm"/>
            </w:pPr>
            <w:r w:rsidRPr="00A81C63">
              <w:rPr>
                <w:lang w:val="en-US"/>
              </w:rPr>
              <w:t>t</w:t>
            </w:r>
            <w:r w:rsidRPr="00A81C63">
              <w:t>Sect2_</w:t>
            </w:r>
            <w:r w:rsidRPr="00A81C63">
              <w:rPr>
                <w:lang w:val="en-US"/>
              </w:rPr>
              <w:t>ITEM</w:t>
            </w:r>
          </w:p>
        </w:tc>
        <w:tc>
          <w:tcPr>
            <w:tcW w:w="567" w:type="dxa"/>
          </w:tcPr>
          <w:p w14:paraId="12B5B5BA" w14:textId="77777777" w:rsidR="00755604" w:rsidRPr="00A81C63" w:rsidRDefault="00755604" w:rsidP="00755604">
            <w:pPr>
              <w:pStyle w:val="GOSTTablenorm"/>
              <w:rPr>
                <w:lang w:val="en-US"/>
              </w:rPr>
            </w:pPr>
            <w:r w:rsidRPr="00A81C63">
              <w:t>ОМ</w:t>
            </w:r>
          </w:p>
        </w:tc>
        <w:tc>
          <w:tcPr>
            <w:tcW w:w="3963" w:type="dxa"/>
          </w:tcPr>
          <w:p w14:paraId="60096C3F" w14:textId="21B4E5DD" w:rsidR="00755604" w:rsidRPr="00A81C63" w:rsidRDefault="00755604" w:rsidP="00755604">
            <w:pPr>
              <w:pStyle w:val="GOSTTablenorm"/>
            </w:pPr>
            <w:r w:rsidRPr="00A81C63">
              <w:t xml:space="preserve">Состав элемента представлен в таблице </w:t>
            </w:r>
            <w:r w:rsidRPr="00A81C63">
              <w:rPr>
                <w:b/>
              </w:rPr>
              <w:fldChar w:fldCharType="begin"/>
            </w:r>
            <w:r w:rsidRPr="00A81C63">
              <w:rPr>
                <w:b/>
              </w:rPr>
              <w:instrText xml:space="preserve"> REF _Ref163231678 \h  \* MERGEFORMAT </w:instrText>
            </w:r>
            <w:r w:rsidRPr="00A81C63">
              <w:rPr>
                <w:b/>
              </w:rPr>
            </w:r>
            <w:r w:rsidRPr="00A81C63">
              <w:rPr>
                <w:b/>
              </w:rPr>
              <w:fldChar w:fldCharType="separate"/>
            </w:r>
            <w:r w:rsidR="00E066E2" w:rsidRPr="00E066E2">
              <w:rPr>
                <w:b/>
              </w:rPr>
              <w:t>141</w:t>
            </w:r>
            <w:r w:rsidRPr="00A81C63">
              <w:rPr>
                <w:b/>
              </w:rPr>
              <w:fldChar w:fldCharType="end"/>
            </w:r>
          </w:p>
        </w:tc>
      </w:tr>
    </w:tbl>
    <w:p w14:paraId="340000FB" w14:textId="77777777" w:rsidR="00755604" w:rsidRPr="0056478D" w:rsidRDefault="00755604" w:rsidP="00E549F4">
      <w:pPr>
        <w:pStyle w:val="32"/>
        <w:ind w:left="1276"/>
        <w:rPr>
          <w:highlight w:val="green"/>
        </w:rPr>
      </w:pPr>
      <w:bookmarkStart w:id="3401" w:name="_Toc167885989"/>
      <w:bookmarkStart w:id="3402" w:name="_Toc178226259"/>
      <w:bookmarkStart w:id="3403" w:name="_Toc182483739"/>
      <w:r w:rsidRPr="0056478D">
        <w:rPr>
          <w:highlight w:val="green"/>
        </w:rPr>
        <w:t>Описание комплексного типа «tSect2_ITEM»</w:t>
      </w:r>
      <w:bookmarkEnd w:id="3401"/>
      <w:bookmarkEnd w:id="3402"/>
      <w:bookmarkEnd w:id="3403"/>
    </w:p>
    <w:p w14:paraId="7F327153" w14:textId="77777777" w:rsidR="00755604" w:rsidRPr="00A81C63" w:rsidRDefault="00755604" w:rsidP="00755604">
      <w:pPr>
        <w:pStyle w:val="ASFKNormal"/>
        <w:spacing w:before="0" w:after="120"/>
        <w:contextualSpacing w:val="0"/>
        <w:jc w:val="both"/>
        <w:rPr>
          <w:sz w:val="24"/>
        </w:rPr>
      </w:pPr>
      <w:r w:rsidRPr="00A81C63">
        <w:rPr>
          <w:sz w:val="24"/>
        </w:rPr>
        <w:t>Описание комплексного типа «tSect2_ITEM» строк блока «Раздел 2. Перечислено иным получателям».</w:t>
      </w:r>
    </w:p>
    <w:p w14:paraId="4D327CAE" w14:textId="13CD403B" w:rsidR="00755604" w:rsidRPr="0056478D"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56478D">
        <w:rPr>
          <w:noProof/>
          <w:highlight w:val="green"/>
        </w:rPr>
        <w:fldChar w:fldCharType="begin"/>
      </w:r>
      <w:r w:rsidRPr="0056478D">
        <w:rPr>
          <w:noProof/>
          <w:highlight w:val="green"/>
        </w:rPr>
        <w:instrText xml:space="preserve"> SEQ Таблица \* ARABIC </w:instrText>
      </w:r>
      <w:r w:rsidRPr="0056478D">
        <w:rPr>
          <w:noProof/>
          <w:highlight w:val="green"/>
        </w:rPr>
        <w:fldChar w:fldCharType="separate"/>
      </w:r>
      <w:bookmarkStart w:id="3404" w:name="_Ref163231678"/>
      <w:r w:rsidR="00E066E2">
        <w:rPr>
          <w:noProof/>
          <w:highlight w:val="green"/>
        </w:rPr>
        <w:t>141</w:t>
      </w:r>
      <w:bookmarkEnd w:id="3404"/>
      <w:r w:rsidRPr="0056478D">
        <w:rPr>
          <w:noProof/>
          <w:highlight w:val="green"/>
        </w:rPr>
        <w:fldChar w:fldCharType="end"/>
      </w:r>
      <w:r w:rsidRPr="0056478D">
        <w:rPr>
          <w:rFonts w:eastAsia="Calibri"/>
          <w:highlight w:val="green"/>
        </w:rPr>
        <w:t xml:space="preserve"> – </w:t>
      </w:r>
      <w:r w:rsidRPr="0056478D">
        <w:rPr>
          <w:highlight w:val="green"/>
        </w:rPr>
        <w:t>Описание комплексного типа «</w:t>
      </w:r>
      <w:r w:rsidRPr="0056478D">
        <w:rPr>
          <w:highlight w:val="green"/>
          <w:lang w:val="en-US"/>
        </w:rPr>
        <w:t>t</w:t>
      </w:r>
      <w:r w:rsidRPr="0056478D">
        <w:rPr>
          <w:highlight w:val="green"/>
        </w:rPr>
        <w:t>Sect2_</w:t>
      </w:r>
      <w:r w:rsidRPr="0056478D">
        <w:rPr>
          <w:highlight w:val="green"/>
          <w:lang w:val="en-US"/>
        </w:rPr>
        <w:t>ITEM</w:t>
      </w:r>
      <w:r w:rsidRPr="0056478D">
        <w:rPr>
          <w:highlight w:val="green"/>
        </w:rPr>
        <w:t>»</w:t>
      </w:r>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755604" w:rsidRPr="00A81C63" w14:paraId="56DFF6DF"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24E5FF0C"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26762F0D"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1EF7C856"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22CD5114"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39AC2AD5"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1CF3FA8F"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45577B37"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690EA851"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Код по бюджетной классификации</w:t>
            </w:r>
          </w:p>
        </w:tc>
        <w:tc>
          <w:tcPr>
            <w:tcW w:w="1701" w:type="dxa"/>
          </w:tcPr>
          <w:p w14:paraId="725C2D6C"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KBK</w:t>
            </w:r>
          </w:p>
        </w:tc>
        <w:tc>
          <w:tcPr>
            <w:tcW w:w="567" w:type="dxa"/>
          </w:tcPr>
          <w:p w14:paraId="55478E0E" w14:textId="77777777" w:rsidR="00755604" w:rsidRPr="00A81C63" w:rsidRDefault="00755604" w:rsidP="00755604">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352198D0"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Т(20)</w:t>
            </w:r>
          </w:p>
        </w:tc>
        <w:tc>
          <w:tcPr>
            <w:tcW w:w="567" w:type="dxa"/>
          </w:tcPr>
          <w:p w14:paraId="64F0225A" w14:textId="77777777" w:rsidR="00755604" w:rsidRPr="00A81C63" w:rsidRDefault="00755604" w:rsidP="00755604">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6B62B8C6"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Указывается код бюджетной классификации в соответствии с действующими Указаниями по БК</w:t>
            </w:r>
          </w:p>
        </w:tc>
      </w:tr>
      <w:tr w:rsidR="00755604" w:rsidRPr="00A81C63" w14:paraId="2A9B2059"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481ECD6A"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ОКТМО</w:t>
            </w:r>
          </w:p>
        </w:tc>
        <w:tc>
          <w:tcPr>
            <w:tcW w:w="1701" w:type="dxa"/>
          </w:tcPr>
          <w:p w14:paraId="60BB2C94" w14:textId="77777777" w:rsidR="00755604" w:rsidRPr="00A81C63" w:rsidRDefault="00755604" w:rsidP="00755604">
            <w:pPr>
              <w:pStyle w:val="ASFKTablenorm"/>
              <w:rPr>
                <w:rFonts w:ascii="Times New Roman" w:hAnsi="Times New Roman"/>
                <w:sz w:val="22"/>
                <w:szCs w:val="22"/>
                <w:lang w:val="en-US"/>
              </w:rPr>
            </w:pPr>
            <w:r w:rsidRPr="00A81C63">
              <w:rPr>
                <w:rFonts w:ascii="Times New Roman" w:hAnsi="Times New Roman"/>
                <w:sz w:val="22"/>
                <w:szCs w:val="22"/>
              </w:rPr>
              <w:t>O</w:t>
            </w:r>
            <w:r w:rsidRPr="00A81C63">
              <w:rPr>
                <w:rFonts w:ascii="Times New Roman" w:hAnsi="Times New Roman"/>
                <w:sz w:val="22"/>
                <w:szCs w:val="22"/>
                <w:lang w:val="en-US"/>
              </w:rPr>
              <w:t>KTMO</w:t>
            </w:r>
          </w:p>
        </w:tc>
        <w:tc>
          <w:tcPr>
            <w:tcW w:w="567" w:type="dxa"/>
          </w:tcPr>
          <w:p w14:paraId="07AA1824" w14:textId="77777777" w:rsidR="00755604" w:rsidRPr="00A81C63" w:rsidRDefault="00755604" w:rsidP="00755604">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236CBF8C"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Т(8)</w:t>
            </w:r>
          </w:p>
        </w:tc>
        <w:tc>
          <w:tcPr>
            <w:tcW w:w="567" w:type="dxa"/>
          </w:tcPr>
          <w:p w14:paraId="1DFD269E" w14:textId="77777777" w:rsidR="00755604" w:rsidRPr="00A81C63" w:rsidRDefault="00755604" w:rsidP="00755604">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13BF3D30" w14:textId="77777777" w:rsidR="00755604" w:rsidRPr="00A81C63" w:rsidRDefault="00755604" w:rsidP="00755604">
            <w:pPr>
              <w:pStyle w:val="ASFKTablenorm"/>
              <w:rPr>
                <w:rFonts w:ascii="Times New Roman" w:hAnsi="Times New Roman"/>
                <w:sz w:val="22"/>
                <w:szCs w:val="22"/>
              </w:rPr>
            </w:pPr>
            <w:r w:rsidRPr="00A81C63">
              <w:rPr>
                <w:rFonts w:ascii="Times New Roman" w:hAnsi="Times New Roman"/>
                <w:sz w:val="22"/>
                <w:szCs w:val="22"/>
              </w:rPr>
              <w:t>Указывается код в соответствии с ОКТМО</w:t>
            </w:r>
          </w:p>
        </w:tc>
      </w:tr>
      <w:tr w:rsidR="00E277D2" w:rsidRPr="00A81C63" w14:paraId="4203B2AF"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1C34BBDE"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бюджеты всего с начала года</w:t>
            </w:r>
          </w:p>
        </w:tc>
        <w:tc>
          <w:tcPr>
            <w:tcW w:w="1701" w:type="dxa"/>
          </w:tcPr>
          <w:p w14:paraId="2E17FCB4"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w:t>
            </w:r>
          </w:p>
        </w:tc>
        <w:tc>
          <w:tcPr>
            <w:tcW w:w="567" w:type="dxa"/>
          </w:tcPr>
          <w:p w14:paraId="6946630C"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4C52C582"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1E6FF9A0"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48C82A18" w14:textId="66211D10"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42EE3B0F"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22EAC6DB"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бюджеты всего в текущем месяце</w:t>
            </w:r>
          </w:p>
        </w:tc>
        <w:tc>
          <w:tcPr>
            <w:tcW w:w="1701" w:type="dxa"/>
          </w:tcPr>
          <w:p w14:paraId="23DB8CE3"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SumTransf_M</w:t>
            </w:r>
          </w:p>
        </w:tc>
        <w:tc>
          <w:tcPr>
            <w:tcW w:w="567" w:type="dxa"/>
          </w:tcPr>
          <w:p w14:paraId="38B8A553"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1EAB3839"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299898BB"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5E281659" w14:textId="1F64CCA0"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6841B9DD"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485C8969"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субъекта Российской Федерации с начала года</w:t>
            </w:r>
          </w:p>
        </w:tc>
        <w:tc>
          <w:tcPr>
            <w:tcW w:w="1701" w:type="dxa"/>
          </w:tcPr>
          <w:p w14:paraId="21106E9E"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SumTransf_SB</w:t>
            </w:r>
          </w:p>
        </w:tc>
        <w:tc>
          <w:tcPr>
            <w:tcW w:w="567" w:type="dxa"/>
          </w:tcPr>
          <w:p w14:paraId="0E706557"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08EC6817"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7061F7A5"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7966651B" w14:textId="790AD97B"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57AAFD09"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3C843345"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субъекта Российской Федерации в текущем месяце</w:t>
            </w:r>
          </w:p>
        </w:tc>
        <w:tc>
          <w:tcPr>
            <w:tcW w:w="1701" w:type="dxa"/>
          </w:tcPr>
          <w:p w14:paraId="36AFABB1"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SumTransf_SB_M</w:t>
            </w:r>
          </w:p>
        </w:tc>
        <w:tc>
          <w:tcPr>
            <w:tcW w:w="567" w:type="dxa"/>
          </w:tcPr>
          <w:p w14:paraId="0C5A8609"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07D4CDDB"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09EA0216"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715EA9F5" w14:textId="30464F34"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71C998E5"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55BA24CD"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местный бюджет с начала года</w:t>
            </w:r>
          </w:p>
        </w:tc>
        <w:tc>
          <w:tcPr>
            <w:tcW w:w="1701" w:type="dxa"/>
          </w:tcPr>
          <w:p w14:paraId="6122A0D7"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SumTransf_LB</w:t>
            </w:r>
          </w:p>
        </w:tc>
        <w:tc>
          <w:tcPr>
            <w:tcW w:w="567" w:type="dxa"/>
          </w:tcPr>
          <w:p w14:paraId="0881462E"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626DFFAB"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30F61C5D"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6CAADC12" w14:textId="145939C3"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192B280E"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5DFB7ADB"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lastRenderedPageBreak/>
              <w:t>Перечислено в местный бюджет в текущем месяце</w:t>
            </w:r>
          </w:p>
        </w:tc>
        <w:tc>
          <w:tcPr>
            <w:tcW w:w="1701" w:type="dxa"/>
          </w:tcPr>
          <w:p w14:paraId="13A51288"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SumTransf_LB_M</w:t>
            </w:r>
          </w:p>
        </w:tc>
        <w:tc>
          <w:tcPr>
            <w:tcW w:w="567" w:type="dxa"/>
          </w:tcPr>
          <w:p w14:paraId="3EC49F42"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181E7521"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638037C5"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48E87707" w14:textId="3E09A656"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353A469A"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27AC52C4"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Фонда пенсионного и</w:t>
            </w:r>
            <w:r w:rsidRPr="00A81C63">
              <w:t xml:space="preserve"> </w:t>
            </w:r>
            <w:r w:rsidRPr="00A81C63">
              <w:rPr>
                <w:rFonts w:ascii="Times New Roman" w:hAnsi="Times New Roman"/>
                <w:sz w:val="22"/>
                <w:szCs w:val="22"/>
              </w:rPr>
              <w:t>социального страхования Российской Федерации с начала года</w:t>
            </w:r>
          </w:p>
        </w:tc>
        <w:tc>
          <w:tcPr>
            <w:tcW w:w="1701" w:type="dxa"/>
          </w:tcPr>
          <w:p w14:paraId="18EFED17"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SumTransf_FS</w:t>
            </w:r>
          </w:p>
        </w:tc>
        <w:tc>
          <w:tcPr>
            <w:tcW w:w="567" w:type="dxa"/>
          </w:tcPr>
          <w:p w14:paraId="4767548F"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6223DD8B"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14F71768"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6649B88F" w14:textId="133F0970"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483C0525"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17B35711"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Фонда пенсионного и</w:t>
            </w:r>
            <w:r w:rsidRPr="00A81C63">
              <w:t xml:space="preserve"> </w:t>
            </w:r>
            <w:r w:rsidRPr="00A81C63">
              <w:rPr>
                <w:rFonts w:ascii="Times New Roman" w:hAnsi="Times New Roman"/>
                <w:sz w:val="22"/>
                <w:szCs w:val="22"/>
              </w:rPr>
              <w:t>социального страхования Российской Федерации в текущем месяце</w:t>
            </w:r>
          </w:p>
        </w:tc>
        <w:tc>
          <w:tcPr>
            <w:tcW w:w="1701" w:type="dxa"/>
          </w:tcPr>
          <w:p w14:paraId="561FE7D6"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SumTransf_FS_M</w:t>
            </w:r>
          </w:p>
        </w:tc>
        <w:tc>
          <w:tcPr>
            <w:tcW w:w="567" w:type="dxa"/>
          </w:tcPr>
          <w:p w14:paraId="210DF395"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2F4651C1"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37BB1C8D"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204312FC" w14:textId="7459B925"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561DFDC3"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419E2DBD"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Федерального фонда обязательного медицинского страхования с начала года</w:t>
            </w:r>
          </w:p>
        </w:tc>
        <w:tc>
          <w:tcPr>
            <w:tcW w:w="1701" w:type="dxa"/>
          </w:tcPr>
          <w:p w14:paraId="6C4D8892"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SumTransf_OMS</w:t>
            </w:r>
          </w:p>
        </w:tc>
        <w:tc>
          <w:tcPr>
            <w:tcW w:w="567" w:type="dxa"/>
          </w:tcPr>
          <w:p w14:paraId="757D2BDE"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5E08D3F7"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13B88F5D"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2A609417" w14:textId="3120A7C5"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2B56C46D"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579CFFA6"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Федерального фонда обязательного медицинского страхования в текущем месяце</w:t>
            </w:r>
          </w:p>
        </w:tc>
        <w:tc>
          <w:tcPr>
            <w:tcW w:w="1701" w:type="dxa"/>
          </w:tcPr>
          <w:p w14:paraId="3D086D07"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SumTransf_OMS_M</w:t>
            </w:r>
          </w:p>
        </w:tc>
        <w:tc>
          <w:tcPr>
            <w:tcW w:w="567" w:type="dxa"/>
          </w:tcPr>
          <w:p w14:paraId="074B8AB3"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7814B0BE"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4CCD604F"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7DF49721" w14:textId="4CD0F6A0"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4AE099BB" w14:textId="77777777" w:rsidTr="00755604">
        <w:trPr>
          <w:cnfStyle w:val="000000100000" w:firstRow="0" w:lastRow="0" w:firstColumn="0" w:lastColumn="0" w:oddVBand="0" w:evenVBand="0" w:oddHBand="1" w:evenHBand="0" w:firstRowFirstColumn="0" w:firstRowLastColumn="0" w:lastRowFirstColumn="0" w:lastRowLastColumn="0"/>
        </w:trPr>
        <w:tc>
          <w:tcPr>
            <w:tcW w:w="1701" w:type="dxa"/>
          </w:tcPr>
          <w:p w14:paraId="3ABA51C1"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Перечислено в бюджет территориального фонда обязательного медицинского страхования с начала года</w:t>
            </w:r>
          </w:p>
        </w:tc>
        <w:tc>
          <w:tcPr>
            <w:tcW w:w="1701" w:type="dxa"/>
          </w:tcPr>
          <w:p w14:paraId="18DF2FE2"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SumTransf_TFS</w:t>
            </w:r>
          </w:p>
        </w:tc>
        <w:tc>
          <w:tcPr>
            <w:tcW w:w="567" w:type="dxa"/>
          </w:tcPr>
          <w:p w14:paraId="453CB19D"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4476BCEF"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1A3B020E"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64CA95C5" w14:textId="07922B99"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r w:rsidR="00E277D2" w:rsidRPr="00A81C63" w14:paraId="3CAD1DF2" w14:textId="77777777" w:rsidTr="00755604">
        <w:trPr>
          <w:cnfStyle w:val="000000010000" w:firstRow="0" w:lastRow="0" w:firstColumn="0" w:lastColumn="0" w:oddVBand="0" w:evenVBand="0" w:oddHBand="0" w:evenHBand="1" w:firstRowFirstColumn="0" w:firstRowLastColumn="0" w:lastRowFirstColumn="0" w:lastRowLastColumn="0"/>
        </w:trPr>
        <w:tc>
          <w:tcPr>
            <w:tcW w:w="1701" w:type="dxa"/>
          </w:tcPr>
          <w:p w14:paraId="25767BBE"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lastRenderedPageBreak/>
              <w:t>Перечислено в бюджет территориального фонда обязательного медицинского страхования в текущем месяце</w:t>
            </w:r>
          </w:p>
        </w:tc>
        <w:tc>
          <w:tcPr>
            <w:tcW w:w="1701" w:type="dxa"/>
          </w:tcPr>
          <w:p w14:paraId="4D75F593"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SumTransf_TFS_M</w:t>
            </w:r>
          </w:p>
        </w:tc>
        <w:tc>
          <w:tcPr>
            <w:tcW w:w="567" w:type="dxa"/>
          </w:tcPr>
          <w:p w14:paraId="415AE22B"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П</w:t>
            </w:r>
          </w:p>
        </w:tc>
        <w:tc>
          <w:tcPr>
            <w:tcW w:w="1134" w:type="dxa"/>
          </w:tcPr>
          <w:p w14:paraId="56A35653" w14:textId="77777777" w:rsidR="00E277D2" w:rsidRPr="00A81C63" w:rsidRDefault="00E277D2" w:rsidP="00E277D2">
            <w:pPr>
              <w:pStyle w:val="ASFKTablenorm"/>
              <w:rPr>
                <w:rFonts w:ascii="Times New Roman" w:hAnsi="Times New Roman"/>
                <w:sz w:val="22"/>
                <w:szCs w:val="22"/>
              </w:rPr>
            </w:pPr>
            <w:r w:rsidRPr="00A81C63">
              <w:rPr>
                <w:rFonts w:ascii="Times New Roman" w:hAnsi="Times New Roman"/>
                <w:sz w:val="22"/>
                <w:szCs w:val="22"/>
              </w:rPr>
              <w:t>N(20.2)</w:t>
            </w:r>
          </w:p>
        </w:tc>
        <w:tc>
          <w:tcPr>
            <w:tcW w:w="567" w:type="dxa"/>
          </w:tcPr>
          <w:p w14:paraId="53338BA9" w14:textId="77777777" w:rsidR="00E277D2" w:rsidRPr="00A81C63" w:rsidRDefault="00E277D2" w:rsidP="00E277D2">
            <w:pPr>
              <w:pStyle w:val="ASFKTablenorm"/>
              <w:jc w:val="center"/>
              <w:rPr>
                <w:rFonts w:ascii="Times New Roman" w:hAnsi="Times New Roman"/>
                <w:sz w:val="22"/>
                <w:szCs w:val="22"/>
              </w:rPr>
            </w:pPr>
            <w:r w:rsidRPr="00A81C63">
              <w:rPr>
                <w:rFonts w:ascii="Times New Roman" w:hAnsi="Times New Roman"/>
                <w:sz w:val="22"/>
                <w:szCs w:val="22"/>
              </w:rPr>
              <w:t>О</w:t>
            </w:r>
          </w:p>
        </w:tc>
        <w:tc>
          <w:tcPr>
            <w:tcW w:w="3963" w:type="dxa"/>
          </w:tcPr>
          <w:p w14:paraId="7B81C69B" w14:textId="0D9F4D66" w:rsidR="00E277D2" w:rsidRPr="00E277D2" w:rsidRDefault="00E277D2" w:rsidP="00E277D2">
            <w:pPr>
              <w:pStyle w:val="ASFKTablenorm"/>
              <w:rPr>
                <w:rFonts w:ascii="Times New Roman" w:hAnsi="Times New Roman"/>
                <w:sz w:val="22"/>
                <w:szCs w:val="22"/>
              </w:rPr>
            </w:pPr>
            <w:r w:rsidRPr="00801701">
              <w:rPr>
                <w:rFonts w:ascii="Times New Roman" w:hAnsi="Times New Roman"/>
                <w:sz w:val="22"/>
                <w:szCs w:val="22"/>
                <w:highlight w:val="green"/>
              </w:rPr>
              <w:t>В случае отсутствия данных указывается значение «0.00»</w:t>
            </w:r>
          </w:p>
        </w:tc>
      </w:tr>
    </w:tbl>
    <w:p w14:paraId="5862ADA5" w14:textId="77777777" w:rsidR="00755604" w:rsidRPr="00A81C63" w:rsidRDefault="00755604" w:rsidP="00E549F4">
      <w:pPr>
        <w:pStyle w:val="32"/>
        <w:ind w:left="1276"/>
      </w:pPr>
      <w:bookmarkStart w:id="3405" w:name="_Toc167885990"/>
      <w:bookmarkStart w:id="3406" w:name="_Toc178226260"/>
      <w:bookmarkStart w:id="3407" w:name="_Toc182483740"/>
      <w:r w:rsidRPr="00A81C63">
        <w:t>Описание комплексного типа «tSect3»</w:t>
      </w:r>
      <w:bookmarkEnd w:id="3405"/>
      <w:bookmarkEnd w:id="3406"/>
      <w:bookmarkEnd w:id="3407"/>
    </w:p>
    <w:p w14:paraId="5CAC7FE3" w14:textId="77777777" w:rsidR="00755604" w:rsidRPr="00A81C63" w:rsidRDefault="00755604" w:rsidP="00755604">
      <w:pPr>
        <w:pStyle w:val="ASFKNormal"/>
        <w:spacing w:before="0" w:after="120"/>
        <w:contextualSpacing w:val="0"/>
        <w:jc w:val="both"/>
        <w:rPr>
          <w:sz w:val="24"/>
          <w:szCs w:val="24"/>
        </w:rPr>
      </w:pPr>
      <w:r w:rsidRPr="00A81C63">
        <w:rPr>
          <w:sz w:val="24"/>
        </w:rPr>
        <w:t xml:space="preserve">Описание комплексного типа «tSect3» блока «Раздел 3. Платежи, поступившие в бюджеты минуя счет органа Федерального </w:t>
      </w:r>
      <w:r w:rsidRPr="00A81C63">
        <w:rPr>
          <w:sz w:val="24"/>
          <w:szCs w:val="24"/>
        </w:rPr>
        <w:t>казначейства».</w:t>
      </w:r>
    </w:p>
    <w:p w14:paraId="60B30559" w14:textId="573840CA" w:rsidR="00755604" w:rsidRPr="00A81C63" w:rsidRDefault="00755604" w:rsidP="00D644D2">
      <w:pPr>
        <w:pStyle w:val="GOSTNameTable"/>
        <w:widowControl w:val="0"/>
        <w:numPr>
          <w:ilvl w:val="0"/>
          <w:numId w:val="58"/>
        </w:numPr>
        <w:tabs>
          <w:tab w:val="clear" w:pos="567"/>
          <w:tab w:val="num" w:pos="710"/>
        </w:tabs>
        <w:suppressAutoHyphens w:val="0"/>
        <w:spacing w:before="120" w:after="0"/>
        <w:ind w:left="425" w:hanging="357"/>
      </w:pPr>
      <w:r w:rsidRPr="00A81C63">
        <w:fldChar w:fldCharType="begin"/>
      </w:r>
      <w:r w:rsidRPr="00A81C63">
        <w:instrText xml:space="preserve">SEQ Таблица \* ARABIC </w:instrText>
      </w:r>
      <w:r w:rsidRPr="00A81C63">
        <w:fldChar w:fldCharType="separate"/>
      </w:r>
      <w:bookmarkStart w:id="3408" w:name="_Ref163462671"/>
      <w:r w:rsidR="00E066E2">
        <w:rPr>
          <w:noProof/>
        </w:rPr>
        <w:t>142</w:t>
      </w:r>
      <w:bookmarkEnd w:id="3408"/>
      <w:r w:rsidRPr="00A81C63">
        <w:fldChar w:fldCharType="end"/>
      </w:r>
      <w:r w:rsidRPr="00A81C63">
        <w:rPr>
          <w:rFonts w:eastAsia="Calibri"/>
        </w:rPr>
        <w:t xml:space="preserve"> – </w:t>
      </w:r>
      <w:r w:rsidRPr="00A81C63">
        <w:t>Описание комплексного типа «</w:t>
      </w:r>
      <w:r w:rsidRPr="00A81C63">
        <w:rPr>
          <w:lang w:val="en-US"/>
        </w:rPr>
        <w:t>t</w:t>
      </w:r>
      <w:r w:rsidRPr="00A81C63">
        <w:t>Sect3»</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025FFD1E"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4EE11806"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2C637F37"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00141D14"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1EAC2F4E"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4E9F8F2A"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5A441ED7"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00B57E21" w14:textId="77777777" w:rsidTr="00755604">
        <w:tc>
          <w:tcPr>
            <w:tcW w:w="1701" w:type="dxa"/>
          </w:tcPr>
          <w:p w14:paraId="377E27AA" w14:textId="77777777" w:rsidR="00755604" w:rsidRPr="00A81C63" w:rsidRDefault="00755604" w:rsidP="00755604">
            <w:pPr>
              <w:pStyle w:val="GOSTTablenorm"/>
              <w:rPr>
                <w:lang w:val="en-US"/>
              </w:rPr>
            </w:pPr>
            <w:r w:rsidRPr="00A81C63">
              <w:rPr>
                <w:lang w:val="en-US"/>
              </w:rPr>
              <w:t>t</w:t>
            </w:r>
            <w:r w:rsidRPr="00A81C63">
              <w:t>Sect3</w:t>
            </w:r>
          </w:p>
        </w:tc>
        <w:tc>
          <w:tcPr>
            <w:tcW w:w="1701" w:type="dxa"/>
          </w:tcPr>
          <w:p w14:paraId="7DC46E56" w14:textId="77777777" w:rsidR="00755604" w:rsidRPr="00A81C63" w:rsidRDefault="00755604" w:rsidP="00755604">
            <w:pPr>
              <w:pStyle w:val="GOSTTablenorm"/>
              <w:rPr>
                <w:lang w:val="en-US"/>
              </w:rPr>
            </w:pPr>
            <w:r w:rsidRPr="00A81C63">
              <w:t>Sect3_</w:t>
            </w:r>
            <w:r w:rsidRPr="00A81C63">
              <w:rPr>
                <w:lang w:val="en-US"/>
              </w:rPr>
              <w:t>ITEM</w:t>
            </w:r>
          </w:p>
        </w:tc>
        <w:tc>
          <w:tcPr>
            <w:tcW w:w="567" w:type="dxa"/>
          </w:tcPr>
          <w:p w14:paraId="73C9D851" w14:textId="77777777" w:rsidR="00755604" w:rsidRPr="00A81C63" w:rsidRDefault="00755604" w:rsidP="00755604">
            <w:pPr>
              <w:pStyle w:val="GOSTTablenorm"/>
            </w:pPr>
            <w:r w:rsidRPr="00A81C63">
              <w:t>С</w:t>
            </w:r>
          </w:p>
        </w:tc>
        <w:tc>
          <w:tcPr>
            <w:tcW w:w="1134" w:type="dxa"/>
          </w:tcPr>
          <w:p w14:paraId="217C9E07" w14:textId="77777777" w:rsidR="00755604" w:rsidRPr="00A81C63" w:rsidRDefault="00755604" w:rsidP="00755604">
            <w:pPr>
              <w:pStyle w:val="GOSTTablenorm"/>
            </w:pPr>
            <w:r w:rsidRPr="00A81C63">
              <w:rPr>
                <w:lang w:val="en-US"/>
              </w:rPr>
              <w:t>t</w:t>
            </w:r>
            <w:r w:rsidRPr="00A81C63">
              <w:t>Sect3_</w:t>
            </w:r>
            <w:r w:rsidRPr="00A81C63">
              <w:rPr>
                <w:lang w:val="en-US"/>
              </w:rPr>
              <w:t>ITEM</w:t>
            </w:r>
          </w:p>
        </w:tc>
        <w:tc>
          <w:tcPr>
            <w:tcW w:w="567" w:type="dxa"/>
          </w:tcPr>
          <w:p w14:paraId="44C73D19" w14:textId="77777777" w:rsidR="00755604" w:rsidRPr="00A81C63" w:rsidRDefault="00755604" w:rsidP="00755604">
            <w:pPr>
              <w:pStyle w:val="GOSTTablenorm"/>
              <w:rPr>
                <w:lang w:val="en-US"/>
              </w:rPr>
            </w:pPr>
            <w:r w:rsidRPr="00A81C63">
              <w:t>ОМ</w:t>
            </w:r>
          </w:p>
        </w:tc>
        <w:tc>
          <w:tcPr>
            <w:tcW w:w="3963" w:type="dxa"/>
          </w:tcPr>
          <w:p w14:paraId="2A7FB7A8" w14:textId="7017A220" w:rsidR="00755604" w:rsidRPr="00A81C63" w:rsidRDefault="00755604" w:rsidP="00755604">
            <w:pPr>
              <w:pStyle w:val="GOSTTablenorm"/>
            </w:pPr>
            <w:r w:rsidRPr="00A81C63">
              <w:t>Состав элемента представлен в таблице</w:t>
            </w:r>
            <w:r w:rsidRPr="00A81C63">
              <w:rPr>
                <w:b/>
              </w:rPr>
              <w:t xml:space="preserve"> </w:t>
            </w:r>
            <w:r w:rsidRPr="00A81C63">
              <w:rPr>
                <w:b/>
              </w:rPr>
              <w:fldChar w:fldCharType="begin"/>
            </w:r>
            <w:r w:rsidRPr="00A81C63">
              <w:rPr>
                <w:b/>
              </w:rPr>
              <w:instrText xml:space="preserve"> REF _Ref163231709 \h  \* MERGEFORMAT </w:instrText>
            </w:r>
            <w:r w:rsidRPr="00A81C63">
              <w:rPr>
                <w:b/>
              </w:rPr>
            </w:r>
            <w:r w:rsidRPr="00A81C63">
              <w:rPr>
                <w:b/>
              </w:rPr>
              <w:fldChar w:fldCharType="separate"/>
            </w:r>
            <w:r w:rsidR="00E066E2" w:rsidRPr="00E066E2">
              <w:rPr>
                <w:b/>
              </w:rPr>
              <w:t>143</w:t>
            </w:r>
            <w:r w:rsidRPr="00A81C63">
              <w:rPr>
                <w:b/>
              </w:rPr>
              <w:fldChar w:fldCharType="end"/>
            </w:r>
          </w:p>
        </w:tc>
      </w:tr>
    </w:tbl>
    <w:p w14:paraId="4DB46026" w14:textId="77777777" w:rsidR="00755604" w:rsidRPr="00F31337" w:rsidRDefault="00755604" w:rsidP="00E549F4">
      <w:pPr>
        <w:pStyle w:val="32"/>
        <w:ind w:left="1276"/>
        <w:rPr>
          <w:highlight w:val="green"/>
        </w:rPr>
      </w:pPr>
      <w:bookmarkStart w:id="3409" w:name="_Toc167885991"/>
      <w:bookmarkStart w:id="3410" w:name="_Toc178226261"/>
      <w:bookmarkStart w:id="3411" w:name="_Toc182483741"/>
      <w:r w:rsidRPr="00F31337">
        <w:rPr>
          <w:highlight w:val="green"/>
        </w:rPr>
        <w:t>Описание комплексного типа «tSect3_ITEM»</w:t>
      </w:r>
      <w:bookmarkEnd w:id="3409"/>
      <w:bookmarkEnd w:id="3410"/>
      <w:bookmarkEnd w:id="3411"/>
    </w:p>
    <w:p w14:paraId="1BD9796F" w14:textId="77777777" w:rsidR="00755604" w:rsidRPr="00A81C63" w:rsidRDefault="00755604" w:rsidP="00755604">
      <w:pPr>
        <w:pStyle w:val="ASFKNormal"/>
        <w:spacing w:before="0" w:after="120"/>
        <w:contextualSpacing w:val="0"/>
        <w:jc w:val="both"/>
        <w:rPr>
          <w:sz w:val="24"/>
          <w:szCs w:val="24"/>
        </w:rPr>
      </w:pPr>
      <w:r w:rsidRPr="00A81C63">
        <w:rPr>
          <w:sz w:val="24"/>
        </w:rPr>
        <w:t xml:space="preserve">Описание комплексного типа «tSect3_ITEM» </w:t>
      </w:r>
      <w:r w:rsidRPr="00A81C63">
        <w:rPr>
          <w:sz w:val="24"/>
          <w:szCs w:val="24"/>
        </w:rPr>
        <w:t>строк блока «Раздел 3. Платежи, поступившие в бюджеты минуя счет территориального органа Федерального казначейства».</w:t>
      </w:r>
    </w:p>
    <w:p w14:paraId="01145E49" w14:textId="7D750C53" w:rsidR="00755604" w:rsidRPr="00F31337"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F31337">
        <w:rPr>
          <w:noProof/>
          <w:highlight w:val="green"/>
        </w:rPr>
        <w:fldChar w:fldCharType="begin"/>
      </w:r>
      <w:r w:rsidRPr="00F31337">
        <w:rPr>
          <w:noProof/>
          <w:highlight w:val="green"/>
        </w:rPr>
        <w:instrText xml:space="preserve"> SEQ Таблица \* ARABIC </w:instrText>
      </w:r>
      <w:r w:rsidRPr="00F31337">
        <w:rPr>
          <w:noProof/>
          <w:highlight w:val="green"/>
        </w:rPr>
        <w:fldChar w:fldCharType="separate"/>
      </w:r>
      <w:bookmarkStart w:id="3412" w:name="_Ref163231709"/>
      <w:r w:rsidR="00E066E2">
        <w:rPr>
          <w:noProof/>
          <w:highlight w:val="green"/>
        </w:rPr>
        <w:t>143</w:t>
      </w:r>
      <w:bookmarkEnd w:id="3412"/>
      <w:r w:rsidRPr="00F31337">
        <w:rPr>
          <w:noProof/>
          <w:highlight w:val="green"/>
        </w:rPr>
        <w:fldChar w:fldCharType="end"/>
      </w:r>
      <w:r w:rsidRPr="00F31337">
        <w:rPr>
          <w:rFonts w:eastAsia="Calibri"/>
          <w:highlight w:val="green"/>
        </w:rPr>
        <w:t xml:space="preserve"> – </w:t>
      </w:r>
      <w:r w:rsidRPr="00F31337">
        <w:rPr>
          <w:highlight w:val="green"/>
        </w:rPr>
        <w:t>Описание комплексного типа «</w:t>
      </w:r>
      <w:r w:rsidRPr="00F31337">
        <w:rPr>
          <w:highlight w:val="green"/>
          <w:lang w:val="en-US"/>
        </w:rPr>
        <w:t>t</w:t>
      </w:r>
      <w:r w:rsidRPr="00F31337">
        <w:rPr>
          <w:highlight w:val="green"/>
        </w:rPr>
        <w:t>Sect3_</w:t>
      </w:r>
      <w:r w:rsidRPr="00F31337">
        <w:rPr>
          <w:highlight w:val="green"/>
          <w:lang w:val="en-US"/>
        </w:rPr>
        <w:t>ITEM</w:t>
      </w:r>
      <w:r w:rsidRPr="00F31337">
        <w:rPr>
          <w:highlight w:val="green"/>
        </w:rPr>
        <w:t>»</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7D2A21F8"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0571CA86"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79732C67"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527B59D2"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6131A52E"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489AB206"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71AC61A0"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6674EDB9" w14:textId="77777777" w:rsidTr="00755604">
        <w:tc>
          <w:tcPr>
            <w:tcW w:w="1701" w:type="dxa"/>
          </w:tcPr>
          <w:p w14:paraId="54662832" w14:textId="77777777" w:rsidR="00755604" w:rsidRPr="00A81C63" w:rsidRDefault="00755604" w:rsidP="00755604">
            <w:pPr>
              <w:pStyle w:val="GOSTTablenorm"/>
            </w:pPr>
            <w:r w:rsidRPr="00A81C63">
              <w:t>ОКТМО</w:t>
            </w:r>
          </w:p>
        </w:tc>
        <w:tc>
          <w:tcPr>
            <w:tcW w:w="1701" w:type="dxa"/>
          </w:tcPr>
          <w:p w14:paraId="6E20DECD" w14:textId="77777777" w:rsidR="00755604" w:rsidRPr="00A81C63" w:rsidRDefault="00755604" w:rsidP="00755604">
            <w:pPr>
              <w:pStyle w:val="GOSTTablenorm"/>
            </w:pPr>
            <w:r w:rsidRPr="00A81C63">
              <w:t>OK</w:t>
            </w:r>
            <w:r w:rsidRPr="00A81C63">
              <w:rPr>
                <w:lang w:val="en-US"/>
              </w:rPr>
              <w:t>TMO</w:t>
            </w:r>
          </w:p>
        </w:tc>
        <w:tc>
          <w:tcPr>
            <w:tcW w:w="567" w:type="dxa"/>
          </w:tcPr>
          <w:p w14:paraId="7E105A1A" w14:textId="77777777" w:rsidR="00755604" w:rsidRPr="00A81C63" w:rsidRDefault="00755604" w:rsidP="00755604">
            <w:pPr>
              <w:pStyle w:val="GOSTTablenorm"/>
            </w:pPr>
            <w:r w:rsidRPr="00A81C63">
              <w:t>П</w:t>
            </w:r>
          </w:p>
        </w:tc>
        <w:tc>
          <w:tcPr>
            <w:tcW w:w="1134" w:type="dxa"/>
          </w:tcPr>
          <w:p w14:paraId="545D8C8F" w14:textId="77777777" w:rsidR="00755604" w:rsidRPr="00A81C63" w:rsidRDefault="00755604" w:rsidP="00755604">
            <w:pPr>
              <w:pStyle w:val="GOSTTablenorm"/>
            </w:pPr>
            <w:r w:rsidRPr="00A81C63">
              <w:t>Т(8)</w:t>
            </w:r>
          </w:p>
        </w:tc>
        <w:tc>
          <w:tcPr>
            <w:tcW w:w="567" w:type="dxa"/>
          </w:tcPr>
          <w:p w14:paraId="23E62032" w14:textId="77777777" w:rsidR="00755604" w:rsidRPr="00A81C63" w:rsidRDefault="00755604" w:rsidP="00755604">
            <w:pPr>
              <w:pStyle w:val="GOSTTablenorm"/>
            </w:pPr>
            <w:r w:rsidRPr="00A81C63">
              <w:t>О</w:t>
            </w:r>
          </w:p>
        </w:tc>
        <w:tc>
          <w:tcPr>
            <w:tcW w:w="3963" w:type="dxa"/>
          </w:tcPr>
          <w:p w14:paraId="4E6DD443" w14:textId="77777777" w:rsidR="00755604" w:rsidRPr="00A81C63" w:rsidRDefault="00755604" w:rsidP="00755604">
            <w:pPr>
              <w:pStyle w:val="GOSTTablenorm"/>
            </w:pPr>
            <w:r w:rsidRPr="00A81C63">
              <w:t>Указывается код в соответствии с ОКТМО</w:t>
            </w:r>
          </w:p>
        </w:tc>
      </w:tr>
      <w:tr w:rsidR="00755604" w:rsidRPr="00A81C63" w14:paraId="7CB5678F" w14:textId="77777777" w:rsidTr="00755604">
        <w:tc>
          <w:tcPr>
            <w:tcW w:w="1701" w:type="dxa"/>
          </w:tcPr>
          <w:p w14:paraId="2ED0B4D0" w14:textId="77777777" w:rsidR="00755604" w:rsidRPr="00A81C63" w:rsidRDefault="00755604" w:rsidP="00755604">
            <w:pPr>
              <w:pStyle w:val="GOSTTablenorm"/>
            </w:pPr>
            <w:r w:rsidRPr="00A81C63">
              <w:t>Код по бюджетной классификации</w:t>
            </w:r>
          </w:p>
        </w:tc>
        <w:tc>
          <w:tcPr>
            <w:tcW w:w="1701" w:type="dxa"/>
          </w:tcPr>
          <w:p w14:paraId="17B56AE7" w14:textId="77777777" w:rsidR="00755604" w:rsidRPr="00A81C63" w:rsidRDefault="00755604" w:rsidP="00755604">
            <w:pPr>
              <w:pStyle w:val="GOSTTablenorm"/>
            </w:pPr>
            <w:r w:rsidRPr="00A81C63">
              <w:t>KBK</w:t>
            </w:r>
          </w:p>
        </w:tc>
        <w:tc>
          <w:tcPr>
            <w:tcW w:w="567" w:type="dxa"/>
          </w:tcPr>
          <w:p w14:paraId="25D2E381" w14:textId="77777777" w:rsidR="00755604" w:rsidRPr="00A81C63" w:rsidRDefault="00755604" w:rsidP="00755604">
            <w:pPr>
              <w:pStyle w:val="GOSTTablenorm"/>
            </w:pPr>
            <w:r w:rsidRPr="00A81C63">
              <w:t>П</w:t>
            </w:r>
          </w:p>
        </w:tc>
        <w:tc>
          <w:tcPr>
            <w:tcW w:w="1134" w:type="dxa"/>
          </w:tcPr>
          <w:p w14:paraId="266E9F8F" w14:textId="77777777" w:rsidR="00755604" w:rsidRPr="00A81C63" w:rsidRDefault="00755604" w:rsidP="00755604">
            <w:pPr>
              <w:pStyle w:val="GOSTTablenorm"/>
            </w:pPr>
            <w:r w:rsidRPr="00A81C63">
              <w:t>Т(20)</w:t>
            </w:r>
          </w:p>
        </w:tc>
        <w:tc>
          <w:tcPr>
            <w:tcW w:w="567" w:type="dxa"/>
          </w:tcPr>
          <w:p w14:paraId="7CEC06AA" w14:textId="77777777" w:rsidR="00755604" w:rsidRPr="00A81C63" w:rsidRDefault="00755604" w:rsidP="00755604">
            <w:pPr>
              <w:pStyle w:val="GOSTTablenorm"/>
            </w:pPr>
            <w:r w:rsidRPr="00A81C63">
              <w:t>О</w:t>
            </w:r>
          </w:p>
        </w:tc>
        <w:tc>
          <w:tcPr>
            <w:tcW w:w="3963" w:type="dxa"/>
          </w:tcPr>
          <w:p w14:paraId="05C8A02C" w14:textId="77777777" w:rsidR="00755604" w:rsidRPr="00A81C63" w:rsidRDefault="00755604" w:rsidP="00755604">
            <w:pPr>
              <w:pStyle w:val="GOSTTablenorm"/>
            </w:pPr>
            <w:r w:rsidRPr="00A81C63">
              <w:t>Указывается код бюджетной классификации в соответствии с действующими Указаниями по БК</w:t>
            </w:r>
          </w:p>
        </w:tc>
      </w:tr>
      <w:tr w:rsidR="00755604" w:rsidRPr="00A81C63" w14:paraId="71DF37C9" w14:textId="77777777" w:rsidTr="00755604">
        <w:tc>
          <w:tcPr>
            <w:tcW w:w="1701" w:type="dxa"/>
          </w:tcPr>
          <w:p w14:paraId="5652E643" w14:textId="77777777" w:rsidR="00755604" w:rsidRPr="00A81C63" w:rsidRDefault="00755604" w:rsidP="00755604">
            <w:pPr>
              <w:pStyle w:val="GOSTTablenorm"/>
            </w:pPr>
            <w:r w:rsidRPr="00A81C63">
              <w:t>АК</w:t>
            </w:r>
          </w:p>
        </w:tc>
        <w:tc>
          <w:tcPr>
            <w:tcW w:w="1701" w:type="dxa"/>
          </w:tcPr>
          <w:p w14:paraId="4558885C" w14:textId="77777777" w:rsidR="00755604" w:rsidRPr="00A81C63" w:rsidRDefault="00755604" w:rsidP="00755604">
            <w:pPr>
              <w:pStyle w:val="GOSTTablenorm"/>
            </w:pPr>
            <w:r w:rsidRPr="00A81C63">
              <w:t>ADD_Klass</w:t>
            </w:r>
          </w:p>
        </w:tc>
        <w:tc>
          <w:tcPr>
            <w:tcW w:w="567" w:type="dxa"/>
          </w:tcPr>
          <w:p w14:paraId="7073FA1A" w14:textId="77777777" w:rsidR="00755604" w:rsidRPr="00A81C63" w:rsidRDefault="00755604" w:rsidP="00755604">
            <w:pPr>
              <w:pStyle w:val="GOSTTablenorm"/>
            </w:pPr>
            <w:r w:rsidRPr="00A81C63">
              <w:t>П</w:t>
            </w:r>
          </w:p>
        </w:tc>
        <w:tc>
          <w:tcPr>
            <w:tcW w:w="1134" w:type="dxa"/>
          </w:tcPr>
          <w:p w14:paraId="2C4E98A1" w14:textId="77777777" w:rsidR="00755604" w:rsidRPr="00A81C63" w:rsidRDefault="00755604" w:rsidP="00755604">
            <w:pPr>
              <w:pStyle w:val="GOSTTablenorm"/>
            </w:pPr>
            <w:r w:rsidRPr="00A81C63">
              <w:t>Т(1-25)</w:t>
            </w:r>
          </w:p>
        </w:tc>
        <w:tc>
          <w:tcPr>
            <w:tcW w:w="567" w:type="dxa"/>
          </w:tcPr>
          <w:p w14:paraId="5E422297" w14:textId="65F17493" w:rsidR="00755604" w:rsidRPr="00A81C63" w:rsidRDefault="00F31337" w:rsidP="00755604">
            <w:pPr>
              <w:pStyle w:val="GOSTTablenorm"/>
            </w:pPr>
            <w:r w:rsidRPr="00F31337">
              <w:rPr>
                <w:highlight w:val="green"/>
              </w:rPr>
              <w:t>Н</w:t>
            </w:r>
          </w:p>
        </w:tc>
        <w:tc>
          <w:tcPr>
            <w:tcW w:w="3963" w:type="dxa"/>
          </w:tcPr>
          <w:p w14:paraId="2A35ED59" w14:textId="77777777" w:rsidR="00755604" w:rsidRPr="00A81C63" w:rsidRDefault="00755604" w:rsidP="00755604">
            <w:pPr>
              <w:pStyle w:val="GOSTTablenorm"/>
            </w:pPr>
            <w:r w:rsidRPr="00A81C63">
              <w:t>Указывается аналитический код, по которому отражается информация в отчете</w:t>
            </w:r>
          </w:p>
        </w:tc>
      </w:tr>
      <w:tr w:rsidR="00E277D2" w:rsidRPr="00A81C63" w14:paraId="456D91AB" w14:textId="77777777" w:rsidTr="00755604">
        <w:tc>
          <w:tcPr>
            <w:tcW w:w="1701" w:type="dxa"/>
          </w:tcPr>
          <w:p w14:paraId="1B6C0CAA" w14:textId="77777777" w:rsidR="00E277D2" w:rsidRPr="00A81C63" w:rsidRDefault="00E277D2" w:rsidP="00E277D2">
            <w:pPr>
              <w:pStyle w:val="GOSTTablenorm"/>
            </w:pPr>
            <w:r w:rsidRPr="00A81C63">
              <w:t>Поступило, всего с начала года</w:t>
            </w:r>
          </w:p>
        </w:tc>
        <w:tc>
          <w:tcPr>
            <w:tcW w:w="1701" w:type="dxa"/>
          </w:tcPr>
          <w:p w14:paraId="1B2E85F0" w14:textId="77777777" w:rsidR="00E277D2" w:rsidRPr="00A81C63" w:rsidRDefault="00E277D2" w:rsidP="00E277D2">
            <w:pPr>
              <w:pStyle w:val="GOSTTablenorm"/>
            </w:pPr>
            <w:r w:rsidRPr="00A81C63">
              <w:t>SumRec</w:t>
            </w:r>
          </w:p>
        </w:tc>
        <w:tc>
          <w:tcPr>
            <w:tcW w:w="567" w:type="dxa"/>
          </w:tcPr>
          <w:p w14:paraId="62D51A28" w14:textId="77777777" w:rsidR="00E277D2" w:rsidRPr="00A81C63" w:rsidRDefault="00E277D2" w:rsidP="00E277D2">
            <w:pPr>
              <w:pStyle w:val="GOSTTablenorm"/>
            </w:pPr>
            <w:r w:rsidRPr="00A81C63">
              <w:t>П</w:t>
            </w:r>
          </w:p>
        </w:tc>
        <w:tc>
          <w:tcPr>
            <w:tcW w:w="1134" w:type="dxa"/>
          </w:tcPr>
          <w:p w14:paraId="245965CC" w14:textId="77777777" w:rsidR="00E277D2" w:rsidRPr="00A81C63" w:rsidRDefault="00E277D2" w:rsidP="00E277D2">
            <w:pPr>
              <w:pStyle w:val="GOSTTablenorm"/>
            </w:pPr>
            <w:r w:rsidRPr="00A81C63">
              <w:t>N(20.2)</w:t>
            </w:r>
          </w:p>
        </w:tc>
        <w:tc>
          <w:tcPr>
            <w:tcW w:w="567" w:type="dxa"/>
          </w:tcPr>
          <w:p w14:paraId="14A300DA" w14:textId="77777777" w:rsidR="00E277D2" w:rsidRPr="00A81C63" w:rsidRDefault="00E277D2" w:rsidP="00E277D2">
            <w:pPr>
              <w:pStyle w:val="GOSTTablenorm"/>
            </w:pPr>
            <w:r w:rsidRPr="00A81C63">
              <w:t>О</w:t>
            </w:r>
          </w:p>
        </w:tc>
        <w:tc>
          <w:tcPr>
            <w:tcW w:w="3963" w:type="dxa"/>
          </w:tcPr>
          <w:p w14:paraId="4C647872" w14:textId="3D305FC3"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23AC390D" w14:textId="77777777" w:rsidTr="00755604">
        <w:tc>
          <w:tcPr>
            <w:tcW w:w="1701" w:type="dxa"/>
          </w:tcPr>
          <w:p w14:paraId="177A2850" w14:textId="77777777" w:rsidR="00E277D2" w:rsidRPr="00A81C63" w:rsidRDefault="00E277D2" w:rsidP="00E277D2">
            <w:pPr>
              <w:pStyle w:val="GOSTTablenorm"/>
            </w:pPr>
            <w:r w:rsidRPr="00A81C63">
              <w:t xml:space="preserve">Поступило, </w:t>
            </w:r>
            <w:r w:rsidRPr="00A81C63">
              <w:lastRenderedPageBreak/>
              <w:t>всего в текущем месяце</w:t>
            </w:r>
          </w:p>
        </w:tc>
        <w:tc>
          <w:tcPr>
            <w:tcW w:w="1701" w:type="dxa"/>
          </w:tcPr>
          <w:p w14:paraId="44693AB6" w14:textId="77777777" w:rsidR="00E277D2" w:rsidRPr="00A81C63" w:rsidRDefault="00E277D2" w:rsidP="00E277D2">
            <w:pPr>
              <w:pStyle w:val="GOSTTablenorm"/>
            </w:pPr>
            <w:r w:rsidRPr="00A81C63">
              <w:lastRenderedPageBreak/>
              <w:t>SumRec_M</w:t>
            </w:r>
          </w:p>
        </w:tc>
        <w:tc>
          <w:tcPr>
            <w:tcW w:w="567" w:type="dxa"/>
          </w:tcPr>
          <w:p w14:paraId="13FE340F" w14:textId="77777777" w:rsidR="00E277D2" w:rsidRPr="00A81C63" w:rsidRDefault="00E277D2" w:rsidP="00E277D2">
            <w:pPr>
              <w:pStyle w:val="GOSTTablenorm"/>
            </w:pPr>
            <w:r w:rsidRPr="00A81C63">
              <w:t>П</w:t>
            </w:r>
          </w:p>
        </w:tc>
        <w:tc>
          <w:tcPr>
            <w:tcW w:w="1134" w:type="dxa"/>
          </w:tcPr>
          <w:p w14:paraId="1A1FD20F" w14:textId="77777777" w:rsidR="00E277D2" w:rsidRPr="00A81C63" w:rsidRDefault="00E277D2" w:rsidP="00E277D2">
            <w:pPr>
              <w:pStyle w:val="GOSTTablenorm"/>
            </w:pPr>
            <w:r w:rsidRPr="00A81C63">
              <w:t>N(20.2)</w:t>
            </w:r>
          </w:p>
        </w:tc>
        <w:tc>
          <w:tcPr>
            <w:tcW w:w="567" w:type="dxa"/>
          </w:tcPr>
          <w:p w14:paraId="51CA3C2D" w14:textId="77777777" w:rsidR="00E277D2" w:rsidRPr="00A81C63" w:rsidRDefault="00E277D2" w:rsidP="00E277D2">
            <w:pPr>
              <w:pStyle w:val="GOSTTablenorm"/>
            </w:pPr>
            <w:r w:rsidRPr="00A81C63">
              <w:t>О</w:t>
            </w:r>
          </w:p>
        </w:tc>
        <w:tc>
          <w:tcPr>
            <w:tcW w:w="3963" w:type="dxa"/>
          </w:tcPr>
          <w:p w14:paraId="56736310" w14:textId="03D682CD" w:rsidR="00E277D2" w:rsidRPr="00A81C63" w:rsidRDefault="00E277D2" w:rsidP="00E277D2">
            <w:pPr>
              <w:pStyle w:val="GOSTTablenorm"/>
            </w:pPr>
            <w:r w:rsidRPr="000170A4">
              <w:rPr>
                <w:highlight w:val="green"/>
              </w:rPr>
              <w:t xml:space="preserve">В случае отсутствия данных </w:t>
            </w:r>
            <w:r w:rsidRPr="000170A4">
              <w:rPr>
                <w:highlight w:val="green"/>
              </w:rPr>
              <w:lastRenderedPageBreak/>
              <w:t>указывается значение «0.00»</w:t>
            </w:r>
          </w:p>
        </w:tc>
      </w:tr>
      <w:tr w:rsidR="00E277D2" w:rsidRPr="00A81C63" w14:paraId="6063CFB8" w14:textId="77777777" w:rsidTr="00755604">
        <w:tc>
          <w:tcPr>
            <w:tcW w:w="1701" w:type="dxa"/>
          </w:tcPr>
          <w:p w14:paraId="21157234" w14:textId="77777777" w:rsidR="00E277D2" w:rsidRPr="00A81C63" w:rsidRDefault="00E277D2" w:rsidP="00E277D2">
            <w:pPr>
              <w:pStyle w:val="GOSTTablenorm"/>
            </w:pPr>
            <w:r w:rsidRPr="00A81C63">
              <w:lastRenderedPageBreak/>
              <w:t>Поступило в федеральный бюджет с начала года</w:t>
            </w:r>
          </w:p>
        </w:tc>
        <w:tc>
          <w:tcPr>
            <w:tcW w:w="1701" w:type="dxa"/>
          </w:tcPr>
          <w:p w14:paraId="4ECAFD7F" w14:textId="77777777" w:rsidR="00E277D2" w:rsidRPr="00A81C63" w:rsidRDefault="00E277D2" w:rsidP="00E277D2">
            <w:pPr>
              <w:pStyle w:val="GOSTTablenorm"/>
            </w:pPr>
            <w:r w:rsidRPr="00A81C63">
              <w:t>SumRec_FB</w:t>
            </w:r>
          </w:p>
        </w:tc>
        <w:tc>
          <w:tcPr>
            <w:tcW w:w="567" w:type="dxa"/>
          </w:tcPr>
          <w:p w14:paraId="5C6BCB59" w14:textId="77777777" w:rsidR="00E277D2" w:rsidRPr="00A81C63" w:rsidRDefault="00E277D2" w:rsidP="00E277D2">
            <w:pPr>
              <w:pStyle w:val="GOSTTablenorm"/>
            </w:pPr>
            <w:r w:rsidRPr="00A81C63">
              <w:t>П</w:t>
            </w:r>
          </w:p>
        </w:tc>
        <w:tc>
          <w:tcPr>
            <w:tcW w:w="1134" w:type="dxa"/>
          </w:tcPr>
          <w:p w14:paraId="2E6509D9" w14:textId="77777777" w:rsidR="00E277D2" w:rsidRPr="00A81C63" w:rsidRDefault="00E277D2" w:rsidP="00E277D2">
            <w:pPr>
              <w:pStyle w:val="GOSTTablenorm"/>
            </w:pPr>
            <w:r w:rsidRPr="00A81C63">
              <w:t>N(20.2)</w:t>
            </w:r>
          </w:p>
        </w:tc>
        <w:tc>
          <w:tcPr>
            <w:tcW w:w="567" w:type="dxa"/>
          </w:tcPr>
          <w:p w14:paraId="75378E9D" w14:textId="77777777" w:rsidR="00E277D2" w:rsidRPr="00A81C63" w:rsidRDefault="00E277D2" w:rsidP="00E277D2">
            <w:pPr>
              <w:pStyle w:val="GOSTTablenorm"/>
            </w:pPr>
            <w:r w:rsidRPr="00A81C63">
              <w:t>О</w:t>
            </w:r>
          </w:p>
        </w:tc>
        <w:tc>
          <w:tcPr>
            <w:tcW w:w="3963" w:type="dxa"/>
          </w:tcPr>
          <w:p w14:paraId="6F67137F" w14:textId="5764A679"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72BC5B25" w14:textId="77777777" w:rsidTr="00755604">
        <w:tc>
          <w:tcPr>
            <w:tcW w:w="1701" w:type="dxa"/>
          </w:tcPr>
          <w:p w14:paraId="7024A4ED" w14:textId="77777777" w:rsidR="00E277D2" w:rsidRPr="00A81C63" w:rsidRDefault="00E277D2" w:rsidP="00E277D2">
            <w:pPr>
              <w:pStyle w:val="GOSTTablenorm"/>
            </w:pPr>
            <w:r w:rsidRPr="00A81C63">
              <w:t>Поступило в федеральный бюджет в текущем месяце</w:t>
            </w:r>
          </w:p>
        </w:tc>
        <w:tc>
          <w:tcPr>
            <w:tcW w:w="1701" w:type="dxa"/>
          </w:tcPr>
          <w:p w14:paraId="48D80531" w14:textId="77777777" w:rsidR="00E277D2" w:rsidRPr="00A81C63" w:rsidRDefault="00E277D2" w:rsidP="00E277D2">
            <w:pPr>
              <w:pStyle w:val="GOSTTablenorm"/>
            </w:pPr>
            <w:r w:rsidRPr="00A81C63">
              <w:t>SumRec_FB_M</w:t>
            </w:r>
          </w:p>
        </w:tc>
        <w:tc>
          <w:tcPr>
            <w:tcW w:w="567" w:type="dxa"/>
          </w:tcPr>
          <w:p w14:paraId="224C14A0" w14:textId="77777777" w:rsidR="00E277D2" w:rsidRPr="00A81C63" w:rsidRDefault="00E277D2" w:rsidP="00E277D2">
            <w:pPr>
              <w:pStyle w:val="GOSTTablenorm"/>
            </w:pPr>
            <w:r w:rsidRPr="00A81C63">
              <w:t>П</w:t>
            </w:r>
          </w:p>
        </w:tc>
        <w:tc>
          <w:tcPr>
            <w:tcW w:w="1134" w:type="dxa"/>
          </w:tcPr>
          <w:p w14:paraId="5BC00036" w14:textId="77777777" w:rsidR="00E277D2" w:rsidRPr="00A81C63" w:rsidRDefault="00E277D2" w:rsidP="00E277D2">
            <w:pPr>
              <w:pStyle w:val="GOSTTablenorm"/>
            </w:pPr>
            <w:r w:rsidRPr="00A81C63">
              <w:t>N(20.2)</w:t>
            </w:r>
          </w:p>
        </w:tc>
        <w:tc>
          <w:tcPr>
            <w:tcW w:w="567" w:type="dxa"/>
          </w:tcPr>
          <w:p w14:paraId="6FD4F965" w14:textId="77777777" w:rsidR="00E277D2" w:rsidRPr="00A81C63" w:rsidRDefault="00E277D2" w:rsidP="00E277D2">
            <w:pPr>
              <w:pStyle w:val="GOSTTablenorm"/>
            </w:pPr>
            <w:r w:rsidRPr="00A81C63">
              <w:t>О</w:t>
            </w:r>
          </w:p>
        </w:tc>
        <w:tc>
          <w:tcPr>
            <w:tcW w:w="3963" w:type="dxa"/>
          </w:tcPr>
          <w:p w14:paraId="58709977" w14:textId="4B534C0B"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270BE303" w14:textId="77777777" w:rsidTr="00755604">
        <w:tc>
          <w:tcPr>
            <w:tcW w:w="1701" w:type="dxa"/>
          </w:tcPr>
          <w:p w14:paraId="3F019061" w14:textId="77777777" w:rsidR="00E277D2" w:rsidRPr="00A81C63" w:rsidRDefault="00E277D2" w:rsidP="00E277D2">
            <w:pPr>
              <w:pStyle w:val="GOSTTablenorm"/>
            </w:pPr>
            <w:r w:rsidRPr="00A81C63">
              <w:t xml:space="preserve">Поступило в бюджет субъекта </w:t>
            </w:r>
            <w:r w:rsidRPr="00A81C63">
              <w:rPr>
                <w:szCs w:val="22"/>
              </w:rPr>
              <w:t>Российской Федерации</w:t>
            </w:r>
            <w:r w:rsidRPr="00A81C63">
              <w:t xml:space="preserve"> с начала года</w:t>
            </w:r>
          </w:p>
        </w:tc>
        <w:tc>
          <w:tcPr>
            <w:tcW w:w="1701" w:type="dxa"/>
          </w:tcPr>
          <w:p w14:paraId="3A0CAF7B" w14:textId="77777777" w:rsidR="00E277D2" w:rsidRPr="00A81C63" w:rsidRDefault="00E277D2" w:rsidP="00E277D2">
            <w:pPr>
              <w:pStyle w:val="GOSTTablenorm"/>
            </w:pPr>
            <w:r w:rsidRPr="00A81C63">
              <w:t>SumRec_SB</w:t>
            </w:r>
          </w:p>
        </w:tc>
        <w:tc>
          <w:tcPr>
            <w:tcW w:w="567" w:type="dxa"/>
          </w:tcPr>
          <w:p w14:paraId="13B4DE26" w14:textId="77777777" w:rsidR="00E277D2" w:rsidRPr="00A81C63" w:rsidRDefault="00E277D2" w:rsidP="00E277D2">
            <w:pPr>
              <w:pStyle w:val="GOSTTablenorm"/>
            </w:pPr>
            <w:r w:rsidRPr="00A81C63">
              <w:t>П</w:t>
            </w:r>
          </w:p>
        </w:tc>
        <w:tc>
          <w:tcPr>
            <w:tcW w:w="1134" w:type="dxa"/>
          </w:tcPr>
          <w:p w14:paraId="1CBB10D4" w14:textId="77777777" w:rsidR="00E277D2" w:rsidRPr="00A81C63" w:rsidRDefault="00E277D2" w:rsidP="00E277D2">
            <w:pPr>
              <w:pStyle w:val="GOSTTablenorm"/>
            </w:pPr>
            <w:r w:rsidRPr="00A81C63">
              <w:t>N(20.2)</w:t>
            </w:r>
          </w:p>
        </w:tc>
        <w:tc>
          <w:tcPr>
            <w:tcW w:w="567" w:type="dxa"/>
          </w:tcPr>
          <w:p w14:paraId="4F815142" w14:textId="77777777" w:rsidR="00E277D2" w:rsidRPr="00A81C63" w:rsidRDefault="00E277D2" w:rsidP="00E277D2">
            <w:pPr>
              <w:pStyle w:val="GOSTTablenorm"/>
            </w:pPr>
            <w:r w:rsidRPr="00A81C63">
              <w:t>О</w:t>
            </w:r>
          </w:p>
        </w:tc>
        <w:tc>
          <w:tcPr>
            <w:tcW w:w="3963" w:type="dxa"/>
          </w:tcPr>
          <w:p w14:paraId="2F172C51" w14:textId="559924E7"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30A7FDD3" w14:textId="77777777" w:rsidTr="00755604">
        <w:tc>
          <w:tcPr>
            <w:tcW w:w="1701" w:type="dxa"/>
          </w:tcPr>
          <w:p w14:paraId="0E10BDCA" w14:textId="77777777" w:rsidR="00E277D2" w:rsidRPr="00A81C63" w:rsidRDefault="00E277D2" w:rsidP="00E277D2">
            <w:pPr>
              <w:pStyle w:val="GOSTTablenorm"/>
            </w:pPr>
            <w:r w:rsidRPr="00A81C63">
              <w:t xml:space="preserve">Поступило в бюджет субъекта </w:t>
            </w:r>
            <w:r w:rsidRPr="00A81C63">
              <w:rPr>
                <w:szCs w:val="22"/>
              </w:rPr>
              <w:t>Российской Федерации</w:t>
            </w:r>
            <w:r w:rsidRPr="00A81C63">
              <w:t xml:space="preserve"> в текущем месяце</w:t>
            </w:r>
          </w:p>
        </w:tc>
        <w:tc>
          <w:tcPr>
            <w:tcW w:w="1701" w:type="dxa"/>
          </w:tcPr>
          <w:p w14:paraId="334D9DBD" w14:textId="77777777" w:rsidR="00E277D2" w:rsidRPr="00A81C63" w:rsidRDefault="00E277D2" w:rsidP="00E277D2">
            <w:pPr>
              <w:pStyle w:val="GOSTTablenorm"/>
            </w:pPr>
            <w:r w:rsidRPr="00A81C63">
              <w:t>SumRec_SB_M</w:t>
            </w:r>
          </w:p>
        </w:tc>
        <w:tc>
          <w:tcPr>
            <w:tcW w:w="567" w:type="dxa"/>
          </w:tcPr>
          <w:p w14:paraId="43A92DB5" w14:textId="77777777" w:rsidR="00E277D2" w:rsidRPr="00A81C63" w:rsidRDefault="00E277D2" w:rsidP="00E277D2">
            <w:pPr>
              <w:pStyle w:val="GOSTTablenorm"/>
            </w:pPr>
            <w:r w:rsidRPr="00A81C63">
              <w:t>П</w:t>
            </w:r>
          </w:p>
        </w:tc>
        <w:tc>
          <w:tcPr>
            <w:tcW w:w="1134" w:type="dxa"/>
          </w:tcPr>
          <w:p w14:paraId="4C4B4E9F" w14:textId="77777777" w:rsidR="00E277D2" w:rsidRPr="00A81C63" w:rsidRDefault="00E277D2" w:rsidP="00E277D2">
            <w:pPr>
              <w:pStyle w:val="GOSTTablenorm"/>
            </w:pPr>
            <w:r w:rsidRPr="00A81C63">
              <w:t>N(20.2)</w:t>
            </w:r>
          </w:p>
        </w:tc>
        <w:tc>
          <w:tcPr>
            <w:tcW w:w="567" w:type="dxa"/>
          </w:tcPr>
          <w:p w14:paraId="001409C0" w14:textId="77777777" w:rsidR="00E277D2" w:rsidRPr="00A81C63" w:rsidRDefault="00E277D2" w:rsidP="00E277D2">
            <w:pPr>
              <w:pStyle w:val="GOSTTablenorm"/>
            </w:pPr>
            <w:r w:rsidRPr="00A81C63">
              <w:t>О</w:t>
            </w:r>
          </w:p>
        </w:tc>
        <w:tc>
          <w:tcPr>
            <w:tcW w:w="3963" w:type="dxa"/>
          </w:tcPr>
          <w:p w14:paraId="1BC6B204" w14:textId="6F2982C3"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3C4DA1F7" w14:textId="77777777" w:rsidTr="00755604">
        <w:tc>
          <w:tcPr>
            <w:tcW w:w="1701" w:type="dxa"/>
          </w:tcPr>
          <w:p w14:paraId="37C15BDF" w14:textId="77777777" w:rsidR="00E277D2" w:rsidRPr="00A81C63" w:rsidRDefault="00E277D2" w:rsidP="00E277D2">
            <w:pPr>
              <w:pStyle w:val="GOSTTablenorm"/>
            </w:pPr>
            <w:r w:rsidRPr="00A81C63">
              <w:t>Поступило в местный бюджет с начала года</w:t>
            </w:r>
          </w:p>
        </w:tc>
        <w:tc>
          <w:tcPr>
            <w:tcW w:w="1701" w:type="dxa"/>
          </w:tcPr>
          <w:p w14:paraId="0FEE5A26" w14:textId="77777777" w:rsidR="00E277D2" w:rsidRPr="00A81C63" w:rsidRDefault="00E277D2" w:rsidP="00E277D2">
            <w:pPr>
              <w:pStyle w:val="GOSTTablenorm"/>
            </w:pPr>
            <w:r w:rsidRPr="00A81C63">
              <w:t>SumRec_LB</w:t>
            </w:r>
          </w:p>
        </w:tc>
        <w:tc>
          <w:tcPr>
            <w:tcW w:w="567" w:type="dxa"/>
          </w:tcPr>
          <w:p w14:paraId="46051901" w14:textId="77777777" w:rsidR="00E277D2" w:rsidRPr="00A81C63" w:rsidRDefault="00E277D2" w:rsidP="00E277D2">
            <w:pPr>
              <w:pStyle w:val="GOSTTablenorm"/>
            </w:pPr>
            <w:r w:rsidRPr="00A81C63">
              <w:t>П</w:t>
            </w:r>
          </w:p>
        </w:tc>
        <w:tc>
          <w:tcPr>
            <w:tcW w:w="1134" w:type="dxa"/>
          </w:tcPr>
          <w:p w14:paraId="4C9D13DA" w14:textId="77777777" w:rsidR="00E277D2" w:rsidRPr="00A81C63" w:rsidRDefault="00E277D2" w:rsidP="00E277D2">
            <w:pPr>
              <w:pStyle w:val="GOSTTablenorm"/>
            </w:pPr>
            <w:r w:rsidRPr="00A81C63">
              <w:t>N(20.2)</w:t>
            </w:r>
          </w:p>
        </w:tc>
        <w:tc>
          <w:tcPr>
            <w:tcW w:w="567" w:type="dxa"/>
          </w:tcPr>
          <w:p w14:paraId="410F7FE4" w14:textId="77777777" w:rsidR="00E277D2" w:rsidRPr="00A81C63" w:rsidRDefault="00E277D2" w:rsidP="00E277D2">
            <w:pPr>
              <w:pStyle w:val="GOSTTablenorm"/>
            </w:pPr>
            <w:r w:rsidRPr="00A81C63">
              <w:t>О</w:t>
            </w:r>
          </w:p>
        </w:tc>
        <w:tc>
          <w:tcPr>
            <w:tcW w:w="3963" w:type="dxa"/>
          </w:tcPr>
          <w:p w14:paraId="0AAA24AC" w14:textId="268A72AB"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6575170D" w14:textId="77777777" w:rsidTr="00755604">
        <w:tc>
          <w:tcPr>
            <w:tcW w:w="1701" w:type="dxa"/>
          </w:tcPr>
          <w:p w14:paraId="094B6583" w14:textId="77777777" w:rsidR="00E277D2" w:rsidRPr="00A81C63" w:rsidRDefault="00E277D2" w:rsidP="00E277D2">
            <w:pPr>
              <w:pStyle w:val="GOSTTablenorm"/>
            </w:pPr>
            <w:r w:rsidRPr="00A81C63">
              <w:t>Поступило в местный бюджет в текущем месяце</w:t>
            </w:r>
          </w:p>
        </w:tc>
        <w:tc>
          <w:tcPr>
            <w:tcW w:w="1701" w:type="dxa"/>
          </w:tcPr>
          <w:p w14:paraId="2C8211D5" w14:textId="77777777" w:rsidR="00E277D2" w:rsidRPr="00A81C63" w:rsidRDefault="00E277D2" w:rsidP="00E277D2">
            <w:pPr>
              <w:pStyle w:val="GOSTTablenorm"/>
            </w:pPr>
            <w:r w:rsidRPr="00A81C63">
              <w:t>SumRec_LB_M</w:t>
            </w:r>
          </w:p>
        </w:tc>
        <w:tc>
          <w:tcPr>
            <w:tcW w:w="567" w:type="dxa"/>
          </w:tcPr>
          <w:p w14:paraId="14F2D78C" w14:textId="77777777" w:rsidR="00E277D2" w:rsidRPr="00A81C63" w:rsidRDefault="00E277D2" w:rsidP="00E277D2">
            <w:pPr>
              <w:pStyle w:val="GOSTTablenorm"/>
            </w:pPr>
            <w:r w:rsidRPr="00A81C63">
              <w:t>П</w:t>
            </w:r>
          </w:p>
        </w:tc>
        <w:tc>
          <w:tcPr>
            <w:tcW w:w="1134" w:type="dxa"/>
          </w:tcPr>
          <w:p w14:paraId="4343CE0E" w14:textId="77777777" w:rsidR="00E277D2" w:rsidRPr="00A81C63" w:rsidRDefault="00E277D2" w:rsidP="00E277D2">
            <w:pPr>
              <w:pStyle w:val="GOSTTablenorm"/>
            </w:pPr>
            <w:r w:rsidRPr="00A81C63">
              <w:t>N(20.2)</w:t>
            </w:r>
          </w:p>
        </w:tc>
        <w:tc>
          <w:tcPr>
            <w:tcW w:w="567" w:type="dxa"/>
          </w:tcPr>
          <w:p w14:paraId="1B44D1C5" w14:textId="77777777" w:rsidR="00E277D2" w:rsidRPr="00A81C63" w:rsidRDefault="00E277D2" w:rsidP="00E277D2">
            <w:pPr>
              <w:pStyle w:val="GOSTTablenorm"/>
            </w:pPr>
            <w:r w:rsidRPr="00A81C63">
              <w:t>О</w:t>
            </w:r>
          </w:p>
        </w:tc>
        <w:tc>
          <w:tcPr>
            <w:tcW w:w="3963" w:type="dxa"/>
          </w:tcPr>
          <w:p w14:paraId="3A302E82" w14:textId="285DDF77"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7640687E" w14:textId="77777777" w:rsidTr="00755604">
        <w:tc>
          <w:tcPr>
            <w:tcW w:w="1701" w:type="dxa"/>
          </w:tcPr>
          <w:p w14:paraId="58024828" w14:textId="77777777" w:rsidR="00E277D2" w:rsidRPr="00A81C63" w:rsidRDefault="00E277D2" w:rsidP="00E277D2">
            <w:pPr>
              <w:pStyle w:val="GOSTTablenorm"/>
            </w:pPr>
            <w:r w:rsidRPr="00A81C63">
              <w:t xml:space="preserve">Поступило в бюджет Фонда пенсионного и социального страхования </w:t>
            </w:r>
            <w:r w:rsidRPr="00A81C63">
              <w:rPr>
                <w:szCs w:val="22"/>
              </w:rPr>
              <w:t>Российской Федерации</w:t>
            </w:r>
            <w:r w:rsidRPr="00A81C63">
              <w:t xml:space="preserve"> с начала года</w:t>
            </w:r>
          </w:p>
        </w:tc>
        <w:tc>
          <w:tcPr>
            <w:tcW w:w="1701" w:type="dxa"/>
          </w:tcPr>
          <w:p w14:paraId="6A96F8BA" w14:textId="77777777" w:rsidR="00E277D2" w:rsidRPr="00A81C63" w:rsidRDefault="00E277D2" w:rsidP="00E277D2">
            <w:pPr>
              <w:pStyle w:val="GOSTTablenorm"/>
            </w:pPr>
            <w:r w:rsidRPr="00A81C63">
              <w:t>SumRec_FS</w:t>
            </w:r>
          </w:p>
        </w:tc>
        <w:tc>
          <w:tcPr>
            <w:tcW w:w="567" w:type="dxa"/>
          </w:tcPr>
          <w:p w14:paraId="3CD0DB60" w14:textId="77777777" w:rsidR="00E277D2" w:rsidRPr="00A81C63" w:rsidRDefault="00E277D2" w:rsidP="00E277D2">
            <w:pPr>
              <w:pStyle w:val="GOSTTablenorm"/>
            </w:pPr>
            <w:r w:rsidRPr="00A81C63">
              <w:t>П</w:t>
            </w:r>
          </w:p>
        </w:tc>
        <w:tc>
          <w:tcPr>
            <w:tcW w:w="1134" w:type="dxa"/>
          </w:tcPr>
          <w:p w14:paraId="337CC99E" w14:textId="77777777" w:rsidR="00E277D2" w:rsidRPr="00A81C63" w:rsidRDefault="00E277D2" w:rsidP="00E277D2">
            <w:pPr>
              <w:pStyle w:val="GOSTTablenorm"/>
            </w:pPr>
            <w:r w:rsidRPr="00A81C63">
              <w:t>N(20.2)</w:t>
            </w:r>
          </w:p>
        </w:tc>
        <w:tc>
          <w:tcPr>
            <w:tcW w:w="567" w:type="dxa"/>
          </w:tcPr>
          <w:p w14:paraId="554F80C6" w14:textId="77777777" w:rsidR="00E277D2" w:rsidRPr="00A81C63" w:rsidRDefault="00E277D2" w:rsidP="00E277D2">
            <w:pPr>
              <w:pStyle w:val="GOSTTablenorm"/>
            </w:pPr>
            <w:r w:rsidRPr="00A81C63">
              <w:t>О</w:t>
            </w:r>
          </w:p>
        </w:tc>
        <w:tc>
          <w:tcPr>
            <w:tcW w:w="3963" w:type="dxa"/>
          </w:tcPr>
          <w:p w14:paraId="660C059E" w14:textId="3452ADCD"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34A214B5" w14:textId="77777777" w:rsidTr="00755604">
        <w:tc>
          <w:tcPr>
            <w:tcW w:w="1701" w:type="dxa"/>
          </w:tcPr>
          <w:p w14:paraId="1FF5B1C5" w14:textId="77777777" w:rsidR="00E277D2" w:rsidRPr="00A81C63" w:rsidRDefault="00E277D2" w:rsidP="00E277D2">
            <w:pPr>
              <w:pStyle w:val="GOSTTablenorm"/>
            </w:pPr>
            <w:r w:rsidRPr="00A81C63">
              <w:t xml:space="preserve">Поступило в бюджет Фонда пенсионного и социального страхования </w:t>
            </w:r>
            <w:r w:rsidRPr="00A81C63">
              <w:rPr>
                <w:szCs w:val="22"/>
              </w:rPr>
              <w:t xml:space="preserve">Российской </w:t>
            </w:r>
            <w:r w:rsidRPr="00A81C63">
              <w:rPr>
                <w:szCs w:val="22"/>
              </w:rPr>
              <w:lastRenderedPageBreak/>
              <w:t>Федерации</w:t>
            </w:r>
            <w:r w:rsidRPr="00A81C63">
              <w:t xml:space="preserve"> в текущем месяце</w:t>
            </w:r>
          </w:p>
        </w:tc>
        <w:tc>
          <w:tcPr>
            <w:tcW w:w="1701" w:type="dxa"/>
          </w:tcPr>
          <w:p w14:paraId="2FB1A01E" w14:textId="77777777" w:rsidR="00E277D2" w:rsidRPr="00A81C63" w:rsidRDefault="00E277D2" w:rsidP="00E277D2">
            <w:pPr>
              <w:pStyle w:val="GOSTTablenorm"/>
            </w:pPr>
            <w:r w:rsidRPr="00A81C63">
              <w:lastRenderedPageBreak/>
              <w:t>SumRec_FS_M</w:t>
            </w:r>
          </w:p>
        </w:tc>
        <w:tc>
          <w:tcPr>
            <w:tcW w:w="567" w:type="dxa"/>
          </w:tcPr>
          <w:p w14:paraId="4C5878A9" w14:textId="77777777" w:rsidR="00E277D2" w:rsidRPr="00A81C63" w:rsidRDefault="00E277D2" w:rsidP="00E277D2">
            <w:pPr>
              <w:pStyle w:val="GOSTTablenorm"/>
            </w:pPr>
            <w:r w:rsidRPr="00A81C63">
              <w:t>П</w:t>
            </w:r>
          </w:p>
        </w:tc>
        <w:tc>
          <w:tcPr>
            <w:tcW w:w="1134" w:type="dxa"/>
          </w:tcPr>
          <w:p w14:paraId="7919DC75" w14:textId="77777777" w:rsidR="00E277D2" w:rsidRPr="00A81C63" w:rsidRDefault="00E277D2" w:rsidP="00E277D2">
            <w:pPr>
              <w:pStyle w:val="GOSTTablenorm"/>
            </w:pPr>
            <w:r w:rsidRPr="00A81C63">
              <w:t>N(20.2)</w:t>
            </w:r>
          </w:p>
        </w:tc>
        <w:tc>
          <w:tcPr>
            <w:tcW w:w="567" w:type="dxa"/>
          </w:tcPr>
          <w:p w14:paraId="702B7860" w14:textId="77777777" w:rsidR="00E277D2" w:rsidRPr="00A81C63" w:rsidRDefault="00E277D2" w:rsidP="00E277D2">
            <w:pPr>
              <w:pStyle w:val="GOSTTablenorm"/>
            </w:pPr>
            <w:r w:rsidRPr="00A81C63">
              <w:t>О</w:t>
            </w:r>
          </w:p>
        </w:tc>
        <w:tc>
          <w:tcPr>
            <w:tcW w:w="3963" w:type="dxa"/>
          </w:tcPr>
          <w:p w14:paraId="4EB5EF17" w14:textId="62E25595"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414A9959" w14:textId="77777777" w:rsidTr="00755604">
        <w:tc>
          <w:tcPr>
            <w:tcW w:w="1701" w:type="dxa"/>
          </w:tcPr>
          <w:p w14:paraId="490124F1" w14:textId="77777777" w:rsidR="00E277D2" w:rsidRPr="00A81C63" w:rsidRDefault="00E277D2" w:rsidP="00E277D2">
            <w:pPr>
              <w:pStyle w:val="GOSTTablenorm"/>
            </w:pPr>
            <w:r w:rsidRPr="00A81C63">
              <w:lastRenderedPageBreak/>
              <w:t>Поступило в бюджет Федерального фонда обязательного медицинского страхования с начала года</w:t>
            </w:r>
          </w:p>
        </w:tc>
        <w:tc>
          <w:tcPr>
            <w:tcW w:w="1701" w:type="dxa"/>
          </w:tcPr>
          <w:p w14:paraId="4BF30C70" w14:textId="77777777" w:rsidR="00E277D2" w:rsidRPr="00A81C63" w:rsidRDefault="00E277D2" w:rsidP="00E277D2">
            <w:pPr>
              <w:pStyle w:val="GOSTTablenorm"/>
            </w:pPr>
            <w:r w:rsidRPr="00A81C63">
              <w:t>SumRec_OMS</w:t>
            </w:r>
          </w:p>
        </w:tc>
        <w:tc>
          <w:tcPr>
            <w:tcW w:w="567" w:type="dxa"/>
          </w:tcPr>
          <w:p w14:paraId="46310B30" w14:textId="77777777" w:rsidR="00E277D2" w:rsidRPr="00A81C63" w:rsidRDefault="00E277D2" w:rsidP="00E277D2">
            <w:pPr>
              <w:pStyle w:val="GOSTTablenorm"/>
            </w:pPr>
            <w:r w:rsidRPr="00A81C63">
              <w:t>П</w:t>
            </w:r>
          </w:p>
        </w:tc>
        <w:tc>
          <w:tcPr>
            <w:tcW w:w="1134" w:type="dxa"/>
          </w:tcPr>
          <w:p w14:paraId="62871CDB" w14:textId="77777777" w:rsidR="00E277D2" w:rsidRPr="00A81C63" w:rsidRDefault="00E277D2" w:rsidP="00E277D2">
            <w:pPr>
              <w:pStyle w:val="GOSTTablenorm"/>
            </w:pPr>
            <w:r w:rsidRPr="00A81C63">
              <w:t>N(20.2)</w:t>
            </w:r>
          </w:p>
        </w:tc>
        <w:tc>
          <w:tcPr>
            <w:tcW w:w="567" w:type="dxa"/>
          </w:tcPr>
          <w:p w14:paraId="746AF764" w14:textId="77777777" w:rsidR="00E277D2" w:rsidRPr="00A81C63" w:rsidRDefault="00E277D2" w:rsidP="00E277D2">
            <w:pPr>
              <w:pStyle w:val="GOSTTablenorm"/>
            </w:pPr>
            <w:r w:rsidRPr="00A81C63">
              <w:t>О</w:t>
            </w:r>
          </w:p>
        </w:tc>
        <w:tc>
          <w:tcPr>
            <w:tcW w:w="3963" w:type="dxa"/>
          </w:tcPr>
          <w:p w14:paraId="46A19E81" w14:textId="1FFA133E"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14BDCD68" w14:textId="77777777" w:rsidTr="00755604">
        <w:tc>
          <w:tcPr>
            <w:tcW w:w="1701" w:type="dxa"/>
          </w:tcPr>
          <w:p w14:paraId="65E9C70B" w14:textId="77777777" w:rsidR="00E277D2" w:rsidRPr="00A81C63" w:rsidRDefault="00E277D2" w:rsidP="00E277D2">
            <w:pPr>
              <w:pStyle w:val="GOSTTablenorm"/>
            </w:pPr>
            <w:r w:rsidRPr="00A81C63">
              <w:t>Поступило в бюджет Федерального фонда обязательного медицинского страхования в текущем месяце</w:t>
            </w:r>
          </w:p>
        </w:tc>
        <w:tc>
          <w:tcPr>
            <w:tcW w:w="1701" w:type="dxa"/>
          </w:tcPr>
          <w:p w14:paraId="5485D76C" w14:textId="77777777" w:rsidR="00E277D2" w:rsidRPr="00A81C63" w:rsidRDefault="00E277D2" w:rsidP="00E277D2">
            <w:pPr>
              <w:pStyle w:val="GOSTTablenorm"/>
            </w:pPr>
            <w:r w:rsidRPr="00A81C63">
              <w:t>SumRec_OMS_M</w:t>
            </w:r>
          </w:p>
        </w:tc>
        <w:tc>
          <w:tcPr>
            <w:tcW w:w="567" w:type="dxa"/>
          </w:tcPr>
          <w:p w14:paraId="2DA62FB0" w14:textId="77777777" w:rsidR="00E277D2" w:rsidRPr="00A81C63" w:rsidRDefault="00E277D2" w:rsidP="00E277D2">
            <w:pPr>
              <w:pStyle w:val="GOSTTablenorm"/>
            </w:pPr>
            <w:r w:rsidRPr="00A81C63">
              <w:t>П</w:t>
            </w:r>
          </w:p>
        </w:tc>
        <w:tc>
          <w:tcPr>
            <w:tcW w:w="1134" w:type="dxa"/>
          </w:tcPr>
          <w:p w14:paraId="5B804A87" w14:textId="77777777" w:rsidR="00E277D2" w:rsidRPr="00A81C63" w:rsidRDefault="00E277D2" w:rsidP="00E277D2">
            <w:pPr>
              <w:pStyle w:val="GOSTTablenorm"/>
            </w:pPr>
            <w:r w:rsidRPr="00A81C63">
              <w:t>N(20.2)</w:t>
            </w:r>
          </w:p>
        </w:tc>
        <w:tc>
          <w:tcPr>
            <w:tcW w:w="567" w:type="dxa"/>
          </w:tcPr>
          <w:p w14:paraId="63B803D8" w14:textId="77777777" w:rsidR="00E277D2" w:rsidRPr="00A81C63" w:rsidRDefault="00E277D2" w:rsidP="00E277D2">
            <w:pPr>
              <w:pStyle w:val="GOSTTablenorm"/>
            </w:pPr>
            <w:r w:rsidRPr="00A81C63">
              <w:t>О</w:t>
            </w:r>
          </w:p>
        </w:tc>
        <w:tc>
          <w:tcPr>
            <w:tcW w:w="3963" w:type="dxa"/>
          </w:tcPr>
          <w:p w14:paraId="25785767" w14:textId="57C0EA65"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6C473F45" w14:textId="77777777" w:rsidTr="00755604">
        <w:tc>
          <w:tcPr>
            <w:tcW w:w="1701" w:type="dxa"/>
          </w:tcPr>
          <w:p w14:paraId="507DD118" w14:textId="77777777" w:rsidR="00E277D2" w:rsidRPr="00A81C63" w:rsidRDefault="00E277D2" w:rsidP="00E277D2">
            <w:pPr>
              <w:pStyle w:val="GOSTTablenorm"/>
            </w:pPr>
            <w:r w:rsidRPr="00A81C63">
              <w:t>Поступило в бюджет территориального фонда обязательного медицинского страхования с начала года</w:t>
            </w:r>
          </w:p>
        </w:tc>
        <w:tc>
          <w:tcPr>
            <w:tcW w:w="1701" w:type="dxa"/>
          </w:tcPr>
          <w:p w14:paraId="05CB560C" w14:textId="77777777" w:rsidR="00E277D2" w:rsidRPr="00A81C63" w:rsidRDefault="00E277D2" w:rsidP="00E277D2">
            <w:pPr>
              <w:pStyle w:val="GOSTTablenorm"/>
            </w:pPr>
            <w:r w:rsidRPr="00A81C63">
              <w:t>SumRec_TFS</w:t>
            </w:r>
          </w:p>
        </w:tc>
        <w:tc>
          <w:tcPr>
            <w:tcW w:w="567" w:type="dxa"/>
          </w:tcPr>
          <w:p w14:paraId="64B0B30B" w14:textId="77777777" w:rsidR="00E277D2" w:rsidRPr="00A81C63" w:rsidRDefault="00E277D2" w:rsidP="00E277D2">
            <w:pPr>
              <w:pStyle w:val="GOSTTablenorm"/>
            </w:pPr>
            <w:r w:rsidRPr="00A81C63">
              <w:t>П</w:t>
            </w:r>
          </w:p>
        </w:tc>
        <w:tc>
          <w:tcPr>
            <w:tcW w:w="1134" w:type="dxa"/>
          </w:tcPr>
          <w:p w14:paraId="69D19F09" w14:textId="77777777" w:rsidR="00E277D2" w:rsidRPr="00A81C63" w:rsidRDefault="00E277D2" w:rsidP="00E277D2">
            <w:pPr>
              <w:pStyle w:val="GOSTTablenorm"/>
            </w:pPr>
            <w:r w:rsidRPr="00A81C63">
              <w:t>N(20.2)</w:t>
            </w:r>
          </w:p>
        </w:tc>
        <w:tc>
          <w:tcPr>
            <w:tcW w:w="567" w:type="dxa"/>
          </w:tcPr>
          <w:p w14:paraId="29CF07A5" w14:textId="77777777" w:rsidR="00E277D2" w:rsidRPr="00A81C63" w:rsidRDefault="00E277D2" w:rsidP="00E277D2">
            <w:pPr>
              <w:pStyle w:val="GOSTTablenorm"/>
            </w:pPr>
            <w:r w:rsidRPr="00A81C63">
              <w:t>О</w:t>
            </w:r>
          </w:p>
        </w:tc>
        <w:tc>
          <w:tcPr>
            <w:tcW w:w="3963" w:type="dxa"/>
          </w:tcPr>
          <w:p w14:paraId="06650396" w14:textId="1EECF95D" w:rsidR="00E277D2" w:rsidRPr="00A81C63" w:rsidRDefault="00E277D2" w:rsidP="00E277D2">
            <w:pPr>
              <w:pStyle w:val="GOSTTablenorm"/>
            </w:pPr>
            <w:r w:rsidRPr="000170A4">
              <w:rPr>
                <w:highlight w:val="green"/>
              </w:rPr>
              <w:t>В случае отсутствия данных указывается значение «0.00»</w:t>
            </w:r>
          </w:p>
        </w:tc>
      </w:tr>
      <w:tr w:rsidR="00E277D2" w:rsidRPr="00A81C63" w14:paraId="36368D68" w14:textId="77777777" w:rsidTr="00755604">
        <w:tc>
          <w:tcPr>
            <w:tcW w:w="1701" w:type="dxa"/>
          </w:tcPr>
          <w:p w14:paraId="04533999" w14:textId="77777777" w:rsidR="00E277D2" w:rsidRPr="00A81C63" w:rsidRDefault="00E277D2" w:rsidP="00E277D2">
            <w:pPr>
              <w:pStyle w:val="GOSTTablenorm"/>
            </w:pPr>
            <w:r w:rsidRPr="00A81C63">
              <w:t>Поступило в бюджет территориального фонда обязательного медицинского страхования в текущем месяце</w:t>
            </w:r>
          </w:p>
        </w:tc>
        <w:tc>
          <w:tcPr>
            <w:tcW w:w="1701" w:type="dxa"/>
          </w:tcPr>
          <w:p w14:paraId="07D55C0E" w14:textId="77777777" w:rsidR="00E277D2" w:rsidRPr="00A81C63" w:rsidRDefault="00E277D2" w:rsidP="00E277D2">
            <w:pPr>
              <w:pStyle w:val="GOSTTablenorm"/>
            </w:pPr>
            <w:r w:rsidRPr="00A81C63">
              <w:t>SumRec_TFS_M</w:t>
            </w:r>
          </w:p>
        </w:tc>
        <w:tc>
          <w:tcPr>
            <w:tcW w:w="567" w:type="dxa"/>
          </w:tcPr>
          <w:p w14:paraId="1F3944C7" w14:textId="77777777" w:rsidR="00E277D2" w:rsidRPr="00A81C63" w:rsidRDefault="00E277D2" w:rsidP="00E277D2">
            <w:pPr>
              <w:pStyle w:val="GOSTTablenorm"/>
            </w:pPr>
            <w:r w:rsidRPr="00A81C63">
              <w:t>П</w:t>
            </w:r>
          </w:p>
        </w:tc>
        <w:tc>
          <w:tcPr>
            <w:tcW w:w="1134" w:type="dxa"/>
          </w:tcPr>
          <w:p w14:paraId="731048E7" w14:textId="77777777" w:rsidR="00E277D2" w:rsidRPr="00A81C63" w:rsidRDefault="00E277D2" w:rsidP="00E277D2">
            <w:pPr>
              <w:pStyle w:val="GOSTTablenorm"/>
            </w:pPr>
            <w:r w:rsidRPr="00A81C63">
              <w:t>N(20.2)</w:t>
            </w:r>
          </w:p>
        </w:tc>
        <w:tc>
          <w:tcPr>
            <w:tcW w:w="567" w:type="dxa"/>
          </w:tcPr>
          <w:p w14:paraId="52C9B21D" w14:textId="77777777" w:rsidR="00E277D2" w:rsidRPr="00A81C63" w:rsidRDefault="00E277D2" w:rsidP="00E277D2">
            <w:pPr>
              <w:pStyle w:val="GOSTTablenorm"/>
            </w:pPr>
            <w:r w:rsidRPr="00A81C63">
              <w:t>О</w:t>
            </w:r>
          </w:p>
        </w:tc>
        <w:tc>
          <w:tcPr>
            <w:tcW w:w="3963" w:type="dxa"/>
          </w:tcPr>
          <w:p w14:paraId="1EC2E777" w14:textId="04272201" w:rsidR="00E277D2" w:rsidRPr="00A81C63" w:rsidRDefault="00E277D2" w:rsidP="00E277D2">
            <w:pPr>
              <w:pStyle w:val="GOSTTablenorm"/>
            </w:pPr>
            <w:r w:rsidRPr="000170A4">
              <w:rPr>
                <w:highlight w:val="green"/>
              </w:rPr>
              <w:t>В случае отсутствия данных указывается значение «0.00»</w:t>
            </w:r>
          </w:p>
        </w:tc>
      </w:tr>
    </w:tbl>
    <w:p w14:paraId="65DBAC11" w14:textId="77777777" w:rsidR="00755604" w:rsidRPr="00A81C63" w:rsidRDefault="00755604" w:rsidP="00E549F4">
      <w:pPr>
        <w:pStyle w:val="32"/>
        <w:ind w:left="1276"/>
      </w:pPr>
      <w:bookmarkStart w:id="3413" w:name="_Toc165543802"/>
      <w:bookmarkStart w:id="3414" w:name="_Toc165544558"/>
      <w:bookmarkStart w:id="3415" w:name="_Toc165543803"/>
      <w:bookmarkStart w:id="3416" w:name="_Toc165544559"/>
      <w:bookmarkStart w:id="3417" w:name="_Toc165543804"/>
      <w:bookmarkStart w:id="3418" w:name="_Toc165544560"/>
      <w:bookmarkStart w:id="3419" w:name="_Toc154671003"/>
      <w:bookmarkStart w:id="3420" w:name="_Toc167885992"/>
      <w:bookmarkStart w:id="3421" w:name="_Toc178226262"/>
      <w:bookmarkStart w:id="3422" w:name="_Toc182483742"/>
      <w:bookmarkEnd w:id="3413"/>
      <w:bookmarkEnd w:id="3414"/>
      <w:bookmarkEnd w:id="3415"/>
      <w:bookmarkEnd w:id="3416"/>
      <w:bookmarkEnd w:id="3417"/>
      <w:bookmarkEnd w:id="3418"/>
      <w:r w:rsidRPr="00A81C63">
        <w:t>Описание комплексного типа «tSect4»</w:t>
      </w:r>
      <w:bookmarkEnd w:id="3419"/>
      <w:bookmarkEnd w:id="3420"/>
      <w:bookmarkEnd w:id="3421"/>
      <w:bookmarkEnd w:id="3422"/>
    </w:p>
    <w:p w14:paraId="3764E77C" w14:textId="77777777" w:rsidR="00755604" w:rsidRPr="00A81C63" w:rsidRDefault="00755604" w:rsidP="00755604">
      <w:pPr>
        <w:pStyle w:val="ASFKNormal"/>
        <w:spacing w:before="0" w:after="120"/>
        <w:contextualSpacing w:val="0"/>
        <w:jc w:val="both"/>
        <w:rPr>
          <w:sz w:val="24"/>
          <w:szCs w:val="24"/>
        </w:rPr>
      </w:pPr>
      <w:r w:rsidRPr="00A81C63">
        <w:rPr>
          <w:sz w:val="24"/>
          <w:szCs w:val="24"/>
        </w:rPr>
        <w:t>Описание комплексного типа «tSect4» блока «Раздел 4. Перечислено в местные бюджеты».</w:t>
      </w:r>
    </w:p>
    <w:p w14:paraId="35115BAF" w14:textId="46BE7A31" w:rsidR="00755604" w:rsidRPr="00A81C63" w:rsidRDefault="00755604" w:rsidP="00D644D2">
      <w:pPr>
        <w:pStyle w:val="GOSTNameTable"/>
        <w:widowControl w:val="0"/>
        <w:numPr>
          <w:ilvl w:val="0"/>
          <w:numId w:val="58"/>
        </w:numPr>
        <w:tabs>
          <w:tab w:val="clear" w:pos="567"/>
          <w:tab w:val="num" w:pos="710"/>
        </w:tabs>
        <w:suppressAutoHyphens w:val="0"/>
        <w:spacing w:before="120" w:after="0"/>
        <w:ind w:left="425" w:hanging="357"/>
      </w:pPr>
      <w:r w:rsidRPr="00A81C63">
        <w:lastRenderedPageBreak/>
        <w:fldChar w:fldCharType="begin"/>
      </w:r>
      <w:r w:rsidRPr="00A81C63">
        <w:instrText xml:space="preserve">SEQ Таблица \* ARABIC </w:instrText>
      </w:r>
      <w:r w:rsidRPr="00A81C63">
        <w:fldChar w:fldCharType="separate"/>
      </w:r>
      <w:bookmarkStart w:id="3423" w:name="_Ref163462672"/>
      <w:bookmarkStart w:id="3424" w:name="_Toc154671442"/>
      <w:r w:rsidR="00E066E2">
        <w:rPr>
          <w:noProof/>
        </w:rPr>
        <w:t>144</w:t>
      </w:r>
      <w:bookmarkEnd w:id="3423"/>
      <w:r w:rsidRPr="00A81C63">
        <w:fldChar w:fldCharType="end"/>
      </w:r>
      <w:r w:rsidRPr="00A81C63">
        <w:rPr>
          <w:rFonts w:eastAsia="Calibri"/>
          <w:szCs w:val="24"/>
        </w:rPr>
        <w:t xml:space="preserve"> – </w:t>
      </w:r>
      <w:r w:rsidRPr="00A81C63">
        <w:t xml:space="preserve">Описание комплексного </w:t>
      </w:r>
      <w:r w:rsidRPr="00A81C63">
        <w:rPr>
          <w:szCs w:val="24"/>
        </w:rPr>
        <w:t>типа «</w:t>
      </w:r>
      <w:r w:rsidRPr="00A81C63">
        <w:rPr>
          <w:szCs w:val="24"/>
          <w:lang w:val="en-US"/>
        </w:rPr>
        <w:t>t</w:t>
      </w:r>
      <w:r w:rsidRPr="00A81C63">
        <w:rPr>
          <w:szCs w:val="24"/>
        </w:rPr>
        <w:t>Sect4»</w:t>
      </w:r>
      <w:bookmarkEnd w:id="3424"/>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755604" w:rsidRPr="00A81C63" w14:paraId="6BB2A78C"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75F72808"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25C7A47B"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76FDD9F9"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03A016C1"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2F958FCE"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17BA9353"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0F7FF802" w14:textId="77777777" w:rsidTr="00755604">
        <w:tc>
          <w:tcPr>
            <w:tcW w:w="1701" w:type="dxa"/>
          </w:tcPr>
          <w:p w14:paraId="3FD2A23E" w14:textId="77777777" w:rsidR="00755604" w:rsidRPr="00A81C63" w:rsidRDefault="00755604" w:rsidP="00755604">
            <w:pPr>
              <w:pStyle w:val="GOSTTablenorm"/>
              <w:rPr>
                <w:lang w:val="en-US"/>
              </w:rPr>
            </w:pPr>
            <w:r w:rsidRPr="00A81C63">
              <w:rPr>
                <w:lang w:val="en-US"/>
              </w:rPr>
              <w:t>t</w:t>
            </w:r>
            <w:r w:rsidRPr="00A81C63">
              <w:t>Sect4</w:t>
            </w:r>
          </w:p>
        </w:tc>
        <w:tc>
          <w:tcPr>
            <w:tcW w:w="1701" w:type="dxa"/>
          </w:tcPr>
          <w:p w14:paraId="0EA6EC15" w14:textId="77777777" w:rsidR="00755604" w:rsidRPr="00A81C63" w:rsidRDefault="00755604" w:rsidP="00755604">
            <w:pPr>
              <w:pStyle w:val="GOSTTablenorm"/>
              <w:rPr>
                <w:lang w:val="en-US"/>
              </w:rPr>
            </w:pPr>
            <w:r w:rsidRPr="00A81C63">
              <w:t>Sect4_</w:t>
            </w:r>
            <w:r w:rsidRPr="00A81C63">
              <w:rPr>
                <w:lang w:val="en-US"/>
              </w:rPr>
              <w:t>ITEM</w:t>
            </w:r>
          </w:p>
        </w:tc>
        <w:tc>
          <w:tcPr>
            <w:tcW w:w="567" w:type="dxa"/>
          </w:tcPr>
          <w:p w14:paraId="34BBA703" w14:textId="77777777" w:rsidR="00755604" w:rsidRPr="00A81C63" w:rsidRDefault="00755604" w:rsidP="00755604">
            <w:pPr>
              <w:pStyle w:val="GOSTTablenorm"/>
            </w:pPr>
            <w:r w:rsidRPr="00A81C63">
              <w:t>С</w:t>
            </w:r>
          </w:p>
        </w:tc>
        <w:tc>
          <w:tcPr>
            <w:tcW w:w="1134" w:type="dxa"/>
          </w:tcPr>
          <w:p w14:paraId="1E02FF93" w14:textId="77777777" w:rsidR="00755604" w:rsidRPr="00A81C63" w:rsidRDefault="00755604" w:rsidP="00755604">
            <w:pPr>
              <w:pStyle w:val="GOSTTablenorm"/>
            </w:pPr>
            <w:r w:rsidRPr="00A81C63">
              <w:rPr>
                <w:lang w:val="en-US"/>
              </w:rPr>
              <w:t>t</w:t>
            </w:r>
            <w:r w:rsidRPr="00A81C63">
              <w:t>Sect</w:t>
            </w:r>
            <w:r w:rsidRPr="00A81C63">
              <w:rPr>
                <w:lang w:val="en-US"/>
              </w:rPr>
              <w:t>4</w:t>
            </w:r>
            <w:r w:rsidRPr="00A81C63">
              <w:t>_</w:t>
            </w:r>
            <w:r w:rsidRPr="00A81C63">
              <w:rPr>
                <w:lang w:val="en-US"/>
              </w:rPr>
              <w:t>ITEM</w:t>
            </w:r>
          </w:p>
        </w:tc>
        <w:tc>
          <w:tcPr>
            <w:tcW w:w="567" w:type="dxa"/>
          </w:tcPr>
          <w:p w14:paraId="741369F0" w14:textId="77777777" w:rsidR="00755604" w:rsidRPr="00A81C63" w:rsidRDefault="00755604" w:rsidP="00755604">
            <w:pPr>
              <w:pStyle w:val="GOSTTablenorm"/>
              <w:rPr>
                <w:lang w:val="en-US"/>
              </w:rPr>
            </w:pPr>
            <w:r w:rsidRPr="00A81C63">
              <w:t>ОМ</w:t>
            </w:r>
          </w:p>
        </w:tc>
        <w:tc>
          <w:tcPr>
            <w:tcW w:w="3963" w:type="dxa"/>
          </w:tcPr>
          <w:p w14:paraId="27D41D97" w14:textId="7C3FFF9B" w:rsidR="00755604" w:rsidRPr="00A81C63" w:rsidRDefault="00755604" w:rsidP="00755604">
            <w:pPr>
              <w:pStyle w:val="GOSTTablenorm"/>
            </w:pPr>
            <w:r w:rsidRPr="00A81C63">
              <w:t>Состав элемента представлен в таблице</w:t>
            </w:r>
            <w:r w:rsidRPr="00A81C63">
              <w:rPr>
                <w:b/>
              </w:rPr>
              <w:t xml:space="preserve"> </w:t>
            </w:r>
            <w:r w:rsidRPr="00A81C63">
              <w:rPr>
                <w:b/>
              </w:rPr>
              <w:fldChar w:fldCharType="begin"/>
            </w:r>
            <w:r w:rsidRPr="00A81C63">
              <w:rPr>
                <w:b/>
              </w:rPr>
              <w:instrText xml:space="preserve"> REF _Ref163231807 \h  \* MERGEFORMAT </w:instrText>
            </w:r>
            <w:r w:rsidRPr="00A81C63">
              <w:rPr>
                <w:b/>
              </w:rPr>
            </w:r>
            <w:r w:rsidRPr="00A81C63">
              <w:rPr>
                <w:b/>
              </w:rPr>
              <w:fldChar w:fldCharType="separate"/>
            </w:r>
            <w:r w:rsidR="00E066E2" w:rsidRPr="00E066E2">
              <w:rPr>
                <w:b/>
              </w:rPr>
              <w:t>145</w:t>
            </w:r>
            <w:r w:rsidRPr="00A81C63">
              <w:rPr>
                <w:b/>
              </w:rPr>
              <w:fldChar w:fldCharType="end"/>
            </w:r>
          </w:p>
        </w:tc>
      </w:tr>
    </w:tbl>
    <w:p w14:paraId="3B5A2983" w14:textId="77777777" w:rsidR="00755604" w:rsidRPr="00F31337" w:rsidRDefault="00755604" w:rsidP="00E549F4">
      <w:pPr>
        <w:pStyle w:val="32"/>
        <w:ind w:left="1276"/>
        <w:rPr>
          <w:highlight w:val="green"/>
        </w:rPr>
      </w:pPr>
      <w:bookmarkStart w:id="3425" w:name="_Toc154671004"/>
      <w:bookmarkStart w:id="3426" w:name="_Toc167885993"/>
      <w:bookmarkStart w:id="3427" w:name="_Toc178226263"/>
      <w:bookmarkStart w:id="3428" w:name="_Toc182483743"/>
      <w:r w:rsidRPr="00F31337">
        <w:rPr>
          <w:highlight w:val="green"/>
        </w:rPr>
        <w:t>Описание комплексного типа «tSect4_ITEM»</w:t>
      </w:r>
      <w:bookmarkEnd w:id="3425"/>
      <w:bookmarkEnd w:id="3426"/>
      <w:bookmarkEnd w:id="3427"/>
      <w:bookmarkEnd w:id="3428"/>
    </w:p>
    <w:p w14:paraId="0CF756B1" w14:textId="77777777" w:rsidR="00755604" w:rsidRPr="00A81C63" w:rsidRDefault="00755604" w:rsidP="00755604">
      <w:pPr>
        <w:pStyle w:val="ASFKNormal"/>
        <w:spacing w:before="0" w:after="120"/>
        <w:contextualSpacing w:val="0"/>
        <w:jc w:val="both"/>
        <w:rPr>
          <w:sz w:val="24"/>
        </w:rPr>
      </w:pPr>
      <w:r w:rsidRPr="00A81C63">
        <w:rPr>
          <w:sz w:val="24"/>
        </w:rPr>
        <w:t>Описание комплексного типа «tSect4_ITEM» строк блока «Раздел 4. Перечислено в местные бюджеты».</w:t>
      </w:r>
    </w:p>
    <w:p w14:paraId="07C57E73" w14:textId="6AA1B721" w:rsidR="00755604" w:rsidRPr="00F31337"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F31337">
        <w:rPr>
          <w:noProof/>
          <w:highlight w:val="green"/>
        </w:rPr>
        <w:fldChar w:fldCharType="begin"/>
      </w:r>
      <w:r w:rsidRPr="00F31337">
        <w:rPr>
          <w:noProof/>
          <w:highlight w:val="green"/>
        </w:rPr>
        <w:instrText xml:space="preserve"> SEQ Таблица \* ARABIC </w:instrText>
      </w:r>
      <w:r w:rsidRPr="00F31337">
        <w:rPr>
          <w:noProof/>
          <w:highlight w:val="green"/>
        </w:rPr>
        <w:fldChar w:fldCharType="separate"/>
      </w:r>
      <w:bookmarkStart w:id="3429" w:name="_Ref163231807"/>
      <w:bookmarkStart w:id="3430" w:name="_Toc154671443"/>
      <w:r w:rsidR="00E066E2">
        <w:rPr>
          <w:noProof/>
          <w:highlight w:val="green"/>
        </w:rPr>
        <w:t>145</w:t>
      </w:r>
      <w:bookmarkEnd w:id="3429"/>
      <w:r w:rsidRPr="00F31337">
        <w:rPr>
          <w:noProof/>
          <w:highlight w:val="green"/>
        </w:rPr>
        <w:fldChar w:fldCharType="end"/>
      </w:r>
      <w:r w:rsidRPr="00F31337">
        <w:rPr>
          <w:rFonts w:eastAsia="Calibri"/>
          <w:highlight w:val="green"/>
        </w:rPr>
        <w:t xml:space="preserve"> – </w:t>
      </w:r>
      <w:r w:rsidRPr="00F31337">
        <w:rPr>
          <w:highlight w:val="green"/>
        </w:rPr>
        <w:t>Описание комплексного типа «tSect4_ITEM»</w:t>
      </w:r>
      <w:bookmarkEnd w:id="3430"/>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A81C63" w14:paraId="480C87E3"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3E90B375" w14:textId="77777777" w:rsidR="00755604" w:rsidRPr="00A81C63" w:rsidRDefault="00755604" w:rsidP="00755604">
            <w:pPr>
              <w:pStyle w:val="ASFKTableHead"/>
              <w:rPr>
                <w:sz w:val="22"/>
                <w:szCs w:val="22"/>
              </w:rPr>
            </w:pPr>
            <w:r w:rsidRPr="00A81C63">
              <w:rPr>
                <w:sz w:val="22"/>
                <w:szCs w:val="22"/>
              </w:rPr>
              <w:t>Наименование элемента</w:t>
            </w:r>
          </w:p>
        </w:tc>
        <w:tc>
          <w:tcPr>
            <w:tcW w:w="1701" w:type="dxa"/>
          </w:tcPr>
          <w:p w14:paraId="50415363" w14:textId="77777777" w:rsidR="00755604" w:rsidRPr="00A81C63" w:rsidRDefault="00755604" w:rsidP="00755604">
            <w:pPr>
              <w:pStyle w:val="ASFKTableHead"/>
              <w:rPr>
                <w:sz w:val="22"/>
                <w:szCs w:val="22"/>
              </w:rPr>
            </w:pPr>
            <w:r w:rsidRPr="00A81C63">
              <w:rPr>
                <w:sz w:val="22"/>
                <w:szCs w:val="22"/>
              </w:rPr>
              <w:t>Сокращенное наименование (код) элемента</w:t>
            </w:r>
          </w:p>
        </w:tc>
        <w:tc>
          <w:tcPr>
            <w:tcW w:w="567" w:type="dxa"/>
          </w:tcPr>
          <w:p w14:paraId="7528EC88" w14:textId="77777777" w:rsidR="00755604" w:rsidRPr="00A81C63" w:rsidRDefault="00755604" w:rsidP="00755604">
            <w:pPr>
              <w:pStyle w:val="ASFKTableHead"/>
              <w:rPr>
                <w:sz w:val="22"/>
                <w:szCs w:val="22"/>
              </w:rPr>
            </w:pPr>
            <w:r w:rsidRPr="00A81C63">
              <w:rPr>
                <w:sz w:val="22"/>
                <w:szCs w:val="22"/>
              </w:rPr>
              <w:t>Тип</w:t>
            </w:r>
          </w:p>
        </w:tc>
        <w:tc>
          <w:tcPr>
            <w:tcW w:w="1134" w:type="dxa"/>
          </w:tcPr>
          <w:p w14:paraId="3E070901" w14:textId="77777777" w:rsidR="00755604" w:rsidRPr="00A81C63" w:rsidRDefault="00755604" w:rsidP="00755604">
            <w:pPr>
              <w:pStyle w:val="ASFKTableHead"/>
              <w:rPr>
                <w:sz w:val="22"/>
                <w:szCs w:val="22"/>
              </w:rPr>
            </w:pPr>
            <w:r w:rsidRPr="00A81C63">
              <w:rPr>
                <w:sz w:val="22"/>
                <w:szCs w:val="22"/>
              </w:rPr>
              <w:t>Формат элемента</w:t>
            </w:r>
          </w:p>
        </w:tc>
        <w:tc>
          <w:tcPr>
            <w:tcW w:w="567" w:type="dxa"/>
          </w:tcPr>
          <w:p w14:paraId="2EF13EE9" w14:textId="77777777" w:rsidR="00755604" w:rsidRPr="00A81C63" w:rsidRDefault="00755604" w:rsidP="00755604">
            <w:pPr>
              <w:pStyle w:val="ASFKTableHead"/>
              <w:rPr>
                <w:sz w:val="22"/>
                <w:szCs w:val="22"/>
              </w:rPr>
            </w:pPr>
            <w:r w:rsidRPr="00A81C63">
              <w:rPr>
                <w:sz w:val="22"/>
                <w:szCs w:val="22"/>
              </w:rPr>
              <w:t>Обязательность</w:t>
            </w:r>
          </w:p>
        </w:tc>
        <w:tc>
          <w:tcPr>
            <w:tcW w:w="3963" w:type="dxa"/>
          </w:tcPr>
          <w:p w14:paraId="7807386C" w14:textId="77777777" w:rsidR="00755604" w:rsidRPr="00A81C63" w:rsidRDefault="00755604" w:rsidP="00755604">
            <w:pPr>
              <w:pStyle w:val="ASFKTableHead"/>
              <w:rPr>
                <w:sz w:val="22"/>
                <w:szCs w:val="22"/>
              </w:rPr>
            </w:pPr>
            <w:r w:rsidRPr="00A81C63">
              <w:rPr>
                <w:sz w:val="22"/>
                <w:szCs w:val="22"/>
              </w:rPr>
              <w:t>Дополнительная информация</w:t>
            </w:r>
          </w:p>
        </w:tc>
      </w:tr>
      <w:tr w:rsidR="00755604" w:rsidRPr="00A81C63" w14:paraId="5D5268E2" w14:textId="77777777" w:rsidTr="00755604">
        <w:tc>
          <w:tcPr>
            <w:tcW w:w="1701" w:type="dxa"/>
          </w:tcPr>
          <w:p w14:paraId="23C5E4A9" w14:textId="77777777" w:rsidR="00755604" w:rsidRPr="00A81C63" w:rsidRDefault="00755604" w:rsidP="00755604">
            <w:pPr>
              <w:pStyle w:val="GOSTTablenorm"/>
            </w:pPr>
            <w:r w:rsidRPr="00A81C63">
              <w:t>ОКТМО</w:t>
            </w:r>
          </w:p>
        </w:tc>
        <w:tc>
          <w:tcPr>
            <w:tcW w:w="1701" w:type="dxa"/>
          </w:tcPr>
          <w:p w14:paraId="79E1EF06" w14:textId="77777777" w:rsidR="00755604" w:rsidRPr="00A81C63" w:rsidRDefault="00755604" w:rsidP="00755604">
            <w:pPr>
              <w:pStyle w:val="GOSTTablenorm"/>
            </w:pPr>
            <w:r w:rsidRPr="00A81C63">
              <w:t>OK</w:t>
            </w:r>
            <w:r w:rsidRPr="00A81C63">
              <w:rPr>
                <w:lang w:val="en-US"/>
              </w:rPr>
              <w:t>TMO</w:t>
            </w:r>
          </w:p>
        </w:tc>
        <w:tc>
          <w:tcPr>
            <w:tcW w:w="567" w:type="dxa"/>
          </w:tcPr>
          <w:p w14:paraId="6B9BABE4" w14:textId="77777777" w:rsidR="00755604" w:rsidRPr="00A81C63" w:rsidRDefault="00755604" w:rsidP="00755604">
            <w:pPr>
              <w:pStyle w:val="GOSTTablenorm"/>
            </w:pPr>
            <w:r w:rsidRPr="00A81C63">
              <w:t>П</w:t>
            </w:r>
          </w:p>
        </w:tc>
        <w:tc>
          <w:tcPr>
            <w:tcW w:w="1134" w:type="dxa"/>
          </w:tcPr>
          <w:p w14:paraId="4E1E4DA0" w14:textId="77777777" w:rsidR="00755604" w:rsidRPr="00A81C63" w:rsidRDefault="00755604" w:rsidP="00755604">
            <w:pPr>
              <w:pStyle w:val="GOSTTablenorm"/>
              <w:rPr>
                <w:lang w:val="en-US"/>
              </w:rPr>
            </w:pPr>
            <w:r w:rsidRPr="00A81C63">
              <w:t>Т(8)</w:t>
            </w:r>
          </w:p>
        </w:tc>
        <w:tc>
          <w:tcPr>
            <w:tcW w:w="567" w:type="dxa"/>
          </w:tcPr>
          <w:p w14:paraId="7B94E071" w14:textId="77777777" w:rsidR="00755604" w:rsidRPr="00A81C63" w:rsidRDefault="00755604" w:rsidP="00755604">
            <w:pPr>
              <w:pStyle w:val="GOSTTablenorm"/>
            </w:pPr>
            <w:r w:rsidRPr="00A81C63">
              <w:t>Н</w:t>
            </w:r>
          </w:p>
        </w:tc>
        <w:tc>
          <w:tcPr>
            <w:tcW w:w="3963" w:type="dxa"/>
          </w:tcPr>
          <w:p w14:paraId="19734FC8" w14:textId="77777777" w:rsidR="00755604" w:rsidRPr="00A81C63" w:rsidRDefault="00755604" w:rsidP="00755604">
            <w:pPr>
              <w:pStyle w:val="GOSTTablenorm"/>
            </w:pPr>
            <w:r w:rsidRPr="00A81C63">
              <w:t>Указывается код в соответствии с ОКТМО.</w:t>
            </w:r>
          </w:p>
          <w:p w14:paraId="77C86187" w14:textId="77777777" w:rsidR="00755604" w:rsidRPr="00A81C63" w:rsidRDefault="00755604" w:rsidP="00755604">
            <w:pPr>
              <w:pStyle w:val="GOSTTablenorm"/>
            </w:pPr>
            <w:r w:rsidRPr="00A81C63">
              <w:t>Для раздела 4 не заполняется при передаче ФО</w:t>
            </w:r>
          </w:p>
        </w:tc>
      </w:tr>
      <w:tr w:rsidR="00755604" w:rsidRPr="00A81C63" w14:paraId="05EB82A7" w14:textId="77777777" w:rsidTr="00755604">
        <w:tc>
          <w:tcPr>
            <w:tcW w:w="1701" w:type="dxa"/>
          </w:tcPr>
          <w:p w14:paraId="3D8E9538" w14:textId="77777777" w:rsidR="00755604" w:rsidRPr="00A81C63" w:rsidRDefault="00755604" w:rsidP="00755604">
            <w:pPr>
              <w:pStyle w:val="GOSTTablenorm"/>
            </w:pPr>
            <w:r w:rsidRPr="00A81C63">
              <w:t>Код по бюджетной классификации</w:t>
            </w:r>
          </w:p>
        </w:tc>
        <w:tc>
          <w:tcPr>
            <w:tcW w:w="1701" w:type="dxa"/>
          </w:tcPr>
          <w:p w14:paraId="21FF6D7F" w14:textId="77777777" w:rsidR="00755604" w:rsidRPr="00A81C63" w:rsidRDefault="00755604" w:rsidP="00755604">
            <w:pPr>
              <w:pStyle w:val="GOSTTablenorm"/>
            </w:pPr>
            <w:r w:rsidRPr="00A81C63">
              <w:t>KBK</w:t>
            </w:r>
          </w:p>
        </w:tc>
        <w:tc>
          <w:tcPr>
            <w:tcW w:w="567" w:type="dxa"/>
          </w:tcPr>
          <w:p w14:paraId="5F18670B" w14:textId="77777777" w:rsidR="00755604" w:rsidRPr="00A81C63" w:rsidRDefault="00755604" w:rsidP="00755604">
            <w:pPr>
              <w:pStyle w:val="GOSTTablenorm"/>
            </w:pPr>
            <w:r w:rsidRPr="00A81C63">
              <w:t>П</w:t>
            </w:r>
          </w:p>
        </w:tc>
        <w:tc>
          <w:tcPr>
            <w:tcW w:w="1134" w:type="dxa"/>
          </w:tcPr>
          <w:p w14:paraId="4635FCE5" w14:textId="77777777" w:rsidR="00755604" w:rsidRPr="00A81C63" w:rsidRDefault="00755604" w:rsidP="00755604">
            <w:pPr>
              <w:pStyle w:val="GOSTTablenorm"/>
            </w:pPr>
            <w:r w:rsidRPr="00A81C63">
              <w:t>Т(20)</w:t>
            </w:r>
          </w:p>
        </w:tc>
        <w:tc>
          <w:tcPr>
            <w:tcW w:w="567" w:type="dxa"/>
          </w:tcPr>
          <w:p w14:paraId="2033A640" w14:textId="77777777" w:rsidR="00755604" w:rsidRPr="00A81C63" w:rsidRDefault="00755604" w:rsidP="00755604">
            <w:pPr>
              <w:pStyle w:val="GOSTTablenorm"/>
            </w:pPr>
            <w:r w:rsidRPr="00A81C63">
              <w:t>О</w:t>
            </w:r>
          </w:p>
        </w:tc>
        <w:tc>
          <w:tcPr>
            <w:tcW w:w="3963" w:type="dxa"/>
          </w:tcPr>
          <w:p w14:paraId="787D9C8B" w14:textId="77777777" w:rsidR="00755604" w:rsidRPr="00A81C63" w:rsidRDefault="00755604" w:rsidP="00755604">
            <w:pPr>
              <w:pStyle w:val="GOSTTablenorm"/>
            </w:pPr>
            <w:r w:rsidRPr="00A81C63">
              <w:t>Указывается код бюджетной классификации в соответствии с действующими Указаниями по БК</w:t>
            </w:r>
          </w:p>
        </w:tc>
      </w:tr>
      <w:tr w:rsidR="00755604" w:rsidRPr="00A81C63" w14:paraId="2225493F" w14:textId="77777777" w:rsidTr="00755604">
        <w:tc>
          <w:tcPr>
            <w:tcW w:w="1701" w:type="dxa"/>
          </w:tcPr>
          <w:p w14:paraId="36FFE16A" w14:textId="77777777" w:rsidR="00755604" w:rsidRPr="00A81C63" w:rsidRDefault="00755604" w:rsidP="00755604">
            <w:pPr>
              <w:pStyle w:val="GOSTTablenorm"/>
            </w:pPr>
            <w:r w:rsidRPr="00A81C63">
              <w:t>АК</w:t>
            </w:r>
          </w:p>
        </w:tc>
        <w:tc>
          <w:tcPr>
            <w:tcW w:w="1701" w:type="dxa"/>
          </w:tcPr>
          <w:p w14:paraId="11776173" w14:textId="77777777" w:rsidR="00755604" w:rsidRPr="00A81C63" w:rsidRDefault="00755604" w:rsidP="00755604">
            <w:pPr>
              <w:pStyle w:val="GOSTTablenorm"/>
            </w:pPr>
            <w:r w:rsidRPr="00A81C63">
              <w:t>ADD_Klass</w:t>
            </w:r>
          </w:p>
        </w:tc>
        <w:tc>
          <w:tcPr>
            <w:tcW w:w="567" w:type="dxa"/>
          </w:tcPr>
          <w:p w14:paraId="2BE22643" w14:textId="77777777" w:rsidR="00755604" w:rsidRPr="00A81C63" w:rsidRDefault="00755604" w:rsidP="00755604">
            <w:pPr>
              <w:pStyle w:val="GOSTTablenorm"/>
            </w:pPr>
            <w:r w:rsidRPr="00A81C63">
              <w:t>П</w:t>
            </w:r>
          </w:p>
        </w:tc>
        <w:tc>
          <w:tcPr>
            <w:tcW w:w="1134" w:type="dxa"/>
          </w:tcPr>
          <w:p w14:paraId="1DE295A2" w14:textId="77777777" w:rsidR="00755604" w:rsidRPr="00A81C63" w:rsidRDefault="00755604" w:rsidP="00755604">
            <w:pPr>
              <w:pStyle w:val="GOSTTablenorm"/>
            </w:pPr>
            <w:r w:rsidRPr="00A81C63">
              <w:t>Т(1-25)</w:t>
            </w:r>
          </w:p>
        </w:tc>
        <w:tc>
          <w:tcPr>
            <w:tcW w:w="567" w:type="dxa"/>
          </w:tcPr>
          <w:p w14:paraId="189331A9" w14:textId="7B122695" w:rsidR="00755604" w:rsidRPr="00A81C63" w:rsidRDefault="00F31337" w:rsidP="00755604">
            <w:pPr>
              <w:pStyle w:val="GOSTTablenorm"/>
            </w:pPr>
            <w:r w:rsidRPr="00F31337">
              <w:rPr>
                <w:highlight w:val="green"/>
              </w:rPr>
              <w:t>Н</w:t>
            </w:r>
          </w:p>
        </w:tc>
        <w:tc>
          <w:tcPr>
            <w:tcW w:w="3963" w:type="dxa"/>
          </w:tcPr>
          <w:p w14:paraId="61E4D0A6" w14:textId="77777777" w:rsidR="00755604" w:rsidRPr="00A81C63" w:rsidRDefault="00755604" w:rsidP="00755604">
            <w:pPr>
              <w:pStyle w:val="GOSTTablenorm"/>
            </w:pPr>
            <w:r w:rsidRPr="00A81C63">
              <w:t>Указывается аналитический код, по которому отражается информация в отчете</w:t>
            </w:r>
          </w:p>
        </w:tc>
      </w:tr>
      <w:tr w:rsidR="00E277D2" w:rsidRPr="00A81C63" w14:paraId="23A49DD4" w14:textId="77777777" w:rsidTr="00755604">
        <w:tc>
          <w:tcPr>
            <w:tcW w:w="1701" w:type="dxa"/>
          </w:tcPr>
          <w:p w14:paraId="0B77C0AB" w14:textId="77777777" w:rsidR="00E277D2" w:rsidRPr="00A81C63" w:rsidRDefault="00E277D2" w:rsidP="00E277D2">
            <w:pPr>
              <w:pStyle w:val="GOSTTablenorm"/>
            </w:pPr>
            <w:r w:rsidRPr="00A81C63">
              <w:t>Перечислено в местные бюджеты, всего с начала года</w:t>
            </w:r>
          </w:p>
        </w:tc>
        <w:tc>
          <w:tcPr>
            <w:tcW w:w="1701" w:type="dxa"/>
          </w:tcPr>
          <w:p w14:paraId="0C271E3D" w14:textId="77777777" w:rsidR="00E277D2" w:rsidRPr="00A81C63" w:rsidRDefault="00E277D2" w:rsidP="00E277D2">
            <w:pPr>
              <w:pStyle w:val="GOSTTablenorm"/>
            </w:pPr>
            <w:r w:rsidRPr="00A81C63">
              <w:t>SumTransf_LB</w:t>
            </w:r>
          </w:p>
        </w:tc>
        <w:tc>
          <w:tcPr>
            <w:tcW w:w="567" w:type="dxa"/>
          </w:tcPr>
          <w:p w14:paraId="53BFD3E4" w14:textId="77777777" w:rsidR="00E277D2" w:rsidRPr="00A81C63" w:rsidRDefault="00E277D2" w:rsidP="00E277D2">
            <w:pPr>
              <w:pStyle w:val="GOSTTablenorm"/>
            </w:pPr>
            <w:r w:rsidRPr="00A81C63">
              <w:t>П</w:t>
            </w:r>
          </w:p>
        </w:tc>
        <w:tc>
          <w:tcPr>
            <w:tcW w:w="1134" w:type="dxa"/>
          </w:tcPr>
          <w:p w14:paraId="0130A17B" w14:textId="77777777" w:rsidR="00E277D2" w:rsidRPr="00A81C63" w:rsidRDefault="00E277D2" w:rsidP="00E277D2">
            <w:pPr>
              <w:pStyle w:val="GOSTTablenorm"/>
            </w:pPr>
            <w:r w:rsidRPr="00A81C63">
              <w:t>N(20.2)</w:t>
            </w:r>
          </w:p>
        </w:tc>
        <w:tc>
          <w:tcPr>
            <w:tcW w:w="567" w:type="dxa"/>
          </w:tcPr>
          <w:p w14:paraId="41AFA262" w14:textId="77777777" w:rsidR="00E277D2" w:rsidRPr="00A81C63" w:rsidRDefault="00E277D2" w:rsidP="00E277D2">
            <w:pPr>
              <w:pStyle w:val="GOSTTablenorm"/>
            </w:pPr>
            <w:r w:rsidRPr="00A81C63">
              <w:t>О</w:t>
            </w:r>
          </w:p>
        </w:tc>
        <w:tc>
          <w:tcPr>
            <w:tcW w:w="3963" w:type="dxa"/>
          </w:tcPr>
          <w:p w14:paraId="09F55403" w14:textId="5A6432BD"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46CCECBE" w14:textId="77777777" w:rsidTr="00755604">
        <w:tc>
          <w:tcPr>
            <w:tcW w:w="1701" w:type="dxa"/>
          </w:tcPr>
          <w:p w14:paraId="7D47A454" w14:textId="77777777" w:rsidR="00E277D2" w:rsidRPr="00A81C63" w:rsidRDefault="00E277D2" w:rsidP="00E277D2">
            <w:pPr>
              <w:pStyle w:val="GOSTTablenorm"/>
            </w:pPr>
            <w:r w:rsidRPr="00A81C63">
              <w:t>Перечислено в местные бюджеты, всего в текущем месяце</w:t>
            </w:r>
          </w:p>
        </w:tc>
        <w:tc>
          <w:tcPr>
            <w:tcW w:w="1701" w:type="dxa"/>
          </w:tcPr>
          <w:p w14:paraId="4078344F" w14:textId="77777777" w:rsidR="00E277D2" w:rsidRPr="00A81C63" w:rsidRDefault="00E277D2" w:rsidP="00E277D2">
            <w:pPr>
              <w:pStyle w:val="GOSTTablenorm"/>
            </w:pPr>
            <w:r w:rsidRPr="00A81C63">
              <w:t>SumTransf_LB_M</w:t>
            </w:r>
          </w:p>
        </w:tc>
        <w:tc>
          <w:tcPr>
            <w:tcW w:w="567" w:type="dxa"/>
          </w:tcPr>
          <w:p w14:paraId="5E7B9609" w14:textId="77777777" w:rsidR="00E277D2" w:rsidRPr="00A81C63" w:rsidRDefault="00E277D2" w:rsidP="00E277D2">
            <w:pPr>
              <w:pStyle w:val="GOSTTablenorm"/>
            </w:pPr>
            <w:r w:rsidRPr="00A81C63">
              <w:t>П</w:t>
            </w:r>
          </w:p>
        </w:tc>
        <w:tc>
          <w:tcPr>
            <w:tcW w:w="1134" w:type="dxa"/>
          </w:tcPr>
          <w:p w14:paraId="4637C138" w14:textId="77777777" w:rsidR="00E277D2" w:rsidRPr="00A81C63" w:rsidRDefault="00E277D2" w:rsidP="00E277D2">
            <w:pPr>
              <w:pStyle w:val="GOSTTablenorm"/>
            </w:pPr>
            <w:r w:rsidRPr="00A81C63">
              <w:t>N(20.2)</w:t>
            </w:r>
          </w:p>
        </w:tc>
        <w:tc>
          <w:tcPr>
            <w:tcW w:w="567" w:type="dxa"/>
          </w:tcPr>
          <w:p w14:paraId="63FC5509" w14:textId="77777777" w:rsidR="00E277D2" w:rsidRPr="00A81C63" w:rsidRDefault="00E277D2" w:rsidP="00E277D2">
            <w:pPr>
              <w:pStyle w:val="GOSTTablenorm"/>
            </w:pPr>
            <w:r w:rsidRPr="00A81C63">
              <w:t>О</w:t>
            </w:r>
          </w:p>
        </w:tc>
        <w:tc>
          <w:tcPr>
            <w:tcW w:w="3963" w:type="dxa"/>
          </w:tcPr>
          <w:p w14:paraId="62573659" w14:textId="50FB730C"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0D9EAD89" w14:textId="77777777" w:rsidTr="00755604">
        <w:tc>
          <w:tcPr>
            <w:tcW w:w="1701" w:type="dxa"/>
          </w:tcPr>
          <w:p w14:paraId="3EA30AE4" w14:textId="77777777" w:rsidR="00E277D2" w:rsidRPr="00A81C63" w:rsidRDefault="00E277D2" w:rsidP="00E277D2">
            <w:pPr>
              <w:pStyle w:val="GOSTTablenorm"/>
            </w:pPr>
            <w:r w:rsidRPr="00A81C63">
              <w:rPr>
                <w:szCs w:val="22"/>
              </w:rPr>
              <w:t xml:space="preserve">Перечислено в бюджет </w:t>
            </w:r>
            <w:r w:rsidRPr="00A81C63">
              <w:t>внутригородских муниципальных образований городов федерального значения с начала года</w:t>
            </w:r>
          </w:p>
        </w:tc>
        <w:tc>
          <w:tcPr>
            <w:tcW w:w="1701" w:type="dxa"/>
          </w:tcPr>
          <w:p w14:paraId="0FE5ACD1" w14:textId="77777777" w:rsidR="00E277D2" w:rsidRPr="00A81C63" w:rsidRDefault="00E277D2" w:rsidP="00E277D2">
            <w:pPr>
              <w:pStyle w:val="GOSTTablenorm"/>
            </w:pPr>
            <w:r w:rsidRPr="00A81C63">
              <w:t>SumTransf_MP</w:t>
            </w:r>
          </w:p>
        </w:tc>
        <w:tc>
          <w:tcPr>
            <w:tcW w:w="567" w:type="dxa"/>
          </w:tcPr>
          <w:p w14:paraId="7923752F" w14:textId="77777777" w:rsidR="00E277D2" w:rsidRPr="00A81C63" w:rsidRDefault="00E277D2" w:rsidP="00E277D2">
            <w:pPr>
              <w:pStyle w:val="GOSTTablenorm"/>
            </w:pPr>
            <w:r w:rsidRPr="00A81C63">
              <w:t>П</w:t>
            </w:r>
          </w:p>
        </w:tc>
        <w:tc>
          <w:tcPr>
            <w:tcW w:w="1134" w:type="dxa"/>
          </w:tcPr>
          <w:p w14:paraId="6053932B" w14:textId="77777777" w:rsidR="00E277D2" w:rsidRPr="00A81C63" w:rsidRDefault="00E277D2" w:rsidP="00E277D2">
            <w:pPr>
              <w:pStyle w:val="GOSTTablenorm"/>
            </w:pPr>
            <w:r w:rsidRPr="00A81C63">
              <w:t>N(20.2)</w:t>
            </w:r>
          </w:p>
        </w:tc>
        <w:tc>
          <w:tcPr>
            <w:tcW w:w="567" w:type="dxa"/>
          </w:tcPr>
          <w:p w14:paraId="0141C5A5" w14:textId="77777777" w:rsidR="00E277D2" w:rsidRPr="00A81C63" w:rsidRDefault="00E277D2" w:rsidP="00E277D2">
            <w:pPr>
              <w:pStyle w:val="GOSTTablenorm"/>
            </w:pPr>
            <w:r w:rsidRPr="00A81C63">
              <w:t>О</w:t>
            </w:r>
          </w:p>
        </w:tc>
        <w:tc>
          <w:tcPr>
            <w:tcW w:w="3963" w:type="dxa"/>
          </w:tcPr>
          <w:p w14:paraId="5348096E" w14:textId="59796CE6"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01F0B981" w14:textId="77777777" w:rsidTr="00755604">
        <w:tc>
          <w:tcPr>
            <w:tcW w:w="1701" w:type="dxa"/>
          </w:tcPr>
          <w:p w14:paraId="1B742748" w14:textId="77777777" w:rsidR="00E277D2" w:rsidRPr="00A81C63" w:rsidRDefault="00E277D2" w:rsidP="00E277D2">
            <w:pPr>
              <w:pStyle w:val="GOSTTablenorm"/>
            </w:pPr>
            <w:r w:rsidRPr="00A81C63">
              <w:rPr>
                <w:szCs w:val="22"/>
              </w:rPr>
              <w:t xml:space="preserve">Перечислено в </w:t>
            </w:r>
            <w:r w:rsidRPr="00A81C63">
              <w:rPr>
                <w:szCs w:val="22"/>
              </w:rPr>
              <w:lastRenderedPageBreak/>
              <w:t xml:space="preserve">бюджет </w:t>
            </w:r>
            <w:r w:rsidRPr="00A81C63">
              <w:t>внутригородских муниципальных образований городов федерального значения в текущем месяце</w:t>
            </w:r>
          </w:p>
        </w:tc>
        <w:tc>
          <w:tcPr>
            <w:tcW w:w="1701" w:type="dxa"/>
          </w:tcPr>
          <w:p w14:paraId="5213A5B6" w14:textId="77777777" w:rsidR="00E277D2" w:rsidRPr="00A81C63" w:rsidRDefault="00E277D2" w:rsidP="00E277D2">
            <w:pPr>
              <w:pStyle w:val="GOSTTablenorm"/>
            </w:pPr>
            <w:r w:rsidRPr="00A81C63">
              <w:lastRenderedPageBreak/>
              <w:t>SumTransf_MP_</w:t>
            </w:r>
            <w:r w:rsidRPr="00A81C63">
              <w:lastRenderedPageBreak/>
              <w:t>M</w:t>
            </w:r>
          </w:p>
        </w:tc>
        <w:tc>
          <w:tcPr>
            <w:tcW w:w="567" w:type="dxa"/>
          </w:tcPr>
          <w:p w14:paraId="56C90591" w14:textId="77777777" w:rsidR="00E277D2" w:rsidRPr="00A81C63" w:rsidRDefault="00E277D2" w:rsidP="00E277D2">
            <w:pPr>
              <w:pStyle w:val="GOSTTablenorm"/>
            </w:pPr>
            <w:r w:rsidRPr="00A81C63">
              <w:lastRenderedPageBreak/>
              <w:t>П</w:t>
            </w:r>
          </w:p>
        </w:tc>
        <w:tc>
          <w:tcPr>
            <w:tcW w:w="1134" w:type="dxa"/>
          </w:tcPr>
          <w:p w14:paraId="78E76C55" w14:textId="77777777" w:rsidR="00E277D2" w:rsidRPr="00A81C63" w:rsidRDefault="00E277D2" w:rsidP="00E277D2">
            <w:pPr>
              <w:pStyle w:val="GOSTTablenorm"/>
            </w:pPr>
            <w:r w:rsidRPr="00A81C63">
              <w:t>N(20.2)</w:t>
            </w:r>
          </w:p>
        </w:tc>
        <w:tc>
          <w:tcPr>
            <w:tcW w:w="567" w:type="dxa"/>
          </w:tcPr>
          <w:p w14:paraId="6133DEDB" w14:textId="77777777" w:rsidR="00E277D2" w:rsidRPr="00A81C63" w:rsidRDefault="00E277D2" w:rsidP="00E277D2">
            <w:pPr>
              <w:pStyle w:val="GOSTTablenorm"/>
            </w:pPr>
            <w:r w:rsidRPr="00A81C63">
              <w:t>О</w:t>
            </w:r>
          </w:p>
        </w:tc>
        <w:tc>
          <w:tcPr>
            <w:tcW w:w="3963" w:type="dxa"/>
          </w:tcPr>
          <w:p w14:paraId="1DF959A4" w14:textId="22538FB8" w:rsidR="00E277D2" w:rsidRPr="00A81C63" w:rsidRDefault="00E277D2" w:rsidP="00E277D2">
            <w:pPr>
              <w:pStyle w:val="GOSTTablenorm"/>
            </w:pPr>
            <w:r w:rsidRPr="000D45C9">
              <w:rPr>
                <w:highlight w:val="green"/>
              </w:rPr>
              <w:t xml:space="preserve">В случае отсутствия данных </w:t>
            </w:r>
            <w:r w:rsidRPr="000D45C9">
              <w:rPr>
                <w:highlight w:val="green"/>
              </w:rPr>
              <w:lastRenderedPageBreak/>
              <w:t>указывается значение «0.00»</w:t>
            </w:r>
          </w:p>
        </w:tc>
      </w:tr>
      <w:tr w:rsidR="00E277D2" w:rsidRPr="00A81C63" w14:paraId="6A4FF106" w14:textId="77777777" w:rsidTr="00755604">
        <w:tc>
          <w:tcPr>
            <w:tcW w:w="1701" w:type="dxa"/>
          </w:tcPr>
          <w:p w14:paraId="0B0943F0" w14:textId="77777777" w:rsidR="00E277D2" w:rsidRPr="00A81C63" w:rsidRDefault="00E277D2" w:rsidP="00E277D2">
            <w:pPr>
              <w:pStyle w:val="GOSTTablenorm"/>
            </w:pPr>
            <w:r w:rsidRPr="00A81C63">
              <w:rPr>
                <w:szCs w:val="22"/>
              </w:rPr>
              <w:lastRenderedPageBreak/>
              <w:t xml:space="preserve">Перечислено в бюджет </w:t>
            </w:r>
            <w:r w:rsidRPr="00A81C63">
              <w:t>муниципальных округов с начала года</w:t>
            </w:r>
          </w:p>
        </w:tc>
        <w:tc>
          <w:tcPr>
            <w:tcW w:w="1701" w:type="dxa"/>
          </w:tcPr>
          <w:p w14:paraId="7D7FF8E5" w14:textId="77777777" w:rsidR="00E277D2" w:rsidRPr="00A81C63" w:rsidRDefault="00E277D2" w:rsidP="00E277D2">
            <w:pPr>
              <w:pStyle w:val="GOSTTablenorm"/>
              <w:rPr>
                <w:lang w:val="en-US"/>
              </w:rPr>
            </w:pPr>
            <w:r w:rsidRPr="00A81C63">
              <w:t>SumTransf_M</w:t>
            </w:r>
            <w:r w:rsidRPr="00A81C63">
              <w:rPr>
                <w:lang w:val="en-US"/>
              </w:rPr>
              <w:t>U</w:t>
            </w:r>
          </w:p>
        </w:tc>
        <w:tc>
          <w:tcPr>
            <w:tcW w:w="567" w:type="dxa"/>
          </w:tcPr>
          <w:p w14:paraId="317C6E8E" w14:textId="77777777" w:rsidR="00E277D2" w:rsidRPr="00A81C63" w:rsidRDefault="00E277D2" w:rsidP="00E277D2">
            <w:pPr>
              <w:pStyle w:val="GOSTTablenorm"/>
            </w:pPr>
            <w:r w:rsidRPr="00A81C63">
              <w:t>П</w:t>
            </w:r>
          </w:p>
        </w:tc>
        <w:tc>
          <w:tcPr>
            <w:tcW w:w="1134" w:type="dxa"/>
          </w:tcPr>
          <w:p w14:paraId="0DAA1495" w14:textId="77777777" w:rsidR="00E277D2" w:rsidRPr="00A81C63" w:rsidRDefault="00E277D2" w:rsidP="00E277D2">
            <w:pPr>
              <w:pStyle w:val="GOSTTablenorm"/>
            </w:pPr>
            <w:r w:rsidRPr="00A81C63">
              <w:t>N(20.2)</w:t>
            </w:r>
          </w:p>
        </w:tc>
        <w:tc>
          <w:tcPr>
            <w:tcW w:w="567" w:type="dxa"/>
          </w:tcPr>
          <w:p w14:paraId="50E4472F" w14:textId="77777777" w:rsidR="00E277D2" w:rsidRPr="00A81C63" w:rsidRDefault="00E277D2" w:rsidP="00E277D2">
            <w:pPr>
              <w:pStyle w:val="GOSTTablenorm"/>
            </w:pPr>
            <w:r w:rsidRPr="00A81C63">
              <w:t>О</w:t>
            </w:r>
          </w:p>
        </w:tc>
        <w:tc>
          <w:tcPr>
            <w:tcW w:w="3963" w:type="dxa"/>
          </w:tcPr>
          <w:p w14:paraId="608BB29C" w14:textId="7ABD495A"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4A4BDAF6" w14:textId="77777777" w:rsidTr="00755604">
        <w:tc>
          <w:tcPr>
            <w:tcW w:w="1701" w:type="dxa"/>
          </w:tcPr>
          <w:p w14:paraId="17DE51AB" w14:textId="77777777" w:rsidR="00E277D2" w:rsidRPr="00A81C63" w:rsidRDefault="00E277D2" w:rsidP="00E277D2">
            <w:pPr>
              <w:pStyle w:val="GOSTTablenorm"/>
            </w:pPr>
            <w:r w:rsidRPr="00A81C63">
              <w:rPr>
                <w:szCs w:val="22"/>
              </w:rPr>
              <w:t xml:space="preserve">Перечислено в бюджет </w:t>
            </w:r>
            <w:r w:rsidRPr="00A81C63">
              <w:t>муниципальных округов в текущем месяце</w:t>
            </w:r>
          </w:p>
        </w:tc>
        <w:tc>
          <w:tcPr>
            <w:tcW w:w="1701" w:type="dxa"/>
          </w:tcPr>
          <w:p w14:paraId="46EFC278" w14:textId="77777777" w:rsidR="00E277D2" w:rsidRPr="00A81C63" w:rsidRDefault="00E277D2" w:rsidP="00E277D2">
            <w:pPr>
              <w:pStyle w:val="GOSTTablenorm"/>
            </w:pPr>
            <w:r w:rsidRPr="00A81C63">
              <w:t>SumTransf_M</w:t>
            </w:r>
            <w:r w:rsidRPr="00A81C63">
              <w:rPr>
                <w:lang w:val="en-US"/>
              </w:rPr>
              <w:t>U</w:t>
            </w:r>
            <w:r w:rsidRPr="00A81C63">
              <w:t>_M</w:t>
            </w:r>
          </w:p>
        </w:tc>
        <w:tc>
          <w:tcPr>
            <w:tcW w:w="567" w:type="dxa"/>
          </w:tcPr>
          <w:p w14:paraId="77045C05" w14:textId="77777777" w:rsidR="00E277D2" w:rsidRPr="00A81C63" w:rsidRDefault="00E277D2" w:rsidP="00E277D2">
            <w:pPr>
              <w:pStyle w:val="GOSTTablenorm"/>
            </w:pPr>
            <w:r w:rsidRPr="00A81C63">
              <w:t>П</w:t>
            </w:r>
          </w:p>
        </w:tc>
        <w:tc>
          <w:tcPr>
            <w:tcW w:w="1134" w:type="dxa"/>
          </w:tcPr>
          <w:p w14:paraId="7D4B1144" w14:textId="77777777" w:rsidR="00E277D2" w:rsidRPr="00A81C63" w:rsidRDefault="00E277D2" w:rsidP="00E277D2">
            <w:pPr>
              <w:pStyle w:val="GOSTTablenorm"/>
            </w:pPr>
            <w:r w:rsidRPr="00A81C63">
              <w:t>N(20.2)</w:t>
            </w:r>
          </w:p>
        </w:tc>
        <w:tc>
          <w:tcPr>
            <w:tcW w:w="567" w:type="dxa"/>
          </w:tcPr>
          <w:p w14:paraId="43E25BCF" w14:textId="77777777" w:rsidR="00E277D2" w:rsidRPr="00A81C63" w:rsidRDefault="00E277D2" w:rsidP="00E277D2">
            <w:pPr>
              <w:pStyle w:val="GOSTTablenorm"/>
            </w:pPr>
            <w:r w:rsidRPr="00A81C63">
              <w:t>О</w:t>
            </w:r>
          </w:p>
        </w:tc>
        <w:tc>
          <w:tcPr>
            <w:tcW w:w="3963" w:type="dxa"/>
          </w:tcPr>
          <w:p w14:paraId="5DE8E2A6" w14:textId="4AB3F4C9"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06B27772" w14:textId="77777777" w:rsidTr="00755604">
        <w:tc>
          <w:tcPr>
            <w:tcW w:w="1701" w:type="dxa"/>
          </w:tcPr>
          <w:p w14:paraId="5B1BF558" w14:textId="77777777" w:rsidR="00E277D2" w:rsidRPr="00A81C63" w:rsidRDefault="00E277D2" w:rsidP="00E277D2">
            <w:pPr>
              <w:pStyle w:val="GOSTTablenorm"/>
            </w:pPr>
            <w:r w:rsidRPr="00A81C63">
              <w:rPr>
                <w:szCs w:val="22"/>
              </w:rPr>
              <w:t xml:space="preserve">Перечислено в бюджет </w:t>
            </w:r>
            <w:r w:rsidRPr="00A81C63">
              <w:t>городских округов с начала года</w:t>
            </w:r>
          </w:p>
        </w:tc>
        <w:tc>
          <w:tcPr>
            <w:tcW w:w="1701" w:type="dxa"/>
          </w:tcPr>
          <w:p w14:paraId="5AA012F9" w14:textId="77777777" w:rsidR="00E277D2" w:rsidRPr="00A81C63" w:rsidRDefault="00E277D2" w:rsidP="00E277D2">
            <w:pPr>
              <w:pStyle w:val="GOSTTablenorm"/>
            </w:pPr>
            <w:r w:rsidRPr="00A81C63">
              <w:t>SumTransf_CO</w:t>
            </w:r>
          </w:p>
        </w:tc>
        <w:tc>
          <w:tcPr>
            <w:tcW w:w="567" w:type="dxa"/>
          </w:tcPr>
          <w:p w14:paraId="4A04CAC6" w14:textId="77777777" w:rsidR="00E277D2" w:rsidRPr="00A81C63" w:rsidRDefault="00E277D2" w:rsidP="00E277D2">
            <w:pPr>
              <w:pStyle w:val="GOSTTablenorm"/>
            </w:pPr>
            <w:r w:rsidRPr="00A81C63">
              <w:t>П</w:t>
            </w:r>
          </w:p>
        </w:tc>
        <w:tc>
          <w:tcPr>
            <w:tcW w:w="1134" w:type="dxa"/>
          </w:tcPr>
          <w:p w14:paraId="34E3F27C" w14:textId="77777777" w:rsidR="00E277D2" w:rsidRPr="00A81C63" w:rsidRDefault="00E277D2" w:rsidP="00E277D2">
            <w:pPr>
              <w:pStyle w:val="GOSTTablenorm"/>
            </w:pPr>
            <w:r w:rsidRPr="00A81C63">
              <w:t>N(20.2)</w:t>
            </w:r>
          </w:p>
        </w:tc>
        <w:tc>
          <w:tcPr>
            <w:tcW w:w="567" w:type="dxa"/>
          </w:tcPr>
          <w:p w14:paraId="27DA4FBF" w14:textId="77777777" w:rsidR="00E277D2" w:rsidRPr="00A81C63" w:rsidRDefault="00E277D2" w:rsidP="00E277D2">
            <w:pPr>
              <w:pStyle w:val="GOSTTablenorm"/>
            </w:pPr>
            <w:r w:rsidRPr="00A81C63">
              <w:t>О</w:t>
            </w:r>
          </w:p>
        </w:tc>
        <w:tc>
          <w:tcPr>
            <w:tcW w:w="3963" w:type="dxa"/>
          </w:tcPr>
          <w:p w14:paraId="7D321DE9" w14:textId="74C29CDB"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33D8D1AC" w14:textId="77777777" w:rsidTr="00755604">
        <w:tc>
          <w:tcPr>
            <w:tcW w:w="1701" w:type="dxa"/>
          </w:tcPr>
          <w:p w14:paraId="079D1760" w14:textId="77777777" w:rsidR="00E277D2" w:rsidRPr="00A81C63" w:rsidRDefault="00E277D2" w:rsidP="00E277D2">
            <w:pPr>
              <w:pStyle w:val="GOSTTablenorm"/>
            </w:pPr>
            <w:r w:rsidRPr="00A81C63">
              <w:rPr>
                <w:szCs w:val="22"/>
              </w:rPr>
              <w:t xml:space="preserve">Перечислено в бюджет </w:t>
            </w:r>
            <w:r w:rsidRPr="00A81C63">
              <w:t>городских округов в текущем месяце</w:t>
            </w:r>
          </w:p>
        </w:tc>
        <w:tc>
          <w:tcPr>
            <w:tcW w:w="1701" w:type="dxa"/>
          </w:tcPr>
          <w:p w14:paraId="309671E0" w14:textId="77777777" w:rsidR="00E277D2" w:rsidRPr="00A81C63" w:rsidRDefault="00E277D2" w:rsidP="00E277D2">
            <w:pPr>
              <w:pStyle w:val="GOSTTablenorm"/>
            </w:pPr>
            <w:r w:rsidRPr="00A81C63">
              <w:t>SumTransf_CO_M</w:t>
            </w:r>
          </w:p>
        </w:tc>
        <w:tc>
          <w:tcPr>
            <w:tcW w:w="567" w:type="dxa"/>
          </w:tcPr>
          <w:p w14:paraId="169B7A77" w14:textId="77777777" w:rsidR="00E277D2" w:rsidRPr="00A81C63" w:rsidRDefault="00E277D2" w:rsidP="00E277D2">
            <w:pPr>
              <w:pStyle w:val="GOSTTablenorm"/>
            </w:pPr>
            <w:r w:rsidRPr="00A81C63">
              <w:t>П</w:t>
            </w:r>
          </w:p>
        </w:tc>
        <w:tc>
          <w:tcPr>
            <w:tcW w:w="1134" w:type="dxa"/>
          </w:tcPr>
          <w:p w14:paraId="65B5E3C5" w14:textId="77777777" w:rsidR="00E277D2" w:rsidRPr="00A81C63" w:rsidRDefault="00E277D2" w:rsidP="00E277D2">
            <w:pPr>
              <w:pStyle w:val="GOSTTablenorm"/>
            </w:pPr>
            <w:r w:rsidRPr="00A81C63">
              <w:t>N(20.2)</w:t>
            </w:r>
          </w:p>
        </w:tc>
        <w:tc>
          <w:tcPr>
            <w:tcW w:w="567" w:type="dxa"/>
          </w:tcPr>
          <w:p w14:paraId="0DEFF3C8" w14:textId="77777777" w:rsidR="00E277D2" w:rsidRPr="00A81C63" w:rsidRDefault="00E277D2" w:rsidP="00E277D2">
            <w:pPr>
              <w:pStyle w:val="GOSTTablenorm"/>
            </w:pPr>
            <w:r w:rsidRPr="00A81C63">
              <w:t>О</w:t>
            </w:r>
          </w:p>
        </w:tc>
        <w:tc>
          <w:tcPr>
            <w:tcW w:w="3963" w:type="dxa"/>
          </w:tcPr>
          <w:p w14:paraId="4967F2C2" w14:textId="69087597"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7890DFD1" w14:textId="77777777" w:rsidTr="00755604">
        <w:tc>
          <w:tcPr>
            <w:tcW w:w="1701" w:type="dxa"/>
          </w:tcPr>
          <w:p w14:paraId="1FF07B1E" w14:textId="77777777" w:rsidR="00E277D2" w:rsidRPr="00A81C63" w:rsidRDefault="00E277D2" w:rsidP="00E277D2">
            <w:pPr>
              <w:pStyle w:val="GOSTTablenorm"/>
            </w:pPr>
            <w:r w:rsidRPr="00A81C63">
              <w:rPr>
                <w:szCs w:val="22"/>
              </w:rPr>
              <w:t xml:space="preserve">Перечислено в бюджет </w:t>
            </w:r>
            <w:r w:rsidRPr="00A81C63">
              <w:t>городских округов с внутригородским делением с начала года</w:t>
            </w:r>
          </w:p>
        </w:tc>
        <w:tc>
          <w:tcPr>
            <w:tcW w:w="1701" w:type="dxa"/>
          </w:tcPr>
          <w:p w14:paraId="67AFFA40" w14:textId="77777777" w:rsidR="00E277D2" w:rsidRPr="00A81C63" w:rsidRDefault="00E277D2" w:rsidP="00E277D2">
            <w:pPr>
              <w:pStyle w:val="GOSTTablenorm"/>
            </w:pPr>
            <w:r w:rsidRPr="00A81C63">
              <w:t>SumTransf_COG</w:t>
            </w:r>
          </w:p>
        </w:tc>
        <w:tc>
          <w:tcPr>
            <w:tcW w:w="567" w:type="dxa"/>
          </w:tcPr>
          <w:p w14:paraId="6520469C" w14:textId="77777777" w:rsidR="00E277D2" w:rsidRPr="00A81C63" w:rsidRDefault="00E277D2" w:rsidP="00E277D2">
            <w:pPr>
              <w:pStyle w:val="GOSTTablenorm"/>
            </w:pPr>
            <w:r w:rsidRPr="00A81C63">
              <w:t>П</w:t>
            </w:r>
          </w:p>
        </w:tc>
        <w:tc>
          <w:tcPr>
            <w:tcW w:w="1134" w:type="dxa"/>
          </w:tcPr>
          <w:p w14:paraId="2241B4F3" w14:textId="77777777" w:rsidR="00E277D2" w:rsidRPr="00A81C63" w:rsidRDefault="00E277D2" w:rsidP="00E277D2">
            <w:pPr>
              <w:pStyle w:val="GOSTTablenorm"/>
            </w:pPr>
            <w:r w:rsidRPr="00A81C63">
              <w:t>N(20.2)</w:t>
            </w:r>
          </w:p>
        </w:tc>
        <w:tc>
          <w:tcPr>
            <w:tcW w:w="567" w:type="dxa"/>
          </w:tcPr>
          <w:p w14:paraId="4DC7A5CB" w14:textId="77777777" w:rsidR="00E277D2" w:rsidRPr="00A81C63" w:rsidRDefault="00E277D2" w:rsidP="00E277D2">
            <w:pPr>
              <w:pStyle w:val="GOSTTablenorm"/>
            </w:pPr>
            <w:r w:rsidRPr="00A81C63">
              <w:t>О</w:t>
            </w:r>
          </w:p>
        </w:tc>
        <w:tc>
          <w:tcPr>
            <w:tcW w:w="3963" w:type="dxa"/>
          </w:tcPr>
          <w:p w14:paraId="7F303C93" w14:textId="049421C3"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076FA5B2" w14:textId="77777777" w:rsidTr="00755604">
        <w:tc>
          <w:tcPr>
            <w:tcW w:w="1701" w:type="dxa"/>
          </w:tcPr>
          <w:p w14:paraId="68E73E0C" w14:textId="77777777" w:rsidR="00E277D2" w:rsidRPr="00A81C63" w:rsidRDefault="00E277D2" w:rsidP="00E277D2">
            <w:pPr>
              <w:pStyle w:val="GOSTTablenorm"/>
            </w:pPr>
            <w:r w:rsidRPr="00A81C63">
              <w:rPr>
                <w:szCs w:val="22"/>
              </w:rPr>
              <w:t xml:space="preserve">Перечислено в бюджет </w:t>
            </w:r>
            <w:r w:rsidRPr="00A81C63">
              <w:t>городских округов с внутригородским делением в текущем месяце</w:t>
            </w:r>
          </w:p>
        </w:tc>
        <w:tc>
          <w:tcPr>
            <w:tcW w:w="1701" w:type="dxa"/>
          </w:tcPr>
          <w:p w14:paraId="0A444C92" w14:textId="77777777" w:rsidR="00E277D2" w:rsidRPr="00A81C63" w:rsidRDefault="00E277D2" w:rsidP="00E277D2">
            <w:pPr>
              <w:pStyle w:val="GOSTTablenorm"/>
            </w:pPr>
            <w:r w:rsidRPr="00A81C63">
              <w:t>SumTransf_COG_M</w:t>
            </w:r>
          </w:p>
        </w:tc>
        <w:tc>
          <w:tcPr>
            <w:tcW w:w="567" w:type="dxa"/>
          </w:tcPr>
          <w:p w14:paraId="793A3A54" w14:textId="77777777" w:rsidR="00E277D2" w:rsidRPr="00A81C63" w:rsidRDefault="00E277D2" w:rsidP="00E277D2">
            <w:pPr>
              <w:pStyle w:val="GOSTTablenorm"/>
            </w:pPr>
            <w:r w:rsidRPr="00A81C63">
              <w:t>П</w:t>
            </w:r>
          </w:p>
        </w:tc>
        <w:tc>
          <w:tcPr>
            <w:tcW w:w="1134" w:type="dxa"/>
          </w:tcPr>
          <w:p w14:paraId="49DC98AF" w14:textId="77777777" w:rsidR="00E277D2" w:rsidRPr="00A81C63" w:rsidRDefault="00E277D2" w:rsidP="00E277D2">
            <w:pPr>
              <w:pStyle w:val="GOSTTablenorm"/>
            </w:pPr>
            <w:r w:rsidRPr="00A81C63">
              <w:t>N(20.2)</w:t>
            </w:r>
          </w:p>
        </w:tc>
        <w:tc>
          <w:tcPr>
            <w:tcW w:w="567" w:type="dxa"/>
          </w:tcPr>
          <w:p w14:paraId="2EDA4845" w14:textId="77777777" w:rsidR="00E277D2" w:rsidRPr="00A81C63" w:rsidRDefault="00E277D2" w:rsidP="00E277D2">
            <w:pPr>
              <w:pStyle w:val="GOSTTablenorm"/>
            </w:pPr>
            <w:r w:rsidRPr="00A81C63">
              <w:t>О</w:t>
            </w:r>
          </w:p>
        </w:tc>
        <w:tc>
          <w:tcPr>
            <w:tcW w:w="3963" w:type="dxa"/>
          </w:tcPr>
          <w:p w14:paraId="0713389D" w14:textId="41DFEBA3"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307A8B8B" w14:textId="77777777" w:rsidTr="00755604">
        <w:tc>
          <w:tcPr>
            <w:tcW w:w="1701" w:type="dxa"/>
          </w:tcPr>
          <w:p w14:paraId="61345C27" w14:textId="77777777" w:rsidR="00E277D2" w:rsidRPr="00A81C63" w:rsidRDefault="00E277D2" w:rsidP="00E277D2">
            <w:pPr>
              <w:pStyle w:val="GOSTTablenorm"/>
            </w:pPr>
            <w:r w:rsidRPr="00A81C63">
              <w:rPr>
                <w:szCs w:val="22"/>
              </w:rPr>
              <w:t xml:space="preserve">Перечислено в </w:t>
            </w:r>
            <w:r w:rsidRPr="00A81C63">
              <w:rPr>
                <w:szCs w:val="22"/>
              </w:rPr>
              <w:lastRenderedPageBreak/>
              <w:t xml:space="preserve">бюджет </w:t>
            </w:r>
            <w:r w:rsidRPr="00A81C63">
              <w:t>внутригородских районов с начала года</w:t>
            </w:r>
          </w:p>
        </w:tc>
        <w:tc>
          <w:tcPr>
            <w:tcW w:w="1701" w:type="dxa"/>
          </w:tcPr>
          <w:p w14:paraId="30C030BE" w14:textId="77777777" w:rsidR="00E277D2" w:rsidRPr="00A81C63" w:rsidRDefault="00E277D2" w:rsidP="00E277D2">
            <w:pPr>
              <w:pStyle w:val="GOSTTablenorm"/>
            </w:pPr>
            <w:r w:rsidRPr="00A81C63">
              <w:lastRenderedPageBreak/>
              <w:t>SumTransf_VR</w:t>
            </w:r>
            <w:r w:rsidRPr="00A81C63">
              <w:lastRenderedPageBreak/>
              <w:t>G</w:t>
            </w:r>
          </w:p>
        </w:tc>
        <w:tc>
          <w:tcPr>
            <w:tcW w:w="567" w:type="dxa"/>
          </w:tcPr>
          <w:p w14:paraId="581AA411" w14:textId="77777777" w:rsidR="00E277D2" w:rsidRPr="00A81C63" w:rsidRDefault="00E277D2" w:rsidP="00E277D2">
            <w:pPr>
              <w:pStyle w:val="GOSTTablenorm"/>
            </w:pPr>
            <w:r w:rsidRPr="00A81C63">
              <w:lastRenderedPageBreak/>
              <w:t>П</w:t>
            </w:r>
          </w:p>
        </w:tc>
        <w:tc>
          <w:tcPr>
            <w:tcW w:w="1134" w:type="dxa"/>
          </w:tcPr>
          <w:p w14:paraId="1114FF1D" w14:textId="77777777" w:rsidR="00E277D2" w:rsidRPr="00A81C63" w:rsidRDefault="00E277D2" w:rsidP="00E277D2">
            <w:pPr>
              <w:pStyle w:val="GOSTTablenorm"/>
            </w:pPr>
            <w:r w:rsidRPr="00A81C63">
              <w:t>N(20.2)</w:t>
            </w:r>
          </w:p>
        </w:tc>
        <w:tc>
          <w:tcPr>
            <w:tcW w:w="567" w:type="dxa"/>
          </w:tcPr>
          <w:p w14:paraId="6D8BB454" w14:textId="77777777" w:rsidR="00E277D2" w:rsidRPr="00A81C63" w:rsidRDefault="00E277D2" w:rsidP="00E277D2">
            <w:pPr>
              <w:pStyle w:val="GOSTTablenorm"/>
            </w:pPr>
            <w:r w:rsidRPr="00A81C63">
              <w:t>О</w:t>
            </w:r>
          </w:p>
        </w:tc>
        <w:tc>
          <w:tcPr>
            <w:tcW w:w="3963" w:type="dxa"/>
          </w:tcPr>
          <w:p w14:paraId="2391EE95" w14:textId="465FB617" w:rsidR="00E277D2" w:rsidRPr="00A81C63" w:rsidRDefault="00E277D2" w:rsidP="00E277D2">
            <w:pPr>
              <w:pStyle w:val="GOSTTablenorm"/>
            </w:pPr>
            <w:r w:rsidRPr="000D45C9">
              <w:rPr>
                <w:highlight w:val="green"/>
              </w:rPr>
              <w:t xml:space="preserve">В случае отсутствия данных </w:t>
            </w:r>
            <w:r w:rsidRPr="000D45C9">
              <w:rPr>
                <w:highlight w:val="green"/>
              </w:rPr>
              <w:lastRenderedPageBreak/>
              <w:t>указывается значение «0.00»</w:t>
            </w:r>
          </w:p>
        </w:tc>
      </w:tr>
      <w:tr w:rsidR="00E277D2" w:rsidRPr="00A81C63" w14:paraId="4AA2F3D1" w14:textId="77777777" w:rsidTr="00755604">
        <w:tc>
          <w:tcPr>
            <w:tcW w:w="1701" w:type="dxa"/>
          </w:tcPr>
          <w:p w14:paraId="68481CEC" w14:textId="77777777" w:rsidR="00E277D2" w:rsidRPr="00A81C63" w:rsidRDefault="00E277D2" w:rsidP="00E277D2">
            <w:pPr>
              <w:pStyle w:val="GOSTTablenorm"/>
            </w:pPr>
            <w:r w:rsidRPr="00A81C63">
              <w:rPr>
                <w:szCs w:val="22"/>
              </w:rPr>
              <w:lastRenderedPageBreak/>
              <w:t>Перечислено в бюджет</w:t>
            </w:r>
            <w:r w:rsidRPr="00A81C63">
              <w:t>: внутригородских районов в текущем месяце</w:t>
            </w:r>
          </w:p>
        </w:tc>
        <w:tc>
          <w:tcPr>
            <w:tcW w:w="1701" w:type="dxa"/>
          </w:tcPr>
          <w:p w14:paraId="318A8A3D" w14:textId="77777777" w:rsidR="00E277D2" w:rsidRPr="00A81C63" w:rsidRDefault="00E277D2" w:rsidP="00E277D2">
            <w:pPr>
              <w:pStyle w:val="GOSTTablenorm"/>
            </w:pPr>
            <w:r w:rsidRPr="00A81C63">
              <w:t>SumTransf_VRG_M</w:t>
            </w:r>
          </w:p>
        </w:tc>
        <w:tc>
          <w:tcPr>
            <w:tcW w:w="567" w:type="dxa"/>
          </w:tcPr>
          <w:p w14:paraId="2AE60D58" w14:textId="77777777" w:rsidR="00E277D2" w:rsidRPr="00A81C63" w:rsidRDefault="00E277D2" w:rsidP="00E277D2">
            <w:pPr>
              <w:pStyle w:val="GOSTTablenorm"/>
            </w:pPr>
            <w:r w:rsidRPr="00A81C63">
              <w:t>П</w:t>
            </w:r>
          </w:p>
        </w:tc>
        <w:tc>
          <w:tcPr>
            <w:tcW w:w="1134" w:type="dxa"/>
          </w:tcPr>
          <w:p w14:paraId="569AB1DF" w14:textId="77777777" w:rsidR="00E277D2" w:rsidRPr="00A81C63" w:rsidRDefault="00E277D2" w:rsidP="00E277D2">
            <w:pPr>
              <w:pStyle w:val="GOSTTablenorm"/>
            </w:pPr>
            <w:r w:rsidRPr="00A81C63">
              <w:t>N(20.2)</w:t>
            </w:r>
          </w:p>
        </w:tc>
        <w:tc>
          <w:tcPr>
            <w:tcW w:w="567" w:type="dxa"/>
          </w:tcPr>
          <w:p w14:paraId="07A6AE1A" w14:textId="77777777" w:rsidR="00E277D2" w:rsidRPr="00A81C63" w:rsidRDefault="00E277D2" w:rsidP="00E277D2">
            <w:pPr>
              <w:pStyle w:val="GOSTTablenorm"/>
            </w:pPr>
            <w:r w:rsidRPr="00A81C63">
              <w:t>О</w:t>
            </w:r>
          </w:p>
        </w:tc>
        <w:tc>
          <w:tcPr>
            <w:tcW w:w="3963" w:type="dxa"/>
          </w:tcPr>
          <w:p w14:paraId="2071D91D" w14:textId="60D95D15"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519B26D0" w14:textId="77777777" w:rsidTr="00755604">
        <w:tc>
          <w:tcPr>
            <w:tcW w:w="1701" w:type="dxa"/>
          </w:tcPr>
          <w:p w14:paraId="6870814C" w14:textId="77777777" w:rsidR="00E277D2" w:rsidRPr="00A81C63" w:rsidRDefault="00E277D2" w:rsidP="00E277D2">
            <w:pPr>
              <w:pStyle w:val="GOSTTablenorm"/>
            </w:pPr>
            <w:r w:rsidRPr="00A81C63">
              <w:rPr>
                <w:szCs w:val="22"/>
              </w:rPr>
              <w:t xml:space="preserve">Перечислено в бюджет </w:t>
            </w:r>
            <w:r w:rsidRPr="00A81C63">
              <w:t>муниципальных районов с начала года</w:t>
            </w:r>
          </w:p>
        </w:tc>
        <w:tc>
          <w:tcPr>
            <w:tcW w:w="1701" w:type="dxa"/>
          </w:tcPr>
          <w:p w14:paraId="3F1D41C9" w14:textId="77777777" w:rsidR="00E277D2" w:rsidRPr="00A81C63" w:rsidRDefault="00E277D2" w:rsidP="00E277D2">
            <w:pPr>
              <w:pStyle w:val="GOSTTablenorm"/>
            </w:pPr>
            <w:r w:rsidRPr="00A81C63">
              <w:t>SumTransf_MO</w:t>
            </w:r>
          </w:p>
        </w:tc>
        <w:tc>
          <w:tcPr>
            <w:tcW w:w="567" w:type="dxa"/>
          </w:tcPr>
          <w:p w14:paraId="60719B8D" w14:textId="77777777" w:rsidR="00E277D2" w:rsidRPr="00A81C63" w:rsidRDefault="00E277D2" w:rsidP="00E277D2">
            <w:pPr>
              <w:pStyle w:val="GOSTTablenorm"/>
            </w:pPr>
            <w:r w:rsidRPr="00A81C63">
              <w:t>П</w:t>
            </w:r>
          </w:p>
        </w:tc>
        <w:tc>
          <w:tcPr>
            <w:tcW w:w="1134" w:type="dxa"/>
          </w:tcPr>
          <w:p w14:paraId="016960C5" w14:textId="77777777" w:rsidR="00E277D2" w:rsidRPr="00A81C63" w:rsidRDefault="00E277D2" w:rsidP="00E277D2">
            <w:pPr>
              <w:pStyle w:val="GOSTTablenorm"/>
            </w:pPr>
            <w:r w:rsidRPr="00A81C63">
              <w:t>N(20.2)</w:t>
            </w:r>
          </w:p>
        </w:tc>
        <w:tc>
          <w:tcPr>
            <w:tcW w:w="567" w:type="dxa"/>
          </w:tcPr>
          <w:p w14:paraId="42B2124C" w14:textId="77777777" w:rsidR="00E277D2" w:rsidRPr="00A81C63" w:rsidRDefault="00E277D2" w:rsidP="00E277D2">
            <w:pPr>
              <w:pStyle w:val="GOSTTablenorm"/>
            </w:pPr>
            <w:r w:rsidRPr="00A81C63">
              <w:t>О</w:t>
            </w:r>
          </w:p>
        </w:tc>
        <w:tc>
          <w:tcPr>
            <w:tcW w:w="3963" w:type="dxa"/>
          </w:tcPr>
          <w:p w14:paraId="4474D84F" w14:textId="0DD4C879"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1110DDC7" w14:textId="77777777" w:rsidTr="00755604">
        <w:tc>
          <w:tcPr>
            <w:tcW w:w="1701" w:type="dxa"/>
          </w:tcPr>
          <w:p w14:paraId="482CEAC7" w14:textId="77777777" w:rsidR="00E277D2" w:rsidRPr="00A81C63" w:rsidRDefault="00E277D2" w:rsidP="00E277D2">
            <w:pPr>
              <w:pStyle w:val="GOSTTablenorm"/>
            </w:pPr>
            <w:r w:rsidRPr="00A81C63">
              <w:rPr>
                <w:szCs w:val="22"/>
              </w:rPr>
              <w:t xml:space="preserve">Перечислено в бюджет </w:t>
            </w:r>
            <w:r w:rsidRPr="00A81C63">
              <w:t>муниципальных районов в текущем месяце</w:t>
            </w:r>
          </w:p>
        </w:tc>
        <w:tc>
          <w:tcPr>
            <w:tcW w:w="1701" w:type="dxa"/>
          </w:tcPr>
          <w:p w14:paraId="7E37BFBD" w14:textId="77777777" w:rsidR="00E277D2" w:rsidRPr="00A81C63" w:rsidRDefault="00E277D2" w:rsidP="00E277D2">
            <w:pPr>
              <w:pStyle w:val="GOSTTablenorm"/>
            </w:pPr>
            <w:r w:rsidRPr="00A81C63">
              <w:t>SumTransf_MO_M</w:t>
            </w:r>
          </w:p>
        </w:tc>
        <w:tc>
          <w:tcPr>
            <w:tcW w:w="567" w:type="dxa"/>
          </w:tcPr>
          <w:p w14:paraId="3BC3A1A2" w14:textId="77777777" w:rsidR="00E277D2" w:rsidRPr="00A81C63" w:rsidRDefault="00E277D2" w:rsidP="00E277D2">
            <w:pPr>
              <w:pStyle w:val="GOSTTablenorm"/>
            </w:pPr>
            <w:r w:rsidRPr="00A81C63">
              <w:t>П</w:t>
            </w:r>
          </w:p>
        </w:tc>
        <w:tc>
          <w:tcPr>
            <w:tcW w:w="1134" w:type="dxa"/>
          </w:tcPr>
          <w:p w14:paraId="5B1C93F3" w14:textId="77777777" w:rsidR="00E277D2" w:rsidRPr="00A81C63" w:rsidRDefault="00E277D2" w:rsidP="00E277D2">
            <w:pPr>
              <w:pStyle w:val="GOSTTablenorm"/>
            </w:pPr>
            <w:r w:rsidRPr="00A81C63">
              <w:t>N(20.2)</w:t>
            </w:r>
          </w:p>
        </w:tc>
        <w:tc>
          <w:tcPr>
            <w:tcW w:w="567" w:type="dxa"/>
          </w:tcPr>
          <w:p w14:paraId="7264B1C8" w14:textId="77777777" w:rsidR="00E277D2" w:rsidRPr="00A81C63" w:rsidRDefault="00E277D2" w:rsidP="00E277D2">
            <w:pPr>
              <w:pStyle w:val="GOSTTablenorm"/>
            </w:pPr>
            <w:r w:rsidRPr="00A81C63">
              <w:t>О</w:t>
            </w:r>
          </w:p>
        </w:tc>
        <w:tc>
          <w:tcPr>
            <w:tcW w:w="3963" w:type="dxa"/>
          </w:tcPr>
          <w:p w14:paraId="1C054410" w14:textId="371B7544"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7023758E" w14:textId="77777777" w:rsidTr="00755604">
        <w:tc>
          <w:tcPr>
            <w:tcW w:w="1701" w:type="dxa"/>
          </w:tcPr>
          <w:p w14:paraId="4F18C51A" w14:textId="77777777" w:rsidR="00E277D2" w:rsidRPr="00A81C63" w:rsidRDefault="00E277D2" w:rsidP="00E277D2">
            <w:pPr>
              <w:pStyle w:val="GOSTTablenorm"/>
            </w:pPr>
            <w:r w:rsidRPr="00A81C63">
              <w:rPr>
                <w:szCs w:val="22"/>
              </w:rPr>
              <w:t xml:space="preserve">Перечислено в бюджет </w:t>
            </w:r>
            <w:r w:rsidRPr="00A81C63">
              <w:t>городских поселений с начала года</w:t>
            </w:r>
          </w:p>
        </w:tc>
        <w:tc>
          <w:tcPr>
            <w:tcW w:w="1701" w:type="dxa"/>
          </w:tcPr>
          <w:p w14:paraId="044E5DED" w14:textId="77777777" w:rsidR="00E277D2" w:rsidRPr="00A81C63" w:rsidRDefault="00E277D2" w:rsidP="00E277D2">
            <w:pPr>
              <w:pStyle w:val="GOSTTablenorm"/>
            </w:pPr>
            <w:r w:rsidRPr="00A81C63">
              <w:t>SumTransf_GOR</w:t>
            </w:r>
          </w:p>
        </w:tc>
        <w:tc>
          <w:tcPr>
            <w:tcW w:w="567" w:type="dxa"/>
          </w:tcPr>
          <w:p w14:paraId="4D75FAA7" w14:textId="77777777" w:rsidR="00E277D2" w:rsidRPr="00A81C63" w:rsidRDefault="00E277D2" w:rsidP="00E277D2">
            <w:pPr>
              <w:pStyle w:val="GOSTTablenorm"/>
            </w:pPr>
            <w:r w:rsidRPr="00A81C63">
              <w:t>П</w:t>
            </w:r>
          </w:p>
        </w:tc>
        <w:tc>
          <w:tcPr>
            <w:tcW w:w="1134" w:type="dxa"/>
          </w:tcPr>
          <w:p w14:paraId="421DC34B" w14:textId="77777777" w:rsidR="00E277D2" w:rsidRPr="00A81C63" w:rsidRDefault="00E277D2" w:rsidP="00E277D2">
            <w:pPr>
              <w:pStyle w:val="GOSTTablenorm"/>
            </w:pPr>
            <w:r w:rsidRPr="00A81C63">
              <w:t>N(20.2)</w:t>
            </w:r>
          </w:p>
        </w:tc>
        <w:tc>
          <w:tcPr>
            <w:tcW w:w="567" w:type="dxa"/>
          </w:tcPr>
          <w:p w14:paraId="0AD9D9EF" w14:textId="77777777" w:rsidR="00E277D2" w:rsidRPr="00A81C63" w:rsidRDefault="00E277D2" w:rsidP="00E277D2">
            <w:pPr>
              <w:pStyle w:val="GOSTTablenorm"/>
            </w:pPr>
            <w:r w:rsidRPr="00A81C63">
              <w:t>О</w:t>
            </w:r>
          </w:p>
        </w:tc>
        <w:tc>
          <w:tcPr>
            <w:tcW w:w="3963" w:type="dxa"/>
          </w:tcPr>
          <w:p w14:paraId="628A5673" w14:textId="336E8B18"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2BC70C71" w14:textId="77777777" w:rsidTr="00755604">
        <w:tc>
          <w:tcPr>
            <w:tcW w:w="1701" w:type="dxa"/>
          </w:tcPr>
          <w:p w14:paraId="1B61CB7D" w14:textId="77777777" w:rsidR="00E277D2" w:rsidRPr="00A81C63" w:rsidRDefault="00E277D2" w:rsidP="00E277D2">
            <w:pPr>
              <w:pStyle w:val="GOSTTablenorm"/>
            </w:pPr>
            <w:r w:rsidRPr="00A81C63">
              <w:rPr>
                <w:szCs w:val="22"/>
              </w:rPr>
              <w:t xml:space="preserve">Перечислено в бюджет </w:t>
            </w:r>
            <w:r w:rsidRPr="00A81C63">
              <w:t>городских поселений в текущем месяце</w:t>
            </w:r>
          </w:p>
        </w:tc>
        <w:tc>
          <w:tcPr>
            <w:tcW w:w="1701" w:type="dxa"/>
          </w:tcPr>
          <w:p w14:paraId="11C83A7A" w14:textId="77777777" w:rsidR="00E277D2" w:rsidRPr="00A81C63" w:rsidRDefault="00E277D2" w:rsidP="00E277D2">
            <w:pPr>
              <w:pStyle w:val="GOSTTablenorm"/>
            </w:pPr>
            <w:r w:rsidRPr="00A81C63">
              <w:t>SumTransf_GOR_M</w:t>
            </w:r>
          </w:p>
        </w:tc>
        <w:tc>
          <w:tcPr>
            <w:tcW w:w="567" w:type="dxa"/>
          </w:tcPr>
          <w:p w14:paraId="49781969" w14:textId="77777777" w:rsidR="00E277D2" w:rsidRPr="00A81C63" w:rsidRDefault="00E277D2" w:rsidP="00E277D2">
            <w:pPr>
              <w:pStyle w:val="GOSTTablenorm"/>
            </w:pPr>
            <w:r w:rsidRPr="00A81C63">
              <w:t>П</w:t>
            </w:r>
          </w:p>
        </w:tc>
        <w:tc>
          <w:tcPr>
            <w:tcW w:w="1134" w:type="dxa"/>
          </w:tcPr>
          <w:p w14:paraId="1F73A8BD" w14:textId="77777777" w:rsidR="00E277D2" w:rsidRPr="00A81C63" w:rsidRDefault="00E277D2" w:rsidP="00E277D2">
            <w:pPr>
              <w:pStyle w:val="GOSTTablenorm"/>
            </w:pPr>
            <w:r w:rsidRPr="00A81C63">
              <w:t>N(20.2)</w:t>
            </w:r>
          </w:p>
        </w:tc>
        <w:tc>
          <w:tcPr>
            <w:tcW w:w="567" w:type="dxa"/>
          </w:tcPr>
          <w:p w14:paraId="331D1B19" w14:textId="77777777" w:rsidR="00E277D2" w:rsidRPr="00A81C63" w:rsidRDefault="00E277D2" w:rsidP="00E277D2">
            <w:pPr>
              <w:pStyle w:val="GOSTTablenorm"/>
            </w:pPr>
            <w:r w:rsidRPr="00A81C63">
              <w:t>О</w:t>
            </w:r>
          </w:p>
        </w:tc>
        <w:tc>
          <w:tcPr>
            <w:tcW w:w="3963" w:type="dxa"/>
          </w:tcPr>
          <w:p w14:paraId="7EA57003" w14:textId="32DAE5F2"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1626B279" w14:textId="77777777" w:rsidTr="00755604">
        <w:tc>
          <w:tcPr>
            <w:tcW w:w="1701" w:type="dxa"/>
          </w:tcPr>
          <w:p w14:paraId="0E350D84" w14:textId="77777777" w:rsidR="00E277D2" w:rsidRPr="00A81C63" w:rsidRDefault="00E277D2" w:rsidP="00E277D2">
            <w:pPr>
              <w:pStyle w:val="GOSTTablenorm"/>
            </w:pPr>
            <w:r w:rsidRPr="00A81C63">
              <w:rPr>
                <w:szCs w:val="22"/>
              </w:rPr>
              <w:t xml:space="preserve">Перечислено в бюджет </w:t>
            </w:r>
            <w:r w:rsidRPr="00A81C63">
              <w:t>сельских поселений с начала года</w:t>
            </w:r>
          </w:p>
        </w:tc>
        <w:tc>
          <w:tcPr>
            <w:tcW w:w="1701" w:type="dxa"/>
          </w:tcPr>
          <w:p w14:paraId="245438DA" w14:textId="77777777" w:rsidR="00E277D2" w:rsidRPr="00A81C63" w:rsidRDefault="00E277D2" w:rsidP="00E277D2">
            <w:pPr>
              <w:pStyle w:val="GOSTTablenorm"/>
            </w:pPr>
            <w:r w:rsidRPr="00A81C63">
              <w:t>SumTransf_CC</w:t>
            </w:r>
          </w:p>
        </w:tc>
        <w:tc>
          <w:tcPr>
            <w:tcW w:w="567" w:type="dxa"/>
          </w:tcPr>
          <w:p w14:paraId="4E15CA01" w14:textId="77777777" w:rsidR="00E277D2" w:rsidRPr="00A81C63" w:rsidRDefault="00E277D2" w:rsidP="00E277D2">
            <w:pPr>
              <w:pStyle w:val="GOSTTablenorm"/>
            </w:pPr>
            <w:r w:rsidRPr="00A81C63">
              <w:t>П</w:t>
            </w:r>
          </w:p>
        </w:tc>
        <w:tc>
          <w:tcPr>
            <w:tcW w:w="1134" w:type="dxa"/>
          </w:tcPr>
          <w:p w14:paraId="34F354CB" w14:textId="77777777" w:rsidR="00E277D2" w:rsidRPr="00A81C63" w:rsidRDefault="00E277D2" w:rsidP="00E277D2">
            <w:pPr>
              <w:pStyle w:val="GOSTTablenorm"/>
            </w:pPr>
            <w:r w:rsidRPr="00A81C63">
              <w:t>N(20.2)</w:t>
            </w:r>
          </w:p>
        </w:tc>
        <w:tc>
          <w:tcPr>
            <w:tcW w:w="567" w:type="dxa"/>
          </w:tcPr>
          <w:p w14:paraId="7608ADB5" w14:textId="77777777" w:rsidR="00E277D2" w:rsidRPr="00A81C63" w:rsidRDefault="00E277D2" w:rsidP="00E277D2">
            <w:pPr>
              <w:pStyle w:val="GOSTTablenorm"/>
            </w:pPr>
            <w:r w:rsidRPr="00A81C63">
              <w:t>О</w:t>
            </w:r>
          </w:p>
        </w:tc>
        <w:tc>
          <w:tcPr>
            <w:tcW w:w="3963" w:type="dxa"/>
          </w:tcPr>
          <w:p w14:paraId="45FD0146" w14:textId="12B440AB" w:rsidR="00E277D2" w:rsidRPr="00A81C63" w:rsidRDefault="00E277D2" w:rsidP="00E277D2">
            <w:pPr>
              <w:pStyle w:val="GOSTTablenorm"/>
            </w:pPr>
            <w:r w:rsidRPr="000D45C9">
              <w:rPr>
                <w:highlight w:val="green"/>
              </w:rPr>
              <w:t>В случае отсутствия данных указывается значение «0.00»</w:t>
            </w:r>
          </w:p>
        </w:tc>
      </w:tr>
      <w:tr w:rsidR="00E277D2" w:rsidRPr="00A81C63" w14:paraId="42C60BE9" w14:textId="77777777" w:rsidTr="00755604">
        <w:tc>
          <w:tcPr>
            <w:tcW w:w="1701" w:type="dxa"/>
          </w:tcPr>
          <w:p w14:paraId="65998FD7" w14:textId="77777777" w:rsidR="00E277D2" w:rsidRPr="00A81C63" w:rsidRDefault="00E277D2" w:rsidP="00E277D2">
            <w:pPr>
              <w:pStyle w:val="GOSTTablenorm"/>
            </w:pPr>
            <w:r w:rsidRPr="00A81C63">
              <w:rPr>
                <w:szCs w:val="22"/>
              </w:rPr>
              <w:t xml:space="preserve">Перечислено в бюджет </w:t>
            </w:r>
            <w:r w:rsidRPr="00A81C63">
              <w:t>сельских поселений в текущем месяце</w:t>
            </w:r>
          </w:p>
        </w:tc>
        <w:tc>
          <w:tcPr>
            <w:tcW w:w="1701" w:type="dxa"/>
          </w:tcPr>
          <w:p w14:paraId="4F301AAC" w14:textId="77777777" w:rsidR="00E277D2" w:rsidRPr="00A81C63" w:rsidRDefault="00E277D2" w:rsidP="00E277D2">
            <w:pPr>
              <w:pStyle w:val="GOSTTablenorm"/>
            </w:pPr>
            <w:r w:rsidRPr="00A81C63">
              <w:t>SumTransf_CC_M</w:t>
            </w:r>
          </w:p>
        </w:tc>
        <w:tc>
          <w:tcPr>
            <w:tcW w:w="567" w:type="dxa"/>
          </w:tcPr>
          <w:p w14:paraId="037C2416" w14:textId="77777777" w:rsidR="00E277D2" w:rsidRPr="00A81C63" w:rsidRDefault="00E277D2" w:rsidP="00E277D2">
            <w:pPr>
              <w:pStyle w:val="GOSTTablenorm"/>
            </w:pPr>
            <w:r w:rsidRPr="00A81C63">
              <w:t>П</w:t>
            </w:r>
          </w:p>
        </w:tc>
        <w:tc>
          <w:tcPr>
            <w:tcW w:w="1134" w:type="dxa"/>
          </w:tcPr>
          <w:p w14:paraId="4C810D2C" w14:textId="77777777" w:rsidR="00E277D2" w:rsidRPr="00A81C63" w:rsidRDefault="00E277D2" w:rsidP="00E277D2">
            <w:pPr>
              <w:pStyle w:val="GOSTTablenorm"/>
            </w:pPr>
            <w:r w:rsidRPr="00A81C63">
              <w:t>N(20.2)</w:t>
            </w:r>
          </w:p>
        </w:tc>
        <w:tc>
          <w:tcPr>
            <w:tcW w:w="567" w:type="dxa"/>
          </w:tcPr>
          <w:p w14:paraId="0DE33F22" w14:textId="77777777" w:rsidR="00E277D2" w:rsidRPr="00A81C63" w:rsidRDefault="00E277D2" w:rsidP="00E277D2">
            <w:pPr>
              <w:pStyle w:val="GOSTTablenorm"/>
            </w:pPr>
            <w:r w:rsidRPr="00A81C63">
              <w:t>О</w:t>
            </w:r>
          </w:p>
        </w:tc>
        <w:tc>
          <w:tcPr>
            <w:tcW w:w="3963" w:type="dxa"/>
          </w:tcPr>
          <w:p w14:paraId="61F9AF46" w14:textId="2821AC1A" w:rsidR="00E277D2" w:rsidRPr="00A81C63" w:rsidRDefault="00E277D2" w:rsidP="00E277D2">
            <w:pPr>
              <w:pStyle w:val="GOSTTablenorm"/>
            </w:pPr>
            <w:r w:rsidRPr="000D45C9">
              <w:rPr>
                <w:highlight w:val="green"/>
              </w:rPr>
              <w:t>В случае отсутствия данных указывается значение «0.00»</w:t>
            </w:r>
          </w:p>
        </w:tc>
      </w:tr>
    </w:tbl>
    <w:p w14:paraId="42C3D0AC" w14:textId="77777777" w:rsidR="00755604" w:rsidRPr="00801701" w:rsidRDefault="00755604" w:rsidP="00E549F4">
      <w:pPr>
        <w:pStyle w:val="32"/>
        <w:ind w:left="1276"/>
        <w:rPr>
          <w:highlight w:val="green"/>
        </w:rPr>
      </w:pPr>
      <w:bookmarkStart w:id="3431" w:name="_Toc165543858"/>
      <w:bookmarkStart w:id="3432" w:name="_Toc165544614"/>
      <w:bookmarkStart w:id="3433" w:name="_Toc165543859"/>
      <w:bookmarkStart w:id="3434" w:name="_Toc165544615"/>
      <w:bookmarkStart w:id="3435" w:name="_Toc165543860"/>
      <w:bookmarkStart w:id="3436" w:name="_Toc165544616"/>
      <w:bookmarkStart w:id="3437" w:name="_Toc167885994"/>
      <w:bookmarkStart w:id="3438" w:name="_Toc178226264"/>
      <w:bookmarkStart w:id="3439" w:name="_Toc182483744"/>
      <w:bookmarkEnd w:id="3431"/>
      <w:bookmarkEnd w:id="3432"/>
      <w:bookmarkEnd w:id="3433"/>
      <w:bookmarkEnd w:id="3434"/>
      <w:bookmarkEnd w:id="3435"/>
      <w:bookmarkEnd w:id="3436"/>
      <w:r w:rsidRPr="00801701">
        <w:rPr>
          <w:highlight w:val="green"/>
        </w:rPr>
        <w:t>Описание комплексного типа «tSign»</w:t>
      </w:r>
      <w:bookmarkEnd w:id="3437"/>
      <w:bookmarkEnd w:id="3438"/>
      <w:bookmarkEnd w:id="3439"/>
    </w:p>
    <w:p w14:paraId="6D2926F4" w14:textId="77777777" w:rsidR="00755604" w:rsidRPr="00F31337" w:rsidRDefault="00755604" w:rsidP="00755604">
      <w:pPr>
        <w:pStyle w:val="ASFKNormal"/>
        <w:spacing w:before="0" w:after="120"/>
        <w:contextualSpacing w:val="0"/>
        <w:jc w:val="both"/>
        <w:rPr>
          <w:sz w:val="24"/>
        </w:rPr>
      </w:pPr>
      <w:r w:rsidRPr="00F31337">
        <w:rPr>
          <w:sz w:val="24"/>
        </w:rPr>
        <w:t>Описание комплексного типа «tSign» блока «Данные о контактном лице».</w:t>
      </w:r>
    </w:p>
    <w:p w14:paraId="5EC861FD" w14:textId="0FC9CA01" w:rsidR="00755604" w:rsidRPr="00801701" w:rsidRDefault="00755604" w:rsidP="00D644D2">
      <w:pPr>
        <w:pStyle w:val="GOSTNameTable"/>
        <w:widowControl w:val="0"/>
        <w:numPr>
          <w:ilvl w:val="0"/>
          <w:numId w:val="58"/>
        </w:numPr>
        <w:tabs>
          <w:tab w:val="clear" w:pos="567"/>
          <w:tab w:val="num" w:pos="710"/>
        </w:tabs>
        <w:suppressAutoHyphens w:val="0"/>
        <w:spacing w:before="120" w:after="0"/>
        <w:ind w:left="425" w:hanging="357"/>
        <w:rPr>
          <w:highlight w:val="green"/>
        </w:rPr>
      </w:pPr>
      <w:r w:rsidRPr="00801701">
        <w:rPr>
          <w:highlight w:val="green"/>
        </w:rPr>
        <w:lastRenderedPageBreak/>
        <w:fldChar w:fldCharType="begin"/>
      </w:r>
      <w:r w:rsidRPr="00801701">
        <w:rPr>
          <w:highlight w:val="green"/>
        </w:rPr>
        <w:instrText xml:space="preserve">SEQ Таблица \* ARABIC </w:instrText>
      </w:r>
      <w:r w:rsidRPr="00801701">
        <w:rPr>
          <w:highlight w:val="green"/>
        </w:rPr>
        <w:fldChar w:fldCharType="separate"/>
      </w:r>
      <w:bookmarkStart w:id="3440" w:name="_Ref163557824"/>
      <w:r w:rsidR="00E066E2">
        <w:rPr>
          <w:noProof/>
          <w:highlight w:val="green"/>
        </w:rPr>
        <w:t>146</w:t>
      </w:r>
      <w:bookmarkEnd w:id="3440"/>
      <w:r w:rsidRPr="00801701">
        <w:rPr>
          <w:highlight w:val="green"/>
        </w:rPr>
        <w:fldChar w:fldCharType="end"/>
      </w:r>
      <w:r w:rsidRPr="00801701">
        <w:rPr>
          <w:rFonts w:eastAsia="Calibri"/>
          <w:szCs w:val="24"/>
          <w:highlight w:val="green"/>
        </w:rPr>
        <w:t xml:space="preserve"> – </w:t>
      </w:r>
      <w:r w:rsidRPr="00801701">
        <w:rPr>
          <w:highlight w:val="green"/>
        </w:rPr>
        <w:t xml:space="preserve">Описание комплексного </w:t>
      </w:r>
      <w:r w:rsidRPr="00801701">
        <w:rPr>
          <w:szCs w:val="24"/>
          <w:highlight w:val="green"/>
        </w:rPr>
        <w:t>типа «tSign»</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755604" w:rsidRPr="00F31337" w14:paraId="21D88FFC" w14:textId="77777777" w:rsidTr="00755604">
        <w:trPr>
          <w:cnfStyle w:val="100000000000" w:firstRow="1" w:lastRow="0" w:firstColumn="0" w:lastColumn="0" w:oddVBand="0" w:evenVBand="0" w:oddHBand="0" w:evenHBand="0" w:firstRowFirstColumn="0" w:firstRowLastColumn="0" w:lastRowFirstColumn="0" w:lastRowLastColumn="0"/>
        </w:trPr>
        <w:tc>
          <w:tcPr>
            <w:tcW w:w="1701" w:type="dxa"/>
          </w:tcPr>
          <w:p w14:paraId="486410C9" w14:textId="77777777" w:rsidR="00755604" w:rsidRPr="00F31337" w:rsidRDefault="00755604" w:rsidP="00755604">
            <w:pPr>
              <w:pStyle w:val="ASFKTableHead"/>
              <w:rPr>
                <w:sz w:val="22"/>
                <w:szCs w:val="22"/>
              </w:rPr>
            </w:pPr>
            <w:r w:rsidRPr="00F31337">
              <w:rPr>
                <w:sz w:val="22"/>
                <w:szCs w:val="22"/>
              </w:rPr>
              <w:t>Наименование элемента</w:t>
            </w:r>
          </w:p>
        </w:tc>
        <w:tc>
          <w:tcPr>
            <w:tcW w:w="1701" w:type="dxa"/>
          </w:tcPr>
          <w:p w14:paraId="41E4BBBF" w14:textId="77777777" w:rsidR="00755604" w:rsidRPr="00F31337" w:rsidRDefault="00755604" w:rsidP="00755604">
            <w:pPr>
              <w:pStyle w:val="ASFKTableHead"/>
              <w:rPr>
                <w:sz w:val="22"/>
                <w:szCs w:val="22"/>
              </w:rPr>
            </w:pPr>
            <w:r w:rsidRPr="00F31337">
              <w:rPr>
                <w:sz w:val="22"/>
                <w:szCs w:val="22"/>
              </w:rPr>
              <w:t>Сокращенное наименование (код) элемента</w:t>
            </w:r>
          </w:p>
        </w:tc>
        <w:tc>
          <w:tcPr>
            <w:tcW w:w="567" w:type="dxa"/>
          </w:tcPr>
          <w:p w14:paraId="7F036839" w14:textId="77777777" w:rsidR="00755604" w:rsidRPr="00F31337" w:rsidRDefault="00755604" w:rsidP="00755604">
            <w:pPr>
              <w:pStyle w:val="ASFKTableHead"/>
              <w:rPr>
                <w:sz w:val="22"/>
                <w:szCs w:val="22"/>
              </w:rPr>
            </w:pPr>
            <w:r w:rsidRPr="00F31337">
              <w:rPr>
                <w:sz w:val="22"/>
                <w:szCs w:val="22"/>
              </w:rPr>
              <w:t>Тип</w:t>
            </w:r>
          </w:p>
        </w:tc>
        <w:tc>
          <w:tcPr>
            <w:tcW w:w="1134" w:type="dxa"/>
          </w:tcPr>
          <w:p w14:paraId="40C24ABE" w14:textId="77777777" w:rsidR="00755604" w:rsidRPr="00F31337" w:rsidRDefault="00755604" w:rsidP="00755604">
            <w:pPr>
              <w:pStyle w:val="ASFKTableHead"/>
              <w:rPr>
                <w:sz w:val="22"/>
                <w:szCs w:val="22"/>
              </w:rPr>
            </w:pPr>
            <w:r w:rsidRPr="00F31337">
              <w:rPr>
                <w:sz w:val="22"/>
                <w:szCs w:val="22"/>
              </w:rPr>
              <w:t>Формат элемента</w:t>
            </w:r>
          </w:p>
        </w:tc>
        <w:tc>
          <w:tcPr>
            <w:tcW w:w="567" w:type="dxa"/>
          </w:tcPr>
          <w:p w14:paraId="78BA348F" w14:textId="77777777" w:rsidR="00755604" w:rsidRPr="00F31337" w:rsidRDefault="00755604" w:rsidP="00755604">
            <w:pPr>
              <w:pStyle w:val="ASFKTableHead"/>
              <w:rPr>
                <w:sz w:val="22"/>
                <w:szCs w:val="22"/>
              </w:rPr>
            </w:pPr>
            <w:r w:rsidRPr="00F31337">
              <w:rPr>
                <w:sz w:val="22"/>
                <w:szCs w:val="22"/>
              </w:rPr>
              <w:t>Обязательность</w:t>
            </w:r>
          </w:p>
        </w:tc>
        <w:tc>
          <w:tcPr>
            <w:tcW w:w="3963" w:type="dxa"/>
          </w:tcPr>
          <w:p w14:paraId="1A7F547A" w14:textId="77777777" w:rsidR="00755604" w:rsidRPr="00F31337" w:rsidRDefault="00755604" w:rsidP="00755604">
            <w:pPr>
              <w:pStyle w:val="ASFKTableHead"/>
              <w:rPr>
                <w:sz w:val="22"/>
                <w:szCs w:val="22"/>
              </w:rPr>
            </w:pPr>
            <w:r w:rsidRPr="00F31337">
              <w:rPr>
                <w:sz w:val="22"/>
                <w:szCs w:val="22"/>
              </w:rPr>
              <w:t>Дополнительная информация</w:t>
            </w:r>
          </w:p>
        </w:tc>
      </w:tr>
      <w:tr w:rsidR="00755604" w:rsidRPr="00F31337" w14:paraId="57624458" w14:textId="77777777" w:rsidTr="00755604">
        <w:tc>
          <w:tcPr>
            <w:tcW w:w="1701" w:type="dxa"/>
          </w:tcPr>
          <w:p w14:paraId="0C186ADA" w14:textId="77777777" w:rsidR="00755604" w:rsidRPr="00F31337" w:rsidRDefault="00755604" w:rsidP="00755604">
            <w:pPr>
              <w:pStyle w:val="GOSTTablenorm"/>
            </w:pPr>
            <w:r w:rsidRPr="00F31337">
              <w:t>Должность контактного лица</w:t>
            </w:r>
          </w:p>
        </w:tc>
        <w:tc>
          <w:tcPr>
            <w:tcW w:w="1701" w:type="dxa"/>
          </w:tcPr>
          <w:p w14:paraId="1FC7D86E" w14:textId="77777777" w:rsidR="00755604" w:rsidRPr="00F31337" w:rsidRDefault="00755604" w:rsidP="00755604">
            <w:pPr>
              <w:pStyle w:val="GOSTTablenorm"/>
            </w:pPr>
            <w:r w:rsidRPr="00F31337">
              <w:t>Dol_Isp</w:t>
            </w:r>
          </w:p>
        </w:tc>
        <w:tc>
          <w:tcPr>
            <w:tcW w:w="567" w:type="dxa"/>
          </w:tcPr>
          <w:p w14:paraId="50C6C662" w14:textId="77777777" w:rsidR="00755604" w:rsidRPr="00F31337" w:rsidRDefault="00755604" w:rsidP="00755604">
            <w:pPr>
              <w:pStyle w:val="GOSTTablenorm"/>
            </w:pPr>
            <w:r w:rsidRPr="00F31337">
              <w:t>П</w:t>
            </w:r>
          </w:p>
        </w:tc>
        <w:tc>
          <w:tcPr>
            <w:tcW w:w="1134" w:type="dxa"/>
          </w:tcPr>
          <w:p w14:paraId="74B56FF2" w14:textId="77777777" w:rsidR="00755604" w:rsidRPr="00F31337" w:rsidRDefault="00755604" w:rsidP="00755604">
            <w:pPr>
              <w:pStyle w:val="GOSTTablenorm"/>
            </w:pPr>
            <w:r w:rsidRPr="00F31337">
              <w:t>Т(1-100)</w:t>
            </w:r>
          </w:p>
        </w:tc>
        <w:tc>
          <w:tcPr>
            <w:tcW w:w="567" w:type="dxa"/>
          </w:tcPr>
          <w:p w14:paraId="6F9488A7" w14:textId="77777777" w:rsidR="00755604" w:rsidRPr="00F31337" w:rsidRDefault="00755604" w:rsidP="00755604">
            <w:pPr>
              <w:pStyle w:val="GOSTTablenorm"/>
            </w:pPr>
            <w:r w:rsidRPr="00F31337">
              <w:t>О</w:t>
            </w:r>
          </w:p>
        </w:tc>
        <w:tc>
          <w:tcPr>
            <w:tcW w:w="3963" w:type="dxa"/>
          </w:tcPr>
          <w:p w14:paraId="304B64AE" w14:textId="77777777" w:rsidR="00755604" w:rsidRPr="00F31337" w:rsidRDefault="00755604" w:rsidP="00755604">
            <w:pPr>
              <w:pStyle w:val="GOSTTablenorm"/>
            </w:pPr>
            <w:r w:rsidRPr="00F31337">
              <w:t>Должность контактного лица</w:t>
            </w:r>
          </w:p>
        </w:tc>
      </w:tr>
      <w:tr w:rsidR="00755604" w:rsidRPr="00F31337" w14:paraId="5FE51675" w14:textId="77777777" w:rsidTr="00755604">
        <w:tc>
          <w:tcPr>
            <w:tcW w:w="1701" w:type="dxa"/>
          </w:tcPr>
          <w:p w14:paraId="6FE4DBB4" w14:textId="77777777" w:rsidR="00755604" w:rsidRPr="00F31337" w:rsidRDefault="00755604" w:rsidP="00755604">
            <w:pPr>
              <w:pStyle w:val="GOSTTablenorm"/>
            </w:pPr>
            <w:r w:rsidRPr="00F31337">
              <w:t>ФИО контактного лица</w:t>
            </w:r>
          </w:p>
        </w:tc>
        <w:tc>
          <w:tcPr>
            <w:tcW w:w="1701" w:type="dxa"/>
          </w:tcPr>
          <w:p w14:paraId="39CD6C45" w14:textId="77777777" w:rsidR="00755604" w:rsidRPr="00F31337" w:rsidRDefault="00755604" w:rsidP="00755604">
            <w:pPr>
              <w:pStyle w:val="GOSTTablenorm"/>
            </w:pPr>
            <w:r w:rsidRPr="00F31337">
              <w:rPr>
                <w:lang w:val="en-US"/>
              </w:rPr>
              <w:t>Name</w:t>
            </w:r>
            <w:r w:rsidRPr="00F31337">
              <w:t>_Isp</w:t>
            </w:r>
          </w:p>
        </w:tc>
        <w:tc>
          <w:tcPr>
            <w:tcW w:w="567" w:type="dxa"/>
          </w:tcPr>
          <w:p w14:paraId="18BF71DA" w14:textId="77777777" w:rsidR="00755604" w:rsidRPr="00F31337" w:rsidRDefault="00755604" w:rsidP="00755604">
            <w:pPr>
              <w:pStyle w:val="GOSTTablenorm"/>
            </w:pPr>
            <w:r w:rsidRPr="00F31337">
              <w:t>П</w:t>
            </w:r>
          </w:p>
        </w:tc>
        <w:tc>
          <w:tcPr>
            <w:tcW w:w="1134" w:type="dxa"/>
          </w:tcPr>
          <w:p w14:paraId="037F896C" w14:textId="77777777" w:rsidR="00755604" w:rsidRPr="00F31337" w:rsidRDefault="00755604" w:rsidP="00755604">
            <w:pPr>
              <w:pStyle w:val="GOSTTablenorm"/>
            </w:pPr>
            <w:r w:rsidRPr="00F31337">
              <w:t>Т(1-50)</w:t>
            </w:r>
          </w:p>
        </w:tc>
        <w:tc>
          <w:tcPr>
            <w:tcW w:w="567" w:type="dxa"/>
          </w:tcPr>
          <w:p w14:paraId="4EC7A3D0" w14:textId="77777777" w:rsidR="00755604" w:rsidRPr="00F31337" w:rsidRDefault="00755604" w:rsidP="00755604">
            <w:pPr>
              <w:pStyle w:val="GOSTTablenorm"/>
            </w:pPr>
            <w:r w:rsidRPr="00F31337">
              <w:t>О</w:t>
            </w:r>
          </w:p>
        </w:tc>
        <w:tc>
          <w:tcPr>
            <w:tcW w:w="3963" w:type="dxa"/>
          </w:tcPr>
          <w:p w14:paraId="5BE44983" w14:textId="5D4EFB22" w:rsidR="00755604" w:rsidRPr="00F31337" w:rsidRDefault="00755604" w:rsidP="00755604">
            <w:pPr>
              <w:pStyle w:val="GOSTTablenorm"/>
            </w:pPr>
            <w:r w:rsidRPr="00F31337">
              <w:t>Указывается фамилия</w:t>
            </w:r>
            <w:r w:rsidR="00294E76">
              <w:t>,</w:t>
            </w:r>
            <w:r w:rsidRPr="00F31337">
              <w:t xml:space="preserve"> </w:t>
            </w:r>
            <w:r w:rsidR="00294E76" w:rsidRPr="00801701">
              <w:rPr>
                <w:rFonts w:eastAsia="Arial"/>
                <w:highlight w:val="green"/>
              </w:rPr>
              <w:t xml:space="preserve">имя, отчество (отчество при </w:t>
            </w:r>
            <w:r w:rsidR="0056478D" w:rsidRPr="00801701">
              <w:rPr>
                <w:rFonts w:eastAsia="Arial"/>
                <w:highlight w:val="green"/>
              </w:rPr>
              <w:t>наличии)</w:t>
            </w:r>
            <w:r w:rsidR="0056478D" w:rsidRPr="00F31337">
              <w:t xml:space="preserve"> контактного</w:t>
            </w:r>
            <w:r w:rsidRPr="00F31337">
              <w:t xml:space="preserve"> лица, ответственного за формирование и (или) направление документа</w:t>
            </w:r>
          </w:p>
        </w:tc>
      </w:tr>
      <w:tr w:rsidR="00755604" w:rsidRPr="00F31337" w14:paraId="727C9730" w14:textId="77777777" w:rsidTr="00755604">
        <w:tc>
          <w:tcPr>
            <w:tcW w:w="1701" w:type="dxa"/>
          </w:tcPr>
          <w:p w14:paraId="729B679C" w14:textId="77777777" w:rsidR="00755604" w:rsidRPr="00F31337" w:rsidRDefault="00755604" w:rsidP="00755604">
            <w:pPr>
              <w:pStyle w:val="GOSTTablenorm"/>
            </w:pPr>
            <w:r w:rsidRPr="00F31337">
              <w:t>Телефон контактного лица</w:t>
            </w:r>
          </w:p>
        </w:tc>
        <w:tc>
          <w:tcPr>
            <w:tcW w:w="1701" w:type="dxa"/>
          </w:tcPr>
          <w:p w14:paraId="4EE2B518" w14:textId="77777777" w:rsidR="00755604" w:rsidRPr="00F31337" w:rsidRDefault="00755604" w:rsidP="00755604">
            <w:pPr>
              <w:pStyle w:val="GOSTTablenorm"/>
            </w:pPr>
            <w:r w:rsidRPr="00F31337">
              <w:t>Tel_Isp</w:t>
            </w:r>
          </w:p>
        </w:tc>
        <w:tc>
          <w:tcPr>
            <w:tcW w:w="567" w:type="dxa"/>
          </w:tcPr>
          <w:p w14:paraId="6A4A496F" w14:textId="77777777" w:rsidR="00755604" w:rsidRPr="00F31337" w:rsidRDefault="00755604" w:rsidP="00755604">
            <w:pPr>
              <w:pStyle w:val="GOSTTablenorm"/>
            </w:pPr>
            <w:r w:rsidRPr="00F31337">
              <w:t>П</w:t>
            </w:r>
          </w:p>
        </w:tc>
        <w:tc>
          <w:tcPr>
            <w:tcW w:w="1134" w:type="dxa"/>
          </w:tcPr>
          <w:p w14:paraId="3EF020DC" w14:textId="77777777" w:rsidR="00755604" w:rsidRPr="00F31337" w:rsidRDefault="00755604" w:rsidP="00755604">
            <w:pPr>
              <w:pStyle w:val="GOSTTablenorm"/>
            </w:pPr>
            <w:r w:rsidRPr="00F31337">
              <w:t>Т(1-50)</w:t>
            </w:r>
          </w:p>
        </w:tc>
        <w:tc>
          <w:tcPr>
            <w:tcW w:w="567" w:type="dxa"/>
          </w:tcPr>
          <w:p w14:paraId="1D29633A" w14:textId="77777777" w:rsidR="00755604" w:rsidRPr="00F31337" w:rsidRDefault="00755604" w:rsidP="00755604">
            <w:pPr>
              <w:pStyle w:val="GOSTTablenorm"/>
            </w:pPr>
            <w:r w:rsidRPr="00F31337">
              <w:t>О</w:t>
            </w:r>
          </w:p>
        </w:tc>
        <w:tc>
          <w:tcPr>
            <w:tcW w:w="3963" w:type="dxa"/>
          </w:tcPr>
          <w:p w14:paraId="57D0709A" w14:textId="77777777" w:rsidR="00755604" w:rsidRPr="00F31337" w:rsidRDefault="00755604" w:rsidP="00755604">
            <w:pPr>
              <w:pStyle w:val="GOSTTablenorm"/>
            </w:pPr>
            <w:r w:rsidRPr="00F31337">
              <w:t>Указывается телефон контактного лица</w:t>
            </w:r>
          </w:p>
        </w:tc>
      </w:tr>
      <w:tr w:rsidR="00755604" w:rsidRPr="00A81C63" w14:paraId="125BDAE2" w14:textId="77777777" w:rsidTr="00755604">
        <w:tc>
          <w:tcPr>
            <w:tcW w:w="1701" w:type="dxa"/>
          </w:tcPr>
          <w:p w14:paraId="30C10513" w14:textId="77777777" w:rsidR="00755604" w:rsidRPr="00F31337" w:rsidRDefault="00755604" w:rsidP="00755604">
            <w:pPr>
              <w:pStyle w:val="GOSTTablenorm"/>
              <w:rPr>
                <w:szCs w:val="22"/>
              </w:rPr>
            </w:pPr>
            <w:r w:rsidRPr="00F31337">
              <w:rPr>
                <w:szCs w:val="22"/>
              </w:rPr>
              <w:t>Дата регистрации отчета</w:t>
            </w:r>
          </w:p>
        </w:tc>
        <w:tc>
          <w:tcPr>
            <w:tcW w:w="1701" w:type="dxa"/>
          </w:tcPr>
          <w:p w14:paraId="77EC6E75" w14:textId="77777777" w:rsidR="00755604" w:rsidRPr="00F31337" w:rsidRDefault="00755604" w:rsidP="00755604">
            <w:pPr>
              <w:pStyle w:val="GOSTTablenorm"/>
              <w:rPr>
                <w:szCs w:val="22"/>
              </w:rPr>
            </w:pPr>
            <w:r w:rsidRPr="00F31337">
              <w:rPr>
                <w:szCs w:val="22"/>
              </w:rPr>
              <w:t>Date_Pod</w:t>
            </w:r>
          </w:p>
        </w:tc>
        <w:tc>
          <w:tcPr>
            <w:tcW w:w="567" w:type="dxa"/>
          </w:tcPr>
          <w:p w14:paraId="4456866D" w14:textId="77777777" w:rsidR="00755604" w:rsidRPr="00F31337" w:rsidRDefault="00755604" w:rsidP="00755604">
            <w:pPr>
              <w:pStyle w:val="GOSTTablenorm"/>
              <w:rPr>
                <w:szCs w:val="22"/>
              </w:rPr>
            </w:pPr>
            <w:r w:rsidRPr="00F31337">
              <w:rPr>
                <w:szCs w:val="22"/>
              </w:rPr>
              <w:t>П</w:t>
            </w:r>
          </w:p>
        </w:tc>
        <w:tc>
          <w:tcPr>
            <w:tcW w:w="1134" w:type="dxa"/>
          </w:tcPr>
          <w:p w14:paraId="466FCA41" w14:textId="77777777" w:rsidR="00755604" w:rsidRPr="00F31337" w:rsidRDefault="00755604" w:rsidP="00755604">
            <w:pPr>
              <w:pStyle w:val="GOSTTablenorm"/>
              <w:rPr>
                <w:szCs w:val="22"/>
              </w:rPr>
            </w:pPr>
            <w:r w:rsidRPr="00F31337">
              <w:rPr>
                <w:szCs w:val="22"/>
              </w:rPr>
              <w:t>Date</w:t>
            </w:r>
          </w:p>
        </w:tc>
        <w:tc>
          <w:tcPr>
            <w:tcW w:w="567" w:type="dxa"/>
          </w:tcPr>
          <w:p w14:paraId="49AF0477" w14:textId="77777777" w:rsidR="00755604" w:rsidRPr="00F31337" w:rsidRDefault="00755604" w:rsidP="00755604">
            <w:pPr>
              <w:pStyle w:val="GOSTTablenorm"/>
              <w:rPr>
                <w:szCs w:val="22"/>
              </w:rPr>
            </w:pPr>
            <w:r w:rsidRPr="00F31337">
              <w:rPr>
                <w:szCs w:val="22"/>
              </w:rPr>
              <w:t>О</w:t>
            </w:r>
          </w:p>
        </w:tc>
        <w:tc>
          <w:tcPr>
            <w:tcW w:w="3963" w:type="dxa"/>
          </w:tcPr>
          <w:p w14:paraId="5A4B35CD" w14:textId="77777777" w:rsidR="00755604" w:rsidRPr="00A81C63" w:rsidRDefault="00755604" w:rsidP="00755604">
            <w:pPr>
              <w:pStyle w:val="GOSTTablenorm"/>
              <w:rPr>
                <w:szCs w:val="22"/>
              </w:rPr>
            </w:pPr>
            <w:r w:rsidRPr="00F31337">
              <w:rPr>
                <w:szCs w:val="22"/>
              </w:rPr>
              <w:t>Указывается дата регистрации отчета</w:t>
            </w:r>
          </w:p>
        </w:tc>
      </w:tr>
    </w:tbl>
    <w:p w14:paraId="68E8C8AC" w14:textId="77777777" w:rsidR="00755604" w:rsidRPr="00F31337" w:rsidRDefault="00755604" w:rsidP="00E549F4">
      <w:pPr>
        <w:pStyle w:val="32"/>
        <w:ind w:left="1276"/>
        <w:rPr>
          <w:highlight w:val="green"/>
        </w:rPr>
      </w:pPr>
      <w:bookmarkStart w:id="3441" w:name="_Toc167885995"/>
      <w:bookmarkStart w:id="3442" w:name="_Toc178226265"/>
      <w:bookmarkStart w:id="3443" w:name="_Toc182483745"/>
      <w:r w:rsidRPr="00F31337">
        <w:rPr>
          <w:highlight w:val="green"/>
        </w:rPr>
        <w:t>Пример XML</w:t>
      </w:r>
      <w:bookmarkEnd w:id="3441"/>
      <w:bookmarkEnd w:id="3442"/>
      <w:bookmarkEnd w:id="3443"/>
    </w:p>
    <w:p w14:paraId="45674DA5" w14:textId="5A2FF127" w:rsidR="00755604" w:rsidRPr="00A81C63" w:rsidRDefault="00755604" w:rsidP="00755604">
      <w:pPr>
        <w:pStyle w:val="GOSTScript"/>
        <w:pBdr>
          <w:left w:val="dotted" w:sz="4" w:space="31" w:color="auto"/>
        </w:pBdr>
        <w:ind w:firstLine="0"/>
      </w:pPr>
      <w:r w:rsidRPr="00A81C63">
        <w:t xml:space="preserve">&lt;self:Inq_ADB metaType="formular" versionID="1.0" xsi:schemaLocation="http://www.roskazna.ru/eb/domain/Inq_ADB/formular formulars.xsd" xmlns:self="http://www.roskazna.ru/eb/domain/Inq_ADB/formular" </w:t>
      </w:r>
      <w:r w:rsidR="000F1AAD" w:rsidRPr="000F1AAD">
        <w:rPr>
          <w:highlight w:val="green"/>
        </w:rPr>
        <w:t>xmlns:ds=http://www.w3.org/2000/09/xmldsig# Id="Id-dataref-08bddd38e5c7695c409d19de13af1d5a3988"</w:t>
      </w:r>
      <w:r w:rsidR="000F1AAD" w:rsidRPr="000F1AAD">
        <w:t xml:space="preserve"> </w:t>
      </w:r>
      <w:r w:rsidRPr="00A81C63">
        <w:t>xmlns:xsi="http://www.w3.org/2001/XMLSchema-instance"&gt;</w:t>
      </w:r>
    </w:p>
    <w:p w14:paraId="271A80A5" w14:textId="77777777" w:rsidR="00755604" w:rsidRPr="00A81C63" w:rsidRDefault="00755604" w:rsidP="00755604">
      <w:pPr>
        <w:pStyle w:val="GOSTScript"/>
        <w:pBdr>
          <w:left w:val="dotted" w:sz="4" w:space="31" w:color="auto"/>
        </w:pBdr>
        <w:ind w:firstLine="0"/>
      </w:pPr>
      <w:r w:rsidRPr="00A81C63">
        <w:tab/>
        <w:t>&lt;GUID&gt;3B296774-F1EC-424F-B8A7-0CBE01BDDEF9&lt;/GUID&gt;</w:t>
      </w:r>
    </w:p>
    <w:p w14:paraId="3EC5FB47" w14:textId="77777777" w:rsidR="00755604" w:rsidRPr="00A81C63" w:rsidRDefault="00755604" w:rsidP="00755604">
      <w:pPr>
        <w:pStyle w:val="GOSTScript"/>
        <w:pBdr>
          <w:left w:val="dotted" w:sz="4" w:space="31" w:color="auto"/>
        </w:pBdr>
        <w:ind w:firstLine="0"/>
      </w:pPr>
      <w:r w:rsidRPr="00A81C63">
        <w:tab/>
        <w:t>&lt;Date&gt;2024-03-06&lt;/Date&gt;</w:t>
      </w:r>
    </w:p>
    <w:p w14:paraId="4C45BB9E" w14:textId="77777777" w:rsidR="00755604" w:rsidRPr="00A81C63" w:rsidRDefault="00755604" w:rsidP="00755604">
      <w:pPr>
        <w:pStyle w:val="GOSTScript"/>
        <w:pBdr>
          <w:left w:val="dotted" w:sz="4" w:space="31" w:color="auto"/>
        </w:pBdr>
        <w:ind w:firstLine="0"/>
      </w:pPr>
      <w:r w:rsidRPr="00A81C63">
        <w:tab/>
        <w:t>&lt;Date_Oper&gt;2024-03-05&lt;/Date_Oper&gt;</w:t>
      </w:r>
    </w:p>
    <w:p w14:paraId="2A3B7AA9" w14:textId="77777777" w:rsidR="00755604" w:rsidRPr="00604222" w:rsidRDefault="00755604" w:rsidP="00755604">
      <w:pPr>
        <w:pStyle w:val="GOSTScript"/>
        <w:pBdr>
          <w:left w:val="dotted" w:sz="4" w:space="31" w:color="auto"/>
        </w:pBdr>
        <w:ind w:firstLine="0"/>
        <w:rPr>
          <w:lang w:val="ru-RU"/>
        </w:rPr>
      </w:pPr>
      <w:r w:rsidRPr="00A81C63">
        <w:tab/>
      </w:r>
      <w:r w:rsidRPr="00604222">
        <w:rPr>
          <w:lang w:val="ru-RU"/>
        </w:rPr>
        <w:t>&lt;</w:t>
      </w:r>
      <w:r w:rsidRPr="00A81C63">
        <w:t>Code</w:t>
      </w:r>
      <w:r w:rsidRPr="00604222">
        <w:rPr>
          <w:lang w:val="ru-RU"/>
        </w:rPr>
        <w:t>_</w:t>
      </w:r>
      <w:r w:rsidRPr="00A81C63">
        <w:t>TOFK</w:t>
      </w:r>
      <w:r w:rsidRPr="00604222">
        <w:rPr>
          <w:lang w:val="ru-RU"/>
        </w:rPr>
        <w:t>&gt;3200&lt;/</w:t>
      </w:r>
      <w:r w:rsidRPr="00A81C63">
        <w:t>Code</w:t>
      </w:r>
      <w:r w:rsidRPr="00604222">
        <w:rPr>
          <w:lang w:val="ru-RU"/>
        </w:rPr>
        <w:t>_</w:t>
      </w:r>
      <w:r w:rsidRPr="00A81C63">
        <w:t>TOFK</w:t>
      </w:r>
      <w:r w:rsidRPr="00604222">
        <w:rPr>
          <w:lang w:val="ru-RU"/>
        </w:rPr>
        <w:t>&gt;</w:t>
      </w:r>
    </w:p>
    <w:p w14:paraId="46DD6C34"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A81C63">
        <w:t>Name</w:t>
      </w:r>
      <w:r w:rsidRPr="00604222">
        <w:rPr>
          <w:lang w:val="ru-RU"/>
        </w:rPr>
        <w:t>_</w:t>
      </w:r>
      <w:r w:rsidRPr="00A81C63">
        <w:t>TOFK</w:t>
      </w:r>
      <w:r w:rsidRPr="00604222">
        <w:rPr>
          <w:lang w:val="ru-RU"/>
        </w:rPr>
        <w:t>&gt;УПРАВЛЕНИЕ ФЕДЕРАЛЬНОГО КАЗНАЧЕЙСТВА ПО НИЖЕГОРОДСКОЙ ОБЛАСТИ&lt;/</w:t>
      </w:r>
      <w:r w:rsidRPr="00A81C63">
        <w:t>Name</w:t>
      </w:r>
      <w:r w:rsidRPr="00604222">
        <w:rPr>
          <w:lang w:val="ru-RU"/>
        </w:rPr>
        <w:t>_</w:t>
      </w:r>
      <w:r w:rsidRPr="00A81C63">
        <w:t>TOFK</w:t>
      </w:r>
      <w:r w:rsidRPr="00604222">
        <w:rPr>
          <w:lang w:val="ru-RU"/>
        </w:rPr>
        <w:t>&gt;</w:t>
      </w:r>
    </w:p>
    <w:p w14:paraId="378CD351"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A81C63">
        <w:t>BS</w:t>
      </w:r>
      <w:r w:rsidRPr="00604222">
        <w:rPr>
          <w:lang w:val="ru-RU"/>
        </w:rPr>
        <w:t>_</w:t>
      </w:r>
      <w:r w:rsidRPr="00A81C63">
        <w:t>UFK</w:t>
      </w:r>
      <w:r w:rsidRPr="00604222">
        <w:rPr>
          <w:lang w:val="ru-RU"/>
        </w:rPr>
        <w:t>&gt;03100643000000013200&lt;/</w:t>
      </w:r>
      <w:r w:rsidRPr="00A81C63">
        <w:t>BS</w:t>
      </w:r>
      <w:r w:rsidRPr="00604222">
        <w:rPr>
          <w:lang w:val="ru-RU"/>
        </w:rPr>
        <w:t>_</w:t>
      </w:r>
      <w:r w:rsidRPr="00A81C63">
        <w:t>UFK</w:t>
      </w:r>
      <w:r w:rsidRPr="00604222">
        <w:rPr>
          <w:lang w:val="ru-RU"/>
        </w:rPr>
        <w:t>&gt;</w:t>
      </w:r>
    </w:p>
    <w:p w14:paraId="3093AEC2"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A81C63">
        <w:t>Name</w:t>
      </w:r>
      <w:r w:rsidRPr="00604222">
        <w:rPr>
          <w:lang w:val="ru-RU"/>
        </w:rPr>
        <w:t>_</w:t>
      </w:r>
      <w:r w:rsidRPr="00A81C63">
        <w:t>UBP</w:t>
      </w:r>
      <w:r w:rsidRPr="00604222">
        <w:rPr>
          <w:lang w:val="ru-RU"/>
        </w:rPr>
        <w:t>_</w:t>
      </w:r>
      <w:r w:rsidRPr="00A81C63">
        <w:t>ADB</w:t>
      </w:r>
      <w:r w:rsidRPr="00604222">
        <w:rPr>
          <w:lang w:val="ru-RU"/>
        </w:rPr>
        <w:t>&gt;Администрация Балахнинского муниципального района Нижегородской области&lt;/</w:t>
      </w:r>
      <w:r w:rsidRPr="00A81C63">
        <w:t>Name</w:t>
      </w:r>
      <w:r w:rsidRPr="00604222">
        <w:rPr>
          <w:lang w:val="ru-RU"/>
        </w:rPr>
        <w:t>_</w:t>
      </w:r>
      <w:r w:rsidRPr="00A81C63">
        <w:t>UBP</w:t>
      </w:r>
      <w:r w:rsidRPr="00604222">
        <w:rPr>
          <w:lang w:val="ru-RU"/>
        </w:rPr>
        <w:t>_</w:t>
      </w:r>
      <w:r w:rsidRPr="00A81C63">
        <w:t>ADB</w:t>
      </w:r>
      <w:r w:rsidRPr="00604222">
        <w:rPr>
          <w:lang w:val="ru-RU"/>
        </w:rPr>
        <w:t>&gt;</w:t>
      </w:r>
    </w:p>
    <w:p w14:paraId="2CA40445" w14:textId="77777777" w:rsidR="00755604" w:rsidRPr="00A81C63" w:rsidRDefault="00755604" w:rsidP="00755604">
      <w:pPr>
        <w:pStyle w:val="GOSTScript"/>
        <w:pBdr>
          <w:left w:val="dotted" w:sz="4" w:space="31" w:color="auto"/>
        </w:pBdr>
        <w:ind w:firstLine="0"/>
      </w:pPr>
      <w:r w:rsidRPr="00604222">
        <w:rPr>
          <w:lang w:val="ru-RU"/>
        </w:rPr>
        <w:tab/>
      </w:r>
      <w:r w:rsidRPr="00A81C63">
        <w:t>&lt;ItogSum_Sect1&gt;</w:t>
      </w:r>
    </w:p>
    <w:p w14:paraId="2B44A2F5" w14:textId="77777777" w:rsidR="00755604" w:rsidRPr="00A81C63" w:rsidRDefault="00755604" w:rsidP="00755604">
      <w:pPr>
        <w:pStyle w:val="GOSTScript"/>
        <w:pBdr>
          <w:left w:val="dotted" w:sz="4" w:space="31" w:color="auto"/>
        </w:pBdr>
        <w:ind w:firstLine="0"/>
      </w:pPr>
      <w:r w:rsidRPr="00A81C63">
        <w:tab/>
      </w:r>
      <w:r w:rsidRPr="00A81C63">
        <w:tab/>
        <w:t>&lt;ISumRec&gt;1000.00&lt;/ISumRec&gt;</w:t>
      </w:r>
    </w:p>
    <w:p w14:paraId="032C6D52" w14:textId="77777777" w:rsidR="00755604" w:rsidRPr="00A81C63" w:rsidRDefault="00755604" w:rsidP="00755604">
      <w:pPr>
        <w:pStyle w:val="GOSTScript"/>
        <w:pBdr>
          <w:left w:val="dotted" w:sz="4" w:space="31" w:color="auto"/>
        </w:pBdr>
        <w:ind w:firstLine="0"/>
      </w:pPr>
      <w:r w:rsidRPr="00A81C63">
        <w:tab/>
      </w:r>
      <w:r w:rsidRPr="00A81C63">
        <w:tab/>
        <w:t>&lt;ISumRec_M&gt;1000.00&lt;/ISumRec_M&gt;</w:t>
      </w:r>
    </w:p>
    <w:p w14:paraId="5A6A8DDF" w14:textId="77777777" w:rsidR="00755604" w:rsidRPr="00A81C63" w:rsidRDefault="00755604" w:rsidP="00755604">
      <w:pPr>
        <w:pStyle w:val="GOSTScript"/>
        <w:pBdr>
          <w:left w:val="dotted" w:sz="4" w:space="31" w:color="auto"/>
        </w:pBdr>
        <w:ind w:firstLine="0"/>
      </w:pPr>
      <w:r w:rsidRPr="00A81C63">
        <w:tab/>
      </w:r>
      <w:r w:rsidRPr="00A81C63">
        <w:tab/>
        <w:t>&lt;ISumIn_Tr&gt;0.00&lt;/ISumIn_Tr&gt;</w:t>
      </w:r>
    </w:p>
    <w:p w14:paraId="44D18EDD" w14:textId="77777777" w:rsidR="00755604" w:rsidRPr="00A81C63" w:rsidRDefault="00755604" w:rsidP="00755604">
      <w:pPr>
        <w:pStyle w:val="GOSTScript"/>
        <w:pBdr>
          <w:left w:val="dotted" w:sz="4" w:space="31" w:color="auto"/>
        </w:pBdr>
        <w:ind w:firstLine="0"/>
      </w:pPr>
      <w:r w:rsidRPr="00A81C63">
        <w:tab/>
      </w:r>
      <w:r w:rsidRPr="00A81C63">
        <w:tab/>
        <w:t>&lt;ISumIn_Tr_M&gt;0.00&lt;/ISumIn_Tr_M&gt;</w:t>
      </w:r>
    </w:p>
    <w:p w14:paraId="36627F84" w14:textId="77777777" w:rsidR="00755604" w:rsidRPr="00A81C63" w:rsidRDefault="00755604" w:rsidP="00755604">
      <w:pPr>
        <w:pStyle w:val="GOSTScript"/>
        <w:pBdr>
          <w:left w:val="dotted" w:sz="4" w:space="31" w:color="auto"/>
        </w:pBdr>
        <w:ind w:firstLine="0"/>
      </w:pPr>
      <w:r w:rsidRPr="00A81C63">
        <w:tab/>
      </w:r>
      <w:r w:rsidRPr="00A81C63">
        <w:tab/>
        <w:t>&lt;ISumRet&gt;1000.00&lt;/ISumRet&gt;</w:t>
      </w:r>
    </w:p>
    <w:p w14:paraId="7BC2AC83" w14:textId="77777777" w:rsidR="00755604" w:rsidRPr="00A81C63" w:rsidRDefault="00755604" w:rsidP="00755604">
      <w:pPr>
        <w:pStyle w:val="GOSTScript"/>
        <w:pBdr>
          <w:left w:val="dotted" w:sz="4" w:space="31" w:color="auto"/>
        </w:pBdr>
        <w:ind w:firstLine="0"/>
      </w:pPr>
      <w:r w:rsidRPr="00A81C63">
        <w:tab/>
      </w:r>
      <w:r w:rsidRPr="00A81C63">
        <w:tab/>
        <w:t>&lt;ISumRet_M&gt;1000.00&lt;/ISumRet_M&gt;</w:t>
      </w:r>
    </w:p>
    <w:p w14:paraId="76611B51" w14:textId="77777777" w:rsidR="00755604" w:rsidRPr="00A81C63" w:rsidRDefault="00755604" w:rsidP="00755604">
      <w:pPr>
        <w:pStyle w:val="GOSTScript"/>
        <w:pBdr>
          <w:left w:val="dotted" w:sz="4" w:space="31" w:color="auto"/>
        </w:pBdr>
        <w:ind w:firstLine="0"/>
      </w:pPr>
      <w:r w:rsidRPr="00A81C63">
        <w:tab/>
      </w:r>
      <w:r w:rsidRPr="00A81C63">
        <w:tab/>
        <w:t>&lt;ISumTransf&gt;0.00&lt;/ISumTransf&gt;</w:t>
      </w:r>
    </w:p>
    <w:p w14:paraId="0661EAD7" w14:textId="77777777" w:rsidR="00755604" w:rsidRPr="00A81C63" w:rsidRDefault="00755604" w:rsidP="00755604">
      <w:pPr>
        <w:pStyle w:val="GOSTScript"/>
        <w:pBdr>
          <w:left w:val="dotted" w:sz="4" w:space="31" w:color="auto"/>
        </w:pBdr>
        <w:ind w:firstLine="0"/>
      </w:pPr>
      <w:r w:rsidRPr="00A81C63">
        <w:tab/>
      </w:r>
      <w:r w:rsidRPr="00A81C63">
        <w:tab/>
        <w:t>&lt;ISumTransf_M&gt;0.00&lt;/ISumTransf_M&gt;</w:t>
      </w:r>
    </w:p>
    <w:p w14:paraId="757AE9AF" w14:textId="77777777" w:rsidR="00755604" w:rsidRPr="00A81C63" w:rsidRDefault="00755604" w:rsidP="00755604">
      <w:pPr>
        <w:pStyle w:val="GOSTScript"/>
        <w:pBdr>
          <w:left w:val="dotted" w:sz="4" w:space="31" w:color="auto"/>
        </w:pBdr>
        <w:ind w:firstLine="0"/>
      </w:pPr>
      <w:r w:rsidRPr="00A81C63">
        <w:tab/>
      </w:r>
      <w:r w:rsidRPr="00A81C63">
        <w:tab/>
        <w:t>&lt;ISumTransf_FB&gt;0.00&lt;/ISumTransf_FB&gt;</w:t>
      </w:r>
    </w:p>
    <w:p w14:paraId="0763C588" w14:textId="77777777" w:rsidR="00755604" w:rsidRPr="00A81C63" w:rsidRDefault="00755604" w:rsidP="00755604">
      <w:pPr>
        <w:pStyle w:val="GOSTScript"/>
        <w:pBdr>
          <w:left w:val="dotted" w:sz="4" w:space="31" w:color="auto"/>
        </w:pBdr>
        <w:ind w:firstLine="0"/>
      </w:pPr>
      <w:r w:rsidRPr="00A81C63">
        <w:tab/>
      </w:r>
      <w:r w:rsidRPr="00A81C63">
        <w:tab/>
        <w:t>&lt;ISumTransf_FB_M&gt;0.00&lt;/ISumTransf_FB_M&gt;</w:t>
      </w:r>
    </w:p>
    <w:p w14:paraId="199D95B3" w14:textId="77777777" w:rsidR="00755604" w:rsidRPr="00A81C63" w:rsidRDefault="00755604" w:rsidP="00755604">
      <w:pPr>
        <w:pStyle w:val="GOSTScript"/>
        <w:pBdr>
          <w:left w:val="dotted" w:sz="4" w:space="31" w:color="auto"/>
        </w:pBdr>
        <w:ind w:firstLine="0"/>
      </w:pPr>
      <w:r w:rsidRPr="00A81C63">
        <w:tab/>
      </w:r>
      <w:r w:rsidRPr="00A81C63">
        <w:tab/>
        <w:t>&lt;ISumTransf_SB&gt;0.00&lt;/ISumTransf_SB&gt;</w:t>
      </w:r>
    </w:p>
    <w:p w14:paraId="4D84BCB5" w14:textId="77777777" w:rsidR="00755604" w:rsidRPr="00A81C63" w:rsidRDefault="00755604" w:rsidP="00755604">
      <w:pPr>
        <w:pStyle w:val="GOSTScript"/>
        <w:pBdr>
          <w:left w:val="dotted" w:sz="4" w:space="31" w:color="auto"/>
        </w:pBdr>
        <w:ind w:firstLine="0"/>
      </w:pPr>
      <w:r w:rsidRPr="00A81C63">
        <w:tab/>
      </w:r>
      <w:r w:rsidRPr="00A81C63">
        <w:tab/>
        <w:t>&lt;ISumTransf_SB_M&gt;0.00&lt;/ISumTransf_SB_M&gt;</w:t>
      </w:r>
    </w:p>
    <w:p w14:paraId="78484CEF" w14:textId="77777777" w:rsidR="00755604" w:rsidRPr="00A81C63" w:rsidRDefault="00755604" w:rsidP="00755604">
      <w:pPr>
        <w:pStyle w:val="GOSTScript"/>
        <w:pBdr>
          <w:left w:val="dotted" w:sz="4" w:space="31" w:color="auto"/>
        </w:pBdr>
        <w:ind w:firstLine="0"/>
      </w:pPr>
      <w:r w:rsidRPr="00A81C63">
        <w:tab/>
      </w:r>
      <w:r w:rsidRPr="00A81C63">
        <w:tab/>
        <w:t>&lt;ISumTransf_LB&gt;0.00&lt;/ISumTransf_LB&gt;</w:t>
      </w:r>
    </w:p>
    <w:p w14:paraId="08BC5D38" w14:textId="77777777" w:rsidR="00755604" w:rsidRPr="00A81C63" w:rsidRDefault="00755604" w:rsidP="00755604">
      <w:pPr>
        <w:pStyle w:val="GOSTScript"/>
        <w:pBdr>
          <w:left w:val="dotted" w:sz="4" w:space="31" w:color="auto"/>
        </w:pBdr>
        <w:ind w:firstLine="0"/>
      </w:pPr>
      <w:r w:rsidRPr="00A81C63">
        <w:tab/>
      </w:r>
      <w:r w:rsidRPr="00A81C63">
        <w:tab/>
        <w:t>&lt;ISumTransf_LB_M&gt;0.00&lt;/ISumTransf_LB_M&gt;</w:t>
      </w:r>
    </w:p>
    <w:p w14:paraId="3D50F281" w14:textId="77777777" w:rsidR="00755604" w:rsidRPr="00A81C63" w:rsidRDefault="00755604" w:rsidP="00755604">
      <w:pPr>
        <w:pStyle w:val="GOSTScript"/>
        <w:pBdr>
          <w:left w:val="dotted" w:sz="4" w:space="31" w:color="auto"/>
        </w:pBdr>
        <w:ind w:firstLine="0"/>
      </w:pPr>
      <w:r w:rsidRPr="00A81C63">
        <w:tab/>
      </w:r>
      <w:r w:rsidRPr="00A81C63">
        <w:tab/>
        <w:t>&lt;ISumTransf_FS&gt;0.00&lt;/ISumTransf_FS&gt;</w:t>
      </w:r>
    </w:p>
    <w:p w14:paraId="65740B70" w14:textId="77777777" w:rsidR="00755604" w:rsidRPr="00A81C63" w:rsidRDefault="00755604" w:rsidP="00755604">
      <w:pPr>
        <w:pStyle w:val="GOSTScript"/>
        <w:pBdr>
          <w:left w:val="dotted" w:sz="4" w:space="31" w:color="auto"/>
        </w:pBdr>
        <w:ind w:firstLine="0"/>
      </w:pPr>
      <w:r w:rsidRPr="00A81C63">
        <w:tab/>
      </w:r>
      <w:r w:rsidRPr="00A81C63">
        <w:tab/>
        <w:t>&lt;ISumTransf_FS_M&gt;0.00&lt;/ISumTransf_FS_M&gt;</w:t>
      </w:r>
    </w:p>
    <w:p w14:paraId="2FE7B9F4" w14:textId="77777777" w:rsidR="00755604" w:rsidRPr="00A81C63" w:rsidRDefault="00755604" w:rsidP="00755604">
      <w:pPr>
        <w:pStyle w:val="GOSTScript"/>
        <w:pBdr>
          <w:left w:val="dotted" w:sz="4" w:space="31" w:color="auto"/>
        </w:pBdr>
        <w:ind w:firstLine="0"/>
      </w:pPr>
      <w:r w:rsidRPr="00A81C63">
        <w:tab/>
      </w:r>
      <w:r w:rsidRPr="00A81C63">
        <w:tab/>
        <w:t>&lt;ISumTransf_OMS&gt;0.00&lt;/ISumTransf_OMS&gt;</w:t>
      </w:r>
    </w:p>
    <w:p w14:paraId="67D59F8D" w14:textId="77777777" w:rsidR="00755604" w:rsidRPr="00A81C63" w:rsidRDefault="00755604" w:rsidP="00755604">
      <w:pPr>
        <w:pStyle w:val="GOSTScript"/>
        <w:pBdr>
          <w:left w:val="dotted" w:sz="4" w:space="31" w:color="auto"/>
        </w:pBdr>
        <w:ind w:firstLine="0"/>
      </w:pPr>
      <w:r w:rsidRPr="00A81C63">
        <w:lastRenderedPageBreak/>
        <w:tab/>
      </w:r>
      <w:r w:rsidRPr="00A81C63">
        <w:tab/>
        <w:t>&lt;ISumTransf_OMS_M&gt;0.00&lt;/ISumTransf_OMS_M&gt;</w:t>
      </w:r>
    </w:p>
    <w:p w14:paraId="0956E33B" w14:textId="77777777" w:rsidR="00755604" w:rsidRPr="00A81C63" w:rsidRDefault="00755604" w:rsidP="00755604">
      <w:pPr>
        <w:pStyle w:val="GOSTScript"/>
        <w:pBdr>
          <w:left w:val="dotted" w:sz="4" w:space="31" w:color="auto"/>
        </w:pBdr>
        <w:ind w:firstLine="0"/>
      </w:pPr>
      <w:r w:rsidRPr="00A81C63">
        <w:tab/>
      </w:r>
      <w:r w:rsidRPr="00A81C63">
        <w:tab/>
        <w:t>&lt;ISumTransf_TFS&gt;0.00&lt;/ISumTransf_TFS&gt;</w:t>
      </w:r>
    </w:p>
    <w:p w14:paraId="6557FD56" w14:textId="77777777" w:rsidR="00755604" w:rsidRPr="00A81C63" w:rsidRDefault="00755604" w:rsidP="00755604">
      <w:pPr>
        <w:pStyle w:val="GOSTScript"/>
        <w:pBdr>
          <w:left w:val="dotted" w:sz="4" w:space="31" w:color="auto"/>
        </w:pBdr>
        <w:ind w:firstLine="0"/>
      </w:pPr>
      <w:r w:rsidRPr="00A81C63">
        <w:tab/>
      </w:r>
      <w:r w:rsidRPr="00A81C63">
        <w:tab/>
        <w:t>&lt;ISumTransf_TFS_M&gt;0.00&lt;/ISumTransf_TFS_M&gt;</w:t>
      </w:r>
    </w:p>
    <w:p w14:paraId="7B9EC134" w14:textId="77777777" w:rsidR="00755604" w:rsidRPr="00A81C63" w:rsidRDefault="00755604" w:rsidP="00755604">
      <w:pPr>
        <w:pStyle w:val="GOSTScript"/>
        <w:pBdr>
          <w:left w:val="dotted" w:sz="4" w:space="31" w:color="auto"/>
        </w:pBdr>
        <w:ind w:firstLine="0"/>
      </w:pPr>
      <w:r w:rsidRPr="00A81C63">
        <w:tab/>
      </w:r>
      <w:r w:rsidRPr="00A81C63">
        <w:tab/>
        <w:t>&lt;ISumTransf_OR&gt;0.00&lt;/ISumTransf_OR&gt;</w:t>
      </w:r>
    </w:p>
    <w:p w14:paraId="1466D67D" w14:textId="77777777" w:rsidR="00755604" w:rsidRPr="00A81C63" w:rsidRDefault="00755604" w:rsidP="00755604">
      <w:pPr>
        <w:pStyle w:val="GOSTScript"/>
        <w:pBdr>
          <w:left w:val="dotted" w:sz="4" w:space="31" w:color="auto"/>
        </w:pBdr>
        <w:ind w:firstLine="0"/>
      </w:pPr>
      <w:r w:rsidRPr="00A81C63">
        <w:tab/>
      </w:r>
      <w:r w:rsidRPr="00A81C63">
        <w:tab/>
        <w:t>&lt;ISumTransf_OR_M&gt;0.00&lt;/ISumTransf_OR_M&gt;</w:t>
      </w:r>
    </w:p>
    <w:p w14:paraId="483F30C8" w14:textId="77777777" w:rsidR="00755604" w:rsidRPr="00A81C63" w:rsidRDefault="00755604" w:rsidP="00755604">
      <w:pPr>
        <w:pStyle w:val="GOSTScript"/>
        <w:pBdr>
          <w:left w:val="dotted" w:sz="4" w:space="31" w:color="auto"/>
        </w:pBdr>
        <w:ind w:firstLine="0"/>
      </w:pPr>
      <w:r w:rsidRPr="00A81C63">
        <w:tab/>
      </w:r>
      <w:r w:rsidRPr="00A81C63">
        <w:tab/>
        <w:t>&lt;ISumOST&gt;0.00&lt;/ISumOST&gt;</w:t>
      </w:r>
    </w:p>
    <w:p w14:paraId="3B3F4B6A" w14:textId="77777777" w:rsidR="00755604" w:rsidRPr="00A81C63" w:rsidRDefault="00755604" w:rsidP="00755604">
      <w:pPr>
        <w:pStyle w:val="GOSTScript"/>
        <w:pBdr>
          <w:left w:val="dotted" w:sz="4" w:space="31" w:color="auto"/>
        </w:pBdr>
        <w:ind w:firstLine="0"/>
      </w:pPr>
      <w:r w:rsidRPr="00A81C63">
        <w:tab/>
        <w:t>&lt;/ItogSum_Sect1&gt;</w:t>
      </w:r>
    </w:p>
    <w:p w14:paraId="063CE46C" w14:textId="77777777" w:rsidR="00755604" w:rsidRPr="00A81C63" w:rsidRDefault="00755604" w:rsidP="00755604">
      <w:pPr>
        <w:pStyle w:val="GOSTScript"/>
        <w:pBdr>
          <w:left w:val="dotted" w:sz="4" w:space="31" w:color="auto"/>
        </w:pBdr>
        <w:ind w:firstLine="0"/>
      </w:pPr>
      <w:r w:rsidRPr="00A81C63">
        <w:tab/>
        <w:t>&lt;ItogSum_Sect3&gt;</w:t>
      </w:r>
    </w:p>
    <w:p w14:paraId="6913BE93" w14:textId="77777777" w:rsidR="00755604" w:rsidRPr="00A81C63" w:rsidRDefault="00755604" w:rsidP="00755604">
      <w:pPr>
        <w:pStyle w:val="GOSTScript"/>
        <w:pBdr>
          <w:left w:val="dotted" w:sz="4" w:space="31" w:color="auto"/>
        </w:pBdr>
        <w:ind w:firstLine="0"/>
      </w:pPr>
      <w:r w:rsidRPr="00A81C63">
        <w:tab/>
      </w:r>
      <w:r w:rsidRPr="00A81C63">
        <w:tab/>
        <w:t>&lt;ISumIRec&gt;350000.00&lt;/ISumIRec&gt;</w:t>
      </w:r>
    </w:p>
    <w:p w14:paraId="35830836" w14:textId="77777777" w:rsidR="00755604" w:rsidRPr="00A81C63" w:rsidRDefault="00755604" w:rsidP="00755604">
      <w:pPr>
        <w:pStyle w:val="GOSTScript"/>
        <w:pBdr>
          <w:left w:val="dotted" w:sz="4" w:space="31" w:color="auto"/>
        </w:pBdr>
        <w:ind w:firstLine="0"/>
      </w:pPr>
      <w:r w:rsidRPr="00A81C63">
        <w:tab/>
      </w:r>
      <w:r w:rsidRPr="00A81C63">
        <w:tab/>
        <w:t>&lt;ISumRec_M&gt;2100000.00&lt;/ISumRec_M&gt;</w:t>
      </w:r>
    </w:p>
    <w:p w14:paraId="7EDECE4A" w14:textId="77777777" w:rsidR="00755604" w:rsidRPr="00A81C63" w:rsidRDefault="00755604" w:rsidP="00755604">
      <w:pPr>
        <w:pStyle w:val="GOSTScript"/>
        <w:pBdr>
          <w:left w:val="dotted" w:sz="4" w:space="31" w:color="auto"/>
        </w:pBdr>
        <w:ind w:firstLine="0"/>
      </w:pPr>
      <w:r w:rsidRPr="00A81C63">
        <w:tab/>
      </w:r>
      <w:r w:rsidRPr="00A81C63">
        <w:tab/>
        <w:t>&lt;ISumRec_FB&gt;50000.00&lt;/ISumRec_FB&gt;</w:t>
      </w:r>
    </w:p>
    <w:p w14:paraId="449CE272" w14:textId="77777777" w:rsidR="00755604" w:rsidRPr="00A81C63" w:rsidRDefault="00755604" w:rsidP="00755604">
      <w:pPr>
        <w:pStyle w:val="GOSTScript"/>
        <w:pBdr>
          <w:left w:val="dotted" w:sz="4" w:space="31" w:color="auto"/>
        </w:pBdr>
        <w:ind w:firstLine="0"/>
      </w:pPr>
      <w:r w:rsidRPr="00A81C63">
        <w:tab/>
      </w:r>
      <w:r w:rsidRPr="00A81C63">
        <w:tab/>
        <w:t>&lt;ISumRec_FB_M&gt;10000.00&lt;/ISumRec_FB_M&gt;</w:t>
      </w:r>
    </w:p>
    <w:p w14:paraId="51A8091A" w14:textId="77777777" w:rsidR="00755604" w:rsidRPr="00A81C63" w:rsidRDefault="00755604" w:rsidP="00755604">
      <w:pPr>
        <w:pStyle w:val="GOSTScript"/>
        <w:pBdr>
          <w:left w:val="dotted" w:sz="4" w:space="31" w:color="auto"/>
        </w:pBdr>
        <w:ind w:firstLine="0"/>
      </w:pPr>
      <w:r w:rsidRPr="00A81C63">
        <w:tab/>
      </w:r>
      <w:r w:rsidRPr="00A81C63">
        <w:tab/>
        <w:t>&lt;ISumRec_SB&gt;450000.00&lt;/ISumRec_SB&gt;</w:t>
      </w:r>
    </w:p>
    <w:p w14:paraId="3672148B" w14:textId="77777777" w:rsidR="00755604" w:rsidRPr="00A81C63" w:rsidRDefault="00755604" w:rsidP="00755604">
      <w:pPr>
        <w:pStyle w:val="GOSTScript"/>
        <w:pBdr>
          <w:left w:val="dotted" w:sz="4" w:space="31" w:color="auto"/>
        </w:pBdr>
        <w:ind w:firstLine="0"/>
      </w:pPr>
      <w:r w:rsidRPr="00A81C63">
        <w:tab/>
      </w:r>
      <w:r w:rsidRPr="00A81C63">
        <w:tab/>
        <w:t>&lt;ISumRec_SB_M&gt;290000.00&lt;/ISumRec_SB_M&gt;</w:t>
      </w:r>
    </w:p>
    <w:p w14:paraId="518AFA20" w14:textId="77777777" w:rsidR="00755604" w:rsidRPr="00A81C63" w:rsidRDefault="00755604" w:rsidP="00755604">
      <w:pPr>
        <w:pStyle w:val="GOSTScript"/>
        <w:pBdr>
          <w:left w:val="dotted" w:sz="4" w:space="31" w:color="auto"/>
        </w:pBdr>
        <w:ind w:firstLine="0"/>
      </w:pPr>
      <w:r w:rsidRPr="00A81C63">
        <w:tab/>
      </w:r>
      <w:r w:rsidRPr="00A81C63">
        <w:tab/>
        <w:t>&lt;ISumRec_LB&gt;3000000.00&lt;/ISumRec_LB&gt;</w:t>
      </w:r>
    </w:p>
    <w:p w14:paraId="5BAA9176" w14:textId="77777777" w:rsidR="00755604" w:rsidRPr="00A81C63" w:rsidRDefault="00755604" w:rsidP="00755604">
      <w:pPr>
        <w:pStyle w:val="GOSTScript"/>
        <w:pBdr>
          <w:left w:val="dotted" w:sz="4" w:space="31" w:color="auto"/>
        </w:pBdr>
        <w:ind w:firstLine="0"/>
      </w:pPr>
      <w:r w:rsidRPr="00A81C63">
        <w:tab/>
      </w:r>
      <w:r w:rsidRPr="00A81C63">
        <w:tab/>
        <w:t>&lt;ISumRec_LB_M&gt;200000.00&lt;/ISumRec_LB_M&gt;</w:t>
      </w:r>
    </w:p>
    <w:p w14:paraId="399B5507" w14:textId="77777777" w:rsidR="00755604" w:rsidRPr="00A81C63" w:rsidRDefault="00755604" w:rsidP="00755604">
      <w:pPr>
        <w:pStyle w:val="GOSTScript"/>
        <w:pBdr>
          <w:left w:val="dotted" w:sz="4" w:space="31" w:color="auto"/>
        </w:pBdr>
        <w:ind w:firstLine="0"/>
      </w:pPr>
      <w:r w:rsidRPr="00A81C63">
        <w:tab/>
      </w:r>
      <w:r w:rsidRPr="00A81C63">
        <w:tab/>
        <w:t>&lt;ISumRec_FS&gt;0.00&lt;/ISumRec_FS&gt;</w:t>
      </w:r>
    </w:p>
    <w:p w14:paraId="1719BC5F" w14:textId="77777777" w:rsidR="00755604" w:rsidRPr="00A81C63" w:rsidRDefault="00755604" w:rsidP="00755604">
      <w:pPr>
        <w:pStyle w:val="GOSTScript"/>
        <w:pBdr>
          <w:left w:val="dotted" w:sz="4" w:space="31" w:color="auto"/>
        </w:pBdr>
        <w:ind w:firstLine="0"/>
      </w:pPr>
      <w:r w:rsidRPr="00A81C63">
        <w:tab/>
      </w:r>
      <w:r w:rsidRPr="00A81C63">
        <w:tab/>
        <w:t>&lt;ISumRec_FS_M&gt;0.00&lt;/ISumRec_FS_M&gt;</w:t>
      </w:r>
    </w:p>
    <w:p w14:paraId="515C3F49" w14:textId="77777777" w:rsidR="00755604" w:rsidRPr="00A81C63" w:rsidRDefault="00755604" w:rsidP="00755604">
      <w:pPr>
        <w:pStyle w:val="GOSTScript"/>
        <w:pBdr>
          <w:left w:val="dotted" w:sz="4" w:space="31" w:color="auto"/>
        </w:pBdr>
        <w:ind w:firstLine="0"/>
      </w:pPr>
      <w:r w:rsidRPr="00A81C63">
        <w:tab/>
      </w:r>
      <w:r w:rsidRPr="00A81C63">
        <w:tab/>
        <w:t>&lt;ISumRec_OMS&gt;0.00&lt;/ISumRec_OMS&gt;</w:t>
      </w:r>
    </w:p>
    <w:p w14:paraId="5AF4A4E4" w14:textId="77777777" w:rsidR="00755604" w:rsidRPr="00A81C63" w:rsidRDefault="00755604" w:rsidP="00755604">
      <w:pPr>
        <w:pStyle w:val="GOSTScript"/>
        <w:pBdr>
          <w:left w:val="dotted" w:sz="4" w:space="31" w:color="auto"/>
        </w:pBdr>
        <w:ind w:firstLine="0"/>
      </w:pPr>
      <w:r w:rsidRPr="00A81C63">
        <w:tab/>
      </w:r>
      <w:r w:rsidRPr="00A81C63">
        <w:tab/>
        <w:t>&lt;ISumRec_OMS_M&gt;0.00&lt;/ISumRec_OMS_M&gt;</w:t>
      </w:r>
    </w:p>
    <w:p w14:paraId="7666A2B4" w14:textId="77777777" w:rsidR="00755604" w:rsidRPr="00A81C63" w:rsidRDefault="00755604" w:rsidP="00755604">
      <w:pPr>
        <w:pStyle w:val="GOSTScript"/>
        <w:pBdr>
          <w:left w:val="dotted" w:sz="4" w:space="31" w:color="auto"/>
        </w:pBdr>
        <w:ind w:firstLine="0"/>
      </w:pPr>
      <w:r w:rsidRPr="00A81C63">
        <w:tab/>
      </w:r>
      <w:r w:rsidRPr="00A81C63">
        <w:tab/>
        <w:t>&lt;ISumRec_TFS&gt;0.00&lt;/ISumRec_TFS&gt;</w:t>
      </w:r>
    </w:p>
    <w:p w14:paraId="5A7CD876" w14:textId="77777777" w:rsidR="00755604" w:rsidRPr="00A81C63" w:rsidRDefault="00755604" w:rsidP="00755604">
      <w:pPr>
        <w:pStyle w:val="GOSTScript"/>
        <w:pBdr>
          <w:left w:val="dotted" w:sz="4" w:space="31" w:color="auto"/>
        </w:pBdr>
        <w:ind w:firstLine="0"/>
      </w:pPr>
      <w:r w:rsidRPr="00A81C63">
        <w:tab/>
      </w:r>
      <w:r w:rsidRPr="00A81C63">
        <w:tab/>
        <w:t>&lt;ISumRec_TFS_M&gt;0.00&lt;/ISumRec_TFS_M&gt;</w:t>
      </w:r>
    </w:p>
    <w:p w14:paraId="0289177D" w14:textId="77777777" w:rsidR="00755604" w:rsidRPr="00A81C63" w:rsidRDefault="00755604" w:rsidP="00755604">
      <w:pPr>
        <w:pStyle w:val="GOSTScript"/>
        <w:pBdr>
          <w:left w:val="dotted" w:sz="4" w:space="31" w:color="auto"/>
        </w:pBdr>
        <w:ind w:firstLine="0"/>
      </w:pPr>
      <w:r w:rsidRPr="00A81C63">
        <w:t>&lt;/ItogSum_Sect3&gt;</w:t>
      </w:r>
    </w:p>
    <w:p w14:paraId="6056CA1C" w14:textId="77777777" w:rsidR="00755604" w:rsidRPr="00A81C63" w:rsidRDefault="00755604" w:rsidP="00755604">
      <w:pPr>
        <w:pStyle w:val="GOSTScript"/>
        <w:pBdr>
          <w:left w:val="dotted" w:sz="4" w:space="31" w:color="auto"/>
        </w:pBdr>
        <w:ind w:firstLine="0"/>
      </w:pPr>
      <w:r w:rsidRPr="00A81C63">
        <w:tab/>
        <w:t>&lt;ItogSum_Sect4&gt;</w:t>
      </w:r>
    </w:p>
    <w:p w14:paraId="7C947ABF" w14:textId="77777777" w:rsidR="00755604" w:rsidRPr="00A81C63" w:rsidRDefault="00755604" w:rsidP="00755604">
      <w:pPr>
        <w:pStyle w:val="GOSTScript"/>
        <w:pBdr>
          <w:left w:val="dotted" w:sz="4" w:space="31" w:color="auto"/>
        </w:pBdr>
        <w:ind w:firstLine="0"/>
      </w:pPr>
      <w:r w:rsidRPr="00A81C63">
        <w:tab/>
      </w:r>
      <w:r w:rsidRPr="00A81C63">
        <w:tab/>
        <w:t>&lt;ISumTransf_LB&gt;0.00&lt;/ISumTransf_LB&gt;</w:t>
      </w:r>
    </w:p>
    <w:p w14:paraId="6735FBC7" w14:textId="77777777" w:rsidR="00755604" w:rsidRPr="00A81C63" w:rsidRDefault="00755604" w:rsidP="00755604">
      <w:pPr>
        <w:pStyle w:val="GOSTScript"/>
        <w:pBdr>
          <w:left w:val="dotted" w:sz="4" w:space="31" w:color="auto"/>
        </w:pBdr>
        <w:ind w:firstLine="0"/>
      </w:pPr>
      <w:r w:rsidRPr="00A81C63">
        <w:tab/>
      </w:r>
      <w:r w:rsidRPr="00A81C63">
        <w:tab/>
        <w:t>&lt;ISumTransf_LB_M&gt;0.00&lt;/ISumTransf_LB_M&gt;</w:t>
      </w:r>
    </w:p>
    <w:p w14:paraId="1D08EE04" w14:textId="77777777" w:rsidR="00755604" w:rsidRPr="00A81C63" w:rsidRDefault="00755604" w:rsidP="00755604">
      <w:pPr>
        <w:pStyle w:val="GOSTScript"/>
        <w:pBdr>
          <w:left w:val="dotted" w:sz="4" w:space="31" w:color="auto"/>
        </w:pBdr>
        <w:ind w:firstLine="0"/>
      </w:pPr>
      <w:r w:rsidRPr="00A81C63">
        <w:tab/>
      </w:r>
      <w:r w:rsidRPr="00A81C63">
        <w:tab/>
        <w:t>&lt;ISumTransf_MP&gt;0.00&lt;/ISumTransf_MP&gt;</w:t>
      </w:r>
    </w:p>
    <w:p w14:paraId="7A9FD86E" w14:textId="77777777" w:rsidR="00755604" w:rsidRPr="00A81C63" w:rsidRDefault="00755604" w:rsidP="00755604">
      <w:pPr>
        <w:pStyle w:val="GOSTScript"/>
        <w:pBdr>
          <w:left w:val="dotted" w:sz="4" w:space="31" w:color="auto"/>
        </w:pBdr>
        <w:ind w:firstLine="0"/>
      </w:pPr>
      <w:r w:rsidRPr="00A81C63">
        <w:tab/>
      </w:r>
      <w:r w:rsidRPr="00A81C63">
        <w:tab/>
        <w:t>&lt;ISumTransf_MP_M&gt;0.00&lt;/ISumTransf_MP_M&gt;</w:t>
      </w:r>
    </w:p>
    <w:p w14:paraId="613EF104" w14:textId="77777777" w:rsidR="00755604" w:rsidRPr="00A81C63" w:rsidRDefault="00755604" w:rsidP="00755604">
      <w:pPr>
        <w:pStyle w:val="GOSTScript"/>
        <w:pBdr>
          <w:left w:val="dotted" w:sz="4" w:space="31" w:color="auto"/>
        </w:pBdr>
        <w:ind w:firstLine="0"/>
      </w:pPr>
      <w:r w:rsidRPr="00A81C63">
        <w:tab/>
      </w:r>
      <w:r w:rsidRPr="00A81C63">
        <w:tab/>
        <w:t>&lt;ISumTransf_MU&gt;0.00&lt;/ISumTransf_MU&gt;</w:t>
      </w:r>
    </w:p>
    <w:p w14:paraId="46B10670" w14:textId="77777777" w:rsidR="00755604" w:rsidRPr="00A81C63" w:rsidRDefault="00755604" w:rsidP="00755604">
      <w:pPr>
        <w:pStyle w:val="GOSTScript"/>
        <w:pBdr>
          <w:left w:val="dotted" w:sz="4" w:space="31" w:color="auto"/>
        </w:pBdr>
        <w:ind w:firstLine="0"/>
      </w:pPr>
      <w:r w:rsidRPr="00A81C63">
        <w:tab/>
      </w:r>
      <w:r w:rsidRPr="00A81C63">
        <w:tab/>
        <w:t>&lt;ISumTransf_MU_M&gt;0.00&lt;/ISumTransf_MU_M&gt;</w:t>
      </w:r>
    </w:p>
    <w:p w14:paraId="1050C451" w14:textId="77777777" w:rsidR="00755604" w:rsidRPr="00A81C63" w:rsidRDefault="00755604" w:rsidP="00755604">
      <w:pPr>
        <w:pStyle w:val="GOSTScript"/>
        <w:pBdr>
          <w:left w:val="dotted" w:sz="4" w:space="31" w:color="auto"/>
        </w:pBdr>
        <w:ind w:firstLine="0"/>
      </w:pPr>
      <w:r w:rsidRPr="00A81C63">
        <w:tab/>
      </w:r>
      <w:r w:rsidRPr="00A81C63">
        <w:tab/>
        <w:t>&lt;ISumTransf_CO&gt;0.00&lt;/ISumTransf_CO&gt;</w:t>
      </w:r>
    </w:p>
    <w:p w14:paraId="058811CC" w14:textId="77777777" w:rsidR="00755604" w:rsidRPr="00A81C63" w:rsidRDefault="00755604" w:rsidP="00755604">
      <w:pPr>
        <w:pStyle w:val="GOSTScript"/>
        <w:pBdr>
          <w:left w:val="dotted" w:sz="4" w:space="31" w:color="auto"/>
        </w:pBdr>
        <w:ind w:firstLine="0"/>
      </w:pPr>
      <w:r w:rsidRPr="00A81C63">
        <w:tab/>
      </w:r>
      <w:r w:rsidRPr="00A81C63">
        <w:tab/>
        <w:t>&lt;ISumTransf_CO_M&gt;0.00&lt;/ISumTransf_CO_M&gt;</w:t>
      </w:r>
    </w:p>
    <w:p w14:paraId="501F85B1" w14:textId="77777777" w:rsidR="00755604" w:rsidRPr="00A81C63" w:rsidRDefault="00755604" w:rsidP="00755604">
      <w:pPr>
        <w:pStyle w:val="GOSTScript"/>
        <w:pBdr>
          <w:left w:val="dotted" w:sz="4" w:space="31" w:color="auto"/>
        </w:pBdr>
        <w:ind w:firstLine="0"/>
      </w:pPr>
      <w:r w:rsidRPr="00A81C63">
        <w:tab/>
      </w:r>
      <w:r w:rsidRPr="00A81C63">
        <w:tab/>
        <w:t>&lt;ISumTransf_COG&gt;0.00&lt;/ISumTransf_COG&gt;</w:t>
      </w:r>
    </w:p>
    <w:p w14:paraId="6458B52F" w14:textId="77777777" w:rsidR="00755604" w:rsidRPr="00A81C63" w:rsidRDefault="00755604" w:rsidP="00755604">
      <w:pPr>
        <w:pStyle w:val="GOSTScript"/>
        <w:pBdr>
          <w:left w:val="dotted" w:sz="4" w:space="31" w:color="auto"/>
        </w:pBdr>
        <w:ind w:firstLine="0"/>
      </w:pPr>
      <w:r w:rsidRPr="00A81C63">
        <w:tab/>
      </w:r>
      <w:r w:rsidRPr="00A81C63">
        <w:tab/>
        <w:t>&lt;ISumTransf_COG_M&gt;0.00&lt;/ISumTransf_COG_M&gt;</w:t>
      </w:r>
    </w:p>
    <w:p w14:paraId="3A2BBCC4" w14:textId="77777777" w:rsidR="00755604" w:rsidRPr="00A81C63" w:rsidRDefault="00755604" w:rsidP="00755604">
      <w:pPr>
        <w:pStyle w:val="GOSTScript"/>
        <w:pBdr>
          <w:left w:val="dotted" w:sz="4" w:space="31" w:color="auto"/>
        </w:pBdr>
        <w:ind w:firstLine="0"/>
      </w:pPr>
      <w:r w:rsidRPr="00A81C63">
        <w:tab/>
      </w:r>
      <w:r w:rsidRPr="00A81C63">
        <w:tab/>
        <w:t>&lt;ISumTransf_VRG&gt;0.00&lt;/ISumTransf_VRG&gt;</w:t>
      </w:r>
    </w:p>
    <w:p w14:paraId="3AF58C3C" w14:textId="77777777" w:rsidR="00755604" w:rsidRPr="00A81C63" w:rsidRDefault="00755604" w:rsidP="00755604">
      <w:pPr>
        <w:pStyle w:val="GOSTScript"/>
        <w:pBdr>
          <w:left w:val="dotted" w:sz="4" w:space="31" w:color="auto"/>
        </w:pBdr>
        <w:ind w:firstLine="0"/>
      </w:pPr>
      <w:r w:rsidRPr="00A81C63">
        <w:tab/>
      </w:r>
      <w:r w:rsidRPr="00A81C63">
        <w:tab/>
        <w:t>&lt;ISumTransf_VRG_M&gt;0.00&lt;/ISumTransf_VRG_M&gt;</w:t>
      </w:r>
    </w:p>
    <w:p w14:paraId="7911BC40" w14:textId="77777777" w:rsidR="00755604" w:rsidRPr="00A81C63" w:rsidRDefault="00755604" w:rsidP="00755604">
      <w:pPr>
        <w:pStyle w:val="GOSTScript"/>
        <w:pBdr>
          <w:left w:val="dotted" w:sz="4" w:space="31" w:color="auto"/>
        </w:pBdr>
        <w:ind w:firstLine="0"/>
      </w:pPr>
      <w:r w:rsidRPr="00A81C63">
        <w:tab/>
      </w:r>
      <w:r w:rsidRPr="00A81C63">
        <w:tab/>
        <w:t>&lt;ISumTransf_MO&gt;0.00&lt;/ISumTransf_MO&gt;</w:t>
      </w:r>
    </w:p>
    <w:p w14:paraId="386FD704" w14:textId="77777777" w:rsidR="00755604" w:rsidRPr="00A81C63" w:rsidRDefault="00755604" w:rsidP="00755604">
      <w:pPr>
        <w:pStyle w:val="GOSTScript"/>
        <w:pBdr>
          <w:left w:val="dotted" w:sz="4" w:space="31" w:color="auto"/>
        </w:pBdr>
        <w:ind w:firstLine="0"/>
      </w:pPr>
      <w:r w:rsidRPr="00A81C63">
        <w:tab/>
      </w:r>
      <w:r w:rsidRPr="00A81C63">
        <w:tab/>
        <w:t>&lt;ISumTransf_MO_M&gt;0.00&lt;/ISumTransf_MO_M&gt;</w:t>
      </w:r>
    </w:p>
    <w:p w14:paraId="3598805B" w14:textId="77777777" w:rsidR="00755604" w:rsidRPr="00A81C63" w:rsidRDefault="00755604" w:rsidP="00755604">
      <w:pPr>
        <w:pStyle w:val="GOSTScript"/>
        <w:pBdr>
          <w:left w:val="dotted" w:sz="4" w:space="31" w:color="auto"/>
        </w:pBdr>
        <w:ind w:firstLine="0"/>
      </w:pPr>
      <w:r w:rsidRPr="00A81C63">
        <w:tab/>
      </w:r>
      <w:r w:rsidRPr="00A81C63">
        <w:tab/>
        <w:t>&lt;ISumTransf_GOR&gt;0.00&lt;/ISumTransf_GOR&gt;</w:t>
      </w:r>
    </w:p>
    <w:p w14:paraId="3680FCF9" w14:textId="77777777" w:rsidR="00755604" w:rsidRPr="00A81C63" w:rsidRDefault="00755604" w:rsidP="00755604">
      <w:pPr>
        <w:pStyle w:val="GOSTScript"/>
        <w:pBdr>
          <w:left w:val="dotted" w:sz="4" w:space="31" w:color="auto"/>
        </w:pBdr>
        <w:ind w:firstLine="0"/>
      </w:pPr>
      <w:r w:rsidRPr="00A81C63">
        <w:tab/>
      </w:r>
      <w:r w:rsidRPr="00A81C63">
        <w:tab/>
        <w:t>&lt;ISumTransf_GOR_M&gt;0.00&lt;/ISumTransf_GOR_M&gt;</w:t>
      </w:r>
    </w:p>
    <w:p w14:paraId="0D75B51A" w14:textId="77777777" w:rsidR="00755604" w:rsidRPr="00A81C63" w:rsidRDefault="00755604" w:rsidP="00755604">
      <w:pPr>
        <w:pStyle w:val="GOSTScript"/>
        <w:pBdr>
          <w:left w:val="dotted" w:sz="4" w:space="31" w:color="auto"/>
        </w:pBdr>
        <w:ind w:firstLine="0"/>
      </w:pPr>
      <w:r w:rsidRPr="00A81C63">
        <w:tab/>
      </w:r>
      <w:r w:rsidRPr="00A81C63">
        <w:tab/>
        <w:t>&lt;ISumTransf_CC&gt;0.00&lt;/ISumTransf_CC&gt;</w:t>
      </w:r>
    </w:p>
    <w:p w14:paraId="77B15559" w14:textId="77777777" w:rsidR="00755604" w:rsidRPr="00A81C63" w:rsidRDefault="00755604" w:rsidP="00755604">
      <w:pPr>
        <w:pStyle w:val="GOSTScript"/>
        <w:pBdr>
          <w:left w:val="dotted" w:sz="4" w:space="31" w:color="auto"/>
        </w:pBdr>
        <w:ind w:firstLine="0"/>
      </w:pPr>
      <w:r w:rsidRPr="00A81C63">
        <w:tab/>
      </w:r>
      <w:r w:rsidRPr="00A81C63">
        <w:tab/>
        <w:t>&lt;ISumTransf_CC_M&gt;0.00&lt;/ISumTransf_CC_M&gt;</w:t>
      </w:r>
    </w:p>
    <w:p w14:paraId="69242C4B" w14:textId="77777777" w:rsidR="00755604" w:rsidRPr="00A81C63" w:rsidRDefault="00755604" w:rsidP="00755604">
      <w:pPr>
        <w:pStyle w:val="GOSTScript"/>
        <w:pBdr>
          <w:left w:val="dotted" w:sz="4" w:space="31" w:color="auto"/>
        </w:pBdr>
        <w:ind w:firstLine="0"/>
      </w:pPr>
      <w:r w:rsidRPr="00A81C63">
        <w:tab/>
        <w:t>&lt;/ItogSum_Sect4&gt;</w:t>
      </w:r>
    </w:p>
    <w:p w14:paraId="2BC427EB" w14:textId="77777777" w:rsidR="00755604" w:rsidRPr="00A81C63" w:rsidRDefault="00755604" w:rsidP="00755604">
      <w:pPr>
        <w:pStyle w:val="GOSTScript"/>
        <w:pBdr>
          <w:left w:val="dotted" w:sz="4" w:space="31" w:color="auto"/>
        </w:pBdr>
        <w:ind w:firstLine="0"/>
      </w:pPr>
      <w:r w:rsidRPr="00A81C63">
        <w:tab/>
        <w:t>&lt;Sect1&gt;</w:t>
      </w:r>
    </w:p>
    <w:p w14:paraId="1F3C20B7" w14:textId="77777777" w:rsidR="00755604" w:rsidRPr="00A81C63" w:rsidRDefault="00755604" w:rsidP="00755604">
      <w:pPr>
        <w:pStyle w:val="GOSTScript"/>
        <w:pBdr>
          <w:left w:val="dotted" w:sz="4" w:space="31" w:color="auto"/>
        </w:pBdr>
        <w:ind w:firstLine="0"/>
      </w:pPr>
      <w:r w:rsidRPr="00A81C63">
        <w:tab/>
      </w:r>
      <w:r w:rsidRPr="00A81C63">
        <w:tab/>
        <w:t>&lt;Sect1_ITEM&gt;</w:t>
      </w:r>
    </w:p>
    <w:p w14:paraId="60BFC4C0"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&lt;OKTMO&gt;52205553&lt;/OKTMO&gt;</w:t>
      </w:r>
    </w:p>
    <w:p w14:paraId="37EBE366"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&lt;KBK&gt;10011821010202101110&lt;/KBK&gt;</w:t>
      </w:r>
    </w:p>
    <w:p w14:paraId="6F7F9E3D"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&lt;ADD_Klass&gt;35601821010202101110&lt;/ADD_Klass&gt;</w:t>
      </w:r>
    </w:p>
    <w:p w14:paraId="0DE6705E"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&lt;SumRec&gt;20000.00&lt;/SumRec&gt;</w:t>
      </w:r>
    </w:p>
    <w:p w14:paraId="5C717055" w14:textId="77777777" w:rsidR="00755604" w:rsidRPr="00F12088" w:rsidRDefault="00755604" w:rsidP="00755604">
      <w:pPr>
        <w:pStyle w:val="GOSTScript"/>
        <w:pBdr>
          <w:left w:val="dotted" w:sz="4" w:space="31" w:color="auto"/>
        </w:pBdr>
        <w:ind w:firstLine="0"/>
      </w:pPr>
      <w:r w:rsidRPr="00A81C63">
        <w:tab/>
      </w:r>
      <w:r w:rsidRPr="00F12088">
        <w:tab/>
      </w:r>
      <w:r w:rsidRPr="00F12088">
        <w:tab/>
        <w:t>&lt;SumRec_M&gt;500000.00&lt;/SumRec_M&gt;</w:t>
      </w:r>
    </w:p>
    <w:p w14:paraId="06EF50D6" w14:textId="77777777" w:rsidR="00755604" w:rsidRPr="00F12088" w:rsidRDefault="00755604" w:rsidP="00755604">
      <w:pPr>
        <w:pStyle w:val="GOSTScript"/>
        <w:pBdr>
          <w:left w:val="dotted" w:sz="4" w:space="31" w:color="auto"/>
        </w:pBdr>
        <w:ind w:firstLine="0"/>
      </w:pPr>
      <w:r w:rsidRPr="00F12088">
        <w:tab/>
      </w:r>
      <w:r w:rsidRPr="00F12088">
        <w:tab/>
      </w:r>
      <w:r w:rsidRPr="00F12088">
        <w:tab/>
        <w:t>&lt;SumIn_Tr&gt;0.00&lt;/SumIn_Tr&gt;</w:t>
      </w:r>
    </w:p>
    <w:p w14:paraId="25FCE10F" w14:textId="77777777" w:rsidR="00755604" w:rsidRPr="00F12088" w:rsidRDefault="00755604" w:rsidP="00755604">
      <w:pPr>
        <w:pStyle w:val="GOSTScript"/>
        <w:pBdr>
          <w:left w:val="dotted" w:sz="4" w:space="31" w:color="auto"/>
        </w:pBdr>
        <w:ind w:firstLine="0"/>
      </w:pPr>
      <w:r w:rsidRPr="00F12088">
        <w:tab/>
      </w:r>
      <w:r w:rsidRPr="00F12088">
        <w:tab/>
      </w:r>
      <w:r w:rsidRPr="00F12088">
        <w:tab/>
        <w:t>&lt;SumIn_Tr_M&gt;0.00&lt;/SumIn_Tr_M&gt;</w:t>
      </w:r>
    </w:p>
    <w:p w14:paraId="7152C294"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&lt;SumRet&gt;300000.00&lt;/SumRet&gt;</w:t>
      </w:r>
    </w:p>
    <w:p w14:paraId="0EFFA892"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&lt;SumRet_M&gt;50000.00&lt;/SumRet_M&gt;</w:t>
      </w:r>
    </w:p>
    <w:p w14:paraId="00F2A5CF"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&lt;SumTransf&gt;10000.00&lt;/SumTransf&gt;</w:t>
      </w:r>
    </w:p>
    <w:p w14:paraId="77CFB596"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&lt;SumTransf_M&gt;450000.00&lt;/SumTransf_M&gt;</w:t>
      </w:r>
    </w:p>
    <w:p w14:paraId="76762EF4"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&lt;SumTransf_FB&gt;290000.00&lt;/SumTransf_FB&gt;</w:t>
      </w:r>
    </w:p>
    <w:p w14:paraId="2EF44EF0"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&lt;SumTransf_FB_M&gt;3000000.00&lt;/SumTransf_FB_M&gt;</w:t>
      </w:r>
    </w:p>
    <w:p w14:paraId="6D85103F"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&lt;SumTransf_SB&gt;150000.00&lt;/SumTransf_SB&gt;</w:t>
      </w:r>
    </w:p>
    <w:p w14:paraId="24CD3088" w14:textId="77777777" w:rsidR="00755604" w:rsidRPr="00A81C63" w:rsidRDefault="00755604" w:rsidP="00755604">
      <w:pPr>
        <w:pStyle w:val="GOSTScript"/>
        <w:pBdr>
          <w:left w:val="dotted" w:sz="4" w:space="31" w:color="auto"/>
        </w:pBdr>
        <w:ind w:firstLine="0"/>
      </w:pPr>
      <w:r w:rsidRPr="00A81C63">
        <w:lastRenderedPageBreak/>
        <w:tab/>
      </w:r>
      <w:r w:rsidRPr="00A81C63">
        <w:tab/>
      </w:r>
      <w:r w:rsidRPr="00A81C63">
        <w:tab/>
        <w:t>&lt;SumTransf_SB_M&gt;90000.00&lt;/SumTransf_SB_M&gt;</w:t>
      </w:r>
    </w:p>
    <w:p w14:paraId="6ECB9DC1"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&lt;SumTransf_LB&gt;0.00&lt;/SumTransf_LB&gt;</w:t>
      </w:r>
    </w:p>
    <w:p w14:paraId="146FF8D7"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&lt;SumTransf_LB_M&gt;0.00&lt;/SumTransf_LB_M&gt;</w:t>
      </w:r>
    </w:p>
    <w:p w14:paraId="26AA102C"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&lt;SumTransf_FS&gt;0.00&lt;/SumTransf_FS&gt;</w:t>
      </w:r>
    </w:p>
    <w:p w14:paraId="653B2712"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&lt;SumTransf_FS_M&gt;0.00&lt;/SumTransf_FS_M&gt;</w:t>
      </w:r>
    </w:p>
    <w:p w14:paraId="2956DB7F"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&lt;SumTransf_OMS&gt;0.00&lt;/SumTransf_OMS&gt;</w:t>
      </w:r>
    </w:p>
    <w:p w14:paraId="042F5794"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&lt;SumTransf_OMS_M&gt;0.00&lt;/SumTransf_OMS_M&gt;</w:t>
      </w:r>
    </w:p>
    <w:p w14:paraId="273F8456"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&lt;SumTransf_TFS&gt;0.00&lt;/SumTransf_TFS&gt;</w:t>
      </w:r>
    </w:p>
    <w:p w14:paraId="4AC49A3A"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&lt;SumTransf_TFS_M&gt;0.00&lt;/SumTransf_TFS_M&gt;</w:t>
      </w:r>
    </w:p>
    <w:p w14:paraId="735D8BBE"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&lt;SumTransf_OR&gt;0.00&lt;/SumTransf_OR&gt;</w:t>
      </w:r>
    </w:p>
    <w:p w14:paraId="66C6EEB5"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&lt;SumTransf_OR_M&gt;0.00&lt;/SumTransf_OR_M&gt;</w:t>
      </w:r>
    </w:p>
    <w:p w14:paraId="78C08B2A"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&lt;SumOST&gt;0.00&lt;/SumOST&gt;</w:t>
      </w:r>
    </w:p>
    <w:p w14:paraId="0DA7BC4D" w14:textId="77777777" w:rsidR="00755604" w:rsidRPr="00A81C63" w:rsidRDefault="00755604" w:rsidP="00755604">
      <w:pPr>
        <w:pStyle w:val="GOSTScript"/>
        <w:pBdr>
          <w:left w:val="dotted" w:sz="4" w:space="31" w:color="auto"/>
        </w:pBdr>
        <w:ind w:firstLine="0"/>
      </w:pPr>
      <w:r w:rsidRPr="00A81C63">
        <w:tab/>
      </w:r>
      <w:r w:rsidRPr="00A81C63">
        <w:tab/>
        <w:t>&lt;/Sect1_ITEM&gt;</w:t>
      </w:r>
    </w:p>
    <w:p w14:paraId="76EF9B21" w14:textId="77777777" w:rsidR="00755604" w:rsidRPr="00A81C63" w:rsidRDefault="00755604" w:rsidP="00755604">
      <w:pPr>
        <w:pStyle w:val="GOSTScript"/>
        <w:pBdr>
          <w:left w:val="dotted" w:sz="4" w:space="31" w:color="auto"/>
        </w:pBdr>
        <w:ind w:firstLine="0"/>
      </w:pPr>
      <w:r w:rsidRPr="00A81C63">
        <w:tab/>
      </w:r>
      <w:r w:rsidRPr="00A81C63">
        <w:tab/>
        <w:t>&lt;/Sect1&gt;</w:t>
      </w:r>
    </w:p>
    <w:p w14:paraId="611F33ED" w14:textId="77777777" w:rsidR="00755604" w:rsidRPr="00A81C63" w:rsidRDefault="00755604" w:rsidP="00755604">
      <w:pPr>
        <w:pStyle w:val="GOSTScript"/>
        <w:pBdr>
          <w:left w:val="dotted" w:sz="4" w:space="31" w:color="auto"/>
        </w:pBdr>
        <w:ind w:firstLine="0"/>
      </w:pPr>
      <w:r w:rsidRPr="00A81C63">
        <w:tab/>
      </w:r>
      <w:r w:rsidRPr="00A81C63">
        <w:tab/>
        <w:t>&lt;Sect3&gt;</w:t>
      </w:r>
    </w:p>
    <w:p w14:paraId="0517FD84" w14:textId="77777777" w:rsidR="00755604" w:rsidRPr="00A81C63" w:rsidRDefault="00755604" w:rsidP="00755604">
      <w:pPr>
        <w:pStyle w:val="GOSTScript"/>
        <w:pBdr>
          <w:left w:val="dotted" w:sz="4" w:space="31" w:color="auto"/>
        </w:pBdr>
        <w:ind w:firstLine="0"/>
      </w:pPr>
      <w:r w:rsidRPr="00A81C63">
        <w:tab/>
      </w:r>
      <w:r w:rsidRPr="00A81C63">
        <w:tab/>
        <w:t>&lt;Sect3_ITEM&gt;</w:t>
      </w:r>
    </w:p>
    <w:p w14:paraId="04657272"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&lt;OKTMO&gt;52205553&lt;/OKTMO&gt;</w:t>
      </w:r>
    </w:p>
    <w:p w14:paraId="42E42973"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&lt;KBK&gt;10011821010202101110&lt;/KBK&gt;</w:t>
      </w:r>
    </w:p>
    <w:p w14:paraId="4616F6CC"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&lt;ADD_Klass&gt;90011821010202101110&lt;/ADD_Klass&gt;</w:t>
      </w:r>
    </w:p>
    <w:p w14:paraId="7A06B7AA"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&lt;SumRec&gt;104000.00&lt;/SumRec&gt;</w:t>
      </w:r>
    </w:p>
    <w:p w14:paraId="6EC0E081"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&lt;SumRec_M&gt;6000.00&lt;/SumRec_M&gt;</w:t>
      </w:r>
    </w:p>
    <w:p w14:paraId="7871967E"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&lt;SumRec_FB&gt;100000.00&lt;/SumRec_FB&gt;</w:t>
      </w:r>
    </w:p>
    <w:p w14:paraId="38A753B0"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&lt;SumRec_FB_M&gt;5000.00&lt;/SumRec_FB_M&gt;</w:t>
      </w:r>
    </w:p>
    <w:p w14:paraId="064260C8"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&lt;SumRec_SB&gt;0.00&lt;/SumRec_SB&gt;</w:t>
      </w:r>
    </w:p>
    <w:p w14:paraId="3B8783F7"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&lt;SumRec_SB_M&gt;0.00&lt;/SumRec_SB_M&gt;</w:t>
      </w:r>
    </w:p>
    <w:p w14:paraId="58DE741E"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&lt;SumRec_LB&gt;0.00&lt;/SumRec_LB&gt;</w:t>
      </w:r>
    </w:p>
    <w:p w14:paraId="6919977C"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&lt;SumRec_LB_M&gt;0.00&lt;/SumRec_LB_M&gt;</w:t>
      </w:r>
    </w:p>
    <w:p w14:paraId="15D5622A"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&lt;SumRec_FS&gt;0.00&lt;/SumRec_FS&gt;</w:t>
      </w:r>
    </w:p>
    <w:p w14:paraId="3623B13C"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&lt;SumRec_FS_M&gt;0.00&lt;/SumRec_FS_M&gt;</w:t>
      </w:r>
    </w:p>
    <w:p w14:paraId="12532BAF"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&lt;SumRec_OMS&gt;0.00&lt;/SumRec_OMS&gt;</w:t>
      </w:r>
    </w:p>
    <w:p w14:paraId="1BBF86BC"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&lt;SumRec_OMS_M&gt;0.00&lt;/SumRec_OMS_M&gt;</w:t>
      </w:r>
    </w:p>
    <w:p w14:paraId="1DA08994"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&lt;SumRec_TFS&gt;0.00&lt;/SumRec_TFS&gt;</w:t>
      </w:r>
    </w:p>
    <w:p w14:paraId="32CABDD8"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&lt;SumRec_TFS_M&gt;0.00&lt;/SumRec_TFS_M&gt;</w:t>
      </w:r>
    </w:p>
    <w:p w14:paraId="26E1E176" w14:textId="77777777" w:rsidR="00755604" w:rsidRPr="00A81C63" w:rsidRDefault="00755604" w:rsidP="00755604">
      <w:pPr>
        <w:pStyle w:val="GOSTScript"/>
        <w:pBdr>
          <w:left w:val="dotted" w:sz="4" w:space="31" w:color="auto"/>
        </w:pBdr>
        <w:ind w:firstLine="0"/>
      </w:pPr>
      <w:r w:rsidRPr="00A81C63">
        <w:tab/>
      </w:r>
      <w:r w:rsidRPr="00A81C63">
        <w:tab/>
        <w:t>&lt;/Sect3_ITEM&gt;</w:t>
      </w:r>
    </w:p>
    <w:p w14:paraId="4293251D" w14:textId="77777777" w:rsidR="00755604" w:rsidRPr="00A81C63" w:rsidRDefault="00755604" w:rsidP="00755604">
      <w:pPr>
        <w:pStyle w:val="GOSTScript"/>
        <w:pBdr>
          <w:left w:val="dotted" w:sz="4" w:space="31" w:color="auto"/>
        </w:pBdr>
        <w:ind w:firstLine="0"/>
      </w:pPr>
      <w:r w:rsidRPr="00A81C63">
        <w:tab/>
      </w:r>
      <w:r w:rsidRPr="00A81C63">
        <w:tab/>
        <w:t>&lt;/Sect3&gt;</w:t>
      </w:r>
    </w:p>
    <w:p w14:paraId="22039AAF" w14:textId="77777777" w:rsidR="00755604" w:rsidRPr="00A81C63" w:rsidRDefault="00755604" w:rsidP="00755604">
      <w:pPr>
        <w:pStyle w:val="GOSTScript"/>
        <w:pBdr>
          <w:left w:val="dotted" w:sz="4" w:space="31" w:color="auto"/>
        </w:pBdr>
        <w:ind w:firstLine="0"/>
      </w:pPr>
      <w:r w:rsidRPr="00A81C63">
        <w:tab/>
      </w:r>
      <w:r w:rsidRPr="00A81C63">
        <w:tab/>
        <w:t>&lt;Sect4&gt;</w:t>
      </w:r>
    </w:p>
    <w:p w14:paraId="7F51FA8C" w14:textId="77777777" w:rsidR="00755604" w:rsidRPr="00A81C63" w:rsidRDefault="00755604" w:rsidP="00755604">
      <w:pPr>
        <w:pStyle w:val="GOSTScript"/>
        <w:pBdr>
          <w:left w:val="dotted" w:sz="4" w:space="31" w:color="auto"/>
        </w:pBdr>
        <w:ind w:firstLine="0"/>
      </w:pPr>
      <w:r w:rsidRPr="00A81C63">
        <w:tab/>
      </w:r>
      <w:r w:rsidRPr="00A81C63">
        <w:tab/>
        <w:t>&lt;Sect4_ITEM&gt;</w:t>
      </w:r>
    </w:p>
    <w:p w14:paraId="0705B7F0"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&lt;OKTMO&gt;52205553&lt;/OKTMO&gt;</w:t>
      </w:r>
    </w:p>
    <w:p w14:paraId="016E1509"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&lt;KBK&gt;10011821010202101110&lt;/KBK&gt;</w:t>
      </w:r>
    </w:p>
    <w:p w14:paraId="77299923" w14:textId="77777777" w:rsidR="00755604" w:rsidRPr="00A81C63" w:rsidRDefault="00755604" w:rsidP="00755604">
      <w:pPr>
        <w:pStyle w:val="GOSTScript"/>
        <w:pBdr>
          <w:left w:val="dotted" w:sz="4" w:space="31" w:color="auto"/>
        </w:pBdr>
        <w:ind w:firstLine="0"/>
      </w:pPr>
      <w:r w:rsidRPr="00A81C63">
        <w:tab/>
      </w:r>
      <w:r w:rsidRPr="00A81C63">
        <w:tab/>
      </w:r>
      <w:r w:rsidRPr="00A81C63">
        <w:tab/>
      </w:r>
      <w:r w:rsidRPr="00A81C63">
        <w:tab/>
        <w:t>&lt;ADD_Klass&gt;20011821010202101110&lt;/ADD_Klass&gt;</w:t>
      </w:r>
    </w:p>
    <w:p w14:paraId="11E4CDA1"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&lt;SumTransf_LB&gt;1000.00&lt;/SumTransf_LB&gt;</w:t>
      </w:r>
    </w:p>
    <w:p w14:paraId="11B14686"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&lt;SumTransf_LB_M&gt;100.00&lt;/SumTransf_LB_M&gt;</w:t>
      </w:r>
    </w:p>
    <w:p w14:paraId="58EB3C86"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&lt;SumTransf_MP&gt;0.00&lt;/SumTransf_MP&gt;</w:t>
      </w:r>
    </w:p>
    <w:p w14:paraId="537DC336"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&lt;SumTransf_MP_M&gt;500.00&lt;/SumTransf_MP_M&gt;</w:t>
      </w:r>
    </w:p>
    <w:p w14:paraId="1AB6C2FD"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&lt;SumTransf_MU&gt;0.00&lt;/SumTransf_MU&gt;</w:t>
      </w:r>
    </w:p>
    <w:p w14:paraId="70632B9D"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&lt;SumTransf_MU_M&gt;0.00&lt;/SumTransf_MU_M&gt;</w:t>
      </w:r>
    </w:p>
    <w:p w14:paraId="278D1FB8"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&lt;SumTransf_CO&gt;50.00&lt;/SumTransf_CO&gt;</w:t>
      </w:r>
    </w:p>
    <w:p w14:paraId="6C06AF15"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&lt;SumTransf_CO_M&gt;0.00&lt;/SumTransf_CO_M&gt;</w:t>
      </w:r>
    </w:p>
    <w:p w14:paraId="57779F48"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&lt;SumTransf_COG&gt;0.00&lt;/SumTransf_COG&gt;</w:t>
      </w:r>
    </w:p>
    <w:p w14:paraId="2326614E"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&lt;SumTransf_COG_M&gt;0.00&lt;/SumTransf_COG_M&gt;</w:t>
      </w:r>
    </w:p>
    <w:p w14:paraId="126FA024"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&lt;SumTransf_VRG&gt;0.00&lt;/SumTransf_VRG&gt;</w:t>
      </w:r>
    </w:p>
    <w:p w14:paraId="5F5F3E66"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&lt;SumTransf_VRG_M&gt;300.00&lt;/SumTransf_VRG_M&gt;</w:t>
      </w:r>
    </w:p>
    <w:p w14:paraId="63E9A72B"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&lt;SumTransf_MO&gt;30.00&lt;/SumTransf_MO&gt;</w:t>
      </w:r>
    </w:p>
    <w:p w14:paraId="15BF0DD7"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&lt;SumTransf_MO_M&gt;150.00&lt;/SumTransf_MO_M&gt;</w:t>
      </w:r>
    </w:p>
    <w:p w14:paraId="5D82B630"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&lt;SumTransf_GOR&gt;15.00&lt;/SumTransf_GOR&gt;</w:t>
      </w:r>
    </w:p>
    <w:p w14:paraId="7A943B68"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&lt;SumTransf_GOR_M&gt;50.00&lt;/SumTransf_GOR_M&gt;</w:t>
      </w:r>
    </w:p>
    <w:p w14:paraId="23B7FB2C"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&lt;SumTransf_CC&gt;5.00&lt;/SumTransf_CC&gt;</w:t>
      </w:r>
    </w:p>
    <w:p w14:paraId="642B7A29" w14:textId="77777777" w:rsidR="00755604" w:rsidRPr="00A81C63" w:rsidRDefault="00755604" w:rsidP="00755604">
      <w:pPr>
        <w:pStyle w:val="GOSTScript"/>
        <w:pBdr>
          <w:left w:val="dotted" w:sz="4" w:space="31" w:color="auto"/>
        </w:pBdr>
        <w:ind w:firstLine="0"/>
      </w:pPr>
      <w:r w:rsidRPr="00A81C63">
        <w:tab/>
      </w:r>
      <w:r w:rsidRPr="00A81C63">
        <w:tab/>
      </w:r>
      <w:r w:rsidRPr="00A81C63">
        <w:tab/>
        <w:t>&lt;SumTransf_CC_M&gt;5.00&lt;/SumTransf_CC_M&gt;</w:t>
      </w:r>
    </w:p>
    <w:p w14:paraId="72FA530E" w14:textId="77777777" w:rsidR="00755604" w:rsidRPr="00A81C63" w:rsidRDefault="00755604" w:rsidP="00755604">
      <w:pPr>
        <w:pStyle w:val="GOSTScript"/>
        <w:pBdr>
          <w:left w:val="dotted" w:sz="4" w:space="31" w:color="auto"/>
        </w:pBdr>
        <w:ind w:firstLine="0"/>
      </w:pPr>
      <w:r w:rsidRPr="00A81C63">
        <w:tab/>
      </w:r>
      <w:r w:rsidRPr="00A81C63">
        <w:tab/>
        <w:t>&lt;/Sect4_ITEM&gt;</w:t>
      </w:r>
    </w:p>
    <w:p w14:paraId="085129F7" w14:textId="77777777" w:rsidR="00755604" w:rsidRPr="00A81C63" w:rsidRDefault="00755604" w:rsidP="00755604">
      <w:pPr>
        <w:pStyle w:val="GOSTScript"/>
        <w:pBdr>
          <w:left w:val="dotted" w:sz="4" w:space="31" w:color="auto"/>
        </w:pBdr>
        <w:ind w:firstLine="0"/>
      </w:pPr>
      <w:r w:rsidRPr="00A81C63">
        <w:lastRenderedPageBreak/>
        <w:tab/>
      </w:r>
      <w:r w:rsidRPr="00A81C63">
        <w:tab/>
        <w:t>&lt;/Sect4&gt;</w:t>
      </w:r>
    </w:p>
    <w:p w14:paraId="2CC38F2C" w14:textId="77777777" w:rsidR="00755604" w:rsidRPr="00A81C63" w:rsidRDefault="00755604" w:rsidP="00755604">
      <w:pPr>
        <w:pStyle w:val="GOSTScript"/>
        <w:pBdr>
          <w:left w:val="dotted" w:sz="4" w:space="31" w:color="auto"/>
        </w:pBdr>
        <w:ind w:firstLine="0"/>
      </w:pPr>
      <w:r w:rsidRPr="00A81C63">
        <w:tab/>
      </w:r>
      <w:r w:rsidRPr="00A81C63">
        <w:tab/>
        <w:t>&lt;Inq_Sign&gt;</w:t>
      </w:r>
    </w:p>
    <w:p w14:paraId="6558456D" w14:textId="77777777" w:rsidR="00755604" w:rsidRPr="00A81C63" w:rsidRDefault="00755604" w:rsidP="00755604">
      <w:pPr>
        <w:pStyle w:val="GOSTScript"/>
        <w:pBdr>
          <w:left w:val="dotted" w:sz="4" w:space="31" w:color="auto"/>
        </w:pBdr>
        <w:ind w:firstLine="0"/>
      </w:pPr>
      <w:r w:rsidRPr="00A81C63">
        <w:tab/>
      </w:r>
      <w:r w:rsidRPr="00A81C63">
        <w:tab/>
        <w:t>&lt;Dol_Isp&gt;Бухгалтер&lt;/Dol_Isp&gt;</w:t>
      </w:r>
    </w:p>
    <w:p w14:paraId="066C5A84" w14:textId="148181FA" w:rsidR="00755604" w:rsidRPr="00801701" w:rsidRDefault="00755604" w:rsidP="00755604">
      <w:pPr>
        <w:pStyle w:val="GOSTScript"/>
        <w:pBdr>
          <w:left w:val="dotted" w:sz="4" w:space="31" w:color="auto"/>
        </w:pBdr>
        <w:ind w:firstLine="0"/>
        <w:rPr>
          <w:lang w:val="ru-RU"/>
        </w:rPr>
      </w:pPr>
      <w:r w:rsidRPr="00A81C63">
        <w:tab/>
      </w:r>
      <w:r w:rsidRPr="00A81C63">
        <w:tab/>
      </w:r>
      <w:r w:rsidRPr="00801701">
        <w:rPr>
          <w:lang w:val="ru-RU"/>
        </w:rPr>
        <w:t>&lt;</w:t>
      </w:r>
      <w:r w:rsidRPr="00A81C63">
        <w:t>Name</w:t>
      </w:r>
      <w:r w:rsidRPr="00801701">
        <w:rPr>
          <w:lang w:val="ru-RU"/>
        </w:rPr>
        <w:t>_</w:t>
      </w:r>
      <w:r w:rsidRPr="00A81C63">
        <w:t>Isp</w:t>
      </w:r>
      <w:r w:rsidRPr="00801701">
        <w:rPr>
          <w:lang w:val="ru-RU"/>
        </w:rPr>
        <w:t xml:space="preserve">&gt;Попова </w:t>
      </w:r>
      <w:r w:rsidRPr="00801701">
        <w:rPr>
          <w:highlight w:val="green"/>
          <w:lang w:val="ru-RU"/>
        </w:rPr>
        <w:t>К</w:t>
      </w:r>
      <w:r w:rsidR="00294E76" w:rsidRPr="00801701">
        <w:rPr>
          <w:highlight w:val="green"/>
          <w:lang w:val="ru-RU"/>
        </w:rPr>
        <w:t>ира</w:t>
      </w:r>
      <w:r w:rsidRPr="00801701">
        <w:rPr>
          <w:highlight w:val="green"/>
          <w:lang w:val="ru-RU"/>
        </w:rPr>
        <w:t xml:space="preserve"> Р</w:t>
      </w:r>
      <w:r w:rsidR="00294E76" w:rsidRPr="00801701">
        <w:rPr>
          <w:highlight w:val="green"/>
          <w:lang w:val="ru-RU"/>
        </w:rPr>
        <w:t>омановна</w:t>
      </w:r>
      <w:r w:rsidRPr="00801701">
        <w:rPr>
          <w:lang w:val="ru-RU"/>
        </w:rPr>
        <w:t>&lt;/</w:t>
      </w:r>
      <w:r w:rsidRPr="00A81C63">
        <w:t>Name</w:t>
      </w:r>
      <w:r w:rsidRPr="00801701">
        <w:rPr>
          <w:lang w:val="ru-RU"/>
        </w:rPr>
        <w:t>_</w:t>
      </w:r>
      <w:r w:rsidRPr="00A81C63">
        <w:t>Isp</w:t>
      </w:r>
      <w:r w:rsidRPr="00801701">
        <w:rPr>
          <w:lang w:val="ru-RU"/>
        </w:rPr>
        <w:t>&gt;</w:t>
      </w:r>
    </w:p>
    <w:p w14:paraId="05D92D5C" w14:textId="77777777" w:rsidR="00755604" w:rsidRPr="00A81C63" w:rsidRDefault="00755604" w:rsidP="00755604">
      <w:pPr>
        <w:pStyle w:val="GOSTScript"/>
        <w:pBdr>
          <w:left w:val="dotted" w:sz="4" w:space="31" w:color="auto"/>
        </w:pBdr>
        <w:ind w:firstLine="0"/>
      </w:pPr>
      <w:r w:rsidRPr="00801701">
        <w:rPr>
          <w:lang w:val="ru-RU"/>
        </w:rPr>
        <w:tab/>
      </w:r>
      <w:r w:rsidRPr="00801701">
        <w:rPr>
          <w:lang w:val="ru-RU"/>
        </w:rPr>
        <w:tab/>
      </w:r>
      <w:r w:rsidRPr="00A81C63">
        <w:t>&lt;Tel_Isp&gt;23602312&lt;/Tel_Isp&gt;</w:t>
      </w:r>
    </w:p>
    <w:p w14:paraId="77ADC6C2" w14:textId="724493DD" w:rsidR="00755604" w:rsidRDefault="00755604" w:rsidP="00755604">
      <w:pPr>
        <w:pStyle w:val="GOSTScript"/>
        <w:pBdr>
          <w:left w:val="dotted" w:sz="4" w:space="31" w:color="auto"/>
        </w:pBdr>
        <w:ind w:firstLine="0"/>
      </w:pPr>
      <w:r w:rsidRPr="00A81C63">
        <w:tab/>
      </w:r>
      <w:r w:rsidRPr="00A81C63">
        <w:tab/>
        <w:t>&lt;Date_Pod&gt;2024-03-06&lt;/Date_Pod&gt;</w:t>
      </w:r>
    </w:p>
    <w:p w14:paraId="4BE96F9C" w14:textId="07434515" w:rsidR="00A303B0" w:rsidRDefault="00A303B0" w:rsidP="00A303B0">
      <w:pPr>
        <w:pStyle w:val="GOSTScript"/>
        <w:pBdr>
          <w:left w:val="dotted" w:sz="4" w:space="31" w:color="auto"/>
        </w:pBdr>
        <w:ind w:firstLine="0"/>
      </w:pPr>
      <w:r>
        <w:tab/>
      </w:r>
      <w:r>
        <w:tab/>
        <w:t>&lt;/Inq_Sign&gt;</w:t>
      </w:r>
    </w:p>
    <w:p w14:paraId="01535DFE" w14:textId="77777777" w:rsidR="001B0EC4" w:rsidRPr="001B0EC4" w:rsidRDefault="001B0EC4" w:rsidP="001B0EC4">
      <w:pPr>
        <w:pStyle w:val="GOSTScript"/>
        <w:pBdr>
          <w:left w:val="dotted" w:sz="4" w:space="31" w:color="auto"/>
        </w:pBdr>
        <w:ind w:firstLine="0"/>
        <w:rPr>
          <w:highlight w:val="green"/>
        </w:rPr>
      </w:pPr>
      <w:r>
        <w:rPr>
          <w:rFonts w:ascii="Consolas" w:eastAsiaTheme="minorHAnsi" w:hAnsi="Consolas" w:cs="Consolas"/>
          <w:color w:val="000000"/>
          <w:highlight w:val="white"/>
          <w:lang w:eastAsia="en-US"/>
        </w:rPr>
        <w:tab/>
      </w:r>
      <w:r w:rsidRPr="001B0EC4">
        <w:rPr>
          <w:highlight w:val="green"/>
        </w:rPr>
        <w:t>&lt;ds:Signature xmlns="http://www.w3.org/2000/09/xmldsig#" Id="Id-sig-5e6e9e692350ffce7033a64a33d7d015197e"&gt;</w:t>
      </w:r>
    </w:p>
    <w:p w14:paraId="76497EB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 xmlns="http://www.w3.org/2000/09/xmldsig#"&gt;</w:t>
      </w:r>
    </w:p>
    <w:p w14:paraId="7C90029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&lt;CanonicalizationMethod Algorithm="http://www.w3.org/2001/10/xml-exc-c14n#"/&gt;</w:t>
      </w:r>
    </w:p>
    <w:p w14:paraId="3BC0B4F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&lt;SignatureMethod Algorithm="urn:ietf:params:xml:ns:cpxmlsec:algorithms:gostr34102012-gostr34112012-256"/&gt;</w:t>
      </w:r>
    </w:p>
    <w:p w14:paraId="6AEB850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URI="" Id="Id-dataref-08bddd38e5c7695c409d19de13af1d5a3988"&gt;</w:t>
      </w:r>
    </w:p>
    <w:p w14:paraId="685A5B5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6D6E184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Algorithm="http://www.w3.org/2000/09/xmldsig#enveloped-signature"/&gt;</w:t>
      </w:r>
    </w:p>
    <w:p w14:paraId="33A549A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670890E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4EAC791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&lt;DigestValue&gt;OUiyWirQwYWPysg3UAcZJLndZ7GyCH3zO9aFQtrRsJ4=&lt;/DigestValue&gt;</w:t>
      </w:r>
    </w:p>
    <w:p w14:paraId="49AF1D0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5DF9B16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Type="http://www.w3.org/TR/2002/REC-xmldsig-core-20020212/xmldsig-core-schema.xsd#X509Data" URI="#Id-keyinfo-23457eec946baf63df7e11713536577e3e13" Id="Id-keyinforef-4d463ac2430699d030b75ff36eb6343e1fc0"&gt;</w:t>
      </w:r>
    </w:p>
    <w:p w14:paraId="4F17425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A58C47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4A76FB2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518DD7C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499C4B4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&lt;DigestValue&gt;euZCDSmrYPa3HpNAtj3XYuI8kePM7F15mZEqHZlseeU=&lt;/DigestValue&gt;</w:t>
      </w:r>
    </w:p>
    <w:p w14:paraId="0C01D0E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3CB7A7B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Type="http://uri.etsi.org/01903#SignedProperties" URI="#Id-sp-e27c7186aa1256321bd4528e8ef521beaf60" Id="Id-ref-00893bf5720c80fb0c85e1b84797edeebf4e"&gt;</w:t>
      </w:r>
    </w:p>
    <w:p w14:paraId="6CA954F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372C965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44914E8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157E0AE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1F74F77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&lt;DigestValue&gt;rY00VQuRuV/73iLJU7/12p8p/Ttd/0PvWOi9oe0PxQ0=&lt;/DigestValue&gt;</w:t>
      </w:r>
    </w:p>
    <w:p w14:paraId="6545746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348E8E4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&lt;/SignedInfo&gt;</w:t>
      </w:r>
    </w:p>
    <w:p w14:paraId="5BF4CF8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&lt;SignatureValue&gt;EjmNZYwtJJlHBfS29/DDNLoE2dmTSUa8y/emr8N0QRU4/E5/t4UTAJ1L9pw6o3qu</w:t>
      </w:r>
    </w:p>
    <w:p w14:paraId="59CA1514" w14:textId="77777777" w:rsidR="001B0EC4" w:rsidRPr="001B0EC4" w:rsidRDefault="001B0EC4" w:rsidP="001B0EC4">
      <w:pPr>
        <w:pStyle w:val="GOSTScript"/>
        <w:pBdr>
          <w:left w:val="dotted" w:sz="4" w:space="31" w:color="auto"/>
        </w:pBdr>
        <w:ind w:firstLine="0"/>
        <w:rPr>
          <w:highlight w:val="green"/>
        </w:rPr>
      </w:pPr>
      <w:r w:rsidRPr="001B0EC4">
        <w:rPr>
          <w:highlight w:val="green"/>
        </w:rPr>
        <w:t>Rqo5Rn3IiamlcqCF4xD/ZQ==&lt;/SignatureValue&gt;</w:t>
      </w:r>
    </w:p>
    <w:p w14:paraId="3897927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 Id="Id-keyinfo-23457eec946baf63df7e11713536577e3e13"&gt;</w:t>
      </w:r>
    </w:p>
    <w:p w14:paraId="29DA657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3A72C98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&lt;X509Certificate&gt;MIIIzDCCCHmgAwIBAgIQDLk/OV3PJb7zhioWUpqk+TAKBggqhQMHAQEDAjCCAVcx</w:t>
      </w:r>
    </w:p>
    <w:p w14:paraId="60AA8806" w14:textId="77777777" w:rsidR="001B0EC4" w:rsidRPr="001B0EC4" w:rsidRDefault="001B0EC4" w:rsidP="001B0EC4">
      <w:pPr>
        <w:pStyle w:val="GOSTScript"/>
        <w:pBdr>
          <w:left w:val="dotted" w:sz="4" w:space="31" w:color="auto"/>
        </w:pBdr>
        <w:ind w:firstLine="0"/>
        <w:rPr>
          <w:highlight w:val="green"/>
        </w:rPr>
      </w:pPr>
      <w:r w:rsidRPr="001B0EC4">
        <w:rPr>
          <w:highlight w:val="green"/>
        </w:rPr>
        <w:t>IDAeBgkqhkiG9w0BCQEWEXVjX2ZrQHJvc2them5hLnJ1MRgwFgYDVQQIDA83NyDQ</w:t>
      </w:r>
    </w:p>
    <w:p w14:paraId="093146AB" w14:textId="77777777" w:rsidR="001B0EC4" w:rsidRPr="001B0EC4" w:rsidRDefault="001B0EC4" w:rsidP="001B0EC4">
      <w:pPr>
        <w:pStyle w:val="GOSTScript"/>
        <w:pBdr>
          <w:left w:val="dotted" w:sz="4" w:space="31" w:color="auto"/>
        </w:pBdr>
        <w:ind w:firstLine="0"/>
        <w:rPr>
          <w:highlight w:val="green"/>
        </w:rPr>
      </w:pPr>
      <w:r w:rsidRPr="001B0EC4">
        <w:rPr>
          <w:highlight w:val="green"/>
        </w:rPr>
        <w:t>nNC+0YHQutCy0LAxFTATBgUqhQNkBBIKNzcxMDU2ODc2MDEYMBYGBSqFA2QBEg0x</w:t>
      </w:r>
    </w:p>
    <w:p w14:paraId="4270C498" w14:textId="77777777" w:rsidR="001B0EC4" w:rsidRPr="001B0EC4" w:rsidRDefault="001B0EC4" w:rsidP="001B0EC4">
      <w:pPr>
        <w:pStyle w:val="GOSTScript"/>
        <w:pBdr>
          <w:left w:val="dotted" w:sz="4" w:space="31" w:color="auto"/>
        </w:pBdr>
        <w:ind w:firstLine="0"/>
        <w:rPr>
          <w:highlight w:val="green"/>
        </w:rPr>
      </w:pPr>
      <w:r w:rsidRPr="001B0EC4">
        <w:rPr>
          <w:highlight w:val="green"/>
        </w:rPr>
        <w:t>MDQ3Nzk3MDE5ODMwMWAwXgYDVQQJDFfQkdC+0LvRjNGI0L7QuSDQl9C70LDRgtC+</w:t>
      </w:r>
    </w:p>
    <w:p w14:paraId="7B32D714" w14:textId="77777777" w:rsidR="001B0EC4" w:rsidRPr="001B0EC4" w:rsidRDefault="001B0EC4" w:rsidP="001B0EC4">
      <w:pPr>
        <w:pStyle w:val="GOSTScript"/>
        <w:pBdr>
          <w:left w:val="dotted" w:sz="4" w:space="31" w:color="auto"/>
        </w:pBdr>
        <w:ind w:firstLine="0"/>
        <w:rPr>
          <w:highlight w:val="green"/>
        </w:rPr>
      </w:pPr>
      <w:r w:rsidRPr="001B0EC4">
        <w:rPr>
          <w:highlight w:val="green"/>
        </w:rPr>
        <w:t>0YPRgdGC0LjQvdGB0LrQuNC5INC/0LXRgNC10YPQu9C+0LosINC0LiA2LCDRgdGC</w:t>
      </w:r>
    </w:p>
    <w:p w14:paraId="68720EA1"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0YDQvtC10L3QuNC1IDExGTAXBgNVBAcMENCzLiDQnNC+0YHQutCy0LAxCzAJBgNV</w:t>
      </w:r>
    </w:p>
    <w:p w14:paraId="7AA813C5" w14:textId="77777777" w:rsidR="001B0EC4" w:rsidRPr="001B0EC4" w:rsidRDefault="001B0EC4" w:rsidP="001B0EC4">
      <w:pPr>
        <w:pStyle w:val="GOSTScript"/>
        <w:pBdr>
          <w:left w:val="dotted" w:sz="4" w:space="31" w:color="auto"/>
        </w:pBdr>
        <w:ind w:firstLine="0"/>
        <w:rPr>
          <w:highlight w:val="green"/>
        </w:rPr>
      </w:pPr>
      <w:r w:rsidRPr="001B0EC4">
        <w:rPr>
          <w:highlight w:val="green"/>
        </w:rPr>
        <w:t>BAYTAlJVMS4wLAYDVQQKDCXQmtCw0LfQvdCw0YfQtdC50YHRgtCy0L4g0KDQvtGB</w:t>
      </w:r>
    </w:p>
    <w:p w14:paraId="1D0B723E"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0YHQuNC4MS4wLAYDVQQDDCXQmtCw0LfQvdCw0YfQtdC50YHRgtCy0L4g0KDQvtGB</w:t>
      </w:r>
    </w:p>
    <w:p w14:paraId="5B2A69CC"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0YHQuNC4MB4XDTIzMDYxNTEyNTYwMFoXDTI0MDkwNzEyNTYwMFowggHDMRYwFAYJ</w:t>
      </w:r>
    </w:p>
    <w:p w14:paraId="05299692" w14:textId="77777777" w:rsidR="001B0EC4" w:rsidRPr="001B0EC4" w:rsidRDefault="001B0EC4" w:rsidP="001B0EC4">
      <w:pPr>
        <w:pStyle w:val="GOSTScript"/>
        <w:pBdr>
          <w:left w:val="dotted" w:sz="4" w:space="31" w:color="auto"/>
        </w:pBdr>
        <w:ind w:firstLine="0"/>
        <w:rPr>
          <w:highlight w:val="green"/>
        </w:rPr>
      </w:pPr>
      <w:r w:rsidRPr="001B0EC4">
        <w:rPr>
          <w:highlight w:val="green"/>
        </w:rPr>
        <w:t>KoZIhvcNAQkCDAdlYl9wdWRzMQswCQYDVQQGEwJSVTEYMBYGA1UECAwPNzcg0JzQ</w:t>
      </w:r>
    </w:p>
    <w:p w14:paraId="27822240" w14:textId="77777777" w:rsidR="001B0EC4" w:rsidRPr="001B0EC4" w:rsidRDefault="001B0EC4" w:rsidP="001B0EC4">
      <w:pPr>
        <w:pStyle w:val="GOSTScript"/>
        <w:pBdr>
          <w:left w:val="dotted" w:sz="4" w:space="31" w:color="auto"/>
        </w:pBdr>
        <w:ind w:firstLine="0"/>
        <w:rPr>
          <w:highlight w:val="green"/>
        </w:rPr>
      </w:pPr>
      <w:r w:rsidRPr="001B0EC4">
        <w:rPr>
          <w:highlight w:val="green"/>
        </w:rPr>
        <w:t>vtGB0LrQstCwMV4wXAYDVQQJDFXQkdC+0LvRjNGI0L7QuSDQl9C70LDRgtC+0YPR</w:t>
      </w:r>
    </w:p>
    <w:p w14:paraId="4668C877" w14:textId="77777777" w:rsidR="001B0EC4" w:rsidRPr="001B0EC4" w:rsidRDefault="001B0EC4" w:rsidP="001B0EC4">
      <w:pPr>
        <w:pStyle w:val="GOSTScript"/>
        <w:pBdr>
          <w:left w:val="dotted" w:sz="4" w:space="31" w:color="auto"/>
        </w:pBdr>
        <w:ind w:firstLine="0"/>
        <w:rPr>
          <w:highlight w:val="green"/>
        </w:rPr>
      </w:pPr>
      <w:r w:rsidRPr="001B0EC4">
        <w:rPr>
          <w:highlight w:val="green"/>
        </w:rPr>
        <w:t>gdGC0LjQvdGB0LrQuNC5INC/0LXRgNC10YPQu9C+0Log0LQuIDYg0YHRgtGA0L7Q</w:t>
      </w:r>
    </w:p>
    <w:p w14:paraId="3CDF678E" w14:textId="77777777" w:rsidR="001B0EC4" w:rsidRPr="001B0EC4" w:rsidRDefault="001B0EC4" w:rsidP="001B0EC4">
      <w:pPr>
        <w:pStyle w:val="GOSTScript"/>
        <w:pBdr>
          <w:left w:val="dotted" w:sz="4" w:space="31" w:color="auto"/>
        </w:pBdr>
        <w:ind w:firstLine="0"/>
        <w:rPr>
          <w:highlight w:val="green"/>
        </w:rPr>
      </w:pPr>
      <w:r w:rsidRPr="001B0EC4">
        <w:rPr>
          <w:highlight w:val="green"/>
        </w:rPr>
        <w:t>tdC90LjQtSAxMRUwEwYDVQQHDAzQnNC+0YHQutCy0LAxWTBXBgNVBAsMUNCj0L/R</w:t>
      </w:r>
    </w:p>
    <w:p w14:paraId="619482C2" w14:textId="77777777" w:rsidR="001B0EC4" w:rsidRPr="001B0EC4" w:rsidRDefault="001B0EC4" w:rsidP="001B0EC4">
      <w:pPr>
        <w:pStyle w:val="GOSTScript"/>
        <w:pBdr>
          <w:left w:val="dotted" w:sz="4" w:space="31" w:color="auto"/>
        </w:pBdr>
        <w:ind w:firstLine="0"/>
        <w:rPr>
          <w:highlight w:val="green"/>
        </w:rPr>
      </w:pPr>
      <w:r w:rsidRPr="001B0EC4">
        <w:rPr>
          <w:highlight w:val="green"/>
        </w:rPr>
        <w:t>gNCw0LLQu9C10L3QuNC1INC40L3RhNC+0YDQvNCw0YbQuNC+0L3QvdC+0Lkg0LjQ</w:t>
      </w:r>
    </w:p>
    <w:p w14:paraId="196933F5" w14:textId="77777777" w:rsidR="001B0EC4" w:rsidRPr="001B0EC4" w:rsidRDefault="001B0EC4" w:rsidP="001B0EC4">
      <w:pPr>
        <w:pStyle w:val="GOSTScript"/>
        <w:pBdr>
          <w:left w:val="dotted" w:sz="4" w:space="31" w:color="auto"/>
        </w:pBdr>
        <w:ind w:firstLine="0"/>
        <w:rPr>
          <w:highlight w:val="green"/>
        </w:rPr>
      </w:pPr>
      <w:r w:rsidRPr="001B0EC4">
        <w:rPr>
          <w:highlight w:val="green"/>
        </w:rPr>
        <w:t>vdGE0YDQsNGB0YLRgNGD0LrRgtGD0YDQvtC5MS4wLAYDVQQKDCXQmtCw0LfQvdCw</w:t>
      </w:r>
    </w:p>
    <w:p w14:paraId="73FAEB8F" w14:textId="77777777" w:rsidR="001B0EC4" w:rsidRPr="001B0EC4" w:rsidRDefault="001B0EC4" w:rsidP="001B0EC4">
      <w:pPr>
        <w:pStyle w:val="GOSTScript"/>
        <w:pBdr>
          <w:left w:val="dotted" w:sz="4" w:space="31" w:color="auto"/>
        </w:pBdr>
        <w:ind w:firstLine="0"/>
        <w:rPr>
          <w:highlight w:val="green"/>
        </w:rPr>
      </w:pPr>
      <w:r w:rsidRPr="001B0EC4">
        <w:rPr>
          <w:highlight w:val="green"/>
        </w:rPr>
        <w:t>0YfQtdC50YHRgtCy0L4g0KDQvtGB0YHQuNC4MRgwFgYFKoUDZAESDTEwNDc3OTcw</w:t>
      </w:r>
    </w:p>
    <w:p w14:paraId="7C2BB792" w14:textId="77777777" w:rsidR="001B0EC4" w:rsidRPr="001B0EC4" w:rsidRDefault="001B0EC4" w:rsidP="001B0EC4">
      <w:pPr>
        <w:pStyle w:val="GOSTScript"/>
        <w:pBdr>
          <w:left w:val="dotted" w:sz="4" w:space="31" w:color="auto"/>
        </w:pBdr>
        <w:ind w:firstLine="0"/>
        <w:rPr>
          <w:highlight w:val="green"/>
        </w:rPr>
      </w:pPr>
      <w:r w:rsidRPr="001B0EC4">
        <w:rPr>
          <w:highlight w:val="green"/>
        </w:rPr>
        <w:t>MTk4MzAxFTATBgUqhQNkBBIKNzcxMDU2ODc2MDEfMB0GCSqGSIb3DQEJARYQaXNm</w:t>
      </w:r>
    </w:p>
    <w:p w14:paraId="342E4829" w14:textId="77777777" w:rsidR="001B0EC4" w:rsidRPr="001B0EC4" w:rsidRDefault="001B0EC4" w:rsidP="001B0EC4">
      <w:pPr>
        <w:pStyle w:val="GOSTScript"/>
        <w:pBdr>
          <w:left w:val="dotted" w:sz="4" w:space="31" w:color="auto"/>
        </w:pBdr>
        <w:ind w:firstLine="0"/>
        <w:rPr>
          <w:highlight w:val="green"/>
        </w:rPr>
      </w:pPr>
      <w:r w:rsidRPr="001B0EC4">
        <w:rPr>
          <w:highlight w:val="green"/>
        </w:rPr>
        <w:t>a0Byb3NrYXpuYS5ydTEuMCwGA1UEAwwl0JrQsNC30L3QsNGH0LXQudGB0YLQstC+</w:t>
      </w:r>
    </w:p>
    <w:p w14:paraId="6E932AED" w14:textId="77777777" w:rsidR="001B0EC4" w:rsidRPr="001B0EC4" w:rsidRDefault="001B0EC4" w:rsidP="001B0EC4">
      <w:pPr>
        <w:pStyle w:val="GOSTScript"/>
        <w:pBdr>
          <w:left w:val="dotted" w:sz="4" w:space="31" w:color="auto"/>
        </w:pBdr>
        <w:ind w:firstLine="0"/>
        <w:rPr>
          <w:highlight w:val="green"/>
        </w:rPr>
      </w:pPr>
      <w:r w:rsidRPr="001B0EC4">
        <w:rPr>
          <w:highlight w:val="green"/>
        </w:rPr>
        <w:t>INCg0L7RgdGB0LjQuDBmMB8GCCqFAwcBAQEBMBMGByqFAwICJAAGCCqFAwcBAQIC</w:t>
      </w:r>
    </w:p>
    <w:p w14:paraId="1EE2C4BB" w14:textId="77777777" w:rsidR="001B0EC4" w:rsidRPr="001B0EC4" w:rsidRDefault="001B0EC4" w:rsidP="001B0EC4">
      <w:pPr>
        <w:pStyle w:val="GOSTScript"/>
        <w:pBdr>
          <w:left w:val="dotted" w:sz="4" w:space="31" w:color="auto"/>
        </w:pBdr>
        <w:ind w:firstLine="0"/>
        <w:rPr>
          <w:highlight w:val="green"/>
        </w:rPr>
      </w:pPr>
      <w:r w:rsidRPr="001B0EC4">
        <w:rPr>
          <w:highlight w:val="green"/>
        </w:rPr>
        <w:t>A0MABECJOzHxRTsES9vNQN5dYNWEMPQcLjNuPT/9OBm/KplPqtEYW6k6h6AE1LU8</w:t>
      </w:r>
    </w:p>
    <w:p w14:paraId="7CA1EC82" w14:textId="77777777" w:rsidR="001B0EC4" w:rsidRPr="001B0EC4" w:rsidRDefault="001B0EC4" w:rsidP="001B0EC4">
      <w:pPr>
        <w:pStyle w:val="GOSTScript"/>
        <w:pBdr>
          <w:left w:val="dotted" w:sz="4" w:space="31" w:color="auto"/>
        </w:pBdr>
        <w:ind w:firstLine="0"/>
        <w:rPr>
          <w:highlight w:val="green"/>
        </w:rPr>
      </w:pPr>
      <w:r w:rsidRPr="001B0EC4">
        <w:rPr>
          <w:highlight w:val="green"/>
        </w:rPr>
        <w:t>zblgCPMEovrOXqDV2P2KOr7UybuZo4IEqDCCBKQwDgYDVR0PAQH/BAQDAgP4MBMG</w:t>
      </w:r>
    </w:p>
    <w:p w14:paraId="6AFB285E" w14:textId="77777777" w:rsidR="001B0EC4" w:rsidRPr="001B0EC4" w:rsidRDefault="001B0EC4" w:rsidP="001B0EC4">
      <w:pPr>
        <w:pStyle w:val="GOSTScript"/>
        <w:pBdr>
          <w:left w:val="dotted" w:sz="4" w:space="31" w:color="auto"/>
        </w:pBdr>
        <w:ind w:firstLine="0"/>
        <w:rPr>
          <w:highlight w:val="green"/>
        </w:rPr>
      </w:pPr>
      <w:r w:rsidRPr="001B0EC4">
        <w:rPr>
          <w:highlight w:val="green"/>
        </w:rPr>
        <w:t>A1UdJQQMMAoGCCsGAQUFBwMDMB0GA1UdIAQWMBQwCAYGKoUDZHEBMAgGBiqFA2Rx</w:t>
      </w:r>
    </w:p>
    <w:p w14:paraId="404882C7" w14:textId="77777777" w:rsidR="001B0EC4" w:rsidRPr="001B0EC4" w:rsidRDefault="001B0EC4" w:rsidP="001B0EC4">
      <w:pPr>
        <w:pStyle w:val="GOSTScript"/>
        <w:pBdr>
          <w:left w:val="dotted" w:sz="4" w:space="31" w:color="auto"/>
        </w:pBdr>
        <w:ind w:firstLine="0"/>
        <w:rPr>
          <w:highlight w:val="green"/>
        </w:rPr>
      </w:pPr>
      <w:r w:rsidRPr="001B0EC4">
        <w:rPr>
          <w:highlight w:val="green"/>
        </w:rPr>
        <w:t>AjAMBgUqhQNkcgQDAgEAMEgGBSqFA2RvBD8MPSLQmtGA0LjQv9GC0L4t0J/RgNC+</w:t>
      </w:r>
    </w:p>
    <w:p w14:paraId="38CDE409" w14:textId="77777777" w:rsidR="001B0EC4" w:rsidRPr="001B0EC4" w:rsidRDefault="001B0EC4" w:rsidP="001B0EC4">
      <w:pPr>
        <w:pStyle w:val="GOSTScript"/>
        <w:pBdr>
          <w:left w:val="dotted" w:sz="4" w:space="31" w:color="auto"/>
        </w:pBdr>
        <w:ind w:firstLine="0"/>
        <w:rPr>
          <w:highlight w:val="green"/>
        </w:rPr>
      </w:pPr>
      <w:r w:rsidRPr="001B0EC4">
        <w:rPr>
          <w:highlight w:val="green"/>
        </w:rPr>
        <w:t>IENTUCIgdi40LjAgKNC40YHQv9C+0LvQvdC10L3QuNC1IDItQmFzZSkwggGJBgUq</w:t>
      </w:r>
    </w:p>
    <w:p w14:paraId="4DB1FBA5" w14:textId="77777777" w:rsidR="001B0EC4" w:rsidRPr="001B0EC4" w:rsidRDefault="001B0EC4" w:rsidP="001B0EC4">
      <w:pPr>
        <w:pStyle w:val="GOSTScript"/>
        <w:pBdr>
          <w:left w:val="dotted" w:sz="4" w:space="31" w:color="auto"/>
        </w:pBdr>
        <w:ind w:firstLine="0"/>
        <w:rPr>
          <w:highlight w:val="green"/>
        </w:rPr>
      </w:pPr>
      <w:r w:rsidRPr="001B0EC4">
        <w:rPr>
          <w:highlight w:val="green"/>
        </w:rPr>
        <w:t>hQNkcASCAX4wggF6DIGH0J/RgNC+0LPRgNCw0LzQvNC90L4t0LDQv9C/0LDRgNCw</w:t>
      </w:r>
    </w:p>
    <w:p w14:paraId="400FC2A2" w14:textId="77777777" w:rsidR="001B0EC4" w:rsidRPr="001B0EC4" w:rsidRDefault="001B0EC4" w:rsidP="001B0EC4">
      <w:pPr>
        <w:pStyle w:val="GOSTScript"/>
        <w:pBdr>
          <w:left w:val="dotted" w:sz="4" w:space="31" w:color="auto"/>
        </w:pBdr>
        <w:ind w:firstLine="0"/>
        <w:rPr>
          <w:highlight w:val="green"/>
        </w:rPr>
      </w:pPr>
      <w:r w:rsidRPr="001B0EC4">
        <w:rPr>
          <w:highlight w:val="green"/>
        </w:rPr>
        <w:t>0YLQvdGL0Lkg0LrQvtC80L/Qu9C10LrRgSBWaVBOZXQgUEtJIFNlcnZpY2UgKNC9</w:t>
      </w:r>
    </w:p>
    <w:p w14:paraId="37AA8496" w14:textId="77777777" w:rsidR="001B0EC4" w:rsidRPr="001B0EC4" w:rsidRDefault="001B0EC4" w:rsidP="001B0EC4">
      <w:pPr>
        <w:pStyle w:val="GOSTScript"/>
        <w:pBdr>
          <w:left w:val="dotted" w:sz="4" w:space="31" w:color="auto"/>
        </w:pBdr>
        <w:ind w:firstLine="0"/>
        <w:rPr>
          <w:highlight w:val="green"/>
        </w:rPr>
      </w:pPr>
      <w:r w:rsidRPr="001B0EC4">
        <w:rPr>
          <w:highlight w:val="green"/>
        </w:rPr>
        <w:t>0LAg0LDQv9C/0LDRgNCw0YLQvdC+0Lkg0L/Qu9Cw0YLRhNC+0YDQvNC1IEhTTSAy</w:t>
      </w:r>
    </w:p>
    <w:p w14:paraId="23AD5020" w14:textId="77777777" w:rsidR="001B0EC4" w:rsidRPr="001B0EC4" w:rsidRDefault="001B0EC4" w:rsidP="001B0EC4">
      <w:pPr>
        <w:pStyle w:val="GOSTScript"/>
        <w:pBdr>
          <w:left w:val="dotted" w:sz="4" w:space="31" w:color="auto"/>
        </w:pBdr>
        <w:ind w:firstLine="0"/>
        <w:rPr>
          <w:highlight w:val="green"/>
        </w:rPr>
      </w:pPr>
      <w:r w:rsidRPr="001B0EC4">
        <w:rPr>
          <w:highlight w:val="green"/>
        </w:rPr>
        <w:t>MDAwUTIpDGjQn9GA0L7Qs9GA0LDQvNC80L3Qvi3QsNC/0L/QsNGA0LDRgtC90YvQ</w:t>
      </w:r>
    </w:p>
    <w:p w14:paraId="4AE7A91A" w14:textId="77777777" w:rsidR="001B0EC4" w:rsidRPr="001B0EC4" w:rsidRDefault="001B0EC4" w:rsidP="001B0EC4">
      <w:pPr>
        <w:pStyle w:val="GOSTScript"/>
        <w:pBdr>
          <w:left w:val="dotted" w:sz="4" w:space="31" w:color="auto"/>
        </w:pBdr>
        <w:ind w:firstLine="0"/>
        <w:rPr>
          <w:highlight w:val="green"/>
        </w:rPr>
      </w:pPr>
      <w:r w:rsidRPr="001B0EC4">
        <w:rPr>
          <w:highlight w:val="green"/>
        </w:rPr>
        <w:t>uSDQutC+0LzQv9C70LXQutGBIMKr0K7QvdC40YHQtdGA0YIt0JPQntCh0KLCuy4g</w:t>
      </w:r>
    </w:p>
    <w:p w14:paraId="344F1D3E" w14:textId="77777777" w:rsidR="001B0EC4" w:rsidRPr="001B0EC4" w:rsidRDefault="001B0EC4" w:rsidP="001B0EC4">
      <w:pPr>
        <w:pStyle w:val="GOSTScript"/>
        <w:pBdr>
          <w:left w:val="dotted" w:sz="4" w:space="31" w:color="auto"/>
        </w:pBdr>
        <w:ind w:firstLine="0"/>
        <w:rPr>
          <w:highlight w:val="green"/>
        </w:rPr>
      </w:pPr>
      <w:r w:rsidRPr="001B0EC4">
        <w:rPr>
          <w:highlight w:val="green"/>
        </w:rPr>
        <w:t>0JLQtdGA0YHQuNGPIDQuMAxO0KHQtdGA0YLQuNGE0LjQutCw0YIg0YHQvtC+0YLQ</w:t>
      </w:r>
    </w:p>
    <w:p w14:paraId="5A21A259" w14:textId="77777777" w:rsidR="001B0EC4" w:rsidRPr="001B0EC4" w:rsidRDefault="001B0EC4" w:rsidP="001B0EC4">
      <w:pPr>
        <w:pStyle w:val="GOSTScript"/>
        <w:pBdr>
          <w:left w:val="dotted" w:sz="4" w:space="31" w:color="auto"/>
        </w:pBdr>
        <w:ind w:firstLine="0"/>
        <w:rPr>
          <w:highlight w:val="green"/>
        </w:rPr>
      </w:pPr>
      <w:r w:rsidRPr="001B0EC4">
        <w:rPr>
          <w:highlight w:val="green"/>
        </w:rPr>
        <w:t>stC10YLRgdGC0LLQuNGPIOKEltCh0KQvMTI0LTM3NDMg0L7RgiAwNC4wOS4yMDE5</w:t>
      </w:r>
    </w:p>
    <w:p w14:paraId="575E0D78" w14:textId="77777777" w:rsidR="001B0EC4" w:rsidRPr="001B0EC4" w:rsidRDefault="001B0EC4" w:rsidP="001B0EC4">
      <w:pPr>
        <w:pStyle w:val="GOSTScript"/>
        <w:pBdr>
          <w:left w:val="dotted" w:sz="4" w:space="31" w:color="auto"/>
        </w:pBdr>
        <w:ind w:firstLine="0"/>
        <w:rPr>
          <w:highlight w:val="green"/>
        </w:rPr>
      </w:pPr>
      <w:r w:rsidRPr="001B0EC4">
        <w:rPr>
          <w:highlight w:val="green"/>
        </w:rPr>
        <w:t>DDTQl9Cw0LrQu9GO0YfQtdC90LjQtSDihJYgMTQ5LzcvNi80NTIg0L7RgiAzMC4x</w:t>
      </w:r>
    </w:p>
    <w:p w14:paraId="4E3785F7" w14:textId="77777777" w:rsidR="001B0EC4" w:rsidRPr="001B0EC4" w:rsidRDefault="001B0EC4" w:rsidP="001B0EC4">
      <w:pPr>
        <w:pStyle w:val="GOSTScript"/>
        <w:pBdr>
          <w:left w:val="dotted" w:sz="4" w:space="31" w:color="auto"/>
        </w:pBdr>
        <w:ind w:firstLine="0"/>
        <w:rPr>
          <w:highlight w:val="green"/>
        </w:rPr>
      </w:pPr>
      <w:r w:rsidRPr="001B0EC4">
        <w:rPr>
          <w:highlight w:val="green"/>
        </w:rPr>
        <w:t>Mi4yMDIxMGYGA1UdHwRfMF0wLqAsoCqGKGh0dHA6Ly9jcmwucm9za2F6bmEucnUv</w:t>
      </w:r>
    </w:p>
    <w:p w14:paraId="431B389C" w14:textId="77777777" w:rsidR="001B0EC4" w:rsidRPr="001B0EC4" w:rsidRDefault="001B0EC4" w:rsidP="001B0EC4">
      <w:pPr>
        <w:pStyle w:val="GOSTScript"/>
        <w:pBdr>
          <w:left w:val="dotted" w:sz="4" w:space="31" w:color="auto"/>
        </w:pBdr>
        <w:ind w:firstLine="0"/>
        <w:rPr>
          <w:highlight w:val="green"/>
        </w:rPr>
      </w:pPr>
      <w:r w:rsidRPr="001B0EC4">
        <w:rPr>
          <w:highlight w:val="green"/>
        </w:rPr>
        <w:t>Y3JsL3VjZmtfMjAyMy5jcmwwK6ApoCeGJWh0dHA6Ly9jcmwuZmsubG9jYWwvY3Js</w:t>
      </w:r>
    </w:p>
    <w:p w14:paraId="06579763" w14:textId="77777777" w:rsidR="001B0EC4" w:rsidRPr="001B0EC4" w:rsidRDefault="001B0EC4" w:rsidP="001B0EC4">
      <w:pPr>
        <w:pStyle w:val="GOSTScript"/>
        <w:pBdr>
          <w:left w:val="dotted" w:sz="4" w:space="31" w:color="auto"/>
        </w:pBdr>
        <w:ind w:firstLine="0"/>
        <w:rPr>
          <w:highlight w:val="green"/>
        </w:rPr>
      </w:pPr>
      <w:r w:rsidRPr="001B0EC4">
        <w:rPr>
          <w:highlight w:val="green"/>
        </w:rPr>
        <w:t>L3VjZmtfMjAyMy5jcmwwdwYIKwYBBQUHAQEEazBpMDQGCCsGAQUFBzAChihodHRw</w:t>
      </w:r>
    </w:p>
    <w:p w14:paraId="695754DA" w14:textId="77777777" w:rsidR="001B0EC4" w:rsidRPr="001B0EC4" w:rsidRDefault="001B0EC4" w:rsidP="001B0EC4">
      <w:pPr>
        <w:pStyle w:val="GOSTScript"/>
        <w:pBdr>
          <w:left w:val="dotted" w:sz="4" w:space="31" w:color="auto"/>
        </w:pBdr>
        <w:ind w:firstLine="0"/>
        <w:rPr>
          <w:highlight w:val="green"/>
        </w:rPr>
      </w:pPr>
      <w:r w:rsidRPr="001B0EC4">
        <w:rPr>
          <w:highlight w:val="green"/>
        </w:rPr>
        <w:t>Oi8vY3JsLnJvc2them5hLnJ1L2NybC91Y2ZrXzIwMjMuY3J0MDEGCCsGAQUFBzAC</w:t>
      </w:r>
    </w:p>
    <w:p w14:paraId="565F2F9F" w14:textId="77777777" w:rsidR="001B0EC4" w:rsidRPr="001B0EC4" w:rsidRDefault="001B0EC4" w:rsidP="001B0EC4">
      <w:pPr>
        <w:pStyle w:val="GOSTScript"/>
        <w:pBdr>
          <w:left w:val="dotted" w:sz="4" w:space="31" w:color="auto"/>
        </w:pBdr>
        <w:ind w:firstLine="0"/>
        <w:rPr>
          <w:highlight w:val="green"/>
        </w:rPr>
      </w:pPr>
      <w:r w:rsidRPr="001B0EC4">
        <w:rPr>
          <w:highlight w:val="green"/>
        </w:rPr>
        <w:t>hiVodHRwOi8vY3JsLmZrLmxvY2FsL2NybC91Y2ZrXzIwMjMuY3J0MB0GA1UdDgQW</w:t>
      </w:r>
    </w:p>
    <w:p w14:paraId="1CB2CD57" w14:textId="77777777" w:rsidR="001B0EC4" w:rsidRPr="001B0EC4" w:rsidRDefault="001B0EC4" w:rsidP="001B0EC4">
      <w:pPr>
        <w:pStyle w:val="GOSTScript"/>
        <w:pBdr>
          <w:left w:val="dotted" w:sz="4" w:space="31" w:color="auto"/>
        </w:pBdr>
        <w:ind w:firstLine="0"/>
        <w:rPr>
          <w:highlight w:val="green"/>
        </w:rPr>
      </w:pPr>
      <w:r w:rsidRPr="001B0EC4">
        <w:rPr>
          <w:highlight w:val="green"/>
        </w:rPr>
        <w:t>BBS2CLEYT4GRj5ndOcrT5CnSVHrtbjCCAXcGA1UdIwSCAW4wggFqgBSnC5Uob5/k</w:t>
      </w:r>
    </w:p>
    <w:p w14:paraId="127C4FA3" w14:textId="77777777" w:rsidR="001B0EC4" w:rsidRPr="001B0EC4" w:rsidRDefault="001B0EC4" w:rsidP="001B0EC4">
      <w:pPr>
        <w:pStyle w:val="GOSTScript"/>
        <w:pBdr>
          <w:left w:val="dotted" w:sz="4" w:space="31" w:color="auto"/>
        </w:pBdr>
        <w:ind w:firstLine="0"/>
        <w:rPr>
          <w:highlight w:val="green"/>
        </w:rPr>
      </w:pPr>
      <w:r w:rsidRPr="001B0EC4">
        <w:rPr>
          <w:highlight w:val="green"/>
        </w:rPr>
        <w:t>S4pRgLKFH4lK/OfwnKGCAUOkggE/MIIBOzEhMB8GCSqGSIb3DQEJARYSZGl0QGRp</w:t>
      </w:r>
    </w:p>
    <w:p w14:paraId="4607C933" w14:textId="77777777" w:rsidR="001B0EC4" w:rsidRPr="001B0EC4" w:rsidRDefault="001B0EC4" w:rsidP="001B0EC4">
      <w:pPr>
        <w:pStyle w:val="GOSTScript"/>
        <w:pBdr>
          <w:left w:val="dotted" w:sz="4" w:space="31" w:color="auto"/>
        </w:pBdr>
        <w:ind w:firstLine="0"/>
        <w:rPr>
          <w:highlight w:val="green"/>
        </w:rPr>
      </w:pPr>
      <w:r w:rsidRPr="001B0EC4">
        <w:rPr>
          <w:highlight w:val="green"/>
        </w:rPr>
        <w:t>Z2l0YWwuZ292LnJ1MQswCQYDVQQGEwJSVTEYMBYGA1UECAwPNzcg0JzQvtGB0LrQ</w:t>
      </w:r>
    </w:p>
    <w:p w14:paraId="33BE9114" w14:textId="77777777" w:rsidR="001B0EC4" w:rsidRPr="001B0EC4" w:rsidRDefault="001B0EC4" w:rsidP="001B0EC4">
      <w:pPr>
        <w:pStyle w:val="GOSTScript"/>
        <w:pBdr>
          <w:left w:val="dotted" w:sz="4" w:space="31" w:color="auto"/>
        </w:pBdr>
        <w:ind w:firstLine="0"/>
        <w:rPr>
          <w:highlight w:val="green"/>
        </w:rPr>
      </w:pPr>
      <w:r w:rsidRPr="001B0EC4">
        <w:rPr>
          <w:highlight w:val="green"/>
        </w:rPr>
        <w:t>stCwMRkwFwYDVQQHDBDQsy4g0JzQvtGB0LrQstCwMVMwUQYDVQQJDErQn9GA0LXR</w:t>
      </w:r>
    </w:p>
    <w:p w14:paraId="30D08728" w14:textId="77777777" w:rsidR="001B0EC4" w:rsidRPr="001B0EC4" w:rsidRDefault="001B0EC4" w:rsidP="001B0EC4">
      <w:pPr>
        <w:pStyle w:val="GOSTScript"/>
        <w:pBdr>
          <w:left w:val="dotted" w:sz="4" w:space="31" w:color="auto"/>
        </w:pBdr>
        <w:ind w:firstLine="0"/>
        <w:rPr>
          <w:highlight w:val="green"/>
        </w:rPr>
      </w:pPr>
      <w:r w:rsidRPr="001B0EC4">
        <w:rPr>
          <w:highlight w:val="green"/>
        </w:rPr>
        <w:t>gdC90LXQvdGB0LrQsNGPINC90LDQsdC10YDQtdC20L3QsNGPLCDQtNC+0LwgMTAs</w:t>
      </w:r>
    </w:p>
    <w:p w14:paraId="4ADDC9AB" w14:textId="77777777" w:rsidR="001B0EC4" w:rsidRPr="001B0EC4" w:rsidRDefault="001B0EC4" w:rsidP="001B0EC4">
      <w:pPr>
        <w:pStyle w:val="GOSTScript"/>
        <w:pBdr>
          <w:left w:val="dotted" w:sz="4" w:space="31" w:color="auto"/>
        </w:pBdr>
        <w:ind w:firstLine="0"/>
        <w:rPr>
          <w:highlight w:val="green"/>
        </w:rPr>
      </w:pPr>
      <w:r w:rsidRPr="001B0EC4">
        <w:rPr>
          <w:highlight w:val="green"/>
        </w:rPr>
        <w:t>INGB0YLRgNC+0LXQvdC40LUgMjEmMCQGA1UECgwd0JzQuNC90YbQuNGE0YDRiyDQ</w:t>
      </w:r>
    </w:p>
    <w:p w14:paraId="398E918B" w14:textId="77777777" w:rsidR="001B0EC4" w:rsidRPr="001B0EC4" w:rsidRDefault="001B0EC4" w:rsidP="001B0EC4">
      <w:pPr>
        <w:pStyle w:val="GOSTScript"/>
        <w:pBdr>
          <w:left w:val="dotted" w:sz="4" w:space="31" w:color="auto"/>
        </w:pBdr>
        <w:ind w:firstLine="0"/>
        <w:rPr>
          <w:highlight w:val="green"/>
        </w:rPr>
      </w:pPr>
      <w:r w:rsidRPr="001B0EC4">
        <w:rPr>
          <w:highlight w:val="green"/>
        </w:rPr>
        <w:t>oNC+0YHRgdC40LgxGDAWBgUqhQNkARINMTA0NzcwMjAyNjcwMTEVMBMGBSqFA2QE</w:t>
      </w:r>
    </w:p>
    <w:p w14:paraId="2D7254F8" w14:textId="77777777" w:rsidR="001B0EC4" w:rsidRPr="001B0EC4" w:rsidRDefault="001B0EC4" w:rsidP="001B0EC4">
      <w:pPr>
        <w:pStyle w:val="GOSTScript"/>
        <w:pBdr>
          <w:left w:val="dotted" w:sz="4" w:space="31" w:color="auto"/>
        </w:pBdr>
        <w:ind w:firstLine="0"/>
        <w:rPr>
          <w:highlight w:val="green"/>
        </w:rPr>
      </w:pPr>
      <w:r w:rsidRPr="001B0EC4">
        <w:rPr>
          <w:highlight w:val="green"/>
        </w:rPr>
        <w:t>Ego3NzEwNDc0Mzc1MSYwJAYDVQQDDB3QnNC40L3RhtC40YTRgNGLINCg0L7RgdGB</w:t>
      </w:r>
    </w:p>
    <w:p w14:paraId="16326EE9" w14:textId="77777777" w:rsidR="001B0EC4" w:rsidRPr="001B0EC4" w:rsidRDefault="001B0EC4" w:rsidP="001B0EC4">
      <w:pPr>
        <w:pStyle w:val="GOSTScript"/>
        <w:pBdr>
          <w:left w:val="dotted" w:sz="4" w:space="31" w:color="auto"/>
        </w:pBdr>
        <w:ind w:firstLine="0"/>
        <w:rPr>
          <w:highlight w:val="green"/>
        </w:rPr>
      </w:pPr>
      <w:r w:rsidRPr="001B0EC4">
        <w:rPr>
          <w:highlight w:val="green"/>
        </w:rPr>
        <w:t>0LjQuIILAPCp4okAAAAAB54wCgYIKoUDBwEBAwIDQQBc1YVmSyZeaF3G8imBuxh7</w:t>
      </w:r>
    </w:p>
    <w:p w14:paraId="27D598B1" w14:textId="77777777" w:rsidR="001B0EC4" w:rsidRPr="001B0EC4" w:rsidRDefault="001B0EC4" w:rsidP="001B0EC4">
      <w:pPr>
        <w:pStyle w:val="GOSTScript"/>
        <w:pBdr>
          <w:left w:val="dotted" w:sz="4" w:space="31" w:color="auto"/>
        </w:pBdr>
        <w:ind w:firstLine="0"/>
        <w:rPr>
          <w:highlight w:val="green"/>
        </w:rPr>
      </w:pPr>
      <w:r w:rsidRPr="001B0EC4">
        <w:rPr>
          <w:highlight w:val="green"/>
        </w:rPr>
        <w:t>znetWKMRMvDZjibzOOAzj8CzV0eMF0/xkuW4GyRWWy2hn7pxiZvbU9XLyut0+rYO&lt;/X509Certificate&gt;</w:t>
      </w:r>
    </w:p>
    <w:p w14:paraId="484F930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2FC8F78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&lt;/KeyInfo&gt;</w:t>
      </w:r>
    </w:p>
    <w:p w14:paraId="4BCD749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23FE068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 xmlns="http://uri.etsi.org/01903/v1.4.1#" Target="Id-sig-5e6e9e692350ffce7033a64a33d7d015197e"&gt;</w:t>
      </w:r>
    </w:p>
    <w:p w14:paraId="634CCAF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 Id="Id-sp-e27c7186aa1256321bd4528e8ef521beaf60"&gt;</w:t>
      </w:r>
    </w:p>
    <w:p w14:paraId="141478B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 Id="Id-ssp-2ad53a5192b9ba1ea9fca144148b09f59cca"&gt;</w:t>
      </w:r>
    </w:p>
    <w:p w14:paraId="7067194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&lt;SigningTime&gt;2024-08-21T09:22:37Z&lt;/SigningTime&gt;</w:t>
      </w:r>
    </w:p>
    <w:p w14:paraId="3E40D59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&lt;/SignedSignatureProperties&gt;</w:t>
      </w:r>
    </w:p>
    <w:p w14:paraId="584EC8D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&lt;/SignedProperties&gt;</w:t>
      </w:r>
    </w:p>
    <w:p w14:paraId="617AADE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&lt;/QualifyingProperties&gt;</w:t>
      </w:r>
    </w:p>
    <w:p w14:paraId="3A6F392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660234AC" w14:textId="77777777" w:rsidR="001B0EC4" w:rsidRDefault="001B0EC4" w:rsidP="00755604">
      <w:pPr>
        <w:pStyle w:val="GOSTScript"/>
        <w:pBdr>
          <w:left w:val="dotted" w:sz="4" w:space="31" w:color="auto"/>
        </w:pBdr>
        <w:ind w:firstLine="0"/>
      </w:pPr>
      <w:r w:rsidRPr="001B0EC4">
        <w:rPr>
          <w:highlight w:val="green"/>
        </w:rPr>
        <w:tab/>
        <w:t>&lt;/ds:Signature&gt;</w:t>
      </w:r>
    </w:p>
    <w:p w14:paraId="3546BE8C" w14:textId="7DABA716" w:rsidR="00755604" w:rsidRDefault="00755604" w:rsidP="00755604">
      <w:pPr>
        <w:pStyle w:val="GOSTScript"/>
        <w:pBdr>
          <w:left w:val="dotted" w:sz="4" w:space="31" w:color="auto"/>
        </w:pBdr>
        <w:ind w:firstLine="0"/>
      </w:pPr>
      <w:r w:rsidRPr="00A81C63">
        <w:t>&lt;/self:Inq_ADB&gt;</w:t>
      </w:r>
      <w:bookmarkEnd w:id="3199"/>
    </w:p>
    <w:p w14:paraId="1C98EA72" w14:textId="70BB4195" w:rsidR="004973E1" w:rsidRDefault="004973E1" w:rsidP="006A1638">
      <w:pPr>
        <w:pStyle w:val="25"/>
        <w:rPr>
          <w:highlight w:val="green"/>
        </w:rPr>
      </w:pPr>
      <w:bookmarkStart w:id="3444" w:name="_Toc167885996"/>
      <w:bookmarkStart w:id="3445" w:name="_Toc182483746"/>
      <w:bookmarkStart w:id="3446" w:name="_Toc167886006"/>
      <w:bookmarkStart w:id="3447" w:name="_Toc178226266"/>
      <w:r>
        <w:rPr>
          <w:highlight w:val="green"/>
        </w:rPr>
        <w:lastRenderedPageBreak/>
        <w:t>Описание документа «Справка о перечисленных поступлениях в бюджет» (ф. 0531467</w:t>
      </w:r>
      <w:r w:rsidR="001055E1">
        <w:rPr>
          <w:highlight w:val="green"/>
        </w:rPr>
        <w:t>/</w:t>
      </w:r>
      <w:r w:rsidR="001055E1" w:rsidRPr="00182873">
        <w:rPr>
          <w:szCs w:val="22"/>
          <w:highlight w:val="green"/>
        </w:rPr>
        <w:t>0533004</w:t>
      </w:r>
      <w:r>
        <w:rPr>
          <w:highlight w:val="green"/>
        </w:rPr>
        <w:t>)</w:t>
      </w:r>
      <w:bookmarkEnd w:id="3444"/>
      <w:bookmarkEnd w:id="3445"/>
    </w:p>
    <w:p w14:paraId="3166D455" w14:textId="77777777" w:rsidR="004973E1" w:rsidRPr="0056478D" w:rsidRDefault="004973E1" w:rsidP="004973E1">
      <w:pPr>
        <w:pStyle w:val="32"/>
        <w:tabs>
          <w:tab w:val="num" w:pos="284"/>
        </w:tabs>
        <w:suppressAutoHyphens w:val="0"/>
        <w:ind w:left="1418"/>
        <w:rPr>
          <w:highlight w:val="green"/>
        </w:rPr>
      </w:pPr>
      <w:bookmarkStart w:id="3448" w:name="_Toc167885997"/>
      <w:bookmarkStart w:id="3449" w:name="_Toc182483747"/>
      <w:r w:rsidRPr="0056478D">
        <w:rPr>
          <w:highlight w:val="green"/>
        </w:rPr>
        <w:t>Назначение и маршрут документа</w:t>
      </w:r>
      <w:bookmarkEnd w:id="3448"/>
      <w:bookmarkEnd w:id="3449"/>
    </w:p>
    <w:p w14:paraId="50EC8E34" w14:textId="5E770A00" w:rsidR="004973E1" w:rsidRPr="004973E1" w:rsidRDefault="004973E1" w:rsidP="004973E1">
      <w:pPr>
        <w:pStyle w:val="GOSTNormal"/>
      </w:pPr>
      <w:r w:rsidRPr="004973E1">
        <w:t xml:space="preserve"> Документ </w:t>
      </w:r>
      <w:r w:rsidRPr="004973E1">
        <w:rPr>
          <w:szCs w:val="24"/>
        </w:rPr>
        <w:t>«</w:t>
      </w:r>
      <w:r w:rsidRPr="004973E1">
        <w:t>Справка о перечисленных поступлениях в бюджет» (ф. 0531467</w:t>
      </w:r>
      <w:r w:rsidR="001055E1">
        <w:t>/</w:t>
      </w:r>
      <w:r w:rsidR="001055E1" w:rsidRPr="00182873">
        <w:rPr>
          <w:szCs w:val="22"/>
          <w:highlight w:val="green"/>
        </w:rPr>
        <w:t>0533004</w:t>
      </w:r>
      <w:r w:rsidRPr="004973E1">
        <w:t>) предназначен для предоставления соответствующему финансовому органу информации о поступлениях в бюджет.</w:t>
      </w:r>
    </w:p>
    <w:p w14:paraId="1E184C1E" w14:textId="7844C0CE" w:rsidR="004973E1" w:rsidRPr="004973E1" w:rsidRDefault="000676F5" w:rsidP="00D644D2">
      <w:pPr>
        <w:pStyle w:val="GOSTNameTable"/>
        <w:numPr>
          <w:ilvl w:val="0"/>
          <w:numId w:val="58"/>
        </w:numPr>
        <w:suppressAutoHyphens w:val="0"/>
      </w:pPr>
      <w:r>
        <w:rPr>
          <w:noProof/>
        </w:rPr>
        <w:fldChar w:fldCharType="begin"/>
      </w:r>
      <w:r>
        <w:rPr>
          <w:noProof/>
        </w:rPr>
        <w:instrText xml:space="preserve"> SEQ Таблица \* ARABIC </w:instrText>
      </w:r>
      <w:r>
        <w:rPr>
          <w:noProof/>
        </w:rPr>
        <w:fldChar w:fldCharType="separate"/>
      </w:r>
      <w:r w:rsidR="00E066E2">
        <w:rPr>
          <w:noProof/>
        </w:rPr>
        <w:t>147</w:t>
      </w:r>
      <w:r>
        <w:rPr>
          <w:noProof/>
        </w:rPr>
        <w:fldChar w:fldCharType="end"/>
      </w:r>
      <w:r w:rsidR="004973E1" w:rsidRPr="004973E1">
        <w:rPr>
          <w:rFonts w:eastAsia="Calibri"/>
        </w:rPr>
        <w:t xml:space="preserve"> – </w:t>
      </w:r>
      <w:r w:rsidR="004973E1" w:rsidRPr="004973E1">
        <w:t>Маршрут документа «Справка о перечисленных поступлениях в бюджет» (ф. 0531467</w:t>
      </w:r>
      <w:r w:rsidR="001055E1">
        <w:t>/</w:t>
      </w:r>
      <w:r w:rsidR="001055E1" w:rsidRPr="00182873">
        <w:rPr>
          <w:szCs w:val="22"/>
          <w:highlight w:val="green"/>
        </w:rPr>
        <w:t>0533004</w:t>
      </w:r>
      <w:r w:rsidR="004973E1" w:rsidRPr="004973E1">
        <w:t>)</w:t>
      </w:r>
    </w:p>
    <w:tbl>
      <w:tblPr>
        <w:tblStyle w:val="GOSTTable"/>
        <w:tblW w:w="5000" w:type="pct"/>
        <w:tblLayout w:type="fixed"/>
        <w:tblLook w:val="07E0" w:firstRow="1" w:lastRow="1" w:firstColumn="1" w:lastColumn="1" w:noHBand="1" w:noVBand="1"/>
      </w:tblPr>
      <w:tblGrid>
        <w:gridCol w:w="2568"/>
        <w:gridCol w:w="2567"/>
        <w:gridCol w:w="4559"/>
      </w:tblGrid>
      <w:tr w:rsidR="004973E1" w14:paraId="3060ABF9" w14:textId="77777777" w:rsidTr="004973E1">
        <w:trPr>
          <w:cnfStyle w:val="100000000000" w:firstRow="1" w:lastRow="0" w:firstColumn="0" w:lastColumn="0" w:oddVBand="0" w:evenVBand="0" w:oddHBand="0" w:evenHBand="0" w:firstRowFirstColumn="0" w:firstRowLastColumn="0" w:lastRowFirstColumn="0" w:lastRowLastColumn="0"/>
          <w:trHeight w:val="421"/>
        </w:trPr>
        <w:tc>
          <w:tcPr>
            <w:tcW w:w="2551" w:type="dxa"/>
          </w:tcPr>
          <w:p w14:paraId="252CCB9B" w14:textId="77777777" w:rsidR="004973E1" w:rsidRDefault="004973E1" w:rsidP="004973E1">
            <w:pPr>
              <w:pStyle w:val="GOSTTableHead"/>
            </w:pPr>
            <w:r>
              <w:t>Отправитель</w:t>
            </w:r>
          </w:p>
        </w:tc>
        <w:tc>
          <w:tcPr>
            <w:tcW w:w="2551" w:type="dxa"/>
          </w:tcPr>
          <w:p w14:paraId="428BAF55" w14:textId="77777777" w:rsidR="004973E1" w:rsidRDefault="004973E1" w:rsidP="004973E1">
            <w:pPr>
              <w:pStyle w:val="GOSTTableHead"/>
            </w:pPr>
            <w:r>
              <w:t>Получатель</w:t>
            </w:r>
          </w:p>
        </w:tc>
        <w:tc>
          <w:tcPr>
            <w:tcW w:w="4530" w:type="dxa"/>
          </w:tcPr>
          <w:p w14:paraId="03D2284C" w14:textId="77777777" w:rsidR="004973E1" w:rsidRDefault="004973E1" w:rsidP="004973E1">
            <w:pPr>
              <w:pStyle w:val="GOSTTableHead"/>
            </w:pPr>
            <w:r>
              <w:t>Примечание</w:t>
            </w:r>
          </w:p>
        </w:tc>
      </w:tr>
      <w:tr w:rsidR="004973E1" w14:paraId="7108BD20" w14:textId="77777777" w:rsidTr="004973E1">
        <w:tc>
          <w:tcPr>
            <w:tcW w:w="2551" w:type="dxa"/>
          </w:tcPr>
          <w:p w14:paraId="07B24A6C" w14:textId="77777777" w:rsidR="004973E1" w:rsidRDefault="004973E1" w:rsidP="004973E1">
            <w:pPr>
              <w:pStyle w:val="GOSTTablenorm"/>
            </w:pPr>
            <w:r>
              <w:t>ТОФК (ПУД ЭБ)</w:t>
            </w:r>
          </w:p>
        </w:tc>
        <w:tc>
          <w:tcPr>
            <w:tcW w:w="2551" w:type="dxa"/>
          </w:tcPr>
          <w:p w14:paraId="5DDDD857" w14:textId="77777777" w:rsidR="004973E1" w:rsidRDefault="004973E1" w:rsidP="004973E1">
            <w:pPr>
              <w:pStyle w:val="GOSTTablenorm"/>
            </w:pPr>
            <w:r>
              <w:t>ФО, ГВФ</w:t>
            </w:r>
          </w:p>
        </w:tc>
        <w:tc>
          <w:tcPr>
            <w:tcW w:w="4530" w:type="dxa"/>
          </w:tcPr>
          <w:p w14:paraId="22C169E8" w14:textId="77777777" w:rsidR="004973E1" w:rsidRDefault="004973E1" w:rsidP="004973E1">
            <w:pPr>
              <w:pStyle w:val="GOSTTablenorm"/>
            </w:pPr>
          </w:p>
        </w:tc>
      </w:tr>
    </w:tbl>
    <w:p w14:paraId="774C5847" w14:textId="77777777" w:rsidR="004973E1" w:rsidRDefault="004973E1" w:rsidP="004973E1">
      <w:pPr>
        <w:pStyle w:val="32"/>
        <w:tabs>
          <w:tab w:val="num" w:pos="284"/>
        </w:tabs>
        <w:suppressAutoHyphens w:val="0"/>
        <w:ind w:left="1418"/>
        <w:rPr>
          <w:highlight w:val="green"/>
        </w:rPr>
      </w:pPr>
      <w:bookmarkStart w:id="3450" w:name="_Toc167885998"/>
      <w:bookmarkStart w:id="3451" w:name="_Toc182483748"/>
      <w:r>
        <w:rPr>
          <w:highlight w:val="green"/>
        </w:rPr>
        <w:t>Описание комплексного типа «tARP_DOC_R_001»</w:t>
      </w:r>
      <w:bookmarkEnd w:id="3450"/>
      <w:bookmarkEnd w:id="3451"/>
    </w:p>
    <w:p w14:paraId="46E38C1C" w14:textId="6F62B2AB" w:rsidR="004973E1" w:rsidRDefault="004973E1" w:rsidP="00D644D2">
      <w:pPr>
        <w:pStyle w:val="GOSTNameTable"/>
        <w:numPr>
          <w:ilvl w:val="0"/>
          <w:numId w:val="58"/>
        </w:numPr>
        <w:suppressAutoHyphens w:val="0"/>
        <w:rPr>
          <w:highlight w:val="green"/>
        </w:rPr>
      </w:pPr>
      <w:r>
        <w:rPr>
          <w:highlight w:val="green"/>
        </w:rPr>
        <w:fldChar w:fldCharType="begin"/>
      </w:r>
      <w:r>
        <w:rPr>
          <w:highlight w:val="green"/>
        </w:rPr>
        <w:instrText xml:space="preserve"> SEQ Таблица \* ARABIC </w:instrText>
      </w:r>
      <w:r>
        <w:rPr>
          <w:highlight w:val="green"/>
        </w:rPr>
        <w:fldChar w:fldCharType="separate"/>
      </w:r>
      <w:r w:rsidR="00E066E2">
        <w:rPr>
          <w:noProof/>
          <w:highlight w:val="green"/>
        </w:rPr>
        <w:t>148</w:t>
      </w:r>
      <w:r>
        <w:rPr>
          <w:highlight w:val="green"/>
        </w:rPr>
        <w:fldChar w:fldCharType="end"/>
      </w:r>
      <w:r>
        <w:rPr>
          <w:rFonts w:eastAsia="Calibri"/>
          <w:highlight w:val="green"/>
        </w:rPr>
        <w:t xml:space="preserve"> – </w:t>
      </w:r>
      <w:r>
        <w:rPr>
          <w:highlight w:val="green"/>
        </w:rPr>
        <w:t>Описание комплексного типа «tARP_DOC_R_001»</w:t>
      </w:r>
    </w:p>
    <w:tbl>
      <w:tblPr>
        <w:tblStyle w:val="GOSTTable"/>
        <w:tblW w:w="5000" w:type="pct"/>
        <w:tblLayout w:type="fixed"/>
        <w:tblLook w:val="07E0" w:firstRow="1" w:lastRow="1" w:firstColumn="1" w:lastColumn="1" w:noHBand="1" w:noVBand="1"/>
      </w:tblPr>
      <w:tblGrid>
        <w:gridCol w:w="1711"/>
        <w:gridCol w:w="1712"/>
        <w:gridCol w:w="573"/>
        <w:gridCol w:w="1142"/>
        <w:gridCol w:w="573"/>
        <w:gridCol w:w="3983"/>
      </w:tblGrid>
      <w:tr w:rsidR="004973E1" w14:paraId="10594253" w14:textId="77777777" w:rsidTr="00F9534A">
        <w:trPr>
          <w:cnfStyle w:val="100000000000" w:firstRow="1" w:lastRow="0" w:firstColumn="0" w:lastColumn="0" w:oddVBand="0" w:evenVBand="0" w:oddHBand="0" w:evenHBand="0" w:firstRowFirstColumn="0" w:firstRowLastColumn="0" w:lastRowFirstColumn="0" w:lastRowLastColumn="0"/>
        </w:trPr>
        <w:tc>
          <w:tcPr>
            <w:tcW w:w="1711" w:type="dxa"/>
          </w:tcPr>
          <w:p w14:paraId="2282F2CD" w14:textId="77777777" w:rsidR="004973E1" w:rsidRDefault="004973E1" w:rsidP="004973E1">
            <w:pPr>
              <w:pStyle w:val="GOSTTableHead"/>
            </w:pPr>
            <w:r>
              <w:t>Наименование элемента</w:t>
            </w:r>
          </w:p>
        </w:tc>
        <w:tc>
          <w:tcPr>
            <w:tcW w:w="1712" w:type="dxa"/>
          </w:tcPr>
          <w:p w14:paraId="14A97A24" w14:textId="77777777" w:rsidR="004973E1" w:rsidRDefault="004973E1" w:rsidP="004973E1">
            <w:pPr>
              <w:pStyle w:val="GOSTTableHead"/>
            </w:pPr>
            <w:r>
              <w:t>Сокращенное наименование (код) элемента</w:t>
            </w:r>
          </w:p>
        </w:tc>
        <w:tc>
          <w:tcPr>
            <w:tcW w:w="573" w:type="dxa"/>
          </w:tcPr>
          <w:p w14:paraId="44BF7E7C" w14:textId="77777777" w:rsidR="004973E1" w:rsidRDefault="004973E1" w:rsidP="004973E1">
            <w:pPr>
              <w:pStyle w:val="GOSTTableHead"/>
            </w:pPr>
            <w:r>
              <w:t>Тип</w:t>
            </w:r>
          </w:p>
        </w:tc>
        <w:tc>
          <w:tcPr>
            <w:tcW w:w="1142" w:type="dxa"/>
          </w:tcPr>
          <w:p w14:paraId="016438DC" w14:textId="77777777" w:rsidR="004973E1" w:rsidRDefault="004973E1" w:rsidP="004973E1">
            <w:pPr>
              <w:pStyle w:val="GOSTTableHead"/>
            </w:pPr>
            <w:r>
              <w:t>Формат элемента</w:t>
            </w:r>
          </w:p>
        </w:tc>
        <w:tc>
          <w:tcPr>
            <w:tcW w:w="573" w:type="dxa"/>
          </w:tcPr>
          <w:p w14:paraId="7CE61347" w14:textId="77777777" w:rsidR="004973E1" w:rsidRDefault="004973E1" w:rsidP="004973E1">
            <w:pPr>
              <w:pStyle w:val="GOSTTableHead"/>
            </w:pPr>
            <w:r>
              <w:t>Обязательность</w:t>
            </w:r>
          </w:p>
        </w:tc>
        <w:tc>
          <w:tcPr>
            <w:tcW w:w="3983" w:type="dxa"/>
          </w:tcPr>
          <w:p w14:paraId="217E9650" w14:textId="77777777" w:rsidR="004973E1" w:rsidRDefault="004973E1" w:rsidP="004973E1">
            <w:pPr>
              <w:pStyle w:val="GOSTTableHead"/>
            </w:pPr>
            <w:r>
              <w:t>Дополнительная информация</w:t>
            </w:r>
          </w:p>
        </w:tc>
      </w:tr>
      <w:tr w:rsidR="004973E1" w14:paraId="7DC7E86C" w14:textId="77777777" w:rsidTr="00F9534A">
        <w:tc>
          <w:tcPr>
            <w:tcW w:w="1711" w:type="dxa"/>
          </w:tcPr>
          <w:p w14:paraId="4B5213AA" w14:textId="77777777" w:rsidR="004973E1" w:rsidRDefault="004973E1" w:rsidP="004973E1">
            <w:pPr>
              <w:pStyle w:val="GOSTTablenorm"/>
            </w:pPr>
            <w:r>
              <w:t>Глобальный уникальный идентификатор</w:t>
            </w:r>
          </w:p>
        </w:tc>
        <w:tc>
          <w:tcPr>
            <w:tcW w:w="1712" w:type="dxa"/>
          </w:tcPr>
          <w:p w14:paraId="26C92C5D" w14:textId="77777777" w:rsidR="004973E1" w:rsidRDefault="004973E1" w:rsidP="004973E1">
            <w:pPr>
              <w:pStyle w:val="GOSTTablenorm"/>
            </w:pPr>
            <w:r>
              <w:t>GUID</w:t>
            </w:r>
          </w:p>
        </w:tc>
        <w:tc>
          <w:tcPr>
            <w:tcW w:w="573" w:type="dxa"/>
          </w:tcPr>
          <w:p w14:paraId="0EB7A9D4" w14:textId="77777777" w:rsidR="004973E1" w:rsidRDefault="004973E1" w:rsidP="004973E1">
            <w:pPr>
              <w:pStyle w:val="GOSTTablenorm"/>
            </w:pPr>
            <w:r>
              <w:t>П</w:t>
            </w:r>
          </w:p>
        </w:tc>
        <w:tc>
          <w:tcPr>
            <w:tcW w:w="1142" w:type="dxa"/>
          </w:tcPr>
          <w:p w14:paraId="36FAECC7" w14:textId="77777777" w:rsidR="004973E1" w:rsidRDefault="004973E1" w:rsidP="004973E1">
            <w:pPr>
              <w:pStyle w:val="GOSTTablenorm"/>
            </w:pPr>
            <w:r>
              <w:t>Т(36)</w:t>
            </w:r>
          </w:p>
        </w:tc>
        <w:tc>
          <w:tcPr>
            <w:tcW w:w="573" w:type="dxa"/>
          </w:tcPr>
          <w:p w14:paraId="535A6210" w14:textId="77777777" w:rsidR="004973E1" w:rsidRDefault="004973E1" w:rsidP="004973E1">
            <w:pPr>
              <w:pStyle w:val="GOSTTablenorm"/>
            </w:pPr>
            <w:r>
              <w:t>О</w:t>
            </w:r>
          </w:p>
        </w:tc>
        <w:tc>
          <w:tcPr>
            <w:tcW w:w="3983" w:type="dxa"/>
          </w:tcPr>
          <w:p w14:paraId="4D70DC80" w14:textId="77777777" w:rsidR="004973E1" w:rsidRDefault="004973E1" w:rsidP="004973E1">
            <w:pPr>
              <w:pStyle w:val="GOSTTablenorm"/>
            </w:pPr>
            <w:r>
              <w:t>Глобальный уникальный идентификатор документа, присвоенный ТОФК</w:t>
            </w:r>
          </w:p>
        </w:tc>
      </w:tr>
      <w:tr w:rsidR="004973E1" w14:paraId="071878B3" w14:textId="77777777" w:rsidTr="00F9534A">
        <w:tc>
          <w:tcPr>
            <w:tcW w:w="1711" w:type="dxa"/>
          </w:tcPr>
          <w:p w14:paraId="792C73D6" w14:textId="47640FEA" w:rsidR="004973E1" w:rsidRDefault="001061C4" w:rsidP="001061C4">
            <w:pPr>
              <w:pStyle w:val="GOSTTablenorm"/>
            </w:pPr>
            <w:r w:rsidRPr="002E7B9F">
              <w:rPr>
                <w:highlight w:val="green"/>
              </w:rPr>
              <w:t>Дата отчета</w:t>
            </w:r>
            <w:r>
              <w:t xml:space="preserve"> </w:t>
            </w:r>
          </w:p>
        </w:tc>
        <w:tc>
          <w:tcPr>
            <w:tcW w:w="1712" w:type="dxa"/>
          </w:tcPr>
          <w:p w14:paraId="3964DBA5" w14:textId="77777777" w:rsidR="004973E1" w:rsidRDefault="004973E1" w:rsidP="004973E1">
            <w:pPr>
              <w:pStyle w:val="GOSTTablenorm"/>
            </w:pPr>
            <w:r>
              <w:t>Date</w:t>
            </w:r>
          </w:p>
        </w:tc>
        <w:tc>
          <w:tcPr>
            <w:tcW w:w="573" w:type="dxa"/>
          </w:tcPr>
          <w:p w14:paraId="6D4B0901" w14:textId="77777777" w:rsidR="004973E1" w:rsidRDefault="004973E1" w:rsidP="004973E1">
            <w:pPr>
              <w:pStyle w:val="GOSTTablenorm"/>
            </w:pPr>
            <w:r>
              <w:t>П</w:t>
            </w:r>
          </w:p>
        </w:tc>
        <w:tc>
          <w:tcPr>
            <w:tcW w:w="1142" w:type="dxa"/>
          </w:tcPr>
          <w:p w14:paraId="72A550D0" w14:textId="77777777" w:rsidR="004973E1" w:rsidRDefault="004973E1" w:rsidP="004973E1">
            <w:pPr>
              <w:pStyle w:val="GOSTTablenorm"/>
            </w:pPr>
            <w:r>
              <w:t>Date</w:t>
            </w:r>
          </w:p>
        </w:tc>
        <w:tc>
          <w:tcPr>
            <w:tcW w:w="573" w:type="dxa"/>
          </w:tcPr>
          <w:p w14:paraId="4B1A39AB" w14:textId="77777777" w:rsidR="004973E1" w:rsidRDefault="004973E1" w:rsidP="004973E1">
            <w:pPr>
              <w:pStyle w:val="GOSTTablenorm"/>
            </w:pPr>
            <w:r>
              <w:t>О</w:t>
            </w:r>
          </w:p>
        </w:tc>
        <w:tc>
          <w:tcPr>
            <w:tcW w:w="3983" w:type="dxa"/>
          </w:tcPr>
          <w:p w14:paraId="48232392" w14:textId="64C36869" w:rsidR="004973E1" w:rsidRDefault="001061C4" w:rsidP="001061C4">
            <w:pPr>
              <w:pStyle w:val="GOSTTablenorm"/>
            </w:pPr>
            <w:r w:rsidRPr="002E7B9F">
              <w:rPr>
                <w:highlight w:val="green"/>
              </w:rPr>
              <w:t>Указывается дата, на которую формируется отчет</w:t>
            </w:r>
            <w:r>
              <w:t xml:space="preserve"> </w:t>
            </w:r>
          </w:p>
        </w:tc>
      </w:tr>
      <w:tr w:rsidR="004973E1" w14:paraId="6099684C" w14:textId="77777777" w:rsidTr="00F9534A">
        <w:tc>
          <w:tcPr>
            <w:tcW w:w="1711" w:type="dxa"/>
          </w:tcPr>
          <w:p w14:paraId="50DB2AA4" w14:textId="2E31C3D6" w:rsidR="004973E1" w:rsidRDefault="001061C4" w:rsidP="004973E1">
            <w:pPr>
              <w:pStyle w:val="GOSTTablenorm"/>
            </w:pPr>
            <w:r w:rsidRPr="002E7B9F">
              <w:rPr>
                <w:highlight w:val="green"/>
              </w:rPr>
              <w:t>Отчетная дата</w:t>
            </w:r>
          </w:p>
        </w:tc>
        <w:tc>
          <w:tcPr>
            <w:tcW w:w="1712" w:type="dxa"/>
          </w:tcPr>
          <w:p w14:paraId="02FFB797" w14:textId="77777777" w:rsidR="004973E1" w:rsidRDefault="004973E1" w:rsidP="004973E1">
            <w:pPr>
              <w:pStyle w:val="GOSTTablenorm"/>
            </w:pPr>
            <w:r>
              <w:t>Date_Oper</w:t>
            </w:r>
          </w:p>
        </w:tc>
        <w:tc>
          <w:tcPr>
            <w:tcW w:w="573" w:type="dxa"/>
          </w:tcPr>
          <w:p w14:paraId="2732BF73" w14:textId="77777777" w:rsidR="004973E1" w:rsidRDefault="004973E1" w:rsidP="004973E1">
            <w:pPr>
              <w:pStyle w:val="GOSTTablenorm"/>
            </w:pPr>
            <w:r>
              <w:t>П</w:t>
            </w:r>
          </w:p>
        </w:tc>
        <w:tc>
          <w:tcPr>
            <w:tcW w:w="1142" w:type="dxa"/>
          </w:tcPr>
          <w:p w14:paraId="60E75CF8" w14:textId="77777777" w:rsidR="004973E1" w:rsidRDefault="004973E1" w:rsidP="004973E1">
            <w:pPr>
              <w:pStyle w:val="GOSTTablenorm"/>
            </w:pPr>
            <w:r>
              <w:t>Date</w:t>
            </w:r>
          </w:p>
        </w:tc>
        <w:tc>
          <w:tcPr>
            <w:tcW w:w="573" w:type="dxa"/>
          </w:tcPr>
          <w:p w14:paraId="26E67DCC" w14:textId="77777777" w:rsidR="004973E1" w:rsidRDefault="004973E1" w:rsidP="004973E1">
            <w:pPr>
              <w:pStyle w:val="GOSTTablenorm"/>
            </w:pPr>
            <w:r>
              <w:t>О</w:t>
            </w:r>
          </w:p>
        </w:tc>
        <w:tc>
          <w:tcPr>
            <w:tcW w:w="3983" w:type="dxa"/>
          </w:tcPr>
          <w:p w14:paraId="7374BD91" w14:textId="24CCDAE3" w:rsidR="004973E1" w:rsidRDefault="001061C4" w:rsidP="004973E1">
            <w:pPr>
              <w:pStyle w:val="GOSTTablenorm"/>
            </w:pPr>
            <w:r w:rsidRPr="002E7B9F">
              <w:rPr>
                <w:highlight w:val="green"/>
              </w:rPr>
              <w:t>Указывается дата, с учетом которой осуществляется отбор информации для отражения в отчете</w:t>
            </w:r>
          </w:p>
        </w:tc>
      </w:tr>
      <w:tr w:rsidR="004973E1" w14:paraId="575642A8" w14:textId="77777777" w:rsidTr="00F9534A">
        <w:tc>
          <w:tcPr>
            <w:tcW w:w="1711" w:type="dxa"/>
          </w:tcPr>
          <w:p w14:paraId="784318ED" w14:textId="77777777" w:rsidR="004973E1" w:rsidRDefault="004973E1" w:rsidP="004973E1">
            <w:pPr>
              <w:pStyle w:val="GOSTTablenorm"/>
            </w:pPr>
            <w:r>
              <w:t>ТОФК</w:t>
            </w:r>
          </w:p>
        </w:tc>
        <w:tc>
          <w:tcPr>
            <w:tcW w:w="1712" w:type="dxa"/>
          </w:tcPr>
          <w:p w14:paraId="41203CD3" w14:textId="77777777" w:rsidR="004973E1" w:rsidRDefault="004973E1" w:rsidP="004973E1">
            <w:pPr>
              <w:pStyle w:val="GOSTTablenorm"/>
            </w:pPr>
            <w:r>
              <w:t>TOFK</w:t>
            </w:r>
          </w:p>
        </w:tc>
        <w:tc>
          <w:tcPr>
            <w:tcW w:w="573" w:type="dxa"/>
          </w:tcPr>
          <w:p w14:paraId="0CCA46E4" w14:textId="77777777" w:rsidR="004973E1" w:rsidRDefault="004973E1" w:rsidP="004973E1">
            <w:pPr>
              <w:pStyle w:val="GOSTTablenorm"/>
            </w:pPr>
            <w:r>
              <w:t>С</w:t>
            </w:r>
          </w:p>
        </w:tc>
        <w:tc>
          <w:tcPr>
            <w:tcW w:w="1142" w:type="dxa"/>
          </w:tcPr>
          <w:p w14:paraId="470E634F" w14:textId="77777777" w:rsidR="004973E1" w:rsidRDefault="004973E1" w:rsidP="004973E1">
            <w:pPr>
              <w:pStyle w:val="GOSTTablenorm"/>
            </w:pPr>
            <w:r>
              <w:t>tMSC_TOFK</w:t>
            </w:r>
          </w:p>
        </w:tc>
        <w:tc>
          <w:tcPr>
            <w:tcW w:w="573" w:type="dxa"/>
          </w:tcPr>
          <w:p w14:paraId="0E04964F" w14:textId="77777777" w:rsidR="004973E1" w:rsidRDefault="004973E1" w:rsidP="004973E1">
            <w:pPr>
              <w:pStyle w:val="GOSTTablenorm"/>
            </w:pPr>
            <w:r>
              <w:t>О</w:t>
            </w:r>
          </w:p>
        </w:tc>
        <w:tc>
          <w:tcPr>
            <w:tcW w:w="3983" w:type="dxa"/>
          </w:tcPr>
          <w:p w14:paraId="6107088C" w14:textId="77777777" w:rsidR="004973E1" w:rsidRDefault="004973E1" w:rsidP="004973E1">
            <w:pPr>
              <w:pStyle w:val="GOSTTablenorm"/>
            </w:pPr>
            <w:r>
              <w:t>Указывается ТОФК, в котором формируется отчет.</w:t>
            </w:r>
          </w:p>
          <w:p w14:paraId="65DFD75F" w14:textId="7607B672" w:rsidR="004973E1" w:rsidRDefault="004973E1" w:rsidP="004973E1">
            <w:pPr>
              <w:pStyle w:val="GOSTTablenorm"/>
            </w:pPr>
            <w:r>
              <w:t xml:space="preserve">Состав элемента представлен в таблице </w:t>
            </w:r>
            <w:r>
              <w:fldChar w:fldCharType="begin"/>
            </w:r>
            <w:r>
              <w:instrText xml:space="preserve"> REF _Ref163558596 \h  \* MERGEFORMAT </w:instrText>
            </w:r>
            <w:r>
              <w:fldChar w:fldCharType="separate"/>
            </w:r>
            <w:r w:rsidR="00E066E2">
              <w:t>149</w:t>
            </w:r>
            <w:r>
              <w:fldChar w:fldCharType="end"/>
            </w:r>
          </w:p>
        </w:tc>
      </w:tr>
      <w:tr w:rsidR="004973E1" w14:paraId="6F620906" w14:textId="77777777" w:rsidTr="00F9534A">
        <w:tc>
          <w:tcPr>
            <w:tcW w:w="1711" w:type="dxa"/>
          </w:tcPr>
          <w:p w14:paraId="23481D7F" w14:textId="77777777" w:rsidR="004973E1" w:rsidRDefault="004973E1" w:rsidP="004973E1">
            <w:pPr>
              <w:pStyle w:val="GOSTTablenorm"/>
            </w:pPr>
            <w:r>
              <w:t>Номер счета</w:t>
            </w:r>
          </w:p>
        </w:tc>
        <w:tc>
          <w:tcPr>
            <w:tcW w:w="1712" w:type="dxa"/>
          </w:tcPr>
          <w:p w14:paraId="20A04B49" w14:textId="77777777" w:rsidR="004973E1" w:rsidRDefault="004973E1" w:rsidP="004973E1">
            <w:pPr>
              <w:pStyle w:val="GOSTTablenorm"/>
              <w:rPr>
                <w:lang w:val="en-US"/>
              </w:rPr>
            </w:pPr>
            <w:r>
              <w:rPr>
                <w:lang w:val="en-US"/>
              </w:rPr>
              <w:t>AccNum</w:t>
            </w:r>
            <w:r>
              <w:t>_</w:t>
            </w:r>
            <w:r>
              <w:rPr>
                <w:lang w:val="en-US"/>
              </w:rPr>
              <w:t>KS</w:t>
            </w:r>
          </w:p>
        </w:tc>
        <w:tc>
          <w:tcPr>
            <w:tcW w:w="573" w:type="dxa"/>
          </w:tcPr>
          <w:p w14:paraId="4074E133" w14:textId="77777777" w:rsidR="004973E1" w:rsidRDefault="004973E1" w:rsidP="004973E1">
            <w:pPr>
              <w:pStyle w:val="GOSTTablenorm"/>
            </w:pPr>
            <w:r>
              <w:t>П</w:t>
            </w:r>
          </w:p>
        </w:tc>
        <w:tc>
          <w:tcPr>
            <w:tcW w:w="1142" w:type="dxa"/>
          </w:tcPr>
          <w:p w14:paraId="5EF02569" w14:textId="77777777" w:rsidR="004973E1" w:rsidRDefault="004973E1" w:rsidP="004973E1">
            <w:pPr>
              <w:pStyle w:val="GOSTTablenorm"/>
            </w:pPr>
            <w:r>
              <w:t>Т(20)</w:t>
            </w:r>
          </w:p>
        </w:tc>
        <w:tc>
          <w:tcPr>
            <w:tcW w:w="573" w:type="dxa"/>
          </w:tcPr>
          <w:p w14:paraId="3DD81CB7" w14:textId="77777777" w:rsidR="004973E1" w:rsidRDefault="004973E1" w:rsidP="004973E1">
            <w:pPr>
              <w:pStyle w:val="GOSTTablenorm"/>
            </w:pPr>
            <w:r>
              <w:t>О</w:t>
            </w:r>
          </w:p>
        </w:tc>
        <w:tc>
          <w:tcPr>
            <w:tcW w:w="3983" w:type="dxa"/>
          </w:tcPr>
          <w:p w14:paraId="26D25DB7" w14:textId="77777777" w:rsidR="004973E1" w:rsidRDefault="004973E1" w:rsidP="004973E1">
            <w:pPr>
              <w:pStyle w:val="GOSTTablenorm"/>
            </w:pPr>
            <w:r>
              <w:t>Указывается номер казначейского счета по учету поступлений, с которого осуществляется перечисление поступлений в бюджет</w:t>
            </w:r>
          </w:p>
        </w:tc>
      </w:tr>
      <w:tr w:rsidR="004973E1" w14:paraId="7DD2DDA5" w14:textId="77777777" w:rsidTr="00F9534A">
        <w:tc>
          <w:tcPr>
            <w:tcW w:w="1711" w:type="dxa"/>
          </w:tcPr>
          <w:p w14:paraId="1F011954" w14:textId="77777777" w:rsidR="004973E1" w:rsidRDefault="004973E1" w:rsidP="004973E1">
            <w:pPr>
              <w:pStyle w:val="GOSTTablenorm"/>
            </w:pPr>
            <w:r>
              <w:t>ОКТМО ППО</w:t>
            </w:r>
          </w:p>
        </w:tc>
        <w:tc>
          <w:tcPr>
            <w:tcW w:w="1712" w:type="dxa"/>
          </w:tcPr>
          <w:p w14:paraId="08355F98" w14:textId="77777777" w:rsidR="004973E1" w:rsidRDefault="004973E1" w:rsidP="004973E1">
            <w:pPr>
              <w:pStyle w:val="GOSTTablenorm"/>
              <w:rPr>
                <w:lang w:val="en-US"/>
              </w:rPr>
            </w:pPr>
            <w:r>
              <w:t>OK</w:t>
            </w:r>
            <w:r>
              <w:rPr>
                <w:lang w:val="en-US"/>
              </w:rPr>
              <w:t>TMO</w:t>
            </w:r>
            <w:r>
              <w:t>_</w:t>
            </w:r>
            <w:r>
              <w:rPr>
                <w:lang w:val="en-US"/>
              </w:rPr>
              <w:t>PPO</w:t>
            </w:r>
          </w:p>
        </w:tc>
        <w:tc>
          <w:tcPr>
            <w:tcW w:w="573" w:type="dxa"/>
          </w:tcPr>
          <w:p w14:paraId="02A106EA" w14:textId="77777777" w:rsidR="004973E1" w:rsidRDefault="004973E1" w:rsidP="004973E1">
            <w:pPr>
              <w:pStyle w:val="GOSTTablenorm"/>
            </w:pPr>
            <w:r>
              <w:t>П</w:t>
            </w:r>
          </w:p>
        </w:tc>
        <w:tc>
          <w:tcPr>
            <w:tcW w:w="1142" w:type="dxa"/>
          </w:tcPr>
          <w:p w14:paraId="7692F76D" w14:textId="77777777" w:rsidR="004973E1" w:rsidRDefault="004973E1" w:rsidP="004973E1">
            <w:pPr>
              <w:pStyle w:val="GOSTTablenorm"/>
            </w:pPr>
            <w:r>
              <w:t>Т(8)</w:t>
            </w:r>
          </w:p>
        </w:tc>
        <w:tc>
          <w:tcPr>
            <w:tcW w:w="573" w:type="dxa"/>
          </w:tcPr>
          <w:p w14:paraId="7F2B082F" w14:textId="77777777" w:rsidR="004973E1" w:rsidRDefault="004973E1" w:rsidP="004973E1">
            <w:pPr>
              <w:pStyle w:val="GOSTTablenorm"/>
            </w:pPr>
            <w:r>
              <w:t>О</w:t>
            </w:r>
          </w:p>
        </w:tc>
        <w:tc>
          <w:tcPr>
            <w:tcW w:w="3983" w:type="dxa"/>
          </w:tcPr>
          <w:p w14:paraId="30E5E019" w14:textId="77777777" w:rsidR="004973E1" w:rsidRDefault="004973E1" w:rsidP="004973E1">
            <w:pPr>
              <w:pStyle w:val="GOSTTablenorm"/>
            </w:pPr>
            <w:r>
              <w:t>Указывается код ОКТМО ППО бюджета, по которому отражается информация в отчете</w:t>
            </w:r>
          </w:p>
        </w:tc>
      </w:tr>
      <w:tr w:rsidR="004973E1" w14:paraId="5F9212A4" w14:textId="77777777" w:rsidTr="00F9534A">
        <w:tc>
          <w:tcPr>
            <w:tcW w:w="1711" w:type="dxa"/>
          </w:tcPr>
          <w:p w14:paraId="1D8DF67C" w14:textId="77777777" w:rsidR="004973E1" w:rsidRDefault="004973E1" w:rsidP="004973E1">
            <w:pPr>
              <w:pStyle w:val="GOSTTablenorm"/>
            </w:pPr>
            <w:r>
              <w:t>Наименование бюджета</w:t>
            </w:r>
          </w:p>
        </w:tc>
        <w:tc>
          <w:tcPr>
            <w:tcW w:w="1712" w:type="dxa"/>
          </w:tcPr>
          <w:p w14:paraId="6A35AA1E" w14:textId="77777777" w:rsidR="004973E1" w:rsidRDefault="004973E1" w:rsidP="004973E1">
            <w:pPr>
              <w:pStyle w:val="GOSTTablenorm"/>
              <w:rPr>
                <w:lang w:val="en-US"/>
              </w:rPr>
            </w:pPr>
            <w:r>
              <w:t>Name_</w:t>
            </w:r>
            <w:r>
              <w:rPr>
                <w:lang w:val="en-US"/>
              </w:rPr>
              <w:t>Bud</w:t>
            </w:r>
          </w:p>
        </w:tc>
        <w:tc>
          <w:tcPr>
            <w:tcW w:w="573" w:type="dxa"/>
          </w:tcPr>
          <w:p w14:paraId="27CC2E25" w14:textId="77777777" w:rsidR="004973E1" w:rsidRDefault="004973E1" w:rsidP="004973E1">
            <w:pPr>
              <w:pStyle w:val="GOSTTablenorm"/>
            </w:pPr>
            <w:r>
              <w:t>П</w:t>
            </w:r>
          </w:p>
        </w:tc>
        <w:tc>
          <w:tcPr>
            <w:tcW w:w="1142" w:type="dxa"/>
          </w:tcPr>
          <w:p w14:paraId="5F1314D6" w14:textId="77777777" w:rsidR="004973E1" w:rsidRDefault="004973E1" w:rsidP="004973E1">
            <w:pPr>
              <w:pStyle w:val="GOSTTablenorm"/>
            </w:pPr>
            <w:r>
              <w:t>Т(1-2000)</w:t>
            </w:r>
          </w:p>
        </w:tc>
        <w:tc>
          <w:tcPr>
            <w:tcW w:w="573" w:type="dxa"/>
          </w:tcPr>
          <w:p w14:paraId="7A1335F2" w14:textId="77777777" w:rsidR="004973E1" w:rsidRDefault="004973E1" w:rsidP="004973E1">
            <w:pPr>
              <w:pStyle w:val="GOSTTablenorm"/>
            </w:pPr>
            <w:r>
              <w:t>О</w:t>
            </w:r>
          </w:p>
        </w:tc>
        <w:tc>
          <w:tcPr>
            <w:tcW w:w="3983" w:type="dxa"/>
          </w:tcPr>
          <w:p w14:paraId="4E098DCF" w14:textId="77777777" w:rsidR="004973E1" w:rsidRDefault="004973E1" w:rsidP="004973E1">
            <w:pPr>
              <w:pStyle w:val="GOSTTablenorm"/>
            </w:pPr>
            <w:r>
              <w:t>Указывается полное наименование бюджета, по которому отражается информация в отчете</w:t>
            </w:r>
          </w:p>
        </w:tc>
      </w:tr>
      <w:tr w:rsidR="004973E1" w14:paraId="3D72C803" w14:textId="77777777" w:rsidTr="00F9534A">
        <w:tc>
          <w:tcPr>
            <w:tcW w:w="1711" w:type="dxa"/>
          </w:tcPr>
          <w:p w14:paraId="01E2129F" w14:textId="77777777" w:rsidR="004973E1" w:rsidRDefault="004973E1" w:rsidP="004973E1">
            <w:pPr>
              <w:pStyle w:val="GOSTTablenorm"/>
            </w:pPr>
            <w:r>
              <w:t xml:space="preserve">Табличная </w:t>
            </w:r>
            <w:r>
              <w:lastRenderedPageBreak/>
              <w:t>часть</w:t>
            </w:r>
          </w:p>
        </w:tc>
        <w:tc>
          <w:tcPr>
            <w:tcW w:w="1712" w:type="dxa"/>
          </w:tcPr>
          <w:p w14:paraId="58F10699" w14:textId="77777777" w:rsidR="004973E1" w:rsidRDefault="004973E1" w:rsidP="004973E1">
            <w:pPr>
              <w:pStyle w:val="GOSTTablenorm"/>
              <w:rPr>
                <w:lang w:val="en-US"/>
              </w:rPr>
            </w:pPr>
            <w:r>
              <w:rPr>
                <w:lang w:val="en-US"/>
              </w:rPr>
              <w:lastRenderedPageBreak/>
              <w:t>Tab_Section</w:t>
            </w:r>
          </w:p>
        </w:tc>
        <w:tc>
          <w:tcPr>
            <w:tcW w:w="573" w:type="dxa"/>
          </w:tcPr>
          <w:p w14:paraId="3196F533" w14:textId="77777777" w:rsidR="004973E1" w:rsidRDefault="004973E1" w:rsidP="004973E1">
            <w:pPr>
              <w:pStyle w:val="GOSTTablenorm"/>
            </w:pPr>
            <w:r>
              <w:t>С</w:t>
            </w:r>
          </w:p>
        </w:tc>
        <w:tc>
          <w:tcPr>
            <w:tcW w:w="1142" w:type="dxa"/>
          </w:tcPr>
          <w:p w14:paraId="0749794D" w14:textId="77777777" w:rsidR="004973E1" w:rsidRDefault="004973E1" w:rsidP="004973E1">
            <w:pPr>
              <w:pStyle w:val="GOSTTablenorm"/>
            </w:pPr>
            <w:r>
              <w:t>t</w:t>
            </w:r>
            <w:r>
              <w:rPr>
                <w:lang w:val="en-US"/>
              </w:rPr>
              <w:t>Tab_Secti</w:t>
            </w:r>
            <w:r>
              <w:rPr>
                <w:lang w:val="en-US"/>
              </w:rPr>
              <w:lastRenderedPageBreak/>
              <w:t>on</w:t>
            </w:r>
          </w:p>
        </w:tc>
        <w:tc>
          <w:tcPr>
            <w:tcW w:w="573" w:type="dxa"/>
          </w:tcPr>
          <w:p w14:paraId="28BF354C" w14:textId="77777777" w:rsidR="004973E1" w:rsidRDefault="004973E1" w:rsidP="004973E1">
            <w:pPr>
              <w:pStyle w:val="GOSTTablenorm"/>
            </w:pPr>
            <w:r>
              <w:lastRenderedPageBreak/>
              <w:t>О</w:t>
            </w:r>
          </w:p>
        </w:tc>
        <w:tc>
          <w:tcPr>
            <w:tcW w:w="3983" w:type="dxa"/>
          </w:tcPr>
          <w:p w14:paraId="4A6C7289" w14:textId="5AF7B697" w:rsidR="004973E1" w:rsidRDefault="004973E1" w:rsidP="004973E1">
            <w:pPr>
              <w:pStyle w:val="GOSTTablenorm"/>
            </w:pPr>
            <w:r>
              <w:t xml:space="preserve">Состав элемента представлен в таблице </w:t>
            </w:r>
            <w:r w:rsidRPr="00D81D56">
              <w:rPr>
                <w:b/>
              </w:rPr>
              <w:lastRenderedPageBreak/>
              <w:fldChar w:fldCharType="begin"/>
            </w:r>
            <w:r w:rsidRPr="00D81D56">
              <w:rPr>
                <w:b/>
              </w:rPr>
              <w:instrText xml:space="preserve"> REF _Ref163558623 \h  \* MERGEFORMAT </w:instrText>
            </w:r>
            <w:r w:rsidRPr="00D81D56">
              <w:rPr>
                <w:b/>
              </w:rPr>
            </w:r>
            <w:r w:rsidRPr="00D81D56">
              <w:rPr>
                <w:b/>
              </w:rPr>
              <w:fldChar w:fldCharType="separate"/>
            </w:r>
            <w:r w:rsidR="00E066E2" w:rsidRPr="00E066E2">
              <w:rPr>
                <w:b/>
                <w:noProof/>
              </w:rPr>
              <w:t>150</w:t>
            </w:r>
            <w:r w:rsidRPr="00D81D56">
              <w:rPr>
                <w:b/>
              </w:rPr>
              <w:fldChar w:fldCharType="end"/>
            </w:r>
          </w:p>
        </w:tc>
      </w:tr>
      <w:tr w:rsidR="004973E1" w14:paraId="0EE07044" w14:textId="77777777" w:rsidTr="00F9534A">
        <w:tc>
          <w:tcPr>
            <w:tcW w:w="1711" w:type="dxa"/>
          </w:tcPr>
          <w:p w14:paraId="776FF78C" w14:textId="77777777" w:rsidR="004973E1" w:rsidRDefault="004973E1" w:rsidP="004973E1">
            <w:pPr>
              <w:pStyle w:val="GOSTTablenorm"/>
            </w:pPr>
            <w:r>
              <w:lastRenderedPageBreak/>
              <w:t>Итоги по строкам</w:t>
            </w:r>
          </w:p>
        </w:tc>
        <w:tc>
          <w:tcPr>
            <w:tcW w:w="1712" w:type="dxa"/>
          </w:tcPr>
          <w:p w14:paraId="1D78BB9C" w14:textId="77777777" w:rsidR="004973E1" w:rsidRDefault="004973E1" w:rsidP="004973E1">
            <w:pPr>
              <w:pStyle w:val="GOSTTablenorm"/>
            </w:pPr>
            <w:r>
              <w:t>ItogSum_TabSection</w:t>
            </w:r>
          </w:p>
        </w:tc>
        <w:tc>
          <w:tcPr>
            <w:tcW w:w="573" w:type="dxa"/>
          </w:tcPr>
          <w:p w14:paraId="3BC20BFD" w14:textId="77777777" w:rsidR="004973E1" w:rsidRDefault="004973E1" w:rsidP="004973E1">
            <w:pPr>
              <w:pStyle w:val="GOSTTablenorm"/>
            </w:pPr>
            <w:r>
              <w:t>С</w:t>
            </w:r>
          </w:p>
        </w:tc>
        <w:tc>
          <w:tcPr>
            <w:tcW w:w="1142" w:type="dxa"/>
          </w:tcPr>
          <w:p w14:paraId="1E52CB38" w14:textId="77777777" w:rsidR="004973E1" w:rsidRDefault="004973E1" w:rsidP="004973E1">
            <w:pPr>
              <w:pStyle w:val="GOSTTablenorm"/>
            </w:pPr>
            <w:r>
              <w:t>tItogSum_TabSection</w:t>
            </w:r>
          </w:p>
        </w:tc>
        <w:tc>
          <w:tcPr>
            <w:tcW w:w="573" w:type="dxa"/>
          </w:tcPr>
          <w:p w14:paraId="694AE2CE" w14:textId="77777777" w:rsidR="004973E1" w:rsidRDefault="004973E1" w:rsidP="004973E1">
            <w:pPr>
              <w:pStyle w:val="GOSTTablenorm"/>
            </w:pPr>
            <w:r>
              <w:t>О</w:t>
            </w:r>
          </w:p>
        </w:tc>
        <w:tc>
          <w:tcPr>
            <w:tcW w:w="3983" w:type="dxa"/>
          </w:tcPr>
          <w:p w14:paraId="78EBF344" w14:textId="385B66EE" w:rsidR="004973E1" w:rsidRDefault="004973E1" w:rsidP="004973E1">
            <w:pPr>
              <w:pStyle w:val="GOSTTablenorm"/>
            </w:pPr>
            <w:r>
              <w:t>Состав элемента представлен в таблице</w:t>
            </w:r>
            <w:r>
              <w:rPr>
                <w:b/>
              </w:rPr>
              <w:t xml:space="preserve"> </w:t>
            </w:r>
            <w:r w:rsidRPr="00D81D56">
              <w:rPr>
                <w:b/>
              </w:rPr>
              <w:fldChar w:fldCharType="begin"/>
            </w:r>
            <w:r w:rsidRPr="00D81D56">
              <w:rPr>
                <w:b/>
              </w:rPr>
              <w:instrText xml:space="preserve"> REF _Ref163232091 \h  \* MERGEFORMAT </w:instrText>
            </w:r>
            <w:r w:rsidRPr="00D81D56">
              <w:rPr>
                <w:b/>
              </w:rPr>
            </w:r>
            <w:r w:rsidRPr="00D81D56">
              <w:rPr>
                <w:b/>
              </w:rPr>
              <w:fldChar w:fldCharType="separate"/>
            </w:r>
            <w:r w:rsidR="00E066E2" w:rsidRPr="00E066E2">
              <w:rPr>
                <w:b/>
              </w:rPr>
              <w:t>153</w:t>
            </w:r>
            <w:r w:rsidRPr="00D81D56">
              <w:rPr>
                <w:b/>
              </w:rPr>
              <w:fldChar w:fldCharType="end"/>
            </w:r>
          </w:p>
        </w:tc>
      </w:tr>
      <w:tr w:rsidR="004973E1" w14:paraId="06307570" w14:textId="77777777" w:rsidTr="00F9534A">
        <w:tc>
          <w:tcPr>
            <w:tcW w:w="1711" w:type="dxa"/>
          </w:tcPr>
          <w:p w14:paraId="533F9E38" w14:textId="61F60CB5" w:rsidR="004973E1" w:rsidRDefault="00294E76" w:rsidP="004973E1">
            <w:pPr>
              <w:pStyle w:val="GOSTTablenorm"/>
            </w:pPr>
            <w:r w:rsidRPr="00801701">
              <w:rPr>
                <w:highlight w:val="green"/>
              </w:rPr>
              <w:t>Данные контактного лица</w:t>
            </w:r>
          </w:p>
        </w:tc>
        <w:tc>
          <w:tcPr>
            <w:tcW w:w="1712" w:type="dxa"/>
          </w:tcPr>
          <w:p w14:paraId="4AA5A90E" w14:textId="77777777" w:rsidR="004973E1" w:rsidRDefault="004973E1" w:rsidP="004973E1">
            <w:pPr>
              <w:pStyle w:val="GOSTTablenorm"/>
            </w:pPr>
            <w:r>
              <w:t>Sign</w:t>
            </w:r>
          </w:p>
        </w:tc>
        <w:tc>
          <w:tcPr>
            <w:tcW w:w="573" w:type="dxa"/>
          </w:tcPr>
          <w:p w14:paraId="50534857" w14:textId="77777777" w:rsidR="004973E1" w:rsidRDefault="004973E1" w:rsidP="004973E1">
            <w:pPr>
              <w:pStyle w:val="GOSTTablenorm"/>
            </w:pPr>
            <w:r>
              <w:t>С</w:t>
            </w:r>
          </w:p>
        </w:tc>
        <w:tc>
          <w:tcPr>
            <w:tcW w:w="1142" w:type="dxa"/>
          </w:tcPr>
          <w:p w14:paraId="260B0BAC" w14:textId="77777777" w:rsidR="004973E1" w:rsidRDefault="004973E1" w:rsidP="004973E1">
            <w:pPr>
              <w:pStyle w:val="GOSTTablenorm"/>
            </w:pPr>
            <w:r>
              <w:t>tSign</w:t>
            </w:r>
          </w:p>
        </w:tc>
        <w:tc>
          <w:tcPr>
            <w:tcW w:w="573" w:type="dxa"/>
          </w:tcPr>
          <w:p w14:paraId="10CB85B3" w14:textId="77777777" w:rsidR="004973E1" w:rsidRDefault="004973E1" w:rsidP="004973E1">
            <w:pPr>
              <w:pStyle w:val="GOSTTablenorm"/>
            </w:pPr>
            <w:r>
              <w:t>О</w:t>
            </w:r>
          </w:p>
        </w:tc>
        <w:tc>
          <w:tcPr>
            <w:tcW w:w="3983" w:type="dxa"/>
          </w:tcPr>
          <w:p w14:paraId="6AD4F10D" w14:textId="7D9F87FD" w:rsidR="004973E1" w:rsidRDefault="004973E1" w:rsidP="004973E1">
            <w:pPr>
              <w:pStyle w:val="GOSTTablenorm"/>
            </w:pPr>
            <w:r>
              <w:t>Состав элемента представлен в таблице</w:t>
            </w:r>
            <w:r>
              <w:rPr>
                <w:b/>
              </w:rPr>
              <w:t xml:space="preserve"> </w:t>
            </w:r>
            <w:r w:rsidRPr="00D81D56">
              <w:rPr>
                <w:b/>
              </w:rPr>
              <w:fldChar w:fldCharType="begin"/>
            </w:r>
            <w:r w:rsidRPr="00D81D56">
              <w:rPr>
                <w:b/>
              </w:rPr>
              <w:instrText xml:space="preserve"> REF _Ref163558651 \h  \* MERGEFORMAT </w:instrText>
            </w:r>
            <w:r w:rsidRPr="00D81D56">
              <w:rPr>
                <w:b/>
              </w:rPr>
            </w:r>
            <w:r w:rsidRPr="00D81D56">
              <w:rPr>
                <w:b/>
              </w:rPr>
              <w:fldChar w:fldCharType="separate"/>
            </w:r>
            <w:r w:rsidR="00E066E2" w:rsidRPr="00E066E2">
              <w:rPr>
                <w:b/>
              </w:rPr>
              <w:t>154</w:t>
            </w:r>
            <w:r w:rsidRPr="00D81D56">
              <w:rPr>
                <w:b/>
              </w:rPr>
              <w:fldChar w:fldCharType="end"/>
            </w:r>
          </w:p>
        </w:tc>
      </w:tr>
      <w:tr w:rsidR="000F1AAD" w14:paraId="3A9FD8EC" w14:textId="77777777" w:rsidTr="000F1AAD">
        <w:tc>
          <w:tcPr>
            <w:tcW w:w="9694" w:type="dxa"/>
            <w:gridSpan w:val="6"/>
          </w:tcPr>
          <w:p w14:paraId="210E3F51" w14:textId="61099FBF" w:rsidR="000F1AAD" w:rsidRDefault="000F1AAD" w:rsidP="004973E1">
            <w:pPr>
              <w:pStyle w:val="GOSTTablenorm"/>
            </w:pPr>
            <w:r w:rsidRPr="000F1AAD">
              <w:rPr>
                <w:b/>
              </w:rPr>
              <w:t>ЭП</w:t>
            </w:r>
          </w:p>
        </w:tc>
      </w:tr>
      <w:tr w:rsidR="00F9534A" w14:paraId="4BED286A" w14:textId="77777777" w:rsidTr="00F9534A">
        <w:tc>
          <w:tcPr>
            <w:tcW w:w="1711" w:type="dxa"/>
          </w:tcPr>
          <w:p w14:paraId="35AE6A7B" w14:textId="7FFB8715" w:rsidR="00F9534A" w:rsidRDefault="00F9534A" w:rsidP="00F9534A">
            <w:pPr>
              <w:pStyle w:val="GOSTTablenorm"/>
            </w:pPr>
            <w:r w:rsidRPr="00A31C8D">
              <w:rPr>
                <w:highlight w:val="green"/>
              </w:rPr>
              <w:t>Электронная подпись</w:t>
            </w:r>
          </w:p>
        </w:tc>
        <w:tc>
          <w:tcPr>
            <w:tcW w:w="1712" w:type="dxa"/>
          </w:tcPr>
          <w:p w14:paraId="7F37C8CC" w14:textId="6F7A38FF" w:rsidR="00F9534A" w:rsidRDefault="00F9534A" w:rsidP="00F9534A">
            <w:pPr>
              <w:pStyle w:val="GOSTTablenorm"/>
            </w:pPr>
            <w:r w:rsidRPr="00A31C8D">
              <w:rPr>
                <w:highlight w:val="green"/>
              </w:rPr>
              <w:t>Signature</w:t>
            </w:r>
          </w:p>
        </w:tc>
        <w:tc>
          <w:tcPr>
            <w:tcW w:w="573" w:type="dxa"/>
          </w:tcPr>
          <w:p w14:paraId="1A1F2B54" w14:textId="3EE97EF4" w:rsidR="00F9534A" w:rsidRDefault="00F9534A" w:rsidP="00F9534A">
            <w:pPr>
              <w:pStyle w:val="GOSTTablenorm"/>
            </w:pPr>
            <w:r w:rsidRPr="00A31C8D">
              <w:rPr>
                <w:szCs w:val="22"/>
                <w:highlight w:val="green"/>
              </w:rPr>
              <w:t>С</w:t>
            </w:r>
          </w:p>
        </w:tc>
        <w:tc>
          <w:tcPr>
            <w:tcW w:w="1142" w:type="dxa"/>
          </w:tcPr>
          <w:p w14:paraId="38CDFAAD" w14:textId="1EB83B46" w:rsidR="00F9534A" w:rsidRDefault="00F9534A" w:rsidP="00F9534A">
            <w:pPr>
              <w:pStyle w:val="GOSTTablenorm"/>
            </w:pPr>
            <w:r w:rsidRPr="00A31C8D">
              <w:rPr>
                <w:szCs w:val="22"/>
                <w:highlight w:val="green"/>
              </w:rPr>
              <w:t>SignatureType</w:t>
            </w:r>
          </w:p>
        </w:tc>
        <w:tc>
          <w:tcPr>
            <w:tcW w:w="573" w:type="dxa"/>
          </w:tcPr>
          <w:p w14:paraId="51168B6C" w14:textId="1CC69DBC" w:rsidR="00F9534A" w:rsidRDefault="00F9534A" w:rsidP="00F9534A">
            <w:pPr>
              <w:pStyle w:val="GOSTTablenorm"/>
            </w:pPr>
            <w:r w:rsidRPr="00A31C8D">
              <w:rPr>
                <w:szCs w:val="22"/>
                <w:highlight w:val="green"/>
              </w:rPr>
              <w:t>НМ</w:t>
            </w:r>
          </w:p>
        </w:tc>
        <w:tc>
          <w:tcPr>
            <w:tcW w:w="3983" w:type="dxa"/>
          </w:tcPr>
          <w:p w14:paraId="0A9DFCB5" w14:textId="77777777" w:rsidR="00F9534A" w:rsidRPr="00A31C8D" w:rsidRDefault="00F9534A" w:rsidP="00F9534A">
            <w:pPr>
              <w:pStyle w:val="GOSTTablenorm"/>
              <w:rPr>
                <w:highlight w:val="green"/>
              </w:rPr>
            </w:pPr>
            <w:r w:rsidRPr="00A31C8D">
              <w:rPr>
                <w:highlight w:val="green"/>
              </w:rPr>
              <w:t>Блок подписи в формате XAdes. Указывается как референс согласно формату подписи XAdes.</w:t>
            </w:r>
          </w:p>
          <w:p w14:paraId="68EFA07F" w14:textId="69F46333" w:rsidR="00F9534A" w:rsidRDefault="00F9534A" w:rsidP="00F9534A">
            <w:pPr>
              <w:pStyle w:val="GOSTTablenorm"/>
            </w:pPr>
            <w:r w:rsidRPr="00A31C8D">
              <w:rPr>
                <w:highlight w:val="green"/>
              </w:rPr>
              <w:t>Заполняется согласно п.3.5.2 Тома 1 настоящего альбома.</w:t>
            </w:r>
          </w:p>
        </w:tc>
      </w:tr>
    </w:tbl>
    <w:p w14:paraId="0C160AF4" w14:textId="77777777" w:rsidR="004973E1" w:rsidRPr="004973E1" w:rsidRDefault="004973E1" w:rsidP="004973E1">
      <w:pPr>
        <w:pStyle w:val="32"/>
        <w:tabs>
          <w:tab w:val="num" w:pos="284"/>
        </w:tabs>
        <w:suppressAutoHyphens w:val="0"/>
        <w:ind w:left="1418"/>
      </w:pPr>
      <w:bookmarkStart w:id="3452" w:name="_Toc167885999"/>
      <w:bookmarkStart w:id="3453" w:name="_Toc182483749"/>
      <w:r w:rsidRPr="004973E1">
        <w:t>Описание комплексного типа «tMSC_TOFK»</w:t>
      </w:r>
      <w:bookmarkEnd w:id="3452"/>
      <w:bookmarkEnd w:id="3453"/>
    </w:p>
    <w:p w14:paraId="44AEEE22" w14:textId="77777777" w:rsidR="004973E1" w:rsidRPr="004973E1" w:rsidRDefault="004973E1" w:rsidP="004973E1">
      <w:pPr>
        <w:pStyle w:val="GOSTNormal"/>
        <w:rPr>
          <w:rStyle w:val="GOSTNormal0"/>
        </w:rPr>
      </w:pPr>
      <w:r w:rsidRPr="004973E1">
        <w:rPr>
          <w:rStyle w:val="GOSTNormal0"/>
        </w:rPr>
        <w:t xml:space="preserve">Описание комплексного </w:t>
      </w:r>
      <w:r w:rsidRPr="004973E1">
        <w:rPr>
          <w:rStyle w:val="GOSTNormal0"/>
          <w:szCs w:val="24"/>
        </w:rPr>
        <w:t xml:space="preserve">типа </w:t>
      </w:r>
      <w:r w:rsidRPr="004973E1">
        <w:rPr>
          <w:rStyle w:val="GOSTNormal0"/>
          <w:rFonts w:eastAsia="Calibri"/>
          <w:szCs w:val="24"/>
        </w:rPr>
        <w:t>«</w:t>
      </w:r>
      <w:r w:rsidRPr="004973E1">
        <w:t>tMSC_TOFK</w:t>
      </w:r>
      <w:r w:rsidRPr="004973E1">
        <w:rPr>
          <w:rStyle w:val="GOSTNormal0"/>
          <w:szCs w:val="24"/>
        </w:rPr>
        <w:t>» блока</w:t>
      </w:r>
      <w:r w:rsidRPr="004973E1">
        <w:rPr>
          <w:rStyle w:val="GOSTNormal0"/>
        </w:rPr>
        <w:t xml:space="preserve"> «</w:t>
      </w:r>
      <w:r w:rsidRPr="004973E1">
        <w:t>ТОФК</w:t>
      </w:r>
      <w:r w:rsidRPr="004973E1">
        <w:rPr>
          <w:rStyle w:val="GOSTNormal0"/>
        </w:rPr>
        <w:t>»</w:t>
      </w:r>
      <w:r w:rsidRPr="004973E1">
        <w:rPr>
          <w:rStyle w:val="GOSTNormal0"/>
          <w:szCs w:val="24"/>
        </w:rPr>
        <w:t>.</w:t>
      </w:r>
    </w:p>
    <w:p w14:paraId="05F270BC" w14:textId="1655FD9C" w:rsidR="004973E1" w:rsidRPr="004973E1" w:rsidRDefault="000676F5" w:rsidP="00D644D2">
      <w:pPr>
        <w:pStyle w:val="GOSTNameTable"/>
        <w:numPr>
          <w:ilvl w:val="0"/>
          <w:numId w:val="58"/>
        </w:numPr>
        <w:suppressAutoHyphens w:val="0"/>
      </w:pPr>
      <w:r>
        <w:rPr>
          <w:noProof/>
        </w:rPr>
        <w:fldChar w:fldCharType="begin"/>
      </w:r>
      <w:r>
        <w:rPr>
          <w:noProof/>
        </w:rPr>
        <w:instrText xml:space="preserve"> SEQ Таблица \* ARABIC </w:instrText>
      </w:r>
      <w:r>
        <w:rPr>
          <w:noProof/>
        </w:rPr>
        <w:fldChar w:fldCharType="separate"/>
      </w:r>
      <w:bookmarkStart w:id="3454" w:name="_Ref163558596"/>
      <w:r w:rsidR="00E066E2">
        <w:rPr>
          <w:noProof/>
        </w:rPr>
        <w:t>149</w:t>
      </w:r>
      <w:bookmarkEnd w:id="3454"/>
      <w:r>
        <w:rPr>
          <w:noProof/>
        </w:rPr>
        <w:fldChar w:fldCharType="end"/>
      </w:r>
      <w:r w:rsidR="004973E1" w:rsidRPr="004973E1">
        <w:rPr>
          <w:rFonts w:eastAsia="Calibri"/>
        </w:rPr>
        <w:t xml:space="preserve"> –</w:t>
      </w:r>
      <w:r w:rsidR="004973E1" w:rsidRPr="004973E1">
        <w:t xml:space="preserve"> Описание комплексного типа «tMSC_TOFK»</w:t>
      </w:r>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4973E1" w14:paraId="71BB438C" w14:textId="77777777" w:rsidTr="004973E1">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40DBA2BB" w14:textId="77777777" w:rsidR="004973E1" w:rsidRDefault="004973E1" w:rsidP="004973E1">
            <w:pPr>
              <w:pStyle w:val="GOSTTableHead"/>
            </w:pPr>
            <w:r>
              <w:t>Наименование элемента</w:t>
            </w:r>
          </w:p>
        </w:tc>
        <w:tc>
          <w:tcPr>
            <w:tcW w:w="1701" w:type="dxa"/>
          </w:tcPr>
          <w:p w14:paraId="44FEAFE2" w14:textId="77777777" w:rsidR="004973E1" w:rsidRDefault="004973E1" w:rsidP="004973E1">
            <w:pPr>
              <w:pStyle w:val="GOSTTableHead"/>
            </w:pPr>
            <w:r>
              <w:t>Сокращенное наименование (код) элемента</w:t>
            </w:r>
          </w:p>
        </w:tc>
        <w:tc>
          <w:tcPr>
            <w:tcW w:w="567" w:type="dxa"/>
          </w:tcPr>
          <w:p w14:paraId="79AE43AB" w14:textId="77777777" w:rsidR="004973E1" w:rsidRDefault="004973E1" w:rsidP="004973E1">
            <w:pPr>
              <w:pStyle w:val="GOSTTableHead"/>
            </w:pPr>
            <w:r>
              <w:t>Тип</w:t>
            </w:r>
          </w:p>
        </w:tc>
        <w:tc>
          <w:tcPr>
            <w:tcW w:w="1134" w:type="dxa"/>
          </w:tcPr>
          <w:p w14:paraId="2D66FDC5" w14:textId="77777777" w:rsidR="004973E1" w:rsidRDefault="004973E1" w:rsidP="004973E1">
            <w:pPr>
              <w:pStyle w:val="GOSTTableHead"/>
            </w:pPr>
            <w:r>
              <w:t>Формат элемента</w:t>
            </w:r>
          </w:p>
        </w:tc>
        <w:tc>
          <w:tcPr>
            <w:tcW w:w="567" w:type="dxa"/>
          </w:tcPr>
          <w:p w14:paraId="632231C6" w14:textId="77777777" w:rsidR="004973E1" w:rsidRDefault="004973E1" w:rsidP="004973E1">
            <w:pPr>
              <w:pStyle w:val="GOSTTableHead"/>
            </w:pPr>
            <w:r>
              <w:t>Обязательность</w:t>
            </w:r>
          </w:p>
        </w:tc>
        <w:tc>
          <w:tcPr>
            <w:tcW w:w="3963" w:type="dxa"/>
          </w:tcPr>
          <w:p w14:paraId="31DC7683" w14:textId="77777777" w:rsidR="004973E1" w:rsidRDefault="004973E1" w:rsidP="004973E1">
            <w:pPr>
              <w:pStyle w:val="GOSTTableHead"/>
            </w:pPr>
            <w:r>
              <w:t>Дополнительная информация</w:t>
            </w:r>
          </w:p>
        </w:tc>
      </w:tr>
      <w:tr w:rsidR="004973E1" w14:paraId="1DC435F3" w14:textId="77777777" w:rsidTr="004973E1">
        <w:trPr>
          <w:trHeight w:val="279"/>
        </w:trPr>
        <w:tc>
          <w:tcPr>
            <w:tcW w:w="1698" w:type="dxa"/>
          </w:tcPr>
          <w:p w14:paraId="381B4866" w14:textId="77777777" w:rsidR="004973E1" w:rsidRDefault="004973E1" w:rsidP="004973E1">
            <w:pPr>
              <w:pStyle w:val="GOSTTablenorm"/>
            </w:pPr>
            <w:r>
              <w:t>Наименование ТОФК</w:t>
            </w:r>
          </w:p>
        </w:tc>
        <w:tc>
          <w:tcPr>
            <w:tcW w:w="1701" w:type="dxa"/>
          </w:tcPr>
          <w:p w14:paraId="09B53252" w14:textId="77777777" w:rsidR="004973E1" w:rsidRDefault="004973E1" w:rsidP="004973E1">
            <w:pPr>
              <w:pStyle w:val="GOSTTablenorm"/>
            </w:pPr>
            <w:r>
              <w:t>Nm</w:t>
            </w:r>
          </w:p>
        </w:tc>
        <w:tc>
          <w:tcPr>
            <w:tcW w:w="567" w:type="dxa"/>
          </w:tcPr>
          <w:p w14:paraId="07582F49" w14:textId="77777777" w:rsidR="004973E1" w:rsidRDefault="004973E1" w:rsidP="004973E1">
            <w:pPr>
              <w:pStyle w:val="GOSTTablenorm"/>
            </w:pPr>
            <w:r>
              <w:t>П</w:t>
            </w:r>
          </w:p>
        </w:tc>
        <w:tc>
          <w:tcPr>
            <w:tcW w:w="1134" w:type="dxa"/>
          </w:tcPr>
          <w:p w14:paraId="5D1ABF89" w14:textId="77777777" w:rsidR="004973E1" w:rsidRDefault="004973E1" w:rsidP="004973E1">
            <w:pPr>
              <w:pStyle w:val="GOSTTablenorm"/>
            </w:pPr>
            <w:r>
              <w:t>Т(1-2000)</w:t>
            </w:r>
          </w:p>
        </w:tc>
        <w:tc>
          <w:tcPr>
            <w:tcW w:w="567" w:type="dxa"/>
          </w:tcPr>
          <w:p w14:paraId="6632D790" w14:textId="77777777" w:rsidR="004973E1" w:rsidRDefault="004973E1" w:rsidP="004973E1">
            <w:pPr>
              <w:pStyle w:val="GOSTTablenorm"/>
            </w:pPr>
            <w:r>
              <w:t>О</w:t>
            </w:r>
          </w:p>
        </w:tc>
        <w:tc>
          <w:tcPr>
            <w:tcW w:w="3963" w:type="dxa"/>
          </w:tcPr>
          <w:p w14:paraId="4784A5A0" w14:textId="77777777" w:rsidR="004973E1" w:rsidRDefault="004973E1" w:rsidP="004973E1">
            <w:pPr>
              <w:pStyle w:val="GOSTTablenorm"/>
            </w:pPr>
            <w:r>
              <w:t>Полное наименование территориального органа Федерального казначейства, в котором формируется отчет.</w:t>
            </w:r>
          </w:p>
          <w:p w14:paraId="46D2BDB2" w14:textId="77777777" w:rsidR="004973E1" w:rsidRDefault="004973E1" w:rsidP="004973E1">
            <w:pPr>
              <w:pStyle w:val="GOSTTablenorm"/>
            </w:pPr>
            <w:r>
              <w:t>Поле заполняется в соответствии с централизованным справочником ФК</w:t>
            </w:r>
          </w:p>
        </w:tc>
      </w:tr>
      <w:tr w:rsidR="004973E1" w14:paraId="03DBFF60" w14:textId="77777777" w:rsidTr="004973E1">
        <w:trPr>
          <w:trHeight w:val="279"/>
        </w:trPr>
        <w:tc>
          <w:tcPr>
            <w:tcW w:w="1698" w:type="dxa"/>
          </w:tcPr>
          <w:p w14:paraId="0B566E6B" w14:textId="77777777" w:rsidR="004973E1" w:rsidRDefault="004973E1" w:rsidP="004973E1">
            <w:pPr>
              <w:pStyle w:val="GOSTTablenorm"/>
            </w:pPr>
            <w:r>
              <w:t>Код ТОФК</w:t>
            </w:r>
          </w:p>
        </w:tc>
        <w:tc>
          <w:tcPr>
            <w:tcW w:w="1701" w:type="dxa"/>
          </w:tcPr>
          <w:p w14:paraId="0DD6A8C2" w14:textId="77777777" w:rsidR="004973E1" w:rsidRDefault="004973E1" w:rsidP="004973E1">
            <w:pPr>
              <w:pStyle w:val="GOSTTablenorm"/>
            </w:pPr>
            <w:r>
              <w:t>Cd</w:t>
            </w:r>
          </w:p>
        </w:tc>
        <w:tc>
          <w:tcPr>
            <w:tcW w:w="567" w:type="dxa"/>
          </w:tcPr>
          <w:p w14:paraId="7F14E28E" w14:textId="77777777" w:rsidR="004973E1" w:rsidRDefault="004973E1" w:rsidP="004973E1">
            <w:pPr>
              <w:pStyle w:val="GOSTTablenorm"/>
            </w:pPr>
            <w:r>
              <w:t>П</w:t>
            </w:r>
          </w:p>
        </w:tc>
        <w:tc>
          <w:tcPr>
            <w:tcW w:w="1134" w:type="dxa"/>
          </w:tcPr>
          <w:p w14:paraId="5F4457BF" w14:textId="77777777" w:rsidR="004973E1" w:rsidRDefault="004973E1" w:rsidP="004973E1">
            <w:pPr>
              <w:pStyle w:val="GOSTTablenorm"/>
            </w:pPr>
            <w:r>
              <w:t>Т(4)</w:t>
            </w:r>
          </w:p>
        </w:tc>
        <w:tc>
          <w:tcPr>
            <w:tcW w:w="567" w:type="dxa"/>
          </w:tcPr>
          <w:p w14:paraId="5BE72575" w14:textId="77777777" w:rsidR="004973E1" w:rsidRDefault="004973E1" w:rsidP="004973E1">
            <w:pPr>
              <w:pStyle w:val="GOSTTablenorm"/>
            </w:pPr>
            <w:r>
              <w:t>О</w:t>
            </w:r>
          </w:p>
        </w:tc>
        <w:tc>
          <w:tcPr>
            <w:tcW w:w="3963" w:type="dxa"/>
          </w:tcPr>
          <w:p w14:paraId="4D94E8FF" w14:textId="77777777" w:rsidR="004973E1" w:rsidRDefault="004973E1" w:rsidP="004973E1">
            <w:pPr>
              <w:pStyle w:val="GOSTTablenorm"/>
            </w:pPr>
            <w:r>
              <w:t>Указывается код ТОФК, в котором формируется отчет.</w:t>
            </w:r>
          </w:p>
          <w:p w14:paraId="64BB6343" w14:textId="77777777" w:rsidR="004973E1" w:rsidRDefault="004973E1" w:rsidP="004973E1">
            <w:pPr>
              <w:pStyle w:val="GOSTTablenorm"/>
            </w:pPr>
            <w:r>
              <w:t>Поле заполняется в соответствии с централизованным справочником ФК</w:t>
            </w:r>
          </w:p>
        </w:tc>
      </w:tr>
    </w:tbl>
    <w:p w14:paraId="29E0A6EC" w14:textId="77777777" w:rsidR="004973E1" w:rsidRPr="004973E1" w:rsidRDefault="004973E1" w:rsidP="004973E1">
      <w:pPr>
        <w:pStyle w:val="32"/>
        <w:tabs>
          <w:tab w:val="num" w:pos="284"/>
        </w:tabs>
        <w:suppressAutoHyphens w:val="0"/>
        <w:ind w:left="1418"/>
      </w:pPr>
      <w:bookmarkStart w:id="3455" w:name="_Toc167886000"/>
      <w:bookmarkStart w:id="3456" w:name="_Toc182483750"/>
      <w:r w:rsidRPr="004973E1">
        <w:t>Описание комплексного типа «tTab_Section»</w:t>
      </w:r>
      <w:bookmarkEnd w:id="3455"/>
      <w:bookmarkEnd w:id="3456"/>
    </w:p>
    <w:p w14:paraId="2A70632F" w14:textId="77777777" w:rsidR="004973E1" w:rsidRPr="004973E1" w:rsidRDefault="004973E1" w:rsidP="004973E1">
      <w:pPr>
        <w:pStyle w:val="GOSTNormal"/>
        <w:rPr>
          <w:szCs w:val="24"/>
        </w:rPr>
      </w:pPr>
      <w:r w:rsidRPr="004973E1">
        <w:t>Описание комплексного типа «t</w:t>
      </w:r>
      <w:r w:rsidRPr="004973E1">
        <w:rPr>
          <w:sz w:val="22"/>
          <w:szCs w:val="22"/>
          <w:lang w:val="en-US"/>
        </w:rPr>
        <w:t>Tab</w:t>
      </w:r>
      <w:r w:rsidRPr="004973E1">
        <w:rPr>
          <w:sz w:val="22"/>
          <w:szCs w:val="22"/>
        </w:rPr>
        <w:t>_</w:t>
      </w:r>
      <w:r w:rsidRPr="004973E1">
        <w:rPr>
          <w:sz w:val="22"/>
          <w:szCs w:val="22"/>
          <w:lang w:val="en-US"/>
        </w:rPr>
        <w:t>Section</w:t>
      </w:r>
      <w:r w:rsidRPr="004973E1">
        <w:t>» блока «</w:t>
      </w:r>
      <w:r w:rsidRPr="004973E1">
        <w:rPr>
          <w:szCs w:val="24"/>
        </w:rPr>
        <w:t>Табличная часть».</w:t>
      </w:r>
    </w:p>
    <w:p w14:paraId="3499C570" w14:textId="5F00CB9C" w:rsidR="004973E1" w:rsidRPr="004973E1" w:rsidRDefault="000676F5" w:rsidP="00D644D2">
      <w:pPr>
        <w:pStyle w:val="GOSTNameTable"/>
        <w:numPr>
          <w:ilvl w:val="0"/>
          <w:numId w:val="58"/>
        </w:numPr>
        <w:suppressAutoHyphens w:val="0"/>
      </w:pPr>
      <w:r>
        <w:rPr>
          <w:noProof/>
        </w:rPr>
        <w:lastRenderedPageBreak/>
        <w:fldChar w:fldCharType="begin"/>
      </w:r>
      <w:r>
        <w:rPr>
          <w:noProof/>
        </w:rPr>
        <w:instrText xml:space="preserve"> SEQ Таблица \* ARABIC </w:instrText>
      </w:r>
      <w:r>
        <w:rPr>
          <w:noProof/>
        </w:rPr>
        <w:fldChar w:fldCharType="separate"/>
      </w:r>
      <w:bookmarkStart w:id="3457" w:name="_Ref163558623"/>
      <w:r w:rsidR="00E066E2">
        <w:rPr>
          <w:noProof/>
        </w:rPr>
        <w:t>150</w:t>
      </w:r>
      <w:bookmarkEnd w:id="3457"/>
      <w:r>
        <w:rPr>
          <w:noProof/>
        </w:rPr>
        <w:fldChar w:fldCharType="end"/>
      </w:r>
      <w:r w:rsidR="004973E1" w:rsidRPr="004973E1">
        <w:rPr>
          <w:rFonts w:eastAsia="Calibri"/>
        </w:rPr>
        <w:t xml:space="preserve"> – </w:t>
      </w:r>
      <w:r w:rsidR="004973E1" w:rsidRPr="004973E1">
        <w:t>Описание комплексного типа «tTab_Section»</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rsidRPr="004973E1" w14:paraId="0C543290"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0A38187B" w14:textId="77777777" w:rsidR="004973E1" w:rsidRPr="004973E1" w:rsidRDefault="004973E1" w:rsidP="004973E1">
            <w:pPr>
              <w:pStyle w:val="GOSTTableHead"/>
            </w:pPr>
            <w:r w:rsidRPr="004973E1">
              <w:t>Наименование элемента</w:t>
            </w:r>
          </w:p>
        </w:tc>
        <w:tc>
          <w:tcPr>
            <w:tcW w:w="1701" w:type="dxa"/>
          </w:tcPr>
          <w:p w14:paraId="250FE267" w14:textId="77777777" w:rsidR="004973E1" w:rsidRPr="004973E1" w:rsidRDefault="004973E1" w:rsidP="004973E1">
            <w:pPr>
              <w:pStyle w:val="GOSTTableHead"/>
            </w:pPr>
            <w:r w:rsidRPr="004973E1">
              <w:t>Сокращенное наименование (код) элемента</w:t>
            </w:r>
          </w:p>
        </w:tc>
        <w:tc>
          <w:tcPr>
            <w:tcW w:w="567" w:type="dxa"/>
          </w:tcPr>
          <w:p w14:paraId="6D6D5A57" w14:textId="77777777" w:rsidR="004973E1" w:rsidRPr="004973E1" w:rsidRDefault="004973E1" w:rsidP="004973E1">
            <w:pPr>
              <w:pStyle w:val="GOSTTableHead"/>
            </w:pPr>
            <w:r w:rsidRPr="004973E1">
              <w:t>Тип</w:t>
            </w:r>
          </w:p>
        </w:tc>
        <w:tc>
          <w:tcPr>
            <w:tcW w:w="1134" w:type="dxa"/>
          </w:tcPr>
          <w:p w14:paraId="172F9C0A" w14:textId="77777777" w:rsidR="004973E1" w:rsidRPr="004973E1" w:rsidRDefault="004973E1" w:rsidP="004973E1">
            <w:pPr>
              <w:pStyle w:val="GOSTTableHead"/>
            </w:pPr>
            <w:r w:rsidRPr="004973E1">
              <w:t>Формат элемента</w:t>
            </w:r>
          </w:p>
        </w:tc>
        <w:tc>
          <w:tcPr>
            <w:tcW w:w="567" w:type="dxa"/>
          </w:tcPr>
          <w:p w14:paraId="1881FCC8" w14:textId="77777777" w:rsidR="004973E1" w:rsidRPr="004973E1" w:rsidRDefault="004973E1" w:rsidP="004973E1">
            <w:pPr>
              <w:pStyle w:val="GOSTTableHead"/>
            </w:pPr>
            <w:r w:rsidRPr="004973E1">
              <w:t>Обязательность</w:t>
            </w:r>
          </w:p>
        </w:tc>
        <w:tc>
          <w:tcPr>
            <w:tcW w:w="3963" w:type="dxa"/>
          </w:tcPr>
          <w:p w14:paraId="4DCB53A1" w14:textId="77777777" w:rsidR="004973E1" w:rsidRPr="004973E1" w:rsidRDefault="004973E1" w:rsidP="004973E1">
            <w:pPr>
              <w:pStyle w:val="GOSTTableHead"/>
            </w:pPr>
            <w:r w:rsidRPr="004973E1">
              <w:t>Дополнительная информация</w:t>
            </w:r>
          </w:p>
        </w:tc>
      </w:tr>
      <w:tr w:rsidR="004973E1" w:rsidRPr="004973E1" w14:paraId="6135319C" w14:textId="77777777" w:rsidTr="004973E1">
        <w:tc>
          <w:tcPr>
            <w:tcW w:w="1701" w:type="dxa"/>
          </w:tcPr>
          <w:p w14:paraId="15248772" w14:textId="77777777" w:rsidR="004973E1" w:rsidRPr="004973E1" w:rsidRDefault="004973E1" w:rsidP="004973E1">
            <w:pPr>
              <w:pStyle w:val="GOSTTablenorm"/>
              <w:rPr>
                <w:lang w:val="en-US"/>
              </w:rPr>
            </w:pPr>
            <w:r w:rsidRPr="004973E1">
              <w:rPr>
                <w:lang w:val="en-US"/>
              </w:rPr>
              <w:t>tTab_Section</w:t>
            </w:r>
          </w:p>
        </w:tc>
        <w:tc>
          <w:tcPr>
            <w:tcW w:w="1701" w:type="dxa"/>
          </w:tcPr>
          <w:p w14:paraId="356CDEAE" w14:textId="77777777" w:rsidR="004973E1" w:rsidRPr="004973E1" w:rsidRDefault="004973E1" w:rsidP="004973E1">
            <w:pPr>
              <w:pStyle w:val="GOSTTablenorm"/>
              <w:rPr>
                <w:lang w:val="en-US"/>
              </w:rPr>
            </w:pPr>
            <w:r w:rsidRPr="004973E1">
              <w:rPr>
                <w:lang w:val="en-US"/>
              </w:rPr>
              <w:t>Tab_Section</w:t>
            </w:r>
            <w:r w:rsidRPr="004973E1">
              <w:t>_</w:t>
            </w:r>
            <w:r w:rsidRPr="004973E1">
              <w:rPr>
                <w:lang w:val="en-US"/>
              </w:rPr>
              <w:t>ITEM</w:t>
            </w:r>
          </w:p>
        </w:tc>
        <w:tc>
          <w:tcPr>
            <w:tcW w:w="567" w:type="dxa"/>
          </w:tcPr>
          <w:p w14:paraId="2CA790E1" w14:textId="77777777" w:rsidR="004973E1" w:rsidRPr="004973E1" w:rsidRDefault="004973E1" w:rsidP="004973E1">
            <w:pPr>
              <w:pStyle w:val="GOSTTablenorm"/>
            </w:pPr>
            <w:r w:rsidRPr="004973E1">
              <w:t>С</w:t>
            </w:r>
          </w:p>
        </w:tc>
        <w:tc>
          <w:tcPr>
            <w:tcW w:w="1134" w:type="dxa"/>
          </w:tcPr>
          <w:p w14:paraId="336DCF25" w14:textId="77777777" w:rsidR="004973E1" w:rsidRPr="004973E1" w:rsidRDefault="004973E1" w:rsidP="004973E1">
            <w:pPr>
              <w:pStyle w:val="GOSTTablenorm"/>
            </w:pPr>
            <w:r w:rsidRPr="004973E1">
              <w:rPr>
                <w:lang w:val="en-US"/>
              </w:rPr>
              <w:t>tTab_Section</w:t>
            </w:r>
            <w:r w:rsidRPr="004973E1">
              <w:t>_</w:t>
            </w:r>
            <w:r w:rsidRPr="004973E1">
              <w:rPr>
                <w:lang w:val="en-US"/>
              </w:rPr>
              <w:t>ITEM</w:t>
            </w:r>
          </w:p>
        </w:tc>
        <w:tc>
          <w:tcPr>
            <w:tcW w:w="567" w:type="dxa"/>
          </w:tcPr>
          <w:p w14:paraId="16B09C41" w14:textId="77777777" w:rsidR="004973E1" w:rsidRPr="004973E1" w:rsidRDefault="004973E1" w:rsidP="004973E1">
            <w:pPr>
              <w:pStyle w:val="GOSTTablenorm"/>
              <w:rPr>
                <w:lang w:val="en-US"/>
              </w:rPr>
            </w:pPr>
            <w:r w:rsidRPr="004973E1">
              <w:t>ОМ</w:t>
            </w:r>
          </w:p>
        </w:tc>
        <w:tc>
          <w:tcPr>
            <w:tcW w:w="3963" w:type="dxa"/>
          </w:tcPr>
          <w:p w14:paraId="10672CFA" w14:textId="21E50853" w:rsidR="004973E1" w:rsidRPr="004973E1" w:rsidRDefault="004973E1" w:rsidP="004973E1">
            <w:pPr>
              <w:pStyle w:val="GOSTTablenorm"/>
            </w:pPr>
            <w:r w:rsidRPr="004973E1">
              <w:t>Состав элемента представлен в таблице</w:t>
            </w:r>
            <w:r w:rsidRPr="004973E1">
              <w:rPr>
                <w:b/>
              </w:rPr>
              <w:t xml:space="preserve"> </w:t>
            </w:r>
            <w:r w:rsidRPr="004973E1">
              <w:rPr>
                <w:b/>
              </w:rPr>
              <w:fldChar w:fldCharType="begin"/>
            </w:r>
            <w:r w:rsidRPr="004973E1">
              <w:rPr>
                <w:b/>
              </w:rPr>
              <w:instrText xml:space="preserve"> REF _Ref163558677 \h  \* MERGEFORMAT </w:instrText>
            </w:r>
            <w:r w:rsidRPr="004973E1">
              <w:rPr>
                <w:b/>
              </w:rPr>
            </w:r>
            <w:r w:rsidRPr="004973E1">
              <w:rPr>
                <w:b/>
              </w:rPr>
              <w:fldChar w:fldCharType="separate"/>
            </w:r>
            <w:r w:rsidR="00E066E2" w:rsidRPr="00E066E2">
              <w:rPr>
                <w:b/>
              </w:rPr>
              <w:t>151</w:t>
            </w:r>
            <w:r w:rsidRPr="004973E1">
              <w:rPr>
                <w:b/>
              </w:rPr>
              <w:fldChar w:fldCharType="end"/>
            </w:r>
          </w:p>
        </w:tc>
      </w:tr>
    </w:tbl>
    <w:p w14:paraId="50BD0FC1" w14:textId="77777777" w:rsidR="004973E1" w:rsidRPr="00801701" w:rsidRDefault="004973E1" w:rsidP="004973E1">
      <w:pPr>
        <w:pStyle w:val="32"/>
        <w:tabs>
          <w:tab w:val="num" w:pos="284"/>
        </w:tabs>
        <w:suppressAutoHyphens w:val="0"/>
        <w:ind w:left="1418"/>
        <w:rPr>
          <w:highlight w:val="green"/>
        </w:rPr>
      </w:pPr>
      <w:bookmarkStart w:id="3458" w:name="_Toc167886001"/>
      <w:bookmarkStart w:id="3459" w:name="_Toc182483751"/>
      <w:r w:rsidRPr="00801701">
        <w:rPr>
          <w:highlight w:val="green"/>
        </w:rPr>
        <w:t>Описание комплексного типа «tTab_Section_ITEM»</w:t>
      </w:r>
      <w:bookmarkEnd w:id="3458"/>
      <w:bookmarkEnd w:id="3459"/>
    </w:p>
    <w:p w14:paraId="0012300A" w14:textId="77777777" w:rsidR="004973E1" w:rsidRPr="004973E1" w:rsidRDefault="004973E1" w:rsidP="004973E1">
      <w:pPr>
        <w:pStyle w:val="GOSTNormal"/>
        <w:rPr>
          <w:szCs w:val="24"/>
        </w:rPr>
      </w:pPr>
      <w:r w:rsidRPr="004973E1">
        <w:t>Описание комплексного типа «t</w:t>
      </w:r>
      <w:r w:rsidRPr="004973E1">
        <w:rPr>
          <w:sz w:val="22"/>
          <w:szCs w:val="22"/>
          <w:lang w:val="en-US"/>
        </w:rPr>
        <w:t>Tab</w:t>
      </w:r>
      <w:r w:rsidRPr="004973E1">
        <w:rPr>
          <w:sz w:val="22"/>
          <w:szCs w:val="22"/>
        </w:rPr>
        <w:t>_</w:t>
      </w:r>
      <w:r w:rsidRPr="004973E1">
        <w:rPr>
          <w:sz w:val="22"/>
          <w:szCs w:val="22"/>
          <w:lang w:val="en-US"/>
        </w:rPr>
        <w:t>Section</w:t>
      </w:r>
      <w:r w:rsidRPr="004973E1">
        <w:t xml:space="preserve">_ITEM» строк </w:t>
      </w:r>
      <w:r w:rsidRPr="004973E1">
        <w:rPr>
          <w:szCs w:val="24"/>
        </w:rPr>
        <w:t>блока «Табличная часть».</w:t>
      </w:r>
    </w:p>
    <w:p w14:paraId="54C9A9B4" w14:textId="013E2987" w:rsidR="004973E1" w:rsidRPr="00801701" w:rsidRDefault="000676F5" w:rsidP="00D644D2">
      <w:pPr>
        <w:pStyle w:val="GOSTNameTable"/>
        <w:numPr>
          <w:ilvl w:val="0"/>
          <w:numId w:val="58"/>
        </w:numPr>
        <w:suppressAutoHyphens w:val="0"/>
        <w:rPr>
          <w:highlight w:val="green"/>
        </w:rPr>
      </w:pPr>
      <w:r w:rsidRPr="00801701">
        <w:rPr>
          <w:noProof/>
          <w:highlight w:val="green"/>
        </w:rPr>
        <w:fldChar w:fldCharType="begin"/>
      </w:r>
      <w:r w:rsidRPr="00801701">
        <w:rPr>
          <w:noProof/>
          <w:highlight w:val="green"/>
        </w:rPr>
        <w:instrText xml:space="preserve"> SEQ Таблица \* ARABIC </w:instrText>
      </w:r>
      <w:r w:rsidRPr="00801701">
        <w:rPr>
          <w:noProof/>
          <w:highlight w:val="green"/>
        </w:rPr>
        <w:fldChar w:fldCharType="separate"/>
      </w:r>
      <w:bookmarkStart w:id="3460" w:name="_Ref163558677"/>
      <w:r w:rsidR="00E066E2">
        <w:rPr>
          <w:noProof/>
          <w:highlight w:val="green"/>
        </w:rPr>
        <w:t>151</w:t>
      </w:r>
      <w:bookmarkEnd w:id="3460"/>
      <w:r w:rsidRPr="00801701">
        <w:rPr>
          <w:noProof/>
          <w:highlight w:val="green"/>
        </w:rPr>
        <w:fldChar w:fldCharType="end"/>
      </w:r>
      <w:r w:rsidR="004973E1" w:rsidRPr="00801701">
        <w:rPr>
          <w:rFonts w:eastAsia="Calibri"/>
          <w:highlight w:val="green"/>
        </w:rPr>
        <w:t xml:space="preserve"> – </w:t>
      </w:r>
      <w:r w:rsidR="004973E1" w:rsidRPr="00801701">
        <w:rPr>
          <w:highlight w:val="green"/>
        </w:rPr>
        <w:t>Описание комплексного типа «tTab_Section_ITEM»</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14:paraId="5E7FD550"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57802F77" w14:textId="77777777" w:rsidR="004973E1" w:rsidRDefault="004973E1" w:rsidP="004973E1">
            <w:pPr>
              <w:pStyle w:val="GOSTTableHead"/>
            </w:pPr>
            <w:r>
              <w:t>Наименование элемента</w:t>
            </w:r>
          </w:p>
        </w:tc>
        <w:tc>
          <w:tcPr>
            <w:tcW w:w="1701" w:type="dxa"/>
          </w:tcPr>
          <w:p w14:paraId="6BA9BDDF" w14:textId="77777777" w:rsidR="004973E1" w:rsidRDefault="004973E1" w:rsidP="004973E1">
            <w:pPr>
              <w:pStyle w:val="GOSTTableHead"/>
            </w:pPr>
            <w:r>
              <w:t>Сокращенное наименование (код) элемента</w:t>
            </w:r>
          </w:p>
        </w:tc>
        <w:tc>
          <w:tcPr>
            <w:tcW w:w="567" w:type="dxa"/>
          </w:tcPr>
          <w:p w14:paraId="69E60573" w14:textId="77777777" w:rsidR="004973E1" w:rsidRDefault="004973E1" w:rsidP="004973E1">
            <w:pPr>
              <w:pStyle w:val="GOSTTableHead"/>
            </w:pPr>
            <w:r>
              <w:t>Тип</w:t>
            </w:r>
          </w:p>
        </w:tc>
        <w:tc>
          <w:tcPr>
            <w:tcW w:w="1134" w:type="dxa"/>
          </w:tcPr>
          <w:p w14:paraId="386C0D48" w14:textId="77777777" w:rsidR="004973E1" w:rsidRDefault="004973E1" w:rsidP="004973E1">
            <w:pPr>
              <w:pStyle w:val="GOSTTableHead"/>
            </w:pPr>
            <w:r>
              <w:t>Формат элемента</w:t>
            </w:r>
          </w:p>
        </w:tc>
        <w:tc>
          <w:tcPr>
            <w:tcW w:w="567" w:type="dxa"/>
          </w:tcPr>
          <w:p w14:paraId="24464A57" w14:textId="77777777" w:rsidR="004973E1" w:rsidRDefault="004973E1" w:rsidP="004973E1">
            <w:pPr>
              <w:pStyle w:val="GOSTTableHead"/>
            </w:pPr>
            <w:r>
              <w:t>Обязательность</w:t>
            </w:r>
          </w:p>
        </w:tc>
        <w:tc>
          <w:tcPr>
            <w:tcW w:w="3963" w:type="dxa"/>
          </w:tcPr>
          <w:p w14:paraId="379EB483" w14:textId="77777777" w:rsidR="004973E1" w:rsidRDefault="004973E1" w:rsidP="004973E1">
            <w:pPr>
              <w:pStyle w:val="GOSTTableHead"/>
            </w:pPr>
            <w:r>
              <w:t>Дополнительная информация</w:t>
            </w:r>
          </w:p>
        </w:tc>
      </w:tr>
      <w:tr w:rsidR="004973E1" w14:paraId="501C42CF" w14:textId="77777777" w:rsidTr="004973E1">
        <w:tc>
          <w:tcPr>
            <w:tcW w:w="1701" w:type="dxa"/>
          </w:tcPr>
          <w:p w14:paraId="69274217" w14:textId="77777777" w:rsidR="004973E1" w:rsidRDefault="004973E1" w:rsidP="004973E1">
            <w:pPr>
              <w:pStyle w:val="GOSTTablenorm"/>
            </w:pPr>
            <w:r>
              <w:t>Информация об АДБ</w:t>
            </w:r>
          </w:p>
        </w:tc>
        <w:tc>
          <w:tcPr>
            <w:tcW w:w="1701" w:type="dxa"/>
          </w:tcPr>
          <w:p w14:paraId="221F5901" w14:textId="77777777" w:rsidR="004973E1" w:rsidRDefault="004973E1" w:rsidP="004973E1">
            <w:pPr>
              <w:pStyle w:val="GOSTTablenorm"/>
            </w:pPr>
            <w:r>
              <w:t>Inf_ADB1</w:t>
            </w:r>
          </w:p>
        </w:tc>
        <w:tc>
          <w:tcPr>
            <w:tcW w:w="567" w:type="dxa"/>
          </w:tcPr>
          <w:p w14:paraId="27A63D60" w14:textId="77777777" w:rsidR="004973E1" w:rsidRDefault="004973E1" w:rsidP="004973E1">
            <w:pPr>
              <w:pStyle w:val="GOSTTablenorm"/>
            </w:pPr>
            <w:r>
              <w:t>С</w:t>
            </w:r>
          </w:p>
        </w:tc>
        <w:tc>
          <w:tcPr>
            <w:tcW w:w="1134" w:type="dxa"/>
          </w:tcPr>
          <w:p w14:paraId="2F8D66B0" w14:textId="77777777" w:rsidR="004973E1" w:rsidRDefault="004973E1" w:rsidP="004973E1">
            <w:pPr>
              <w:pStyle w:val="GOSTTablenorm"/>
            </w:pPr>
            <w:r>
              <w:t>tInf_ADB1</w:t>
            </w:r>
          </w:p>
        </w:tc>
        <w:tc>
          <w:tcPr>
            <w:tcW w:w="567" w:type="dxa"/>
          </w:tcPr>
          <w:p w14:paraId="5EA94D78" w14:textId="77777777" w:rsidR="004973E1" w:rsidRDefault="004973E1" w:rsidP="004973E1">
            <w:pPr>
              <w:pStyle w:val="GOSTTablenorm"/>
            </w:pPr>
            <w:r>
              <w:t>О</w:t>
            </w:r>
          </w:p>
        </w:tc>
        <w:tc>
          <w:tcPr>
            <w:tcW w:w="3963" w:type="dxa"/>
          </w:tcPr>
          <w:p w14:paraId="200DE523" w14:textId="7364274A" w:rsidR="004973E1" w:rsidRDefault="004973E1" w:rsidP="004973E1">
            <w:pPr>
              <w:pStyle w:val="GOSTTablenorm"/>
            </w:pPr>
            <w:r>
              <w:t>Состав элемента представлен в таблице</w:t>
            </w:r>
            <w:r>
              <w:rPr>
                <w:b/>
              </w:rPr>
              <w:t xml:space="preserve"> </w:t>
            </w:r>
            <w:r>
              <w:rPr>
                <w:b/>
              </w:rPr>
              <w:fldChar w:fldCharType="begin"/>
            </w:r>
            <w:r>
              <w:rPr>
                <w:b/>
              </w:rPr>
              <w:instrText xml:space="preserve"> REF _Ref163232053 \h  \* MERGEFORMAT </w:instrText>
            </w:r>
            <w:r>
              <w:rPr>
                <w:b/>
              </w:rPr>
            </w:r>
            <w:r>
              <w:rPr>
                <w:b/>
              </w:rPr>
              <w:fldChar w:fldCharType="separate"/>
            </w:r>
            <w:r w:rsidR="00E066E2">
              <w:t>152</w:t>
            </w:r>
            <w:r>
              <w:rPr>
                <w:b/>
              </w:rPr>
              <w:fldChar w:fldCharType="end"/>
            </w:r>
          </w:p>
        </w:tc>
      </w:tr>
      <w:tr w:rsidR="004973E1" w14:paraId="67A94B41" w14:textId="77777777" w:rsidTr="004973E1">
        <w:tc>
          <w:tcPr>
            <w:tcW w:w="1701" w:type="dxa"/>
          </w:tcPr>
          <w:p w14:paraId="673BE9E5" w14:textId="77777777" w:rsidR="004973E1" w:rsidRDefault="004973E1" w:rsidP="004973E1">
            <w:pPr>
              <w:pStyle w:val="GOSTTablenorm"/>
            </w:pPr>
            <w:r>
              <w:t>Всего распределено</w:t>
            </w:r>
          </w:p>
        </w:tc>
        <w:tc>
          <w:tcPr>
            <w:tcW w:w="1701" w:type="dxa"/>
          </w:tcPr>
          <w:p w14:paraId="0088E936" w14:textId="77777777" w:rsidR="004973E1" w:rsidRDefault="004973E1" w:rsidP="004973E1">
            <w:pPr>
              <w:pStyle w:val="GOSTTablenorm"/>
            </w:pPr>
            <w:r>
              <w:t>Sum</w:t>
            </w:r>
            <w:r>
              <w:rPr>
                <w:lang w:val="en-US"/>
              </w:rPr>
              <w:t>All</w:t>
            </w:r>
            <w:r>
              <w:t>_</w:t>
            </w:r>
            <w:r>
              <w:rPr>
                <w:lang w:val="en-US"/>
              </w:rPr>
              <w:t>Dis</w:t>
            </w:r>
          </w:p>
        </w:tc>
        <w:tc>
          <w:tcPr>
            <w:tcW w:w="567" w:type="dxa"/>
          </w:tcPr>
          <w:p w14:paraId="1F676920" w14:textId="77777777" w:rsidR="004973E1" w:rsidRDefault="004973E1" w:rsidP="004973E1">
            <w:pPr>
              <w:pStyle w:val="GOSTTablenorm"/>
            </w:pPr>
            <w:r>
              <w:t>П</w:t>
            </w:r>
          </w:p>
        </w:tc>
        <w:tc>
          <w:tcPr>
            <w:tcW w:w="1134" w:type="dxa"/>
          </w:tcPr>
          <w:p w14:paraId="5D38C66B" w14:textId="77777777" w:rsidR="004973E1" w:rsidRDefault="004973E1" w:rsidP="004973E1">
            <w:pPr>
              <w:pStyle w:val="GOSTTablenorm"/>
            </w:pPr>
            <w:r>
              <w:t>N(20.2)</w:t>
            </w:r>
          </w:p>
        </w:tc>
        <w:tc>
          <w:tcPr>
            <w:tcW w:w="567" w:type="dxa"/>
          </w:tcPr>
          <w:p w14:paraId="6620DB63" w14:textId="77777777" w:rsidR="004973E1" w:rsidRDefault="004973E1" w:rsidP="004973E1">
            <w:pPr>
              <w:pStyle w:val="GOSTTablenorm"/>
            </w:pPr>
            <w:r>
              <w:t>О</w:t>
            </w:r>
          </w:p>
        </w:tc>
        <w:tc>
          <w:tcPr>
            <w:tcW w:w="3963" w:type="dxa"/>
          </w:tcPr>
          <w:p w14:paraId="546B8E23" w14:textId="77777777" w:rsidR="004973E1" w:rsidRDefault="004973E1" w:rsidP="004973E1">
            <w:pPr>
              <w:pStyle w:val="GOSTTablenorm"/>
            </w:pPr>
            <w:r>
              <w:t>Указывается общая сумма распределенных в соответствующий бюджет поступлений, внутриказначейских операций и возвратов</w:t>
            </w:r>
            <w:r w:rsidR="00955F10">
              <w:t>.</w:t>
            </w:r>
          </w:p>
          <w:p w14:paraId="158D4553" w14:textId="50D820EC" w:rsidR="00955F10" w:rsidRDefault="00955F10" w:rsidP="004973E1">
            <w:pPr>
              <w:pStyle w:val="GOSTTablenorm"/>
            </w:pPr>
            <w:r w:rsidRPr="00801701">
              <w:rPr>
                <w:highlight w:val="green"/>
              </w:rPr>
              <w:t>В случае отсутствия данных указывается значение «0.00»</w:t>
            </w:r>
          </w:p>
        </w:tc>
      </w:tr>
      <w:tr w:rsidR="004973E1" w14:paraId="380D2C64" w14:textId="77777777" w:rsidTr="004973E1">
        <w:tc>
          <w:tcPr>
            <w:tcW w:w="1701" w:type="dxa"/>
          </w:tcPr>
          <w:p w14:paraId="64B8EF1A" w14:textId="77777777" w:rsidR="004973E1" w:rsidRDefault="004973E1" w:rsidP="004973E1">
            <w:pPr>
              <w:pStyle w:val="GOSTTablenorm"/>
            </w:pPr>
            <w:r>
              <w:t>Поступления</w:t>
            </w:r>
          </w:p>
        </w:tc>
        <w:tc>
          <w:tcPr>
            <w:tcW w:w="1701" w:type="dxa"/>
          </w:tcPr>
          <w:p w14:paraId="25B9A744" w14:textId="77777777" w:rsidR="004973E1" w:rsidRDefault="004973E1" w:rsidP="004973E1">
            <w:pPr>
              <w:pStyle w:val="GOSTTablenorm"/>
            </w:pPr>
            <w:r>
              <w:t>SumRec</w:t>
            </w:r>
          </w:p>
        </w:tc>
        <w:tc>
          <w:tcPr>
            <w:tcW w:w="567" w:type="dxa"/>
          </w:tcPr>
          <w:p w14:paraId="5E52A7FB" w14:textId="77777777" w:rsidR="004973E1" w:rsidRDefault="004973E1" w:rsidP="004973E1">
            <w:pPr>
              <w:pStyle w:val="GOSTTablenorm"/>
            </w:pPr>
            <w:r>
              <w:t>П</w:t>
            </w:r>
          </w:p>
        </w:tc>
        <w:tc>
          <w:tcPr>
            <w:tcW w:w="1134" w:type="dxa"/>
          </w:tcPr>
          <w:p w14:paraId="24031E94" w14:textId="77777777" w:rsidR="004973E1" w:rsidRDefault="004973E1" w:rsidP="004973E1">
            <w:pPr>
              <w:pStyle w:val="GOSTTablenorm"/>
            </w:pPr>
            <w:r>
              <w:t>N(20.2)</w:t>
            </w:r>
          </w:p>
        </w:tc>
        <w:tc>
          <w:tcPr>
            <w:tcW w:w="567" w:type="dxa"/>
          </w:tcPr>
          <w:p w14:paraId="26B8D7CD" w14:textId="77777777" w:rsidR="004973E1" w:rsidRDefault="004973E1" w:rsidP="004973E1">
            <w:pPr>
              <w:pStyle w:val="GOSTTablenorm"/>
            </w:pPr>
            <w:r>
              <w:t>О</w:t>
            </w:r>
          </w:p>
        </w:tc>
        <w:tc>
          <w:tcPr>
            <w:tcW w:w="3963" w:type="dxa"/>
          </w:tcPr>
          <w:p w14:paraId="3BB79763" w14:textId="77777777" w:rsidR="004973E1" w:rsidRDefault="004973E1" w:rsidP="004973E1">
            <w:pPr>
              <w:pStyle w:val="GOSTTablenorm"/>
            </w:pPr>
            <w:r>
              <w:t>Указывается сумма поступлений в соответствующий бюджет</w:t>
            </w:r>
            <w:r w:rsidR="00955F10">
              <w:t>.</w:t>
            </w:r>
          </w:p>
          <w:p w14:paraId="1C3BAA9E" w14:textId="4D159261"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0D8DF305" w14:textId="77777777" w:rsidTr="004973E1">
        <w:tc>
          <w:tcPr>
            <w:tcW w:w="1701" w:type="dxa"/>
          </w:tcPr>
          <w:p w14:paraId="6C6CCC9F" w14:textId="77777777" w:rsidR="004973E1" w:rsidRDefault="004973E1" w:rsidP="004973E1">
            <w:pPr>
              <w:pStyle w:val="GOSTTablenorm"/>
            </w:pPr>
            <w:r>
              <w:t>Внутриказначейские операции</w:t>
            </w:r>
          </w:p>
        </w:tc>
        <w:tc>
          <w:tcPr>
            <w:tcW w:w="1701" w:type="dxa"/>
          </w:tcPr>
          <w:p w14:paraId="24F2D6DD" w14:textId="77777777" w:rsidR="004973E1" w:rsidRDefault="004973E1" w:rsidP="004973E1">
            <w:pPr>
              <w:pStyle w:val="GOSTTablenorm"/>
              <w:rPr>
                <w:lang w:val="en-US"/>
              </w:rPr>
            </w:pPr>
            <w:r>
              <w:t>Sum</w:t>
            </w:r>
            <w:r>
              <w:rPr>
                <w:lang w:val="en-US"/>
              </w:rPr>
              <w:t>In</w:t>
            </w:r>
            <w:r>
              <w:t>_</w:t>
            </w:r>
            <w:r>
              <w:rPr>
                <w:lang w:val="en-US"/>
              </w:rPr>
              <w:t>Tr</w:t>
            </w:r>
          </w:p>
        </w:tc>
        <w:tc>
          <w:tcPr>
            <w:tcW w:w="567" w:type="dxa"/>
          </w:tcPr>
          <w:p w14:paraId="1329B3BB" w14:textId="77777777" w:rsidR="004973E1" w:rsidRDefault="004973E1" w:rsidP="004973E1">
            <w:pPr>
              <w:pStyle w:val="GOSTTablenorm"/>
            </w:pPr>
            <w:r>
              <w:t>П</w:t>
            </w:r>
          </w:p>
        </w:tc>
        <w:tc>
          <w:tcPr>
            <w:tcW w:w="1134" w:type="dxa"/>
          </w:tcPr>
          <w:p w14:paraId="41E0BF6F" w14:textId="77777777" w:rsidR="004973E1" w:rsidRDefault="004973E1" w:rsidP="004973E1">
            <w:pPr>
              <w:pStyle w:val="GOSTTablenorm"/>
            </w:pPr>
            <w:r>
              <w:t>N(20.2)</w:t>
            </w:r>
          </w:p>
        </w:tc>
        <w:tc>
          <w:tcPr>
            <w:tcW w:w="567" w:type="dxa"/>
          </w:tcPr>
          <w:p w14:paraId="661CEF7F" w14:textId="77777777" w:rsidR="004973E1" w:rsidRDefault="004973E1" w:rsidP="004973E1">
            <w:pPr>
              <w:pStyle w:val="GOSTTablenorm"/>
            </w:pPr>
            <w:r>
              <w:t>О</w:t>
            </w:r>
          </w:p>
        </w:tc>
        <w:tc>
          <w:tcPr>
            <w:tcW w:w="3963" w:type="dxa"/>
          </w:tcPr>
          <w:p w14:paraId="5FB9AF6A" w14:textId="77777777" w:rsidR="004973E1" w:rsidRDefault="004973E1" w:rsidP="004973E1">
            <w:pPr>
              <w:pStyle w:val="GOSTTablenorm"/>
            </w:pPr>
            <w:r>
              <w:t>Указывается сумма проведенных внутриказначейских операций по соответствующему бюджету</w:t>
            </w:r>
            <w:r w:rsidR="00955F10">
              <w:t>.</w:t>
            </w:r>
          </w:p>
          <w:p w14:paraId="7F1CC3BC" w14:textId="3AE8F713"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03471BFB" w14:textId="77777777" w:rsidTr="004973E1">
        <w:tc>
          <w:tcPr>
            <w:tcW w:w="1701" w:type="dxa"/>
          </w:tcPr>
          <w:p w14:paraId="19B0B3B3" w14:textId="77777777" w:rsidR="004973E1" w:rsidRDefault="004973E1" w:rsidP="004973E1">
            <w:pPr>
              <w:pStyle w:val="GOSTTablenorm"/>
            </w:pPr>
            <w:r>
              <w:t>Возвращено платежей</w:t>
            </w:r>
          </w:p>
        </w:tc>
        <w:tc>
          <w:tcPr>
            <w:tcW w:w="1701" w:type="dxa"/>
          </w:tcPr>
          <w:p w14:paraId="2AEAAC4D" w14:textId="77777777" w:rsidR="004973E1" w:rsidRDefault="004973E1" w:rsidP="004973E1">
            <w:pPr>
              <w:pStyle w:val="GOSTTablenorm"/>
            </w:pPr>
            <w:r>
              <w:t>SumRet</w:t>
            </w:r>
          </w:p>
        </w:tc>
        <w:tc>
          <w:tcPr>
            <w:tcW w:w="567" w:type="dxa"/>
          </w:tcPr>
          <w:p w14:paraId="07E0CA63" w14:textId="77777777" w:rsidR="004973E1" w:rsidRDefault="004973E1" w:rsidP="004973E1">
            <w:pPr>
              <w:pStyle w:val="GOSTTablenorm"/>
            </w:pPr>
            <w:r>
              <w:t>П</w:t>
            </w:r>
          </w:p>
        </w:tc>
        <w:tc>
          <w:tcPr>
            <w:tcW w:w="1134" w:type="dxa"/>
          </w:tcPr>
          <w:p w14:paraId="55C0E538" w14:textId="77777777" w:rsidR="004973E1" w:rsidRDefault="004973E1" w:rsidP="004973E1">
            <w:pPr>
              <w:pStyle w:val="GOSTTablenorm"/>
            </w:pPr>
            <w:r>
              <w:t>N(20.2)</w:t>
            </w:r>
          </w:p>
        </w:tc>
        <w:tc>
          <w:tcPr>
            <w:tcW w:w="567" w:type="dxa"/>
          </w:tcPr>
          <w:p w14:paraId="64268A74" w14:textId="77777777" w:rsidR="004973E1" w:rsidRDefault="004973E1" w:rsidP="004973E1">
            <w:pPr>
              <w:pStyle w:val="GOSTTablenorm"/>
            </w:pPr>
            <w:r>
              <w:t>О</w:t>
            </w:r>
          </w:p>
        </w:tc>
        <w:tc>
          <w:tcPr>
            <w:tcW w:w="3963" w:type="dxa"/>
          </w:tcPr>
          <w:p w14:paraId="66A101A0" w14:textId="77777777" w:rsidR="004973E1" w:rsidRDefault="004973E1" w:rsidP="004973E1">
            <w:pPr>
              <w:pStyle w:val="GOSTTablenorm"/>
            </w:pPr>
            <w:r>
              <w:t>Указывается сумма исполненных возвратов по соответствующему бюджету</w:t>
            </w:r>
            <w:r w:rsidR="00955F10">
              <w:t>.</w:t>
            </w:r>
          </w:p>
          <w:p w14:paraId="359A80AC" w14:textId="438710F0"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779489F4" w14:textId="77777777" w:rsidTr="004973E1">
        <w:tc>
          <w:tcPr>
            <w:tcW w:w="1701" w:type="dxa"/>
          </w:tcPr>
          <w:p w14:paraId="5A092953" w14:textId="77777777" w:rsidR="004973E1" w:rsidRDefault="004973E1" w:rsidP="004973E1">
            <w:pPr>
              <w:pStyle w:val="GOSTTablenorm"/>
            </w:pPr>
            <w:r>
              <w:t>Перечислено в бюджет</w:t>
            </w:r>
          </w:p>
        </w:tc>
        <w:tc>
          <w:tcPr>
            <w:tcW w:w="1701" w:type="dxa"/>
          </w:tcPr>
          <w:p w14:paraId="2C833763" w14:textId="77777777" w:rsidR="004973E1" w:rsidRDefault="004973E1" w:rsidP="004973E1">
            <w:pPr>
              <w:pStyle w:val="GOSTTablenorm"/>
            </w:pPr>
            <w:r>
              <w:t>SumTransf</w:t>
            </w:r>
          </w:p>
        </w:tc>
        <w:tc>
          <w:tcPr>
            <w:tcW w:w="567" w:type="dxa"/>
          </w:tcPr>
          <w:p w14:paraId="40F0A077" w14:textId="77777777" w:rsidR="004973E1" w:rsidRDefault="004973E1" w:rsidP="004973E1">
            <w:pPr>
              <w:pStyle w:val="GOSTTablenorm"/>
            </w:pPr>
            <w:r>
              <w:t>П</w:t>
            </w:r>
          </w:p>
        </w:tc>
        <w:tc>
          <w:tcPr>
            <w:tcW w:w="1134" w:type="dxa"/>
          </w:tcPr>
          <w:p w14:paraId="6A48C45A" w14:textId="77777777" w:rsidR="004973E1" w:rsidRDefault="004973E1" w:rsidP="004973E1">
            <w:pPr>
              <w:pStyle w:val="GOSTTablenorm"/>
            </w:pPr>
            <w:r>
              <w:t>N(20.2)</w:t>
            </w:r>
          </w:p>
        </w:tc>
        <w:tc>
          <w:tcPr>
            <w:tcW w:w="567" w:type="dxa"/>
          </w:tcPr>
          <w:p w14:paraId="04A1A9B5" w14:textId="77777777" w:rsidR="004973E1" w:rsidRDefault="004973E1" w:rsidP="004973E1">
            <w:pPr>
              <w:pStyle w:val="GOSTTablenorm"/>
            </w:pPr>
            <w:r>
              <w:t>О</w:t>
            </w:r>
          </w:p>
        </w:tc>
        <w:tc>
          <w:tcPr>
            <w:tcW w:w="3963" w:type="dxa"/>
          </w:tcPr>
          <w:p w14:paraId="226B86A8" w14:textId="77777777" w:rsidR="004973E1" w:rsidRDefault="004973E1" w:rsidP="004973E1">
            <w:pPr>
              <w:pStyle w:val="GOSTTablenorm"/>
            </w:pPr>
            <w:r>
              <w:t>Указывается сумма перечислений в соответствующий бюджет</w:t>
            </w:r>
            <w:r w:rsidR="00955F10">
              <w:t>.</w:t>
            </w:r>
          </w:p>
          <w:p w14:paraId="48F845A4" w14:textId="04F02DDE"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7C0F9756" w14:textId="77777777" w:rsidTr="004973E1">
        <w:tc>
          <w:tcPr>
            <w:tcW w:w="1701" w:type="dxa"/>
          </w:tcPr>
          <w:p w14:paraId="187D4CA1" w14:textId="77777777" w:rsidR="004973E1" w:rsidRDefault="004973E1" w:rsidP="004973E1">
            <w:pPr>
              <w:pStyle w:val="GOSTTablenorm"/>
            </w:pPr>
            <w:r>
              <w:t>Остаток на счете</w:t>
            </w:r>
          </w:p>
        </w:tc>
        <w:tc>
          <w:tcPr>
            <w:tcW w:w="1701" w:type="dxa"/>
          </w:tcPr>
          <w:p w14:paraId="19F1810D" w14:textId="77777777" w:rsidR="004973E1" w:rsidRDefault="004973E1" w:rsidP="004973E1">
            <w:pPr>
              <w:pStyle w:val="GOSTTablenorm"/>
            </w:pPr>
            <w:r>
              <w:t>SumOst</w:t>
            </w:r>
          </w:p>
        </w:tc>
        <w:tc>
          <w:tcPr>
            <w:tcW w:w="567" w:type="dxa"/>
          </w:tcPr>
          <w:p w14:paraId="60F08AEA" w14:textId="77777777" w:rsidR="004973E1" w:rsidRDefault="004973E1" w:rsidP="004973E1">
            <w:pPr>
              <w:pStyle w:val="GOSTTablenorm"/>
            </w:pPr>
            <w:r>
              <w:t>П</w:t>
            </w:r>
          </w:p>
        </w:tc>
        <w:tc>
          <w:tcPr>
            <w:tcW w:w="1134" w:type="dxa"/>
          </w:tcPr>
          <w:p w14:paraId="070E1FE2" w14:textId="77777777" w:rsidR="004973E1" w:rsidRDefault="004973E1" w:rsidP="004973E1">
            <w:pPr>
              <w:pStyle w:val="GOSTTablenorm"/>
            </w:pPr>
            <w:r>
              <w:t>N(20.2)</w:t>
            </w:r>
          </w:p>
        </w:tc>
        <w:tc>
          <w:tcPr>
            <w:tcW w:w="567" w:type="dxa"/>
          </w:tcPr>
          <w:p w14:paraId="43E9D1A8" w14:textId="77777777" w:rsidR="004973E1" w:rsidRDefault="004973E1" w:rsidP="004973E1">
            <w:pPr>
              <w:pStyle w:val="GOSTTablenorm"/>
            </w:pPr>
            <w:r>
              <w:t>О</w:t>
            </w:r>
          </w:p>
        </w:tc>
        <w:tc>
          <w:tcPr>
            <w:tcW w:w="3963" w:type="dxa"/>
          </w:tcPr>
          <w:p w14:paraId="0F5950F6" w14:textId="77777777" w:rsidR="004973E1" w:rsidRDefault="004973E1" w:rsidP="004973E1">
            <w:pPr>
              <w:pStyle w:val="GOSTTablenorm"/>
            </w:pPr>
            <w:r>
              <w:t>Указывается сумма остатка на счете по учету и распределению поступлений по соответствующему бюджету</w:t>
            </w:r>
            <w:r w:rsidR="00955F10">
              <w:t>.</w:t>
            </w:r>
          </w:p>
          <w:p w14:paraId="7C1CE87A" w14:textId="2E35DC2F" w:rsidR="00955F10" w:rsidRDefault="00955F10" w:rsidP="004973E1">
            <w:pPr>
              <w:pStyle w:val="GOSTTablenorm"/>
            </w:pPr>
            <w:r w:rsidRPr="001D2DAA">
              <w:rPr>
                <w:highlight w:val="green"/>
              </w:rPr>
              <w:lastRenderedPageBreak/>
              <w:t>В случае отсутствия данных указывается значение «0.00»</w:t>
            </w:r>
          </w:p>
        </w:tc>
      </w:tr>
      <w:tr w:rsidR="004973E1" w14:paraId="019374FD" w14:textId="77777777" w:rsidTr="004973E1">
        <w:tc>
          <w:tcPr>
            <w:tcW w:w="1701" w:type="dxa"/>
          </w:tcPr>
          <w:p w14:paraId="7D2DCABB" w14:textId="77777777" w:rsidR="004973E1" w:rsidRDefault="004973E1" w:rsidP="004973E1">
            <w:pPr>
              <w:pStyle w:val="GOSTTablenorm"/>
            </w:pPr>
            <w:r>
              <w:lastRenderedPageBreak/>
              <w:t>Поступило в бюджет минуя счет</w:t>
            </w:r>
          </w:p>
        </w:tc>
        <w:tc>
          <w:tcPr>
            <w:tcW w:w="1701" w:type="dxa"/>
          </w:tcPr>
          <w:p w14:paraId="60C757F3" w14:textId="77777777" w:rsidR="004973E1" w:rsidRDefault="004973E1" w:rsidP="004973E1">
            <w:pPr>
              <w:pStyle w:val="GOSTTablenorm"/>
            </w:pPr>
            <w:r>
              <w:t>SumTransf_FB</w:t>
            </w:r>
          </w:p>
        </w:tc>
        <w:tc>
          <w:tcPr>
            <w:tcW w:w="567" w:type="dxa"/>
          </w:tcPr>
          <w:p w14:paraId="5A85F465" w14:textId="77777777" w:rsidR="004973E1" w:rsidRDefault="004973E1" w:rsidP="004973E1">
            <w:pPr>
              <w:pStyle w:val="GOSTTablenorm"/>
            </w:pPr>
            <w:r>
              <w:t>П</w:t>
            </w:r>
          </w:p>
        </w:tc>
        <w:tc>
          <w:tcPr>
            <w:tcW w:w="1134" w:type="dxa"/>
          </w:tcPr>
          <w:p w14:paraId="5FFDAED7" w14:textId="77777777" w:rsidR="004973E1" w:rsidRDefault="004973E1" w:rsidP="004973E1">
            <w:pPr>
              <w:pStyle w:val="GOSTTablenorm"/>
            </w:pPr>
            <w:r>
              <w:t>N(20.2)</w:t>
            </w:r>
          </w:p>
        </w:tc>
        <w:tc>
          <w:tcPr>
            <w:tcW w:w="567" w:type="dxa"/>
          </w:tcPr>
          <w:p w14:paraId="22295A61" w14:textId="77777777" w:rsidR="004973E1" w:rsidRDefault="004973E1" w:rsidP="004973E1">
            <w:pPr>
              <w:pStyle w:val="GOSTTablenorm"/>
            </w:pPr>
            <w:r>
              <w:t>О</w:t>
            </w:r>
          </w:p>
        </w:tc>
        <w:tc>
          <w:tcPr>
            <w:tcW w:w="3963" w:type="dxa"/>
          </w:tcPr>
          <w:p w14:paraId="13685787" w14:textId="5AC54D42" w:rsidR="004973E1" w:rsidRDefault="004973E1" w:rsidP="004973E1">
            <w:pPr>
              <w:pStyle w:val="GOSTTablenorm"/>
            </w:pPr>
            <w:r>
              <w:t>Указывается сумма поступлений в соответствующий бюджет минуя счет, предназначенный для учета и распределения поступлений</w:t>
            </w:r>
            <w:r w:rsidR="00955F10">
              <w:t>.</w:t>
            </w:r>
          </w:p>
          <w:p w14:paraId="277D00C6" w14:textId="7C1004D8" w:rsidR="00955F10" w:rsidRDefault="00955F10" w:rsidP="004973E1">
            <w:pPr>
              <w:pStyle w:val="GOSTTablenorm"/>
            </w:pPr>
            <w:r w:rsidRPr="001D2DAA">
              <w:rPr>
                <w:highlight w:val="green"/>
              </w:rPr>
              <w:t>В случае отсутствия данных указывается значение «0.00»</w:t>
            </w:r>
          </w:p>
        </w:tc>
      </w:tr>
    </w:tbl>
    <w:p w14:paraId="10FBC536" w14:textId="77777777" w:rsidR="004973E1" w:rsidRPr="004973E1" w:rsidRDefault="004973E1" w:rsidP="004973E1">
      <w:pPr>
        <w:pStyle w:val="32"/>
        <w:tabs>
          <w:tab w:val="num" w:pos="284"/>
        </w:tabs>
        <w:suppressAutoHyphens w:val="0"/>
        <w:ind w:left="1418"/>
      </w:pPr>
      <w:bookmarkStart w:id="3461" w:name="_Toc154670999"/>
      <w:bookmarkStart w:id="3462" w:name="_Toc167886002"/>
      <w:bookmarkStart w:id="3463" w:name="_Toc182483752"/>
      <w:r w:rsidRPr="004973E1">
        <w:t>Описание комплексного типа «tInf_ADB1»</w:t>
      </w:r>
      <w:bookmarkEnd w:id="3461"/>
      <w:bookmarkEnd w:id="3462"/>
      <w:bookmarkEnd w:id="3463"/>
    </w:p>
    <w:p w14:paraId="25C95E0B" w14:textId="77777777" w:rsidR="004973E1" w:rsidRPr="004973E1" w:rsidRDefault="004973E1" w:rsidP="004973E1">
      <w:pPr>
        <w:pStyle w:val="GOSTNormal"/>
        <w:rPr>
          <w:szCs w:val="24"/>
        </w:rPr>
      </w:pPr>
      <w:r w:rsidRPr="004973E1">
        <w:t>Описание комплексного типа «tInf_ADB1» блока «</w:t>
      </w:r>
      <w:r w:rsidRPr="004973E1">
        <w:rPr>
          <w:szCs w:val="24"/>
        </w:rPr>
        <w:t>Информация об АДБ».</w:t>
      </w:r>
    </w:p>
    <w:p w14:paraId="39299E88" w14:textId="7C998FA9" w:rsidR="004973E1" w:rsidRPr="004973E1" w:rsidRDefault="000676F5" w:rsidP="00D644D2">
      <w:pPr>
        <w:pStyle w:val="GOSTNameTable"/>
        <w:numPr>
          <w:ilvl w:val="0"/>
          <w:numId w:val="58"/>
        </w:numPr>
        <w:suppressAutoHyphens w:val="0"/>
      </w:pPr>
      <w:r>
        <w:rPr>
          <w:noProof/>
        </w:rPr>
        <w:fldChar w:fldCharType="begin"/>
      </w:r>
      <w:r>
        <w:rPr>
          <w:noProof/>
        </w:rPr>
        <w:instrText xml:space="preserve"> SEQ Таблица \* ARABIC </w:instrText>
      </w:r>
      <w:r>
        <w:rPr>
          <w:noProof/>
        </w:rPr>
        <w:fldChar w:fldCharType="separate"/>
      </w:r>
      <w:bookmarkStart w:id="3464" w:name="_Ref163232053"/>
      <w:bookmarkStart w:id="3465" w:name="_Toc154671438"/>
      <w:r w:rsidR="00E066E2">
        <w:rPr>
          <w:noProof/>
        </w:rPr>
        <w:t>152</w:t>
      </w:r>
      <w:bookmarkEnd w:id="3464"/>
      <w:r>
        <w:rPr>
          <w:noProof/>
        </w:rPr>
        <w:fldChar w:fldCharType="end"/>
      </w:r>
      <w:r w:rsidR="004973E1" w:rsidRPr="004973E1">
        <w:rPr>
          <w:rFonts w:eastAsia="Calibri"/>
        </w:rPr>
        <w:t xml:space="preserve"> – </w:t>
      </w:r>
      <w:r w:rsidR="004973E1" w:rsidRPr="004973E1">
        <w:t>Описание комплексного типа «tInf_ADB1»</w:t>
      </w:r>
      <w:bookmarkEnd w:id="3465"/>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14:paraId="63457748"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0CB39107" w14:textId="77777777" w:rsidR="004973E1" w:rsidRDefault="004973E1" w:rsidP="004973E1">
            <w:pPr>
              <w:pStyle w:val="GOSTTableHead"/>
            </w:pPr>
            <w:r>
              <w:t>Наименование элемента</w:t>
            </w:r>
          </w:p>
        </w:tc>
        <w:tc>
          <w:tcPr>
            <w:tcW w:w="1701" w:type="dxa"/>
          </w:tcPr>
          <w:p w14:paraId="5FCF6B98" w14:textId="77777777" w:rsidR="004973E1" w:rsidRDefault="004973E1" w:rsidP="004973E1">
            <w:pPr>
              <w:pStyle w:val="GOSTTableHead"/>
            </w:pPr>
            <w:r>
              <w:t>Сокращенное наименование (код) элемента</w:t>
            </w:r>
          </w:p>
        </w:tc>
        <w:tc>
          <w:tcPr>
            <w:tcW w:w="567" w:type="dxa"/>
          </w:tcPr>
          <w:p w14:paraId="335F8CF2" w14:textId="77777777" w:rsidR="004973E1" w:rsidRDefault="004973E1" w:rsidP="004973E1">
            <w:pPr>
              <w:pStyle w:val="GOSTTableHead"/>
            </w:pPr>
            <w:r>
              <w:t>Тип</w:t>
            </w:r>
          </w:p>
        </w:tc>
        <w:tc>
          <w:tcPr>
            <w:tcW w:w="1134" w:type="dxa"/>
          </w:tcPr>
          <w:p w14:paraId="73AEFAE0" w14:textId="77777777" w:rsidR="004973E1" w:rsidRDefault="004973E1" w:rsidP="004973E1">
            <w:pPr>
              <w:pStyle w:val="GOSTTableHead"/>
            </w:pPr>
            <w:r>
              <w:t>Формат элемента</w:t>
            </w:r>
          </w:p>
        </w:tc>
        <w:tc>
          <w:tcPr>
            <w:tcW w:w="567" w:type="dxa"/>
          </w:tcPr>
          <w:p w14:paraId="1ADB50D9" w14:textId="77777777" w:rsidR="004973E1" w:rsidRDefault="004973E1" w:rsidP="004973E1">
            <w:pPr>
              <w:pStyle w:val="GOSTTableHead"/>
            </w:pPr>
            <w:r>
              <w:t>Обязательность</w:t>
            </w:r>
          </w:p>
        </w:tc>
        <w:tc>
          <w:tcPr>
            <w:tcW w:w="3963" w:type="dxa"/>
          </w:tcPr>
          <w:p w14:paraId="6AB956D7" w14:textId="77777777" w:rsidR="004973E1" w:rsidRDefault="004973E1" w:rsidP="004973E1">
            <w:pPr>
              <w:pStyle w:val="GOSTTableHead"/>
            </w:pPr>
            <w:r>
              <w:t>Дополнительная информация</w:t>
            </w:r>
          </w:p>
        </w:tc>
      </w:tr>
      <w:tr w:rsidR="004973E1" w14:paraId="0B4573B9" w14:textId="77777777" w:rsidTr="004973E1">
        <w:tc>
          <w:tcPr>
            <w:tcW w:w="1701" w:type="dxa"/>
          </w:tcPr>
          <w:p w14:paraId="7AFDE4B0" w14:textId="77777777" w:rsidR="004973E1" w:rsidRDefault="004973E1" w:rsidP="004973E1">
            <w:pPr>
              <w:pStyle w:val="GOSTTablenorm"/>
            </w:pPr>
            <w:r>
              <w:t>Код по бюджетной классификации</w:t>
            </w:r>
          </w:p>
        </w:tc>
        <w:tc>
          <w:tcPr>
            <w:tcW w:w="1701" w:type="dxa"/>
          </w:tcPr>
          <w:p w14:paraId="793B247A" w14:textId="77777777" w:rsidR="004973E1" w:rsidRDefault="004973E1" w:rsidP="004973E1">
            <w:pPr>
              <w:pStyle w:val="GOSTTablenorm"/>
              <w:rPr>
                <w:lang w:val="en-US"/>
              </w:rPr>
            </w:pPr>
            <w:r>
              <w:t>KBK</w:t>
            </w:r>
          </w:p>
        </w:tc>
        <w:tc>
          <w:tcPr>
            <w:tcW w:w="567" w:type="dxa"/>
          </w:tcPr>
          <w:p w14:paraId="6CF355ED" w14:textId="77777777" w:rsidR="004973E1" w:rsidRDefault="004973E1" w:rsidP="004973E1">
            <w:pPr>
              <w:pStyle w:val="GOSTTablenorm"/>
            </w:pPr>
            <w:r>
              <w:t>П</w:t>
            </w:r>
          </w:p>
        </w:tc>
        <w:tc>
          <w:tcPr>
            <w:tcW w:w="1134" w:type="dxa"/>
          </w:tcPr>
          <w:p w14:paraId="4E345DCE" w14:textId="77777777" w:rsidR="004973E1" w:rsidRDefault="004973E1" w:rsidP="004973E1">
            <w:pPr>
              <w:pStyle w:val="GOSTTablenorm"/>
            </w:pPr>
            <w:r>
              <w:t>Т(20)</w:t>
            </w:r>
          </w:p>
        </w:tc>
        <w:tc>
          <w:tcPr>
            <w:tcW w:w="567" w:type="dxa"/>
          </w:tcPr>
          <w:p w14:paraId="49FF99A7" w14:textId="77777777" w:rsidR="004973E1" w:rsidRDefault="004973E1" w:rsidP="004973E1">
            <w:pPr>
              <w:pStyle w:val="GOSTTablenorm"/>
            </w:pPr>
            <w:r>
              <w:t>О</w:t>
            </w:r>
          </w:p>
        </w:tc>
        <w:tc>
          <w:tcPr>
            <w:tcW w:w="3963" w:type="dxa"/>
          </w:tcPr>
          <w:p w14:paraId="6DB67222" w14:textId="77777777" w:rsidR="004973E1" w:rsidRDefault="004973E1" w:rsidP="004973E1">
            <w:pPr>
              <w:pStyle w:val="GOSTTablenorm"/>
            </w:pPr>
            <w:r>
              <w:t>Указывается код бюджетной классификации в соответствии с действующими Указаниями по БК, по которому отражается информация в отчете</w:t>
            </w:r>
          </w:p>
        </w:tc>
      </w:tr>
      <w:tr w:rsidR="004973E1" w14:paraId="222020D6" w14:textId="77777777" w:rsidTr="004973E1">
        <w:trPr>
          <w:trHeight w:val="494"/>
        </w:trPr>
        <w:tc>
          <w:tcPr>
            <w:tcW w:w="1701" w:type="dxa"/>
          </w:tcPr>
          <w:p w14:paraId="02752CF1" w14:textId="77777777" w:rsidR="004973E1" w:rsidRDefault="004973E1" w:rsidP="004973E1">
            <w:pPr>
              <w:pStyle w:val="GOSTTablenorm"/>
            </w:pPr>
            <w:r>
              <w:t>ОКТМО</w:t>
            </w:r>
          </w:p>
        </w:tc>
        <w:tc>
          <w:tcPr>
            <w:tcW w:w="1701" w:type="dxa"/>
          </w:tcPr>
          <w:p w14:paraId="6449DDE2" w14:textId="77777777" w:rsidR="004973E1" w:rsidRDefault="004973E1" w:rsidP="004973E1">
            <w:pPr>
              <w:pStyle w:val="GOSTTablenorm"/>
              <w:rPr>
                <w:lang w:val="en-US"/>
              </w:rPr>
            </w:pPr>
            <w:r>
              <w:rPr>
                <w:lang w:val="en-US"/>
              </w:rPr>
              <w:t>OKTMO</w:t>
            </w:r>
          </w:p>
        </w:tc>
        <w:tc>
          <w:tcPr>
            <w:tcW w:w="567" w:type="dxa"/>
          </w:tcPr>
          <w:p w14:paraId="00D21A1F" w14:textId="77777777" w:rsidR="004973E1" w:rsidRDefault="004973E1" w:rsidP="004973E1">
            <w:pPr>
              <w:pStyle w:val="GOSTTablenorm"/>
            </w:pPr>
            <w:r>
              <w:t>П</w:t>
            </w:r>
          </w:p>
        </w:tc>
        <w:tc>
          <w:tcPr>
            <w:tcW w:w="1134" w:type="dxa"/>
          </w:tcPr>
          <w:p w14:paraId="1740DAC6" w14:textId="77777777" w:rsidR="004973E1" w:rsidRDefault="004973E1" w:rsidP="004973E1">
            <w:pPr>
              <w:pStyle w:val="GOSTTablenorm"/>
            </w:pPr>
            <w:r>
              <w:t>Т(8)</w:t>
            </w:r>
          </w:p>
        </w:tc>
        <w:tc>
          <w:tcPr>
            <w:tcW w:w="567" w:type="dxa"/>
          </w:tcPr>
          <w:p w14:paraId="2E15AAA9" w14:textId="77777777" w:rsidR="004973E1" w:rsidRDefault="004973E1" w:rsidP="004973E1">
            <w:pPr>
              <w:pStyle w:val="GOSTTablenorm"/>
            </w:pPr>
            <w:r>
              <w:t>О</w:t>
            </w:r>
          </w:p>
        </w:tc>
        <w:tc>
          <w:tcPr>
            <w:tcW w:w="3963" w:type="dxa"/>
          </w:tcPr>
          <w:p w14:paraId="1040D460" w14:textId="77777777" w:rsidR="004973E1" w:rsidRDefault="004973E1" w:rsidP="004973E1">
            <w:pPr>
              <w:pStyle w:val="GOSTTablenorm"/>
            </w:pPr>
            <w:r>
              <w:rPr>
                <w:rFonts w:eastAsia="Calibri"/>
              </w:rPr>
              <w:t>Указывается код по ОКТМО, по которому отражается информация в отчете</w:t>
            </w:r>
          </w:p>
        </w:tc>
      </w:tr>
      <w:tr w:rsidR="004973E1" w14:paraId="7DA09B62" w14:textId="77777777" w:rsidTr="004973E1">
        <w:tc>
          <w:tcPr>
            <w:tcW w:w="1701" w:type="dxa"/>
          </w:tcPr>
          <w:p w14:paraId="4598652E" w14:textId="77777777" w:rsidR="004973E1" w:rsidRDefault="004973E1" w:rsidP="004973E1">
            <w:pPr>
              <w:pStyle w:val="GOSTTablenorm"/>
            </w:pPr>
            <w:r>
              <w:t>Код по СвР АДБ</w:t>
            </w:r>
          </w:p>
        </w:tc>
        <w:tc>
          <w:tcPr>
            <w:tcW w:w="1701" w:type="dxa"/>
          </w:tcPr>
          <w:p w14:paraId="026E7716" w14:textId="77777777" w:rsidR="004973E1" w:rsidRDefault="004973E1" w:rsidP="004973E1">
            <w:pPr>
              <w:pStyle w:val="GOSTTablenorm"/>
            </w:pPr>
            <w:r>
              <w:t>CdSvR</w:t>
            </w:r>
          </w:p>
        </w:tc>
        <w:tc>
          <w:tcPr>
            <w:tcW w:w="567" w:type="dxa"/>
          </w:tcPr>
          <w:p w14:paraId="62DB28DC" w14:textId="77777777" w:rsidR="004973E1" w:rsidRDefault="004973E1" w:rsidP="004973E1">
            <w:pPr>
              <w:pStyle w:val="GOSTTablenorm"/>
            </w:pPr>
            <w:r>
              <w:t>П</w:t>
            </w:r>
          </w:p>
        </w:tc>
        <w:tc>
          <w:tcPr>
            <w:tcW w:w="1134" w:type="dxa"/>
          </w:tcPr>
          <w:p w14:paraId="0CBB5DAA" w14:textId="77777777" w:rsidR="004973E1" w:rsidRDefault="004973E1" w:rsidP="004973E1">
            <w:pPr>
              <w:pStyle w:val="GOSTTablenorm"/>
            </w:pPr>
            <w:r>
              <w:t>Т(8)</w:t>
            </w:r>
          </w:p>
        </w:tc>
        <w:tc>
          <w:tcPr>
            <w:tcW w:w="567" w:type="dxa"/>
          </w:tcPr>
          <w:p w14:paraId="0B04EFCB" w14:textId="77777777" w:rsidR="004973E1" w:rsidRDefault="004973E1" w:rsidP="004973E1">
            <w:pPr>
              <w:pStyle w:val="GOSTTablenorm"/>
            </w:pPr>
            <w:r>
              <w:t>Н</w:t>
            </w:r>
          </w:p>
        </w:tc>
        <w:tc>
          <w:tcPr>
            <w:tcW w:w="3963" w:type="dxa"/>
          </w:tcPr>
          <w:p w14:paraId="576FF897" w14:textId="77777777" w:rsidR="004973E1" w:rsidRDefault="004973E1" w:rsidP="004973E1">
            <w:pPr>
              <w:pStyle w:val="GOSTTablenorm"/>
              <w:rPr>
                <w:rFonts w:eastAsia="Calibri"/>
              </w:rPr>
            </w:pPr>
            <w:r>
              <w:rPr>
                <w:rFonts w:eastAsia="Calibri"/>
              </w:rPr>
              <w:t>Указывается код по Сводному реестру администратора доходов бюджета, по которому отражается информация в отчете, за исключением закрытых организаций</w:t>
            </w:r>
          </w:p>
        </w:tc>
      </w:tr>
      <w:tr w:rsidR="004973E1" w14:paraId="128E6ECB" w14:textId="77777777" w:rsidTr="004973E1">
        <w:tc>
          <w:tcPr>
            <w:tcW w:w="1701" w:type="dxa"/>
          </w:tcPr>
          <w:p w14:paraId="1575F956" w14:textId="77777777" w:rsidR="004973E1" w:rsidRDefault="004973E1" w:rsidP="004973E1">
            <w:pPr>
              <w:pStyle w:val="GOSTTablenorm"/>
            </w:pPr>
            <w:r>
              <w:t>АК</w:t>
            </w:r>
          </w:p>
        </w:tc>
        <w:tc>
          <w:tcPr>
            <w:tcW w:w="1701" w:type="dxa"/>
          </w:tcPr>
          <w:p w14:paraId="69EB2019" w14:textId="77777777" w:rsidR="004973E1" w:rsidRDefault="004973E1" w:rsidP="004973E1">
            <w:pPr>
              <w:pStyle w:val="GOSTTablenorm"/>
            </w:pPr>
            <w:r>
              <w:t>ADD_Klass</w:t>
            </w:r>
          </w:p>
        </w:tc>
        <w:tc>
          <w:tcPr>
            <w:tcW w:w="567" w:type="dxa"/>
          </w:tcPr>
          <w:p w14:paraId="7C3B4056" w14:textId="77777777" w:rsidR="004973E1" w:rsidRDefault="004973E1" w:rsidP="004973E1">
            <w:pPr>
              <w:pStyle w:val="GOSTTablenorm"/>
            </w:pPr>
            <w:r>
              <w:t>П</w:t>
            </w:r>
          </w:p>
        </w:tc>
        <w:tc>
          <w:tcPr>
            <w:tcW w:w="1134" w:type="dxa"/>
          </w:tcPr>
          <w:p w14:paraId="08201A9B" w14:textId="77777777" w:rsidR="004973E1" w:rsidRDefault="004973E1" w:rsidP="004973E1">
            <w:pPr>
              <w:pStyle w:val="GOSTTablenorm"/>
            </w:pPr>
            <w:r>
              <w:t>Т(1-25)</w:t>
            </w:r>
          </w:p>
        </w:tc>
        <w:tc>
          <w:tcPr>
            <w:tcW w:w="567" w:type="dxa"/>
          </w:tcPr>
          <w:p w14:paraId="52A96D6C" w14:textId="77777777" w:rsidR="004973E1" w:rsidRDefault="004973E1" w:rsidP="004973E1">
            <w:pPr>
              <w:pStyle w:val="GOSTTablenorm"/>
            </w:pPr>
            <w:r>
              <w:t>Н</w:t>
            </w:r>
          </w:p>
        </w:tc>
        <w:tc>
          <w:tcPr>
            <w:tcW w:w="3963" w:type="dxa"/>
          </w:tcPr>
          <w:p w14:paraId="48D79C27" w14:textId="77777777" w:rsidR="004973E1" w:rsidRDefault="004973E1" w:rsidP="004973E1">
            <w:pPr>
              <w:pStyle w:val="GOSTTablenorm"/>
            </w:pPr>
            <w:r>
              <w:rPr>
                <w:rFonts w:eastAsia="Calibri"/>
              </w:rPr>
              <w:t>Указывается аналитический код, по которому отражается информация в отчете</w:t>
            </w:r>
          </w:p>
        </w:tc>
      </w:tr>
    </w:tbl>
    <w:p w14:paraId="7D3D276D" w14:textId="77777777" w:rsidR="004973E1" w:rsidRPr="00801701" w:rsidRDefault="004973E1" w:rsidP="004973E1">
      <w:pPr>
        <w:pStyle w:val="32"/>
        <w:tabs>
          <w:tab w:val="num" w:pos="284"/>
        </w:tabs>
        <w:suppressAutoHyphens w:val="0"/>
        <w:ind w:left="1418"/>
        <w:rPr>
          <w:highlight w:val="green"/>
        </w:rPr>
      </w:pPr>
      <w:bookmarkStart w:id="3466" w:name="_Toc165543926"/>
      <w:bookmarkStart w:id="3467" w:name="_Toc165544682"/>
      <w:bookmarkStart w:id="3468" w:name="_Toc165543927"/>
      <w:bookmarkStart w:id="3469" w:name="_Toc165544683"/>
      <w:bookmarkStart w:id="3470" w:name="_Toc165543928"/>
      <w:bookmarkStart w:id="3471" w:name="_Toc165544684"/>
      <w:bookmarkStart w:id="3472" w:name="_Toc167886003"/>
      <w:bookmarkStart w:id="3473" w:name="_Toc182483753"/>
      <w:bookmarkEnd w:id="3466"/>
      <w:bookmarkEnd w:id="3467"/>
      <w:bookmarkEnd w:id="3468"/>
      <w:bookmarkEnd w:id="3469"/>
      <w:bookmarkEnd w:id="3470"/>
      <w:bookmarkEnd w:id="3471"/>
      <w:r w:rsidRPr="00801701">
        <w:rPr>
          <w:highlight w:val="green"/>
        </w:rPr>
        <w:t>Описание комплексного типа «tItogSum_TabSection»</w:t>
      </w:r>
      <w:bookmarkEnd w:id="3472"/>
      <w:bookmarkEnd w:id="3473"/>
    </w:p>
    <w:p w14:paraId="2E1E7DF4" w14:textId="77777777" w:rsidR="004973E1" w:rsidRPr="004973E1" w:rsidRDefault="004973E1" w:rsidP="004973E1">
      <w:pPr>
        <w:pStyle w:val="GOSTNormal"/>
      </w:pPr>
      <w:r w:rsidRPr="004973E1">
        <w:t>Описание комплексного типа «tItogSum_TabSection» блока «Итоги по строкам».</w:t>
      </w:r>
    </w:p>
    <w:p w14:paraId="62D2CF22" w14:textId="43FD3373" w:rsidR="004973E1" w:rsidRPr="00801701" w:rsidRDefault="000676F5" w:rsidP="00D644D2">
      <w:pPr>
        <w:pStyle w:val="GOSTNameTable"/>
        <w:numPr>
          <w:ilvl w:val="0"/>
          <w:numId w:val="58"/>
        </w:numPr>
        <w:suppressAutoHyphens w:val="0"/>
        <w:rPr>
          <w:highlight w:val="green"/>
        </w:rPr>
      </w:pPr>
      <w:r>
        <w:rPr>
          <w:noProof/>
        </w:rPr>
        <w:lastRenderedPageBreak/>
        <w:fldChar w:fldCharType="begin"/>
      </w:r>
      <w:r>
        <w:rPr>
          <w:noProof/>
        </w:rPr>
        <w:instrText xml:space="preserve"> SEQ Таблица \* ARABIC </w:instrText>
      </w:r>
      <w:r>
        <w:rPr>
          <w:noProof/>
        </w:rPr>
        <w:fldChar w:fldCharType="separate"/>
      </w:r>
      <w:bookmarkStart w:id="3474" w:name="_Ref163232091"/>
      <w:bookmarkStart w:id="3475" w:name="_Toc154671433"/>
      <w:r w:rsidR="00E066E2">
        <w:rPr>
          <w:noProof/>
        </w:rPr>
        <w:t>153</w:t>
      </w:r>
      <w:bookmarkEnd w:id="3474"/>
      <w:r>
        <w:rPr>
          <w:noProof/>
        </w:rPr>
        <w:fldChar w:fldCharType="end"/>
      </w:r>
      <w:r w:rsidR="004973E1" w:rsidRPr="004973E1">
        <w:rPr>
          <w:rFonts w:eastAsia="Calibri"/>
        </w:rPr>
        <w:t xml:space="preserve"> </w:t>
      </w:r>
      <w:r w:rsidR="004973E1" w:rsidRPr="00801701">
        <w:rPr>
          <w:rFonts w:eastAsia="Calibri"/>
          <w:highlight w:val="green"/>
        </w:rPr>
        <w:t xml:space="preserve">– </w:t>
      </w:r>
      <w:r w:rsidR="004973E1" w:rsidRPr="00801701">
        <w:rPr>
          <w:highlight w:val="green"/>
        </w:rPr>
        <w:t>Описание комплексного типа «tItogSum_TabSection»</w:t>
      </w:r>
      <w:bookmarkEnd w:id="3475"/>
    </w:p>
    <w:tbl>
      <w:tblPr>
        <w:tblStyle w:val="GOSTTable"/>
        <w:tblW w:w="5000" w:type="pct"/>
        <w:tblLayout w:type="fixed"/>
        <w:tblLook w:val="07E0" w:firstRow="1" w:lastRow="1" w:firstColumn="1" w:lastColumn="1" w:noHBand="1" w:noVBand="1"/>
      </w:tblPr>
      <w:tblGrid>
        <w:gridCol w:w="1710"/>
        <w:gridCol w:w="1712"/>
        <w:gridCol w:w="573"/>
        <w:gridCol w:w="1142"/>
        <w:gridCol w:w="573"/>
        <w:gridCol w:w="3984"/>
      </w:tblGrid>
      <w:tr w:rsidR="004973E1" w14:paraId="73714DF4" w14:textId="77777777" w:rsidTr="004973E1">
        <w:trPr>
          <w:cnfStyle w:val="100000000000" w:firstRow="1" w:lastRow="0" w:firstColumn="0" w:lastColumn="0" w:oddVBand="0" w:evenVBand="0" w:oddHBand="0" w:evenHBand="0" w:firstRowFirstColumn="0" w:firstRowLastColumn="0" w:lastRowFirstColumn="0" w:lastRowLastColumn="0"/>
        </w:trPr>
        <w:tc>
          <w:tcPr>
            <w:tcW w:w="1710" w:type="dxa"/>
          </w:tcPr>
          <w:p w14:paraId="4C612EDB" w14:textId="77777777" w:rsidR="004973E1" w:rsidRPr="004973E1" w:rsidRDefault="004973E1" w:rsidP="004973E1">
            <w:pPr>
              <w:pStyle w:val="GOSTTableHead"/>
            </w:pPr>
            <w:r w:rsidRPr="004973E1">
              <w:t>Наименование элемента</w:t>
            </w:r>
          </w:p>
        </w:tc>
        <w:tc>
          <w:tcPr>
            <w:tcW w:w="1712" w:type="dxa"/>
          </w:tcPr>
          <w:p w14:paraId="474F69CA" w14:textId="77777777" w:rsidR="004973E1" w:rsidRPr="004973E1" w:rsidRDefault="004973E1" w:rsidP="004973E1">
            <w:pPr>
              <w:pStyle w:val="GOSTTableHead"/>
            </w:pPr>
            <w:r w:rsidRPr="004973E1">
              <w:t>Сокращенное наименование (код) элемента</w:t>
            </w:r>
          </w:p>
        </w:tc>
        <w:tc>
          <w:tcPr>
            <w:tcW w:w="573" w:type="dxa"/>
          </w:tcPr>
          <w:p w14:paraId="4C9A493E" w14:textId="77777777" w:rsidR="004973E1" w:rsidRPr="004973E1" w:rsidRDefault="004973E1" w:rsidP="004973E1">
            <w:pPr>
              <w:pStyle w:val="GOSTTableHead"/>
            </w:pPr>
            <w:r w:rsidRPr="004973E1">
              <w:t>Тип</w:t>
            </w:r>
          </w:p>
        </w:tc>
        <w:tc>
          <w:tcPr>
            <w:tcW w:w="1142" w:type="dxa"/>
          </w:tcPr>
          <w:p w14:paraId="55F8A7B7" w14:textId="77777777" w:rsidR="004973E1" w:rsidRPr="004973E1" w:rsidRDefault="004973E1" w:rsidP="004973E1">
            <w:pPr>
              <w:pStyle w:val="GOSTTableHead"/>
            </w:pPr>
            <w:r w:rsidRPr="004973E1">
              <w:t>Формат элемента</w:t>
            </w:r>
          </w:p>
        </w:tc>
        <w:tc>
          <w:tcPr>
            <w:tcW w:w="573" w:type="dxa"/>
          </w:tcPr>
          <w:p w14:paraId="3F46E94D" w14:textId="77777777" w:rsidR="004973E1" w:rsidRPr="004973E1" w:rsidRDefault="004973E1" w:rsidP="004973E1">
            <w:pPr>
              <w:pStyle w:val="GOSTTableHead"/>
            </w:pPr>
            <w:r w:rsidRPr="004973E1">
              <w:t>Обязательность</w:t>
            </w:r>
          </w:p>
        </w:tc>
        <w:tc>
          <w:tcPr>
            <w:tcW w:w="3984" w:type="dxa"/>
          </w:tcPr>
          <w:p w14:paraId="1E71164D" w14:textId="77777777" w:rsidR="004973E1" w:rsidRDefault="004973E1" w:rsidP="004973E1">
            <w:pPr>
              <w:pStyle w:val="GOSTTableHead"/>
            </w:pPr>
            <w:r w:rsidRPr="004973E1">
              <w:t>Дополнительная информация</w:t>
            </w:r>
          </w:p>
        </w:tc>
      </w:tr>
      <w:tr w:rsidR="004973E1" w14:paraId="1C98A5C1" w14:textId="77777777" w:rsidTr="004973E1">
        <w:tc>
          <w:tcPr>
            <w:tcW w:w="1710" w:type="dxa"/>
          </w:tcPr>
          <w:p w14:paraId="5CC87C81" w14:textId="77777777" w:rsidR="004973E1" w:rsidRDefault="004973E1" w:rsidP="004973E1">
            <w:pPr>
              <w:pStyle w:val="GOSTTablenorm"/>
            </w:pPr>
            <w:r>
              <w:t>Итого Поступления</w:t>
            </w:r>
          </w:p>
        </w:tc>
        <w:tc>
          <w:tcPr>
            <w:tcW w:w="1712" w:type="dxa"/>
          </w:tcPr>
          <w:p w14:paraId="125D4C3D" w14:textId="77777777" w:rsidR="004973E1" w:rsidRDefault="004973E1" w:rsidP="004973E1">
            <w:pPr>
              <w:pStyle w:val="GOSTTablenorm"/>
            </w:pPr>
            <w:r>
              <w:rPr>
                <w:lang w:val="en-US"/>
              </w:rPr>
              <w:t>I</w:t>
            </w:r>
            <w:r>
              <w:t>SumRec</w:t>
            </w:r>
          </w:p>
        </w:tc>
        <w:tc>
          <w:tcPr>
            <w:tcW w:w="573" w:type="dxa"/>
          </w:tcPr>
          <w:p w14:paraId="20427ECD" w14:textId="77777777" w:rsidR="004973E1" w:rsidRDefault="004973E1" w:rsidP="004973E1">
            <w:pPr>
              <w:pStyle w:val="GOSTTablenorm"/>
            </w:pPr>
            <w:r>
              <w:t>П</w:t>
            </w:r>
          </w:p>
        </w:tc>
        <w:tc>
          <w:tcPr>
            <w:tcW w:w="1142" w:type="dxa"/>
          </w:tcPr>
          <w:p w14:paraId="3207529E" w14:textId="77777777" w:rsidR="004973E1" w:rsidRDefault="004973E1" w:rsidP="004973E1">
            <w:pPr>
              <w:pStyle w:val="GOSTTablenorm"/>
              <w:rPr>
                <w:lang w:val="en-US"/>
              </w:rPr>
            </w:pPr>
            <w:r>
              <w:t>N(20.2)</w:t>
            </w:r>
          </w:p>
        </w:tc>
        <w:tc>
          <w:tcPr>
            <w:tcW w:w="573" w:type="dxa"/>
          </w:tcPr>
          <w:p w14:paraId="5DF95090" w14:textId="77777777" w:rsidR="004973E1" w:rsidRDefault="004973E1" w:rsidP="004973E1">
            <w:pPr>
              <w:pStyle w:val="GOSTTablenorm"/>
            </w:pPr>
            <w:r>
              <w:t>О</w:t>
            </w:r>
          </w:p>
        </w:tc>
        <w:tc>
          <w:tcPr>
            <w:tcW w:w="3984" w:type="dxa"/>
          </w:tcPr>
          <w:p w14:paraId="3B918AE4" w14:textId="77777777" w:rsidR="004973E1" w:rsidRDefault="004973E1" w:rsidP="004973E1">
            <w:pPr>
              <w:pStyle w:val="GOSTTablenorm"/>
            </w:pPr>
            <w:r>
              <w:t>Указывается общая сумма всех значений по реквизиту «Поступления»</w:t>
            </w:r>
            <w:r w:rsidR="00955F10">
              <w:t>.</w:t>
            </w:r>
          </w:p>
          <w:p w14:paraId="409483FF" w14:textId="54D3C6BE"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5A085762" w14:textId="77777777" w:rsidTr="004973E1">
        <w:tc>
          <w:tcPr>
            <w:tcW w:w="1710" w:type="dxa"/>
          </w:tcPr>
          <w:p w14:paraId="271BA7F8" w14:textId="77777777" w:rsidR="004973E1" w:rsidRDefault="004973E1" w:rsidP="004973E1">
            <w:pPr>
              <w:pStyle w:val="GOSTTablenorm"/>
            </w:pPr>
            <w:r>
              <w:t>Итого Внутриказначейские операции</w:t>
            </w:r>
          </w:p>
        </w:tc>
        <w:tc>
          <w:tcPr>
            <w:tcW w:w="1712" w:type="dxa"/>
          </w:tcPr>
          <w:p w14:paraId="6B079A2D" w14:textId="77777777" w:rsidR="004973E1" w:rsidRDefault="004973E1" w:rsidP="004973E1">
            <w:pPr>
              <w:pStyle w:val="GOSTTablenorm"/>
            </w:pPr>
            <w:r>
              <w:rPr>
                <w:lang w:val="en-US"/>
              </w:rPr>
              <w:t>I</w:t>
            </w:r>
            <w:r>
              <w:t>Sum</w:t>
            </w:r>
            <w:r>
              <w:rPr>
                <w:lang w:val="en-US"/>
              </w:rPr>
              <w:t>In</w:t>
            </w:r>
            <w:r>
              <w:t>_</w:t>
            </w:r>
            <w:r>
              <w:rPr>
                <w:lang w:val="en-US"/>
              </w:rPr>
              <w:t>Tr</w:t>
            </w:r>
          </w:p>
        </w:tc>
        <w:tc>
          <w:tcPr>
            <w:tcW w:w="573" w:type="dxa"/>
          </w:tcPr>
          <w:p w14:paraId="1DB29C52" w14:textId="77777777" w:rsidR="004973E1" w:rsidRDefault="004973E1" w:rsidP="004973E1">
            <w:pPr>
              <w:pStyle w:val="GOSTTablenorm"/>
            </w:pPr>
            <w:r>
              <w:t>П</w:t>
            </w:r>
          </w:p>
        </w:tc>
        <w:tc>
          <w:tcPr>
            <w:tcW w:w="1142" w:type="dxa"/>
          </w:tcPr>
          <w:p w14:paraId="6823C5E3" w14:textId="77777777" w:rsidR="004973E1" w:rsidRDefault="004973E1" w:rsidP="004973E1">
            <w:pPr>
              <w:pStyle w:val="GOSTTablenorm"/>
            </w:pPr>
            <w:r>
              <w:t>N(20.2)</w:t>
            </w:r>
          </w:p>
        </w:tc>
        <w:tc>
          <w:tcPr>
            <w:tcW w:w="573" w:type="dxa"/>
          </w:tcPr>
          <w:p w14:paraId="3F6B75F9" w14:textId="77777777" w:rsidR="004973E1" w:rsidRDefault="004973E1" w:rsidP="004973E1">
            <w:pPr>
              <w:pStyle w:val="GOSTTablenorm"/>
            </w:pPr>
            <w:r>
              <w:t>О</w:t>
            </w:r>
          </w:p>
        </w:tc>
        <w:tc>
          <w:tcPr>
            <w:tcW w:w="3984" w:type="dxa"/>
          </w:tcPr>
          <w:p w14:paraId="37EC3B53" w14:textId="77777777" w:rsidR="004973E1" w:rsidRDefault="004973E1" w:rsidP="004973E1">
            <w:pPr>
              <w:pStyle w:val="GOSTTablenorm"/>
            </w:pPr>
            <w:r>
              <w:t>Указывается общая сумма всех значений по реквизиту «Внутриказначейские операции»</w:t>
            </w:r>
            <w:r w:rsidR="00955F10">
              <w:t>.</w:t>
            </w:r>
          </w:p>
          <w:p w14:paraId="1899A980" w14:textId="4C2D6A60"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07F0F406" w14:textId="77777777" w:rsidTr="004973E1">
        <w:tc>
          <w:tcPr>
            <w:tcW w:w="1710" w:type="dxa"/>
          </w:tcPr>
          <w:p w14:paraId="0D0D3A2C" w14:textId="77777777" w:rsidR="004973E1" w:rsidRDefault="004973E1" w:rsidP="004973E1">
            <w:pPr>
              <w:pStyle w:val="GOSTTablenorm"/>
            </w:pPr>
            <w:r>
              <w:t>Итого Возвращено платежей</w:t>
            </w:r>
          </w:p>
        </w:tc>
        <w:tc>
          <w:tcPr>
            <w:tcW w:w="1712" w:type="dxa"/>
          </w:tcPr>
          <w:p w14:paraId="4F7D6F38" w14:textId="77777777" w:rsidR="004973E1" w:rsidRDefault="004973E1" w:rsidP="004973E1">
            <w:pPr>
              <w:pStyle w:val="GOSTTablenorm"/>
            </w:pPr>
            <w:r>
              <w:rPr>
                <w:lang w:val="en-US"/>
              </w:rPr>
              <w:t>I</w:t>
            </w:r>
            <w:r>
              <w:t>SumRet</w:t>
            </w:r>
          </w:p>
        </w:tc>
        <w:tc>
          <w:tcPr>
            <w:tcW w:w="573" w:type="dxa"/>
          </w:tcPr>
          <w:p w14:paraId="1A208AE4" w14:textId="77777777" w:rsidR="004973E1" w:rsidRDefault="004973E1" w:rsidP="004973E1">
            <w:pPr>
              <w:pStyle w:val="GOSTTablenorm"/>
            </w:pPr>
            <w:r>
              <w:t>П</w:t>
            </w:r>
          </w:p>
        </w:tc>
        <w:tc>
          <w:tcPr>
            <w:tcW w:w="1142" w:type="dxa"/>
          </w:tcPr>
          <w:p w14:paraId="6D7D149B" w14:textId="77777777" w:rsidR="004973E1" w:rsidRDefault="004973E1" w:rsidP="004973E1">
            <w:pPr>
              <w:pStyle w:val="GOSTTablenorm"/>
            </w:pPr>
            <w:r>
              <w:t>N(20.2)</w:t>
            </w:r>
          </w:p>
        </w:tc>
        <w:tc>
          <w:tcPr>
            <w:tcW w:w="573" w:type="dxa"/>
          </w:tcPr>
          <w:p w14:paraId="728C7EF5" w14:textId="77777777" w:rsidR="004973E1" w:rsidRDefault="004973E1" w:rsidP="004973E1">
            <w:pPr>
              <w:pStyle w:val="GOSTTablenorm"/>
            </w:pPr>
            <w:r>
              <w:t>О</w:t>
            </w:r>
          </w:p>
        </w:tc>
        <w:tc>
          <w:tcPr>
            <w:tcW w:w="3984" w:type="dxa"/>
          </w:tcPr>
          <w:p w14:paraId="7AFB6CCC" w14:textId="77777777" w:rsidR="004973E1" w:rsidRDefault="004973E1" w:rsidP="004973E1">
            <w:pPr>
              <w:pStyle w:val="GOSTTablenorm"/>
            </w:pPr>
            <w:r>
              <w:t>Указывается общая сумма всех значений по реквизиту «Возвращено платежей»</w:t>
            </w:r>
            <w:r w:rsidR="00955F10">
              <w:t>.</w:t>
            </w:r>
          </w:p>
          <w:p w14:paraId="12EF7890" w14:textId="407585CF"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3F4A4037" w14:textId="77777777" w:rsidTr="004973E1">
        <w:tc>
          <w:tcPr>
            <w:tcW w:w="1710" w:type="dxa"/>
          </w:tcPr>
          <w:p w14:paraId="41CE3723" w14:textId="77777777" w:rsidR="004973E1" w:rsidRDefault="004973E1" w:rsidP="004973E1">
            <w:pPr>
              <w:pStyle w:val="GOSTTablenorm"/>
            </w:pPr>
            <w:r>
              <w:t>Итого Перечислено в бюджет</w:t>
            </w:r>
          </w:p>
        </w:tc>
        <w:tc>
          <w:tcPr>
            <w:tcW w:w="1712" w:type="dxa"/>
          </w:tcPr>
          <w:p w14:paraId="1F2612F5" w14:textId="77777777" w:rsidR="004973E1" w:rsidRDefault="004973E1" w:rsidP="004973E1">
            <w:pPr>
              <w:pStyle w:val="GOSTTablenorm"/>
            </w:pPr>
            <w:r>
              <w:rPr>
                <w:lang w:val="en-US"/>
              </w:rPr>
              <w:t>I</w:t>
            </w:r>
            <w:r>
              <w:t>SumTransf</w:t>
            </w:r>
          </w:p>
        </w:tc>
        <w:tc>
          <w:tcPr>
            <w:tcW w:w="573" w:type="dxa"/>
          </w:tcPr>
          <w:p w14:paraId="12B2014C" w14:textId="77777777" w:rsidR="004973E1" w:rsidRDefault="004973E1" w:rsidP="004973E1">
            <w:pPr>
              <w:pStyle w:val="GOSTTablenorm"/>
            </w:pPr>
            <w:r>
              <w:t>П</w:t>
            </w:r>
          </w:p>
        </w:tc>
        <w:tc>
          <w:tcPr>
            <w:tcW w:w="1142" w:type="dxa"/>
          </w:tcPr>
          <w:p w14:paraId="51E86E3D" w14:textId="77777777" w:rsidR="004973E1" w:rsidRDefault="004973E1" w:rsidP="004973E1">
            <w:pPr>
              <w:pStyle w:val="GOSTTablenorm"/>
            </w:pPr>
            <w:r>
              <w:t>N(20.2)</w:t>
            </w:r>
          </w:p>
        </w:tc>
        <w:tc>
          <w:tcPr>
            <w:tcW w:w="573" w:type="dxa"/>
          </w:tcPr>
          <w:p w14:paraId="5CDA0BC0" w14:textId="77777777" w:rsidR="004973E1" w:rsidRDefault="004973E1" w:rsidP="004973E1">
            <w:pPr>
              <w:pStyle w:val="GOSTTablenorm"/>
            </w:pPr>
            <w:r>
              <w:t>О</w:t>
            </w:r>
          </w:p>
        </w:tc>
        <w:tc>
          <w:tcPr>
            <w:tcW w:w="3984" w:type="dxa"/>
          </w:tcPr>
          <w:p w14:paraId="39695852" w14:textId="77777777" w:rsidR="004973E1" w:rsidRDefault="004973E1" w:rsidP="004973E1">
            <w:pPr>
              <w:pStyle w:val="GOSTTablenorm"/>
            </w:pPr>
            <w:r>
              <w:t>Указывается общая сумма всех значений по реквизиту «Перечислено в бюджет»</w:t>
            </w:r>
            <w:r w:rsidR="00955F10">
              <w:t>.</w:t>
            </w:r>
          </w:p>
          <w:p w14:paraId="3401ACAD" w14:textId="0DB16D04"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5096B904" w14:textId="77777777" w:rsidTr="004973E1">
        <w:tc>
          <w:tcPr>
            <w:tcW w:w="1710" w:type="dxa"/>
          </w:tcPr>
          <w:p w14:paraId="1E8E4FE1" w14:textId="77777777" w:rsidR="004973E1" w:rsidRDefault="004973E1" w:rsidP="004973E1">
            <w:pPr>
              <w:pStyle w:val="GOSTTablenorm"/>
            </w:pPr>
            <w:r>
              <w:t>Итого Остаток на счете</w:t>
            </w:r>
          </w:p>
        </w:tc>
        <w:tc>
          <w:tcPr>
            <w:tcW w:w="1712" w:type="dxa"/>
          </w:tcPr>
          <w:p w14:paraId="549B32AB" w14:textId="77777777" w:rsidR="004973E1" w:rsidRDefault="004973E1" w:rsidP="004973E1">
            <w:pPr>
              <w:pStyle w:val="GOSTTablenorm"/>
            </w:pPr>
            <w:r>
              <w:rPr>
                <w:lang w:val="en-US"/>
              </w:rPr>
              <w:t>I</w:t>
            </w:r>
            <w:r>
              <w:t>SumOst</w:t>
            </w:r>
          </w:p>
        </w:tc>
        <w:tc>
          <w:tcPr>
            <w:tcW w:w="573" w:type="dxa"/>
          </w:tcPr>
          <w:p w14:paraId="60F3B258" w14:textId="77777777" w:rsidR="004973E1" w:rsidRDefault="004973E1" w:rsidP="004973E1">
            <w:pPr>
              <w:pStyle w:val="GOSTTablenorm"/>
            </w:pPr>
            <w:r>
              <w:t>П</w:t>
            </w:r>
          </w:p>
        </w:tc>
        <w:tc>
          <w:tcPr>
            <w:tcW w:w="1142" w:type="dxa"/>
          </w:tcPr>
          <w:p w14:paraId="000DCD36" w14:textId="77777777" w:rsidR="004973E1" w:rsidRDefault="004973E1" w:rsidP="004973E1">
            <w:pPr>
              <w:pStyle w:val="GOSTTablenorm"/>
            </w:pPr>
            <w:r>
              <w:t>N(20.2)</w:t>
            </w:r>
          </w:p>
        </w:tc>
        <w:tc>
          <w:tcPr>
            <w:tcW w:w="573" w:type="dxa"/>
          </w:tcPr>
          <w:p w14:paraId="2C865208" w14:textId="77777777" w:rsidR="004973E1" w:rsidRDefault="004973E1" w:rsidP="004973E1">
            <w:pPr>
              <w:pStyle w:val="GOSTTablenorm"/>
            </w:pPr>
            <w:r>
              <w:t>О</w:t>
            </w:r>
          </w:p>
        </w:tc>
        <w:tc>
          <w:tcPr>
            <w:tcW w:w="3984" w:type="dxa"/>
          </w:tcPr>
          <w:p w14:paraId="242D5031" w14:textId="77777777" w:rsidR="004973E1" w:rsidRDefault="004973E1" w:rsidP="004973E1">
            <w:pPr>
              <w:pStyle w:val="GOSTTablenorm"/>
            </w:pPr>
            <w:r>
              <w:t>Указывается общая сумма всех значений по реквизиту «Остаток на счете»</w:t>
            </w:r>
            <w:r w:rsidR="00955F10">
              <w:t>.</w:t>
            </w:r>
          </w:p>
          <w:p w14:paraId="3805C657" w14:textId="55E9222B" w:rsidR="00955F10" w:rsidRDefault="00955F10" w:rsidP="004973E1">
            <w:pPr>
              <w:pStyle w:val="GOSTTablenorm"/>
            </w:pPr>
            <w:r w:rsidRPr="001D2DAA">
              <w:rPr>
                <w:highlight w:val="green"/>
              </w:rPr>
              <w:t>В случае отсутствия данных указывается значение «0.00»</w:t>
            </w:r>
          </w:p>
        </w:tc>
      </w:tr>
      <w:tr w:rsidR="004973E1" w14:paraId="696DCD1F" w14:textId="77777777" w:rsidTr="004973E1">
        <w:tc>
          <w:tcPr>
            <w:tcW w:w="1710" w:type="dxa"/>
          </w:tcPr>
          <w:p w14:paraId="4144BE3F" w14:textId="77777777" w:rsidR="004973E1" w:rsidRDefault="004973E1" w:rsidP="004973E1">
            <w:pPr>
              <w:pStyle w:val="GOSTTablenorm"/>
            </w:pPr>
            <w:r>
              <w:t>Итого Поступило в бюджет минуя счет</w:t>
            </w:r>
          </w:p>
        </w:tc>
        <w:tc>
          <w:tcPr>
            <w:tcW w:w="1712" w:type="dxa"/>
          </w:tcPr>
          <w:p w14:paraId="05435108" w14:textId="77777777" w:rsidR="004973E1" w:rsidRDefault="004973E1" w:rsidP="004973E1">
            <w:pPr>
              <w:pStyle w:val="GOSTTablenorm"/>
            </w:pPr>
            <w:r>
              <w:rPr>
                <w:lang w:val="en-US"/>
              </w:rPr>
              <w:t>I</w:t>
            </w:r>
            <w:r>
              <w:t>SumTransf_FB</w:t>
            </w:r>
          </w:p>
        </w:tc>
        <w:tc>
          <w:tcPr>
            <w:tcW w:w="573" w:type="dxa"/>
          </w:tcPr>
          <w:p w14:paraId="028840BB" w14:textId="77777777" w:rsidR="004973E1" w:rsidRDefault="004973E1" w:rsidP="004973E1">
            <w:pPr>
              <w:pStyle w:val="GOSTTablenorm"/>
            </w:pPr>
            <w:r>
              <w:t>П</w:t>
            </w:r>
          </w:p>
        </w:tc>
        <w:tc>
          <w:tcPr>
            <w:tcW w:w="1142" w:type="dxa"/>
          </w:tcPr>
          <w:p w14:paraId="4027E87A" w14:textId="77777777" w:rsidR="004973E1" w:rsidRDefault="004973E1" w:rsidP="004973E1">
            <w:pPr>
              <w:pStyle w:val="GOSTTablenorm"/>
            </w:pPr>
            <w:r>
              <w:t>N(20.2)</w:t>
            </w:r>
          </w:p>
        </w:tc>
        <w:tc>
          <w:tcPr>
            <w:tcW w:w="573" w:type="dxa"/>
          </w:tcPr>
          <w:p w14:paraId="560E600C" w14:textId="77777777" w:rsidR="004973E1" w:rsidRDefault="004973E1" w:rsidP="004973E1">
            <w:pPr>
              <w:pStyle w:val="GOSTTablenorm"/>
            </w:pPr>
            <w:r>
              <w:t>О</w:t>
            </w:r>
          </w:p>
        </w:tc>
        <w:tc>
          <w:tcPr>
            <w:tcW w:w="3984" w:type="dxa"/>
          </w:tcPr>
          <w:p w14:paraId="3E1B4DB1" w14:textId="77777777" w:rsidR="004973E1" w:rsidRDefault="004973E1" w:rsidP="004973E1">
            <w:pPr>
              <w:pStyle w:val="GOSTTablenorm"/>
            </w:pPr>
            <w:r>
              <w:t>Указывается общая сумма всех значений по реквизиту «Поступило в бюджет минуя счет»</w:t>
            </w:r>
            <w:r w:rsidR="00955F10">
              <w:t>.</w:t>
            </w:r>
          </w:p>
          <w:p w14:paraId="00878108" w14:textId="7A7D906C" w:rsidR="00955F10" w:rsidRDefault="00955F10" w:rsidP="004973E1">
            <w:pPr>
              <w:pStyle w:val="GOSTTablenorm"/>
            </w:pPr>
            <w:r w:rsidRPr="001D2DAA">
              <w:rPr>
                <w:highlight w:val="green"/>
              </w:rPr>
              <w:t>В случае отсутствия данных указывается значение «0.00»</w:t>
            </w:r>
          </w:p>
        </w:tc>
      </w:tr>
    </w:tbl>
    <w:p w14:paraId="34630777" w14:textId="77777777" w:rsidR="004973E1" w:rsidRPr="00801701" w:rsidRDefault="004973E1" w:rsidP="004973E1">
      <w:pPr>
        <w:pStyle w:val="32"/>
        <w:tabs>
          <w:tab w:val="num" w:pos="284"/>
        </w:tabs>
        <w:suppressAutoHyphens w:val="0"/>
        <w:ind w:left="1418"/>
        <w:rPr>
          <w:highlight w:val="green"/>
        </w:rPr>
      </w:pPr>
      <w:bookmarkStart w:id="3476" w:name="_Toc167886004"/>
      <w:bookmarkStart w:id="3477" w:name="_Toc182483754"/>
      <w:r w:rsidRPr="00801701">
        <w:rPr>
          <w:highlight w:val="green"/>
        </w:rPr>
        <w:t>Описание комплексного типа «tSign»</w:t>
      </w:r>
      <w:bookmarkEnd w:id="3476"/>
      <w:bookmarkEnd w:id="3477"/>
    </w:p>
    <w:p w14:paraId="56222011" w14:textId="37525837" w:rsidR="004973E1" w:rsidRPr="004973E1" w:rsidRDefault="004973E1" w:rsidP="004973E1">
      <w:pPr>
        <w:pStyle w:val="GOSTNormal"/>
      </w:pPr>
      <w:r w:rsidRPr="004973E1">
        <w:t>Описание комплексного типа «tSign» блока «</w:t>
      </w:r>
      <w:r w:rsidR="00294E76" w:rsidRPr="00801701">
        <w:rPr>
          <w:highlight w:val="green"/>
        </w:rPr>
        <w:t>Данные контактного лица</w:t>
      </w:r>
      <w:r w:rsidRPr="00801701">
        <w:rPr>
          <w:highlight w:val="green"/>
        </w:rPr>
        <w:t>».</w:t>
      </w:r>
    </w:p>
    <w:p w14:paraId="76352316" w14:textId="48CA6256" w:rsidR="004973E1" w:rsidRPr="00801701" w:rsidRDefault="000676F5" w:rsidP="00D644D2">
      <w:pPr>
        <w:pStyle w:val="GOSTNameTable"/>
        <w:numPr>
          <w:ilvl w:val="0"/>
          <w:numId w:val="58"/>
        </w:numPr>
        <w:suppressAutoHyphens w:val="0"/>
        <w:rPr>
          <w:highlight w:val="green"/>
        </w:rPr>
      </w:pPr>
      <w:r>
        <w:rPr>
          <w:noProof/>
        </w:rPr>
        <w:fldChar w:fldCharType="begin"/>
      </w:r>
      <w:r>
        <w:rPr>
          <w:noProof/>
        </w:rPr>
        <w:instrText xml:space="preserve"> SEQ Таблица \* ARABIC </w:instrText>
      </w:r>
      <w:r>
        <w:rPr>
          <w:noProof/>
        </w:rPr>
        <w:fldChar w:fldCharType="separate"/>
      </w:r>
      <w:bookmarkStart w:id="3478" w:name="_Ref163558651"/>
      <w:r w:rsidR="00E066E2">
        <w:rPr>
          <w:noProof/>
        </w:rPr>
        <w:t>154</w:t>
      </w:r>
      <w:bookmarkEnd w:id="3478"/>
      <w:r>
        <w:rPr>
          <w:noProof/>
        </w:rPr>
        <w:fldChar w:fldCharType="end"/>
      </w:r>
      <w:r w:rsidR="004973E1" w:rsidRPr="004973E1">
        <w:rPr>
          <w:rFonts w:eastAsia="Calibri"/>
        </w:rPr>
        <w:t xml:space="preserve"> – </w:t>
      </w:r>
      <w:r w:rsidR="004973E1" w:rsidRPr="00801701">
        <w:rPr>
          <w:highlight w:val="green"/>
        </w:rPr>
        <w:t>Описание комплексного типа «tSign»</w:t>
      </w:r>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14:paraId="6DA0C246"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6F8FE6F2" w14:textId="77777777" w:rsidR="004973E1" w:rsidRDefault="004973E1" w:rsidP="004973E1">
            <w:pPr>
              <w:pStyle w:val="GOSTTableHead"/>
            </w:pPr>
            <w:r>
              <w:t>Наименование элемента</w:t>
            </w:r>
          </w:p>
        </w:tc>
        <w:tc>
          <w:tcPr>
            <w:tcW w:w="1701" w:type="dxa"/>
          </w:tcPr>
          <w:p w14:paraId="7E9BB7BD" w14:textId="77777777" w:rsidR="004973E1" w:rsidRDefault="004973E1" w:rsidP="004973E1">
            <w:pPr>
              <w:pStyle w:val="GOSTTableHead"/>
            </w:pPr>
            <w:r>
              <w:t>Сокращенное наименование (код) элемента</w:t>
            </w:r>
          </w:p>
        </w:tc>
        <w:tc>
          <w:tcPr>
            <w:tcW w:w="567" w:type="dxa"/>
          </w:tcPr>
          <w:p w14:paraId="36E4C82B" w14:textId="77777777" w:rsidR="004973E1" w:rsidRDefault="004973E1" w:rsidP="004973E1">
            <w:pPr>
              <w:pStyle w:val="GOSTTableHead"/>
            </w:pPr>
            <w:r>
              <w:t>Тип</w:t>
            </w:r>
          </w:p>
        </w:tc>
        <w:tc>
          <w:tcPr>
            <w:tcW w:w="1134" w:type="dxa"/>
          </w:tcPr>
          <w:p w14:paraId="01DFF2DD" w14:textId="77777777" w:rsidR="004973E1" w:rsidRDefault="004973E1" w:rsidP="004973E1">
            <w:pPr>
              <w:pStyle w:val="GOSTTableHead"/>
            </w:pPr>
            <w:r>
              <w:t>Формат элемента</w:t>
            </w:r>
          </w:p>
        </w:tc>
        <w:tc>
          <w:tcPr>
            <w:tcW w:w="567" w:type="dxa"/>
          </w:tcPr>
          <w:p w14:paraId="0774C894" w14:textId="77777777" w:rsidR="004973E1" w:rsidRDefault="004973E1" w:rsidP="004973E1">
            <w:pPr>
              <w:pStyle w:val="GOSTTableHead"/>
            </w:pPr>
            <w:r>
              <w:t>Обязательность</w:t>
            </w:r>
          </w:p>
        </w:tc>
        <w:tc>
          <w:tcPr>
            <w:tcW w:w="3963" w:type="dxa"/>
          </w:tcPr>
          <w:p w14:paraId="263F8367" w14:textId="77777777" w:rsidR="004973E1" w:rsidRDefault="004973E1" w:rsidP="004973E1">
            <w:pPr>
              <w:pStyle w:val="GOSTTableHead"/>
            </w:pPr>
            <w:r>
              <w:t>Дополнительная информация</w:t>
            </w:r>
          </w:p>
        </w:tc>
      </w:tr>
      <w:tr w:rsidR="004973E1" w14:paraId="2A788616" w14:textId="77777777" w:rsidTr="004973E1">
        <w:tc>
          <w:tcPr>
            <w:tcW w:w="1701" w:type="dxa"/>
          </w:tcPr>
          <w:p w14:paraId="4B49ED67" w14:textId="77777777" w:rsidR="004973E1" w:rsidRDefault="004973E1" w:rsidP="004973E1">
            <w:pPr>
              <w:pStyle w:val="GOSTTablenorm"/>
            </w:pPr>
            <w:r>
              <w:t>Должность контактного лица</w:t>
            </w:r>
          </w:p>
        </w:tc>
        <w:tc>
          <w:tcPr>
            <w:tcW w:w="1701" w:type="dxa"/>
          </w:tcPr>
          <w:p w14:paraId="6E257549" w14:textId="77777777" w:rsidR="004973E1" w:rsidRDefault="004973E1" w:rsidP="004973E1">
            <w:pPr>
              <w:pStyle w:val="GOSTTablenorm"/>
            </w:pPr>
            <w:r>
              <w:t>Dol_Isp</w:t>
            </w:r>
          </w:p>
        </w:tc>
        <w:tc>
          <w:tcPr>
            <w:tcW w:w="567" w:type="dxa"/>
          </w:tcPr>
          <w:p w14:paraId="2E116ECD" w14:textId="77777777" w:rsidR="004973E1" w:rsidRDefault="004973E1" w:rsidP="004973E1">
            <w:pPr>
              <w:pStyle w:val="GOSTTablenorm"/>
            </w:pPr>
            <w:r>
              <w:t>П</w:t>
            </w:r>
          </w:p>
        </w:tc>
        <w:tc>
          <w:tcPr>
            <w:tcW w:w="1134" w:type="dxa"/>
          </w:tcPr>
          <w:p w14:paraId="6DD47CEC" w14:textId="77777777" w:rsidR="004973E1" w:rsidRDefault="004973E1" w:rsidP="004973E1">
            <w:pPr>
              <w:pStyle w:val="GOSTTablenorm"/>
            </w:pPr>
            <w:r>
              <w:t>Т(1-100)</w:t>
            </w:r>
          </w:p>
        </w:tc>
        <w:tc>
          <w:tcPr>
            <w:tcW w:w="567" w:type="dxa"/>
          </w:tcPr>
          <w:p w14:paraId="0BC94A65" w14:textId="77777777" w:rsidR="004973E1" w:rsidRDefault="004973E1" w:rsidP="004973E1">
            <w:pPr>
              <w:pStyle w:val="GOSTTablenorm"/>
            </w:pPr>
            <w:r>
              <w:t>О</w:t>
            </w:r>
          </w:p>
        </w:tc>
        <w:tc>
          <w:tcPr>
            <w:tcW w:w="3963" w:type="dxa"/>
          </w:tcPr>
          <w:p w14:paraId="4437C475" w14:textId="77777777" w:rsidR="004973E1" w:rsidRDefault="004973E1" w:rsidP="004973E1">
            <w:pPr>
              <w:pStyle w:val="GOSTTablenorm"/>
            </w:pPr>
            <w:r>
              <w:t xml:space="preserve">Указывается должность контактного лица </w:t>
            </w:r>
          </w:p>
        </w:tc>
      </w:tr>
      <w:tr w:rsidR="004973E1" w14:paraId="2FF01650" w14:textId="77777777" w:rsidTr="004973E1">
        <w:tc>
          <w:tcPr>
            <w:tcW w:w="1701" w:type="dxa"/>
          </w:tcPr>
          <w:p w14:paraId="6CBCBBB4" w14:textId="77777777" w:rsidR="004973E1" w:rsidRDefault="004973E1" w:rsidP="004973E1">
            <w:pPr>
              <w:pStyle w:val="GOSTTablenorm"/>
            </w:pPr>
            <w:r>
              <w:lastRenderedPageBreak/>
              <w:t>ФИО контактного лица</w:t>
            </w:r>
          </w:p>
        </w:tc>
        <w:tc>
          <w:tcPr>
            <w:tcW w:w="1701" w:type="dxa"/>
          </w:tcPr>
          <w:p w14:paraId="1F79CDB2" w14:textId="77777777" w:rsidR="004973E1" w:rsidRDefault="004973E1" w:rsidP="004973E1">
            <w:pPr>
              <w:pStyle w:val="GOSTTablenorm"/>
            </w:pPr>
            <w:r>
              <w:rPr>
                <w:lang w:val="en-US"/>
              </w:rPr>
              <w:t>Name</w:t>
            </w:r>
            <w:r>
              <w:t>_Isp</w:t>
            </w:r>
          </w:p>
        </w:tc>
        <w:tc>
          <w:tcPr>
            <w:tcW w:w="567" w:type="dxa"/>
          </w:tcPr>
          <w:p w14:paraId="1ED4EF52" w14:textId="77777777" w:rsidR="004973E1" w:rsidRDefault="004973E1" w:rsidP="004973E1">
            <w:pPr>
              <w:pStyle w:val="GOSTTablenorm"/>
            </w:pPr>
            <w:r>
              <w:t>П</w:t>
            </w:r>
          </w:p>
        </w:tc>
        <w:tc>
          <w:tcPr>
            <w:tcW w:w="1134" w:type="dxa"/>
          </w:tcPr>
          <w:p w14:paraId="69EDE578" w14:textId="77777777" w:rsidR="004973E1" w:rsidRDefault="004973E1" w:rsidP="004973E1">
            <w:pPr>
              <w:pStyle w:val="GOSTTablenorm"/>
            </w:pPr>
            <w:r>
              <w:t>Т(1-50)</w:t>
            </w:r>
          </w:p>
        </w:tc>
        <w:tc>
          <w:tcPr>
            <w:tcW w:w="567" w:type="dxa"/>
          </w:tcPr>
          <w:p w14:paraId="66890DC6" w14:textId="77777777" w:rsidR="004973E1" w:rsidRDefault="004973E1" w:rsidP="004973E1">
            <w:pPr>
              <w:pStyle w:val="GOSTTablenorm"/>
            </w:pPr>
            <w:r>
              <w:t>О</w:t>
            </w:r>
          </w:p>
        </w:tc>
        <w:tc>
          <w:tcPr>
            <w:tcW w:w="3963" w:type="dxa"/>
          </w:tcPr>
          <w:p w14:paraId="32E25553" w14:textId="6D0F155D" w:rsidR="004973E1" w:rsidRDefault="004973E1" w:rsidP="004973E1">
            <w:pPr>
              <w:pStyle w:val="GOSTTablenorm"/>
            </w:pPr>
            <w:r w:rsidRPr="00111BD4">
              <w:t>Указывается фамилия</w:t>
            </w:r>
            <w:r w:rsidR="00294E76">
              <w:t>,</w:t>
            </w:r>
            <w:r w:rsidR="00294E76" w:rsidRPr="00F31337">
              <w:t xml:space="preserve"> </w:t>
            </w:r>
            <w:r w:rsidR="00294E76" w:rsidRPr="001D2DAA">
              <w:rPr>
                <w:rFonts w:eastAsia="Arial"/>
                <w:highlight w:val="green"/>
              </w:rPr>
              <w:t xml:space="preserve">имя, отчество (отчество при </w:t>
            </w:r>
            <w:r w:rsidR="00672DA7" w:rsidRPr="001D2DAA">
              <w:rPr>
                <w:rFonts w:eastAsia="Arial"/>
                <w:highlight w:val="green"/>
              </w:rPr>
              <w:t>наличии)</w:t>
            </w:r>
            <w:r w:rsidR="00672DA7" w:rsidRPr="00111BD4">
              <w:t xml:space="preserve"> контактного</w:t>
            </w:r>
            <w:r w:rsidRPr="00111BD4">
              <w:t xml:space="preserve"> лица, ответственного за формирование и (или) направление документа отчета</w:t>
            </w:r>
          </w:p>
        </w:tc>
      </w:tr>
      <w:tr w:rsidR="004973E1" w14:paraId="26076735" w14:textId="77777777" w:rsidTr="004973E1">
        <w:tc>
          <w:tcPr>
            <w:tcW w:w="1701" w:type="dxa"/>
          </w:tcPr>
          <w:p w14:paraId="2894C7A4" w14:textId="77777777" w:rsidR="004973E1" w:rsidRDefault="004973E1" w:rsidP="004973E1">
            <w:pPr>
              <w:pStyle w:val="GOSTTablenorm"/>
            </w:pPr>
            <w:r>
              <w:t>Телефон контактного лица</w:t>
            </w:r>
          </w:p>
        </w:tc>
        <w:tc>
          <w:tcPr>
            <w:tcW w:w="1701" w:type="dxa"/>
          </w:tcPr>
          <w:p w14:paraId="6EBBAA7A" w14:textId="77777777" w:rsidR="004973E1" w:rsidRDefault="004973E1" w:rsidP="004973E1">
            <w:pPr>
              <w:pStyle w:val="GOSTTablenorm"/>
            </w:pPr>
            <w:r>
              <w:t>Tel_Isp</w:t>
            </w:r>
          </w:p>
        </w:tc>
        <w:tc>
          <w:tcPr>
            <w:tcW w:w="567" w:type="dxa"/>
          </w:tcPr>
          <w:p w14:paraId="30880A99" w14:textId="77777777" w:rsidR="004973E1" w:rsidRDefault="004973E1" w:rsidP="004973E1">
            <w:pPr>
              <w:pStyle w:val="GOSTTablenorm"/>
            </w:pPr>
            <w:r>
              <w:t>П</w:t>
            </w:r>
          </w:p>
        </w:tc>
        <w:tc>
          <w:tcPr>
            <w:tcW w:w="1134" w:type="dxa"/>
          </w:tcPr>
          <w:p w14:paraId="6E0B6838" w14:textId="77777777" w:rsidR="004973E1" w:rsidRDefault="004973E1" w:rsidP="004973E1">
            <w:pPr>
              <w:pStyle w:val="GOSTTablenorm"/>
            </w:pPr>
            <w:r>
              <w:t>Т(1-50)</w:t>
            </w:r>
          </w:p>
        </w:tc>
        <w:tc>
          <w:tcPr>
            <w:tcW w:w="567" w:type="dxa"/>
          </w:tcPr>
          <w:p w14:paraId="46AA27FA" w14:textId="77777777" w:rsidR="004973E1" w:rsidRDefault="004973E1" w:rsidP="004973E1">
            <w:pPr>
              <w:pStyle w:val="GOSTTablenorm"/>
            </w:pPr>
            <w:r>
              <w:t>О</w:t>
            </w:r>
          </w:p>
        </w:tc>
        <w:tc>
          <w:tcPr>
            <w:tcW w:w="3963" w:type="dxa"/>
          </w:tcPr>
          <w:p w14:paraId="08CC7093" w14:textId="77777777" w:rsidR="004973E1" w:rsidRDefault="004973E1" w:rsidP="004973E1">
            <w:pPr>
              <w:pStyle w:val="GOSTTablenorm"/>
            </w:pPr>
            <w:r>
              <w:t xml:space="preserve">Указывается телефон контактного лица </w:t>
            </w:r>
          </w:p>
        </w:tc>
      </w:tr>
      <w:tr w:rsidR="004973E1" w14:paraId="5E0747A1" w14:textId="77777777" w:rsidTr="004973E1">
        <w:tc>
          <w:tcPr>
            <w:tcW w:w="1701" w:type="dxa"/>
          </w:tcPr>
          <w:p w14:paraId="050F31C0" w14:textId="76B37363" w:rsidR="004973E1" w:rsidRDefault="004973E1" w:rsidP="00355DFD">
            <w:pPr>
              <w:pStyle w:val="GOSTTablenorm"/>
            </w:pPr>
            <w:r>
              <w:t xml:space="preserve">Дата </w:t>
            </w:r>
            <w:r w:rsidR="00355DFD" w:rsidRPr="00801701">
              <w:rPr>
                <w:highlight w:val="green"/>
              </w:rPr>
              <w:t>регистрации</w:t>
            </w:r>
            <w:r w:rsidR="00355DFD">
              <w:t xml:space="preserve"> </w:t>
            </w:r>
            <w:r>
              <w:t>отчета</w:t>
            </w:r>
          </w:p>
        </w:tc>
        <w:tc>
          <w:tcPr>
            <w:tcW w:w="1701" w:type="dxa"/>
          </w:tcPr>
          <w:p w14:paraId="32F44FE5" w14:textId="77777777" w:rsidR="004973E1" w:rsidRDefault="004973E1" w:rsidP="004973E1">
            <w:pPr>
              <w:pStyle w:val="GOSTTablenorm"/>
            </w:pPr>
            <w:r>
              <w:t>Date_Pod</w:t>
            </w:r>
          </w:p>
        </w:tc>
        <w:tc>
          <w:tcPr>
            <w:tcW w:w="567" w:type="dxa"/>
          </w:tcPr>
          <w:p w14:paraId="61A9C00F" w14:textId="77777777" w:rsidR="004973E1" w:rsidRDefault="004973E1" w:rsidP="004973E1">
            <w:pPr>
              <w:pStyle w:val="GOSTTablenorm"/>
            </w:pPr>
            <w:r>
              <w:t>П</w:t>
            </w:r>
          </w:p>
        </w:tc>
        <w:tc>
          <w:tcPr>
            <w:tcW w:w="1134" w:type="dxa"/>
          </w:tcPr>
          <w:p w14:paraId="4839DE4F" w14:textId="77777777" w:rsidR="004973E1" w:rsidRDefault="004973E1" w:rsidP="004973E1">
            <w:pPr>
              <w:pStyle w:val="GOSTTablenorm"/>
            </w:pPr>
            <w:r>
              <w:t>Date</w:t>
            </w:r>
          </w:p>
        </w:tc>
        <w:tc>
          <w:tcPr>
            <w:tcW w:w="567" w:type="dxa"/>
          </w:tcPr>
          <w:p w14:paraId="6F1254E3" w14:textId="5D5E9EAA" w:rsidR="004973E1" w:rsidRDefault="002D73C5" w:rsidP="004973E1">
            <w:pPr>
              <w:pStyle w:val="GOSTTablenorm"/>
            </w:pPr>
            <w:r w:rsidRPr="00801701">
              <w:rPr>
                <w:highlight w:val="green"/>
              </w:rPr>
              <w:t>О</w:t>
            </w:r>
          </w:p>
        </w:tc>
        <w:tc>
          <w:tcPr>
            <w:tcW w:w="3963" w:type="dxa"/>
          </w:tcPr>
          <w:p w14:paraId="2D4F80A7" w14:textId="11F9C9C9" w:rsidR="004973E1" w:rsidRDefault="004973E1" w:rsidP="00355DFD">
            <w:pPr>
              <w:pStyle w:val="GOSTTablenorm"/>
            </w:pPr>
            <w:r>
              <w:t xml:space="preserve">Указывается дата </w:t>
            </w:r>
            <w:r w:rsidR="00355DFD" w:rsidRPr="00801701">
              <w:rPr>
                <w:highlight w:val="green"/>
              </w:rPr>
              <w:t>регистрации</w:t>
            </w:r>
            <w:r w:rsidR="00355DFD">
              <w:t xml:space="preserve"> </w:t>
            </w:r>
            <w:r>
              <w:t>отчета</w:t>
            </w:r>
          </w:p>
        </w:tc>
      </w:tr>
    </w:tbl>
    <w:p w14:paraId="5853D7D5" w14:textId="77777777" w:rsidR="004973E1" w:rsidRDefault="004973E1" w:rsidP="004973E1">
      <w:pPr>
        <w:pStyle w:val="32"/>
        <w:tabs>
          <w:tab w:val="num" w:pos="284"/>
        </w:tabs>
        <w:suppressAutoHyphens w:val="0"/>
        <w:ind w:left="1418"/>
        <w:rPr>
          <w:highlight w:val="green"/>
        </w:rPr>
      </w:pPr>
      <w:bookmarkStart w:id="3479" w:name="_Toc167886005"/>
      <w:bookmarkStart w:id="3480" w:name="_Toc182483755"/>
      <w:r>
        <w:rPr>
          <w:highlight w:val="green"/>
        </w:rPr>
        <w:t>Пример XML</w:t>
      </w:r>
      <w:bookmarkEnd w:id="3479"/>
      <w:bookmarkEnd w:id="3480"/>
    </w:p>
    <w:p w14:paraId="238BF93F" w14:textId="7BD95DC4" w:rsidR="004973E1" w:rsidRDefault="004973E1" w:rsidP="001B0EC4">
      <w:pPr>
        <w:pStyle w:val="GOSTScript"/>
        <w:pBdr>
          <w:left w:val="dotted" w:sz="4" w:space="31" w:color="auto"/>
        </w:pBdr>
        <w:ind w:firstLine="0"/>
      </w:pPr>
      <w:r>
        <w:t>&lt;self:ARP_DOC_R_001 xmlns:xsi="http://www.w3.org/2001/XMLSchema-instance" xmlns:self="http://www.roskazna.ru/eb/domain/ARP_DOC_R_001/formular" versionID="</w:t>
      </w:r>
      <w:r w:rsidRPr="002D73C5">
        <w:t>1.0</w:t>
      </w:r>
      <w:r>
        <w:t>" xsi:schemaLocation=</w:t>
      </w:r>
      <w:r w:rsidR="000F1AAD" w:rsidRPr="000F1AAD">
        <w:t>http://www.roskazna.ru/eb/domain/ARP_DOC_R_001/formular formulars.xsd</w:t>
      </w:r>
      <w:r w:rsidR="000F1AAD">
        <w:t xml:space="preserve"> </w:t>
      </w:r>
      <w:r w:rsidR="000F1AAD" w:rsidRPr="000F1AAD">
        <w:rPr>
          <w:highlight w:val="green"/>
        </w:rPr>
        <w:t>xmlns:ds=http://www.w3.org/2000/09/xmldsig# Id="Id-dataref-08bddd38e5c7695c409d19de13af1d5a3988"</w:t>
      </w:r>
      <w:r>
        <w:t>&gt;</w:t>
      </w:r>
    </w:p>
    <w:p w14:paraId="4BE5AAD2" w14:textId="77777777" w:rsidR="004973E1" w:rsidRDefault="004973E1" w:rsidP="001B0EC4">
      <w:pPr>
        <w:pStyle w:val="GOSTScript"/>
        <w:pBdr>
          <w:left w:val="dotted" w:sz="4" w:space="31" w:color="auto"/>
        </w:pBdr>
        <w:ind w:firstLine="0"/>
      </w:pPr>
      <w:r>
        <w:tab/>
        <w:t>&lt;GUID&gt;3B296774-F1EC-424F-B8A7-0CBE01BDDEF9&lt;/GUID&gt;</w:t>
      </w:r>
    </w:p>
    <w:p w14:paraId="44D71853" w14:textId="77777777" w:rsidR="004973E1" w:rsidRDefault="004973E1" w:rsidP="001B0EC4">
      <w:pPr>
        <w:pStyle w:val="GOSTScript"/>
        <w:pBdr>
          <w:left w:val="dotted" w:sz="4" w:space="31" w:color="auto"/>
        </w:pBdr>
        <w:ind w:firstLine="0"/>
      </w:pPr>
      <w:r>
        <w:tab/>
        <w:t>&lt;Date&gt;2024-02-01&lt;/Date&gt;</w:t>
      </w:r>
    </w:p>
    <w:p w14:paraId="0ACD006C" w14:textId="77777777" w:rsidR="004973E1" w:rsidRDefault="004973E1" w:rsidP="001B0EC4">
      <w:pPr>
        <w:pStyle w:val="GOSTScript"/>
        <w:pBdr>
          <w:left w:val="dotted" w:sz="4" w:space="31" w:color="auto"/>
        </w:pBdr>
        <w:ind w:firstLine="0"/>
      </w:pPr>
      <w:r>
        <w:tab/>
        <w:t>&lt;Date_Oper&gt;2024-01-31&lt;/Date_Oper&gt;</w:t>
      </w:r>
    </w:p>
    <w:p w14:paraId="7595E1A8" w14:textId="77777777" w:rsidR="004973E1" w:rsidRPr="001B0EC4" w:rsidRDefault="004973E1" w:rsidP="001B0EC4">
      <w:pPr>
        <w:pStyle w:val="GOSTScript"/>
        <w:pBdr>
          <w:left w:val="dotted" w:sz="4" w:space="31" w:color="auto"/>
        </w:pBdr>
        <w:ind w:firstLine="0"/>
        <w:rPr>
          <w:lang w:val="ru-RU"/>
        </w:rPr>
      </w:pPr>
      <w:r>
        <w:tab/>
      </w:r>
      <w:r w:rsidRPr="001B0EC4">
        <w:rPr>
          <w:lang w:val="ru-RU"/>
        </w:rPr>
        <w:t>&lt;</w:t>
      </w:r>
      <w:r>
        <w:t>TOFK</w:t>
      </w:r>
      <w:r w:rsidRPr="001B0EC4">
        <w:rPr>
          <w:lang w:val="ru-RU"/>
        </w:rPr>
        <w:t>&gt;</w:t>
      </w:r>
    </w:p>
    <w:p w14:paraId="11FEF39A" w14:textId="77777777" w:rsidR="004973E1" w:rsidRPr="001B0EC4" w:rsidRDefault="004973E1" w:rsidP="001B0EC4">
      <w:pPr>
        <w:pStyle w:val="GOSTScript"/>
        <w:pBdr>
          <w:left w:val="dotted" w:sz="4" w:space="31" w:color="auto"/>
        </w:pBdr>
        <w:ind w:firstLine="0"/>
        <w:rPr>
          <w:lang w:val="ru-RU"/>
        </w:rPr>
      </w:pPr>
      <w:r w:rsidRPr="001B0EC4">
        <w:rPr>
          <w:lang w:val="ru-RU"/>
        </w:rPr>
        <w:tab/>
      </w:r>
      <w:r w:rsidRPr="001B0EC4">
        <w:rPr>
          <w:lang w:val="ru-RU"/>
        </w:rPr>
        <w:tab/>
        <w:t>&lt;</w:t>
      </w:r>
      <w:r>
        <w:t>Nm</w:t>
      </w:r>
      <w:r w:rsidRPr="001B0EC4">
        <w:rPr>
          <w:lang w:val="ru-RU"/>
        </w:rPr>
        <w:t>&gt;УПРАВЛЕНИЕ ФЕДЕРАЛЬНОГО КАЗНАЧЕЙСТВА ПО ЧЕЛЯБИНСКОЙ ОБЛАСТИ&lt;/</w:t>
      </w:r>
      <w:r>
        <w:t>Nm</w:t>
      </w:r>
      <w:r w:rsidRPr="001B0EC4">
        <w:rPr>
          <w:lang w:val="ru-RU"/>
        </w:rPr>
        <w:t>&gt;</w:t>
      </w:r>
    </w:p>
    <w:p w14:paraId="7CD4214D" w14:textId="77777777" w:rsidR="004973E1" w:rsidRDefault="004973E1" w:rsidP="001B0EC4">
      <w:pPr>
        <w:pStyle w:val="GOSTScript"/>
        <w:pBdr>
          <w:left w:val="dotted" w:sz="4" w:space="31" w:color="auto"/>
        </w:pBdr>
        <w:ind w:firstLine="0"/>
      </w:pPr>
      <w:r w:rsidRPr="001B0EC4">
        <w:rPr>
          <w:lang w:val="ru-RU"/>
        </w:rPr>
        <w:tab/>
      </w:r>
      <w:r w:rsidRPr="001B0EC4">
        <w:rPr>
          <w:lang w:val="ru-RU"/>
        </w:rPr>
        <w:tab/>
      </w:r>
      <w:r>
        <w:t>&lt;Cd&gt;3200&lt;/Cd&gt;</w:t>
      </w:r>
    </w:p>
    <w:p w14:paraId="710E7650" w14:textId="77777777" w:rsidR="004973E1" w:rsidRDefault="004973E1" w:rsidP="001B0EC4">
      <w:pPr>
        <w:pStyle w:val="GOSTScript"/>
        <w:pBdr>
          <w:left w:val="dotted" w:sz="4" w:space="31" w:color="auto"/>
        </w:pBdr>
        <w:ind w:firstLine="0"/>
      </w:pPr>
      <w:r>
        <w:tab/>
        <w:t>&lt;/TOFK&gt;</w:t>
      </w:r>
    </w:p>
    <w:p w14:paraId="52DDD844" w14:textId="77777777" w:rsidR="004973E1" w:rsidRDefault="004973E1" w:rsidP="001B0EC4">
      <w:pPr>
        <w:pStyle w:val="GOSTScript"/>
        <w:pBdr>
          <w:left w:val="dotted" w:sz="4" w:space="31" w:color="auto"/>
        </w:pBdr>
        <w:ind w:firstLine="0"/>
      </w:pPr>
      <w:r>
        <w:tab/>
        <w:t>&lt;AccNum_KS&gt;03100643000000013200&lt;/AccNum_KS&gt;</w:t>
      </w:r>
    </w:p>
    <w:p w14:paraId="23BE96A0" w14:textId="77777777" w:rsidR="004973E1" w:rsidRDefault="004973E1" w:rsidP="001B0EC4">
      <w:pPr>
        <w:pStyle w:val="GOSTScript"/>
        <w:pBdr>
          <w:left w:val="dotted" w:sz="4" w:space="31" w:color="auto"/>
        </w:pBdr>
        <w:ind w:firstLine="0"/>
      </w:pPr>
      <w:r>
        <w:tab/>
        <w:t>&lt;OKTMO_PPO&gt;32000000&lt;/OKTMO_PPO&gt;</w:t>
      </w:r>
    </w:p>
    <w:p w14:paraId="61A53D82" w14:textId="77777777" w:rsidR="004973E1" w:rsidRDefault="004973E1" w:rsidP="001B0EC4">
      <w:pPr>
        <w:pStyle w:val="GOSTScript"/>
        <w:pBdr>
          <w:left w:val="dotted" w:sz="4" w:space="31" w:color="auto"/>
        </w:pBdr>
        <w:ind w:firstLine="0"/>
      </w:pPr>
      <w:r>
        <w:tab/>
        <w:t>&lt;Name_Bud&gt;</w:t>
      </w:r>
      <w:r w:rsidRPr="001B0EC4">
        <w:t>Бюджет</w:t>
      </w:r>
      <w:r>
        <w:t xml:space="preserve"> </w:t>
      </w:r>
      <w:r w:rsidRPr="001B0EC4">
        <w:t>Челябинской</w:t>
      </w:r>
      <w:r>
        <w:t xml:space="preserve"> </w:t>
      </w:r>
      <w:r w:rsidRPr="001B0EC4">
        <w:t>области</w:t>
      </w:r>
      <w:r>
        <w:t>&lt;/Name_Bud&gt;</w:t>
      </w:r>
    </w:p>
    <w:p w14:paraId="1B3585B6" w14:textId="77777777" w:rsidR="004973E1" w:rsidRDefault="004973E1" w:rsidP="001B0EC4">
      <w:pPr>
        <w:pStyle w:val="GOSTScript"/>
        <w:pBdr>
          <w:left w:val="dotted" w:sz="4" w:space="31" w:color="auto"/>
        </w:pBdr>
        <w:ind w:firstLine="0"/>
      </w:pPr>
      <w:r>
        <w:tab/>
        <w:t>&lt;Tab_Section&gt;</w:t>
      </w:r>
    </w:p>
    <w:p w14:paraId="6F5756A7" w14:textId="77777777" w:rsidR="004973E1" w:rsidRDefault="004973E1" w:rsidP="001B0EC4">
      <w:pPr>
        <w:pStyle w:val="GOSTScript"/>
        <w:pBdr>
          <w:left w:val="dotted" w:sz="4" w:space="31" w:color="auto"/>
        </w:pBdr>
        <w:ind w:firstLine="0"/>
      </w:pPr>
      <w:r>
        <w:tab/>
      </w:r>
      <w:r>
        <w:tab/>
        <w:t>&lt;Tab_Section_ITEM&gt;</w:t>
      </w:r>
    </w:p>
    <w:p w14:paraId="04A44613" w14:textId="77777777" w:rsidR="004973E1" w:rsidRDefault="004973E1" w:rsidP="001B0EC4">
      <w:pPr>
        <w:pStyle w:val="GOSTScript"/>
        <w:pBdr>
          <w:left w:val="dotted" w:sz="4" w:space="31" w:color="auto"/>
        </w:pBdr>
        <w:ind w:firstLine="0"/>
      </w:pPr>
      <w:r>
        <w:tab/>
      </w:r>
      <w:r>
        <w:tab/>
      </w:r>
      <w:r>
        <w:tab/>
        <w:t>&lt;Inf_ADB1&gt;</w:t>
      </w:r>
    </w:p>
    <w:p w14:paraId="2D20EEB1" w14:textId="77777777" w:rsidR="004973E1" w:rsidRDefault="004973E1" w:rsidP="001B0EC4">
      <w:pPr>
        <w:pStyle w:val="GOSTScript"/>
        <w:pBdr>
          <w:left w:val="dotted" w:sz="4" w:space="31" w:color="auto"/>
        </w:pBdr>
        <w:ind w:firstLine="0"/>
      </w:pPr>
      <w:r>
        <w:tab/>
      </w:r>
      <w:r>
        <w:tab/>
      </w:r>
      <w:r>
        <w:tab/>
      </w:r>
      <w:r>
        <w:tab/>
        <w:t>&lt;KBK&gt;10011821010202101110&lt;/KBK&gt;</w:t>
      </w:r>
    </w:p>
    <w:p w14:paraId="6371C115" w14:textId="77777777" w:rsidR="004973E1" w:rsidRDefault="004973E1" w:rsidP="001B0EC4">
      <w:pPr>
        <w:pStyle w:val="GOSTScript"/>
        <w:pBdr>
          <w:left w:val="dotted" w:sz="4" w:space="31" w:color="auto"/>
        </w:pBdr>
        <w:ind w:firstLine="0"/>
      </w:pPr>
      <w:r>
        <w:tab/>
      </w:r>
      <w:r>
        <w:tab/>
      </w:r>
      <w:r>
        <w:tab/>
      </w:r>
      <w:r>
        <w:tab/>
        <w:t>&lt;OKTMO&gt;52205553&lt;/OKTMO&gt;</w:t>
      </w:r>
    </w:p>
    <w:p w14:paraId="1E093918" w14:textId="77777777" w:rsidR="004973E1" w:rsidRDefault="004973E1" w:rsidP="001B0EC4">
      <w:pPr>
        <w:pStyle w:val="GOSTScript"/>
        <w:pBdr>
          <w:left w:val="dotted" w:sz="4" w:space="31" w:color="auto"/>
        </w:pBdr>
        <w:ind w:firstLine="0"/>
      </w:pPr>
      <w:r>
        <w:tab/>
      </w:r>
      <w:r>
        <w:tab/>
      </w:r>
      <w:r>
        <w:tab/>
        <w:t>&lt;/Inf_ADB1&gt;</w:t>
      </w:r>
    </w:p>
    <w:p w14:paraId="62E007DC" w14:textId="77777777" w:rsidR="004973E1" w:rsidRDefault="004973E1" w:rsidP="001B0EC4">
      <w:pPr>
        <w:pStyle w:val="GOSTScript"/>
        <w:pBdr>
          <w:left w:val="dotted" w:sz="4" w:space="31" w:color="auto"/>
        </w:pBdr>
        <w:ind w:firstLine="0"/>
      </w:pPr>
      <w:r>
        <w:tab/>
      </w:r>
      <w:r>
        <w:tab/>
      </w:r>
      <w:r>
        <w:tab/>
        <w:t>&lt;SumAll_Dis&gt;100.00&lt;/SumAll_Dis&gt;</w:t>
      </w:r>
    </w:p>
    <w:p w14:paraId="479A8153" w14:textId="77777777" w:rsidR="004973E1" w:rsidRDefault="004973E1" w:rsidP="001B0EC4">
      <w:pPr>
        <w:pStyle w:val="GOSTScript"/>
        <w:pBdr>
          <w:left w:val="dotted" w:sz="4" w:space="31" w:color="auto"/>
        </w:pBdr>
        <w:ind w:firstLine="0"/>
      </w:pPr>
      <w:r>
        <w:tab/>
      </w:r>
      <w:r>
        <w:tab/>
      </w:r>
      <w:r>
        <w:tab/>
        <w:t>&lt;SumRec&gt;100.00&lt;/SumRec&gt;</w:t>
      </w:r>
    </w:p>
    <w:p w14:paraId="0D603767" w14:textId="77777777" w:rsidR="004973E1" w:rsidRDefault="004973E1" w:rsidP="001B0EC4">
      <w:pPr>
        <w:pStyle w:val="GOSTScript"/>
        <w:pBdr>
          <w:left w:val="dotted" w:sz="4" w:space="31" w:color="auto"/>
        </w:pBdr>
        <w:ind w:firstLine="0"/>
      </w:pPr>
      <w:r>
        <w:tab/>
      </w:r>
      <w:r>
        <w:tab/>
      </w:r>
      <w:r>
        <w:tab/>
        <w:t>&lt;SumIn_Tr&gt;0.00&lt;/SumIn_Tr&gt;</w:t>
      </w:r>
    </w:p>
    <w:p w14:paraId="3F3A33A0" w14:textId="77777777" w:rsidR="004973E1" w:rsidRDefault="004973E1" w:rsidP="001B0EC4">
      <w:pPr>
        <w:pStyle w:val="GOSTScript"/>
        <w:pBdr>
          <w:left w:val="dotted" w:sz="4" w:space="31" w:color="auto"/>
        </w:pBdr>
        <w:ind w:firstLine="0"/>
      </w:pPr>
      <w:r>
        <w:tab/>
      </w:r>
      <w:r>
        <w:tab/>
      </w:r>
      <w:r>
        <w:tab/>
        <w:t>&lt;SumRet&gt;0.00&lt;/SumRet&gt;</w:t>
      </w:r>
    </w:p>
    <w:p w14:paraId="36DB465C" w14:textId="77777777" w:rsidR="004973E1" w:rsidRDefault="004973E1" w:rsidP="001B0EC4">
      <w:pPr>
        <w:pStyle w:val="GOSTScript"/>
        <w:pBdr>
          <w:left w:val="dotted" w:sz="4" w:space="31" w:color="auto"/>
        </w:pBdr>
        <w:ind w:firstLine="0"/>
      </w:pPr>
      <w:r>
        <w:tab/>
      </w:r>
      <w:r>
        <w:tab/>
      </w:r>
      <w:r>
        <w:tab/>
        <w:t>&lt;SumTransf&gt;0.00&lt;/SumTransf&gt;</w:t>
      </w:r>
    </w:p>
    <w:p w14:paraId="15270AF8" w14:textId="77777777" w:rsidR="004973E1" w:rsidRDefault="004973E1" w:rsidP="001B0EC4">
      <w:pPr>
        <w:pStyle w:val="GOSTScript"/>
        <w:pBdr>
          <w:left w:val="dotted" w:sz="4" w:space="31" w:color="auto"/>
        </w:pBdr>
        <w:ind w:firstLine="0"/>
      </w:pPr>
      <w:r>
        <w:tab/>
      </w:r>
      <w:r>
        <w:tab/>
      </w:r>
      <w:r>
        <w:tab/>
        <w:t>&lt;SumOst&gt;0.00&lt;/SumOst&gt;</w:t>
      </w:r>
    </w:p>
    <w:p w14:paraId="15DC93E1" w14:textId="77777777" w:rsidR="004973E1" w:rsidRDefault="004973E1" w:rsidP="001B0EC4">
      <w:pPr>
        <w:pStyle w:val="GOSTScript"/>
        <w:pBdr>
          <w:left w:val="dotted" w:sz="4" w:space="31" w:color="auto"/>
        </w:pBdr>
        <w:ind w:firstLine="0"/>
      </w:pPr>
      <w:r>
        <w:tab/>
      </w:r>
      <w:r>
        <w:tab/>
      </w:r>
      <w:r>
        <w:tab/>
        <w:t>&lt;SumTransf_FB&gt;0.00&lt;/SumTransf_FB&gt;</w:t>
      </w:r>
    </w:p>
    <w:p w14:paraId="4A21D2AA" w14:textId="77777777" w:rsidR="004973E1" w:rsidRDefault="004973E1" w:rsidP="001B0EC4">
      <w:pPr>
        <w:pStyle w:val="GOSTScript"/>
        <w:pBdr>
          <w:left w:val="dotted" w:sz="4" w:space="31" w:color="auto"/>
        </w:pBdr>
        <w:ind w:firstLine="0"/>
      </w:pPr>
      <w:r>
        <w:tab/>
      </w:r>
      <w:r>
        <w:tab/>
        <w:t>&lt;/Tab_Section_ITEM&gt;</w:t>
      </w:r>
    </w:p>
    <w:p w14:paraId="0E9B98E1" w14:textId="77777777" w:rsidR="004973E1" w:rsidRDefault="004973E1" w:rsidP="001B0EC4">
      <w:pPr>
        <w:pStyle w:val="GOSTScript"/>
        <w:pBdr>
          <w:left w:val="dotted" w:sz="4" w:space="31" w:color="auto"/>
        </w:pBdr>
        <w:ind w:firstLine="0"/>
      </w:pPr>
      <w:r>
        <w:tab/>
        <w:t>&lt;/Tab_Section&gt;</w:t>
      </w:r>
    </w:p>
    <w:p w14:paraId="0244B068" w14:textId="77777777" w:rsidR="004973E1" w:rsidRDefault="004973E1" w:rsidP="001B0EC4">
      <w:pPr>
        <w:pStyle w:val="GOSTScript"/>
        <w:pBdr>
          <w:left w:val="dotted" w:sz="4" w:space="31" w:color="auto"/>
        </w:pBdr>
        <w:ind w:firstLine="0"/>
      </w:pPr>
      <w:r>
        <w:tab/>
        <w:t>&lt;ItogSum_TabSection&gt;</w:t>
      </w:r>
    </w:p>
    <w:p w14:paraId="20302FE5" w14:textId="77777777" w:rsidR="004973E1" w:rsidRDefault="004973E1" w:rsidP="001B0EC4">
      <w:pPr>
        <w:pStyle w:val="GOSTScript"/>
        <w:pBdr>
          <w:left w:val="dotted" w:sz="4" w:space="31" w:color="auto"/>
        </w:pBdr>
        <w:ind w:firstLine="0"/>
      </w:pPr>
      <w:r>
        <w:tab/>
      </w:r>
      <w:r>
        <w:tab/>
        <w:t>&lt;ISumRec&gt;100.00&lt;/ISumRec&gt;</w:t>
      </w:r>
    </w:p>
    <w:p w14:paraId="73AA1AD0" w14:textId="77777777" w:rsidR="004973E1" w:rsidRDefault="004973E1" w:rsidP="001B0EC4">
      <w:pPr>
        <w:pStyle w:val="GOSTScript"/>
        <w:pBdr>
          <w:left w:val="dotted" w:sz="4" w:space="31" w:color="auto"/>
        </w:pBdr>
        <w:ind w:firstLine="0"/>
      </w:pPr>
      <w:r>
        <w:tab/>
      </w:r>
      <w:r>
        <w:tab/>
        <w:t>&lt;ISumIn_Tr&gt;0.00&lt;/ISumIn_Tr&gt;</w:t>
      </w:r>
    </w:p>
    <w:p w14:paraId="5FD39E5D" w14:textId="77777777" w:rsidR="004973E1" w:rsidRDefault="004973E1" w:rsidP="001B0EC4">
      <w:pPr>
        <w:pStyle w:val="GOSTScript"/>
        <w:pBdr>
          <w:left w:val="dotted" w:sz="4" w:space="31" w:color="auto"/>
        </w:pBdr>
        <w:ind w:firstLine="0"/>
      </w:pPr>
      <w:r>
        <w:tab/>
      </w:r>
      <w:r>
        <w:tab/>
        <w:t>&lt;ISumRet&gt;0.00&lt;/ISumRet&gt;</w:t>
      </w:r>
    </w:p>
    <w:p w14:paraId="546F38EA" w14:textId="77777777" w:rsidR="004973E1" w:rsidRDefault="004973E1" w:rsidP="001B0EC4">
      <w:pPr>
        <w:pStyle w:val="GOSTScript"/>
        <w:pBdr>
          <w:left w:val="dotted" w:sz="4" w:space="31" w:color="auto"/>
        </w:pBdr>
        <w:ind w:firstLine="0"/>
      </w:pPr>
      <w:r>
        <w:tab/>
      </w:r>
      <w:r>
        <w:tab/>
        <w:t>&lt;ISumTransf&gt;0.00&lt;/ISumTransf&gt;</w:t>
      </w:r>
    </w:p>
    <w:p w14:paraId="49E74EC3" w14:textId="77777777" w:rsidR="004973E1" w:rsidRDefault="004973E1" w:rsidP="001B0EC4">
      <w:pPr>
        <w:pStyle w:val="GOSTScript"/>
        <w:pBdr>
          <w:left w:val="dotted" w:sz="4" w:space="31" w:color="auto"/>
        </w:pBdr>
        <w:ind w:firstLine="0"/>
      </w:pPr>
      <w:r>
        <w:tab/>
      </w:r>
      <w:r>
        <w:tab/>
        <w:t>&lt;ISumOst&gt;0.00&lt;/ISumOst&gt;</w:t>
      </w:r>
    </w:p>
    <w:p w14:paraId="49C55BF1" w14:textId="77777777" w:rsidR="004973E1" w:rsidRDefault="004973E1" w:rsidP="001B0EC4">
      <w:pPr>
        <w:pStyle w:val="GOSTScript"/>
        <w:pBdr>
          <w:left w:val="dotted" w:sz="4" w:space="31" w:color="auto"/>
        </w:pBdr>
        <w:ind w:firstLine="0"/>
      </w:pPr>
      <w:r>
        <w:tab/>
      </w:r>
      <w:r>
        <w:tab/>
        <w:t>&lt;ISumTransf_FB&gt;0.00&lt;/ISumTransf_FB&gt;</w:t>
      </w:r>
    </w:p>
    <w:p w14:paraId="336502DF" w14:textId="77777777" w:rsidR="004973E1" w:rsidRDefault="004973E1" w:rsidP="001B0EC4">
      <w:pPr>
        <w:pStyle w:val="GOSTScript"/>
        <w:pBdr>
          <w:left w:val="dotted" w:sz="4" w:space="31" w:color="auto"/>
        </w:pBdr>
        <w:ind w:firstLine="0"/>
      </w:pPr>
      <w:r>
        <w:lastRenderedPageBreak/>
        <w:tab/>
        <w:t>&lt;/ItogSum_TabSection&gt;</w:t>
      </w:r>
    </w:p>
    <w:p w14:paraId="452BE214" w14:textId="77777777" w:rsidR="004973E1" w:rsidRDefault="004973E1" w:rsidP="001B0EC4">
      <w:pPr>
        <w:pStyle w:val="GOSTScript"/>
        <w:pBdr>
          <w:left w:val="dotted" w:sz="4" w:space="31" w:color="auto"/>
        </w:pBdr>
        <w:ind w:firstLine="0"/>
      </w:pPr>
      <w:r>
        <w:tab/>
        <w:t>&lt;Sign&gt;</w:t>
      </w:r>
    </w:p>
    <w:p w14:paraId="3F8CF487" w14:textId="77777777" w:rsidR="004973E1" w:rsidRDefault="004973E1" w:rsidP="001B0EC4">
      <w:pPr>
        <w:pStyle w:val="GOSTScript"/>
        <w:pBdr>
          <w:left w:val="dotted" w:sz="4" w:space="31" w:color="auto"/>
        </w:pBdr>
        <w:ind w:firstLine="0"/>
      </w:pPr>
      <w:r>
        <w:tab/>
      </w:r>
      <w:r>
        <w:tab/>
        <w:t>&lt;Dol_Isp&gt;Бухгалтер&lt;/Dol_Isp&gt;</w:t>
      </w:r>
    </w:p>
    <w:p w14:paraId="1D8DC207" w14:textId="36BED852" w:rsidR="004973E1" w:rsidRPr="002E7B9F" w:rsidRDefault="004973E1" w:rsidP="001B0EC4">
      <w:pPr>
        <w:pStyle w:val="GOSTScript"/>
        <w:pBdr>
          <w:left w:val="dotted" w:sz="4" w:space="31" w:color="auto"/>
        </w:pBdr>
        <w:ind w:firstLine="0"/>
        <w:rPr>
          <w:lang w:val="ru-RU"/>
        </w:rPr>
      </w:pPr>
      <w:r>
        <w:tab/>
      </w:r>
      <w:r>
        <w:tab/>
      </w:r>
      <w:r w:rsidRPr="002E7B9F">
        <w:rPr>
          <w:lang w:val="ru-RU"/>
        </w:rPr>
        <w:t>&lt;</w:t>
      </w:r>
      <w:r>
        <w:t>Name</w:t>
      </w:r>
      <w:r w:rsidRPr="002E7B9F">
        <w:rPr>
          <w:lang w:val="ru-RU"/>
        </w:rPr>
        <w:t>_</w:t>
      </w:r>
      <w:r>
        <w:t>Isp</w:t>
      </w:r>
      <w:r w:rsidRPr="002E7B9F">
        <w:rPr>
          <w:lang w:val="ru-RU"/>
        </w:rPr>
        <w:t xml:space="preserve">&gt;Попова </w:t>
      </w:r>
      <w:r w:rsidRPr="002E7B9F">
        <w:rPr>
          <w:highlight w:val="green"/>
          <w:lang w:val="ru-RU"/>
        </w:rPr>
        <w:t>К</w:t>
      </w:r>
      <w:r w:rsidR="008E2987" w:rsidRPr="002E7B9F">
        <w:rPr>
          <w:highlight w:val="green"/>
          <w:lang w:val="ru-RU"/>
        </w:rPr>
        <w:t xml:space="preserve">ира </w:t>
      </w:r>
      <w:r w:rsidRPr="002E7B9F">
        <w:rPr>
          <w:highlight w:val="green"/>
          <w:lang w:val="ru-RU"/>
        </w:rPr>
        <w:t>И</w:t>
      </w:r>
      <w:r w:rsidR="008E2987" w:rsidRPr="002E7B9F">
        <w:rPr>
          <w:highlight w:val="green"/>
          <w:lang w:val="ru-RU"/>
        </w:rPr>
        <w:t>вановна</w:t>
      </w:r>
      <w:r w:rsidRPr="004A7486">
        <w:rPr>
          <w:lang w:val="ru-RU"/>
        </w:rPr>
        <w:t>&lt;/</w:t>
      </w:r>
      <w:r>
        <w:t>Name</w:t>
      </w:r>
      <w:r w:rsidRPr="002E7B9F">
        <w:rPr>
          <w:lang w:val="ru-RU"/>
        </w:rPr>
        <w:t>_</w:t>
      </w:r>
      <w:r>
        <w:t>Isp</w:t>
      </w:r>
      <w:r w:rsidRPr="002E7B9F">
        <w:rPr>
          <w:lang w:val="ru-RU"/>
        </w:rPr>
        <w:t>&gt;</w:t>
      </w:r>
    </w:p>
    <w:p w14:paraId="625937FE" w14:textId="786198A8" w:rsidR="004973E1" w:rsidRDefault="004973E1" w:rsidP="001B0EC4">
      <w:pPr>
        <w:pStyle w:val="GOSTScript"/>
        <w:pBdr>
          <w:left w:val="dotted" w:sz="4" w:space="31" w:color="auto"/>
        </w:pBdr>
        <w:ind w:firstLine="0"/>
      </w:pPr>
      <w:r w:rsidRPr="002E7B9F">
        <w:rPr>
          <w:lang w:val="ru-RU"/>
        </w:rPr>
        <w:tab/>
      </w:r>
      <w:r w:rsidRPr="002E7B9F">
        <w:rPr>
          <w:lang w:val="ru-RU"/>
        </w:rPr>
        <w:tab/>
      </w:r>
      <w:r>
        <w:t>&lt;Tel_Isp&gt;221-50-50&lt;/Tel_Isp&gt;</w:t>
      </w:r>
    </w:p>
    <w:p w14:paraId="532A5FFD" w14:textId="1397D121" w:rsidR="00423B0F" w:rsidRPr="00BB2361" w:rsidRDefault="00BB2361" w:rsidP="001B0EC4">
      <w:pPr>
        <w:pStyle w:val="GOSTScript"/>
        <w:pBdr>
          <w:left w:val="dotted" w:sz="4" w:space="31" w:color="auto"/>
        </w:pBdr>
        <w:ind w:firstLine="0"/>
      </w:pPr>
      <w:r>
        <w:tab/>
      </w:r>
      <w:r>
        <w:tab/>
      </w:r>
      <w:r w:rsidRPr="00BB2361">
        <w:rPr>
          <w:highlight w:val="green"/>
        </w:rPr>
        <w:t>&lt;Date_Pod&gt;2024-02-01&lt;/Date_Pod&gt;</w:t>
      </w:r>
    </w:p>
    <w:p w14:paraId="66773F98" w14:textId="4B95F8F0" w:rsidR="00F9534A" w:rsidRDefault="004973E1" w:rsidP="001B0EC4">
      <w:pPr>
        <w:pStyle w:val="GOSTScript"/>
        <w:pBdr>
          <w:left w:val="dotted" w:sz="4" w:space="31" w:color="auto"/>
        </w:pBdr>
        <w:ind w:firstLine="0"/>
      </w:pPr>
      <w:r>
        <w:tab/>
        <w:t>&lt;/Sign&gt;</w:t>
      </w:r>
    </w:p>
    <w:p w14:paraId="56E91DB6" w14:textId="77777777" w:rsidR="001B0EC4" w:rsidRPr="001B0EC4" w:rsidRDefault="001B0EC4" w:rsidP="001B0EC4">
      <w:pPr>
        <w:pStyle w:val="GOSTScript"/>
        <w:pBdr>
          <w:left w:val="dotted" w:sz="4" w:space="31" w:color="auto"/>
        </w:pBdr>
        <w:ind w:firstLine="0"/>
        <w:rPr>
          <w:highlight w:val="green"/>
        </w:rPr>
      </w:pPr>
      <w:r w:rsidRPr="001B0EC4">
        <w:tab/>
      </w:r>
      <w:r w:rsidRPr="001B0EC4">
        <w:rPr>
          <w:highlight w:val="green"/>
        </w:rPr>
        <w:t>&lt;ds:Signature xmlns="http://www.w3.org/2000/09/xmldsig#" Id="Id-sig-5e6e9e692350ffce7033a64a33d7d015197e"&gt;</w:t>
      </w:r>
    </w:p>
    <w:p w14:paraId="4825A2A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 xmlns="http://www.w3.org/2000/09/xmldsig#"&gt;</w:t>
      </w:r>
    </w:p>
    <w:p w14:paraId="66DE1B8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&lt;CanonicalizationMethod Algorithm="http://www.w3.org/2001/10/xml-exc-c14n#"/&gt;</w:t>
      </w:r>
    </w:p>
    <w:p w14:paraId="71D3576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&lt;SignatureMethod Algorithm="urn:ietf:params:xml:ns:cpxmlsec:algorithms:gostr34102012-gostr34112012-256"/&gt;</w:t>
      </w:r>
    </w:p>
    <w:p w14:paraId="53CD9F5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URI="" Id="Id-dataref-08bddd38e5c7695c409d19de13af1d5a3988"&gt;</w:t>
      </w:r>
    </w:p>
    <w:p w14:paraId="126726B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1A4557A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Algorithm="http://www.w3.org/2000/09/xmldsig#enveloped-signature"/&gt;</w:t>
      </w:r>
    </w:p>
    <w:p w14:paraId="71418B3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7A85E6F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7DFA577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&lt;DigestValue&gt;OUiyWirQwYWPysg3UAcZJLndZ7GyCH3zO9aFQtrRsJ4=&lt;/DigestValue&gt;</w:t>
      </w:r>
    </w:p>
    <w:p w14:paraId="07FB347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4B17D1C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Type="http://www.w3.org/TR/2002/REC-xmldsig-core-20020212/xmldsig-core-schema.xsd#X509Data" URI="#Id-keyinfo-23457eec946baf63df7e11713536577e3e13" Id="Id-keyinforef-4d463ac2430699d030b75ff36eb6343e1fc0"&gt;</w:t>
      </w:r>
    </w:p>
    <w:p w14:paraId="6BD6B8D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77F221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534BDFE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0D8FA4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3F0573F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&lt;DigestValue&gt;euZCDSmrYPa3HpNAtj3XYuI8kePM7F15mZEqHZlseeU=&lt;/DigestValue&gt;</w:t>
      </w:r>
    </w:p>
    <w:p w14:paraId="4F3DC6B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0FFCE5A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Type="http://uri.etsi.org/01903#SignedProperties" URI="#Id-sp-e27c7186aa1256321bd4528e8ef521beaf60" Id="Id-ref-00893bf5720c80fb0c85e1b84797edeebf4e"&gt;</w:t>
      </w:r>
    </w:p>
    <w:p w14:paraId="7402C74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9A2DA1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67945C5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1A88A1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79C59B0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&lt;DigestValue&gt;rY00VQuRuV/73iLJU7/12p8p/Ttd/0PvWOi9oe0PxQ0=&lt;/DigestValue&gt;</w:t>
      </w:r>
    </w:p>
    <w:p w14:paraId="2CD9F24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40305C3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&lt;/SignedInfo&gt;</w:t>
      </w:r>
    </w:p>
    <w:p w14:paraId="1A4F972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&lt;SignatureValue&gt;EjmNZYwtJJlHBfS29/DDNLoE2dmTSUa8y/emr8N0QRU4/E5/t4UTAJ1L9pw6o3qu</w:t>
      </w:r>
    </w:p>
    <w:p w14:paraId="7A67A5AF" w14:textId="77777777" w:rsidR="001B0EC4" w:rsidRPr="001B0EC4" w:rsidRDefault="001B0EC4" w:rsidP="001B0EC4">
      <w:pPr>
        <w:pStyle w:val="GOSTScript"/>
        <w:pBdr>
          <w:left w:val="dotted" w:sz="4" w:space="31" w:color="auto"/>
        </w:pBdr>
        <w:ind w:firstLine="0"/>
        <w:rPr>
          <w:highlight w:val="green"/>
        </w:rPr>
      </w:pPr>
      <w:r w:rsidRPr="001B0EC4">
        <w:rPr>
          <w:highlight w:val="green"/>
        </w:rPr>
        <w:t>Rqo5Rn3IiamlcqCF4xD/ZQ==&lt;/SignatureValue&gt;</w:t>
      </w:r>
    </w:p>
    <w:p w14:paraId="754C32F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 Id="Id-keyinfo-23457eec946baf63df7e11713536577e3e13"&gt;</w:t>
      </w:r>
    </w:p>
    <w:p w14:paraId="074B37D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6BAB244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&lt;X509Certificate&gt;MIIIzDCCCHmgAwIBAgIQDLk/OV3PJb7zhioWUpqk+TAKBggqhQMHAQEDAjCCAVcx</w:t>
      </w:r>
    </w:p>
    <w:p w14:paraId="1F9B8F76" w14:textId="77777777" w:rsidR="001B0EC4" w:rsidRPr="001B0EC4" w:rsidRDefault="001B0EC4" w:rsidP="001B0EC4">
      <w:pPr>
        <w:pStyle w:val="GOSTScript"/>
        <w:pBdr>
          <w:left w:val="dotted" w:sz="4" w:space="31" w:color="auto"/>
        </w:pBdr>
        <w:ind w:firstLine="0"/>
        <w:rPr>
          <w:highlight w:val="green"/>
        </w:rPr>
      </w:pPr>
      <w:r w:rsidRPr="001B0EC4">
        <w:rPr>
          <w:highlight w:val="green"/>
        </w:rPr>
        <w:t>IDAeBgkqhkiG9w0BCQEWEXVjX2ZrQHJvc2them5hLnJ1MRgwFgYDVQQIDA83NyDQ</w:t>
      </w:r>
    </w:p>
    <w:p w14:paraId="2DDB696D" w14:textId="77777777" w:rsidR="001B0EC4" w:rsidRPr="001B0EC4" w:rsidRDefault="001B0EC4" w:rsidP="001B0EC4">
      <w:pPr>
        <w:pStyle w:val="GOSTScript"/>
        <w:pBdr>
          <w:left w:val="dotted" w:sz="4" w:space="31" w:color="auto"/>
        </w:pBdr>
        <w:ind w:firstLine="0"/>
        <w:rPr>
          <w:highlight w:val="green"/>
        </w:rPr>
      </w:pPr>
      <w:r w:rsidRPr="001B0EC4">
        <w:rPr>
          <w:highlight w:val="green"/>
        </w:rPr>
        <w:t>nNC+0YHQutCy0LAxFTATBgUqhQNkBBIKNzcxMDU2ODc2MDEYMBYGBSqFA2QBEg0x</w:t>
      </w:r>
    </w:p>
    <w:p w14:paraId="55683FFB" w14:textId="77777777" w:rsidR="001B0EC4" w:rsidRPr="001B0EC4" w:rsidRDefault="001B0EC4" w:rsidP="001B0EC4">
      <w:pPr>
        <w:pStyle w:val="GOSTScript"/>
        <w:pBdr>
          <w:left w:val="dotted" w:sz="4" w:space="31" w:color="auto"/>
        </w:pBdr>
        <w:ind w:firstLine="0"/>
        <w:rPr>
          <w:highlight w:val="green"/>
        </w:rPr>
      </w:pPr>
      <w:r w:rsidRPr="001B0EC4">
        <w:rPr>
          <w:highlight w:val="green"/>
        </w:rPr>
        <w:t>MDQ3Nzk3MDE5ODMwMWAwXgYDVQQJDFfQkdC+0LvRjNGI0L7QuSDQl9C70LDRgtC+</w:t>
      </w:r>
    </w:p>
    <w:p w14:paraId="1B6B61AB" w14:textId="77777777" w:rsidR="001B0EC4" w:rsidRPr="001B0EC4" w:rsidRDefault="001B0EC4" w:rsidP="001B0EC4">
      <w:pPr>
        <w:pStyle w:val="GOSTScript"/>
        <w:pBdr>
          <w:left w:val="dotted" w:sz="4" w:space="31" w:color="auto"/>
        </w:pBdr>
        <w:ind w:firstLine="0"/>
        <w:rPr>
          <w:highlight w:val="green"/>
        </w:rPr>
      </w:pPr>
      <w:r w:rsidRPr="001B0EC4">
        <w:rPr>
          <w:highlight w:val="green"/>
        </w:rPr>
        <w:t>0YPRgdGC0LjQvdGB0LrQuNC5INC/0LXRgNC10YPQu9C+0LosINC0LiA2LCDRgdGC</w:t>
      </w:r>
    </w:p>
    <w:p w14:paraId="018E9CAA"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0YDQvtC10L3QuNC1IDExGTAXBgNVBAcMENCzLiDQnNC+0YHQutCy0LAxCzAJBgNV</w:t>
      </w:r>
    </w:p>
    <w:p w14:paraId="571CDA6E" w14:textId="77777777" w:rsidR="001B0EC4" w:rsidRPr="001B0EC4" w:rsidRDefault="001B0EC4" w:rsidP="001B0EC4">
      <w:pPr>
        <w:pStyle w:val="GOSTScript"/>
        <w:pBdr>
          <w:left w:val="dotted" w:sz="4" w:space="31" w:color="auto"/>
        </w:pBdr>
        <w:ind w:firstLine="0"/>
        <w:rPr>
          <w:highlight w:val="green"/>
        </w:rPr>
      </w:pPr>
      <w:r w:rsidRPr="001B0EC4">
        <w:rPr>
          <w:highlight w:val="green"/>
        </w:rPr>
        <w:t>BAYTAlJVMS4wLAYDVQQKDCXQmtCw0LfQvdCw0YfQtdC50YHRgtCy0L4g0KDQvtGB</w:t>
      </w:r>
    </w:p>
    <w:p w14:paraId="08F4A268"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0YHQuNC4MS4wLAYDVQQDDCXQmtCw0LfQvdCw0YfQtdC50YHRgtCy0L4g0KDQvtGB</w:t>
      </w:r>
    </w:p>
    <w:p w14:paraId="2C0712B3"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0YHQuNC4MB4XDTIzMDYxNTEyNTYwMFoXDTI0MDkwNzEyNTYwMFowggHDMRYwFAYJ</w:t>
      </w:r>
    </w:p>
    <w:p w14:paraId="2665293B" w14:textId="77777777" w:rsidR="001B0EC4" w:rsidRPr="001B0EC4" w:rsidRDefault="001B0EC4" w:rsidP="001B0EC4">
      <w:pPr>
        <w:pStyle w:val="GOSTScript"/>
        <w:pBdr>
          <w:left w:val="dotted" w:sz="4" w:space="31" w:color="auto"/>
        </w:pBdr>
        <w:ind w:firstLine="0"/>
        <w:rPr>
          <w:highlight w:val="green"/>
        </w:rPr>
      </w:pPr>
      <w:r w:rsidRPr="001B0EC4">
        <w:rPr>
          <w:highlight w:val="green"/>
        </w:rPr>
        <w:t>KoZIhvcNAQkCDAdlYl9wdWRzMQswCQYDVQQGEwJSVTEYMBYGA1UECAwPNzcg0JzQ</w:t>
      </w:r>
    </w:p>
    <w:p w14:paraId="11EB8BDC" w14:textId="77777777" w:rsidR="001B0EC4" w:rsidRPr="001B0EC4" w:rsidRDefault="001B0EC4" w:rsidP="001B0EC4">
      <w:pPr>
        <w:pStyle w:val="GOSTScript"/>
        <w:pBdr>
          <w:left w:val="dotted" w:sz="4" w:space="31" w:color="auto"/>
        </w:pBdr>
        <w:ind w:firstLine="0"/>
        <w:rPr>
          <w:highlight w:val="green"/>
        </w:rPr>
      </w:pPr>
      <w:r w:rsidRPr="001B0EC4">
        <w:rPr>
          <w:highlight w:val="green"/>
        </w:rPr>
        <w:t>vtGB0LrQstCwMV4wXAYDVQQJDFXQkdC+0LvRjNGI0L7QuSDQl9C70LDRgtC+0YPR</w:t>
      </w:r>
    </w:p>
    <w:p w14:paraId="14613F15" w14:textId="77777777" w:rsidR="001B0EC4" w:rsidRPr="001B0EC4" w:rsidRDefault="001B0EC4" w:rsidP="001B0EC4">
      <w:pPr>
        <w:pStyle w:val="GOSTScript"/>
        <w:pBdr>
          <w:left w:val="dotted" w:sz="4" w:space="31" w:color="auto"/>
        </w:pBdr>
        <w:ind w:firstLine="0"/>
        <w:rPr>
          <w:highlight w:val="green"/>
        </w:rPr>
      </w:pPr>
      <w:r w:rsidRPr="001B0EC4">
        <w:rPr>
          <w:highlight w:val="green"/>
        </w:rPr>
        <w:t>gdGC0LjQvdGB0LrQuNC5INC/0LXRgNC10YPQu9C+0Log0LQuIDYg0YHRgtGA0L7Q</w:t>
      </w:r>
    </w:p>
    <w:p w14:paraId="71BDB908" w14:textId="77777777" w:rsidR="001B0EC4" w:rsidRPr="001B0EC4" w:rsidRDefault="001B0EC4" w:rsidP="001B0EC4">
      <w:pPr>
        <w:pStyle w:val="GOSTScript"/>
        <w:pBdr>
          <w:left w:val="dotted" w:sz="4" w:space="31" w:color="auto"/>
        </w:pBdr>
        <w:ind w:firstLine="0"/>
        <w:rPr>
          <w:highlight w:val="green"/>
        </w:rPr>
      </w:pPr>
      <w:r w:rsidRPr="001B0EC4">
        <w:rPr>
          <w:highlight w:val="green"/>
        </w:rPr>
        <w:t>tdC90LjQtSAxMRUwEwYDVQQHDAzQnNC+0YHQutCy0LAxWTBXBgNVBAsMUNCj0L/R</w:t>
      </w:r>
    </w:p>
    <w:p w14:paraId="16704EC9" w14:textId="77777777" w:rsidR="001B0EC4" w:rsidRPr="001B0EC4" w:rsidRDefault="001B0EC4" w:rsidP="001B0EC4">
      <w:pPr>
        <w:pStyle w:val="GOSTScript"/>
        <w:pBdr>
          <w:left w:val="dotted" w:sz="4" w:space="31" w:color="auto"/>
        </w:pBdr>
        <w:ind w:firstLine="0"/>
        <w:rPr>
          <w:highlight w:val="green"/>
        </w:rPr>
      </w:pPr>
      <w:r w:rsidRPr="001B0EC4">
        <w:rPr>
          <w:highlight w:val="green"/>
        </w:rPr>
        <w:t>gNCw0LLQu9C10L3QuNC1INC40L3RhNC+0YDQvNCw0YbQuNC+0L3QvdC+0Lkg0LjQ</w:t>
      </w:r>
    </w:p>
    <w:p w14:paraId="6D8B37A1" w14:textId="77777777" w:rsidR="001B0EC4" w:rsidRPr="001B0EC4" w:rsidRDefault="001B0EC4" w:rsidP="001B0EC4">
      <w:pPr>
        <w:pStyle w:val="GOSTScript"/>
        <w:pBdr>
          <w:left w:val="dotted" w:sz="4" w:space="31" w:color="auto"/>
        </w:pBdr>
        <w:ind w:firstLine="0"/>
        <w:rPr>
          <w:highlight w:val="green"/>
        </w:rPr>
      </w:pPr>
      <w:r w:rsidRPr="001B0EC4">
        <w:rPr>
          <w:highlight w:val="green"/>
        </w:rPr>
        <w:t>vdGE0YDQsNGB0YLRgNGD0LrRgtGD0YDQvtC5MS4wLAYDVQQKDCXQmtCw0LfQvdCw</w:t>
      </w:r>
    </w:p>
    <w:p w14:paraId="10E207B0" w14:textId="77777777" w:rsidR="001B0EC4" w:rsidRPr="001B0EC4" w:rsidRDefault="001B0EC4" w:rsidP="001B0EC4">
      <w:pPr>
        <w:pStyle w:val="GOSTScript"/>
        <w:pBdr>
          <w:left w:val="dotted" w:sz="4" w:space="31" w:color="auto"/>
        </w:pBdr>
        <w:ind w:firstLine="0"/>
        <w:rPr>
          <w:highlight w:val="green"/>
        </w:rPr>
      </w:pPr>
      <w:r w:rsidRPr="001B0EC4">
        <w:rPr>
          <w:highlight w:val="green"/>
        </w:rPr>
        <w:t>0YfQtdC50YHRgtCy0L4g0KDQvtGB0YHQuNC4MRgwFgYFKoUDZAESDTEwNDc3OTcw</w:t>
      </w:r>
    </w:p>
    <w:p w14:paraId="4A4DA981" w14:textId="77777777" w:rsidR="001B0EC4" w:rsidRPr="001B0EC4" w:rsidRDefault="001B0EC4" w:rsidP="001B0EC4">
      <w:pPr>
        <w:pStyle w:val="GOSTScript"/>
        <w:pBdr>
          <w:left w:val="dotted" w:sz="4" w:space="31" w:color="auto"/>
        </w:pBdr>
        <w:ind w:firstLine="0"/>
        <w:rPr>
          <w:highlight w:val="green"/>
        </w:rPr>
      </w:pPr>
      <w:r w:rsidRPr="001B0EC4">
        <w:rPr>
          <w:highlight w:val="green"/>
        </w:rPr>
        <w:t>MTk4MzAxFTATBgUqhQNkBBIKNzcxMDU2ODc2MDEfMB0GCSqGSIb3DQEJARYQaXNm</w:t>
      </w:r>
    </w:p>
    <w:p w14:paraId="206C870B" w14:textId="77777777" w:rsidR="001B0EC4" w:rsidRPr="001B0EC4" w:rsidRDefault="001B0EC4" w:rsidP="001B0EC4">
      <w:pPr>
        <w:pStyle w:val="GOSTScript"/>
        <w:pBdr>
          <w:left w:val="dotted" w:sz="4" w:space="31" w:color="auto"/>
        </w:pBdr>
        <w:ind w:firstLine="0"/>
        <w:rPr>
          <w:highlight w:val="green"/>
        </w:rPr>
      </w:pPr>
      <w:r w:rsidRPr="001B0EC4">
        <w:rPr>
          <w:highlight w:val="green"/>
        </w:rPr>
        <w:t>a0Byb3NrYXpuYS5ydTEuMCwGA1UEAwwl0JrQsNC30L3QsNGH0LXQudGB0YLQstC+</w:t>
      </w:r>
    </w:p>
    <w:p w14:paraId="7E8567EA" w14:textId="77777777" w:rsidR="001B0EC4" w:rsidRPr="001B0EC4" w:rsidRDefault="001B0EC4" w:rsidP="001B0EC4">
      <w:pPr>
        <w:pStyle w:val="GOSTScript"/>
        <w:pBdr>
          <w:left w:val="dotted" w:sz="4" w:space="31" w:color="auto"/>
        </w:pBdr>
        <w:ind w:firstLine="0"/>
        <w:rPr>
          <w:highlight w:val="green"/>
        </w:rPr>
      </w:pPr>
      <w:r w:rsidRPr="001B0EC4">
        <w:rPr>
          <w:highlight w:val="green"/>
        </w:rPr>
        <w:t>INCg0L7RgdGB0LjQuDBmMB8GCCqFAwcBAQEBMBMGByqFAwICJAAGCCqFAwcBAQIC</w:t>
      </w:r>
    </w:p>
    <w:p w14:paraId="5EF081AE" w14:textId="77777777" w:rsidR="001B0EC4" w:rsidRPr="001B0EC4" w:rsidRDefault="001B0EC4" w:rsidP="001B0EC4">
      <w:pPr>
        <w:pStyle w:val="GOSTScript"/>
        <w:pBdr>
          <w:left w:val="dotted" w:sz="4" w:space="31" w:color="auto"/>
        </w:pBdr>
        <w:ind w:firstLine="0"/>
        <w:rPr>
          <w:highlight w:val="green"/>
        </w:rPr>
      </w:pPr>
      <w:r w:rsidRPr="001B0EC4">
        <w:rPr>
          <w:highlight w:val="green"/>
        </w:rPr>
        <w:t>A0MABECJOzHxRTsES9vNQN5dYNWEMPQcLjNuPT/9OBm/KplPqtEYW6k6h6AE1LU8</w:t>
      </w:r>
    </w:p>
    <w:p w14:paraId="4BABCBD9" w14:textId="77777777" w:rsidR="001B0EC4" w:rsidRPr="001B0EC4" w:rsidRDefault="001B0EC4" w:rsidP="001B0EC4">
      <w:pPr>
        <w:pStyle w:val="GOSTScript"/>
        <w:pBdr>
          <w:left w:val="dotted" w:sz="4" w:space="31" w:color="auto"/>
        </w:pBdr>
        <w:ind w:firstLine="0"/>
        <w:rPr>
          <w:highlight w:val="green"/>
        </w:rPr>
      </w:pPr>
      <w:r w:rsidRPr="001B0EC4">
        <w:rPr>
          <w:highlight w:val="green"/>
        </w:rPr>
        <w:t>zblgCPMEovrOXqDV2P2KOr7UybuZo4IEqDCCBKQwDgYDVR0PAQH/BAQDAgP4MBMG</w:t>
      </w:r>
    </w:p>
    <w:p w14:paraId="18B8234B" w14:textId="77777777" w:rsidR="001B0EC4" w:rsidRPr="001B0EC4" w:rsidRDefault="001B0EC4" w:rsidP="001B0EC4">
      <w:pPr>
        <w:pStyle w:val="GOSTScript"/>
        <w:pBdr>
          <w:left w:val="dotted" w:sz="4" w:space="31" w:color="auto"/>
        </w:pBdr>
        <w:ind w:firstLine="0"/>
        <w:rPr>
          <w:highlight w:val="green"/>
        </w:rPr>
      </w:pPr>
      <w:r w:rsidRPr="001B0EC4">
        <w:rPr>
          <w:highlight w:val="green"/>
        </w:rPr>
        <w:t>A1UdJQQMMAoGCCsGAQUFBwMDMB0GA1UdIAQWMBQwCAYGKoUDZHEBMAgGBiqFA2Rx</w:t>
      </w:r>
    </w:p>
    <w:p w14:paraId="6B2EB774" w14:textId="77777777" w:rsidR="001B0EC4" w:rsidRPr="001B0EC4" w:rsidRDefault="001B0EC4" w:rsidP="001B0EC4">
      <w:pPr>
        <w:pStyle w:val="GOSTScript"/>
        <w:pBdr>
          <w:left w:val="dotted" w:sz="4" w:space="31" w:color="auto"/>
        </w:pBdr>
        <w:ind w:firstLine="0"/>
        <w:rPr>
          <w:highlight w:val="green"/>
        </w:rPr>
      </w:pPr>
      <w:r w:rsidRPr="001B0EC4">
        <w:rPr>
          <w:highlight w:val="green"/>
        </w:rPr>
        <w:t>AjAMBgUqhQNkcgQDAgEAMEgGBSqFA2RvBD8MPSLQmtGA0LjQv9GC0L4t0J/RgNC+</w:t>
      </w:r>
    </w:p>
    <w:p w14:paraId="7A40DAB8" w14:textId="77777777" w:rsidR="001B0EC4" w:rsidRPr="001B0EC4" w:rsidRDefault="001B0EC4" w:rsidP="001B0EC4">
      <w:pPr>
        <w:pStyle w:val="GOSTScript"/>
        <w:pBdr>
          <w:left w:val="dotted" w:sz="4" w:space="31" w:color="auto"/>
        </w:pBdr>
        <w:ind w:firstLine="0"/>
        <w:rPr>
          <w:highlight w:val="green"/>
        </w:rPr>
      </w:pPr>
      <w:r w:rsidRPr="001B0EC4">
        <w:rPr>
          <w:highlight w:val="green"/>
        </w:rPr>
        <w:t>IENTUCIgdi40LjAgKNC40YHQv9C+0LvQvdC10L3QuNC1IDItQmFzZSkwggGJBgUq</w:t>
      </w:r>
    </w:p>
    <w:p w14:paraId="2513AF2B" w14:textId="77777777" w:rsidR="001B0EC4" w:rsidRPr="001B0EC4" w:rsidRDefault="001B0EC4" w:rsidP="001B0EC4">
      <w:pPr>
        <w:pStyle w:val="GOSTScript"/>
        <w:pBdr>
          <w:left w:val="dotted" w:sz="4" w:space="31" w:color="auto"/>
        </w:pBdr>
        <w:ind w:firstLine="0"/>
        <w:rPr>
          <w:highlight w:val="green"/>
        </w:rPr>
      </w:pPr>
      <w:r w:rsidRPr="001B0EC4">
        <w:rPr>
          <w:highlight w:val="green"/>
        </w:rPr>
        <w:t>hQNkcASCAX4wggF6DIGH0J/RgNC+0LPRgNCw0LzQvNC90L4t0LDQv9C/0LDRgNCw</w:t>
      </w:r>
    </w:p>
    <w:p w14:paraId="7F33D4DE" w14:textId="77777777" w:rsidR="001B0EC4" w:rsidRPr="001B0EC4" w:rsidRDefault="001B0EC4" w:rsidP="001B0EC4">
      <w:pPr>
        <w:pStyle w:val="GOSTScript"/>
        <w:pBdr>
          <w:left w:val="dotted" w:sz="4" w:space="31" w:color="auto"/>
        </w:pBdr>
        <w:ind w:firstLine="0"/>
        <w:rPr>
          <w:highlight w:val="green"/>
        </w:rPr>
      </w:pPr>
      <w:r w:rsidRPr="001B0EC4">
        <w:rPr>
          <w:highlight w:val="green"/>
        </w:rPr>
        <w:t>0YLQvdGL0Lkg0LrQvtC80L/Qu9C10LrRgSBWaVBOZXQgUEtJIFNlcnZpY2UgKNC9</w:t>
      </w:r>
    </w:p>
    <w:p w14:paraId="027A3719" w14:textId="77777777" w:rsidR="001B0EC4" w:rsidRPr="001B0EC4" w:rsidRDefault="001B0EC4" w:rsidP="001B0EC4">
      <w:pPr>
        <w:pStyle w:val="GOSTScript"/>
        <w:pBdr>
          <w:left w:val="dotted" w:sz="4" w:space="31" w:color="auto"/>
        </w:pBdr>
        <w:ind w:firstLine="0"/>
        <w:rPr>
          <w:highlight w:val="green"/>
        </w:rPr>
      </w:pPr>
      <w:r w:rsidRPr="001B0EC4">
        <w:rPr>
          <w:highlight w:val="green"/>
        </w:rPr>
        <w:t>0LAg0LDQv9C/0LDRgNCw0YLQvdC+0Lkg0L/Qu9Cw0YLRhNC+0YDQvNC1IEhTTSAy</w:t>
      </w:r>
    </w:p>
    <w:p w14:paraId="25A063AB" w14:textId="77777777" w:rsidR="001B0EC4" w:rsidRPr="001B0EC4" w:rsidRDefault="001B0EC4" w:rsidP="001B0EC4">
      <w:pPr>
        <w:pStyle w:val="GOSTScript"/>
        <w:pBdr>
          <w:left w:val="dotted" w:sz="4" w:space="31" w:color="auto"/>
        </w:pBdr>
        <w:ind w:firstLine="0"/>
        <w:rPr>
          <w:highlight w:val="green"/>
        </w:rPr>
      </w:pPr>
      <w:r w:rsidRPr="001B0EC4">
        <w:rPr>
          <w:highlight w:val="green"/>
        </w:rPr>
        <w:t>MDAwUTIpDGjQn9GA0L7Qs9GA0LDQvNC80L3Qvi3QsNC/0L/QsNGA0LDRgtC90YvQ</w:t>
      </w:r>
    </w:p>
    <w:p w14:paraId="151C69B3" w14:textId="77777777" w:rsidR="001B0EC4" w:rsidRPr="001B0EC4" w:rsidRDefault="001B0EC4" w:rsidP="001B0EC4">
      <w:pPr>
        <w:pStyle w:val="GOSTScript"/>
        <w:pBdr>
          <w:left w:val="dotted" w:sz="4" w:space="31" w:color="auto"/>
        </w:pBdr>
        <w:ind w:firstLine="0"/>
        <w:rPr>
          <w:highlight w:val="green"/>
        </w:rPr>
      </w:pPr>
      <w:r w:rsidRPr="001B0EC4">
        <w:rPr>
          <w:highlight w:val="green"/>
        </w:rPr>
        <w:t>uSDQutC+0LzQv9C70LXQutGBIMKr0K7QvdC40YHQtdGA0YIt0JPQntCh0KLCuy4g</w:t>
      </w:r>
    </w:p>
    <w:p w14:paraId="7E0FA295" w14:textId="77777777" w:rsidR="001B0EC4" w:rsidRPr="001B0EC4" w:rsidRDefault="001B0EC4" w:rsidP="001B0EC4">
      <w:pPr>
        <w:pStyle w:val="GOSTScript"/>
        <w:pBdr>
          <w:left w:val="dotted" w:sz="4" w:space="31" w:color="auto"/>
        </w:pBdr>
        <w:ind w:firstLine="0"/>
        <w:rPr>
          <w:highlight w:val="green"/>
        </w:rPr>
      </w:pPr>
      <w:r w:rsidRPr="001B0EC4">
        <w:rPr>
          <w:highlight w:val="green"/>
        </w:rPr>
        <w:t>0JLQtdGA0YHQuNGPIDQuMAxO0KHQtdGA0YLQuNGE0LjQutCw0YIg0YHQvtC+0YLQ</w:t>
      </w:r>
    </w:p>
    <w:p w14:paraId="38DD34ED" w14:textId="77777777" w:rsidR="001B0EC4" w:rsidRPr="001B0EC4" w:rsidRDefault="001B0EC4" w:rsidP="001B0EC4">
      <w:pPr>
        <w:pStyle w:val="GOSTScript"/>
        <w:pBdr>
          <w:left w:val="dotted" w:sz="4" w:space="31" w:color="auto"/>
        </w:pBdr>
        <w:ind w:firstLine="0"/>
        <w:rPr>
          <w:highlight w:val="green"/>
        </w:rPr>
      </w:pPr>
      <w:r w:rsidRPr="001B0EC4">
        <w:rPr>
          <w:highlight w:val="green"/>
        </w:rPr>
        <w:t>stC10YLRgdGC0LLQuNGPIOKEltCh0KQvMTI0LTM3NDMg0L7RgiAwNC4wOS4yMDE5</w:t>
      </w:r>
    </w:p>
    <w:p w14:paraId="1944393F" w14:textId="77777777" w:rsidR="001B0EC4" w:rsidRPr="001B0EC4" w:rsidRDefault="001B0EC4" w:rsidP="001B0EC4">
      <w:pPr>
        <w:pStyle w:val="GOSTScript"/>
        <w:pBdr>
          <w:left w:val="dotted" w:sz="4" w:space="31" w:color="auto"/>
        </w:pBdr>
        <w:ind w:firstLine="0"/>
        <w:rPr>
          <w:highlight w:val="green"/>
        </w:rPr>
      </w:pPr>
      <w:r w:rsidRPr="001B0EC4">
        <w:rPr>
          <w:highlight w:val="green"/>
        </w:rPr>
        <w:t>DDTQl9Cw0LrQu9GO0YfQtdC90LjQtSDihJYgMTQ5LzcvNi80NTIg0L7RgiAzMC4x</w:t>
      </w:r>
    </w:p>
    <w:p w14:paraId="6954F4DC" w14:textId="77777777" w:rsidR="001B0EC4" w:rsidRPr="001B0EC4" w:rsidRDefault="001B0EC4" w:rsidP="001B0EC4">
      <w:pPr>
        <w:pStyle w:val="GOSTScript"/>
        <w:pBdr>
          <w:left w:val="dotted" w:sz="4" w:space="31" w:color="auto"/>
        </w:pBdr>
        <w:ind w:firstLine="0"/>
        <w:rPr>
          <w:highlight w:val="green"/>
        </w:rPr>
      </w:pPr>
      <w:r w:rsidRPr="001B0EC4">
        <w:rPr>
          <w:highlight w:val="green"/>
        </w:rPr>
        <w:t>Mi4yMDIxMGYGA1UdHwRfMF0wLqAsoCqGKGh0dHA6Ly9jcmwucm9za2F6bmEucnUv</w:t>
      </w:r>
    </w:p>
    <w:p w14:paraId="7B4286FE" w14:textId="77777777" w:rsidR="001B0EC4" w:rsidRPr="001B0EC4" w:rsidRDefault="001B0EC4" w:rsidP="001B0EC4">
      <w:pPr>
        <w:pStyle w:val="GOSTScript"/>
        <w:pBdr>
          <w:left w:val="dotted" w:sz="4" w:space="31" w:color="auto"/>
        </w:pBdr>
        <w:ind w:firstLine="0"/>
        <w:rPr>
          <w:highlight w:val="green"/>
        </w:rPr>
      </w:pPr>
      <w:r w:rsidRPr="001B0EC4">
        <w:rPr>
          <w:highlight w:val="green"/>
        </w:rPr>
        <w:t>Y3JsL3VjZmtfMjAyMy5jcmwwK6ApoCeGJWh0dHA6Ly9jcmwuZmsubG9jYWwvY3Js</w:t>
      </w:r>
    </w:p>
    <w:p w14:paraId="4241ADC4" w14:textId="77777777" w:rsidR="001B0EC4" w:rsidRPr="001B0EC4" w:rsidRDefault="001B0EC4" w:rsidP="001B0EC4">
      <w:pPr>
        <w:pStyle w:val="GOSTScript"/>
        <w:pBdr>
          <w:left w:val="dotted" w:sz="4" w:space="31" w:color="auto"/>
        </w:pBdr>
        <w:ind w:firstLine="0"/>
        <w:rPr>
          <w:highlight w:val="green"/>
        </w:rPr>
      </w:pPr>
      <w:r w:rsidRPr="001B0EC4">
        <w:rPr>
          <w:highlight w:val="green"/>
        </w:rPr>
        <w:t>L3VjZmtfMjAyMy5jcmwwdwYIKwYBBQUHAQEEazBpMDQGCCsGAQUFBzAChihodHRw</w:t>
      </w:r>
    </w:p>
    <w:p w14:paraId="6CB41CD4" w14:textId="77777777" w:rsidR="001B0EC4" w:rsidRPr="001B0EC4" w:rsidRDefault="001B0EC4" w:rsidP="001B0EC4">
      <w:pPr>
        <w:pStyle w:val="GOSTScript"/>
        <w:pBdr>
          <w:left w:val="dotted" w:sz="4" w:space="31" w:color="auto"/>
        </w:pBdr>
        <w:ind w:firstLine="0"/>
        <w:rPr>
          <w:highlight w:val="green"/>
        </w:rPr>
      </w:pPr>
      <w:r w:rsidRPr="001B0EC4">
        <w:rPr>
          <w:highlight w:val="green"/>
        </w:rPr>
        <w:t>Oi8vY3JsLnJvc2them5hLnJ1L2NybC91Y2ZrXzIwMjMuY3J0MDEGCCsGAQUFBzAC</w:t>
      </w:r>
    </w:p>
    <w:p w14:paraId="54C2EF0B" w14:textId="77777777" w:rsidR="001B0EC4" w:rsidRPr="001B0EC4" w:rsidRDefault="001B0EC4" w:rsidP="001B0EC4">
      <w:pPr>
        <w:pStyle w:val="GOSTScript"/>
        <w:pBdr>
          <w:left w:val="dotted" w:sz="4" w:space="31" w:color="auto"/>
        </w:pBdr>
        <w:ind w:firstLine="0"/>
        <w:rPr>
          <w:highlight w:val="green"/>
        </w:rPr>
      </w:pPr>
      <w:r w:rsidRPr="001B0EC4">
        <w:rPr>
          <w:highlight w:val="green"/>
        </w:rPr>
        <w:t>hiVodHRwOi8vY3JsLmZrLmxvY2FsL2NybC91Y2ZrXzIwMjMuY3J0MB0GA1UdDgQW</w:t>
      </w:r>
    </w:p>
    <w:p w14:paraId="555966EA" w14:textId="77777777" w:rsidR="001B0EC4" w:rsidRPr="001B0EC4" w:rsidRDefault="001B0EC4" w:rsidP="001B0EC4">
      <w:pPr>
        <w:pStyle w:val="GOSTScript"/>
        <w:pBdr>
          <w:left w:val="dotted" w:sz="4" w:space="31" w:color="auto"/>
        </w:pBdr>
        <w:ind w:firstLine="0"/>
        <w:rPr>
          <w:highlight w:val="green"/>
        </w:rPr>
      </w:pPr>
      <w:r w:rsidRPr="001B0EC4">
        <w:rPr>
          <w:highlight w:val="green"/>
        </w:rPr>
        <w:t>BBS2CLEYT4GRj5ndOcrT5CnSVHrtbjCCAXcGA1UdIwSCAW4wggFqgBSnC5Uob5/k</w:t>
      </w:r>
    </w:p>
    <w:p w14:paraId="61CE0AC1" w14:textId="77777777" w:rsidR="001B0EC4" w:rsidRPr="001B0EC4" w:rsidRDefault="001B0EC4" w:rsidP="001B0EC4">
      <w:pPr>
        <w:pStyle w:val="GOSTScript"/>
        <w:pBdr>
          <w:left w:val="dotted" w:sz="4" w:space="31" w:color="auto"/>
        </w:pBdr>
        <w:ind w:firstLine="0"/>
        <w:rPr>
          <w:highlight w:val="green"/>
        </w:rPr>
      </w:pPr>
      <w:r w:rsidRPr="001B0EC4">
        <w:rPr>
          <w:highlight w:val="green"/>
        </w:rPr>
        <w:t>S4pRgLKFH4lK/OfwnKGCAUOkggE/MIIBOzEhMB8GCSqGSIb3DQEJARYSZGl0QGRp</w:t>
      </w:r>
    </w:p>
    <w:p w14:paraId="387F6F99" w14:textId="77777777" w:rsidR="001B0EC4" w:rsidRPr="001B0EC4" w:rsidRDefault="001B0EC4" w:rsidP="001B0EC4">
      <w:pPr>
        <w:pStyle w:val="GOSTScript"/>
        <w:pBdr>
          <w:left w:val="dotted" w:sz="4" w:space="31" w:color="auto"/>
        </w:pBdr>
        <w:ind w:firstLine="0"/>
        <w:rPr>
          <w:highlight w:val="green"/>
        </w:rPr>
      </w:pPr>
      <w:r w:rsidRPr="001B0EC4">
        <w:rPr>
          <w:highlight w:val="green"/>
        </w:rPr>
        <w:t>Z2l0YWwuZ292LnJ1MQswCQYDVQQGEwJSVTEYMBYGA1UECAwPNzcg0JzQvtGB0LrQ</w:t>
      </w:r>
    </w:p>
    <w:p w14:paraId="0BE90020" w14:textId="77777777" w:rsidR="001B0EC4" w:rsidRPr="001B0EC4" w:rsidRDefault="001B0EC4" w:rsidP="001B0EC4">
      <w:pPr>
        <w:pStyle w:val="GOSTScript"/>
        <w:pBdr>
          <w:left w:val="dotted" w:sz="4" w:space="31" w:color="auto"/>
        </w:pBdr>
        <w:ind w:firstLine="0"/>
        <w:rPr>
          <w:highlight w:val="green"/>
        </w:rPr>
      </w:pPr>
      <w:r w:rsidRPr="001B0EC4">
        <w:rPr>
          <w:highlight w:val="green"/>
        </w:rPr>
        <w:t>stCwMRkwFwYDVQQHDBDQsy4g0JzQvtGB0LrQstCwMVMwUQYDVQQJDErQn9GA0LXR</w:t>
      </w:r>
    </w:p>
    <w:p w14:paraId="04B6804E" w14:textId="77777777" w:rsidR="001B0EC4" w:rsidRPr="001B0EC4" w:rsidRDefault="001B0EC4" w:rsidP="001B0EC4">
      <w:pPr>
        <w:pStyle w:val="GOSTScript"/>
        <w:pBdr>
          <w:left w:val="dotted" w:sz="4" w:space="31" w:color="auto"/>
        </w:pBdr>
        <w:ind w:firstLine="0"/>
        <w:rPr>
          <w:highlight w:val="green"/>
        </w:rPr>
      </w:pPr>
      <w:r w:rsidRPr="001B0EC4">
        <w:rPr>
          <w:highlight w:val="green"/>
        </w:rPr>
        <w:t>gdC90LXQvdGB0LrQsNGPINC90LDQsdC10YDQtdC20L3QsNGPLCDQtNC+0LwgMTAs</w:t>
      </w:r>
    </w:p>
    <w:p w14:paraId="6864D80C" w14:textId="77777777" w:rsidR="001B0EC4" w:rsidRPr="001B0EC4" w:rsidRDefault="001B0EC4" w:rsidP="001B0EC4">
      <w:pPr>
        <w:pStyle w:val="GOSTScript"/>
        <w:pBdr>
          <w:left w:val="dotted" w:sz="4" w:space="31" w:color="auto"/>
        </w:pBdr>
        <w:ind w:firstLine="0"/>
        <w:rPr>
          <w:highlight w:val="green"/>
        </w:rPr>
      </w:pPr>
      <w:r w:rsidRPr="001B0EC4">
        <w:rPr>
          <w:highlight w:val="green"/>
        </w:rPr>
        <w:t>INGB0YLRgNC+0LXQvdC40LUgMjEmMCQGA1UECgwd0JzQuNC90YbQuNGE0YDRiyDQ</w:t>
      </w:r>
    </w:p>
    <w:p w14:paraId="7FC12889" w14:textId="77777777" w:rsidR="001B0EC4" w:rsidRPr="001B0EC4" w:rsidRDefault="001B0EC4" w:rsidP="001B0EC4">
      <w:pPr>
        <w:pStyle w:val="GOSTScript"/>
        <w:pBdr>
          <w:left w:val="dotted" w:sz="4" w:space="31" w:color="auto"/>
        </w:pBdr>
        <w:ind w:firstLine="0"/>
        <w:rPr>
          <w:highlight w:val="green"/>
        </w:rPr>
      </w:pPr>
      <w:r w:rsidRPr="001B0EC4">
        <w:rPr>
          <w:highlight w:val="green"/>
        </w:rPr>
        <w:t>oNC+0YHRgdC40LgxGDAWBgUqhQNkARINMTA0NzcwMjAyNjcwMTEVMBMGBSqFA2QE</w:t>
      </w:r>
    </w:p>
    <w:p w14:paraId="303D0A5A" w14:textId="77777777" w:rsidR="001B0EC4" w:rsidRPr="001B0EC4" w:rsidRDefault="001B0EC4" w:rsidP="001B0EC4">
      <w:pPr>
        <w:pStyle w:val="GOSTScript"/>
        <w:pBdr>
          <w:left w:val="dotted" w:sz="4" w:space="31" w:color="auto"/>
        </w:pBdr>
        <w:ind w:firstLine="0"/>
        <w:rPr>
          <w:highlight w:val="green"/>
        </w:rPr>
      </w:pPr>
      <w:r w:rsidRPr="001B0EC4">
        <w:rPr>
          <w:highlight w:val="green"/>
        </w:rPr>
        <w:t>Ego3NzEwNDc0Mzc1MSYwJAYDVQQDDB3QnNC40L3RhtC40YTRgNGLINCg0L7RgdGB</w:t>
      </w:r>
    </w:p>
    <w:p w14:paraId="30C2FED4" w14:textId="77777777" w:rsidR="001B0EC4" w:rsidRPr="001B0EC4" w:rsidRDefault="001B0EC4" w:rsidP="001B0EC4">
      <w:pPr>
        <w:pStyle w:val="GOSTScript"/>
        <w:pBdr>
          <w:left w:val="dotted" w:sz="4" w:space="31" w:color="auto"/>
        </w:pBdr>
        <w:ind w:firstLine="0"/>
        <w:rPr>
          <w:highlight w:val="green"/>
        </w:rPr>
      </w:pPr>
      <w:r w:rsidRPr="001B0EC4">
        <w:rPr>
          <w:highlight w:val="green"/>
        </w:rPr>
        <w:t>0LjQuIILAPCp4okAAAAAB54wCgYIKoUDBwEBAwIDQQBc1YVmSyZeaF3G8imBuxh7</w:t>
      </w:r>
    </w:p>
    <w:p w14:paraId="43B6E694" w14:textId="77777777" w:rsidR="001B0EC4" w:rsidRPr="001B0EC4" w:rsidRDefault="001B0EC4" w:rsidP="001B0EC4">
      <w:pPr>
        <w:pStyle w:val="GOSTScript"/>
        <w:pBdr>
          <w:left w:val="dotted" w:sz="4" w:space="31" w:color="auto"/>
        </w:pBdr>
        <w:ind w:firstLine="0"/>
        <w:rPr>
          <w:highlight w:val="green"/>
        </w:rPr>
      </w:pPr>
      <w:r w:rsidRPr="001B0EC4">
        <w:rPr>
          <w:highlight w:val="green"/>
        </w:rPr>
        <w:t>znetWKMRMvDZjibzOOAzj8CzV0eMF0/xkuW4GyRWWy2hn7pxiZvbU9XLyut0+rYO&lt;/X509Certificate&gt;</w:t>
      </w:r>
    </w:p>
    <w:p w14:paraId="5AB8944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761C6F4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&lt;/KeyInfo&gt;</w:t>
      </w:r>
    </w:p>
    <w:p w14:paraId="3BE7008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280C9C0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 xmlns="http://uri.etsi.org/01903/v1.4.1#" Target="Id-sig-5e6e9e692350ffce7033a64a33d7d015197e"&gt;</w:t>
      </w:r>
    </w:p>
    <w:p w14:paraId="06CB8A7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 Id="Id-sp-e27c7186aa1256321bd4528e8ef521beaf60"&gt;</w:t>
      </w:r>
    </w:p>
    <w:p w14:paraId="498BFF1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 Id="Id-ssp-2ad53a5192b9ba1ea9fca144148b09f59cca"&gt;</w:t>
      </w:r>
    </w:p>
    <w:p w14:paraId="1AC561C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&lt;SigningTime&gt;2024-08-21T09:22:37Z&lt;/SigningTime&gt;</w:t>
      </w:r>
    </w:p>
    <w:p w14:paraId="2145F6E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&lt;/SignedSignatureProperties&gt;</w:t>
      </w:r>
    </w:p>
    <w:p w14:paraId="141CBD7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&lt;/SignedProperties&gt;</w:t>
      </w:r>
    </w:p>
    <w:p w14:paraId="2D9CC8F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&lt;/QualifyingProperties&gt;</w:t>
      </w:r>
    </w:p>
    <w:p w14:paraId="72D6333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1E77F1D8" w14:textId="77777777" w:rsidR="001B0EC4" w:rsidRDefault="001B0EC4" w:rsidP="001B0EC4">
      <w:pPr>
        <w:pStyle w:val="GOSTScript"/>
        <w:pBdr>
          <w:left w:val="dotted" w:sz="4" w:space="31" w:color="auto"/>
        </w:pBdr>
        <w:ind w:firstLine="0"/>
      </w:pPr>
      <w:r w:rsidRPr="001B0EC4">
        <w:rPr>
          <w:highlight w:val="green"/>
        </w:rPr>
        <w:tab/>
        <w:t>&lt;/ds:Signature&gt;</w:t>
      </w:r>
    </w:p>
    <w:p w14:paraId="2F06A0C1" w14:textId="77777777" w:rsidR="004973E1" w:rsidRDefault="004973E1" w:rsidP="001B0EC4">
      <w:pPr>
        <w:pStyle w:val="GOSTScript"/>
        <w:pBdr>
          <w:left w:val="dotted" w:sz="4" w:space="31" w:color="auto"/>
        </w:pBdr>
        <w:ind w:firstLine="0"/>
      </w:pPr>
      <w:r>
        <w:t>&lt;/self:ARP_DOC_R_001&gt;</w:t>
      </w:r>
    </w:p>
    <w:p w14:paraId="7608D021" w14:textId="0D987B30" w:rsidR="00755604" w:rsidRPr="00F31337" w:rsidRDefault="00755604" w:rsidP="00F31337">
      <w:pPr>
        <w:pStyle w:val="25"/>
        <w:rPr>
          <w:highlight w:val="green"/>
        </w:rPr>
      </w:pPr>
      <w:bookmarkStart w:id="3481" w:name="_Toc182483756"/>
      <w:r w:rsidRPr="00F31337">
        <w:rPr>
          <w:highlight w:val="green"/>
        </w:rPr>
        <w:lastRenderedPageBreak/>
        <w:t>Описание документа «Выписка из лицевого счета администратора доходов бюджета»</w:t>
      </w:r>
      <w:bookmarkEnd w:id="3446"/>
      <w:bookmarkEnd w:id="3447"/>
      <w:bookmarkEnd w:id="3481"/>
      <w:r w:rsidRPr="00F31337">
        <w:rPr>
          <w:highlight w:val="green"/>
        </w:rPr>
        <w:t xml:space="preserve"> </w:t>
      </w:r>
    </w:p>
    <w:p w14:paraId="4B2588EF" w14:textId="77777777" w:rsidR="00755604" w:rsidRPr="00621194" w:rsidRDefault="00755604" w:rsidP="00DA291D">
      <w:pPr>
        <w:pStyle w:val="32"/>
        <w:ind w:left="993"/>
        <w:rPr>
          <w:highlight w:val="green"/>
        </w:rPr>
      </w:pPr>
      <w:bookmarkStart w:id="3482" w:name="_Toc154677965"/>
      <w:bookmarkStart w:id="3483" w:name="_Toc167886007"/>
      <w:bookmarkStart w:id="3484" w:name="_Toc178226267"/>
      <w:bookmarkStart w:id="3485" w:name="_Toc182483757"/>
      <w:r w:rsidRPr="00621194">
        <w:rPr>
          <w:highlight w:val="green"/>
        </w:rPr>
        <w:t>Назначение и маршрут документа</w:t>
      </w:r>
      <w:bookmarkEnd w:id="3482"/>
      <w:bookmarkEnd w:id="3483"/>
      <w:bookmarkEnd w:id="3484"/>
      <w:bookmarkEnd w:id="3485"/>
    </w:p>
    <w:p w14:paraId="7A0317E8" w14:textId="77777777" w:rsidR="00755604" w:rsidRPr="005409D3" w:rsidRDefault="00755604" w:rsidP="00755604">
      <w:pPr>
        <w:pStyle w:val="GOSTNormal"/>
      </w:pPr>
      <w:r w:rsidRPr="005409D3">
        <w:rPr>
          <w:szCs w:val="24"/>
        </w:rPr>
        <w:t xml:space="preserve">Документ </w:t>
      </w:r>
      <w:r w:rsidRPr="005409D3">
        <w:t>«Выписка из лицевого счета администратора доходов бюджета» содержит информацию о каждой операции, отражаемой на л/с АДБ, за указанную дату в разрезе документов и остатках соответствующих показателей на л/с на начало и конец дня.</w:t>
      </w:r>
    </w:p>
    <w:p w14:paraId="63B90C60" w14:textId="598D7922" w:rsidR="00755604" w:rsidRPr="005409D3" w:rsidRDefault="00755604" w:rsidP="00755604">
      <w:pPr>
        <w:pStyle w:val="ASFKNormal"/>
        <w:spacing w:before="60" w:after="120"/>
        <w:jc w:val="both"/>
      </w:pPr>
      <w:r w:rsidRPr="005409D3">
        <w:rPr>
          <w:sz w:val="24"/>
          <w:szCs w:val="24"/>
        </w:rPr>
        <w:t xml:space="preserve">Документ «Выписка из лицевого счета администратора доходов бюджета» </w:t>
      </w:r>
      <w:r w:rsidR="00EC2A37" w:rsidRPr="00EC2A37">
        <w:rPr>
          <w:sz w:val="24"/>
          <w:szCs w:val="24"/>
          <w:highlight w:val="green"/>
        </w:rPr>
        <w:t>при сервисном взаимодействии</w:t>
      </w:r>
      <w:r w:rsidR="00EC2A37">
        <w:rPr>
          <w:sz w:val="24"/>
          <w:szCs w:val="24"/>
        </w:rPr>
        <w:t xml:space="preserve"> </w:t>
      </w:r>
      <w:r w:rsidRPr="005409D3">
        <w:rPr>
          <w:sz w:val="24"/>
          <w:szCs w:val="24"/>
        </w:rPr>
        <w:t>также может содержать в 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ТФО.</w:t>
      </w:r>
    </w:p>
    <w:bookmarkStart w:id="3486" w:name="_Toc424112865"/>
    <w:bookmarkEnd w:id="3486"/>
    <w:p w14:paraId="4D1CAAB2" w14:textId="283EA604" w:rsidR="00755604" w:rsidRPr="002E7B9F" w:rsidRDefault="00755604" w:rsidP="00D644D2">
      <w:pPr>
        <w:pStyle w:val="GOSTNameTable"/>
        <w:numPr>
          <w:ilvl w:val="0"/>
          <w:numId w:val="58"/>
        </w:numPr>
        <w:suppressAutoHyphens w:val="0"/>
        <w:rPr>
          <w:rFonts w:eastAsia="Calibri"/>
          <w:highlight w:val="green"/>
        </w:rPr>
      </w:pPr>
      <w:r w:rsidRPr="002E7B9F">
        <w:rPr>
          <w:rFonts w:eastAsia="Calibri"/>
          <w:highlight w:val="green"/>
        </w:rPr>
        <w:fldChar w:fldCharType="begin"/>
      </w:r>
      <w:r w:rsidRPr="002E7B9F">
        <w:rPr>
          <w:rFonts w:eastAsia="Calibri"/>
          <w:highlight w:val="green"/>
        </w:rPr>
        <w:instrText xml:space="preserve"> SEQ Таблица \* ARABIC </w:instrText>
      </w:r>
      <w:r w:rsidRPr="002E7B9F">
        <w:rPr>
          <w:rFonts w:eastAsia="Calibri"/>
          <w:highlight w:val="green"/>
        </w:rPr>
        <w:fldChar w:fldCharType="separate"/>
      </w:r>
      <w:bookmarkStart w:id="3487" w:name="_Toc154677531"/>
      <w:r w:rsidR="00E066E2">
        <w:rPr>
          <w:rFonts w:eastAsia="Calibri"/>
          <w:noProof/>
          <w:highlight w:val="green"/>
        </w:rPr>
        <w:t>155</w:t>
      </w:r>
      <w:r w:rsidRPr="002E7B9F">
        <w:rPr>
          <w:rFonts w:eastAsia="Calibri"/>
          <w:highlight w:val="green"/>
        </w:rPr>
        <w:fldChar w:fldCharType="end"/>
      </w:r>
      <w:r w:rsidRPr="002E7B9F">
        <w:rPr>
          <w:rFonts w:eastAsia="Calibri"/>
          <w:highlight w:val="green"/>
        </w:rPr>
        <w:t xml:space="preserve"> – Маршрут документа «</w:t>
      </w:r>
      <w:r w:rsidRPr="002E7B9F">
        <w:rPr>
          <w:highlight w:val="green"/>
        </w:rPr>
        <w:t>Выписка из лицевого счета администратора доходов бюджета</w:t>
      </w:r>
      <w:r w:rsidRPr="002E7B9F">
        <w:rPr>
          <w:rFonts w:eastAsia="Calibri"/>
          <w:highlight w:val="green"/>
        </w:rPr>
        <w:t>»</w:t>
      </w:r>
      <w:bookmarkEnd w:id="3487"/>
    </w:p>
    <w:tbl>
      <w:tblPr>
        <w:tblStyle w:val="GOSTTable"/>
        <w:tblW w:w="4991" w:type="pct"/>
        <w:tblLook w:val="07E0" w:firstRow="1" w:lastRow="1" w:firstColumn="1" w:lastColumn="1" w:noHBand="1" w:noVBand="1"/>
      </w:tblPr>
      <w:tblGrid>
        <w:gridCol w:w="2547"/>
        <w:gridCol w:w="2568"/>
        <w:gridCol w:w="4562"/>
      </w:tblGrid>
      <w:tr w:rsidR="00755604" w:rsidRPr="005409D3" w14:paraId="674885A8" w14:textId="77777777" w:rsidTr="00755604">
        <w:trPr>
          <w:cnfStyle w:val="100000000000" w:firstRow="1" w:lastRow="0" w:firstColumn="0" w:lastColumn="0" w:oddVBand="0" w:evenVBand="0" w:oddHBand="0" w:evenHBand="0" w:firstRowFirstColumn="0" w:firstRowLastColumn="0" w:lastRowFirstColumn="0" w:lastRowLastColumn="0"/>
        </w:trPr>
        <w:tc>
          <w:tcPr>
            <w:tcW w:w="1316" w:type="pct"/>
          </w:tcPr>
          <w:p w14:paraId="5FCD571D" w14:textId="77777777" w:rsidR="00755604" w:rsidRPr="005409D3" w:rsidRDefault="00755604" w:rsidP="00755604">
            <w:pPr>
              <w:pStyle w:val="GOSTTableHead"/>
            </w:pPr>
            <w:r w:rsidRPr="005409D3">
              <w:t>Отправитель</w:t>
            </w:r>
          </w:p>
        </w:tc>
        <w:tc>
          <w:tcPr>
            <w:tcW w:w="1327" w:type="pct"/>
          </w:tcPr>
          <w:p w14:paraId="6393D551" w14:textId="77777777" w:rsidR="00755604" w:rsidRPr="005409D3" w:rsidRDefault="00755604" w:rsidP="00755604">
            <w:pPr>
              <w:pStyle w:val="GOSTTableHead"/>
            </w:pPr>
            <w:r w:rsidRPr="005409D3">
              <w:t>Получатель</w:t>
            </w:r>
          </w:p>
        </w:tc>
        <w:tc>
          <w:tcPr>
            <w:tcW w:w="2357" w:type="pct"/>
          </w:tcPr>
          <w:p w14:paraId="396B5FD7" w14:textId="77777777" w:rsidR="00755604" w:rsidRPr="005409D3" w:rsidRDefault="00755604" w:rsidP="00755604">
            <w:pPr>
              <w:pStyle w:val="GOSTTableHead"/>
            </w:pPr>
            <w:r w:rsidRPr="005409D3">
              <w:t>Примечание</w:t>
            </w:r>
          </w:p>
        </w:tc>
      </w:tr>
      <w:tr w:rsidR="00755604" w:rsidRPr="005409D3" w14:paraId="2597A6FF" w14:textId="77777777" w:rsidTr="00755604">
        <w:tc>
          <w:tcPr>
            <w:tcW w:w="1316" w:type="pct"/>
          </w:tcPr>
          <w:p w14:paraId="643C73F7" w14:textId="77777777" w:rsidR="00755604" w:rsidRPr="005409D3" w:rsidRDefault="00755604" w:rsidP="00755604">
            <w:pPr>
              <w:pStyle w:val="GOSTTablenorm"/>
            </w:pPr>
            <w:r w:rsidRPr="005409D3">
              <w:rPr>
                <w:szCs w:val="22"/>
              </w:rPr>
              <w:t>ТОФК (ПУД ЭБ)</w:t>
            </w:r>
          </w:p>
        </w:tc>
        <w:tc>
          <w:tcPr>
            <w:tcW w:w="1327" w:type="pct"/>
          </w:tcPr>
          <w:p w14:paraId="7E39C72F" w14:textId="77777777" w:rsidR="00755604" w:rsidRPr="005409D3" w:rsidRDefault="00755604" w:rsidP="00755604">
            <w:pPr>
              <w:pStyle w:val="GOSTTablenorm"/>
            </w:pPr>
            <w:r w:rsidRPr="005409D3">
              <w:rPr>
                <w:szCs w:val="22"/>
              </w:rPr>
              <w:t xml:space="preserve">АДБ </w:t>
            </w:r>
          </w:p>
        </w:tc>
        <w:tc>
          <w:tcPr>
            <w:tcW w:w="2357" w:type="pct"/>
          </w:tcPr>
          <w:p w14:paraId="099B4AF7" w14:textId="77777777" w:rsidR="00755604" w:rsidRPr="005409D3" w:rsidRDefault="00755604" w:rsidP="00755604">
            <w:pPr>
              <w:pStyle w:val="GOSTTablenorm"/>
            </w:pPr>
          </w:p>
        </w:tc>
      </w:tr>
      <w:tr w:rsidR="003A6389" w:rsidRPr="005409D3" w14:paraId="2E00437B" w14:textId="77777777" w:rsidTr="00755604">
        <w:tc>
          <w:tcPr>
            <w:tcW w:w="1316" w:type="pct"/>
          </w:tcPr>
          <w:p w14:paraId="133399DB" w14:textId="7D52B99C" w:rsidR="003A6389" w:rsidRPr="005409D3" w:rsidRDefault="003A6389" w:rsidP="003A6389">
            <w:pPr>
              <w:pStyle w:val="GOSTTablenorm"/>
              <w:rPr>
                <w:szCs w:val="22"/>
              </w:rPr>
            </w:pPr>
            <w:r w:rsidRPr="00A50147">
              <w:rPr>
                <w:highlight w:val="green"/>
              </w:rPr>
              <w:t>ТОФК (ПУД ЭБ)*</w:t>
            </w:r>
          </w:p>
        </w:tc>
        <w:tc>
          <w:tcPr>
            <w:tcW w:w="1327" w:type="pct"/>
          </w:tcPr>
          <w:p w14:paraId="3DA2275F" w14:textId="69A79918" w:rsidR="003A6389" w:rsidRPr="005409D3" w:rsidRDefault="003A6389" w:rsidP="003A6389">
            <w:pPr>
              <w:pStyle w:val="GOSTTablenorm"/>
              <w:rPr>
                <w:szCs w:val="22"/>
              </w:rPr>
            </w:pPr>
            <w:r w:rsidRPr="00A50147">
              <w:rPr>
                <w:szCs w:val="22"/>
                <w:highlight w:val="green"/>
              </w:rPr>
              <w:t>МВУ ПУиО (ПФХД),</w:t>
            </w:r>
            <w:r w:rsidRPr="00F31188">
              <w:rPr>
                <w:szCs w:val="22"/>
                <w:highlight w:val="green"/>
                <w:lang w:eastAsia="en-US"/>
              </w:rPr>
              <w:t xml:space="preserve"> Бухгалтерия </w:t>
            </w:r>
            <w:r w:rsidRPr="00A50147">
              <w:rPr>
                <w:szCs w:val="22"/>
                <w:highlight w:val="green"/>
                <w:lang w:eastAsia="en-US"/>
              </w:rPr>
              <w:t>государственного учреждения (1С)*</w:t>
            </w:r>
          </w:p>
        </w:tc>
        <w:tc>
          <w:tcPr>
            <w:tcW w:w="2357" w:type="pct"/>
          </w:tcPr>
          <w:p w14:paraId="10CD45ED" w14:textId="77777777" w:rsidR="003A6389" w:rsidRPr="005409D3" w:rsidRDefault="003A6389" w:rsidP="003A6389">
            <w:pPr>
              <w:pStyle w:val="GOSTTablenorm"/>
            </w:pPr>
          </w:p>
        </w:tc>
      </w:tr>
    </w:tbl>
    <w:p w14:paraId="0A626D78" w14:textId="77777777" w:rsidR="003A6389" w:rsidRPr="0066177F" w:rsidRDefault="003A6389" w:rsidP="003A6389">
      <w:pPr>
        <w:pStyle w:val="ASFKNormal"/>
        <w:jc w:val="both"/>
        <w:rPr>
          <w:sz w:val="20"/>
          <w:highlight w:val="green"/>
        </w:rPr>
      </w:pPr>
      <w:bookmarkStart w:id="3488" w:name="_Toc536465729"/>
      <w:bookmarkStart w:id="3489" w:name="_Toc154677966"/>
      <w:bookmarkStart w:id="3490" w:name="_Toc167886008"/>
      <w:bookmarkStart w:id="3491" w:name="_Toc178226268"/>
      <w:r w:rsidRPr="0066177F">
        <w:rPr>
          <w:sz w:val="20"/>
          <w:highlight w:val="green"/>
        </w:rPr>
        <w:t>*Изменения вступают в силу с 01.01.2025.</w:t>
      </w:r>
    </w:p>
    <w:p w14:paraId="45EE4021" w14:textId="60E02743" w:rsidR="00755604" w:rsidRPr="00F31337" w:rsidRDefault="00755604" w:rsidP="00DA291D">
      <w:pPr>
        <w:pStyle w:val="32"/>
        <w:ind w:left="1134"/>
        <w:rPr>
          <w:highlight w:val="green"/>
        </w:rPr>
      </w:pPr>
      <w:bookmarkStart w:id="3492" w:name="_Toc182483758"/>
      <w:r w:rsidRPr="00F31337">
        <w:rPr>
          <w:highlight w:val="green"/>
        </w:rPr>
        <w:t>Описание комплексного типа «tOrdLsADB»</w:t>
      </w:r>
      <w:bookmarkEnd w:id="3488"/>
      <w:bookmarkEnd w:id="3489"/>
      <w:bookmarkEnd w:id="3490"/>
      <w:bookmarkEnd w:id="3491"/>
      <w:bookmarkEnd w:id="3492"/>
    </w:p>
    <w:p w14:paraId="601F145E" w14:textId="2D125941" w:rsidR="00755604" w:rsidRPr="005409D3" w:rsidRDefault="00755604" w:rsidP="00D644D2">
      <w:pPr>
        <w:pStyle w:val="GOSTNameTable"/>
        <w:numPr>
          <w:ilvl w:val="0"/>
          <w:numId w:val="58"/>
        </w:numPr>
        <w:suppressAutoHyphens w:val="0"/>
        <w:rPr>
          <w:rFonts w:eastAsia="Calibri"/>
          <w:highlight w:val="green"/>
        </w:rPr>
      </w:pPr>
      <w:r w:rsidRPr="005409D3">
        <w:rPr>
          <w:rFonts w:eastAsia="Calibri"/>
          <w:highlight w:val="green"/>
        </w:rPr>
        <w:fldChar w:fldCharType="begin"/>
      </w:r>
      <w:r w:rsidRPr="005409D3">
        <w:rPr>
          <w:rFonts w:eastAsia="Calibri"/>
          <w:highlight w:val="green"/>
        </w:rPr>
        <w:instrText xml:space="preserve"> SEQ Таблица \* ARABIC </w:instrText>
      </w:r>
      <w:r w:rsidRPr="005409D3">
        <w:rPr>
          <w:rFonts w:eastAsia="Calibri"/>
          <w:highlight w:val="green"/>
        </w:rPr>
        <w:fldChar w:fldCharType="separate"/>
      </w:r>
      <w:bookmarkStart w:id="3493" w:name="_Toc154677532"/>
      <w:r w:rsidR="00E066E2">
        <w:rPr>
          <w:rFonts w:eastAsia="Calibri"/>
          <w:noProof/>
          <w:highlight w:val="green"/>
        </w:rPr>
        <w:t>156</w:t>
      </w:r>
      <w:r w:rsidRPr="005409D3">
        <w:rPr>
          <w:rFonts w:eastAsia="Calibri"/>
          <w:highlight w:val="green"/>
        </w:rPr>
        <w:fldChar w:fldCharType="end"/>
      </w:r>
      <w:r w:rsidRPr="005409D3">
        <w:rPr>
          <w:rFonts w:eastAsia="Calibri"/>
          <w:highlight w:val="green"/>
        </w:rPr>
        <w:t xml:space="preserve"> – Описание комплексного типа «t</w:t>
      </w:r>
      <w:r w:rsidRPr="005409D3">
        <w:rPr>
          <w:highlight w:val="green"/>
        </w:rPr>
        <w:t>OrdLsADB</w:t>
      </w:r>
      <w:r w:rsidRPr="005409D3">
        <w:rPr>
          <w:rFonts w:eastAsia="Calibri"/>
          <w:highlight w:val="green"/>
        </w:rPr>
        <w:t>»</w:t>
      </w:r>
      <w:bookmarkEnd w:id="3493"/>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755604" w:rsidRPr="005409D3" w14:paraId="1C1D9308"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1710" w:type="dxa"/>
          </w:tcPr>
          <w:p w14:paraId="235D46F2" w14:textId="77777777" w:rsidR="00755604" w:rsidRPr="005409D3" w:rsidRDefault="00755604" w:rsidP="00755604">
            <w:pPr>
              <w:pStyle w:val="GOSTTableHead"/>
            </w:pPr>
            <w:r w:rsidRPr="005409D3">
              <w:t>Наименование элемента</w:t>
            </w:r>
          </w:p>
        </w:tc>
        <w:tc>
          <w:tcPr>
            <w:tcW w:w="1712" w:type="dxa"/>
          </w:tcPr>
          <w:p w14:paraId="4C7781DD" w14:textId="77777777" w:rsidR="00755604" w:rsidRPr="005409D3" w:rsidRDefault="00755604" w:rsidP="00755604">
            <w:pPr>
              <w:pStyle w:val="GOSTTableHead"/>
            </w:pPr>
            <w:r w:rsidRPr="005409D3">
              <w:t>Сокращенное наименование (код) элемента</w:t>
            </w:r>
          </w:p>
        </w:tc>
        <w:tc>
          <w:tcPr>
            <w:tcW w:w="571" w:type="dxa"/>
          </w:tcPr>
          <w:p w14:paraId="1FBDCDDC" w14:textId="77777777" w:rsidR="00755604" w:rsidRPr="005409D3" w:rsidRDefault="00755604" w:rsidP="00755604">
            <w:pPr>
              <w:pStyle w:val="GOSTTableHead"/>
            </w:pPr>
            <w:r w:rsidRPr="005409D3">
              <w:t>Тип</w:t>
            </w:r>
          </w:p>
        </w:tc>
        <w:tc>
          <w:tcPr>
            <w:tcW w:w="1141" w:type="dxa"/>
          </w:tcPr>
          <w:p w14:paraId="4F8F2AD7" w14:textId="77777777" w:rsidR="00755604" w:rsidRPr="005409D3" w:rsidRDefault="00755604" w:rsidP="00755604">
            <w:pPr>
              <w:pStyle w:val="GOSTTableHead"/>
            </w:pPr>
            <w:r w:rsidRPr="005409D3">
              <w:t>Формат элемента</w:t>
            </w:r>
          </w:p>
        </w:tc>
        <w:tc>
          <w:tcPr>
            <w:tcW w:w="571" w:type="dxa"/>
          </w:tcPr>
          <w:p w14:paraId="426B639B" w14:textId="77777777" w:rsidR="00755604" w:rsidRPr="005409D3" w:rsidRDefault="00755604" w:rsidP="00755604">
            <w:pPr>
              <w:pStyle w:val="GOSTTableHead"/>
            </w:pPr>
            <w:r w:rsidRPr="005409D3">
              <w:t>Обязательность</w:t>
            </w:r>
          </w:p>
        </w:tc>
        <w:tc>
          <w:tcPr>
            <w:tcW w:w="3989" w:type="dxa"/>
          </w:tcPr>
          <w:p w14:paraId="2CD9018F" w14:textId="77777777" w:rsidR="00755604" w:rsidRPr="005409D3" w:rsidRDefault="00755604" w:rsidP="00755604">
            <w:pPr>
              <w:pStyle w:val="GOSTTableHead"/>
            </w:pPr>
            <w:r w:rsidRPr="005409D3">
              <w:t>Дополнительная информация</w:t>
            </w:r>
          </w:p>
        </w:tc>
      </w:tr>
      <w:tr w:rsidR="00755604" w:rsidRPr="005409D3" w14:paraId="0FB5F134" w14:textId="77777777" w:rsidTr="00755604">
        <w:trPr>
          <w:trHeight w:val="283"/>
        </w:trPr>
        <w:tc>
          <w:tcPr>
            <w:tcW w:w="1710" w:type="dxa"/>
          </w:tcPr>
          <w:p w14:paraId="359E69B5" w14:textId="77777777" w:rsidR="00755604" w:rsidRPr="005409D3" w:rsidRDefault="00755604" w:rsidP="00755604">
            <w:pPr>
              <w:pStyle w:val="GOSTTablenorm"/>
            </w:pPr>
            <w:r w:rsidRPr="005409D3">
              <w:t>Глобальный уникальный идентификатор</w:t>
            </w:r>
          </w:p>
        </w:tc>
        <w:tc>
          <w:tcPr>
            <w:tcW w:w="1712" w:type="dxa"/>
          </w:tcPr>
          <w:p w14:paraId="194A0964" w14:textId="77777777" w:rsidR="00755604" w:rsidRPr="005409D3" w:rsidRDefault="00755604" w:rsidP="00755604">
            <w:pPr>
              <w:pStyle w:val="GOSTTablenorm"/>
            </w:pPr>
            <w:r w:rsidRPr="005409D3">
              <w:t>GUID</w:t>
            </w:r>
          </w:p>
        </w:tc>
        <w:tc>
          <w:tcPr>
            <w:tcW w:w="571" w:type="dxa"/>
          </w:tcPr>
          <w:p w14:paraId="4857037D" w14:textId="77777777" w:rsidR="00755604" w:rsidRPr="005409D3" w:rsidRDefault="00755604" w:rsidP="00755604">
            <w:pPr>
              <w:pStyle w:val="GOSTTablenorm"/>
            </w:pPr>
            <w:r w:rsidRPr="005409D3">
              <w:t>П</w:t>
            </w:r>
          </w:p>
        </w:tc>
        <w:tc>
          <w:tcPr>
            <w:tcW w:w="1141" w:type="dxa"/>
          </w:tcPr>
          <w:p w14:paraId="4D2DBB29" w14:textId="77777777" w:rsidR="00755604" w:rsidRPr="005409D3" w:rsidRDefault="00755604" w:rsidP="00755604">
            <w:pPr>
              <w:pStyle w:val="GOSTTablenorm"/>
            </w:pPr>
            <w:r w:rsidRPr="005409D3">
              <w:t>T(36)</w:t>
            </w:r>
          </w:p>
        </w:tc>
        <w:tc>
          <w:tcPr>
            <w:tcW w:w="571" w:type="dxa"/>
          </w:tcPr>
          <w:p w14:paraId="6E71EB2F" w14:textId="77777777" w:rsidR="00755604" w:rsidRPr="005409D3" w:rsidRDefault="00755604" w:rsidP="00755604">
            <w:pPr>
              <w:pStyle w:val="GOSTTablenorm"/>
            </w:pPr>
            <w:r w:rsidRPr="005409D3">
              <w:t>О</w:t>
            </w:r>
          </w:p>
        </w:tc>
        <w:tc>
          <w:tcPr>
            <w:tcW w:w="3989" w:type="dxa"/>
          </w:tcPr>
          <w:p w14:paraId="23585B5E" w14:textId="77777777" w:rsidR="00755604" w:rsidRPr="005409D3" w:rsidRDefault="00755604" w:rsidP="00755604">
            <w:pPr>
              <w:pStyle w:val="GOSTTablenorm"/>
            </w:pPr>
            <w:r w:rsidRPr="005409D3">
              <w:t>Служебное поле, заполняется в ТОФК</w:t>
            </w:r>
          </w:p>
        </w:tc>
      </w:tr>
      <w:tr w:rsidR="00755604" w:rsidRPr="005409D3" w14:paraId="4C1058DB" w14:textId="77777777" w:rsidTr="00755604">
        <w:trPr>
          <w:trHeight w:val="283"/>
        </w:trPr>
        <w:tc>
          <w:tcPr>
            <w:tcW w:w="1710" w:type="dxa"/>
          </w:tcPr>
          <w:p w14:paraId="51F31961" w14:textId="77777777" w:rsidR="00755604" w:rsidRPr="005409D3" w:rsidRDefault="00755604" w:rsidP="00755604">
            <w:pPr>
              <w:pStyle w:val="GOSTTablenorm"/>
            </w:pPr>
            <w:r w:rsidRPr="005409D3">
              <w:t>№ лицевого счета</w:t>
            </w:r>
          </w:p>
        </w:tc>
        <w:tc>
          <w:tcPr>
            <w:tcW w:w="1712" w:type="dxa"/>
          </w:tcPr>
          <w:p w14:paraId="76216EA2" w14:textId="77777777" w:rsidR="00755604" w:rsidRPr="005409D3" w:rsidRDefault="00755604" w:rsidP="00755604">
            <w:pPr>
              <w:pStyle w:val="GOSTTablenorm"/>
            </w:pPr>
            <w:r w:rsidRPr="005409D3">
              <w:t>LsADB</w:t>
            </w:r>
          </w:p>
        </w:tc>
        <w:tc>
          <w:tcPr>
            <w:tcW w:w="571" w:type="dxa"/>
          </w:tcPr>
          <w:p w14:paraId="7B9E393B" w14:textId="77777777" w:rsidR="00755604" w:rsidRPr="005409D3" w:rsidRDefault="00755604" w:rsidP="00755604">
            <w:pPr>
              <w:pStyle w:val="GOSTTablenorm"/>
            </w:pPr>
            <w:r w:rsidRPr="005409D3">
              <w:t>П</w:t>
            </w:r>
          </w:p>
        </w:tc>
        <w:tc>
          <w:tcPr>
            <w:tcW w:w="1141" w:type="dxa"/>
          </w:tcPr>
          <w:p w14:paraId="00067A5C" w14:textId="77777777" w:rsidR="00755604" w:rsidRPr="005409D3" w:rsidRDefault="00755604" w:rsidP="00755604">
            <w:pPr>
              <w:pStyle w:val="GOSTTablenorm"/>
            </w:pPr>
            <w:r w:rsidRPr="005409D3">
              <w:t>T(11)</w:t>
            </w:r>
          </w:p>
        </w:tc>
        <w:tc>
          <w:tcPr>
            <w:tcW w:w="571" w:type="dxa"/>
          </w:tcPr>
          <w:p w14:paraId="1390BA85" w14:textId="77777777" w:rsidR="00755604" w:rsidRPr="005409D3" w:rsidRDefault="00755604" w:rsidP="00755604">
            <w:pPr>
              <w:pStyle w:val="GOSTTablenorm"/>
            </w:pPr>
            <w:r w:rsidRPr="005409D3">
              <w:t>О</w:t>
            </w:r>
          </w:p>
        </w:tc>
        <w:tc>
          <w:tcPr>
            <w:tcW w:w="3989" w:type="dxa"/>
          </w:tcPr>
          <w:p w14:paraId="32504268" w14:textId="77777777" w:rsidR="00755604" w:rsidRPr="005409D3" w:rsidRDefault="00755604" w:rsidP="00755604">
            <w:pPr>
              <w:pStyle w:val="GOSTTablenorm"/>
            </w:pPr>
            <w:r w:rsidRPr="005409D3">
              <w:t>Номер лицевого счета АДБ</w:t>
            </w:r>
          </w:p>
        </w:tc>
      </w:tr>
      <w:tr w:rsidR="00755604" w:rsidRPr="005409D3" w14:paraId="14A854DE" w14:textId="77777777" w:rsidTr="00755604">
        <w:trPr>
          <w:trHeight w:val="283"/>
        </w:trPr>
        <w:tc>
          <w:tcPr>
            <w:tcW w:w="1710" w:type="dxa"/>
          </w:tcPr>
          <w:p w14:paraId="2A2D9F5A" w14:textId="77777777" w:rsidR="00755604" w:rsidRPr="005409D3" w:rsidRDefault="00755604" w:rsidP="00755604">
            <w:pPr>
              <w:pStyle w:val="GOSTTablenorm"/>
            </w:pPr>
            <w:r w:rsidRPr="005409D3">
              <w:t>Дата выписки</w:t>
            </w:r>
          </w:p>
        </w:tc>
        <w:tc>
          <w:tcPr>
            <w:tcW w:w="1712" w:type="dxa"/>
          </w:tcPr>
          <w:p w14:paraId="334718B6" w14:textId="77777777" w:rsidR="00755604" w:rsidRPr="005409D3" w:rsidRDefault="00755604" w:rsidP="00755604">
            <w:pPr>
              <w:pStyle w:val="GOSTTablenorm"/>
            </w:pPr>
            <w:r w:rsidRPr="005409D3">
              <w:t>DtDoc</w:t>
            </w:r>
          </w:p>
        </w:tc>
        <w:tc>
          <w:tcPr>
            <w:tcW w:w="571" w:type="dxa"/>
          </w:tcPr>
          <w:p w14:paraId="498BCFDD" w14:textId="77777777" w:rsidR="00755604" w:rsidRPr="005409D3" w:rsidRDefault="00755604" w:rsidP="00755604">
            <w:pPr>
              <w:pStyle w:val="GOSTTablenorm"/>
            </w:pPr>
            <w:r w:rsidRPr="005409D3">
              <w:t>П</w:t>
            </w:r>
          </w:p>
        </w:tc>
        <w:tc>
          <w:tcPr>
            <w:tcW w:w="1141" w:type="dxa"/>
          </w:tcPr>
          <w:p w14:paraId="13B231A5" w14:textId="77777777" w:rsidR="00755604" w:rsidRPr="005409D3" w:rsidRDefault="00755604" w:rsidP="00755604">
            <w:pPr>
              <w:pStyle w:val="GOSTTablenorm"/>
            </w:pPr>
            <w:r w:rsidRPr="005409D3">
              <w:t>Date</w:t>
            </w:r>
          </w:p>
        </w:tc>
        <w:tc>
          <w:tcPr>
            <w:tcW w:w="571" w:type="dxa"/>
          </w:tcPr>
          <w:p w14:paraId="3627510C" w14:textId="77777777" w:rsidR="00755604" w:rsidRPr="005409D3" w:rsidRDefault="00755604" w:rsidP="00755604">
            <w:pPr>
              <w:pStyle w:val="GOSTTablenorm"/>
            </w:pPr>
            <w:r w:rsidRPr="005409D3">
              <w:t>О</w:t>
            </w:r>
          </w:p>
        </w:tc>
        <w:tc>
          <w:tcPr>
            <w:tcW w:w="3989" w:type="dxa"/>
          </w:tcPr>
          <w:p w14:paraId="1D5D057D" w14:textId="77777777" w:rsidR="00755604" w:rsidRPr="005409D3" w:rsidRDefault="00755604" w:rsidP="00755604">
            <w:pPr>
              <w:pStyle w:val="GOSTTablenorm"/>
            </w:pPr>
            <w:r w:rsidRPr="005409D3">
              <w:t>Указывается дата, за которую сформирован документ</w:t>
            </w:r>
          </w:p>
        </w:tc>
      </w:tr>
      <w:tr w:rsidR="00755604" w:rsidRPr="005409D3" w14:paraId="3A48D194" w14:textId="77777777" w:rsidTr="00755604">
        <w:trPr>
          <w:trHeight w:val="283"/>
        </w:trPr>
        <w:tc>
          <w:tcPr>
            <w:tcW w:w="1710" w:type="dxa"/>
          </w:tcPr>
          <w:p w14:paraId="18CC94EE" w14:textId="77777777" w:rsidR="00755604" w:rsidRPr="005409D3" w:rsidRDefault="00755604" w:rsidP="00755604">
            <w:pPr>
              <w:pStyle w:val="GOSTTablenorm"/>
            </w:pPr>
            <w:r w:rsidRPr="005409D3">
              <w:t>Дата предыдущей выписки</w:t>
            </w:r>
          </w:p>
        </w:tc>
        <w:tc>
          <w:tcPr>
            <w:tcW w:w="1712" w:type="dxa"/>
          </w:tcPr>
          <w:p w14:paraId="7B7A1E7D" w14:textId="77777777" w:rsidR="00755604" w:rsidRPr="005409D3" w:rsidRDefault="00755604" w:rsidP="00755604">
            <w:pPr>
              <w:pStyle w:val="GOSTTablenorm"/>
            </w:pPr>
            <w:r w:rsidRPr="005409D3">
              <w:t>DtDocOld</w:t>
            </w:r>
          </w:p>
        </w:tc>
        <w:tc>
          <w:tcPr>
            <w:tcW w:w="571" w:type="dxa"/>
          </w:tcPr>
          <w:p w14:paraId="16F08BD0" w14:textId="77777777" w:rsidR="00755604" w:rsidRPr="005409D3" w:rsidRDefault="00755604" w:rsidP="00755604">
            <w:pPr>
              <w:pStyle w:val="GOSTTablenorm"/>
            </w:pPr>
            <w:r w:rsidRPr="005409D3">
              <w:t>П</w:t>
            </w:r>
          </w:p>
        </w:tc>
        <w:tc>
          <w:tcPr>
            <w:tcW w:w="1141" w:type="dxa"/>
          </w:tcPr>
          <w:p w14:paraId="25305B58" w14:textId="77777777" w:rsidR="00755604" w:rsidRPr="005409D3" w:rsidRDefault="00755604" w:rsidP="00755604">
            <w:pPr>
              <w:pStyle w:val="GOSTTablenorm"/>
            </w:pPr>
            <w:r w:rsidRPr="005409D3">
              <w:t>Date</w:t>
            </w:r>
          </w:p>
        </w:tc>
        <w:tc>
          <w:tcPr>
            <w:tcW w:w="571" w:type="dxa"/>
          </w:tcPr>
          <w:p w14:paraId="4B2CFBF6" w14:textId="77777777" w:rsidR="00755604" w:rsidRPr="005409D3" w:rsidRDefault="00755604" w:rsidP="00755604">
            <w:pPr>
              <w:pStyle w:val="GOSTTablenorm"/>
            </w:pPr>
            <w:r w:rsidRPr="005409D3">
              <w:t>Н</w:t>
            </w:r>
          </w:p>
        </w:tc>
        <w:tc>
          <w:tcPr>
            <w:tcW w:w="3989" w:type="dxa"/>
          </w:tcPr>
          <w:p w14:paraId="17CAE0AA" w14:textId="77777777" w:rsidR="00755604" w:rsidRPr="005409D3" w:rsidRDefault="00755604" w:rsidP="00755604">
            <w:pPr>
              <w:pStyle w:val="GOSTTablenorm"/>
            </w:pPr>
            <w:r w:rsidRPr="005409D3">
              <w:t>Дата, за которую сформирован предыдущий документ «Выписка из лицевого счета администратора доходов бюджета».</w:t>
            </w:r>
          </w:p>
          <w:p w14:paraId="5D199A7F" w14:textId="77777777" w:rsidR="00755604" w:rsidRPr="005409D3" w:rsidRDefault="00755604" w:rsidP="00755604">
            <w:pPr>
              <w:pStyle w:val="GOSTTablenorm"/>
            </w:pPr>
            <w:r w:rsidRPr="005409D3">
              <w:rPr>
                <w:szCs w:val="22"/>
              </w:rPr>
              <w:t>Не заполняется при предоставлении клиенту первой выписки после открытия лицевого счета</w:t>
            </w:r>
          </w:p>
        </w:tc>
      </w:tr>
      <w:tr w:rsidR="00755604" w:rsidRPr="005409D3" w14:paraId="75004B1E" w14:textId="77777777" w:rsidTr="00755604">
        <w:trPr>
          <w:trHeight w:val="283"/>
        </w:trPr>
        <w:tc>
          <w:tcPr>
            <w:tcW w:w="1710" w:type="dxa"/>
          </w:tcPr>
          <w:p w14:paraId="169CF3A2" w14:textId="77777777" w:rsidR="00755604" w:rsidRPr="005409D3" w:rsidRDefault="00755604" w:rsidP="00755604">
            <w:pPr>
              <w:pStyle w:val="GOSTTablenorm"/>
            </w:pPr>
            <w:r w:rsidRPr="005409D3">
              <w:t xml:space="preserve">Признак </w:t>
            </w:r>
            <w:r w:rsidRPr="005409D3">
              <w:lastRenderedPageBreak/>
              <w:t>промежуточного отчёта</w:t>
            </w:r>
          </w:p>
        </w:tc>
        <w:tc>
          <w:tcPr>
            <w:tcW w:w="1712" w:type="dxa"/>
          </w:tcPr>
          <w:p w14:paraId="1E3B51AA" w14:textId="77777777" w:rsidR="00755604" w:rsidRPr="005409D3" w:rsidRDefault="00755604" w:rsidP="00755604">
            <w:pPr>
              <w:pStyle w:val="GOSTTablenorm"/>
            </w:pPr>
            <w:r w:rsidRPr="005409D3">
              <w:lastRenderedPageBreak/>
              <w:t>VidDoc</w:t>
            </w:r>
          </w:p>
        </w:tc>
        <w:tc>
          <w:tcPr>
            <w:tcW w:w="571" w:type="dxa"/>
          </w:tcPr>
          <w:p w14:paraId="64B8A8FE" w14:textId="77777777" w:rsidR="00755604" w:rsidRPr="005409D3" w:rsidRDefault="00755604" w:rsidP="00755604">
            <w:pPr>
              <w:pStyle w:val="GOSTTablenorm"/>
            </w:pPr>
            <w:r w:rsidRPr="005409D3">
              <w:t>П</w:t>
            </w:r>
          </w:p>
        </w:tc>
        <w:tc>
          <w:tcPr>
            <w:tcW w:w="1141" w:type="dxa"/>
          </w:tcPr>
          <w:p w14:paraId="1B3807FE" w14:textId="77777777" w:rsidR="00755604" w:rsidRPr="005409D3" w:rsidRDefault="00755604" w:rsidP="00755604">
            <w:pPr>
              <w:pStyle w:val="GOSTTablenorm"/>
            </w:pPr>
            <w:r w:rsidRPr="005409D3">
              <w:rPr>
                <w:szCs w:val="22"/>
                <w:lang w:val="en-US"/>
              </w:rPr>
              <w:t>T</w:t>
            </w:r>
            <w:r w:rsidRPr="005409D3">
              <w:rPr>
                <w:szCs w:val="22"/>
              </w:rPr>
              <w:t>(1)</w:t>
            </w:r>
          </w:p>
        </w:tc>
        <w:tc>
          <w:tcPr>
            <w:tcW w:w="571" w:type="dxa"/>
          </w:tcPr>
          <w:p w14:paraId="4F976E71" w14:textId="77777777" w:rsidR="00755604" w:rsidRPr="005409D3" w:rsidRDefault="00755604" w:rsidP="00755604">
            <w:pPr>
              <w:pStyle w:val="GOSTTablenorm"/>
            </w:pPr>
            <w:r w:rsidRPr="005409D3">
              <w:t>О</w:t>
            </w:r>
          </w:p>
        </w:tc>
        <w:tc>
          <w:tcPr>
            <w:tcW w:w="3989" w:type="dxa"/>
          </w:tcPr>
          <w:p w14:paraId="7F74D6B7" w14:textId="77777777" w:rsidR="00755604" w:rsidRPr="005409D3" w:rsidRDefault="00755604" w:rsidP="00755604">
            <w:pPr>
              <w:pStyle w:val="GOSTTablenorm"/>
              <w:rPr>
                <w:szCs w:val="22"/>
              </w:rPr>
            </w:pPr>
            <w:r w:rsidRPr="005409D3">
              <w:rPr>
                <w:szCs w:val="22"/>
              </w:rPr>
              <w:t xml:space="preserve">Указывается признак промежуточного </w:t>
            </w:r>
            <w:r w:rsidRPr="005409D3">
              <w:rPr>
                <w:szCs w:val="22"/>
              </w:rPr>
              <w:lastRenderedPageBreak/>
              <w:t>отчета.</w:t>
            </w:r>
          </w:p>
          <w:p w14:paraId="405E1960" w14:textId="77777777" w:rsidR="00755604" w:rsidRPr="005409D3" w:rsidRDefault="00755604" w:rsidP="00D644D2">
            <w:pPr>
              <w:pStyle w:val="GOSTTableListMark1"/>
              <w:numPr>
                <w:ilvl w:val="0"/>
                <w:numId w:val="57"/>
              </w:numPr>
              <w:ind w:left="284"/>
            </w:pPr>
            <w:r w:rsidRPr="00A303B0">
              <w:rPr>
                <w:szCs w:val="22"/>
              </w:rPr>
              <w:t xml:space="preserve">Допустимое значение </w:t>
            </w:r>
            <w:r w:rsidRPr="00A303B0">
              <w:t>«0</w:t>
            </w:r>
            <w:r w:rsidRPr="005409D3">
              <w:t>» - нулевой / итоговый</w:t>
            </w:r>
            <w:r w:rsidRPr="005409D3" w:rsidDel="005409D3">
              <w:t xml:space="preserve"> </w:t>
            </w:r>
          </w:p>
        </w:tc>
      </w:tr>
      <w:tr w:rsidR="00755604" w:rsidRPr="005409D3" w14:paraId="700A129D" w14:textId="77777777" w:rsidTr="00755604">
        <w:trPr>
          <w:trHeight w:val="283"/>
        </w:trPr>
        <w:tc>
          <w:tcPr>
            <w:tcW w:w="1710" w:type="dxa"/>
          </w:tcPr>
          <w:p w14:paraId="274EB689" w14:textId="77777777" w:rsidR="00755604" w:rsidRPr="005409D3" w:rsidRDefault="00755604" w:rsidP="00755604">
            <w:pPr>
              <w:pStyle w:val="GOSTTablenorm"/>
            </w:pPr>
            <w:r w:rsidRPr="005409D3">
              <w:lastRenderedPageBreak/>
              <w:t>Код органа ФК</w:t>
            </w:r>
          </w:p>
        </w:tc>
        <w:tc>
          <w:tcPr>
            <w:tcW w:w="1712" w:type="dxa"/>
          </w:tcPr>
          <w:p w14:paraId="11BD6A55" w14:textId="77777777" w:rsidR="00755604" w:rsidRPr="005409D3" w:rsidRDefault="00755604" w:rsidP="00755604">
            <w:pPr>
              <w:pStyle w:val="GOSTTablenorm"/>
            </w:pPr>
            <w:r w:rsidRPr="005409D3">
              <w:t>CdTOFK</w:t>
            </w:r>
          </w:p>
        </w:tc>
        <w:tc>
          <w:tcPr>
            <w:tcW w:w="571" w:type="dxa"/>
          </w:tcPr>
          <w:p w14:paraId="2AA4FA13" w14:textId="77777777" w:rsidR="00755604" w:rsidRPr="005409D3" w:rsidRDefault="00755604" w:rsidP="00755604">
            <w:pPr>
              <w:pStyle w:val="GOSTTablenorm"/>
            </w:pPr>
            <w:r w:rsidRPr="005409D3">
              <w:t>П</w:t>
            </w:r>
          </w:p>
        </w:tc>
        <w:tc>
          <w:tcPr>
            <w:tcW w:w="1141" w:type="dxa"/>
          </w:tcPr>
          <w:p w14:paraId="161A716A" w14:textId="77777777" w:rsidR="00755604" w:rsidRPr="005409D3" w:rsidRDefault="00755604" w:rsidP="00755604">
            <w:pPr>
              <w:pStyle w:val="GOSTTablenorm"/>
            </w:pPr>
            <w:r w:rsidRPr="005409D3">
              <w:t>T(4)</w:t>
            </w:r>
          </w:p>
        </w:tc>
        <w:tc>
          <w:tcPr>
            <w:tcW w:w="571" w:type="dxa"/>
          </w:tcPr>
          <w:p w14:paraId="0F7DA011" w14:textId="77777777" w:rsidR="00755604" w:rsidRPr="005409D3" w:rsidRDefault="00755604" w:rsidP="00755604">
            <w:pPr>
              <w:pStyle w:val="GOSTTablenorm"/>
            </w:pPr>
            <w:r w:rsidRPr="005409D3">
              <w:t>О</w:t>
            </w:r>
          </w:p>
        </w:tc>
        <w:tc>
          <w:tcPr>
            <w:tcW w:w="3989" w:type="dxa"/>
          </w:tcPr>
          <w:p w14:paraId="61725443" w14:textId="77777777" w:rsidR="00755604" w:rsidRPr="005409D3" w:rsidRDefault="00755604" w:rsidP="00755604">
            <w:pPr>
              <w:pStyle w:val="GOSTTablenorm"/>
            </w:pPr>
            <w:r w:rsidRPr="005409D3">
              <w:t xml:space="preserve">Код ТОФК, в котором осуществляется обслуживание л/с АДБ. </w:t>
            </w:r>
          </w:p>
          <w:p w14:paraId="7A176EFE" w14:textId="77777777" w:rsidR="00755604" w:rsidRPr="005409D3" w:rsidRDefault="00755604" w:rsidP="00755604">
            <w:pPr>
              <w:pStyle w:val="GOSTTablenorm"/>
            </w:pPr>
            <w:r w:rsidRPr="005409D3">
              <w:t>Заполняется в соответствии с централизованным справочником ФК</w:t>
            </w:r>
          </w:p>
        </w:tc>
      </w:tr>
      <w:tr w:rsidR="00755604" w:rsidRPr="005409D3" w14:paraId="1473EFAF" w14:textId="77777777" w:rsidTr="00755604">
        <w:trPr>
          <w:trHeight w:val="283"/>
        </w:trPr>
        <w:tc>
          <w:tcPr>
            <w:tcW w:w="1710" w:type="dxa"/>
          </w:tcPr>
          <w:p w14:paraId="4D78F31E" w14:textId="77777777" w:rsidR="00755604" w:rsidRPr="005409D3" w:rsidRDefault="00755604" w:rsidP="00755604">
            <w:pPr>
              <w:pStyle w:val="GOSTTablenorm"/>
            </w:pPr>
            <w:r w:rsidRPr="005409D3">
              <w:t>Наименование органа ФК</w:t>
            </w:r>
          </w:p>
        </w:tc>
        <w:tc>
          <w:tcPr>
            <w:tcW w:w="1712" w:type="dxa"/>
          </w:tcPr>
          <w:p w14:paraId="341396E6" w14:textId="77777777" w:rsidR="00755604" w:rsidRPr="005409D3" w:rsidRDefault="00755604" w:rsidP="00755604">
            <w:pPr>
              <w:pStyle w:val="GOSTTablenorm"/>
            </w:pPr>
            <w:r w:rsidRPr="005409D3">
              <w:t>NmTOFK</w:t>
            </w:r>
          </w:p>
        </w:tc>
        <w:tc>
          <w:tcPr>
            <w:tcW w:w="571" w:type="dxa"/>
          </w:tcPr>
          <w:p w14:paraId="6E90B697" w14:textId="77777777" w:rsidR="00755604" w:rsidRPr="005409D3" w:rsidRDefault="00755604" w:rsidP="00755604">
            <w:pPr>
              <w:pStyle w:val="GOSTTablenorm"/>
            </w:pPr>
            <w:r w:rsidRPr="005409D3">
              <w:t>П</w:t>
            </w:r>
          </w:p>
        </w:tc>
        <w:tc>
          <w:tcPr>
            <w:tcW w:w="1141" w:type="dxa"/>
          </w:tcPr>
          <w:p w14:paraId="40B9B22C" w14:textId="77777777" w:rsidR="00755604" w:rsidRPr="005409D3" w:rsidRDefault="00755604" w:rsidP="00755604">
            <w:pPr>
              <w:pStyle w:val="GOSTTablenorm"/>
            </w:pPr>
            <w:r w:rsidRPr="005409D3">
              <w:t>T(1-2000)</w:t>
            </w:r>
          </w:p>
        </w:tc>
        <w:tc>
          <w:tcPr>
            <w:tcW w:w="571" w:type="dxa"/>
          </w:tcPr>
          <w:p w14:paraId="2EF50A71" w14:textId="77777777" w:rsidR="00755604" w:rsidRPr="005409D3" w:rsidRDefault="00755604" w:rsidP="00755604">
            <w:pPr>
              <w:pStyle w:val="GOSTTablenorm"/>
            </w:pPr>
            <w:r w:rsidRPr="005409D3">
              <w:t>О</w:t>
            </w:r>
          </w:p>
        </w:tc>
        <w:tc>
          <w:tcPr>
            <w:tcW w:w="3989" w:type="dxa"/>
          </w:tcPr>
          <w:p w14:paraId="099E5D55" w14:textId="77777777" w:rsidR="00755604" w:rsidRPr="005409D3" w:rsidRDefault="00755604" w:rsidP="00755604">
            <w:pPr>
              <w:pStyle w:val="GOSTTablenorm"/>
            </w:pPr>
            <w:r w:rsidRPr="005409D3">
              <w:t>Полное наименование ТОФК, в котором осуществляется обслуживание л/с АДБ.</w:t>
            </w:r>
          </w:p>
          <w:p w14:paraId="1B6F35E9" w14:textId="77777777" w:rsidR="00755604" w:rsidRPr="005409D3" w:rsidRDefault="00755604" w:rsidP="00755604">
            <w:pPr>
              <w:pStyle w:val="GOSTTablenorm"/>
            </w:pPr>
            <w:r w:rsidRPr="005409D3">
              <w:t>Заполняется в соответствии с централизованным справочником ФК</w:t>
            </w:r>
          </w:p>
        </w:tc>
      </w:tr>
      <w:tr w:rsidR="00755604" w:rsidRPr="005409D3" w14:paraId="1C54541B" w14:textId="77777777" w:rsidTr="00755604">
        <w:trPr>
          <w:trHeight w:val="283"/>
        </w:trPr>
        <w:tc>
          <w:tcPr>
            <w:tcW w:w="1710" w:type="dxa"/>
          </w:tcPr>
          <w:p w14:paraId="3EBEBD5A" w14:textId="77777777" w:rsidR="00755604" w:rsidRPr="005409D3" w:rsidRDefault="00755604" w:rsidP="00755604">
            <w:pPr>
              <w:pStyle w:val="GOSTTablenorm"/>
            </w:pPr>
            <w:r w:rsidRPr="005409D3">
              <w:t>Код АДБ</w:t>
            </w:r>
          </w:p>
        </w:tc>
        <w:tc>
          <w:tcPr>
            <w:tcW w:w="1712" w:type="dxa"/>
          </w:tcPr>
          <w:p w14:paraId="3673090D" w14:textId="77777777" w:rsidR="00755604" w:rsidRPr="005409D3" w:rsidRDefault="00755604" w:rsidP="00755604">
            <w:pPr>
              <w:pStyle w:val="GOSTTablenorm"/>
            </w:pPr>
            <w:r w:rsidRPr="005409D3">
              <w:t>CdADB</w:t>
            </w:r>
          </w:p>
        </w:tc>
        <w:tc>
          <w:tcPr>
            <w:tcW w:w="571" w:type="dxa"/>
          </w:tcPr>
          <w:p w14:paraId="762F0C04" w14:textId="77777777" w:rsidR="00755604" w:rsidRPr="005409D3" w:rsidRDefault="00755604" w:rsidP="00755604">
            <w:pPr>
              <w:pStyle w:val="GOSTTablenorm"/>
            </w:pPr>
            <w:r w:rsidRPr="005409D3">
              <w:t>П</w:t>
            </w:r>
          </w:p>
        </w:tc>
        <w:tc>
          <w:tcPr>
            <w:tcW w:w="1141" w:type="dxa"/>
          </w:tcPr>
          <w:p w14:paraId="05ECDC8F" w14:textId="77777777" w:rsidR="00755604" w:rsidRPr="005409D3" w:rsidRDefault="00755604" w:rsidP="00755604">
            <w:pPr>
              <w:pStyle w:val="GOSTTablenorm"/>
            </w:pPr>
            <w:r w:rsidRPr="005409D3">
              <w:t>T(8)</w:t>
            </w:r>
          </w:p>
        </w:tc>
        <w:tc>
          <w:tcPr>
            <w:tcW w:w="571" w:type="dxa"/>
          </w:tcPr>
          <w:p w14:paraId="6AD60B06" w14:textId="77777777" w:rsidR="00755604" w:rsidRPr="005409D3" w:rsidRDefault="00755604" w:rsidP="00755604">
            <w:pPr>
              <w:pStyle w:val="GOSTTablenorm"/>
            </w:pPr>
            <w:r w:rsidRPr="005409D3">
              <w:t>О</w:t>
            </w:r>
          </w:p>
        </w:tc>
        <w:tc>
          <w:tcPr>
            <w:tcW w:w="3989" w:type="dxa"/>
          </w:tcPr>
          <w:p w14:paraId="3071E469" w14:textId="77777777" w:rsidR="00755604" w:rsidRPr="005409D3" w:rsidRDefault="00755604" w:rsidP="00755604">
            <w:pPr>
              <w:pStyle w:val="GOSTTablenorm"/>
            </w:pPr>
            <w:r w:rsidRPr="005409D3">
              <w:t>Заполняется в соответствии со Сводным реестром</w:t>
            </w:r>
          </w:p>
        </w:tc>
      </w:tr>
      <w:tr w:rsidR="00755604" w:rsidRPr="005409D3" w14:paraId="75B06587" w14:textId="77777777" w:rsidTr="00755604">
        <w:trPr>
          <w:trHeight w:val="283"/>
        </w:trPr>
        <w:tc>
          <w:tcPr>
            <w:tcW w:w="1710" w:type="dxa"/>
          </w:tcPr>
          <w:p w14:paraId="6A2B5FFB" w14:textId="77777777" w:rsidR="00755604" w:rsidRPr="005409D3" w:rsidRDefault="00755604" w:rsidP="00755604">
            <w:pPr>
              <w:pStyle w:val="GOSTTablenorm"/>
            </w:pPr>
            <w:r w:rsidRPr="005409D3">
              <w:t>Администратор доходов бюджета</w:t>
            </w:r>
          </w:p>
        </w:tc>
        <w:tc>
          <w:tcPr>
            <w:tcW w:w="1712" w:type="dxa"/>
          </w:tcPr>
          <w:p w14:paraId="1D0E07A9" w14:textId="77777777" w:rsidR="00755604" w:rsidRPr="005409D3" w:rsidRDefault="00755604" w:rsidP="00755604">
            <w:pPr>
              <w:pStyle w:val="GOSTTablenorm"/>
            </w:pPr>
            <w:r w:rsidRPr="005409D3">
              <w:t>NmADB</w:t>
            </w:r>
          </w:p>
        </w:tc>
        <w:tc>
          <w:tcPr>
            <w:tcW w:w="571" w:type="dxa"/>
          </w:tcPr>
          <w:p w14:paraId="3E48B251" w14:textId="77777777" w:rsidR="00755604" w:rsidRPr="005409D3" w:rsidRDefault="00755604" w:rsidP="00755604">
            <w:pPr>
              <w:pStyle w:val="GOSTTablenorm"/>
            </w:pPr>
            <w:r w:rsidRPr="005409D3">
              <w:t>П</w:t>
            </w:r>
          </w:p>
        </w:tc>
        <w:tc>
          <w:tcPr>
            <w:tcW w:w="1141" w:type="dxa"/>
          </w:tcPr>
          <w:p w14:paraId="05ED91B0" w14:textId="77777777" w:rsidR="00755604" w:rsidRPr="005409D3" w:rsidRDefault="00755604" w:rsidP="00755604">
            <w:pPr>
              <w:pStyle w:val="GOSTTablenorm"/>
            </w:pPr>
            <w:r w:rsidRPr="005409D3">
              <w:t>T(1-2000)</w:t>
            </w:r>
          </w:p>
        </w:tc>
        <w:tc>
          <w:tcPr>
            <w:tcW w:w="571" w:type="dxa"/>
          </w:tcPr>
          <w:p w14:paraId="05FAD2A0" w14:textId="77777777" w:rsidR="00755604" w:rsidRPr="005409D3" w:rsidRDefault="00755604" w:rsidP="00755604">
            <w:pPr>
              <w:pStyle w:val="GOSTTablenorm"/>
            </w:pPr>
            <w:r w:rsidRPr="005409D3">
              <w:t>О</w:t>
            </w:r>
          </w:p>
        </w:tc>
        <w:tc>
          <w:tcPr>
            <w:tcW w:w="3989" w:type="dxa"/>
          </w:tcPr>
          <w:p w14:paraId="026EF4C2" w14:textId="77777777" w:rsidR="00755604" w:rsidRPr="005409D3" w:rsidRDefault="00755604" w:rsidP="00755604">
            <w:pPr>
              <w:pStyle w:val="GOSTTablenorm"/>
            </w:pPr>
            <w:r w:rsidRPr="005409D3">
              <w:t>Полное наименование АДБ по Сводному реестру</w:t>
            </w:r>
          </w:p>
        </w:tc>
      </w:tr>
      <w:tr w:rsidR="00755604" w:rsidRPr="005409D3" w14:paraId="7469D5FE" w14:textId="77777777" w:rsidTr="00755604">
        <w:trPr>
          <w:trHeight w:val="283"/>
        </w:trPr>
        <w:tc>
          <w:tcPr>
            <w:tcW w:w="1710" w:type="dxa"/>
          </w:tcPr>
          <w:p w14:paraId="0B33EEF3" w14:textId="77777777" w:rsidR="00755604" w:rsidRPr="005409D3" w:rsidRDefault="00755604" w:rsidP="00755604">
            <w:pPr>
              <w:pStyle w:val="GOSTTablenorm"/>
            </w:pPr>
            <w:r w:rsidRPr="005409D3">
              <w:t>Код ГАДБ</w:t>
            </w:r>
          </w:p>
        </w:tc>
        <w:tc>
          <w:tcPr>
            <w:tcW w:w="1712" w:type="dxa"/>
          </w:tcPr>
          <w:p w14:paraId="626290E7" w14:textId="77777777" w:rsidR="00755604" w:rsidRPr="005409D3" w:rsidRDefault="00755604" w:rsidP="00755604">
            <w:pPr>
              <w:pStyle w:val="GOSTTablenorm"/>
            </w:pPr>
            <w:r w:rsidRPr="005409D3">
              <w:t>CdGADB</w:t>
            </w:r>
          </w:p>
        </w:tc>
        <w:tc>
          <w:tcPr>
            <w:tcW w:w="571" w:type="dxa"/>
          </w:tcPr>
          <w:p w14:paraId="7A5DE9B2" w14:textId="77777777" w:rsidR="00755604" w:rsidRPr="005409D3" w:rsidRDefault="00755604" w:rsidP="00755604">
            <w:pPr>
              <w:pStyle w:val="GOSTTablenorm"/>
            </w:pPr>
            <w:r w:rsidRPr="005409D3">
              <w:t>П</w:t>
            </w:r>
          </w:p>
        </w:tc>
        <w:tc>
          <w:tcPr>
            <w:tcW w:w="1141" w:type="dxa"/>
          </w:tcPr>
          <w:p w14:paraId="7FDB548F" w14:textId="77777777" w:rsidR="00755604" w:rsidRPr="005409D3" w:rsidRDefault="00755604" w:rsidP="00755604">
            <w:pPr>
              <w:pStyle w:val="GOSTTablenorm"/>
            </w:pPr>
            <w:r w:rsidRPr="005409D3">
              <w:t>T(3)</w:t>
            </w:r>
          </w:p>
        </w:tc>
        <w:tc>
          <w:tcPr>
            <w:tcW w:w="571" w:type="dxa"/>
          </w:tcPr>
          <w:p w14:paraId="1C47FEBE" w14:textId="77777777" w:rsidR="00755604" w:rsidRPr="005409D3" w:rsidRDefault="00755604" w:rsidP="00755604">
            <w:pPr>
              <w:pStyle w:val="GOSTTablenorm"/>
            </w:pPr>
            <w:r w:rsidRPr="005409D3">
              <w:t>О</w:t>
            </w:r>
          </w:p>
        </w:tc>
        <w:tc>
          <w:tcPr>
            <w:tcW w:w="3989" w:type="dxa"/>
          </w:tcPr>
          <w:p w14:paraId="11047E31" w14:textId="77777777" w:rsidR="00755604" w:rsidRPr="005409D3" w:rsidRDefault="00755604" w:rsidP="00755604">
            <w:pPr>
              <w:pStyle w:val="GOSTTablenorm"/>
            </w:pPr>
            <w:r w:rsidRPr="005409D3">
              <w:t>Код ГАДБ по перечню ГАДБ, утвержденному законом (решением) о соответствующем бюджете</w:t>
            </w:r>
          </w:p>
        </w:tc>
      </w:tr>
      <w:tr w:rsidR="00755604" w:rsidRPr="005409D3" w14:paraId="51F5125E" w14:textId="77777777" w:rsidTr="00755604">
        <w:trPr>
          <w:trHeight w:val="283"/>
        </w:trPr>
        <w:tc>
          <w:tcPr>
            <w:tcW w:w="1710" w:type="dxa"/>
          </w:tcPr>
          <w:p w14:paraId="1B437A52" w14:textId="77777777" w:rsidR="00755604" w:rsidRPr="005409D3" w:rsidRDefault="00755604" w:rsidP="00755604">
            <w:pPr>
              <w:pStyle w:val="GOSTTablenorm"/>
            </w:pPr>
            <w:r w:rsidRPr="005409D3">
              <w:t>Главный администратор доходов бюджета</w:t>
            </w:r>
          </w:p>
        </w:tc>
        <w:tc>
          <w:tcPr>
            <w:tcW w:w="1712" w:type="dxa"/>
          </w:tcPr>
          <w:p w14:paraId="06B857CF" w14:textId="77777777" w:rsidR="00755604" w:rsidRPr="005409D3" w:rsidRDefault="00755604" w:rsidP="00755604">
            <w:pPr>
              <w:pStyle w:val="GOSTTablenorm"/>
            </w:pPr>
            <w:r w:rsidRPr="005409D3">
              <w:t>NmGADB</w:t>
            </w:r>
          </w:p>
        </w:tc>
        <w:tc>
          <w:tcPr>
            <w:tcW w:w="571" w:type="dxa"/>
          </w:tcPr>
          <w:p w14:paraId="690D66A1" w14:textId="77777777" w:rsidR="00755604" w:rsidRPr="005409D3" w:rsidRDefault="00755604" w:rsidP="00755604">
            <w:pPr>
              <w:pStyle w:val="GOSTTablenorm"/>
            </w:pPr>
            <w:r w:rsidRPr="005409D3">
              <w:t>П</w:t>
            </w:r>
          </w:p>
        </w:tc>
        <w:tc>
          <w:tcPr>
            <w:tcW w:w="1141" w:type="dxa"/>
          </w:tcPr>
          <w:p w14:paraId="422724CD" w14:textId="77777777" w:rsidR="00755604" w:rsidRPr="005409D3" w:rsidRDefault="00755604" w:rsidP="00755604">
            <w:pPr>
              <w:pStyle w:val="GOSTTablenorm"/>
            </w:pPr>
            <w:r w:rsidRPr="005409D3">
              <w:t>T(1-2000)</w:t>
            </w:r>
          </w:p>
        </w:tc>
        <w:tc>
          <w:tcPr>
            <w:tcW w:w="571" w:type="dxa"/>
          </w:tcPr>
          <w:p w14:paraId="72BB9F0A" w14:textId="77777777" w:rsidR="00755604" w:rsidRPr="005409D3" w:rsidRDefault="00755604" w:rsidP="00755604">
            <w:pPr>
              <w:pStyle w:val="GOSTTablenorm"/>
            </w:pPr>
            <w:r w:rsidRPr="005409D3">
              <w:t>О</w:t>
            </w:r>
          </w:p>
        </w:tc>
        <w:tc>
          <w:tcPr>
            <w:tcW w:w="3989" w:type="dxa"/>
          </w:tcPr>
          <w:p w14:paraId="22D14948" w14:textId="77777777" w:rsidR="00755604" w:rsidRPr="005409D3" w:rsidRDefault="00755604" w:rsidP="00755604">
            <w:pPr>
              <w:pStyle w:val="GOSTTablenorm"/>
            </w:pPr>
            <w:r w:rsidRPr="005409D3">
              <w:t>Полное наименование ГАДБ</w:t>
            </w:r>
          </w:p>
        </w:tc>
      </w:tr>
      <w:tr w:rsidR="00755604" w:rsidRPr="005409D3" w14:paraId="04B53CA0" w14:textId="77777777" w:rsidTr="00755604">
        <w:trPr>
          <w:trHeight w:val="283"/>
        </w:trPr>
        <w:tc>
          <w:tcPr>
            <w:tcW w:w="1710" w:type="dxa"/>
          </w:tcPr>
          <w:p w14:paraId="41CE775D" w14:textId="77777777" w:rsidR="00755604" w:rsidRPr="005409D3" w:rsidRDefault="00755604" w:rsidP="00755604">
            <w:pPr>
              <w:pStyle w:val="GOSTTablenorm"/>
            </w:pPr>
            <w:r w:rsidRPr="005409D3">
              <w:t>Наименование бюджета</w:t>
            </w:r>
          </w:p>
        </w:tc>
        <w:tc>
          <w:tcPr>
            <w:tcW w:w="1712" w:type="dxa"/>
          </w:tcPr>
          <w:p w14:paraId="28C6151C" w14:textId="77777777" w:rsidR="00755604" w:rsidRPr="005409D3" w:rsidRDefault="00755604" w:rsidP="00755604">
            <w:pPr>
              <w:pStyle w:val="GOSTTablenorm"/>
            </w:pPr>
            <w:r w:rsidRPr="005409D3">
              <w:t>NmBud</w:t>
            </w:r>
          </w:p>
        </w:tc>
        <w:tc>
          <w:tcPr>
            <w:tcW w:w="571" w:type="dxa"/>
          </w:tcPr>
          <w:p w14:paraId="5224A358" w14:textId="77777777" w:rsidR="00755604" w:rsidRPr="005409D3" w:rsidRDefault="00755604" w:rsidP="00755604">
            <w:pPr>
              <w:pStyle w:val="GOSTTablenorm"/>
            </w:pPr>
            <w:r w:rsidRPr="005409D3">
              <w:t>П</w:t>
            </w:r>
          </w:p>
        </w:tc>
        <w:tc>
          <w:tcPr>
            <w:tcW w:w="1141" w:type="dxa"/>
          </w:tcPr>
          <w:p w14:paraId="629B4E71" w14:textId="77777777" w:rsidR="00755604" w:rsidRPr="005409D3" w:rsidRDefault="00755604" w:rsidP="00755604">
            <w:pPr>
              <w:pStyle w:val="GOSTTablenorm"/>
            </w:pPr>
            <w:r w:rsidRPr="005409D3">
              <w:t>T(1-512)</w:t>
            </w:r>
          </w:p>
        </w:tc>
        <w:tc>
          <w:tcPr>
            <w:tcW w:w="571" w:type="dxa"/>
          </w:tcPr>
          <w:p w14:paraId="7B1D3F55" w14:textId="77777777" w:rsidR="00755604" w:rsidRPr="005409D3" w:rsidRDefault="00755604" w:rsidP="00755604">
            <w:pPr>
              <w:pStyle w:val="GOSTTablenorm"/>
            </w:pPr>
            <w:r w:rsidRPr="005409D3">
              <w:t>О</w:t>
            </w:r>
          </w:p>
        </w:tc>
        <w:tc>
          <w:tcPr>
            <w:tcW w:w="3989" w:type="dxa"/>
          </w:tcPr>
          <w:p w14:paraId="2C138A81" w14:textId="77777777" w:rsidR="00755604" w:rsidRPr="005409D3" w:rsidRDefault="00755604" w:rsidP="00755604">
            <w:pPr>
              <w:pStyle w:val="GOSTTablenorm"/>
            </w:pPr>
            <w:r w:rsidRPr="005409D3">
              <w:t>Для АДБ, в л/с которого установлен код типа бюджета «1» указывается «Федеральный бюджет», для АДБ, в л/с которого установлен код типа бюджета «2», «3», «4» или «5» указывается наименование соответствующего бюджета</w:t>
            </w:r>
          </w:p>
        </w:tc>
      </w:tr>
      <w:tr w:rsidR="00755604" w:rsidRPr="005409D3" w14:paraId="4A4E50C8" w14:textId="77777777" w:rsidTr="00755604">
        <w:trPr>
          <w:trHeight w:val="283"/>
        </w:trPr>
        <w:tc>
          <w:tcPr>
            <w:tcW w:w="1710" w:type="dxa"/>
          </w:tcPr>
          <w:p w14:paraId="37E37DB9" w14:textId="77777777" w:rsidR="00755604" w:rsidRPr="005409D3" w:rsidRDefault="00755604" w:rsidP="00755604">
            <w:pPr>
              <w:pStyle w:val="GOSTTablenorm"/>
            </w:pPr>
            <w:r w:rsidRPr="005409D3">
              <w:t>Код по ОКТМО</w:t>
            </w:r>
          </w:p>
        </w:tc>
        <w:tc>
          <w:tcPr>
            <w:tcW w:w="1712" w:type="dxa"/>
          </w:tcPr>
          <w:p w14:paraId="2D5AF381" w14:textId="77777777" w:rsidR="00755604" w:rsidRPr="005409D3" w:rsidRDefault="00755604" w:rsidP="00755604">
            <w:pPr>
              <w:pStyle w:val="GOSTTablenorm"/>
            </w:pPr>
            <w:r w:rsidRPr="005409D3">
              <w:t>OKTMO</w:t>
            </w:r>
          </w:p>
        </w:tc>
        <w:tc>
          <w:tcPr>
            <w:tcW w:w="571" w:type="dxa"/>
          </w:tcPr>
          <w:p w14:paraId="153C78C7" w14:textId="77777777" w:rsidR="00755604" w:rsidRPr="005409D3" w:rsidRDefault="00755604" w:rsidP="00755604">
            <w:pPr>
              <w:pStyle w:val="GOSTTablenorm"/>
            </w:pPr>
            <w:r w:rsidRPr="005409D3">
              <w:t>П</w:t>
            </w:r>
          </w:p>
        </w:tc>
        <w:tc>
          <w:tcPr>
            <w:tcW w:w="1141" w:type="dxa"/>
          </w:tcPr>
          <w:p w14:paraId="4BF226C2" w14:textId="77777777" w:rsidR="00755604" w:rsidRPr="005409D3" w:rsidRDefault="00755604" w:rsidP="00755604">
            <w:pPr>
              <w:pStyle w:val="GOSTTablenorm"/>
            </w:pPr>
            <w:r w:rsidRPr="005409D3">
              <w:t>T(8)</w:t>
            </w:r>
          </w:p>
        </w:tc>
        <w:tc>
          <w:tcPr>
            <w:tcW w:w="571" w:type="dxa"/>
          </w:tcPr>
          <w:p w14:paraId="23C5D0B9" w14:textId="77777777" w:rsidR="00755604" w:rsidRPr="005409D3" w:rsidRDefault="00755604" w:rsidP="00755604">
            <w:pPr>
              <w:pStyle w:val="GOSTTablenorm"/>
            </w:pPr>
            <w:r w:rsidRPr="005409D3">
              <w:t>О</w:t>
            </w:r>
          </w:p>
        </w:tc>
        <w:tc>
          <w:tcPr>
            <w:tcW w:w="3989" w:type="dxa"/>
          </w:tcPr>
          <w:p w14:paraId="76E5006D" w14:textId="77777777" w:rsidR="00755604" w:rsidRPr="005409D3" w:rsidRDefault="00755604" w:rsidP="00755604">
            <w:pPr>
              <w:pStyle w:val="GOSTTablenorm"/>
            </w:pPr>
            <w:r w:rsidRPr="005409D3">
              <w:t>Указывается код бюджета по ОКТМО</w:t>
            </w:r>
          </w:p>
        </w:tc>
      </w:tr>
      <w:tr w:rsidR="00755604" w:rsidRPr="005409D3" w14:paraId="3540183F" w14:textId="77777777" w:rsidTr="00755604">
        <w:trPr>
          <w:trHeight w:val="283"/>
        </w:trPr>
        <w:tc>
          <w:tcPr>
            <w:tcW w:w="1710" w:type="dxa"/>
          </w:tcPr>
          <w:p w14:paraId="397DD3CF" w14:textId="77777777" w:rsidR="00755604" w:rsidRPr="005409D3" w:rsidRDefault="00755604" w:rsidP="00755604">
            <w:pPr>
              <w:pStyle w:val="GOSTTablenorm"/>
            </w:pPr>
            <w:r w:rsidRPr="005409D3">
              <w:rPr>
                <w:bCs/>
                <w:szCs w:val="22"/>
              </w:rPr>
              <w:t>Изменение остатков на лицевом счете</w:t>
            </w:r>
            <w:r w:rsidRPr="005409D3">
              <w:t xml:space="preserve"> (раздел 1)</w:t>
            </w:r>
          </w:p>
        </w:tc>
        <w:tc>
          <w:tcPr>
            <w:tcW w:w="1712" w:type="dxa"/>
          </w:tcPr>
          <w:p w14:paraId="2B338D28" w14:textId="77777777" w:rsidR="00755604" w:rsidRPr="005409D3" w:rsidRDefault="00755604" w:rsidP="00755604">
            <w:pPr>
              <w:pStyle w:val="GOSTTablenorm"/>
            </w:pPr>
            <w:r w:rsidRPr="005409D3">
              <w:t>Razdel1</w:t>
            </w:r>
          </w:p>
        </w:tc>
        <w:tc>
          <w:tcPr>
            <w:tcW w:w="571" w:type="dxa"/>
          </w:tcPr>
          <w:p w14:paraId="73BB1304" w14:textId="77777777" w:rsidR="00755604" w:rsidRPr="005409D3" w:rsidRDefault="00755604" w:rsidP="00755604">
            <w:pPr>
              <w:pStyle w:val="GOSTTablenorm"/>
            </w:pPr>
            <w:r w:rsidRPr="005409D3">
              <w:t>С</w:t>
            </w:r>
          </w:p>
        </w:tc>
        <w:tc>
          <w:tcPr>
            <w:tcW w:w="1141" w:type="dxa"/>
          </w:tcPr>
          <w:p w14:paraId="6AD57856" w14:textId="77777777" w:rsidR="00755604" w:rsidRPr="005409D3" w:rsidRDefault="00755604" w:rsidP="00755604">
            <w:pPr>
              <w:pStyle w:val="GOSTTablenorm"/>
            </w:pPr>
            <w:r w:rsidRPr="005409D3">
              <w:t>tRazdel1</w:t>
            </w:r>
          </w:p>
        </w:tc>
        <w:tc>
          <w:tcPr>
            <w:tcW w:w="571" w:type="dxa"/>
          </w:tcPr>
          <w:p w14:paraId="1A766D10" w14:textId="77777777" w:rsidR="00755604" w:rsidRPr="005409D3" w:rsidRDefault="00755604" w:rsidP="00755604">
            <w:pPr>
              <w:pStyle w:val="GOSTTablenorm"/>
            </w:pPr>
            <w:r w:rsidRPr="005409D3">
              <w:t>О</w:t>
            </w:r>
          </w:p>
        </w:tc>
        <w:tc>
          <w:tcPr>
            <w:tcW w:w="3989" w:type="dxa"/>
          </w:tcPr>
          <w:p w14:paraId="4C42AEFE" w14:textId="165679DE" w:rsidR="00755604" w:rsidRPr="005409D3" w:rsidRDefault="00755604" w:rsidP="00755604">
            <w:pPr>
              <w:pStyle w:val="GOSTTablenorm"/>
            </w:pPr>
            <w:r w:rsidRPr="005409D3">
              <w:t xml:space="preserve">Состав элемента представлен в таблице </w:t>
            </w:r>
            <w:r w:rsidRPr="005409D3">
              <w:rPr>
                <w:b/>
              </w:rPr>
              <w:fldChar w:fldCharType="begin"/>
            </w:r>
            <w:r w:rsidRPr="005409D3">
              <w:rPr>
                <w:b/>
              </w:rPr>
              <w:instrText xml:space="preserve"> REF _Ref2089343 \h  \* MERGEFORMAT </w:instrText>
            </w:r>
            <w:r w:rsidRPr="005409D3">
              <w:rPr>
                <w:b/>
              </w:rPr>
            </w:r>
            <w:r w:rsidRPr="005409D3">
              <w:rPr>
                <w:b/>
              </w:rPr>
              <w:fldChar w:fldCharType="separate"/>
            </w:r>
            <w:r w:rsidR="00E066E2" w:rsidRPr="00E066E2">
              <w:rPr>
                <w:rFonts w:eastAsia="Calibri"/>
                <w:b/>
              </w:rPr>
              <w:t>157</w:t>
            </w:r>
            <w:r w:rsidRPr="005409D3">
              <w:rPr>
                <w:b/>
              </w:rPr>
              <w:fldChar w:fldCharType="end"/>
            </w:r>
          </w:p>
        </w:tc>
      </w:tr>
      <w:tr w:rsidR="00755604" w:rsidRPr="005409D3" w14:paraId="48BD8983" w14:textId="77777777" w:rsidTr="00755604">
        <w:trPr>
          <w:trHeight w:val="283"/>
        </w:trPr>
        <w:tc>
          <w:tcPr>
            <w:tcW w:w="1710" w:type="dxa"/>
          </w:tcPr>
          <w:p w14:paraId="76EEF7C8" w14:textId="77777777" w:rsidR="00755604" w:rsidRPr="005409D3" w:rsidRDefault="00755604" w:rsidP="00755604">
            <w:pPr>
              <w:pStyle w:val="GOSTTablenorm"/>
            </w:pPr>
            <w:r w:rsidRPr="005409D3">
              <w:rPr>
                <w:szCs w:val="22"/>
              </w:rPr>
              <w:t xml:space="preserve">Операции со средствами </w:t>
            </w:r>
            <w:r w:rsidRPr="005409D3">
              <w:t>(раздел 2) и реквизиты ТОФК, по которым учтена операция</w:t>
            </w:r>
          </w:p>
        </w:tc>
        <w:tc>
          <w:tcPr>
            <w:tcW w:w="1712" w:type="dxa"/>
          </w:tcPr>
          <w:p w14:paraId="48A4BE20" w14:textId="77777777" w:rsidR="00755604" w:rsidRPr="005409D3" w:rsidRDefault="00755604" w:rsidP="00755604">
            <w:pPr>
              <w:pStyle w:val="GOSTTablenorm"/>
            </w:pPr>
            <w:r w:rsidRPr="005409D3">
              <w:t>Razdel2</w:t>
            </w:r>
          </w:p>
        </w:tc>
        <w:tc>
          <w:tcPr>
            <w:tcW w:w="571" w:type="dxa"/>
          </w:tcPr>
          <w:p w14:paraId="731E9EE0" w14:textId="77777777" w:rsidR="00755604" w:rsidRPr="005409D3" w:rsidRDefault="00755604" w:rsidP="00755604">
            <w:pPr>
              <w:pStyle w:val="GOSTTablenorm"/>
            </w:pPr>
            <w:r w:rsidRPr="005409D3">
              <w:t>С</w:t>
            </w:r>
          </w:p>
        </w:tc>
        <w:tc>
          <w:tcPr>
            <w:tcW w:w="1141" w:type="dxa"/>
          </w:tcPr>
          <w:p w14:paraId="78C1DBA0" w14:textId="77777777" w:rsidR="00755604" w:rsidRPr="005409D3" w:rsidRDefault="00755604" w:rsidP="00755604">
            <w:pPr>
              <w:pStyle w:val="GOSTTablenorm"/>
            </w:pPr>
            <w:r w:rsidRPr="005409D3">
              <w:t>tRazdel2</w:t>
            </w:r>
          </w:p>
        </w:tc>
        <w:tc>
          <w:tcPr>
            <w:tcW w:w="571" w:type="dxa"/>
          </w:tcPr>
          <w:p w14:paraId="40138AD4" w14:textId="77777777" w:rsidR="00755604" w:rsidRPr="005409D3" w:rsidRDefault="00755604" w:rsidP="00755604">
            <w:pPr>
              <w:pStyle w:val="GOSTTablenorm"/>
            </w:pPr>
            <w:r w:rsidRPr="005409D3">
              <w:t>Н</w:t>
            </w:r>
          </w:p>
        </w:tc>
        <w:tc>
          <w:tcPr>
            <w:tcW w:w="3989" w:type="dxa"/>
          </w:tcPr>
          <w:p w14:paraId="48C1AAAD" w14:textId="1E295F00" w:rsidR="00755604" w:rsidRPr="005409D3" w:rsidRDefault="00755604" w:rsidP="00755604">
            <w:pPr>
              <w:pStyle w:val="GOSTTablenorm"/>
            </w:pPr>
            <w:r w:rsidRPr="005409D3">
              <w:t xml:space="preserve">Состав элемента представлен в таблице </w:t>
            </w:r>
            <w:r w:rsidRPr="005409D3">
              <w:rPr>
                <w:b/>
              </w:rPr>
              <w:fldChar w:fldCharType="begin"/>
            </w:r>
            <w:r w:rsidRPr="005409D3">
              <w:rPr>
                <w:b/>
              </w:rPr>
              <w:instrText xml:space="preserve"> REF _Ref2089350 \h  \* MERGEFORMAT </w:instrText>
            </w:r>
            <w:r w:rsidRPr="005409D3">
              <w:rPr>
                <w:b/>
              </w:rPr>
            </w:r>
            <w:r w:rsidRPr="005409D3">
              <w:rPr>
                <w:b/>
              </w:rPr>
              <w:fldChar w:fldCharType="separate"/>
            </w:r>
            <w:r w:rsidR="00E066E2" w:rsidRPr="00E066E2">
              <w:rPr>
                <w:rFonts w:eastAsia="Calibri"/>
                <w:b/>
              </w:rPr>
              <w:t>159</w:t>
            </w:r>
            <w:r w:rsidRPr="005409D3">
              <w:rPr>
                <w:b/>
              </w:rPr>
              <w:fldChar w:fldCharType="end"/>
            </w:r>
          </w:p>
        </w:tc>
      </w:tr>
      <w:tr w:rsidR="00755604" w:rsidRPr="005409D3" w14:paraId="105A01DF" w14:textId="77777777" w:rsidTr="00755604">
        <w:trPr>
          <w:trHeight w:val="283"/>
        </w:trPr>
        <w:tc>
          <w:tcPr>
            <w:tcW w:w="1710" w:type="dxa"/>
          </w:tcPr>
          <w:p w14:paraId="2A513830" w14:textId="77777777" w:rsidR="00755604" w:rsidRPr="005409D3" w:rsidRDefault="00755604" w:rsidP="00755604">
            <w:pPr>
              <w:pStyle w:val="GOSTTablenorm"/>
            </w:pPr>
            <w:r w:rsidRPr="005409D3">
              <w:lastRenderedPageBreak/>
              <w:t>Итоговые суммы</w:t>
            </w:r>
          </w:p>
        </w:tc>
        <w:tc>
          <w:tcPr>
            <w:tcW w:w="1712" w:type="dxa"/>
          </w:tcPr>
          <w:p w14:paraId="08E55BDD" w14:textId="77777777" w:rsidR="00755604" w:rsidRPr="005409D3" w:rsidRDefault="00755604" w:rsidP="00755604">
            <w:pPr>
              <w:pStyle w:val="GOSTTablenorm"/>
            </w:pPr>
            <w:r w:rsidRPr="005409D3">
              <w:t>SumItog</w:t>
            </w:r>
          </w:p>
        </w:tc>
        <w:tc>
          <w:tcPr>
            <w:tcW w:w="571" w:type="dxa"/>
          </w:tcPr>
          <w:p w14:paraId="6201D944" w14:textId="77777777" w:rsidR="00755604" w:rsidRPr="005409D3" w:rsidRDefault="00755604" w:rsidP="00755604">
            <w:pPr>
              <w:pStyle w:val="GOSTTablenorm"/>
            </w:pPr>
            <w:r w:rsidRPr="005409D3">
              <w:t>С</w:t>
            </w:r>
          </w:p>
        </w:tc>
        <w:tc>
          <w:tcPr>
            <w:tcW w:w="1141" w:type="dxa"/>
          </w:tcPr>
          <w:p w14:paraId="7BF8F771" w14:textId="77777777" w:rsidR="00755604" w:rsidRPr="005409D3" w:rsidRDefault="00755604" w:rsidP="00755604">
            <w:pPr>
              <w:pStyle w:val="GOSTTablenorm"/>
            </w:pPr>
            <w:r w:rsidRPr="005409D3">
              <w:t>tSumItog</w:t>
            </w:r>
          </w:p>
        </w:tc>
        <w:tc>
          <w:tcPr>
            <w:tcW w:w="571" w:type="dxa"/>
          </w:tcPr>
          <w:p w14:paraId="19399FEA" w14:textId="77777777" w:rsidR="00755604" w:rsidRPr="005409D3" w:rsidRDefault="00755604" w:rsidP="00755604">
            <w:pPr>
              <w:pStyle w:val="GOSTTablenorm"/>
            </w:pPr>
            <w:r w:rsidRPr="005409D3">
              <w:t>О</w:t>
            </w:r>
          </w:p>
        </w:tc>
        <w:tc>
          <w:tcPr>
            <w:tcW w:w="3989" w:type="dxa"/>
          </w:tcPr>
          <w:p w14:paraId="52B8A335" w14:textId="0E3933A3" w:rsidR="00755604" w:rsidRPr="005409D3" w:rsidRDefault="00755604" w:rsidP="00755604">
            <w:pPr>
              <w:pStyle w:val="GOSTTablenorm"/>
            </w:pPr>
            <w:r w:rsidRPr="005409D3">
              <w:t xml:space="preserve">Состав элемента представлен в таблице </w:t>
            </w:r>
            <w:r w:rsidRPr="005409D3">
              <w:rPr>
                <w:b/>
              </w:rPr>
              <w:fldChar w:fldCharType="begin"/>
            </w:r>
            <w:r w:rsidRPr="005409D3">
              <w:rPr>
                <w:b/>
              </w:rPr>
              <w:instrText xml:space="preserve"> REF _Ref2089359 \h  \* MERGEFORMAT </w:instrText>
            </w:r>
            <w:r w:rsidRPr="005409D3">
              <w:rPr>
                <w:b/>
              </w:rPr>
            </w:r>
            <w:r w:rsidRPr="005409D3">
              <w:rPr>
                <w:b/>
              </w:rPr>
              <w:fldChar w:fldCharType="separate"/>
            </w:r>
            <w:r w:rsidR="00E066E2" w:rsidRPr="00E066E2">
              <w:rPr>
                <w:rFonts w:eastAsia="Calibri"/>
                <w:b/>
              </w:rPr>
              <w:t>161</w:t>
            </w:r>
            <w:r w:rsidRPr="005409D3">
              <w:rPr>
                <w:b/>
              </w:rPr>
              <w:fldChar w:fldCharType="end"/>
            </w:r>
          </w:p>
        </w:tc>
      </w:tr>
      <w:tr w:rsidR="00755604" w:rsidRPr="005409D3" w14:paraId="01ABA421" w14:textId="77777777" w:rsidTr="00755604">
        <w:trPr>
          <w:trHeight w:val="283"/>
        </w:trPr>
        <w:tc>
          <w:tcPr>
            <w:tcW w:w="1710" w:type="dxa"/>
          </w:tcPr>
          <w:p w14:paraId="680684C7" w14:textId="77777777" w:rsidR="00755604" w:rsidRPr="005409D3" w:rsidRDefault="00755604" w:rsidP="00755604">
            <w:pPr>
              <w:pStyle w:val="GOSTTablenorm"/>
            </w:pPr>
            <w:r w:rsidRPr="005409D3">
              <w:t xml:space="preserve">Данные </w:t>
            </w:r>
            <w:r w:rsidRPr="005409D3">
              <w:rPr>
                <w:szCs w:val="22"/>
              </w:rPr>
              <w:t>контактного лица</w:t>
            </w:r>
          </w:p>
        </w:tc>
        <w:tc>
          <w:tcPr>
            <w:tcW w:w="1712" w:type="dxa"/>
          </w:tcPr>
          <w:p w14:paraId="5D20AC0B" w14:textId="77777777" w:rsidR="00755604" w:rsidRPr="005409D3" w:rsidRDefault="00755604" w:rsidP="00755604">
            <w:pPr>
              <w:pStyle w:val="GOSTTablenorm"/>
            </w:pPr>
            <w:r w:rsidRPr="005409D3">
              <w:t>Sign</w:t>
            </w:r>
          </w:p>
        </w:tc>
        <w:tc>
          <w:tcPr>
            <w:tcW w:w="571" w:type="dxa"/>
          </w:tcPr>
          <w:p w14:paraId="49751576" w14:textId="77777777" w:rsidR="00755604" w:rsidRPr="005409D3" w:rsidRDefault="00755604" w:rsidP="00755604">
            <w:pPr>
              <w:pStyle w:val="GOSTTablenorm"/>
            </w:pPr>
            <w:r w:rsidRPr="005409D3">
              <w:t>С</w:t>
            </w:r>
          </w:p>
        </w:tc>
        <w:tc>
          <w:tcPr>
            <w:tcW w:w="1141" w:type="dxa"/>
          </w:tcPr>
          <w:p w14:paraId="2BC52630" w14:textId="77777777" w:rsidR="00755604" w:rsidRPr="005409D3" w:rsidRDefault="00755604" w:rsidP="00755604">
            <w:pPr>
              <w:pStyle w:val="GOSTTablenorm"/>
            </w:pPr>
            <w:r w:rsidRPr="005409D3">
              <w:t>tSign</w:t>
            </w:r>
          </w:p>
        </w:tc>
        <w:tc>
          <w:tcPr>
            <w:tcW w:w="571" w:type="dxa"/>
          </w:tcPr>
          <w:p w14:paraId="4556BC81" w14:textId="77777777" w:rsidR="00755604" w:rsidRPr="005409D3" w:rsidRDefault="00755604" w:rsidP="00755604">
            <w:pPr>
              <w:pStyle w:val="GOSTTablenorm"/>
            </w:pPr>
            <w:r w:rsidRPr="005409D3">
              <w:t>Н</w:t>
            </w:r>
          </w:p>
        </w:tc>
        <w:tc>
          <w:tcPr>
            <w:tcW w:w="3989" w:type="dxa"/>
          </w:tcPr>
          <w:p w14:paraId="2B8A7C21" w14:textId="77777777" w:rsidR="00755604" w:rsidRPr="005409D3" w:rsidRDefault="00755604" w:rsidP="00755604">
            <w:pPr>
              <w:pStyle w:val="GOSTTablenorm"/>
            </w:pPr>
            <w:r w:rsidRPr="005409D3">
              <w:t xml:space="preserve">Если </w:t>
            </w:r>
            <w:r w:rsidRPr="005409D3">
              <w:rPr>
                <w:szCs w:val="22"/>
              </w:rPr>
              <w:t>значение поля «Признак промежуточного отчета» (</w:t>
            </w:r>
            <w:r w:rsidRPr="005409D3">
              <w:rPr>
                <w:szCs w:val="22"/>
                <w:lang w:val="en-US"/>
              </w:rPr>
              <w:t>VidDoc</w:t>
            </w:r>
            <w:r w:rsidRPr="005409D3">
              <w:rPr>
                <w:szCs w:val="22"/>
              </w:rPr>
              <w:t>) равен «0»</w:t>
            </w:r>
            <w:r w:rsidRPr="005409D3">
              <w:t>, то блок обязателен для заполнения.</w:t>
            </w:r>
          </w:p>
          <w:p w14:paraId="7AC8BA9A" w14:textId="120FF84F" w:rsidR="00755604" w:rsidRPr="005409D3" w:rsidRDefault="00755604" w:rsidP="00755604">
            <w:pPr>
              <w:pStyle w:val="GOSTTablenorm"/>
            </w:pPr>
            <w:r w:rsidRPr="005409D3">
              <w:t xml:space="preserve">Состав элемента представлен в таблице </w:t>
            </w:r>
            <w:r w:rsidRPr="005409D3">
              <w:rPr>
                <w:b/>
              </w:rPr>
              <w:fldChar w:fldCharType="begin"/>
            </w:r>
            <w:r w:rsidRPr="005409D3">
              <w:rPr>
                <w:b/>
              </w:rPr>
              <w:instrText xml:space="preserve"> REF _Ref465953925 \h  \* MERGEFORMAT </w:instrText>
            </w:r>
            <w:r w:rsidRPr="005409D3">
              <w:rPr>
                <w:b/>
              </w:rPr>
            </w:r>
            <w:r w:rsidRPr="005409D3">
              <w:rPr>
                <w:b/>
              </w:rPr>
              <w:fldChar w:fldCharType="separate"/>
            </w:r>
            <w:r w:rsidR="00E066E2" w:rsidRPr="00E066E2">
              <w:rPr>
                <w:rFonts w:eastAsia="Calibri"/>
                <w:b/>
              </w:rPr>
              <w:t>162</w:t>
            </w:r>
            <w:r w:rsidRPr="005409D3">
              <w:rPr>
                <w:b/>
              </w:rPr>
              <w:fldChar w:fldCharType="end"/>
            </w:r>
          </w:p>
        </w:tc>
      </w:tr>
      <w:tr w:rsidR="000F1AAD" w:rsidRPr="005409D3" w14:paraId="2232F9E9" w14:textId="77777777" w:rsidTr="000F1AAD">
        <w:trPr>
          <w:trHeight w:val="283"/>
        </w:trPr>
        <w:tc>
          <w:tcPr>
            <w:tcW w:w="9694" w:type="dxa"/>
            <w:gridSpan w:val="6"/>
          </w:tcPr>
          <w:p w14:paraId="78424A8D" w14:textId="09EC9A47" w:rsidR="000F1AAD" w:rsidRPr="005409D3" w:rsidRDefault="000F1AAD" w:rsidP="00755604">
            <w:pPr>
              <w:pStyle w:val="GOSTTablenorm"/>
            </w:pPr>
            <w:r w:rsidRPr="0066177F">
              <w:rPr>
                <w:b/>
                <w:highlight w:val="green"/>
              </w:rPr>
              <w:t>ЭП</w:t>
            </w:r>
          </w:p>
        </w:tc>
      </w:tr>
      <w:tr w:rsidR="006D7A6C" w:rsidRPr="005409D3" w14:paraId="462DF303" w14:textId="77777777" w:rsidTr="00755604">
        <w:trPr>
          <w:trHeight w:val="283"/>
        </w:trPr>
        <w:tc>
          <w:tcPr>
            <w:tcW w:w="1710" w:type="dxa"/>
          </w:tcPr>
          <w:p w14:paraId="774F82F9" w14:textId="3091FACF" w:rsidR="006D7A6C" w:rsidRPr="005409D3" w:rsidRDefault="006D7A6C" w:rsidP="006D7A6C">
            <w:pPr>
              <w:pStyle w:val="GOSTTablenorm"/>
            </w:pPr>
            <w:r w:rsidRPr="00A31C8D">
              <w:rPr>
                <w:highlight w:val="green"/>
              </w:rPr>
              <w:t>Электронная подпись</w:t>
            </w:r>
          </w:p>
        </w:tc>
        <w:tc>
          <w:tcPr>
            <w:tcW w:w="1712" w:type="dxa"/>
          </w:tcPr>
          <w:p w14:paraId="40607DFF" w14:textId="6B4FAC8A" w:rsidR="006D7A6C" w:rsidRPr="005409D3" w:rsidRDefault="006D7A6C" w:rsidP="006D7A6C">
            <w:pPr>
              <w:pStyle w:val="GOSTTablenorm"/>
            </w:pPr>
            <w:r w:rsidRPr="00A31C8D">
              <w:rPr>
                <w:highlight w:val="green"/>
              </w:rPr>
              <w:t>Signature</w:t>
            </w:r>
          </w:p>
        </w:tc>
        <w:tc>
          <w:tcPr>
            <w:tcW w:w="571" w:type="dxa"/>
          </w:tcPr>
          <w:p w14:paraId="50CE7D12" w14:textId="6A9B2610" w:rsidR="006D7A6C" w:rsidRPr="005409D3" w:rsidRDefault="006D7A6C" w:rsidP="006D7A6C">
            <w:pPr>
              <w:pStyle w:val="GOSTTablenorm"/>
            </w:pPr>
            <w:r w:rsidRPr="00A31C8D">
              <w:rPr>
                <w:szCs w:val="22"/>
                <w:highlight w:val="green"/>
              </w:rPr>
              <w:t>С</w:t>
            </w:r>
          </w:p>
        </w:tc>
        <w:tc>
          <w:tcPr>
            <w:tcW w:w="1141" w:type="dxa"/>
          </w:tcPr>
          <w:p w14:paraId="1CA108C9" w14:textId="5D101E6F" w:rsidR="006D7A6C" w:rsidRPr="005409D3" w:rsidRDefault="006D7A6C" w:rsidP="006D7A6C">
            <w:pPr>
              <w:pStyle w:val="GOSTTablenorm"/>
            </w:pPr>
            <w:r w:rsidRPr="00A31C8D">
              <w:rPr>
                <w:szCs w:val="22"/>
                <w:highlight w:val="green"/>
              </w:rPr>
              <w:t>SignatureType</w:t>
            </w:r>
          </w:p>
        </w:tc>
        <w:tc>
          <w:tcPr>
            <w:tcW w:w="571" w:type="dxa"/>
          </w:tcPr>
          <w:p w14:paraId="68DADA6A" w14:textId="4E6C745F" w:rsidR="006D7A6C" w:rsidRPr="005409D3" w:rsidRDefault="006D7A6C" w:rsidP="006D7A6C">
            <w:pPr>
              <w:pStyle w:val="GOSTTablenorm"/>
            </w:pPr>
            <w:r w:rsidRPr="00A31C8D">
              <w:rPr>
                <w:szCs w:val="22"/>
                <w:highlight w:val="green"/>
              </w:rPr>
              <w:t>НМ</w:t>
            </w:r>
          </w:p>
        </w:tc>
        <w:tc>
          <w:tcPr>
            <w:tcW w:w="3989" w:type="dxa"/>
          </w:tcPr>
          <w:p w14:paraId="31B93781" w14:textId="77777777" w:rsidR="006D7A6C" w:rsidRPr="00A31C8D" w:rsidRDefault="006D7A6C" w:rsidP="006D7A6C">
            <w:pPr>
              <w:pStyle w:val="GOSTTablenorm"/>
              <w:rPr>
                <w:highlight w:val="green"/>
              </w:rPr>
            </w:pPr>
            <w:r w:rsidRPr="00A31C8D">
              <w:rPr>
                <w:highlight w:val="green"/>
              </w:rPr>
              <w:t>Блок подписи в формате XAdes. Указывается как референс согласно формату подписи XAdes.</w:t>
            </w:r>
          </w:p>
          <w:p w14:paraId="2EF9F4B8" w14:textId="29932549" w:rsidR="006D7A6C" w:rsidRPr="005409D3" w:rsidRDefault="006D7A6C" w:rsidP="006D7A6C">
            <w:pPr>
              <w:pStyle w:val="GOSTTablenorm"/>
            </w:pPr>
            <w:r w:rsidRPr="00A31C8D">
              <w:rPr>
                <w:highlight w:val="green"/>
              </w:rPr>
              <w:t>Заполняется согласно п.3.5.2 Тома 1 настоящего альбома.</w:t>
            </w:r>
          </w:p>
        </w:tc>
      </w:tr>
    </w:tbl>
    <w:p w14:paraId="30C434F8" w14:textId="77777777" w:rsidR="00755604" w:rsidRPr="004E4697" w:rsidRDefault="00755604" w:rsidP="00960620">
      <w:pPr>
        <w:pStyle w:val="32"/>
        <w:tabs>
          <w:tab w:val="clear" w:pos="964"/>
        </w:tabs>
        <w:ind w:left="1134"/>
        <w:rPr>
          <w:highlight w:val="green"/>
        </w:rPr>
      </w:pPr>
      <w:bookmarkStart w:id="3494" w:name="_Toc412044932"/>
      <w:bookmarkStart w:id="3495" w:name="_Toc412046722"/>
      <w:bookmarkStart w:id="3496" w:name="_Toc414434233"/>
      <w:bookmarkStart w:id="3497" w:name="_Toc415757496"/>
      <w:bookmarkStart w:id="3498" w:name="_Toc415758171"/>
      <w:bookmarkStart w:id="3499" w:name="_Toc415758315"/>
      <w:bookmarkStart w:id="3500" w:name="_Toc416168850"/>
      <w:bookmarkStart w:id="3501" w:name="_Toc416180834"/>
      <w:bookmarkStart w:id="3502" w:name="_Toc416181082"/>
      <w:bookmarkStart w:id="3503" w:name="_Toc416181204"/>
      <w:bookmarkStart w:id="3504" w:name="_Toc416181324"/>
      <w:bookmarkStart w:id="3505" w:name="_Toc416181445"/>
      <w:bookmarkStart w:id="3506" w:name="_Toc416181712"/>
      <w:bookmarkStart w:id="3507" w:name="_Toc416181833"/>
      <w:bookmarkStart w:id="3508" w:name="_Toc416181943"/>
      <w:bookmarkStart w:id="3509" w:name="_Toc416182172"/>
      <w:bookmarkStart w:id="3510" w:name="_Toc416182287"/>
      <w:bookmarkStart w:id="3511" w:name="_Toc416182404"/>
      <w:bookmarkStart w:id="3512" w:name="_Toc416182555"/>
      <w:bookmarkStart w:id="3513" w:name="_Toc416182672"/>
      <w:bookmarkStart w:id="3514" w:name="_Toc416188353"/>
      <w:bookmarkStart w:id="3515" w:name="_Toc416188448"/>
      <w:bookmarkStart w:id="3516" w:name="_Toc416188543"/>
      <w:bookmarkStart w:id="3517" w:name="_Toc416188638"/>
      <w:bookmarkStart w:id="3518" w:name="_Toc416190935"/>
      <w:bookmarkStart w:id="3519" w:name="_Toc416191314"/>
      <w:bookmarkStart w:id="3520" w:name="_Toc416191391"/>
      <w:bookmarkStart w:id="3521" w:name="_Toc416192066"/>
      <w:bookmarkStart w:id="3522" w:name="_Toc416192150"/>
      <w:bookmarkStart w:id="3523" w:name="_Toc416192371"/>
      <w:bookmarkStart w:id="3524" w:name="_Toc416192451"/>
      <w:bookmarkStart w:id="3525" w:name="_Toc416425944"/>
      <w:bookmarkStart w:id="3526" w:name="_Toc416434738"/>
      <w:bookmarkStart w:id="3527" w:name="_Toc419206183"/>
      <w:bookmarkStart w:id="3528" w:name="_Toc419206847"/>
      <w:bookmarkStart w:id="3529" w:name="_Toc419206919"/>
      <w:bookmarkStart w:id="3530" w:name="_Toc419206990"/>
      <w:bookmarkStart w:id="3531" w:name="_Toc421026855"/>
      <w:bookmarkStart w:id="3532" w:name="_Toc424112869"/>
      <w:bookmarkStart w:id="3533" w:name="_Toc416192372"/>
      <w:bookmarkStart w:id="3534" w:name="_Toc416192452"/>
      <w:bookmarkStart w:id="3535" w:name="_Toc416425945"/>
      <w:bookmarkStart w:id="3536" w:name="_Toc416434739"/>
      <w:bookmarkStart w:id="3537" w:name="_Toc419206184"/>
      <w:bookmarkStart w:id="3538" w:name="_Toc419206848"/>
      <w:bookmarkStart w:id="3539" w:name="_Toc419206920"/>
      <w:bookmarkStart w:id="3540" w:name="_Toc419206991"/>
      <w:bookmarkStart w:id="3541" w:name="_Toc421026856"/>
      <w:bookmarkStart w:id="3542" w:name="_Toc424112870"/>
      <w:bookmarkStart w:id="3543" w:name="_Toc416192373"/>
      <w:bookmarkStart w:id="3544" w:name="_Toc416192453"/>
      <w:bookmarkStart w:id="3545" w:name="_Toc416425946"/>
      <w:bookmarkStart w:id="3546" w:name="_Toc416434740"/>
      <w:bookmarkStart w:id="3547" w:name="_Toc419206185"/>
      <w:bookmarkStart w:id="3548" w:name="_Toc419206849"/>
      <w:bookmarkStart w:id="3549" w:name="_Toc419206921"/>
      <w:bookmarkStart w:id="3550" w:name="_Toc419206992"/>
      <w:bookmarkStart w:id="3551" w:name="_Toc421026857"/>
      <w:bookmarkStart w:id="3552" w:name="_Toc424112871"/>
      <w:bookmarkStart w:id="3553" w:name="_Toc416192374"/>
      <w:bookmarkStart w:id="3554" w:name="_Toc416192454"/>
      <w:bookmarkStart w:id="3555" w:name="_Toc416425947"/>
      <w:bookmarkStart w:id="3556" w:name="_Toc416434741"/>
      <w:bookmarkStart w:id="3557" w:name="_Toc419206186"/>
      <w:bookmarkStart w:id="3558" w:name="_Toc419206850"/>
      <w:bookmarkStart w:id="3559" w:name="_Toc419206922"/>
      <w:bookmarkStart w:id="3560" w:name="_Toc419206993"/>
      <w:bookmarkStart w:id="3561" w:name="_Toc421026858"/>
      <w:bookmarkStart w:id="3562" w:name="_Toc424112872"/>
      <w:bookmarkStart w:id="3563" w:name="_Toc416192375"/>
      <w:bookmarkStart w:id="3564" w:name="_Toc416192455"/>
      <w:bookmarkStart w:id="3565" w:name="_Toc416425948"/>
      <w:bookmarkStart w:id="3566" w:name="_Toc416434742"/>
      <w:bookmarkStart w:id="3567" w:name="_Toc419206187"/>
      <w:bookmarkStart w:id="3568" w:name="_Toc419206851"/>
      <w:bookmarkStart w:id="3569" w:name="_Toc419206923"/>
      <w:bookmarkStart w:id="3570" w:name="_Toc419206994"/>
      <w:bookmarkStart w:id="3571" w:name="_Toc421026859"/>
      <w:bookmarkStart w:id="3572" w:name="_Toc424112873"/>
      <w:bookmarkStart w:id="3573" w:name="_Toc416192376"/>
      <w:bookmarkStart w:id="3574" w:name="_Toc416192456"/>
      <w:bookmarkStart w:id="3575" w:name="_Toc416425949"/>
      <w:bookmarkStart w:id="3576" w:name="_Toc416434743"/>
      <w:bookmarkStart w:id="3577" w:name="_Toc419206188"/>
      <w:bookmarkStart w:id="3578" w:name="_Toc419206852"/>
      <w:bookmarkStart w:id="3579" w:name="_Toc419206924"/>
      <w:bookmarkStart w:id="3580" w:name="_Toc419206995"/>
      <w:bookmarkStart w:id="3581" w:name="_Toc421026860"/>
      <w:bookmarkStart w:id="3582" w:name="_Toc424112874"/>
      <w:bookmarkStart w:id="3583" w:name="_Toc416192377"/>
      <w:bookmarkStart w:id="3584" w:name="_Toc416192457"/>
      <w:bookmarkStart w:id="3585" w:name="_Toc416425950"/>
      <w:bookmarkStart w:id="3586" w:name="_Toc416434744"/>
      <w:bookmarkStart w:id="3587" w:name="_Toc419206189"/>
      <w:bookmarkStart w:id="3588" w:name="_Toc419206853"/>
      <w:bookmarkStart w:id="3589" w:name="_Toc419206925"/>
      <w:bookmarkStart w:id="3590" w:name="_Toc419206996"/>
      <w:bookmarkStart w:id="3591" w:name="_Toc421026861"/>
      <w:bookmarkStart w:id="3592" w:name="_Toc424112875"/>
      <w:bookmarkStart w:id="3593" w:name="_Toc416192378"/>
      <w:bookmarkStart w:id="3594" w:name="_Toc416192458"/>
      <w:bookmarkStart w:id="3595" w:name="_Toc416425951"/>
      <w:bookmarkStart w:id="3596" w:name="_Toc416434745"/>
      <w:bookmarkStart w:id="3597" w:name="_Toc419206190"/>
      <w:bookmarkStart w:id="3598" w:name="_Toc419206854"/>
      <w:bookmarkStart w:id="3599" w:name="_Toc419206926"/>
      <w:bookmarkStart w:id="3600" w:name="_Toc419206997"/>
      <w:bookmarkStart w:id="3601" w:name="_Toc421026862"/>
      <w:bookmarkStart w:id="3602" w:name="_Toc424112876"/>
      <w:bookmarkStart w:id="3603" w:name="_Toc163461956"/>
      <w:bookmarkStart w:id="3604" w:name="_Toc163462437"/>
      <w:bookmarkStart w:id="3605" w:name="_Toc165543958"/>
      <w:bookmarkStart w:id="3606" w:name="_Toc165544714"/>
      <w:bookmarkStart w:id="3607" w:name="_Toc163461957"/>
      <w:bookmarkStart w:id="3608" w:name="_Toc163462438"/>
      <w:bookmarkStart w:id="3609" w:name="_Toc165543959"/>
      <w:bookmarkStart w:id="3610" w:name="_Toc165544715"/>
      <w:bookmarkStart w:id="3611" w:name="_Toc163461958"/>
      <w:bookmarkStart w:id="3612" w:name="_Toc163462439"/>
      <w:bookmarkStart w:id="3613" w:name="_Toc165543960"/>
      <w:bookmarkStart w:id="3614" w:name="_Toc165544716"/>
      <w:bookmarkStart w:id="3615" w:name="_Toc154677968"/>
      <w:bookmarkStart w:id="3616" w:name="_Toc167886009"/>
      <w:bookmarkStart w:id="3617" w:name="_Toc178226269"/>
      <w:bookmarkStart w:id="3618" w:name="_Toc182483759"/>
      <w:bookmarkStart w:id="3619" w:name="_Toc536465731"/>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r w:rsidRPr="004E4697">
        <w:rPr>
          <w:highlight w:val="green"/>
        </w:rPr>
        <w:t>Описание комплексного типа «tRazdel1»</w:t>
      </w:r>
      <w:bookmarkEnd w:id="3615"/>
      <w:bookmarkEnd w:id="3616"/>
      <w:bookmarkEnd w:id="3617"/>
      <w:bookmarkEnd w:id="3618"/>
    </w:p>
    <w:p w14:paraId="7230E3A9" w14:textId="77777777" w:rsidR="00755604" w:rsidRPr="005409D3" w:rsidRDefault="00755604" w:rsidP="00755604">
      <w:pPr>
        <w:pStyle w:val="GOSTNormal"/>
      </w:pPr>
      <w:r w:rsidRPr="005409D3">
        <w:t>Описание комплексного типа «tRazdel1» блока «</w:t>
      </w:r>
      <w:r w:rsidRPr="005409D3">
        <w:rPr>
          <w:bCs/>
          <w:szCs w:val="24"/>
        </w:rPr>
        <w:t>Изменение остатков на лицевом счете</w:t>
      </w:r>
      <w:r w:rsidRPr="005409D3">
        <w:t xml:space="preserve"> (раздел 1)».</w:t>
      </w:r>
    </w:p>
    <w:p w14:paraId="589ACBDF" w14:textId="2E5FED52" w:rsidR="00755604" w:rsidRPr="004E4697" w:rsidRDefault="00755604" w:rsidP="00D644D2">
      <w:pPr>
        <w:pStyle w:val="GOSTNameTable"/>
        <w:numPr>
          <w:ilvl w:val="0"/>
          <w:numId w:val="58"/>
        </w:numPr>
        <w:suppressAutoHyphens w:val="0"/>
        <w:rPr>
          <w:rFonts w:eastAsia="Calibri"/>
          <w:highlight w:val="green"/>
        </w:rPr>
      </w:pPr>
      <w:r w:rsidRPr="004E4697">
        <w:rPr>
          <w:rFonts w:eastAsia="Calibri"/>
          <w:highlight w:val="green"/>
        </w:rPr>
        <w:fldChar w:fldCharType="begin"/>
      </w:r>
      <w:r w:rsidRPr="004E4697">
        <w:rPr>
          <w:rFonts w:eastAsia="Calibri"/>
          <w:highlight w:val="green"/>
        </w:rPr>
        <w:instrText xml:space="preserve"> SEQ Таблица \* ARABIC </w:instrText>
      </w:r>
      <w:r w:rsidRPr="004E4697">
        <w:rPr>
          <w:rFonts w:eastAsia="Calibri"/>
          <w:highlight w:val="green"/>
        </w:rPr>
        <w:fldChar w:fldCharType="separate"/>
      </w:r>
      <w:bookmarkStart w:id="3620" w:name="_Ref2089343"/>
      <w:bookmarkStart w:id="3621" w:name="_Toc154677534"/>
      <w:r w:rsidR="00E066E2">
        <w:rPr>
          <w:rFonts w:eastAsia="Calibri"/>
          <w:noProof/>
          <w:highlight w:val="green"/>
        </w:rPr>
        <w:t>157</w:t>
      </w:r>
      <w:bookmarkEnd w:id="3620"/>
      <w:r w:rsidRPr="004E4697">
        <w:rPr>
          <w:rFonts w:eastAsia="Calibri"/>
          <w:highlight w:val="green"/>
        </w:rPr>
        <w:fldChar w:fldCharType="end"/>
      </w:r>
      <w:r w:rsidRPr="004E4697">
        <w:rPr>
          <w:rFonts w:eastAsia="Calibri"/>
          <w:highlight w:val="green"/>
        </w:rPr>
        <w:t xml:space="preserve"> – Описание комплексного типа «</w:t>
      </w:r>
      <w:r w:rsidRPr="004E4697">
        <w:rPr>
          <w:highlight w:val="green"/>
        </w:rPr>
        <w:t>tRazdel1</w:t>
      </w:r>
      <w:r w:rsidRPr="004E4697">
        <w:rPr>
          <w:rFonts w:eastAsia="Calibri"/>
          <w:highlight w:val="green"/>
        </w:rPr>
        <w:t>»</w:t>
      </w:r>
      <w:bookmarkEnd w:id="3621"/>
    </w:p>
    <w:tbl>
      <w:tblPr>
        <w:tblStyle w:val="GOSTTable"/>
        <w:tblW w:w="5000" w:type="pct"/>
        <w:tblLayout w:type="fixed"/>
        <w:tblLook w:val="07E0" w:firstRow="1" w:lastRow="1" w:firstColumn="1" w:lastColumn="1" w:noHBand="1" w:noVBand="1"/>
      </w:tblPr>
      <w:tblGrid>
        <w:gridCol w:w="1710"/>
        <w:gridCol w:w="1714"/>
        <w:gridCol w:w="570"/>
        <w:gridCol w:w="1142"/>
        <w:gridCol w:w="570"/>
        <w:gridCol w:w="3988"/>
      </w:tblGrid>
      <w:tr w:rsidR="00755604" w:rsidRPr="005409D3" w14:paraId="2CB27ECD"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458BFF0E" w14:textId="77777777" w:rsidR="00755604" w:rsidRPr="005409D3" w:rsidRDefault="00755604" w:rsidP="00755604">
            <w:pPr>
              <w:pStyle w:val="GOSTTableHead"/>
            </w:pPr>
            <w:r w:rsidRPr="005409D3">
              <w:t>Наименование комплексного типа</w:t>
            </w:r>
          </w:p>
        </w:tc>
        <w:tc>
          <w:tcPr>
            <w:tcW w:w="884" w:type="pct"/>
          </w:tcPr>
          <w:p w14:paraId="26C49C25" w14:textId="77777777" w:rsidR="00755604" w:rsidRPr="005409D3" w:rsidRDefault="00755604" w:rsidP="00755604">
            <w:pPr>
              <w:pStyle w:val="GOSTTableHead"/>
            </w:pPr>
            <w:r w:rsidRPr="005409D3">
              <w:t>Текущий элемент/ атрибут</w:t>
            </w:r>
          </w:p>
        </w:tc>
        <w:tc>
          <w:tcPr>
            <w:tcW w:w="294" w:type="pct"/>
          </w:tcPr>
          <w:p w14:paraId="5FA70C09" w14:textId="77777777" w:rsidR="00755604" w:rsidRPr="005409D3" w:rsidRDefault="00755604" w:rsidP="00755604">
            <w:pPr>
              <w:pStyle w:val="GOSTTableHead"/>
            </w:pPr>
            <w:r w:rsidRPr="005409D3">
              <w:t>Тип</w:t>
            </w:r>
          </w:p>
        </w:tc>
        <w:tc>
          <w:tcPr>
            <w:tcW w:w="589" w:type="pct"/>
          </w:tcPr>
          <w:p w14:paraId="268591E2" w14:textId="77777777" w:rsidR="00755604" w:rsidRPr="005409D3" w:rsidRDefault="00755604" w:rsidP="00755604">
            <w:pPr>
              <w:pStyle w:val="GOSTTableHead"/>
            </w:pPr>
            <w:r w:rsidRPr="005409D3">
              <w:t>Формат элемента</w:t>
            </w:r>
          </w:p>
        </w:tc>
        <w:tc>
          <w:tcPr>
            <w:tcW w:w="294" w:type="pct"/>
          </w:tcPr>
          <w:p w14:paraId="6D3A520E" w14:textId="77777777" w:rsidR="00755604" w:rsidRPr="005409D3" w:rsidRDefault="00755604" w:rsidP="00755604">
            <w:pPr>
              <w:pStyle w:val="GOSTTableHead"/>
            </w:pPr>
            <w:r w:rsidRPr="005409D3">
              <w:t>Обязательность</w:t>
            </w:r>
          </w:p>
        </w:tc>
        <w:tc>
          <w:tcPr>
            <w:tcW w:w="2058" w:type="pct"/>
          </w:tcPr>
          <w:p w14:paraId="716AE3CF" w14:textId="77777777" w:rsidR="00755604" w:rsidRPr="005409D3" w:rsidRDefault="00755604" w:rsidP="00755604">
            <w:pPr>
              <w:pStyle w:val="GOSTTableHead"/>
            </w:pPr>
            <w:r w:rsidRPr="005409D3">
              <w:t>Дополнительная информация</w:t>
            </w:r>
          </w:p>
        </w:tc>
      </w:tr>
      <w:tr w:rsidR="00755604" w:rsidRPr="005409D3" w14:paraId="2882888D" w14:textId="77777777" w:rsidTr="00755604">
        <w:trPr>
          <w:trHeight w:val="283"/>
        </w:trPr>
        <w:tc>
          <w:tcPr>
            <w:tcW w:w="882" w:type="pct"/>
          </w:tcPr>
          <w:p w14:paraId="56B74906" w14:textId="77777777" w:rsidR="00755604" w:rsidRPr="005409D3" w:rsidRDefault="00755604" w:rsidP="00755604">
            <w:pPr>
              <w:pStyle w:val="GOSTTablenorm"/>
            </w:pPr>
            <w:r w:rsidRPr="005409D3">
              <w:t>tRazdel1</w:t>
            </w:r>
          </w:p>
        </w:tc>
        <w:tc>
          <w:tcPr>
            <w:tcW w:w="884" w:type="pct"/>
          </w:tcPr>
          <w:p w14:paraId="5079611E" w14:textId="77777777" w:rsidR="00755604" w:rsidRPr="005409D3" w:rsidRDefault="00755604" w:rsidP="00755604">
            <w:pPr>
              <w:pStyle w:val="GOSTTablenorm"/>
            </w:pPr>
            <w:r w:rsidRPr="005409D3">
              <w:t>Razdel1_ITEM</w:t>
            </w:r>
          </w:p>
        </w:tc>
        <w:tc>
          <w:tcPr>
            <w:tcW w:w="294" w:type="pct"/>
          </w:tcPr>
          <w:p w14:paraId="5B8F91FD" w14:textId="77777777" w:rsidR="00755604" w:rsidRPr="005409D3" w:rsidRDefault="00755604" w:rsidP="00755604">
            <w:pPr>
              <w:pStyle w:val="GOSTTablenorm"/>
            </w:pPr>
            <w:r w:rsidRPr="005409D3">
              <w:t>С</w:t>
            </w:r>
          </w:p>
        </w:tc>
        <w:tc>
          <w:tcPr>
            <w:tcW w:w="589" w:type="pct"/>
          </w:tcPr>
          <w:p w14:paraId="2DE08BCD" w14:textId="77777777" w:rsidR="00755604" w:rsidRPr="005409D3" w:rsidRDefault="00755604" w:rsidP="00755604">
            <w:pPr>
              <w:pStyle w:val="GOSTTablenorm"/>
            </w:pPr>
            <w:r w:rsidRPr="005409D3">
              <w:t>tRazdel1_ITEM</w:t>
            </w:r>
          </w:p>
        </w:tc>
        <w:tc>
          <w:tcPr>
            <w:tcW w:w="294" w:type="pct"/>
          </w:tcPr>
          <w:p w14:paraId="1A5FF8BD" w14:textId="527D9363" w:rsidR="00755604" w:rsidRPr="005409D3" w:rsidRDefault="00755604" w:rsidP="004E4697">
            <w:pPr>
              <w:pStyle w:val="GOSTTablenorm"/>
            </w:pPr>
            <w:r w:rsidRPr="00801701">
              <w:rPr>
                <w:highlight w:val="green"/>
              </w:rPr>
              <w:t>О</w:t>
            </w:r>
          </w:p>
        </w:tc>
        <w:tc>
          <w:tcPr>
            <w:tcW w:w="2058" w:type="pct"/>
          </w:tcPr>
          <w:p w14:paraId="6ED62627" w14:textId="3CD3B78A" w:rsidR="00755604" w:rsidRPr="005409D3" w:rsidRDefault="00755604" w:rsidP="00755604">
            <w:pPr>
              <w:pStyle w:val="GOSTTablenorm"/>
            </w:pPr>
            <w:r w:rsidRPr="005409D3">
              <w:t xml:space="preserve">Состав элемента представлен в таблице </w:t>
            </w:r>
            <w:r w:rsidRPr="005409D3">
              <w:rPr>
                <w:b/>
              </w:rPr>
              <w:fldChar w:fldCharType="begin"/>
            </w:r>
            <w:r w:rsidRPr="005409D3">
              <w:rPr>
                <w:b/>
              </w:rPr>
              <w:instrText xml:space="preserve"> REF _Ref461375024 \h  \* MERGEFORMAT </w:instrText>
            </w:r>
            <w:r w:rsidRPr="005409D3">
              <w:rPr>
                <w:b/>
              </w:rPr>
            </w:r>
            <w:r w:rsidRPr="005409D3">
              <w:rPr>
                <w:b/>
              </w:rPr>
              <w:fldChar w:fldCharType="separate"/>
            </w:r>
            <w:r w:rsidR="00E066E2" w:rsidRPr="00E066E2">
              <w:rPr>
                <w:rFonts w:eastAsia="Calibri"/>
                <w:b/>
              </w:rPr>
              <w:t>158</w:t>
            </w:r>
            <w:r w:rsidRPr="005409D3">
              <w:rPr>
                <w:b/>
              </w:rPr>
              <w:fldChar w:fldCharType="end"/>
            </w:r>
          </w:p>
        </w:tc>
      </w:tr>
    </w:tbl>
    <w:p w14:paraId="32BD4FBB" w14:textId="77777777" w:rsidR="00755604" w:rsidRPr="005409D3" w:rsidRDefault="00755604" w:rsidP="00960620">
      <w:pPr>
        <w:pStyle w:val="32"/>
        <w:ind w:left="1276"/>
      </w:pPr>
      <w:bookmarkStart w:id="3622" w:name="_Toc154677969"/>
      <w:bookmarkStart w:id="3623" w:name="_Toc167886010"/>
      <w:bookmarkStart w:id="3624" w:name="_Toc178226270"/>
      <w:bookmarkStart w:id="3625" w:name="_Toc182483760"/>
      <w:r w:rsidRPr="005409D3">
        <w:t>Описание комплексного типа «tRazdel1_ITEM»</w:t>
      </w:r>
      <w:bookmarkEnd w:id="3619"/>
      <w:bookmarkEnd w:id="3622"/>
      <w:bookmarkEnd w:id="3623"/>
      <w:bookmarkEnd w:id="3624"/>
      <w:bookmarkEnd w:id="3625"/>
    </w:p>
    <w:p w14:paraId="23A88FDA" w14:textId="77777777" w:rsidR="00755604" w:rsidRPr="005409D3" w:rsidRDefault="00755604" w:rsidP="00755604">
      <w:pPr>
        <w:pStyle w:val="GOSTNormal"/>
      </w:pPr>
      <w:r w:rsidRPr="005409D3">
        <w:t>Описание комплексного типа «tRazdel1_ITEM» строк блока «Изменение остатков на лицевом счете (раздел 1)».</w:t>
      </w:r>
    </w:p>
    <w:p w14:paraId="14A36CA6" w14:textId="4FE99811" w:rsidR="00755604" w:rsidRPr="005409D3" w:rsidRDefault="00755604" w:rsidP="00D644D2">
      <w:pPr>
        <w:pStyle w:val="GOSTNameTable"/>
        <w:numPr>
          <w:ilvl w:val="0"/>
          <w:numId w:val="58"/>
        </w:numPr>
        <w:suppressAutoHyphens w:val="0"/>
        <w:rPr>
          <w:rFonts w:eastAsia="Calibri"/>
        </w:rPr>
      </w:pPr>
      <w:r w:rsidRPr="005409D3">
        <w:rPr>
          <w:rFonts w:eastAsia="Calibri"/>
        </w:rPr>
        <w:fldChar w:fldCharType="begin"/>
      </w:r>
      <w:r w:rsidRPr="005409D3">
        <w:rPr>
          <w:rFonts w:eastAsia="Calibri"/>
        </w:rPr>
        <w:instrText xml:space="preserve"> SEQ Таблица \* ARABIC </w:instrText>
      </w:r>
      <w:r w:rsidRPr="005409D3">
        <w:rPr>
          <w:rFonts w:eastAsia="Calibri"/>
        </w:rPr>
        <w:fldChar w:fldCharType="separate"/>
      </w:r>
      <w:bookmarkStart w:id="3626" w:name="_Ref461375024"/>
      <w:bookmarkStart w:id="3627" w:name="_Toc154677535"/>
      <w:r w:rsidR="00E066E2">
        <w:rPr>
          <w:rFonts w:eastAsia="Calibri"/>
          <w:noProof/>
        </w:rPr>
        <w:t>158</w:t>
      </w:r>
      <w:bookmarkEnd w:id="3626"/>
      <w:r w:rsidRPr="005409D3">
        <w:rPr>
          <w:rFonts w:eastAsia="Calibri"/>
        </w:rPr>
        <w:fldChar w:fldCharType="end"/>
      </w:r>
      <w:r w:rsidRPr="005409D3">
        <w:rPr>
          <w:rFonts w:eastAsia="Calibri"/>
        </w:rPr>
        <w:t xml:space="preserve"> – Описание комплексного типа «</w:t>
      </w:r>
      <w:r w:rsidRPr="005409D3">
        <w:t>tRazdel1_ITEM</w:t>
      </w:r>
      <w:r w:rsidRPr="005409D3">
        <w:rPr>
          <w:rFonts w:eastAsia="Calibri"/>
        </w:rPr>
        <w:t>»</w:t>
      </w:r>
      <w:bookmarkEnd w:id="3627"/>
    </w:p>
    <w:tbl>
      <w:tblPr>
        <w:tblStyle w:val="GOSTTable"/>
        <w:tblW w:w="5000" w:type="pct"/>
        <w:tblLayout w:type="fixed"/>
        <w:tblLook w:val="07E0" w:firstRow="1" w:lastRow="1" w:firstColumn="1" w:lastColumn="1" w:noHBand="1" w:noVBand="1"/>
      </w:tblPr>
      <w:tblGrid>
        <w:gridCol w:w="1710"/>
        <w:gridCol w:w="1714"/>
        <w:gridCol w:w="570"/>
        <w:gridCol w:w="1142"/>
        <w:gridCol w:w="570"/>
        <w:gridCol w:w="3988"/>
      </w:tblGrid>
      <w:tr w:rsidR="00755604" w:rsidRPr="005409D3" w14:paraId="619520D5"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5C8BD699" w14:textId="77777777" w:rsidR="00755604" w:rsidRPr="005409D3" w:rsidRDefault="00755604" w:rsidP="00755604">
            <w:pPr>
              <w:pStyle w:val="GOSTTableHead"/>
            </w:pPr>
            <w:r w:rsidRPr="005409D3">
              <w:t>Наименование элемента</w:t>
            </w:r>
          </w:p>
        </w:tc>
        <w:tc>
          <w:tcPr>
            <w:tcW w:w="884" w:type="pct"/>
          </w:tcPr>
          <w:p w14:paraId="7BB4918E" w14:textId="77777777" w:rsidR="00755604" w:rsidRPr="005409D3" w:rsidRDefault="00755604" w:rsidP="00755604">
            <w:pPr>
              <w:pStyle w:val="GOSTTableHead"/>
            </w:pPr>
            <w:r w:rsidRPr="005409D3">
              <w:t>Сокращенное наименование (код) элемента</w:t>
            </w:r>
          </w:p>
        </w:tc>
        <w:tc>
          <w:tcPr>
            <w:tcW w:w="294" w:type="pct"/>
          </w:tcPr>
          <w:p w14:paraId="5940FCF4" w14:textId="77777777" w:rsidR="00755604" w:rsidRPr="005409D3" w:rsidRDefault="00755604" w:rsidP="00755604">
            <w:pPr>
              <w:pStyle w:val="GOSTTableHead"/>
            </w:pPr>
            <w:r w:rsidRPr="005409D3">
              <w:t>Тип</w:t>
            </w:r>
          </w:p>
        </w:tc>
        <w:tc>
          <w:tcPr>
            <w:tcW w:w="589" w:type="pct"/>
          </w:tcPr>
          <w:p w14:paraId="2D350CF6" w14:textId="77777777" w:rsidR="00755604" w:rsidRPr="005409D3" w:rsidRDefault="00755604" w:rsidP="00755604">
            <w:pPr>
              <w:pStyle w:val="GOSTTableHead"/>
            </w:pPr>
            <w:r w:rsidRPr="005409D3">
              <w:t>Формат элемента</w:t>
            </w:r>
          </w:p>
        </w:tc>
        <w:tc>
          <w:tcPr>
            <w:tcW w:w="294" w:type="pct"/>
          </w:tcPr>
          <w:p w14:paraId="673EF78E" w14:textId="77777777" w:rsidR="00755604" w:rsidRPr="005409D3" w:rsidRDefault="00755604" w:rsidP="00755604">
            <w:pPr>
              <w:pStyle w:val="GOSTTableHead"/>
            </w:pPr>
            <w:r w:rsidRPr="005409D3">
              <w:t>Обязательность</w:t>
            </w:r>
          </w:p>
        </w:tc>
        <w:tc>
          <w:tcPr>
            <w:tcW w:w="2057" w:type="pct"/>
          </w:tcPr>
          <w:p w14:paraId="75ABF9A5" w14:textId="77777777" w:rsidR="00755604" w:rsidRPr="005409D3" w:rsidRDefault="00755604" w:rsidP="00755604">
            <w:pPr>
              <w:pStyle w:val="GOSTTableHead"/>
            </w:pPr>
            <w:r w:rsidRPr="005409D3">
              <w:t>Дополнительная информация</w:t>
            </w:r>
          </w:p>
        </w:tc>
      </w:tr>
      <w:tr w:rsidR="00755604" w:rsidRPr="005409D3" w14:paraId="5E322F4F" w14:textId="77777777" w:rsidTr="00755604">
        <w:trPr>
          <w:trHeight w:val="283"/>
        </w:trPr>
        <w:tc>
          <w:tcPr>
            <w:tcW w:w="882" w:type="pct"/>
          </w:tcPr>
          <w:p w14:paraId="311968D1" w14:textId="77777777" w:rsidR="00755604" w:rsidRPr="005409D3" w:rsidRDefault="00755604" w:rsidP="00755604">
            <w:pPr>
              <w:pStyle w:val="GOSTTablenorm"/>
            </w:pPr>
            <w:r w:rsidRPr="005409D3">
              <w:t>Сумма поступлений на начало дня</w:t>
            </w:r>
          </w:p>
        </w:tc>
        <w:tc>
          <w:tcPr>
            <w:tcW w:w="884" w:type="pct"/>
          </w:tcPr>
          <w:p w14:paraId="36D6E0CF" w14:textId="77777777" w:rsidR="00755604" w:rsidRPr="005409D3" w:rsidRDefault="00755604" w:rsidP="00755604">
            <w:pPr>
              <w:pStyle w:val="GOSTTablenorm"/>
            </w:pPr>
            <w:r w:rsidRPr="005409D3">
              <w:t>SumInN</w:t>
            </w:r>
          </w:p>
        </w:tc>
        <w:tc>
          <w:tcPr>
            <w:tcW w:w="294" w:type="pct"/>
          </w:tcPr>
          <w:p w14:paraId="6C7B3898" w14:textId="77777777" w:rsidR="00755604" w:rsidRPr="005409D3" w:rsidRDefault="00755604" w:rsidP="00755604">
            <w:pPr>
              <w:pStyle w:val="GOSTTablenorm"/>
            </w:pPr>
            <w:r w:rsidRPr="005409D3">
              <w:t>П</w:t>
            </w:r>
          </w:p>
        </w:tc>
        <w:tc>
          <w:tcPr>
            <w:tcW w:w="589" w:type="pct"/>
          </w:tcPr>
          <w:p w14:paraId="4E36FF6D" w14:textId="77777777" w:rsidR="00755604" w:rsidRPr="005409D3" w:rsidRDefault="00755604" w:rsidP="00755604">
            <w:pPr>
              <w:pStyle w:val="GOSTTablenorm"/>
            </w:pPr>
            <w:r w:rsidRPr="005409D3">
              <w:t>N(20.2)</w:t>
            </w:r>
          </w:p>
        </w:tc>
        <w:tc>
          <w:tcPr>
            <w:tcW w:w="294" w:type="pct"/>
          </w:tcPr>
          <w:p w14:paraId="2EF1DB21" w14:textId="77777777" w:rsidR="00755604" w:rsidRPr="005409D3" w:rsidRDefault="00755604" w:rsidP="00755604">
            <w:pPr>
              <w:pStyle w:val="GOSTTablenorm"/>
            </w:pPr>
            <w:r w:rsidRPr="005409D3">
              <w:t>О</w:t>
            </w:r>
          </w:p>
        </w:tc>
        <w:tc>
          <w:tcPr>
            <w:tcW w:w="2057" w:type="pct"/>
          </w:tcPr>
          <w:p w14:paraId="0F70555C" w14:textId="77777777" w:rsidR="00755604" w:rsidRPr="005409D3" w:rsidRDefault="00755604" w:rsidP="00755604">
            <w:pPr>
              <w:pStyle w:val="GOSTTablenorm"/>
            </w:pPr>
            <w:r w:rsidRPr="005409D3">
              <w:t xml:space="preserve">Значение поля равно значению поля «Сумма поступлений на конец дня», отраженного по строке «На конец дня» в предыдущем документе «Выписка из лицевого счета администратора доходов </w:t>
            </w:r>
            <w:r w:rsidRPr="005409D3">
              <w:lastRenderedPageBreak/>
              <w:t>бюджета».</w:t>
            </w:r>
          </w:p>
          <w:p w14:paraId="63877220" w14:textId="77777777" w:rsidR="00755604" w:rsidRPr="005409D3" w:rsidRDefault="00755604" w:rsidP="00755604">
            <w:pPr>
              <w:pStyle w:val="GOSTTablenorm"/>
            </w:pPr>
            <w:r w:rsidRPr="005409D3">
              <w:t>В случае отсутствия данных указывается значение «0.00»</w:t>
            </w:r>
          </w:p>
        </w:tc>
      </w:tr>
      <w:tr w:rsidR="00755604" w:rsidRPr="005409D3" w14:paraId="1271D03C" w14:textId="77777777" w:rsidTr="00755604">
        <w:trPr>
          <w:trHeight w:val="283"/>
        </w:trPr>
        <w:tc>
          <w:tcPr>
            <w:tcW w:w="882" w:type="pct"/>
          </w:tcPr>
          <w:p w14:paraId="464DC2F0" w14:textId="77777777" w:rsidR="00755604" w:rsidRPr="005409D3" w:rsidRDefault="00755604" w:rsidP="00755604">
            <w:pPr>
              <w:pStyle w:val="GOSTTablenorm"/>
            </w:pPr>
            <w:r w:rsidRPr="005409D3">
              <w:lastRenderedPageBreak/>
              <w:t>Сумма возвратов на начало дня</w:t>
            </w:r>
          </w:p>
        </w:tc>
        <w:tc>
          <w:tcPr>
            <w:tcW w:w="884" w:type="pct"/>
          </w:tcPr>
          <w:p w14:paraId="303C57D7" w14:textId="77777777" w:rsidR="00755604" w:rsidRPr="005409D3" w:rsidRDefault="00755604" w:rsidP="00755604">
            <w:pPr>
              <w:pStyle w:val="GOSTTablenorm"/>
            </w:pPr>
            <w:r w:rsidRPr="005409D3">
              <w:t>SumOutN</w:t>
            </w:r>
          </w:p>
        </w:tc>
        <w:tc>
          <w:tcPr>
            <w:tcW w:w="294" w:type="pct"/>
          </w:tcPr>
          <w:p w14:paraId="1602A71A" w14:textId="77777777" w:rsidR="00755604" w:rsidRPr="005409D3" w:rsidRDefault="00755604" w:rsidP="00755604">
            <w:pPr>
              <w:pStyle w:val="GOSTTablenorm"/>
            </w:pPr>
            <w:r w:rsidRPr="005409D3">
              <w:t>П</w:t>
            </w:r>
          </w:p>
        </w:tc>
        <w:tc>
          <w:tcPr>
            <w:tcW w:w="589" w:type="pct"/>
          </w:tcPr>
          <w:p w14:paraId="7ED15BAB" w14:textId="77777777" w:rsidR="00755604" w:rsidRPr="005409D3" w:rsidRDefault="00755604" w:rsidP="00755604">
            <w:pPr>
              <w:pStyle w:val="GOSTTablenorm"/>
            </w:pPr>
            <w:r w:rsidRPr="005409D3">
              <w:t>N(20.2)</w:t>
            </w:r>
          </w:p>
        </w:tc>
        <w:tc>
          <w:tcPr>
            <w:tcW w:w="294" w:type="pct"/>
          </w:tcPr>
          <w:p w14:paraId="40B6BD69" w14:textId="77777777" w:rsidR="00755604" w:rsidRPr="005409D3" w:rsidRDefault="00755604" w:rsidP="00755604">
            <w:pPr>
              <w:pStyle w:val="GOSTTablenorm"/>
            </w:pPr>
            <w:r w:rsidRPr="005409D3">
              <w:t>О</w:t>
            </w:r>
          </w:p>
        </w:tc>
        <w:tc>
          <w:tcPr>
            <w:tcW w:w="2057" w:type="pct"/>
          </w:tcPr>
          <w:p w14:paraId="3D8D3C96" w14:textId="77777777" w:rsidR="00755604" w:rsidRPr="005409D3" w:rsidRDefault="00755604" w:rsidP="00755604">
            <w:pPr>
              <w:pStyle w:val="GOSTTablenorm"/>
            </w:pPr>
            <w:r w:rsidRPr="005409D3">
              <w:t>Значение поля равно значению поля «Сумма возвратов на конец дня», отраженного по строке «На конец дня» в предыдущем документе «Выписка из лицевого счета администратора доходов бюджета».</w:t>
            </w:r>
          </w:p>
          <w:p w14:paraId="6E5A1F5B" w14:textId="77777777" w:rsidR="00755604" w:rsidRPr="005409D3" w:rsidRDefault="00755604" w:rsidP="00755604">
            <w:pPr>
              <w:pStyle w:val="GOSTTablenorm"/>
            </w:pPr>
            <w:r w:rsidRPr="005409D3">
              <w:t>В случае отсутствия данных указывается значение «0.00»</w:t>
            </w:r>
          </w:p>
        </w:tc>
      </w:tr>
      <w:tr w:rsidR="00755604" w:rsidRPr="005409D3" w14:paraId="1C9FE100" w14:textId="77777777" w:rsidTr="00755604">
        <w:trPr>
          <w:trHeight w:val="283"/>
        </w:trPr>
        <w:tc>
          <w:tcPr>
            <w:tcW w:w="882" w:type="pct"/>
          </w:tcPr>
          <w:p w14:paraId="334E501C" w14:textId="77777777" w:rsidR="00755604" w:rsidRPr="005409D3" w:rsidRDefault="00755604" w:rsidP="00755604">
            <w:pPr>
              <w:pStyle w:val="GOSTTablenorm"/>
            </w:pPr>
            <w:r w:rsidRPr="005409D3">
              <w:t>Сумма внутриказначейских операций на начало дня</w:t>
            </w:r>
          </w:p>
        </w:tc>
        <w:tc>
          <w:tcPr>
            <w:tcW w:w="884" w:type="pct"/>
          </w:tcPr>
          <w:p w14:paraId="5E64127E" w14:textId="77777777" w:rsidR="00755604" w:rsidRPr="005409D3" w:rsidRDefault="00755604" w:rsidP="00755604">
            <w:pPr>
              <w:pStyle w:val="GOSTTablenorm"/>
            </w:pPr>
            <w:r w:rsidRPr="005409D3">
              <w:rPr>
                <w:lang w:val="en-US"/>
              </w:rPr>
              <w:t>SumVKzN</w:t>
            </w:r>
          </w:p>
        </w:tc>
        <w:tc>
          <w:tcPr>
            <w:tcW w:w="294" w:type="pct"/>
          </w:tcPr>
          <w:p w14:paraId="40266130" w14:textId="77777777" w:rsidR="00755604" w:rsidRPr="005409D3" w:rsidRDefault="00755604" w:rsidP="00755604">
            <w:pPr>
              <w:pStyle w:val="GOSTTablenorm"/>
            </w:pPr>
            <w:r w:rsidRPr="005409D3">
              <w:t>П</w:t>
            </w:r>
          </w:p>
        </w:tc>
        <w:tc>
          <w:tcPr>
            <w:tcW w:w="589" w:type="pct"/>
          </w:tcPr>
          <w:p w14:paraId="1B6B3A1E" w14:textId="77777777" w:rsidR="00755604" w:rsidRPr="005409D3" w:rsidRDefault="00755604" w:rsidP="00755604">
            <w:pPr>
              <w:pStyle w:val="GOSTTablenorm"/>
            </w:pPr>
            <w:r w:rsidRPr="005409D3">
              <w:t>N(20.2)</w:t>
            </w:r>
          </w:p>
        </w:tc>
        <w:tc>
          <w:tcPr>
            <w:tcW w:w="294" w:type="pct"/>
          </w:tcPr>
          <w:p w14:paraId="7BA155E7" w14:textId="77777777" w:rsidR="00755604" w:rsidRPr="005409D3" w:rsidRDefault="00755604" w:rsidP="00755604">
            <w:pPr>
              <w:pStyle w:val="GOSTTablenorm"/>
            </w:pPr>
            <w:r w:rsidRPr="005409D3">
              <w:t>О</w:t>
            </w:r>
          </w:p>
        </w:tc>
        <w:tc>
          <w:tcPr>
            <w:tcW w:w="2057" w:type="pct"/>
          </w:tcPr>
          <w:p w14:paraId="77698A48" w14:textId="77777777" w:rsidR="00755604" w:rsidRPr="005409D3" w:rsidRDefault="00755604" w:rsidP="00755604">
            <w:pPr>
              <w:pStyle w:val="GOSTTablenorm"/>
            </w:pPr>
            <w:r w:rsidRPr="005409D3">
              <w:t>Значение поля равно значению поля «Сумма внутриказначейских операций на конец дня», отраженного по строке «На конец дня» в предыдущем документе «Выписка из лицевого счета администратора доходов бюджета».</w:t>
            </w:r>
          </w:p>
          <w:p w14:paraId="26EAE6AA" w14:textId="77777777" w:rsidR="00755604" w:rsidRPr="005409D3" w:rsidRDefault="00755604" w:rsidP="00755604">
            <w:pPr>
              <w:pStyle w:val="GOSTTablenorm"/>
            </w:pPr>
            <w:r w:rsidRPr="005409D3">
              <w:t>В случае отсутствия данных указывается значение «0.00»</w:t>
            </w:r>
          </w:p>
        </w:tc>
      </w:tr>
      <w:tr w:rsidR="00755604" w:rsidRPr="005409D3" w14:paraId="63C7630B" w14:textId="77777777" w:rsidTr="00755604">
        <w:trPr>
          <w:trHeight w:val="283"/>
        </w:trPr>
        <w:tc>
          <w:tcPr>
            <w:tcW w:w="882" w:type="pct"/>
          </w:tcPr>
          <w:p w14:paraId="3C877D4A" w14:textId="77777777" w:rsidR="00755604" w:rsidRPr="005409D3" w:rsidRDefault="00755604" w:rsidP="00755604">
            <w:pPr>
              <w:pStyle w:val="GOSTTablenorm"/>
            </w:pPr>
            <w:r w:rsidRPr="005409D3">
              <w:t>Сумма поступлений на конец дня</w:t>
            </w:r>
          </w:p>
        </w:tc>
        <w:tc>
          <w:tcPr>
            <w:tcW w:w="884" w:type="pct"/>
          </w:tcPr>
          <w:p w14:paraId="34DE53E1" w14:textId="77777777" w:rsidR="00755604" w:rsidRPr="005409D3" w:rsidRDefault="00755604" w:rsidP="00755604">
            <w:pPr>
              <w:pStyle w:val="GOSTTablenorm"/>
            </w:pPr>
            <w:r w:rsidRPr="005409D3">
              <w:t>SumInK</w:t>
            </w:r>
          </w:p>
        </w:tc>
        <w:tc>
          <w:tcPr>
            <w:tcW w:w="294" w:type="pct"/>
          </w:tcPr>
          <w:p w14:paraId="5044A9F7" w14:textId="77777777" w:rsidR="00755604" w:rsidRPr="005409D3" w:rsidRDefault="00755604" w:rsidP="00755604">
            <w:pPr>
              <w:pStyle w:val="GOSTTablenorm"/>
            </w:pPr>
            <w:r w:rsidRPr="005409D3">
              <w:t>П</w:t>
            </w:r>
          </w:p>
        </w:tc>
        <w:tc>
          <w:tcPr>
            <w:tcW w:w="589" w:type="pct"/>
          </w:tcPr>
          <w:p w14:paraId="753950A7" w14:textId="77777777" w:rsidR="00755604" w:rsidRPr="005409D3" w:rsidRDefault="00755604" w:rsidP="00755604">
            <w:pPr>
              <w:pStyle w:val="GOSTTablenorm"/>
            </w:pPr>
            <w:r w:rsidRPr="005409D3">
              <w:t>N(20.2)</w:t>
            </w:r>
          </w:p>
        </w:tc>
        <w:tc>
          <w:tcPr>
            <w:tcW w:w="294" w:type="pct"/>
          </w:tcPr>
          <w:p w14:paraId="32D81466" w14:textId="77777777" w:rsidR="00755604" w:rsidRPr="005409D3" w:rsidRDefault="00755604" w:rsidP="00755604">
            <w:pPr>
              <w:pStyle w:val="GOSTTablenorm"/>
            </w:pPr>
            <w:r w:rsidRPr="005409D3">
              <w:t>О</w:t>
            </w:r>
          </w:p>
        </w:tc>
        <w:tc>
          <w:tcPr>
            <w:tcW w:w="2057" w:type="pct"/>
          </w:tcPr>
          <w:p w14:paraId="26935F1A" w14:textId="77777777" w:rsidR="00755604" w:rsidRPr="005409D3" w:rsidRDefault="00755604" w:rsidP="00755604">
            <w:pPr>
              <w:pStyle w:val="GOSTTablenorm"/>
            </w:pPr>
            <w:r w:rsidRPr="005409D3">
              <w:t>Сумма полей «Сумма поступлений на начало дня» Раздела 1, «Итоговая сумма поступлений» Раздела 2.</w:t>
            </w:r>
          </w:p>
          <w:p w14:paraId="7EB43E4F" w14:textId="77777777" w:rsidR="00755604" w:rsidRPr="005409D3" w:rsidRDefault="00755604" w:rsidP="00755604">
            <w:pPr>
              <w:pStyle w:val="GOSTTablenorm"/>
            </w:pPr>
            <w:r w:rsidRPr="005409D3">
              <w:t>В случае отсутствия данных указывается значение «0.00»</w:t>
            </w:r>
          </w:p>
        </w:tc>
      </w:tr>
      <w:tr w:rsidR="00755604" w:rsidRPr="005409D3" w14:paraId="3ABFE093" w14:textId="77777777" w:rsidTr="00755604">
        <w:trPr>
          <w:trHeight w:val="283"/>
        </w:trPr>
        <w:tc>
          <w:tcPr>
            <w:tcW w:w="882" w:type="pct"/>
          </w:tcPr>
          <w:p w14:paraId="732F910F" w14:textId="77777777" w:rsidR="00755604" w:rsidRPr="005409D3" w:rsidRDefault="00755604" w:rsidP="00755604">
            <w:pPr>
              <w:pStyle w:val="GOSTTablenorm"/>
            </w:pPr>
            <w:r w:rsidRPr="005409D3">
              <w:t>Сумма возвратов на конец дня</w:t>
            </w:r>
          </w:p>
        </w:tc>
        <w:tc>
          <w:tcPr>
            <w:tcW w:w="884" w:type="pct"/>
          </w:tcPr>
          <w:p w14:paraId="02DCD427" w14:textId="77777777" w:rsidR="00755604" w:rsidRPr="005409D3" w:rsidRDefault="00755604" w:rsidP="00755604">
            <w:pPr>
              <w:pStyle w:val="GOSTTablenorm"/>
            </w:pPr>
            <w:r w:rsidRPr="005409D3">
              <w:t>SumOutK</w:t>
            </w:r>
          </w:p>
        </w:tc>
        <w:tc>
          <w:tcPr>
            <w:tcW w:w="294" w:type="pct"/>
          </w:tcPr>
          <w:p w14:paraId="6CC39EA1" w14:textId="77777777" w:rsidR="00755604" w:rsidRPr="005409D3" w:rsidRDefault="00755604" w:rsidP="00755604">
            <w:pPr>
              <w:pStyle w:val="GOSTTablenorm"/>
            </w:pPr>
            <w:r w:rsidRPr="005409D3">
              <w:t>П</w:t>
            </w:r>
          </w:p>
        </w:tc>
        <w:tc>
          <w:tcPr>
            <w:tcW w:w="589" w:type="pct"/>
          </w:tcPr>
          <w:p w14:paraId="27A964C1" w14:textId="77777777" w:rsidR="00755604" w:rsidRPr="005409D3" w:rsidRDefault="00755604" w:rsidP="00755604">
            <w:pPr>
              <w:pStyle w:val="GOSTTablenorm"/>
            </w:pPr>
            <w:r w:rsidRPr="005409D3">
              <w:t>N(20.2)</w:t>
            </w:r>
          </w:p>
        </w:tc>
        <w:tc>
          <w:tcPr>
            <w:tcW w:w="294" w:type="pct"/>
          </w:tcPr>
          <w:p w14:paraId="288AF7A3" w14:textId="77777777" w:rsidR="00755604" w:rsidRPr="005409D3" w:rsidRDefault="00755604" w:rsidP="00755604">
            <w:pPr>
              <w:pStyle w:val="GOSTTablenorm"/>
            </w:pPr>
            <w:r w:rsidRPr="005409D3">
              <w:t>О</w:t>
            </w:r>
          </w:p>
        </w:tc>
        <w:tc>
          <w:tcPr>
            <w:tcW w:w="2057" w:type="pct"/>
          </w:tcPr>
          <w:p w14:paraId="764AF28A" w14:textId="77777777" w:rsidR="00755604" w:rsidRPr="005409D3" w:rsidRDefault="00755604" w:rsidP="00755604">
            <w:pPr>
              <w:pStyle w:val="GOSTTablenorm"/>
            </w:pPr>
            <w:r w:rsidRPr="005409D3">
              <w:t>Сумма полей «Сумма возвратов на начало дня» Раздела 1, «Итоговая сумма возвратов» Раздела 2.</w:t>
            </w:r>
          </w:p>
          <w:p w14:paraId="34479F87" w14:textId="77777777" w:rsidR="00755604" w:rsidRPr="005409D3" w:rsidRDefault="00755604" w:rsidP="00755604">
            <w:pPr>
              <w:pStyle w:val="GOSTTablenorm"/>
            </w:pPr>
            <w:r w:rsidRPr="005409D3">
              <w:t>В случае отсутствия данных указывается значение «0.00»</w:t>
            </w:r>
          </w:p>
        </w:tc>
      </w:tr>
      <w:tr w:rsidR="00755604" w:rsidRPr="005409D3" w14:paraId="7CEE5CC0" w14:textId="77777777" w:rsidTr="00755604">
        <w:trPr>
          <w:trHeight w:val="283"/>
        </w:trPr>
        <w:tc>
          <w:tcPr>
            <w:tcW w:w="882" w:type="pct"/>
          </w:tcPr>
          <w:p w14:paraId="6E173BC5" w14:textId="77777777" w:rsidR="00755604" w:rsidRPr="005409D3" w:rsidRDefault="00755604" w:rsidP="00755604">
            <w:pPr>
              <w:pStyle w:val="GOSTTablenorm"/>
            </w:pPr>
            <w:r w:rsidRPr="005409D3">
              <w:t>Сумма внутриказначейских операций на конец дня</w:t>
            </w:r>
          </w:p>
        </w:tc>
        <w:tc>
          <w:tcPr>
            <w:tcW w:w="884" w:type="pct"/>
          </w:tcPr>
          <w:p w14:paraId="0C5CE2A4" w14:textId="77777777" w:rsidR="00755604" w:rsidRPr="005409D3" w:rsidRDefault="00755604" w:rsidP="00755604">
            <w:pPr>
              <w:pStyle w:val="GOSTTablenorm"/>
            </w:pPr>
            <w:r w:rsidRPr="005409D3">
              <w:t>Sum</w:t>
            </w:r>
            <w:r w:rsidRPr="005409D3">
              <w:rPr>
                <w:lang w:val="en-US"/>
              </w:rPr>
              <w:t>VKz</w:t>
            </w:r>
            <w:r w:rsidRPr="005409D3">
              <w:t>K</w:t>
            </w:r>
          </w:p>
        </w:tc>
        <w:tc>
          <w:tcPr>
            <w:tcW w:w="294" w:type="pct"/>
          </w:tcPr>
          <w:p w14:paraId="626F5A9C" w14:textId="77777777" w:rsidR="00755604" w:rsidRPr="005409D3" w:rsidRDefault="00755604" w:rsidP="00755604">
            <w:pPr>
              <w:pStyle w:val="GOSTTablenorm"/>
            </w:pPr>
            <w:r w:rsidRPr="005409D3">
              <w:t>П</w:t>
            </w:r>
          </w:p>
        </w:tc>
        <w:tc>
          <w:tcPr>
            <w:tcW w:w="589" w:type="pct"/>
          </w:tcPr>
          <w:p w14:paraId="64F3F2E1" w14:textId="77777777" w:rsidR="00755604" w:rsidRPr="005409D3" w:rsidRDefault="00755604" w:rsidP="00755604">
            <w:pPr>
              <w:pStyle w:val="GOSTTablenorm"/>
            </w:pPr>
            <w:r w:rsidRPr="005409D3">
              <w:t>N(20.2)</w:t>
            </w:r>
          </w:p>
        </w:tc>
        <w:tc>
          <w:tcPr>
            <w:tcW w:w="294" w:type="pct"/>
          </w:tcPr>
          <w:p w14:paraId="7DB98444" w14:textId="77777777" w:rsidR="00755604" w:rsidRPr="005409D3" w:rsidRDefault="00755604" w:rsidP="00755604">
            <w:pPr>
              <w:pStyle w:val="GOSTTablenorm"/>
            </w:pPr>
            <w:r w:rsidRPr="005409D3">
              <w:t>О</w:t>
            </w:r>
          </w:p>
        </w:tc>
        <w:tc>
          <w:tcPr>
            <w:tcW w:w="2057" w:type="pct"/>
          </w:tcPr>
          <w:p w14:paraId="51141F6F" w14:textId="77777777" w:rsidR="00755604" w:rsidRPr="005409D3" w:rsidRDefault="00755604" w:rsidP="00755604">
            <w:pPr>
              <w:pStyle w:val="GOSTTablenorm"/>
            </w:pPr>
            <w:r w:rsidRPr="005409D3">
              <w:t>Сумма полей «Сумма внутриказначейских операций на начало дня» Раздела 1, «Итоговая сумма внутрик</w:t>
            </w:r>
            <w:r>
              <w:t>азначейских операций» Раздела 2</w:t>
            </w:r>
          </w:p>
          <w:p w14:paraId="0C06D38C" w14:textId="77777777" w:rsidR="00755604" w:rsidRPr="005409D3" w:rsidRDefault="00755604" w:rsidP="00755604">
            <w:pPr>
              <w:pStyle w:val="GOSTTablenorm"/>
            </w:pPr>
            <w:r w:rsidRPr="005409D3">
              <w:t>В случае отсутствия данных указывается значение «0.00»</w:t>
            </w:r>
          </w:p>
        </w:tc>
      </w:tr>
    </w:tbl>
    <w:p w14:paraId="5F69291C" w14:textId="77777777" w:rsidR="00755604" w:rsidRPr="005409D3" w:rsidRDefault="00755604" w:rsidP="00960620">
      <w:pPr>
        <w:pStyle w:val="32"/>
        <w:ind w:left="1276"/>
      </w:pPr>
      <w:bookmarkStart w:id="3628" w:name="_Toc416182288"/>
      <w:bookmarkStart w:id="3629" w:name="_Toc416182405"/>
      <w:bookmarkStart w:id="3630" w:name="_Toc416182556"/>
      <w:bookmarkStart w:id="3631" w:name="_Toc416182673"/>
      <w:bookmarkStart w:id="3632" w:name="_Toc416188354"/>
      <w:bookmarkStart w:id="3633" w:name="_Toc416188449"/>
      <w:bookmarkStart w:id="3634" w:name="_Toc416188544"/>
      <w:bookmarkStart w:id="3635" w:name="_Toc154677970"/>
      <w:bookmarkStart w:id="3636" w:name="_Toc167886011"/>
      <w:bookmarkStart w:id="3637" w:name="_Toc178226271"/>
      <w:bookmarkStart w:id="3638" w:name="_Toc182483761"/>
      <w:bookmarkStart w:id="3639" w:name="_Toc411507361"/>
      <w:bookmarkStart w:id="3640" w:name="_Toc536465732"/>
      <w:bookmarkEnd w:id="3628"/>
      <w:bookmarkEnd w:id="3629"/>
      <w:bookmarkEnd w:id="3630"/>
      <w:bookmarkEnd w:id="3631"/>
      <w:bookmarkEnd w:id="3632"/>
      <w:bookmarkEnd w:id="3633"/>
      <w:bookmarkEnd w:id="3634"/>
      <w:r w:rsidRPr="005409D3">
        <w:t>Описание комплексного типа «tRazdel2»</w:t>
      </w:r>
      <w:bookmarkEnd w:id="3635"/>
      <w:bookmarkEnd w:id="3636"/>
      <w:bookmarkEnd w:id="3637"/>
      <w:bookmarkEnd w:id="3638"/>
    </w:p>
    <w:p w14:paraId="605AFEA5" w14:textId="77777777" w:rsidR="00755604" w:rsidRPr="005409D3" w:rsidRDefault="00755604" w:rsidP="00755604">
      <w:pPr>
        <w:pStyle w:val="GOSTNormal"/>
      </w:pPr>
      <w:r w:rsidRPr="005409D3">
        <w:t>Описание комплексного типа «tRazdel2» блока «</w:t>
      </w:r>
      <w:r w:rsidRPr="005409D3">
        <w:rPr>
          <w:szCs w:val="24"/>
        </w:rPr>
        <w:t xml:space="preserve">Операции со средствами </w:t>
      </w:r>
      <w:r w:rsidRPr="005409D3">
        <w:t>(раздел 2)» и реквизиты ТОФК, по которым учтена операция».</w:t>
      </w:r>
    </w:p>
    <w:p w14:paraId="1DE7FA3A" w14:textId="5B11B8FA" w:rsidR="00755604" w:rsidRPr="005409D3" w:rsidRDefault="00755604" w:rsidP="00D644D2">
      <w:pPr>
        <w:pStyle w:val="GOSTNameTable"/>
        <w:numPr>
          <w:ilvl w:val="0"/>
          <w:numId w:val="58"/>
        </w:numPr>
        <w:suppressAutoHyphens w:val="0"/>
        <w:rPr>
          <w:rFonts w:eastAsia="Calibri"/>
        </w:rPr>
      </w:pPr>
      <w:r w:rsidRPr="005409D3">
        <w:rPr>
          <w:rFonts w:eastAsia="Calibri"/>
        </w:rPr>
        <w:lastRenderedPageBreak/>
        <w:fldChar w:fldCharType="begin"/>
      </w:r>
      <w:r w:rsidRPr="005409D3">
        <w:rPr>
          <w:rFonts w:eastAsia="Calibri"/>
        </w:rPr>
        <w:instrText xml:space="preserve"> SEQ Таблица \* ARABIC </w:instrText>
      </w:r>
      <w:r w:rsidRPr="005409D3">
        <w:rPr>
          <w:rFonts w:eastAsia="Calibri"/>
        </w:rPr>
        <w:fldChar w:fldCharType="separate"/>
      </w:r>
      <w:bookmarkStart w:id="3641" w:name="_Ref2089350"/>
      <w:bookmarkStart w:id="3642" w:name="_Toc154677536"/>
      <w:r w:rsidR="00E066E2">
        <w:rPr>
          <w:rFonts w:eastAsia="Calibri"/>
          <w:noProof/>
        </w:rPr>
        <w:t>159</w:t>
      </w:r>
      <w:bookmarkEnd w:id="3641"/>
      <w:r w:rsidRPr="005409D3">
        <w:rPr>
          <w:rFonts w:eastAsia="Calibri"/>
        </w:rPr>
        <w:fldChar w:fldCharType="end"/>
      </w:r>
      <w:r w:rsidRPr="005409D3">
        <w:rPr>
          <w:rFonts w:eastAsia="Calibri"/>
        </w:rPr>
        <w:t xml:space="preserve"> – Описание комплексного типа «</w:t>
      </w:r>
      <w:r w:rsidRPr="005409D3">
        <w:t>tRazdel2</w:t>
      </w:r>
      <w:r w:rsidRPr="005409D3">
        <w:rPr>
          <w:rFonts w:eastAsia="Calibri"/>
        </w:rPr>
        <w:t>»</w:t>
      </w:r>
      <w:bookmarkEnd w:id="3642"/>
    </w:p>
    <w:tbl>
      <w:tblPr>
        <w:tblStyle w:val="GOSTTable"/>
        <w:tblW w:w="5000" w:type="pct"/>
        <w:tblLayout w:type="fixed"/>
        <w:tblLook w:val="07E0" w:firstRow="1" w:lastRow="1" w:firstColumn="1" w:lastColumn="1" w:noHBand="1" w:noVBand="1"/>
      </w:tblPr>
      <w:tblGrid>
        <w:gridCol w:w="1712"/>
        <w:gridCol w:w="1712"/>
        <w:gridCol w:w="572"/>
        <w:gridCol w:w="1142"/>
        <w:gridCol w:w="570"/>
        <w:gridCol w:w="3986"/>
      </w:tblGrid>
      <w:tr w:rsidR="00755604" w:rsidRPr="005409D3" w14:paraId="3F1FB6D0"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67774754" w14:textId="77777777" w:rsidR="00755604" w:rsidRPr="005409D3" w:rsidRDefault="00755604" w:rsidP="00755604">
            <w:pPr>
              <w:pStyle w:val="GOSTTableHead"/>
            </w:pPr>
            <w:r w:rsidRPr="005409D3">
              <w:t>Наименование комплексного типа</w:t>
            </w:r>
          </w:p>
        </w:tc>
        <w:tc>
          <w:tcPr>
            <w:tcW w:w="883" w:type="pct"/>
          </w:tcPr>
          <w:p w14:paraId="65F84D8F" w14:textId="77777777" w:rsidR="00755604" w:rsidRPr="005409D3" w:rsidRDefault="00755604" w:rsidP="00755604">
            <w:pPr>
              <w:pStyle w:val="GOSTTableHead"/>
            </w:pPr>
            <w:r w:rsidRPr="005409D3">
              <w:t>Текущий элемент/ атрибут</w:t>
            </w:r>
          </w:p>
        </w:tc>
        <w:tc>
          <w:tcPr>
            <w:tcW w:w="295" w:type="pct"/>
          </w:tcPr>
          <w:p w14:paraId="01C4644F" w14:textId="77777777" w:rsidR="00755604" w:rsidRPr="005409D3" w:rsidRDefault="00755604" w:rsidP="00755604">
            <w:pPr>
              <w:pStyle w:val="GOSTTableHead"/>
            </w:pPr>
            <w:r w:rsidRPr="005409D3">
              <w:t>Тип</w:t>
            </w:r>
          </w:p>
        </w:tc>
        <w:tc>
          <w:tcPr>
            <w:tcW w:w="589" w:type="pct"/>
          </w:tcPr>
          <w:p w14:paraId="6648D9C1" w14:textId="77777777" w:rsidR="00755604" w:rsidRPr="005409D3" w:rsidRDefault="00755604" w:rsidP="00755604">
            <w:pPr>
              <w:pStyle w:val="GOSTTableHead"/>
            </w:pPr>
            <w:r w:rsidRPr="005409D3">
              <w:t>Формат элемента</w:t>
            </w:r>
          </w:p>
        </w:tc>
        <w:tc>
          <w:tcPr>
            <w:tcW w:w="294" w:type="pct"/>
          </w:tcPr>
          <w:p w14:paraId="13D69DA8" w14:textId="77777777" w:rsidR="00755604" w:rsidRPr="005409D3" w:rsidRDefault="00755604" w:rsidP="00755604">
            <w:pPr>
              <w:pStyle w:val="GOSTTableHead"/>
            </w:pPr>
            <w:r w:rsidRPr="005409D3">
              <w:t>Обязательность</w:t>
            </w:r>
          </w:p>
        </w:tc>
        <w:tc>
          <w:tcPr>
            <w:tcW w:w="2057" w:type="pct"/>
          </w:tcPr>
          <w:p w14:paraId="2B6AE6A9" w14:textId="77777777" w:rsidR="00755604" w:rsidRPr="005409D3" w:rsidRDefault="00755604" w:rsidP="00755604">
            <w:pPr>
              <w:pStyle w:val="GOSTTableHead"/>
            </w:pPr>
            <w:r w:rsidRPr="005409D3">
              <w:t>Дополнительная информация</w:t>
            </w:r>
          </w:p>
        </w:tc>
      </w:tr>
      <w:tr w:rsidR="00755604" w:rsidRPr="005409D3" w14:paraId="3FB532DD" w14:textId="77777777" w:rsidTr="00755604">
        <w:trPr>
          <w:trHeight w:val="283"/>
        </w:trPr>
        <w:tc>
          <w:tcPr>
            <w:tcW w:w="883" w:type="pct"/>
          </w:tcPr>
          <w:p w14:paraId="3EB52619" w14:textId="77777777" w:rsidR="00755604" w:rsidRPr="005409D3" w:rsidRDefault="00755604" w:rsidP="00755604">
            <w:pPr>
              <w:pStyle w:val="GOSTTablenorm"/>
            </w:pPr>
            <w:r w:rsidRPr="005409D3">
              <w:t>tRazdel2</w:t>
            </w:r>
          </w:p>
        </w:tc>
        <w:tc>
          <w:tcPr>
            <w:tcW w:w="883" w:type="pct"/>
          </w:tcPr>
          <w:p w14:paraId="4683736F" w14:textId="77777777" w:rsidR="00755604" w:rsidRPr="005409D3" w:rsidRDefault="00755604" w:rsidP="00755604">
            <w:pPr>
              <w:pStyle w:val="GOSTTablenorm"/>
            </w:pPr>
            <w:r w:rsidRPr="005409D3">
              <w:t>Razdel2_ITEM</w:t>
            </w:r>
          </w:p>
        </w:tc>
        <w:tc>
          <w:tcPr>
            <w:tcW w:w="295" w:type="pct"/>
          </w:tcPr>
          <w:p w14:paraId="3BF047CF" w14:textId="77777777" w:rsidR="00755604" w:rsidRPr="005409D3" w:rsidRDefault="00755604" w:rsidP="00755604">
            <w:pPr>
              <w:pStyle w:val="GOSTTablenorm"/>
            </w:pPr>
            <w:r w:rsidRPr="005409D3">
              <w:t>С</w:t>
            </w:r>
          </w:p>
        </w:tc>
        <w:tc>
          <w:tcPr>
            <w:tcW w:w="589" w:type="pct"/>
          </w:tcPr>
          <w:p w14:paraId="0BFFABEA" w14:textId="77777777" w:rsidR="00755604" w:rsidRPr="005409D3" w:rsidRDefault="00755604" w:rsidP="00755604">
            <w:pPr>
              <w:pStyle w:val="GOSTTablenorm"/>
            </w:pPr>
            <w:r w:rsidRPr="005409D3">
              <w:t>tRazdel2_ITEM</w:t>
            </w:r>
          </w:p>
        </w:tc>
        <w:tc>
          <w:tcPr>
            <w:tcW w:w="294" w:type="pct"/>
          </w:tcPr>
          <w:p w14:paraId="6A72F012" w14:textId="77777777" w:rsidR="00755604" w:rsidRPr="005409D3" w:rsidRDefault="00755604" w:rsidP="00755604">
            <w:pPr>
              <w:pStyle w:val="GOSTTablenorm"/>
            </w:pPr>
            <w:r w:rsidRPr="005409D3">
              <w:t>ОМ</w:t>
            </w:r>
          </w:p>
        </w:tc>
        <w:tc>
          <w:tcPr>
            <w:tcW w:w="2057" w:type="pct"/>
          </w:tcPr>
          <w:p w14:paraId="5670C7FE" w14:textId="390BB0F7" w:rsidR="00755604" w:rsidRPr="005409D3" w:rsidRDefault="00755604" w:rsidP="00755604">
            <w:pPr>
              <w:pStyle w:val="GOSTTablenorm"/>
            </w:pPr>
            <w:r w:rsidRPr="005409D3">
              <w:t xml:space="preserve">Состав элемента представлен в таблице </w:t>
            </w:r>
            <w:r w:rsidRPr="005409D3">
              <w:rPr>
                <w:b/>
              </w:rPr>
              <w:fldChar w:fldCharType="begin"/>
            </w:r>
            <w:r w:rsidRPr="005409D3">
              <w:rPr>
                <w:b/>
              </w:rPr>
              <w:instrText xml:space="preserve"> REF _Ref2089380 \h  \* MERGEFORMAT </w:instrText>
            </w:r>
            <w:r w:rsidRPr="005409D3">
              <w:rPr>
                <w:b/>
              </w:rPr>
            </w:r>
            <w:r w:rsidRPr="005409D3">
              <w:rPr>
                <w:b/>
              </w:rPr>
              <w:fldChar w:fldCharType="separate"/>
            </w:r>
            <w:r w:rsidR="00E066E2" w:rsidRPr="00E066E2">
              <w:rPr>
                <w:rFonts w:eastAsia="Calibri"/>
                <w:b/>
              </w:rPr>
              <w:t>160</w:t>
            </w:r>
            <w:r w:rsidRPr="005409D3">
              <w:rPr>
                <w:b/>
              </w:rPr>
              <w:fldChar w:fldCharType="end"/>
            </w:r>
          </w:p>
        </w:tc>
      </w:tr>
    </w:tbl>
    <w:p w14:paraId="256D2F17" w14:textId="77777777" w:rsidR="00755604" w:rsidRPr="001B0EC4" w:rsidRDefault="00755604" w:rsidP="00960620">
      <w:pPr>
        <w:pStyle w:val="32"/>
        <w:ind w:left="1418"/>
        <w:rPr>
          <w:highlight w:val="green"/>
        </w:rPr>
      </w:pPr>
      <w:bookmarkStart w:id="3643" w:name="_Toc154677971"/>
      <w:bookmarkStart w:id="3644" w:name="_Toc167886012"/>
      <w:bookmarkStart w:id="3645" w:name="_Toc178226272"/>
      <w:bookmarkStart w:id="3646" w:name="_Toc182483762"/>
      <w:r w:rsidRPr="001B0EC4">
        <w:rPr>
          <w:highlight w:val="green"/>
        </w:rPr>
        <w:t>Описание комплексного типа «tRazdel2_ITEM»</w:t>
      </w:r>
      <w:bookmarkEnd w:id="3643"/>
      <w:bookmarkEnd w:id="3644"/>
      <w:bookmarkEnd w:id="3645"/>
      <w:bookmarkEnd w:id="3646"/>
    </w:p>
    <w:p w14:paraId="68B440EC" w14:textId="77777777" w:rsidR="00755604" w:rsidRPr="005409D3" w:rsidRDefault="00755604" w:rsidP="00755604">
      <w:pPr>
        <w:pStyle w:val="GOSTNormal"/>
      </w:pPr>
      <w:r w:rsidRPr="005409D3">
        <w:t>Описание комплексного типа «tRazdel2_ITEM» строк блока «</w:t>
      </w:r>
      <w:r w:rsidRPr="005409D3">
        <w:rPr>
          <w:szCs w:val="24"/>
        </w:rPr>
        <w:t xml:space="preserve">Операции со средствами </w:t>
      </w:r>
      <w:r w:rsidRPr="005409D3">
        <w:t>(раздел 2)» и реквизиты ТОФК, по которым учтена операция».</w:t>
      </w:r>
    </w:p>
    <w:p w14:paraId="662B8715" w14:textId="75232559" w:rsidR="00755604" w:rsidRPr="001B0EC4" w:rsidRDefault="00755604" w:rsidP="00D644D2">
      <w:pPr>
        <w:pStyle w:val="GOSTNameTable"/>
        <w:numPr>
          <w:ilvl w:val="0"/>
          <w:numId w:val="58"/>
        </w:numPr>
        <w:suppressAutoHyphens w:val="0"/>
        <w:rPr>
          <w:rFonts w:eastAsia="Calibri"/>
          <w:highlight w:val="green"/>
        </w:rPr>
      </w:pPr>
      <w:r w:rsidRPr="005409D3">
        <w:rPr>
          <w:rFonts w:eastAsia="Calibri"/>
        </w:rPr>
        <w:fldChar w:fldCharType="begin"/>
      </w:r>
      <w:r w:rsidRPr="005409D3">
        <w:rPr>
          <w:rFonts w:eastAsia="Calibri"/>
        </w:rPr>
        <w:instrText xml:space="preserve"> SEQ Таблица \* ARABIC </w:instrText>
      </w:r>
      <w:r w:rsidRPr="005409D3">
        <w:rPr>
          <w:rFonts w:eastAsia="Calibri"/>
        </w:rPr>
        <w:fldChar w:fldCharType="separate"/>
      </w:r>
      <w:bookmarkStart w:id="3647" w:name="_Ref2089380"/>
      <w:r w:rsidR="00E066E2">
        <w:rPr>
          <w:rFonts w:eastAsia="Calibri"/>
          <w:noProof/>
        </w:rPr>
        <w:t>160</w:t>
      </w:r>
      <w:bookmarkEnd w:id="3647"/>
      <w:r w:rsidRPr="005409D3">
        <w:rPr>
          <w:rFonts w:eastAsia="Calibri"/>
        </w:rPr>
        <w:fldChar w:fldCharType="end"/>
      </w:r>
      <w:r w:rsidRPr="005409D3">
        <w:rPr>
          <w:rFonts w:eastAsia="Calibri"/>
        </w:rPr>
        <w:t xml:space="preserve"> </w:t>
      </w:r>
      <w:r w:rsidRPr="001B0EC4">
        <w:rPr>
          <w:rFonts w:eastAsia="Calibri"/>
          <w:highlight w:val="green"/>
        </w:rPr>
        <w:t xml:space="preserve">– </w:t>
      </w:r>
      <w:r w:rsidRPr="001B0EC4">
        <w:rPr>
          <w:rFonts w:eastAsia="Calibri"/>
          <w:szCs w:val="24"/>
          <w:highlight w:val="green"/>
        </w:rPr>
        <w:t xml:space="preserve">Описание </w:t>
      </w:r>
      <w:r w:rsidRPr="001B0EC4">
        <w:rPr>
          <w:rFonts w:eastAsia="Calibri"/>
          <w:highlight w:val="green"/>
        </w:rPr>
        <w:t>комплексного типа «</w:t>
      </w:r>
      <w:r w:rsidRPr="001B0EC4">
        <w:rPr>
          <w:highlight w:val="green"/>
        </w:rPr>
        <w:t>tRazdel2_ITEM</w:t>
      </w:r>
      <w:r w:rsidRPr="001B0EC4">
        <w:rPr>
          <w:rFonts w:eastAsia="Calibri"/>
          <w:highlight w:val="green"/>
        </w:rPr>
        <w:t>»</w:t>
      </w:r>
    </w:p>
    <w:tbl>
      <w:tblPr>
        <w:tblStyle w:val="GOSTTable"/>
        <w:tblW w:w="5000" w:type="pct"/>
        <w:tblLayout w:type="fixed"/>
        <w:tblLook w:val="07E0" w:firstRow="1" w:lastRow="1" w:firstColumn="1" w:lastColumn="1" w:noHBand="1" w:noVBand="1"/>
      </w:tblPr>
      <w:tblGrid>
        <w:gridCol w:w="1714"/>
        <w:gridCol w:w="1714"/>
        <w:gridCol w:w="570"/>
        <w:gridCol w:w="1140"/>
        <w:gridCol w:w="570"/>
        <w:gridCol w:w="3986"/>
      </w:tblGrid>
      <w:tr w:rsidR="00755604" w:rsidRPr="005409D3" w14:paraId="2B942C8D"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2EEA194E" w14:textId="77777777" w:rsidR="00755604" w:rsidRPr="005409D3" w:rsidRDefault="00755604" w:rsidP="00755604">
            <w:pPr>
              <w:pStyle w:val="GOSTTableHead"/>
            </w:pPr>
            <w:r w:rsidRPr="005409D3">
              <w:t>Наименование элемента</w:t>
            </w:r>
          </w:p>
        </w:tc>
        <w:tc>
          <w:tcPr>
            <w:tcW w:w="884" w:type="pct"/>
          </w:tcPr>
          <w:p w14:paraId="65D995A8" w14:textId="77777777" w:rsidR="00755604" w:rsidRPr="005409D3" w:rsidRDefault="00755604" w:rsidP="00755604">
            <w:pPr>
              <w:pStyle w:val="GOSTTableHead"/>
            </w:pPr>
            <w:r w:rsidRPr="005409D3">
              <w:t>Сокращенное наименование (код) элемента</w:t>
            </w:r>
          </w:p>
        </w:tc>
        <w:tc>
          <w:tcPr>
            <w:tcW w:w="294" w:type="pct"/>
          </w:tcPr>
          <w:p w14:paraId="674F4371" w14:textId="77777777" w:rsidR="00755604" w:rsidRPr="005409D3" w:rsidRDefault="00755604" w:rsidP="00755604">
            <w:pPr>
              <w:pStyle w:val="GOSTTableHead"/>
            </w:pPr>
            <w:r w:rsidRPr="005409D3">
              <w:t>Тип</w:t>
            </w:r>
          </w:p>
        </w:tc>
        <w:tc>
          <w:tcPr>
            <w:tcW w:w="588" w:type="pct"/>
          </w:tcPr>
          <w:p w14:paraId="66DB3817" w14:textId="77777777" w:rsidR="00755604" w:rsidRPr="005409D3" w:rsidRDefault="00755604" w:rsidP="00755604">
            <w:pPr>
              <w:pStyle w:val="GOSTTableHead"/>
            </w:pPr>
            <w:r w:rsidRPr="005409D3">
              <w:t>Формат элемента</w:t>
            </w:r>
          </w:p>
        </w:tc>
        <w:tc>
          <w:tcPr>
            <w:tcW w:w="294" w:type="pct"/>
          </w:tcPr>
          <w:p w14:paraId="0303B5BB" w14:textId="77777777" w:rsidR="00755604" w:rsidRPr="005409D3" w:rsidRDefault="00755604" w:rsidP="00755604">
            <w:pPr>
              <w:pStyle w:val="GOSTTableHead"/>
            </w:pPr>
            <w:r w:rsidRPr="005409D3">
              <w:t>Обязательность</w:t>
            </w:r>
          </w:p>
        </w:tc>
        <w:tc>
          <w:tcPr>
            <w:tcW w:w="2056" w:type="pct"/>
          </w:tcPr>
          <w:p w14:paraId="405F8593" w14:textId="77777777" w:rsidR="00755604" w:rsidRPr="005409D3" w:rsidRDefault="00755604" w:rsidP="00755604">
            <w:pPr>
              <w:pStyle w:val="GOSTTableHead"/>
            </w:pPr>
            <w:r w:rsidRPr="005409D3">
              <w:t>Дополнительная информация</w:t>
            </w:r>
          </w:p>
        </w:tc>
      </w:tr>
      <w:tr w:rsidR="00755604" w:rsidRPr="005409D3" w14:paraId="0A20D7F6" w14:textId="77777777" w:rsidTr="00755604">
        <w:trPr>
          <w:trHeight w:val="283"/>
        </w:trPr>
        <w:tc>
          <w:tcPr>
            <w:tcW w:w="884" w:type="pct"/>
          </w:tcPr>
          <w:p w14:paraId="6E7DE706" w14:textId="77777777" w:rsidR="00755604" w:rsidRPr="005409D3" w:rsidRDefault="00755604" w:rsidP="00755604">
            <w:pPr>
              <w:pStyle w:val="GOSTTablenorm"/>
            </w:pPr>
            <w:r w:rsidRPr="005409D3">
              <w:rPr>
                <w:szCs w:val="22"/>
              </w:rPr>
              <w:t>№ п/п</w:t>
            </w:r>
          </w:p>
        </w:tc>
        <w:tc>
          <w:tcPr>
            <w:tcW w:w="884" w:type="pct"/>
          </w:tcPr>
          <w:p w14:paraId="6F14CE28" w14:textId="77777777" w:rsidR="00755604" w:rsidRPr="005409D3" w:rsidRDefault="00755604" w:rsidP="00755604">
            <w:pPr>
              <w:pStyle w:val="GOSTTablenorm"/>
            </w:pPr>
            <w:r w:rsidRPr="005409D3">
              <w:rPr>
                <w:szCs w:val="22"/>
              </w:rPr>
              <w:t>RcrdNm</w:t>
            </w:r>
          </w:p>
        </w:tc>
        <w:tc>
          <w:tcPr>
            <w:tcW w:w="294" w:type="pct"/>
          </w:tcPr>
          <w:p w14:paraId="0C35D3D7" w14:textId="77777777" w:rsidR="00755604" w:rsidRPr="005409D3" w:rsidRDefault="00755604" w:rsidP="00755604">
            <w:pPr>
              <w:pStyle w:val="GOSTTablenorm"/>
            </w:pPr>
            <w:r w:rsidRPr="005409D3">
              <w:t>П</w:t>
            </w:r>
          </w:p>
        </w:tc>
        <w:tc>
          <w:tcPr>
            <w:tcW w:w="588" w:type="pct"/>
          </w:tcPr>
          <w:p w14:paraId="080C8399" w14:textId="77777777" w:rsidR="00755604" w:rsidRPr="005409D3" w:rsidRDefault="00755604" w:rsidP="00755604">
            <w:pPr>
              <w:pStyle w:val="GOSTTablenorm"/>
            </w:pPr>
            <w:r w:rsidRPr="005409D3">
              <w:rPr>
                <w:szCs w:val="22"/>
              </w:rPr>
              <w:t>N</w:t>
            </w:r>
            <w:r w:rsidRPr="005409D3">
              <w:rPr>
                <w:szCs w:val="22"/>
                <w:lang w:val="en-US"/>
              </w:rPr>
              <w:t>(</w:t>
            </w:r>
            <w:r w:rsidRPr="005409D3">
              <w:rPr>
                <w:szCs w:val="22"/>
              </w:rPr>
              <w:t>1-4</w:t>
            </w:r>
            <w:r w:rsidRPr="005409D3">
              <w:rPr>
                <w:szCs w:val="22"/>
                <w:lang w:val="en-US"/>
              </w:rPr>
              <w:t>)</w:t>
            </w:r>
          </w:p>
        </w:tc>
        <w:tc>
          <w:tcPr>
            <w:tcW w:w="294" w:type="pct"/>
          </w:tcPr>
          <w:p w14:paraId="632149AA" w14:textId="77777777" w:rsidR="00755604" w:rsidRPr="005409D3" w:rsidRDefault="00755604" w:rsidP="00755604">
            <w:pPr>
              <w:pStyle w:val="GOSTTablenorm"/>
            </w:pPr>
            <w:r w:rsidRPr="005409D3">
              <w:t>О</w:t>
            </w:r>
          </w:p>
        </w:tc>
        <w:tc>
          <w:tcPr>
            <w:tcW w:w="2056" w:type="pct"/>
          </w:tcPr>
          <w:p w14:paraId="0F13EABC" w14:textId="77777777" w:rsidR="00755604" w:rsidRPr="005409D3" w:rsidRDefault="00755604" w:rsidP="00755604">
            <w:pPr>
              <w:pStyle w:val="GOSTTablenorm"/>
            </w:pPr>
            <w:r>
              <w:rPr>
                <w:szCs w:val="22"/>
              </w:rPr>
              <w:t>Порядковый номер строки</w:t>
            </w:r>
          </w:p>
        </w:tc>
      </w:tr>
      <w:tr w:rsidR="00755604" w:rsidRPr="005409D3" w14:paraId="122511CE" w14:textId="77777777" w:rsidTr="00755604">
        <w:trPr>
          <w:trHeight w:val="283"/>
        </w:trPr>
        <w:tc>
          <w:tcPr>
            <w:tcW w:w="884" w:type="pct"/>
          </w:tcPr>
          <w:p w14:paraId="2909AB8C" w14:textId="77777777" w:rsidR="00755604" w:rsidRPr="005409D3" w:rsidRDefault="00755604" w:rsidP="00755604">
            <w:pPr>
              <w:pStyle w:val="GOSTTablenorm"/>
            </w:pPr>
            <w:r w:rsidRPr="005409D3">
              <w:t>Глобальный уникальный идентификатор</w:t>
            </w:r>
          </w:p>
        </w:tc>
        <w:tc>
          <w:tcPr>
            <w:tcW w:w="884" w:type="pct"/>
          </w:tcPr>
          <w:p w14:paraId="7306CFA8" w14:textId="77777777" w:rsidR="00755604" w:rsidRPr="005409D3" w:rsidRDefault="00755604" w:rsidP="00755604">
            <w:pPr>
              <w:pStyle w:val="GOSTTablenorm"/>
            </w:pPr>
            <w:r w:rsidRPr="005409D3">
              <w:t>GUID</w:t>
            </w:r>
          </w:p>
        </w:tc>
        <w:tc>
          <w:tcPr>
            <w:tcW w:w="294" w:type="pct"/>
          </w:tcPr>
          <w:p w14:paraId="675949E7" w14:textId="77777777" w:rsidR="00755604" w:rsidRPr="005409D3" w:rsidRDefault="00755604" w:rsidP="00755604">
            <w:pPr>
              <w:pStyle w:val="GOSTTablenorm"/>
            </w:pPr>
            <w:r w:rsidRPr="005409D3">
              <w:t>П</w:t>
            </w:r>
          </w:p>
        </w:tc>
        <w:tc>
          <w:tcPr>
            <w:tcW w:w="588" w:type="pct"/>
          </w:tcPr>
          <w:p w14:paraId="67751615" w14:textId="77777777" w:rsidR="00755604" w:rsidRPr="005409D3" w:rsidRDefault="00755604" w:rsidP="00755604">
            <w:pPr>
              <w:pStyle w:val="GOSTTablenorm"/>
            </w:pPr>
            <w:r w:rsidRPr="005409D3">
              <w:t>T(36)</w:t>
            </w:r>
          </w:p>
        </w:tc>
        <w:tc>
          <w:tcPr>
            <w:tcW w:w="294" w:type="pct"/>
          </w:tcPr>
          <w:p w14:paraId="11DD0470" w14:textId="77777777" w:rsidR="00755604" w:rsidRPr="005409D3" w:rsidRDefault="00755604" w:rsidP="00755604">
            <w:pPr>
              <w:pStyle w:val="GOSTTablenorm"/>
            </w:pPr>
            <w:r w:rsidRPr="005409D3">
              <w:t>О</w:t>
            </w:r>
          </w:p>
        </w:tc>
        <w:tc>
          <w:tcPr>
            <w:tcW w:w="2056" w:type="pct"/>
          </w:tcPr>
          <w:p w14:paraId="67000A3C" w14:textId="77777777" w:rsidR="00755604" w:rsidRPr="005409D3" w:rsidRDefault="00755604" w:rsidP="00755604">
            <w:pPr>
              <w:pStyle w:val="GOSTTablenorm"/>
            </w:pPr>
            <w:r w:rsidRPr="005409D3">
              <w:t xml:space="preserve">Глобальный уникальный идентификатор документа, подтверждающего проведение операции, присвоенный ТОФК. </w:t>
            </w:r>
          </w:p>
          <w:p w14:paraId="07959FEE" w14:textId="77777777" w:rsidR="00755604" w:rsidRPr="005409D3" w:rsidRDefault="00755604" w:rsidP="00755604">
            <w:pPr>
              <w:pStyle w:val="GOSTTablenorm"/>
            </w:pPr>
            <w:r w:rsidRPr="005409D3">
              <w:t>Служит для установления связи между строками выписки и первичными документами</w:t>
            </w:r>
          </w:p>
        </w:tc>
      </w:tr>
      <w:tr w:rsidR="00755604" w:rsidRPr="005409D3" w14:paraId="177A004F" w14:textId="77777777" w:rsidTr="00755604">
        <w:trPr>
          <w:trHeight w:val="283"/>
        </w:trPr>
        <w:tc>
          <w:tcPr>
            <w:tcW w:w="884" w:type="pct"/>
          </w:tcPr>
          <w:p w14:paraId="3328C2FC" w14:textId="77777777" w:rsidR="00755604" w:rsidRPr="005409D3" w:rsidRDefault="00755604" w:rsidP="00755604">
            <w:pPr>
              <w:pStyle w:val="GOSTTablenorm"/>
            </w:pPr>
            <w:r w:rsidRPr="005409D3">
              <w:t>Код документа, подтверждающий проведение операции</w:t>
            </w:r>
          </w:p>
        </w:tc>
        <w:tc>
          <w:tcPr>
            <w:tcW w:w="884" w:type="pct"/>
          </w:tcPr>
          <w:p w14:paraId="3DCD0B66" w14:textId="77777777" w:rsidR="00755604" w:rsidRPr="005409D3" w:rsidRDefault="00755604" w:rsidP="00755604">
            <w:pPr>
              <w:pStyle w:val="GOSTTablenorm"/>
            </w:pPr>
            <w:r w:rsidRPr="005409D3">
              <w:t>CdDoc</w:t>
            </w:r>
          </w:p>
        </w:tc>
        <w:tc>
          <w:tcPr>
            <w:tcW w:w="294" w:type="pct"/>
          </w:tcPr>
          <w:p w14:paraId="7E3B1753" w14:textId="77777777" w:rsidR="00755604" w:rsidRPr="005409D3" w:rsidRDefault="00755604" w:rsidP="00755604">
            <w:pPr>
              <w:pStyle w:val="GOSTTablenorm"/>
            </w:pPr>
            <w:r w:rsidRPr="005409D3">
              <w:t>П</w:t>
            </w:r>
          </w:p>
        </w:tc>
        <w:tc>
          <w:tcPr>
            <w:tcW w:w="588" w:type="pct"/>
          </w:tcPr>
          <w:p w14:paraId="3BFAD219" w14:textId="77777777" w:rsidR="00755604" w:rsidRPr="005409D3" w:rsidRDefault="00755604" w:rsidP="00755604">
            <w:pPr>
              <w:pStyle w:val="GOSTTablenorm"/>
            </w:pPr>
            <w:r w:rsidRPr="005409D3">
              <w:t>Т(2)</w:t>
            </w:r>
          </w:p>
        </w:tc>
        <w:tc>
          <w:tcPr>
            <w:tcW w:w="294" w:type="pct"/>
          </w:tcPr>
          <w:p w14:paraId="205AE82B" w14:textId="77777777" w:rsidR="00755604" w:rsidRPr="005409D3" w:rsidRDefault="00755604" w:rsidP="00755604">
            <w:pPr>
              <w:pStyle w:val="GOSTTablenorm"/>
            </w:pPr>
            <w:r w:rsidRPr="005409D3">
              <w:t>О</w:t>
            </w:r>
          </w:p>
        </w:tc>
        <w:tc>
          <w:tcPr>
            <w:tcW w:w="2056" w:type="pct"/>
          </w:tcPr>
          <w:p w14:paraId="5A89805A" w14:textId="77777777" w:rsidR="00755604" w:rsidRPr="005409D3" w:rsidRDefault="00755604" w:rsidP="00755604">
            <w:pPr>
              <w:pStyle w:val="GOSTTablenorm"/>
            </w:pPr>
            <w:r w:rsidRPr="005409D3">
              <w:t>Может принимать следующие значения:</w:t>
            </w:r>
          </w:p>
          <w:p w14:paraId="680DE884" w14:textId="77777777" w:rsidR="00755604" w:rsidRPr="005409D3" w:rsidRDefault="00755604" w:rsidP="00D644D2">
            <w:pPr>
              <w:pStyle w:val="GOSTTableListMark1"/>
              <w:numPr>
                <w:ilvl w:val="0"/>
                <w:numId w:val="57"/>
              </w:numPr>
              <w:ind w:left="284"/>
            </w:pPr>
            <w:r w:rsidRPr="005409D3">
              <w:t>«PP»:</w:t>
            </w:r>
          </w:p>
          <w:p w14:paraId="789DF866" w14:textId="77777777" w:rsidR="00755604" w:rsidRPr="005409D3" w:rsidRDefault="00755604" w:rsidP="00D644D2">
            <w:pPr>
              <w:pStyle w:val="GOSTTableListMark1"/>
              <w:numPr>
                <w:ilvl w:val="0"/>
                <w:numId w:val="60"/>
              </w:numPr>
              <w:tabs>
                <w:tab w:val="clear" w:pos="284"/>
                <w:tab w:val="left" w:pos="535"/>
              </w:tabs>
              <w:ind w:left="414" w:hanging="20"/>
            </w:pPr>
            <w:r w:rsidRPr="005409D3">
              <w:rPr>
                <w:szCs w:val="22"/>
              </w:rPr>
              <w:t>«Платежное поручение» (ED101)</w:t>
            </w:r>
            <w:r w:rsidRPr="005409D3">
              <w:t>;</w:t>
            </w:r>
          </w:p>
          <w:p w14:paraId="5F4F6933" w14:textId="77777777" w:rsidR="00755604" w:rsidRPr="005409D3" w:rsidRDefault="00755604" w:rsidP="00D644D2">
            <w:pPr>
              <w:pStyle w:val="GOSTTableListMark1"/>
              <w:numPr>
                <w:ilvl w:val="0"/>
                <w:numId w:val="60"/>
              </w:numPr>
              <w:tabs>
                <w:tab w:val="clear" w:pos="284"/>
                <w:tab w:val="left" w:pos="535"/>
              </w:tabs>
              <w:ind w:left="414" w:hanging="20"/>
              <w:rPr>
                <w:szCs w:val="22"/>
              </w:rPr>
            </w:pPr>
            <w:r w:rsidRPr="005409D3">
              <w:rPr>
                <w:szCs w:val="22"/>
              </w:rPr>
              <w:t>«Платежное требование» (ED103);</w:t>
            </w:r>
          </w:p>
          <w:p w14:paraId="0483A505" w14:textId="77777777" w:rsidR="00755604" w:rsidRPr="005409D3" w:rsidRDefault="00755604" w:rsidP="00D644D2">
            <w:pPr>
              <w:pStyle w:val="GOSTTableListMark1"/>
              <w:numPr>
                <w:ilvl w:val="0"/>
                <w:numId w:val="60"/>
              </w:numPr>
              <w:tabs>
                <w:tab w:val="clear" w:pos="284"/>
                <w:tab w:val="left" w:pos="535"/>
              </w:tabs>
              <w:ind w:left="414" w:hanging="20"/>
            </w:pPr>
            <w:r w:rsidRPr="005409D3">
              <w:rPr>
                <w:szCs w:val="22"/>
              </w:rPr>
              <w:t>«Инкассовое поручение» (ED104)</w:t>
            </w:r>
            <w:r w:rsidRPr="005409D3">
              <w:t>;</w:t>
            </w:r>
          </w:p>
          <w:p w14:paraId="495E5BFA" w14:textId="77777777" w:rsidR="00755604" w:rsidRPr="005409D3" w:rsidRDefault="00755604" w:rsidP="00D644D2">
            <w:pPr>
              <w:pStyle w:val="GOSTTableListMark1"/>
              <w:numPr>
                <w:ilvl w:val="0"/>
                <w:numId w:val="60"/>
              </w:numPr>
              <w:tabs>
                <w:tab w:val="clear" w:pos="284"/>
                <w:tab w:val="left" w:pos="535"/>
              </w:tabs>
              <w:ind w:left="414" w:hanging="20"/>
              <w:rPr>
                <w:szCs w:val="22"/>
              </w:rPr>
            </w:pPr>
            <w:r w:rsidRPr="005409D3">
              <w:rPr>
                <w:szCs w:val="22"/>
              </w:rPr>
              <w:t>«Платежный ордер» (ED105);</w:t>
            </w:r>
          </w:p>
          <w:p w14:paraId="43FB5146" w14:textId="77777777" w:rsidR="00755604" w:rsidRPr="005409D3" w:rsidRDefault="00755604" w:rsidP="00D644D2">
            <w:pPr>
              <w:pStyle w:val="GOSTTableListMark1"/>
              <w:numPr>
                <w:ilvl w:val="0"/>
                <w:numId w:val="60"/>
              </w:numPr>
              <w:tabs>
                <w:tab w:val="clear" w:pos="284"/>
                <w:tab w:val="left" w:pos="535"/>
              </w:tabs>
              <w:ind w:left="414" w:hanging="20"/>
              <w:rPr>
                <w:szCs w:val="22"/>
              </w:rPr>
            </w:pPr>
            <w:r w:rsidRPr="005409D3">
              <w:rPr>
                <w:szCs w:val="22"/>
              </w:rPr>
              <w:t>«Платежное поручение на общую сумму с реестром» (ED108);</w:t>
            </w:r>
          </w:p>
          <w:p w14:paraId="1B69C0E6" w14:textId="33E36766" w:rsidR="00755604" w:rsidRPr="005409D3" w:rsidRDefault="00755604" w:rsidP="00D644D2">
            <w:pPr>
              <w:pStyle w:val="GOSTTableListMark1"/>
              <w:numPr>
                <w:ilvl w:val="0"/>
                <w:numId w:val="60"/>
              </w:numPr>
              <w:tabs>
                <w:tab w:val="clear" w:pos="284"/>
                <w:tab w:val="left" w:pos="535"/>
              </w:tabs>
              <w:ind w:left="414" w:hanging="20"/>
            </w:pPr>
            <w:r w:rsidRPr="005409D3">
              <w:rPr>
                <w:szCs w:val="22"/>
              </w:rPr>
              <w:t>«Платеж</w:t>
            </w:r>
            <w:r w:rsidR="00636E5C">
              <w:rPr>
                <w:szCs w:val="22"/>
              </w:rPr>
              <w:t>ка</w:t>
            </w:r>
            <w:r w:rsidRPr="005409D3">
              <w:rPr>
                <w:szCs w:val="22"/>
              </w:rPr>
              <w:t>ное поручение (СБП)» (</w:t>
            </w:r>
            <w:r w:rsidRPr="005409D3">
              <w:rPr>
                <w:szCs w:val="22"/>
                <w:lang w:val="en-US"/>
              </w:rPr>
              <w:t>VDG25</w:t>
            </w:r>
            <w:r w:rsidRPr="005409D3">
              <w:rPr>
                <w:szCs w:val="22"/>
              </w:rPr>
              <w:t>);</w:t>
            </w:r>
          </w:p>
          <w:p w14:paraId="431A028F" w14:textId="77777777" w:rsidR="00755604" w:rsidRPr="005409D3" w:rsidRDefault="00755604" w:rsidP="00D644D2">
            <w:pPr>
              <w:pStyle w:val="GOSTTableListMark1"/>
              <w:numPr>
                <w:ilvl w:val="0"/>
                <w:numId w:val="57"/>
              </w:numPr>
              <w:ind w:left="284"/>
            </w:pPr>
            <w:r w:rsidRPr="005409D3">
              <w:t>«VW» – Поручение о перечислении на счет, Требование получателя платежа;</w:t>
            </w:r>
          </w:p>
          <w:p w14:paraId="57E0FAF8" w14:textId="77777777" w:rsidR="00755604" w:rsidRPr="005409D3" w:rsidRDefault="00755604" w:rsidP="00D644D2">
            <w:pPr>
              <w:pStyle w:val="GOSTTableListMark1"/>
              <w:numPr>
                <w:ilvl w:val="0"/>
                <w:numId w:val="57"/>
              </w:numPr>
              <w:ind w:left="284"/>
            </w:pPr>
            <w:r w:rsidRPr="005409D3">
              <w:t>«AC» – Распоряжение о совершении казначейского платежа (уточнение);</w:t>
            </w:r>
          </w:p>
          <w:p w14:paraId="6D08DFD2" w14:textId="77777777" w:rsidR="00755604" w:rsidRPr="005409D3" w:rsidRDefault="00755604" w:rsidP="00D644D2">
            <w:pPr>
              <w:pStyle w:val="GOSTTableListMark1"/>
              <w:numPr>
                <w:ilvl w:val="0"/>
                <w:numId w:val="57"/>
              </w:numPr>
              <w:ind w:left="284"/>
            </w:pPr>
            <w:r w:rsidRPr="005409D3">
              <w:t>«RC» – Реестр передаваемых (принимаемых) платежей, прилагаемый к выписке из лицевого счета администратора доходов бюджета;</w:t>
            </w:r>
          </w:p>
          <w:p w14:paraId="087F726E" w14:textId="77777777" w:rsidR="00755604" w:rsidRPr="005409D3" w:rsidRDefault="00755604" w:rsidP="00D644D2">
            <w:pPr>
              <w:pStyle w:val="GOSTTableListMark1"/>
              <w:numPr>
                <w:ilvl w:val="0"/>
                <w:numId w:val="57"/>
              </w:numPr>
              <w:ind w:left="284"/>
            </w:pPr>
            <w:r w:rsidRPr="005409D3">
              <w:t>«</w:t>
            </w:r>
            <w:r w:rsidRPr="005409D3">
              <w:rPr>
                <w:lang w:val="en-US"/>
              </w:rPr>
              <w:t>KC</w:t>
            </w:r>
            <w:r w:rsidRPr="005409D3">
              <w:t>» – Казначейская справка;</w:t>
            </w:r>
          </w:p>
          <w:p w14:paraId="1C55923F" w14:textId="3AE40A1B" w:rsidR="00755604" w:rsidRDefault="00755604" w:rsidP="00D644D2">
            <w:pPr>
              <w:pStyle w:val="GOSTTableListMark1"/>
              <w:numPr>
                <w:ilvl w:val="0"/>
                <w:numId w:val="57"/>
              </w:numPr>
              <w:ind w:left="284"/>
            </w:pPr>
            <w:r w:rsidRPr="005409D3">
              <w:t xml:space="preserve">«IZ» – Извещение о поступлении в </w:t>
            </w:r>
            <w:r w:rsidRPr="005409D3">
              <w:lastRenderedPageBreak/>
              <w:t>иностранной валюте;</w:t>
            </w:r>
          </w:p>
          <w:p w14:paraId="59648373" w14:textId="301CC2D8" w:rsidR="00AB0E1A" w:rsidRPr="00AB0E1A" w:rsidRDefault="00AB0E1A" w:rsidP="00D644D2">
            <w:pPr>
              <w:pStyle w:val="GOSTTableListMark1"/>
              <w:numPr>
                <w:ilvl w:val="0"/>
                <w:numId w:val="57"/>
              </w:numPr>
              <w:ind w:left="284"/>
              <w:rPr>
                <w:highlight w:val="green"/>
              </w:rPr>
            </w:pPr>
            <w:r w:rsidRPr="00AB0E1A">
              <w:rPr>
                <w:highlight w:val="green"/>
              </w:rPr>
              <w:t>«</w:t>
            </w:r>
            <w:r w:rsidRPr="00AB0E1A">
              <w:rPr>
                <w:highlight w:val="green"/>
                <w:lang w:val="en-US"/>
              </w:rPr>
              <w:t>UN</w:t>
            </w:r>
            <w:r w:rsidRPr="00AB0E1A">
              <w:rPr>
                <w:highlight w:val="green"/>
              </w:rPr>
              <w:t xml:space="preserve">» </w:t>
            </w:r>
            <w:r w:rsidR="00435845" w:rsidRPr="005409D3">
              <w:t>–</w:t>
            </w:r>
            <w:r w:rsidRPr="00AB0E1A">
              <w:rPr>
                <w:highlight w:val="green"/>
              </w:rPr>
              <w:t xml:space="preserve"> </w:t>
            </w:r>
            <w:r w:rsidRPr="00AB0E1A">
              <w:rPr>
                <w:szCs w:val="22"/>
                <w:highlight w:val="green"/>
              </w:rPr>
              <w:t>Распоряжение налогового органа (уточнение);</w:t>
            </w:r>
          </w:p>
          <w:p w14:paraId="004718A3" w14:textId="6FD55BAE" w:rsidR="00AB0E1A" w:rsidRPr="00AB0E1A" w:rsidRDefault="00AB0E1A" w:rsidP="00D644D2">
            <w:pPr>
              <w:pStyle w:val="GOSTTableListMark1"/>
              <w:numPr>
                <w:ilvl w:val="0"/>
                <w:numId w:val="57"/>
              </w:numPr>
              <w:ind w:left="284"/>
              <w:rPr>
                <w:highlight w:val="green"/>
              </w:rPr>
            </w:pPr>
            <w:r w:rsidRPr="00AB0E1A">
              <w:rPr>
                <w:highlight w:val="green"/>
              </w:rPr>
              <w:t>«</w:t>
            </w:r>
            <w:r w:rsidRPr="00AB0E1A">
              <w:rPr>
                <w:highlight w:val="green"/>
                <w:lang w:val="en-US"/>
              </w:rPr>
              <w:t>UZ</w:t>
            </w:r>
            <w:r w:rsidRPr="00AB0E1A">
              <w:rPr>
                <w:highlight w:val="green"/>
              </w:rPr>
              <w:t xml:space="preserve">» </w:t>
            </w:r>
            <w:r w:rsidR="00435845" w:rsidRPr="005409D3">
              <w:t>–</w:t>
            </w:r>
            <w:r w:rsidRPr="00AB0E1A">
              <w:rPr>
                <w:highlight w:val="green"/>
              </w:rPr>
              <w:t xml:space="preserve"> </w:t>
            </w:r>
            <w:r w:rsidRPr="00AB0E1A">
              <w:rPr>
                <w:szCs w:val="22"/>
                <w:highlight w:val="green"/>
              </w:rPr>
              <w:t>Распоряжение налогового органа (зачет);</w:t>
            </w:r>
          </w:p>
          <w:p w14:paraId="19D83BC7" w14:textId="77777777" w:rsidR="00755604" w:rsidRPr="005409D3" w:rsidRDefault="00755604" w:rsidP="00D644D2">
            <w:pPr>
              <w:pStyle w:val="GOSTTableListMark1"/>
              <w:numPr>
                <w:ilvl w:val="0"/>
                <w:numId w:val="57"/>
              </w:numPr>
              <w:ind w:left="284"/>
            </w:pPr>
            <w:r w:rsidRPr="005409D3">
              <w:t>«XX» – прочие документы</w:t>
            </w:r>
          </w:p>
        </w:tc>
      </w:tr>
      <w:tr w:rsidR="00755604" w:rsidRPr="005409D3" w14:paraId="006812BA" w14:textId="77777777" w:rsidTr="00755604">
        <w:trPr>
          <w:trHeight w:val="283"/>
        </w:trPr>
        <w:tc>
          <w:tcPr>
            <w:tcW w:w="884" w:type="pct"/>
          </w:tcPr>
          <w:p w14:paraId="3E6AA753" w14:textId="77777777" w:rsidR="00755604" w:rsidRPr="005409D3" w:rsidRDefault="00755604" w:rsidP="00755604">
            <w:pPr>
              <w:pStyle w:val="GOSTTablenorm"/>
            </w:pPr>
            <w:r w:rsidRPr="005409D3">
              <w:lastRenderedPageBreak/>
              <w:t>Номер документа, подтверждающего проведение операции</w:t>
            </w:r>
          </w:p>
        </w:tc>
        <w:tc>
          <w:tcPr>
            <w:tcW w:w="884" w:type="pct"/>
          </w:tcPr>
          <w:p w14:paraId="1CA1DFB7" w14:textId="77777777" w:rsidR="00755604" w:rsidRPr="005409D3" w:rsidRDefault="00755604" w:rsidP="00755604">
            <w:pPr>
              <w:pStyle w:val="GOSTTablenorm"/>
            </w:pPr>
            <w:r w:rsidRPr="005409D3">
              <w:t>NumDoc</w:t>
            </w:r>
          </w:p>
        </w:tc>
        <w:tc>
          <w:tcPr>
            <w:tcW w:w="294" w:type="pct"/>
          </w:tcPr>
          <w:p w14:paraId="09102AAD" w14:textId="77777777" w:rsidR="00755604" w:rsidRPr="005409D3" w:rsidRDefault="00755604" w:rsidP="00755604">
            <w:pPr>
              <w:pStyle w:val="GOSTTablenorm"/>
            </w:pPr>
            <w:r w:rsidRPr="005409D3">
              <w:t>П</w:t>
            </w:r>
          </w:p>
        </w:tc>
        <w:tc>
          <w:tcPr>
            <w:tcW w:w="588" w:type="pct"/>
          </w:tcPr>
          <w:p w14:paraId="4C41F55B" w14:textId="77777777" w:rsidR="00755604" w:rsidRPr="005409D3" w:rsidRDefault="00755604" w:rsidP="00755604">
            <w:pPr>
              <w:pStyle w:val="GOSTTablenorm"/>
            </w:pPr>
            <w:r w:rsidRPr="005409D3">
              <w:t>T(1-15)</w:t>
            </w:r>
          </w:p>
        </w:tc>
        <w:tc>
          <w:tcPr>
            <w:tcW w:w="294" w:type="pct"/>
          </w:tcPr>
          <w:p w14:paraId="196E7AFA" w14:textId="77777777" w:rsidR="00755604" w:rsidRPr="005409D3" w:rsidRDefault="00755604" w:rsidP="00755604">
            <w:pPr>
              <w:pStyle w:val="GOSTTablenorm"/>
            </w:pPr>
            <w:r w:rsidRPr="005409D3">
              <w:t>О</w:t>
            </w:r>
          </w:p>
        </w:tc>
        <w:tc>
          <w:tcPr>
            <w:tcW w:w="2056" w:type="pct"/>
          </w:tcPr>
          <w:p w14:paraId="3E709745" w14:textId="77777777" w:rsidR="00755604" w:rsidRPr="005409D3" w:rsidRDefault="00755604" w:rsidP="00755604">
            <w:pPr>
              <w:pStyle w:val="GOSTTablenorm"/>
            </w:pPr>
            <w:r w:rsidRPr="005409D3">
              <w:t>Номер документа, на основании которого была отражена операция на л/с АДБ</w:t>
            </w:r>
          </w:p>
        </w:tc>
      </w:tr>
      <w:tr w:rsidR="00755604" w:rsidRPr="005409D3" w14:paraId="1DE69212" w14:textId="77777777" w:rsidTr="00755604">
        <w:trPr>
          <w:trHeight w:val="283"/>
        </w:trPr>
        <w:tc>
          <w:tcPr>
            <w:tcW w:w="884" w:type="pct"/>
          </w:tcPr>
          <w:p w14:paraId="33A3292F" w14:textId="77777777" w:rsidR="00755604" w:rsidRPr="005409D3" w:rsidRDefault="00755604" w:rsidP="00755604">
            <w:pPr>
              <w:pStyle w:val="GOSTTablenorm"/>
            </w:pPr>
            <w:r w:rsidRPr="005409D3">
              <w:t>Дата документа, подтверждающего проведение операции</w:t>
            </w:r>
          </w:p>
        </w:tc>
        <w:tc>
          <w:tcPr>
            <w:tcW w:w="884" w:type="pct"/>
          </w:tcPr>
          <w:p w14:paraId="156FD216" w14:textId="77777777" w:rsidR="00755604" w:rsidRPr="005409D3" w:rsidRDefault="00755604" w:rsidP="00755604">
            <w:pPr>
              <w:pStyle w:val="GOSTTablenorm"/>
            </w:pPr>
            <w:r w:rsidRPr="005409D3">
              <w:t>DtDoc</w:t>
            </w:r>
          </w:p>
        </w:tc>
        <w:tc>
          <w:tcPr>
            <w:tcW w:w="294" w:type="pct"/>
          </w:tcPr>
          <w:p w14:paraId="7DDB47F7" w14:textId="77777777" w:rsidR="00755604" w:rsidRPr="005409D3" w:rsidRDefault="00755604" w:rsidP="00755604">
            <w:pPr>
              <w:pStyle w:val="GOSTTablenorm"/>
            </w:pPr>
            <w:r w:rsidRPr="005409D3">
              <w:t>П</w:t>
            </w:r>
          </w:p>
        </w:tc>
        <w:tc>
          <w:tcPr>
            <w:tcW w:w="588" w:type="pct"/>
          </w:tcPr>
          <w:p w14:paraId="6064D4DA" w14:textId="77777777" w:rsidR="00755604" w:rsidRPr="005409D3" w:rsidRDefault="00755604" w:rsidP="00755604">
            <w:pPr>
              <w:pStyle w:val="GOSTTablenorm"/>
            </w:pPr>
            <w:r w:rsidRPr="005409D3">
              <w:t>Date</w:t>
            </w:r>
          </w:p>
        </w:tc>
        <w:tc>
          <w:tcPr>
            <w:tcW w:w="294" w:type="pct"/>
          </w:tcPr>
          <w:p w14:paraId="17468E6F" w14:textId="77777777" w:rsidR="00755604" w:rsidRPr="005409D3" w:rsidRDefault="00755604" w:rsidP="00755604">
            <w:pPr>
              <w:pStyle w:val="GOSTTablenorm"/>
            </w:pPr>
            <w:r w:rsidRPr="005409D3">
              <w:t>О</w:t>
            </w:r>
          </w:p>
        </w:tc>
        <w:tc>
          <w:tcPr>
            <w:tcW w:w="2056" w:type="pct"/>
          </w:tcPr>
          <w:p w14:paraId="08D2E6A2" w14:textId="77777777" w:rsidR="00755604" w:rsidRPr="005409D3" w:rsidRDefault="00755604" w:rsidP="00755604">
            <w:pPr>
              <w:pStyle w:val="GOSTTablenorm"/>
            </w:pPr>
            <w:r w:rsidRPr="005409D3">
              <w:t>Дата документа, на основании которого была отражена операция на л/с АДБ</w:t>
            </w:r>
          </w:p>
        </w:tc>
      </w:tr>
      <w:tr w:rsidR="00755604" w:rsidRPr="005409D3" w14:paraId="2616C26E" w14:textId="77777777" w:rsidTr="00755604">
        <w:trPr>
          <w:trHeight w:val="283"/>
        </w:trPr>
        <w:tc>
          <w:tcPr>
            <w:tcW w:w="884" w:type="pct"/>
          </w:tcPr>
          <w:p w14:paraId="317E7F60" w14:textId="77777777" w:rsidR="00755604" w:rsidRPr="005409D3" w:rsidRDefault="00755604" w:rsidP="00755604">
            <w:pPr>
              <w:pStyle w:val="GOSTTablenorm"/>
            </w:pPr>
            <w:r w:rsidRPr="005409D3">
              <w:t>Код документа АДБ</w:t>
            </w:r>
          </w:p>
        </w:tc>
        <w:tc>
          <w:tcPr>
            <w:tcW w:w="884" w:type="pct"/>
          </w:tcPr>
          <w:p w14:paraId="5CE9609D" w14:textId="77777777" w:rsidR="00755604" w:rsidRPr="005409D3" w:rsidRDefault="00755604" w:rsidP="00755604">
            <w:pPr>
              <w:pStyle w:val="GOSTTablenorm"/>
            </w:pPr>
            <w:r w:rsidRPr="005409D3">
              <w:t>CdDocADB</w:t>
            </w:r>
          </w:p>
        </w:tc>
        <w:tc>
          <w:tcPr>
            <w:tcW w:w="294" w:type="pct"/>
          </w:tcPr>
          <w:p w14:paraId="002C3F9B" w14:textId="77777777" w:rsidR="00755604" w:rsidRPr="005409D3" w:rsidRDefault="00755604" w:rsidP="00755604">
            <w:pPr>
              <w:pStyle w:val="GOSTTablenorm"/>
            </w:pPr>
            <w:r w:rsidRPr="005409D3">
              <w:t>П</w:t>
            </w:r>
          </w:p>
        </w:tc>
        <w:tc>
          <w:tcPr>
            <w:tcW w:w="588" w:type="pct"/>
          </w:tcPr>
          <w:p w14:paraId="3C90C53F" w14:textId="77777777" w:rsidR="00755604" w:rsidRPr="005409D3" w:rsidRDefault="00755604" w:rsidP="00755604">
            <w:pPr>
              <w:pStyle w:val="GOSTTablenorm"/>
            </w:pPr>
            <w:r w:rsidRPr="005409D3">
              <w:t>Т(2)</w:t>
            </w:r>
          </w:p>
        </w:tc>
        <w:tc>
          <w:tcPr>
            <w:tcW w:w="294" w:type="pct"/>
          </w:tcPr>
          <w:p w14:paraId="18EBD49D" w14:textId="77777777" w:rsidR="00755604" w:rsidRPr="005409D3" w:rsidRDefault="00755604" w:rsidP="00755604">
            <w:pPr>
              <w:pStyle w:val="GOSTTablenorm"/>
            </w:pPr>
            <w:r w:rsidRPr="005409D3">
              <w:t>Н</w:t>
            </w:r>
          </w:p>
        </w:tc>
        <w:tc>
          <w:tcPr>
            <w:tcW w:w="2056" w:type="pct"/>
          </w:tcPr>
          <w:p w14:paraId="2A483AEA" w14:textId="77777777" w:rsidR="00755604" w:rsidRPr="005409D3" w:rsidRDefault="00755604" w:rsidP="00755604">
            <w:pPr>
              <w:pStyle w:val="GOSTTablenorm"/>
              <w:rPr>
                <w:szCs w:val="22"/>
              </w:rPr>
            </w:pPr>
            <w:r w:rsidRPr="005409D3">
              <w:rPr>
                <w:szCs w:val="22"/>
              </w:rPr>
              <w:t>Может принимать следующие значения:</w:t>
            </w:r>
          </w:p>
          <w:p w14:paraId="3008FF78" w14:textId="77777777" w:rsidR="00755604" w:rsidRPr="005409D3" w:rsidRDefault="00755604" w:rsidP="00D644D2">
            <w:pPr>
              <w:pStyle w:val="GOSTTableListMark1"/>
              <w:numPr>
                <w:ilvl w:val="0"/>
                <w:numId w:val="57"/>
              </w:numPr>
              <w:ind w:left="284"/>
            </w:pPr>
            <w:r w:rsidRPr="005409D3">
              <w:t>«AB» – Распоряжение о совершении казначейского платежа (возврат);</w:t>
            </w:r>
          </w:p>
          <w:p w14:paraId="72022890" w14:textId="77777777" w:rsidR="00755604" w:rsidRDefault="00755604" w:rsidP="00D644D2">
            <w:pPr>
              <w:pStyle w:val="GOSTTableListMark1"/>
              <w:numPr>
                <w:ilvl w:val="0"/>
                <w:numId w:val="57"/>
              </w:numPr>
              <w:ind w:left="284"/>
            </w:pPr>
            <w:r w:rsidRPr="005409D3">
              <w:t>«AC» – Распоряжение о совершении казначейского платежа (уточнение)</w:t>
            </w:r>
            <w:r w:rsidR="00AB0E1A">
              <w:t>;</w:t>
            </w:r>
          </w:p>
          <w:p w14:paraId="3EBEC266" w14:textId="7B3BE09E" w:rsidR="00AB0E1A" w:rsidRPr="00AB0E1A" w:rsidRDefault="00AB0E1A" w:rsidP="00D644D2">
            <w:pPr>
              <w:pStyle w:val="GOSTTableListMark1"/>
              <w:numPr>
                <w:ilvl w:val="0"/>
                <w:numId w:val="57"/>
              </w:numPr>
              <w:ind w:left="284"/>
              <w:rPr>
                <w:highlight w:val="green"/>
              </w:rPr>
            </w:pPr>
            <w:r w:rsidRPr="00AB0E1A">
              <w:rPr>
                <w:highlight w:val="green"/>
              </w:rPr>
              <w:t>«</w:t>
            </w:r>
            <w:r w:rsidRPr="00AB0E1A">
              <w:rPr>
                <w:highlight w:val="green"/>
                <w:lang w:val="en-US"/>
              </w:rPr>
              <w:t>UN</w:t>
            </w:r>
            <w:r w:rsidRPr="00AB0E1A">
              <w:rPr>
                <w:highlight w:val="green"/>
              </w:rPr>
              <w:t xml:space="preserve">» </w:t>
            </w:r>
            <w:r w:rsidR="00435845" w:rsidRPr="005409D3">
              <w:t>–</w:t>
            </w:r>
            <w:r w:rsidRPr="00AB0E1A">
              <w:rPr>
                <w:highlight w:val="green"/>
              </w:rPr>
              <w:t xml:space="preserve"> </w:t>
            </w:r>
            <w:r w:rsidRPr="00AB0E1A">
              <w:rPr>
                <w:szCs w:val="22"/>
                <w:highlight w:val="green"/>
              </w:rPr>
              <w:t>Распоряжение налогового органа (уточнение);</w:t>
            </w:r>
          </w:p>
          <w:p w14:paraId="643D7DFA" w14:textId="7C37A4C4" w:rsidR="00AB0E1A" w:rsidRPr="001B0EC4" w:rsidRDefault="00AB0E1A" w:rsidP="00D644D2">
            <w:pPr>
              <w:pStyle w:val="GOSTTableListMark1"/>
              <w:numPr>
                <w:ilvl w:val="0"/>
                <w:numId w:val="57"/>
              </w:numPr>
              <w:ind w:left="284"/>
              <w:rPr>
                <w:highlight w:val="green"/>
              </w:rPr>
            </w:pPr>
            <w:r w:rsidRPr="00AB0E1A">
              <w:rPr>
                <w:highlight w:val="green"/>
              </w:rPr>
              <w:t>«</w:t>
            </w:r>
            <w:r w:rsidRPr="00AB0E1A">
              <w:rPr>
                <w:highlight w:val="green"/>
                <w:lang w:val="en-US"/>
              </w:rPr>
              <w:t>UZ</w:t>
            </w:r>
            <w:r w:rsidRPr="00AB0E1A">
              <w:rPr>
                <w:highlight w:val="green"/>
              </w:rPr>
              <w:t xml:space="preserve">» </w:t>
            </w:r>
            <w:r w:rsidR="00435845" w:rsidRPr="005409D3">
              <w:t>–</w:t>
            </w:r>
            <w:r w:rsidRPr="00AB0E1A">
              <w:rPr>
                <w:highlight w:val="green"/>
              </w:rPr>
              <w:t xml:space="preserve"> </w:t>
            </w:r>
            <w:r w:rsidRPr="00AB0E1A">
              <w:rPr>
                <w:szCs w:val="22"/>
                <w:highlight w:val="green"/>
              </w:rPr>
              <w:t>Распоряжение налогового органа (зачет)</w:t>
            </w:r>
          </w:p>
        </w:tc>
      </w:tr>
      <w:tr w:rsidR="00755604" w:rsidRPr="005409D3" w14:paraId="30C29746" w14:textId="77777777" w:rsidTr="00755604">
        <w:trPr>
          <w:trHeight w:val="283"/>
        </w:trPr>
        <w:tc>
          <w:tcPr>
            <w:tcW w:w="884" w:type="pct"/>
          </w:tcPr>
          <w:p w14:paraId="522DAAEF" w14:textId="77777777" w:rsidR="00755604" w:rsidRPr="005409D3" w:rsidRDefault="00755604" w:rsidP="00755604">
            <w:pPr>
              <w:pStyle w:val="GOSTTablenorm"/>
            </w:pPr>
            <w:r w:rsidRPr="005409D3">
              <w:t>Номер документа АДБ</w:t>
            </w:r>
          </w:p>
        </w:tc>
        <w:tc>
          <w:tcPr>
            <w:tcW w:w="884" w:type="pct"/>
          </w:tcPr>
          <w:p w14:paraId="3D037CC6" w14:textId="77777777" w:rsidR="00755604" w:rsidRPr="005409D3" w:rsidRDefault="00755604" w:rsidP="00755604">
            <w:pPr>
              <w:pStyle w:val="GOSTTablenorm"/>
            </w:pPr>
            <w:r w:rsidRPr="005409D3">
              <w:t>NumDocADB</w:t>
            </w:r>
          </w:p>
        </w:tc>
        <w:tc>
          <w:tcPr>
            <w:tcW w:w="294" w:type="pct"/>
          </w:tcPr>
          <w:p w14:paraId="49D68BA0" w14:textId="77777777" w:rsidR="00755604" w:rsidRPr="005409D3" w:rsidRDefault="00755604" w:rsidP="00755604">
            <w:pPr>
              <w:pStyle w:val="GOSTTablenorm"/>
            </w:pPr>
            <w:r w:rsidRPr="005409D3">
              <w:t>П</w:t>
            </w:r>
          </w:p>
        </w:tc>
        <w:tc>
          <w:tcPr>
            <w:tcW w:w="588" w:type="pct"/>
          </w:tcPr>
          <w:p w14:paraId="46B74ED8" w14:textId="77777777" w:rsidR="00755604" w:rsidRPr="005409D3" w:rsidRDefault="00755604" w:rsidP="00755604">
            <w:pPr>
              <w:pStyle w:val="GOSTTablenorm"/>
            </w:pPr>
            <w:r w:rsidRPr="005409D3">
              <w:t>T(1-15)</w:t>
            </w:r>
          </w:p>
        </w:tc>
        <w:tc>
          <w:tcPr>
            <w:tcW w:w="294" w:type="pct"/>
          </w:tcPr>
          <w:p w14:paraId="01588685" w14:textId="77777777" w:rsidR="00755604" w:rsidRPr="005409D3" w:rsidRDefault="00755604" w:rsidP="00755604">
            <w:pPr>
              <w:pStyle w:val="GOSTTablenorm"/>
            </w:pPr>
            <w:r w:rsidRPr="005409D3">
              <w:t>Н</w:t>
            </w:r>
          </w:p>
        </w:tc>
        <w:tc>
          <w:tcPr>
            <w:tcW w:w="2056" w:type="pct"/>
          </w:tcPr>
          <w:p w14:paraId="3C2D4BD2" w14:textId="77777777" w:rsidR="00755604" w:rsidRPr="005409D3" w:rsidRDefault="00755604" w:rsidP="00755604">
            <w:pPr>
              <w:pStyle w:val="GOSTTablenorm"/>
            </w:pPr>
            <w:r w:rsidRPr="005409D3">
              <w:t>Номер документа АДБ, на основании которого была отражена операция на л/с АДБ</w:t>
            </w:r>
          </w:p>
        </w:tc>
      </w:tr>
      <w:tr w:rsidR="00755604" w:rsidRPr="005409D3" w14:paraId="35285339" w14:textId="77777777" w:rsidTr="00755604">
        <w:trPr>
          <w:trHeight w:val="283"/>
        </w:trPr>
        <w:tc>
          <w:tcPr>
            <w:tcW w:w="884" w:type="pct"/>
          </w:tcPr>
          <w:p w14:paraId="34323185" w14:textId="77777777" w:rsidR="00755604" w:rsidRPr="005409D3" w:rsidRDefault="00755604" w:rsidP="00755604">
            <w:pPr>
              <w:pStyle w:val="GOSTTablenorm"/>
            </w:pPr>
            <w:r w:rsidRPr="005409D3">
              <w:t>Дата документа АДБ</w:t>
            </w:r>
          </w:p>
        </w:tc>
        <w:tc>
          <w:tcPr>
            <w:tcW w:w="884" w:type="pct"/>
          </w:tcPr>
          <w:p w14:paraId="04A29409" w14:textId="77777777" w:rsidR="00755604" w:rsidRPr="005409D3" w:rsidRDefault="00755604" w:rsidP="00755604">
            <w:pPr>
              <w:pStyle w:val="GOSTTablenorm"/>
            </w:pPr>
            <w:r w:rsidRPr="005409D3">
              <w:t>DtDocADB</w:t>
            </w:r>
          </w:p>
        </w:tc>
        <w:tc>
          <w:tcPr>
            <w:tcW w:w="294" w:type="pct"/>
          </w:tcPr>
          <w:p w14:paraId="6C15D324" w14:textId="77777777" w:rsidR="00755604" w:rsidRPr="005409D3" w:rsidRDefault="00755604" w:rsidP="00755604">
            <w:pPr>
              <w:pStyle w:val="GOSTTablenorm"/>
            </w:pPr>
            <w:r w:rsidRPr="005409D3">
              <w:t>П</w:t>
            </w:r>
          </w:p>
        </w:tc>
        <w:tc>
          <w:tcPr>
            <w:tcW w:w="588" w:type="pct"/>
          </w:tcPr>
          <w:p w14:paraId="1C51FCEC" w14:textId="77777777" w:rsidR="00755604" w:rsidRPr="005409D3" w:rsidRDefault="00755604" w:rsidP="00755604">
            <w:pPr>
              <w:pStyle w:val="GOSTTablenorm"/>
            </w:pPr>
            <w:r w:rsidRPr="005409D3">
              <w:t>Date</w:t>
            </w:r>
          </w:p>
        </w:tc>
        <w:tc>
          <w:tcPr>
            <w:tcW w:w="294" w:type="pct"/>
          </w:tcPr>
          <w:p w14:paraId="1060B27E" w14:textId="77777777" w:rsidR="00755604" w:rsidRPr="005409D3" w:rsidRDefault="00755604" w:rsidP="00755604">
            <w:pPr>
              <w:pStyle w:val="GOSTTablenorm"/>
            </w:pPr>
            <w:r w:rsidRPr="005409D3">
              <w:t>Н</w:t>
            </w:r>
          </w:p>
        </w:tc>
        <w:tc>
          <w:tcPr>
            <w:tcW w:w="2056" w:type="pct"/>
          </w:tcPr>
          <w:p w14:paraId="68AC4D8F" w14:textId="77777777" w:rsidR="00755604" w:rsidRPr="005409D3" w:rsidRDefault="00755604" w:rsidP="00755604">
            <w:pPr>
              <w:pStyle w:val="GOSTTablenorm"/>
            </w:pPr>
            <w:r w:rsidRPr="005409D3">
              <w:t>Дата документа АДБ, на основании которого была отражена операция на л/с АДБ</w:t>
            </w:r>
          </w:p>
        </w:tc>
      </w:tr>
      <w:tr w:rsidR="00755604" w:rsidRPr="005409D3" w14:paraId="024BFF10" w14:textId="77777777" w:rsidTr="00755604">
        <w:trPr>
          <w:trHeight w:val="283"/>
        </w:trPr>
        <w:tc>
          <w:tcPr>
            <w:tcW w:w="884" w:type="pct"/>
          </w:tcPr>
          <w:p w14:paraId="670D773D" w14:textId="77777777" w:rsidR="00755604" w:rsidRPr="005409D3" w:rsidRDefault="00755604" w:rsidP="00755604">
            <w:pPr>
              <w:pStyle w:val="GOSTTablenorm"/>
            </w:pPr>
            <w:r w:rsidRPr="005409D3">
              <w:t>Код по БК</w:t>
            </w:r>
          </w:p>
        </w:tc>
        <w:tc>
          <w:tcPr>
            <w:tcW w:w="884" w:type="pct"/>
          </w:tcPr>
          <w:p w14:paraId="0AA44E95" w14:textId="77777777" w:rsidR="00755604" w:rsidRPr="005409D3" w:rsidRDefault="00755604" w:rsidP="00755604">
            <w:pPr>
              <w:pStyle w:val="GOSTTablenorm"/>
            </w:pPr>
            <w:r w:rsidRPr="005409D3">
              <w:t>KBK</w:t>
            </w:r>
          </w:p>
        </w:tc>
        <w:tc>
          <w:tcPr>
            <w:tcW w:w="294" w:type="pct"/>
          </w:tcPr>
          <w:p w14:paraId="5C67616D" w14:textId="77777777" w:rsidR="00755604" w:rsidRPr="005409D3" w:rsidRDefault="00755604" w:rsidP="00755604">
            <w:pPr>
              <w:pStyle w:val="GOSTTablenorm"/>
            </w:pPr>
            <w:r w:rsidRPr="005409D3">
              <w:t>П</w:t>
            </w:r>
          </w:p>
        </w:tc>
        <w:tc>
          <w:tcPr>
            <w:tcW w:w="588" w:type="pct"/>
          </w:tcPr>
          <w:p w14:paraId="05116E64" w14:textId="77777777" w:rsidR="00755604" w:rsidRPr="005409D3" w:rsidRDefault="00755604" w:rsidP="00755604">
            <w:pPr>
              <w:pStyle w:val="GOSTTablenorm"/>
            </w:pPr>
            <w:r w:rsidRPr="005409D3">
              <w:t>T(20)</w:t>
            </w:r>
          </w:p>
        </w:tc>
        <w:tc>
          <w:tcPr>
            <w:tcW w:w="294" w:type="pct"/>
          </w:tcPr>
          <w:p w14:paraId="08C49300" w14:textId="77777777" w:rsidR="00755604" w:rsidRPr="005409D3" w:rsidRDefault="00755604" w:rsidP="00755604">
            <w:pPr>
              <w:pStyle w:val="GOSTTablenorm"/>
            </w:pPr>
            <w:r w:rsidRPr="005409D3">
              <w:t>О</w:t>
            </w:r>
          </w:p>
        </w:tc>
        <w:tc>
          <w:tcPr>
            <w:tcW w:w="2056" w:type="pct"/>
          </w:tcPr>
          <w:p w14:paraId="784821F7" w14:textId="77777777" w:rsidR="00755604" w:rsidRPr="005409D3" w:rsidRDefault="00755604" w:rsidP="00755604">
            <w:pPr>
              <w:pStyle w:val="GOSTTablenorm"/>
            </w:pPr>
            <w:r w:rsidRPr="005409D3">
              <w:t>Указывается КБК в соответствии с действующими Указаниями по БК,</w:t>
            </w:r>
            <w:r w:rsidRPr="005409D3">
              <w:rPr>
                <w:rFonts w:ascii="Arial" w:eastAsia="Arial" w:hAnsi="Arial" w:cs="Arial"/>
              </w:rPr>
              <w:t xml:space="preserve"> </w:t>
            </w:r>
            <w:r w:rsidRPr="005409D3">
              <w:t>по которому была учтена операция</w:t>
            </w:r>
          </w:p>
        </w:tc>
      </w:tr>
      <w:tr w:rsidR="00755604" w:rsidRPr="005409D3" w14:paraId="517FA544" w14:textId="77777777" w:rsidTr="00755604">
        <w:trPr>
          <w:trHeight w:val="283"/>
        </w:trPr>
        <w:tc>
          <w:tcPr>
            <w:tcW w:w="884" w:type="pct"/>
          </w:tcPr>
          <w:p w14:paraId="3884C5E1" w14:textId="77777777" w:rsidR="00755604" w:rsidRPr="005409D3" w:rsidRDefault="00755604" w:rsidP="00755604">
            <w:pPr>
              <w:pStyle w:val="GOSTTablenorm"/>
            </w:pPr>
            <w:r w:rsidRPr="005409D3">
              <w:t>АК</w:t>
            </w:r>
          </w:p>
        </w:tc>
        <w:tc>
          <w:tcPr>
            <w:tcW w:w="884" w:type="pct"/>
          </w:tcPr>
          <w:p w14:paraId="58A82401" w14:textId="77777777" w:rsidR="00755604" w:rsidRPr="005409D3" w:rsidRDefault="00755604" w:rsidP="00755604">
            <w:pPr>
              <w:pStyle w:val="GOSTTablenorm"/>
            </w:pPr>
            <w:r w:rsidRPr="005409D3">
              <w:t>AddKlass</w:t>
            </w:r>
          </w:p>
        </w:tc>
        <w:tc>
          <w:tcPr>
            <w:tcW w:w="294" w:type="pct"/>
          </w:tcPr>
          <w:p w14:paraId="457A0DFC" w14:textId="77777777" w:rsidR="00755604" w:rsidRPr="005409D3" w:rsidRDefault="00755604" w:rsidP="00755604">
            <w:pPr>
              <w:pStyle w:val="GOSTTablenorm"/>
            </w:pPr>
            <w:r w:rsidRPr="005409D3">
              <w:t>П</w:t>
            </w:r>
          </w:p>
        </w:tc>
        <w:tc>
          <w:tcPr>
            <w:tcW w:w="588" w:type="pct"/>
          </w:tcPr>
          <w:p w14:paraId="76774B4B" w14:textId="77777777" w:rsidR="00755604" w:rsidRPr="005409D3" w:rsidRDefault="00755604" w:rsidP="00755604">
            <w:pPr>
              <w:pStyle w:val="GOSTTablenorm"/>
            </w:pPr>
            <w:r w:rsidRPr="005409D3">
              <w:t>Т(1-25)</w:t>
            </w:r>
          </w:p>
        </w:tc>
        <w:tc>
          <w:tcPr>
            <w:tcW w:w="294" w:type="pct"/>
          </w:tcPr>
          <w:p w14:paraId="599078C7" w14:textId="77777777" w:rsidR="00755604" w:rsidRPr="005409D3" w:rsidRDefault="00755604" w:rsidP="00755604">
            <w:pPr>
              <w:pStyle w:val="GOSTTablenorm"/>
            </w:pPr>
            <w:r w:rsidRPr="005409D3">
              <w:t>Н</w:t>
            </w:r>
          </w:p>
        </w:tc>
        <w:tc>
          <w:tcPr>
            <w:tcW w:w="2056" w:type="pct"/>
          </w:tcPr>
          <w:p w14:paraId="16763FF0" w14:textId="77777777" w:rsidR="00755604" w:rsidRPr="005409D3" w:rsidRDefault="00755604" w:rsidP="00755604">
            <w:pPr>
              <w:pStyle w:val="GOSTTablenorm"/>
            </w:pPr>
            <w:r w:rsidRPr="005409D3">
              <w:t>Указывается аналитический код, по которому была учтена операция</w:t>
            </w:r>
          </w:p>
        </w:tc>
      </w:tr>
      <w:tr w:rsidR="00755604" w:rsidRPr="005409D3" w14:paraId="51680921" w14:textId="77777777" w:rsidTr="00755604">
        <w:trPr>
          <w:trHeight w:val="283"/>
        </w:trPr>
        <w:tc>
          <w:tcPr>
            <w:tcW w:w="884" w:type="pct"/>
          </w:tcPr>
          <w:p w14:paraId="28F3FBB2" w14:textId="77777777" w:rsidR="00755604" w:rsidRPr="005409D3" w:rsidRDefault="00755604" w:rsidP="00755604">
            <w:pPr>
              <w:pStyle w:val="GOSTTablenorm"/>
            </w:pPr>
            <w:r w:rsidRPr="005409D3">
              <w:t>Код по ОКТМО</w:t>
            </w:r>
          </w:p>
        </w:tc>
        <w:tc>
          <w:tcPr>
            <w:tcW w:w="884" w:type="pct"/>
          </w:tcPr>
          <w:p w14:paraId="330B94E9" w14:textId="77777777" w:rsidR="00755604" w:rsidRPr="005409D3" w:rsidRDefault="00755604" w:rsidP="00755604">
            <w:pPr>
              <w:pStyle w:val="GOSTTablenorm"/>
            </w:pPr>
            <w:r w:rsidRPr="005409D3">
              <w:t>OKTMO</w:t>
            </w:r>
          </w:p>
        </w:tc>
        <w:tc>
          <w:tcPr>
            <w:tcW w:w="294" w:type="pct"/>
          </w:tcPr>
          <w:p w14:paraId="5E5C7FCA" w14:textId="77777777" w:rsidR="00755604" w:rsidRPr="005409D3" w:rsidRDefault="00755604" w:rsidP="00755604">
            <w:pPr>
              <w:pStyle w:val="GOSTTablenorm"/>
            </w:pPr>
            <w:r w:rsidRPr="005409D3">
              <w:t>П</w:t>
            </w:r>
          </w:p>
        </w:tc>
        <w:tc>
          <w:tcPr>
            <w:tcW w:w="588" w:type="pct"/>
          </w:tcPr>
          <w:p w14:paraId="1D9F5DB9" w14:textId="77777777" w:rsidR="00755604" w:rsidRPr="005409D3" w:rsidRDefault="00755604" w:rsidP="00755604">
            <w:pPr>
              <w:pStyle w:val="GOSTTablenorm"/>
            </w:pPr>
            <w:r w:rsidRPr="005409D3">
              <w:t>T(8)</w:t>
            </w:r>
          </w:p>
        </w:tc>
        <w:tc>
          <w:tcPr>
            <w:tcW w:w="294" w:type="pct"/>
          </w:tcPr>
          <w:p w14:paraId="05DB46EC" w14:textId="77777777" w:rsidR="00755604" w:rsidRPr="005409D3" w:rsidRDefault="00755604" w:rsidP="00755604">
            <w:pPr>
              <w:pStyle w:val="GOSTTablenorm"/>
            </w:pPr>
            <w:r w:rsidRPr="005409D3">
              <w:t>О</w:t>
            </w:r>
          </w:p>
        </w:tc>
        <w:tc>
          <w:tcPr>
            <w:tcW w:w="2056" w:type="pct"/>
          </w:tcPr>
          <w:p w14:paraId="483C6E80" w14:textId="77777777" w:rsidR="00755604" w:rsidRPr="005409D3" w:rsidRDefault="00755604" w:rsidP="00755604">
            <w:pPr>
              <w:pStyle w:val="GOSTTablenorm"/>
            </w:pPr>
            <w:r w:rsidRPr="005409D3">
              <w:t>Указывается код в соответствии с ОКТМО, по которому была учтена операция</w:t>
            </w:r>
          </w:p>
        </w:tc>
      </w:tr>
      <w:tr w:rsidR="00755604" w:rsidRPr="005409D3" w14:paraId="72462877" w14:textId="77777777" w:rsidTr="00755604">
        <w:trPr>
          <w:trHeight w:val="283"/>
        </w:trPr>
        <w:tc>
          <w:tcPr>
            <w:tcW w:w="884" w:type="pct"/>
          </w:tcPr>
          <w:p w14:paraId="1F330EA8" w14:textId="77777777" w:rsidR="00755604" w:rsidRPr="005409D3" w:rsidRDefault="00755604" w:rsidP="00755604">
            <w:pPr>
              <w:pStyle w:val="GOSTTablenorm"/>
            </w:pPr>
            <w:r w:rsidRPr="005409D3">
              <w:t>Сумма поступлений</w:t>
            </w:r>
          </w:p>
        </w:tc>
        <w:tc>
          <w:tcPr>
            <w:tcW w:w="884" w:type="pct"/>
          </w:tcPr>
          <w:p w14:paraId="04C60A71" w14:textId="77777777" w:rsidR="00755604" w:rsidRPr="005409D3" w:rsidRDefault="00755604" w:rsidP="00755604">
            <w:pPr>
              <w:pStyle w:val="GOSTTablenorm"/>
            </w:pPr>
            <w:r w:rsidRPr="005409D3">
              <w:t>SumIn</w:t>
            </w:r>
          </w:p>
        </w:tc>
        <w:tc>
          <w:tcPr>
            <w:tcW w:w="294" w:type="pct"/>
          </w:tcPr>
          <w:p w14:paraId="3C8B4880" w14:textId="77777777" w:rsidR="00755604" w:rsidRPr="005409D3" w:rsidRDefault="00755604" w:rsidP="00755604">
            <w:pPr>
              <w:pStyle w:val="GOSTTablenorm"/>
            </w:pPr>
            <w:r w:rsidRPr="005409D3">
              <w:t>П</w:t>
            </w:r>
          </w:p>
        </w:tc>
        <w:tc>
          <w:tcPr>
            <w:tcW w:w="588" w:type="pct"/>
          </w:tcPr>
          <w:p w14:paraId="466919DC" w14:textId="77777777" w:rsidR="00755604" w:rsidRPr="005409D3" w:rsidRDefault="00755604" w:rsidP="00755604">
            <w:pPr>
              <w:pStyle w:val="GOSTTablenorm"/>
            </w:pPr>
            <w:r w:rsidRPr="005409D3">
              <w:t>N(20.2)</w:t>
            </w:r>
          </w:p>
        </w:tc>
        <w:tc>
          <w:tcPr>
            <w:tcW w:w="294" w:type="pct"/>
          </w:tcPr>
          <w:p w14:paraId="4911F213" w14:textId="77777777" w:rsidR="00755604" w:rsidRPr="005409D3" w:rsidRDefault="00755604" w:rsidP="00755604">
            <w:pPr>
              <w:pStyle w:val="GOSTTablenorm"/>
            </w:pPr>
            <w:r w:rsidRPr="005409D3">
              <w:t>Н</w:t>
            </w:r>
          </w:p>
        </w:tc>
        <w:tc>
          <w:tcPr>
            <w:tcW w:w="2056" w:type="pct"/>
          </w:tcPr>
          <w:p w14:paraId="5080A4FC" w14:textId="77777777" w:rsidR="00755604" w:rsidRPr="005409D3" w:rsidRDefault="00755604" w:rsidP="00755604">
            <w:pPr>
              <w:pStyle w:val="GOSTTablenorm"/>
            </w:pPr>
            <w:r w:rsidRPr="005409D3">
              <w:t>Сумма поступления по соответствующему документу</w:t>
            </w:r>
          </w:p>
        </w:tc>
      </w:tr>
      <w:tr w:rsidR="00755604" w:rsidRPr="005409D3" w14:paraId="538CA895" w14:textId="77777777" w:rsidTr="00755604">
        <w:trPr>
          <w:trHeight w:val="283"/>
        </w:trPr>
        <w:tc>
          <w:tcPr>
            <w:tcW w:w="884" w:type="pct"/>
          </w:tcPr>
          <w:p w14:paraId="088B6408" w14:textId="77777777" w:rsidR="00755604" w:rsidRPr="005409D3" w:rsidRDefault="00755604" w:rsidP="00755604">
            <w:pPr>
              <w:pStyle w:val="GOSTTablenorm"/>
            </w:pPr>
            <w:r w:rsidRPr="005409D3">
              <w:t>Сумма возвратов</w:t>
            </w:r>
          </w:p>
        </w:tc>
        <w:tc>
          <w:tcPr>
            <w:tcW w:w="884" w:type="pct"/>
          </w:tcPr>
          <w:p w14:paraId="668931B0" w14:textId="77777777" w:rsidR="00755604" w:rsidRPr="005409D3" w:rsidRDefault="00755604" w:rsidP="00755604">
            <w:pPr>
              <w:pStyle w:val="GOSTTablenorm"/>
            </w:pPr>
            <w:r w:rsidRPr="005409D3">
              <w:t>SumOut</w:t>
            </w:r>
          </w:p>
        </w:tc>
        <w:tc>
          <w:tcPr>
            <w:tcW w:w="294" w:type="pct"/>
          </w:tcPr>
          <w:p w14:paraId="38442247" w14:textId="77777777" w:rsidR="00755604" w:rsidRPr="005409D3" w:rsidRDefault="00755604" w:rsidP="00755604">
            <w:pPr>
              <w:pStyle w:val="GOSTTablenorm"/>
            </w:pPr>
            <w:r w:rsidRPr="005409D3">
              <w:t>П</w:t>
            </w:r>
          </w:p>
        </w:tc>
        <w:tc>
          <w:tcPr>
            <w:tcW w:w="588" w:type="pct"/>
          </w:tcPr>
          <w:p w14:paraId="28E3C281" w14:textId="77777777" w:rsidR="00755604" w:rsidRPr="005409D3" w:rsidRDefault="00755604" w:rsidP="00755604">
            <w:pPr>
              <w:pStyle w:val="GOSTTablenorm"/>
            </w:pPr>
            <w:r w:rsidRPr="005409D3">
              <w:t>N(20.2)</w:t>
            </w:r>
          </w:p>
        </w:tc>
        <w:tc>
          <w:tcPr>
            <w:tcW w:w="294" w:type="pct"/>
          </w:tcPr>
          <w:p w14:paraId="44A997FE" w14:textId="77777777" w:rsidR="00755604" w:rsidRPr="005409D3" w:rsidRDefault="00755604" w:rsidP="00755604">
            <w:pPr>
              <w:pStyle w:val="GOSTTablenorm"/>
            </w:pPr>
            <w:r w:rsidRPr="005409D3">
              <w:t>Н</w:t>
            </w:r>
          </w:p>
        </w:tc>
        <w:tc>
          <w:tcPr>
            <w:tcW w:w="2056" w:type="pct"/>
          </w:tcPr>
          <w:p w14:paraId="3938CFE7" w14:textId="77777777" w:rsidR="00755604" w:rsidRPr="005409D3" w:rsidRDefault="00755604" w:rsidP="00755604">
            <w:pPr>
              <w:pStyle w:val="GOSTTablenorm"/>
            </w:pPr>
            <w:r w:rsidRPr="005409D3">
              <w:t>Сумма возврата по соответствующему документу</w:t>
            </w:r>
          </w:p>
        </w:tc>
      </w:tr>
      <w:tr w:rsidR="00755604" w:rsidRPr="005409D3" w14:paraId="12B1C6C1" w14:textId="77777777" w:rsidTr="00755604">
        <w:trPr>
          <w:trHeight w:val="85"/>
        </w:trPr>
        <w:tc>
          <w:tcPr>
            <w:tcW w:w="884" w:type="pct"/>
          </w:tcPr>
          <w:p w14:paraId="562C49E6" w14:textId="77777777" w:rsidR="00755604" w:rsidRPr="005409D3" w:rsidRDefault="00755604" w:rsidP="00755604">
            <w:pPr>
              <w:pStyle w:val="GOSTTablenorm"/>
            </w:pPr>
            <w:r w:rsidRPr="005409D3">
              <w:lastRenderedPageBreak/>
              <w:t>Сумма внутриказначейских операций</w:t>
            </w:r>
          </w:p>
        </w:tc>
        <w:tc>
          <w:tcPr>
            <w:tcW w:w="884" w:type="pct"/>
          </w:tcPr>
          <w:p w14:paraId="7C1BDA5D" w14:textId="77777777" w:rsidR="00755604" w:rsidRPr="005409D3" w:rsidRDefault="00755604" w:rsidP="00755604">
            <w:pPr>
              <w:pStyle w:val="GOSTTablenorm"/>
            </w:pPr>
            <w:r w:rsidRPr="005409D3">
              <w:t>SumVKz</w:t>
            </w:r>
          </w:p>
        </w:tc>
        <w:tc>
          <w:tcPr>
            <w:tcW w:w="294" w:type="pct"/>
          </w:tcPr>
          <w:p w14:paraId="53950B82" w14:textId="77777777" w:rsidR="00755604" w:rsidRPr="005409D3" w:rsidRDefault="00755604" w:rsidP="00755604">
            <w:pPr>
              <w:pStyle w:val="GOSTTablenorm"/>
            </w:pPr>
            <w:r w:rsidRPr="005409D3">
              <w:t>П</w:t>
            </w:r>
          </w:p>
        </w:tc>
        <w:tc>
          <w:tcPr>
            <w:tcW w:w="588" w:type="pct"/>
          </w:tcPr>
          <w:p w14:paraId="17E75F75" w14:textId="77777777" w:rsidR="00755604" w:rsidRPr="005409D3" w:rsidRDefault="00755604" w:rsidP="00755604">
            <w:pPr>
              <w:pStyle w:val="GOSTTablenorm"/>
            </w:pPr>
            <w:r w:rsidRPr="005409D3">
              <w:t>N(20.2)</w:t>
            </w:r>
          </w:p>
        </w:tc>
        <w:tc>
          <w:tcPr>
            <w:tcW w:w="294" w:type="pct"/>
          </w:tcPr>
          <w:p w14:paraId="2245CE31" w14:textId="77777777" w:rsidR="00755604" w:rsidRPr="005409D3" w:rsidRDefault="00755604" w:rsidP="00755604">
            <w:pPr>
              <w:pStyle w:val="GOSTTablenorm"/>
            </w:pPr>
            <w:r w:rsidRPr="005409D3">
              <w:t>Н</w:t>
            </w:r>
          </w:p>
        </w:tc>
        <w:tc>
          <w:tcPr>
            <w:tcW w:w="2056" w:type="pct"/>
          </w:tcPr>
          <w:p w14:paraId="6B03FA9A" w14:textId="77777777" w:rsidR="00755604" w:rsidRPr="005409D3" w:rsidRDefault="00755604" w:rsidP="00755604">
            <w:pPr>
              <w:pStyle w:val="GOSTTablenorm"/>
            </w:pPr>
            <w:r w:rsidRPr="005409D3">
              <w:t>Сумма внутриказначейских операций. По соответствующему документу</w:t>
            </w:r>
          </w:p>
        </w:tc>
      </w:tr>
      <w:tr w:rsidR="00755604" w:rsidRPr="005409D3" w14:paraId="16E5C1BF" w14:textId="77777777" w:rsidTr="00755604">
        <w:trPr>
          <w:trHeight w:val="283"/>
        </w:trPr>
        <w:tc>
          <w:tcPr>
            <w:tcW w:w="884" w:type="pct"/>
          </w:tcPr>
          <w:p w14:paraId="4922A7AA" w14:textId="77777777" w:rsidR="00755604" w:rsidRPr="005409D3" w:rsidRDefault="00755604" w:rsidP="00755604">
            <w:pPr>
              <w:pStyle w:val="GOSTTablenorm"/>
            </w:pPr>
            <w:r w:rsidRPr="005409D3">
              <w:t>Примечание</w:t>
            </w:r>
          </w:p>
        </w:tc>
        <w:tc>
          <w:tcPr>
            <w:tcW w:w="884" w:type="pct"/>
          </w:tcPr>
          <w:p w14:paraId="5186FE85" w14:textId="77777777" w:rsidR="00755604" w:rsidRPr="005409D3" w:rsidRDefault="00755604" w:rsidP="00755604">
            <w:pPr>
              <w:pStyle w:val="GOSTTablenorm"/>
            </w:pPr>
            <w:r w:rsidRPr="005409D3">
              <w:t>Note</w:t>
            </w:r>
          </w:p>
        </w:tc>
        <w:tc>
          <w:tcPr>
            <w:tcW w:w="294" w:type="pct"/>
          </w:tcPr>
          <w:p w14:paraId="42DF2562" w14:textId="77777777" w:rsidR="00755604" w:rsidRPr="005409D3" w:rsidRDefault="00755604" w:rsidP="00755604">
            <w:pPr>
              <w:pStyle w:val="GOSTTablenorm"/>
            </w:pPr>
            <w:r w:rsidRPr="005409D3">
              <w:t>П</w:t>
            </w:r>
          </w:p>
        </w:tc>
        <w:tc>
          <w:tcPr>
            <w:tcW w:w="588" w:type="pct"/>
          </w:tcPr>
          <w:p w14:paraId="05A9FE1E" w14:textId="77777777" w:rsidR="00755604" w:rsidRPr="005409D3" w:rsidRDefault="00755604" w:rsidP="00755604">
            <w:pPr>
              <w:pStyle w:val="GOSTTablenorm"/>
            </w:pPr>
            <w:r w:rsidRPr="005409D3">
              <w:t>T(1-254)</w:t>
            </w:r>
          </w:p>
        </w:tc>
        <w:tc>
          <w:tcPr>
            <w:tcW w:w="294" w:type="pct"/>
          </w:tcPr>
          <w:p w14:paraId="65866C62" w14:textId="77777777" w:rsidR="00755604" w:rsidRPr="005409D3" w:rsidRDefault="00755604" w:rsidP="00755604">
            <w:pPr>
              <w:pStyle w:val="GOSTTablenorm"/>
            </w:pPr>
            <w:r w:rsidRPr="005409D3">
              <w:t>Н</w:t>
            </w:r>
          </w:p>
        </w:tc>
        <w:tc>
          <w:tcPr>
            <w:tcW w:w="2056" w:type="pct"/>
          </w:tcPr>
          <w:p w14:paraId="70F8E13C" w14:textId="77777777" w:rsidR="00755604" w:rsidRPr="005409D3" w:rsidRDefault="00755604" w:rsidP="00755604">
            <w:pPr>
              <w:pStyle w:val="GOSTTablenorm"/>
            </w:pPr>
            <w:r w:rsidRPr="005409D3">
              <w:t>Заполняется по необходимости</w:t>
            </w:r>
          </w:p>
        </w:tc>
      </w:tr>
    </w:tbl>
    <w:p w14:paraId="0746751C" w14:textId="77777777" w:rsidR="00755604" w:rsidRPr="005409D3" w:rsidRDefault="00755604" w:rsidP="00960620">
      <w:pPr>
        <w:pStyle w:val="32"/>
        <w:ind w:left="1276"/>
      </w:pPr>
      <w:bookmarkStart w:id="3648" w:name="_Toc163462010"/>
      <w:bookmarkStart w:id="3649" w:name="_Toc163462491"/>
      <w:bookmarkStart w:id="3650" w:name="_Toc165544012"/>
      <w:bookmarkStart w:id="3651" w:name="_Toc165544768"/>
      <w:bookmarkStart w:id="3652" w:name="_Toc163462011"/>
      <w:bookmarkStart w:id="3653" w:name="_Toc163462492"/>
      <w:bookmarkStart w:id="3654" w:name="_Toc165544013"/>
      <w:bookmarkStart w:id="3655" w:name="_Toc165544769"/>
      <w:bookmarkStart w:id="3656" w:name="_Toc163462012"/>
      <w:bookmarkStart w:id="3657" w:name="_Toc163462493"/>
      <w:bookmarkStart w:id="3658" w:name="_Toc165544014"/>
      <w:bookmarkStart w:id="3659" w:name="_Toc165544770"/>
      <w:bookmarkStart w:id="3660" w:name="_Toc163462064"/>
      <w:bookmarkStart w:id="3661" w:name="_Toc163462545"/>
      <w:bookmarkStart w:id="3662" w:name="_Toc165544066"/>
      <w:bookmarkStart w:id="3663" w:name="_Toc165544822"/>
      <w:bookmarkStart w:id="3664" w:name="_Toc163462065"/>
      <w:bookmarkStart w:id="3665" w:name="_Toc163462546"/>
      <w:bookmarkStart w:id="3666" w:name="_Toc165544067"/>
      <w:bookmarkStart w:id="3667" w:name="_Toc165544823"/>
      <w:bookmarkStart w:id="3668" w:name="_Toc163462066"/>
      <w:bookmarkStart w:id="3669" w:name="_Toc163462547"/>
      <w:bookmarkStart w:id="3670" w:name="_Toc165544068"/>
      <w:bookmarkStart w:id="3671" w:name="_Toc165544824"/>
      <w:bookmarkStart w:id="3672" w:name="_Toc165544093"/>
      <w:bookmarkStart w:id="3673" w:name="_Toc165544849"/>
      <w:bookmarkStart w:id="3674" w:name="_Toc165544094"/>
      <w:bookmarkStart w:id="3675" w:name="_Toc165544850"/>
      <w:bookmarkStart w:id="3676" w:name="_Toc165544095"/>
      <w:bookmarkStart w:id="3677" w:name="_Toc165544851"/>
      <w:bookmarkStart w:id="3678" w:name="_Toc165544110"/>
      <w:bookmarkStart w:id="3679" w:name="_Toc165544866"/>
      <w:bookmarkStart w:id="3680" w:name="_Toc165544111"/>
      <w:bookmarkStart w:id="3681" w:name="_Toc165544867"/>
      <w:bookmarkStart w:id="3682" w:name="_Toc165544112"/>
      <w:bookmarkStart w:id="3683" w:name="_Toc165544868"/>
      <w:bookmarkStart w:id="3684" w:name="_Toc154677978"/>
      <w:bookmarkStart w:id="3685" w:name="_Toc167886013"/>
      <w:bookmarkStart w:id="3686" w:name="_Toc178226273"/>
      <w:bookmarkStart w:id="3687" w:name="_Toc182483763"/>
      <w:bookmarkStart w:id="3688" w:name="_Toc536465730"/>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r w:rsidRPr="005409D3">
        <w:t>Описание комплексного типа «tSumItog»</w:t>
      </w:r>
      <w:bookmarkEnd w:id="3684"/>
      <w:bookmarkEnd w:id="3685"/>
      <w:bookmarkEnd w:id="3686"/>
      <w:bookmarkEnd w:id="3687"/>
    </w:p>
    <w:p w14:paraId="350779E8" w14:textId="77777777" w:rsidR="00755604" w:rsidRPr="005409D3" w:rsidRDefault="00755604" w:rsidP="00755604">
      <w:pPr>
        <w:pStyle w:val="GOSTNormal"/>
      </w:pPr>
      <w:r w:rsidRPr="005409D3">
        <w:rPr>
          <w:szCs w:val="24"/>
        </w:rPr>
        <w:t xml:space="preserve">Описание </w:t>
      </w:r>
      <w:r w:rsidRPr="005409D3">
        <w:t>комплексного типа «tSumItog» блока «Итоговые суммы».</w:t>
      </w:r>
    </w:p>
    <w:p w14:paraId="7ADC7EBD" w14:textId="292475F8" w:rsidR="00755604" w:rsidRPr="005409D3" w:rsidRDefault="00755604" w:rsidP="00D644D2">
      <w:pPr>
        <w:pStyle w:val="GOSTNameTable"/>
        <w:numPr>
          <w:ilvl w:val="0"/>
          <w:numId w:val="58"/>
        </w:numPr>
        <w:suppressAutoHyphens w:val="0"/>
        <w:rPr>
          <w:rFonts w:eastAsia="Calibri"/>
        </w:rPr>
      </w:pPr>
      <w:r w:rsidRPr="005409D3">
        <w:rPr>
          <w:rFonts w:eastAsia="Calibri"/>
        </w:rPr>
        <w:fldChar w:fldCharType="begin"/>
      </w:r>
      <w:r w:rsidRPr="005409D3">
        <w:rPr>
          <w:rFonts w:eastAsia="Calibri"/>
        </w:rPr>
        <w:instrText xml:space="preserve"> SEQ Таблица \* ARABIC </w:instrText>
      </w:r>
      <w:r w:rsidRPr="005409D3">
        <w:rPr>
          <w:rFonts w:eastAsia="Calibri"/>
        </w:rPr>
        <w:fldChar w:fldCharType="separate"/>
      </w:r>
      <w:bookmarkStart w:id="3689" w:name="_Ref2089359"/>
      <w:r w:rsidR="00E066E2">
        <w:rPr>
          <w:rFonts w:eastAsia="Calibri"/>
          <w:noProof/>
        </w:rPr>
        <w:t>161</w:t>
      </w:r>
      <w:bookmarkEnd w:id="3689"/>
      <w:r w:rsidRPr="005409D3">
        <w:rPr>
          <w:rFonts w:eastAsia="Calibri"/>
        </w:rPr>
        <w:fldChar w:fldCharType="end"/>
      </w:r>
      <w:r w:rsidRPr="005409D3">
        <w:rPr>
          <w:rFonts w:eastAsia="Calibri"/>
        </w:rPr>
        <w:t xml:space="preserve"> – Описание комплексного типа «</w:t>
      </w:r>
      <w:r w:rsidRPr="005409D3">
        <w:t>tSumItog</w:t>
      </w:r>
      <w:r w:rsidRPr="005409D3">
        <w:rPr>
          <w:rFonts w:eastAsia="Calibri"/>
        </w:rPr>
        <w:t>»</w:t>
      </w:r>
    </w:p>
    <w:tbl>
      <w:tblPr>
        <w:tblStyle w:val="GOSTTable"/>
        <w:tblW w:w="5000" w:type="pct"/>
        <w:tblLayout w:type="fixed"/>
        <w:tblLook w:val="07E0" w:firstRow="1" w:lastRow="1" w:firstColumn="1" w:lastColumn="1" w:noHBand="1" w:noVBand="1"/>
      </w:tblPr>
      <w:tblGrid>
        <w:gridCol w:w="1714"/>
        <w:gridCol w:w="1714"/>
        <w:gridCol w:w="572"/>
        <w:gridCol w:w="1140"/>
        <w:gridCol w:w="570"/>
        <w:gridCol w:w="3984"/>
      </w:tblGrid>
      <w:tr w:rsidR="00755604" w:rsidRPr="005409D3" w14:paraId="5CB4720C"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77F7011B" w14:textId="77777777" w:rsidR="00755604" w:rsidRPr="005409D3" w:rsidRDefault="00755604" w:rsidP="00755604">
            <w:pPr>
              <w:pStyle w:val="GOSTTableHead"/>
            </w:pPr>
            <w:r w:rsidRPr="005409D3">
              <w:t>Наименование комплексного типа</w:t>
            </w:r>
          </w:p>
        </w:tc>
        <w:tc>
          <w:tcPr>
            <w:tcW w:w="884" w:type="pct"/>
          </w:tcPr>
          <w:p w14:paraId="59F2711A" w14:textId="77777777" w:rsidR="00755604" w:rsidRPr="005409D3" w:rsidRDefault="00755604" w:rsidP="00755604">
            <w:pPr>
              <w:pStyle w:val="GOSTTableHead"/>
            </w:pPr>
            <w:r w:rsidRPr="005409D3">
              <w:t>Текущий элемент/ атрибут</w:t>
            </w:r>
          </w:p>
        </w:tc>
        <w:tc>
          <w:tcPr>
            <w:tcW w:w="295" w:type="pct"/>
          </w:tcPr>
          <w:p w14:paraId="44E9DBDF" w14:textId="77777777" w:rsidR="00755604" w:rsidRPr="005409D3" w:rsidRDefault="00755604" w:rsidP="00755604">
            <w:pPr>
              <w:pStyle w:val="GOSTTableHead"/>
            </w:pPr>
            <w:r w:rsidRPr="005409D3">
              <w:t>Тип</w:t>
            </w:r>
          </w:p>
        </w:tc>
        <w:tc>
          <w:tcPr>
            <w:tcW w:w="588" w:type="pct"/>
          </w:tcPr>
          <w:p w14:paraId="5AA4C34A" w14:textId="77777777" w:rsidR="00755604" w:rsidRPr="005409D3" w:rsidRDefault="00755604" w:rsidP="00755604">
            <w:pPr>
              <w:pStyle w:val="GOSTTableHead"/>
            </w:pPr>
            <w:r w:rsidRPr="005409D3">
              <w:t>Формат элемента</w:t>
            </w:r>
          </w:p>
        </w:tc>
        <w:tc>
          <w:tcPr>
            <w:tcW w:w="294" w:type="pct"/>
          </w:tcPr>
          <w:p w14:paraId="7DE4E072" w14:textId="77777777" w:rsidR="00755604" w:rsidRPr="005409D3" w:rsidRDefault="00755604" w:rsidP="00755604">
            <w:pPr>
              <w:pStyle w:val="GOSTTableHead"/>
            </w:pPr>
            <w:r w:rsidRPr="005409D3">
              <w:t>Обязательность</w:t>
            </w:r>
          </w:p>
        </w:tc>
        <w:tc>
          <w:tcPr>
            <w:tcW w:w="2056" w:type="pct"/>
          </w:tcPr>
          <w:p w14:paraId="50836B33" w14:textId="77777777" w:rsidR="00755604" w:rsidRPr="005409D3" w:rsidRDefault="00755604" w:rsidP="00755604">
            <w:pPr>
              <w:pStyle w:val="GOSTTableHead"/>
            </w:pPr>
            <w:r w:rsidRPr="005409D3">
              <w:t>Дополнительная информация</w:t>
            </w:r>
          </w:p>
        </w:tc>
      </w:tr>
      <w:tr w:rsidR="00755604" w:rsidRPr="005409D3" w14:paraId="0962DCF3" w14:textId="77777777" w:rsidTr="00755604">
        <w:trPr>
          <w:trHeight w:val="283"/>
        </w:trPr>
        <w:tc>
          <w:tcPr>
            <w:tcW w:w="884" w:type="pct"/>
          </w:tcPr>
          <w:p w14:paraId="11880D21" w14:textId="77777777" w:rsidR="00755604" w:rsidRPr="005409D3" w:rsidRDefault="00755604" w:rsidP="00755604">
            <w:pPr>
              <w:pStyle w:val="GOSTTablenorm"/>
            </w:pPr>
            <w:r w:rsidRPr="005409D3">
              <w:t>Итоговая сумма поступлений (раздел 2 выписки)</w:t>
            </w:r>
          </w:p>
        </w:tc>
        <w:tc>
          <w:tcPr>
            <w:tcW w:w="884" w:type="pct"/>
          </w:tcPr>
          <w:p w14:paraId="2B6C6B81" w14:textId="77777777" w:rsidR="00755604" w:rsidRPr="005409D3" w:rsidRDefault="00755604" w:rsidP="00755604">
            <w:pPr>
              <w:pStyle w:val="GOSTTablenorm"/>
            </w:pPr>
            <w:r w:rsidRPr="005409D3">
              <w:t>SumIn</w:t>
            </w:r>
          </w:p>
        </w:tc>
        <w:tc>
          <w:tcPr>
            <w:tcW w:w="295" w:type="pct"/>
          </w:tcPr>
          <w:p w14:paraId="7964F665" w14:textId="77777777" w:rsidR="00755604" w:rsidRPr="005409D3" w:rsidRDefault="00755604" w:rsidP="00755604">
            <w:pPr>
              <w:pStyle w:val="GOSTTablenorm"/>
            </w:pPr>
            <w:r w:rsidRPr="005409D3">
              <w:t>П</w:t>
            </w:r>
          </w:p>
        </w:tc>
        <w:tc>
          <w:tcPr>
            <w:tcW w:w="588" w:type="pct"/>
          </w:tcPr>
          <w:p w14:paraId="314D8C49" w14:textId="77777777" w:rsidR="00755604" w:rsidRPr="005409D3" w:rsidRDefault="00755604" w:rsidP="00755604">
            <w:pPr>
              <w:pStyle w:val="GOSTTablenorm"/>
            </w:pPr>
            <w:r w:rsidRPr="005409D3">
              <w:t>N(20.2)</w:t>
            </w:r>
          </w:p>
        </w:tc>
        <w:tc>
          <w:tcPr>
            <w:tcW w:w="294" w:type="pct"/>
          </w:tcPr>
          <w:p w14:paraId="070B8F49" w14:textId="77777777" w:rsidR="00755604" w:rsidRPr="005409D3" w:rsidRDefault="00755604" w:rsidP="00755604">
            <w:pPr>
              <w:pStyle w:val="GOSTTablenorm"/>
            </w:pPr>
            <w:r w:rsidRPr="005409D3">
              <w:t>О</w:t>
            </w:r>
          </w:p>
        </w:tc>
        <w:tc>
          <w:tcPr>
            <w:tcW w:w="2056" w:type="pct"/>
          </w:tcPr>
          <w:p w14:paraId="618490ED" w14:textId="77777777" w:rsidR="00755604" w:rsidRPr="005409D3" w:rsidRDefault="00755604" w:rsidP="00755604">
            <w:pPr>
              <w:pStyle w:val="GOSTTablenorm"/>
            </w:pPr>
            <w:r w:rsidRPr="005409D3">
              <w:t>Общая сумма поступлений за день.</w:t>
            </w:r>
          </w:p>
          <w:p w14:paraId="35B8B0C9" w14:textId="77777777" w:rsidR="00755604" w:rsidRPr="005409D3" w:rsidRDefault="00755604" w:rsidP="00755604">
            <w:pPr>
              <w:pStyle w:val="GOSTTablenorm"/>
            </w:pPr>
            <w:r w:rsidRPr="005409D3">
              <w:rPr>
                <w:szCs w:val="22"/>
              </w:rPr>
              <w:t>В случае отсутствия данных указывается значение «0.00»</w:t>
            </w:r>
          </w:p>
        </w:tc>
      </w:tr>
      <w:tr w:rsidR="00755604" w:rsidRPr="005409D3" w14:paraId="40821CEE" w14:textId="77777777" w:rsidTr="00755604">
        <w:trPr>
          <w:trHeight w:val="283"/>
        </w:trPr>
        <w:tc>
          <w:tcPr>
            <w:tcW w:w="884" w:type="pct"/>
          </w:tcPr>
          <w:p w14:paraId="30C30628" w14:textId="77777777" w:rsidR="00755604" w:rsidRPr="005409D3" w:rsidRDefault="00755604" w:rsidP="00755604">
            <w:pPr>
              <w:pStyle w:val="GOSTTablenorm"/>
            </w:pPr>
            <w:r w:rsidRPr="005409D3">
              <w:t>Итоговая сумма возвратов (раздел 2 выписки)</w:t>
            </w:r>
          </w:p>
        </w:tc>
        <w:tc>
          <w:tcPr>
            <w:tcW w:w="884" w:type="pct"/>
          </w:tcPr>
          <w:p w14:paraId="44D008FE" w14:textId="77777777" w:rsidR="00755604" w:rsidRPr="005409D3" w:rsidRDefault="00755604" w:rsidP="00755604">
            <w:pPr>
              <w:pStyle w:val="GOSTTablenorm"/>
            </w:pPr>
            <w:r w:rsidRPr="005409D3">
              <w:t>SumOut</w:t>
            </w:r>
          </w:p>
        </w:tc>
        <w:tc>
          <w:tcPr>
            <w:tcW w:w="295" w:type="pct"/>
          </w:tcPr>
          <w:p w14:paraId="7BF5D7A7" w14:textId="77777777" w:rsidR="00755604" w:rsidRPr="005409D3" w:rsidRDefault="00755604" w:rsidP="00755604">
            <w:pPr>
              <w:pStyle w:val="GOSTTablenorm"/>
            </w:pPr>
            <w:r w:rsidRPr="005409D3">
              <w:t>П</w:t>
            </w:r>
          </w:p>
        </w:tc>
        <w:tc>
          <w:tcPr>
            <w:tcW w:w="588" w:type="pct"/>
          </w:tcPr>
          <w:p w14:paraId="215F2AA4" w14:textId="77777777" w:rsidR="00755604" w:rsidRPr="005409D3" w:rsidRDefault="00755604" w:rsidP="00755604">
            <w:pPr>
              <w:pStyle w:val="GOSTTablenorm"/>
            </w:pPr>
            <w:r w:rsidRPr="005409D3">
              <w:t>N(20.2)</w:t>
            </w:r>
          </w:p>
        </w:tc>
        <w:tc>
          <w:tcPr>
            <w:tcW w:w="294" w:type="pct"/>
          </w:tcPr>
          <w:p w14:paraId="5AF38A8D" w14:textId="77777777" w:rsidR="00755604" w:rsidRPr="005409D3" w:rsidRDefault="00755604" w:rsidP="00755604">
            <w:pPr>
              <w:pStyle w:val="GOSTTablenorm"/>
            </w:pPr>
            <w:r w:rsidRPr="005409D3">
              <w:t>О</w:t>
            </w:r>
          </w:p>
        </w:tc>
        <w:tc>
          <w:tcPr>
            <w:tcW w:w="2056" w:type="pct"/>
          </w:tcPr>
          <w:p w14:paraId="4C172D2C" w14:textId="77777777" w:rsidR="00755604" w:rsidRPr="005409D3" w:rsidRDefault="00755604" w:rsidP="00755604">
            <w:pPr>
              <w:pStyle w:val="GOSTTablenorm"/>
            </w:pPr>
            <w:r w:rsidRPr="005409D3">
              <w:t>Общая сумма возвратов за день.</w:t>
            </w:r>
          </w:p>
          <w:p w14:paraId="302CC4AE" w14:textId="77777777" w:rsidR="00755604" w:rsidRPr="005409D3" w:rsidRDefault="00755604" w:rsidP="00755604">
            <w:pPr>
              <w:pStyle w:val="GOSTTablenorm"/>
            </w:pPr>
            <w:r w:rsidRPr="005409D3">
              <w:rPr>
                <w:szCs w:val="22"/>
              </w:rPr>
              <w:t>В случае отсутствия данных указывается значение «0.00»</w:t>
            </w:r>
          </w:p>
        </w:tc>
      </w:tr>
      <w:tr w:rsidR="00755604" w:rsidRPr="005409D3" w14:paraId="205426B9" w14:textId="77777777" w:rsidTr="00755604">
        <w:trPr>
          <w:trHeight w:val="283"/>
        </w:trPr>
        <w:tc>
          <w:tcPr>
            <w:tcW w:w="884" w:type="pct"/>
          </w:tcPr>
          <w:p w14:paraId="5A9CA882" w14:textId="77777777" w:rsidR="00755604" w:rsidRPr="005409D3" w:rsidRDefault="00755604" w:rsidP="00755604">
            <w:pPr>
              <w:pStyle w:val="GOSTTablenorm"/>
            </w:pPr>
            <w:r w:rsidRPr="005409D3">
              <w:t xml:space="preserve">Итоговая сумма </w:t>
            </w:r>
            <w:r w:rsidRPr="005409D3">
              <w:rPr>
                <w:szCs w:val="22"/>
              </w:rPr>
              <w:t>внутриказначейских операций</w:t>
            </w:r>
            <w:r w:rsidRPr="005409D3">
              <w:t xml:space="preserve"> (раздел 2 выписки)</w:t>
            </w:r>
          </w:p>
        </w:tc>
        <w:tc>
          <w:tcPr>
            <w:tcW w:w="884" w:type="pct"/>
          </w:tcPr>
          <w:p w14:paraId="46F95918" w14:textId="77777777" w:rsidR="00755604" w:rsidRPr="005409D3" w:rsidRDefault="00755604" w:rsidP="00755604">
            <w:pPr>
              <w:pStyle w:val="GOSTTablenorm"/>
            </w:pPr>
            <w:r w:rsidRPr="005409D3">
              <w:t>Sum</w:t>
            </w:r>
            <w:r w:rsidRPr="005409D3">
              <w:rPr>
                <w:szCs w:val="22"/>
                <w:lang w:val="en-US"/>
              </w:rPr>
              <w:t>VKz</w:t>
            </w:r>
          </w:p>
        </w:tc>
        <w:tc>
          <w:tcPr>
            <w:tcW w:w="295" w:type="pct"/>
          </w:tcPr>
          <w:p w14:paraId="66DBCDB3" w14:textId="77777777" w:rsidR="00755604" w:rsidRPr="005409D3" w:rsidRDefault="00755604" w:rsidP="00755604">
            <w:pPr>
              <w:pStyle w:val="GOSTTablenorm"/>
            </w:pPr>
            <w:r w:rsidRPr="005409D3">
              <w:t>П</w:t>
            </w:r>
          </w:p>
        </w:tc>
        <w:tc>
          <w:tcPr>
            <w:tcW w:w="588" w:type="pct"/>
          </w:tcPr>
          <w:p w14:paraId="196F4005" w14:textId="77777777" w:rsidR="00755604" w:rsidRPr="005409D3" w:rsidRDefault="00755604" w:rsidP="00755604">
            <w:pPr>
              <w:pStyle w:val="GOSTTablenorm"/>
            </w:pPr>
            <w:r w:rsidRPr="005409D3">
              <w:t>N(20.2)</w:t>
            </w:r>
          </w:p>
        </w:tc>
        <w:tc>
          <w:tcPr>
            <w:tcW w:w="294" w:type="pct"/>
          </w:tcPr>
          <w:p w14:paraId="5BF7BA2F" w14:textId="77777777" w:rsidR="00755604" w:rsidRPr="005409D3" w:rsidRDefault="00755604" w:rsidP="00755604">
            <w:pPr>
              <w:pStyle w:val="GOSTTablenorm"/>
            </w:pPr>
            <w:r w:rsidRPr="005409D3">
              <w:t>О</w:t>
            </w:r>
          </w:p>
        </w:tc>
        <w:tc>
          <w:tcPr>
            <w:tcW w:w="2056" w:type="pct"/>
          </w:tcPr>
          <w:p w14:paraId="49AE8A05" w14:textId="77777777" w:rsidR="00755604" w:rsidRPr="005409D3" w:rsidRDefault="00755604" w:rsidP="00755604">
            <w:pPr>
              <w:pStyle w:val="GOSTTablenorm"/>
            </w:pPr>
            <w:r w:rsidRPr="005409D3">
              <w:t xml:space="preserve">Общая сумма </w:t>
            </w:r>
            <w:r w:rsidRPr="005409D3">
              <w:rPr>
                <w:szCs w:val="22"/>
              </w:rPr>
              <w:t>внутриказначейских операций</w:t>
            </w:r>
            <w:r w:rsidRPr="005409D3">
              <w:t xml:space="preserve"> за день.</w:t>
            </w:r>
          </w:p>
          <w:p w14:paraId="47F1BFB4" w14:textId="77777777" w:rsidR="00755604" w:rsidRPr="005409D3" w:rsidRDefault="00755604" w:rsidP="00755604">
            <w:pPr>
              <w:pStyle w:val="GOSTTablenorm"/>
            </w:pPr>
            <w:r w:rsidRPr="005409D3">
              <w:rPr>
                <w:szCs w:val="22"/>
              </w:rPr>
              <w:t>В случае отсутствия данных указывается значение «0.00»</w:t>
            </w:r>
          </w:p>
        </w:tc>
      </w:tr>
    </w:tbl>
    <w:p w14:paraId="575E41E0" w14:textId="77777777" w:rsidR="00755604" w:rsidRPr="00960620" w:rsidRDefault="00755604" w:rsidP="006D3C79">
      <w:pPr>
        <w:pStyle w:val="32"/>
        <w:ind w:left="1276"/>
        <w:rPr>
          <w:highlight w:val="green"/>
        </w:rPr>
      </w:pPr>
      <w:bookmarkStart w:id="3690" w:name="_Toc154677979"/>
      <w:bookmarkStart w:id="3691" w:name="_Toc167886014"/>
      <w:bookmarkStart w:id="3692" w:name="_Toc178226274"/>
      <w:bookmarkStart w:id="3693" w:name="_Toc182483764"/>
      <w:r w:rsidRPr="00960620">
        <w:rPr>
          <w:highlight w:val="green"/>
        </w:rPr>
        <w:t>Описание комплексного типа «tSign»</w:t>
      </w:r>
      <w:bookmarkEnd w:id="3688"/>
      <w:bookmarkEnd w:id="3690"/>
      <w:bookmarkEnd w:id="3691"/>
      <w:bookmarkEnd w:id="3692"/>
      <w:bookmarkEnd w:id="3693"/>
    </w:p>
    <w:p w14:paraId="561210D4" w14:textId="368C0F63" w:rsidR="00755604" w:rsidRPr="005409D3" w:rsidRDefault="00755604" w:rsidP="00755604">
      <w:pPr>
        <w:pStyle w:val="GOSTNormal"/>
      </w:pPr>
      <w:r w:rsidRPr="005409D3">
        <w:t>Описание комплексного типа «tSign» блока «</w:t>
      </w:r>
      <w:r w:rsidR="00423B0F" w:rsidRPr="00801701">
        <w:rPr>
          <w:highlight w:val="green"/>
        </w:rPr>
        <w:t>Данные</w:t>
      </w:r>
      <w:r w:rsidR="00423B0F" w:rsidRPr="005409D3">
        <w:t xml:space="preserve"> </w:t>
      </w:r>
      <w:r w:rsidRPr="005409D3">
        <w:rPr>
          <w:szCs w:val="24"/>
        </w:rPr>
        <w:t>контактного лица</w:t>
      </w:r>
      <w:r w:rsidRPr="005409D3">
        <w:t>».</w:t>
      </w:r>
    </w:p>
    <w:p w14:paraId="0E1C88C9" w14:textId="195A0A20" w:rsidR="00755604" w:rsidRPr="00960620" w:rsidRDefault="00755604" w:rsidP="00D644D2">
      <w:pPr>
        <w:pStyle w:val="GOSTNameTable"/>
        <w:numPr>
          <w:ilvl w:val="0"/>
          <w:numId w:val="58"/>
        </w:numPr>
        <w:suppressAutoHyphens w:val="0"/>
        <w:rPr>
          <w:rFonts w:eastAsia="Calibri"/>
          <w:highlight w:val="green"/>
        </w:rPr>
      </w:pPr>
      <w:r w:rsidRPr="00960620">
        <w:rPr>
          <w:rFonts w:eastAsia="Calibri"/>
          <w:highlight w:val="green"/>
        </w:rPr>
        <w:fldChar w:fldCharType="begin"/>
      </w:r>
      <w:r w:rsidRPr="00960620">
        <w:rPr>
          <w:rFonts w:eastAsia="Calibri"/>
          <w:highlight w:val="green"/>
        </w:rPr>
        <w:instrText xml:space="preserve"> SEQ Таблица \* ARABIC </w:instrText>
      </w:r>
      <w:r w:rsidRPr="00960620">
        <w:rPr>
          <w:rFonts w:eastAsia="Calibri"/>
          <w:highlight w:val="green"/>
        </w:rPr>
        <w:fldChar w:fldCharType="separate"/>
      </w:r>
      <w:bookmarkStart w:id="3694" w:name="_Ref465953925"/>
      <w:r w:rsidR="00E066E2">
        <w:rPr>
          <w:rFonts w:eastAsia="Calibri"/>
          <w:noProof/>
          <w:highlight w:val="green"/>
        </w:rPr>
        <w:t>162</w:t>
      </w:r>
      <w:bookmarkEnd w:id="3694"/>
      <w:r w:rsidRPr="00960620">
        <w:rPr>
          <w:rFonts w:eastAsia="Calibri"/>
          <w:highlight w:val="green"/>
        </w:rPr>
        <w:fldChar w:fldCharType="end"/>
      </w:r>
      <w:r w:rsidRPr="00960620">
        <w:rPr>
          <w:rFonts w:eastAsia="Calibri"/>
          <w:highlight w:val="green"/>
        </w:rPr>
        <w:t xml:space="preserve"> – Описание комплексного типа «</w:t>
      </w:r>
      <w:r w:rsidRPr="00960620">
        <w:rPr>
          <w:highlight w:val="green"/>
        </w:rPr>
        <w:t>tSign</w:t>
      </w:r>
      <w:r w:rsidRPr="00960620">
        <w:rPr>
          <w:rFonts w:eastAsia="Calibri"/>
          <w:highlight w:val="green"/>
        </w:rPr>
        <w:t>»</w:t>
      </w:r>
    </w:p>
    <w:tbl>
      <w:tblPr>
        <w:tblStyle w:val="GOSTTable"/>
        <w:tblW w:w="5000" w:type="pct"/>
        <w:tblLayout w:type="fixed"/>
        <w:tblLook w:val="07E0" w:firstRow="1" w:lastRow="1" w:firstColumn="1" w:lastColumn="1" w:noHBand="1" w:noVBand="1"/>
      </w:tblPr>
      <w:tblGrid>
        <w:gridCol w:w="1712"/>
        <w:gridCol w:w="1712"/>
        <w:gridCol w:w="572"/>
        <w:gridCol w:w="1142"/>
        <w:gridCol w:w="570"/>
        <w:gridCol w:w="3986"/>
      </w:tblGrid>
      <w:tr w:rsidR="00755604" w:rsidRPr="005409D3" w14:paraId="345E233A" w14:textId="77777777" w:rsidTr="0075560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77B82C7B" w14:textId="77777777" w:rsidR="00755604" w:rsidRPr="005409D3" w:rsidRDefault="00755604" w:rsidP="00755604">
            <w:pPr>
              <w:pStyle w:val="GOSTTableHead"/>
            </w:pPr>
            <w:r w:rsidRPr="005409D3">
              <w:t>Наименование комплексного типа</w:t>
            </w:r>
          </w:p>
        </w:tc>
        <w:tc>
          <w:tcPr>
            <w:tcW w:w="883" w:type="pct"/>
          </w:tcPr>
          <w:p w14:paraId="6F8F63FD" w14:textId="77777777" w:rsidR="00755604" w:rsidRPr="005409D3" w:rsidRDefault="00755604" w:rsidP="00755604">
            <w:pPr>
              <w:pStyle w:val="GOSTTableHead"/>
            </w:pPr>
            <w:r w:rsidRPr="005409D3">
              <w:t>Текущий элемент/ атрибут</w:t>
            </w:r>
          </w:p>
        </w:tc>
        <w:tc>
          <w:tcPr>
            <w:tcW w:w="295" w:type="pct"/>
          </w:tcPr>
          <w:p w14:paraId="6AFBE41B" w14:textId="77777777" w:rsidR="00755604" w:rsidRPr="005409D3" w:rsidRDefault="00755604" w:rsidP="00755604">
            <w:pPr>
              <w:pStyle w:val="GOSTTableHead"/>
            </w:pPr>
            <w:r w:rsidRPr="005409D3">
              <w:t>Тип</w:t>
            </w:r>
          </w:p>
        </w:tc>
        <w:tc>
          <w:tcPr>
            <w:tcW w:w="589" w:type="pct"/>
          </w:tcPr>
          <w:p w14:paraId="5C6AE21C" w14:textId="77777777" w:rsidR="00755604" w:rsidRPr="005409D3" w:rsidRDefault="00755604" w:rsidP="00755604">
            <w:pPr>
              <w:pStyle w:val="GOSTTableHead"/>
            </w:pPr>
            <w:r w:rsidRPr="005409D3">
              <w:t>Формат элемента</w:t>
            </w:r>
          </w:p>
        </w:tc>
        <w:tc>
          <w:tcPr>
            <w:tcW w:w="294" w:type="pct"/>
          </w:tcPr>
          <w:p w14:paraId="0B712138" w14:textId="77777777" w:rsidR="00755604" w:rsidRPr="005409D3" w:rsidRDefault="00755604" w:rsidP="00755604">
            <w:pPr>
              <w:pStyle w:val="GOSTTableHead"/>
            </w:pPr>
            <w:r w:rsidRPr="005409D3">
              <w:t>Обязательность</w:t>
            </w:r>
          </w:p>
        </w:tc>
        <w:tc>
          <w:tcPr>
            <w:tcW w:w="2057" w:type="pct"/>
          </w:tcPr>
          <w:p w14:paraId="0E141B0B" w14:textId="77777777" w:rsidR="00755604" w:rsidRPr="005409D3" w:rsidRDefault="00755604" w:rsidP="00755604">
            <w:pPr>
              <w:pStyle w:val="GOSTTableHead"/>
            </w:pPr>
            <w:r w:rsidRPr="005409D3">
              <w:t>Дополнительная информация</w:t>
            </w:r>
          </w:p>
        </w:tc>
      </w:tr>
      <w:tr w:rsidR="00755604" w:rsidRPr="005409D3" w14:paraId="4B5D8DCA" w14:textId="77777777" w:rsidTr="00755604">
        <w:trPr>
          <w:trHeight w:val="283"/>
        </w:trPr>
        <w:tc>
          <w:tcPr>
            <w:tcW w:w="883" w:type="pct"/>
          </w:tcPr>
          <w:p w14:paraId="1A7A44AF" w14:textId="77777777" w:rsidR="00755604" w:rsidRPr="005409D3" w:rsidRDefault="00755604" w:rsidP="00755604">
            <w:pPr>
              <w:pStyle w:val="GOSTTablenorm"/>
            </w:pPr>
            <w:r w:rsidRPr="005409D3">
              <w:t>Должность контактного лица</w:t>
            </w:r>
          </w:p>
        </w:tc>
        <w:tc>
          <w:tcPr>
            <w:tcW w:w="883" w:type="pct"/>
          </w:tcPr>
          <w:p w14:paraId="5FA9B488" w14:textId="77777777" w:rsidR="00755604" w:rsidRPr="005409D3" w:rsidRDefault="00755604" w:rsidP="00755604">
            <w:pPr>
              <w:pStyle w:val="GOSTTablenorm"/>
            </w:pPr>
            <w:r w:rsidRPr="005409D3">
              <w:t>Position</w:t>
            </w:r>
          </w:p>
        </w:tc>
        <w:tc>
          <w:tcPr>
            <w:tcW w:w="295" w:type="pct"/>
          </w:tcPr>
          <w:p w14:paraId="0C7F9FC6" w14:textId="77777777" w:rsidR="00755604" w:rsidRPr="005409D3" w:rsidRDefault="00755604" w:rsidP="00755604">
            <w:pPr>
              <w:pStyle w:val="GOSTTablenorm"/>
            </w:pPr>
            <w:r w:rsidRPr="005409D3">
              <w:t>П</w:t>
            </w:r>
          </w:p>
        </w:tc>
        <w:tc>
          <w:tcPr>
            <w:tcW w:w="589" w:type="pct"/>
          </w:tcPr>
          <w:p w14:paraId="172124A8" w14:textId="77777777" w:rsidR="00755604" w:rsidRPr="005409D3" w:rsidRDefault="00755604" w:rsidP="00755604">
            <w:pPr>
              <w:pStyle w:val="GOSTTablenorm"/>
            </w:pPr>
            <w:r w:rsidRPr="005409D3">
              <w:t>T(1-100)</w:t>
            </w:r>
          </w:p>
        </w:tc>
        <w:tc>
          <w:tcPr>
            <w:tcW w:w="294" w:type="pct"/>
          </w:tcPr>
          <w:p w14:paraId="6D87FD92" w14:textId="77777777" w:rsidR="00755604" w:rsidRPr="005409D3" w:rsidRDefault="00755604" w:rsidP="00755604">
            <w:pPr>
              <w:pStyle w:val="GOSTTablenorm"/>
            </w:pPr>
            <w:r w:rsidRPr="005409D3">
              <w:t>О</w:t>
            </w:r>
          </w:p>
        </w:tc>
        <w:tc>
          <w:tcPr>
            <w:tcW w:w="2057" w:type="pct"/>
          </w:tcPr>
          <w:p w14:paraId="1517C141" w14:textId="77777777" w:rsidR="00755604" w:rsidRPr="005409D3" w:rsidRDefault="00755604" w:rsidP="00755604">
            <w:pPr>
              <w:pStyle w:val="GOSTTablenorm"/>
            </w:pPr>
            <w:r w:rsidRPr="005409D3">
              <w:t>Должность контактного лица</w:t>
            </w:r>
          </w:p>
        </w:tc>
      </w:tr>
      <w:tr w:rsidR="00755604" w:rsidRPr="005409D3" w14:paraId="75B73A99" w14:textId="77777777" w:rsidTr="00755604">
        <w:trPr>
          <w:trHeight w:val="283"/>
        </w:trPr>
        <w:tc>
          <w:tcPr>
            <w:tcW w:w="883" w:type="pct"/>
          </w:tcPr>
          <w:p w14:paraId="5F155A8B" w14:textId="77777777" w:rsidR="00755604" w:rsidRPr="005409D3" w:rsidRDefault="00755604" w:rsidP="00755604">
            <w:pPr>
              <w:pStyle w:val="GOSTTablenorm"/>
            </w:pPr>
            <w:r w:rsidRPr="005409D3">
              <w:t xml:space="preserve">ФИО контактного </w:t>
            </w:r>
            <w:r w:rsidRPr="005409D3">
              <w:lastRenderedPageBreak/>
              <w:t>лица</w:t>
            </w:r>
          </w:p>
        </w:tc>
        <w:tc>
          <w:tcPr>
            <w:tcW w:w="883" w:type="pct"/>
          </w:tcPr>
          <w:p w14:paraId="513F705E" w14:textId="77777777" w:rsidR="00755604" w:rsidRPr="005409D3" w:rsidRDefault="00755604" w:rsidP="00755604">
            <w:pPr>
              <w:pStyle w:val="GOSTTablenorm"/>
            </w:pPr>
            <w:r w:rsidRPr="005409D3">
              <w:lastRenderedPageBreak/>
              <w:t>Name</w:t>
            </w:r>
          </w:p>
        </w:tc>
        <w:tc>
          <w:tcPr>
            <w:tcW w:w="295" w:type="pct"/>
          </w:tcPr>
          <w:p w14:paraId="09C6B93E" w14:textId="77777777" w:rsidR="00755604" w:rsidRPr="005409D3" w:rsidRDefault="00755604" w:rsidP="00755604">
            <w:pPr>
              <w:pStyle w:val="GOSTTablenorm"/>
            </w:pPr>
            <w:r w:rsidRPr="005409D3">
              <w:t>П</w:t>
            </w:r>
          </w:p>
        </w:tc>
        <w:tc>
          <w:tcPr>
            <w:tcW w:w="589" w:type="pct"/>
          </w:tcPr>
          <w:p w14:paraId="27BD3300" w14:textId="77777777" w:rsidR="00755604" w:rsidRPr="005409D3" w:rsidRDefault="00755604" w:rsidP="00755604">
            <w:pPr>
              <w:pStyle w:val="GOSTTablenorm"/>
            </w:pPr>
            <w:r w:rsidRPr="005409D3">
              <w:t>T(1-50)</w:t>
            </w:r>
          </w:p>
        </w:tc>
        <w:tc>
          <w:tcPr>
            <w:tcW w:w="294" w:type="pct"/>
          </w:tcPr>
          <w:p w14:paraId="205A58AD" w14:textId="77777777" w:rsidR="00755604" w:rsidRPr="005409D3" w:rsidRDefault="00755604" w:rsidP="00755604">
            <w:pPr>
              <w:pStyle w:val="GOSTTablenorm"/>
            </w:pPr>
            <w:r w:rsidRPr="005409D3">
              <w:t>О</w:t>
            </w:r>
          </w:p>
        </w:tc>
        <w:tc>
          <w:tcPr>
            <w:tcW w:w="2057" w:type="pct"/>
          </w:tcPr>
          <w:p w14:paraId="450897E0" w14:textId="36371B50" w:rsidR="00755604" w:rsidRPr="005409D3" w:rsidRDefault="00755604" w:rsidP="00960620">
            <w:pPr>
              <w:pStyle w:val="GOSTTablenorm"/>
            </w:pPr>
            <w:r w:rsidRPr="005409D3">
              <w:t>Указывается фамилия</w:t>
            </w:r>
            <w:r w:rsidR="00960620">
              <w:t xml:space="preserve">, </w:t>
            </w:r>
            <w:r w:rsidR="00960620" w:rsidRPr="00960620">
              <w:rPr>
                <w:highlight w:val="green"/>
              </w:rPr>
              <w:t>имя, отчество (отчество при наличии)</w:t>
            </w:r>
            <w:r w:rsidRPr="005409D3">
              <w:t xml:space="preserve"> контактного </w:t>
            </w:r>
            <w:r w:rsidRPr="005409D3">
              <w:lastRenderedPageBreak/>
              <w:t xml:space="preserve">лица, ответственного за формирование и (или) направление документа </w:t>
            </w:r>
          </w:p>
        </w:tc>
      </w:tr>
      <w:tr w:rsidR="00755604" w:rsidRPr="005409D3" w14:paraId="510C78BE" w14:textId="77777777" w:rsidTr="00755604">
        <w:trPr>
          <w:trHeight w:val="283"/>
        </w:trPr>
        <w:tc>
          <w:tcPr>
            <w:tcW w:w="883" w:type="pct"/>
          </w:tcPr>
          <w:p w14:paraId="114FF1B3" w14:textId="77777777" w:rsidR="00755604" w:rsidRPr="005409D3" w:rsidRDefault="00755604" w:rsidP="00755604">
            <w:pPr>
              <w:pStyle w:val="GOSTTablenorm"/>
            </w:pPr>
            <w:r w:rsidRPr="005409D3">
              <w:lastRenderedPageBreak/>
              <w:t>Телефон контактного лица</w:t>
            </w:r>
          </w:p>
        </w:tc>
        <w:tc>
          <w:tcPr>
            <w:tcW w:w="883" w:type="pct"/>
          </w:tcPr>
          <w:p w14:paraId="42F82C14" w14:textId="77777777" w:rsidR="00755604" w:rsidRPr="005409D3" w:rsidRDefault="00755604" w:rsidP="00755604">
            <w:pPr>
              <w:pStyle w:val="GOSTTablenorm"/>
            </w:pPr>
            <w:r w:rsidRPr="005409D3">
              <w:t>Tel</w:t>
            </w:r>
          </w:p>
        </w:tc>
        <w:tc>
          <w:tcPr>
            <w:tcW w:w="295" w:type="pct"/>
          </w:tcPr>
          <w:p w14:paraId="45BFE31E" w14:textId="77777777" w:rsidR="00755604" w:rsidRPr="005409D3" w:rsidRDefault="00755604" w:rsidP="00755604">
            <w:pPr>
              <w:pStyle w:val="GOSTTablenorm"/>
            </w:pPr>
            <w:r w:rsidRPr="005409D3">
              <w:t>П</w:t>
            </w:r>
          </w:p>
        </w:tc>
        <w:tc>
          <w:tcPr>
            <w:tcW w:w="589" w:type="pct"/>
          </w:tcPr>
          <w:p w14:paraId="6D78C64B" w14:textId="77777777" w:rsidR="00755604" w:rsidRPr="005409D3" w:rsidRDefault="00755604" w:rsidP="00755604">
            <w:pPr>
              <w:pStyle w:val="GOSTTablenorm"/>
            </w:pPr>
            <w:r w:rsidRPr="005409D3">
              <w:t>T(1-50)</w:t>
            </w:r>
          </w:p>
        </w:tc>
        <w:tc>
          <w:tcPr>
            <w:tcW w:w="294" w:type="pct"/>
          </w:tcPr>
          <w:p w14:paraId="4D5C27A0" w14:textId="77777777" w:rsidR="00755604" w:rsidRPr="005409D3" w:rsidRDefault="00755604" w:rsidP="00755604">
            <w:pPr>
              <w:pStyle w:val="GOSTTablenorm"/>
            </w:pPr>
            <w:r w:rsidRPr="005409D3">
              <w:t>Н</w:t>
            </w:r>
          </w:p>
        </w:tc>
        <w:tc>
          <w:tcPr>
            <w:tcW w:w="2057" w:type="pct"/>
          </w:tcPr>
          <w:p w14:paraId="6369130B" w14:textId="77777777" w:rsidR="00755604" w:rsidRPr="005409D3" w:rsidRDefault="00755604" w:rsidP="00755604">
            <w:pPr>
              <w:pStyle w:val="GOSTTablenorm"/>
            </w:pPr>
            <w:r w:rsidRPr="005409D3">
              <w:t>Телефон контактного лица</w:t>
            </w:r>
          </w:p>
        </w:tc>
      </w:tr>
      <w:tr w:rsidR="00755604" w:rsidRPr="005409D3" w14:paraId="09E5D1AE" w14:textId="77777777" w:rsidTr="00755604">
        <w:trPr>
          <w:trHeight w:val="283"/>
        </w:trPr>
        <w:tc>
          <w:tcPr>
            <w:tcW w:w="883" w:type="pct"/>
          </w:tcPr>
          <w:p w14:paraId="6680F281" w14:textId="77777777" w:rsidR="00755604" w:rsidRPr="005409D3" w:rsidRDefault="00755604" w:rsidP="00755604">
            <w:pPr>
              <w:pStyle w:val="GOSTTablenorm"/>
            </w:pPr>
            <w:r w:rsidRPr="005409D3">
              <w:t>Дата утверждения</w:t>
            </w:r>
          </w:p>
        </w:tc>
        <w:tc>
          <w:tcPr>
            <w:tcW w:w="883" w:type="pct"/>
          </w:tcPr>
          <w:p w14:paraId="7BE424C3" w14:textId="77777777" w:rsidR="00755604" w:rsidRPr="005409D3" w:rsidRDefault="00755604" w:rsidP="00755604">
            <w:pPr>
              <w:pStyle w:val="GOSTTablenorm"/>
            </w:pPr>
            <w:r w:rsidRPr="005409D3">
              <w:t>Date</w:t>
            </w:r>
          </w:p>
        </w:tc>
        <w:tc>
          <w:tcPr>
            <w:tcW w:w="295" w:type="pct"/>
          </w:tcPr>
          <w:p w14:paraId="7A634E3D" w14:textId="77777777" w:rsidR="00755604" w:rsidRPr="005409D3" w:rsidRDefault="00755604" w:rsidP="00755604">
            <w:pPr>
              <w:pStyle w:val="GOSTTablenorm"/>
            </w:pPr>
            <w:r w:rsidRPr="005409D3">
              <w:t>П</w:t>
            </w:r>
          </w:p>
        </w:tc>
        <w:tc>
          <w:tcPr>
            <w:tcW w:w="589" w:type="pct"/>
          </w:tcPr>
          <w:p w14:paraId="4EBD6EAC" w14:textId="77777777" w:rsidR="00755604" w:rsidRPr="005409D3" w:rsidRDefault="00755604" w:rsidP="00755604">
            <w:pPr>
              <w:pStyle w:val="GOSTTablenorm"/>
            </w:pPr>
            <w:r w:rsidRPr="005409D3">
              <w:t>Date</w:t>
            </w:r>
          </w:p>
        </w:tc>
        <w:tc>
          <w:tcPr>
            <w:tcW w:w="294" w:type="pct"/>
          </w:tcPr>
          <w:p w14:paraId="544BA7B5" w14:textId="77777777" w:rsidR="00755604" w:rsidRPr="005409D3" w:rsidRDefault="00755604" w:rsidP="00755604">
            <w:pPr>
              <w:pStyle w:val="GOSTTablenorm"/>
            </w:pPr>
            <w:r w:rsidRPr="005409D3">
              <w:t>О</w:t>
            </w:r>
          </w:p>
        </w:tc>
        <w:tc>
          <w:tcPr>
            <w:tcW w:w="2057" w:type="pct"/>
          </w:tcPr>
          <w:p w14:paraId="756DA1D1" w14:textId="77777777" w:rsidR="00755604" w:rsidRPr="005409D3" w:rsidRDefault="00755604" w:rsidP="00755604">
            <w:pPr>
              <w:pStyle w:val="GOSTTablenorm"/>
            </w:pPr>
            <w:r w:rsidRPr="005409D3">
              <w:t>Дата утверждения документа в ТОФК</w:t>
            </w:r>
          </w:p>
        </w:tc>
      </w:tr>
    </w:tbl>
    <w:p w14:paraId="50A9B256" w14:textId="77777777" w:rsidR="00755604" w:rsidRPr="00A303B0" w:rsidRDefault="00755604" w:rsidP="00960620">
      <w:pPr>
        <w:pStyle w:val="32"/>
        <w:ind w:left="1418"/>
        <w:rPr>
          <w:highlight w:val="green"/>
        </w:rPr>
      </w:pPr>
      <w:bookmarkStart w:id="3695" w:name="_Toc154677980"/>
      <w:bookmarkStart w:id="3696" w:name="_Toc167886015"/>
      <w:bookmarkStart w:id="3697" w:name="_Toc178226275"/>
      <w:bookmarkStart w:id="3698" w:name="_Toc182483765"/>
      <w:r w:rsidRPr="00A303B0">
        <w:rPr>
          <w:highlight w:val="green"/>
        </w:rPr>
        <w:t>Пример XML</w:t>
      </w:r>
      <w:bookmarkEnd w:id="3639"/>
      <w:bookmarkEnd w:id="3640"/>
      <w:bookmarkEnd w:id="3695"/>
      <w:bookmarkEnd w:id="3696"/>
      <w:bookmarkEnd w:id="3697"/>
      <w:bookmarkEnd w:id="3698"/>
    </w:p>
    <w:p w14:paraId="192B7AF1" w14:textId="77777777" w:rsidR="00755604" w:rsidRPr="005409D3" w:rsidRDefault="00755604" w:rsidP="00755604">
      <w:pPr>
        <w:pStyle w:val="GOSTScript"/>
        <w:pBdr>
          <w:left w:val="dotted" w:sz="4" w:space="31" w:color="auto"/>
        </w:pBdr>
        <w:ind w:firstLine="0"/>
      </w:pPr>
      <w:r w:rsidRPr="005409D3">
        <w:t>&lt;?xml version ="1.0" encoding="UTF-8"?&gt;</w:t>
      </w:r>
    </w:p>
    <w:p w14:paraId="34182008" w14:textId="27DACF9A" w:rsidR="00755604" w:rsidRPr="005409D3" w:rsidRDefault="00755604" w:rsidP="00755604">
      <w:pPr>
        <w:pStyle w:val="GOSTScript"/>
        <w:pBdr>
          <w:left w:val="dotted" w:sz="4" w:space="31" w:color="auto"/>
        </w:pBdr>
        <w:ind w:firstLine="0"/>
      </w:pPr>
      <w:r w:rsidRPr="005409D3">
        <w:t>&lt;self:</w:t>
      </w:r>
      <w:r w:rsidRPr="00F12088">
        <w:t xml:space="preserve">OrdLsADB </w:t>
      </w:r>
      <w:r w:rsidRPr="005409D3">
        <w:t>metaType="formular" versionID="1.0" xsi:schemaLocation="http://www.roskazna.ru/eb/domain/</w:t>
      </w:r>
      <w:r w:rsidRPr="00F12088">
        <w:t>OrdLsADB</w:t>
      </w:r>
      <w:r w:rsidRPr="005409D3">
        <w:t>/formular formulars.xsd" xmlns:self="http://www.roskazna.ru/eb/domain/</w:t>
      </w:r>
      <w:r w:rsidRPr="00F12088">
        <w:t>OrdLsADB</w:t>
      </w:r>
      <w:r w:rsidRPr="005409D3">
        <w:t>/formular" xmlns:xsi=</w:t>
      </w:r>
      <w:r w:rsidR="000F1AAD" w:rsidRPr="000F1AAD">
        <w:t>http://www.w3.org/2001/XMLSchema-instance</w:t>
      </w:r>
      <w:r w:rsidR="000F1AAD">
        <w:t xml:space="preserve"> </w:t>
      </w:r>
      <w:r w:rsidR="000F1AAD" w:rsidRPr="000F1AAD">
        <w:rPr>
          <w:highlight w:val="green"/>
        </w:rPr>
        <w:t>xmlns:ds=http://www.w3.org/2000/09/xmldsig# Id="Id-dataref-08bddd38e5c7695c409d19de13af1d5a3988"</w:t>
      </w:r>
      <w:r w:rsidRPr="005409D3">
        <w:t>&gt;</w:t>
      </w:r>
    </w:p>
    <w:p w14:paraId="1C919A64" w14:textId="77777777" w:rsidR="00755604" w:rsidRPr="005409D3" w:rsidRDefault="00755604" w:rsidP="00755604">
      <w:pPr>
        <w:pStyle w:val="GOSTScript"/>
        <w:pBdr>
          <w:left w:val="dotted" w:sz="4" w:space="31" w:color="auto"/>
        </w:pBdr>
        <w:ind w:firstLine="0"/>
      </w:pPr>
      <w:r w:rsidRPr="005409D3">
        <w:tab/>
        <w:t>&lt;GUID&gt;3b296774-f1ec-424f-b8a7-0cbe01bddef9&lt;/GUID&gt;</w:t>
      </w:r>
    </w:p>
    <w:p w14:paraId="18DCACBF" w14:textId="77777777" w:rsidR="00755604" w:rsidRPr="005409D3" w:rsidRDefault="00755604" w:rsidP="00755604">
      <w:pPr>
        <w:pStyle w:val="GOSTScript"/>
        <w:pBdr>
          <w:left w:val="dotted" w:sz="4" w:space="31" w:color="auto"/>
        </w:pBdr>
        <w:ind w:firstLine="0"/>
      </w:pPr>
      <w:r w:rsidRPr="005409D3">
        <w:tab/>
        <w:t>&lt;LsADB&gt;04601110030&lt;/LsADB&gt;</w:t>
      </w:r>
    </w:p>
    <w:p w14:paraId="64DBDAA0" w14:textId="77777777" w:rsidR="00755604" w:rsidRPr="005409D3" w:rsidRDefault="00755604" w:rsidP="00755604">
      <w:pPr>
        <w:pStyle w:val="GOSTScript"/>
        <w:pBdr>
          <w:left w:val="dotted" w:sz="4" w:space="31" w:color="auto"/>
        </w:pBdr>
        <w:ind w:firstLine="0"/>
      </w:pPr>
      <w:r w:rsidRPr="005409D3">
        <w:tab/>
        <w:t>&lt;DtDoc&gt;2024-08-13&lt;/DtDoc&gt;</w:t>
      </w:r>
    </w:p>
    <w:p w14:paraId="615F11A7" w14:textId="77777777" w:rsidR="00755604" w:rsidRPr="005409D3" w:rsidRDefault="00755604" w:rsidP="00755604">
      <w:pPr>
        <w:pStyle w:val="GOSTScript"/>
        <w:pBdr>
          <w:left w:val="dotted" w:sz="4" w:space="31" w:color="auto"/>
        </w:pBdr>
        <w:ind w:firstLine="0"/>
      </w:pPr>
      <w:r w:rsidRPr="005409D3">
        <w:tab/>
        <w:t>&lt;DtDocOld&gt;2024-07-13&lt;/DtDocOld&gt;</w:t>
      </w:r>
    </w:p>
    <w:p w14:paraId="1735123B" w14:textId="77777777" w:rsidR="00755604" w:rsidRPr="00604222" w:rsidRDefault="00755604" w:rsidP="00755604">
      <w:pPr>
        <w:pStyle w:val="GOSTScript"/>
        <w:pBdr>
          <w:left w:val="dotted" w:sz="4" w:space="31" w:color="auto"/>
        </w:pBdr>
        <w:ind w:firstLine="0"/>
        <w:rPr>
          <w:lang w:val="ru-RU"/>
        </w:rPr>
      </w:pPr>
      <w:r w:rsidRPr="005409D3">
        <w:tab/>
      </w:r>
      <w:r w:rsidRPr="00604222">
        <w:rPr>
          <w:lang w:val="ru-RU"/>
        </w:rPr>
        <w:t>&lt;</w:t>
      </w:r>
      <w:r w:rsidRPr="005409D3">
        <w:t>VidDoc</w:t>
      </w:r>
      <w:r w:rsidRPr="00604222">
        <w:rPr>
          <w:lang w:val="ru-RU"/>
        </w:rPr>
        <w:t>&gt;0&lt;/</w:t>
      </w:r>
      <w:r w:rsidRPr="005409D3">
        <w:t>VidDoc</w:t>
      </w:r>
      <w:r w:rsidRPr="00604222">
        <w:rPr>
          <w:lang w:val="ru-RU"/>
        </w:rPr>
        <w:t>&gt;</w:t>
      </w:r>
    </w:p>
    <w:p w14:paraId="6A091DC0"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CdTOFK</w:t>
      </w:r>
      <w:r w:rsidRPr="00604222">
        <w:rPr>
          <w:lang w:val="ru-RU"/>
        </w:rPr>
        <w:t>&gt;3400&lt;/</w:t>
      </w:r>
      <w:r w:rsidRPr="005409D3">
        <w:t>CdTOFK</w:t>
      </w:r>
      <w:r w:rsidRPr="00604222">
        <w:rPr>
          <w:lang w:val="ru-RU"/>
        </w:rPr>
        <w:t>&gt;</w:t>
      </w:r>
    </w:p>
    <w:p w14:paraId="7AC7310D"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NmTOFK</w:t>
      </w:r>
      <w:r w:rsidRPr="00604222">
        <w:rPr>
          <w:lang w:val="ru-RU"/>
        </w:rPr>
        <w:t>&gt;Управление федерального казначейства по Иркутской области&lt;/</w:t>
      </w:r>
      <w:r w:rsidRPr="005409D3">
        <w:t>NmTOFK</w:t>
      </w:r>
      <w:r w:rsidRPr="00604222">
        <w:rPr>
          <w:lang w:val="ru-RU"/>
        </w:rPr>
        <w:t>&gt;</w:t>
      </w:r>
    </w:p>
    <w:p w14:paraId="46B1CBEA"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CdADB</w:t>
      </w:r>
      <w:r w:rsidRPr="00604222">
        <w:rPr>
          <w:lang w:val="ru-RU"/>
        </w:rPr>
        <w:t>&gt;72119006&lt;/</w:t>
      </w:r>
      <w:r w:rsidRPr="005409D3">
        <w:t>CdADB</w:t>
      </w:r>
      <w:r w:rsidRPr="00604222">
        <w:rPr>
          <w:lang w:val="ru-RU"/>
        </w:rPr>
        <w:t>&gt;</w:t>
      </w:r>
    </w:p>
    <w:p w14:paraId="2DE8A427"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NmADB</w:t>
      </w:r>
      <w:r w:rsidRPr="00604222">
        <w:rPr>
          <w:lang w:val="ru-RU"/>
        </w:rPr>
        <w:t>&gt;УПРАВЛЕНИЕ ФЕДЕРАЛЬНОЙ НАЛОГОВОЙ СЛУЖБЫ ПО ИРКУТСКОЙ ОБЛАСТИ&lt;/</w:t>
      </w:r>
      <w:r w:rsidRPr="005409D3">
        <w:t>NmADB</w:t>
      </w:r>
      <w:r w:rsidRPr="00604222">
        <w:rPr>
          <w:lang w:val="ru-RU"/>
        </w:rPr>
        <w:t>&gt;</w:t>
      </w:r>
    </w:p>
    <w:p w14:paraId="50EE4555"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CdGADB</w:t>
      </w:r>
      <w:r w:rsidRPr="00604222">
        <w:rPr>
          <w:lang w:val="ru-RU"/>
        </w:rPr>
        <w:t>&gt;320&lt;/</w:t>
      </w:r>
      <w:r w:rsidRPr="005409D3">
        <w:t>CdGADB</w:t>
      </w:r>
      <w:r w:rsidRPr="00604222">
        <w:rPr>
          <w:lang w:val="ru-RU"/>
        </w:rPr>
        <w:t>&gt;</w:t>
      </w:r>
    </w:p>
    <w:p w14:paraId="5FE6AD90"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NmGADB</w:t>
      </w:r>
      <w:r w:rsidRPr="00604222">
        <w:rPr>
          <w:lang w:val="ru-RU"/>
        </w:rPr>
        <w:t>&gt;ФЕДЕРАЛЬНАЯ СЛУЖБА ИСПОЛНЕНИЯ НАКАЗАНИЙ&lt;/</w:t>
      </w:r>
      <w:r w:rsidRPr="005409D3">
        <w:t>NmGADB</w:t>
      </w:r>
      <w:r w:rsidRPr="00604222">
        <w:rPr>
          <w:lang w:val="ru-RU"/>
        </w:rPr>
        <w:t>&gt;</w:t>
      </w:r>
    </w:p>
    <w:p w14:paraId="2F9D456E"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NmBud</w:t>
      </w:r>
      <w:r w:rsidRPr="00604222">
        <w:rPr>
          <w:lang w:val="ru-RU"/>
        </w:rPr>
        <w:t>&gt;Федеральный бюджет&lt;/</w:t>
      </w:r>
      <w:r w:rsidRPr="005409D3">
        <w:t>NmBud</w:t>
      </w:r>
      <w:r w:rsidRPr="00604222">
        <w:rPr>
          <w:lang w:val="ru-RU"/>
        </w:rPr>
        <w:t>&gt;</w:t>
      </w:r>
    </w:p>
    <w:p w14:paraId="3F7D57D1"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OKTMO</w:t>
      </w:r>
      <w:r w:rsidRPr="00604222">
        <w:rPr>
          <w:lang w:val="ru-RU"/>
        </w:rPr>
        <w:t>&gt;12345678&lt;/</w:t>
      </w:r>
      <w:r w:rsidRPr="005409D3">
        <w:t>OKTMO</w:t>
      </w:r>
      <w:r w:rsidRPr="00604222">
        <w:rPr>
          <w:lang w:val="ru-RU"/>
        </w:rPr>
        <w:t>&gt;</w:t>
      </w:r>
    </w:p>
    <w:p w14:paraId="469EB202" w14:textId="77777777" w:rsidR="00755604" w:rsidRPr="00604222" w:rsidRDefault="00755604" w:rsidP="00755604">
      <w:pPr>
        <w:pStyle w:val="GOSTScript"/>
        <w:pBdr>
          <w:left w:val="dotted" w:sz="4" w:space="31" w:color="auto"/>
        </w:pBdr>
        <w:ind w:firstLine="0"/>
        <w:rPr>
          <w:lang w:val="ru-RU"/>
        </w:rPr>
      </w:pPr>
      <w:r w:rsidRPr="00604222">
        <w:rPr>
          <w:lang w:val="ru-RU"/>
        </w:rPr>
        <w:tab/>
        <w:t>&lt;</w:t>
      </w:r>
      <w:r w:rsidRPr="005409D3">
        <w:t>NmFO</w:t>
      </w:r>
      <w:r w:rsidRPr="00604222">
        <w:rPr>
          <w:lang w:val="ru-RU"/>
        </w:rPr>
        <w:t>&gt;Министерство финансов Российской Федерации&lt;/</w:t>
      </w:r>
      <w:r w:rsidRPr="005409D3">
        <w:t>NmFO</w:t>
      </w:r>
      <w:r w:rsidRPr="00604222">
        <w:rPr>
          <w:lang w:val="ru-RU"/>
        </w:rPr>
        <w:t>&gt;</w:t>
      </w:r>
    </w:p>
    <w:p w14:paraId="511FE2B3" w14:textId="77777777" w:rsidR="00755604" w:rsidRPr="005409D3" w:rsidRDefault="00755604" w:rsidP="00755604">
      <w:pPr>
        <w:pStyle w:val="GOSTScript"/>
        <w:pBdr>
          <w:left w:val="dotted" w:sz="4" w:space="31" w:color="auto"/>
        </w:pBdr>
        <w:ind w:firstLine="0"/>
      </w:pPr>
      <w:r w:rsidRPr="00604222">
        <w:rPr>
          <w:lang w:val="ru-RU"/>
        </w:rPr>
        <w:tab/>
      </w:r>
      <w:r w:rsidRPr="005409D3">
        <w:t>&lt;Razdel1&gt;</w:t>
      </w:r>
    </w:p>
    <w:p w14:paraId="4F48BD0D" w14:textId="77777777" w:rsidR="00755604" w:rsidRPr="005409D3" w:rsidRDefault="00755604" w:rsidP="00755604">
      <w:pPr>
        <w:pStyle w:val="GOSTScript"/>
        <w:pBdr>
          <w:left w:val="dotted" w:sz="4" w:space="31" w:color="auto"/>
        </w:pBdr>
        <w:ind w:firstLine="0"/>
      </w:pPr>
      <w:r w:rsidRPr="005409D3">
        <w:tab/>
      </w:r>
      <w:r w:rsidRPr="005409D3">
        <w:tab/>
        <w:t>&lt;Razdel1_ITEM&gt;</w:t>
      </w:r>
    </w:p>
    <w:p w14:paraId="34897543"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&lt;SumInN&gt;100000.00&lt;/SumInN&gt;</w:t>
      </w:r>
    </w:p>
    <w:p w14:paraId="18646781"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&lt;SumOutN&gt;5000.00&lt;/SumOutN&gt;</w:t>
      </w:r>
    </w:p>
    <w:p w14:paraId="5EE3835F"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&lt;SumVKzN&gt;50000.00&lt;/SumVKzN&gt;</w:t>
      </w:r>
    </w:p>
    <w:p w14:paraId="5933C69A"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&lt;SumInK&gt;500000.00&lt;/SumInK&gt;</w:t>
      </w:r>
    </w:p>
    <w:p w14:paraId="3256DBC9"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&lt;SumOutK&gt;355000.00&lt;/SumOutK&gt;</w:t>
      </w:r>
    </w:p>
    <w:p w14:paraId="493A7FB1"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&lt;SumVKzK&gt;12000.00&lt;/SumVKzK&gt;</w:t>
      </w:r>
    </w:p>
    <w:p w14:paraId="644182B0" w14:textId="77777777" w:rsidR="00755604" w:rsidRPr="005409D3" w:rsidRDefault="00755604" w:rsidP="00755604">
      <w:pPr>
        <w:pStyle w:val="GOSTScript"/>
        <w:pBdr>
          <w:left w:val="dotted" w:sz="4" w:space="31" w:color="auto"/>
        </w:pBdr>
        <w:ind w:firstLine="0"/>
      </w:pPr>
      <w:r w:rsidRPr="005409D3">
        <w:tab/>
      </w:r>
      <w:r w:rsidRPr="005409D3">
        <w:tab/>
        <w:t>&lt;/Razdel1_ITEM&gt;</w:t>
      </w:r>
    </w:p>
    <w:p w14:paraId="403F8E87" w14:textId="77777777" w:rsidR="00755604" w:rsidRPr="005409D3" w:rsidRDefault="00755604" w:rsidP="00755604">
      <w:pPr>
        <w:pStyle w:val="GOSTScript"/>
        <w:pBdr>
          <w:left w:val="dotted" w:sz="4" w:space="31" w:color="auto"/>
        </w:pBdr>
        <w:ind w:firstLine="0"/>
      </w:pPr>
      <w:r w:rsidRPr="005409D3">
        <w:tab/>
        <w:t>&lt;/Razdel1&gt;</w:t>
      </w:r>
    </w:p>
    <w:p w14:paraId="614B9CCB" w14:textId="77777777" w:rsidR="00755604" w:rsidRPr="005409D3" w:rsidRDefault="00755604" w:rsidP="00755604">
      <w:pPr>
        <w:pStyle w:val="GOSTScript"/>
        <w:pBdr>
          <w:left w:val="dotted" w:sz="4" w:space="31" w:color="auto"/>
        </w:pBdr>
        <w:ind w:firstLine="0"/>
      </w:pPr>
      <w:r w:rsidRPr="005409D3">
        <w:tab/>
        <w:t>&lt;Razdel2&gt;</w:t>
      </w:r>
    </w:p>
    <w:p w14:paraId="2CCB0A17" w14:textId="77777777" w:rsidR="00755604" w:rsidRPr="005409D3" w:rsidRDefault="00755604" w:rsidP="00755604">
      <w:pPr>
        <w:pStyle w:val="GOSTScript"/>
        <w:pBdr>
          <w:left w:val="dotted" w:sz="4" w:space="31" w:color="auto"/>
        </w:pBdr>
        <w:ind w:firstLine="0"/>
      </w:pPr>
      <w:r w:rsidRPr="005409D3">
        <w:tab/>
      </w:r>
      <w:r w:rsidRPr="005409D3">
        <w:tab/>
        <w:t>&lt;Razdel2_ITEM&gt;</w:t>
      </w:r>
    </w:p>
    <w:p w14:paraId="044ECEE1" w14:textId="77777777" w:rsidR="00755604" w:rsidRPr="005409D3" w:rsidRDefault="00755604" w:rsidP="00755604">
      <w:pPr>
        <w:pStyle w:val="GOSTScript"/>
        <w:pBdr>
          <w:left w:val="dotted" w:sz="4" w:space="31" w:color="auto"/>
        </w:pBdr>
        <w:ind w:firstLine="0"/>
      </w:pPr>
      <w:r w:rsidRPr="005409D3">
        <w:tab/>
      </w:r>
      <w:r w:rsidRPr="005409D3">
        <w:tab/>
      </w:r>
      <w:r w:rsidRPr="005409D3">
        <w:tab/>
        <w:t>&lt;</w:t>
      </w:r>
      <w:r w:rsidRPr="00F12088">
        <w:t>RcrdNm</w:t>
      </w:r>
      <w:r w:rsidRPr="005409D3">
        <w:t>&gt;814&lt;/</w:t>
      </w:r>
      <w:r w:rsidRPr="00F12088">
        <w:t>RcrdNm</w:t>
      </w:r>
      <w:r w:rsidRPr="005409D3">
        <w:t>&gt;</w:t>
      </w:r>
    </w:p>
    <w:p w14:paraId="5E633BE5" w14:textId="77777777" w:rsidR="00755604" w:rsidRPr="005409D3" w:rsidRDefault="00755604" w:rsidP="00755604">
      <w:pPr>
        <w:pStyle w:val="GOSTScript"/>
        <w:pBdr>
          <w:left w:val="dotted" w:sz="4" w:space="31" w:color="auto"/>
        </w:pBdr>
        <w:ind w:firstLine="0"/>
      </w:pPr>
      <w:r w:rsidRPr="005409D3">
        <w:tab/>
      </w:r>
      <w:r w:rsidRPr="005409D3">
        <w:tab/>
      </w:r>
      <w:r w:rsidRPr="005409D3">
        <w:tab/>
        <w:t>&lt;GUID&gt;6a4b54c6-d792-4871-bfbf-7c8b708c19d0&lt;/GUID&gt;</w:t>
      </w:r>
    </w:p>
    <w:p w14:paraId="1FFD95D6" w14:textId="77777777" w:rsidR="00755604" w:rsidRPr="005409D3" w:rsidRDefault="00755604" w:rsidP="00755604">
      <w:pPr>
        <w:pStyle w:val="GOSTScript"/>
        <w:pBdr>
          <w:left w:val="dotted" w:sz="4" w:space="31" w:color="auto"/>
        </w:pBdr>
        <w:ind w:firstLine="0"/>
      </w:pPr>
      <w:r w:rsidRPr="005409D3">
        <w:tab/>
      </w:r>
      <w:r w:rsidRPr="005409D3">
        <w:tab/>
      </w:r>
      <w:r w:rsidRPr="005409D3">
        <w:tab/>
        <w:t>&lt;CdDoc&gt;VW&lt;/CdDoc&gt;</w:t>
      </w:r>
    </w:p>
    <w:p w14:paraId="5E69FDD2" w14:textId="77777777" w:rsidR="00755604" w:rsidRPr="005409D3" w:rsidRDefault="00755604" w:rsidP="00755604">
      <w:pPr>
        <w:pStyle w:val="GOSTScript"/>
        <w:pBdr>
          <w:left w:val="dotted" w:sz="4" w:space="31" w:color="auto"/>
        </w:pBdr>
        <w:ind w:firstLine="0"/>
      </w:pPr>
      <w:r w:rsidRPr="005409D3">
        <w:tab/>
      </w:r>
      <w:r w:rsidRPr="005409D3">
        <w:tab/>
      </w:r>
      <w:r w:rsidRPr="005409D3">
        <w:tab/>
        <w:t>&lt;NumDoc&gt;814&lt;/NumDoc&gt;</w:t>
      </w:r>
    </w:p>
    <w:p w14:paraId="233B3B48" w14:textId="77777777" w:rsidR="00755604" w:rsidRPr="005409D3" w:rsidRDefault="00755604" w:rsidP="00755604">
      <w:pPr>
        <w:pStyle w:val="GOSTScript"/>
        <w:pBdr>
          <w:left w:val="dotted" w:sz="4" w:space="31" w:color="auto"/>
        </w:pBdr>
        <w:ind w:firstLine="0"/>
      </w:pPr>
      <w:r w:rsidRPr="005409D3">
        <w:tab/>
      </w:r>
      <w:r w:rsidRPr="005409D3">
        <w:tab/>
      </w:r>
      <w:r w:rsidRPr="005409D3">
        <w:tab/>
        <w:t>&lt;DtDoc&gt;2024-08-13&lt;/DtDoc&gt;</w:t>
      </w:r>
    </w:p>
    <w:p w14:paraId="325DF267" w14:textId="77777777" w:rsidR="00755604" w:rsidRPr="005409D3" w:rsidRDefault="00755604" w:rsidP="00755604">
      <w:pPr>
        <w:pStyle w:val="GOSTScript"/>
        <w:pBdr>
          <w:left w:val="dotted" w:sz="4" w:space="31" w:color="auto"/>
        </w:pBdr>
        <w:ind w:firstLine="0"/>
      </w:pPr>
      <w:r w:rsidRPr="005409D3">
        <w:tab/>
      </w:r>
      <w:r w:rsidRPr="005409D3">
        <w:tab/>
      </w:r>
      <w:r w:rsidRPr="005409D3">
        <w:tab/>
        <w:t>&lt;CdDocADB&gt;AB&lt;/CdDocADB&gt;</w:t>
      </w:r>
      <w:r w:rsidRPr="005409D3">
        <w:tab/>
      </w:r>
      <w:r w:rsidRPr="005409D3">
        <w:tab/>
      </w:r>
      <w:r w:rsidRPr="005409D3">
        <w:tab/>
      </w:r>
      <w:r w:rsidRPr="005409D3">
        <w:tab/>
      </w:r>
    </w:p>
    <w:p w14:paraId="59292A90" w14:textId="77777777" w:rsidR="00755604" w:rsidRPr="005409D3" w:rsidRDefault="00755604" w:rsidP="00755604">
      <w:pPr>
        <w:pStyle w:val="GOSTScript"/>
        <w:pBdr>
          <w:left w:val="dotted" w:sz="4" w:space="31" w:color="auto"/>
        </w:pBdr>
        <w:ind w:firstLine="0"/>
      </w:pPr>
      <w:r w:rsidRPr="005409D3">
        <w:tab/>
      </w:r>
      <w:r w:rsidRPr="005409D3">
        <w:tab/>
      </w:r>
      <w:r w:rsidRPr="005409D3">
        <w:tab/>
        <w:t>&lt;NumDocADB&gt;414&lt;/NumDocADB&gt;</w:t>
      </w:r>
    </w:p>
    <w:p w14:paraId="1B52CBA7" w14:textId="77777777" w:rsidR="00755604" w:rsidRPr="005409D3" w:rsidRDefault="00755604" w:rsidP="00755604">
      <w:pPr>
        <w:pStyle w:val="GOSTScript"/>
        <w:pBdr>
          <w:left w:val="dotted" w:sz="4" w:space="31" w:color="auto"/>
        </w:pBdr>
        <w:ind w:firstLine="0"/>
      </w:pPr>
      <w:r w:rsidRPr="005409D3">
        <w:tab/>
      </w:r>
      <w:r w:rsidRPr="005409D3">
        <w:tab/>
      </w:r>
      <w:r w:rsidRPr="005409D3">
        <w:tab/>
        <w:t>&lt;DtDocADB&gt;2024-08-01&lt;/DtDocADB&gt;</w:t>
      </w:r>
    </w:p>
    <w:p w14:paraId="525B8A60" w14:textId="77777777" w:rsidR="00755604" w:rsidRPr="005409D3" w:rsidRDefault="00755604" w:rsidP="00755604">
      <w:pPr>
        <w:pStyle w:val="GOSTScript"/>
        <w:pBdr>
          <w:left w:val="dotted" w:sz="4" w:space="31" w:color="auto"/>
        </w:pBdr>
        <w:ind w:firstLine="0"/>
      </w:pPr>
      <w:r w:rsidRPr="005409D3">
        <w:lastRenderedPageBreak/>
        <w:tab/>
      </w:r>
      <w:r w:rsidRPr="005409D3">
        <w:tab/>
      </w:r>
      <w:r w:rsidRPr="005409D3">
        <w:tab/>
        <w:t>&lt;KBK&gt;10011821010202101110&lt;/KBK&gt;</w:t>
      </w:r>
    </w:p>
    <w:p w14:paraId="1CD8745F" w14:textId="77777777" w:rsidR="00755604" w:rsidRPr="005409D3" w:rsidRDefault="00755604" w:rsidP="00755604">
      <w:pPr>
        <w:pStyle w:val="GOSTScript"/>
        <w:pBdr>
          <w:left w:val="dotted" w:sz="4" w:space="31" w:color="auto"/>
        </w:pBdr>
        <w:ind w:firstLine="0"/>
      </w:pPr>
      <w:r w:rsidRPr="005409D3">
        <w:tab/>
      </w:r>
      <w:r w:rsidRPr="005409D3">
        <w:tab/>
      </w:r>
      <w:r w:rsidRPr="005409D3">
        <w:tab/>
        <w:t>&lt;ADDKlass&gt;35601821010202101110&lt;/ADDKlass&gt;</w:t>
      </w:r>
    </w:p>
    <w:p w14:paraId="36F51EC7" w14:textId="77777777" w:rsidR="00755604" w:rsidRPr="005409D3" w:rsidRDefault="00755604" w:rsidP="00755604">
      <w:pPr>
        <w:pStyle w:val="GOSTScript"/>
        <w:pBdr>
          <w:left w:val="dotted" w:sz="4" w:space="31" w:color="auto"/>
        </w:pBdr>
        <w:ind w:firstLine="0"/>
      </w:pPr>
      <w:r w:rsidRPr="005409D3">
        <w:tab/>
      </w:r>
      <w:r w:rsidRPr="005409D3">
        <w:tab/>
      </w:r>
      <w:r w:rsidRPr="005409D3">
        <w:tab/>
        <w:t>&lt;OKTMO&gt;52205553&lt;/OKTMO&gt;</w:t>
      </w:r>
    </w:p>
    <w:p w14:paraId="74AA8FF5"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&lt;SumIn&gt;0.00&lt;/SumIn&gt;</w:t>
      </w:r>
    </w:p>
    <w:p w14:paraId="4E6197C6"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&lt;SumOut&gt;20000.00&lt;/SumOut&gt;</w:t>
      </w:r>
    </w:p>
    <w:p w14:paraId="110864D1"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&lt;SumVKz&gt;30000.00&lt;/SumVKz&gt;</w:t>
      </w:r>
    </w:p>
    <w:p w14:paraId="0A107042" w14:textId="77777777" w:rsidR="00755604" w:rsidRPr="005409D3" w:rsidRDefault="00755604" w:rsidP="00755604">
      <w:pPr>
        <w:pStyle w:val="GOSTScript"/>
        <w:pBdr>
          <w:left w:val="dotted" w:sz="4" w:space="31" w:color="auto"/>
        </w:pBdr>
        <w:ind w:firstLine="0"/>
      </w:pPr>
      <w:r w:rsidRPr="005409D3">
        <w:tab/>
      </w:r>
      <w:r w:rsidRPr="005409D3">
        <w:tab/>
        <w:t>&lt;/Razdel2_ITEM&gt;</w:t>
      </w:r>
    </w:p>
    <w:p w14:paraId="33AF4EA6" w14:textId="77777777" w:rsidR="00755604" w:rsidRPr="005409D3" w:rsidRDefault="00755604" w:rsidP="00755604">
      <w:pPr>
        <w:pStyle w:val="GOSTScript"/>
        <w:pBdr>
          <w:left w:val="dotted" w:sz="4" w:space="31" w:color="auto"/>
        </w:pBdr>
        <w:ind w:firstLine="0"/>
      </w:pPr>
      <w:r w:rsidRPr="005409D3">
        <w:tab/>
      </w:r>
      <w:r w:rsidRPr="005409D3">
        <w:tab/>
        <w:t>&lt;Razdel2_ITEM&gt;</w:t>
      </w:r>
    </w:p>
    <w:p w14:paraId="6768F265" w14:textId="77777777" w:rsidR="00755604" w:rsidRPr="005409D3" w:rsidRDefault="00755604" w:rsidP="00755604">
      <w:pPr>
        <w:pStyle w:val="GOSTScript"/>
        <w:pBdr>
          <w:left w:val="dotted" w:sz="4" w:space="31" w:color="auto"/>
        </w:pBdr>
        <w:ind w:firstLine="0"/>
      </w:pPr>
      <w:r w:rsidRPr="005409D3">
        <w:tab/>
      </w:r>
      <w:r w:rsidRPr="005409D3">
        <w:tab/>
      </w:r>
      <w:r w:rsidRPr="005409D3">
        <w:tab/>
        <w:t>&lt;GUID&gt;6a4b54c6-d792-4871-bfbf-7c8b708c18d5&lt;/GUID&gt;</w:t>
      </w:r>
    </w:p>
    <w:p w14:paraId="40280075" w14:textId="77777777" w:rsidR="00755604" w:rsidRPr="005409D3" w:rsidRDefault="00755604" w:rsidP="00755604">
      <w:pPr>
        <w:pStyle w:val="GOSTScript"/>
        <w:pBdr>
          <w:left w:val="dotted" w:sz="4" w:space="31" w:color="auto"/>
        </w:pBdr>
        <w:ind w:firstLine="0"/>
      </w:pPr>
      <w:r w:rsidRPr="005409D3">
        <w:tab/>
      </w:r>
      <w:r w:rsidRPr="005409D3">
        <w:tab/>
      </w:r>
      <w:r w:rsidRPr="005409D3">
        <w:tab/>
        <w:t>&lt;CdDoc&gt;PP&lt;/CdDoc&gt;</w:t>
      </w:r>
    </w:p>
    <w:p w14:paraId="59A65455" w14:textId="77777777" w:rsidR="00755604" w:rsidRPr="005409D3" w:rsidRDefault="00755604" w:rsidP="00755604">
      <w:pPr>
        <w:pStyle w:val="GOSTScript"/>
        <w:pBdr>
          <w:left w:val="dotted" w:sz="4" w:space="31" w:color="auto"/>
        </w:pBdr>
        <w:ind w:firstLine="0"/>
      </w:pPr>
      <w:r w:rsidRPr="005409D3">
        <w:tab/>
      </w:r>
      <w:r w:rsidRPr="005409D3">
        <w:tab/>
      </w:r>
      <w:r w:rsidRPr="005409D3">
        <w:tab/>
        <w:t>&lt;NumDoc&gt;814490&lt;/NumDoc&gt;</w:t>
      </w:r>
    </w:p>
    <w:p w14:paraId="5CFE13D3" w14:textId="77777777" w:rsidR="00755604" w:rsidRPr="005409D3" w:rsidRDefault="00755604" w:rsidP="00755604">
      <w:pPr>
        <w:pStyle w:val="GOSTScript"/>
        <w:pBdr>
          <w:left w:val="dotted" w:sz="4" w:space="31" w:color="auto"/>
        </w:pBdr>
        <w:ind w:firstLine="0"/>
      </w:pPr>
      <w:r w:rsidRPr="005409D3">
        <w:tab/>
      </w:r>
      <w:r w:rsidRPr="005409D3">
        <w:tab/>
      </w:r>
      <w:r w:rsidRPr="005409D3">
        <w:tab/>
        <w:t>&lt;DtDoc&gt;2024-08-13&lt;/DtDoc&gt;</w:t>
      </w:r>
    </w:p>
    <w:p w14:paraId="1A4B626B" w14:textId="77777777" w:rsidR="00755604" w:rsidRPr="005409D3" w:rsidRDefault="00755604" w:rsidP="00755604">
      <w:pPr>
        <w:pStyle w:val="GOSTScript"/>
        <w:pBdr>
          <w:left w:val="dotted" w:sz="4" w:space="31" w:color="auto"/>
        </w:pBdr>
        <w:ind w:firstLine="0"/>
      </w:pPr>
      <w:r w:rsidRPr="005409D3">
        <w:tab/>
      </w:r>
      <w:r w:rsidRPr="005409D3">
        <w:tab/>
      </w:r>
      <w:r w:rsidRPr="005409D3">
        <w:tab/>
        <w:t>&lt;NumDocADB&gt;414&lt;/NumDocADB&gt;</w:t>
      </w:r>
    </w:p>
    <w:p w14:paraId="590B5166" w14:textId="77777777" w:rsidR="00755604" w:rsidRPr="005409D3" w:rsidRDefault="00755604" w:rsidP="00755604">
      <w:pPr>
        <w:pStyle w:val="GOSTScript"/>
        <w:pBdr>
          <w:left w:val="dotted" w:sz="4" w:space="31" w:color="auto"/>
        </w:pBdr>
        <w:ind w:firstLine="0"/>
      </w:pPr>
      <w:r w:rsidRPr="005409D3">
        <w:tab/>
      </w:r>
      <w:r w:rsidRPr="005409D3">
        <w:tab/>
      </w:r>
      <w:r w:rsidRPr="005409D3">
        <w:tab/>
        <w:t>&lt;DtDocADB&gt;2024-08-10&lt;/DtDocADB&gt;</w:t>
      </w:r>
    </w:p>
    <w:p w14:paraId="223EAE8B" w14:textId="20988976" w:rsidR="00755604" w:rsidRPr="005409D3" w:rsidRDefault="00D94284" w:rsidP="00755604">
      <w:pPr>
        <w:pStyle w:val="GOSTScript"/>
        <w:pBdr>
          <w:left w:val="dotted" w:sz="4" w:space="31" w:color="auto"/>
        </w:pBdr>
        <w:ind w:firstLine="0"/>
      </w:pPr>
      <w:r>
        <w:t xml:space="preserve">              </w:t>
      </w:r>
      <w:r w:rsidR="00755604" w:rsidRPr="005409D3">
        <w:t xml:space="preserve"> &lt;KBK&gt;02597638003375393845&lt;/KBK&gt;</w:t>
      </w:r>
      <w:r w:rsidR="00755604" w:rsidRPr="005409D3">
        <w:tab/>
      </w:r>
    </w:p>
    <w:p w14:paraId="59BAC0F8" w14:textId="6E6B696E" w:rsidR="00755604" w:rsidRPr="005409D3" w:rsidRDefault="00D94284" w:rsidP="00755604">
      <w:pPr>
        <w:pStyle w:val="GOSTScript"/>
        <w:pBdr>
          <w:left w:val="dotted" w:sz="4" w:space="31" w:color="auto"/>
        </w:pBdr>
        <w:ind w:firstLine="0"/>
      </w:pPr>
      <w:r>
        <w:t xml:space="preserve">               </w:t>
      </w:r>
      <w:r w:rsidR="00755604" w:rsidRPr="005409D3">
        <w:t>&lt;OKTMO&gt;21009700&lt;/OKTMO&gt;</w:t>
      </w:r>
    </w:p>
    <w:p w14:paraId="6C89C5F4"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&lt;SumIn&gt;30000.00&lt;/SumIn&gt;</w:t>
      </w:r>
    </w:p>
    <w:p w14:paraId="7C7C1600"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&lt;SumOut&gt;40.00&lt;/SumOut&gt;</w:t>
      </w:r>
    </w:p>
    <w:p w14:paraId="3F6501A6" w14:textId="77777777" w:rsidR="00755604" w:rsidRPr="005409D3" w:rsidRDefault="00755604" w:rsidP="00755604">
      <w:pPr>
        <w:pStyle w:val="GOSTScript"/>
        <w:pBdr>
          <w:left w:val="dotted" w:sz="4" w:space="31" w:color="auto"/>
        </w:pBdr>
        <w:ind w:firstLine="0"/>
      </w:pPr>
      <w:r w:rsidRPr="005409D3">
        <w:tab/>
      </w:r>
      <w:r w:rsidRPr="005409D3">
        <w:tab/>
      </w:r>
      <w:r w:rsidRPr="005409D3">
        <w:tab/>
        <w:t>&lt;SumVKz&gt;0.00&lt;/SumVKz&gt;</w:t>
      </w:r>
    </w:p>
    <w:p w14:paraId="20FD1CB1" w14:textId="77777777" w:rsidR="00755604" w:rsidRPr="005409D3" w:rsidRDefault="00755604" w:rsidP="00755604">
      <w:pPr>
        <w:pStyle w:val="GOSTScript"/>
        <w:pBdr>
          <w:left w:val="dotted" w:sz="4" w:space="31" w:color="auto"/>
        </w:pBdr>
        <w:ind w:firstLine="0"/>
      </w:pPr>
      <w:r w:rsidRPr="005409D3">
        <w:tab/>
      </w:r>
      <w:r w:rsidRPr="005409D3">
        <w:tab/>
        <w:t>&lt;/Razdel2_ITEM&gt;</w:t>
      </w:r>
    </w:p>
    <w:p w14:paraId="29426E8B" w14:textId="77777777" w:rsidR="00755604" w:rsidRPr="005409D3" w:rsidRDefault="00755604" w:rsidP="00755604">
      <w:pPr>
        <w:pStyle w:val="GOSTScript"/>
        <w:pBdr>
          <w:left w:val="dotted" w:sz="4" w:space="31" w:color="auto"/>
        </w:pBdr>
        <w:ind w:firstLine="0"/>
      </w:pPr>
      <w:r w:rsidRPr="005409D3">
        <w:tab/>
        <w:t>&lt;/Razdel2&gt;</w:t>
      </w:r>
    </w:p>
    <w:p w14:paraId="7497A5D5" w14:textId="77777777" w:rsidR="00755604" w:rsidRPr="005409D3" w:rsidRDefault="00755604" w:rsidP="00755604">
      <w:pPr>
        <w:pStyle w:val="GOSTScript"/>
        <w:pBdr>
          <w:left w:val="dotted" w:sz="4" w:space="31" w:color="auto"/>
        </w:pBdr>
        <w:ind w:firstLine="0"/>
      </w:pPr>
      <w:r w:rsidRPr="005409D3">
        <w:tab/>
        <w:t>&lt;SumItog&gt;</w:t>
      </w:r>
    </w:p>
    <w:p w14:paraId="78C1C653" w14:textId="77777777" w:rsidR="00755604" w:rsidRPr="005409D3" w:rsidRDefault="00755604" w:rsidP="00755604">
      <w:pPr>
        <w:pStyle w:val="GOSTScript"/>
        <w:pBdr>
          <w:left w:val="dotted" w:sz="4" w:space="31" w:color="auto"/>
        </w:pBdr>
        <w:ind w:firstLine="0"/>
      </w:pPr>
      <w:r w:rsidRPr="005409D3">
        <w:tab/>
      </w:r>
      <w:r w:rsidRPr="005409D3">
        <w:tab/>
        <w:t>&lt;SumIn&gt;30000.00&lt;/SumIn&gt;</w:t>
      </w:r>
    </w:p>
    <w:p w14:paraId="3CE2585C" w14:textId="77777777" w:rsidR="00755604" w:rsidRPr="005409D3" w:rsidRDefault="00755604" w:rsidP="00755604">
      <w:pPr>
        <w:pStyle w:val="GOSTScript"/>
        <w:pBdr>
          <w:left w:val="dotted" w:sz="4" w:space="31" w:color="auto"/>
        </w:pBdr>
        <w:ind w:firstLine="0"/>
      </w:pPr>
      <w:r w:rsidRPr="005409D3">
        <w:tab/>
      </w:r>
      <w:r w:rsidRPr="005409D3">
        <w:tab/>
        <w:t>&lt;SumOut&gt;20000.00&lt;/SumOut&gt;</w:t>
      </w:r>
    </w:p>
    <w:p w14:paraId="5264A527" w14:textId="77777777" w:rsidR="00755604" w:rsidRPr="005409D3" w:rsidRDefault="00755604" w:rsidP="00755604">
      <w:pPr>
        <w:pStyle w:val="GOSTScript"/>
        <w:pBdr>
          <w:left w:val="dotted" w:sz="4" w:space="31" w:color="auto"/>
        </w:pBdr>
        <w:ind w:firstLine="0"/>
      </w:pPr>
      <w:r w:rsidRPr="005409D3">
        <w:tab/>
      </w:r>
      <w:r w:rsidRPr="005409D3">
        <w:tab/>
        <w:t>&lt;SumVKz&gt;0.00&lt;/SumVKz&gt;</w:t>
      </w:r>
    </w:p>
    <w:p w14:paraId="7A2099F0" w14:textId="77777777" w:rsidR="00755604" w:rsidRPr="005409D3" w:rsidRDefault="00755604" w:rsidP="00755604">
      <w:pPr>
        <w:pStyle w:val="GOSTScript"/>
        <w:pBdr>
          <w:left w:val="dotted" w:sz="4" w:space="31" w:color="auto"/>
        </w:pBdr>
        <w:ind w:firstLine="0"/>
      </w:pPr>
      <w:r w:rsidRPr="005409D3">
        <w:tab/>
        <w:t>&lt;/SumItog&gt;</w:t>
      </w:r>
    </w:p>
    <w:p w14:paraId="4FBE850C" w14:textId="77777777" w:rsidR="00755604" w:rsidRPr="005409D3" w:rsidRDefault="00755604" w:rsidP="00755604">
      <w:pPr>
        <w:pStyle w:val="GOSTScript"/>
        <w:pBdr>
          <w:left w:val="dotted" w:sz="4" w:space="31" w:color="auto"/>
        </w:pBdr>
        <w:ind w:firstLine="0"/>
      </w:pPr>
      <w:r w:rsidRPr="005409D3">
        <w:tab/>
        <w:t>&lt;Sign&gt;</w:t>
      </w:r>
    </w:p>
    <w:p w14:paraId="5B02F6BF" w14:textId="77777777" w:rsidR="00755604" w:rsidRPr="005409D3" w:rsidRDefault="00755604" w:rsidP="00755604">
      <w:pPr>
        <w:pStyle w:val="GOSTScript"/>
        <w:pBdr>
          <w:left w:val="dotted" w:sz="4" w:space="31" w:color="auto"/>
        </w:pBdr>
        <w:ind w:firstLine="0"/>
      </w:pPr>
      <w:r w:rsidRPr="005409D3">
        <w:tab/>
      </w:r>
      <w:r w:rsidRPr="005409D3">
        <w:tab/>
        <w:t>&lt;Position&gt;Старший казначей&lt;/Position&gt;</w:t>
      </w:r>
    </w:p>
    <w:p w14:paraId="1BC0F1FA" w14:textId="5711DEB3" w:rsidR="00755604" w:rsidRPr="00604222" w:rsidRDefault="00755604" w:rsidP="00755604">
      <w:pPr>
        <w:pStyle w:val="GOSTScript"/>
        <w:pBdr>
          <w:left w:val="dotted" w:sz="4" w:space="31" w:color="auto"/>
        </w:pBdr>
        <w:ind w:firstLine="0"/>
        <w:rPr>
          <w:lang w:val="ru-RU"/>
        </w:rPr>
      </w:pPr>
      <w:r w:rsidRPr="005409D3">
        <w:tab/>
      </w:r>
      <w:r w:rsidRPr="005409D3">
        <w:tab/>
      </w:r>
      <w:r w:rsidRPr="00604222">
        <w:rPr>
          <w:lang w:val="ru-RU"/>
        </w:rPr>
        <w:t>&lt;</w:t>
      </w:r>
      <w:r w:rsidRPr="005409D3">
        <w:t>Name</w:t>
      </w:r>
      <w:r w:rsidRPr="00604222">
        <w:rPr>
          <w:lang w:val="ru-RU"/>
        </w:rPr>
        <w:t xml:space="preserve">&gt;Федорова </w:t>
      </w:r>
      <w:r w:rsidRPr="00D94284">
        <w:rPr>
          <w:highlight w:val="green"/>
          <w:lang w:val="ru-RU"/>
        </w:rPr>
        <w:t>А</w:t>
      </w:r>
      <w:r w:rsidR="00D94284" w:rsidRPr="00D94284">
        <w:rPr>
          <w:highlight w:val="green"/>
          <w:lang w:val="ru-RU"/>
        </w:rPr>
        <w:t xml:space="preserve">нна </w:t>
      </w:r>
      <w:r w:rsidRPr="00D94284">
        <w:rPr>
          <w:highlight w:val="green"/>
          <w:lang w:val="ru-RU"/>
        </w:rPr>
        <w:t>П</w:t>
      </w:r>
      <w:r w:rsidR="00D94284" w:rsidRPr="00D94284">
        <w:rPr>
          <w:highlight w:val="green"/>
          <w:lang w:val="ru-RU"/>
        </w:rPr>
        <w:t>авловна</w:t>
      </w:r>
      <w:r w:rsidRPr="00604222">
        <w:rPr>
          <w:lang w:val="ru-RU"/>
        </w:rPr>
        <w:t>&lt;/</w:t>
      </w:r>
      <w:r w:rsidRPr="005409D3">
        <w:t>Name</w:t>
      </w:r>
      <w:r w:rsidRPr="00604222">
        <w:rPr>
          <w:lang w:val="ru-RU"/>
        </w:rPr>
        <w:t>&gt;</w:t>
      </w:r>
    </w:p>
    <w:p w14:paraId="540FCF92" w14:textId="77777777" w:rsidR="00755604" w:rsidRPr="005409D3" w:rsidRDefault="00755604" w:rsidP="00755604">
      <w:pPr>
        <w:pStyle w:val="GOSTScript"/>
        <w:pBdr>
          <w:left w:val="dotted" w:sz="4" w:space="31" w:color="auto"/>
        </w:pBdr>
        <w:ind w:firstLine="0"/>
      </w:pPr>
      <w:r w:rsidRPr="00604222">
        <w:rPr>
          <w:lang w:val="ru-RU"/>
        </w:rPr>
        <w:tab/>
      </w:r>
      <w:r w:rsidRPr="00604222">
        <w:rPr>
          <w:lang w:val="ru-RU"/>
        </w:rPr>
        <w:tab/>
      </w:r>
      <w:r w:rsidRPr="005409D3">
        <w:t>&lt;Tel&gt;253-95-786&lt;/Tel&gt;</w:t>
      </w:r>
    </w:p>
    <w:p w14:paraId="7D9B0660" w14:textId="77777777" w:rsidR="00755604" w:rsidRPr="005409D3" w:rsidRDefault="00755604" w:rsidP="00755604">
      <w:pPr>
        <w:pStyle w:val="GOSTScript"/>
        <w:pBdr>
          <w:left w:val="dotted" w:sz="4" w:space="31" w:color="auto"/>
        </w:pBdr>
        <w:ind w:firstLine="0"/>
      </w:pPr>
      <w:r w:rsidRPr="005409D3">
        <w:tab/>
      </w:r>
      <w:r w:rsidRPr="005409D3">
        <w:tab/>
        <w:t>&lt;Date&gt;2050-08-13&lt;/Date&gt;</w:t>
      </w:r>
    </w:p>
    <w:p w14:paraId="0E181DAA" w14:textId="77777777" w:rsidR="001B0EC4" w:rsidRDefault="00755604" w:rsidP="001B0EC4">
      <w:pPr>
        <w:pStyle w:val="GOSTScript"/>
        <w:pBdr>
          <w:left w:val="dotted" w:sz="4" w:space="31" w:color="auto"/>
        </w:pBdr>
        <w:ind w:firstLine="0"/>
      </w:pPr>
      <w:r w:rsidRPr="005409D3">
        <w:tab/>
        <w:t>&lt;/Sign&gt;</w:t>
      </w:r>
    </w:p>
    <w:p w14:paraId="4E36B5DC" w14:textId="77777777" w:rsidR="001B0EC4" w:rsidRPr="001B0EC4" w:rsidRDefault="001B0EC4" w:rsidP="001B0EC4">
      <w:pPr>
        <w:pStyle w:val="GOSTScript"/>
        <w:pBdr>
          <w:left w:val="dotted" w:sz="4" w:space="31" w:color="auto"/>
        </w:pBdr>
        <w:ind w:firstLine="0"/>
        <w:rPr>
          <w:highlight w:val="green"/>
        </w:rPr>
      </w:pPr>
      <w:r w:rsidRPr="001B0EC4">
        <w:tab/>
      </w:r>
      <w:r w:rsidRPr="001B0EC4">
        <w:rPr>
          <w:highlight w:val="green"/>
        </w:rPr>
        <w:t>&lt;ds:Signature xmlns="http://www.w3.org/2000/09/xmldsig#" Id="Id-sig-5e6e9e692350ffce7033a64a33d7d015197e"&gt;</w:t>
      </w:r>
    </w:p>
    <w:p w14:paraId="23EB8E1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 xmlns="http://www.w3.org/2000/09/xmldsig#"&gt;</w:t>
      </w:r>
    </w:p>
    <w:p w14:paraId="1EB7DC8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&lt;CanonicalizationMethod Algorithm="http://www.w3.org/2001/10/xml-exc-c14n#"/&gt;</w:t>
      </w:r>
    </w:p>
    <w:p w14:paraId="0E9419C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&lt;SignatureMethod Algorithm="urn:ietf:params:xml:ns:cpxmlsec:algorithms:gostr34102012-gostr34112012-256"/&gt;</w:t>
      </w:r>
    </w:p>
    <w:p w14:paraId="62AD04D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URI="" Id="Id-dataref-08bddd38e5c7695c409d19de13af1d5a3988"&gt;</w:t>
      </w:r>
    </w:p>
    <w:p w14:paraId="229F6C0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58FFD35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Algorithm="http://www.w3.org/2000/09/xmldsig#enveloped-signature"/&gt;</w:t>
      </w:r>
    </w:p>
    <w:p w14:paraId="695B43B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6D41832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0551F19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&lt;DigestValue&gt;OUiyWirQwYWPysg3UAcZJLndZ7GyCH3zO9aFQtrRsJ4=&lt;/DigestValue&gt;</w:t>
      </w:r>
    </w:p>
    <w:p w14:paraId="33AE407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3EECE74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Type="http://www.w3.org/TR/2002/REC-xmldsig-core-20020212/xmldsig-core-schema.xsd#X509Data" URI="#Id-keyinfo-23457eec946baf63df7e11713536577e3e13" Id="Id-keyinforef-4d463ac2430699d030b75ff36eb6343e1fc0"&gt;</w:t>
      </w:r>
    </w:p>
    <w:p w14:paraId="21728AC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241EBC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75FEE6B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EE5E7E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64FD5DB4"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ab/>
      </w:r>
      <w:r w:rsidRPr="001B0EC4">
        <w:rPr>
          <w:highlight w:val="green"/>
        </w:rPr>
        <w:tab/>
      </w:r>
      <w:r w:rsidRPr="001B0EC4">
        <w:rPr>
          <w:highlight w:val="green"/>
        </w:rPr>
        <w:tab/>
      </w:r>
      <w:r w:rsidRPr="001B0EC4">
        <w:rPr>
          <w:highlight w:val="green"/>
        </w:rPr>
        <w:tab/>
        <w:t>&lt;DigestValue&gt;euZCDSmrYPa3HpNAtj3XYuI8kePM7F15mZEqHZlseeU=&lt;/DigestValue&gt;</w:t>
      </w:r>
    </w:p>
    <w:p w14:paraId="6700C0B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22EE362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Type="http://uri.etsi.org/01903#SignedProperties" URI="#Id-sp-e27c7186aa1256321bd4528e8ef521beaf60" Id="Id-ref-00893bf5720c80fb0c85e1b84797edeebf4e"&gt;</w:t>
      </w:r>
    </w:p>
    <w:p w14:paraId="279F36F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20BF38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3F894C9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114B331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0CF2C53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&lt;DigestValue&gt;rY00VQuRuV/73iLJU7/12p8p/Ttd/0PvWOi9oe0PxQ0=&lt;/DigestValue&gt;</w:t>
      </w:r>
    </w:p>
    <w:p w14:paraId="588528C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077AF51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&lt;/SignedInfo&gt;</w:t>
      </w:r>
    </w:p>
    <w:p w14:paraId="1318A10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&lt;SignatureValue&gt;EjmNZYwtJJlHBfS29/DDNLoE2dmTSUa8y/emr8N0QRU4/E5/t4UTAJ1L9pw6o3qu</w:t>
      </w:r>
    </w:p>
    <w:p w14:paraId="32E5B207" w14:textId="77777777" w:rsidR="001B0EC4" w:rsidRPr="001B0EC4" w:rsidRDefault="001B0EC4" w:rsidP="001B0EC4">
      <w:pPr>
        <w:pStyle w:val="GOSTScript"/>
        <w:pBdr>
          <w:left w:val="dotted" w:sz="4" w:space="31" w:color="auto"/>
        </w:pBdr>
        <w:ind w:firstLine="0"/>
        <w:rPr>
          <w:highlight w:val="green"/>
        </w:rPr>
      </w:pPr>
      <w:r w:rsidRPr="001B0EC4">
        <w:rPr>
          <w:highlight w:val="green"/>
        </w:rPr>
        <w:t>Rqo5Rn3IiamlcqCF4xD/ZQ==&lt;/SignatureValue&gt;</w:t>
      </w:r>
    </w:p>
    <w:p w14:paraId="30EB8A6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 Id="Id-keyinfo-23457eec946baf63df7e11713536577e3e13"&gt;</w:t>
      </w:r>
    </w:p>
    <w:p w14:paraId="5728DB9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557E2C9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&lt;X509Certificate&gt;MIIIzDCCCHmgAwIBAgIQDLk/OV3PJb7zhioWUpqk+TAKBggqhQMHAQEDAjCCAVcx</w:t>
      </w:r>
    </w:p>
    <w:p w14:paraId="64808D4A" w14:textId="77777777" w:rsidR="001B0EC4" w:rsidRPr="001B0EC4" w:rsidRDefault="001B0EC4" w:rsidP="001B0EC4">
      <w:pPr>
        <w:pStyle w:val="GOSTScript"/>
        <w:pBdr>
          <w:left w:val="dotted" w:sz="4" w:space="31" w:color="auto"/>
        </w:pBdr>
        <w:ind w:firstLine="0"/>
        <w:rPr>
          <w:highlight w:val="green"/>
        </w:rPr>
      </w:pPr>
      <w:r w:rsidRPr="001B0EC4">
        <w:rPr>
          <w:highlight w:val="green"/>
        </w:rPr>
        <w:t>IDAeBgkqhkiG9w0BCQEWEXVjX2ZrQHJvc2them5hLnJ1MRgwFgYDVQQIDA83NyDQ</w:t>
      </w:r>
    </w:p>
    <w:p w14:paraId="32B94F30" w14:textId="77777777" w:rsidR="001B0EC4" w:rsidRPr="001B0EC4" w:rsidRDefault="001B0EC4" w:rsidP="001B0EC4">
      <w:pPr>
        <w:pStyle w:val="GOSTScript"/>
        <w:pBdr>
          <w:left w:val="dotted" w:sz="4" w:space="31" w:color="auto"/>
        </w:pBdr>
        <w:ind w:firstLine="0"/>
        <w:rPr>
          <w:highlight w:val="green"/>
        </w:rPr>
      </w:pPr>
      <w:r w:rsidRPr="001B0EC4">
        <w:rPr>
          <w:highlight w:val="green"/>
        </w:rPr>
        <w:t>nNC+0YHQutCy0LAxFTATBgUqhQNkBBIKNzcxMDU2ODc2MDEYMBYGBSqFA2QBEg0x</w:t>
      </w:r>
    </w:p>
    <w:p w14:paraId="0A1FAF38" w14:textId="77777777" w:rsidR="001B0EC4" w:rsidRPr="001B0EC4" w:rsidRDefault="001B0EC4" w:rsidP="001B0EC4">
      <w:pPr>
        <w:pStyle w:val="GOSTScript"/>
        <w:pBdr>
          <w:left w:val="dotted" w:sz="4" w:space="31" w:color="auto"/>
        </w:pBdr>
        <w:ind w:firstLine="0"/>
        <w:rPr>
          <w:highlight w:val="green"/>
        </w:rPr>
      </w:pPr>
      <w:r w:rsidRPr="001B0EC4">
        <w:rPr>
          <w:highlight w:val="green"/>
        </w:rPr>
        <w:t>MDQ3Nzk3MDE5ODMwMWAwXgYDVQQJDFfQkdC+0LvRjNGI0L7QuSDQl9C70LDRgtC+</w:t>
      </w:r>
    </w:p>
    <w:p w14:paraId="7C91B575" w14:textId="77777777" w:rsidR="001B0EC4" w:rsidRPr="001B0EC4" w:rsidRDefault="001B0EC4" w:rsidP="001B0EC4">
      <w:pPr>
        <w:pStyle w:val="GOSTScript"/>
        <w:pBdr>
          <w:left w:val="dotted" w:sz="4" w:space="31" w:color="auto"/>
        </w:pBdr>
        <w:ind w:firstLine="0"/>
        <w:rPr>
          <w:highlight w:val="green"/>
        </w:rPr>
      </w:pPr>
      <w:r w:rsidRPr="001B0EC4">
        <w:rPr>
          <w:highlight w:val="green"/>
        </w:rPr>
        <w:t>0YPRgdGC0LjQvdGB0LrQuNC5INC/0LXRgNC10YPQu9C+0LosINC0LiA2LCDRgdGC</w:t>
      </w:r>
    </w:p>
    <w:p w14:paraId="7CEB3998" w14:textId="77777777" w:rsidR="001B0EC4" w:rsidRPr="001B0EC4" w:rsidRDefault="001B0EC4" w:rsidP="001B0EC4">
      <w:pPr>
        <w:pStyle w:val="GOSTScript"/>
        <w:pBdr>
          <w:left w:val="dotted" w:sz="4" w:space="31" w:color="auto"/>
        </w:pBdr>
        <w:ind w:firstLine="0"/>
        <w:rPr>
          <w:highlight w:val="green"/>
        </w:rPr>
      </w:pPr>
      <w:r w:rsidRPr="001B0EC4">
        <w:rPr>
          <w:highlight w:val="green"/>
        </w:rPr>
        <w:t>0YDQvtC10L3QuNC1IDExGTAXBgNVBAcMENCzLiDQnNC+0YHQutCy0LAxCzAJBgNV</w:t>
      </w:r>
    </w:p>
    <w:p w14:paraId="670D723B" w14:textId="77777777" w:rsidR="001B0EC4" w:rsidRPr="001B0EC4" w:rsidRDefault="001B0EC4" w:rsidP="001B0EC4">
      <w:pPr>
        <w:pStyle w:val="GOSTScript"/>
        <w:pBdr>
          <w:left w:val="dotted" w:sz="4" w:space="31" w:color="auto"/>
        </w:pBdr>
        <w:ind w:firstLine="0"/>
        <w:rPr>
          <w:highlight w:val="green"/>
        </w:rPr>
      </w:pPr>
      <w:r w:rsidRPr="001B0EC4">
        <w:rPr>
          <w:highlight w:val="green"/>
        </w:rPr>
        <w:t>BAYTAlJVMS4wLAYDVQQKDCXQmtCw0LfQvdCw0YfQtdC50YHRgtCy0L4g0KDQvtGB</w:t>
      </w:r>
    </w:p>
    <w:p w14:paraId="09E41E93"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0YHQuNC4MS4wLAYDVQQDDCXQmtCw0LfQvdCw0YfQtdC50YHRgtCy0L4g0KDQvtGB</w:t>
      </w:r>
    </w:p>
    <w:p w14:paraId="0F75986A"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0YHQuNC4MB4XDTIzMDYxNTEyNTYwMFoXDTI0MDkwNzEyNTYwMFowggHDMRYwFAYJ</w:t>
      </w:r>
    </w:p>
    <w:p w14:paraId="2D64D807" w14:textId="77777777" w:rsidR="001B0EC4" w:rsidRPr="001B0EC4" w:rsidRDefault="001B0EC4" w:rsidP="001B0EC4">
      <w:pPr>
        <w:pStyle w:val="GOSTScript"/>
        <w:pBdr>
          <w:left w:val="dotted" w:sz="4" w:space="31" w:color="auto"/>
        </w:pBdr>
        <w:ind w:firstLine="0"/>
        <w:rPr>
          <w:highlight w:val="green"/>
        </w:rPr>
      </w:pPr>
      <w:r w:rsidRPr="001B0EC4">
        <w:rPr>
          <w:highlight w:val="green"/>
        </w:rPr>
        <w:t>KoZIhvcNAQkCDAdlYl9wdWRzMQswCQYDVQQGEwJSVTEYMBYGA1UECAwPNzcg0JzQ</w:t>
      </w:r>
    </w:p>
    <w:p w14:paraId="10C03CE4" w14:textId="77777777" w:rsidR="001B0EC4" w:rsidRPr="001B0EC4" w:rsidRDefault="001B0EC4" w:rsidP="001B0EC4">
      <w:pPr>
        <w:pStyle w:val="GOSTScript"/>
        <w:pBdr>
          <w:left w:val="dotted" w:sz="4" w:space="31" w:color="auto"/>
        </w:pBdr>
        <w:ind w:firstLine="0"/>
        <w:rPr>
          <w:highlight w:val="green"/>
        </w:rPr>
      </w:pPr>
      <w:r w:rsidRPr="001B0EC4">
        <w:rPr>
          <w:highlight w:val="green"/>
        </w:rPr>
        <w:t>vtGB0LrQstCwMV4wXAYDVQQJDFXQkdC+0LvRjNGI0L7QuSDQl9C70LDRgtC+0YPR</w:t>
      </w:r>
    </w:p>
    <w:p w14:paraId="39ECC115" w14:textId="77777777" w:rsidR="001B0EC4" w:rsidRPr="001B0EC4" w:rsidRDefault="001B0EC4" w:rsidP="001B0EC4">
      <w:pPr>
        <w:pStyle w:val="GOSTScript"/>
        <w:pBdr>
          <w:left w:val="dotted" w:sz="4" w:space="31" w:color="auto"/>
        </w:pBdr>
        <w:ind w:firstLine="0"/>
        <w:rPr>
          <w:highlight w:val="green"/>
        </w:rPr>
      </w:pPr>
      <w:r w:rsidRPr="001B0EC4">
        <w:rPr>
          <w:highlight w:val="green"/>
        </w:rPr>
        <w:t>gdGC0LjQvdGB0LrQuNC5INC/0LXRgNC10YPQu9C+0Log0LQuIDYg0YHRgtGA0L7Q</w:t>
      </w:r>
    </w:p>
    <w:p w14:paraId="4AB81CB1" w14:textId="77777777" w:rsidR="001B0EC4" w:rsidRPr="001B0EC4" w:rsidRDefault="001B0EC4" w:rsidP="001B0EC4">
      <w:pPr>
        <w:pStyle w:val="GOSTScript"/>
        <w:pBdr>
          <w:left w:val="dotted" w:sz="4" w:space="31" w:color="auto"/>
        </w:pBdr>
        <w:ind w:firstLine="0"/>
        <w:rPr>
          <w:highlight w:val="green"/>
        </w:rPr>
      </w:pPr>
      <w:r w:rsidRPr="001B0EC4">
        <w:rPr>
          <w:highlight w:val="green"/>
        </w:rPr>
        <w:t>tdC90LjQtSAxMRUwEwYDVQQHDAzQnNC+0YHQutCy0LAxWTBXBgNVBAsMUNCj0L/R</w:t>
      </w:r>
    </w:p>
    <w:p w14:paraId="143198E1" w14:textId="77777777" w:rsidR="001B0EC4" w:rsidRPr="001B0EC4" w:rsidRDefault="001B0EC4" w:rsidP="001B0EC4">
      <w:pPr>
        <w:pStyle w:val="GOSTScript"/>
        <w:pBdr>
          <w:left w:val="dotted" w:sz="4" w:space="31" w:color="auto"/>
        </w:pBdr>
        <w:ind w:firstLine="0"/>
        <w:rPr>
          <w:highlight w:val="green"/>
        </w:rPr>
      </w:pPr>
      <w:r w:rsidRPr="001B0EC4">
        <w:rPr>
          <w:highlight w:val="green"/>
        </w:rPr>
        <w:t>gNCw0LLQu9C10L3QuNC1INC40L3RhNC+0YDQvNCw0YbQuNC+0L3QvdC+0Lkg0LjQ</w:t>
      </w:r>
    </w:p>
    <w:p w14:paraId="4DC2BCC4" w14:textId="77777777" w:rsidR="001B0EC4" w:rsidRPr="001B0EC4" w:rsidRDefault="001B0EC4" w:rsidP="001B0EC4">
      <w:pPr>
        <w:pStyle w:val="GOSTScript"/>
        <w:pBdr>
          <w:left w:val="dotted" w:sz="4" w:space="31" w:color="auto"/>
        </w:pBdr>
        <w:ind w:firstLine="0"/>
        <w:rPr>
          <w:highlight w:val="green"/>
        </w:rPr>
      </w:pPr>
      <w:r w:rsidRPr="001B0EC4">
        <w:rPr>
          <w:highlight w:val="green"/>
        </w:rPr>
        <w:t>vdGE0YDQsNGB0YLRgNGD0LrRgtGD0YDQvtC5MS4wLAYDVQQKDCXQmtCw0LfQvdCw</w:t>
      </w:r>
    </w:p>
    <w:p w14:paraId="42D07A8D" w14:textId="77777777" w:rsidR="001B0EC4" w:rsidRPr="001B0EC4" w:rsidRDefault="001B0EC4" w:rsidP="001B0EC4">
      <w:pPr>
        <w:pStyle w:val="GOSTScript"/>
        <w:pBdr>
          <w:left w:val="dotted" w:sz="4" w:space="31" w:color="auto"/>
        </w:pBdr>
        <w:ind w:firstLine="0"/>
        <w:rPr>
          <w:highlight w:val="green"/>
        </w:rPr>
      </w:pPr>
      <w:r w:rsidRPr="001B0EC4">
        <w:rPr>
          <w:highlight w:val="green"/>
        </w:rPr>
        <w:t>0YfQtdC50YHRgtCy0L4g0KDQvtGB0YHQuNC4MRgwFgYFKoUDZAESDTEwNDc3OTcw</w:t>
      </w:r>
    </w:p>
    <w:p w14:paraId="52FA5AC6" w14:textId="77777777" w:rsidR="001B0EC4" w:rsidRPr="001B0EC4" w:rsidRDefault="001B0EC4" w:rsidP="001B0EC4">
      <w:pPr>
        <w:pStyle w:val="GOSTScript"/>
        <w:pBdr>
          <w:left w:val="dotted" w:sz="4" w:space="31" w:color="auto"/>
        </w:pBdr>
        <w:ind w:firstLine="0"/>
        <w:rPr>
          <w:highlight w:val="green"/>
        </w:rPr>
      </w:pPr>
      <w:r w:rsidRPr="001B0EC4">
        <w:rPr>
          <w:highlight w:val="green"/>
        </w:rPr>
        <w:t>MTk4MzAxFTATBgUqhQNkBBIKNzcxMDU2ODc2MDEfMB0GCSqGSIb3DQEJARYQaXNm</w:t>
      </w:r>
    </w:p>
    <w:p w14:paraId="697938D1" w14:textId="77777777" w:rsidR="001B0EC4" w:rsidRPr="001B0EC4" w:rsidRDefault="001B0EC4" w:rsidP="001B0EC4">
      <w:pPr>
        <w:pStyle w:val="GOSTScript"/>
        <w:pBdr>
          <w:left w:val="dotted" w:sz="4" w:space="31" w:color="auto"/>
        </w:pBdr>
        <w:ind w:firstLine="0"/>
        <w:rPr>
          <w:highlight w:val="green"/>
        </w:rPr>
      </w:pPr>
      <w:r w:rsidRPr="001B0EC4">
        <w:rPr>
          <w:highlight w:val="green"/>
        </w:rPr>
        <w:t>a0Byb3NrYXpuYS5ydTEuMCwGA1UEAwwl0JrQsNC30L3QsNGH0LXQudGB0YLQstC+</w:t>
      </w:r>
    </w:p>
    <w:p w14:paraId="6A85906D" w14:textId="77777777" w:rsidR="001B0EC4" w:rsidRPr="001B0EC4" w:rsidRDefault="001B0EC4" w:rsidP="001B0EC4">
      <w:pPr>
        <w:pStyle w:val="GOSTScript"/>
        <w:pBdr>
          <w:left w:val="dotted" w:sz="4" w:space="31" w:color="auto"/>
        </w:pBdr>
        <w:ind w:firstLine="0"/>
        <w:rPr>
          <w:highlight w:val="green"/>
        </w:rPr>
      </w:pPr>
      <w:r w:rsidRPr="001B0EC4">
        <w:rPr>
          <w:highlight w:val="green"/>
        </w:rPr>
        <w:t>INCg0L7RgdGB0LjQuDBmMB8GCCqFAwcBAQEBMBMGByqFAwICJAAGCCqFAwcBAQIC</w:t>
      </w:r>
    </w:p>
    <w:p w14:paraId="21029205" w14:textId="77777777" w:rsidR="001B0EC4" w:rsidRPr="001B0EC4" w:rsidRDefault="001B0EC4" w:rsidP="001B0EC4">
      <w:pPr>
        <w:pStyle w:val="GOSTScript"/>
        <w:pBdr>
          <w:left w:val="dotted" w:sz="4" w:space="31" w:color="auto"/>
        </w:pBdr>
        <w:ind w:firstLine="0"/>
        <w:rPr>
          <w:highlight w:val="green"/>
        </w:rPr>
      </w:pPr>
      <w:r w:rsidRPr="001B0EC4">
        <w:rPr>
          <w:highlight w:val="green"/>
        </w:rPr>
        <w:t>A0MABECJOzHxRTsES9vNQN5dYNWEMPQcLjNuPT/9OBm/KplPqtEYW6k6h6AE1LU8</w:t>
      </w:r>
    </w:p>
    <w:p w14:paraId="7AA89D49" w14:textId="77777777" w:rsidR="001B0EC4" w:rsidRPr="001B0EC4" w:rsidRDefault="001B0EC4" w:rsidP="001B0EC4">
      <w:pPr>
        <w:pStyle w:val="GOSTScript"/>
        <w:pBdr>
          <w:left w:val="dotted" w:sz="4" w:space="31" w:color="auto"/>
        </w:pBdr>
        <w:ind w:firstLine="0"/>
        <w:rPr>
          <w:highlight w:val="green"/>
        </w:rPr>
      </w:pPr>
      <w:r w:rsidRPr="001B0EC4">
        <w:rPr>
          <w:highlight w:val="green"/>
        </w:rPr>
        <w:t>zblgCPMEovrOXqDV2P2KOr7UybuZo4IEqDCCBKQwDgYDVR0PAQH/BAQDAgP4MBMG</w:t>
      </w:r>
    </w:p>
    <w:p w14:paraId="31A6E0B2" w14:textId="77777777" w:rsidR="001B0EC4" w:rsidRPr="001B0EC4" w:rsidRDefault="001B0EC4" w:rsidP="001B0EC4">
      <w:pPr>
        <w:pStyle w:val="GOSTScript"/>
        <w:pBdr>
          <w:left w:val="dotted" w:sz="4" w:space="31" w:color="auto"/>
        </w:pBdr>
        <w:ind w:firstLine="0"/>
        <w:rPr>
          <w:highlight w:val="green"/>
        </w:rPr>
      </w:pPr>
      <w:r w:rsidRPr="001B0EC4">
        <w:rPr>
          <w:highlight w:val="green"/>
        </w:rPr>
        <w:t>A1UdJQQMMAoGCCsGAQUFBwMDMB0GA1UdIAQWMBQwCAYGKoUDZHEBMAgGBiqFA2Rx</w:t>
      </w:r>
    </w:p>
    <w:p w14:paraId="6A06EB25" w14:textId="77777777" w:rsidR="001B0EC4" w:rsidRPr="001B0EC4" w:rsidRDefault="001B0EC4" w:rsidP="001B0EC4">
      <w:pPr>
        <w:pStyle w:val="GOSTScript"/>
        <w:pBdr>
          <w:left w:val="dotted" w:sz="4" w:space="31" w:color="auto"/>
        </w:pBdr>
        <w:ind w:firstLine="0"/>
        <w:rPr>
          <w:highlight w:val="green"/>
        </w:rPr>
      </w:pPr>
      <w:r w:rsidRPr="001B0EC4">
        <w:rPr>
          <w:highlight w:val="green"/>
        </w:rPr>
        <w:t>AjAMBgUqhQNkcgQDAgEAMEgGBSqFA2RvBD8MPSLQmtGA0LjQv9GC0L4t0J/RgNC+</w:t>
      </w:r>
    </w:p>
    <w:p w14:paraId="2677EC85" w14:textId="77777777" w:rsidR="001B0EC4" w:rsidRPr="001B0EC4" w:rsidRDefault="001B0EC4" w:rsidP="001B0EC4">
      <w:pPr>
        <w:pStyle w:val="GOSTScript"/>
        <w:pBdr>
          <w:left w:val="dotted" w:sz="4" w:space="31" w:color="auto"/>
        </w:pBdr>
        <w:ind w:firstLine="0"/>
        <w:rPr>
          <w:highlight w:val="green"/>
        </w:rPr>
      </w:pPr>
      <w:r w:rsidRPr="001B0EC4">
        <w:rPr>
          <w:highlight w:val="green"/>
        </w:rPr>
        <w:t>IENTUCIgdi40LjAgKNC40YHQv9C+0LvQvdC10L3QuNC1IDItQmFzZSkwggGJBgUq</w:t>
      </w:r>
    </w:p>
    <w:p w14:paraId="61B96A61" w14:textId="77777777" w:rsidR="001B0EC4" w:rsidRPr="001B0EC4" w:rsidRDefault="001B0EC4" w:rsidP="001B0EC4">
      <w:pPr>
        <w:pStyle w:val="GOSTScript"/>
        <w:pBdr>
          <w:left w:val="dotted" w:sz="4" w:space="31" w:color="auto"/>
        </w:pBdr>
        <w:ind w:firstLine="0"/>
        <w:rPr>
          <w:highlight w:val="green"/>
        </w:rPr>
      </w:pPr>
      <w:r w:rsidRPr="001B0EC4">
        <w:rPr>
          <w:highlight w:val="green"/>
        </w:rPr>
        <w:t>hQNkcASCAX4wggF6DIGH0J/RgNC+0LPRgNCw0LzQvNC90L4t0LDQv9C/0LDRgNCw</w:t>
      </w:r>
    </w:p>
    <w:p w14:paraId="2132F0B2" w14:textId="77777777" w:rsidR="001B0EC4" w:rsidRPr="001B0EC4" w:rsidRDefault="001B0EC4" w:rsidP="001B0EC4">
      <w:pPr>
        <w:pStyle w:val="GOSTScript"/>
        <w:pBdr>
          <w:left w:val="dotted" w:sz="4" w:space="31" w:color="auto"/>
        </w:pBdr>
        <w:ind w:firstLine="0"/>
        <w:rPr>
          <w:highlight w:val="green"/>
        </w:rPr>
      </w:pPr>
      <w:r w:rsidRPr="001B0EC4">
        <w:rPr>
          <w:highlight w:val="green"/>
        </w:rPr>
        <w:t>0YLQvdGL0Lkg0LrQvtC80L/Qu9C10LrRgSBWaVBOZXQgUEtJIFNlcnZpY2UgKNC9</w:t>
      </w:r>
    </w:p>
    <w:p w14:paraId="3A488DE5" w14:textId="77777777" w:rsidR="001B0EC4" w:rsidRPr="001B0EC4" w:rsidRDefault="001B0EC4" w:rsidP="001B0EC4">
      <w:pPr>
        <w:pStyle w:val="GOSTScript"/>
        <w:pBdr>
          <w:left w:val="dotted" w:sz="4" w:space="31" w:color="auto"/>
        </w:pBdr>
        <w:ind w:firstLine="0"/>
        <w:rPr>
          <w:highlight w:val="green"/>
        </w:rPr>
      </w:pPr>
      <w:r w:rsidRPr="001B0EC4">
        <w:rPr>
          <w:highlight w:val="green"/>
        </w:rPr>
        <w:t>0LAg0LDQv9C/0LDRgNCw0YLQvdC+0Lkg0L/Qu9Cw0YLRhNC+0YDQvNC1IEhTTSAy</w:t>
      </w:r>
    </w:p>
    <w:p w14:paraId="0C784AA2" w14:textId="77777777" w:rsidR="001B0EC4" w:rsidRPr="001B0EC4" w:rsidRDefault="001B0EC4" w:rsidP="001B0EC4">
      <w:pPr>
        <w:pStyle w:val="GOSTScript"/>
        <w:pBdr>
          <w:left w:val="dotted" w:sz="4" w:space="31" w:color="auto"/>
        </w:pBdr>
        <w:ind w:firstLine="0"/>
        <w:rPr>
          <w:highlight w:val="green"/>
        </w:rPr>
      </w:pPr>
      <w:r w:rsidRPr="001B0EC4">
        <w:rPr>
          <w:highlight w:val="green"/>
        </w:rPr>
        <w:t>MDAwUTIpDGjQn9GA0L7Qs9GA0LDQvNC80L3Qvi3QsNC/0L/QsNGA0LDRgtC90YvQ</w:t>
      </w:r>
    </w:p>
    <w:p w14:paraId="7DD3E46B" w14:textId="77777777" w:rsidR="001B0EC4" w:rsidRPr="001B0EC4" w:rsidRDefault="001B0EC4" w:rsidP="001B0EC4">
      <w:pPr>
        <w:pStyle w:val="GOSTScript"/>
        <w:pBdr>
          <w:left w:val="dotted" w:sz="4" w:space="31" w:color="auto"/>
        </w:pBdr>
        <w:ind w:firstLine="0"/>
        <w:rPr>
          <w:highlight w:val="green"/>
        </w:rPr>
      </w:pPr>
      <w:r w:rsidRPr="001B0EC4">
        <w:rPr>
          <w:highlight w:val="green"/>
        </w:rPr>
        <w:t>uSDQutC+0LzQv9C70LXQutGBIMKr0K7QvdC40YHQtdGA0YIt0JPQntCh0KLCuy4g</w:t>
      </w:r>
    </w:p>
    <w:p w14:paraId="44EEC638" w14:textId="77777777" w:rsidR="001B0EC4" w:rsidRPr="001B0EC4" w:rsidRDefault="001B0EC4" w:rsidP="001B0EC4">
      <w:pPr>
        <w:pStyle w:val="GOSTScript"/>
        <w:pBdr>
          <w:left w:val="dotted" w:sz="4" w:space="31" w:color="auto"/>
        </w:pBdr>
        <w:ind w:firstLine="0"/>
        <w:rPr>
          <w:highlight w:val="green"/>
        </w:rPr>
      </w:pPr>
      <w:r w:rsidRPr="001B0EC4">
        <w:rPr>
          <w:highlight w:val="green"/>
        </w:rPr>
        <w:t>0JLQtdGA0YHQuNGPIDQuMAxO0KHQtdGA0YLQuNGE0LjQutCw0YIg0YHQvtC+0YLQ</w:t>
      </w:r>
    </w:p>
    <w:p w14:paraId="17373B2C" w14:textId="77777777" w:rsidR="001B0EC4" w:rsidRPr="001B0EC4" w:rsidRDefault="001B0EC4" w:rsidP="001B0EC4">
      <w:pPr>
        <w:pStyle w:val="GOSTScript"/>
        <w:pBdr>
          <w:left w:val="dotted" w:sz="4" w:space="31" w:color="auto"/>
        </w:pBdr>
        <w:ind w:firstLine="0"/>
        <w:rPr>
          <w:highlight w:val="green"/>
        </w:rPr>
      </w:pPr>
      <w:r w:rsidRPr="001B0EC4">
        <w:rPr>
          <w:highlight w:val="green"/>
        </w:rPr>
        <w:t>stC10YLRgdGC0LLQuNGPIOKEltCh0KQvMTI0LTM3NDMg0L7RgiAwNC4wOS4yMDE5</w:t>
      </w:r>
    </w:p>
    <w:p w14:paraId="3CE5BEE2" w14:textId="77777777" w:rsidR="001B0EC4" w:rsidRPr="001B0EC4" w:rsidRDefault="001B0EC4" w:rsidP="001B0EC4">
      <w:pPr>
        <w:pStyle w:val="GOSTScript"/>
        <w:pBdr>
          <w:left w:val="dotted" w:sz="4" w:space="31" w:color="auto"/>
        </w:pBdr>
        <w:ind w:firstLine="0"/>
        <w:rPr>
          <w:highlight w:val="green"/>
        </w:rPr>
      </w:pPr>
      <w:r w:rsidRPr="001B0EC4">
        <w:rPr>
          <w:highlight w:val="green"/>
        </w:rPr>
        <w:t>DDTQl9Cw0LrQu9GO0YfQtdC90LjQtSDihJYgMTQ5LzcvNi80NTIg0L7RgiAzMC4x</w:t>
      </w:r>
    </w:p>
    <w:p w14:paraId="54D8AAE8" w14:textId="77777777" w:rsidR="001B0EC4" w:rsidRPr="001B0EC4" w:rsidRDefault="001B0EC4" w:rsidP="001B0EC4">
      <w:pPr>
        <w:pStyle w:val="GOSTScript"/>
        <w:pBdr>
          <w:left w:val="dotted" w:sz="4" w:space="31" w:color="auto"/>
        </w:pBdr>
        <w:ind w:firstLine="0"/>
        <w:rPr>
          <w:highlight w:val="green"/>
        </w:rPr>
      </w:pPr>
      <w:r w:rsidRPr="001B0EC4">
        <w:rPr>
          <w:highlight w:val="green"/>
        </w:rPr>
        <w:t>Mi4yMDIxMGYGA1UdHwRfMF0wLqAsoCqGKGh0dHA6Ly9jcmwucm9za2F6bmEucnUv</w:t>
      </w:r>
    </w:p>
    <w:p w14:paraId="17217913" w14:textId="77777777" w:rsidR="001B0EC4" w:rsidRPr="001B0EC4" w:rsidRDefault="001B0EC4" w:rsidP="001B0EC4">
      <w:pPr>
        <w:pStyle w:val="GOSTScript"/>
        <w:pBdr>
          <w:left w:val="dotted" w:sz="4" w:space="31" w:color="auto"/>
        </w:pBdr>
        <w:ind w:firstLine="0"/>
        <w:rPr>
          <w:highlight w:val="green"/>
        </w:rPr>
      </w:pPr>
      <w:r w:rsidRPr="001B0EC4">
        <w:rPr>
          <w:highlight w:val="green"/>
        </w:rPr>
        <w:t>Y3JsL3VjZmtfMjAyMy5jcmwwK6ApoCeGJWh0dHA6Ly9jcmwuZmsubG9jYWwvY3Js</w:t>
      </w:r>
    </w:p>
    <w:p w14:paraId="7A2E8BDD" w14:textId="77777777" w:rsidR="001B0EC4" w:rsidRPr="001B0EC4" w:rsidRDefault="001B0EC4" w:rsidP="001B0EC4">
      <w:pPr>
        <w:pStyle w:val="GOSTScript"/>
        <w:pBdr>
          <w:left w:val="dotted" w:sz="4" w:space="31" w:color="auto"/>
        </w:pBdr>
        <w:ind w:firstLine="0"/>
        <w:rPr>
          <w:highlight w:val="green"/>
        </w:rPr>
      </w:pPr>
      <w:r w:rsidRPr="001B0EC4">
        <w:rPr>
          <w:highlight w:val="green"/>
        </w:rPr>
        <w:t>L3VjZmtfMjAyMy5jcmwwdwYIKwYBBQUHAQEEazBpMDQGCCsGAQUFBzAChihodHRw</w:t>
      </w:r>
    </w:p>
    <w:p w14:paraId="66B8A5CD" w14:textId="77777777" w:rsidR="001B0EC4" w:rsidRPr="001B0EC4" w:rsidRDefault="001B0EC4" w:rsidP="001B0EC4">
      <w:pPr>
        <w:pStyle w:val="GOSTScript"/>
        <w:pBdr>
          <w:left w:val="dotted" w:sz="4" w:space="31" w:color="auto"/>
        </w:pBdr>
        <w:ind w:firstLine="0"/>
        <w:rPr>
          <w:highlight w:val="green"/>
        </w:rPr>
      </w:pPr>
      <w:r w:rsidRPr="001B0EC4">
        <w:rPr>
          <w:highlight w:val="green"/>
        </w:rPr>
        <w:t>Oi8vY3JsLnJvc2them5hLnJ1L2NybC91Y2ZrXzIwMjMuY3J0MDEGCCsGAQUFBzAC</w:t>
      </w:r>
    </w:p>
    <w:p w14:paraId="54BDA7E0" w14:textId="77777777" w:rsidR="001B0EC4" w:rsidRPr="001B0EC4" w:rsidRDefault="001B0EC4" w:rsidP="001B0EC4">
      <w:pPr>
        <w:pStyle w:val="GOSTScript"/>
        <w:pBdr>
          <w:left w:val="dotted" w:sz="4" w:space="31" w:color="auto"/>
        </w:pBdr>
        <w:ind w:firstLine="0"/>
        <w:rPr>
          <w:highlight w:val="green"/>
        </w:rPr>
      </w:pPr>
      <w:r w:rsidRPr="001B0EC4">
        <w:rPr>
          <w:highlight w:val="green"/>
        </w:rPr>
        <w:t>hiVodHRwOi8vY3JsLmZrLmxvY2FsL2NybC91Y2ZrXzIwMjMuY3J0MB0GA1UdDgQW</w:t>
      </w:r>
    </w:p>
    <w:p w14:paraId="0ADE26A0" w14:textId="77777777" w:rsidR="001B0EC4" w:rsidRPr="001B0EC4" w:rsidRDefault="001B0EC4" w:rsidP="001B0EC4">
      <w:pPr>
        <w:pStyle w:val="GOSTScript"/>
        <w:pBdr>
          <w:left w:val="dotted" w:sz="4" w:space="31" w:color="auto"/>
        </w:pBdr>
        <w:ind w:firstLine="0"/>
        <w:rPr>
          <w:highlight w:val="green"/>
        </w:rPr>
      </w:pPr>
      <w:r w:rsidRPr="001B0EC4">
        <w:rPr>
          <w:highlight w:val="green"/>
        </w:rPr>
        <w:t>BBS2CLEYT4GRj5ndOcrT5CnSVHrtbjCCAXcGA1UdIwSCAW4wggFqgBSnC5Uob5/k</w:t>
      </w:r>
    </w:p>
    <w:p w14:paraId="077C9155" w14:textId="77777777" w:rsidR="001B0EC4" w:rsidRPr="001B0EC4" w:rsidRDefault="001B0EC4" w:rsidP="001B0EC4">
      <w:pPr>
        <w:pStyle w:val="GOSTScript"/>
        <w:pBdr>
          <w:left w:val="dotted" w:sz="4" w:space="31" w:color="auto"/>
        </w:pBdr>
        <w:ind w:firstLine="0"/>
        <w:rPr>
          <w:highlight w:val="green"/>
        </w:rPr>
      </w:pPr>
      <w:r w:rsidRPr="001B0EC4">
        <w:rPr>
          <w:highlight w:val="green"/>
        </w:rPr>
        <w:t>S4pRgLKFH4lK/OfwnKGCAUOkggE/MIIBOzEhMB8GCSqGSIb3DQEJARYSZGl0QGRp</w:t>
      </w:r>
    </w:p>
    <w:p w14:paraId="50E02F1D"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Z2l0YWwuZ292LnJ1MQswCQYDVQQGEwJSVTEYMBYGA1UECAwPNzcg0JzQvtGB0LrQ</w:t>
      </w:r>
    </w:p>
    <w:p w14:paraId="437C3F15" w14:textId="77777777" w:rsidR="001B0EC4" w:rsidRPr="001B0EC4" w:rsidRDefault="001B0EC4" w:rsidP="001B0EC4">
      <w:pPr>
        <w:pStyle w:val="GOSTScript"/>
        <w:pBdr>
          <w:left w:val="dotted" w:sz="4" w:space="31" w:color="auto"/>
        </w:pBdr>
        <w:ind w:firstLine="0"/>
        <w:rPr>
          <w:highlight w:val="green"/>
        </w:rPr>
      </w:pPr>
      <w:r w:rsidRPr="001B0EC4">
        <w:rPr>
          <w:highlight w:val="green"/>
        </w:rPr>
        <w:t>stCwMRkwFwYDVQQHDBDQsy4g0JzQvtGB0LrQstCwMVMwUQYDVQQJDErQn9GA0LXR</w:t>
      </w:r>
    </w:p>
    <w:p w14:paraId="108CD06A" w14:textId="77777777" w:rsidR="001B0EC4" w:rsidRPr="001B0EC4" w:rsidRDefault="001B0EC4" w:rsidP="001B0EC4">
      <w:pPr>
        <w:pStyle w:val="GOSTScript"/>
        <w:pBdr>
          <w:left w:val="dotted" w:sz="4" w:space="31" w:color="auto"/>
        </w:pBdr>
        <w:ind w:firstLine="0"/>
        <w:rPr>
          <w:highlight w:val="green"/>
        </w:rPr>
      </w:pPr>
      <w:r w:rsidRPr="001B0EC4">
        <w:rPr>
          <w:highlight w:val="green"/>
        </w:rPr>
        <w:t>gdC90LXQvdGB0LrQsNGPINC90LDQsdC10YDQtdC20L3QsNGPLCDQtNC+0LwgMTAs</w:t>
      </w:r>
    </w:p>
    <w:p w14:paraId="05242670" w14:textId="77777777" w:rsidR="001B0EC4" w:rsidRPr="001B0EC4" w:rsidRDefault="001B0EC4" w:rsidP="001B0EC4">
      <w:pPr>
        <w:pStyle w:val="GOSTScript"/>
        <w:pBdr>
          <w:left w:val="dotted" w:sz="4" w:space="31" w:color="auto"/>
        </w:pBdr>
        <w:ind w:firstLine="0"/>
        <w:rPr>
          <w:highlight w:val="green"/>
        </w:rPr>
      </w:pPr>
      <w:r w:rsidRPr="001B0EC4">
        <w:rPr>
          <w:highlight w:val="green"/>
        </w:rPr>
        <w:t>INGB0YLRgNC+0LXQvdC40LUgMjEmMCQGA1UECgwd0JzQuNC90YbQuNGE0YDRiyDQ</w:t>
      </w:r>
    </w:p>
    <w:p w14:paraId="56E34571" w14:textId="77777777" w:rsidR="001B0EC4" w:rsidRPr="001B0EC4" w:rsidRDefault="001B0EC4" w:rsidP="001B0EC4">
      <w:pPr>
        <w:pStyle w:val="GOSTScript"/>
        <w:pBdr>
          <w:left w:val="dotted" w:sz="4" w:space="31" w:color="auto"/>
        </w:pBdr>
        <w:ind w:firstLine="0"/>
        <w:rPr>
          <w:highlight w:val="green"/>
        </w:rPr>
      </w:pPr>
      <w:r w:rsidRPr="001B0EC4">
        <w:rPr>
          <w:highlight w:val="green"/>
        </w:rPr>
        <w:t>oNC+0YHRgdC40LgxGDAWBgUqhQNkARINMTA0NzcwMjAyNjcwMTEVMBMGBSqFA2QE</w:t>
      </w:r>
    </w:p>
    <w:p w14:paraId="67EBE713" w14:textId="77777777" w:rsidR="001B0EC4" w:rsidRPr="001B0EC4" w:rsidRDefault="001B0EC4" w:rsidP="001B0EC4">
      <w:pPr>
        <w:pStyle w:val="GOSTScript"/>
        <w:pBdr>
          <w:left w:val="dotted" w:sz="4" w:space="31" w:color="auto"/>
        </w:pBdr>
        <w:ind w:firstLine="0"/>
        <w:rPr>
          <w:highlight w:val="green"/>
        </w:rPr>
      </w:pPr>
      <w:r w:rsidRPr="001B0EC4">
        <w:rPr>
          <w:highlight w:val="green"/>
        </w:rPr>
        <w:t>Ego3NzEwNDc0Mzc1MSYwJAYDVQQDDB3QnNC40L3RhtC40YTRgNGLINCg0L7RgdGB</w:t>
      </w:r>
    </w:p>
    <w:p w14:paraId="600CBABD" w14:textId="77777777" w:rsidR="001B0EC4" w:rsidRPr="001B0EC4" w:rsidRDefault="001B0EC4" w:rsidP="001B0EC4">
      <w:pPr>
        <w:pStyle w:val="GOSTScript"/>
        <w:pBdr>
          <w:left w:val="dotted" w:sz="4" w:space="31" w:color="auto"/>
        </w:pBdr>
        <w:ind w:firstLine="0"/>
        <w:rPr>
          <w:highlight w:val="green"/>
        </w:rPr>
      </w:pPr>
      <w:r w:rsidRPr="001B0EC4">
        <w:rPr>
          <w:highlight w:val="green"/>
        </w:rPr>
        <w:t>0LjQuIILAPCp4okAAAAAB54wCgYIKoUDBwEBAwIDQQBc1YVmSyZeaF3G8imBuxh7</w:t>
      </w:r>
    </w:p>
    <w:p w14:paraId="6364C1A5" w14:textId="77777777" w:rsidR="001B0EC4" w:rsidRPr="001B0EC4" w:rsidRDefault="001B0EC4" w:rsidP="001B0EC4">
      <w:pPr>
        <w:pStyle w:val="GOSTScript"/>
        <w:pBdr>
          <w:left w:val="dotted" w:sz="4" w:space="31" w:color="auto"/>
        </w:pBdr>
        <w:ind w:firstLine="0"/>
        <w:rPr>
          <w:highlight w:val="green"/>
        </w:rPr>
      </w:pPr>
      <w:r w:rsidRPr="001B0EC4">
        <w:rPr>
          <w:highlight w:val="green"/>
        </w:rPr>
        <w:t>znetWKMRMvDZjibzOOAzj8CzV0eMF0/xkuW4GyRWWy2hn7pxiZvbU9XLyut0+rYO&lt;/X509Certificate&gt;</w:t>
      </w:r>
    </w:p>
    <w:p w14:paraId="2B65C0B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799FFEC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&lt;/KeyInfo&gt;</w:t>
      </w:r>
    </w:p>
    <w:p w14:paraId="09FE1C9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749CAAD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 xmlns="http://uri.etsi.org/01903/v1.4.1#" Target="Id-sig-5e6e9e692350ffce7033a64a33d7d015197e"&gt;</w:t>
      </w:r>
    </w:p>
    <w:p w14:paraId="39530B5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 Id="Id-sp-e27c7186aa1256321bd4528e8ef521beaf60"&gt;</w:t>
      </w:r>
    </w:p>
    <w:p w14:paraId="41E5FD2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 Id="Id-ssp-2ad53a5192b9ba1ea9fca144148b09f59cca"&gt;</w:t>
      </w:r>
    </w:p>
    <w:p w14:paraId="2F2E0CD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&lt;SigningTime&gt;2024-08-21T09:22:37Z&lt;/SigningTime&gt;</w:t>
      </w:r>
    </w:p>
    <w:p w14:paraId="14AEC8F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&lt;/SignedSignatureProperties&gt;</w:t>
      </w:r>
    </w:p>
    <w:p w14:paraId="10600B5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&lt;/SignedProperties&gt;</w:t>
      </w:r>
    </w:p>
    <w:p w14:paraId="4FA0B6A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&lt;/QualifyingProperties&gt;</w:t>
      </w:r>
    </w:p>
    <w:p w14:paraId="638B92D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37557190" w14:textId="33FCD672" w:rsidR="00A303B0" w:rsidRPr="005409D3" w:rsidRDefault="001B0EC4" w:rsidP="00960620">
      <w:pPr>
        <w:pStyle w:val="GOSTScript"/>
        <w:pBdr>
          <w:left w:val="dotted" w:sz="4" w:space="31" w:color="auto"/>
        </w:pBdr>
        <w:ind w:firstLine="0"/>
      </w:pPr>
      <w:r w:rsidRPr="001B0EC4">
        <w:rPr>
          <w:highlight w:val="green"/>
        </w:rPr>
        <w:tab/>
        <w:t>&lt;/ds:Signature&gt;</w:t>
      </w:r>
    </w:p>
    <w:p w14:paraId="11E8B1DC" w14:textId="77777777" w:rsidR="00755604" w:rsidRDefault="00755604" w:rsidP="00755604">
      <w:pPr>
        <w:pStyle w:val="GOSTScript"/>
        <w:pBdr>
          <w:left w:val="dotted" w:sz="4" w:space="31" w:color="auto"/>
        </w:pBdr>
        <w:ind w:firstLine="0"/>
      </w:pPr>
      <w:r w:rsidRPr="005409D3">
        <w:t>&lt;/self:OrdLsADB&gt;</w:t>
      </w:r>
    </w:p>
    <w:p w14:paraId="4A109925" w14:textId="77777777" w:rsidR="004A75A1" w:rsidRDefault="004A75A1" w:rsidP="004A75A1">
      <w:pPr>
        <w:pStyle w:val="25"/>
        <w:suppressAutoHyphens w:val="0"/>
        <w:rPr>
          <w:highlight w:val="green"/>
        </w:rPr>
      </w:pPr>
      <w:bookmarkStart w:id="3699" w:name="_Toc167886016"/>
      <w:bookmarkStart w:id="3700" w:name="_Toc182483766"/>
      <w:r>
        <w:rPr>
          <w:highlight w:val="green"/>
        </w:rPr>
        <w:t>Описание документа «Выписка по казначейскому счету для учета таможенных платежей»</w:t>
      </w:r>
      <w:bookmarkEnd w:id="3699"/>
      <w:bookmarkEnd w:id="3700"/>
    </w:p>
    <w:p w14:paraId="79CFF089" w14:textId="77777777" w:rsidR="004A75A1" w:rsidRPr="004A75A1" w:rsidRDefault="004A75A1" w:rsidP="00435845">
      <w:pPr>
        <w:pStyle w:val="32"/>
        <w:ind w:left="1276"/>
      </w:pPr>
      <w:bookmarkStart w:id="3701" w:name="_Toc167886017"/>
      <w:bookmarkStart w:id="3702" w:name="_Toc182483767"/>
      <w:r w:rsidRPr="004A75A1">
        <w:t>Назначение и маршрут документа</w:t>
      </w:r>
      <w:bookmarkEnd w:id="3701"/>
      <w:bookmarkEnd w:id="3702"/>
    </w:p>
    <w:p w14:paraId="394BBEA4" w14:textId="77777777" w:rsidR="004A75A1" w:rsidRPr="004A75A1" w:rsidRDefault="004A75A1" w:rsidP="004A75A1">
      <w:pPr>
        <w:pStyle w:val="OTRNormal"/>
        <w:keepNext/>
        <w:keepLines/>
        <w:contextualSpacing/>
        <w:rPr>
          <w:szCs w:val="24"/>
        </w:rPr>
      </w:pPr>
      <w:r w:rsidRPr="004A75A1">
        <w:rPr>
          <w:szCs w:val="24"/>
        </w:rPr>
        <w:t>Документ «Выписка по казначейскому счету для учета таможенных платежей» предназначен для доведения информации о поступивших денежных средствах на отдельный счет МОУ, открытый для учета и распределения таможенных платежей, до Федеральной таможенной службы.</w:t>
      </w:r>
    </w:p>
    <w:p w14:paraId="29DD719F" w14:textId="725DAD12" w:rsidR="004A75A1" w:rsidRPr="004A75A1" w:rsidRDefault="004A75A1" w:rsidP="00D644D2">
      <w:pPr>
        <w:pStyle w:val="GOSTNameTable"/>
        <w:numPr>
          <w:ilvl w:val="0"/>
          <w:numId w:val="69"/>
        </w:numPr>
        <w:suppressAutoHyphens w:val="0"/>
        <w:spacing w:before="120" w:after="0"/>
        <w:ind w:left="425" w:hanging="357"/>
        <w:contextualSpacing/>
        <w:jc w:val="both"/>
      </w:pPr>
      <w:r w:rsidRPr="004A75A1">
        <w:fldChar w:fldCharType="begin"/>
      </w:r>
      <w:r w:rsidRPr="001B0EC4">
        <w:instrText>SEQ Таблица \* ARABIC</w:instrText>
      </w:r>
      <w:r w:rsidRPr="004A75A1">
        <w:fldChar w:fldCharType="separate"/>
      </w:r>
      <w:bookmarkStart w:id="3703" w:name="_Toc154677605"/>
      <w:r w:rsidR="00E066E2">
        <w:rPr>
          <w:noProof/>
        </w:rPr>
        <w:t>163</w:t>
      </w:r>
      <w:r w:rsidRPr="004A75A1">
        <w:fldChar w:fldCharType="end"/>
      </w:r>
      <w:r w:rsidRPr="004A75A1">
        <w:rPr>
          <w:rFonts w:eastAsia="Calibri"/>
          <w:szCs w:val="24"/>
        </w:rPr>
        <w:t xml:space="preserve"> –</w:t>
      </w:r>
      <w:r w:rsidRPr="004A75A1">
        <w:t xml:space="preserve"> Маршрут документа «</w:t>
      </w:r>
      <w:r w:rsidRPr="004A75A1">
        <w:rPr>
          <w:szCs w:val="24"/>
        </w:rPr>
        <w:t>Выписка по казначейскому счету для учета таможенных платежей</w:t>
      </w:r>
      <w:r w:rsidRPr="004A75A1">
        <w:t>»</w:t>
      </w:r>
      <w:bookmarkEnd w:id="3703"/>
      <w:r w:rsidRPr="004A75A1">
        <w:t xml:space="preserve"> </w:t>
      </w:r>
    </w:p>
    <w:tbl>
      <w:tblPr>
        <w:tblStyle w:val="GOSTTable"/>
        <w:tblW w:w="5000" w:type="pct"/>
        <w:tblLook w:val="01E0" w:firstRow="1" w:lastRow="1" w:firstColumn="1" w:lastColumn="1" w:noHBand="0" w:noVBand="0"/>
      </w:tblPr>
      <w:tblGrid>
        <w:gridCol w:w="2569"/>
        <w:gridCol w:w="2567"/>
        <w:gridCol w:w="4558"/>
      </w:tblGrid>
      <w:tr w:rsidR="004A75A1" w:rsidRPr="00435845" w14:paraId="735B6532" w14:textId="77777777" w:rsidTr="000F1AAD">
        <w:trPr>
          <w:cnfStyle w:val="100000000000" w:firstRow="1" w:lastRow="0" w:firstColumn="0" w:lastColumn="0" w:oddVBand="0" w:evenVBand="0" w:oddHBand="0" w:evenHBand="0" w:firstRowFirstColumn="0" w:firstRowLastColumn="0" w:lastRowFirstColumn="0" w:lastRowLastColumn="0"/>
        </w:trPr>
        <w:tc>
          <w:tcPr>
            <w:tcW w:w="1325" w:type="pct"/>
          </w:tcPr>
          <w:p w14:paraId="2F5CA4A6" w14:textId="77777777" w:rsidR="004A75A1" w:rsidRPr="00435845" w:rsidRDefault="004A75A1" w:rsidP="000F1AAD">
            <w:pPr>
              <w:pStyle w:val="GOSTTableHead"/>
              <w:rPr>
                <w:szCs w:val="22"/>
              </w:rPr>
            </w:pPr>
            <w:r w:rsidRPr="00435845">
              <w:rPr>
                <w:szCs w:val="22"/>
              </w:rPr>
              <w:t>Отправитель</w:t>
            </w:r>
          </w:p>
        </w:tc>
        <w:tc>
          <w:tcPr>
            <w:tcW w:w="1324" w:type="pct"/>
          </w:tcPr>
          <w:p w14:paraId="10253D83" w14:textId="77777777" w:rsidR="004A75A1" w:rsidRPr="00435845" w:rsidRDefault="004A75A1" w:rsidP="000F1AAD">
            <w:pPr>
              <w:pStyle w:val="GOSTTableHead"/>
              <w:rPr>
                <w:szCs w:val="22"/>
              </w:rPr>
            </w:pPr>
            <w:r w:rsidRPr="00435845">
              <w:rPr>
                <w:szCs w:val="22"/>
              </w:rPr>
              <w:t>Получатель</w:t>
            </w:r>
          </w:p>
        </w:tc>
        <w:tc>
          <w:tcPr>
            <w:tcW w:w="2351" w:type="pct"/>
          </w:tcPr>
          <w:p w14:paraId="7FB58FD2" w14:textId="77777777" w:rsidR="004A75A1" w:rsidRPr="00435845" w:rsidRDefault="004A75A1" w:rsidP="000F1AAD">
            <w:pPr>
              <w:pStyle w:val="GOSTTableHead"/>
              <w:rPr>
                <w:szCs w:val="22"/>
              </w:rPr>
            </w:pPr>
            <w:r w:rsidRPr="00435845">
              <w:rPr>
                <w:szCs w:val="22"/>
              </w:rPr>
              <w:t>Примечание</w:t>
            </w:r>
          </w:p>
        </w:tc>
      </w:tr>
      <w:tr w:rsidR="004A75A1" w:rsidRPr="00435845" w14:paraId="59C2D1A9" w14:textId="77777777" w:rsidTr="000F1AAD">
        <w:trPr>
          <w:cnfStyle w:val="000000100000" w:firstRow="0" w:lastRow="0" w:firstColumn="0" w:lastColumn="0" w:oddVBand="0" w:evenVBand="0" w:oddHBand="1" w:evenHBand="0" w:firstRowFirstColumn="0" w:firstRowLastColumn="0" w:lastRowFirstColumn="0" w:lastRowLastColumn="0"/>
        </w:trPr>
        <w:tc>
          <w:tcPr>
            <w:tcW w:w="1325" w:type="pct"/>
          </w:tcPr>
          <w:p w14:paraId="14461D63" w14:textId="77777777" w:rsidR="004A75A1" w:rsidRPr="00435845" w:rsidRDefault="004A75A1" w:rsidP="000F1AAD">
            <w:pPr>
              <w:pStyle w:val="GOSTTablenorm"/>
              <w:rPr>
                <w:sz w:val="22"/>
                <w:szCs w:val="22"/>
              </w:rPr>
            </w:pPr>
            <w:r w:rsidRPr="00435845">
              <w:rPr>
                <w:sz w:val="22"/>
                <w:szCs w:val="22"/>
              </w:rPr>
              <w:t>ТОФК (ПУД ЭБ)</w:t>
            </w:r>
          </w:p>
        </w:tc>
        <w:tc>
          <w:tcPr>
            <w:tcW w:w="1324" w:type="pct"/>
          </w:tcPr>
          <w:p w14:paraId="60E219EF" w14:textId="77777777" w:rsidR="004A75A1" w:rsidRPr="00435845" w:rsidRDefault="004A75A1" w:rsidP="000F1AAD">
            <w:pPr>
              <w:pStyle w:val="GOSTTablenorm"/>
              <w:rPr>
                <w:sz w:val="22"/>
                <w:szCs w:val="22"/>
              </w:rPr>
            </w:pPr>
            <w:r w:rsidRPr="00435845">
              <w:rPr>
                <w:sz w:val="22"/>
                <w:szCs w:val="22"/>
              </w:rPr>
              <w:t>АДБ (ФТС)</w:t>
            </w:r>
          </w:p>
        </w:tc>
        <w:tc>
          <w:tcPr>
            <w:tcW w:w="2351" w:type="pct"/>
          </w:tcPr>
          <w:p w14:paraId="5D09BDCA" w14:textId="77777777" w:rsidR="004A75A1" w:rsidRPr="00435845" w:rsidRDefault="004A75A1" w:rsidP="000F1AAD">
            <w:pPr>
              <w:pStyle w:val="GOSTTablenorm"/>
              <w:rPr>
                <w:sz w:val="22"/>
                <w:szCs w:val="22"/>
              </w:rPr>
            </w:pPr>
          </w:p>
        </w:tc>
      </w:tr>
    </w:tbl>
    <w:p w14:paraId="21F23416" w14:textId="77777777" w:rsidR="004A75A1" w:rsidRDefault="004A75A1" w:rsidP="00435845">
      <w:pPr>
        <w:pStyle w:val="32"/>
        <w:ind w:left="1276"/>
        <w:rPr>
          <w:highlight w:val="green"/>
        </w:rPr>
      </w:pPr>
      <w:bookmarkStart w:id="3704" w:name="_Ref47548245"/>
      <w:bookmarkStart w:id="3705" w:name="_Toc167886018"/>
      <w:bookmarkStart w:id="3706" w:name="_Toc182483768"/>
      <w:r>
        <w:rPr>
          <w:highlight w:val="green"/>
        </w:rPr>
        <w:t>Описание комплексного типа «</w:t>
      </w:r>
      <w:r w:rsidRPr="00F821E0">
        <w:rPr>
          <w:highlight w:val="green"/>
        </w:rPr>
        <w:t>tARP_DOC_R_013</w:t>
      </w:r>
      <w:r>
        <w:rPr>
          <w:highlight w:val="green"/>
        </w:rPr>
        <w:t>»</w:t>
      </w:r>
      <w:bookmarkEnd w:id="3704"/>
      <w:bookmarkEnd w:id="3705"/>
      <w:bookmarkEnd w:id="3706"/>
      <w:r>
        <w:rPr>
          <w:highlight w:val="green"/>
        </w:rPr>
        <w:t xml:space="preserve"> </w:t>
      </w:r>
    </w:p>
    <w:p w14:paraId="63C4F4D9" w14:textId="3CD298C9" w:rsidR="004A75A1" w:rsidRDefault="004A75A1" w:rsidP="00D644D2">
      <w:pPr>
        <w:pStyle w:val="ASFKNameTable"/>
        <w:numPr>
          <w:ilvl w:val="0"/>
          <w:numId w:val="69"/>
        </w:numPr>
        <w:tabs>
          <w:tab w:val="clear" w:pos="568"/>
          <w:tab w:val="clear" w:pos="993"/>
          <w:tab w:val="num" w:pos="142"/>
        </w:tabs>
        <w:spacing w:before="120" w:after="0"/>
        <w:ind w:left="-425"/>
        <w:jc w:val="both"/>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3707" w:name="_Ref47548289"/>
      <w:bookmarkStart w:id="3708" w:name="_Toc154677606"/>
      <w:r w:rsidR="00E066E2">
        <w:rPr>
          <w:noProof/>
          <w:highlight w:val="green"/>
        </w:rPr>
        <w:t>164</w:t>
      </w:r>
      <w:bookmarkEnd w:id="3707"/>
      <w:r>
        <w:rPr>
          <w:highlight w:val="green"/>
        </w:rPr>
        <w:fldChar w:fldCharType="end"/>
      </w:r>
      <w:r>
        <w:rPr>
          <w:rFonts w:eastAsia="Calibri"/>
          <w:szCs w:val="24"/>
          <w:highlight w:val="green"/>
        </w:rPr>
        <w:t xml:space="preserve"> –</w:t>
      </w:r>
      <w:r>
        <w:rPr>
          <w:highlight w:val="green"/>
        </w:rPr>
        <w:t xml:space="preserve"> Описание комплексного типа «</w:t>
      </w:r>
      <w:r w:rsidRPr="00F821E0">
        <w:rPr>
          <w:highlight w:val="green"/>
        </w:rPr>
        <w:t>tARP_DOC_R_013</w:t>
      </w:r>
      <w:r>
        <w:rPr>
          <w:highlight w:val="green"/>
        </w:rPr>
        <w:t>»</w:t>
      </w:r>
      <w:bookmarkEnd w:id="3708"/>
    </w:p>
    <w:tbl>
      <w:tblPr>
        <w:tblStyle w:val="GOSTTable"/>
        <w:tblW w:w="5000" w:type="pct"/>
        <w:tblLayout w:type="fixed"/>
        <w:tblLook w:val="04A0" w:firstRow="1" w:lastRow="0" w:firstColumn="1" w:lastColumn="0" w:noHBand="0" w:noVBand="1"/>
      </w:tblPr>
      <w:tblGrid>
        <w:gridCol w:w="1708"/>
        <w:gridCol w:w="1713"/>
        <w:gridCol w:w="572"/>
        <w:gridCol w:w="1142"/>
        <w:gridCol w:w="572"/>
        <w:gridCol w:w="3987"/>
      </w:tblGrid>
      <w:tr w:rsidR="004A75A1" w:rsidRPr="00435845" w14:paraId="457D9469" w14:textId="77777777" w:rsidTr="004A75A1">
        <w:trPr>
          <w:cnfStyle w:val="100000000000" w:firstRow="1" w:lastRow="0" w:firstColumn="0" w:lastColumn="0" w:oddVBand="0" w:evenVBand="0" w:oddHBand="0" w:evenHBand="0" w:firstRowFirstColumn="0" w:firstRowLastColumn="0" w:lastRowFirstColumn="0" w:lastRowLastColumn="0"/>
          <w:trHeight w:val="283"/>
        </w:trPr>
        <w:tc>
          <w:tcPr>
            <w:tcW w:w="1708" w:type="dxa"/>
          </w:tcPr>
          <w:p w14:paraId="15F22644" w14:textId="77777777" w:rsidR="004A75A1" w:rsidRPr="00435845" w:rsidRDefault="004A75A1" w:rsidP="000F1AAD">
            <w:pPr>
              <w:pStyle w:val="GOSTTableHead"/>
              <w:rPr>
                <w:szCs w:val="22"/>
              </w:rPr>
            </w:pPr>
            <w:r w:rsidRPr="00435845">
              <w:rPr>
                <w:szCs w:val="22"/>
              </w:rPr>
              <w:t>Наименование элемента</w:t>
            </w:r>
          </w:p>
        </w:tc>
        <w:tc>
          <w:tcPr>
            <w:tcW w:w="1713" w:type="dxa"/>
          </w:tcPr>
          <w:p w14:paraId="05B2B4BB" w14:textId="77777777" w:rsidR="004A75A1" w:rsidRPr="00435845" w:rsidRDefault="004A75A1" w:rsidP="000F1AAD">
            <w:pPr>
              <w:pStyle w:val="GOSTTableHead"/>
              <w:rPr>
                <w:szCs w:val="22"/>
              </w:rPr>
            </w:pPr>
            <w:r w:rsidRPr="00435845">
              <w:rPr>
                <w:szCs w:val="22"/>
              </w:rPr>
              <w:t>Сокращенное наименование (код) элемента</w:t>
            </w:r>
          </w:p>
        </w:tc>
        <w:tc>
          <w:tcPr>
            <w:tcW w:w="572" w:type="dxa"/>
          </w:tcPr>
          <w:p w14:paraId="33CC1BFD" w14:textId="77777777" w:rsidR="004A75A1" w:rsidRPr="00435845" w:rsidRDefault="004A75A1" w:rsidP="000F1AAD">
            <w:pPr>
              <w:pStyle w:val="GOSTTableHead"/>
              <w:rPr>
                <w:szCs w:val="22"/>
              </w:rPr>
            </w:pPr>
            <w:r w:rsidRPr="00435845">
              <w:rPr>
                <w:szCs w:val="22"/>
              </w:rPr>
              <w:t>Тип</w:t>
            </w:r>
          </w:p>
        </w:tc>
        <w:tc>
          <w:tcPr>
            <w:tcW w:w="1142" w:type="dxa"/>
          </w:tcPr>
          <w:p w14:paraId="385A7946" w14:textId="77777777" w:rsidR="004A75A1" w:rsidRPr="00435845" w:rsidRDefault="004A75A1" w:rsidP="000F1AAD">
            <w:pPr>
              <w:pStyle w:val="GOSTTableHead"/>
              <w:rPr>
                <w:szCs w:val="22"/>
              </w:rPr>
            </w:pPr>
            <w:r w:rsidRPr="00435845">
              <w:rPr>
                <w:szCs w:val="22"/>
              </w:rPr>
              <w:t>Формат элемента</w:t>
            </w:r>
          </w:p>
        </w:tc>
        <w:tc>
          <w:tcPr>
            <w:tcW w:w="572" w:type="dxa"/>
          </w:tcPr>
          <w:p w14:paraId="01EB4D66" w14:textId="77777777" w:rsidR="004A75A1" w:rsidRPr="00435845" w:rsidRDefault="004A75A1" w:rsidP="000F1AAD">
            <w:pPr>
              <w:pStyle w:val="GOSTTableHead"/>
              <w:rPr>
                <w:szCs w:val="22"/>
              </w:rPr>
            </w:pPr>
            <w:r w:rsidRPr="00435845">
              <w:rPr>
                <w:szCs w:val="22"/>
              </w:rPr>
              <w:t>Обязательность</w:t>
            </w:r>
          </w:p>
        </w:tc>
        <w:tc>
          <w:tcPr>
            <w:tcW w:w="3987" w:type="dxa"/>
          </w:tcPr>
          <w:p w14:paraId="3B04E2CD" w14:textId="77777777" w:rsidR="004A75A1" w:rsidRPr="00435845" w:rsidRDefault="004A75A1" w:rsidP="000F1AAD">
            <w:pPr>
              <w:pStyle w:val="GOSTTableHead"/>
              <w:rPr>
                <w:szCs w:val="22"/>
              </w:rPr>
            </w:pPr>
            <w:r w:rsidRPr="00435845">
              <w:rPr>
                <w:szCs w:val="22"/>
              </w:rPr>
              <w:t>Дополнительная информация</w:t>
            </w:r>
          </w:p>
        </w:tc>
      </w:tr>
      <w:tr w:rsidR="004A75A1" w:rsidRPr="00435845" w14:paraId="6566CC49" w14:textId="77777777" w:rsidTr="004A75A1">
        <w:trPr>
          <w:cnfStyle w:val="000000100000" w:firstRow="0" w:lastRow="0" w:firstColumn="0" w:lastColumn="0" w:oddVBand="0" w:evenVBand="0" w:oddHBand="1" w:evenHBand="0" w:firstRowFirstColumn="0" w:firstRowLastColumn="0" w:lastRowFirstColumn="0" w:lastRowLastColumn="0"/>
          <w:trHeight w:val="226"/>
        </w:trPr>
        <w:tc>
          <w:tcPr>
            <w:tcW w:w="1708" w:type="dxa"/>
          </w:tcPr>
          <w:p w14:paraId="7DB36AFD" w14:textId="77777777" w:rsidR="004A75A1" w:rsidRPr="00435845" w:rsidRDefault="004A75A1" w:rsidP="000F1AAD">
            <w:pPr>
              <w:pStyle w:val="GOSTTablenorm"/>
              <w:rPr>
                <w:sz w:val="22"/>
                <w:szCs w:val="22"/>
              </w:rPr>
            </w:pPr>
            <w:r w:rsidRPr="00435845">
              <w:rPr>
                <w:sz w:val="22"/>
                <w:szCs w:val="22"/>
              </w:rPr>
              <w:t>Версия структуры формуляра</w:t>
            </w:r>
          </w:p>
        </w:tc>
        <w:tc>
          <w:tcPr>
            <w:tcW w:w="1713" w:type="dxa"/>
          </w:tcPr>
          <w:p w14:paraId="671C6CDC" w14:textId="77777777" w:rsidR="004A75A1" w:rsidRPr="00435845" w:rsidRDefault="004A75A1" w:rsidP="000F1AAD">
            <w:pPr>
              <w:pStyle w:val="GOSTTablenorm"/>
              <w:rPr>
                <w:sz w:val="22"/>
                <w:szCs w:val="22"/>
                <w:lang w:val="en-US"/>
              </w:rPr>
            </w:pPr>
            <w:r w:rsidRPr="00435845">
              <w:rPr>
                <w:sz w:val="22"/>
                <w:szCs w:val="22"/>
                <w:lang w:val="en-US"/>
              </w:rPr>
              <w:t>v</w:t>
            </w:r>
            <w:r w:rsidRPr="00435845">
              <w:rPr>
                <w:sz w:val="22"/>
                <w:szCs w:val="22"/>
              </w:rPr>
              <w:t>ersion</w:t>
            </w:r>
            <w:r w:rsidRPr="00435845">
              <w:rPr>
                <w:sz w:val="22"/>
                <w:szCs w:val="22"/>
                <w:lang w:val="en-US"/>
              </w:rPr>
              <w:t>ID</w:t>
            </w:r>
          </w:p>
        </w:tc>
        <w:tc>
          <w:tcPr>
            <w:tcW w:w="572" w:type="dxa"/>
          </w:tcPr>
          <w:p w14:paraId="488924FD" w14:textId="77777777" w:rsidR="004A75A1" w:rsidRPr="00435845" w:rsidRDefault="004A75A1" w:rsidP="000F1AAD">
            <w:pPr>
              <w:pStyle w:val="GOSTTablenorm"/>
              <w:jc w:val="center"/>
              <w:rPr>
                <w:sz w:val="22"/>
                <w:szCs w:val="22"/>
              </w:rPr>
            </w:pPr>
            <w:r w:rsidRPr="00435845">
              <w:rPr>
                <w:sz w:val="22"/>
                <w:szCs w:val="22"/>
                <w:lang w:val="en-US"/>
              </w:rPr>
              <w:t>А</w:t>
            </w:r>
          </w:p>
        </w:tc>
        <w:tc>
          <w:tcPr>
            <w:tcW w:w="1142" w:type="dxa"/>
          </w:tcPr>
          <w:p w14:paraId="505CDB6C" w14:textId="77777777" w:rsidR="004A75A1" w:rsidRPr="00435845" w:rsidRDefault="004A75A1" w:rsidP="000F1AAD">
            <w:pPr>
              <w:pStyle w:val="GOSTTablenorm"/>
              <w:rPr>
                <w:sz w:val="22"/>
                <w:szCs w:val="22"/>
              </w:rPr>
            </w:pPr>
            <w:r w:rsidRPr="00435845">
              <w:rPr>
                <w:sz w:val="22"/>
                <w:szCs w:val="22"/>
              </w:rPr>
              <w:t>-</w:t>
            </w:r>
          </w:p>
        </w:tc>
        <w:tc>
          <w:tcPr>
            <w:tcW w:w="572" w:type="dxa"/>
          </w:tcPr>
          <w:p w14:paraId="155A8C16"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4DBCF744" w14:textId="35E2C815" w:rsidR="004A75A1" w:rsidRPr="00435845" w:rsidRDefault="004A75A1" w:rsidP="000F1AAD">
            <w:pPr>
              <w:pStyle w:val="GOSTTablenorm"/>
              <w:rPr>
                <w:sz w:val="22"/>
                <w:szCs w:val="22"/>
              </w:rPr>
            </w:pPr>
            <w:r w:rsidRPr="00435845">
              <w:rPr>
                <w:sz w:val="22"/>
                <w:szCs w:val="22"/>
                <w:lang w:eastAsia="en-US"/>
              </w:rPr>
              <w:t>Указывается значение версии, соответствующее таблице</w:t>
            </w:r>
            <w:r w:rsidRPr="00435845">
              <w:rPr>
                <w:sz w:val="22"/>
                <w:szCs w:val="22"/>
              </w:rPr>
              <w:t xml:space="preserve"> </w:t>
            </w:r>
            <w:r w:rsidRPr="00435845">
              <w:rPr>
                <w:b/>
                <w:szCs w:val="22"/>
              </w:rPr>
              <w:fldChar w:fldCharType="begin"/>
            </w:r>
            <w:r w:rsidRPr="00435845">
              <w:rPr>
                <w:b/>
                <w:sz w:val="22"/>
                <w:szCs w:val="22"/>
              </w:rPr>
              <w:instrText xml:space="preserve"> REF _Ref506546555 \h  \* MERGEFORMAT </w:instrText>
            </w:r>
            <w:r w:rsidRPr="00435845">
              <w:rPr>
                <w:b/>
                <w:szCs w:val="22"/>
              </w:rPr>
            </w:r>
            <w:r w:rsidRPr="00435845">
              <w:rPr>
                <w:b/>
                <w:szCs w:val="22"/>
              </w:rPr>
              <w:fldChar w:fldCharType="separate"/>
            </w:r>
            <w:r w:rsidR="00E066E2" w:rsidRPr="00E066E2">
              <w:rPr>
                <w:b/>
                <w:sz w:val="22"/>
                <w:szCs w:val="22"/>
              </w:rPr>
              <w:t>1</w:t>
            </w:r>
            <w:r w:rsidRPr="00435845">
              <w:rPr>
                <w:b/>
                <w:szCs w:val="22"/>
              </w:rPr>
              <w:fldChar w:fldCharType="end"/>
            </w:r>
            <w:r w:rsidRPr="00435845">
              <w:rPr>
                <w:b/>
                <w:sz w:val="22"/>
                <w:szCs w:val="22"/>
              </w:rPr>
              <w:t xml:space="preserve"> </w:t>
            </w:r>
          </w:p>
        </w:tc>
      </w:tr>
      <w:tr w:rsidR="004A75A1" w:rsidRPr="00435845" w14:paraId="31D3802C" w14:textId="77777777" w:rsidTr="004A75A1">
        <w:trPr>
          <w:cnfStyle w:val="000000010000" w:firstRow="0" w:lastRow="0" w:firstColumn="0" w:lastColumn="0" w:oddVBand="0" w:evenVBand="0" w:oddHBand="0" w:evenHBand="1" w:firstRowFirstColumn="0" w:firstRowLastColumn="0" w:lastRowFirstColumn="0" w:lastRowLastColumn="0"/>
          <w:trHeight w:val="226"/>
        </w:trPr>
        <w:tc>
          <w:tcPr>
            <w:tcW w:w="9694" w:type="dxa"/>
            <w:gridSpan w:val="6"/>
          </w:tcPr>
          <w:p w14:paraId="33B7EB88" w14:textId="77777777" w:rsidR="004A75A1" w:rsidRPr="00435845" w:rsidRDefault="004A75A1" w:rsidP="000F1AAD">
            <w:pPr>
              <w:pStyle w:val="GOSTTablenorm"/>
              <w:rPr>
                <w:sz w:val="22"/>
                <w:szCs w:val="22"/>
              </w:rPr>
            </w:pPr>
            <w:r w:rsidRPr="00435845">
              <w:rPr>
                <w:b/>
                <w:sz w:val="22"/>
                <w:szCs w:val="22"/>
              </w:rPr>
              <w:t>Параметры отчета</w:t>
            </w:r>
          </w:p>
        </w:tc>
      </w:tr>
      <w:tr w:rsidR="004A75A1" w:rsidRPr="00435845" w14:paraId="6A163455" w14:textId="77777777" w:rsidTr="004A75A1">
        <w:trPr>
          <w:cnfStyle w:val="000000100000" w:firstRow="0" w:lastRow="0" w:firstColumn="0" w:lastColumn="0" w:oddVBand="0" w:evenVBand="0" w:oddHBand="1" w:evenHBand="0" w:firstRowFirstColumn="0" w:firstRowLastColumn="0" w:lastRowFirstColumn="0" w:lastRowLastColumn="0"/>
          <w:trHeight w:val="226"/>
        </w:trPr>
        <w:tc>
          <w:tcPr>
            <w:tcW w:w="1708" w:type="dxa"/>
          </w:tcPr>
          <w:p w14:paraId="19E8E191" w14:textId="77777777" w:rsidR="004A75A1" w:rsidRPr="00435845" w:rsidRDefault="004A75A1" w:rsidP="000F1AAD">
            <w:pPr>
              <w:pStyle w:val="GOSTTablenorm"/>
              <w:rPr>
                <w:sz w:val="22"/>
                <w:szCs w:val="22"/>
              </w:rPr>
            </w:pPr>
            <w:r w:rsidRPr="00435845">
              <w:rPr>
                <w:sz w:val="22"/>
                <w:szCs w:val="22"/>
              </w:rPr>
              <w:t>Номер выписки</w:t>
            </w:r>
          </w:p>
        </w:tc>
        <w:tc>
          <w:tcPr>
            <w:tcW w:w="1713" w:type="dxa"/>
          </w:tcPr>
          <w:p w14:paraId="16223964" w14:textId="77777777" w:rsidR="004A75A1" w:rsidRPr="00435845" w:rsidRDefault="004A75A1" w:rsidP="000F1AAD">
            <w:pPr>
              <w:pStyle w:val="GOSTTablenorm"/>
              <w:rPr>
                <w:sz w:val="22"/>
                <w:szCs w:val="22"/>
              </w:rPr>
            </w:pPr>
            <w:r w:rsidRPr="00435845">
              <w:rPr>
                <w:sz w:val="22"/>
                <w:szCs w:val="22"/>
              </w:rPr>
              <w:t>Nom_Doc</w:t>
            </w:r>
          </w:p>
        </w:tc>
        <w:tc>
          <w:tcPr>
            <w:tcW w:w="572" w:type="dxa"/>
          </w:tcPr>
          <w:p w14:paraId="3A007045"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3DDFD0B9" w14:textId="77777777" w:rsidR="004A75A1" w:rsidRPr="00435845" w:rsidRDefault="004A75A1" w:rsidP="000F1AAD">
            <w:pPr>
              <w:pStyle w:val="GOSTTablenorm"/>
              <w:rPr>
                <w:sz w:val="22"/>
                <w:szCs w:val="22"/>
              </w:rPr>
            </w:pPr>
            <w:r w:rsidRPr="00435845">
              <w:rPr>
                <w:sz w:val="22"/>
                <w:szCs w:val="22"/>
              </w:rPr>
              <w:t>Т(</w:t>
            </w:r>
            <w:r w:rsidRPr="00435845">
              <w:rPr>
                <w:sz w:val="22"/>
                <w:szCs w:val="22"/>
                <w:lang w:val="en-US"/>
              </w:rPr>
              <w:t>1-</w:t>
            </w:r>
            <w:r w:rsidRPr="00435845">
              <w:rPr>
                <w:sz w:val="22"/>
                <w:szCs w:val="22"/>
              </w:rPr>
              <w:t>1</w:t>
            </w:r>
            <w:r w:rsidRPr="00435845">
              <w:rPr>
                <w:sz w:val="22"/>
                <w:szCs w:val="22"/>
                <w:lang w:val="en-US"/>
              </w:rPr>
              <w:t>5</w:t>
            </w:r>
            <w:r w:rsidRPr="00435845">
              <w:rPr>
                <w:sz w:val="22"/>
                <w:szCs w:val="22"/>
              </w:rPr>
              <w:t>)</w:t>
            </w:r>
          </w:p>
        </w:tc>
        <w:tc>
          <w:tcPr>
            <w:tcW w:w="572" w:type="dxa"/>
          </w:tcPr>
          <w:p w14:paraId="4E5711E3"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7D5612A5" w14:textId="77777777" w:rsidR="004A75A1" w:rsidRPr="00435845" w:rsidRDefault="004A75A1" w:rsidP="000F1AAD">
            <w:pPr>
              <w:pStyle w:val="GOSTTablenorm"/>
              <w:rPr>
                <w:sz w:val="22"/>
                <w:szCs w:val="22"/>
              </w:rPr>
            </w:pPr>
            <w:r w:rsidRPr="00435845">
              <w:rPr>
                <w:sz w:val="22"/>
                <w:szCs w:val="22"/>
              </w:rPr>
              <w:t xml:space="preserve">Указывается номер выписки в течении </w:t>
            </w:r>
            <w:r w:rsidRPr="00435845">
              <w:rPr>
                <w:sz w:val="22"/>
                <w:szCs w:val="22"/>
              </w:rPr>
              <w:lastRenderedPageBreak/>
              <w:t>дня</w:t>
            </w:r>
          </w:p>
        </w:tc>
      </w:tr>
      <w:tr w:rsidR="004A75A1" w:rsidRPr="00435845" w14:paraId="782E2B2F"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70E28C66" w14:textId="77777777" w:rsidR="004A75A1" w:rsidRPr="00435845" w:rsidRDefault="004A75A1" w:rsidP="000F1AAD">
            <w:pPr>
              <w:pStyle w:val="GOSTTablenorm"/>
              <w:rPr>
                <w:sz w:val="22"/>
                <w:szCs w:val="22"/>
              </w:rPr>
            </w:pPr>
            <w:r w:rsidRPr="00435845">
              <w:rPr>
                <w:sz w:val="22"/>
                <w:szCs w:val="22"/>
              </w:rPr>
              <w:lastRenderedPageBreak/>
              <w:t>Дата выписки</w:t>
            </w:r>
          </w:p>
        </w:tc>
        <w:tc>
          <w:tcPr>
            <w:tcW w:w="1713" w:type="dxa"/>
          </w:tcPr>
          <w:p w14:paraId="3E3117FF" w14:textId="77777777" w:rsidR="004A75A1" w:rsidRPr="00435845" w:rsidRDefault="004A75A1" w:rsidP="000F1AAD">
            <w:pPr>
              <w:pStyle w:val="GOSTTablenorm"/>
              <w:rPr>
                <w:sz w:val="22"/>
                <w:szCs w:val="22"/>
                <w:lang w:val="en-US"/>
              </w:rPr>
            </w:pPr>
            <w:r w:rsidRPr="00435845">
              <w:rPr>
                <w:sz w:val="22"/>
                <w:szCs w:val="22"/>
              </w:rPr>
              <w:t>Date_Doc</w:t>
            </w:r>
          </w:p>
        </w:tc>
        <w:tc>
          <w:tcPr>
            <w:tcW w:w="572" w:type="dxa"/>
          </w:tcPr>
          <w:p w14:paraId="7C725DB0"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4A8110CA" w14:textId="77777777" w:rsidR="004A75A1" w:rsidRPr="00435845" w:rsidRDefault="004A75A1" w:rsidP="000F1AAD">
            <w:pPr>
              <w:pStyle w:val="GOSTTablenorm"/>
              <w:rPr>
                <w:sz w:val="22"/>
                <w:szCs w:val="22"/>
              </w:rPr>
            </w:pPr>
            <w:r w:rsidRPr="00435845">
              <w:rPr>
                <w:sz w:val="22"/>
                <w:szCs w:val="22"/>
              </w:rPr>
              <w:t>Date</w:t>
            </w:r>
          </w:p>
        </w:tc>
        <w:tc>
          <w:tcPr>
            <w:tcW w:w="572" w:type="dxa"/>
          </w:tcPr>
          <w:p w14:paraId="546DE5EE"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171ABF6B" w14:textId="77777777" w:rsidR="004A75A1" w:rsidRPr="00435845" w:rsidRDefault="004A75A1" w:rsidP="000F1AAD">
            <w:pPr>
              <w:pStyle w:val="GOSTTablenorm"/>
              <w:rPr>
                <w:sz w:val="22"/>
                <w:szCs w:val="22"/>
              </w:rPr>
            </w:pPr>
            <w:r w:rsidRPr="00435845">
              <w:rPr>
                <w:sz w:val="22"/>
                <w:szCs w:val="22"/>
              </w:rPr>
              <w:t>Указывается дата выписки</w:t>
            </w:r>
          </w:p>
        </w:tc>
      </w:tr>
      <w:tr w:rsidR="004A75A1" w:rsidRPr="00435845" w14:paraId="5302109E"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1E3B9693" w14:textId="77777777" w:rsidR="004A75A1" w:rsidRPr="00435845" w:rsidRDefault="004A75A1" w:rsidP="000F1AAD">
            <w:pPr>
              <w:pStyle w:val="GOSTTablenorm"/>
              <w:rPr>
                <w:sz w:val="22"/>
                <w:szCs w:val="22"/>
              </w:rPr>
            </w:pPr>
            <w:r w:rsidRPr="00435845">
              <w:rPr>
                <w:sz w:val="22"/>
                <w:szCs w:val="22"/>
              </w:rPr>
              <w:t>Признак Промежуточного / Итогового Отчёта</w:t>
            </w:r>
          </w:p>
        </w:tc>
        <w:tc>
          <w:tcPr>
            <w:tcW w:w="1713" w:type="dxa"/>
          </w:tcPr>
          <w:p w14:paraId="6F0C397A" w14:textId="77777777" w:rsidR="004A75A1" w:rsidRPr="00435845" w:rsidRDefault="004A75A1" w:rsidP="000F1AAD">
            <w:pPr>
              <w:pStyle w:val="GOSTTablenorm"/>
              <w:rPr>
                <w:sz w:val="22"/>
                <w:szCs w:val="22"/>
              </w:rPr>
            </w:pPr>
            <w:r w:rsidRPr="00435845">
              <w:rPr>
                <w:sz w:val="22"/>
                <w:szCs w:val="22"/>
              </w:rPr>
              <w:t>Vid_Doc</w:t>
            </w:r>
          </w:p>
        </w:tc>
        <w:tc>
          <w:tcPr>
            <w:tcW w:w="572" w:type="dxa"/>
          </w:tcPr>
          <w:p w14:paraId="4305E060"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537DA1CF" w14:textId="77777777" w:rsidR="004A75A1" w:rsidRPr="00435845" w:rsidRDefault="004A75A1" w:rsidP="000F1AAD">
            <w:pPr>
              <w:pStyle w:val="GOSTTablenorm"/>
              <w:rPr>
                <w:sz w:val="22"/>
                <w:szCs w:val="22"/>
              </w:rPr>
            </w:pPr>
            <w:r w:rsidRPr="00435845">
              <w:rPr>
                <w:sz w:val="22"/>
                <w:szCs w:val="22"/>
              </w:rPr>
              <w:t>Т(</w:t>
            </w:r>
            <w:r w:rsidRPr="00435845">
              <w:rPr>
                <w:sz w:val="22"/>
                <w:szCs w:val="22"/>
                <w:lang w:val="en-US"/>
              </w:rPr>
              <w:t>1</w:t>
            </w:r>
            <w:r w:rsidRPr="00435845">
              <w:rPr>
                <w:sz w:val="22"/>
                <w:szCs w:val="22"/>
              </w:rPr>
              <w:t>)</w:t>
            </w:r>
          </w:p>
        </w:tc>
        <w:tc>
          <w:tcPr>
            <w:tcW w:w="572" w:type="dxa"/>
          </w:tcPr>
          <w:p w14:paraId="15B5615C"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6A64D41F" w14:textId="77777777" w:rsidR="004A75A1" w:rsidRPr="00435845" w:rsidRDefault="004A75A1" w:rsidP="000F1AAD">
            <w:pPr>
              <w:pStyle w:val="GOSTTablenorm"/>
              <w:rPr>
                <w:sz w:val="22"/>
                <w:szCs w:val="22"/>
              </w:rPr>
            </w:pPr>
            <w:r w:rsidRPr="00435845">
              <w:rPr>
                <w:sz w:val="22"/>
                <w:szCs w:val="22"/>
              </w:rPr>
              <w:t>Указывается признак промежуточного или итогового отчета.</w:t>
            </w:r>
          </w:p>
          <w:p w14:paraId="392A90F7" w14:textId="77777777" w:rsidR="004A75A1" w:rsidRPr="00435845" w:rsidRDefault="004A75A1" w:rsidP="000F1AAD">
            <w:pPr>
              <w:spacing w:before="60" w:after="60"/>
              <w:ind w:firstLine="0"/>
              <w:rPr>
                <w:sz w:val="22"/>
                <w:szCs w:val="22"/>
              </w:rPr>
            </w:pPr>
            <w:r w:rsidRPr="00435845">
              <w:rPr>
                <w:sz w:val="22"/>
                <w:szCs w:val="22"/>
              </w:rPr>
              <w:t>Допустимые значения:</w:t>
            </w:r>
          </w:p>
          <w:p w14:paraId="31081631" w14:textId="77777777" w:rsidR="004A75A1" w:rsidRPr="00435845" w:rsidRDefault="004A75A1" w:rsidP="000F1AAD">
            <w:pPr>
              <w:spacing w:before="60" w:after="60"/>
              <w:ind w:firstLine="0"/>
              <w:rPr>
                <w:sz w:val="22"/>
                <w:szCs w:val="22"/>
              </w:rPr>
            </w:pPr>
            <w:r w:rsidRPr="00435845">
              <w:rPr>
                <w:sz w:val="22"/>
                <w:szCs w:val="22"/>
              </w:rPr>
              <w:t>0 - Признак итогового отчета;</w:t>
            </w:r>
          </w:p>
          <w:p w14:paraId="1E483410" w14:textId="77777777" w:rsidR="004A75A1" w:rsidRPr="00435845" w:rsidRDefault="004A75A1" w:rsidP="000F1AAD">
            <w:pPr>
              <w:pStyle w:val="GOSTTablenorm"/>
              <w:rPr>
                <w:sz w:val="22"/>
                <w:szCs w:val="22"/>
              </w:rPr>
            </w:pPr>
            <w:r w:rsidRPr="00435845">
              <w:rPr>
                <w:sz w:val="22"/>
                <w:szCs w:val="22"/>
              </w:rPr>
              <w:t>1 - Признак промежуточного отчета</w:t>
            </w:r>
          </w:p>
        </w:tc>
      </w:tr>
      <w:tr w:rsidR="004A75A1" w:rsidRPr="00435845" w14:paraId="625B17F4"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11447031" w14:textId="77777777" w:rsidR="004A75A1" w:rsidRPr="00435845" w:rsidRDefault="004A75A1" w:rsidP="000F1AAD">
            <w:pPr>
              <w:pStyle w:val="GOSTTablenorm"/>
              <w:rPr>
                <w:sz w:val="22"/>
                <w:szCs w:val="22"/>
              </w:rPr>
            </w:pPr>
            <w:r w:rsidRPr="00435845">
              <w:rPr>
                <w:sz w:val="22"/>
                <w:szCs w:val="22"/>
              </w:rPr>
              <w:t xml:space="preserve">ТОФК </w:t>
            </w:r>
          </w:p>
        </w:tc>
        <w:tc>
          <w:tcPr>
            <w:tcW w:w="1713" w:type="dxa"/>
          </w:tcPr>
          <w:p w14:paraId="0990C5C5" w14:textId="77777777" w:rsidR="004A75A1" w:rsidRPr="00435845" w:rsidRDefault="004A75A1" w:rsidP="000F1AAD">
            <w:pPr>
              <w:pStyle w:val="GOSTTablenorm"/>
              <w:rPr>
                <w:sz w:val="22"/>
                <w:szCs w:val="22"/>
              </w:rPr>
            </w:pPr>
            <w:r w:rsidRPr="00435845">
              <w:rPr>
                <w:sz w:val="22"/>
                <w:szCs w:val="22"/>
              </w:rPr>
              <w:t>TOFK</w:t>
            </w:r>
          </w:p>
        </w:tc>
        <w:tc>
          <w:tcPr>
            <w:tcW w:w="572" w:type="dxa"/>
          </w:tcPr>
          <w:p w14:paraId="11FFD25D" w14:textId="77777777" w:rsidR="004A75A1" w:rsidRPr="00435845" w:rsidRDefault="004A75A1" w:rsidP="000F1AAD">
            <w:pPr>
              <w:pStyle w:val="GOSTTablenorm"/>
              <w:jc w:val="center"/>
              <w:rPr>
                <w:sz w:val="22"/>
                <w:szCs w:val="22"/>
              </w:rPr>
            </w:pPr>
            <w:r w:rsidRPr="00435845">
              <w:rPr>
                <w:sz w:val="22"/>
                <w:szCs w:val="22"/>
              </w:rPr>
              <w:t>С</w:t>
            </w:r>
          </w:p>
        </w:tc>
        <w:tc>
          <w:tcPr>
            <w:tcW w:w="1142" w:type="dxa"/>
          </w:tcPr>
          <w:p w14:paraId="1E35EB51" w14:textId="77777777" w:rsidR="004A75A1" w:rsidRPr="00435845" w:rsidRDefault="004A75A1" w:rsidP="000F1AAD">
            <w:pPr>
              <w:pStyle w:val="GOSTTablenorm"/>
              <w:rPr>
                <w:sz w:val="22"/>
                <w:szCs w:val="22"/>
              </w:rPr>
            </w:pPr>
            <w:r w:rsidRPr="00435845">
              <w:rPr>
                <w:sz w:val="22"/>
                <w:szCs w:val="22"/>
              </w:rPr>
              <w:t>tMSC_TOFK</w:t>
            </w:r>
          </w:p>
        </w:tc>
        <w:tc>
          <w:tcPr>
            <w:tcW w:w="572" w:type="dxa"/>
          </w:tcPr>
          <w:p w14:paraId="15913861"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7F2C8C52" w14:textId="77777777" w:rsidR="004A75A1" w:rsidRPr="00435845" w:rsidRDefault="004A75A1" w:rsidP="000F1AAD">
            <w:pPr>
              <w:pStyle w:val="GOSTTablenorm"/>
              <w:rPr>
                <w:sz w:val="22"/>
                <w:szCs w:val="22"/>
              </w:rPr>
            </w:pPr>
            <w:r w:rsidRPr="00435845">
              <w:rPr>
                <w:sz w:val="22"/>
                <w:szCs w:val="22"/>
              </w:rPr>
              <w:t>Указывается ТОФК</w:t>
            </w:r>
          </w:p>
          <w:p w14:paraId="6B1010A2" w14:textId="77246BDF" w:rsidR="004A75A1" w:rsidRPr="00435845" w:rsidRDefault="004A75A1" w:rsidP="000F1AAD">
            <w:pPr>
              <w:pStyle w:val="GOSTTablenorm"/>
              <w:rPr>
                <w:sz w:val="22"/>
                <w:szCs w:val="22"/>
              </w:rPr>
            </w:pPr>
            <w:r w:rsidRPr="00435845">
              <w:rPr>
                <w:sz w:val="22"/>
                <w:szCs w:val="22"/>
              </w:rPr>
              <w:t xml:space="preserve">Состав элемента представлен в таблице </w:t>
            </w:r>
            <w:r w:rsidRPr="00435845">
              <w:rPr>
                <w:b/>
                <w:szCs w:val="22"/>
              </w:rPr>
              <w:fldChar w:fldCharType="begin"/>
            </w:r>
            <w:r w:rsidRPr="00435845">
              <w:rPr>
                <w:b/>
                <w:sz w:val="22"/>
                <w:szCs w:val="22"/>
              </w:rPr>
              <w:instrText xml:space="preserve"> REF _Ref165032154 \h  \* MERGEFORMAT </w:instrText>
            </w:r>
            <w:r w:rsidRPr="00435845">
              <w:rPr>
                <w:b/>
                <w:szCs w:val="22"/>
              </w:rPr>
            </w:r>
            <w:r w:rsidRPr="00435845">
              <w:rPr>
                <w:b/>
                <w:szCs w:val="22"/>
              </w:rPr>
              <w:fldChar w:fldCharType="separate"/>
            </w:r>
            <w:r w:rsidR="00E066E2" w:rsidRPr="00E066E2">
              <w:rPr>
                <w:b/>
                <w:sz w:val="22"/>
                <w:szCs w:val="22"/>
              </w:rPr>
              <w:t>165</w:t>
            </w:r>
            <w:r w:rsidRPr="00435845">
              <w:rPr>
                <w:b/>
                <w:szCs w:val="22"/>
              </w:rPr>
              <w:fldChar w:fldCharType="end"/>
            </w:r>
          </w:p>
        </w:tc>
      </w:tr>
      <w:tr w:rsidR="004A75A1" w:rsidRPr="00435845" w14:paraId="4FA38F10"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5BB2C448" w14:textId="77777777" w:rsidR="004A75A1" w:rsidRPr="00435845" w:rsidRDefault="004A75A1" w:rsidP="000F1AAD">
            <w:pPr>
              <w:pStyle w:val="GOSTTablenorm"/>
              <w:rPr>
                <w:sz w:val="22"/>
                <w:szCs w:val="22"/>
              </w:rPr>
            </w:pPr>
            <w:r w:rsidRPr="00435845">
              <w:rPr>
                <w:sz w:val="22"/>
                <w:szCs w:val="22"/>
              </w:rPr>
              <w:t>Код АДБ</w:t>
            </w:r>
          </w:p>
        </w:tc>
        <w:tc>
          <w:tcPr>
            <w:tcW w:w="1713" w:type="dxa"/>
          </w:tcPr>
          <w:p w14:paraId="7420D36C" w14:textId="77777777" w:rsidR="004A75A1" w:rsidRPr="00435845" w:rsidRDefault="004A75A1" w:rsidP="000F1AAD">
            <w:pPr>
              <w:pStyle w:val="GOSTTablenorm"/>
              <w:rPr>
                <w:sz w:val="22"/>
                <w:szCs w:val="22"/>
              </w:rPr>
            </w:pPr>
            <w:r w:rsidRPr="00435845">
              <w:rPr>
                <w:sz w:val="22"/>
                <w:szCs w:val="22"/>
              </w:rPr>
              <w:t>CdADB</w:t>
            </w:r>
          </w:p>
        </w:tc>
        <w:tc>
          <w:tcPr>
            <w:tcW w:w="572" w:type="dxa"/>
          </w:tcPr>
          <w:p w14:paraId="2A5BCB33"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1E8F2BD6" w14:textId="77777777" w:rsidR="004A75A1" w:rsidRPr="00435845" w:rsidRDefault="004A75A1" w:rsidP="000F1AAD">
            <w:pPr>
              <w:pStyle w:val="GOSTTablenorm"/>
              <w:rPr>
                <w:sz w:val="22"/>
                <w:szCs w:val="22"/>
              </w:rPr>
            </w:pPr>
            <w:r w:rsidRPr="00435845">
              <w:rPr>
                <w:sz w:val="22"/>
                <w:szCs w:val="22"/>
              </w:rPr>
              <w:t>T(8)</w:t>
            </w:r>
          </w:p>
        </w:tc>
        <w:tc>
          <w:tcPr>
            <w:tcW w:w="572" w:type="dxa"/>
          </w:tcPr>
          <w:p w14:paraId="75916F14"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675F5743" w14:textId="77777777" w:rsidR="004A75A1" w:rsidRPr="00435845" w:rsidRDefault="004A75A1" w:rsidP="000F1AAD">
            <w:pPr>
              <w:pStyle w:val="GOSTTablenorm"/>
              <w:rPr>
                <w:sz w:val="22"/>
                <w:szCs w:val="22"/>
              </w:rPr>
            </w:pPr>
            <w:r w:rsidRPr="00435845">
              <w:rPr>
                <w:sz w:val="22"/>
                <w:szCs w:val="22"/>
              </w:rPr>
              <w:t>Заполняется в соответствии со Сводным реестром</w:t>
            </w:r>
          </w:p>
        </w:tc>
      </w:tr>
      <w:tr w:rsidR="004A75A1" w:rsidRPr="00435845" w14:paraId="749401E0"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50B43DF7" w14:textId="77777777" w:rsidR="004A75A1" w:rsidRPr="00435845" w:rsidRDefault="004A75A1" w:rsidP="000F1AAD">
            <w:pPr>
              <w:pStyle w:val="GOSTTablenorm"/>
              <w:rPr>
                <w:sz w:val="22"/>
                <w:szCs w:val="22"/>
              </w:rPr>
            </w:pPr>
            <w:r w:rsidRPr="00435845">
              <w:rPr>
                <w:sz w:val="22"/>
                <w:szCs w:val="22"/>
              </w:rPr>
              <w:t>Администратор доходов бюджета</w:t>
            </w:r>
          </w:p>
        </w:tc>
        <w:tc>
          <w:tcPr>
            <w:tcW w:w="1713" w:type="dxa"/>
          </w:tcPr>
          <w:p w14:paraId="2DBA0ED0" w14:textId="77777777" w:rsidR="004A75A1" w:rsidRPr="00435845" w:rsidRDefault="004A75A1" w:rsidP="000F1AAD">
            <w:pPr>
              <w:pStyle w:val="GOSTTablenorm"/>
              <w:rPr>
                <w:sz w:val="22"/>
                <w:szCs w:val="22"/>
              </w:rPr>
            </w:pPr>
            <w:r w:rsidRPr="00435845">
              <w:rPr>
                <w:sz w:val="22"/>
                <w:szCs w:val="22"/>
              </w:rPr>
              <w:t>NmADB</w:t>
            </w:r>
          </w:p>
        </w:tc>
        <w:tc>
          <w:tcPr>
            <w:tcW w:w="572" w:type="dxa"/>
          </w:tcPr>
          <w:p w14:paraId="55D7127C"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36ECFF7B" w14:textId="77777777" w:rsidR="004A75A1" w:rsidRPr="00435845" w:rsidRDefault="004A75A1" w:rsidP="000F1AAD">
            <w:pPr>
              <w:pStyle w:val="GOSTTablenorm"/>
              <w:rPr>
                <w:sz w:val="22"/>
                <w:szCs w:val="22"/>
              </w:rPr>
            </w:pPr>
            <w:r w:rsidRPr="00435845">
              <w:rPr>
                <w:sz w:val="22"/>
                <w:szCs w:val="22"/>
              </w:rPr>
              <w:t>T(1-2000)</w:t>
            </w:r>
          </w:p>
        </w:tc>
        <w:tc>
          <w:tcPr>
            <w:tcW w:w="572" w:type="dxa"/>
          </w:tcPr>
          <w:p w14:paraId="3D11E2C2"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7234F47B" w14:textId="77777777" w:rsidR="004A75A1" w:rsidRPr="00435845" w:rsidRDefault="004A75A1" w:rsidP="000F1AAD">
            <w:pPr>
              <w:pStyle w:val="GOSTTablenorm"/>
              <w:rPr>
                <w:sz w:val="22"/>
                <w:szCs w:val="22"/>
              </w:rPr>
            </w:pPr>
            <w:r w:rsidRPr="00435845">
              <w:rPr>
                <w:sz w:val="22"/>
                <w:szCs w:val="22"/>
              </w:rPr>
              <w:t>Полное наименование АДБ по Сводному реестру</w:t>
            </w:r>
          </w:p>
        </w:tc>
      </w:tr>
      <w:tr w:rsidR="004A75A1" w:rsidRPr="00435845" w14:paraId="2BD6DBF6"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6D18DD7E" w14:textId="77777777" w:rsidR="004A75A1" w:rsidRPr="00435845" w:rsidRDefault="004A75A1" w:rsidP="000F1AAD">
            <w:pPr>
              <w:pStyle w:val="GOSTTablenorm"/>
              <w:rPr>
                <w:sz w:val="22"/>
                <w:szCs w:val="22"/>
              </w:rPr>
            </w:pPr>
            <w:r w:rsidRPr="00435845">
              <w:rPr>
                <w:sz w:val="22"/>
                <w:szCs w:val="22"/>
              </w:rPr>
              <w:t>Номер казначейского счета</w:t>
            </w:r>
          </w:p>
        </w:tc>
        <w:tc>
          <w:tcPr>
            <w:tcW w:w="1713" w:type="dxa"/>
          </w:tcPr>
          <w:p w14:paraId="6DF612FF" w14:textId="77777777" w:rsidR="004A75A1" w:rsidRPr="00435845" w:rsidRDefault="004A75A1" w:rsidP="000F1AAD">
            <w:pPr>
              <w:pStyle w:val="GOSTTablenorm"/>
              <w:rPr>
                <w:sz w:val="22"/>
                <w:szCs w:val="22"/>
              </w:rPr>
            </w:pPr>
            <w:r w:rsidRPr="00435845">
              <w:rPr>
                <w:sz w:val="22"/>
                <w:szCs w:val="22"/>
              </w:rPr>
              <w:t>Acc_Num</w:t>
            </w:r>
          </w:p>
        </w:tc>
        <w:tc>
          <w:tcPr>
            <w:tcW w:w="572" w:type="dxa"/>
          </w:tcPr>
          <w:p w14:paraId="1443B3F4"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045B601A" w14:textId="77777777" w:rsidR="004A75A1" w:rsidRPr="00435845" w:rsidRDefault="004A75A1" w:rsidP="000F1AAD">
            <w:pPr>
              <w:pStyle w:val="GOSTTablenorm"/>
              <w:rPr>
                <w:sz w:val="22"/>
                <w:szCs w:val="22"/>
              </w:rPr>
            </w:pPr>
            <w:r w:rsidRPr="00435845">
              <w:rPr>
                <w:sz w:val="22"/>
                <w:szCs w:val="22"/>
              </w:rPr>
              <w:t>Т(</w:t>
            </w:r>
            <w:r w:rsidRPr="00435845">
              <w:rPr>
                <w:sz w:val="22"/>
                <w:szCs w:val="22"/>
                <w:lang w:val="en-US"/>
              </w:rPr>
              <w:t>20</w:t>
            </w:r>
            <w:r w:rsidRPr="00435845">
              <w:rPr>
                <w:sz w:val="22"/>
                <w:szCs w:val="22"/>
              </w:rPr>
              <w:t>)</w:t>
            </w:r>
          </w:p>
        </w:tc>
        <w:tc>
          <w:tcPr>
            <w:tcW w:w="572" w:type="dxa"/>
          </w:tcPr>
          <w:p w14:paraId="40826B5C"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665D7ED0" w14:textId="77777777" w:rsidR="004A75A1" w:rsidRPr="00435845" w:rsidRDefault="004A75A1" w:rsidP="000F1AAD">
            <w:pPr>
              <w:pStyle w:val="GOSTTablenorm"/>
              <w:rPr>
                <w:sz w:val="22"/>
                <w:szCs w:val="22"/>
              </w:rPr>
            </w:pPr>
            <w:r w:rsidRPr="00435845">
              <w:rPr>
                <w:sz w:val="22"/>
                <w:szCs w:val="22"/>
              </w:rPr>
              <w:t>Указывается номер казначейского счета, открытого в ТОФК для осуществления и отражения операций по учету таможенных платежей и распределению поступлений</w:t>
            </w:r>
          </w:p>
        </w:tc>
      </w:tr>
      <w:tr w:rsidR="004A75A1" w:rsidRPr="00435845" w14:paraId="479D9C99"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6CC14382" w14:textId="77777777" w:rsidR="004A75A1" w:rsidRPr="00435845" w:rsidRDefault="004A75A1" w:rsidP="000F1AAD">
            <w:pPr>
              <w:pStyle w:val="GOSTTablenorm"/>
              <w:rPr>
                <w:sz w:val="22"/>
                <w:szCs w:val="22"/>
              </w:rPr>
            </w:pPr>
            <w:r w:rsidRPr="00435845">
              <w:rPr>
                <w:sz w:val="22"/>
                <w:szCs w:val="22"/>
              </w:rPr>
              <w:t>Остаток на начало дня</w:t>
            </w:r>
          </w:p>
        </w:tc>
        <w:tc>
          <w:tcPr>
            <w:tcW w:w="1713" w:type="dxa"/>
          </w:tcPr>
          <w:p w14:paraId="4D47B595" w14:textId="77777777" w:rsidR="004A75A1" w:rsidRPr="00435845" w:rsidRDefault="004A75A1" w:rsidP="000F1AAD">
            <w:pPr>
              <w:pStyle w:val="GOSTTablenorm"/>
              <w:rPr>
                <w:sz w:val="22"/>
                <w:szCs w:val="22"/>
                <w:lang w:val="en-US"/>
              </w:rPr>
            </w:pPr>
            <w:r w:rsidRPr="00435845">
              <w:rPr>
                <w:sz w:val="22"/>
                <w:szCs w:val="22"/>
              </w:rPr>
              <w:t>Sum_BalanceBegin</w:t>
            </w:r>
          </w:p>
        </w:tc>
        <w:tc>
          <w:tcPr>
            <w:tcW w:w="572" w:type="dxa"/>
          </w:tcPr>
          <w:p w14:paraId="530DE992"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57C67B13" w14:textId="77777777" w:rsidR="004A75A1" w:rsidRPr="00435845" w:rsidRDefault="004A75A1" w:rsidP="000F1AAD">
            <w:pPr>
              <w:pStyle w:val="GOSTTablenorm"/>
              <w:rPr>
                <w:sz w:val="22"/>
                <w:szCs w:val="22"/>
                <w:lang w:val="en-US"/>
              </w:rPr>
            </w:pPr>
            <w:r w:rsidRPr="00435845">
              <w:rPr>
                <w:sz w:val="22"/>
                <w:szCs w:val="22"/>
                <w:lang w:val="en-US"/>
              </w:rPr>
              <w:t>N(20</w:t>
            </w:r>
            <w:r w:rsidRPr="00435845">
              <w:rPr>
                <w:sz w:val="22"/>
                <w:szCs w:val="22"/>
              </w:rPr>
              <w:t>.2</w:t>
            </w:r>
            <w:r w:rsidRPr="00435845">
              <w:rPr>
                <w:sz w:val="22"/>
                <w:szCs w:val="22"/>
                <w:lang w:val="en-US"/>
              </w:rPr>
              <w:t>)</w:t>
            </w:r>
          </w:p>
        </w:tc>
        <w:tc>
          <w:tcPr>
            <w:tcW w:w="572" w:type="dxa"/>
          </w:tcPr>
          <w:p w14:paraId="746C7D76"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011617D9" w14:textId="77777777" w:rsidR="004A75A1" w:rsidRPr="00435845" w:rsidRDefault="004A75A1" w:rsidP="000F1AAD">
            <w:pPr>
              <w:pStyle w:val="GOSTTablenorm"/>
              <w:rPr>
                <w:sz w:val="22"/>
                <w:szCs w:val="22"/>
              </w:rPr>
            </w:pPr>
            <w:r w:rsidRPr="00435845">
              <w:rPr>
                <w:sz w:val="22"/>
                <w:szCs w:val="22"/>
              </w:rPr>
              <w:t>Указывается остаток на начало дня, за который сформирована выписка</w:t>
            </w:r>
          </w:p>
        </w:tc>
      </w:tr>
      <w:tr w:rsidR="004A75A1" w:rsidRPr="00435845" w14:paraId="49886309"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048D7F57" w14:textId="77777777" w:rsidR="004A75A1" w:rsidRPr="00435845" w:rsidRDefault="004A75A1" w:rsidP="000F1AAD">
            <w:pPr>
              <w:pStyle w:val="GOSTTablenorm"/>
              <w:rPr>
                <w:sz w:val="22"/>
                <w:szCs w:val="22"/>
              </w:rPr>
            </w:pPr>
            <w:r w:rsidRPr="00435845">
              <w:rPr>
                <w:sz w:val="22"/>
                <w:szCs w:val="22"/>
              </w:rPr>
              <w:t>Остаток на конец дня</w:t>
            </w:r>
          </w:p>
        </w:tc>
        <w:tc>
          <w:tcPr>
            <w:tcW w:w="1713" w:type="dxa"/>
          </w:tcPr>
          <w:p w14:paraId="435ADECF" w14:textId="77777777" w:rsidR="004A75A1" w:rsidRPr="00435845" w:rsidRDefault="004A75A1" w:rsidP="000F1AAD">
            <w:pPr>
              <w:pStyle w:val="GOSTTablenorm"/>
              <w:rPr>
                <w:sz w:val="22"/>
                <w:szCs w:val="22"/>
                <w:lang w:val="en-US"/>
              </w:rPr>
            </w:pPr>
            <w:r w:rsidRPr="00435845">
              <w:rPr>
                <w:sz w:val="22"/>
                <w:szCs w:val="22"/>
              </w:rPr>
              <w:t>Sum_BalanceEnd</w:t>
            </w:r>
          </w:p>
        </w:tc>
        <w:tc>
          <w:tcPr>
            <w:tcW w:w="572" w:type="dxa"/>
          </w:tcPr>
          <w:p w14:paraId="10227981"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159BF639" w14:textId="77777777" w:rsidR="004A75A1" w:rsidRPr="00435845" w:rsidRDefault="004A75A1" w:rsidP="000F1AAD">
            <w:pPr>
              <w:pStyle w:val="GOSTTablenorm"/>
              <w:rPr>
                <w:sz w:val="22"/>
                <w:szCs w:val="22"/>
              </w:rPr>
            </w:pPr>
            <w:r w:rsidRPr="00435845">
              <w:rPr>
                <w:sz w:val="22"/>
                <w:szCs w:val="22"/>
                <w:lang w:val="en-US"/>
              </w:rPr>
              <w:t>N(20</w:t>
            </w:r>
            <w:r w:rsidRPr="00435845">
              <w:rPr>
                <w:sz w:val="22"/>
                <w:szCs w:val="22"/>
              </w:rPr>
              <w:t>.2</w:t>
            </w:r>
            <w:r w:rsidRPr="00435845">
              <w:rPr>
                <w:sz w:val="22"/>
                <w:szCs w:val="22"/>
                <w:lang w:val="en-US"/>
              </w:rPr>
              <w:t>)</w:t>
            </w:r>
          </w:p>
        </w:tc>
        <w:tc>
          <w:tcPr>
            <w:tcW w:w="572" w:type="dxa"/>
          </w:tcPr>
          <w:p w14:paraId="1B41B091"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421F6592" w14:textId="77777777" w:rsidR="004A75A1" w:rsidRPr="00435845" w:rsidRDefault="004A75A1" w:rsidP="000F1AAD">
            <w:pPr>
              <w:pStyle w:val="GOSTTablenorm"/>
              <w:rPr>
                <w:sz w:val="22"/>
                <w:szCs w:val="22"/>
              </w:rPr>
            </w:pPr>
            <w:r w:rsidRPr="00435845">
              <w:rPr>
                <w:sz w:val="22"/>
                <w:szCs w:val="22"/>
              </w:rPr>
              <w:t>Указывается остаток на конец дня, за который сформирована выписка</w:t>
            </w:r>
          </w:p>
        </w:tc>
      </w:tr>
      <w:tr w:rsidR="004A75A1" w:rsidRPr="00435845" w14:paraId="5BB1D7F0"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104C37AC" w14:textId="77777777" w:rsidR="004A75A1" w:rsidRPr="00435845" w:rsidRDefault="004A75A1" w:rsidP="000F1AAD">
            <w:pPr>
              <w:spacing w:after="60"/>
              <w:ind w:firstLine="0"/>
              <w:rPr>
                <w:sz w:val="22"/>
                <w:szCs w:val="22"/>
              </w:rPr>
            </w:pPr>
            <w:r w:rsidRPr="00435845">
              <w:rPr>
                <w:sz w:val="22"/>
                <w:szCs w:val="22"/>
              </w:rPr>
              <w:t>Всего зачислено за операционный день</w:t>
            </w:r>
          </w:p>
        </w:tc>
        <w:tc>
          <w:tcPr>
            <w:tcW w:w="1713" w:type="dxa"/>
          </w:tcPr>
          <w:p w14:paraId="57008E6F" w14:textId="77777777" w:rsidR="004A75A1" w:rsidRPr="00435845" w:rsidRDefault="004A75A1" w:rsidP="000F1AAD">
            <w:pPr>
              <w:pStyle w:val="GOSTTablenorm"/>
              <w:rPr>
                <w:sz w:val="22"/>
                <w:szCs w:val="22"/>
              </w:rPr>
            </w:pPr>
            <w:r w:rsidRPr="00435845">
              <w:rPr>
                <w:sz w:val="22"/>
                <w:szCs w:val="22"/>
              </w:rPr>
              <w:t>Sum_FinAmountIn</w:t>
            </w:r>
          </w:p>
        </w:tc>
        <w:tc>
          <w:tcPr>
            <w:tcW w:w="572" w:type="dxa"/>
          </w:tcPr>
          <w:p w14:paraId="4B652711"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0298A2DA" w14:textId="77777777" w:rsidR="004A75A1" w:rsidRPr="00435845" w:rsidRDefault="004A75A1" w:rsidP="000F1AAD">
            <w:pPr>
              <w:pStyle w:val="GOSTTablenorm"/>
              <w:rPr>
                <w:sz w:val="22"/>
                <w:szCs w:val="22"/>
              </w:rPr>
            </w:pPr>
            <w:r w:rsidRPr="00435845">
              <w:rPr>
                <w:sz w:val="22"/>
                <w:szCs w:val="22"/>
                <w:lang w:val="en-US"/>
              </w:rPr>
              <w:t>N(20</w:t>
            </w:r>
            <w:r w:rsidRPr="00435845">
              <w:rPr>
                <w:sz w:val="22"/>
                <w:szCs w:val="22"/>
              </w:rPr>
              <w:t>.2</w:t>
            </w:r>
            <w:r w:rsidRPr="00435845">
              <w:rPr>
                <w:sz w:val="22"/>
                <w:szCs w:val="22"/>
                <w:lang w:val="en-US"/>
              </w:rPr>
              <w:t>)</w:t>
            </w:r>
          </w:p>
        </w:tc>
        <w:tc>
          <w:tcPr>
            <w:tcW w:w="572" w:type="dxa"/>
          </w:tcPr>
          <w:p w14:paraId="34AC3959"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4E20CEFE" w14:textId="77777777" w:rsidR="004A75A1" w:rsidRPr="00435845" w:rsidRDefault="004A75A1" w:rsidP="000F1AAD">
            <w:pPr>
              <w:pStyle w:val="GOSTTablenorm"/>
              <w:rPr>
                <w:sz w:val="22"/>
                <w:szCs w:val="22"/>
              </w:rPr>
            </w:pPr>
            <w:r w:rsidRPr="00435845">
              <w:rPr>
                <w:sz w:val="22"/>
                <w:szCs w:val="22"/>
              </w:rPr>
              <w:t>Указывается итоговая сумма поступлений</w:t>
            </w:r>
          </w:p>
        </w:tc>
      </w:tr>
      <w:tr w:rsidR="004A75A1" w:rsidRPr="00435845" w14:paraId="315F50BD"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50B60115" w14:textId="77777777" w:rsidR="004A75A1" w:rsidRPr="00435845" w:rsidRDefault="004A75A1" w:rsidP="000F1AAD">
            <w:pPr>
              <w:spacing w:after="60"/>
              <w:ind w:firstLine="0"/>
              <w:rPr>
                <w:sz w:val="22"/>
                <w:szCs w:val="22"/>
              </w:rPr>
            </w:pPr>
            <w:r w:rsidRPr="00435845">
              <w:rPr>
                <w:sz w:val="22"/>
                <w:szCs w:val="22"/>
              </w:rPr>
              <w:t>Всего списано за операционный день</w:t>
            </w:r>
          </w:p>
        </w:tc>
        <w:tc>
          <w:tcPr>
            <w:tcW w:w="1713" w:type="dxa"/>
          </w:tcPr>
          <w:p w14:paraId="715455DF" w14:textId="77777777" w:rsidR="004A75A1" w:rsidRPr="00435845" w:rsidRDefault="004A75A1" w:rsidP="000F1AAD">
            <w:pPr>
              <w:pStyle w:val="GOSTTablenorm"/>
              <w:rPr>
                <w:sz w:val="22"/>
                <w:szCs w:val="22"/>
              </w:rPr>
            </w:pPr>
            <w:r w:rsidRPr="00435845">
              <w:rPr>
                <w:sz w:val="22"/>
                <w:szCs w:val="22"/>
              </w:rPr>
              <w:t>Sum_FinAmountOut</w:t>
            </w:r>
          </w:p>
        </w:tc>
        <w:tc>
          <w:tcPr>
            <w:tcW w:w="572" w:type="dxa"/>
          </w:tcPr>
          <w:p w14:paraId="4B6F44A5"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06A958DE" w14:textId="77777777" w:rsidR="004A75A1" w:rsidRPr="00435845" w:rsidRDefault="004A75A1" w:rsidP="000F1AAD">
            <w:pPr>
              <w:pStyle w:val="GOSTTablenorm"/>
              <w:rPr>
                <w:sz w:val="22"/>
                <w:szCs w:val="22"/>
              </w:rPr>
            </w:pPr>
            <w:r w:rsidRPr="00435845">
              <w:rPr>
                <w:sz w:val="22"/>
                <w:szCs w:val="22"/>
                <w:lang w:val="en-US"/>
              </w:rPr>
              <w:t>N(20</w:t>
            </w:r>
            <w:r w:rsidRPr="00435845">
              <w:rPr>
                <w:sz w:val="22"/>
                <w:szCs w:val="22"/>
              </w:rPr>
              <w:t>.2</w:t>
            </w:r>
            <w:r w:rsidRPr="00435845">
              <w:rPr>
                <w:sz w:val="22"/>
                <w:szCs w:val="22"/>
                <w:lang w:val="en-US"/>
              </w:rPr>
              <w:t>)</w:t>
            </w:r>
          </w:p>
        </w:tc>
        <w:tc>
          <w:tcPr>
            <w:tcW w:w="572" w:type="dxa"/>
          </w:tcPr>
          <w:p w14:paraId="29C2F7D8"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37AADFFA" w14:textId="77777777" w:rsidR="004A75A1" w:rsidRPr="00435845" w:rsidRDefault="004A75A1" w:rsidP="000F1AAD">
            <w:pPr>
              <w:pStyle w:val="GOSTTablenorm"/>
              <w:rPr>
                <w:sz w:val="22"/>
                <w:szCs w:val="22"/>
              </w:rPr>
            </w:pPr>
            <w:r w:rsidRPr="00435845">
              <w:rPr>
                <w:sz w:val="22"/>
                <w:szCs w:val="22"/>
              </w:rPr>
              <w:t>Указывается итоговая сумма перечислений</w:t>
            </w:r>
          </w:p>
        </w:tc>
      </w:tr>
      <w:tr w:rsidR="004A75A1" w:rsidRPr="00435845" w14:paraId="65CDDFD4"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30A9311D" w14:textId="77777777" w:rsidR="004A75A1" w:rsidRPr="00435845" w:rsidRDefault="004A75A1" w:rsidP="000F1AAD">
            <w:pPr>
              <w:pStyle w:val="GOSTTablenorm"/>
              <w:rPr>
                <w:sz w:val="22"/>
                <w:szCs w:val="22"/>
              </w:rPr>
            </w:pPr>
            <w:r w:rsidRPr="00435845">
              <w:rPr>
                <w:b/>
                <w:sz w:val="22"/>
                <w:szCs w:val="22"/>
              </w:rPr>
              <w:t>Строки выписки</w:t>
            </w:r>
          </w:p>
        </w:tc>
      </w:tr>
      <w:tr w:rsidR="004A75A1" w:rsidRPr="00435845" w14:paraId="64DD5FA7"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2610ADFF" w14:textId="77777777" w:rsidR="004A75A1" w:rsidRPr="00435845" w:rsidRDefault="004A75A1" w:rsidP="000F1AAD">
            <w:pPr>
              <w:pStyle w:val="GOSTTablenorm"/>
              <w:rPr>
                <w:sz w:val="22"/>
                <w:szCs w:val="22"/>
              </w:rPr>
            </w:pPr>
            <w:r w:rsidRPr="00435845">
              <w:rPr>
                <w:sz w:val="22"/>
                <w:szCs w:val="22"/>
              </w:rPr>
              <w:t>Информация по строкам выписки</w:t>
            </w:r>
          </w:p>
        </w:tc>
        <w:tc>
          <w:tcPr>
            <w:tcW w:w="1713" w:type="dxa"/>
          </w:tcPr>
          <w:p w14:paraId="68EFCB47" w14:textId="77777777" w:rsidR="004A75A1" w:rsidRPr="00435845" w:rsidRDefault="004A75A1" w:rsidP="000F1AAD">
            <w:pPr>
              <w:pStyle w:val="GOSTTablenorm"/>
              <w:rPr>
                <w:sz w:val="22"/>
                <w:szCs w:val="22"/>
                <w:lang w:val="en-US"/>
              </w:rPr>
            </w:pPr>
            <w:r w:rsidRPr="00435845">
              <w:rPr>
                <w:sz w:val="22"/>
                <w:szCs w:val="22"/>
                <w:lang w:val="en-US"/>
              </w:rPr>
              <w:t>Inf_Tab</w:t>
            </w:r>
          </w:p>
        </w:tc>
        <w:tc>
          <w:tcPr>
            <w:tcW w:w="572" w:type="dxa"/>
          </w:tcPr>
          <w:p w14:paraId="5256531C" w14:textId="77777777" w:rsidR="004A75A1" w:rsidRPr="00435845" w:rsidRDefault="004A75A1" w:rsidP="000F1AAD">
            <w:pPr>
              <w:pStyle w:val="GOSTTablenorm"/>
              <w:jc w:val="center"/>
              <w:rPr>
                <w:sz w:val="22"/>
                <w:szCs w:val="22"/>
              </w:rPr>
            </w:pPr>
            <w:r w:rsidRPr="00435845">
              <w:rPr>
                <w:sz w:val="22"/>
                <w:szCs w:val="22"/>
              </w:rPr>
              <w:t>С</w:t>
            </w:r>
          </w:p>
        </w:tc>
        <w:tc>
          <w:tcPr>
            <w:tcW w:w="1142" w:type="dxa"/>
          </w:tcPr>
          <w:p w14:paraId="54BF3DBA" w14:textId="77777777" w:rsidR="004A75A1" w:rsidRPr="00435845" w:rsidRDefault="004A75A1" w:rsidP="000F1AAD">
            <w:pPr>
              <w:pStyle w:val="GOSTTablenorm"/>
              <w:rPr>
                <w:sz w:val="22"/>
                <w:szCs w:val="22"/>
              </w:rPr>
            </w:pPr>
            <w:r w:rsidRPr="00435845">
              <w:rPr>
                <w:sz w:val="22"/>
                <w:szCs w:val="22"/>
                <w:lang w:val="en-US"/>
              </w:rPr>
              <w:t>tInf_Tab</w:t>
            </w:r>
          </w:p>
        </w:tc>
        <w:tc>
          <w:tcPr>
            <w:tcW w:w="572" w:type="dxa"/>
          </w:tcPr>
          <w:p w14:paraId="47AFD945"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402EF798" w14:textId="427AE2F4" w:rsidR="004A75A1" w:rsidRPr="00435845" w:rsidRDefault="004A75A1" w:rsidP="000F1AAD">
            <w:pPr>
              <w:pStyle w:val="GOSTTablenorm"/>
              <w:rPr>
                <w:sz w:val="22"/>
                <w:szCs w:val="22"/>
              </w:rPr>
            </w:pPr>
            <w:r w:rsidRPr="00435845">
              <w:rPr>
                <w:sz w:val="22"/>
                <w:szCs w:val="22"/>
              </w:rPr>
              <w:t xml:space="preserve">Состав элемента представлен в таблице </w:t>
            </w:r>
            <w:r w:rsidRPr="00435845">
              <w:rPr>
                <w:b/>
                <w:szCs w:val="22"/>
              </w:rPr>
              <w:fldChar w:fldCharType="begin"/>
            </w:r>
            <w:r w:rsidRPr="00435845">
              <w:rPr>
                <w:b/>
                <w:sz w:val="22"/>
                <w:szCs w:val="22"/>
              </w:rPr>
              <w:instrText xml:space="preserve"> REF _Ref47548323 \h  \* MERGEFORMAT </w:instrText>
            </w:r>
            <w:r w:rsidRPr="00435845">
              <w:rPr>
                <w:b/>
                <w:szCs w:val="22"/>
              </w:rPr>
            </w:r>
            <w:r w:rsidRPr="00435845">
              <w:rPr>
                <w:b/>
                <w:szCs w:val="22"/>
              </w:rPr>
              <w:fldChar w:fldCharType="separate"/>
            </w:r>
            <w:r w:rsidR="00E066E2" w:rsidRPr="00E066E2">
              <w:rPr>
                <w:b/>
                <w:sz w:val="22"/>
                <w:szCs w:val="22"/>
              </w:rPr>
              <w:t>166</w:t>
            </w:r>
            <w:r w:rsidRPr="00435845">
              <w:rPr>
                <w:b/>
                <w:szCs w:val="22"/>
              </w:rPr>
              <w:fldChar w:fldCharType="end"/>
            </w:r>
          </w:p>
        </w:tc>
      </w:tr>
      <w:tr w:rsidR="004A75A1" w:rsidRPr="00435845" w14:paraId="5F3831D6"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1BAB76EA" w14:textId="77777777" w:rsidR="004A75A1" w:rsidRPr="00435845" w:rsidRDefault="004A75A1" w:rsidP="000F1AAD">
            <w:pPr>
              <w:pStyle w:val="GOSTTablenorm"/>
              <w:rPr>
                <w:sz w:val="22"/>
                <w:szCs w:val="22"/>
              </w:rPr>
            </w:pPr>
            <w:r w:rsidRPr="00435845">
              <w:rPr>
                <w:sz w:val="22"/>
                <w:szCs w:val="22"/>
              </w:rPr>
              <w:t>Итоговые строки по КБК</w:t>
            </w:r>
          </w:p>
        </w:tc>
        <w:tc>
          <w:tcPr>
            <w:tcW w:w="1713" w:type="dxa"/>
          </w:tcPr>
          <w:p w14:paraId="1BFDC268" w14:textId="77777777" w:rsidR="004A75A1" w:rsidRPr="00435845" w:rsidRDefault="004A75A1" w:rsidP="000F1AAD">
            <w:pPr>
              <w:pStyle w:val="GOSTTablenorm"/>
              <w:rPr>
                <w:sz w:val="22"/>
                <w:szCs w:val="22"/>
                <w:lang w:val="en-US"/>
              </w:rPr>
            </w:pPr>
            <w:r w:rsidRPr="00435845">
              <w:rPr>
                <w:sz w:val="22"/>
                <w:szCs w:val="22"/>
                <w:lang w:val="en-US"/>
              </w:rPr>
              <w:t>Inf_ItogTab</w:t>
            </w:r>
          </w:p>
        </w:tc>
        <w:tc>
          <w:tcPr>
            <w:tcW w:w="572" w:type="dxa"/>
          </w:tcPr>
          <w:p w14:paraId="7117C9A0" w14:textId="77777777" w:rsidR="004A75A1" w:rsidRPr="00435845" w:rsidRDefault="004A75A1" w:rsidP="000F1AAD">
            <w:pPr>
              <w:pStyle w:val="GOSTTablenorm"/>
              <w:jc w:val="center"/>
              <w:rPr>
                <w:sz w:val="22"/>
                <w:szCs w:val="22"/>
              </w:rPr>
            </w:pPr>
            <w:r w:rsidRPr="00435845">
              <w:rPr>
                <w:sz w:val="22"/>
                <w:szCs w:val="22"/>
              </w:rPr>
              <w:t>С</w:t>
            </w:r>
          </w:p>
        </w:tc>
        <w:tc>
          <w:tcPr>
            <w:tcW w:w="1142" w:type="dxa"/>
          </w:tcPr>
          <w:p w14:paraId="389EE1A8" w14:textId="77777777" w:rsidR="004A75A1" w:rsidRPr="00435845" w:rsidRDefault="004A75A1" w:rsidP="000F1AAD">
            <w:pPr>
              <w:pStyle w:val="GOSTTablenorm"/>
              <w:rPr>
                <w:sz w:val="22"/>
                <w:szCs w:val="22"/>
              </w:rPr>
            </w:pPr>
            <w:r w:rsidRPr="00435845">
              <w:rPr>
                <w:sz w:val="22"/>
                <w:szCs w:val="22"/>
                <w:lang w:val="en-US"/>
              </w:rPr>
              <w:t>tInf_ItogTab</w:t>
            </w:r>
          </w:p>
        </w:tc>
        <w:tc>
          <w:tcPr>
            <w:tcW w:w="572" w:type="dxa"/>
          </w:tcPr>
          <w:p w14:paraId="4243BE7A"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3BEF1CFF" w14:textId="4A6C9EF1" w:rsidR="004A75A1" w:rsidRPr="00435845" w:rsidRDefault="004A75A1" w:rsidP="000F1AAD">
            <w:pPr>
              <w:pStyle w:val="GOSTTablenorm"/>
              <w:rPr>
                <w:sz w:val="22"/>
                <w:szCs w:val="22"/>
              </w:rPr>
            </w:pPr>
            <w:r w:rsidRPr="00435845">
              <w:rPr>
                <w:sz w:val="22"/>
                <w:szCs w:val="22"/>
              </w:rPr>
              <w:t xml:space="preserve">Состав элемента представлен в таблице </w:t>
            </w:r>
            <w:r w:rsidRPr="00435845">
              <w:rPr>
                <w:b/>
                <w:szCs w:val="22"/>
              </w:rPr>
              <w:fldChar w:fldCharType="begin"/>
            </w:r>
            <w:r w:rsidRPr="00435845">
              <w:rPr>
                <w:b/>
                <w:sz w:val="22"/>
                <w:szCs w:val="22"/>
              </w:rPr>
              <w:instrText xml:space="preserve"> REF _Ref165032176 \h  \* MERGEFORMAT </w:instrText>
            </w:r>
            <w:r w:rsidRPr="00435845">
              <w:rPr>
                <w:b/>
                <w:szCs w:val="22"/>
              </w:rPr>
            </w:r>
            <w:r w:rsidRPr="00435845">
              <w:rPr>
                <w:b/>
                <w:szCs w:val="22"/>
              </w:rPr>
              <w:fldChar w:fldCharType="separate"/>
            </w:r>
            <w:r w:rsidR="00E066E2" w:rsidRPr="00E066E2">
              <w:rPr>
                <w:b/>
                <w:sz w:val="22"/>
                <w:szCs w:val="22"/>
              </w:rPr>
              <w:t>168</w:t>
            </w:r>
            <w:r w:rsidRPr="00435845">
              <w:rPr>
                <w:b/>
                <w:szCs w:val="22"/>
              </w:rPr>
              <w:fldChar w:fldCharType="end"/>
            </w:r>
          </w:p>
        </w:tc>
      </w:tr>
      <w:tr w:rsidR="004A75A1" w:rsidRPr="00435845" w14:paraId="73995E30"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9694" w:type="dxa"/>
            <w:gridSpan w:val="6"/>
          </w:tcPr>
          <w:p w14:paraId="09DCB85C" w14:textId="7B1F9770" w:rsidR="004A75A1" w:rsidRPr="00435845" w:rsidRDefault="00D94284" w:rsidP="000F1AAD">
            <w:pPr>
              <w:pStyle w:val="GOSTTablenorm"/>
              <w:rPr>
                <w:sz w:val="22"/>
                <w:szCs w:val="22"/>
              </w:rPr>
            </w:pPr>
            <w:r w:rsidRPr="00435845">
              <w:rPr>
                <w:b/>
                <w:sz w:val="22"/>
                <w:szCs w:val="22"/>
                <w:highlight w:val="green"/>
              </w:rPr>
              <w:t>Данные контактного лица</w:t>
            </w:r>
          </w:p>
        </w:tc>
      </w:tr>
      <w:tr w:rsidR="004A75A1" w:rsidRPr="00435845" w14:paraId="5C1B668D"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5DBF3D30" w14:textId="77777777" w:rsidR="004A75A1" w:rsidRPr="00435845" w:rsidRDefault="004A75A1" w:rsidP="000F1AAD">
            <w:pPr>
              <w:pStyle w:val="GOSTTablenorm"/>
              <w:rPr>
                <w:sz w:val="22"/>
                <w:szCs w:val="22"/>
              </w:rPr>
            </w:pPr>
            <w:r w:rsidRPr="00435845">
              <w:rPr>
                <w:sz w:val="22"/>
                <w:szCs w:val="22"/>
              </w:rPr>
              <w:lastRenderedPageBreak/>
              <w:t>Должность контактного лица</w:t>
            </w:r>
          </w:p>
        </w:tc>
        <w:tc>
          <w:tcPr>
            <w:tcW w:w="1713" w:type="dxa"/>
          </w:tcPr>
          <w:p w14:paraId="0C9B4E0E" w14:textId="77777777" w:rsidR="004A75A1" w:rsidRPr="00435845" w:rsidRDefault="004A75A1" w:rsidP="000F1AAD">
            <w:pPr>
              <w:pStyle w:val="GOSTTablenorm"/>
              <w:rPr>
                <w:sz w:val="22"/>
                <w:szCs w:val="22"/>
              </w:rPr>
            </w:pPr>
            <w:r w:rsidRPr="00435845">
              <w:rPr>
                <w:sz w:val="22"/>
                <w:szCs w:val="22"/>
              </w:rPr>
              <w:t>ListApp_Executor_Post</w:t>
            </w:r>
          </w:p>
        </w:tc>
        <w:tc>
          <w:tcPr>
            <w:tcW w:w="572" w:type="dxa"/>
          </w:tcPr>
          <w:p w14:paraId="3D0E2CFA"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63E04E02" w14:textId="77777777" w:rsidR="004A75A1" w:rsidRPr="00435845" w:rsidRDefault="004A75A1" w:rsidP="000F1AAD">
            <w:pPr>
              <w:pStyle w:val="GOSTTablenorm"/>
              <w:rPr>
                <w:sz w:val="22"/>
                <w:szCs w:val="22"/>
              </w:rPr>
            </w:pPr>
            <w:r w:rsidRPr="00435845">
              <w:rPr>
                <w:sz w:val="22"/>
                <w:szCs w:val="22"/>
              </w:rPr>
              <w:t>Т(1-100)</w:t>
            </w:r>
          </w:p>
        </w:tc>
        <w:tc>
          <w:tcPr>
            <w:tcW w:w="572" w:type="dxa"/>
          </w:tcPr>
          <w:p w14:paraId="2F1D7EBD"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1993F49A" w14:textId="77777777" w:rsidR="004A75A1" w:rsidRPr="00435845" w:rsidRDefault="004A75A1" w:rsidP="000F1AAD">
            <w:pPr>
              <w:pStyle w:val="GOSTTablenorm"/>
              <w:rPr>
                <w:sz w:val="22"/>
                <w:szCs w:val="22"/>
              </w:rPr>
            </w:pPr>
            <w:r w:rsidRPr="00435845">
              <w:rPr>
                <w:sz w:val="22"/>
                <w:szCs w:val="22"/>
              </w:rPr>
              <w:t>Указывается должность контактного лица</w:t>
            </w:r>
          </w:p>
        </w:tc>
      </w:tr>
      <w:tr w:rsidR="004A75A1" w:rsidRPr="00435845" w14:paraId="515E4922"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223A0851" w14:textId="77777777" w:rsidR="004A75A1" w:rsidRPr="00435845" w:rsidRDefault="004A75A1" w:rsidP="000F1AAD">
            <w:pPr>
              <w:pStyle w:val="GOSTTablenorm"/>
              <w:rPr>
                <w:sz w:val="22"/>
                <w:szCs w:val="22"/>
              </w:rPr>
            </w:pPr>
            <w:r w:rsidRPr="00435845">
              <w:rPr>
                <w:sz w:val="22"/>
                <w:szCs w:val="22"/>
              </w:rPr>
              <w:t>ФИО контактного лица</w:t>
            </w:r>
          </w:p>
        </w:tc>
        <w:tc>
          <w:tcPr>
            <w:tcW w:w="1713" w:type="dxa"/>
          </w:tcPr>
          <w:p w14:paraId="275DBDC8" w14:textId="77777777" w:rsidR="004A75A1" w:rsidRPr="00435845" w:rsidRDefault="004A75A1" w:rsidP="000F1AAD">
            <w:pPr>
              <w:pStyle w:val="GOSTTablenorm"/>
              <w:rPr>
                <w:sz w:val="22"/>
                <w:szCs w:val="22"/>
              </w:rPr>
            </w:pPr>
            <w:r w:rsidRPr="00435845">
              <w:rPr>
                <w:sz w:val="22"/>
                <w:szCs w:val="22"/>
              </w:rPr>
              <w:t>ListApp_Executor_SFP</w:t>
            </w:r>
          </w:p>
        </w:tc>
        <w:tc>
          <w:tcPr>
            <w:tcW w:w="572" w:type="dxa"/>
          </w:tcPr>
          <w:p w14:paraId="52465787"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6F98C6E2" w14:textId="77777777" w:rsidR="004A75A1" w:rsidRPr="00435845" w:rsidRDefault="004A75A1" w:rsidP="000F1AAD">
            <w:pPr>
              <w:pStyle w:val="GOSTTablenorm"/>
              <w:rPr>
                <w:sz w:val="22"/>
                <w:szCs w:val="22"/>
              </w:rPr>
            </w:pPr>
            <w:r w:rsidRPr="00435845">
              <w:rPr>
                <w:sz w:val="22"/>
                <w:szCs w:val="22"/>
              </w:rPr>
              <w:t>Т(1-100)</w:t>
            </w:r>
          </w:p>
        </w:tc>
        <w:tc>
          <w:tcPr>
            <w:tcW w:w="572" w:type="dxa"/>
          </w:tcPr>
          <w:p w14:paraId="5312BB12"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109F7BD5" w14:textId="0601998E" w:rsidR="004A75A1" w:rsidRPr="00435845" w:rsidRDefault="004A75A1" w:rsidP="006D3C79">
            <w:pPr>
              <w:pStyle w:val="GOSTTablenorm"/>
              <w:rPr>
                <w:sz w:val="22"/>
                <w:szCs w:val="22"/>
              </w:rPr>
            </w:pPr>
            <w:r w:rsidRPr="00435845">
              <w:rPr>
                <w:sz w:val="22"/>
                <w:szCs w:val="22"/>
              </w:rPr>
              <w:t>Указывается фамилия</w:t>
            </w:r>
            <w:r w:rsidR="006D3C79" w:rsidRPr="00435845">
              <w:rPr>
                <w:sz w:val="22"/>
                <w:szCs w:val="22"/>
              </w:rPr>
              <w:t xml:space="preserve">, </w:t>
            </w:r>
            <w:r w:rsidR="00435845" w:rsidRPr="00435845">
              <w:rPr>
                <w:sz w:val="22"/>
                <w:szCs w:val="22"/>
                <w:highlight w:val="green"/>
              </w:rPr>
              <w:t>имя,</w:t>
            </w:r>
            <w:r w:rsidR="006D3C79" w:rsidRPr="00435845">
              <w:rPr>
                <w:sz w:val="22"/>
                <w:szCs w:val="22"/>
                <w:highlight w:val="green"/>
              </w:rPr>
              <w:t xml:space="preserve"> отчество (</w:t>
            </w:r>
            <w:r w:rsidR="00D94284" w:rsidRPr="00435845">
              <w:rPr>
                <w:sz w:val="22"/>
                <w:szCs w:val="22"/>
                <w:highlight w:val="green"/>
              </w:rPr>
              <w:t xml:space="preserve">отчество </w:t>
            </w:r>
            <w:r w:rsidR="006D3C79" w:rsidRPr="00435845">
              <w:rPr>
                <w:sz w:val="22"/>
                <w:szCs w:val="22"/>
                <w:highlight w:val="green"/>
              </w:rPr>
              <w:t>при наличии)</w:t>
            </w:r>
            <w:r w:rsidRPr="00435845">
              <w:rPr>
                <w:sz w:val="22"/>
                <w:szCs w:val="22"/>
              </w:rPr>
              <w:t xml:space="preserve"> контактного лица, ответственного за формирование и (или) направление документа</w:t>
            </w:r>
          </w:p>
        </w:tc>
      </w:tr>
      <w:tr w:rsidR="004A75A1" w:rsidRPr="00435845" w14:paraId="28579738"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29288461" w14:textId="77777777" w:rsidR="004A75A1" w:rsidRPr="00435845" w:rsidRDefault="004A75A1" w:rsidP="000F1AAD">
            <w:pPr>
              <w:pStyle w:val="GOSTTablenorm"/>
              <w:rPr>
                <w:sz w:val="22"/>
                <w:szCs w:val="22"/>
              </w:rPr>
            </w:pPr>
            <w:r w:rsidRPr="00435845">
              <w:rPr>
                <w:sz w:val="22"/>
                <w:szCs w:val="22"/>
              </w:rPr>
              <w:t>Телефон контактного лица</w:t>
            </w:r>
          </w:p>
        </w:tc>
        <w:tc>
          <w:tcPr>
            <w:tcW w:w="1713" w:type="dxa"/>
          </w:tcPr>
          <w:p w14:paraId="126B4DB7" w14:textId="77777777" w:rsidR="004A75A1" w:rsidRPr="00435845" w:rsidRDefault="004A75A1" w:rsidP="000F1AAD">
            <w:pPr>
              <w:pStyle w:val="GOSTTablenorm"/>
              <w:rPr>
                <w:sz w:val="22"/>
                <w:szCs w:val="22"/>
              </w:rPr>
            </w:pPr>
            <w:r w:rsidRPr="00435845">
              <w:rPr>
                <w:sz w:val="22"/>
                <w:szCs w:val="22"/>
              </w:rPr>
              <w:t>ListApp_Executor_TEL</w:t>
            </w:r>
          </w:p>
        </w:tc>
        <w:tc>
          <w:tcPr>
            <w:tcW w:w="572" w:type="dxa"/>
          </w:tcPr>
          <w:p w14:paraId="39911C1B"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0EEFFB3F" w14:textId="77777777" w:rsidR="004A75A1" w:rsidRPr="00435845" w:rsidRDefault="004A75A1" w:rsidP="000F1AAD">
            <w:pPr>
              <w:pStyle w:val="GOSTTablenorm"/>
              <w:rPr>
                <w:sz w:val="22"/>
                <w:szCs w:val="22"/>
              </w:rPr>
            </w:pPr>
            <w:r w:rsidRPr="00435845">
              <w:rPr>
                <w:sz w:val="22"/>
                <w:szCs w:val="22"/>
              </w:rPr>
              <w:t>Т(1-50)</w:t>
            </w:r>
          </w:p>
        </w:tc>
        <w:tc>
          <w:tcPr>
            <w:tcW w:w="572" w:type="dxa"/>
          </w:tcPr>
          <w:p w14:paraId="278665A6"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69F648E6" w14:textId="77777777" w:rsidR="004A75A1" w:rsidRPr="00435845" w:rsidRDefault="004A75A1" w:rsidP="000F1AAD">
            <w:pPr>
              <w:pStyle w:val="GOSTTablenorm"/>
              <w:rPr>
                <w:sz w:val="22"/>
                <w:szCs w:val="22"/>
              </w:rPr>
            </w:pPr>
            <w:r w:rsidRPr="00435845">
              <w:rPr>
                <w:sz w:val="22"/>
                <w:szCs w:val="22"/>
              </w:rPr>
              <w:t>Указывается телефон контактного лица</w:t>
            </w:r>
          </w:p>
        </w:tc>
      </w:tr>
      <w:tr w:rsidR="004A75A1" w:rsidRPr="00435845" w14:paraId="39722516"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4350F5E4" w14:textId="77777777" w:rsidR="004A75A1" w:rsidRPr="00435845" w:rsidRDefault="004A75A1" w:rsidP="000F1AAD">
            <w:pPr>
              <w:pStyle w:val="GOSTTablenorm"/>
              <w:rPr>
                <w:sz w:val="22"/>
                <w:szCs w:val="22"/>
              </w:rPr>
            </w:pPr>
            <w:r w:rsidRPr="00435845">
              <w:rPr>
                <w:sz w:val="22"/>
                <w:szCs w:val="22"/>
              </w:rPr>
              <w:t>Дата утверждения</w:t>
            </w:r>
          </w:p>
        </w:tc>
        <w:tc>
          <w:tcPr>
            <w:tcW w:w="1713" w:type="dxa"/>
          </w:tcPr>
          <w:p w14:paraId="13F60EA9" w14:textId="77777777" w:rsidR="004A75A1" w:rsidRPr="00435845" w:rsidRDefault="004A75A1" w:rsidP="000F1AAD">
            <w:pPr>
              <w:pStyle w:val="GOSTTablenorm"/>
              <w:rPr>
                <w:sz w:val="22"/>
                <w:szCs w:val="22"/>
              </w:rPr>
            </w:pPr>
            <w:r w:rsidRPr="00435845">
              <w:rPr>
                <w:sz w:val="22"/>
                <w:szCs w:val="22"/>
              </w:rPr>
              <w:t>ListApp_Executor_Date</w:t>
            </w:r>
          </w:p>
        </w:tc>
        <w:tc>
          <w:tcPr>
            <w:tcW w:w="572" w:type="dxa"/>
          </w:tcPr>
          <w:p w14:paraId="619D3346" w14:textId="77777777" w:rsidR="004A75A1" w:rsidRPr="00435845" w:rsidRDefault="004A75A1" w:rsidP="000F1AAD">
            <w:pPr>
              <w:pStyle w:val="GOSTTablenorm"/>
              <w:jc w:val="center"/>
              <w:rPr>
                <w:sz w:val="22"/>
                <w:szCs w:val="22"/>
              </w:rPr>
            </w:pPr>
            <w:r w:rsidRPr="00435845">
              <w:rPr>
                <w:sz w:val="22"/>
                <w:szCs w:val="22"/>
              </w:rPr>
              <w:t>П</w:t>
            </w:r>
          </w:p>
        </w:tc>
        <w:tc>
          <w:tcPr>
            <w:tcW w:w="1142" w:type="dxa"/>
          </w:tcPr>
          <w:p w14:paraId="66C4E203" w14:textId="77777777" w:rsidR="004A75A1" w:rsidRPr="00435845" w:rsidRDefault="004A75A1" w:rsidP="000F1AAD">
            <w:pPr>
              <w:pStyle w:val="GOSTTablenorm"/>
              <w:rPr>
                <w:sz w:val="22"/>
                <w:szCs w:val="22"/>
              </w:rPr>
            </w:pPr>
            <w:r w:rsidRPr="00435845">
              <w:rPr>
                <w:sz w:val="22"/>
                <w:szCs w:val="22"/>
              </w:rPr>
              <w:t>Date</w:t>
            </w:r>
          </w:p>
        </w:tc>
        <w:tc>
          <w:tcPr>
            <w:tcW w:w="572" w:type="dxa"/>
          </w:tcPr>
          <w:p w14:paraId="2A1F8846"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16BBB096" w14:textId="77777777" w:rsidR="004A75A1" w:rsidRPr="00435845" w:rsidRDefault="004A75A1" w:rsidP="000F1AAD">
            <w:pPr>
              <w:pStyle w:val="GOSTTablenorm"/>
              <w:rPr>
                <w:sz w:val="22"/>
                <w:szCs w:val="22"/>
              </w:rPr>
            </w:pPr>
            <w:r w:rsidRPr="00435845">
              <w:rPr>
                <w:sz w:val="22"/>
                <w:szCs w:val="22"/>
              </w:rPr>
              <w:t>Указывается дата утверждения отчета</w:t>
            </w:r>
          </w:p>
        </w:tc>
      </w:tr>
      <w:tr w:rsidR="004A75A1" w:rsidRPr="00435845" w14:paraId="50B77834" w14:textId="77777777" w:rsidTr="004A75A1">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6B05987A" w14:textId="77777777" w:rsidR="004A75A1" w:rsidRPr="00435845" w:rsidRDefault="004A75A1" w:rsidP="000F1AAD">
            <w:pPr>
              <w:pStyle w:val="GOSTTablenorm"/>
              <w:rPr>
                <w:sz w:val="22"/>
                <w:szCs w:val="22"/>
              </w:rPr>
            </w:pPr>
            <w:r w:rsidRPr="00435845">
              <w:rPr>
                <w:b/>
                <w:sz w:val="22"/>
                <w:szCs w:val="22"/>
              </w:rPr>
              <w:t>Системная информация документа</w:t>
            </w:r>
          </w:p>
        </w:tc>
      </w:tr>
      <w:tr w:rsidR="004A75A1" w:rsidRPr="00435845" w14:paraId="46DB17EF"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298B54B5" w14:textId="77777777" w:rsidR="004A75A1" w:rsidRPr="00435845" w:rsidRDefault="004A75A1" w:rsidP="000F1AAD">
            <w:pPr>
              <w:pStyle w:val="GOSTTablenorm"/>
              <w:rPr>
                <w:sz w:val="22"/>
                <w:szCs w:val="22"/>
              </w:rPr>
            </w:pPr>
            <w:r w:rsidRPr="00435845">
              <w:rPr>
                <w:sz w:val="22"/>
                <w:szCs w:val="22"/>
              </w:rPr>
              <w:t>Системная информация</w:t>
            </w:r>
          </w:p>
        </w:tc>
        <w:tc>
          <w:tcPr>
            <w:tcW w:w="1713" w:type="dxa"/>
          </w:tcPr>
          <w:p w14:paraId="613D7A38" w14:textId="77777777" w:rsidR="004A75A1" w:rsidRPr="00435845" w:rsidRDefault="004A75A1" w:rsidP="000F1AAD">
            <w:pPr>
              <w:pStyle w:val="GOSTTablenorm"/>
              <w:rPr>
                <w:sz w:val="22"/>
                <w:szCs w:val="22"/>
              </w:rPr>
            </w:pPr>
            <w:r w:rsidRPr="00435845">
              <w:rPr>
                <w:sz w:val="22"/>
                <w:szCs w:val="22"/>
              </w:rPr>
              <w:t>StmInfrmtn_TF</w:t>
            </w:r>
          </w:p>
        </w:tc>
        <w:tc>
          <w:tcPr>
            <w:tcW w:w="572" w:type="dxa"/>
          </w:tcPr>
          <w:p w14:paraId="0E86A7B7" w14:textId="77777777" w:rsidR="004A75A1" w:rsidRPr="00435845" w:rsidRDefault="004A75A1" w:rsidP="000F1AAD">
            <w:pPr>
              <w:pStyle w:val="GOSTTablenorm"/>
              <w:jc w:val="center"/>
              <w:rPr>
                <w:sz w:val="22"/>
                <w:szCs w:val="22"/>
              </w:rPr>
            </w:pPr>
            <w:r w:rsidRPr="00435845">
              <w:rPr>
                <w:sz w:val="22"/>
                <w:szCs w:val="22"/>
              </w:rPr>
              <w:t>С</w:t>
            </w:r>
          </w:p>
        </w:tc>
        <w:tc>
          <w:tcPr>
            <w:tcW w:w="1142" w:type="dxa"/>
          </w:tcPr>
          <w:p w14:paraId="5EDCC423" w14:textId="77777777" w:rsidR="004A75A1" w:rsidRPr="00435845" w:rsidRDefault="004A75A1" w:rsidP="000F1AAD">
            <w:pPr>
              <w:pStyle w:val="GOSTTablenorm"/>
              <w:rPr>
                <w:sz w:val="22"/>
                <w:szCs w:val="22"/>
              </w:rPr>
            </w:pPr>
            <w:r w:rsidRPr="00435845">
              <w:rPr>
                <w:sz w:val="22"/>
                <w:szCs w:val="22"/>
              </w:rPr>
              <w:t>tTF</w:t>
            </w:r>
          </w:p>
        </w:tc>
        <w:tc>
          <w:tcPr>
            <w:tcW w:w="572" w:type="dxa"/>
          </w:tcPr>
          <w:p w14:paraId="565D5672" w14:textId="77777777" w:rsidR="004A75A1" w:rsidRPr="00435845" w:rsidRDefault="004A75A1" w:rsidP="000F1AAD">
            <w:pPr>
              <w:pStyle w:val="GOSTTablenorm"/>
              <w:jc w:val="center"/>
              <w:rPr>
                <w:sz w:val="22"/>
                <w:szCs w:val="22"/>
              </w:rPr>
            </w:pPr>
            <w:r w:rsidRPr="00435845">
              <w:rPr>
                <w:sz w:val="22"/>
                <w:szCs w:val="22"/>
              </w:rPr>
              <w:t>О</w:t>
            </w:r>
          </w:p>
        </w:tc>
        <w:tc>
          <w:tcPr>
            <w:tcW w:w="3987" w:type="dxa"/>
          </w:tcPr>
          <w:p w14:paraId="55CA2430" w14:textId="7240267A" w:rsidR="004A75A1" w:rsidRPr="00435845" w:rsidRDefault="004A75A1" w:rsidP="000F1AAD">
            <w:pPr>
              <w:pStyle w:val="GOSTTablenorm"/>
              <w:rPr>
                <w:sz w:val="22"/>
                <w:szCs w:val="22"/>
              </w:rPr>
            </w:pPr>
            <w:r w:rsidRPr="00435845">
              <w:rPr>
                <w:sz w:val="22"/>
                <w:szCs w:val="22"/>
              </w:rPr>
              <w:t xml:space="preserve">Состав элемента представлен в таблице </w:t>
            </w:r>
            <w:r w:rsidRPr="00435845">
              <w:rPr>
                <w:b/>
                <w:szCs w:val="22"/>
              </w:rPr>
              <w:fldChar w:fldCharType="begin"/>
            </w:r>
            <w:r w:rsidRPr="00435845">
              <w:rPr>
                <w:b/>
                <w:sz w:val="22"/>
                <w:szCs w:val="22"/>
              </w:rPr>
              <w:instrText xml:space="preserve"> REF _Ref165032548 \h  \* MERGEFORMAT </w:instrText>
            </w:r>
            <w:r w:rsidRPr="00435845">
              <w:rPr>
                <w:b/>
                <w:szCs w:val="22"/>
              </w:rPr>
            </w:r>
            <w:r w:rsidRPr="00435845">
              <w:rPr>
                <w:b/>
                <w:szCs w:val="22"/>
              </w:rPr>
              <w:fldChar w:fldCharType="separate"/>
            </w:r>
            <w:r w:rsidR="00E066E2" w:rsidRPr="00E066E2">
              <w:rPr>
                <w:b/>
                <w:noProof/>
                <w:sz w:val="22"/>
                <w:szCs w:val="22"/>
              </w:rPr>
              <w:t>170</w:t>
            </w:r>
            <w:r w:rsidRPr="00435845">
              <w:rPr>
                <w:b/>
                <w:szCs w:val="22"/>
              </w:rPr>
              <w:fldChar w:fldCharType="end"/>
            </w:r>
          </w:p>
        </w:tc>
      </w:tr>
      <w:tr w:rsidR="000F1AAD" w:rsidRPr="00435845" w14:paraId="70BFBAAA"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3CD9207A" w14:textId="00C1ED8C" w:rsidR="000F1AAD" w:rsidRPr="00435845" w:rsidRDefault="000F1AAD" w:rsidP="000F1AAD">
            <w:pPr>
              <w:pStyle w:val="GOSTTablenorm"/>
              <w:rPr>
                <w:sz w:val="22"/>
                <w:szCs w:val="22"/>
              </w:rPr>
            </w:pPr>
            <w:r w:rsidRPr="0066177F">
              <w:rPr>
                <w:b/>
                <w:sz w:val="22"/>
                <w:szCs w:val="22"/>
                <w:highlight w:val="green"/>
              </w:rPr>
              <w:t>ЭП</w:t>
            </w:r>
          </w:p>
        </w:tc>
      </w:tr>
      <w:tr w:rsidR="004A75A1" w:rsidRPr="00435845" w14:paraId="1FC89AB7" w14:textId="77777777" w:rsidTr="004A75A1">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50BB37E0" w14:textId="2503B527" w:rsidR="004A75A1" w:rsidRPr="00435845" w:rsidRDefault="004A75A1" w:rsidP="004A75A1">
            <w:pPr>
              <w:pStyle w:val="GOSTTablenorm"/>
              <w:rPr>
                <w:sz w:val="22"/>
                <w:szCs w:val="22"/>
              </w:rPr>
            </w:pPr>
            <w:r w:rsidRPr="00435845">
              <w:rPr>
                <w:sz w:val="22"/>
                <w:szCs w:val="22"/>
                <w:highlight w:val="green"/>
              </w:rPr>
              <w:t>Электронная подпись</w:t>
            </w:r>
          </w:p>
        </w:tc>
        <w:tc>
          <w:tcPr>
            <w:tcW w:w="1713" w:type="dxa"/>
          </w:tcPr>
          <w:p w14:paraId="395B6025" w14:textId="1A495CAE" w:rsidR="004A75A1" w:rsidRPr="00435845" w:rsidRDefault="004A75A1" w:rsidP="004A75A1">
            <w:pPr>
              <w:pStyle w:val="GOSTTablenorm"/>
              <w:rPr>
                <w:sz w:val="22"/>
                <w:szCs w:val="22"/>
              </w:rPr>
            </w:pPr>
            <w:r w:rsidRPr="00435845">
              <w:rPr>
                <w:sz w:val="22"/>
                <w:szCs w:val="22"/>
                <w:highlight w:val="green"/>
              </w:rPr>
              <w:t>Signature</w:t>
            </w:r>
          </w:p>
        </w:tc>
        <w:tc>
          <w:tcPr>
            <w:tcW w:w="572" w:type="dxa"/>
          </w:tcPr>
          <w:p w14:paraId="01844822" w14:textId="0B754BF1" w:rsidR="004A75A1" w:rsidRPr="00435845" w:rsidRDefault="004A75A1" w:rsidP="004A75A1">
            <w:pPr>
              <w:pStyle w:val="GOSTTablenorm"/>
              <w:jc w:val="center"/>
              <w:rPr>
                <w:sz w:val="22"/>
                <w:szCs w:val="22"/>
              </w:rPr>
            </w:pPr>
            <w:r w:rsidRPr="00435845">
              <w:rPr>
                <w:sz w:val="22"/>
                <w:szCs w:val="22"/>
                <w:highlight w:val="green"/>
              </w:rPr>
              <w:t>С</w:t>
            </w:r>
          </w:p>
        </w:tc>
        <w:tc>
          <w:tcPr>
            <w:tcW w:w="1142" w:type="dxa"/>
          </w:tcPr>
          <w:p w14:paraId="4ACFE7EA" w14:textId="2DEF1007" w:rsidR="004A75A1" w:rsidRPr="00435845" w:rsidRDefault="004A75A1" w:rsidP="004A75A1">
            <w:pPr>
              <w:pStyle w:val="GOSTTablenorm"/>
              <w:rPr>
                <w:sz w:val="22"/>
                <w:szCs w:val="22"/>
              </w:rPr>
            </w:pPr>
            <w:r w:rsidRPr="00435845">
              <w:rPr>
                <w:sz w:val="22"/>
                <w:szCs w:val="22"/>
                <w:highlight w:val="green"/>
              </w:rPr>
              <w:t>SignatureType</w:t>
            </w:r>
          </w:p>
        </w:tc>
        <w:tc>
          <w:tcPr>
            <w:tcW w:w="572" w:type="dxa"/>
          </w:tcPr>
          <w:p w14:paraId="2500D241" w14:textId="4746AE37" w:rsidR="004A75A1" w:rsidRPr="00435845" w:rsidRDefault="004A75A1" w:rsidP="004A75A1">
            <w:pPr>
              <w:pStyle w:val="GOSTTablenorm"/>
              <w:jc w:val="center"/>
              <w:rPr>
                <w:sz w:val="22"/>
                <w:szCs w:val="22"/>
              </w:rPr>
            </w:pPr>
            <w:r w:rsidRPr="00435845">
              <w:rPr>
                <w:sz w:val="22"/>
                <w:szCs w:val="22"/>
                <w:highlight w:val="green"/>
              </w:rPr>
              <w:t>НМ</w:t>
            </w:r>
          </w:p>
        </w:tc>
        <w:tc>
          <w:tcPr>
            <w:tcW w:w="3987" w:type="dxa"/>
          </w:tcPr>
          <w:p w14:paraId="7D964D5E" w14:textId="77777777" w:rsidR="004A75A1" w:rsidRPr="00435845" w:rsidRDefault="004A75A1" w:rsidP="004A75A1">
            <w:pPr>
              <w:pStyle w:val="GOSTTablenorm"/>
              <w:rPr>
                <w:sz w:val="22"/>
                <w:szCs w:val="22"/>
                <w:highlight w:val="green"/>
              </w:rPr>
            </w:pPr>
            <w:r w:rsidRPr="00435845">
              <w:rPr>
                <w:sz w:val="22"/>
                <w:szCs w:val="22"/>
                <w:highlight w:val="green"/>
              </w:rPr>
              <w:t>Блок подписи в формате XAdes. Указывается как референс согласно формату подписи XAdes.</w:t>
            </w:r>
          </w:p>
          <w:p w14:paraId="2B8EC92D" w14:textId="0A2303BE" w:rsidR="004A75A1" w:rsidRPr="00435845" w:rsidRDefault="004A75A1" w:rsidP="004A75A1">
            <w:pPr>
              <w:pStyle w:val="GOSTTablenorm"/>
              <w:rPr>
                <w:sz w:val="22"/>
                <w:szCs w:val="22"/>
              </w:rPr>
            </w:pPr>
            <w:r w:rsidRPr="00435845">
              <w:rPr>
                <w:sz w:val="22"/>
                <w:szCs w:val="22"/>
                <w:highlight w:val="green"/>
              </w:rPr>
              <w:t>Заполняется согласно п.3.5.2 Тома 1 настоящего альбома.</w:t>
            </w:r>
          </w:p>
        </w:tc>
      </w:tr>
    </w:tbl>
    <w:p w14:paraId="5E320523" w14:textId="77777777" w:rsidR="004A75A1" w:rsidRPr="004A75A1" w:rsidRDefault="004A75A1" w:rsidP="00435845">
      <w:pPr>
        <w:pStyle w:val="32"/>
        <w:ind w:left="1276"/>
      </w:pPr>
      <w:bookmarkStart w:id="3709" w:name="_Toc167886019"/>
      <w:bookmarkStart w:id="3710" w:name="_Toc182483769"/>
      <w:r w:rsidRPr="004A75A1">
        <w:t>Описание комплексного типа «tMSC_TOFK»</w:t>
      </w:r>
      <w:bookmarkEnd w:id="3709"/>
      <w:bookmarkEnd w:id="3710"/>
    </w:p>
    <w:p w14:paraId="3FFBFD56" w14:textId="77777777" w:rsidR="004A75A1" w:rsidRPr="004A75A1" w:rsidRDefault="004A75A1" w:rsidP="004A75A1">
      <w:pPr>
        <w:pStyle w:val="ASFKNormal"/>
        <w:jc w:val="both"/>
        <w:rPr>
          <w:rStyle w:val="GOSTNormal0"/>
        </w:rPr>
      </w:pPr>
      <w:r w:rsidRPr="004A75A1">
        <w:rPr>
          <w:rStyle w:val="GOSTNormal0"/>
        </w:rPr>
        <w:t xml:space="preserve">Описание комплексного </w:t>
      </w:r>
      <w:r w:rsidRPr="004A75A1">
        <w:rPr>
          <w:rStyle w:val="GOSTNormal0"/>
          <w:szCs w:val="24"/>
        </w:rPr>
        <w:t xml:space="preserve">типа </w:t>
      </w:r>
      <w:r w:rsidRPr="004A75A1">
        <w:rPr>
          <w:rStyle w:val="GOSTNormal0"/>
          <w:rFonts w:eastAsia="Calibri"/>
          <w:szCs w:val="24"/>
        </w:rPr>
        <w:t>«</w:t>
      </w:r>
      <w:r w:rsidRPr="004A75A1">
        <w:rPr>
          <w:sz w:val="24"/>
          <w:szCs w:val="24"/>
        </w:rPr>
        <w:t>tMSC_TOFK</w:t>
      </w:r>
      <w:r w:rsidRPr="004A75A1">
        <w:rPr>
          <w:rStyle w:val="GOSTNormal0"/>
          <w:szCs w:val="24"/>
        </w:rPr>
        <w:t>» блока</w:t>
      </w:r>
      <w:r w:rsidRPr="004A75A1">
        <w:rPr>
          <w:rStyle w:val="GOSTNormal0"/>
        </w:rPr>
        <w:t xml:space="preserve"> «</w:t>
      </w:r>
      <w:r w:rsidRPr="004A75A1">
        <w:rPr>
          <w:sz w:val="24"/>
          <w:szCs w:val="24"/>
        </w:rPr>
        <w:t>ТОФК</w:t>
      </w:r>
      <w:r w:rsidRPr="004A75A1">
        <w:rPr>
          <w:rStyle w:val="GOSTNormal0"/>
        </w:rPr>
        <w:t>»</w:t>
      </w:r>
      <w:r w:rsidRPr="004A75A1">
        <w:rPr>
          <w:rStyle w:val="GOSTNormal0"/>
          <w:szCs w:val="24"/>
        </w:rPr>
        <w:t>.</w:t>
      </w:r>
    </w:p>
    <w:p w14:paraId="41329C1E" w14:textId="506BD16D" w:rsidR="004A75A1" w:rsidRPr="004A75A1" w:rsidRDefault="004A75A1" w:rsidP="00D644D2">
      <w:pPr>
        <w:pStyle w:val="GOSTNameTable"/>
        <w:numPr>
          <w:ilvl w:val="0"/>
          <w:numId w:val="69"/>
        </w:numPr>
        <w:suppressAutoHyphens w:val="0"/>
        <w:spacing w:before="120" w:after="0"/>
        <w:ind w:left="425" w:hanging="357"/>
        <w:contextualSpacing/>
        <w:jc w:val="both"/>
        <w:rPr>
          <w:sz w:val="22"/>
          <w:szCs w:val="22"/>
        </w:rPr>
      </w:pPr>
      <w:r w:rsidRPr="004A75A1">
        <w:rPr>
          <w:sz w:val="22"/>
          <w:szCs w:val="22"/>
        </w:rPr>
        <w:fldChar w:fldCharType="begin"/>
      </w:r>
      <w:r w:rsidRPr="004A75A1">
        <w:rPr>
          <w:sz w:val="22"/>
          <w:szCs w:val="22"/>
        </w:rPr>
        <w:instrText xml:space="preserve"> SEQ Таблица \* ARABIC </w:instrText>
      </w:r>
      <w:r w:rsidRPr="004A75A1">
        <w:rPr>
          <w:sz w:val="22"/>
          <w:szCs w:val="22"/>
        </w:rPr>
        <w:fldChar w:fldCharType="separate"/>
      </w:r>
      <w:bookmarkStart w:id="3711" w:name="_Ref165032154"/>
      <w:bookmarkStart w:id="3712" w:name="_Toc154677607"/>
      <w:r w:rsidR="00E066E2">
        <w:rPr>
          <w:noProof/>
          <w:sz w:val="22"/>
          <w:szCs w:val="22"/>
        </w:rPr>
        <w:t>165</w:t>
      </w:r>
      <w:bookmarkEnd w:id="3711"/>
      <w:r w:rsidRPr="004A75A1">
        <w:rPr>
          <w:sz w:val="22"/>
          <w:szCs w:val="22"/>
        </w:rPr>
        <w:fldChar w:fldCharType="end"/>
      </w:r>
      <w:r w:rsidRPr="004A75A1">
        <w:rPr>
          <w:rFonts w:eastAsia="Calibri"/>
          <w:sz w:val="22"/>
          <w:szCs w:val="22"/>
        </w:rPr>
        <w:t xml:space="preserve"> –</w:t>
      </w:r>
      <w:r w:rsidRPr="004A75A1">
        <w:rPr>
          <w:sz w:val="22"/>
          <w:szCs w:val="22"/>
        </w:rPr>
        <w:t xml:space="preserve"> Описание комплексного типа «tMSC_TOFK»</w:t>
      </w:r>
      <w:bookmarkEnd w:id="3712"/>
    </w:p>
    <w:tbl>
      <w:tblPr>
        <w:tblStyle w:val="GOSTTable"/>
        <w:tblW w:w="5000" w:type="pct"/>
        <w:tblLayout w:type="fixed"/>
        <w:tblLook w:val="04A0" w:firstRow="1" w:lastRow="0" w:firstColumn="1" w:lastColumn="0" w:noHBand="0" w:noVBand="1"/>
      </w:tblPr>
      <w:tblGrid>
        <w:gridCol w:w="1709"/>
        <w:gridCol w:w="1712"/>
        <w:gridCol w:w="571"/>
        <w:gridCol w:w="1142"/>
        <w:gridCol w:w="571"/>
        <w:gridCol w:w="3989"/>
      </w:tblGrid>
      <w:tr w:rsidR="004A75A1" w:rsidRPr="004A75A1" w14:paraId="3FFFC18F" w14:textId="77777777" w:rsidTr="000F1AAD">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4D9BF680" w14:textId="77777777" w:rsidR="004A75A1" w:rsidRPr="004A75A1" w:rsidRDefault="004A75A1" w:rsidP="000F1AAD">
            <w:pPr>
              <w:pStyle w:val="GOSTTableHead"/>
              <w:rPr>
                <w:szCs w:val="22"/>
              </w:rPr>
            </w:pPr>
            <w:r w:rsidRPr="004A75A1">
              <w:rPr>
                <w:szCs w:val="22"/>
              </w:rPr>
              <w:t>Наименование элемента</w:t>
            </w:r>
          </w:p>
        </w:tc>
        <w:tc>
          <w:tcPr>
            <w:tcW w:w="1701" w:type="dxa"/>
          </w:tcPr>
          <w:p w14:paraId="734C70E7" w14:textId="77777777" w:rsidR="004A75A1" w:rsidRPr="004A75A1" w:rsidRDefault="004A75A1" w:rsidP="000F1AAD">
            <w:pPr>
              <w:pStyle w:val="GOSTTableHead"/>
              <w:rPr>
                <w:szCs w:val="22"/>
              </w:rPr>
            </w:pPr>
            <w:r w:rsidRPr="004A75A1">
              <w:rPr>
                <w:szCs w:val="22"/>
              </w:rPr>
              <w:t>Сокращенное наименование (код) элемента</w:t>
            </w:r>
          </w:p>
        </w:tc>
        <w:tc>
          <w:tcPr>
            <w:tcW w:w="567" w:type="dxa"/>
          </w:tcPr>
          <w:p w14:paraId="5694370B" w14:textId="77777777" w:rsidR="004A75A1" w:rsidRPr="004A75A1" w:rsidRDefault="004A75A1" w:rsidP="000F1AAD">
            <w:pPr>
              <w:pStyle w:val="GOSTTableHead"/>
              <w:rPr>
                <w:szCs w:val="22"/>
              </w:rPr>
            </w:pPr>
            <w:r w:rsidRPr="004A75A1">
              <w:rPr>
                <w:szCs w:val="22"/>
              </w:rPr>
              <w:t>Тип</w:t>
            </w:r>
          </w:p>
        </w:tc>
        <w:tc>
          <w:tcPr>
            <w:tcW w:w="1134" w:type="dxa"/>
          </w:tcPr>
          <w:p w14:paraId="0F1074D8" w14:textId="77777777" w:rsidR="004A75A1" w:rsidRPr="004A75A1" w:rsidRDefault="004A75A1" w:rsidP="000F1AAD">
            <w:pPr>
              <w:pStyle w:val="GOSTTableHead"/>
              <w:rPr>
                <w:szCs w:val="22"/>
              </w:rPr>
            </w:pPr>
            <w:r w:rsidRPr="004A75A1">
              <w:rPr>
                <w:szCs w:val="22"/>
              </w:rPr>
              <w:t>Формат элемента</w:t>
            </w:r>
          </w:p>
        </w:tc>
        <w:tc>
          <w:tcPr>
            <w:tcW w:w="567" w:type="dxa"/>
          </w:tcPr>
          <w:p w14:paraId="055F3FC4" w14:textId="77777777" w:rsidR="004A75A1" w:rsidRPr="004A75A1" w:rsidRDefault="004A75A1" w:rsidP="000F1AAD">
            <w:pPr>
              <w:pStyle w:val="GOSTTableHead"/>
              <w:rPr>
                <w:szCs w:val="22"/>
              </w:rPr>
            </w:pPr>
            <w:r w:rsidRPr="004A75A1">
              <w:rPr>
                <w:szCs w:val="22"/>
              </w:rPr>
              <w:t>Обязательность</w:t>
            </w:r>
          </w:p>
        </w:tc>
        <w:tc>
          <w:tcPr>
            <w:tcW w:w="3963" w:type="dxa"/>
          </w:tcPr>
          <w:p w14:paraId="321DE5A5" w14:textId="77777777" w:rsidR="004A75A1" w:rsidRPr="004A75A1" w:rsidRDefault="004A75A1" w:rsidP="000F1AAD">
            <w:pPr>
              <w:pStyle w:val="GOSTTableHead"/>
              <w:rPr>
                <w:szCs w:val="22"/>
              </w:rPr>
            </w:pPr>
            <w:r w:rsidRPr="004A75A1">
              <w:rPr>
                <w:szCs w:val="22"/>
              </w:rPr>
              <w:t>Дополнительная информация</w:t>
            </w:r>
          </w:p>
        </w:tc>
      </w:tr>
      <w:tr w:rsidR="004A75A1" w:rsidRPr="004A75A1" w14:paraId="05DBACE7"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51B163E3" w14:textId="77777777" w:rsidR="004A75A1" w:rsidRPr="004A75A1" w:rsidRDefault="004A75A1" w:rsidP="000F1AAD">
            <w:pPr>
              <w:pStyle w:val="GOSTTablenorm"/>
              <w:rPr>
                <w:sz w:val="22"/>
                <w:szCs w:val="22"/>
              </w:rPr>
            </w:pPr>
            <w:r w:rsidRPr="004A75A1">
              <w:rPr>
                <w:sz w:val="22"/>
                <w:szCs w:val="22"/>
              </w:rPr>
              <w:t>Наименование ТОФК</w:t>
            </w:r>
          </w:p>
        </w:tc>
        <w:tc>
          <w:tcPr>
            <w:tcW w:w="1701" w:type="dxa"/>
          </w:tcPr>
          <w:p w14:paraId="1D51EC9C" w14:textId="77777777" w:rsidR="004A75A1" w:rsidRPr="004A75A1" w:rsidRDefault="004A75A1" w:rsidP="000F1AAD">
            <w:pPr>
              <w:pStyle w:val="GOSTTablenorm"/>
              <w:rPr>
                <w:sz w:val="22"/>
                <w:szCs w:val="22"/>
              </w:rPr>
            </w:pPr>
            <w:r w:rsidRPr="004A75A1">
              <w:rPr>
                <w:sz w:val="22"/>
                <w:szCs w:val="22"/>
              </w:rPr>
              <w:t>Nm</w:t>
            </w:r>
          </w:p>
        </w:tc>
        <w:tc>
          <w:tcPr>
            <w:tcW w:w="567" w:type="dxa"/>
          </w:tcPr>
          <w:p w14:paraId="6AEEDAC9" w14:textId="77777777" w:rsidR="004A75A1" w:rsidRPr="004A75A1" w:rsidRDefault="004A75A1" w:rsidP="000F1AAD">
            <w:pPr>
              <w:pStyle w:val="GOSTTablenorm"/>
              <w:jc w:val="center"/>
              <w:rPr>
                <w:sz w:val="22"/>
                <w:szCs w:val="22"/>
              </w:rPr>
            </w:pPr>
            <w:r w:rsidRPr="004A75A1">
              <w:rPr>
                <w:sz w:val="22"/>
                <w:szCs w:val="22"/>
              </w:rPr>
              <w:t>П</w:t>
            </w:r>
          </w:p>
        </w:tc>
        <w:tc>
          <w:tcPr>
            <w:tcW w:w="1134" w:type="dxa"/>
          </w:tcPr>
          <w:p w14:paraId="684C411C" w14:textId="77777777" w:rsidR="004A75A1" w:rsidRPr="004A75A1" w:rsidRDefault="004A75A1" w:rsidP="000F1AAD">
            <w:pPr>
              <w:pStyle w:val="GOSTTablenorm"/>
              <w:rPr>
                <w:sz w:val="22"/>
                <w:szCs w:val="22"/>
              </w:rPr>
            </w:pPr>
            <w:r w:rsidRPr="004A75A1">
              <w:rPr>
                <w:sz w:val="22"/>
                <w:szCs w:val="22"/>
              </w:rPr>
              <w:t>Т(1-2000)</w:t>
            </w:r>
          </w:p>
        </w:tc>
        <w:tc>
          <w:tcPr>
            <w:tcW w:w="567" w:type="dxa"/>
          </w:tcPr>
          <w:p w14:paraId="506AC52F" w14:textId="77777777" w:rsidR="004A75A1" w:rsidRPr="004A75A1" w:rsidRDefault="004A75A1" w:rsidP="000F1AAD">
            <w:pPr>
              <w:pStyle w:val="GOSTTablenorm"/>
              <w:jc w:val="center"/>
              <w:rPr>
                <w:sz w:val="22"/>
                <w:szCs w:val="22"/>
              </w:rPr>
            </w:pPr>
            <w:r w:rsidRPr="004A75A1">
              <w:rPr>
                <w:sz w:val="22"/>
                <w:szCs w:val="22"/>
              </w:rPr>
              <w:t>О</w:t>
            </w:r>
          </w:p>
        </w:tc>
        <w:tc>
          <w:tcPr>
            <w:tcW w:w="3963" w:type="dxa"/>
          </w:tcPr>
          <w:p w14:paraId="2B1B7923" w14:textId="77777777" w:rsidR="004A75A1" w:rsidRPr="004A75A1" w:rsidRDefault="004A75A1" w:rsidP="000F1AAD">
            <w:pPr>
              <w:pStyle w:val="GOSTTablenorm"/>
              <w:rPr>
                <w:sz w:val="22"/>
                <w:szCs w:val="22"/>
              </w:rPr>
            </w:pPr>
            <w:r w:rsidRPr="004A75A1">
              <w:rPr>
                <w:sz w:val="22"/>
                <w:szCs w:val="22"/>
              </w:rPr>
              <w:t xml:space="preserve">Указывается полное наименование ТОФК. </w:t>
            </w:r>
          </w:p>
          <w:p w14:paraId="5802FE1E" w14:textId="77777777" w:rsidR="004A75A1" w:rsidRPr="004A75A1" w:rsidRDefault="004A75A1" w:rsidP="000F1AAD">
            <w:pPr>
              <w:pStyle w:val="GOSTTablenorm"/>
              <w:rPr>
                <w:sz w:val="22"/>
                <w:szCs w:val="22"/>
              </w:rPr>
            </w:pPr>
            <w:r w:rsidRPr="004A75A1">
              <w:rPr>
                <w:sz w:val="22"/>
                <w:szCs w:val="22"/>
              </w:rPr>
              <w:t>Поле заполняется в соответствии с централизованным справочником ФК</w:t>
            </w:r>
          </w:p>
        </w:tc>
      </w:tr>
      <w:tr w:rsidR="004A75A1" w:rsidRPr="004A75A1" w14:paraId="7A63B913"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5784D1E3" w14:textId="77777777" w:rsidR="004A75A1" w:rsidRPr="004A75A1" w:rsidRDefault="004A75A1" w:rsidP="000F1AAD">
            <w:pPr>
              <w:pStyle w:val="GOSTTablenorm"/>
              <w:rPr>
                <w:sz w:val="22"/>
                <w:szCs w:val="22"/>
              </w:rPr>
            </w:pPr>
            <w:r w:rsidRPr="004A75A1">
              <w:rPr>
                <w:sz w:val="22"/>
                <w:szCs w:val="22"/>
              </w:rPr>
              <w:t>Код ТОФК</w:t>
            </w:r>
          </w:p>
        </w:tc>
        <w:tc>
          <w:tcPr>
            <w:tcW w:w="1701" w:type="dxa"/>
          </w:tcPr>
          <w:p w14:paraId="1D74E59B" w14:textId="77777777" w:rsidR="004A75A1" w:rsidRPr="004A75A1" w:rsidRDefault="004A75A1" w:rsidP="000F1AAD">
            <w:pPr>
              <w:pStyle w:val="GOSTTablenorm"/>
              <w:rPr>
                <w:sz w:val="22"/>
                <w:szCs w:val="22"/>
              </w:rPr>
            </w:pPr>
            <w:r w:rsidRPr="004A75A1">
              <w:rPr>
                <w:sz w:val="22"/>
                <w:szCs w:val="22"/>
              </w:rPr>
              <w:t>Cd</w:t>
            </w:r>
          </w:p>
        </w:tc>
        <w:tc>
          <w:tcPr>
            <w:tcW w:w="567" w:type="dxa"/>
          </w:tcPr>
          <w:p w14:paraId="2899339E" w14:textId="77777777" w:rsidR="004A75A1" w:rsidRPr="004A75A1" w:rsidRDefault="004A75A1" w:rsidP="000F1AAD">
            <w:pPr>
              <w:pStyle w:val="GOSTTablenorm"/>
              <w:jc w:val="center"/>
              <w:rPr>
                <w:sz w:val="22"/>
                <w:szCs w:val="22"/>
              </w:rPr>
            </w:pPr>
            <w:r w:rsidRPr="004A75A1">
              <w:rPr>
                <w:sz w:val="22"/>
                <w:szCs w:val="22"/>
              </w:rPr>
              <w:t>П</w:t>
            </w:r>
          </w:p>
        </w:tc>
        <w:tc>
          <w:tcPr>
            <w:tcW w:w="1134" w:type="dxa"/>
          </w:tcPr>
          <w:p w14:paraId="185DF2BE" w14:textId="77777777" w:rsidR="004A75A1" w:rsidRPr="004A75A1" w:rsidRDefault="004A75A1" w:rsidP="000F1AAD">
            <w:pPr>
              <w:pStyle w:val="GOSTTablenorm"/>
              <w:rPr>
                <w:sz w:val="22"/>
                <w:szCs w:val="22"/>
              </w:rPr>
            </w:pPr>
            <w:r w:rsidRPr="004A75A1">
              <w:rPr>
                <w:sz w:val="22"/>
                <w:szCs w:val="22"/>
              </w:rPr>
              <w:t>Т(4)</w:t>
            </w:r>
          </w:p>
        </w:tc>
        <w:tc>
          <w:tcPr>
            <w:tcW w:w="567" w:type="dxa"/>
          </w:tcPr>
          <w:p w14:paraId="67361B4B" w14:textId="77777777" w:rsidR="004A75A1" w:rsidRPr="004A75A1" w:rsidRDefault="004A75A1" w:rsidP="000F1AAD">
            <w:pPr>
              <w:pStyle w:val="GOSTTablenorm"/>
              <w:jc w:val="center"/>
              <w:rPr>
                <w:sz w:val="22"/>
                <w:szCs w:val="22"/>
              </w:rPr>
            </w:pPr>
            <w:r w:rsidRPr="004A75A1">
              <w:rPr>
                <w:sz w:val="22"/>
                <w:szCs w:val="22"/>
              </w:rPr>
              <w:t>О</w:t>
            </w:r>
          </w:p>
        </w:tc>
        <w:tc>
          <w:tcPr>
            <w:tcW w:w="3963" w:type="dxa"/>
          </w:tcPr>
          <w:p w14:paraId="21C1F5E6" w14:textId="77777777" w:rsidR="004A75A1" w:rsidRPr="004A75A1" w:rsidRDefault="004A75A1" w:rsidP="000F1AAD">
            <w:pPr>
              <w:pStyle w:val="GOSTTablenorm"/>
              <w:rPr>
                <w:sz w:val="22"/>
                <w:szCs w:val="22"/>
              </w:rPr>
            </w:pPr>
            <w:r w:rsidRPr="004A75A1">
              <w:rPr>
                <w:sz w:val="22"/>
                <w:szCs w:val="22"/>
              </w:rPr>
              <w:t xml:space="preserve">Указывается код ТОФК. </w:t>
            </w:r>
          </w:p>
          <w:p w14:paraId="29033061" w14:textId="77777777" w:rsidR="004A75A1" w:rsidRPr="004A75A1" w:rsidRDefault="004A75A1" w:rsidP="000F1AAD">
            <w:pPr>
              <w:pStyle w:val="GOSTTablenorm"/>
              <w:rPr>
                <w:sz w:val="22"/>
                <w:szCs w:val="22"/>
              </w:rPr>
            </w:pPr>
            <w:r w:rsidRPr="004A75A1">
              <w:rPr>
                <w:sz w:val="22"/>
                <w:szCs w:val="22"/>
              </w:rPr>
              <w:t>Поле заполняется в соответствии с централизованным справочником ФК</w:t>
            </w:r>
          </w:p>
        </w:tc>
      </w:tr>
    </w:tbl>
    <w:p w14:paraId="5EC004D0" w14:textId="77777777" w:rsidR="004A75A1" w:rsidRPr="004A75A1" w:rsidRDefault="004A75A1" w:rsidP="00435845">
      <w:pPr>
        <w:pStyle w:val="32"/>
        <w:ind w:left="1276"/>
      </w:pPr>
      <w:bookmarkStart w:id="3713" w:name="_Toc154678054"/>
      <w:bookmarkStart w:id="3714" w:name="_Toc167886020"/>
      <w:bookmarkStart w:id="3715" w:name="_Toc182483770"/>
      <w:r w:rsidRPr="004A75A1">
        <w:t>Описание комплексного типа «tInf_Tab»</w:t>
      </w:r>
      <w:bookmarkEnd w:id="3713"/>
      <w:bookmarkEnd w:id="3714"/>
      <w:bookmarkEnd w:id="3715"/>
    </w:p>
    <w:p w14:paraId="07858398" w14:textId="77777777" w:rsidR="004A75A1" w:rsidRPr="004A75A1" w:rsidRDefault="004A75A1" w:rsidP="004A75A1">
      <w:pPr>
        <w:pStyle w:val="ASFKNormal"/>
        <w:jc w:val="both"/>
        <w:rPr>
          <w:rStyle w:val="GOSTNormal0"/>
        </w:rPr>
      </w:pPr>
      <w:r w:rsidRPr="004A75A1">
        <w:rPr>
          <w:rStyle w:val="GOSTNormal0"/>
        </w:rPr>
        <w:t xml:space="preserve">Описание </w:t>
      </w:r>
      <w:r w:rsidRPr="004A75A1">
        <w:rPr>
          <w:rStyle w:val="GOSTNormal0"/>
          <w:szCs w:val="24"/>
        </w:rPr>
        <w:t>комплексного типа «tInf_Tab» блока «</w:t>
      </w:r>
      <w:r w:rsidRPr="004A75A1">
        <w:rPr>
          <w:sz w:val="24"/>
          <w:szCs w:val="24"/>
        </w:rPr>
        <w:t>Информация по строкам выписки</w:t>
      </w:r>
      <w:r w:rsidRPr="004A75A1">
        <w:rPr>
          <w:rStyle w:val="GOSTNormal0"/>
          <w:szCs w:val="24"/>
        </w:rPr>
        <w:t>».</w:t>
      </w:r>
    </w:p>
    <w:p w14:paraId="28162481" w14:textId="37203A66" w:rsidR="004A75A1" w:rsidRPr="004A75A1" w:rsidRDefault="000676F5" w:rsidP="00D644D2">
      <w:pPr>
        <w:pStyle w:val="ASFKNameTable"/>
        <w:numPr>
          <w:ilvl w:val="0"/>
          <w:numId w:val="69"/>
        </w:numPr>
        <w:tabs>
          <w:tab w:val="clear" w:pos="568"/>
          <w:tab w:val="clear" w:pos="993"/>
          <w:tab w:val="num" w:pos="142"/>
        </w:tabs>
        <w:spacing w:before="120" w:after="0"/>
        <w:ind w:left="-425"/>
        <w:jc w:val="both"/>
      </w:pPr>
      <w:r>
        <w:rPr>
          <w:noProof/>
        </w:rPr>
        <w:lastRenderedPageBreak/>
        <w:fldChar w:fldCharType="begin"/>
      </w:r>
      <w:r>
        <w:rPr>
          <w:noProof/>
        </w:rPr>
        <w:instrText xml:space="preserve"> SEQ Таблица \* ARABIC </w:instrText>
      </w:r>
      <w:r>
        <w:rPr>
          <w:noProof/>
        </w:rPr>
        <w:fldChar w:fldCharType="separate"/>
      </w:r>
      <w:bookmarkStart w:id="3716" w:name="_Ref47548323"/>
      <w:bookmarkStart w:id="3717" w:name="_Toc154677608"/>
      <w:r w:rsidR="00E066E2">
        <w:rPr>
          <w:noProof/>
        </w:rPr>
        <w:t>166</w:t>
      </w:r>
      <w:bookmarkEnd w:id="3716"/>
      <w:r>
        <w:rPr>
          <w:noProof/>
        </w:rPr>
        <w:fldChar w:fldCharType="end"/>
      </w:r>
      <w:r w:rsidR="004A75A1" w:rsidRPr="004A75A1">
        <w:rPr>
          <w:rFonts w:eastAsia="Calibri"/>
          <w:szCs w:val="24"/>
        </w:rPr>
        <w:t xml:space="preserve"> –</w:t>
      </w:r>
      <w:r w:rsidR="004A75A1" w:rsidRPr="004A75A1">
        <w:t xml:space="preserve"> Описание комплексного типа «</w:t>
      </w:r>
      <w:r w:rsidR="004A75A1" w:rsidRPr="004A75A1">
        <w:rPr>
          <w:lang w:val="en-US"/>
        </w:rPr>
        <w:t>tInf</w:t>
      </w:r>
      <w:r w:rsidR="004A75A1" w:rsidRPr="004A75A1">
        <w:t>_</w:t>
      </w:r>
      <w:r w:rsidR="004A75A1" w:rsidRPr="004A75A1">
        <w:rPr>
          <w:lang w:val="en-US"/>
        </w:rPr>
        <w:t>Tab</w:t>
      </w:r>
      <w:r w:rsidR="004A75A1" w:rsidRPr="004A75A1">
        <w:t>»</w:t>
      </w:r>
      <w:bookmarkEnd w:id="3717"/>
    </w:p>
    <w:tbl>
      <w:tblPr>
        <w:tblStyle w:val="GOSTTable"/>
        <w:tblW w:w="5000" w:type="pct"/>
        <w:tblLayout w:type="fixed"/>
        <w:tblLook w:val="04A0" w:firstRow="1" w:lastRow="0" w:firstColumn="1" w:lastColumn="0" w:noHBand="0" w:noVBand="1"/>
      </w:tblPr>
      <w:tblGrid>
        <w:gridCol w:w="1709"/>
        <w:gridCol w:w="1712"/>
        <w:gridCol w:w="571"/>
        <w:gridCol w:w="1142"/>
        <w:gridCol w:w="571"/>
        <w:gridCol w:w="3989"/>
      </w:tblGrid>
      <w:tr w:rsidR="004A75A1" w:rsidRPr="004A75A1" w14:paraId="6696FA93" w14:textId="77777777" w:rsidTr="000F1AAD">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74832ADF" w14:textId="77777777" w:rsidR="004A75A1" w:rsidRPr="004A75A1" w:rsidRDefault="004A75A1" w:rsidP="000F1AAD">
            <w:pPr>
              <w:pStyle w:val="GOSTTableHead"/>
              <w:rPr>
                <w:szCs w:val="22"/>
              </w:rPr>
            </w:pPr>
            <w:r w:rsidRPr="004A75A1">
              <w:rPr>
                <w:szCs w:val="22"/>
              </w:rPr>
              <w:t>Наименование комплексного типа</w:t>
            </w:r>
          </w:p>
        </w:tc>
        <w:tc>
          <w:tcPr>
            <w:tcW w:w="1701" w:type="dxa"/>
          </w:tcPr>
          <w:p w14:paraId="6710AE30" w14:textId="77777777" w:rsidR="004A75A1" w:rsidRPr="004A75A1" w:rsidRDefault="004A75A1" w:rsidP="000F1AAD">
            <w:pPr>
              <w:pStyle w:val="GOSTTableHead"/>
              <w:rPr>
                <w:szCs w:val="22"/>
              </w:rPr>
            </w:pPr>
            <w:r w:rsidRPr="004A75A1">
              <w:rPr>
                <w:szCs w:val="22"/>
              </w:rPr>
              <w:t>Текущий элемент/ атрибут</w:t>
            </w:r>
          </w:p>
        </w:tc>
        <w:tc>
          <w:tcPr>
            <w:tcW w:w="567" w:type="dxa"/>
          </w:tcPr>
          <w:p w14:paraId="05F746FA" w14:textId="77777777" w:rsidR="004A75A1" w:rsidRPr="004A75A1" w:rsidRDefault="004A75A1" w:rsidP="000F1AAD">
            <w:pPr>
              <w:pStyle w:val="GOSTTableHead"/>
              <w:rPr>
                <w:szCs w:val="22"/>
              </w:rPr>
            </w:pPr>
            <w:r w:rsidRPr="004A75A1">
              <w:rPr>
                <w:szCs w:val="22"/>
              </w:rPr>
              <w:t>Тип</w:t>
            </w:r>
          </w:p>
        </w:tc>
        <w:tc>
          <w:tcPr>
            <w:tcW w:w="1134" w:type="dxa"/>
          </w:tcPr>
          <w:p w14:paraId="7A6A88A2" w14:textId="77777777" w:rsidR="004A75A1" w:rsidRPr="004A75A1" w:rsidRDefault="004A75A1" w:rsidP="000F1AAD">
            <w:pPr>
              <w:pStyle w:val="GOSTTableHead"/>
              <w:rPr>
                <w:szCs w:val="22"/>
              </w:rPr>
            </w:pPr>
            <w:r w:rsidRPr="004A75A1">
              <w:rPr>
                <w:szCs w:val="22"/>
              </w:rPr>
              <w:t>Формат элемента</w:t>
            </w:r>
          </w:p>
        </w:tc>
        <w:tc>
          <w:tcPr>
            <w:tcW w:w="567" w:type="dxa"/>
          </w:tcPr>
          <w:p w14:paraId="6408A84F" w14:textId="77777777" w:rsidR="004A75A1" w:rsidRPr="004A75A1" w:rsidRDefault="004A75A1" w:rsidP="000F1AAD">
            <w:pPr>
              <w:pStyle w:val="GOSTTableHead"/>
              <w:rPr>
                <w:szCs w:val="22"/>
              </w:rPr>
            </w:pPr>
            <w:r w:rsidRPr="004A75A1">
              <w:rPr>
                <w:szCs w:val="22"/>
              </w:rPr>
              <w:t>Обязательность</w:t>
            </w:r>
          </w:p>
        </w:tc>
        <w:tc>
          <w:tcPr>
            <w:tcW w:w="3963" w:type="dxa"/>
          </w:tcPr>
          <w:p w14:paraId="3B2DC979" w14:textId="77777777" w:rsidR="004A75A1" w:rsidRPr="004A75A1" w:rsidRDefault="004A75A1" w:rsidP="000F1AAD">
            <w:pPr>
              <w:pStyle w:val="GOSTTableHead"/>
              <w:rPr>
                <w:szCs w:val="22"/>
              </w:rPr>
            </w:pPr>
            <w:r w:rsidRPr="004A75A1">
              <w:rPr>
                <w:szCs w:val="22"/>
              </w:rPr>
              <w:t>Дополнительная информация</w:t>
            </w:r>
          </w:p>
        </w:tc>
      </w:tr>
      <w:tr w:rsidR="004A75A1" w:rsidRPr="004A75A1" w14:paraId="197D2186"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4917CE84" w14:textId="77777777" w:rsidR="004A75A1" w:rsidRPr="004A75A1" w:rsidRDefault="004A75A1" w:rsidP="000F1AAD">
            <w:pPr>
              <w:pStyle w:val="GOSTTablenorm"/>
              <w:rPr>
                <w:sz w:val="22"/>
                <w:szCs w:val="22"/>
              </w:rPr>
            </w:pPr>
            <w:r w:rsidRPr="004A75A1">
              <w:rPr>
                <w:sz w:val="22"/>
                <w:szCs w:val="22"/>
                <w:lang w:val="en-US"/>
              </w:rPr>
              <w:t>tInf_Tab</w:t>
            </w:r>
          </w:p>
        </w:tc>
        <w:tc>
          <w:tcPr>
            <w:tcW w:w="1701" w:type="dxa"/>
          </w:tcPr>
          <w:p w14:paraId="315A741F" w14:textId="77777777" w:rsidR="004A75A1" w:rsidRPr="004A75A1" w:rsidRDefault="004A75A1" w:rsidP="000F1AAD">
            <w:pPr>
              <w:pStyle w:val="GOSTTablenorm"/>
              <w:rPr>
                <w:color w:val="000000"/>
                <w:sz w:val="22"/>
                <w:szCs w:val="22"/>
              </w:rPr>
            </w:pPr>
            <w:r w:rsidRPr="004A75A1">
              <w:rPr>
                <w:sz w:val="22"/>
                <w:szCs w:val="22"/>
                <w:lang w:val="en-US"/>
              </w:rPr>
              <w:t>Inf_Tab</w:t>
            </w:r>
            <w:r w:rsidRPr="004A75A1">
              <w:rPr>
                <w:color w:val="000000"/>
                <w:sz w:val="22"/>
                <w:szCs w:val="22"/>
              </w:rPr>
              <w:t>_ITEM</w:t>
            </w:r>
          </w:p>
        </w:tc>
        <w:tc>
          <w:tcPr>
            <w:tcW w:w="567" w:type="dxa"/>
          </w:tcPr>
          <w:p w14:paraId="76259EC0" w14:textId="77777777" w:rsidR="004A75A1" w:rsidRPr="004A75A1" w:rsidRDefault="004A75A1" w:rsidP="000F1AAD">
            <w:pPr>
              <w:pStyle w:val="GOSTTablenorm"/>
              <w:jc w:val="center"/>
              <w:rPr>
                <w:sz w:val="22"/>
                <w:szCs w:val="22"/>
                <w:lang w:val="en-US"/>
              </w:rPr>
            </w:pPr>
            <w:r w:rsidRPr="004A75A1">
              <w:rPr>
                <w:sz w:val="22"/>
                <w:szCs w:val="22"/>
                <w:lang w:val="en-US"/>
              </w:rPr>
              <w:t>C</w:t>
            </w:r>
          </w:p>
        </w:tc>
        <w:tc>
          <w:tcPr>
            <w:tcW w:w="1134" w:type="dxa"/>
          </w:tcPr>
          <w:p w14:paraId="1C48359F" w14:textId="77777777" w:rsidR="004A75A1" w:rsidRPr="004A75A1" w:rsidRDefault="004A75A1" w:rsidP="000F1AAD">
            <w:pPr>
              <w:pStyle w:val="GOSTTablenorm"/>
              <w:rPr>
                <w:sz w:val="22"/>
                <w:szCs w:val="22"/>
                <w:lang w:val="en-US"/>
              </w:rPr>
            </w:pPr>
            <w:r w:rsidRPr="004A75A1">
              <w:rPr>
                <w:sz w:val="22"/>
                <w:szCs w:val="22"/>
                <w:lang w:val="en-US"/>
              </w:rPr>
              <w:t>tInf_Tab</w:t>
            </w:r>
            <w:r w:rsidRPr="004A75A1">
              <w:rPr>
                <w:color w:val="000000"/>
                <w:sz w:val="22"/>
                <w:szCs w:val="22"/>
              </w:rPr>
              <w:t>_ITEM</w:t>
            </w:r>
          </w:p>
        </w:tc>
        <w:tc>
          <w:tcPr>
            <w:tcW w:w="567" w:type="dxa"/>
          </w:tcPr>
          <w:p w14:paraId="193DD0A2" w14:textId="77777777" w:rsidR="004A75A1" w:rsidRPr="004A75A1" w:rsidRDefault="004A75A1" w:rsidP="000F1AAD">
            <w:pPr>
              <w:pStyle w:val="GOSTTablenorm"/>
              <w:jc w:val="center"/>
              <w:rPr>
                <w:sz w:val="22"/>
                <w:szCs w:val="22"/>
              </w:rPr>
            </w:pPr>
            <w:r w:rsidRPr="004A75A1">
              <w:rPr>
                <w:sz w:val="22"/>
                <w:szCs w:val="22"/>
              </w:rPr>
              <w:t>ОМ</w:t>
            </w:r>
          </w:p>
        </w:tc>
        <w:tc>
          <w:tcPr>
            <w:tcW w:w="3963" w:type="dxa"/>
          </w:tcPr>
          <w:p w14:paraId="73798F58" w14:textId="534E195D" w:rsidR="004A75A1" w:rsidRPr="004A75A1" w:rsidRDefault="004A75A1" w:rsidP="000F1AAD">
            <w:pPr>
              <w:pStyle w:val="GOSTTablenorm"/>
              <w:rPr>
                <w:sz w:val="22"/>
                <w:szCs w:val="22"/>
              </w:rPr>
            </w:pPr>
            <w:r w:rsidRPr="004A75A1">
              <w:rPr>
                <w:sz w:val="22"/>
                <w:szCs w:val="22"/>
              </w:rPr>
              <w:t xml:space="preserve">Состав элемента представлен в таблице </w:t>
            </w:r>
            <w:r w:rsidRPr="004A75A1">
              <w:rPr>
                <w:b/>
                <w:szCs w:val="22"/>
              </w:rPr>
              <w:fldChar w:fldCharType="begin"/>
            </w:r>
            <w:r w:rsidRPr="004A75A1">
              <w:rPr>
                <w:b/>
                <w:sz w:val="22"/>
                <w:szCs w:val="22"/>
              </w:rPr>
              <w:instrText xml:space="preserve"> REF _Ref47548364 \h  \* MERGEFORMAT </w:instrText>
            </w:r>
            <w:r w:rsidRPr="004A75A1">
              <w:rPr>
                <w:b/>
                <w:szCs w:val="22"/>
              </w:rPr>
            </w:r>
            <w:r w:rsidRPr="004A75A1">
              <w:rPr>
                <w:b/>
                <w:szCs w:val="22"/>
              </w:rPr>
              <w:fldChar w:fldCharType="separate"/>
            </w:r>
            <w:r w:rsidR="00E066E2" w:rsidRPr="00E066E2">
              <w:rPr>
                <w:b/>
                <w:sz w:val="22"/>
                <w:szCs w:val="22"/>
              </w:rPr>
              <w:t>167</w:t>
            </w:r>
            <w:r w:rsidRPr="004A75A1">
              <w:rPr>
                <w:b/>
                <w:szCs w:val="22"/>
              </w:rPr>
              <w:fldChar w:fldCharType="end"/>
            </w:r>
          </w:p>
        </w:tc>
      </w:tr>
    </w:tbl>
    <w:p w14:paraId="707BE393" w14:textId="77777777" w:rsidR="004A75A1" w:rsidRPr="004A75A1" w:rsidRDefault="004A75A1" w:rsidP="00435845">
      <w:pPr>
        <w:pStyle w:val="32"/>
        <w:ind w:left="1276"/>
      </w:pPr>
      <w:bookmarkStart w:id="3718" w:name="_Toc154678055"/>
      <w:bookmarkStart w:id="3719" w:name="_Toc167886021"/>
      <w:bookmarkStart w:id="3720" w:name="_Toc182483771"/>
      <w:r w:rsidRPr="004A75A1">
        <w:t>Описание комплексного типа «tInf_Tab_ITEM»</w:t>
      </w:r>
      <w:bookmarkEnd w:id="3718"/>
      <w:bookmarkEnd w:id="3719"/>
      <w:bookmarkEnd w:id="3720"/>
    </w:p>
    <w:p w14:paraId="5BD66CB2" w14:textId="77777777" w:rsidR="004A75A1" w:rsidRPr="004A75A1" w:rsidRDefault="004A75A1" w:rsidP="004A75A1">
      <w:pPr>
        <w:pStyle w:val="ASFKNormal"/>
        <w:jc w:val="both"/>
        <w:rPr>
          <w:rStyle w:val="GOSTNormal0"/>
        </w:rPr>
      </w:pPr>
      <w:r w:rsidRPr="004A75A1">
        <w:rPr>
          <w:rStyle w:val="GOSTNormal0"/>
        </w:rPr>
        <w:t xml:space="preserve">Описание </w:t>
      </w:r>
      <w:r w:rsidRPr="004A75A1">
        <w:rPr>
          <w:rStyle w:val="GOSTNormal0"/>
          <w:szCs w:val="24"/>
        </w:rPr>
        <w:t xml:space="preserve">комплексного типа </w:t>
      </w:r>
      <w:r w:rsidRPr="004A75A1">
        <w:rPr>
          <w:rStyle w:val="GOSTNormal0"/>
          <w:rFonts w:eastAsia="Calibri"/>
          <w:szCs w:val="24"/>
        </w:rPr>
        <w:t>«</w:t>
      </w:r>
      <w:r w:rsidRPr="004A75A1">
        <w:rPr>
          <w:sz w:val="24"/>
          <w:szCs w:val="24"/>
          <w:lang w:val="en-US"/>
        </w:rPr>
        <w:t>tInf</w:t>
      </w:r>
      <w:r w:rsidRPr="004A75A1">
        <w:rPr>
          <w:sz w:val="24"/>
          <w:szCs w:val="24"/>
        </w:rPr>
        <w:t>_</w:t>
      </w:r>
      <w:r w:rsidRPr="004A75A1">
        <w:rPr>
          <w:sz w:val="24"/>
          <w:szCs w:val="24"/>
          <w:lang w:val="en-US"/>
        </w:rPr>
        <w:t>Tab</w:t>
      </w:r>
      <w:r w:rsidRPr="004A75A1">
        <w:rPr>
          <w:color w:val="000000"/>
          <w:sz w:val="24"/>
          <w:szCs w:val="24"/>
        </w:rPr>
        <w:t>_ITEM</w:t>
      </w:r>
      <w:r w:rsidRPr="004A75A1">
        <w:rPr>
          <w:rStyle w:val="GOSTNormal0"/>
          <w:szCs w:val="24"/>
        </w:rPr>
        <w:t>» блока «</w:t>
      </w:r>
      <w:r w:rsidRPr="004A75A1">
        <w:rPr>
          <w:sz w:val="24"/>
          <w:szCs w:val="24"/>
        </w:rPr>
        <w:t>Информация по строкам выписки (строки)</w:t>
      </w:r>
      <w:r w:rsidRPr="004A75A1">
        <w:rPr>
          <w:rStyle w:val="GOSTNormal0"/>
          <w:szCs w:val="24"/>
        </w:rPr>
        <w:t>».</w:t>
      </w:r>
    </w:p>
    <w:p w14:paraId="4C14D0E4" w14:textId="7095D35C" w:rsidR="004A75A1" w:rsidRPr="004A75A1" w:rsidRDefault="000676F5" w:rsidP="00D644D2">
      <w:pPr>
        <w:pStyle w:val="ASFKNameTable"/>
        <w:numPr>
          <w:ilvl w:val="0"/>
          <w:numId w:val="69"/>
        </w:numPr>
        <w:tabs>
          <w:tab w:val="clear" w:pos="568"/>
          <w:tab w:val="clear" w:pos="993"/>
          <w:tab w:val="num" w:pos="142"/>
        </w:tabs>
        <w:spacing w:before="120" w:after="0"/>
        <w:ind w:left="-425"/>
        <w:jc w:val="both"/>
      </w:pPr>
      <w:r>
        <w:rPr>
          <w:noProof/>
        </w:rPr>
        <w:fldChar w:fldCharType="begin"/>
      </w:r>
      <w:r>
        <w:rPr>
          <w:noProof/>
        </w:rPr>
        <w:instrText xml:space="preserve"> SEQ Таблица \* ARABIC </w:instrText>
      </w:r>
      <w:r>
        <w:rPr>
          <w:noProof/>
        </w:rPr>
        <w:fldChar w:fldCharType="separate"/>
      </w:r>
      <w:bookmarkStart w:id="3721" w:name="_Ref47548364"/>
      <w:bookmarkStart w:id="3722" w:name="_Toc154677609"/>
      <w:r w:rsidR="00E066E2">
        <w:rPr>
          <w:noProof/>
        </w:rPr>
        <w:t>167</w:t>
      </w:r>
      <w:bookmarkEnd w:id="3721"/>
      <w:r>
        <w:rPr>
          <w:noProof/>
        </w:rPr>
        <w:fldChar w:fldCharType="end"/>
      </w:r>
      <w:r w:rsidR="004A75A1" w:rsidRPr="004A75A1">
        <w:rPr>
          <w:rFonts w:eastAsia="Calibri"/>
          <w:szCs w:val="24"/>
        </w:rPr>
        <w:t xml:space="preserve"> –</w:t>
      </w:r>
      <w:r w:rsidR="004A75A1" w:rsidRPr="004A75A1">
        <w:t xml:space="preserve"> Описание комплексного типа «</w:t>
      </w:r>
      <w:r w:rsidR="004A75A1" w:rsidRPr="004A75A1">
        <w:rPr>
          <w:lang w:val="en-US"/>
        </w:rPr>
        <w:t>tInf</w:t>
      </w:r>
      <w:r w:rsidR="004A75A1" w:rsidRPr="004A75A1">
        <w:t>_</w:t>
      </w:r>
      <w:r w:rsidR="004A75A1" w:rsidRPr="004A75A1">
        <w:rPr>
          <w:lang w:val="en-US"/>
        </w:rPr>
        <w:t>Tab</w:t>
      </w:r>
      <w:r w:rsidR="004A75A1" w:rsidRPr="004A75A1">
        <w:rPr>
          <w:color w:val="000000"/>
          <w:szCs w:val="22"/>
        </w:rPr>
        <w:t>_ITEM</w:t>
      </w:r>
      <w:r w:rsidR="004A75A1" w:rsidRPr="004A75A1">
        <w:t>»</w:t>
      </w:r>
      <w:bookmarkEnd w:id="3722"/>
    </w:p>
    <w:tbl>
      <w:tblPr>
        <w:tblStyle w:val="GOSTTable"/>
        <w:tblW w:w="5000" w:type="pct"/>
        <w:tblLayout w:type="fixed"/>
        <w:tblLook w:val="04A0" w:firstRow="1" w:lastRow="0" w:firstColumn="1" w:lastColumn="0" w:noHBand="0" w:noVBand="1"/>
      </w:tblPr>
      <w:tblGrid>
        <w:gridCol w:w="1708"/>
        <w:gridCol w:w="1713"/>
        <w:gridCol w:w="572"/>
        <w:gridCol w:w="1142"/>
        <w:gridCol w:w="572"/>
        <w:gridCol w:w="3987"/>
      </w:tblGrid>
      <w:tr w:rsidR="004A75A1" w:rsidRPr="00DA1A00" w14:paraId="34EBA23A" w14:textId="77777777" w:rsidTr="000F1AAD">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559E87B4" w14:textId="77777777" w:rsidR="004A75A1" w:rsidRPr="00DA1A00" w:rsidRDefault="004A75A1" w:rsidP="000F1AAD">
            <w:pPr>
              <w:pStyle w:val="GOSTTableHead"/>
              <w:rPr>
                <w:szCs w:val="22"/>
              </w:rPr>
            </w:pPr>
            <w:r w:rsidRPr="00DA1A00">
              <w:rPr>
                <w:szCs w:val="22"/>
              </w:rPr>
              <w:t>Наименование элемента</w:t>
            </w:r>
          </w:p>
        </w:tc>
        <w:tc>
          <w:tcPr>
            <w:tcW w:w="1701" w:type="dxa"/>
          </w:tcPr>
          <w:p w14:paraId="3DC8EC2B" w14:textId="77777777" w:rsidR="004A75A1" w:rsidRPr="00DA1A00" w:rsidRDefault="004A75A1" w:rsidP="000F1AAD">
            <w:pPr>
              <w:pStyle w:val="GOSTTableHead"/>
              <w:rPr>
                <w:szCs w:val="22"/>
              </w:rPr>
            </w:pPr>
            <w:r w:rsidRPr="00DA1A00">
              <w:rPr>
                <w:szCs w:val="22"/>
              </w:rPr>
              <w:t>Сокращенное наименование (код) элемента</w:t>
            </w:r>
          </w:p>
        </w:tc>
        <w:tc>
          <w:tcPr>
            <w:tcW w:w="568" w:type="dxa"/>
          </w:tcPr>
          <w:p w14:paraId="6018F70D" w14:textId="77777777" w:rsidR="004A75A1" w:rsidRPr="00DA1A00" w:rsidRDefault="004A75A1" w:rsidP="000F1AAD">
            <w:pPr>
              <w:pStyle w:val="GOSTTableHead"/>
              <w:rPr>
                <w:szCs w:val="22"/>
              </w:rPr>
            </w:pPr>
            <w:r w:rsidRPr="00DA1A00">
              <w:rPr>
                <w:szCs w:val="22"/>
              </w:rPr>
              <w:t>Тип</w:t>
            </w:r>
          </w:p>
        </w:tc>
        <w:tc>
          <w:tcPr>
            <w:tcW w:w="1134" w:type="dxa"/>
          </w:tcPr>
          <w:p w14:paraId="38CA87DD" w14:textId="77777777" w:rsidR="004A75A1" w:rsidRPr="00DA1A00" w:rsidRDefault="004A75A1" w:rsidP="000F1AAD">
            <w:pPr>
              <w:pStyle w:val="GOSTTableHead"/>
              <w:rPr>
                <w:szCs w:val="22"/>
              </w:rPr>
            </w:pPr>
            <w:r w:rsidRPr="00DA1A00">
              <w:rPr>
                <w:szCs w:val="22"/>
              </w:rPr>
              <w:t>Формат элемента</w:t>
            </w:r>
          </w:p>
        </w:tc>
        <w:tc>
          <w:tcPr>
            <w:tcW w:w="568" w:type="dxa"/>
          </w:tcPr>
          <w:p w14:paraId="4CCAF077" w14:textId="77777777" w:rsidR="004A75A1" w:rsidRPr="00DA1A00" w:rsidRDefault="004A75A1" w:rsidP="000F1AAD">
            <w:pPr>
              <w:pStyle w:val="GOSTTableHead"/>
              <w:rPr>
                <w:szCs w:val="22"/>
              </w:rPr>
            </w:pPr>
            <w:r w:rsidRPr="00DA1A00">
              <w:rPr>
                <w:szCs w:val="22"/>
              </w:rPr>
              <w:t>Обязательность</w:t>
            </w:r>
          </w:p>
        </w:tc>
        <w:tc>
          <w:tcPr>
            <w:tcW w:w="3960" w:type="dxa"/>
          </w:tcPr>
          <w:p w14:paraId="2077F480" w14:textId="77777777" w:rsidR="004A75A1" w:rsidRPr="00DA1A00" w:rsidRDefault="004A75A1" w:rsidP="000F1AAD">
            <w:pPr>
              <w:pStyle w:val="GOSTTableHead"/>
              <w:rPr>
                <w:szCs w:val="22"/>
              </w:rPr>
            </w:pPr>
            <w:r w:rsidRPr="00DA1A00">
              <w:rPr>
                <w:szCs w:val="22"/>
              </w:rPr>
              <w:t>Дополнительная информация</w:t>
            </w:r>
          </w:p>
        </w:tc>
      </w:tr>
      <w:tr w:rsidR="004A75A1" w:rsidRPr="00DA1A00" w14:paraId="2F20F56F"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EBB48BC" w14:textId="77777777" w:rsidR="004A75A1" w:rsidRPr="00DA1A00" w:rsidRDefault="004A75A1" w:rsidP="000F1AAD">
            <w:pPr>
              <w:pStyle w:val="GOSTTablenorm"/>
              <w:rPr>
                <w:sz w:val="22"/>
                <w:szCs w:val="22"/>
              </w:rPr>
            </w:pPr>
            <w:r w:rsidRPr="00DA1A00">
              <w:rPr>
                <w:sz w:val="22"/>
                <w:szCs w:val="22"/>
              </w:rPr>
              <w:t>ГУИД документа-основания</w:t>
            </w:r>
          </w:p>
        </w:tc>
        <w:tc>
          <w:tcPr>
            <w:tcW w:w="1701" w:type="dxa"/>
          </w:tcPr>
          <w:p w14:paraId="01E240F2" w14:textId="77777777" w:rsidR="004A75A1" w:rsidRPr="00DA1A00" w:rsidRDefault="004A75A1" w:rsidP="000F1AAD">
            <w:pPr>
              <w:pStyle w:val="GOSTTablenorm"/>
              <w:rPr>
                <w:sz w:val="22"/>
                <w:szCs w:val="22"/>
              </w:rPr>
            </w:pPr>
            <w:r w:rsidRPr="00DA1A00">
              <w:rPr>
                <w:sz w:val="22"/>
                <w:szCs w:val="22"/>
                <w:lang w:val="en-US"/>
              </w:rPr>
              <w:t>GUID_Doc</w:t>
            </w:r>
          </w:p>
        </w:tc>
        <w:tc>
          <w:tcPr>
            <w:tcW w:w="568" w:type="dxa"/>
          </w:tcPr>
          <w:p w14:paraId="5FE245ED" w14:textId="77777777" w:rsidR="004A75A1" w:rsidRPr="00DA1A00" w:rsidRDefault="004A75A1" w:rsidP="000F1AAD">
            <w:pPr>
              <w:pStyle w:val="GOSTTablenorm"/>
              <w:jc w:val="center"/>
              <w:rPr>
                <w:sz w:val="22"/>
                <w:szCs w:val="22"/>
              </w:rPr>
            </w:pPr>
            <w:r w:rsidRPr="00DA1A00">
              <w:rPr>
                <w:sz w:val="22"/>
                <w:szCs w:val="22"/>
              </w:rPr>
              <w:t>П</w:t>
            </w:r>
          </w:p>
        </w:tc>
        <w:tc>
          <w:tcPr>
            <w:tcW w:w="1134" w:type="dxa"/>
          </w:tcPr>
          <w:p w14:paraId="06A16FEB" w14:textId="77777777" w:rsidR="004A75A1" w:rsidRPr="00DA1A00" w:rsidRDefault="004A75A1" w:rsidP="000F1AAD">
            <w:pPr>
              <w:pStyle w:val="GOSTTablenorm"/>
              <w:rPr>
                <w:sz w:val="22"/>
                <w:szCs w:val="22"/>
              </w:rPr>
            </w:pPr>
            <w:r w:rsidRPr="00DA1A00">
              <w:rPr>
                <w:sz w:val="22"/>
                <w:szCs w:val="22"/>
                <w:lang w:val="en-US"/>
              </w:rPr>
              <w:t>GUID</w:t>
            </w:r>
          </w:p>
        </w:tc>
        <w:tc>
          <w:tcPr>
            <w:tcW w:w="568" w:type="dxa"/>
          </w:tcPr>
          <w:p w14:paraId="7A4F342E"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4B91B030" w14:textId="77777777" w:rsidR="004A75A1" w:rsidRPr="00DA1A00" w:rsidRDefault="004A75A1" w:rsidP="000F1AAD">
            <w:pPr>
              <w:pStyle w:val="GOSTTablenorm"/>
              <w:rPr>
                <w:sz w:val="22"/>
                <w:szCs w:val="22"/>
              </w:rPr>
            </w:pPr>
            <w:r w:rsidRPr="00DA1A00">
              <w:rPr>
                <w:sz w:val="22"/>
                <w:szCs w:val="22"/>
              </w:rPr>
              <w:t>Указывается ГУИД документа-основания</w:t>
            </w:r>
          </w:p>
        </w:tc>
      </w:tr>
      <w:tr w:rsidR="004A75A1" w:rsidRPr="00DA1A00" w14:paraId="7DC80DAC"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1E746E8E" w14:textId="77777777" w:rsidR="004A75A1" w:rsidRPr="00DA1A00" w:rsidRDefault="004A75A1" w:rsidP="000F1AAD">
            <w:pPr>
              <w:pStyle w:val="GOSTTablenorm"/>
              <w:rPr>
                <w:sz w:val="22"/>
                <w:szCs w:val="22"/>
              </w:rPr>
            </w:pPr>
            <w:r w:rsidRPr="00DA1A00">
              <w:rPr>
                <w:sz w:val="22"/>
                <w:szCs w:val="22"/>
              </w:rPr>
              <w:t>Наименование документа-основания</w:t>
            </w:r>
          </w:p>
        </w:tc>
        <w:tc>
          <w:tcPr>
            <w:tcW w:w="1701" w:type="dxa"/>
          </w:tcPr>
          <w:p w14:paraId="73C1FF25" w14:textId="77777777" w:rsidR="004A75A1" w:rsidRPr="00DA1A00" w:rsidRDefault="004A75A1" w:rsidP="000F1AAD">
            <w:pPr>
              <w:pStyle w:val="GOSTTablenorm"/>
              <w:rPr>
                <w:sz w:val="22"/>
                <w:szCs w:val="22"/>
                <w:lang w:val="en-US"/>
              </w:rPr>
            </w:pPr>
            <w:r w:rsidRPr="00DA1A00">
              <w:rPr>
                <w:sz w:val="22"/>
                <w:szCs w:val="22"/>
                <w:lang w:val="en-US"/>
              </w:rPr>
              <w:t>Name_Doc</w:t>
            </w:r>
          </w:p>
        </w:tc>
        <w:tc>
          <w:tcPr>
            <w:tcW w:w="568" w:type="dxa"/>
          </w:tcPr>
          <w:p w14:paraId="74662C2B" w14:textId="77777777" w:rsidR="004A75A1" w:rsidRPr="00DA1A00" w:rsidRDefault="004A75A1" w:rsidP="000F1AAD">
            <w:pPr>
              <w:pStyle w:val="GOSTTablenorm"/>
              <w:jc w:val="center"/>
              <w:rPr>
                <w:sz w:val="22"/>
                <w:szCs w:val="22"/>
              </w:rPr>
            </w:pPr>
            <w:r w:rsidRPr="00DA1A00">
              <w:rPr>
                <w:sz w:val="22"/>
                <w:szCs w:val="22"/>
              </w:rPr>
              <w:t>П</w:t>
            </w:r>
          </w:p>
        </w:tc>
        <w:tc>
          <w:tcPr>
            <w:tcW w:w="1134" w:type="dxa"/>
          </w:tcPr>
          <w:p w14:paraId="0EB96609" w14:textId="77777777" w:rsidR="004A75A1" w:rsidRPr="00DA1A00" w:rsidRDefault="004A75A1" w:rsidP="000F1AAD">
            <w:pPr>
              <w:pStyle w:val="GOSTTablenorm"/>
              <w:rPr>
                <w:sz w:val="22"/>
                <w:szCs w:val="22"/>
              </w:rPr>
            </w:pPr>
            <w:r w:rsidRPr="00DA1A00">
              <w:rPr>
                <w:sz w:val="22"/>
                <w:szCs w:val="22"/>
              </w:rPr>
              <w:t>Т(1-100)</w:t>
            </w:r>
          </w:p>
        </w:tc>
        <w:tc>
          <w:tcPr>
            <w:tcW w:w="568" w:type="dxa"/>
          </w:tcPr>
          <w:p w14:paraId="798C16D9"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0E5569C9" w14:textId="77777777" w:rsidR="004A75A1" w:rsidRPr="00DA1A00" w:rsidRDefault="004A75A1" w:rsidP="000F1AAD">
            <w:pPr>
              <w:pStyle w:val="GOSTTablenorm"/>
              <w:rPr>
                <w:sz w:val="22"/>
                <w:szCs w:val="22"/>
              </w:rPr>
            </w:pPr>
            <w:r w:rsidRPr="00DA1A00">
              <w:rPr>
                <w:sz w:val="22"/>
                <w:szCs w:val="22"/>
              </w:rPr>
              <w:t>Указывается наименование документа-основания</w:t>
            </w:r>
          </w:p>
        </w:tc>
      </w:tr>
      <w:tr w:rsidR="004A75A1" w:rsidRPr="00DA1A00" w14:paraId="58C4FA3E"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EC16E86" w14:textId="77777777" w:rsidR="004A75A1" w:rsidRPr="00DA1A00" w:rsidRDefault="004A75A1" w:rsidP="000F1AAD">
            <w:pPr>
              <w:pStyle w:val="GOSTTablenorm"/>
              <w:rPr>
                <w:sz w:val="22"/>
                <w:szCs w:val="22"/>
              </w:rPr>
            </w:pPr>
            <w:r w:rsidRPr="00DA1A00">
              <w:rPr>
                <w:sz w:val="22"/>
                <w:szCs w:val="22"/>
              </w:rPr>
              <w:t>Номер документа-основания</w:t>
            </w:r>
          </w:p>
        </w:tc>
        <w:tc>
          <w:tcPr>
            <w:tcW w:w="1701" w:type="dxa"/>
          </w:tcPr>
          <w:p w14:paraId="5DBA1260" w14:textId="77777777" w:rsidR="004A75A1" w:rsidRPr="00DA1A00" w:rsidRDefault="004A75A1" w:rsidP="000F1AAD">
            <w:pPr>
              <w:pStyle w:val="GOSTTablenorm"/>
              <w:rPr>
                <w:sz w:val="22"/>
                <w:szCs w:val="22"/>
              </w:rPr>
            </w:pPr>
            <w:r w:rsidRPr="00DA1A00">
              <w:rPr>
                <w:sz w:val="22"/>
                <w:szCs w:val="22"/>
                <w:lang w:val="en-US"/>
              </w:rPr>
              <w:t>Num_Doc</w:t>
            </w:r>
          </w:p>
        </w:tc>
        <w:tc>
          <w:tcPr>
            <w:tcW w:w="568" w:type="dxa"/>
          </w:tcPr>
          <w:p w14:paraId="465FC4EA" w14:textId="77777777" w:rsidR="004A75A1" w:rsidRPr="00DA1A00" w:rsidRDefault="004A75A1" w:rsidP="000F1AAD">
            <w:pPr>
              <w:pStyle w:val="GOSTTablenorm"/>
              <w:jc w:val="center"/>
              <w:rPr>
                <w:sz w:val="22"/>
                <w:szCs w:val="22"/>
              </w:rPr>
            </w:pPr>
            <w:r w:rsidRPr="00DA1A00">
              <w:rPr>
                <w:sz w:val="22"/>
                <w:szCs w:val="22"/>
              </w:rPr>
              <w:t>П</w:t>
            </w:r>
          </w:p>
        </w:tc>
        <w:tc>
          <w:tcPr>
            <w:tcW w:w="1134" w:type="dxa"/>
          </w:tcPr>
          <w:p w14:paraId="63122F41" w14:textId="77777777" w:rsidR="004A75A1" w:rsidRPr="00DA1A00" w:rsidRDefault="004A75A1" w:rsidP="000F1AAD">
            <w:pPr>
              <w:pStyle w:val="GOSTTablenorm"/>
              <w:rPr>
                <w:sz w:val="22"/>
                <w:szCs w:val="22"/>
              </w:rPr>
            </w:pPr>
            <w:r w:rsidRPr="00DA1A00">
              <w:rPr>
                <w:sz w:val="22"/>
                <w:szCs w:val="22"/>
              </w:rPr>
              <w:t>Т(1-15)</w:t>
            </w:r>
          </w:p>
        </w:tc>
        <w:tc>
          <w:tcPr>
            <w:tcW w:w="568" w:type="dxa"/>
          </w:tcPr>
          <w:p w14:paraId="4BABC02E"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16F89050" w14:textId="77777777" w:rsidR="004A75A1" w:rsidRPr="00DA1A00" w:rsidRDefault="004A75A1" w:rsidP="000F1AAD">
            <w:pPr>
              <w:pStyle w:val="GOSTTablenorm"/>
              <w:rPr>
                <w:sz w:val="22"/>
                <w:szCs w:val="22"/>
              </w:rPr>
            </w:pPr>
            <w:r w:rsidRPr="00DA1A00">
              <w:rPr>
                <w:sz w:val="22"/>
                <w:szCs w:val="22"/>
              </w:rPr>
              <w:t xml:space="preserve">Указывается номер документа-основания </w:t>
            </w:r>
          </w:p>
        </w:tc>
      </w:tr>
      <w:tr w:rsidR="004A75A1" w:rsidRPr="00DA1A00" w14:paraId="2B24D0EE"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17C10AAC" w14:textId="77777777" w:rsidR="004A75A1" w:rsidRPr="00DA1A00" w:rsidRDefault="004A75A1" w:rsidP="000F1AAD">
            <w:pPr>
              <w:pStyle w:val="GOSTTablenorm"/>
              <w:rPr>
                <w:sz w:val="22"/>
                <w:szCs w:val="22"/>
              </w:rPr>
            </w:pPr>
            <w:r w:rsidRPr="00DA1A00">
              <w:rPr>
                <w:sz w:val="22"/>
                <w:szCs w:val="22"/>
              </w:rPr>
              <w:t>Дата документа-основания</w:t>
            </w:r>
          </w:p>
        </w:tc>
        <w:tc>
          <w:tcPr>
            <w:tcW w:w="1701" w:type="dxa"/>
          </w:tcPr>
          <w:p w14:paraId="63C31C68" w14:textId="77777777" w:rsidR="004A75A1" w:rsidRPr="00DA1A00" w:rsidRDefault="004A75A1" w:rsidP="000F1AAD">
            <w:pPr>
              <w:pStyle w:val="GOSTTablenorm"/>
              <w:rPr>
                <w:sz w:val="22"/>
                <w:szCs w:val="22"/>
                <w:lang w:val="en-US"/>
              </w:rPr>
            </w:pPr>
            <w:r w:rsidRPr="00DA1A00">
              <w:rPr>
                <w:sz w:val="22"/>
                <w:szCs w:val="22"/>
              </w:rPr>
              <w:t>Dt_Doc</w:t>
            </w:r>
          </w:p>
        </w:tc>
        <w:tc>
          <w:tcPr>
            <w:tcW w:w="568" w:type="dxa"/>
          </w:tcPr>
          <w:p w14:paraId="4F25BD43" w14:textId="77777777" w:rsidR="004A75A1" w:rsidRPr="00DA1A00" w:rsidRDefault="004A75A1" w:rsidP="000F1AAD">
            <w:pPr>
              <w:pStyle w:val="GOSTTablenorm"/>
              <w:jc w:val="center"/>
              <w:rPr>
                <w:sz w:val="22"/>
                <w:szCs w:val="22"/>
              </w:rPr>
            </w:pPr>
            <w:r w:rsidRPr="00DA1A00">
              <w:rPr>
                <w:sz w:val="22"/>
                <w:szCs w:val="22"/>
              </w:rPr>
              <w:t>П</w:t>
            </w:r>
          </w:p>
        </w:tc>
        <w:tc>
          <w:tcPr>
            <w:tcW w:w="1134" w:type="dxa"/>
          </w:tcPr>
          <w:p w14:paraId="75DA9A5D" w14:textId="77777777" w:rsidR="004A75A1" w:rsidRPr="00DA1A00" w:rsidRDefault="004A75A1" w:rsidP="000F1AAD">
            <w:pPr>
              <w:pStyle w:val="GOSTTablenorm"/>
              <w:rPr>
                <w:sz w:val="22"/>
                <w:szCs w:val="22"/>
              </w:rPr>
            </w:pPr>
            <w:r w:rsidRPr="00DA1A00">
              <w:rPr>
                <w:sz w:val="22"/>
                <w:szCs w:val="22"/>
              </w:rPr>
              <w:t>Date</w:t>
            </w:r>
          </w:p>
        </w:tc>
        <w:tc>
          <w:tcPr>
            <w:tcW w:w="568" w:type="dxa"/>
          </w:tcPr>
          <w:p w14:paraId="5E60D89F"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446328E6" w14:textId="77777777" w:rsidR="004A75A1" w:rsidRPr="00DA1A00" w:rsidRDefault="004A75A1" w:rsidP="000F1AAD">
            <w:pPr>
              <w:pStyle w:val="GOSTTablenorm"/>
              <w:rPr>
                <w:sz w:val="22"/>
                <w:szCs w:val="22"/>
              </w:rPr>
            </w:pPr>
            <w:r w:rsidRPr="00DA1A00">
              <w:rPr>
                <w:sz w:val="22"/>
                <w:szCs w:val="22"/>
              </w:rPr>
              <w:t>Указывается дата документа-основания</w:t>
            </w:r>
          </w:p>
        </w:tc>
      </w:tr>
      <w:tr w:rsidR="004A75A1" w:rsidRPr="00DA1A00" w14:paraId="5D2DAD29"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47" w:type="dxa"/>
          </w:tcPr>
          <w:p w14:paraId="3E6FF7FA" w14:textId="77777777" w:rsidR="004A75A1" w:rsidRPr="00DA1A00" w:rsidRDefault="004A75A1" w:rsidP="000F1AAD">
            <w:pPr>
              <w:spacing w:after="60"/>
              <w:ind w:firstLine="0"/>
              <w:rPr>
                <w:sz w:val="22"/>
                <w:szCs w:val="22"/>
              </w:rPr>
            </w:pPr>
            <w:r w:rsidRPr="00DA1A00">
              <w:rPr>
                <w:sz w:val="22"/>
                <w:szCs w:val="22"/>
              </w:rPr>
              <w:t>ИНН плательщика</w:t>
            </w:r>
          </w:p>
        </w:tc>
        <w:tc>
          <w:tcPr>
            <w:tcW w:w="1651" w:type="dxa"/>
          </w:tcPr>
          <w:p w14:paraId="68891087" w14:textId="77777777" w:rsidR="004A75A1" w:rsidRPr="00DA1A00" w:rsidRDefault="004A75A1" w:rsidP="000F1AAD">
            <w:pPr>
              <w:pStyle w:val="GOSTTablenorm"/>
              <w:rPr>
                <w:sz w:val="22"/>
                <w:szCs w:val="22"/>
              </w:rPr>
            </w:pPr>
            <w:r w:rsidRPr="00DA1A00">
              <w:rPr>
                <w:sz w:val="22"/>
                <w:szCs w:val="22"/>
                <w:lang w:val="en-US"/>
              </w:rPr>
              <w:t>INN_Pay</w:t>
            </w:r>
          </w:p>
        </w:tc>
        <w:tc>
          <w:tcPr>
            <w:tcW w:w="551" w:type="dxa"/>
          </w:tcPr>
          <w:p w14:paraId="6D4BFBA8" w14:textId="77777777" w:rsidR="004A75A1" w:rsidRPr="00DA1A00" w:rsidRDefault="004A75A1" w:rsidP="000F1AAD">
            <w:pPr>
              <w:pStyle w:val="GOSTTablenorm"/>
              <w:jc w:val="center"/>
              <w:rPr>
                <w:sz w:val="22"/>
                <w:szCs w:val="22"/>
              </w:rPr>
            </w:pPr>
            <w:r w:rsidRPr="00DA1A00">
              <w:rPr>
                <w:sz w:val="22"/>
                <w:szCs w:val="22"/>
              </w:rPr>
              <w:t>П</w:t>
            </w:r>
          </w:p>
        </w:tc>
        <w:tc>
          <w:tcPr>
            <w:tcW w:w="1101" w:type="dxa"/>
          </w:tcPr>
          <w:p w14:paraId="17025C76" w14:textId="77777777" w:rsidR="004A75A1" w:rsidRPr="00DA1A00" w:rsidRDefault="004A75A1" w:rsidP="000F1AAD">
            <w:pPr>
              <w:ind w:firstLine="0"/>
              <w:rPr>
                <w:sz w:val="22"/>
                <w:szCs w:val="22"/>
              </w:rPr>
            </w:pPr>
            <w:r w:rsidRPr="00DA1A00">
              <w:rPr>
                <w:sz w:val="22"/>
                <w:szCs w:val="22"/>
              </w:rPr>
              <w:t>Т(1-12)</w:t>
            </w:r>
          </w:p>
        </w:tc>
        <w:tc>
          <w:tcPr>
            <w:tcW w:w="551" w:type="dxa"/>
          </w:tcPr>
          <w:p w14:paraId="50A1DB3B" w14:textId="77777777" w:rsidR="004A75A1" w:rsidRPr="00DA1A00" w:rsidRDefault="004A75A1" w:rsidP="000F1AAD">
            <w:pPr>
              <w:pStyle w:val="GOSTTablenorm"/>
              <w:jc w:val="center"/>
              <w:rPr>
                <w:sz w:val="22"/>
                <w:szCs w:val="22"/>
              </w:rPr>
            </w:pPr>
            <w:r w:rsidRPr="00DA1A00">
              <w:rPr>
                <w:sz w:val="22"/>
                <w:szCs w:val="22"/>
              </w:rPr>
              <w:t>Н</w:t>
            </w:r>
          </w:p>
        </w:tc>
        <w:tc>
          <w:tcPr>
            <w:tcW w:w="3844" w:type="dxa"/>
          </w:tcPr>
          <w:p w14:paraId="6C644165" w14:textId="77777777" w:rsidR="004A75A1" w:rsidRPr="00DA1A00" w:rsidRDefault="004A75A1" w:rsidP="000F1AAD">
            <w:pPr>
              <w:spacing w:after="60"/>
              <w:ind w:firstLine="0"/>
              <w:rPr>
                <w:sz w:val="22"/>
                <w:szCs w:val="22"/>
              </w:rPr>
            </w:pPr>
            <w:r w:rsidRPr="00DA1A00">
              <w:rPr>
                <w:sz w:val="22"/>
                <w:szCs w:val="22"/>
              </w:rPr>
              <w:t>Указывается ИНН плательщика</w:t>
            </w:r>
          </w:p>
        </w:tc>
      </w:tr>
      <w:tr w:rsidR="004A75A1" w:rsidRPr="00DA1A00" w14:paraId="6BE7B3B7"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47" w:type="dxa"/>
          </w:tcPr>
          <w:p w14:paraId="3C58E645" w14:textId="77777777" w:rsidR="004A75A1" w:rsidRPr="00DA1A00" w:rsidRDefault="004A75A1" w:rsidP="000F1AAD">
            <w:pPr>
              <w:spacing w:after="60"/>
              <w:ind w:firstLine="0"/>
              <w:rPr>
                <w:sz w:val="22"/>
                <w:szCs w:val="22"/>
              </w:rPr>
            </w:pPr>
            <w:r w:rsidRPr="00DA1A00">
              <w:rPr>
                <w:sz w:val="22"/>
                <w:szCs w:val="22"/>
              </w:rPr>
              <w:t>КПП плательщика</w:t>
            </w:r>
          </w:p>
        </w:tc>
        <w:tc>
          <w:tcPr>
            <w:tcW w:w="1651" w:type="dxa"/>
          </w:tcPr>
          <w:p w14:paraId="3986BFE1" w14:textId="77777777" w:rsidR="004A75A1" w:rsidRPr="00DA1A00" w:rsidRDefault="004A75A1" w:rsidP="000F1AAD">
            <w:pPr>
              <w:pStyle w:val="GOSTTablenorm"/>
              <w:rPr>
                <w:sz w:val="22"/>
                <w:szCs w:val="22"/>
              </w:rPr>
            </w:pPr>
            <w:r w:rsidRPr="00DA1A00">
              <w:rPr>
                <w:sz w:val="22"/>
                <w:szCs w:val="22"/>
                <w:lang w:val="en-US"/>
              </w:rPr>
              <w:t>KPP_Pay</w:t>
            </w:r>
          </w:p>
        </w:tc>
        <w:tc>
          <w:tcPr>
            <w:tcW w:w="551" w:type="dxa"/>
          </w:tcPr>
          <w:p w14:paraId="017BFA47" w14:textId="77777777" w:rsidR="004A75A1" w:rsidRPr="00DA1A00" w:rsidRDefault="004A75A1" w:rsidP="000F1AAD">
            <w:pPr>
              <w:pStyle w:val="GOSTTablenorm"/>
              <w:jc w:val="center"/>
              <w:rPr>
                <w:sz w:val="22"/>
                <w:szCs w:val="22"/>
              </w:rPr>
            </w:pPr>
            <w:r w:rsidRPr="00DA1A00">
              <w:rPr>
                <w:sz w:val="22"/>
                <w:szCs w:val="22"/>
              </w:rPr>
              <w:t>П</w:t>
            </w:r>
          </w:p>
        </w:tc>
        <w:tc>
          <w:tcPr>
            <w:tcW w:w="1101" w:type="dxa"/>
          </w:tcPr>
          <w:p w14:paraId="0C3D199D" w14:textId="77777777" w:rsidR="004A75A1" w:rsidRPr="00DA1A00" w:rsidRDefault="004A75A1" w:rsidP="000F1AAD">
            <w:pPr>
              <w:ind w:firstLine="0"/>
              <w:rPr>
                <w:sz w:val="22"/>
                <w:szCs w:val="22"/>
              </w:rPr>
            </w:pPr>
            <w:r w:rsidRPr="00DA1A00">
              <w:rPr>
                <w:sz w:val="22"/>
                <w:szCs w:val="22"/>
              </w:rPr>
              <w:t>Т(1-9)</w:t>
            </w:r>
          </w:p>
        </w:tc>
        <w:tc>
          <w:tcPr>
            <w:tcW w:w="551" w:type="dxa"/>
          </w:tcPr>
          <w:p w14:paraId="1F0C48C5" w14:textId="77777777" w:rsidR="004A75A1" w:rsidRPr="00DA1A00" w:rsidRDefault="004A75A1" w:rsidP="000F1AAD">
            <w:pPr>
              <w:pStyle w:val="GOSTTablenorm"/>
              <w:jc w:val="center"/>
              <w:rPr>
                <w:sz w:val="22"/>
                <w:szCs w:val="22"/>
              </w:rPr>
            </w:pPr>
            <w:r w:rsidRPr="00DA1A00">
              <w:rPr>
                <w:sz w:val="22"/>
                <w:szCs w:val="22"/>
              </w:rPr>
              <w:t>Н</w:t>
            </w:r>
          </w:p>
        </w:tc>
        <w:tc>
          <w:tcPr>
            <w:tcW w:w="3844" w:type="dxa"/>
          </w:tcPr>
          <w:p w14:paraId="35507D67" w14:textId="77777777" w:rsidR="004A75A1" w:rsidRPr="00DA1A00" w:rsidRDefault="004A75A1" w:rsidP="000F1AAD">
            <w:pPr>
              <w:spacing w:after="60"/>
              <w:ind w:firstLine="0"/>
              <w:rPr>
                <w:sz w:val="22"/>
                <w:szCs w:val="22"/>
              </w:rPr>
            </w:pPr>
            <w:r w:rsidRPr="00DA1A00">
              <w:rPr>
                <w:sz w:val="22"/>
                <w:szCs w:val="22"/>
              </w:rPr>
              <w:t>Указывается КПП плательщика</w:t>
            </w:r>
          </w:p>
        </w:tc>
      </w:tr>
      <w:tr w:rsidR="004A75A1" w:rsidRPr="00DA1A00" w14:paraId="711F6229"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47" w:type="dxa"/>
          </w:tcPr>
          <w:p w14:paraId="32E66D21" w14:textId="77777777" w:rsidR="004A75A1" w:rsidRPr="00DA1A00" w:rsidRDefault="004A75A1" w:rsidP="000F1AAD">
            <w:pPr>
              <w:spacing w:after="60"/>
              <w:ind w:firstLine="0"/>
              <w:rPr>
                <w:sz w:val="22"/>
                <w:szCs w:val="22"/>
              </w:rPr>
            </w:pPr>
            <w:r w:rsidRPr="00DA1A00">
              <w:rPr>
                <w:sz w:val="22"/>
                <w:szCs w:val="22"/>
              </w:rPr>
              <w:t>ИНН администратора</w:t>
            </w:r>
          </w:p>
        </w:tc>
        <w:tc>
          <w:tcPr>
            <w:tcW w:w="1651" w:type="dxa"/>
          </w:tcPr>
          <w:p w14:paraId="4CF54D99" w14:textId="77777777" w:rsidR="004A75A1" w:rsidRPr="00DA1A00" w:rsidRDefault="004A75A1" w:rsidP="000F1AAD">
            <w:pPr>
              <w:pStyle w:val="GOSTTablenorm"/>
              <w:rPr>
                <w:sz w:val="22"/>
                <w:szCs w:val="22"/>
                <w:lang w:val="en-US"/>
              </w:rPr>
            </w:pPr>
            <w:r w:rsidRPr="00DA1A00">
              <w:rPr>
                <w:sz w:val="22"/>
                <w:szCs w:val="22"/>
                <w:lang w:val="en-US"/>
              </w:rPr>
              <w:t>INN_ADB</w:t>
            </w:r>
          </w:p>
        </w:tc>
        <w:tc>
          <w:tcPr>
            <w:tcW w:w="551" w:type="dxa"/>
          </w:tcPr>
          <w:p w14:paraId="79AED2C6" w14:textId="77777777" w:rsidR="004A75A1" w:rsidRPr="00DA1A00" w:rsidRDefault="004A75A1" w:rsidP="000F1AAD">
            <w:pPr>
              <w:ind w:firstLine="0"/>
              <w:rPr>
                <w:sz w:val="22"/>
                <w:szCs w:val="22"/>
              </w:rPr>
            </w:pPr>
            <w:r w:rsidRPr="00DA1A00">
              <w:rPr>
                <w:sz w:val="22"/>
                <w:szCs w:val="22"/>
              </w:rPr>
              <w:t>П</w:t>
            </w:r>
          </w:p>
        </w:tc>
        <w:tc>
          <w:tcPr>
            <w:tcW w:w="1101" w:type="dxa"/>
          </w:tcPr>
          <w:p w14:paraId="42D90139" w14:textId="77777777" w:rsidR="004A75A1" w:rsidRPr="00DA1A00" w:rsidRDefault="004A75A1" w:rsidP="000F1AAD">
            <w:pPr>
              <w:pStyle w:val="GOSTTablenorm"/>
              <w:rPr>
                <w:sz w:val="22"/>
                <w:szCs w:val="22"/>
                <w:lang w:val="en-US"/>
              </w:rPr>
            </w:pPr>
            <w:r w:rsidRPr="00DA1A00">
              <w:rPr>
                <w:sz w:val="22"/>
                <w:szCs w:val="22"/>
              </w:rPr>
              <w:t>Т(10)</w:t>
            </w:r>
          </w:p>
        </w:tc>
        <w:tc>
          <w:tcPr>
            <w:tcW w:w="551" w:type="dxa"/>
          </w:tcPr>
          <w:p w14:paraId="1A10B4F6" w14:textId="77777777" w:rsidR="004A75A1" w:rsidRPr="00DA1A00" w:rsidRDefault="004A75A1" w:rsidP="000F1AAD">
            <w:pPr>
              <w:pStyle w:val="GOSTTablenorm"/>
              <w:jc w:val="center"/>
              <w:rPr>
                <w:sz w:val="22"/>
                <w:szCs w:val="22"/>
              </w:rPr>
            </w:pPr>
            <w:r w:rsidRPr="00DA1A00">
              <w:rPr>
                <w:sz w:val="22"/>
                <w:szCs w:val="22"/>
              </w:rPr>
              <w:t>О</w:t>
            </w:r>
          </w:p>
        </w:tc>
        <w:tc>
          <w:tcPr>
            <w:tcW w:w="3844" w:type="dxa"/>
          </w:tcPr>
          <w:p w14:paraId="0DFAFF43" w14:textId="77777777" w:rsidR="004A75A1" w:rsidRPr="00DA1A00" w:rsidRDefault="004A75A1" w:rsidP="000F1AAD">
            <w:pPr>
              <w:spacing w:after="60"/>
              <w:ind w:firstLine="0"/>
              <w:rPr>
                <w:sz w:val="22"/>
                <w:szCs w:val="22"/>
              </w:rPr>
            </w:pPr>
            <w:r w:rsidRPr="00DA1A00">
              <w:rPr>
                <w:sz w:val="22"/>
                <w:szCs w:val="22"/>
              </w:rPr>
              <w:t>Указывается ИНН администратора доходов бюджета</w:t>
            </w:r>
          </w:p>
        </w:tc>
      </w:tr>
      <w:tr w:rsidR="004A75A1" w:rsidRPr="00DA1A00" w14:paraId="78FDC62A"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47" w:type="dxa"/>
          </w:tcPr>
          <w:p w14:paraId="5C05C145" w14:textId="77777777" w:rsidR="004A75A1" w:rsidRPr="00DA1A00" w:rsidRDefault="004A75A1" w:rsidP="000F1AAD">
            <w:pPr>
              <w:spacing w:after="60"/>
              <w:ind w:firstLine="0"/>
              <w:rPr>
                <w:sz w:val="22"/>
                <w:szCs w:val="22"/>
              </w:rPr>
            </w:pPr>
            <w:r w:rsidRPr="00DA1A00">
              <w:rPr>
                <w:sz w:val="22"/>
                <w:szCs w:val="22"/>
              </w:rPr>
              <w:t>КПП администратора</w:t>
            </w:r>
          </w:p>
        </w:tc>
        <w:tc>
          <w:tcPr>
            <w:tcW w:w="1651" w:type="dxa"/>
          </w:tcPr>
          <w:p w14:paraId="63D45000" w14:textId="77777777" w:rsidR="004A75A1" w:rsidRPr="00DA1A00" w:rsidRDefault="004A75A1" w:rsidP="000F1AAD">
            <w:pPr>
              <w:pStyle w:val="GOSTTablenorm"/>
              <w:rPr>
                <w:sz w:val="22"/>
                <w:szCs w:val="22"/>
                <w:lang w:val="en-US"/>
              </w:rPr>
            </w:pPr>
            <w:r w:rsidRPr="00DA1A00">
              <w:rPr>
                <w:sz w:val="22"/>
                <w:szCs w:val="22"/>
                <w:lang w:val="en-US"/>
              </w:rPr>
              <w:t>KPP_ADB</w:t>
            </w:r>
          </w:p>
        </w:tc>
        <w:tc>
          <w:tcPr>
            <w:tcW w:w="551" w:type="dxa"/>
          </w:tcPr>
          <w:p w14:paraId="630E0B55" w14:textId="77777777" w:rsidR="004A75A1" w:rsidRPr="00DA1A00" w:rsidRDefault="004A75A1" w:rsidP="000F1AAD">
            <w:pPr>
              <w:ind w:firstLine="0"/>
              <w:rPr>
                <w:sz w:val="22"/>
                <w:szCs w:val="22"/>
              </w:rPr>
            </w:pPr>
            <w:r w:rsidRPr="00DA1A00">
              <w:rPr>
                <w:sz w:val="22"/>
                <w:szCs w:val="22"/>
              </w:rPr>
              <w:t>П</w:t>
            </w:r>
          </w:p>
        </w:tc>
        <w:tc>
          <w:tcPr>
            <w:tcW w:w="1101" w:type="dxa"/>
          </w:tcPr>
          <w:p w14:paraId="2CD594F8" w14:textId="77777777" w:rsidR="004A75A1" w:rsidRPr="00DA1A00" w:rsidRDefault="004A75A1" w:rsidP="000F1AAD">
            <w:pPr>
              <w:pStyle w:val="GOSTTablenorm"/>
              <w:rPr>
                <w:sz w:val="22"/>
                <w:szCs w:val="22"/>
              </w:rPr>
            </w:pPr>
            <w:r w:rsidRPr="00DA1A00">
              <w:rPr>
                <w:sz w:val="22"/>
                <w:szCs w:val="22"/>
              </w:rPr>
              <w:t>Т(9)</w:t>
            </w:r>
          </w:p>
        </w:tc>
        <w:tc>
          <w:tcPr>
            <w:tcW w:w="551" w:type="dxa"/>
          </w:tcPr>
          <w:p w14:paraId="18C0C6D0" w14:textId="77777777" w:rsidR="004A75A1" w:rsidRPr="00DA1A00" w:rsidRDefault="004A75A1" w:rsidP="000F1AAD">
            <w:pPr>
              <w:pStyle w:val="GOSTTablenorm"/>
              <w:jc w:val="center"/>
              <w:rPr>
                <w:sz w:val="22"/>
                <w:szCs w:val="22"/>
              </w:rPr>
            </w:pPr>
            <w:r w:rsidRPr="00DA1A00">
              <w:rPr>
                <w:sz w:val="22"/>
                <w:szCs w:val="22"/>
              </w:rPr>
              <w:t>О</w:t>
            </w:r>
          </w:p>
        </w:tc>
        <w:tc>
          <w:tcPr>
            <w:tcW w:w="3844" w:type="dxa"/>
          </w:tcPr>
          <w:p w14:paraId="3697CF70" w14:textId="77777777" w:rsidR="004A75A1" w:rsidRPr="00DA1A00" w:rsidRDefault="004A75A1" w:rsidP="000F1AAD">
            <w:pPr>
              <w:spacing w:after="60"/>
              <w:ind w:firstLine="0"/>
              <w:rPr>
                <w:sz w:val="22"/>
                <w:szCs w:val="22"/>
              </w:rPr>
            </w:pPr>
            <w:r w:rsidRPr="00DA1A00">
              <w:rPr>
                <w:sz w:val="22"/>
                <w:szCs w:val="22"/>
              </w:rPr>
              <w:t>Указывается КПП администратора доходов бюджета</w:t>
            </w:r>
          </w:p>
        </w:tc>
      </w:tr>
      <w:tr w:rsidR="004A75A1" w:rsidRPr="00DA1A00" w14:paraId="2B002427"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47" w:type="dxa"/>
          </w:tcPr>
          <w:p w14:paraId="3AA8283A" w14:textId="77777777" w:rsidR="004A75A1" w:rsidRPr="00DA1A00" w:rsidRDefault="004A75A1" w:rsidP="000F1AAD">
            <w:pPr>
              <w:spacing w:after="60"/>
              <w:ind w:firstLine="0"/>
              <w:rPr>
                <w:sz w:val="22"/>
                <w:szCs w:val="22"/>
              </w:rPr>
            </w:pPr>
            <w:r w:rsidRPr="00DA1A00">
              <w:rPr>
                <w:sz w:val="22"/>
                <w:szCs w:val="22"/>
              </w:rPr>
              <w:t>Код по ОКТМО</w:t>
            </w:r>
          </w:p>
        </w:tc>
        <w:tc>
          <w:tcPr>
            <w:tcW w:w="1651" w:type="dxa"/>
          </w:tcPr>
          <w:p w14:paraId="601C135B" w14:textId="77777777" w:rsidR="004A75A1" w:rsidRPr="00DA1A00" w:rsidRDefault="004A75A1" w:rsidP="000F1AAD">
            <w:pPr>
              <w:pStyle w:val="GOSTTablenorm"/>
              <w:rPr>
                <w:sz w:val="22"/>
                <w:szCs w:val="22"/>
                <w:lang w:val="en-US"/>
              </w:rPr>
            </w:pPr>
            <w:r w:rsidRPr="00DA1A00">
              <w:rPr>
                <w:sz w:val="22"/>
                <w:szCs w:val="22"/>
                <w:lang w:val="en-US"/>
              </w:rPr>
              <w:t>OKTMO</w:t>
            </w:r>
          </w:p>
        </w:tc>
        <w:tc>
          <w:tcPr>
            <w:tcW w:w="551" w:type="dxa"/>
          </w:tcPr>
          <w:p w14:paraId="301F858B" w14:textId="77777777" w:rsidR="004A75A1" w:rsidRPr="00DA1A00" w:rsidRDefault="004A75A1" w:rsidP="000F1AAD">
            <w:pPr>
              <w:ind w:firstLine="0"/>
              <w:rPr>
                <w:sz w:val="22"/>
                <w:szCs w:val="22"/>
              </w:rPr>
            </w:pPr>
            <w:r w:rsidRPr="00DA1A00">
              <w:rPr>
                <w:sz w:val="22"/>
                <w:szCs w:val="22"/>
              </w:rPr>
              <w:t>П</w:t>
            </w:r>
          </w:p>
        </w:tc>
        <w:tc>
          <w:tcPr>
            <w:tcW w:w="1101" w:type="dxa"/>
          </w:tcPr>
          <w:p w14:paraId="4452E629" w14:textId="77777777" w:rsidR="004A75A1" w:rsidRPr="00DA1A00" w:rsidRDefault="004A75A1" w:rsidP="000F1AAD">
            <w:pPr>
              <w:pStyle w:val="GOSTTablenorm"/>
              <w:rPr>
                <w:sz w:val="22"/>
                <w:szCs w:val="22"/>
              </w:rPr>
            </w:pPr>
            <w:r w:rsidRPr="00DA1A00">
              <w:rPr>
                <w:sz w:val="22"/>
                <w:szCs w:val="22"/>
              </w:rPr>
              <w:t>Т(8)</w:t>
            </w:r>
          </w:p>
        </w:tc>
        <w:tc>
          <w:tcPr>
            <w:tcW w:w="551" w:type="dxa"/>
          </w:tcPr>
          <w:p w14:paraId="3B54835E" w14:textId="77777777" w:rsidR="004A75A1" w:rsidRPr="00DA1A00" w:rsidRDefault="004A75A1" w:rsidP="000F1AAD">
            <w:pPr>
              <w:pStyle w:val="GOSTTablenorm"/>
              <w:jc w:val="center"/>
              <w:rPr>
                <w:sz w:val="22"/>
                <w:szCs w:val="22"/>
              </w:rPr>
            </w:pPr>
            <w:r w:rsidRPr="00DA1A00">
              <w:rPr>
                <w:sz w:val="22"/>
                <w:szCs w:val="22"/>
              </w:rPr>
              <w:t>О</w:t>
            </w:r>
          </w:p>
        </w:tc>
        <w:tc>
          <w:tcPr>
            <w:tcW w:w="3844" w:type="dxa"/>
          </w:tcPr>
          <w:p w14:paraId="34408A23" w14:textId="77777777" w:rsidR="004A75A1" w:rsidRPr="00DA1A00" w:rsidRDefault="004A75A1" w:rsidP="000F1AAD">
            <w:pPr>
              <w:spacing w:after="60"/>
              <w:ind w:firstLine="0"/>
              <w:rPr>
                <w:sz w:val="22"/>
                <w:szCs w:val="22"/>
              </w:rPr>
            </w:pPr>
            <w:r w:rsidRPr="00DA1A00">
              <w:rPr>
                <w:sz w:val="22"/>
                <w:szCs w:val="22"/>
              </w:rPr>
              <w:t>Указывается код в соответствии с ОКТМО,</w:t>
            </w:r>
            <w:r w:rsidRPr="00DA1A00">
              <w:rPr>
                <w:rFonts w:eastAsia="Arial"/>
                <w:sz w:val="22"/>
                <w:szCs w:val="22"/>
              </w:rPr>
              <w:t xml:space="preserve"> </w:t>
            </w:r>
            <w:r w:rsidRPr="00DA1A00">
              <w:rPr>
                <w:sz w:val="22"/>
                <w:szCs w:val="22"/>
              </w:rPr>
              <w:t>на котором учтено поступление</w:t>
            </w:r>
          </w:p>
        </w:tc>
      </w:tr>
      <w:tr w:rsidR="004A75A1" w:rsidRPr="00DA1A00" w14:paraId="3E4D6F03"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47" w:type="dxa"/>
          </w:tcPr>
          <w:p w14:paraId="3F77B1ED" w14:textId="77777777" w:rsidR="004A75A1" w:rsidRPr="00DA1A00" w:rsidRDefault="004A75A1" w:rsidP="000F1AAD">
            <w:pPr>
              <w:spacing w:after="60"/>
              <w:ind w:firstLine="0"/>
              <w:rPr>
                <w:sz w:val="22"/>
                <w:szCs w:val="22"/>
              </w:rPr>
            </w:pPr>
            <w:r w:rsidRPr="00DA1A00">
              <w:rPr>
                <w:sz w:val="22"/>
                <w:szCs w:val="22"/>
              </w:rPr>
              <w:t>КБК</w:t>
            </w:r>
          </w:p>
        </w:tc>
        <w:tc>
          <w:tcPr>
            <w:tcW w:w="1651" w:type="dxa"/>
          </w:tcPr>
          <w:p w14:paraId="6DF1AF0E" w14:textId="77777777" w:rsidR="004A75A1" w:rsidRPr="00DA1A00" w:rsidRDefault="004A75A1" w:rsidP="000F1AAD">
            <w:pPr>
              <w:pStyle w:val="GOSTTablenorm"/>
              <w:jc w:val="left"/>
              <w:rPr>
                <w:sz w:val="22"/>
                <w:szCs w:val="22"/>
                <w:lang w:val="en-US"/>
              </w:rPr>
            </w:pPr>
            <w:r w:rsidRPr="00DA1A00">
              <w:rPr>
                <w:sz w:val="22"/>
                <w:szCs w:val="22"/>
                <w:lang w:val="en-US"/>
              </w:rPr>
              <w:t>KBK</w:t>
            </w:r>
          </w:p>
        </w:tc>
        <w:tc>
          <w:tcPr>
            <w:tcW w:w="551" w:type="dxa"/>
          </w:tcPr>
          <w:p w14:paraId="6BD5A3BE" w14:textId="77777777" w:rsidR="004A75A1" w:rsidRPr="00DA1A00" w:rsidRDefault="004A75A1" w:rsidP="000F1AAD">
            <w:pPr>
              <w:ind w:firstLine="0"/>
              <w:rPr>
                <w:sz w:val="22"/>
                <w:szCs w:val="22"/>
              </w:rPr>
            </w:pPr>
            <w:r w:rsidRPr="00DA1A00">
              <w:rPr>
                <w:sz w:val="22"/>
                <w:szCs w:val="22"/>
              </w:rPr>
              <w:t>П</w:t>
            </w:r>
          </w:p>
        </w:tc>
        <w:tc>
          <w:tcPr>
            <w:tcW w:w="1101" w:type="dxa"/>
          </w:tcPr>
          <w:p w14:paraId="7DF7B35F" w14:textId="77777777" w:rsidR="004A75A1" w:rsidRPr="00DA1A00" w:rsidRDefault="004A75A1" w:rsidP="000F1AAD">
            <w:pPr>
              <w:pStyle w:val="GOSTTablenorm"/>
              <w:rPr>
                <w:sz w:val="22"/>
                <w:szCs w:val="22"/>
              </w:rPr>
            </w:pPr>
            <w:r w:rsidRPr="00DA1A00">
              <w:rPr>
                <w:sz w:val="22"/>
                <w:szCs w:val="22"/>
              </w:rPr>
              <w:t>Т(20)</w:t>
            </w:r>
          </w:p>
        </w:tc>
        <w:tc>
          <w:tcPr>
            <w:tcW w:w="551" w:type="dxa"/>
          </w:tcPr>
          <w:p w14:paraId="22A92D63" w14:textId="77777777" w:rsidR="004A75A1" w:rsidRPr="00DA1A00" w:rsidRDefault="004A75A1" w:rsidP="000F1AAD">
            <w:pPr>
              <w:pStyle w:val="GOSTTablenorm"/>
              <w:jc w:val="center"/>
              <w:rPr>
                <w:sz w:val="22"/>
                <w:szCs w:val="22"/>
              </w:rPr>
            </w:pPr>
            <w:r w:rsidRPr="00DA1A00">
              <w:rPr>
                <w:sz w:val="22"/>
                <w:szCs w:val="22"/>
              </w:rPr>
              <w:t>О</w:t>
            </w:r>
          </w:p>
        </w:tc>
        <w:tc>
          <w:tcPr>
            <w:tcW w:w="3844" w:type="dxa"/>
          </w:tcPr>
          <w:p w14:paraId="4F3EFBC4" w14:textId="77777777" w:rsidR="004A75A1" w:rsidRPr="00DA1A00" w:rsidRDefault="004A75A1" w:rsidP="000F1AAD">
            <w:pPr>
              <w:spacing w:after="60"/>
              <w:ind w:firstLine="0"/>
              <w:rPr>
                <w:sz w:val="22"/>
                <w:szCs w:val="22"/>
              </w:rPr>
            </w:pPr>
            <w:r w:rsidRPr="00DA1A00">
              <w:rPr>
                <w:sz w:val="22"/>
                <w:szCs w:val="22"/>
              </w:rPr>
              <w:t>Указывается код бюджетной классификации в соответствии с действующими Указаниями по БК, на котором учтено поступление</w:t>
            </w:r>
          </w:p>
        </w:tc>
      </w:tr>
      <w:tr w:rsidR="004A75A1" w:rsidRPr="00DA1A00" w14:paraId="6696ED28"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47" w:type="dxa"/>
          </w:tcPr>
          <w:p w14:paraId="3BA893A4" w14:textId="77777777" w:rsidR="004A75A1" w:rsidRPr="00DA1A00" w:rsidRDefault="004A75A1" w:rsidP="000F1AAD">
            <w:pPr>
              <w:spacing w:after="60"/>
              <w:ind w:firstLine="0"/>
              <w:rPr>
                <w:sz w:val="22"/>
                <w:szCs w:val="22"/>
              </w:rPr>
            </w:pPr>
            <w:r w:rsidRPr="00DA1A00">
              <w:rPr>
                <w:sz w:val="22"/>
                <w:szCs w:val="22"/>
              </w:rPr>
              <w:lastRenderedPageBreak/>
              <w:t>Аналитический код</w:t>
            </w:r>
          </w:p>
        </w:tc>
        <w:tc>
          <w:tcPr>
            <w:tcW w:w="1651" w:type="dxa"/>
          </w:tcPr>
          <w:p w14:paraId="4D34D457" w14:textId="77777777" w:rsidR="004A75A1" w:rsidRPr="00DA1A00" w:rsidRDefault="004A75A1" w:rsidP="000F1AAD">
            <w:pPr>
              <w:pStyle w:val="GOSTTablenorm"/>
              <w:rPr>
                <w:sz w:val="22"/>
                <w:szCs w:val="22"/>
                <w:lang w:val="en-US"/>
              </w:rPr>
            </w:pPr>
            <w:r w:rsidRPr="00DA1A00">
              <w:rPr>
                <w:sz w:val="22"/>
                <w:szCs w:val="22"/>
                <w:lang w:val="en-US"/>
              </w:rPr>
              <w:t>Add_Klass</w:t>
            </w:r>
          </w:p>
        </w:tc>
        <w:tc>
          <w:tcPr>
            <w:tcW w:w="551" w:type="dxa"/>
          </w:tcPr>
          <w:p w14:paraId="7EC2FEAB" w14:textId="77777777" w:rsidR="004A75A1" w:rsidRPr="00DA1A00" w:rsidRDefault="004A75A1" w:rsidP="000F1AAD">
            <w:pPr>
              <w:ind w:firstLine="0"/>
              <w:rPr>
                <w:sz w:val="22"/>
                <w:szCs w:val="22"/>
              </w:rPr>
            </w:pPr>
            <w:r w:rsidRPr="00DA1A00">
              <w:rPr>
                <w:sz w:val="22"/>
                <w:szCs w:val="22"/>
              </w:rPr>
              <w:t>П</w:t>
            </w:r>
          </w:p>
        </w:tc>
        <w:tc>
          <w:tcPr>
            <w:tcW w:w="1101" w:type="dxa"/>
          </w:tcPr>
          <w:p w14:paraId="19B0E9FF" w14:textId="77777777" w:rsidR="004A75A1" w:rsidRPr="00DA1A00" w:rsidRDefault="004A75A1" w:rsidP="000F1AAD">
            <w:pPr>
              <w:pStyle w:val="GOSTTablenorm"/>
              <w:rPr>
                <w:sz w:val="22"/>
                <w:szCs w:val="22"/>
              </w:rPr>
            </w:pPr>
            <w:r w:rsidRPr="00DA1A00">
              <w:rPr>
                <w:sz w:val="22"/>
                <w:szCs w:val="22"/>
              </w:rPr>
              <w:t>Т(1-25)</w:t>
            </w:r>
          </w:p>
        </w:tc>
        <w:tc>
          <w:tcPr>
            <w:tcW w:w="551" w:type="dxa"/>
          </w:tcPr>
          <w:p w14:paraId="330DA97D" w14:textId="77777777" w:rsidR="004A75A1" w:rsidRPr="00DA1A00" w:rsidRDefault="004A75A1" w:rsidP="000F1AAD">
            <w:pPr>
              <w:pStyle w:val="GOSTTablenorm"/>
              <w:jc w:val="center"/>
              <w:rPr>
                <w:sz w:val="22"/>
                <w:szCs w:val="22"/>
              </w:rPr>
            </w:pPr>
            <w:r w:rsidRPr="00DA1A00">
              <w:rPr>
                <w:sz w:val="22"/>
                <w:szCs w:val="22"/>
              </w:rPr>
              <w:t>Н</w:t>
            </w:r>
          </w:p>
        </w:tc>
        <w:tc>
          <w:tcPr>
            <w:tcW w:w="3844" w:type="dxa"/>
          </w:tcPr>
          <w:p w14:paraId="2E2BEFB0" w14:textId="77777777" w:rsidR="004A75A1" w:rsidRPr="00DA1A00" w:rsidRDefault="004A75A1" w:rsidP="000F1AAD">
            <w:pPr>
              <w:spacing w:after="60"/>
              <w:ind w:firstLine="0"/>
              <w:rPr>
                <w:sz w:val="22"/>
                <w:szCs w:val="22"/>
              </w:rPr>
            </w:pPr>
            <w:r w:rsidRPr="00DA1A00">
              <w:rPr>
                <w:sz w:val="22"/>
                <w:szCs w:val="22"/>
              </w:rPr>
              <w:t>Указывается аналитический код, на котором учтено поступление. Поле заполняется в соответствии с перечнем кодов целей, доведенным ФК</w:t>
            </w:r>
          </w:p>
        </w:tc>
      </w:tr>
      <w:tr w:rsidR="004A75A1" w:rsidRPr="00DA1A00" w14:paraId="46DDE6E5"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47" w:type="dxa"/>
          </w:tcPr>
          <w:p w14:paraId="4714F68A" w14:textId="77777777" w:rsidR="004A75A1" w:rsidRPr="00DA1A00" w:rsidRDefault="004A75A1" w:rsidP="000F1AAD">
            <w:pPr>
              <w:pStyle w:val="GOSTTablenorm"/>
              <w:rPr>
                <w:sz w:val="22"/>
                <w:szCs w:val="22"/>
              </w:rPr>
            </w:pPr>
            <w:r w:rsidRPr="00DA1A00">
              <w:rPr>
                <w:sz w:val="22"/>
                <w:szCs w:val="22"/>
              </w:rPr>
              <w:t>Сумма поступлений</w:t>
            </w:r>
          </w:p>
        </w:tc>
        <w:tc>
          <w:tcPr>
            <w:tcW w:w="1651" w:type="dxa"/>
          </w:tcPr>
          <w:p w14:paraId="0A42F244" w14:textId="77777777" w:rsidR="004A75A1" w:rsidRPr="00DA1A00" w:rsidRDefault="004A75A1" w:rsidP="000F1AAD">
            <w:pPr>
              <w:pStyle w:val="GOSTTablenorm"/>
              <w:rPr>
                <w:sz w:val="22"/>
                <w:szCs w:val="22"/>
              </w:rPr>
            </w:pPr>
            <w:r w:rsidRPr="00DA1A00">
              <w:rPr>
                <w:sz w:val="22"/>
                <w:szCs w:val="22"/>
                <w:lang w:val="en-US"/>
              </w:rPr>
              <w:t>AmountIn</w:t>
            </w:r>
          </w:p>
        </w:tc>
        <w:tc>
          <w:tcPr>
            <w:tcW w:w="551" w:type="dxa"/>
          </w:tcPr>
          <w:p w14:paraId="4554BDEB" w14:textId="77777777" w:rsidR="004A75A1" w:rsidRPr="00DA1A00" w:rsidRDefault="004A75A1" w:rsidP="000F1AAD">
            <w:pPr>
              <w:ind w:firstLine="0"/>
              <w:rPr>
                <w:sz w:val="22"/>
                <w:szCs w:val="22"/>
              </w:rPr>
            </w:pPr>
            <w:r w:rsidRPr="00DA1A00">
              <w:rPr>
                <w:sz w:val="22"/>
                <w:szCs w:val="22"/>
              </w:rPr>
              <w:t>П</w:t>
            </w:r>
          </w:p>
        </w:tc>
        <w:tc>
          <w:tcPr>
            <w:tcW w:w="1101" w:type="dxa"/>
          </w:tcPr>
          <w:p w14:paraId="5F06C872" w14:textId="77777777" w:rsidR="004A75A1" w:rsidRPr="00DA1A00" w:rsidRDefault="004A75A1" w:rsidP="000F1AAD">
            <w:pPr>
              <w:pStyle w:val="GOSTTablenorm"/>
              <w:rPr>
                <w:sz w:val="22"/>
                <w:szCs w:val="22"/>
              </w:rPr>
            </w:pPr>
            <w:r w:rsidRPr="00DA1A00">
              <w:rPr>
                <w:sz w:val="22"/>
                <w:szCs w:val="22"/>
                <w:lang w:val="en-US"/>
              </w:rPr>
              <w:t>N(20</w:t>
            </w:r>
            <w:r w:rsidRPr="00DA1A00">
              <w:rPr>
                <w:sz w:val="22"/>
                <w:szCs w:val="22"/>
              </w:rPr>
              <w:t>.2</w:t>
            </w:r>
            <w:r w:rsidRPr="00DA1A00">
              <w:rPr>
                <w:sz w:val="22"/>
                <w:szCs w:val="22"/>
                <w:lang w:val="en-US"/>
              </w:rPr>
              <w:t>)</w:t>
            </w:r>
          </w:p>
        </w:tc>
        <w:tc>
          <w:tcPr>
            <w:tcW w:w="551" w:type="dxa"/>
          </w:tcPr>
          <w:p w14:paraId="2244A2B8" w14:textId="77777777" w:rsidR="004A75A1" w:rsidRPr="00DA1A00" w:rsidRDefault="004A75A1" w:rsidP="000F1AAD">
            <w:pPr>
              <w:pStyle w:val="GOSTTablenorm"/>
              <w:jc w:val="center"/>
              <w:rPr>
                <w:sz w:val="22"/>
                <w:szCs w:val="22"/>
              </w:rPr>
            </w:pPr>
            <w:r w:rsidRPr="00DA1A00">
              <w:rPr>
                <w:sz w:val="22"/>
                <w:szCs w:val="22"/>
              </w:rPr>
              <w:t>О</w:t>
            </w:r>
          </w:p>
        </w:tc>
        <w:tc>
          <w:tcPr>
            <w:tcW w:w="3844" w:type="dxa"/>
          </w:tcPr>
          <w:p w14:paraId="3E233680" w14:textId="77777777" w:rsidR="004A75A1" w:rsidRPr="00DA1A00" w:rsidRDefault="004A75A1" w:rsidP="000F1AAD">
            <w:pPr>
              <w:pStyle w:val="GOSTTablenorm"/>
              <w:rPr>
                <w:sz w:val="22"/>
                <w:szCs w:val="22"/>
              </w:rPr>
            </w:pPr>
            <w:r w:rsidRPr="00DA1A00">
              <w:rPr>
                <w:sz w:val="22"/>
                <w:szCs w:val="22"/>
              </w:rPr>
              <w:t>Указывается сумма поступления.</w:t>
            </w:r>
          </w:p>
          <w:p w14:paraId="67EE952E" w14:textId="77777777" w:rsidR="004A75A1" w:rsidRPr="00DA1A00" w:rsidRDefault="004A75A1" w:rsidP="000F1AAD">
            <w:pPr>
              <w:pStyle w:val="GOSTTablenorm"/>
              <w:rPr>
                <w:sz w:val="22"/>
                <w:szCs w:val="22"/>
              </w:rPr>
            </w:pPr>
            <w:r w:rsidRPr="00DA1A00">
              <w:rPr>
                <w:sz w:val="22"/>
                <w:szCs w:val="22"/>
              </w:rPr>
              <w:t>В случае отсутствия данных указывается значение «0.00»</w:t>
            </w:r>
          </w:p>
        </w:tc>
      </w:tr>
      <w:tr w:rsidR="004A75A1" w:rsidRPr="00DA1A00" w14:paraId="52C84C70"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47" w:type="dxa"/>
          </w:tcPr>
          <w:p w14:paraId="49EFA938" w14:textId="77777777" w:rsidR="004A75A1" w:rsidRPr="00DA1A00" w:rsidRDefault="004A75A1" w:rsidP="000F1AAD">
            <w:pPr>
              <w:pStyle w:val="GOSTTablenorm"/>
              <w:rPr>
                <w:sz w:val="22"/>
                <w:szCs w:val="22"/>
              </w:rPr>
            </w:pPr>
            <w:r w:rsidRPr="00DA1A00">
              <w:rPr>
                <w:sz w:val="22"/>
                <w:szCs w:val="22"/>
              </w:rPr>
              <w:t>Сумма перечислений</w:t>
            </w:r>
          </w:p>
        </w:tc>
        <w:tc>
          <w:tcPr>
            <w:tcW w:w="1651" w:type="dxa"/>
          </w:tcPr>
          <w:p w14:paraId="0A3BB4DF" w14:textId="77777777" w:rsidR="004A75A1" w:rsidRPr="00DA1A00" w:rsidRDefault="004A75A1" w:rsidP="000F1AAD">
            <w:pPr>
              <w:pStyle w:val="GOSTTablenorm"/>
              <w:rPr>
                <w:sz w:val="22"/>
                <w:szCs w:val="22"/>
              </w:rPr>
            </w:pPr>
            <w:r w:rsidRPr="00DA1A00">
              <w:rPr>
                <w:sz w:val="22"/>
                <w:szCs w:val="22"/>
                <w:lang w:val="en-US"/>
              </w:rPr>
              <w:t>AmountOut</w:t>
            </w:r>
          </w:p>
        </w:tc>
        <w:tc>
          <w:tcPr>
            <w:tcW w:w="551" w:type="dxa"/>
          </w:tcPr>
          <w:p w14:paraId="2F96753A" w14:textId="77777777" w:rsidR="004A75A1" w:rsidRPr="00DA1A00" w:rsidRDefault="004A75A1" w:rsidP="000F1AAD">
            <w:pPr>
              <w:ind w:firstLine="0"/>
              <w:rPr>
                <w:sz w:val="22"/>
                <w:szCs w:val="22"/>
              </w:rPr>
            </w:pPr>
            <w:r w:rsidRPr="00DA1A00">
              <w:rPr>
                <w:sz w:val="22"/>
                <w:szCs w:val="22"/>
              </w:rPr>
              <w:t>П</w:t>
            </w:r>
          </w:p>
        </w:tc>
        <w:tc>
          <w:tcPr>
            <w:tcW w:w="1101" w:type="dxa"/>
          </w:tcPr>
          <w:p w14:paraId="3A1BFDF9" w14:textId="77777777" w:rsidR="004A75A1" w:rsidRPr="00DA1A00" w:rsidRDefault="004A75A1" w:rsidP="000F1AAD">
            <w:pPr>
              <w:pStyle w:val="GOSTTablenorm"/>
              <w:rPr>
                <w:sz w:val="22"/>
                <w:szCs w:val="22"/>
              </w:rPr>
            </w:pPr>
            <w:r w:rsidRPr="00DA1A00">
              <w:rPr>
                <w:sz w:val="22"/>
                <w:szCs w:val="22"/>
                <w:lang w:val="en-US"/>
              </w:rPr>
              <w:t>N(20</w:t>
            </w:r>
            <w:r w:rsidRPr="00DA1A00">
              <w:rPr>
                <w:sz w:val="22"/>
                <w:szCs w:val="22"/>
              </w:rPr>
              <w:t>.2</w:t>
            </w:r>
            <w:r w:rsidRPr="00DA1A00">
              <w:rPr>
                <w:sz w:val="22"/>
                <w:szCs w:val="22"/>
                <w:lang w:val="en-US"/>
              </w:rPr>
              <w:t>)</w:t>
            </w:r>
          </w:p>
        </w:tc>
        <w:tc>
          <w:tcPr>
            <w:tcW w:w="551" w:type="dxa"/>
          </w:tcPr>
          <w:p w14:paraId="5EEB135F" w14:textId="77777777" w:rsidR="004A75A1" w:rsidRPr="00DA1A00" w:rsidRDefault="004A75A1" w:rsidP="000F1AAD">
            <w:pPr>
              <w:pStyle w:val="GOSTTablenorm"/>
              <w:jc w:val="center"/>
              <w:rPr>
                <w:sz w:val="22"/>
                <w:szCs w:val="22"/>
              </w:rPr>
            </w:pPr>
            <w:r w:rsidRPr="00DA1A00">
              <w:rPr>
                <w:sz w:val="22"/>
                <w:szCs w:val="22"/>
              </w:rPr>
              <w:t>О</w:t>
            </w:r>
          </w:p>
        </w:tc>
        <w:tc>
          <w:tcPr>
            <w:tcW w:w="3844" w:type="dxa"/>
          </w:tcPr>
          <w:p w14:paraId="7B52FC26" w14:textId="77777777" w:rsidR="004A75A1" w:rsidRPr="00DA1A00" w:rsidRDefault="004A75A1" w:rsidP="000F1AAD">
            <w:pPr>
              <w:pStyle w:val="GOSTTablenorm"/>
              <w:rPr>
                <w:sz w:val="22"/>
                <w:szCs w:val="22"/>
              </w:rPr>
            </w:pPr>
            <w:r w:rsidRPr="00DA1A00">
              <w:rPr>
                <w:sz w:val="22"/>
                <w:szCs w:val="22"/>
              </w:rPr>
              <w:t>Указывается сумма перечисления.</w:t>
            </w:r>
          </w:p>
          <w:p w14:paraId="39A03970" w14:textId="77777777" w:rsidR="004A75A1" w:rsidRPr="00DA1A00" w:rsidRDefault="004A75A1" w:rsidP="000F1AAD">
            <w:pPr>
              <w:pStyle w:val="GOSTTablenorm"/>
              <w:rPr>
                <w:sz w:val="22"/>
                <w:szCs w:val="22"/>
              </w:rPr>
            </w:pPr>
            <w:r w:rsidRPr="00DA1A00">
              <w:rPr>
                <w:sz w:val="22"/>
                <w:szCs w:val="22"/>
              </w:rPr>
              <w:t>В случае отсутствия данных указывается значение «0.00»</w:t>
            </w:r>
          </w:p>
        </w:tc>
      </w:tr>
    </w:tbl>
    <w:p w14:paraId="69293ADA" w14:textId="77777777" w:rsidR="004A75A1" w:rsidRPr="004A75A1" w:rsidRDefault="004A75A1" w:rsidP="00435845">
      <w:pPr>
        <w:pStyle w:val="32"/>
        <w:ind w:left="1276"/>
      </w:pPr>
      <w:bookmarkStart w:id="3723" w:name="_Toc167886022"/>
      <w:bookmarkStart w:id="3724" w:name="_Toc182483772"/>
      <w:bookmarkStart w:id="3725" w:name="_Toc154678056"/>
      <w:r w:rsidRPr="004A75A1">
        <w:t>Описание комплексного типа «tInf_ItogTab»</w:t>
      </w:r>
      <w:bookmarkEnd w:id="3723"/>
      <w:bookmarkEnd w:id="3724"/>
    </w:p>
    <w:p w14:paraId="6DC3B90D" w14:textId="77777777" w:rsidR="004A75A1" w:rsidRPr="004A75A1" w:rsidRDefault="004A75A1" w:rsidP="004A75A1">
      <w:pPr>
        <w:pStyle w:val="ASFKNormal"/>
        <w:jc w:val="both"/>
        <w:rPr>
          <w:rStyle w:val="GOSTNormal0"/>
        </w:rPr>
      </w:pPr>
      <w:r w:rsidRPr="004A75A1">
        <w:rPr>
          <w:rStyle w:val="GOSTNormal0"/>
        </w:rPr>
        <w:t xml:space="preserve">Описание </w:t>
      </w:r>
      <w:r w:rsidRPr="004A75A1">
        <w:rPr>
          <w:rStyle w:val="GOSTNormal0"/>
          <w:szCs w:val="24"/>
        </w:rPr>
        <w:t>комплексного типа «tInf_ItogTab» блока «</w:t>
      </w:r>
      <w:r w:rsidRPr="004A75A1">
        <w:rPr>
          <w:sz w:val="24"/>
          <w:szCs w:val="24"/>
        </w:rPr>
        <w:t>Итоговые строки по КБК</w:t>
      </w:r>
      <w:r w:rsidRPr="004A75A1">
        <w:rPr>
          <w:rStyle w:val="GOSTNormal0"/>
          <w:szCs w:val="24"/>
        </w:rPr>
        <w:t>».</w:t>
      </w:r>
    </w:p>
    <w:p w14:paraId="089F0B3B" w14:textId="0C0912DE" w:rsidR="004A75A1" w:rsidRPr="004A75A1" w:rsidRDefault="000676F5" w:rsidP="00D644D2">
      <w:pPr>
        <w:pStyle w:val="ASFKNameTable"/>
        <w:numPr>
          <w:ilvl w:val="0"/>
          <w:numId w:val="69"/>
        </w:numPr>
        <w:tabs>
          <w:tab w:val="clear" w:pos="568"/>
          <w:tab w:val="clear" w:pos="993"/>
          <w:tab w:val="num" w:pos="142"/>
        </w:tabs>
        <w:spacing w:before="120" w:after="0"/>
        <w:ind w:left="-425"/>
        <w:jc w:val="both"/>
      </w:pPr>
      <w:r>
        <w:rPr>
          <w:noProof/>
        </w:rPr>
        <w:fldChar w:fldCharType="begin"/>
      </w:r>
      <w:r>
        <w:rPr>
          <w:noProof/>
        </w:rPr>
        <w:instrText xml:space="preserve"> SEQ Таблица \* ARABIC </w:instrText>
      </w:r>
      <w:r>
        <w:rPr>
          <w:noProof/>
        </w:rPr>
        <w:fldChar w:fldCharType="separate"/>
      </w:r>
      <w:bookmarkStart w:id="3726" w:name="_Ref165032176"/>
      <w:r w:rsidR="00E066E2">
        <w:rPr>
          <w:noProof/>
        </w:rPr>
        <w:t>168</w:t>
      </w:r>
      <w:bookmarkEnd w:id="3726"/>
      <w:r>
        <w:rPr>
          <w:noProof/>
        </w:rPr>
        <w:fldChar w:fldCharType="end"/>
      </w:r>
      <w:r w:rsidR="004A75A1" w:rsidRPr="004A75A1">
        <w:rPr>
          <w:rFonts w:eastAsia="Calibri"/>
          <w:szCs w:val="24"/>
        </w:rPr>
        <w:t xml:space="preserve"> –</w:t>
      </w:r>
      <w:r w:rsidR="004A75A1" w:rsidRPr="004A75A1">
        <w:t xml:space="preserve"> Описание комплексного типа «</w:t>
      </w:r>
      <w:r w:rsidR="004A75A1" w:rsidRPr="004A75A1">
        <w:rPr>
          <w:lang w:val="en-US"/>
        </w:rPr>
        <w:t>tInf</w:t>
      </w:r>
      <w:r w:rsidR="004A75A1" w:rsidRPr="004A75A1">
        <w:t>_Itog</w:t>
      </w:r>
      <w:r w:rsidR="004A75A1" w:rsidRPr="004A75A1">
        <w:rPr>
          <w:lang w:val="en-US"/>
        </w:rPr>
        <w:t>Tab</w:t>
      </w:r>
      <w:r w:rsidR="004A75A1" w:rsidRPr="004A75A1">
        <w:t>»</w:t>
      </w:r>
    </w:p>
    <w:tbl>
      <w:tblPr>
        <w:tblStyle w:val="GOSTTable"/>
        <w:tblW w:w="5000" w:type="pct"/>
        <w:tblLayout w:type="fixed"/>
        <w:tblLook w:val="04A0" w:firstRow="1" w:lastRow="0" w:firstColumn="1" w:lastColumn="0" w:noHBand="0" w:noVBand="1"/>
      </w:tblPr>
      <w:tblGrid>
        <w:gridCol w:w="1709"/>
        <w:gridCol w:w="1712"/>
        <w:gridCol w:w="571"/>
        <w:gridCol w:w="1142"/>
        <w:gridCol w:w="571"/>
        <w:gridCol w:w="3989"/>
      </w:tblGrid>
      <w:tr w:rsidR="004A75A1" w:rsidRPr="004A75A1" w14:paraId="4B5FC12B" w14:textId="77777777" w:rsidTr="000F1AAD">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587E924D" w14:textId="77777777" w:rsidR="004A75A1" w:rsidRPr="004A75A1" w:rsidRDefault="004A75A1" w:rsidP="000F1AAD">
            <w:pPr>
              <w:pStyle w:val="GOSTTableHead"/>
              <w:rPr>
                <w:szCs w:val="22"/>
              </w:rPr>
            </w:pPr>
            <w:r w:rsidRPr="004A75A1">
              <w:rPr>
                <w:szCs w:val="22"/>
              </w:rPr>
              <w:t>Наименование комплексного типа</w:t>
            </w:r>
          </w:p>
        </w:tc>
        <w:tc>
          <w:tcPr>
            <w:tcW w:w="1701" w:type="dxa"/>
          </w:tcPr>
          <w:p w14:paraId="0ABF72D6" w14:textId="77777777" w:rsidR="004A75A1" w:rsidRPr="004A75A1" w:rsidRDefault="004A75A1" w:rsidP="000F1AAD">
            <w:pPr>
              <w:pStyle w:val="GOSTTableHead"/>
              <w:rPr>
                <w:szCs w:val="22"/>
              </w:rPr>
            </w:pPr>
            <w:r w:rsidRPr="004A75A1">
              <w:rPr>
                <w:szCs w:val="22"/>
              </w:rPr>
              <w:t>Текущий элемент/ атрибут</w:t>
            </w:r>
          </w:p>
        </w:tc>
        <w:tc>
          <w:tcPr>
            <w:tcW w:w="567" w:type="dxa"/>
          </w:tcPr>
          <w:p w14:paraId="6DA52D91" w14:textId="77777777" w:rsidR="004A75A1" w:rsidRPr="004A75A1" w:rsidRDefault="004A75A1" w:rsidP="000F1AAD">
            <w:pPr>
              <w:pStyle w:val="GOSTTableHead"/>
              <w:rPr>
                <w:szCs w:val="22"/>
              </w:rPr>
            </w:pPr>
            <w:r w:rsidRPr="004A75A1">
              <w:rPr>
                <w:szCs w:val="22"/>
              </w:rPr>
              <w:t>Тип</w:t>
            </w:r>
          </w:p>
        </w:tc>
        <w:tc>
          <w:tcPr>
            <w:tcW w:w="1134" w:type="dxa"/>
          </w:tcPr>
          <w:p w14:paraId="74D20BDC" w14:textId="77777777" w:rsidR="004A75A1" w:rsidRPr="004A75A1" w:rsidRDefault="004A75A1" w:rsidP="000F1AAD">
            <w:pPr>
              <w:pStyle w:val="GOSTTableHead"/>
              <w:rPr>
                <w:szCs w:val="22"/>
              </w:rPr>
            </w:pPr>
            <w:r w:rsidRPr="004A75A1">
              <w:rPr>
                <w:szCs w:val="22"/>
              </w:rPr>
              <w:t>Формат элемента</w:t>
            </w:r>
          </w:p>
        </w:tc>
        <w:tc>
          <w:tcPr>
            <w:tcW w:w="567" w:type="dxa"/>
          </w:tcPr>
          <w:p w14:paraId="391DDE40" w14:textId="77777777" w:rsidR="004A75A1" w:rsidRPr="004A75A1" w:rsidRDefault="004A75A1" w:rsidP="000F1AAD">
            <w:pPr>
              <w:pStyle w:val="GOSTTableHead"/>
              <w:rPr>
                <w:szCs w:val="22"/>
              </w:rPr>
            </w:pPr>
            <w:r w:rsidRPr="004A75A1">
              <w:rPr>
                <w:szCs w:val="22"/>
              </w:rPr>
              <w:t>Обязательность</w:t>
            </w:r>
          </w:p>
        </w:tc>
        <w:tc>
          <w:tcPr>
            <w:tcW w:w="3963" w:type="dxa"/>
          </w:tcPr>
          <w:p w14:paraId="49E4034F" w14:textId="77777777" w:rsidR="004A75A1" w:rsidRPr="004A75A1" w:rsidRDefault="004A75A1" w:rsidP="000F1AAD">
            <w:pPr>
              <w:pStyle w:val="GOSTTableHead"/>
              <w:rPr>
                <w:szCs w:val="22"/>
              </w:rPr>
            </w:pPr>
            <w:r w:rsidRPr="004A75A1">
              <w:rPr>
                <w:szCs w:val="22"/>
              </w:rPr>
              <w:t>Дополнительная информация</w:t>
            </w:r>
          </w:p>
        </w:tc>
      </w:tr>
      <w:tr w:rsidR="004A75A1" w:rsidRPr="004A75A1" w14:paraId="66B78B0B"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338275CC" w14:textId="77777777" w:rsidR="004A75A1" w:rsidRPr="004A75A1" w:rsidRDefault="004A75A1" w:rsidP="000F1AAD">
            <w:pPr>
              <w:pStyle w:val="GOSTTablenorm"/>
              <w:rPr>
                <w:sz w:val="22"/>
                <w:szCs w:val="22"/>
              </w:rPr>
            </w:pPr>
            <w:r w:rsidRPr="004A75A1">
              <w:rPr>
                <w:sz w:val="22"/>
                <w:szCs w:val="22"/>
                <w:lang w:val="en-US"/>
              </w:rPr>
              <w:t>tInf_ItogTab</w:t>
            </w:r>
          </w:p>
        </w:tc>
        <w:tc>
          <w:tcPr>
            <w:tcW w:w="1701" w:type="dxa"/>
          </w:tcPr>
          <w:p w14:paraId="2EEDF185" w14:textId="77777777" w:rsidR="004A75A1" w:rsidRPr="004A75A1" w:rsidRDefault="004A75A1" w:rsidP="000F1AAD">
            <w:pPr>
              <w:pStyle w:val="GOSTTablenorm"/>
              <w:rPr>
                <w:color w:val="000000"/>
                <w:sz w:val="22"/>
                <w:szCs w:val="22"/>
              </w:rPr>
            </w:pPr>
            <w:r w:rsidRPr="004A75A1">
              <w:rPr>
                <w:sz w:val="22"/>
                <w:szCs w:val="22"/>
                <w:lang w:val="en-US"/>
              </w:rPr>
              <w:t>Inf_ItogTab</w:t>
            </w:r>
            <w:r w:rsidRPr="004A75A1">
              <w:rPr>
                <w:color w:val="000000"/>
                <w:sz w:val="22"/>
                <w:szCs w:val="22"/>
              </w:rPr>
              <w:t>_ITEM</w:t>
            </w:r>
          </w:p>
        </w:tc>
        <w:tc>
          <w:tcPr>
            <w:tcW w:w="567" w:type="dxa"/>
          </w:tcPr>
          <w:p w14:paraId="7957500F" w14:textId="77777777" w:rsidR="004A75A1" w:rsidRPr="004A75A1" w:rsidRDefault="004A75A1" w:rsidP="000F1AAD">
            <w:pPr>
              <w:pStyle w:val="GOSTTablenorm"/>
              <w:jc w:val="center"/>
              <w:rPr>
                <w:sz w:val="22"/>
                <w:szCs w:val="22"/>
                <w:lang w:val="en-US"/>
              </w:rPr>
            </w:pPr>
            <w:r w:rsidRPr="004A75A1">
              <w:rPr>
                <w:sz w:val="22"/>
                <w:szCs w:val="22"/>
                <w:lang w:val="en-US"/>
              </w:rPr>
              <w:t>C</w:t>
            </w:r>
          </w:p>
        </w:tc>
        <w:tc>
          <w:tcPr>
            <w:tcW w:w="1134" w:type="dxa"/>
          </w:tcPr>
          <w:p w14:paraId="25A73A00" w14:textId="77777777" w:rsidR="004A75A1" w:rsidRPr="004A75A1" w:rsidRDefault="004A75A1" w:rsidP="000F1AAD">
            <w:pPr>
              <w:pStyle w:val="GOSTTablenorm"/>
              <w:rPr>
                <w:sz w:val="22"/>
                <w:szCs w:val="22"/>
                <w:lang w:val="en-US"/>
              </w:rPr>
            </w:pPr>
            <w:r w:rsidRPr="004A75A1">
              <w:rPr>
                <w:sz w:val="22"/>
                <w:szCs w:val="22"/>
                <w:lang w:val="en-US"/>
              </w:rPr>
              <w:t>tInf_ItogTab</w:t>
            </w:r>
            <w:r w:rsidRPr="004A75A1">
              <w:rPr>
                <w:color w:val="000000"/>
                <w:sz w:val="22"/>
                <w:szCs w:val="22"/>
              </w:rPr>
              <w:t>_ITEM</w:t>
            </w:r>
          </w:p>
        </w:tc>
        <w:tc>
          <w:tcPr>
            <w:tcW w:w="567" w:type="dxa"/>
          </w:tcPr>
          <w:p w14:paraId="1B68D0DE" w14:textId="77777777" w:rsidR="004A75A1" w:rsidRPr="004A75A1" w:rsidRDefault="004A75A1" w:rsidP="000F1AAD">
            <w:pPr>
              <w:pStyle w:val="GOSTTablenorm"/>
              <w:jc w:val="center"/>
              <w:rPr>
                <w:sz w:val="22"/>
                <w:szCs w:val="22"/>
              </w:rPr>
            </w:pPr>
            <w:r w:rsidRPr="004A75A1">
              <w:rPr>
                <w:sz w:val="22"/>
                <w:szCs w:val="22"/>
              </w:rPr>
              <w:t>ОМ</w:t>
            </w:r>
          </w:p>
        </w:tc>
        <w:tc>
          <w:tcPr>
            <w:tcW w:w="3963" w:type="dxa"/>
          </w:tcPr>
          <w:p w14:paraId="1F219756" w14:textId="7BED7D56" w:rsidR="004A75A1" w:rsidRPr="004A75A1" w:rsidRDefault="004A75A1" w:rsidP="000F1AAD">
            <w:pPr>
              <w:pStyle w:val="GOSTTablenorm"/>
              <w:rPr>
                <w:sz w:val="22"/>
                <w:szCs w:val="22"/>
              </w:rPr>
            </w:pPr>
            <w:r w:rsidRPr="004A75A1">
              <w:rPr>
                <w:sz w:val="22"/>
                <w:szCs w:val="22"/>
              </w:rPr>
              <w:t xml:space="preserve">Состав элемента представлен в таблице </w:t>
            </w:r>
            <w:r w:rsidRPr="004A75A1">
              <w:rPr>
                <w:b/>
                <w:szCs w:val="22"/>
              </w:rPr>
              <w:fldChar w:fldCharType="begin"/>
            </w:r>
            <w:r w:rsidRPr="004A75A1">
              <w:rPr>
                <w:b/>
                <w:sz w:val="22"/>
                <w:szCs w:val="22"/>
              </w:rPr>
              <w:instrText xml:space="preserve"> REF _Ref165032549 \h  \* MERGEFORMAT </w:instrText>
            </w:r>
            <w:r w:rsidRPr="004A75A1">
              <w:rPr>
                <w:b/>
                <w:szCs w:val="22"/>
              </w:rPr>
            </w:r>
            <w:r w:rsidRPr="004A75A1">
              <w:rPr>
                <w:b/>
                <w:szCs w:val="22"/>
              </w:rPr>
              <w:fldChar w:fldCharType="separate"/>
            </w:r>
            <w:r w:rsidR="00E066E2" w:rsidRPr="00E066E2">
              <w:rPr>
                <w:b/>
                <w:sz w:val="22"/>
                <w:szCs w:val="22"/>
              </w:rPr>
              <w:t>169</w:t>
            </w:r>
            <w:r w:rsidRPr="004A75A1">
              <w:rPr>
                <w:b/>
                <w:szCs w:val="22"/>
              </w:rPr>
              <w:fldChar w:fldCharType="end"/>
            </w:r>
          </w:p>
        </w:tc>
      </w:tr>
    </w:tbl>
    <w:p w14:paraId="2A5E05CE" w14:textId="77777777" w:rsidR="004A75A1" w:rsidRPr="004A75A1" w:rsidRDefault="004A75A1" w:rsidP="00435845">
      <w:pPr>
        <w:pStyle w:val="32"/>
        <w:ind w:left="1276"/>
      </w:pPr>
      <w:r w:rsidRPr="004A75A1">
        <w:t xml:space="preserve"> </w:t>
      </w:r>
      <w:bookmarkStart w:id="3727" w:name="_Toc167886023"/>
      <w:bookmarkStart w:id="3728" w:name="_Toc182483773"/>
      <w:r w:rsidRPr="004A75A1">
        <w:t>Описание комплексного типа «tInf_ItogTab_ITEM»</w:t>
      </w:r>
      <w:bookmarkEnd w:id="3727"/>
      <w:bookmarkEnd w:id="3728"/>
    </w:p>
    <w:p w14:paraId="74117D62" w14:textId="77777777" w:rsidR="004A75A1" w:rsidRPr="004A75A1" w:rsidRDefault="004A75A1" w:rsidP="004A75A1">
      <w:pPr>
        <w:pStyle w:val="ASFKNormal"/>
        <w:jc w:val="both"/>
        <w:rPr>
          <w:rStyle w:val="GOSTNormal0"/>
        </w:rPr>
      </w:pPr>
      <w:r w:rsidRPr="004A75A1">
        <w:rPr>
          <w:rStyle w:val="GOSTNormal0"/>
        </w:rPr>
        <w:t xml:space="preserve">Описание </w:t>
      </w:r>
      <w:r w:rsidRPr="004A75A1">
        <w:rPr>
          <w:rStyle w:val="GOSTNormal0"/>
          <w:szCs w:val="24"/>
        </w:rPr>
        <w:t xml:space="preserve">комплексного типа </w:t>
      </w:r>
      <w:r w:rsidRPr="004A75A1">
        <w:rPr>
          <w:rStyle w:val="GOSTNormal0"/>
          <w:rFonts w:eastAsia="Calibri"/>
          <w:szCs w:val="24"/>
        </w:rPr>
        <w:t>«</w:t>
      </w:r>
      <w:r w:rsidRPr="004A75A1">
        <w:rPr>
          <w:sz w:val="24"/>
          <w:szCs w:val="24"/>
          <w:lang w:val="en-US"/>
        </w:rPr>
        <w:t>tInf</w:t>
      </w:r>
      <w:r w:rsidRPr="004A75A1">
        <w:rPr>
          <w:sz w:val="24"/>
          <w:szCs w:val="24"/>
        </w:rPr>
        <w:t>_Itog</w:t>
      </w:r>
      <w:r w:rsidRPr="004A75A1">
        <w:rPr>
          <w:sz w:val="24"/>
          <w:szCs w:val="24"/>
          <w:lang w:val="en-US"/>
        </w:rPr>
        <w:t>Tab</w:t>
      </w:r>
      <w:r w:rsidRPr="004A75A1">
        <w:rPr>
          <w:color w:val="000000"/>
          <w:sz w:val="24"/>
          <w:szCs w:val="24"/>
        </w:rPr>
        <w:t>_ITEM</w:t>
      </w:r>
      <w:r w:rsidRPr="004A75A1">
        <w:rPr>
          <w:rStyle w:val="GOSTNormal0"/>
          <w:szCs w:val="24"/>
        </w:rPr>
        <w:t>» блока «</w:t>
      </w:r>
      <w:r w:rsidRPr="004A75A1">
        <w:rPr>
          <w:sz w:val="24"/>
          <w:szCs w:val="24"/>
        </w:rPr>
        <w:t>Итоговые строки по КБК (строки)</w:t>
      </w:r>
      <w:r w:rsidRPr="004A75A1">
        <w:rPr>
          <w:rStyle w:val="GOSTNormal0"/>
          <w:szCs w:val="24"/>
        </w:rPr>
        <w:t>».</w:t>
      </w:r>
    </w:p>
    <w:p w14:paraId="5E0418BA" w14:textId="4A6D2528" w:rsidR="004A75A1" w:rsidRPr="004A75A1" w:rsidRDefault="000676F5" w:rsidP="00D644D2">
      <w:pPr>
        <w:pStyle w:val="ASFKNameTable"/>
        <w:numPr>
          <w:ilvl w:val="0"/>
          <w:numId w:val="69"/>
        </w:numPr>
        <w:tabs>
          <w:tab w:val="clear" w:pos="568"/>
          <w:tab w:val="clear" w:pos="993"/>
          <w:tab w:val="num" w:pos="142"/>
        </w:tabs>
        <w:spacing w:before="120" w:after="0"/>
        <w:ind w:left="-425"/>
        <w:jc w:val="both"/>
      </w:pPr>
      <w:r>
        <w:rPr>
          <w:noProof/>
        </w:rPr>
        <w:fldChar w:fldCharType="begin"/>
      </w:r>
      <w:r>
        <w:rPr>
          <w:noProof/>
        </w:rPr>
        <w:instrText xml:space="preserve"> SEQ Таблица \* ARABIC </w:instrText>
      </w:r>
      <w:r>
        <w:rPr>
          <w:noProof/>
        </w:rPr>
        <w:fldChar w:fldCharType="separate"/>
      </w:r>
      <w:bookmarkStart w:id="3729" w:name="_Ref165032549"/>
      <w:r w:rsidR="00E066E2">
        <w:rPr>
          <w:noProof/>
        </w:rPr>
        <w:t>169</w:t>
      </w:r>
      <w:bookmarkEnd w:id="3729"/>
      <w:r>
        <w:rPr>
          <w:noProof/>
        </w:rPr>
        <w:fldChar w:fldCharType="end"/>
      </w:r>
      <w:r w:rsidR="004A75A1" w:rsidRPr="004A75A1">
        <w:rPr>
          <w:rFonts w:eastAsia="Calibri"/>
          <w:szCs w:val="24"/>
        </w:rPr>
        <w:t xml:space="preserve"> –</w:t>
      </w:r>
      <w:r w:rsidR="004A75A1" w:rsidRPr="004A75A1">
        <w:t xml:space="preserve"> Описание комплексного типа «</w:t>
      </w:r>
      <w:r w:rsidR="004A75A1" w:rsidRPr="004A75A1">
        <w:rPr>
          <w:lang w:val="en-US"/>
        </w:rPr>
        <w:t>tInf</w:t>
      </w:r>
      <w:r w:rsidR="004A75A1" w:rsidRPr="004A75A1">
        <w:t>_Itog</w:t>
      </w:r>
      <w:r w:rsidR="004A75A1" w:rsidRPr="004A75A1">
        <w:rPr>
          <w:lang w:val="en-US"/>
        </w:rPr>
        <w:t>Tab</w:t>
      </w:r>
      <w:r w:rsidR="004A75A1" w:rsidRPr="004A75A1">
        <w:rPr>
          <w:color w:val="000000"/>
          <w:szCs w:val="22"/>
        </w:rPr>
        <w:t>_ITEM</w:t>
      </w:r>
      <w:r w:rsidR="004A75A1" w:rsidRPr="004A75A1">
        <w:t>»</w:t>
      </w:r>
    </w:p>
    <w:tbl>
      <w:tblPr>
        <w:tblStyle w:val="GOSTTable"/>
        <w:tblW w:w="5000" w:type="pct"/>
        <w:tblLayout w:type="fixed"/>
        <w:tblLook w:val="04A0" w:firstRow="1" w:lastRow="0" w:firstColumn="1" w:lastColumn="0" w:noHBand="0" w:noVBand="1"/>
      </w:tblPr>
      <w:tblGrid>
        <w:gridCol w:w="1708"/>
        <w:gridCol w:w="1713"/>
        <w:gridCol w:w="572"/>
        <w:gridCol w:w="1142"/>
        <w:gridCol w:w="572"/>
        <w:gridCol w:w="3987"/>
      </w:tblGrid>
      <w:tr w:rsidR="004A75A1" w:rsidRPr="00DA1A00" w14:paraId="64079BB0" w14:textId="77777777" w:rsidTr="000F1AAD">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5E3588C9" w14:textId="77777777" w:rsidR="004A75A1" w:rsidRPr="00DA1A00" w:rsidRDefault="004A75A1" w:rsidP="000F1AAD">
            <w:pPr>
              <w:pStyle w:val="GOSTTableHead"/>
              <w:rPr>
                <w:szCs w:val="22"/>
              </w:rPr>
            </w:pPr>
            <w:r w:rsidRPr="00DA1A00">
              <w:rPr>
                <w:szCs w:val="22"/>
              </w:rPr>
              <w:t>Наименование элемента</w:t>
            </w:r>
          </w:p>
        </w:tc>
        <w:tc>
          <w:tcPr>
            <w:tcW w:w="1701" w:type="dxa"/>
          </w:tcPr>
          <w:p w14:paraId="46CD7277" w14:textId="77777777" w:rsidR="004A75A1" w:rsidRPr="00DA1A00" w:rsidRDefault="004A75A1" w:rsidP="000F1AAD">
            <w:pPr>
              <w:pStyle w:val="GOSTTableHead"/>
              <w:rPr>
                <w:szCs w:val="22"/>
              </w:rPr>
            </w:pPr>
            <w:r w:rsidRPr="00DA1A00">
              <w:rPr>
                <w:szCs w:val="22"/>
              </w:rPr>
              <w:t>Сокращенное наименование (код) элемента</w:t>
            </w:r>
          </w:p>
        </w:tc>
        <w:tc>
          <w:tcPr>
            <w:tcW w:w="568" w:type="dxa"/>
          </w:tcPr>
          <w:p w14:paraId="52AD2B34" w14:textId="77777777" w:rsidR="004A75A1" w:rsidRPr="00DA1A00" w:rsidRDefault="004A75A1" w:rsidP="000F1AAD">
            <w:pPr>
              <w:pStyle w:val="GOSTTableHead"/>
              <w:rPr>
                <w:szCs w:val="22"/>
              </w:rPr>
            </w:pPr>
            <w:r w:rsidRPr="00DA1A00">
              <w:rPr>
                <w:szCs w:val="22"/>
              </w:rPr>
              <w:t>Тип</w:t>
            </w:r>
          </w:p>
        </w:tc>
        <w:tc>
          <w:tcPr>
            <w:tcW w:w="1134" w:type="dxa"/>
          </w:tcPr>
          <w:p w14:paraId="585F39EA" w14:textId="77777777" w:rsidR="004A75A1" w:rsidRPr="00DA1A00" w:rsidRDefault="004A75A1" w:rsidP="000F1AAD">
            <w:pPr>
              <w:pStyle w:val="GOSTTableHead"/>
              <w:rPr>
                <w:szCs w:val="22"/>
              </w:rPr>
            </w:pPr>
            <w:r w:rsidRPr="00DA1A00">
              <w:rPr>
                <w:szCs w:val="22"/>
              </w:rPr>
              <w:t>Формат элемента</w:t>
            </w:r>
          </w:p>
        </w:tc>
        <w:tc>
          <w:tcPr>
            <w:tcW w:w="568" w:type="dxa"/>
          </w:tcPr>
          <w:p w14:paraId="583D9F8C" w14:textId="77777777" w:rsidR="004A75A1" w:rsidRPr="00DA1A00" w:rsidRDefault="004A75A1" w:rsidP="000F1AAD">
            <w:pPr>
              <w:pStyle w:val="GOSTTableHead"/>
              <w:rPr>
                <w:szCs w:val="22"/>
              </w:rPr>
            </w:pPr>
            <w:r w:rsidRPr="00DA1A00">
              <w:rPr>
                <w:szCs w:val="22"/>
              </w:rPr>
              <w:t>Обязательность</w:t>
            </w:r>
          </w:p>
        </w:tc>
        <w:tc>
          <w:tcPr>
            <w:tcW w:w="3960" w:type="dxa"/>
          </w:tcPr>
          <w:p w14:paraId="4F1E9A05" w14:textId="77777777" w:rsidR="004A75A1" w:rsidRPr="00DA1A00" w:rsidRDefault="004A75A1" w:rsidP="000F1AAD">
            <w:pPr>
              <w:pStyle w:val="GOSTTableHead"/>
              <w:rPr>
                <w:szCs w:val="22"/>
              </w:rPr>
            </w:pPr>
            <w:r w:rsidRPr="00DA1A00">
              <w:rPr>
                <w:szCs w:val="22"/>
              </w:rPr>
              <w:t>Дополнительная информация</w:t>
            </w:r>
          </w:p>
        </w:tc>
      </w:tr>
      <w:tr w:rsidR="004A75A1" w:rsidRPr="00DA1A00" w14:paraId="4C08719F"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2ECA208" w14:textId="77777777" w:rsidR="004A75A1" w:rsidRPr="00DA1A00" w:rsidRDefault="004A75A1" w:rsidP="000F1AAD">
            <w:pPr>
              <w:ind w:firstLine="0"/>
              <w:rPr>
                <w:sz w:val="22"/>
                <w:szCs w:val="22"/>
              </w:rPr>
            </w:pPr>
            <w:r w:rsidRPr="00DA1A00">
              <w:rPr>
                <w:sz w:val="22"/>
                <w:szCs w:val="22"/>
              </w:rPr>
              <w:t>КБК</w:t>
            </w:r>
          </w:p>
        </w:tc>
        <w:tc>
          <w:tcPr>
            <w:tcW w:w="1701" w:type="dxa"/>
          </w:tcPr>
          <w:p w14:paraId="1B10C062" w14:textId="77777777" w:rsidR="004A75A1" w:rsidRPr="00DA1A00" w:rsidRDefault="004A75A1" w:rsidP="000F1AAD">
            <w:pPr>
              <w:pStyle w:val="GOSTTablenorm"/>
              <w:jc w:val="left"/>
              <w:rPr>
                <w:sz w:val="22"/>
                <w:szCs w:val="22"/>
              </w:rPr>
            </w:pPr>
            <w:r w:rsidRPr="00DA1A00">
              <w:rPr>
                <w:sz w:val="22"/>
                <w:szCs w:val="22"/>
              </w:rPr>
              <w:t>KBK</w:t>
            </w:r>
          </w:p>
        </w:tc>
        <w:tc>
          <w:tcPr>
            <w:tcW w:w="568" w:type="dxa"/>
          </w:tcPr>
          <w:p w14:paraId="6CB14145" w14:textId="77777777" w:rsidR="004A75A1" w:rsidRPr="00DA1A00" w:rsidRDefault="004A75A1" w:rsidP="000F1AAD">
            <w:pPr>
              <w:ind w:firstLine="0"/>
              <w:rPr>
                <w:sz w:val="22"/>
                <w:szCs w:val="22"/>
              </w:rPr>
            </w:pPr>
            <w:r w:rsidRPr="00DA1A00">
              <w:rPr>
                <w:sz w:val="22"/>
                <w:szCs w:val="22"/>
              </w:rPr>
              <w:t>П</w:t>
            </w:r>
          </w:p>
        </w:tc>
        <w:tc>
          <w:tcPr>
            <w:tcW w:w="1134" w:type="dxa"/>
          </w:tcPr>
          <w:p w14:paraId="6721F3D1" w14:textId="77777777" w:rsidR="004A75A1" w:rsidRPr="00DA1A00" w:rsidRDefault="004A75A1" w:rsidP="000F1AAD">
            <w:pPr>
              <w:pStyle w:val="GOSTTablenorm"/>
              <w:rPr>
                <w:sz w:val="22"/>
                <w:szCs w:val="22"/>
              </w:rPr>
            </w:pPr>
            <w:r w:rsidRPr="00DA1A00">
              <w:rPr>
                <w:sz w:val="22"/>
                <w:szCs w:val="22"/>
              </w:rPr>
              <w:t>Т(20)</w:t>
            </w:r>
          </w:p>
        </w:tc>
        <w:tc>
          <w:tcPr>
            <w:tcW w:w="568" w:type="dxa"/>
          </w:tcPr>
          <w:p w14:paraId="1C938D97"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63ABAC93" w14:textId="77777777" w:rsidR="004A75A1" w:rsidRPr="00DA1A00" w:rsidRDefault="004A75A1" w:rsidP="000F1AAD">
            <w:pPr>
              <w:ind w:firstLine="0"/>
              <w:rPr>
                <w:sz w:val="22"/>
                <w:szCs w:val="22"/>
              </w:rPr>
            </w:pPr>
            <w:r w:rsidRPr="00DA1A00">
              <w:rPr>
                <w:sz w:val="22"/>
                <w:szCs w:val="22"/>
              </w:rPr>
              <w:t>Указывается код бюджетной классификации в соответствии с действующими Указаниями по БК, на котором учтено поступление</w:t>
            </w:r>
          </w:p>
        </w:tc>
      </w:tr>
      <w:tr w:rsidR="004A75A1" w:rsidRPr="00DA1A00" w14:paraId="65A22455" w14:textId="77777777" w:rsidTr="000F1AAD">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7AFBC204" w14:textId="77777777" w:rsidR="004A75A1" w:rsidRPr="00DA1A00" w:rsidRDefault="004A75A1" w:rsidP="000F1AAD">
            <w:pPr>
              <w:ind w:firstLine="0"/>
              <w:rPr>
                <w:sz w:val="22"/>
                <w:szCs w:val="22"/>
              </w:rPr>
            </w:pPr>
            <w:r w:rsidRPr="00DA1A00">
              <w:rPr>
                <w:sz w:val="22"/>
                <w:szCs w:val="22"/>
              </w:rPr>
              <w:t>Итого по КБК зачислено</w:t>
            </w:r>
          </w:p>
        </w:tc>
        <w:tc>
          <w:tcPr>
            <w:tcW w:w="1701" w:type="dxa"/>
          </w:tcPr>
          <w:p w14:paraId="274F0AD1" w14:textId="77777777" w:rsidR="004A75A1" w:rsidRPr="00DA1A00" w:rsidRDefault="004A75A1" w:rsidP="000F1AAD">
            <w:pPr>
              <w:pStyle w:val="GOSTTablenorm"/>
              <w:rPr>
                <w:sz w:val="22"/>
                <w:szCs w:val="22"/>
              </w:rPr>
            </w:pPr>
            <w:r w:rsidRPr="00DA1A00">
              <w:rPr>
                <w:sz w:val="22"/>
                <w:szCs w:val="22"/>
              </w:rPr>
              <w:t>Itog_AmountIn</w:t>
            </w:r>
          </w:p>
        </w:tc>
        <w:tc>
          <w:tcPr>
            <w:tcW w:w="568" w:type="dxa"/>
          </w:tcPr>
          <w:p w14:paraId="1E5EB50A" w14:textId="77777777" w:rsidR="004A75A1" w:rsidRPr="00DA1A00" w:rsidRDefault="004A75A1" w:rsidP="000F1AAD">
            <w:pPr>
              <w:ind w:firstLine="0"/>
              <w:rPr>
                <w:sz w:val="22"/>
                <w:szCs w:val="22"/>
              </w:rPr>
            </w:pPr>
            <w:r w:rsidRPr="00DA1A00">
              <w:rPr>
                <w:sz w:val="22"/>
                <w:szCs w:val="22"/>
              </w:rPr>
              <w:t>П</w:t>
            </w:r>
          </w:p>
        </w:tc>
        <w:tc>
          <w:tcPr>
            <w:tcW w:w="1134" w:type="dxa"/>
          </w:tcPr>
          <w:p w14:paraId="3254148E" w14:textId="77777777" w:rsidR="004A75A1" w:rsidRPr="00DA1A00" w:rsidRDefault="004A75A1" w:rsidP="000F1AAD">
            <w:pPr>
              <w:pStyle w:val="GOSTTablenorm"/>
              <w:rPr>
                <w:sz w:val="22"/>
                <w:szCs w:val="22"/>
              </w:rPr>
            </w:pPr>
            <w:r w:rsidRPr="00DA1A00">
              <w:rPr>
                <w:sz w:val="22"/>
                <w:szCs w:val="22"/>
              </w:rPr>
              <w:t>N(20.2)</w:t>
            </w:r>
          </w:p>
        </w:tc>
        <w:tc>
          <w:tcPr>
            <w:tcW w:w="568" w:type="dxa"/>
          </w:tcPr>
          <w:p w14:paraId="5EA54FD8"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06F4FD85" w14:textId="77777777" w:rsidR="004A75A1" w:rsidRPr="00DA1A00" w:rsidRDefault="004A75A1" w:rsidP="000F1AAD">
            <w:pPr>
              <w:pStyle w:val="GOSTTablenorm"/>
              <w:rPr>
                <w:sz w:val="22"/>
                <w:szCs w:val="22"/>
              </w:rPr>
            </w:pPr>
            <w:r w:rsidRPr="00DA1A00">
              <w:rPr>
                <w:sz w:val="22"/>
                <w:szCs w:val="22"/>
              </w:rPr>
              <w:t>Указывается сумма поступления.</w:t>
            </w:r>
          </w:p>
          <w:p w14:paraId="7FAE87F1" w14:textId="77777777" w:rsidR="004A75A1" w:rsidRPr="00DA1A00" w:rsidRDefault="004A75A1" w:rsidP="000F1AAD">
            <w:pPr>
              <w:pStyle w:val="GOSTTablenorm"/>
              <w:rPr>
                <w:sz w:val="22"/>
                <w:szCs w:val="22"/>
              </w:rPr>
            </w:pPr>
            <w:r w:rsidRPr="00DA1A00">
              <w:rPr>
                <w:sz w:val="22"/>
                <w:szCs w:val="22"/>
              </w:rPr>
              <w:t>В случае отсутствия данных указывается значение «0.00»</w:t>
            </w:r>
          </w:p>
        </w:tc>
      </w:tr>
      <w:tr w:rsidR="004A75A1" w:rsidRPr="00DA1A00" w14:paraId="181947CF" w14:textId="77777777" w:rsidTr="000F1AAD">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858AD6B" w14:textId="77777777" w:rsidR="004A75A1" w:rsidRPr="00DA1A00" w:rsidRDefault="004A75A1" w:rsidP="000F1AAD">
            <w:pPr>
              <w:ind w:firstLine="0"/>
              <w:rPr>
                <w:sz w:val="22"/>
                <w:szCs w:val="22"/>
              </w:rPr>
            </w:pPr>
            <w:r w:rsidRPr="00DA1A00">
              <w:rPr>
                <w:sz w:val="22"/>
                <w:szCs w:val="22"/>
              </w:rPr>
              <w:t>Итого по КБК списано</w:t>
            </w:r>
          </w:p>
        </w:tc>
        <w:tc>
          <w:tcPr>
            <w:tcW w:w="1701" w:type="dxa"/>
          </w:tcPr>
          <w:p w14:paraId="1D01A1DD" w14:textId="77777777" w:rsidR="004A75A1" w:rsidRPr="00DA1A00" w:rsidRDefault="004A75A1" w:rsidP="000F1AAD">
            <w:pPr>
              <w:pStyle w:val="GOSTTablenorm"/>
              <w:rPr>
                <w:sz w:val="22"/>
                <w:szCs w:val="22"/>
              </w:rPr>
            </w:pPr>
            <w:r w:rsidRPr="00DA1A00">
              <w:rPr>
                <w:sz w:val="22"/>
                <w:szCs w:val="22"/>
              </w:rPr>
              <w:t>Itog_AmountOut</w:t>
            </w:r>
          </w:p>
        </w:tc>
        <w:tc>
          <w:tcPr>
            <w:tcW w:w="568" w:type="dxa"/>
          </w:tcPr>
          <w:p w14:paraId="62AB5368" w14:textId="77777777" w:rsidR="004A75A1" w:rsidRPr="00DA1A00" w:rsidRDefault="004A75A1" w:rsidP="000F1AAD">
            <w:pPr>
              <w:ind w:firstLine="0"/>
              <w:rPr>
                <w:sz w:val="22"/>
                <w:szCs w:val="22"/>
              </w:rPr>
            </w:pPr>
            <w:r w:rsidRPr="00DA1A00">
              <w:rPr>
                <w:sz w:val="22"/>
                <w:szCs w:val="22"/>
              </w:rPr>
              <w:t>П</w:t>
            </w:r>
          </w:p>
        </w:tc>
        <w:tc>
          <w:tcPr>
            <w:tcW w:w="1134" w:type="dxa"/>
          </w:tcPr>
          <w:p w14:paraId="61AB987E" w14:textId="77777777" w:rsidR="004A75A1" w:rsidRPr="00DA1A00" w:rsidRDefault="004A75A1" w:rsidP="000F1AAD">
            <w:pPr>
              <w:pStyle w:val="GOSTTablenorm"/>
              <w:rPr>
                <w:sz w:val="22"/>
                <w:szCs w:val="22"/>
              </w:rPr>
            </w:pPr>
            <w:r w:rsidRPr="00DA1A00">
              <w:rPr>
                <w:sz w:val="22"/>
                <w:szCs w:val="22"/>
              </w:rPr>
              <w:t>N(20.2)</w:t>
            </w:r>
          </w:p>
        </w:tc>
        <w:tc>
          <w:tcPr>
            <w:tcW w:w="568" w:type="dxa"/>
          </w:tcPr>
          <w:p w14:paraId="0F060034" w14:textId="77777777" w:rsidR="004A75A1" w:rsidRPr="00DA1A00" w:rsidRDefault="004A75A1" w:rsidP="000F1AAD">
            <w:pPr>
              <w:pStyle w:val="GOSTTablenorm"/>
              <w:jc w:val="center"/>
              <w:rPr>
                <w:sz w:val="22"/>
                <w:szCs w:val="22"/>
              </w:rPr>
            </w:pPr>
            <w:r w:rsidRPr="00DA1A00">
              <w:rPr>
                <w:sz w:val="22"/>
                <w:szCs w:val="22"/>
              </w:rPr>
              <w:t>О</w:t>
            </w:r>
          </w:p>
        </w:tc>
        <w:tc>
          <w:tcPr>
            <w:tcW w:w="3960" w:type="dxa"/>
          </w:tcPr>
          <w:p w14:paraId="744289FA" w14:textId="77777777" w:rsidR="004A75A1" w:rsidRPr="00DA1A00" w:rsidRDefault="004A75A1" w:rsidP="000F1AAD">
            <w:pPr>
              <w:pStyle w:val="GOSTTablenorm"/>
              <w:rPr>
                <w:sz w:val="22"/>
                <w:szCs w:val="22"/>
              </w:rPr>
            </w:pPr>
            <w:r w:rsidRPr="00DA1A00">
              <w:rPr>
                <w:sz w:val="22"/>
                <w:szCs w:val="22"/>
              </w:rPr>
              <w:t>Указывается сумма перечисления.</w:t>
            </w:r>
          </w:p>
          <w:p w14:paraId="37B439C7" w14:textId="77777777" w:rsidR="004A75A1" w:rsidRPr="00DA1A00" w:rsidRDefault="004A75A1" w:rsidP="000F1AAD">
            <w:pPr>
              <w:pStyle w:val="GOSTTablenorm"/>
              <w:rPr>
                <w:sz w:val="22"/>
                <w:szCs w:val="22"/>
              </w:rPr>
            </w:pPr>
            <w:r w:rsidRPr="00DA1A00">
              <w:rPr>
                <w:sz w:val="22"/>
                <w:szCs w:val="22"/>
              </w:rPr>
              <w:t>В случае отсутствия данных указывается значение «0.00»</w:t>
            </w:r>
          </w:p>
        </w:tc>
      </w:tr>
    </w:tbl>
    <w:p w14:paraId="1CE492BD" w14:textId="77777777" w:rsidR="004A75A1" w:rsidRPr="004A75A1" w:rsidRDefault="004A75A1" w:rsidP="00435845">
      <w:pPr>
        <w:pStyle w:val="32"/>
        <w:ind w:left="1276"/>
      </w:pPr>
      <w:bookmarkStart w:id="3730" w:name="_Toc167886024"/>
      <w:bookmarkStart w:id="3731" w:name="_Toc182483774"/>
      <w:r w:rsidRPr="004A75A1">
        <w:lastRenderedPageBreak/>
        <w:t>Описание комплексного типа «tTF»</w:t>
      </w:r>
      <w:bookmarkEnd w:id="3730"/>
      <w:bookmarkEnd w:id="3731"/>
    </w:p>
    <w:p w14:paraId="07DE1B87" w14:textId="77777777" w:rsidR="004A75A1" w:rsidRPr="004A75A1" w:rsidRDefault="004A75A1" w:rsidP="004A75A1">
      <w:r w:rsidRPr="004A75A1">
        <w:t>Описание комплексного типа «tTF» блока «Системная информация».</w:t>
      </w:r>
    </w:p>
    <w:p w14:paraId="6ED2CCBA" w14:textId="046C784D" w:rsidR="004A75A1" w:rsidRPr="004A75A1" w:rsidRDefault="004A75A1" w:rsidP="00D644D2">
      <w:pPr>
        <w:pStyle w:val="GOSTNameTable"/>
        <w:numPr>
          <w:ilvl w:val="0"/>
          <w:numId w:val="70"/>
        </w:numPr>
        <w:suppressAutoHyphens w:val="0"/>
        <w:spacing w:before="120" w:after="0"/>
        <w:ind w:left="425" w:hanging="357"/>
      </w:pPr>
      <w:r w:rsidRPr="004A75A1">
        <w:fldChar w:fldCharType="begin"/>
      </w:r>
      <w:r w:rsidRPr="004A75A1">
        <w:instrText>SEQ Таблица \* ARABIC</w:instrText>
      </w:r>
      <w:r w:rsidRPr="004A75A1">
        <w:fldChar w:fldCharType="separate"/>
      </w:r>
      <w:bookmarkStart w:id="3732" w:name="_Ref165032548"/>
      <w:r w:rsidR="00E066E2">
        <w:rPr>
          <w:noProof/>
        </w:rPr>
        <w:t>170</w:t>
      </w:r>
      <w:bookmarkEnd w:id="3732"/>
      <w:r w:rsidRPr="004A75A1">
        <w:fldChar w:fldCharType="end"/>
      </w:r>
      <w:r w:rsidRPr="004A75A1">
        <w:rPr>
          <w:rFonts w:eastAsia="Calibri"/>
          <w:szCs w:val="24"/>
        </w:rPr>
        <w:t xml:space="preserve"> –</w:t>
      </w:r>
      <w:r w:rsidRPr="004A75A1">
        <w:t xml:space="preserve"> Описание комплексного типа «</w:t>
      </w:r>
      <w:r w:rsidRPr="004A75A1">
        <w:rPr>
          <w:sz w:val="26"/>
          <w:szCs w:val="26"/>
          <w:lang w:val="en-US" w:eastAsia="en-US"/>
        </w:rPr>
        <w:t>t</w:t>
      </w:r>
      <w:r w:rsidRPr="004A75A1">
        <w:rPr>
          <w:szCs w:val="22"/>
          <w:lang w:val="en-US" w:eastAsia="en-US"/>
        </w:rPr>
        <w:t>TF</w:t>
      </w:r>
      <w:r w:rsidRPr="004A75A1">
        <w:t>»</w:t>
      </w:r>
    </w:p>
    <w:tbl>
      <w:tblPr>
        <w:tblStyle w:val="GOSTTable"/>
        <w:tblW w:w="5000" w:type="pct"/>
        <w:tblLayout w:type="fixed"/>
        <w:tblLook w:val="04A0" w:firstRow="1" w:lastRow="0" w:firstColumn="1" w:lastColumn="0" w:noHBand="0" w:noVBand="1"/>
      </w:tblPr>
      <w:tblGrid>
        <w:gridCol w:w="1712"/>
        <w:gridCol w:w="1711"/>
        <w:gridCol w:w="571"/>
        <w:gridCol w:w="1141"/>
        <w:gridCol w:w="571"/>
        <w:gridCol w:w="3988"/>
      </w:tblGrid>
      <w:tr w:rsidR="004A75A1" w:rsidRPr="00DA1A00" w14:paraId="570FE65A" w14:textId="77777777" w:rsidTr="000F1AAD">
        <w:trPr>
          <w:cnfStyle w:val="100000000000" w:firstRow="1" w:lastRow="0" w:firstColumn="0" w:lastColumn="0" w:oddVBand="0" w:evenVBand="0" w:oddHBand="0" w:evenHBand="0" w:firstRowFirstColumn="0" w:firstRowLastColumn="0" w:lastRowFirstColumn="0" w:lastRowLastColumn="0"/>
        </w:trPr>
        <w:tc>
          <w:tcPr>
            <w:tcW w:w="1702" w:type="dxa"/>
          </w:tcPr>
          <w:p w14:paraId="2804EEBD" w14:textId="77777777" w:rsidR="004A75A1" w:rsidRPr="00DA1A00" w:rsidRDefault="004A75A1" w:rsidP="000F1AAD">
            <w:pPr>
              <w:pStyle w:val="GOSTTableHead"/>
              <w:rPr>
                <w:szCs w:val="22"/>
              </w:rPr>
            </w:pPr>
            <w:r w:rsidRPr="00DA1A00">
              <w:rPr>
                <w:szCs w:val="22"/>
              </w:rPr>
              <w:t>Наименование элемента</w:t>
            </w:r>
          </w:p>
        </w:tc>
        <w:tc>
          <w:tcPr>
            <w:tcW w:w="1701" w:type="dxa"/>
          </w:tcPr>
          <w:p w14:paraId="6047832D" w14:textId="77777777" w:rsidR="004A75A1" w:rsidRPr="00DA1A00" w:rsidRDefault="004A75A1" w:rsidP="000F1AAD">
            <w:pPr>
              <w:pStyle w:val="GOSTTableHead"/>
              <w:rPr>
                <w:szCs w:val="22"/>
              </w:rPr>
            </w:pPr>
            <w:r w:rsidRPr="00DA1A00">
              <w:rPr>
                <w:szCs w:val="22"/>
              </w:rPr>
              <w:t>Сокращенное наименование (код) элемента</w:t>
            </w:r>
          </w:p>
        </w:tc>
        <w:tc>
          <w:tcPr>
            <w:tcW w:w="567" w:type="dxa"/>
          </w:tcPr>
          <w:p w14:paraId="3280503B" w14:textId="77777777" w:rsidR="004A75A1" w:rsidRPr="00DA1A00" w:rsidRDefault="004A75A1" w:rsidP="000F1AAD">
            <w:pPr>
              <w:pStyle w:val="GOSTTableHead"/>
              <w:rPr>
                <w:szCs w:val="22"/>
              </w:rPr>
            </w:pPr>
            <w:r w:rsidRPr="00DA1A00">
              <w:rPr>
                <w:szCs w:val="22"/>
              </w:rPr>
              <w:t>Тип</w:t>
            </w:r>
          </w:p>
        </w:tc>
        <w:tc>
          <w:tcPr>
            <w:tcW w:w="1134" w:type="dxa"/>
          </w:tcPr>
          <w:p w14:paraId="7F92BD13" w14:textId="77777777" w:rsidR="004A75A1" w:rsidRPr="00DA1A00" w:rsidRDefault="004A75A1" w:rsidP="000F1AAD">
            <w:pPr>
              <w:pStyle w:val="GOSTTableHead"/>
              <w:rPr>
                <w:szCs w:val="22"/>
              </w:rPr>
            </w:pPr>
            <w:r w:rsidRPr="00DA1A00">
              <w:rPr>
                <w:szCs w:val="22"/>
              </w:rPr>
              <w:t>Формат элемента</w:t>
            </w:r>
          </w:p>
        </w:tc>
        <w:tc>
          <w:tcPr>
            <w:tcW w:w="567" w:type="dxa"/>
          </w:tcPr>
          <w:p w14:paraId="3B6C7358" w14:textId="77777777" w:rsidR="004A75A1" w:rsidRPr="00DA1A00" w:rsidRDefault="004A75A1" w:rsidP="000F1AAD">
            <w:pPr>
              <w:pStyle w:val="GOSTTableHead"/>
              <w:rPr>
                <w:szCs w:val="22"/>
              </w:rPr>
            </w:pPr>
            <w:r w:rsidRPr="00DA1A00">
              <w:rPr>
                <w:szCs w:val="22"/>
              </w:rPr>
              <w:t>Обязательность</w:t>
            </w:r>
          </w:p>
        </w:tc>
        <w:tc>
          <w:tcPr>
            <w:tcW w:w="3963" w:type="dxa"/>
          </w:tcPr>
          <w:p w14:paraId="4A91D11B" w14:textId="77777777" w:rsidR="004A75A1" w:rsidRPr="00DA1A00" w:rsidRDefault="004A75A1" w:rsidP="000F1AAD">
            <w:pPr>
              <w:pStyle w:val="GOSTTableHead"/>
              <w:rPr>
                <w:szCs w:val="22"/>
              </w:rPr>
            </w:pPr>
            <w:r w:rsidRPr="00DA1A00">
              <w:rPr>
                <w:szCs w:val="22"/>
              </w:rPr>
              <w:t>Дополнительная информация</w:t>
            </w:r>
          </w:p>
        </w:tc>
      </w:tr>
      <w:tr w:rsidR="004A75A1" w:rsidRPr="00DA1A00" w14:paraId="665855CC" w14:textId="77777777" w:rsidTr="000F1AAD">
        <w:trPr>
          <w:cnfStyle w:val="000000100000" w:firstRow="0" w:lastRow="0" w:firstColumn="0" w:lastColumn="0" w:oddVBand="0" w:evenVBand="0" w:oddHBand="1" w:evenHBand="0" w:firstRowFirstColumn="0" w:firstRowLastColumn="0" w:lastRowFirstColumn="0" w:lastRowLastColumn="0"/>
        </w:trPr>
        <w:tc>
          <w:tcPr>
            <w:tcW w:w="1702" w:type="dxa"/>
          </w:tcPr>
          <w:p w14:paraId="1804F9F7" w14:textId="77777777" w:rsidR="004A75A1" w:rsidRPr="00DA1A00" w:rsidRDefault="004A75A1" w:rsidP="000F1AAD">
            <w:pPr>
              <w:pStyle w:val="GOSTTablenorm"/>
              <w:rPr>
                <w:sz w:val="22"/>
                <w:szCs w:val="22"/>
                <w:lang w:eastAsia="en-US"/>
              </w:rPr>
            </w:pPr>
            <w:r w:rsidRPr="00DA1A00">
              <w:rPr>
                <w:sz w:val="22"/>
                <w:szCs w:val="22"/>
              </w:rPr>
              <w:t>Глобальный</w:t>
            </w:r>
            <w:r w:rsidRPr="00DA1A00">
              <w:rPr>
                <w:sz w:val="22"/>
                <w:szCs w:val="22"/>
                <w:lang w:eastAsia="en-US"/>
              </w:rPr>
              <w:t xml:space="preserve"> уникальный идентификатор</w:t>
            </w:r>
          </w:p>
        </w:tc>
        <w:tc>
          <w:tcPr>
            <w:tcW w:w="1701" w:type="dxa"/>
          </w:tcPr>
          <w:p w14:paraId="11F64875" w14:textId="77777777" w:rsidR="004A75A1" w:rsidRPr="00DA1A00" w:rsidRDefault="004A75A1" w:rsidP="000F1AAD">
            <w:pPr>
              <w:pStyle w:val="GOSTTablenorm"/>
              <w:rPr>
                <w:sz w:val="22"/>
                <w:szCs w:val="22"/>
                <w:lang w:eastAsia="en-US"/>
              </w:rPr>
            </w:pPr>
            <w:r w:rsidRPr="00DA1A00">
              <w:rPr>
                <w:sz w:val="22"/>
                <w:szCs w:val="22"/>
                <w:lang w:eastAsia="en-US"/>
              </w:rPr>
              <w:t>GUID</w:t>
            </w:r>
          </w:p>
        </w:tc>
        <w:tc>
          <w:tcPr>
            <w:tcW w:w="567" w:type="dxa"/>
          </w:tcPr>
          <w:p w14:paraId="30466E2C" w14:textId="77777777" w:rsidR="004A75A1" w:rsidRPr="00DA1A00" w:rsidRDefault="004A75A1" w:rsidP="000F1AAD">
            <w:pPr>
              <w:pStyle w:val="GOSTTablenorm"/>
              <w:jc w:val="center"/>
              <w:rPr>
                <w:sz w:val="22"/>
                <w:szCs w:val="22"/>
                <w:lang w:eastAsia="en-US"/>
              </w:rPr>
            </w:pPr>
            <w:r w:rsidRPr="00DA1A00">
              <w:rPr>
                <w:sz w:val="22"/>
                <w:szCs w:val="22"/>
                <w:lang w:eastAsia="en-US"/>
              </w:rPr>
              <w:t>П</w:t>
            </w:r>
          </w:p>
        </w:tc>
        <w:tc>
          <w:tcPr>
            <w:tcW w:w="1134" w:type="dxa"/>
          </w:tcPr>
          <w:p w14:paraId="18FD5445" w14:textId="77777777" w:rsidR="004A75A1" w:rsidRPr="00DA1A00" w:rsidRDefault="004A75A1" w:rsidP="000F1AAD">
            <w:pPr>
              <w:pStyle w:val="GOSTTablenorm"/>
              <w:rPr>
                <w:sz w:val="22"/>
                <w:szCs w:val="22"/>
                <w:lang w:eastAsia="en-US"/>
              </w:rPr>
            </w:pPr>
            <w:r w:rsidRPr="00DA1A00">
              <w:rPr>
                <w:sz w:val="22"/>
                <w:szCs w:val="22"/>
                <w:lang w:eastAsia="en-US"/>
              </w:rPr>
              <w:t>GUID</w:t>
            </w:r>
          </w:p>
        </w:tc>
        <w:tc>
          <w:tcPr>
            <w:tcW w:w="567" w:type="dxa"/>
          </w:tcPr>
          <w:p w14:paraId="49969D14" w14:textId="77777777" w:rsidR="004A75A1" w:rsidRPr="00DA1A00" w:rsidRDefault="004A75A1" w:rsidP="000F1AAD">
            <w:pPr>
              <w:pStyle w:val="GOSTTablenorm"/>
              <w:jc w:val="center"/>
              <w:rPr>
                <w:sz w:val="22"/>
                <w:szCs w:val="22"/>
                <w:lang w:eastAsia="en-US"/>
              </w:rPr>
            </w:pPr>
            <w:r w:rsidRPr="00DA1A00">
              <w:rPr>
                <w:sz w:val="22"/>
                <w:szCs w:val="22"/>
                <w:lang w:eastAsia="en-US"/>
              </w:rPr>
              <w:t>О</w:t>
            </w:r>
          </w:p>
        </w:tc>
        <w:tc>
          <w:tcPr>
            <w:tcW w:w="3963" w:type="dxa"/>
          </w:tcPr>
          <w:p w14:paraId="3214E314" w14:textId="77777777" w:rsidR="004A75A1" w:rsidRPr="00DA1A00" w:rsidRDefault="004A75A1" w:rsidP="000F1AAD">
            <w:pPr>
              <w:pStyle w:val="GOSTTablenorm"/>
              <w:rPr>
                <w:sz w:val="22"/>
                <w:szCs w:val="22"/>
                <w:lang w:eastAsia="en-US"/>
              </w:rPr>
            </w:pPr>
            <w:r w:rsidRPr="00DA1A00">
              <w:rPr>
                <w:sz w:val="22"/>
                <w:szCs w:val="22"/>
                <w:lang w:eastAsia="en-US"/>
              </w:rPr>
              <w:t>Служебное поле, заполняется в ТОФК</w:t>
            </w:r>
          </w:p>
        </w:tc>
      </w:tr>
    </w:tbl>
    <w:p w14:paraId="65E063A6" w14:textId="77777777" w:rsidR="004A75A1" w:rsidRDefault="004A75A1" w:rsidP="00435845">
      <w:pPr>
        <w:pStyle w:val="32"/>
        <w:ind w:left="1276"/>
        <w:rPr>
          <w:highlight w:val="green"/>
        </w:rPr>
      </w:pPr>
      <w:bookmarkStart w:id="3733" w:name="_Toc167886025"/>
      <w:bookmarkStart w:id="3734" w:name="_Toc182483775"/>
      <w:r>
        <w:rPr>
          <w:highlight w:val="green"/>
        </w:rPr>
        <w:t>Пример XML</w:t>
      </w:r>
      <w:bookmarkEnd w:id="3725"/>
      <w:bookmarkEnd w:id="3733"/>
      <w:bookmarkEnd w:id="3734"/>
    </w:p>
    <w:p w14:paraId="6C5BD0C3" w14:textId="60AD834E" w:rsidR="004A75A1" w:rsidRPr="000F1AAD" w:rsidRDefault="004A75A1" w:rsidP="000F1AAD">
      <w:pPr>
        <w:pStyle w:val="GOSTScript"/>
        <w:pBdr>
          <w:left w:val="dotted" w:sz="4" w:space="31" w:color="auto"/>
        </w:pBdr>
        <w:ind w:firstLine="0"/>
      </w:pPr>
      <w:r w:rsidRPr="000F1AAD">
        <w:t>&lt;n1:ARP_DOC_R_013 xmlns:xsi="http://www.w3.org/2001/XMLSchema-instance" xmlns:n1="http://www.roskazna.ru/eb/domain/ARP_DOC_R_013/formular" versionID="1.0" xsi:schemaLocation=</w:t>
      </w:r>
      <w:r w:rsidR="000F1AAD" w:rsidRPr="000F1AAD">
        <w:t>http://www.roskazna.ru/eb/domain/ARP_DOC_R_013/formular formulars.xsd</w:t>
      </w:r>
      <w:r w:rsidR="000F1AAD">
        <w:t xml:space="preserve"> </w:t>
      </w:r>
      <w:r w:rsidR="000F1AAD" w:rsidRPr="000F1AAD">
        <w:rPr>
          <w:highlight w:val="green"/>
        </w:rPr>
        <w:t>xmlns:ds=http://www.w3.org/2000/09/xmldsig# Id="Id-dataref-08bddd38e5c7695c409d19de13af1d5a3988"</w:t>
      </w:r>
      <w:r w:rsidRPr="000F1AAD">
        <w:t>&gt;</w:t>
      </w:r>
    </w:p>
    <w:p w14:paraId="1964B38A" w14:textId="77777777" w:rsidR="004A75A1" w:rsidRPr="000F1AAD" w:rsidRDefault="004A75A1" w:rsidP="000F1AAD">
      <w:pPr>
        <w:pStyle w:val="GOSTScript"/>
        <w:pBdr>
          <w:left w:val="dotted" w:sz="4" w:space="31" w:color="auto"/>
        </w:pBdr>
        <w:ind w:firstLine="0"/>
      </w:pPr>
      <w:r w:rsidRPr="000F1AAD">
        <w:tab/>
        <w:t>&lt;Nom_Doc&gt;12&lt;/Nom_Doc&gt;</w:t>
      </w:r>
    </w:p>
    <w:p w14:paraId="474881C9" w14:textId="77777777" w:rsidR="004A75A1" w:rsidRPr="000F1AAD" w:rsidRDefault="004A75A1" w:rsidP="000F1AAD">
      <w:pPr>
        <w:pStyle w:val="GOSTScript"/>
        <w:pBdr>
          <w:left w:val="dotted" w:sz="4" w:space="31" w:color="auto"/>
        </w:pBdr>
        <w:ind w:firstLine="0"/>
      </w:pPr>
      <w:r w:rsidRPr="000F1AAD">
        <w:tab/>
        <w:t>&lt;Date_Doc&gt;2024-08-01&lt;/Date_Doc&gt;</w:t>
      </w:r>
    </w:p>
    <w:p w14:paraId="43A7CEE4" w14:textId="77777777" w:rsidR="004A75A1" w:rsidRPr="000F1AAD" w:rsidRDefault="004A75A1" w:rsidP="000F1AAD">
      <w:pPr>
        <w:pStyle w:val="GOSTScript"/>
        <w:pBdr>
          <w:left w:val="dotted" w:sz="4" w:space="31" w:color="auto"/>
        </w:pBdr>
        <w:ind w:firstLine="0"/>
      </w:pPr>
      <w:r w:rsidRPr="000F1AAD">
        <w:tab/>
        <w:t>&lt;Vid_Doc&gt;0&lt;/Vid_Doc&gt;</w:t>
      </w:r>
    </w:p>
    <w:p w14:paraId="17B8D6A0" w14:textId="77777777" w:rsidR="004A75A1" w:rsidRPr="000F1AAD" w:rsidRDefault="004A75A1" w:rsidP="000F1AAD">
      <w:pPr>
        <w:pStyle w:val="GOSTScript"/>
        <w:pBdr>
          <w:left w:val="dotted" w:sz="4" w:space="31" w:color="auto"/>
        </w:pBdr>
        <w:ind w:firstLine="0"/>
      </w:pPr>
      <w:r w:rsidRPr="000F1AAD">
        <w:tab/>
        <w:t>&lt;TOFK&gt;</w:t>
      </w:r>
    </w:p>
    <w:p w14:paraId="290E6AC7" w14:textId="77777777" w:rsidR="004A75A1" w:rsidRPr="001B0EC4" w:rsidRDefault="004A75A1" w:rsidP="000F1AAD">
      <w:pPr>
        <w:pStyle w:val="GOSTScript"/>
        <w:pBdr>
          <w:left w:val="dotted" w:sz="4" w:space="31" w:color="auto"/>
        </w:pBdr>
        <w:ind w:firstLine="0"/>
        <w:rPr>
          <w:lang w:val="ru-RU"/>
        </w:rPr>
      </w:pPr>
      <w:r w:rsidRPr="000F1AAD">
        <w:tab/>
      </w:r>
      <w:r w:rsidRPr="000F1AAD">
        <w:tab/>
      </w:r>
      <w:r w:rsidRPr="001B0EC4">
        <w:rPr>
          <w:lang w:val="ru-RU"/>
        </w:rPr>
        <w:t>&lt;</w:t>
      </w:r>
      <w:r w:rsidRPr="000F1AAD">
        <w:t>Nm</w:t>
      </w:r>
      <w:r w:rsidRPr="001B0EC4">
        <w:rPr>
          <w:lang w:val="ru-RU"/>
        </w:rPr>
        <w:t>&gt;Межрегиональное операционное управление Федерального казначейства&lt;/</w:t>
      </w:r>
      <w:r w:rsidRPr="000F1AAD">
        <w:t>Nm</w:t>
      </w:r>
      <w:r w:rsidRPr="001B0EC4">
        <w:rPr>
          <w:lang w:val="ru-RU"/>
        </w:rPr>
        <w:t>&gt;</w:t>
      </w:r>
    </w:p>
    <w:p w14:paraId="2923260B" w14:textId="77777777" w:rsidR="004A75A1" w:rsidRPr="000F1AAD" w:rsidRDefault="004A75A1" w:rsidP="000F1AAD">
      <w:pPr>
        <w:pStyle w:val="GOSTScript"/>
        <w:pBdr>
          <w:left w:val="dotted" w:sz="4" w:space="31" w:color="auto"/>
        </w:pBdr>
        <w:ind w:firstLine="0"/>
      </w:pPr>
      <w:r w:rsidRPr="001B0EC4">
        <w:rPr>
          <w:lang w:val="ru-RU"/>
        </w:rPr>
        <w:tab/>
      </w:r>
      <w:r w:rsidRPr="001B0EC4">
        <w:rPr>
          <w:lang w:val="ru-RU"/>
        </w:rPr>
        <w:tab/>
      </w:r>
      <w:r w:rsidRPr="000F1AAD">
        <w:t>&lt;Cd&gt;9500&lt;/Cd&gt;</w:t>
      </w:r>
    </w:p>
    <w:p w14:paraId="44772DFE" w14:textId="77777777" w:rsidR="004A75A1" w:rsidRPr="000F1AAD" w:rsidRDefault="004A75A1" w:rsidP="000F1AAD">
      <w:pPr>
        <w:pStyle w:val="GOSTScript"/>
        <w:pBdr>
          <w:left w:val="dotted" w:sz="4" w:space="31" w:color="auto"/>
        </w:pBdr>
        <w:ind w:firstLine="0"/>
      </w:pPr>
      <w:r w:rsidRPr="000F1AAD">
        <w:tab/>
        <w:t>&lt;/TOFK&gt;</w:t>
      </w:r>
    </w:p>
    <w:p w14:paraId="2B2C3361" w14:textId="77777777" w:rsidR="004A75A1" w:rsidRPr="000F1AAD" w:rsidRDefault="004A75A1" w:rsidP="000F1AAD">
      <w:pPr>
        <w:pStyle w:val="GOSTScript"/>
        <w:pBdr>
          <w:left w:val="dotted" w:sz="4" w:space="31" w:color="auto"/>
        </w:pBdr>
        <w:ind w:firstLine="0"/>
      </w:pPr>
      <w:r w:rsidRPr="000F1AAD">
        <w:tab/>
        <w:t>&lt;CdADB&gt;72119006&lt;/CdADB&gt;</w:t>
      </w:r>
    </w:p>
    <w:p w14:paraId="59BBDC5D" w14:textId="77777777" w:rsidR="004A75A1" w:rsidRPr="001B0EC4" w:rsidRDefault="004A75A1" w:rsidP="000F1AAD">
      <w:pPr>
        <w:pStyle w:val="GOSTScript"/>
        <w:pBdr>
          <w:left w:val="dotted" w:sz="4" w:space="31" w:color="auto"/>
        </w:pBdr>
        <w:ind w:firstLine="0"/>
        <w:rPr>
          <w:lang w:val="ru-RU"/>
        </w:rPr>
      </w:pPr>
      <w:r w:rsidRPr="000F1AAD">
        <w:tab/>
      </w:r>
      <w:r w:rsidRPr="001B0EC4">
        <w:rPr>
          <w:lang w:val="ru-RU"/>
        </w:rPr>
        <w:t>&lt;</w:t>
      </w:r>
      <w:r w:rsidRPr="000F1AAD">
        <w:t>NmADB</w:t>
      </w:r>
      <w:r w:rsidRPr="001B0EC4">
        <w:rPr>
          <w:lang w:val="ru-RU"/>
        </w:rPr>
        <w:t>&gt;УПРАВЛЕНИЕ ФЕДЕРАЛЬНОЙ НАЛОГОВОЙ СЛУЖБЫ ПО МОСКОВСКОЙ ОБЛАСТИ&lt;/</w:t>
      </w:r>
      <w:r w:rsidRPr="000F1AAD">
        <w:t>NmADB</w:t>
      </w:r>
      <w:r w:rsidRPr="001B0EC4">
        <w:rPr>
          <w:lang w:val="ru-RU"/>
        </w:rPr>
        <w:t>&gt;</w:t>
      </w:r>
    </w:p>
    <w:p w14:paraId="1701CA9B" w14:textId="77777777" w:rsidR="004A75A1" w:rsidRPr="000F1AAD" w:rsidRDefault="004A75A1" w:rsidP="000F1AAD">
      <w:pPr>
        <w:pStyle w:val="GOSTScript"/>
        <w:pBdr>
          <w:left w:val="dotted" w:sz="4" w:space="31" w:color="auto"/>
        </w:pBdr>
        <w:ind w:firstLine="0"/>
      </w:pPr>
      <w:r w:rsidRPr="001B0EC4">
        <w:rPr>
          <w:lang w:val="ru-RU"/>
        </w:rPr>
        <w:tab/>
      </w:r>
      <w:r w:rsidRPr="000F1AAD">
        <w:t>&lt;Acc_Num&gt;03100643000000019502&lt;/Acc_Num&gt;</w:t>
      </w:r>
    </w:p>
    <w:p w14:paraId="3AC66896" w14:textId="77777777" w:rsidR="004A75A1" w:rsidRPr="000F1AAD" w:rsidRDefault="004A75A1" w:rsidP="000F1AAD">
      <w:pPr>
        <w:pStyle w:val="GOSTScript"/>
        <w:pBdr>
          <w:left w:val="dotted" w:sz="4" w:space="31" w:color="auto"/>
        </w:pBdr>
        <w:ind w:firstLine="0"/>
      </w:pPr>
      <w:r w:rsidRPr="000F1AAD">
        <w:tab/>
        <w:t>&lt;Sum_BalanceBegin&gt;3000.00&lt;/Sum_BalanceBegin&gt;</w:t>
      </w:r>
    </w:p>
    <w:p w14:paraId="68A718E2" w14:textId="77777777" w:rsidR="004A75A1" w:rsidRPr="000F1AAD" w:rsidRDefault="004A75A1" w:rsidP="000F1AAD">
      <w:pPr>
        <w:pStyle w:val="GOSTScript"/>
        <w:pBdr>
          <w:left w:val="dotted" w:sz="4" w:space="31" w:color="auto"/>
        </w:pBdr>
        <w:ind w:firstLine="0"/>
      </w:pPr>
      <w:r w:rsidRPr="000F1AAD">
        <w:tab/>
        <w:t>&lt;Sum_BalanceEnd&gt;1000.00&lt;/Sum_BalanceEnd&gt;</w:t>
      </w:r>
    </w:p>
    <w:p w14:paraId="6D72807F" w14:textId="77777777" w:rsidR="004A75A1" w:rsidRPr="000F1AAD" w:rsidRDefault="004A75A1" w:rsidP="000F1AAD">
      <w:pPr>
        <w:pStyle w:val="GOSTScript"/>
        <w:pBdr>
          <w:left w:val="dotted" w:sz="4" w:space="31" w:color="auto"/>
        </w:pBdr>
        <w:ind w:firstLine="0"/>
      </w:pPr>
      <w:r w:rsidRPr="000F1AAD">
        <w:tab/>
        <w:t>&lt;Sum_FinAmountIn&gt;3000.00&lt;/Sum_FinAmountIn&gt;</w:t>
      </w:r>
    </w:p>
    <w:p w14:paraId="5CB885A4" w14:textId="77777777" w:rsidR="004A75A1" w:rsidRPr="000F1AAD" w:rsidRDefault="004A75A1" w:rsidP="000F1AAD">
      <w:pPr>
        <w:pStyle w:val="GOSTScript"/>
        <w:pBdr>
          <w:left w:val="dotted" w:sz="4" w:space="31" w:color="auto"/>
        </w:pBdr>
        <w:ind w:firstLine="0"/>
      </w:pPr>
      <w:r w:rsidRPr="000F1AAD">
        <w:tab/>
        <w:t>&lt;Sum_FinAmountOut&gt;1000.00&lt;/Sum_FinAmountOut&gt;</w:t>
      </w:r>
    </w:p>
    <w:p w14:paraId="2DEBC802" w14:textId="77777777" w:rsidR="004A75A1" w:rsidRPr="000F1AAD" w:rsidRDefault="004A75A1" w:rsidP="000F1AAD">
      <w:pPr>
        <w:pStyle w:val="GOSTScript"/>
        <w:pBdr>
          <w:left w:val="dotted" w:sz="4" w:space="31" w:color="auto"/>
        </w:pBdr>
        <w:ind w:firstLine="0"/>
      </w:pPr>
      <w:r w:rsidRPr="000F1AAD">
        <w:tab/>
        <w:t>&lt;Inf_Tab&gt;</w:t>
      </w:r>
    </w:p>
    <w:p w14:paraId="4964CFFD" w14:textId="77777777" w:rsidR="004A75A1" w:rsidRPr="000F1AAD" w:rsidRDefault="004A75A1" w:rsidP="000F1AAD">
      <w:pPr>
        <w:pStyle w:val="GOSTScript"/>
        <w:pBdr>
          <w:left w:val="dotted" w:sz="4" w:space="31" w:color="auto"/>
        </w:pBdr>
        <w:ind w:firstLine="0"/>
      </w:pPr>
      <w:r w:rsidRPr="000F1AAD">
        <w:tab/>
      </w:r>
      <w:r w:rsidRPr="000F1AAD">
        <w:tab/>
        <w:t>&lt;Inf_Tab_ITEM&gt;</w:t>
      </w:r>
    </w:p>
    <w:p w14:paraId="3B8BFFE4" w14:textId="77777777" w:rsidR="004A75A1" w:rsidRPr="000F1AAD" w:rsidRDefault="004A75A1" w:rsidP="000F1AAD">
      <w:pPr>
        <w:pStyle w:val="GOSTScript"/>
        <w:pBdr>
          <w:left w:val="dotted" w:sz="4" w:space="31" w:color="auto"/>
        </w:pBdr>
        <w:ind w:firstLine="0"/>
      </w:pPr>
      <w:r w:rsidRPr="000F1AAD">
        <w:tab/>
      </w:r>
      <w:r w:rsidRPr="000F1AAD">
        <w:tab/>
      </w:r>
      <w:r w:rsidRPr="000F1AAD">
        <w:tab/>
        <w:t>&lt;GUID_Doc&gt;FC81570B-EE3B-4CAE-8E83-87B1231626C1&lt;/GUID_Doc&gt;</w:t>
      </w:r>
    </w:p>
    <w:p w14:paraId="04E4A5A6" w14:textId="77777777" w:rsidR="004A75A1" w:rsidRPr="001B0EC4" w:rsidRDefault="004A75A1" w:rsidP="000F1AAD">
      <w:pPr>
        <w:pStyle w:val="GOSTScript"/>
        <w:pBdr>
          <w:left w:val="dotted" w:sz="4" w:space="31" w:color="auto"/>
        </w:pBdr>
        <w:ind w:firstLine="0"/>
        <w:rPr>
          <w:lang w:val="ru-RU"/>
        </w:rPr>
      </w:pPr>
      <w:r w:rsidRPr="000F1AAD">
        <w:tab/>
      </w:r>
      <w:r w:rsidRPr="000F1AAD">
        <w:tab/>
      </w:r>
      <w:r w:rsidRPr="000F1AAD">
        <w:tab/>
      </w:r>
      <w:r w:rsidRPr="001B0EC4">
        <w:rPr>
          <w:lang w:val="ru-RU"/>
        </w:rPr>
        <w:t>&lt;</w:t>
      </w:r>
      <w:r w:rsidRPr="000F1AAD">
        <w:t>Name</w:t>
      </w:r>
      <w:r w:rsidRPr="001B0EC4">
        <w:rPr>
          <w:lang w:val="ru-RU"/>
        </w:rPr>
        <w:t>_</w:t>
      </w:r>
      <w:r w:rsidRPr="000F1AAD">
        <w:t>Doc</w:t>
      </w:r>
      <w:r w:rsidRPr="001B0EC4">
        <w:rPr>
          <w:lang w:val="ru-RU"/>
        </w:rPr>
        <w:t>&gt;Расчетный документ&lt;/</w:t>
      </w:r>
      <w:r w:rsidRPr="000F1AAD">
        <w:t>Name</w:t>
      </w:r>
      <w:r w:rsidRPr="001B0EC4">
        <w:rPr>
          <w:lang w:val="ru-RU"/>
        </w:rPr>
        <w:t>_</w:t>
      </w:r>
      <w:r w:rsidRPr="000F1AAD">
        <w:t>Doc</w:t>
      </w:r>
      <w:r w:rsidRPr="001B0EC4">
        <w:rPr>
          <w:lang w:val="ru-RU"/>
        </w:rPr>
        <w:t>&gt;</w:t>
      </w:r>
    </w:p>
    <w:p w14:paraId="52B38049" w14:textId="77777777" w:rsidR="004A75A1" w:rsidRPr="000F1AAD" w:rsidRDefault="004A75A1" w:rsidP="000F1AAD">
      <w:pPr>
        <w:pStyle w:val="GOSTScript"/>
        <w:pBdr>
          <w:left w:val="dotted" w:sz="4" w:space="31" w:color="auto"/>
        </w:pBdr>
        <w:ind w:firstLine="0"/>
      </w:pPr>
      <w:r w:rsidRPr="001B0EC4">
        <w:rPr>
          <w:lang w:val="ru-RU"/>
        </w:rPr>
        <w:tab/>
      </w:r>
      <w:r w:rsidRPr="001B0EC4">
        <w:rPr>
          <w:lang w:val="ru-RU"/>
        </w:rPr>
        <w:tab/>
      </w:r>
      <w:r w:rsidRPr="001B0EC4">
        <w:rPr>
          <w:lang w:val="ru-RU"/>
        </w:rPr>
        <w:tab/>
      </w:r>
      <w:r w:rsidRPr="000F1AAD">
        <w:t>&lt;Num_Doc&gt;1&lt;/Num_Doc&gt;</w:t>
      </w:r>
    </w:p>
    <w:p w14:paraId="4B4D4616" w14:textId="77777777" w:rsidR="004A75A1" w:rsidRPr="000F1AAD" w:rsidRDefault="004A75A1" w:rsidP="000F1AAD">
      <w:pPr>
        <w:pStyle w:val="GOSTScript"/>
        <w:pBdr>
          <w:left w:val="dotted" w:sz="4" w:space="31" w:color="auto"/>
        </w:pBdr>
        <w:ind w:firstLine="0"/>
      </w:pPr>
      <w:r w:rsidRPr="000F1AAD">
        <w:t>&lt;Dt_Doc&gt;2024-08-01&lt;/Dt_Doc&gt;</w:t>
      </w:r>
    </w:p>
    <w:p w14:paraId="6E86A476" w14:textId="77777777" w:rsidR="004A75A1" w:rsidRPr="000F1AAD" w:rsidRDefault="004A75A1" w:rsidP="000F1AAD">
      <w:pPr>
        <w:pStyle w:val="GOSTScript"/>
        <w:pBdr>
          <w:left w:val="dotted" w:sz="4" w:space="31" w:color="auto"/>
        </w:pBdr>
        <w:ind w:firstLine="0"/>
      </w:pPr>
      <w:r w:rsidRPr="000F1AAD">
        <w:tab/>
      </w:r>
      <w:r w:rsidRPr="000F1AAD">
        <w:tab/>
      </w:r>
      <w:r w:rsidRPr="000F1AAD">
        <w:tab/>
        <w:t>&lt;INN_Pay&gt;3419010001&lt;/INN_Pay&gt;</w:t>
      </w:r>
    </w:p>
    <w:p w14:paraId="3E604757" w14:textId="77777777" w:rsidR="004A75A1" w:rsidRPr="000F1AAD" w:rsidRDefault="004A75A1" w:rsidP="000F1AAD">
      <w:pPr>
        <w:pStyle w:val="GOSTScript"/>
        <w:pBdr>
          <w:left w:val="dotted" w:sz="4" w:space="31" w:color="auto"/>
        </w:pBdr>
        <w:ind w:firstLine="0"/>
      </w:pPr>
      <w:r w:rsidRPr="000F1AAD">
        <w:tab/>
      </w:r>
      <w:r w:rsidRPr="000F1AAD">
        <w:tab/>
      </w:r>
      <w:r w:rsidRPr="000F1AAD">
        <w:tab/>
        <w:t>&lt;KPP_Pay&gt;341901001&lt;/KPP_Pay&gt;</w:t>
      </w:r>
    </w:p>
    <w:p w14:paraId="0E9DB3D8" w14:textId="77777777" w:rsidR="004A75A1" w:rsidRPr="000F1AAD" w:rsidRDefault="004A75A1" w:rsidP="000F1AAD">
      <w:pPr>
        <w:pStyle w:val="GOSTScript"/>
        <w:pBdr>
          <w:left w:val="dotted" w:sz="4" w:space="31" w:color="auto"/>
        </w:pBdr>
        <w:ind w:firstLine="0"/>
      </w:pPr>
      <w:r w:rsidRPr="000F1AAD">
        <w:tab/>
      </w:r>
      <w:r w:rsidRPr="000F1AAD">
        <w:tab/>
      </w:r>
      <w:r w:rsidRPr="000F1AAD">
        <w:tab/>
        <w:t>&lt;INN_ADB&gt;3419010000&lt;/INN_ADB&gt;</w:t>
      </w:r>
    </w:p>
    <w:p w14:paraId="530913C6" w14:textId="77777777" w:rsidR="004A75A1" w:rsidRPr="000F1AAD" w:rsidRDefault="004A75A1" w:rsidP="000F1AAD">
      <w:pPr>
        <w:pStyle w:val="GOSTScript"/>
        <w:pBdr>
          <w:left w:val="dotted" w:sz="4" w:space="31" w:color="auto"/>
        </w:pBdr>
        <w:ind w:firstLine="0"/>
      </w:pPr>
      <w:r w:rsidRPr="000F1AAD">
        <w:tab/>
      </w:r>
      <w:r w:rsidRPr="000F1AAD">
        <w:tab/>
      </w:r>
      <w:r w:rsidRPr="000F1AAD">
        <w:tab/>
        <w:t>&lt;KPP_ADB&gt;341901001&lt;/KPP_ADB&gt;</w:t>
      </w:r>
    </w:p>
    <w:p w14:paraId="1E487683" w14:textId="77777777" w:rsidR="004A75A1" w:rsidRPr="000F1AAD" w:rsidRDefault="004A75A1" w:rsidP="000F1AAD">
      <w:pPr>
        <w:pStyle w:val="GOSTScript"/>
        <w:pBdr>
          <w:left w:val="dotted" w:sz="4" w:space="31" w:color="auto"/>
        </w:pBdr>
        <w:ind w:firstLine="0"/>
      </w:pPr>
      <w:r w:rsidRPr="000F1AAD">
        <w:tab/>
      </w:r>
      <w:r w:rsidRPr="000F1AAD">
        <w:tab/>
      </w:r>
      <w:r w:rsidRPr="000F1AAD">
        <w:tab/>
        <w:t>&lt;OKTMO&gt;00000001&lt;/OKTMO&gt;</w:t>
      </w:r>
    </w:p>
    <w:p w14:paraId="5CF7426D" w14:textId="77777777" w:rsidR="004A75A1" w:rsidRPr="000F1AAD" w:rsidRDefault="004A75A1" w:rsidP="000F1AAD">
      <w:pPr>
        <w:pStyle w:val="GOSTScript"/>
        <w:pBdr>
          <w:left w:val="dotted" w:sz="4" w:space="31" w:color="auto"/>
        </w:pBdr>
        <w:ind w:firstLine="0"/>
      </w:pPr>
      <w:r w:rsidRPr="000F1AAD">
        <w:tab/>
      </w:r>
      <w:r w:rsidRPr="000F1AAD">
        <w:tab/>
      </w:r>
      <w:r w:rsidRPr="000F1AAD">
        <w:tab/>
        <w:t>&lt;KBK&gt;15311109080016000120&lt;/KBK&gt;</w:t>
      </w:r>
    </w:p>
    <w:p w14:paraId="14BC2A57" w14:textId="77777777" w:rsidR="004A75A1" w:rsidRPr="000F1AAD" w:rsidRDefault="004A75A1" w:rsidP="000F1AAD">
      <w:pPr>
        <w:pStyle w:val="GOSTScript"/>
        <w:pBdr>
          <w:left w:val="dotted" w:sz="4" w:space="31" w:color="auto"/>
        </w:pBdr>
        <w:ind w:firstLine="0"/>
      </w:pPr>
      <w:r w:rsidRPr="000F1AAD">
        <w:tab/>
      </w:r>
      <w:r w:rsidRPr="000F1AAD">
        <w:tab/>
      </w:r>
      <w:r w:rsidRPr="000F1AAD">
        <w:tab/>
        <w:t>&lt;AmountIn&gt;900.00&lt;/AmountIn&gt;</w:t>
      </w:r>
    </w:p>
    <w:p w14:paraId="11B0FDD0" w14:textId="77777777" w:rsidR="004A75A1" w:rsidRPr="000F1AAD" w:rsidRDefault="004A75A1" w:rsidP="000F1AAD">
      <w:pPr>
        <w:pStyle w:val="GOSTScript"/>
        <w:pBdr>
          <w:left w:val="dotted" w:sz="4" w:space="31" w:color="auto"/>
        </w:pBdr>
        <w:ind w:firstLine="0"/>
      </w:pPr>
      <w:r w:rsidRPr="000F1AAD">
        <w:tab/>
      </w:r>
      <w:r w:rsidRPr="000F1AAD">
        <w:tab/>
      </w:r>
      <w:r w:rsidRPr="000F1AAD">
        <w:tab/>
        <w:t>&lt;AmountOut&gt;0.00&lt;/AmountOut&gt;</w:t>
      </w:r>
    </w:p>
    <w:p w14:paraId="4E05BC80" w14:textId="77777777" w:rsidR="004A75A1" w:rsidRPr="000F1AAD" w:rsidRDefault="004A75A1" w:rsidP="000F1AAD">
      <w:pPr>
        <w:pStyle w:val="GOSTScript"/>
        <w:pBdr>
          <w:left w:val="dotted" w:sz="4" w:space="31" w:color="auto"/>
        </w:pBdr>
        <w:ind w:firstLine="0"/>
      </w:pPr>
      <w:r w:rsidRPr="000F1AAD">
        <w:tab/>
      </w:r>
      <w:r w:rsidRPr="000F1AAD">
        <w:tab/>
        <w:t>&lt;/Inf_Tab_ITEM&gt;</w:t>
      </w:r>
    </w:p>
    <w:p w14:paraId="4D1D4D38" w14:textId="77777777" w:rsidR="004A75A1" w:rsidRPr="000F1AAD" w:rsidRDefault="004A75A1" w:rsidP="000F1AAD">
      <w:pPr>
        <w:pStyle w:val="GOSTScript"/>
        <w:pBdr>
          <w:left w:val="dotted" w:sz="4" w:space="31" w:color="auto"/>
        </w:pBdr>
        <w:ind w:firstLine="0"/>
      </w:pPr>
      <w:r w:rsidRPr="000F1AAD">
        <w:tab/>
        <w:t>&lt;/Inf_Tab&gt;</w:t>
      </w:r>
    </w:p>
    <w:p w14:paraId="78284B8F" w14:textId="77777777" w:rsidR="004A75A1" w:rsidRPr="000F1AAD" w:rsidRDefault="004A75A1" w:rsidP="000F1AAD">
      <w:pPr>
        <w:pStyle w:val="GOSTScript"/>
        <w:pBdr>
          <w:left w:val="dotted" w:sz="4" w:space="31" w:color="auto"/>
        </w:pBdr>
        <w:ind w:firstLine="0"/>
      </w:pPr>
      <w:r w:rsidRPr="000F1AAD">
        <w:tab/>
        <w:t>&lt;Inf_ItogTab&gt;</w:t>
      </w:r>
    </w:p>
    <w:p w14:paraId="3CE7B492" w14:textId="77777777" w:rsidR="004A75A1" w:rsidRPr="000F1AAD" w:rsidRDefault="004A75A1" w:rsidP="000F1AAD">
      <w:pPr>
        <w:pStyle w:val="GOSTScript"/>
        <w:pBdr>
          <w:left w:val="dotted" w:sz="4" w:space="31" w:color="auto"/>
        </w:pBdr>
        <w:ind w:firstLine="0"/>
      </w:pPr>
      <w:r w:rsidRPr="000F1AAD">
        <w:tab/>
      </w:r>
      <w:r w:rsidRPr="000F1AAD">
        <w:tab/>
        <w:t>&lt;Inf_ItogTab_ITEM&gt;</w:t>
      </w:r>
    </w:p>
    <w:p w14:paraId="20071630" w14:textId="77777777" w:rsidR="004A75A1" w:rsidRPr="000F1AAD" w:rsidRDefault="004A75A1" w:rsidP="000F1AAD">
      <w:pPr>
        <w:pStyle w:val="GOSTScript"/>
        <w:pBdr>
          <w:left w:val="dotted" w:sz="4" w:space="31" w:color="auto"/>
        </w:pBdr>
        <w:ind w:firstLine="0"/>
      </w:pPr>
      <w:r w:rsidRPr="000F1AAD">
        <w:tab/>
      </w:r>
      <w:r w:rsidRPr="000F1AAD">
        <w:tab/>
      </w:r>
      <w:r w:rsidRPr="000F1AAD">
        <w:tab/>
        <w:t>&lt;KBK&gt;10011821010202104110&lt;/KBK&gt;</w:t>
      </w:r>
    </w:p>
    <w:p w14:paraId="4AEAFE69" w14:textId="77777777" w:rsidR="004A75A1" w:rsidRPr="000F1AAD" w:rsidRDefault="004A75A1" w:rsidP="000F1AAD">
      <w:pPr>
        <w:pStyle w:val="GOSTScript"/>
        <w:pBdr>
          <w:left w:val="dotted" w:sz="4" w:space="31" w:color="auto"/>
        </w:pBdr>
        <w:ind w:firstLine="0"/>
      </w:pPr>
      <w:r w:rsidRPr="000F1AAD">
        <w:tab/>
      </w:r>
      <w:r w:rsidRPr="000F1AAD">
        <w:tab/>
      </w:r>
      <w:r w:rsidRPr="000F1AAD">
        <w:tab/>
        <w:t>&lt;Itog_AmountIn&gt;1000.00&lt;/Itog_AmountIn&gt;</w:t>
      </w:r>
    </w:p>
    <w:p w14:paraId="342EED38" w14:textId="77777777" w:rsidR="004A75A1" w:rsidRPr="000F1AAD" w:rsidRDefault="004A75A1" w:rsidP="000F1AAD">
      <w:pPr>
        <w:pStyle w:val="GOSTScript"/>
        <w:pBdr>
          <w:left w:val="dotted" w:sz="4" w:space="31" w:color="auto"/>
        </w:pBdr>
        <w:ind w:firstLine="0"/>
      </w:pPr>
      <w:r w:rsidRPr="000F1AAD">
        <w:tab/>
      </w:r>
      <w:r w:rsidRPr="000F1AAD">
        <w:tab/>
      </w:r>
      <w:r w:rsidRPr="000F1AAD">
        <w:tab/>
        <w:t>&lt;Itog_AmountOut&gt;0.0&lt;0/Itog_AmountOut&gt;</w:t>
      </w:r>
    </w:p>
    <w:p w14:paraId="074F467A" w14:textId="77777777" w:rsidR="004A75A1" w:rsidRPr="000F1AAD" w:rsidRDefault="004A75A1" w:rsidP="000F1AAD">
      <w:pPr>
        <w:pStyle w:val="GOSTScript"/>
        <w:pBdr>
          <w:left w:val="dotted" w:sz="4" w:space="31" w:color="auto"/>
        </w:pBdr>
        <w:ind w:firstLine="0"/>
      </w:pPr>
      <w:r w:rsidRPr="000F1AAD">
        <w:tab/>
      </w:r>
      <w:r w:rsidRPr="000F1AAD">
        <w:tab/>
        <w:t>&lt;/Inf_ItogTab_ITEM&gt;</w:t>
      </w:r>
    </w:p>
    <w:p w14:paraId="074F7497" w14:textId="77777777" w:rsidR="004A75A1" w:rsidRPr="000F1AAD" w:rsidRDefault="004A75A1" w:rsidP="000F1AAD">
      <w:pPr>
        <w:pStyle w:val="GOSTScript"/>
        <w:pBdr>
          <w:left w:val="dotted" w:sz="4" w:space="31" w:color="auto"/>
        </w:pBdr>
        <w:ind w:firstLine="0"/>
      </w:pPr>
      <w:r w:rsidRPr="000F1AAD">
        <w:lastRenderedPageBreak/>
        <w:tab/>
        <w:t>&lt;/Inf_ItogTab&gt;</w:t>
      </w:r>
    </w:p>
    <w:p w14:paraId="0E387629" w14:textId="77777777" w:rsidR="004A75A1" w:rsidRPr="000F1AAD" w:rsidRDefault="004A75A1" w:rsidP="000F1AAD">
      <w:pPr>
        <w:pStyle w:val="GOSTScript"/>
        <w:pBdr>
          <w:left w:val="dotted" w:sz="4" w:space="31" w:color="auto"/>
        </w:pBdr>
        <w:ind w:firstLine="0"/>
      </w:pPr>
      <w:r w:rsidRPr="000F1AAD">
        <w:tab/>
        <w:t>&lt;ListApp_Executor_Post&gt;Казначей&lt;/ListApp_Executor_Post&gt;</w:t>
      </w:r>
    </w:p>
    <w:p w14:paraId="2719CA4E" w14:textId="0C4759DA" w:rsidR="004A75A1" w:rsidRPr="000F1AAD" w:rsidRDefault="004A75A1" w:rsidP="000F1AAD">
      <w:pPr>
        <w:pStyle w:val="GOSTScript"/>
        <w:pBdr>
          <w:left w:val="dotted" w:sz="4" w:space="31" w:color="auto"/>
        </w:pBdr>
        <w:ind w:firstLine="0"/>
      </w:pPr>
      <w:r w:rsidRPr="000F1AAD">
        <w:tab/>
        <w:t xml:space="preserve">&lt;ListApp_Executor_SFP&gt;Иванов </w:t>
      </w:r>
      <w:r w:rsidRPr="00801701">
        <w:rPr>
          <w:highlight w:val="green"/>
        </w:rPr>
        <w:t>В</w:t>
      </w:r>
      <w:r w:rsidR="00D94284" w:rsidRPr="00801701">
        <w:rPr>
          <w:highlight w:val="green"/>
          <w:lang w:val="ru-RU"/>
        </w:rPr>
        <w:t>италий</w:t>
      </w:r>
      <w:r w:rsidR="00D94284" w:rsidRPr="00801701">
        <w:rPr>
          <w:highlight w:val="green"/>
        </w:rPr>
        <w:t xml:space="preserve"> </w:t>
      </w:r>
      <w:r w:rsidRPr="00801701">
        <w:rPr>
          <w:highlight w:val="green"/>
        </w:rPr>
        <w:t>В</w:t>
      </w:r>
      <w:r w:rsidR="00D94284" w:rsidRPr="00801701">
        <w:rPr>
          <w:highlight w:val="green"/>
          <w:lang w:val="ru-RU"/>
        </w:rPr>
        <w:t>икторович</w:t>
      </w:r>
      <w:r w:rsidRPr="000F1AAD">
        <w:t>&lt;/ListApp_Executor_SFP&gt;</w:t>
      </w:r>
    </w:p>
    <w:p w14:paraId="2372C9C9" w14:textId="77777777" w:rsidR="004A75A1" w:rsidRPr="000F1AAD" w:rsidRDefault="004A75A1" w:rsidP="000F1AAD">
      <w:pPr>
        <w:pStyle w:val="GOSTScript"/>
        <w:pBdr>
          <w:left w:val="dotted" w:sz="4" w:space="31" w:color="auto"/>
        </w:pBdr>
        <w:ind w:firstLine="0"/>
      </w:pPr>
      <w:r w:rsidRPr="000F1AAD">
        <w:tab/>
        <w:t>&lt;ListApp_Executor_TEL&gt;345-34-24&lt;/ListApp_Executor_TEL&gt;</w:t>
      </w:r>
    </w:p>
    <w:p w14:paraId="05B3E762" w14:textId="77777777" w:rsidR="004A75A1" w:rsidRPr="000F1AAD" w:rsidRDefault="004A75A1" w:rsidP="000F1AAD">
      <w:pPr>
        <w:pStyle w:val="GOSTScript"/>
        <w:pBdr>
          <w:left w:val="dotted" w:sz="4" w:space="31" w:color="auto"/>
        </w:pBdr>
        <w:ind w:firstLine="0"/>
      </w:pPr>
      <w:r w:rsidRPr="000F1AAD">
        <w:tab/>
        <w:t>&lt;ListApp_Executor_Date&gt;2024-08-01&lt;/ListApp_Executor_Date&gt;</w:t>
      </w:r>
    </w:p>
    <w:p w14:paraId="61C05964" w14:textId="77777777" w:rsidR="004A75A1" w:rsidRPr="000F1AAD" w:rsidRDefault="004A75A1" w:rsidP="000F1AAD">
      <w:pPr>
        <w:pStyle w:val="GOSTScript"/>
        <w:pBdr>
          <w:left w:val="dotted" w:sz="4" w:space="31" w:color="auto"/>
        </w:pBdr>
        <w:ind w:firstLine="0"/>
      </w:pPr>
      <w:r w:rsidRPr="000F1AAD">
        <w:tab/>
        <w:t>&lt;StmInfrmtn_TF&gt;</w:t>
      </w:r>
    </w:p>
    <w:p w14:paraId="2B323369" w14:textId="77777777" w:rsidR="004A75A1" w:rsidRPr="000F1AAD" w:rsidRDefault="004A75A1" w:rsidP="000F1AAD">
      <w:pPr>
        <w:pStyle w:val="GOSTScript"/>
        <w:pBdr>
          <w:left w:val="dotted" w:sz="4" w:space="31" w:color="auto"/>
        </w:pBdr>
        <w:ind w:firstLine="0"/>
      </w:pPr>
      <w:r w:rsidRPr="000F1AAD">
        <w:tab/>
      </w:r>
      <w:r w:rsidRPr="000F1AAD">
        <w:tab/>
        <w:t>&lt;GUID&gt;AD81570B-EE3B-4CAE-8E83-87B1231626C1&lt;/GUID&gt;</w:t>
      </w:r>
    </w:p>
    <w:p w14:paraId="135F15A2" w14:textId="77777777" w:rsidR="001B0EC4" w:rsidRDefault="004A75A1" w:rsidP="001B0EC4">
      <w:pPr>
        <w:pStyle w:val="GOSTScript"/>
        <w:pBdr>
          <w:left w:val="dotted" w:sz="4" w:space="31" w:color="auto"/>
        </w:pBdr>
        <w:ind w:firstLine="0"/>
      </w:pPr>
      <w:r w:rsidRPr="000F1AAD">
        <w:tab/>
        <w:t>&lt;/StmInfrmtn_TF&gt;</w:t>
      </w:r>
    </w:p>
    <w:p w14:paraId="41CD97E1" w14:textId="77777777" w:rsidR="001B0EC4" w:rsidRPr="001B0EC4" w:rsidRDefault="001B0EC4" w:rsidP="001B0EC4">
      <w:pPr>
        <w:pStyle w:val="GOSTScript"/>
        <w:pBdr>
          <w:left w:val="dotted" w:sz="4" w:space="31" w:color="auto"/>
        </w:pBdr>
        <w:ind w:firstLine="0"/>
        <w:rPr>
          <w:highlight w:val="green"/>
        </w:rPr>
      </w:pPr>
      <w:r w:rsidRPr="001B0EC4">
        <w:tab/>
      </w:r>
      <w:r w:rsidRPr="001B0EC4">
        <w:rPr>
          <w:highlight w:val="green"/>
        </w:rPr>
        <w:t>&lt;ds:Signature xmlns="http://www.w3.org/2000/09/xmldsig#" Id="Id-sig-5e6e9e692350ffce7033a64a33d7d015197e"&gt;</w:t>
      </w:r>
    </w:p>
    <w:p w14:paraId="07487D2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 xmlns="http://www.w3.org/2000/09/xmldsig#"&gt;</w:t>
      </w:r>
    </w:p>
    <w:p w14:paraId="02F57ED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&lt;CanonicalizationMethod Algorithm="http://www.w3.org/2001/10/xml-exc-c14n#"/&gt;</w:t>
      </w:r>
    </w:p>
    <w:p w14:paraId="1F107AE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&lt;SignatureMethod Algorithm="urn:ietf:params:xml:ns:cpxmlsec:algorithms:gostr34102012-gostr34112012-256"/&gt;</w:t>
      </w:r>
    </w:p>
    <w:p w14:paraId="5648374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URI="" Id="Id-dataref-08bddd38e5c7695c409d19de13af1d5a3988"&gt;</w:t>
      </w:r>
    </w:p>
    <w:p w14:paraId="2B7E831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F7764A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Algorithm="http://www.w3.org/2000/09/xmldsig#enveloped-signature"/&gt;</w:t>
      </w:r>
    </w:p>
    <w:p w14:paraId="125CC14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0B6F37C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44BC951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&lt;DigestValue&gt;OUiyWirQwYWPysg3UAcZJLndZ7GyCH3zO9aFQtrRsJ4=&lt;/DigestValue&gt;</w:t>
      </w:r>
    </w:p>
    <w:p w14:paraId="11B0FA4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4D7E955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Type="http://www.w3.org/TR/2002/REC-xmldsig-core-20020212/xmldsig-core-schema.xsd#X509Data" URI="#Id-keyinfo-23457eec946baf63df7e11713536577e3e13" Id="Id-keyinforef-4d463ac2430699d030b75ff36eb6343e1fc0"&gt;</w:t>
      </w:r>
    </w:p>
    <w:p w14:paraId="0C33134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1E765B6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3D9CB65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00BE51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2361B4F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&lt;DigestValue&gt;euZCDSmrYPa3HpNAtj3XYuI8kePM7F15mZEqHZlseeU=&lt;/DigestValue&gt;</w:t>
      </w:r>
    </w:p>
    <w:p w14:paraId="76687EB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21D1E62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Type="http://uri.etsi.org/01903#SignedProperties" URI="#Id-sp-e27c7186aa1256321bd4528e8ef521beaf60" Id="Id-ref-00893bf5720c80fb0c85e1b84797edeebf4e"&gt;</w:t>
      </w:r>
    </w:p>
    <w:p w14:paraId="0C78597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000BF8A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664EE5C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7BD1C53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398849E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&lt;DigestValue&gt;rY00VQuRuV/73iLJU7/12p8p/Ttd/0PvWOi9oe0PxQ0=&lt;/DigestValue&gt;</w:t>
      </w:r>
    </w:p>
    <w:p w14:paraId="3C887BF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5B09548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&lt;/SignedInfo&gt;</w:t>
      </w:r>
    </w:p>
    <w:p w14:paraId="0FFD958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&lt;SignatureValue&gt;EjmNZYwtJJlHBfS29/DDNLoE2dmTSUa8y/emr8N0QRU4/E5/t4UTAJ1L9pw6o3qu</w:t>
      </w:r>
    </w:p>
    <w:p w14:paraId="0E5EB3B1" w14:textId="77777777" w:rsidR="001B0EC4" w:rsidRPr="001B0EC4" w:rsidRDefault="001B0EC4" w:rsidP="001B0EC4">
      <w:pPr>
        <w:pStyle w:val="GOSTScript"/>
        <w:pBdr>
          <w:left w:val="dotted" w:sz="4" w:space="31" w:color="auto"/>
        </w:pBdr>
        <w:ind w:firstLine="0"/>
        <w:rPr>
          <w:highlight w:val="green"/>
        </w:rPr>
      </w:pPr>
      <w:r w:rsidRPr="001B0EC4">
        <w:rPr>
          <w:highlight w:val="green"/>
        </w:rPr>
        <w:t>Rqo5Rn3IiamlcqCF4xD/ZQ==&lt;/SignatureValue&gt;</w:t>
      </w:r>
    </w:p>
    <w:p w14:paraId="622037A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 Id="Id-keyinfo-23457eec946baf63df7e11713536577e3e13"&gt;</w:t>
      </w:r>
    </w:p>
    <w:p w14:paraId="090333B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5AE4DD7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&lt;X509Certificate&gt;MIIIzDCCCHmgAwIBAgIQDLk/OV3PJb7zhioWUpqk+TAKBggqhQMHAQEDAjCCAVcx</w:t>
      </w:r>
    </w:p>
    <w:p w14:paraId="1910BEC1" w14:textId="77777777" w:rsidR="001B0EC4" w:rsidRPr="001B0EC4" w:rsidRDefault="001B0EC4" w:rsidP="001B0EC4">
      <w:pPr>
        <w:pStyle w:val="GOSTScript"/>
        <w:pBdr>
          <w:left w:val="dotted" w:sz="4" w:space="31" w:color="auto"/>
        </w:pBdr>
        <w:ind w:firstLine="0"/>
        <w:rPr>
          <w:highlight w:val="green"/>
        </w:rPr>
      </w:pPr>
      <w:r w:rsidRPr="001B0EC4">
        <w:rPr>
          <w:highlight w:val="green"/>
        </w:rPr>
        <w:t>IDAeBgkqhkiG9w0BCQEWEXVjX2ZrQHJvc2them5hLnJ1MRgwFgYDVQQIDA83NyDQ</w:t>
      </w:r>
    </w:p>
    <w:p w14:paraId="32729F25" w14:textId="77777777" w:rsidR="001B0EC4" w:rsidRPr="001B0EC4" w:rsidRDefault="001B0EC4" w:rsidP="001B0EC4">
      <w:pPr>
        <w:pStyle w:val="GOSTScript"/>
        <w:pBdr>
          <w:left w:val="dotted" w:sz="4" w:space="31" w:color="auto"/>
        </w:pBdr>
        <w:ind w:firstLine="0"/>
        <w:rPr>
          <w:highlight w:val="green"/>
        </w:rPr>
      </w:pPr>
      <w:r w:rsidRPr="001B0EC4">
        <w:rPr>
          <w:highlight w:val="green"/>
        </w:rPr>
        <w:t>nNC+0YHQutCy0LAxFTATBgUqhQNkBBIKNzcxMDU2ODc2MDEYMBYGBSqFA2QBEg0x</w:t>
      </w:r>
    </w:p>
    <w:p w14:paraId="72502EA6" w14:textId="77777777" w:rsidR="001B0EC4" w:rsidRPr="001B0EC4" w:rsidRDefault="001B0EC4" w:rsidP="001B0EC4">
      <w:pPr>
        <w:pStyle w:val="GOSTScript"/>
        <w:pBdr>
          <w:left w:val="dotted" w:sz="4" w:space="31" w:color="auto"/>
        </w:pBdr>
        <w:ind w:firstLine="0"/>
        <w:rPr>
          <w:highlight w:val="green"/>
        </w:rPr>
      </w:pPr>
      <w:r w:rsidRPr="001B0EC4">
        <w:rPr>
          <w:highlight w:val="green"/>
        </w:rPr>
        <w:t>MDQ3Nzk3MDE5ODMwMWAwXgYDVQQJDFfQkdC+0LvRjNGI0L7QuSDQl9C70LDRgtC+</w:t>
      </w:r>
    </w:p>
    <w:p w14:paraId="091A78D7"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0YPRgdGC0LjQvdGB0LrQuNC5INC/0LXRgNC10YPQu9C+0LosINC0LiA2LCDRgdGC</w:t>
      </w:r>
    </w:p>
    <w:p w14:paraId="579A7E2F" w14:textId="77777777" w:rsidR="001B0EC4" w:rsidRPr="001B0EC4" w:rsidRDefault="001B0EC4" w:rsidP="001B0EC4">
      <w:pPr>
        <w:pStyle w:val="GOSTScript"/>
        <w:pBdr>
          <w:left w:val="dotted" w:sz="4" w:space="31" w:color="auto"/>
        </w:pBdr>
        <w:ind w:firstLine="0"/>
        <w:rPr>
          <w:highlight w:val="green"/>
        </w:rPr>
      </w:pPr>
      <w:r w:rsidRPr="001B0EC4">
        <w:rPr>
          <w:highlight w:val="green"/>
        </w:rPr>
        <w:t>0YDQvtC10L3QuNC1IDExGTAXBgNVBAcMENCzLiDQnNC+0YHQutCy0LAxCzAJBgNV</w:t>
      </w:r>
    </w:p>
    <w:p w14:paraId="5CE7C61C" w14:textId="77777777" w:rsidR="001B0EC4" w:rsidRPr="001B0EC4" w:rsidRDefault="001B0EC4" w:rsidP="001B0EC4">
      <w:pPr>
        <w:pStyle w:val="GOSTScript"/>
        <w:pBdr>
          <w:left w:val="dotted" w:sz="4" w:space="31" w:color="auto"/>
        </w:pBdr>
        <w:ind w:firstLine="0"/>
        <w:rPr>
          <w:highlight w:val="green"/>
        </w:rPr>
      </w:pPr>
      <w:r w:rsidRPr="001B0EC4">
        <w:rPr>
          <w:highlight w:val="green"/>
        </w:rPr>
        <w:t>BAYTAlJVMS4wLAYDVQQKDCXQmtCw0LfQvdCw0YfQtdC50YHRgtCy0L4g0KDQvtGB</w:t>
      </w:r>
    </w:p>
    <w:p w14:paraId="42A815BC"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0YHQuNC4MS4wLAYDVQQDDCXQmtCw0LfQvdCw0YfQtdC50YHRgtCy0L4g0KDQvtGB</w:t>
      </w:r>
    </w:p>
    <w:p w14:paraId="4556A6E9"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0YHQuNC4MB4XDTIzMDYxNTEyNTYwMFoXDTI0MDkwNzEyNTYwMFowggHDMRYwFAYJ</w:t>
      </w:r>
    </w:p>
    <w:p w14:paraId="284E1BC7" w14:textId="77777777" w:rsidR="001B0EC4" w:rsidRPr="001B0EC4" w:rsidRDefault="001B0EC4" w:rsidP="001B0EC4">
      <w:pPr>
        <w:pStyle w:val="GOSTScript"/>
        <w:pBdr>
          <w:left w:val="dotted" w:sz="4" w:space="31" w:color="auto"/>
        </w:pBdr>
        <w:ind w:firstLine="0"/>
        <w:rPr>
          <w:highlight w:val="green"/>
        </w:rPr>
      </w:pPr>
      <w:r w:rsidRPr="001B0EC4">
        <w:rPr>
          <w:highlight w:val="green"/>
        </w:rPr>
        <w:t>KoZIhvcNAQkCDAdlYl9wdWRzMQswCQYDVQQGEwJSVTEYMBYGA1UECAwPNzcg0JzQ</w:t>
      </w:r>
    </w:p>
    <w:p w14:paraId="578C60AE" w14:textId="77777777" w:rsidR="001B0EC4" w:rsidRPr="001B0EC4" w:rsidRDefault="001B0EC4" w:rsidP="001B0EC4">
      <w:pPr>
        <w:pStyle w:val="GOSTScript"/>
        <w:pBdr>
          <w:left w:val="dotted" w:sz="4" w:space="31" w:color="auto"/>
        </w:pBdr>
        <w:ind w:firstLine="0"/>
        <w:rPr>
          <w:highlight w:val="green"/>
        </w:rPr>
      </w:pPr>
      <w:r w:rsidRPr="001B0EC4">
        <w:rPr>
          <w:highlight w:val="green"/>
        </w:rPr>
        <w:t>vtGB0LrQstCwMV4wXAYDVQQJDFXQkdC+0LvRjNGI0L7QuSDQl9C70LDRgtC+0YPR</w:t>
      </w:r>
    </w:p>
    <w:p w14:paraId="3F65E6AD" w14:textId="77777777" w:rsidR="001B0EC4" w:rsidRPr="001B0EC4" w:rsidRDefault="001B0EC4" w:rsidP="001B0EC4">
      <w:pPr>
        <w:pStyle w:val="GOSTScript"/>
        <w:pBdr>
          <w:left w:val="dotted" w:sz="4" w:space="31" w:color="auto"/>
        </w:pBdr>
        <w:ind w:firstLine="0"/>
        <w:rPr>
          <w:highlight w:val="green"/>
        </w:rPr>
      </w:pPr>
      <w:r w:rsidRPr="001B0EC4">
        <w:rPr>
          <w:highlight w:val="green"/>
        </w:rPr>
        <w:t>gdGC0LjQvdGB0LrQuNC5INC/0LXRgNC10YPQu9C+0Log0LQuIDYg0YHRgtGA0L7Q</w:t>
      </w:r>
    </w:p>
    <w:p w14:paraId="434F512A" w14:textId="77777777" w:rsidR="001B0EC4" w:rsidRPr="001B0EC4" w:rsidRDefault="001B0EC4" w:rsidP="001B0EC4">
      <w:pPr>
        <w:pStyle w:val="GOSTScript"/>
        <w:pBdr>
          <w:left w:val="dotted" w:sz="4" w:space="31" w:color="auto"/>
        </w:pBdr>
        <w:ind w:firstLine="0"/>
        <w:rPr>
          <w:highlight w:val="green"/>
        </w:rPr>
      </w:pPr>
      <w:r w:rsidRPr="001B0EC4">
        <w:rPr>
          <w:highlight w:val="green"/>
        </w:rPr>
        <w:t>tdC90LjQtSAxMRUwEwYDVQQHDAzQnNC+0YHQutCy0LAxWTBXBgNVBAsMUNCj0L/R</w:t>
      </w:r>
    </w:p>
    <w:p w14:paraId="54E99BB0" w14:textId="77777777" w:rsidR="001B0EC4" w:rsidRPr="001B0EC4" w:rsidRDefault="001B0EC4" w:rsidP="001B0EC4">
      <w:pPr>
        <w:pStyle w:val="GOSTScript"/>
        <w:pBdr>
          <w:left w:val="dotted" w:sz="4" w:space="31" w:color="auto"/>
        </w:pBdr>
        <w:ind w:firstLine="0"/>
        <w:rPr>
          <w:highlight w:val="green"/>
        </w:rPr>
      </w:pPr>
      <w:r w:rsidRPr="001B0EC4">
        <w:rPr>
          <w:highlight w:val="green"/>
        </w:rPr>
        <w:t>gNCw0LLQu9C10L3QuNC1INC40L3RhNC+0YDQvNCw0YbQuNC+0L3QvdC+0Lkg0LjQ</w:t>
      </w:r>
    </w:p>
    <w:p w14:paraId="21068A34" w14:textId="77777777" w:rsidR="001B0EC4" w:rsidRPr="001B0EC4" w:rsidRDefault="001B0EC4" w:rsidP="001B0EC4">
      <w:pPr>
        <w:pStyle w:val="GOSTScript"/>
        <w:pBdr>
          <w:left w:val="dotted" w:sz="4" w:space="31" w:color="auto"/>
        </w:pBdr>
        <w:ind w:firstLine="0"/>
        <w:rPr>
          <w:highlight w:val="green"/>
        </w:rPr>
      </w:pPr>
      <w:r w:rsidRPr="001B0EC4">
        <w:rPr>
          <w:highlight w:val="green"/>
        </w:rPr>
        <w:t>vdGE0YDQsNGB0YLRgNGD0LrRgtGD0YDQvtC5MS4wLAYDVQQKDCXQmtCw0LfQvdCw</w:t>
      </w:r>
    </w:p>
    <w:p w14:paraId="12F0A983" w14:textId="77777777" w:rsidR="001B0EC4" w:rsidRPr="001B0EC4" w:rsidRDefault="001B0EC4" w:rsidP="001B0EC4">
      <w:pPr>
        <w:pStyle w:val="GOSTScript"/>
        <w:pBdr>
          <w:left w:val="dotted" w:sz="4" w:space="31" w:color="auto"/>
        </w:pBdr>
        <w:ind w:firstLine="0"/>
        <w:rPr>
          <w:highlight w:val="green"/>
        </w:rPr>
      </w:pPr>
      <w:r w:rsidRPr="001B0EC4">
        <w:rPr>
          <w:highlight w:val="green"/>
        </w:rPr>
        <w:t>0YfQtdC50YHRgtCy0L4g0KDQvtGB0YHQuNC4MRgwFgYFKoUDZAESDTEwNDc3OTcw</w:t>
      </w:r>
    </w:p>
    <w:p w14:paraId="35A3B80B" w14:textId="77777777" w:rsidR="001B0EC4" w:rsidRPr="001B0EC4" w:rsidRDefault="001B0EC4" w:rsidP="001B0EC4">
      <w:pPr>
        <w:pStyle w:val="GOSTScript"/>
        <w:pBdr>
          <w:left w:val="dotted" w:sz="4" w:space="31" w:color="auto"/>
        </w:pBdr>
        <w:ind w:firstLine="0"/>
        <w:rPr>
          <w:highlight w:val="green"/>
        </w:rPr>
      </w:pPr>
      <w:r w:rsidRPr="001B0EC4">
        <w:rPr>
          <w:highlight w:val="green"/>
        </w:rPr>
        <w:t>MTk4MzAxFTATBgUqhQNkBBIKNzcxMDU2ODc2MDEfMB0GCSqGSIb3DQEJARYQaXNm</w:t>
      </w:r>
    </w:p>
    <w:p w14:paraId="64D85356" w14:textId="77777777" w:rsidR="001B0EC4" w:rsidRPr="001B0EC4" w:rsidRDefault="001B0EC4" w:rsidP="001B0EC4">
      <w:pPr>
        <w:pStyle w:val="GOSTScript"/>
        <w:pBdr>
          <w:left w:val="dotted" w:sz="4" w:space="31" w:color="auto"/>
        </w:pBdr>
        <w:ind w:firstLine="0"/>
        <w:rPr>
          <w:highlight w:val="green"/>
        </w:rPr>
      </w:pPr>
      <w:r w:rsidRPr="001B0EC4">
        <w:rPr>
          <w:highlight w:val="green"/>
        </w:rPr>
        <w:t>a0Byb3NrYXpuYS5ydTEuMCwGA1UEAwwl0JrQsNC30L3QsNGH0LXQudGB0YLQstC+</w:t>
      </w:r>
    </w:p>
    <w:p w14:paraId="5A02062C" w14:textId="77777777" w:rsidR="001B0EC4" w:rsidRPr="001B0EC4" w:rsidRDefault="001B0EC4" w:rsidP="001B0EC4">
      <w:pPr>
        <w:pStyle w:val="GOSTScript"/>
        <w:pBdr>
          <w:left w:val="dotted" w:sz="4" w:space="31" w:color="auto"/>
        </w:pBdr>
        <w:ind w:firstLine="0"/>
        <w:rPr>
          <w:highlight w:val="green"/>
        </w:rPr>
      </w:pPr>
      <w:r w:rsidRPr="001B0EC4">
        <w:rPr>
          <w:highlight w:val="green"/>
        </w:rPr>
        <w:t>INCg0L7RgdGB0LjQuDBmMB8GCCqFAwcBAQEBMBMGByqFAwICJAAGCCqFAwcBAQIC</w:t>
      </w:r>
    </w:p>
    <w:p w14:paraId="1AB3B076" w14:textId="77777777" w:rsidR="001B0EC4" w:rsidRPr="001B0EC4" w:rsidRDefault="001B0EC4" w:rsidP="001B0EC4">
      <w:pPr>
        <w:pStyle w:val="GOSTScript"/>
        <w:pBdr>
          <w:left w:val="dotted" w:sz="4" w:space="31" w:color="auto"/>
        </w:pBdr>
        <w:ind w:firstLine="0"/>
        <w:rPr>
          <w:highlight w:val="green"/>
        </w:rPr>
      </w:pPr>
      <w:r w:rsidRPr="001B0EC4">
        <w:rPr>
          <w:highlight w:val="green"/>
        </w:rPr>
        <w:t>A0MABECJOzHxRTsES9vNQN5dYNWEMPQcLjNuPT/9OBm/KplPqtEYW6k6h6AE1LU8</w:t>
      </w:r>
    </w:p>
    <w:p w14:paraId="7A85569C" w14:textId="77777777" w:rsidR="001B0EC4" w:rsidRPr="001B0EC4" w:rsidRDefault="001B0EC4" w:rsidP="001B0EC4">
      <w:pPr>
        <w:pStyle w:val="GOSTScript"/>
        <w:pBdr>
          <w:left w:val="dotted" w:sz="4" w:space="31" w:color="auto"/>
        </w:pBdr>
        <w:ind w:firstLine="0"/>
        <w:rPr>
          <w:highlight w:val="green"/>
        </w:rPr>
      </w:pPr>
      <w:r w:rsidRPr="001B0EC4">
        <w:rPr>
          <w:highlight w:val="green"/>
        </w:rPr>
        <w:t>zblgCPMEovrOXqDV2P2KOr7UybuZo4IEqDCCBKQwDgYDVR0PAQH/BAQDAgP4MBMG</w:t>
      </w:r>
    </w:p>
    <w:p w14:paraId="6858A444" w14:textId="77777777" w:rsidR="001B0EC4" w:rsidRPr="001B0EC4" w:rsidRDefault="001B0EC4" w:rsidP="001B0EC4">
      <w:pPr>
        <w:pStyle w:val="GOSTScript"/>
        <w:pBdr>
          <w:left w:val="dotted" w:sz="4" w:space="31" w:color="auto"/>
        </w:pBdr>
        <w:ind w:firstLine="0"/>
        <w:rPr>
          <w:highlight w:val="green"/>
        </w:rPr>
      </w:pPr>
      <w:r w:rsidRPr="001B0EC4">
        <w:rPr>
          <w:highlight w:val="green"/>
        </w:rPr>
        <w:t>A1UdJQQMMAoGCCsGAQUFBwMDMB0GA1UdIAQWMBQwCAYGKoUDZHEBMAgGBiqFA2Rx</w:t>
      </w:r>
    </w:p>
    <w:p w14:paraId="2BA2BFD0" w14:textId="77777777" w:rsidR="001B0EC4" w:rsidRPr="001B0EC4" w:rsidRDefault="001B0EC4" w:rsidP="001B0EC4">
      <w:pPr>
        <w:pStyle w:val="GOSTScript"/>
        <w:pBdr>
          <w:left w:val="dotted" w:sz="4" w:space="31" w:color="auto"/>
        </w:pBdr>
        <w:ind w:firstLine="0"/>
        <w:rPr>
          <w:highlight w:val="green"/>
        </w:rPr>
      </w:pPr>
      <w:r w:rsidRPr="001B0EC4">
        <w:rPr>
          <w:highlight w:val="green"/>
        </w:rPr>
        <w:t>AjAMBgUqhQNkcgQDAgEAMEgGBSqFA2RvBD8MPSLQmtGA0LjQv9GC0L4t0J/RgNC+</w:t>
      </w:r>
    </w:p>
    <w:p w14:paraId="1DA552C0" w14:textId="77777777" w:rsidR="001B0EC4" w:rsidRPr="001B0EC4" w:rsidRDefault="001B0EC4" w:rsidP="001B0EC4">
      <w:pPr>
        <w:pStyle w:val="GOSTScript"/>
        <w:pBdr>
          <w:left w:val="dotted" w:sz="4" w:space="31" w:color="auto"/>
        </w:pBdr>
        <w:ind w:firstLine="0"/>
        <w:rPr>
          <w:highlight w:val="green"/>
        </w:rPr>
      </w:pPr>
      <w:r w:rsidRPr="001B0EC4">
        <w:rPr>
          <w:highlight w:val="green"/>
        </w:rPr>
        <w:t>IENTUCIgdi40LjAgKNC40YHQv9C+0LvQvdC10L3QuNC1IDItQmFzZSkwggGJBgUq</w:t>
      </w:r>
    </w:p>
    <w:p w14:paraId="6A644E76" w14:textId="77777777" w:rsidR="001B0EC4" w:rsidRPr="001B0EC4" w:rsidRDefault="001B0EC4" w:rsidP="001B0EC4">
      <w:pPr>
        <w:pStyle w:val="GOSTScript"/>
        <w:pBdr>
          <w:left w:val="dotted" w:sz="4" w:space="31" w:color="auto"/>
        </w:pBdr>
        <w:ind w:firstLine="0"/>
        <w:rPr>
          <w:highlight w:val="green"/>
        </w:rPr>
      </w:pPr>
      <w:r w:rsidRPr="001B0EC4">
        <w:rPr>
          <w:highlight w:val="green"/>
        </w:rPr>
        <w:t>hQNkcASCAX4wggF6DIGH0J/RgNC+0LPRgNCw0LzQvNC90L4t0LDQv9C/0LDRgNCw</w:t>
      </w:r>
    </w:p>
    <w:p w14:paraId="25230658" w14:textId="77777777" w:rsidR="001B0EC4" w:rsidRPr="001B0EC4" w:rsidRDefault="001B0EC4" w:rsidP="001B0EC4">
      <w:pPr>
        <w:pStyle w:val="GOSTScript"/>
        <w:pBdr>
          <w:left w:val="dotted" w:sz="4" w:space="31" w:color="auto"/>
        </w:pBdr>
        <w:ind w:firstLine="0"/>
        <w:rPr>
          <w:highlight w:val="green"/>
        </w:rPr>
      </w:pPr>
      <w:r w:rsidRPr="001B0EC4">
        <w:rPr>
          <w:highlight w:val="green"/>
        </w:rPr>
        <w:t>0YLQvdGL0Lkg0LrQvtC80L/Qu9C10LrRgSBWaVBOZXQgUEtJIFNlcnZpY2UgKNC9</w:t>
      </w:r>
    </w:p>
    <w:p w14:paraId="4BB73303" w14:textId="77777777" w:rsidR="001B0EC4" w:rsidRPr="001B0EC4" w:rsidRDefault="001B0EC4" w:rsidP="001B0EC4">
      <w:pPr>
        <w:pStyle w:val="GOSTScript"/>
        <w:pBdr>
          <w:left w:val="dotted" w:sz="4" w:space="31" w:color="auto"/>
        </w:pBdr>
        <w:ind w:firstLine="0"/>
        <w:rPr>
          <w:highlight w:val="green"/>
        </w:rPr>
      </w:pPr>
      <w:r w:rsidRPr="001B0EC4">
        <w:rPr>
          <w:highlight w:val="green"/>
        </w:rPr>
        <w:t>0LAg0LDQv9C/0LDRgNCw0YLQvdC+0Lkg0L/Qu9Cw0YLRhNC+0YDQvNC1IEhTTSAy</w:t>
      </w:r>
    </w:p>
    <w:p w14:paraId="4E2CDA26" w14:textId="77777777" w:rsidR="001B0EC4" w:rsidRPr="001B0EC4" w:rsidRDefault="001B0EC4" w:rsidP="001B0EC4">
      <w:pPr>
        <w:pStyle w:val="GOSTScript"/>
        <w:pBdr>
          <w:left w:val="dotted" w:sz="4" w:space="31" w:color="auto"/>
        </w:pBdr>
        <w:ind w:firstLine="0"/>
        <w:rPr>
          <w:highlight w:val="green"/>
        </w:rPr>
      </w:pPr>
      <w:r w:rsidRPr="001B0EC4">
        <w:rPr>
          <w:highlight w:val="green"/>
        </w:rPr>
        <w:t>MDAwUTIpDGjQn9GA0L7Qs9GA0LDQvNC80L3Qvi3QsNC/0L/QsNGA0LDRgtC90YvQ</w:t>
      </w:r>
    </w:p>
    <w:p w14:paraId="29B9B867" w14:textId="77777777" w:rsidR="001B0EC4" w:rsidRPr="001B0EC4" w:rsidRDefault="001B0EC4" w:rsidP="001B0EC4">
      <w:pPr>
        <w:pStyle w:val="GOSTScript"/>
        <w:pBdr>
          <w:left w:val="dotted" w:sz="4" w:space="31" w:color="auto"/>
        </w:pBdr>
        <w:ind w:firstLine="0"/>
        <w:rPr>
          <w:highlight w:val="green"/>
        </w:rPr>
      </w:pPr>
      <w:r w:rsidRPr="001B0EC4">
        <w:rPr>
          <w:highlight w:val="green"/>
        </w:rPr>
        <w:t>uSDQutC+0LzQv9C70LXQutGBIMKr0K7QvdC40YHQtdGA0YIt0JPQntCh0KLCuy4g</w:t>
      </w:r>
    </w:p>
    <w:p w14:paraId="54E3FDAA" w14:textId="77777777" w:rsidR="001B0EC4" w:rsidRPr="001B0EC4" w:rsidRDefault="001B0EC4" w:rsidP="001B0EC4">
      <w:pPr>
        <w:pStyle w:val="GOSTScript"/>
        <w:pBdr>
          <w:left w:val="dotted" w:sz="4" w:space="31" w:color="auto"/>
        </w:pBdr>
        <w:ind w:firstLine="0"/>
        <w:rPr>
          <w:highlight w:val="green"/>
        </w:rPr>
      </w:pPr>
      <w:r w:rsidRPr="001B0EC4">
        <w:rPr>
          <w:highlight w:val="green"/>
        </w:rPr>
        <w:t>0JLQtdGA0YHQuNGPIDQuMAxO0KHQtdGA0YLQuNGE0LjQutCw0YIg0YHQvtC+0YLQ</w:t>
      </w:r>
    </w:p>
    <w:p w14:paraId="49875014" w14:textId="77777777" w:rsidR="001B0EC4" w:rsidRPr="001B0EC4" w:rsidRDefault="001B0EC4" w:rsidP="001B0EC4">
      <w:pPr>
        <w:pStyle w:val="GOSTScript"/>
        <w:pBdr>
          <w:left w:val="dotted" w:sz="4" w:space="31" w:color="auto"/>
        </w:pBdr>
        <w:ind w:firstLine="0"/>
        <w:rPr>
          <w:highlight w:val="green"/>
        </w:rPr>
      </w:pPr>
      <w:r w:rsidRPr="001B0EC4">
        <w:rPr>
          <w:highlight w:val="green"/>
        </w:rPr>
        <w:t>stC10YLRgdGC0LLQuNGPIOKEltCh0KQvMTI0LTM3NDMg0L7RgiAwNC4wOS4yMDE5</w:t>
      </w:r>
    </w:p>
    <w:p w14:paraId="6717E9A1" w14:textId="77777777" w:rsidR="001B0EC4" w:rsidRPr="001B0EC4" w:rsidRDefault="001B0EC4" w:rsidP="001B0EC4">
      <w:pPr>
        <w:pStyle w:val="GOSTScript"/>
        <w:pBdr>
          <w:left w:val="dotted" w:sz="4" w:space="31" w:color="auto"/>
        </w:pBdr>
        <w:ind w:firstLine="0"/>
        <w:rPr>
          <w:highlight w:val="green"/>
        </w:rPr>
      </w:pPr>
      <w:r w:rsidRPr="001B0EC4">
        <w:rPr>
          <w:highlight w:val="green"/>
        </w:rPr>
        <w:t>DDTQl9Cw0LrQu9GO0YfQtdC90LjQtSDihJYgMTQ5LzcvNi80NTIg0L7RgiAzMC4x</w:t>
      </w:r>
    </w:p>
    <w:p w14:paraId="1B6AA194" w14:textId="77777777" w:rsidR="001B0EC4" w:rsidRPr="001B0EC4" w:rsidRDefault="001B0EC4" w:rsidP="001B0EC4">
      <w:pPr>
        <w:pStyle w:val="GOSTScript"/>
        <w:pBdr>
          <w:left w:val="dotted" w:sz="4" w:space="31" w:color="auto"/>
        </w:pBdr>
        <w:ind w:firstLine="0"/>
        <w:rPr>
          <w:highlight w:val="green"/>
        </w:rPr>
      </w:pPr>
      <w:r w:rsidRPr="001B0EC4">
        <w:rPr>
          <w:highlight w:val="green"/>
        </w:rPr>
        <w:t>Mi4yMDIxMGYGA1UdHwRfMF0wLqAsoCqGKGh0dHA6Ly9jcmwucm9za2F6bmEucnUv</w:t>
      </w:r>
    </w:p>
    <w:p w14:paraId="64C5674E" w14:textId="77777777" w:rsidR="001B0EC4" w:rsidRPr="001B0EC4" w:rsidRDefault="001B0EC4" w:rsidP="001B0EC4">
      <w:pPr>
        <w:pStyle w:val="GOSTScript"/>
        <w:pBdr>
          <w:left w:val="dotted" w:sz="4" w:space="31" w:color="auto"/>
        </w:pBdr>
        <w:ind w:firstLine="0"/>
        <w:rPr>
          <w:highlight w:val="green"/>
        </w:rPr>
      </w:pPr>
      <w:r w:rsidRPr="001B0EC4">
        <w:rPr>
          <w:highlight w:val="green"/>
        </w:rPr>
        <w:t>Y3JsL3VjZmtfMjAyMy5jcmwwK6ApoCeGJWh0dHA6Ly9jcmwuZmsubG9jYWwvY3Js</w:t>
      </w:r>
    </w:p>
    <w:p w14:paraId="0419128D" w14:textId="77777777" w:rsidR="001B0EC4" w:rsidRPr="001B0EC4" w:rsidRDefault="001B0EC4" w:rsidP="001B0EC4">
      <w:pPr>
        <w:pStyle w:val="GOSTScript"/>
        <w:pBdr>
          <w:left w:val="dotted" w:sz="4" w:space="31" w:color="auto"/>
        </w:pBdr>
        <w:ind w:firstLine="0"/>
        <w:rPr>
          <w:highlight w:val="green"/>
        </w:rPr>
      </w:pPr>
      <w:r w:rsidRPr="001B0EC4">
        <w:rPr>
          <w:highlight w:val="green"/>
        </w:rPr>
        <w:t>L3VjZmtfMjAyMy5jcmwwdwYIKwYBBQUHAQEEazBpMDQGCCsGAQUFBzAChihodHRw</w:t>
      </w:r>
    </w:p>
    <w:p w14:paraId="50E95E53" w14:textId="77777777" w:rsidR="001B0EC4" w:rsidRPr="001B0EC4" w:rsidRDefault="001B0EC4" w:rsidP="001B0EC4">
      <w:pPr>
        <w:pStyle w:val="GOSTScript"/>
        <w:pBdr>
          <w:left w:val="dotted" w:sz="4" w:space="31" w:color="auto"/>
        </w:pBdr>
        <w:ind w:firstLine="0"/>
        <w:rPr>
          <w:highlight w:val="green"/>
        </w:rPr>
      </w:pPr>
      <w:r w:rsidRPr="001B0EC4">
        <w:rPr>
          <w:highlight w:val="green"/>
        </w:rPr>
        <w:t>Oi8vY3JsLnJvc2them5hLnJ1L2NybC91Y2ZrXzIwMjMuY3J0MDEGCCsGAQUFBzAC</w:t>
      </w:r>
    </w:p>
    <w:p w14:paraId="23D46B59" w14:textId="77777777" w:rsidR="001B0EC4" w:rsidRPr="001B0EC4" w:rsidRDefault="001B0EC4" w:rsidP="001B0EC4">
      <w:pPr>
        <w:pStyle w:val="GOSTScript"/>
        <w:pBdr>
          <w:left w:val="dotted" w:sz="4" w:space="31" w:color="auto"/>
        </w:pBdr>
        <w:ind w:firstLine="0"/>
        <w:rPr>
          <w:highlight w:val="green"/>
        </w:rPr>
      </w:pPr>
      <w:r w:rsidRPr="001B0EC4">
        <w:rPr>
          <w:highlight w:val="green"/>
        </w:rPr>
        <w:t>hiVodHRwOi8vY3JsLmZrLmxvY2FsL2NybC91Y2ZrXzIwMjMuY3J0MB0GA1UdDgQW</w:t>
      </w:r>
    </w:p>
    <w:p w14:paraId="2726FCF7" w14:textId="77777777" w:rsidR="001B0EC4" w:rsidRPr="001B0EC4" w:rsidRDefault="001B0EC4" w:rsidP="001B0EC4">
      <w:pPr>
        <w:pStyle w:val="GOSTScript"/>
        <w:pBdr>
          <w:left w:val="dotted" w:sz="4" w:space="31" w:color="auto"/>
        </w:pBdr>
        <w:ind w:firstLine="0"/>
        <w:rPr>
          <w:highlight w:val="green"/>
        </w:rPr>
      </w:pPr>
      <w:r w:rsidRPr="001B0EC4">
        <w:rPr>
          <w:highlight w:val="green"/>
        </w:rPr>
        <w:t>BBS2CLEYT4GRj5ndOcrT5CnSVHrtbjCCAXcGA1UdIwSCAW4wggFqgBSnC5Uob5/k</w:t>
      </w:r>
    </w:p>
    <w:p w14:paraId="1DC35C16" w14:textId="77777777" w:rsidR="001B0EC4" w:rsidRPr="001B0EC4" w:rsidRDefault="001B0EC4" w:rsidP="001B0EC4">
      <w:pPr>
        <w:pStyle w:val="GOSTScript"/>
        <w:pBdr>
          <w:left w:val="dotted" w:sz="4" w:space="31" w:color="auto"/>
        </w:pBdr>
        <w:ind w:firstLine="0"/>
        <w:rPr>
          <w:highlight w:val="green"/>
        </w:rPr>
      </w:pPr>
      <w:r w:rsidRPr="001B0EC4">
        <w:rPr>
          <w:highlight w:val="green"/>
        </w:rPr>
        <w:t>S4pRgLKFH4lK/OfwnKGCAUOkggE/MIIBOzEhMB8GCSqGSIb3DQEJARYSZGl0QGRp</w:t>
      </w:r>
    </w:p>
    <w:p w14:paraId="6AB06EFD" w14:textId="77777777" w:rsidR="001B0EC4" w:rsidRPr="001B0EC4" w:rsidRDefault="001B0EC4" w:rsidP="001B0EC4">
      <w:pPr>
        <w:pStyle w:val="GOSTScript"/>
        <w:pBdr>
          <w:left w:val="dotted" w:sz="4" w:space="31" w:color="auto"/>
        </w:pBdr>
        <w:ind w:firstLine="0"/>
        <w:rPr>
          <w:highlight w:val="green"/>
        </w:rPr>
      </w:pPr>
      <w:r w:rsidRPr="001B0EC4">
        <w:rPr>
          <w:highlight w:val="green"/>
        </w:rPr>
        <w:t>Z2l0YWwuZ292LnJ1MQswCQYDVQQGEwJSVTEYMBYGA1UECAwPNzcg0JzQvtGB0LrQ</w:t>
      </w:r>
    </w:p>
    <w:p w14:paraId="0D9EC631" w14:textId="77777777" w:rsidR="001B0EC4" w:rsidRPr="001B0EC4" w:rsidRDefault="001B0EC4" w:rsidP="001B0EC4">
      <w:pPr>
        <w:pStyle w:val="GOSTScript"/>
        <w:pBdr>
          <w:left w:val="dotted" w:sz="4" w:space="31" w:color="auto"/>
        </w:pBdr>
        <w:ind w:firstLine="0"/>
        <w:rPr>
          <w:highlight w:val="green"/>
        </w:rPr>
      </w:pPr>
      <w:r w:rsidRPr="001B0EC4">
        <w:rPr>
          <w:highlight w:val="green"/>
        </w:rPr>
        <w:t>stCwMRkwFwYDVQQHDBDQsy4g0JzQvtGB0LrQstCwMVMwUQYDVQQJDErQn9GA0LXR</w:t>
      </w:r>
    </w:p>
    <w:p w14:paraId="1F25F6F5" w14:textId="77777777" w:rsidR="001B0EC4" w:rsidRPr="001B0EC4" w:rsidRDefault="001B0EC4" w:rsidP="001B0EC4">
      <w:pPr>
        <w:pStyle w:val="GOSTScript"/>
        <w:pBdr>
          <w:left w:val="dotted" w:sz="4" w:space="31" w:color="auto"/>
        </w:pBdr>
        <w:ind w:firstLine="0"/>
        <w:rPr>
          <w:highlight w:val="green"/>
        </w:rPr>
      </w:pPr>
      <w:r w:rsidRPr="001B0EC4">
        <w:rPr>
          <w:highlight w:val="green"/>
        </w:rPr>
        <w:t>gdC90LXQvdGB0LrQsNGPINC90LDQsdC10YDQtdC20L3QsNGPLCDQtNC+0LwgMTAs</w:t>
      </w:r>
    </w:p>
    <w:p w14:paraId="0E7FCE7A" w14:textId="77777777" w:rsidR="001B0EC4" w:rsidRPr="001B0EC4" w:rsidRDefault="001B0EC4" w:rsidP="001B0EC4">
      <w:pPr>
        <w:pStyle w:val="GOSTScript"/>
        <w:pBdr>
          <w:left w:val="dotted" w:sz="4" w:space="31" w:color="auto"/>
        </w:pBdr>
        <w:ind w:firstLine="0"/>
        <w:rPr>
          <w:highlight w:val="green"/>
        </w:rPr>
      </w:pPr>
      <w:r w:rsidRPr="001B0EC4">
        <w:rPr>
          <w:highlight w:val="green"/>
        </w:rPr>
        <w:t>INGB0YLRgNC+0LXQvdC40LUgMjEmMCQGA1UECgwd0JzQuNC90YbQuNGE0YDRiyDQ</w:t>
      </w:r>
    </w:p>
    <w:p w14:paraId="5820DE02" w14:textId="77777777" w:rsidR="001B0EC4" w:rsidRPr="001B0EC4" w:rsidRDefault="001B0EC4" w:rsidP="001B0EC4">
      <w:pPr>
        <w:pStyle w:val="GOSTScript"/>
        <w:pBdr>
          <w:left w:val="dotted" w:sz="4" w:space="31" w:color="auto"/>
        </w:pBdr>
        <w:ind w:firstLine="0"/>
        <w:rPr>
          <w:highlight w:val="green"/>
        </w:rPr>
      </w:pPr>
      <w:r w:rsidRPr="001B0EC4">
        <w:rPr>
          <w:highlight w:val="green"/>
        </w:rPr>
        <w:t>oNC+0YHRgdC40LgxGDAWBgUqhQNkARINMTA0NzcwMjAyNjcwMTEVMBMGBSqFA2QE</w:t>
      </w:r>
    </w:p>
    <w:p w14:paraId="7FF1DBB3" w14:textId="77777777" w:rsidR="001B0EC4" w:rsidRPr="001B0EC4" w:rsidRDefault="001B0EC4" w:rsidP="001B0EC4">
      <w:pPr>
        <w:pStyle w:val="GOSTScript"/>
        <w:pBdr>
          <w:left w:val="dotted" w:sz="4" w:space="31" w:color="auto"/>
        </w:pBdr>
        <w:ind w:firstLine="0"/>
        <w:rPr>
          <w:highlight w:val="green"/>
        </w:rPr>
      </w:pPr>
      <w:r w:rsidRPr="001B0EC4">
        <w:rPr>
          <w:highlight w:val="green"/>
        </w:rPr>
        <w:t>Ego3NzEwNDc0Mzc1MSYwJAYDVQQDDB3QnNC40L3RhtC40YTRgNGLINCg0L7RgdGB</w:t>
      </w:r>
    </w:p>
    <w:p w14:paraId="7C864E38" w14:textId="77777777" w:rsidR="001B0EC4" w:rsidRPr="001B0EC4" w:rsidRDefault="001B0EC4" w:rsidP="001B0EC4">
      <w:pPr>
        <w:pStyle w:val="GOSTScript"/>
        <w:pBdr>
          <w:left w:val="dotted" w:sz="4" w:space="31" w:color="auto"/>
        </w:pBdr>
        <w:ind w:firstLine="0"/>
        <w:rPr>
          <w:highlight w:val="green"/>
        </w:rPr>
      </w:pPr>
      <w:r w:rsidRPr="001B0EC4">
        <w:rPr>
          <w:highlight w:val="green"/>
        </w:rPr>
        <w:t>0LjQuIILAPCp4okAAAAAB54wCgYIKoUDBwEBAwIDQQBc1YVmSyZeaF3G8imBuxh7</w:t>
      </w:r>
    </w:p>
    <w:p w14:paraId="4773C5A3" w14:textId="77777777" w:rsidR="001B0EC4" w:rsidRPr="001B0EC4" w:rsidRDefault="001B0EC4" w:rsidP="001B0EC4">
      <w:pPr>
        <w:pStyle w:val="GOSTScript"/>
        <w:pBdr>
          <w:left w:val="dotted" w:sz="4" w:space="31" w:color="auto"/>
        </w:pBdr>
        <w:ind w:firstLine="0"/>
        <w:rPr>
          <w:highlight w:val="green"/>
        </w:rPr>
      </w:pPr>
      <w:r w:rsidRPr="001B0EC4">
        <w:rPr>
          <w:highlight w:val="green"/>
        </w:rPr>
        <w:t>znetWKMRMvDZjibzOOAzj8CzV0eMF0/xkuW4GyRWWy2hn7pxiZvbU9XLyut0+rYO&lt;/X509Certificate&gt;</w:t>
      </w:r>
    </w:p>
    <w:p w14:paraId="3F71CB7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0B97787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&lt;/KeyInfo&gt;</w:t>
      </w:r>
    </w:p>
    <w:p w14:paraId="4CF6083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15A6C1D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 xmlns="http://uri.etsi.org/01903/v1.4.1#" Target="Id-sig-5e6e9e692350ffce7033a64a33d7d015197e"&gt;</w:t>
      </w:r>
    </w:p>
    <w:p w14:paraId="3965FE2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 Id="Id-sp-e27c7186aa1256321bd4528e8ef521beaf60"&gt;</w:t>
      </w:r>
    </w:p>
    <w:p w14:paraId="18D359B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 Id="Id-ssp-2ad53a5192b9ba1ea9fca144148b09f59cca"&gt;</w:t>
      </w:r>
    </w:p>
    <w:p w14:paraId="7F2467A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&lt;SigningTime&gt;2024-08-21T09:22:37Z&lt;/SigningTime&gt;</w:t>
      </w:r>
    </w:p>
    <w:p w14:paraId="32A9BD7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&lt;/SignedSignatureProperties&gt;</w:t>
      </w:r>
    </w:p>
    <w:p w14:paraId="34D6A73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&lt;/SignedProperties&gt;</w:t>
      </w:r>
    </w:p>
    <w:p w14:paraId="29D8F3A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&lt;/QualifyingProperties&gt;</w:t>
      </w:r>
    </w:p>
    <w:p w14:paraId="0307C98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5CCBDA12" w14:textId="77777777" w:rsidR="001B0EC4" w:rsidRDefault="001B0EC4" w:rsidP="001B0EC4">
      <w:pPr>
        <w:pStyle w:val="GOSTScript"/>
        <w:pBdr>
          <w:left w:val="dotted" w:sz="4" w:space="31" w:color="auto"/>
        </w:pBdr>
        <w:ind w:firstLine="0"/>
      </w:pPr>
      <w:r w:rsidRPr="001B0EC4">
        <w:rPr>
          <w:highlight w:val="green"/>
        </w:rPr>
        <w:tab/>
        <w:t>&lt;/ds:Signature&gt;</w:t>
      </w:r>
    </w:p>
    <w:p w14:paraId="56D4C87A" w14:textId="562CE521" w:rsidR="004A75A1" w:rsidRPr="000F1AAD" w:rsidRDefault="004A75A1" w:rsidP="000F1AAD">
      <w:pPr>
        <w:pStyle w:val="GOSTScript"/>
        <w:pBdr>
          <w:left w:val="dotted" w:sz="4" w:space="31" w:color="auto"/>
        </w:pBdr>
        <w:ind w:firstLine="0"/>
      </w:pPr>
    </w:p>
    <w:p w14:paraId="386DB09C" w14:textId="77777777" w:rsidR="004A75A1" w:rsidRPr="000F1AAD" w:rsidRDefault="004A75A1" w:rsidP="000F1AAD">
      <w:pPr>
        <w:pStyle w:val="GOSTScript"/>
        <w:pBdr>
          <w:left w:val="dotted" w:sz="4" w:space="31" w:color="auto"/>
        </w:pBdr>
        <w:ind w:firstLine="0"/>
      </w:pPr>
      <w:r w:rsidRPr="000F1AAD">
        <w:t>&lt;/n1:ARP_DOC_R_013&gt;</w:t>
      </w:r>
    </w:p>
    <w:p w14:paraId="2A74C2C3" w14:textId="77777777" w:rsidR="00E1445A" w:rsidRDefault="00E1445A" w:rsidP="00E1445A">
      <w:pPr>
        <w:pStyle w:val="25"/>
        <w:suppressAutoHyphens w:val="0"/>
        <w:rPr>
          <w:highlight w:val="green"/>
        </w:rPr>
      </w:pPr>
      <w:bookmarkStart w:id="3735" w:name="_Toc167886050"/>
      <w:bookmarkStart w:id="3736" w:name="_Toc182483776"/>
      <w:r>
        <w:rPr>
          <w:highlight w:val="green"/>
        </w:rPr>
        <w:lastRenderedPageBreak/>
        <w:t>Описание документа «Реестр перечисленных поступлений» (ф. 0531465)</w:t>
      </w:r>
      <w:bookmarkEnd w:id="3735"/>
      <w:bookmarkEnd w:id="3736"/>
    </w:p>
    <w:p w14:paraId="5C607287" w14:textId="77777777" w:rsidR="00E1445A" w:rsidRPr="00E1445A" w:rsidRDefault="00E1445A" w:rsidP="00E1445A">
      <w:pPr>
        <w:pStyle w:val="GOSTNormal"/>
        <w:ind w:firstLine="709"/>
      </w:pPr>
      <w:r w:rsidRPr="00E1445A">
        <w:t>Документ «Реестр перечисленных поступлений» (ф. 0531465) предназначен для передачи по месту обслуживания БС/МБ, а также в личный кабинет ФО информации о суммах перечислений в бюджеты с указанием сумм поступлений, выбытий в разрезе кодов бюджетной классификации и аналитических кодов.</w:t>
      </w:r>
    </w:p>
    <w:p w14:paraId="7B168E04" w14:textId="3D03B052" w:rsidR="00E1445A" w:rsidRPr="00E1445A" w:rsidRDefault="00E1445A" w:rsidP="00D644D2">
      <w:pPr>
        <w:pStyle w:val="GOSTNameTable"/>
        <w:numPr>
          <w:ilvl w:val="0"/>
          <w:numId w:val="71"/>
        </w:numPr>
        <w:tabs>
          <w:tab w:val="clear" w:pos="710"/>
          <w:tab w:val="num" w:pos="567"/>
        </w:tabs>
        <w:suppressAutoHyphens w:val="0"/>
        <w:ind w:left="0" w:firstLine="0"/>
        <w:rPr>
          <w:rFonts w:eastAsia="Calibri"/>
        </w:rPr>
      </w:pPr>
      <w:r w:rsidRPr="00E1445A">
        <w:rPr>
          <w:rFonts w:eastAsia="Calibri"/>
        </w:rPr>
        <w:fldChar w:fldCharType="begin"/>
      </w:r>
      <w:r w:rsidRPr="00E1445A">
        <w:rPr>
          <w:rFonts w:eastAsia="Calibri"/>
        </w:rPr>
        <w:instrText xml:space="preserve"> SEQ Таблица \* ARABIC </w:instrText>
      </w:r>
      <w:r w:rsidRPr="00E1445A">
        <w:rPr>
          <w:rFonts w:eastAsia="Calibri"/>
        </w:rPr>
        <w:fldChar w:fldCharType="separate"/>
      </w:r>
      <w:r w:rsidR="00E066E2">
        <w:rPr>
          <w:rFonts w:eastAsia="Calibri"/>
          <w:noProof/>
        </w:rPr>
        <w:t>171</w:t>
      </w:r>
      <w:r w:rsidRPr="00E1445A">
        <w:rPr>
          <w:rFonts w:eastAsia="Calibri"/>
        </w:rPr>
        <w:fldChar w:fldCharType="end"/>
      </w:r>
      <w:r w:rsidRPr="00E1445A">
        <w:rPr>
          <w:rFonts w:eastAsia="Calibri"/>
          <w:szCs w:val="24"/>
        </w:rPr>
        <w:t xml:space="preserve"> – </w:t>
      </w:r>
      <w:r w:rsidRPr="00E1445A">
        <w:rPr>
          <w:rFonts w:eastAsia="Calibri"/>
        </w:rPr>
        <w:t>Маршрут документа «</w:t>
      </w:r>
      <w:r w:rsidRPr="00E1445A">
        <w:t>Реестр перечисленных поступлений» (ф. 0531465)</w:t>
      </w:r>
    </w:p>
    <w:tbl>
      <w:tblPr>
        <w:tblStyle w:val="GOSTTable"/>
        <w:tblW w:w="5000" w:type="pct"/>
        <w:tblLook w:val="07E0" w:firstRow="1" w:lastRow="1" w:firstColumn="1" w:lastColumn="1" w:noHBand="1" w:noVBand="1"/>
      </w:tblPr>
      <w:tblGrid>
        <w:gridCol w:w="2580"/>
        <w:gridCol w:w="2550"/>
        <w:gridCol w:w="4564"/>
      </w:tblGrid>
      <w:tr w:rsidR="00E1445A" w:rsidRPr="00E1445A" w14:paraId="62E8C3BE" w14:textId="77777777" w:rsidTr="000F1AAD">
        <w:trPr>
          <w:cnfStyle w:val="100000000000" w:firstRow="1" w:lastRow="0" w:firstColumn="0" w:lastColumn="0" w:oddVBand="0" w:evenVBand="0" w:oddHBand="0" w:evenHBand="0" w:firstRowFirstColumn="0" w:firstRowLastColumn="0" w:lastRowFirstColumn="0" w:lastRowLastColumn="0"/>
        </w:trPr>
        <w:tc>
          <w:tcPr>
            <w:tcW w:w="1331" w:type="pct"/>
          </w:tcPr>
          <w:p w14:paraId="2B531BA7" w14:textId="77777777" w:rsidR="00E1445A" w:rsidRPr="00E1445A" w:rsidRDefault="00E1445A" w:rsidP="000F1AAD">
            <w:pPr>
              <w:pStyle w:val="OTRTableHead"/>
              <w:widowControl w:val="0"/>
              <w:ind w:left="57" w:right="57" w:firstLine="0"/>
              <w:rPr>
                <w:sz w:val="22"/>
                <w:szCs w:val="22"/>
              </w:rPr>
            </w:pPr>
            <w:r w:rsidRPr="00E1445A">
              <w:rPr>
                <w:sz w:val="22"/>
                <w:szCs w:val="22"/>
              </w:rPr>
              <w:t>Отправитель</w:t>
            </w:r>
          </w:p>
        </w:tc>
        <w:tc>
          <w:tcPr>
            <w:tcW w:w="1315" w:type="pct"/>
          </w:tcPr>
          <w:p w14:paraId="2E58943C" w14:textId="77777777" w:rsidR="00E1445A" w:rsidRPr="00E1445A" w:rsidRDefault="00E1445A" w:rsidP="000F1AAD">
            <w:pPr>
              <w:pStyle w:val="OTRTableHead"/>
              <w:widowControl w:val="0"/>
              <w:ind w:left="57" w:right="57" w:firstLine="0"/>
              <w:rPr>
                <w:sz w:val="22"/>
                <w:szCs w:val="22"/>
              </w:rPr>
            </w:pPr>
            <w:r w:rsidRPr="00E1445A">
              <w:rPr>
                <w:sz w:val="22"/>
                <w:szCs w:val="22"/>
              </w:rPr>
              <w:t>Получатель</w:t>
            </w:r>
          </w:p>
        </w:tc>
        <w:tc>
          <w:tcPr>
            <w:tcW w:w="2354" w:type="pct"/>
          </w:tcPr>
          <w:p w14:paraId="173B8EFA" w14:textId="77777777" w:rsidR="00E1445A" w:rsidRPr="00E1445A" w:rsidRDefault="00E1445A" w:rsidP="000F1AAD">
            <w:pPr>
              <w:pStyle w:val="OTRTableHead"/>
              <w:widowControl w:val="0"/>
              <w:ind w:left="57" w:right="57" w:firstLine="0"/>
              <w:rPr>
                <w:sz w:val="22"/>
                <w:szCs w:val="22"/>
              </w:rPr>
            </w:pPr>
            <w:r w:rsidRPr="00E1445A">
              <w:rPr>
                <w:sz w:val="22"/>
                <w:szCs w:val="22"/>
              </w:rPr>
              <w:t>Примечание</w:t>
            </w:r>
          </w:p>
        </w:tc>
      </w:tr>
      <w:tr w:rsidR="00E1445A" w14:paraId="5E15D10F" w14:textId="77777777" w:rsidTr="000F1AAD">
        <w:tc>
          <w:tcPr>
            <w:tcW w:w="1331" w:type="pct"/>
          </w:tcPr>
          <w:p w14:paraId="16AA2F56" w14:textId="77777777" w:rsidR="00E1445A" w:rsidRPr="00E1445A" w:rsidRDefault="00E1445A" w:rsidP="000F1AAD">
            <w:pPr>
              <w:pStyle w:val="GOSTTablenorm"/>
            </w:pPr>
            <w:r w:rsidRPr="00E1445A">
              <w:t>ТОФК (ПУД ЭБ)</w:t>
            </w:r>
          </w:p>
        </w:tc>
        <w:tc>
          <w:tcPr>
            <w:tcW w:w="1315" w:type="pct"/>
          </w:tcPr>
          <w:p w14:paraId="19E6AB85" w14:textId="77777777" w:rsidR="00E1445A" w:rsidRPr="00E1445A" w:rsidRDefault="00E1445A" w:rsidP="000F1AAD">
            <w:pPr>
              <w:pStyle w:val="GOSTTablenorm"/>
            </w:pPr>
            <w:r w:rsidRPr="00E1445A">
              <w:t>ТОФК (ППО АСФК)</w:t>
            </w:r>
          </w:p>
        </w:tc>
        <w:tc>
          <w:tcPr>
            <w:tcW w:w="2354" w:type="pct"/>
          </w:tcPr>
          <w:p w14:paraId="414EC669" w14:textId="77777777" w:rsidR="00E1445A" w:rsidRPr="00E1445A" w:rsidRDefault="00E1445A" w:rsidP="000F1AAD">
            <w:pPr>
              <w:pStyle w:val="GOSTTablenorm"/>
              <w:rPr>
                <w:rFonts w:eastAsia="Calibri"/>
              </w:rPr>
            </w:pPr>
            <w:r w:rsidRPr="00E1445A">
              <w:t xml:space="preserve">В теге &lt;documentType&gt; Запроса ЕСМВ указывается значение </w:t>
            </w:r>
            <w:r w:rsidRPr="00E1445A">
              <w:rPr>
                <w:rFonts w:eastAsia="Calibri"/>
              </w:rPr>
              <w:t>RCA_DOC_D_015.</w:t>
            </w:r>
          </w:p>
          <w:p w14:paraId="061E93B9" w14:textId="77777777" w:rsidR="00E1445A" w:rsidRDefault="00E1445A" w:rsidP="000F1AAD">
            <w:pPr>
              <w:pStyle w:val="GOSTTablenorm"/>
            </w:pPr>
            <w:r w:rsidRPr="00E1445A">
              <w:t>Может содержать в блоке «attachments» в виде вложения документ «Распоряжение о совершении казначейского платежа»</w:t>
            </w:r>
          </w:p>
        </w:tc>
      </w:tr>
      <w:tr w:rsidR="00E1445A" w14:paraId="05B417A8" w14:textId="77777777" w:rsidTr="000F1AAD">
        <w:tc>
          <w:tcPr>
            <w:tcW w:w="1331" w:type="pct"/>
          </w:tcPr>
          <w:p w14:paraId="060216C7" w14:textId="77777777" w:rsidR="00E1445A" w:rsidRDefault="00E1445A" w:rsidP="000F1AAD">
            <w:pPr>
              <w:pStyle w:val="GOSTTablenorm"/>
            </w:pPr>
            <w:r>
              <w:t>ТОФК (ПУД ЭБ)</w:t>
            </w:r>
          </w:p>
        </w:tc>
        <w:tc>
          <w:tcPr>
            <w:tcW w:w="1315" w:type="pct"/>
          </w:tcPr>
          <w:p w14:paraId="19307A1B" w14:textId="77777777" w:rsidR="00E1445A" w:rsidRDefault="00E1445A" w:rsidP="000F1AAD">
            <w:pPr>
              <w:pStyle w:val="GOSTTablenorm"/>
            </w:pPr>
            <w:r>
              <w:t>ФО</w:t>
            </w:r>
          </w:p>
        </w:tc>
        <w:tc>
          <w:tcPr>
            <w:tcW w:w="2354" w:type="pct"/>
          </w:tcPr>
          <w:p w14:paraId="73C91EEB" w14:textId="77777777" w:rsidR="00E1445A" w:rsidRDefault="00E1445A" w:rsidP="000F1AAD">
            <w:pPr>
              <w:pStyle w:val="GOSTTablenorm"/>
            </w:pPr>
          </w:p>
        </w:tc>
      </w:tr>
    </w:tbl>
    <w:p w14:paraId="68FC4C4A" w14:textId="77777777" w:rsidR="00E1445A" w:rsidRPr="00E1445A" w:rsidRDefault="00E1445A" w:rsidP="00E1445A">
      <w:pPr>
        <w:pStyle w:val="32"/>
        <w:keepNext w:val="0"/>
        <w:keepLines w:val="0"/>
        <w:tabs>
          <w:tab w:val="num" w:pos="284"/>
        </w:tabs>
        <w:suppressAutoHyphens w:val="0"/>
        <w:ind w:left="1418"/>
        <w:rPr>
          <w:highlight w:val="green"/>
        </w:rPr>
      </w:pPr>
      <w:bookmarkStart w:id="3737" w:name="_Toc154678048"/>
      <w:bookmarkStart w:id="3738" w:name="_Toc167886051"/>
      <w:bookmarkStart w:id="3739" w:name="_Toc182483777"/>
      <w:r w:rsidRPr="00E1445A">
        <w:rPr>
          <w:highlight w:val="green"/>
        </w:rPr>
        <w:t>Описание комплексного типа «</w:t>
      </w:r>
      <w:r w:rsidRPr="00E1445A">
        <w:rPr>
          <w:rFonts w:eastAsia="Calibri"/>
          <w:highlight w:val="green"/>
        </w:rPr>
        <w:t>t</w:t>
      </w:r>
      <w:r w:rsidRPr="00E1445A">
        <w:rPr>
          <w:rFonts w:eastAsia="Calibri"/>
          <w:szCs w:val="22"/>
          <w:highlight w:val="green"/>
        </w:rPr>
        <w:t>RCA_DOC_D_015</w:t>
      </w:r>
      <w:r w:rsidRPr="00E1445A">
        <w:rPr>
          <w:highlight w:val="green"/>
        </w:rPr>
        <w:t>»</w:t>
      </w:r>
      <w:bookmarkEnd w:id="3737"/>
      <w:bookmarkEnd w:id="3738"/>
      <w:bookmarkEnd w:id="3739"/>
    </w:p>
    <w:p w14:paraId="32079EEE" w14:textId="42CBFE14" w:rsidR="00E1445A" w:rsidRPr="00E1445A" w:rsidRDefault="00E1445A" w:rsidP="00D644D2">
      <w:pPr>
        <w:pStyle w:val="GOSTNameTable"/>
        <w:widowControl w:val="0"/>
        <w:numPr>
          <w:ilvl w:val="0"/>
          <w:numId w:val="71"/>
        </w:numPr>
        <w:suppressAutoHyphens w:val="0"/>
        <w:spacing w:before="120" w:after="0"/>
        <w:ind w:left="425" w:hanging="357"/>
        <w:rPr>
          <w:rFonts w:eastAsia="Calibri"/>
          <w:szCs w:val="24"/>
          <w:highlight w:val="green"/>
        </w:rPr>
      </w:pPr>
      <w:r w:rsidRPr="00E1445A">
        <w:rPr>
          <w:rFonts w:eastAsia="Calibri"/>
          <w:highlight w:val="green"/>
        </w:rPr>
        <w:fldChar w:fldCharType="begin"/>
      </w:r>
      <w:r w:rsidRPr="00E1445A">
        <w:rPr>
          <w:rFonts w:eastAsia="Calibri"/>
          <w:highlight w:val="green"/>
        </w:rPr>
        <w:instrText xml:space="preserve"> SEQ Таблица \* ARABIC </w:instrText>
      </w:r>
      <w:r w:rsidRPr="00E1445A">
        <w:rPr>
          <w:rFonts w:eastAsia="Calibri"/>
          <w:highlight w:val="green"/>
        </w:rPr>
        <w:fldChar w:fldCharType="separate"/>
      </w:r>
      <w:r w:rsidR="00E066E2">
        <w:rPr>
          <w:rFonts w:eastAsia="Calibri"/>
          <w:noProof/>
          <w:highlight w:val="green"/>
        </w:rPr>
        <w:t>172</w:t>
      </w:r>
      <w:r w:rsidRPr="00E1445A">
        <w:rPr>
          <w:rFonts w:eastAsia="Calibri"/>
          <w:highlight w:val="green"/>
        </w:rPr>
        <w:fldChar w:fldCharType="end"/>
      </w:r>
      <w:r w:rsidRPr="00E1445A">
        <w:rPr>
          <w:rFonts w:eastAsia="Calibri"/>
          <w:szCs w:val="24"/>
          <w:highlight w:val="green"/>
        </w:rPr>
        <w:t xml:space="preserve"> –</w:t>
      </w:r>
      <w:r w:rsidRPr="00E1445A">
        <w:rPr>
          <w:rFonts w:eastAsia="Calibri"/>
          <w:highlight w:val="green"/>
        </w:rPr>
        <w:t xml:space="preserve"> </w:t>
      </w:r>
      <w:r w:rsidRPr="00E1445A">
        <w:rPr>
          <w:highlight w:val="green"/>
        </w:rPr>
        <w:t>Описание</w:t>
      </w:r>
      <w:r w:rsidRPr="00E1445A">
        <w:rPr>
          <w:rFonts w:eastAsia="Calibri"/>
          <w:highlight w:val="green"/>
        </w:rPr>
        <w:t xml:space="preserve"> комплексного типа «</w:t>
      </w:r>
      <w:r w:rsidRPr="00E1445A">
        <w:rPr>
          <w:rFonts w:eastAsia="Calibri"/>
          <w:szCs w:val="24"/>
          <w:highlight w:val="green"/>
        </w:rPr>
        <w:t>t</w:t>
      </w:r>
      <w:r w:rsidRPr="00E1445A">
        <w:rPr>
          <w:rFonts w:eastAsia="Calibri"/>
          <w:szCs w:val="22"/>
          <w:highlight w:val="green"/>
        </w:rPr>
        <w:t>RCA_DOC_D_015</w:t>
      </w:r>
      <w:r w:rsidRPr="00E1445A">
        <w:rPr>
          <w:rFonts w:eastAsia="Calibri"/>
          <w:szCs w:val="24"/>
          <w:highlight w:val="green"/>
        </w:rPr>
        <w:t>»</w:t>
      </w:r>
    </w:p>
    <w:tbl>
      <w:tblPr>
        <w:tblStyle w:val="GOSTTable"/>
        <w:tblW w:w="5000" w:type="pct"/>
        <w:tblLayout w:type="fixed"/>
        <w:tblLook w:val="07E0" w:firstRow="1" w:lastRow="1" w:firstColumn="1" w:lastColumn="1" w:noHBand="1" w:noVBand="1"/>
      </w:tblPr>
      <w:tblGrid>
        <w:gridCol w:w="1711"/>
        <w:gridCol w:w="1713"/>
        <w:gridCol w:w="571"/>
        <w:gridCol w:w="1141"/>
        <w:gridCol w:w="571"/>
        <w:gridCol w:w="3987"/>
      </w:tblGrid>
      <w:tr w:rsidR="00E1445A" w14:paraId="0BD0734E" w14:textId="77777777" w:rsidTr="00E1445A">
        <w:trPr>
          <w:cnfStyle w:val="100000000000" w:firstRow="1" w:lastRow="0" w:firstColumn="0" w:lastColumn="0" w:oddVBand="0" w:evenVBand="0" w:oddHBand="0" w:evenHBand="0" w:firstRowFirstColumn="0" w:firstRowLastColumn="0" w:lastRowFirstColumn="0" w:lastRowLastColumn="0"/>
        </w:trPr>
        <w:tc>
          <w:tcPr>
            <w:tcW w:w="1711" w:type="dxa"/>
          </w:tcPr>
          <w:p w14:paraId="6968E773" w14:textId="77777777" w:rsidR="00E1445A" w:rsidRDefault="00E1445A" w:rsidP="000F1AAD">
            <w:pPr>
              <w:pStyle w:val="GOSTTableHead"/>
              <w:keepNext w:val="0"/>
              <w:spacing w:before="60" w:after="60"/>
              <w:ind w:left="57" w:right="57"/>
              <w:rPr>
                <w:b w:val="0"/>
                <w:szCs w:val="22"/>
              </w:rPr>
            </w:pPr>
            <w:r>
              <w:rPr>
                <w:szCs w:val="22"/>
              </w:rPr>
              <w:t>Наименование элемента</w:t>
            </w:r>
          </w:p>
        </w:tc>
        <w:tc>
          <w:tcPr>
            <w:tcW w:w="1713" w:type="dxa"/>
          </w:tcPr>
          <w:p w14:paraId="7884228E" w14:textId="77777777" w:rsidR="00E1445A" w:rsidRDefault="00E1445A" w:rsidP="000F1AAD">
            <w:pPr>
              <w:pStyle w:val="GOSTTableHead"/>
              <w:keepNext w:val="0"/>
              <w:spacing w:before="60" w:after="60"/>
              <w:ind w:left="57" w:right="57"/>
              <w:rPr>
                <w:b w:val="0"/>
                <w:szCs w:val="22"/>
              </w:rPr>
            </w:pPr>
            <w:r>
              <w:rPr>
                <w:szCs w:val="22"/>
              </w:rPr>
              <w:t>Сокращенное наименование (код) элемента</w:t>
            </w:r>
          </w:p>
        </w:tc>
        <w:tc>
          <w:tcPr>
            <w:tcW w:w="571" w:type="dxa"/>
          </w:tcPr>
          <w:p w14:paraId="002EA47D" w14:textId="77777777" w:rsidR="00E1445A" w:rsidRDefault="00E1445A" w:rsidP="000F1AAD">
            <w:pPr>
              <w:pStyle w:val="GOSTTableHead"/>
              <w:keepNext w:val="0"/>
              <w:spacing w:before="60" w:after="60"/>
              <w:ind w:left="57" w:right="57"/>
              <w:rPr>
                <w:b w:val="0"/>
                <w:szCs w:val="22"/>
              </w:rPr>
            </w:pPr>
            <w:r>
              <w:rPr>
                <w:szCs w:val="22"/>
              </w:rPr>
              <w:t>Тип</w:t>
            </w:r>
          </w:p>
        </w:tc>
        <w:tc>
          <w:tcPr>
            <w:tcW w:w="1141" w:type="dxa"/>
          </w:tcPr>
          <w:p w14:paraId="18690F7A" w14:textId="77777777" w:rsidR="00E1445A" w:rsidRDefault="00E1445A" w:rsidP="000F1AAD">
            <w:pPr>
              <w:pStyle w:val="GOSTTableHead"/>
              <w:keepNext w:val="0"/>
              <w:spacing w:before="60" w:after="60"/>
              <w:ind w:left="57" w:right="57"/>
              <w:rPr>
                <w:b w:val="0"/>
                <w:szCs w:val="22"/>
              </w:rPr>
            </w:pPr>
            <w:r>
              <w:rPr>
                <w:szCs w:val="22"/>
              </w:rPr>
              <w:t>Формат элемента</w:t>
            </w:r>
          </w:p>
        </w:tc>
        <w:tc>
          <w:tcPr>
            <w:tcW w:w="571" w:type="dxa"/>
          </w:tcPr>
          <w:p w14:paraId="11837A6A" w14:textId="77777777" w:rsidR="00E1445A" w:rsidRDefault="00E1445A" w:rsidP="000F1AAD">
            <w:pPr>
              <w:pStyle w:val="GOSTTableHead"/>
              <w:keepNext w:val="0"/>
              <w:spacing w:before="60" w:after="60"/>
              <w:ind w:left="57" w:right="57"/>
              <w:rPr>
                <w:b w:val="0"/>
                <w:szCs w:val="22"/>
              </w:rPr>
            </w:pPr>
            <w:r>
              <w:rPr>
                <w:szCs w:val="22"/>
              </w:rPr>
              <w:t>Обязательность</w:t>
            </w:r>
          </w:p>
        </w:tc>
        <w:tc>
          <w:tcPr>
            <w:tcW w:w="3987" w:type="dxa"/>
          </w:tcPr>
          <w:p w14:paraId="7BFBF41A" w14:textId="77777777" w:rsidR="00E1445A" w:rsidRDefault="00E1445A" w:rsidP="000F1AAD">
            <w:pPr>
              <w:pStyle w:val="GOSTTableHead"/>
              <w:keepNext w:val="0"/>
              <w:spacing w:before="60" w:after="60"/>
              <w:ind w:left="57" w:right="57"/>
              <w:rPr>
                <w:b w:val="0"/>
                <w:szCs w:val="22"/>
              </w:rPr>
            </w:pPr>
            <w:r>
              <w:rPr>
                <w:szCs w:val="22"/>
              </w:rPr>
              <w:t>Дополнительная информация</w:t>
            </w:r>
          </w:p>
        </w:tc>
      </w:tr>
      <w:tr w:rsidR="00E1445A" w14:paraId="614A8B9D" w14:textId="77777777" w:rsidTr="00E1445A">
        <w:tc>
          <w:tcPr>
            <w:tcW w:w="1711" w:type="dxa"/>
          </w:tcPr>
          <w:p w14:paraId="56E42591" w14:textId="77777777" w:rsidR="00E1445A" w:rsidRDefault="00E1445A" w:rsidP="000F1AAD">
            <w:pPr>
              <w:pStyle w:val="GOSTTablenorm"/>
            </w:pPr>
            <w:r>
              <w:t>Версия структуры формуляра</w:t>
            </w:r>
          </w:p>
        </w:tc>
        <w:tc>
          <w:tcPr>
            <w:tcW w:w="1713" w:type="dxa"/>
          </w:tcPr>
          <w:p w14:paraId="0982084A" w14:textId="77777777" w:rsidR="00E1445A" w:rsidRDefault="00E1445A" w:rsidP="000F1AAD">
            <w:pPr>
              <w:pStyle w:val="GOSTTablenorm"/>
            </w:pPr>
            <w:r>
              <w:t>Version</w:t>
            </w:r>
          </w:p>
        </w:tc>
        <w:tc>
          <w:tcPr>
            <w:tcW w:w="571" w:type="dxa"/>
          </w:tcPr>
          <w:p w14:paraId="5C84C5D7" w14:textId="77777777" w:rsidR="00E1445A" w:rsidRDefault="00E1445A" w:rsidP="000F1AAD">
            <w:pPr>
              <w:pStyle w:val="GOSTTablenorm"/>
            </w:pPr>
            <w:r>
              <w:t>А</w:t>
            </w:r>
          </w:p>
        </w:tc>
        <w:tc>
          <w:tcPr>
            <w:tcW w:w="1141" w:type="dxa"/>
          </w:tcPr>
          <w:p w14:paraId="6CA6A377" w14:textId="77777777" w:rsidR="00E1445A" w:rsidRDefault="00E1445A" w:rsidP="000F1AAD">
            <w:pPr>
              <w:pStyle w:val="GOSTTablenorm"/>
            </w:pPr>
            <w:r>
              <w:t>-</w:t>
            </w:r>
          </w:p>
        </w:tc>
        <w:tc>
          <w:tcPr>
            <w:tcW w:w="571" w:type="dxa"/>
          </w:tcPr>
          <w:p w14:paraId="4FDA0EAE" w14:textId="77777777" w:rsidR="00E1445A" w:rsidRDefault="00E1445A" w:rsidP="000F1AAD">
            <w:pPr>
              <w:pStyle w:val="GOSTTablenorm"/>
            </w:pPr>
            <w:r>
              <w:t>О</w:t>
            </w:r>
          </w:p>
        </w:tc>
        <w:tc>
          <w:tcPr>
            <w:tcW w:w="3987" w:type="dxa"/>
          </w:tcPr>
          <w:p w14:paraId="7B720C30" w14:textId="49A98763" w:rsidR="00E1445A" w:rsidRDefault="00E1445A" w:rsidP="000F1AAD">
            <w:pPr>
              <w:pStyle w:val="GOSTTablenorm"/>
            </w:pPr>
            <w:r>
              <w:t xml:space="preserve">Указывается значение версии, соответствующее таблице </w:t>
            </w:r>
            <w:r>
              <w:fldChar w:fldCharType="begin"/>
            </w:r>
            <w:r>
              <w:instrText xml:space="preserve"> REF _Ref506546555 \h  \* MERGEFORMAT </w:instrText>
            </w:r>
            <w:r>
              <w:fldChar w:fldCharType="separate"/>
            </w:r>
            <w:r w:rsidR="00E066E2" w:rsidRPr="00E066E2">
              <w:t>1</w:t>
            </w:r>
            <w:r>
              <w:fldChar w:fldCharType="end"/>
            </w:r>
          </w:p>
        </w:tc>
      </w:tr>
      <w:tr w:rsidR="00E1445A" w14:paraId="03DEAB98" w14:textId="77777777" w:rsidTr="00E1445A">
        <w:tc>
          <w:tcPr>
            <w:tcW w:w="9694" w:type="dxa"/>
            <w:gridSpan w:val="6"/>
          </w:tcPr>
          <w:p w14:paraId="03DB01BF" w14:textId="77777777" w:rsidR="00E1445A" w:rsidRDefault="00E1445A" w:rsidP="000F1AAD">
            <w:pPr>
              <w:pStyle w:val="GOSTTablenorm"/>
              <w:spacing w:before="60" w:after="60"/>
              <w:rPr>
                <w:szCs w:val="22"/>
              </w:rPr>
            </w:pPr>
            <w:r>
              <w:rPr>
                <w:b/>
                <w:bCs/>
                <w:szCs w:val="22"/>
              </w:rPr>
              <w:t>Реквизиты реестра</w:t>
            </w:r>
          </w:p>
        </w:tc>
      </w:tr>
      <w:tr w:rsidR="00E1445A" w14:paraId="5D0920B3" w14:textId="77777777" w:rsidTr="00E1445A">
        <w:tc>
          <w:tcPr>
            <w:tcW w:w="1711" w:type="dxa"/>
          </w:tcPr>
          <w:p w14:paraId="1069AA55" w14:textId="77777777" w:rsidR="00E1445A" w:rsidRDefault="00E1445A" w:rsidP="000F1AAD">
            <w:pPr>
              <w:pStyle w:val="GOSTTablenorm"/>
            </w:pPr>
            <w:r>
              <w:t>ГУИД</w:t>
            </w:r>
          </w:p>
        </w:tc>
        <w:tc>
          <w:tcPr>
            <w:tcW w:w="1713" w:type="dxa"/>
          </w:tcPr>
          <w:p w14:paraId="40B836A0" w14:textId="77777777" w:rsidR="00E1445A" w:rsidRDefault="00E1445A" w:rsidP="000F1AAD">
            <w:pPr>
              <w:pStyle w:val="GOSTTablenorm"/>
            </w:pPr>
            <w:r>
              <w:t>Guid_FK</w:t>
            </w:r>
          </w:p>
        </w:tc>
        <w:tc>
          <w:tcPr>
            <w:tcW w:w="571" w:type="dxa"/>
          </w:tcPr>
          <w:p w14:paraId="7614775B" w14:textId="77777777" w:rsidR="00E1445A" w:rsidRDefault="00E1445A" w:rsidP="000F1AAD">
            <w:pPr>
              <w:pStyle w:val="GOSTTablenorm"/>
            </w:pPr>
            <w:r>
              <w:t>П</w:t>
            </w:r>
          </w:p>
        </w:tc>
        <w:tc>
          <w:tcPr>
            <w:tcW w:w="1141" w:type="dxa"/>
          </w:tcPr>
          <w:p w14:paraId="0A33D918" w14:textId="77777777" w:rsidR="00E1445A" w:rsidRDefault="00E1445A" w:rsidP="000F1AAD">
            <w:pPr>
              <w:pStyle w:val="GOSTTablenorm"/>
            </w:pPr>
            <w:r>
              <w:t>GUID</w:t>
            </w:r>
          </w:p>
        </w:tc>
        <w:tc>
          <w:tcPr>
            <w:tcW w:w="571" w:type="dxa"/>
          </w:tcPr>
          <w:p w14:paraId="021C2B17" w14:textId="77777777" w:rsidR="00E1445A" w:rsidRDefault="00E1445A" w:rsidP="000F1AAD">
            <w:pPr>
              <w:pStyle w:val="GOSTTablenorm"/>
            </w:pPr>
            <w:r>
              <w:t>О</w:t>
            </w:r>
          </w:p>
        </w:tc>
        <w:tc>
          <w:tcPr>
            <w:tcW w:w="3987" w:type="dxa"/>
          </w:tcPr>
          <w:p w14:paraId="0DADBBC5" w14:textId="77777777" w:rsidR="00E1445A" w:rsidRDefault="00E1445A" w:rsidP="000F1AAD">
            <w:pPr>
              <w:pStyle w:val="GOSTTablenorm"/>
            </w:pPr>
            <w:r>
              <w:t>Указывается ГУИД документа</w:t>
            </w:r>
          </w:p>
        </w:tc>
      </w:tr>
      <w:tr w:rsidR="00E1445A" w14:paraId="756E1869" w14:textId="77777777" w:rsidTr="00E1445A">
        <w:tc>
          <w:tcPr>
            <w:tcW w:w="1711" w:type="dxa"/>
          </w:tcPr>
          <w:p w14:paraId="42386358" w14:textId="77777777" w:rsidR="00E1445A" w:rsidRDefault="00E1445A" w:rsidP="000F1AAD">
            <w:pPr>
              <w:pStyle w:val="GOSTTablenorm"/>
            </w:pPr>
            <w:r>
              <w:t>Номер</w:t>
            </w:r>
          </w:p>
        </w:tc>
        <w:tc>
          <w:tcPr>
            <w:tcW w:w="1713" w:type="dxa"/>
          </w:tcPr>
          <w:p w14:paraId="08480B87" w14:textId="77777777" w:rsidR="00E1445A" w:rsidRDefault="00E1445A" w:rsidP="000F1AAD">
            <w:pPr>
              <w:pStyle w:val="GOSTTablenorm"/>
            </w:pPr>
            <w:r>
              <w:t>Nom_Doc</w:t>
            </w:r>
          </w:p>
        </w:tc>
        <w:tc>
          <w:tcPr>
            <w:tcW w:w="571" w:type="dxa"/>
          </w:tcPr>
          <w:p w14:paraId="4EEEE460" w14:textId="77777777" w:rsidR="00E1445A" w:rsidRDefault="00E1445A" w:rsidP="000F1AAD">
            <w:pPr>
              <w:pStyle w:val="GOSTTablenorm"/>
            </w:pPr>
            <w:r>
              <w:t>П</w:t>
            </w:r>
          </w:p>
        </w:tc>
        <w:tc>
          <w:tcPr>
            <w:tcW w:w="1141" w:type="dxa"/>
          </w:tcPr>
          <w:p w14:paraId="3DBC28C4" w14:textId="77777777" w:rsidR="00E1445A" w:rsidRDefault="00E1445A" w:rsidP="000F1AAD">
            <w:pPr>
              <w:pStyle w:val="GOSTTablenorm"/>
            </w:pPr>
            <w:r>
              <w:t>T(1-10)</w:t>
            </w:r>
          </w:p>
        </w:tc>
        <w:tc>
          <w:tcPr>
            <w:tcW w:w="571" w:type="dxa"/>
          </w:tcPr>
          <w:p w14:paraId="7674C4A3" w14:textId="77777777" w:rsidR="00E1445A" w:rsidRDefault="00E1445A" w:rsidP="000F1AAD">
            <w:pPr>
              <w:pStyle w:val="GOSTTablenorm"/>
            </w:pPr>
            <w:r>
              <w:t>О</w:t>
            </w:r>
          </w:p>
        </w:tc>
        <w:tc>
          <w:tcPr>
            <w:tcW w:w="3987" w:type="dxa"/>
          </w:tcPr>
          <w:p w14:paraId="78A88E75" w14:textId="77777777" w:rsidR="00E1445A" w:rsidRDefault="00E1445A" w:rsidP="000F1AAD">
            <w:pPr>
              <w:pStyle w:val="GOSTTablenorm"/>
            </w:pPr>
            <w:r>
              <w:t>Указывается номер документа</w:t>
            </w:r>
          </w:p>
        </w:tc>
      </w:tr>
      <w:tr w:rsidR="00E1445A" w14:paraId="7148D2C5" w14:textId="77777777" w:rsidTr="00E1445A">
        <w:tc>
          <w:tcPr>
            <w:tcW w:w="1711" w:type="dxa"/>
          </w:tcPr>
          <w:p w14:paraId="1BAB625E" w14:textId="77777777" w:rsidR="00E1445A" w:rsidRDefault="00E1445A" w:rsidP="000F1AAD">
            <w:pPr>
              <w:pStyle w:val="GOSTTablenorm"/>
            </w:pPr>
            <w:r>
              <w:t>Дата</w:t>
            </w:r>
          </w:p>
        </w:tc>
        <w:tc>
          <w:tcPr>
            <w:tcW w:w="1713" w:type="dxa"/>
          </w:tcPr>
          <w:p w14:paraId="18E96B1F" w14:textId="77777777" w:rsidR="00E1445A" w:rsidRDefault="00E1445A" w:rsidP="000F1AAD">
            <w:pPr>
              <w:pStyle w:val="GOSTTablenorm"/>
            </w:pPr>
            <w:r>
              <w:t>Date_Doc</w:t>
            </w:r>
          </w:p>
        </w:tc>
        <w:tc>
          <w:tcPr>
            <w:tcW w:w="571" w:type="dxa"/>
          </w:tcPr>
          <w:p w14:paraId="4DBF35DD" w14:textId="77777777" w:rsidR="00E1445A" w:rsidRDefault="00E1445A" w:rsidP="000F1AAD">
            <w:pPr>
              <w:pStyle w:val="GOSTTablenorm"/>
            </w:pPr>
            <w:r>
              <w:t>П</w:t>
            </w:r>
          </w:p>
        </w:tc>
        <w:tc>
          <w:tcPr>
            <w:tcW w:w="1141" w:type="dxa"/>
          </w:tcPr>
          <w:p w14:paraId="3B824291" w14:textId="77777777" w:rsidR="00E1445A" w:rsidRDefault="00E1445A" w:rsidP="000F1AAD">
            <w:pPr>
              <w:pStyle w:val="GOSTTablenorm"/>
            </w:pPr>
            <w:r>
              <w:t>Date</w:t>
            </w:r>
          </w:p>
        </w:tc>
        <w:tc>
          <w:tcPr>
            <w:tcW w:w="571" w:type="dxa"/>
          </w:tcPr>
          <w:p w14:paraId="0F408201" w14:textId="77777777" w:rsidR="00E1445A" w:rsidRDefault="00E1445A" w:rsidP="000F1AAD">
            <w:pPr>
              <w:pStyle w:val="GOSTTablenorm"/>
            </w:pPr>
            <w:r>
              <w:t>О</w:t>
            </w:r>
          </w:p>
        </w:tc>
        <w:tc>
          <w:tcPr>
            <w:tcW w:w="3987" w:type="dxa"/>
          </w:tcPr>
          <w:p w14:paraId="38C82539" w14:textId="77777777" w:rsidR="00E1445A" w:rsidRDefault="00E1445A" w:rsidP="000F1AAD">
            <w:pPr>
              <w:pStyle w:val="GOSTTablenorm"/>
            </w:pPr>
            <w:r>
              <w:t>Указывается дата документа</w:t>
            </w:r>
          </w:p>
        </w:tc>
      </w:tr>
      <w:tr w:rsidR="00E1445A" w14:paraId="24EA6EC3" w14:textId="77777777" w:rsidTr="00E1445A">
        <w:tc>
          <w:tcPr>
            <w:tcW w:w="1711" w:type="dxa"/>
          </w:tcPr>
          <w:p w14:paraId="11CAD252" w14:textId="77777777" w:rsidR="00E1445A" w:rsidRDefault="00E1445A" w:rsidP="000F1AAD">
            <w:pPr>
              <w:pStyle w:val="GOSTTablenorm"/>
            </w:pPr>
            <w:r>
              <w:t>ТОФК, формирующий документ</w:t>
            </w:r>
          </w:p>
        </w:tc>
        <w:tc>
          <w:tcPr>
            <w:tcW w:w="1713" w:type="dxa"/>
          </w:tcPr>
          <w:p w14:paraId="2CF345EB" w14:textId="77777777" w:rsidR="00E1445A" w:rsidRDefault="00E1445A" w:rsidP="000F1AAD">
            <w:pPr>
              <w:pStyle w:val="GOSTTablenorm"/>
            </w:pPr>
            <w:r>
              <w:t>TOFK_Reg</w:t>
            </w:r>
          </w:p>
        </w:tc>
        <w:tc>
          <w:tcPr>
            <w:tcW w:w="571" w:type="dxa"/>
          </w:tcPr>
          <w:p w14:paraId="0BCE0FB5" w14:textId="77777777" w:rsidR="00E1445A" w:rsidRDefault="00E1445A" w:rsidP="000F1AAD">
            <w:pPr>
              <w:pStyle w:val="GOSTTablenorm"/>
            </w:pPr>
            <w:r>
              <w:t>С</w:t>
            </w:r>
          </w:p>
        </w:tc>
        <w:tc>
          <w:tcPr>
            <w:tcW w:w="1141" w:type="dxa"/>
          </w:tcPr>
          <w:p w14:paraId="7B3D433B" w14:textId="77777777" w:rsidR="00E1445A" w:rsidRDefault="00E1445A" w:rsidP="000F1AAD">
            <w:pPr>
              <w:pStyle w:val="GOSTTablenorm"/>
            </w:pPr>
            <w:r>
              <w:t>tMSC_TOFK</w:t>
            </w:r>
          </w:p>
        </w:tc>
        <w:tc>
          <w:tcPr>
            <w:tcW w:w="571" w:type="dxa"/>
          </w:tcPr>
          <w:p w14:paraId="78491C46" w14:textId="77777777" w:rsidR="00E1445A" w:rsidRDefault="00E1445A" w:rsidP="000F1AAD">
            <w:pPr>
              <w:pStyle w:val="GOSTTablenorm"/>
            </w:pPr>
            <w:r>
              <w:t>О</w:t>
            </w:r>
          </w:p>
        </w:tc>
        <w:tc>
          <w:tcPr>
            <w:tcW w:w="3987" w:type="dxa"/>
          </w:tcPr>
          <w:p w14:paraId="27CEB4B9" w14:textId="77777777" w:rsidR="00E1445A" w:rsidRDefault="00E1445A" w:rsidP="000F1AAD">
            <w:pPr>
              <w:pStyle w:val="GOSTTablenorm"/>
            </w:pPr>
            <w:r>
              <w:t>Территориальный орган Федерального казначейства, формирующий документ.</w:t>
            </w:r>
          </w:p>
          <w:p w14:paraId="3FF7EA75" w14:textId="4D56AAB1" w:rsidR="00E1445A" w:rsidRDefault="00E1445A" w:rsidP="000F1AAD">
            <w:pPr>
              <w:pStyle w:val="GOSTTablenorm"/>
            </w:pPr>
            <w:r>
              <w:t xml:space="preserve">Состав элемента представлен в таблице </w:t>
            </w:r>
            <w:r w:rsidRPr="00DA1A00">
              <w:rPr>
                <w:b/>
              </w:rPr>
              <w:fldChar w:fldCharType="begin"/>
            </w:r>
            <w:r w:rsidRPr="00DA1A00">
              <w:rPr>
                <w:b/>
              </w:rPr>
              <w:instrText xml:space="preserve"> REF _Ref154656400 \h  \* MERGEFORMAT </w:instrText>
            </w:r>
            <w:r w:rsidRPr="00DA1A00">
              <w:rPr>
                <w:b/>
              </w:rPr>
            </w:r>
            <w:r w:rsidRPr="00DA1A00">
              <w:rPr>
                <w:b/>
              </w:rPr>
              <w:fldChar w:fldCharType="separate"/>
            </w:r>
            <w:r w:rsidR="00E066E2" w:rsidRPr="00E066E2">
              <w:rPr>
                <w:b/>
              </w:rPr>
              <w:t>173</w:t>
            </w:r>
            <w:r w:rsidRPr="00DA1A00">
              <w:rPr>
                <w:b/>
              </w:rPr>
              <w:fldChar w:fldCharType="end"/>
            </w:r>
          </w:p>
        </w:tc>
      </w:tr>
      <w:tr w:rsidR="00E1445A" w14:paraId="3BA474F0" w14:textId="77777777" w:rsidTr="00E1445A">
        <w:tc>
          <w:tcPr>
            <w:tcW w:w="1711" w:type="dxa"/>
          </w:tcPr>
          <w:p w14:paraId="50A7E3AA" w14:textId="77777777" w:rsidR="00E1445A" w:rsidRDefault="00E1445A" w:rsidP="000F1AAD">
            <w:pPr>
              <w:pStyle w:val="GOSTTablenorm"/>
            </w:pPr>
            <w:r>
              <w:t>Номер счета отправителя</w:t>
            </w:r>
          </w:p>
        </w:tc>
        <w:tc>
          <w:tcPr>
            <w:tcW w:w="1713" w:type="dxa"/>
          </w:tcPr>
          <w:p w14:paraId="53D5CCC5" w14:textId="77777777" w:rsidR="00E1445A" w:rsidRDefault="00E1445A" w:rsidP="000F1AAD">
            <w:pPr>
              <w:pStyle w:val="GOSTTablenorm"/>
            </w:pPr>
            <w:r>
              <w:t>KAcc_Payer</w:t>
            </w:r>
          </w:p>
        </w:tc>
        <w:tc>
          <w:tcPr>
            <w:tcW w:w="571" w:type="dxa"/>
          </w:tcPr>
          <w:p w14:paraId="4C1D7D81" w14:textId="77777777" w:rsidR="00E1445A" w:rsidRDefault="00E1445A" w:rsidP="000F1AAD">
            <w:pPr>
              <w:pStyle w:val="GOSTTablenorm"/>
            </w:pPr>
            <w:r>
              <w:t>П</w:t>
            </w:r>
          </w:p>
        </w:tc>
        <w:tc>
          <w:tcPr>
            <w:tcW w:w="1141" w:type="dxa"/>
          </w:tcPr>
          <w:p w14:paraId="226492D6" w14:textId="77777777" w:rsidR="00E1445A" w:rsidRDefault="00E1445A" w:rsidP="000F1AAD">
            <w:pPr>
              <w:pStyle w:val="GOSTTablenorm"/>
            </w:pPr>
            <w:r>
              <w:t>Т(20)</w:t>
            </w:r>
          </w:p>
        </w:tc>
        <w:tc>
          <w:tcPr>
            <w:tcW w:w="571" w:type="dxa"/>
          </w:tcPr>
          <w:p w14:paraId="0761CE79" w14:textId="77777777" w:rsidR="00E1445A" w:rsidRDefault="00E1445A" w:rsidP="000F1AAD">
            <w:pPr>
              <w:pStyle w:val="GOSTTablenorm"/>
            </w:pPr>
            <w:r>
              <w:t>О</w:t>
            </w:r>
          </w:p>
        </w:tc>
        <w:tc>
          <w:tcPr>
            <w:tcW w:w="3987" w:type="dxa"/>
          </w:tcPr>
          <w:p w14:paraId="4E3AAA4F" w14:textId="77777777" w:rsidR="00E1445A" w:rsidRDefault="00E1445A" w:rsidP="000F1AAD">
            <w:pPr>
              <w:pStyle w:val="GOSTTablenorm"/>
            </w:pPr>
            <w:r>
              <w:t xml:space="preserve">Указывается номер казначейского счета, с которого выполняется перечисление по итогам перерасчета поступлений между бюджетами </w:t>
            </w:r>
          </w:p>
        </w:tc>
      </w:tr>
      <w:tr w:rsidR="00E1445A" w14:paraId="39362512" w14:textId="77777777" w:rsidTr="00E1445A">
        <w:tc>
          <w:tcPr>
            <w:tcW w:w="1711" w:type="dxa"/>
          </w:tcPr>
          <w:p w14:paraId="2F26E5AB" w14:textId="77777777" w:rsidR="00E1445A" w:rsidRDefault="00E1445A" w:rsidP="000F1AAD">
            <w:pPr>
              <w:pStyle w:val="GOSTTablenorm"/>
            </w:pPr>
            <w:r>
              <w:t xml:space="preserve">ТОФК, которому </w:t>
            </w:r>
            <w:r>
              <w:lastRenderedPageBreak/>
              <w:t>открыт единый счет бюджета</w:t>
            </w:r>
          </w:p>
        </w:tc>
        <w:tc>
          <w:tcPr>
            <w:tcW w:w="1713" w:type="dxa"/>
          </w:tcPr>
          <w:p w14:paraId="024599BB" w14:textId="77777777" w:rsidR="00E1445A" w:rsidRDefault="00E1445A" w:rsidP="000F1AAD">
            <w:pPr>
              <w:pStyle w:val="GOSTTablenorm"/>
            </w:pPr>
            <w:r>
              <w:lastRenderedPageBreak/>
              <w:t>TOFK_OpenAcc</w:t>
            </w:r>
          </w:p>
        </w:tc>
        <w:tc>
          <w:tcPr>
            <w:tcW w:w="571" w:type="dxa"/>
          </w:tcPr>
          <w:p w14:paraId="43274EC9" w14:textId="77777777" w:rsidR="00E1445A" w:rsidRDefault="00E1445A" w:rsidP="000F1AAD">
            <w:pPr>
              <w:pStyle w:val="GOSTTablenorm"/>
            </w:pPr>
            <w:r>
              <w:t>С</w:t>
            </w:r>
          </w:p>
        </w:tc>
        <w:tc>
          <w:tcPr>
            <w:tcW w:w="1141" w:type="dxa"/>
          </w:tcPr>
          <w:p w14:paraId="5606432C" w14:textId="77777777" w:rsidR="00E1445A" w:rsidRDefault="00E1445A" w:rsidP="000F1AAD">
            <w:pPr>
              <w:pStyle w:val="GOSTTablenorm"/>
            </w:pPr>
            <w:r>
              <w:t>tMSC_TOFK</w:t>
            </w:r>
          </w:p>
        </w:tc>
        <w:tc>
          <w:tcPr>
            <w:tcW w:w="571" w:type="dxa"/>
          </w:tcPr>
          <w:p w14:paraId="494BCAC5" w14:textId="77777777" w:rsidR="00E1445A" w:rsidRDefault="00E1445A" w:rsidP="000F1AAD">
            <w:pPr>
              <w:pStyle w:val="GOSTTablenorm"/>
            </w:pPr>
            <w:r>
              <w:t>О</w:t>
            </w:r>
          </w:p>
        </w:tc>
        <w:tc>
          <w:tcPr>
            <w:tcW w:w="3987" w:type="dxa"/>
          </w:tcPr>
          <w:p w14:paraId="7BAED4F5" w14:textId="77777777" w:rsidR="00E1445A" w:rsidRDefault="00E1445A" w:rsidP="000F1AAD">
            <w:pPr>
              <w:pStyle w:val="GOSTTablenorm"/>
            </w:pPr>
            <w:r>
              <w:t xml:space="preserve">Территориальный орган Федерального казначейства, которому открыт единый </w:t>
            </w:r>
            <w:r>
              <w:lastRenderedPageBreak/>
              <w:t>счет бюджета, на который выполняется перечисление по итогам перерасчета поступлений между бюджетами.</w:t>
            </w:r>
          </w:p>
          <w:p w14:paraId="7D2CC2B2" w14:textId="043A6113" w:rsidR="00E1445A" w:rsidRDefault="00E1445A" w:rsidP="000F1AAD">
            <w:pPr>
              <w:pStyle w:val="GOSTTablenorm"/>
            </w:pPr>
            <w:r>
              <w:t xml:space="preserve">Состав элемента представлен в таблице </w:t>
            </w:r>
            <w:r w:rsidRPr="00DA1A00">
              <w:rPr>
                <w:b/>
              </w:rPr>
              <w:fldChar w:fldCharType="begin"/>
            </w:r>
            <w:r w:rsidRPr="00DA1A00">
              <w:rPr>
                <w:b/>
              </w:rPr>
              <w:instrText xml:space="preserve"> REF _Ref154656400 \h  \* MERGEFORMAT </w:instrText>
            </w:r>
            <w:r w:rsidRPr="00DA1A00">
              <w:rPr>
                <w:b/>
              </w:rPr>
            </w:r>
            <w:r w:rsidRPr="00DA1A00">
              <w:rPr>
                <w:b/>
              </w:rPr>
              <w:fldChar w:fldCharType="separate"/>
            </w:r>
            <w:r w:rsidR="00E066E2" w:rsidRPr="00E066E2">
              <w:rPr>
                <w:b/>
              </w:rPr>
              <w:t>173</w:t>
            </w:r>
            <w:r w:rsidRPr="00DA1A00">
              <w:rPr>
                <w:b/>
              </w:rPr>
              <w:fldChar w:fldCharType="end"/>
            </w:r>
          </w:p>
        </w:tc>
      </w:tr>
      <w:tr w:rsidR="00E1445A" w14:paraId="3D3E185B" w14:textId="77777777" w:rsidTr="00E1445A">
        <w:tc>
          <w:tcPr>
            <w:tcW w:w="1711" w:type="dxa"/>
          </w:tcPr>
          <w:p w14:paraId="6D38E77F" w14:textId="77777777" w:rsidR="00E1445A" w:rsidRDefault="00E1445A" w:rsidP="000F1AAD">
            <w:pPr>
              <w:pStyle w:val="GOSTTablenorm"/>
            </w:pPr>
            <w:r>
              <w:lastRenderedPageBreak/>
              <w:t>Номер счета получателя</w:t>
            </w:r>
          </w:p>
        </w:tc>
        <w:tc>
          <w:tcPr>
            <w:tcW w:w="1713" w:type="dxa"/>
          </w:tcPr>
          <w:p w14:paraId="3B15E9AD" w14:textId="77777777" w:rsidR="00E1445A" w:rsidRDefault="00E1445A" w:rsidP="000F1AAD">
            <w:pPr>
              <w:pStyle w:val="GOSTTablenorm"/>
            </w:pPr>
            <w:r>
              <w:t>KAcc_Recipient</w:t>
            </w:r>
          </w:p>
        </w:tc>
        <w:tc>
          <w:tcPr>
            <w:tcW w:w="571" w:type="dxa"/>
          </w:tcPr>
          <w:p w14:paraId="52B2531C" w14:textId="77777777" w:rsidR="00E1445A" w:rsidRDefault="00E1445A" w:rsidP="000F1AAD">
            <w:pPr>
              <w:pStyle w:val="GOSTTablenorm"/>
            </w:pPr>
            <w:r>
              <w:t>П</w:t>
            </w:r>
          </w:p>
        </w:tc>
        <w:tc>
          <w:tcPr>
            <w:tcW w:w="1141" w:type="dxa"/>
          </w:tcPr>
          <w:p w14:paraId="1E2B3B08" w14:textId="77777777" w:rsidR="00E1445A" w:rsidRDefault="00E1445A" w:rsidP="000F1AAD">
            <w:pPr>
              <w:pStyle w:val="GOSTTablenorm"/>
            </w:pPr>
            <w:r>
              <w:t>T(20)</w:t>
            </w:r>
          </w:p>
        </w:tc>
        <w:tc>
          <w:tcPr>
            <w:tcW w:w="571" w:type="dxa"/>
          </w:tcPr>
          <w:p w14:paraId="7B845DEC" w14:textId="77777777" w:rsidR="00E1445A" w:rsidRDefault="00E1445A" w:rsidP="000F1AAD">
            <w:pPr>
              <w:pStyle w:val="GOSTTablenorm"/>
            </w:pPr>
            <w:r>
              <w:t>О</w:t>
            </w:r>
          </w:p>
        </w:tc>
        <w:tc>
          <w:tcPr>
            <w:tcW w:w="3987" w:type="dxa"/>
          </w:tcPr>
          <w:p w14:paraId="20141388" w14:textId="77777777" w:rsidR="00E1445A" w:rsidRDefault="00E1445A" w:rsidP="000F1AAD">
            <w:pPr>
              <w:pStyle w:val="GOSTTablenorm"/>
            </w:pPr>
            <w:r>
              <w:t>Указывается номер единого счета бюджета, на который выполняется перечисление по итогам перерасчета поступлений между бюджетами</w:t>
            </w:r>
          </w:p>
        </w:tc>
      </w:tr>
      <w:tr w:rsidR="00E1445A" w14:paraId="0F0543BA" w14:textId="77777777" w:rsidTr="00E1445A">
        <w:tc>
          <w:tcPr>
            <w:tcW w:w="1711" w:type="dxa"/>
          </w:tcPr>
          <w:p w14:paraId="12392DA2" w14:textId="77777777" w:rsidR="00E1445A" w:rsidRDefault="00E1445A" w:rsidP="000F1AAD">
            <w:pPr>
              <w:pStyle w:val="GOSTTablenorm"/>
            </w:pPr>
            <w:r>
              <w:t>Наименование бюджета</w:t>
            </w:r>
          </w:p>
        </w:tc>
        <w:tc>
          <w:tcPr>
            <w:tcW w:w="1713" w:type="dxa"/>
          </w:tcPr>
          <w:p w14:paraId="369859C6" w14:textId="77777777" w:rsidR="00E1445A" w:rsidRDefault="00E1445A" w:rsidP="000F1AAD">
            <w:pPr>
              <w:pStyle w:val="GOSTTablenorm"/>
            </w:pPr>
            <w:r>
              <w:t>Budget_Name</w:t>
            </w:r>
          </w:p>
        </w:tc>
        <w:tc>
          <w:tcPr>
            <w:tcW w:w="571" w:type="dxa"/>
          </w:tcPr>
          <w:p w14:paraId="0DB8C412" w14:textId="77777777" w:rsidR="00E1445A" w:rsidRDefault="00E1445A" w:rsidP="000F1AAD">
            <w:pPr>
              <w:pStyle w:val="GOSTTablenorm"/>
            </w:pPr>
            <w:r>
              <w:t>П</w:t>
            </w:r>
          </w:p>
        </w:tc>
        <w:tc>
          <w:tcPr>
            <w:tcW w:w="1141" w:type="dxa"/>
          </w:tcPr>
          <w:p w14:paraId="0446906E" w14:textId="77777777" w:rsidR="00E1445A" w:rsidRDefault="00E1445A" w:rsidP="000F1AAD">
            <w:pPr>
              <w:pStyle w:val="GOSTTablenorm"/>
            </w:pPr>
            <w:r>
              <w:t>T(1-512)</w:t>
            </w:r>
          </w:p>
        </w:tc>
        <w:tc>
          <w:tcPr>
            <w:tcW w:w="571" w:type="dxa"/>
          </w:tcPr>
          <w:p w14:paraId="221F6DAE" w14:textId="77777777" w:rsidR="00E1445A" w:rsidRDefault="00E1445A" w:rsidP="000F1AAD">
            <w:pPr>
              <w:pStyle w:val="GOSTTablenorm"/>
            </w:pPr>
            <w:r>
              <w:t>О</w:t>
            </w:r>
          </w:p>
        </w:tc>
        <w:tc>
          <w:tcPr>
            <w:tcW w:w="3987" w:type="dxa"/>
          </w:tcPr>
          <w:p w14:paraId="2ABF7C03" w14:textId="77777777" w:rsidR="00E1445A" w:rsidRDefault="00E1445A" w:rsidP="000F1AAD">
            <w:pPr>
              <w:pStyle w:val="GOSTTablenorm"/>
            </w:pPr>
            <w:r>
              <w:t>Указывается наименование бюджета, в который выполняется перечисление по итогам перерасчета поступлений между бюджетами</w:t>
            </w:r>
          </w:p>
        </w:tc>
      </w:tr>
      <w:tr w:rsidR="00E1445A" w14:paraId="567DC1B1" w14:textId="77777777" w:rsidTr="00E1445A">
        <w:tc>
          <w:tcPr>
            <w:tcW w:w="1711" w:type="dxa"/>
          </w:tcPr>
          <w:p w14:paraId="5803F8BB" w14:textId="77777777" w:rsidR="00E1445A" w:rsidRDefault="00E1445A" w:rsidP="000F1AAD">
            <w:pPr>
              <w:pStyle w:val="GOSTTablenorm"/>
            </w:pPr>
            <w:r>
              <w:t>Код по ОКТМО</w:t>
            </w:r>
          </w:p>
        </w:tc>
        <w:tc>
          <w:tcPr>
            <w:tcW w:w="1713" w:type="dxa"/>
          </w:tcPr>
          <w:p w14:paraId="2B6A06AF" w14:textId="77777777" w:rsidR="00E1445A" w:rsidRDefault="00E1445A" w:rsidP="000F1AAD">
            <w:pPr>
              <w:pStyle w:val="GOSTTablenorm"/>
            </w:pPr>
            <w:r>
              <w:t>OKTMO</w:t>
            </w:r>
          </w:p>
        </w:tc>
        <w:tc>
          <w:tcPr>
            <w:tcW w:w="571" w:type="dxa"/>
          </w:tcPr>
          <w:p w14:paraId="1D8F3EDE" w14:textId="77777777" w:rsidR="00E1445A" w:rsidRDefault="00E1445A" w:rsidP="000F1AAD">
            <w:pPr>
              <w:pStyle w:val="GOSTTablenorm"/>
            </w:pPr>
            <w:r>
              <w:t>П</w:t>
            </w:r>
          </w:p>
        </w:tc>
        <w:tc>
          <w:tcPr>
            <w:tcW w:w="1141" w:type="dxa"/>
          </w:tcPr>
          <w:p w14:paraId="1B6B9594" w14:textId="77777777" w:rsidR="00E1445A" w:rsidRDefault="00E1445A" w:rsidP="000F1AAD">
            <w:pPr>
              <w:pStyle w:val="GOSTTablenorm"/>
            </w:pPr>
            <w:r>
              <w:t>T(8)</w:t>
            </w:r>
          </w:p>
        </w:tc>
        <w:tc>
          <w:tcPr>
            <w:tcW w:w="571" w:type="dxa"/>
          </w:tcPr>
          <w:p w14:paraId="09561AD2" w14:textId="77777777" w:rsidR="00E1445A" w:rsidRDefault="00E1445A" w:rsidP="000F1AAD">
            <w:pPr>
              <w:pStyle w:val="GOSTTablenorm"/>
            </w:pPr>
            <w:r>
              <w:t>О</w:t>
            </w:r>
          </w:p>
        </w:tc>
        <w:tc>
          <w:tcPr>
            <w:tcW w:w="3987" w:type="dxa"/>
          </w:tcPr>
          <w:p w14:paraId="474FABC7" w14:textId="77777777" w:rsidR="00E1445A" w:rsidRDefault="00E1445A" w:rsidP="000F1AAD">
            <w:pPr>
              <w:pStyle w:val="GOSTTablenorm"/>
            </w:pPr>
            <w:r>
              <w:t>Указывается код по ОКТМО бюджета, в который выполняется перечисление по итогам перерасчета поступлений между бюджетами</w:t>
            </w:r>
          </w:p>
        </w:tc>
      </w:tr>
      <w:tr w:rsidR="00E1445A" w14:paraId="553A38E2" w14:textId="77777777" w:rsidTr="00E1445A">
        <w:tc>
          <w:tcPr>
            <w:tcW w:w="1711" w:type="dxa"/>
          </w:tcPr>
          <w:p w14:paraId="317C7952" w14:textId="77777777" w:rsidR="00E1445A" w:rsidRDefault="00E1445A" w:rsidP="000F1AAD">
            <w:pPr>
              <w:pStyle w:val="GOSTTablenorm"/>
            </w:pPr>
            <w:r>
              <w:t>Наименование финансового органа (органа управления государственным внебюджетным фондом)</w:t>
            </w:r>
          </w:p>
        </w:tc>
        <w:tc>
          <w:tcPr>
            <w:tcW w:w="1713" w:type="dxa"/>
          </w:tcPr>
          <w:p w14:paraId="0F470659" w14:textId="77777777" w:rsidR="00E1445A" w:rsidRDefault="00E1445A" w:rsidP="000F1AAD">
            <w:pPr>
              <w:pStyle w:val="GOSTTablenorm"/>
            </w:pPr>
            <w:r>
              <w:t>FO_Name</w:t>
            </w:r>
          </w:p>
        </w:tc>
        <w:tc>
          <w:tcPr>
            <w:tcW w:w="571" w:type="dxa"/>
          </w:tcPr>
          <w:p w14:paraId="32CB49B7" w14:textId="77777777" w:rsidR="00E1445A" w:rsidRDefault="00E1445A" w:rsidP="000F1AAD">
            <w:pPr>
              <w:pStyle w:val="GOSTTablenorm"/>
            </w:pPr>
            <w:r>
              <w:t>П</w:t>
            </w:r>
          </w:p>
        </w:tc>
        <w:tc>
          <w:tcPr>
            <w:tcW w:w="1141" w:type="dxa"/>
          </w:tcPr>
          <w:p w14:paraId="3BD7D2F6" w14:textId="77777777" w:rsidR="00E1445A" w:rsidRDefault="00E1445A" w:rsidP="000F1AAD">
            <w:pPr>
              <w:pStyle w:val="GOSTTablenorm"/>
            </w:pPr>
            <w:r>
              <w:t>T(1-2000)</w:t>
            </w:r>
          </w:p>
        </w:tc>
        <w:tc>
          <w:tcPr>
            <w:tcW w:w="571" w:type="dxa"/>
          </w:tcPr>
          <w:p w14:paraId="61C50D45" w14:textId="77777777" w:rsidR="00E1445A" w:rsidRDefault="00E1445A" w:rsidP="000F1AAD">
            <w:pPr>
              <w:pStyle w:val="GOSTTablenorm"/>
            </w:pPr>
            <w:r>
              <w:t>О</w:t>
            </w:r>
          </w:p>
        </w:tc>
        <w:tc>
          <w:tcPr>
            <w:tcW w:w="3987" w:type="dxa"/>
          </w:tcPr>
          <w:p w14:paraId="5F9AEB1A" w14:textId="77777777" w:rsidR="00E1445A" w:rsidRDefault="00E1445A" w:rsidP="000F1AAD">
            <w:pPr>
              <w:pStyle w:val="GOSTTablenorm"/>
            </w:pPr>
            <w:r>
              <w:t>Указывается наименование финансового органа (органа управления государственным внебюджетным фондом) соответствующего бюджета</w:t>
            </w:r>
          </w:p>
        </w:tc>
      </w:tr>
      <w:tr w:rsidR="00E1445A" w14:paraId="3349FC19" w14:textId="77777777" w:rsidTr="00E1445A">
        <w:tc>
          <w:tcPr>
            <w:tcW w:w="1711" w:type="dxa"/>
          </w:tcPr>
          <w:p w14:paraId="35A51A48" w14:textId="77777777" w:rsidR="00E1445A" w:rsidRDefault="00E1445A" w:rsidP="000F1AAD">
            <w:pPr>
              <w:pStyle w:val="GOSTTablenorm"/>
            </w:pPr>
            <w:r>
              <w:t>Код по ОКПО</w:t>
            </w:r>
          </w:p>
        </w:tc>
        <w:tc>
          <w:tcPr>
            <w:tcW w:w="1713" w:type="dxa"/>
          </w:tcPr>
          <w:p w14:paraId="19EE1061" w14:textId="77777777" w:rsidR="00E1445A" w:rsidRDefault="00E1445A" w:rsidP="000F1AAD">
            <w:pPr>
              <w:pStyle w:val="GOSTTablenorm"/>
            </w:pPr>
            <w:r>
              <w:t>OKPO</w:t>
            </w:r>
          </w:p>
        </w:tc>
        <w:tc>
          <w:tcPr>
            <w:tcW w:w="571" w:type="dxa"/>
          </w:tcPr>
          <w:p w14:paraId="5CF71302" w14:textId="77777777" w:rsidR="00E1445A" w:rsidRDefault="00E1445A" w:rsidP="000F1AAD">
            <w:pPr>
              <w:pStyle w:val="GOSTTablenorm"/>
            </w:pPr>
            <w:r>
              <w:t>П</w:t>
            </w:r>
          </w:p>
        </w:tc>
        <w:tc>
          <w:tcPr>
            <w:tcW w:w="1141" w:type="dxa"/>
          </w:tcPr>
          <w:p w14:paraId="0DA10F4B" w14:textId="77777777" w:rsidR="00E1445A" w:rsidRDefault="00E1445A" w:rsidP="000F1AAD">
            <w:pPr>
              <w:pStyle w:val="GOSTTablenorm"/>
            </w:pPr>
            <w:r>
              <w:t>T(8)</w:t>
            </w:r>
          </w:p>
        </w:tc>
        <w:tc>
          <w:tcPr>
            <w:tcW w:w="571" w:type="dxa"/>
          </w:tcPr>
          <w:p w14:paraId="76D4625F" w14:textId="77777777" w:rsidR="00E1445A" w:rsidRDefault="00E1445A" w:rsidP="000F1AAD">
            <w:pPr>
              <w:pStyle w:val="GOSTTablenorm"/>
            </w:pPr>
            <w:r>
              <w:t>О</w:t>
            </w:r>
          </w:p>
        </w:tc>
        <w:tc>
          <w:tcPr>
            <w:tcW w:w="3987" w:type="dxa"/>
          </w:tcPr>
          <w:p w14:paraId="4CCEC435" w14:textId="77777777" w:rsidR="00E1445A" w:rsidRDefault="00E1445A" w:rsidP="000F1AAD">
            <w:pPr>
              <w:pStyle w:val="GOSTTablenorm"/>
            </w:pPr>
            <w:r>
              <w:t>Указывается код финансового органа по ОКПО</w:t>
            </w:r>
          </w:p>
        </w:tc>
      </w:tr>
      <w:tr w:rsidR="00E1445A" w14:paraId="11BCD59F" w14:textId="77777777" w:rsidTr="00E1445A">
        <w:tc>
          <w:tcPr>
            <w:tcW w:w="1711" w:type="dxa"/>
          </w:tcPr>
          <w:p w14:paraId="38591290" w14:textId="77777777" w:rsidR="00E1445A" w:rsidRDefault="00E1445A" w:rsidP="000F1AAD">
            <w:pPr>
              <w:pStyle w:val="GOSTTablenorm"/>
            </w:pPr>
            <w:r>
              <w:t>ИНН финансового органа (органа управления государственным внебюджетным фондом)</w:t>
            </w:r>
          </w:p>
        </w:tc>
        <w:tc>
          <w:tcPr>
            <w:tcW w:w="1713" w:type="dxa"/>
          </w:tcPr>
          <w:p w14:paraId="4C2A0317" w14:textId="77777777" w:rsidR="00E1445A" w:rsidRDefault="00E1445A" w:rsidP="000F1AAD">
            <w:pPr>
              <w:pStyle w:val="GOSTTablenorm"/>
            </w:pPr>
            <w:r>
              <w:t>FO_INN</w:t>
            </w:r>
          </w:p>
        </w:tc>
        <w:tc>
          <w:tcPr>
            <w:tcW w:w="571" w:type="dxa"/>
          </w:tcPr>
          <w:p w14:paraId="02C56EF6" w14:textId="77777777" w:rsidR="00E1445A" w:rsidRDefault="00E1445A" w:rsidP="000F1AAD">
            <w:pPr>
              <w:pStyle w:val="GOSTTablenorm"/>
            </w:pPr>
            <w:r>
              <w:t>П</w:t>
            </w:r>
          </w:p>
        </w:tc>
        <w:tc>
          <w:tcPr>
            <w:tcW w:w="1141" w:type="dxa"/>
          </w:tcPr>
          <w:p w14:paraId="6B3E9288" w14:textId="77777777" w:rsidR="00E1445A" w:rsidRDefault="00E1445A" w:rsidP="000F1AAD">
            <w:pPr>
              <w:pStyle w:val="GOSTTablenorm"/>
            </w:pPr>
            <w:r>
              <w:t>T(10)</w:t>
            </w:r>
          </w:p>
        </w:tc>
        <w:tc>
          <w:tcPr>
            <w:tcW w:w="571" w:type="dxa"/>
          </w:tcPr>
          <w:p w14:paraId="5A8849F8" w14:textId="77777777" w:rsidR="00E1445A" w:rsidRDefault="00E1445A" w:rsidP="000F1AAD">
            <w:pPr>
              <w:pStyle w:val="GOSTTablenorm"/>
            </w:pPr>
            <w:r>
              <w:t>О</w:t>
            </w:r>
          </w:p>
        </w:tc>
        <w:tc>
          <w:tcPr>
            <w:tcW w:w="3987" w:type="dxa"/>
          </w:tcPr>
          <w:p w14:paraId="398A827D" w14:textId="77777777" w:rsidR="00E1445A" w:rsidRDefault="00E1445A" w:rsidP="000F1AAD">
            <w:pPr>
              <w:pStyle w:val="GOSTTablenorm"/>
            </w:pPr>
            <w:r>
              <w:t>Указывается ИНН финансового органа</w:t>
            </w:r>
          </w:p>
        </w:tc>
      </w:tr>
      <w:tr w:rsidR="00E1445A" w14:paraId="5E96581E" w14:textId="77777777" w:rsidTr="00E1445A">
        <w:tc>
          <w:tcPr>
            <w:tcW w:w="1711" w:type="dxa"/>
          </w:tcPr>
          <w:p w14:paraId="145BF0EF" w14:textId="77777777" w:rsidR="00E1445A" w:rsidRDefault="00E1445A" w:rsidP="000F1AAD">
            <w:pPr>
              <w:pStyle w:val="GOSTTablenorm"/>
            </w:pPr>
            <w:r>
              <w:t>КПП финансового органа (органа управления государственным внебюджетным фондом)</w:t>
            </w:r>
          </w:p>
        </w:tc>
        <w:tc>
          <w:tcPr>
            <w:tcW w:w="1713" w:type="dxa"/>
          </w:tcPr>
          <w:p w14:paraId="2636AED5" w14:textId="77777777" w:rsidR="00E1445A" w:rsidRDefault="00E1445A" w:rsidP="000F1AAD">
            <w:pPr>
              <w:pStyle w:val="GOSTTablenorm"/>
            </w:pPr>
            <w:r>
              <w:t>FO_KPP</w:t>
            </w:r>
          </w:p>
        </w:tc>
        <w:tc>
          <w:tcPr>
            <w:tcW w:w="571" w:type="dxa"/>
          </w:tcPr>
          <w:p w14:paraId="1ADDE916" w14:textId="77777777" w:rsidR="00E1445A" w:rsidRDefault="00E1445A" w:rsidP="000F1AAD">
            <w:pPr>
              <w:pStyle w:val="GOSTTablenorm"/>
            </w:pPr>
            <w:r>
              <w:t>П</w:t>
            </w:r>
          </w:p>
        </w:tc>
        <w:tc>
          <w:tcPr>
            <w:tcW w:w="1141" w:type="dxa"/>
          </w:tcPr>
          <w:p w14:paraId="4E43C450" w14:textId="77777777" w:rsidR="00E1445A" w:rsidRDefault="00E1445A" w:rsidP="000F1AAD">
            <w:pPr>
              <w:pStyle w:val="GOSTTablenorm"/>
            </w:pPr>
            <w:r>
              <w:t>T(9)</w:t>
            </w:r>
          </w:p>
        </w:tc>
        <w:tc>
          <w:tcPr>
            <w:tcW w:w="571" w:type="dxa"/>
          </w:tcPr>
          <w:p w14:paraId="18CF0A4E" w14:textId="77777777" w:rsidR="00E1445A" w:rsidRDefault="00E1445A" w:rsidP="000F1AAD">
            <w:pPr>
              <w:pStyle w:val="GOSTTablenorm"/>
            </w:pPr>
            <w:r>
              <w:t>О</w:t>
            </w:r>
          </w:p>
        </w:tc>
        <w:tc>
          <w:tcPr>
            <w:tcW w:w="3987" w:type="dxa"/>
          </w:tcPr>
          <w:p w14:paraId="59CB12A0" w14:textId="77777777" w:rsidR="00E1445A" w:rsidRDefault="00E1445A" w:rsidP="000F1AAD">
            <w:pPr>
              <w:pStyle w:val="GOSTTablenorm"/>
            </w:pPr>
            <w:r>
              <w:t>Указывается КПП финансового органа</w:t>
            </w:r>
          </w:p>
        </w:tc>
      </w:tr>
      <w:tr w:rsidR="00E1445A" w14:paraId="7EB6EF45" w14:textId="77777777" w:rsidTr="00E1445A">
        <w:tc>
          <w:tcPr>
            <w:tcW w:w="1711" w:type="dxa"/>
          </w:tcPr>
          <w:p w14:paraId="48BF687D" w14:textId="77777777" w:rsidR="00E1445A" w:rsidRDefault="00E1445A" w:rsidP="000F1AAD">
            <w:pPr>
              <w:pStyle w:val="GOSTTablenorm"/>
            </w:pPr>
            <w:r>
              <w:lastRenderedPageBreak/>
              <w:t>Номер распоряжения</w:t>
            </w:r>
          </w:p>
        </w:tc>
        <w:tc>
          <w:tcPr>
            <w:tcW w:w="1713" w:type="dxa"/>
          </w:tcPr>
          <w:p w14:paraId="72186B55" w14:textId="77777777" w:rsidR="00E1445A" w:rsidRDefault="00E1445A" w:rsidP="000F1AAD">
            <w:pPr>
              <w:pStyle w:val="GOSTTablenorm"/>
            </w:pPr>
            <w:r>
              <w:t>Nom_AccDoc</w:t>
            </w:r>
          </w:p>
        </w:tc>
        <w:tc>
          <w:tcPr>
            <w:tcW w:w="571" w:type="dxa"/>
          </w:tcPr>
          <w:p w14:paraId="2DDA999C" w14:textId="77777777" w:rsidR="00E1445A" w:rsidRDefault="00E1445A" w:rsidP="000F1AAD">
            <w:pPr>
              <w:pStyle w:val="GOSTTablenorm"/>
            </w:pPr>
            <w:r>
              <w:t>П</w:t>
            </w:r>
          </w:p>
        </w:tc>
        <w:tc>
          <w:tcPr>
            <w:tcW w:w="1141" w:type="dxa"/>
          </w:tcPr>
          <w:p w14:paraId="3643C7B8" w14:textId="77777777" w:rsidR="00E1445A" w:rsidRDefault="00E1445A" w:rsidP="000F1AAD">
            <w:pPr>
              <w:pStyle w:val="GOSTTablenorm"/>
            </w:pPr>
            <w:r>
              <w:t>Т(1-15)</w:t>
            </w:r>
          </w:p>
        </w:tc>
        <w:tc>
          <w:tcPr>
            <w:tcW w:w="571" w:type="dxa"/>
          </w:tcPr>
          <w:p w14:paraId="6151B3B6" w14:textId="77777777" w:rsidR="00E1445A" w:rsidRDefault="00E1445A" w:rsidP="000F1AAD">
            <w:pPr>
              <w:pStyle w:val="GOSTTablenorm"/>
            </w:pPr>
            <w:r>
              <w:t>Н</w:t>
            </w:r>
          </w:p>
        </w:tc>
        <w:tc>
          <w:tcPr>
            <w:tcW w:w="3987" w:type="dxa"/>
          </w:tcPr>
          <w:p w14:paraId="16682D1A" w14:textId="77777777" w:rsidR="00E1445A" w:rsidRDefault="00E1445A" w:rsidP="000F1AAD">
            <w:pPr>
              <w:pStyle w:val="GOSTTablenorm"/>
            </w:pPr>
            <w:r>
              <w:t>Указывается номер распоряжения на перечисление средств.</w:t>
            </w:r>
          </w:p>
          <w:p w14:paraId="35970C12" w14:textId="77777777" w:rsidR="00E1445A" w:rsidRDefault="00E1445A" w:rsidP="000F1AAD">
            <w:pPr>
              <w:pStyle w:val="GOSTTablenorm"/>
            </w:pPr>
            <w:r>
              <w:t>Не заполняется, если Sum_Doc = 0.00</w:t>
            </w:r>
          </w:p>
        </w:tc>
      </w:tr>
      <w:tr w:rsidR="00E1445A" w14:paraId="36B6276A" w14:textId="77777777" w:rsidTr="00E1445A">
        <w:tc>
          <w:tcPr>
            <w:tcW w:w="1711" w:type="dxa"/>
          </w:tcPr>
          <w:p w14:paraId="4B061703" w14:textId="77777777" w:rsidR="00E1445A" w:rsidRDefault="00E1445A" w:rsidP="000F1AAD">
            <w:pPr>
              <w:pStyle w:val="GOSTTablenorm"/>
            </w:pPr>
            <w:r>
              <w:t>Дата распоряжения</w:t>
            </w:r>
          </w:p>
        </w:tc>
        <w:tc>
          <w:tcPr>
            <w:tcW w:w="1713" w:type="dxa"/>
          </w:tcPr>
          <w:p w14:paraId="43ADAC20" w14:textId="77777777" w:rsidR="00E1445A" w:rsidRDefault="00E1445A" w:rsidP="000F1AAD">
            <w:pPr>
              <w:pStyle w:val="GOSTTablenorm"/>
            </w:pPr>
            <w:r>
              <w:t>Date_AccDoc</w:t>
            </w:r>
          </w:p>
        </w:tc>
        <w:tc>
          <w:tcPr>
            <w:tcW w:w="571" w:type="dxa"/>
          </w:tcPr>
          <w:p w14:paraId="78B11FE3" w14:textId="77777777" w:rsidR="00E1445A" w:rsidRDefault="00E1445A" w:rsidP="000F1AAD">
            <w:pPr>
              <w:pStyle w:val="GOSTTablenorm"/>
            </w:pPr>
            <w:r>
              <w:t>П</w:t>
            </w:r>
          </w:p>
        </w:tc>
        <w:tc>
          <w:tcPr>
            <w:tcW w:w="1141" w:type="dxa"/>
          </w:tcPr>
          <w:p w14:paraId="3E21469E" w14:textId="77777777" w:rsidR="00E1445A" w:rsidRDefault="00E1445A" w:rsidP="000F1AAD">
            <w:pPr>
              <w:pStyle w:val="GOSTTablenorm"/>
            </w:pPr>
            <w:r>
              <w:t>Date</w:t>
            </w:r>
          </w:p>
        </w:tc>
        <w:tc>
          <w:tcPr>
            <w:tcW w:w="571" w:type="dxa"/>
          </w:tcPr>
          <w:p w14:paraId="1D9EFEAE" w14:textId="77777777" w:rsidR="00E1445A" w:rsidRDefault="00E1445A" w:rsidP="000F1AAD">
            <w:pPr>
              <w:pStyle w:val="GOSTTablenorm"/>
            </w:pPr>
            <w:r>
              <w:t>Н</w:t>
            </w:r>
          </w:p>
        </w:tc>
        <w:tc>
          <w:tcPr>
            <w:tcW w:w="3987" w:type="dxa"/>
          </w:tcPr>
          <w:p w14:paraId="779D2689" w14:textId="77777777" w:rsidR="00E1445A" w:rsidRDefault="00E1445A" w:rsidP="000F1AAD">
            <w:pPr>
              <w:pStyle w:val="GOSTTablenorm"/>
            </w:pPr>
            <w:r>
              <w:t>Указывается дата распоряжения на перечисление средств.</w:t>
            </w:r>
          </w:p>
          <w:p w14:paraId="62DC40FD" w14:textId="77777777" w:rsidR="00E1445A" w:rsidRDefault="00E1445A" w:rsidP="000F1AAD">
            <w:pPr>
              <w:pStyle w:val="GOSTTablenorm"/>
            </w:pPr>
            <w:r>
              <w:t>Не заполняется, если Sum_Doc = 0.00</w:t>
            </w:r>
          </w:p>
        </w:tc>
      </w:tr>
      <w:tr w:rsidR="00E1445A" w14:paraId="332C438E" w14:textId="77777777" w:rsidTr="00E1445A">
        <w:tc>
          <w:tcPr>
            <w:tcW w:w="1711" w:type="dxa"/>
          </w:tcPr>
          <w:p w14:paraId="0512F0DE" w14:textId="77777777" w:rsidR="00E1445A" w:rsidRDefault="00E1445A" w:rsidP="000F1AAD">
            <w:pPr>
              <w:pStyle w:val="GOSTTablenorm"/>
            </w:pPr>
            <w:r>
              <w:t>Сумма распоряжения</w:t>
            </w:r>
          </w:p>
        </w:tc>
        <w:tc>
          <w:tcPr>
            <w:tcW w:w="1713" w:type="dxa"/>
          </w:tcPr>
          <w:p w14:paraId="42AF2294" w14:textId="77777777" w:rsidR="00E1445A" w:rsidRDefault="00E1445A" w:rsidP="000F1AAD">
            <w:pPr>
              <w:pStyle w:val="GOSTTablenorm"/>
            </w:pPr>
            <w:r>
              <w:t>Sum_Doc</w:t>
            </w:r>
          </w:p>
        </w:tc>
        <w:tc>
          <w:tcPr>
            <w:tcW w:w="571" w:type="dxa"/>
          </w:tcPr>
          <w:p w14:paraId="53CE6EDE" w14:textId="77777777" w:rsidR="00E1445A" w:rsidRDefault="00E1445A" w:rsidP="000F1AAD">
            <w:pPr>
              <w:pStyle w:val="GOSTTablenorm"/>
            </w:pPr>
            <w:r>
              <w:t>П</w:t>
            </w:r>
          </w:p>
        </w:tc>
        <w:tc>
          <w:tcPr>
            <w:tcW w:w="1141" w:type="dxa"/>
          </w:tcPr>
          <w:p w14:paraId="31801217" w14:textId="77777777" w:rsidR="00E1445A" w:rsidRDefault="00E1445A" w:rsidP="000F1AAD">
            <w:pPr>
              <w:pStyle w:val="GOSTTablenorm"/>
            </w:pPr>
            <w:r>
              <w:t>N(20.2)</w:t>
            </w:r>
          </w:p>
        </w:tc>
        <w:tc>
          <w:tcPr>
            <w:tcW w:w="571" w:type="dxa"/>
          </w:tcPr>
          <w:p w14:paraId="1942D539" w14:textId="77777777" w:rsidR="00E1445A" w:rsidRDefault="00E1445A" w:rsidP="000F1AAD">
            <w:pPr>
              <w:pStyle w:val="GOSTTablenorm"/>
            </w:pPr>
            <w:r>
              <w:t>О</w:t>
            </w:r>
          </w:p>
        </w:tc>
        <w:tc>
          <w:tcPr>
            <w:tcW w:w="3987" w:type="dxa"/>
          </w:tcPr>
          <w:p w14:paraId="33FAAF85" w14:textId="77777777" w:rsidR="00E1445A" w:rsidRDefault="00E1445A" w:rsidP="000F1AAD">
            <w:pPr>
              <w:pStyle w:val="GOSTTablenorm"/>
            </w:pPr>
            <w:r>
              <w:t>Указывается сумма распоряжения</w:t>
            </w:r>
          </w:p>
        </w:tc>
      </w:tr>
      <w:tr w:rsidR="00E1445A" w14:paraId="18731658" w14:textId="77777777" w:rsidTr="00E1445A">
        <w:tc>
          <w:tcPr>
            <w:tcW w:w="1711" w:type="dxa"/>
          </w:tcPr>
          <w:p w14:paraId="442867F1" w14:textId="77777777" w:rsidR="00E1445A" w:rsidRDefault="00E1445A" w:rsidP="000F1AAD">
            <w:pPr>
              <w:pStyle w:val="GOSTTablenorm"/>
            </w:pPr>
            <w:r>
              <w:t xml:space="preserve">Строки документа </w:t>
            </w:r>
          </w:p>
        </w:tc>
        <w:tc>
          <w:tcPr>
            <w:tcW w:w="1713" w:type="dxa"/>
          </w:tcPr>
          <w:p w14:paraId="5D285BB8" w14:textId="77777777" w:rsidR="00E1445A" w:rsidRDefault="00E1445A" w:rsidP="000F1AAD">
            <w:pPr>
              <w:pStyle w:val="GOSTTablenorm"/>
            </w:pPr>
            <w:r>
              <w:t>Reestr_Tab</w:t>
            </w:r>
          </w:p>
        </w:tc>
        <w:tc>
          <w:tcPr>
            <w:tcW w:w="571" w:type="dxa"/>
          </w:tcPr>
          <w:p w14:paraId="70539382" w14:textId="77777777" w:rsidR="00E1445A" w:rsidRDefault="00E1445A" w:rsidP="000F1AAD">
            <w:pPr>
              <w:pStyle w:val="GOSTTablenorm"/>
            </w:pPr>
            <w:r>
              <w:t>С</w:t>
            </w:r>
          </w:p>
        </w:tc>
        <w:tc>
          <w:tcPr>
            <w:tcW w:w="1141" w:type="dxa"/>
          </w:tcPr>
          <w:p w14:paraId="514ED11F" w14:textId="77777777" w:rsidR="00E1445A" w:rsidRDefault="00E1445A" w:rsidP="000F1AAD">
            <w:pPr>
              <w:pStyle w:val="GOSTTablenorm"/>
            </w:pPr>
            <w:r>
              <w:t>tRCA_DOC_D_015_Tab</w:t>
            </w:r>
          </w:p>
        </w:tc>
        <w:tc>
          <w:tcPr>
            <w:tcW w:w="571" w:type="dxa"/>
          </w:tcPr>
          <w:p w14:paraId="57B96582" w14:textId="77777777" w:rsidR="00E1445A" w:rsidRDefault="00E1445A" w:rsidP="000F1AAD">
            <w:pPr>
              <w:pStyle w:val="GOSTTablenorm"/>
            </w:pPr>
            <w:r>
              <w:t>О</w:t>
            </w:r>
          </w:p>
        </w:tc>
        <w:tc>
          <w:tcPr>
            <w:tcW w:w="3987" w:type="dxa"/>
          </w:tcPr>
          <w:p w14:paraId="7E77FE7F" w14:textId="77777777" w:rsidR="00E1445A" w:rsidRDefault="00E1445A" w:rsidP="000F1AAD">
            <w:pPr>
              <w:pStyle w:val="GOSTTablenorm"/>
            </w:pPr>
            <w:r>
              <w:t>Табличная часть документа.</w:t>
            </w:r>
          </w:p>
          <w:p w14:paraId="5C6B38E8" w14:textId="21DC4036" w:rsidR="00E1445A" w:rsidRDefault="00E1445A" w:rsidP="000F1AAD">
            <w:pPr>
              <w:pStyle w:val="GOSTTablenorm"/>
            </w:pPr>
            <w:r>
              <w:t xml:space="preserve">Состав элемента представлен в таблице </w:t>
            </w:r>
            <w:r w:rsidRPr="00DA1A00">
              <w:rPr>
                <w:b/>
              </w:rPr>
              <w:fldChar w:fldCharType="begin"/>
            </w:r>
            <w:r w:rsidRPr="00DA1A00">
              <w:rPr>
                <w:b/>
              </w:rPr>
              <w:instrText xml:space="preserve"> REF _Ref154656401 \h  \* MERGEFORMAT </w:instrText>
            </w:r>
            <w:r w:rsidRPr="00DA1A00">
              <w:rPr>
                <w:b/>
              </w:rPr>
            </w:r>
            <w:r w:rsidRPr="00DA1A00">
              <w:rPr>
                <w:b/>
              </w:rPr>
              <w:fldChar w:fldCharType="separate"/>
            </w:r>
            <w:r w:rsidR="00E066E2" w:rsidRPr="00E066E2">
              <w:rPr>
                <w:rFonts w:eastAsia="Calibri"/>
                <w:b/>
              </w:rPr>
              <w:t>174</w:t>
            </w:r>
            <w:r w:rsidRPr="00DA1A00">
              <w:rPr>
                <w:b/>
              </w:rPr>
              <w:fldChar w:fldCharType="end"/>
            </w:r>
          </w:p>
        </w:tc>
      </w:tr>
      <w:tr w:rsidR="00E1445A" w14:paraId="5E6CCDC6" w14:textId="77777777" w:rsidTr="00E1445A">
        <w:tc>
          <w:tcPr>
            <w:tcW w:w="1711" w:type="dxa"/>
          </w:tcPr>
          <w:p w14:paraId="122CDD54" w14:textId="284EBCF7" w:rsidR="00E1445A" w:rsidRDefault="00D94284" w:rsidP="000F1AAD">
            <w:pPr>
              <w:pStyle w:val="GOSTTablenorm"/>
            </w:pPr>
            <w:r w:rsidRPr="00801701">
              <w:rPr>
                <w:highlight w:val="green"/>
              </w:rPr>
              <w:t>Данные контактного лица</w:t>
            </w:r>
          </w:p>
        </w:tc>
        <w:tc>
          <w:tcPr>
            <w:tcW w:w="1713" w:type="dxa"/>
          </w:tcPr>
          <w:p w14:paraId="5E338B33" w14:textId="77777777" w:rsidR="00E1445A" w:rsidRDefault="00E1445A" w:rsidP="000F1AAD">
            <w:pPr>
              <w:pStyle w:val="GOSTTablenorm"/>
            </w:pPr>
            <w:r>
              <w:t>Signatures</w:t>
            </w:r>
          </w:p>
        </w:tc>
        <w:tc>
          <w:tcPr>
            <w:tcW w:w="571" w:type="dxa"/>
          </w:tcPr>
          <w:p w14:paraId="7A6FF964" w14:textId="77777777" w:rsidR="00E1445A" w:rsidRDefault="00E1445A" w:rsidP="000F1AAD">
            <w:pPr>
              <w:pStyle w:val="GOSTTablenorm"/>
            </w:pPr>
            <w:r>
              <w:t>C</w:t>
            </w:r>
          </w:p>
        </w:tc>
        <w:tc>
          <w:tcPr>
            <w:tcW w:w="1141" w:type="dxa"/>
          </w:tcPr>
          <w:p w14:paraId="34BF77AD" w14:textId="77777777" w:rsidR="00E1445A" w:rsidRDefault="00E1445A" w:rsidP="000F1AAD">
            <w:pPr>
              <w:pStyle w:val="GOSTTablenorm"/>
            </w:pPr>
            <w:r>
              <w:t>tSGNNmPsPhDt1</w:t>
            </w:r>
          </w:p>
        </w:tc>
        <w:tc>
          <w:tcPr>
            <w:tcW w:w="571" w:type="dxa"/>
          </w:tcPr>
          <w:p w14:paraId="305EF58D" w14:textId="77777777" w:rsidR="00E1445A" w:rsidRDefault="00E1445A" w:rsidP="000F1AAD">
            <w:pPr>
              <w:pStyle w:val="GOSTTablenorm"/>
            </w:pPr>
            <w:r>
              <w:t>О</w:t>
            </w:r>
          </w:p>
        </w:tc>
        <w:tc>
          <w:tcPr>
            <w:tcW w:w="3987" w:type="dxa"/>
          </w:tcPr>
          <w:p w14:paraId="45FEE38F" w14:textId="23A09AC4" w:rsidR="00E1445A" w:rsidRDefault="00E1445A" w:rsidP="000F1AAD">
            <w:pPr>
              <w:pStyle w:val="GOSTTablenorm"/>
            </w:pPr>
            <w:r>
              <w:t xml:space="preserve">Состав элемента представлен в таблице </w:t>
            </w:r>
            <w:r w:rsidRPr="00DA1A00">
              <w:rPr>
                <w:b/>
              </w:rPr>
              <w:fldChar w:fldCharType="begin"/>
            </w:r>
            <w:r w:rsidRPr="00DA1A00">
              <w:rPr>
                <w:b/>
              </w:rPr>
              <w:instrText xml:space="preserve"> REF _Ref154656402 \h  \* MERGEFORMAT </w:instrText>
            </w:r>
            <w:r w:rsidRPr="00DA1A00">
              <w:rPr>
                <w:b/>
              </w:rPr>
            </w:r>
            <w:r w:rsidRPr="00DA1A00">
              <w:rPr>
                <w:b/>
              </w:rPr>
              <w:fldChar w:fldCharType="separate"/>
            </w:r>
            <w:r w:rsidR="00E066E2" w:rsidRPr="00E066E2">
              <w:rPr>
                <w:b/>
              </w:rPr>
              <w:t>176</w:t>
            </w:r>
            <w:r w:rsidRPr="00DA1A00">
              <w:rPr>
                <w:b/>
              </w:rPr>
              <w:fldChar w:fldCharType="end"/>
            </w:r>
          </w:p>
        </w:tc>
      </w:tr>
      <w:tr w:rsidR="000F1AAD" w14:paraId="70D58AF7" w14:textId="77777777" w:rsidTr="000F1AAD">
        <w:tc>
          <w:tcPr>
            <w:tcW w:w="9694" w:type="dxa"/>
            <w:gridSpan w:val="6"/>
          </w:tcPr>
          <w:p w14:paraId="58D14F21" w14:textId="5EFE43F8" w:rsidR="000F1AAD" w:rsidRDefault="000F1AAD" w:rsidP="000F1AAD">
            <w:pPr>
              <w:pStyle w:val="GOSTTablenorm"/>
            </w:pPr>
            <w:r w:rsidRPr="0066177F">
              <w:rPr>
                <w:b/>
                <w:highlight w:val="green"/>
              </w:rPr>
              <w:t>ЭП</w:t>
            </w:r>
          </w:p>
        </w:tc>
      </w:tr>
      <w:tr w:rsidR="00E1445A" w14:paraId="302E2026" w14:textId="77777777" w:rsidTr="00E1445A">
        <w:tc>
          <w:tcPr>
            <w:tcW w:w="1711" w:type="dxa"/>
          </w:tcPr>
          <w:p w14:paraId="715CDA6F" w14:textId="314A8B01" w:rsidR="00E1445A" w:rsidRDefault="00E1445A" w:rsidP="00E1445A">
            <w:pPr>
              <w:pStyle w:val="GOSTTablenorm"/>
            </w:pPr>
            <w:r w:rsidRPr="00A31C8D">
              <w:rPr>
                <w:highlight w:val="green"/>
              </w:rPr>
              <w:t>Электронная подпись</w:t>
            </w:r>
          </w:p>
        </w:tc>
        <w:tc>
          <w:tcPr>
            <w:tcW w:w="1713" w:type="dxa"/>
          </w:tcPr>
          <w:p w14:paraId="1234CD7D" w14:textId="13C37863" w:rsidR="00E1445A" w:rsidRDefault="00E1445A" w:rsidP="00E1445A">
            <w:pPr>
              <w:pStyle w:val="GOSTTablenorm"/>
            </w:pPr>
            <w:r w:rsidRPr="00A31C8D">
              <w:rPr>
                <w:highlight w:val="green"/>
              </w:rPr>
              <w:t>Signature</w:t>
            </w:r>
          </w:p>
        </w:tc>
        <w:tc>
          <w:tcPr>
            <w:tcW w:w="571" w:type="dxa"/>
          </w:tcPr>
          <w:p w14:paraId="0EBBDCF3" w14:textId="4CEE2B55" w:rsidR="00E1445A" w:rsidRDefault="00E1445A" w:rsidP="00E1445A">
            <w:pPr>
              <w:pStyle w:val="GOSTTablenorm"/>
            </w:pPr>
            <w:r w:rsidRPr="00A31C8D">
              <w:rPr>
                <w:szCs w:val="22"/>
                <w:highlight w:val="green"/>
              </w:rPr>
              <w:t>С</w:t>
            </w:r>
          </w:p>
        </w:tc>
        <w:tc>
          <w:tcPr>
            <w:tcW w:w="1141" w:type="dxa"/>
          </w:tcPr>
          <w:p w14:paraId="58181404" w14:textId="68012CA6" w:rsidR="00E1445A" w:rsidRDefault="00E1445A" w:rsidP="00E1445A">
            <w:pPr>
              <w:pStyle w:val="GOSTTablenorm"/>
            </w:pPr>
            <w:r w:rsidRPr="00A31C8D">
              <w:rPr>
                <w:szCs w:val="22"/>
                <w:highlight w:val="green"/>
              </w:rPr>
              <w:t>SignatureType</w:t>
            </w:r>
          </w:p>
        </w:tc>
        <w:tc>
          <w:tcPr>
            <w:tcW w:w="571" w:type="dxa"/>
          </w:tcPr>
          <w:p w14:paraId="2EC4D112" w14:textId="101AD52B" w:rsidR="00E1445A" w:rsidRDefault="00E1445A" w:rsidP="00E1445A">
            <w:pPr>
              <w:pStyle w:val="GOSTTablenorm"/>
            </w:pPr>
            <w:r w:rsidRPr="00A31C8D">
              <w:rPr>
                <w:szCs w:val="22"/>
                <w:highlight w:val="green"/>
              </w:rPr>
              <w:t>НМ</w:t>
            </w:r>
          </w:p>
        </w:tc>
        <w:tc>
          <w:tcPr>
            <w:tcW w:w="3987" w:type="dxa"/>
          </w:tcPr>
          <w:p w14:paraId="70708592" w14:textId="77777777" w:rsidR="00E1445A" w:rsidRPr="00A31C8D" w:rsidRDefault="00E1445A" w:rsidP="00E1445A">
            <w:pPr>
              <w:pStyle w:val="GOSTTablenorm"/>
              <w:rPr>
                <w:highlight w:val="green"/>
              </w:rPr>
            </w:pPr>
            <w:r w:rsidRPr="00A31C8D">
              <w:rPr>
                <w:highlight w:val="green"/>
              </w:rPr>
              <w:t>Блок подписи в формате XAdes. Указывается как референс согласно формату подписи XAdes.</w:t>
            </w:r>
          </w:p>
          <w:p w14:paraId="163A7F96" w14:textId="77777777" w:rsidR="00E1445A" w:rsidRDefault="00E1445A" w:rsidP="00E1445A">
            <w:pPr>
              <w:pStyle w:val="GOSTTablenorm"/>
            </w:pPr>
            <w:r w:rsidRPr="00A31C8D">
              <w:rPr>
                <w:highlight w:val="green"/>
              </w:rPr>
              <w:t>Заполняется согласно п.3.5.2 Тома 1 настоящего альбома.</w:t>
            </w:r>
          </w:p>
          <w:p w14:paraId="4F955D6E" w14:textId="4DCF758F" w:rsidR="0064179B" w:rsidRDefault="0064179B" w:rsidP="00E1445A">
            <w:pPr>
              <w:pStyle w:val="GOSTTablenorm"/>
            </w:pPr>
            <w:r w:rsidRPr="0064179B">
              <w:rPr>
                <w:highlight w:val="green"/>
              </w:rPr>
              <w:t>Не используется для взаимодействия ТОФК (ПУД ЭБ) - ТОФК (ППО АСФК)</w:t>
            </w:r>
          </w:p>
        </w:tc>
      </w:tr>
    </w:tbl>
    <w:p w14:paraId="0F1F0331" w14:textId="77777777" w:rsidR="00E1445A" w:rsidRDefault="00E1445A" w:rsidP="00E1445A">
      <w:pPr>
        <w:pStyle w:val="32"/>
        <w:keepNext w:val="0"/>
        <w:keepLines w:val="0"/>
        <w:tabs>
          <w:tab w:val="num" w:pos="284"/>
        </w:tabs>
        <w:suppressAutoHyphens w:val="0"/>
        <w:ind w:left="1418"/>
      </w:pPr>
      <w:bookmarkStart w:id="3740" w:name="_Toc122436731"/>
      <w:bookmarkStart w:id="3741" w:name="_Toc139542260"/>
      <w:bookmarkStart w:id="3742" w:name="_Toc154678049"/>
      <w:bookmarkStart w:id="3743" w:name="_Toc167886052"/>
      <w:bookmarkStart w:id="3744" w:name="_Toc182483778"/>
      <w:r>
        <w:t>Описание комплексного типа «tMSC_TOFK»</w:t>
      </w:r>
      <w:bookmarkEnd w:id="3740"/>
      <w:bookmarkEnd w:id="3741"/>
      <w:bookmarkEnd w:id="3742"/>
      <w:bookmarkEnd w:id="3743"/>
      <w:bookmarkEnd w:id="3744"/>
    </w:p>
    <w:p w14:paraId="33CA359C" w14:textId="77777777" w:rsidR="00E1445A" w:rsidRDefault="00E1445A" w:rsidP="00E1445A">
      <w:pPr>
        <w:spacing w:before="60" w:after="120"/>
      </w:pPr>
      <w:r>
        <w:t>Описание комплексного типа «tMSC_TOFK» блока «ТОФК».</w:t>
      </w:r>
    </w:p>
    <w:p w14:paraId="6F776E19" w14:textId="6A35C573" w:rsidR="00E1445A" w:rsidRDefault="00E1445A" w:rsidP="00D644D2">
      <w:pPr>
        <w:pStyle w:val="GOSTNameTable"/>
        <w:widowControl w:val="0"/>
        <w:numPr>
          <w:ilvl w:val="0"/>
          <w:numId w:val="71"/>
        </w:numPr>
        <w:suppressAutoHyphens w:val="0"/>
        <w:spacing w:before="120" w:after="0"/>
        <w:ind w:left="425" w:hanging="357"/>
      </w:pPr>
      <w:r>
        <w:fldChar w:fldCharType="begin"/>
      </w:r>
      <w:r>
        <w:instrText>SEQ Таблица \* ARABIC</w:instrText>
      </w:r>
      <w:r>
        <w:fldChar w:fldCharType="separate"/>
      </w:r>
      <w:bookmarkStart w:id="3745" w:name="_Ref154656400"/>
      <w:bookmarkStart w:id="3746" w:name="_Toc122436304"/>
      <w:bookmarkStart w:id="3747" w:name="_Toc139542291"/>
      <w:r w:rsidR="00E066E2">
        <w:rPr>
          <w:noProof/>
        </w:rPr>
        <w:t>173</w:t>
      </w:r>
      <w:bookmarkEnd w:id="3745"/>
      <w:r>
        <w:fldChar w:fldCharType="end"/>
      </w:r>
      <w:r>
        <w:rPr>
          <w:rFonts w:eastAsia="Calibri"/>
        </w:rPr>
        <w:t xml:space="preserve"> – </w:t>
      </w:r>
      <w:r>
        <w:t>Описание комплексного типа «tMSC_TOFK»</w:t>
      </w:r>
      <w:bookmarkEnd w:id="3746"/>
      <w:bookmarkEnd w:id="374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E1445A" w14:paraId="55145F95" w14:textId="77777777" w:rsidTr="000F1AAD">
        <w:trPr>
          <w:cnfStyle w:val="100000000000" w:firstRow="1" w:lastRow="0" w:firstColumn="0" w:lastColumn="0" w:oddVBand="0" w:evenVBand="0" w:oddHBand="0" w:evenHBand="0" w:firstRowFirstColumn="0" w:firstRowLastColumn="0" w:lastRowFirstColumn="0" w:lastRowLastColumn="0"/>
        </w:trPr>
        <w:tc>
          <w:tcPr>
            <w:tcW w:w="1701" w:type="dxa"/>
          </w:tcPr>
          <w:p w14:paraId="53C79969" w14:textId="77777777" w:rsidR="00E1445A" w:rsidRDefault="00E1445A" w:rsidP="000F1AAD">
            <w:pPr>
              <w:pStyle w:val="GOSTTableHead"/>
              <w:widowControl w:val="0"/>
              <w:spacing w:before="60" w:after="60"/>
              <w:rPr>
                <w:b w:val="0"/>
              </w:rPr>
            </w:pPr>
            <w:r>
              <w:t>Наименование элемента</w:t>
            </w:r>
          </w:p>
        </w:tc>
        <w:tc>
          <w:tcPr>
            <w:tcW w:w="1701" w:type="dxa"/>
          </w:tcPr>
          <w:p w14:paraId="2B553361" w14:textId="77777777" w:rsidR="00E1445A" w:rsidRDefault="00E1445A" w:rsidP="000F1AAD">
            <w:pPr>
              <w:pStyle w:val="GOSTTableHead"/>
              <w:widowControl w:val="0"/>
              <w:spacing w:before="60" w:after="60"/>
              <w:rPr>
                <w:b w:val="0"/>
              </w:rPr>
            </w:pPr>
            <w:r>
              <w:t>Сокращенное наименование (код) элемента</w:t>
            </w:r>
          </w:p>
        </w:tc>
        <w:tc>
          <w:tcPr>
            <w:tcW w:w="567" w:type="dxa"/>
          </w:tcPr>
          <w:p w14:paraId="7EA0C8BB" w14:textId="77777777" w:rsidR="00E1445A" w:rsidRDefault="00E1445A" w:rsidP="000F1AAD">
            <w:pPr>
              <w:pStyle w:val="GOSTTableHead"/>
              <w:widowControl w:val="0"/>
              <w:spacing w:before="60" w:after="60"/>
              <w:rPr>
                <w:b w:val="0"/>
              </w:rPr>
            </w:pPr>
            <w:r>
              <w:t>Тип</w:t>
            </w:r>
          </w:p>
        </w:tc>
        <w:tc>
          <w:tcPr>
            <w:tcW w:w="1134" w:type="dxa"/>
          </w:tcPr>
          <w:p w14:paraId="7941AC7C" w14:textId="77777777" w:rsidR="00E1445A" w:rsidRDefault="00E1445A" w:rsidP="000F1AAD">
            <w:pPr>
              <w:pStyle w:val="GOSTTableHead"/>
              <w:widowControl w:val="0"/>
              <w:spacing w:before="60" w:after="60"/>
              <w:rPr>
                <w:b w:val="0"/>
              </w:rPr>
            </w:pPr>
            <w:r>
              <w:t>Формат элемента</w:t>
            </w:r>
          </w:p>
        </w:tc>
        <w:tc>
          <w:tcPr>
            <w:tcW w:w="567" w:type="dxa"/>
          </w:tcPr>
          <w:p w14:paraId="6783094E" w14:textId="77777777" w:rsidR="00E1445A" w:rsidRDefault="00E1445A" w:rsidP="000F1AAD">
            <w:pPr>
              <w:pStyle w:val="GOSTTableHead"/>
              <w:widowControl w:val="0"/>
              <w:spacing w:before="60" w:after="60"/>
              <w:rPr>
                <w:b w:val="0"/>
              </w:rPr>
            </w:pPr>
            <w:r>
              <w:t>Обязательность</w:t>
            </w:r>
          </w:p>
        </w:tc>
        <w:tc>
          <w:tcPr>
            <w:tcW w:w="3963" w:type="dxa"/>
          </w:tcPr>
          <w:p w14:paraId="2908E3B5" w14:textId="77777777" w:rsidR="00E1445A" w:rsidRDefault="00E1445A" w:rsidP="000F1AAD">
            <w:pPr>
              <w:pStyle w:val="GOSTTableHead"/>
              <w:widowControl w:val="0"/>
              <w:spacing w:before="60" w:after="60"/>
              <w:rPr>
                <w:b w:val="0"/>
                <w:szCs w:val="22"/>
              </w:rPr>
            </w:pPr>
            <w:r>
              <w:rPr>
                <w:szCs w:val="22"/>
              </w:rPr>
              <w:t>Дополнительная информация</w:t>
            </w:r>
          </w:p>
        </w:tc>
      </w:tr>
      <w:tr w:rsidR="00E1445A" w14:paraId="2B4B377C" w14:textId="77777777" w:rsidTr="000F1AAD">
        <w:tc>
          <w:tcPr>
            <w:tcW w:w="1701" w:type="dxa"/>
          </w:tcPr>
          <w:p w14:paraId="09A3C640" w14:textId="77777777" w:rsidR="00E1445A" w:rsidRDefault="00E1445A" w:rsidP="000F1AAD">
            <w:pPr>
              <w:pStyle w:val="GOSTTablenorm"/>
            </w:pPr>
            <w:r>
              <w:t>Наименование ТОФК</w:t>
            </w:r>
          </w:p>
        </w:tc>
        <w:tc>
          <w:tcPr>
            <w:tcW w:w="1701" w:type="dxa"/>
          </w:tcPr>
          <w:p w14:paraId="6AF94709" w14:textId="77777777" w:rsidR="00E1445A" w:rsidRDefault="00E1445A" w:rsidP="000F1AAD">
            <w:pPr>
              <w:pStyle w:val="GOSTTablenorm"/>
              <w:rPr>
                <w:lang w:val="en-US"/>
              </w:rPr>
            </w:pPr>
            <w:r>
              <w:rPr>
                <w:lang w:val="en-US"/>
              </w:rPr>
              <w:t>Nm</w:t>
            </w:r>
          </w:p>
        </w:tc>
        <w:tc>
          <w:tcPr>
            <w:tcW w:w="567" w:type="dxa"/>
          </w:tcPr>
          <w:p w14:paraId="7827108A" w14:textId="77777777" w:rsidR="00E1445A" w:rsidRDefault="00E1445A" w:rsidP="000F1AAD">
            <w:pPr>
              <w:pStyle w:val="GOSTTablenorm"/>
            </w:pPr>
            <w:r>
              <w:t>П</w:t>
            </w:r>
          </w:p>
        </w:tc>
        <w:tc>
          <w:tcPr>
            <w:tcW w:w="1134" w:type="dxa"/>
          </w:tcPr>
          <w:p w14:paraId="0DB26A1C" w14:textId="77777777" w:rsidR="00E1445A" w:rsidRDefault="00E1445A" w:rsidP="000F1AAD">
            <w:pPr>
              <w:pStyle w:val="GOSTTablenorm"/>
            </w:pPr>
            <w:r>
              <w:rPr>
                <w:lang w:val="en-US"/>
              </w:rPr>
              <w:t>Т(1-2000)</w:t>
            </w:r>
          </w:p>
        </w:tc>
        <w:tc>
          <w:tcPr>
            <w:tcW w:w="567" w:type="dxa"/>
          </w:tcPr>
          <w:p w14:paraId="109D5DE9" w14:textId="77777777" w:rsidR="00E1445A" w:rsidRDefault="00E1445A" w:rsidP="000F1AAD">
            <w:pPr>
              <w:pStyle w:val="GOSTTablenorm"/>
            </w:pPr>
            <w:r>
              <w:t>О</w:t>
            </w:r>
          </w:p>
        </w:tc>
        <w:tc>
          <w:tcPr>
            <w:tcW w:w="3963" w:type="dxa"/>
          </w:tcPr>
          <w:p w14:paraId="00286DCB" w14:textId="77777777" w:rsidR="00E1445A" w:rsidRDefault="00E1445A" w:rsidP="000F1AAD">
            <w:pPr>
              <w:pStyle w:val="GOSTTablenorm"/>
            </w:pPr>
            <w:r>
              <w:t>Полное наименование ТОФК.</w:t>
            </w:r>
          </w:p>
          <w:p w14:paraId="2A08B66D" w14:textId="77777777" w:rsidR="00E1445A" w:rsidRDefault="00E1445A" w:rsidP="000F1AAD">
            <w:pPr>
              <w:pStyle w:val="GOSTTablenorm"/>
            </w:pPr>
            <w:r>
              <w:t>Поле заполняется в соответствии с централизованным справочником ФК</w:t>
            </w:r>
          </w:p>
        </w:tc>
      </w:tr>
      <w:tr w:rsidR="00E1445A" w14:paraId="32A24AC8" w14:textId="77777777" w:rsidTr="000F1AAD">
        <w:tc>
          <w:tcPr>
            <w:tcW w:w="1701" w:type="dxa"/>
          </w:tcPr>
          <w:p w14:paraId="7F9C67A2" w14:textId="77777777" w:rsidR="00E1445A" w:rsidRDefault="00E1445A" w:rsidP="000F1AAD">
            <w:pPr>
              <w:pStyle w:val="GOSTTablenorm"/>
            </w:pPr>
            <w:r>
              <w:t>Код ТОФК</w:t>
            </w:r>
          </w:p>
        </w:tc>
        <w:tc>
          <w:tcPr>
            <w:tcW w:w="1701" w:type="dxa"/>
          </w:tcPr>
          <w:p w14:paraId="2E40BF05" w14:textId="77777777" w:rsidR="00E1445A" w:rsidRDefault="00E1445A" w:rsidP="000F1AAD">
            <w:pPr>
              <w:pStyle w:val="GOSTTablenorm"/>
              <w:rPr>
                <w:lang w:val="en-US"/>
              </w:rPr>
            </w:pPr>
            <w:r>
              <w:rPr>
                <w:lang w:val="en-US"/>
              </w:rPr>
              <w:t>Cd</w:t>
            </w:r>
          </w:p>
        </w:tc>
        <w:tc>
          <w:tcPr>
            <w:tcW w:w="567" w:type="dxa"/>
          </w:tcPr>
          <w:p w14:paraId="04ECDE63" w14:textId="77777777" w:rsidR="00E1445A" w:rsidRDefault="00E1445A" w:rsidP="000F1AAD">
            <w:pPr>
              <w:pStyle w:val="GOSTTablenorm"/>
            </w:pPr>
            <w:r>
              <w:t>П</w:t>
            </w:r>
          </w:p>
        </w:tc>
        <w:tc>
          <w:tcPr>
            <w:tcW w:w="1134" w:type="dxa"/>
          </w:tcPr>
          <w:p w14:paraId="0E1C3EF4" w14:textId="77777777" w:rsidR="00E1445A" w:rsidRDefault="00E1445A" w:rsidP="000F1AAD">
            <w:pPr>
              <w:pStyle w:val="GOSTTablenorm"/>
            </w:pPr>
            <w:r>
              <w:rPr>
                <w:lang w:val="en-US"/>
              </w:rPr>
              <w:t>Т(4)</w:t>
            </w:r>
          </w:p>
        </w:tc>
        <w:tc>
          <w:tcPr>
            <w:tcW w:w="567" w:type="dxa"/>
          </w:tcPr>
          <w:p w14:paraId="6CA7D8F3" w14:textId="77777777" w:rsidR="00E1445A" w:rsidRDefault="00E1445A" w:rsidP="000F1AAD">
            <w:pPr>
              <w:pStyle w:val="GOSTTablenorm"/>
            </w:pPr>
            <w:r>
              <w:t>О</w:t>
            </w:r>
          </w:p>
        </w:tc>
        <w:tc>
          <w:tcPr>
            <w:tcW w:w="3963" w:type="dxa"/>
          </w:tcPr>
          <w:p w14:paraId="7E3AD8F6" w14:textId="77777777" w:rsidR="00E1445A" w:rsidRDefault="00E1445A" w:rsidP="000F1AAD">
            <w:pPr>
              <w:pStyle w:val="GOSTTablenorm"/>
            </w:pPr>
            <w:r>
              <w:t>Поле заполняется в соответствии с централизованным справочником ФК</w:t>
            </w:r>
          </w:p>
        </w:tc>
      </w:tr>
    </w:tbl>
    <w:p w14:paraId="171BA669" w14:textId="77777777" w:rsidR="00E1445A" w:rsidRDefault="00E1445A" w:rsidP="00E1445A">
      <w:pPr>
        <w:pStyle w:val="32"/>
        <w:keepNext w:val="0"/>
        <w:keepLines w:val="0"/>
        <w:tabs>
          <w:tab w:val="num" w:pos="284"/>
        </w:tabs>
        <w:suppressAutoHyphens w:val="0"/>
        <w:ind w:left="1418"/>
      </w:pPr>
      <w:bookmarkStart w:id="3748" w:name="_Toc154678050"/>
      <w:bookmarkStart w:id="3749" w:name="_Toc167886053"/>
      <w:bookmarkStart w:id="3750" w:name="_Toc182483779"/>
      <w:r>
        <w:t>Описание комплексного типа «</w:t>
      </w:r>
      <w:r>
        <w:rPr>
          <w:szCs w:val="22"/>
          <w:lang w:val="en-US"/>
        </w:rPr>
        <w:t>t</w:t>
      </w:r>
      <w:r>
        <w:rPr>
          <w:szCs w:val="22"/>
        </w:rPr>
        <w:t>RCA_DOC_D_015_Tab</w:t>
      </w:r>
      <w:r>
        <w:t>»</w:t>
      </w:r>
      <w:bookmarkEnd w:id="3748"/>
      <w:bookmarkEnd w:id="3749"/>
      <w:bookmarkEnd w:id="3750"/>
    </w:p>
    <w:p w14:paraId="1ACBD620" w14:textId="77777777" w:rsidR="00E1445A" w:rsidRDefault="00E1445A" w:rsidP="00E1445A">
      <w:r>
        <w:t>Описание комплексного типа «</w:t>
      </w:r>
      <w:r>
        <w:rPr>
          <w:szCs w:val="22"/>
          <w:lang w:val="en-US"/>
        </w:rPr>
        <w:t>t</w:t>
      </w:r>
      <w:r>
        <w:rPr>
          <w:szCs w:val="22"/>
        </w:rPr>
        <w:t>RCA_DOC_D_015_Tab</w:t>
      </w:r>
      <w:r>
        <w:t>» блока «</w:t>
      </w:r>
      <w:r>
        <w:rPr>
          <w:sz w:val="22"/>
          <w:szCs w:val="22"/>
        </w:rPr>
        <w:t>Строки документа</w:t>
      </w:r>
      <w:r>
        <w:t>».</w:t>
      </w:r>
    </w:p>
    <w:p w14:paraId="18E24426" w14:textId="67AAB9AE" w:rsidR="00E1445A" w:rsidRDefault="00E1445A" w:rsidP="00D644D2">
      <w:pPr>
        <w:pStyle w:val="GOSTNameTable"/>
        <w:widowControl w:val="0"/>
        <w:numPr>
          <w:ilvl w:val="0"/>
          <w:numId w:val="71"/>
        </w:numPr>
        <w:suppressAutoHyphens w:val="0"/>
        <w:spacing w:before="120" w:after="0"/>
        <w:ind w:left="425" w:hanging="357"/>
        <w:rPr>
          <w:rFonts w:eastAsia="Calibri"/>
        </w:rPr>
      </w:pPr>
      <w:r>
        <w:rPr>
          <w:rFonts w:eastAsia="Calibri"/>
        </w:rPr>
        <w:lastRenderedPageBreak/>
        <w:fldChar w:fldCharType="begin"/>
      </w:r>
      <w:r>
        <w:rPr>
          <w:rFonts w:eastAsia="Calibri"/>
        </w:rPr>
        <w:instrText xml:space="preserve"> SEQ Таблица \* ARABIC </w:instrText>
      </w:r>
      <w:r>
        <w:rPr>
          <w:rFonts w:eastAsia="Calibri"/>
        </w:rPr>
        <w:fldChar w:fldCharType="separate"/>
      </w:r>
      <w:bookmarkStart w:id="3751" w:name="_Ref154656401"/>
      <w:r w:rsidR="00E066E2">
        <w:rPr>
          <w:rFonts w:eastAsia="Calibri"/>
          <w:noProof/>
        </w:rPr>
        <w:t>174</w:t>
      </w:r>
      <w:bookmarkEnd w:id="3751"/>
      <w:r>
        <w:rPr>
          <w:rFonts w:eastAsia="Calibri"/>
        </w:rPr>
        <w:fldChar w:fldCharType="end"/>
      </w:r>
      <w:r>
        <w:rPr>
          <w:rFonts w:eastAsia="Calibri"/>
          <w:szCs w:val="24"/>
        </w:rPr>
        <w:t xml:space="preserve"> –</w:t>
      </w:r>
      <w:r>
        <w:rPr>
          <w:rFonts w:eastAsia="Calibri"/>
        </w:rPr>
        <w:t xml:space="preserve"> </w:t>
      </w:r>
      <w:r>
        <w:t>Описание</w:t>
      </w:r>
      <w:r>
        <w:rPr>
          <w:rFonts w:eastAsia="Calibri"/>
        </w:rPr>
        <w:t xml:space="preserve"> комплексного типа «</w:t>
      </w:r>
      <w:r>
        <w:rPr>
          <w:szCs w:val="22"/>
          <w:lang w:val="en-US"/>
        </w:rPr>
        <w:t>t</w:t>
      </w:r>
      <w:r>
        <w:rPr>
          <w:szCs w:val="22"/>
        </w:rPr>
        <w:t>RCA_DOC_D_015_Tab</w:t>
      </w:r>
      <w:r>
        <w:rPr>
          <w:rFonts w:eastAsia="Calibri"/>
        </w:rP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E1445A" w14:paraId="02B455B8" w14:textId="77777777" w:rsidTr="000F1AAD">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B5D13F6" w14:textId="77777777" w:rsidR="00E1445A" w:rsidRDefault="00E1445A" w:rsidP="000F1AAD">
            <w:pPr>
              <w:spacing w:before="60" w:after="60"/>
              <w:ind w:firstLine="0"/>
              <w:jc w:val="center"/>
              <w:rPr>
                <w:b/>
                <w:bCs/>
                <w:sz w:val="22"/>
                <w:szCs w:val="22"/>
                <w:lang w:val="en-US"/>
              </w:rPr>
            </w:pPr>
            <w:r>
              <w:rPr>
                <w:b/>
                <w:bCs/>
                <w:sz w:val="22"/>
                <w:szCs w:val="22"/>
              </w:rPr>
              <w:t>Наименование комплексного типа</w:t>
            </w:r>
          </w:p>
        </w:tc>
        <w:tc>
          <w:tcPr>
            <w:tcW w:w="1701" w:type="dxa"/>
          </w:tcPr>
          <w:p w14:paraId="7CD39A02" w14:textId="77777777" w:rsidR="00E1445A" w:rsidRDefault="00E1445A" w:rsidP="000F1AAD">
            <w:pPr>
              <w:spacing w:before="60" w:after="60"/>
              <w:ind w:firstLine="0"/>
              <w:jc w:val="center"/>
              <w:rPr>
                <w:b/>
                <w:bCs/>
                <w:sz w:val="22"/>
                <w:szCs w:val="22"/>
              </w:rPr>
            </w:pPr>
            <w:r>
              <w:rPr>
                <w:b/>
                <w:bCs/>
                <w:sz w:val="22"/>
                <w:szCs w:val="22"/>
              </w:rPr>
              <w:t>Текущий элемент/ атрибут</w:t>
            </w:r>
          </w:p>
        </w:tc>
        <w:tc>
          <w:tcPr>
            <w:tcW w:w="567" w:type="dxa"/>
          </w:tcPr>
          <w:p w14:paraId="5CC8302B" w14:textId="77777777" w:rsidR="00E1445A" w:rsidRDefault="00E1445A" w:rsidP="000F1AAD">
            <w:pPr>
              <w:pStyle w:val="GOSTTableHead"/>
              <w:keepNext w:val="0"/>
              <w:spacing w:before="60" w:after="60"/>
              <w:rPr>
                <w:b w:val="0"/>
                <w:szCs w:val="22"/>
              </w:rPr>
            </w:pPr>
            <w:r>
              <w:rPr>
                <w:szCs w:val="22"/>
              </w:rPr>
              <w:t>Тип</w:t>
            </w:r>
          </w:p>
        </w:tc>
        <w:tc>
          <w:tcPr>
            <w:tcW w:w="1134" w:type="dxa"/>
          </w:tcPr>
          <w:p w14:paraId="06ECBBC3" w14:textId="77777777" w:rsidR="00E1445A" w:rsidRDefault="00E1445A" w:rsidP="000F1AAD">
            <w:pPr>
              <w:pStyle w:val="GOSTTableHead"/>
              <w:keepNext w:val="0"/>
              <w:spacing w:before="60" w:after="60"/>
              <w:rPr>
                <w:b w:val="0"/>
                <w:szCs w:val="22"/>
              </w:rPr>
            </w:pPr>
            <w:r>
              <w:rPr>
                <w:szCs w:val="22"/>
              </w:rPr>
              <w:t>Формат элемента</w:t>
            </w:r>
          </w:p>
        </w:tc>
        <w:tc>
          <w:tcPr>
            <w:tcW w:w="567" w:type="dxa"/>
          </w:tcPr>
          <w:p w14:paraId="42EBEF06" w14:textId="77777777" w:rsidR="00E1445A" w:rsidRDefault="00E1445A" w:rsidP="000F1AAD">
            <w:pPr>
              <w:pStyle w:val="GOSTTableHead"/>
              <w:keepNext w:val="0"/>
              <w:spacing w:before="60" w:after="60"/>
              <w:rPr>
                <w:b w:val="0"/>
                <w:szCs w:val="22"/>
              </w:rPr>
            </w:pPr>
            <w:r>
              <w:rPr>
                <w:szCs w:val="22"/>
              </w:rPr>
              <w:t>Обязательность</w:t>
            </w:r>
          </w:p>
        </w:tc>
        <w:tc>
          <w:tcPr>
            <w:tcW w:w="3963" w:type="dxa"/>
          </w:tcPr>
          <w:p w14:paraId="703D8215" w14:textId="77777777" w:rsidR="00E1445A" w:rsidRDefault="00E1445A" w:rsidP="000F1AAD">
            <w:pPr>
              <w:pStyle w:val="GOSTTableHead"/>
              <w:keepNext w:val="0"/>
              <w:spacing w:before="60" w:after="60"/>
              <w:rPr>
                <w:b w:val="0"/>
                <w:szCs w:val="22"/>
              </w:rPr>
            </w:pPr>
            <w:r>
              <w:rPr>
                <w:szCs w:val="22"/>
              </w:rPr>
              <w:t>Дополнительная информация</w:t>
            </w:r>
          </w:p>
        </w:tc>
      </w:tr>
      <w:tr w:rsidR="00E1445A" w14:paraId="216CDA8B" w14:textId="77777777" w:rsidTr="000F1AAD">
        <w:trPr>
          <w:trHeight w:val="305"/>
        </w:trPr>
        <w:tc>
          <w:tcPr>
            <w:tcW w:w="1701" w:type="dxa"/>
          </w:tcPr>
          <w:p w14:paraId="5B493182" w14:textId="77777777" w:rsidR="00E1445A" w:rsidRDefault="00E1445A" w:rsidP="000F1AAD">
            <w:pPr>
              <w:pStyle w:val="GOSTTablenorm"/>
              <w:rPr>
                <w:bCs/>
                <w:lang w:val="en-US"/>
              </w:rPr>
            </w:pPr>
            <w:r>
              <w:rPr>
                <w:lang w:val="en-US"/>
              </w:rPr>
              <w:t>tRCA_DOC_D_015_Tab</w:t>
            </w:r>
          </w:p>
        </w:tc>
        <w:tc>
          <w:tcPr>
            <w:tcW w:w="1701" w:type="dxa"/>
          </w:tcPr>
          <w:p w14:paraId="21FD34E1" w14:textId="77777777" w:rsidR="00E1445A" w:rsidRDefault="00E1445A" w:rsidP="000F1AAD">
            <w:pPr>
              <w:pStyle w:val="GOSTTablenorm"/>
              <w:rPr>
                <w:bCs/>
              </w:rPr>
            </w:pPr>
            <w:r>
              <w:t>Reestr_Tab</w:t>
            </w:r>
            <w:r>
              <w:rPr>
                <w:bCs/>
              </w:rPr>
              <w:t>_ITEM</w:t>
            </w:r>
          </w:p>
        </w:tc>
        <w:tc>
          <w:tcPr>
            <w:tcW w:w="567" w:type="dxa"/>
          </w:tcPr>
          <w:p w14:paraId="09E24E65" w14:textId="77777777" w:rsidR="00E1445A" w:rsidRDefault="00E1445A" w:rsidP="000F1AAD">
            <w:pPr>
              <w:pStyle w:val="GOSTTablenorm"/>
              <w:rPr>
                <w:bCs/>
              </w:rPr>
            </w:pPr>
            <w:r>
              <w:rPr>
                <w:bCs/>
              </w:rPr>
              <w:t>С</w:t>
            </w:r>
          </w:p>
        </w:tc>
        <w:tc>
          <w:tcPr>
            <w:tcW w:w="1134" w:type="dxa"/>
          </w:tcPr>
          <w:p w14:paraId="49E62413" w14:textId="77777777" w:rsidR="00E1445A" w:rsidRDefault="00E1445A" w:rsidP="000F1AAD">
            <w:pPr>
              <w:pStyle w:val="GOSTTablenorm"/>
              <w:rPr>
                <w:bCs/>
                <w:lang w:val="en-US"/>
              </w:rPr>
            </w:pPr>
            <w:r>
              <w:rPr>
                <w:lang w:val="en-US"/>
              </w:rPr>
              <w:t>tRCA_DOC_D_015_Tab_ITEM</w:t>
            </w:r>
          </w:p>
        </w:tc>
        <w:tc>
          <w:tcPr>
            <w:tcW w:w="567" w:type="dxa"/>
          </w:tcPr>
          <w:p w14:paraId="1D02CD43" w14:textId="77777777" w:rsidR="00E1445A" w:rsidRDefault="00E1445A" w:rsidP="000F1AAD">
            <w:pPr>
              <w:pStyle w:val="GOSTTablenorm"/>
              <w:rPr>
                <w:bCs/>
              </w:rPr>
            </w:pPr>
            <w:r>
              <w:rPr>
                <w:bCs/>
              </w:rPr>
              <w:t>ОМ</w:t>
            </w:r>
          </w:p>
        </w:tc>
        <w:tc>
          <w:tcPr>
            <w:tcW w:w="3963" w:type="dxa"/>
          </w:tcPr>
          <w:p w14:paraId="0F894D72" w14:textId="0DDE3260" w:rsidR="00E1445A" w:rsidRDefault="00E1445A" w:rsidP="000F1AAD">
            <w:pPr>
              <w:pStyle w:val="GOSTTablenorm"/>
              <w:rPr>
                <w:bCs/>
              </w:rPr>
            </w:pPr>
            <w:r>
              <w:rPr>
                <w:bCs/>
              </w:rPr>
              <w:t xml:space="preserve">Состав элемента представлен в таблице </w:t>
            </w:r>
            <w:r w:rsidRPr="00DA1A00">
              <w:rPr>
                <w:b/>
                <w:bCs/>
              </w:rPr>
              <w:fldChar w:fldCharType="begin"/>
            </w:r>
            <w:r w:rsidRPr="00DA1A00">
              <w:rPr>
                <w:b/>
                <w:bCs/>
              </w:rPr>
              <w:instrText xml:space="preserve"> REF _Ref154656403 \h  \* MERGEFORMAT </w:instrText>
            </w:r>
            <w:r w:rsidRPr="00DA1A00">
              <w:rPr>
                <w:b/>
                <w:bCs/>
              </w:rPr>
            </w:r>
            <w:r w:rsidRPr="00DA1A00">
              <w:rPr>
                <w:b/>
                <w:bCs/>
              </w:rPr>
              <w:fldChar w:fldCharType="separate"/>
            </w:r>
            <w:r w:rsidR="00E066E2" w:rsidRPr="00E066E2">
              <w:rPr>
                <w:rFonts w:eastAsia="Calibri"/>
                <w:b/>
              </w:rPr>
              <w:t>175</w:t>
            </w:r>
            <w:r w:rsidRPr="00DA1A00">
              <w:rPr>
                <w:b/>
                <w:bCs/>
              </w:rPr>
              <w:fldChar w:fldCharType="end"/>
            </w:r>
          </w:p>
        </w:tc>
      </w:tr>
    </w:tbl>
    <w:p w14:paraId="6808CEF3" w14:textId="77777777" w:rsidR="00E1445A" w:rsidRDefault="00E1445A" w:rsidP="00E1445A">
      <w:pPr>
        <w:pStyle w:val="32"/>
        <w:tabs>
          <w:tab w:val="num" w:pos="284"/>
        </w:tabs>
        <w:suppressAutoHyphens w:val="0"/>
      </w:pPr>
      <w:r>
        <w:t xml:space="preserve"> </w:t>
      </w:r>
      <w:bookmarkStart w:id="3752" w:name="_Toc154678051"/>
      <w:bookmarkStart w:id="3753" w:name="_Toc167886054"/>
      <w:bookmarkStart w:id="3754" w:name="_Toc182483780"/>
      <w:r>
        <w:t>Описание комплексного типа «</w:t>
      </w:r>
      <w:r>
        <w:rPr>
          <w:szCs w:val="22"/>
        </w:rPr>
        <w:t>tRCA_DOC_D_015_Tab_ITEM</w:t>
      </w:r>
      <w:r>
        <w:t>»</w:t>
      </w:r>
      <w:bookmarkEnd w:id="3752"/>
      <w:bookmarkEnd w:id="3753"/>
      <w:bookmarkEnd w:id="3754"/>
    </w:p>
    <w:p w14:paraId="34F832EB" w14:textId="77777777" w:rsidR="00E1445A" w:rsidRDefault="00E1445A" w:rsidP="00E1445A">
      <w:r>
        <w:t>Описание комплексного типа «</w:t>
      </w:r>
      <w:r>
        <w:rPr>
          <w:szCs w:val="22"/>
          <w:lang w:val="en-US"/>
        </w:rPr>
        <w:t>tRCA</w:t>
      </w:r>
      <w:r>
        <w:rPr>
          <w:szCs w:val="22"/>
        </w:rPr>
        <w:t>_</w:t>
      </w:r>
      <w:r>
        <w:rPr>
          <w:szCs w:val="22"/>
          <w:lang w:val="en-US"/>
        </w:rPr>
        <w:t>DOC</w:t>
      </w:r>
      <w:r>
        <w:rPr>
          <w:szCs w:val="22"/>
        </w:rPr>
        <w:t>_</w:t>
      </w:r>
      <w:r>
        <w:rPr>
          <w:szCs w:val="22"/>
          <w:lang w:val="en-US"/>
        </w:rPr>
        <w:t>D</w:t>
      </w:r>
      <w:r>
        <w:rPr>
          <w:szCs w:val="22"/>
        </w:rPr>
        <w:t>_015_</w:t>
      </w:r>
      <w:r>
        <w:rPr>
          <w:szCs w:val="22"/>
          <w:lang w:val="en-US"/>
        </w:rPr>
        <w:t>Tab</w:t>
      </w:r>
      <w:r>
        <w:rPr>
          <w:szCs w:val="22"/>
        </w:rPr>
        <w:t>_</w:t>
      </w:r>
      <w:r>
        <w:rPr>
          <w:szCs w:val="22"/>
          <w:lang w:val="en-US"/>
        </w:rPr>
        <w:t>ITEM</w:t>
      </w:r>
      <w:r>
        <w:t>» блока «</w:t>
      </w:r>
      <w:r>
        <w:rPr>
          <w:sz w:val="22"/>
          <w:szCs w:val="22"/>
        </w:rPr>
        <w:t>Строки документа</w:t>
      </w:r>
      <w:r>
        <w:t>».</w:t>
      </w:r>
    </w:p>
    <w:p w14:paraId="30C637C4" w14:textId="36673EC2" w:rsidR="00E1445A" w:rsidRDefault="00E1445A" w:rsidP="00D644D2">
      <w:pPr>
        <w:pStyle w:val="GOSTNameTable"/>
        <w:widowControl w:val="0"/>
        <w:numPr>
          <w:ilvl w:val="0"/>
          <w:numId w:val="71"/>
        </w:numPr>
        <w:suppressAutoHyphens w:val="0"/>
        <w:spacing w:before="120" w:after="0"/>
        <w:ind w:left="425" w:hanging="357"/>
        <w:rPr>
          <w:rFonts w:eastAsia="Calibri"/>
        </w:rPr>
      </w:pPr>
      <w:r>
        <w:rPr>
          <w:rFonts w:eastAsia="Calibri"/>
        </w:rPr>
        <w:fldChar w:fldCharType="begin"/>
      </w:r>
      <w:r>
        <w:rPr>
          <w:rFonts w:eastAsia="Calibri"/>
        </w:rPr>
        <w:instrText xml:space="preserve"> </w:instrText>
      </w:r>
      <w:r>
        <w:rPr>
          <w:rFonts w:eastAsia="Calibri"/>
          <w:lang w:val="en-US"/>
        </w:rPr>
        <w:instrText>SEQ</w:instrText>
      </w:r>
      <w:r>
        <w:rPr>
          <w:rFonts w:eastAsia="Calibri"/>
        </w:rPr>
        <w:instrText xml:space="preserve"> Таблица \* </w:instrText>
      </w:r>
      <w:r>
        <w:rPr>
          <w:rFonts w:eastAsia="Calibri"/>
          <w:lang w:val="en-US"/>
        </w:rPr>
        <w:instrText>ARABIC</w:instrText>
      </w:r>
      <w:r>
        <w:rPr>
          <w:rFonts w:eastAsia="Calibri"/>
        </w:rPr>
        <w:instrText xml:space="preserve"> </w:instrText>
      </w:r>
      <w:r>
        <w:rPr>
          <w:rFonts w:eastAsia="Calibri"/>
        </w:rPr>
        <w:fldChar w:fldCharType="separate"/>
      </w:r>
      <w:bookmarkStart w:id="3755" w:name="_Ref154656403"/>
      <w:r w:rsidR="00E066E2" w:rsidRPr="00E066E2">
        <w:rPr>
          <w:rFonts w:eastAsia="Calibri"/>
          <w:noProof/>
        </w:rPr>
        <w:t>175</w:t>
      </w:r>
      <w:bookmarkEnd w:id="3755"/>
      <w:r>
        <w:rPr>
          <w:rFonts w:eastAsia="Calibri"/>
        </w:rPr>
        <w:fldChar w:fldCharType="end"/>
      </w:r>
      <w:r>
        <w:rPr>
          <w:rFonts w:eastAsia="Calibri"/>
        </w:rPr>
        <w:t xml:space="preserve"> – </w:t>
      </w:r>
      <w:r>
        <w:t>Описание</w:t>
      </w:r>
      <w:r>
        <w:rPr>
          <w:rFonts w:eastAsia="Calibri"/>
        </w:rPr>
        <w:t xml:space="preserve"> комплексного типа «</w:t>
      </w:r>
      <w:r>
        <w:rPr>
          <w:szCs w:val="22"/>
          <w:lang w:val="en-US"/>
        </w:rPr>
        <w:t>tRCA</w:t>
      </w:r>
      <w:r>
        <w:rPr>
          <w:szCs w:val="22"/>
        </w:rPr>
        <w:t>_</w:t>
      </w:r>
      <w:r>
        <w:rPr>
          <w:szCs w:val="22"/>
          <w:lang w:val="en-US"/>
        </w:rPr>
        <w:t>DOC</w:t>
      </w:r>
      <w:r>
        <w:rPr>
          <w:szCs w:val="22"/>
        </w:rPr>
        <w:t>_</w:t>
      </w:r>
      <w:r>
        <w:rPr>
          <w:szCs w:val="22"/>
          <w:lang w:val="en-US"/>
        </w:rPr>
        <w:t>D</w:t>
      </w:r>
      <w:r>
        <w:rPr>
          <w:szCs w:val="22"/>
        </w:rPr>
        <w:t>_015_</w:t>
      </w:r>
      <w:r>
        <w:rPr>
          <w:szCs w:val="22"/>
          <w:lang w:val="en-US"/>
        </w:rPr>
        <w:t>Tab</w:t>
      </w:r>
      <w:r>
        <w:rPr>
          <w:szCs w:val="22"/>
        </w:rPr>
        <w:t>_</w:t>
      </w:r>
      <w:r>
        <w:rPr>
          <w:szCs w:val="22"/>
          <w:lang w:val="en-US"/>
        </w:rPr>
        <w:t>ITEM</w:t>
      </w:r>
      <w:r>
        <w:rPr>
          <w:szCs w:val="22"/>
        </w:rPr>
        <w:t>»</w:t>
      </w:r>
    </w:p>
    <w:tbl>
      <w:tblPr>
        <w:tblStyle w:val="GOSTTable"/>
        <w:tblW w:w="5002" w:type="pct"/>
        <w:tblLayout w:type="fixed"/>
        <w:tblLook w:val="07E0" w:firstRow="1" w:lastRow="1" w:firstColumn="1" w:lastColumn="1" w:noHBand="1" w:noVBand="1"/>
      </w:tblPr>
      <w:tblGrid>
        <w:gridCol w:w="1714"/>
        <w:gridCol w:w="1711"/>
        <w:gridCol w:w="571"/>
        <w:gridCol w:w="1141"/>
        <w:gridCol w:w="571"/>
        <w:gridCol w:w="3990"/>
      </w:tblGrid>
      <w:tr w:rsidR="00E1445A" w14:paraId="4AA7A05F" w14:textId="77777777" w:rsidTr="000F1AAD">
        <w:trPr>
          <w:cnfStyle w:val="100000000000" w:firstRow="1" w:lastRow="0" w:firstColumn="0" w:lastColumn="0" w:oddVBand="0" w:evenVBand="0" w:oddHBand="0" w:evenHBand="0" w:firstRowFirstColumn="0" w:firstRowLastColumn="0" w:lastRowFirstColumn="0" w:lastRowLastColumn="0"/>
        </w:trPr>
        <w:tc>
          <w:tcPr>
            <w:tcW w:w="1703" w:type="dxa"/>
          </w:tcPr>
          <w:p w14:paraId="3F561E3D" w14:textId="77777777" w:rsidR="00E1445A" w:rsidRDefault="00E1445A" w:rsidP="000F1AAD">
            <w:pPr>
              <w:pStyle w:val="GOSTTableHead"/>
              <w:keepNext w:val="0"/>
              <w:spacing w:before="60" w:after="60"/>
              <w:rPr>
                <w:b w:val="0"/>
                <w:szCs w:val="22"/>
              </w:rPr>
            </w:pPr>
            <w:r>
              <w:rPr>
                <w:szCs w:val="22"/>
              </w:rPr>
              <w:t>Наименование элемента</w:t>
            </w:r>
          </w:p>
        </w:tc>
        <w:tc>
          <w:tcPr>
            <w:tcW w:w="1699" w:type="dxa"/>
          </w:tcPr>
          <w:p w14:paraId="65D2E14D" w14:textId="77777777" w:rsidR="00E1445A" w:rsidRDefault="00E1445A" w:rsidP="000F1AAD">
            <w:pPr>
              <w:pStyle w:val="GOSTTableHead"/>
              <w:keepNext w:val="0"/>
              <w:spacing w:before="60" w:after="60"/>
              <w:rPr>
                <w:b w:val="0"/>
                <w:szCs w:val="22"/>
              </w:rPr>
            </w:pPr>
            <w:r>
              <w:rPr>
                <w:szCs w:val="22"/>
              </w:rPr>
              <w:t>Сокращенное наименование (код) элемента</w:t>
            </w:r>
          </w:p>
        </w:tc>
        <w:tc>
          <w:tcPr>
            <w:tcW w:w="567" w:type="dxa"/>
          </w:tcPr>
          <w:p w14:paraId="661A2A53" w14:textId="77777777" w:rsidR="00E1445A" w:rsidRDefault="00E1445A" w:rsidP="000F1AAD">
            <w:pPr>
              <w:pStyle w:val="GOSTTableHead"/>
              <w:keepNext w:val="0"/>
              <w:spacing w:before="60" w:after="60"/>
              <w:rPr>
                <w:b w:val="0"/>
                <w:szCs w:val="22"/>
              </w:rPr>
            </w:pPr>
            <w:r>
              <w:rPr>
                <w:szCs w:val="22"/>
              </w:rPr>
              <w:t>Тип</w:t>
            </w:r>
          </w:p>
        </w:tc>
        <w:tc>
          <w:tcPr>
            <w:tcW w:w="1133" w:type="dxa"/>
          </w:tcPr>
          <w:p w14:paraId="14D6ACD0" w14:textId="77777777" w:rsidR="00E1445A" w:rsidRDefault="00E1445A" w:rsidP="000F1AAD">
            <w:pPr>
              <w:pStyle w:val="GOSTTableHead"/>
              <w:keepNext w:val="0"/>
              <w:spacing w:before="60" w:after="60"/>
              <w:rPr>
                <w:b w:val="0"/>
                <w:szCs w:val="22"/>
              </w:rPr>
            </w:pPr>
            <w:r>
              <w:rPr>
                <w:szCs w:val="22"/>
              </w:rPr>
              <w:t>Формат элемента</w:t>
            </w:r>
          </w:p>
        </w:tc>
        <w:tc>
          <w:tcPr>
            <w:tcW w:w="567" w:type="dxa"/>
          </w:tcPr>
          <w:p w14:paraId="0AB0684E" w14:textId="77777777" w:rsidR="00E1445A" w:rsidRDefault="00E1445A" w:rsidP="000F1AAD">
            <w:pPr>
              <w:pStyle w:val="GOSTTableHead"/>
              <w:keepNext w:val="0"/>
              <w:spacing w:before="60" w:after="60"/>
              <w:rPr>
                <w:b w:val="0"/>
                <w:szCs w:val="22"/>
              </w:rPr>
            </w:pPr>
            <w:r>
              <w:rPr>
                <w:szCs w:val="22"/>
              </w:rPr>
              <w:t>Обязательность</w:t>
            </w:r>
          </w:p>
        </w:tc>
        <w:tc>
          <w:tcPr>
            <w:tcW w:w="3963" w:type="dxa"/>
          </w:tcPr>
          <w:p w14:paraId="2C9E296A" w14:textId="77777777" w:rsidR="00E1445A" w:rsidRDefault="00E1445A" w:rsidP="000F1AAD">
            <w:pPr>
              <w:pStyle w:val="GOSTTableHead"/>
              <w:keepNext w:val="0"/>
              <w:spacing w:before="60" w:after="60"/>
              <w:rPr>
                <w:b w:val="0"/>
                <w:szCs w:val="22"/>
              </w:rPr>
            </w:pPr>
            <w:r>
              <w:rPr>
                <w:szCs w:val="22"/>
              </w:rPr>
              <w:t>Дополнительная информация</w:t>
            </w:r>
          </w:p>
        </w:tc>
      </w:tr>
      <w:tr w:rsidR="00E1445A" w14:paraId="522F18B5" w14:textId="77777777" w:rsidTr="000F1AAD">
        <w:tc>
          <w:tcPr>
            <w:tcW w:w="1703" w:type="dxa"/>
          </w:tcPr>
          <w:p w14:paraId="1BC046B0" w14:textId="77777777" w:rsidR="00E1445A" w:rsidRDefault="00E1445A" w:rsidP="000F1AAD">
            <w:pPr>
              <w:pStyle w:val="GOSTTablenorm"/>
            </w:pPr>
            <w:r>
              <w:t>КБК</w:t>
            </w:r>
          </w:p>
        </w:tc>
        <w:tc>
          <w:tcPr>
            <w:tcW w:w="1699" w:type="dxa"/>
          </w:tcPr>
          <w:p w14:paraId="3A64902D" w14:textId="77777777" w:rsidR="00E1445A" w:rsidRDefault="00E1445A" w:rsidP="000F1AAD">
            <w:pPr>
              <w:pStyle w:val="GOSTTablenorm"/>
            </w:pPr>
            <w:r>
              <w:t>KBK</w:t>
            </w:r>
          </w:p>
        </w:tc>
        <w:tc>
          <w:tcPr>
            <w:tcW w:w="567" w:type="dxa"/>
          </w:tcPr>
          <w:p w14:paraId="3EFBD7B4" w14:textId="77777777" w:rsidR="00E1445A" w:rsidRDefault="00E1445A" w:rsidP="000F1AAD">
            <w:pPr>
              <w:pStyle w:val="GOSTTablenorm"/>
            </w:pPr>
            <w:r>
              <w:t>П</w:t>
            </w:r>
          </w:p>
        </w:tc>
        <w:tc>
          <w:tcPr>
            <w:tcW w:w="1133" w:type="dxa"/>
          </w:tcPr>
          <w:p w14:paraId="5E8EE78F" w14:textId="77777777" w:rsidR="00E1445A" w:rsidRDefault="00E1445A" w:rsidP="000F1AAD">
            <w:pPr>
              <w:pStyle w:val="GOSTTablenorm"/>
            </w:pPr>
            <w:r>
              <w:t>Т(20)</w:t>
            </w:r>
          </w:p>
        </w:tc>
        <w:tc>
          <w:tcPr>
            <w:tcW w:w="567" w:type="dxa"/>
          </w:tcPr>
          <w:p w14:paraId="2B564A9E" w14:textId="77777777" w:rsidR="00E1445A" w:rsidRDefault="00E1445A" w:rsidP="000F1AAD">
            <w:pPr>
              <w:pStyle w:val="GOSTTablenorm"/>
            </w:pPr>
            <w:r>
              <w:t>О</w:t>
            </w:r>
          </w:p>
        </w:tc>
        <w:tc>
          <w:tcPr>
            <w:tcW w:w="3963" w:type="dxa"/>
          </w:tcPr>
          <w:p w14:paraId="287957EE" w14:textId="77777777" w:rsidR="00E1445A" w:rsidRDefault="00E1445A" w:rsidP="000F1AAD">
            <w:pPr>
              <w:pStyle w:val="GOSTTablenorm"/>
            </w:pPr>
            <w:r>
              <w:t>Указывается КБК</w:t>
            </w:r>
          </w:p>
        </w:tc>
      </w:tr>
      <w:tr w:rsidR="00E1445A" w14:paraId="5733E802" w14:textId="77777777" w:rsidTr="000F1AAD">
        <w:tc>
          <w:tcPr>
            <w:tcW w:w="1703" w:type="dxa"/>
          </w:tcPr>
          <w:p w14:paraId="73D3AA06" w14:textId="77777777" w:rsidR="00E1445A" w:rsidRDefault="00E1445A" w:rsidP="000F1AAD">
            <w:pPr>
              <w:pStyle w:val="GOSTTablenorm"/>
            </w:pPr>
            <w:r>
              <w:t>АК</w:t>
            </w:r>
          </w:p>
        </w:tc>
        <w:tc>
          <w:tcPr>
            <w:tcW w:w="1699" w:type="dxa"/>
          </w:tcPr>
          <w:p w14:paraId="1A2E92F5" w14:textId="77777777" w:rsidR="00E1445A" w:rsidRDefault="00E1445A" w:rsidP="000F1AAD">
            <w:pPr>
              <w:pStyle w:val="GOSTTablenorm"/>
            </w:pPr>
            <w:r>
              <w:t>AnalyticCode</w:t>
            </w:r>
          </w:p>
        </w:tc>
        <w:tc>
          <w:tcPr>
            <w:tcW w:w="567" w:type="dxa"/>
          </w:tcPr>
          <w:p w14:paraId="07C86E57" w14:textId="77777777" w:rsidR="00E1445A" w:rsidRDefault="00E1445A" w:rsidP="000F1AAD">
            <w:pPr>
              <w:pStyle w:val="GOSTTablenorm"/>
            </w:pPr>
            <w:r>
              <w:t>П</w:t>
            </w:r>
          </w:p>
        </w:tc>
        <w:tc>
          <w:tcPr>
            <w:tcW w:w="1133" w:type="dxa"/>
          </w:tcPr>
          <w:p w14:paraId="2F3DAEF6" w14:textId="77777777" w:rsidR="00E1445A" w:rsidRDefault="00E1445A" w:rsidP="000F1AAD">
            <w:pPr>
              <w:pStyle w:val="GOSTTablenorm"/>
            </w:pPr>
            <w:r>
              <w:t>Т(1-25)</w:t>
            </w:r>
          </w:p>
        </w:tc>
        <w:tc>
          <w:tcPr>
            <w:tcW w:w="567" w:type="dxa"/>
          </w:tcPr>
          <w:p w14:paraId="6C6DE569" w14:textId="77777777" w:rsidR="00E1445A" w:rsidRDefault="00E1445A" w:rsidP="000F1AAD">
            <w:pPr>
              <w:pStyle w:val="GOSTTablenorm"/>
            </w:pPr>
            <w:r>
              <w:t>Н</w:t>
            </w:r>
          </w:p>
        </w:tc>
        <w:tc>
          <w:tcPr>
            <w:tcW w:w="3963" w:type="dxa"/>
          </w:tcPr>
          <w:p w14:paraId="4F06E960" w14:textId="77777777" w:rsidR="00E1445A" w:rsidRDefault="00E1445A" w:rsidP="000F1AAD">
            <w:pPr>
              <w:pStyle w:val="GOSTTablenorm"/>
            </w:pPr>
            <w:r>
              <w:t xml:space="preserve">Указывается аналитический код </w:t>
            </w:r>
          </w:p>
        </w:tc>
      </w:tr>
      <w:tr w:rsidR="00E1445A" w14:paraId="561EBF54" w14:textId="77777777" w:rsidTr="000F1AAD">
        <w:tc>
          <w:tcPr>
            <w:tcW w:w="1703" w:type="dxa"/>
          </w:tcPr>
          <w:p w14:paraId="7D587049" w14:textId="77777777" w:rsidR="00E1445A" w:rsidRDefault="00E1445A" w:rsidP="000F1AAD">
            <w:pPr>
              <w:pStyle w:val="GOSTTablenorm"/>
            </w:pPr>
            <w:r>
              <w:t>Сумма по строке</w:t>
            </w:r>
          </w:p>
        </w:tc>
        <w:tc>
          <w:tcPr>
            <w:tcW w:w="1699" w:type="dxa"/>
          </w:tcPr>
          <w:p w14:paraId="44D89F60" w14:textId="77777777" w:rsidR="00E1445A" w:rsidRDefault="00E1445A" w:rsidP="000F1AAD">
            <w:pPr>
              <w:pStyle w:val="GOSTTablenorm"/>
            </w:pPr>
            <w:r>
              <w:t>Sum</w:t>
            </w:r>
          </w:p>
        </w:tc>
        <w:tc>
          <w:tcPr>
            <w:tcW w:w="567" w:type="dxa"/>
          </w:tcPr>
          <w:p w14:paraId="4566ED48" w14:textId="77777777" w:rsidR="00E1445A" w:rsidRDefault="00E1445A" w:rsidP="000F1AAD">
            <w:pPr>
              <w:pStyle w:val="GOSTTablenorm"/>
            </w:pPr>
            <w:r>
              <w:t>П</w:t>
            </w:r>
          </w:p>
        </w:tc>
        <w:tc>
          <w:tcPr>
            <w:tcW w:w="1133" w:type="dxa"/>
          </w:tcPr>
          <w:p w14:paraId="18A9C0F8" w14:textId="77777777" w:rsidR="00E1445A" w:rsidRDefault="00E1445A" w:rsidP="000F1AAD">
            <w:pPr>
              <w:pStyle w:val="GOSTTablenorm"/>
            </w:pPr>
            <w:r>
              <w:t>N(20.2)</w:t>
            </w:r>
          </w:p>
        </w:tc>
        <w:tc>
          <w:tcPr>
            <w:tcW w:w="567" w:type="dxa"/>
          </w:tcPr>
          <w:p w14:paraId="435CAD74" w14:textId="77777777" w:rsidR="00E1445A" w:rsidRDefault="00E1445A" w:rsidP="000F1AAD">
            <w:pPr>
              <w:pStyle w:val="GOSTTablenorm"/>
            </w:pPr>
            <w:r>
              <w:t>О</w:t>
            </w:r>
          </w:p>
        </w:tc>
        <w:tc>
          <w:tcPr>
            <w:tcW w:w="3963" w:type="dxa"/>
          </w:tcPr>
          <w:p w14:paraId="5577204B" w14:textId="77777777" w:rsidR="00E1445A" w:rsidRDefault="00E1445A" w:rsidP="000F1AAD">
            <w:pPr>
              <w:pStyle w:val="GOSTTablenorm"/>
            </w:pPr>
            <w:r>
              <w:t>Указывается сумма по строке</w:t>
            </w:r>
          </w:p>
        </w:tc>
      </w:tr>
    </w:tbl>
    <w:p w14:paraId="749ECA6F" w14:textId="77777777" w:rsidR="00E1445A" w:rsidRPr="00801701" w:rsidRDefault="00E1445A" w:rsidP="00E1445A">
      <w:pPr>
        <w:pStyle w:val="32"/>
        <w:keepNext w:val="0"/>
        <w:keepLines w:val="0"/>
        <w:tabs>
          <w:tab w:val="num" w:pos="284"/>
        </w:tabs>
        <w:suppressAutoHyphens w:val="0"/>
        <w:ind w:left="1418"/>
        <w:rPr>
          <w:highlight w:val="green"/>
        </w:rPr>
      </w:pPr>
      <w:bookmarkStart w:id="3756" w:name="_Toc154678052"/>
      <w:bookmarkStart w:id="3757" w:name="_Toc167886055"/>
      <w:bookmarkStart w:id="3758" w:name="_Toc182483781"/>
      <w:r w:rsidRPr="00801701">
        <w:rPr>
          <w:highlight w:val="green"/>
        </w:rPr>
        <w:t>Описание комплексного типа «tSGNNmPsPhDt1»</w:t>
      </w:r>
      <w:bookmarkEnd w:id="3756"/>
      <w:bookmarkEnd w:id="3757"/>
      <w:bookmarkEnd w:id="3758"/>
    </w:p>
    <w:p w14:paraId="0AC90B20" w14:textId="6FB40F1E" w:rsidR="00E1445A" w:rsidRDefault="00E1445A" w:rsidP="00E1445A">
      <w:r>
        <w:t>Описание комплексного типа «tSGNNmPsPhDt1» блока «</w:t>
      </w:r>
      <w:r w:rsidR="00D94284" w:rsidRPr="00801701">
        <w:rPr>
          <w:highlight w:val="green"/>
        </w:rPr>
        <w:t>Данные контактного лица</w:t>
      </w:r>
      <w:r>
        <w:t>».</w:t>
      </w:r>
    </w:p>
    <w:p w14:paraId="5DBC7568" w14:textId="7E939852" w:rsidR="00E1445A" w:rsidRPr="00801701" w:rsidRDefault="00E1445A" w:rsidP="00D644D2">
      <w:pPr>
        <w:pStyle w:val="GOSTNameTable"/>
        <w:widowControl w:val="0"/>
        <w:numPr>
          <w:ilvl w:val="0"/>
          <w:numId w:val="71"/>
        </w:numPr>
        <w:suppressAutoHyphens w:val="0"/>
        <w:spacing w:before="120" w:after="0"/>
        <w:ind w:left="425" w:hanging="357"/>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3759" w:name="_Ref154656402"/>
      <w:r w:rsidR="00E066E2">
        <w:rPr>
          <w:noProof/>
          <w:highlight w:val="green"/>
        </w:rPr>
        <w:t>176</w:t>
      </w:r>
      <w:bookmarkEnd w:id="3759"/>
      <w:r w:rsidRPr="00801701">
        <w:rPr>
          <w:highlight w:val="green"/>
        </w:rPr>
        <w:fldChar w:fldCharType="end"/>
      </w:r>
      <w:r w:rsidRPr="00801701">
        <w:rPr>
          <w:rFonts w:eastAsia="Calibri"/>
          <w:szCs w:val="24"/>
          <w:highlight w:val="green"/>
        </w:rPr>
        <w:t xml:space="preserve"> –</w:t>
      </w:r>
      <w:r w:rsidRPr="00801701">
        <w:rPr>
          <w:highlight w:val="green"/>
        </w:rPr>
        <w:t xml:space="preserve"> Описание комплексного типа «</w:t>
      </w:r>
      <w:r w:rsidRPr="00801701">
        <w:rPr>
          <w:color w:val="000000"/>
          <w:szCs w:val="22"/>
          <w:highlight w:val="green"/>
        </w:rPr>
        <w:t>tSGNNmPsPh</w:t>
      </w:r>
      <w:r w:rsidRPr="00801701">
        <w:rPr>
          <w:color w:val="000000"/>
          <w:szCs w:val="22"/>
          <w:highlight w:val="green"/>
          <w:lang w:val="en-US"/>
        </w:rPr>
        <w:t>Dt1</w:t>
      </w:r>
      <w:r w:rsidRPr="00801701">
        <w:rPr>
          <w:highlight w:val="green"/>
        </w:rPr>
        <w:t>»</w:t>
      </w:r>
    </w:p>
    <w:tbl>
      <w:tblPr>
        <w:tblStyle w:val="GOSTTable"/>
        <w:tblW w:w="5000" w:type="pct"/>
        <w:tblLayout w:type="fixed"/>
        <w:tblLook w:val="07E0" w:firstRow="1" w:lastRow="1" w:firstColumn="1" w:lastColumn="1" w:noHBand="1" w:noVBand="1"/>
      </w:tblPr>
      <w:tblGrid>
        <w:gridCol w:w="1713"/>
        <w:gridCol w:w="1711"/>
        <w:gridCol w:w="571"/>
        <w:gridCol w:w="1141"/>
        <w:gridCol w:w="571"/>
        <w:gridCol w:w="3987"/>
      </w:tblGrid>
      <w:tr w:rsidR="00E1445A" w14:paraId="69363075" w14:textId="77777777" w:rsidTr="000F1AAD">
        <w:trPr>
          <w:cnfStyle w:val="100000000000" w:firstRow="1" w:lastRow="0" w:firstColumn="0" w:lastColumn="0" w:oddVBand="0" w:evenVBand="0" w:oddHBand="0" w:evenHBand="0" w:firstRowFirstColumn="0" w:firstRowLastColumn="0" w:lastRowFirstColumn="0" w:lastRowLastColumn="0"/>
        </w:trPr>
        <w:tc>
          <w:tcPr>
            <w:tcW w:w="1702" w:type="dxa"/>
          </w:tcPr>
          <w:p w14:paraId="21F10C1F" w14:textId="77777777" w:rsidR="00E1445A" w:rsidRDefault="00E1445A" w:rsidP="000F1AAD">
            <w:pPr>
              <w:pStyle w:val="GOSTTableHead"/>
              <w:keepNext w:val="0"/>
              <w:spacing w:before="60" w:after="60"/>
              <w:rPr>
                <w:b w:val="0"/>
              </w:rPr>
            </w:pPr>
            <w:r>
              <w:t>Наименование элемента</w:t>
            </w:r>
          </w:p>
        </w:tc>
        <w:tc>
          <w:tcPr>
            <w:tcW w:w="1699" w:type="dxa"/>
          </w:tcPr>
          <w:p w14:paraId="376AC5F9" w14:textId="77777777" w:rsidR="00E1445A" w:rsidRDefault="00E1445A" w:rsidP="000F1AAD">
            <w:pPr>
              <w:pStyle w:val="GOSTTableHead"/>
              <w:keepNext w:val="0"/>
              <w:spacing w:before="60" w:after="60"/>
              <w:rPr>
                <w:b w:val="0"/>
              </w:rPr>
            </w:pPr>
            <w:r>
              <w:t>Сокращенное наименование (код) элемента</w:t>
            </w:r>
          </w:p>
        </w:tc>
        <w:tc>
          <w:tcPr>
            <w:tcW w:w="567" w:type="dxa"/>
          </w:tcPr>
          <w:p w14:paraId="1639AA97" w14:textId="77777777" w:rsidR="00E1445A" w:rsidRDefault="00E1445A" w:rsidP="000F1AAD">
            <w:pPr>
              <w:pStyle w:val="GOSTTableHead"/>
              <w:keepNext w:val="0"/>
              <w:spacing w:before="60" w:after="60"/>
              <w:rPr>
                <w:b w:val="0"/>
              </w:rPr>
            </w:pPr>
            <w:r>
              <w:t>Тип</w:t>
            </w:r>
          </w:p>
        </w:tc>
        <w:tc>
          <w:tcPr>
            <w:tcW w:w="1133" w:type="dxa"/>
          </w:tcPr>
          <w:p w14:paraId="3D52211F" w14:textId="77777777" w:rsidR="00E1445A" w:rsidRDefault="00E1445A" w:rsidP="000F1AAD">
            <w:pPr>
              <w:pStyle w:val="GOSTTableHead"/>
              <w:keepNext w:val="0"/>
              <w:spacing w:before="60" w:after="60"/>
              <w:rPr>
                <w:b w:val="0"/>
              </w:rPr>
            </w:pPr>
            <w:r>
              <w:t>Формат элемента</w:t>
            </w:r>
          </w:p>
        </w:tc>
        <w:tc>
          <w:tcPr>
            <w:tcW w:w="567" w:type="dxa"/>
          </w:tcPr>
          <w:p w14:paraId="12CD79EE" w14:textId="77777777" w:rsidR="00E1445A" w:rsidRDefault="00E1445A" w:rsidP="000F1AAD">
            <w:pPr>
              <w:pStyle w:val="GOSTTableHead"/>
              <w:keepNext w:val="0"/>
              <w:spacing w:before="60" w:after="60"/>
              <w:rPr>
                <w:b w:val="0"/>
              </w:rPr>
            </w:pPr>
            <w:r>
              <w:t>Обязательность</w:t>
            </w:r>
          </w:p>
        </w:tc>
        <w:tc>
          <w:tcPr>
            <w:tcW w:w="3960" w:type="dxa"/>
          </w:tcPr>
          <w:p w14:paraId="6FCB66DD" w14:textId="77777777" w:rsidR="00E1445A" w:rsidRDefault="00E1445A" w:rsidP="000F1AAD">
            <w:pPr>
              <w:pStyle w:val="GOSTTableHead"/>
              <w:keepNext w:val="0"/>
              <w:spacing w:before="60" w:after="60"/>
              <w:rPr>
                <w:b w:val="0"/>
              </w:rPr>
            </w:pPr>
            <w:r>
              <w:rPr>
                <w:bCs w:val="0"/>
                <w:szCs w:val="22"/>
              </w:rPr>
              <w:t>Дополнительная информация</w:t>
            </w:r>
          </w:p>
        </w:tc>
      </w:tr>
      <w:tr w:rsidR="00E1445A" w14:paraId="00DB3397" w14:textId="77777777" w:rsidTr="000F1AAD">
        <w:tc>
          <w:tcPr>
            <w:tcW w:w="1702" w:type="dxa"/>
          </w:tcPr>
          <w:p w14:paraId="5EEDE23A" w14:textId="77777777" w:rsidR="00E1445A" w:rsidRDefault="00E1445A" w:rsidP="000F1AAD">
            <w:pPr>
              <w:pStyle w:val="GOSTTablenorm"/>
            </w:pPr>
            <w:r>
              <w:t>Должность контактного лица</w:t>
            </w:r>
          </w:p>
        </w:tc>
        <w:tc>
          <w:tcPr>
            <w:tcW w:w="1699" w:type="dxa"/>
          </w:tcPr>
          <w:p w14:paraId="670CB039" w14:textId="77777777" w:rsidR="00E1445A" w:rsidRDefault="00E1445A" w:rsidP="000F1AAD">
            <w:pPr>
              <w:pStyle w:val="GOSTTablenorm"/>
            </w:pPr>
            <w:r>
              <w:t>Pst</w:t>
            </w:r>
          </w:p>
        </w:tc>
        <w:tc>
          <w:tcPr>
            <w:tcW w:w="567" w:type="dxa"/>
          </w:tcPr>
          <w:p w14:paraId="6CD15CC9" w14:textId="77777777" w:rsidR="00E1445A" w:rsidRDefault="00E1445A" w:rsidP="000F1AAD">
            <w:pPr>
              <w:pStyle w:val="GOSTTablenorm"/>
            </w:pPr>
            <w:r>
              <w:t>П</w:t>
            </w:r>
          </w:p>
        </w:tc>
        <w:tc>
          <w:tcPr>
            <w:tcW w:w="1133" w:type="dxa"/>
          </w:tcPr>
          <w:p w14:paraId="36E1824E" w14:textId="77777777" w:rsidR="00E1445A" w:rsidRDefault="00E1445A" w:rsidP="000F1AAD">
            <w:pPr>
              <w:pStyle w:val="GOSTTablenorm"/>
            </w:pPr>
            <w:r>
              <w:t>Т(1-100)</w:t>
            </w:r>
          </w:p>
        </w:tc>
        <w:tc>
          <w:tcPr>
            <w:tcW w:w="567" w:type="dxa"/>
          </w:tcPr>
          <w:p w14:paraId="0450CAC6" w14:textId="77777777" w:rsidR="00E1445A" w:rsidRDefault="00E1445A" w:rsidP="000F1AAD">
            <w:pPr>
              <w:pStyle w:val="GOSTTablenorm"/>
            </w:pPr>
            <w:r>
              <w:t>О</w:t>
            </w:r>
          </w:p>
        </w:tc>
        <w:tc>
          <w:tcPr>
            <w:tcW w:w="3960" w:type="dxa"/>
          </w:tcPr>
          <w:p w14:paraId="2A7FB8A4" w14:textId="77777777" w:rsidR="00E1445A" w:rsidRDefault="00E1445A" w:rsidP="000F1AAD">
            <w:pPr>
              <w:pStyle w:val="GOSTTablenorm"/>
            </w:pPr>
            <w:r>
              <w:t>Указывается должность контактного лица</w:t>
            </w:r>
          </w:p>
        </w:tc>
      </w:tr>
      <w:tr w:rsidR="00E1445A" w14:paraId="29A886D5" w14:textId="77777777" w:rsidTr="000F1AAD">
        <w:tc>
          <w:tcPr>
            <w:tcW w:w="1702" w:type="dxa"/>
          </w:tcPr>
          <w:p w14:paraId="7456CA52" w14:textId="77777777" w:rsidR="00E1445A" w:rsidRDefault="00E1445A" w:rsidP="000F1AAD">
            <w:pPr>
              <w:pStyle w:val="GOSTTablenorm"/>
            </w:pPr>
            <w:r>
              <w:t>ФИО контактного лица</w:t>
            </w:r>
          </w:p>
        </w:tc>
        <w:tc>
          <w:tcPr>
            <w:tcW w:w="1699" w:type="dxa"/>
          </w:tcPr>
          <w:p w14:paraId="409C9AE9" w14:textId="77777777" w:rsidR="00E1445A" w:rsidRDefault="00E1445A" w:rsidP="000F1AAD">
            <w:pPr>
              <w:pStyle w:val="GOSTTablenorm"/>
            </w:pPr>
            <w:r>
              <w:t>FIO</w:t>
            </w:r>
          </w:p>
        </w:tc>
        <w:tc>
          <w:tcPr>
            <w:tcW w:w="567" w:type="dxa"/>
          </w:tcPr>
          <w:p w14:paraId="52EFAA0B" w14:textId="77777777" w:rsidR="00E1445A" w:rsidRDefault="00E1445A" w:rsidP="000F1AAD">
            <w:pPr>
              <w:pStyle w:val="GOSTTablenorm"/>
            </w:pPr>
            <w:r>
              <w:t>П</w:t>
            </w:r>
          </w:p>
        </w:tc>
        <w:tc>
          <w:tcPr>
            <w:tcW w:w="1133" w:type="dxa"/>
          </w:tcPr>
          <w:p w14:paraId="4F5B5A30" w14:textId="77777777" w:rsidR="00E1445A" w:rsidRDefault="00E1445A" w:rsidP="000F1AAD">
            <w:pPr>
              <w:pStyle w:val="GOSTTablenorm"/>
            </w:pPr>
            <w:r>
              <w:t>Т(1-50)</w:t>
            </w:r>
          </w:p>
        </w:tc>
        <w:tc>
          <w:tcPr>
            <w:tcW w:w="567" w:type="dxa"/>
          </w:tcPr>
          <w:p w14:paraId="7E9FB661" w14:textId="77777777" w:rsidR="00E1445A" w:rsidRDefault="00E1445A" w:rsidP="000F1AAD">
            <w:pPr>
              <w:pStyle w:val="GOSTTablenorm"/>
            </w:pPr>
            <w:r>
              <w:t>О</w:t>
            </w:r>
          </w:p>
        </w:tc>
        <w:tc>
          <w:tcPr>
            <w:tcW w:w="3960" w:type="dxa"/>
          </w:tcPr>
          <w:p w14:paraId="5024AA5D" w14:textId="69B4E55C" w:rsidR="00E1445A" w:rsidRDefault="00E1445A" w:rsidP="000F1AAD">
            <w:pPr>
              <w:pStyle w:val="GOSTTablenorm"/>
            </w:pPr>
            <w:r>
              <w:t>Указывается фамилия</w:t>
            </w:r>
            <w:r w:rsidR="00D94284">
              <w:rPr>
                <w:szCs w:val="22"/>
              </w:rPr>
              <w:t xml:space="preserve">, </w:t>
            </w:r>
            <w:r w:rsidR="00435845" w:rsidRPr="006D3C79">
              <w:rPr>
                <w:szCs w:val="22"/>
                <w:highlight w:val="green"/>
              </w:rPr>
              <w:t>имя,</w:t>
            </w:r>
            <w:r w:rsidR="00D94284" w:rsidRPr="006D3C79">
              <w:rPr>
                <w:szCs w:val="22"/>
                <w:highlight w:val="green"/>
              </w:rPr>
              <w:t xml:space="preserve"> отчество (</w:t>
            </w:r>
            <w:r w:rsidR="00D94284">
              <w:rPr>
                <w:szCs w:val="22"/>
                <w:highlight w:val="green"/>
              </w:rPr>
              <w:t xml:space="preserve">отчество </w:t>
            </w:r>
            <w:r w:rsidR="00D94284" w:rsidRPr="006D3C79">
              <w:rPr>
                <w:szCs w:val="22"/>
                <w:highlight w:val="green"/>
              </w:rPr>
              <w:t xml:space="preserve">при </w:t>
            </w:r>
            <w:r w:rsidR="0066177F" w:rsidRPr="006D3C79">
              <w:rPr>
                <w:szCs w:val="22"/>
                <w:highlight w:val="green"/>
              </w:rPr>
              <w:t>наличии)</w:t>
            </w:r>
            <w:r w:rsidR="0066177F">
              <w:t xml:space="preserve"> контактного</w:t>
            </w:r>
            <w:r>
              <w:t xml:space="preserve"> лица</w:t>
            </w:r>
          </w:p>
        </w:tc>
      </w:tr>
      <w:tr w:rsidR="00E1445A" w14:paraId="73EEC673" w14:textId="77777777" w:rsidTr="000F1AAD">
        <w:tc>
          <w:tcPr>
            <w:tcW w:w="1702" w:type="dxa"/>
          </w:tcPr>
          <w:p w14:paraId="41495313" w14:textId="77777777" w:rsidR="00E1445A" w:rsidRDefault="00E1445A" w:rsidP="000F1AAD">
            <w:pPr>
              <w:pStyle w:val="GOSTTablenorm"/>
            </w:pPr>
            <w:r>
              <w:t>Телефон контактного лица</w:t>
            </w:r>
          </w:p>
        </w:tc>
        <w:tc>
          <w:tcPr>
            <w:tcW w:w="1699" w:type="dxa"/>
          </w:tcPr>
          <w:p w14:paraId="3504D47F" w14:textId="77777777" w:rsidR="00E1445A" w:rsidRDefault="00E1445A" w:rsidP="000F1AAD">
            <w:pPr>
              <w:pStyle w:val="GOSTTablenorm"/>
            </w:pPr>
            <w:r>
              <w:t>Phn</w:t>
            </w:r>
          </w:p>
        </w:tc>
        <w:tc>
          <w:tcPr>
            <w:tcW w:w="567" w:type="dxa"/>
          </w:tcPr>
          <w:p w14:paraId="1558E8C0" w14:textId="77777777" w:rsidR="00E1445A" w:rsidRDefault="00E1445A" w:rsidP="000F1AAD">
            <w:pPr>
              <w:pStyle w:val="GOSTTablenorm"/>
            </w:pPr>
            <w:r>
              <w:t>П</w:t>
            </w:r>
          </w:p>
        </w:tc>
        <w:tc>
          <w:tcPr>
            <w:tcW w:w="1133" w:type="dxa"/>
          </w:tcPr>
          <w:p w14:paraId="0EE5D4B6" w14:textId="77777777" w:rsidR="00E1445A" w:rsidRDefault="00E1445A" w:rsidP="000F1AAD">
            <w:pPr>
              <w:pStyle w:val="GOSTTablenorm"/>
            </w:pPr>
            <w:r>
              <w:t>Т(1-50)</w:t>
            </w:r>
          </w:p>
        </w:tc>
        <w:tc>
          <w:tcPr>
            <w:tcW w:w="567" w:type="dxa"/>
          </w:tcPr>
          <w:p w14:paraId="221DFE1F" w14:textId="77777777" w:rsidR="00E1445A" w:rsidRDefault="00E1445A" w:rsidP="000F1AAD">
            <w:pPr>
              <w:pStyle w:val="GOSTTablenorm"/>
            </w:pPr>
            <w:r>
              <w:t>О</w:t>
            </w:r>
          </w:p>
        </w:tc>
        <w:tc>
          <w:tcPr>
            <w:tcW w:w="3960" w:type="dxa"/>
          </w:tcPr>
          <w:p w14:paraId="73AAA0FC" w14:textId="77777777" w:rsidR="00E1445A" w:rsidRDefault="00E1445A" w:rsidP="000F1AAD">
            <w:pPr>
              <w:pStyle w:val="GOSTTablenorm"/>
            </w:pPr>
            <w:r>
              <w:t>Указывается телефон контактного лица</w:t>
            </w:r>
          </w:p>
        </w:tc>
      </w:tr>
      <w:tr w:rsidR="00E1445A" w14:paraId="5EDEE288" w14:textId="77777777" w:rsidTr="000F1AAD">
        <w:tc>
          <w:tcPr>
            <w:tcW w:w="1702" w:type="dxa"/>
          </w:tcPr>
          <w:p w14:paraId="2A4020FD" w14:textId="77777777" w:rsidR="00E1445A" w:rsidRDefault="00E1445A" w:rsidP="000F1AAD">
            <w:pPr>
              <w:pStyle w:val="GOSTTablenorm"/>
            </w:pPr>
            <w:r>
              <w:t>Дата регистрации</w:t>
            </w:r>
          </w:p>
        </w:tc>
        <w:tc>
          <w:tcPr>
            <w:tcW w:w="1699" w:type="dxa"/>
          </w:tcPr>
          <w:p w14:paraId="793E6372" w14:textId="77777777" w:rsidR="00E1445A" w:rsidRDefault="00E1445A" w:rsidP="000F1AAD">
            <w:pPr>
              <w:pStyle w:val="GOSTTablenorm"/>
            </w:pPr>
            <w:r>
              <w:t>DtSgn</w:t>
            </w:r>
          </w:p>
        </w:tc>
        <w:tc>
          <w:tcPr>
            <w:tcW w:w="567" w:type="dxa"/>
          </w:tcPr>
          <w:p w14:paraId="697A0EF0" w14:textId="77777777" w:rsidR="00E1445A" w:rsidRDefault="00E1445A" w:rsidP="000F1AAD">
            <w:pPr>
              <w:pStyle w:val="GOSTTablenorm"/>
            </w:pPr>
            <w:r>
              <w:t>П</w:t>
            </w:r>
          </w:p>
        </w:tc>
        <w:tc>
          <w:tcPr>
            <w:tcW w:w="1133" w:type="dxa"/>
          </w:tcPr>
          <w:p w14:paraId="0A9BF737" w14:textId="77777777" w:rsidR="00E1445A" w:rsidRDefault="00E1445A" w:rsidP="000F1AAD">
            <w:pPr>
              <w:pStyle w:val="GOSTTablenorm"/>
            </w:pPr>
            <w:r>
              <w:t>Date</w:t>
            </w:r>
          </w:p>
        </w:tc>
        <w:tc>
          <w:tcPr>
            <w:tcW w:w="567" w:type="dxa"/>
          </w:tcPr>
          <w:p w14:paraId="1C67AD48" w14:textId="77777777" w:rsidR="00E1445A" w:rsidRDefault="00E1445A" w:rsidP="000F1AAD">
            <w:pPr>
              <w:pStyle w:val="GOSTTablenorm"/>
            </w:pPr>
            <w:r>
              <w:t>О</w:t>
            </w:r>
          </w:p>
        </w:tc>
        <w:tc>
          <w:tcPr>
            <w:tcW w:w="3960" w:type="dxa"/>
          </w:tcPr>
          <w:p w14:paraId="506F74C1" w14:textId="77777777" w:rsidR="00E1445A" w:rsidRDefault="00E1445A" w:rsidP="000F1AAD">
            <w:pPr>
              <w:pStyle w:val="GOSTTablenorm"/>
            </w:pPr>
            <w:r>
              <w:t>Указывается дата регистрации</w:t>
            </w:r>
          </w:p>
        </w:tc>
      </w:tr>
    </w:tbl>
    <w:p w14:paraId="27A5741E" w14:textId="77777777" w:rsidR="00E1445A" w:rsidRPr="00E1445A" w:rsidRDefault="00E1445A" w:rsidP="00435845">
      <w:pPr>
        <w:pStyle w:val="32"/>
        <w:keepNext w:val="0"/>
        <w:keepLines w:val="0"/>
        <w:tabs>
          <w:tab w:val="num" w:pos="284"/>
        </w:tabs>
        <w:suppressAutoHyphens w:val="0"/>
        <w:ind w:left="1418"/>
        <w:rPr>
          <w:highlight w:val="green"/>
        </w:rPr>
      </w:pPr>
      <w:bookmarkStart w:id="3760" w:name="_Toc154678053"/>
      <w:bookmarkStart w:id="3761" w:name="_Toc167886056"/>
      <w:bookmarkStart w:id="3762" w:name="_Toc182483782"/>
      <w:r w:rsidRPr="00E1445A">
        <w:rPr>
          <w:highlight w:val="green"/>
        </w:rPr>
        <w:lastRenderedPageBreak/>
        <w:t xml:space="preserve">Пример </w:t>
      </w:r>
      <w:r w:rsidRPr="00E1445A">
        <w:rPr>
          <w:highlight w:val="green"/>
          <w:lang w:val="en-US"/>
        </w:rPr>
        <w:t>XML</w:t>
      </w:r>
      <w:bookmarkEnd w:id="3760"/>
      <w:bookmarkEnd w:id="3761"/>
      <w:bookmarkEnd w:id="3762"/>
    </w:p>
    <w:p w14:paraId="11646E48" w14:textId="77777777" w:rsidR="00E1445A" w:rsidRDefault="00E1445A" w:rsidP="001B0EC4">
      <w:pPr>
        <w:pStyle w:val="GOSTScript"/>
        <w:pBdr>
          <w:left w:val="dotted" w:sz="4" w:space="31" w:color="auto"/>
        </w:pBdr>
        <w:ind w:firstLine="0"/>
      </w:pPr>
      <w:r>
        <w:t>&lt;?xml version="1.0" encoding="UTF-8"?&gt;</w:t>
      </w:r>
    </w:p>
    <w:p w14:paraId="54E7694A" w14:textId="77777777" w:rsidR="00E1445A" w:rsidRDefault="00E1445A" w:rsidP="001B0EC4">
      <w:pPr>
        <w:pStyle w:val="GOSTScript"/>
        <w:pBdr>
          <w:left w:val="dotted" w:sz="4" w:space="31" w:color="auto"/>
        </w:pBdr>
        <w:ind w:firstLine="0"/>
      </w:pPr>
      <w:r>
        <w:t>&lt;soapenv:Envelope xmlns:soapenv="http://schemas.xmlsoap.org/soap/envelope/" xmlns:wsu="http://docs.oasis-open.org/wss/2004/01/oasis-200401-wss-wssecurity-utility-1.0.xsd" xmlns:wsse="http://docs.oasis-open.org/wss/2004/01/oasis-200401-wss-wssecurity-secext-1.0.xsd"&gt;</w:t>
      </w:r>
    </w:p>
    <w:p w14:paraId="4CBF315F" w14:textId="77777777" w:rsidR="00E1445A" w:rsidRDefault="00E1445A" w:rsidP="001B0EC4">
      <w:pPr>
        <w:pStyle w:val="GOSTScript"/>
        <w:pBdr>
          <w:left w:val="dotted" w:sz="4" w:space="31" w:color="auto"/>
        </w:pBdr>
        <w:ind w:firstLine="0"/>
      </w:pPr>
      <w:r>
        <w:tab/>
        <w:t>&lt;soapenv:Header xmlns:env="http://schemas.xmlsoap.org/soap/envelope/"&gt;&lt;wsse:Security wsu:Id="Id-sec-f9cb3040b7ca31cd7876d625c632e1aed304"&gt;</w:t>
      </w:r>
    </w:p>
    <w:p w14:paraId="5DD5DC28" w14:textId="77777777" w:rsidR="00E1445A" w:rsidRDefault="00E1445A" w:rsidP="001B0EC4">
      <w:pPr>
        <w:pStyle w:val="GOSTScript"/>
        <w:pBdr>
          <w:left w:val="dotted" w:sz="4" w:space="31" w:color="auto"/>
        </w:pBdr>
        <w:ind w:firstLine="0"/>
      </w:pPr>
      <w:r>
        <w:t>&lt;Signature xmlns="http://www.w3.org/2000/09/xmldsig#" Id="Id-sig-b9199ca934cfa91bcff69e807d7b0dbd26f6"&gt;</w:t>
      </w:r>
    </w:p>
    <w:p w14:paraId="706BD1C8" w14:textId="77777777" w:rsidR="00E1445A" w:rsidRDefault="00E1445A" w:rsidP="001B0EC4">
      <w:pPr>
        <w:pStyle w:val="GOSTScript"/>
        <w:pBdr>
          <w:left w:val="dotted" w:sz="4" w:space="31" w:color="auto"/>
        </w:pBdr>
        <w:ind w:firstLine="0"/>
      </w:pPr>
      <w:r>
        <w:t>&lt;SignedInfo&gt;</w:t>
      </w:r>
    </w:p>
    <w:p w14:paraId="735BCB08" w14:textId="77777777" w:rsidR="00E1445A" w:rsidRDefault="00E1445A" w:rsidP="001B0EC4">
      <w:pPr>
        <w:pStyle w:val="GOSTScript"/>
        <w:pBdr>
          <w:left w:val="dotted" w:sz="4" w:space="31" w:color="auto"/>
        </w:pBdr>
        <w:ind w:firstLine="0"/>
      </w:pPr>
      <w:r>
        <w:t>&lt;CanonicalizationMethod Algorithm="http://www.w3.org/2001/10/xml-exc-c14n#"/&gt;</w:t>
      </w:r>
    </w:p>
    <w:p w14:paraId="2388E8F8" w14:textId="77777777" w:rsidR="00E1445A" w:rsidRDefault="00E1445A" w:rsidP="001B0EC4">
      <w:pPr>
        <w:pStyle w:val="GOSTScript"/>
        <w:pBdr>
          <w:left w:val="dotted" w:sz="4" w:space="31" w:color="auto"/>
        </w:pBdr>
        <w:ind w:firstLine="0"/>
      </w:pPr>
      <w:r>
        <w:t>&lt;SignatureMethod Algorithm="http://www.w3.org/2001/04/xmldsig-more#gostr34102001-gostr3411"/&gt;</w:t>
      </w:r>
    </w:p>
    <w:p w14:paraId="565E3DB2" w14:textId="77777777" w:rsidR="00E1445A" w:rsidRDefault="00E1445A" w:rsidP="001B0EC4">
      <w:pPr>
        <w:pStyle w:val="GOSTScript"/>
        <w:pBdr>
          <w:left w:val="dotted" w:sz="4" w:space="31" w:color="auto"/>
        </w:pBdr>
        <w:ind w:firstLine="0"/>
      </w:pPr>
      <w:r>
        <w:t>&lt;Reference URI="#Id-wssecdata-29cef34e3106063e64fead91c94aeda97ff4" Id="Id-dataref-ea575c0bb2c994b98298d2c77dcd5a7dbaa1"&gt;</w:t>
      </w:r>
    </w:p>
    <w:p w14:paraId="7871BA11" w14:textId="77777777" w:rsidR="00E1445A" w:rsidRDefault="00E1445A" w:rsidP="001B0EC4">
      <w:pPr>
        <w:pStyle w:val="GOSTScript"/>
        <w:pBdr>
          <w:left w:val="dotted" w:sz="4" w:space="31" w:color="auto"/>
        </w:pBdr>
        <w:ind w:firstLine="0"/>
      </w:pPr>
      <w:r>
        <w:t>&lt;Transforms&gt;</w:t>
      </w:r>
    </w:p>
    <w:p w14:paraId="3DFC074D" w14:textId="77777777" w:rsidR="00E1445A" w:rsidRDefault="00E1445A" w:rsidP="001B0EC4">
      <w:pPr>
        <w:pStyle w:val="GOSTScript"/>
        <w:pBdr>
          <w:left w:val="dotted" w:sz="4" w:space="31" w:color="auto"/>
        </w:pBdr>
        <w:ind w:firstLine="0"/>
      </w:pPr>
      <w:r>
        <w:t>&lt;Transform Algorithm="http://www.w3.org/2001/10/xml-exc-c14n#"/&gt;</w:t>
      </w:r>
    </w:p>
    <w:p w14:paraId="08B0E8D2" w14:textId="77777777" w:rsidR="00E1445A" w:rsidRDefault="00E1445A" w:rsidP="001B0EC4">
      <w:pPr>
        <w:pStyle w:val="GOSTScript"/>
        <w:pBdr>
          <w:left w:val="dotted" w:sz="4" w:space="31" w:color="auto"/>
        </w:pBdr>
        <w:ind w:firstLine="0"/>
      </w:pPr>
      <w:r>
        <w:t>&lt;/Transforms&gt;</w:t>
      </w:r>
    </w:p>
    <w:p w14:paraId="05E07D96" w14:textId="77777777" w:rsidR="00E1445A" w:rsidRDefault="00E1445A" w:rsidP="001B0EC4">
      <w:pPr>
        <w:pStyle w:val="GOSTScript"/>
        <w:pBdr>
          <w:left w:val="dotted" w:sz="4" w:space="31" w:color="auto"/>
        </w:pBdr>
        <w:ind w:firstLine="0"/>
      </w:pPr>
      <w:r>
        <w:t>&lt;DigestMethod Algorithm="http://www.w3.org/2001/04/xmldsig-more#gostr3411"/&gt;</w:t>
      </w:r>
    </w:p>
    <w:p w14:paraId="103E86F0" w14:textId="77777777" w:rsidR="00E1445A" w:rsidRDefault="00E1445A" w:rsidP="001B0EC4">
      <w:pPr>
        <w:pStyle w:val="GOSTScript"/>
        <w:pBdr>
          <w:left w:val="dotted" w:sz="4" w:space="31" w:color="auto"/>
        </w:pBdr>
        <w:ind w:firstLine="0"/>
      </w:pPr>
      <w:r>
        <w:t>&lt;DigestValue&gt;4bqC9/3OSJqEHDz00XLzUf29YFcetigx2jr08qUp7fQ=&lt;/DigestValue&gt;</w:t>
      </w:r>
    </w:p>
    <w:p w14:paraId="49CB5571" w14:textId="77777777" w:rsidR="00E1445A" w:rsidRDefault="00E1445A" w:rsidP="001B0EC4">
      <w:pPr>
        <w:pStyle w:val="GOSTScript"/>
        <w:pBdr>
          <w:left w:val="dotted" w:sz="4" w:space="31" w:color="auto"/>
        </w:pBdr>
        <w:ind w:firstLine="0"/>
      </w:pPr>
      <w:r>
        <w:t>&lt;/Reference&gt;</w:t>
      </w:r>
    </w:p>
    <w:p w14:paraId="1899A8FE" w14:textId="77777777" w:rsidR="00E1445A" w:rsidRDefault="00E1445A" w:rsidP="001B0EC4">
      <w:pPr>
        <w:pStyle w:val="GOSTScript"/>
        <w:pBdr>
          <w:left w:val="dotted" w:sz="4" w:space="31" w:color="auto"/>
        </w:pBdr>
        <w:ind w:firstLine="0"/>
      </w:pPr>
      <w:r>
        <w:t>&lt;Reference Type="http://www.w3.org/TR/2002/REC-xmldsig-core-20020212/xmldsig-core-schema.xsd#X509Data" URI="#Id-keyinfo-11712390bc17243d110193ac033f54873ad8" Id="Id-keyinforef-ac3c6eb29c9af1964819db52ec661b26c339"&gt;</w:t>
      </w:r>
    </w:p>
    <w:p w14:paraId="59F4E30D" w14:textId="77777777" w:rsidR="00E1445A" w:rsidRDefault="00E1445A" w:rsidP="001B0EC4">
      <w:pPr>
        <w:pStyle w:val="GOSTScript"/>
        <w:pBdr>
          <w:left w:val="dotted" w:sz="4" w:space="31" w:color="auto"/>
        </w:pBdr>
        <w:ind w:firstLine="0"/>
      </w:pPr>
      <w:r>
        <w:t>&lt;Transforms&gt;</w:t>
      </w:r>
    </w:p>
    <w:p w14:paraId="22B74E34" w14:textId="77777777" w:rsidR="00E1445A" w:rsidRDefault="00E1445A" w:rsidP="001B0EC4">
      <w:pPr>
        <w:pStyle w:val="GOSTScript"/>
        <w:pBdr>
          <w:left w:val="dotted" w:sz="4" w:space="31" w:color="auto"/>
        </w:pBdr>
        <w:ind w:firstLine="0"/>
      </w:pPr>
      <w:r>
        <w:t>&lt;Transform Algorithm="http://www.w3.org/2001/10/xml-exc-c14n#"/&gt;</w:t>
      </w:r>
    </w:p>
    <w:p w14:paraId="6D3FEA9E" w14:textId="77777777" w:rsidR="00E1445A" w:rsidRDefault="00E1445A" w:rsidP="001B0EC4">
      <w:pPr>
        <w:pStyle w:val="GOSTScript"/>
        <w:pBdr>
          <w:left w:val="dotted" w:sz="4" w:space="31" w:color="auto"/>
        </w:pBdr>
        <w:ind w:firstLine="0"/>
      </w:pPr>
      <w:r>
        <w:t>&lt;/Transforms&gt;</w:t>
      </w:r>
    </w:p>
    <w:p w14:paraId="4818A569" w14:textId="77777777" w:rsidR="00E1445A" w:rsidRDefault="00E1445A" w:rsidP="001B0EC4">
      <w:pPr>
        <w:pStyle w:val="GOSTScript"/>
        <w:pBdr>
          <w:left w:val="dotted" w:sz="4" w:space="31" w:color="auto"/>
        </w:pBdr>
        <w:ind w:firstLine="0"/>
      </w:pPr>
      <w:r>
        <w:t>&lt;DigestMethod Algorithm="http://www.w3.org/2001/04/xmldsig-more#gostr3411"/&gt;</w:t>
      </w:r>
    </w:p>
    <w:p w14:paraId="748E8A47" w14:textId="77777777" w:rsidR="00E1445A" w:rsidRDefault="00E1445A" w:rsidP="001B0EC4">
      <w:pPr>
        <w:pStyle w:val="GOSTScript"/>
        <w:pBdr>
          <w:left w:val="dotted" w:sz="4" w:space="31" w:color="auto"/>
        </w:pBdr>
        <w:ind w:firstLine="0"/>
      </w:pPr>
      <w:r>
        <w:t>&lt;DigestValue&gt;+0q515JTexjW0go5SdPl7+ydqXUKST91N44lIbXt8Yo=&lt;/DigestValue&gt;</w:t>
      </w:r>
    </w:p>
    <w:p w14:paraId="1B5BBD88" w14:textId="77777777" w:rsidR="00E1445A" w:rsidRDefault="00E1445A" w:rsidP="001B0EC4">
      <w:pPr>
        <w:pStyle w:val="GOSTScript"/>
        <w:pBdr>
          <w:left w:val="dotted" w:sz="4" w:space="31" w:color="auto"/>
        </w:pBdr>
        <w:ind w:firstLine="0"/>
      </w:pPr>
      <w:r>
        <w:t>&lt;/Reference&gt;</w:t>
      </w:r>
    </w:p>
    <w:p w14:paraId="2982C813" w14:textId="77777777" w:rsidR="00E1445A" w:rsidRDefault="00E1445A" w:rsidP="001B0EC4">
      <w:pPr>
        <w:pStyle w:val="GOSTScript"/>
        <w:pBdr>
          <w:left w:val="dotted" w:sz="4" w:space="31" w:color="auto"/>
        </w:pBdr>
        <w:ind w:firstLine="0"/>
      </w:pPr>
      <w:r>
        <w:t>&lt;Reference URI="#Id-sp-4179cfd1e4ba9c0aaed70450fc3c741c9c08" Id="Id-ref-cb8cc265f168034494eca1c25ec74bf9433c"&gt;</w:t>
      </w:r>
    </w:p>
    <w:p w14:paraId="19424730" w14:textId="77777777" w:rsidR="00E1445A" w:rsidRDefault="00E1445A" w:rsidP="001B0EC4">
      <w:pPr>
        <w:pStyle w:val="GOSTScript"/>
        <w:pBdr>
          <w:left w:val="dotted" w:sz="4" w:space="31" w:color="auto"/>
        </w:pBdr>
        <w:ind w:firstLine="0"/>
      </w:pPr>
      <w:r>
        <w:t>&lt;Transforms&gt;</w:t>
      </w:r>
    </w:p>
    <w:p w14:paraId="1EB1BE74" w14:textId="77777777" w:rsidR="00E1445A" w:rsidRDefault="00E1445A" w:rsidP="001B0EC4">
      <w:pPr>
        <w:pStyle w:val="GOSTScript"/>
        <w:pBdr>
          <w:left w:val="dotted" w:sz="4" w:space="31" w:color="auto"/>
        </w:pBdr>
        <w:ind w:firstLine="0"/>
      </w:pPr>
      <w:r>
        <w:t>&lt;Transform Algorithm="http://www.w3.org/2001/10/xml-exc-c14n#"/&gt;</w:t>
      </w:r>
    </w:p>
    <w:p w14:paraId="23E41C98" w14:textId="77777777" w:rsidR="00E1445A" w:rsidRDefault="00E1445A" w:rsidP="001B0EC4">
      <w:pPr>
        <w:pStyle w:val="GOSTScript"/>
        <w:pBdr>
          <w:left w:val="dotted" w:sz="4" w:space="31" w:color="auto"/>
        </w:pBdr>
        <w:ind w:firstLine="0"/>
      </w:pPr>
      <w:r>
        <w:t>&lt;/Transforms&gt;</w:t>
      </w:r>
    </w:p>
    <w:p w14:paraId="0129AC65" w14:textId="77777777" w:rsidR="00E1445A" w:rsidRDefault="00E1445A" w:rsidP="001B0EC4">
      <w:pPr>
        <w:pStyle w:val="GOSTScript"/>
        <w:pBdr>
          <w:left w:val="dotted" w:sz="4" w:space="31" w:color="auto"/>
        </w:pBdr>
        <w:ind w:firstLine="0"/>
      </w:pPr>
      <w:r>
        <w:t>&lt;DigestMethod Algorithm="http://www.w3.org/2001/04/xmldsig-more#gostr3411"/&gt;</w:t>
      </w:r>
    </w:p>
    <w:p w14:paraId="36C74282" w14:textId="77777777" w:rsidR="00E1445A" w:rsidRDefault="00E1445A" w:rsidP="001B0EC4">
      <w:pPr>
        <w:pStyle w:val="GOSTScript"/>
        <w:pBdr>
          <w:left w:val="dotted" w:sz="4" w:space="31" w:color="auto"/>
        </w:pBdr>
        <w:ind w:firstLine="0"/>
      </w:pPr>
      <w:r>
        <w:t>&lt;DigestValue&gt;f10/P/MZ5W1AwvdMPGkqpWfYGkK10xUw6SycuQIgFIc=&lt;/DigestValue&gt;</w:t>
      </w:r>
    </w:p>
    <w:p w14:paraId="154F4853" w14:textId="77777777" w:rsidR="00E1445A" w:rsidRDefault="00E1445A" w:rsidP="001B0EC4">
      <w:pPr>
        <w:pStyle w:val="GOSTScript"/>
        <w:pBdr>
          <w:left w:val="dotted" w:sz="4" w:space="31" w:color="auto"/>
        </w:pBdr>
        <w:ind w:firstLine="0"/>
      </w:pPr>
      <w:r>
        <w:t>&lt;/Reference&gt;</w:t>
      </w:r>
    </w:p>
    <w:p w14:paraId="1D9667F4" w14:textId="77777777" w:rsidR="00E1445A" w:rsidRDefault="00E1445A" w:rsidP="001B0EC4">
      <w:pPr>
        <w:pStyle w:val="GOSTScript"/>
        <w:pBdr>
          <w:left w:val="dotted" w:sz="4" w:space="31" w:color="auto"/>
        </w:pBdr>
        <w:ind w:firstLine="0"/>
      </w:pPr>
      <w:r>
        <w:t>&lt;/SignedInfo&gt;</w:t>
      </w:r>
    </w:p>
    <w:p w14:paraId="2E1EC047" w14:textId="77777777" w:rsidR="00E1445A" w:rsidRDefault="00E1445A" w:rsidP="001B0EC4">
      <w:pPr>
        <w:pStyle w:val="GOSTScript"/>
        <w:pBdr>
          <w:left w:val="dotted" w:sz="4" w:space="31" w:color="auto"/>
        </w:pBdr>
        <w:ind w:firstLine="0"/>
      </w:pPr>
      <w:r>
        <w:t>&lt;SignatureValue&gt;Xg8mlCU46QdjuUgHR/GFI13DKE7tfRDOphsVyNpFnxC/Sa2XnEuGBKeW7azroY19</w:t>
      </w:r>
    </w:p>
    <w:p w14:paraId="6CC325F4" w14:textId="77777777" w:rsidR="00E1445A" w:rsidRDefault="00E1445A" w:rsidP="001B0EC4">
      <w:pPr>
        <w:pStyle w:val="GOSTScript"/>
        <w:pBdr>
          <w:left w:val="dotted" w:sz="4" w:space="31" w:color="auto"/>
        </w:pBdr>
        <w:ind w:firstLine="0"/>
      </w:pPr>
      <w:r>
        <w:t>3u7EHXe4dKfnrJ7k7Eq5+A==&lt;/SignatureValue&gt;</w:t>
      </w:r>
    </w:p>
    <w:p w14:paraId="1593EA65" w14:textId="77777777" w:rsidR="00E1445A" w:rsidRDefault="00E1445A" w:rsidP="001B0EC4">
      <w:pPr>
        <w:pStyle w:val="GOSTScript"/>
        <w:pBdr>
          <w:left w:val="dotted" w:sz="4" w:space="31" w:color="auto"/>
        </w:pBdr>
        <w:ind w:firstLine="0"/>
      </w:pPr>
      <w: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693D5C4" w14:textId="77777777" w:rsidR="00E1445A" w:rsidRDefault="00E1445A" w:rsidP="001B0EC4">
      <w:pPr>
        <w:pStyle w:val="GOSTScript"/>
        <w:pBdr>
          <w:left w:val="dotted" w:sz="4" w:space="31" w:color="auto"/>
        </w:pBdr>
        <w:ind w:firstLine="0"/>
      </w:pPr>
      <w:r>
        <w:t>&lt;Object&gt;</w:t>
      </w:r>
    </w:p>
    <w:p w14:paraId="507CBF6E" w14:textId="77777777" w:rsidR="00E1445A" w:rsidRDefault="00E1445A" w:rsidP="001B0EC4">
      <w:pPr>
        <w:pStyle w:val="GOSTScript"/>
        <w:pBdr>
          <w:left w:val="dotted" w:sz="4" w:space="31" w:color="auto"/>
        </w:pBdr>
        <w:ind w:firstLine="0"/>
      </w:pPr>
      <w:r>
        <w:t>&lt;QualifyingProperties xmlns="http://uri.etsi.org/01903/v1.4.1#" Target="Id-sig-b9199ca934cfa91bcff69e807d7b0dbd26f6"&gt;</w:t>
      </w:r>
    </w:p>
    <w:p w14:paraId="5CC8C922" w14:textId="77777777" w:rsidR="00E1445A" w:rsidRDefault="00E1445A" w:rsidP="001B0EC4">
      <w:pPr>
        <w:pStyle w:val="GOSTScript"/>
        <w:pBdr>
          <w:left w:val="dotted" w:sz="4" w:space="31" w:color="auto"/>
        </w:pBdr>
        <w:ind w:firstLine="0"/>
      </w:pPr>
      <w:r>
        <w:t>&lt;SignedProperties Id="Id-sp-4179cfd1e4ba9c0aaed70450fc3c741c9c08"&gt;</w:t>
      </w:r>
    </w:p>
    <w:p w14:paraId="1DD905F4" w14:textId="77777777" w:rsidR="00E1445A" w:rsidRDefault="00E1445A" w:rsidP="001B0EC4">
      <w:pPr>
        <w:pStyle w:val="GOSTScript"/>
        <w:pBdr>
          <w:left w:val="dotted" w:sz="4" w:space="31" w:color="auto"/>
        </w:pBdr>
        <w:ind w:firstLine="0"/>
      </w:pPr>
      <w:r>
        <w:t>&lt;SignedSignatureProperties Id="Id-ssp-408cecc6a155b8a0f2850e81d5f57496bb2b"/&gt;</w:t>
      </w:r>
    </w:p>
    <w:p w14:paraId="29C62AFF" w14:textId="77777777" w:rsidR="00E1445A" w:rsidRDefault="00E1445A" w:rsidP="001B0EC4">
      <w:pPr>
        <w:pStyle w:val="GOSTScript"/>
        <w:pBdr>
          <w:left w:val="dotted" w:sz="4" w:space="31" w:color="auto"/>
        </w:pBdr>
        <w:ind w:firstLine="0"/>
      </w:pPr>
      <w:r>
        <w:t>&lt;/SignedProperties&gt;</w:t>
      </w:r>
    </w:p>
    <w:p w14:paraId="326C4BCF" w14:textId="77777777" w:rsidR="00E1445A" w:rsidRDefault="00E1445A" w:rsidP="001B0EC4">
      <w:pPr>
        <w:pStyle w:val="GOSTScript"/>
        <w:pBdr>
          <w:left w:val="dotted" w:sz="4" w:space="31" w:color="auto"/>
        </w:pBdr>
        <w:ind w:firstLine="0"/>
      </w:pPr>
      <w:r>
        <w:t>&lt;/QualifyingProperties&gt;</w:t>
      </w:r>
    </w:p>
    <w:p w14:paraId="7FA50F80" w14:textId="77777777" w:rsidR="00E1445A" w:rsidRDefault="00E1445A" w:rsidP="001B0EC4">
      <w:pPr>
        <w:pStyle w:val="GOSTScript"/>
        <w:pBdr>
          <w:left w:val="dotted" w:sz="4" w:space="31" w:color="auto"/>
        </w:pBdr>
        <w:ind w:firstLine="0"/>
      </w:pPr>
      <w:r>
        <w:t>&lt;/Object&gt;</w:t>
      </w:r>
    </w:p>
    <w:p w14:paraId="7A509064" w14:textId="77777777" w:rsidR="00E1445A" w:rsidRDefault="00E1445A" w:rsidP="001B0EC4">
      <w:pPr>
        <w:pStyle w:val="GOSTScript"/>
        <w:pBdr>
          <w:left w:val="dotted" w:sz="4" w:space="31" w:color="auto"/>
        </w:pBdr>
        <w:ind w:firstLine="0"/>
      </w:pPr>
      <w:r>
        <w:t>&lt;/Signature&gt;&lt;wsse:BinarySecurityToken ValueType="http://docs.oasis-open.org/wss/2004/01/oasis-200401-wss-x509-token-profile-1.0#X509v3" EncodingType="http://docs.oasis-open.org/wss/2004/01/oasis-200401-wss-soap-message-</w:t>
      </w:r>
      <w:r>
        <w:lastRenderedPageBreak/>
        <w:t>security-1.0#Base64Binary" wsu:Id="Id-bstPd5JuJlmgNRo3_cm"&gt;MIIIrzCCCF6gAwIBAgIDFWyfMAgGBiqFAwICAzCCAV0xGDAWBgkqhkiG9w0BCQIT</w:t>
      </w:r>
    </w:p>
    <w:p w14:paraId="7FC045EF" w14:textId="77777777" w:rsidR="00E1445A" w:rsidRDefault="00E1445A" w:rsidP="001B0EC4">
      <w:pPr>
        <w:pStyle w:val="GOSTScript"/>
        <w:pBdr>
          <w:left w:val="dotted" w:sz="4" w:space="31" w:color="auto"/>
        </w:pBdr>
        <w:ind w:firstLine="0"/>
      </w:pPr>
      <w:r>
        <w:t>CVNlcnZlciBDQTEgMB4GCSqGSIb3DQEJARYRdWNfZmtAcm9za2F6bmEucnUxHDAa</w:t>
      </w:r>
    </w:p>
    <w:p w14:paraId="0E47DA89" w14:textId="77777777" w:rsidR="00E1445A" w:rsidRDefault="00E1445A" w:rsidP="001B0EC4">
      <w:pPr>
        <w:pStyle w:val="GOSTScript"/>
        <w:pBdr>
          <w:left w:val="dotted" w:sz="4" w:space="31" w:color="auto"/>
        </w:pBdr>
        <w:ind w:firstLine="0"/>
      </w:pPr>
      <w:r>
        <w:t>BgNVBAgMEzc3INCzLiDQnNC+0YHQutCy0LAxGjAYBggqhQMDgQMBARIMMDA3NzEw</w:t>
      </w:r>
    </w:p>
    <w:p w14:paraId="75978538" w14:textId="77777777" w:rsidR="00E1445A" w:rsidRDefault="00E1445A" w:rsidP="001B0EC4">
      <w:pPr>
        <w:pStyle w:val="GOSTScript"/>
        <w:pBdr>
          <w:left w:val="dotted" w:sz="4" w:space="31" w:color="auto"/>
        </w:pBdr>
        <w:ind w:firstLine="0"/>
      </w:pPr>
      <w:r>
        <w:t>NTY4NzYwMRgwFgYFKoUDZAESDTEwNDc3OTcwMTk4MzAxLDAqBgNVBAkMI9GD0LvQ</w:t>
      </w:r>
    </w:p>
    <w:p w14:paraId="50DEB22C" w14:textId="77777777" w:rsidR="00E1445A" w:rsidRDefault="00E1445A" w:rsidP="001B0EC4">
      <w:pPr>
        <w:pStyle w:val="GOSTScript"/>
        <w:pBdr>
          <w:left w:val="dotted" w:sz="4" w:space="31" w:color="auto"/>
        </w:pBdr>
        <w:ind w:firstLine="0"/>
      </w:pPr>
      <w:r>
        <w:t>uNGG0LAg0JjQu9GM0LjQvdC60LAsINC00L7QvCA3MRUwEwYDVQQHDAzQnNC+0YHQ</w:t>
      </w:r>
    </w:p>
    <w:p w14:paraId="0A663381" w14:textId="77777777" w:rsidR="00E1445A" w:rsidRDefault="00E1445A" w:rsidP="001B0EC4">
      <w:pPr>
        <w:pStyle w:val="GOSTScript"/>
        <w:pBdr>
          <w:left w:val="dotted" w:sz="4" w:space="31" w:color="auto"/>
        </w:pBdr>
        <w:ind w:firstLine="0"/>
      </w:pPr>
      <w:r>
        <w:t>utCy0LAxCzAJBgNVBAYTAlJVMTgwNgYDVQQKDC/QpNC10LTQtdGA0LDQu9GM0L3Q</w:t>
      </w:r>
    </w:p>
    <w:p w14:paraId="0DD29676" w14:textId="77777777" w:rsidR="00E1445A" w:rsidRDefault="00E1445A" w:rsidP="001B0EC4">
      <w:pPr>
        <w:pStyle w:val="GOSTScript"/>
        <w:pBdr>
          <w:left w:val="dotted" w:sz="4" w:space="31" w:color="auto"/>
        </w:pBdr>
        <w:ind w:firstLine="0"/>
      </w:pPr>
      <w:r>
        <w:t>vtC1INC60LDQt9C90LDRh9C10LnRgdGC0LLQvjE/MD0GA1UEAww20KPQpiDQpNC1</w:t>
      </w:r>
    </w:p>
    <w:p w14:paraId="62E2E1FD" w14:textId="77777777" w:rsidR="00E1445A" w:rsidRDefault="00E1445A" w:rsidP="001B0EC4">
      <w:pPr>
        <w:pStyle w:val="GOSTScript"/>
        <w:pBdr>
          <w:left w:val="dotted" w:sz="4" w:space="31" w:color="auto"/>
        </w:pBdr>
        <w:ind w:firstLine="0"/>
      </w:pPr>
      <w:r>
        <w:t>0LTQtdGA0LDQu9GM0L3QvtCz0L4g0LrQsNC30L3QsNGH0LXQudGB0YLQstCwMB4X</w:t>
      </w:r>
    </w:p>
    <w:p w14:paraId="35049ECC" w14:textId="77777777" w:rsidR="00E1445A" w:rsidRDefault="00E1445A" w:rsidP="001B0EC4">
      <w:pPr>
        <w:pStyle w:val="GOSTScript"/>
        <w:pBdr>
          <w:left w:val="dotted" w:sz="4" w:space="31" w:color="auto"/>
        </w:pBdr>
        <w:ind w:firstLine="0"/>
      </w:pPr>
      <w:r>
        <w:t>DTE2MDQwNzA4MTExMFoXDTE3MDcwNzA4MTExMFowggITMRYwFAYFKoUDZAMSCzEy</w:t>
      </w:r>
    </w:p>
    <w:p w14:paraId="0D4CC391" w14:textId="77777777" w:rsidR="00E1445A" w:rsidRDefault="00E1445A" w:rsidP="001B0EC4">
      <w:pPr>
        <w:pStyle w:val="GOSTScript"/>
        <w:pBdr>
          <w:left w:val="dotted" w:sz="4" w:space="31" w:color="auto"/>
        </w:pBdr>
        <w:ind w:firstLine="0"/>
      </w:pPr>
      <w:r>
        <w:t>MzQ1Njc4OTAxMRgwFgYFKoUDZAESDTAxMjM0NTY3ODkxMjMxGjAYBggqhQMDgQMB</w:t>
      </w:r>
    </w:p>
    <w:p w14:paraId="54F741C7" w14:textId="77777777" w:rsidR="00E1445A" w:rsidRDefault="00E1445A" w:rsidP="001B0EC4">
      <w:pPr>
        <w:pStyle w:val="GOSTScript"/>
        <w:pBdr>
          <w:left w:val="dotted" w:sz="4" w:space="31" w:color="auto"/>
        </w:pBdr>
        <w:ind w:firstLine="0"/>
      </w:pPr>
      <w:r>
        <w:t>ARIMMDAxMjM0NTY3ODkwMSYwJAYJKoZIhvcNAQkBFhduLm5hZ292aXRzeW5AaW5m</w:t>
      </w:r>
    </w:p>
    <w:p w14:paraId="2CA360A9" w14:textId="77777777" w:rsidR="00E1445A" w:rsidRDefault="00E1445A" w:rsidP="001B0EC4">
      <w:pPr>
        <w:pStyle w:val="GOSTScript"/>
        <w:pBdr>
          <w:left w:val="dotted" w:sz="4" w:space="31" w:color="auto"/>
        </w:pBdr>
        <w:ind w:firstLine="0"/>
      </w:pPr>
      <w:r>
        <w:t>b3NlYy5ydTELMAkGA1UEBhMCUlUxHDAaBgNVBAgMEzc3INCzLiDQnNC+0YHQutCy</w:t>
      </w:r>
    </w:p>
    <w:p w14:paraId="12C0066B" w14:textId="77777777" w:rsidR="00E1445A" w:rsidRDefault="00E1445A" w:rsidP="001B0EC4">
      <w:pPr>
        <w:pStyle w:val="GOSTScript"/>
        <w:pBdr>
          <w:left w:val="dotted" w:sz="4" w:space="31" w:color="auto"/>
        </w:pBdr>
        <w:ind w:firstLine="0"/>
      </w:pPr>
      <w:r>
        <w:t>0LAxFTATBgNVBAcMDNCc0L7RgdC60LLQsDE4MDYGA1UECgwv0KTQtdC00LXRgNCw</w:t>
      </w:r>
    </w:p>
    <w:p w14:paraId="6BC2F43C" w14:textId="77777777" w:rsidR="00E1445A" w:rsidRDefault="00E1445A" w:rsidP="001B0EC4">
      <w:pPr>
        <w:pStyle w:val="GOSTScript"/>
        <w:pBdr>
          <w:left w:val="dotted" w:sz="4" w:space="31" w:color="auto"/>
        </w:pBdr>
        <w:ind w:firstLine="0"/>
      </w:pPr>
      <w:r>
        <w:t>0LvRjNC90L7QtSDQutCw0LfQvdCw0YfQtdC50YHRgtCy0L4xNDAyBgNVBAsMK9GC</w:t>
      </w:r>
    </w:p>
    <w:p w14:paraId="312098EF" w14:textId="77777777" w:rsidR="00E1445A" w:rsidRDefault="00E1445A" w:rsidP="001B0EC4">
      <w:pPr>
        <w:pStyle w:val="GOSTScript"/>
        <w:pBdr>
          <w:left w:val="dotted" w:sz="4" w:space="31" w:color="auto"/>
        </w:pBdr>
        <w:ind w:firstLine="0"/>
      </w:pPr>
      <w:r>
        <w:t>0LXRgdGC0L7QstC+0LUg0L/QvtC00YDQsNC30LTQtdC70LXQvdC40LUxHDAaBgNV</w:t>
      </w:r>
    </w:p>
    <w:p w14:paraId="4A97DB78" w14:textId="77777777" w:rsidR="00E1445A" w:rsidRDefault="00E1445A" w:rsidP="001B0EC4">
      <w:pPr>
        <w:pStyle w:val="GOSTScript"/>
        <w:pBdr>
          <w:left w:val="dotted" w:sz="4" w:space="31" w:color="auto"/>
        </w:pBdr>
        <w:ind w:firstLine="0"/>
      </w:pPr>
      <w:r>
        <w:t>BCoME2PQtdGA0YLQuNGE0LjQutCw0YIxGTAXBgNVBAQMENCi0LXRgdGC0L7QstGL</w:t>
      </w:r>
    </w:p>
    <w:p w14:paraId="3ECB71D8" w14:textId="77777777" w:rsidR="00E1445A" w:rsidRDefault="00E1445A" w:rsidP="001B0EC4">
      <w:pPr>
        <w:pStyle w:val="GOSTScript"/>
        <w:pBdr>
          <w:left w:val="dotted" w:sz="4" w:space="31" w:color="auto"/>
        </w:pBdr>
        <w:ind w:firstLine="0"/>
      </w:pPr>
      <w:r>
        <w:t>0LkxPTA7BgNVBAwMNNCi0LXRgdGC0L7QstGL0Lkg0YHQtdGA0YLQuNGE0LjQutCw</w:t>
      </w:r>
    </w:p>
    <w:p w14:paraId="1DDB50D9" w14:textId="77777777" w:rsidR="00E1445A" w:rsidRDefault="00E1445A" w:rsidP="001B0EC4">
      <w:pPr>
        <w:pStyle w:val="GOSTScript"/>
        <w:pBdr>
          <w:left w:val="dotted" w:sz="4" w:space="31" w:color="auto"/>
        </w:pBdr>
        <w:ind w:firstLine="0"/>
      </w:pPr>
      <w:r>
        <w:t>0YIg0L/QvtC00L/QuNGB0LgxQTA/BgkqhkiG9w0BCQIMMklOTlw9MDEyMzQ1Njc4</w:t>
      </w:r>
    </w:p>
    <w:p w14:paraId="01B96576" w14:textId="77777777" w:rsidR="00E1445A" w:rsidRDefault="00E1445A" w:rsidP="001B0EC4">
      <w:pPr>
        <w:pStyle w:val="GOSTScript"/>
        <w:pBdr>
          <w:left w:val="dotted" w:sz="4" w:space="31" w:color="auto"/>
        </w:pBdr>
        <w:ind w:firstLine="0"/>
      </w:pPr>
      <w:r>
        <w:t>OS9LUFBcPTEyMzQ1Njc4OS9PR1JOXD0wMTIzNDU2Nzg5MTIzMS4wLAYDVQQDDCXQ</w:t>
      </w:r>
    </w:p>
    <w:p w14:paraId="4075FE10" w14:textId="77777777" w:rsidR="00E1445A" w:rsidRDefault="00E1445A" w:rsidP="001B0EC4">
      <w:pPr>
        <w:pStyle w:val="GOSTScript"/>
        <w:pBdr>
          <w:left w:val="dotted" w:sz="4" w:space="31" w:color="auto"/>
        </w:pBdr>
        <w:ind w:firstLine="0"/>
      </w:pPr>
      <w:r>
        <w:t>otC10YHRgtC+0LLRi9C5INGB0LXRgNGC0LjRhNC40LrQsNGCMGMwHAYGKoUDAgIT</w:t>
      </w:r>
    </w:p>
    <w:p w14:paraId="09A08D60" w14:textId="77777777" w:rsidR="00E1445A" w:rsidRDefault="00E1445A" w:rsidP="001B0EC4">
      <w:pPr>
        <w:pStyle w:val="GOSTScript"/>
        <w:pBdr>
          <w:left w:val="dotted" w:sz="4" w:space="31" w:color="auto"/>
        </w:pBdr>
        <w:ind w:firstLine="0"/>
      </w:pPr>
      <w:r>
        <w:t>MBIGByqFAwICJAAGByqFAwICHgEDQwAEQM/mE38gcSmh2U183WL3aPaP3tJu0vTq</w:t>
      </w:r>
    </w:p>
    <w:p w14:paraId="6F5C5305" w14:textId="77777777" w:rsidR="00E1445A" w:rsidRDefault="00E1445A" w:rsidP="001B0EC4">
      <w:pPr>
        <w:pStyle w:val="GOSTScript"/>
        <w:pBdr>
          <w:left w:val="dotted" w:sz="4" w:space="31" w:color="auto"/>
        </w:pBdr>
        <w:ind w:firstLine="0"/>
      </w:pPr>
      <w:r>
        <w:t>CndMDcb72IGcv8nO7QkaqnFwXrkt6zScdQlQgUX78ct0+jNJa7ZIdLGjggRJMIIE</w:t>
      </w:r>
    </w:p>
    <w:p w14:paraId="43E9DB08" w14:textId="77777777" w:rsidR="00E1445A" w:rsidRDefault="00E1445A" w:rsidP="001B0EC4">
      <w:pPr>
        <w:pStyle w:val="GOSTScript"/>
        <w:pBdr>
          <w:left w:val="dotted" w:sz="4" w:space="31" w:color="auto"/>
        </w:pBdr>
        <w:ind w:firstLine="0"/>
      </w:pPr>
      <w:r>
        <w:t>RTAMBgNVHRMBAf8EAjAAMB0GA1UdIAQWMBQwCAYGKoUDZHEBMAgGBiqFA2RxAjBN</w:t>
      </w:r>
    </w:p>
    <w:p w14:paraId="7D849140" w14:textId="77777777" w:rsidR="00E1445A" w:rsidRDefault="00E1445A" w:rsidP="001B0EC4">
      <w:pPr>
        <w:pStyle w:val="GOSTScript"/>
        <w:pBdr>
          <w:left w:val="dotted" w:sz="4" w:space="31" w:color="auto"/>
        </w:pBdr>
        <w:ind w:firstLine="0"/>
      </w:pPr>
      <w:r>
        <w:t>BgUqhQNkbwREDELQmtGA0LjQv9GC0L7Qn9GA0L4gQ1NQICjQstC10YDRgdC40Y8g</w:t>
      </w:r>
    </w:p>
    <w:p w14:paraId="61C5522A" w14:textId="77777777" w:rsidR="00E1445A" w:rsidRDefault="00E1445A" w:rsidP="001B0EC4">
      <w:pPr>
        <w:pStyle w:val="GOSTScript"/>
        <w:pBdr>
          <w:left w:val="dotted" w:sz="4" w:space="31" w:color="auto"/>
        </w:pBdr>
        <w:ind w:firstLine="0"/>
      </w:pPr>
      <w:r>
        <w:t>My42KSAo0LjRgdC/0L7Qu9C90LXQvdC40LUgMikwggFhBgUqhQNkcASCAVYwggFS</w:t>
      </w:r>
    </w:p>
    <w:p w14:paraId="69EDF04B" w14:textId="77777777" w:rsidR="00E1445A" w:rsidRDefault="00E1445A" w:rsidP="001B0EC4">
      <w:pPr>
        <w:pStyle w:val="GOSTScript"/>
        <w:pBdr>
          <w:left w:val="dotted" w:sz="4" w:space="31" w:color="auto"/>
        </w:pBdr>
        <w:ind w:firstLine="0"/>
      </w:pPr>
      <w:r>
        <w:t>DEQi0JrRgNC40L/RgtC+0J/RgNC+IENTUCIgKNCy0LXRgNGB0LjRjyAzLjYpICjQ</w:t>
      </w:r>
    </w:p>
    <w:p w14:paraId="682861AF" w14:textId="77777777" w:rsidR="00E1445A" w:rsidRDefault="00E1445A" w:rsidP="001B0EC4">
      <w:pPr>
        <w:pStyle w:val="GOSTScript"/>
        <w:pBdr>
          <w:left w:val="dotted" w:sz="4" w:space="31" w:color="auto"/>
        </w:pBdr>
        <w:ind w:firstLine="0"/>
      </w:pPr>
      <w:r>
        <w:t>uNGB0L/QvtC70L3QtdC90LjQtSAyKQxoItCf0YDQvtCz0YDQsNC80LzQvdC+LdCw</w:t>
      </w:r>
    </w:p>
    <w:p w14:paraId="70385AC0" w14:textId="77777777" w:rsidR="00E1445A" w:rsidRDefault="00E1445A" w:rsidP="001B0EC4">
      <w:pPr>
        <w:pStyle w:val="GOSTScript"/>
        <w:pBdr>
          <w:left w:val="dotted" w:sz="4" w:space="31" w:color="auto"/>
        </w:pBdr>
        <w:ind w:firstLine="0"/>
      </w:pPr>
      <w:r>
        <w:t>0L/Qv9Cw0YDQsNGC0L3Ri9C5INC60L7QvNC/0LvQtdC60YEgItCu0L3QuNGB0LXR</w:t>
      </w:r>
    </w:p>
    <w:p w14:paraId="3CFE7255" w14:textId="77777777" w:rsidR="00E1445A" w:rsidRDefault="00E1445A" w:rsidP="001B0EC4">
      <w:pPr>
        <w:pStyle w:val="GOSTScript"/>
        <w:pBdr>
          <w:left w:val="dotted" w:sz="4" w:space="31" w:color="auto"/>
        </w:pBdr>
        <w:ind w:firstLine="0"/>
      </w:pPr>
      <w:r>
        <w:t>gNGCLdCT0J7QodCiIi4g0JLQtdGA0YHQuNGPIDIuMSIMT9Ch0LXRgNGC0LjRhNC4</w:t>
      </w:r>
    </w:p>
    <w:p w14:paraId="08750704" w14:textId="77777777" w:rsidR="00E1445A" w:rsidRDefault="00E1445A" w:rsidP="001B0EC4">
      <w:pPr>
        <w:pStyle w:val="GOSTScript"/>
        <w:pBdr>
          <w:left w:val="dotted" w:sz="4" w:space="31" w:color="auto"/>
        </w:pBdr>
        <w:ind w:firstLine="0"/>
      </w:pPr>
      <w:r>
        <w:t>0LrQsNGCINGB0L7QvtGC0LLQtdGC0YHRgtCy0LjRjyDihJYg0KHQpC8xMjQtMjcz</w:t>
      </w:r>
    </w:p>
    <w:p w14:paraId="0C9AD9A8" w14:textId="77777777" w:rsidR="00E1445A" w:rsidRDefault="00E1445A" w:rsidP="001B0EC4">
      <w:pPr>
        <w:pStyle w:val="GOSTScript"/>
        <w:pBdr>
          <w:left w:val="dotted" w:sz="4" w:space="31" w:color="auto"/>
        </w:pBdr>
        <w:ind w:firstLine="0"/>
      </w:pPr>
      <w:r>
        <w:t>OCDQvtGCIDAxLjA3LjIwMTUMT9Ch0LXRgNGC0LjRhNC40LrQsNGCINGB0L7QvtGC</w:t>
      </w:r>
    </w:p>
    <w:p w14:paraId="2B9CB429" w14:textId="77777777" w:rsidR="00E1445A" w:rsidRDefault="00E1445A" w:rsidP="001B0EC4">
      <w:pPr>
        <w:pStyle w:val="GOSTScript"/>
        <w:pBdr>
          <w:left w:val="dotted" w:sz="4" w:space="31" w:color="auto"/>
        </w:pBdr>
        <w:ind w:firstLine="0"/>
      </w:pPr>
      <w:r>
        <w:t>0LLQtdGC0YHRgtCy0LjRjyDihJYg0KHQpC8xMjgtMjE3NSDQvtGCIDIwLjA2LjIw</w:t>
      </w:r>
    </w:p>
    <w:p w14:paraId="35B8503A" w14:textId="77777777" w:rsidR="00E1445A" w:rsidRDefault="00E1445A" w:rsidP="001B0EC4">
      <w:pPr>
        <w:pStyle w:val="GOSTScript"/>
        <w:pBdr>
          <w:left w:val="dotted" w:sz="4" w:space="31" w:color="auto"/>
        </w:pBdr>
        <w:ind w:firstLine="0"/>
      </w:pPr>
      <w:r>
        <w:t>MTMwDgYDVR0PAQH/BAQDAgTwMBMGA1UdJQQMMAoGCCsGAQUFBwMDMCsGA1UdEAQk</w:t>
      </w:r>
    </w:p>
    <w:p w14:paraId="7AEA97E9" w14:textId="77777777" w:rsidR="00E1445A" w:rsidRDefault="00E1445A" w:rsidP="001B0EC4">
      <w:pPr>
        <w:pStyle w:val="GOSTScript"/>
        <w:pBdr>
          <w:left w:val="dotted" w:sz="4" w:space="31" w:color="auto"/>
        </w:pBdr>
        <w:ind w:firstLine="0"/>
      </w:pPr>
      <w:r>
        <w:t>MCKADzIwMTYwNDA3MDgwNDI4WoEPMjAxNzA3MDcwODA0MjhaMIIBjwYDVR0jBIIB</w:t>
      </w:r>
    </w:p>
    <w:p w14:paraId="14D2B37E" w14:textId="77777777" w:rsidR="00E1445A" w:rsidRDefault="00E1445A" w:rsidP="001B0EC4">
      <w:pPr>
        <w:pStyle w:val="GOSTScript"/>
        <w:pBdr>
          <w:left w:val="dotted" w:sz="4" w:space="31" w:color="auto"/>
        </w:pBdr>
        <w:ind w:firstLine="0"/>
      </w:pPr>
      <w:r>
        <w:t>hjCCAYKAFJ5xDg/atAEoXz/iy49lFZcCR4yroYIBZaSCAWEwggFdMRgwFgYJKoZI</w:t>
      </w:r>
    </w:p>
    <w:p w14:paraId="723CA756" w14:textId="77777777" w:rsidR="00E1445A" w:rsidRDefault="00E1445A" w:rsidP="001B0EC4">
      <w:pPr>
        <w:pStyle w:val="GOSTScript"/>
        <w:pBdr>
          <w:left w:val="dotted" w:sz="4" w:space="31" w:color="auto"/>
        </w:pBdr>
        <w:ind w:firstLine="0"/>
      </w:pPr>
      <w:r>
        <w:t>hvcNAQkCEwlTZXJ2ZXIgQ0ExIDAeBgkqhkiG9w0BCQEWEXVjX2ZrQHJvc2them5h</w:t>
      </w:r>
    </w:p>
    <w:p w14:paraId="1BEC81C9" w14:textId="77777777" w:rsidR="00E1445A" w:rsidRDefault="00E1445A" w:rsidP="001B0EC4">
      <w:pPr>
        <w:pStyle w:val="GOSTScript"/>
        <w:pBdr>
          <w:left w:val="dotted" w:sz="4" w:space="31" w:color="auto"/>
        </w:pBdr>
        <w:ind w:firstLine="0"/>
      </w:pPr>
      <w:r>
        <w:t>LnJ1MRwwGgYDVQQIDBM3NyDQsy4g0JzQvtGB0LrQstCwMRowGAYIKoUDA4EDAQES</w:t>
      </w:r>
    </w:p>
    <w:p w14:paraId="5B3BB317" w14:textId="77777777" w:rsidR="00E1445A" w:rsidRDefault="00E1445A" w:rsidP="001B0EC4">
      <w:pPr>
        <w:pStyle w:val="GOSTScript"/>
        <w:pBdr>
          <w:left w:val="dotted" w:sz="4" w:space="31" w:color="auto"/>
        </w:pBdr>
        <w:ind w:firstLine="0"/>
      </w:pPr>
      <w:r>
        <w:t>DDAwNzcxMDU2ODc2MDEYMBYGBSqFA2QBEg0xMDQ3Nzk3MDE5ODMwMSwwKgYDVQQJ</w:t>
      </w:r>
    </w:p>
    <w:p w14:paraId="1C52669A" w14:textId="77777777" w:rsidR="00E1445A" w:rsidRDefault="00E1445A" w:rsidP="001B0EC4">
      <w:pPr>
        <w:pStyle w:val="GOSTScript"/>
        <w:pBdr>
          <w:left w:val="dotted" w:sz="4" w:space="31" w:color="auto"/>
        </w:pBdr>
        <w:ind w:firstLine="0"/>
      </w:pPr>
      <w:r>
        <w:t>DCPRg9C70LjRhtCwINCY0LvRjNC40L3QutCwLCDQtNC+0LwgNzEVMBMGA1UEBwwM</w:t>
      </w:r>
    </w:p>
    <w:p w14:paraId="2036F558" w14:textId="77777777" w:rsidR="00E1445A" w:rsidRDefault="00E1445A" w:rsidP="001B0EC4">
      <w:pPr>
        <w:pStyle w:val="GOSTScript"/>
        <w:pBdr>
          <w:left w:val="dotted" w:sz="4" w:space="31" w:color="auto"/>
        </w:pBdr>
        <w:ind w:firstLine="0"/>
      </w:pPr>
      <w:r>
        <w:t>0JzQvtGB0LrQstCwMQswCQYDVQQGEwJSVTE4MDYGA1UECgwv0KTQtdC00LXRgNCw</w:t>
      </w:r>
    </w:p>
    <w:p w14:paraId="776EEACF" w14:textId="77777777" w:rsidR="00E1445A" w:rsidRDefault="00E1445A" w:rsidP="001B0EC4">
      <w:pPr>
        <w:pStyle w:val="GOSTScript"/>
        <w:pBdr>
          <w:left w:val="dotted" w:sz="4" w:space="31" w:color="auto"/>
        </w:pBdr>
        <w:ind w:firstLine="0"/>
      </w:pPr>
      <w:r>
        <w:t>0LvRjNC90L7QtSDQutCw0LfQvdCw0YfQtdC50YHRgtCy0L4xPzA9BgNVBAMMNtCj</w:t>
      </w:r>
    </w:p>
    <w:p w14:paraId="75331017" w14:textId="77777777" w:rsidR="00E1445A" w:rsidRDefault="00E1445A" w:rsidP="001B0EC4">
      <w:pPr>
        <w:pStyle w:val="GOSTScript"/>
        <w:pBdr>
          <w:left w:val="dotted" w:sz="4" w:space="31" w:color="auto"/>
        </w:pBdr>
        <w:ind w:firstLine="0"/>
      </w:pPr>
      <w:r>
        <w:t>0KYg0KTQtdC00LXRgNCw0LvRjNC90L7Qs9C+INC60LDQt9C90LDRh9C10LnRgdGC</w:t>
      </w:r>
    </w:p>
    <w:p w14:paraId="42FD3D2A" w14:textId="77777777" w:rsidR="00E1445A" w:rsidRDefault="00E1445A" w:rsidP="001B0EC4">
      <w:pPr>
        <w:pStyle w:val="GOSTScript"/>
        <w:pBdr>
          <w:left w:val="dotted" w:sz="4" w:space="31" w:color="auto"/>
        </w:pBdr>
        <w:ind w:firstLine="0"/>
      </w:pPr>
      <w:r>
        <w:t>0LLQsIIBATBeBgNVHR8EVzBVMCmgJ6AlhiNodHRwOi8vY3JsLnJvc2them5hLnJ1</w:t>
      </w:r>
    </w:p>
    <w:p w14:paraId="08204303" w14:textId="77777777" w:rsidR="00E1445A" w:rsidRDefault="00E1445A" w:rsidP="001B0EC4">
      <w:pPr>
        <w:pStyle w:val="GOSTScript"/>
        <w:pBdr>
          <w:left w:val="dotted" w:sz="4" w:space="31" w:color="auto"/>
        </w:pBdr>
        <w:ind w:firstLine="0"/>
      </w:pPr>
      <w:r>
        <w:t>L2NybC9mazAxLmNybDAooCagJIYiaHR0cDovL2NybC5mc2ZrLmxvY2FsL2NybC9m</w:t>
      </w:r>
    </w:p>
    <w:p w14:paraId="58B779E5" w14:textId="77777777" w:rsidR="00E1445A" w:rsidRDefault="00E1445A" w:rsidP="001B0EC4">
      <w:pPr>
        <w:pStyle w:val="GOSTScript"/>
        <w:pBdr>
          <w:left w:val="dotted" w:sz="4" w:space="31" w:color="auto"/>
        </w:pBdr>
        <w:ind w:firstLine="0"/>
      </w:pPr>
      <w:r>
        <w:t>azAxLmNybDAdBgNVHQ4EFgQUt0m7wwTPyJQ+5TDMkq5Z0WnD5vQwCAYGKoUDAgID</w:t>
      </w:r>
    </w:p>
    <w:p w14:paraId="11CC1BB0" w14:textId="77777777" w:rsidR="00E1445A" w:rsidRDefault="00E1445A" w:rsidP="001B0EC4">
      <w:pPr>
        <w:pStyle w:val="GOSTScript"/>
        <w:pBdr>
          <w:left w:val="dotted" w:sz="4" w:space="31" w:color="auto"/>
        </w:pBdr>
        <w:ind w:firstLine="0"/>
      </w:pPr>
      <w:r>
        <w:t>A0EAReUQeQpqERyFF5XRWG8RnguKCWvPIQOt26PZmVTccxOXVHwZyI0rqdcQ2i4L</w:t>
      </w:r>
    </w:p>
    <w:p w14:paraId="5E4EEC14" w14:textId="77777777" w:rsidR="00E1445A" w:rsidRDefault="00E1445A" w:rsidP="001B0EC4">
      <w:pPr>
        <w:pStyle w:val="GOSTScript"/>
        <w:pBdr>
          <w:left w:val="dotted" w:sz="4" w:space="31" w:color="auto"/>
        </w:pBdr>
        <w:ind w:firstLine="0"/>
      </w:pPr>
      <w:r>
        <w:t>p87xs4bqOAO1BwhmKL/TsoC4pA==&lt;/wsse:BinarySecurityToken&gt;&lt;/wsse:Security&gt;&lt;/soapenv:Header&gt;</w:t>
      </w:r>
    </w:p>
    <w:p w14:paraId="14C39D80" w14:textId="77777777" w:rsidR="00E1445A" w:rsidRDefault="00E1445A" w:rsidP="001B0EC4">
      <w:pPr>
        <w:pStyle w:val="GOSTScript"/>
        <w:pBdr>
          <w:left w:val="dotted" w:sz="4" w:space="31" w:color="auto"/>
        </w:pBdr>
        <w:ind w:firstLine="0"/>
      </w:pPr>
      <w:r>
        <w:tab/>
        <w:t>&lt;soapenv:Body xmlns:env="http://schemas.xmlsoap.org/soap/envelope/" wsu:Id="Id-wssecdata-29cef34e3106063e64fead91c94aeda97ff4"&gt;</w:t>
      </w:r>
    </w:p>
    <w:p w14:paraId="2F7DEFFF" w14:textId="77777777" w:rsidR="00E1445A" w:rsidRDefault="00E1445A" w:rsidP="001B0EC4">
      <w:pPr>
        <w:pStyle w:val="GOSTScript"/>
        <w:pBdr>
          <w:left w:val="dotted" w:sz="4" w:space="31" w:color="auto"/>
        </w:pBdr>
        <w:ind w:firstLine="0"/>
      </w:pPr>
      <w:r>
        <w:tab/>
      </w:r>
      <w:r>
        <w:tab/>
        <w:t>&lt;transferDocumentRequest xmlns:typ="http://www.roskazna.ru/eb/services/transferDocumentService/types" xmlns="http://www.roskazna.ru/eb/services/transferDocumentService/types" versionId="1.0"&gt;</w:t>
      </w:r>
    </w:p>
    <w:p w14:paraId="0D6CE1D5" w14:textId="77777777" w:rsidR="00E1445A" w:rsidRDefault="00E1445A" w:rsidP="001B0EC4">
      <w:pPr>
        <w:pStyle w:val="GOSTScript"/>
        <w:pBdr>
          <w:left w:val="dotted" w:sz="4" w:space="31" w:color="auto"/>
        </w:pBdr>
        <w:ind w:firstLine="0"/>
      </w:pPr>
      <w:r>
        <w:tab/>
      </w:r>
      <w:r>
        <w:tab/>
        <w:t>&lt;typ:header&gt;</w:t>
      </w:r>
    </w:p>
    <w:p w14:paraId="252053D7" w14:textId="77777777" w:rsidR="00E1445A" w:rsidRDefault="00E1445A" w:rsidP="001B0EC4">
      <w:pPr>
        <w:pStyle w:val="GOSTScript"/>
        <w:pBdr>
          <w:left w:val="dotted" w:sz="4" w:space="31" w:color="auto"/>
        </w:pBdr>
        <w:ind w:firstLine="0"/>
      </w:pPr>
      <w:r>
        <w:tab/>
      </w:r>
      <w:r>
        <w:tab/>
      </w:r>
      <w:r>
        <w:tab/>
        <w:t>&lt;typ:packageId&gt;e8bf66bf-9cf1-47f1-a48b-394d18467fe3&lt;/typ:packageId&gt;</w:t>
      </w:r>
    </w:p>
    <w:p w14:paraId="643D2011" w14:textId="77777777" w:rsidR="00E1445A" w:rsidRDefault="00E1445A" w:rsidP="001B0EC4">
      <w:pPr>
        <w:pStyle w:val="GOSTScript"/>
        <w:pBdr>
          <w:left w:val="dotted" w:sz="4" w:space="31" w:color="auto"/>
        </w:pBdr>
        <w:ind w:firstLine="0"/>
      </w:pPr>
      <w:r>
        <w:tab/>
      </w:r>
      <w:r>
        <w:tab/>
      </w:r>
      <w:r>
        <w:tab/>
      </w:r>
      <w:r>
        <w:tab/>
        <w:t>&lt;typ:senderSystemId&gt;RMS&lt;/typ:senderSystemId&gt;</w:t>
      </w:r>
    </w:p>
    <w:p w14:paraId="18041886" w14:textId="77777777" w:rsidR="00E1445A" w:rsidRDefault="00E1445A" w:rsidP="001B0EC4">
      <w:pPr>
        <w:pStyle w:val="GOSTScript"/>
        <w:pBdr>
          <w:left w:val="dotted" w:sz="4" w:space="31" w:color="auto"/>
        </w:pBdr>
        <w:ind w:firstLine="0"/>
      </w:pPr>
      <w:r>
        <w:tab/>
      </w:r>
      <w:r>
        <w:tab/>
      </w:r>
      <w:r>
        <w:tab/>
      </w:r>
      <w:r>
        <w:tab/>
        <w:t>&lt;typ:targetSystemId&gt;ASFK&lt;/typ:targetSystemId&gt;</w:t>
      </w:r>
    </w:p>
    <w:p w14:paraId="702D992E" w14:textId="77777777" w:rsidR="00E1445A" w:rsidRDefault="00E1445A" w:rsidP="001B0EC4">
      <w:pPr>
        <w:pStyle w:val="GOSTScript"/>
        <w:pBdr>
          <w:left w:val="dotted" w:sz="4" w:space="31" w:color="auto"/>
        </w:pBdr>
        <w:ind w:firstLine="0"/>
      </w:pPr>
      <w:r>
        <w:tab/>
      </w:r>
      <w:r>
        <w:tab/>
      </w:r>
      <w:r>
        <w:tab/>
      </w:r>
      <w:r>
        <w:tab/>
        <w:t>&lt;typ:documentType&gt;RCA_DOC_D_015&lt;/typ:documentType&gt;</w:t>
      </w:r>
    </w:p>
    <w:p w14:paraId="205A6503" w14:textId="77777777" w:rsidR="00E1445A" w:rsidRDefault="00E1445A" w:rsidP="001B0EC4">
      <w:pPr>
        <w:pStyle w:val="GOSTScript"/>
        <w:pBdr>
          <w:left w:val="dotted" w:sz="4" w:space="31" w:color="auto"/>
        </w:pBdr>
        <w:ind w:firstLine="0"/>
      </w:pPr>
      <w:r>
        <w:lastRenderedPageBreak/>
        <w:tab/>
      </w:r>
      <w:r>
        <w:tab/>
      </w:r>
      <w:r>
        <w:tab/>
      </w:r>
      <w:r>
        <w:tab/>
        <w:t>&lt;typ:documentGuid&gt;a2c229b1-734d-4e55-a382-a46db4ac956a&lt;/typ:documentGuid&gt;</w:t>
      </w:r>
    </w:p>
    <w:p w14:paraId="46E1DBC3" w14:textId="77777777" w:rsidR="00E1445A" w:rsidRDefault="00E1445A" w:rsidP="001B0EC4">
      <w:pPr>
        <w:pStyle w:val="GOSTScript"/>
        <w:pBdr>
          <w:left w:val="dotted" w:sz="4" w:space="31" w:color="auto"/>
        </w:pBdr>
        <w:ind w:firstLine="0"/>
      </w:pPr>
      <w:r>
        <w:tab/>
      </w:r>
      <w:r>
        <w:tab/>
      </w:r>
      <w:r>
        <w:tab/>
      </w:r>
      <w:r>
        <w:tab/>
        <w:t>&lt;typ:creationDateTime&gt;2023-06-25T16:46:07.689+04:00&lt;/typ:creationDateTime&gt;</w:t>
      </w:r>
    </w:p>
    <w:p w14:paraId="61B8A01B" w14:textId="77777777" w:rsidR="00E1445A" w:rsidRDefault="00E1445A" w:rsidP="001B0EC4">
      <w:pPr>
        <w:pStyle w:val="GOSTScript"/>
        <w:pBdr>
          <w:left w:val="dotted" w:sz="4" w:space="31" w:color="auto"/>
        </w:pBdr>
        <w:ind w:firstLine="0"/>
      </w:pPr>
      <w:r>
        <w:t>&lt;typ:params&gt;</w:t>
      </w:r>
    </w:p>
    <w:p w14:paraId="02E3049A" w14:textId="77777777" w:rsidR="00E1445A" w:rsidRDefault="00E1445A" w:rsidP="001B0EC4">
      <w:pPr>
        <w:pStyle w:val="GOSTScript"/>
        <w:pBdr>
          <w:left w:val="dotted" w:sz="4" w:space="31" w:color="auto"/>
        </w:pBdr>
        <w:ind w:firstLine="0"/>
      </w:pPr>
      <w:r>
        <w:t>&lt;typ:param name="tofkCodeR" value="4600"/&gt;</w:t>
      </w:r>
    </w:p>
    <w:p w14:paraId="5A3444C9" w14:textId="77777777" w:rsidR="00E1445A" w:rsidRDefault="00E1445A" w:rsidP="001B0EC4">
      <w:pPr>
        <w:pStyle w:val="GOSTScript"/>
        <w:pBdr>
          <w:left w:val="dotted" w:sz="4" w:space="31" w:color="auto"/>
        </w:pBdr>
        <w:ind w:firstLine="0"/>
      </w:pPr>
      <w:r>
        <w:t>&lt;typ:param name="tofkCodeS" value="5900"/&gt;</w:t>
      </w:r>
    </w:p>
    <w:p w14:paraId="223FBFBF" w14:textId="77777777" w:rsidR="00E1445A" w:rsidRDefault="00E1445A" w:rsidP="001B0EC4">
      <w:pPr>
        <w:pStyle w:val="GOSTScript"/>
        <w:pBdr>
          <w:left w:val="dotted" w:sz="4" w:space="31" w:color="auto"/>
        </w:pBdr>
        <w:ind w:firstLine="0"/>
      </w:pPr>
      <w:r>
        <w:t>&lt;typ:param name="versionId" value="1.0"/&gt;</w:t>
      </w:r>
    </w:p>
    <w:p w14:paraId="02ABBC03" w14:textId="77777777" w:rsidR="00E1445A" w:rsidRDefault="00E1445A" w:rsidP="001B0EC4">
      <w:pPr>
        <w:pStyle w:val="GOSTScript"/>
        <w:pBdr>
          <w:left w:val="dotted" w:sz="4" w:space="31" w:color="auto"/>
        </w:pBdr>
        <w:ind w:firstLine="0"/>
      </w:pPr>
      <w:r>
        <w:t>&lt;/typ:params&gt;</w:t>
      </w:r>
    </w:p>
    <w:p w14:paraId="1158665B" w14:textId="77777777" w:rsidR="00E1445A" w:rsidRDefault="00E1445A" w:rsidP="001B0EC4">
      <w:pPr>
        <w:pStyle w:val="GOSTScript"/>
        <w:pBdr>
          <w:left w:val="dotted" w:sz="4" w:space="31" w:color="auto"/>
        </w:pBdr>
        <w:ind w:firstLine="0"/>
      </w:pPr>
      <w:r>
        <w:tab/>
      </w:r>
      <w:r>
        <w:tab/>
      </w:r>
      <w:r>
        <w:tab/>
        <w:t>&lt;/typ:header&gt;</w:t>
      </w:r>
    </w:p>
    <w:p w14:paraId="075B6B6F" w14:textId="77777777" w:rsidR="00E1445A" w:rsidRDefault="00E1445A" w:rsidP="001B0EC4">
      <w:pPr>
        <w:pStyle w:val="GOSTScript"/>
        <w:pBdr>
          <w:left w:val="dotted" w:sz="4" w:space="31" w:color="auto"/>
        </w:pBdr>
        <w:ind w:firstLine="0"/>
      </w:pPr>
      <w:r>
        <w:tab/>
      </w:r>
      <w:r>
        <w:tab/>
      </w:r>
      <w:r>
        <w:tab/>
        <w:t>&lt;typ:document&gt;</w:t>
      </w:r>
    </w:p>
    <w:p w14:paraId="5935388C" w14:textId="6E372C22" w:rsidR="00E1445A" w:rsidRDefault="00E1445A" w:rsidP="001B0EC4">
      <w:pPr>
        <w:pStyle w:val="GOSTScript"/>
        <w:pBdr>
          <w:left w:val="dotted" w:sz="4" w:space="31" w:color="auto"/>
        </w:pBdr>
        <w:ind w:firstLine="0"/>
      </w:pPr>
      <w:r>
        <w:t>&lt;n1:RCA_DOC_D_015 xmlns:xsi="http://www.w3.org/2001/XMLSchema-instance" xmlns:n1="http://www.roskazna.ru/eb/domain/RCA_DOC_D_015/formular" Version="1.0" xsi:schemaLocation=</w:t>
      </w:r>
      <w:r w:rsidR="000F1AAD" w:rsidRPr="000F1AAD">
        <w:t>http://www.roskazna.ru/eb/domain/RCA_DOC_D_015/formular formulars.xsd</w:t>
      </w:r>
      <w:r w:rsidR="000F1AAD">
        <w:t xml:space="preserve"> </w:t>
      </w:r>
      <w:r w:rsidR="000F1AAD" w:rsidRPr="001B0EC4">
        <w:rPr>
          <w:highlight w:val="green"/>
        </w:rPr>
        <w:t>xmlns:ds=http://www.w3.org/2000/09/xmldsig# Id="Id-dataref-08bddd38e5c7695c409d19de13af1d5a3988"</w:t>
      </w:r>
      <w:r w:rsidRPr="001B0EC4">
        <w:rPr>
          <w:highlight w:val="green"/>
        </w:rPr>
        <w:t>&gt;</w:t>
      </w:r>
    </w:p>
    <w:p w14:paraId="69C727AD" w14:textId="77777777" w:rsidR="00E1445A" w:rsidRDefault="00E1445A" w:rsidP="001B0EC4">
      <w:pPr>
        <w:pStyle w:val="GOSTScript"/>
        <w:pBdr>
          <w:left w:val="dotted" w:sz="4" w:space="31" w:color="auto"/>
        </w:pBdr>
        <w:ind w:firstLine="0"/>
      </w:pPr>
      <w:r>
        <w:tab/>
        <w:t>&lt;Guid_FK&gt;a2c229b1-734d-4e55-a382-a46db4ac956a&lt;/Guid_FK&gt;</w:t>
      </w:r>
    </w:p>
    <w:p w14:paraId="184A095E" w14:textId="77777777" w:rsidR="00E1445A" w:rsidRDefault="00E1445A" w:rsidP="001B0EC4">
      <w:pPr>
        <w:pStyle w:val="GOSTScript"/>
        <w:pBdr>
          <w:left w:val="dotted" w:sz="4" w:space="31" w:color="auto"/>
        </w:pBdr>
        <w:ind w:firstLine="0"/>
      </w:pPr>
      <w:r>
        <w:tab/>
        <w:t>&lt;Nom_Doc&gt;15700&lt;/Nom_Doc&gt;</w:t>
      </w:r>
    </w:p>
    <w:p w14:paraId="6B5615BD" w14:textId="77777777" w:rsidR="00E1445A" w:rsidRDefault="00E1445A" w:rsidP="001B0EC4">
      <w:pPr>
        <w:pStyle w:val="GOSTScript"/>
        <w:pBdr>
          <w:left w:val="dotted" w:sz="4" w:space="31" w:color="auto"/>
        </w:pBdr>
        <w:ind w:firstLine="0"/>
      </w:pPr>
      <w:r>
        <w:tab/>
        <w:t>&lt;Date_Doc&gt;2023-06-25&lt;/Date_Doc&gt;</w:t>
      </w:r>
    </w:p>
    <w:p w14:paraId="608CF582" w14:textId="77777777" w:rsidR="00E1445A" w:rsidRPr="001B0EC4" w:rsidRDefault="00E1445A" w:rsidP="001B0EC4">
      <w:pPr>
        <w:pStyle w:val="GOSTScript"/>
        <w:pBdr>
          <w:left w:val="dotted" w:sz="4" w:space="31" w:color="auto"/>
        </w:pBdr>
        <w:ind w:firstLine="0"/>
        <w:rPr>
          <w:lang w:val="ru-RU"/>
        </w:rPr>
      </w:pPr>
      <w:r>
        <w:tab/>
      </w:r>
      <w:r w:rsidRPr="001B0EC4">
        <w:rPr>
          <w:lang w:val="ru-RU"/>
        </w:rPr>
        <w:t>&lt;</w:t>
      </w:r>
      <w:r>
        <w:t>TOFK</w:t>
      </w:r>
      <w:r w:rsidRPr="001B0EC4">
        <w:rPr>
          <w:lang w:val="ru-RU"/>
        </w:rPr>
        <w:t>_</w:t>
      </w:r>
      <w:r>
        <w:t>Reg</w:t>
      </w:r>
      <w:r w:rsidRPr="001B0EC4">
        <w:rPr>
          <w:lang w:val="ru-RU"/>
        </w:rPr>
        <w:t>&gt;</w:t>
      </w:r>
    </w:p>
    <w:p w14:paraId="1AB37430" w14:textId="77777777" w:rsidR="00E1445A" w:rsidRPr="001B0EC4" w:rsidRDefault="00E1445A" w:rsidP="001B0EC4">
      <w:pPr>
        <w:pStyle w:val="GOSTScript"/>
        <w:pBdr>
          <w:left w:val="dotted" w:sz="4" w:space="31" w:color="auto"/>
        </w:pBdr>
        <w:ind w:firstLine="0"/>
        <w:rPr>
          <w:lang w:val="ru-RU"/>
        </w:rPr>
      </w:pPr>
      <w:r w:rsidRPr="001B0EC4">
        <w:rPr>
          <w:lang w:val="ru-RU"/>
        </w:rPr>
        <w:tab/>
      </w:r>
      <w:r w:rsidRPr="001B0EC4">
        <w:rPr>
          <w:lang w:val="ru-RU"/>
        </w:rPr>
        <w:tab/>
        <w:t>&lt;</w:t>
      </w:r>
      <w:r>
        <w:t>Nm</w:t>
      </w:r>
      <w:r w:rsidRPr="001B0EC4">
        <w:rPr>
          <w:lang w:val="ru-RU"/>
        </w:rPr>
        <w:t>&gt;УФК по Рязанской области&lt;/</w:t>
      </w:r>
      <w:r>
        <w:t>Nm</w:t>
      </w:r>
      <w:r w:rsidRPr="001B0EC4">
        <w:rPr>
          <w:lang w:val="ru-RU"/>
        </w:rPr>
        <w:t>&gt;</w:t>
      </w:r>
    </w:p>
    <w:p w14:paraId="717D27DB" w14:textId="77777777" w:rsidR="00E1445A" w:rsidRDefault="00E1445A" w:rsidP="001B0EC4">
      <w:pPr>
        <w:pStyle w:val="GOSTScript"/>
        <w:pBdr>
          <w:left w:val="dotted" w:sz="4" w:space="31" w:color="auto"/>
        </w:pBdr>
        <w:ind w:firstLine="0"/>
      </w:pPr>
      <w:r w:rsidRPr="001B0EC4">
        <w:rPr>
          <w:lang w:val="ru-RU"/>
        </w:rPr>
        <w:tab/>
      </w:r>
      <w:r w:rsidRPr="001B0EC4">
        <w:rPr>
          <w:lang w:val="ru-RU"/>
        </w:rPr>
        <w:tab/>
      </w:r>
      <w:r>
        <w:t>&lt;Cd&gt;5900&lt;/Cd&gt;</w:t>
      </w:r>
    </w:p>
    <w:p w14:paraId="696EF544" w14:textId="77777777" w:rsidR="00E1445A" w:rsidRDefault="00E1445A" w:rsidP="001B0EC4">
      <w:pPr>
        <w:pStyle w:val="GOSTScript"/>
        <w:pBdr>
          <w:left w:val="dotted" w:sz="4" w:space="31" w:color="auto"/>
        </w:pBdr>
        <w:ind w:firstLine="0"/>
      </w:pPr>
      <w:r>
        <w:tab/>
        <w:t>&lt;/TOFK_Reg&gt;</w:t>
      </w:r>
    </w:p>
    <w:p w14:paraId="60C42384" w14:textId="77777777" w:rsidR="00E1445A" w:rsidRDefault="00E1445A" w:rsidP="001B0EC4">
      <w:pPr>
        <w:pStyle w:val="GOSTScript"/>
        <w:pBdr>
          <w:left w:val="dotted" w:sz="4" w:space="31" w:color="auto"/>
        </w:pBdr>
        <w:ind w:firstLine="0"/>
      </w:pPr>
      <w:r>
        <w:tab/>
        <w:t>&lt;KAcc_Payer&gt;03231643325040003900&lt;/KAcc_Payer&gt;</w:t>
      </w:r>
    </w:p>
    <w:p w14:paraId="5F937BC8" w14:textId="77777777" w:rsidR="00E1445A" w:rsidRPr="001B0EC4" w:rsidRDefault="00E1445A" w:rsidP="001B0EC4">
      <w:pPr>
        <w:pStyle w:val="GOSTScript"/>
        <w:pBdr>
          <w:left w:val="dotted" w:sz="4" w:space="31" w:color="auto"/>
        </w:pBdr>
        <w:ind w:firstLine="0"/>
        <w:rPr>
          <w:lang w:val="ru-RU"/>
        </w:rPr>
      </w:pPr>
      <w:r w:rsidRPr="001B0EC4">
        <w:rPr>
          <w:lang w:val="ru-RU"/>
        </w:rPr>
        <w:t>&lt;</w:t>
      </w:r>
      <w:r>
        <w:t>TOFK</w:t>
      </w:r>
      <w:r w:rsidRPr="001B0EC4">
        <w:rPr>
          <w:lang w:val="ru-RU"/>
        </w:rPr>
        <w:t>_</w:t>
      </w:r>
      <w:r>
        <w:t>OpenAcc</w:t>
      </w:r>
      <w:r w:rsidRPr="001B0EC4">
        <w:rPr>
          <w:lang w:val="ru-RU"/>
        </w:rPr>
        <w:t>&gt;</w:t>
      </w:r>
    </w:p>
    <w:p w14:paraId="38009906" w14:textId="77777777" w:rsidR="00E1445A" w:rsidRPr="001B0EC4" w:rsidRDefault="00E1445A" w:rsidP="001B0EC4">
      <w:pPr>
        <w:pStyle w:val="GOSTScript"/>
        <w:pBdr>
          <w:left w:val="dotted" w:sz="4" w:space="31" w:color="auto"/>
        </w:pBdr>
        <w:ind w:firstLine="0"/>
        <w:rPr>
          <w:lang w:val="ru-RU"/>
        </w:rPr>
      </w:pPr>
      <w:r w:rsidRPr="001B0EC4">
        <w:rPr>
          <w:lang w:val="ru-RU"/>
        </w:rPr>
        <w:tab/>
      </w:r>
      <w:r w:rsidRPr="001B0EC4">
        <w:rPr>
          <w:lang w:val="ru-RU"/>
        </w:rPr>
        <w:tab/>
        <w:t>&lt;</w:t>
      </w:r>
      <w:r>
        <w:t>Nm</w:t>
      </w:r>
      <w:r w:rsidRPr="001B0EC4">
        <w:rPr>
          <w:lang w:val="ru-RU"/>
        </w:rPr>
        <w:t>&gt;Управление Федерального казначейства по Липецкой области&lt;/</w:t>
      </w:r>
      <w:r>
        <w:t>Nm</w:t>
      </w:r>
      <w:r w:rsidRPr="001B0EC4">
        <w:rPr>
          <w:lang w:val="ru-RU"/>
        </w:rPr>
        <w:t>&gt;</w:t>
      </w:r>
    </w:p>
    <w:p w14:paraId="09FB4E34" w14:textId="77777777" w:rsidR="00E1445A" w:rsidRDefault="00E1445A" w:rsidP="001B0EC4">
      <w:pPr>
        <w:pStyle w:val="GOSTScript"/>
        <w:pBdr>
          <w:left w:val="dotted" w:sz="4" w:space="31" w:color="auto"/>
        </w:pBdr>
        <w:ind w:firstLine="0"/>
      </w:pPr>
      <w:r w:rsidRPr="001B0EC4">
        <w:rPr>
          <w:lang w:val="ru-RU"/>
        </w:rPr>
        <w:tab/>
      </w:r>
      <w:r w:rsidRPr="001B0EC4">
        <w:rPr>
          <w:lang w:val="ru-RU"/>
        </w:rPr>
        <w:tab/>
      </w:r>
      <w:r>
        <w:t>&lt;Cd&gt;4600&lt;/Cd&gt;</w:t>
      </w:r>
    </w:p>
    <w:p w14:paraId="08F3DE43" w14:textId="77777777" w:rsidR="00E1445A" w:rsidRDefault="00E1445A" w:rsidP="001B0EC4">
      <w:pPr>
        <w:pStyle w:val="GOSTScript"/>
        <w:pBdr>
          <w:left w:val="dotted" w:sz="4" w:space="31" w:color="auto"/>
        </w:pBdr>
        <w:ind w:firstLine="0"/>
      </w:pPr>
      <w:r>
        <w:tab/>
        <w:t>&lt;/TOFK_OpenAcc&gt;</w:t>
      </w:r>
    </w:p>
    <w:p w14:paraId="0EA25AC1" w14:textId="77777777" w:rsidR="00E1445A" w:rsidRDefault="00E1445A" w:rsidP="001B0EC4">
      <w:pPr>
        <w:pStyle w:val="GOSTScript"/>
        <w:pBdr>
          <w:left w:val="dotted" w:sz="4" w:space="31" w:color="auto"/>
        </w:pBdr>
        <w:ind w:firstLine="0"/>
      </w:pPr>
      <w:r>
        <w:tab/>
        <w:t>&lt;KAcc_Recipient&gt;3100643000000015700&lt;/KAcc_Recipient&gt;</w:t>
      </w:r>
    </w:p>
    <w:p w14:paraId="05804A40" w14:textId="77777777" w:rsidR="00E1445A" w:rsidRDefault="00E1445A" w:rsidP="001B0EC4">
      <w:pPr>
        <w:pStyle w:val="GOSTScript"/>
        <w:pBdr>
          <w:left w:val="dotted" w:sz="4" w:space="31" w:color="auto"/>
        </w:pBdr>
        <w:ind w:firstLine="0"/>
      </w:pPr>
      <w:r>
        <w:tab/>
        <w:t>&lt;Budget_Name&gt;Бюджет г. Касимов&lt;/Budget_Name&gt;</w:t>
      </w:r>
    </w:p>
    <w:p w14:paraId="25AD2C34" w14:textId="77777777" w:rsidR="00E1445A" w:rsidRPr="001B0EC4" w:rsidRDefault="00E1445A" w:rsidP="001B0EC4">
      <w:pPr>
        <w:pStyle w:val="GOSTScript"/>
        <w:pBdr>
          <w:left w:val="dotted" w:sz="4" w:space="31" w:color="auto"/>
        </w:pBdr>
        <w:ind w:firstLine="0"/>
        <w:rPr>
          <w:lang w:val="ru-RU"/>
        </w:rPr>
      </w:pPr>
      <w:r w:rsidRPr="001B0EC4">
        <w:rPr>
          <w:lang w:val="ru-RU"/>
        </w:rPr>
        <w:t>&lt;</w:t>
      </w:r>
      <w:r>
        <w:t>OKTMO</w:t>
      </w:r>
      <w:r w:rsidRPr="001B0EC4">
        <w:rPr>
          <w:lang w:val="ru-RU"/>
        </w:rPr>
        <w:t>&gt;59001101&lt;/</w:t>
      </w:r>
      <w:r>
        <w:t>OKTMO</w:t>
      </w:r>
      <w:r w:rsidRPr="001B0EC4">
        <w:rPr>
          <w:lang w:val="ru-RU"/>
        </w:rPr>
        <w:t>&gt;</w:t>
      </w:r>
    </w:p>
    <w:p w14:paraId="7F858E25" w14:textId="77777777" w:rsidR="00E1445A" w:rsidRPr="001B0EC4" w:rsidRDefault="00E1445A" w:rsidP="001B0EC4">
      <w:pPr>
        <w:pStyle w:val="GOSTScript"/>
        <w:pBdr>
          <w:left w:val="dotted" w:sz="4" w:space="31" w:color="auto"/>
        </w:pBdr>
        <w:ind w:firstLine="0"/>
        <w:rPr>
          <w:lang w:val="ru-RU"/>
        </w:rPr>
      </w:pPr>
      <w:r w:rsidRPr="001B0EC4">
        <w:rPr>
          <w:lang w:val="ru-RU"/>
        </w:rPr>
        <w:tab/>
        <w:t>&lt;</w:t>
      </w:r>
      <w:r>
        <w:t>FO</w:t>
      </w:r>
      <w:r w:rsidRPr="001B0EC4">
        <w:rPr>
          <w:lang w:val="ru-RU"/>
        </w:rPr>
        <w:t>_</w:t>
      </w:r>
      <w:r>
        <w:t>Name</w:t>
      </w:r>
      <w:r w:rsidRPr="001B0EC4">
        <w:rPr>
          <w:lang w:val="ru-RU"/>
        </w:rPr>
        <w:t>&gt;Финансовый департамент г. Касимов&lt;/</w:t>
      </w:r>
      <w:r>
        <w:t>FO</w:t>
      </w:r>
      <w:r w:rsidRPr="001B0EC4">
        <w:rPr>
          <w:lang w:val="ru-RU"/>
        </w:rPr>
        <w:t>_</w:t>
      </w:r>
      <w:r>
        <w:t>Name</w:t>
      </w:r>
      <w:r w:rsidRPr="001B0EC4">
        <w:rPr>
          <w:lang w:val="ru-RU"/>
        </w:rPr>
        <w:t>&gt;</w:t>
      </w:r>
    </w:p>
    <w:p w14:paraId="41AB17AE" w14:textId="77777777" w:rsidR="00E1445A" w:rsidRDefault="00E1445A" w:rsidP="001B0EC4">
      <w:pPr>
        <w:pStyle w:val="GOSTScript"/>
        <w:pBdr>
          <w:left w:val="dotted" w:sz="4" w:space="31" w:color="auto"/>
        </w:pBdr>
        <w:ind w:firstLine="0"/>
      </w:pPr>
      <w:r w:rsidRPr="001B0EC4">
        <w:rPr>
          <w:lang w:val="ru-RU"/>
        </w:rPr>
        <w:tab/>
      </w:r>
      <w:r>
        <w:t>&lt;OKPO&gt;34214444&lt;/OKPO&gt;</w:t>
      </w:r>
    </w:p>
    <w:p w14:paraId="5BB839F6" w14:textId="77777777" w:rsidR="00E1445A" w:rsidRDefault="00E1445A" w:rsidP="001B0EC4">
      <w:pPr>
        <w:pStyle w:val="GOSTScript"/>
        <w:pBdr>
          <w:left w:val="dotted" w:sz="4" w:space="31" w:color="auto"/>
        </w:pBdr>
        <w:ind w:firstLine="0"/>
      </w:pPr>
      <w:r>
        <w:tab/>
        <w:t>&lt;FO_INN&gt;3400567871&lt;/FO_INN&gt;</w:t>
      </w:r>
    </w:p>
    <w:p w14:paraId="459484B5" w14:textId="77777777" w:rsidR="00E1445A" w:rsidRDefault="00E1445A" w:rsidP="001B0EC4">
      <w:pPr>
        <w:pStyle w:val="GOSTScript"/>
        <w:pBdr>
          <w:left w:val="dotted" w:sz="4" w:space="31" w:color="auto"/>
        </w:pBdr>
        <w:ind w:firstLine="0"/>
      </w:pPr>
      <w:r>
        <w:tab/>
        <w:t>&lt;FO_KPP&gt;340056786&lt;/FO_KPP&gt;</w:t>
      </w:r>
    </w:p>
    <w:p w14:paraId="6DB3F4A2" w14:textId="77777777" w:rsidR="00E1445A" w:rsidRDefault="00E1445A" w:rsidP="001B0EC4">
      <w:pPr>
        <w:pStyle w:val="GOSTScript"/>
        <w:pBdr>
          <w:left w:val="dotted" w:sz="4" w:space="31" w:color="auto"/>
        </w:pBdr>
        <w:ind w:firstLine="0"/>
      </w:pPr>
      <w:r>
        <w:tab/>
        <w:t>&lt;Nom_AccDoc&gt;158&lt;/Nom_AccDoc&gt;</w:t>
      </w:r>
    </w:p>
    <w:p w14:paraId="2BBCE5BC" w14:textId="77777777" w:rsidR="00E1445A" w:rsidRDefault="00E1445A" w:rsidP="001B0EC4">
      <w:pPr>
        <w:pStyle w:val="GOSTScript"/>
        <w:pBdr>
          <w:left w:val="dotted" w:sz="4" w:space="31" w:color="auto"/>
        </w:pBdr>
        <w:ind w:firstLine="0"/>
      </w:pPr>
      <w:r>
        <w:tab/>
        <w:t>&lt;Date_AccDoc&gt;2023-06-25&lt;/Date_AccDoc&gt;</w:t>
      </w:r>
    </w:p>
    <w:p w14:paraId="08C632F2" w14:textId="77777777" w:rsidR="00E1445A" w:rsidRDefault="00E1445A" w:rsidP="001B0EC4">
      <w:pPr>
        <w:pStyle w:val="GOSTScript"/>
        <w:pBdr>
          <w:left w:val="dotted" w:sz="4" w:space="31" w:color="auto"/>
        </w:pBdr>
        <w:ind w:firstLine="0"/>
      </w:pPr>
      <w:r>
        <w:tab/>
        <w:t>&lt;Sum_Doc&gt;96456.00&lt;/Sum_Doc&gt;</w:t>
      </w:r>
    </w:p>
    <w:p w14:paraId="369D12A1" w14:textId="77777777" w:rsidR="00E1445A" w:rsidRDefault="00E1445A" w:rsidP="001B0EC4">
      <w:pPr>
        <w:pStyle w:val="GOSTScript"/>
        <w:pBdr>
          <w:left w:val="dotted" w:sz="4" w:space="31" w:color="auto"/>
        </w:pBdr>
        <w:ind w:firstLine="0"/>
      </w:pPr>
      <w:r>
        <w:tab/>
        <w:t>&lt;Reestr_Tab&gt;</w:t>
      </w:r>
    </w:p>
    <w:p w14:paraId="42E0847A" w14:textId="77777777" w:rsidR="00E1445A" w:rsidRDefault="00E1445A" w:rsidP="001B0EC4">
      <w:pPr>
        <w:pStyle w:val="GOSTScript"/>
        <w:pBdr>
          <w:left w:val="dotted" w:sz="4" w:space="31" w:color="auto"/>
        </w:pBdr>
        <w:ind w:firstLine="0"/>
      </w:pPr>
      <w:r>
        <w:tab/>
      </w:r>
      <w:r>
        <w:tab/>
        <w:t>&lt;Reestr_Tab_ITEM&gt;</w:t>
      </w:r>
    </w:p>
    <w:p w14:paraId="3A471BEE" w14:textId="77777777" w:rsidR="00E1445A" w:rsidRDefault="00E1445A" w:rsidP="001B0EC4">
      <w:pPr>
        <w:pStyle w:val="GOSTScript"/>
        <w:pBdr>
          <w:left w:val="dotted" w:sz="4" w:space="31" w:color="auto"/>
        </w:pBdr>
        <w:ind w:firstLine="0"/>
      </w:pPr>
      <w:r>
        <w:tab/>
      </w:r>
      <w:r>
        <w:tab/>
      </w:r>
      <w:r>
        <w:tab/>
        <w:t>&lt;KBK&gt;18210502000010000110&lt;/KBK&gt;</w:t>
      </w:r>
    </w:p>
    <w:p w14:paraId="55074A9B" w14:textId="77777777" w:rsidR="00E1445A" w:rsidRDefault="00E1445A" w:rsidP="001B0EC4">
      <w:pPr>
        <w:pStyle w:val="GOSTScript"/>
        <w:pBdr>
          <w:left w:val="dotted" w:sz="4" w:space="31" w:color="auto"/>
        </w:pBdr>
        <w:ind w:firstLine="0"/>
      </w:pPr>
      <w:r>
        <w:tab/>
      </w:r>
      <w:r>
        <w:tab/>
      </w:r>
      <w:r>
        <w:tab/>
        <w:t>&lt;Sum&gt;45000.00&lt;/Sum&gt;</w:t>
      </w:r>
    </w:p>
    <w:p w14:paraId="13C611A6" w14:textId="77777777" w:rsidR="00E1445A" w:rsidRDefault="00E1445A" w:rsidP="001B0EC4">
      <w:pPr>
        <w:pStyle w:val="GOSTScript"/>
        <w:pBdr>
          <w:left w:val="dotted" w:sz="4" w:space="31" w:color="auto"/>
        </w:pBdr>
        <w:ind w:firstLine="0"/>
      </w:pPr>
      <w:r>
        <w:tab/>
      </w:r>
      <w:r>
        <w:tab/>
        <w:t>&lt;/Reestr_Tab_ITEM&gt;</w:t>
      </w:r>
    </w:p>
    <w:p w14:paraId="309FD204" w14:textId="77777777" w:rsidR="00E1445A" w:rsidRDefault="00E1445A" w:rsidP="001B0EC4">
      <w:pPr>
        <w:pStyle w:val="GOSTScript"/>
        <w:pBdr>
          <w:left w:val="dotted" w:sz="4" w:space="31" w:color="auto"/>
        </w:pBdr>
        <w:ind w:firstLine="0"/>
      </w:pPr>
      <w:r>
        <w:t>&lt;Reestr_Tab_ITEM&gt;</w:t>
      </w:r>
    </w:p>
    <w:p w14:paraId="7E48AC94" w14:textId="77777777" w:rsidR="00E1445A" w:rsidRDefault="00E1445A" w:rsidP="001B0EC4">
      <w:pPr>
        <w:pStyle w:val="GOSTScript"/>
        <w:pBdr>
          <w:left w:val="dotted" w:sz="4" w:space="31" w:color="auto"/>
        </w:pBdr>
        <w:ind w:firstLine="0"/>
      </w:pPr>
      <w:r>
        <w:tab/>
      </w:r>
      <w:r>
        <w:tab/>
      </w:r>
      <w:r>
        <w:tab/>
        <w:t>&lt;KBK&gt;18210601000030000110&lt;/KBK&gt;</w:t>
      </w:r>
    </w:p>
    <w:p w14:paraId="4511B4C2" w14:textId="77777777" w:rsidR="00E1445A" w:rsidRDefault="00E1445A" w:rsidP="001B0EC4">
      <w:pPr>
        <w:pStyle w:val="GOSTScript"/>
        <w:pBdr>
          <w:left w:val="dotted" w:sz="4" w:space="31" w:color="auto"/>
        </w:pBdr>
        <w:ind w:firstLine="0"/>
      </w:pPr>
      <w:r>
        <w:tab/>
      </w:r>
      <w:r>
        <w:tab/>
      </w:r>
      <w:r>
        <w:tab/>
        <w:t>&lt;Sum&gt;51456.00&lt;/Sum&gt;</w:t>
      </w:r>
    </w:p>
    <w:p w14:paraId="53504E37" w14:textId="77777777" w:rsidR="00E1445A" w:rsidRDefault="00E1445A" w:rsidP="001B0EC4">
      <w:pPr>
        <w:pStyle w:val="GOSTScript"/>
        <w:pBdr>
          <w:left w:val="dotted" w:sz="4" w:space="31" w:color="auto"/>
        </w:pBdr>
        <w:ind w:firstLine="0"/>
      </w:pPr>
      <w:r>
        <w:tab/>
      </w:r>
      <w:r>
        <w:tab/>
        <w:t>&lt;/Reestr_Tab_ITEM&gt;</w:t>
      </w:r>
    </w:p>
    <w:p w14:paraId="4AD588B8" w14:textId="77777777" w:rsidR="00E1445A" w:rsidRDefault="00E1445A" w:rsidP="001B0EC4">
      <w:pPr>
        <w:pStyle w:val="GOSTScript"/>
        <w:pBdr>
          <w:left w:val="dotted" w:sz="4" w:space="31" w:color="auto"/>
        </w:pBdr>
        <w:ind w:firstLine="0"/>
      </w:pPr>
      <w:r>
        <w:tab/>
        <w:t>&lt;/Reestr_Tab&gt;</w:t>
      </w:r>
    </w:p>
    <w:p w14:paraId="7CEAD488" w14:textId="77777777" w:rsidR="00E1445A" w:rsidRDefault="00E1445A" w:rsidP="001B0EC4">
      <w:pPr>
        <w:pStyle w:val="GOSTScript"/>
        <w:pBdr>
          <w:left w:val="dotted" w:sz="4" w:space="31" w:color="auto"/>
        </w:pBdr>
        <w:ind w:firstLine="0"/>
      </w:pPr>
      <w:r>
        <w:tab/>
        <w:t>&lt;Signatures&gt;</w:t>
      </w:r>
    </w:p>
    <w:p w14:paraId="57E84F81" w14:textId="77777777" w:rsidR="00E1445A" w:rsidRDefault="00E1445A" w:rsidP="001B0EC4">
      <w:pPr>
        <w:pStyle w:val="GOSTScript"/>
        <w:pBdr>
          <w:left w:val="dotted" w:sz="4" w:space="31" w:color="auto"/>
        </w:pBdr>
        <w:ind w:firstLine="0"/>
      </w:pPr>
      <w:r>
        <w:tab/>
      </w:r>
      <w:r>
        <w:tab/>
        <w:t>&lt;Pst&gt;Специалист&lt;/Pst&gt;</w:t>
      </w:r>
    </w:p>
    <w:p w14:paraId="063EE980" w14:textId="5BCFF72D" w:rsidR="00E1445A" w:rsidRPr="001B0EC4" w:rsidRDefault="00E1445A" w:rsidP="001B0EC4">
      <w:pPr>
        <w:pStyle w:val="GOSTScript"/>
        <w:pBdr>
          <w:left w:val="dotted" w:sz="4" w:space="31" w:color="auto"/>
        </w:pBdr>
        <w:ind w:firstLine="0"/>
        <w:rPr>
          <w:lang w:val="ru-RU"/>
        </w:rPr>
      </w:pPr>
      <w:r>
        <w:tab/>
      </w:r>
      <w:r>
        <w:tab/>
      </w:r>
      <w:r w:rsidRPr="001B0EC4">
        <w:rPr>
          <w:lang w:val="ru-RU"/>
        </w:rPr>
        <w:t>&lt;</w:t>
      </w:r>
      <w:r>
        <w:t>FIO</w:t>
      </w:r>
      <w:r w:rsidRPr="001B0EC4">
        <w:rPr>
          <w:lang w:val="ru-RU"/>
        </w:rPr>
        <w:t xml:space="preserve">&gt;Петрова </w:t>
      </w:r>
      <w:r w:rsidRPr="00801701">
        <w:rPr>
          <w:highlight w:val="green"/>
          <w:lang w:val="ru-RU"/>
        </w:rPr>
        <w:t>Н</w:t>
      </w:r>
      <w:r w:rsidR="00D94284" w:rsidRPr="00801701">
        <w:rPr>
          <w:highlight w:val="green"/>
          <w:lang w:val="ru-RU"/>
        </w:rPr>
        <w:t xml:space="preserve">аталья </w:t>
      </w:r>
      <w:r w:rsidRPr="00801701">
        <w:rPr>
          <w:highlight w:val="green"/>
          <w:lang w:val="ru-RU"/>
        </w:rPr>
        <w:t>А</w:t>
      </w:r>
      <w:r w:rsidR="00D94284" w:rsidRPr="00801701">
        <w:rPr>
          <w:highlight w:val="green"/>
          <w:lang w:val="ru-RU"/>
        </w:rPr>
        <w:t>лексеевна</w:t>
      </w:r>
      <w:r w:rsidRPr="001B0EC4">
        <w:rPr>
          <w:lang w:val="ru-RU"/>
        </w:rPr>
        <w:t>&lt;/</w:t>
      </w:r>
      <w:r>
        <w:t>FIO</w:t>
      </w:r>
      <w:r w:rsidRPr="001B0EC4">
        <w:rPr>
          <w:lang w:val="ru-RU"/>
        </w:rPr>
        <w:t>&gt;</w:t>
      </w:r>
    </w:p>
    <w:p w14:paraId="36907A9D" w14:textId="77777777" w:rsidR="00E1445A" w:rsidRDefault="00E1445A" w:rsidP="001B0EC4">
      <w:pPr>
        <w:pStyle w:val="GOSTScript"/>
        <w:pBdr>
          <w:left w:val="dotted" w:sz="4" w:space="31" w:color="auto"/>
        </w:pBdr>
        <w:ind w:firstLine="0"/>
      </w:pPr>
      <w:r w:rsidRPr="001B0EC4">
        <w:rPr>
          <w:lang w:val="ru-RU"/>
        </w:rPr>
        <w:tab/>
      </w:r>
      <w:r w:rsidRPr="001B0EC4">
        <w:rPr>
          <w:lang w:val="ru-RU"/>
        </w:rPr>
        <w:tab/>
      </w:r>
      <w:r>
        <w:t>&lt;Phn&gt;215-45-55&lt;/Phn&gt;</w:t>
      </w:r>
    </w:p>
    <w:p w14:paraId="5FBCABD4" w14:textId="77777777" w:rsidR="00E1445A" w:rsidRDefault="00E1445A" w:rsidP="001B0EC4">
      <w:pPr>
        <w:pStyle w:val="GOSTScript"/>
        <w:pBdr>
          <w:left w:val="dotted" w:sz="4" w:space="31" w:color="auto"/>
        </w:pBdr>
        <w:ind w:firstLine="0"/>
      </w:pPr>
      <w:r>
        <w:tab/>
      </w:r>
      <w:r>
        <w:tab/>
        <w:t>&lt;DtSgn&gt;2023-06-25&lt;/DtSgn&gt;</w:t>
      </w:r>
    </w:p>
    <w:p w14:paraId="1BF1E324" w14:textId="77777777" w:rsidR="001B0EC4" w:rsidRDefault="00E1445A" w:rsidP="001B0EC4">
      <w:pPr>
        <w:pStyle w:val="GOSTScript"/>
        <w:pBdr>
          <w:left w:val="dotted" w:sz="4" w:space="31" w:color="auto"/>
        </w:pBdr>
        <w:ind w:firstLine="0"/>
      </w:pPr>
      <w:r>
        <w:tab/>
        <w:t>&lt;/Signatures&gt;</w:t>
      </w:r>
    </w:p>
    <w:p w14:paraId="29A392C7" w14:textId="77777777" w:rsidR="001B0EC4" w:rsidRPr="001B0EC4" w:rsidRDefault="001B0EC4" w:rsidP="001B0EC4">
      <w:pPr>
        <w:pStyle w:val="GOSTScript"/>
        <w:pBdr>
          <w:left w:val="dotted" w:sz="4" w:space="31" w:color="auto"/>
        </w:pBdr>
        <w:ind w:firstLine="0"/>
        <w:rPr>
          <w:highlight w:val="green"/>
        </w:rPr>
      </w:pPr>
      <w:r w:rsidRPr="001B0EC4">
        <w:tab/>
      </w:r>
      <w:r w:rsidRPr="001B0EC4">
        <w:rPr>
          <w:highlight w:val="green"/>
        </w:rPr>
        <w:t>&lt;ds:Signature xmlns="http://www.w3.org/2000/09/xmldsig#" Id="Id-sig-5e6e9e692350ffce7033a64a33d7d015197e"&gt;</w:t>
      </w:r>
    </w:p>
    <w:p w14:paraId="0342A6B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 xmlns="http://www.w3.org/2000/09/xmldsig#"&gt;</w:t>
      </w:r>
    </w:p>
    <w:p w14:paraId="2F01E2A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&lt;CanonicalizationMethod Algorithm="http://www.w3.org/2001/10/xml-exc-c14n#"/&gt;</w:t>
      </w:r>
    </w:p>
    <w:p w14:paraId="76617218"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ab/>
      </w:r>
      <w:r w:rsidRPr="001B0EC4">
        <w:rPr>
          <w:highlight w:val="green"/>
        </w:rPr>
        <w:tab/>
      </w:r>
      <w:r w:rsidRPr="001B0EC4">
        <w:rPr>
          <w:highlight w:val="green"/>
        </w:rPr>
        <w:tab/>
        <w:t>&lt;SignatureMethod Algorithm="urn:ietf:params:xml:ns:cpxmlsec:algorithms:gostr34102012-gostr34112012-256"/&gt;</w:t>
      </w:r>
    </w:p>
    <w:p w14:paraId="1362E78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URI="" Id="Id-dataref-08bddd38e5c7695c409d19de13af1d5a3988"&gt;</w:t>
      </w:r>
    </w:p>
    <w:p w14:paraId="5457D8D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925900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Algorithm="http://www.w3.org/2000/09/xmldsig#enveloped-signature"/&gt;</w:t>
      </w:r>
    </w:p>
    <w:p w14:paraId="411469E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72F0C8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7300291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&lt;DigestValue&gt;OUiyWirQwYWPysg3UAcZJLndZ7GyCH3zO9aFQtrRsJ4=&lt;/DigestValue&gt;</w:t>
      </w:r>
    </w:p>
    <w:p w14:paraId="68359BA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6BA1C51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Type="http://www.w3.org/TR/2002/REC-xmldsig-core-20020212/xmldsig-core-schema.xsd#X509Data" URI="#Id-keyinfo-23457eec946baf63df7e11713536577e3e13" Id="Id-keyinforef-4d463ac2430699d030b75ff36eb6343e1fc0"&gt;</w:t>
      </w:r>
    </w:p>
    <w:p w14:paraId="3811DDC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07571D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549DCD9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4E56E2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30BEB20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&lt;DigestValue&gt;euZCDSmrYPa3HpNAtj3XYuI8kePM7F15mZEqHZlseeU=&lt;/DigestValue&gt;</w:t>
      </w:r>
    </w:p>
    <w:p w14:paraId="1EC02EF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4DD6F96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Type="http://uri.etsi.org/01903#SignedProperties" URI="#Id-sp-e27c7186aa1256321bd4528e8ef521beaf60" Id="Id-ref-00893bf5720c80fb0c85e1b84797edeebf4e"&gt;</w:t>
      </w:r>
    </w:p>
    <w:p w14:paraId="4B2A89F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39FB55E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7A1BF10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1CF9D55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377AF92C"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&lt;DigestValue&gt;rY00VQuRuV/73iLJU7/12p8p/Ttd/0PvWOi9oe0PxQ0=&lt;/DigestValue&gt;</w:t>
      </w:r>
    </w:p>
    <w:p w14:paraId="03B5E32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73D824A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&lt;/SignedInfo&gt;</w:t>
      </w:r>
    </w:p>
    <w:p w14:paraId="46034AE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&lt;SignatureValue&gt;EjmNZYwtJJlHBfS29/DDNLoE2dmTSUa8y/emr8N0QRU4/E5/t4UTAJ1L9pw6o3qu</w:t>
      </w:r>
    </w:p>
    <w:p w14:paraId="075D3BCA" w14:textId="77777777" w:rsidR="001B0EC4" w:rsidRPr="001B0EC4" w:rsidRDefault="001B0EC4" w:rsidP="001B0EC4">
      <w:pPr>
        <w:pStyle w:val="GOSTScript"/>
        <w:pBdr>
          <w:left w:val="dotted" w:sz="4" w:space="31" w:color="auto"/>
        </w:pBdr>
        <w:ind w:firstLine="0"/>
        <w:rPr>
          <w:highlight w:val="green"/>
        </w:rPr>
      </w:pPr>
      <w:r w:rsidRPr="001B0EC4">
        <w:rPr>
          <w:highlight w:val="green"/>
        </w:rPr>
        <w:t>Rqo5Rn3IiamlcqCF4xD/ZQ==&lt;/SignatureValue&gt;</w:t>
      </w:r>
    </w:p>
    <w:p w14:paraId="1ECB6CE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 Id="Id-keyinfo-23457eec946baf63df7e11713536577e3e13"&gt;</w:t>
      </w:r>
    </w:p>
    <w:p w14:paraId="7D1CCBE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54C83B4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&lt;X509Certificate&gt;MIIIzDCCCHmgAwIBAgIQDLk/OV3PJb7zhioWUpqk+TAKBggqhQMHAQEDAjCCAVcx</w:t>
      </w:r>
    </w:p>
    <w:p w14:paraId="2097207C" w14:textId="77777777" w:rsidR="001B0EC4" w:rsidRPr="001B0EC4" w:rsidRDefault="001B0EC4" w:rsidP="001B0EC4">
      <w:pPr>
        <w:pStyle w:val="GOSTScript"/>
        <w:pBdr>
          <w:left w:val="dotted" w:sz="4" w:space="31" w:color="auto"/>
        </w:pBdr>
        <w:ind w:firstLine="0"/>
        <w:rPr>
          <w:highlight w:val="green"/>
        </w:rPr>
      </w:pPr>
      <w:r w:rsidRPr="001B0EC4">
        <w:rPr>
          <w:highlight w:val="green"/>
        </w:rPr>
        <w:t>IDAeBgkqhkiG9w0BCQEWEXVjX2ZrQHJvc2them5hLnJ1MRgwFgYDVQQIDA83NyDQ</w:t>
      </w:r>
    </w:p>
    <w:p w14:paraId="60C5FB07" w14:textId="77777777" w:rsidR="001B0EC4" w:rsidRPr="001B0EC4" w:rsidRDefault="001B0EC4" w:rsidP="001B0EC4">
      <w:pPr>
        <w:pStyle w:val="GOSTScript"/>
        <w:pBdr>
          <w:left w:val="dotted" w:sz="4" w:space="31" w:color="auto"/>
        </w:pBdr>
        <w:ind w:firstLine="0"/>
        <w:rPr>
          <w:highlight w:val="green"/>
        </w:rPr>
      </w:pPr>
      <w:r w:rsidRPr="001B0EC4">
        <w:rPr>
          <w:highlight w:val="green"/>
        </w:rPr>
        <w:t>nNC+0YHQutCy0LAxFTATBgUqhQNkBBIKNzcxMDU2ODc2MDEYMBYGBSqFA2QBEg0x</w:t>
      </w:r>
    </w:p>
    <w:p w14:paraId="263C2E69" w14:textId="77777777" w:rsidR="001B0EC4" w:rsidRPr="001B0EC4" w:rsidRDefault="001B0EC4" w:rsidP="001B0EC4">
      <w:pPr>
        <w:pStyle w:val="GOSTScript"/>
        <w:pBdr>
          <w:left w:val="dotted" w:sz="4" w:space="31" w:color="auto"/>
        </w:pBdr>
        <w:ind w:firstLine="0"/>
        <w:rPr>
          <w:highlight w:val="green"/>
        </w:rPr>
      </w:pPr>
      <w:r w:rsidRPr="001B0EC4">
        <w:rPr>
          <w:highlight w:val="green"/>
        </w:rPr>
        <w:t>MDQ3Nzk3MDE5ODMwMWAwXgYDVQQJDFfQkdC+0LvRjNGI0L7QuSDQl9C70LDRgtC+</w:t>
      </w:r>
    </w:p>
    <w:p w14:paraId="6DCD3713" w14:textId="77777777" w:rsidR="001B0EC4" w:rsidRPr="001B0EC4" w:rsidRDefault="001B0EC4" w:rsidP="001B0EC4">
      <w:pPr>
        <w:pStyle w:val="GOSTScript"/>
        <w:pBdr>
          <w:left w:val="dotted" w:sz="4" w:space="31" w:color="auto"/>
        </w:pBdr>
        <w:ind w:firstLine="0"/>
        <w:rPr>
          <w:highlight w:val="green"/>
        </w:rPr>
      </w:pPr>
      <w:r w:rsidRPr="001B0EC4">
        <w:rPr>
          <w:highlight w:val="green"/>
        </w:rPr>
        <w:t>0YPRgdGC0LjQvdGB0LrQuNC5INC/0LXRgNC10YPQu9C+0LosINC0LiA2LCDRgdGC</w:t>
      </w:r>
    </w:p>
    <w:p w14:paraId="74C6D84C" w14:textId="77777777" w:rsidR="001B0EC4" w:rsidRPr="001B0EC4" w:rsidRDefault="001B0EC4" w:rsidP="001B0EC4">
      <w:pPr>
        <w:pStyle w:val="GOSTScript"/>
        <w:pBdr>
          <w:left w:val="dotted" w:sz="4" w:space="31" w:color="auto"/>
        </w:pBdr>
        <w:ind w:firstLine="0"/>
        <w:rPr>
          <w:highlight w:val="green"/>
        </w:rPr>
      </w:pPr>
      <w:r w:rsidRPr="001B0EC4">
        <w:rPr>
          <w:highlight w:val="green"/>
        </w:rPr>
        <w:t>0YDQvtC10L3QuNC1IDExGTAXBgNVBAcMENCzLiDQnNC+0YHQutCy0LAxCzAJBgNV</w:t>
      </w:r>
    </w:p>
    <w:p w14:paraId="0B64DA51" w14:textId="77777777" w:rsidR="001B0EC4" w:rsidRPr="001B0EC4" w:rsidRDefault="001B0EC4" w:rsidP="001B0EC4">
      <w:pPr>
        <w:pStyle w:val="GOSTScript"/>
        <w:pBdr>
          <w:left w:val="dotted" w:sz="4" w:space="31" w:color="auto"/>
        </w:pBdr>
        <w:ind w:firstLine="0"/>
        <w:rPr>
          <w:highlight w:val="green"/>
        </w:rPr>
      </w:pPr>
      <w:r w:rsidRPr="001B0EC4">
        <w:rPr>
          <w:highlight w:val="green"/>
        </w:rPr>
        <w:t>BAYTAlJVMS4wLAYDVQQKDCXQmtCw0LfQvdCw0YfQtdC50YHRgtCy0L4g0KDQvtGB</w:t>
      </w:r>
    </w:p>
    <w:p w14:paraId="37180EE6"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0YHQuNC4MS4wLAYDVQQDDCXQmtCw0LfQvdCw0YfQtdC50YHRgtCy0L4g0KDQvtGB</w:t>
      </w:r>
    </w:p>
    <w:p w14:paraId="31004D3F"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0YHQuNC4MB4XDTIzMDYxNTEyNTYwMFoXDTI0MDkwNzEyNTYwMFowggHDMRYwFAYJ</w:t>
      </w:r>
    </w:p>
    <w:p w14:paraId="73A02C7F" w14:textId="77777777" w:rsidR="001B0EC4" w:rsidRPr="001B0EC4" w:rsidRDefault="001B0EC4" w:rsidP="001B0EC4">
      <w:pPr>
        <w:pStyle w:val="GOSTScript"/>
        <w:pBdr>
          <w:left w:val="dotted" w:sz="4" w:space="31" w:color="auto"/>
        </w:pBdr>
        <w:ind w:firstLine="0"/>
        <w:rPr>
          <w:highlight w:val="green"/>
        </w:rPr>
      </w:pPr>
      <w:r w:rsidRPr="001B0EC4">
        <w:rPr>
          <w:highlight w:val="green"/>
        </w:rPr>
        <w:t>KoZIhvcNAQkCDAdlYl9wdWRzMQswCQYDVQQGEwJSVTEYMBYGA1UECAwPNzcg0JzQ</w:t>
      </w:r>
    </w:p>
    <w:p w14:paraId="62D7F055" w14:textId="77777777" w:rsidR="001B0EC4" w:rsidRPr="001B0EC4" w:rsidRDefault="001B0EC4" w:rsidP="001B0EC4">
      <w:pPr>
        <w:pStyle w:val="GOSTScript"/>
        <w:pBdr>
          <w:left w:val="dotted" w:sz="4" w:space="31" w:color="auto"/>
        </w:pBdr>
        <w:ind w:firstLine="0"/>
        <w:rPr>
          <w:highlight w:val="green"/>
        </w:rPr>
      </w:pPr>
      <w:r w:rsidRPr="001B0EC4">
        <w:rPr>
          <w:highlight w:val="green"/>
        </w:rPr>
        <w:t>vtGB0LrQstCwMV4wXAYDVQQJDFXQkdC+0LvRjNGI0L7QuSDQl9C70LDRgtC+0YPR</w:t>
      </w:r>
    </w:p>
    <w:p w14:paraId="112BD1CF" w14:textId="77777777" w:rsidR="001B0EC4" w:rsidRPr="001B0EC4" w:rsidRDefault="001B0EC4" w:rsidP="001B0EC4">
      <w:pPr>
        <w:pStyle w:val="GOSTScript"/>
        <w:pBdr>
          <w:left w:val="dotted" w:sz="4" w:space="31" w:color="auto"/>
        </w:pBdr>
        <w:ind w:firstLine="0"/>
        <w:rPr>
          <w:highlight w:val="green"/>
        </w:rPr>
      </w:pPr>
      <w:r w:rsidRPr="001B0EC4">
        <w:rPr>
          <w:highlight w:val="green"/>
        </w:rPr>
        <w:t>gdGC0LjQvdGB0LrQuNC5INC/0LXRgNC10YPQu9C+0Log0LQuIDYg0YHRgtGA0L7Q</w:t>
      </w:r>
    </w:p>
    <w:p w14:paraId="591CBF60" w14:textId="77777777" w:rsidR="001B0EC4" w:rsidRPr="001B0EC4" w:rsidRDefault="001B0EC4" w:rsidP="001B0EC4">
      <w:pPr>
        <w:pStyle w:val="GOSTScript"/>
        <w:pBdr>
          <w:left w:val="dotted" w:sz="4" w:space="31" w:color="auto"/>
        </w:pBdr>
        <w:ind w:firstLine="0"/>
        <w:rPr>
          <w:highlight w:val="green"/>
        </w:rPr>
      </w:pPr>
      <w:r w:rsidRPr="001B0EC4">
        <w:rPr>
          <w:highlight w:val="green"/>
        </w:rPr>
        <w:t>tdC90LjQtSAxMRUwEwYDVQQHDAzQnNC+0YHQutCy0LAxWTBXBgNVBAsMUNCj0L/R</w:t>
      </w:r>
    </w:p>
    <w:p w14:paraId="3EE6A329" w14:textId="77777777" w:rsidR="001B0EC4" w:rsidRPr="001B0EC4" w:rsidRDefault="001B0EC4" w:rsidP="001B0EC4">
      <w:pPr>
        <w:pStyle w:val="GOSTScript"/>
        <w:pBdr>
          <w:left w:val="dotted" w:sz="4" w:space="31" w:color="auto"/>
        </w:pBdr>
        <w:ind w:firstLine="0"/>
        <w:rPr>
          <w:highlight w:val="green"/>
        </w:rPr>
      </w:pPr>
      <w:r w:rsidRPr="001B0EC4">
        <w:rPr>
          <w:highlight w:val="green"/>
        </w:rPr>
        <w:t>gNCw0LLQu9C10L3QuNC1INC40L3RhNC+0YDQvNCw0YbQuNC+0L3QvdC+0Lkg0LjQ</w:t>
      </w:r>
    </w:p>
    <w:p w14:paraId="310E3B34" w14:textId="77777777" w:rsidR="001B0EC4" w:rsidRPr="001B0EC4" w:rsidRDefault="001B0EC4" w:rsidP="001B0EC4">
      <w:pPr>
        <w:pStyle w:val="GOSTScript"/>
        <w:pBdr>
          <w:left w:val="dotted" w:sz="4" w:space="31" w:color="auto"/>
        </w:pBdr>
        <w:ind w:firstLine="0"/>
        <w:rPr>
          <w:highlight w:val="green"/>
        </w:rPr>
      </w:pPr>
      <w:r w:rsidRPr="001B0EC4">
        <w:rPr>
          <w:highlight w:val="green"/>
        </w:rPr>
        <w:t>vdGE0YDQsNGB0YLRgNGD0LrRgtGD0YDQvtC5MS4wLAYDVQQKDCXQmtCw0LfQvdCw</w:t>
      </w:r>
    </w:p>
    <w:p w14:paraId="0A021588" w14:textId="77777777" w:rsidR="001B0EC4" w:rsidRPr="001B0EC4" w:rsidRDefault="001B0EC4" w:rsidP="001B0EC4">
      <w:pPr>
        <w:pStyle w:val="GOSTScript"/>
        <w:pBdr>
          <w:left w:val="dotted" w:sz="4" w:space="31" w:color="auto"/>
        </w:pBdr>
        <w:ind w:firstLine="0"/>
        <w:rPr>
          <w:highlight w:val="green"/>
        </w:rPr>
      </w:pPr>
      <w:r w:rsidRPr="001B0EC4">
        <w:rPr>
          <w:highlight w:val="green"/>
        </w:rPr>
        <w:t>0YfQtdC50YHRgtCy0L4g0KDQvtGB0YHQuNC4MRgwFgYFKoUDZAESDTEwNDc3OTcw</w:t>
      </w:r>
    </w:p>
    <w:p w14:paraId="0D00BB81" w14:textId="77777777" w:rsidR="001B0EC4" w:rsidRPr="001B0EC4" w:rsidRDefault="001B0EC4" w:rsidP="001B0EC4">
      <w:pPr>
        <w:pStyle w:val="GOSTScript"/>
        <w:pBdr>
          <w:left w:val="dotted" w:sz="4" w:space="31" w:color="auto"/>
        </w:pBdr>
        <w:ind w:firstLine="0"/>
        <w:rPr>
          <w:highlight w:val="green"/>
        </w:rPr>
      </w:pPr>
      <w:r w:rsidRPr="001B0EC4">
        <w:rPr>
          <w:highlight w:val="green"/>
        </w:rPr>
        <w:t>MTk4MzAxFTATBgUqhQNkBBIKNzcxMDU2ODc2MDEfMB0GCSqGSIb3DQEJARYQaXNm</w:t>
      </w:r>
    </w:p>
    <w:p w14:paraId="70260712"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a0Byb3NrYXpuYS5ydTEuMCwGA1UEAwwl0JrQsNC30L3QsNGH0LXQudGB0YLQstC+</w:t>
      </w:r>
    </w:p>
    <w:p w14:paraId="7DEA3B1E" w14:textId="77777777" w:rsidR="001B0EC4" w:rsidRPr="001B0EC4" w:rsidRDefault="001B0EC4" w:rsidP="001B0EC4">
      <w:pPr>
        <w:pStyle w:val="GOSTScript"/>
        <w:pBdr>
          <w:left w:val="dotted" w:sz="4" w:space="31" w:color="auto"/>
        </w:pBdr>
        <w:ind w:firstLine="0"/>
        <w:rPr>
          <w:highlight w:val="green"/>
        </w:rPr>
      </w:pPr>
      <w:r w:rsidRPr="001B0EC4">
        <w:rPr>
          <w:highlight w:val="green"/>
        </w:rPr>
        <w:t>INCg0L7RgdGB0LjQuDBmMB8GCCqFAwcBAQEBMBMGByqFAwICJAAGCCqFAwcBAQIC</w:t>
      </w:r>
    </w:p>
    <w:p w14:paraId="1DEAD839" w14:textId="77777777" w:rsidR="001B0EC4" w:rsidRPr="001B0EC4" w:rsidRDefault="001B0EC4" w:rsidP="001B0EC4">
      <w:pPr>
        <w:pStyle w:val="GOSTScript"/>
        <w:pBdr>
          <w:left w:val="dotted" w:sz="4" w:space="31" w:color="auto"/>
        </w:pBdr>
        <w:ind w:firstLine="0"/>
        <w:rPr>
          <w:highlight w:val="green"/>
        </w:rPr>
      </w:pPr>
      <w:r w:rsidRPr="001B0EC4">
        <w:rPr>
          <w:highlight w:val="green"/>
        </w:rPr>
        <w:t>A0MABECJOzHxRTsES9vNQN5dYNWEMPQcLjNuPT/9OBm/KplPqtEYW6k6h6AE1LU8</w:t>
      </w:r>
    </w:p>
    <w:p w14:paraId="5575D2F4" w14:textId="77777777" w:rsidR="001B0EC4" w:rsidRPr="001B0EC4" w:rsidRDefault="001B0EC4" w:rsidP="001B0EC4">
      <w:pPr>
        <w:pStyle w:val="GOSTScript"/>
        <w:pBdr>
          <w:left w:val="dotted" w:sz="4" w:space="31" w:color="auto"/>
        </w:pBdr>
        <w:ind w:firstLine="0"/>
        <w:rPr>
          <w:highlight w:val="green"/>
        </w:rPr>
      </w:pPr>
      <w:r w:rsidRPr="001B0EC4">
        <w:rPr>
          <w:highlight w:val="green"/>
        </w:rPr>
        <w:t>zblgCPMEovrOXqDV2P2KOr7UybuZo4IEqDCCBKQwDgYDVR0PAQH/BAQDAgP4MBMG</w:t>
      </w:r>
    </w:p>
    <w:p w14:paraId="242AC916" w14:textId="77777777" w:rsidR="001B0EC4" w:rsidRPr="001B0EC4" w:rsidRDefault="001B0EC4" w:rsidP="001B0EC4">
      <w:pPr>
        <w:pStyle w:val="GOSTScript"/>
        <w:pBdr>
          <w:left w:val="dotted" w:sz="4" w:space="31" w:color="auto"/>
        </w:pBdr>
        <w:ind w:firstLine="0"/>
        <w:rPr>
          <w:highlight w:val="green"/>
        </w:rPr>
      </w:pPr>
      <w:r w:rsidRPr="001B0EC4">
        <w:rPr>
          <w:highlight w:val="green"/>
        </w:rPr>
        <w:t>A1UdJQQMMAoGCCsGAQUFBwMDMB0GA1UdIAQWMBQwCAYGKoUDZHEBMAgGBiqFA2Rx</w:t>
      </w:r>
    </w:p>
    <w:p w14:paraId="187120CB" w14:textId="77777777" w:rsidR="001B0EC4" w:rsidRPr="001B0EC4" w:rsidRDefault="001B0EC4" w:rsidP="001B0EC4">
      <w:pPr>
        <w:pStyle w:val="GOSTScript"/>
        <w:pBdr>
          <w:left w:val="dotted" w:sz="4" w:space="31" w:color="auto"/>
        </w:pBdr>
        <w:ind w:firstLine="0"/>
        <w:rPr>
          <w:highlight w:val="green"/>
        </w:rPr>
      </w:pPr>
      <w:r w:rsidRPr="001B0EC4">
        <w:rPr>
          <w:highlight w:val="green"/>
        </w:rPr>
        <w:t>AjAMBgUqhQNkcgQDAgEAMEgGBSqFA2RvBD8MPSLQmtGA0LjQv9GC0L4t0J/RgNC+</w:t>
      </w:r>
    </w:p>
    <w:p w14:paraId="4703D061" w14:textId="77777777" w:rsidR="001B0EC4" w:rsidRPr="001B0EC4" w:rsidRDefault="001B0EC4" w:rsidP="001B0EC4">
      <w:pPr>
        <w:pStyle w:val="GOSTScript"/>
        <w:pBdr>
          <w:left w:val="dotted" w:sz="4" w:space="31" w:color="auto"/>
        </w:pBdr>
        <w:ind w:firstLine="0"/>
        <w:rPr>
          <w:highlight w:val="green"/>
        </w:rPr>
      </w:pPr>
      <w:r w:rsidRPr="001B0EC4">
        <w:rPr>
          <w:highlight w:val="green"/>
        </w:rPr>
        <w:t>IENTUCIgdi40LjAgKNC40YHQv9C+0LvQvdC10L3QuNC1IDItQmFzZSkwggGJBgUq</w:t>
      </w:r>
    </w:p>
    <w:p w14:paraId="785E01C3" w14:textId="77777777" w:rsidR="001B0EC4" w:rsidRPr="001B0EC4" w:rsidRDefault="001B0EC4" w:rsidP="001B0EC4">
      <w:pPr>
        <w:pStyle w:val="GOSTScript"/>
        <w:pBdr>
          <w:left w:val="dotted" w:sz="4" w:space="31" w:color="auto"/>
        </w:pBdr>
        <w:ind w:firstLine="0"/>
        <w:rPr>
          <w:highlight w:val="green"/>
        </w:rPr>
      </w:pPr>
      <w:r w:rsidRPr="001B0EC4">
        <w:rPr>
          <w:highlight w:val="green"/>
        </w:rPr>
        <w:t>hQNkcASCAX4wggF6DIGH0J/RgNC+0LPRgNCw0LzQvNC90L4t0LDQv9C/0LDRgNCw</w:t>
      </w:r>
    </w:p>
    <w:p w14:paraId="49767E97" w14:textId="77777777" w:rsidR="001B0EC4" w:rsidRPr="001B0EC4" w:rsidRDefault="001B0EC4" w:rsidP="001B0EC4">
      <w:pPr>
        <w:pStyle w:val="GOSTScript"/>
        <w:pBdr>
          <w:left w:val="dotted" w:sz="4" w:space="31" w:color="auto"/>
        </w:pBdr>
        <w:ind w:firstLine="0"/>
        <w:rPr>
          <w:highlight w:val="green"/>
        </w:rPr>
      </w:pPr>
      <w:r w:rsidRPr="001B0EC4">
        <w:rPr>
          <w:highlight w:val="green"/>
        </w:rPr>
        <w:t>0YLQvdGL0Lkg0LrQvtC80L/Qu9C10LrRgSBWaVBOZXQgUEtJIFNlcnZpY2UgKNC9</w:t>
      </w:r>
    </w:p>
    <w:p w14:paraId="61E33E4C" w14:textId="77777777" w:rsidR="001B0EC4" w:rsidRPr="001B0EC4" w:rsidRDefault="001B0EC4" w:rsidP="001B0EC4">
      <w:pPr>
        <w:pStyle w:val="GOSTScript"/>
        <w:pBdr>
          <w:left w:val="dotted" w:sz="4" w:space="31" w:color="auto"/>
        </w:pBdr>
        <w:ind w:firstLine="0"/>
        <w:rPr>
          <w:highlight w:val="green"/>
        </w:rPr>
      </w:pPr>
      <w:r w:rsidRPr="001B0EC4">
        <w:rPr>
          <w:highlight w:val="green"/>
        </w:rPr>
        <w:t>0LAg0LDQv9C/0LDRgNCw0YLQvdC+0Lkg0L/Qu9Cw0YLRhNC+0YDQvNC1IEhTTSAy</w:t>
      </w:r>
    </w:p>
    <w:p w14:paraId="65D9C279" w14:textId="77777777" w:rsidR="001B0EC4" w:rsidRPr="001B0EC4" w:rsidRDefault="001B0EC4" w:rsidP="001B0EC4">
      <w:pPr>
        <w:pStyle w:val="GOSTScript"/>
        <w:pBdr>
          <w:left w:val="dotted" w:sz="4" w:space="31" w:color="auto"/>
        </w:pBdr>
        <w:ind w:firstLine="0"/>
        <w:rPr>
          <w:highlight w:val="green"/>
        </w:rPr>
      </w:pPr>
      <w:r w:rsidRPr="001B0EC4">
        <w:rPr>
          <w:highlight w:val="green"/>
        </w:rPr>
        <w:t>MDAwUTIpDGjQn9GA0L7Qs9GA0LDQvNC80L3Qvi3QsNC/0L/QsNGA0LDRgtC90YvQ</w:t>
      </w:r>
    </w:p>
    <w:p w14:paraId="6E068621" w14:textId="77777777" w:rsidR="001B0EC4" w:rsidRPr="001B0EC4" w:rsidRDefault="001B0EC4" w:rsidP="001B0EC4">
      <w:pPr>
        <w:pStyle w:val="GOSTScript"/>
        <w:pBdr>
          <w:left w:val="dotted" w:sz="4" w:space="31" w:color="auto"/>
        </w:pBdr>
        <w:ind w:firstLine="0"/>
        <w:rPr>
          <w:highlight w:val="green"/>
        </w:rPr>
      </w:pPr>
      <w:r w:rsidRPr="001B0EC4">
        <w:rPr>
          <w:highlight w:val="green"/>
        </w:rPr>
        <w:t>uSDQutC+0LzQv9C70LXQutGBIMKr0K7QvdC40YHQtdGA0YIt0JPQntCh0KLCuy4g</w:t>
      </w:r>
    </w:p>
    <w:p w14:paraId="0B548897" w14:textId="77777777" w:rsidR="001B0EC4" w:rsidRPr="001B0EC4" w:rsidRDefault="001B0EC4" w:rsidP="001B0EC4">
      <w:pPr>
        <w:pStyle w:val="GOSTScript"/>
        <w:pBdr>
          <w:left w:val="dotted" w:sz="4" w:space="31" w:color="auto"/>
        </w:pBdr>
        <w:ind w:firstLine="0"/>
        <w:rPr>
          <w:highlight w:val="green"/>
        </w:rPr>
      </w:pPr>
      <w:r w:rsidRPr="001B0EC4">
        <w:rPr>
          <w:highlight w:val="green"/>
        </w:rPr>
        <w:t>0JLQtdGA0YHQuNGPIDQuMAxO0KHQtdGA0YLQuNGE0LjQutCw0YIg0YHQvtC+0YLQ</w:t>
      </w:r>
    </w:p>
    <w:p w14:paraId="4508D236" w14:textId="77777777" w:rsidR="001B0EC4" w:rsidRPr="001B0EC4" w:rsidRDefault="001B0EC4" w:rsidP="001B0EC4">
      <w:pPr>
        <w:pStyle w:val="GOSTScript"/>
        <w:pBdr>
          <w:left w:val="dotted" w:sz="4" w:space="31" w:color="auto"/>
        </w:pBdr>
        <w:ind w:firstLine="0"/>
        <w:rPr>
          <w:highlight w:val="green"/>
        </w:rPr>
      </w:pPr>
      <w:r w:rsidRPr="001B0EC4">
        <w:rPr>
          <w:highlight w:val="green"/>
        </w:rPr>
        <w:t>stC10YLRgdGC0LLQuNGPIOKEltCh0KQvMTI0LTM3NDMg0L7RgiAwNC4wOS4yMDE5</w:t>
      </w:r>
    </w:p>
    <w:p w14:paraId="7E7534C9" w14:textId="77777777" w:rsidR="001B0EC4" w:rsidRPr="001B0EC4" w:rsidRDefault="001B0EC4" w:rsidP="001B0EC4">
      <w:pPr>
        <w:pStyle w:val="GOSTScript"/>
        <w:pBdr>
          <w:left w:val="dotted" w:sz="4" w:space="31" w:color="auto"/>
        </w:pBdr>
        <w:ind w:firstLine="0"/>
        <w:rPr>
          <w:highlight w:val="green"/>
        </w:rPr>
      </w:pPr>
      <w:r w:rsidRPr="001B0EC4">
        <w:rPr>
          <w:highlight w:val="green"/>
        </w:rPr>
        <w:t>DDTQl9Cw0LrQu9GO0YfQtdC90LjQtSDihJYgMTQ5LzcvNi80NTIg0L7RgiAzMC4x</w:t>
      </w:r>
    </w:p>
    <w:p w14:paraId="7176F4AF" w14:textId="77777777" w:rsidR="001B0EC4" w:rsidRPr="001B0EC4" w:rsidRDefault="001B0EC4" w:rsidP="001B0EC4">
      <w:pPr>
        <w:pStyle w:val="GOSTScript"/>
        <w:pBdr>
          <w:left w:val="dotted" w:sz="4" w:space="31" w:color="auto"/>
        </w:pBdr>
        <w:ind w:firstLine="0"/>
        <w:rPr>
          <w:highlight w:val="green"/>
        </w:rPr>
      </w:pPr>
      <w:r w:rsidRPr="001B0EC4">
        <w:rPr>
          <w:highlight w:val="green"/>
        </w:rPr>
        <w:t>Mi4yMDIxMGYGA1UdHwRfMF0wLqAsoCqGKGh0dHA6Ly9jcmwucm9za2F6bmEucnUv</w:t>
      </w:r>
    </w:p>
    <w:p w14:paraId="7B95CC8A" w14:textId="77777777" w:rsidR="001B0EC4" w:rsidRPr="001B0EC4" w:rsidRDefault="001B0EC4" w:rsidP="001B0EC4">
      <w:pPr>
        <w:pStyle w:val="GOSTScript"/>
        <w:pBdr>
          <w:left w:val="dotted" w:sz="4" w:space="31" w:color="auto"/>
        </w:pBdr>
        <w:ind w:firstLine="0"/>
        <w:rPr>
          <w:highlight w:val="green"/>
        </w:rPr>
      </w:pPr>
      <w:r w:rsidRPr="001B0EC4">
        <w:rPr>
          <w:highlight w:val="green"/>
        </w:rPr>
        <w:t>Y3JsL3VjZmtfMjAyMy5jcmwwK6ApoCeGJWh0dHA6Ly9jcmwuZmsubG9jYWwvY3Js</w:t>
      </w:r>
    </w:p>
    <w:p w14:paraId="3CD4CAC9" w14:textId="77777777" w:rsidR="001B0EC4" w:rsidRPr="001B0EC4" w:rsidRDefault="001B0EC4" w:rsidP="001B0EC4">
      <w:pPr>
        <w:pStyle w:val="GOSTScript"/>
        <w:pBdr>
          <w:left w:val="dotted" w:sz="4" w:space="31" w:color="auto"/>
        </w:pBdr>
        <w:ind w:firstLine="0"/>
        <w:rPr>
          <w:highlight w:val="green"/>
        </w:rPr>
      </w:pPr>
      <w:r w:rsidRPr="001B0EC4">
        <w:rPr>
          <w:highlight w:val="green"/>
        </w:rPr>
        <w:t>L3VjZmtfMjAyMy5jcmwwdwYIKwYBBQUHAQEEazBpMDQGCCsGAQUFBzAChihodHRw</w:t>
      </w:r>
    </w:p>
    <w:p w14:paraId="4A745636" w14:textId="77777777" w:rsidR="001B0EC4" w:rsidRPr="001B0EC4" w:rsidRDefault="001B0EC4" w:rsidP="001B0EC4">
      <w:pPr>
        <w:pStyle w:val="GOSTScript"/>
        <w:pBdr>
          <w:left w:val="dotted" w:sz="4" w:space="31" w:color="auto"/>
        </w:pBdr>
        <w:ind w:firstLine="0"/>
        <w:rPr>
          <w:highlight w:val="green"/>
        </w:rPr>
      </w:pPr>
      <w:r w:rsidRPr="001B0EC4">
        <w:rPr>
          <w:highlight w:val="green"/>
        </w:rPr>
        <w:t>Oi8vY3JsLnJvc2them5hLnJ1L2NybC91Y2ZrXzIwMjMuY3J0MDEGCCsGAQUFBzAC</w:t>
      </w:r>
    </w:p>
    <w:p w14:paraId="6C1C439C" w14:textId="77777777" w:rsidR="001B0EC4" w:rsidRPr="001B0EC4" w:rsidRDefault="001B0EC4" w:rsidP="001B0EC4">
      <w:pPr>
        <w:pStyle w:val="GOSTScript"/>
        <w:pBdr>
          <w:left w:val="dotted" w:sz="4" w:space="31" w:color="auto"/>
        </w:pBdr>
        <w:ind w:firstLine="0"/>
        <w:rPr>
          <w:highlight w:val="green"/>
        </w:rPr>
      </w:pPr>
      <w:r w:rsidRPr="001B0EC4">
        <w:rPr>
          <w:highlight w:val="green"/>
        </w:rPr>
        <w:t>hiVodHRwOi8vY3JsLmZrLmxvY2FsL2NybC91Y2ZrXzIwMjMuY3J0MB0GA1UdDgQW</w:t>
      </w:r>
    </w:p>
    <w:p w14:paraId="135AAA64" w14:textId="77777777" w:rsidR="001B0EC4" w:rsidRPr="001B0EC4" w:rsidRDefault="001B0EC4" w:rsidP="001B0EC4">
      <w:pPr>
        <w:pStyle w:val="GOSTScript"/>
        <w:pBdr>
          <w:left w:val="dotted" w:sz="4" w:space="31" w:color="auto"/>
        </w:pBdr>
        <w:ind w:firstLine="0"/>
        <w:rPr>
          <w:highlight w:val="green"/>
        </w:rPr>
      </w:pPr>
      <w:r w:rsidRPr="001B0EC4">
        <w:rPr>
          <w:highlight w:val="green"/>
        </w:rPr>
        <w:t>BBS2CLEYT4GRj5ndOcrT5CnSVHrtbjCCAXcGA1UdIwSCAW4wggFqgBSnC5Uob5/k</w:t>
      </w:r>
    </w:p>
    <w:p w14:paraId="18477567" w14:textId="77777777" w:rsidR="001B0EC4" w:rsidRPr="001B0EC4" w:rsidRDefault="001B0EC4" w:rsidP="001B0EC4">
      <w:pPr>
        <w:pStyle w:val="GOSTScript"/>
        <w:pBdr>
          <w:left w:val="dotted" w:sz="4" w:space="31" w:color="auto"/>
        </w:pBdr>
        <w:ind w:firstLine="0"/>
        <w:rPr>
          <w:highlight w:val="green"/>
        </w:rPr>
      </w:pPr>
      <w:r w:rsidRPr="001B0EC4">
        <w:rPr>
          <w:highlight w:val="green"/>
        </w:rPr>
        <w:t>S4pRgLKFH4lK/OfwnKGCAUOkggE/MIIBOzEhMB8GCSqGSIb3DQEJARYSZGl0QGRp</w:t>
      </w:r>
    </w:p>
    <w:p w14:paraId="086FB74E" w14:textId="77777777" w:rsidR="001B0EC4" w:rsidRPr="001B0EC4" w:rsidRDefault="001B0EC4" w:rsidP="001B0EC4">
      <w:pPr>
        <w:pStyle w:val="GOSTScript"/>
        <w:pBdr>
          <w:left w:val="dotted" w:sz="4" w:space="31" w:color="auto"/>
        </w:pBdr>
        <w:ind w:firstLine="0"/>
        <w:rPr>
          <w:highlight w:val="green"/>
        </w:rPr>
      </w:pPr>
      <w:r w:rsidRPr="001B0EC4">
        <w:rPr>
          <w:highlight w:val="green"/>
        </w:rPr>
        <w:t>Z2l0YWwuZ292LnJ1MQswCQYDVQQGEwJSVTEYMBYGA1UECAwPNzcg0JzQvtGB0LrQ</w:t>
      </w:r>
    </w:p>
    <w:p w14:paraId="40D7D85E" w14:textId="77777777" w:rsidR="001B0EC4" w:rsidRPr="001B0EC4" w:rsidRDefault="001B0EC4" w:rsidP="001B0EC4">
      <w:pPr>
        <w:pStyle w:val="GOSTScript"/>
        <w:pBdr>
          <w:left w:val="dotted" w:sz="4" w:space="31" w:color="auto"/>
        </w:pBdr>
        <w:ind w:firstLine="0"/>
        <w:rPr>
          <w:highlight w:val="green"/>
        </w:rPr>
      </w:pPr>
      <w:r w:rsidRPr="001B0EC4">
        <w:rPr>
          <w:highlight w:val="green"/>
        </w:rPr>
        <w:t>stCwMRkwFwYDVQQHDBDQsy4g0JzQvtGB0LrQstCwMVMwUQYDVQQJDErQn9GA0LXR</w:t>
      </w:r>
    </w:p>
    <w:p w14:paraId="33946E5C" w14:textId="77777777" w:rsidR="001B0EC4" w:rsidRPr="001B0EC4" w:rsidRDefault="001B0EC4" w:rsidP="001B0EC4">
      <w:pPr>
        <w:pStyle w:val="GOSTScript"/>
        <w:pBdr>
          <w:left w:val="dotted" w:sz="4" w:space="31" w:color="auto"/>
        </w:pBdr>
        <w:ind w:firstLine="0"/>
        <w:rPr>
          <w:highlight w:val="green"/>
        </w:rPr>
      </w:pPr>
      <w:r w:rsidRPr="001B0EC4">
        <w:rPr>
          <w:highlight w:val="green"/>
        </w:rPr>
        <w:t>gdC90LXQvdGB0LrQsNGPINC90LDQsdC10YDQtdC20L3QsNGPLCDQtNC+0LwgMTAs</w:t>
      </w:r>
    </w:p>
    <w:p w14:paraId="605A7B96" w14:textId="77777777" w:rsidR="001B0EC4" w:rsidRPr="001B0EC4" w:rsidRDefault="001B0EC4" w:rsidP="001B0EC4">
      <w:pPr>
        <w:pStyle w:val="GOSTScript"/>
        <w:pBdr>
          <w:left w:val="dotted" w:sz="4" w:space="31" w:color="auto"/>
        </w:pBdr>
        <w:ind w:firstLine="0"/>
        <w:rPr>
          <w:highlight w:val="green"/>
        </w:rPr>
      </w:pPr>
      <w:r w:rsidRPr="001B0EC4">
        <w:rPr>
          <w:highlight w:val="green"/>
        </w:rPr>
        <w:t>INGB0YLRgNC+0LXQvdC40LUgMjEmMCQGA1UECgwd0JzQuNC90YbQuNGE0YDRiyDQ</w:t>
      </w:r>
    </w:p>
    <w:p w14:paraId="0A44243A" w14:textId="77777777" w:rsidR="001B0EC4" w:rsidRPr="001B0EC4" w:rsidRDefault="001B0EC4" w:rsidP="001B0EC4">
      <w:pPr>
        <w:pStyle w:val="GOSTScript"/>
        <w:pBdr>
          <w:left w:val="dotted" w:sz="4" w:space="31" w:color="auto"/>
        </w:pBdr>
        <w:ind w:firstLine="0"/>
        <w:rPr>
          <w:highlight w:val="green"/>
        </w:rPr>
      </w:pPr>
      <w:r w:rsidRPr="001B0EC4">
        <w:rPr>
          <w:highlight w:val="green"/>
        </w:rPr>
        <w:t>oNC+0YHRgdC40LgxGDAWBgUqhQNkARINMTA0NzcwMjAyNjcwMTEVMBMGBSqFA2QE</w:t>
      </w:r>
    </w:p>
    <w:p w14:paraId="732E8CC6" w14:textId="77777777" w:rsidR="001B0EC4" w:rsidRPr="001B0EC4" w:rsidRDefault="001B0EC4" w:rsidP="001B0EC4">
      <w:pPr>
        <w:pStyle w:val="GOSTScript"/>
        <w:pBdr>
          <w:left w:val="dotted" w:sz="4" w:space="31" w:color="auto"/>
        </w:pBdr>
        <w:ind w:firstLine="0"/>
        <w:rPr>
          <w:highlight w:val="green"/>
        </w:rPr>
      </w:pPr>
      <w:r w:rsidRPr="001B0EC4">
        <w:rPr>
          <w:highlight w:val="green"/>
        </w:rPr>
        <w:t>Ego3NzEwNDc0Mzc1MSYwJAYDVQQDDB3QnNC40L3RhtC40YTRgNGLINCg0L7RgdGB</w:t>
      </w:r>
    </w:p>
    <w:p w14:paraId="5BDB819D" w14:textId="77777777" w:rsidR="001B0EC4" w:rsidRPr="001B0EC4" w:rsidRDefault="001B0EC4" w:rsidP="001B0EC4">
      <w:pPr>
        <w:pStyle w:val="GOSTScript"/>
        <w:pBdr>
          <w:left w:val="dotted" w:sz="4" w:space="31" w:color="auto"/>
        </w:pBdr>
        <w:ind w:firstLine="0"/>
        <w:rPr>
          <w:highlight w:val="green"/>
        </w:rPr>
      </w:pPr>
      <w:r w:rsidRPr="001B0EC4">
        <w:rPr>
          <w:highlight w:val="green"/>
        </w:rPr>
        <w:t>0LjQuIILAPCp4okAAAAAB54wCgYIKoUDBwEBAwIDQQBc1YVmSyZeaF3G8imBuxh7</w:t>
      </w:r>
    </w:p>
    <w:p w14:paraId="0F083D47" w14:textId="77777777" w:rsidR="001B0EC4" w:rsidRPr="001B0EC4" w:rsidRDefault="001B0EC4" w:rsidP="001B0EC4">
      <w:pPr>
        <w:pStyle w:val="GOSTScript"/>
        <w:pBdr>
          <w:left w:val="dotted" w:sz="4" w:space="31" w:color="auto"/>
        </w:pBdr>
        <w:ind w:firstLine="0"/>
        <w:rPr>
          <w:highlight w:val="green"/>
        </w:rPr>
      </w:pPr>
      <w:r w:rsidRPr="001B0EC4">
        <w:rPr>
          <w:highlight w:val="green"/>
        </w:rPr>
        <w:t>znetWKMRMvDZjibzOOAzj8CzV0eMF0/xkuW4GyRWWy2hn7pxiZvbU9XLyut0+rYO&lt;/X509Certificate&gt;</w:t>
      </w:r>
    </w:p>
    <w:p w14:paraId="4A238D1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50E8329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&lt;/KeyInfo&gt;</w:t>
      </w:r>
    </w:p>
    <w:p w14:paraId="76EAEF5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2DED379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 xmlns="http://uri.etsi.org/01903/v1.4.1#" Target="Id-sig-5e6e9e692350ffce7033a64a33d7d015197e"&gt;</w:t>
      </w:r>
    </w:p>
    <w:p w14:paraId="007BA63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 Id="Id-sp-e27c7186aa1256321bd4528e8ef521beaf60"&gt;</w:t>
      </w:r>
    </w:p>
    <w:p w14:paraId="22A3F1C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 Id="Id-ssp-2ad53a5192b9ba1ea9fca144148b09f59cca"&gt;</w:t>
      </w:r>
    </w:p>
    <w:p w14:paraId="067E634B"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&lt;SigningTime&gt;2024-08-21T09:22:37Z&lt;/SigningTime&gt;</w:t>
      </w:r>
    </w:p>
    <w:p w14:paraId="39B3DB9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&lt;/SignedSignatureProperties&gt;</w:t>
      </w:r>
    </w:p>
    <w:p w14:paraId="43FD3AC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&lt;/SignedProperties&gt;</w:t>
      </w:r>
    </w:p>
    <w:p w14:paraId="64C444D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&lt;/QualifyingProperties&gt;</w:t>
      </w:r>
    </w:p>
    <w:p w14:paraId="5891216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6418D934" w14:textId="239DA9B1" w:rsidR="00E1445A" w:rsidRDefault="001B0EC4" w:rsidP="001B0EC4">
      <w:pPr>
        <w:pStyle w:val="GOSTScript"/>
        <w:pBdr>
          <w:left w:val="dotted" w:sz="4" w:space="31" w:color="auto"/>
        </w:pBdr>
        <w:ind w:firstLine="0"/>
      </w:pPr>
      <w:r w:rsidRPr="001B0EC4">
        <w:rPr>
          <w:highlight w:val="green"/>
        </w:rPr>
        <w:tab/>
        <w:t>&lt;/ds:Signature&gt;</w:t>
      </w:r>
    </w:p>
    <w:p w14:paraId="0B5989EA" w14:textId="44EB8FA1" w:rsidR="00E1445A" w:rsidRDefault="00E1445A" w:rsidP="001B0EC4">
      <w:pPr>
        <w:pStyle w:val="GOSTScript"/>
        <w:pBdr>
          <w:left w:val="dotted" w:sz="4" w:space="31" w:color="auto"/>
        </w:pBdr>
        <w:ind w:firstLine="0"/>
      </w:pPr>
    </w:p>
    <w:p w14:paraId="28517D07" w14:textId="77777777" w:rsidR="00E1445A" w:rsidRDefault="00E1445A" w:rsidP="001B0EC4">
      <w:pPr>
        <w:pStyle w:val="GOSTScript"/>
        <w:pBdr>
          <w:left w:val="dotted" w:sz="4" w:space="31" w:color="auto"/>
        </w:pBdr>
        <w:ind w:firstLine="0"/>
      </w:pPr>
      <w:r>
        <w:t>&lt;/n1:RCA_DOC_D_015&gt;</w:t>
      </w:r>
    </w:p>
    <w:p w14:paraId="593646EA" w14:textId="77777777" w:rsidR="00E1445A" w:rsidRDefault="00E1445A" w:rsidP="001B0EC4">
      <w:pPr>
        <w:pStyle w:val="GOSTScript"/>
        <w:pBdr>
          <w:left w:val="dotted" w:sz="4" w:space="31" w:color="auto"/>
        </w:pBdr>
        <w:ind w:firstLine="0"/>
      </w:pPr>
      <w:r>
        <w:t>&lt;/typ:document&gt;</w:t>
      </w:r>
    </w:p>
    <w:p w14:paraId="124B62E4" w14:textId="77777777" w:rsidR="00E1445A" w:rsidRDefault="00E1445A" w:rsidP="001B0EC4">
      <w:pPr>
        <w:pStyle w:val="GOSTScript"/>
        <w:pBdr>
          <w:left w:val="dotted" w:sz="4" w:space="31" w:color="auto"/>
        </w:pBdr>
        <w:ind w:firstLine="0"/>
      </w:pPr>
      <w:r>
        <w:t>&lt;/transferDocumentRequest&gt;</w:t>
      </w:r>
    </w:p>
    <w:p w14:paraId="26FBFB2C" w14:textId="77777777" w:rsidR="00755604" w:rsidRDefault="00755604" w:rsidP="00755604">
      <w:pPr>
        <w:rPr>
          <w:lang w:val="en-US"/>
        </w:rPr>
      </w:pPr>
    </w:p>
    <w:p w14:paraId="151E4DF2" w14:textId="77777777" w:rsidR="00960620" w:rsidRDefault="00960620" w:rsidP="00960620">
      <w:pPr>
        <w:pStyle w:val="14"/>
        <w:suppressAutoHyphens w:val="0"/>
      </w:pPr>
      <w:bookmarkStart w:id="3763" w:name="_Toc46139688"/>
      <w:bookmarkStart w:id="3764" w:name="_Toc154677999"/>
      <w:bookmarkStart w:id="3765" w:name="_Toc167886057"/>
      <w:bookmarkStart w:id="3766" w:name="_Toc182483783"/>
      <w:bookmarkStart w:id="3767" w:name="_Toc167885969"/>
      <w:r>
        <w:lastRenderedPageBreak/>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w:t>
      </w:r>
      <w:bookmarkEnd w:id="3763"/>
      <w:bookmarkEnd w:id="3764"/>
      <w:r>
        <w:t xml:space="preserve"> (xml-формат)</w:t>
      </w:r>
      <w:bookmarkEnd w:id="3765"/>
      <w:bookmarkEnd w:id="3766"/>
    </w:p>
    <w:p w14:paraId="46A10359" w14:textId="77777777" w:rsidR="00960620" w:rsidRDefault="00960620" w:rsidP="00960620">
      <w:pPr>
        <w:pStyle w:val="25"/>
        <w:suppressAutoHyphens w:val="0"/>
        <w:rPr>
          <w:highlight w:val="green"/>
        </w:rPr>
      </w:pPr>
      <w:bookmarkStart w:id="3768" w:name="_Toc163462130"/>
      <w:bookmarkStart w:id="3769" w:name="_Toc163462611"/>
      <w:bookmarkStart w:id="3770" w:name="_Toc163462131"/>
      <w:bookmarkStart w:id="3771" w:name="_Toc163462612"/>
      <w:bookmarkStart w:id="3772" w:name="_Toc163462132"/>
      <w:bookmarkStart w:id="3773" w:name="_Toc163462613"/>
      <w:bookmarkStart w:id="3774" w:name="_Toc163462133"/>
      <w:bookmarkStart w:id="3775" w:name="_Toc163462614"/>
      <w:bookmarkStart w:id="3776" w:name="_Ref26906754"/>
      <w:bookmarkStart w:id="3777" w:name="_Ref27472891"/>
      <w:bookmarkStart w:id="3778" w:name="_Toc54598621"/>
      <w:bookmarkStart w:id="3779" w:name="_Toc154678000"/>
      <w:bookmarkEnd w:id="3768"/>
      <w:bookmarkEnd w:id="3769"/>
      <w:bookmarkEnd w:id="3770"/>
      <w:bookmarkEnd w:id="3771"/>
      <w:bookmarkEnd w:id="3772"/>
      <w:bookmarkEnd w:id="3773"/>
      <w:bookmarkEnd w:id="3774"/>
      <w:bookmarkEnd w:id="3775"/>
      <w:r>
        <w:rPr>
          <w:highlight w:val="green"/>
        </w:rPr>
        <w:t xml:space="preserve"> </w:t>
      </w:r>
      <w:bookmarkStart w:id="3780" w:name="_Toc167886058"/>
      <w:bookmarkStart w:id="3781" w:name="_Toc182483784"/>
      <w:r>
        <w:rPr>
          <w:highlight w:val="green"/>
        </w:rPr>
        <w:t>Описание документа «Выписка из лицевого счета администратора источников финансирования дефицита бюджета»</w:t>
      </w:r>
      <w:bookmarkEnd w:id="3776"/>
      <w:bookmarkEnd w:id="3777"/>
      <w:bookmarkEnd w:id="3778"/>
      <w:bookmarkEnd w:id="3779"/>
      <w:bookmarkEnd w:id="3780"/>
      <w:bookmarkEnd w:id="3781"/>
    </w:p>
    <w:p w14:paraId="2A0A3D48" w14:textId="77777777" w:rsidR="00960620" w:rsidRPr="002E7B9F" w:rsidRDefault="00960620" w:rsidP="00960620">
      <w:pPr>
        <w:pStyle w:val="32"/>
        <w:tabs>
          <w:tab w:val="num" w:pos="284"/>
        </w:tabs>
        <w:suppressAutoHyphens w:val="0"/>
        <w:ind w:left="1418"/>
        <w:rPr>
          <w:sz w:val="24"/>
          <w:highlight w:val="green"/>
        </w:rPr>
      </w:pPr>
      <w:r w:rsidRPr="00960620">
        <w:t xml:space="preserve"> </w:t>
      </w:r>
      <w:bookmarkStart w:id="3782" w:name="_Toc54598622"/>
      <w:bookmarkStart w:id="3783" w:name="_Toc154678001"/>
      <w:bookmarkStart w:id="3784" w:name="_Toc167886059"/>
      <w:bookmarkStart w:id="3785" w:name="_Toc182483785"/>
      <w:r w:rsidRPr="002E7B9F">
        <w:rPr>
          <w:highlight w:val="green"/>
        </w:rPr>
        <w:t>Назначение и маршрут документа</w:t>
      </w:r>
      <w:bookmarkEnd w:id="3782"/>
      <w:bookmarkEnd w:id="3783"/>
      <w:bookmarkEnd w:id="3784"/>
      <w:bookmarkEnd w:id="3785"/>
    </w:p>
    <w:p w14:paraId="65DDC5BA" w14:textId="77777777" w:rsidR="00960620" w:rsidRPr="00960620" w:rsidRDefault="00960620" w:rsidP="00960620">
      <w:pPr>
        <w:pStyle w:val="OTRNormal"/>
        <w:contextualSpacing/>
        <w:rPr>
          <w:szCs w:val="24"/>
        </w:rPr>
      </w:pPr>
      <w:r w:rsidRPr="00960620">
        <w:rPr>
          <w:szCs w:val="24"/>
        </w:rPr>
        <w:t>Документ «Выписка из лицевого счета администратора источников финансирования дефицита бюджета» содержит информацию о каждой операции, отражаемой на л/с АИФДБ, за указанную дату в разрезе документов и остатках соответствующих показателей на л/с на начало и конец дня, и предназначен для доведения информации от ТОФК до АИФДБ.</w:t>
      </w:r>
    </w:p>
    <w:p w14:paraId="07F750DB" w14:textId="77777777" w:rsidR="00960620" w:rsidRPr="00960620" w:rsidRDefault="00960620" w:rsidP="00960620">
      <w:pPr>
        <w:pStyle w:val="GOSTNormal"/>
      </w:pPr>
      <w:r w:rsidRPr="00960620">
        <w:rPr>
          <w:szCs w:val="24"/>
        </w:rPr>
        <w:t xml:space="preserve">Документ «Выписка из лицевого счета администратора источников финансирования дефицита бюджета» также может содержать в 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w:t>
      </w:r>
      <w:r w:rsidRPr="00960620">
        <w:rPr>
          <w:sz w:val="22"/>
          <w:szCs w:val="22"/>
        </w:rPr>
        <w:t xml:space="preserve">ТФО. </w:t>
      </w:r>
      <w:r w:rsidRPr="00960620">
        <w:rPr>
          <w:szCs w:val="24"/>
        </w:rPr>
        <w:t>При передаче по маршруту ТОФК (ПУР ЭБ) – АИФДБ (ПФХД) так же может содержать в себе в виде вложения в блоке «attachments» документы «Извещение о поступлении в иностранной валюте», «Заявление на проведение операций с иностранной валютой», «Бухгалтерская справка» (ф. 0504833).</w:t>
      </w:r>
      <w:r w:rsidRPr="00960620">
        <w:t xml:space="preserve"> </w:t>
      </w:r>
    </w:p>
    <w:p w14:paraId="35E5A4B2" w14:textId="77777777" w:rsidR="00960620" w:rsidRPr="00960620" w:rsidRDefault="00960620" w:rsidP="00960620">
      <w:r w:rsidRPr="00960620">
        <w:t>Вложения к документу «Выписка из лицевого счета администратора источников финансирования дефицита бюджета» передаются с применением МТОМ (Дата начала действия изменений равна дате включения МТОМ).</w:t>
      </w:r>
    </w:p>
    <w:p w14:paraId="45EC10EA" w14:textId="50EC995A" w:rsidR="00960620" w:rsidRPr="002E7B9F" w:rsidRDefault="00960620" w:rsidP="00D644D2">
      <w:pPr>
        <w:pStyle w:val="GOSTNameTable"/>
        <w:numPr>
          <w:ilvl w:val="0"/>
          <w:numId w:val="69"/>
        </w:numPr>
        <w:suppressAutoHyphens w:val="0"/>
        <w:spacing w:before="120" w:after="0"/>
        <w:ind w:left="425" w:hanging="357"/>
        <w:contextualSpacing/>
        <w:jc w:val="both"/>
        <w:rPr>
          <w:highlight w:val="green"/>
        </w:rPr>
      </w:pPr>
      <w:r w:rsidRPr="00960620">
        <w:fldChar w:fldCharType="begin"/>
      </w:r>
      <w:r w:rsidRPr="00960620">
        <w:instrText>SEQ Таблица \* ARABIC</w:instrText>
      </w:r>
      <w:r w:rsidRPr="00960620">
        <w:fldChar w:fldCharType="separate"/>
      </w:r>
      <w:bookmarkStart w:id="3786" w:name="_Toc54599085"/>
      <w:bookmarkStart w:id="3787" w:name="_Toc154677561"/>
      <w:r w:rsidR="00E066E2">
        <w:rPr>
          <w:noProof/>
        </w:rPr>
        <w:t>177</w:t>
      </w:r>
      <w:r w:rsidRPr="00960620">
        <w:fldChar w:fldCharType="end"/>
      </w:r>
      <w:r w:rsidRPr="00960620">
        <w:rPr>
          <w:rFonts w:eastAsia="Calibri"/>
          <w:szCs w:val="24"/>
        </w:rPr>
        <w:t xml:space="preserve"> –</w:t>
      </w:r>
      <w:r w:rsidRPr="00960620">
        <w:t xml:space="preserve"> </w:t>
      </w:r>
      <w:r w:rsidRPr="002E7B9F">
        <w:rPr>
          <w:highlight w:val="green"/>
        </w:rPr>
        <w:t>Маршрут документа «Выписка из лицевого счета администратора источников финансирования дефицита бюджета»</w:t>
      </w:r>
      <w:bookmarkEnd w:id="3786"/>
      <w:bookmarkEnd w:id="3787"/>
    </w:p>
    <w:tbl>
      <w:tblPr>
        <w:tblStyle w:val="GOSTTable"/>
        <w:tblW w:w="5000" w:type="pct"/>
        <w:tblLook w:val="07E0" w:firstRow="1" w:lastRow="1" w:firstColumn="1" w:lastColumn="1" w:noHBand="1" w:noVBand="1"/>
      </w:tblPr>
      <w:tblGrid>
        <w:gridCol w:w="2569"/>
        <w:gridCol w:w="2567"/>
        <w:gridCol w:w="4558"/>
      </w:tblGrid>
      <w:tr w:rsidR="00960620" w:rsidRPr="00960620" w14:paraId="0CF429C9" w14:textId="77777777" w:rsidTr="00333145">
        <w:trPr>
          <w:cnfStyle w:val="100000000000" w:firstRow="1" w:lastRow="0" w:firstColumn="0" w:lastColumn="0" w:oddVBand="0" w:evenVBand="0" w:oddHBand="0" w:evenHBand="0" w:firstRowFirstColumn="0" w:firstRowLastColumn="0" w:lastRowFirstColumn="0" w:lastRowLastColumn="0"/>
        </w:trPr>
        <w:tc>
          <w:tcPr>
            <w:tcW w:w="1325" w:type="pct"/>
          </w:tcPr>
          <w:p w14:paraId="0C51A918" w14:textId="77777777" w:rsidR="00960620" w:rsidRPr="00960620" w:rsidRDefault="00960620" w:rsidP="00CB5875">
            <w:pPr>
              <w:pStyle w:val="GOSTTableHead"/>
            </w:pPr>
            <w:r w:rsidRPr="00960620">
              <w:t>Отправитель</w:t>
            </w:r>
          </w:p>
        </w:tc>
        <w:tc>
          <w:tcPr>
            <w:tcW w:w="1324" w:type="pct"/>
          </w:tcPr>
          <w:p w14:paraId="33D0A728" w14:textId="77777777" w:rsidR="00960620" w:rsidRPr="00960620" w:rsidRDefault="00960620" w:rsidP="00CB5875">
            <w:pPr>
              <w:pStyle w:val="GOSTTableHead"/>
            </w:pPr>
            <w:r w:rsidRPr="00960620">
              <w:t>Получатель</w:t>
            </w:r>
          </w:p>
        </w:tc>
        <w:tc>
          <w:tcPr>
            <w:tcW w:w="2351" w:type="pct"/>
          </w:tcPr>
          <w:p w14:paraId="66A96E2A" w14:textId="77777777" w:rsidR="00960620" w:rsidRPr="00960620" w:rsidRDefault="00960620" w:rsidP="00CB5875">
            <w:pPr>
              <w:pStyle w:val="GOSTTableHead"/>
            </w:pPr>
            <w:r w:rsidRPr="00960620">
              <w:t>Примечание</w:t>
            </w:r>
          </w:p>
        </w:tc>
      </w:tr>
      <w:tr w:rsidR="00960620" w:rsidRPr="00960620" w14:paraId="454A616E" w14:textId="77777777" w:rsidTr="00333145">
        <w:tc>
          <w:tcPr>
            <w:tcW w:w="1325" w:type="pct"/>
          </w:tcPr>
          <w:p w14:paraId="0DF3C669" w14:textId="77777777" w:rsidR="00960620" w:rsidRPr="00960620" w:rsidRDefault="00960620" w:rsidP="00CB5875">
            <w:pPr>
              <w:pStyle w:val="GOSTTablenorm"/>
            </w:pPr>
            <w:r w:rsidRPr="00960620">
              <w:t>Стороннее ППО</w:t>
            </w:r>
          </w:p>
        </w:tc>
        <w:tc>
          <w:tcPr>
            <w:tcW w:w="1324" w:type="pct"/>
          </w:tcPr>
          <w:p w14:paraId="5C0F5B12" w14:textId="77777777" w:rsidR="00960620" w:rsidRPr="00960620" w:rsidRDefault="00960620" w:rsidP="00CB5875">
            <w:pPr>
              <w:pStyle w:val="GOSTTablenorm"/>
            </w:pPr>
            <w:r w:rsidRPr="00960620">
              <w:t>АИФДБ</w:t>
            </w:r>
          </w:p>
        </w:tc>
        <w:tc>
          <w:tcPr>
            <w:tcW w:w="2351" w:type="pct"/>
          </w:tcPr>
          <w:p w14:paraId="5425B2D4" w14:textId="77777777" w:rsidR="00960620" w:rsidRPr="00960620" w:rsidRDefault="00960620" w:rsidP="00CB5875">
            <w:pPr>
              <w:pStyle w:val="GOSTTablenorm"/>
            </w:pPr>
          </w:p>
        </w:tc>
      </w:tr>
      <w:tr w:rsidR="00960620" w:rsidRPr="00960620" w14:paraId="243DD786" w14:textId="77777777" w:rsidTr="00333145">
        <w:tc>
          <w:tcPr>
            <w:tcW w:w="1325" w:type="pct"/>
          </w:tcPr>
          <w:p w14:paraId="5188A0D0" w14:textId="77777777" w:rsidR="00960620" w:rsidRPr="00960620" w:rsidRDefault="00960620" w:rsidP="00CB5875">
            <w:pPr>
              <w:pStyle w:val="GOSTTablenorm"/>
            </w:pPr>
            <w:r w:rsidRPr="00960620">
              <w:t>ТОФК (ПУР ЭБ)</w:t>
            </w:r>
          </w:p>
        </w:tc>
        <w:tc>
          <w:tcPr>
            <w:tcW w:w="1324" w:type="pct"/>
          </w:tcPr>
          <w:p w14:paraId="018E1BF7" w14:textId="77777777" w:rsidR="00960620" w:rsidRPr="00960620" w:rsidRDefault="00960620" w:rsidP="00CB5875">
            <w:pPr>
              <w:pStyle w:val="GOSTTablenorm"/>
            </w:pPr>
            <w:r w:rsidRPr="00960620">
              <w:t>АИФДБ (ПФХД)</w:t>
            </w:r>
          </w:p>
        </w:tc>
        <w:tc>
          <w:tcPr>
            <w:tcW w:w="2351" w:type="pct"/>
          </w:tcPr>
          <w:p w14:paraId="43D38263" w14:textId="77777777" w:rsidR="00960620" w:rsidRPr="00960620" w:rsidRDefault="00960620" w:rsidP="00CB5875">
            <w:pPr>
              <w:pStyle w:val="GOSTTablenorm"/>
            </w:pPr>
          </w:p>
        </w:tc>
      </w:tr>
      <w:tr w:rsidR="00960620" w:rsidRPr="00960620" w14:paraId="38067A9C" w14:textId="77777777" w:rsidTr="00333145">
        <w:tc>
          <w:tcPr>
            <w:tcW w:w="1325" w:type="pct"/>
          </w:tcPr>
          <w:p w14:paraId="73820086" w14:textId="77777777" w:rsidR="00960620" w:rsidRPr="00960620" w:rsidRDefault="00960620" w:rsidP="00CB5875">
            <w:pPr>
              <w:pStyle w:val="GOSTTablenorm"/>
            </w:pPr>
            <w:r w:rsidRPr="00960620">
              <w:t>ТОФК (ПУР ЭБ)</w:t>
            </w:r>
          </w:p>
        </w:tc>
        <w:tc>
          <w:tcPr>
            <w:tcW w:w="1324" w:type="pct"/>
          </w:tcPr>
          <w:p w14:paraId="5D5B1482" w14:textId="77777777" w:rsidR="00960620" w:rsidRPr="00960620" w:rsidRDefault="00960620" w:rsidP="00CB5875">
            <w:pPr>
              <w:pStyle w:val="GOSTTablenorm"/>
            </w:pPr>
            <w:r w:rsidRPr="00960620">
              <w:t>АИФДБ (ППО СУФД АСФК)</w:t>
            </w:r>
          </w:p>
        </w:tc>
        <w:tc>
          <w:tcPr>
            <w:tcW w:w="2351" w:type="pct"/>
          </w:tcPr>
          <w:p w14:paraId="0A2E9493" w14:textId="77777777" w:rsidR="00960620" w:rsidRPr="00960620" w:rsidRDefault="00960620" w:rsidP="00CB5875">
            <w:pPr>
              <w:pStyle w:val="GOSTTablenorm"/>
            </w:pPr>
          </w:p>
        </w:tc>
      </w:tr>
      <w:tr w:rsidR="00960620" w:rsidRPr="00960620" w14:paraId="657E775B" w14:textId="77777777" w:rsidTr="00333145">
        <w:tc>
          <w:tcPr>
            <w:tcW w:w="1325" w:type="pct"/>
          </w:tcPr>
          <w:p w14:paraId="6B9A76C8" w14:textId="77777777" w:rsidR="00960620" w:rsidRPr="00960620" w:rsidRDefault="00960620" w:rsidP="00CB5875">
            <w:pPr>
              <w:pStyle w:val="GOSTTablenorm"/>
              <w:rPr>
                <w:i/>
              </w:rPr>
            </w:pPr>
            <w:r w:rsidRPr="00960620">
              <w:t>ТОФК (ПУД ЭБ)</w:t>
            </w:r>
          </w:p>
        </w:tc>
        <w:tc>
          <w:tcPr>
            <w:tcW w:w="1324" w:type="pct"/>
          </w:tcPr>
          <w:p w14:paraId="1FCBB4C5" w14:textId="77777777" w:rsidR="00960620" w:rsidRPr="00960620" w:rsidRDefault="00960620" w:rsidP="00CB5875">
            <w:pPr>
              <w:pStyle w:val="GOSTTablenorm"/>
            </w:pPr>
            <w:r w:rsidRPr="00960620">
              <w:t>АИФДБ (ФНС, ФТС)</w:t>
            </w:r>
          </w:p>
        </w:tc>
        <w:tc>
          <w:tcPr>
            <w:tcW w:w="2351" w:type="pct"/>
          </w:tcPr>
          <w:p w14:paraId="64E2A26F" w14:textId="77777777" w:rsidR="00960620" w:rsidRPr="00960620" w:rsidRDefault="00960620" w:rsidP="00CB5875">
            <w:pPr>
              <w:pStyle w:val="GOSTTablenorm"/>
            </w:pPr>
          </w:p>
        </w:tc>
      </w:tr>
      <w:tr w:rsidR="00333145" w:rsidRPr="00960620" w14:paraId="5FF24829" w14:textId="77777777" w:rsidTr="00333145">
        <w:tc>
          <w:tcPr>
            <w:tcW w:w="1325" w:type="pct"/>
          </w:tcPr>
          <w:p w14:paraId="353E5532" w14:textId="51E2A59D" w:rsidR="00333145" w:rsidRPr="00960620" w:rsidRDefault="00333145" w:rsidP="00333145">
            <w:pPr>
              <w:pStyle w:val="GOSTTablenorm"/>
            </w:pPr>
            <w:r w:rsidRPr="00A50147">
              <w:rPr>
                <w:highlight w:val="green"/>
              </w:rPr>
              <w:t>ТОФК (ПУД ЭБ)*</w:t>
            </w:r>
          </w:p>
        </w:tc>
        <w:tc>
          <w:tcPr>
            <w:tcW w:w="1324" w:type="pct"/>
          </w:tcPr>
          <w:p w14:paraId="33573B67" w14:textId="7EF861C1" w:rsidR="00333145" w:rsidRPr="00960620" w:rsidRDefault="00333145" w:rsidP="00333145">
            <w:pPr>
              <w:pStyle w:val="GOSTTablenorm"/>
            </w:pPr>
            <w:r w:rsidRPr="00A50147">
              <w:rPr>
                <w:szCs w:val="22"/>
                <w:highlight w:val="green"/>
              </w:rPr>
              <w:t>МВУ ПУиО (ПФХД),</w:t>
            </w:r>
            <w:r w:rsidRPr="00F31188">
              <w:rPr>
                <w:szCs w:val="22"/>
                <w:highlight w:val="green"/>
                <w:lang w:eastAsia="en-US"/>
              </w:rPr>
              <w:t xml:space="preserve"> Бухгалтерия </w:t>
            </w:r>
            <w:r w:rsidRPr="00A50147">
              <w:rPr>
                <w:szCs w:val="22"/>
                <w:highlight w:val="green"/>
                <w:lang w:eastAsia="en-US"/>
              </w:rPr>
              <w:t>государственного учреждения (1С)*</w:t>
            </w:r>
          </w:p>
        </w:tc>
        <w:tc>
          <w:tcPr>
            <w:tcW w:w="2351" w:type="pct"/>
          </w:tcPr>
          <w:p w14:paraId="348EA8E6" w14:textId="77777777" w:rsidR="00333145" w:rsidRPr="00960620" w:rsidRDefault="00333145" w:rsidP="00333145">
            <w:pPr>
              <w:pStyle w:val="GOSTTablenorm"/>
            </w:pPr>
          </w:p>
        </w:tc>
      </w:tr>
    </w:tbl>
    <w:p w14:paraId="3833EF61" w14:textId="153ECA89" w:rsidR="00333145" w:rsidRPr="004718C1" w:rsidRDefault="00333145" w:rsidP="00333145">
      <w:pPr>
        <w:pStyle w:val="ASFKNormal"/>
        <w:jc w:val="both"/>
        <w:rPr>
          <w:sz w:val="20"/>
          <w:highlight w:val="green"/>
        </w:rPr>
      </w:pPr>
      <w:bookmarkStart w:id="3788" w:name="_Toc54598623"/>
      <w:bookmarkStart w:id="3789" w:name="_Toc154678002"/>
      <w:bookmarkStart w:id="3790" w:name="_Toc167886060"/>
      <w:r w:rsidRPr="004718C1">
        <w:rPr>
          <w:sz w:val="20"/>
          <w:highlight w:val="green"/>
        </w:rPr>
        <w:t>*Изменения вступают в силу с 01.01.2025.</w:t>
      </w:r>
    </w:p>
    <w:p w14:paraId="3FB5C1A3" w14:textId="2B3F2AF5" w:rsidR="00960620" w:rsidRPr="00721063" w:rsidRDefault="00960620" w:rsidP="00960620">
      <w:pPr>
        <w:pStyle w:val="32"/>
        <w:tabs>
          <w:tab w:val="num" w:pos="284"/>
        </w:tabs>
        <w:suppressAutoHyphens w:val="0"/>
        <w:ind w:left="1418"/>
        <w:rPr>
          <w:highlight w:val="green"/>
        </w:rPr>
      </w:pPr>
      <w:bookmarkStart w:id="3791" w:name="_Toc182483786"/>
      <w:r w:rsidRPr="00721063">
        <w:rPr>
          <w:highlight w:val="green"/>
        </w:rPr>
        <w:lastRenderedPageBreak/>
        <w:t>Описание комплексного типа «tVLS_REPORT_0531764»</w:t>
      </w:r>
      <w:bookmarkEnd w:id="3788"/>
      <w:bookmarkEnd w:id="3789"/>
      <w:bookmarkEnd w:id="3790"/>
      <w:bookmarkEnd w:id="3791"/>
    </w:p>
    <w:p w14:paraId="3AD2736A" w14:textId="5ADD89D4" w:rsidR="00960620" w:rsidRPr="00721063" w:rsidRDefault="00960620" w:rsidP="00D644D2">
      <w:pPr>
        <w:pStyle w:val="GOSTNameTable"/>
        <w:numPr>
          <w:ilvl w:val="0"/>
          <w:numId w:val="69"/>
        </w:numPr>
        <w:suppressAutoHyphens w:val="0"/>
        <w:spacing w:before="120" w:after="0"/>
        <w:ind w:left="425" w:hanging="357"/>
        <w:contextualSpacing/>
        <w:jc w:val="both"/>
        <w:rPr>
          <w:highlight w:val="green"/>
        </w:rPr>
      </w:pPr>
      <w:r w:rsidRPr="00721063">
        <w:rPr>
          <w:highlight w:val="green"/>
        </w:rPr>
        <w:fldChar w:fldCharType="begin"/>
      </w:r>
      <w:r w:rsidRPr="00721063">
        <w:rPr>
          <w:highlight w:val="green"/>
        </w:rPr>
        <w:instrText xml:space="preserve"> SEQ Таблица \* ARABIC </w:instrText>
      </w:r>
      <w:r w:rsidRPr="00721063">
        <w:rPr>
          <w:highlight w:val="green"/>
        </w:rPr>
        <w:fldChar w:fldCharType="separate"/>
      </w:r>
      <w:bookmarkStart w:id="3792" w:name="_Toc54599086"/>
      <w:bookmarkStart w:id="3793" w:name="_Toc154677562"/>
      <w:r w:rsidR="00E066E2">
        <w:rPr>
          <w:noProof/>
          <w:highlight w:val="green"/>
        </w:rPr>
        <w:t>178</w:t>
      </w:r>
      <w:r w:rsidRPr="00721063">
        <w:rPr>
          <w:highlight w:val="green"/>
        </w:rPr>
        <w:fldChar w:fldCharType="end"/>
      </w:r>
      <w:r w:rsidRPr="00721063">
        <w:rPr>
          <w:rFonts w:eastAsia="Calibri"/>
          <w:szCs w:val="24"/>
          <w:highlight w:val="green"/>
        </w:rPr>
        <w:t xml:space="preserve"> –</w:t>
      </w:r>
      <w:r w:rsidRPr="00721063">
        <w:rPr>
          <w:highlight w:val="green"/>
        </w:rPr>
        <w:t xml:space="preserve"> Описание комплексного типа «</w:t>
      </w:r>
      <w:r w:rsidRPr="00721063">
        <w:rPr>
          <w:rStyle w:val="GOSTNormal0"/>
          <w:szCs w:val="24"/>
          <w:highlight w:val="green"/>
          <w:lang w:val="en-US"/>
        </w:rPr>
        <w:t>tVLS</w:t>
      </w:r>
      <w:r w:rsidRPr="00721063">
        <w:rPr>
          <w:rStyle w:val="GOSTNormal0"/>
          <w:szCs w:val="24"/>
          <w:highlight w:val="green"/>
        </w:rPr>
        <w:t>_</w:t>
      </w:r>
      <w:r w:rsidRPr="00721063">
        <w:rPr>
          <w:rStyle w:val="GOSTNormal0"/>
          <w:szCs w:val="24"/>
          <w:highlight w:val="green"/>
          <w:lang w:val="en-US"/>
        </w:rPr>
        <w:t>REPORT</w:t>
      </w:r>
      <w:r w:rsidRPr="00721063">
        <w:rPr>
          <w:rStyle w:val="GOSTNormal0"/>
          <w:szCs w:val="24"/>
          <w:highlight w:val="green"/>
        </w:rPr>
        <w:t>_0531764</w:t>
      </w:r>
      <w:r w:rsidRPr="00721063">
        <w:rPr>
          <w:highlight w:val="green"/>
        </w:rPr>
        <w:t>»</w:t>
      </w:r>
      <w:bookmarkEnd w:id="3792"/>
      <w:bookmarkEnd w:id="3793"/>
    </w:p>
    <w:tbl>
      <w:tblPr>
        <w:tblStyle w:val="GOSTTable"/>
        <w:tblW w:w="5000" w:type="pct"/>
        <w:tblLayout w:type="fixed"/>
        <w:tblLook w:val="07E0" w:firstRow="1" w:lastRow="1" w:firstColumn="1" w:lastColumn="1" w:noHBand="1" w:noVBand="1"/>
      </w:tblPr>
      <w:tblGrid>
        <w:gridCol w:w="1708"/>
        <w:gridCol w:w="1713"/>
        <w:gridCol w:w="571"/>
        <w:gridCol w:w="1142"/>
        <w:gridCol w:w="571"/>
        <w:gridCol w:w="3989"/>
      </w:tblGrid>
      <w:tr w:rsidR="00960620" w:rsidRPr="00435845" w14:paraId="7AA30DA8"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8" w:type="dxa"/>
          </w:tcPr>
          <w:p w14:paraId="36A2843F" w14:textId="77777777" w:rsidR="00960620" w:rsidRPr="00435845" w:rsidRDefault="00960620" w:rsidP="00CB5875">
            <w:pPr>
              <w:pStyle w:val="GOSTTableHead"/>
              <w:rPr>
                <w:szCs w:val="22"/>
              </w:rPr>
            </w:pPr>
            <w:r w:rsidRPr="00435845">
              <w:rPr>
                <w:szCs w:val="22"/>
              </w:rPr>
              <w:t>Наименование элемента</w:t>
            </w:r>
          </w:p>
        </w:tc>
        <w:tc>
          <w:tcPr>
            <w:tcW w:w="1713" w:type="dxa"/>
          </w:tcPr>
          <w:p w14:paraId="13B83D74" w14:textId="77777777" w:rsidR="00960620" w:rsidRPr="00435845" w:rsidRDefault="00960620" w:rsidP="00CB5875">
            <w:pPr>
              <w:pStyle w:val="GOSTTableHead"/>
              <w:rPr>
                <w:szCs w:val="22"/>
              </w:rPr>
            </w:pPr>
            <w:r w:rsidRPr="00435845">
              <w:rPr>
                <w:szCs w:val="22"/>
              </w:rPr>
              <w:t>Сокращенное наименование (код) элемента</w:t>
            </w:r>
          </w:p>
        </w:tc>
        <w:tc>
          <w:tcPr>
            <w:tcW w:w="571" w:type="dxa"/>
          </w:tcPr>
          <w:p w14:paraId="1E1A5971" w14:textId="77777777" w:rsidR="00960620" w:rsidRPr="00435845" w:rsidRDefault="00960620" w:rsidP="00CB5875">
            <w:pPr>
              <w:pStyle w:val="GOSTTableHead"/>
              <w:rPr>
                <w:szCs w:val="22"/>
              </w:rPr>
            </w:pPr>
            <w:r w:rsidRPr="00435845">
              <w:rPr>
                <w:szCs w:val="22"/>
              </w:rPr>
              <w:t>Тип</w:t>
            </w:r>
          </w:p>
        </w:tc>
        <w:tc>
          <w:tcPr>
            <w:tcW w:w="1142" w:type="dxa"/>
          </w:tcPr>
          <w:p w14:paraId="73E616C5" w14:textId="77777777" w:rsidR="00960620" w:rsidRPr="00435845" w:rsidRDefault="00960620" w:rsidP="00CB5875">
            <w:pPr>
              <w:pStyle w:val="GOSTTableHead"/>
              <w:rPr>
                <w:szCs w:val="22"/>
              </w:rPr>
            </w:pPr>
            <w:r w:rsidRPr="00435845">
              <w:rPr>
                <w:szCs w:val="22"/>
              </w:rPr>
              <w:t>Формат элемента</w:t>
            </w:r>
          </w:p>
        </w:tc>
        <w:tc>
          <w:tcPr>
            <w:tcW w:w="571" w:type="dxa"/>
          </w:tcPr>
          <w:p w14:paraId="5D0471C9" w14:textId="77777777" w:rsidR="00960620" w:rsidRPr="00435845" w:rsidRDefault="00960620" w:rsidP="00CB5875">
            <w:pPr>
              <w:pStyle w:val="GOSTTableHead"/>
              <w:rPr>
                <w:szCs w:val="22"/>
              </w:rPr>
            </w:pPr>
            <w:r w:rsidRPr="00435845">
              <w:rPr>
                <w:szCs w:val="22"/>
              </w:rPr>
              <w:t>Обязательность</w:t>
            </w:r>
          </w:p>
        </w:tc>
        <w:tc>
          <w:tcPr>
            <w:tcW w:w="3989" w:type="dxa"/>
          </w:tcPr>
          <w:p w14:paraId="0E8E0D5B" w14:textId="77777777" w:rsidR="00960620" w:rsidRPr="00435845" w:rsidRDefault="00960620" w:rsidP="00CB5875">
            <w:pPr>
              <w:pStyle w:val="GOSTTableHead"/>
              <w:rPr>
                <w:szCs w:val="22"/>
              </w:rPr>
            </w:pPr>
            <w:r w:rsidRPr="00435845">
              <w:rPr>
                <w:szCs w:val="22"/>
              </w:rPr>
              <w:t>Дополнительная информация</w:t>
            </w:r>
          </w:p>
        </w:tc>
      </w:tr>
      <w:tr w:rsidR="00960620" w:rsidRPr="00435845" w14:paraId="01AA8D41" w14:textId="77777777" w:rsidTr="00CB5875">
        <w:trPr>
          <w:trHeight w:val="279"/>
        </w:trPr>
        <w:tc>
          <w:tcPr>
            <w:tcW w:w="9694" w:type="dxa"/>
            <w:gridSpan w:val="6"/>
          </w:tcPr>
          <w:p w14:paraId="5C4FEFAC" w14:textId="77777777" w:rsidR="00960620" w:rsidRPr="00435845" w:rsidRDefault="00960620" w:rsidP="00CB5875">
            <w:pPr>
              <w:pStyle w:val="GOSTTablenorm"/>
              <w:rPr>
                <w:szCs w:val="22"/>
              </w:rPr>
            </w:pPr>
            <w:r w:rsidRPr="00435845">
              <w:rPr>
                <w:b/>
                <w:szCs w:val="22"/>
              </w:rPr>
              <w:t>Параметры отчета</w:t>
            </w:r>
          </w:p>
        </w:tc>
      </w:tr>
      <w:tr w:rsidR="00960620" w:rsidRPr="00435845" w14:paraId="15360B62" w14:textId="77777777" w:rsidTr="00CB5875">
        <w:trPr>
          <w:trHeight w:val="279"/>
        </w:trPr>
        <w:tc>
          <w:tcPr>
            <w:tcW w:w="1708" w:type="dxa"/>
          </w:tcPr>
          <w:p w14:paraId="06F99C15" w14:textId="77777777" w:rsidR="00960620" w:rsidRPr="00435845" w:rsidRDefault="00960620" w:rsidP="00CB5875">
            <w:pPr>
              <w:pStyle w:val="GOSTTablenorm"/>
              <w:rPr>
                <w:szCs w:val="22"/>
              </w:rPr>
            </w:pPr>
            <w:r w:rsidRPr="00435845">
              <w:rPr>
                <w:szCs w:val="22"/>
              </w:rPr>
              <w:t>Форма по КФД</w:t>
            </w:r>
          </w:p>
        </w:tc>
        <w:tc>
          <w:tcPr>
            <w:tcW w:w="1713" w:type="dxa"/>
          </w:tcPr>
          <w:p w14:paraId="30E57E37" w14:textId="77777777" w:rsidR="00960620" w:rsidRPr="00435845" w:rsidRDefault="00960620" w:rsidP="00CB5875">
            <w:pPr>
              <w:pStyle w:val="GOSTTablenorm"/>
              <w:rPr>
                <w:szCs w:val="22"/>
              </w:rPr>
            </w:pPr>
            <w:r w:rsidRPr="00435845">
              <w:rPr>
                <w:szCs w:val="22"/>
              </w:rPr>
              <w:t>TtlPrt_RT_FORMCODE</w:t>
            </w:r>
          </w:p>
        </w:tc>
        <w:tc>
          <w:tcPr>
            <w:tcW w:w="571" w:type="dxa"/>
          </w:tcPr>
          <w:p w14:paraId="6F27D15F" w14:textId="77777777" w:rsidR="00960620" w:rsidRPr="00435845" w:rsidRDefault="00960620" w:rsidP="00CB5875">
            <w:pPr>
              <w:pStyle w:val="GOSTTablenorm"/>
              <w:rPr>
                <w:szCs w:val="22"/>
              </w:rPr>
            </w:pPr>
            <w:r w:rsidRPr="00435845">
              <w:rPr>
                <w:szCs w:val="22"/>
              </w:rPr>
              <w:t>П</w:t>
            </w:r>
          </w:p>
        </w:tc>
        <w:tc>
          <w:tcPr>
            <w:tcW w:w="1142" w:type="dxa"/>
          </w:tcPr>
          <w:p w14:paraId="65980C74" w14:textId="77777777" w:rsidR="00960620" w:rsidRPr="00435845" w:rsidRDefault="00960620" w:rsidP="00CB5875">
            <w:pPr>
              <w:pStyle w:val="GOSTTablenorm"/>
              <w:rPr>
                <w:szCs w:val="22"/>
              </w:rPr>
            </w:pPr>
            <w:r w:rsidRPr="00435845">
              <w:rPr>
                <w:szCs w:val="22"/>
              </w:rPr>
              <w:t>Т(7)</w:t>
            </w:r>
          </w:p>
        </w:tc>
        <w:tc>
          <w:tcPr>
            <w:tcW w:w="571" w:type="dxa"/>
          </w:tcPr>
          <w:p w14:paraId="1522A5C5" w14:textId="77777777" w:rsidR="00960620" w:rsidRPr="00435845" w:rsidRDefault="00960620" w:rsidP="00CB5875">
            <w:pPr>
              <w:pStyle w:val="GOSTTablenorm"/>
              <w:rPr>
                <w:szCs w:val="22"/>
              </w:rPr>
            </w:pPr>
            <w:r w:rsidRPr="00435845">
              <w:rPr>
                <w:szCs w:val="22"/>
              </w:rPr>
              <w:t>О</w:t>
            </w:r>
          </w:p>
        </w:tc>
        <w:tc>
          <w:tcPr>
            <w:tcW w:w="3989" w:type="dxa"/>
          </w:tcPr>
          <w:p w14:paraId="6D3E320F" w14:textId="77777777" w:rsidR="00960620" w:rsidRPr="00435845" w:rsidRDefault="00960620" w:rsidP="00CB5875">
            <w:pPr>
              <w:pStyle w:val="GOSTTablenorm"/>
              <w:rPr>
                <w:szCs w:val="22"/>
              </w:rPr>
            </w:pPr>
            <w:r w:rsidRPr="00435845">
              <w:rPr>
                <w:szCs w:val="22"/>
              </w:rPr>
              <w:t xml:space="preserve">Указывается код формы выписки по КФД. </w:t>
            </w:r>
          </w:p>
          <w:p w14:paraId="06134BD5" w14:textId="77777777" w:rsidR="00960620" w:rsidRPr="00435845" w:rsidRDefault="00960620" w:rsidP="00CB5875">
            <w:pPr>
              <w:pStyle w:val="GOSTTablenorm"/>
              <w:rPr>
                <w:szCs w:val="22"/>
              </w:rPr>
            </w:pPr>
            <w:r w:rsidRPr="00435845">
              <w:rPr>
                <w:szCs w:val="22"/>
              </w:rPr>
              <w:t>По умолчанию указывается значение – «0531718»</w:t>
            </w:r>
          </w:p>
          <w:p w14:paraId="2D50F0E3" w14:textId="77777777" w:rsidR="00960620" w:rsidRPr="00435845" w:rsidRDefault="00960620" w:rsidP="00CB5875">
            <w:pPr>
              <w:pStyle w:val="GOSTTablenorm"/>
              <w:rPr>
                <w:szCs w:val="22"/>
              </w:rPr>
            </w:pPr>
            <w:r w:rsidRPr="00435845">
              <w:rPr>
                <w:szCs w:val="22"/>
              </w:rPr>
              <w:t>Для маршрута ТОФК (ПУД ЭБ) – АИФДБ указывается значение «0531764»</w:t>
            </w:r>
          </w:p>
        </w:tc>
      </w:tr>
      <w:tr w:rsidR="00960620" w:rsidRPr="00435845" w14:paraId="7B68F3AC" w14:textId="77777777" w:rsidTr="00CB5875">
        <w:trPr>
          <w:trHeight w:val="279"/>
        </w:trPr>
        <w:tc>
          <w:tcPr>
            <w:tcW w:w="1708" w:type="dxa"/>
          </w:tcPr>
          <w:p w14:paraId="555F7D0D" w14:textId="77777777" w:rsidR="00960620" w:rsidRPr="00435845" w:rsidRDefault="00960620" w:rsidP="00CB5875">
            <w:pPr>
              <w:pStyle w:val="GOSTTablenorm"/>
              <w:rPr>
                <w:szCs w:val="22"/>
              </w:rPr>
            </w:pPr>
            <w:r w:rsidRPr="00435845">
              <w:rPr>
                <w:szCs w:val="22"/>
              </w:rPr>
              <w:t>Номер лицевого счета</w:t>
            </w:r>
          </w:p>
        </w:tc>
        <w:tc>
          <w:tcPr>
            <w:tcW w:w="1713" w:type="dxa"/>
          </w:tcPr>
          <w:p w14:paraId="4B4D3C61" w14:textId="77777777" w:rsidR="00960620" w:rsidRPr="00435845" w:rsidRDefault="00960620" w:rsidP="00CB5875">
            <w:pPr>
              <w:pStyle w:val="GOSTTablenorm"/>
              <w:rPr>
                <w:szCs w:val="22"/>
              </w:rPr>
            </w:pPr>
            <w:r w:rsidRPr="00435845">
              <w:rPr>
                <w:szCs w:val="22"/>
              </w:rPr>
              <w:t>TtlPrt_RT_ACCOUNTNUM</w:t>
            </w:r>
          </w:p>
        </w:tc>
        <w:tc>
          <w:tcPr>
            <w:tcW w:w="571" w:type="dxa"/>
          </w:tcPr>
          <w:p w14:paraId="6D123B37" w14:textId="77777777" w:rsidR="00960620" w:rsidRPr="00435845" w:rsidRDefault="00960620" w:rsidP="00CB5875">
            <w:pPr>
              <w:pStyle w:val="GOSTTablenorm"/>
              <w:rPr>
                <w:szCs w:val="22"/>
              </w:rPr>
            </w:pPr>
            <w:r w:rsidRPr="00435845">
              <w:rPr>
                <w:szCs w:val="22"/>
              </w:rPr>
              <w:t>П</w:t>
            </w:r>
          </w:p>
        </w:tc>
        <w:tc>
          <w:tcPr>
            <w:tcW w:w="1142" w:type="dxa"/>
          </w:tcPr>
          <w:p w14:paraId="6F768EFC" w14:textId="77777777" w:rsidR="00960620" w:rsidRPr="00435845" w:rsidRDefault="00960620" w:rsidP="00CB5875">
            <w:pPr>
              <w:pStyle w:val="GOSTTablenorm"/>
              <w:rPr>
                <w:szCs w:val="22"/>
              </w:rPr>
            </w:pPr>
            <w:r w:rsidRPr="00435845">
              <w:rPr>
                <w:szCs w:val="22"/>
              </w:rPr>
              <w:t>Т(11)</w:t>
            </w:r>
          </w:p>
        </w:tc>
        <w:tc>
          <w:tcPr>
            <w:tcW w:w="571" w:type="dxa"/>
          </w:tcPr>
          <w:p w14:paraId="325849DE" w14:textId="77777777" w:rsidR="00960620" w:rsidRPr="00435845" w:rsidRDefault="00960620" w:rsidP="00CB5875">
            <w:pPr>
              <w:pStyle w:val="GOSTTablenorm"/>
              <w:rPr>
                <w:szCs w:val="22"/>
              </w:rPr>
            </w:pPr>
            <w:r w:rsidRPr="00435845">
              <w:rPr>
                <w:szCs w:val="22"/>
              </w:rPr>
              <w:t>О</w:t>
            </w:r>
          </w:p>
        </w:tc>
        <w:tc>
          <w:tcPr>
            <w:tcW w:w="3989" w:type="dxa"/>
          </w:tcPr>
          <w:p w14:paraId="001687EB" w14:textId="77777777" w:rsidR="00960620" w:rsidRPr="00435845" w:rsidRDefault="00960620" w:rsidP="00CB5875">
            <w:pPr>
              <w:pStyle w:val="GOSTTablenorm"/>
              <w:rPr>
                <w:szCs w:val="22"/>
              </w:rPr>
            </w:pPr>
            <w:r w:rsidRPr="00435845">
              <w:rPr>
                <w:szCs w:val="22"/>
              </w:rPr>
              <w:t>Указывается номер лицевого счета</w:t>
            </w:r>
          </w:p>
        </w:tc>
      </w:tr>
      <w:tr w:rsidR="00960620" w:rsidRPr="00435845" w14:paraId="4B3D8C51" w14:textId="77777777" w:rsidTr="00CB5875">
        <w:trPr>
          <w:trHeight w:val="279"/>
        </w:trPr>
        <w:tc>
          <w:tcPr>
            <w:tcW w:w="1708" w:type="dxa"/>
          </w:tcPr>
          <w:p w14:paraId="0458FB42" w14:textId="77777777" w:rsidR="00960620" w:rsidRPr="00435845" w:rsidRDefault="00960620" w:rsidP="00CB5875">
            <w:pPr>
              <w:pStyle w:val="GOSTTablenorm"/>
              <w:rPr>
                <w:szCs w:val="22"/>
              </w:rPr>
            </w:pPr>
            <w:r w:rsidRPr="00435845">
              <w:rPr>
                <w:szCs w:val="22"/>
              </w:rPr>
              <w:t>Дата</w:t>
            </w:r>
          </w:p>
        </w:tc>
        <w:tc>
          <w:tcPr>
            <w:tcW w:w="1713" w:type="dxa"/>
          </w:tcPr>
          <w:p w14:paraId="64ABD822" w14:textId="77777777" w:rsidR="00960620" w:rsidRPr="00435845" w:rsidRDefault="00960620" w:rsidP="00CB5875">
            <w:pPr>
              <w:pStyle w:val="GOSTTablenorm"/>
              <w:rPr>
                <w:szCs w:val="22"/>
              </w:rPr>
            </w:pPr>
            <w:r w:rsidRPr="00435845">
              <w:rPr>
                <w:szCs w:val="22"/>
              </w:rPr>
              <w:t>TtlPrt_DctDt</w:t>
            </w:r>
          </w:p>
        </w:tc>
        <w:tc>
          <w:tcPr>
            <w:tcW w:w="571" w:type="dxa"/>
          </w:tcPr>
          <w:p w14:paraId="2F8F834B" w14:textId="77777777" w:rsidR="00960620" w:rsidRPr="00435845" w:rsidRDefault="00960620" w:rsidP="00CB5875">
            <w:pPr>
              <w:pStyle w:val="GOSTTablenorm"/>
              <w:rPr>
                <w:szCs w:val="22"/>
              </w:rPr>
            </w:pPr>
            <w:r w:rsidRPr="00435845">
              <w:rPr>
                <w:szCs w:val="22"/>
              </w:rPr>
              <w:t>П</w:t>
            </w:r>
          </w:p>
        </w:tc>
        <w:tc>
          <w:tcPr>
            <w:tcW w:w="1142" w:type="dxa"/>
          </w:tcPr>
          <w:p w14:paraId="2FACA026" w14:textId="77777777" w:rsidR="00960620" w:rsidRPr="00435845" w:rsidRDefault="00960620" w:rsidP="00CB5875">
            <w:pPr>
              <w:pStyle w:val="GOSTTablenorm"/>
              <w:rPr>
                <w:szCs w:val="22"/>
              </w:rPr>
            </w:pPr>
            <w:r w:rsidRPr="00435845">
              <w:rPr>
                <w:szCs w:val="22"/>
              </w:rPr>
              <w:t>Date</w:t>
            </w:r>
          </w:p>
        </w:tc>
        <w:tc>
          <w:tcPr>
            <w:tcW w:w="571" w:type="dxa"/>
          </w:tcPr>
          <w:p w14:paraId="0C88ABB9" w14:textId="77777777" w:rsidR="00960620" w:rsidRPr="00435845" w:rsidRDefault="00960620" w:rsidP="00CB5875">
            <w:pPr>
              <w:pStyle w:val="GOSTTablenorm"/>
              <w:rPr>
                <w:szCs w:val="22"/>
              </w:rPr>
            </w:pPr>
            <w:r w:rsidRPr="00435845">
              <w:rPr>
                <w:szCs w:val="22"/>
              </w:rPr>
              <w:t>О</w:t>
            </w:r>
          </w:p>
        </w:tc>
        <w:tc>
          <w:tcPr>
            <w:tcW w:w="3989" w:type="dxa"/>
          </w:tcPr>
          <w:p w14:paraId="72308A7B" w14:textId="77777777" w:rsidR="00960620" w:rsidRPr="00435845" w:rsidRDefault="00960620" w:rsidP="00CB5875">
            <w:pPr>
              <w:pStyle w:val="GOSTTablenorm"/>
              <w:rPr>
                <w:szCs w:val="22"/>
              </w:rPr>
            </w:pPr>
            <w:r w:rsidRPr="00435845">
              <w:rPr>
                <w:szCs w:val="22"/>
              </w:rPr>
              <w:t>Указывается дата отчета</w:t>
            </w:r>
          </w:p>
        </w:tc>
      </w:tr>
      <w:tr w:rsidR="00960620" w:rsidRPr="00435845" w14:paraId="65A06906" w14:textId="77777777" w:rsidTr="00CB5875">
        <w:trPr>
          <w:trHeight w:val="279"/>
        </w:trPr>
        <w:tc>
          <w:tcPr>
            <w:tcW w:w="1708" w:type="dxa"/>
          </w:tcPr>
          <w:p w14:paraId="133CCE2E" w14:textId="77777777" w:rsidR="00960620" w:rsidRPr="00435845" w:rsidRDefault="00960620" w:rsidP="00CB5875">
            <w:pPr>
              <w:pStyle w:val="GOSTTablenorm"/>
              <w:rPr>
                <w:szCs w:val="22"/>
              </w:rPr>
            </w:pPr>
            <w:r w:rsidRPr="00435845">
              <w:rPr>
                <w:szCs w:val="22"/>
              </w:rPr>
              <w:t>Дата предыдущей Выписки</w:t>
            </w:r>
          </w:p>
        </w:tc>
        <w:tc>
          <w:tcPr>
            <w:tcW w:w="1713" w:type="dxa"/>
          </w:tcPr>
          <w:p w14:paraId="1EBE6A84" w14:textId="77777777" w:rsidR="00960620" w:rsidRPr="00435845" w:rsidRDefault="00960620" w:rsidP="00CB5875">
            <w:pPr>
              <w:pStyle w:val="GOSTTablenorm"/>
              <w:rPr>
                <w:szCs w:val="22"/>
              </w:rPr>
            </w:pPr>
            <w:r w:rsidRPr="00435845">
              <w:rPr>
                <w:szCs w:val="22"/>
              </w:rPr>
              <w:t>TtlPrt_DctDtOld</w:t>
            </w:r>
          </w:p>
        </w:tc>
        <w:tc>
          <w:tcPr>
            <w:tcW w:w="571" w:type="dxa"/>
          </w:tcPr>
          <w:p w14:paraId="0A091F73" w14:textId="77777777" w:rsidR="00960620" w:rsidRPr="00435845" w:rsidRDefault="00960620" w:rsidP="00CB5875">
            <w:pPr>
              <w:pStyle w:val="GOSTTablenorm"/>
              <w:rPr>
                <w:szCs w:val="22"/>
              </w:rPr>
            </w:pPr>
            <w:r w:rsidRPr="00435845">
              <w:rPr>
                <w:szCs w:val="22"/>
              </w:rPr>
              <w:t>П</w:t>
            </w:r>
          </w:p>
        </w:tc>
        <w:tc>
          <w:tcPr>
            <w:tcW w:w="1142" w:type="dxa"/>
          </w:tcPr>
          <w:p w14:paraId="1B083BEC" w14:textId="77777777" w:rsidR="00960620" w:rsidRPr="00435845" w:rsidRDefault="00960620" w:rsidP="00CB5875">
            <w:pPr>
              <w:pStyle w:val="GOSTTablenorm"/>
              <w:rPr>
                <w:szCs w:val="22"/>
              </w:rPr>
            </w:pPr>
            <w:r w:rsidRPr="00435845">
              <w:rPr>
                <w:szCs w:val="22"/>
              </w:rPr>
              <w:t>Date</w:t>
            </w:r>
          </w:p>
        </w:tc>
        <w:tc>
          <w:tcPr>
            <w:tcW w:w="571" w:type="dxa"/>
          </w:tcPr>
          <w:p w14:paraId="25EF889B" w14:textId="77777777" w:rsidR="00960620" w:rsidRPr="00435845" w:rsidRDefault="00960620" w:rsidP="00CB5875">
            <w:pPr>
              <w:pStyle w:val="GOSTTablenorm"/>
              <w:rPr>
                <w:szCs w:val="22"/>
              </w:rPr>
            </w:pPr>
            <w:r w:rsidRPr="00435845">
              <w:rPr>
                <w:szCs w:val="22"/>
              </w:rPr>
              <w:t>Н</w:t>
            </w:r>
          </w:p>
        </w:tc>
        <w:tc>
          <w:tcPr>
            <w:tcW w:w="3989" w:type="dxa"/>
          </w:tcPr>
          <w:p w14:paraId="71585ACD" w14:textId="77777777" w:rsidR="00960620" w:rsidRPr="00435845" w:rsidRDefault="00960620" w:rsidP="00CB5875">
            <w:pPr>
              <w:pStyle w:val="GOSTTablenorm"/>
              <w:rPr>
                <w:szCs w:val="22"/>
              </w:rPr>
            </w:pPr>
            <w:r w:rsidRPr="00435845">
              <w:rPr>
                <w:szCs w:val="22"/>
              </w:rPr>
              <w:t>Указывается дата предыдущей выписки</w:t>
            </w:r>
          </w:p>
        </w:tc>
      </w:tr>
      <w:tr w:rsidR="00960620" w:rsidRPr="00435845" w14:paraId="0D92CDFC" w14:textId="77777777" w:rsidTr="00CB5875">
        <w:trPr>
          <w:trHeight w:val="279"/>
        </w:trPr>
        <w:tc>
          <w:tcPr>
            <w:tcW w:w="9694" w:type="dxa"/>
            <w:gridSpan w:val="6"/>
          </w:tcPr>
          <w:p w14:paraId="55EA0370" w14:textId="77777777" w:rsidR="00960620" w:rsidRPr="00435845" w:rsidRDefault="00960620" w:rsidP="00CB5875">
            <w:pPr>
              <w:pStyle w:val="GOSTTablenorm"/>
              <w:rPr>
                <w:szCs w:val="22"/>
              </w:rPr>
            </w:pPr>
            <w:r w:rsidRPr="00435845">
              <w:rPr>
                <w:b/>
                <w:szCs w:val="22"/>
              </w:rPr>
              <w:t>Дополнительные параметры</w:t>
            </w:r>
          </w:p>
        </w:tc>
      </w:tr>
      <w:tr w:rsidR="00960620" w:rsidRPr="00435845" w14:paraId="74F24D50" w14:textId="77777777" w:rsidTr="00CB5875">
        <w:trPr>
          <w:trHeight w:val="279"/>
        </w:trPr>
        <w:tc>
          <w:tcPr>
            <w:tcW w:w="1708" w:type="dxa"/>
          </w:tcPr>
          <w:p w14:paraId="53F4FE68" w14:textId="77777777" w:rsidR="00960620" w:rsidRPr="00435845" w:rsidRDefault="00960620" w:rsidP="00CB5875">
            <w:pPr>
              <w:pStyle w:val="GOSTTablenorm"/>
              <w:rPr>
                <w:szCs w:val="22"/>
              </w:rPr>
            </w:pPr>
            <w:r w:rsidRPr="00435845">
              <w:rPr>
                <w:szCs w:val="22"/>
              </w:rPr>
              <w:t>Режим формирования</w:t>
            </w:r>
          </w:p>
        </w:tc>
        <w:tc>
          <w:tcPr>
            <w:tcW w:w="1713" w:type="dxa"/>
          </w:tcPr>
          <w:p w14:paraId="78D0CF05" w14:textId="77777777" w:rsidR="00960620" w:rsidRPr="00435845" w:rsidRDefault="00960620" w:rsidP="00CB5875">
            <w:pPr>
              <w:pStyle w:val="GOSTTablenorm"/>
              <w:rPr>
                <w:szCs w:val="22"/>
              </w:rPr>
            </w:pPr>
            <w:r w:rsidRPr="00435845">
              <w:rPr>
                <w:szCs w:val="22"/>
              </w:rPr>
              <w:t>TtlPrt_report_type_flag</w:t>
            </w:r>
          </w:p>
        </w:tc>
        <w:tc>
          <w:tcPr>
            <w:tcW w:w="571" w:type="dxa"/>
          </w:tcPr>
          <w:p w14:paraId="7DA2DA97" w14:textId="77777777" w:rsidR="00960620" w:rsidRPr="00435845" w:rsidRDefault="00960620" w:rsidP="00CB5875">
            <w:pPr>
              <w:pStyle w:val="GOSTTablenorm"/>
              <w:rPr>
                <w:szCs w:val="22"/>
              </w:rPr>
            </w:pPr>
            <w:r w:rsidRPr="00435845">
              <w:rPr>
                <w:szCs w:val="22"/>
              </w:rPr>
              <w:t>П</w:t>
            </w:r>
          </w:p>
        </w:tc>
        <w:tc>
          <w:tcPr>
            <w:tcW w:w="1142" w:type="dxa"/>
          </w:tcPr>
          <w:p w14:paraId="6BA8C2B9" w14:textId="77777777" w:rsidR="00960620" w:rsidRPr="00435845" w:rsidRDefault="00960620" w:rsidP="00CB5875">
            <w:pPr>
              <w:pStyle w:val="GOSTTablenorm"/>
              <w:rPr>
                <w:szCs w:val="22"/>
              </w:rPr>
            </w:pPr>
            <w:r w:rsidRPr="00435845">
              <w:rPr>
                <w:szCs w:val="22"/>
              </w:rPr>
              <w:t>Т(1-25)</w:t>
            </w:r>
          </w:p>
        </w:tc>
        <w:tc>
          <w:tcPr>
            <w:tcW w:w="571" w:type="dxa"/>
          </w:tcPr>
          <w:p w14:paraId="44431464" w14:textId="77777777" w:rsidR="00960620" w:rsidRPr="00435845" w:rsidRDefault="00960620" w:rsidP="00CB5875">
            <w:pPr>
              <w:pStyle w:val="GOSTTablenorm"/>
              <w:rPr>
                <w:szCs w:val="22"/>
              </w:rPr>
            </w:pPr>
            <w:r w:rsidRPr="00435845">
              <w:rPr>
                <w:szCs w:val="22"/>
              </w:rPr>
              <w:t>О</w:t>
            </w:r>
          </w:p>
        </w:tc>
        <w:tc>
          <w:tcPr>
            <w:tcW w:w="3989" w:type="dxa"/>
          </w:tcPr>
          <w:p w14:paraId="5C720A6E" w14:textId="77777777" w:rsidR="00960620" w:rsidRPr="00435845" w:rsidRDefault="00960620" w:rsidP="00CB5875">
            <w:pPr>
              <w:pStyle w:val="GOSTTablenorm"/>
              <w:rPr>
                <w:szCs w:val="22"/>
              </w:rPr>
            </w:pPr>
            <w:r w:rsidRPr="00435845">
              <w:rPr>
                <w:szCs w:val="22"/>
              </w:rPr>
              <w:t>Указывается режим формирования.</w:t>
            </w:r>
          </w:p>
          <w:p w14:paraId="1E071074" w14:textId="77777777" w:rsidR="00960620" w:rsidRPr="00435845" w:rsidRDefault="00960620" w:rsidP="00CB5875">
            <w:pPr>
              <w:pStyle w:val="GOSTTablenorm"/>
              <w:rPr>
                <w:szCs w:val="22"/>
              </w:rPr>
            </w:pPr>
            <w:r w:rsidRPr="00435845">
              <w:rPr>
                <w:szCs w:val="22"/>
              </w:rPr>
              <w:t>Допустимые значения:</w:t>
            </w:r>
          </w:p>
          <w:p w14:paraId="100EFA99" w14:textId="77777777" w:rsidR="00960620" w:rsidRPr="00435845" w:rsidRDefault="00960620" w:rsidP="00CB5875">
            <w:pPr>
              <w:pStyle w:val="GOSTTablenorm"/>
              <w:rPr>
                <w:szCs w:val="22"/>
              </w:rPr>
            </w:pPr>
            <w:r w:rsidRPr="00435845">
              <w:rPr>
                <w:szCs w:val="22"/>
              </w:rPr>
              <w:t>Промежуточный;</w:t>
            </w:r>
          </w:p>
          <w:p w14:paraId="29B08BDC" w14:textId="77777777" w:rsidR="00960620" w:rsidRPr="00435845" w:rsidRDefault="00960620" w:rsidP="00CB5875">
            <w:pPr>
              <w:pStyle w:val="GOSTTablenorm"/>
              <w:rPr>
                <w:szCs w:val="22"/>
              </w:rPr>
            </w:pPr>
            <w:r w:rsidRPr="00435845">
              <w:rPr>
                <w:szCs w:val="22"/>
              </w:rPr>
              <w:t>Итоговый</w:t>
            </w:r>
          </w:p>
        </w:tc>
      </w:tr>
      <w:tr w:rsidR="00960620" w:rsidRPr="00435845" w14:paraId="4D8BE602" w14:textId="77777777" w:rsidTr="00CB5875">
        <w:trPr>
          <w:trHeight w:val="279"/>
        </w:trPr>
        <w:tc>
          <w:tcPr>
            <w:tcW w:w="9694" w:type="dxa"/>
            <w:gridSpan w:val="6"/>
          </w:tcPr>
          <w:p w14:paraId="0E8CE077" w14:textId="77777777" w:rsidR="00960620" w:rsidRPr="00435845" w:rsidRDefault="00960620" w:rsidP="00CB5875">
            <w:pPr>
              <w:pStyle w:val="GOSTTableListMark1"/>
              <w:numPr>
                <w:ilvl w:val="0"/>
                <w:numId w:val="0"/>
              </w:numPr>
              <w:spacing w:before="60" w:after="60"/>
              <w:ind w:left="57"/>
              <w:contextualSpacing/>
              <w:rPr>
                <w:szCs w:val="22"/>
              </w:rPr>
            </w:pPr>
            <w:r w:rsidRPr="00435845">
              <w:rPr>
                <w:b/>
                <w:szCs w:val="22"/>
              </w:rPr>
              <w:t>Заголовок отчета</w:t>
            </w:r>
          </w:p>
        </w:tc>
      </w:tr>
      <w:tr w:rsidR="00960620" w:rsidRPr="00435845" w14:paraId="2789D5BD" w14:textId="77777777" w:rsidTr="00CB5875">
        <w:trPr>
          <w:trHeight w:val="279"/>
        </w:trPr>
        <w:tc>
          <w:tcPr>
            <w:tcW w:w="1708" w:type="dxa"/>
          </w:tcPr>
          <w:p w14:paraId="0B03BE16" w14:textId="77777777" w:rsidR="00960620" w:rsidRPr="00435845" w:rsidRDefault="00960620" w:rsidP="00CB5875">
            <w:pPr>
              <w:pStyle w:val="GOSTTablenorm"/>
              <w:rPr>
                <w:szCs w:val="22"/>
              </w:rPr>
            </w:pPr>
            <w:r w:rsidRPr="00435845">
              <w:rPr>
                <w:szCs w:val="22"/>
              </w:rPr>
              <w:t>ТОФК</w:t>
            </w:r>
          </w:p>
        </w:tc>
        <w:tc>
          <w:tcPr>
            <w:tcW w:w="1713" w:type="dxa"/>
          </w:tcPr>
          <w:p w14:paraId="299FFFED" w14:textId="77777777" w:rsidR="00960620" w:rsidRPr="00435845" w:rsidRDefault="00960620" w:rsidP="00CB5875">
            <w:pPr>
              <w:pStyle w:val="GOSTTablenorm"/>
              <w:rPr>
                <w:szCs w:val="22"/>
              </w:rPr>
            </w:pPr>
            <w:r w:rsidRPr="00435845">
              <w:rPr>
                <w:szCs w:val="22"/>
              </w:rPr>
              <w:t>TtlPrt_TOFK</w:t>
            </w:r>
          </w:p>
        </w:tc>
        <w:tc>
          <w:tcPr>
            <w:tcW w:w="571" w:type="dxa"/>
          </w:tcPr>
          <w:p w14:paraId="7A29E7D5" w14:textId="77777777" w:rsidR="00960620" w:rsidRPr="00435845" w:rsidRDefault="00960620" w:rsidP="00CB5875">
            <w:pPr>
              <w:pStyle w:val="GOSTTablenorm"/>
              <w:rPr>
                <w:szCs w:val="22"/>
              </w:rPr>
            </w:pPr>
            <w:r w:rsidRPr="00435845">
              <w:rPr>
                <w:szCs w:val="22"/>
              </w:rPr>
              <w:t>С</w:t>
            </w:r>
          </w:p>
        </w:tc>
        <w:tc>
          <w:tcPr>
            <w:tcW w:w="1142" w:type="dxa"/>
          </w:tcPr>
          <w:p w14:paraId="34AFD42F" w14:textId="77777777" w:rsidR="00960620" w:rsidRPr="00435845" w:rsidRDefault="00960620" w:rsidP="00CB5875">
            <w:pPr>
              <w:pStyle w:val="GOSTTablenorm"/>
              <w:rPr>
                <w:szCs w:val="22"/>
              </w:rPr>
            </w:pPr>
            <w:r w:rsidRPr="00435845">
              <w:rPr>
                <w:szCs w:val="22"/>
              </w:rPr>
              <w:t>tMSC_TOFK</w:t>
            </w:r>
          </w:p>
        </w:tc>
        <w:tc>
          <w:tcPr>
            <w:tcW w:w="571" w:type="dxa"/>
          </w:tcPr>
          <w:p w14:paraId="586BE803" w14:textId="77777777" w:rsidR="00960620" w:rsidRPr="00435845" w:rsidRDefault="00960620" w:rsidP="00CB5875">
            <w:pPr>
              <w:pStyle w:val="GOSTTablenorm"/>
              <w:rPr>
                <w:szCs w:val="22"/>
              </w:rPr>
            </w:pPr>
            <w:r w:rsidRPr="00435845">
              <w:rPr>
                <w:szCs w:val="22"/>
              </w:rPr>
              <w:t>О</w:t>
            </w:r>
          </w:p>
        </w:tc>
        <w:tc>
          <w:tcPr>
            <w:tcW w:w="3989" w:type="dxa"/>
          </w:tcPr>
          <w:p w14:paraId="3EB0AC3B" w14:textId="77777777" w:rsidR="00960620" w:rsidRPr="00435845" w:rsidRDefault="00960620" w:rsidP="00CB5875">
            <w:pPr>
              <w:pStyle w:val="GOSTTablenorm"/>
              <w:rPr>
                <w:szCs w:val="22"/>
              </w:rPr>
            </w:pPr>
            <w:r w:rsidRPr="00435845">
              <w:rPr>
                <w:szCs w:val="22"/>
              </w:rPr>
              <w:t>Указывается ТОФК, где обслуживается лицевой счет, по которому формируется отчет.</w:t>
            </w:r>
          </w:p>
          <w:p w14:paraId="1ACC37EA" w14:textId="0C4253F8"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_Ref22894936 \h  \* MERGEFORMAT </w:instrText>
            </w:r>
            <w:r w:rsidRPr="00435845">
              <w:rPr>
                <w:b/>
                <w:szCs w:val="22"/>
              </w:rPr>
            </w:r>
            <w:r w:rsidRPr="00435845">
              <w:rPr>
                <w:b/>
                <w:szCs w:val="22"/>
              </w:rPr>
              <w:fldChar w:fldCharType="separate"/>
            </w:r>
            <w:r w:rsidR="00E066E2" w:rsidRPr="00E066E2">
              <w:rPr>
                <w:b/>
                <w:noProof/>
                <w:szCs w:val="22"/>
              </w:rPr>
              <w:t>179</w:t>
            </w:r>
            <w:r w:rsidRPr="00435845">
              <w:rPr>
                <w:b/>
                <w:szCs w:val="22"/>
              </w:rPr>
              <w:fldChar w:fldCharType="end"/>
            </w:r>
          </w:p>
        </w:tc>
      </w:tr>
      <w:tr w:rsidR="00960620" w:rsidRPr="00435845" w14:paraId="56C5737A" w14:textId="77777777" w:rsidTr="00CB5875">
        <w:trPr>
          <w:trHeight w:val="279"/>
        </w:trPr>
        <w:tc>
          <w:tcPr>
            <w:tcW w:w="1708" w:type="dxa"/>
          </w:tcPr>
          <w:p w14:paraId="6DD9834E" w14:textId="77777777" w:rsidR="00960620" w:rsidRPr="00435845" w:rsidRDefault="00960620" w:rsidP="00CB5875">
            <w:pPr>
              <w:pStyle w:val="GOSTTablenorm"/>
              <w:rPr>
                <w:szCs w:val="22"/>
              </w:rPr>
            </w:pPr>
            <w:r w:rsidRPr="00435845">
              <w:rPr>
                <w:szCs w:val="22"/>
              </w:rPr>
              <w:t>АИФДБ</w:t>
            </w:r>
          </w:p>
        </w:tc>
        <w:tc>
          <w:tcPr>
            <w:tcW w:w="1713" w:type="dxa"/>
          </w:tcPr>
          <w:p w14:paraId="4C8F4AC2" w14:textId="77777777" w:rsidR="00960620" w:rsidRPr="00435845" w:rsidRDefault="00960620" w:rsidP="00CB5875">
            <w:pPr>
              <w:pStyle w:val="GOSTTablenorm"/>
              <w:rPr>
                <w:szCs w:val="22"/>
              </w:rPr>
            </w:pPr>
            <w:r w:rsidRPr="00435845">
              <w:rPr>
                <w:szCs w:val="22"/>
              </w:rPr>
              <w:t>TtlPrt_UBP</w:t>
            </w:r>
          </w:p>
        </w:tc>
        <w:tc>
          <w:tcPr>
            <w:tcW w:w="571" w:type="dxa"/>
          </w:tcPr>
          <w:p w14:paraId="3033E565" w14:textId="77777777" w:rsidR="00960620" w:rsidRPr="00435845" w:rsidRDefault="00960620" w:rsidP="00CB5875">
            <w:pPr>
              <w:pStyle w:val="GOSTTablenorm"/>
              <w:rPr>
                <w:szCs w:val="22"/>
              </w:rPr>
            </w:pPr>
            <w:r w:rsidRPr="00435845">
              <w:rPr>
                <w:szCs w:val="22"/>
              </w:rPr>
              <w:t>С</w:t>
            </w:r>
          </w:p>
        </w:tc>
        <w:tc>
          <w:tcPr>
            <w:tcW w:w="1142" w:type="dxa"/>
          </w:tcPr>
          <w:p w14:paraId="51F42344" w14:textId="77777777" w:rsidR="00960620" w:rsidRPr="00435845" w:rsidRDefault="00960620" w:rsidP="00CB5875">
            <w:pPr>
              <w:pStyle w:val="GOSTTablenorm"/>
              <w:rPr>
                <w:szCs w:val="22"/>
              </w:rPr>
            </w:pPr>
            <w:r w:rsidRPr="00435845">
              <w:rPr>
                <w:szCs w:val="22"/>
              </w:rPr>
              <w:t>tMSC_PBS_UBP1</w:t>
            </w:r>
          </w:p>
        </w:tc>
        <w:tc>
          <w:tcPr>
            <w:tcW w:w="571" w:type="dxa"/>
          </w:tcPr>
          <w:p w14:paraId="1DF9BDCC" w14:textId="77777777" w:rsidR="00960620" w:rsidRPr="00435845" w:rsidRDefault="00960620" w:rsidP="00CB5875">
            <w:pPr>
              <w:pStyle w:val="GOSTTablenorm"/>
              <w:rPr>
                <w:szCs w:val="22"/>
              </w:rPr>
            </w:pPr>
            <w:r w:rsidRPr="00435845">
              <w:rPr>
                <w:szCs w:val="22"/>
              </w:rPr>
              <w:t>О</w:t>
            </w:r>
          </w:p>
        </w:tc>
        <w:tc>
          <w:tcPr>
            <w:tcW w:w="3989" w:type="dxa"/>
          </w:tcPr>
          <w:p w14:paraId="10F309A3" w14:textId="334D3034"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_Ref163563444 \h  \* MERGEFORMAT </w:instrText>
            </w:r>
            <w:r w:rsidRPr="00435845">
              <w:rPr>
                <w:b/>
                <w:szCs w:val="22"/>
              </w:rPr>
            </w:r>
            <w:r w:rsidRPr="00435845">
              <w:rPr>
                <w:b/>
                <w:szCs w:val="22"/>
              </w:rPr>
              <w:fldChar w:fldCharType="separate"/>
            </w:r>
            <w:r w:rsidR="00E066E2" w:rsidRPr="00E066E2">
              <w:rPr>
                <w:b/>
                <w:noProof/>
                <w:szCs w:val="22"/>
              </w:rPr>
              <w:t>181</w:t>
            </w:r>
            <w:r w:rsidRPr="00435845">
              <w:rPr>
                <w:b/>
                <w:szCs w:val="22"/>
              </w:rPr>
              <w:fldChar w:fldCharType="end"/>
            </w:r>
          </w:p>
        </w:tc>
      </w:tr>
      <w:tr w:rsidR="00960620" w:rsidRPr="00435845" w14:paraId="0DE84526" w14:textId="77777777" w:rsidTr="00CB5875">
        <w:trPr>
          <w:trHeight w:val="279"/>
        </w:trPr>
        <w:tc>
          <w:tcPr>
            <w:tcW w:w="1708" w:type="dxa"/>
          </w:tcPr>
          <w:p w14:paraId="6FEBF12D" w14:textId="77777777" w:rsidR="00960620" w:rsidRPr="00435845" w:rsidRDefault="00960620" w:rsidP="00CB5875">
            <w:pPr>
              <w:pStyle w:val="GOSTTablenorm"/>
              <w:rPr>
                <w:szCs w:val="22"/>
              </w:rPr>
            </w:pPr>
            <w:r w:rsidRPr="00435845">
              <w:rPr>
                <w:szCs w:val="22"/>
              </w:rPr>
              <w:t>ГАИФДБ</w:t>
            </w:r>
          </w:p>
        </w:tc>
        <w:tc>
          <w:tcPr>
            <w:tcW w:w="1713" w:type="dxa"/>
          </w:tcPr>
          <w:p w14:paraId="49902DBA" w14:textId="77777777" w:rsidR="00960620" w:rsidRPr="00435845" w:rsidRDefault="00960620" w:rsidP="00CB5875">
            <w:pPr>
              <w:pStyle w:val="GOSTTablenorm"/>
              <w:rPr>
                <w:szCs w:val="22"/>
              </w:rPr>
            </w:pPr>
            <w:r w:rsidRPr="00435845">
              <w:rPr>
                <w:szCs w:val="22"/>
              </w:rPr>
              <w:t>TtlPrt_GRBS</w:t>
            </w:r>
          </w:p>
        </w:tc>
        <w:tc>
          <w:tcPr>
            <w:tcW w:w="571" w:type="dxa"/>
          </w:tcPr>
          <w:p w14:paraId="3B372571" w14:textId="77777777" w:rsidR="00960620" w:rsidRPr="00435845" w:rsidRDefault="00960620" w:rsidP="00CB5875">
            <w:pPr>
              <w:pStyle w:val="GOSTTablenorm"/>
              <w:rPr>
                <w:szCs w:val="22"/>
              </w:rPr>
            </w:pPr>
            <w:r w:rsidRPr="00435845">
              <w:rPr>
                <w:szCs w:val="22"/>
              </w:rPr>
              <w:t>С</w:t>
            </w:r>
          </w:p>
        </w:tc>
        <w:tc>
          <w:tcPr>
            <w:tcW w:w="1142" w:type="dxa"/>
          </w:tcPr>
          <w:p w14:paraId="4DA436F8" w14:textId="77777777" w:rsidR="00960620" w:rsidRPr="00435845" w:rsidRDefault="00960620" w:rsidP="00CB5875">
            <w:pPr>
              <w:pStyle w:val="GOSTTablenorm"/>
              <w:rPr>
                <w:szCs w:val="22"/>
              </w:rPr>
            </w:pPr>
            <w:r w:rsidRPr="00435845">
              <w:rPr>
                <w:szCs w:val="22"/>
              </w:rPr>
              <w:t>tMSC_GRBS1</w:t>
            </w:r>
          </w:p>
        </w:tc>
        <w:tc>
          <w:tcPr>
            <w:tcW w:w="571" w:type="dxa"/>
          </w:tcPr>
          <w:p w14:paraId="2FDD968C" w14:textId="77777777" w:rsidR="00960620" w:rsidRPr="00435845" w:rsidRDefault="00960620" w:rsidP="00CB5875">
            <w:pPr>
              <w:pStyle w:val="GOSTTablenorm"/>
              <w:rPr>
                <w:szCs w:val="22"/>
              </w:rPr>
            </w:pPr>
            <w:r w:rsidRPr="00435845">
              <w:rPr>
                <w:szCs w:val="22"/>
              </w:rPr>
              <w:t>О</w:t>
            </w:r>
          </w:p>
        </w:tc>
        <w:tc>
          <w:tcPr>
            <w:tcW w:w="3989" w:type="dxa"/>
          </w:tcPr>
          <w:p w14:paraId="62E53327" w14:textId="46A2D04E"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_Ref26281005 \h  \* MERGEFORMAT </w:instrText>
            </w:r>
            <w:r w:rsidRPr="00435845">
              <w:rPr>
                <w:b/>
                <w:szCs w:val="22"/>
              </w:rPr>
            </w:r>
            <w:r w:rsidRPr="00435845">
              <w:rPr>
                <w:b/>
                <w:szCs w:val="22"/>
              </w:rPr>
              <w:fldChar w:fldCharType="separate"/>
            </w:r>
            <w:r w:rsidR="00E066E2" w:rsidRPr="00E066E2">
              <w:rPr>
                <w:b/>
                <w:szCs w:val="22"/>
              </w:rPr>
              <w:t>180</w:t>
            </w:r>
            <w:r w:rsidRPr="00435845">
              <w:rPr>
                <w:b/>
                <w:szCs w:val="22"/>
              </w:rPr>
              <w:fldChar w:fldCharType="end"/>
            </w:r>
          </w:p>
        </w:tc>
      </w:tr>
      <w:tr w:rsidR="00960620" w:rsidRPr="00435845" w14:paraId="7A7FE61C" w14:textId="77777777" w:rsidTr="00CB5875">
        <w:trPr>
          <w:trHeight w:val="279"/>
        </w:trPr>
        <w:tc>
          <w:tcPr>
            <w:tcW w:w="1708" w:type="dxa"/>
          </w:tcPr>
          <w:p w14:paraId="22B17E73" w14:textId="77777777" w:rsidR="00960620" w:rsidRPr="00435845" w:rsidRDefault="00960620" w:rsidP="00CB5875">
            <w:pPr>
              <w:pStyle w:val="GOSTTablenorm"/>
              <w:rPr>
                <w:szCs w:val="22"/>
              </w:rPr>
            </w:pPr>
            <w:r w:rsidRPr="00435845">
              <w:rPr>
                <w:szCs w:val="22"/>
              </w:rPr>
              <w:t>Бюджет</w:t>
            </w:r>
          </w:p>
        </w:tc>
        <w:tc>
          <w:tcPr>
            <w:tcW w:w="1713" w:type="dxa"/>
          </w:tcPr>
          <w:p w14:paraId="0E4CCBBC" w14:textId="77777777" w:rsidR="00960620" w:rsidRPr="00435845" w:rsidRDefault="00960620" w:rsidP="00CB5875">
            <w:pPr>
              <w:pStyle w:val="GOSTTablenorm"/>
              <w:rPr>
                <w:szCs w:val="22"/>
              </w:rPr>
            </w:pPr>
            <w:r w:rsidRPr="00435845">
              <w:rPr>
                <w:szCs w:val="22"/>
              </w:rPr>
              <w:t>TtlPrt_MSC_Bdgt</w:t>
            </w:r>
          </w:p>
        </w:tc>
        <w:tc>
          <w:tcPr>
            <w:tcW w:w="571" w:type="dxa"/>
          </w:tcPr>
          <w:p w14:paraId="3330A97D" w14:textId="77777777" w:rsidR="00960620" w:rsidRPr="00435845" w:rsidRDefault="00960620" w:rsidP="00CB5875">
            <w:pPr>
              <w:pStyle w:val="GOSTTablenorm"/>
              <w:rPr>
                <w:szCs w:val="22"/>
              </w:rPr>
            </w:pPr>
            <w:r w:rsidRPr="00435845">
              <w:rPr>
                <w:szCs w:val="22"/>
              </w:rPr>
              <w:t>С</w:t>
            </w:r>
          </w:p>
        </w:tc>
        <w:tc>
          <w:tcPr>
            <w:tcW w:w="1142" w:type="dxa"/>
          </w:tcPr>
          <w:p w14:paraId="6CE2F11B" w14:textId="77777777" w:rsidR="00960620" w:rsidRPr="00435845" w:rsidRDefault="00960620" w:rsidP="00CB5875">
            <w:pPr>
              <w:pStyle w:val="GOSTTablenorm"/>
              <w:rPr>
                <w:szCs w:val="22"/>
              </w:rPr>
            </w:pPr>
            <w:r w:rsidRPr="00435845">
              <w:rPr>
                <w:szCs w:val="22"/>
              </w:rPr>
              <w:t>tMSC_Bdgt1</w:t>
            </w:r>
          </w:p>
        </w:tc>
        <w:tc>
          <w:tcPr>
            <w:tcW w:w="571" w:type="dxa"/>
          </w:tcPr>
          <w:p w14:paraId="59488AB3" w14:textId="77777777" w:rsidR="00960620" w:rsidRPr="00435845" w:rsidRDefault="00960620" w:rsidP="00CB5875">
            <w:pPr>
              <w:pStyle w:val="GOSTTablenorm"/>
              <w:rPr>
                <w:szCs w:val="22"/>
              </w:rPr>
            </w:pPr>
            <w:r w:rsidRPr="00435845">
              <w:rPr>
                <w:szCs w:val="22"/>
              </w:rPr>
              <w:t>О</w:t>
            </w:r>
          </w:p>
        </w:tc>
        <w:tc>
          <w:tcPr>
            <w:tcW w:w="3989" w:type="dxa"/>
          </w:tcPr>
          <w:p w14:paraId="4EFDD276" w14:textId="358386FB" w:rsidR="00960620" w:rsidRPr="00435845" w:rsidRDefault="00960620" w:rsidP="00435845">
            <w:pPr>
              <w:pStyle w:val="GOSTTablenorm"/>
              <w:rPr>
                <w:szCs w:val="22"/>
              </w:rPr>
            </w:pPr>
            <w:r w:rsidRPr="00435845">
              <w:rPr>
                <w:szCs w:val="22"/>
              </w:rPr>
              <w:t xml:space="preserve">Состав элемента представлен в таблице </w:t>
            </w:r>
            <w:r w:rsidR="00435845">
              <w:rPr>
                <w:szCs w:val="22"/>
              </w:rPr>
              <w:fldChar w:fldCharType="begin"/>
            </w:r>
            <w:r w:rsidR="00435845">
              <w:rPr>
                <w:szCs w:val="22"/>
              </w:rPr>
              <w:instrText xml:space="preserve"> REF _Ref180707073 \h </w:instrText>
            </w:r>
            <w:r w:rsidR="00435845">
              <w:rPr>
                <w:szCs w:val="22"/>
              </w:rPr>
            </w:r>
            <w:r w:rsidR="00435845">
              <w:rPr>
                <w:szCs w:val="22"/>
              </w:rPr>
              <w:fldChar w:fldCharType="separate"/>
            </w:r>
            <w:r w:rsidR="00E066E2">
              <w:rPr>
                <w:noProof/>
              </w:rPr>
              <w:t>182</w:t>
            </w:r>
            <w:r w:rsidR="00435845">
              <w:rPr>
                <w:szCs w:val="22"/>
              </w:rPr>
              <w:fldChar w:fldCharType="end"/>
            </w:r>
          </w:p>
        </w:tc>
      </w:tr>
      <w:tr w:rsidR="00960620" w:rsidRPr="00435845" w14:paraId="6934873E" w14:textId="77777777" w:rsidTr="00CB5875">
        <w:trPr>
          <w:trHeight w:val="279"/>
        </w:trPr>
        <w:tc>
          <w:tcPr>
            <w:tcW w:w="1708" w:type="dxa"/>
          </w:tcPr>
          <w:p w14:paraId="17ABB9EF" w14:textId="77777777" w:rsidR="00960620" w:rsidRPr="00435845" w:rsidRDefault="00960620" w:rsidP="00CB5875">
            <w:pPr>
              <w:pStyle w:val="GOSTTablenorm"/>
              <w:rPr>
                <w:szCs w:val="22"/>
              </w:rPr>
            </w:pPr>
            <w:r w:rsidRPr="00435845">
              <w:rPr>
                <w:szCs w:val="22"/>
              </w:rPr>
              <w:t>Финансовый орган</w:t>
            </w:r>
          </w:p>
        </w:tc>
        <w:tc>
          <w:tcPr>
            <w:tcW w:w="1713" w:type="dxa"/>
          </w:tcPr>
          <w:p w14:paraId="3208BFBF" w14:textId="77777777" w:rsidR="00960620" w:rsidRPr="00435845" w:rsidRDefault="00960620" w:rsidP="00CB5875">
            <w:pPr>
              <w:pStyle w:val="GOSTTablenorm"/>
              <w:rPr>
                <w:szCs w:val="22"/>
              </w:rPr>
            </w:pPr>
            <w:r w:rsidRPr="00435845">
              <w:rPr>
                <w:szCs w:val="22"/>
              </w:rPr>
              <w:t>TtlPrt_FO</w:t>
            </w:r>
          </w:p>
        </w:tc>
        <w:tc>
          <w:tcPr>
            <w:tcW w:w="571" w:type="dxa"/>
          </w:tcPr>
          <w:p w14:paraId="14B0C587" w14:textId="77777777" w:rsidR="00960620" w:rsidRPr="00435845" w:rsidRDefault="00960620" w:rsidP="00CB5875">
            <w:pPr>
              <w:pStyle w:val="GOSTTablenorm"/>
              <w:rPr>
                <w:szCs w:val="22"/>
              </w:rPr>
            </w:pPr>
            <w:r w:rsidRPr="00435845">
              <w:rPr>
                <w:szCs w:val="22"/>
              </w:rPr>
              <w:t>С</w:t>
            </w:r>
          </w:p>
        </w:tc>
        <w:tc>
          <w:tcPr>
            <w:tcW w:w="1142" w:type="dxa"/>
          </w:tcPr>
          <w:p w14:paraId="5C9675ED" w14:textId="77777777" w:rsidR="00960620" w:rsidRPr="00435845" w:rsidRDefault="00960620" w:rsidP="00CB5875">
            <w:pPr>
              <w:pStyle w:val="GOSTTablenorm"/>
              <w:rPr>
                <w:szCs w:val="22"/>
              </w:rPr>
            </w:pPr>
            <w:r w:rsidRPr="00435845">
              <w:rPr>
                <w:szCs w:val="22"/>
              </w:rPr>
              <w:t>tMSC_FnclInst</w:t>
            </w:r>
          </w:p>
        </w:tc>
        <w:tc>
          <w:tcPr>
            <w:tcW w:w="571" w:type="dxa"/>
          </w:tcPr>
          <w:p w14:paraId="1336F38C" w14:textId="77777777" w:rsidR="00960620" w:rsidRPr="00435845" w:rsidRDefault="00960620" w:rsidP="00CB5875">
            <w:pPr>
              <w:pStyle w:val="GOSTTablenorm"/>
              <w:rPr>
                <w:szCs w:val="22"/>
              </w:rPr>
            </w:pPr>
            <w:r w:rsidRPr="00435845">
              <w:rPr>
                <w:szCs w:val="22"/>
              </w:rPr>
              <w:t>О</w:t>
            </w:r>
          </w:p>
        </w:tc>
        <w:tc>
          <w:tcPr>
            <w:tcW w:w="3989" w:type="dxa"/>
          </w:tcPr>
          <w:p w14:paraId="3E29EB4C" w14:textId="50515145" w:rsidR="00960620" w:rsidRPr="00435845" w:rsidRDefault="00960620" w:rsidP="00435845">
            <w:pPr>
              <w:pStyle w:val="GOSTTablenorm"/>
              <w:rPr>
                <w:szCs w:val="22"/>
              </w:rPr>
            </w:pPr>
            <w:r w:rsidRPr="00435845">
              <w:rPr>
                <w:szCs w:val="22"/>
              </w:rPr>
              <w:t xml:space="preserve">Состав элемента представлен в таблице </w:t>
            </w:r>
            <w:r w:rsidR="00435845">
              <w:rPr>
                <w:b/>
                <w:szCs w:val="22"/>
              </w:rPr>
              <w:fldChar w:fldCharType="begin"/>
            </w:r>
            <w:r w:rsidR="00435845">
              <w:rPr>
                <w:szCs w:val="22"/>
              </w:rPr>
              <w:instrText xml:space="preserve"> REF _Ref180707081 \h </w:instrText>
            </w:r>
            <w:r w:rsidR="00435845">
              <w:rPr>
                <w:b/>
                <w:szCs w:val="22"/>
              </w:rPr>
            </w:r>
            <w:r w:rsidR="00435845">
              <w:rPr>
                <w:b/>
                <w:szCs w:val="22"/>
              </w:rPr>
              <w:fldChar w:fldCharType="separate"/>
            </w:r>
            <w:r w:rsidR="00E066E2">
              <w:rPr>
                <w:noProof/>
              </w:rPr>
              <w:t>183</w:t>
            </w:r>
            <w:r w:rsidR="00435845">
              <w:rPr>
                <w:b/>
                <w:szCs w:val="22"/>
              </w:rPr>
              <w:fldChar w:fldCharType="end"/>
            </w:r>
          </w:p>
        </w:tc>
      </w:tr>
      <w:tr w:rsidR="00960620" w:rsidRPr="00435845" w14:paraId="61B73678" w14:textId="77777777" w:rsidTr="00CB5875">
        <w:trPr>
          <w:trHeight w:val="279"/>
        </w:trPr>
        <w:tc>
          <w:tcPr>
            <w:tcW w:w="1708" w:type="dxa"/>
          </w:tcPr>
          <w:p w14:paraId="1F353E0D" w14:textId="77777777" w:rsidR="00960620" w:rsidRPr="00435845" w:rsidRDefault="00960620" w:rsidP="00CB5875">
            <w:pPr>
              <w:pStyle w:val="GOSTTablenorm"/>
              <w:rPr>
                <w:szCs w:val="22"/>
              </w:rPr>
            </w:pPr>
            <w:r w:rsidRPr="00435845">
              <w:rPr>
                <w:szCs w:val="22"/>
              </w:rPr>
              <w:t>по ОКТМО</w:t>
            </w:r>
          </w:p>
        </w:tc>
        <w:tc>
          <w:tcPr>
            <w:tcW w:w="1713" w:type="dxa"/>
          </w:tcPr>
          <w:p w14:paraId="589A3B1C" w14:textId="77777777" w:rsidR="00960620" w:rsidRPr="00435845" w:rsidRDefault="00960620" w:rsidP="00CB5875">
            <w:pPr>
              <w:pStyle w:val="GOSTTablenorm"/>
              <w:rPr>
                <w:szCs w:val="22"/>
              </w:rPr>
            </w:pPr>
            <w:r w:rsidRPr="00435845">
              <w:rPr>
                <w:szCs w:val="22"/>
              </w:rPr>
              <w:t>TtlPrt_MSC_OKTMO</w:t>
            </w:r>
          </w:p>
        </w:tc>
        <w:tc>
          <w:tcPr>
            <w:tcW w:w="571" w:type="dxa"/>
          </w:tcPr>
          <w:p w14:paraId="2FDA7877" w14:textId="77777777" w:rsidR="00960620" w:rsidRPr="00435845" w:rsidRDefault="00960620" w:rsidP="00CB5875">
            <w:pPr>
              <w:pStyle w:val="GOSTTablenorm"/>
              <w:rPr>
                <w:szCs w:val="22"/>
              </w:rPr>
            </w:pPr>
            <w:r w:rsidRPr="00435845">
              <w:rPr>
                <w:szCs w:val="22"/>
              </w:rPr>
              <w:t>П</w:t>
            </w:r>
          </w:p>
        </w:tc>
        <w:tc>
          <w:tcPr>
            <w:tcW w:w="1142" w:type="dxa"/>
          </w:tcPr>
          <w:p w14:paraId="6B4C3828" w14:textId="77777777" w:rsidR="00960620" w:rsidRPr="00435845" w:rsidRDefault="00960620" w:rsidP="00CB5875">
            <w:pPr>
              <w:pStyle w:val="GOSTTablenorm"/>
              <w:rPr>
                <w:szCs w:val="22"/>
              </w:rPr>
            </w:pPr>
            <w:r w:rsidRPr="00435845">
              <w:rPr>
                <w:szCs w:val="22"/>
              </w:rPr>
              <w:t>Т(8)</w:t>
            </w:r>
          </w:p>
        </w:tc>
        <w:tc>
          <w:tcPr>
            <w:tcW w:w="571" w:type="dxa"/>
          </w:tcPr>
          <w:p w14:paraId="661348F2" w14:textId="77777777" w:rsidR="00960620" w:rsidRPr="00435845" w:rsidRDefault="00960620" w:rsidP="00CB5875">
            <w:pPr>
              <w:pStyle w:val="GOSTTablenorm"/>
              <w:rPr>
                <w:szCs w:val="22"/>
              </w:rPr>
            </w:pPr>
            <w:r w:rsidRPr="00435845">
              <w:rPr>
                <w:szCs w:val="22"/>
              </w:rPr>
              <w:t>О</w:t>
            </w:r>
          </w:p>
        </w:tc>
        <w:tc>
          <w:tcPr>
            <w:tcW w:w="3989" w:type="dxa"/>
          </w:tcPr>
          <w:p w14:paraId="0CE253D8" w14:textId="77777777" w:rsidR="00960620" w:rsidRPr="00435845" w:rsidRDefault="00960620" w:rsidP="00CB5875">
            <w:pPr>
              <w:pStyle w:val="GOSTTablenorm"/>
              <w:rPr>
                <w:szCs w:val="22"/>
              </w:rPr>
            </w:pPr>
            <w:r w:rsidRPr="00435845">
              <w:rPr>
                <w:szCs w:val="22"/>
              </w:rPr>
              <w:t>Указывается значение ОКТМО бюджета.</w:t>
            </w:r>
          </w:p>
        </w:tc>
      </w:tr>
      <w:tr w:rsidR="00960620" w:rsidRPr="00435845" w14:paraId="1BEEA2B6" w14:textId="77777777" w:rsidTr="00CB5875">
        <w:trPr>
          <w:trHeight w:val="279"/>
        </w:trPr>
        <w:tc>
          <w:tcPr>
            <w:tcW w:w="1708" w:type="dxa"/>
          </w:tcPr>
          <w:p w14:paraId="4CB191DA" w14:textId="77777777" w:rsidR="00960620" w:rsidRPr="00435845" w:rsidRDefault="00960620" w:rsidP="00CB5875">
            <w:pPr>
              <w:pStyle w:val="GOSTTablenorm"/>
              <w:rPr>
                <w:szCs w:val="22"/>
              </w:rPr>
            </w:pPr>
            <w:r w:rsidRPr="00435845">
              <w:rPr>
                <w:szCs w:val="22"/>
              </w:rPr>
              <w:t>Уровень конфиденциаль</w:t>
            </w:r>
            <w:r w:rsidRPr="00435845">
              <w:rPr>
                <w:szCs w:val="22"/>
              </w:rPr>
              <w:lastRenderedPageBreak/>
              <w:t>ности</w:t>
            </w:r>
          </w:p>
        </w:tc>
        <w:tc>
          <w:tcPr>
            <w:tcW w:w="1713" w:type="dxa"/>
          </w:tcPr>
          <w:p w14:paraId="5335467D" w14:textId="77777777" w:rsidR="00960620" w:rsidRPr="00435845" w:rsidRDefault="00960620" w:rsidP="00CB5875">
            <w:pPr>
              <w:pStyle w:val="GOSTTablenorm"/>
              <w:rPr>
                <w:szCs w:val="22"/>
              </w:rPr>
            </w:pPr>
            <w:r w:rsidRPr="00435845">
              <w:rPr>
                <w:szCs w:val="22"/>
              </w:rPr>
              <w:lastRenderedPageBreak/>
              <w:t>TtlPrt_SECRECY</w:t>
            </w:r>
          </w:p>
        </w:tc>
        <w:tc>
          <w:tcPr>
            <w:tcW w:w="571" w:type="dxa"/>
          </w:tcPr>
          <w:p w14:paraId="3DDE11A3" w14:textId="77777777" w:rsidR="00960620" w:rsidRPr="00435845" w:rsidRDefault="00960620" w:rsidP="00CB5875">
            <w:pPr>
              <w:pStyle w:val="GOSTTablenorm"/>
              <w:rPr>
                <w:szCs w:val="22"/>
              </w:rPr>
            </w:pPr>
            <w:r w:rsidRPr="00435845">
              <w:rPr>
                <w:szCs w:val="22"/>
              </w:rPr>
              <w:t>С</w:t>
            </w:r>
          </w:p>
        </w:tc>
        <w:tc>
          <w:tcPr>
            <w:tcW w:w="1142" w:type="dxa"/>
          </w:tcPr>
          <w:p w14:paraId="0B576718" w14:textId="77777777" w:rsidR="00960620" w:rsidRPr="00435845" w:rsidRDefault="00960620" w:rsidP="00CB5875">
            <w:pPr>
              <w:pStyle w:val="GOSTTablenorm"/>
              <w:rPr>
                <w:szCs w:val="22"/>
              </w:rPr>
            </w:pPr>
            <w:r w:rsidRPr="00435845">
              <w:rPr>
                <w:szCs w:val="22"/>
              </w:rPr>
              <w:t>tSecrecyLevelCompl</w:t>
            </w:r>
            <w:r w:rsidRPr="00435845">
              <w:rPr>
                <w:szCs w:val="22"/>
              </w:rPr>
              <w:lastRenderedPageBreak/>
              <w:t>ex</w:t>
            </w:r>
          </w:p>
        </w:tc>
        <w:tc>
          <w:tcPr>
            <w:tcW w:w="571" w:type="dxa"/>
          </w:tcPr>
          <w:p w14:paraId="331AC522" w14:textId="77777777" w:rsidR="00960620" w:rsidRPr="00435845" w:rsidRDefault="00960620" w:rsidP="00CB5875">
            <w:pPr>
              <w:pStyle w:val="GOSTTablenorm"/>
              <w:rPr>
                <w:szCs w:val="22"/>
              </w:rPr>
            </w:pPr>
            <w:r w:rsidRPr="00435845">
              <w:rPr>
                <w:szCs w:val="22"/>
              </w:rPr>
              <w:lastRenderedPageBreak/>
              <w:t>Н</w:t>
            </w:r>
          </w:p>
        </w:tc>
        <w:tc>
          <w:tcPr>
            <w:tcW w:w="3989" w:type="dxa"/>
          </w:tcPr>
          <w:p w14:paraId="250972C9" w14:textId="77777777" w:rsidR="00960620" w:rsidRPr="00435845" w:rsidRDefault="00960620" w:rsidP="00CB5875">
            <w:pPr>
              <w:pStyle w:val="GOSTTablenorm"/>
              <w:rPr>
                <w:szCs w:val="22"/>
              </w:rPr>
            </w:pPr>
            <w:r w:rsidRPr="00435845">
              <w:rPr>
                <w:szCs w:val="22"/>
              </w:rPr>
              <w:t xml:space="preserve">Указывается уровень конфиденциальности формируемого </w:t>
            </w:r>
            <w:r w:rsidRPr="00435845">
              <w:rPr>
                <w:szCs w:val="22"/>
              </w:rPr>
              <w:lastRenderedPageBreak/>
              <w:t xml:space="preserve">отчета. </w:t>
            </w:r>
          </w:p>
          <w:p w14:paraId="76853CCB" w14:textId="77777777" w:rsidR="00960620" w:rsidRPr="00435845" w:rsidRDefault="00960620" w:rsidP="00CB5875">
            <w:pPr>
              <w:pStyle w:val="GOSTTablenorm"/>
              <w:rPr>
                <w:szCs w:val="22"/>
              </w:rPr>
            </w:pPr>
            <w:r w:rsidRPr="00435845">
              <w:rPr>
                <w:szCs w:val="22"/>
              </w:rPr>
              <w:t xml:space="preserve">Не указывается для маршрута ТОФК (ПУД ЭБ) – АИФДБ. </w:t>
            </w:r>
          </w:p>
          <w:p w14:paraId="707A254A" w14:textId="77777777" w:rsidR="00960620" w:rsidRPr="00435845" w:rsidRDefault="00960620" w:rsidP="00CB5875">
            <w:pPr>
              <w:pStyle w:val="GOSTTablenorm"/>
              <w:rPr>
                <w:szCs w:val="22"/>
              </w:rPr>
            </w:pPr>
            <w:r w:rsidRPr="00435845">
              <w:rPr>
                <w:szCs w:val="22"/>
              </w:rPr>
              <w:t>Для остальных маршрутов обязательно к заполнению.</w:t>
            </w:r>
          </w:p>
          <w:p w14:paraId="18F5774E" w14:textId="5B8B9534" w:rsidR="00960620" w:rsidRPr="00435845" w:rsidRDefault="00960620" w:rsidP="00435845">
            <w:pPr>
              <w:pStyle w:val="GOSTTablenorm"/>
              <w:rPr>
                <w:szCs w:val="22"/>
              </w:rPr>
            </w:pPr>
            <w:r w:rsidRPr="00435845">
              <w:rPr>
                <w:szCs w:val="22"/>
              </w:rPr>
              <w:t xml:space="preserve">Состав элемента представлен в таблице </w:t>
            </w:r>
            <w:r w:rsidR="00435845">
              <w:rPr>
                <w:b/>
                <w:szCs w:val="22"/>
              </w:rPr>
              <w:fldChar w:fldCharType="begin"/>
            </w:r>
            <w:r w:rsidR="00435845">
              <w:rPr>
                <w:szCs w:val="22"/>
              </w:rPr>
              <w:instrText xml:space="preserve"> REF _Ref180707089 \h </w:instrText>
            </w:r>
            <w:r w:rsidR="00435845">
              <w:rPr>
                <w:b/>
                <w:szCs w:val="22"/>
              </w:rPr>
            </w:r>
            <w:r w:rsidR="00435845">
              <w:rPr>
                <w:b/>
                <w:szCs w:val="22"/>
              </w:rPr>
              <w:fldChar w:fldCharType="separate"/>
            </w:r>
            <w:r w:rsidR="00E066E2">
              <w:rPr>
                <w:noProof/>
              </w:rPr>
              <w:t>184</w:t>
            </w:r>
            <w:r w:rsidR="00435845">
              <w:rPr>
                <w:b/>
                <w:szCs w:val="22"/>
              </w:rPr>
              <w:fldChar w:fldCharType="end"/>
            </w:r>
          </w:p>
        </w:tc>
      </w:tr>
      <w:tr w:rsidR="00960620" w:rsidRPr="00435845" w14:paraId="62EC5080" w14:textId="77777777" w:rsidTr="00CB5875">
        <w:trPr>
          <w:trHeight w:val="279"/>
        </w:trPr>
        <w:tc>
          <w:tcPr>
            <w:tcW w:w="9694" w:type="dxa"/>
            <w:gridSpan w:val="6"/>
          </w:tcPr>
          <w:p w14:paraId="2CE4DC83" w14:textId="77777777" w:rsidR="00960620" w:rsidRPr="00435845" w:rsidRDefault="00960620" w:rsidP="00CB5875">
            <w:pPr>
              <w:spacing w:before="60" w:after="60"/>
              <w:contextualSpacing/>
              <w:rPr>
                <w:sz w:val="22"/>
                <w:szCs w:val="22"/>
              </w:rPr>
            </w:pPr>
            <w:r w:rsidRPr="00435845">
              <w:rPr>
                <w:b/>
                <w:sz w:val="22"/>
                <w:szCs w:val="22"/>
              </w:rPr>
              <w:lastRenderedPageBreak/>
              <w:t>1. Остатки бюджетных ассигнований на лицевом счете</w:t>
            </w:r>
          </w:p>
        </w:tc>
      </w:tr>
      <w:tr w:rsidR="00960620" w:rsidRPr="00435845" w14:paraId="75C952D9" w14:textId="77777777" w:rsidTr="00CB5875">
        <w:trPr>
          <w:trHeight w:val="279"/>
        </w:trPr>
        <w:tc>
          <w:tcPr>
            <w:tcW w:w="1708" w:type="dxa"/>
          </w:tcPr>
          <w:p w14:paraId="1ED92035" w14:textId="77777777" w:rsidR="00960620" w:rsidRPr="00435845" w:rsidRDefault="00960620" w:rsidP="00CB5875">
            <w:pPr>
              <w:pStyle w:val="GOSTTablenorm"/>
              <w:rPr>
                <w:szCs w:val="22"/>
              </w:rPr>
            </w:pPr>
            <w:r w:rsidRPr="00435845">
              <w:rPr>
                <w:szCs w:val="22"/>
              </w:rPr>
              <w:t>Остатки бюджетных ассигнований на лицевом счете</w:t>
            </w:r>
          </w:p>
        </w:tc>
        <w:tc>
          <w:tcPr>
            <w:tcW w:w="1713" w:type="dxa"/>
          </w:tcPr>
          <w:p w14:paraId="0AB565B4" w14:textId="77777777" w:rsidR="00960620" w:rsidRPr="00435845" w:rsidRDefault="00960620" w:rsidP="00CB5875">
            <w:pPr>
              <w:pStyle w:val="GOSTTablenorm"/>
              <w:rPr>
                <w:szCs w:val="22"/>
              </w:rPr>
            </w:pPr>
            <w:r w:rsidRPr="00435845">
              <w:rPr>
                <w:szCs w:val="22"/>
              </w:rPr>
              <w:t>R_764_G_S1_1_D</w:t>
            </w:r>
          </w:p>
        </w:tc>
        <w:tc>
          <w:tcPr>
            <w:tcW w:w="571" w:type="dxa"/>
          </w:tcPr>
          <w:p w14:paraId="6C0B52B3" w14:textId="77777777" w:rsidR="00960620" w:rsidRPr="00435845" w:rsidRDefault="00960620" w:rsidP="00CB5875">
            <w:pPr>
              <w:pStyle w:val="GOSTTablenorm"/>
              <w:rPr>
                <w:szCs w:val="22"/>
              </w:rPr>
            </w:pPr>
            <w:r w:rsidRPr="00435845">
              <w:rPr>
                <w:szCs w:val="22"/>
              </w:rPr>
              <w:t>C</w:t>
            </w:r>
          </w:p>
        </w:tc>
        <w:tc>
          <w:tcPr>
            <w:tcW w:w="1142" w:type="dxa"/>
          </w:tcPr>
          <w:p w14:paraId="09709298" w14:textId="77777777" w:rsidR="00960620" w:rsidRPr="00435845" w:rsidRDefault="00960620" w:rsidP="00CB5875">
            <w:pPr>
              <w:pStyle w:val="GOSTTablenorm"/>
              <w:rPr>
                <w:szCs w:val="22"/>
              </w:rPr>
            </w:pPr>
            <w:r w:rsidRPr="00435845">
              <w:rPr>
                <w:szCs w:val="22"/>
              </w:rPr>
              <w:t>tR_764_G_S1_1_D</w:t>
            </w:r>
          </w:p>
        </w:tc>
        <w:tc>
          <w:tcPr>
            <w:tcW w:w="571" w:type="dxa"/>
          </w:tcPr>
          <w:p w14:paraId="3EB4848C" w14:textId="77777777" w:rsidR="00960620" w:rsidRPr="00435845" w:rsidRDefault="00960620" w:rsidP="00CB5875">
            <w:pPr>
              <w:pStyle w:val="GOSTTablenorm"/>
              <w:rPr>
                <w:szCs w:val="22"/>
              </w:rPr>
            </w:pPr>
            <w:r w:rsidRPr="00435845">
              <w:rPr>
                <w:szCs w:val="22"/>
              </w:rPr>
              <w:t>Н</w:t>
            </w:r>
          </w:p>
        </w:tc>
        <w:tc>
          <w:tcPr>
            <w:tcW w:w="3989" w:type="dxa"/>
          </w:tcPr>
          <w:p w14:paraId="2E4DB299" w14:textId="267A98D4"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_Ref26281008 \h  \* MERGEFORMAT </w:instrText>
            </w:r>
            <w:r w:rsidRPr="00435845">
              <w:rPr>
                <w:b/>
                <w:szCs w:val="22"/>
              </w:rPr>
            </w:r>
            <w:r w:rsidRPr="00435845">
              <w:rPr>
                <w:b/>
                <w:szCs w:val="22"/>
              </w:rPr>
              <w:fldChar w:fldCharType="separate"/>
            </w:r>
            <w:r w:rsidR="00E066E2" w:rsidRPr="00E066E2">
              <w:rPr>
                <w:b/>
                <w:szCs w:val="22"/>
              </w:rPr>
              <w:t>185</w:t>
            </w:r>
            <w:r w:rsidRPr="00435845">
              <w:rPr>
                <w:b/>
                <w:szCs w:val="22"/>
              </w:rPr>
              <w:fldChar w:fldCharType="end"/>
            </w:r>
          </w:p>
        </w:tc>
      </w:tr>
      <w:tr w:rsidR="00960620" w:rsidRPr="00435845" w14:paraId="0516936F" w14:textId="77777777" w:rsidTr="00CB5875">
        <w:trPr>
          <w:trHeight w:val="279"/>
        </w:trPr>
        <w:tc>
          <w:tcPr>
            <w:tcW w:w="9694" w:type="dxa"/>
            <w:gridSpan w:val="6"/>
          </w:tcPr>
          <w:p w14:paraId="477C42AC" w14:textId="77777777" w:rsidR="00960620" w:rsidRPr="00435845" w:rsidRDefault="00960620" w:rsidP="00CB5875">
            <w:pPr>
              <w:pStyle w:val="GOSTTablenorm"/>
              <w:rPr>
                <w:szCs w:val="22"/>
              </w:rPr>
            </w:pPr>
            <w:r w:rsidRPr="00435845">
              <w:rPr>
                <w:b/>
                <w:szCs w:val="22"/>
              </w:rPr>
              <w:t>2. Доведенные бюджетные ассигнования</w:t>
            </w:r>
          </w:p>
        </w:tc>
      </w:tr>
      <w:tr w:rsidR="00960620" w:rsidRPr="00435845" w14:paraId="2621F11A" w14:textId="77777777" w:rsidTr="00CB5875">
        <w:trPr>
          <w:trHeight w:val="279"/>
        </w:trPr>
        <w:tc>
          <w:tcPr>
            <w:tcW w:w="9694" w:type="dxa"/>
            <w:gridSpan w:val="6"/>
          </w:tcPr>
          <w:p w14:paraId="4E22BFB9" w14:textId="77777777" w:rsidR="00960620" w:rsidRPr="00435845" w:rsidRDefault="00960620" w:rsidP="00CB5875">
            <w:pPr>
              <w:pStyle w:val="GOSTTablenorm"/>
              <w:rPr>
                <w:szCs w:val="22"/>
              </w:rPr>
            </w:pPr>
            <w:r w:rsidRPr="00435845">
              <w:rPr>
                <w:b/>
                <w:szCs w:val="22"/>
              </w:rPr>
              <w:t>2.1. Бюджетные ассигнования</w:t>
            </w:r>
          </w:p>
        </w:tc>
      </w:tr>
      <w:tr w:rsidR="00960620" w:rsidRPr="00435845" w14:paraId="143D52D6" w14:textId="77777777" w:rsidTr="00CB5875">
        <w:trPr>
          <w:trHeight w:val="279"/>
        </w:trPr>
        <w:tc>
          <w:tcPr>
            <w:tcW w:w="1708" w:type="dxa"/>
          </w:tcPr>
          <w:p w14:paraId="7F2B4490" w14:textId="77777777" w:rsidR="00960620" w:rsidRPr="00435845" w:rsidRDefault="00960620" w:rsidP="00CB5875">
            <w:pPr>
              <w:pStyle w:val="GOSTTablenorm"/>
              <w:rPr>
                <w:szCs w:val="22"/>
              </w:rPr>
            </w:pPr>
            <w:r w:rsidRPr="00435845">
              <w:rPr>
                <w:szCs w:val="22"/>
              </w:rPr>
              <w:t>Бюджетные ассигнования</w:t>
            </w:r>
          </w:p>
        </w:tc>
        <w:tc>
          <w:tcPr>
            <w:tcW w:w="1713" w:type="dxa"/>
          </w:tcPr>
          <w:p w14:paraId="39F24B83" w14:textId="77777777" w:rsidR="00960620" w:rsidRPr="00435845" w:rsidRDefault="00960620" w:rsidP="00CB5875">
            <w:pPr>
              <w:pStyle w:val="GOSTTablenorm"/>
              <w:rPr>
                <w:szCs w:val="22"/>
              </w:rPr>
            </w:pPr>
            <w:r w:rsidRPr="00435845">
              <w:rPr>
                <w:szCs w:val="22"/>
              </w:rPr>
              <w:t>R_764_G_S2_1_D</w:t>
            </w:r>
          </w:p>
        </w:tc>
        <w:tc>
          <w:tcPr>
            <w:tcW w:w="571" w:type="dxa"/>
          </w:tcPr>
          <w:p w14:paraId="1F47BC87" w14:textId="77777777" w:rsidR="00960620" w:rsidRPr="00435845" w:rsidRDefault="00960620" w:rsidP="00CB5875">
            <w:pPr>
              <w:pStyle w:val="GOSTTablenorm"/>
              <w:rPr>
                <w:szCs w:val="22"/>
              </w:rPr>
            </w:pPr>
            <w:r w:rsidRPr="00435845">
              <w:rPr>
                <w:szCs w:val="22"/>
              </w:rPr>
              <w:t>C</w:t>
            </w:r>
          </w:p>
        </w:tc>
        <w:tc>
          <w:tcPr>
            <w:tcW w:w="1142" w:type="dxa"/>
          </w:tcPr>
          <w:p w14:paraId="1E185C04" w14:textId="77777777" w:rsidR="00960620" w:rsidRPr="00435845" w:rsidRDefault="00960620" w:rsidP="00CB5875">
            <w:pPr>
              <w:pStyle w:val="GOSTTablenorm"/>
              <w:rPr>
                <w:szCs w:val="22"/>
              </w:rPr>
            </w:pPr>
            <w:r w:rsidRPr="00435845">
              <w:rPr>
                <w:szCs w:val="22"/>
              </w:rPr>
              <w:t>tR_764_G_S2_1_D</w:t>
            </w:r>
          </w:p>
        </w:tc>
        <w:tc>
          <w:tcPr>
            <w:tcW w:w="571" w:type="dxa"/>
          </w:tcPr>
          <w:p w14:paraId="278EB82E" w14:textId="77777777" w:rsidR="00960620" w:rsidRPr="00435845" w:rsidRDefault="00960620" w:rsidP="00CB5875">
            <w:pPr>
              <w:pStyle w:val="GOSTTablenorm"/>
              <w:rPr>
                <w:szCs w:val="22"/>
              </w:rPr>
            </w:pPr>
            <w:r w:rsidRPr="00435845">
              <w:rPr>
                <w:szCs w:val="22"/>
              </w:rPr>
              <w:t>Н</w:t>
            </w:r>
          </w:p>
        </w:tc>
        <w:tc>
          <w:tcPr>
            <w:tcW w:w="3989" w:type="dxa"/>
          </w:tcPr>
          <w:p w14:paraId="293C956E" w14:textId="358D904B"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_Ref26281009 \h  \* MERGEFORMAT </w:instrText>
            </w:r>
            <w:r w:rsidRPr="00435845">
              <w:rPr>
                <w:b/>
                <w:szCs w:val="22"/>
              </w:rPr>
            </w:r>
            <w:r w:rsidRPr="00435845">
              <w:rPr>
                <w:b/>
                <w:szCs w:val="22"/>
              </w:rPr>
              <w:fldChar w:fldCharType="separate"/>
            </w:r>
            <w:r w:rsidR="00E066E2" w:rsidRPr="00E066E2">
              <w:rPr>
                <w:b/>
                <w:szCs w:val="22"/>
              </w:rPr>
              <w:t>187</w:t>
            </w:r>
            <w:r w:rsidRPr="00435845">
              <w:rPr>
                <w:b/>
                <w:szCs w:val="22"/>
              </w:rPr>
              <w:fldChar w:fldCharType="end"/>
            </w:r>
          </w:p>
        </w:tc>
      </w:tr>
      <w:tr w:rsidR="00960620" w:rsidRPr="00435845" w14:paraId="32B34B0F" w14:textId="77777777" w:rsidTr="00CB5875">
        <w:trPr>
          <w:trHeight w:val="279"/>
        </w:trPr>
        <w:tc>
          <w:tcPr>
            <w:tcW w:w="1708" w:type="dxa"/>
          </w:tcPr>
          <w:p w14:paraId="0F9FA639" w14:textId="77777777" w:rsidR="00960620" w:rsidRPr="00435845" w:rsidRDefault="00960620" w:rsidP="00CB5875">
            <w:pPr>
              <w:pStyle w:val="GOSTTablenorm"/>
              <w:rPr>
                <w:szCs w:val="22"/>
              </w:rPr>
            </w:pPr>
            <w:r w:rsidRPr="00435845">
              <w:rPr>
                <w:szCs w:val="22"/>
              </w:rPr>
              <w:t xml:space="preserve">Итого </w:t>
            </w:r>
          </w:p>
          <w:p w14:paraId="7AB8A14F" w14:textId="77777777" w:rsidR="00960620" w:rsidRPr="00435845" w:rsidRDefault="00960620" w:rsidP="00CB5875">
            <w:pPr>
              <w:pStyle w:val="GOSTTablenorm"/>
              <w:rPr>
                <w:szCs w:val="22"/>
              </w:rPr>
            </w:pPr>
            <w:r w:rsidRPr="00435845">
              <w:rPr>
                <w:szCs w:val="22"/>
              </w:rPr>
              <w:t>Бюджетные ассигнования</w:t>
            </w:r>
          </w:p>
          <w:p w14:paraId="18115447" w14:textId="77777777" w:rsidR="00960620" w:rsidRPr="00435845" w:rsidRDefault="00960620" w:rsidP="00CB5875">
            <w:pPr>
              <w:pStyle w:val="GOSTTablenorm"/>
              <w:rPr>
                <w:szCs w:val="22"/>
              </w:rPr>
            </w:pPr>
            <w:r w:rsidRPr="00435845">
              <w:rPr>
                <w:szCs w:val="22"/>
              </w:rPr>
              <w:t>на ____ текущий финансовый год</w:t>
            </w:r>
          </w:p>
        </w:tc>
        <w:tc>
          <w:tcPr>
            <w:tcW w:w="1713" w:type="dxa"/>
          </w:tcPr>
          <w:p w14:paraId="6BDAF5F1" w14:textId="77777777" w:rsidR="00960620" w:rsidRPr="00435845" w:rsidRDefault="00960620" w:rsidP="00CB5875">
            <w:pPr>
              <w:pStyle w:val="GOSTTablenorm"/>
              <w:rPr>
                <w:szCs w:val="22"/>
              </w:rPr>
            </w:pPr>
            <w:r w:rsidRPr="00435845">
              <w:rPr>
                <w:szCs w:val="22"/>
              </w:rPr>
              <w:t>R_G_S2_1_F_R5</w:t>
            </w:r>
          </w:p>
        </w:tc>
        <w:tc>
          <w:tcPr>
            <w:tcW w:w="571" w:type="dxa"/>
          </w:tcPr>
          <w:p w14:paraId="4A1A09B3" w14:textId="77777777" w:rsidR="00960620" w:rsidRPr="00435845" w:rsidRDefault="00960620" w:rsidP="00CB5875">
            <w:pPr>
              <w:pStyle w:val="GOSTTablenorm"/>
              <w:rPr>
                <w:szCs w:val="22"/>
              </w:rPr>
            </w:pPr>
            <w:r w:rsidRPr="00435845">
              <w:rPr>
                <w:szCs w:val="22"/>
              </w:rPr>
              <w:t>П</w:t>
            </w:r>
          </w:p>
        </w:tc>
        <w:tc>
          <w:tcPr>
            <w:tcW w:w="1142" w:type="dxa"/>
          </w:tcPr>
          <w:p w14:paraId="63F2E846" w14:textId="77777777" w:rsidR="00960620" w:rsidRPr="00435845" w:rsidRDefault="00960620" w:rsidP="00CB5875">
            <w:pPr>
              <w:pStyle w:val="GOSTTablenorm"/>
              <w:rPr>
                <w:szCs w:val="22"/>
              </w:rPr>
            </w:pPr>
            <w:r w:rsidRPr="00435845">
              <w:rPr>
                <w:szCs w:val="22"/>
              </w:rPr>
              <w:t>N(20.2)</w:t>
            </w:r>
          </w:p>
        </w:tc>
        <w:tc>
          <w:tcPr>
            <w:tcW w:w="571" w:type="dxa"/>
          </w:tcPr>
          <w:p w14:paraId="78C5B3DF" w14:textId="77777777" w:rsidR="00960620" w:rsidRPr="00435845" w:rsidRDefault="00960620" w:rsidP="00CB5875">
            <w:pPr>
              <w:pStyle w:val="GOSTTablenorm"/>
              <w:rPr>
                <w:szCs w:val="22"/>
              </w:rPr>
            </w:pPr>
            <w:r w:rsidRPr="00435845">
              <w:rPr>
                <w:szCs w:val="22"/>
              </w:rPr>
              <w:t>Н</w:t>
            </w:r>
          </w:p>
        </w:tc>
        <w:tc>
          <w:tcPr>
            <w:tcW w:w="3989" w:type="dxa"/>
          </w:tcPr>
          <w:p w14:paraId="5392682C" w14:textId="77777777" w:rsidR="00960620" w:rsidRPr="00435845" w:rsidRDefault="00960620" w:rsidP="00CB5875">
            <w:pPr>
              <w:pStyle w:val="GOSTTablenorm"/>
              <w:rPr>
                <w:szCs w:val="22"/>
              </w:rPr>
            </w:pPr>
            <w:r w:rsidRPr="00435845">
              <w:rPr>
                <w:szCs w:val="22"/>
              </w:rPr>
              <w:t>Указывается итоговая сумма изменений (увеличение или уменьшение) бюджетных ассигнований, доведенных до АИФДБ на текущий финансовый год</w:t>
            </w:r>
          </w:p>
        </w:tc>
      </w:tr>
      <w:tr w:rsidR="00960620" w:rsidRPr="00435845" w14:paraId="24C9DDE7" w14:textId="77777777" w:rsidTr="00CB5875">
        <w:trPr>
          <w:trHeight w:val="279"/>
        </w:trPr>
        <w:tc>
          <w:tcPr>
            <w:tcW w:w="1708" w:type="dxa"/>
          </w:tcPr>
          <w:p w14:paraId="23534795" w14:textId="77777777" w:rsidR="00960620" w:rsidRPr="00435845" w:rsidRDefault="00960620" w:rsidP="00CB5875">
            <w:pPr>
              <w:pStyle w:val="GOSTTablenorm"/>
              <w:rPr>
                <w:szCs w:val="22"/>
              </w:rPr>
            </w:pPr>
            <w:r w:rsidRPr="00435845">
              <w:rPr>
                <w:szCs w:val="22"/>
              </w:rPr>
              <w:t>Итого</w:t>
            </w:r>
          </w:p>
          <w:p w14:paraId="4CEDDD65" w14:textId="77777777" w:rsidR="00960620" w:rsidRPr="00435845" w:rsidRDefault="00960620" w:rsidP="00CB5875">
            <w:pPr>
              <w:pStyle w:val="GOSTTablenorm"/>
              <w:rPr>
                <w:szCs w:val="22"/>
              </w:rPr>
            </w:pPr>
            <w:r w:rsidRPr="00435845">
              <w:rPr>
                <w:szCs w:val="22"/>
              </w:rPr>
              <w:t xml:space="preserve">Бюджетные ассигнования </w:t>
            </w:r>
          </w:p>
          <w:p w14:paraId="5C53435B" w14:textId="77777777" w:rsidR="00960620" w:rsidRPr="00435845" w:rsidRDefault="00960620" w:rsidP="00CB5875">
            <w:pPr>
              <w:pStyle w:val="GOSTTablenorm"/>
              <w:rPr>
                <w:szCs w:val="22"/>
              </w:rPr>
            </w:pPr>
            <w:r w:rsidRPr="00435845">
              <w:rPr>
                <w:szCs w:val="22"/>
              </w:rPr>
              <w:t xml:space="preserve">на плановый период ____ - ____ годов </w:t>
            </w:r>
          </w:p>
          <w:p w14:paraId="014BE7D5" w14:textId="77777777" w:rsidR="00960620" w:rsidRPr="00435845" w:rsidRDefault="00960620" w:rsidP="00CB5875">
            <w:pPr>
              <w:pStyle w:val="GOSTTablenorm"/>
              <w:rPr>
                <w:szCs w:val="22"/>
              </w:rPr>
            </w:pPr>
            <w:r w:rsidRPr="00435845">
              <w:rPr>
                <w:szCs w:val="22"/>
              </w:rPr>
              <w:t>первый год</w:t>
            </w:r>
          </w:p>
        </w:tc>
        <w:tc>
          <w:tcPr>
            <w:tcW w:w="1713" w:type="dxa"/>
          </w:tcPr>
          <w:p w14:paraId="58098DD3" w14:textId="77777777" w:rsidR="00960620" w:rsidRPr="00435845" w:rsidRDefault="00960620" w:rsidP="00CB5875">
            <w:pPr>
              <w:pStyle w:val="GOSTTablenorm"/>
              <w:rPr>
                <w:szCs w:val="22"/>
              </w:rPr>
            </w:pPr>
            <w:r w:rsidRPr="00435845">
              <w:rPr>
                <w:szCs w:val="22"/>
              </w:rPr>
              <w:t>R_G_S2_1_F_R6</w:t>
            </w:r>
          </w:p>
        </w:tc>
        <w:tc>
          <w:tcPr>
            <w:tcW w:w="571" w:type="dxa"/>
          </w:tcPr>
          <w:p w14:paraId="0192C162" w14:textId="77777777" w:rsidR="00960620" w:rsidRPr="00435845" w:rsidRDefault="00960620" w:rsidP="00CB5875">
            <w:pPr>
              <w:pStyle w:val="GOSTTablenorm"/>
              <w:rPr>
                <w:szCs w:val="22"/>
              </w:rPr>
            </w:pPr>
            <w:r w:rsidRPr="00435845">
              <w:rPr>
                <w:szCs w:val="22"/>
              </w:rPr>
              <w:t>П</w:t>
            </w:r>
          </w:p>
        </w:tc>
        <w:tc>
          <w:tcPr>
            <w:tcW w:w="1142" w:type="dxa"/>
          </w:tcPr>
          <w:p w14:paraId="7611707D" w14:textId="77777777" w:rsidR="00960620" w:rsidRPr="00435845" w:rsidRDefault="00960620" w:rsidP="00CB5875">
            <w:pPr>
              <w:pStyle w:val="GOSTTablenorm"/>
              <w:rPr>
                <w:szCs w:val="22"/>
              </w:rPr>
            </w:pPr>
            <w:r w:rsidRPr="00435845">
              <w:rPr>
                <w:szCs w:val="22"/>
              </w:rPr>
              <w:t>N(20.2)</w:t>
            </w:r>
          </w:p>
        </w:tc>
        <w:tc>
          <w:tcPr>
            <w:tcW w:w="571" w:type="dxa"/>
          </w:tcPr>
          <w:p w14:paraId="16156BD7" w14:textId="77777777" w:rsidR="00960620" w:rsidRPr="00435845" w:rsidRDefault="00960620" w:rsidP="00CB5875">
            <w:pPr>
              <w:pStyle w:val="GOSTTablenorm"/>
              <w:rPr>
                <w:szCs w:val="22"/>
              </w:rPr>
            </w:pPr>
            <w:r w:rsidRPr="00435845">
              <w:rPr>
                <w:szCs w:val="22"/>
              </w:rPr>
              <w:t>Н</w:t>
            </w:r>
          </w:p>
        </w:tc>
        <w:tc>
          <w:tcPr>
            <w:tcW w:w="3989" w:type="dxa"/>
          </w:tcPr>
          <w:p w14:paraId="4ED6E2DB" w14:textId="77777777" w:rsidR="00960620" w:rsidRPr="00435845" w:rsidRDefault="00960620" w:rsidP="00CB5875">
            <w:pPr>
              <w:pStyle w:val="GOSTTablenorm"/>
              <w:rPr>
                <w:szCs w:val="22"/>
              </w:rPr>
            </w:pPr>
            <w:r w:rsidRPr="00435845">
              <w:rPr>
                <w:szCs w:val="22"/>
              </w:rPr>
              <w:t>Указывается итоговая сумма изменений (увеличение или уменьшение) бюджетных ассигнований, доведенных до АИФДБ на первый год планового периода</w:t>
            </w:r>
          </w:p>
        </w:tc>
      </w:tr>
      <w:tr w:rsidR="00960620" w:rsidRPr="00435845" w14:paraId="2AEBC4AF" w14:textId="77777777" w:rsidTr="00CB5875">
        <w:trPr>
          <w:trHeight w:val="279"/>
        </w:trPr>
        <w:tc>
          <w:tcPr>
            <w:tcW w:w="1708" w:type="dxa"/>
          </w:tcPr>
          <w:p w14:paraId="6F52A16F" w14:textId="77777777" w:rsidR="00960620" w:rsidRPr="00435845" w:rsidRDefault="00960620" w:rsidP="00CB5875">
            <w:pPr>
              <w:pStyle w:val="GOSTTablenorm"/>
              <w:rPr>
                <w:szCs w:val="22"/>
              </w:rPr>
            </w:pPr>
            <w:r w:rsidRPr="00435845">
              <w:rPr>
                <w:szCs w:val="22"/>
              </w:rPr>
              <w:t>Итого</w:t>
            </w:r>
          </w:p>
          <w:p w14:paraId="50081A35" w14:textId="77777777" w:rsidR="00960620" w:rsidRPr="00435845" w:rsidRDefault="00960620" w:rsidP="00CB5875">
            <w:pPr>
              <w:pStyle w:val="GOSTTablenorm"/>
              <w:rPr>
                <w:szCs w:val="22"/>
              </w:rPr>
            </w:pPr>
            <w:r w:rsidRPr="00435845">
              <w:rPr>
                <w:szCs w:val="22"/>
              </w:rPr>
              <w:t xml:space="preserve">Бюджетные ассигнования </w:t>
            </w:r>
          </w:p>
          <w:p w14:paraId="61E238E5" w14:textId="77777777" w:rsidR="00960620" w:rsidRPr="00435845" w:rsidRDefault="00960620" w:rsidP="00CB5875">
            <w:pPr>
              <w:pStyle w:val="GOSTTablenorm"/>
              <w:rPr>
                <w:szCs w:val="22"/>
              </w:rPr>
            </w:pPr>
            <w:r w:rsidRPr="00435845">
              <w:rPr>
                <w:szCs w:val="22"/>
              </w:rPr>
              <w:t xml:space="preserve">на плановый период ____ - ____ годов </w:t>
            </w:r>
          </w:p>
          <w:p w14:paraId="3EAD9AA2" w14:textId="77777777" w:rsidR="00960620" w:rsidRPr="00435845" w:rsidRDefault="00960620" w:rsidP="00CB5875">
            <w:pPr>
              <w:pStyle w:val="GOSTTablenorm"/>
              <w:rPr>
                <w:szCs w:val="22"/>
              </w:rPr>
            </w:pPr>
            <w:r w:rsidRPr="00435845">
              <w:rPr>
                <w:szCs w:val="22"/>
              </w:rPr>
              <w:t>второй год</w:t>
            </w:r>
          </w:p>
        </w:tc>
        <w:tc>
          <w:tcPr>
            <w:tcW w:w="1713" w:type="dxa"/>
          </w:tcPr>
          <w:p w14:paraId="251212D8" w14:textId="77777777" w:rsidR="00960620" w:rsidRPr="00435845" w:rsidRDefault="00960620" w:rsidP="00CB5875">
            <w:pPr>
              <w:pStyle w:val="GOSTTablenorm"/>
              <w:rPr>
                <w:szCs w:val="22"/>
              </w:rPr>
            </w:pPr>
            <w:r w:rsidRPr="00435845">
              <w:rPr>
                <w:szCs w:val="22"/>
              </w:rPr>
              <w:t>R_G_S2_1_F_R7</w:t>
            </w:r>
          </w:p>
        </w:tc>
        <w:tc>
          <w:tcPr>
            <w:tcW w:w="571" w:type="dxa"/>
          </w:tcPr>
          <w:p w14:paraId="4169A1B7" w14:textId="77777777" w:rsidR="00960620" w:rsidRPr="00435845" w:rsidRDefault="00960620" w:rsidP="00CB5875">
            <w:pPr>
              <w:pStyle w:val="GOSTTablenorm"/>
              <w:rPr>
                <w:szCs w:val="22"/>
              </w:rPr>
            </w:pPr>
            <w:r w:rsidRPr="00435845">
              <w:rPr>
                <w:szCs w:val="22"/>
              </w:rPr>
              <w:t>П</w:t>
            </w:r>
          </w:p>
        </w:tc>
        <w:tc>
          <w:tcPr>
            <w:tcW w:w="1142" w:type="dxa"/>
          </w:tcPr>
          <w:p w14:paraId="0C6DBAA2" w14:textId="77777777" w:rsidR="00960620" w:rsidRPr="00435845" w:rsidRDefault="00960620" w:rsidP="00CB5875">
            <w:pPr>
              <w:pStyle w:val="GOSTTablenorm"/>
              <w:rPr>
                <w:szCs w:val="22"/>
              </w:rPr>
            </w:pPr>
            <w:r w:rsidRPr="00435845">
              <w:rPr>
                <w:szCs w:val="22"/>
              </w:rPr>
              <w:t>N(20.2)</w:t>
            </w:r>
          </w:p>
        </w:tc>
        <w:tc>
          <w:tcPr>
            <w:tcW w:w="571" w:type="dxa"/>
          </w:tcPr>
          <w:p w14:paraId="689D8176" w14:textId="77777777" w:rsidR="00960620" w:rsidRPr="00435845" w:rsidRDefault="00960620" w:rsidP="00CB5875">
            <w:pPr>
              <w:pStyle w:val="GOSTTablenorm"/>
              <w:rPr>
                <w:szCs w:val="22"/>
              </w:rPr>
            </w:pPr>
            <w:r w:rsidRPr="00435845">
              <w:rPr>
                <w:szCs w:val="22"/>
              </w:rPr>
              <w:t>Н</w:t>
            </w:r>
          </w:p>
        </w:tc>
        <w:tc>
          <w:tcPr>
            <w:tcW w:w="3989" w:type="dxa"/>
          </w:tcPr>
          <w:p w14:paraId="7D7C76F0" w14:textId="77777777" w:rsidR="00960620" w:rsidRPr="00435845" w:rsidRDefault="00960620" w:rsidP="00CB5875">
            <w:pPr>
              <w:pStyle w:val="GOSTTablenorm"/>
              <w:rPr>
                <w:szCs w:val="22"/>
              </w:rPr>
            </w:pPr>
            <w:r w:rsidRPr="00435845">
              <w:rPr>
                <w:szCs w:val="22"/>
              </w:rPr>
              <w:t>Указывается итоговая сумма изменений (увеличение или уменьшение) бюджетных ассигнований, доведенных до АИФДБ на второй год планового периода</w:t>
            </w:r>
          </w:p>
        </w:tc>
      </w:tr>
      <w:tr w:rsidR="00960620" w:rsidRPr="00435845" w14:paraId="5C91348E" w14:textId="77777777" w:rsidTr="00CB5875">
        <w:trPr>
          <w:trHeight w:val="279"/>
        </w:trPr>
        <w:tc>
          <w:tcPr>
            <w:tcW w:w="1708" w:type="dxa"/>
          </w:tcPr>
          <w:p w14:paraId="31E52BD7" w14:textId="77777777" w:rsidR="00960620" w:rsidRPr="00435845" w:rsidRDefault="00960620" w:rsidP="00CB5875">
            <w:pPr>
              <w:pStyle w:val="GOSTTablenorm"/>
              <w:rPr>
                <w:szCs w:val="22"/>
              </w:rPr>
            </w:pPr>
            <w:r w:rsidRPr="00435845">
              <w:rPr>
                <w:szCs w:val="22"/>
              </w:rPr>
              <w:t>Итого</w:t>
            </w:r>
          </w:p>
          <w:p w14:paraId="3FCFAEC6" w14:textId="77777777" w:rsidR="00960620" w:rsidRPr="00435845" w:rsidRDefault="00960620" w:rsidP="00CB5875">
            <w:pPr>
              <w:pStyle w:val="GOSTTablenorm"/>
              <w:rPr>
                <w:szCs w:val="22"/>
              </w:rPr>
            </w:pPr>
            <w:r w:rsidRPr="00435845">
              <w:rPr>
                <w:szCs w:val="22"/>
              </w:rPr>
              <w:t xml:space="preserve">Бюджетные ассигнования </w:t>
            </w:r>
          </w:p>
          <w:p w14:paraId="1D70A957" w14:textId="77777777" w:rsidR="00960620" w:rsidRPr="00435845" w:rsidRDefault="00960620" w:rsidP="00CB5875">
            <w:pPr>
              <w:pStyle w:val="GOSTTablenorm"/>
              <w:rPr>
                <w:szCs w:val="22"/>
              </w:rPr>
            </w:pPr>
            <w:r w:rsidRPr="00435845">
              <w:rPr>
                <w:szCs w:val="22"/>
              </w:rPr>
              <w:t xml:space="preserve">на плановый период ____ - ____ годов </w:t>
            </w:r>
          </w:p>
          <w:p w14:paraId="061D260E" w14:textId="77777777" w:rsidR="00960620" w:rsidRPr="00435845" w:rsidRDefault="00960620" w:rsidP="00CB5875">
            <w:pPr>
              <w:pStyle w:val="GOSTTablenorm"/>
              <w:rPr>
                <w:szCs w:val="22"/>
              </w:rPr>
            </w:pPr>
            <w:r w:rsidRPr="00435845">
              <w:rPr>
                <w:szCs w:val="22"/>
              </w:rPr>
              <w:lastRenderedPageBreak/>
              <w:t>третий год</w:t>
            </w:r>
          </w:p>
        </w:tc>
        <w:tc>
          <w:tcPr>
            <w:tcW w:w="1713" w:type="dxa"/>
          </w:tcPr>
          <w:p w14:paraId="2749AA73" w14:textId="77777777" w:rsidR="00960620" w:rsidRPr="00435845" w:rsidRDefault="00960620" w:rsidP="00CB5875">
            <w:pPr>
              <w:pStyle w:val="GOSTTablenorm"/>
              <w:rPr>
                <w:szCs w:val="22"/>
              </w:rPr>
            </w:pPr>
            <w:r w:rsidRPr="00435845">
              <w:rPr>
                <w:szCs w:val="22"/>
              </w:rPr>
              <w:lastRenderedPageBreak/>
              <w:t>R_G_S2_1_F_R7_2</w:t>
            </w:r>
          </w:p>
        </w:tc>
        <w:tc>
          <w:tcPr>
            <w:tcW w:w="571" w:type="dxa"/>
          </w:tcPr>
          <w:p w14:paraId="501CBC91" w14:textId="77777777" w:rsidR="00960620" w:rsidRPr="00435845" w:rsidRDefault="00960620" w:rsidP="00CB5875">
            <w:pPr>
              <w:pStyle w:val="GOSTTablenorm"/>
              <w:rPr>
                <w:szCs w:val="22"/>
              </w:rPr>
            </w:pPr>
            <w:r w:rsidRPr="00435845">
              <w:rPr>
                <w:szCs w:val="22"/>
              </w:rPr>
              <w:t>П</w:t>
            </w:r>
          </w:p>
        </w:tc>
        <w:tc>
          <w:tcPr>
            <w:tcW w:w="1142" w:type="dxa"/>
          </w:tcPr>
          <w:p w14:paraId="797AE8C1" w14:textId="77777777" w:rsidR="00960620" w:rsidRPr="00435845" w:rsidRDefault="00960620" w:rsidP="00CB5875">
            <w:pPr>
              <w:pStyle w:val="GOSTTablenorm"/>
              <w:rPr>
                <w:szCs w:val="22"/>
              </w:rPr>
            </w:pPr>
            <w:r w:rsidRPr="00435845">
              <w:rPr>
                <w:szCs w:val="22"/>
              </w:rPr>
              <w:t>N(20.2)</w:t>
            </w:r>
          </w:p>
        </w:tc>
        <w:tc>
          <w:tcPr>
            <w:tcW w:w="571" w:type="dxa"/>
          </w:tcPr>
          <w:p w14:paraId="7B402B65" w14:textId="77777777" w:rsidR="00960620" w:rsidRPr="00435845" w:rsidRDefault="00960620" w:rsidP="00CB5875">
            <w:pPr>
              <w:pStyle w:val="GOSTTablenorm"/>
              <w:rPr>
                <w:szCs w:val="22"/>
              </w:rPr>
            </w:pPr>
            <w:r w:rsidRPr="00435845">
              <w:rPr>
                <w:szCs w:val="22"/>
              </w:rPr>
              <w:t>Н</w:t>
            </w:r>
          </w:p>
        </w:tc>
        <w:tc>
          <w:tcPr>
            <w:tcW w:w="3989" w:type="dxa"/>
          </w:tcPr>
          <w:p w14:paraId="67CDC87C" w14:textId="77777777" w:rsidR="00960620" w:rsidRPr="00435845" w:rsidRDefault="00960620" w:rsidP="00CB5875">
            <w:pPr>
              <w:pStyle w:val="GOSTTablenorm"/>
              <w:rPr>
                <w:szCs w:val="22"/>
              </w:rPr>
            </w:pPr>
            <w:r w:rsidRPr="00435845">
              <w:rPr>
                <w:szCs w:val="22"/>
              </w:rPr>
              <w:t>Указывается итоговая сумма изменений (увеличение или уменьшение) бюджетных ассигнований, доведенных до АИФДБ на третий год очередного планового периода</w:t>
            </w:r>
          </w:p>
        </w:tc>
      </w:tr>
      <w:tr w:rsidR="00960620" w:rsidRPr="00435845" w14:paraId="38EDE8CF" w14:textId="77777777" w:rsidTr="00CB5875">
        <w:trPr>
          <w:trHeight w:val="279"/>
        </w:trPr>
        <w:tc>
          <w:tcPr>
            <w:tcW w:w="9694" w:type="dxa"/>
            <w:gridSpan w:val="6"/>
          </w:tcPr>
          <w:p w14:paraId="499A20EC" w14:textId="77777777" w:rsidR="00960620" w:rsidRPr="00435845" w:rsidRDefault="00960620" w:rsidP="00CB5875">
            <w:pPr>
              <w:pStyle w:val="GOSTTablenorm"/>
              <w:rPr>
                <w:szCs w:val="22"/>
              </w:rPr>
            </w:pPr>
            <w:r w:rsidRPr="00435845">
              <w:rPr>
                <w:b/>
                <w:szCs w:val="22"/>
              </w:rPr>
              <w:lastRenderedPageBreak/>
              <w:t>2.2. Бюджетные ассигнования на выплаты за счет связанных иностранных кредитов в текущем финансовом году</w:t>
            </w:r>
          </w:p>
        </w:tc>
      </w:tr>
      <w:tr w:rsidR="00960620" w:rsidRPr="00435845" w14:paraId="2F8E95C8" w14:textId="77777777" w:rsidTr="00CB5875">
        <w:trPr>
          <w:trHeight w:val="279"/>
        </w:trPr>
        <w:tc>
          <w:tcPr>
            <w:tcW w:w="1708" w:type="dxa"/>
          </w:tcPr>
          <w:p w14:paraId="1A091655" w14:textId="77777777" w:rsidR="00960620" w:rsidRPr="00435845" w:rsidRDefault="00960620" w:rsidP="00CB5875">
            <w:pPr>
              <w:pStyle w:val="GOSTTablenorm"/>
              <w:rPr>
                <w:szCs w:val="22"/>
              </w:rPr>
            </w:pPr>
            <w:r w:rsidRPr="00435845">
              <w:rPr>
                <w:szCs w:val="22"/>
              </w:rPr>
              <w:t>Бюджетные ассигнования на выплаты за счет связанных иностранных кредитов в текущем финансовом году</w:t>
            </w:r>
          </w:p>
        </w:tc>
        <w:tc>
          <w:tcPr>
            <w:tcW w:w="1713" w:type="dxa"/>
          </w:tcPr>
          <w:p w14:paraId="69AA7924" w14:textId="77777777" w:rsidR="00960620" w:rsidRPr="00435845" w:rsidRDefault="00960620" w:rsidP="00CB5875">
            <w:pPr>
              <w:pStyle w:val="GOSTTablenorm"/>
              <w:rPr>
                <w:szCs w:val="22"/>
              </w:rPr>
            </w:pPr>
            <w:r w:rsidRPr="00435845">
              <w:rPr>
                <w:szCs w:val="22"/>
              </w:rPr>
              <w:t>R_764_G_S2_2_D</w:t>
            </w:r>
          </w:p>
        </w:tc>
        <w:tc>
          <w:tcPr>
            <w:tcW w:w="571" w:type="dxa"/>
          </w:tcPr>
          <w:p w14:paraId="4BF6581B" w14:textId="77777777" w:rsidR="00960620" w:rsidRPr="00435845" w:rsidRDefault="00960620" w:rsidP="00CB5875">
            <w:pPr>
              <w:pStyle w:val="GOSTTablenorm"/>
              <w:rPr>
                <w:szCs w:val="22"/>
              </w:rPr>
            </w:pPr>
            <w:r w:rsidRPr="00435845">
              <w:rPr>
                <w:szCs w:val="22"/>
              </w:rPr>
              <w:t>C</w:t>
            </w:r>
          </w:p>
        </w:tc>
        <w:tc>
          <w:tcPr>
            <w:tcW w:w="1142" w:type="dxa"/>
          </w:tcPr>
          <w:p w14:paraId="449EF194" w14:textId="77777777" w:rsidR="00960620" w:rsidRPr="00435845" w:rsidRDefault="00960620" w:rsidP="00CB5875">
            <w:pPr>
              <w:pStyle w:val="GOSTTablenorm"/>
              <w:rPr>
                <w:szCs w:val="22"/>
              </w:rPr>
            </w:pPr>
            <w:r w:rsidRPr="00435845">
              <w:rPr>
                <w:szCs w:val="22"/>
              </w:rPr>
              <w:t>tR_764_G_S2_2_D</w:t>
            </w:r>
          </w:p>
        </w:tc>
        <w:tc>
          <w:tcPr>
            <w:tcW w:w="571" w:type="dxa"/>
          </w:tcPr>
          <w:p w14:paraId="20A69894" w14:textId="77777777" w:rsidR="00960620" w:rsidRPr="00435845" w:rsidRDefault="00960620" w:rsidP="00CB5875">
            <w:pPr>
              <w:pStyle w:val="GOSTTablenorm"/>
              <w:rPr>
                <w:szCs w:val="22"/>
              </w:rPr>
            </w:pPr>
            <w:r w:rsidRPr="00435845">
              <w:rPr>
                <w:szCs w:val="22"/>
              </w:rPr>
              <w:t>Н</w:t>
            </w:r>
          </w:p>
        </w:tc>
        <w:tc>
          <w:tcPr>
            <w:tcW w:w="3989" w:type="dxa"/>
          </w:tcPr>
          <w:p w14:paraId="32382921" w14:textId="6FCAF7E5"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_Ref26281010 \h  \* MERGEFORMAT </w:instrText>
            </w:r>
            <w:r w:rsidRPr="00435845">
              <w:rPr>
                <w:b/>
                <w:szCs w:val="22"/>
              </w:rPr>
            </w:r>
            <w:r w:rsidRPr="00435845">
              <w:rPr>
                <w:b/>
                <w:szCs w:val="22"/>
              </w:rPr>
              <w:fldChar w:fldCharType="separate"/>
            </w:r>
            <w:r w:rsidR="00E066E2" w:rsidRPr="00E066E2">
              <w:rPr>
                <w:b/>
                <w:szCs w:val="22"/>
              </w:rPr>
              <w:t>189</w:t>
            </w:r>
            <w:r w:rsidRPr="00435845">
              <w:rPr>
                <w:b/>
                <w:szCs w:val="22"/>
              </w:rPr>
              <w:fldChar w:fldCharType="end"/>
            </w:r>
          </w:p>
        </w:tc>
      </w:tr>
      <w:tr w:rsidR="00960620" w:rsidRPr="00435845" w14:paraId="7AF41470" w14:textId="77777777" w:rsidTr="00CB5875">
        <w:trPr>
          <w:trHeight w:val="279"/>
        </w:trPr>
        <w:tc>
          <w:tcPr>
            <w:tcW w:w="1708" w:type="dxa"/>
          </w:tcPr>
          <w:p w14:paraId="0C14D561" w14:textId="77777777" w:rsidR="00960620" w:rsidRPr="00435845" w:rsidRDefault="00960620" w:rsidP="00CB5875">
            <w:pPr>
              <w:pStyle w:val="GOSTTablenorm"/>
              <w:rPr>
                <w:szCs w:val="22"/>
              </w:rPr>
            </w:pPr>
            <w:r w:rsidRPr="00435845">
              <w:rPr>
                <w:szCs w:val="22"/>
              </w:rPr>
              <w:t>Итого</w:t>
            </w:r>
          </w:p>
          <w:p w14:paraId="164A94CD" w14:textId="77777777" w:rsidR="00960620" w:rsidRPr="00435845" w:rsidRDefault="00960620" w:rsidP="00CB5875">
            <w:pPr>
              <w:pStyle w:val="GOSTTablenorm"/>
              <w:rPr>
                <w:szCs w:val="22"/>
              </w:rPr>
            </w:pPr>
            <w:r w:rsidRPr="00435845">
              <w:rPr>
                <w:szCs w:val="22"/>
              </w:rPr>
              <w:t>Сумма на текущий финансовый год</w:t>
            </w:r>
          </w:p>
          <w:p w14:paraId="463B368B" w14:textId="77777777" w:rsidR="00960620" w:rsidRPr="00435845" w:rsidRDefault="00960620" w:rsidP="00CB5875">
            <w:pPr>
              <w:pStyle w:val="GOSTTablenorm"/>
              <w:rPr>
                <w:szCs w:val="22"/>
              </w:rPr>
            </w:pPr>
          </w:p>
        </w:tc>
        <w:tc>
          <w:tcPr>
            <w:tcW w:w="1713" w:type="dxa"/>
          </w:tcPr>
          <w:p w14:paraId="68A84391" w14:textId="77777777" w:rsidR="00960620" w:rsidRPr="00435845" w:rsidRDefault="00960620" w:rsidP="00CB5875">
            <w:pPr>
              <w:pStyle w:val="GOSTTablenorm"/>
              <w:rPr>
                <w:szCs w:val="22"/>
              </w:rPr>
            </w:pPr>
            <w:r w:rsidRPr="00435845">
              <w:rPr>
                <w:szCs w:val="22"/>
              </w:rPr>
              <w:t>R_G_S2_2_F_R5</w:t>
            </w:r>
          </w:p>
        </w:tc>
        <w:tc>
          <w:tcPr>
            <w:tcW w:w="571" w:type="dxa"/>
          </w:tcPr>
          <w:p w14:paraId="1A35000C" w14:textId="77777777" w:rsidR="00960620" w:rsidRPr="00435845" w:rsidRDefault="00960620" w:rsidP="00CB5875">
            <w:pPr>
              <w:pStyle w:val="GOSTTablenorm"/>
              <w:rPr>
                <w:szCs w:val="22"/>
              </w:rPr>
            </w:pPr>
            <w:r w:rsidRPr="00435845">
              <w:rPr>
                <w:szCs w:val="22"/>
              </w:rPr>
              <w:t>П</w:t>
            </w:r>
          </w:p>
        </w:tc>
        <w:tc>
          <w:tcPr>
            <w:tcW w:w="1142" w:type="dxa"/>
          </w:tcPr>
          <w:p w14:paraId="7E4F9530" w14:textId="77777777" w:rsidR="00960620" w:rsidRPr="00435845" w:rsidRDefault="00960620" w:rsidP="00CB5875">
            <w:pPr>
              <w:pStyle w:val="GOSTTablenorm"/>
              <w:rPr>
                <w:szCs w:val="22"/>
              </w:rPr>
            </w:pPr>
            <w:r w:rsidRPr="00435845">
              <w:rPr>
                <w:szCs w:val="22"/>
              </w:rPr>
              <w:t>N(20.2)</w:t>
            </w:r>
          </w:p>
        </w:tc>
        <w:tc>
          <w:tcPr>
            <w:tcW w:w="571" w:type="dxa"/>
          </w:tcPr>
          <w:p w14:paraId="4E1B418E" w14:textId="77777777" w:rsidR="00960620" w:rsidRPr="00435845" w:rsidRDefault="00960620" w:rsidP="00CB5875">
            <w:pPr>
              <w:pStyle w:val="GOSTTablenorm"/>
              <w:rPr>
                <w:szCs w:val="22"/>
              </w:rPr>
            </w:pPr>
            <w:r w:rsidRPr="00435845">
              <w:rPr>
                <w:szCs w:val="22"/>
              </w:rPr>
              <w:t>Н</w:t>
            </w:r>
          </w:p>
        </w:tc>
        <w:tc>
          <w:tcPr>
            <w:tcW w:w="3989" w:type="dxa"/>
          </w:tcPr>
          <w:p w14:paraId="06AECCD1" w14:textId="77777777" w:rsidR="00960620" w:rsidRPr="00435845" w:rsidRDefault="00960620" w:rsidP="00CB5875">
            <w:pPr>
              <w:pStyle w:val="GOSTTablenorm"/>
              <w:rPr>
                <w:szCs w:val="22"/>
              </w:rPr>
            </w:pPr>
            <w:r w:rsidRPr="00435845">
              <w:rPr>
                <w:szCs w:val="22"/>
              </w:rPr>
              <w:t>Указываются итоговые объемы изменений (увеличение или уменьшение) полученных бюджетных ассигнований на выплаты за счет связанных иностранных кредитов на текущий финансовый год</w:t>
            </w:r>
          </w:p>
        </w:tc>
      </w:tr>
      <w:tr w:rsidR="00960620" w:rsidRPr="00435845" w14:paraId="24AC9880" w14:textId="77777777" w:rsidTr="00CB5875">
        <w:trPr>
          <w:trHeight w:val="279"/>
        </w:trPr>
        <w:tc>
          <w:tcPr>
            <w:tcW w:w="1708" w:type="dxa"/>
          </w:tcPr>
          <w:p w14:paraId="00C0F478" w14:textId="77777777" w:rsidR="00960620" w:rsidRPr="00435845" w:rsidRDefault="00960620" w:rsidP="00CB5875">
            <w:pPr>
              <w:pStyle w:val="GOSTTablenorm"/>
              <w:rPr>
                <w:szCs w:val="22"/>
              </w:rPr>
            </w:pPr>
            <w:r w:rsidRPr="00435845">
              <w:rPr>
                <w:szCs w:val="22"/>
              </w:rPr>
              <w:t>Итого</w:t>
            </w:r>
          </w:p>
          <w:p w14:paraId="056F42BD" w14:textId="77777777" w:rsidR="00960620" w:rsidRPr="00435845" w:rsidRDefault="00960620" w:rsidP="00CB5875">
            <w:pPr>
              <w:pStyle w:val="GOSTTablenorm"/>
              <w:rPr>
                <w:szCs w:val="22"/>
              </w:rPr>
            </w:pPr>
            <w:r w:rsidRPr="00435845">
              <w:rPr>
                <w:szCs w:val="22"/>
              </w:rPr>
              <w:t>Сумма на первый год планового периода</w:t>
            </w:r>
          </w:p>
        </w:tc>
        <w:tc>
          <w:tcPr>
            <w:tcW w:w="1713" w:type="dxa"/>
          </w:tcPr>
          <w:p w14:paraId="18600768" w14:textId="77777777" w:rsidR="00960620" w:rsidRPr="00435845" w:rsidRDefault="00960620" w:rsidP="00CB5875">
            <w:pPr>
              <w:pStyle w:val="GOSTTablenorm"/>
              <w:rPr>
                <w:szCs w:val="22"/>
              </w:rPr>
            </w:pPr>
            <w:r w:rsidRPr="00435845">
              <w:rPr>
                <w:szCs w:val="22"/>
              </w:rPr>
              <w:t>R_G_S2_2_F_R5_2</w:t>
            </w:r>
          </w:p>
        </w:tc>
        <w:tc>
          <w:tcPr>
            <w:tcW w:w="571" w:type="dxa"/>
          </w:tcPr>
          <w:p w14:paraId="3708EF57" w14:textId="77777777" w:rsidR="00960620" w:rsidRPr="00435845" w:rsidRDefault="00960620" w:rsidP="00CB5875">
            <w:pPr>
              <w:pStyle w:val="GOSTTablenorm"/>
              <w:rPr>
                <w:szCs w:val="22"/>
              </w:rPr>
            </w:pPr>
            <w:r w:rsidRPr="00435845">
              <w:rPr>
                <w:szCs w:val="22"/>
              </w:rPr>
              <w:t>П</w:t>
            </w:r>
          </w:p>
        </w:tc>
        <w:tc>
          <w:tcPr>
            <w:tcW w:w="1142" w:type="dxa"/>
          </w:tcPr>
          <w:p w14:paraId="6CD2ACE8" w14:textId="77777777" w:rsidR="00960620" w:rsidRPr="00435845" w:rsidRDefault="00960620" w:rsidP="00CB5875">
            <w:pPr>
              <w:pStyle w:val="GOSTTablenorm"/>
              <w:rPr>
                <w:szCs w:val="22"/>
              </w:rPr>
            </w:pPr>
            <w:r w:rsidRPr="00435845">
              <w:rPr>
                <w:szCs w:val="22"/>
              </w:rPr>
              <w:t>N(20.2)</w:t>
            </w:r>
          </w:p>
        </w:tc>
        <w:tc>
          <w:tcPr>
            <w:tcW w:w="571" w:type="dxa"/>
          </w:tcPr>
          <w:p w14:paraId="69403D8F" w14:textId="77777777" w:rsidR="00960620" w:rsidRPr="00435845" w:rsidRDefault="00960620" w:rsidP="00CB5875">
            <w:pPr>
              <w:pStyle w:val="GOSTTablenorm"/>
              <w:rPr>
                <w:szCs w:val="22"/>
              </w:rPr>
            </w:pPr>
            <w:r w:rsidRPr="00435845">
              <w:rPr>
                <w:szCs w:val="22"/>
              </w:rPr>
              <w:t>Н</w:t>
            </w:r>
          </w:p>
        </w:tc>
        <w:tc>
          <w:tcPr>
            <w:tcW w:w="3989" w:type="dxa"/>
          </w:tcPr>
          <w:p w14:paraId="60868BC3" w14:textId="77777777" w:rsidR="00960620" w:rsidRPr="00435845" w:rsidRDefault="00960620" w:rsidP="00CB5875">
            <w:pPr>
              <w:pStyle w:val="GOSTTablenorm"/>
              <w:rPr>
                <w:szCs w:val="22"/>
              </w:rPr>
            </w:pPr>
            <w:r w:rsidRPr="00435845">
              <w:rPr>
                <w:szCs w:val="22"/>
              </w:rPr>
              <w:t>Указываются итоговые объемы изменений (увеличение или уменьшение) полученных бюджетных ассигнований на выплаты за счет связанных иностранных кредитов на очередной финансовый год</w:t>
            </w:r>
          </w:p>
        </w:tc>
      </w:tr>
      <w:tr w:rsidR="00960620" w:rsidRPr="00435845" w14:paraId="52BA088A" w14:textId="77777777" w:rsidTr="00CB5875">
        <w:trPr>
          <w:trHeight w:val="279"/>
        </w:trPr>
        <w:tc>
          <w:tcPr>
            <w:tcW w:w="9694" w:type="dxa"/>
            <w:gridSpan w:val="6"/>
          </w:tcPr>
          <w:p w14:paraId="0C63261E" w14:textId="77777777" w:rsidR="00960620" w:rsidRPr="00435845" w:rsidRDefault="00960620" w:rsidP="00CB5875">
            <w:pPr>
              <w:pStyle w:val="GOSTTablenorm"/>
              <w:rPr>
                <w:szCs w:val="22"/>
              </w:rPr>
            </w:pPr>
            <w:r w:rsidRPr="00435845">
              <w:rPr>
                <w:b/>
                <w:szCs w:val="22"/>
              </w:rPr>
              <w:t>3. Операции с источниками финансирования дефицита бюджета</w:t>
            </w:r>
          </w:p>
        </w:tc>
      </w:tr>
      <w:tr w:rsidR="00960620" w:rsidRPr="00435845" w14:paraId="37C0CE55" w14:textId="77777777" w:rsidTr="00CB5875">
        <w:trPr>
          <w:trHeight w:val="279"/>
        </w:trPr>
        <w:tc>
          <w:tcPr>
            <w:tcW w:w="9694" w:type="dxa"/>
            <w:gridSpan w:val="6"/>
          </w:tcPr>
          <w:p w14:paraId="45E68673" w14:textId="77777777" w:rsidR="00960620" w:rsidRPr="00435845" w:rsidRDefault="00960620" w:rsidP="00CB5875">
            <w:pPr>
              <w:pStyle w:val="GOSTTablenorm"/>
              <w:rPr>
                <w:szCs w:val="22"/>
              </w:rPr>
            </w:pPr>
            <w:r w:rsidRPr="00435845">
              <w:rPr>
                <w:b/>
                <w:szCs w:val="22"/>
              </w:rPr>
              <w:t>3.1. Изменения остатков на лицевом счете</w:t>
            </w:r>
          </w:p>
        </w:tc>
      </w:tr>
      <w:tr w:rsidR="00960620" w:rsidRPr="00435845" w14:paraId="759D1F52" w14:textId="77777777" w:rsidTr="00CB5875">
        <w:trPr>
          <w:trHeight w:val="279"/>
        </w:trPr>
        <w:tc>
          <w:tcPr>
            <w:tcW w:w="1708" w:type="dxa"/>
          </w:tcPr>
          <w:p w14:paraId="7AB86393" w14:textId="77777777" w:rsidR="00960620" w:rsidRPr="00435845" w:rsidRDefault="00960620" w:rsidP="00CB5875">
            <w:pPr>
              <w:pStyle w:val="GOSTTablenorm"/>
              <w:rPr>
                <w:szCs w:val="22"/>
              </w:rPr>
            </w:pPr>
            <w:r w:rsidRPr="00435845">
              <w:rPr>
                <w:szCs w:val="22"/>
              </w:rPr>
              <w:t>Изменения остатков на лицевом счете</w:t>
            </w:r>
          </w:p>
        </w:tc>
        <w:tc>
          <w:tcPr>
            <w:tcW w:w="1713" w:type="dxa"/>
          </w:tcPr>
          <w:p w14:paraId="0ED0F04C" w14:textId="77777777" w:rsidR="00960620" w:rsidRPr="00435845" w:rsidRDefault="00960620" w:rsidP="00CB5875">
            <w:pPr>
              <w:pStyle w:val="GOSTTablenorm"/>
              <w:rPr>
                <w:szCs w:val="22"/>
              </w:rPr>
            </w:pPr>
            <w:r w:rsidRPr="00435845">
              <w:rPr>
                <w:szCs w:val="22"/>
              </w:rPr>
              <w:t>R_764_G_S3_1_D</w:t>
            </w:r>
          </w:p>
        </w:tc>
        <w:tc>
          <w:tcPr>
            <w:tcW w:w="571" w:type="dxa"/>
          </w:tcPr>
          <w:p w14:paraId="009F4AB0" w14:textId="77777777" w:rsidR="00960620" w:rsidRPr="00435845" w:rsidRDefault="00960620" w:rsidP="00CB5875">
            <w:pPr>
              <w:pStyle w:val="GOSTTablenorm"/>
              <w:rPr>
                <w:szCs w:val="22"/>
              </w:rPr>
            </w:pPr>
            <w:r w:rsidRPr="00435845">
              <w:rPr>
                <w:szCs w:val="22"/>
              </w:rPr>
              <w:t>C</w:t>
            </w:r>
          </w:p>
        </w:tc>
        <w:tc>
          <w:tcPr>
            <w:tcW w:w="1142" w:type="dxa"/>
          </w:tcPr>
          <w:p w14:paraId="7A00E274" w14:textId="77777777" w:rsidR="00960620" w:rsidRPr="00435845" w:rsidRDefault="00960620" w:rsidP="00CB5875">
            <w:pPr>
              <w:pStyle w:val="GOSTTablenorm"/>
              <w:rPr>
                <w:szCs w:val="22"/>
              </w:rPr>
            </w:pPr>
            <w:r w:rsidRPr="00435845">
              <w:rPr>
                <w:szCs w:val="22"/>
              </w:rPr>
              <w:t>tR_764_G_S3_1_D</w:t>
            </w:r>
          </w:p>
        </w:tc>
        <w:tc>
          <w:tcPr>
            <w:tcW w:w="571" w:type="dxa"/>
          </w:tcPr>
          <w:p w14:paraId="0EFC75E7" w14:textId="77777777" w:rsidR="00960620" w:rsidRPr="00435845" w:rsidRDefault="00960620" w:rsidP="00CB5875">
            <w:pPr>
              <w:pStyle w:val="GOSTTablenorm"/>
              <w:rPr>
                <w:szCs w:val="22"/>
              </w:rPr>
            </w:pPr>
            <w:r w:rsidRPr="00435845">
              <w:rPr>
                <w:szCs w:val="22"/>
              </w:rPr>
              <w:t>Н</w:t>
            </w:r>
          </w:p>
        </w:tc>
        <w:tc>
          <w:tcPr>
            <w:tcW w:w="3989" w:type="dxa"/>
          </w:tcPr>
          <w:p w14:paraId="0643E461" w14:textId="084CE1D6"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_Ref26281011 \h  \* MERGEFORMAT </w:instrText>
            </w:r>
            <w:r w:rsidRPr="00435845">
              <w:rPr>
                <w:b/>
                <w:szCs w:val="22"/>
              </w:rPr>
            </w:r>
            <w:r w:rsidRPr="00435845">
              <w:rPr>
                <w:b/>
                <w:szCs w:val="22"/>
              </w:rPr>
              <w:fldChar w:fldCharType="separate"/>
            </w:r>
            <w:r w:rsidR="00E066E2" w:rsidRPr="00E066E2">
              <w:rPr>
                <w:b/>
                <w:szCs w:val="22"/>
              </w:rPr>
              <w:t>191</w:t>
            </w:r>
            <w:r w:rsidRPr="00435845">
              <w:rPr>
                <w:b/>
                <w:szCs w:val="22"/>
              </w:rPr>
              <w:fldChar w:fldCharType="end"/>
            </w:r>
          </w:p>
        </w:tc>
      </w:tr>
      <w:tr w:rsidR="00960620" w:rsidRPr="00435845" w14:paraId="2EA97050" w14:textId="77777777" w:rsidTr="00CB5875">
        <w:trPr>
          <w:trHeight w:val="279"/>
        </w:trPr>
        <w:tc>
          <w:tcPr>
            <w:tcW w:w="9694" w:type="dxa"/>
            <w:gridSpan w:val="6"/>
          </w:tcPr>
          <w:p w14:paraId="27C794F0" w14:textId="77777777" w:rsidR="00960620" w:rsidRPr="00435845" w:rsidRDefault="00960620" w:rsidP="00CB5875">
            <w:pPr>
              <w:pStyle w:val="GOSTTablenorm"/>
              <w:rPr>
                <w:szCs w:val="22"/>
              </w:rPr>
            </w:pPr>
            <w:r w:rsidRPr="00435845">
              <w:rPr>
                <w:b/>
                <w:szCs w:val="22"/>
              </w:rPr>
              <w:t>3.2. Поступления в валюте Российской Федерации</w:t>
            </w:r>
          </w:p>
        </w:tc>
      </w:tr>
      <w:tr w:rsidR="00960620" w:rsidRPr="00435845" w14:paraId="7FEE3410" w14:textId="77777777" w:rsidTr="00CB5875">
        <w:trPr>
          <w:trHeight w:val="279"/>
        </w:trPr>
        <w:tc>
          <w:tcPr>
            <w:tcW w:w="1708" w:type="dxa"/>
          </w:tcPr>
          <w:p w14:paraId="35467E96" w14:textId="77777777" w:rsidR="00960620" w:rsidRPr="00435845" w:rsidRDefault="00960620" w:rsidP="00CB5875">
            <w:pPr>
              <w:pStyle w:val="GOSTTablenorm"/>
              <w:rPr>
                <w:szCs w:val="22"/>
              </w:rPr>
            </w:pPr>
            <w:r w:rsidRPr="00435845">
              <w:rPr>
                <w:szCs w:val="22"/>
              </w:rPr>
              <w:t>Поступления в валюте Российской Федерации</w:t>
            </w:r>
          </w:p>
        </w:tc>
        <w:tc>
          <w:tcPr>
            <w:tcW w:w="1713" w:type="dxa"/>
          </w:tcPr>
          <w:p w14:paraId="6C730BF1" w14:textId="77777777" w:rsidR="00960620" w:rsidRPr="00435845" w:rsidRDefault="00960620" w:rsidP="00CB5875">
            <w:pPr>
              <w:pStyle w:val="GOSTTablenorm"/>
              <w:rPr>
                <w:szCs w:val="22"/>
              </w:rPr>
            </w:pPr>
            <w:r w:rsidRPr="00435845">
              <w:rPr>
                <w:szCs w:val="22"/>
              </w:rPr>
              <w:t>R_764_G_S3_2_D</w:t>
            </w:r>
          </w:p>
        </w:tc>
        <w:tc>
          <w:tcPr>
            <w:tcW w:w="571" w:type="dxa"/>
          </w:tcPr>
          <w:p w14:paraId="149E1962" w14:textId="77777777" w:rsidR="00960620" w:rsidRPr="00435845" w:rsidRDefault="00960620" w:rsidP="00CB5875">
            <w:pPr>
              <w:pStyle w:val="GOSTTablenorm"/>
              <w:rPr>
                <w:szCs w:val="22"/>
              </w:rPr>
            </w:pPr>
            <w:r w:rsidRPr="00435845">
              <w:rPr>
                <w:szCs w:val="22"/>
              </w:rPr>
              <w:t>С</w:t>
            </w:r>
          </w:p>
        </w:tc>
        <w:tc>
          <w:tcPr>
            <w:tcW w:w="1142" w:type="dxa"/>
          </w:tcPr>
          <w:p w14:paraId="10408FC2" w14:textId="77777777" w:rsidR="00960620" w:rsidRPr="00435845" w:rsidRDefault="00960620" w:rsidP="00CB5875">
            <w:pPr>
              <w:pStyle w:val="GOSTTablenorm"/>
              <w:rPr>
                <w:szCs w:val="22"/>
              </w:rPr>
            </w:pPr>
            <w:r w:rsidRPr="00435845">
              <w:rPr>
                <w:szCs w:val="22"/>
              </w:rPr>
              <w:t>tR_764_G_S3_2_D</w:t>
            </w:r>
          </w:p>
        </w:tc>
        <w:tc>
          <w:tcPr>
            <w:tcW w:w="571" w:type="dxa"/>
          </w:tcPr>
          <w:p w14:paraId="17D7C013" w14:textId="77777777" w:rsidR="00960620" w:rsidRPr="00435845" w:rsidRDefault="00960620" w:rsidP="00CB5875">
            <w:pPr>
              <w:pStyle w:val="GOSTTablenorm"/>
              <w:rPr>
                <w:szCs w:val="22"/>
              </w:rPr>
            </w:pPr>
            <w:r w:rsidRPr="00435845">
              <w:rPr>
                <w:szCs w:val="22"/>
              </w:rPr>
              <w:t>Н</w:t>
            </w:r>
          </w:p>
        </w:tc>
        <w:tc>
          <w:tcPr>
            <w:tcW w:w="3989" w:type="dxa"/>
          </w:tcPr>
          <w:p w14:paraId="4AF04E07" w14:textId="4F42ED9B"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_Ref26281012 \h  \* MERGEFORMAT </w:instrText>
            </w:r>
            <w:r w:rsidRPr="00435845">
              <w:rPr>
                <w:b/>
                <w:szCs w:val="22"/>
              </w:rPr>
            </w:r>
            <w:r w:rsidRPr="00435845">
              <w:rPr>
                <w:b/>
                <w:szCs w:val="22"/>
              </w:rPr>
              <w:fldChar w:fldCharType="separate"/>
            </w:r>
            <w:r w:rsidR="00E066E2" w:rsidRPr="00E066E2">
              <w:rPr>
                <w:b/>
                <w:szCs w:val="22"/>
              </w:rPr>
              <w:t>193</w:t>
            </w:r>
            <w:r w:rsidRPr="00435845">
              <w:rPr>
                <w:b/>
                <w:szCs w:val="22"/>
              </w:rPr>
              <w:fldChar w:fldCharType="end"/>
            </w:r>
          </w:p>
        </w:tc>
      </w:tr>
      <w:tr w:rsidR="00960620" w:rsidRPr="00435845" w14:paraId="03587F43" w14:textId="77777777" w:rsidTr="00CB5875">
        <w:trPr>
          <w:trHeight w:val="279"/>
        </w:trPr>
        <w:tc>
          <w:tcPr>
            <w:tcW w:w="1708" w:type="dxa"/>
          </w:tcPr>
          <w:p w14:paraId="70503BA0" w14:textId="77777777" w:rsidR="00960620" w:rsidRPr="00435845" w:rsidRDefault="00960620" w:rsidP="00CB5875">
            <w:pPr>
              <w:pStyle w:val="GOSTTablenorm"/>
              <w:rPr>
                <w:szCs w:val="22"/>
              </w:rPr>
            </w:pPr>
            <w:r w:rsidRPr="00435845">
              <w:rPr>
                <w:szCs w:val="22"/>
              </w:rPr>
              <w:t>Итого сумма</w:t>
            </w:r>
          </w:p>
        </w:tc>
        <w:tc>
          <w:tcPr>
            <w:tcW w:w="1713" w:type="dxa"/>
          </w:tcPr>
          <w:p w14:paraId="510C6608" w14:textId="77777777" w:rsidR="00960620" w:rsidRPr="00435845" w:rsidRDefault="00960620" w:rsidP="00CB5875">
            <w:pPr>
              <w:pStyle w:val="GOSTTablenorm"/>
              <w:rPr>
                <w:szCs w:val="22"/>
              </w:rPr>
            </w:pPr>
            <w:r w:rsidRPr="00435845">
              <w:rPr>
                <w:szCs w:val="22"/>
              </w:rPr>
              <w:t>R_G_S3_2_F_R5</w:t>
            </w:r>
          </w:p>
        </w:tc>
        <w:tc>
          <w:tcPr>
            <w:tcW w:w="571" w:type="dxa"/>
          </w:tcPr>
          <w:p w14:paraId="63B312F3" w14:textId="77777777" w:rsidR="00960620" w:rsidRPr="00435845" w:rsidRDefault="00960620" w:rsidP="00CB5875">
            <w:pPr>
              <w:pStyle w:val="GOSTTablenorm"/>
              <w:rPr>
                <w:szCs w:val="22"/>
              </w:rPr>
            </w:pPr>
            <w:r w:rsidRPr="00435845">
              <w:rPr>
                <w:szCs w:val="22"/>
              </w:rPr>
              <w:t>П</w:t>
            </w:r>
          </w:p>
        </w:tc>
        <w:tc>
          <w:tcPr>
            <w:tcW w:w="1142" w:type="dxa"/>
          </w:tcPr>
          <w:p w14:paraId="67EAF082" w14:textId="77777777" w:rsidR="00960620" w:rsidRPr="00435845" w:rsidRDefault="00960620" w:rsidP="00CB5875">
            <w:pPr>
              <w:pStyle w:val="GOSTTablenorm"/>
              <w:rPr>
                <w:szCs w:val="22"/>
              </w:rPr>
            </w:pPr>
            <w:r w:rsidRPr="00435845">
              <w:rPr>
                <w:szCs w:val="22"/>
              </w:rPr>
              <w:t>N(20.2)</w:t>
            </w:r>
          </w:p>
        </w:tc>
        <w:tc>
          <w:tcPr>
            <w:tcW w:w="571" w:type="dxa"/>
          </w:tcPr>
          <w:p w14:paraId="3B198B36" w14:textId="77777777" w:rsidR="00960620" w:rsidRPr="00435845" w:rsidRDefault="00960620" w:rsidP="00CB5875">
            <w:pPr>
              <w:pStyle w:val="GOSTTablenorm"/>
              <w:rPr>
                <w:szCs w:val="22"/>
              </w:rPr>
            </w:pPr>
            <w:r w:rsidRPr="00435845">
              <w:rPr>
                <w:szCs w:val="22"/>
              </w:rPr>
              <w:t>Н</w:t>
            </w:r>
          </w:p>
        </w:tc>
        <w:tc>
          <w:tcPr>
            <w:tcW w:w="3989" w:type="dxa"/>
          </w:tcPr>
          <w:p w14:paraId="5DFE643E" w14:textId="77777777" w:rsidR="00960620" w:rsidRPr="00435845" w:rsidRDefault="00960620" w:rsidP="00CB5875">
            <w:pPr>
              <w:pStyle w:val="GOSTTablenorm"/>
              <w:rPr>
                <w:szCs w:val="22"/>
              </w:rPr>
            </w:pPr>
            <w:r w:rsidRPr="00435845">
              <w:rPr>
                <w:szCs w:val="22"/>
              </w:rPr>
              <w:t>Указывается общая сумма поступлений (восстановлений кассового расхода) в валюте Российской Федерации.</w:t>
            </w:r>
          </w:p>
        </w:tc>
      </w:tr>
      <w:tr w:rsidR="00960620" w:rsidRPr="00435845" w14:paraId="06D8C4D7" w14:textId="77777777" w:rsidTr="00CB5875">
        <w:trPr>
          <w:trHeight w:val="279"/>
        </w:trPr>
        <w:tc>
          <w:tcPr>
            <w:tcW w:w="9694" w:type="dxa"/>
            <w:gridSpan w:val="6"/>
          </w:tcPr>
          <w:p w14:paraId="7516CD8E" w14:textId="77777777" w:rsidR="00960620" w:rsidRPr="00435845" w:rsidRDefault="00960620" w:rsidP="00CB5875">
            <w:pPr>
              <w:pStyle w:val="GOSTTablenorm"/>
              <w:rPr>
                <w:szCs w:val="22"/>
              </w:rPr>
            </w:pPr>
            <w:r w:rsidRPr="00435845">
              <w:rPr>
                <w:b/>
                <w:szCs w:val="22"/>
              </w:rPr>
              <w:t>3.3. Поступления в иностранной валюте</w:t>
            </w:r>
          </w:p>
        </w:tc>
      </w:tr>
      <w:tr w:rsidR="00960620" w:rsidRPr="00435845" w14:paraId="5C998DFA" w14:textId="77777777" w:rsidTr="00CB5875">
        <w:trPr>
          <w:trHeight w:val="279"/>
        </w:trPr>
        <w:tc>
          <w:tcPr>
            <w:tcW w:w="1708" w:type="dxa"/>
          </w:tcPr>
          <w:p w14:paraId="45041025" w14:textId="77777777" w:rsidR="00960620" w:rsidRPr="00435845" w:rsidRDefault="00960620" w:rsidP="00CB5875">
            <w:pPr>
              <w:pStyle w:val="GOSTTablenorm"/>
              <w:rPr>
                <w:szCs w:val="22"/>
              </w:rPr>
            </w:pPr>
            <w:r w:rsidRPr="00435845">
              <w:rPr>
                <w:szCs w:val="22"/>
              </w:rPr>
              <w:t>Поступления в иностранной валюте</w:t>
            </w:r>
          </w:p>
        </w:tc>
        <w:tc>
          <w:tcPr>
            <w:tcW w:w="1713" w:type="dxa"/>
          </w:tcPr>
          <w:p w14:paraId="47EC4371" w14:textId="77777777" w:rsidR="00960620" w:rsidRPr="00435845" w:rsidRDefault="00960620" w:rsidP="00CB5875">
            <w:pPr>
              <w:pStyle w:val="GOSTTablenorm"/>
              <w:rPr>
                <w:szCs w:val="22"/>
              </w:rPr>
            </w:pPr>
            <w:r w:rsidRPr="00435845">
              <w:rPr>
                <w:szCs w:val="22"/>
              </w:rPr>
              <w:t>R_764_G_S3_3_D</w:t>
            </w:r>
          </w:p>
        </w:tc>
        <w:tc>
          <w:tcPr>
            <w:tcW w:w="571" w:type="dxa"/>
          </w:tcPr>
          <w:p w14:paraId="4DE42463" w14:textId="77777777" w:rsidR="00960620" w:rsidRPr="00435845" w:rsidRDefault="00960620" w:rsidP="00CB5875">
            <w:pPr>
              <w:pStyle w:val="GOSTTablenorm"/>
              <w:rPr>
                <w:szCs w:val="22"/>
              </w:rPr>
            </w:pPr>
            <w:r w:rsidRPr="00435845">
              <w:rPr>
                <w:szCs w:val="22"/>
              </w:rPr>
              <w:t>C</w:t>
            </w:r>
          </w:p>
        </w:tc>
        <w:tc>
          <w:tcPr>
            <w:tcW w:w="1142" w:type="dxa"/>
          </w:tcPr>
          <w:p w14:paraId="4454B7BE" w14:textId="77777777" w:rsidR="00960620" w:rsidRPr="00435845" w:rsidRDefault="00960620" w:rsidP="00CB5875">
            <w:pPr>
              <w:pStyle w:val="GOSTTablenorm"/>
              <w:rPr>
                <w:szCs w:val="22"/>
              </w:rPr>
            </w:pPr>
            <w:r w:rsidRPr="00435845">
              <w:rPr>
                <w:szCs w:val="22"/>
              </w:rPr>
              <w:t>tR_764_G_S3_3_D</w:t>
            </w:r>
          </w:p>
        </w:tc>
        <w:tc>
          <w:tcPr>
            <w:tcW w:w="571" w:type="dxa"/>
          </w:tcPr>
          <w:p w14:paraId="0119BC55" w14:textId="77777777" w:rsidR="00960620" w:rsidRPr="00435845" w:rsidRDefault="00960620" w:rsidP="00CB5875">
            <w:pPr>
              <w:pStyle w:val="GOSTTablenorm"/>
              <w:rPr>
                <w:szCs w:val="22"/>
              </w:rPr>
            </w:pPr>
            <w:r w:rsidRPr="00435845">
              <w:rPr>
                <w:szCs w:val="22"/>
              </w:rPr>
              <w:t>Н</w:t>
            </w:r>
          </w:p>
        </w:tc>
        <w:tc>
          <w:tcPr>
            <w:tcW w:w="3989" w:type="dxa"/>
          </w:tcPr>
          <w:p w14:paraId="535AC738" w14:textId="6A95784F"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_Ref26281013 \h  \* MERGEFORMAT </w:instrText>
            </w:r>
            <w:r w:rsidRPr="00435845">
              <w:rPr>
                <w:b/>
                <w:szCs w:val="22"/>
              </w:rPr>
            </w:r>
            <w:r w:rsidRPr="00435845">
              <w:rPr>
                <w:b/>
                <w:szCs w:val="22"/>
              </w:rPr>
              <w:fldChar w:fldCharType="separate"/>
            </w:r>
            <w:r w:rsidR="00E066E2" w:rsidRPr="00E066E2">
              <w:rPr>
                <w:b/>
                <w:szCs w:val="22"/>
              </w:rPr>
              <w:t>195</w:t>
            </w:r>
            <w:r w:rsidRPr="00435845">
              <w:rPr>
                <w:b/>
                <w:szCs w:val="22"/>
              </w:rPr>
              <w:fldChar w:fldCharType="end"/>
            </w:r>
          </w:p>
        </w:tc>
      </w:tr>
      <w:tr w:rsidR="00960620" w:rsidRPr="00435845" w14:paraId="45B001F9" w14:textId="77777777" w:rsidTr="00CB5875">
        <w:trPr>
          <w:trHeight w:val="279"/>
        </w:trPr>
        <w:tc>
          <w:tcPr>
            <w:tcW w:w="1708" w:type="dxa"/>
          </w:tcPr>
          <w:p w14:paraId="09E8A4F0" w14:textId="77777777" w:rsidR="00960620" w:rsidRPr="00435845" w:rsidRDefault="00960620" w:rsidP="00CB5875">
            <w:pPr>
              <w:pStyle w:val="GOSTTablenorm"/>
              <w:rPr>
                <w:szCs w:val="22"/>
              </w:rPr>
            </w:pPr>
            <w:r w:rsidRPr="00435845">
              <w:rPr>
                <w:szCs w:val="22"/>
              </w:rPr>
              <w:lastRenderedPageBreak/>
              <w:t>Итого по коду валюты (ОКВ)</w:t>
            </w:r>
          </w:p>
        </w:tc>
        <w:tc>
          <w:tcPr>
            <w:tcW w:w="1713" w:type="dxa"/>
          </w:tcPr>
          <w:p w14:paraId="3D0C3AFE" w14:textId="77777777" w:rsidR="00960620" w:rsidRPr="00435845" w:rsidRDefault="00960620" w:rsidP="00CB5875">
            <w:pPr>
              <w:pStyle w:val="GOSTTablenorm"/>
              <w:rPr>
                <w:szCs w:val="22"/>
              </w:rPr>
            </w:pPr>
            <w:r w:rsidRPr="00435845">
              <w:rPr>
                <w:szCs w:val="22"/>
              </w:rPr>
              <w:t>R_G_S3_3_GRF</w:t>
            </w:r>
          </w:p>
        </w:tc>
        <w:tc>
          <w:tcPr>
            <w:tcW w:w="571" w:type="dxa"/>
          </w:tcPr>
          <w:p w14:paraId="193FF7C5" w14:textId="77777777" w:rsidR="00960620" w:rsidRPr="00435845" w:rsidRDefault="00960620" w:rsidP="00CB5875">
            <w:pPr>
              <w:pStyle w:val="GOSTTablenorm"/>
              <w:rPr>
                <w:szCs w:val="22"/>
              </w:rPr>
            </w:pPr>
            <w:r w:rsidRPr="00435845">
              <w:rPr>
                <w:szCs w:val="22"/>
              </w:rPr>
              <w:t>C</w:t>
            </w:r>
          </w:p>
        </w:tc>
        <w:tc>
          <w:tcPr>
            <w:tcW w:w="1142" w:type="dxa"/>
          </w:tcPr>
          <w:p w14:paraId="4610FDB5" w14:textId="77777777" w:rsidR="00960620" w:rsidRPr="00435845" w:rsidRDefault="00960620" w:rsidP="00CB5875">
            <w:pPr>
              <w:pStyle w:val="GOSTTablenorm"/>
              <w:rPr>
                <w:szCs w:val="22"/>
              </w:rPr>
            </w:pPr>
            <w:r w:rsidRPr="00435845">
              <w:rPr>
                <w:szCs w:val="22"/>
              </w:rPr>
              <w:t>tR_G_S3_3_GRF</w:t>
            </w:r>
          </w:p>
        </w:tc>
        <w:tc>
          <w:tcPr>
            <w:tcW w:w="571" w:type="dxa"/>
          </w:tcPr>
          <w:p w14:paraId="14E1EAFD" w14:textId="77777777" w:rsidR="00960620" w:rsidRPr="00435845" w:rsidRDefault="00960620" w:rsidP="00CB5875">
            <w:pPr>
              <w:pStyle w:val="GOSTTablenorm"/>
              <w:rPr>
                <w:szCs w:val="22"/>
              </w:rPr>
            </w:pPr>
            <w:r w:rsidRPr="00435845">
              <w:rPr>
                <w:szCs w:val="22"/>
              </w:rPr>
              <w:t>Н</w:t>
            </w:r>
          </w:p>
        </w:tc>
        <w:tc>
          <w:tcPr>
            <w:tcW w:w="3989" w:type="dxa"/>
          </w:tcPr>
          <w:p w14:paraId="3A00A468" w14:textId="1451894D"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_Ref26281014 \h  \* MERGEFORMAT </w:instrText>
            </w:r>
            <w:r w:rsidRPr="00435845">
              <w:rPr>
                <w:b/>
                <w:szCs w:val="22"/>
              </w:rPr>
            </w:r>
            <w:r w:rsidRPr="00435845">
              <w:rPr>
                <w:b/>
                <w:szCs w:val="22"/>
              </w:rPr>
              <w:fldChar w:fldCharType="separate"/>
            </w:r>
            <w:r w:rsidR="00E066E2" w:rsidRPr="00E066E2">
              <w:rPr>
                <w:b/>
                <w:szCs w:val="22"/>
              </w:rPr>
              <w:t>197</w:t>
            </w:r>
            <w:r w:rsidRPr="00435845">
              <w:rPr>
                <w:b/>
                <w:szCs w:val="22"/>
              </w:rPr>
              <w:fldChar w:fldCharType="end"/>
            </w:r>
          </w:p>
        </w:tc>
      </w:tr>
      <w:tr w:rsidR="00960620" w:rsidRPr="00435845" w14:paraId="30167405" w14:textId="77777777" w:rsidTr="00CB5875">
        <w:trPr>
          <w:trHeight w:val="279"/>
        </w:trPr>
        <w:tc>
          <w:tcPr>
            <w:tcW w:w="1708" w:type="dxa"/>
          </w:tcPr>
          <w:p w14:paraId="0C487F48" w14:textId="77777777" w:rsidR="00960620" w:rsidRPr="00435845" w:rsidRDefault="00960620" w:rsidP="00CB5875">
            <w:pPr>
              <w:pStyle w:val="GOSTTablenorm"/>
              <w:rPr>
                <w:szCs w:val="22"/>
              </w:rPr>
            </w:pPr>
            <w:r w:rsidRPr="00435845">
              <w:rPr>
                <w:szCs w:val="22"/>
              </w:rPr>
              <w:t xml:space="preserve">Всего </w:t>
            </w:r>
          </w:p>
          <w:p w14:paraId="5447AE1E" w14:textId="77777777" w:rsidR="00960620" w:rsidRPr="00435845" w:rsidRDefault="00960620" w:rsidP="00CB5875">
            <w:pPr>
              <w:pStyle w:val="GOSTTablenorm"/>
              <w:rPr>
                <w:szCs w:val="22"/>
              </w:rPr>
            </w:pPr>
            <w:r w:rsidRPr="00435845">
              <w:rPr>
                <w:szCs w:val="22"/>
              </w:rPr>
              <w:t>Сумма выплат в рублевом эквиваленте</w:t>
            </w:r>
          </w:p>
        </w:tc>
        <w:tc>
          <w:tcPr>
            <w:tcW w:w="1713" w:type="dxa"/>
          </w:tcPr>
          <w:p w14:paraId="5CEFA13E" w14:textId="77777777" w:rsidR="00960620" w:rsidRPr="00435845" w:rsidRDefault="00960620" w:rsidP="00CB5875">
            <w:pPr>
              <w:pStyle w:val="GOSTTablenorm"/>
              <w:rPr>
                <w:szCs w:val="22"/>
              </w:rPr>
            </w:pPr>
            <w:r w:rsidRPr="00435845">
              <w:rPr>
                <w:szCs w:val="22"/>
              </w:rPr>
              <w:t>R_G_S3_3_F_R8</w:t>
            </w:r>
          </w:p>
        </w:tc>
        <w:tc>
          <w:tcPr>
            <w:tcW w:w="571" w:type="dxa"/>
          </w:tcPr>
          <w:p w14:paraId="7009BA63" w14:textId="77777777" w:rsidR="00960620" w:rsidRPr="00435845" w:rsidRDefault="00960620" w:rsidP="00CB5875">
            <w:pPr>
              <w:pStyle w:val="GOSTTablenorm"/>
              <w:rPr>
                <w:szCs w:val="22"/>
              </w:rPr>
            </w:pPr>
            <w:r w:rsidRPr="00435845">
              <w:rPr>
                <w:szCs w:val="22"/>
              </w:rPr>
              <w:t>П</w:t>
            </w:r>
          </w:p>
        </w:tc>
        <w:tc>
          <w:tcPr>
            <w:tcW w:w="1142" w:type="dxa"/>
          </w:tcPr>
          <w:p w14:paraId="40405343" w14:textId="77777777" w:rsidR="00960620" w:rsidRPr="00435845" w:rsidRDefault="00960620" w:rsidP="00CB5875">
            <w:pPr>
              <w:pStyle w:val="GOSTTablenorm"/>
              <w:rPr>
                <w:szCs w:val="22"/>
              </w:rPr>
            </w:pPr>
            <w:r w:rsidRPr="00435845">
              <w:rPr>
                <w:szCs w:val="22"/>
              </w:rPr>
              <w:t>N(20.2)</w:t>
            </w:r>
          </w:p>
        </w:tc>
        <w:tc>
          <w:tcPr>
            <w:tcW w:w="571" w:type="dxa"/>
          </w:tcPr>
          <w:p w14:paraId="7EC70F5F" w14:textId="77777777" w:rsidR="00960620" w:rsidRPr="00435845" w:rsidRDefault="00960620" w:rsidP="00CB5875">
            <w:pPr>
              <w:pStyle w:val="GOSTTablenorm"/>
              <w:rPr>
                <w:szCs w:val="22"/>
              </w:rPr>
            </w:pPr>
            <w:r w:rsidRPr="00435845">
              <w:rPr>
                <w:szCs w:val="22"/>
              </w:rPr>
              <w:t>Н</w:t>
            </w:r>
          </w:p>
        </w:tc>
        <w:tc>
          <w:tcPr>
            <w:tcW w:w="3989" w:type="dxa"/>
          </w:tcPr>
          <w:p w14:paraId="35A5AE24" w14:textId="77777777" w:rsidR="00960620" w:rsidRPr="00435845" w:rsidRDefault="00960620" w:rsidP="00CB5875">
            <w:pPr>
              <w:pStyle w:val="GOSTTablenorm"/>
              <w:rPr>
                <w:szCs w:val="22"/>
              </w:rPr>
            </w:pPr>
            <w:r w:rsidRPr="00435845">
              <w:rPr>
                <w:szCs w:val="22"/>
              </w:rPr>
              <w:t>Указывается итоговая сумма поступлений в рублевом эквиваленте.</w:t>
            </w:r>
          </w:p>
        </w:tc>
      </w:tr>
      <w:tr w:rsidR="00960620" w:rsidRPr="00435845" w14:paraId="52CFE1B2" w14:textId="77777777" w:rsidTr="00CB5875">
        <w:trPr>
          <w:trHeight w:val="279"/>
        </w:trPr>
        <w:tc>
          <w:tcPr>
            <w:tcW w:w="9694" w:type="dxa"/>
            <w:gridSpan w:val="6"/>
          </w:tcPr>
          <w:p w14:paraId="686DAE98" w14:textId="77777777" w:rsidR="00960620" w:rsidRPr="00435845" w:rsidRDefault="00960620" w:rsidP="00CB5875">
            <w:pPr>
              <w:pStyle w:val="GOSTTablenorm"/>
              <w:rPr>
                <w:szCs w:val="22"/>
              </w:rPr>
            </w:pPr>
            <w:r w:rsidRPr="00435845">
              <w:rPr>
                <w:b/>
                <w:szCs w:val="22"/>
              </w:rPr>
              <w:t>3.4. Выплаты в валюте Российской Федерации</w:t>
            </w:r>
          </w:p>
        </w:tc>
      </w:tr>
      <w:tr w:rsidR="00960620" w:rsidRPr="00435845" w14:paraId="598C5DB7" w14:textId="77777777" w:rsidTr="00CB5875">
        <w:trPr>
          <w:trHeight w:val="279"/>
        </w:trPr>
        <w:tc>
          <w:tcPr>
            <w:tcW w:w="1708" w:type="dxa"/>
          </w:tcPr>
          <w:p w14:paraId="0C1259C3" w14:textId="77777777" w:rsidR="00960620" w:rsidRPr="00435845" w:rsidRDefault="00960620" w:rsidP="00CB5875">
            <w:pPr>
              <w:pStyle w:val="GOSTTablenorm"/>
              <w:rPr>
                <w:szCs w:val="22"/>
              </w:rPr>
            </w:pPr>
            <w:r w:rsidRPr="00435845">
              <w:rPr>
                <w:szCs w:val="22"/>
              </w:rPr>
              <w:t>Выплаты в валюте Российской Федерации</w:t>
            </w:r>
          </w:p>
        </w:tc>
        <w:tc>
          <w:tcPr>
            <w:tcW w:w="1713" w:type="dxa"/>
          </w:tcPr>
          <w:p w14:paraId="370A3720" w14:textId="77777777" w:rsidR="00960620" w:rsidRPr="00435845" w:rsidRDefault="00960620" w:rsidP="00CB5875">
            <w:pPr>
              <w:pStyle w:val="GOSTTablenorm"/>
              <w:rPr>
                <w:szCs w:val="22"/>
              </w:rPr>
            </w:pPr>
            <w:r w:rsidRPr="00435845">
              <w:rPr>
                <w:szCs w:val="22"/>
              </w:rPr>
              <w:t>R_764_G_S3_4_D</w:t>
            </w:r>
          </w:p>
        </w:tc>
        <w:tc>
          <w:tcPr>
            <w:tcW w:w="571" w:type="dxa"/>
          </w:tcPr>
          <w:p w14:paraId="1DF1A3B0" w14:textId="77777777" w:rsidR="00960620" w:rsidRPr="00435845" w:rsidRDefault="00960620" w:rsidP="00CB5875">
            <w:pPr>
              <w:pStyle w:val="GOSTTablenorm"/>
              <w:rPr>
                <w:szCs w:val="22"/>
              </w:rPr>
            </w:pPr>
            <w:r w:rsidRPr="00435845">
              <w:rPr>
                <w:szCs w:val="22"/>
              </w:rPr>
              <w:t>C</w:t>
            </w:r>
          </w:p>
        </w:tc>
        <w:tc>
          <w:tcPr>
            <w:tcW w:w="1142" w:type="dxa"/>
          </w:tcPr>
          <w:p w14:paraId="5A216157" w14:textId="77777777" w:rsidR="00960620" w:rsidRPr="00435845" w:rsidRDefault="00960620" w:rsidP="00CB5875">
            <w:pPr>
              <w:pStyle w:val="GOSTTablenorm"/>
              <w:rPr>
                <w:szCs w:val="22"/>
              </w:rPr>
            </w:pPr>
            <w:r w:rsidRPr="00435845">
              <w:rPr>
                <w:szCs w:val="22"/>
              </w:rPr>
              <w:t>tR_764_G_S3_4_D</w:t>
            </w:r>
          </w:p>
        </w:tc>
        <w:tc>
          <w:tcPr>
            <w:tcW w:w="571" w:type="dxa"/>
          </w:tcPr>
          <w:p w14:paraId="4DA02E9B" w14:textId="77777777" w:rsidR="00960620" w:rsidRPr="00435845" w:rsidRDefault="00960620" w:rsidP="00CB5875">
            <w:pPr>
              <w:pStyle w:val="GOSTTablenorm"/>
              <w:rPr>
                <w:szCs w:val="22"/>
              </w:rPr>
            </w:pPr>
            <w:r w:rsidRPr="00435845">
              <w:rPr>
                <w:szCs w:val="22"/>
              </w:rPr>
              <w:t>Н</w:t>
            </w:r>
          </w:p>
        </w:tc>
        <w:tc>
          <w:tcPr>
            <w:tcW w:w="3989" w:type="dxa"/>
          </w:tcPr>
          <w:p w14:paraId="1528CEA5" w14:textId="00DD9166"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_Ref26281019 \h  \* MERGEFORMAT </w:instrText>
            </w:r>
            <w:r w:rsidRPr="00435845">
              <w:rPr>
                <w:b/>
                <w:szCs w:val="22"/>
              </w:rPr>
            </w:r>
            <w:r w:rsidRPr="00435845">
              <w:rPr>
                <w:b/>
                <w:szCs w:val="22"/>
              </w:rPr>
              <w:fldChar w:fldCharType="separate"/>
            </w:r>
            <w:r w:rsidR="00E066E2" w:rsidRPr="00E066E2">
              <w:rPr>
                <w:b/>
                <w:szCs w:val="22"/>
              </w:rPr>
              <w:t>199</w:t>
            </w:r>
            <w:r w:rsidRPr="00435845">
              <w:rPr>
                <w:b/>
                <w:szCs w:val="22"/>
              </w:rPr>
              <w:fldChar w:fldCharType="end"/>
            </w:r>
          </w:p>
        </w:tc>
      </w:tr>
      <w:tr w:rsidR="00960620" w:rsidRPr="00435845" w14:paraId="3E40B210" w14:textId="77777777" w:rsidTr="00CB5875">
        <w:trPr>
          <w:trHeight w:val="279"/>
        </w:trPr>
        <w:tc>
          <w:tcPr>
            <w:tcW w:w="1708" w:type="dxa"/>
          </w:tcPr>
          <w:p w14:paraId="78F42425" w14:textId="77777777" w:rsidR="00960620" w:rsidRPr="00435845" w:rsidRDefault="00960620" w:rsidP="00CB5875">
            <w:pPr>
              <w:pStyle w:val="GOSTTablenorm"/>
              <w:rPr>
                <w:szCs w:val="22"/>
              </w:rPr>
            </w:pPr>
            <w:r w:rsidRPr="00435845">
              <w:rPr>
                <w:szCs w:val="22"/>
              </w:rPr>
              <w:t>Итого Сумма выплат в валюте Российской Федерации</w:t>
            </w:r>
          </w:p>
        </w:tc>
        <w:tc>
          <w:tcPr>
            <w:tcW w:w="1713" w:type="dxa"/>
          </w:tcPr>
          <w:p w14:paraId="491BAA82" w14:textId="77777777" w:rsidR="00960620" w:rsidRPr="00435845" w:rsidRDefault="00960620" w:rsidP="00CB5875">
            <w:pPr>
              <w:pStyle w:val="GOSTTablenorm"/>
              <w:rPr>
                <w:szCs w:val="22"/>
              </w:rPr>
            </w:pPr>
            <w:r w:rsidRPr="00435845">
              <w:rPr>
                <w:szCs w:val="22"/>
              </w:rPr>
              <w:t>R_G_S3_4_F_R8</w:t>
            </w:r>
          </w:p>
        </w:tc>
        <w:tc>
          <w:tcPr>
            <w:tcW w:w="571" w:type="dxa"/>
          </w:tcPr>
          <w:p w14:paraId="45691BDC" w14:textId="77777777" w:rsidR="00960620" w:rsidRPr="00435845" w:rsidRDefault="00960620" w:rsidP="00CB5875">
            <w:pPr>
              <w:pStyle w:val="GOSTTablenorm"/>
              <w:rPr>
                <w:szCs w:val="22"/>
              </w:rPr>
            </w:pPr>
            <w:r w:rsidRPr="00435845">
              <w:rPr>
                <w:szCs w:val="22"/>
              </w:rPr>
              <w:t>П</w:t>
            </w:r>
          </w:p>
        </w:tc>
        <w:tc>
          <w:tcPr>
            <w:tcW w:w="1142" w:type="dxa"/>
          </w:tcPr>
          <w:p w14:paraId="6C5EB092" w14:textId="77777777" w:rsidR="00960620" w:rsidRPr="00435845" w:rsidRDefault="00960620" w:rsidP="00CB5875">
            <w:pPr>
              <w:pStyle w:val="GOSTTablenorm"/>
              <w:rPr>
                <w:szCs w:val="22"/>
              </w:rPr>
            </w:pPr>
            <w:r w:rsidRPr="00435845">
              <w:rPr>
                <w:szCs w:val="22"/>
              </w:rPr>
              <w:t>N(20.2)</w:t>
            </w:r>
          </w:p>
        </w:tc>
        <w:tc>
          <w:tcPr>
            <w:tcW w:w="571" w:type="dxa"/>
          </w:tcPr>
          <w:p w14:paraId="07A8AF3A" w14:textId="77777777" w:rsidR="00960620" w:rsidRPr="00435845" w:rsidRDefault="00960620" w:rsidP="00CB5875">
            <w:pPr>
              <w:pStyle w:val="GOSTTablenorm"/>
              <w:rPr>
                <w:szCs w:val="22"/>
              </w:rPr>
            </w:pPr>
            <w:r w:rsidRPr="00435845">
              <w:rPr>
                <w:szCs w:val="22"/>
              </w:rPr>
              <w:t>Н</w:t>
            </w:r>
          </w:p>
        </w:tc>
        <w:tc>
          <w:tcPr>
            <w:tcW w:w="3989" w:type="dxa"/>
          </w:tcPr>
          <w:p w14:paraId="6D5703FB" w14:textId="77777777" w:rsidR="00960620" w:rsidRPr="00435845" w:rsidRDefault="00960620" w:rsidP="00CB5875">
            <w:pPr>
              <w:pStyle w:val="GOSTTablenorm"/>
              <w:rPr>
                <w:szCs w:val="22"/>
              </w:rPr>
            </w:pPr>
            <w:r w:rsidRPr="00435845">
              <w:rPr>
                <w:szCs w:val="22"/>
              </w:rPr>
              <w:t>Указывается общая сумма выплат (кассового расхода) в валюте Российской Федерации.</w:t>
            </w:r>
          </w:p>
        </w:tc>
      </w:tr>
      <w:tr w:rsidR="00960620" w:rsidRPr="00435845" w14:paraId="262572FF" w14:textId="77777777" w:rsidTr="00CB5875">
        <w:trPr>
          <w:trHeight w:val="279"/>
        </w:trPr>
        <w:tc>
          <w:tcPr>
            <w:tcW w:w="9694" w:type="dxa"/>
            <w:gridSpan w:val="6"/>
          </w:tcPr>
          <w:p w14:paraId="52FBEFA5" w14:textId="77777777" w:rsidR="00960620" w:rsidRPr="00435845" w:rsidRDefault="00960620" w:rsidP="00CB5875">
            <w:pPr>
              <w:pStyle w:val="GOSTTablenorm"/>
              <w:rPr>
                <w:szCs w:val="22"/>
              </w:rPr>
            </w:pPr>
            <w:r w:rsidRPr="00435845">
              <w:rPr>
                <w:b/>
                <w:szCs w:val="22"/>
              </w:rPr>
              <w:t>3.5. Выплаты в иностранной валюте</w:t>
            </w:r>
          </w:p>
        </w:tc>
      </w:tr>
      <w:tr w:rsidR="00960620" w:rsidRPr="00435845" w14:paraId="19414210" w14:textId="77777777" w:rsidTr="00CB5875">
        <w:trPr>
          <w:trHeight w:val="279"/>
        </w:trPr>
        <w:tc>
          <w:tcPr>
            <w:tcW w:w="1708" w:type="dxa"/>
          </w:tcPr>
          <w:p w14:paraId="05B96340" w14:textId="77777777" w:rsidR="00960620" w:rsidRPr="00435845" w:rsidRDefault="00960620" w:rsidP="00CB5875">
            <w:pPr>
              <w:pStyle w:val="GOSTTablenorm"/>
              <w:rPr>
                <w:szCs w:val="22"/>
              </w:rPr>
            </w:pPr>
            <w:r w:rsidRPr="00435845">
              <w:rPr>
                <w:szCs w:val="22"/>
              </w:rPr>
              <w:t>Выплаты в иностранной валюте</w:t>
            </w:r>
          </w:p>
        </w:tc>
        <w:tc>
          <w:tcPr>
            <w:tcW w:w="1713" w:type="dxa"/>
          </w:tcPr>
          <w:p w14:paraId="34215416" w14:textId="77777777" w:rsidR="00960620" w:rsidRPr="00435845" w:rsidRDefault="00960620" w:rsidP="00CB5875">
            <w:pPr>
              <w:pStyle w:val="GOSTTablenorm"/>
              <w:rPr>
                <w:szCs w:val="22"/>
              </w:rPr>
            </w:pPr>
            <w:r w:rsidRPr="00435845">
              <w:rPr>
                <w:szCs w:val="22"/>
              </w:rPr>
              <w:t>R_764_G_S3_5_D</w:t>
            </w:r>
          </w:p>
        </w:tc>
        <w:tc>
          <w:tcPr>
            <w:tcW w:w="571" w:type="dxa"/>
          </w:tcPr>
          <w:p w14:paraId="7DA38E8E" w14:textId="77777777" w:rsidR="00960620" w:rsidRPr="00435845" w:rsidRDefault="00960620" w:rsidP="00CB5875">
            <w:pPr>
              <w:pStyle w:val="GOSTTablenorm"/>
              <w:rPr>
                <w:szCs w:val="22"/>
              </w:rPr>
            </w:pPr>
            <w:r w:rsidRPr="00435845">
              <w:rPr>
                <w:szCs w:val="22"/>
              </w:rPr>
              <w:t>C</w:t>
            </w:r>
          </w:p>
        </w:tc>
        <w:tc>
          <w:tcPr>
            <w:tcW w:w="1142" w:type="dxa"/>
          </w:tcPr>
          <w:p w14:paraId="06A0D121" w14:textId="77777777" w:rsidR="00960620" w:rsidRPr="00435845" w:rsidRDefault="00960620" w:rsidP="00CB5875">
            <w:pPr>
              <w:pStyle w:val="GOSTTablenorm"/>
              <w:rPr>
                <w:szCs w:val="22"/>
              </w:rPr>
            </w:pPr>
            <w:r w:rsidRPr="00435845">
              <w:rPr>
                <w:szCs w:val="22"/>
              </w:rPr>
              <w:t>tR_764_G_S3_5_D</w:t>
            </w:r>
          </w:p>
        </w:tc>
        <w:tc>
          <w:tcPr>
            <w:tcW w:w="571" w:type="dxa"/>
          </w:tcPr>
          <w:p w14:paraId="6283960F" w14:textId="77777777" w:rsidR="00960620" w:rsidRPr="00435845" w:rsidRDefault="00960620" w:rsidP="00CB5875">
            <w:pPr>
              <w:pStyle w:val="GOSTTablenorm"/>
              <w:rPr>
                <w:szCs w:val="22"/>
              </w:rPr>
            </w:pPr>
            <w:r w:rsidRPr="00435845">
              <w:rPr>
                <w:szCs w:val="22"/>
              </w:rPr>
              <w:t>Н</w:t>
            </w:r>
          </w:p>
        </w:tc>
        <w:tc>
          <w:tcPr>
            <w:tcW w:w="3989" w:type="dxa"/>
          </w:tcPr>
          <w:p w14:paraId="6D20AAB1" w14:textId="798C52A8"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_Ref26281028 \h  \* MERGEFORMAT </w:instrText>
            </w:r>
            <w:r w:rsidRPr="00435845">
              <w:rPr>
                <w:b/>
                <w:szCs w:val="22"/>
              </w:rPr>
            </w:r>
            <w:r w:rsidRPr="00435845">
              <w:rPr>
                <w:b/>
                <w:szCs w:val="22"/>
              </w:rPr>
              <w:fldChar w:fldCharType="separate"/>
            </w:r>
            <w:r w:rsidR="00E066E2" w:rsidRPr="00E066E2">
              <w:rPr>
                <w:b/>
                <w:szCs w:val="22"/>
              </w:rPr>
              <w:t>201</w:t>
            </w:r>
            <w:r w:rsidRPr="00435845">
              <w:rPr>
                <w:b/>
                <w:szCs w:val="22"/>
              </w:rPr>
              <w:fldChar w:fldCharType="end"/>
            </w:r>
          </w:p>
        </w:tc>
      </w:tr>
      <w:tr w:rsidR="00960620" w:rsidRPr="00435845" w14:paraId="308E5200" w14:textId="77777777" w:rsidTr="00CB5875">
        <w:trPr>
          <w:trHeight w:val="279"/>
        </w:trPr>
        <w:tc>
          <w:tcPr>
            <w:tcW w:w="1708" w:type="dxa"/>
          </w:tcPr>
          <w:p w14:paraId="779019BB" w14:textId="77777777" w:rsidR="00960620" w:rsidRPr="00435845" w:rsidRDefault="00960620" w:rsidP="00CB5875">
            <w:pPr>
              <w:pStyle w:val="GOSTTablenorm"/>
              <w:rPr>
                <w:szCs w:val="22"/>
              </w:rPr>
            </w:pPr>
            <w:r w:rsidRPr="00435845">
              <w:rPr>
                <w:szCs w:val="22"/>
              </w:rPr>
              <w:t>Итого по коду валюты (ОКВ)</w:t>
            </w:r>
          </w:p>
        </w:tc>
        <w:tc>
          <w:tcPr>
            <w:tcW w:w="1713" w:type="dxa"/>
          </w:tcPr>
          <w:p w14:paraId="6E38046E" w14:textId="77777777" w:rsidR="00960620" w:rsidRPr="00435845" w:rsidRDefault="00960620" w:rsidP="00CB5875">
            <w:pPr>
              <w:pStyle w:val="GOSTTablenorm"/>
              <w:rPr>
                <w:szCs w:val="22"/>
              </w:rPr>
            </w:pPr>
            <w:r w:rsidRPr="00435845">
              <w:rPr>
                <w:szCs w:val="22"/>
              </w:rPr>
              <w:t>R_G_S3_5_GRF</w:t>
            </w:r>
          </w:p>
        </w:tc>
        <w:tc>
          <w:tcPr>
            <w:tcW w:w="571" w:type="dxa"/>
          </w:tcPr>
          <w:p w14:paraId="760EE692" w14:textId="77777777" w:rsidR="00960620" w:rsidRPr="00435845" w:rsidRDefault="00960620" w:rsidP="00CB5875">
            <w:pPr>
              <w:pStyle w:val="GOSTTablenorm"/>
              <w:rPr>
                <w:szCs w:val="22"/>
              </w:rPr>
            </w:pPr>
            <w:r w:rsidRPr="00435845">
              <w:rPr>
                <w:szCs w:val="22"/>
              </w:rPr>
              <w:t>C</w:t>
            </w:r>
          </w:p>
        </w:tc>
        <w:tc>
          <w:tcPr>
            <w:tcW w:w="1142" w:type="dxa"/>
          </w:tcPr>
          <w:p w14:paraId="34B05D8F" w14:textId="77777777" w:rsidR="00960620" w:rsidRPr="00435845" w:rsidRDefault="00960620" w:rsidP="00CB5875">
            <w:pPr>
              <w:pStyle w:val="GOSTTablenorm"/>
              <w:rPr>
                <w:szCs w:val="22"/>
              </w:rPr>
            </w:pPr>
            <w:r w:rsidRPr="00435845">
              <w:rPr>
                <w:szCs w:val="22"/>
              </w:rPr>
              <w:t>tR_G_S3_5_GRF</w:t>
            </w:r>
          </w:p>
        </w:tc>
        <w:tc>
          <w:tcPr>
            <w:tcW w:w="571" w:type="dxa"/>
          </w:tcPr>
          <w:p w14:paraId="6D020DCA" w14:textId="77777777" w:rsidR="00960620" w:rsidRPr="00435845" w:rsidRDefault="00960620" w:rsidP="00CB5875">
            <w:pPr>
              <w:pStyle w:val="GOSTTablenorm"/>
              <w:rPr>
                <w:szCs w:val="22"/>
              </w:rPr>
            </w:pPr>
            <w:r w:rsidRPr="00435845">
              <w:rPr>
                <w:szCs w:val="22"/>
              </w:rPr>
              <w:t>Н</w:t>
            </w:r>
          </w:p>
        </w:tc>
        <w:tc>
          <w:tcPr>
            <w:tcW w:w="3989" w:type="dxa"/>
          </w:tcPr>
          <w:p w14:paraId="02D7EC3B" w14:textId="504954C2"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b/>
                <w:szCs w:val="22"/>
              </w:rPr>
              <w:fldChar w:fldCharType="begin"/>
            </w:r>
            <w:r w:rsidRPr="00435845">
              <w:rPr>
                <w:b/>
                <w:szCs w:val="22"/>
              </w:rPr>
              <w:instrText xml:space="preserve"> REF _Ref26281035 \h  \* MERGEFORMAT </w:instrText>
            </w:r>
            <w:r w:rsidRPr="00435845">
              <w:rPr>
                <w:b/>
                <w:szCs w:val="22"/>
              </w:rPr>
            </w:r>
            <w:r w:rsidRPr="00435845">
              <w:rPr>
                <w:b/>
                <w:szCs w:val="22"/>
              </w:rPr>
              <w:fldChar w:fldCharType="separate"/>
            </w:r>
            <w:r w:rsidR="00E066E2" w:rsidRPr="00E066E2">
              <w:rPr>
                <w:b/>
                <w:szCs w:val="22"/>
              </w:rPr>
              <w:t>203</w:t>
            </w:r>
            <w:r w:rsidRPr="00435845">
              <w:rPr>
                <w:b/>
                <w:szCs w:val="22"/>
              </w:rPr>
              <w:fldChar w:fldCharType="end"/>
            </w:r>
          </w:p>
        </w:tc>
      </w:tr>
      <w:tr w:rsidR="00960620" w:rsidRPr="00435845" w14:paraId="3AB01A6B" w14:textId="77777777" w:rsidTr="00CB5875">
        <w:trPr>
          <w:trHeight w:val="279"/>
        </w:trPr>
        <w:tc>
          <w:tcPr>
            <w:tcW w:w="1708" w:type="dxa"/>
          </w:tcPr>
          <w:p w14:paraId="5EEC972D" w14:textId="77777777" w:rsidR="00960620" w:rsidRPr="00435845" w:rsidRDefault="00960620" w:rsidP="00CB5875">
            <w:pPr>
              <w:pStyle w:val="GOSTTablenorm"/>
              <w:rPr>
                <w:szCs w:val="22"/>
              </w:rPr>
            </w:pPr>
            <w:r w:rsidRPr="00435845">
              <w:rPr>
                <w:szCs w:val="22"/>
              </w:rPr>
              <w:t>Всего Сумма в рублевом эквиваленте</w:t>
            </w:r>
          </w:p>
        </w:tc>
        <w:tc>
          <w:tcPr>
            <w:tcW w:w="1713" w:type="dxa"/>
          </w:tcPr>
          <w:p w14:paraId="35708DA3" w14:textId="77777777" w:rsidR="00960620" w:rsidRPr="00435845" w:rsidRDefault="00960620" w:rsidP="00CB5875">
            <w:pPr>
              <w:pStyle w:val="GOSTTablenorm"/>
              <w:rPr>
                <w:szCs w:val="22"/>
              </w:rPr>
            </w:pPr>
            <w:r w:rsidRPr="00435845">
              <w:rPr>
                <w:szCs w:val="22"/>
              </w:rPr>
              <w:t>R_G_S3_5_F_R11</w:t>
            </w:r>
          </w:p>
        </w:tc>
        <w:tc>
          <w:tcPr>
            <w:tcW w:w="571" w:type="dxa"/>
          </w:tcPr>
          <w:p w14:paraId="39F67C75" w14:textId="77777777" w:rsidR="00960620" w:rsidRPr="00435845" w:rsidRDefault="00960620" w:rsidP="00CB5875">
            <w:pPr>
              <w:pStyle w:val="GOSTTablenorm"/>
              <w:rPr>
                <w:szCs w:val="22"/>
              </w:rPr>
            </w:pPr>
            <w:r w:rsidRPr="00435845">
              <w:rPr>
                <w:szCs w:val="22"/>
              </w:rPr>
              <w:t>П</w:t>
            </w:r>
          </w:p>
        </w:tc>
        <w:tc>
          <w:tcPr>
            <w:tcW w:w="1142" w:type="dxa"/>
          </w:tcPr>
          <w:p w14:paraId="401170F7" w14:textId="77777777" w:rsidR="00960620" w:rsidRPr="00435845" w:rsidRDefault="00960620" w:rsidP="00CB5875">
            <w:pPr>
              <w:pStyle w:val="GOSTTablenorm"/>
              <w:rPr>
                <w:szCs w:val="22"/>
              </w:rPr>
            </w:pPr>
            <w:r w:rsidRPr="00435845">
              <w:rPr>
                <w:szCs w:val="22"/>
              </w:rPr>
              <w:t>N(20.2)</w:t>
            </w:r>
          </w:p>
        </w:tc>
        <w:tc>
          <w:tcPr>
            <w:tcW w:w="571" w:type="dxa"/>
          </w:tcPr>
          <w:p w14:paraId="7827931C" w14:textId="77777777" w:rsidR="00960620" w:rsidRPr="00435845" w:rsidRDefault="00960620" w:rsidP="00CB5875">
            <w:pPr>
              <w:pStyle w:val="GOSTTablenorm"/>
              <w:rPr>
                <w:szCs w:val="22"/>
              </w:rPr>
            </w:pPr>
            <w:r w:rsidRPr="00435845">
              <w:rPr>
                <w:szCs w:val="22"/>
              </w:rPr>
              <w:t>Н</w:t>
            </w:r>
          </w:p>
        </w:tc>
        <w:tc>
          <w:tcPr>
            <w:tcW w:w="3989" w:type="dxa"/>
          </w:tcPr>
          <w:p w14:paraId="2143A225" w14:textId="77777777" w:rsidR="00960620" w:rsidRPr="00435845" w:rsidRDefault="00960620" w:rsidP="00CB5875">
            <w:pPr>
              <w:pStyle w:val="GOSTTablenorm"/>
              <w:rPr>
                <w:szCs w:val="22"/>
              </w:rPr>
            </w:pPr>
            <w:r w:rsidRPr="00435845">
              <w:rPr>
                <w:szCs w:val="22"/>
              </w:rPr>
              <w:t>Указывается итоговая сумма выплат в рублевом эквиваленте</w:t>
            </w:r>
          </w:p>
        </w:tc>
      </w:tr>
      <w:tr w:rsidR="00960620" w:rsidRPr="00435845" w14:paraId="3852E233" w14:textId="77777777" w:rsidTr="00CB5875">
        <w:trPr>
          <w:trHeight w:val="279"/>
        </w:trPr>
        <w:tc>
          <w:tcPr>
            <w:tcW w:w="9694" w:type="dxa"/>
            <w:gridSpan w:val="6"/>
          </w:tcPr>
          <w:p w14:paraId="10F23E76" w14:textId="77777777" w:rsidR="00960620" w:rsidRPr="00435845" w:rsidRDefault="00960620" w:rsidP="00CB5875">
            <w:pPr>
              <w:pStyle w:val="GOSTTablenorm"/>
              <w:rPr>
                <w:szCs w:val="22"/>
              </w:rPr>
            </w:pPr>
            <w:r w:rsidRPr="00435845">
              <w:rPr>
                <w:b/>
                <w:szCs w:val="22"/>
              </w:rPr>
              <w:t>Подписи</w:t>
            </w:r>
          </w:p>
        </w:tc>
      </w:tr>
      <w:tr w:rsidR="00960620" w:rsidRPr="00435845" w14:paraId="6F12684A" w14:textId="77777777" w:rsidTr="00CB5875">
        <w:trPr>
          <w:trHeight w:val="279"/>
        </w:trPr>
        <w:tc>
          <w:tcPr>
            <w:tcW w:w="1708" w:type="dxa"/>
          </w:tcPr>
          <w:p w14:paraId="5EBC943E" w14:textId="77777777" w:rsidR="00960620" w:rsidRPr="00435845" w:rsidRDefault="00960620" w:rsidP="00CB5875">
            <w:pPr>
              <w:pStyle w:val="GOSTTablenorm"/>
              <w:rPr>
                <w:szCs w:val="22"/>
              </w:rPr>
            </w:pPr>
            <w:r w:rsidRPr="00435845">
              <w:rPr>
                <w:szCs w:val="22"/>
              </w:rPr>
              <w:t>Расшифровка подписи</w:t>
            </w:r>
          </w:p>
        </w:tc>
        <w:tc>
          <w:tcPr>
            <w:tcW w:w="1713" w:type="dxa"/>
          </w:tcPr>
          <w:p w14:paraId="039006F0" w14:textId="77777777" w:rsidR="00960620" w:rsidRPr="00435845" w:rsidRDefault="00960620" w:rsidP="00CB5875">
            <w:pPr>
              <w:pStyle w:val="GOSTTablenorm"/>
              <w:rPr>
                <w:szCs w:val="22"/>
              </w:rPr>
            </w:pPr>
            <w:r w:rsidRPr="00435845">
              <w:rPr>
                <w:szCs w:val="22"/>
              </w:rPr>
              <w:t>VSL_ListApp_Executor_SFP</w:t>
            </w:r>
          </w:p>
        </w:tc>
        <w:tc>
          <w:tcPr>
            <w:tcW w:w="571" w:type="dxa"/>
          </w:tcPr>
          <w:p w14:paraId="4766D4B1" w14:textId="77777777" w:rsidR="00960620" w:rsidRPr="00435845" w:rsidRDefault="00960620" w:rsidP="00CB5875">
            <w:pPr>
              <w:pStyle w:val="GOSTTablenorm"/>
              <w:rPr>
                <w:szCs w:val="22"/>
              </w:rPr>
            </w:pPr>
            <w:r w:rsidRPr="00435845">
              <w:rPr>
                <w:szCs w:val="22"/>
              </w:rPr>
              <w:t>П</w:t>
            </w:r>
          </w:p>
        </w:tc>
        <w:tc>
          <w:tcPr>
            <w:tcW w:w="1142" w:type="dxa"/>
          </w:tcPr>
          <w:p w14:paraId="4EFA6A49" w14:textId="77777777" w:rsidR="00960620" w:rsidRPr="00435845" w:rsidRDefault="00960620" w:rsidP="00CB5875">
            <w:pPr>
              <w:pStyle w:val="GOSTTablenorm"/>
              <w:rPr>
                <w:szCs w:val="22"/>
              </w:rPr>
            </w:pPr>
            <w:r w:rsidRPr="00435845">
              <w:rPr>
                <w:szCs w:val="22"/>
              </w:rPr>
              <w:t>Т(1-100)</w:t>
            </w:r>
          </w:p>
        </w:tc>
        <w:tc>
          <w:tcPr>
            <w:tcW w:w="571" w:type="dxa"/>
          </w:tcPr>
          <w:p w14:paraId="77CC4024" w14:textId="77777777" w:rsidR="00960620" w:rsidRPr="00435845" w:rsidRDefault="00960620" w:rsidP="00CB5875">
            <w:pPr>
              <w:pStyle w:val="GOSTTablenorm"/>
              <w:rPr>
                <w:szCs w:val="22"/>
              </w:rPr>
            </w:pPr>
            <w:r w:rsidRPr="00435845">
              <w:rPr>
                <w:szCs w:val="22"/>
              </w:rPr>
              <w:t>Н</w:t>
            </w:r>
          </w:p>
        </w:tc>
        <w:tc>
          <w:tcPr>
            <w:tcW w:w="3989" w:type="dxa"/>
          </w:tcPr>
          <w:p w14:paraId="71C5AC2C" w14:textId="013FDE52" w:rsidR="00960620" w:rsidRPr="00435845" w:rsidRDefault="00721063" w:rsidP="00CB5875">
            <w:pPr>
              <w:pStyle w:val="GOSTTablenorm"/>
              <w:rPr>
                <w:szCs w:val="22"/>
              </w:rPr>
            </w:pPr>
            <w:r w:rsidRPr="00435845">
              <w:rPr>
                <w:szCs w:val="22"/>
              </w:rPr>
              <w:t xml:space="preserve">Указывается фамилия, </w:t>
            </w:r>
            <w:r w:rsidRPr="00435845">
              <w:rPr>
                <w:szCs w:val="22"/>
                <w:highlight w:val="green"/>
              </w:rPr>
              <w:t>имя, отчество (отчество при наличии)</w:t>
            </w:r>
            <w:r w:rsidRPr="00435845">
              <w:rPr>
                <w:szCs w:val="22"/>
              </w:rPr>
              <w:t xml:space="preserve"> </w:t>
            </w:r>
            <w:r w:rsidR="00960620" w:rsidRPr="00435845">
              <w:rPr>
                <w:szCs w:val="22"/>
              </w:rPr>
              <w:t>лица, формирующего отчетность по лицевому счету.</w:t>
            </w:r>
          </w:p>
          <w:p w14:paraId="476B0101" w14:textId="77777777" w:rsidR="00960620" w:rsidRPr="00435845" w:rsidRDefault="00960620" w:rsidP="00CB5875">
            <w:pPr>
              <w:pStyle w:val="GOSTTablenorm"/>
              <w:rPr>
                <w:szCs w:val="22"/>
              </w:rPr>
            </w:pPr>
            <w:r w:rsidRPr="00435845">
              <w:rPr>
                <w:szCs w:val="22"/>
              </w:rPr>
              <w:t>Поле обязательно для заполнения, если значение поля «Режим формирования» равно «Итоговый»</w:t>
            </w:r>
          </w:p>
        </w:tc>
      </w:tr>
      <w:tr w:rsidR="00960620" w:rsidRPr="00435845" w14:paraId="062D9C85" w14:textId="77777777" w:rsidTr="00CB5875">
        <w:trPr>
          <w:trHeight w:val="279"/>
        </w:trPr>
        <w:tc>
          <w:tcPr>
            <w:tcW w:w="1708" w:type="dxa"/>
          </w:tcPr>
          <w:p w14:paraId="3037D26C" w14:textId="77777777" w:rsidR="00960620" w:rsidRPr="00435845" w:rsidRDefault="00960620" w:rsidP="00CB5875">
            <w:pPr>
              <w:pStyle w:val="GOSTTablenorm"/>
              <w:rPr>
                <w:szCs w:val="22"/>
              </w:rPr>
            </w:pPr>
            <w:r w:rsidRPr="00435845">
              <w:rPr>
                <w:szCs w:val="22"/>
              </w:rPr>
              <w:t>Должность ответственного исполнителя</w:t>
            </w:r>
          </w:p>
        </w:tc>
        <w:tc>
          <w:tcPr>
            <w:tcW w:w="1713" w:type="dxa"/>
          </w:tcPr>
          <w:p w14:paraId="689056AB" w14:textId="77777777" w:rsidR="00960620" w:rsidRPr="00435845" w:rsidRDefault="00960620" w:rsidP="00CB5875">
            <w:pPr>
              <w:pStyle w:val="GOSTTablenorm"/>
              <w:rPr>
                <w:szCs w:val="22"/>
              </w:rPr>
            </w:pPr>
            <w:r w:rsidRPr="00435845">
              <w:rPr>
                <w:szCs w:val="22"/>
              </w:rPr>
              <w:t>VSL_ListApp_Executor_Post</w:t>
            </w:r>
          </w:p>
        </w:tc>
        <w:tc>
          <w:tcPr>
            <w:tcW w:w="571" w:type="dxa"/>
          </w:tcPr>
          <w:p w14:paraId="0459CB5F" w14:textId="77777777" w:rsidR="00960620" w:rsidRPr="00435845" w:rsidRDefault="00960620" w:rsidP="00CB5875">
            <w:pPr>
              <w:pStyle w:val="GOSTTablenorm"/>
              <w:rPr>
                <w:szCs w:val="22"/>
              </w:rPr>
            </w:pPr>
            <w:r w:rsidRPr="00435845">
              <w:rPr>
                <w:szCs w:val="22"/>
              </w:rPr>
              <w:t>П</w:t>
            </w:r>
          </w:p>
        </w:tc>
        <w:tc>
          <w:tcPr>
            <w:tcW w:w="1142" w:type="dxa"/>
          </w:tcPr>
          <w:p w14:paraId="03DBA88C" w14:textId="77777777" w:rsidR="00960620" w:rsidRPr="00435845" w:rsidRDefault="00960620" w:rsidP="00CB5875">
            <w:pPr>
              <w:pStyle w:val="GOSTTablenorm"/>
              <w:rPr>
                <w:szCs w:val="22"/>
              </w:rPr>
            </w:pPr>
            <w:r w:rsidRPr="00435845">
              <w:rPr>
                <w:szCs w:val="22"/>
              </w:rPr>
              <w:t>Т(1-100)</w:t>
            </w:r>
          </w:p>
        </w:tc>
        <w:tc>
          <w:tcPr>
            <w:tcW w:w="571" w:type="dxa"/>
          </w:tcPr>
          <w:p w14:paraId="1CDDBCB5" w14:textId="77777777" w:rsidR="00960620" w:rsidRPr="00435845" w:rsidRDefault="00960620" w:rsidP="00CB5875">
            <w:pPr>
              <w:pStyle w:val="GOSTTablenorm"/>
              <w:rPr>
                <w:szCs w:val="22"/>
              </w:rPr>
            </w:pPr>
            <w:r w:rsidRPr="00435845">
              <w:rPr>
                <w:szCs w:val="22"/>
              </w:rPr>
              <w:t>Н</w:t>
            </w:r>
          </w:p>
        </w:tc>
        <w:tc>
          <w:tcPr>
            <w:tcW w:w="3989" w:type="dxa"/>
          </w:tcPr>
          <w:p w14:paraId="019D27ED" w14:textId="77777777" w:rsidR="00960620" w:rsidRPr="00435845" w:rsidRDefault="00960620" w:rsidP="00CB5875">
            <w:pPr>
              <w:pStyle w:val="GOSTTablenorm"/>
              <w:rPr>
                <w:szCs w:val="22"/>
              </w:rPr>
            </w:pPr>
            <w:r w:rsidRPr="00435845">
              <w:rPr>
                <w:szCs w:val="22"/>
              </w:rPr>
              <w:t>Указывается должность лица, формирующего отчетность по лицевому счету.</w:t>
            </w:r>
          </w:p>
          <w:p w14:paraId="05115D1C" w14:textId="77777777" w:rsidR="00960620" w:rsidRPr="00435845" w:rsidRDefault="00960620" w:rsidP="00CB5875">
            <w:pPr>
              <w:pStyle w:val="GOSTTablenorm"/>
              <w:rPr>
                <w:szCs w:val="22"/>
              </w:rPr>
            </w:pPr>
            <w:r w:rsidRPr="00435845">
              <w:rPr>
                <w:szCs w:val="22"/>
              </w:rPr>
              <w:t>Поле обязательно для заполнения, если значение поля «Режим формирования» равно «Итоговый»</w:t>
            </w:r>
          </w:p>
        </w:tc>
      </w:tr>
      <w:tr w:rsidR="00960620" w:rsidRPr="00435845" w14:paraId="3E6D3CCB" w14:textId="77777777" w:rsidTr="00CB5875">
        <w:trPr>
          <w:trHeight w:val="279"/>
        </w:trPr>
        <w:tc>
          <w:tcPr>
            <w:tcW w:w="1708" w:type="dxa"/>
          </w:tcPr>
          <w:p w14:paraId="1EDA52C6" w14:textId="77777777" w:rsidR="00960620" w:rsidRPr="00435845" w:rsidRDefault="00960620" w:rsidP="00CB5875">
            <w:pPr>
              <w:pStyle w:val="GOSTTablenorm"/>
              <w:rPr>
                <w:szCs w:val="22"/>
              </w:rPr>
            </w:pPr>
            <w:r w:rsidRPr="00435845">
              <w:rPr>
                <w:szCs w:val="22"/>
              </w:rPr>
              <w:t>Телефон ответственного исполнителя</w:t>
            </w:r>
          </w:p>
        </w:tc>
        <w:tc>
          <w:tcPr>
            <w:tcW w:w="1713" w:type="dxa"/>
          </w:tcPr>
          <w:p w14:paraId="38A62FD4" w14:textId="77777777" w:rsidR="00960620" w:rsidRPr="00435845" w:rsidRDefault="00960620" w:rsidP="00CB5875">
            <w:pPr>
              <w:pStyle w:val="GOSTTablenorm"/>
              <w:rPr>
                <w:szCs w:val="22"/>
              </w:rPr>
            </w:pPr>
            <w:r w:rsidRPr="00435845">
              <w:rPr>
                <w:szCs w:val="22"/>
              </w:rPr>
              <w:t>VSL_ListApp_Executor_TEL</w:t>
            </w:r>
          </w:p>
        </w:tc>
        <w:tc>
          <w:tcPr>
            <w:tcW w:w="571" w:type="dxa"/>
          </w:tcPr>
          <w:p w14:paraId="5A859B60" w14:textId="77777777" w:rsidR="00960620" w:rsidRPr="00435845" w:rsidRDefault="00960620" w:rsidP="00CB5875">
            <w:pPr>
              <w:pStyle w:val="GOSTTablenorm"/>
              <w:rPr>
                <w:szCs w:val="22"/>
              </w:rPr>
            </w:pPr>
            <w:r w:rsidRPr="00435845">
              <w:rPr>
                <w:szCs w:val="22"/>
              </w:rPr>
              <w:t>П</w:t>
            </w:r>
          </w:p>
        </w:tc>
        <w:tc>
          <w:tcPr>
            <w:tcW w:w="1142" w:type="dxa"/>
          </w:tcPr>
          <w:p w14:paraId="52A69707" w14:textId="77777777" w:rsidR="00960620" w:rsidRPr="00435845" w:rsidRDefault="00960620" w:rsidP="00CB5875">
            <w:pPr>
              <w:pStyle w:val="GOSTTablenorm"/>
              <w:rPr>
                <w:szCs w:val="22"/>
              </w:rPr>
            </w:pPr>
            <w:r w:rsidRPr="00435845">
              <w:rPr>
                <w:szCs w:val="22"/>
              </w:rPr>
              <w:t>Т(1-50)</w:t>
            </w:r>
          </w:p>
        </w:tc>
        <w:tc>
          <w:tcPr>
            <w:tcW w:w="571" w:type="dxa"/>
          </w:tcPr>
          <w:p w14:paraId="5BFCC99F" w14:textId="77777777" w:rsidR="00960620" w:rsidRPr="00435845" w:rsidRDefault="00960620" w:rsidP="00CB5875">
            <w:pPr>
              <w:pStyle w:val="GOSTTablenorm"/>
              <w:rPr>
                <w:szCs w:val="22"/>
              </w:rPr>
            </w:pPr>
            <w:r w:rsidRPr="00435845">
              <w:rPr>
                <w:szCs w:val="22"/>
              </w:rPr>
              <w:t>Н</w:t>
            </w:r>
          </w:p>
        </w:tc>
        <w:tc>
          <w:tcPr>
            <w:tcW w:w="3989" w:type="dxa"/>
          </w:tcPr>
          <w:p w14:paraId="0BCFD00D" w14:textId="77777777" w:rsidR="00960620" w:rsidRPr="00435845" w:rsidRDefault="00960620" w:rsidP="00CB5875">
            <w:pPr>
              <w:pStyle w:val="GOSTTablenorm"/>
              <w:rPr>
                <w:szCs w:val="22"/>
              </w:rPr>
            </w:pPr>
            <w:r w:rsidRPr="00435845">
              <w:rPr>
                <w:szCs w:val="22"/>
              </w:rPr>
              <w:t>Указывается телефон лица, формирующего отчетность по лицевому счету</w:t>
            </w:r>
          </w:p>
        </w:tc>
      </w:tr>
      <w:tr w:rsidR="00960620" w:rsidRPr="00435845" w14:paraId="71CE6D5F" w14:textId="77777777" w:rsidTr="00CB5875">
        <w:trPr>
          <w:trHeight w:val="279"/>
        </w:trPr>
        <w:tc>
          <w:tcPr>
            <w:tcW w:w="1708" w:type="dxa"/>
          </w:tcPr>
          <w:p w14:paraId="7FC208D1" w14:textId="77777777" w:rsidR="00960620" w:rsidRPr="00435845" w:rsidRDefault="00960620" w:rsidP="00CB5875">
            <w:pPr>
              <w:pStyle w:val="GOSTTablenorm"/>
              <w:rPr>
                <w:szCs w:val="22"/>
              </w:rPr>
            </w:pPr>
            <w:r w:rsidRPr="00435845">
              <w:rPr>
                <w:szCs w:val="22"/>
              </w:rPr>
              <w:lastRenderedPageBreak/>
              <w:t>Дата подписания</w:t>
            </w:r>
          </w:p>
        </w:tc>
        <w:tc>
          <w:tcPr>
            <w:tcW w:w="1713" w:type="dxa"/>
          </w:tcPr>
          <w:p w14:paraId="51D9284B" w14:textId="77777777" w:rsidR="00960620" w:rsidRPr="00435845" w:rsidRDefault="00960620" w:rsidP="00CB5875">
            <w:pPr>
              <w:pStyle w:val="GOSTTablenorm"/>
              <w:rPr>
                <w:szCs w:val="22"/>
              </w:rPr>
            </w:pPr>
            <w:r w:rsidRPr="00435845">
              <w:rPr>
                <w:szCs w:val="22"/>
              </w:rPr>
              <w:t>VSL_ListApp_Executor_Date</w:t>
            </w:r>
          </w:p>
        </w:tc>
        <w:tc>
          <w:tcPr>
            <w:tcW w:w="571" w:type="dxa"/>
          </w:tcPr>
          <w:p w14:paraId="12EBB485" w14:textId="77777777" w:rsidR="00960620" w:rsidRPr="00435845" w:rsidRDefault="00960620" w:rsidP="00CB5875">
            <w:pPr>
              <w:pStyle w:val="GOSTTablenorm"/>
              <w:rPr>
                <w:szCs w:val="22"/>
              </w:rPr>
            </w:pPr>
            <w:r w:rsidRPr="00435845">
              <w:rPr>
                <w:szCs w:val="22"/>
              </w:rPr>
              <w:t>П</w:t>
            </w:r>
          </w:p>
        </w:tc>
        <w:tc>
          <w:tcPr>
            <w:tcW w:w="1142" w:type="dxa"/>
          </w:tcPr>
          <w:p w14:paraId="7778FBAC" w14:textId="77777777" w:rsidR="00960620" w:rsidRPr="00435845" w:rsidRDefault="00960620" w:rsidP="00CB5875">
            <w:pPr>
              <w:pStyle w:val="GOSTTablenorm"/>
              <w:rPr>
                <w:szCs w:val="22"/>
              </w:rPr>
            </w:pPr>
            <w:r w:rsidRPr="00435845">
              <w:rPr>
                <w:szCs w:val="22"/>
              </w:rPr>
              <w:t>Date</w:t>
            </w:r>
          </w:p>
        </w:tc>
        <w:tc>
          <w:tcPr>
            <w:tcW w:w="571" w:type="dxa"/>
          </w:tcPr>
          <w:p w14:paraId="775BFFE0" w14:textId="77777777" w:rsidR="00960620" w:rsidRPr="00435845" w:rsidRDefault="00960620" w:rsidP="00CB5875">
            <w:pPr>
              <w:pStyle w:val="GOSTTablenorm"/>
              <w:rPr>
                <w:szCs w:val="22"/>
              </w:rPr>
            </w:pPr>
            <w:r w:rsidRPr="00435845">
              <w:rPr>
                <w:szCs w:val="22"/>
              </w:rPr>
              <w:t>Н</w:t>
            </w:r>
          </w:p>
        </w:tc>
        <w:tc>
          <w:tcPr>
            <w:tcW w:w="3989" w:type="dxa"/>
          </w:tcPr>
          <w:p w14:paraId="1F742119" w14:textId="77777777" w:rsidR="00960620" w:rsidRPr="00435845" w:rsidRDefault="00960620" w:rsidP="00CB5875">
            <w:pPr>
              <w:pStyle w:val="GOSTTablenorm"/>
              <w:rPr>
                <w:szCs w:val="22"/>
              </w:rPr>
            </w:pPr>
            <w:r w:rsidRPr="00435845">
              <w:rPr>
                <w:szCs w:val="22"/>
              </w:rPr>
              <w:t>Указывается дата подписания документа исполнителем.</w:t>
            </w:r>
          </w:p>
          <w:p w14:paraId="45268523" w14:textId="77777777" w:rsidR="00960620" w:rsidRPr="00435845" w:rsidRDefault="00960620" w:rsidP="00CB5875">
            <w:pPr>
              <w:pStyle w:val="GOSTTablenorm"/>
              <w:rPr>
                <w:szCs w:val="22"/>
              </w:rPr>
            </w:pPr>
            <w:r w:rsidRPr="00435845">
              <w:rPr>
                <w:szCs w:val="22"/>
              </w:rPr>
              <w:t>Поле обязательно для заполнения, если значение поля «Режим формирования» равно «Итоговый»</w:t>
            </w:r>
          </w:p>
        </w:tc>
      </w:tr>
      <w:tr w:rsidR="00960620" w:rsidRPr="00435845" w14:paraId="13CC5BDE" w14:textId="77777777" w:rsidTr="00CB5875">
        <w:trPr>
          <w:trHeight w:val="279"/>
        </w:trPr>
        <w:tc>
          <w:tcPr>
            <w:tcW w:w="9694" w:type="dxa"/>
            <w:gridSpan w:val="6"/>
          </w:tcPr>
          <w:p w14:paraId="1746D7AA" w14:textId="77777777" w:rsidR="00960620" w:rsidRPr="00435845" w:rsidRDefault="00960620" w:rsidP="00CB5875">
            <w:pPr>
              <w:pStyle w:val="GOSTTablenorm"/>
              <w:rPr>
                <w:szCs w:val="22"/>
              </w:rPr>
            </w:pPr>
            <w:r w:rsidRPr="00435845">
              <w:rPr>
                <w:b/>
                <w:szCs w:val="22"/>
              </w:rPr>
              <w:t>Системная информация документа</w:t>
            </w:r>
          </w:p>
        </w:tc>
      </w:tr>
      <w:tr w:rsidR="00960620" w:rsidRPr="00435845" w14:paraId="1007982F" w14:textId="77777777" w:rsidTr="00CB5875">
        <w:trPr>
          <w:trHeight w:val="279"/>
        </w:trPr>
        <w:tc>
          <w:tcPr>
            <w:tcW w:w="1708" w:type="dxa"/>
          </w:tcPr>
          <w:p w14:paraId="21ED1596" w14:textId="77777777" w:rsidR="00960620" w:rsidRPr="00435845" w:rsidRDefault="00960620" w:rsidP="00CB5875">
            <w:pPr>
              <w:pStyle w:val="GOSTTablenorm"/>
              <w:rPr>
                <w:szCs w:val="22"/>
              </w:rPr>
            </w:pPr>
            <w:r w:rsidRPr="00435845">
              <w:rPr>
                <w:szCs w:val="22"/>
              </w:rPr>
              <w:t>Системная информация</w:t>
            </w:r>
          </w:p>
        </w:tc>
        <w:tc>
          <w:tcPr>
            <w:tcW w:w="1713" w:type="dxa"/>
          </w:tcPr>
          <w:p w14:paraId="1F61EF57" w14:textId="77777777" w:rsidR="00960620" w:rsidRPr="00435845" w:rsidRDefault="00960620" w:rsidP="00CB5875">
            <w:pPr>
              <w:pStyle w:val="GOSTTablenorm"/>
              <w:rPr>
                <w:szCs w:val="22"/>
              </w:rPr>
            </w:pPr>
            <w:r w:rsidRPr="00435845">
              <w:rPr>
                <w:szCs w:val="22"/>
              </w:rPr>
              <w:t>StmInfrmtn_TF</w:t>
            </w:r>
          </w:p>
        </w:tc>
        <w:tc>
          <w:tcPr>
            <w:tcW w:w="571" w:type="dxa"/>
          </w:tcPr>
          <w:p w14:paraId="0B2799E6" w14:textId="77777777" w:rsidR="00960620" w:rsidRPr="00435845" w:rsidRDefault="00960620" w:rsidP="00CB5875">
            <w:pPr>
              <w:pStyle w:val="GOSTTablenorm"/>
              <w:rPr>
                <w:szCs w:val="22"/>
              </w:rPr>
            </w:pPr>
            <w:r w:rsidRPr="00435845">
              <w:rPr>
                <w:szCs w:val="22"/>
              </w:rPr>
              <w:t>С</w:t>
            </w:r>
          </w:p>
        </w:tc>
        <w:tc>
          <w:tcPr>
            <w:tcW w:w="1142" w:type="dxa"/>
          </w:tcPr>
          <w:p w14:paraId="0947D65D" w14:textId="77777777" w:rsidR="00960620" w:rsidRPr="00435845" w:rsidRDefault="00960620" w:rsidP="00CB5875">
            <w:pPr>
              <w:pStyle w:val="GOSTTablenorm"/>
              <w:rPr>
                <w:szCs w:val="22"/>
              </w:rPr>
            </w:pPr>
            <w:r w:rsidRPr="00435845">
              <w:rPr>
                <w:szCs w:val="22"/>
              </w:rPr>
              <w:t>tTF</w:t>
            </w:r>
          </w:p>
        </w:tc>
        <w:tc>
          <w:tcPr>
            <w:tcW w:w="571" w:type="dxa"/>
          </w:tcPr>
          <w:p w14:paraId="23F75E0B" w14:textId="77777777" w:rsidR="00960620" w:rsidRPr="00435845" w:rsidRDefault="00960620" w:rsidP="00CB5875">
            <w:pPr>
              <w:pStyle w:val="GOSTTablenorm"/>
              <w:rPr>
                <w:szCs w:val="22"/>
              </w:rPr>
            </w:pPr>
            <w:r w:rsidRPr="00435845">
              <w:rPr>
                <w:szCs w:val="22"/>
              </w:rPr>
              <w:t>О</w:t>
            </w:r>
          </w:p>
        </w:tc>
        <w:tc>
          <w:tcPr>
            <w:tcW w:w="3989" w:type="dxa"/>
          </w:tcPr>
          <w:p w14:paraId="63DF7E92" w14:textId="0FB319AF" w:rsidR="00960620" w:rsidRPr="00435845" w:rsidRDefault="00960620" w:rsidP="00CB5875">
            <w:pPr>
              <w:pStyle w:val="GOSTTablenorm"/>
              <w:rPr>
                <w:szCs w:val="22"/>
              </w:rPr>
            </w:pPr>
            <w:r w:rsidRPr="00435845">
              <w:rPr>
                <w:szCs w:val="22"/>
              </w:rPr>
              <w:t xml:space="preserve">Состав элемента представлен в таблице </w:t>
            </w:r>
            <w:r w:rsidRPr="00435845">
              <w:rPr>
                <w:szCs w:val="22"/>
              </w:rPr>
              <w:fldChar w:fldCharType="begin"/>
            </w:r>
            <w:r w:rsidRPr="00435845">
              <w:rPr>
                <w:szCs w:val="22"/>
              </w:rPr>
              <w:instrText xml:space="preserve"> REF _Ref19547811 \h </w:instrText>
            </w:r>
            <w:r w:rsidR="00435845" w:rsidRPr="00435845">
              <w:rPr>
                <w:szCs w:val="22"/>
              </w:rPr>
              <w:instrText xml:space="preserve"> \* MERGEFORMAT </w:instrText>
            </w:r>
            <w:r w:rsidRPr="00435845">
              <w:rPr>
                <w:szCs w:val="22"/>
              </w:rPr>
            </w:r>
            <w:r w:rsidRPr="00435845">
              <w:rPr>
                <w:szCs w:val="22"/>
              </w:rPr>
              <w:fldChar w:fldCharType="separate"/>
            </w:r>
            <w:r w:rsidR="00E066E2" w:rsidRPr="00E066E2">
              <w:rPr>
                <w:noProof/>
                <w:szCs w:val="22"/>
              </w:rPr>
              <w:t>66</w:t>
            </w:r>
            <w:r w:rsidRPr="00435845">
              <w:rPr>
                <w:szCs w:val="22"/>
              </w:rPr>
              <w:fldChar w:fldCharType="end"/>
            </w:r>
          </w:p>
        </w:tc>
      </w:tr>
      <w:tr w:rsidR="00960620" w:rsidRPr="00435845" w14:paraId="283051E5" w14:textId="77777777" w:rsidTr="00CB5875">
        <w:trPr>
          <w:trHeight w:val="279"/>
        </w:trPr>
        <w:tc>
          <w:tcPr>
            <w:tcW w:w="1708" w:type="dxa"/>
          </w:tcPr>
          <w:p w14:paraId="0E660131" w14:textId="77777777" w:rsidR="00960620" w:rsidRPr="00435845" w:rsidRDefault="00960620" w:rsidP="00CB5875">
            <w:pPr>
              <w:pStyle w:val="GOSTTablenorm"/>
              <w:rPr>
                <w:szCs w:val="22"/>
              </w:rPr>
            </w:pPr>
            <w:r w:rsidRPr="00435845">
              <w:rPr>
                <w:szCs w:val="22"/>
              </w:rPr>
              <w:t>Регистрационный номер</w:t>
            </w:r>
          </w:p>
        </w:tc>
        <w:tc>
          <w:tcPr>
            <w:tcW w:w="1713" w:type="dxa"/>
          </w:tcPr>
          <w:p w14:paraId="7A487E87" w14:textId="77777777" w:rsidR="00960620" w:rsidRPr="00435845" w:rsidRDefault="00960620" w:rsidP="00CB5875">
            <w:pPr>
              <w:pStyle w:val="GOSTTablenorm"/>
              <w:rPr>
                <w:szCs w:val="22"/>
              </w:rPr>
            </w:pPr>
            <w:r w:rsidRPr="00435845">
              <w:rPr>
                <w:szCs w:val="22"/>
              </w:rPr>
              <w:t>TtlPrt_DocNumber</w:t>
            </w:r>
          </w:p>
        </w:tc>
        <w:tc>
          <w:tcPr>
            <w:tcW w:w="571" w:type="dxa"/>
          </w:tcPr>
          <w:p w14:paraId="4A2AF70E" w14:textId="77777777" w:rsidR="00960620" w:rsidRPr="00435845" w:rsidRDefault="00960620" w:rsidP="00CB5875">
            <w:pPr>
              <w:pStyle w:val="GOSTTablenorm"/>
              <w:rPr>
                <w:szCs w:val="22"/>
              </w:rPr>
            </w:pPr>
            <w:r w:rsidRPr="00435845">
              <w:rPr>
                <w:szCs w:val="22"/>
              </w:rPr>
              <w:t>П</w:t>
            </w:r>
          </w:p>
        </w:tc>
        <w:tc>
          <w:tcPr>
            <w:tcW w:w="1142" w:type="dxa"/>
          </w:tcPr>
          <w:p w14:paraId="6D54B138" w14:textId="77777777" w:rsidR="00960620" w:rsidRPr="00435845" w:rsidRDefault="00960620" w:rsidP="00CB5875">
            <w:pPr>
              <w:pStyle w:val="GOSTTablenorm"/>
              <w:rPr>
                <w:szCs w:val="22"/>
              </w:rPr>
            </w:pPr>
            <w:r w:rsidRPr="00435845">
              <w:rPr>
                <w:szCs w:val="22"/>
              </w:rPr>
              <w:t>Т(1-15)</w:t>
            </w:r>
          </w:p>
        </w:tc>
        <w:tc>
          <w:tcPr>
            <w:tcW w:w="571" w:type="dxa"/>
          </w:tcPr>
          <w:p w14:paraId="651FA914" w14:textId="77777777" w:rsidR="00960620" w:rsidRPr="00435845" w:rsidRDefault="00960620" w:rsidP="00CB5875">
            <w:pPr>
              <w:pStyle w:val="GOSTTablenorm"/>
              <w:rPr>
                <w:szCs w:val="22"/>
              </w:rPr>
            </w:pPr>
            <w:r w:rsidRPr="00435845">
              <w:rPr>
                <w:szCs w:val="22"/>
              </w:rPr>
              <w:t>О</w:t>
            </w:r>
          </w:p>
        </w:tc>
        <w:tc>
          <w:tcPr>
            <w:tcW w:w="3989" w:type="dxa"/>
          </w:tcPr>
          <w:p w14:paraId="0AA6484C" w14:textId="77777777" w:rsidR="00960620" w:rsidRPr="00435845" w:rsidRDefault="00960620" w:rsidP="00CB5875">
            <w:pPr>
              <w:pStyle w:val="GOSTTablenorm"/>
              <w:rPr>
                <w:szCs w:val="22"/>
              </w:rPr>
            </w:pPr>
            <w:r w:rsidRPr="00435845">
              <w:rPr>
                <w:szCs w:val="22"/>
              </w:rPr>
              <w:t>Указывается порядковый номер отчета в рамках отчетного финансового года и ТОФК</w:t>
            </w:r>
          </w:p>
        </w:tc>
      </w:tr>
      <w:tr w:rsidR="00960620" w:rsidRPr="00435845" w14:paraId="32BBAFE9" w14:textId="77777777" w:rsidTr="00CB5875">
        <w:trPr>
          <w:trHeight w:val="279"/>
        </w:trPr>
        <w:tc>
          <w:tcPr>
            <w:tcW w:w="1708" w:type="dxa"/>
          </w:tcPr>
          <w:p w14:paraId="60C28034" w14:textId="77777777" w:rsidR="00960620" w:rsidRPr="00435845" w:rsidRDefault="00960620" w:rsidP="00CB5875">
            <w:pPr>
              <w:pStyle w:val="GOSTTablenorm"/>
              <w:rPr>
                <w:szCs w:val="22"/>
              </w:rPr>
            </w:pPr>
            <w:r w:rsidRPr="00435845">
              <w:rPr>
                <w:szCs w:val="22"/>
              </w:rPr>
              <w:t>Наименование ТОФК открытия ЛС</w:t>
            </w:r>
          </w:p>
        </w:tc>
        <w:tc>
          <w:tcPr>
            <w:tcW w:w="1713" w:type="dxa"/>
          </w:tcPr>
          <w:p w14:paraId="20BD25B5" w14:textId="77777777" w:rsidR="00960620" w:rsidRPr="00435845" w:rsidRDefault="00960620" w:rsidP="00CB5875">
            <w:pPr>
              <w:pStyle w:val="GOSTTablenorm"/>
              <w:rPr>
                <w:szCs w:val="22"/>
              </w:rPr>
            </w:pPr>
            <w:r w:rsidRPr="00435845">
              <w:rPr>
                <w:szCs w:val="22"/>
              </w:rPr>
              <w:t>TtlPrt_OPENTOFK_NAME</w:t>
            </w:r>
          </w:p>
        </w:tc>
        <w:tc>
          <w:tcPr>
            <w:tcW w:w="571" w:type="dxa"/>
          </w:tcPr>
          <w:p w14:paraId="135C49ED" w14:textId="77777777" w:rsidR="00960620" w:rsidRPr="00435845" w:rsidRDefault="00960620" w:rsidP="00CB5875">
            <w:pPr>
              <w:pStyle w:val="GOSTTablenorm"/>
              <w:rPr>
                <w:szCs w:val="22"/>
              </w:rPr>
            </w:pPr>
            <w:r w:rsidRPr="00435845">
              <w:rPr>
                <w:szCs w:val="22"/>
              </w:rPr>
              <w:t>П</w:t>
            </w:r>
          </w:p>
        </w:tc>
        <w:tc>
          <w:tcPr>
            <w:tcW w:w="1142" w:type="dxa"/>
          </w:tcPr>
          <w:p w14:paraId="568CD347" w14:textId="77777777" w:rsidR="00960620" w:rsidRPr="00435845" w:rsidRDefault="00960620" w:rsidP="00CB5875">
            <w:pPr>
              <w:pStyle w:val="GOSTTablenorm"/>
              <w:rPr>
                <w:szCs w:val="22"/>
              </w:rPr>
            </w:pPr>
            <w:r w:rsidRPr="00435845">
              <w:rPr>
                <w:szCs w:val="22"/>
              </w:rPr>
              <w:t>Т(1-2000)</w:t>
            </w:r>
          </w:p>
        </w:tc>
        <w:tc>
          <w:tcPr>
            <w:tcW w:w="571" w:type="dxa"/>
          </w:tcPr>
          <w:p w14:paraId="73921DE3" w14:textId="77777777" w:rsidR="00960620" w:rsidRPr="00435845" w:rsidRDefault="00960620" w:rsidP="00CB5875">
            <w:pPr>
              <w:pStyle w:val="GOSTTablenorm"/>
              <w:rPr>
                <w:szCs w:val="22"/>
              </w:rPr>
            </w:pPr>
            <w:r w:rsidRPr="00435845">
              <w:rPr>
                <w:szCs w:val="22"/>
              </w:rPr>
              <w:t>О</w:t>
            </w:r>
          </w:p>
        </w:tc>
        <w:tc>
          <w:tcPr>
            <w:tcW w:w="3989" w:type="dxa"/>
          </w:tcPr>
          <w:p w14:paraId="4791782A" w14:textId="77777777" w:rsidR="00960620" w:rsidRPr="00435845" w:rsidRDefault="00960620" w:rsidP="00CB5875">
            <w:pPr>
              <w:pStyle w:val="GOSTTablenorm"/>
              <w:rPr>
                <w:szCs w:val="22"/>
              </w:rPr>
            </w:pPr>
            <w:r w:rsidRPr="00435845">
              <w:rPr>
                <w:szCs w:val="22"/>
              </w:rPr>
              <w:t>Указывается полное наименование ТОФК, где открыт ЛС, по которому формируется отчет</w:t>
            </w:r>
          </w:p>
        </w:tc>
      </w:tr>
      <w:tr w:rsidR="00960620" w:rsidRPr="00435845" w14:paraId="656A84FD" w14:textId="77777777" w:rsidTr="00CB5875">
        <w:trPr>
          <w:trHeight w:val="279"/>
        </w:trPr>
        <w:tc>
          <w:tcPr>
            <w:tcW w:w="1708" w:type="dxa"/>
          </w:tcPr>
          <w:p w14:paraId="65585083" w14:textId="77777777" w:rsidR="00960620" w:rsidRPr="00435845" w:rsidRDefault="00960620" w:rsidP="00CB5875">
            <w:pPr>
              <w:pStyle w:val="GOSTTablenorm"/>
              <w:rPr>
                <w:szCs w:val="22"/>
              </w:rPr>
            </w:pPr>
            <w:r w:rsidRPr="00435845">
              <w:rPr>
                <w:szCs w:val="22"/>
              </w:rPr>
              <w:t>Код ТОФК открытия ЛС</w:t>
            </w:r>
          </w:p>
        </w:tc>
        <w:tc>
          <w:tcPr>
            <w:tcW w:w="1713" w:type="dxa"/>
          </w:tcPr>
          <w:p w14:paraId="0815ADC0" w14:textId="77777777" w:rsidR="00960620" w:rsidRPr="00435845" w:rsidRDefault="00960620" w:rsidP="00CB5875">
            <w:pPr>
              <w:pStyle w:val="GOSTTablenorm"/>
              <w:rPr>
                <w:szCs w:val="22"/>
              </w:rPr>
            </w:pPr>
            <w:r w:rsidRPr="00435845">
              <w:rPr>
                <w:szCs w:val="22"/>
              </w:rPr>
              <w:t>TtlPrt_OPENTOFK_CODE</w:t>
            </w:r>
          </w:p>
        </w:tc>
        <w:tc>
          <w:tcPr>
            <w:tcW w:w="571" w:type="dxa"/>
          </w:tcPr>
          <w:p w14:paraId="42B75167" w14:textId="77777777" w:rsidR="00960620" w:rsidRPr="00435845" w:rsidRDefault="00960620" w:rsidP="00CB5875">
            <w:pPr>
              <w:pStyle w:val="GOSTTablenorm"/>
              <w:rPr>
                <w:szCs w:val="22"/>
              </w:rPr>
            </w:pPr>
            <w:r w:rsidRPr="00435845">
              <w:rPr>
                <w:szCs w:val="22"/>
              </w:rPr>
              <w:t>П</w:t>
            </w:r>
          </w:p>
        </w:tc>
        <w:tc>
          <w:tcPr>
            <w:tcW w:w="1142" w:type="dxa"/>
          </w:tcPr>
          <w:p w14:paraId="0DBAAE2B" w14:textId="77777777" w:rsidR="00960620" w:rsidRPr="00435845" w:rsidRDefault="00960620" w:rsidP="00CB5875">
            <w:pPr>
              <w:pStyle w:val="GOSTTablenorm"/>
              <w:rPr>
                <w:szCs w:val="22"/>
              </w:rPr>
            </w:pPr>
            <w:r w:rsidRPr="00435845">
              <w:rPr>
                <w:szCs w:val="22"/>
              </w:rPr>
              <w:t>Т(4)</w:t>
            </w:r>
          </w:p>
        </w:tc>
        <w:tc>
          <w:tcPr>
            <w:tcW w:w="571" w:type="dxa"/>
          </w:tcPr>
          <w:p w14:paraId="4DB8619D" w14:textId="77777777" w:rsidR="00960620" w:rsidRPr="00435845" w:rsidRDefault="00960620" w:rsidP="00CB5875">
            <w:pPr>
              <w:pStyle w:val="GOSTTablenorm"/>
              <w:rPr>
                <w:szCs w:val="22"/>
              </w:rPr>
            </w:pPr>
            <w:r w:rsidRPr="00435845">
              <w:rPr>
                <w:szCs w:val="22"/>
              </w:rPr>
              <w:t>О</w:t>
            </w:r>
          </w:p>
        </w:tc>
        <w:tc>
          <w:tcPr>
            <w:tcW w:w="3989" w:type="dxa"/>
          </w:tcPr>
          <w:p w14:paraId="3585B481" w14:textId="77777777" w:rsidR="00960620" w:rsidRPr="00435845" w:rsidRDefault="00960620" w:rsidP="00CB5875">
            <w:pPr>
              <w:pStyle w:val="GOSTTablenorm"/>
              <w:rPr>
                <w:szCs w:val="22"/>
              </w:rPr>
            </w:pPr>
            <w:r w:rsidRPr="00435845">
              <w:rPr>
                <w:szCs w:val="22"/>
              </w:rPr>
              <w:t>Указывается код ТОФК, где открыт ЛС, по которому формируется отчет</w:t>
            </w:r>
          </w:p>
        </w:tc>
      </w:tr>
    </w:tbl>
    <w:p w14:paraId="427CCCBB" w14:textId="77777777" w:rsidR="00960620" w:rsidRDefault="00960620" w:rsidP="00960620">
      <w:pPr>
        <w:pStyle w:val="32"/>
        <w:tabs>
          <w:tab w:val="num" w:pos="284"/>
        </w:tabs>
        <w:suppressAutoHyphens w:val="0"/>
        <w:ind w:left="1418"/>
      </w:pPr>
      <w:bookmarkStart w:id="3794" w:name="_Toc108524746"/>
      <w:bookmarkStart w:id="3795" w:name="_Toc108527601"/>
      <w:bookmarkStart w:id="3796" w:name="_Toc118064333"/>
      <w:bookmarkStart w:id="3797" w:name="_Toc118067154"/>
      <w:bookmarkStart w:id="3798" w:name="_Toc118070144"/>
      <w:bookmarkStart w:id="3799" w:name="_Toc118208304"/>
      <w:bookmarkStart w:id="3800" w:name="_Toc118212231"/>
      <w:bookmarkStart w:id="3801" w:name="_Toc120096465"/>
      <w:bookmarkStart w:id="3802" w:name="_Toc120099701"/>
      <w:bookmarkStart w:id="3803" w:name="_Toc108524747"/>
      <w:bookmarkStart w:id="3804" w:name="_Toc108527602"/>
      <w:bookmarkStart w:id="3805" w:name="_Toc118064334"/>
      <w:bookmarkStart w:id="3806" w:name="_Toc118067155"/>
      <w:bookmarkStart w:id="3807" w:name="_Toc118070145"/>
      <w:bookmarkStart w:id="3808" w:name="_Toc118208305"/>
      <w:bookmarkStart w:id="3809" w:name="_Toc118212232"/>
      <w:bookmarkStart w:id="3810" w:name="_Toc120096466"/>
      <w:bookmarkStart w:id="3811" w:name="_Toc120099702"/>
      <w:bookmarkStart w:id="3812" w:name="_Toc108524748"/>
      <w:bookmarkStart w:id="3813" w:name="_Toc108527603"/>
      <w:bookmarkStart w:id="3814" w:name="_Toc118064335"/>
      <w:bookmarkStart w:id="3815" w:name="_Toc118067156"/>
      <w:bookmarkStart w:id="3816" w:name="_Toc118070146"/>
      <w:bookmarkStart w:id="3817" w:name="_Toc118208306"/>
      <w:bookmarkStart w:id="3818" w:name="_Toc118212233"/>
      <w:bookmarkStart w:id="3819" w:name="_Toc120096467"/>
      <w:bookmarkStart w:id="3820" w:name="_Toc120099703"/>
      <w:bookmarkStart w:id="3821" w:name="_Toc24966800"/>
      <w:bookmarkStart w:id="3822" w:name="_Toc154677844"/>
      <w:bookmarkStart w:id="3823" w:name="_Toc167886061"/>
      <w:bookmarkStart w:id="3824" w:name="_Toc182483787"/>
      <w:bookmarkStart w:id="3825" w:name="_Toc54598625"/>
      <w:bookmarkStart w:id="3826" w:name="_Toc15467800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r>
        <w:t>Описание комплексного типа «tMSC_TOFK»</w:t>
      </w:r>
      <w:bookmarkEnd w:id="3821"/>
      <w:bookmarkEnd w:id="3822"/>
      <w:bookmarkEnd w:id="3823"/>
      <w:bookmarkEnd w:id="3824"/>
    </w:p>
    <w:p w14:paraId="48C6EE36" w14:textId="77777777" w:rsidR="00960620" w:rsidRDefault="00960620" w:rsidP="00960620">
      <w:pPr>
        <w:widowControl w:val="0"/>
        <w:spacing w:before="120" w:after="60"/>
        <w:contextualSpacing/>
        <w:rPr>
          <w:szCs w:val="24"/>
        </w:rPr>
      </w:pPr>
      <w:r>
        <w:t xml:space="preserve">Описание комплексного </w:t>
      </w:r>
      <w:r>
        <w:rPr>
          <w:szCs w:val="24"/>
        </w:rPr>
        <w:t xml:space="preserve">типа </w:t>
      </w:r>
      <w:r>
        <w:rPr>
          <w:rFonts w:eastAsia="Calibri"/>
          <w:szCs w:val="24"/>
        </w:rPr>
        <w:t>«</w:t>
      </w:r>
      <w:r>
        <w:rPr>
          <w:szCs w:val="24"/>
        </w:rPr>
        <w:t>tMSC_TOFK» блока</w:t>
      </w:r>
      <w:r>
        <w:t xml:space="preserve"> «ТОФК»</w:t>
      </w:r>
      <w:r>
        <w:rPr>
          <w:szCs w:val="24"/>
        </w:rPr>
        <w:t>.</w:t>
      </w:r>
    </w:p>
    <w:p w14:paraId="12AD6403" w14:textId="7DD0F948" w:rsidR="00960620" w:rsidRDefault="00960620" w:rsidP="00D644D2">
      <w:pPr>
        <w:pStyle w:val="GOSTNameTable"/>
        <w:widowControl w:val="0"/>
        <w:numPr>
          <w:ilvl w:val="0"/>
          <w:numId w:val="70"/>
        </w:numPr>
        <w:suppressAutoHyphens w:val="0"/>
        <w:spacing w:before="120" w:after="0"/>
        <w:ind w:left="425" w:hanging="357"/>
        <w:contextualSpacing/>
      </w:pPr>
      <w:r>
        <w:fldChar w:fldCharType="begin"/>
      </w:r>
      <w:r>
        <w:instrText xml:space="preserve">SEQ Таблица \* ARABIC </w:instrText>
      </w:r>
      <w:r>
        <w:fldChar w:fldCharType="separate"/>
      </w:r>
      <w:bookmarkStart w:id="3827" w:name="_Ref22894936"/>
      <w:bookmarkStart w:id="3828" w:name="_Toc154677416"/>
      <w:r w:rsidR="00E066E2">
        <w:rPr>
          <w:noProof/>
        </w:rPr>
        <w:t>179</w:t>
      </w:r>
      <w:bookmarkEnd w:id="3827"/>
      <w:r>
        <w:fldChar w:fldCharType="end"/>
      </w:r>
      <w:r>
        <w:rPr>
          <w:rFonts w:eastAsia="Calibri"/>
          <w:szCs w:val="24"/>
        </w:rPr>
        <w:t xml:space="preserve"> –</w:t>
      </w:r>
      <w:r>
        <w:t xml:space="preserve"> Описание комплексного типа «</w:t>
      </w:r>
      <w:r>
        <w:rPr>
          <w:szCs w:val="22"/>
        </w:rPr>
        <w:t>tMSC_TOFK</w:t>
      </w:r>
      <w:r>
        <w:t>»</w:t>
      </w:r>
      <w:bookmarkEnd w:id="3828"/>
    </w:p>
    <w:tbl>
      <w:tblPr>
        <w:tblStyle w:val="GOSTTable"/>
        <w:tblW w:w="5000" w:type="pct"/>
        <w:tblLayout w:type="fixed"/>
        <w:tblLook w:val="04A0" w:firstRow="1" w:lastRow="0" w:firstColumn="1" w:lastColumn="0" w:noHBand="0" w:noVBand="1"/>
      </w:tblPr>
      <w:tblGrid>
        <w:gridCol w:w="1710"/>
        <w:gridCol w:w="1712"/>
        <w:gridCol w:w="571"/>
        <w:gridCol w:w="1141"/>
        <w:gridCol w:w="571"/>
        <w:gridCol w:w="3989"/>
      </w:tblGrid>
      <w:tr w:rsidR="00960620" w:rsidRPr="00DA1A00" w14:paraId="5FC5B28A"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0E28B21" w14:textId="77777777" w:rsidR="00960620" w:rsidRPr="00DA1A00" w:rsidRDefault="00960620" w:rsidP="00CB5875">
            <w:pPr>
              <w:pStyle w:val="GOSTTableHead"/>
              <w:rPr>
                <w:szCs w:val="22"/>
              </w:rPr>
            </w:pPr>
            <w:r w:rsidRPr="00DA1A00">
              <w:rPr>
                <w:szCs w:val="22"/>
              </w:rPr>
              <w:t>Наименование элемента</w:t>
            </w:r>
          </w:p>
        </w:tc>
        <w:tc>
          <w:tcPr>
            <w:tcW w:w="1701" w:type="dxa"/>
          </w:tcPr>
          <w:p w14:paraId="2E0021C5" w14:textId="77777777" w:rsidR="00960620" w:rsidRPr="00DA1A00" w:rsidRDefault="00960620" w:rsidP="00CB5875">
            <w:pPr>
              <w:pStyle w:val="GOSTTableHead"/>
              <w:rPr>
                <w:szCs w:val="22"/>
              </w:rPr>
            </w:pPr>
            <w:r w:rsidRPr="00DA1A00">
              <w:rPr>
                <w:szCs w:val="22"/>
              </w:rPr>
              <w:t>Сокращенное наименование (код) элемента</w:t>
            </w:r>
          </w:p>
        </w:tc>
        <w:tc>
          <w:tcPr>
            <w:tcW w:w="567" w:type="dxa"/>
          </w:tcPr>
          <w:p w14:paraId="561C3F8F" w14:textId="77777777" w:rsidR="00960620" w:rsidRPr="00DA1A00" w:rsidRDefault="00960620" w:rsidP="00CB5875">
            <w:pPr>
              <w:pStyle w:val="GOSTTableHead"/>
              <w:rPr>
                <w:szCs w:val="22"/>
              </w:rPr>
            </w:pPr>
            <w:r w:rsidRPr="00DA1A00">
              <w:rPr>
                <w:szCs w:val="22"/>
              </w:rPr>
              <w:t>Тип</w:t>
            </w:r>
          </w:p>
        </w:tc>
        <w:tc>
          <w:tcPr>
            <w:tcW w:w="1134" w:type="dxa"/>
          </w:tcPr>
          <w:p w14:paraId="14BF253F" w14:textId="77777777" w:rsidR="00960620" w:rsidRPr="00DA1A00" w:rsidRDefault="00960620" w:rsidP="00CB5875">
            <w:pPr>
              <w:pStyle w:val="GOSTTableHead"/>
              <w:rPr>
                <w:szCs w:val="22"/>
              </w:rPr>
            </w:pPr>
            <w:r w:rsidRPr="00DA1A00">
              <w:rPr>
                <w:szCs w:val="22"/>
              </w:rPr>
              <w:t>Формат элемента</w:t>
            </w:r>
          </w:p>
        </w:tc>
        <w:tc>
          <w:tcPr>
            <w:tcW w:w="567" w:type="dxa"/>
          </w:tcPr>
          <w:p w14:paraId="0404A2A1" w14:textId="77777777" w:rsidR="00960620" w:rsidRPr="00DA1A00" w:rsidRDefault="00960620" w:rsidP="00CB5875">
            <w:pPr>
              <w:pStyle w:val="GOSTTableHead"/>
              <w:rPr>
                <w:szCs w:val="22"/>
              </w:rPr>
            </w:pPr>
            <w:r w:rsidRPr="00DA1A00">
              <w:rPr>
                <w:szCs w:val="22"/>
              </w:rPr>
              <w:t>Обязательность</w:t>
            </w:r>
          </w:p>
        </w:tc>
        <w:tc>
          <w:tcPr>
            <w:tcW w:w="3963" w:type="dxa"/>
          </w:tcPr>
          <w:p w14:paraId="40DFAB91" w14:textId="77777777" w:rsidR="00960620" w:rsidRPr="00DA1A00" w:rsidRDefault="00960620" w:rsidP="00CB5875">
            <w:pPr>
              <w:pStyle w:val="GOSTTableHead"/>
              <w:rPr>
                <w:szCs w:val="22"/>
              </w:rPr>
            </w:pPr>
            <w:r w:rsidRPr="00DA1A00">
              <w:rPr>
                <w:szCs w:val="22"/>
              </w:rPr>
              <w:t>Дополнительная информация</w:t>
            </w:r>
          </w:p>
        </w:tc>
      </w:tr>
      <w:tr w:rsidR="00960620" w:rsidRPr="00DA1A00" w14:paraId="21045F12" w14:textId="77777777" w:rsidTr="00CB5875">
        <w:trPr>
          <w:cnfStyle w:val="000000100000" w:firstRow="0" w:lastRow="0" w:firstColumn="0" w:lastColumn="0" w:oddVBand="0" w:evenVBand="0" w:oddHBand="1" w:evenHBand="0" w:firstRowFirstColumn="0" w:firstRowLastColumn="0" w:lastRowFirstColumn="0" w:lastRowLastColumn="0"/>
          <w:trHeight w:val="279"/>
        </w:trPr>
        <w:tc>
          <w:tcPr>
            <w:tcW w:w="1700" w:type="dxa"/>
          </w:tcPr>
          <w:p w14:paraId="3E5F424E" w14:textId="77777777" w:rsidR="00960620" w:rsidRPr="00DA1A00" w:rsidRDefault="00960620" w:rsidP="00CB5875">
            <w:pPr>
              <w:pStyle w:val="GOSTTablenorm"/>
              <w:rPr>
                <w:sz w:val="22"/>
                <w:szCs w:val="22"/>
              </w:rPr>
            </w:pPr>
            <w:r w:rsidRPr="00DA1A00">
              <w:rPr>
                <w:sz w:val="22"/>
                <w:szCs w:val="22"/>
              </w:rPr>
              <w:t>Наименование ТОФК</w:t>
            </w:r>
          </w:p>
        </w:tc>
        <w:tc>
          <w:tcPr>
            <w:tcW w:w="1701" w:type="dxa"/>
          </w:tcPr>
          <w:p w14:paraId="677F92EF" w14:textId="77777777" w:rsidR="00960620" w:rsidRPr="00DA1A00" w:rsidRDefault="00960620" w:rsidP="00CB5875">
            <w:pPr>
              <w:pStyle w:val="GOSTTablenorm"/>
              <w:rPr>
                <w:sz w:val="22"/>
                <w:szCs w:val="22"/>
              </w:rPr>
            </w:pPr>
            <w:r w:rsidRPr="00DA1A00">
              <w:rPr>
                <w:sz w:val="22"/>
                <w:szCs w:val="22"/>
              </w:rPr>
              <w:t>Nm</w:t>
            </w:r>
          </w:p>
        </w:tc>
        <w:tc>
          <w:tcPr>
            <w:tcW w:w="567" w:type="dxa"/>
          </w:tcPr>
          <w:p w14:paraId="2434CA8B" w14:textId="77777777" w:rsidR="00960620" w:rsidRPr="00DA1A00" w:rsidRDefault="00960620" w:rsidP="00CB5875">
            <w:pPr>
              <w:pStyle w:val="GOSTTablenorm"/>
              <w:jc w:val="center"/>
              <w:rPr>
                <w:sz w:val="22"/>
                <w:szCs w:val="22"/>
              </w:rPr>
            </w:pPr>
            <w:r w:rsidRPr="00DA1A00">
              <w:rPr>
                <w:sz w:val="22"/>
                <w:szCs w:val="22"/>
              </w:rPr>
              <w:t>П</w:t>
            </w:r>
          </w:p>
        </w:tc>
        <w:tc>
          <w:tcPr>
            <w:tcW w:w="1134" w:type="dxa"/>
          </w:tcPr>
          <w:p w14:paraId="184B09AB" w14:textId="77777777" w:rsidR="00960620" w:rsidRPr="00DA1A00" w:rsidRDefault="00960620" w:rsidP="00CB5875">
            <w:pPr>
              <w:pStyle w:val="GOSTTablenorm"/>
              <w:rPr>
                <w:sz w:val="22"/>
                <w:szCs w:val="22"/>
              </w:rPr>
            </w:pPr>
            <w:r w:rsidRPr="00DA1A00">
              <w:rPr>
                <w:sz w:val="22"/>
                <w:szCs w:val="22"/>
              </w:rPr>
              <w:t>Т(1-2000)</w:t>
            </w:r>
          </w:p>
        </w:tc>
        <w:tc>
          <w:tcPr>
            <w:tcW w:w="567" w:type="dxa"/>
          </w:tcPr>
          <w:p w14:paraId="11BEB06D" w14:textId="77777777" w:rsidR="00960620" w:rsidRPr="00DA1A00" w:rsidRDefault="00960620" w:rsidP="00CB5875">
            <w:pPr>
              <w:pStyle w:val="GOSTTablenorm"/>
              <w:jc w:val="center"/>
              <w:rPr>
                <w:sz w:val="22"/>
                <w:szCs w:val="22"/>
              </w:rPr>
            </w:pPr>
            <w:r w:rsidRPr="00DA1A00">
              <w:rPr>
                <w:sz w:val="22"/>
                <w:szCs w:val="22"/>
              </w:rPr>
              <w:t>О</w:t>
            </w:r>
          </w:p>
        </w:tc>
        <w:tc>
          <w:tcPr>
            <w:tcW w:w="3963" w:type="dxa"/>
          </w:tcPr>
          <w:p w14:paraId="5B830E20" w14:textId="77777777" w:rsidR="00960620" w:rsidRPr="00DA1A00" w:rsidRDefault="00960620" w:rsidP="00CB5875">
            <w:pPr>
              <w:pStyle w:val="GOSTTablenorm"/>
              <w:rPr>
                <w:sz w:val="22"/>
                <w:szCs w:val="22"/>
              </w:rPr>
            </w:pPr>
            <w:r w:rsidRPr="00DA1A00">
              <w:rPr>
                <w:sz w:val="22"/>
                <w:szCs w:val="22"/>
              </w:rPr>
              <w:t xml:space="preserve">Указывается полное наименование ТОФК, где обслуживается лицевой счет, по которому формируется отчет. </w:t>
            </w:r>
          </w:p>
          <w:p w14:paraId="4DC1DB3C" w14:textId="77777777" w:rsidR="00960620" w:rsidRPr="00DA1A00" w:rsidRDefault="00960620" w:rsidP="00CB5875">
            <w:pPr>
              <w:pStyle w:val="GOSTTablenorm"/>
              <w:rPr>
                <w:sz w:val="22"/>
                <w:szCs w:val="22"/>
              </w:rPr>
            </w:pPr>
            <w:r w:rsidRPr="00DA1A00">
              <w:rPr>
                <w:sz w:val="22"/>
                <w:szCs w:val="22"/>
              </w:rPr>
              <w:t>Поле заполняется в соответствии с централизованным справочником ФК</w:t>
            </w:r>
          </w:p>
        </w:tc>
      </w:tr>
      <w:tr w:rsidR="00960620" w:rsidRPr="00DA1A00" w14:paraId="376D2F5B" w14:textId="77777777" w:rsidTr="00CB5875">
        <w:trPr>
          <w:cnfStyle w:val="000000010000" w:firstRow="0" w:lastRow="0" w:firstColumn="0" w:lastColumn="0" w:oddVBand="0" w:evenVBand="0" w:oddHBand="0" w:evenHBand="1" w:firstRowFirstColumn="0" w:firstRowLastColumn="0" w:lastRowFirstColumn="0" w:lastRowLastColumn="0"/>
          <w:trHeight w:val="279"/>
        </w:trPr>
        <w:tc>
          <w:tcPr>
            <w:tcW w:w="1700" w:type="dxa"/>
          </w:tcPr>
          <w:p w14:paraId="3FBFF9F3" w14:textId="77777777" w:rsidR="00960620" w:rsidRPr="00DA1A00" w:rsidRDefault="00960620" w:rsidP="00CB5875">
            <w:pPr>
              <w:pStyle w:val="GOSTTablenorm"/>
              <w:rPr>
                <w:sz w:val="22"/>
                <w:szCs w:val="22"/>
              </w:rPr>
            </w:pPr>
            <w:r w:rsidRPr="00DA1A00">
              <w:rPr>
                <w:sz w:val="22"/>
                <w:szCs w:val="22"/>
              </w:rPr>
              <w:t>Код ТОФК</w:t>
            </w:r>
          </w:p>
        </w:tc>
        <w:tc>
          <w:tcPr>
            <w:tcW w:w="1701" w:type="dxa"/>
          </w:tcPr>
          <w:p w14:paraId="42E4B2E6" w14:textId="77777777" w:rsidR="00960620" w:rsidRPr="00DA1A00" w:rsidRDefault="00960620" w:rsidP="00CB5875">
            <w:pPr>
              <w:pStyle w:val="GOSTTablenorm"/>
              <w:rPr>
                <w:sz w:val="22"/>
                <w:szCs w:val="22"/>
              </w:rPr>
            </w:pPr>
            <w:r w:rsidRPr="00DA1A00">
              <w:rPr>
                <w:sz w:val="22"/>
                <w:szCs w:val="22"/>
              </w:rPr>
              <w:t>Cd</w:t>
            </w:r>
          </w:p>
        </w:tc>
        <w:tc>
          <w:tcPr>
            <w:tcW w:w="567" w:type="dxa"/>
          </w:tcPr>
          <w:p w14:paraId="5AAFF04E" w14:textId="77777777" w:rsidR="00960620" w:rsidRPr="00DA1A00" w:rsidRDefault="00960620" w:rsidP="00CB5875">
            <w:pPr>
              <w:pStyle w:val="GOSTTablenorm"/>
              <w:jc w:val="center"/>
              <w:rPr>
                <w:sz w:val="22"/>
                <w:szCs w:val="22"/>
              </w:rPr>
            </w:pPr>
            <w:r w:rsidRPr="00DA1A00">
              <w:rPr>
                <w:sz w:val="22"/>
                <w:szCs w:val="22"/>
              </w:rPr>
              <w:t>П</w:t>
            </w:r>
          </w:p>
        </w:tc>
        <w:tc>
          <w:tcPr>
            <w:tcW w:w="1134" w:type="dxa"/>
          </w:tcPr>
          <w:p w14:paraId="2AA2B681" w14:textId="77777777" w:rsidR="00960620" w:rsidRPr="00DA1A00" w:rsidRDefault="00960620" w:rsidP="00CB5875">
            <w:pPr>
              <w:pStyle w:val="GOSTTablenorm"/>
              <w:rPr>
                <w:sz w:val="22"/>
                <w:szCs w:val="22"/>
              </w:rPr>
            </w:pPr>
            <w:r w:rsidRPr="00DA1A00">
              <w:rPr>
                <w:sz w:val="22"/>
                <w:szCs w:val="22"/>
              </w:rPr>
              <w:t>Т(4)</w:t>
            </w:r>
          </w:p>
        </w:tc>
        <w:tc>
          <w:tcPr>
            <w:tcW w:w="567" w:type="dxa"/>
          </w:tcPr>
          <w:p w14:paraId="3F40485B" w14:textId="77777777" w:rsidR="00960620" w:rsidRPr="00DA1A00" w:rsidRDefault="00960620" w:rsidP="00CB5875">
            <w:pPr>
              <w:pStyle w:val="GOSTTablenorm"/>
              <w:jc w:val="center"/>
              <w:rPr>
                <w:sz w:val="22"/>
                <w:szCs w:val="22"/>
              </w:rPr>
            </w:pPr>
            <w:r w:rsidRPr="00DA1A00">
              <w:rPr>
                <w:sz w:val="22"/>
                <w:szCs w:val="22"/>
              </w:rPr>
              <w:t>О</w:t>
            </w:r>
          </w:p>
        </w:tc>
        <w:tc>
          <w:tcPr>
            <w:tcW w:w="3963" w:type="dxa"/>
          </w:tcPr>
          <w:p w14:paraId="2024AE91" w14:textId="77777777" w:rsidR="00960620" w:rsidRPr="00DA1A00" w:rsidRDefault="00960620" w:rsidP="00CB5875">
            <w:pPr>
              <w:pStyle w:val="GOSTTablenorm"/>
              <w:rPr>
                <w:sz w:val="22"/>
                <w:szCs w:val="22"/>
              </w:rPr>
            </w:pPr>
            <w:r w:rsidRPr="00DA1A00">
              <w:rPr>
                <w:sz w:val="22"/>
                <w:szCs w:val="22"/>
              </w:rPr>
              <w:t xml:space="preserve">Указывается код ТОФК, где обслуживается лицевой счет, по которому формируется отчет. </w:t>
            </w:r>
          </w:p>
          <w:p w14:paraId="3A49AC8B" w14:textId="77777777" w:rsidR="00960620" w:rsidRPr="00DA1A00" w:rsidRDefault="00960620" w:rsidP="00CB5875">
            <w:pPr>
              <w:pStyle w:val="GOSTTablenorm"/>
              <w:rPr>
                <w:sz w:val="22"/>
                <w:szCs w:val="22"/>
              </w:rPr>
            </w:pPr>
            <w:r w:rsidRPr="00DA1A00">
              <w:rPr>
                <w:sz w:val="22"/>
                <w:szCs w:val="22"/>
              </w:rPr>
              <w:t>Поле заполняется в соответствии с централизованным справочником ФК</w:t>
            </w:r>
          </w:p>
        </w:tc>
      </w:tr>
    </w:tbl>
    <w:p w14:paraId="72BE8E3F" w14:textId="77777777" w:rsidR="00960620" w:rsidRDefault="00960620" w:rsidP="00960620">
      <w:pPr>
        <w:pStyle w:val="32"/>
        <w:tabs>
          <w:tab w:val="num" w:pos="284"/>
        </w:tabs>
        <w:suppressAutoHyphens w:val="0"/>
        <w:ind w:left="1418"/>
      </w:pPr>
      <w:bookmarkStart w:id="3829" w:name="_Toc167886062"/>
      <w:bookmarkStart w:id="3830" w:name="_Toc182483788"/>
      <w:r>
        <w:t>Описание комплексного типа «tMSC_GRBS1»</w:t>
      </w:r>
      <w:bookmarkEnd w:id="3825"/>
      <w:bookmarkEnd w:id="3826"/>
      <w:bookmarkEnd w:id="3829"/>
      <w:bookmarkEnd w:id="3830"/>
    </w:p>
    <w:p w14:paraId="1363FF13" w14:textId="77777777" w:rsidR="00960620" w:rsidRDefault="00960620" w:rsidP="00960620">
      <w:pPr>
        <w:pStyle w:val="ASFKNormal"/>
        <w:jc w:val="both"/>
        <w:rPr>
          <w:rStyle w:val="GOSTNormal0"/>
        </w:rPr>
      </w:pPr>
      <w:r>
        <w:rPr>
          <w:rStyle w:val="GOSTNormal0"/>
        </w:rPr>
        <w:t xml:space="preserve">Описание комплексного </w:t>
      </w:r>
      <w:r>
        <w:rPr>
          <w:rStyle w:val="GOSTNormal0"/>
          <w:szCs w:val="24"/>
        </w:rPr>
        <w:t xml:space="preserve">типа </w:t>
      </w:r>
      <w:r>
        <w:rPr>
          <w:rStyle w:val="GOSTNormal0"/>
          <w:rFonts w:eastAsia="Calibri"/>
          <w:szCs w:val="24"/>
        </w:rPr>
        <w:t>«</w:t>
      </w:r>
      <w:r>
        <w:rPr>
          <w:sz w:val="24"/>
          <w:szCs w:val="24"/>
        </w:rPr>
        <w:t>tMSC_GRBS1</w:t>
      </w:r>
      <w:r>
        <w:rPr>
          <w:rStyle w:val="GOSTNormal0"/>
          <w:szCs w:val="24"/>
        </w:rPr>
        <w:t>» блока</w:t>
      </w:r>
      <w:r>
        <w:rPr>
          <w:rStyle w:val="GOSTNormal0"/>
        </w:rPr>
        <w:t xml:space="preserve"> «ГАИФДБ»</w:t>
      </w:r>
      <w:r>
        <w:rPr>
          <w:rStyle w:val="GOSTNormal0"/>
          <w:szCs w:val="24"/>
        </w:rPr>
        <w:t>.</w:t>
      </w:r>
    </w:p>
    <w:p w14:paraId="7E3D3CDD" w14:textId="4424C0A1" w:rsidR="00960620" w:rsidRDefault="00960620" w:rsidP="00D644D2">
      <w:pPr>
        <w:pStyle w:val="GOSTNameTable"/>
        <w:numPr>
          <w:ilvl w:val="0"/>
          <w:numId w:val="69"/>
        </w:numPr>
        <w:suppressAutoHyphens w:val="0"/>
        <w:spacing w:before="120" w:after="0"/>
        <w:ind w:left="425" w:hanging="357"/>
        <w:contextualSpacing/>
        <w:jc w:val="both"/>
      </w:pPr>
      <w:r>
        <w:lastRenderedPageBreak/>
        <w:fldChar w:fldCharType="begin"/>
      </w:r>
      <w:r>
        <w:instrText xml:space="preserve">SEQ Таблица \* ARABIC </w:instrText>
      </w:r>
      <w:r>
        <w:fldChar w:fldCharType="separate"/>
      </w:r>
      <w:bookmarkStart w:id="3831" w:name="_Ref26281005"/>
      <w:bookmarkStart w:id="3832" w:name="_Toc54599088"/>
      <w:bookmarkStart w:id="3833" w:name="_Toc154677563"/>
      <w:r w:rsidR="00E066E2">
        <w:rPr>
          <w:noProof/>
        </w:rPr>
        <w:t>180</w:t>
      </w:r>
      <w:bookmarkEnd w:id="3831"/>
      <w:r>
        <w:fldChar w:fldCharType="end"/>
      </w:r>
      <w:r>
        <w:rPr>
          <w:rFonts w:eastAsia="Calibri"/>
          <w:szCs w:val="24"/>
        </w:rPr>
        <w:t xml:space="preserve"> –</w:t>
      </w:r>
      <w:r>
        <w:t xml:space="preserve"> Описание комплексного типа «</w:t>
      </w:r>
      <w:r>
        <w:rPr>
          <w:szCs w:val="22"/>
        </w:rPr>
        <w:t>tMSC_GRBS1</w:t>
      </w:r>
      <w:r>
        <w:t>»</w:t>
      </w:r>
      <w:bookmarkEnd w:id="3832"/>
      <w:bookmarkEnd w:id="3833"/>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960620" w14:paraId="27E61B69"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0E54D6A3" w14:textId="77777777" w:rsidR="00960620" w:rsidRDefault="00960620" w:rsidP="00CB5875">
            <w:pPr>
              <w:pStyle w:val="GOSTTableHead"/>
            </w:pPr>
            <w:r>
              <w:t>Наименование элемента</w:t>
            </w:r>
          </w:p>
        </w:tc>
        <w:tc>
          <w:tcPr>
            <w:tcW w:w="1701" w:type="dxa"/>
          </w:tcPr>
          <w:p w14:paraId="67BAD180" w14:textId="77777777" w:rsidR="00960620" w:rsidRDefault="00960620" w:rsidP="00CB5875">
            <w:pPr>
              <w:pStyle w:val="GOSTTableHead"/>
            </w:pPr>
            <w:r>
              <w:t>Сокращенное наименование (код) элемента</w:t>
            </w:r>
          </w:p>
        </w:tc>
        <w:tc>
          <w:tcPr>
            <w:tcW w:w="567" w:type="dxa"/>
          </w:tcPr>
          <w:p w14:paraId="050414BD" w14:textId="77777777" w:rsidR="00960620" w:rsidRDefault="00960620" w:rsidP="00CB5875">
            <w:pPr>
              <w:pStyle w:val="GOSTTableHead"/>
            </w:pPr>
            <w:r>
              <w:t>Тип</w:t>
            </w:r>
          </w:p>
        </w:tc>
        <w:tc>
          <w:tcPr>
            <w:tcW w:w="1134" w:type="dxa"/>
          </w:tcPr>
          <w:p w14:paraId="089C4618" w14:textId="77777777" w:rsidR="00960620" w:rsidRDefault="00960620" w:rsidP="00CB5875">
            <w:pPr>
              <w:pStyle w:val="GOSTTableHead"/>
            </w:pPr>
            <w:r>
              <w:t>Формат элемента</w:t>
            </w:r>
          </w:p>
        </w:tc>
        <w:tc>
          <w:tcPr>
            <w:tcW w:w="567" w:type="dxa"/>
          </w:tcPr>
          <w:p w14:paraId="6E39B95E" w14:textId="77777777" w:rsidR="00960620" w:rsidRDefault="00960620" w:rsidP="00CB5875">
            <w:pPr>
              <w:pStyle w:val="GOSTTableHead"/>
            </w:pPr>
            <w:r>
              <w:t>Обязательность</w:t>
            </w:r>
          </w:p>
        </w:tc>
        <w:tc>
          <w:tcPr>
            <w:tcW w:w="3963" w:type="dxa"/>
          </w:tcPr>
          <w:p w14:paraId="37894342" w14:textId="77777777" w:rsidR="00960620" w:rsidRDefault="00960620" w:rsidP="00CB5875">
            <w:pPr>
              <w:pStyle w:val="GOSTTableHead"/>
            </w:pPr>
            <w:r>
              <w:t>Дополнительная информация</w:t>
            </w:r>
          </w:p>
        </w:tc>
      </w:tr>
      <w:tr w:rsidR="00960620" w14:paraId="3D663CAD" w14:textId="77777777" w:rsidTr="00CB5875">
        <w:trPr>
          <w:trHeight w:val="279"/>
        </w:trPr>
        <w:tc>
          <w:tcPr>
            <w:tcW w:w="1698" w:type="dxa"/>
          </w:tcPr>
          <w:p w14:paraId="41B65C38" w14:textId="77777777" w:rsidR="00960620" w:rsidRDefault="00960620" w:rsidP="00CB5875">
            <w:pPr>
              <w:pStyle w:val="GOSTTablenorm"/>
            </w:pPr>
            <w:r>
              <w:t>Глава по БК</w:t>
            </w:r>
          </w:p>
        </w:tc>
        <w:tc>
          <w:tcPr>
            <w:tcW w:w="1701" w:type="dxa"/>
          </w:tcPr>
          <w:p w14:paraId="0BFC985A" w14:textId="77777777" w:rsidR="00960620" w:rsidRDefault="00960620" w:rsidP="00CB5875">
            <w:pPr>
              <w:pStyle w:val="GOSTTablenorm"/>
            </w:pPr>
            <w:r>
              <w:t>Cd</w:t>
            </w:r>
          </w:p>
        </w:tc>
        <w:tc>
          <w:tcPr>
            <w:tcW w:w="567" w:type="dxa"/>
          </w:tcPr>
          <w:p w14:paraId="746D7D86" w14:textId="77777777" w:rsidR="00960620" w:rsidRDefault="00960620" w:rsidP="00CB5875">
            <w:pPr>
              <w:pStyle w:val="GOSTTablenorm"/>
            </w:pPr>
            <w:r>
              <w:t>П</w:t>
            </w:r>
          </w:p>
        </w:tc>
        <w:tc>
          <w:tcPr>
            <w:tcW w:w="1134" w:type="dxa"/>
          </w:tcPr>
          <w:p w14:paraId="27756CCD" w14:textId="77777777" w:rsidR="00960620" w:rsidRDefault="00960620" w:rsidP="00CB5875">
            <w:pPr>
              <w:pStyle w:val="GOSTTablenorm"/>
            </w:pPr>
            <w:r>
              <w:t>Т(3)</w:t>
            </w:r>
          </w:p>
        </w:tc>
        <w:tc>
          <w:tcPr>
            <w:tcW w:w="567" w:type="dxa"/>
          </w:tcPr>
          <w:p w14:paraId="5EDBB655" w14:textId="77777777" w:rsidR="00960620" w:rsidRDefault="00960620" w:rsidP="00CB5875">
            <w:pPr>
              <w:pStyle w:val="GOSTTablenorm"/>
            </w:pPr>
            <w:r>
              <w:t>О</w:t>
            </w:r>
          </w:p>
        </w:tc>
        <w:tc>
          <w:tcPr>
            <w:tcW w:w="3963" w:type="dxa"/>
          </w:tcPr>
          <w:p w14:paraId="2DEECE1F" w14:textId="77777777" w:rsidR="00960620" w:rsidRDefault="00960620" w:rsidP="00CB5875">
            <w:pPr>
              <w:pStyle w:val="GOSTTablenorm"/>
            </w:pPr>
            <w:r>
              <w:t>Указывается код главы по бюджетной классификации Российской Федерации</w:t>
            </w:r>
          </w:p>
        </w:tc>
      </w:tr>
      <w:tr w:rsidR="00960620" w14:paraId="18A1F99C" w14:textId="77777777" w:rsidTr="00CB5875">
        <w:trPr>
          <w:trHeight w:val="279"/>
        </w:trPr>
        <w:tc>
          <w:tcPr>
            <w:tcW w:w="1698" w:type="dxa"/>
          </w:tcPr>
          <w:p w14:paraId="16328248" w14:textId="77777777" w:rsidR="00960620" w:rsidRDefault="00960620" w:rsidP="00CB5875">
            <w:pPr>
              <w:pStyle w:val="GOSTTablenorm"/>
            </w:pPr>
            <w:r>
              <w:t xml:space="preserve">Наименование ГАИФДБ </w:t>
            </w:r>
          </w:p>
        </w:tc>
        <w:tc>
          <w:tcPr>
            <w:tcW w:w="1701" w:type="dxa"/>
          </w:tcPr>
          <w:p w14:paraId="2ABCB7EF" w14:textId="77777777" w:rsidR="00960620" w:rsidRDefault="00960620" w:rsidP="00CB5875">
            <w:pPr>
              <w:pStyle w:val="GOSTTablenorm"/>
            </w:pPr>
            <w:r>
              <w:t>Nm</w:t>
            </w:r>
          </w:p>
        </w:tc>
        <w:tc>
          <w:tcPr>
            <w:tcW w:w="567" w:type="dxa"/>
          </w:tcPr>
          <w:p w14:paraId="24E91302" w14:textId="77777777" w:rsidR="00960620" w:rsidRDefault="00960620" w:rsidP="00CB5875">
            <w:pPr>
              <w:pStyle w:val="GOSTTablenorm"/>
            </w:pPr>
            <w:r>
              <w:t>П</w:t>
            </w:r>
          </w:p>
        </w:tc>
        <w:tc>
          <w:tcPr>
            <w:tcW w:w="1134" w:type="dxa"/>
          </w:tcPr>
          <w:p w14:paraId="1C8AFCA2" w14:textId="77777777" w:rsidR="00960620" w:rsidRDefault="00960620" w:rsidP="00CB5875">
            <w:pPr>
              <w:pStyle w:val="GOSTTablenorm"/>
            </w:pPr>
            <w:r>
              <w:t>Т(1-2000)</w:t>
            </w:r>
          </w:p>
        </w:tc>
        <w:tc>
          <w:tcPr>
            <w:tcW w:w="567" w:type="dxa"/>
          </w:tcPr>
          <w:p w14:paraId="1B0AA294" w14:textId="77777777" w:rsidR="00960620" w:rsidRDefault="00960620" w:rsidP="00CB5875">
            <w:pPr>
              <w:pStyle w:val="GOSTTablenorm"/>
            </w:pPr>
            <w:r>
              <w:t>О</w:t>
            </w:r>
          </w:p>
        </w:tc>
        <w:tc>
          <w:tcPr>
            <w:tcW w:w="3963" w:type="dxa"/>
          </w:tcPr>
          <w:p w14:paraId="020BC570" w14:textId="77777777" w:rsidR="00960620" w:rsidRDefault="00960620" w:rsidP="00CB5875">
            <w:pPr>
              <w:pStyle w:val="GOSTTablenorm"/>
            </w:pPr>
            <w:r>
              <w:t>Указывается полное наименование соответствующего ГАИФДБ</w:t>
            </w:r>
          </w:p>
        </w:tc>
      </w:tr>
    </w:tbl>
    <w:p w14:paraId="18F197B0" w14:textId="77777777" w:rsidR="00960620" w:rsidRDefault="00960620" w:rsidP="00960620">
      <w:pPr>
        <w:pStyle w:val="32"/>
        <w:tabs>
          <w:tab w:val="num" w:pos="284"/>
        </w:tabs>
        <w:suppressAutoHyphens w:val="0"/>
        <w:ind w:left="1418"/>
      </w:pPr>
      <w:r>
        <w:t xml:space="preserve"> </w:t>
      </w:r>
      <w:bookmarkStart w:id="3834" w:name="_Toc154678004"/>
      <w:bookmarkStart w:id="3835" w:name="_Toc167886063"/>
      <w:bookmarkStart w:id="3836" w:name="_Toc182483789"/>
      <w:r>
        <w:t>Описание комплексного типа «tMSC_PBS_UBP1»</w:t>
      </w:r>
      <w:bookmarkEnd w:id="3834"/>
      <w:bookmarkEnd w:id="3835"/>
      <w:bookmarkEnd w:id="3836"/>
    </w:p>
    <w:p w14:paraId="07550665"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 xml:space="preserve">комплексного типа </w:t>
      </w:r>
      <w:r>
        <w:rPr>
          <w:rStyle w:val="GOSTNormal0"/>
          <w:rFonts w:eastAsia="Calibri"/>
          <w:szCs w:val="24"/>
        </w:rPr>
        <w:t>«</w:t>
      </w:r>
      <w:r>
        <w:rPr>
          <w:sz w:val="24"/>
          <w:szCs w:val="24"/>
        </w:rPr>
        <w:t>tMSC_PBS_UBP1</w:t>
      </w:r>
      <w:r>
        <w:rPr>
          <w:rStyle w:val="GOSTNormal0"/>
          <w:szCs w:val="24"/>
        </w:rPr>
        <w:t>» блока</w:t>
      </w:r>
      <w:r>
        <w:rPr>
          <w:rStyle w:val="GOSTNormal0"/>
        </w:rPr>
        <w:t xml:space="preserve"> «АИФДБ»</w:t>
      </w:r>
      <w:r>
        <w:rPr>
          <w:rStyle w:val="GOSTNormal0"/>
          <w:szCs w:val="24"/>
        </w:rPr>
        <w:t>.</w:t>
      </w:r>
    </w:p>
    <w:p w14:paraId="63E300CB" w14:textId="26C562E0"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837" w:name="_Ref163563444"/>
      <w:bookmarkStart w:id="3838" w:name="_Toc154677564"/>
      <w:r w:rsidR="00E066E2">
        <w:rPr>
          <w:noProof/>
        </w:rPr>
        <w:t>181</w:t>
      </w:r>
      <w:bookmarkEnd w:id="3837"/>
      <w:r>
        <w:fldChar w:fldCharType="end"/>
      </w:r>
      <w:r>
        <w:rPr>
          <w:rFonts w:eastAsia="Calibri"/>
          <w:szCs w:val="24"/>
        </w:rPr>
        <w:t xml:space="preserve"> –</w:t>
      </w:r>
      <w:r>
        <w:t xml:space="preserve"> Описание комплексного типа «</w:t>
      </w:r>
      <w:r>
        <w:rPr>
          <w:szCs w:val="22"/>
        </w:rPr>
        <w:t>tMSC_PBS_UBP1</w:t>
      </w:r>
      <w:r>
        <w:t>»</w:t>
      </w:r>
      <w:bookmarkEnd w:id="3838"/>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960620" w14:paraId="63E97456"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9" w:type="dxa"/>
          </w:tcPr>
          <w:p w14:paraId="16A25D1E" w14:textId="77777777" w:rsidR="00960620" w:rsidRDefault="00960620" w:rsidP="00CB5875">
            <w:pPr>
              <w:pStyle w:val="GOSTTableHead"/>
            </w:pPr>
            <w:r>
              <w:t>Наименование элемента</w:t>
            </w:r>
          </w:p>
        </w:tc>
        <w:tc>
          <w:tcPr>
            <w:tcW w:w="1712" w:type="dxa"/>
          </w:tcPr>
          <w:p w14:paraId="6DDAF48E" w14:textId="77777777" w:rsidR="00960620" w:rsidRDefault="00960620" w:rsidP="00CB5875">
            <w:pPr>
              <w:pStyle w:val="GOSTTableHead"/>
            </w:pPr>
            <w:r>
              <w:t>Сокращенное наименование (код) элемента</w:t>
            </w:r>
          </w:p>
        </w:tc>
        <w:tc>
          <w:tcPr>
            <w:tcW w:w="571" w:type="dxa"/>
          </w:tcPr>
          <w:p w14:paraId="03E4CF52" w14:textId="77777777" w:rsidR="00960620" w:rsidRDefault="00960620" w:rsidP="00CB5875">
            <w:pPr>
              <w:pStyle w:val="GOSTTableHead"/>
            </w:pPr>
            <w:r>
              <w:t>Тип</w:t>
            </w:r>
          </w:p>
        </w:tc>
        <w:tc>
          <w:tcPr>
            <w:tcW w:w="1142" w:type="dxa"/>
          </w:tcPr>
          <w:p w14:paraId="7BF22745" w14:textId="77777777" w:rsidR="00960620" w:rsidRDefault="00960620" w:rsidP="00CB5875">
            <w:pPr>
              <w:pStyle w:val="GOSTTableHead"/>
            </w:pPr>
            <w:r>
              <w:t>Формат элемента</w:t>
            </w:r>
          </w:p>
        </w:tc>
        <w:tc>
          <w:tcPr>
            <w:tcW w:w="571" w:type="dxa"/>
          </w:tcPr>
          <w:p w14:paraId="13D981E6" w14:textId="77777777" w:rsidR="00960620" w:rsidRDefault="00960620" w:rsidP="00CB5875">
            <w:pPr>
              <w:pStyle w:val="GOSTTableHead"/>
            </w:pPr>
            <w:r>
              <w:t>Обязательность</w:t>
            </w:r>
          </w:p>
        </w:tc>
        <w:tc>
          <w:tcPr>
            <w:tcW w:w="3989" w:type="dxa"/>
          </w:tcPr>
          <w:p w14:paraId="1A59038A" w14:textId="77777777" w:rsidR="00960620" w:rsidRDefault="00960620" w:rsidP="00CB5875">
            <w:pPr>
              <w:pStyle w:val="GOSTTableHead"/>
            </w:pPr>
            <w:r>
              <w:t>Дополнительная информация</w:t>
            </w:r>
          </w:p>
        </w:tc>
      </w:tr>
      <w:tr w:rsidR="00960620" w14:paraId="2BD1B596" w14:textId="77777777" w:rsidTr="00CB5875">
        <w:trPr>
          <w:trHeight w:val="279"/>
        </w:trPr>
        <w:tc>
          <w:tcPr>
            <w:tcW w:w="1709" w:type="dxa"/>
          </w:tcPr>
          <w:p w14:paraId="0E20F1B8" w14:textId="77777777" w:rsidR="00960620" w:rsidRDefault="00960620" w:rsidP="00CB5875">
            <w:pPr>
              <w:pStyle w:val="GOSTTablenorm"/>
            </w:pPr>
            <w:r>
              <w:t>Код по Сводному реестру</w:t>
            </w:r>
          </w:p>
        </w:tc>
        <w:tc>
          <w:tcPr>
            <w:tcW w:w="1712" w:type="dxa"/>
          </w:tcPr>
          <w:p w14:paraId="20E5D798" w14:textId="77777777" w:rsidR="00960620" w:rsidRDefault="00960620" w:rsidP="00CB5875">
            <w:pPr>
              <w:pStyle w:val="GOSTTablenorm"/>
            </w:pPr>
            <w:r>
              <w:t>Cd</w:t>
            </w:r>
          </w:p>
        </w:tc>
        <w:tc>
          <w:tcPr>
            <w:tcW w:w="571" w:type="dxa"/>
          </w:tcPr>
          <w:p w14:paraId="2C8C9B17" w14:textId="77777777" w:rsidR="00960620" w:rsidRDefault="00960620" w:rsidP="00CB5875">
            <w:pPr>
              <w:pStyle w:val="GOSTTablenorm"/>
            </w:pPr>
            <w:r>
              <w:t>П</w:t>
            </w:r>
          </w:p>
        </w:tc>
        <w:tc>
          <w:tcPr>
            <w:tcW w:w="1142" w:type="dxa"/>
          </w:tcPr>
          <w:p w14:paraId="29269607" w14:textId="77777777" w:rsidR="00960620" w:rsidRDefault="00960620" w:rsidP="00CB5875">
            <w:pPr>
              <w:pStyle w:val="GOSTTablenorm"/>
            </w:pPr>
            <w:r>
              <w:t>Т(8)</w:t>
            </w:r>
          </w:p>
        </w:tc>
        <w:tc>
          <w:tcPr>
            <w:tcW w:w="571" w:type="dxa"/>
          </w:tcPr>
          <w:p w14:paraId="485647C2" w14:textId="77777777" w:rsidR="00960620" w:rsidRDefault="00960620" w:rsidP="00CB5875">
            <w:pPr>
              <w:pStyle w:val="GOSTTablenorm"/>
            </w:pPr>
            <w:r>
              <w:t>О</w:t>
            </w:r>
          </w:p>
        </w:tc>
        <w:tc>
          <w:tcPr>
            <w:tcW w:w="3989" w:type="dxa"/>
          </w:tcPr>
          <w:p w14:paraId="310BC6AD" w14:textId="77777777" w:rsidR="00960620" w:rsidRDefault="00960620" w:rsidP="00CB5875">
            <w:pPr>
              <w:pStyle w:val="GOSTTablenorm"/>
            </w:pPr>
            <w:r>
              <w:t>Указывается код по Сводному реестру АИФДБ</w:t>
            </w:r>
          </w:p>
        </w:tc>
      </w:tr>
      <w:tr w:rsidR="00960620" w14:paraId="35A26AEC" w14:textId="77777777" w:rsidTr="00CB5875">
        <w:trPr>
          <w:trHeight w:val="279"/>
        </w:trPr>
        <w:tc>
          <w:tcPr>
            <w:tcW w:w="1709" w:type="dxa"/>
          </w:tcPr>
          <w:p w14:paraId="2730140F" w14:textId="77777777" w:rsidR="00960620" w:rsidRDefault="00960620" w:rsidP="00CB5875">
            <w:pPr>
              <w:pStyle w:val="GOSTTablenorm"/>
            </w:pPr>
            <w:r>
              <w:t>Наименование клиента</w:t>
            </w:r>
          </w:p>
        </w:tc>
        <w:tc>
          <w:tcPr>
            <w:tcW w:w="1712" w:type="dxa"/>
          </w:tcPr>
          <w:p w14:paraId="7A7E51BF" w14:textId="77777777" w:rsidR="00960620" w:rsidRDefault="00960620" w:rsidP="00CB5875">
            <w:pPr>
              <w:pStyle w:val="GOSTTablenorm"/>
            </w:pPr>
            <w:r>
              <w:t>Nm</w:t>
            </w:r>
          </w:p>
        </w:tc>
        <w:tc>
          <w:tcPr>
            <w:tcW w:w="571" w:type="dxa"/>
          </w:tcPr>
          <w:p w14:paraId="5B130578" w14:textId="77777777" w:rsidR="00960620" w:rsidRDefault="00960620" w:rsidP="00CB5875">
            <w:pPr>
              <w:pStyle w:val="GOSTTablenorm"/>
            </w:pPr>
            <w:r>
              <w:t>П</w:t>
            </w:r>
          </w:p>
        </w:tc>
        <w:tc>
          <w:tcPr>
            <w:tcW w:w="1142" w:type="dxa"/>
          </w:tcPr>
          <w:p w14:paraId="03C5BAD1" w14:textId="77777777" w:rsidR="00960620" w:rsidRDefault="00960620" w:rsidP="00CB5875">
            <w:pPr>
              <w:pStyle w:val="GOSTTablenorm"/>
            </w:pPr>
            <w:r>
              <w:t>Т(1-2000)</w:t>
            </w:r>
          </w:p>
        </w:tc>
        <w:tc>
          <w:tcPr>
            <w:tcW w:w="571" w:type="dxa"/>
          </w:tcPr>
          <w:p w14:paraId="539C9ED2" w14:textId="77777777" w:rsidR="00960620" w:rsidRDefault="00960620" w:rsidP="00CB5875">
            <w:pPr>
              <w:pStyle w:val="GOSTTablenorm"/>
            </w:pPr>
            <w:r>
              <w:t>О</w:t>
            </w:r>
          </w:p>
        </w:tc>
        <w:tc>
          <w:tcPr>
            <w:tcW w:w="3989" w:type="dxa"/>
          </w:tcPr>
          <w:p w14:paraId="3A85AF4A" w14:textId="77777777" w:rsidR="00960620" w:rsidRDefault="00960620" w:rsidP="00CB5875">
            <w:pPr>
              <w:pStyle w:val="GOSTTablenorm"/>
            </w:pPr>
            <w:r>
              <w:t>Указывается полное наименование АИФДБ</w:t>
            </w:r>
          </w:p>
        </w:tc>
      </w:tr>
    </w:tbl>
    <w:p w14:paraId="32ECACB0" w14:textId="77777777" w:rsidR="00960620" w:rsidRDefault="00960620" w:rsidP="00960620">
      <w:pPr>
        <w:pStyle w:val="32"/>
        <w:tabs>
          <w:tab w:val="num" w:pos="284"/>
          <w:tab w:val="num" w:pos="862"/>
        </w:tabs>
        <w:suppressAutoHyphens w:val="0"/>
        <w:ind w:left="1418"/>
      </w:pPr>
      <w:bookmarkStart w:id="3839" w:name="_Toc118064361"/>
      <w:bookmarkStart w:id="3840" w:name="_Toc118067182"/>
      <w:bookmarkStart w:id="3841" w:name="_Toc118070172"/>
      <w:bookmarkStart w:id="3842" w:name="_Toc118208332"/>
      <w:bookmarkStart w:id="3843" w:name="_Toc118212259"/>
      <w:bookmarkStart w:id="3844" w:name="_Toc120096493"/>
      <w:bookmarkStart w:id="3845" w:name="_Toc120099729"/>
      <w:bookmarkStart w:id="3846" w:name="_Toc118064362"/>
      <w:bookmarkStart w:id="3847" w:name="_Toc118067183"/>
      <w:bookmarkStart w:id="3848" w:name="_Toc118070173"/>
      <w:bookmarkStart w:id="3849" w:name="_Toc118208333"/>
      <w:bookmarkStart w:id="3850" w:name="_Toc118212260"/>
      <w:bookmarkStart w:id="3851" w:name="_Toc120096494"/>
      <w:bookmarkStart w:id="3852" w:name="_Toc120099730"/>
      <w:bookmarkStart w:id="3853" w:name="_Toc118064363"/>
      <w:bookmarkStart w:id="3854" w:name="_Toc118067184"/>
      <w:bookmarkStart w:id="3855" w:name="_Toc118070174"/>
      <w:bookmarkStart w:id="3856" w:name="_Toc118208334"/>
      <w:bookmarkStart w:id="3857" w:name="_Toc118212261"/>
      <w:bookmarkStart w:id="3858" w:name="_Toc120096495"/>
      <w:bookmarkStart w:id="3859" w:name="_Toc120099731"/>
      <w:bookmarkStart w:id="3860" w:name="_Toc108524775"/>
      <w:bookmarkStart w:id="3861" w:name="_Toc108527630"/>
      <w:bookmarkStart w:id="3862" w:name="_Toc118064385"/>
      <w:bookmarkStart w:id="3863" w:name="_Toc118067206"/>
      <w:bookmarkStart w:id="3864" w:name="_Toc118070196"/>
      <w:bookmarkStart w:id="3865" w:name="_Toc118208356"/>
      <w:bookmarkStart w:id="3866" w:name="_Toc118212283"/>
      <w:bookmarkStart w:id="3867" w:name="_Toc120096517"/>
      <w:bookmarkStart w:id="3868" w:name="_Toc120099753"/>
      <w:bookmarkStart w:id="3869" w:name="_Toc108524776"/>
      <w:bookmarkStart w:id="3870" w:name="_Toc108527631"/>
      <w:bookmarkStart w:id="3871" w:name="_Toc118064386"/>
      <w:bookmarkStart w:id="3872" w:name="_Toc118067207"/>
      <w:bookmarkStart w:id="3873" w:name="_Toc118070197"/>
      <w:bookmarkStart w:id="3874" w:name="_Toc118208357"/>
      <w:bookmarkStart w:id="3875" w:name="_Toc118212284"/>
      <w:bookmarkStart w:id="3876" w:name="_Toc120096518"/>
      <w:bookmarkStart w:id="3877" w:name="_Toc120099754"/>
      <w:bookmarkStart w:id="3878" w:name="_Toc108524777"/>
      <w:bookmarkStart w:id="3879" w:name="_Toc108527632"/>
      <w:bookmarkStart w:id="3880" w:name="_Toc118064387"/>
      <w:bookmarkStart w:id="3881" w:name="_Toc118067208"/>
      <w:bookmarkStart w:id="3882" w:name="_Toc118070198"/>
      <w:bookmarkStart w:id="3883" w:name="_Toc118208358"/>
      <w:bookmarkStart w:id="3884" w:name="_Toc118212285"/>
      <w:bookmarkStart w:id="3885" w:name="_Toc120096519"/>
      <w:bookmarkStart w:id="3886" w:name="_Toc120099755"/>
      <w:bookmarkStart w:id="3887" w:name="_Toc108434762"/>
      <w:bookmarkStart w:id="3888" w:name="_Toc108436492"/>
      <w:bookmarkStart w:id="3889" w:name="_Toc108524799"/>
      <w:bookmarkStart w:id="3890" w:name="_Toc108527654"/>
      <w:bookmarkStart w:id="3891" w:name="_Toc118064409"/>
      <w:bookmarkStart w:id="3892" w:name="_Toc118067230"/>
      <w:bookmarkStart w:id="3893" w:name="_Toc118070220"/>
      <w:bookmarkStart w:id="3894" w:name="_Toc118208380"/>
      <w:bookmarkStart w:id="3895" w:name="_Toc118212307"/>
      <w:bookmarkStart w:id="3896" w:name="_Toc120096541"/>
      <w:bookmarkStart w:id="3897" w:name="_Toc120099777"/>
      <w:bookmarkStart w:id="3898" w:name="_Toc108434763"/>
      <w:bookmarkStart w:id="3899" w:name="_Toc108436493"/>
      <w:bookmarkStart w:id="3900" w:name="_Toc108524800"/>
      <w:bookmarkStart w:id="3901" w:name="_Toc108527655"/>
      <w:bookmarkStart w:id="3902" w:name="_Toc118064410"/>
      <w:bookmarkStart w:id="3903" w:name="_Toc118067231"/>
      <w:bookmarkStart w:id="3904" w:name="_Toc118070221"/>
      <w:bookmarkStart w:id="3905" w:name="_Toc118208381"/>
      <w:bookmarkStart w:id="3906" w:name="_Toc118212308"/>
      <w:bookmarkStart w:id="3907" w:name="_Toc120096542"/>
      <w:bookmarkStart w:id="3908" w:name="_Toc120099778"/>
      <w:bookmarkStart w:id="3909" w:name="_Toc108434764"/>
      <w:bookmarkStart w:id="3910" w:name="_Toc108436494"/>
      <w:bookmarkStart w:id="3911" w:name="_Toc108524801"/>
      <w:bookmarkStart w:id="3912" w:name="_Toc108527656"/>
      <w:bookmarkStart w:id="3913" w:name="_Toc118064411"/>
      <w:bookmarkStart w:id="3914" w:name="_Toc118067232"/>
      <w:bookmarkStart w:id="3915" w:name="_Toc118070222"/>
      <w:bookmarkStart w:id="3916" w:name="_Toc118208382"/>
      <w:bookmarkStart w:id="3917" w:name="_Toc118212309"/>
      <w:bookmarkStart w:id="3918" w:name="_Toc120096543"/>
      <w:bookmarkStart w:id="3919" w:name="_Toc120099779"/>
      <w:bookmarkStart w:id="3920" w:name="_Toc167886064"/>
      <w:bookmarkStart w:id="3921" w:name="_Toc182483790"/>
      <w:bookmarkStart w:id="3922" w:name="_Toc54598630"/>
      <w:bookmarkStart w:id="3923" w:name="_Toc154678005"/>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r>
        <w:t>Описание комплексного типа «tMSC_Bdgt1»</w:t>
      </w:r>
      <w:bookmarkEnd w:id="3920"/>
      <w:bookmarkEnd w:id="3921"/>
    </w:p>
    <w:p w14:paraId="3CA9A452" w14:textId="77777777" w:rsidR="00960620" w:rsidRDefault="00960620" w:rsidP="00960620">
      <w:pPr>
        <w:pStyle w:val="ASFKNormal"/>
        <w:spacing w:before="0" w:after="120"/>
        <w:ind w:left="600" w:firstLine="0"/>
        <w:contextualSpacing w:val="0"/>
        <w:jc w:val="both"/>
        <w:rPr>
          <w:sz w:val="24"/>
          <w:szCs w:val="24"/>
        </w:rPr>
      </w:pPr>
      <w:r>
        <w:rPr>
          <w:sz w:val="24"/>
          <w:szCs w:val="24"/>
        </w:rPr>
        <w:t>Описание комплексного типа «tMSC_Bdgt1» блока «Бюджет».</w:t>
      </w:r>
    </w:p>
    <w:p w14:paraId="5311A319" w14:textId="559C0DDB" w:rsidR="00960620" w:rsidRDefault="00960620" w:rsidP="00D644D2">
      <w:pPr>
        <w:pStyle w:val="GOSTNameTable"/>
        <w:widowControl w:val="0"/>
        <w:numPr>
          <w:ilvl w:val="0"/>
          <w:numId w:val="70"/>
        </w:numPr>
        <w:suppressAutoHyphens w:val="0"/>
        <w:spacing w:before="120" w:after="0"/>
        <w:ind w:left="425" w:hanging="357"/>
      </w:pPr>
      <w:r>
        <w:fldChar w:fldCharType="begin"/>
      </w:r>
      <w:r>
        <w:instrText xml:space="preserve">SEQ Таблица \* ARABIC </w:instrText>
      </w:r>
      <w:r>
        <w:fldChar w:fldCharType="separate"/>
      </w:r>
      <w:bookmarkStart w:id="3924" w:name="_Ref180707073"/>
      <w:r w:rsidR="00E066E2">
        <w:rPr>
          <w:noProof/>
        </w:rPr>
        <w:t>182</w:t>
      </w:r>
      <w:bookmarkEnd w:id="3924"/>
      <w:r>
        <w:fldChar w:fldCharType="end"/>
      </w:r>
      <w:r>
        <w:rPr>
          <w:rFonts w:eastAsia="Calibri"/>
          <w:szCs w:val="24"/>
        </w:rPr>
        <w:t xml:space="preserve"> –</w:t>
      </w:r>
      <w:r>
        <w:t xml:space="preserve"> Описание комплексного типа «tMSC_Bdgt1»</w:t>
      </w:r>
    </w:p>
    <w:tbl>
      <w:tblPr>
        <w:tblStyle w:val="GOSTTable"/>
        <w:tblW w:w="5000" w:type="pct"/>
        <w:tblLayout w:type="fixed"/>
        <w:tblLook w:val="04A0" w:firstRow="1" w:lastRow="0" w:firstColumn="1" w:lastColumn="0" w:noHBand="0" w:noVBand="1"/>
      </w:tblPr>
      <w:tblGrid>
        <w:gridCol w:w="1710"/>
        <w:gridCol w:w="1712"/>
        <w:gridCol w:w="571"/>
        <w:gridCol w:w="1141"/>
        <w:gridCol w:w="571"/>
        <w:gridCol w:w="3989"/>
      </w:tblGrid>
      <w:tr w:rsidR="00960620" w14:paraId="64C7D7C1"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6AAD098" w14:textId="77777777" w:rsidR="00960620" w:rsidRDefault="00960620" w:rsidP="00CB5875">
            <w:pPr>
              <w:pStyle w:val="GOSTTableHead"/>
              <w:rPr>
                <w:szCs w:val="22"/>
              </w:rPr>
            </w:pPr>
            <w:r>
              <w:rPr>
                <w:szCs w:val="22"/>
              </w:rPr>
              <w:t>Наименование элемента</w:t>
            </w:r>
          </w:p>
        </w:tc>
        <w:tc>
          <w:tcPr>
            <w:tcW w:w="1701" w:type="dxa"/>
          </w:tcPr>
          <w:p w14:paraId="4211413E" w14:textId="77777777" w:rsidR="00960620" w:rsidRDefault="00960620" w:rsidP="00CB5875">
            <w:pPr>
              <w:pStyle w:val="GOSTTableHead"/>
              <w:rPr>
                <w:szCs w:val="22"/>
              </w:rPr>
            </w:pPr>
            <w:r>
              <w:rPr>
                <w:szCs w:val="22"/>
              </w:rPr>
              <w:t>Сокращенное наименование (код) элемента</w:t>
            </w:r>
          </w:p>
        </w:tc>
        <w:tc>
          <w:tcPr>
            <w:tcW w:w="567" w:type="dxa"/>
          </w:tcPr>
          <w:p w14:paraId="2B00C230" w14:textId="77777777" w:rsidR="00960620" w:rsidRDefault="00960620" w:rsidP="00CB5875">
            <w:pPr>
              <w:pStyle w:val="GOSTTableHead"/>
              <w:rPr>
                <w:szCs w:val="22"/>
              </w:rPr>
            </w:pPr>
            <w:r>
              <w:rPr>
                <w:szCs w:val="22"/>
              </w:rPr>
              <w:t>Тип</w:t>
            </w:r>
          </w:p>
        </w:tc>
        <w:tc>
          <w:tcPr>
            <w:tcW w:w="1134" w:type="dxa"/>
          </w:tcPr>
          <w:p w14:paraId="57267D09" w14:textId="77777777" w:rsidR="00960620" w:rsidRDefault="00960620" w:rsidP="00CB5875">
            <w:pPr>
              <w:pStyle w:val="GOSTTableHead"/>
              <w:rPr>
                <w:szCs w:val="22"/>
              </w:rPr>
            </w:pPr>
            <w:r>
              <w:rPr>
                <w:szCs w:val="22"/>
              </w:rPr>
              <w:t>Формат элемента</w:t>
            </w:r>
          </w:p>
        </w:tc>
        <w:tc>
          <w:tcPr>
            <w:tcW w:w="567" w:type="dxa"/>
          </w:tcPr>
          <w:p w14:paraId="7A9794B0" w14:textId="77777777" w:rsidR="00960620" w:rsidRDefault="00960620" w:rsidP="00CB5875">
            <w:pPr>
              <w:pStyle w:val="GOSTTableHead"/>
              <w:rPr>
                <w:szCs w:val="22"/>
              </w:rPr>
            </w:pPr>
            <w:r>
              <w:rPr>
                <w:szCs w:val="22"/>
              </w:rPr>
              <w:t>Обязательность</w:t>
            </w:r>
          </w:p>
        </w:tc>
        <w:tc>
          <w:tcPr>
            <w:tcW w:w="3963" w:type="dxa"/>
          </w:tcPr>
          <w:p w14:paraId="24301CA6" w14:textId="77777777" w:rsidR="00960620" w:rsidRDefault="00960620" w:rsidP="00CB5875">
            <w:pPr>
              <w:pStyle w:val="GOSTTableHead"/>
              <w:rPr>
                <w:szCs w:val="22"/>
              </w:rPr>
            </w:pPr>
            <w:r>
              <w:rPr>
                <w:szCs w:val="22"/>
              </w:rPr>
              <w:t>Дополнительная информация</w:t>
            </w:r>
          </w:p>
        </w:tc>
      </w:tr>
      <w:tr w:rsidR="00960620" w14:paraId="7060323E" w14:textId="77777777" w:rsidTr="00CB5875">
        <w:trPr>
          <w:cnfStyle w:val="000000100000" w:firstRow="0" w:lastRow="0" w:firstColumn="0" w:lastColumn="0" w:oddVBand="0" w:evenVBand="0" w:oddHBand="1" w:evenHBand="0" w:firstRowFirstColumn="0" w:firstRowLastColumn="0" w:lastRowFirstColumn="0" w:lastRowLastColumn="0"/>
          <w:trHeight w:val="279"/>
        </w:trPr>
        <w:tc>
          <w:tcPr>
            <w:tcW w:w="1700" w:type="dxa"/>
          </w:tcPr>
          <w:p w14:paraId="61AD03F1" w14:textId="77777777" w:rsidR="00960620" w:rsidRDefault="00960620" w:rsidP="00CB5875">
            <w:pPr>
              <w:pStyle w:val="GOSTTablenorm"/>
              <w:rPr>
                <w:szCs w:val="22"/>
                <w:lang w:eastAsia="en-US"/>
              </w:rPr>
            </w:pPr>
            <w:r>
              <w:rPr>
                <w:szCs w:val="22"/>
                <w:lang w:eastAsia="en-US"/>
              </w:rPr>
              <w:t>Код бюджета</w:t>
            </w:r>
          </w:p>
        </w:tc>
        <w:tc>
          <w:tcPr>
            <w:tcW w:w="1701" w:type="dxa"/>
          </w:tcPr>
          <w:p w14:paraId="457D25EB" w14:textId="77777777" w:rsidR="00960620" w:rsidRDefault="00960620" w:rsidP="00CB5875">
            <w:pPr>
              <w:pStyle w:val="GOSTTablenorm"/>
              <w:rPr>
                <w:szCs w:val="22"/>
                <w:lang w:eastAsia="en-US"/>
              </w:rPr>
            </w:pPr>
            <w:r>
              <w:rPr>
                <w:szCs w:val="22"/>
                <w:lang w:eastAsia="en-US"/>
              </w:rPr>
              <w:t>Cd</w:t>
            </w:r>
          </w:p>
        </w:tc>
        <w:tc>
          <w:tcPr>
            <w:tcW w:w="567" w:type="dxa"/>
          </w:tcPr>
          <w:p w14:paraId="6D247B64" w14:textId="77777777" w:rsidR="00960620" w:rsidRDefault="00960620" w:rsidP="00CB5875">
            <w:pPr>
              <w:pStyle w:val="GOSTTablenorm"/>
              <w:jc w:val="center"/>
              <w:rPr>
                <w:szCs w:val="22"/>
                <w:lang w:eastAsia="en-US"/>
              </w:rPr>
            </w:pPr>
            <w:r>
              <w:rPr>
                <w:szCs w:val="22"/>
                <w:lang w:eastAsia="en-US"/>
              </w:rPr>
              <w:t>П</w:t>
            </w:r>
          </w:p>
        </w:tc>
        <w:tc>
          <w:tcPr>
            <w:tcW w:w="1134" w:type="dxa"/>
          </w:tcPr>
          <w:p w14:paraId="2B9E8F0F" w14:textId="77777777" w:rsidR="00960620" w:rsidRDefault="00960620" w:rsidP="00CB5875">
            <w:pPr>
              <w:pStyle w:val="GOSTTablenorm"/>
              <w:rPr>
                <w:szCs w:val="22"/>
                <w:lang w:eastAsia="en-US"/>
              </w:rPr>
            </w:pPr>
            <w:r>
              <w:rPr>
                <w:szCs w:val="22"/>
                <w:lang w:eastAsia="en-US"/>
              </w:rPr>
              <w:t>Т(8)</w:t>
            </w:r>
          </w:p>
        </w:tc>
        <w:tc>
          <w:tcPr>
            <w:tcW w:w="567" w:type="dxa"/>
          </w:tcPr>
          <w:p w14:paraId="7CE3034B" w14:textId="77777777" w:rsidR="00960620" w:rsidRDefault="00960620" w:rsidP="00CB5875">
            <w:pPr>
              <w:pStyle w:val="GOSTTablenorm"/>
              <w:jc w:val="center"/>
              <w:rPr>
                <w:szCs w:val="22"/>
                <w:lang w:eastAsia="en-US"/>
              </w:rPr>
            </w:pPr>
            <w:r>
              <w:rPr>
                <w:szCs w:val="22"/>
                <w:lang w:eastAsia="en-US"/>
              </w:rPr>
              <w:t>О</w:t>
            </w:r>
          </w:p>
        </w:tc>
        <w:tc>
          <w:tcPr>
            <w:tcW w:w="3963" w:type="dxa"/>
          </w:tcPr>
          <w:p w14:paraId="2C025413" w14:textId="77777777" w:rsidR="00960620" w:rsidRDefault="00960620" w:rsidP="00CB5875">
            <w:pPr>
              <w:pStyle w:val="GOSTTablenorm"/>
              <w:rPr>
                <w:rStyle w:val="GOSTNormal0"/>
                <w:sz w:val="22"/>
                <w:szCs w:val="22"/>
              </w:rPr>
            </w:pPr>
            <w:r>
              <w:rPr>
                <w:szCs w:val="22"/>
              </w:rPr>
              <w:t>Указывается</w:t>
            </w:r>
            <w:r>
              <w:rPr>
                <w:rStyle w:val="GOSTNormal0"/>
                <w:sz w:val="22"/>
                <w:szCs w:val="22"/>
              </w:rPr>
              <w:t xml:space="preserve"> код бюджета</w:t>
            </w:r>
          </w:p>
        </w:tc>
      </w:tr>
      <w:tr w:rsidR="00960620" w14:paraId="771FB54E" w14:textId="77777777" w:rsidTr="00CB5875">
        <w:trPr>
          <w:cnfStyle w:val="000000010000" w:firstRow="0" w:lastRow="0" w:firstColumn="0" w:lastColumn="0" w:oddVBand="0" w:evenVBand="0" w:oddHBand="0" w:evenHBand="1" w:firstRowFirstColumn="0" w:firstRowLastColumn="0" w:lastRowFirstColumn="0" w:lastRowLastColumn="0"/>
          <w:trHeight w:val="279"/>
        </w:trPr>
        <w:tc>
          <w:tcPr>
            <w:tcW w:w="1700" w:type="dxa"/>
          </w:tcPr>
          <w:p w14:paraId="35747075" w14:textId="77777777" w:rsidR="00960620" w:rsidRDefault="00960620" w:rsidP="00CB5875">
            <w:pPr>
              <w:pStyle w:val="GOSTTablenorm"/>
              <w:rPr>
                <w:szCs w:val="22"/>
                <w:lang w:eastAsia="en-US"/>
              </w:rPr>
            </w:pPr>
            <w:r>
              <w:rPr>
                <w:szCs w:val="22"/>
                <w:lang w:eastAsia="en-US"/>
              </w:rPr>
              <w:t>Наименование бюджета</w:t>
            </w:r>
          </w:p>
        </w:tc>
        <w:tc>
          <w:tcPr>
            <w:tcW w:w="1701" w:type="dxa"/>
          </w:tcPr>
          <w:p w14:paraId="4F0AFCC3" w14:textId="77777777" w:rsidR="00960620" w:rsidRDefault="00960620" w:rsidP="00CB5875">
            <w:pPr>
              <w:pStyle w:val="GOSTTablenorm"/>
              <w:rPr>
                <w:szCs w:val="22"/>
                <w:lang w:eastAsia="en-US"/>
              </w:rPr>
            </w:pPr>
            <w:r>
              <w:rPr>
                <w:szCs w:val="22"/>
                <w:lang w:eastAsia="en-US"/>
              </w:rPr>
              <w:t>Nm</w:t>
            </w:r>
          </w:p>
        </w:tc>
        <w:tc>
          <w:tcPr>
            <w:tcW w:w="567" w:type="dxa"/>
          </w:tcPr>
          <w:p w14:paraId="738FB0E2" w14:textId="77777777" w:rsidR="00960620" w:rsidRDefault="00960620" w:rsidP="00CB5875">
            <w:pPr>
              <w:pStyle w:val="GOSTTablenorm"/>
              <w:jc w:val="center"/>
              <w:rPr>
                <w:szCs w:val="22"/>
                <w:lang w:eastAsia="en-US"/>
              </w:rPr>
            </w:pPr>
            <w:r>
              <w:rPr>
                <w:szCs w:val="22"/>
                <w:lang w:eastAsia="en-US"/>
              </w:rPr>
              <w:t>П</w:t>
            </w:r>
          </w:p>
        </w:tc>
        <w:tc>
          <w:tcPr>
            <w:tcW w:w="1134" w:type="dxa"/>
          </w:tcPr>
          <w:p w14:paraId="6A81CB74" w14:textId="77777777" w:rsidR="00960620" w:rsidRDefault="00960620" w:rsidP="00CB5875">
            <w:pPr>
              <w:pStyle w:val="GOSTTablenorm"/>
              <w:rPr>
                <w:szCs w:val="22"/>
                <w:lang w:eastAsia="en-US"/>
              </w:rPr>
            </w:pPr>
            <w:r>
              <w:rPr>
                <w:szCs w:val="22"/>
                <w:lang w:eastAsia="en-US"/>
              </w:rPr>
              <w:t>Т(1-512)</w:t>
            </w:r>
          </w:p>
        </w:tc>
        <w:tc>
          <w:tcPr>
            <w:tcW w:w="567" w:type="dxa"/>
          </w:tcPr>
          <w:p w14:paraId="10671D00" w14:textId="77777777" w:rsidR="00960620" w:rsidRDefault="00960620" w:rsidP="00CB5875">
            <w:pPr>
              <w:pStyle w:val="GOSTTablenorm"/>
              <w:jc w:val="center"/>
              <w:rPr>
                <w:szCs w:val="22"/>
                <w:lang w:eastAsia="en-US"/>
              </w:rPr>
            </w:pPr>
            <w:r>
              <w:rPr>
                <w:szCs w:val="22"/>
                <w:lang w:eastAsia="en-US"/>
              </w:rPr>
              <w:t>О</w:t>
            </w:r>
          </w:p>
        </w:tc>
        <w:tc>
          <w:tcPr>
            <w:tcW w:w="3963" w:type="dxa"/>
          </w:tcPr>
          <w:p w14:paraId="5ED04624" w14:textId="77777777" w:rsidR="00960620" w:rsidRDefault="00960620" w:rsidP="00CB5875">
            <w:pPr>
              <w:pStyle w:val="GOSTTablenorm"/>
              <w:rPr>
                <w:rStyle w:val="GOSTNormal0"/>
                <w:sz w:val="22"/>
                <w:szCs w:val="22"/>
              </w:rPr>
            </w:pPr>
            <w:r>
              <w:rPr>
                <w:szCs w:val="22"/>
              </w:rPr>
              <w:t>Указывается</w:t>
            </w:r>
            <w:r>
              <w:rPr>
                <w:rStyle w:val="GOSTNormal0"/>
                <w:sz w:val="22"/>
                <w:szCs w:val="22"/>
              </w:rPr>
              <w:t xml:space="preserve"> наименование бюджета</w:t>
            </w:r>
          </w:p>
        </w:tc>
      </w:tr>
    </w:tbl>
    <w:p w14:paraId="167B7690" w14:textId="77777777" w:rsidR="00960620" w:rsidRDefault="00960620" w:rsidP="00960620">
      <w:pPr>
        <w:pStyle w:val="32"/>
        <w:tabs>
          <w:tab w:val="num" w:pos="284"/>
          <w:tab w:val="num" w:pos="862"/>
        </w:tabs>
        <w:suppressAutoHyphens w:val="0"/>
        <w:ind w:left="1418"/>
      </w:pPr>
      <w:bookmarkStart w:id="3925" w:name="_Toc167886065"/>
      <w:bookmarkStart w:id="3926" w:name="_Toc182483791"/>
      <w:r>
        <w:t>Описание комплексного типа «tMSC_FnclInst»</w:t>
      </w:r>
      <w:bookmarkEnd w:id="3925"/>
      <w:bookmarkEnd w:id="3926"/>
    </w:p>
    <w:p w14:paraId="1980244B" w14:textId="77777777" w:rsidR="00960620" w:rsidRDefault="00960620" w:rsidP="00960620">
      <w:pPr>
        <w:pStyle w:val="ASFKNormal"/>
        <w:spacing w:before="0" w:after="120"/>
        <w:contextualSpacing w:val="0"/>
        <w:jc w:val="both"/>
        <w:rPr>
          <w:sz w:val="24"/>
          <w:szCs w:val="24"/>
        </w:rPr>
      </w:pPr>
      <w:r>
        <w:rPr>
          <w:rStyle w:val="GOSTNormal0"/>
          <w:szCs w:val="24"/>
        </w:rPr>
        <w:t xml:space="preserve">Описание комплексного типа </w:t>
      </w:r>
      <w:r>
        <w:rPr>
          <w:rStyle w:val="GOSTNormal0"/>
          <w:rFonts w:eastAsia="Calibri"/>
          <w:szCs w:val="24"/>
        </w:rPr>
        <w:t>«</w:t>
      </w:r>
      <w:r>
        <w:rPr>
          <w:sz w:val="24"/>
          <w:szCs w:val="24"/>
        </w:rPr>
        <w:t>tMSC_FnclInst</w:t>
      </w:r>
      <w:r>
        <w:rPr>
          <w:rStyle w:val="GOSTNormal0"/>
          <w:szCs w:val="24"/>
        </w:rPr>
        <w:t>» блока «Финансовый орган»</w:t>
      </w:r>
      <w:r>
        <w:rPr>
          <w:sz w:val="24"/>
          <w:szCs w:val="24"/>
        </w:rPr>
        <w:t>.</w:t>
      </w:r>
    </w:p>
    <w:p w14:paraId="63FD0AA4" w14:textId="5E7D600B" w:rsidR="00960620" w:rsidRDefault="00960620" w:rsidP="00D644D2">
      <w:pPr>
        <w:pStyle w:val="GOSTNameTable"/>
        <w:numPr>
          <w:ilvl w:val="0"/>
          <w:numId w:val="70"/>
        </w:numPr>
        <w:suppressAutoHyphens w:val="0"/>
        <w:spacing w:before="120" w:after="0"/>
        <w:ind w:left="425" w:hanging="357"/>
      </w:pPr>
      <w:r>
        <w:fldChar w:fldCharType="begin"/>
      </w:r>
      <w:r>
        <w:instrText xml:space="preserve">SEQ Таблица \* ARABIC </w:instrText>
      </w:r>
      <w:r>
        <w:fldChar w:fldCharType="separate"/>
      </w:r>
      <w:bookmarkStart w:id="3927" w:name="_Ref180707081"/>
      <w:r w:rsidR="00E066E2">
        <w:rPr>
          <w:noProof/>
        </w:rPr>
        <w:t>183</w:t>
      </w:r>
      <w:bookmarkEnd w:id="3927"/>
      <w:r>
        <w:fldChar w:fldCharType="end"/>
      </w:r>
      <w:r>
        <w:rPr>
          <w:rFonts w:eastAsia="Calibri"/>
          <w:szCs w:val="24"/>
        </w:rPr>
        <w:t xml:space="preserve"> –</w:t>
      </w:r>
      <w:r>
        <w:t xml:space="preserve"> Описание комплексного типа «tMSC_FnclInst»</w:t>
      </w:r>
    </w:p>
    <w:tbl>
      <w:tblPr>
        <w:tblStyle w:val="GOSTTable"/>
        <w:tblW w:w="5000" w:type="pct"/>
        <w:tblLayout w:type="fixed"/>
        <w:tblLook w:val="04A0" w:firstRow="1" w:lastRow="0" w:firstColumn="1" w:lastColumn="0" w:noHBand="0" w:noVBand="1"/>
      </w:tblPr>
      <w:tblGrid>
        <w:gridCol w:w="1710"/>
        <w:gridCol w:w="1712"/>
        <w:gridCol w:w="571"/>
        <w:gridCol w:w="1141"/>
        <w:gridCol w:w="571"/>
        <w:gridCol w:w="3989"/>
      </w:tblGrid>
      <w:tr w:rsidR="00960620" w:rsidRPr="00DA1A00" w14:paraId="497D0482"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7D8E14A9" w14:textId="77777777" w:rsidR="00960620" w:rsidRPr="00DA1A00" w:rsidRDefault="00960620" w:rsidP="00CB5875">
            <w:pPr>
              <w:pStyle w:val="GOSTTableHead"/>
              <w:rPr>
                <w:szCs w:val="22"/>
              </w:rPr>
            </w:pPr>
            <w:r w:rsidRPr="00DA1A00">
              <w:rPr>
                <w:szCs w:val="22"/>
              </w:rPr>
              <w:t>Наименование элемента</w:t>
            </w:r>
          </w:p>
        </w:tc>
        <w:tc>
          <w:tcPr>
            <w:tcW w:w="1701" w:type="dxa"/>
          </w:tcPr>
          <w:p w14:paraId="4EBB847D" w14:textId="77777777" w:rsidR="00960620" w:rsidRPr="00DA1A00" w:rsidRDefault="00960620" w:rsidP="00CB5875">
            <w:pPr>
              <w:pStyle w:val="GOSTTableHead"/>
              <w:rPr>
                <w:szCs w:val="22"/>
              </w:rPr>
            </w:pPr>
            <w:r w:rsidRPr="00DA1A00">
              <w:rPr>
                <w:szCs w:val="22"/>
              </w:rPr>
              <w:t>Сокращенное наименование (код) элемента</w:t>
            </w:r>
          </w:p>
        </w:tc>
        <w:tc>
          <w:tcPr>
            <w:tcW w:w="567" w:type="dxa"/>
          </w:tcPr>
          <w:p w14:paraId="0AD69B3C" w14:textId="77777777" w:rsidR="00960620" w:rsidRPr="00DA1A00" w:rsidRDefault="00960620" w:rsidP="00CB5875">
            <w:pPr>
              <w:pStyle w:val="GOSTTableHead"/>
              <w:rPr>
                <w:szCs w:val="22"/>
              </w:rPr>
            </w:pPr>
            <w:r w:rsidRPr="00DA1A00">
              <w:rPr>
                <w:szCs w:val="22"/>
              </w:rPr>
              <w:t>Тип</w:t>
            </w:r>
          </w:p>
        </w:tc>
        <w:tc>
          <w:tcPr>
            <w:tcW w:w="1134" w:type="dxa"/>
          </w:tcPr>
          <w:p w14:paraId="660E0EE2" w14:textId="77777777" w:rsidR="00960620" w:rsidRPr="00DA1A00" w:rsidRDefault="00960620" w:rsidP="00CB5875">
            <w:pPr>
              <w:pStyle w:val="GOSTTableHead"/>
              <w:rPr>
                <w:szCs w:val="22"/>
              </w:rPr>
            </w:pPr>
            <w:r w:rsidRPr="00DA1A00">
              <w:rPr>
                <w:szCs w:val="22"/>
              </w:rPr>
              <w:t>Формат элемента</w:t>
            </w:r>
          </w:p>
        </w:tc>
        <w:tc>
          <w:tcPr>
            <w:tcW w:w="567" w:type="dxa"/>
          </w:tcPr>
          <w:p w14:paraId="445DD5E2" w14:textId="77777777" w:rsidR="00960620" w:rsidRPr="00DA1A00" w:rsidRDefault="00960620" w:rsidP="00CB5875">
            <w:pPr>
              <w:pStyle w:val="GOSTTableHead"/>
              <w:rPr>
                <w:szCs w:val="22"/>
              </w:rPr>
            </w:pPr>
            <w:r w:rsidRPr="00DA1A00">
              <w:rPr>
                <w:szCs w:val="22"/>
              </w:rPr>
              <w:t>Обязательность</w:t>
            </w:r>
          </w:p>
        </w:tc>
        <w:tc>
          <w:tcPr>
            <w:tcW w:w="3963" w:type="dxa"/>
          </w:tcPr>
          <w:p w14:paraId="5EE31A83" w14:textId="77777777" w:rsidR="00960620" w:rsidRPr="00DA1A00" w:rsidRDefault="00960620" w:rsidP="00CB5875">
            <w:pPr>
              <w:pStyle w:val="GOSTTableHead"/>
              <w:rPr>
                <w:szCs w:val="22"/>
              </w:rPr>
            </w:pPr>
            <w:r w:rsidRPr="00DA1A00">
              <w:rPr>
                <w:szCs w:val="22"/>
              </w:rPr>
              <w:t>Дополнительная информация</w:t>
            </w:r>
          </w:p>
        </w:tc>
      </w:tr>
      <w:tr w:rsidR="00960620" w:rsidRPr="00DA1A00" w14:paraId="1250A5C0" w14:textId="77777777" w:rsidTr="00CB5875">
        <w:trPr>
          <w:cnfStyle w:val="000000100000" w:firstRow="0" w:lastRow="0" w:firstColumn="0" w:lastColumn="0" w:oddVBand="0" w:evenVBand="0" w:oddHBand="1" w:evenHBand="0" w:firstRowFirstColumn="0" w:firstRowLastColumn="0" w:lastRowFirstColumn="0" w:lastRowLastColumn="0"/>
          <w:trHeight w:val="279"/>
        </w:trPr>
        <w:tc>
          <w:tcPr>
            <w:tcW w:w="1700" w:type="dxa"/>
          </w:tcPr>
          <w:p w14:paraId="5C22BECD" w14:textId="77777777" w:rsidR="00960620" w:rsidRPr="00DA1A00" w:rsidRDefault="00960620" w:rsidP="00CB5875">
            <w:pPr>
              <w:pStyle w:val="GOSTTablenorm"/>
              <w:rPr>
                <w:sz w:val="22"/>
                <w:szCs w:val="22"/>
              </w:rPr>
            </w:pPr>
            <w:r w:rsidRPr="00DA1A00">
              <w:rPr>
                <w:sz w:val="22"/>
                <w:szCs w:val="22"/>
              </w:rPr>
              <w:t xml:space="preserve">Финансовый </w:t>
            </w:r>
            <w:r w:rsidRPr="00DA1A00">
              <w:rPr>
                <w:sz w:val="22"/>
                <w:szCs w:val="22"/>
              </w:rPr>
              <w:lastRenderedPageBreak/>
              <w:t>орган</w:t>
            </w:r>
          </w:p>
        </w:tc>
        <w:tc>
          <w:tcPr>
            <w:tcW w:w="1701" w:type="dxa"/>
          </w:tcPr>
          <w:p w14:paraId="3BFE9491" w14:textId="77777777" w:rsidR="00960620" w:rsidRPr="00DA1A00" w:rsidRDefault="00960620" w:rsidP="00CB5875">
            <w:pPr>
              <w:pStyle w:val="GOSTTablenorm"/>
              <w:rPr>
                <w:sz w:val="22"/>
                <w:szCs w:val="22"/>
              </w:rPr>
            </w:pPr>
            <w:r w:rsidRPr="00DA1A00">
              <w:rPr>
                <w:sz w:val="22"/>
                <w:szCs w:val="22"/>
              </w:rPr>
              <w:lastRenderedPageBreak/>
              <w:t>FnclInst</w:t>
            </w:r>
          </w:p>
        </w:tc>
        <w:tc>
          <w:tcPr>
            <w:tcW w:w="567" w:type="dxa"/>
          </w:tcPr>
          <w:p w14:paraId="30964D34" w14:textId="77777777" w:rsidR="00960620" w:rsidRPr="00DA1A00" w:rsidRDefault="00960620" w:rsidP="00CB5875">
            <w:pPr>
              <w:pStyle w:val="GOSTTablenorm"/>
              <w:jc w:val="center"/>
              <w:rPr>
                <w:sz w:val="22"/>
                <w:szCs w:val="22"/>
                <w:lang w:eastAsia="en-US"/>
              </w:rPr>
            </w:pPr>
            <w:r w:rsidRPr="00DA1A00">
              <w:rPr>
                <w:sz w:val="22"/>
                <w:szCs w:val="22"/>
                <w:lang w:eastAsia="en-US"/>
              </w:rPr>
              <w:t>П</w:t>
            </w:r>
          </w:p>
        </w:tc>
        <w:tc>
          <w:tcPr>
            <w:tcW w:w="1134" w:type="dxa"/>
          </w:tcPr>
          <w:p w14:paraId="111C8528" w14:textId="77777777" w:rsidR="00960620" w:rsidRPr="00DA1A00" w:rsidRDefault="00960620" w:rsidP="00CB5875">
            <w:pPr>
              <w:pStyle w:val="GOSTTablenorm"/>
              <w:rPr>
                <w:sz w:val="22"/>
                <w:szCs w:val="22"/>
                <w:lang w:eastAsia="en-US"/>
              </w:rPr>
            </w:pPr>
            <w:r w:rsidRPr="00DA1A00">
              <w:rPr>
                <w:sz w:val="22"/>
                <w:szCs w:val="22"/>
                <w:lang w:eastAsia="en-US"/>
              </w:rPr>
              <w:t>Т(1-2000)</w:t>
            </w:r>
          </w:p>
        </w:tc>
        <w:tc>
          <w:tcPr>
            <w:tcW w:w="567" w:type="dxa"/>
          </w:tcPr>
          <w:p w14:paraId="0E2D0B07" w14:textId="77777777" w:rsidR="00960620" w:rsidRPr="00DA1A00" w:rsidRDefault="00960620" w:rsidP="00CB5875">
            <w:pPr>
              <w:pStyle w:val="GOSTTablenorm"/>
              <w:jc w:val="center"/>
              <w:rPr>
                <w:sz w:val="22"/>
                <w:szCs w:val="22"/>
                <w:lang w:eastAsia="en-US"/>
              </w:rPr>
            </w:pPr>
            <w:r w:rsidRPr="00DA1A00">
              <w:rPr>
                <w:sz w:val="22"/>
                <w:szCs w:val="22"/>
                <w:lang w:eastAsia="en-US"/>
              </w:rPr>
              <w:t>О</w:t>
            </w:r>
          </w:p>
        </w:tc>
        <w:tc>
          <w:tcPr>
            <w:tcW w:w="3963" w:type="dxa"/>
          </w:tcPr>
          <w:p w14:paraId="710CC78F" w14:textId="77777777" w:rsidR="00960620" w:rsidRPr="00DA1A00" w:rsidRDefault="00960620" w:rsidP="00CB5875">
            <w:pPr>
              <w:pStyle w:val="GOSTTablenorm"/>
              <w:rPr>
                <w:sz w:val="22"/>
                <w:szCs w:val="22"/>
              </w:rPr>
            </w:pPr>
            <w:r w:rsidRPr="00DA1A00">
              <w:rPr>
                <w:sz w:val="22"/>
                <w:szCs w:val="22"/>
              </w:rPr>
              <w:t xml:space="preserve">Указывается полное наименование </w:t>
            </w:r>
            <w:r w:rsidRPr="00DA1A00">
              <w:rPr>
                <w:sz w:val="22"/>
                <w:szCs w:val="22"/>
              </w:rPr>
              <w:lastRenderedPageBreak/>
              <w:t>финансового органа</w:t>
            </w:r>
          </w:p>
        </w:tc>
      </w:tr>
      <w:tr w:rsidR="00960620" w:rsidRPr="00DA1A00" w14:paraId="25567386" w14:textId="77777777" w:rsidTr="00CB5875">
        <w:trPr>
          <w:cnfStyle w:val="000000010000" w:firstRow="0" w:lastRow="0" w:firstColumn="0" w:lastColumn="0" w:oddVBand="0" w:evenVBand="0" w:oddHBand="0" w:evenHBand="1" w:firstRowFirstColumn="0" w:firstRowLastColumn="0" w:lastRowFirstColumn="0" w:lastRowLastColumn="0"/>
          <w:trHeight w:val="279"/>
        </w:trPr>
        <w:tc>
          <w:tcPr>
            <w:tcW w:w="1700" w:type="dxa"/>
          </w:tcPr>
          <w:p w14:paraId="3AF36056" w14:textId="77777777" w:rsidR="00960620" w:rsidRPr="00DA1A00" w:rsidRDefault="00960620" w:rsidP="00CB5875">
            <w:pPr>
              <w:pStyle w:val="GOSTTablenorm"/>
              <w:rPr>
                <w:sz w:val="22"/>
                <w:szCs w:val="22"/>
              </w:rPr>
            </w:pPr>
            <w:r w:rsidRPr="00DA1A00">
              <w:rPr>
                <w:sz w:val="22"/>
                <w:szCs w:val="22"/>
              </w:rPr>
              <w:lastRenderedPageBreak/>
              <w:t>по ОКПО</w:t>
            </w:r>
          </w:p>
        </w:tc>
        <w:tc>
          <w:tcPr>
            <w:tcW w:w="1701" w:type="dxa"/>
          </w:tcPr>
          <w:p w14:paraId="25C395D1" w14:textId="77777777" w:rsidR="00960620" w:rsidRPr="00DA1A00" w:rsidRDefault="00960620" w:rsidP="00CB5875">
            <w:pPr>
              <w:pStyle w:val="GOSTTablenorm"/>
              <w:rPr>
                <w:sz w:val="22"/>
                <w:szCs w:val="22"/>
              </w:rPr>
            </w:pPr>
            <w:r w:rsidRPr="00DA1A00">
              <w:rPr>
                <w:sz w:val="22"/>
                <w:szCs w:val="22"/>
              </w:rPr>
              <w:t>OKPOCd</w:t>
            </w:r>
          </w:p>
        </w:tc>
        <w:tc>
          <w:tcPr>
            <w:tcW w:w="567" w:type="dxa"/>
          </w:tcPr>
          <w:p w14:paraId="5B572CD8" w14:textId="77777777" w:rsidR="00960620" w:rsidRPr="00DA1A00" w:rsidRDefault="00960620" w:rsidP="00CB5875">
            <w:pPr>
              <w:pStyle w:val="GOSTTablenorm"/>
              <w:jc w:val="center"/>
              <w:rPr>
                <w:sz w:val="22"/>
                <w:szCs w:val="22"/>
                <w:lang w:eastAsia="en-US"/>
              </w:rPr>
            </w:pPr>
            <w:r w:rsidRPr="00DA1A00">
              <w:rPr>
                <w:sz w:val="22"/>
                <w:szCs w:val="22"/>
                <w:lang w:eastAsia="en-US"/>
              </w:rPr>
              <w:t>П</w:t>
            </w:r>
          </w:p>
        </w:tc>
        <w:tc>
          <w:tcPr>
            <w:tcW w:w="1134" w:type="dxa"/>
          </w:tcPr>
          <w:p w14:paraId="3A6043F8" w14:textId="77777777" w:rsidR="00960620" w:rsidRPr="00DA1A00" w:rsidRDefault="00960620" w:rsidP="00CB5875">
            <w:pPr>
              <w:pStyle w:val="GOSTTablenorm"/>
              <w:rPr>
                <w:sz w:val="22"/>
                <w:szCs w:val="22"/>
                <w:lang w:eastAsia="en-US"/>
              </w:rPr>
            </w:pPr>
            <w:r w:rsidRPr="00DA1A00">
              <w:rPr>
                <w:sz w:val="22"/>
                <w:szCs w:val="22"/>
                <w:lang w:eastAsia="en-US"/>
              </w:rPr>
              <w:t>Т(8)</w:t>
            </w:r>
          </w:p>
        </w:tc>
        <w:tc>
          <w:tcPr>
            <w:tcW w:w="567" w:type="dxa"/>
          </w:tcPr>
          <w:p w14:paraId="1A1C5158" w14:textId="77777777" w:rsidR="00960620" w:rsidRPr="00DA1A00" w:rsidRDefault="00960620" w:rsidP="00CB5875">
            <w:pPr>
              <w:pStyle w:val="GOSTTablenorm"/>
              <w:jc w:val="center"/>
              <w:rPr>
                <w:sz w:val="22"/>
                <w:szCs w:val="22"/>
                <w:lang w:eastAsia="en-US"/>
              </w:rPr>
            </w:pPr>
            <w:r w:rsidRPr="00DA1A00">
              <w:rPr>
                <w:sz w:val="22"/>
                <w:szCs w:val="22"/>
                <w:lang w:eastAsia="en-US"/>
              </w:rPr>
              <w:t>О</w:t>
            </w:r>
          </w:p>
        </w:tc>
        <w:tc>
          <w:tcPr>
            <w:tcW w:w="3963" w:type="dxa"/>
          </w:tcPr>
          <w:p w14:paraId="4B69650D" w14:textId="77777777" w:rsidR="00960620" w:rsidRPr="00DA1A00" w:rsidRDefault="00960620" w:rsidP="00CB5875">
            <w:pPr>
              <w:pStyle w:val="GOSTTablenorm"/>
              <w:rPr>
                <w:sz w:val="22"/>
                <w:szCs w:val="22"/>
              </w:rPr>
            </w:pPr>
            <w:r w:rsidRPr="00DA1A00">
              <w:rPr>
                <w:sz w:val="22"/>
                <w:szCs w:val="22"/>
              </w:rPr>
              <w:t>Указывается код по ОКПО финансового органа</w:t>
            </w:r>
          </w:p>
        </w:tc>
      </w:tr>
    </w:tbl>
    <w:p w14:paraId="009AA051" w14:textId="77777777" w:rsidR="00960620" w:rsidRDefault="00960620" w:rsidP="00960620">
      <w:pPr>
        <w:pStyle w:val="32"/>
        <w:tabs>
          <w:tab w:val="num" w:pos="284"/>
          <w:tab w:val="num" w:pos="862"/>
        </w:tabs>
        <w:suppressAutoHyphens w:val="0"/>
        <w:ind w:left="1418"/>
      </w:pPr>
      <w:bookmarkStart w:id="3928" w:name="_Toc167886066"/>
      <w:bookmarkStart w:id="3929" w:name="_Toc182483792"/>
      <w:r>
        <w:t>Описание комплексного типа «tSecrecyLevelComplex»</w:t>
      </w:r>
      <w:bookmarkEnd w:id="3928"/>
      <w:bookmarkEnd w:id="3929"/>
    </w:p>
    <w:p w14:paraId="47050596" w14:textId="77777777" w:rsidR="00960620" w:rsidRDefault="00960620" w:rsidP="00960620">
      <w:r>
        <w:t>Описание комплексного типа «tSecrecyLevelComplex» блока «Уровень конфиденциальности».</w:t>
      </w:r>
    </w:p>
    <w:p w14:paraId="26B4343F" w14:textId="0B8BF02B" w:rsidR="00960620" w:rsidRDefault="00960620" w:rsidP="00D644D2">
      <w:pPr>
        <w:pStyle w:val="GOSTNameTable"/>
        <w:numPr>
          <w:ilvl w:val="0"/>
          <w:numId w:val="70"/>
        </w:numPr>
        <w:suppressAutoHyphens w:val="0"/>
        <w:spacing w:before="120" w:after="0"/>
        <w:ind w:left="425" w:hanging="357"/>
        <w:jc w:val="both"/>
      </w:pPr>
      <w:r>
        <w:fldChar w:fldCharType="begin"/>
      </w:r>
      <w:r>
        <w:instrText>SEQ Таблица \* ARABIC</w:instrText>
      </w:r>
      <w:r>
        <w:fldChar w:fldCharType="separate"/>
      </w:r>
      <w:bookmarkStart w:id="3930" w:name="_Ref180707089"/>
      <w:r w:rsidR="00E066E2">
        <w:rPr>
          <w:noProof/>
        </w:rPr>
        <w:t>184</w:t>
      </w:r>
      <w:bookmarkEnd w:id="3930"/>
      <w:r>
        <w:fldChar w:fldCharType="end"/>
      </w:r>
      <w:r>
        <w:t xml:space="preserve"> – Описание комплексного типа «tSecrecyLevelComplex»</w:t>
      </w:r>
    </w:p>
    <w:tbl>
      <w:tblPr>
        <w:tblStyle w:val="GOSTTable"/>
        <w:tblW w:w="5000" w:type="pct"/>
        <w:tblLayout w:type="fixed"/>
        <w:tblLook w:val="04A0" w:firstRow="1" w:lastRow="0" w:firstColumn="1" w:lastColumn="0" w:noHBand="0" w:noVBand="1"/>
      </w:tblPr>
      <w:tblGrid>
        <w:gridCol w:w="1710"/>
        <w:gridCol w:w="1712"/>
        <w:gridCol w:w="571"/>
        <w:gridCol w:w="1141"/>
        <w:gridCol w:w="571"/>
        <w:gridCol w:w="3989"/>
      </w:tblGrid>
      <w:tr w:rsidR="00960620" w:rsidRPr="00DA1A00" w14:paraId="4E52BBB5" w14:textId="77777777" w:rsidTr="00CB5875">
        <w:trPr>
          <w:cnfStyle w:val="100000000000" w:firstRow="1" w:lastRow="0" w:firstColumn="0" w:lastColumn="0" w:oddVBand="0" w:evenVBand="0" w:oddHBand="0" w:evenHBand="0" w:firstRowFirstColumn="0" w:firstRowLastColumn="0" w:lastRowFirstColumn="0" w:lastRowLastColumn="0"/>
          <w:trHeight w:val="693"/>
        </w:trPr>
        <w:tc>
          <w:tcPr>
            <w:tcW w:w="1700" w:type="dxa"/>
          </w:tcPr>
          <w:p w14:paraId="6A451147" w14:textId="77777777" w:rsidR="00960620" w:rsidRPr="00DA1A00" w:rsidRDefault="00960620" w:rsidP="00CB5875">
            <w:pPr>
              <w:pStyle w:val="GOSTTableHead"/>
              <w:rPr>
                <w:szCs w:val="22"/>
              </w:rPr>
            </w:pPr>
            <w:r w:rsidRPr="00DA1A00">
              <w:rPr>
                <w:szCs w:val="22"/>
              </w:rPr>
              <w:t>Наименование элемента</w:t>
            </w:r>
          </w:p>
        </w:tc>
        <w:tc>
          <w:tcPr>
            <w:tcW w:w="1701" w:type="dxa"/>
          </w:tcPr>
          <w:p w14:paraId="76B4BA10" w14:textId="77777777" w:rsidR="00960620" w:rsidRPr="00DA1A00" w:rsidRDefault="00960620" w:rsidP="00CB5875">
            <w:pPr>
              <w:pStyle w:val="GOSTTableHead"/>
              <w:rPr>
                <w:szCs w:val="22"/>
              </w:rPr>
            </w:pPr>
            <w:r w:rsidRPr="00DA1A00">
              <w:rPr>
                <w:szCs w:val="22"/>
              </w:rPr>
              <w:t>Сокращенное наименование (код) элемента</w:t>
            </w:r>
          </w:p>
        </w:tc>
        <w:tc>
          <w:tcPr>
            <w:tcW w:w="567" w:type="dxa"/>
          </w:tcPr>
          <w:p w14:paraId="0E52FFE3" w14:textId="77777777" w:rsidR="00960620" w:rsidRPr="00DA1A00" w:rsidRDefault="00960620" w:rsidP="00CB5875">
            <w:pPr>
              <w:pStyle w:val="GOSTTableHead"/>
              <w:rPr>
                <w:szCs w:val="22"/>
              </w:rPr>
            </w:pPr>
            <w:r w:rsidRPr="00DA1A00">
              <w:rPr>
                <w:szCs w:val="22"/>
              </w:rPr>
              <w:t>Тип</w:t>
            </w:r>
          </w:p>
        </w:tc>
        <w:tc>
          <w:tcPr>
            <w:tcW w:w="1134" w:type="dxa"/>
          </w:tcPr>
          <w:p w14:paraId="212F558C" w14:textId="77777777" w:rsidR="00960620" w:rsidRPr="00DA1A00" w:rsidRDefault="00960620" w:rsidP="00CB5875">
            <w:pPr>
              <w:pStyle w:val="GOSTTableHead"/>
              <w:rPr>
                <w:szCs w:val="22"/>
              </w:rPr>
            </w:pPr>
            <w:r w:rsidRPr="00DA1A00">
              <w:rPr>
                <w:szCs w:val="22"/>
              </w:rPr>
              <w:t>Формат элемента</w:t>
            </w:r>
          </w:p>
        </w:tc>
        <w:tc>
          <w:tcPr>
            <w:tcW w:w="567" w:type="dxa"/>
          </w:tcPr>
          <w:p w14:paraId="2FF1AA89" w14:textId="77777777" w:rsidR="00960620" w:rsidRPr="00DA1A00" w:rsidRDefault="00960620" w:rsidP="00CB5875">
            <w:pPr>
              <w:pStyle w:val="GOSTTableHead"/>
              <w:rPr>
                <w:szCs w:val="22"/>
              </w:rPr>
            </w:pPr>
            <w:r w:rsidRPr="00DA1A00">
              <w:rPr>
                <w:szCs w:val="22"/>
              </w:rPr>
              <w:t>Обязательность</w:t>
            </w:r>
          </w:p>
        </w:tc>
        <w:tc>
          <w:tcPr>
            <w:tcW w:w="3963" w:type="dxa"/>
          </w:tcPr>
          <w:p w14:paraId="652818F7" w14:textId="77777777" w:rsidR="00960620" w:rsidRPr="00DA1A00" w:rsidRDefault="00960620" w:rsidP="00CB5875">
            <w:pPr>
              <w:pStyle w:val="GOSTTableHead"/>
              <w:rPr>
                <w:szCs w:val="22"/>
              </w:rPr>
            </w:pPr>
            <w:r w:rsidRPr="00DA1A00">
              <w:rPr>
                <w:szCs w:val="22"/>
              </w:rPr>
              <w:t>Дополнительная информация</w:t>
            </w:r>
          </w:p>
        </w:tc>
      </w:tr>
      <w:tr w:rsidR="00960620" w:rsidRPr="00DA1A00" w14:paraId="577CBE0D" w14:textId="77777777" w:rsidTr="00CB5875">
        <w:trPr>
          <w:cnfStyle w:val="000000100000" w:firstRow="0" w:lastRow="0" w:firstColumn="0" w:lastColumn="0" w:oddVBand="0" w:evenVBand="0" w:oddHBand="1" w:evenHBand="0" w:firstRowFirstColumn="0" w:firstRowLastColumn="0" w:lastRowFirstColumn="0" w:lastRowLastColumn="0"/>
        </w:trPr>
        <w:tc>
          <w:tcPr>
            <w:tcW w:w="1700" w:type="dxa"/>
          </w:tcPr>
          <w:p w14:paraId="56F7F1E2" w14:textId="77777777" w:rsidR="00960620" w:rsidRPr="00DA1A00" w:rsidRDefault="00960620" w:rsidP="00CB5875">
            <w:pPr>
              <w:pStyle w:val="GOSTTablenorm"/>
              <w:rPr>
                <w:sz w:val="22"/>
                <w:szCs w:val="22"/>
              </w:rPr>
            </w:pPr>
            <w:r w:rsidRPr="00DA1A00">
              <w:rPr>
                <w:sz w:val="22"/>
                <w:szCs w:val="22"/>
              </w:rPr>
              <w:t>Код уровня конфиденциальности</w:t>
            </w:r>
          </w:p>
        </w:tc>
        <w:tc>
          <w:tcPr>
            <w:tcW w:w="1701" w:type="dxa"/>
          </w:tcPr>
          <w:p w14:paraId="010750DC" w14:textId="77777777" w:rsidR="00960620" w:rsidRPr="00DA1A00" w:rsidRDefault="00960620" w:rsidP="00CB5875">
            <w:pPr>
              <w:pStyle w:val="GOSTTablenorm"/>
              <w:rPr>
                <w:sz w:val="22"/>
                <w:szCs w:val="22"/>
              </w:rPr>
            </w:pPr>
            <w:r w:rsidRPr="00DA1A00">
              <w:rPr>
                <w:sz w:val="22"/>
                <w:szCs w:val="22"/>
              </w:rPr>
              <w:t>code</w:t>
            </w:r>
          </w:p>
        </w:tc>
        <w:tc>
          <w:tcPr>
            <w:tcW w:w="567" w:type="dxa"/>
          </w:tcPr>
          <w:p w14:paraId="10B5AEAA" w14:textId="77777777" w:rsidR="00960620" w:rsidRPr="00DA1A00" w:rsidRDefault="00960620" w:rsidP="00CB5875">
            <w:pPr>
              <w:pStyle w:val="GOSTTablenorm"/>
              <w:jc w:val="center"/>
              <w:rPr>
                <w:sz w:val="22"/>
                <w:szCs w:val="22"/>
              </w:rPr>
            </w:pPr>
            <w:r w:rsidRPr="00DA1A00">
              <w:rPr>
                <w:sz w:val="22"/>
                <w:szCs w:val="22"/>
              </w:rPr>
              <w:t>А</w:t>
            </w:r>
          </w:p>
        </w:tc>
        <w:tc>
          <w:tcPr>
            <w:tcW w:w="1134" w:type="dxa"/>
          </w:tcPr>
          <w:p w14:paraId="24FA5FB7" w14:textId="77777777" w:rsidR="00960620" w:rsidRPr="00DA1A00" w:rsidRDefault="00960620" w:rsidP="00CB5875">
            <w:pPr>
              <w:pStyle w:val="GOSTTablenorm"/>
              <w:rPr>
                <w:sz w:val="22"/>
                <w:szCs w:val="22"/>
                <w:lang w:val="en-US"/>
              </w:rPr>
            </w:pPr>
            <w:r w:rsidRPr="00DA1A00">
              <w:rPr>
                <w:sz w:val="22"/>
                <w:szCs w:val="22"/>
                <w:lang w:eastAsia="en-US"/>
              </w:rPr>
              <w:t>-</w:t>
            </w:r>
          </w:p>
        </w:tc>
        <w:tc>
          <w:tcPr>
            <w:tcW w:w="567" w:type="dxa"/>
          </w:tcPr>
          <w:p w14:paraId="3436B80D" w14:textId="77777777" w:rsidR="00960620" w:rsidRPr="00DA1A00" w:rsidRDefault="00960620" w:rsidP="00CB5875">
            <w:pPr>
              <w:pStyle w:val="GOSTTablenorm"/>
              <w:jc w:val="center"/>
              <w:rPr>
                <w:sz w:val="22"/>
                <w:szCs w:val="22"/>
              </w:rPr>
            </w:pPr>
            <w:r w:rsidRPr="00DA1A00">
              <w:rPr>
                <w:sz w:val="22"/>
                <w:szCs w:val="22"/>
                <w:lang w:eastAsia="en-US"/>
              </w:rPr>
              <w:t>О</w:t>
            </w:r>
          </w:p>
        </w:tc>
        <w:tc>
          <w:tcPr>
            <w:tcW w:w="3963" w:type="dxa"/>
          </w:tcPr>
          <w:p w14:paraId="323F8E46" w14:textId="77777777" w:rsidR="00960620" w:rsidRPr="00DA1A00" w:rsidRDefault="00960620" w:rsidP="00CB5875">
            <w:pPr>
              <w:pStyle w:val="GOSTTablenorm"/>
              <w:rPr>
                <w:sz w:val="22"/>
                <w:szCs w:val="22"/>
              </w:rPr>
            </w:pPr>
            <w:r w:rsidRPr="00DA1A00">
              <w:rPr>
                <w:sz w:val="22"/>
                <w:szCs w:val="22"/>
              </w:rPr>
              <w:t>Допустимые значения:</w:t>
            </w:r>
          </w:p>
          <w:p w14:paraId="4B41D075" w14:textId="77777777" w:rsidR="00960620" w:rsidRPr="00F821E0" w:rsidRDefault="00960620" w:rsidP="00D644D2">
            <w:pPr>
              <w:pStyle w:val="GOSTTablenorm"/>
              <w:numPr>
                <w:ilvl w:val="0"/>
                <w:numId w:val="157"/>
              </w:numPr>
              <w:spacing w:after="60"/>
              <w:ind w:left="284" w:hanging="227"/>
              <w:contextualSpacing/>
              <w:rPr>
                <w:sz w:val="22"/>
                <w:szCs w:val="22"/>
              </w:rPr>
            </w:pPr>
            <w:r w:rsidRPr="00DA1A00">
              <w:rPr>
                <w:sz w:val="22"/>
                <w:szCs w:val="22"/>
              </w:rPr>
              <w:t>«0</w:t>
            </w:r>
            <w:r w:rsidRPr="00F821E0">
              <w:rPr>
                <w:sz w:val="22"/>
                <w:szCs w:val="22"/>
              </w:rPr>
              <w:t xml:space="preserve">» </w:t>
            </w:r>
            <w:r w:rsidRPr="00F821E0">
              <w:t>–</w:t>
            </w:r>
            <w:r w:rsidRPr="00F821E0">
              <w:rPr>
                <w:sz w:val="22"/>
                <w:szCs w:val="22"/>
              </w:rPr>
              <w:t xml:space="preserve"> Несекретно;</w:t>
            </w:r>
          </w:p>
          <w:p w14:paraId="36E70377" w14:textId="77777777" w:rsidR="00960620" w:rsidRPr="00DA1A00" w:rsidRDefault="00960620" w:rsidP="00D644D2">
            <w:pPr>
              <w:pStyle w:val="GOSTTablenorm"/>
              <w:numPr>
                <w:ilvl w:val="0"/>
                <w:numId w:val="157"/>
              </w:numPr>
              <w:spacing w:after="60"/>
              <w:ind w:left="284" w:hanging="227"/>
              <w:contextualSpacing/>
              <w:rPr>
                <w:sz w:val="22"/>
                <w:szCs w:val="22"/>
              </w:rPr>
            </w:pPr>
            <w:r w:rsidRPr="00F821E0">
              <w:rPr>
                <w:sz w:val="22"/>
                <w:szCs w:val="22"/>
              </w:rPr>
              <w:t xml:space="preserve">«1» </w:t>
            </w:r>
            <w:r w:rsidRPr="00F821E0">
              <w:t>–</w:t>
            </w:r>
            <w:r w:rsidRPr="00F821E0">
              <w:rPr>
                <w:sz w:val="22"/>
                <w:szCs w:val="22"/>
              </w:rPr>
              <w:t xml:space="preserve"> Для</w:t>
            </w:r>
            <w:r w:rsidRPr="00DA1A00">
              <w:rPr>
                <w:sz w:val="22"/>
                <w:szCs w:val="22"/>
              </w:rPr>
              <w:t xml:space="preserve"> служебного пользования</w:t>
            </w:r>
          </w:p>
        </w:tc>
      </w:tr>
      <w:tr w:rsidR="00960620" w:rsidRPr="00DA1A00" w14:paraId="029FFEB2" w14:textId="77777777" w:rsidTr="00CB5875">
        <w:trPr>
          <w:cnfStyle w:val="000000010000" w:firstRow="0" w:lastRow="0" w:firstColumn="0" w:lastColumn="0" w:oddVBand="0" w:evenVBand="0" w:oddHBand="0" w:evenHBand="1" w:firstRowFirstColumn="0" w:firstRowLastColumn="0" w:lastRowFirstColumn="0" w:lastRowLastColumn="0"/>
        </w:trPr>
        <w:tc>
          <w:tcPr>
            <w:tcW w:w="1700" w:type="dxa"/>
          </w:tcPr>
          <w:p w14:paraId="6793E00C" w14:textId="77777777" w:rsidR="00960620" w:rsidRPr="00DA1A00" w:rsidRDefault="00960620" w:rsidP="00CB5875">
            <w:pPr>
              <w:pStyle w:val="GOSTTablenorm"/>
              <w:rPr>
                <w:sz w:val="22"/>
                <w:szCs w:val="22"/>
              </w:rPr>
            </w:pPr>
            <w:r w:rsidRPr="00DA1A00">
              <w:rPr>
                <w:sz w:val="22"/>
                <w:szCs w:val="22"/>
              </w:rPr>
              <w:t>Значение уровня конфиденциальности</w:t>
            </w:r>
          </w:p>
        </w:tc>
        <w:tc>
          <w:tcPr>
            <w:tcW w:w="1701" w:type="dxa"/>
          </w:tcPr>
          <w:p w14:paraId="2F0718B5" w14:textId="77777777" w:rsidR="00960620" w:rsidRPr="00DA1A00" w:rsidRDefault="00960620" w:rsidP="00CB5875">
            <w:pPr>
              <w:pStyle w:val="GOSTTablenorm"/>
              <w:rPr>
                <w:sz w:val="22"/>
                <w:szCs w:val="22"/>
                <w:lang w:val="en-US"/>
              </w:rPr>
            </w:pPr>
            <w:r w:rsidRPr="00DA1A00">
              <w:rPr>
                <w:sz w:val="22"/>
                <w:szCs w:val="22"/>
              </w:rPr>
              <w:t>value</w:t>
            </w:r>
          </w:p>
        </w:tc>
        <w:tc>
          <w:tcPr>
            <w:tcW w:w="567" w:type="dxa"/>
          </w:tcPr>
          <w:p w14:paraId="3E4BA442" w14:textId="77777777" w:rsidR="00960620" w:rsidRPr="00DA1A00" w:rsidRDefault="00960620" w:rsidP="00CB5875">
            <w:pPr>
              <w:pStyle w:val="GOSTTablenorm"/>
              <w:jc w:val="center"/>
              <w:rPr>
                <w:sz w:val="22"/>
                <w:szCs w:val="22"/>
              </w:rPr>
            </w:pPr>
            <w:r w:rsidRPr="00DA1A00">
              <w:rPr>
                <w:sz w:val="22"/>
                <w:szCs w:val="22"/>
              </w:rPr>
              <w:t>А</w:t>
            </w:r>
          </w:p>
        </w:tc>
        <w:tc>
          <w:tcPr>
            <w:tcW w:w="1134" w:type="dxa"/>
          </w:tcPr>
          <w:p w14:paraId="76E93CE8" w14:textId="77777777" w:rsidR="00960620" w:rsidRPr="00DA1A00" w:rsidRDefault="00960620" w:rsidP="00CB5875">
            <w:pPr>
              <w:pStyle w:val="GOSTTablenorm"/>
              <w:rPr>
                <w:sz w:val="22"/>
                <w:szCs w:val="22"/>
                <w:lang w:val="en-US"/>
              </w:rPr>
            </w:pPr>
            <w:r w:rsidRPr="00DA1A00">
              <w:rPr>
                <w:sz w:val="22"/>
                <w:szCs w:val="22"/>
                <w:lang w:eastAsia="en-US"/>
              </w:rPr>
              <w:t>-</w:t>
            </w:r>
          </w:p>
        </w:tc>
        <w:tc>
          <w:tcPr>
            <w:tcW w:w="567" w:type="dxa"/>
          </w:tcPr>
          <w:p w14:paraId="6CD294AD" w14:textId="77777777" w:rsidR="00960620" w:rsidRPr="00DA1A00" w:rsidRDefault="00960620" w:rsidP="00CB5875">
            <w:pPr>
              <w:pStyle w:val="GOSTTablenorm"/>
              <w:jc w:val="center"/>
              <w:rPr>
                <w:sz w:val="22"/>
                <w:szCs w:val="22"/>
              </w:rPr>
            </w:pPr>
            <w:r w:rsidRPr="00DA1A00">
              <w:rPr>
                <w:sz w:val="22"/>
                <w:szCs w:val="22"/>
                <w:lang w:eastAsia="en-US"/>
              </w:rPr>
              <w:t>Н</w:t>
            </w:r>
          </w:p>
        </w:tc>
        <w:tc>
          <w:tcPr>
            <w:tcW w:w="3963" w:type="dxa"/>
          </w:tcPr>
          <w:p w14:paraId="659EAF8D" w14:textId="77777777" w:rsidR="00960620" w:rsidRPr="00DA1A00" w:rsidRDefault="00960620" w:rsidP="00CB5875">
            <w:pPr>
              <w:pStyle w:val="GOSTTablenorm"/>
              <w:rPr>
                <w:sz w:val="22"/>
                <w:szCs w:val="22"/>
              </w:rPr>
            </w:pPr>
            <w:r w:rsidRPr="00DA1A00">
              <w:rPr>
                <w:sz w:val="22"/>
                <w:szCs w:val="22"/>
              </w:rPr>
              <w:t>Соответствующие допустимые значения:</w:t>
            </w:r>
          </w:p>
          <w:p w14:paraId="13C1940F" w14:textId="77777777" w:rsidR="00960620" w:rsidRPr="00DA1A00" w:rsidRDefault="00960620" w:rsidP="00D644D2">
            <w:pPr>
              <w:pStyle w:val="GOSTTablenorm"/>
              <w:numPr>
                <w:ilvl w:val="0"/>
                <w:numId w:val="157"/>
              </w:numPr>
              <w:spacing w:after="60"/>
              <w:ind w:left="284" w:hanging="227"/>
              <w:contextualSpacing/>
              <w:rPr>
                <w:sz w:val="22"/>
                <w:szCs w:val="22"/>
              </w:rPr>
            </w:pPr>
            <w:r w:rsidRPr="00DA1A00">
              <w:rPr>
                <w:sz w:val="22"/>
                <w:szCs w:val="22"/>
              </w:rPr>
              <w:t>Несекретно;</w:t>
            </w:r>
          </w:p>
          <w:p w14:paraId="0459C324" w14:textId="77777777" w:rsidR="00960620" w:rsidRPr="00DA1A00" w:rsidRDefault="00960620" w:rsidP="00D644D2">
            <w:pPr>
              <w:pStyle w:val="GOSTTablenorm"/>
              <w:numPr>
                <w:ilvl w:val="0"/>
                <w:numId w:val="157"/>
              </w:numPr>
              <w:spacing w:after="60"/>
              <w:ind w:left="284" w:hanging="227"/>
              <w:contextualSpacing/>
              <w:rPr>
                <w:sz w:val="22"/>
                <w:szCs w:val="22"/>
              </w:rPr>
            </w:pPr>
            <w:r w:rsidRPr="00DA1A00">
              <w:rPr>
                <w:sz w:val="22"/>
                <w:szCs w:val="22"/>
              </w:rPr>
              <w:t>Для служебного пользования</w:t>
            </w:r>
          </w:p>
        </w:tc>
      </w:tr>
    </w:tbl>
    <w:p w14:paraId="4EFA9222" w14:textId="77777777" w:rsidR="00960620" w:rsidRDefault="00960620" w:rsidP="00960620">
      <w:pPr>
        <w:pStyle w:val="32"/>
        <w:tabs>
          <w:tab w:val="num" w:pos="284"/>
        </w:tabs>
        <w:suppressAutoHyphens w:val="0"/>
        <w:ind w:left="1418"/>
      </w:pPr>
      <w:bookmarkStart w:id="3931" w:name="_Toc167886067"/>
      <w:bookmarkStart w:id="3932" w:name="_Toc182483793"/>
      <w:r>
        <w:t>Описание комплексного типа «tR_764_G_S1_1_D»</w:t>
      </w:r>
      <w:bookmarkEnd w:id="3922"/>
      <w:bookmarkEnd w:id="3923"/>
      <w:bookmarkEnd w:id="3931"/>
      <w:bookmarkEnd w:id="3932"/>
    </w:p>
    <w:p w14:paraId="7DC50747" w14:textId="77777777" w:rsidR="00960620" w:rsidRDefault="00960620" w:rsidP="00960620">
      <w:pPr>
        <w:pStyle w:val="ASFKNormal"/>
        <w:jc w:val="both"/>
        <w:rPr>
          <w:rStyle w:val="GOSTNormal0"/>
          <w:szCs w:val="24"/>
        </w:rPr>
      </w:pPr>
      <w:r>
        <w:rPr>
          <w:rStyle w:val="GOSTNormal0"/>
          <w:szCs w:val="24"/>
        </w:rPr>
        <w:t>Описание комплексного типа «</w:t>
      </w:r>
      <w:r>
        <w:rPr>
          <w:sz w:val="24"/>
          <w:szCs w:val="24"/>
          <w:lang w:val="en-US"/>
        </w:rPr>
        <w:t>t</w:t>
      </w:r>
      <w:r>
        <w:rPr>
          <w:color w:val="000000"/>
          <w:sz w:val="24"/>
          <w:szCs w:val="24"/>
        </w:rPr>
        <w:t>R_764_G_S1_1_D</w:t>
      </w:r>
      <w:r>
        <w:rPr>
          <w:rStyle w:val="GOSTNormal0"/>
          <w:szCs w:val="24"/>
        </w:rPr>
        <w:t>» блока «</w:t>
      </w:r>
      <w:r>
        <w:rPr>
          <w:sz w:val="24"/>
          <w:szCs w:val="24"/>
        </w:rPr>
        <w:t>1.Остатки бюджетных ассигнований на лицевом счете</w:t>
      </w:r>
      <w:r>
        <w:rPr>
          <w:rStyle w:val="GOSTNormal0"/>
          <w:szCs w:val="24"/>
        </w:rPr>
        <w:t>».</w:t>
      </w:r>
    </w:p>
    <w:p w14:paraId="0AB53957" w14:textId="4C52352E"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33" w:name="_Ref26281008"/>
      <w:bookmarkStart w:id="3934" w:name="_Toc154677565"/>
      <w:r w:rsidR="00E066E2">
        <w:rPr>
          <w:noProof/>
        </w:rPr>
        <w:t>185</w:t>
      </w:r>
      <w:bookmarkEnd w:id="3933"/>
      <w:r>
        <w:fldChar w:fldCharType="end"/>
      </w:r>
      <w:r>
        <w:rPr>
          <w:rFonts w:eastAsia="Calibri"/>
          <w:szCs w:val="24"/>
        </w:rPr>
        <w:t xml:space="preserve"> –</w:t>
      </w:r>
      <w:r>
        <w:t xml:space="preserve"> Описание комплексного типа «</w:t>
      </w:r>
      <w:r>
        <w:rPr>
          <w:szCs w:val="24"/>
          <w:lang w:val="en-US"/>
        </w:rPr>
        <w:t>t</w:t>
      </w:r>
      <w:r>
        <w:rPr>
          <w:color w:val="000000"/>
          <w:szCs w:val="24"/>
        </w:rPr>
        <w:t>R_764_G_S1_1_D</w:t>
      </w:r>
      <w:r>
        <w:t>»</w:t>
      </w:r>
      <w:bookmarkEnd w:id="3934"/>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960620" w14:paraId="5DE86AF5"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65656C89" w14:textId="77777777" w:rsidR="00960620" w:rsidRDefault="00960620" w:rsidP="00CB5875">
            <w:pPr>
              <w:pStyle w:val="GOSTTableHead"/>
            </w:pPr>
            <w:r>
              <w:t>Наименование комплексного типа</w:t>
            </w:r>
          </w:p>
        </w:tc>
        <w:tc>
          <w:tcPr>
            <w:tcW w:w="1701" w:type="dxa"/>
          </w:tcPr>
          <w:p w14:paraId="7F01AADE" w14:textId="77777777" w:rsidR="00960620" w:rsidRDefault="00960620" w:rsidP="00CB5875">
            <w:pPr>
              <w:pStyle w:val="GOSTTableHead"/>
            </w:pPr>
            <w:r>
              <w:t>Текущий элемент/ атрибут</w:t>
            </w:r>
          </w:p>
        </w:tc>
        <w:tc>
          <w:tcPr>
            <w:tcW w:w="567" w:type="dxa"/>
          </w:tcPr>
          <w:p w14:paraId="7E050473" w14:textId="77777777" w:rsidR="00960620" w:rsidRDefault="00960620" w:rsidP="00CB5875">
            <w:pPr>
              <w:pStyle w:val="GOSTTableHead"/>
            </w:pPr>
            <w:r>
              <w:t>Тип</w:t>
            </w:r>
          </w:p>
        </w:tc>
        <w:tc>
          <w:tcPr>
            <w:tcW w:w="1134" w:type="dxa"/>
          </w:tcPr>
          <w:p w14:paraId="2188AF15" w14:textId="77777777" w:rsidR="00960620" w:rsidRDefault="00960620" w:rsidP="00CB5875">
            <w:pPr>
              <w:pStyle w:val="GOSTTableHead"/>
            </w:pPr>
            <w:r>
              <w:t>Формат элемента</w:t>
            </w:r>
          </w:p>
        </w:tc>
        <w:tc>
          <w:tcPr>
            <w:tcW w:w="567" w:type="dxa"/>
          </w:tcPr>
          <w:p w14:paraId="13B1837C" w14:textId="77777777" w:rsidR="00960620" w:rsidRDefault="00960620" w:rsidP="00CB5875">
            <w:pPr>
              <w:pStyle w:val="GOSTTableHead"/>
            </w:pPr>
            <w:r>
              <w:t>Обязательность</w:t>
            </w:r>
          </w:p>
        </w:tc>
        <w:tc>
          <w:tcPr>
            <w:tcW w:w="3963" w:type="dxa"/>
          </w:tcPr>
          <w:p w14:paraId="1C0DF122" w14:textId="77777777" w:rsidR="00960620" w:rsidRDefault="00960620" w:rsidP="00CB5875">
            <w:pPr>
              <w:pStyle w:val="GOSTTableHead"/>
            </w:pPr>
            <w:r>
              <w:t>Дополнительная информация</w:t>
            </w:r>
          </w:p>
        </w:tc>
      </w:tr>
      <w:tr w:rsidR="00960620" w14:paraId="0283A3F4" w14:textId="77777777" w:rsidTr="00CB5875">
        <w:trPr>
          <w:trHeight w:val="279"/>
        </w:trPr>
        <w:tc>
          <w:tcPr>
            <w:tcW w:w="1698" w:type="dxa"/>
          </w:tcPr>
          <w:p w14:paraId="385C2F64" w14:textId="77777777" w:rsidR="00960620" w:rsidRDefault="00960620" w:rsidP="00CB5875">
            <w:pPr>
              <w:pStyle w:val="GOSTTablenorm"/>
            </w:pPr>
            <w:r>
              <w:t>tR_764_G_S1_1_D</w:t>
            </w:r>
          </w:p>
        </w:tc>
        <w:tc>
          <w:tcPr>
            <w:tcW w:w="1701" w:type="dxa"/>
          </w:tcPr>
          <w:p w14:paraId="4392E8DE" w14:textId="77777777" w:rsidR="00960620" w:rsidRDefault="00960620" w:rsidP="00CB5875">
            <w:pPr>
              <w:pStyle w:val="GOSTTablenorm"/>
            </w:pPr>
            <w:r>
              <w:t>G_S1_1_D_ITEM</w:t>
            </w:r>
          </w:p>
        </w:tc>
        <w:tc>
          <w:tcPr>
            <w:tcW w:w="567" w:type="dxa"/>
          </w:tcPr>
          <w:p w14:paraId="75FC68CF" w14:textId="77777777" w:rsidR="00960620" w:rsidRDefault="00960620" w:rsidP="00CB5875">
            <w:pPr>
              <w:pStyle w:val="GOSTTablenorm"/>
            </w:pPr>
            <w:r>
              <w:t>C</w:t>
            </w:r>
          </w:p>
        </w:tc>
        <w:tc>
          <w:tcPr>
            <w:tcW w:w="1134" w:type="dxa"/>
          </w:tcPr>
          <w:p w14:paraId="6F4DB712" w14:textId="77777777" w:rsidR="00960620" w:rsidRDefault="00960620" w:rsidP="00CB5875">
            <w:pPr>
              <w:pStyle w:val="GOSTTablenorm"/>
            </w:pPr>
            <w:r>
              <w:t>tR_764_G_S1_1_D_ ITEM</w:t>
            </w:r>
          </w:p>
        </w:tc>
        <w:tc>
          <w:tcPr>
            <w:tcW w:w="567" w:type="dxa"/>
          </w:tcPr>
          <w:p w14:paraId="137520B5" w14:textId="77777777" w:rsidR="00960620" w:rsidRDefault="00960620" w:rsidP="00CB5875">
            <w:pPr>
              <w:pStyle w:val="GOSTTablenorm"/>
            </w:pPr>
            <w:r>
              <w:t>О</w:t>
            </w:r>
          </w:p>
        </w:tc>
        <w:tc>
          <w:tcPr>
            <w:tcW w:w="3963" w:type="dxa"/>
          </w:tcPr>
          <w:p w14:paraId="0F747A47" w14:textId="61DFD7A8" w:rsidR="00960620" w:rsidRDefault="00960620" w:rsidP="00CB5875">
            <w:pPr>
              <w:pStyle w:val="GOSTTablenorm"/>
            </w:pPr>
            <w:r>
              <w:t xml:space="preserve">Состав элемента представлен в таблице </w:t>
            </w:r>
            <w:r>
              <w:fldChar w:fldCharType="begin"/>
            </w:r>
            <w:r>
              <w:instrText xml:space="preserve"> REF _Ref26281177 \h  \* MERGEFORMAT </w:instrText>
            </w:r>
            <w:r>
              <w:fldChar w:fldCharType="separate"/>
            </w:r>
            <w:r w:rsidR="00E066E2">
              <w:t>186</w:t>
            </w:r>
            <w:r>
              <w:fldChar w:fldCharType="end"/>
            </w:r>
          </w:p>
        </w:tc>
      </w:tr>
    </w:tbl>
    <w:p w14:paraId="0F3576EC" w14:textId="77777777" w:rsidR="00960620" w:rsidRDefault="00960620" w:rsidP="00960620">
      <w:pPr>
        <w:pStyle w:val="32"/>
        <w:tabs>
          <w:tab w:val="num" w:pos="284"/>
        </w:tabs>
        <w:suppressAutoHyphens w:val="0"/>
        <w:ind w:left="1418"/>
      </w:pPr>
      <w:bookmarkStart w:id="3935" w:name="_Toc54598631"/>
      <w:bookmarkStart w:id="3936" w:name="_Toc154678006"/>
      <w:bookmarkStart w:id="3937" w:name="_Toc167886068"/>
      <w:bookmarkStart w:id="3938" w:name="_Toc182483794"/>
      <w:r>
        <w:t>Описание комплексного типа «tR_764_G_S1_1_D_ ITEM»</w:t>
      </w:r>
      <w:bookmarkEnd w:id="3935"/>
      <w:bookmarkEnd w:id="3936"/>
      <w:bookmarkEnd w:id="3937"/>
      <w:bookmarkEnd w:id="3938"/>
    </w:p>
    <w:p w14:paraId="112006D1"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 xml:space="preserve">комплексного типа </w:t>
      </w:r>
      <w:r>
        <w:rPr>
          <w:rStyle w:val="GOSTNormal0"/>
          <w:rFonts w:eastAsia="Calibri"/>
          <w:szCs w:val="24"/>
        </w:rPr>
        <w:t>«</w:t>
      </w:r>
      <w:r>
        <w:rPr>
          <w:sz w:val="24"/>
          <w:szCs w:val="24"/>
          <w:lang w:val="en-US"/>
        </w:rPr>
        <w:t>tR</w:t>
      </w:r>
      <w:r>
        <w:rPr>
          <w:sz w:val="24"/>
          <w:szCs w:val="24"/>
        </w:rPr>
        <w:t>_764_</w:t>
      </w:r>
      <w:r>
        <w:rPr>
          <w:sz w:val="24"/>
          <w:szCs w:val="24"/>
          <w:lang w:val="en-US"/>
        </w:rPr>
        <w:t>G</w:t>
      </w:r>
      <w:r>
        <w:rPr>
          <w:sz w:val="24"/>
          <w:szCs w:val="24"/>
        </w:rPr>
        <w:t>_</w:t>
      </w:r>
      <w:r>
        <w:rPr>
          <w:sz w:val="24"/>
          <w:szCs w:val="24"/>
          <w:lang w:val="en-US"/>
        </w:rPr>
        <w:t>S</w:t>
      </w:r>
      <w:r>
        <w:rPr>
          <w:sz w:val="24"/>
          <w:szCs w:val="24"/>
        </w:rPr>
        <w:t>1_1_</w:t>
      </w:r>
      <w:r>
        <w:rPr>
          <w:sz w:val="24"/>
          <w:szCs w:val="24"/>
          <w:lang w:val="en-US"/>
        </w:rPr>
        <w:t>D</w:t>
      </w:r>
      <w:r>
        <w:rPr>
          <w:sz w:val="24"/>
          <w:szCs w:val="24"/>
        </w:rPr>
        <w:t>_</w:t>
      </w:r>
      <w:r>
        <w:rPr>
          <w:color w:val="000000"/>
          <w:sz w:val="24"/>
          <w:szCs w:val="24"/>
        </w:rPr>
        <w:t xml:space="preserve"> ITEM</w:t>
      </w:r>
      <w:r>
        <w:rPr>
          <w:rStyle w:val="GOSTNormal0"/>
          <w:szCs w:val="24"/>
        </w:rPr>
        <w:t>» блока «</w:t>
      </w:r>
      <w:r>
        <w:rPr>
          <w:sz w:val="24"/>
          <w:szCs w:val="24"/>
        </w:rPr>
        <w:t>1.Остатки бюджетных ассигнований на лицевом счете (строки)</w:t>
      </w:r>
      <w:r>
        <w:rPr>
          <w:rStyle w:val="GOSTNormal0"/>
          <w:szCs w:val="24"/>
        </w:rPr>
        <w:t>».</w:t>
      </w:r>
    </w:p>
    <w:p w14:paraId="14B24A8F" w14:textId="1003F484" w:rsidR="00960620" w:rsidRDefault="00960620" w:rsidP="00D644D2">
      <w:pPr>
        <w:pStyle w:val="GOSTNameTable"/>
        <w:numPr>
          <w:ilvl w:val="0"/>
          <w:numId w:val="69"/>
        </w:numPr>
        <w:suppressAutoHyphens w:val="0"/>
        <w:spacing w:before="120" w:after="0"/>
        <w:ind w:left="425" w:hanging="357"/>
        <w:contextualSpacing/>
        <w:jc w:val="both"/>
      </w:pPr>
      <w:r>
        <w:lastRenderedPageBreak/>
        <w:fldChar w:fldCharType="begin"/>
      </w:r>
      <w:r>
        <w:instrText xml:space="preserve">SEQ Таблица \* ARABIC </w:instrText>
      </w:r>
      <w:r>
        <w:fldChar w:fldCharType="separate"/>
      </w:r>
      <w:bookmarkStart w:id="3939" w:name="_Ref26281177"/>
      <w:bookmarkStart w:id="3940" w:name="_Toc154677566"/>
      <w:r w:rsidR="00E066E2">
        <w:rPr>
          <w:noProof/>
        </w:rPr>
        <w:t>186</w:t>
      </w:r>
      <w:bookmarkEnd w:id="3939"/>
      <w:r>
        <w:fldChar w:fldCharType="end"/>
      </w:r>
      <w:r>
        <w:rPr>
          <w:rFonts w:eastAsia="Calibri"/>
          <w:szCs w:val="24"/>
        </w:rPr>
        <w:t xml:space="preserve"> –</w:t>
      </w:r>
      <w:r>
        <w:t xml:space="preserve"> Описание комплексного типа «</w:t>
      </w:r>
      <w:r>
        <w:rPr>
          <w:szCs w:val="22"/>
          <w:lang w:val="en-US"/>
        </w:rPr>
        <w:t>tR</w:t>
      </w:r>
      <w:r>
        <w:rPr>
          <w:szCs w:val="22"/>
        </w:rPr>
        <w:t>_764_</w:t>
      </w:r>
      <w:r>
        <w:rPr>
          <w:szCs w:val="22"/>
          <w:lang w:val="en-US"/>
        </w:rPr>
        <w:t>G</w:t>
      </w:r>
      <w:r>
        <w:rPr>
          <w:szCs w:val="22"/>
        </w:rPr>
        <w:t>_</w:t>
      </w:r>
      <w:r>
        <w:rPr>
          <w:szCs w:val="22"/>
          <w:lang w:val="en-US"/>
        </w:rPr>
        <w:t>S</w:t>
      </w:r>
      <w:r>
        <w:rPr>
          <w:szCs w:val="22"/>
        </w:rPr>
        <w:t>1_1_</w:t>
      </w:r>
      <w:r>
        <w:rPr>
          <w:szCs w:val="22"/>
          <w:lang w:val="en-US"/>
        </w:rPr>
        <w:t>D</w:t>
      </w:r>
      <w:r>
        <w:rPr>
          <w:szCs w:val="22"/>
        </w:rPr>
        <w:t>_</w:t>
      </w:r>
      <w:r>
        <w:rPr>
          <w:color w:val="000000"/>
          <w:szCs w:val="22"/>
        </w:rPr>
        <w:t xml:space="preserve"> ITEM</w:t>
      </w:r>
      <w:r>
        <w:t>»</w:t>
      </w:r>
      <w:bookmarkEnd w:id="3940"/>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960620" w14:paraId="56D6F28F"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16E30022" w14:textId="77777777" w:rsidR="00960620" w:rsidRDefault="00960620" w:rsidP="00CB5875">
            <w:pPr>
              <w:pStyle w:val="GOSTTableHead"/>
            </w:pPr>
            <w:r>
              <w:t>Наименование элемента</w:t>
            </w:r>
          </w:p>
        </w:tc>
        <w:tc>
          <w:tcPr>
            <w:tcW w:w="1701" w:type="dxa"/>
          </w:tcPr>
          <w:p w14:paraId="1D88C3F6" w14:textId="77777777" w:rsidR="00960620" w:rsidRDefault="00960620" w:rsidP="00CB5875">
            <w:pPr>
              <w:pStyle w:val="GOSTTableHead"/>
            </w:pPr>
            <w:r>
              <w:t>Сокращенное наименование (код) элемента</w:t>
            </w:r>
          </w:p>
        </w:tc>
        <w:tc>
          <w:tcPr>
            <w:tcW w:w="567" w:type="dxa"/>
          </w:tcPr>
          <w:p w14:paraId="22D28345" w14:textId="77777777" w:rsidR="00960620" w:rsidRDefault="00960620" w:rsidP="00CB5875">
            <w:pPr>
              <w:pStyle w:val="GOSTTableHead"/>
            </w:pPr>
            <w:r>
              <w:t>Тип</w:t>
            </w:r>
          </w:p>
        </w:tc>
        <w:tc>
          <w:tcPr>
            <w:tcW w:w="1134" w:type="dxa"/>
          </w:tcPr>
          <w:p w14:paraId="0102ABD0" w14:textId="77777777" w:rsidR="00960620" w:rsidRDefault="00960620" w:rsidP="00CB5875">
            <w:pPr>
              <w:pStyle w:val="GOSTTableHead"/>
            </w:pPr>
            <w:r>
              <w:t>Формат элемента</w:t>
            </w:r>
          </w:p>
        </w:tc>
        <w:tc>
          <w:tcPr>
            <w:tcW w:w="567" w:type="dxa"/>
          </w:tcPr>
          <w:p w14:paraId="5E85F173" w14:textId="77777777" w:rsidR="00960620" w:rsidRDefault="00960620" w:rsidP="00CB5875">
            <w:pPr>
              <w:pStyle w:val="GOSTTableHead"/>
            </w:pPr>
            <w:r>
              <w:t>Обязательность</w:t>
            </w:r>
          </w:p>
        </w:tc>
        <w:tc>
          <w:tcPr>
            <w:tcW w:w="3963" w:type="dxa"/>
          </w:tcPr>
          <w:p w14:paraId="538CAD08" w14:textId="77777777" w:rsidR="00960620" w:rsidRDefault="00960620" w:rsidP="00CB5875">
            <w:pPr>
              <w:pStyle w:val="GOSTTableHead"/>
            </w:pPr>
            <w:r>
              <w:t>Дополнительная информация</w:t>
            </w:r>
          </w:p>
        </w:tc>
      </w:tr>
      <w:tr w:rsidR="00960620" w14:paraId="25C67A61" w14:textId="77777777" w:rsidTr="00CB5875">
        <w:trPr>
          <w:trHeight w:val="279"/>
        </w:trPr>
        <w:tc>
          <w:tcPr>
            <w:tcW w:w="1698" w:type="dxa"/>
          </w:tcPr>
          <w:p w14:paraId="0F242BF2" w14:textId="77777777" w:rsidR="00960620" w:rsidRDefault="00960620" w:rsidP="00CB5875">
            <w:pPr>
              <w:pStyle w:val="GOSTTablenorm"/>
            </w:pPr>
            <w:r>
              <w:t>Остаток на начало дня</w:t>
            </w:r>
          </w:p>
          <w:p w14:paraId="79B6AE24" w14:textId="77777777" w:rsidR="00960620" w:rsidRDefault="00960620" w:rsidP="00CB5875">
            <w:pPr>
              <w:pStyle w:val="GOSTTablenorm"/>
            </w:pPr>
            <w:r>
              <w:t xml:space="preserve">Сумма </w:t>
            </w:r>
          </w:p>
          <w:p w14:paraId="70438300" w14:textId="77777777" w:rsidR="00960620" w:rsidRDefault="00960620" w:rsidP="00CB5875">
            <w:pPr>
              <w:pStyle w:val="GOSTTablenorm"/>
            </w:pPr>
            <w:r>
              <w:t>на ____ текущий финансовый год</w:t>
            </w:r>
          </w:p>
        </w:tc>
        <w:tc>
          <w:tcPr>
            <w:tcW w:w="1701" w:type="dxa"/>
          </w:tcPr>
          <w:p w14:paraId="690594CD" w14:textId="77777777" w:rsidR="00960620" w:rsidRDefault="00960620" w:rsidP="00CB5875">
            <w:pPr>
              <w:pStyle w:val="GOSTTablenorm"/>
            </w:pPr>
            <w:r>
              <w:t>G_S1_B_C2</w:t>
            </w:r>
          </w:p>
        </w:tc>
        <w:tc>
          <w:tcPr>
            <w:tcW w:w="567" w:type="dxa"/>
          </w:tcPr>
          <w:p w14:paraId="162A7BC7" w14:textId="77777777" w:rsidR="00960620" w:rsidRDefault="00960620" w:rsidP="00CB5875">
            <w:pPr>
              <w:pStyle w:val="GOSTTablenorm"/>
            </w:pPr>
            <w:r>
              <w:t>П</w:t>
            </w:r>
          </w:p>
        </w:tc>
        <w:tc>
          <w:tcPr>
            <w:tcW w:w="1134" w:type="dxa"/>
          </w:tcPr>
          <w:p w14:paraId="76DB4C12" w14:textId="77777777" w:rsidR="00960620" w:rsidRDefault="00960620" w:rsidP="00CB5875">
            <w:pPr>
              <w:pStyle w:val="GOSTTablenorm"/>
            </w:pPr>
            <w:r>
              <w:t>N(20.2)</w:t>
            </w:r>
          </w:p>
        </w:tc>
        <w:tc>
          <w:tcPr>
            <w:tcW w:w="567" w:type="dxa"/>
          </w:tcPr>
          <w:p w14:paraId="56023304" w14:textId="77777777" w:rsidR="00960620" w:rsidRDefault="00960620" w:rsidP="00CB5875">
            <w:pPr>
              <w:pStyle w:val="GOSTTablenorm"/>
            </w:pPr>
            <w:r>
              <w:t>Н</w:t>
            </w:r>
          </w:p>
        </w:tc>
        <w:tc>
          <w:tcPr>
            <w:tcW w:w="3963" w:type="dxa"/>
          </w:tcPr>
          <w:p w14:paraId="2D6C109F" w14:textId="77777777" w:rsidR="00960620" w:rsidRDefault="00960620" w:rsidP="00CB5875">
            <w:pPr>
              <w:pStyle w:val="GOSTTablenorm"/>
            </w:pPr>
            <w:r>
              <w:t>Указываются нарастающим итогом с начала текущего финансового года остатки на начало дня бюджетных ассигнований на текущий финансовый год</w:t>
            </w:r>
          </w:p>
        </w:tc>
      </w:tr>
      <w:tr w:rsidR="00960620" w14:paraId="57D2A04C" w14:textId="77777777" w:rsidTr="00CB5875">
        <w:trPr>
          <w:trHeight w:val="279"/>
        </w:trPr>
        <w:tc>
          <w:tcPr>
            <w:tcW w:w="1698" w:type="dxa"/>
          </w:tcPr>
          <w:p w14:paraId="4A51B42E" w14:textId="77777777" w:rsidR="00960620" w:rsidRDefault="00960620" w:rsidP="00CB5875">
            <w:pPr>
              <w:pStyle w:val="GOSTTablenorm"/>
            </w:pPr>
            <w:r>
              <w:t>Остаток на конец дня</w:t>
            </w:r>
          </w:p>
          <w:p w14:paraId="3B7A137D" w14:textId="77777777" w:rsidR="00960620" w:rsidRDefault="00960620" w:rsidP="00CB5875">
            <w:pPr>
              <w:pStyle w:val="GOSTTablenorm"/>
            </w:pPr>
            <w:r>
              <w:t xml:space="preserve">Бюджетные ассигнования </w:t>
            </w:r>
          </w:p>
          <w:p w14:paraId="554A86E3" w14:textId="77777777" w:rsidR="00960620" w:rsidRDefault="00960620" w:rsidP="00CB5875">
            <w:pPr>
              <w:pStyle w:val="GOSTTablenorm"/>
            </w:pPr>
            <w:r>
              <w:t xml:space="preserve">на ____ текущий финансовый год </w:t>
            </w:r>
          </w:p>
        </w:tc>
        <w:tc>
          <w:tcPr>
            <w:tcW w:w="1701" w:type="dxa"/>
          </w:tcPr>
          <w:p w14:paraId="2725A28F" w14:textId="77777777" w:rsidR="00960620" w:rsidRDefault="00960620" w:rsidP="00CB5875">
            <w:pPr>
              <w:pStyle w:val="GOSTTablenorm"/>
            </w:pPr>
            <w:r>
              <w:t>G_S1_E_C2</w:t>
            </w:r>
          </w:p>
        </w:tc>
        <w:tc>
          <w:tcPr>
            <w:tcW w:w="567" w:type="dxa"/>
          </w:tcPr>
          <w:p w14:paraId="69DA1799" w14:textId="77777777" w:rsidR="00960620" w:rsidRDefault="00960620" w:rsidP="00CB5875">
            <w:pPr>
              <w:pStyle w:val="GOSTTablenorm"/>
            </w:pPr>
            <w:r>
              <w:t>П</w:t>
            </w:r>
          </w:p>
        </w:tc>
        <w:tc>
          <w:tcPr>
            <w:tcW w:w="1134" w:type="dxa"/>
          </w:tcPr>
          <w:p w14:paraId="6EC825A4" w14:textId="77777777" w:rsidR="00960620" w:rsidRDefault="00960620" w:rsidP="00CB5875">
            <w:pPr>
              <w:pStyle w:val="GOSTTablenorm"/>
            </w:pPr>
            <w:r>
              <w:t>N(20.2)</w:t>
            </w:r>
          </w:p>
        </w:tc>
        <w:tc>
          <w:tcPr>
            <w:tcW w:w="567" w:type="dxa"/>
          </w:tcPr>
          <w:p w14:paraId="0F58F559" w14:textId="77777777" w:rsidR="00960620" w:rsidRDefault="00960620" w:rsidP="00CB5875">
            <w:pPr>
              <w:pStyle w:val="GOSTTablenorm"/>
            </w:pPr>
            <w:r>
              <w:t>Н</w:t>
            </w:r>
          </w:p>
        </w:tc>
        <w:tc>
          <w:tcPr>
            <w:tcW w:w="3963" w:type="dxa"/>
          </w:tcPr>
          <w:p w14:paraId="62C9190B" w14:textId="77777777" w:rsidR="00960620" w:rsidRDefault="00960620" w:rsidP="00CB5875">
            <w:pPr>
              <w:pStyle w:val="GOSTTablenorm"/>
            </w:pPr>
            <w:r>
              <w:t>Указываются нарастающим итогом с начала текущего финансового года остатки на конец дня бюджетных ассигнований на текущий финансовый год</w:t>
            </w:r>
          </w:p>
        </w:tc>
      </w:tr>
      <w:tr w:rsidR="00960620" w14:paraId="325F45E8" w14:textId="77777777" w:rsidTr="00CB5875">
        <w:trPr>
          <w:trHeight w:val="279"/>
        </w:trPr>
        <w:tc>
          <w:tcPr>
            <w:tcW w:w="1698" w:type="dxa"/>
          </w:tcPr>
          <w:p w14:paraId="465C73A1" w14:textId="77777777" w:rsidR="00960620" w:rsidRDefault="00960620" w:rsidP="00CB5875">
            <w:pPr>
              <w:pStyle w:val="GOSTTablenorm"/>
            </w:pPr>
            <w:r>
              <w:t xml:space="preserve">Остаток на начало дня </w:t>
            </w:r>
          </w:p>
          <w:p w14:paraId="63CCB02B" w14:textId="77777777" w:rsidR="00960620" w:rsidRDefault="00960620" w:rsidP="00CB5875">
            <w:pPr>
              <w:pStyle w:val="GOSTTablenorm"/>
            </w:pPr>
            <w:r>
              <w:t xml:space="preserve">Бюджетные ассигнования </w:t>
            </w:r>
          </w:p>
          <w:p w14:paraId="3E8F42CE" w14:textId="77777777" w:rsidR="00960620" w:rsidRDefault="00960620" w:rsidP="00CB5875">
            <w:pPr>
              <w:pStyle w:val="GOSTTablenorm"/>
            </w:pPr>
            <w:r>
              <w:t>плановый период первый год</w:t>
            </w:r>
          </w:p>
        </w:tc>
        <w:tc>
          <w:tcPr>
            <w:tcW w:w="1701" w:type="dxa"/>
          </w:tcPr>
          <w:p w14:paraId="1902A2DE" w14:textId="77777777" w:rsidR="00960620" w:rsidRDefault="00960620" w:rsidP="00CB5875">
            <w:pPr>
              <w:pStyle w:val="GOSTTablenorm"/>
            </w:pPr>
            <w:r>
              <w:t>G_S1_B_C3</w:t>
            </w:r>
          </w:p>
        </w:tc>
        <w:tc>
          <w:tcPr>
            <w:tcW w:w="567" w:type="dxa"/>
          </w:tcPr>
          <w:p w14:paraId="152EE3CF" w14:textId="77777777" w:rsidR="00960620" w:rsidRDefault="00960620" w:rsidP="00CB5875">
            <w:pPr>
              <w:pStyle w:val="GOSTTablenorm"/>
            </w:pPr>
            <w:r>
              <w:t>П</w:t>
            </w:r>
          </w:p>
        </w:tc>
        <w:tc>
          <w:tcPr>
            <w:tcW w:w="1134" w:type="dxa"/>
          </w:tcPr>
          <w:p w14:paraId="42E648C7" w14:textId="77777777" w:rsidR="00960620" w:rsidRDefault="00960620" w:rsidP="00CB5875">
            <w:pPr>
              <w:pStyle w:val="GOSTTablenorm"/>
            </w:pPr>
            <w:r>
              <w:t>N(20.2)</w:t>
            </w:r>
          </w:p>
        </w:tc>
        <w:tc>
          <w:tcPr>
            <w:tcW w:w="567" w:type="dxa"/>
          </w:tcPr>
          <w:p w14:paraId="1782C633" w14:textId="77777777" w:rsidR="00960620" w:rsidRDefault="00960620" w:rsidP="00CB5875">
            <w:pPr>
              <w:pStyle w:val="GOSTTablenorm"/>
            </w:pPr>
            <w:r>
              <w:t>Н</w:t>
            </w:r>
          </w:p>
        </w:tc>
        <w:tc>
          <w:tcPr>
            <w:tcW w:w="3963" w:type="dxa"/>
          </w:tcPr>
          <w:p w14:paraId="0EFA4615" w14:textId="77777777" w:rsidR="00960620" w:rsidRDefault="00960620" w:rsidP="00CB5875">
            <w:pPr>
              <w:pStyle w:val="GOSTTablenorm"/>
            </w:pPr>
            <w:r>
              <w:t>Указываются нарастающим итогом с начала текущего финансового года остатки на начало дня бюджетных ассигнований на первый год планового периода</w:t>
            </w:r>
          </w:p>
        </w:tc>
      </w:tr>
      <w:tr w:rsidR="00960620" w14:paraId="506ED455" w14:textId="77777777" w:rsidTr="00CB5875">
        <w:trPr>
          <w:trHeight w:val="279"/>
        </w:trPr>
        <w:tc>
          <w:tcPr>
            <w:tcW w:w="1698" w:type="dxa"/>
          </w:tcPr>
          <w:p w14:paraId="0C09AA8E" w14:textId="77777777" w:rsidR="00960620" w:rsidRDefault="00960620" w:rsidP="00CB5875">
            <w:pPr>
              <w:pStyle w:val="GOSTTablenorm"/>
            </w:pPr>
            <w:r>
              <w:t>Остаток на конец дня</w:t>
            </w:r>
          </w:p>
          <w:p w14:paraId="69E0B1D2" w14:textId="77777777" w:rsidR="00960620" w:rsidRDefault="00960620" w:rsidP="00CB5875">
            <w:pPr>
              <w:pStyle w:val="GOSTTablenorm"/>
            </w:pPr>
            <w:r>
              <w:t xml:space="preserve">Бюджетные ассигнования </w:t>
            </w:r>
          </w:p>
          <w:p w14:paraId="6C12B3E1" w14:textId="77777777" w:rsidR="00960620" w:rsidRDefault="00960620" w:rsidP="00CB5875">
            <w:pPr>
              <w:pStyle w:val="GOSTTablenorm"/>
            </w:pPr>
            <w:r>
              <w:t>плановый период первый год</w:t>
            </w:r>
          </w:p>
          <w:p w14:paraId="248BC2D7" w14:textId="77777777" w:rsidR="00960620" w:rsidRDefault="00960620" w:rsidP="00CB5875">
            <w:pPr>
              <w:pStyle w:val="GOSTTablenorm"/>
            </w:pPr>
          </w:p>
        </w:tc>
        <w:tc>
          <w:tcPr>
            <w:tcW w:w="1701" w:type="dxa"/>
          </w:tcPr>
          <w:p w14:paraId="20BE6E93" w14:textId="77777777" w:rsidR="00960620" w:rsidRDefault="00960620" w:rsidP="00CB5875">
            <w:pPr>
              <w:pStyle w:val="GOSTTablenorm"/>
            </w:pPr>
            <w:r>
              <w:t>G_S1_E_C3</w:t>
            </w:r>
          </w:p>
        </w:tc>
        <w:tc>
          <w:tcPr>
            <w:tcW w:w="567" w:type="dxa"/>
          </w:tcPr>
          <w:p w14:paraId="44A4C748" w14:textId="77777777" w:rsidR="00960620" w:rsidRDefault="00960620" w:rsidP="00CB5875">
            <w:pPr>
              <w:pStyle w:val="GOSTTablenorm"/>
            </w:pPr>
            <w:r>
              <w:t>П</w:t>
            </w:r>
          </w:p>
        </w:tc>
        <w:tc>
          <w:tcPr>
            <w:tcW w:w="1134" w:type="dxa"/>
          </w:tcPr>
          <w:p w14:paraId="007DF2BF" w14:textId="77777777" w:rsidR="00960620" w:rsidRDefault="00960620" w:rsidP="00CB5875">
            <w:pPr>
              <w:pStyle w:val="GOSTTablenorm"/>
            </w:pPr>
            <w:r>
              <w:t>N(20.2)</w:t>
            </w:r>
          </w:p>
        </w:tc>
        <w:tc>
          <w:tcPr>
            <w:tcW w:w="567" w:type="dxa"/>
          </w:tcPr>
          <w:p w14:paraId="7AD637D7" w14:textId="77777777" w:rsidR="00960620" w:rsidRDefault="00960620" w:rsidP="00CB5875">
            <w:pPr>
              <w:pStyle w:val="GOSTTablenorm"/>
            </w:pPr>
            <w:r>
              <w:t>Н</w:t>
            </w:r>
          </w:p>
        </w:tc>
        <w:tc>
          <w:tcPr>
            <w:tcW w:w="3963" w:type="dxa"/>
          </w:tcPr>
          <w:p w14:paraId="072924A0" w14:textId="77777777" w:rsidR="00960620" w:rsidRDefault="00960620" w:rsidP="00CB5875">
            <w:pPr>
              <w:pStyle w:val="GOSTTablenorm"/>
            </w:pPr>
            <w:r>
              <w:t>Указываются нарастающим итогом с начала текущего финансового года остатки на конец дня бюджетных ассигнований на первый год планового периода</w:t>
            </w:r>
          </w:p>
        </w:tc>
      </w:tr>
      <w:tr w:rsidR="00960620" w14:paraId="118AEA19" w14:textId="77777777" w:rsidTr="00CB5875">
        <w:trPr>
          <w:trHeight w:val="279"/>
        </w:trPr>
        <w:tc>
          <w:tcPr>
            <w:tcW w:w="1698" w:type="dxa"/>
          </w:tcPr>
          <w:p w14:paraId="46D4A249" w14:textId="77777777" w:rsidR="00960620" w:rsidRDefault="00960620" w:rsidP="00CB5875">
            <w:pPr>
              <w:pStyle w:val="GOSTTablenorm"/>
            </w:pPr>
            <w:r>
              <w:t xml:space="preserve">Остаток на начало дня </w:t>
            </w:r>
          </w:p>
          <w:p w14:paraId="6662A974" w14:textId="77777777" w:rsidR="00960620" w:rsidRDefault="00960620" w:rsidP="00CB5875">
            <w:pPr>
              <w:pStyle w:val="GOSTTablenorm"/>
            </w:pPr>
            <w:r>
              <w:t xml:space="preserve">Бюджетные ассигнования </w:t>
            </w:r>
          </w:p>
          <w:p w14:paraId="720BA64C" w14:textId="77777777" w:rsidR="00960620" w:rsidRDefault="00960620" w:rsidP="00CB5875">
            <w:pPr>
              <w:pStyle w:val="GOSTTablenorm"/>
            </w:pPr>
            <w:r>
              <w:t>плановый период второй год</w:t>
            </w:r>
          </w:p>
        </w:tc>
        <w:tc>
          <w:tcPr>
            <w:tcW w:w="1701" w:type="dxa"/>
          </w:tcPr>
          <w:p w14:paraId="43F7A5AC" w14:textId="77777777" w:rsidR="00960620" w:rsidRDefault="00960620" w:rsidP="00CB5875">
            <w:pPr>
              <w:pStyle w:val="GOSTTablenorm"/>
            </w:pPr>
            <w:r>
              <w:t>G_S1_B_C4</w:t>
            </w:r>
          </w:p>
        </w:tc>
        <w:tc>
          <w:tcPr>
            <w:tcW w:w="567" w:type="dxa"/>
          </w:tcPr>
          <w:p w14:paraId="0E9B9F43" w14:textId="77777777" w:rsidR="00960620" w:rsidRDefault="00960620" w:rsidP="00CB5875">
            <w:pPr>
              <w:pStyle w:val="GOSTTablenorm"/>
            </w:pPr>
            <w:r>
              <w:t>П</w:t>
            </w:r>
          </w:p>
        </w:tc>
        <w:tc>
          <w:tcPr>
            <w:tcW w:w="1134" w:type="dxa"/>
          </w:tcPr>
          <w:p w14:paraId="033996C6" w14:textId="77777777" w:rsidR="00960620" w:rsidRDefault="00960620" w:rsidP="00CB5875">
            <w:pPr>
              <w:pStyle w:val="GOSTTablenorm"/>
            </w:pPr>
            <w:r>
              <w:t>N(20.2)</w:t>
            </w:r>
          </w:p>
        </w:tc>
        <w:tc>
          <w:tcPr>
            <w:tcW w:w="567" w:type="dxa"/>
          </w:tcPr>
          <w:p w14:paraId="5359DDB4" w14:textId="77777777" w:rsidR="00960620" w:rsidRDefault="00960620" w:rsidP="00CB5875">
            <w:pPr>
              <w:pStyle w:val="GOSTTablenorm"/>
            </w:pPr>
            <w:r>
              <w:t>Н</w:t>
            </w:r>
          </w:p>
        </w:tc>
        <w:tc>
          <w:tcPr>
            <w:tcW w:w="3963" w:type="dxa"/>
          </w:tcPr>
          <w:p w14:paraId="399B2FF0" w14:textId="77777777" w:rsidR="00960620" w:rsidRDefault="00960620" w:rsidP="00CB5875">
            <w:pPr>
              <w:pStyle w:val="GOSTTablenorm"/>
            </w:pPr>
            <w:r>
              <w:t>Указываются нарастающим итогом с начала текущего финансового года остатки на начало дня бюджетных ассигнований на второй год планового периода</w:t>
            </w:r>
          </w:p>
        </w:tc>
      </w:tr>
      <w:tr w:rsidR="00960620" w14:paraId="728B68C7" w14:textId="77777777" w:rsidTr="00CB5875">
        <w:trPr>
          <w:trHeight w:val="279"/>
        </w:trPr>
        <w:tc>
          <w:tcPr>
            <w:tcW w:w="1698" w:type="dxa"/>
          </w:tcPr>
          <w:p w14:paraId="194387BE" w14:textId="77777777" w:rsidR="00960620" w:rsidRDefault="00960620" w:rsidP="00CB5875">
            <w:pPr>
              <w:pStyle w:val="GOSTTablenorm"/>
            </w:pPr>
            <w:r>
              <w:t xml:space="preserve">Остаток на конец дня </w:t>
            </w:r>
          </w:p>
          <w:p w14:paraId="4EBB4283" w14:textId="77777777" w:rsidR="00960620" w:rsidRDefault="00960620" w:rsidP="00CB5875">
            <w:pPr>
              <w:pStyle w:val="GOSTTablenorm"/>
            </w:pPr>
            <w:r>
              <w:t xml:space="preserve">Бюджетные ассигнования </w:t>
            </w:r>
          </w:p>
          <w:p w14:paraId="00F3882A" w14:textId="77777777" w:rsidR="00960620" w:rsidRDefault="00960620" w:rsidP="00CB5875">
            <w:pPr>
              <w:pStyle w:val="GOSTTablenorm"/>
            </w:pPr>
            <w:r>
              <w:t>плановый период второй год</w:t>
            </w:r>
          </w:p>
        </w:tc>
        <w:tc>
          <w:tcPr>
            <w:tcW w:w="1701" w:type="dxa"/>
          </w:tcPr>
          <w:p w14:paraId="19BB6E4E" w14:textId="77777777" w:rsidR="00960620" w:rsidRDefault="00960620" w:rsidP="00CB5875">
            <w:pPr>
              <w:pStyle w:val="GOSTTablenorm"/>
            </w:pPr>
            <w:r>
              <w:t>G_S1_E_C4</w:t>
            </w:r>
          </w:p>
        </w:tc>
        <w:tc>
          <w:tcPr>
            <w:tcW w:w="567" w:type="dxa"/>
          </w:tcPr>
          <w:p w14:paraId="46835EE8" w14:textId="77777777" w:rsidR="00960620" w:rsidRDefault="00960620" w:rsidP="00CB5875">
            <w:pPr>
              <w:pStyle w:val="GOSTTablenorm"/>
            </w:pPr>
            <w:r>
              <w:t>П</w:t>
            </w:r>
          </w:p>
        </w:tc>
        <w:tc>
          <w:tcPr>
            <w:tcW w:w="1134" w:type="dxa"/>
          </w:tcPr>
          <w:p w14:paraId="38DCD4F1" w14:textId="77777777" w:rsidR="00960620" w:rsidRDefault="00960620" w:rsidP="00CB5875">
            <w:pPr>
              <w:pStyle w:val="GOSTTablenorm"/>
            </w:pPr>
            <w:r>
              <w:t>N(20.2)</w:t>
            </w:r>
          </w:p>
        </w:tc>
        <w:tc>
          <w:tcPr>
            <w:tcW w:w="567" w:type="dxa"/>
          </w:tcPr>
          <w:p w14:paraId="0AE1FDDE" w14:textId="77777777" w:rsidR="00960620" w:rsidRDefault="00960620" w:rsidP="00CB5875">
            <w:pPr>
              <w:pStyle w:val="GOSTTablenorm"/>
            </w:pPr>
            <w:r>
              <w:t>Н</w:t>
            </w:r>
          </w:p>
        </w:tc>
        <w:tc>
          <w:tcPr>
            <w:tcW w:w="3963" w:type="dxa"/>
          </w:tcPr>
          <w:p w14:paraId="1AD4D8BC" w14:textId="77777777" w:rsidR="00960620" w:rsidRDefault="00960620" w:rsidP="00CB5875">
            <w:pPr>
              <w:pStyle w:val="GOSTTablenorm"/>
            </w:pPr>
            <w:r>
              <w:t>Указываются нарастающим итогом с начала текущего финансового года остатки на конец дня бюджетных ассигнований на второй год планового периода</w:t>
            </w:r>
          </w:p>
        </w:tc>
      </w:tr>
      <w:tr w:rsidR="00960620" w14:paraId="6D972983" w14:textId="77777777" w:rsidTr="00CB5875">
        <w:trPr>
          <w:trHeight w:val="279"/>
        </w:trPr>
        <w:tc>
          <w:tcPr>
            <w:tcW w:w="1698" w:type="dxa"/>
          </w:tcPr>
          <w:p w14:paraId="693F9B3E" w14:textId="77777777" w:rsidR="00960620" w:rsidRDefault="00960620" w:rsidP="00CB5875">
            <w:pPr>
              <w:pStyle w:val="GOSTTablenorm"/>
            </w:pPr>
            <w:r>
              <w:t xml:space="preserve">Остаток на начало дня </w:t>
            </w:r>
          </w:p>
          <w:p w14:paraId="48338A97" w14:textId="77777777" w:rsidR="00960620" w:rsidRDefault="00960620" w:rsidP="00CB5875">
            <w:pPr>
              <w:pStyle w:val="GOSTTablenorm"/>
            </w:pPr>
            <w:r>
              <w:lastRenderedPageBreak/>
              <w:t xml:space="preserve">Бюджетные ассигнования </w:t>
            </w:r>
          </w:p>
          <w:p w14:paraId="7C58A05D" w14:textId="77777777" w:rsidR="00960620" w:rsidRDefault="00960620" w:rsidP="00CB5875">
            <w:pPr>
              <w:pStyle w:val="GOSTTablenorm"/>
            </w:pPr>
            <w:r>
              <w:t>плановый период третий год</w:t>
            </w:r>
          </w:p>
        </w:tc>
        <w:tc>
          <w:tcPr>
            <w:tcW w:w="1701" w:type="dxa"/>
          </w:tcPr>
          <w:p w14:paraId="6F0D03FF" w14:textId="77777777" w:rsidR="00960620" w:rsidRDefault="00960620" w:rsidP="00CB5875">
            <w:pPr>
              <w:pStyle w:val="GOSTTablenorm"/>
            </w:pPr>
            <w:r>
              <w:lastRenderedPageBreak/>
              <w:t>G_S1_B_C4_2</w:t>
            </w:r>
          </w:p>
        </w:tc>
        <w:tc>
          <w:tcPr>
            <w:tcW w:w="567" w:type="dxa"/>
          </w:tcPr>
          <w:p w14:paraId="615F4359" w14:textId="77777777" w:rsidR="00960620" w:rsidRDefault="00960620" w:rsidP="00CB5875">
            <w:pPr>
              <w:pStyle w:val="GOSTTablenorm"/>
            </w:pPr>
            <w:r>
              <w:t>П</w:t>
            </w:r>
          </w:p>
        </w:tc>
        <w:tc>
          <w:tcPr>
            <w:tcW w:w="1134" w:type="dxa"/>
          </w:tcPr>
          <w:p w14:paraId="1EA794F6" w14:textId="77777777" w:rsidR="00960620" w:rsidRDefault="00960620" w:rsidP="00CB5875">
            <w:pPr>
              <w:pStyle w:val="GOSTTablenorm"/>
            </w:pPr>
            <w:r>
              <w:t>N(20.2)</w:t>
            </w:r>
          </w:p>
        </w:tc>
        <w:tc>
          <w:tcPr>
            <w:tcW w:w="567" w:type="dxa"/>
          </w:tcPr>
          <w:p w14:paraId="1E0A5CDD" w14:textId="77777777" w:rsidR="00960620" w:rsidRDefault="00960620" w:rsidP="00CB5875">
            <w:pPr>
              <w:pStyle w:val="GOSTTablenorm"/>
            </w:pPr>
            <w:r>
              <w:t>Н</w:t>
            </w:r>
          </w:p>
        </w:tc>
        <w:tc>
          <w:tcPr>
            <w:tcW w:w="3963" w:type="dxa"/>
          </w:tcPr>
          <w:p w14:paraId="0E99464E" w14:textId="77777777" w:rsidR="00960620" w:rsidRDefault="00960620" w:rsidP="00CB5875">
            <w:pPr>
              <w:pStyle w:val="GOSTTablenorm"/>
            </w:pPr>
            <w:r>
              <w:t xml:space="preserve">Указываются нарастающим итогом с начала текущего финансового года </w:t>
            </w:r>
            <w:r>
              <w:lastRenderedPageBreak/>
              <w:t>остатки на начало дня бюджетных ассигнований на третий год очередного планового периода</w:t>
            </w:r>
          </w:p>
          <w:p w14:paraId="292AE4C5" w14:textId="77777777" w:rsidR="00960620" w:rsidRDefault="00960620" w:rsidP="00CB5875">
            <w:pPr>
              <w:pStyle w:val="GOSTTablenorm"/>
            </w:pPr>
          </w:p>
        </w:tc>
      </w:tr>
      <w:tr w:rsidR="00960620" w14:paraId="7BBA198C" w14:textId="77777777" w:rsidTr="00CB5875">
        <w:trPr>
          <w:trHeight w:val="279"/>
        </w:trPr>
        <w:tc>
          <w:tcPr>
            <w:tcW w:w="1698" w:type="dxa"/>
          </w:tcPr>
          <w:p w14:paraId="5B207F86" w14:textId="77777777" w:rsidR="00960620" w:rsidRDefault="00960620" w:rsidP="00CB5875">
            <w:pPr>
              <w:pStyle w:val="GOSTTablenorm"/>
            </w:pPr>
            <w:r>
              <w:lastRenderedPageBreak/>
              <w:t xml:space="preserve">Остаток на конец дня </w:t>
            </w:r>
          </w:p>
          <w:p w14:paraId="08C9181E" w14:textId="77777777" w:rsidR="00960620" w:rsidRDefault="00960620" w:rsidP="00CB5875">
            <w:pPr>
              <w:pStyle w:val="GOSTTablenorm"/>
            </w:pPr>
            <w:r>
              <w:t xml:space="preserve">Бюджетные ассигнования </w:t>
            </w:r>
          </w:p>
          <w:p w14:paraId="25AEE19C" w14:textId="77777777" w:rsidR="00960620" w:rsidRDefault="00960620" w:rsidP="00CB5875">
            <w:pPr>
              <w:pStyle w:val="GOSTTablenorm"/>
            </w:pPr>
            <w:r>
              <w:t>плановый период третий год</w:t>
            </w:r>
          </w:p>
        </w:tc>
        <w:tc>
          <w:tcPr>
            <w:tcW w:w="1701" w:type="dxa"/>
          </w:tcPr>
          <w:p w14:paraId="4111E5AE" w14:textId="77777777" w:rsidR="00960620" w:rsidRDefault="00960620" w:rsidP="00CB5875">
            <w:pPr>
              <w:pStyle w:val="GOSTTablenorm"/>
            </w:pPr>
            <w:r>
              <w:t>G_S1_E_C4_2</w:t>
            </w:r>
          </w:p>
        </w:tc>
        <w:tc>
          <w:tcPr>
            <w:tcW w:w="567" w:type="dxa"/>
          </w:tcPr>
          <w:p w14:paraId="66A50D0A" w14:textId="77777777" w:rsidR="00960620" w:rsidRDefault="00960620" w:rsidP="00CB5875">
            <w:pPr>
              <w:pStyle w:val="GOSTTablenorm"/>
            </w:pPr>
            <w:r>
              <w:t>П</w:t>
            </w:r>
          </w:p>
        </w:tc>
        <w:tc>
          <w:tcPr>
            <w:tcW w:w="1134" w:type="dxa"/>
          </w:tcPr>
          <w:p w14:paraId="64F227C0" w14:textId="77777777" w:rsidR="00960620" w:rsidRDefault="00960620" w:rsidP="00CB5875">
            <w:pPr>
              <w:pStyle w:val="GOSTTablenorm"/>
            </w:pPr>
            <w:r>
              <w:t>N(20.2)</w:t>
            </w:r>
          </w:p>
        </w:tc>
        <w:tc>
          <w:tcPr>
            <w:tcW w:w="567" w:type="dxa"/>
          </w:tcPr>
          <w:p w14:paraId="38EBD8E7" w14:textId="77777777" w:rsidR="00960620" w:rsidRDefault="00960620" w:rsidP="00CB5875">
            <w:pPr>
              <w:pStyle w:val="GOSTTablenorm"/>
            </w:pPr>
            <w:r>
              <w:t>Н</w:t>
            </w:r>
          </w:p>
        </w:tc>
        <w:tc>
          <w:tcPr>
            <w:tcW w:w="3963" w:type="dxa"/>
          </w:tcPr>
          <w:p w14:paraId="4AECDBD3" w14:textId="77777777" w:rsidR="00960620" w:rsidRDefault="00960620" w:rsidP="00CB5875">
            <w:pPr>
              <w:pStyle w:val="GOSTTablenorm"/>
            </w:pPr>
            <w:r>
              <w:t>Указываются нарастающим итогом с начала текущего финансового года остатки на конец дня бюджетных ассигнований на соответствующий год</w:t>
            </w:r>
          </w:p>
        </w:tc>
      </w:tr>
    </w:tbl>
    <w:p w14:paraId="2D72FF47" w14:textId="77777777" w:rsidR="00960620" w:rsidRDefault="00960620" w:rsidP="00960620">
      <w:pPr>
        <w:pStyle w:val="32"/>
        <w:tabs>
          <w:tab w:val="num" w:pos="284"/>
        </w:tabs>
        <w:suppressAutoHyphens w:val="0"/>
        <w:ind w:left="1418"/>
      </w:pPr>
      <w:bookmarkStart w:id="3941" w:name="_Toc54598632"/>
      <w:bookmarkStart w:id="3942" w:name="_Toc154678007"/>
      <w:bookmarkStart w:id="3943" w:name="_Toc167886069"/>
      <w:bookmarkStart w:id="3944" w:name="_Toc182483795"/>
      <w:r>
        <w:t>Описание комплексного типа «tR_764_G_S2_1_D»</w:t>
      </w:r>
      <w:bookmarkEnd w:id="3941"/>
      <w:bookmarkEnd w:id="3942"/>
      <w:bookmarkEnd w:id="3943"/>
      <w:bookmarkEnd w:id="3944"/>
    </w:p>
    <w:p w14:paraId="2FB82488"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комплексного типа «</w:t>
      </w:r>
      <w:r>
        <w:rPr>
          <w:sz w:val="24"/>
          <w:szCs w:val="24"/>
          <w:lang w:val="en-US"/>
        </w:rPr>
        <w:t>tR</w:t>
      </w:r>
      <w:r>
        <w:rPr>
          <w:sz w:val="24"/>
          <w:szCs w:val="24"/>
        </w:rPr>
        <w:t>_764_</w:t>
      </w:r>
      <w:r>
        <w:rPr>
          <w:sz w:val="24"/>
          <w:szCs w:val="24"/>
          <w:lang w:val="en-US"/>
        </w:rPr>
        <w:t>G</w:t>
      </w:r>
      <w:r>
        <w:rPr>
          <w:sz w:val="24"/>
          <w:szCs w:val="24"/>
        </w:rPr>
        <w:t>_</w:t>
      </w:r>
      <w:r>
        <w:rPr>
          <w:sz w:val="24"/>
          <w:szCs w:val="24"/>
          <w:lang w:val="en-US"/>
        </w:rPr>
        <w:t>S</w:t>
      </w:r>
      <w:r>
        <w:rPr>
          <w:sz w:val="24"/>
          <w:szCs w:val="24"/>
        </w:rPr>
        <w:t>2_1_</w:t>
      </w:r>
      <w:r>
        <w:rPr>
          <w:sz w:val="24"/>
          <w:szCs w:val="24"/>
          <w:lang w:val="en-US"/>
        </w:rPr>
        <w:t>D</w:t>
      </w:r>
      <w:r>
        <w:rPr>
          <w:rStyle w:val="GOSTNormal0"/>
          <w:szCs w:val="24"/>
        </w:rPr>
        <w:t>» блока «</w:t>
      </w:r>
      <w:r>
        <w:rPr>
          <w:sz w:val="24"/>
          <w:szCs w:val="24"/>
        </w:rPr>
        <w:t>2.1. Бюджетные ассигнования</w:t>
      </w:r>
      <w:r>
        <w:rPr>
          <w:rStyle w:val="GOSTNormal0"/>
          <w:szCs w:val="24"/>
        </w:rPr>
        <w:t>».</w:t>
      </w:r>
    </w:p>
    <w:p w14:paraId="465E31CC" w14:textId="77A2F1A1"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45" w:name="_Ref26281009"/>
      <w:bookmarkStart w:id="3946" w:name="_Toc154677567"/>
      <w:r w:rsidR="00E066E2">
        <w:rPr>
          <w:noProof/>
        </w:rPr>
        <w:t>187</w:t>
      </w:r>
      <w:bookmarkEnd w:id="3945"/>
      <w:r>
        <w:fldChar w:fldCharType="end"/>
      </w:r>
      <w:r>
        <w:rPr>
          <w:rFonts w:eastAsia="Calibri"/>
          <w:szCs w:val="24"/>
        </w:rPr>
        <w:t xml:space="preserve"> –</w:t>
      </w:r>
      <w:r>
        <w:t xml:space="preserve"> Описание комплексного типа «</w:t>
      </w:r>
      <w:r>
        <w:rPr>
          <w:szCs w:val="22"/>
          <w:lang w:val="en-US"/>
        </w:rPr>
        <w:t>tR</w:t>
      </w:r>
      <w:r>
        <w:rPr>
          <w:szCs w:val="22"/>
        </w:rPr>
        <w:t>_764_</w:t>
      </w:r>
      <w:r>
        <w:rPr>
          <w:szCs w:val="22"/>
          <w:lang w:val="en-US"/>
        </w:rPr>
        <w:t>G</w:t>
      </w:r>
      <w:r>
        <w:rPr>
          <w:szCs w:val="22"/>
        </w:rPr>
        <w:t>_</w:t>
      </w:r>
      <w:r>
        <w:rPr>
          <w:szCs w:val="22"/>
          <w:lang w:val="en-US"/>
        </w:rPr>
        <w:t>S</w:t>
      </w:r>
      <w:r>
        <w:rPr>
          <w:szCs w:val="22"/>
        </w:rPr>
        <w:t>2_1_</w:t>
      </w:r>
      <w:r>
        <w:rPr>
          <w:szCs w:val="22"/>
          <w:lang w:val="en-US"/>
        </w:rPr>
        <w:t>D</w:t>
      </w:r>
      <w:r>
        <w:t>»</w:t>
      </w:r>
      <w:bookmarkEnd w:id="3946"/>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960620" w14:paraId="3590A7CC"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6A94863" w14:textId="77777777" w:rsidR="00960620" w:rsidRDefault="00960620" w:rsidP="00CB5875">
            <w:pPr>
              <w:pStyle w:val="GOSTTableHead"/>
            </w:pPr>
            <w:r>
              <w:t>Наименование комплексного типа</w:t>
            </w:r>
          </w:p>
        </w:tc>
        <w:tc>
          <w:tcPr>
            <w:tcW w:w="1701" w:type="dxa"/>
          </w:tcPr>
          <w:p w14:paraId="474AB94F" w14:textId="77777777" w:rsidR="00960620" w:rsidRDefault="00960620" w:rsidP="00CB5875">
            <w:pPr>
              <w:pStyle w:val="GOSTTableHead"/>
            </w:pPr>
            <w:r>
              <w:t>Текущий элемент/ атрибут</w:t>
            </w:r>
          </w:p>
        </w:tc>
        <w:tc>
          <w:tcPr>
            <w:tcW w:w="567" w:type="dxa"/>
          </w:tcPr>
          <w:p w14:paraId="18B3E025" w14:textId="77777777" w:rsidR="00960620" w:rsidRDefault="00960620" w:rsidP="00CB5875">
            <w:pPr>
              <w:pStyle w:val="GOSTTableHead"/>
            </w:pPr>
            <w:r>
              <w:t>Тип</w:t>
            </w:r>
          </w:p>
        </w:tc>
        <w:tc>
          <w:tcPr>
            <w:tcW w:w="1134" w:type="dxa"/>
          </w:tcPr>
          <w:p w14:paraId="47AABA1E" w14:textId="77777777" w:rsidR="00960620" w:rsidRDefault="00960620" w:rsidP="00CB5875">
            <w:pPr>
              <w:pStyle w:val="GOSTTableHead"/>
            </w:pPr>
            <w:r>
              <w:t>Формат элемента</w:t>
            </w:r>
          </w:p>
        </w:tc>
        <w:tc>
          <w:tcPr>
            <w:tcW w:w="567" w:type="dxa"/>
          </w:tcPr>
          <w:p w14:paraId="7BB2E018" w14:textId="77777777" w:rsidR="00960620" w:rsidRDefault="00960620" w:rsidP="00CB5875">
            <w:pPr>
              <w:pStyle w:val="GOSTTableHead"/>
            </w:pPr>
            <w:r>
              <w:t>Обязательность</w:t>
            </w:r>
          </w:p>
        </w:tc>
        <w:tc>
          <w:tcPr>
            <w:tcW w:w="3963" w:type="dxa"/>
          </w:tcPr>
          <w:p w14:paraId="184BF8B3" w14:textId="77777777" w:rsidR="00960620" w:rsidRDefault="00960620" w:rsidP="00CB5875">
            <w:pPr>
              <w:pStyle w:val="GOSTTableHead"/>
            </w:pPr>
            <w:r>
              <w:t>Дополнительная информация</w:t>
            </w:r>
          </w:p>
        </w:tc>
      </w:tr>
      <w:tr w:rsidR="00960620" w14:paraId="24CEBF74" w14:textId="77777777" w:rsidTr="00CB5875">
        <w:trPr>
          <w:trHeight w:val="279"/>
        </w:trPr>
        <w:tc>
          <w:tcPr>
            <w:tcW w:w="1700" w:type="dxa"/>
          </w:tcPr>
          <w:p w14:paraId="0981FC81" w14:textId="77777777" w:rsidR="00960620" w:rsidRDefault="00960620" w:rsidP="00CB5875">
            <w:pPr>
              <w:pStyle w:val="GOSTTablenorm"/>
            </w:pPr>
            <w:r>
              <w:t>tR_764_G_S2_1_D</w:t>
            </w:r>
          </w:p>
        </w:tc>
        <w:tc>
          <w:tcPr>
            <w:tcW w:w="1701" w:type="dxa"/>
          </w:tcPr>
          <w:p w14:paraId="5AC0879A" w14:textId="77777777" w:rsidR="00960620" w:rsidRDefault="00960620" w:rsidP="00CB5875">
            <w:pPr>
              <w:pStyle w:val="GOSTTablenorm"/>
            </w:pPr>
            <w:r>
              <w:t>G_S2_1_D_ITEM</w:t>
            </w:r>
          </w:p>
        </w:tc>
        <w:tc>
          <w:tcPr>
            <w:tcW w:w="567" w:type="dxa"/>
          </w:tcPr>
          <w:p w14:paraId="271EF544" w14:textId="77777777" w:rsidR="00960620" w:rsidRDefault="00960620" w:rsidP="00CB5875">
            <w:pPr>
              <w:pStyle w:val="GOSTTablenorm"/>
            </w:pPr>
            <w:r>
              <w:t>C</w:t>
            </w:r>
          </w:p>
        </w:tc>
        <w:tc>
          <w:tcPr>
            <w:tcW w:w="1134" w:type="dxa"/>
          </w:tcPr>
          <w:p w14:paraId="69B3EEC4" w14:textId="77777777" w:rsidR="00960620" w:rsidRDefault="00960620" w:rsidP="00CB5875">
            <w:pPr>
              <w:pStyle w:val="GOSTTablenorm"/>
            </w:pPr>
            <w:r>
              <w:t>tR_764_G_S2_1_D_ITEM</w:t>
            </w:r>
          </w:p>
        </w:tc>
        <w:tc>
          <w:tcPr>
            <w:tcW w:w="567" w:type="dxa"/>
          </w:tcPr>
          <w:p w14:paraId="36DBD6D4" w14:textId="77777777" w:rsidR="00960620" w:rsidRDefault="00960620" w:rsidP="00CB5875">
            <w:pPr>
              <w:pStyle w:val="GOSTTablenorm"/>
            </w:pPr>
            <w:r>
              <w:t>ОМ</w:t>
            </w:r>
          </w:p>
        </w:tc>
        <w:tc>
          <w:tcPr>
            <w:tcW w:w="3963" w:type="dxa"/>
          </w:tcPr>
          <w:p w14:paraId="2ACD65FF" w14:textId="3F0024CC" w:rsidR="00960620" w:rsidRDefault="00960620" w:rsidP="00CB5875">
            <w:pPr>
              <w:pStyle w:val="GOSTTablenorm"/>
            </w:pPr>
            <w:r>
              <w:t xml:space="preserve">Состав элемента представлен в таблице </w:t>
            </w:r>
            <w:r>
              <w:fldChar w:fldCharType="begin"/>
            </w:r>
            <w:r>
              <w:instrText xml:space="preserve"> REF _Ref26281231 \h  \* MERGEFORMAT </w:instrText>
            </w:r>
            <w:r>
              <w:fldChar w:fldCharType="separate"/>
            </w:r>
            <w:r w:rsidR="00E066E2">
              <w:t>188</w:t>
            </w:r>
            <w:r>
              <w:fldChar w:fldCharType="end"/>
            </w:r>
          </w:p>
        </w:tc>
      </w:tr>
    </w:tbl>
    <w:p w14:paraId="2A939A7C" w14:textId="77777777" w:rsidR="00960620" w:rsidRDefault="00960620" w:rsidP="00960620">
      <w:pPr>
        <w:pStyle w:val="32"/>
        <w:tabs>
          <w:tab w:val="num" w:pos="284"/>
        </w:tabs>
        <w:suppressAutoHyphens w:val="0"/>
        <w:ind w:left="1418"/>
      </w:pPr>
      <w:bookmarkStart w:id="3947" w:name="_Toc54598633"/>
      <w:bookmarkStart w:id="3948" w:name="_Toc154678008"/>
      <w:bookmarkStart w:id="3949" w:name="_Toc167886070"/>
      <w:bookmarkStart w:id="3950" w:name="_Toc182483796"/>
      <w:r>
        <w:t>Описание комплексного типа «tR_764_G_S2_1_D_ITEM»</w:t>
      </w:r>
      <w:bookmarkEnd w:id="3947"/>
      <w:bookmarkEnd w:id="3948"/>
      <w:bookmarkEnd w:id="3949"/>
      <w:bookmarkEnd w:id="3950"/>
    </w:p>
    <w:p w14:paraId="7B9A5C9D"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 xml:space="preserve">комплексного типа </w:t>
      </w:r>
      <w:r>
        <w:rPr>
          <w:rStyle w:val="GOSTNormal0"/>
          <w:rFonts w:eastAsia="Calibri"/>
          <w:szCs w:val="24"/>
        </w:rPr>
        <w:t>«</w:t>
      </w:r>
      <w:r>
        <w:rPr>
          <w:sz w:val="24"/>
          <w:szCs w:val="24"/>
          <w:lang w:val="en-US"/>
        </w:rPr>
        <w:t>tR</w:t>
      </w:r>
      <w:r>
        <w:rPr>
          <w:sz w:val="24"/>
          <w:szCs w:val="24"/>
        </w:rPr>
        <w:t>_764_</w:t>
      </w:r>
      <w:r>
        <w:rPr>
          <w:sz w:val="24"/>
          <w:szCs w:val="24"/>
          <w:lang w:val="en-US"/>
        </w:rPr>
        <w:t>G</w:t>
      </w:r>
      <w:r>
        <w:rPr>
          <w:sz w:val="24"/>
          <w:szCs w:val="24"/>
        </w:rPr>
        <w:t>_</w:t>
      </w:r>
      <w:r>
        <w:rPr>
          <w:sz w:val="24"/>
          <w:szCs w:val="24"/>
          <w:lang w:val="en-US"/>
        </w:rPr>
        <w:t>S</w:t>
      </w:r>
      <w:r>
        <w:rPr>
          <w:sz w:val="24"/>
          <w:szCs w:val="24"/>
        </w:rPr>
        <w:t>2_1_</w:t>
      </w:r>
      <w:r>
        <w:rPr>
          <w:sz w:val="24"/>
          <w:szCs w:val="24"/>
          <w:lang w:val="en-US"/>
        </w:rPr>
        <w:t>D</w:t>
      </w:r>
      <w:r>
        <w:rPr>
          <w:color w:val="000000"/>
          <w:sz w:val="24"/>
          <w:szCs w:val="24"/>
        </w:rPr>
        <w:t>_ITEM</w:t>
      </w:r>
      <w:r>
        <w:rPr>
          <w:rStyle w:val="GOSTNormal0"/>
          <w:szCs w:val="24"/>
        </w:rPr>
        <w:t>» блока «</w:t>
      </w:r>
      <w:r>
        <w:rPr>
          <w:sz w:val="24"/>
          <w:szCs w:val="24"/>
        </w:rPr>
        <w:t>2.1. Бюджетные ассигнования (строки)</w:t>
      </w:r>
      <w:r>
        <w:rPr>
          <w:rStyle w:val="GOSTNormal0"/>
          <w:szCs w:val="24"/>
        </w:rPr>
        <w:t>».</w:t>
      </w:r>
    </w:p>
    <w:p w14:paraId="6BDFDD82" w14:textId="56170E7B"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51" w:name="_Ref26281231"/>
      <w:r w:rsidR="00E066E2">
        <w:rPr>
          <w:noProof/>
        </w:rPr>
        <w:t>188</w:t>
      </w:r>
      <w:bookmarkEnd w:id="3951"/>
      <w:r>
        <w:fldChar w:fldCharType="end"/>
      </w:r>
      <w:r>
        <w:rPr>
          <w:rFonts w:eastAsia="Calibri"/>
          <w:szCs w:val="24"/>
        </w:rPr>
        <w:t xml:space="preserve"> –</w:t>
      </w:r>
      <w:r>
        <w:t xml:space="preserve"> Описание комплексного типа «</w:t>
      </w:r>
      <w:r>
        <w:rPr>
          <w:szCs w:val="22"/>
          <w:lang w:val="en-US"/>
        </w:rPr>
        <w:t>tR</w:t>
      </w:r>
      <w:r>
        <w:rPr>
          <w:szCs w:val="22"/>
        </w:rPr>
        <w:t>_764_</w:t>
      </w:r>
      <w:r>
        <w:rPr>
          <w:szCs w:val="22"/>
          <w:lang w:val="en-US"/>
        </w:rPr>
        <w:t>G</w:t>
      </w:r>
      <w:r>
        <w:rPr>
          <w:szCs w:val="22"/>
        </w:rPr>
        <w:t>_</w:t>
      </w:r>
      <w:r>
        <w:rPr>
          <w:szCs w:val="22"/>
          <w:lang w:val="en-US"/>
        </w:rPr>
        <w:t>S</w:t>
      </w:r>
      <w:r>
        <w:rPr>
          <w:szCs w:val="22"/>
        </w:rPr>
        <w:t>2_1_</w:t>
      </w:r>
      <w:r>
        <w:rPr>
          <w:szCs w:val="22"/>
          <w:lang w:val="en-US"/>
        </w:rPr>
        <w:t>D</w:t>
      </w:r>
      <w:r>
        <w:rPr>
          <w:color w:val="000000"/>
          <w:szCs w:val="22"/>
        </w:rPr>
        <w:t>_ITEM</w:t>
      </w:r>
      <w:r>
        <w:t>»</w:t>
      </w:r>
    </w:p>
    <w:tbl>
      <w:tblPr>
        <w:tblStyle w:val="GOSTTable"/>
        <w:tblW w:w="5000" w:type="pct"/>
        <w:tblLayout w:type="fixed"/>
        <w:tblLook w:val="07E0" w:firstRow="1" w:lastRow="1" w:firstColumn="1" w:lastColumn="1" w:noHBand="1" w:noVBand="1"/>
      </w:tblPr>
      <w:tblGrid>
        <w:gridCol w:w="1714"/>
        <w:gridCol w:w="1712"/>
        <w:gridCol w:w="570"/>
        <w:gridCol w:w="1141"/>
        <w:gridCol w:w="570"/>
        <w:gridCol w:w="3987"/>
      </w:tblGrid>
      <w:tr w:rsidR="00960620" w14:paraId="5CE15D88"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3" w:type="dxa"/>
          </w:tcPr>
          <w:p w14:paraId="0641A26A" w14:textId="77777777" w:rsidR="00960620" w:rsidRDefault="00960620" w:rsidP="00CB5875">
            <w:pPr>
              <w:pStyle w:val="GOSTTableHead"/>
            </w:pPr>
            <w:r>
              <w:t>Наименование элемента</w:t>
            </w:r>
          </w:p>
        </w:tc>
        <w:tc>
          <w:tcPr>
            <w:tcW w:w="1701" w:type="dxa"/>
          </w:tcPr>
          <w:p w14:paraId="1F007C6D" w14:textId="77777777" w:rsidR="00960620" w:rsidRDefault="00960620" w:rsidP="00CB5875">
            <w:pPr>
              <w:pStyle w:val="GOSTTableHead"/>
            </w:pPr>
            <w:r>
              <w:t>Сокращенное наименование (код) элемента</w:t>
            </w:r>
          </w:p>
        </w:tc>
        <w:tc>
          <w:tcPr>
            <w:tcW w:w="567" w:type="dxa"/>
          </w:tcPr>
          <w:p w14:paraId="70B212BF" w14:textId="77777777" w:rsidR="00960620" w:rsidRDefault="00960620" w:rsidP="00CB5875">
            <w:pPr>
              <w:pStyle w:val="GOSTTableHead"/>
            </w:pPr>
            <w:r>
              <w:t>Тип</w:t>
            </w:r>
          </w:p>
        </w:tc>
        <w:tc>
          <w:tcPr>
            <w:tcW w:w="1134" w:type="dxa"/>
          </w:tcPr>
          <w:p w14:paraId="7A862F94" w14:textId="77777777" w:rsidR="00960620" w:rsidRDefault="00960620" w:rsidP="00CB5875">
            <w:pPr>
              <w:pStyle w:val="GOSTTableHead"/>
            </w:pPr>
            <w:r>
              <w:t>Формат элемента</w:t>
            </w:r>
          </w:p>
        </w:tc>
        <w:tc>
          <w:tcPr>
            <w:tcW w:w="567" w:type="dxa"/>
          </w:tcPr>
          <w:p w14:paraId="08DC4D43" w14:textId="77777777" w:rsidR="00960620" w:rsidRDefault="00960620" w:rsidP="00CB5875">
            <w:pPr>
              <w:pStyle w:val="GOSTTableHead"/>
            </w:pPr>
            <w:r>
              <w:t>Обязательность</w:t>
            </w:r>
          </w:p>
        </w:tc>
        <w:tc>
          <w:tcPr>
            <w:tcW w:w="3963" w:type="dxa"/>
          </w:tcPr>
          <w:p w14:paraId="068CA6A3" w14:textId="77777777" w:rsidR="00960620" w:rsidRDefault="00960620" w:rsidP="00CB5875">
            <w:pPr>
              <w:pStyle w:val="GOSTTableHead"/>
            </w:pPr>
            <w:r>
              <w:t>Дополнительная информация</w:t>
            </w:r>
          </w:p>
        </w:tc>
      </w:tr>
      <w:tr w:rsidR="00960620" w14:paraId="16113D00" w14:textId="77777777" w:rsidTr="00CB5875">
        <w:trPr>
          <w:trHeight w:val="279"/>
        </w:trPr>
        <w:tc>
          <w:tcPr>
            <w:tcW w:w="1703" w:type="dxa"/>
          </w:tcPr>
          <w:p w14:paraId="4CCE0B96" w14:textId="77777777" w:rsidR="00960620" w:rsidRDefault="00960620" w:rsidP="00CB5875">
            <w:pPr>
              <w:pStyle w:val="GOSTTablenorm"/>
            </w:pPr>
            <w:r>
              <w:t>№</w:t>
            </w:r>
            <w:r>
              <w:rPr>
                <w:lang w:val="en-US"/>
              </w:rPr>
              <w:t xml:space="preserve"> </w:t>
            </w:r>
            <w:r>
              <w:t>п/п</w:t>
            </w:r>
          </w:p>
        </w:tc>
        <w:tc>
          <w:tcPr>
            <w:tcW w:w="1701" w:type="dxa"/>
          </w:tcPr>
          <w:p w14:paraId="179F69E3" w14:textId="77777777" w:rsidR="00960620" w:rsidRDefault="00960620" w:rsidP="00CB5875">
            <w:pPr>
              <w:pStyle w:val="GOSTTablenorm"/>
            </w:pPr>
            <w:r>
              <w:t>G_S2_1_D_C1</w:t>
            </w:r>
          </w:p>
        </w:tc>
        <w:tc>
          <w:tcPr>
            <w:tcW w:w="567" w:type="dxa"/>
          </w:tcPr>
          <w:p w14:paraId="59ADEE9F" w14:textId="77777777" w:rsidR="00960620" w:rsidRDefault="00960620" w:rsidP="00CB5875">
            <w:pPr>
              <w:pStyle w:val="GOSTTablenorm"/>
            </w:pPr>
            <w:r>
              <w:t>П</w:t>
            </w:r>
          </w:p>
        </w:tc>
        <w:tc>
          <w:tcPr>
            <w:tcW w:w="1134" w:type="dxa"/>
          </w:tcPr>
          <w:p w14:paraId="00A83CB5" w14:textId="77777777" w:rsidR="00960620" w:rsidRDefault="00960620" w:rsidP="00CB5875">
            <w:pPr>
              <w:pStyle w:val="GOSTTablenorm"/>
            </w:pPr>
            <w:r>
              <w:t>Т(1-6)</w:t>
            </w:r>
          </w:p>
        </w:tc>
        <w:tc>
          <w:tcPr>
            <w:tcW w:w="567" w:type="dxa"/>
          </w:tcPr>
          <w:p w14:paraId="512D914B" w14:textId="77777777" w:rsidR="00960620" w:rsidRDefault="00960620" w:rsidP="00CB5875">
            <w:pPr>
              <w:pStyle w:val="GOSTTablenorm"/>
              <w:rPr>
                <w:szCs w:val="22"/>
              </w:rPr>
            </w:pPr>
            <w:r>
              <w:rPr>
                <w:szCs w:val="22"/>
              </w:rPr>
              <w:t>О</w:t>
            </w:r>
          </w:p>
        </w:tc>
        <w:tc>
          <w:tcPr>
            <w:tcW w:w="3963" w:type="dxa"/>
          </w:tcPr>
          <w:p w14:paraId="5C2BC429" w14:textId="77777777" w:rsidR="00960620" w:rsidRDefault="00960620" w:rsidP="00CB5875">
            <w:pPr>
              <w:pStyle w:val="GOSTTablenorm"/>
            </w:pPr>
            <w:r>
              <w:t>Указывается порядковый номер строки</w:t>
            </w:r>
          </w:p>
        </w:tc>
      </w:tr>
      <w:tr w:rsidR="00960620" w14:paraId="1D67C52A" w14:textId="77777777" w:rsidTr="00CB5875">
        <w:trPr>
          <w:trHeight w:val="279"/>
        </w:trPr>
        <w:tc>
          <w:tcPr>
            <w:tcW w:w="1703" w:type="dxa"/>
          </w:tcPr>
          <w:p w14:paraId="2E5DF641" w14:textId="77777777" w:rsidR="00960620" w:rsidRDefault="00960620" w:rsidP="00CB5875">
            <w:pPr>
              <w:pStyle w:val="GOSTTablenorm"/>
            </w:pPr>
            <w:r>
              <w:t>Наименование документа</w:t>
            </w:r>
          </w:p>
        </w:tc>
        <w:tc>
          <w:tcPr>
            <w:tcW w:w="1701" w:type="dxa"/>
          </w:tcPr>
          <w:p w14:paraId="65BCD981" w14:textId="77777777" w:rsidR="00960620" w:rsidRDefault="00960620" w:rsidP="00CB5875">
            <w:pPr>
              <w:pStyle w:val="GOSTTablenorm"/>
            </w:pPr>
            <w:r>
              <w:t>G_S2_1_D_C2</w:t>
            </w:r>
          </w:p>
        </w:tc>
        <w:tc>
          <w:tcPr>
            <w:tcW w:w="567" w:type="dxa"/>
          </w:tcPr>
          <w:p w14:paraId="18F1050E" w14:textId="77777777" w:rsidR="00960620" w:rsidRDefault="00960620" w:rsidP="00CB5875">
            <w:pPr>
              <w:pStyle w:val="GOSTTablenorm"/>
            </w:pPr>
            <w:r>
              <w:t>П</w:t>
            </w:r>
          </w:p>
        </w:tc>
        <w:tc>
          <w:tcPr>
            <w:tcW w:w="1134" w:type="dxa"/>
          </w:tcPr>
          <w:p w14:paraId="715B9FBB" w14:textId="77777777" w:rsidR="00960620" w:rsidRDefault="00960620" w:rsidP="00CB5875">
            <w:pPr>
              <w:pStyle w:val="GOSTTablenorm"/>
            </w:pPr>
            <w:r>
              <w:t>Т(1-200)</w:t>
            </w:r>
          </w:p>
        </w:tc>
        <w:tc>
          <w:tcPr>
            <w:tcW w:w="567" w:type="dxa"/>
          </w:tcPr>
          <w:p w14:paraId="630BCB3B" w14:textId="77777777" w:rsidR="00960620" w:rsidRDefault="00960620" w:rsidP="00CB5875">
            <w:pPr>
              <w:pStyle w:val="GOSTTablenorm"/>
              <w:rPr>
                <w:szCs w:val="22"/>
              </w:rPr>
            </w:pPr>
            <w:r>
              <w:rPr>
                <w:szCs w:val="22"/>
              </w:rPr>
              <w:t>О</w:t>
            </w:r>
          </w:p>
        </w:tc>
        <w:tc>
          <w:tcPr>
            <w:tcW w:w="3963" w:type="dxa"/>
          </w:tcPr>
          <w:p w14:paraId="568091D7" w14:textId="77777777" w:rsidR="00960620" w:rsidRDefault="00960620" w:rsidP="00CB5875">
            <w:pPr>
              <w:pStyle w:val="GOSTTablenorm"/>
            </w:pPr>
            <w:r>
              <w:t>Указывается наименование документа, на основании которого была отражена операция на лицевом счете АИФДБ</w:t>
            </w:r>
          </w:p>
        </w:tc>
      </w:tr>
      <w:tr w:rsidR="00960620" w14:paraId="5BC0E627" w14:textId="77777777" w:rsidTr="00CB5875">
        <w:trPr>
          <w:trHeight w:val="279"/>
        </w:trPr>
        <w:tc>
          <w:tcPr>
            <w:tcW w:w="1703" w:type="dxa"/>
          </w:tcPr>
          <w:p w14:paraId="3103B0DA" w14:textId="77777777" w:rsidR="00960620" w:rsidRDefault="00960620" w:rsidP="00CB5875">
            <w:pPr>
              <w:pStyle w:val="GOSTTablenorm"/>
            </w:pPr>
            <w:r>
              <w:t>Документ Номер</w:t>
            </w:r>
          </w:p>
        </w:tc>
        <w:tc>
          <w:tcPr>
            <w:tcW w:w="1701" w:type="dxa"/>
          </w:tcPr>
          <w:p w14:paraId="75A477CE" w14:textId="77777777" w:rsidR="00960620" w:rsidRDefault="00960620" w:rsidP="00CB5875">
            <w:pPr>
              <w:pStyle w:val="GOSTTablenorm"/>
              <w:rPr>
                <w:lang w:val="en-US"/>
              </w:rPr>
            </w:pPr>
            <w:r>
              <w:t>G_S2_1_D_C3</w:t>
            </w:r>
          </w:p>
        </w:tc>
        <w:tc>
          <w:tcPr>
            <w:tcW w:w="567" w:type="dxa"/>
          </w:tcPr>
          <w:p w14:paraId="41950728" w14:textId="77777777" w:rsidR="00960620" w:rsidRDefault="00960620" w:rsidP="00CB5875">
            <w:pPr>
              <w:pStyle w:val="GOSTTablenorm"/>
            </w:pPr>
            <w:r>
              <w:t>П</w:t>
            </w:r>
          </w:p>
        </w:tc>
        <w:tc>
          <w:tcPr>
            <w:tcW w:w="1134" w:type="dxa"/>
          </w:tcPr>
          <w:p w14:paraId="0D4063F9" w14:textId="77777777" w:rsidR="00960620" w:rsidRDefault="00960620" w:rsidP="00CB5875">
            <w:pPr>
              <w:pStyle w:val="GOSTTablenorm"/>
            </w:pPr>
            <w:r>
              <w:t>Т(1-15)</w:t>
            </w:r>
          </w:p>
        </w:tc>
        <w:tc>
          <w:tcPr>
            <w:tcW w:w="567" w:type="dxa"/>
          </w:tcPr>
          <w:p w14:paraId="7A480425" w14:textId="77777777" w:rsidR="00960620" w:rsidRDefault="00960620" w:rsidP="00CB5875">
            <w:pPr>
              <w:pStyle w:val="GOSTTablenorm"/>
              <w:rPr>
                <w:szCs w:val="22"/>
              </w:rPr>
            </w:pPr>
            <w:r>
              <w:rPr>
                <w:szCs w:val="22"/>
              </w:rPr>
              <w:t>О</w:t>
            </w:r>
          </w:p>
        </w:tc>
        <w:tc>
          <w:tcPr>
            <w:tcW w:w="3963" w:type="dxa"/>
          </w:tcPr>
          <w:p w14:paraId="37D40497" w14:textId="77777777" w:rsidR="00960620" w:rsidRDefault="00960620" w:rsidP="00CB5875">
            <w:pPr>
              <w:pStyle w:val="GOSTTablenorm"/>
            </w:pPr>
            <w:r>
              <w:t>Указывается номер документа, на основании которого была отражена операция на лицевом счете АИФДБ</w:t>
            </w:r>
          </w:p>
        </w:tc>
      </w:tr>
      <w:tr w:rsidR="00960620" w14:paraId="46B818AA" w14:textId="77777777" w:rsidTr="00CB5875">
        <w:trPr>
          <w:trHeight w:val="279"/>
        </w:trPr>
        <w:tc>
          <w:tcPr>
            <w:tcW w:w="1703" w:type="dxa"/>
          </w:tcPr>
          <w:p w14:paraId="124A4315" w14:textId="77777777" w:rsidR="00960620" w:rsidRDefault="00960620" w:rsidP="00CB5875">
            <w:pPr>
              <w:pStyle w:val="GOSTTablenorm"/>
            </w:pPr>
            <w:r>
              <w:lastRenderedPageBreak/>
              <w:t>Документ Дата</w:t>
            </w:r>
          </w:p>
        </w:tc>
        <w:tc>
          <w:tcPr>
            <w:tcW w:w="1701" w:type="dxa"/>
          </w:tcPr>
          <w:p w14:paraId="45FC3919" w14:textId="77777777" w:rsidR="00960620" w:rsidRDefault="00960620" w:rsidP="00CB5875">
            <w:pPr>
              <w:pStyle w:val="GOSTTablenorm"/>
            </w:pPr>
            <w:r>
              <w:t>G_S2_1_D_C4</w:t>
            </w:r>
          </w:p>
        </w:tc>
        <w:tc>
          <w:tcPr>
            <w:tcW w:w="567" w:type="dxa"/>
          </w:tcPr>
          <w:p w14:paraId="78273DF5" w14:textId="77777777" w:rsidR="00960620" w:rsidRDefault="00960620" w:rsidP="00CB5875">
            <w:pPr>
              <w:pStyle w:val="GOSTTablenorm"/>
            </w:pPr>
            <w:r>
              <w:t>П</w:t>
            </w:r>
          </w:p>
        </w:tc>
        <w:tc>
          <w:tcPr>
            <w:tcW w:w="1134" w:type="dxa"/>
          </w:tcPr>
          <w:p w14:paraId="1480E3F5" w14:textId="77777777" w:rsidR="00960620" w:rsidRDefault="00960620" w:rsidP="00CB5875">
            <w:pPr>
              <w:pStyle w:val="GOSTTablenorm"/>
            </w:pPr>
            <w:r>
              <w:t>Date</w:t>
            </w:r>
          </w:p>
        </w:tc>
        <w:tc>
          <w:tcPr>
            <w:tcW w:w="567" w:type="dxa"/>
          </w:tcPr>
          <w:p w14:paraId="2FB5DC89" w14:textId="77777777" w:rsidR="00960620" w:rsidRDefault="00960620" w:rsidP="00CB5875">
            <w:pPr>
              <w:pStyle w:val="GOSTTablenorm"/>
              <w:rPr>
                <w:szCs w:val="22"/>
              </w:rPr>
            </w:pPr>
            <w:r>
              <w:rPr>
                <w:szCs w:val="22"/>
              </w:rPr>
              <w:t>О</w:t>
            </w:r>
          </w:p>
        </w:tc>
        <w:tc>
          <w:tcPr>
            <w:tcW w:w="3963" w:type="dxa"/>
          </w:tcPr>
          <w:p w14:paraId="6EDA45E3" w14:textId="77777777" w:rsidR="00960620" w:rsidRDefault="00960620" w:rsidP="00CB5875">
            <w:pPr>
              <w:pStyle w:val="GOSTTablenorm"/>
            </w:pPr>
            <w:r>
              <w:t>Указывается дата составления документа, на основании которого была отражена операция на лицевом счете АИФДБ</w:t>
            </w:r>
          </w:p>
        </w:tc>
      </w:tr>
      <w:tr w:rsidR="00960620" w14:paraId="4BD6C7C9" w14:textId="77777777" w:rsidTr="00CB5875">
        <w:trPr>
          <w:trHeight w:val="279"/>
        </w:trPr>
        <w:tc>
          <w:tcPr>
            <w:tcW w:w="1703" w:type="dxa"/>
          </w:tcPr>
          <w:p w14:paraId="1F970DB2" w14:textId="77777777" w:rsidR="00960620" w:rsidRDefault="00960620" w:rsidP="00CB5875">
            <w:pPr>
              <w:pStyle w:val="GOSTTablenorm"/>
            </w:pPr>
            <w:r>
              <w:t>GUID документа, подтверждающего проведение операции</w:t>
            </w:r>
          </w:p>
        </w:tc>
        <w:tc>
          <w:tcPr>
            <w:tcW w:w="1701" w:type="dxa"/>
          </w:tcPr>
          <w:p w14:paraId="00F53AA3" w14:textId="77777777" w:rsidR="00960620" w:rsidRDefault="00960620" w:rsidP="00CB5875">
            <w:pPr>
              <w:pStyle w:val="GOSTTablenorm"/>
              <w:rPr>
                <w:lang w:val="en-US"/>
              </w:rPr>
            </w:pPr>
            <w:r>
              <w:rPr>
                <w:lang w:val="en-US"/>
              </w:rPr>
              <w:t>G_S2_1_D_DOC_H_GUID</w:t>
            </w:r>
          </w:p>
        </w:tc>
        <w:tc>
          <w:tcPr>
            <w:tcW w:w="567" w:type="dxa"/>
          </w:tcPr>
          <w:p w14:paraId="5AD731F1" w14:textId="77777777" w:rsidR="00960620" w:rsidRDefault="00960620" w:rsidP="00CB5875">
            <w:pPr>
              <w:pStyle w:val="GOSTTablenorm"/>
            </w:pPr>
            <w:r>
              <w:t>П</w:t>
            </w:r>
          </w:p>
        </w:tc>
        <w:tc>
          <w:tcPr>
            <w:tcW w:w="1134" w:type="dxa"/>
          </w:tcPr>
          <w:p w14:paraId="0CA3C345" w14:textId="77777777" w:rsidR="00960620" w:rsidRDefault="00960620" w:rsidP="00CB5875">
            <w:pPr>
              <w:pStyle w:val="GOSTTablenorm"/>
              <w:rPr>
                <w:lang w:val="en-US"/>
              </w:rPr>
            </w:pPr>
            <w:r>
              <w:rPr>
                <w:lang w:val="en-US"/>
              </w:rPr>
              <w:t>GUID</w:t>
            </w:r>
          </w:p>
        </w:tc>
        <w:tc>
          <w:tcPr>
            <w:tcW w:w="567" w:type="dxa"/>
          </w:tcPr>
          <w:p w14:paraId="0186EF68" w14:textId="77777777" w:rsidR="00960620" w:rsidRDefault="00960620" w:rsidP="00CB5875">
            <w:pPr>
              <w:pStyle w:val="GOSTTablenorm"/>
              <w:rPr>
                <w:szCs w:val="22"/>
              </w:rPr>
            </w:pPr>
            <w:r>
              <w:rPr>
                <w:szCs w:val="22"/>
              </w:rPr>
              <w:t>О</w:t>
            </w:r>
          </w:p>
        </w:tc>
        <w:tc>
          <w:tcPr>
            <w:tcW w:w="3963" w:type="dxa"/>
          </w:tcPr>
          <w:p w14:paraId="309B2B3E" w14:textId="77777777" w:rsidR="00960620" w:rsidRDefault="00960620" w:rsidP="00CB5875">
            <w:pPr>
              <w:pStyle w:val="GOSTTablenorm"/>
            </w:pPr>
            <w:r>
              <w:t>Указывается GUID документа, на основании которого была отражена операция на лицевом счете АИФДБ</w:t>
            </w:r>
          </w:p>
        </w:tc>
      </w:tr>
      <w:tr w:rsidR="00960620" w14:paraId="26C17721" w14:textId="77777777" w:rsidTr="00CB5875">
        <w:trPr>
          <w:trHeight w:val="279"/>
        </w:trPr>
        <w:tc>
          <w:tcPr>
            <w:tcW w:w="1703" w:type="dxa"/>
          </w:tcPr>
          <w:p w14:paraId="09BB3C55" w14:textId="77777777" w:rsidR="00960620" w:rsidRDefault="00960620" w:rsidP="00CB5875">
            <w:pPr>
              <w:pStyle w:val="GOSTTablenorm"/>
            </w:pPr>
            <w:r>
              <w:t>Сумма</w:t>
            </w:r>
          </w:p>
          <w:p w14:paraId="6F063DA0" w14:textId="77777777" w:rsidR="00960620" w:rsidRDefault="00960620" w:rsidP="00CB5875">
            <w:pPr>
              <w:pStyle w:val="GOSTTablenorm"/>
            </w:pPr>
            <w:r>
              <w:t>на ____ текущий финансовый год</w:t>
            </w:r>
          </w:p>
        </w:tc>
        <w:tc>
          <w:tcPr>
            <w:tcW w:w="1701" w:type="dxa"/>
          </w:tcPr>
          <w:p w14:paraId="5D771E88" w14:textId="77777777" w:rsidR="00960620" w:rsidRDefault="00960620" w:rsidP="00CB5875">
            <w:pPr>
              <w:pStyle w:val="GOSTTablenorm"/>
            </w:pPr>
            <w:r>
              <w:t>G_S2_1_D_C5</w:t>
            </w:r>
          </w:p>
        </w:tc>
        <w:tc>
          <w:tcPr>
            <w:tcW w:w="567" w:type="dxa"/>
          </w:tcPr>
          <w:p w14:paraId="3DDB278A" w14:textId="77777777" w:rsidR="00960620" w:rsidRDefault="00960620" w:rsidP="00CB5875">
            <w:pPr>
              <w:pStyle w:val="GOSTTablenorm"/>
            </w:pPr>
            <w:r>
              <w:t>П</w:t>
            </w:r>
          </w:p>
        </w:tc>
        <w:tc>
          <w:tcPr>
            <w:tcW w:w="1134" w:type="dxa"/>
          </w:tcPr>
          <w:p w14:paraId="1B88B4B3" w14:textId="77777777" w:rsidR="00960620" w:rsidRDefault="00960620" w:rsidP="00CB5875">
            <w:pPr>
              <w:pStyle w:val="GOSTTablenorm"/>
            </w:pPr>
            <w:r>
              <w:t>N(20.2)</w:t>
            </w:r>
          </w:p>
        </w:tc>
        <w:tc>
          <w:tcPr>
            <w:tcW w:w="567" w:type="dxa"/>
          </w:tcPr>
          <w:p w14:paraId="6688E927" w14:textId="77777777" w:rsidR="00960620" w:rsidRDefault="00960620" w:rsidP="00CB5875">
            <w:pPr>
              <w:pStyle w:val="GOSTTablenorm"/>
              <w:rPr>
                <w:szCs w:val="22"/>
              </w:rPr>
            </w:pPr>
            <w:r>
              <w:rPr>
                <w:szCs w:val="22"/>
              </w:rPr>
              <w:t>Н</w:t>
            </w:r>
          </w:p>
        </w:tc>
        <w:tc>
          <w:tcPr>
            <w:tcW w:w="3963" w:type="dxa"/>
          </w:tcPr>
          <w:p w14:paraId="2D656ADD" w14:textId="77777777" w:rsidR="00960620" w:rsidRDefault="00960620" w:rsidP="00CB5875">
            <w:pPr>
              <w:pStyle w:val="GOSTTablenorm"/>
            </w:pPr>
            <w:r>
              <w:t>Указывается сумма изменений (увеличение или уменьшение) бюджетных ассигнований, доведенных до АИФДБ на соответствующий год указанным документом</w:t>
            </w:r>
          </w:p>
        </w:tc>
      </w:tr>
      <w:tr w:rsidR="00960620" w14:paraId="58220349" w14:textId="77777777" w:rsidTr="00CB5875">
        <w:trPr>
          <w:trHeight w:val="279"/>
        </w:trPr>
        <w:tc>
          <w:tcPr>
            <w:tcW w:w="1703" w:type="dxa"/>
          </w:tcPr>
          <w:p w14:paraId="6703F478" w14:textId="77777777" w:rsidR="00960620" w:rsidRDefault="00960620" w:rsidP="00CB5875">
            <w:pPr>
              <w:pStyle w:val="GOSTTablenorm"/>
            </w:pPr>
            <w:r>
              <w:t xml:space="preserve">Бюджетные ассигнования </w:t>
            </w:r>
          </w:p>
          <w:p w14:paraId="1DC68460" w14:textId="77777777" w:rsidR="00960620" w:rsidRDefault="00960620" w:rsidP="00CB5875">
            <w:pPr>
              <w:pStyle w:val="GOSTTablenorm"/>
            </w:pPr>
            <w:r>
              <w:t xml:space="preserve">на плановый период ____ - ____ годов </w:t>
            </w:r>
          </w:p>
          <w:p w14:paraId="63D1161D" w14:textId="77777777" w:rsidR="00960620" w:rsidRDefault="00960620" w:rsidP="00CB5875">
            <w:pPr>
              <w:pStyle w:val="GOSTTablenorm"/>
            </w:pPr>
            <w:r>
              <w:t>первый год</w:t>
            </w:r>
          </w:p>
        </w:tc>
        <w:tc>
          <w:tcPr>
            <w:tcW w:w="1701" w:type="dxa"/>
          </w:tcPr>
          <w:p w14:paraId="674A3C10" w14:textId="77777777" w:rsidR="00960620" w:rsidRDefault="00960620" w:rsidP="00CB5875">
            <w:pPr>
              <w:pStyle w:val="GOSTTablenorm"/>
            </w:pPr>
            <w:r>
              <w:t>G_S2_1_D_C6</w:t>
            </w:r>
          </w:p>
        </w:tc>
        <w:tc>
          <w:tcPr>
            <w:tcW w:w="567" w:type="dxa"/>
          </w:tcPr>
          <w:p w14:paraId="25EF1060" w14:textId="77777777" w:rsidR="00960620" w:rsidRDefault="00960620" w:rsidP="00CB5875">
            <w:pPr>
              <w:pStyle w:val="GOSTTablenorm"/>
            </w:pPr>
            <w:r>
              <w:t>П</w:t>
            </w:r>
          </w:p>
        </w:tc>
        <w:tc>
          <w:tcPr>
            <w:tcW w:w="1134" w:type="dxa"/>
          </w:tcPr>
          <w:p w14:paraId="5F53EF31" w14:textId="77777777" w:rsidR="00960620" w:rsidRDefault="00960620" w:rsidP="00CB5875">
            <w:pPr>
              <w:pStyle w:val="GOSTTablenorm"/>
            </w:pPr>
            <w:r>
              <w:t>N(20.2)</w:t>
            </w:r>
          </w:p>
        </w:tc>
        <w:tc>
          <w:tcPr>
            <w:tcW w:w="567" w:type="dxa"/>
          </w:tcPr>
          <w:p w14:paraId="320C0D1C" w14:textId="77777777" w:rsidR="00960620" w:rsidRDefault="00960620" w:rsidP="00CB5875">
            <w:pPr>
              <w:pStyle w:val="GOSTTablenorm"/>
              <w:rPr>
                <w:szCs w:val="22"/>
              </w:rPr>
            </w:pPr>
            <w:r>
              <w:rPr>
                <w:szCs w:val="22"/>
              </w:rPr>
              <w:t>Н</w:t>
            </w:r>
          </w:p>
        </w:tc>
        <w:tc>
          <w:tcPr>
            <w:tcW w:w="3963" w:type="dxa"/>
          </w:tcPr>
          <w:p w14:paraId="135FAAA4" w14:textId="77777777" w:rsidR="00960620" w:rsidRDefault="00960620" w:rsidP="00CB5875">
            <w:pPr>
              <w:pStyle w:val="GOSTTablenorm"/>
            </w:pPr>
            <w:r>
              <w:t>Указывается сумма изменений (увеличение или уменьшение) бюджетных ассигнований, доведенных до АИФДБ на первый год планового периода</w:t>
            </w:r>
          </w:p>
        </w:tc>
      </w:tr>
      <w:tr w:rsidR="00960620" w14:paraId="6F1A8FE7" w14:textId="77777777" w:rsidTr="00CB5875">
        <w:trPr>
          <w:trHeight w:val="279"/>
        </w:trPr>
        <w:tc>
          <w:tcPr>
            <w:tcW w:w="1703" w:type="dxa"/>
          </w:tcPr>
          <w:p w14:paraId="2BE4D9B8" w14:textId="77777777" w:rsidR="00960620" w:rsidRDefault="00960620" w:rsidP="00CB5875">
            <w:pPr>
              <w:pStyle w:val="GOSTTablenorm"/>
            </w:pPr>
            <w:r>
              <w:t xml:space="preserve">Бюджетные ассигнования </w:t>
            </w:r>
          </w:p>
          <w:p w14:paraId="0581254A" w14:textId="77777777" w:rsidR="00960620" w:rsidRDefault="00960620" w:rsidP="00CB5875">
            <w:pPr>
              <w:pStyle w:val="GOSTTablenorm"/>
            </w:pPr>
            <w:r>
              <w:t xml:space="preserve">на плановый период ____ - ____ годов </w:t>
            </w:r>
          </w:p>
          <w:p w14:paraId="46803943" w14:textId="77777777" w:rsidR="00960620" w:rsidRDefault="00960620" w:rsidP="00CB5875">
            <w:pPr>
              <w:pStyle w:val="GOSTTablenorm"/>
            </w:pPr>
            <w:r>
              <w:t>второй год</w:t>
            </w:r>
          </w:p>
        </w:tc>
        <w:tc>
          <w:tcPr>
            <w:tcW w:w="1701" w:type="dxa"/>
          </w:tcPr>
          <w:p w14:paraId="40218DB7" w14:textId="77777777" w:rsidR="00960620" w:rsidRDefault="00960620" w:rsidP="00CB5875">
            <w:pPr>
              <w:pStyle w:val="GOSTTablenorm"/>
            </w:pPr>
            <w:r>
              <w:t>G_S2_1_D_C7</w:t>
            </w:r>
          </w:p>
        </w:tc>
        <w:tc>
          <w:tcPr>
            <w:tcW w:w="567" w:type="dxa"/>
          </w:tcPr>
          <w:p w14:paraId="62467F2B" w14:textId="77777777" w:rsidR="00960620" w:rsidRDefault="00960620" w:rsidP="00CB5875">
            <w:pPr>
              <w:pStyle w:val="GOSTTablenorm"/>
            </w:pPr>
            <w:r>
              <w:t>П</w:t>
            </w:r>
          </w:p>
        </w:tc>
        <w:tc>
          <w:tcPr>
            <w:tcW w:w="1134" w:type="dxa"/>
          </w:tcPr>
          <w:p w14:paraId="45897EB8" w14:textId="77777777" w:rsidR="00960620" w:rsidRDefault="00960620" w:rsidP="00CB5875">
            <w:pPr>
              <w:pStyle w:val="GOSTTablenorm"/>
            </w:pPr>
            <w:r>
              <w:t>N(20.2)</w:t>
            </w:r>
          </w:p>
        </w:tc>
        <w:tc>
          <w:tcPr>
            <w:tcW w:w="567" w:type="dxa"/>
          </w:tcPr>
          <w:p w14:paraId="46CF3A7A" w14:textId="77777777" w:rsidR="00960620" w:rsidRDefault="00960620" w:rsidP="00CB5875">
            <w:pPr>
              <w:pStyle w:val="GOSTTablenorm"/>
              <w:rPr>
                <w:szCs w:val="22"/>
              </w:rPr>
            </w:pPr>
            <w:r>
              <w:rPr>
                <w:szCs w:val="22"/>
              </w:rPr>
              <w:t>Н</w:t>
            </w:r>
          </w:p>
        </w:tc>
        <w:tc>
          <w:tcPr>
            <w:tcW w:w="3963" w:type="dxa"/>
          </w:tcPr>
          <w:p w14:paraId="170327CD" w14:textId="77777777" w:rsidR="00960620" w:rsidRDefault="00960620" w:rsidP="00CB5875">
            <w:pPr>
              <w:pStyle w:val="GOSTTablenorm"/>
            </w:pPr>
            <w:r>
              <w:t>Указывается сумма изменений (увеличение или уменьшение) бюджетных ассигнований, доведенных до АИФДБ на второй год планового периода</w:t>
            </w:r>
          </w:p>
        </w:tc>
      </w:tr>
      <w:tr w:rsidR="00960620" w14:paraId="48FF8667" w14:textId="77777777" w:rsidTr="00CB5875">
        <w:trPr>
          <w:trHeight w:val="279"/>
        </w:trPr>
        <w:tc>
          <w:tcPr>
            <w:tcW w:w="1703" w:type="dxa"/>
          </w:tcPr>
          <w:p w14:paraId="690F861B" w14:textId="77777777" w:rsidR="00960620" w:rsidRDefault="00960620" w:rsidP="00CB5875">
            <w:pPr>
              <w:pStyle w:val="GOSTTablenorm"/>
            </w:pPr>
            <w:r>
              <w:t xml:space="preserve">Бюджетные ассигнования </w:t>
            </w:r>
          </w:p>
          <w:p w14:paraId="139896F3" w14:textId="77777777" w:rsidR="00960620" w:rsidRDefault="00960620" w:rsidP="00CB5875">
            <w:pPr>
              <w:pStyle w:val="GOSTTablenorm"/>
            </w:pPr>
            <w:r>
              <w:t xml:space="preserve">на плановый период ____ - ____ годов </w:t>
            </w:r>
          </w:p>
          <w:p w14:paraId="5FE39349" w14:textId="77777777" w:rsidR="00960620" w:rsidRDefault="00960620" w:rsidP="00CB5875">
            <w:pPr>
              <w:pStyle w:val="GOSTTablenorm"/>
            </w:pPr>
            <w:r>
              <w:t>третий год</w:t>
            </w:r>
          </w:p>
        </w:tc>
        <w:tc>
          <w:tcPr>
            <w:tcW w:w="1701" w:type="dxa"/>
          </w:tcPr>
          <w:p w14:paraId="38963B66" w14:textId="77777777" w:rsidR="00960620" w:rsidRDefault="00960620" w:rsidP="00CB5875">
            <w:pPr>
              <w:pStyle w:val="GOSTTablenorm"/>
            </w:pPr>
            <w:r>
              <w:t>G_S2_1_D_C7_2</w:t>
            </w:r>
          </w:p>
        </w:tc>
        <w:tc>
          <w:tcPr>
            <w:tcW w:w="567" w:type="dxa"/>
          </w:tcPr>
          <w:p w14:paraId="767196C3" w14:textId="77777777" w:rsidR="00960620" w:rsidRDefault="00960620" w:rsidP="00CB5875">
            <w:pPr>
              <w:pStyle w:val="GOSTTablenorm"/>
            </w:pPr>
            <w:r>
              <w:t>П</w:t>
            </w:r>
          </w:p>
        </w:tc>
        <w:tc>
          <w:tcPr>
            <w:tcW w:w="1134" w:type="dxa"/>
          </w:tcPr>
          <w:p w14:paraId="7EB1A774" w14:textId="77777777" w:rsidR="00960620" w:rsidRDefault="00960620" w:rsidP="00CB5875">
            <w:pPr>
              <w:pStyle w:val="GOSTTablenorm"/>
            </w:pPr>
            <w:r>
              <w:t>N(20.2)</w:t>
            </w:r>
          </w:p>
        </w:tc>
        <w:tc>
          <w:tcPr>
            <w:tcW w:w="567" w:type="dxa"/>
          </w:tcPr>
          <w:p w14:paraId="00720DA6" w14:textId="77777777" w:rsidR="00960620" w:rsidRDefault="00960620" w:rsidP="00CB5875">
            <w:pPr>
              <w:pStyle w:val="GOSTTablenorm"/>
              <w:rPr>
                <w:szCs w:val="22"/>
              </w:rPr>
            </w:pPr>
            <w:r>
              <w:rPr>
                <w:szCs w:val="22"/>
              </w:rPr>
              <w:t>Н</w:t>
            </w:r>
          </w:p>
        </w:tc>
        <w:tc>
          <w:tcPr>
            <w:tcW w:w="3963" w:type="dxa"/>
          </w:tcPr>
          <w:p w14:paraId="32823A33" w14:textId="77777777" w:rsidR="00960620" w:rsidRDefault="00960620" w:rsidP="00CB5875">
            <w:pPr>
              <w:pStyle w:val="GOSTTablenorm"/>
            </w:pPr>
            <w:r>
              <w:t>Указывается сумма изменений (увеличение или уменьшение) бюджетных ассигнований, доведенных до ПБС на третий год очередного планового периода</w:t>
            </w:r>
          </w:p>
        </w:tc>
      </w:tr>
    </w:tbl>
    <w:p w14:paraId="0DD3F487" w14:textId="77777777" w:rsidR="00960620" w:rsidRDefault="00960620" w:rsidP="00960620">
      <w:pPr>
        <w:pStyle w:val="32"/>
        <w:tabs>
          <w:tab w:val="num" w:pos="284"/>
        </w:tabs>
        <w:suppressAutoHyphens w:val="0"/>
        <w:ind w:left="1418"/>
      </w:pPr>
      <w:bookmarkStart w:id="3952" w:name="_Toc54598634"/>
      <w:bookmarkStart w:id="3953" w:name="_Toc154678009"/>
      <w:bookmarkStart w:id="3954" w:name="_Toc167886071"/>
      <w:bookmarkStart w:id="3955" w:name="_Toc182483797"/>
      <w:r>
        <w:t>Описание комплексного типа «tR_764_G_S2_2_D»</w:t>
      </w:r>
      <w:bookmarkEnd w:id="3952"/>
      <w:bookmarkEnd w:id="3953"/>
      <w:bookmarkEnd w:id="3954"/>
      <w:bookmarkEnd w:id="3955"/>
    </w:p>
    <w:p w14:paraId="17588569" w14:textId="77777777" w:rsidR="00960620" w:rsidRDefault="00960620" w:rsidP="00960620">
      <w:pPr>
        <w:pStyle w:val="ASFKNormal"/>
        <w:jc w:val="both"/>
        <w:rPr>
          <w:rStyle w:val="GOSTNormal0"/>
          <w:szCs w:val="24"/>
        </w:rPr>
      </w:pPr>
      <w:r>
        <w:rPr>
          <w:rStyle w:val="GOSTNormal0"/>
          <w:szCs w:val="24"/>
        </w:rPr>
        <w:t>Описание комплексного типа «</w:t>
      </w:r>
      <w:r>
        <w:rPr>
          <w:sz w:val="24"/>
          <w:szCs w:val="24"/>
          <w:lang w:val="en-US"/>
        </w:rPr>
        <w:t>t</w:t>
      </w:r>
      <w:r>
        <w:rPr>
          <w:sz w:val="24"/>
          <w:szCs w:val="24"/>
        </w:rPr>
        <w:t>R_764_G_S2_2_D</w:t>
      </w:r>
      <w:r>
        <w:rPr>
          <w:rStyle w:val="GOSTNormal0"/>
          <w:szCs w:val="24"/>
        </w:rPr>
        <w:t>» блока «</w:t>
      </w:r>
      <w:r>
        <w:rPr>
          <w:sz w:val="24"/>
          <w:szCs w:val="24"/>
        </w:rPr>
        <w:t>2.2. Бюджетные ассигнования на выплаты за счет связанных иностранных кредитов в текущем финансовом году</w:t>
      </w:r>
      <w:r>
        <w:rPr>
          <w:rStyle w:val="GOSTNormal0"/>
          <w:szCs w:val="24"/>
        </w:rPr>
        <w:t>».</w:t>
      </w:r>
    </w:p>
    <w:p w14:paraId="3A02C09F" w14:textId="174E7330" w:rsidR="00960620" w:rsidRDefault="00960620" w:rsidP="00D644D2">
      <w:pPr>
        <w:pStyle w:val="GOSTNameTable"/>
        <w:numPr>
          <w:ilvl w:val="0"/>
          <w:numId w:val="69"/>
        </w:numPr>
        <w:suppressAutoHyphens w:val="0"/>
        <w:spacing w:before="120" w:after="0"/>
        <w:ind w:left="425" w:hanging="357"/>
        <w:contextualSpacing/>
        <w:jc w:val="both"/>
      </w:pPr>
      <w:r>
        <w:lastRenderedPageBreak/>
        <w:fldChar w:fldCharType="begin"/>
      </w:r>
      <w:r>
        <w:instrText xml:space="preserve">SEQ Таблица \* ARABIC </w:instrText>
      </w:r>
      <w:r>
        <w:fldChar w:fldCharType="separate"/>
      </w:r>
      <w:bookmarkStart w:id="3956" w:name="_Ref26281010"/>
      <w:r w:rsidR="00E066E2">
        <w:rPr>
          <w:noProof/>
        </w:rPr>
        <w:t>189</w:t>
      </w:r>
      <w:bookmarkEnd w:id="3956"/>
      <w:r>
        <w:fldChar w:fldCharType="end"/>
      </w:r>
      <w:r>
        <w:rPr>
          <w:rFonts w:eastAsia="Calibri"/>
          <w:szCs w:val="24"/>
        </w:rPr>
        <w:t xml:space="preserve"> –</w:t>
      </w:r>
      <w:r>
        <w:t xml:space="preserve"> Описание комплексного типа «</w:t>
      </w:r>
      <w:r>
        <w:rPr>
          <w:szCs w:val="22"/>
          <w:lang w:val="en-US"/>
        </w:rPr>
        <w:t>t</w:t>
      </w:r>
      <w:r>
        <w:rPr>
          <w:szCs w:val="22"/>
        </w:rPr>
        <w:t>R_764_G_S2_2_D»</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14:paraId="3C1B0B73"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6A46570" w14:textId="77777777" w:rsidR="00960620" w:rsidRDefault="00960620" w:rsidP="00CB5875">
            <w:pPr>
              <w:pStyle w:val="GOSTTableHead"/>
            </w:pPr>
            <w:r>
              <w:t>Наименование комплексного типа</w:t>
            </w:r>
          </w:p>
        </w:tc>
        <w:tc>
          <w:tcPr>
            <w:tcW w:w="1701" w:type="dxa"/>
          </w:tcPr>
          <w:p w14:paraId="3BD42CB7" w14:textId="77777777" w:rsidR="00960620" w:rsidRDefault="00960620" w:rsidP="00CB5875">
            <w:pPr>
              <w:pStyle w:val="GOSTTableHead"/>
            </w:pPr>
            <w:r>
              <w:t>Текущий элемент/ атрибут</w:t>
            </w:r>
          </w:p>
        </w:tc>
        <w:tc>
          <w:tcPr>
            <w:tcW w:w="567" w:type="dxa"/>
          </w:tcPr>
          <w:p w14:paraId="55C436B4" w14:textId="77777777" w:rsidR="00960620" w:rsidRDefault="00960620" w:rsidP="00CB5875">
            <w:pPr>
              <w:pStyle w:val="GOSTTableHead"/>
            </w:pPr>
            <w:r>
              <w:t>Тип</w:t>
            </w:r>
          </w:p>
        </w:tc>
        <w:tc>
          <w:tcPr>
            <w:tcW w:w="1134" w:type="dxa"/>
          </w:tcPr>
          <w:p w14:paraId="63738981" w14:textId="77777777" w:rsidR="00960620" w:rsidRDefault="00960620" w:rsidP="00CB5875">
            <w:pPr>
              <w:pStyle w:val="GOSTTableHead"/>
            </w:pPr>
            <w:r>
              <w:t>Формат элемента</w:t>
            </w:r>
          </w:p>
        </w:tc>
        <w:tc>
          <w:tcPr>
            <w:tcW w:w="567" w:type="dxa"/>
          </w:tcPr>
          <w:p w14:paraId="626F0C34" w14:textId="77777777" w:rsidR="00960620" w:rsidRDefault="00960620" w:rsidP="00CB5875">
            <w:pPr>
              <w:pStyle w:val="GOSTTableHead"/>
            </w:pPr>
            <w:r>
              <w:t>Обязательность</w:t>
            </w:r>
          </w:p>
        </w:tc>
        <w:tc>
          <w:tcPr>
            <w:tcW w:w="3963" w:type="dxa"/>
          </w:tcPr>
          <w:p w14:paraId="593407C6" w14:textId="77777777" w:rsidR="00960620" w:rsidRDefault="00960620" w:rsidP="00CB5875">
            <w:pPr>
              <w:pStyle w:val="GOSTTableHead"/>
            </w:pPr>
            <w:r>
              <w:t>Дополнительная информация</w:t>
            </w:r>
          </w:p>
        </w:tc>
      </w:tr>
      <w:tr w:rsidR="00960620" w14:paraId="4DBE11C3" w14:textId="77777777" w:rsidTr="00CB5875">
        <w:trPr>
          <w:trHeight w:val="279"/>
        </w:trPr>
        <w:tc>
          <w:tcPr>
            <w:tcW w:w="1701" w:type="dxa"/>
          </w:tcPr>
          <w:p w14:paraId="7493106B" w14:textId="77777777" w:rsidR="00960620" w:rsidRDefault="00960620" w:rsidP="00CB5875">
            <w:pPr>
              <w:pStyle w:val="GOSTTablenorm"/>
            </w:pPr>
            <w:r>
              <w:t>tR_764_G_S2_2_D</w:t>
            </w:r>
          </w:p>
        </w:tc>
        <w:tc>
          <w:tcPr>
            <w:tcW w:w="1701" w:type="dxa"/>
          </w:tcPr>
          <w:p w14:paraId="48E9CA50" w14:textId="77777777" w:rsidR="00960620" w:rsidRDefault="00960620" w:rsidP="00CB5875">
            <w:pPr>
              <w:pStyle w:val="GOSTTablenorm"/>
            </w:pPr>
            <w:r>
              <w:t>G_S2_2_D_ITEM</w:t>
            </w:r>
          </w:p>
        </w:tc>
        <w:tc>
          <w:tcPr>
            <w:tcW w:w="567" w:type="dxa"/>
          </w:tcPr>
          <w:p w14:paraId="4C033933" w14:textId="77777777" w:rsidR="00960620" w:rsidRDefault="00960620" w:rsidP="00CB5875">
            <w:pPr>
              <w:pStyle w:val="GOSTTablenorm"/>
            </w:pPr>
            <w:r>
              <w:t>C</w:t>
            </w:r>
          </w:p>
        </w:tc>
        <w:tc>
          <w:tcPr>
            <w:tcW w:w="1134" w:type="dxa"/>
          </w:tcPr>
          <w:p w14:paraId="32B64713" w14:textId="77777777" w:rsidR="00960620" w:rsidRDefault="00960620" w:rsidP="00CB5875">
            <w:pPr>
              <w:pStyle w:val="GOSTTablenorm"/>
            </w:pPr>
            <w:r>
              <w:t>tR_764_G_S2_2_D_ITEM</w:t>
            </w:r>
          </w:p>
        </w:tc>
        <w:tc>
          <w:tcPr>
            <w:tcW w:w="567" w:type="dxa"/>
          </w:tcPr>
          <w:p w14:paraId="15D16CCF" w14:textId="77777777" w:rsidR="00960620" w:rsidRDefault="00960620" w:rsidP="00CB5875">
            <w:pPr>
              <w:pStyle w:val="GOSTTablenorm"/>
            </w:pPr>
            <w:r>
              <w:t>ОМ</w:t>
            </w:r>
          </w:p>
        </w:tc>
        <w:tc>
          <w:tcPr>
            <w:tcW w:w="3963" w:type="dxa"/>
          </w:tcPr>
          <w:p w14:paraId="1E4810ED" w14:textId="624C1382" w:rsidR="00960620" w:rsidRDefault="00960620" w:rsidP="00CB5875">
            <w:pPr>
              <w:pStyle w:val="GOSTTablenorm"/>
            </w:pPr>
            <w:r>
              <w:t xml:space="preserve">Состав элемента представлен в таблице </w:t>
            </w:r>
            <w:r w:rsidRPr="00DA1A00">
              <w:rPr>
                <w:b/>
              </w:rPr>
              <w:fldChar w:fldCharType="begin"/>
            </w:r>
            <w:r w:rsidRPr="00DA1A00">
              <w:rPr>
                <w:b/>
              </w:rPr>
              <w:instrText xml:space="preserve"> REF _Ref26281263 \h  \* MERGEFORMAT </w:instrText>
            </w:r>
            <w:r w:rsidRPr="00DA1A00">
              <w:rPr>
                <w:b/>
              </w:rPr>
            </w:r>
            <w:r w:rsidRPr="00DA1A00">
              <w:rPr>
                <w:b/>
              </w:rPr>
              <w:fldChar w:fldCharType="separate"/>
            </w:r>
            <w:r w:rsidR="00E066E2" w:rsidRPr="00E066E2">
              <w:rPr>
                <w:b/>
              </w:rPr>
              <w:t>190</w:t>
            </w:r>
            <w:r w:rsidRPr="00DA1A00">
              <w:rPr>
                <w:b/>
              </w:rPr>
              <w:fldChar w:fldCharType="end"/>
            </w:r>
          </w:p>
        </w:tc>
      </w:tr>
    </w:tbl>
    <w:p w14:paraId="0FBC527D" w14:textId="77777777" w:rsidR="00960620" w:rsidRDefault="00960620" w:rsidP="00960620">
      <w:pPr>
        <w:pStyle w:val="32"/>
        <w:tabs>
          <w:tab w:val="num" w:pos="284"/>
        </w:tabs>
        <w:suppressAutoHyphens w:val="0"/>
        <w:ind w:left="1418"/>
      </w:pPr>
      <w:bookmarkStart w:id="3957" w:name="_Toc54598635"/>
      <w:bookmarkStart w:id="3958" w:name="_Toc154678010"/>
      <w:bookmarkStart w:id="3959" w:name="_Toc167886072"/>
      <w:bookmarkStart w:id="3960" w:name="_Toc182483798"/>
      <w:r>
        <w:t>Описание комплексного типа «tR_764_G_S2_2_D_ITEM»</w:t>
      </w:r>
      <w:bookmarkEnd w:id="3957"/>
      <w:bookmarkEnd w:id="3958"/>
      <w:bookmarkEnd w:id="3959"/>
      <w:bookmarkEnd w:id="3960"/>
    </w:p>
    <w:p w14:paraId="46B5476C"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 xml:space="preserve">комплексного типа </w:t>
      </w:r>
      <w:r>
        <w:rPr>
          <w:rStyle w:val="GOSTNormal0"/>
          <w:rFonts w:eastAsia="Calibri"/>
          <w:szCs w:val="24"/>
        </w:rPr>
        <w:t>«</w:t>
      </w:r>
      <w:r>
        <w:rPr>
          <w:sz w:val="24"/>
          <w:szCs w:val="24"/>
          <w:lang w:val="en-US"/>
        </w:rPr>
        <w:t>t</w:t>
      </w:r>
      <w:r>
        <w:rPr>
          <w:sz w:val="24"/>
          <w:szCs w:val="24"/>
        </w:rPr>
        <w:t>R_764_G_S2_2_D</w:t>
      </w:r>
      <w:r>
        <w:rPr>
          <w:color w:val="000000"/>
          <w:sz w:val="24"/>
          <w:szCs w:val="24"/>
        </w:rPr>
        <w:t>_ITEM</w:t>
      </w:r>
      <w:r>
        <w:rPr>
          <w:rStyle w:val="GOSTNormal0"/>
          <w:szCs w:val="24"/>
        </w:rPr>
        <w:t>» блока «</w:t>
      </w:r>
      <w:r>
        <w:rPr>
          <w:sz w:val="24"/>
          <w:szCs w:val="24"/>
        </w:rPr>
        <w:t>2.2. Бюджетные ассигнования на выплаты за счет связанных иностранных кредитов в текущем финансовом году (строки)</w:t>
      </w:r>
      <w:r>
        <w:rPr>
          <w:rStyle w:val="GOSTNormal0"/>
          <w:szCs w:val="24"/>
        </w:rPr>
        <w:t>».</w:t>
      </w:r>
    </w:p>
    <w:p w14:paraId="3381D50C" w14:textId="27CDDD5B"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61" w:name="_Ref26281263"/>
      <w:r w:rsidR="00E066E2">
        <w:rPr>
          <w:noProof/>
        </w:rPr>
        <w:t>190</w:t>
      </w:r>
      <w:bookmarkEnd w:id="3961"/>
      <w:r>
        <w:fldChar w:fldCharType="end"/>
      </w:r>
      <w:r>
        <w:rPr>
          <w:rFonts w:eastAsia="Calibri"/>
          <w:szCs w:val="24"/>
        </w:rPr>
        <w:t xml:space="preserve"> –</w:t>
      </w:r>
      <w:r>
        <w:t xml:space="preserve"> Описание комплексного типа «</w:t>
      </w:r>
      <w:r>
        <w:rPr>
          <w:szCs w:val="22"/>
          <w:lang w:val="en-US"/>
        </w:rPr>
        <w:t>t</w:t>
      </w:r>
      <w:r>
        <w:rPr>
          <w:szCs w:val="22"/>
        </w:rPr>
        <w:t>R_764_G_S2_2_D</w:t>
      </w:r>
      <w:r>
        <w:rPr>
          <w:color w:val="000000"/>
          <w:szCs w:val="22"/>
        </w:rPr>
        <w:t>_ITEM</w:t>
      </w:r>
      <w: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14:paraId="085437F8"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6D70CE5" w14:textId="77777777" w:rsidR="00960620" w:rsidRDefault="00960620" w:rsidP="00CB5875">
            <w:pPr>
              <w:pStyle w:val="GOSTTableHead"/>
            </w:pPr>
            <w:r>
              <w:t>Наименование элемента</w:t>
            </w:r>
          </w:p>
        </w:tc>
        <w:tc>
          <w:tcPr>
            <w:tcW w:w="1701" w:type="dxa"/>
          </w:tcPr>
          <w:p w14:paraId="5316775F" w14:textId="77777777" w:rsidR="00960620" w:rsidRDefault="00960620" w:rsidP="00CB5875">
            <w:pPr>
              <w:pStyle w:val="GOSTTableHead"/>
            </w:pPr>
            <w:r>
              <w:t>Сокращенное наименование (код) элемента</w:t>
            </w:r>
          </w:p>
        </w:tc>
        <w:tc>
          <w:tcPr>
            <w:tcW w:w="567" w:type="dxa"/>
          </w:tcPr>
          <w:p w14:paraId="1FEE4A9C" w14:textId="77777777" w:rsidR="00960620" w:rsidRDefault="00960620" w:rsidP="00CB5875">
            <w:pPr>
              <w:pStyle w:val="GOSTTableHead"/>
            </w:pPr>
            <w:r>
              <w:t>Тип</w:t>
            </w:r>
          </w:p>
        </w:tc>
        <w:tc>
          <w:tcPr>
            <w:tcW w:w="1134" w:type="dxa"/>
          </w:tcPr>
          <w:p w14:paraId="13B10702" w14:textId="77777777" w:rsidR="00960620" w:rsidRDefault="00960620" w:rsidP="00CB5875">
            <w:pPr>
              <w:pStyle w:val="GOSTTableHead"/>
            </w:pPr>
            <w:r>
              <w:t>Формат элемента</w:t>
            </w:r>
          </w:p>
        </w:tc>
        <w:tc>
          <w:tcPr>
            <w:tcW w:w="567" w:type="dxa"/>
          </w:tcPr>
          <w:p w14:paraId="0966A462" w14:textId="77777777" w:rsidR="00960620" w:rsidRDefault="00960620" w:rsidP="00CB5875">
            <w:pPr>
              <w:pStyle w:val="GOSTTableHead"/>
            </w:pPr>
            <w:r>
              <w:t>Обязательность</w:t>
            </w:r>
          </w:p>
        </w:tc>
        <w:tc>
          <w:tcPr>
            <w:tcW w:w="3963" w:type="dxa"/>
          </w:tcPr>
          <w:p w14:paraId="41BCF01C" w14:textId="77777777" w:rsidR="00960620" w:rsidRDefault="00960620" w:rsidP="00CB5875">
            <w:pPr>
              <w:pStyle w:val="GOSTTableHead"/>
            </w:pPr>
            <w:r>
              <w:t>Дополнительная информация</w:t>
            </w:r>
          </w:p>
        </w:tc>
      </w:tr>
      <w:tr w:rsidR="00960620" w14:paraId="2E8F8CCE" w14:textId="77777777" w:rsidTr="00CB5875">
        <w:trPr>
          <w:trHeight w:val="279"/>
        </w:trPr>
        <w:tc>
          <w:tcPr>
            <w:tcW w:w="1701" w:type="dxa"/>
          </w:tcPr>
          <w:p w14:paraId="21F3D7BF" w14:textId="77777777" w:rsidR="00960620" w:rsidRDefault="00960620" w:rsidP="00CB5875">
            <w:pPr>
              <w:pStyle w:val="GOSTTablenorm"/>
            </w:pPr>
            <w:r>
              <w:t>№ п/п</w:t>
            </w:r>
          </w:p>
        </w:tc>
        <w:tc>
          <w:tcPr>
            <w:tcW w:w="1701" w:type="dxa"/>
          </w:tcPr>
          <w:p w14:paraId="22A88C23" w14:textId="77777777" w:rsidR="00960620" w:rsidRDefault="00960620" w:rsidP="00CB5875">
            <w:pPr>
              <w:pStyle w:val="GOSTTablenorm"/>
            </w:pPr>
            <w:r>
              <w:t>G_S2_2_D_C1</w:t>
            </w:r>
          </w:p>
        </w:tc>
        <w:tc>
          <w:tcPr>
            <w:tcW w:w="567" w:type="dxa"/>
          </w:tcPr>
          <w:p w14:paraId="3714D4B6" w14:textId="77777777" w:rsidR="00960620" w:rsidRDefault="00960620" w:rsidP="00CB5875">
            <w:pPr>
              <w:pStyle w:val="GOSTTablenorm"/>
            </w:pPr>
            <w:r>
              <w:t>П</w:t>
            </w:r>
          </w:p>
        </w:tc>
        <w:tc>
          <w:tcPr>
            <w:tcW w:w="1134" w:type="dxa"/>
          </w:tcPr>
          <w:p w14:paraId="35311439" w14:textId="77777777" w:rsidR="00960620" w:rsidRDefault="00960620" w:rsidP="00CB5875">
            <w:pPr>
              <w:pStyle w:val="GOSTTablenorm"/>
            </w:pPr>
            <w:r>
              <w:t>Т(1-6)</w:t>
            </w:r>
          </w:p>
        </w:tc>
        <w:tc>
          <w:tcPr>
            <w:tcW w:w="567" w:type="dxa"/>
          </w:tcPr>
          <w:p w14:paraId="36E19AD6" w14:textId="77777777" w:rsidR="00960620" w:rsidRDefault="00960620" w:rsidP="00CB5875">
            <w:pPr>
              <w:pStyle w:val="GOSTTablenorm"/>
            </w:pPr>
            <w:r>
              <w:t>О</w:t>
            </w:r>
          </w:p>
        </w:tc>
        <w:tc>
          <w:tcPr>
            <w:tcW w:w="3963" w:type="dxa"/>
          </w:tcPr>
          <w:p w14:paraId="07FDCC34" w14:textId="77777777" w:rsidR="00960620" w:rsidRDefault="00960620" w:rsidP="00CB5875">
            <w:pPr>
              <w:pStyle w:val="GOSTTablenorm"/>
            </w:pPr>
            <w:r>
              <w:t>Указывается порядковый номер строки</w:t>
            </w:r>
          </w:p>
        </w:tc>
      </w:tr>
      <w:tr w:rsidR="00960620" w14:paraId="2A91E63D" w14:textId="77777777" w:rsidTr="00CB5875">
        <w:trPr>
          <w:trHeight w:val="279"/>
        </w:trPr>
        <w:tc>
          <w:tcPr>
            <w:tcW w:w="1701" w:type="dxa"/>
          </w:tcPr>
          <w:p w14:paraId="5419913A" w14:textId="77777777" w:rsidR="00960620" w:rsidRDefault="00960620" w:rsidP="00CB5875">
            <w:pPr>
              <w:pStyle w:val="GOSTTablenorm"/>
            </w:pPr>
            <w:r>
              <w:t>Документ наименование</w:t>
            </w:r>
          </w:p>
        </w:tc>
        <w:tc>
          <w:tcPr>
            <w:tcW w:w="1701" w:type="dxa"/>
          </w:tcPr>
          <w:p w14:paraId="73E54877" w14:textId="77777777" w:rsidR="00960620" w:rsidRDefault="00960620" w:rsidP="00CB5875">
            <w:pPr>
              <w:pStyle w:val="GOSTTablenorm"/>
            </w:pPr>
            <w:r>
              <w:t>G_S2_2_D_C2</w:t>
            </w:r>
          </w:p>
        </w:tc>
        <w:tc>
          <w:tcPr>
            <w:tcW w:w="567" w:type="dxa"/>
          </w:tcPr>
          <w:p w14:paraId="3E19FABC" w14:textId="77777777" w:rsidR="00960620" w:rsidRDefault="00960620" w:rsidP="00CB5875">
            <w:pPr>
              <w:pStyle w:val="GOSTTablenorm"/>
            </w:pPr>
            <w:r>
              <w:t>П</w:t>
            </w:r>
          </w:p>
        </w:tc>
        <w:tc>
          <w:tcPr>
            <w:tcW w:w="1134" w:type="dxa"/>
          </w:tcPr>
          <w:p w14:paraId="05B4E1BB" w14:textId="77777777" w:rsidR="00960620" w:rsidRDefault="00960620" w:rsidP="00CB5875">
            <w:pPr>
              <w:pStyle w:val="GOSTTablenorm"/>
            </w:pPr>
            <w:r>
              <w:t>Т(1-200)</w:t>
            </w:r>
          </w:p>
        </w:tc>
        <w:tc>
          <w:tcPr>
            <w:tcW w:w="567" w:type="dxa"/>
          </w:tcPr>
          <w:p w14:paraId="074477D6" w14:textId="77777777" w:rsidR="00960620" w:rsidRDefault="00960620" w:rsidP="00CB5875">
            <w:pPr>
              <w:pStyle w:val="GOSTTablenorm"/>
            </w:pPr>
            <w:r>
              <w:t>О</w:t>
            </w:r>
          </w:p>
        </w:tc>
        <w:tc>
          <w:tcPr>
            <w:tcW w:w="3963" w:type="dxa"/>
          </w:tcPr>
          <w:p w14:paraId="68B6095B" w14:textId="77777777" w:rsidR="00960620" w:rsidRDefault="00960620" w:rsidP="00CB5875">
            <w:pPr>
              <w:pStyle w:val="GOSTTablenorm"/>
            </w:pPr>
            <w:r>
              <w:t>Указывается наименование документа, на основании которого была отражена операция на лицевом счете АИФДБ</w:t>
            </w:r>
          </w:p>
        </w:tc>
      </w:tr>
      <w:tr w:rsidR="00960620" w14:paraId="53B9FB2E" w14:textId="77777777" w:rsidTr="00CB5875">
        <w:trPr>
          <w:trHeight w:val="279"/>
        </w:trPr>
        <w:tc>
          <w:tcPr>
            <w:tcW w:w="1701" w:type="dxa"/>
          </w:tcPr>
          <w:p w14:paraId="3A3A8781" w14:textId="77777777" w:rsidR="00960620" w:rsidRDefault="00960620" w:rsidP="00CB5875">
            <w:pPr>
              <w:pStyle w:val="GOSTTablenorm"/>
            </w:pPr>
            <w:r>
              <w:t>Документ номер</w:t>
            </w:r>
          </w:p>
        </w:tc>
        <w:tc>
          <w:tcPr>
            <w:tcW w:w="1701" w:type="dxa"/>
          </w:tcPr>
          <w:p w14:paraId="726D356E" w14:textId="77777777" w:rsidR="00960620" w:rsidRDefault="00960620" w:rsidP="00CB5875">
            <w:pPr>
              <w:pStyle w:val="GOSTTablenorm"/>
            </w:pPr>
            <w:r>
              <w:t>G_S2_2_D_C3</w:t>
            </w:r>
          </w:p>
        </w:tc>
        <w:tc>
          <w:tcPr>
            <w:tcW w:w="567" w:type="dxa"/>
          </w:tcPr>
          <w:p w14:paraId="62A7A76F" w14:textId="77777777" w:rsidR="00960620" w:rsidRDefault="00960620" w:rsidP="00CB5875">
            <w:pPr>
              <w:pStyle w:val="GOSTTablenorm"/>
            </w:pPr>
            <w:r>
              <w:t>П</w:t>
            </w:r>
          </w:p>
        </w:tc>
        <w:tc>
          <w:tcPr>
            <w:tcW w:w="1134" w:type="dxa"/>
          </w:tcPr>
          <w:p w14:paraId="54CF2B82" w14:textId="77777777" w:rsidR="00960620" w:rsidRDefault="00960620" w:rsidP="00CB5875">
            <w:pPr>
              <w:pStyle w:val="GOSTTablenorm"/>
            </w:pPr>
            <w:r>
              <w:t>Т(1-15)</w:t>
            </w:r>
          </w:p>
        </w:tc>
        <w:tc>
          <w:tcPr>
            <w:tcW w:w="567" w:type="dxa"/>
          </w:tcPr>
          <w:p w14:paraId="2AC5006E" w14:textId="77777777" w:rsidR="00960620" w:rsidRDefault="00960620" w:rsidP="00CB5875">
            <w:pPr>
              <w:pStyle w:val="GOSTTablenorm"/>
            </w:pPr>
            <w:r>
              <w:t>О</w:t>
            </w:r>
          </w:p>
        </w:tc>
        <w:tc>
          <w:tcPr>
            <w:tcW w:w="3963" w:type="dxa"/>
          </w:tcPr>
          <w:p w14:paraId="62AE4C82" w14:textId="77777777" w:rsidR="00960620" w:rsidRDefault="00960620" w:rsidP="00CB5875">
            <w:pPr>
              <w:pStyle w:val="GOSTTablenorm"/>
            </w:pPr>
            <w:r>
              <w:t>Указывается номер документа, на основании которого была отражена операция на лицевом счете АИФДБ</w:t>
            </w:r>
          </w:p>
        </w:tc>
      </w:tr>
      <w:tr w:rsidR="00960620" w14:paraId="4CE63733" w14:textId="77777777" w:rsidTr="00CB5875">
        <w:trPr>
          <w:trHeight w:val="279"/>
        </w:trPr>
        <w:tc>
          <w:tcPr>
            <w:tcW w:w="1701" w:type="dxa"/>
          </w:tcPr>
          <w:p w14:paraId="20E5F964" w14:textId="77777777" w:rsidR="00960620" w:rsidRDefault="00960620" w:rsidP="00CB5875">
            <w:pPr>
              <w:pStyle w:val="GOSTTablenorm"/>
            </w:pPr>
            <w:r>
              <w:t>Документ дата</w:t>
            </w:r>
          </w:p>
        </w:tc>
        <w:tc>
          <w:tcPr>
            <w:tcW w:w="1701" w:type="dxa"/>
          </w:tcPr>
          <w:p w14:paraId="319D3776" w14:textId="77777777" w:rsidR="00960620" w:rsidRDefault="00960620" w:rsidP="00CB5875">
            <w:pPr>
              <w:pStyle w:val="GOSTTablenorm"/>
            </w:pPr>
            <w:r>
              <w:t>G_S2_2_D_C4</w:t>
            </w:r>
          </w:p>
        </w:tc>
        <w:tc>
          <w:tcPr>
            <w:tcW w:w="567" w:type="dxa"/>
          </w:tcPr>
          <w:p w14:paraId="7765844D" w14:textId="77777777" w:rsidR="00960620" w:rsidRDefault="00960620" w:rsidP="00CB5875">
            <w:pPr>
              <w:pStyle w:val="GOSTTablenorm"/>
            </w:pPr>
            <w:r>
              <w:t>П</w:t>
            </w:r>
          </w:p>
        </w:tc>
        <w:tc>
          <w:tcPr>
            <w:tcW w:w="1134" w:type="dxa"/>
          </w:tcPr>
          <w:p w14:paraId="0C918765" w14:textId="77777777" w:rsidR="00960620" w:rsidRDefault="00960620" w:rsidP="00CB5875">
            <w:pPr>
              <w:pStyle w:val="GOSTTablenorm"/>
            </w:pPr>
            <w:r>
              <w:t>Date</w:t>
            </w:r>
          </w:p>
        </w:tc>
        <w:tc>
          <w:tcPr>
            <w:tcW w:w="567" w:type="dxa"/>
          </w:tcPr>
          <w:p w14:paraId="4603E643" w14:textId="77777777" w:rsidR="00960620" w:rsidRDefault="00960620" w:rsidP="00CB5875">
            <w:pPr>
              <w:pStyle w:val="GOSTTablenorm"/>
            </w:pPr>
            <w:r>
              <w:t>О</w:t>
            </w:r>
          </w:p>
        </w:tc>
        <w:tc>
          <w:tcPr>
            <w:tcW w:w="3963" w:type="dxa"/>
          </w:tcPr>
          <w:p w14:paraId="1EA57780" w14:textId="77777777" w:rsidR="00960620" w:rsidRDefault="00960620" w:rsidP="00CB5875">
            <w:pPr>
              <w:pStyle w:val="GOSTTablenorm"/>
            </w:pPr>
            <w:r>
              <w:t>Указывается дата составления документа, на основании которого была отражена операция на лицевом счете АИФДБ</w:t>
            </w:r>
          </w:p>
        </w:tc>
      </w:tr>
      <w:tr w:rsidR="00960620" w14:paraId="52301F00" w14:textId="77777777" w:rsidTr="00CB5875">
        <w:trPr>
          <w:trHeight w:val="279"/>
        </w:trPr>
        <w:tc>
          <w:tcPr>
            <w:tcW w:w="1701" w:type="dxa"/>
          </w:tcPr>
          <w:p w14:paraId="36E0873B" w14:textId="77777777" w:rsidR="00960620" w:rsidRDefault="00960620" w:rsidP="00CB5875">
            <w:pPr>
              <w:pStyle w:val="GOSTTablenorm"/>
            </w:pPr>
            <w:r>
              <w:t>GUID документа, подтверждающего проведение операции</w:t>
            </w:r>
          </w:p>
        </w:tc>
        <w:tc>
          <w:tcPr>
            <w:tcW w:w="1701" w:type="dxa"/>
          </w:tcPr>
          <w:p w14:paraId="5EB0A4E5" w14:textId="77777777" w:rsidR="00960620" w:rsidRDefault="00960620" w:rsidP="00CB5875">
            <w:pPr>
              <w:pStyle w:val="GOSTTablenorm"/>
              <w:rPr>
                <w:lang w:val="en-US"/>
              </w:rPr>
            </w:pPr>
            <w:r>
              <w:rPr>
                <w:lang w:val="en-US"/>
              </w:rPr>
              <w:t>G_S2_2_D_DOC_H_GUID</w:t>
            </w:r>
          </w:p>
        </w:tc>
        <w:tc>
          <w:tcPr>
            <w:tcW w:w="567" w:type="dxa"/>
          </w:tcPr>
          <w:p w14:paraId="39B2C374" w14:textId="77777777" w:rsidR="00960620" w:rsidRDefault="00960620" w:rsidP="00CB5875">
            <w:pPr>
              <w:pStyle w:val="GOSTTablenorm"/>
            </w:pPr>
            <w:r>
              <w:t>П</w:t>
            </w:r>
          </w:p>
        </w:tc>
        <w:tc>
          <w:tcPr>
            <w:tcW w:w="1134" w:type="dxa"/>
          </w:tcPr>
          <w:p w14:paraId="1A00FFF3" w14:textId="77777777" w:rsidR="00960620" w:rsidRDefault="00960620" w:rsidP="00CB5875">
            <w:pPr>
              <w:pStyle w:val="GOSTTablenorm"/>
            </w:pPr>
            <w:r>
              <w:t>GUID</w:t>
            </w:r>
          </w:p>
        </w:tc>
        <w:tc>
          <w:tcPr>
            <w:tcW w:w="567" w:type="dxa"/>
          </w:tcPr>
          <w:p w14:paraId="3367D9B5" w14:textId="77777777" w:rsidR="00960620" w:rsidRDefault="00960620" w:rsidP="00CB5875">
            <w:pPr>
              <w:pStyle w:val="GOSTTablenorm"/>
            </w:pPr>
            <w:r>
              <w:t>О</w:t>
            </w:r>
          </w:p>
        </w:tc>
        <w:tc>
          <w:tcPr>
            <w:tcW w:w="3963" w:type="dxa"/>
          </w:tcPr>
          <w:p w14:paraId="3217B2B9" w14:textId="77777777" w:rsidR="00960620" w:rsidRDefault="00960620" w:rsidP="00CB5875">
            <w:pPr>
              <w:pStyle w:val="GOSTTablenorm"/>
            </w:pPr>
            <w:r>
              <w:t>Указывается GUID документа, на основании которого была отражена операция на лицевом счете АИФДБ</w:t>
            </w:r>
          </w:p>
        </w:tc>
      </w:tr>
      <w:tr w:rsidR="00960620" w14:paraId="558B6B0B" w14:textId="77777777" w:rsidTr="00CB5875">
        <w:trPr>
          <w:trHeight w:val="279"/>
        </w:trPr>
        <w:tc>
          <w:tcPr>
            <w:tcW w:w="1701" w:type="dxa"/>
          </w:tcPr>
          <w:p w14:paraId="1B221AE5" w14:textId="77777777" w:rsidR="00960620" w:rsidRDefault="00960620" w:rsidP="00CB5875">
            <w:pPr>
              <w:pStyle w:val="GOSTTablenorm"/>
            </w:pPr>
            <w:r>
              <w:t>Сумма</w:t>
            </w:r>
          </w:p>
          <w:p w14:paraId="066E7925" w14:textId="77777777" w:rsidR="00960620" w:rsidRDefault="00960620" w:rsidP="00CB5875">
            <w:pPr>
              <w:pStyle w:val="GOSTTablenorm"/>
            </w:pPr>
            <w:r>
              <w:t>на текущий финансовый год</w:t>
            </w:r>
          </w:p>
        </w:tc>
        <w:tc>
          <w:tcPr>
            <w:tcW w:w="1701" w:type="dxa"/>
          </w:tcPr>
          <w:p w14:paraId="572A2B86" w14:textId="77777777" w:rsidR="00960620" w:rsidRDefault="00960620" w:rsidP="00CB5875">
            <w:pPr>
              <w:pStyle w:val="GOSTTablenorm"/>
            </w:pPr>
            <w:r>
              <w:t>G_S2_2_D_C5</w:t>
            </w:r>
          </w:p>
        </w:tc>
        <w:tc>
          <w:tcPr>
            <w:tcW w:w="567" w:type="dxa"/>
          </w:tcPr>
          <w:p w14:paraId="07D49E88" w14:textId="77777777" w:rsidR="00960620" w:rsidRDefault="00960620" w:rsidP="00CB5875">
            <w:pPr>
              <w:pStyle w:val="GOSTTablenorm"/>
            </w:pPr>
            <w:r>
              <w:t>П</w:t>
            </w:r>
          </w:p>
        </w:tc>
        <w:tc>
          <w:tcPr>
            <w:tcW w:w="1134" w:type="dxa"/>
          </w:tcPr>
          <w:p w14:paraId="02D27BA3" w14:textId="77777777" w:rsidR="00960620" w:rsidRDefault="00960620" w:rsidP="00CB5875">
            <w:pPr>
              <w:pStyle w:val="GOSTTablenorm"/>
            </w:pPr>
            <w:r>
              <w:t>N(20.2)</w:t>
            </w:r>
          </w:p>
        </w:tc>
        <w:tc>
          <w:tcPr>
            <w:tcW w:w="567" w:type="dxa"/>
          </w:tcPr>
          <w:p w14:paraId="5FDDC07B" w14:textId="77777777" w:rsidR="00960620" w:rsidRDefault="00960620" w:rsidP="00CB5875">
            <w:pPr>
              <w:pStyle w:val="GOSTTablenorm"/>
            </w:pPr>
            <w:r>
              <w:t>Н</w:t>
            </w:r>
          </w:p>
        </w:tc>
        <w:tc>
          <w:tcPr>
            <w:tcW w:w="3963" w:type="dxa"/>
          </w:tcPr>
          <w:p w14:paraId="592E053A" w14:textId="77777777" w:rsidR="00960620" w:rsidRDefault="00960620" w:rsidP="00CB5875">
            <w:pPr>
              <w:pStyle w:val="GOSTTablenorm"/>
            </w:pPr>
            <w:r>
              <w:t>Указываются суммы изменений (увеличение или уменьшение) лимитов бюджетных обязательств, доведенных до АИФДБ средств на текущий финансовый год на выплаты за счет связанных иностранных кредитов</w:t>
            </w:r>
          </w:p>
        </w:tc>
      </w:tr>
      <w:tr w:rsidR="00960620" w14:paraId="5F9A10FC" w14:textId="77777777" w:rsidTr="00CB5875">
        <w:trPr>
          <w:trHeight w:val="279"/>
        </w:trPr>
        <w:tc>
          <w:tcPr>
            <w:tcW w:w="1701" w:type="dxa"/>
          </w:tcPr>
          <w:p w14:paraId="60967131" w14:textId="77777777" w:rsidR="00960620" w:rsidRDefault="00960620" w:rsidP="00CB5875">
            <w:pPr>
              <w:pStyle w:val="GOSTTablenorm"/>
            </w:pPr>
            <w:r>
              <w:t>Сумма на первый год планового периода</w:t>
            </w:r>
          </w:p>
        </w:tc>
        <w:tc>
          <w:tcPr>
            <w:tcW w:w="1701" w:type="dxa"/>
          </w:tcPr>
          <w:p w14:paraId="068149BC" w14:textId="77777777" w:rsidR="00960620" w:rsidRDefault="00960620" w:rsidP="00CB5875">
            <w:pPr>
              <w:pStyle w:val="GOSTTablenorm"/>
            </w:pPr>
            <w:r>
              <w:t>G_S2_2_D_C5_2</w:t>
            </w:r>
          </w:p>
        </w:tc>
        <w:tc>
          <w:tcPr>
            <w:tcW w:w="567" w:type="dxa"/>
          </w:tcPr>
          <w:p w14:paraId="28F6581D" w14:textId="77777777" w:rsidR="00960620" w:rsidRDefault="00960620" w:rsidP="00CB5875">
            <w:pPr>
              <w:pStyle w:val="GOSTTablenorm"/>
            </w:pPr>
            <w:r>
              <w:t>П</w:t>
            </w:r>
          </w:p>
        </w:tc>
        <w:tc>
          <w:tcPr>
            <w:tcW w:w="1134" w:type="dxa"/>
          </w:tcPr>
          <w:p w14:paraId="0D9F0776" w14:textId="77777777" w:rsidR="00960620" w:rsidRDefault="00960620" w:rsidP="00CB5875">
            <w:pPr>
              <w:pStyle w:val="GOSTTablenorm"/>
            </w:pPr>
            <w:r>
              <w:t>N(20.2)</w:t>
            </w:r>
          </w:p>
        </w:tc>
        <w:tc>
          <w:tcPr>
            <w:tcW w:w="567" w:type="dxa"/>
          </w:tcPr>
          <w:p w14:paraId="28EDF2D0" w14:textId="77777777" w:rsidR="00960620" w:rsidRDefault="00960620" w:rsidP="00CB5875">
            <w:pPr>
              <w:pStyle w:val="GOSTTablenorm"/>
            </w:pPr>
            <w:r>
              <w:t>Н</w:t>
            </w:r>
          </w:p>
        </w:tc>
        <w:tc>
          <w:tcPr>
            <w:tcW w:w="3963" w:type="dxa"/>
          </w:tcPr>
          <w:p w14:paraId="4B88F133" w14:textId="77777777" w:rsidR="00960620" w:rsidRDefault="00960620" w:rsidP="00CB5875">
            <w:pPr>
              <w:pStyle w:val="GOSTTablenorm"/>
            </w:pPr>
            <w:r>
              <w:t>Указываются суммы изменений (увеличение или уменьшение) лимитов бюджетных обязательств, доведенных до АИФДБ на очередной финансовый год на выплаты за счет связанных иностранных кредитов</w:t>
            </w:r>
          </w:p>
        </w:tc>
      </w:tr>
    </w:tbl>
    <w:p w14:paraId="348A7D1F" w14:textId="77777777" w:rsidR="00960620" w:rsidRDefault="00960620" w:rsidP="00960620">
      <w:pPr>
        <w:pStyle w:val="32"/>
        <w:tabs>
          <w:tab w:val="num" w:pos="284"/>
        </w:tabs>
        <w:suppressAutoHyphens w:val="0"/>
        <w:ind w:left="1418"/>
      </w:pPr>
      <w:bookmarkStart w:id="3962" w:name="_Toc54598636"/>
      <w:bookmarkStart w:id="3963" w:name="_Toc154678011"/>
      <w:bookmarkStart w:id="3964" w:name="_Toc167886073"/>
      <w:bookmarkStart w:id="3965" w:name="_Toc182483799"/>
      <w:r>
        <w:lastRenderedPageBreak/>
        <w:t>Описание комплексного типа «tR_764_G_S3_1_D»</w:t>
      </w:r>
      <w:bookmarkEnd w:id="3962"/>
      <w:bookmarkEnd w:id="3963"/>
      <w:bookmarkEnd w:id="3964"/>
      <w:bookmarkEnd w:id="3965"/>
    </w:p>
    <w:p w14:paraId="3FEEE57B"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комплексного типа «</w:t>
      </w:r>
      <w:r>
        <w:rPr>
          <w:sz w:val="24"/>
          <w:szCs w:val="24"/>
          <w:lang w:val="en-US"/>
        </w:rPr>
        <w:t>t</w:t>
      </w:r>
      <w:r>
        <w:rPr>
          <w:sz w:val="24"/>
          <w:szCs w:val="24"/>
        </w:rPr>
        <w:t>R_764_G_S3_1_D</w:t>
      </w:r>
      <w:r>
        <w:rPr>
          <w:rStyle w:val="GOSTNormal0"/>
          <w:szCs w:val="24"/>
        </w:rPr>
        <w:t>» блока «</w:t>
      </w:r>
      <w:r>
        <w:rPr>
          <w:sz w:val="24"/>
          <w:szCs w:val="24"/>
        </w:rPr>
        <w:t>3.1. Изменения остатков на лицевом счете</w:t>
      </w:r>
      <w:r>
        <w:rPr>
          <w:rStyle w:val="GOSTNormal0"/>
          <w:szCs w:val="24"/>
        </w:rPr>
        <w:t>».</w:t>
      </w:r>
    </w:p>
    <w:p w14:paraId="4AE663A5" w14:textId="19EEA8A7"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66" w:name="_Ref26281011"/>
      <w:r w:rsidR="00E066E2">
        <w:rPr>
          <w:noProof/>
        </w:rPr>
        <w:t>191</w:t>
      </w:r>
      <w:bookmarkEnd w:id="3966"/>
      <w:r>
        <w:fldChar w:fldCharType="end"/>
      </w:r>
      <w:r>
        <w:rPr>
          <w:rFonts w:eastAsia="Calibri"/>
          <w:szCs w:val="24"/>
        </w:rPr>
        <w:t xml:space="preserve"> –</w:t>
      </w:r>
      <w:r>
        <w:t xml:space="preserve"> Описание комплексного типа «</w:t>
      </w:r>
      <w:r>
        <w:rPr>
          <w:szCs w:val="22"/>
          <w:lang w:val="en-US"/>
        </w:rPr>
        <w:t>t</w:t>
      </w:r>
      <w:r>
        <w:rPr>
          <w:szCs w:val="22"/>
        </w:rPr>
        <w:t>R_764_G_S3_1_D</w:t>
      </w:r>
      <w: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14:paraId="397D0198"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389811E" w14:textId="77777777" w:rsidR="00960620" w:rsidRDefault="00960620" w:rsidP="00CB5875">
            <w:pPr>
              <w:pStyle w:val="GOSTTableHead"/>
            </w:pPr>
            <w:r>
              <w:t>Наименование комплексного типа</w:t>
            </w:r>
          </w:p>
        </w:tc>
        <w:tc>
          <w:tcPr>
            <w:tcW w:w="1701" w:type="dxa"/>
          </w:tcPr>
          <w:p w14:paraId="4D2B1D03" w14:textId="77777777" w:rsidR="00960620" w:rsidRDefault="00960620" w:rsidP="00CB5875">
            <w:pPr>
              <w:pStyle w:val="GOSTTableHead"/>
            </w:pPr>
            <w:r>
              <w:t>Текущий элемент/ атрибут</w:t>
            </w:r>
          </w:p>
        </w:tc>
        <w:tc>
          <w:tcPr>
            <w:tcW w:w="567" w:type="dxa"/>
          </w:tcPr>
          <w:p w14:paraId="0A04D003" w14:textId="77777777" w:rsidR="00960620" w:rsidRDefault="00960620" w:rsidP="00CB5875">
            <w:pPr>
              <w:pStyle w:val="GOSTTableHead"/>
            </w:pPr>
            <w:r>
              <w:t>Тип</w:t>
            </w:r>
          </w:p>
        </w:tc>
        <w:tc>
          <w:tcPr>
            <w:tcW w:w="1134" w:type="dxa"/>
          </w:tcPr>
          <w:p w14:paraId="75ACC759" w14:textId="77777777" w:rsidR="00960620" w:rsidRDefault="00960620" w:rsidP="00CB5875">
            <w:pPr>
              <w:pStyle w:val="GOSTTableHead"/>
            </w:pPr>
            <w:r>
              <w:t>Формат элемента</w:t>
            </w:r>
          </w:p>
        </w:tc>
        <w:tc>
          <w:tcPr>
            <w:tcW w:w="567" w:type="dxa"/>
          </w:tcPr>
          <w:p w14:paraId="00688D62" w14:textId="77777777" w:rsidR="00960620" w:rsidRDefault="00960620" w:rsidP="00CB5875">
            <w:pPr>
              <w:pStyle w:val="GOSTTableHead"/>
            </w:pPr>
            <w:r>
              <w:t>Обязательность</w:t>
            </w:r>
          </w:p>
        </w:tc>
        <w:tc>
          <w:tcPr>
            <w:tcW w:w="3963" w:type="dxa"/>
          </w:tcPr>
          <w:p w14:paraId="46049961" w14:textId="77777777" w:rsidR="00960620" w:rsidRDefault="00960620" w:rsidP="00CB5875">
            <w:pPr>
              <w:pStyle w:val="GOSTTableHead"/>
            </w:pPr>
            <w:r>
              <w:t>Дополнительная информация</w:t>
            </w:r>
          </w:p>
        </w:tc>
      </w:tr>
      <w:tr w:rsidR="00960620" w14:paraId="6F61EA36" w14:textId="77777777" w:rsidTr="00CB5875">
        <w:trPr>
          <w:trHeight w:val="279"/>
        </w:trPr>
        <w:tc>
          <w:tcPr>
            <w:tcW w:w="1701" w:type="dxa"/>
          </w:tcPr>
          <w:p w14:paraId="0BB306E7" w14:textId="77777777" w:rsidR="00960620" w:rsidRDefault="00960620" w:rsidP="00CB5875">
            <w:pPr>
              <w:pStyle w:val="GOSTTablenorm"/>
            </w:pPr>
            <w:r>
              <w:t>tR_764_G_S3_1_D</w:t>
            </w:r>
          </w:p>
        </w:tc>
        <w:tc>
          <w:tcPr>
            <w:tcW w:w="1701" w:type="dxa"/>
          </w:tcPr>
          <w:p w14:paraId="6E1C87DC" w14:textId="77777777" w:rsidR="00960620" w:rsidRDefault="00960620" w:rsidP="00CB5875">
            <w:pPr>
              <w:pStyle w:val="GOSTTablenorm"/>
            </w:pPr>
            <w:r>
              <w:t>G_S3_1_D_ITEM</w:t>
            </w:r>
          </w:p>
        </w:tc>
        <w:tc>
          <w:tcPr>
            <w:tcW w:w="567" w:type="dxa"/>
          </w:tcPr>
          <w:p w14:paraId="5794E8C0" w14:textId="77777777" w:rsidR="00960620" w:rsidRDefault="00960620" w:rsidP="00CB5875">
            <w:pPr>
              <w:pStyle w:val="GOSTTablenorm"/>
            </w:pPr>
            <w:r>
              <w:t>C</w:t>
            </w:r>
          </w:p>
        </w:tc>
        <w:tc>
          <w:tcPr>
            <w:tcW w:w="1134" w:type="dxa"/>
          </w:tcPr>
          <w:p w14:paraId="06B1E1E6" w14:textId="77777777" w:rsidR="00960620" w:rsidRDefault="00960620" w:rsidP="00CB5875">
            <w:pPr>
              <w:pStyle w:val="GOSTTablenorm"/>
            </w:pPr>
            <w:r>
              <w:t>tR_764_G_S3_1_D_ITEM</w:t>
            </w:r>
          </w:p>
        </w:tc>
        <w:tc>
          <w:tcPr>
            <w:tcW w:w="567" w:type="dxa"/>
          </w:tcPr>
          <w:p w14:paraId="7133E75A" w14:textId="77777777" w:rsidR="00960620" w:rsidRDefault="00960620" w:rsidP="00CB5875">
            <w:pPr>
              <w:pStyle w:val="GOSTTablenorm"/>
            </w:pPr>
            <w:r>
              <w:t>ОМ</w:t>
            </w:r>
          </w:p>
        </w:tc>
        <w:tc>
          <w:tcPr>
            <w:tcW w:w="3963" w:type="dxa"/>
          </w:tcPr>
          <w:p w14:paraId="6F3F6DBD" w14:textId="0E159332" w:rsidR="00960620" w:rsidRDefault="00960620" w:rsidP="00CB5875">
            <w:pPr>
              <w:pStyle w:val="GOSTTablenorm"/>
            </w:pPr>
            <w:r>
              <w:t xml:space="preserve">Состав элемента представлен в таблице </w:t>
            </w:r>
            <w:r w:rsidRPr="00792AE6">
              <w:rPr>
                <w:b/>
              </w:rPr>
              <w:fldChar w:fldCharType="begin"/>
            </w:r>
            <w:r w:rsidRPr="00792AE6">
              <w:rPr>
                <w:b/>
              </w:rPr>
              <w:instrText xml:space="preserve"> REF _Ref26281294 \h  \* MERGEFORMAT </w:instrText>
            </w:r>
            <w:r w:rsidRPr="00792AE6">
              <w:rPr>
                <w:b/>
              </w:rPr>
            </w:r>
            <w:r w:rsidRPr="00792AE6">
              <w:rPr>
                <w:b/>
              </w:rPr>
              <w:fldChar w:fldCharType="separate"/>
            </w:r>
            <w:r w:rsidR="00E066E2" w:rsidRPr="00E066E2">
              <w:rPr>
                <w:b/>
              </w:rPr>
              <w:t>192</w:t>
            </w:r>
            <w:r w:rsidRPr="00792AE6">
              <w:rPr>
                <w:b/>
              </w:rPr>
              <w:fldChar w:fldCharType="end"/>
            </w:r>
          </w:p>
        </w:tc>
      </w:tr>
    </w:tbl>
    <w:p w14:paraId="1A6311E1" w14:textId="77777777" w:rsidR="00960620" w:rsidRDefault="00960620" w:rsidP="00960620">
      <w:pPr>
        <w:pStyle w:val="32"/>
        <w:tabs>
          <w:tab w:val="num" w:pos="284"/>
        </w:tabs>
        <w:suppressAutoHyphens w:val="0"/>
        <w:ind w:left="1418"/>
      </w:pPr>
      <w:bookmarkStart w:id="3967" w:name="_Toc54598637"/>
      <w:bookmarkStart w:id="3968" w:name="_Toc154678012"/>
      <w:bookmarkStart w:id="3969" w:name="_Toc167886074"/>
      <w:bookmarkStart w:id="3970" w:name="_Toc182483800"/>
      <w:r>
        <w:t>Описание комплексного типа «tR_764_G_S3_1_D_ITEM»</w:t>
      </w:r>
      <w:bookmarkEnd w:id="3967"/>
      <w:bookmarkEnd w:id="3968"/>
      <w:bookmarkEnd w:id="3969"/>
      <w:bookmarkEnd w:id="3970"/>
    </w:p>
    <w:p w14:paraId="65B1ACBE"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 xml:space="preserve">комплексного типа </w:t>
      </w:r>
      <w:r>
        <w:rPr>
          <w:rStyle w:val="GOSTNormal0"/>
          <w:rFonts w:eastAsia="Calibri"/>
          <w:szCs w:val="24"/>
        </w:rPr>
        <w:t>«</w:t>
      </w:r>
      <w:r>
        <w:rPr>
          <w:sz w:val="24"/>
          <w:szCs w:val="24"/>
          <w:lang w:val="en-US"/>
        </w:rPr>
        <w:t>t</w:t>
      </w:r>
      <w:r>
        <w:rPr>
          <w:sz w:val="24"/>
          <w:szCs w:val="24"/>
        </w:rPr>
        <w:t>R_764_G_S3_1_D</w:t>
      </w:r>
      <w:r>
        <w:rPr>
          <w:color w:val="000000"/>
          <w:sz w:val="24"/>
          <w:szCs w:val="24"/>
        </w:rPr>
        <w:t>_ITEM</w:t>
      </w:r>
      <w:r>
        <w:rPr>
          <w:rStyle w:val="GOSTNormal0"/>
          <w:szCs w:val="24"/>
        </w:rPr>
        <w:t>» блока «</w:t>
      </w:r>
      <w:r>
        <w:rPr>
          <w:sz w:val="24"/>
          <w:szCs w:val="24"/>
        </w:rPr>
        <w:t>3.1. Изменения остатков на лицевом счете (строки)</w:t>
      </w:r>
      <w:r>
        <w:rPr>
          <w:rStyle w:val="GOSTNormal0"/>
          <w:szCs w:val="24"/>
        </w:rPr>
        <w:t>».</w:t>
      </w:r>
    </w:p>
    <w:p w14:paraId="6C3CE437" w14:textId="2625FC98"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71" w:name="_Ref26281294"/>
      <w:r w:rsidR="00E066E2">
        <w:rPr>
          <w:noProof/>
        </w:rPr>
        <w:t>192</w:t>
      </w:r>
      <w:bookmarkEnd w:id="3971"/>
      <w:r>
        <w:fldChar w:fldCharType="end"/>
      </w:r>
      <w:r>
        <w:rPr>
          <w:rFonts w:eastAsia="Calibri"/>
          <w:szCs w:val="24"/>
        </w:rPr>
        <w:t xml:space="preserve"> –</w:t>
      </w:r>
      <w:r>
        <w:t xml:space="preserve"> Описание комплексного типа «</w:t>
      </w:r>
      <w:r>
        <w:rPr>
          <w:szCs w:val="22"/>
          <w:lang w:val="en-US"/>
        </w:rPr>
        <w:t>t</w:t>
      </w:r>
      <w:r>
        <w:rPr>
          <w:szCs w:val="22"/>
        </w:rPr>
        <w:t>R_764_G_S3_1_D</w:t>
      </w:r>
      <w:r>
        <w:rPr>
          <w:color w:val="000000"/>
          <w:szCs w:val="22"/>
        </w:rPr>
        <w:t>_ITEM</w:t>
      </w:r>
      <w: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14:paraId="0E4AC9D4"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770C0119" w14:textId="77777777" w:rsidR="00960620" w:rsidRDefault="00960620" w:rsidP="00CB5875">
            <w:pPr>
              <w:pStyle w:val="GOSTTableHead"/>
            </w:pPr>
            <w:r>
              <w:t>Наименование элемента</w:t>
            </w:r>
          </w:p>
        </w:tc>
        <w:tc>
          <w:tcPr>
            <w:tcW w:w="1701" w:type="dxa"/>
          </w:tcPr>
          <w:p w14:paraId="2293044F" w14:textId="77777777" w:rsidR="00960620" w:rsidRDefault="00960620" w:rsidP="00CB5875">
            <w:pPr>
              <w:pStyle w:val="GOSTTableHead"/>
            </w:pPr>
            <w:r>
              <w:t>Сокращенное наименование (код) элемента</w:t>
            </w:r>
          </w:p>
        </w:tc>
        <w:tc>
          <w:tcPr>
            <w:tcW w:w="567" w:type="dxa"/>
          </w:tcPr>
          <w:p w14:paraId="7D1917A6" w14:textId="77777777" w:rsidR="00960620" w:rsidRDefault="00960620" w:rsidP="00CB5875">
            <w:pPr>
              <w:pStyle w:val="GOSTTableHead"/>
            </w:pPr>
            <w:r>
              <w:t>Тип</w:t>
            </w:r>
          </w:p>
        </w:tc>
        <w:tc>
          <w:tcPr>
            <w:tcW w:w="1134" w:type="dxa"/>
          </w:tcPr>
          <w:p w14:paraId="46AD2A0C" w14:textId="77777777" w:rsidR="00960620" w:rsidRDefault="00960620" w:rsidP="00CB5875">
            <w:pPr>
              <w:pStyle w:val="GOSTTableHead"/>
            </w:pPr>
            <w:r>
              <w:t>Формат элемента</w:t>
            </w:r>
          </w:p>
        </w:tc>
        <w:tc>
          <w:tcPr>
            <w:tcW w:w="567" w:type="dxa"/>
          </w:tcPr>
          <w:p w14:paraId="7C32FA2E" w14:textId="77777777" w:rsidR="00960620" w:rsidRDefault="00960620" w:rsidP="00CB5875">
            <w:pPr>
              <w:pStyle w:val="GOSTTableHead"/>
            </w:pPr>
            <w:r>
              <w:t>Обязательность</w:t>
            </w:r>
          </w:p>
        </w:tc>
        <w:tc>
          <w:tcPr>
            <w:tcW w:w="3963" w:type="dxa"/>
          </w:tcPr>
          <w:p w14:paraId="4AB49F29" w14:textId="77777777" w:rsidR="00960620" w:rsidRDefault="00960620" w:rsidP="00CB5875">
            <w:pPr>
              <w:pStyle w:val="GOSTTableHead"/>
            </w:pPr>
            <w:r>
              <w:t>Дополнительная информация</w:t>
            </w:r>
          </w:p>
        </w:tc>
      </w:tr>
      <w:tr w:rsidR="00960620" w14:paraId="3C780999" w14:textId="77777777" w:rsidTr="00CB5875">
        <w:trPr>
          <w:trHeight w:val="279"/>
        </w:trPr>
        <w:tc>
          <w:tcPr>
            <w:tcW w:w="1701" w:type="dxa"/>
          </w:tcPr>
          <w:p w14:paraId="662D8D00" w14:textId="77777777" w:rsidR="00960620" w:rsidRDefault="00960620" w:rsidP="00CB5875">
            <w:pPr>
              <w:pStyle w:val="GOSTTablenorm"/>
            </w:pPr>
            <w:r>
              <w:t>На начало дня поступлений (с начала ____ текущего финансового года)</w:t>
            </w:r>
          </w:p>
        </w:tc>
        <w:tc>
          <w:tcPr>
            <w:tcW w:w="1701" w:type="dxa"/>
          </w:tcPr>
          <w:p w14:paraId="7C8721AC" w14:textId="77777777" w:rsidR="00960620" w:rsidRDefault="00960620" w:rsidP="00CB5875">
            <w:pPr>
              <w:pStyle w:val="GOSTTablenorm"/>
            </w:pPr>
            <w:r>
              <w:t>G_S3_1_B_C2</w:t>
            </w:r>
          </w:p>
        </w:tc>
        <w:tc>
          <w:tcPr>
            <w:tcW w:w="567" w:type="dxa"/>
          </w:tcPr>
          <w:p w14:paraId="6723BA2B" w14:textId="77777777" w:rsidR="00960620" w:rsidRDefault="00960620" w:rsidP="00CB5875">
            <w:pPr>
              <w:pStyle w:val="GOSTTablenorm"/>
            </w:pPr>
            <w:r>
              <w:t>П</w:t>
            </w:r>
          </w:p>
        </w:tc>
        <w:tc>
          <w:tcPr>
            <w:tcW w:w="1134" w:type="dxa"/>
          </w:tcPr>
          <w:p w14:paraId="60A9F908" w14:textId="77777777" w:rsidR="00960620" w:rsidRDefault="00960620" w:rsidP="00CB5875">
            <w:pPr>
              <w:pStyle w:val="GOSTTablenorm"/>
            </w:pPr>
            <w:r>
              <w:t>N(20.2)</w:t>
            </w:r>
          </w:p>
        </w:tc>
        <w:tc>
          <w:tcPr>
            <w:tcW w:w="567" w:type="dxa"/>
          </w:tcPr>
          <w:p w14:paraId="73C399F2" w14:textId="77777777" w:rsidR="00960620" w:rsidRDefault="00960620" w:rsidP="00CB5875">
            <w:pPr>
              <w:pStyle w:val="GOSTTablenorm"/>
            </w:pPr>
            <w:r>
              <w:t>Н</w:t>
            </w:r>
          </w:p>
        </w:tc>
        <w:tc>
          <w:tcPr>
            <w:tcW w:w="3963" w:type="dxa"/>
          </w:tcPr>
          <w:p w14:paraId="31F5C44A" w14:textId="77777777" w:rsidR="00960620" w:rsidRDefault="00960620" w:rsidP="00CB5875">
            <w:pPr>
              <w:pStyle w:val="GOSTTablenorm"/>
            </w:pPr>
            <w:r>
              <w:t>Указывается нарастающим итогом с начала текущего финансового года остатки поступлений на начало дня</w:t>
            </w:r>
          </w:p>
        </w:tc>
      </w:tr>
      <w:tr w:rsidR="00960620" w14:paraId="3C75C16B" w14:textId="77777777" w:rsidTr="00CB5875">
        <w:trPr>
          <w:trHeight w:val="279"/>
        </w:trPr>
        <w:tc>
          <w:tcPr>
            <w:tcW w:w="1701" w:type="dxa"/>
          </w:tcPr>
          <w:p w14:paraId="64150DB1" w14:textId="77777777" w:rsidR="00960620" w:rsidRDefault="00960620" w:rsidP="00CB5875">
            <w:pPr>
              <w:pStyle w:val="GOSTTablenorm"/>
            </w:pPr>
            <w:r>
              <w:t>На конец дня поступлений (с начала ____ текущего финансового года)</w:t>
            </w:r>
          </w:p>
        </w:tc>
        <w:tc>
          <w:tcPr>
            <w:tcW w:w="1701" w:type="dxa"/>
          </w:tcPr>
          <w:p w14:paraId="16BB3AB6" w14:textId="77777777" w:rsidR="00960620" w:rsidRDefault="00960620" w:rsidP="00CB5875">
            <w:pPr>
              <w:pStyle w:val="GOSTTablenorm"/>
            </w:pPr>
            <w:r>
              <w:t>G_S3_1_E_C2</w:t>
            </w:r>
          </w:p>
        </w:tc>
        <w:tc>
          <w:tcPr>
            <w:tcW w:w="567" w:type="dxa"/>
          </w:tcPr>
          <w:p w14:paraId="27C811D0" w14:textId="77777777" w:rsidR="00960620" w:rsidRDefault="00960620" w:rsidP="00CB5875">
            <w:pPr>
              <w:pStyle w:val="GOSTTablenorm"/>
            </w:pPr>
            <w:r>
              <w:t>П</w:t>
            </w:r>
          </w:p>
        </w:tc>
        <w:tc>
          <w:tcPr>
            <w:tcW w:w="1134" w:type="dxa"/>
          </w:tcPr>
          <w:p w14:paraId="41602D28" w14:textId="77777777" w:rsidR="00960620" w:rsidRDefault="00960620" w:rsidP="00CB5875">
            <w:pPr>
              <w:pStyle w:val="GOSTTablenorm"/>
            </w:pPr>
            <w:r>
              <w:t>N(20.2)</w:t>
            </w:r>
          </w:p>
        </w:tc>
        <w:tc>
          <w:tcPr>
            <w:tcW w:w="567" w:type="dxa"/>
          </w:tcPr>
          <w:p w14:paraId="21B13425" w14:textId="77777777" w:rsidR="00960620" w:rsidRDefault="00960620" w:rsidP="00CB5875">
            <w:pPr>
              <w:pStyle w:val="GOSTTablenorm"/>
            </w:pPr>
            <w:r>
              <w:t>Н</w:t>
            </w:r>
          </w:p>
        </w:tc>
        <w:tc>
          <w:tcPr>
            <w:tcW w:w="3963" w:type="dxa"/>
          </w:tcPr>
          <w:p w14:paraId="262A3667" w14:textId="77777777" w:rsidR="00960620" w:rsidRDefault="00960620" w:rsidP="00CB5875">
            <w:pPr>
              <w:pStyle w:val="GOSTTablenorm"/>
            </w:pPr>
            <w:r>
              <w:t>Указывается нарастающим итогом с начала текущего финансового года сумма поступлений на конец дня</w:t>
            </w:r>
          </w:p>
        </w:tc>
      </w:tr>
      <w:tr w:rsidR="00960620" w14:paraId="530D65A7" w14:textId="77777777" w:rsidTr="00CB5875">
        <w:trPr>
          <w:trHeight w:val="279"/>
        </w:trPr>
        <w:tc>
          <w:tcPr>
            <w:tcW w:w="1701" w:type="dxa"/>
          </w:tcPr>
          <w:p w14:paraId="0C8A01F6" w14:textId="77777777" w:rsidR="00960620" w:rsidRDefault="00960620" w:rsidP="00CB5875">
            <w:pPr>
              <w:pStyle w:val="GOSTTablenorm"/>
            </w:pPr>
            <w:r>
              <w:t>На начало дня выплат (с начала ____ текущего финансового года)</w:t>
            </w:r>
          </w:p>
        </w:tc>
        <w:tc>
          <w:tcPr>
            <w:tcW w:w="1701" w:type="dxa"/>
          </w:tcPr>
          <w:p w14:paraId="2579F6E9" w14:textId="77777777" w:rsidR="00960620" w:rsidRDefault="00960620" w:rsidP="00CB5875">
            <w:pPr>
              <w:pStyle w:val="GOSTTablenorm"/>
            </w:pPr>
            <w:r>
              <w:t>G_S3_1_B_C3</w:t>
            </w:r>
          </w:p>
        </w:tc>
        <w:tc>
          <w:tcPr>
            <w:tcW w:w="567" w:type="dxa"/>
          </w:tcPr>
          <w:p w14:paraId="5302197E" w14:textId="77777777" w:rsidR="00960620" w:rsidRDefault="00960620" w:rsidP="00CB5875">
            <w:pPr>
              <w:pStyle w:val="GOSTTablenorm"/>
            </w:pPr>
            <w:r>
              <w:t>П</w:t>
            </w:r>
          </w:p>
        </w:tc>
        <w:tc>
          <w:tcPr>
            <w:tcW w:w="1134" w:type="dxa"/>
          </w:tcPr>
          <w:p w14:paraId="1298D03E" w14:textId="77777777" w:rsidR="00960620" w:rsidRDefault="00960620" w:rsidP="00CB5875">
            <w:pPr>
              <w:pStyle w:val="GOSTTablenorm"/>
            </w:pPr>
            <w:r>
              <w:t>N(20.2)</w:t>
            </w:r>
          </w:p>
        </w:tc>
        <w:tc>
          <w:tcPr>
            <w:tcW w:w="567" w:type="dxa"/>
          </w:tcPr>
          <w:p w14:paraId="0B79895B" w14:textId="77777777" w:rsidR="00960620" w:rsidRDefault="00960620" w:rsidP="00CB5875">
            <w:pPr>
              <w:pStyle w:val="GOSTTablenorm"/>
            </w:pPr>
            <w:r>
              <w:t>Н</w:t>
            </w:r>
          </w:p>
        </w:tc>
        <w:tc>
          <w:tcPr>
            <w:tcW w:w="3963" w:type="dxa"/>
          </w:tcPr>
          <w:p w14:paraId="50972FB0" w14:textId="77777777" w:rsidR="00960620" w:rsidRDefault="00960620" w:rsidP="00CB5875">
            <w:pPr>
              <w:pStyle w:val="GOSTTablenorm"/>
            </w:pPr>
            <w:r>
              <w:t>Указывается нарастающим итогом с начала текущего финансового года остатки выплат на начало дня</w:t>
            </w:r>
          </w:p>
        </w:tc>
      </w:tr>
      <w:tr w:rsidR="00960620" w14:paraId="5F8D2533" w14:textId="77777777" w:rsidTr="00CB5875">
        <w:trPr>
          <w:trHeight w:val="279"/>
        </w:trPr>
        <w:tc>
          <w:tcPr>
            <w:tcW w:w="1701" w:type="dxa"/>
          </w:tcPr>
          <w:p w14:paraId="44019507" w14:textId="77777777" w:rsidR="00960620" w:rsidRDefault="00960620" w:rsidP="00CB5875">
            <w:pPr>
              <w:pStyle w:val="GOSTTablenorm"/>
            </w:pPr>
            <w:r>
              <w:t>На конец дня выплат (с начала ____ текущего финансового года)</w:t>
            </w:r>
          </w:p>
        </w:tc>
        <w:tc>
          <w:tcPr>
            <w:tcW w:w="1701" w:type="dxa"/>
          </w:tcPr>
          <w:p w14:paraId="0BBF13D3" w14:textId="77777777" w:rsidR="00960620" w:rsidRDefault="00960620" w:rsidP="00CB5875">
            <w:pPr>
              <w:pStyle w:val="GOSTTablenorm"/>
            </w:pPr>
            <w:r>
              <w:t>G_S3_1_E_C3</w:t>
            </w:r>
          </w:p>
        </w:tc>
        <w:tc>
          <w:tcPr>
            <w:tcW w:w="567" w:type="dxa"/>
          </w:tcPr>
          <w:p w14:paraId="3C6836CE" w14:textId="77777777" w:rsidR="00960620" w:rsidRDefault="00960620" w:rsidP="00CB5875">
            <w:pPr>
              <w:pStyle w:val="GOSTTablenorm"/>
            </w:pPr>
            <w:r>
              <w:t>П</w:t>
            </w:r>
          </w:p>
        </w:tc>
        <w:tc>
          <w:tcPr>
            <w:tcW w:w="1134" w:type="dxa"/>
          </w:tcPr>
          <w:p w14:paraId="050B5CAC" w14:textId="77777777" w:rsidR="00960620" w:rsidRDefault="00960620" w:rsidP="00CB5875">
            <w:pPr>
              <w:pStyle w:val="GOSTTablenorm"/>
            </w:pPr>
            <w:r>
              <w:t>N(20.2)</w:t>
            </w:r>
          </w:p>
        </w:tc>
        <w:tc>
          <w:tcPr>
            <w:tcW w:w="567" w:type="dxa"/>
          </w:tcPr>
          <w:p w14:paraId="1FEEF22D" w14:textId="77777777" w:rsidR="00960620" w:rsidRDefault="00960620" w:rsidP="00CB5875">
            <w:pPr>
              <w:pStyle w:val="GOSTTablenorm"/>
            </w:pPr>
            <w:r>
              <w:t>Н</w:t>
            </w:r>
          </w:p>
        </w:tc>
        <w:tc>
          <w:tcPr>
            <w:tcW w:w="3963" w:type="dxa"/>
          </w:tcPr>
          <w:p w14:paraId="2CCD6AF6" w14:textId="77777777" w:rsidR="00960620" w:rsidRDefault="00960620" w:rsidP="00CB5875">
            <w:pPr>
              <w:pStyle w:val="GOSTTablenorm"/>
            </w:pPr>
            <w:r>
              <w:t>Указывается нарастающим итогом с начала текущего финансового года сумма выплат на конец дня</w:t>
            </w:r>
          </w:p>
        </w:tc>
      </w:tr>
    </w:tbl>
    <w:p w14:paraId="44D8FA75" w14:textId="77777777" w:rsidR="00960620" w:rsidRDefault="00960620" w:rsidP="00960620">
      <w:pPr>
        <w:pStyle w:val="32"/>
        <w:tabs>
          <w:tab w:val="num" w:pos="284"/>
        </w:tabs>
        <w:suppressAutoHyphens w:val="0"/>
        <w:ind w:left="1418"/>
      </w:pPr>
      <w:bookmarkStart w:id="3972" w:name="_Toc54598638"/>
      <w:bookmarkStart w:id="3973" w:name="_Toc154678013"/>
      <w:bookmarkStart w:id="3974" w:name="_Toc167886075"/>
      <w:bookmarkStart w:id="3975" w:name="_Toc182483801"/>
      <w:r>
        <w:lastRenderedPageBreak/>
        <w:t>Описание комплексного типа «tR_764_G_S3_2_D»</w:t>
      </w:r>
      <w:bookmarkEnd w:id="3972"/>
      <w:bookmarkEnd w:id="3973"/>
      <w:bookmarkEnd w:id="3974"/>
      <w:bookmarkEnd w:id="3975"/>
    </w:p>
    <w:p w14:paraId="530D27AE"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комплексного типа «</w:t>
      </w:r>
      <w:r>
        <w:rPr>
          <w:sz w:val="24"/>
          <w:szCs w:val="24"/>
          <w:lang w:val="en-US"/>
        </w:rPr>
        <w:t>t</w:t>
      </w:r>
      <w:r>
        <w:rPr>
          <w:sz w:val="24"/>
          <w:szCs w:val="24"/>
        </w:rPr>
        <w:t>R_764_G_S3_2_D</w:t>
      </w:r>
      <w:r>
        <w:rPr>
          <w:rStyle w:val="GOSTNormal0"/>
          <w:szCs w:val="24"/>
        </w:rPr>
        <w:t>» блока «</w:t>
      </w:r>
      <w:r>
        <w:rPr>
          <w:sz w:val="24"/>
          <w:szCs w:val="24"/>
        </w:rPr>
        <w:t>3.2. Поступления в валюте Российской Федерации</w:t>
      </w:r>
      <w:r>
        <w:rPr>
          <w:rStyle w:val="GOSTNormal0"/>
          <w:szCs w:val="24"/>
        </w:rPr>
        <w:t>».</w:t>
      </w:r>
    </w:p>
    <w:p w14:paraId="3AB81B7F" w14:textId="17795E84"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3976" w:name="_Ref26281012"/>
      <w:r w:rsidR="00E066E2">
        <w:rPr>
          <w:noProof/>
        </w:rPr>
        <w:t>193</w:t>
      </w:r>
      <w:bookmarkEnd w:id="3976"/>
      <w:r>
        <w:fldChar w:fldCharType="end"/>
      </w:r>
      <w:r>
        <w:rPr>
          <w:rFonts w:eastAsia="Calibri"/>
          <w:szCs w:val="24"/>
        </w:rPr>
        <w:t xml:space="preserve"> –</w:t>
      </w:r>
      <w:r>
        <w:t xml:space="preserve"> Описание комплексного типа «</w:t>
      </w:r>
      <w:r>
        <w:rPr>
          <w:szCs w:val="22"/>
          <w:lang w:val="en-US"/>
        </w:rPr>
        <w:t>t</w:t>
      </w:r>
      <w:r>
        <w:rPr>
          <w:szCs w:val="22"/>
        </w:rPr>
        <w:t>R_764_G_S3_2_D</w:t>
      </w:r>
      <w: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14:paraId="12C73BF0"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403B672" w14:textId="77777777" w:rsidR="00960620" w:rsidRDefault="00960620" w:rsidP="00CB5875">
            <w:pPr>
              <w:pStyle w:val="GOSTTableHead"/>
            </w:pPr>
            <w:r>
              <w:t>Наименование комплексного типа</w:t>
            </w:r>
          </w:p>
        </w:tc>
        <w:tc>
          <w:tcPr>
            <w:tcW w:w="1701" w:type="dxa"/>
          </w:tcPr>
          <w:p w14:paraId="5D7B0F0D" w14:textId="77777777" w:rsidR="00960620" w:rsidRDefault="00960620" w:rsidP="00CB5875">
            <w:pPr>
              <w:pStyle w:val="GOSTTableHead"/>
            </w:pPr>
            <w:r>
              <w:t>Текущий элемент/ атрибут</w:t>
            </w:r>
          </w:p>
        </w:tc>
        <w:tc>
          <w:tcPr>
            <w:tcW w:w="567" w:type="dxa"/>
          </w:tcPr>
          <w:p w14:paraId="54FD452E" w14:textId="77777777" w:rsidR="00960620" w:rsidRDefault="00960620" w:rsidP="00CB5875">
            <w:pPr>
              <w:pStyle w:val="GOSTTableHead"/>
            </w:pPr>
            <w:r>
              <w:t>Тип</w:t>
            </w:r>
          </w:p>
        </w:tc>
        <w:tc>
          <w:tcPr>
            <w:tcW w:w="1134" w:type="dxa"/>
          </w:tcPr>
          <w:p w14:paraId="1353DF4A" w14:textId="77777777" w:rsidR="00960620" w:rsidRDefault="00960620" w:rsidP="00CB5875">
            <w:pPr>
              <w:pStyle w:val="GOSTTableHead"/>
            </w:pPr>
            <w:r>
              <w:t>Формат элемента</w:t>
            </w:r>
          </w:p>
        </w:tc>
        <w:tc>
          <w:tcPr>
            <w:tcW w:w="567" w:type="dxa"/>
          </w:tcPr>
          <w:p w14:paraId="13A9CABD" w14:textId="77777777" w:rsidR="00960620" w:rsidRDefault="00960620" w:rsidP="00CB5875">
            <w:pPr>
              <w:pStyle w:val="GOSTTableHead"/>
            </w:pPr>
            <w:r>
              <w:t>Обязательность</w:t>
            </w:r>
          </w:p>
        </w:tc>
        <w:tc>
          <w:tcPr>
            <w:tcW w:w="3963" w:type="dxa"/>
          </w:tcPr>
          <w:p w14:paraId="73D3789E" w14:textId="77777777" w:rsidR="00960620" w:rsidRDefault="00960620" w:rsidP="00CB5875">
            <w:pPr>
              <w:pStyle w:val="GOSTTableHead"/>
            </w:pPr>
            <w:r>
              <w:t>Дополнительная информация</w:t>
            </w:r>
          </w:p>
        </w:tc>
      </w:tr>
      <w:tr w:rsidR="00960620" w14:paraId="7101739E" w14:textId="77777777" w:rsidTr="00CB5875">
        <w:trPr>
          <w:trHeight w:val="279"/>
        </w:trPr>
        <w:tc>
          <w:tcPr>
            <w:tcW w:w="1701" w:type="dxa"/>
          </w:tcPr>
          <w:p w14:paraId="00532774" w14:textId="77777777" w:rsidR="00960620" w:rsidRDefault="00960620" w:rsidP="00CB5875">
            <w:pPr>
              <w:pStyle w:val="GOSTTablenorm"/>
            </w:pPr>
            <w:r>
              <w:t>tR_764_G_S3_2_D</w:t>
            </w:r>
          </w:p>
        </w:tc>
        <w:tc>
          <w:tcPr>
            <w:tcW w:w="1701" w:type="dxa"/>
          </w:tcPr>
          <w:p w14:paraId="111D48A3" w14:textId="77777777" w:rsidR="00960620" w:rsidRDefault="00960620" w:rsidP="00CB5875">
            <w:pPr>
              <w:pStyle w:val="GOSTTablenorm"/>
            </w:pPr>
            <w:r>
              <w:t>G_S3_2_D_ITEM</w:t>
            </w:r>
          </w:p>
        </w:tc>
        <w:tc>
          <w:tcPr>
            <w:tcW w:w="567" w:type="dxa"/>
          </w:tcPr>
          <w:p w14:paraId="2B78513C" w14:textId="77777777" w:rsidR="00960620" w:rsidRDefault="00960620" w:rsidP="00CB5875">
            <w:pPr>
              <w:pStyle w:val="GOSTTablenorm"/>
            </w:pPr>
            <w:r>
              <w:t>C</w:t>
            </w:r>
          </w:p>
        </w:tc>
        <w:tc>
          <w:tcPr>
            <w:tcW w:w="1134" w:type="dxa"/>
          </w:tcPr>
          <w:p w14:paraId="41D13F99" w14:textId="77777777" w:rsidR="00960620" w:rsidRDefault="00960620" w:rsidP="00CB5875">
            <w:pPr>
              <w:pStyle w:val="GOSTTablenorm"/>
            </w:pPr>
            <w:r>
              <w:t>tR_764_G_S3_2_D_ITEM</w:t>
            </w:r>
          </w:p>
        </w:tc>
        <w:tc>
          <w:tcPr>
            <w:tcW w:w="567" w:type="dxa"/>
          </w:tcPr>
          <w:p w14:paraId="1381A39B" w14:textId="77777777" w:rsidR="00960620" w:rsidRDefault="00960620" w:rsidP="00CB5875">
            <w:pPr>
              <w:pStyle w:val="GOSTTablenorm"/>
            </w:pPr>
            <w:r>
              <w:t>ОМ</w:t>
            </w:r>
          </w:p>
        </w:tc>
        <w:tc>
          <w:tcPr>
            <w:tcW w:w="3963" w:type="dxa"/>
          </w:tcPr>
          <w:p w14:paraId="6F6E2EAC" w14:textId="3F7DBF78" w:rsidR="00960620" w:rsidRDefault="00960620" w:rsidP="00CB5875">
            <w:pPr>
              <w:pStyle w:val="GOSTTablenorm"/>
            </w:pPr>
            <w:r>
              <w:t xml:space="preserve">Состав элемента представлен в таблице </w:t>
            </w:r>
            <w:r w:rsidRPr="00792AE6">
              <w:rPr>
                <w:b/>
              </w:rPr>
              <w:fldChar w:fldCharType="begin"/>
            </w:r>
            <w:r w:rsidRPr="00792AE6">
              <w:rPr>
                <w:b/>
              </w:rPr>
              <w:instrText xml:space="preserve"> REF _Ref26281323 \h  \* MERGEFORMAT </w:instrText>
            </w:r>
            <w:r w:rsidRPr="00792AE6">
              <w:rPr>
                <w:b/>
              </w:rPr>
            </w:r>
            <w:r w:rsidRPr="00792AE6">
              <w:rPr>
                <w:b/>
              </w:rPr>
              <w:fldChar w:fldCharType="separate"/>
            </w:r>
            <w:r w:rsidR="00E066E2" w:rsidRPr="00E066E2">
              <w:rPr>
                <w:b/>
              </w:rPr>
              <w:t>194</w:t>
            </w:r>
            <w:r w:rsidRPr="00792AE6">
              <w:rPr>
                <w:b/>
              </w:rPr>
              <w:fldChar w:fldCharType="end"/>
            </w:r>
          </w:p>
        </w:tc>
      </w:tr>
    </w:tbl>
    <w:p w14:paraId="5FBD6D68" w14:textId="77777777" w:rsidR="00960620" w:rsidRPr="00960620" w:rsidRDefault="00960620" w:rsidP="00960620">
      <w:pPr>
        <w:pStyle w:val="32"/>
        <w:tabs>
          <w:tab w:val="num" w:pos="284"/>
        </w:tabs>
        <w:suppressAutoHyphens w:val="0"/>
        <w:ind w:left="1418"/>
      </w:pPr>
      <w:bookmarkStart w:id="3977" w:name="_Toc54598639"/>
      <w:bookmarkStart w:id="3978" w:name="_Toc154678014"/>
      <w:bookmarkStart w:id="3979" w:name="_Toc167886076"/>
      <w:bookmarkStart w:id="3980" w:name="_Toc182483802"/>
      <w:r w:rsidRPr="00960620">
        <w:t>Описание комплексного типа «tR_764_G_S3_2_D_ITEM»</w:t>
      </w:r>
      <w:bookmarkEnd w:id="3977"/>
      <w:bookmarkEnd w:id="3978"/>
      <w:bookmarkEnd w:id="3979"/>
      <w:bookmarkEnd w:id="3980"/>
    </w:p>
    <w:p w14:paraId="011B161D" w14:textId="77777777" w:rsidR="00960620" w:rsidRPr="00960620" w:rsidRDefault="00960620" w:rsidP="00960620">
      <w:pPr>
        <w:pStyle w:val="ASFKNormal"/>
        <w:jc w:val="both"/>
        <w:rPr>
          <w:rStyle w:val="GOSTNormal0"/>
        </w:rPr>
      </w:pPr>
      <w:r w:rsidRPr="00960620">
        <w:rPr>
          <w:rStyle w:val="GOSTNormal0"/>
        </w:rPr>
        <w:t xml:space="preserve">Описание комплексного </w:t>
      </w:r>
      <w:r w:rsidRPr="00960620">
        <w:rPr>
          <w:rStyle w:val="GOSTNormal0"/>
          <w:szCs w:val="24"/>
        </w:rPr>
        <w:t xml:space="preserve">типа </w:t>
      </w:r>
      <w:r w:rsidRPr="00960620">
        <w:rPr>
          <w:rStyle w:val="GOSTNormal0"/>
          <w:rFonts w:eastAsia="Calibri"/>
          <w:szCs w:val="24"/>
        </w:rPr>
        <w:t>«</w:t>
      </w:r>
      <w:r w:rsidRPr="00960620">
        <w:rPr>
          <w:sz w:val="24"/>
          <w:szCs w:val="24"/>
          <w:lang w:val="en-US"/>
        </w:rPr>
        <w:t>t</w:t>
      </w:r>
      <w:r w:rsidRPr="00960620">
        <w:rPr>
          <w:sz w:val="24"/>
          <w:szCs w:val="24"/>
        </w:rPr>
        <w:t>R_764_G_S3_2_D</w:t>
      </w:r>
      <w:r w:rsidRPr="00960620">
        <w:rPr>
          <w:color w:val="000000"/>
          <w:sz w:val="24"/>
          <w:szCs w:val="24"/>
        </w:rPr>
        <w:t>_ITEM</w:t>
      </w:r>
      <w:r w:rsidRPr="00960620">
        <w:rPr>
          <w:rStyle w:val="GOSTNormal0"/>
          <w:szCs w:val="24"/>
        </w:rPr>
        <w:t>» блока «</w:t>
      </w:r>
      <w:r w:rsidRPr="00960620">
        <w:rPr>
          <w:sz w:val="24"/>
          <w:szCs w:val="24"/>
        </w:rPr>
        <w:t>3.2. Поступления в валюте Российской Федерации (строки)</w:t>
      </w:r>
      <w:r w:rsidRPr="00960620">
        <w:rPr>
          <w:rStyle w:val="GOSTNormal0"/>
          <w:szCs w:val="24"/>
        </w:rPr>
        <w:t>».</w:t>
      </w:r>
    </w:p>
    <w:p w14:paraId="072BF629" w14:textId="2667D9F0" w:rsidR="00960620" w:rsidRPr="00960620" w:rsidRDefault="001E58E7" w:rsidP="00D644D2">
      <w:pPr>
        <w:pStyle w:val="GOSTNameTable"/>
        <w:numPr>
          <w:ilvl w:val="0"/>
          <w:numId w:val="69"/>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3981" w:name="_Ref26281323"/>
      <w:r w:rsidR="00E066E2">
        <w:rPr>
          <w:noProof/>
        </w:rPr>
        <w:t>194</w:t>
      </w:r>
      <w:bookmarkEnd w:id="3981"/>
      <w:r>
        <w:rPr>
          <w:noProof/>
        </w:rPr>
        <w:fldChar w:fldCharType="end"/>
      </w:r>
      <w:r w:rsidR="00960620" w:rsidRPr="00960620">
        <w:rPr>
          <w:rFonts w:eastAsia="Calibri"/>
          <w:szCs w:val="24"/>
        </w:rPr>
        <w:t xml:space="preserve"> –</w:t>
      </w:r>
      <w:r w:rsidR="00960620" w:rsidRPr="00960620">
        <w:t xml:space="preserve"> Описание комплексного типа «</w:t>
      </w:r>
      <w:r w:rsidR="00960620" w:rsidRPr="00960620">
        <w:rPr>
          <w:szCs w:val="22"/>
          <w:lang w:val="en-US"/>
        </w:rPr>
        <w:t>t</w:t>
      </w:r>
      <w:r w:rsidR="00960620" w:rsidRPr="00960620">
        <w:rPr>
          <w:szCs w:val="22"/>
        </w:rPr>
        <w:t>R_764_G_S3_2_D</w:t>
      </w:r>
      <w:r w:rsidR="00960620" w:rsidRPr="00960620">
        <w:rPr>
          <w:color w:val="000000"/>
          <w:szCs w:val="22"/>
        </w:rPr>
        <w:t>_ITEM</w:t>
      </w:r>
      <w:r w:rsidR="00960620"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36EA9E8F"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C8F2909" w14:textId="77777777" w:rsidR="00960620" w:rsidRPr="00960620" w:rsidRDefault="00960620" w:rsidP="00CB5875">
            <w:pPr>
              <w:pStyle w:val="GOSTTableHead"/>
            </w:pPr>
            <w:r w:rsidRPr="00960620">
              <w:t>Наименование элемента</w:t>
            </w:r>
          </w:p>
        </w:tc>
        <w:tc>
          <w:tcPr>
            <w:tcW w:w="1701" w:type="dxa"/>
          </w:tcPr>
          <w:p w14:paraId="5B260EB4" w14:textId="77777777" w:rsidR="00960620" w:rsidRPr="00960620" w:rsidRDefault="00960620" w:rsidP="00CB5875">
            <w:pPr>
              <w:pStyle w:val="GOSTTableHead"/>
            </w:pPr>
            <w:r w:rsidRPr="00960620">
              <w:t>Сокращенное наименование (код) элемента</w:t>
            </w:r>
          </w:p>
        </w:tc>
        <w:tc>
          <w:tcPr>
            <w:tcW w:w="567" w:type="dxa"/>
          </w:tcPr>
          <w:p w14:paraId="5E0EFC09" w14:textId="77777777" w:rsidR="00960620" w:rsidRPr="00960620" w:rsidRDefault="00960620" w:rsidP="00CB5875">
            <w:pPr>
              <w:pStyle w:val="GOSTTableHead"/>
            </w:pPr>
            <w:r w:rsidRPr="00960620">
              <w:t>Тип</w:t>
            </w:r>
          </w:p>
        </w:tc>
        <w:tc>
          <w:tcPr>
            <w:tcW w:w="1134" w:type="dxa"/>
          </w:tcPr>
          <w:p w14:paraId="7FE7CDA4" w14:textId="77777777" w:rsidR="00960620" w:rsidRPr="00960620" w:rsidRDefault="00960620" w:rsidP="00CB5875">
            <w:pPr>
              <w:pStyle w:val="GOSTTableHead"/>
            </w:pPr>
            <w:r w:rsidRPr="00960620">
              <w:t>Формат элемента</w:t>
            </w:r>
          </w:p>
        </w:tc>
        <w:tc>
          <w:tcPr>
            <w:tcW w:w="567" w:type="dxa"/>
          </w:tcPr>
          <w:p w14:paraId="7AC90DC0" w14:textId="77777777" w:rsidR="00960620" w:rsidRPr="00960620" w:rsidRDefault="00960620" w:rsidP="00CB5875">
            <w:pPr>
              <w:pStyle w:val="GOSTTableHead"/>
            </w:pPr>
            <w:r w:rsidRPr="00960620">
              <w:t>Обязательность</w:t>
            </w:r>
          </w:p>
        </w:tc>
        <w:tc>
          <w:tcPr>
            <w:tcW w:w="3963" w:type="dxa"/>
          </w:tcPr>
          <w:p w14:paraId="0E2184A6" w14:textId="77777777" w:rsidR="00960620" w:rsidRPr="00960620" w:rsidRDefault="00960620" w:rsidP="00CB5875">
            <w:pPr>
              <w:pStyle w:val="GOSTTableHead"/>
            </w:pPr>
            <w:r w:rsidRPr="00960620">
              <w:t>Дополнительная информация</w:t>
            </w:r>
          </w:p>
        </w:tc>
      </w:tr>
      <w:tr w:rsidR="00960620" w:rsidRPr="00960620" w14:paraId="49B16183" w14:textId="77777777" w:rsidTr="00CB5875">
        <w:trPr>
          <w:trHeight w:val="279"/>
        </w:trPr>
        <w:tc>
          <w:tcPr>
            <w:tcW w:w="1701" w:type="dxa"/>
          </w:tcPr>
          <w:p w14:paraId="61D1AE03" w14:textId="77777777" w:rsidR="00960620" w:rsidRPr="00960620" w:rsidRDefault="00960620" w:rsidP="00CB5875">
            <w:pPr>
              <w:pStyle w:val="GOSTTablenorm"/>
            </w:pPr>
            <w:r w:rsidRPr="00960620">
              <w:t>№ п/п</w:t>
            </w:r>
          </w:p>
        </w:tc>
        <w:tc>
          <w:tcPr>
            <w:tcW w:w="1701" w:type="dxa"/>
          </w:tcPr>
          <w:p w14:paraId="440D8FAB" w14:textId="77777777" w:rsidR="00960620" w:rsidRPr="00960620" w:rsidRDefault="00960620" w:rsidP="00CB5875">
            <w:pPr>
              <w:pStyle w:val="GOSTTablenorm"/>
            </w:pPr>
            <w:r w:rsidRPr="00960620">
              <w:t>G_S3_2_D_C1</w:t>
            </w:r>
          </w:p>
        </w:tc>
        <w:tc>
          <w:tcPr>
            <w:tcW w:w="567" w:type="dxa"/>
          </w:tcPr>
          <w:p w14:paraId="574D6025" w14:textId="77777777" w:rsidR="00960620" w:rsidRPr="00960620" w:rsidRDefault="00960620" w:rsidP="00CB5875">
            <w:pPr>
              <w:pStyle w:val="GOSTTablenorm"/>
            </w:pPr>
            <w:r w:rsidRPr="00960620">
              <w:t>П</w:t>
            </w:r>
          </w:p>
        </w:tc>
        <w:tc>
          <w:tcPr>
            <w:tcW w:w="1134" w:type="dxa"/>
          </w:tcPr>
          <w:p w14:paraId="4E6E6127" w14:textId="77777777" w:rsidR="00960620" w:rsidRPr="00960620" w:rsidRDefault="00960620" w:rsidP="00CB5875">
            <w:pPr>
              <w:pStyle w:val="GOSTTablenorm"/>
            </w:pPr>
            <w:r w:rsidRPr="00960620">
              <w:t>Т(1-6)</w:t>
            </w:r>
          </w:p>
        </w:tc>
        <w:tc>
          <w:tcPr>
            <w:tcW w:w="567" w:type="dxa"/>
          </w:tcPr>
          <w:p w14:paraId="7B91FCB7" w14:textId="77777777" w:rsidR="00960620" w:rsidRPr="00960620" w:rsidRDefault="00960620" w:rsidP="00CB5875">
            <w:pPr>
              <w:pStyle w:val="GOSTTablenorm"/>
            </w:pPr>
            <w:r w:rsidRPr="00960620">
              <w:t>О</w:t>
            </w:r>
          </w:p>
        </w:tc>
        <w:tc>
          <w:tcPr>
            <w:tcW w:w="3963" w:type="dxa"/>
          </w:tcPr>
          <w:p w14:paraId="2A98F9BC" w14:textId="77777777" w:rsidR="00960620" w:rsidRPr="00960620" w:rsidRDefault="00960620" w:rsidP="00CB5875">
            <w:pPr>
              <w:pStyle w:val="GOSTTablenorm"/>
            </w:pPr>
            <w:r w:rsidRPr="00960620">
              <w:t>Указывается порядковый номер строки</w:t>
            </w:r>
          </w:p>
        </w:tc>
      </w:tr>
      <w:tr w:rsidR="00960620" w:rsidRPr="00960620" w14:paraId="43645AFC" w14:textId="77777777" w:rsidTr="00CB5875">
        <w:trPr>
          <w:trHeight w:val="279"/>
        </w:trPr>
        <w:tc>
          <w:tcPr>
            <w:tcW w:w="1701" w:type="dxa"/>
          </w:tcPr>
          <w:p w14:paraId="34F6AB9E" w14:textId="77777777" w:rsidR="00960620" w:rsidRPr="00960620" w:rsidRDefault="00960620" w:rsidP="00CB5875">
            <w:pPr>
              <w:pStyle w:val="GOSTTablenorm"/>
            </w:pPr>
            <w:r w:rsidRPr="00960620">
              <w:t xml:space="preserve">Наименование документа </w:t>
            </w:r>
          </w:p>
        </w:tc>
        <w:tc>
          <w:tcPr>
            <w:tcW w:w="1701" w:type="dxa"/>
          </w:tcPr>
          <w:p w14:paraId="76229BBF" w14:textId="77777777" w:rsidR="00960620" w:rsidRPr="00960620" w:rsidRDefault="00960620" w:rsidP="00CB5875">
            <w:pPr>
              <w:pStyle w:val="GOSTTablenorm"/>
            </w:pPr>
            <w:r w:rsidRPr="00960620">
              <w:t>G_S3_2_D_C2</w:t>
            </w:r>
          </w:p>
        </w:tc>
        <w:tc>
          <w:tcPr>
            <w:tcW w:w="567" w:type="dxa"/>
          </w:tcPr>
          <w:p w14:paraId="28BDD5F0" w14:textId="77777777" w:rsidR="00960620" w:rsidRPr="00960620" w:rsidRDefault="00960620" w:rsidP="00CB5875">
            <w:pPr>
              <w:pStyle w:val="GOSTTablenorm"/>
            </w:pPr>
            <w:r w:rsidRPr="00960620">
              <w:t>П</w:t>
            </w:r>
          </w:p>
        </w:tc>
        <w:tc>
          <w:tcPr>
            <w:tcW w:w="1134" w:type="dxa"/>
          </w:tcPr>
          <w:p w14:paraId="15C5333A" w14:textId="77777777" w:rsidR="00960620" w:rsidRPr="00960620" w:rsidRDefault="00960620" w:rsidP="00CB5875">
            <w:pPr>
              <w:pStyle w:val="GOSTTablenorm"/>
            </w:pPr>
            <w:r w:rsidRPr="00960620">
              <w:t>Т(1-200)</w:t>
            </w:r>
          </w:p>
        </w:tc>
        <w:tc>
          <w:tcPr>
            <w:tcW w:w="567" w:type="dxa"/>
          </w:tcPr>
          <w:p w14:paraId="494B0625" w14:textId="77777777" w:rsidR="00960620" w:rsidRPr="00960620" w:rsidRDefault="00960620" w:rsidP="00CB5875">
            <w:pPr>
              <w:pStyle w:val="GOSTTablenorm"/>
            </w:pPr>
            <w:r w:rsidRPr="00960620">
              <w:t>О</w:t>
            </w:r>
          </w:p>
        </w:tc>
        <w:tc>
          <w:tcPr>
            <w:tcW w:w="3963" w:type="dxa"/>
          </w:tcPr>
          <w:p w14:paraId="5E379D9E" w14:textId="77777777" w:rsidR="00960620" w:rsidRPr="00960620" w:rsidRDefault="00960620" w:rsidP="00435845">
            <w:pPr>
              <w:pStyle w:val="GOSTTablenorm"/>
              <w:rPr>
                <w:szCs w:val="22"/>
              </w:rPr>
            </w:pPr>
            <w:r w:rsidRPr="00960620">
              <w:rPr>
                <w:szCs w:val="22"/>
              </w:rPr>
              <w:t>Указывается наименование документа, на основании которого была отражена операция на лицевом счете АИФДБ</w:t>
            </w:r>
          </w:p>
          <w:p w14:paraId="16A6B0FC" w14:textId="77777777" w:rsidR="00960620" w:rsidRPr="00960620" w:rsidRDefault="00960620" w:rsidP="00435845">
            <w:pPr>
              <w:spacing w:before="60" w:after="60"/>
              <w:ind w:left="57" w:right="57" w:firstLine="0"/>
              <w:rPr>
                <w:sz w:val="22"/>
                <w:szCs w:val="22"/>
              </w:rPr>
            </w:pPr>
            <w:r w:rsidRPr="00960620">
              <w:rPr>
                <w:sz w:val="22"/>
                <w:szCs w:val="22"/>
              </w:rPr>
              <w:t>Для ФНС указывается код документа, на основании которого была отражена операция на л/с АИФДБ. Может принимать следующие значения:</w:t>
            </w:r>
          </w:p>
          <w:p w14:paraId="13E06D52" w14:textId="77777777" w:rsidR="00960620" w:rsidRPr="00960620" w:rsidRDefault="00960620" w:rsidP="00D644D2">
            <w:pPr>
              <w:pStyle w:val="GOSTTableListMark1"/>
              <w:numPr>
                <w:ilvl w:val="0"/>
                <w:numId w:val="57"/>
              </w:numPr>
              <w:ind w:left="284"/>
            </w:pPr>
            <w:r w:rsidRPr="00960620">
              <w:rPr>
                <w:szCs w:val="22"/>
              </w:rPr>
              <w:t>«PP»:</w:t>
            </w:r>
            <w:r w:rsidRPr="00960620">
              <w:t xml:space="preserve"> </w:t>
            </w:r>
          </w:p>
          <w:p w14:paraId="23CE97FD"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(ED101)</w:t>
            </w:r>
            <w:r w:rsidRPr="00960620">
              <w:t>;</w:t>
            </w:r>
          </w:p>
          <w:p w14:paraId="47A99D66"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требование» (ED103);</w:t>
            </w:r>
          </w:p>
          <w:p w14:paraId="51083FC0"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«Инкассовое поручение» (ED104)</w:t>
            </w:r>
            <w:r w:rsidRPr="00960620">
              <w:t>;</w:t>
            </w:r>
          </w:p>
          <w:p w14:paraId="44827F98"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«Платежный ордер» (ED105);</w:t>
            </w:r>
          </w:p>
          <w:p w14:paraId="5D65B1B3"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поручение на общую сумму с реестром» (ED108);</w:t>
            </w:r>
          </w:p>
          <w:p w14:paraId="215F04CF"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(СБП)» (</w:t>
            </w:r>
            <w:r w:rsidRPr="00960620">
              <w:rPr>
                <w:szCs w:val="22"/>
                <w:lang w:val="en-US"/>
              </w:rPr>
              <w:t>VDG25</w:t>
            </w:r>
            <w:r w:rsidRPr="00960620">
              <w:rPr>
                <w:szCs w:val="22"/>
              </w:rPr>
              <w:t>);</w:t>
            </w:r>
          </w:p>
          <w:p w14:paraId="55483870" w14:textId="77777777" w:rsidR="00960620" w:rsidRPr="00960620" w:rsidRDefault="00960620" w:rsidP="00435845">
            <w:pPr>
              <w:spacing w:before="60" w:after="60"/>
              <w:ind w:left="284" w:right="57" w:hanging="227"/>
              <w:rPr>
                <w:sz w:val="22"/>
                <w:szCs w:val="22"/>
              </w:rPr>
            </w:pPr>
            <w:r w:rsidRPr="00960620">
              <w:rPr>
                <w:sz w:val="22"/>
                <w:szCs w:val="22"/>
              </w:rPr>
              <w:t>– «VW» – Поручение о перечислении на счет, Требование получателя платежа;</w:t>
            </w:r>
          </w:p>
          <w:p w14:paraId="4EAA0637" w14:textId="77777777" w:rsidR="00960620" w:rsidRPr="00960620" w:rsidRDefault="00960620" w:rsidP="00435845">
            <w:pPr>
              <w:spacing w:before="60" w:after="60"/>
              <w:ind w:left="284" w:right="57" w:hanging="227"/>
              <w:rPr>
                <w:sz w:val="22"/>
                <w:szCs w:val="22"/>
              </w:rPr>
            </w:pPr>
            <w:r w:rsidRPr="00960620">
              <w:rPr>
                <w:sz w:val="22"/>
                <w:szCs w:val="22"/>
              </w:rPr>
              <w:t>– «KC» – Казначейская справка;</w:t>
            </w:r>
          </w:p>
          <w:p w14:paraId="6BBD4A8A" w14:textId="77777777" w:rsidR="00960620" w:rsidRPr="00960620" w:rsidRDefault="00960620" w:rsidP="00435845">
            <w:pPr>
              <w:spacing w:before="60" w:after="60"/>
              <w:ind w:left="284" w:right="57" w:hanging="227"/>
              <w:rPr>
                <w:sz w:val="22"/>
                <w:szCs w:val="22"/>
              </w:rPr>
            </w:pPr>
            <w:r w:rsidRPr="00960620">
              <w:rPr>
                <w:sz w:val="22"/>
                <w:szCs w:val="22"/>
              </w:rPr>
              <w:t>– «UN» – Распоряжение налогового органа (уточнение);</w:t>
            </w:r>
          </w:p>
          <w:p w14:paraId="57E172D0" w14:textId="77777777" w:rsidR="00960620" w:rsidRPr="00960620" w:rsidRDefault="00960620" w:rsidP="00435845">
            <w:pPr>
              <w:spacing w:before="60" w:after="60"/>
              <w:ind w:left="284" w:right="57" w:hanging="227"/>
              <w:rPr>
                <w:sz w:val="22"/>
                <w:szCs w:val="22"/>
              </w:rPr>
            </w:pPr>
            <w:r w:rsidRPr="00960620">
              <w:rPr>
                <w:sz w:val="22"/>
                <w:szCs w:val="22"/>
              </w:rPr>
              <w:t xml:space="preserve">– «UZ» – Распоряжение налогового </w:t>
            </w:r>
            <w:r w:rsidRPr="00960620">
              <w:rPr>
                <w:sz w:val="22"/>
                <w:szCs w:val="22"/>
              </w:rPr>
              <w:lastRenderedPageBreak/>
              <w:t>органа (зачет);</w:t>
            </w:r>
          </w:p>
          <w:p w14:paraId="7EFE77F1" w14:textId="77777777" w:rsidR="00960620" w:rsidRPr="00960620" w:rsidRDefault="00960620" w:rsidP="00435845">
            <w:pPr>
              <w:spacing w:before="60" w:after="60"/>
              <w:ind w:left="284" w:right="57" w:hanging="227"/>
              <w:rPr>
                <w:sz w:val="22"/>
                <w:szCs w:val="22"/>
              </w:rPr>
            </w:pPr>
            <w:r w:rsidRPr="00960620">
              <w:rPr>
                <w:sz w:val="22"/>
                <w:szCs w:val="22"/>
              </w:rPr>
              <w:t>– «XX» – прочие документы.</w:t>
            </w:r>
          </w:p>
          <w:p w14:paraId="034C455A" w14:textId="77777777" w:rsidR="00960620" w:rsidRPr="00960620" w:rsidRDefault="00960620" w:rsidP="00435845">
            <w:pPr>
              <w:spacing w:before="60" w:after="60"/>
              <w:ind w:left="57" w:right="57" w:firstLine="0"/>
              <w:rPr>
                <w:sz w:val="22"/>
                <w:szCs w:val="22"/>
              </w:rPr>
            </w:pPr>
            <w:r w:rsidRPr="00960620">
              <w:rPr>
                <w:sz w:val="22"/>
                <w:szCs w:val="22"/>
              </w:rPr>
              <w:t>Для ФТС указывается код документа, на основании которого была отражена операция на л/с АИФДБ. Может принимать следующие значения:</w:t>
            </w:r>
          </w:p>
          <w:p w14:paraId="200D3748" w14:textId="77777777" w:rsidR="00960620" w:rsidRPr="00960620" w:rsidRDefault="00960620" w:rsidP="00D644D2">
            <w:pPr>
              <w:pStyle w:val="GOSTTableListMark1"/>
              <w:numPr>
                <w:ilvl w:val="0"/>
                <w:numId w:val="57"/>
              </w:numPr>
              <w:ind w:left="284"/>
            </w:pPr>
            <w:r w:rsidRPr="00960620">
              <w:rPr>
                <w:szCs w:val="22"/>
              </w:rPr>
              <w:t>«PP»:</w:t>
            </w:r>
            <w:r w:rsidRPr="00960620">
              <w:t xml:space="preserve"> </w:t>
            </w:r>
          </w:p>
          <w:p w14:paraId="360E97BB"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(ED101)</w:t>
            </w:r>
            <w:r w:rsidRPr="00960620">
              <w:t>;</w:t>
            </w:r>
          </w:p>
          <w:p w14:paraId="68DFB1DB"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требование» (ED103);</w:t>
            </w:r>
          </w:p>
          <w:p w14:paraId="68B6FEFD"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«Инкассовое поручение» (ED104)</w:t>
            </w:r>
            <w:r w:rsidRPr="00960620">
              <w:t>;</w:t>
            </w:r>
          </w:p>
          <w:p w14:paraId="4F612758"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«Платежный ордер» (ED105);</w:t>
            </w:r>
          </w:p>
          <w:p w14:paraId="5D2F4956"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поручение на общую сумму с реестром» (ED108);</w:t>
            </w:r>
          </w:p>
          <w:p w14:paraId="7A1D576F"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(СБП)» (</w:t>
            </w:r>
            <w:r w:rsidRPr="00960620">
              <w:rPr>
                <w:szCs w:val="22"/>
                <w:lang w:val="en-US"/>
              </w:rPr>
              <w:t>VDG25</w:t>
            </w:r>
            <w:r w:rsidRPr="00960620">
              <w:rPr>
                <w:szCs w:val="22"/>
              </w:rPr>
              <w:t>);</w:t>
            </w:r>
          </w:p>
          <w:p w14:paraId="52B02C71" w14:textId="77777777" w:rsidR="00960620" w:rsidRPr="00960620" w:rsidRDefault="00960620" w:rsidP="00435845">
            <w:pPr>
              <w:spacing w:before="60" w:after="60"/>
              <w:ind w:left="284" w:right="57" w:hanging="227"/>
              <w:rPr>
                <w:sz w:val="22"/>
                <w:szCs w:val="22"/>
              </w:rPr>
            </w:pPr>
            <w:r w:rsidRPr="00960620">
              <w:rPr>
                <w:sz w:val="22"/>
                <w:szCs w:val="22"/>
              </w:rPr>
              <w:t>– «VW» – Поручение о перечислении на счет, Требование получателя платежа;</w:t>
            </w:r>
          </w:p>
          <w:p w14:paraId="4BA5D347" w14:textId="77777777" w:rsidR="00960620" w:rsidRPr="00960620" w:rsidRDefault="00960620" w:rsidP="00435845">
            <w:pPr>
              <w:spacing w:before="60" w:after="60"/>
              <w:ind w:left="284" w:right="57" w:hanging="227"/>
              <w:rPr>
                <w:sz w:val="22"/>
                <w:szCs w:val="22"/>
              </w:rPr>
            </w:pPr>
            <w:r w:rsidRPr="00960620">
              <w:rPr>
                <w:sz w:val="22"/>
                <w:szCs w:val="22"/>
              </w:rPr>
              <w:t>– «KC» – Казначейская справка;</w:t>
            </w:r>
          </w:p>
          <w:p w14:paraId="33A717AC" w14:textId="77777777" w:rsidR="00960620" w:rsidRPr="00960620" w:rsidRDefault="00960620" w:rsidP="00435845">
            <w:pPr>
              <w:spacing w:before="60" w:after="60"/>
              <w:ind w:left="284" w:right="57" w:hanging="227"/>
              <w:rPr>
                <w:sz w:val="22"/>
                <w:szCs w:val="22"/>
              </w:rPr>
            </w:pPr>
            <w:r w:rsidRPr="00960620">
              <w:rPr>
                <w:sz w:val="22"/>
                <w:szCs w:val="22"/>
              </w:rPr>
              <w:t>– «AC» – Распоряжение о совершении казначейского платежа (уточнение);</w:t>
            </w:r>
          </w:p>
          <w:p w14:paraId="2C43E2E6" w14:textId="77777777" w:rsidR="00960620" w:rsidRPr="00960620" w:rsidRDefault="00960620" w:rsidP="00435845">
            <w:pPr>
              <w:spacing w:before="60" w:after="60"/>
              <w:ind w:left="284" w:right="57" w:hanging="227"/>
              <w:rPr>
                <w:szCs w:val="22"/>
              </w:rPr>
            </w:pPr>
            <w:r w:rsidRPr="00960620">
              <w:rPr>
                <w:sz w:val="22"/>
                <w:szCs w:val="22"/>
              </w:rPr>
              <w:t>– «XX» – прочие документы.</w:t>
            </w:r>
            <w:r w:rsidRPr="00960620">
              <w:rPr>
                <w:szCs w:val="22"/>
              </w:rPr>
              <w:t xml:space="preserve"> </w:t>
            </w:r>
          </w:p>
        </w:tc>
      </w:tr>
      <w:tr w:rsidR="00960620" w:rsidRPr="00960620" w14:paraId="14ACC825" w14:textId="77777777" w:rsidTr="00CB5875">
        <w:trPr>
          <w:trHeight w:val="279"/>
        </w:trPr>
        <w:tc>
          <w:tcPr>
            <w:tcW w:w="1701" w:type="dxa"/>
          </w:tcPr>
          <w:p w14:paraId="7C034FAF" w14:textId="77777777" w:rsidR="00960620" w:rsidRPr="00960620" w:rsidRDefault="00960620" w:rsidP="00CB5875">
            <w:pPr>
              <w:pStyle w:val="GOSTTablenorm"/>
            </w:pPr>
            <w:r w:rsidRPr="00960620">
              <w:lastRenderedPageBreak/>
              <w:t>Номер документа</w:t>
            </w:r>
          </w:p>
        </w:tc>
        <w:tc>
          <w:tcPr>
            <w:tcW w:w="1701" w:type="dxa"/>
          </w:tcPr>
          <w:p w14:paraId="2614DA1F" w14:textId="77777777" w:rsidR="00960620" w:rsidRPr="00960620" w:rsidRDefault="00960620" w:rsidP="00CB5875">
            <w:pPr>
              <w:pStyle w:val="GOSTTablenorm"/>
            </w:pPr>
            <w:r w:rsidRPr="00960620">
              <w:t>G_S3_2_D_C3</w:t>
            </w:r>
          </w:p>
        </w:tc>
        <w:tc>
          <w:tcPr>
            <w:tcW w:w="567" w:type="dxa"/>
          </w:tcPr>
          <w:p w14:paraId="0900A052" w14:textId="77777777" w:rsidR="00960620" w:rsidRPr="00960620" w:rsidRDefault="00960620" w:rsidP="00CB5875">
            <w:pPr>
              <w:pStyle w:val="GOSTTablenorm"/>
            </w:pPr>
            <w:r w:rsidRPr="00960620">
              <w:t>П</w:t>
            </w:r>
          </w:p>
        </w:tc>
        <w:tc>
          <w:tcPr>
            <w:tcW w:w="1134" w:type="dxa"/>
          </w:tcPr>
          <w:p w14:paraId="78132115" w14:textId="77777777" w:rsidR="00960620" w:rsidRPr="00960620" w:rsidRDefault="00960620" w:rsidP="00CB5875">
            <w:pPr>
              <w:pStyle w:val="GOSTTablenorm"/>
            </w:pPr>
            <w:r w:rsidRPr="00960620">
              <w:t>Т(1-15)</w:t>
            </w:r>
          </w:p>
        </w:tc>
        <w:tc>
          <w:tcPr>
            <w:tcW w:w="567" w:type="dxa"/>
          </w:tcPr>
          <w:p w14:paraId="10E924C8" w14:textId="77777777" w:rsidR="00960620" w:rsidRPr="00960620" w:rsidRDefault="00960620" w:rsidP="00CB5875">
            <w:pPr>
              <w:pStyle w:val="GOSTTablenorm"/>
            </w:pPr>
            <w:r w:rsidRPr="00960620">
              <w:t>О</w:t>
            </w:r>
          </w:p>
        </w:tc>
        <w:tc>
          <w:tcPr>
            <w:tcW w:w="3963" w:type="dxa"/>
          </w:tcPr>
          <w:p w14:paraId="5B34D3C3" w14:textId="77777777" w:rsidR="00960620" w:rsidRPr="00960620" w:rsidRDefault="00960620" w:rsidP="00CB5875">
            <w:pPr>
              <w:pStyle w:val="GOSTTablenorm"/>
            </w:pPr>
            <w:r w:rsidRPr="00960620">
              <w:t>Указывается номер документа, на основании которого была отражена операция на лицевом счете АИФДБ</w:t>
            </w:r>
          </w:p>
        </w:tc>
      </w:tr>
      <w:tr w:rsidR="00960620" w:rsidRPr="00960620" w14:paraId="253978D7" w14:textId="77777777" w:rsidTr="00CB5875">
        <w:trPr>
          <w:trHeight w:val="279"/>
        </w:trPr>
        <w:tc>
          <w:tcPr>
            <w:tcW w:w="1701" w:type="dxa"/>
          </w:tcPr>
          <w:p w14:paraId="4386E0EC" w14:textId="77777777" w:rsidR="00960620" w:rsidRPr="00960620" w:rsidRDefault="00960620" w:rsidP="00CB5875">
            <w:pPr>
              <w:pStyle w:val="GOSTTablenorm"/>
            </w:pPr>
            <w:r w:rsidRPr="00960620">
              <w:t>Дата документа</w:t>
            </w:r>
          </w:p>
        </w:tc>
        <w:tc>
          <w:tcPr>
            <w:tcW w:w="1701" w:type="dxa"/>
          </w:tcPr>
          <w:p w14:paraId="286FA164" w14:textId="77777777" w:rsidR="00960620" w:rsidRPr="00960620" w:rsidRDefault="00960620" w:rsidP="00CB5875">
            <w:pPr>
              <w:pStyle w:val="GOSTTablenorm"/>
            </w:pPr>
            <w:r w:rsidRPr="00960620">
              <w:t>G_S3_2_D_C4</w:t>
            </w:r>
          </w:p>
        </w:tc>
        <w:tc>
          <w:tcPr>
            <w:tcW w:w="567" w:type="dxa"/>
          </w:tcPr>
          <w:p w14:paraId="5D8F4322" w14:textId="77777777" w:rsidR="00960620" w:rsidRPr="00960620" w:rsidRDefault="00960620" w:rsidP="00CB5875">
            <w:pPr>
              <w:pStyle w:val="GOSTTablenorm"/>
            </w:pPr>
            <w:r w:rsidRPr="00960620">
              <w:t>П</w:t>
            </w:r>
          </w:p>
        </w:tc>
        <w:tc>
          <w:tcPr>
            <w:tcW w:w="1134" w:type="dxa"/>
          </w:tcPr>
          <w:p w14:paraId="5C0F45F8" w14:textId="77777777" w:rsidR="00960620" w:rsidRPr="00960620" w:rsidRDefault="00960620" w:rsidP="00CB5875">
            <w:pPr>
              <w:pStyle w:val="GOSTTablenorm"/>
            </w:pPr>
            <w:r w:rsidRPr="00960620">
              <w:t>Date</w:t>
            </w:r>
          </w:p>
        </w:tc>
        <w:tc>
          <w:tcPr>
            <w:tcW w:w="567" w:type="dxa"/>
          </w:tcPr>
          <w:p w14:paraId="50FC1408" w14:textId="77777777" w:rsidR="00960620" w:rsidRPr="00960620" w:rsidRDefault="00960620" w:rsidP="00CB5875">
            <w:pPr>
              <w:pStyle w:val="GOSTTablenorm"/>
            </w:pPr>
            <w:r w:rsidRPr="00960620">
              <w:t>О</w:t>
            </w:r>
          </w:p>
        </w:tc>
        <w:tc>
          <w:tcPr>
            <w:tcW w:w="3963" w:type="dxa"/>
          </w:tcPr>
          <w:p w14:paraId="7199680C" w14:textId="77777777" w:rsidR="00960620" w:rsidRPr="00960620" w:rsidRDefault="00960620" w:rsidP="00CB5875">
            <w:pPr>
              <w:pStyle w:val="GOSTTablenorm"/>
            </w:pPr>
            <w:r w:rsidRPr="00960620">
              <w:t>Указывается дата составления документа, на основании которого была отражена операция на лицевом счете АИФДБ</w:t>
            </w:r>
          </w:p>
        </w:tc>
      </w:tr>
      <w:tr w:rsidR="00960620" w:rsidRPr="00960620" w14:paraId="02F17FB3" w14:textId="77777777" w:rsidTr="00CB5875">
        <w:trPr>
          <w:trHeight w:val="279"/>
        </w:trPr>
        <w:tc>
          <w:tcPr>
            <w:tcW w:w="1701" w:type="dxa"/>
          </w:tcPr>
          <w:p w14:paraId="28DD99E9" w14:textId="77777777" w:rsidR="00960620" w:rsidRPr="00960620" w:rsidRDefault="00960620" w:rsidP="00CB5875">
            <w:pPr>
              <w:pStyle w:val="GOSTTablenorm"/>
            </w:pPr>
            <w:r w:rsidRPr="00960620">
              <w:t>GUID документа, подтверждающего проведение операции</w:t>
            </w:r>
          </w:p>
        </w:tc>
        <w:tc>
          <w:tcPr>
            <w:tcW w:w="1701" w:type="dxa"/>
          </w:tcPr>
          <w:p w14:paraId="58665643" w14:textId="77777777" w:rsidR="00960620" w:rsidRPr="00960620" w:rsidRDefault="00960620" w:rsidP="00CB5875">
            <w:pPr>
              <w:pStyle w:val="GOSTTablenorm"/>
              <w:rPr>
                <w:lang w:val="en-US"/>
              </w:rPr>
            </w:pPr>
            <w:r w:rsidRPr="00960620">
              <w:rPr>
                <w:lang w:val="en-US"/>
              </w:rPr>
              <w:t>G_S3_2_D_DOC_H_GUID</w:t>
            </w:r>
          </w:p>
        </w:tc>
        <w:tc>
          <w:tcPr>
            <w:tcW w:w="567" w:type="dxa"/>
          </w:tcPr>
          <w:p w14:paraId="69082147" w14:textId="77777777" w:rsidR="00960620" w:rsidRPr="00960620" w:rsidRDefault="00960620" w:rsidP="00CB5875">
            <w:pPr>
              <w:pStyle w:val="GOSTTablenorm"/>
            </w:pPr>
            <w:r w:rsidRPr="00960620">
              <w:t>П</w:t>
            </w:r>
          </w:p>
        </w:tc>
        <w:tc>
          <w:tcPr>
            <w:tcW w:w="1134" w:type="dxa"/>
          </w:tcPr>
          <w:p w14:paraId="77F191EE" w14:textId="77777777" w:rsidR="00960620" w:rsidRPr="00960620" w:rsidRDefault="00960620" w:rsidP="00CB5875">
            <w:pPr>
              <w:pStyle w:val="GOSTTablenorm"/>
            </w:pPr>
            <w:r w:rsidRPr="00960620">
              <w:t>GUID</w:t>
            </w:r>
          </w:p>
        </w:tc>
        <w:tc>
          <w:tcPr>
            <w:tcW w:w="567" w:type="dxa"/>
          </w:tcPr>
          <w:p w14:paraId="0978624F" w14:textId="77777777" w:rsidR="00960620" w:rsidRPr="00960620" w:rsidRDefault="00960620" w:rsidP="00CB5875">
            <w:pPr>
              <w:pStyle w:val="GOSTTablenorm"/>
            </w:pPr>
            <w:r w:rsidRPr="00960620">
              <w:t>О</w:t>
            </w:r>
          </w:p>
        </w:tc>
        <w:tc>
          <w:tcPr>
            <w:tcW w:w="3963" w:type="dxa"/>
          </w:tcPr>
          <w:p w14:paraId="6A601423" w14:textId="77777777" w:rsidR="00960620" w:rsidRPr="00960620" w:rsidRDefault="00960620" w:rsidP="00CB5875">
            <w:pPr>
              <w:pStyle w:val="GOSTTablenorm"/>
            </w:pPr>
            <w:r w:rsidRPr="00960620">
              <w:t>Указывается GUID документа, подтверждающего проведение операции</w:t>
            </w:r>
          </w:p>
        </w:tc>
      </w:tr>
      <w:tr w:rsidR="00960620" w:rsidRPr="00960620" w14:paraId="35A22E31" w14:textId="77777777" w:rsidTr="00CB5875">
        <w:trPr>
          <w:trHeight w:val="279"/>
        </w:trPr>
        <w:tc>
          <w:tcPr>
            <w:tcW w:w="1701" w:type="dxa"/>
          </w:tcPr>
          <w:p w14:paraId="05BCA89C" w14:textId="77777777" w:rsidR="00960620" w:rsidRPr="00960620" w:rsidRDefault="00960620" w:rsidP="00CB5875">
            <w:pPr>
              <w:pStyle w:val="GOSTTablenorm"/>
            </w:pPr>
            <w:r w:rsidRPr="00960620">
              <w:t>Сумма</w:t>
            </w:r>
          </w:p>
        </w:tc>
        <w:tc>
          <w:tcPr>
            <w:tcW w:w="1701" w:type="dxa"/>
          </w:tcPr>
          <w:p w14:paraId="319D0D17" w14:textId="77777777" w:rsidR="00960620" w:rsidRPr="00960620" w:rsidRDefault="00960620" w:rsidP="00CB5875">
            <w:pPr>
              <w:pStyle w:val="GOSTTablenorm"/>
            </w:pPr>
            <w:r w:rsidRPr="00960620">
              <w:t>G_S3_2_D_C5</w:t>
            </w:r>
          </w:p>
        </w:tc>
        <w:tc>
          <w:tcPr>
            <w:tcW w:w="567" w:type="dxa"/>
          </w:tcPr>
          <w:p w14:paraId="710C0076" w14:textId="77777777" w:rsidR="00960620" w:rsidRPr="00960620" w:rsidRDefault="00960620" w:rsidP="00CB5875">
            <w:pPr>
              <w:pStyle w:val="GOSTTablenorm"/>
            </w:pPr>
            <w:r w:rsidRPr="00960620">
              <w:t>П</w:t>
            </w:r>
          </w:p>
        </w:tc>
        <w:tc>
          <w:tcPr>
            <w:tcW w:w="1134" w:type="dxa"/>
          </w:tcPr>
          <w:p w14:paraId="747AAD02" w14:textId="77777777" w:rsidR="00960620" w:rsidRPr="00960620" w:rsidRDefault="00960620" w:rsidP="00CB5875">
            <w:pPr>
              <w:pStyle w:val="GOSTTablenorm"/>
            </w:pPr>
            <w:r w:rsidRPr="00960620">
              <w:t>N(20.2)</w:t>
            </w:r>
          </w:p>
        </w:tc>
        <w:tc>
          <w:tcPr>
            <w:tcW w:w="567" w:type="dxa"/>
          </w:tcPr>
          <w:p w14:paraId="214C0ACF" w14:textId="77777777" w:rsidR="00960620" w:rsidRPr="00960620" w:rsidRDefault="00960620" w:rsidP="00CB5875">
            <w:pPr>
              <w:pStyle w:val="GOSTTablenorm"/>
            </w:pPr>
            <w:r w:rsidRPr="00960620">
              <w:t>Н</w:t>
            </w:r>
          </w:p>
        </w:tc>
        <w:tc>
          <w:tcPr>
            <w:tcW w:w="3963" w:type="dxa"/>
          </w:tcPr>
          <w:p w14:paraId="7D475C05" w14:textId="77777777" w:rsidR="00960620" w:rsidRPr="00960620" w:rsidRDefault="00960620" w:rsidP="00CB5875">
            <w:pPr>
              <w:pStyle w:val="GOSTTablenorm"/>
            </w:pPr>
            <w:r w:rsidRPr="00960620">
              <w:t>Указывается сумма поступления (восстановления кассового расхода) в валюте Российской Федерации в соответствии с указанным документом</w:t>
            </w:r>
          </w:p>
        </w:tc>
      </w:tr>
    </w:tbl>
    <w:p w14:paraId="29D2E9BD" w14:textId="77777777" w:rsidR="00960620" w:rsidRPr="00960620" w:rsidRDefault="00960620" w:rsidP="00960620">
      <w:pPr>
        <w:pStyle w:val="32"/>
        <w:tabs>
          <w:tab w:val="num" w:pos="284"/>
        </w:tabs>
        <w:suppressAutoHyphens w:val="0"/>
        <w:ind w:left="1418"/>
      </w:pPr>
      <w:bookmarkStart w:id="3982" w:name="_Toc54598640"/>
      <w:bookmarkStart w:id="3983" w:name="_Toc154678015"/>
      <w:bookmarkStart w:id="3984" w:name="_Toc167886077"/>
      <w:bookmarkStart w:id="3985" w:name="_Toc182483803"/>
      <w:r w:rsidRPr="00960620">
        <w:t>Описание комплексного типа «tR_764_G_S3_3_D»</w:t>
      </w:r>
      <w:bookmarkEnd w:id="3982"/>
      <w:bookmarkEnd w:id="3983"/>
      <w:bookmarkEnd w:id="3984"/>
      <w:bookmarkEnd w:id="3985"/>
    </w:p>
    <w:p w14:paraId="1B5DCCA2"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комплексного типа «</w:t>
      </w:r>
      <w:r w:rsidRPr="00960620">
        <w:rPr>
          <w:sz w:val="24"/>
          <w:szCs w:val="24"/>
          <w:lang w:val="en-US"/>
        </w:rPr>
        <w:t>t</w:t>
      </w:r>
      <w:r w:rsidRPr="00960620">
        <w:rPr>
          <w:sz w:val="24"/>
          <w:szCs w:val="24"/>
        </w:rPr>
        <w:t>R_764_G_S3_3_D</w:t>
      </w:r>
      <w:r w:rsidRPr="00960620">
        <w:rPr>
          <w:rStyle w:val="GOSTNormal0"/>
          <w:szCs w:val="24"/>
        </w:rPr>
        <w:t>» блока «</w:t>
      </w:r>
      <w:r w:rsidRPr="00960620">
        <w:rPr>
          <w:sz w:val="24"/>
          <w:szCs w:val="24"/>
        </w:rPr>
        <w:t>3.3. Поступления в иностранной валюте</w:t>
      </w:r>
      <w:r w:rsidRPr="00960620">
        <w:rPr>
          <w:rStyle w:val="GOSTNormal0"/>
          <w:szCs w:val="24"/>
        </w:rPr>
        <w:t>».</w:t>
      </w:r>
    </w:p>
    <w:p w14:paraId="78801593" w14:textId="1BC456B7"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lastRenderedPageBreak/>
        <w:fldChar w:fldCharType="begin"/>
      </w:r>
      <w:r w:rsidRPr="00960620">
        <w:instrText xml:space="preserve">SEQ Таблица \* ARABIC </w:instrText>
      </w:r>
      <w:r w:rsidRPr="00960620">
        <w:fldChar w:fldCharType="separate"/>
      </w:r>
      <w:bookmarkStart w:id="3986" w:name="_Ref26281013"/>
      <w:r w:rsidR="00E066E2">
        <w:rPr>
          <w:noProof/>
        </w:rPr>
        <w:t>195</w:t>
      </w:r>
      <w:bookmarkEnd w:id="3986"/>
      <w:r w:rsidRPr="00960620">
        <w:fldChar w:fldCharType="end"/>
      </w:r>
      <w:r w:rsidRPr="00960620">
        <w:rPr>
          <w:rFonts w:eastAsia="Calibri"/>
          <w:szCs w:val="24"/>
        </w:rPr>
        <w:t xml:space="preserve"> –</w:t>
      </w:r>
      <w:r w:rsidRPr="00960620">
        <w:t xml:space="preserve"> Описание комплексного типа «</w:t>
      </w:r>
      <w:r w:rsidRPr="00960620">
        <w:rPr>
          <w:sz w:val="28"/>
          <w:szCs w:val="28"/>
          <w:lang w:val="en-US"/>
        </w:rPr>
        <w:t>t</w:t>
      </w:r>
      <w:r w:rsidRPr="00960620">
        <w:rPr>
          <w:szCs w:val="22"/>
        </w:rPr>
        <w:t>R_764_G_S3_3_D</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375B4A1E"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4C8A77B" w14:textId="77777777" w:rsidR="00960620" w:rsidRPr="00960620" w:rsidRDefault="00960620" w:rsidP="00CB5875">
            <w:pPr>
              <w:pStyle w:val="GOSTTableHead"/>
            </w:pPr>
            <w:r w:rsidRPr="00960620">
              <w:t>Наименование комплексного типа</w:t>
            </w:r>
          </w:p>
        </w:tc>
        <w:tc>
          <w:tcPr>
            <w:tcW w:w="1701" w:type="dxa"/>
          </w:tcPr>
          <w:p w14:paraId="00CDF5ED" w14:textId="77777777" w:rsidR="00960620" w:rsidRPr="00960620" w:rsidRDefault="00960620" w:rsidP="00CB5875">
            <w:pPr>
              <w:pStyle w:val="GOSTTableHead"/>
            </w:pPr>
            <w:r w:rsidRPr="00960620">
              <w:t>Текущий элемент/ атрибут</w:t>
            </w:r>
          </w:p>
        </w:tc>
        <w:tc>
          <w:tcPr>
            <w:tcW w:w="567" w:type="dxa"/>
          </w:tcPr>
          <w:p w14:paraId="78602936" w14:textId="77777777" w:rsidR="00960620" w:rsidRPr="00960620" w:rsidRDefault="00960620" w:rsidP="00CB5875">
            <w:pPr>
              <w:pStyle w:val="GOSTTableHead"/>
            </w:pPr>
            <w:r w:rsidRPr="00960620">
              <w:t>Тип</w:t>
            </w:r>
          </w:p>
        </w:tc>
        <w:tc>
          <w:tcPr>
            <w:tcW w:w="1134" w:type="dxa"/>
          </w:tcPr>
          <w:p w14:paraId="1C19EB97" w14:textId="77777777" w:rsidR="00960620" w:rsidRPr="00960620" w:rsidRDefault="00960620" w:rsidP="00CB5875">
            <w:pPr>
              <w:pStyle w:val="GOSTTableHead"/>
            </w:pPr>
            <w:r w:rsidRPr="00960620">
              <w:t>Формат элемента</w:t>
            </w:r>
          </w:p>
        </w:tc>
        <w:tc>
          <w:tcPr>
            <w:tcW w:w="567" w:type="dxa"/>
          </w:tcPr>
          <w:p w14:paraId="296FBF52" w14:textId="77777777" w:rsidR="00960620" w:rsidRPr="00960620" w:rsidRDefault="00960620" w:rsidP="00CB5875">
            <w:pPr>
              <w:pStyle w:val="GOSTTableHead"/>
            </w:pPr>
            <w:r w:rsidRPr="00960620">
              <w:t>Обязательность</w:t>
            </w:r>
          </w:p>
        </w:tc>
        <w:tc>
          <w:tcPr>
            <w:tcW w:w="3963" w:type="dxa"/>
          </w:tcPr>
          <w:p w14:paraId="3F0B80DC" w14:textId="77777777" w:rsidR="00960620" w:rsidRPr="00960620" w:rsidRDefault="00960620" w:rsidP="00CB5875">
            <w:pPr>
              <w:pStyle w:val="GOSTTableHead"/>
            </w:pPr>
            <w:r w:rsidRPr="00960620">
              <w:t>Дополнительная информация</w:t>
            </w:r>
          </w:p>
        </w:tc>
      </w:tr>
      <w:tr w:rsidR="00960620" w:rsidRPr="00960620" w14:paraId="35309323" w14:textId="77777777" w:rsidTr="00CB5875">
        <w:trPr>
          <w:trHeight w:val="279"/>
        </w:trPr>
        <w:tc>
          <w:tcPr>
            <w:tcW w:w="1701" w:type="dxa"/>
          </w:tcPr>
          <w:p w14:paraId="443744B4" w14:textId="77777777" w:rsidR="00960620" w:rsidRPr="00960620" w:rsidRDefault="00960620" w:rsidP="00CB5875">
            <w:pPr>
              <w:pStyle w:val="GOSTTablenorm"/>
            </w:pPr>
            <w:r w:rsidRPr="00960620">
              <w:t>tR_764_G_S3_3_D</w:t>
            </w:r>
          </w:p>
        </w:tc>
        <w:tc>
          <w:tcPr>
            <w:tcW w:w="1701" w:type="dxa"/>
          </w:tcPr>
          <w:p w14:paraId="17538522" w14:textId="77777777" w:rsidR="00960620" w:rsidRPr="00960620" w:rsidRDefault="00960620" w:rsidP="00CB5875">
            <w:pPr>
              <w:pStyle w:val="GOSTTablenorm"/>
            </w:pPr>
            <w:r w:rsidRPr="00960620">
              <w:t>G_S3_3_D_ITEM</w:t>
            </w:r>
          </w:p>
        </w:tc>
        <w:tc>
          <w:tcPr>
            <w:tcW w:w="567" w:type="dxa"/>
          </w:tcPr>
          <w:p w14:paraId="7A2737B9" w14:textId="77777777" w:rsidR="00960620" w:rsidRPr="00960620" w:rsidRDefault="00960620" w:rsidP="00CB5875">
            <w:pPr>
              <w:pStyle w:val="GOSTTablenorm"/>
            </w:pPr>
            <w:r w:rsidRPr="00960620">
              <w:t>C</w:t>
            </w:r>
          </w:p>
        </w:tc>
        <w:tc>
          <w:tcPr>
            <w:tcW w:w="1134" w:type="dxa"/>
          </w:tcPr>
          <w:p w14:paraId="4D91B442" w14:textId="77777777" w:rsidR="00960620" w:rsidRPr="00960620" w:rsidRDefault="00960620" w:rsidP="00CB5875">
            <w:pPr>
              <w:pStyle w:val="GOSTTablenorm"/>
            </w:pPr>
            <w:r w:rsidRPr="00960620">
              <w:t>tR_764_G_S3_3_D_ITEM</w:t>
            </w:r>
          </w:p>
        </w:tc>
        <w:tc>
          <w:tcPr>
            <w:tcW w:w="567" w:type="dxa"/>
          </w:tcPr>
          <w:p w14:paraId="69BD3226" w14:textId="77777777" w:rsidR="00960620" w:rsidRPr="00960620" w:rsidRDefault="00960620" w:rsidP="00CB5875">
            <w:pPr>
              <w:pStyle w:val="GOSTTablenorm"/>
            </w:pPr>
            <w:r w:rsidRPr="00960620">
              <w:t>ОМ</w:t>
            </w:r>
          </w:p>
        </w:tc>
        <w:tc>
          <w:tcPr>
            <w:tcW w:w="3963" w:type="dxa"/>
          </w:tcPr>
          <w:p w14:paraId="1A39C468" w14:textId="3B58B49D" w:rsidR="00960620" w:rsidRPr="00960620" w:rsidRDefault="00960620" w:rsidP="00CB5875">
            <w:pPr>
              <w:pStyle w:val="GOSTTablenorm"/>
            </w:pPr>
            <w:r w:rsidRPr="00960620">
              <w:t xml:space="preserve">Состав элемента представлен в таблице </w:t>
            </w:r>
            <w:r w:rsidRPr="00960620">
              <w:rPr>
                <w:b/>
              </w:rPr>
              <w:fldChar w:fldCharType="begin"/>
            </w:r>
            <w:r w:rsidRPr="00960620">
              <w:rPr>
                <w:b/>
              </w:rPr>
              <w:instrText xml:space="preserve"> REF _Ref26281351 \h  \* MERGEFORMAT </w:instrText>
            </w:r>
            <w:r w:rsidRPr="00960620">
              <w:rPr>
                <w:b/>
              </w:rPr>
            </w:r>
            <w:r w:rsidRPr="00960620">
              <w:rPr>
                <w:b/>
              </w:rPr>
              <w:fldChar w:fldCharType="separate"/>
            </w:r>
            <w:r w:rsidR="00E066E2" w:rsidRPr="00E066E2">
              <w:rPr>
                <w:b/>
              </w:rPr>
              <w:t>196</w:t>
            </w:r>
            <w:r w:rsidRPr="00960620">
              <w:rPr>
                <w:b/>
              </w:rPr>
              <w:fldChar w:fldCharType="end"/>
            </w:r>
          </w:p>
        </w:tc>
      </w:tr>
    </w:tbl>
    <w:p w14:paraId="238978E3" w14:textId="77777777" w:rsidR="00960620" w:rsidRPr="00960620" w:rsidRDefault="00960620" w:rsidP="00960620">
      <w:pPr>
        <w:pStyle w:val="32"/>
        <w:tabs>
          <w:tab w:val="num" w:pos="284"/>
        </w:tabs>
        <w:suppressAutoHyphens w:val="0"/>
        <w:ind w:left="1418"/>
      </w:pPr>
      <w:bookmarkStart w:id="3987" w:name="_Toc54598641"/>
      <w:bookmarkStart w:id="3988" w:name="_Toc154678016"/>
      <w:bookmarkStart w:id="3989" w:name="_Toc167886078"/>
      <w:bookmarkStart w:id="3990" w:name="_Toc182483804"/>
      <w:r w:rsidRPr="00960620">
        <w:t>Описание комплексного типа «tR_764_G_S3_3_D_ITEM»</w:t>
      </w:r>
      <w:bookmarkEnd w:id="3987"/>
      <w:bookmarkEnd w:id="3988"/>
      <w:bookmarkEnd w:id="3989"/>
      <w:bookmarkEnd w:id="3990"/>
    </w:p>
    <w:p w14:paraId="6BEF67C4"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 xml:space="preserve">комплексного типа </w:t>
      </w:r>
      <w:r w:rsidRPr="00960620">
        <w:rPr>
          <w:rStyle w:val="GOSTNormal0"/>
          <w:rFonts w:eastAsia="Calibri"/>
          <w:szCs w:val="24"/>
        </w:rPr>
        <w:t>«</w:t>
      </w:r>
      <w:r w:rsidRPr="00960620">
        <w:rPr>
          <w:sz w:val="24"/>
          <w:szCs w:val="24"/>
          <w:lang w:val="en-US"/>
        </w:rPr>
        <w:t>t</w:t>
      </w:r>
      <w:r w:rsidRPr="00960620">
        <w:rPr>
          <w:sz w:val="24"/>
          <w:szCs w:val="24"/>
        </w:rPr>
        <w:t>R_764_G_S3_3_D</w:t>
      </w:r>
      <w:r w:rsidRPr="00960620">
        <w:rPr>
          <w:color w:val="000000"/>
          <w:sz w:val="24"/>
          <w:szCs w:val="24"/>
        </w:rPr>
        <w:t>_ITEM</w:t>
      </w:r>
      <w:r w:rsidRPr="00960620">
        <w:rPr>
          <w:rStyle w:val="GOSTNormal0"/>
          <w:szCs w:val="24"/>
        </w:rPr>
        <w:t>» блока «3</w:t>
      </w:r>
      <w:r w:rsidRPr="00960620">
        <w:rPr>
          <w:sz w:val="24"/>
          <w:szCs w:val="24"/>
        </w:rPr>
        <w:t>.3. Поступления в иностранной валюте (строки)</w:t>
      </w:r>
      <w:r w:rsidRPr="00960620">
        <w:rPr>
          <w:rStyle w:val="GOSTNormal0"/>
          <w:szCs w:val="24"/>
        </w:rPr>
        <w:t>».</w:t>
      </w:r>
    </w:p>
    <w:p w14:paraId="5A6CB919" w14:textId="7A5917F9"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3991" w:name="_Ref26281351"/>
      <w:r w:rsidR="00E066E2">
        <w:rPr>
          <w:noProof/>
        </w:rPr>
        <w:t>196</w:t>
      </w:r>
      <w:bookmarkEnd w:id="3991"/>
      <w:r w:rsidRPr="00960620">
        <w:fldChar w:fldCharType="end"/>
      </w:r>
      <w:r w:rsidRPr="00960620">
        <w:rPr>
          <w:rFonts w:eastAsia="Calibri"/>
          <w:szCs w:val="24"/>
        </w:rPr>
        <w:t xml:space="preserve"> –</w:t>
      </w:r>
      <w:r w:rsidRPr="00960620">
        <w:t xml:space="preserve"> Описание комплексного типа «</w:t>
      </w:r>
      <w:r w:rsidRPr="00960620">
        <w:rPr>
          <w:sz w:val="28"/>
          <w:szCs w:val="28"/>
          <w:lang w:val="en-US"/>
        </w:rPr>
        <w:t>t</w:t>
      </w:r>
      <w:r w:rsidRPr="00960620">
        <w:rPr>
          <w:szCs w:val="22"/>
        </w:rPr>
        <w:t>R_764_G_S3_3_D</w:t>
      </w:r>
      <w:r w:rsidRPr="00960620">
        <w:rPr>
          <w:color w:val="000000"/>
          <w:szCs w:val="22"/>
        </w:rPr>
        <w:t>_ITEM</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7830B691"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805C755" w14:textId="77777777" w:rsidR="00960620" w:rsidRPr="00960620" w:rsidRDefault="00960620" w:rsidP="00CB5875">
            <w:pPr>
              <w:pStyle w:val="GOSTTableHead"/>
            </w:pPr>
            <w:r w:rsidRPr="00960620">
              <w:t>Наименование элемента</w:t>
            </w:r>
          </w:p>
        </w:tc>
        <w:tc>
          <w:tcPr>
            <w:tcW w:w="1701" w:type="dxa"/>
          </w:tcPr>
          <w:p w14:paraId="30BCB3CA" w14:textId="77777777" w:rsidR="00960620" w:rsidRPr="00960620" w:rsidRDefault="00960620" w:rsidP="00CB5875">
            <w:pPr>
              <w:pStyle w:val="GOSTTableHead"/>
            </w:pPr>
            <w:r w:rsidRPr="00960620">
              <w:t>Сокращенное наименование (код) элемента</w:t>
            </w:r>
          </w:p>
        </w:tc>
        <w:tc>
          <w:tcPr>
            <w:tcW w:w="567" w:type="dxa"/>
          </w:tcPr>
          <w:p w14:paraId="524A10CB" w14:textId="77777777" w:rsidR="00960620" w:rsidRPr="00960620" w:rsidRDefault="00960620" w:rsidP="00CB5875">
            <w:pPr>
              <w:pStyle w:val="GOSTTableHead"/>
            </w:pPr>
            <w:r w:rsidRPr="00960620">
              <w:t>Тип</w:t>
            </w:r>
          </w:p>
        </w:tc>
        <w:tc>
          <w:tcPr>
            <w:tcW w:w="1134" w:type="dxa"/>
          </w:tcPr>
          <w:p w14:paraId="7E730F5D" w14:textId="77777777" w:rsidR="00960620" w:rsidRPr="00960620" w:rsidRDefault="00960620" w:rsidP="00CB5875">
            <w:pPr>
              <w:pStyle w:val="GOSTTableHead"/>
            </w:pPr>
            <w:r w:rsidRPr="00960620">
              <w:t>Формат элемента</w:t>
            </w:r>
          </w:p>
        </w:tc>
        <w:tc>
          <w:tcPr>
            <w:tcW w:w="567" w:type="dxa"/>
          </w:tcPr>
          <w:p w14:paraId="1F2157E7" w14:textId="77777777" w:rsidR="00960620" w:rsidRPr="00960620" w:rsidRDefault="00960620" w:rsidP="00CB5875">
            <w:pPr>
              <w:pStyle w:val="GOSTTableHead"/>
            </w:pPr>
            <w:r w:rsidRPr="00960620">
              <w:t>Обязательность</w:t>
            </w:r>
          </w:p>
        </w:tc>
        <w:tc>
          <w:tcPr>
            <w:tcW w:w="3963" w:type="dxa"/>
          </w:tcPr>
          <w:p w14:paraId="5D35E8CC" w14:textId="77777777" w:rsidR="00960620" w:rsidRPr="00960620" w:rsidRDefault="00960620" w:rsidP="00CB5875">
            <w:pPr>
              <w:pStyle w:val="GOSTTableHead"/>
            </w:pPr>
            <w:r w:rsidRPr="00960620">
              <w:t>Дополнительная информация</w:t>
            </w:r>
          </w:p>
        </w:tc>
      </w:tr>
      <w:tr w:rsidR="00960620" w:rsidRPr="00960620" w14:paraId="34258BCC" w14:textId="77777777" w:rsidTr="00CB5875">
        <w:trPr>
          <w:trHeight w:val="279"/>
        </w:trPr>
        <w:tc>
          <w:tcPr>
            <w:tcW w:w="1701" w:type="dxa"/>
          </w:tcPr>
          <w:p w14:paraId="7FD8DE6B" w14:textId="77777777" w:rsidR="00960620" w:rsidRPr="00960620" w:rsidRDefault="00960620" w:rsidP="00CB5875">
            <w:pPr>
              <w:pStyle w:val="GOSTTablenorm"/>
            </w:pPr>
            <w:r w:rsidRPr="00960620">
              <w:t>№ п/п</w:t>
            </w:r>
          </w:p>
        </w:tc>
        <w:tc>
          <w:tcPr>
            <w:tcW w:w="1701" w:type="dxa"/>
          </w:tcPr>
          <w:p w14:paraId="3DD9B7EA" w14:textId="77777777" w:rsidR="00960620" w:rsidRPr="00960620" w:rsidRDefault="00960620" w:rsidP="00CB5875">
            <w:pPr>
              <w:pStyle w:val="GOSTTablenorm"/>
            </w:pPr>
            <w:r w:rsidRPr="00960620">
              <w:t>G_S3_3_D_C1</w:t>
            </w:r>
          </w:p>
        </w:tc>
        <w:tc>
          <w:tcPr>
            <w:tcW w:w="567" w:type="dxa"/>
          </w:tcPr>
          <w:p w14:paraId="64716E63" w14:textId="77777777" w:rsidR="00960620" w:rsidRPr="00960620" w:rsidRDefault="00960620" w:rsidP="00CB5875">
            <w:pPr>
              <w:pStyle w:val="GOSTTablenorm"/>
            </w:pPr>
            <w:r w:rsidRPr="00960620">
              <w:t>П</w:t>
            </w:r>
          </w:p>
        </w:tc>
        <w:tc>
          <w:tcPr>
            <w:tcW w:w="1134" w:type="dxa"/>
          </w:tcPr>
          <w:p w14:paraId="6EA4B8C2" w14:textId="77777777" w:rsidR="00960620" w:rsidRPr="00960620" w:rsidRDefault="00960620" w:rsidP="00CB5875">
            <w:pPr>
              <w:pStyle w:val="GOSTTablenorm"/>
            </w:pPr>
            <w:r w:rsidRPr="00960620">
              <w:t>Т(1-6)</w:t>
            </w:r>
          </w:p>
        </w:tc>
        <w:tc>
          <w:tcPr>
            <w:tcW w:w="567" w:type="dxa"/>
          </w:tcPr>
          <w:p w14:paraId="4050E0CA" w14:textId="77777777" w:rsidR="00960620" w:rsidRPr="00960620" w:rsidRDefault="00960620" w:rsidP="00CB5875">
            <w:pPr>
              <w:pStyle w:val="GOSTTablenorm"/>
            </w:pPr>
            <w:r w:rsidRPr="00960620">
              <w:t>О</w:t>
            </w:r>
          </w:p>
        </w:tc>
        <w:tc>
          <w:tcPr>
            <w:tcW w:w="3963" w:type="dxa"/>
          </w:tcPr>
          <w:p w14:paraId="79CC7807" w14:textId="77777777" w:rsidR="00960620" w:rsidRPr="00960620" w:rsidRDefault="00960620" w:rsidP="00CB5875">
            <w:pPr>
              <w:pStyle w:val="GOSTTablenorm"/>
            </w:pPr>
            <w:r w:rsidRPr="00960620">
              <w:t>Указывается порядковый номер строки</w:t>
            </w:r>
          </w:p>
        </w:tc>
      </w:tr>
      <w:tr w:rsidR="00960620" w:rsidRPr="00960620" w14:paraId="5904AD49" w14:textId="77777777" w:rsidTr="00CB5875">
        <w:trPr>
          <w:trHeight w:val="279"/>
        </w:trPr>
        <w:tc>
          <w:tcPr>
            <w:tcW w:w="1701" w:type="dxa"/>
          </w:tcPr>
          <w:p w14:paraId="1F70D047" w14:textId="77777777" w:rsidR="00960620" w:rsidRPr="00960620" w:rsidRDefault="00960620" w:rsidP="00CB5875">
            <w:pPr>
              <w:pStyle w:val="GOSTTablenorm"/>
            </w:pPr>
            <w:r w:rsidRPr="00960620">
              <w:t>Документ</w:t>
            </w:r>
          </w:p>
        </w:tc>
        <w:tc>
          <w:tcPr>
            <w:tcW w:w="1701" w:type="dxa"/>
          </w:tcPr>
          <w:p w14:paraId="45F2EBFD" w14:textId="77777777" w:rsidR="00960620" w:rsidRPr="00960620" w:rsidRDefault="00960620" w:rsidP="00CB5875">
            <w:pPr>
              <w:pStyle w:val="GOSTTablenorm"/>
            </w:pPr>
            <w:r w:rsidRPr="00960620">
              <w:t>G_S3_3_D_C2</w:t>
            </w:r>
          </w:p>
        </w:tc>
        <w:tc>
          <w:tcPr>
            <w:tcW w:w="567" w:type="dxa"/>
          </w:tcPr>
          <w:p w14:paraId="13542B98" w14:textId="77777777" w:rsidR="00960620" w:rsidRPr="00960620" w:rsidRDefault="00960620" w:rsidP="00CB5875">
            <w:pPr>
              <w:pStyle w:val="GOSTTablenorm"/>
            </w:pPr>
            <w:r w:rsidRPr="00960620">
              <w:t>П</w:t>
            </w:r>
          </w:p>
        </w:tc>
        <w:tc>
          <w:tcPr>
            <w:tcW w:w="1134" w:type="dxa"/>
          </w:tcPr>
          <w:p w14:paraId="1F19222A" w14:textId="77777777" w:rsidR="00960620" w:rsidRPr="00960620" w:rsidRDefault="00960620" w:rsidP="00CB5875">
            <w:pPr>
              <w:pStyle w:val="GOSTTablenorm"/>
            </w:pPr>
            <w:r w:rsidRPr="00960620">
              <w:t>Т(1-200)</w:t>
            </w:r>
          </w:p>
        </w:tc>
        <w:tc>
          <w:tcPr>
            <w:tcW w:w="567" w:type="dxa"/>
          </w:tcPr>
          <w:p w14:paraId="224064B9" w14:textId="77777777" w:rsidR="00960620" w:rsidRPr="00960620" w:rsidRDefault="00960620" w:rsidP="00CB5875">
            <w:pPr>
              <w:pStyle w:val="GOSTTablenorm"/>
            </w:pPr>
            <w:r w:rsidRPr="00960620">
              <w:t>О</w:t>
            </w:r>
          </w:p>
        </w:tc>
        <w:tc>
          <w:tcPr>
            <w:tcW w:w="3963" w:type="dxa"/>
          </w:tcPr>
          <w:p w14:paraId="1B64E147" w14:textId="77777777" w:rsidR="00960620" w:rsidRPr="00960620" w:rsidRDefault="00960620" w:rsidP="00435845">
            <w:pPr>
              <w:pStyle w:val="GOSTTablenorm"/>
            </w:pPr>
            <w:r w:rsidRPr="00960620">
              <w:t>Указывается наименование документа, на основании которого была отражена операция на лицевом счете АИФДБ.</w:t>
            </w:r>
          </w:p>
          <w:p w14:paraId="082332FE" w14:textId="77777777" w:rsidR="00960620" w:rsidRPr="00960620" w:rsidRDefault="00960620" w:rsidP="00435845">
            <w:pPr>
              <w:spacing w:before="60" w:after="60"/>
              <w:ind w:left="57" w:right="57" w:firstLine="0"/>
              <w:rPr>
                <w:sz w:val="22"/>
                <w:szCs w:val="22"/>
              </w:rPr>
            </w:pPr>
            <w:r w:rsidRPr="00960620">
              <w:rPr>
                <w:sz w:val="22"/>
                <w:szCs w:val="22"/>
              </w:rPr>
              <w:t>Для ФТС указывается код документа, на основании которого была отражена операция на л/с АИФДБ. Может принимать следующие значения:</w:t>
            </w:r>
          </w:p>
          <w:p w14:paraId="4967F7B7" w14:textId="77777777" w:rsidR="00960620" w:rsidRPr="00960620" w:rsidRDefault="00960620" w:rsidP="00D644D2">
            <w:pPr>
              <w:pStyle w:val="GOSTTableListMark1"/>
              <w:numPr>
                <w:ilvl w:val="0"/>
                <w:numId w:val="57"/>
              </w:numPr>
              <w:ind w:left="284"/>
            </w:pPr>
            <w:r w:rsidRPr="00960620">
              <w:t>«PP»</w:t>
            </w:r>
            <w:r w:rsidRPr="00960620">
              <w:rPr>
                <w:szCs w:val="22"/>
              </w:rPr>
              <w:t>:</w:t>
            </w:r>
            <w:r w:rsidRPr="00960620">
              <w:t xml:space="preserve"> </w:t>
            </w:r>
          </w:p>
          <w:p w14:paraId="3496FF39"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(ED101)</w:t>
            </w:r>
            <w:r w:rsidRPr="00960620">
              <w:t>;</w:t>
            </w:r>
          </w:p>
          <w:p w14:paraId="1FC9FC16"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требование» (ED103);</w:t>
            </w:r>
          </w:p>
          <w:p w14:paraId="22D88B52"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«Инкассовое поручение» (ED104)</w:t>
            </w:r>
            <w:r w:rsidRPr="00960620">
              <w:t>;</w:t>
            </w:r>
          </w:p>
          <w:p w14:paraId="68658C86"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«Платежный ордер» (ED105);</w:t>
            </w:r>
          </w:p>
          <w:p w14:paraId="1ACCD250"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поручение на общую сумму с реестром» (ED108);</w:t>
            </w:r>
          </w:p>
          <w:p w14:paraId="3EAD148A"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(СБП)» (</w:t>
            </w:r>
            <w:r w:rsidRPr="00960620">
              <w:rPr>
                <w:szCs w:val="22"/>
                <w:lang w:val="en-US"/>
              </w:rPr>
              <w:t>VDG25</w:t>
            </w:r>
            <w:r w:rsidRPr="00960620">
              <w:rPr>
                <w:szCs w:val="22"/>
              </w:rPr>
              <w:t>);</w:t>
            </w:r>
          </w:p>
          <w:p w14:paraId="10F9C4EF" w14:textId="77777777" w:rsidR="00960620" w:rsidRPr="00960620" w:rsidRDefault="00960620" w:rsidP="00D644D2">
            <w:pPr>
              <w:pStyle w:val="GOSTTablenorm"/>
              <w:numPr>
                <w:ilvl w:val="0"/>
                <w:numId w:val="159"/>
              </w:numPr>
              <w:ind w:left="284" w:hanging="227"/>
            </w:pPr>
            <w:r w:rsidRPr="00960620">
              <w:rPr>
                <w:szCs w:val="22"/>
              </w:rPr>
              <w:t xml:space="preserve"> «XX» – прочие документы.</w:t>
            </w:r>
          </w:p>
        </w:tc>
      </w:tr>
      <w:tr w:rsidR="00960620" w:rsidRPr="00960620" w14:paraId="7DB2C32C" w14:textId="77777777" w:rsidTr="00CB5875">
        <w:trPr>
          <w:trHeight w:val="279"/>
        </w:trPr>
        <w:tc>
          <w:tcPr>
            <w:tcW w:w="1701" w:type="dxa"/>
          </w:tcPr>
          <w:p w14:paraId="2378A6A8" w14:textId="77777777" w:rsidR="00960620" w:rsidRPr="00960620" w:rsidRDefault="00960620" w:rsidP="00CB5875">
            <w:pPr>
              <w:pStyle w:val="GOSTTablenorm"/>
            </w:pPr>
            <w:r w:rsidRPr="00960620">
              <w:t>Документ, номер</w:t>
            </w:r>
          </w:p>
        </w:tc>
        <w:tc>
          <w:tcPr>
            <w:tcW w:w="1701" w:type="dxa"/>
          </w:tcPr>
          <w:p w14:paraId="669E4C67" w14:textId="77777777" w:rsidR="00960620" w:rsidRPr="00960620" w:rsidRDefault="00960620" w:rsidP="00CB5875">
            <w:pPr>
              <w:pStyle w:val="GOSTTablenorm"/>
            </w:pPr>
            <w:r w:rsidRPr="00960620">
              <w:t>G_S3_3_D_C3</w:t>
            </w:r>
          </w:p>
        </w:tc>
        <w:tc>
          <w:tcPr>
            <w:tcW w:w="567" w:type="dxa"/>
          </w:tcPr>
          <w:p w14:paraId="61E5EF4C" w14:textId="77777777" w:rsidR="00960620" w:rsidRPr="00960620" w:rsidRDefault="00960620" w:rsidP="00CB5875">
            <w:pPr>
              <w:pStyle w:val="GOSTTablenorm"/>
            </w:pPr>
            <w:r w:rsidRPr="00960620">
              <w:t>П</w:t>
            </w:r>
          </w:p>
        </w:tc>
        <w:tc>
          <w:tcPr>
            <w:tcW w:w="1134" w:type="dxa"/>
          </w:tcPr>
          <w:p w14:paraId="4D1A1551" w14:textId="77777777" w:rsidR="00960620" w:rsidRPr="00960620" w:rsidRDefault="00960620" w:rsidP="00CB5875">
            <w:pPr>
              <w:pStyle w:val="GOSTTablenorm"/>
            </w:pPr>
            <w:r w:rsidRPr="00960620">
              <w:t>Т(1-15)</w:t>
            </w:r>
          </w:p>
        </w:tc>
        <w:tc>
          <w:tcPr>
            <w:tcW w:w="567" w:type="dxa"/>
          </w:tcPr>
          <w:p w14:paraId="7CB0B50A" w14:textId="77777777" w:rsidR="00960620" w:rsidRPr="00960620" w:rsidRDefault="00960620" w:rsidP="00CB5875">
            <w:pPr>
              <w:pStyle w:val="GOSTTablenorm"/>
            </w:pPr>
            <w:r w:rsidRPr="00960620">
              <w:t>О</w:t>
            </w:r>
          </w:p>
        </w:tc>
        <w:tc>
          <w:tcPr>
            <w:tcW w:w="3963" w:type="dxa"/>
          </w:tcPr>
          <w:p w14:paraId="221E4110" w14:textId="77777777" w:rsidR="00960620" w:rsidRPr="00960620" w:rsidRDefault="00960620" w:rsidP="00435845">
            <w:pPr>
              <w:pStyle w:val="GOSTTablenorm"/>
            </w:pPr>
            <w:r w:rsidRPr="00960620">
              <w:t>Указывается номер документа, на основании которого была отражена операция на лицевом счете АИФДБ</w:t>
            </w:r>
          </w:p>
        </w:tc>
      </w:tr>
      <w:tr w:rsidR="00960620" w:rsidRPr="00960620" w14:paraId="0C9FA880" w14:textId="77777777" w:rsidTr="00CB5875">
        <w:trPr>
          <w:trHeight w:val="279"/>
        </w:trPr>
        <w:tc>
          <w:tcPr>
            <w:tcW w:w="1701" w:type="dxa"/>
          </w:tcPr>
          <w:p w14:paraId="4DF6704F" w14:textId="77777777" w:rsidR="00960620" w:rsidRPr="00960620" w:rsidRDefault="00960620" w:rsidP="00CB5875">
            <w:pPr>
              <w:pStyle w:val="GOSTTablenorm"/>
            </w:pPr>
            <w:r w:rsidRPr="00960620">
              <w:t>Документ, дата</w:t>
            </w:r>
          </w:p>
        </w:tc>
        <w:tc>
          <w:tcPr>
            <w:tcW w:w="1701" w:type="dxa"/>
          </w:tcPr>
          <w:p w14:paraId="023F7453" w14:textId="77777777" w:rsidR="00960620" w:rsidRPr="00960620" w:rsidRDefault="00960620" w:rsidP="00CB5875">
            <w:pPr>
              <w:pStyle w:val="GOSTTablenorm"/>
            </w:pPr>
            <w:r w:rsidRPr="00960620">
              <w:t>G_S3_3_D_C4</w:t>
            </w:r>
          </w:p>
        </w:tc>
        <w:tc>
          <w:tcPr>
            <w:tcW w:w="567" w:type="dxa"/>
          </w:tcPr>
          <w:p w14:paraId="575E3DA9" w14:textId="77777777" w:rsidR="00960620" w:rsidRPr="00960620" w:rsidRDefault="00960620" w:rsidP="00CB5875">
            <w:pPr>
              <w:pStyle w:val="GOSTTablenorm"/>
            </w:pPr>
            <w:r w:rsidRPr="00960620">
              <w:t>П</w:t>
            </w:r>
          </w:p>
        </w:tc>
        <w:tc>
          <w:tcPr>
            <w:tcW w:w="1134" w:type="dxa"/>
          </w:tcPr>
          <w:p w14:paraId="55706E5D" w14:textId="77777777" w:rsidR="00960620" w:rsidRPr="00960620" w:rsidRDefault="00960620" w:rsidP="00CB5875">
            <w:pPr>
              <w:pStyle w:val="GOSTTablenorm"/>
            </w:pPr>
            <w:r w:rsidRPr="00960620">
              <w:t>Date</w:t>
            </w:r>
          </w:p>
        </w:tc>
        <w:tc>
          <w:tcPr>
            <w:tcW w:w="567" w:type="dxa"/>
          </w:tcPr>
          <w:p w14:paraId="5546BAD4" w14:textId="77777777" w:rsidR="00960620" w:rsidRPr="00960620" w:rsidRDefault="00960620" w:rsidP="00CB5875">
            <w:pPr>
              <w:pStyle w:val="GOSTTablenorm"/>
            </w:pPr>
            <w:r w:rsidRPr="00960620">
              <w:t>О</w:t>
            </w:r>
          </w:p>
        </w:tc>
        <w:tc>
          <w:tcPr>
            <w:tcW w:w="3963" w:type="dxa"/>
          </w:tcPr>
          <w:p w14:paraId="157A3714" w14:textId="77777777" w:rsidR="00960620" w:rsidRPr="00960620" w:rsidRDefault="00960620" w:rsidP="00CB5875">
            <w:pPr>
              <w:pStyle w:val="GOSTTablenorm"/>
            </w:pPr>
            <w:r w:rsidRPr="00960620">
              <w:t>Указывается дата составления документа, на основании которого была отражена операция на лицевом счете АИФДБ</w:t>
            </w:r>
          </w:p>
        </w:tc>
      </w:tr>
      <w:tr w:rsidR="00960620" w:rsidRPr="00960620" w14:paraId="705DC75F" w14:textId="77777777" w:rsidTr="00CB5875">
        <w:trPr>
          <w:trHeight w:val="279"/>
        </w:trPr>
        <w:tc>
          <w:tcPr>
            <w:tcW w:w="1701" w:type="dxa"/>
          </w:tcPr>
          <w:p w14:paraId="640FECBF" w14:textId="77777777" w:rsidR="00960620" w:rsidRPr="00960620" w:rsidRDefault="00960620" w:rsidP="00CB5875">
            <w:pPr>
              <w:pStyle w:val="GOSTTablenorm"/>
            </w:pPr>
            <w:r w:rsidRPr="00960620">
              <w:t>GUID документа</w:t>
            </w:r>
          </w:p>
        </w:tc>
        <w:tc>
          <w:tcPr>
            <w:tcW w:w="1701" w:type="dxa"/>
          </w:tcPr>
          <w:p w14:paraId="51FA48B5" w14:textId="77777777" w:rsidR="00960620" w:rsidRPr="00960620" w:rsidRDefault="00960620" w:rsidP="00CB5875">
            <w:pPr>
              <w:pStyle w:val="GOSTTablenorm"/>
              <w:rPr>
                <w:lang w:val="en-US"/>
              </w:rPr>
            </w:pPr>
            <w:r w:rsidRPr="00960620">
              <w:rPr>
                <w:lang w:val="en-US"/>
              </w:rPr>
              <w:t>G_S3_3_D_DOC_H_GUID</w:t>
            </w:r>
          </w:p>
        </w:tc>
        <w:tc>
          <w:tcPr>
            <w:tcW w:w="567" w:type="dxa"/>
          </w:tcPr>
          <w:p w14:paraId="09C4221F" w14:textId="77777777" w:rsidR="00960620" w:rsidRPr="00960620" w:rsidRDefault="00960620" w:rsidP="00CB5875">
            <w:pPr>
              <w:pStyle w:val="GOSTTablenorm"/>
            </w:pPr>
            <w:r w:rsidRPr="00960620">
              <w:t>П</w:t>
            </w:r>
          </w:p>
        </w:tc>
        <w:tc>
          <w:tcPr>
            <w:tcW w:w="1134" w:type="dxa"/>
          </w:tcPr>
          <w:p w14:paraId="445DB4FC" w14:textId="77777777" w:rsidR="00960620" w:rsidRPr="00960620" w:rsidRDefault="00960620" w:rsidP="00CB5875">
            <w:pPr>
              <w:pStyle w:val="GOSTTablenorm"/>
            </w:pPr>
            <w:r w:rsidRPr="00960620">
              <w:t>GUID</w:t>
            </w:r>
          </w:p>
        </w:tc>
        <w:tc>
          <w:tcPr>
            <w:tcW w:w="567" w:type="dxa"/>
          </w:tcPr>
          <w:p w14:paraId="59F50A73" w14:textId="77777777" w:rsidR="00960620" w:rsidRPr="00960620" w:rsidRDefault="00960620" w:rsidP="00CB5875">
            <w:pPr>
              <w:pStyle w:val="GOSTTablenorm"/>
            </w:pPr>
            <w:r w:rsidRPr="00960620">
              <w:t>О</w:t>
            </w:r>
          </w:p>
        </w:tc>
        <w:tc>
          <w:tcPr>
            <w:tcW w:w="3963" w:type="dxa"/>
          </w:tcPr>
          <w:p w14:paraId="289ED4FD" w14:textId="77777777" w:rsidR="00960620" w:rsidRPr="00960620" w:rsidRDefault="00960620" w:rsidP="00CB5875">
            <w:pPr>
              <w:pStyle w:val="GOSTTablenorm"/>
            </w:pPr>
            <w:r w:rsidRPr="00960620">
              <w:t>Указывается GUID документа, подтверждающего проведение операции</w:t>
            </w:r>
          </w:p>
        </w:tc>
      </w:tr>
      <w:tr w:rsidR="00960620" w:rsidRPr="00960620" w14:paraId="735DB272" w14:textId="77777777" w:rsidTr="00CB5875">
        <w:trPr>
          <w:trHeight w:val="279"/>
        </w:trPr>
        <w:tc>
          <w:tcPr>
            <w:tcW w:w="1701" w:type="dxa"/>
          </w:tcPr>
          <w:p w14:paraId="58B68311" w14:textId="77777777" w:rsidR="00960620" w:rsidRPr="00960620" w:rsidRDefault="00960620" w:rsidP="00CB5875">
            <w:pPr>
              <w:pStyle w:val="GOSTTablenorm"/>
            </w:pPr>
            <w:r w:rsidRPr="00960620">
              <w:lastRenderedPageBreak/>
              <w:t xml:space="preserve">Код валюты по ОКВ </w:t>
            </w:r>
          </w:p>
        </w:tc>
        <w:tc>
          <w:tcPr>
            <w:tcW w:w="1701" w:type="dxa"/>
          </w:tcPr>
          <w:p w14:paraId="6CCF113E" w14:textId="77777777" w:rsidR="00960620" w:rsidRPr="00960620" w:rsidRDefault="00960620" w:rsidP="00CB5875">
            <w:pPr>
              <w:pStyle w:val="GOSTTablenorm"/>
            </w:pPr>
            <w:r w:rsidRPr="00960620">
              <w:t>G_S3_3_D_C5</w:t>
            </w:r>
          </w:p>
        </w:tc>
        <w:tc>
          <w:tcPr>
            <w:tcW w:w="567" w:type="dxa"/>
          </w:tcPr>
          <w:p w14:paraId="5ED57135" w14:textId="77777777" w:rsidR="00960620" w:rsidRPr="00960620" w:rsidRDefault="00960620" w:rsidP="00CB5875">
            <w:pPr>
              <w:pStyle w:val="GOSTTablenorm"/>
            </w:pPr>
            <w:r w:rsidRPr="00960620">
              <w:t>П</w:t>
            </w:r>
          </w:p>
        </w:tc>
        <w:tc>
          <w:tcPr>
            <w:tcW w:w="1134" w:type="dxa"/>
          </w:tcPr>
          <w:p w14:paraId="3D64D77E" w14:textId="77777777" w:rsidR="00960620" w:rsidRPr="00960620" w:rsidRDefault="00960620" w:rsidP="00CB5875">
            <w:pPr>
              <w:pStyle w:val="GOSTTablenorm"/>
            </w:pPr>
            <w:r w:rsidRPr="00960620">
              <w:t>Т(3)</w:t>
            </w:r>
          </w:p>
        </w:tc>
        <w:tc>
          <w:tcPr>
            <w:tcW w:w="567" w:type="dxa"/>
          </w:tcPr>
          <w:p w14:paraId="60ABE36C" w14:textId="77777777" w:rsidR="00960620" w:rsidRPr="00960620" w:rsidRDefault="00960620" w:rsidP="00CB5875">
            <w:pPr>
              <w:pStyle w:val="GOSTTablenorm"/>
            </w:pPr>
            <w:r w:rsidRPr="00960620">
              <w:t>Н</w:t>
            </w:r>
          </w:p>
        </w:tc>
        <w:tc>
          <w:tcPr>
            <w:tcW w:w="3963" w:type="dxa"/>
          </w:tcPr>
          <w:p w14:paraId="3D40A098" w14:textId="77777777" w:rsidR="00960620" w:rsidRPr="00960620" w:rsidRDefault="00960620" w:rsidP="00CB5875">
            <w:pPr>
              <w:pStyle w:val="GOSTTablenorm"/>
            </w:pPr>
            <w:r w:rsidRPr="00960620">
              <w:t>Указывается код иностранной валюты поступления (восстановления кассового расхода) в соответствии с Общероссийским классификатором валют</w:t>
            </w:r>
          </w:p>
        </w:tc>
      </w:tr>
      <w:tr w:rsidR="00960620" w:rsidRPr="00960620" w14:paraId="531D16DA" w14:textId="77777777" w:rsidTr="00CB5875">
        <w:trPr>
          <w:trHeight w:val="279"/>
        </w:trPr>
        <w:tc>
          <w:tcPr>
            <w:tcW w:w="1701" w:type="dxa"/>
          </w:tcPr>
          <w:p w14:paraId="6C93A756" w14:textId="77777777" w:rsidR="00960620" w:rsidRPr="00960620" w:rsidRDefault="00960620" w:rsidP="00CB5875">
            <w:pPr>
              <w:pStyle w:val="GOSTTablenorm"/>
            </w:pPr>
            <w:r w:rsidRPr="00960620">
              <w:t>Сумма в иностранной валюте</w:t>
            </w:r>
          </w:p>
        </w:tc>
        <w:tc>
          <w:tcPr>
            <w:tcW w:w="1701" w:type="dxa"/>
          </w:tcPr>
          <w:p w14:paraId="77878C0B" w14:textId="77777777" w:rsidR="00960620" w:rsidRPr="00960620" w:rsidRDefault="00960620" w:rsidP="00CB5875">
            <w:pPr>
              <w:pStyle w:val="GOSTTablenorm"/>
            </w:pPr>
            <w:r w:rsidRPr="00960620">
              <w:t>G_S3_3_D_C6</w:t>
            </w:r>
          </w:p>
        </w:tc>
        <w:tc>
          <w:tcPr>
            <w:tcW w:w="567" w:type="dxa"/>
          </w:tcPr>
          <w:p w14:paraId="2614814D" w14:textId="77777777" w:rsidR="00960620" w:rsidRPr="00960620" w:rsidRDefault="00960620" w:rsidP="00CB5875">
            <w:pPr>
              <w:pStyle w:val="GOSTTablenorm"/>
            </w:pPr>
            <w:r w:rsidRPr="00960620">
              <w:t>П</w:t>
            </w:r>
          </w:p>
        </w:tc>
        <w:tc>
          <w:tcPr>
            <w:tcW w:w="1134" w:type="dxa"/>
          </w:tcPr>
          <w:p w14:paraId="7BB131D3" w14:textId="77777777" w:rsidR="00960620" w:rsidRPr="00960620" w:rsidRDefault="00960620" w:rsidP="00CB5875">
            <w:pPr>
              <w:pStyle w:val="GOSTTablenorm"/>
            </w:pPr>
            <w:r w:rsidRPr="00960620">
              <w:t>N(20.2)</w:t>
            </w:r>
          </w:p>
        </w:tc>
        <w:tc>
          <w:tcPr>
            <w:tcW w:w="567" w:type="dxa"/>
          </w:tcPr>
          <w:p w14:paraId="57D15719" w14:textId="77777777" w:rsidR="00960620" w:rsidRPr="00960620" w:rsidRDefault="00960620" w:rsidP="00CB5875">
            <w:pPr>
              <w:pStyle w:val="GOSTTablenorm"/>
            </w:pPr>
            <w:r w:rsidRPr="00960620">
              <w:t>Н</w:t>
            </w:r>
          </w:p>
        </w:tc>
        <w:tc>
          <w:tcPr>
            <w:tcW w:w="3963" w:type="dxa"/>
          </w:tcPr>
          <w:p w14:paraId="15074635" w14:textId="77777777" w:rsidR="00960620" w:rsidRPr="00960620" w:rsidRDefault="00960620" w:rsidP="00CB5875">
            <w:pPr>
              <w:pStyle w:val="GOSTTablenorm"/>
            </w:pPr>
            <w:r w:rsidRPr="00960620">
              <w:t>Указывается сумма поступления (восстановления кассового расхода) в иностранных валютах</w:t>
            </w:r>
          </w:p>
        </w:tc>
      </w:tr>
      <w:tr w:rsidR="00960620" w:rsidRPr="00960620" w14:paraId="14F89285" w14:textId="77777777" w:rsidTr="00CB5875">
        <w:trPr>
          <w:trHeight w:val="279"/>
        </w:trPr>
        <w:tc>
          <w:tcPr>
            <w:tcW w:w="1701" w:type="dxa"/>
          </w:tcPr>
          <w:p w14:paraId="1E027A7F" w14:textId="77777777" w:rsidR="00960620" w:rsidRPr="00960620" w:rsidRDefault="00960620" w:rsidP="00CB5875">
            <w:pPr>
              <w:pStyle w:val="GOSTTablenorm"/>
            </w:pPr>
            <w:r w:rsidRPr="00960620">
              <w:t>Курс валют</w:t>
            </w:r>
          </w:p>
        </w:tc>
        <w:tc>
          <w:tcPr>
            <w:tcW w:w="1701" w:type="dxa"/>
          </w:tcPr>
          <w:p w14:paraId="602210AF" w14:textId="77777777" w:rsidR="00960620" w:rsidRPr="00960620" w:rsidRDefault="00960620" w:rsidP="00CB5875">
            <w:pPr>
              <w:pStyle w:val="GOSTTablenorm"/>
            </w:pPr>
            <w:r w:rsidRPr="00960620">
              <w:t>G_S3_3_D_C7</w:t>
            </w:r>
          </w:p>
        </w:tc>
        <w:tc>
          <w:tcPr>
            <w:tcW w:w="567" w:type="dxa"/>
          </w:tcPr>
          <w:p w14:paraId="15E6EC68" w14:textId="77777777" w:rsidR="00960620" w:rsidRPr="00960620" w:rsidRDefault="00960620" w:rsidP="00CB5875">
            <w:pPr>
              <w:pStyle w:val="GOSTTablenorm"/>
            </w:pPr>
            <w:r w:rsidRPr="00960620">
              <w:t>П</w:t>
            </w:r>
          </w:p>
        </w:tc>
        <w:tc>
          <w:tcPr>
            <w:tcW w:w="1134" w:type="dxa"/>
          </w:tcPr>
          <w:p w14:paraId="57081BA9" w14:textId="77777777" w:rsidR="00960620" w:rsidRPr="00960620" w:rsidRDefault="00960620" w:rsidP="00CB5875">
            <w:pPr>
              <w:pStyle w:val="GOSTTablenorm"/>
            </w:pPr>
            <w:r w:rsidRPr="00960620">
              <w:t>N(20.4)</w:t>
            </w:r>
          </w:p>
        </w:tc>
        <w:tc>
          <w:tcPr>
            <w:tcW w:w="567" w:type="dxa"/>
          </w:tcPr>
          <w:p w14:paraId="6D19FFFA" w14:textId="77777777" w:rsidR="00960620" w:rsidRPr="00960620" w:rsidRDefault="00960620" w:rsidP="00CB5875">
            <w:pPr>
              <w:pStyle w:val="GOSTTablenorm"/>
            </w:pPr>
            <w:r w:rsidRPr="00960620">
              <w:t>Н</w:t>
            </w:r>
          </w:p>
        </w:tc>
        <w:tc>
          <w:tcPr>
            <w:tcW w:w="3963" w:type="dxa"/>
          </w:tcPr>
          <w:p w14:paraId="197E1501" w14:textId="77777777" w:rsidR="00960620" w:rsidRPr="00960620" w:rsidRDefault="00960620" w:rsidP="00CB5875">
            <w:pPr>
              <w:pStyle w:val="GOSTTablenorm"/>
            </w:pPr>
            <w:r w:rsidRPr="00960620">
              <w:t>Указывается соответственно курс валюты поступления на дату, за которую формируется документ «Выписка из лицевого счета администратора источников финансирования дефицита бюджета», установленный Центральным банком Российской Федерации</w:t>
            </w:r>
          </w:p>
        </w:tc>
      </w:tr>
      <w:tr w:rsidR="00960620" w:rsidRPr="00960620" w14:paraId="42140DBE" w14:textId="77777777" w:rsidTr="00CB5875">
        <w:trPr>
          <w:trHeight w:val="279"/>
        </w:trPr>
        <w:tc>
          <w:tcPr>
            <w:tcW w:w="1701" w:type="dxa"/>
          </w:tcPr>
          <w:p w14:paraId="1F19B2EA" w14:textId="77777777" w:rsidR="00960620" w:rsidRPr="00960620" w:rsidRDefault="00960620" w:rsidP="00CB5875">
            <w:pPr>
              <w:pStyle w:val="GOSTTablenorm"/>
            </w:pPr>
            <w:r w:rsidRPr="00960620">
              <w:t>Сумма поступлений в рублевом эквиваленте</w:t>
            </w:r>
          </w:p>
        </w:tc>
        <w:tc>
          <w:tcPr>
            <w:tcW w:w="1701" w:type="dxa"/>
          </w:tcPr>
          <w:p w14:paraId="37F17022" w14:textId="77777777" w:rsidR="00960620" w:rsidRPr="00960620" w:rsidRDefault="00960620" w:rsidP="00CB5875">
            <w:pPr>
              <w:pStyle w:val="GOSTTablenorm"/>
            </w:pPr>
            <w:r w:rsidRPr="00960620">
              <w:t>G_S3_3_D_C8</w:t>
            </w:r>
          </w:p>
        </w:tc>
        <w:tc>
          <w:tcPr>
            <w:tcW w:w="567" w:type="dxa"/>
          </w:tcPr>
          <w:p w14:paraId="446799E0" w14:textId="77777777" w:rsidR="00960620" w:rsidRPr="00960620" w:rsidRDefault="00960620" w:rsidP="00CB5875">
            <w:pPr>
              <w:pStyle w:val="GOSTTablenorm"/>
            </w:pPr>
            <w:r w:rsidRPr="00960620">
              <w:t>П</w:t>
            </w:r>
          </w:p>
        </w:tc>
        <w:tc>
          <w:tcPr>
            <w:tcW w:w="1134" w:type="dxa"/>
          </w:tcPr>
          <w:p w14:paraId="5586F1D4" w14:textId="77777777" w:rsidR="00960620" w:rsidRPr="00960620" w:rsidRDefault="00960620" w:rsidP="00CB5875">
            <w:pPr>
              <w:pStyle w:val="GOSTTablenorm"/>
            </w:pPr>
            <w:r w:rsidRPr="00960620">
              <w:t>N(20.2)</w:t>
            </w:r>
          </w:p>
        </w:tc>
        <w:tc>
          <w:tcPr>
            <w:tcW w:w="567" w:type="dxa"/>
          </w:tcPr>
          <w:p w14:paraId="34F8287C" w14:textId="77777777" w:rsidR="00960620" w:rsidRPr="00960620" w:rsidRDefault="00960620" w:rsidP="00CB5875">
            <w:pPr>
              <w:pStyle w:val="GOSTTablenorm"/>
            </w:pPr>
            <w:r w:rsidRPr="00960620">
              <w:t>Н</w:t>
            </w:r>
          </w:p>
        </w:tc>
        <w:tc>
          <w:tcPr>
            <w:tcW w:w="3963" w:type="dxa"/>
          </w:tcPr>
          <w:p w14:paraId="2F35E80D" w14:textId="77777777" w:rsidR="00960620" w:rsidRPr="00960620" w:rsidRDefault="00960620" w:rsidP="00CB5875">
            <w:pPr>
              <w:pStyle w:val="GOSTTablenorm"/>
            </w:pPr>
            <w:r w:rsidRPr="00960620">
              <w:t>Указывается сумма поступления (восстановления кассового расхода) в рублевом эквиваленте по курсу, установленному Центральным банком Российской Федерации</w:t>
            </w:r>
          </w:p>
        </w:tc>
      </w:tr>
    </w:tbl>
    <w:p w14:paraId="166015C1" w14:textId="77777777" w:rsidR="00960620" w:rsidRPr="00960620" w:rsidRDefault="00960620" w:rsidP="00960620">
      <w:pPr>
        <w:pStyle w:val="32"/>
        <w:tabs>
          <w:tab w:val="num" w:pos="284"/>
        </w:tabs>
        <w:suppressAutoHyphens w:val="0"/>
        <w:ind w:left="1418"/>
      </w:pPr>
      <w:bookmarkStart w:id="3992" w:name="_Toc54598642"/>
      <w:bookmarkStart w:id="3993" w:name="_Toc167886079"/>
      <w:bookmarkStart w:id="3994" w:name="_Toc182483805"/>
      <w:r w:rsidRPr="00960620">
        <w:t>Описание комплексного типа «tR_G_S3_3_GRF»</w:t>
      </w:r>
      <w:bookmarkEnd w:id="3992"/>
      <w:bookmarkEnd w:id="3993"/>
      <w:bookmarkEnd w:id="3994"/>
    </w:p>
    <w:p w14:paraId="7F2F5DE2"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комплексного типа «</w:t>
      </w:r>
      <w:r w:rsidRPr="00960620">
        <w:rPr>
          <w:sz w:val="24"/>
          <w:szCs w:val="24"/>
          <w:lang w:val="en-US"/>
        </w:rPr>
        <w:t>t</w:t>
      </w:r>
      <w:r w:rsidRPr="00960620">
        <w:rPr>
          <w:sz w:val="24"/>
          <w:szCs w:val="24"/>
        </w:rPr>
        <w:t>R_G_S3_3_GRF</w:t>
      </w:r>
      <w:r w:rsidRPr="00960620">
        <w:rPr>
          <w:rStyle w:val="GOSTNormal0"/>
          <w:szCs w:val="24"/>
        </w:rPr>
        <w:t xml:space="preserve">» блока «3.3 </w:t>
      </w:r>
      <w:r w:rsidRPr="00960620">
        <w:rPr>
          <w:sz w:val="24"/>
          <w:szCs w:val="24"/>
        </w:rPr>
        <w:t>Итого по коду валюты (ОКВ)</w:t>
      </w:r>
      <w:r w:rsidRPr="00960620">
        <w:rPr>
          <w:rStyle w:val="GOSTNormal0"/>
          <w:szCs w:val="24"/>
        </w:rPr>
        <w:t>».</w:t>
      </w:r>
    </w:p>
    <w:p w14:paraId="57319FF6" w14:textId="2DC399B6"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3995" w:name="_Ref26281014"/>
      <w:r w:rsidR="00E066E2">
        <w:rPr>
          <w:noProof/>
        </w:rPr>
        <w:t>197</w:t>
      </w:r>
      <w:bookmarkEnd w:id="3995"/>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w:t>
      </w:r>
      <w:r w:rsidRPr="00960620">
        <w:rPr>
          <w:szCs w:val="22"/>
        </w:rPr>
        <w:t>R_G_S3_3_GRF</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37B8867F"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5D279C2" w14:textId="77777777" w:rsidR="00960620" w:rsidRPr="00960620" w:rsidRDefault="00960620" w:rsidP="00CB5875">
            <w:pPr>
              <w:pStyle w:val="GOSTTableHead"/>
            </w:pPr>
            <w:r w:rsidRPr="00960620">
              <w:t>Наименование комплексного типа</w:t>
            </w:r>
          </w:p>
        </w:tc>
        <w:tc>
          <w:tcPr>
            <w:tcW w:w="1701" w:type="dxa"/>
          </w:tcPr>
          <w:p w14:paraId="1695D5B4" w14:textId="77777777" w:rsidR="00960620" w:rsidRPr="00960620" w:rsidRDefault="00960620" w:rsidP="00CB5875">
            <w:pPr>
              <w:pStyle w:val="GOSTTableHead"/>
            </w:pPr>
            <w:r w:rsidRPr="00960620">
              <w:t>Текущий элемент/ атрибут</w:t>
            </w:r>
          </w:p>
        </w:tc>
        <w:tc>
          <w:tcPr>
            <w:tcW w:w="567" w:type="dxa"/>
          </w:tcPr>
          <w:p w14:paraId="0D342626" w14:textId="77777777" w:rsidR="00960620" w:rsidRPr="00960620" w:rsidRDefault="00960620" w:rsidP="00CB5875">
            <w:pPr>
              <w:pStyle w:val="GOSTTableHead"/>
            </w:pPr>
            <w:r w:rsidRPr="00960620">
              <w:t>Тип</w:t>
            </w:r>
          </w:p>
        </w:tc>
        <w:tc>
          <w:tcPr>
            <w:tcW w:w="1134" w:type="dxa"/>
          </w:tcPr>
          <w:p w14:paraId="24A8256C" w14:textId="77777777" w:rsidR="00960620" w:rsidRPr="00960620" w:rsidRDefault="00960620" w:rsidP="00CB5875">
            <w:pPr>
              <w:pStyle w:val="GOSTTableHead"/>
            </w:pPr>
            <w:r w:rsidRPr="00960620">
              <w:t>Формат элемента</w:t>
            </w:r>
          </w:p>
        </w:tc>
        <w:tc>
          <w:tcPr>
            <w:tcW w:w="567" w:type="dxa"/>
          </w:tcPr>
          <w:p w14:paraId="61B05AC0" w14:textId="77777777" w:rsidR="00960620" w:rsidRPr="00960620" w:rsidRDefault="00960620" w:rsidP="00CB5875">
            <w:pPr>
              <w:pStyle w:val="GOSTTableHead"/>
            </w:pPr>
            <w:r w:rsidRPr="00960620">
              <w:t>Обязательность</w:t>
            </w:r>
          </w:p>
        </w:tc>
        <w:tc>
          <w:tcPr>
            <w:tcW w:w="3963" w:type="dxa"/>
          </w:tcPr>
          <w:p w14:paraId="459672A2" w14:textId="77777777" w:rsidR="00960620" w:rsidRPr="00960620" w:rsidRDefault="00960620" w:rsidP="00CB5875">
            <w:pPr>
              <w:pStyle w:val="GOSTTableHead"/>
            </w:pPr>
            <w:r w:rsidRPr="00960620">
              <w:t>Дополнительная информация</w:t>
            </w:r>
          </w:p>
        </w:tc>
      </w:tr>
      <w:tr w:rsidR="00960620" w:rsidRPr="00960620" w14:paraId="1338C320" w14:textId="77777777" w:rsidTr="00CB5875">
        <w:trPr>
          <w:trHeight w:val="279"/>
        </w:trPr>
        <w:tc>
          <w:tcPr>
            <w:tcW w:w="1701" w:type="dxa"/>
          </w:tcPr>
          <w:p w14:paraId="3D0C8137" w14:textId="77777777" w:rsidR="00960620" w:rsidRPr="00960620" w:rsidRDefault="00960620" w:rsidP="00CB5875">
            <w:pPr>
              <w:pStyle w:val="GOSTTablenorm"/>
            </w:pPr>
            <w:r w:rsidRPr="00960620">
              <w:t>tR_G_S3_3_GRF</w:t>
            </w:r>
          </w:p>
        </w:tc>
        <w:tc>
          <w:tcPr>
            <w:tcW w:w="1701" w:type="dxa"/>
          </w:tcPr>
          <w:p w14:paraId="23C5F4F9" w14:textId="77777777" w:rsidR="00960620" w:rsidRPr="00960620" w:rsidRDefault="00960620" w:rsidP="00CB5875">
            <w:pPr>
              <w:pStyle w:val="GOSTTablenorm"/>
            </w:pPr>
            <w:r w:rsidRPr="00960620">
              <w:t>G_S3_3_GRF_ITEM</w:t>
            </w:r>
          </w:p>
        </w:tc>
        <w:tc>
          <w:tcPr>
            <w:tcW w:w="567" w:type="dxa"/>
          </w:tcPr>
          <w:p w14:paraId="7C53ADB3" w14:textId="77777777" w:rsidR="00960620" w:rsidRPr="00960620" w:rsidRDefault="00960620" w:rsidP="00CB5875">
            <w:pPr>
              <w:pStyle w:val="GOSTTablenorm"/>
            </w:pPr>
            <w:r w:rsidRPr="00960620">
              <w:t>C</w:t>
            </w:r>
          </w:p>
        </w:tc>
        <w:tc>
          <w:tcPr>
            <w:tcW w:w="1134" w:type="dxa"/>
          </w:tcPr>
          <w:p w14:paraId="313BA38A" w14:textId="77777777" w:rsidR="00960620" w:rsidRPr="00960620" w:rsidRDefault="00960620" w:rsidP="00CB5875">
            <w:pPr>
              <w:pStyle w:val="GOSTTablenorm"/>
              <w:rPr>
                <w:lang w:val="en-US"/>
              </w:rPr>
            </w:pPr>
            <w:r w:rsidRPr="00960620">
              <w:rPr>
                <w:lang w:val="en-US"/>
              </w:rPr>
              <w:t>tR_G_S3_3_GRF_ITEM</w:t>
            </w:r>
          </w:p>
        </w:tc>
        <w:tc>
          <w:tcPr>
            <w:tcW w:w="567" w:type="dxa"/>
          </w:tcPr>
          <w:p w14:paraId="57FDB42E" w14:textId="77777777" w:rsidR="00960620" w:rsidRPr="00960620" w:rsidRDefault="00960620" w:rsidP="00CB5875">
            <w:pPr>
              <w:pStyle w:val="GOSTTablenorm"/>
            </w:pPr>
            <w:r w:rsidRPr="00960620">
              <w:t>ОМ</w:t>
            </w:r>
          </w:p>
        </w:tc>
        <w:tc>
          <w:tcPr>
            <w:tcW w:w="3963" w:type="dxa"/>
          </w:tcPr>
          <w:p w14:paraId="3AF63AC1" w14:textId="4C44D5B2" w:rsidR="00960620" w:rsidRPr="00960620" w:rsidRDefault="00960620" w:rsidP="00CB5875">
            <w:pPr>
              <w:pStyle w:val="GOSTTablenorm"/>
            </w:pPr>
            <w:r w:rsidRPr="00960620">
              <w:t xml:space="preserve">Состав элемента представлен в таблице </w:t>
            </w:r>
            <w:r w:rsidRPr="00960620">
              <w:fldChar w:fldCharType="begin"/>
            </w:r>
            <w:r w:rsidRPr="00960620">
              <w:instrText xml:space="preserve"> REF _Ref26281379 \h  \* MERGEFORMAT </w:instrText>
            </w:r>
            <w:r w:rsidRPr="00960620">
              <w:fldChar w:fldCharType="separate"/>
            </w:r>
            <w:r w:rsidR="00E066E2">
              <w:t>198</w:t>
            </w:r>
            <w:r w:rsidRPr="00960620">
              <w:fldChar w:fldCharType="end"/>
            </w:r>
          </w:p>
        </w:tc>
      </w:tr>
    </w:tbl>
    <w:p w14:paraId="03A26145" w14:textId="77777777" w:rsidR="00960620" w:rsidRPr="00960620" w:rsidRDefault="00960620" w:rsidP="00960620">
      <w:pPr>
        <w:pStyle w:val="32"/>
        <w:tabs>
          <w:tab w:val="num" w:pos="284"/>
        </w:tabs>
        <w:suppressAutoHyphens w:val="0"/>
        <w:ind w:left="1418"/>
      </w:pPr>
      <w:bookmarkStart w:id="3996" w:name="_Toc54598643"/>
      <w:bookmarkStart w:id="3997" w:name="_Toc154678018"/>
      <w:bookmarkStart w:id="3998" w:name="_Toc167886080"/>
      <w:bookmarkStart w:id="3999" w:name="_Toc182483806"/>
      <w:r w:rsidRPr="00960620">
        <w:t>Описание комплексного типа «tR_G_S3_3_GRF_ITEM»</w:t>
      </w:r>
      <w:bookmarkEnd w:id="3996"/>
      <w:bookmarkEnd w:id="3997"/>
      <w:bookmarkEnd w:id="3998"/>
      <w:bookmarkEnd w:id="3999"/>
    </w:p>
    <w:p w14:paraId="077A41DA"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 xml:space="preserve">комплексного типа </w:t>
      </w:r>
      <w:r w:rsidRPr="00960620">
        <w:rPr>
          <w:rStyle w:val="GOSTNormal0"/>
          <w:rFonts w:eastAsia="Calibri"/>
          <w:szCs w:val="24"/>
        </w:rPr>
        <w:t>«</w:t>
      </w:r>
      <w:r w:rsidRPr="00960620">
        <w:rPr>
          <w:sz w:val="24"/>
          <w:szCs w:val="24"/>
          <w:lang w:val="en-US"/>
        </w:rPr>
        <w:t>tR</w:t>
      </w:r>
      <w:r w:rsidRPr="00960620">
        <w:rPr>
          <w:sz w:val="24"/>
          <w:szCs w:val="24"/>
        </w:rPr>
        <w:t>_</w:t>
      </w:r>
      <w:r w:rsidRPr="00960620">
        <w:rPr>
          <w:sz w:val="24"/>
          <w:szCs w:val="24"/>
          <w:lang w:val="en-US"/>
        </w:rPr>
        <w:t>G</w:t>
      </w:r>
      <w:r w:rsidRPr="00960620">
        <w:rPr>
          <w:sz w:val="24"/>
          <w:szCs w:val="24"/>
        </w:rPr>
        <w:t>_</w:t>
      </w:r>
      <w:r w:rsidRPr="00960620">
        <w:rPr>
          <w:sz w:val="24"/>
          <w:szCs w:val="24"/>
          <w:lang w:val="en-US"/>
        </w:rPr>
        <w:t>S</w:t>
      </w:r>
      <w:r w:rsidRPr="00960620">
        <w:rPr>
          <w:sz w:val="24"/>
          <w:szCs w:val="24"/>
        </w:rPr>
        <w:t>3_3_</w:t>
      </w:r>
      <w:r w:rsidRPr="00960620">
        <w:rPr>
          <w:sz w:val="24"/>
          <w:szCs w:val="24"/>
          <w:lang w:val="en-US"/>
        </w:rPr>
        <w:t>GRF</w:t>
      </w:r>
      <w:r w:rsidRPr="00960620">
        <w:rPr>
          <w:color w:val="000000"/>
          <w:sz w:val="24"/>
          <w:szCs w:val="24"/>
        </w:rPr>
        <w:t>_</w:t>
      </w:r>
      <w:r w:rsidRPr="00960620">
        <w:rPr>
          <w:color w:val="000000"/>
          <w:sz w:val="24"/>
          <w:szCs w:val="24"/>
          <w:lang w:val="en-US"/>
        </w:rPr>
        <w:t>ITEM</w:t>
      </w:r>
      <w:r w:rsidRPr="00960620">
        <w:rPr>
          <w:rStyle w:val="GOSTNormal0"/>
          <w:szCs w:val="24"/>
        </w:rPr>
        <w:t xml:space="preserve">» блока «3.3 </w:t>
      </w:r>
      <w:r w:rsidRPr="00960620">
        <w:rPr>
          <w:sz w:val="24"/>
          <w:szCs w:val="24"/>
        </w:rPr>
        <w:t>Итого по коду валюты (ОКВ) (строки)</w:t>
      </w:r>
      <w:r w:rsidRPr="00960620">
        <w:rPr>
          <w:rStyle w:val="GOSTNormal0"/>
          <w:szCs w:val="24"/>
        </w:rPr>
        <w:t>».</w:t>
      </w:r>
    </w:p>
    <w:p w14:paraId="783CFAFE" w14:textId="6AC29F63"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lastRenderedPageBreak/>
        <w:fldChar w:fldCharType="begin"/>
      </w:r>
      <w:r w:rsidRPr="00960620">
        <w:instrText xml:space="preserve">SEQ Таблица \* ARABIC </w:instrText>
      </w:r>
      <w:r w:rsidRPr="00960620">
        <w:fldChar w:fldCharType="separate"/>
      </w:r>
      <w:bookmarkStart w:id="4000" w:name="_Ref26281379"/>
      <w:r w:rsidR="00E066E2">
        <w:rPr>
          <w:noProof/>
        </w:rPr>
        <w:t>198</w:t>
      </w:r>
      <w:bookmarkEnd w:id="4000"/>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tR</w:t>
      </w:r>
      <w:r w:rsidRPr="00960620">
        <w:rPr>
          <w:szCs w:val="22"/>
        </w:rPr>
        <w:t>_</w:t>
      </w:r>
      <w:r w:rsidRPr="00960620">
        <w:rPr>
          <w:szCs w:val="22"/>
          <w:lang w:val="en-US"/>
        </w:rPr>
        <w:t>G</w:t>
      </w:r>
      <w:r w:rsidRPr="00960620">
        <w:rPr>
          <w:szCs w:val="22"/>
        </w:rPr>
        <w:t>_</w:t>
      </w:r>
      <w:r w:rsidRPr="00960620">
        <w:rPr>
          <w:szCs w:val="22"/>
          <w:lang w:val="en-US"/>
        </w:rPr>
        <w:t>S</w:t>
      </w:r>
      <w:r w:rsidRPr="00960620">
        <w:rPr>
          <w:szCs w:val="22"/>
        </w:rPr>
        <w:t>3_3_</w:t>
      </w:r>
      <w:r w:rsidRPr="00960620">
        <w:rPr>
          <w:szCs w:val="22"/>
          <w:lang w:val="en-US"/>
        </w:rPr>
        <w:t>GRF</w:t>
      </w:r>
      <w:r w:rsidRPr="00960620">
        <w:rPr>
          <w:color w:val="000000"/>
          <w:szCs w:val="22"/>
        </w:rPr>
        <w:t>_</w:t>
      </w:r>
      <w:r w:rsidRPr="00960620">
        <w:rPr>
          <w:color w:val="000000"/>
          <w:szCs w:val="22"/>
          <w:lang w:val="en-US"/>
        </w:rPr>
        <w:t>ITEM</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0F79D4DC"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675E852" w14:textId="77777777" w:rsidR="00960620" w:rsidRPr="00960620" w:rsidRDefault="00960620" w:rsidP="00CB5875">
            <w:pPr>
              <w:pStyle w:val="GOSTTableHead"/>
            </w:pPr>
            <w:r w:rsidRPr="00960620">
              <w:t>Наименование элемента</w:t>
            </w:r>
          </w:p>
        </w:tc>
        <w:tc>
          <w:tcPr>
            <w:tcW w:w="1701" w:type="dxa"/>
          </w:tcPr>
          <w:p w14:paraId="045E69FC" w14:textId="77777777" w:rsidR="00960620" w:rsidRPr="00960620" w:rsidRDefault="00960620" w:rsidP="00CB5875">
            <w:pPr>
              <w:pStyle w:val="GOSTTableHead"/>
            </w:pPr>
            <w:r w:rsidRPr="00960620">
              <w:t>Сокращенное наименование (код) элемента</w:t>
            </w:r>
          </w:p>
        </w:tc>
        <w:tc>
          <w:tcPr>
            <w:tcW w:w="567" w:type="dxa"/>
          </w:tcPr>
          <w:p w14:paraId="35149402" w14:textId="77777777" w:rsidR="00960620" w:rsidRPr="00960620" w:rsidRDefault="00960620" w:rsidP="00CB5875">
            <w:pPr>
              <w:pStyle w:val="GOSTTableHead"/>
            </w:pPr>
            <w:r w:rsidRPr="00960620">
              <w:t>Тип</w:t>
            </w:r>
          </w:p>
        </w:tc>
        <w:tc>
          <w:tcPr>
            <w:tcW w:w="1134" w:type="dxa"/>
          </w:tcPr>
          <w:p w14:paraId="717ED1B0" w14:textId="77777777" w:rsidR="00960620" w:rsidRPr="00960620" w:rsidRDefault="00960620" w:rsidP="00CB5875">
            <w:pPr>
              <w:pStyle w:val="GOSTTableHead"/>
            </w:pPr>
            <w:r w:rsidRPr="00960620">
              <w:t>Формат элемента</w:t>
            </w:r>
          </w:p>
        </w:tc>
        <w:tc>
          <w:tcPr>
            <w:tcW w:w="567" w:type="dxa"/>
          </w:tcPr>
          <w:p w14:paraId="293F3949" w14:textId="77777777" w:rsidR="00960620" w:rsidRPr="00960620" w:rsidRDefault="00960620" w:rsidP="00CB5875">
            <w:pPr>
              <w:pStyle w:val="GOSTTableHead"/>
            </w:pPr>
            <w:r w:rsidRPr="00960620">
              <w:t>Обязательность</w:t>
            </w:r>
          </w:p>
        </w:tc>
        <w:tc>
          <w:tcPr>
            <w:tcW w:w="3963" w:type="dxa"/>
          </w:tcPr>
          <w:p w14:paraId="7985722B" w14:textId="77777777" w:rsidR="00960620" w:rsidRPr="00960620" w:rsidRDefault="00960620" w:rsidP="00CB5875">
            <w:pPr>
              <w:pStyle w:val="GOSTTableHead"/>
            </w:pPr>
            <w:r w:rsidRPr="00960620">
              <w:t>Дополнительная информация</w:t>
            </w:r>
          </w:p>
        </w:tc>
      </w:tr>
      <w:tr w:rsidR="00960620" w:rsidRPr="00960620" w14:paraId="30E8AA84" w14:textId="77777777" w:rsidTr="00CB5875">
        <w:trPr>
          <w:trHeight w:val="279"/>
        </w:trPr>
        <w:tc>
          <w:tcPr>
            <w:tcW w:w="1701" w:type="dxa"/>
          </w:tcPr>
          <w:p w14:paraId="4FE7AB80" w14:textId="77777777" w:rsidR="00960620" w:rsidRPr="00960620" w:rsidRDefault="00960620" w:rsidP="00CB5875">
            <w:pPr>
              <w:pStyle w:val="GOSTTablenorm"/>
            </w:pPr>
            <w:r w:rsidRPr="00960620">
              <w:t>Итого по коду валюты (ОКВ):</w:t>
            </w:r>
          </w:p>
          <w:p w14:paraId="05AB3475" w14:textId="77777777" w:rsidR="00960620" w:rsidRPr="00960620" w:rsidRDefault="00960620" w:rsidP="00CB5875">
            <w:pPr>
              <w:pStyle w:val="GOSTTablenorm"/>
            </w:pPr>
            <w:r w:rsidRPr="00960620">
              <w:t>Код валюты (по ОКВ)</w:t>
            </w:r>
          </w:p>
        </w:tc>
        <w:tc>
          <w:tcPr>
            <w:tcW w:w="1701" w:type="dxa"/>
          </w:tcPr>
          <w:p w14:paraId="14080FA6" w14:textId="77777777" w:rsidR="00960620" w:rsidRPr="00960620" w:rsidRDefault="00960620" w:rsidP="00CB5875">
            <w:pPr>
              <w:pStyle w:val="GOSTTablenorm"/>
            </w:pPr>
            <w:r w:rsidRPr="00960620">
              <w:t>G_S3_3_GRF_ R5</w:t>
            </w:r>
          </w:p>
        </w:tc>
        <w:tc>
          <w:tcPr>
            <w:tcW w:w="567" w:type="dxa"/>
          </w:tcPr>
          <w:p w14:paraId="144D0E0D" w14:textId="77777777" w:rsidR="00960620" w:rsidRPr="00960620" w:rsidRDefault="00960620" w:rsidP="00CB5875">
            <w:pPr>
              <w:pStyle w:val="GOSTTablenorm"/>
            </w:pPr>
            <w:r w:rsidRPr="00960620">
              <w:t>П</w:t>
            </w:r>
          </w:p>
        </w:tc>
        <w:tc>
          <w:tcPr>
            <w:tcW w:w="1134" w:type="dxa"/>
          </w:tcPr>
          <w:p w14:paraId="6B20CBC8" w14:textId="77777777" w:rsidR="00960620" w:rsidRPr="00960620" w:rsidRDefault="00960620" w:rsidP="00CB5875">
            <w:pPr>
              <w:pStyle w:val="GOSTTablenorm"/>
            </w:pPr>
            <w:r w:rsidRPr="00960620">
              <w:t>Т(3)</w:t>
            </w:r>
          </w:p>
        </w:tc>
        <w:tc>
          <w:tcPr>
            <w:tcW w:w="567" w:type="dxa"/>
          </w:tcPr>
          <w:p w14:paraId="6436A74C" w14:textId="77777777" w:rsidR="00960620" w:rsidRPr="00960620" w:rsidRDefault="00960620" w:rsidP="00CB5875">
            <w:pPr>
              <w:pStyle w:val="GOSTTablenorm"/>
            </w:pPr>
            <w:r w:rsidRPr="00960620">
              <w:t>Н</w:t>
            </w:r>
          </w:p>
        </w:tc>
        <w:tc>
          <w:tcPr>
            <w:tcW w:w="3963" w:type="dxa"/>
          </w:tcPr>
          <w:p w14:paraId="1FBD0154" w14:textId="77777777" w:rsidR="00960620" w:rsidRPr="00960620" w:rsidRDefault="00960620" w:rsidP="00CB5875">
            <w:pPr>
              <w:pStyle w:val="GOSTTablenorm"/>
            </w:pPr>
            <w:r w:rsidRPr="00960620">
              <w:t>Указываются коды валют поступлений (восстановлений кассового расхода) в разрезе кодов валют</w:t>
            </w:r>
          </w:p>
        </w:tc>
      </w:tr>
      <w:tr w:rsidR="00960620" w:rsidRPr="00960620" w14:paraId="469E4AAA" w14:textId="77777777" w:rsidTr="00CB5875">
        <w:trPr>
          <w:trHeight w:val="279"/>
        </w:trPr>
        <w:tc>
          <w:tcPr>
            <w:tcW w:w="1701" w:type="dxa"/>
          </w:tcPr>
          <w:p w14:paraId="68E249DD" w14:textId="77777777" w:rsidR="00960620" w:rsidRPr="00960620" w:rsidRDefault="00960620" w:rsidP="00CB5875">
            <w:pPr>
              <w:pStyle w:val="GOSTTablenorm"/>
            </w:pPr>
            <w:r w:rsidRPr="00960620">
              <w:t>Итого по коду валюты (ОКВ):</w:t>
            </w:r>
          </w:p>
          <w:p w14:paraId="4C38A12A" w14:textId="77777777" w:rsidR="00960620" w:rsidRPr="00960620" w:rsidRDefault="00960620" w:rsidP="00CB5875">
            <w:pPr>
              <w:pStyle w:val="GOSTTablenorm"/>
            </w:pPr>
            <w:r w:rsidRPr="00960620">
              <w:t>Сумма в иностранной валюте</w:t>
            </w:r>
          </w:p>
        </w:tc>
        <w:tc>
          <w:tcPr>
            <w:tcW w:w="1701" w:type="dxa"/>
          </w:tcPr>
          <w:p w14:paraId="338BA818" w14:textId="77777777" w:rsidR="00960620" w:rsidRPr="00960620" w:rsidRDefault="00960620" w:rsidP="00CB5875">
            <w:pPr>
              <w:pStyle w:val="GOSTTablenorm"/>
            </w:pPr>
            <w:r w:rsidRPr="00960620">
              <w:t>G_S3_3_GRF_R6</w:t>
            </w:r>
          </w:p>
        </w:tc>
        <w:tc>
          <w:tcPr>
            <w:tcW w:w="567" w:type="dxa"/>
          </w:tcPr>
          <w:p w14:paraId="0FBC6069" w14:textId="77777777" w:rsidR="00960620" w:rsidRPr="00960620" w:rsidRDefault="00960620" w:rsidP="00CB5875">
            <w:pPr>
              <w:pStyle w:val="GOSTTablenorm"/>
            </w:pPr>
            <w:r w:rsidRPr="00960620">
              <w:t>П</w:t>
            </w:r>
          </w:p>
        </w:tc>
        <w:tc>
          <w:tcPr>
            <w:tcW w:w="1134" w:type="dxa"/>
          </w:tcPr>
          <w:p w14:paraId="48CB5EC1" w14:textId="77777777" w:rsidR="00960620" w:rsidRPr="00960620" w:rsidRDefault="00960620" w:rsidP="00CB5875">
            <w:pPr>
              <w:pStyle w:val="GOSTTablenorm"/>
            </w:pPr>
            <w:r w:rsidRPr="00960620">
              <w:t>N(20.2)</w:t>
            </w:r>
          </w:p>
        </w:tc>
        <w:tc>
          <w:tcPr>
            <w:tcW w:w="567" w:type="dxa"/>
          </w:tcPr>
          <w:p w14:paraId="3CFEFE4F" w14:textId="77777777" w:rsidR="00960620" w:rsidRPr="00960620" w:rsidRDefault="00960620" w:rsidP="00CB5875">
            <w:pPr>
              <w:pStyle w:val="GOSTTablenorm"/>
            </w:pPr>
            <w:r w:rsidRPr="00960620">
              <w:t>Н</w:t>
            </w:r>
          </w:p>
        </w:tc>
        <w:tc>
          <w:tcPr>
            <w:tcW w:w="3963" w:type="dxa"/>
          </w:tcPr>
          <w:p w14:paraId="1D6F01A1" w14:textId="77777777" w:rsidR="00960620" w:rsidRPr="00960620" w:rsidRDefault="00960620" w:rsidP="00CB5875">
            <w:pPr>
              <w:pStyle w:val="GOSTTablenorm"/>
            </w:pPr>
            <w:r w:rsidRPr="00960620">
              <w:t>Указывается итоговая сумма поступлений (восстановлений кассового расхода) в иностранных валютах</w:t>
            </w:r>
          </w:p>
        </w:tc>
      </w:tr>
      <w:tr w:rsidR="00960620" w:rsidRPr="00960620" w14:paraId="642EDC6B" w14:textId="77777777" w:rsidTr="00CB5875">
        <w:trPr>
          <w:trHeight w:val="279"/>
        </w:trPr>
        <w:tc>
          <w:tcPr>
            <w:tcW w:w="1701" w:type="dxa"/>
          </w:tcPr>
          <w:p w14:paraId="41A3390B" w14:textId="77777777" w:rsidR="00960620" w:rsidRPr="00960620" w:rsidRDefault="00960620" w:rsidP="00CB5875">
            <w:pPr>
              <w:pStyle w:val="GOSTTablenorm"/>
            </w:pPr>
            <w:r w:rsidRPr="00960620">
              <w:t>Итого по коду валюты (ОКВ):</w:t>
            </w:r>
          </w:p>
          <w:p w14:paraId="2DD03A4E" w14:textId="77777777" w:rsidR="00960620" w:rsidRPr="00960620" w:rsidRDefault="00960620" w:rsidP="00CB5875">
            <w:pPr>
              <w:pStyle w:val="GOSTTablenorm"/>
            </w:pPr>
            <w:r w:rsidRPr="00960620">
              <w:t>Сумма поступлений в рублевом эквиваленте</w:t>
            </w:r>
          </w:p>
        </w:tc>
        <w:tc>
          <w:tcPr>
            <w:tcW w:w="1701" w:type="dxa"/>
          </w:tcPr>
          <w:p w14:paraId="28599DFA" w14:textId="77777777" w:rsidR="00960620" w:rsidRPr="00960620" w:rsidRDefault="00960620" w:rsidP="00CB5875">
            <w:pPr>
              <w:pStyle w:val="GOSTTablenorm"/>
            </w:pPr>
            <w:r w:rsidRPr="00960620">
              <w:t>G_S3_3_GRF_R8</w:t>
            </w:r>
          </w:p>
        </w:tc>
        <w:tc>
          <w:tcPr>
            <w:tcW w:w="567" w:type="dxa"/>
          </w:tcPr>
          <w:p w14:paraId="110E38EB" w14:textId="77777777" w:rsidR="00960620" w:rsidRPr="00960620" w:rsidRDefault="00960620" w:rsidP="00CB5875">
            <w:pPr>
              <w:pStyle w:val="GOSTTablenorm"/>
            </w:pPr>
            <w:r w:rsidRPr="00960620">
              <w:t>П</w:t>
            </w:r>
          </w:p>
        </w:tc>
        <w:tc>
          <w:tcPr>
            <w:tcW w:w="1134" w:type="dxa"/>
          </w:tcPr>
          <w:p w14:paraId="69AA5294" w14:textId="77777777" w:rsidR="00960620" w:rsidRPr="00960620" w:rsidRDefault="00960620" w:rsidP="00CB5875">
            <w:pPr>
              <w:pStyle w:val="GOSTTablenorm"/>
            </w:pPr>
            <w:r w:rsidRPr="00960620">
              <w:t>N(20.2)</w:t>
            </w:r>
          </w:p>
        </w:tc>
        <w:tc>
          <w:tcPr>
            <w:tcW w:w="567" w:type="dxa"/>
          </w:tcPr>
          <w:p w14:paraId="462EF558" w14:textId="77777777" w:rsidR="00960620" w:rsidRPr="00960620" w:rsidRDefault="00960620" w:rsidP="00CB5875">
            <w:pPr>
              <w:pStyle w:val="GOSTTablenorm"/>
            </w:pPr>
            <w:r w:rsidRPr="00960620">
              <w:t>Н</w:t>
            </w:r>
          </w:p>
        </w:tc>
        <w:tc>
          <w:tcPr>
            <w:tcW w:w="3963" w:type="dxa"/>
          </w:tcPr>
          <w:p w14:paraId="12871B4C" w14:textId="77777777" w:rsidR="00960620" w:rsidRPr="00960620" w:rsidRDefault="00960620" w:rsidP="00CB5875">
            <w:pPr>
              <w:pStyle w:val="GOSTTablenorm"/>
            </w:pPr>
            <w:r w:rsidRPr="00960620">
              <w:t>Указывается итоговая сумма поступлений (восстановлений кассового расхода) в иностранной валюте в рублевом эквиваленте и в разрезе кодов валют</w:t>
            </w:r>
          </w:p>
        </w:tc>
      </w:tr>
    </w:tbl>
    <w:p w14:paraId="74CADC58" w14:textId="77777777" w:rsidR="00960620" w:rsidRPr="00960620" w:rsidRDefault="00960620" w:rsidP="00960620">
      <w:pPr>
        <w:pStyle w:val="32"/>
        <w:tabs>
          <w:tab w:val="num" w:pos="284"/>
        </w:tabs>
        <w:suppressAutoHyphens w:val="0"/>
        <w:ind w:left="1418"/>
      </w:pPr>
      <w:bookmarkStart w:id="4001" w:name="_Toc54598644"/>
      <w:bookmarkStart w:id="4002" w:name="_Toc154678019"/>
      <w:bookmarkStart w:id="4003" w:name="_Toc167886081"/>
      <w:bookmarkStart w:id="4004" w:name="_Toc182483807"/>
      <w:r w:rsidRPr="00960620">
        <w:t>Описание комплексного типа «tR_764_G_S3_4_D»</w:t>
      </w:r>
      <w:bookmarkEnd w:id="4001"/>
      <w:bookmarkEnd w:id="4002"/>
      <w:bookmarkEnd w:id="4003"/>
      <w:bookmarkEnd w:id="4004"/>
    </w:p>
    <w:p w14:paraId="25741641"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комплексного типа «</w:t>
      </w:r>
      <w:r w:rsidRPr="00960620">
        <w:rPr>
          <w:sz w:val="24"/>
          <w:szCs w:val="24"/>
          <w:lang w:val="en-US"/>
        </w:rPr>
        <w:t>t</w:t>
      </w:r>
      <w:r w:rsidRPr="00960620">
        <w:rPr>
          <w:sz w:val="24"/>
          <w:szCs w:val="24"/>
        </w:rPr>
        <w:t>R_764_G_S3_4_D</w:t>
      </w:r>
      <w:r w:rsidRPr="00960620">
        <w:rPr>
          <w:rStyle w:val="GOSTNormal0"/>
          <w:szCs w:val="24"/>
        </w:rPr>
        <w:t xml:space="preserve"> блока «</w:t>
      </w:r>
      <w:r w:rsidRPr="00960620">
        <w:rPr>
          <w:sz w:val="24"/>
          <w:szCs w:val="24"/>
        </w:rPr>
        <w:t>3.4. Выплаты в валюте Российской Федерации</w:t>
      </w:r>
      <w:r w:rsidRPr="00960620">
        <w:rPr>
          <w:rStyle w:val="GOSTNormal0"/>
          <w:szCs w:val="24"/>
        </w:rPr>
        <w:t>».</w:t>
      </w:r>
    </w:p>
    <w:p w14:paraId="71867FDF" w14:textId="24A1CD4B"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4005" w:name="_Ref26281019"/>
      <w:r w:rsidR="00E066E2">
        <w:rPr>
          <w:noProof/>
        </w:rPr>
        <w:t>199</w:t>
      </w:r>
      <w:bookmarkEnd w:id="4005"/>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w:t>
      </w:r>
      <w:r w:rsidRPr="00960620">
        <w:rPr>
          <w:szCs w:val="22"/>
        </w:rPr>
        <w:t>R_764_G_S3_4_D</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1F4337E2"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FE47A0F" w14:textId="77777777" w:rsidR="00960620" w:rsidRPr="00960620" w:rsidRDefault="00960620" w:rsidP="00CB5875">
            <w:pPr>
              <w:pStyle w:val="GOSTTableHead"/>
            </w:pPr>
            <w:r w:rsidRPr="00960620">
              <w:t>Наименование комплексного типа</w:t>
            </w:r>
          </w:p>
        </w:tc>
        <w:tc>
          <w:tcPr>
            <w:tcW w:w="1701" w:type="dxa"/>
          </w:tcPr>
          <w:p w14:paraId="0B2B6898" w14:textId="77777777" w:rsidR="00960620" w:rsidRPr="00960620" w:rsidRDefault="00960620" w:rsidP="00CB5875">
            <w:pPr>
              <w:pStyle w:val="GOSTTableHead"/>
            </w:pPr>
            <w:r w:rsidRPr="00960620">
              <w:t>Текущий элемент/ атрибут</w:t>
            </w:r>
          </w:p>
        </w:tc>
        <w:tc>
          <w:tcPr>
            <w:tcW w:w="567" w:type="dxa"/>
          </w:tcPr>
          <w:p w14:paraId="1B584C37" w14:textId="77777777" w:rsidR="00960620" w:rsidRPr="00960620" w:rsidRDefault="00960620" w:rsidP="00CB5875">
            <w:pPr>
              <w:pStyle w:val="GOSTTableHead"/>
            </w:pPr>
            <w:r w:rsidRPr="00960620">
              <w:t>Тип</w:t>
            </w:r>
          </w:p>
        </w:tc>
        <w:tc>
          <w:tcPr>
            <w:tcW w:w="1134" w:type="dxa"/>
          </w:tcPr>
          <w:p w14:paraId="257087EA" w14:textId="77777777" w:rsidR="00960620" w:rsidRPr="00960620" w:rsidRDefault="00960620" w:rsidP="00CB5875">
            <w:pPr>
              <w:pStyle w:val="GOSTTableHead"/>
            </w:pPr>
            <w:r w:rsidRPr="00960620">
              <w:t>Формат элемента</w:t>
            </w:r>
          </w:p>
        </w:tc>
        <w:tc>
          <w:tcPr>
            <w:tcW w:w="567" w:type="dxa"/>
          </w:tcPr>
          <w:p w14:paraId="691ADCBE" w14:textId="77777777" w:rsidR="00960620" w:rsidRPr="00960620" w:rsidRDefault="00960620" w:rsidP="00CB5875">
            <w:pPr>
              <w:pStyle w:val="GOSTTableHead"/>
            </w:pPr>
            <w:r w:rsidRPr="00960620">
              <w:t>Обязательность</w:t>
            </w:r>
          </w:p>
        </w:tc>
        <w:tc>
          <w:tcPr>
            <w:tcW w:w="3963" w:type="dxa"/>
          </w:tcPr>
          <w:p w14:paraId="469362D4" w14:textId="77777777" w:rsidR="00960620" w:rsidRPr="00960620" w:rsidRDefault="00960620" w:rsidP="00CB5875">
            <w:pPr>
              <w:pStyle w:val="GOSTTableHead"/>
            </w:pPr>
            <w:r w:rsidRPr="00960620">
              <w:t>Дополнительная информация</w:t>
            </w:r>
          </w:p>
        </w:tc>
      </w:tr>
      <w:tr w:rsidR="00960620" w:rsidRPr="00960620" w14:paraId="36435806" w14:textId="77777777" w:rsidTr="00CB5875">
        <w:trPr>
          <w:trHeight w:val="279"/>
        </w:trPr>
        <w:tc>
          <w:tcPr>
            <w:tcW w:w="1701" w:type="dxa"/>
          </w:tcPr>
          <w:p w14:paraId="70C39CE9" w14:textId="77777777" w:rsidR="00960620" w:rsidRPr="00960620" w:rsidRDefault="00960620" w:rsidP="00CB5875">
            <w:pPr>
              <w:pStyle w:val="GOSTTablenorm"/>
            </w:pPr>
            <w:r w:rsidRPr="00960620">
              <w:t>tR_764_G_S3_4_D</w:t>
            </w:r>
          </w:p>
        </w:tc>
        <w:tc>
          <w:tcPr>
            <w:tcW w:w="1701" w:type="dxa"/>
          </w:tcPr>
          <w:p w14:paraId="1B677F3F" w14:textId="77777777" w:rsidR="00960620" w:rsidRPr="00960620" w:rsidRDefault="00960620" w:rsidP="00CB5875">
            <w:pPr>
              <w:pStyle w:val="GOSTTablenorm"/>
            </w:pPr>
            <w:r w:rsidRPr="00960620">
              <w:t>G_S3_4_D_ITEM</w:t>
            </w:r>
          </w:p>
        </w:tc>
        <w:tc>
          <w:tcPr>
            <w:tcW w:w="567" w:type="dxa"/>
          </w:tcPr>
          <w:p w14:paraId="6C895D3D" w14:textId="77777777" w:rsidR="00960620" w:rsidRPr="00960620" w:rsidRDefault="00960620" w:rsidP="00CB5875">
            <w:pPr>
              <w:pStyle w:val="GOSTTablenorm"/>
            </w:pPr>
            <w:r w:rsidRPr="00960620">
              <w:t>C</w:t>
            </w:r>
          </w:p>
        </w:tc>
        <w:tc>
          <w:tcPr>
            <w:tcW w:w="1134" w:type="dxa"/>
          </w:tcPr>
          <w:p w14:paraId="6CCAE6B1" w14:textId="77777777" w:rsidR="00960620" w:rsidRPr="00960620" w:rsidRDefault="00960620" w:rsidP="00CB5875">
            <w:pPr>
              <w:pStyle w:val="GOSTTablenorm"/>
            </w:pPr>
            <w:r w:rsidRPr="00960620">
              <w:t>tR_764_G_S3_4_D_ITEM</w:t>
            </w:r>
          </w:p>
        </w:tc>
        <w:tc>
          <w:tcPr>
            <w:tcW w:w="567" w:type="dxa"/>
          </w:tcPr>
          <w:p w14:paraId="3F01061E" w14:textId="77777777" w:rsidR="00960620" w:rsidRPr="00960620" w:rsidRDefault="00960620" w:rsidP="00CB5875">
            <w:pPr>
              <w:pStyle w:val="GOSTTablenorm"/>
            </w:pPr>
            <w:r w:rsidRPr="00960620">
              <w:t>ОМ</w:t>
            </w:r>
          </w:p>
        </w:tc>
        <w:tc>
          <w:tcPr>
            <w:tcW w:w="3963" w:type="dxa"/>
          </w:tcPr>
          <w:p w14:paraId="25548371" w14:textId="15F78FB8" w:rsidR="00960620" w:rsidRPr="00960620" w:rsidRDefault="00960620" w:rsidP="00CB5875">
            <w:pPr>
              <w:pStyle w:val="GOSTTablenorm"/>
            </w:pPr>
            <w:r w:rsidRPr="00960620">
              <w:t xml:space="preserve">Состав элемента представлен в таблице </w:t>
            </w:r>
            <w:r w:rsidRPr="00960620">
              <w:rPr>
                <w:b/>
              </w:rPr>
              <w:fldChar w:fldCharType="begin"/>
            </w:r>
            <w:r w:rsidRPr="00960620">
              <w:rPr>
                <w:b/>
              </w:rPr>
              <w:instrText xml:space="preserve"> REF _Ref26281409 \h  \* MERGEFORMAT </w:instrText>
            </w:r>
            <w:r w:rsidRPr="00960620">
              <w:rPr>
                <w:b/>
              </w:rPr>
            </w:r>
            <w:r w:rsidRPr="00960620">
              <w:rPr>
                <w:b/>
              </w:rPr>
              <w:fldChar w:fldCharType="separate"/>
            </w:r>
            <w:r w:rsidR="00E066E2" w:rsidRPr="00E066E2">
              <w:rPr>
                <w:b/>
              </w:rPr>
              <w:t>200</w:t>
            </w:r>
            <w:r w:rsidRPr="00960620">
              <w:rPr>
                <w:b/>
              </w:rPr>
              <w:fldChar w:fldCharType="end"/>
            </w:r>
          </w:p>
        </w:tc>
      </w:tr>
    </w:tbl>
    <w:p w14:paraId="5094AD14" w14:textId="77777777" w:rsidR="00960620" w:rsidRPr="00960620" w:rsidRDefault="00960620" w:rsidP="00960620">
      <w:pPr>
        <w:pStyle w:val="32"/>
        <w:tabs>
          <w:tab w:val="num" w:pos="284"/>
        </w:tabs>
        <w:suppressAutoHyphens w:val="0"/>
        <w:ind w:left="1418"/>
      </w:pPr>
      <w:bookmarkStart w:id="4006" w:name="_Toc54598645"/>
      <w:bookmarkStart w:id="4007" w:name="_Toc154678020"/>
      <w:bookmarkStart w:id="4008" w:name="_Toc167886082"/>
      <w:bookmarkStart w:id="4009" w:name="_Toc182483808"/>
      <w:r w:rsidRPr="00960620">
        <w:t>Описание комплексного типа «tR_764_G_S3_4_D_ITEM»</w:t>
      </w:r>
      <w:bookmarkEnd w:id="4006"/>
      <w:bookmarkEnd w:id="4007"/>
      <w:bookmarkEnd w:id="4008"/>
      <w:bookmarkEnd w:id="4009"/>
    </w:p>
    <w:p w14:paraId="72C0BC5E"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 xml:space="preserve">комплексного типа </w:t>
      </w:r>
      <w:r w:rsidRPr="00960620">
        <w:rPr>
          <w:rStyle w:val="GOSTNormal0"/>
          <w:rFonts w:eastAsia="Calibri"/>
          <w:szCs w:val="24"/>
        </w:rPr>
        <w:t>«</w:t>
      </w:r>
      <w:r w:rsidRPr="00960620">
        <w:rPr>
          <w:sz w:val="24"/>
          <w:szCs w:val="24"/>
          <w:lang w:val="en-US"/>
        </w:rPr>
        <w:t>t</w:t>
      </w:r>
      <w:r w:rsidRPr="00960620">
        <w:rPr>
          <w:sz w:val="24"/>
          <w:szCs w:val="24"/>
        </w:rPr>
        <w:t>R_764_G_S3_4_D</w:t>
      </w:r>
      <w:r w:rsidRPr="00960620">
        <w:rPr>
          <w:color w:val="000000"/>
          <w:sz w:val="24"/>
          <w:szCs w:val="24"/>
        </w:rPr>
        <w:t>_ITEM</w:t>
      </w:r>
      <w:r w:rsidRPr="00960620">
        <w:rPr>
          <w:rStyle w:val="GOSTNormal0"/>
          <w:szCs w:val="24"/>
        </w:rPr>
        <w:t>» блока «</w:t>
      </w:r>
      <w:r w:rsidRPr="00960620">
        <w:rPr>
          <w:sz w:val="24"/>
          <w:szCs w:val="24"/>
        </w:rPr>
        <w:t>3.4. Выплаты в валюте Российской Федерации (строки)</w:t>
      </w:r>
      <w:r w:rsidRPr="00960620">
        <w:rPr>
          <w:rStyle w:val="GOSTNormal0"/>
          <w:szCs w:val="24"/>
        </w:rPr>
        <w:t>».</w:t>
      </w:r>
    </w:p>
    <w:p w14:paraId="670755C3" w14:textId="6DA727CE"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4010" w:name="_Ref26281409"/>
      <w:r w:rsidR="00E066E2">
        <w:rPr>
          <w:noProof/>
        </w:rPr>
        <w:t>200</w:t>
      </w:r>
      <w:bookmarkEnd w:id="4010"/>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w:t>
      </w:r>
      <w:r w:rsidRPr="00960620">
        <w:rPr>
          <w:szCs w:val="22"/>
        </w:rPr>
        <w:t>R_764_G_S3_4_D</w:t>
      </w:r>
      <w:r w:rsidRPr="00960620">
        <w:rPr>
          <w:color w:val="000000"/>
          <w:szCs w:val="22"/>
        </w:rPr>
        <w:t>_ITEM</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67FC9A10"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F71FE2C" w14:textId="77777777" w:rsidR="00960620" w:rsidRPr="00960620" w:rsidRDefault="00960620" w:rsidP="00CB5875">
            <w:pPr>
              <w:pStyle w:val="GOSTTableHead"/>
            </w:pPr>
            <w:r w:rsidRPr="00960620">
              <w:t>Наименование элемента</w:t>
            </w:r>
          </w:p>
        </w:tc>
        <w:tc>
          <w:tcPr>
            <w:tcW w:w="1701" w:type="dxa"/>
          </w:tcPr>
          <w:p w14:paraId="733099C6" w14:textId="77777777" w:rsidR="00960620" w:rsidRPr="00960620" w:rsidRDefault="00960620" w:rsidP="00CB5875">
            <w:pPr>
              <w:pStyle w:val="GOSTTableHead"/>
            </w:pPr>
            <w:r w:rsidRPr="00960620">
              <w:t>Сокращенное наименование (код) элемента</w:t>
            </w:r>
          </w:p>
        </w:tc>
        <w:tc>
          <w:tcPr>
            <w:tcW w:w="567" w:type="dxa"/>
          </w:tcPr>
          <w:p w14:paraId="2A883F2F" w14:textId="77777777" w:rsidR="00960620" w:rsidRPr="00960620" w:rsidRDefault="00960620" w:rsidP="00CB5875">
            <w:pPr>
              <w:pStyle w:val="GOSTTableHead"/>
            </w:pPr>
            <w:r w:rsidRPr="00960620">
              <w:t>Тип</w:t>
            </w:r>
          </w:p>
        </w:tc>
        <w:tc>
          <w:tcPr>
            <w:tcW w:w="1134" w:type="dxa"/>
          </w:tcPr>
          <w:p w14:paraId="47ECCA76" w14:textId="77777777" w:rsidR="00960620" w:rsidRPr="00960620" w:rsidRDefault="00960620" w:rsidP="00CB5875">
            <w:pPr>
              <w:pStyle w:val="GOSTTableHead"/>
            </w:pPr>
            <w:r w:rsidRPr="00960620">
              <w:t>Формат элемента</w:t>
            </w:r>
          </w:p>
        </w:tc>
        <w:tc>
          <w:tcPr>
            <w:tcW w:w="567" w:type="dxa"/>
          </w:tcPr>
          <w:p w14:paraId="621FE948" w14:textId="77777777" w:rsidR="00960620" w:rsidRPr="00960620" w:rsidRDefault="00960620" w:rsidP="00CB5875">
            <w:pPr>
              <w:pStyle w:val="GOSTTableHead"/>
            </w:pPr>
            <w:r w:rsidRPr="00960620">
              <w:t>Обязательность</w:t>
            </w:r>
          </w:p>
        </w:tc>
        <w:tc>
          <w:tcPr>
            <w:tcW w:w="3963" w:type="dxa"/>
          </w:tcPr>
          <w:p w14:paraId="7D4555E1" w14:textId="77777777" w:rsidR="00960620" w:rsidRPr="00960620" w:rsidRDefault="00960620" w:rsidP="00CB5875">
            <w:pPr>
              <w:pStyle w:val="GOSTTableHead"/>
            </w:pPr>
            <w:r w:rsidRPr="00960620">
              <w:t>Дополнительная информация</w:t>
            </w:r>
          </w:p>
        </w:tc>
      </w:tr>
      <w:tr w:rsidR="00960620" w:rsidRPr="00960620" w14:paraId="426FBA55" w14:textId="77777777" w:rsidTr="00CB5875">
        <w:trPr>
          <w:trHeight w:val="279"/>
        </w:trPr>
        <w:tc>
          <w:tcPr>
            <w:tcW w:w="1701" w:type="dxa"/>
          </w:tcPr>
          <w:p w14:paraId="60AF456E" w14:textId="77777777" w:rsidR="00960620" w:rsidRPr="00960620" w:rsidRDefault="00960620" w:rsidP="00CB5875">
            <w:pPr>
              <w:pStyle w:val="GOSTTablenorm"/>
            </w:pPr>
            <w:r w:rsidRPr="00960620">
              <w:t>№ п/п</w:t>
            </w:r>
          </w:p>
        </w:tc>
        <w:tc>
          <w:tcPr>
            <w:tcW w:w="1701" w:type="dxa"/>
          </w:tcPr>
          <w:p w14:paraId="3F078333" w14:textId="77777777" w:rsidR="00960620" w:rsidRPr="00960620" w:rsidRDefault="00960620" w:rsidP="00CB5875">
            <w:pPr>
              <w:pStyle w:val="GOSTTablenorm"/>
            </w:pPr>
            <w:r w:rsidRPr="00960620">
              <w:t>G_S3_4_D_C1</w:t>
            </w:r>
          </w:p>
        </w:tc>
        <w:tc>
          <w:tcPr>
            <w:tcW w:w="567" w:type="dxa"/>
          </w:tcPr>
          <w:p w14:paraId="1E410722" w14:textId="77777777" w:rsidR="00960620" w:rsidRPr="00960620" w:rsidRDefault="00960620" w:rsidP="00CB5875">
            <w:pPr>
              <w:pStyle w:val="GOSTTablenorm"/>
            </w:pPr>
            <w:r w:rsidRPr="00960620">
              <w:t>П</w:t>
            </w:r>
          </w:p>
        </w:tc>
        <w:tc>
          <w:tcPr>
            <w:tcW w:w="1134" w:type="dxa"/>
          </w:tcPr>
          <w:p w14:paraId="3FBB6164" w14:textId="77777777" w:rsidR="00960620" w:rsidRPr="00960620" w:rsidRDefault="00960620" w:rsidP="00CB5875">
            <w:pPr>
              <w:pStyle w:val="GOSTTablenorm"/>
            </w:pPr>
            <w:r w:rsidRPr="00960620">
              <w:t>Т(1-6)</w:t>
            </w:r>
          </w:p>
        </w:tc>
        <w:tc>
          <w:tcPr>
            <w:tcW w:w="567" w:type="dxa"/>
          </w:tcPr>
          <w:p w14:paraId="12942275" w14:textId="77777777" w:rsidR="00960620" w:rsidRPr="00960620" w:rsidRDefault="00960620" w:rsidP="00CB5875">
            <w:pPr>
              <w:pStyle w:val="GOSTTablenorm"/>
            </w:pPr>
            <w:r w:rsidRPr="00960620">
              <w:t>О</w:t>
            </w:r>
          </w:p>
        </w:tc>
        <w:tc>
          <w:tcPr>
            <w:tcW w:w="3963" w:type="dxa"/>
          </w:tcPr>
          <w:p w14:paraId="57FA8FE9" w14:textId="77777777" w:rsidR="00960620" w:rsidRPr="00960620" w:rsidRDefault="00960620" w:rsidP="00CB5875">
            <w:pPr>
              <w:pStyle w:val="GOSTTablenorm"/>
            </w:pPr>
            <w:r w:rsidRPr="00960620">
              <w:t>Указывается порядковый номер строки</w:t>
            </w:r>
          </w:p>
        </w:tc>
      </w:tr>
      <w:tr w:rsidR="00960620" w:rsidRPr="00960620" w14:paraId="694209D2" w14:textId="77777777" w:rsidTr="00CB5875">
        <w:trPr>
          <w:trHeight w:val="279"/>
        </w:trPr>
        <w:tc>
          <w:tcPr>
            <w:tcW w:w="1701" w:type="dxa"/>
          </w:tcPr>
          <w:p w14:paraId="534C1CCE" w14:textId="77777777" w:rsidR="00960620" w:rsidRPr="00960620" w:rsidRDefault="00960620" w:rsidP="00CB5875">
            <w:pPr>
              <w:pStyle w:val="GOSTTablenorm"/>
            </w:pPr>
            <w:r w:rsidRPr="00960620">
              <w:t>Документ, подтверждающ</w:t>
            </w:r>
            <w:r w:rsidRPr="00960620">
              <w:lastRenderedPageBreak/>
              <w:t>ий проведение операции, наименование</w:t>
            </w:r>
          </w:p>
        </w:tc>
        <w:tc>
          <w:tcPr>
            <w:tcW w:w="1701" w:type="dxa"/>
          </w:tcPr>
          <w:p w14:paraId="29F9E114" w14:textId="77777777" w:rsidR="00960620" w:rsidRPr="00960620" w:rsidRDefault="00960620" w:rsidP="00CB5875">
            <w:pPr>
              <w:pStyle w:val="GOSTTablenorm"/>
            </w:pPr>
            <w:r w:rsidRPr="00960620">
              <w:lastRenderedPageBreak/>
              <w:t>G_S3_4_D_C2</w:t>
            </w:r>
          </w:p>
        </w:tc>
        <w:tc>
          <w:tcPr>
            <w:tcW w:w="567" w:type="dxa"/>
          </w:tcPr>
          <w:p w14:paraId="723C98B9" w14:textId="77777777" w:rsidR="00960620" w:rsidRPr="00960620" w:rsidRDefault="00960620" w:rsidP="00CB5875">
            <w:pPr>
              <w:pStyle w:val="GOSTTablenorm"/>
            </w:pPr>
            <w:r w:rsidRPr="00960620">
              <w:t>П</w:t>
            </w:r>
          </w:p>
        </w:tc>
        <w:tc>
          <w:tcPr>
            <w:tcW w:w="1134" w:type="dxa"/>
          </w:tcPr>
          <w:p w14:paraId="19BBF6F5" w14:textId="77777777" w:rsidR="00960620" w:rsidRPr="00960620" w:rsidRDefault="00960620" w:rsidP="00CB5875">
            <w:pPr>
              <w:pStyle w:val="GOSTTablenorm"/>
            </w:pPr>
            <w:r w:rsidRPr="00960620">
              <w:t>Т(1-200)</w:t>
            </w:r>
          </w:p>
        </w:tc>
        <w:tc>
          <w:tcPr>
            <w:tcW w:w="567" w:type="dxa"/>
          </w:tcPr>
          <w:p w14:paraId="5AFDD152" w14:textId="77777777" w:rsidR="00960620" w:rsidRPr="00960620" w:rsidRDefault="00960620" w:rsidP="00CB5875">
            <w:pPr>
              <w:pStyle w:val="GOSTTablenorm"/>
            </w:pPr>
            <w:r w:rsidRPr="00960620">
              <w:t>О</w:t>
            </w:r>
          </w:p>
        </w:tc>
        <w:tc>
          <w:tcPr>
            <w:tcW w:w="3963" w:type="dxa"/>
          </w:tcPr>
          <w:p w14:paraId="56541918" w14:textId="77777777" w:rsidR="00960620" w:rsidRPr="00960620" w:rsidRDefault="00960620" w:rsidP="00CB5875">
            <w:pPr>
              <w:pStyle w:val="GOSTTablenorm"/>
            </w:pPr>
            <w:r w:rsidRPr="00960620">
              <w:t xml:space="preserve">Указывается наименование документа, на основании которого была отражена </w:t>
            </w:r>
            <w:r w:rsidRPr="00960620">
              <w:lastRenderedPageBreak/>
              <w:t>операция на лицевом счете АИФДБ</w:t>
            </w:r>
          </w:p>
          <w:p w14:paraId="7353938B" w14:textId="77777777" w:rsidR="00960620" w:rsidRPr="00960620" w:rsidRDefault="00960620" w:rsidP="00435845">
            <w:pPr>
              <w:spacing w:before="60" w:after="60"/>
              <w:ind w:left="57" w:right="57" w:firstLine="0"/>
              <w:rPr>
                <w:sz w:val="22"/>
                <w:szCs w:val="22"/>
              </w:rPr>
            </w:pPr>
            <w:r w:rsidRPr="00960620">
              <w:rPr>
                <w:sz w:val="22"/>
                <w:szCs w:val="22"/>
              </w:rPr>
              <w:t>Для ФНС указывается код документа, на основании которого была отражена операция на л/с АИФДБ. Может принимать следующие значения:</w:t>
            </w:r>
          </w:p>
          <w:p w14:paraId="685035ED" w14:textId="77777777" w:rsidR="00960620" w:rsidRPr="00960620" w:rsidRDefault="00960620" w:rsidP="00D644D2">
            <w:pPr>
              <w:pStyle w:val="GOSTTableListMark1"/>
              <w:numPr>
                <w:ilvl w:val="0"/>
                <w:numId w:val="57"/>
              </w:numPr>
              <w:ind w:left="284"/>
            </w:pPr>
            <w:r w:rsidRPr="00960620">
              <w:rPr>
                <w:szCs w:val="22"/>
              </w:rPr>
              <w:t>«PP»:</w:t>
            </w:r>
            <w:r w:rsidRPr="00960620">
              <w:t xml:space="preserve"> </w:t>
            </w:r>
          </w:p>
          <w:p w14:paraId="6831BDCE"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(ED101)</w:t>
            </w:r>
            <w:r w:rsidRPr="00960620">
              <w:t>;</w:t>
            </w:r>
          </w:p>
          <w:p w14:paraId="574B7993"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требование» (ED103);</w:t>
            </w:r>
          </w:p>
          <w:p w14:paraId="0583F245"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«Инкассовое поручение» (ED104)</w:t>
            </w:r>
            <w:r w:rsidRPr="00960620">
              <w:t>;</w:t>
            </w:r>
          </w:p>
          <w:p w14:paraId="31F1E9D4"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«Платежный ордер» (ED105);</w:t>
            </w:r>
          </w:p>
          <w:p w14:paraId="28A43CAA"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поручение на общую сумму с реестром» (ED108);</w:t>
            </w:r>
          </w:p>
          <w:p w14:paraId="3FB806A5"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(СБП)» (</w:t>
            </w:r>
            <w:r w:rsidRPr="00960620">
              <w:rPr>
                <w:szCs w:val="22"/>
                <w:lang w:val="en-US"/>
              </w:rPr>
              <w:t>VDG25</w:t>
            </w:r>
            <w:r w:rsidRPr="00960620">
              <w:rPr>
                <w:szCs w:val="22"/>
              </w:rPr>
              <w:t>);</w:t>
            </w:r>
          </w:p>
          <w:p w14:paraId="11E3CD53"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 xml:space="preserve"> «VW» – Поручение о перечислении на счет, Требование получателя платежа;</w:t>
            </w:r>
          </w:p>
          <w:p w14:paraId="6B489369"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w:t>
            </w:r>
            <w:r w:rsidRPr="00960620">
              <w:rPr>
                <w:sz w:val="22"/>
                <w:szCs w:val="22"/>
                <w:lang w:val="en-US"/>
              </w:rPr>
              <w:t>KC</w:t>
            </w:r>
            <w:r w:rsidRPr="00960620">
              <w:rPr>
                <w:sz w:val="22"/>
                <w:szCs w:val="22"/>
              </w:rPr>
              <w:t>» – Казначейская справка;</w:t>
            </w:r>
          </w:p>
          <w:p w14:paraId="5A4C0E11"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«UZ» – Распоряжение налогового органа (зачет);</w:t>
            </w:r>
          </w:p>
          <w:p w14:paraId="32C483CF"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«UN» – Распоряжение налогового органа (уточнение);</w:t>
            </w:r>
          </w:p>
          <w:p w14:paraId="380169AD"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 xml:space="preserve"> «XX» – прочие документы.</w:t>
            </w:r>
          </w:p>
          <w:p w14:paraId="293FE4A5" w14:textId="77777777" w:rsidR="00960620" w:rsidRPr="00960620" w:rsidRDefault="00960620" w:rsidP="00435845">
            <w:pPr>
              <w:spacing w:before="60" w:after="60"/>
              <w:ind w:left="57" w:right="57" w:firstLine="0"/>
              <w:rPr>
                <w:sz w:val="22"/>
                <w:szCs w:val="22"/>
              </w:rPr>
            </w:pPr>
            <w:r w:rsidRPr="00960620">
              <w:rPr>
                <w:sz w:val="22"/>
                <w:szCs w:val="22"/>
              </w:rPr>
              <w:t>Для ФТС указывается код документа, на основании которого была отражена операция на л/с АИФДБ. Может принимать следующие значения:</w:t>
            </w:r>
          </w:p>
          <w:p w14:paraId="13335CC5" w14:textId="77777777" w:rsidR="00960620" w:rsidRPr="00960620" w:rsidRDefault="00960620" w:rsidP="00D644D2">
            <w:pPr>
              <w:pStyle w:val="GOSTTableListMark1"/>
              <w:numPr>
                <w:ilvl w:val="0"/>
                <w:numId w:val="57"/>
              </w:numPr>
              <w:ind w:left="284"/>
            </w:pPr>
            <w:r w:rsidRPr="00960620">
              <w:rPr>
                <w:szCs w:val="22"/>
              </w:rPr>
              <w:t>«PP»:</w:t>
            </w:r>
            <w:r w:rsidRPr="00960620">
              <w:t xml:space="preserve"> </w:t>
            </w:r>
          </w:p>
          <w:p w14:paraId="347AA857"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(ED101)</w:t>
            </w:r>
            <w:r w:rsidRPr="00960620">
              <w:t>;</w:t>
            </w:r>
          </w:p>
          <w:p w14:paraId="6098E2FA"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требование» (ED103);</w:t>
            </w:r>
          </w:p>
          <w:p w14:paraId="644874B3"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«Инкассовое поручение» (ED104)</w:t>
            </w:r>
            <w:r w:rsidRPr="00960620">
              <w:t>;</w:t>
            </w:r>
          </w:p>
          <w:p w14:paraId="4AB1D5BD"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«Платежный ордер» (ED105);</w:t>
            </w:r>
          </w:p>
          <w:p w14:paraId="23617DEB"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поручение на общую сумму с реестром» (ED108);</w:t>
            </w:r>
          </w:p>
          <w:p w14:paraId="6E285412"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(СБП)» (</w:t>
            </w:r>
            <w:r w:rsidRPr="00960620">
              <w:rPr>
                <w:szCs w:val="22"/>
                <w:lang w:val="en-US"/>
              </w:rPr>
              <w:t>VDG25</w:t>
            </w:r>
            <w:r w:rsidRPr="00960620">
              <w:rPr>
                <w:szCs w:val="22"/>
              </w:rPr>
              <w:t>);</w:t>
            </w:r>
          </w:p>
          <w:p w14:paraId="1C2E1D1E"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 xml:space="preserve"> «VW» – Поручение о перечислении на счет, Требование получателя платежа;</w:t>
            </w:r>
          </w:p>
          <w:p w14:paraId="301FD500"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 xml:space="preserve"> «KC» – Казначейская справка;</w:t>
            </w:r>
          </w:p>
          <w:p w14:paraId="503B3751"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«AC» – Распоряжение о совершении казначейского платежа (уточнение);</w:t>
            </w:r>
          </w:p>
          <w:p w14:paraId="0AC601DC" w14:textId="77777777" w:rsidR="00960620" w:rsidRPr="00960620" w:rsidRDefault="00960620" w:rsidP="00D644D2">
            <w:pPr>
              <w:pStyle w:val="afffffc"/>
              <w:numPr>
                <w:ilvl w:val="0"/>
                <w:numId w:val="160"/>
              </w:numPr>
              <w:ind w:left="284" w:right="57" w:hanging="227"/>
            </w:pPr>
            <w:r w:rsidRPr="00960620">
              <w:rPr>
                <w:sz w:val="22"/>
                <w:szCs w:val="22"/>
              </w:rPr>
              <w:t>«XX» – прочие документы.</w:t>
            </w:r>
            <w:r w:rsidRPr="00960620">
              <w:rPr>
                <w:szCs w:val="22"/>
              </w:rPr>
              <w:t xml:space="preserve"> </w:t>
            </w:r>
          </w:p>
        </w:tc>
      </w:tr>
      <w:tr w:rsidR="00960620" w:rsidRPr="00960620" w14:paraId="54ABE0F7" w14:textId="77777777" w:rsidTr="00CB5875">
        <w:trPr>
          <w:trHeight w:val="279"/>
        </w:trPr>
        <w:tc>
          <w:tcPr>
            <w:tcW w:w="1701" w:type="dxa"/>
          </w:tcPr>
          <w:p w14:paraId="257FA045" w14:textId="77777777" w:rsidR="00960620" w:rsidRPr="00960620" w:rsidRDefault="00960620" w:rsidP="00CB5875">
            <w:pPr>
              <w:pStyle w:val="GOSTTablenorm"/>
            </w:pPr>
            <w:r w:rsidRPr="00960620">
              <w:lastRenderedPageBreak/>
              <w:t>Документ, подтверждающ</w:t>
            </w:r>
            <w:r w:rsidRPr="00960620">
              <w:lastRenderedPageBreak/>
              <w:t>ий проведение операции, номер</w:t>
            </w:r>
          </w:p>
        </w:tc>
        <w:tc>
          <w:tcPr>
            <w:tcW w:w="1701" w:type="dxa"/>
          </w:tcPr>
          <w:p w14:paraId="2C344EE2" w14:textId="77777777" w:rsidR="00960620" w:rsidRPr="00960620" w:rsidRDefault="00960620" w:rsidP="00CB5875">
            <w:pPr>
              <w:pStyle w:val="GOSTTablenorm"/>
            </w:pPr>
            <w:r w:rsidRPr="00960620">
              <w:lastRenderedPageBreak/>
              <w:t>G_S3_4_D_C3</w:t>
            </w:r>
          </w:p>
        </w:tc>
        <w:tc>
          <w:tcPr>
            <w:tcW w:w="567" w:type="dxa"/>
          </w:tcPr>
          <w:p w14:paraId="6DC30971" w14:textId="77777777" w:rsidR="00960620" w:rsidRPr="00960620" w:rsidRDefault="00960620" w:rsidP="00CB5875">
            <w:pPr>
              <w:pStyle w:val="GOSTTablenorm"/>
            </w:pPr>
            <w:r w:rsidRPr="00960620">
              <w:t>П</w:t>
            </w:r>
          </w:p>
        </w:tc>
        <w:tc>
          <w:tcPr>
            <w:tcW w:w="1134" w:type="dxa"/>
          </w:tcPr>
          <w:p w14:paraId="6E4E2FFB" w14:textId="77777777" w:rsidR="00960620" w:rsidRPr="00960620" w:rsidRDefault="00960620" w:rsidP="00CB5875">
            <w:pPr>
              <w:pStyle w:val="GOSTTablenorm"/>
            </w:pPr>
            <w:r w:rsidRPr="00960620">
              <w:t>Т(1-15)</w:t>
            </w:r>
          </w:p>
        </w:tc>
        <w:tc>
          <w:tcPr>
            <w:tcW w:w="567" w:type="dxa"/>
          </w:tcPr>
          <w:p w14:paraId="48939ACE" w14:textId="77777777" w:rsidR="00960620" w:rsidRPr="00960620" w:rsidRDefault="00960620" w:rsidP="00CB5875">
            <w:pPr>
              <w:pStyle w:val="GOSTTablenorm"/>
            </w:pPr>
            <w:r w:rsidRPr="00960620">
              <w:t>О</w:t>
            </w:r>
          </w:p>
        </w:tc>
        <w:tc>
          <w:tcPr>
            <w:tcW w:w="3963" w:type="dxa"/>
          </w:tcPr>
          <w:p w14:paraId="61A6BCF5" w14:textId="77777777" w:rsidR="00960620" w:rsidRPr="00960620" w:rsidRDefault="00960620" w:rsidP="00CB5875">
            <w:pPr>
              <w:pStyle w:val="GOSTTablenorm"/>
            </w:pPr>
            <w:r w:rsidRPr="00960620">
              <w:t xml:space="preserve">Указывается номер документа, на основании которого была отражена </w:t>
            </w:r>
            <w:r w:rsidRPr="00960620">
              <w:lastRenderedPageBreak/>
              <w:t>операция на лицевом счете АИФДБ</w:t>
            </w:r>
          </w:p>
        </w:tc>
      </w:tr>
      <w:tr w:rsidR="00960620" w:rsidRPr="00960620" w14:paraId="798E19E4" w14:textId="77777777" w:rsidTr="00CB5875">
        <w:trPr>
          <w:trHeight w:val="279"/>
        </w:trPr>
        <w:tc>
          <w:tcPr>
            <w:tcW w:w="1701" w:type="dxa"/>
          </w:tcPr>
          <w:p w14:paraId="60E23507" w14:textId="77777777" w:rsidR="00960620" w:rsidRPr="00960620" w:rsidRDefault="00960620" w:rsidP="00CB5875">
            <w:pPr>
              <w:pStyle w:val="GOSTTablenorm"/>
            </w:pPr>
            <w:r w:rsidRPr="00960620">
              <w:lastRenderedPageBreak/>
              <w:t>Документ, подтверждающий проведение операции, дата</w:t>
            </w:r>
          </w:p>
        </w:tc>
        <w:tc>
          <w:tcPr>
            <w:tcW w:w="1701" w:type="dxa"/>
          </w:tcPr>
          <w:p w14:paraId="61192A74" w14:textId="77777777" w:rsidR="00960620" w:rsidRPr="00960620" w:rsidRDefault="00960620" w:rsidP="00CB5875">
            <w:pPr>
              <w:pStyle w:val="GOSTTablenorm"/>
            </w:pPr>
            <w:r w:rsidRPr="00960620">
              <w:t>G_S3_4_D_C4</w:t>
            </w:r>
          </w:p>
        </w:tc>
        <w:tc>
          <w:tcPr>
            <w:tcW w:w="567" w:type="dxa"/>
          </w:tcPr>
          <w:p w14:paraId="1D7E86F9" w14:textId="77777777" w:rsidR="00960620" w:rsidRPr="00960620" w:rsidRDefault="00960620" w:rsidP="00CB5875">
            <w:pPr>
              <w:pStyle w:val="GOSTTablenorm"/>
            </w:pPr>
            <w:r w:rsidRPr="00960620">
              <w:t>П</w:t>
            </w:r>
          </w:p>
        </w:tc>
        <w:tc>
          <w:tcPr>
            <w:tcW w:w="1134" w:type="dxa"/>
          </w:tcPr>
          <w:p w14:paraId="1A0CC857" w14:textId="77777777" w:rsidR="00960620" w:rsidRPr="00960620" w:rsidRDefault="00960620" w:rsidP="00CB5875">
            <w:pPr>
              <w:pStyle w:val="GOSTTablenorm"/>
            </w:pPr>
            <w:r w:rsidRPr="00960620">
              <w:t>Date</w:t>
            </w:r>
          </w:p>
        </w:tc>
        <w:tc>
          <w:tcPr>
            <w:tcW w:w="567" w:type="dxa"/>
          </w:tcPr>
          <w:p w14:paraId="776E68D3" w14:textId="77777777" w:rsidR="00960620" w:rsidRPr="00960620" w:rsidRDefault="00960620" w:rsidP="00CB5875">
            <w:pPr>
              <w:pStyle w:val="GOSTTablenorm"/>
            </w:pPr>
            <w:r w:rsidRPr="00960620">
              <w:t>О</w:t>
            </w:r>
          </w:p>
        </w:tc>
        <w:tc>
          <w:tcPr>
            <w:tcW w:w="3963" w:type="dxa"/>
          </w:tcPr>
          <w:p w14:paraId="61B861D5" w14:textId="77777777" w:rsidR="00960620" w:rsidRPr="00960620" w:rsidRDefault="00960620" w:rsidP="00CB5875">
            <w:pPr>
              <w:pStyle w:val="GOSTTablenorm"/>
            </w:pPr>
            <w:r w:rsidRPr="00960620">
              <w:t>Указывается дата составления документа, на основании которого была отражена операция на лицевом счете АИФДБ</w:t>
            </w:r>
          </w:p>
        </w:tc>
      </w:tr>
      <w:tr w:rsidR="00960620" w:rsidRPr="00960620" w14:paraId="78043DEA" w14:textId="77777777" w:rsidTr="00CB5875">
        <w:trPr>
          <w:trHeight w:val="279"/>
        </w:trPr>
        <w:tc>
          <w:tcPr>
            <w:tcW w:w="1701" w:type="dxa"/>
          </w:tcPr>
          <w:p w14:paraId="5B844726" w14:textId="77777777" w:rsidR="00960620" w:rsidRPr="00960620" w:rsidRDefault="00960620" w:rsidP="00CB5875">
            <w:pPr>
              <w:pStyle w:val="GOSTTablenorm"/>
            </w:pPr>
            <w:r w:rsidRPr="00960620">
              <w:t>GUID документа, подтверждающего проведение операции</w:t>
            </w:r>
          </w:p>
        </w:tc>
        <w:tc>
          <w:tcPr>
            <w:tcW w:w="1701" w:type="dxa"/>
          </w:tcPr>
          <w:p w14:paraId="7CAA5870" w14:textId="77777777" w:rsidR="00960620" w:rsidRPr="00960620" w:rsidRDefault="00960620" w:rsidP="00CB5875">
            <w:pPr>
              <w:pStyle w:val="GOSTTablenorm"/>
              <w:rPr>
                <w:lang w:val="en-US"/>
              </w:rPr>
            </w:pPr>
            <w:r w:rsidRPr="00960620">
              <w:rPr>
                <w:lang w:val="en-US"/>
              </w:rPr>
              <w:t>G_S3_4_D_DOC_H_GUID</w:t>
            </w:r>
          </w:p>
        </w:tc>
        <w:tc>
          <w:tcPr>
            <w:tcW w:w="567" w:type="dxa"/>
          </w:tcPr>
          <w:p w14:paraId="2E0FC683" w14:textId="77777777" w:rsidR="00960620" w:rsidRPr="00960620" w:rsidRDefault="00960620" w:rsidP="00CB5875">
            <w:pPr>
              <w:pStyle w:val="GOSTTablenorm"/>
            </w:pPr>
            <w:r w:rsidRPr="00960620">
              <w:t>П</w:t>
            </w:r>
          </w:p>
        </w:tc>
        <w:tc>
          <w:tcPr>
            <w:tcW w:w="1134" w:type="dxa"/>
          </w:tcPr>
          <w:p w14:paraId="2E3F52F4" w14:textId="77777777" w:rsidR="00960620" w:rsidRPr="00960620" w:rsidRDefault="00960620" w:rsidP="00CB5875">
            <w:pPr>
              <w:pStyle w:val="GOSTTablenorm"/>
            </w:pPr>
            <w:r w:rsidRPr="00960620">
              <w:t>GUID</w:t>
            </w:r>
          </w:p>
        </w:tc>
        <w:tc>
          <w:tcPr>
            <w:tcW w:w="567" w:type="dxa"/>
          </w:tcPr>
          <w:p w14:paraId="4E5E196E" w14:textId="77777777" w:rsidR="00960620" w:rsidRPr="00960620" w:rsidRDefault="00960620" w:rsidP="00CB5875">
            <w:pPr>
              <w:pStyle w:val="GOSTTablenorm"/>
            </w:pPr>
            <w:r w:rsidRPr="00960620">
              <w:t>О</w:t>
            </w:r>
          </w:p>
        </w:tc>
        <w:tc>
          <w:tcPr>
            <w:tcW w:w="3963" w:type="dxa"/>
          </w:tcPr>
          <w:p w14:paraId="0B02730C" w14:textId="77777777" w:rsidR="00960620" w:rsidRPr="00960620" w:rsidRDefault="00960620" w:rsidP="00CB5875">
            <w:pPr>
              <w:pStyle w:val="GOSTTablenorm"/>
            </w:pPr>
            <w:r w:rsidRPr="00960620">
              <w:t>Указывается GUID документа, на основании которого была отражена операция на лицевом счете АИФДБ</w:t>
            </w:r>
          </w:p>
        </w:tc>
      </w:tr>
      <w:tr w:rsidR="00960620" w:rsidRPr="00960620" w14:paraId="30C81B14" w14:textId="77777777" w:rsidTr="00CB5875">
        <w:trPr>
          <w:trHeight w:val="379"/>
        </w:trPr>
        <w:tc>
          <w:tcPr>
            <w:tcW w:w="1701" w:type="dxa"/>
          </w:tcPr>
          <w:p w14:paraId="55C840CE" w14:textId="77777777" w:rsidR="00960620" w:rsidRPr="00960620" w:rsidRDefault="00960620" w:rsidP="00CB5875">
            <w:pPr>
              <w:pStyle w:val="GOSTTablenorm"/>
            </w:pPr>
            <w:r w:rsidRPr="00960620">
              <w:t>Документ АИФДБ наименование</w:t>
            </w:r>
          </w:p>
        </w:tc>
        <w:tc>
          <w:tcPr>
            <w:tcW w:w="1701" w:type="dxa"/>
          </w:tcPr>
          <w:p w14:paraId="7E6AEFFB" w14:textId="77777777" w:rsidR="00960620" w:rsidRPr="00960620" w:rsidRDefault="00960620" w:rsidP="00CB5875">
            <w:pPr>
              <w:pStyle w:val="GOSTTablenorm"/>
            </w:pPr>
            <w:r w:rsidRPr="00960620">
              <w:t>G_S3_4_D_C5</w:t>
            </w:r>
          </w:p>
        </w:tc>
        <w:tc>
          <w:tcPr>
            <w:tcW w:w="567" w:type="dxa"/>
          </w:tcPr>
          <w:p w14:paraId="67856585" w14:textId="77777777" w:rsidR="00960620" w:rsidRPr="00960620" w:rsidRDefault="00960620" w:rsidP="00CB5875">
            <w:pPr>
              <w:pStyle w:val="GOSTTablenorm"/>
            </w:pPr>
            <w:r w:rsidRPr="00960620">
              <w:t>П</w:t>
            </w:r>
          </w:p>
        </w:tc>
        <w:tc>
          <w:tcPr>
            <w:tcW w:w="1134" w:type="dxa"/>
          </w:tcPr>
          <w:p w14:paraId="03948A8B" w14:textId="77777777" w:rsidR="00960620" w:rsidRPr="00960620" w:rsidRDefault="00960620" w:rsidP="00CB5875">
            <w:pPr>
              <w:pStyle w:val="GOSTTablenorm"/>
            </w:pPr>
            <w:r w:rsidRPr="00960620">
              <w:t>Т(1-200)</w:t>
            </w:r>
          </w:p>
        </w:tc>
        <w:tc>
          <w:tcPr>
            <w:tcW w:w="567" w:type="dxa"/>
          </w:tcPr>
          <w:p w14:paraId="7493A732" w14:textId="77777777" w:rsidR="00960620" w:rsidRPr="00960620" w:rsidRDefault="00960620" w:rsidP="00CB5875">
            <w:pPr>
              <w:pStyle w:val="GOSTTablenorm"/>
            </w:pPr>
            <w:r w:rsidRPr="00960620">
              <w:t>Н</w:t>
            </w:r>
          </w:p>
        </w:tc>
        <w:tc>
          <w:tcPr>
            <w:tcW w:w="3963" w:type="dxa"/>
          </w:tcPr>
          <w:p w14:paraId="5F822BEA" w14:textId="77777777" w:rsidR="00960620" w:rsidRPr="00960620" w:rsidRDefault="00960620" w:rsidP="00CB5875">
            <w:pPr>
              <w:pStyle w:val="GOSTTablenorm"/>
            </w:pPr>
            <w:r w:rsidRPr="00960620">
              <w:t>Указывается наименование документа АИФДБ, на основании которого была отражена операция на лицевом счете АИФДБ</w:t>
            </w:r>
          </w:p>
          <w:p w14:paraId="1FDB8880" w14:textId="77777777" w:rsidR="00960620" w:rsidRPr="00960620" w:rsidRDefault="00960620" w:rsidP="00CB5875">
            <w:pPr>
              <w:spacing w:before="60" w:after="60"/>
              <w:ind w:left="57" w:right="57" w:firstLine="0"/>
              <w:rPr>
                <w:sz w:val="22"/>
                <w:szCs w:val="22"/>
              </w:rPr>
            </w:pPr>
            <w:r w:rsidRPr="00960620">
              <w:rPr>
                <w:sz w:val="22"/>
                <w:szCs w:val="22"/>
              </w:rPr>
              <w:t>Для ФНС указывается код документа ФНС, на основании которого была отражена операция на л/с АИФДБ. Может принимать следующие значения:</w:t>
            </w:r>
          </w:p>
          <w:p w14:paraId="44105DD5"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«AB» – Распоряжение о совершении казначейского платежа (возврат);</w:t>
            </w:r>
          </w:p>
          <w:p w14:paraId="42EC8B39"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«UN» – Распоряжение налогового органа (уточнение);</w:t>
            </w:r>
          </w:p>
          <w:p w14:paraId="07A5D131"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«UZ» – Распоряжение налогового органа (зачет);</w:t>
            </w:r>
          </w:p>
          <w:p w14:paraId="7F570336"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 xml:space="preserve"> «XX» – прочие документы.</w:t>
            </w:r>
          </w:p>
          <w:p w14:paraId="48233A95" w14:textId="77777777" w:rsidR="00960620" w:rsidRPr="00960620" w:rsidRDefault="00960620" w:rsidP="00CB5875">
            <w:pPr>
              <w:spacing w:before="60" w:after="60"/>
              <w:ind w:left="57" w:right="57" w:firstLine="0"/>
              <w:rPr>
                <w:sz w:val="22"/>
                <w:szCs w:val="22"/>
              </w:rPr>
            </w:pPr>
            <w:r w:rsidRPr="00960620">
              <w:rPr>
                <w:sz w:val="22"/>
                <w:szCs w:val="22"/>
              </w:rPr>
              <w:t>Для ФТС указывается код документа, на основании которого была отражена операция на л/с АИФДБ. Может принимать следующие значения:</w:t>
            </w:r>
          </w:p>
          <w:p w14:paraId="0A8B4BA9"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«AC» – Распоряжение о совершении казначейского платежа (уточнение);</w:t>
            </w:r>
          </w:p>
          <w:p w14:paraId="1CE24A98"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«AB» – Распоряжение о совершении казначейского платежа (возврат);</w:t>
            </w:r>
          </w:p>
          <w:p w14:paraId="3054658A" w14:textId="77777777" w:rsidR="00960620" w:rsidRPr="00960620" w:rsidRDefault="00960620" w:rsidP="00D644D2">
            <w:pPr>
              <w:pStyle w:val="afffffc"/>
              <w:numPr>
                <w:ilvl w:val="0"/>
                <w:numId w:val="160"/>
              </w:numPr>
              <w:ind w:left="284" w:right="57" w:hanging="227"/>
            </w:pPr>
            <w:r w:rsidRPr="00960620">
              <w:rPr>
                <w:sz w:val="22"/>
                <w:szCs w:val="22"/>
              </w:rPr>
              <w:t>«XX» – прочие документы.</w:t>
            </w:r>
          </w:p>
        </w:tc>
      </w:tr>
      <w:tr w:rsidR="00960620" w:rsidRPr="00960620" w14:paraId="0F705F10" w14:textId="77777777" w:rsidTr="00CB5875">
        <w:trPr>
          <w:trHeight w:val="279"/>
        </w:trPr>
        <w:tc>
          <w:tcPr>
            <w:tcW w:w="1701" w:type="dxa"/>
          </w:tcPr>
          <w:p w14:paraId="07C38DBC" w14:textId="77777777" w:rsidR="00960620" w:rsidRPr="00960620" w:rsidRDefault="00960620" w:rsidP="00CB5875">
            <w:pPr>
              <w:pStyle w:val="GOSTTablenorm"/>
            </w:pPr>
            <w:r w:rsidRPr="00960620">
              <w:t xml:space="preserve">Документ АИФДБ </w:t>
            </w:r>
          </w:p>
          <w:p w14:paraId="74211300" w14:textId="77777777" w:rsidR="00960620" w:rsidRPr="00960620" w:rsidRDefault="00960620" w:rsidP="00CB5875">
            <w:pPr>
              <w:pStyle w:val="GOSTTablenorm"/>
            </w:pPr>
            <w:r w:rsidRPr="00960620">
              <w:t>номер</w:t>
            </w:r>
          </w:p>
        </w:tc>
        <w:tc>
          <w:tcPr>
            <w:tcW w:w="1701" w:type="dxa"/>
          </w:tcPr>
          <w:p w14:paraId="33E2DF90" w14:textId="77777777" w:rsidR="00960620" w:rsidRPr="00960620" w:rsidRDefault="00960620" w:rsidP="00CB5875">
            <w:pPr>
              <w:pStyle w:val="GOSTTablenorm"/>
            </w:pPr>
            <w:r w:rsidRPr="00960620">
              <w:t>G_S3_4_D_C6</w:t>
            </w:r>
          </w:p>
        </w:tc>
        <w:tc>
          <w:tcPr>
            <w:tcW w:w="567" w:type="dxa"/>
          </w:tcPr>
          <w:p w14:paraId="21A754D5" w14:textId="77777777" w:rsidR="00960620" w:rsidRPr="00960620" w:rsidRDefault="00960620" w:rsidP="00CB5875">
            <w:pPr>
              <w:pStyle w:val="GOSTTablenorm"/>
            </w:pPr>
            <w:r w:rsidRPr="00960620">
              <w:t>П</w:t>
            </w:r>
          </w:p>
        </w:tc>
        <w:tc>
          <w:tcPr>
            <w:tcW w:w="1134" w:type="dxa"/>
          </w:tcPr>
          <w:p w14:paraId="2B6E27BA" w14:textId="77777777" w:rsidR="00960620" w:rsidRPr="00960620" w:rsidRDefault="00960620" w:rsidP="00CB5875">
            <w:pPr>
              <w:pStyle w:val="GOSTTablenorm"/>
            </w:pPr>
            <w:r w:rsidRPr="00960620">
              <w:t>Т(1-15)</w:t>
            </w:r>
          </w:p>
        </w:tc>
        <w:tc>
          <w:tcPr>
            <w:tcW w:w="567" w:type="dxa"/>
          </w:tcPr>
          <w:p w14:paraId="3BF6D4D3" w14:textId="77777777" w:rsidR="00960620" w:rsidRPr="00960620" w:rsidRDefault="00960620" w:rsidP="00CB5875">
            <w:pPr>
              <w:pStyle w:val="GOSTTablenorm"/>
            </w:pPr>
            <w:r w:rsidRPr="00960620">
              <w:t>Н</w:t>
            </w:r>
          </w:p>
        </w:tc>
        <w:tc>
          <w:tcPr>
            <w:tcW w:w="3963" w:type="dxa"/>
          </w:tcPr>
          <w:p w14:paraId="074F7CB8" w14:textId="77777777" w:rsidR="00960620" w:rsidRPr="00960620" w:rsidRDefault="00960620" w:rsidP="00CB5875">
            <w:pPr>
              <w:pStyle w:val="GOSTTablenorm"/>
            </w:pPr>
            <w:r w:rsidRPr="00960620">
              <w:t>Указывается номер документа АИФДБ, на основании которого была отражена операция на лицевом счете АИФДБ.</w:t>
            </w:r>
          </w:p>
        </w:tc>
      </w:tr>
      <w:tr w:rsidR="00960620" w:rsidRPr="00960620" w14:paraId="23593380" w14:textId="77777777" w:rsidTr="00CB5875">
        <w:trPr>
          <w:trHeight w:val="279"/>
        </w:trPr>
        <w:tc>
          <w:tcPr>
            <w:tcW w:w="1701" w:type="dxa"/>
          </w:tcPr>
          <w:p w14:paraId="64FB8F79" w14:textId="77777777" w:rsidR="00960620" w:rsidRPr="00960620" w:rsidRDefault="00960620" w:rsidP="00CB5875">
            <w:pPr>
              <w:pStyle w:val="GOSTTablenorm"/>
            </w:pPr>
            <w:r w:rsidRPr="00960620">
              <w:t xml:space="preserve">Документ АИФДБ </w:t>
            </w:r>
          </w:p>
          <w:p w14:paraId="21BC0AAC" w14:textId="77777777" w:rsidR="00960620" w:rsidRPr="00960620" w:rsidRDefault="00960620" w:rsidP="00CB5875">
            <w:pPr>
              <w:pStyle w:val="GOSTTablenorm"/>
            </w:pPr>
            <w:r w:rsidRPr="00960620">
              <w:t>дата</w:t>
            </w:r>
          </w:p>
        </w:tc>
        <w:tc>
          <w:tcPr>
            <w:tcW w:w="1701" w:type="dxa"/>
          </w:tcPr>
          <w:p w14:paraId="45F229AC" w14:textId="77777777" w:rsidR="00960620" w:rsidRPr="00960620" w:rsidRDefault="00960620" w:rsidP="00CB5875">
            <w:pPr>
              <w:pStyle w:val="GOSTTablenorm"/>
            </w:pPr>
            <w:r w:rsidRPr="00960620">
              <w:t>G_S3_4_D_C7</w:t>
            </w:r>
          </w:p>
        </w:tc>
        <w:tc>
          <w:tcPr>
            <w:tcW w:w="567" w:type="dxa"/>
          </w:tcPr>
          <w:p w14:paraId="7635865F" w14:textId="77777777" w:rsidR="00960620" w:rsidRPr="00960620" w:rsidRDefault="00960620" w:rsidP="00CB5875">
            <w:pPr>
              <w:pStyle w:val="GOSTTablenorm"/>
            </w:pPr>
            <w:r w:rsidRPr="00960620">
              <w:t>П</w:t>
            </w:r>
          </w:p>
        </w:tc>
        <w:tc>
          <w:tcPr>
            <w:tcW w:w="1134" w:type="dxa"/>
          </w:tcPr>
          <w:p w14:paraId="7E70D103" w14:textId="77777777" w:rsidR="00960620" w:rsidRPr="00960620" w:rsidRDefault="00960620" w:rsidP="00CB5875">
            <w:pPr>
              <w:pStyle w:val="GOSTTablenorm"/>
            </w:pPr>
            <w:r w:rsidRPr="00960620">
              <w:t>Date</w:t>
            </w:r>
          </w:p>
        </w:tc>
        <w:tc>
          <w:tcPr>
            <w:tcW w:w="567" w:type="dxa"/>
          </w:tcPr>
          <w:p w14:paraId="490F4C83" w14:textId="77777777" w:rsidR="00960620" w:rsidRPr="00960620" w:rsidRDefault="00960620" w:rsidP="00CB5875">
            <w:pPr>
              <w:pStyle w:val="GOSTTablenorm"/>
            </w:pPr>
            <w:r w:rsidRPr="00960620">
              <w:t>Н</w:t>
            </w:r>
          </w:p>
        </w:tc>
        <w:tc>
          <w:tcPr>
            <w:tcW w:w="3963" w:type="dxa"/>
          </w:tcPr>
          <w:p w14:paraId="6AF71122" w14:textId="77777777" w:rsidR="00960620" w:rsidRPr="00960620" w:rsidRDefault="00960620" w:rsidP="00CB5875">
            <w:pPr>
              <w:pStyle w:val="GOSTTablenorm"/>
            </w:pPr>
            <w:r w:rsidRPr="00960620">
              <w:t>Указывается дата составления документа АИФДБ, на основании которого была отражена операция на лицевом счете АИФДБ</w:t>
            </w:r>
          </w:p>
        </w:tc>
      </w:tr>
      <w:tr w:rsidR="00960620" w:rsidRPr="00960620" w14:paraId="2193E232" w14:textId="77777777" w:rsidTr="00CB5875">
        <w:trPr>
          <w:trHeight w:val="279"/>
        </w:trPr>
        <w:tc>
          <w:tcPr>
            <w:tcW w:w="1701" w:type="dxa"/>
          </w:tcPr>
          <w:p w14:paraId="30196994" w14:textId="77777777" w:rsidR="00960620" w:rsidRPr="00960620" w:rsidRDefault="00960620" w:rsidP="00CB5875">
            <w:pPr>
              <w:pStyle w:val="GOSTTablenorm"/>
            </w:pPr>
            <w:r w:rsidRPr="00960620">
              <w:t xml:space="preserve">GUID </w:t>
            </w:r>
            <w:r w:rsidRPr="00960620">
              <w:lastRenderedPageBreak/>
              <w:t>документа АИФДБ</w:t>
            </w:r>
          </w:p>
        </w:tc>
        <w:tc>
          <w:tcPr>
            <w:tcW w:w="1701" w:type="dxa"/>
          </w:tcPr>
          <w:p w14:paraId="59F40F75" w14:textId="77777777" w:rsidR="00960620" w:rsidRPr="00960620" w:rsidRDefault="00960620" w:rsidP="00CB5875">
            <w:pPr>
              <w:pStyle w:val="GOSTTablenorm"/>
              <w:rPr>
                <w:lang w:val="en-US"/>
              </w:rPr>
            </w:pPr>
            <w:r w:rsidRPr="00960620">
              <w:rPr>
                <w:lang w:val="en-US"/>
              </w:rPr>
              <w:lastRenderedPageBreak/>
              <w:t>G_S3_4_D_DO</w:t>
            </w:r>
            <w:r w:rsidRPr="00960620">
              <w:rPr>
                <w:lang w:val="en-US"/>
              </w:rPr>
              <w:lastRenderedPageBreak/>
              <w:t>C_L_GUID</w:t>
            </w:r>
          </w:p>
        </w:tc>
        <w:tc>
          <w:tcPr>
            <w:tcW w:w="567" w:type="dxa"/>
          </w:tcPr>
          <w:p w14:paraId="0301DA4B" w14:textId="77777777" w:rsidR="00960620" w:rsidRPr="00960620" w:rsidRDefault="00960620" w:rsidP="00CB5875">
            <w:pPr>
              <w:pStyle w:val="GOSTTablenorm"/>
            </w:pPr>
            <w:r w:rsidRPr="00960620">
              <w:lastRenderedPageBreak/>
              <w:t>П</w:t>
            </w:r>
          </w:p>
        </w:tc>
        <w:tc>
          <w:tcPr>
            <w:tcW w:w="1134" w:type="dxa"/>
          </w:tcPr>
          <w:p w14:paraId="79201A1A" w14:textId="77777777" w:rsidR="00960620" w:rsidRPr="00960620" w:rsidRDefault="00960620" w:rsidP="00CB5875">
            <w:pPr>
              <w:pStyle w:val="GOSTTablenorm"/>
            </w:pPr>
            <w:r w:rsidRPr="00960620">
              <w:t>GUID</w:t>
            </w:r>
          </w:p>
        </w:tc>
        <w:tc>
          <w:tcPr>
            <w:tcW w:w="567" w:type="dxa"/>
          </w:tcPr>
          <w:p w14:paraId="5F9653C1" w14:textId="77777777" w:rsidR="00960620" w:rsidRPr="00960620" w:rsidRDefault="00960620" w:rsidP="00CB5875">
            <w:pPr>
              <w:pStyle w:val="GOSTTablenorm"/>
            </w:pPr>
            <w:r w:rsidRPr="00960620">
              <w:t>Н</w:t>
            </w:r>
          </w:p>
        </w:tc>
        <w:tc>
          <w:tcPr>
            <w:tcW w:w="3963" w:type="dxa"/>
          </w:tcPr>
          <w:p w14:paraId="2517EAB5" w14:textId="77777777" w:rsidR="00960620" w:rsidRPr="00960620" w:rsidRDefault="00960620" w:rsidP="00CB5875">
            <w:pPr>
              <w:pStyle w:val="GOSTTablenorm"/>
            </w:pPr>
            <w:r w:rsidRPr="00960620">
              <w:t xml:space="preserve">Указывается GUID связанного </w:t>
            </w:r>
            <w:r w:rsidRPr="00960620">
              <w:lastRenderedPageBreak/>
              <w:t>документа АИФДБ</w:t>
            </w:r>
          </w:p>
        </w:tc>
      </w:tr>
      <w:tr w:rsidR="00960620" w:rsidRPr="00960620" w14:paraId="03F5BBF2" w14:textId="77777777" w:rsidTr="00CB5875">
        <w:trPr>
          <w:trHeight w:val="279"/>
        </w:trPr>
        <w:tc>
          <w:tcPr>
            <w:tcW w:w="1701" w:type="dxa"/>
          </w:tcPr>
          <w:p w14:paraId="415953BB" w14:textId="77777777" w:rsidR="00960620" w:rsidRPr="00960620" w:rsidRDefault="00960620" w:rsidP="00CB5875">
            <w:pPr>
              <w:pStyle w:val="GOSTTablenorm"/>
            </w:pPr>
            <w:r w:rsidRPr="00960620">
              <w:lastRenderedPageBreak/>
              <w:t>Сумма выплат в валюте Российской Федерации</w:t>
            </w:r>
          </w:p>
        </w:tc>
        <w:tc>
          <w:tcPr>
            <w:tcW w:w="1701" w:type="dxa"/>
          </w:tcPr>
          <w:p w14:paraId="1AEE1649" w14:textId="77777777" w:rsidR="00960620" w:rsidRPr="00960620" w:rsidRDefault="00960620" w:rsidP="00CB5875">
            <w:pPr>
              <w:pStyle w:val="GOSTTablenorm"/>
            </w:pPr>
            <w:r w:rsidRPr="00960620">
              <w:t>G_S3_4_D_C8</w:t>
            </w:r>
          </w:p>
        </w:tc>
        <w:tc>
          <w:tcPr>
            <w:tcW w:w="567" w:type="dxa"/>
          </w:tcPr>
          <w:p w14:paraId="3AD9B0D5" w14:textId="77777777" w:rsidR="00960620" w:rsidRPr="00960620" w:rsidRDefault="00960620" w:rsidP="00CB5875">
            <w:pPr>
              <w:pStyle w:val="GOSTTablenorm"/>
            </w:pPr>
            <w:r w:rsidRPr="00960620">
              <w:t>П</w:t>
            </w:r>
          </w:p>
        </w:tc>
        <w:tc>
          <w:tcPr>
            <w:tcW w:w="1134" w:type="dxa"/>
          </w:tcPr>
          <w:p w14:paraId="4C61ABB4" w14:textId="77777777" w:rsidR="00960620" w:rsidRPr="00960620" w:rsidRDefault="00960620" w:rsidP="00CB5875">
            <w:pPr>
              <w:pStyle w:val="GOSTTablenorm"/>
            </w:pPr>
            <w:r w:rsidRPr="00960620">
              <w:t>N(20.2)</w:t>
            </w:r>
          </w:p>
        </w:tc>
        <w:tc>
          <w:tcPr>
            <w:tcW w:w="567" w:type="dxa"/>
          </w:tcPr>
          <w:p w14:paraId="5A04E770" w14:textId="77777777" w:rsidR="00960620" w:rsidRPr="00960620" w:rsidRDefault="00960620" w:rsidP="00CB5875">
            <w:pPr>
              <w:pStyle w:val="GOSTTablenorm"/>
            </w:pPr>
            <w:r w:rsidRPr="00960620">
              <w:t>Н</w:t>
            </w:r>
          </w:p>
        </w:tc>
        <w:tc>
          <w:tcPr>
            <w:tcW w:w="3963" w:type="dxa"/>
          </w:tcPr>
          <w:p w14:paraId="092FA5BB" w14:textId="77777777" w:rsidR="00960620" w:rsidRPr="00960620" w:rsidRDefault="00960620" w:rsidP="00CB5875">
            <w:pPr>
              <w:pStyle w:val="GOSTTablenorm"/>
            </w:pPr>
            <w:r w:rsidRPr="00960620">
              <w:t>Указывается сумма выплат (кассового расхода) в валюте Российской Федерации в соответствии с документом, на основании которого была отражена операция на лицевом счете АИФДБ</w:t>
            </w:r>
          </w:p>
        </w:tc>
      </w:tr>
    </w:tbl>
    <w:p w14:paraId="0537F18F" w14:textId="77777777" w:rsidR="00960620" w:rsidRPr="00960620" w:rsidRDefault="00960620" w:rsidP="00960620">
      <w:pPr>
        <w:pStyle w:val="32"/>
        <w:tabs>
          <w:tab w:val="num" w:pos="284"/>
        </w:tabs>
        <w:suppressAutoHyphens w:val="0"/>
        <w:ind w:left="1418"/>
      </w:pPr>
      <w:bookmarkStart w:id="4011" w:name="_Toc54598646"/>
      <w:bookmarkStart w:id="4012" w:name="_Toc154678021"/>
      <w:bookmarkStart w:id="4013" w:name="_Toc167886083"/>
      <w:bookmarkStart w:id="4014" w:name="_Toc182483809"/>
      <w:r w:rsidRPr="00960620">
        <w:t>Описание комплексного типа «tR_764_G_S3_5_D»</w:t>
      </w:r>
      <w:bookmarkEnd w:id="4011"/>
      <w:bookmarkEnd w:id="4012"/>
      <w:bookmarkEnd w:id="4013"/>
      <w:bookmarkEnd w:id="4014"/>
    </w:p>
    <w:p w14:paraId="4E3AA8BB"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комплексного типа «</w:t>
      </w:r>
      <w:r w:rsidRPr="00960620">
        <w:rPr>
          <w:sz w:val="24"/>
          <w:szCs w:val="24"/>
          <w:lang w:val="en-US"/>
        </w:rPr>
        <w:t>t</w:t>
      </w:r>
      <w:r w:rsidRPr="00960620">
        <w:rPr>
          <w:sz w:val="24"/>
          <w:szCs w:val="24"/>
        </w:rPr>
        <w:t>R_764_G_S3_5_D</w:t>
      </w:r>
      <w:r w:rsidRPr="00960620">
        <w:rPr>
          <w:rStyle w:val="GOSTNormal0"/>
          <w:szCs w:val="24"/>
        </w:rPr>
        <w:t>» блока «</w:t>
      </w:r>
      <w:r w:rsidRPr="00960620">
        <w:rPr>
          <w:sz w:val="24"/>
          <w:szCs w:val="24"/>
        </w:rPr>
        <w:t>3.5. Выплаты в иностранной валюте</w:t>
      </w:r>
      <w:r w:rsidRPr="00960620">
        <w:rPr>
          <w:rStyle w:val="GOSTNormal0"/>
          <w:szCs w:val="24"/>
        </w:rPr>
        <w:t>».</w:t>
      </w:r>
    </w:p>
    <w:p w14:paraId="3B67E719" w14:textId="728137CB"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4015" w:name="_Ref26281028"/>
      <w:r w:rsidR="00E066E2">
        <w:rPr>
          <w:noProof/>
        </w:rPr>
        <w:t>201</w:t>
      </w:r>
      <w:bookmarkEnd w:id="4015"/>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w:t>
      </w:r>
      <w:r w:rsidRPr="00960620">
        <w:rPr>
          <w:szCs w:val="22"/>
        </w:rPr>
        <w:t>R_764_G_S3_5_D</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3F6F3657"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C1989C5" w14:textId="77777777" w:rsidR="00960620" w:rsidRPr="00960620" w:rsidRDefault="00960620" w:rsidP="00CB5875">
            <w:pPr>
              <w:pStyle w:val="GOSTTableHead"/>
            </w:pPr>
            <w:r w:rsidRPr="00960620">
              <w:t>Наименование комплексного типа</w:t>
            </w:r>
          </w:p>
        </w:tc>
        <w:tc>
          <w:tcPr>
            <w:tcW w:w="1701" w:type="dxa"/>
          </w:tcPr>
          <w:p w14:paraId="1AC6FC52" w14:textId="77777777" w:rsidR="00960620" w:rsidRPr="00960620" w:rsidRDefault="00960620" w:rsidP="00CB5875">
            <w:pPr>
              <w:pStyle w:val="GOSTTableHead"/>
            </w:pPr>
            <w:r w:rsidRPr="00960620">
              <w:t>Текущий элемент/ атрибут</w:t>
            </w:r>
          </w:p>
        </w:tc>
        <w:tc>
          <w:tcPr>
            <w:tcW w:w="567" w:type="dxa"/>
          </w:tcPr>
          <w:p w14:paraId="5ECAA0A4" w14:textId="77777777" w:rsidR="00960620" w:rsidRPr="00960620" w:rsidRDefault="00960620" w:rsidP="00CB5875">
            <w:pPr>
              <w:pStyle w:val="GOSTTableHead"/>
            </w:pPr>
            <w:r w:rsidRPr="00960620">
              <w:t>Тип</w:t>
            </w:r>
          </w:p>
        </w:tc>
        <w:tc>
          <w:tcPr>
            <w:tcW w:w="1134" w:type="dxa"/>
          </w:tcPr>
          <w:p w14:paraId="1E819F07" w14:textId="77777777" w:rsidR="00960620" w:rsidRPr="00960620" w:rsidRDefault="00960620" w:rsidP="00CB5875">
            <w:pPr>
              <w:pStyle w:val="GOSTTableHead"/>
            </w:pPr>
            <w:r w:rsidRPr="00960620">
              <w:t>Формат элемента</w:t>
            </w:r>
          </w:p>
        </w:tc>
        <w:tc>
          <w:tcPr>
            <w:tcW w:w="567" w:type="dxa"/>
          </w:tcPr>
          <w:p w14:paraId="6DBE9526" w14:textId="77777777" w:rsidR="00960620" w:rsidRPr="00960620" w:rsidRDefault="00960620" w:rsidP="00CB5875">
            <w:pPr>
              <w:pStyle w:val="GOSTTableHead"/>
            </w:pPr>
            <w:r w:rsidRPr="00960620">
              <w:t>Обязательность</w:t>
            </w:r>
          </w:p>
        </w:tc>
        <w:tc>
          <w:tcPr>
            <w:tcW w:w="3963" w:type="dxa"/>
          </w:tcPr>
          <w:p w14:paraId="436CC931" w14:textId="77777777" w:rsidR="00960620" w:rsidRPr="00960620" w:rsidRDefault="00960620" w:rsidP="00CB5875">
            <w:pPr>
              <w:pStyle w:val="GOSTTableHead"/>
            </w:pPr>
            <w:r w:rsidRPr="00960620">
              <w:t>Дополнительная информация</w:t>
            </w:r>
          </w:p>
        </w:tc>
      </w:tr>
      <w:tr w:rsidR="00960620" w:rsidRPr="00960620" w14:paraId="49AD912B" w14:textId="77777777" w:rsidTr="00CB5875">
        <w:trPr>
          <w:trHeight w:val="279"/>
        </w:trPr>
        <w:tc>
          <w:tcPr>
            <w:tcW w:w="1701" w:type="dxa"/>
          </w:tcPr>
          <w:p w14:paraId="288483C5" w14:textId="77777777" w:rsidR="00960620" w:rsidRPr="00960620" w:rsidRDefault="00960620" w:rsidP="00CB5875">
            <w:pPr>
              <w:pStyle w:val="GOSTTablenorm"/>
            </w:pPr>
            <w:r w:rsidRPr="00960620">
              <w:t>tR_764_G_S3_5_D</w:t>
            </w:r>
          </w:p>
        </w:tc>
        <w:tc>
          <w:tcPr>
            <w:tcW w:w="1701" w:type="dxa"/>
          </w:tcPr>
          <w:p w14:paraId="7EBFE013" w14:textId="77777777" w:rsidR="00960620" w:rsidRPr="00960620" w:rsidRDefault="00960620" w:rsidP="00CB5875">
            <w:pPr>
              <w:pStyle w:val="GOSTTablenorm"/>
            </w:pPr>
            <w:r w:rsidRPr="00960620">
              <w:t>G_S3_5_D_ITEM</w:t>
            </w:r>
          </w:p>
        </w:tc>
        <w:tc>
          <w:tcPr>
            <w:tcW w:w="567" w:type="dxa"/>
          </w:tcPr>
          <w:p w14:paraId="22042BFF" w14:textId="77777777" w:rsidR="00960620" w:rsidRPr="00960620" w:rsidRDefault="00960620" w:rsidP="00CB5875">
            <w:pPr>
              <w:pStyle w:val="GOSTTablenorm"/>
            </w:pPr>
            <w:r w:rsidRPr="00960620">
              <w:t>C</w:t>
            </w:r>
          </w:p>
        </w:tc>
        <w:tc>
          <w:tcPr>
            <w:tcW w:w="1134" w:type="dxa"/>
          </w:tcPr>
          <w:p w14:paraId="1518891E" w14:textId="77777777" w:rsidR="00960620" w:rsidRPr="00960620" w:rsidRDefault="00960620" w:rsidP="00CB5875">
            <w:pPr>
              <w:pStyle w:val="GOSTTablenorm"/>
            </w:pPr>
            <w:r w:rsidRPr="00960620">
              <w:t>tR_764_G_S3_5_D_ITEM</w:t>
            </w:r>
          </w:p>
        </w:tc>
        <w:tc>
          <w:tcPr>
            <w:tcW w:w="567" w:type="dxa"/>
          </w:tcPr>
          <w:p w14:paraId="6950EF34" w14:textId="77777777" w:rsidR="00960620" w:rsidRPr="00960620" w:rsidRDefault="00960620" w:rsidP="00CB5875">
            <w:pPr>
              <w:pStyle w:val="GOSTTablenorm"/>
            </w:pPr>
            <w:r w:rsidRPr="00960620">
              <w:t>ОМ</w:t>
            </w:r>
          </w:p>
        </w:tc>
        <w:tc>
          <w:tcPr>
            <w:tcW w:w="3963" w:type="dxa"/>
          </w:tcPr>
          <w:p w14:paraId="60F59DA4" w14:textId="1CE68676" w:rsidR="00960620" w:rsidRPr="00960620" w:rsidRDefault="00960620" w:rsidP="00CB5875">
            <w:pPr>
              <w:pStyle w:val="GOSTTablenorm"/>
            </w:pPr>
            <w:r w:rsidRPr="00960620">
              <w:t xml:space="preserve">Состав элемента представлен в таблице </w:t>
            </w:r>
            <w:r w:rsidRPr="00960620">
              <w:rPr>
                <w:b/>
              </w:rPr>
              <w:fldChar w:fldCharType="begin"/>
            </w:r>
            <w:r w:rsidRPr="00960620">
              <w:rPr>
                <w:b/>
              </w:rPr>
              <w:instrText xml:space="preserve"> REF _Ref26281445 \h  \* MERGEFORMAT </w:instrText>
            </w:r>
            <w:r w:rsidRPr="00960620">
              <w:rPr>
                <w:b/>
              </w:rPr>
            </w:r>
            <w:r w:rsidRPr="00960620">
              <w:rPr>
                <w:b/>
              </w:rPr>
              <w:fldChar w:fldCharType="separate"/>
            </w:r>
            <w:r w:rsidR="00E066E2" w:rsidRPr="00E066E2">
              <w:rPr>
                <w:b/>
              </w:rPr>
              <w:t>202</w:t>
            </w:r>
            <w:r w:rsidRPr="00960620">
              <w:rPr>
                <w:b/>
              </w:rPr>
              <w:fldChar w:fldCharType="end"/>
            </w:r>
          </w:p>
        </w:tc>
      </w:tr>
    </w:tbl>
    <w:p w14:paraId="22A6EA60" w14:textId="77777777" w:rsidR="00960620" w:rsidRPr="00960620" w:rsidRDefault="00960620" w:rsidP="00960620">
      <w:pPr>
        <w:pStyle w:val="32"/>
        <w:tabs>
          <w:tab w:val="num" w:pos="284"/>
        </w:tabs>
        <w:suppressAutoHyphens w:val="0"/>
        <w:ind w:left="1418"/>
      </w:pPr>
      <w:bookmarkStart w:id="4016" w:name="_Toc54598647"/>
      <w:bookmarkStart w:id="4017" w:name="_Toc154678022"/>
      <w:bookmarkStart w:id="4018" w:name="_Toc167886084"/>
      <w:bookmarkStart w:id="4019" w:name="_Toc182483810"/>
      <w:r w:rsidRPr="00960620">
        <w:t>Описание комплексного типа «tR_764_G_S3_5_D_ITEM»</w:t>
      </w:r>
      <w:bookmarkEnd w:id="4016"/>
      <w:bookmarkEnd w:id="4017"/>
      <w:bookmarkEnd w:id="4018"/>
      <w:bookmarkEnd w:id="4019"/>
    </w:p>
    <w:p w14:paraId="787A30D9" w14:textId="77777777" w:rsidR="00960620" w:rsidRPr="00960620" w:rsidRDefault="00960620" w:rsidP="00960620">
      <w:pPr>
        <w:pStyle w:val="ASFKNormal"/>
        <w:jc w:val="both"/>
        <w:rPr>
          <w:rStyle w:val="GOSTNormal0"/>
        </w:rPr>
      </w:pPr>
      <w:r w:rsidRPr="00960620">
        <w:rPr>
          <w:rStyle w:val="GOSTNormal0"/>
        </w:rPr>
        <w:t xml:space="preserve">Описание </w:t>
      </w:r>
      <w:r w:rsidRPr="00960620">
        <w:rPr>
          <w:rStyle w:val="GOSTNormal0"/>
          <w:szCs w:val="24"/>
        </w:rPr>
        <w:t xml:space="preserve">комплексного типа </w:t>
      </w:r>
      <w:r w:rsidRPr="00960620">
        <w:rPr>
          <w:rStyle w:val="GOSTNormal0"/>
          <w:rFonts w:eastAsia="Calibri"/>
          <w:szCs w:val="24"/>
        </w:rPr>
        <w:t>«</w:t>
      </w:r>
      <w:r w:rsidRPr="00960620">
        <w:rPr>
          <w:sz w:val="24"/>
          <w:szCs w:val="24"/>
          <w:lang w:val="en-US"/>
        </w:rPr>
        <w:t>t</w:t>
      </w:r>
      <w:r w:rsidRPr="00960620">
        <w:rPr>
          <w:sz w:val="24"/>
          <w:szCs w:val="24"/>
        </w:rPr>
        <w:t>R_764_G_S3_5_D</w:t>
      </w:r>
      <w:r w:rsidRPr="00960620">
        <w:rPr>
          <w:color w:val="000000"/>
          <w:sz w:val="24"/>
          <w:szCs w:val="24"/>
        </w:rPr>
        <w:t>_ITEM</w:t>
      </w:r>
      <w:r w:rsidRPr="00960620">
        <w:rPr>
          <w:rStyle w:val="GOSTNormal0"/>
          <w:szCs w:val="24"/>
        </w:rPr>
        <w:t>» блока «</w:t>
      </w:r>
      <w:r w:rsidRPr="00960620">
        <w:rPr>
          <w:sz w:val="24"/>
          <w:szCs w:val="24"/>
        </w:rPr>
        <w:t>3.5. Выплаты в иностранной валюте (строки)</w:t>
      </w:r>
      <w:r w:rsidRPr="00960620">
        <w:rPr>
          <w:rStyle w:val="GOSTNormal0"/>
          <w:szCs w:val="24"/>
        </w:rPr>
        <w:t>».</w:t>
      </w:r>
    </w:p>
    <w:p w14:paraId="02B0FC15" w14:textId="0D34971C"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4020" w:name="_Ref26281445"/>
      <w:r w:rsidR="00E066E2">
        <w:rPr>
          <w:noProof/>
        </w:rPr>
        <w:t>202</w:t>
      </w:r>
      <w:bookmarkEnd w:id="4020"/>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w:t>
      </w:r>
      <w:r w:rsidRPr="00960620">
        <w:rPr>
          <w:szCs w:val="22"/>
        </w:rPr>
        <w:t>R_764_G_S2_5_D</w:t>
      </w:r>
      <w:r w:rsidRPr="00960620">
        <w:rPr>
          <w:color w:val="000000"/>
          <w:szCs w:val="22"/>
        </w:rPr>
        <w:t>_ITEM»</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214A936E"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AC35FDC" w14:textId="77777777" w:rsidR="00960620" w:rsidRPr="00960620" w:rsidRDefault="00960620" w:rsidP="00CB5875">
            <w:pPr>
              <w:pStyle w:val="GOSTTableHead"/>
            </w:pPr>
            <w:r w:rsidRPr="00960620">
              <w:t>Наименование элемента</w:t>
            </w:r>
          </w:p>
        </w:tc>
        <w:tc>
          <w:tcPr>
            <w:tcW w:w="1701" w:type="dxa"/>
          </w:tcPr>
          <w:p w14:paraId="1441578A" w14:textId="77777777" w:rsidR="00960620" w:rsidRPr="00960620" w:rsidRDefault="00960620" w:rsidP="00CB5875">
            <w:pPr>
              <w:pStyle w:val="GOSTTableHead"/>
            </w:pPr>
            <w:r w:rsidRPr="00960620">
              <w:t>Сокращенное наименование (код) элемента</w:t>
            </w:r>
          </w:p>
        </w:tc>
        <w:tc>
          <w:tcPr>
            <w:tcW w:w="567" w:type="dxa"/>
          </w:tcPr>
          <w:p w14:paraId="29C800BB" w14:textId="77777777" w:rsidR="00960620" w:rsidRPr="00960620" w:rsidRDefault="00960620" w:rsidP="00CB5875">
            <w:pPr>
              <w:pStyle w:val="GOSTTableHead"/>
            </w:pPr>
            <w:r w:rsidRPr="00960620">
              <w:t>Тип</w:t>
            </w:r>
          </w:p>
        </w:tc>
        <w:tc>
          <w:tcPr>
            <w:tcW w:w="1134" w:type="dxa"/>
          </w:tcPr>
          <w:p w14:paraId="78D0D73A" w14:textId="77777777" w:rsidR="00960620" w:rsidRPr="00960620" w:rsidRDefault="00960620" w:rsidP="00CB5875">
            <w:pPr>
              <w:pStyle w:val="GOSTTableHead"/>
            </w:pPr>
            <w:r w:rsidRPr="00960620">
              <w:t>Формат элемента</w:t>
            </w:r>
          </w:p>
        </w:tc>
        <w:tc>
          <w:tcPr>
            <w:tcW w:w="567" w:type="dxa"/>
          </w:tcPr>
          <w:p w14:paraId="7EDDCF57" w14:textId="77777777" w:rsidR="00960620" w:rsidRPr="00960620" w:rsidRDefault="00960620" w:rsidP="00CB5875">
            <w:pPr>
              <w:pStyle w:val="GOSTTableHead"/>
            </w:pPr>
            <w:r w:rsidRPr="00960620">
              <w:t>Обязательность</w:t>
            </w:r>
          </w:p>
        </w:tc>
        <w:tc>
          <w:tcPr>
            <w:tcW w:w="3963" w:type="dxa"/>
          </w:tcPr>
          <w:p w14:paraId="1E6845CD" w14:textId="77777777" w:rsidR="00960620" w:rsidRPr="00960620" w:rsidRDefault="00960620" w:rsidP="00CB5875">
            <w:pPr>
              <w:pStyle w:val="GOSTTableHead"/>
            </w:pPr>
            <w:r w:rsidRPr="00960620">
              <w:t>Дополнительная информация</w:t>
            </w:r>
          </w:p>
        </w:tc>
      </w:tr>
      <w:tr w:rsidR="00960620" w:rsidRPr="00960620" w14:paraId="5AC35908" w14:textId="77777777" w:rsidTr="00CB5875">
        <w:trPr>
          <w:trHeight w:val="279"/>
        </w:trPr>
        <w:tc>
          <w:tcPr>
            <w:tcW w:w="1701" w:type="dxa"/>
          </w:tcPr>
          <w:p w14:paraId="4506A127" w14:textId="77777777" w:rsidR="00960620" w:rsidRPr="00960620" w:rsidRDefault="00960620" w:rsidP="00CB5875">
            <w:pPr>
              <w:pStyle w:val="GOSTTablenorm"/>
            </w:pPr>
            <w:r w:rsidRPr="00960620">
              <w:t>№ п/п</w:t>
            </w:r>
          </w:p>
        </w:tc>
        <w:tc>
          <w:tcPr>
            <w:tcW w:w="1701" w:type="dxa"/>
          </w:tcPr>
          <w:p w14:paraId="2A6125DE" w14:textId="77777777" w:rsidR="00960620" w:rsidRPr="00960620" w:rsidRDefault="00960620" w:rsidP="00CB5875">
            <w:pPr>
              <w:pStyle w:val="GOSTTablenorm"/>
            </w:pPr>
            <w:r w:rsidRPr="00960620">
              <w:t>G_S3_5_D_C1</w:t>
            </w:r>
          </w:p>
        </w:tc>
        <w:tc>
          <w:tcPr>
            <w:tcW w:w="567" w:type="dxa"/>
          </w:tcPr>
          <w:p w14:paraId="6BF6812C" w14:textId="77777777" w:rsidR="00960620" w:rsidRPr="00960620" w:rsidRDefault="00960620" w:rsidP="00CB5875">
            <w:pPr>
              <w:pStyle w:val="GOSTTablenorm"/>
            </w:pPr>
            <w:r w:rsidRPr="00960620">
              <w:t>П</w:t>
            </w:r>
          </w:p>
        </w:tc>
        <w:tc>
          <w:tcPr>
            <w:tcW w:w="1134" w:type="dxa"/>
          </w:tcPr>
          <w:p w14:paraId="6AC678C8" w14:textId="77777777" w:rsidR="00960620" w:rsidRPr="00960620" w:rsidRDefault="00960620" w:rsidP="00CB5875">
            <w:pPr>
              <w:pStyle w:val="GOSTTablenorm"/>
            </w:pPr>
            <w:r w:rsidRPr="00960620">
              <w:t>Т(1-6)</w:t>
            </w:r>
          </w:p>
        </w:tc>
        <w:tc>
          <w:tcPr>
            <w:tcW w:w="567" w:type="dxa"/>
          </w:tcPr>
          <w:p w14:paraId="5B147DFA" w14:textId="77777777" w:rsidR="00960620" w:rsidRPr="00960620" w:rsidRDefault="00960620" w:rsidP="00CB5875">
            <w:pPr>
              <w:pStyle w:val="GOSTTablenorm"/>
            </w:pPr>
            <w:r w:rsidRPr="00960620">
              <w:t>О</w:t>
            </w:r>
          </w:p>
        </w:tc>
        <w:tc>
          <w:tcPr>
            <w:tcW w:w="3963" w:type="dxa"/>
          </w:tcPr>
          <w:p w14:paraId="3C31BA42" w14:textId="77777777" w:rsidR="00960620" w:rsidRPr="00960620" w:rsidRDefault="00960620" w:rsidP="00CB5875">
            <w:pPr>
              <w:pStyle w:val="GOSTTablenorm"/>
            </w:pPr>
            <w:r w:rsidRPr="00960620">
              <w:t>Указывается порядковый номер строки</w:t>
            </w:r>
          </w:p>
        </w:tc>
      </w:tr>
      <w:tr w:rsidR="00960620" w:rsidRPr="00960620" w14:paraId="34335595" w14:textId="77777777" w:rsidTr="00CB5875">
        <w:trPr>
          <w:trHeight w:val="279"/>
        </w:trPr>
        <w:tc>
          <w:tcPr>
            <w:tcW w:w="1701" w:type="dxa"/>
          </w:tcPr>
          <w:p w14:paraId="133B66B2" w14:textId="77777777" w:rsidR="00960620" w:rsidRPr="00960620" w:rsidRDefault="00960620" w:rsidP="00CB5875">
            <w:pPr>
              <w:pStyle w:val="GOSTTablenorm"/>
            </w:pPr>
            <w:r w:rsidRPr="00960620">
              <w:t>Документ, подтверждающий проведение операции, наименование</w:t>
            </w:r>
          </w:p>
        </w:tc>
        <w:tc>
          <w:tcPr>
            <w:tcW w:w="1701" w:type="dxa"/>
          </w:tcPr>
          <w:p w14:paraId="68DF6585" w14:textId="77777777" w:rsidR="00960620" w:rsidRPr="00960620" w:rsidRDefault="00960620" w:rsidP="00CB5875">
            <w:pPr>
              <w:pStyle w:val="GOSTTablenorm"/>
            </w:pPr>
            <w:r w:rsidRPr="00960620">
              <w:t>G_S3_5_D_C2</w:t>
            </w:r>
          </w:p>
        </w:tc>
        <w:tc>
          <w:tcPr>
            <w:tcW w:w="567" w:type="dxa"/>
          </w:tcPr>
          <w:p w14:paraId="5D469B9F" w14:textId="77777777" w:rsidR="00960620" w:rsidRPr="00960620" w:rsidRDefault="00960620" w:rsidP="00CB5875">
            <w:pPr>
              <w:pStyle w:val="GOSTTablenorm"/>
            </w:pPr>
            <w:r w:rsidRPr="00960620">
              <w:t>П</w:t>
            </w:r>
          </w:p>
        </w:tc>
        <w:tc>
          <w:tcPr>
            <w:tcW w:w="1134" w:type="dxa"/>
          </w:tcPr>
          <w:p w14:paraId="78CD09B6" w14:textId="77777777" w:rsidR="00960620" w:rsidRPr="00960620" w:rsidRDefault="00960620" w:rsidP="00CB5875">
            <w:pPr>
              <w:pStyle w:val="GOSTTablenorm"/>
            </w:pPr>
            <w:r w:rsidRPr="00960620">
              <w:t>Т(1-200)</w:t>
            </w:r>
          </w:p>
        </w:tc>
        <w:tc>
          <w:tcPr>
            <w:tcW w:w="567" w:type="dxa"/>
          </w:tcPr>
          <w:p w14:paraId="6CFA7AFC" w14:textId="77777777" w:rsidR="00960620" w:rsidRPr="00960620" w:rsidRDefault="00960620" w:rsidP="00CB5875">
            <w:pPr>
              <w:pStyle w:val="GOSTTablenorm"/>
            </w:pPr>
            <w:r w:rsidRPr="00960620">
              <w:t>О</w:t>
            </w:r>
          </w:p>
        </w:tc>
        <w:tc>
          <w:tcPr>
            <w:tcW w:w="3963" w:type="dxa"/>
          </w:tcPr>
          <w:p w14:paraId="604CF6BA" w14:textId="77777777" w:rsidR="00960620" w:rsidRPr="00960620" w:rsidRDefault="00960620" w:rsidP="00CB5875">
            <w:pPr>
              <w:pStyle w:val="GOSTTablenorm"/>
            </w:pPr>
            <w:r w:rsidRPr="00960620">
              <w:t>Указывается наименование документа, на основании которого была отражена операция на лицевом счете АИФДБ.</w:t>
            </w:r>
          </w:p>
          <w:p w14:paraId="03A22E0B" w14:textId="77777777" w:rsidR="00960620" w:rsidRPr="00960620" w:rsidRDefault="00960620" w:rsidP="001E56B4">
            <w:pPr>
              <w:spacing w:before="60" w:after="60"/>
              <w:ind w:left="57" w:right="57" w:firstLine="0"/>
              <w:rPr>
                <w:sz w:val="22"/>
                <w:szCs w:val="22"/>
              </w:rPr>
            </w:pPr>
            <w:r w:rsidRPr="00960620">
              <w:rPr>
                <w:sz w:val="22"/>
                <w:szCs w:val="22"/>
              </w:rPr>
              <w:t>Для ФТС указывается код документа, на основании которого была отражена операция на л/с АИФДБ. Может принимать следующие значения:</w:t>
            </w:r>
          </w:p>
          <w:p w14:paraId="7FCD01C2" w14:textId="77777777" w:rsidR="00960620" w:rsidRPr="00960620" w:rsidRDefault="00960620" w:rsidP="00D644D2">
            <w:pPr>
              <w:pStyle w:val="GOSTTableListMark1"/>
              <w:numPr>
                <w:ilvl w:val="0"/>
                <w:numId w:val="57"/>
              </w:numPr>
              <w:ind w:left="284"/>
            </w:pPr>
            <w:r w:rsidRPr="00960620">
              <w:rPr>
                <w:szCs w:val="22"/>
              </w:rPr>
              <w:t>«PP»:</w:t>
            </w:r>
            <w:r w:rsidRPr="00960620">
              <w:t xml:space="preserve"> </w:t>
            </w:r>
          </w:p>
          <w:p w14:paraId="76C95E4B"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(ED101)</w:t>
            </w:r>
            <w:r w:rsidRPr="00960620">
              <w:t>;</w:t>
            </w:r>
          </w:p>
          <w:p w14:paraId="263355F7"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требование» (ED103);</w:t>
            </w:r>
          </w:p>
          <w:p w14:paraId="1A759BCE"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lastRenderedPageBreak/>
              <w:t>«Инкассовое поручение» (ED104)</w:t>
            </w:r>
            <w:r w:rsidRPr="00960620">
              <w:t>;</w:t>
            </w:r>
          </w:p>
          <w:p w14:paraId="2CE6F4B8"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«Платежный ордер» (ED105);</w:t>
            </w:r>
          </w:p>
          <w:p w14:paraId="33470A3D" w14:textId="77777777" w:rsidR="00960620" w:rsidRPr="00960620" w:rsidRDefault="00960620" w:rsidP="00D644D2">
            <w:pPr>
              <w:pStyle w:val="GOSTTableListMark1"/>
              <w:numPr>
                <w:ilvl w:val="0"/>
                <w:numId w:val="60"/>
              </w:numPr>
              <w:tabs>
                <w:tab w:val="clear" w:pos="284"/>
                <w:tab w:val="left" w:pos="535"/>
              </w:tabs>
              <w:ind w:left="414" w:hanging="20"/>
              <w:rPr>
                <w:szCs w:val="22"/>
              </w:rPr>
            </w:pPr>
            <w:r w:rsidRPr="00960620">
              <w:rPr>
                <w:szCs w:val="22"/>
              </w:rPr>
              <w:t>«Платежное поручение на общую сумму с реестром» (ED108);</w:t>
            </w:r>
          </w:p>
          <w:p w14:paraId="4760A65E" w14:textId="77777777" w:rsidR="00960620" w:rsidRPr="00960620" w:rsidRDefault="00960620" w:rsidP="00D644D2">
            <w:pPr>
              <w:pStyle w:val="GOSTTableListMark1"/>
              <w:numPr>
                <w:ilvl w:val="0"/>
                <w:numId w:val="60"/>
              </w:numPr>
              <w:tabs>
                <w:tab w:val="clear" w:pos="284"/>
                <w:tab w:val="left" w:pos="535"/>
              </w:tabs>
              <w:ind w:left="414" w:hanging="20"/>
            </w:pPr>
            <w:r w:rsidRPr="00960620">
              <w:rPr>
                <w:szCs w:val="22"/>
              </w:rPr>
              <w:t>«Платежное поручение (СБП)» (</w:t>
            </w:r>
            <w:r w:rsidRPr="00960620">
              <w:rPr>
                <w:szCs w:val="22"/>
                <w:lang w:val="en-US"/>
              </w:rPr>
              <w:t>VDG25</w:t>
            </w:r>
            <w:r w:rsidRPr="00960620">
              <w:rPr>
                <w:szCs w:val="22"/>
              </w:rPr>
              <w:t>);</w:t>
            </w:r>
          </w:p>
          <w:p w14:paraId="61DB46AD" w14:textId="77777777" w:rsidR="00960620" w:rsidRPr="00960620" w:rsidRDefault="00960620" w:rsidP="00D644D2">
            <w:pPr>
              <w:pStyle w:val="afffffc"/>
              <w:numPr>
                <w:ilvl w:val="0"/>
                <w:numId w:val="160"/>
              </w:numPr>
              <w:ind w:left="284" w:right="57" w:hanging="227"/>
            </w:pPr>
            <w:r w:rsidRPr="00960620">
              <w:rPr>
                <w:sz w:val="22"/>
                <w:szCs w:val="22"/>
              </w:rPr>
              <w:t xml:space="preserve"> «XX» – прочие документы.</w:t>
            </w:r>
          </w:p>
        </w:tc>
      </w:tr>
      <w:tr w:rsidR="00960620" w:rsidRPr="00960620" w14:paraId="3293A95D" w14:textId="77777777" w:rsidTr="00CB5875">
        <w:trPr>
          <w:trHeight w:val="279"/>
        </w:trPr>
        <w:tc>
          <w:tcPr>
            <w:tcW w:w="1701" w:type="dxa"/>
          </w:tcPr>
          <w:p w14:paraId="3066FCD6" w14:textId="77777777" w:rsidR="00960620" w:rsidRPr="00960620" w:rsidRDefault="00960620" w:rsidP="00CB5875">
            <w:pPr>
              <w:pStyle w:val="GOSTTablenorm"/>
            </w:pPr>
            <w:r w:rsidRPr="00960620">
              <w:lastRenderedPageBreak/>
              <w:t>Документ, подтверждающий проведение операции, номер</w:t>
            </w:r>
          </w:p>
        </w:tc>
        <w:tc>
          <w:tcPr>
            <w:tcW w:w="1701" w:type="dxa"/>
          </w:tcPr>
          <w:p w14:paraId="79FE710F" w14:textId="77777777" w:rsidR="00960620" w:rsidRPr="00960620" w:rsidRDefault="00960620" w:rsidP="00CB5875">
            <w:pPr>
              <w:pStyle w:val="GOSTTablenorm"/>
            </w:pPr>
            <w:r w:rsidRPr="00960620">
              <w:t>G_S3_5_D_C3</w:t>
            </w:r>
          </w:p>
        </w:tc>
        <w:tc>
          <w:tcPr>
            <w:tcW w:w="567" w:type="dxa"/>
          </w:tcPr>
          <w:p w14:paraId="31444C0E" w14:textId="77777777" w:rsidR="00960620" w:rsidRPr="00960620" w:rsidRDefault="00960620" w:rsidP="00CB5875">
            <w:pPr>
              <w:pStyle w:val="GOSTTablenorm"/>
            </w:pPr>
            <w:r w:rsidRPr="00960620">
              <w:t>П</w:t>
            </w:r>
          </w:p>
        </w:tc>
        <w:tc>
          <w:tcPr>
            <w:tcW w:w="1134" w:type="dxa"/>
          </w:tcPr>
          <w:p w14:paraId="24267574" w14:textId="77777777" w:rsidR="00960620" w:rsidRPr="00960620" w:rsidRDefault="00960620" w:rsidP="00CB5875">
            <w:pPr>
              <w:pStyle w:val="GOSTTablenorm"/>
            </w:pPr>
            <w:r w:rsidRPr="00960620">
              <w:t>Т(1-15)</w:t>
            </w:r>
          </w:p>
        </w:tc>
        <w:tc>
          <w:tcPr>
            <w:tcW w:w="567" w:type="dxa"/>
          </w:tcPr>
          <w:p w14:paraId="727497BD" w14:textId="77777777" w:rsidR="00960620" w:rsidRPr="00960620" w:rsidRDefault="00960620" w:rsidP="00CB5875">
            <w:pPr>
              <w:pStyle w:val="GOSTTablenorm"/>
            </w:pPr>
            <w:r w:rsidRPr="00960620">
              <w:t>О</w:t>
            </w:r>
          </w:p>
        </w:tc>
        <w:tc>
          <w:tcPr>
            <w:tcW w:w="3963" w:type="dxa"/>
          </w:tcPr>
          <w:p w14:paraId="7DEE1B20" w14:textId="77777777" w:rsidR="00960620" w:rsidRPr="00960620" w:rsidRDefault="00960620" w:rsidP="00CB5875">
            <w:pPr>
              <w:pStyle w:val="GOSTTablenorm"/>
            </w:pPr>
            <w:r w:rsidRPr="00960620">
              <w:t>Указывается номер документа, на основании которого была отражена операция на лицевом счете АИФДБ</w:t>
            </w:r>
          </w:p>
        </w:tc>
      </w:tr>
      <w:tr w:rsidR="00960620" w:rsidRPr="00960620" w14:paraId="47CBF7E7" w14:textId="77777777" w:rsidTr="00CB5875">
        <w:trPr>
          <w:trHeight w:val="279"/>
        </w:trPr>
        <w:tc>
          <w:tcPr>
            <w:tcW w:w="1701" w:type="dxa"/>
          </w:tcPr>
          <w:p w14:paraId="65D52FAC" w14:textId="77777777" w:rsidR="00960620" w:rsidRPr="00960620" w:rsidRDefault="00960620" w:rsidP="00CB5875">
            <w:pPr>
              <w:pStyle w:val="GOSTTablenorm"/>
            </w:pPr>
            <w:r w:rsidRPr="00960620">
              <w:t>Документ, подтверждающий проведение операции, дата</w:t>
            </w:r>
          </w:p>
        </w:tc>
        <w:tc>
          <w:tcPr>
            <w:tcW w:w="1701" w:type="dxa"/>
          </w:tcPr>
          <w:p w14:paraId="3E92BFFD" w14:textId="77777777" w:rsidR="00960620" w:rsidRPr="00960620" w:rsidRDefault="00960620" w:rsidP="00CB5875">
            <w:pPr>
              <w:pStyle w:val="GOSTTablenorm"/>
            </w:pPr>
            <w:r w:rsidRPr="00960620">
              <w:t>G_S3_5_D_C4</w:t>
            </w:r>
          </w:p>
        </w:tc>
        <w:tc>
          <w:tcPr>
            <w:tcW w:w="567" w:type="dxa"/>
          </w:tcPr>
          <w:p w14:paraId="1EDC12F8" w14:textId="77777777" w:rsidR="00960620" w:rsidRPr="00960620" w:rsidRDefault="00960620" w:rsidP="00CB5875">
            <w:pPr>
              <w:pStyle w:val="GOSTTablenorm"/>
            </w:pPr>
            <w:r w:rsidRPr="00960620">
              <w:t>П</w:t>
            </w:r>
          </w:p>
        </w:tc>
        <w:tc>
          <w:tcPr>
            <w:tcW w:w="1134" w:type="dxa"/>
          </w:tcPr>
          <w:p w14:paraId="7BD0878F" w14:textId="77777777" w:rsidR="00960620" w:rsidRPr="00960620" w:rsidRDefault="00960620" w:rsidP="00CB5875">
            <w:pPr>
              <w:pStyle w:val="GOSTTablenorm"/>
            </w:pPr>
            <w:r w:rsidRPr="00960620">
              <w:t>Date</w:t>
            </w:r>
          </w:p>
        </w:tc>
        <w:tc>
          <w:tcPr>
            <w:tcW w:w="567" w:type="dxa"/>
          </w:tcPr>
          <w:p w14:paraId="09ED867E" w14:textId="77777777" w:rsidR="00960620" w:rsidRPr="00960620" w:rsidRDefault="00960620" w:rsidP="00CB5875">
            <w:pPr>
              <w:pStyle w:val="GOSTTablenorm"/>
            </w:pPr>
            <w:r w:rsidRPr="00960620">
              <w:t>О</w:t>
            </w:r>
          </w:p>
        </w:tc>
        <w:tc>
          <w:tcPr>
            <w:tcW w:w="3963" w:type="dxa"/>
          </w:tcPr>
          <w:p w14:paraId="784D47E4" w14:textId="77777777" w:rsidR="00960620" w:rsidRPr="00960620" w:rsidRDefault="00960620" w:rsidP="00CB5875">
            <w:pPr>
              <w:pStyle w:val="GOSTTablenorm"/>
            </w:pPr>
            <w:r w:rsidRPr="00960620">
              <w:t>Указывается дата составления документа, на основании которого была отражена операция на лицевом счете АИФДБ</w:t>
            </w:r>
          </w:p>
        </w:tc>
      </w:tr>
      <w:tr w:rsidR="00960620" w:rsidRPr="00960620" w14:paraId="5C6445BF" w14:textId="77777777" w:rsidTr="00CB5875">
        <w:trPr>
          <w:trHeight w:val="279"/>
        </w:trPr>
        <w:tc>
          <w:tcPr>
            <w:tcW w:w="1701" w:type="dxa"/>
          </w:tcPr>
          <w:p w14:paraId="76F23F58" w14:textId="77777777" w:rsidR="00960620" w:rsidRPr="00960620" w:rsidRDefault="00960620" w:rsidP="00CB5875">
            <w:pPr>
              <w:pStyle w:val="GOSTTablenorm"/>
            </w:pPr>
            <w:r w:rsidRPr="00960620">
              <w:t>GUID документа, подтверждающего проведение операции</w:t>
            </w:r>
          </w:p>
        </w:tc>
        <w:tc>
          <w:tcPr>
            <w:tcW w:w="1701" w:type="dxa"/>
          </w:tcPr>
          <w:p w14:paraId="4674F86C" w14:textId="77777777" w:rsidR="00960620" w:rsidRPr="00960620" w:rsidRDefault="00960620" w:rsidP="00CB5875">
            <w:pPr>
              <w:pStyle w:val="GOSTTablenorm"/>
              <w:rPr>
                <w:lang w:val="en-US"/>
              </w:rPr>
            </w:pPr>
            <w:r w:rsidRPr="00960620">
              <w:rPr>
                <w:lang w:val="en-US"/>
              </w:rPr>
              <w:t>G_S3_5_D_DOC_H_GUID</w:t>
            </w:r>
          </w:p>
        </w:tc>
        <w:tc>
          <w:tcPr>
            <w:tcW w:w="567" w:type="dxa"/>
          </w:tcPr>
          <w:p w14:paraId="106B1EFB" w14:textId="77777777" w:rsidR="00960620" w:rsidRPr="00960620" w:rsidRDefault="00960620" w:rsidP="00CB5875">
            <w:pPr>
              <w:pStyle w:val="GOSTTablenorm"/>
            </w:pPr>
            <w:r w:rsidRPr="00960620">
              <w:t>П</w:t>
            </w:r>
          </w:p>
        </w:tc>
        <w:tc>
          <w:tcPr>
            <w:tcW w:w="1134" w:type="dxa"/>
          </w:tcPr>
          <w:p w14:paraId="78902B31" w14:textId="77777777" w:rsidR="00960620" w:rsidRPr="00960620" w:rsidRDefault="00960620" w:rsidP="00CB5875">
            <w:pPr>
              <w:pStyle w:val="GOSTTablenorm"/>
            </w:pPr>
            <w:r w:rsidRPr="00960620">
              <w:t>GUID</w:t>
            </w:r>
          </w:p>
        </w:tc>
        <w:tc>
          <w:tcPr>
            <w:tcW w:w="567" w:type="dxa"/>
          </w:tcPr>
          <w:p w14:paraId="4DD5F6DA" w14:textId="77777777" w:rsidR="00960620" w:rsidRPr="00960620" w:rsidRDefault="00960620" w:rsidP="00CB5875">
            <w:pPr>
              <w:pStyle w:val="GOSTTablenorm"/>
            </w:pPr>
            <w:r w:rsidRPr="00960620">
              <w:t>О</w:t>
            </w:r>
          </w:p>
        </w:tc>
        <w:tc>
          <w:tcPr>
            <w:tcW w:w="3963" w:type="dxa"/>
          </w:tcPr>
          <w:p w14:paraId="246BF35F" w14:textId="77777777" w:rsidR="00960620" w:rsidRPr="00960620" w:rsidRDefault="00960620" w:rsidP="00CB5875">
            <w:pPr>
              <w:pStyle w:val="GOSTTablenorm"/>
            </w:pPr>
            <w:r w:rsidRPr="00960620">
              <w:t>Указывается GUID документа, на основании которого была отражена операция на лицевом счете АИФДБ</w:t>
            </w:r>
          </w:p>
        </w:tc>
      </w:tr>
      <w:tr w:rsidR="00960620" w:rsidRPr="00960620" w14:paraId="111DF61E" w14:textId="77777777" w:rsidTr="00CB5875">
        <w:trPr>
          <w:trHeight w:val="1343"/>
        </w:trPr>
        <w:tc>
          <w:tcPr>
            <w:tcW w:w="1701" w:type="dxa"/>
          </w:tcPr>
          <w:p w14:paraId="0DD4A01C" w14:textId="77777777" w:rsidR="00960620" w:rsidRPr="00960620" w:rsidRDefault="00960620" w:rsidP="00CB5875">
            <w:pPr>
              <w:pStyle w:val="GOSTTablenorm"/>
            </w:pPr>
            <w:r w:rsidRPr="00960620">
              <w:t>Документ АИФДБ, наименование</w:t>
            </w:r>
          </w:p>
        </w:tc>
        <w:tc>
          <w:tcPr>
            <w:tcW w:w="1701" w:type="dxa"/>
          </w:tcPr>
          <w:p w14:paraId="310EFEFB" w14:textId="77777777" w:rsidR="00960620" w:rsidRPr="00960620" w:rsidRDefault="00960620" w:rsidP="00CB5875">
            <w:pPr>
              <w:pStyle w:val="GOSTTablenorm"/>
            </w:pPr>
            <w:r w:rsidRPr="00960620">
              <w:t>G_S3_5_D_C5</w:t>
            </w:r>
          </w:p>
        </w:tc>
        <w:tc>
          <w:tcPr>
            <w:tcW w:w="567" w:type="dxa"/>
          </w:tcPr>
          <w:p w14:paraId="2758AE7D" w14:textId="77777777" w:rsidR="00960620" w:rsidRPr="00960620" w:rsidRDefault="00960620" w:rsidP="00CB5875">
            <w:pPr>
              <w:pStyle w:val="GOSTTablenorm"/>
            </w:pPr>
            <w:r w:rsidRPr="00960620">
              <w:t>П</w:t>
            </w:r>
          </w:p>
        </w:tc>
        <w:tc>
          <w:tcPr>
            <w:tcW w:w="1134" w:type="dxa"/>
          </w:tcPr>
          <w:p w14:paraId="102AB9F2" w14:textId="77777777" w:rsidR="00960620" w:rsidRPr="00960620" w:rsidRDefault="00960620" w:rsidP="00CB5875">
            <w:pPr>
              <w:pStyle w:val="GOSTTablenorm"/>
            </w:pPr>
            <w:r w:rsidRPr="00960620">
              <w:t>Т(1-200)</w:t>
            </w:r>
          </w:p>
        </w:tc>
        <w:tc>
          <w:tcPr>
            <w:tcW w:w="567" w:type="dxa"/>
          </w:tcPr>
          <w:p w14:paraId="522C25CC" w14:textId="77777777" w:rsidR="00960620" w:rsidRPr="00960620" w:rsidRDefault="00960620" w:rsidP="00CB5875">
            <w:pPr>
              <w:pStyle w:val="GOSTTablenorm"/>
            </w:pPr>
            <w:r w:rsidRPr="00960620">
              <w:t>Н</w:t>
            </w:r>
          </w:p>
        </w:tc>
        <w:tc>
          <w:tcPr>
            <w:tcW w:w="3963" w:type="dxa"/>
          </w:tcPr>
          <w:p w14:paraId="02B2D562" w14:textId="77777777" w:rsidR="00960620" w:rsidRPr="00960620" w:rsidRDefault="00960620" w:rsidP="00CB5875">
            <w:pPr>
              <w:pStyle w:val="GOSTTablenorm"/>
            </w:pPr>
            <w:r w:rsidRPr="00960620">
              <w:t>Указывается наименование документа АИФДБ, на основании которого была отражена операция на лицевом счете АИФДБ.</w:t>
            </w:r>
          </w:p>
          <w:p w14:paraId="21B0D503" w14:textId="77777777" w:rsidR="00960620" w:rsidRPr="00960620" w:rsidRDefault="00960620" w:rsidP="00CB5875">
            <w:pPr>
              <w:spacing w:before="60" w:after="60"/>
              <w:ind w:left="57" w:right="57" w:firstLine="0"/>
              <w:rPr>
                <w:sz w:val="22"/>
                <w:szCs w:val="22"/>
              </w:rPr>
            </w:pPr>
            <w:r w:rsidRPr="00960620">
              <w:rPr>
                <w:sz w:val="22"/>
                <w:szCs w:val="22"/>
              </w:rPr>
              <w:t>Для ФТС указывается код документа ФТС, на основании которого была отражена операция на л/с АИФДБ. Может принимать следующие значения:</w:t>
            </w:r>
          </w:p>
          <w:p w14:paraId="17E8A7B7" w14:textId="77777777" w:rsidR="00960620" w:rsidRPr="00960620" w:rsidRDefault="00960620" w:rsidP="00D644D2">
            <w:pPr>
              <w:pStyle w:val="afffffc"/>
              <w:numPr>
                <w:ilvl w:val="0"/>
                <w:numId w:val="160"/>
              </w:numPr>
              <w:ind w:left="284" w:right="57" w:hanging="227"/>
              <w:rPr>
                <w:sz w:val="22"/>
                <w:szCs w:val="22"/>
              </w:rPr>
            </w:pPr>
            <w:r w:rsidRPr="00960620">
              <w:rPr>
                <w:sz w:val="22"/>
                <w:szCs w:val="22"/>
              </w:rPr>
              <w:t>«AB» – Распоряжение о совершении казначейского платежа (возврат);</w:t>
            </w:r>
          </w:p>
          <w:p w14:paraId="5376D6DE" w14:textId="77777777" w:rsidR="00960620" w:rsidRPr="00960620" w:rsidRDefault="00960620" w:rsidP="00D644D2">
            <w:pPr>
              <w:pStyle w:val="afffffc"/>
              <w:numPr>
                <w:ilvl w:val="0"/>
                <w:numId w:val="160"/>
              </w:numPr>
              <w:ind w:left="284" w:right="57" w:hanging="227"/>
            </w:pPr>
            <w:r w:rsidRPr="00960620">
              <w:rPr>
                <w:sz w:val="22"/>
                <w:szCs w:val="22"/>
              </w:rPr>
              <w:t>«XX» – прочие документы.</w:t>
            </w:r>
          </w:p>
        </w:tc>
      </w:tr>
      <w:tr w:rsidR="00960620" w:rsidRPr="00960620" w14:paraId="2C017FDC" w14:textId="77777777" w:rsidTr="00CB5875">
        <w:trPr>
          <w:trHeight w:val="279"/>
        </w:trPr>
        <w:tc>
          <w:tcPr>
            <w:tcW w:w="1701" w:type="dxa"/>
          </w:tcPr>
          <w:p w14:paraId="45778CDA" w14:textId="77777777" w:rsidR="00960620" w:rsidRPr="00960620" w:rsidRDefault="00960620" w:rsidP="00CB5875">
            <w:pPr>
              <w:pStyle w:val="GOSTTablenorm"/>
            </w:pPr>
            <w:r w:rsidRPr="00960620">
              <w:t xml:space="preserve">Документ АИФДБ, </w:t>
            </w:r>
          </w:p>
          <w:p w14:paraId="16636AA1" w14:textId="77777777" w:rsidR="00960620" w:rsidRPr="00960620" w:rsidRDefault="00960620" w:rsidP="00CB5875">
            <w:pPr>
              <w:pStyle w:val="GOSTTablenorm"/>
            </w:pPr>
            <w:r w:rsidRPr="00960620">
              <w:t>номер</w:t>
            </w:r>
          </w:p>
        </w:tc>
        <w:tc>
          <w:tcPr>
            <w:tcW w:w="1701" w:type="dxa"/>
          </w:tcPr>
          <w:p w14:paraId="7EFE5762" w14:textId="77777777" w:rsidR="00960620" w:rsidRPr="00960620" w:rsidRDefault="00960620" w:rsidP="00CB5875">
            <w:pPr>
              <w:pStyle w:val="GOSTTablenorm"/>
            </w:pPr>
            <w:r w:rsidRPr="00960620">
              <w:t>G_S3_5_D_C6</w:t>
            </w:r>
          </w:p>
        </w:tc>
        <w:tc>
          <w:tcPr>
            <w:tcW w:w="567" w:type="dxa"/>
          </w:tcPr>
          <w:p w14:paraId="7E6B53F1" w14:textId="77777777" w:rsidR="00960620" w:rsidRPr="00960620" w:rsidRDefault="00960620" w:rsidP="00CB5875">
            <w:pPr>
              <w:pStyle w:val="GOSTTablenorm"/>
            </w:pPr>
            <w:r w:rsidRPr="00960620">
              <w:t>П</w:t>
            </w:r>
          </w:p>
        </w:tc>
        <w:tc>
          <w:tcPr>
            <w:tcW w:w="1134" w:type="dxa"/>
          </w:tcPr>
          <w:p w14:paraId="768042CD" w14:textId="77777777" w:rsidR="00960620" w:rsidRPr="00960620" w:rsidRDefault="00960620" w:rsidP="00CB5875">
            <w:pPr>
              <w:pStyle w:val="GOSTTablenorm"/>
            </w:pPr>
            <w:r w:rsidRPr="00960620">
              <w:t>Т(1-15)</w:t>
            </w:r>
          </w:p>
        </w:tc>
        <w:tc>
          <w:tcPr>
            <w:tcW w:w="567" w:type="dxa"/>
          </w:tcPr>
          <w:p w14:paraId="318FB539" w14:textId="77777777" w:rsidR="00960620" w:rsidRPr="00960620" w:rsidRDefault="00960620" w:rsidP="00CB5875">
            <w:pPr>
              <w:pStyle w:val="GOSTTablenorm"/>
            </w:pPr>
            <w:r w:rsidRPr="00960620">
              <w:t>Н</w:t>
            </w:r>
          </w:p>
        </w:tc>
        <w:tc>
          <w:tcPr>
            <w:tcW w:w="3963" w:type="dxa"/>
          </w:tcPr>
          <w:p w14:paraId="71282432" w14:textId="77777777" w:rsidR="00960620" w:rsidRPr="00960620" w:rsidRDefault="00960620" w:rsidP="00CB5875">
            <w:pPr>
              <w:pStyle w:val="GOSTTablenorm"/>
            </w:pPr>
            <w:r w:rsidRPr="00960620">
              <w:t>Указывается номер документа АИФДБ, на основании которого была отражена операция на лицевом счете АИФДБ</w:t>
            </w:r>
          </w:p>
        </w:tc>
      </w:tr>
      <w:tr w:rsidR="00960620" w:rsidRPr="00960620" w14:paraId="3193698E" w14:textId="77777777" w:rsidTr="00CB5875">
        <w:trPr>
          <w:trHeight w:val="279"/>
        </w:trPr>
        <w:tc>
          <w:tcPr>
            <w:tcW w:w="1701" w:type="dxa"/>
          </w:tcPr>
          <w:p w14:paraId="5092F1C3" w14:textId="77777777" w:rsidR="00960620" w:rsidRPr="00960620" w:rsidRDefault="00960620" w:rsidP="00CB5875">
            <w:pPr>
              <w:pStyle w:val="GOSTTablenorm"/>
            </w:pPr>
            <w:r w:rsidRPr="00960620">
              <w:t xml:space="preserve">Документ АИФДБ, </w:t>
            </w:r>
          </w:p>
          <w:p w14:paraId="3051B3B0" w14:textId="77777777" w:rsidR="00960620" w:rsidRPr="00960620" w:rsidRDefault="00960620" w:rsidP="00CB5875">
            <w:pPr>
              <w:pStyle w:val="GOSTTablenorm"/>
            </w:pPr>
            <w:r w:rsidRPr="00960620">
              <w:t>дата</w:t>
            </w:r>
          </w:p>
        </w:tc>
        <w:tc>
          <w:tcPr>
            <w:tcW w:w="1701" w:type="dxa"/>
          </w:tcPr>
          <w:p w14:paraId="4967255A" w14:textId="77777777" w:rsidR="00960620" w:rsidRPr="00960620" w:rsidRDefault="00960620" w:rsidP="00CB5875">
            <w:pPr>
              <w:pStyle w:val="GOSTTablenorm"/>
            </w:pPr>
            <w:r w:rsidRPr="00960620">
              <w:t>G_S3_5_D_C7</w:t>
            </w:r>
          </w:p>
        </w:tc>
        <w:tc>
          <w:tcPr>
            <w:tcW w:w="567" w:type="dxa"/>
          </w:tcPr>
          <w:p w14:paraId="1510D34D" w14:textId="77777777" w:rsidR="00960620" w:rsidRPr="00960620" w:rsidRDefault="00960620" w:rsidP="00CB5875">
            <w:pPr>
              <w:pStyle w:val="GOSTTablenorm"/>
            </w:pPr>
            <w:r w:rsidRPr="00960620">
              <w:t>П</w:t>
            </w:r>
          </w:p>
        </w:tc>
        <w:tc>
          <w:tcPr>
            <w:tcW w:w="1134" w:type="dxa"/>
          </w:tcPr>
          <w:p w14:paraId="4186F023" w14:textId="77777777" w:rsidR="00960620" w:rsidRPr="00960620" w:rsidRDefault="00960620" w:rsidP="00CB5875">
            <w:pPr>
              <w:pStyle w:val="GOSTTablenorm"/>
            </w:pPr>
            <w:r w:rsidRPr="00960620">
              <w:t>Date</w:t>
            </w:r>
          </w:p>
        </w:tc>
        <w:tc>
          <w:tcPr>
            <w:tcW w:w="567" w:type="dxa"/>
          </w:tcPr>
          <w:p w14:paraId="70B74D46" w14:textId="77777777" w:rsidR="00960620" w:rsidRPr="00960620" w:rsidRDefault="00960620" w:rsidP="00CB5875">
            <w:pPr>
              <w:pStyle w:val="GOSTTablenorm"/>
            </w:pPr>
            <w:r w:rsidRPr="00960620">
              <w:t>Н</w:t>
            </w:r>
          </w:p>
        </w:tc>
        <w:tc>
          <w:tcPr>
            <w:tcW w:w="3963" w:type="dxa"/>
          </w:tcPr>
          <w:p w14:paraId="431C591C" w14:textId="77777777" w:rsidR="00960620" w:rsidRPr="00960620" w:rsidRDefault="00960620" w:rsidP="00CB5875">
            <w:pPr>
              <w:pStyle w:val="GOSTTablenorm"/>
            </w:pPr>
            <w:r w:rsidRPr="00960620">
              <w:t>Указывается дата составления документа АИФДБ, на основании которого была отражена операция на лицевом счете АИФДБ</w:t>
            </w:r>
          </w:p>
        </w:tc>
      </w:tr>
      <w:tr w:rsidR="00960620" w:rsidRPr="00960620" w14:paraId="5985608D" w14:textId="77777777" w:rsidTr="00CB5875">
        <w:trPr>
          <w:trHeight w:val="279"/>
        </w:trPr>
        <w:tc>
          <w:tcPr>
            <w:tcW w:w="1701" w:type="dxa"/>
          </w:tcPr>
          <w:p w14:paraId="7F453304" w14:textId="77777777" w:rsidR="00960620" w:rsidRPr="00960620" w:rsidRDefault="00960620" w:rsidP="00CB5875">
            <w:pPr>
              <w:pStyle w:val="GOSTTablenorm"/>
            </w:pPr>
            <w:r w:rsidRPr="00960620">
              <w:t>GUID документа АИФДБ</w:t>
            </w:r>
          </w:p>
        </w:tc>
        <w:tc>
          <w:tcPr>
            <w:tcW w:w="1701" w:type="dxa"/>
          </w:tcPr>
          <w:p w14:paraId="1CC316C4" w14:textId="77777777" w:rsidR="00960620" w:rsidRPr="00960620" w:rsidRDefault="00960620" w:rsidP="00CB5875">
            <w:pPr>
              <w:pStyle w:val="GOSTTablenorm"/>
              <w:rPr>
                <w:lang w:val="en-US"/>
              </w:rPr>
            </w:pPr>
            <w:r w:rsidRPr="00960620">
              <w:rPr>
                <w:lang w:val="en-US"/>
              </w:rPr>
              <w:t>G_S3_5_D_DOC_L_GUID</w:t>
            </w:r>
          </w:p>
        </w:tc>
        <w:tc>
          <w:tcPr>
            <w:tcW w:w="567" w:type="dxa"/>
          </w:tcPr>
          <w:p w14:paraId="034D2FDA" w14:textId="77777777" w:rsidR="00960620" w:rsidRPr="00960620" w:rsidRDefault="00960620" w:rsidP="00CB5875">
            <w:pPr>
              <w:pStyle w:val="GOSTTablenorm"/>
            </w:pPr>
            <w:r w:rsidRPr="00960620">
              <w:t>П</w:t>
            </w:r>
          </w:p>
        </w:tc>
        <w:tc>
          <w:tcPr>
            <w:tcW w:w="1134" w:type="dxa"/>
          </w:tcPr>
          <w:p w14:paraId="43317F15" w14:textId="77777777" w:rsidR="00960620" w:rsidRPr="00960620" w:rsidRDefault="00960620" w:rsidP="00CB5875">
            <w:pPr>
              <w:pStyle w:val="GOSTTablenorm"/>
            </w:pPr>
            <w:r w:rsidRPr="00960620">
              <w:t>GUID</w:t>
            </w:r>
          </w:p>
        </w:tc>
        <w:tc>
          <w:tcPr>
            <w:tcW w:w="567" w:type="dxa"/>
          </w:tcPr>
          <w:p w14:paraId="5CE52E02" w14:textId="77777777" w:rsidR="00960620" w:rsidRPr="00960620" w:rsidRDefault="00960620" w:rsidP="00CB5875">
            <w:pPr>
              <w:pStyle w:val="GOSTTablenorm"/>
            </w:pPr>
            <w:r w:rsidRPr="00960620">
              <w:t>Н</w:t>
            </w:r>
          </w:p>
        </w:tc>
        <w:tc>
          <w:tcPr>
            <w:tcW w:w="3963" w:type="dxa"/>
          </w:tcPr>
          <w:p w14:paraId="5F22EA5A" w14:textId="77777777" w:rsidR="00960620" w:rsidRPr="00960620" w:rsidRDefault="00960620" w:rsidP="00CB5875">
            <w:pPr>
              <w:pStyle w:val="GOSTTablenorm"/>
            </w:pPr>
            <w:r w:rsidRPr="00960620">
              <w:t>Указывается GUID связанного документа АИФДБ</w:t>
            </w:r>
          </w:p>
        </w:tc>
      </w:tr>
      <w:tr w:rsidR="00960620" w:rsidRPr="00960620" w14:paraId="6D3FFE6A" w14:textId="77777777" w:rsidTr="00CB5875">
        <w:trPr>
          <w:trHeight w:val="279"/>
        </w:trPr>
        <w:tc>
          <w:tcPr>
            <w:tcW w:w="1701" w:type="dxa"/>
          </w:tcPr>
          <w:p w14:paraId="6CD5E39A" w14:textId="77777777" w:rsidR="00960620" w:rsidRPr="00960620" w:rsidRDefault="00960620" w:rsidP="00CB5875">
            <w:pPr>
              <w:pStyle w:val="GOSTTablenorm"/>
            </w:pPr>
            <w:r w:rsidRPr="00960620">
              <w:t xml:space="preserve">Код валюты по </w:t>
            </w:r>
            <w:r w:rsidRPr="00960620">
              <w:lastRenderedPageBreak/>
              <w:t>ОКВ</w:t>
            </w:r>
          </w:p>
        </w:tc>
        <w:tc>
          <w:tcPr>
            <w:tcW w:w="1701" w:type="dxa"/>
          </w:tcPr>
          <w:p w14:paraId="648977BD" w14:textId="77777777" w:rsidR="00960620" w:rsidRPr="00960620" w:rsidRDefault="00960620" w:rsidP="00CB5875">
            <w:pPr>
              <w:pStyle w:val="GOSTTablenorm"/>
            </w:pPr>
            <w:r w:rsidRPr="00960620">
              <w:lastRenderedPageBreak/>
              <w:t>G_S3_5_D_C8</w:t>
            </w:r>
          </w:p>
        </w:tc>
        <w:tc>
          <w:tcPr>
            <w:tcW w:w="567" w:type="dxa"/>
          </w:tcPr>
          <w:p w14:paraId="08C383FA" w14:textId="77777777" w:rsidR="00960620" w:rsidRPr="00960620" w:rsidRDefault="00960620" w:rsidP="00CB5875">
            <w:pPr>
              <w:pStyle w:val="GOSTTablenorm"/>
            </w:pPr>
            <w:r w:rsidRPr="00960620">
              <w:t>П</w:t>
            </w:r>
          </w:p>
        </w:tc>
        <w:tc>
          <w:tcPr>
            <w:tcW w:w="1134" w:type="dxa"/>
          </w:tcPr>
          <w:p w14:paraId="4FAABA07" w14:textId="77777777" w:rsidR="00960620" w:rsidRPr="00960620" w:rsidRDefault="00960620" w:rsidP="00CB5875">
            <w:pPr>
              <w:pStyle w:val="GOSTTablenorm"/>
            </w:pPr>
            <w:r w:rsidRPr="00960620">
              <w:t>Т(3)</w:t>
            </w:r>
          </w:p>
        </w:tc>
        <w:tc>
          <w:tcPr>
            <w:tcW w:w="567" w:type="dxa"/>
          </w:tcPr>
          <w:p w14:paraId="63AF7ED3" w14:textId="77777777" w:rsidR="00960620" w:rsidRPr="00960620" w:rsidRDefault="00960620" w:rsidP="00CB5875">
            <w:pPr>
              <w:pStyle w:val="GOSTTablenorm"/>
            </w:pPr>
            <w:r w:rsidRPr="00960620">
              <w:t>Н</w:t>
            </w:r>
          </w:p>
        </w:tc>
        <w:tc>
          <w:tcPr>
            <w:tcW w:w="3963" w:type="dxa"/>
          </w:tcPr>
          <w:p w14:paraId="5EA14E26" w14:textId="77777777" w:rsidR="00960620" w:rsidRPr="00960620" w:rsidRDefault="00960620" w:rsidP="00CB5875">
            <w:pPr>
              <w:pStyle w:val="GOSTTablenorm"/>
            </w:pPr>
            <w:r w:rsidRPr="00960620">
              <w:t xml:space="preserve">Указывается код иностранной валюты </w:t>
            </w:r>
            <w:r w:rsidRPr="00960620">
              <w:lastRenderedPageBreak/>
              <w:t>выплат (кассового расхода) в соответствии с Общероссийским классификатором валют</w:t>
            </w:r>
          </w:p>
        </w:tc>
      </w:tr>
      <w:tr w:rsidR="00960620" w:rsidRPr="00960620" w14:paraId="6E9F8339" w14:textId="77777777" w:rsidTr="00CB5875">
        <w:trPr>
          <w:trHeight w:val="279"/>
        </w:trPr>
        <w:tc>
          <w:tcPr>
            <w:tcW w:w="1701" w:type="dxa"/>
          </w:tcPr>
          <w:p w14:paraId="4B1016F4" w14:textId="77777777" w:rsidR="00960620" w:rsidRPr="00960620" w:rsidRDefault="00960620" w:rsidP="00CB5875">
            <w:pPr>
              <w:pStyle w:val="GOSTTablenorm"/>
            </w:pPr>
            <w:r w:rsidRPr="00960620">
              <w:lastRenderedPageBreak/>
              <w:t>Сумма в иностранной валюте</w:t>
            </w:r>
          </w:p>
        </w:tc>
        <w:tc>
          <w:tcPr>
            <w:tcW w:w="1701" w:type="dxa"/>
          </w:tcPr>
          <w:p w14:paraId="434D5E97" w14:textId="77777777" w:rsidR="00960620" w:rsidRPr="00960620" w:rsidRDefault="00960620" w:rsidP="00CB5875">
            <w:pPr>
              <w:pStyle w:val="GOSTTablenorm"/>
            </w:pPr>
            <w:r w:rsidRPr="00960620">
              <w:t>G_S3_5_D_C9</w:t>
            </w:r>
          </w:p>
        </w:tc>
        <w:tc>
          <w:tcPr>
            <w:tcW w:w="567" w:type="dxa"/>
          </w:tcPr>
          <w:p w14:paraId="0A32996E" w14:textId="77777777" w:rsidR="00960620" w:rsidRPr="00960620" w:rsidRDefault="00960620" w:rsidP="00CB5875">
            <w:pPr>
              <w:pStyle w:val="GOSTTablenorm"/>
            </w:pPr>
            <w:r w:rsidRPr="00960620">
              <w:t>П</w:t>
            </w:r>
          </w:p>
        </w:tc>
        <w:tc>
          <w:tcPr>
            <w:tcW w:w="1134" w:type="dxa"/>
          </w:tcPr>
          <w:p w14:paraId="5234CAE1" w14:textId="77777777" w:rsidR="00960620" w:rsidRPr="00960620" w:rsidRDefault="00960620" w:rsidP="00CB5875">
            <w:pPr>
              <w:pStyle w:val="GOSTTablenorm"/>
            </w:pPr>
            <w:r w:rsidRPr="00960620">
              <w:t>N(20.2)</w:t>
            </w:r>
          </w:p>
        </w:tc>
        <w:tc>
          <w:tcPr>
            <w:tcW w:w="567" w:type="dxa"/>
          </w:tcPr>
          <w:p w14:paraId="4E58033D" w14:textId="77777777" w:rsidR="00960620" w:rsidRPr="00960620" w:rsidRDefault="00960620" w:rsidP="00CB5875">
            <w:pPr>
              <w:pStyle w:val="GOSTTablenorm"/>
            </w:pPr>
            <w:r w:rsidRPr="00960620">
              <w:t>Н</w:t>
            </w:r>
          </w:p>
        </w:tc>
        <w:tc>
          <w:tcPr>
            <w:tcW w:w="3963" w:type="dxa"/>
          </w:tcPr>
          <w:p w14:paraId="21810B69" w14:textId="77777777" w:rsidR="00960620" w:rsidRPr="00960620" w:rsidRDefault="00960620" w:rsidP="00CB5875">
            <w:pPr>
              <w:pStyle w:val="GOSTTablenorm"/>
            </w:pPr>
            <w:r w:rsidRPr="00960620">
              <w:t>Указывается сумма выплат (кассового расхода) в иностранных валютах</w:t>
            </w:r>
          </w:p>
        </w:tc>
      </w:tr>
      <w:tr w:rsidR="00960620" w:rsidRPr="00960620" w14:paraId="5AD17DC7" w14:textId="77777777" w:rsidTr="00CB5875">
        <w:trPr>
          <w:trHeight w:val="279"/>
        </w:trPr>
        <w:tc>
          <w:tcPr>
            <w:tcW w:w="1701" w:type="dxa"/>
          </w:tcPr>
          <w:p w14:paraId="787A17DE" w14:textId="77777777" w:rsidR="00960620" w:rsidRPr="00960620" w:rsidRDefault="00960620" w:rsidP="00CB5875">
            <w:pPr>
              <w:pStyle w:val="GOSTTablenorm"/>
            </w:pPr>
            <w:r w:rsidRPr="00960620">
              <w:t>Курс валют</w:t>
            </w:r>
          </w:p>
        </w:tc>
        <w:tc>
          <w:tcPr>
            <w:tcW w:w="1701" w:type="dxa"/>
          </w:tcPr>
          <w:p w14:paraId="7EF28AB8" w14:textId="77777777" w:rsidR="00960620" w:rsidRPr="00960620" w:rsidRDefault="00960620" w:rsidP="00CB5875">
            <w:pPr>
              <w:pStyle w:val="GOSTTablenorm"/>
            </w:pPr>
            <w:r w:rsidRPr="00960620">
              <w:t>G_S3_5_D_C10</w:t>
            </w:r>
          </w:p>
        </w:tc>
        <w:tc>
          <w:tcPr>
            <w:tcW w:w="567" w:type="dxa"/>
          </w:tcPr>
          <w:p w14:paraId="39C0A46A" w14:textId="77777777" w:rsidR="00960620" w:rsidRPr="00960620" w:rsidRDefault="00960620" w:rsidP="00CB5875">
            <w:pPr>
              <w:pStyle w:val="GOSTTablenorm"/>
            </w:pPr>
            <w:r w:rsidRPr="00960620">
              <w:t>П</w:t>
            </w:r>
          </w:p>
        </w:tc>
        <w:tc>
          <w:tcPr>
            <w:tcW w:w="1134" w:type="dxa"/>
          </w:tcPr>
          <w:p w14:paraId="2E703BD1" w14:textId="77777777" w:rsidR="00960620" w:rsidRPr="00960620" w:rsidRDefault="00960620" w:rsidP="00CB5875">
            <w:pPr>
              <w:pStyle w:val="GOSTTablenorm"/>
            </w:pPr>
            <w:r w:rsidRPr="00960620">
              <w:t>N(20.4)</w:t>
            </w:r>
          </w:p>
        </w:tc>
        <w:tc>
          <w:tcPr>
            <w:tcW w:w="567" w:type="dxa"/>
          </w:tcPr>
          <w:p w14:paraId="22B39B71" w14:textId="77777777" w:rsidR="00960620" w:rsidRPr="00960620" w:rsidRDefault="00960620" w:rsidP="00CB5875">
            <w:pPr>
              <w:pStyle w:val="GOSTTablenorm"/>
            </w:pPr>
            <w:r w:rsidRPr="00960620">
              <w:t>Н</w:t>
            </w:r>
          </w:p>
        </w:tc>
        <w:tc>
          <w:tcPr>
            <w:tcW w:w="3963" w:type="dxa"/>
          </w:tcPr>
          <w:p w14:paraId="5F5F01B6" w14:textId="77777777" w:rsidR="00960620" w:rsidRPr="00960620" w:rsidRDefault="00960620" w:rsidP="00CB5875">
            <w:pPr>
              <w:pStyle w:val="GOSTTablenorm"/>
            </w:pPr>
            <w:r w:rsidRPr="00960620">
              <w:t>Указывается курс валюты выплаты на дату, за которую формируется документ «Выписка из лицевого счета АИФДБ», установленный Центральным банком Российской Федерации</w:t>
            </w:r>
          </w:p>
        </w:tc>
      </w:tr>
      <w:tr w:rsidR="00960620" w:rsidRPr="00960620" w14:paraId="63DB76A8" w14:textId="77777777" w:rsidTr="00CB5875">
        <w:trPr>
          <w:trHeight w:val="279"/>
        </w:trPr>
        <w:tc>
          <w:tcPr>
            <w:tcW w:w="1701" w:type="dxa"/>
          </w:tcPr>
          <w:p w14:paraId="31D33341" w14:textId="77777777" w:rsidR="00960620" w:rsidRPr="00960620" w:rsidRDefault="00960620" w:rsidP="00CB5875">
            <w:pPr>
              <w:pStyle w:val="GOSTTablenorm"/>
            </w:pPr>
            <w:r w:rsidRPr="00960620">
              <w:t>Сумма выплат в рублевом эквиваленте</w:t>
            </w:r>
          </w:p>
        </w:tc>
        <w:tc>
          <w:tcPr>
            <w:tcW w:w="1701" w:type="dxa"/>
          </w:tcPr>
          <w:p w14:paraId="0E62170A" w14:textId="77777777" w:rsidR="00960620" w:rsidRPr="00960620" w:rsidRDefault="00960620" w:rsidP="00CB5875">
            <w:pPr>
              <w:pStyle w:val="GOSTTablenorm"/>
            </w:pPr>
            <w:r w:rsidRPr="00960620">
              <w:t>G_S3_5_D_C11</w:t>
            </w:r>
          </w:p>
        </w:tc>
        <w:tc>
          <w:tcPr>
            <w:tcW w:w="567" w:type="dxa"/>
          </w:tcPr>
          <w:p w14:paraId="641A869D" w14:textId="77777777" w:rsidR="00960620" w:rsidRPr="00960620" w:rsidRDefault="00960620" w:rsidP="00CB5875">
            <w:pPr>
              <w:pStyle w:val="GOSTTablenorm"/>
            </w:pPr>
            <w:r w:rsidRPr="00960620">
              <w:t>П</w:t>
            </w:r>
          </w:p>
        </w:tc>
        <w:tc>
          <w:tcPr>
            <w:tcW w:w="1134" w:type="dxa"/>
          </w:tcPr>
          <w:p w14:paraId="68AB26C6" w14:textId="77777777" w:rsidR="00960620" w:rsidRPr="00960620" w:rsidRDefault="00960620" w:rsidP="00CB5875">
            <w:pPr>
              <w:pStyle w:val="GOSTTablenorm"/>
            </w:pPr>
            <w:r w:rsidRPr="00960620">
              <w:t>N(20.2)</w:t>
            </w:r>
          </w:p>
        </w:tc>
        <w:tc>
          <w:tcPr>
            <w:tcW w:w="567" w:type="dxa"/>
          </w:tcPr>
          <w:p w14:paraId="08FB6FCC" w14:textId="77777777" w:rsidR="00960620" w:rsidRPr="00960620" w:rsidRDefault="00960620" w:rsidP="00CB5875">
            <w:pPr>
              <w:pStyle w:val="GOSTTablenorm"/>
            </w:pPr>
            <w:r w:rsidRPr="00960620">
              <w:t>Н</w:t>
            </w:r>
          </w:p>
        </w:tc>
        <w:tc>
          <w:tcPr>
            <w:tcW w:w="3963" w:type="dxa"/>
          </w:tcPr>
          <w:p w14:paraId="30FC8DDF" w14:textId="77777777" w:rsidR="00960620" w:rsidRPr="00960620" w:rsidRDefault="00960620" w:rsidP="00CB5875">
            <w:pPr>
              <w:pStyle w:val="GOSTTablenorm"/>
            </w:pPr>
            <w:r w:rsidRPr="00960620">
              <w:t>Указывается сумма выплаты (кассового расхода) в рублевом эквиваленте по курсу, установленному Центральным банком Российской Федерации</w:t>
            </w:r>
          </w:p>
        </w:tc>
      </w:tr>
    </w:tbl>
    <w:p w14:paraId="7563F248" w14:textId="77777777" w:rsidR="00960620" w:rsidRPr="00960620" w:rsidRDefault="00960620" w:rsidP="00960620">
      <w:pPr>
        <w:pStyle w:val="32"/>
        <w:tabs>
          <w:tab w:val="num" w:pos="284"/>
        </w:tabs>
        <w:suppressAutoHyphens w:val="0"/>
        <w:ind w:left="1418"/>
      </w:pPr>
      <w:bookmarkStart w:id="4021" w:name="_Toc54598648"/>
      <w:bookmarkStart w:id="4022" w:name="_Toc154678023"/>
      <w:bookmarkStart w:id="4023" w:name="_Toc167886085"/>
      <w:bookmarkStart w:id="4024" w:name="_Toc182483811"/>
      <w:r w:rsidRPr="00960620">
        <w:t>Описание комплексного типа «tR_G_S3_5_GRF»</w:t>
      </w:r>
      <w:bookmarkEnd w:id="4021"/>
      <w:bookmarkEnd w:id="4022"/>
      <w:bookmarkEnd w:id="4023"/>
      <w:bookmarkEnd w:id="4024"/>
    </w:p>
    <w:p w14:paraId="16529989" w14:textId="77777777" w:rsidR="00960620" w:rsidRPr="00960620" w:rsidRDefault="00960620" w:rsidP="00960620">
      <w:pPr>
        <w:pStyle w:val="ASFKNormal"/>
        <w:jc w:val="both"/>
        <w:rPr>
          <w:rStyle w:val="GOSTNormal0"/>
        </w:rPr>
      </w:pPr>
      <w:r w:rsidRPr="00960620">
        <w:rPr>
          <w:rStyle w:val="GOSTNormal0"/>
          <w:szCs w:val="24"/>
        </w:rPr>
        <w:t>Описание комплексного типа «</w:t>
      </w:r>
      <w:r w:rsidRPr="00960620">
        <w:rPr>
          <w:sz w:val="24"/>
          <w:szCs w:val="24"/>
          <w:lang w:val="en-US"/>
        </w:rPr>
        <w:t>tR</w:t>
      </w:r>
      <w:r w:rsidRPr="00960620">
        <w:rPr>
          <w:sz w:val="24"/>
          <w:szCs w:val="24"/>
        </w:rPr>
        <w:t>_</w:t>
      </w:r>
      <w:r w:rsidRPr="00960620">
        <w:rPr>
          <w:sz w:val="24"/>
          <w:szCs w:val="24"/>
          <w:lang w:val="en-US"/>
        </w:rPr>
        <w:t>G</w:t>
      </w:r>
      <w:r w:rsidRPr="00960620">
        <w:rPr>
          <w:sz w:val="24"/>
          <w:szCs w:val="24"/>
        </w:rPr>
        <w:t>_</w:t>
      </w:r>
      <w:r w:rsidRPr="00960620">
        <w:rPr>
          <w:sz w:val="24"/>
          <w:szCs w:val="24"/>
          <w:lang w:val="en-US"/>
        </w:rPr>
        <w:t>S</w:t>
      </w:r>
      <w:r w:rsidRPr="00960620">
        <w:rPr>
          <w:sz w:val="24"/>
          <w:szCs w:val="24"/>
        </w:rPr>
        <w:t>3_5_</w:t>
      </w:r>
      <w:r w:rsidRPr="00960620">
        <w:rPr>
          <w:sz w:val="24"/>
          <w:szCs w:val="24"/>
          <w:lang w:val="en-US"/>
        </w:rPr>
        <w:t>GRF</w:t>
      </w:r>
      <w:r w:rsidRPr="00960620">
        <w:rPr>
          <w:rStyle w:val="GOSTNormal0"/>
          <w:szCs w:val="24"/>
        </w:rPr>
        <w:t xml:space="preserve">» блока «3.5 </w:t>
      </w:r>
      <w:r w:rsidRPr="00960620">
        <w:rPr>
          <w:sz w:val="24"/>
          <w:szCs w:val="24"/>
        </w:rPr>
        <w:t>Итого по коду валюты (ОКВ)</w:t>
      </w:r>
      <w:r w:rsidRPr="00960620">
        <w:rPr>
          <w:rStyle w:val="GOSTNormal0"/>
          <w:szCs w:val="24"/>
        </w:rPr>
        <w:t>».</w:t>
      </w:r>
    </w:p>
    <w:p w14:paraId="79D8ED77" w14:textId="0C452FB6" w:rsidR="00960620" w:rsidRPr="00960620" w:rsidRDefault="00960620" w:rsidP="00D644D2">
      <w:pPr>
        <w:pStyle w:val="GOSTNameTable"/>
        <w:numPr>
          <w:ilvl w:val="0"/>
          <w:numId w:val="69"/>
        </w:numPr>
        <w:suppressAutoHyphens w:val="0"/>
        <w:spacing w:before="120" w:after="0"/>
        <w:ind w:left="425" w:hanging="357"/>
        <w:contextualSpacing/>
        <w:jc w:val="both"/>
      </w:pPr>
      <w:r w:rsidRPr="00960620">
        <w:fldChar w:fldCharType="begin"/>
      </w:r>
      <w:r w:rsidRPr="00960620">
        <w:instrText xml:space="preserve">SEQ Таблица \* ARABIC </w:instrText>
      </w:r>
      <w:r w:rsidRPr="00960620">
        <w:fldChar w:fldCharType="separate"/>
      </w:r>
      <w:bookmarkStart w:id="4025" w:name="_Ref26281035"/>
      <w:r w:rsidR="00E066E2">
        <w:rPr>
          <w:noProof/>
        </w:rPr>
        <w:t>203</w:t>
      </w:r>
      <w:bookmarkEnd w:id="4025"/>
      <w:r w:rsidRPr="00960620">
        <w:fldChar w:fldCharType="end"/>
      </w:r>
      <w:r w:rsidRPr="00960620">
        <w:rPr>
          <w:rFonts w:eastAsia="Calibri"/>
          <w:szCs w:val="24"/>
        </w:rPr>
        <w:t xml:space="preserve"> –</w:t>
      </w:r>
      <w:r w:rsidRPr="00960620">
        <w:t xml:space="preserve"> Описание комплексного типа «</w:t>
      </w:r>
      <w:r w:rsidRPr="00960620">
        <w:rPr>
          <w:szCs w:val="22"/>
          <w:lang w:val="en-US"/>
        </w:rPr>
        <w:t>tR</w:t>
      </w:r>
      <w:r w:rsidRPr="00960620">
        <w:rPr>
          <w:szCs w:val="22"/>
        </w:rPr>
        <w:t>_</w:t>
      </w:r>
      <w:r w:rsidRPr="00960620">
        <w:rPr>
          <w:szCs w:val="22"/>
          <w:lang w:val="en-US"/>
        </w:rPr>
        <w:t>G</w:t>
      </w:r>
      <w:r w:rsidRPr="00960620">
        <w:rPr>
          <w:szCs w:val="22"/>
        </w:rPr>
        <w:t>_</w:t>
      </w:r>
      <w:r w:rsidRPr="00960620">
        <w:rPr>
          <w:szCs w:val="22"/>
          <w:lang w:val="en-US"/>
        </w:rPr>
        <w:t>S</w:t>
      </w:r>
      <w:r w:rsidRPr="00960620">
        <w:rPr>
          <w:szCs w:val="22"/>
        </w:rPr>
        <w:t>3_5_</w:t>
      </w:r>
      <w:r w:rsidRPr="00960620">
        <w:rPr>
          <w:szCs w:val="22"/>
          <w:lang w:val="en-US"/>
        </w:rPr>
        <w:t>GRF</w:t>
      </w:r>
      <w:r w:rsidRPr="00960620">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rsidRPr="00960620" w14:paraId="515E2395"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21AE020" w14:textId="77777777" w:rsidR="00960620" w:rsidRPr="00960620" w:rsidRDefault="00960620" w:rsidP="00CB5875">
            <w:pPr>
              <w:pStyle w:val="GOSTTableHead"/>
            </w:pPr>
            <w:r w:rsidRPr="00960620">
              <w:t>Наименование комплексного типа</w:t>
            </w:r>
          </w:p>
        </w:tc>
        <w:tc>
          <w:tcPr>
            <w:tcW w:w="1701" w:type="dxa"/>
          </w:tcPr>
          <w:p w14:paraId="2C14E2B3" w14:textId="77777777" w:rsidR="00960620" w:rsidRPr="00960620" w:rsidRDefault="00960620" w:rsidP="00CB5875">
            <w:pPr>
              <w:pStyle w:val="GOSTTableHead"/>
            </w:pPr>
            <w:r w:rsidRPr="00960620">
              <w:t>Текущий элемент/ атрибут</w:t>
            </w:r>
          </w:p>
        </w:tc>
        <w:tc>
          <w:tcPr>
            <w:tcW w:w="567" w:type="dxa"/>
          </w:tcPr>
          <w:p w14:paraId="3849B3E9" w14:textId="77777777" w:rsidR="00960620" w:rsidRPr="00960620" w:rsidRDefault="00960620" w:rsidP="00CB5875">
            <w:pPr>
              <w:pStyle w:val="GOSTTableHead"/>
            </w:pPr>
            <w:r w:rsidRPr="00960620">
              <w:t>Тип</w:t>
            </w:r>
          </w:p>
        </w:tc>
        <w:tc>
          <w:tcPr>
            <w:tcW w:w="1134" w:type="dxa"/>
          </w:tcPr>
          <w:p w14:paraId="7E87C509" w14:textId="77777777" w:rsidR="00960620" w:rsidRPr="00960620" w:rsidRDefault="00960620" w:rsidP="00CB5875">
            <w:pPr>
              <w:pStyle w:val="GOSTTableHead"/>
            </w:pPr>
            <w:r w:rsidRPr="00960620">
              <w:t>Формат элемента</w:t>
            </w:r>
          </w:p>
        </w:tc>
        <w:tc>
          <w:tcPr>
            <w:tcW w:w="567" w:type="dxa"/>
          </w:tcPr>
          <w:p w14:paraId="399EF0D7" w14:textId="77777777" w:rsidR="00960620" w:rsidRPr="00960620" w:rsidRDefault="00960620" w:rsidP="00CB5875">
            <w:pPr>
              <w:pStyle w:val="GOSTTableHead"/>
            </w:pPr>
            <w:r w:rsidRPr="00960620">
              <w:t>Обязательность</w:t>
            </w:r>
          </w:p>
        </w:tc>
        <w:tc>
          <w:tcPr>
            <w:tcW w:w="3963" w:type="dxa"/>
          </w:tcPr>
          <w:p w14:paraId="218A4AA3" w14:textId="77777777" w:rsidR="00960620" w:rsidRPr="00960620" w:rsidRDefault="00960620" w:rsidP="00CB5875">
            <w:pPr>
              <w:pStyle w:val="GOSTTableHead"/>
            </w:pPr>
            <w:r w:rsidRPr="00960620">
              <w:t>Дополнительная информация</w:t>
            </w:r>
          </w:p>
        </w:tc>
      </w:tr>
      <w:tr w:rsidR="00960620" w:rsidRPr="00960620" w14:paraId="72DC8E2A" w14:textId="77777777" w:rsidTr="00CB5875">
        <w:trPr>
          <w:trHeight w:val="279"/>
        </w:trPr>
        <w:tc>
          <w:tcPr>
            <w:tcW w:w="1701" w:type="dxa"/>
          </w:tcPr>
          <w:p w14:paraId="2387F933" w14:textId="77777777" w:rsidR="00960620" w:rsidRPr="00960620" w:rsidRDefault="00960620" w:rsidP="00CB5875">
            <w:pPr>
              <w:pStyle w:val="GOSTTablenorm"/>
            </w:pPr>
            <w:r w:rsidRPr="00960620">
              <w:t>tR_G_S3_5_GRF</w:t>
            </w:r>
          </w:p>
        </w:tc>
        <w:tc>
          <w:tcPr>
            <w:tcW w:w="1701" w:type="dxa"/>
          </w:tcPr>
          <w:p w14:paraId="326FECD9" w14:textId="77777777" w:rsidR="00960620" w:rsidRPr="00960620" w:rsidRDefault="00960620" w:rsidP="00CB5875">
            <w:pPr>
              <w:pStyle w:val="GOSTTablenorm"/>
            </w:pPr>
            <w:r w:rsidRPr="00960620">
              <w:t>G_S3_5_GRF_ITEM</w:t>
            </w:r>
          </w:p>
        </w:tc>
        <w:tc>
          <w:tcPr>
            <w:tcW w:w="567" w:type="dxa"/>
          </w:tcPr>
          <w:p w14:paraId="0ADE1A13" w14:textId="77777777" w:rsidR="00960620" w:rsidRPr="00960620" w:rsidRDefault="00960620" w:rsidP="00CB5875">
            <w:pPr>
              <w:pStyle w:val="GOSTTablenorm"/>
            </w:pPr>
            <w:r w:rsidRPr="00960620">
              <w:t>C</w:t>
            </w:r>
          </w:p>
        </w:tc>
        <w:tc>
          <w:tcPr>
            <w:tcW w:w="1134" w:type="dxa"/>
          </w:tcPr>
          <w:p w14:paraId="059B0B32" w14:textId="77777777" w:rsidR="00960620" w:rsidRPr="00960620" w:rsidRDefault="00960620" w:rsidP="00CB5875">
            <w:pPr>
              <w:pStyle w:val="GOSTTablenorm"/>
              <w:rPr>
                <w:lang w:val="en-US"/>
              </w:rPr>
            </w:pPr>
            <w:r w:rsidRPr="00960620">
              <w:rPr>
                <w:lang w:val="en-US"/>
              </w:rPr>
              <w:t>tR_G_S3_5_GRF_ITEM</w:t>
            </w:r>
          </w:p>
        </w:tc>
        <w:tc>
          <w:tcPr>
            <w:tcW w:w="567" w:type="dxa"/>
          </w:tcPr>
          <w:p w14:paraId="28092ACC" w14:textId="77777777" w:rsidR="00960620" w:rsidRPr="00960620" w:rsidRDefault="00960620" w:rsidP="00CB5875">
            <w:pPr>
              <w:pStyle w:val="GOSTTablenorm"/>
            </w:pPr>
            <w:r w:rsidRPr="00960620">
              <w:t>ОМ</w:t>
            </w:r>
          </w:p>
        </w:tc>
        <w:tc>
          <w:tcPr>
            <w:tcW w:w="3963" w:type="dxa"/>
          </w:tcPr>
          <w:p w14:paraId="02BB9F57" w14:textId="086DFF7F" w:rsidR="00960620" w:rsidRPr="00960620" w:rsidRDefault="00960620" w:rsidP="00CB5875">
            <w:pPr>
              <w:pStyle w:val="GOSTTablenorm"/>
            </w:pPr>
            <w:r w:rsidRPr="00960620">
              <w:t xml:space="preserve">Состав элемента представлен в таблице </w:t>
            </w:r>
            <w:r w:rsidRPr="00960620">
              <w:rPr>
                <w:b/>
              </w:rPr>
              <w:fldChar w:fldCharType="begin"/>
            </w:r>
            <w:r w:rsidRPr="00960620">
              <w:rPr>
                <w:b/>
              </w:rPr>
              <w:instrText xml:space="preserve"> REF _Ref26281479 \h  \* MERGEFORMAT </w:instrText>
            </w:r>
            <w:r w:rsidRPr="00960620">
              <w:rPr>
                <w:b/>
              </w:rPr>
            </w:r>
            <w:r w:rsidRPr="00960620">
              <w:rPr>
                <w:b/>
              </w:rPr>
              <w:fldChar w:fldCharType="separate"/>
            </w:r>
            <w:r w:rsidR="00E066E2" w:rsidRPr="00E066E2">
              <w:rPr>
                <w:b/>
              </w:rPr>
              <w:t>204</w:t>
            </w:r>
            <w:r w:rsidRPr="00960620">
              <w:rPr>
                <w:b/>
              </w:rPr>
              <w:fldChar w:fldCharType="end"/>
            </w:r>
          </w:p>
        </w:tc>
      </w:tr>
    </w:tbl>
    <w:p w14:paraId="1246DEFE" w14:textId="77777777" w:rsidR="00960620" w:rsidRPr="00960620" w:rsidRDefault="00960620" w:rsidP="00960620">
      <w:pPr>
        <w:pStyle w:val="32"/>
        <w:tabs>
          <w:tab w:val="num" w:pos="284"/>
        </w:tabs>
        <w:suppressAutoHyphens w:val="0"/>
        <w:ind w:left="1418"/>
      </w:pPr>
      <w:bookmarkStart w:id="4026" w:name="_Toc54598649"/>
      <w:bookmarkStart w:id="4027" w:name="_Toc154678024"/>
      <w:bookmarkStart w:id="4028" w:name="_Toc167886086"/>
      <w:bookmarkStart w:id="4029" w:name="_Toc182483812"/>
      <w:r w:rsidRPr="00960620">
        <w:t>Описание комплексного типа «tR_G_S3_5_GRF_ITEM»</w:t>
      </w:r>
      <w:bookmarkEnd w:id="4026"/>
      <w:bookmarkEnd w:id="4027"/>
      <w:bookmarkEnd w:id="4028"/>
      <w:bookmarkEnd w:id="4029"/>
    </w:p>
    <w:p w14:paraId="43E578E3" w14:textId="77777777" w:rsidR="00960620" w:rsidRDefault="00960620" w:rsidP="00960620">
      <w:pPr>
        <w:pStyle w:val="ASFKNormal"/>
        <w:jc w:val="both"/>
        <w:rPr>
          <w:rStyle w:val="GOSTNormal0"/>
        </w:rPr>
      </w:pPr>
      <w:r>
        <w:rPr>
          <w:rStyle w:val="GOSTNormal0"/>
        </w:rPr>
        <w:t xml:space="preserve">Описание </w:t>
      </w:r>
      <w:r>
        <w:rPr>
          <w:rStyle w:val="GOSTNormal0"/>
          <w:szCs w:val="24"/>
        </w:rPr>
        <w:t xml:space="preserve">комплексного типа </w:t>
      </w:r>
      <w:r>
        <w:rPr>
          <w:rStyle w:val="GOSTNormal0"/>
          <w:rFonts w:eastAsia="Calibri"/>
          <w:szCs w:val="24"/>
        </w:rPr>
        <w:t>«</w:t>
      </w:r>
      <w:r>
        <w:rPr>
          <w:sz w:val="24"/>
          <w:szCs w:val="24"/>
          <w:lang w:val="en-US"/>
        </w:rPr>
        <w:t>tR</w:t>
      </w:r>
      <w:r>
        <w:rPr>
          <w:sz w:val="24"/>
          <w:szCs w:val="24"/>
        </w:rPr>
        <w:t>_</w:t>
      </w:r>
      <w:r>
        <w:rPr>
          <w:sz w:val="24"/>
          <w:szCs w:val="24"/>
          <w:lang w:val="en-US"/>
        </w:rPr>
        <w:t>G</w:t>
      </w:r>
      <w:r>
        <w:rPr>
          <w:sz w:val="24"/>
          <w:szCs w:val="24"/>
        </w:rPr>
        <w:t>_</w:t>
      </w:r>
      <w:r>
        <w:rPr>
          <w:sz w:val="24"/>
          <w:szCs w:val="24"/>
          <w:lang w:val="en-US"/>
        </w:rPr>
        <w:t>S</w:t>
      </w:r>
      <w:r>
        <w:rPr>
          <w:sz w:val="24"/>
          <w:szCs w:val="24"/>
        </w:rPr>
        <w:t>3_5_</w:t>
      </w:r>
      <w:r>
        <w:rPr>
          <w:sz w:val="24"/>
          <w:szCs w:val="24"/>
          <w:lang w:val="en-US"/>
        </w:rPr>
        <w:t>GRF</w:t>
      </w:r>
      <w:r>
        <w:rPr>
          <w:color w:val="000000"/>
          <w:sz w:val="24"/>
          <w:szCs w:val="24"/>
        </w:rPr>
        <w:t>_</w:t>
      </w:r>
      <w:r>
        <w:rPr>
          <w:color w:val="000000"/>
          <w:sz w:val="24"/>
          <w:szCs w:val="24"/>
          <w:lang w:val="en-US"/>
        </w:rPr>
        <w:t>ITEM</w:t>
      </w:r>
      <w:r>
        <w:rPr>
          <w:rStyle w:val="GOSTNormal0"/>
          <w:szCs w:val="24"/>
        </w:rPr>
        <w:t xml:space="preserve">» блока «3.5 </w:t>
      </w:r>
      <w:r>
        <w:rPr>
          <w:sz w:val="24"/>
          <w:szCs w:val="24"/>
        </w:rPr>
        <w:t>Итого по коду валюты (ОКВ) (строки)</w:t>
      </w:r>
      <w:r>
        <w:rPr>
          <w:rStyle w:val="GOSTNormal0"/>
          <w:szCs w:val="24"/>
        </w:rPr>
        <w:t>».</w:t>
      </w:r>
    </w:p>
    <w:p w14:paraId="555B624C" w14:textId="03664AAE" w:rsidR="00960620" w:rsidRDefault="00960620" w:rsidP="00D644D2">
      <w:pPr>
        <w:pStyle w:val="GOSTNameTable"/>
        <w:numPr>
          <w:ilvl w:val="0"/>
          <w:numId w:val="69"/>
        </w:numPr>
        <w:suppressAutoHyphens w:val="0"/>
        <w:spacing w:before="120" w:after="0"/>
        <w:ind w:left="425" w:hanging="357"/>
        <w:contextualSpacing/>
        <w:jc w:val="both"/>
      </w:pPr>
      <w:r>
        <w:fldChar w:fldCharType="begin"/>
      </w:r>
      <w:r>
        <w:instrText xml:space="preserve">SEQ Таблица \* ARABIC </w:instrText>
      </w:r>
      <w:r>
        <w:fldChar w:fldCharType="separate"/>
      </w:r>
      <w:bookmarkStart w:id="4030" w:name="_Ref26281479"/>
      <w:r w:rsidR="00E066E2">
        <w:rPr>
          <w:noProof/>
        </w:rPr>
        <w:t>204</w:t>
      </w:r>
      <w:bookmarkEnd w:id="4030"/>
      <w:r>
        <w:fldChar w:fldCharType="end"/>
      </w:r>
      <w:r>
        <w:rPr>
          <w:rFonts w:eastAsia="Calibri"/>
          <w:szCs w:val="24"/>
        </w:rPr>
        <w:t xml:space="preserve"> –</w:t>
      </w:r>
      <w:r>
        <w:t xml:space="preserve"> Описание комплексного типа «</w:t>
      </w:r>
      <w:r>
        <w:rPr>
          <w:szCs w:val="24"/>
          <w:lang w:val="en-US"/>
        </w:rPr>
        <w:t>tR</w:t>
      </w:r>
      <w:r>
        <w:rPr>
          <w:szCs w:val="24"/>
        </w:rPr>
        <w:t>_</w:t>
      </w:r>
      <w:r>
        <w:rPr>
          <w:szCs w:val="24"/>
          <w:lang w:val="en-US"/>
        </w:rPr>
        <w:t>G</w:t>
      </w:r>
      <w:r>
        <w:rPr>
          <w:szCs w:val="24"/>
        </w:rPr>
        <w:t>_</w:t>
      </w:r>
      <w:r>
        <w:rPr>
          <w:szCs w:val="24"/>
          <w:lang w:val="en-US"/>
        </w:rPr>
        <w:t>S</w:t>
      </w:r>
      <w:r>
        <w:rPr>
          <w:szCs w:val="24"/>
        </w:rPr>
        <w:t>3_5_</w:t>
      </w:r>
      <w:r>
        <w:rPr>
          <w:szCs w:val="24"/>
          <w:lang w:val="en-US"/>
        </w:rPr>
        <w:t>GRF</w:t>
      </w:r>
      <w:r>
        <w:rPr>
          <w:color w:val="000000"/>
          <w:szCs w:val="24"/>
        </w:rPr>
        <w:t>_</w:t>
      </w:r>
      <w:r>
        <w:rPr>
          <w:color w:val="000000"/>
          <w:szCs w:val="24"/>
          <w:lang w:val="en-US"/>
        </w:rPr>
        <w:t>ITEM</w:t>
      </w:r>
      <w:r>
        <w:t>»</w:t>
      </w:r>
    </w:p>
    <w:tbl>
      <w:tblPr>
        <w:tblStyle w:val="GOSTTable"/>
        <w:tblW w:w="5000" w:type="pct"/>
        <w:tblLayout w:type="fixed"/>
        <w:tblLook w:val="07E0" w:firstRow="1" w:lastRow="1" w:firstColumn="1" w:lastColumn="1" w:noHBand="1" w:noVBand="1"/>
      </w:tblPr>
      <w:tblGrid>
        <w:gridCol w:w="1711"/>
        <w:gridCol w:w="1712"/>
        <w:gridCol w:w="571"/>
        <w:gridCol w:w="1141"/>
        <w:gridCol w:w="571"/>
        <w:gridCol w:w="3988"/>
      </w:tblGrid>
      <w:tr w:rsidR="00960620" w14:paraId="6F9C7934" w14:textId="77777777" w:rsidTr="00CB5875">
        <w:trPr>
          <w:cnfStyle w:val="100000000000" w:firstRow="1" w:lastRow="0" w:firstColumn="0" w:lastColumn="0" w:oddVBand="0" w:evenVBand="0" w:oddHBand="0" w:evenHBand="0" w:firstRowFirstColumn="0" w:firstRowLastColumn="0" w:lastRowFirstColumn="0" w:lastRowLastColumn="0"/>
          <w:trHeight w:val="283"/>
        </w:trPr>
        <w:tc>
          <w:tcPr>
            <w:tcW w:w="1711" w:type="dxa"/>
          </w:tcPr>
          <w:p w14:paraId="2DD6E28A" w14:textId="77777777" w:rsidR="00960620" w:rsidRDefault="00960620" w:rsidP="00CB5875">
            <w:pPr>
              <w:pStyle w:val="GOSTTableHead"/>
            </w:pPr>
            <w:r>
              <w:t>Наименование элемента</w:t>
            </w:r>
          </w:p>
        </w:tc>
        <w:tc>
          <w:tcPr>
            <w:tcW w:w="1712" w:type="dxa"/>
          </w:tcPr>
          <w:p w14:paraId="27BD9550" w14:textId="77777777" w:rsidR="00960620" w:rsidRDefault="00960620" w:rsidP="00CB5875">
            <w:pPr>
              <w:pStyle w:val="GOSTTableHead"/>
            </w:pPr>
            <w:r>
              <w:t>Сокращенное наименование (код) элемента</w:t>
            </w:r>
          </w:p>
        </w:tc>
        <w:tc>
          <w:tcPr>
            <w:tcW w:w="571" w:type="dxa"/>
          </w:tcPr>
          <w:p w14:paraId="2F15D4FC" w14:textId="77777777" w:rsidR="00960620" w:rsidRDefault="00960620" w:rsidP="00CB5875">
            <w:pPr>
              <w:pStyle w:val="GOSTTableHead"/>
            </w:pPr>
            <w:r>
              <w:t>Тип</w:t>
            </w:r>
          </w:p>
        </w:tc>
        <w:tc>
          <w:tcPr>
            <w:tcW w:w="1141" w:type="dxa"/>
          </w:tcPr>
          <w:p w14:paraId="7398A6DA" w14:textId="77777777" w:rsidR="00960620" w:rsidRDefault="00960620" w:rsidP="00CB5875">
            <w:pPr>
              <w:pStyle w:val="GOSTTableHead"/>
            </w:pPr>
            <w:r>
              <w:t>Формат элемента</w:t>
            </w:r>
          </w:p>
        </w:tc>
        <w:tc>
          <w:tcPr>
            <w:tcW w:w="571" w:type="dxa"/>
          </w:tcPr>
          <w:p w14:paraId="4245FB32" w14:textId="77777777" w:rsidR="00960620" w:rsidRDefault="00960620" w:rsidP="00CB5875">
            <w:pPr>
              <w:pStyle w:val="GOSTTableHead"/>
            </w:pPr>
            <w:r>
              <w:t>Обязательность</w:t>
            </w:r>
          </w:p>
        </w:tc>
        <w:tc>
          <w:tcPr>
            <w:tcW w:w="3988" w:type="dxa"/>
          </w:tcPr>
          <w:p w14:paraId="11C28CB3" w14:textId="77777777" w:rsidR="00960620" w:rsidRDefault="00960620" w:rsidP="00CB5875">
            <w:pPr>
              <w:pStyle w:val="GOSTTableHead"/>
            </w:pPr>
            <w:r>
              <w:t>Дополнительная информация</w:t>
            </w:r>
          </w:p>
        </w:tc>
      </w:tr>
      <w:tr w:rsidR="00960620" w14:paraId="41662C52" w14:textId="77777777" w:rsidTr="00CB5875">
        <w:trPr>
          <w:trHeight w:val="279"/>
        </w:trPr>
        <w:tc>
          <w:tcPr>
            <w:tcW w:w="1711" w:type="dxa"/>
          </w:tcPr>
          <w:p w14:paraId="60E2B959" w14:textId="77777777" w:rsidR="00960620" w:rsidRDefault="00960620" w:rsidP="00CB5875">
            <w:pPr>
              <w:pStyle w:val="GOSTTablenorm"/>
            </w:pPr>
            <w:r>
              <w:t>Итого по коду валюты (ОКВ)</w:t>
            </w:r>
          </w:p>
          <w:p w14:paraId="74ED761A" w14:textId="77777777" w:rsidR="00960620" w:rsidRDefault="00960620" w:rsidP="00CB5875">
            <w:pPr>
              <w:pStyle w:val="GOSTTablenorm"/>
            </w:pPr>
            <w:r>
              <w:t>Код валюты (по ОКВ)</w:t>
            </w:r>
          </w:p>
        </w:tc>
        <w:tc>
          <w:tcPr>
            <w:tcW w:w="1712" w:type="dxa"/>
          </w:tcPr>
          <w:p w14:paraId="54D8BD6D" w14:textId="77777777" w:rsidR="00960620" w:rsidRDefault="00960620" w:rsidP="00CB5875">
            <w:pPr>
              <w:pStyle w:val="GOSTTablenorm"/>
            </w:pPr>
            <w:r>
              <w:t>G_S3_5_GRF_R8</w:t>
            </w:r>
          </w:p>
        </w:tc>
        <w:tc>
          <w:tcPr>
            <w:tcW w:w="571" w:type="dxa"/>
          </w:tcPr>
          <w:p w14:paraId="19E7F3B7" w14:textId="77777777" w:rsidR="00960620" w:rsidRDefault="00960620" w:rsidP="00CB5875">
            <w:pPr>
              <w:pStyle w:val="GOSTTablenorm"/>
            </w:pPr>
            <w:r>
              <w:t>П</w:t>
            </w:r>
          </w:p>
        </w:tc>
        <w:tc>
          <w:tcPr>
            <w:tcW w:w="1141" w:type="dxa"/>
          </w:tcPr>
          <w:p w14:paraId="727D6348" w14:textId="77777777" w:rsidR="00960620" w:rsidRDefault="00960620" w:rsidP="00CB5875">
            <w:pPr>
              <w:pStyle w:val="GOSTTablenorm"/>
            </w:pPr>
            <w:r>
              <w:t>Т(3)</w:t>
            </w:r>
          </w:p>
        </w:tc>
        <w:tc>
          <w:tcPr>
            <w:tcW w:w="571" w:type="dxa"/>
          </w:tcPr>
          <w:p w14:paraId="4F56BD03" w14:textId="77777777" w:rsidR="00960620" w:rsidRDefault="00960620" w:rsidP="00CB5875">
            <w:pPr>
              <w:pStyle w:val="GOSTTablenorm"/>
            </w:pPr>
            <w:r>
              <w:t>Н</w:t>
            </w:r>
          </w:p>
        </w:tc>
        <w:tc>
          <w:tcPr>
            <w:tcW w:w="3988" w:type="dxa"/>
          </w:tcPr>
          <w:p w14:paraId="4D9DFFAB" w14:textId="77777777" w:rsidR="00960620" w:rsidRDefault="00960620" w:rsidP="00CB5875">
            <w:pPr>
              <w:pStyle w:val="GOSTTablenorm"/>
            </w:pPr>
            <w:r>
              <w:t>Указываются коды валют в разрезе кодов валют</w:t>
            </w:r>
          </w:p>
        </w:tc>
      </w:tr>
      <w:tr w:rsidR="00960620" w14:paraId="159C8FB1" w14:textId="77777777" w:rsidTr="00CB5875">
        <w:trPr>
          <w:trHeight w:val="279"/>
        </w:trPr>
        <w:tc>
          <w:tcPr>
            <w:tcW w:w="1711" w:type="dxa"/>
          </w:tcPr>
          <w:p w14:paraId="07BF2088" w14:textId="77777777" w:rsidR="00960620" w:rsidRDefault="00960620" w:rsidP="00CB5875">
            <w:pPr>
              <w:pStyle w:val="GOSTTablenorm"/>
            </w:pPr>
            <w:r>
              <w:lastRenderedPageBreak/>
              <w:t>Итого по коду валюты (ОКВ)</w:t>
            </w:r>
          </w:p>
          <w:p w14:paraId="4A4FB39C" w14:textId="77777777" w:rsidR="00960620" w:rsidRDefault="00960620" w:rsidP="00CB5875">
            <w:pPr>
              <w:pStyle w:val="GOSTTablenorm"/>
            </w:pPr>
            <w:r>
              <w:t>Сумма в иностранной валюте</w:t>
            </w:r>
          </w:p>
        </w:tc>
        <w:tc>
          <w:tcPr>
            <w:tcW w:w="1712" w:type="dxa"/>
          </w:tcPr>
          <w:p w14:paraId="6EAA35F8" w14:textId="77777777" w:rsidR="00960620" w:rsidRDefault="00960620" w:rsidP="00CB5875">
            <w:pPr>
              <w:pStyle w:val="GOSTTablenorm"/>
            </w:pPr>
            <w:r>
              <w:t>G_S3_5_GRF_R9</w:t>
            </w:r>
          </w:p>
        </w:tc>
        <w:tc>
          <w:tcPr>
            <w:tcW w:w="571" w:type="dxa"/>
          </w:tcPr>
          <w:p w14:paraId="12E5642E" w14:textId="77777777" w:rsidR="00960620" w:rsidRDefault="00960620" w:rsidP="00CB5875">
            <w:pPr>
              <w:pStyle w:val="GOSTTablenorm"/>
            </w:pPr>
            <w:r>
              <w:t>П</w:t>
            </w:r>
          </w:p>
        </w:tc>
        <w:tc>
          <w:tcPr>
            <w:tcW w:w="1141" w:type="dxa"/>
          </w:tcPr>
          <w:p w14:paraId="05410092" w14:textId="77777777" w:rsidR="00960620" w:rsidRDefault="00960620" w:rsidP="00CB5875">
            <w:pPr>
              <w:pStyle w:val="GOSTTablenorm"/>
            </w:pPr>
            <w:r>
              <w:t>N(20.2)</w:t>
            </w:r>
          </w:p>
        </w:tc>
        <w:tc>
          <w:tcPr>
            <w:tcW w:w="571" w:type="dxa"/>
          </w:tcPr>
          <w:p w14:paraId="29BF9BEF" w14:textId="77777777" w:rsidR="00960620" w:rsidRDefault="00960620" w:rsidP="00CB5875">
            <w:pPr>
              <w:pStyle w:val="GOSTTablenorm"/>
            </w:pPr>
            <w:r>
              <w:t>Н</w:t>
            </w:r>
          </w:p>
        </w:tc>
        <w:tc>
          <w:tcPr>
            <w:tcW w:w="3988" w:type="dxa"/>
          </w:tcPr>
          <w:p w14:paraId="36CDF0D3" w14:textId="77777777" w:rsidR="00960620" w:rsidRDefault="00960620" w:rsidP="00CB5875">
            <w:pPr>
              <w:pStyle w:val="GOSTTablenorm"/>
            </w:pPr>
            <w:r>
              <w:t>Указывается итоговая сумма выплат (кассового расхода) в иностранных валютах</w:t>
            </w:r>
          </w:p>
        </w:tc>
      </w:tr>
      <w:tr w:rsidR="00960620" w14:paraId="096BEC97" w14:textId="77777777" w:rsidTr="00CB5875">
        <w:trPr>
          <w:trHeight w:val="279"/>
        </w:trPr>
        <w:tc>
          <w:tcPr>
            <w:tcW w:w="1711" w:type="dxa"/>
          </w:tcPr>
          <w:p w14:paraId="32414641" w14:textId="77777777" w:rsidR="00960620" w:rsidRDefault="00960620" w:rsidP="00CB5875">
            <w:pPr>
              <w:pStyle w:val="GOSTTablenorm"/>
            </w:pPr>
            <w:r>
              <w:t>Итого по коду валюты (ОКВ)</w:t>
            </w:r>
          </w:p>
          <w:p w14:paraId="0D30F3FF" w14:textId="77777777" w:rsidR="00960620" w:rsidRDefault="00960620" w:rsidP="00CB5875">
            <w:pPr>
              <w:pStyle w:val="GOSTTablenorm"/>
            </w:pPr>
            <w:r>
              <w:t>Сумма выплат в рублевом эквиваленте</w:t>
            </w:r>
          </w:p>
        </w:tc>
        <w:tc>
          <w:tcPr>
            <w:tcW w:w="1712" w:type="dxa"/>
          </w:tcPr>
          <w:p w14:paraId="2A0D42F2" w14:textId="77777777" w:rsidR="00960620" w:rsidRDefault="00960620" w:rsidP="00CB5875">
            <w:pPr>
              <w:pStyle w:val="GOSTTablenorm"/>
            </w:pPr>
            <w:r>
              <w:t>G_S3_5_GRF_R11</w:t>
            </w:r>
          </w:p>
        </w:tc>
        <w:tc>
          <w:tcPr>
            <w:tcW w:w="571" w:type="dxa"/>
          </w:tcPr>
          <w:p w14:paraId="59CE186D" w14:textId="77777777" w:rsidR="00960620" w:rsidRDefault="00960620" w:rsidP="00CB5875">
            <w:pPr>
              <w:pStyle w:val="GOSTTablenorm"/>
            </w:pPr>
            <w:r>
              <w:t>П</w:t>
            </w:r>
          </w:p>
        </w:tc>
        <w:tc>
          <w:tcPr>
            <w:tcW w:w="1141" w:type="dxa"/>
          </w:tcPr>
          <w:p w14:paraId="528BF79F" w14:textId="77777777" w:rsidR="00960620" w:rsidRDefault="00960620" w:rsidP="00CB5875">
            <w:pPr>
              <w:pStyle w:val="GOSTTablenorm"/>
            </w:pPr>
            <w:r>
              <w:t>N(20.2)</w:t>
            </w:r>
          </w:p>
        </w:tc>
        <w:tc>
          <w:tcPr>
            <w:tcW w:w="571" w:type="dxa"/>
          </w:tcPr>
          <w:p w14:paraId="5EA7696C" w14:textId="77777777" w:rsidR="00960620" w:rsidRDefault="00960620" w:rsidP="00CB5875">
            <w:pPr>
              <w:pStyle w:val="GOSTTablenorm"/>
            </w:pPr>
            <w:r>
              <w:t>Н</w:t>
            </w:r>
          </w:p>
        </w:tc>
        <w:tc>
          <w:tcPr>
            <w:tcW w:w="3988" w:type="dxa"/>
          </w:tcPr>
          <w:p w14:paraId="57844C32" w14:textId="77777777" w:rsidR="00960620" w:rsidRDefault="00960620" w:rsidP="00CB5875">
            <w:pPr>
              <w:pStyle w:val="GOSTTablenorm"/>
            </w:pPr>
            <w:r>
              <w:t>Указывается итоговая сумма выплат (кассового расхода) в иностранной валюте в рублевом эквиваленте и в разрезе кодов валют</w:t>
            </w:r>
          </w:p>
        </w:tc>
      </w:tr>
    </w:tbl>
    <w:p w14:paraId="0C6008D8" w14:textId="77777777" w:rsidR="00960620" w:rsidRDefault="00960620" w:rsidP="00960620">
      <w:pPr>
        <w:pStyle w:val="32"/>
        <w:tabs>
          <w:tab w:val="num" w:pos="284"/>
        </w:tabs>
        <w:suppressAutoHyphens w:val="0"/>
        <w:ind w:left="1418"/>
      </w:pPr>
      <w:bookmarkStart w:id="4031" w:name="_Toc108434814"/>
      <w:bookmarkStart w:id="4032" w:name="_Toc108436544"/>
      <w:bookmarkStart w:id="4033" w:name="_Toc108524851"/>
      <w:bookmarkStart w:id="4034" w:name="_Toc108527706"/>
      <w:bookmarkStart w:id="4035" w:name="_Toc118064461"/>
      <w:bookmarkStart w:id="4036" w:name="_Toc118067282"/>
      <w:bookmarkStart w:id="4037" w:name="_Toc118070272"/>
      <w:bookmarkStart w:id="4038" w:name="_Toc118208432"/>
      <w:bookmarkStart w:id="4039" w:name="_Toc118212359"/>
      <w:bookmarkStart w:id="4040" w:name="_Toc120096593"/>
      <w:bookmarkStart w:id="4041" w:name="_Toc120099829"/>
      <w:bookmarkStart w:id="4042" w:name="_Toc108434815"/>
      <w:bookmarkStart w:id="4043" w:name="_Toc108436545"/>
      <w:bookmarkStart w:id="4044" w:name="_Toc108524852"/>
      <w:bookmarkStart w:id="4045" w:name="_Toc108527707"/>
      <w:bookmarkStart w:id="4046" w:name="_Toc118064462"/>
      <w:bookmarkStart w:id="4047" w:name="_Toc118067283"/>
      <w:bookmarkStart w:id="4048" w:name="_Toc118070273"/>
      <w:bookmarkStart w:id="4049" w:name="_Toc118208433"/>
      <w:bookmarkStart w:id="4050" w:name="_Toc118212360"/>
      <w:bookmarkStart w:id="4051" w:name="_Toc120096594"/>
      <w:bookmarkStart w:id="4052" w:name="_Toc120099830"/>
      <w:bookmarkStart w:id="4053" w:name="_Toc108434816"/>
      <w:bookmarkStart w:id="4054" w:name="_Toc108436546"/>
      <w:bookmarkStart w:id="4055" w:name="_Toc108524853"/>
      <w:bookmarkStart w:id="4056" w:name="_Toc108527708"/>
      <w:bookmarkStart w:id="4057" w:name="_Toc118064463"/>
      <w:bookmarkStart w:id="4058" w:name="_Toc118067284"/>
      <w:bookmarkStart w:id="4059" w:name="_Toc118070274"/>
      <w:bookmarkStart w:id="4060" w:name="_Toc118208434"/>
      <w:bookmarkStart w:id="4061" w:name="_Toc118212361"/>
      <w:bookmarkStart w:id="4062" w:name="_Toc120096595"/>
      <w:bookmarkStart w:id="4063" w:name="_Toc120099831"/>
      <w:bookmarkStart w:id="4064" w:name="_Toc167886087"/>
      <w:bookmarkStart w:id="4065" w:name="_Toc182483813"/>
      <w:bookmarkStart w:id="4066" w:name="_Toc54598651"/>
      <w:bookmarkStart w:id="4067" w:name="_Toc154678025"/>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r>
        <w:t>Описание комплексного типа «tTF»</w:t>
      </w:r>
      <w:bookmarkEnd w:id="4064"/>
      <w:bookmarkEnd w:id="4065"/>
    </w:p>
    <w:p w14:paraId="5B3FEB7B" w14:textId="77777777" w:rsidR="00960620" w:rsidRDefault="00960620" w:rsidP="00960620">
      <w:r>
        <w:t>Описание комплексного типа «tTF» блока «Системная информация».</w:t>
      </w:r>
    </w:p>
    <w:p w14:paraId="3E39C38C" w14:textId="6D0A7870" w:rsidR="00960620" w:rsidRDefault="00960620" w:rsidP="00D644D2">
      <w:pPr>
        <w:pStyle w:val="GOSTNameTable"/>
        <w:numPr>
          <w:ilvl w:val="0"/>
          <w:numId w:val="70"/>
        </w:numPr>
        <w:suppressAutoHyphens w:val="0"/>
        <w:spacing w:before="120" w:after="0"/>
        <w:ind w:left="425" w:hanging="357"/>
      </w:pPr>
      <w:r>
        <w:fldChar w:fldCharType="begin"/>
      </w:r>
      <w:r>
        <w:instrText>SEQ Таблица \* ARABIC</w:instrText>
      </w:r>
      <w:r>
        <w:fldChar w:fldCharType="separate"/>
      </w:r>
      <w:r w:rsidR="00E066E2">
        <w:rPr>
          <w:noProof/>
        </w:rPr>
        <w:t>205</w:t>
      </w:r>
      <w:r>
        <w:fldChar w:fldCharType="end"/>
      </w:r>
      <w:r>
        <w:rPr>
          <w:rFonts w:eastAsia="Calibri"/>
          <w:szCs w:val="24"/>
        </w:rPr>
        <w:t xml:space="preserve"> –</w:t>
      </w:r>
      <w:r>
        <w:t xml:space="preserve"> Описание комплексного типа «</w:t>
      </w:r>
      <w:r>
        <w:rPr>
          <w:sz w:val="26"/>
          <w:szCs w:val="26"/>
          <w:lang w:val="en-US" w:eastAsia="en-US"/>
        </w:rPr>
        <w:t>t</w:t>
      </w:r>
      <w:r>
        <w:rPr>
          <w:szCs w:val="22"/>
          <w:lang w:val="en-US" w:eastAsia="en-US"/>
        </w:rPr>
        <w:t>TF</w:t>
      </w:r>
      <w:r>
        <w:t>»</w:t>
      </w:r>
    </w:p>
    <w:tbl>
      <w:tblPr>
        <w:tblStyle w:val="GOSTTable"/>
        <w:tblW w:w="5000" w:type="pct"/>
        <w:tblLayout w:type="fixed"/>
        <w:tblLook w:val="04A0" w:firstRow="1" w:lastRow="0" w:firstColumn="1" w:lastColumn="0" w:noHBand="0" w:noVBand="1"/>
      </w:tblPr>
      <w:tblGrid>
        <w:gridCol w:w="1712"/>
        <w:gridCol w:w="1711"/>
        <w:gridCol w:w="571"/>
        <w:gridCol w:w="1141"/>
        <w:gridCol w:w="571"/>
        <w:gridCol w:w="3988"/>
      </w:tblGrid>
      <w:tr w:rsidR="00960620" w14:paraId="27DC871F" w14:textId="77777777" w:rsidTr="00CB5875">
        <w:trPr>
          <w:cnfStyle w:val="100000000000" w:firstRow="1" w:lastRow="0" w:firstColumn="0" w:lastColumn="0" w:oddVBand="0" w:evenVBand="0" w:oddHBand="0" w:evenHBand="0" w:firstRowFirstColumn="0" w:firstRowLastColumn="0" w:lastRowFirstColumn="0" w:lastRowLastColumn="0"/>
        </w:trPr>
        <w:tc>
          <w:tcPr>
            <w:tcW w:w="1702" w:type="dxa"/>
          </w:tcPr>
          <w:p w14:paraId="490FA0FC" w14:textId="77777777" w:rsidR="00960620" w:rsidRDefault="00960620" w:rsidP="00CB5875">
            <w:pPr>
              <w:pStyle w:val="GOSTTableHead"/>
              <w:rPr>
                <w:szCs w:val="22"/>
              </w:rPr>
            </w:pPr>
            <w:r>
              <w:rPr>
                <w:szCs w:val="22"/>
              </w:rPr>
              <w:t>Наименование элемента</w:t>
            </w:r>
          </w:p>
        </w:tc>
        <w:tc>
          <w:tcPr>
            <w:tcW w:w="1701" w:type="dxa"/>
          </w:tcPr>
          <w:p w14:paraId="779FB631" w14:textId="77777777" w:rsidR="00960620" w:rsidRDefault="00960620" w:rsidP="00CB5875">
            <w:pPr>
              <w:pStyle w:val="GOSTTableHead"/>
              <w:rPr>
                <w:szCs w:val="22"/>
              </w:rPr>
            </w:pPr>
            <w:r>
              <w:rPr>
                <w:szCs w:val="22"/>
              </w:rPr>
              <w:t>Сокращенное наименование (код) элемента</w:t>
            </w:r>
          </w:p>
        </w:tc>
        <w:tc>
          <w:tcPr>
            <w:tcW w:w="567" w:type="dxa"/>
          </w:tcPr>
          <w:p w14:paraId="451D5D0D" w14:textId="77777777" w:rsidR="00960620" w:rsidRDefault="00960620" w:rsidP="00CB5875">
            <w:pPr>
              <w:pStyle w:val="GOSTTableHead"/>
              <w:rPr>
                <w:szCs w:val="22"/>
              </w:rPr>
            </w:pPr>
            <w:r>
              <w:rPr>
                <w:szCs w:val="22"/>
              </w:rPr>
              <w:t>Тип</w:t>
            </w:r>
          </w:p>
        </w:tc>
        <w:tc>
          <w:tcPr>
            <w:tcW w:w="1134" w:type="dxa"/>
          </w:tcPr>
          <w:p w14:paraId="1287A141" w14:textId="77777777" w:rsidR="00960620" w:rsidRDefault="00960620" w:rsidP="00CB5875">
            <w:pPr>
              <w:pStyle w:val="GOSTTableHead"/>
              <w:rPr>
                <w:szCs w:val="22"/>
              </w:rPr>
            </w:pPr>
            <w:r>
              <w:rPr>
                <w:szCs w:val="22"/>
              </w:rPr>
              <w:t>Формат элемента</w:t>
            </w:r>
          </w:p>
        </w:tc>
        <w:tc>
          <w:tcPr>
            <w:tcW w:w="567" w:type="dxa"/>
          </w:tcPr>
          <w:p w14:paraId="7841F2CE" w14:textId="77777777" w:rsidR="00960620" w:rsidRDefault="00960620" w:rsidP="00CB5875">
            <w:pPr>
              <w:pStyle w:val="GOSTTableHead"/>
              <w:rPr>
                <w:szCs w:val="22"/>
              </w:rPr>
            </w:pPr>
            <w:r>
              <w:rPr>
                <w:szCs w:val="22"/>
              </w:rPr>
              <w:t>Обязательность</w:t>
            </w:r>
          </w:p>
        </w:tc>
        <w:tc>
          <w:tcPr>
            <w:tcW w:w="3963" w:type="dxa"/>
          </w:tcPr>
          <w:p w14:paraId="150CD1E2" w14:textId="77777777" w:rsidR="00960620" w:rsidRDefault="00960620" w:rsidP="00CB5875">
            <w:pPr>
              <w:pStyle w:val="GOSTTableHead"/>
              <w:rPr>
                <w:szCs w:val="22"/>
              </w:rPr>
            </w:pPr>
            <w:r>
              <w:rPr>
                <w:szCs w:val="22"/>
              </w:rPr>
              <w:t>Дополнительная информация</w:t>
            </w:r>
          </w:p>
        </w:tc>
      </w:tr>
      <w:tr w:rsidR="00960620" w14:paraId="15113CC8" w14:textId="77777777" w:rsidTr="00CB5875">
        <w:trPr>
          <w:cnfStyle w:val="000000100000" w:firstRow="0" w:lastRow="0" w:firstColumn="0" w:lastColumn="0" w:oddVBand="0" w:evenVBand="0" w:oddHBand="1" w:evenHBand="0" w:firstRowFirstColumn="0" w:firstRowLastColumn="0" w:lastRowFirstColumn="0" w:lastRowLastColumn="0"/>
        </w:trPr>
        <w:tc>
          <w:tcPr>
            <w:tcW w:w="1702" w:type="dxa"/>
          </w:tcPr>
          <w:p w14:paraId="523876B2" w14:textId="77777777" w:rsidR="00960620" w:rsidRDefault="00960620" w:rsidP="00CB5875">
            <w:pPr>
              <w:pStyle w:val="GOSTTablenorm"/>
              <w:rPr>
                <w:szCs w:val="22"/>
                <w:lang w:eastAsia="en-US"/>
              </w:rPr>
            </w:pPr>
            <w:r>
              <w:rPr>
                <w:szCs w:val="22"/>
              </w:rPr>
              <w:t>Глобальный</w:t>
            </w:r>
            <w:r>
              <w:rPr>
                <w:szCs w:val="22"/>
                <w:lang w:eastAsia="en-US"/>
              </w:rPr>
              <w:t xml:space="preserve"> уникальный идентификатор</w:t>
            </w:r>
          </w:p>
        </w:tc>
        <w:tc>
          <w:tcPr>
            <w:tcW w:w="1701" w:type="dxa"/>
          </w:tcPr>
          <w:p w14:paraId="5B2E5A9C" w14:textId="77777777" w:rsidR="00960620" w:rsidRDefault="00960620" w:rsidP="00CB5875">
            <w:pPr>
              <w:pStyle w:val="GOSTTablenorm"/>
              <w:rPr>
                <w:szCs w:val="22"/>
                <w:lang w:eastAsia="en-US"/>
              </w:rPr>
            </w:pPr>
            <w:r>
              <w:rPr>
                <w:szCs w:val="22"/>
                <w:lang w:eastAsia="en-US"/>
              </w:rPr>
              <w:t>GUID</w:t>
            </w:r>
          </w:p>
        </w:tc>
        <w:tc>
          <w:tcPr>
            <w:tcW w:w="567" w:type="dxa"/>
          </w:tcPr>
          <w:p w14:paraId="1C570B9C" w14:textId="77777777" w:rsidR="00960620" w:rsidRDefault="00960620" w:rsidP="00CB5875">
            <w:pPr>
              <w:pStyle w:val="GOSTTablenorm"/>
              <w:jc w:val="center"/>
              <w:rPr>
                <w:szCs w:val="22"/>
                <w:lang w:eastAsia="en-US"/>
              </w:rPr>
            </w:pPr>
            <w:r>
              <w:rPr>
                <w:szCs w:val="22"/>
                <w:lang w:eastAsia="en-US"/>
              </w:rPr>
              <w:t>П</w:t>
            </w:r>
          </w:p>
        </w:tc>
        <w:tc>
          <w:tcPr>
            <w:tcW w:w="1134" w:type="dxa"/>
          </w:tcPr>
          <w:p w14:paraId="52651997" w14:textId="77777777" w:rsidR="00960620" w:rsidRDefault="00960620" w:rsidP="00CB5875">
            <w:pPr>
              <w:pStyle w:val="GOSTTablenorm"/>
              <w:rPr>
                <w:szCs w:val="22"/>
                <w:lang w:eastAsia="en-US"/>
              </w:rPr>
            </w:pPr>
            <w:r>
              <w:rPr>
                <w:szCs w:val="22"/>
                <w:lang w:eastAsia="en-US"/>
              </w:rPr>
              <w:t>GUID</w:t>
            </w:r>
          </w:p>
        </w:tc>
        <w:tc>
          <w:tcPr>
            <w:tcW w:w="567" w:type="dxa"/>
          </w:tcPr>
          <w:p w14:paraId="0B939F5C" w14:textId="77777777" w:rsidR="00960620" w:rsidRDefault="00960620" w:rsidP="00CB5875">
            <w:pPr>
              <w:pStyle w:val="GOSTTablenorm"/>
              <w:jc w:val="center"/>
              <w:rPr>
                <w:szCs w:val="22"/>
                <w:lang w:eastAsia="en-US"/>
              </w:rPr>
            </w:pPr>
            <w:r>
              <w:rPr>
                <w:szCs w:val="22"/>
                <w:lang w:eastAsia="en-US"/>
              </w:rPr>
              <w:t>О</w:t>
            </w:r>
          </w:p>
        </w:tc>
        <w:tc>
          <w:tcPr>
            <w:tcW w:w="3963" w:type="dxa"/>
          </w:tcPr>
          <w:p w14:paraId="3955364F" w14:textId="77777777" w:rsidR="00960620" w:rsidRDefault="00960620" w:rsidP="00CB5875">
            <w:pPr>
              <w:pStyle w:val="GOSTTablenorm"/>
              <w:rPr>
                <w:szCs w:val="22"/>
                <w:lang w:eastAsia="en-US"/>
              </w:rPr>
            </w:pPr>
            <w:r>
              <w:rPr>
                <w:szCs w:val="22"/>
                <w:lang w:eastAsia="en-US"/>
              </w:rPr>
              <w:t>Служебное поле, заполняется в ТОФК</w:t>
            </w:r>
          </w:p>
        </w:tc>
      </w:tr>
    </w:tbl>
    <w:p w14:paraId="51559474" w14:textId="77777777" w:rsidR="00960620" w:rsidRPr="002E7B9F" w:rsidRDefault="00960620" w:rsidP="00960620">
      <w:pPr>
        <w:pStyle w:val="32"/>
        <w:tabs>
          <w:tab w:val="num" w:pos="284"/>
        </w:tabs>
        <w:suppressAutoHyphens w:val="0"/>
        <w:ind w:left="1418"/>
        <w:rPr>
          <w:highlight w:val="green"/>
        </w:rPr>
      </w:pPr>
      <w:bookmarkStart w:id="4068" w:name="_Toc167886088"/>
      <w:bookmarkStart w:id="4069" w:name="_Toc182483814"/>
      <w:r w:rsidRPr="002E7B9F">
        <w:rPr>
          <w:highlight w:val="green"/>
        </w:rPr>
        <w:t>Пример XML</w:t>
      </w:r>
      <w:bookmarkEnd w:id="4066"/>
      <w:bookmarkEnd w:id="4067"/>
      <w:bookmarkEnd w:id="4068"/>
      <w:bookmarkEnd w:id="4069"/>
    </w:p>
    <w:p w14:paraId="5B2D1123" w14:textId="77777777" w:rsidR="00960620" w:rsidRDefault="00960620" w:rsidP="00B61080">
      <w:pPr>
        <w:pStyle w:val="GOSTScript"/>
        <w:pBdr>
          <w:left w:val="dotted" w:sz="4" w:space="24" w:color="auto"/>
        </w:pBdr>
      </w:pPr>
      <w:r>
        <w:t xml:space="preserve">&lt;?xml version="1.0" encoding="UTF-8"?&gt; </w:t>
      </w:r>
    </w:p>
    <w:p w14:paraId="6AF7543D" w14:textId="77777777" w:rsidR="00960620" w:rsidRDefault="00960620" w:rsidP="00B61080">
      <w:pPr>
        <w:pStyle w:val="GOSTScript"/>
        <w:pBdr>
          <w:left w:val="dotted" w:sz="4" w:space="24" w:color="auto"/>
        </w:pBdr>
      </w:pPr>
      <w:r>
        <w:t>&lt;soapenv:Envelope xmlns:soapenv="http://schemas.xmlsoap.org/soap/envelope/" xmlns:wsu="http://docs.oasis-open.org/wss/2004/01/oasis-200401-wss-wssecurity-utility-1.0.xsd" xmlns:wsse="http://docs.oasis-open.org/wss/2004/01/oasis-200401-wss-wssecurity-secext-1.0.xsd"&gt;</w:t>
      </w:r>
    </w:p>
    <w:p w14:paraId="2D6790E9" w14:textId="77777777" w:rsidR="00960620" w:rsidRDefault="00960620" w:rsidP="00B61080">
      <w:pPr>
        <w:pStyle w:val="GOSTScript"/>
        <w:pBdr>
          <w:left w:val="dotted" w:sz="4" w:space="24" w:color="auto"/>
        </w:pBdr>
      </w:pPr>
      <w:r>
        <w:t>&lt;env:Header xmlns:env="http://schemas.xmlsoap.org/soap/envelope/"&gt;&lt;wsse:Security wsu:Id="Id-sec-f9cb3040b7ca31cd7876d625c632e1aed304"&gt;</w:t>
      </w:r>
    </w:p>
    <w:p w14:paraId="792F1215" w14:textId="77777777" w:rsidR="00960620" w:rsidRDefault="00960620" w:rsidP="00B61080">
      <w:pPr>
        <w:pStyle w:val="GOSTScript"/>
        <w:pBdr>
          <w:left w:val="dotted" w:sz="4" w:space="24" w:color="auto"/>
        </w:pBdr>
      </w:pPr>
      <w:r>
        <w:t>&lt;Signature xmlns="http://www.w3.org/2000/09/xmldsig#" Id="Id-sig-b9199ca934cfa91bcff69e807d7b0dbd26f6"&gt;</w:t>
      </w:r>
    </w:p>
    <w:p w14:paraId="1DD5AEDC" w14:textId="77777777" w:rsidR="00960620" w:rsidRDefault="00960620" w:rsidP="00B61080">
      <w:pPr>
        <w:pStyle w:val="GOSTScript"/>
        <w:pBdr>
          <w:left w:val="dotted" w:sz="4" w:space="24" w:color="auto"/>
        </w:pBdr>
      </w:pPr>
      <w:r>
        <w:t>&lt;SignedInfo&gt;</w:t>
      </w:r>
    </w:p>
    <w:p w14:paraId="29A1F1E2" w14:textId="77777777" w:rsidR="00960620" w:rsidRDefault="00960620" w:rsidP="00B61080">
      <w:pPr>
        <w:pStyle w:val="GOSTScript"/>
        <w:pBdr>
          <w:left w:val="dotted" w:sz="4" w:space="24" w:color="auto"/>
        </w:pBdr>
      </w:pPr>
      <w:r>
        <w:t>&lt;CanonicalizationMethod Algorithm="http://www.w3.org/2001/10/xml-exc-c14n#"/&gt;</w:t>
      </w:r>
    </w:p>
    <w:p w14:paraId="44C93B46" w14:textId="77777777" w:rsidR="00960620" w:rsidRDefault="00960620" w:rsidP="00B61080">
      <w:pPr>
        <w:pStyle w:val="GOSTScript"/>
        <w:pBdr>
          <w:left w:val="dotted" w:sz="4" w:space="24" w:color="auto"/>
        </w:pBdr>
      </w:pPr>
      <w:r>
        <w:t>&lt;SignatureMethod Algorithm="http://www.w3.org/2001/04/xmldsig-more#gostr34102001-gostr3411"/&gt;</w:t>
      </w:r>
    </w:p>
    <w:p w14:paraId="76F3D3E7" w14:textId="77777777" w:rsidR="00960620" w:rsidRDefault="00960620" w:rsidP="00B61080">
      <w:pPr>
        <w:pStyle w:val="GOSTScript"/>
        <w:pBdr>
          <w:left w:val="dotted" w:sz="4" w:space="24" w:color="auto"/>
        </w:pBdr>
      </w:pPr>
      <w:r>
        <w:t>&lt;Reference URI="#Id-wssecdata-29cef34e3106063e64fead91c94aeda97ff4" Id="Id-dataref-ea575c0bb2c994b98298d2c77dcd5a7dbaa1"&gt;</w:t>
      </w:r>
    </w:p>
    <w:p w14:paraId="03153F34" w14:textId="77777777" w:rsidR="00960620" w:rsidRDefault="00960620" w:rsidP="00B61080">
      <w:pPr>
        <w:pStyle w:val="GOSTScript"/>
        <w:pBdr>
          <w:left w:val="dotted" w:sz="4" w:space="24" w:color="auto"/>
        </w:pBdr>
      </w:pPr>
      <w:r>
        <w:t>&lt;Transforms&gt;</w:t>
      </w:r>
    </w:p>
    <w:p w14:paraId="61267226" w14:textId="77777777" w:rsidR="00960620" w:rsidRDefault="00960620" w:rsidP="00B61080">
      <w:pPr>
        <w:pStyle w:val="GOSTScript"/>
        <w:pBdr>
          <w:left w:val="dotted" w:sz="4" w:space="24" w:color="auto"/>
        </w:pBdr>
      </w:pPr>
      <w:r>
        <w:t>&lt;Transform Algorithm="http://www.w3.org/2001/10/xml-exc-c14n#"/&gt;</w:t>
      </w:r>
    </w:p>
    <w:p w14:paraId="1AF607DB" w14:textId="77777777" w:rsidR="00960620" w:rsidRDefault="00960620" w:rsidP="00B61080">
      <w:pPr>
        <w:pStyle w:val="GOSTScript"/>
        <w:pBdr>
          <w:left w:val="dotted" w:sz="4" w:space="24" w:color="auto"/>
        </w:pBdr>
      </w:pPr>
      <w:r>
        <w:t>&lt;/Transforms&gt;</w:t>
      </w:r>
    </w:p>
    <w:p w14:paraId="6B982430" w14:textId="77777777" w:rsidR="00960620" w:rsidRDefault="00960620" w:rsidP="00B61080">
      <w:pPr>
        <w:pStyle w:val="GOSTScript"/>
        <w:pBdr>
          <w:left w:val="dotted" w:sz="4" w:space="24" w:color="auto"/>
        </w:pBdr>
      </w:pPr>
      <w:r>
        <w:t>&lt;DigestMethod Algorithm="http://www.w3.org/2001/04/xmldsig-more#gostr3411"/&gt;</w:t>
      </w:r>
    </w:p>
    <w:p w14:paraId="46B13827" w14:textId="77777777" w:rsidR="00960620" w:rsidRDefault="00960620" w:rsidP="00B61080">
      <w:pPr>
        <w:pStyle w:val="GOSTScript"/>
        <w:pBdr>
          <w:left w:val="dotted" w:sz="4" w:space="24" w:color="auto"/>
        </w:pBdr>
      </w:pPr>
      <w:r>
        <w:t>&lt;DigestValue&gt;4bqC9/3OSJqEHDz00XLzUf29YFcetigx2jr08qUp7fQ=&lt;/DigestValue&gt;</w:t>
      </w:r>
    </w:p>
    <w:p w14:paraId="17C40D9B" w14:textId="77777777" w:rsidR="00960620" w:rsidRDefault="00960620" w:rsidP="00B61080">
      <w:pPr>
        <w:pStyle w:val="GOSTScript"/>
        <w:pBdr>
          <w:left w:val="dotted" w:sz="4" w:space="24" w:color="auto"/>
        </w:pBdr>
      </w:pPr>
      <w:r>
        <w:t>&lt;/Reference&gt;</w:t>
      </w:r>
    </w:p>
    <w:p w14:paraId="574ABA31" w14:textId="77777777" w:rsidR="00960620" w:rsidRDefault="00960620" w:rsidP="00B61080">
      <w:pPr>
        <w:pStyle w:val="GOSTScript"/>
        <w:pBdr>
          <w:left w:val="dotted" w:sz="4" w:space="24" w:color="auto"/>
        </w:pBdr>
      </w:pPr>
      <w:r>
        <w:lastRenderedPageBreak/>
        <w:t>&lt;Reference Type="http://www.w3.org/TR/2002/REC-xmldsig-core-20020212/xmldsig-core-schema.xsd#X509Data" URI="#Id-keyinfo-11712390bc17243d110193ac033f54873ad8" Id="Id-keyinforef-ac3c6eb29c9af1964819db52ec661b26c339"&gt;</w:t>
      </w:r>
    </w:p>
    <w:p w14:paraId="68D5BD32" w14:textId="77777777" w:rsidR="00960620" w:rsidRDefault="00960620" w:rsidP="00B61080">
      <w:pPr>
        <w:pStyle w:val="GOSTScript"/>
        <w:pBdr>
          <w:left w:val="dotted" w:sz="4" w:space="24" w:color="auto"/>
        </w:pBdr>
      </w:pPr>
      <w:r>
        <w:t>&lt;Transforms&gt;</w:t>
      </w:r>
    </w:p>
    <w:p w14:paraId="6AC8075F" w14:textId="77777777" w:rsidR="00960620" w:rsidRDefault="00960620" w:rsidP="00B61080">
      <w:pPr>
        <w:pStyle w:val="GOSTScript"/>
        <w:pBdr>
          <w:left w:val="dotted" w:sz="4" w:space="24" w:color="auto"/>
        </w:pBdr>
      </w:pPr>
      <w:r>
        <w:t>&lt;Transform Algorithm="http://www.w3.org/2001/10/xml-exc-c14n#"/&gt;</w:t>
      </w:r>
    </w:p>
    <w:p w14:paraId="16CFAA0C" w14:textId="77777777" w:rsidR="00960620" w:rsidRDefault="00960620" w:rsidP="00B61080">
      <w:pPr>
        <w:pStyle w:val="GOSTScript"/>
        <w:pBdr>
          <w:left w:val="dotted" w:sz="4" w:space="24" w:color="auto"/>
        </w:pBdr>
      </w:pPr>
      <w:r>
        <w:t>&lt;/Transforms&gt;</w:t>
      </w:r>
    </w:p>
    <w:p w14:paraId="37BB3C71" w14:textId="77777777" w:rsidR="00960620" w:rsidRDefault="00960620" w:rsidP="00B61080">
      <w:pPr>
        <w:pStyle w:val="GOSTScript"/>
        <w:pBdr>
          <w:left w:val="dotted" w:sz="4" w:space="24" w:color="auto"/>
        </w:pBdr>
      </w:pPr>
      <w:r>
        <w:t>&lt;DigestMethod Algorithm="http://www.w3.org/2001/04/xmldsig-more#gostr3411"/&gt;</w:t>
      </w:r>
    </w:p>
    <w:p w14:paraId="250A89BA" w14:textId="77777777" w:rsidR="00960620" w:rsidRDefault="00960620" w:rsidP="00B61080">
      <w:pPr>
        <w:pStyle w:val="GOSTScript"/>
        <w:pBdr>
          <w:left w:val="dotted" w:sz="4" w:space="24" w:color="auto"/>
        </w:pBdr>
      </w:pPr>
      <w:r>
        <w:t>&lt;DigestValue&gt;+0q515JTexjW0go5SdPl7+ydqXUKST91N44lIbXt8Yo=&lt;/DigestValue&gt;</w:t>
      </w:r>
    </w:p>
    <w:p w14:paraId="205273C6" w14:textId="77777777" w:rsidR="00960620" w:rsidRDefault="00960620" w:rsidP="00B61080">
      <w:pPr>
        <w:pStyle w:val="GOSTScript"/>
        <w:pBdr>
          <w:left w:val="dotted" w:sz="4" w:space="24" w:color="auto"/>
        </w:pBdr>
      </w:pPr>
      <w:r>
        <w:t>&lt;/Reference&gt;</w:t>
      </w:r>
    </w:p>
    <w:p w14:paraId="1630262F" w14:textId="77777777" w:rsidR="00960620" w:rsidRDefault="00960620" w:rsidP="00B61080">
      <w:pPr>
        <w:pStyle w:val="GOSTScript"/>
        <w:pBdr>
          <w:left w:val="dotted" w:sz="4" w:space="24" w:color="auto"/>
        </w:pBdr>
      </w:pPr>
      <w:r>
        <w:t>&lt;Reference URI="#Id-sp-4179cfd1e4ba9c0aaed70450fc3c741c9c08" Id="Id-ref-cb8cc265f168034494eca1c25ec74bf9433c"&gt;</w:t>
      </w:r>
    </w:p>
    <w:p w14:paraId="503595D7" w14:textId="77777777" w:rsidR="00960620" w:rsidRDefault="00960620" w:rsidP="00B61080">
      <w:pPr>
        <w:pStyle w:val="GOSTScript"/>
        <w:pBdr>
          <w:left w:val="dotted" w:sz="4" w:space="24" w:color="auto"/>
        </w:pBdr>
      </w:pPr>
      <w:r>
        <w:t>&lt;Transforms&gt;</w:t>
      </w:r>
    </w:p>
    <w:p w14:paraId="32C23EDC" w14:textId="77777777" w:rsidR="00960620" w:rsidRDefault="00960620" w:rsidP="00B61080">
      <w:pPr>
        <w:pStyle w:val="GOSTScript"/>
        <w:pBdr>
          <w:left w:val="dotted" w:sz="4" w:space="24" w:color="auto"/>
        </w:pBdr>
      </w:pPr>
      <w:r>
        <w:t>&lt;Transform Algorithm="http://www.w3.org/2001/10/xml-exc-c14n#"/&gt;</w:t>
      </w:r>
    </w:p>
    <w:p w14:paraId="60F24B05" w14:textId="77777777" w:rsidR="00960620" w:rsidRDefault="00960620" w:rsidP="00B61080">
      <w:pPr>
        <w:pStyle w:val="GOSTScript"/>
        <w:pBdr>
          <w:left w:val="dotted" w:sz="4" w:space="24" w:color="auto"/>
        </w:pBdr>
      </w:pPr>
      <w:r>
        <w:t>&lt;/Transforms&gt;</w:t>
      </w:r>
    </w:p>
    <w:p w14:paraId="4A34FB7F" w14:textId="77777777" w:rsidR="00960620" w:rsidRDefault="00960620" w:rsidP="00B61080">
      <w:pPr>
        <w:pStyle w:val="GOSTScript"/>
        <w:pBdr>
          <w:left w:val="dotted" w:sz="4" w:space="24" w:color="auto"/>
        </w:pBdr>
      </w:pPr>
      <w:r>
        <w:t>&lt;DigestMethod Algorithm="http://www.w3.org/2001/04/xmldsig-more#gostr3411"/&gt;</w:t>
      </w:r>
    </w:p>
    <w:p w14:paraId="6DA11A90" w14:textId="77777777" w:rsidR="00960620" w:rsidRDefault="00960620" w:rsidP="00B61080">
      <w:pPr>
        <w:pStyle w:val="GOSTScript"/>
        <w:pBdr>
          <w:left w:val="dotted" w:sz="4" w:space="24" w:color="auto"/>
        </w:pBdr>
      </w:pPr>
      <w:r>
        <w:t>&lt;DigestValue&gt;f10/P/MZ5W1AwvdMPGkqpWfYGkK10xUw6SycuQIgFIc=&lt;/DigestValue&gt;</w:t>
      </w:r>
    </w:p>
    <w:p w14:paraId="588507F0" w14:textId="77777777" w:rsidR="00960620" w:rsidRDefault="00960620" w:rsidP="00B61080">
      <w:pPr>
        <w:pStyle w:val="GOSTScript"/>
        <w:pBdr>
          <w:left w:val="dotted" w:sz="4" w:space="24" w:color="auto"/>
        </w:pBdr>
      </w:pPr>
      <w:r>
        <w:t>&lt;/Reference&gt;</w:t>
      </w:r>
    </w:p>
    <w:p w14:paraId="028E6552" w14:textId="77777777" w:rsidR="00960620" w:rsidRDefault="00960620" w:rsidP="00B61080">
      <w:pPr>
        <w:pStyle w:val="GOSTScript"/>
        <w:pBdr>
          <w:left w:val="dotted" w:sz="4" w:space="24" w:color="auto"/>
        </w:pBdr>
      </w:pPr>
      <w:r>
        <w:t>&lt;/SignedInfo&gt;</w:t>
      </w:r>
    </w:p>
    <w:p w14:paraId="2BD1BA2E" w14:textId="77777777" w:rsidR="00960620" w:rsidRDefault="00960620" w:rsidP="00B61080">
      <w:pPr>
        <w:pStyle w:val="GOSTScript"/>
        <w:pBdr>
          <w:left w:val="dotted" w:sz="4" w:space="24" w:color="auto"/>
        </w:pBdr>
      </w:pPr>
      <w:r>
        <w:t>&lt;SignatureValue&gt;Xg8mlCU46QdjuUgHR/GFI13DKE7tfRDOphsVyNpFnxC/Sa2XnEuGBKeW7azroY19</w:t>
      </w:r>
    </w:p>
    <w:p w14:paraId="27E043D1" w14:textId="77777777" w:rsidR="00960620" w:rsidRDefault="00960620" w:rsidP="00B61080">
      <w:pPr>
        <w:pStyle w:val="GOSTScript"/>
        <w:pBdr>
          <w:left w:val="dotted" w:sz="4" w:space="24" w:color="auto"/>
        </w:pBdr>
      </w:pPr>
      <w:r>
        <w:t>3u7EHXe4dKfnrJ7k7Eq5+A==&lt;/SignatureValue&gt;</w:t>
      </w:r>
    </w:p>
    <w:p w14:paraId="61966FE2" w14:textId="77777777" w:rsidR="00960620" w:rsidRDefault="00960620" w:rsidP="00B61080">
      <w:pPr>
        <w:pStyle w:val="GOSTScript"/>
        <w:pBdr>
          <w:left w:val="dotted" w:sz="4" w:space="24" w:color="auto"/>
        </w:pBdr>
      </w:pPr>
      <w: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34F0B77" w14:textId="77777777" w:rsidR="00960620" w:rsidRDefault="00960620" w:rsidP="00B61080">
      <w:pPr>
        <w:pStyle w:val="GOSTScript"/>
        <w:pBdr>
          <w:left w:val="dotted" w:sz="4" w:space="24" w:color="auto"/>
        </w:pBdr>
      </w:pPr>
      <w:r>
        <w:t>&lt;Object&gt;</w:t>
      </w:r>
    </w:p>
    <w:p w14:paraId="6A77B051" w14:textId="77777777" w:rsidR="00960620" w:rsidRDefault="00960620" w:rsidP="00B61080">
      <w:pPr>
        <w:pStyle w:val="GOSTScript"/>
        <w:pBdr>
          <w:left w:val="dotted" w:sz="4" w:space="24" w:color="auto"/>
        </w:pBdr>
      </w:pPr>
      <w:r>
        <w:t>&lt;QualifyingProperties xmlns="http://uri.etsi.org/01903/v1.4.1#" Target="Id-sig-b9199ca934cfa91bcff69e807d7b0dbd26f6"&gt;</w:t>
      </w:r>
    </w:p>
    <w:p w14:paraId="0CB3F656" w14:textId="77777777" w:rsidR="00960620" w:rsidRDefault="00960620" w:rsidP="00B61080">
      <w:pPr>
        <w:pStyle w:val="GOSTScript"/>
        <w:pBdr>
          <w:left w:val="dotted" w:sz="4" w:space="24" w:color="auto"/>
        </w:pBdr>
      </w:pPr>
      <w:r>
        <w:t>&lt;SignedProperties Id="Id-sp-4179cfd1e4ba9c0aaed70450fc3c741c9c08"&gt;</w:t>
      </w:r>
    </w:p>
    <w:p w14:paraId="6EFDEBB9" w14:textId="77777777" w:rsidR="00960620" w:rsidRDefault="00960620" w:rsidP="00B61080">
      <w:pPr>
        <w:pStyle w:val="GOSTScript"/>
        <w:pBdr>
          <w:left w:val="dotted" w:sz="4" w:space="24" w:color="auto"/>
        </w:pBdr>
      </w:pPr>
      <w:r>
        <w:t>&lt;SignedSignatureProperties Id="Id-ssp-408cecc6a155b8a0f2850e81d5f57496bb2b"/&gt;</w:t>
      </w:r>
    </w:p>
    <w:p w14:paraId="1E491809" w14:textId="77777777" w:rsidR="00960620" w:rsidRDefault="00960620" w:rsidP="00B61080">
      <w:pPr>
        <w:pStyle w:val="GOSTScript"/>
        <w:pBdr>
          <w:left w:val="dotted" w:sz="4" w:space="24" w:color="auto"/>
        </w:pBdr>
      </w:pPr>
      <w:r>
        <w:t>&lt;/SignedProperties&gt;</w:t>
      </w:r>
    </w:p>
    <w:p w14:paraId="752BE69C" w14:textId="77777777" w:rsidR="00960620" w:rsidRDefault="00960620" w:rsidP="00B61080">
      <w:pPr>
        <w:pStyle w:val="GOSTScript"/>
        <w:pBdr>
          <w:left w:val="dotted" w:sz="4" w:space="24" w:color="auto"/>
        </w:pBdr>
      </w:pPr>
      <w:r>
        <w:t>&lt;/QualifyingProperties&gt;</w:t>
      </w:r>
    </w:p>
    <w:p w14:paraId="303AEA9B" w14:textId="77777777" w:rsidR="00960620" w:rsidRDefault="00960620" w:rsidP="00B61080">
      <w:pPr>
        <w:pStyle w:val="GOSTScript"/>
        <w:pBdr>
          <w:left w:val="dotted" w:sz="4" w:space="24" w:color="auto"/>
        </w:pBdr>
      </w:pPr>
      <w:r>
        <w:t>&lt;/Object&gt;</w:t>
      </w:r>
    </w:p>
    <w:p w14:paraId="5F470091" w14:textId="77777777" w:rsidR="00960620" w:rsidRDefault="00960620" w:rsidP="00B61080">
      <w:pPr>
        <w:pStyle w:val="GOSTScript"/>
        <w:pBdr>
          <w:left w:val="dotted" w:sz="4" w:space="24" w:color="auto"/>
        </w:pBdr>
      </w:pPr>
      <w: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41EDA6B9" w14:textId="77777777" w:rsidR="00960620" w:rsidRDefault="00960620" w:rsidP="00B61080">
      <w:pPr>
        <w:pStyle w:val="GOSTScript"/>
        <w:pBdr>
          <w:left w:val="dotted" w:sz="4" w:space="24" w:color="auto"/>
        </w:pBdr>
      </w:pPr>
      <w:r>
        <w:t>CVNlcnZlciBDQTEgMB4GCSqGSIb3DQEJARYRdWNfZmtAcm9za2F6bmEucnUxHDAa</w:t>
      </w:r>
    </w:p>
    <w:p w14:paraId="5521DE33" w14:textId="77777777" w:rsidR="00960620" w:rsidRDefault="00960620" w:rsidP="00B61080">
      <w:pPr>
        <w:pStyle w:val="GOSTScript"/>
        <w:pBdr>
          <w:left w:val="dotted" w:sz="4" w:space="24" w:color="auto"/>
        </w:pBdr>
      </w:pPr>
      <w:r>
        <w:t>BgNVBAgMEzc3INCzLiDQnNC+0YHQutCy0LAxGjAYBggqhQMDgQMBARIMMDA3NzEw</w:t>
      </w:r>
    </w:p>
    <w:p w14:paraId="0F561FF3" w14:textId="77777777" w:rsidR="00960620" w:rsidRDefault="00960620" w:rsidP="00B61080">
      <w:pPr>
        <w:pStyle w:val="GOSTScript"/>
        <w:pBdr>
          <w:left w:val="dotted" w:sz="4" w:space="24" w:color="auto"/>
        </w:pBdr>
      </w:pPr>
      <w:r>
        <w:t>NTY4NzYwMRgwFgYFKoUDZAESDTEwNDc3OTcwMTk4MzAxLDAqBgNVBAkMI9GD0LvQ</w:t>
      </w:r>
    </w:p>
    <w:p w14:paraId="76146373" w14:textId="77777777" w:rsidR="00960620" w:rsidRDefault="00960620" w:rsidP="00B61080">
      <w:pPr>
        <w:pStyle w:val="GOSTScript"/>
        <w:pBdr>
          <w:left w:val="dotted" w:sz="4" w:space="24" w:color="auto"/>
        </w:pBdr>
      </w:pPr>
      <w:r>
        <w:t>uNGG0LAg0JjQu9GM0LjQvdC60LAsINC00L7QvCA3MRUwEwYDVQQHDAzQnNC+0YHQ</w:t>
      </w:r>
    </w:p>
    <w:p w14:paraId="07381922" w14:textId="77777777" w:rsidR="00960620" w:rsidRDefault="00960620" w:rsidP="00B61080">
      <w:pPr>
        <w:pStyle w:val="GOSTScript"/>
        <w:pBdr>
          <w:left w:val="dotted" w:sz="4" w:space="24" w:color="auto"/>
        </w:pBdr>
      </w:pPr>
      <w:r>
        <w:t>utCy0LAxCzAJBgNVBAYTAlJVMTgwNgYDVQQKDC/QpNC10LTQtdGA0LDQu9GM0L3Q</w:t>
      </w:r>
    </w:p>
    <w:p w14:paraId="0E28E5A0" w14:textId="77777777" w:rsidR="00960620" w:rsidRDefault="00960620" w:rsidP="00B61080">
      <w:pPr>
        <w:pStyle w:val="GOSTScript"/>
        <w:pBdr>
          <w:left w:val="dotted" w:sz="4" w:space="24" w:color="auto"/>
        </w:pBdr>
      </w:pPr>
      <w:r>
        <w:t>vtC1INC60LDQt9C90LDRh9C10LnRgdGC0LLQvjE/MD0GA1UEAww20KPQpiDQpNC1</w:t>
      </w:r>
    </w:p>
    <w:p w14:paraId="51FDEE69" w14:textId="77777777" w:rsidR="00960620" w:rsidRDefault="00960620" w:rsidP="00B61080">
      <w:pPr>
        <w:pStyle w:val="GOSTScript"/>
        <w:pBdr>
          <w:left w:val="dotted" w:sz="4" w:space="24" w:color="auto"/>
        </w:pBdr>
      </w:pPr>
      <w:r>
        <w:t>0LTQtdGA0LDQu9GM0L3QvtCz0L4g0LrQsNC30L3QsNGH0LXQudGB0YLQstCwMB4X</w:t>
      </w:r>
    </w:p>
    <w:p w14:paraId="15B01055" w14:textId="77777777" w:rsidR="00960620" w:rsidRDefault="00960620" w:rsidP="00B61080">
      <w:pPr>
        <w:pStyle w:val="GOSTScript"/>
        <w:pBdr>
          <w:left w:val="dotted" w:sz="4" w:space="24" w:color="auto"/>
        </w:pBdr>
      </w:pPr>
      <w:r>
        <w:t>DTE2MDQwNzA4MTExMFoXDTE3MDcwNzA4MTExMFowggITMRYwFAYFKoUDZAMSCzEy</w:t>
      </w:r>
    </w:p>
    <w:p w14:paraId="1E6F4CB8" w14:textId="77777777" w:rsidR="00960620" w:rsidRDefault="00960620" w:rsidP="00B61080">
      <w:pPr>
        <w:pStyle w:val="GOSTScript"/>
        <w:pBdr>
          <w:left w:val="dotted" w:sz="4" w:space="24" w:color="auto"/>
        </w:pBdr>
      </w:pPr>
      <w:r>
        <w:t>MzQ1Njc4OTAxMRgwFgYFKoUDZAESDTAxMjM0NTY3ODkxMjMxGjAYBggqhQMDgQMB</w:t>
      </w:r>
    </w:p>
    <w:p w14:paraId="2EDEFF65" w14:textId="77777777" w:rsidR="00960620" w:rsidRDefault="00960620" w:rsidP="00B61080">
      <w:pPr>
        <w:pStyle w:val="GOSTScript"/>
        <w:pBdr>
          <w:left w:val="dotted" w:sz="4" w:space="24" w:color="auto"/>
        </w:pBdr>
      </w:pPr>
      <w:r>
        <w:t>ARIMMDAxMjM0NTY3ODkwMSYwJAYJKoZIhvcNAQkBFhduLm5hZ292aXRzeW5AaW5m</w:t>
      </w:r>
    </w:p>
    <w:p w14:paraId="3BF88348" w14:textId="77777777" w:rsidR="00960620" w:rsidRDefault="00960620" w:rsidP="00B61080">
      <w:pPr>
        <w:pStyle w:val="GOSTScript"/>
        <w:pBdr>
          <w:left w:val="dotted" w:sz="4" w:space="24" w:color="auto"/>
        </w:pBdr>
      </w:pPr>
      <w:r>
        <w:t>b3NlYy5ydTELMAkGA1UEBhMCUlUxHDAaBgNVBAgMEzc3INCzLiDQnNC+0YHQutCy</w:t>
      </w:r>
    </w:p>
    <w:p w14:paraId="47D146D5" w14:textId="77777777" w:rsidR="00960620" w:rsidRDefault="00960620" w:rsidP="00B61080">
      <w:pPr>
        <w:pStyle w:val="GOSTScript"/>
        <w:pBdr>
          <w:left w:val="dotted" w:sz="4" w:space="24" w:color="auto"/>
        </w:pBdr>
      </w:pPr>
      <w:r>
        <w:t>0LAxFTATBgNVBAcMDNCc0L7RgdC60LLQsDE4MDYGA1UECgwv0KTQtdC00LXRgNCw</w:t>
      </w:r>
    </w:p>
    <w:p w14:paraId="429745E0" w14:textId="77777777" w:rsidR="00960620" w:rsidRDefault="00960620" w:rsidP="00B61080">
      <w:pPr>
        <w:pStyle w:val="GOSTScript"/>
        <w:pBdr>
          <w:left w:val="dotted" w:sz="4" w:space="24" w:color="auto"/>
        </w:pBdr>
      </w:pPr>
      <w:r>
        <w:t>0LvRjNC90L7QtSDQutCw0LfQvdCw0YfQtdC50YHRgtCy0L4xNDAyBgNVBAsMK9GC</w:t>
      </w:r>
    </w:p>
    <w:p w14:paraId="40607CD0" w14:textId="77777777" w:rsidR="00960620" w:rsidRDefault="00960620" w:rsidP="00B61080">
      <w:pPr>
        <w:pStyle w:val="GOSTScript"/>
        <w:pBdr>
          <w:left w:val="dotted" w:sz="4" w:space="24" w:color="auto"/>
        </w:pBdr>
      </w:pPr>
      <w:r>
        <w:t>0LXRgdGC0L7QstC+0LUg0L/QvtC00YDQsNC30LTQtdC70LXQvdC40LUxHDAaBgNV</w:t>
      </w:r>
    </w:p>
    <w:p w14:paraId="50A11A9E" w14:textId="77777777" w:rsidR="00960620" w:rsidRDefault="00960620" w:rsidP="00B61080">
      <w:pPr>
        <w:pStyle w:val="GOSTScript"/>
        <w:pBdr>
          <w:left w:val="dotted" w:sz="4" w:space="24" w:color="auto"/>
        </w:pBdr>
      </w:pPr>
      <w:r>
        <w:t>BCoME2PQtdGA0YLQuNGE0LjQutCw0YIxGTAXBgNVBAQMENCi0LXRgdGC0L7QstGL</w:t>
      </w:r>
    </w:p>
    <w:p w14:paraId="4F86FE2F" w14:textId="77777777" w:rsidR="00960620" w:rsidRDefault="00960620" w:rsidP="00B61080">
      <w:pPr>
        <w:pStyle w:val="GOSTScript"/>
        <w:pBdr>
          <w:left w:val="dotted" w:sz="4" w:space="24" w:color="auto"/>
        </w:pBdr>
      </w:pPr>
      <w:r>
        <w:t>0LkxPTA7BgNVBAwMNNCi0LXRgdGC0L7QstGL0Lkg0YHQtdGA0YLQuNGE0LjQutCw</w:t>
      </w:r>
    </w:p>
    <w:p w14:paraId="08D2224D" w14:textId="77777777" w:rsidR="00960620" w:rsidRDefault="00960620" w:rsidP="00B61080">
      <w:pPr>
        <w:pStyle w:val="GOSTScript"/>
        <w:pBdr>
          <w:left w:val="dotted" w:sz="4" w:space="24" w:color="auto"/>
        </w:pBdr>
      </w:pPr>
      <w:r>
        <w:t>0YIg0L/QvtC00L/QuNGB0LgxQTA/BgkqhkiG9w0BCQIMMklOTlw9MDEyMzQ1Njc4</w:t>
      </w:r>
    </w:p>
    <w:p w14:paraId="007A938E" w14:textId="77777777" w:rsidR="00960620" w:rsidRDefault="00960620" w:rsidP="00B61080">
      <w:pPr>
        <w:pStyle w:val="GOSTScript"/>
        <w:pBdr>
          <w:left w:val="dotted" w:sz="4" w:space="24" w:color="auto"/>
        </w:pBdr>
      </w:pPr>
      <w:r>
        <w:t>OS9LUFBcPTEyMzQ1Njc4OS9PR1JOXD0wMTIzNDU2Nzg5MTIzMS4wLAYDVQQDDCXQ</w:t>
      </w:r>
    </w:p>
    <w:p w14:paraId="797B6F2C" w14:textId="77777777" w:rsidR="00960620" w:rsidRDefault="00960620" w:rsidP="00B61080">
      <w:pPr>
        <w:pStyle w:val="GOSTScript"/>
        <w:pBdr>
          <w:left w:val="dotted" w:sz="4" w:space="24" w:color="auto"/>
        </w:pBdr>
      </w:pPr>
      <w:r>
        <w:t>otC10YHRgtC+0LLRi9C5INGB0LXRgNGC0LjRhNC40LrQsNGCMGMwHAYGKoUDAgIT</w:t>
      </w:r>
    </w:p>
    <w:p w14:paraId="0F64DADB" w14:textId="77777777" w:rsidR="00960620" w:rsidRDefault="00960620" w:rsidP="00B61080">
      <w:pPr>
        <w:pStyle w:val="GOSTScript"/>
        <w:pBdr>
          <w:left w:val="dotted" w:sz="4" w:space="24" w:color="auto"/>
        </w:pBdr>
      </w:pPr>
      <w:r>
        <w:t>MBIGByqFAwICJAAGByqFAwICHgEDQwAEQM/mE38gcSmh2U183WL3aPaP3tJu0vTq</w:t>
      </w:r>
    </w:p>
    <w:p w14:paraId="2B2CC9EB" w14:textId="77777777" w:rsidR="00960620" w:rsidRDefault="00960620" w:rsidP="00B61080">
      <w:pPr>
        <w:pStyle w:val="GOSTScript"/>
        <w:pBdr>
          <w:left w:val="dotted" w:sz="4" w:space="24" w:color="auto"/>
        </w:pBdr>
      </w:pPr>
      <w:r>
        <w:t>CndMDcb72IGcv8nO7QkaqnFwXrkt6zScdQlQgUX78ct0+jNJa7ZIdLGjggRJMIIE</w:t>
      </w:r>
    </w:p>
    <w:p w14:paraId="704B0559" w14:textId="77777777" w:rsidR="00960620" w:rsidRDefault="00960620" w:rsidP="00B61080">
      <w:pPr>
        <w:pStyle w:val="GOSTScript"/>
        <w:pBdr>
          <w:left w:val="dotted" w:sz="4" w:space="24" w:color="auto"/>
        </w:pBdr>
      </w:pPr>
      <w:r>
        <w:lastRenderedPageBreak/>
        <w:t>RTAMBgNVHRMBAf8EAjAAMB0GA1UdIAQWMBQwCAYGKoUDZHEBMAgGBiqFA2RxAjBN</w:t>
      </w:r>
    </w:p>
    <w:p w14:paraId="09192464" w14:textId="77777777" w:rsidR="00960620" w:rsidRDefault="00960620" w:rsidP="00B61080">
      <w:pPr>
        <w:pStyle w:val="GOSTScript"/>
        <w:pBdr>
          <w:left w:val="dotted" w:sz="4" w:space="24" w:color="auto"/>
        </w:pBdr>
      </w:pPr>
      <w:r>
        <w:t>BgUqhQNkbwREDELQmtGA0LjQv9GC0L7Qn9GA0L4gQ1NQICjQstC10YDRgdC40Y8g</w:t>
      </w:r>
    </w:p>
    <w:p w14:paraId="2495C9F3" w14:textId="77777777" w:rsidR="00960620" w:rsidRDefault="00960620" w:rsidP="00B61080">
      <w:pPr>
        <w:pStyle w:val="GOSTScript"/>
        <w:pBdr>
          <w:left w:val="dotted" w:sz="4" w:space="24" w:color="auto"/>
        </w:pBdr>
      </w:pPr>
      <w:r>
        <w:t>My42KSAo0LjRgdC/0L7Qu9C90LXQvdC40LUgMikwggFhBgUqhQNkcASCAVYwggFS</w:t>
      </w:r>
    </w:p>
    <w:p w14:paraId="21713CE8" w14:textId="77777777" w:rsidR="00960620" w:rsidRDefault="00960620" w:rsidP="00B61080">
      <w:pPr>
        <w:pStyle w:val="GOSTScript"/>
        <w:pBdr>
          <w:left w:val="dotted" w:sz="4" w:space="24" w:color="auto"/>
        </w:pBdr>
      </w:pPr>
      <w:r>
        <w:t>DEQi0JrRgNC40L/RgtC+0J/RgNC+IENTUCIgKNCy0LXRgNGB0LjRjyAzLjYpICjQ</w:t>
      </w:r>
    </w:p>
    <w:p w14:paraId="103A4AA7" w14:textId="77777777" w:rsidR="00960620" w:rsidRDefault="00960620" w:rsidP="00B61080">
      <w:pPr>
        <w:pStyle w:val="GOSTScript"/>
        <w:pBdr>
          <w:left w:val="dotted" w:sz="4" w:space="24" w:color="auto"/>
        </w:pBdr>
      </w:pPr>
      <w:r>
        <w:t>uNGB0L/QvtC70L3QtdC90LjQtSAyKQxoItCf0YDQvtCz0YDQsNC80LzQvdC+LdCw</w:t>
      </w:r>
    </w:p>
    <w:p w14:paraId="274EAF41" w14:textId="77777777" w:rsidR="00960620" w:rsidRDefault="00960620" w:rsidP="00B61080">
      <w:pPr>
        <w:pStyle w:val="GOSTScript"/>
        <w:pBdr>
          <w:left w:val="dotted" w:sz="4" w:space="24" w:color="auto"/>
        </w:pBdr>
      </w:pPr>
      <w:r>
        <w:t>0L/Qv9Cw0YDQsNGC0L3Ri9C5INC60L7QvNC/0LvQtdC60YEgItCu0L3QuNGB0LXR</w:t>
      </w:r>
    </w:p>
    <w:p w14:paraId="10A60823" w14:textId="77777777" w:rsidR="00960620" w:rsidRDefault="00960620" w:rsidP="00B61080">
      <w:pPr>
        <w:pStyle w:val="GOSTScript"/>
        <w:pBdr>
          <w:left w:val="dotted" w:sz="4" w:space="24" w:color="auto"/>
        </w:pBdr>
      </w:pPr>
      <w:r>
        <w:t>gNGCLdCT0J7QodCiIi4g0JLQtdGA0YHQuNGPIDIuMSIMT9Ch0LXRgNGC0LjRhNC4</w:t>
      </w:r>
    </w:p>
    <w:p w14:paraId="4C92F10B" w14:textId="77777777" w:rsidR="00960620" w:rsidRDefault="00960620" w:rsidP="00B61080">
      <w:pPr>
        <w:pStyle w:val="GOSTScript"/>
        <w:pBdr>
          <w:left w:val="dotted" w:sz="4" w:space="24" w:color="auto"/>
        </w:pBdr>
      </w:pPr>
      <w:r>
        <w:t>0LrQsNGCINGB0L7QvtGC0LLQtdGC0YHRgtCy0LjRjyDihJYg0KHQpC8xMjQtMjcz</w:t>
      </w:r>
    </w:p>
    <w:p w14:paraId="3C361407" w14:textId="77777777" w:rsidR="00960620" w:rsidRDefault="00960620" w:rsidP="00B61080">
      <w:pPr>
        <w:pStyle w:val="GOSTScript"/>
        <w:pBdr>
          <w:left w:val="dotted" w:sz="4" w:space="24" w:color="auto"/>
        </w:pBdr>
      </w:pPr>
      <w:r>
        <w:t>OCDQvtGCIDAxLjA3LjIwMTUMT9Ch0LXRgNGC0LjRhNC40LrQsNGCINGB0L7QvtGC</w:t>
      </w:r>
    </w:p>
    <w:p w14:paraId="01AB3301" w14:textId="77777777" w:rsidR="00960620" w:rsidRDefault="00960620" w:rsidP="00B61080">
      <w:pPr>
        <w:pStyle w:val="GOSTScript"/>
        <w:pBdr>
          <w:left w:val="dotted" w:sz="4" w:space="24" w:color="auto"/>
        </w:pBdr>
      </w:pPr>
      <w:r>
        <w:t>0LLQtdGC0YHRgtCy0LjRjyDihJYg0KHQpC8xMjgtMjE3NSDQvtGCIDIwLjA2LjIw</w:t>
      </w:r>
    </w:p>
    <w:p w14:paraId="1FD05467" w14:textId="77777777" w:rsidR="00960620" w:rsidRDefault="00960620" w:rsidP="00B61080">
      <w:pPr>
        <w:pStyle w:val="GOSTScript"/>
        <w:pBdr>
          <w:left w:val="dotted" w:sz="4" w:space="24" w:color="auto"/>
        </w:pBdr>
      </w:pPr>
      <w:r>
        <w:t>MTMwDgYDVR0PAQH/BAQDAgTwMBMGA1UdJQQMMAoGCCsGAQUFBwMDMCsGA1UdEAQk</w:t>
      </w:r>
    </w:p>
    <w:p w14:paraId="1642BF40" w14:textId="77777777" w:rsidR="00960620" w:rsidRDefault="00960620" w:rsidP="00B61080">
      <w:pPr>
        <w:pStyle w:val="GOSTScript"/>
        <w:pBdr>
          <w:left w:val="dotted" w:sz="4" w:space="24" w:color="auto"/>
        </w:pBdr>
      </w:pPr>
      <w:r>
        <w:t>MCKADzIwMTYwNDA3MDgwNDI4WoEPMjAxNzA3MDcwODA0MjhaMIIBjwYDVR0jBIIB</w:t>
      </w:r>
    </w:p>
    <w:p w14:paraId="19AFBDD7" w14:textId="77777777" w:rsidR="00960620" w:rsidRDefault="00960620" w:rsidP="00B61080">
      <w:pPr>
        <w:pStyle w:val="GOSTScript"/>
        <w:pBdr>
          <w:left w:val="dotted" w:sz="4" w:space="24" w:color="auto"/>
        </w:pBdr>
      </w:pPr>
      <w:r>
        <w:t>hjCCAYKAFJ5xDg/atAEoXz/iy49lFZcCR4yroYIBZaSCAWEwggFdMRgwFgYJKoZI</w:t>
      </w:r>
    </w:p>
    <w:p w14:paraId="06128E71" w14:textId="77777777" w:rsidR="00960620" w:rsidRDefault="00960620" w:rsidP="00B61080">
      <w:pPr>
        <w:pStyle w:val="GOSTScript"/>
        <w:pBdr>
          <w:left w:val="dotted" w:sz="4" w:space="24" w:color="auto"/>
        </w:pBdr>
      </w:pPr>
      <w:r>
        <w:t>hvcNAQkCEwlTZXJ2ZXIgQ0ExIDAeBgkqhkiG9w0BCQEWEXVjX2ZrQHJvc2them5h</w:t>
      </w:r>
    </w:p>
    <w:p w14:paraId="10EF3469" w14:textId="77777777" w:rsidR="00960620" w:rsidRDefault="00960620" w:rsidP="00B61080">
      <w:pPr>
        <w:pStyle w:val="GOSTScript"/>
        <w:pBdr>
          <w:left w:val="dotted" w:sz="4" w:space="24" w:color="auto"/>
        </w:pBdr>
      </w:pPr>
      <w:r>
        <w:t>LnJ1MRwwGgYDVQQIDBM3NyDQsy4g0JzQvtGB0LrQstCwMRowGAYIKoUDA4EDAQES</w:t>
      </w:r>
    </w:p>
    <w:p w14:paraId="43BA4BD4" w14:textId="77777777" w:rsidR="00960620" w:rsidRDefault="00960620" w:rsidP="00B61080">
      <w:pPr>
        <w:pStyle w:val="GOSTScript"/>
        <w:pBdr>
          <w:left w:val="dotted" w:sz="4" w:space="24" w:color="auto"/>
        </w:pBdr>
      </w:pPr>
      <w:r>
        <w:t>DDAwNzcxMDU2ODc2MDEYMBYGBSqFA2QBEg0xMDQ3Nzk3MDE5ODMwMSwwKgYDVQQJ</w:t>
      </w:r>
    </w:p>
    <w:p w14:paraId="5CFBD9E2" w14:textId="77777777" w:rsidR="00960620" w:rsidRDefault="00960620" w:rsidP="00B61080">
      <w:pPr>
        <w:pStyle w:val="GOSTScript"/>
        <w:pBdr>
          <w:left w:val="dotted" w:sz="4" w:space="24" w:color="auto"/>
        </w:pBdr>
      </w:pPr>
      <w:r>
        <w:t>DCPRg9C70LjRhtCwINCY0LvRjNC40L3QutCwLCDQtNC+0LwgNzEVMBMGA1UEBwwM</w:t>
      </w:r>
    </w:p>
    <w:p w14:paraId="44E29316" w14:textId="77777777" w:rsidR="00960620" w:rsidRDefault="00960620" w:rsidP="00B61080">
      <w:pPr>
        <w:pStyle w:val="GOSTScript"/>
        <w:pBdr>
          <w:left w:val="dotted" w:sz="4" w:space="24" w:color="auto"/>
        </w:pBdr>
      </w:pPr>
      <w:r>
        <w:t>0JzQvtGB0LrQstCwMQswCQYDVQQGEwJSVTE4MDYGA1UECgwv0KTQtdC00LXRgNCw</w:t>
      </w:r>
    </w:p>
    <w:p w14:paraId="4331809E" w14:textId="77777777" w:rsidR="00960620" w:rsidRDefault="00960620" w:rsidP="00B61080">
      <w:pPr>
        <w:pStyle w:val="GOSTScript"/>
        <w:pBdr>
          <w:left w:val="dotted" w:sz="4" w:space="24" w:color="auto"/>
        </w:pBdr>
      </w:pPr>
      <w:r>
        <w:t>0LvRjNC90L7QtSDQutCw0LfQvdCw0YfQtdC50YHRgtCy0L4xPzA9BgNVBAMMNtCj</w:t>
      </w:r>
    </w:p>
    <w:p w14:paraId="5D200E21" w14:textId="77777777" w:rsidR="00960620" w:rsidRDefault="00960620" w:rsidP="00B61080">
      <w:pPr>
        <w:pStyle w:val="GOSTScript"/>
        <w:pBdr>
          <w:left w:val="dotted" w:sz="4" w:space="24" w:color="auto"/>
        </w:pBdr>
      </w:pPr>
      <w:r>
        <w:t>0KYg0KTQtdC00LXRgNCw0LvRjNC90L7Qs9C+INC60LDQt9C90LDRh9C10LnRgdGC</w:t>
      </w:r>
    </w:p>
    <w:p w14:paraId="31CAF4EF" w14:textId="77777777" w:rsidR="00960620" w:rsidRDefault="00960620" w:rsidP="00B61080">
      <w:pPr>
        <w:pStyle w:val="GOSTScript"/>
        <w:pBdr>
          <w:left w:val="dotted" w:sz="4" w:space="24" w:color="auto"/>
        </w:pBdr>
      </w:pPr>
      <w:r>
        <w:t>0LLQsIIBATBeBgNVHR8EVzBVMCmgJ6AlhiNodHRwOi8vY3JsLnJvc2them5hLnJ1</w:t>
      </w:r>
    </w:p>
    <w:p w14:paraId="522352B5" w14:textId="77777777" w:rsidR="00960620" w:rsidRDefault="00960620" w:rsidP="00B61080">
      <w:pPr>
        <w:pStyle w:val="GOSTScript"/>
        <w:pBdr>
          <w:left w:val="dotted" w:sz="4" w:space="24" w:color="auto"/>
        </w:pBdr>
      </w:pPr>
      <w:r>
        <w:t>L2NybC9mazAxLmNybDAooCagJIYiaHR0cDovL2NybC5mc2ZrLmxvY2FsL2NybC9m</w:t>
      </w:r>
    </w:p>
    <w:p w14:paraId="3028DA73" w14:textId="77777777" w:rsidR="00960620" w:rsidRDefault="00960620" w:rsidP="00B61080">
      <w:pPr>
        <w:pStyle w:val="GOSTScript"/>
        <w:pBdr>
          <w:left w:val="dotted" w:sz="4" w:space="24" w:color="auto"/>
        </w:pBdr>
      </w:pPr>
      <w:r>
        <w:t>azAxLmNybDAdBgNVHQ4EFgQUt0m7wwTPyJQ+5TDMkq5Z0WnD5vQwCAYGKoUDAgID</w:t>
      </w:r>
    </w:p>
    <w:p w14:paraId="2A512873" w14:textId="77777777" w:rsidR="00960620" w:rsidRDefault="00960620" w:rsidP="00B61080">
      <w:pPr>
        <w:pStyle w:val="GOSTScript"/>
        <w:pBdr>
          <w:left w:val="dotted" w:sz="4" w:space="24" w:color="auto"/>
        </w:pBdr>
      </w:pPr>
      <w:r>
        <w:t>A0EAReUQeQpqERyFF5XRWG8RnguKCWvPIQOt26PZmVTccxOXVHwZyI0rqdcQ2i4L</w:t>
      </w:r>
    </w:p>
    <w:p w14:paraId="06897FE0" w14:textId="77777777" w:rsidR="00960620" w:rsidRDefault="00960620" w:rsidP="00B61080">
      <w:pPr>
        <w:pStyle w:val="GOSTScript"/>
        <w:pBdr>
          <w:left w:val="dotted" w:sz="4" w:space="24" w:color="auto"/>
        </w:pBdr>
      </w:pPr>
      <w:r>
        <w:t>p87xs4bqOAO1BwhmKL/TsoC4pA==&lt;/wsse:BinarySecurityToken&gt;&lt;/wsse:Security&gt;&lt;/env:Header&gt;</w:t>
      </w:r>
    </w:p>
    <w:p w14:paraId="63FB5B69" w14:textId="77777777" w:rsidR="00960620" w:rsidRDefault="00960620" w:rsidP="00B61080">
      <w:pPr>
        <w:pStyle w:val="GOSTScript"/>
        <w:pBdr>
          <w:left w:val="dotted" w:sz="4" w:space="24" w:color="auto"/>
        </w:pBdr>
      </w:pPr>
      <w:r>
        <w:tab/>
        <w:t>&lt;env:Body xmlns:env="http://schemas.xmlsoap.org/soap/envelope/" wsu:Id="Id-wssecdata-29cef34e3106063e64fead91c94aeda97ff4"&gt;</w:t>
      </w:r>
    </w:p>
    <w:p w14:paraId="3CEEBD56" w14:textId="77777777" w:rsidR="00960620" w:rsidRDefault="00960620" w:rsidP="00B61080">
      <w:pPr>
        <w:pStyle w:val="GOSTScript"/>
        <w:pBdr>
          <w:left w:val="dotted" w:sz="4" w:space="24" w:color="auto"/>
        </w:pBdr>
      </w:pPr>
      <w:r>
        <w:tab/>
      </w:r>
      <w:r>
        <w:tab/>
        <w:t>&lt;transferDocumentRequest xmlns:typ="http://www.roskazna.ru/eb/services/transferDocumentService/types" xmlns="http://www.roskazna.ru/eb/services/transferDocumentService/types" versionId="1.0"&gt;</w:t>
      </w:r>
    </w:p>
    <w:p w14:paraId="2DE25F30" w14:textId="77777777" w:rsidR="00960620" w:rsidRDefault="00960620" w:rsidP="00B61080">
      <w:pPr>
        <w:pStyle w:val="GOSTScript"/>
        <w:pBdr>
          <w:left w:val="dotted" w:sz="4" w:space="24" w:color="auto"/>
        </w:pBdr>
      </w:pPr>
      <w:r>
        <w:tab/>
      </w:r>
      <w:r>
        <w:tab/>
      </w:r>
      <w:r>
        <w:tab/>
        <w:t>&lt;typ:header&gt;</w:t>
      </w:r>
    </w:p>
    <w:p w14:paraId="606A9132" w14:textId="77777777" w:rsidR="00960620" w:rsidRDefault="00960620" w:rsidP="00B61080">
      <w:pPr>
        <w:pStyle w:val="GOSTScript"/>
        <w:pBdr>
          <w:left w:val="dotted" w:sz="4" w:space="24" w:color="auto"/>
        </w:pBdr>
      </w:pPr>
      <w:r>
        <w:tab/>
      </w:r>
      <w:r>
        <w:tab/>
      </w:r>
      <w:r>
        <w:tab/>
      </w:r>
      <w:r>
        <w:tab/>
        <w:t>&lt;typ:packageId&gt;e8bf66bf-9cf1-47f1-a48b-394d18467fe3&lt;/typ:packageId&gt;</w:t>
      </w:r>
    </w:p>
    <w:p w14:paraId="7351266B" w14:textId="77777777" w:rsidR="00960620" w:rsidRDefault="00960620" w:rsidP="00B61080">
      <w:pPr>
        <w:pStyle w:val="GOSTScript"/>
        <w:pBdr>
          <w:left w:val="dotted" w:sz="4" w:space="24" w:color="auto"/>
        </w:pBdr>
      </w:pPr>
      <w:r>
        <w:tab/>
      </w:r>
      <w:r>
        <w:tab/>
      </w:r>
      <w:r>
        <w:tab/>
      </w:r>
      <w:r>
        <w:tab/>
        <w:t>&lt;typ:senderSystemId&gt;EXP&lt;/typ:senderSystemId&gt;</w:t>
      </w:r>
    </w:p>
    <w:p w14:paraId="0B3BCF5C" w14:textId="77777777" w:rsidR="00960620" w:rsidRDefault="00960620" w:rsidP="00B61080">
      <w:pPr>
        <w:pStyle w:val="GOSTScript"/>
        <w:pBdr>
          <w:left w:val="dotted" w:sz="4" w:space="24" w:color="auto"/>
        </w:pBdr>
      </w:pPr>
      <w:r>
        <w:tab/>
      </w:r>
      <w:r>
        <w:tab/>
      </w:r>
      <w:r>
        <w:tab/>
      </w:r>
      <w:r>
        <w:tab/>
        <w:t>&lt;typ:targetSystemId&gt;PFHD&lt;/typ:targetSystemId&gt;</w:t>
      </w:r>
    </w:p>
    <w:p w14:paraId="108EB2E6" w14:textId="77777777" w:rsidR="00960620" w:rsidRDefault="00960620" w:rsidP="00B61080">
      <w:pPr>
        <w:pStyle w:val="GOSTScript"/>
        <w:pBdr>
          <w:left w:val="dotted" w:sz="4" w:space="24" w:color="auto"/>
        </w:pBdr>
      </w:pPr>
      <w:r>
        <w:tab/>
      </w:r>
      <w:r>
        <w:tab/>
      </w:r>
      <w:r>
        <w:tab/>
      </w:r>
      <w:r>
        <w:tab/>
        <w:t>&lt;typ:documentType&gt;VLS_REPORT_0531764&lt;/typ:documentType&gt;</w:t>
      </w:r>
    </w:p>
    <w:p w14:paraId="4D71D70E" w14:textId="77777777" w:rsidR="00960620" w:rsidRDefault="00960620" w:rsidP="00B61080">
      <w:pPr>
        <w:pStyle w:val="GOSTScript"/>
        <w:pBdr>
          <w:left w:val="dotted" w:sz="4" w:space="24" w:color="auto"/>
        </w:pBdr>
      </w:pPr>
      <w:r>
        <w:tab/>
      </w:r>
      <w:r>
        <w:tab/>
      </w:r>
      <w:r>
        <w:tab/>
      </w:r>
      <w:r>
        <w:tab/>
        <w:t>&lt;typ:documentGuid&gt;8ac0f4a9-2424-4822-87dc-ce8d1aa70482&lt;/typ:documentGuid&gt;</w:t>
      </w:r>
    </w:p>
    <w:p w14:paraId="23540217" w14:textId="77777777" w:rsidR="00960620" w:rsidRDefault="00960620" w:rsidP="00B61080">
      <w:pPr>
        <w:pStyle w:val="GOSTScript"/>
        <w:pBdr>
          <w:left w:val="dotted" w:sz="4" w:space="24" w:color="auto"/>
        </w:pBdr>
      </w:pPr>
      <w:r>
        <w:tab/>
      </w:r>
      <w:r>
        <w:tab/>
      </w:r>
      <w:r>
        <w:tab/>
      </w:r>
      <w:r>
        <w:tab/>
        <w:t>&lt;typ:creationDateTime&gt;2023-12-03T16:46:07.689+04:00&lt;/typ:creationDateTime&gt;</w:t>
      </w:r>
    </w:p>
    <w:p w14:paraId="68E0E333" w14:textId="77777777" w:rsidR="00960620" w:rsidRDefault="00960620" w:rsidP="00B61080">
      <w:pPr>
        <w:pStyle w:val="GOSTScript"/>
        <w:pBdr>
          <w:left w:val="dotted" w:sz="4" w:space="24" w:color="auto"/>
        </w:pBdr>
      </w:pPr>
      <w:r>
        <w:t>&lt;typ:params&gt;</w:t>
      </w:r>
    </w:p>
    <w:p w14:paraId="16791A3C" w14:textId="77777777" w:rsidR="00960620" w:rsidRDefault="00960620" w:rsidP="00B61080">
      <w:pPr>
        <w:pStyle w:val="GOSTScript"/>
        <w:pBdr>
          <w:left w:val="dotted" w:sz="4" w:space="24" w:color="auto"/>
        </w:pBdr>
      </w:pPr>
      <w:r>
        <w:t>&lt;typ:param name="tofkCode" value="9500"/&gt;</w:t>
      </w:r>
    </w:p>
    <w:p w14:paraId="3EF02931" w14:textId="77777777" w:rsidR="00960620" w:rsidRDefault="00960620" w:rsidP="00B61080">
      <w:pPr>
        <w:pStyle w:val="GOSTScript"/>
        <w:pBdr>
          <w:left w:val="dotted" w:sz="4" w:space="24" w:color="auto"/>
        </w:pBdr>
      </w:pPr>
      <w:r>
        <w:t>&lt;typ:param name="SRCode_GRBS" value="00100092"/&gt;</w:t>
      </w:r>
    </w:p>
    <w:p w14:paraId="1E691BE3" w14:textId="77777777" w:rsidR="00960620" w:rsidRDefault="00960620" w:rsidP="00B61080">
      <w:pPr>
        <w:pStyle w:val="GOSTScript"/>
        <w:pBdr>
          <w:left w:val="dotted" w:sz="4" w:space="24" w:color="auto"/>
        </w:pBdr>
      </w:pPr>
      <w:r>
        <w:t>&lt;typ:param name="versionId" value="3.0"/&gt;</w:t>
      </w:r>
    </w:p>
    <w:p w14:paraId="415F9A33" w14:textId="77777777" w:rsidR="00960620" w:rsidRDefault="00960620" w:rsidP="00B61080">
      <w:pPr>
        <w:pStyle w:val="GOSTScript"/>
        <w:pBdr>
          <w:left w:val="dotted" w:sz="4" w:space="24" w:color="auto"/>
        </w:pBdr>
      </w:pPr>
      <w:r>
        <w:t>&lt;/typ:params&gt;</w:t>
      </w:r>
    </w:p>
    <w:p w14:paraId="0BAB5BFD" w14:textId="77777777" w:rsidR="00960620" w:rsidRDefault="00960620" w:rsidP="00B61080">
      <w:pPr>
        <w:pStyle w:val="GOSTScript"/>
        <w:pBdr>
          <w:left w:val="dotted" w:sz="4" w:space="24" w:color="auto"/>
        </w:pBdr>
      </w:pPr>
      <w:r>
        <w:tab/>
      </w:r>
      <w:r>
        <w:tab/>
      </w:r>
      <w:r>
        <w:tab/>
        <w:t>&lt;/typ:header&gt;</w:t>
      </w:r>
    </w:p>
    <w:p w14:paraId="47F4BAFF" w14:textId="77777777" w:rsidR="00960620" w:rsidRDefault="00960620" w:rsidP="00B61080">
      <w:pPr>
        <w:pStyle w:val="GOSTScript"/>
        <w:pBdr>
          <w:left w:val="dotted" w:sz="4" w:space="24" w:color="auto"/>
        </w:pBdr>
      </w:pPr>
      <w:r>
        <w:tab/>
      </w:r>
      <w:r>
        <w:tab/>
      </w:r>
      <w:r>
        <w:tab/>
        <w:t>&lt;typ:document&gt;</w:t>
      </w:r>
    </w:p>
    <w:p w14:paraId="12B6AA6C" w14:textId="77777777" w:rsidR="00960620" w:rsidRDefault="00960620" w:rsidP="00B61080">
      <w:pPr>
        <w:pStyle w:val="GOSTScript"/>
        <w:pBdr>
          <w:left w:val="dotted" w:sz="4" w:space="24" w:color="auto"/>
        </w:pBdr>
      </w:pPr>
      <w:r>
        <w:t>&lt;self:VLS_REPORT_0531764 xmlns="" versionID="3.0" xsi:schemaLocation="http://www.roskazna.ru/eb/domain/VLS_REPORT_0531764/formular formulars.xsd" xmlns:self="http://www.roskazna.ru/eb/domain/VLS_REPORT_0531764/formular" xmlns:xsi="http://www.w3.org/2001/XMLSchema-instance"&gt;</w:t>
      </w:r>
    </w:p>
    <w:p w14:paraId="04B4A64A" w14:textId="77777777" w:rsidR="00960620" w:rsidRDefault="00960620" w:rsidP="00B61080">
      <w:pPr>
        <w:pStyle w:val="GOSTScript"/>
        <w:pBdr>
          <w:left w:val="dotted" w:sz="4" w:space="24" w:color="auto"/>
        </w:pBdr>
      </w:pPr>
      <w:r>
        <w:t>&lt;TtlPrt_RT_FORMCODE&gt;0531718&lt;/TtlPrt_RT_FORMCODE&gt;</w:t>
      </w:r>
    </w:p>
    <w:p w14:paraId="215C0913" w14:textId="77777777" w:rsidR="00960620" w:rsidRDefault="00960620" w:rsidP="00B61080">
      <w:pPr>
        <w:pStyle w:val="GOSTScript"/>
        <w:pBdr>
          <w:left w:val="dotted" w:sz="4" w:space="24" w:color="auto"/>
        </w:pBdr>
      </w:pPr>
      <w:r>
        <w:t>&lt;TtlPrt_RT_ACCOUNTNUM&gt;08262Ч03421&lt;/TtlPrt_RT_ACCOUNTNUM&gt;</w:t>
      </w:r>
    </w:p>
    <w:p w14:paraId="62D4ED79" w14:textId="77777777" w:rsidR="00960620" w:rsidRDefault="00960620" w:rsidP="00B61080">
      <w:pPr>
        <w:pStyle w:val="GOSTScript"/>
        <w:pBdr>
          <w:left w:val="dotted" w:sz="4" w:space="24" w:color="auto"/>
        </w:pBdr>
      </w:pPr>
      <w:r>
        <w:tab/>
        <w:t>&lt;TtlPrt_DctDt&gt;2023-12-03&lt;/TtlPrt_DctDt&gt;</w:t>
      </w:r>
    </w:p>
    <w:p w14:paraId="1DA7376A" w14:textId="77777777" w:rsidR="00960620" w:rsidRDefault="00960620" w:rsidP="00B61080">
      <w:pPr>
        <w:pStyle w:val="GOSTScript"/>
        <w:pBdr>
          <w:left w:val="dotted" w:sz="4" w:space="24" w:color="auto"/>
        </w:pBdr>
      </w:pPr>
      <w:r>
        <w:tab/>
        <w:t>&lt;TtlPrt_report_type_flag&gt;Итоговый&lt;/TtlPrt_report_type_flag&gt;</w:t>
      </w:r>
    </w:p>
    <w:p w14:paraId="3305AC09" w14:textId="77777777" w:rsidR="00960620" w:rsidRPr="0096154C" w:rsidRDefault="00960620" w:rsidP="00B61080">
      <w:pPr>
        <w:pStyle w:val="GOSTScript"/>
        <w:pBdr>
          <w:left w:val="dotted" w:sz="4" w:space="24" w:color="auto"/>
        </w:pBdr>
        <w:rPr>
          <w:lang w:val="ru-RU"/>
        </w:rPr>
      </w:pPr>
      <w:r>
        <w:tab/>
      </w:r>
      <w:r w:rsidRPr="0096154C">
        <w:rPr>
          <w:lang w:val="ru-RU"/>
        </w:rPr>
        <w:t>&lt;</w:t>
      </w:r>
      <w:r>
        <w:t>TtlPrt</w:t>
      </w:r>
      <w:r w:rsidRPr="0096154C">
        <w:rPr>
          <w:lang w:val="ru-RU"/>
        </w:rPr>
        <w:t>_</w:t>
      </w:r>
      <w:r>
        <w:t>TOFK</w:t>
      </w:r>
      <w:r w:rsidRPr="0096154C">
        <w:rPr>
          <w:lang w:val="ru-RU"/>
        </w:rPr>
        <w:t>&gt;</w:t>
      </w:r>
    </w:p>
    <w:p w14:paraId="7BA59687" w14:textId="77777777" w:rsidR="00960620" w:rsidRPr="0096154C" w:rsidRDefault="00960620" w:rsidP="00B61080">
      <w:pPr>
        <w:pStyle w:val="GOSTScript"/>
        <w:pBdr>
          <w:left w:val="dotted" w:sz="4" w:space="24" w:color="auto"/>
        </w:pBdr>
        <w:rPr>
          <w:lang w:val="ru-RU"/>
        </w:rPr>
      </w:pPr>
      <w:r w:rsidRPr="0096154C">
        <w:rPr>
          <w:lang w:val="ru-RU"/>
        </w:rPr>
        <w:tab/>
      </w:r>
      <w:r w:rsidRPr="0096154C">
        <w:rPr>
          <w:lang w:val="ru-RU"/>
        </w:rPr>
        <w:tab/>
        <w:t>&lt;</w:t>
      </w:r>
      <w:r>
        <w:t>Nm</w:t>
      </w:r>
      <w:r w:rsidRPr="0096154C">
        <w:rPr>
          <w:lang w:val="ru-RU"/>
        </w:rPr>
        <w:t>&gt;Управление Федерального казначейства по Чувашской Республике&lt;/</w:t>
      </w:r>
      <w:r>
        <w:t>Nm</w:t>
      </w:r>
      <w:r w:rsidRPr="0096154C">
        <w:rPr>
          <w:lang w:val="ru-RU"/>
        </w:rPr>
        <w:t>&gt;</w:t>
      </w:r>
    </w:p>
    <w:p w14:paraId="1A8CC144" w14:textId="77777777" w:rsidR="00960620" w:rsidRDefault="00960620" w:rsidP="00B61080">
      <w:pPr>
        <w:pStyle w:val="GOSTScript"/>
        <w:pBdr>
          <w:left w:val="dotted" w:sz="4" w:space="24" w:color="auto"/>
        </w:pBdr>
      </w:pPr>
      <w:r w:rsidRPr="0096154C">
        <w:rPr>
          <w:lang w:val="ru-RU"/>
        </w:rPr>
        <w:tab/>
      </w:r>
      <w:r w:rsidRPr="0096154C">
        <w:rPr>
          <w:lang w:val="ru-RU"/>
        </w:rPr>
        <w:tab/>
      </w:r>
      <w:r>
        <w:t>&lt;Cd&gt;1500&lt;/Cd&gt;</w:t>
      </w:r>
    </w:p>
    <w:p w14:paraId="24DF09DF" w14:textId="77777777" w:rsidR="00960620" w:rsidRDefault="00960620" w:rsidP="00B61080">
      <w:pPr>
        <w:pStyle w:val="GOSTScript"/>
        <w:pBdr>
          <w:left w:val="dotted" w:sz="4" w:space="24" w:color="auto"/>
        </w:pBdr>
      </w:pPr>
      <w:r>
        <w:tab/>
        <w:t>&lt;/TtlPrt_TOFK&gt;</w:t>
      </w:r>
    </w:p>
    <w:p w14:paraId="1B8A8462" w14:textId="77777777" w:rsidR="00960620" w:rsidRDefault="00960620" w:rsidP="00B61080">
      <w:pPr>
        <w:pStyle w:val="GOSTScript"/>
        <w:pBdr>
          <w:left w:val="dotted" w:sz="4" w:space="24" w:color="auto"/>
        </w:pBdr>
      </w:pPr>
      <w:r>
        <w:lastRenderedPageBreak/>
        <w:tab/>
        <w:t>&lt;TtlPrt_UBP&gt;</w:t>
      </w:r>
    </w:p>
    <w:p w14:paraId="2C056B4F" w14:textId="77777777" w:rsidR="00960620" w:rsidRPr="0096154C" w:rsidRDefault="00960620" w:rsidP="00B61080">
      <w:pPr>
        <w:pStyle w:val="GOSTScript"/>
        <w:pBdr>
          <w:left w:val="dotted" w:sz="4" w:space="24" w:color="auto"/>
        </w:pBdr>
        <w:rPr>
          <w:lang w:val="ru-RU"/>
        </w:rPr>
      </w:pPr>
      <w:r>
        <w:tab/>
      </w:r>
      <w:r>
        <w:tab/>
      </w:r>
      <w:r w:rsidRPr="0096154C">
        <w:rPr>
          <w:lang w:val="ru-RU"/>
        </w:rPr>
        <w:t>&lt;</w:t>
      </w:r>
      <w:r>
        <w:t>Cd</w:t>
      </w:r>
      <w:r w:rsidRPr="0096154C">
        <w:rPr>
          <w:lang w:val="ru-RU"/>
        </w:rPr>
        <w:t>&gt;97200024&lt;/</w:t>
      </w:r>
      <w:r>
        <w:t>Cd</w:t>
      </w:r>
      <w:r w:rsidRPr="0096154C">
        <w:rPr>
          <w:lang w:val="ru-RU"/>
        </w:rPr>
        <w:t>&gt;</w:t>
      </w:r>
    </w:p>
    <w:p w14:paraId="66F28904" w14:textId="77777777" w:rsidR="00960620" w:rsidRPr="0096154C" w:rsidRDefault="00960620" w:rsidP="00B61080">
      <w:pPr>
        <w:pStyle w:val="GOSTScript"/>
        <w:pBdr>
          <w:left w:val="dotted" w:sz="4" w:space="24" w:color="auto"/>
        </w:pBdr>
        <w:rPr>
          <w:lang w:val="ru-RU"/>
        </w:rPr>
      </w:pPr>
      <w:r w:rsidRPr="0096154C">
        <w:rPr>
          <w:lang w:val="ru-RU"/>
        </w:rPr>
        <w:tab/>
      </w:r>
      <w:r w:rsidRPr="0096154C">
        <w:rPr>
          <w:lang w:val="ru-RU"/>
        </w:rPr>
        <w:tab/>
        <w:t>&lt;</w:t>
      </w:r>
      <w:r>
        <w:t>Nm</w:t>
      </w:r>
      <w:r w:rsidRPr="0096154C">
        <w:rPr>
          <w:lang w:val="ru-RU"/>
        </w:rPr>
        <w:t>&gt;МИНИСТЕРСТВО ФИНАНСОВ ЧУВАШСКОЙ РЕСПУБЛИКИ&lt;/</w:t>
      </w:r>
      <w:r>
        <w:t>Nm</w:t>
      </w:r>
      <w:r w:rsidRPr="0096154C">
        <w:rPr>
          <w:lang w:val="ru-RU"/>
        </w:rPr>
        <w:t>&gt;</w:t>
      </w:r>
    </w:p>
    <w:p w14:paraId="017F5E0F" w14:textId="77777777" w:rsidR="00960620" w:rsidRDefault="00960620" w:rsidP="00B61080">
      <w:pPr>
        <w:pStyle w:val="GOSTScript"/>
        <w:pBdr>
          <w:left w:val="dotted" w:sz="4" w:space="24" w:color="auto"/>
        </w:pBdr>
      </w:pPr>
      <w:r w:rsidRPr="0096154C">
        <w:rPr>
          <w:lang w:val="ru-RU"/>
        </w:rPr>
        <w:tab/>
      </w:r>
      <w:r>
        <w:t>&lt;/TtlPrt_UBP&gt;</w:t>
      </w:r>
    </w:p>
    <w:p w14:paraId="0E4825BE" w14:textId="77777777" w:rsidR="00960620" w:rsidRDefault="00960620" w:rsidP="00B61080">
      <w:pPr>
        <w:pStyle w:val="GOSTScript"/>
        <w:pBdr>
          <w:left w:val="dotted" w:sz="4" w:space="24" w:color="auto"/>
        </w:pBdr>
      </w:pPr>
      <w:r>
        <w:tab/>
        <w:t>&lt;TtlPrt_GRBS&gt;</w:t>
      </w:r>
    </w:p>
    <w:p w14:paraId="00DC97A9" w14:textId="77777777" w:rsidR="00960620" w:rsidRDefault="00960620" w:rsidP="00B61080">
      <w:pPr>
        <w:pStyle w:val="GOSTScript"/>
        <w:pBdr>
          <w:left w:val="dotted" w:sz="4" w:space="24" w:color="auto"/>
        </w:pBdr>
      </w:pPr>
      <w:r>
        <w:tab/>
      </w:r>
      <w:r>
        <w:tab/>
        <w:t>&lt;Cd&gt;092&lt;/Cd&gt;</w:t>
      </w:r>
    </w:p>
    <w:p w14:paraId="29B2DEC3" w14:textId="77777777" w:rsidR="00960620" w:rsidRPr="0096154C" w:rsidRDefault="00960620" w:rsidP="00B61080">
      <w:pPr>
        <w:pStyle w:val="GOSTScript"/>
        <w:pBdr>
          <w:left w:val="dotted" w:sz="4" w:space="24" w:color="auto"/>
        </w:pBdr>
        <w:rPr>
          <w:lang w:val="ru-RU"/>
        </w:rPr>
      </w:pPr>
      <w:r>
        <w:tab/>
      </w:r>
      <w:r>
        <w:tab/>
      </w:r>
      <w:r w:rsidRPr="0096154C">
        <w:rPr>
          <w:lang w:val="ru-RU"/>
        </w:rPr>
        <w:t>&lt;</w:t>
      </w:r>
      <w:r>
        <w:t>Nm</w:t>
      </w:r>
      <w:r w:rsidRPr="0096154C">
        <w:rPr>
          <w:lang w:val="ru-RU"/>
        </w:rPr>
        <w:t>&gt;Министерство финансов Российской Федерации&lt;/</w:t>
      </w:r>
      <w:r>
        <w:t>Nm</w:t>
      </w:r>
      <w:r w:rsidRPr="0096154C">
        <w:rPr>
          <w:lang w:val="ru-RU"/>
        </w:rPr>
        <w:t>&gt;</w:t>
      </w:r>
    </w:p>
    <w:p w14:paraId="4E18AF0D" w14:textId="77777777" w:rsidR="00960620" w:rsidRDefault="00960620" w:rsidP="00B61080">
      <w:pPr>
        <w:pStyle w:val="GOSTScript"/>
        <w:pBdr>
          <w:left w:val="dotted" w:sz="4" w:space="24" w:color="auto"/>
        </w:pBdr>
      </w:pPr>
      <w:r w:rsidRPr="0096154C">
        <w:rPr>
          <w:lang w:val="ru-RU"/>
        </w:rPr>
        <w:tab/>
      </w:r>
      <w:r>
        <w:t>&lt;/TtlPrt_GRBS&gt;</w:t>
      </w:r>
    </w:p>
    <w:p w14:paraId="24006901" w14:textId="77777777" w:rsidR="00960620" w:rsidRDefault="00960620" w:rsidP="00B61080">
      <w:pPr>
        <w:pStyle w:val="GOSTScript"/>
        <w:pBdr>
          <w:left w:val="dotted" w:sz="4" w:space="24" w:color="auto"/>
        </w:pBdr>
      </w:pPr>
      <w:r>
        <w:tab/>
        <w:t>&lt;TtlPrt_MSC_Bdgt&gt;</w:t>
      </w:r>
    </w:p>
    <w:p w14:paraId="3EC918B1" w14:textId="77777777" w:rsidR="00960620" w:rsidRPr="0096154C" w:rsidRDefault="00960620" w:rsidP="00B61080">
      <w:pPr>
        <w:pStyle w:val="GOSTScript"/>
        <w:pBdr>
          <w:left w:val="dotted" w:sz="4" w:space="24" w:color="auto"/>
        </w:pBdr>
        <w:rPr>
          <w:lang w:val="ru-RU"/>
        </w:rPr>
      </w:pPr>
      <w:r>
        <w:tab/>
      </w:r>
      <w:r>
        <w:tab/>
      </w:r>
      <w:r w:rsidRPr="0096154C">
        <w:rPr>
          <w:lang w:val="ru-RU"/>
        </w:rPr>
        <w:t>&lt;</w:t>
      </w:r>
      <w:r>
        <w:t>Cd</w:t>
      </w:r>
      <w:r w:rsidRPr="0096154C">
        <w:rPr>
          <w:lang w:val="ru-RU"/>
        </w:rPr>
        <w:t>&gt;99010001&lt;/</w:t>
      </w:r>
      <w:r>
        <w:t>Cd</w:t>
      </w:r>
      <w:r w:rsidRPr="0096154C">
        <w:rPr>
          <w:lang w:val="ru-RU"/>
        </w:rPr>
        <w:t>&gt;</w:t>
      </w:r>
    </w:p>
    <w:p w14:paraId="43C50329" w14:textId="77777777" w:rsidR="00960620" w:rsidRPr="0096154C" w:rsidRDefault="00960620" w:rsidP="00B61080">
      <w:pPr>
        <w:pStyle w:val="GOSTScript"/>
        <w:pBdr>
          <w:left w:val="dotted" w:sz="4" w:space="24" w:color="auto"/>
        </w:pBdr>
        <w:rPr>
          <w:lang w:val="ru-RU"/>
        </w:rPr>
      </w:pPr>
      <w:r w:rsidRPr="0096154C">
        <w:rPr>
          <w:lang w:val="ru-RU"/>
        </w:rPr>
        <w:tab/>
      </w:r>
      <w:r w:rsidRPr="0096154C">
        <w:rPr>
          <w:lang w:val="ru-RU"/>
        </w:rPr>
        <w:tab/>
        <w:t>&lt;</w:t>
      </w:r>
      <w:r>
        <w:t>Nm</w:t>
      </w:r>
      <w:r w:rsidRPr="0096154C">
        <w:rPr>
          <w:lang w:val="ru-RU"/>
        </w:rPr>
        <w:t>&gt;Федеральный бюджет&lt;/</w:t>
      </w:r>
      <w:r>
        <w:t>Nm</w:t>
      </w:r>
      <w:r w:rsidRPr="0096154C">
        <w:rPr>
          <w:lang w:val="ru-RU"/>
        </w:rPr>
        <w:t>&gt;</w:t>
      </w:r>
    </w:p>
    <w:p w14:paraId="781712F5" w14:textId="77777777" w:rsidR="00960620" w:rsidRDefault="00960620" w:rsidP="00B61080">
      <w:pPr>
        <w:pStyle w:val="GOSTScript"/>
        <w:pBdr>
          <w:left w:val="dotted" w:sz="4" w:space="24" w:color="auto"/>
        </w:pBdr>
      </w:pPr>
      <w:r w:rsidRPr="0096154C">
        <w:rPr>
          <w:lang w:val="ru-RU"/>
        </w:rPr>
        <w:tab/>
      </w:r>
      <w:r>
        <w:t>&lt;/TtlPrt_MSC_Bdgt&gt;</w:t>
      </w:r>
    </w:p>
    <w:p w14:paraId="283F43C1" w14:textId="77777777" w:rsidR="00960620" w:rsidRDefault="00960620" w:rsidP="00B61080">
      <w:pPr>
        <w:pStyle w:val="GOSTScript"/>
        <w:pBdr>
          <w:left w:val="dotted" w:sz="4" w:space="24" w:color="auto"/>
        </w:pBdr>
      </w:pPr>
      <w:r>
        <w:tab/>
        <w:t>&lt;TtlPrt_FO&gt;</w:t>
      </w:r>
    </w:p>
    <w:p w14:paraId="1E171B9B" w14:textId="77777777" w:rsidR="00960620" w:rsidRPr="0096154C" w:rsidRDefault="00960620" w:rsidP="00B61080">
      <w:pPr>
        <w:pStyle w:val="GOSTScript"/>
        <w:pBdr>
          <w:left w:val="dotted" w:sz="4" w:space="24" w:color="auto"/>
        </w:pBdr>
        <w:rPr>
          <w:lang w:val="ru-RU"/>
        </w:rPr>
      </w:pPr>
      <w:r>
        <w:tab/>
      </w:r>
      <w:r>
        <w:tab/>
      </w:r>
      <w:r w:rsidRPr="0096154C">
        <w:rPr>
          <w:lang w:val="ru-RU"/>
        </w:rPr>
        <w:t>&lt;</w:t>
      </w:r>
      <w:r>
        <w:t>FnclInst</w:t>
      </w:r>
      <w:r w:rsidRPr="0096154C">
        <w:rPr>
          <w:lang w:val="ru-RU"/>
        </w:rPr>
        <w:t>&gt;Министерство финансов Российской Федерации&lt;/</w:t>
      </w:r>
      <w:r>
        <w:t>FnclInst</w:t>
      </w:r>
      <w:r w:rsidRPr="0096154C">
        <w:rPr>
          <w:lang w:val="ru-RU"/>
        </w:rPr>
        <w:t>&gt;</w:t>
      </w:r>
    </w:p>
    <w:p w14:paraId="778AD0A3" w14:textId="77777777" w:rsidR="00960620" w:rsidRPr="0096154C" w:rsidRDefault="00960620" w:rsidP="00B61080">
      <w:pPr>
        <w:pStyle w:val="GOSTScript"/>
        <w:pBdr>
          <w:left w:val="dotted" w:sz="4" w:space="24" w:color="auto"/>
        </w:pBdr>
        <w:rPr>
          <w:lang w:val="ru-RU"/>
        </w:rPr>
      </w:pPr>
      <w:r w:rsidRPr="0096154C">
        <w:rPr>
          <w:lang w:val="ru-RU"/>
        </w:rPr>
        <w:tab/>
      </w:r>
      <w:r w:rsidRPr="0096154C">
        <w:rPr>
          <w:lang w:val="ru-RU"/>
        </w:rPr>
        <w:tab/>
        <w:t>&lt;</w:t>
      </w:r>
      <w:r>
        <w:t>OKPOCd</w:t>
      </w:r>
      <w:r w:rsidRPr="0096154C">
        <w:rPr>
          <w:lang w:val="ru-RU"/>
        </w:rPr>
        <w:t>&gt;00013474&lt;/</w:t>
      </w:r>
      <w:r>
        <w:t>OKPOCd</w:t>
      </w:r>
      <w:r w:rsidRPr="0096154C">
        <w:rPr>
          <w:lang w:val="ru-RU"/>
        </w:rPr>
        <w:t>&gt;</w:t>
      </w:r>
    </w:p>
    <w:p w14:paraId="2372FA6C" w14:textId="77777777" w:rsidR="00960620" w:rsidRPr="0096154C" w:rsidRDefault="00960620" w:rsidP="00B61080">
      <w:pPr>
        <w:pStyle w:val="GOSTScript"/>
        <w:pBdr>
          <w:left w:val="dotted" w:sz="4" w:space="24" w:color="auto"/>
        </w:pBdr>
        <w:rPr>
          <w:lang w:val="ru-RU"/>
        </w:rPr>
      </w:pPr>
      <w:r w:rsidRPr="0096154C">
        <w:rPr>
          <w:lang w:val="ru-RU"/>
        </w:rPr>
        <w:tab/>
        <w:t>&lt;/</w:t>
      </w:r>
      <w:r>
        <w:t>TtlPrt</w:t>
      </w:r>
      <w:r w:rsidRPr="0096154C">
        <w:rPr>
          <w:lang w:val="ru-RU"/>
        </w:rPr>
        <w:t>_</w:t>
      </w:r>
      <w:r>
        <w:t>FO</w:t>
      </w:r>
      <w:r w:rsidRPr="0096154C">
        <w:rPr>
          <w:lang w:val="ru-RU"/>
        </w:rPr>
        <w:t>&gt;</w:t>
      </w:r>
    </w:p>
    <w:p w14:paraId="0CFDC8CB" w14:textId="77777777" w:rsidR="00960620" w:rsidRPr="0096154C" w:rsidRDefault="00960620" w:rsidP="00B61080">
      <w:pPr>
        <w:pStyle w:val="GOSTScript"/>
        <w:pBdr>
          <w:left w:val="dotted" w:sz="4" w:space="24" w:color="auto"/>
        </w:pBdr>
        <w:rPr>
          <w:lang w:val="ru-RU"/>
        </w:rPr>
      </w:pPr>
      <w:r w:rsidRPr="0096154C">
        <w:rPr>
          <w:lang w:val="ru-RU"/>
        </w:rPr>
        <w:tab/>
        <w:t>&lt;</w:t>
      </w:r>
      <w:r>
        <w:t>TtlPrt</w:t>
      </w:r>
      <w:r w:rsidRPr="0096154C">
        <w:rPr>
          <w:lang w:val="ru-RU"/>
        </w:rPr>
        <w:t>_</w:t>
      </w:r>
      <w:r>
        <w:t>MSC</w:t>
      </w:r>
      <w:r w:rsidRPr="0096154C">
        <w:rPr>
          <w:lang w:val="ru-RU"/>
        </w:rPr>
        <w:t>_</w:t>
      </w:r>
      <w:r>
        <w:t>OKTMO</w:t>
      </w:r>
      <w:r w:rsidRPr="0096154C">
        <w:rPr>
          <w:lang w:val="ru-RU"/>
        </w:rPr>
        <w:t>&gt;97000000&lt;/</w:t>
      </w:r>
      <w:r>
        <w:t>TtlPrt</w:t>
      </w:r>
      <w:r w:rsidRPr="0096154C">
        <w:rPr>
          <w:lang w:val="ru-RU"/>
        </w:rPr>
        <w:t>_</w:t>
      </w:r>
      <w:r>
        <w:t>MSC</w:t>
      </w:r>
      <w:r w:rsidRPr="0096154C">
        <w:rPr>
          <w:lang w:val="ru-RU"/>
        </w:rPr>
        <w:t>_</w:t>
      </w:r>
      <w:r>
        <w:t>OKTMO</w:t>
      </w:r>
      <w:r w:rsidRPr="0096154C">
        <w:rPr>
          <w:lang w:val="ru-RU"/>
        </w:rPr>
        <w:t>&gt;</w:t>
      </w:r>
    </w:p>
    <w:p w14:paraId="7F0CD920" w14:textId="77777777" w:rsidR="00960620" w:rsidRDefault="00960620" w:rsidP="00B61080">
      <w:pPr>
        <w:pStyle w:val="GOSTScript"/>
        <w:pBdr>
          <w:left w:val="dotted" w:sz="4" w:space="24" w:color="auto"/>
        </w:pBdr>
      </w:pPr>
      <w:r w:rsidRPr="0096154C">
        <w:rPr>
          <w:lang w:val="ru-RU"/>
        </w:rPr>
        <w:tab/>
      </w:r>
      <w:r>
        <w:t>&lt;TtlPrt_SECRECY code="0"&gt;несекретно&lt;/TtlPrt_SECRECY&gt;</w:t>
      </w:r>
    </w:p>
    <w:p w14:paraId="2AF2A879" w14:textId="77777777" w:rsidR="00960620" w:rsidRDefault="00960620" w:rsidP="00B61080">
      <w:pPr>
        <w:pStyle w:val="GOSTScript"/>
        <w:pBdr>
          <w:left w:val="dotted" w:sz="4" w:space="24" w:color="auto"/>
        </w:pBdr>
      </w:pPr>
      <w:r>
        <w:tab/>
        <w:t>&lt;R_764_G_S1_1_D&gt;</w:t>
      </w:r>
    </w:p>
    <w:p w14:paraId="3A35E992" w14:textId="77777777" w:rsidR="00960620" w:rsidRDefault="00960620" w:rsidP="00B61080">
      <w:pPr>
        <w:pStyle w:val="GOSTScript"/>
        <w:pBdr>
          <w:left w:val="dotted" w:sz="4" w:space="24" w:color="auto"/>
        </w:pBdr>
      </w:pPr>
      <w:r>
        <w:tab/>
      </w:r>
      <w:r>
        <w:tab/>
        <w:t>&lt;G_S1_1_D_ITEM&gt;</w:t>
      </w:r>
    </w:p>
    <w:p w14:paraId="414E680C" w14:textId="77777777" w:rsidR="00960620" w:rsidRDefault="00960620" w:rsidP="00B61080">
      <w:pPr>
        <w:pStyle w:val="GOSTScript"/>
        <w:pBdr>
          <w:left w:val="dotted" w:sz="4" w:space="24" w:color="auto"/>
        </w:pBdr>
      </w:pPr>
      <w:r>
        <w:tab/>
      </w:r>
      <w:r>
        <w:tab/>
      </w:r>
      <w:r>
        <w:tab/>
        <w:t>&lt;G_S1_B_C2&gt;100.00&lt;/G_S1_B_C2&gt;</w:t>
      </w:r>
    </w:p>
    <w:p w14:paraId="77FA5E4F" w14:textId="77777777" w:rsidR="00960620" w:rsidRDefault="00960620" w:rsidP="00B61080">
      <w:pPr>
        <w:pStyle w:val="GOSTScript"/>
        <w:pBdr>
          <w:left w:val="dotted" w:sz="4" w:space="24" w:color="auto"/>
        </w:pBdr>
      </w:pPr>
      <w:r>
        <w:tab/>
      </w:r>
      <w:r>
        <w:tab/>
      </w:r>
      <w:r>
        <w:tab/>
        <w:t>&lt;G_S1_E_C2&gt;100.00&lt;/G_S1_E_C2&gt;</w:t>
      </w:r>
    </w:p>
    <w:p w14:paraId="5B01079D" w14:textId="77777777" w:rsidR="00960620" w:rsidRDefault="00960620" w:rsidP="00B61080">
      <w:pPr>
        <w:pStyle w:val="GOSTScript"/>
        <w:pBdr>
          <w:left w:val="dotted" w:sz="4" w:space="24" w:color="auto"/>
        </w:pBdr>
      </w:pPr>
      <w:r>
        <w:tab/>
      </w:r>
      <w:r>
        <w:tab/>
      </w:r>
      <w:r>
        <w:tab/>
        <w:t>&lt;G_S1_B_C3&gt;100.00&lt;/G_S1_B_C3&gt;</w:t>
      </w:r>
    </w:p>
    <w:p w14:paraId="518E093F" w14:textId="77777777" w:rsidR="00960620" w:rsidRDefault="00960620" w:rsidP="00B61080">
      <w:pPr>
        <w:pStyle w:val="GOSTScript"/>
        <w:pBdr>
          <w:left w:val="dotted" w:sz="4" w:space="24" w:color="auto"/>
        </w:pBdr>
      </w:pPr>
      <w:r>
        <w:tab/>
      </w:r>
      <w:r>
        <w:tab/>
      </w:r>
      <w:r>
        <w:tab/>
        <w:t>&lt;G_S1_E_C3&gt;100.00&lt;/G_S1_E_C3&gt;</w:t>
      </w:r>
    </w:p>
    <w:p w14:paraId="51058F5A" w14:textId="77777777" w:rsidR="00960620" w:rsidRDefault="00960620" w:rsidP="00B61080">
      <w:pPr>
        <w:pStyle w:val="GOSTScript"/>
        <w:pBdr>
          <w:left w:val="dotted" w:sz="4" w:space="24" w:color="auto"/>
        </w:pBdr>
      </w:pPr>
      <w:r>
        <w:tab/>
      </w:r>
      <w:r>
        <w:tab/>
      </w:r>
      <w:r>
        <w:tab/>
        <w:t>&lt;G_S1_B_C4&gt;100.00&lt;/G_S1_B_C4&gt;</w:t>
      </w:r>
    </w:p>
    <w:p w14:paraId="5D5944E3" w14:textId="77777777" w:rsidR="00960620" w:rsidRDefault="00960620" w:rsidP="00B61080">
      <w:pPr>
        <w:pStyle w:val="GOSTScript"/>
        <w:pBdr>
          <w:left w:val="dotted" w:sz="4" w:space="24" w:color="auto"/>
        </w:pBdr>
      </w:pPr>
      <w:r>
        <w:tab/>
      </w:r>
      <w:r>
        <w:tab/>
      </w:r>
      <w:r>
        <w:tab/>
        <w:t>&lt;G_S1_E_C4&gt;100.00&lt;/G_S1_E_C4&gt;</w:t>
      </w:r>
    </w:p>
    <w:p w14:paraId="44B4A676" w14:textId="77777777" w:rsidR="00960620" w:rsidRDefault="00960620" w:rsidP="00B61080">
      <w:pPr>
        <w:pStyle w:val="GOSTScript"/>
        <w:pBdr>
          <w:left w:val="dotted" w:sz="4" w:space="24" w:color="auto"/>
        </w:pBdr>
      </w:pPr>
      <w:r>
        <w:tab/>
      </w:r>
      <w:r>
        <w:tab/>
        <w:t>&lt;/G_S1_1_D_ITEM&gt;</w:t>
      </w:r>
    </w:p>
    <w:p w14:paraId="6162C938" w14:textId="77777777" w:rsidR="00960620" w:rsidRDefault="00960620" w:rsidP="00B61080">
      <w:pPr>
        <w:pStyle w:val="GOSTScript"/>
        <w:pBdr>
          <w:left w:val="dotted" w:sz="4" w:space="24" w:color="auto"/>
        </w:pBdr>
      </w:pPr>
      <w:r>
        <w:tab/>
        <w:t>&lt;/R_764_G_S1_1_D&gt;</w:t>
      </w:r>
    </w:p>
    <w:p w14:paraId="25CE46B5" w14:textId="544A63BF" w:rsidR="00960620" w:rsidRDefault="004A7486" w:rsidP="00B61080">
      <w:pPr>
        <w:pStyle w:val="GOSTScript"/>
        <w:pBdr>
          <w:left w:val="dotted" w:sz="4" w:space="24" w:color="auto"/>
        </w:pBdr>
      </w:pPr>
      <w:r w:rsidRPr="002E7B9F">
        <w:t xml:space="preserve">   </w:t>
      </w:r>
      <w:r w:rsidR="00960620">
        <w:t xml:space="preserve">&lt;VSL_ListApp_Executor_SFP&gt;Александров </w:t>
      </w:r>
      <w:r w:rsidR="00960620" w:rsidRPr="002E7B9F">
        <w:rPr>
          <w:highlight w:val="green"/>
        </w:rPr>
        <w:t>А</w:t>
      </w:r>
      <w:r w:rsidRPr="002E7B9F">
        <w:rPr>
          <w:highlight w:val="green"/>
          <w:lang w:val="ru-RU"/>
        </w:rPr>
        <w:t>нтон</w:t>
      </w:r>
      <w:r w:rsidRPr="002E7B9F">
        <w:rPr>
          <w:highlight w:val="green"/>
        </w:rPr>
        <w:t xml:space="preserve"> </w:t>
      </w:r>
      <w:r w:rsidR="00960620" w:rsidRPr="002E7B9F">
        <w:rPr>
          <w:highlight w:val="green"/>
        </w:rPr>
        <w:t>А</w:t>
      </w:r>
      <w:r w:rsidRPr="002E7B9F">
        <w:rPr>
          <w:highlight w:val="green"/>
          <w:lang w:val="ru-RU"/>
        </w:rPr>
        <w:t>лексеевич</w:t>
      </w:r>
      <w:r w:rsidR="00960620">
        <w:t>&lt;/VSL_ListApp_Executor_SFP&gt;</w:t>
      </w:r>
    </w:p>
    <w:p w14:paraId="757B4DAA" w14:textId="77777777" w:rsidR="00960620" w:rsidRDefault="00960620" w:rsidP="00B61080">
      <w:pPr>
        <w:pStyle w:val="GOSTScript"/>
        <w:pBdr>
          <w:left w:val="dotted" w:sz="4" w:space="24" w:color="auto"/>
        </w:pBdr>
      </w:pPr>
      <w:r>
        <w:tab/>
        <w:t>&lt;VSL_ListApp_Executor_Post&gt;Казначей&lt;/VSL_ListApp_Executor_Post&gt;</w:t>
      </w:r>
    </w:p>
    <w:p w14:paraId="165F70A4" w14:textId="77777777" w:rsidR="00960620" w:rsidRDefault="00960620" w:rsidP="00B61080">
      <w:pPr>
        <w:pStyle w:val="GOSTScript"/>
        <w:pBdr>
          <w:left w:val="dotted" w:sz="4" w:space="24" w:color="auto"/>
        </w:pBdr>
      </w:pPr>
      <w:r>
        <w:tab/>
        <w:t>&lt;VSL_ListApp_Executor_TEL&gt;343456465&lt;/VSL_ListApp_Executor_TEL&gt;</w:t>
      </w:r>
    </w:p>
    <w:p w14:paraId="6670FD0C" w14:textId="77777777" w:rsidR="00960620" w:rsidRDefault="00960620" w:rsidP="00B61080">
      <w:pPr>
        <w:pStyle w:val="GOSTScript"/>
        <w:pBdr>
          <w:left w:val="dotted" w:sz="4" w:space="24" w:color="auto"/>
        </w:pBdr>
      </w:pPr>
      <w:r>
        <w:tab/>
        <w:t>&lt;VSL_ListApp_Executor_Date&gt;2023-12-03&lt;/VSL_ListApp_Executor_Date&gt;</w:t>
      </w:r>
    </w:p>
    <w:p w14:paraId="17A89B6A" w14:textId="77777777" w:rsidR="00960620" w:rsidRDefault="00960620" w:rsidP="00B61080">
      <w:pPr>
        <w:pStyle w:val="GOSTScript"/>
        <w:pBdr>
          <w:left w:val="dotted" w:sz="4" w:space="24" w:color="auto"/>
        </w:pBdr>
      </w:pPr>
      <w:r>
        <w:tab/>
        <w:t>&lt;StmInfrmtn_TF&gt;</w:t>
      </w:r>
    </w:p>
    <w:p w14:paraId="3A5EF41F" w14:textId="77777777" w:rsidR="00960620" w:rsidRDefault="00960620" w:rsidP="00B61080">
      <w:pPr>
        <w:pStyle w:val="GOSTScript"/>
        <w:pBdr>
          <w:left w:val="dotted" w:sz="4" w:space="24" w:color="auto"/>
        </w:pBdr>
      </w:pPr>
      <w:r>
        <w:tab/>
      </w:r>
      <w:r>
        <w:tab/>
        <w:t>&lt;GUID&gt;8fd0f4a9-2364-4858-87dc-ce8d1aa70482&lt;/GUID&gt;</w:t>
      </w:r>
    </w:p>
    <w:p w14:paraId="67C80F18" w14:textId="77777777" w:rsidR="00960620" w:rsidRDefault="00960620" w:rsidP="00B61080">
      <w:pPr>
        <w:pStyle w:val="GOSTScript"/>
        <w:pBdr>
          <w:left w:val="dotted" w:sz="4" w:space="24" w:color="auto"/>
        </w:pBdr>
      </w:pPr>
      <w:r>
        <w:tab/>
        <w:t>&lt;/StmInfrmtn_TF&gt;</w:t>
      </w:r>
    </w:p>
    <w:p w14:paraId="00F7F0A7" w14:textId="77777777" w:rsidR="00960620" w:rsidRDefault="00960620" w:rsidP="00B61080">
      <w:pPr>
        <w:pStyle w:val="GOSTScript"/>
        <w:pBdr>
          <w:left w:val="dotted" w:sz="4" w:space="24" w:color="auto"/>
        </w:pBdr>
      </w:pPr>
      <w:r>
        <w:tab/>
        <w:t>&lt;TtlPrt_DocNumber&gt;000000013&lt;/TtlPrt_DocNumber&gt;</w:t>
      </w:r>
    </w:p>
    <w:p w14:paraId="42D7DD7B" w14:textId="77777777" w:rsidR="00960620" w:rsidRPr="0096154C" w:rsidRDefault="00960620" w:rsidP="00B61080">
      <w:pPr>
        <w:pStyle w:val="GOSTScript"/>
        <w:pBdr>
          <w:left w:val="dotted" w:sz="4" w:space="24" w:color="auto"/>
        </w:pBdr>
        <w:rPr>
          <w:lang w:val="ru-RU"/>
        </w:rPr>
      </w:pPr>
      <w:r>
        <w:tab/>
      </w:r>
      <w:r w:rsidRPr="0096154C">
        <w:rPr>
          <w:lang w:val="ru-RU"/>
        </w:rPr>
        <w:t>&lt;</w:t>
      </w:r>
      <w:r>
        <w:t>TtlPrt</w:t>
      </w:r>
      <w:r w:rsidRPr="0096154C">
        <w:rPr>
          <w:lang w:val="ru-RU"/>
        </w:rPr>
        <w:t>_</w:t>
      </w:r>
      <w:r>
        <w:t>OPENTOFK</w:t>
      </w:r>
      <w:r w:rsidRPr="0096154C">
        <w:rPr>
          <w:lang w:val="ru-RU"/>
        </w:rPr>
        <w:t>_</w:t>
      </w:r>
      <w:r>
        <w:t>NAME</w:t>
      </w:r>
      <w:r w:rsidRPr="0096154C">
        <w:rPr>
          <w:lang w:val="ru-RU"/>
        </w:rPr>
        <w:t>&gt;Управление Федерального казначейства по Чувашской Республике&lt;/</w:t>
      </w:r>
      <w:r>
        <w:t>TtlPrt</w:t>
      </w:r>
      <w:r w:rsidRPr="0096154C">
        <w:rPr>
          <w:lang w:val="ru-RU"/>
        </w:rPr>
        <w:t>_</w:t>
      </w:r>
      <w:r>
        <w:t>OPENTOFK</w:t>
      </w:r>
      <w:r w:rsidRPr="0096154C">
        <w:rPr>
          <w:lang w:val="ru-RU"/>
        </w:rPr>
        <w:t>_</w:t>
      </w:r>
      <w:r>
        <w:t>NAME</w:t>
      </w:r>
      <w:r w:rsidRPr="0096154C">
        <w:rPr>
          <w:lang w:val="ru-RU"/>
        </w:rPr>
        <w:t>&gt;</w:t>
      </w:r>
    </w:p>
    <w:p w14:paraId="6E5894F8" w14:textId="77777777" w:rsidR="00960620" w:rsidRDefault="00960620" w:rsidP="00B61080">
      <w:pPr>
        <w:pStyle w:val="GOSTScript"/>
        <w:pBdr>
          <w:left w:val="dotted" w:sz="4" w:space="24" w:color="auto"/>
        </w:pBdr>
      </w:pPr>
      <w:r w:rsidRPr="0096154C">
        <w:rPr>
          <w:lang w:val="ru-RU"/>
        </w:rPr>
        <w:tab/>
      </w:r>
      <w:r>
        <w:t>&lt;TtlPrt_OPENTOFK_CODE&gt;1500&lt;/TtlPrt_OPENTOFK_CODE&gt;</w:t>
      </w:r>
    </w:p>
    <w:p w14:paraId="5757D8DE" w14:textId="77777777" w:rsidR="00960620" w:rsidRDefault="00960620" w:rsidP="00B61080">
      <w:pPr>
        <w:pStyle w:val="GOSTScript"/>
        <w:pBdr>
          <w:left w:val="dotted" w:sz="4" w:space="24" w:color="auto"/>
        </w:pBdr>
      </w:pPr>
      <w:r>
        <w:t>&lt;/self:VLS_REPORT_0531764&gt;</w:t>
      </w:r>
    </w:p>
    <w:p w14:paraId="60279057" w14:textId="77777777" w:rsidR="00960620" w:rsidRDefault="00960620" w:rsidP="00B61080">
      <w:pPr>
        <w:pStyle w:val="GOSTScript"/>
        <w:pBdr>
          <w:left w:val="dotted" w:sz="4" w:space="24" w:color="auto"/>
        </w:pBdr>
      </w:pPr>
      <w:r>
        <w:t>&lt;/typ:document&gt;</w:t>
      </w:r>
      <w:r>
        <w:tab/>
      </w:r>
    </w:p>
    <w:p w14:paraId="68D955AF" w14:textId="77777777" w:rsidR="00960620" w:rsidRDefault="00960620" w:rsidP="00B61080">
      <w:pPr>
        <w:pStyle w:val="GOSTScript"/>
        <w:pBdr>
          <w:left w:val="dotted" w:sz="4" w:space="24" w:color="auto"/>
        </w:pBdr>
      </w:pPr>
      <w:r>
        <w:t>&lt;/transferDocumentRequest&gt;</w:t>
      </w:r>
    </w:p>
    <w:p w14:paraId="74B912FB" w14:textId="77777777" w:rsidR="00960620" w:rsidRDefault="00960620" w:rsidP="00B61080">
      <w:pPr>
        <w:pStyle w:val="GOSTScript"/>
        <w:pBdr>
          <w:left w:val="dotted" w:sz="4" w:space="24" w:color="auto"/>
        </w:pBdr>
      </w:pPr>
      <w:r>
        <w:t>&lt;/env:Body&gt;</w:t>
      </w:r>
    </w:p>
    <w:p w14:paraId="7B1A2369" w14:textId="77777777" w:rsidR="00960620" w:rsidRDefault="00960620" w:rsidP="00B61080">
      <w:pPr>
        <w:pStyle w:val="GOSTScript"/>
        <w:pBdr>
          <w:left w:val="dotted" w:sz="4" w:space="24" w:color="auto"/>
        </w:pBdr>
      </w:pPr>
      <w:r>
        <w:t>&lt;/soapenv:Envelope&gt;</w:t>
      </w:r>
    </w:p>
    <w:p w14:paraId="04143FC8" w14:textId="77777777" w:rsidR="004973E1" w:rsidRDefault="004973E1" w:rsidP="004973E1">
      <w:pPr>
        <w:pStyle w:val="14"/>
        <w:suppressAutoHyphens w:val="0"/>
      </w:pPr>
      <w:bookmarkStart w:id="4070" w:name="_Toc182483815"/>
      <w:r>
        <w:lastRenderedPageBreak/>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 (XML-формат)</w:t>
      </w:r>
      <w:bookmarkEnd w:id="3767"/>
      <w:bookmarkEnd w:id="4070"/>
    </w:p>
    <w:p w14:paraId="17DFA144" w14:textId="77777777" w:rsidR="004973E1" w:rsidRDefault="004973E1" w:rsidP="004973E1">
      <w:pPr>
        <w:pStyle w:val="25"/>
        <w:suppressAutoHyphens w:val="0"/>
        <w:rPr>
          <w:highlight w:val="green"/>
        </w:rPr>
      </w:pPr>
      <w:bookmarkStart w:id="4071" w:name="_Ref2178610"/>
      <w:bookmarkStart w:id="4072" w:name="_Ref2705844"/>
      <w:bookmarkStart w:id="4073" w:name="_Toc154670991"/>
      <w:bookmarkStart w:id="4074" w:name="_Toc167885970"/>
      <w:bookmarkStart w:id="4075" w:name="_Toc182483816"/>
      <w:r>
        <w:rPr>
          <w:highlight w:val="green"/>
        </w:rPr>
        <w:t xml:space="preserve">Описание документа </w:t>
      </w:r>
      <w:bookmarkEnd w:id="4071"/>
      <w:bookmarkEnd w:id="4072"/>
      <w:bookmarkEnd w:id="4073"/>
      <w:r>
        <w:rPr>
          <w:highlight w:val="green"/>
        </w:rPr>
        <w:t>«Сведения о поступивших от юридических лиц платежах» (ф. 0531480)</w:t>
      </w:r>
      <w:bookmarkEnd w:id="4074"/>
      <w:bookmarkEnd w:id="4075"/>
    </w:p>
    <w:p w14:paraId="793A7DB9" w14:textId="77777777" w:rsidR="004973E1" w:rsidRPr="00621194" w:rsidRDefault="004973E1" w:rsidP="004973E1">
      <w:pPr>
        <w:pStyle w:val="32"/>
        <w:tabs>
          <w:tab w:val="num" w:pos="284"/>
        </w:tabs>
        <w:suppressAutoHyphens w:val="0"/>
        <w:ind w:left="1418"/>
        <w:rPr>
          <w:lang w:val="en-US"/>
        </w:rPr>
      </w:pPr>
      <w:bookmarkStart w:id="4076" w:name="_Toc154670992"/>
      <w:bookmarkStart w:id="4077" w:name="_Toc167885971"/>
      <w:bookmarkStart w:id="4078" w:name="_Toc182483817"/>
      <w:r w:rsidRPr="00621194">
        <w:t>Назначение</w:t>
      </w:r>
      <w:r w:rsidRPr="00621194">
        <w:rPr>
          <w:lang w:val="en-US"/>
        </w:rPr>
        <w:t xml:space="preserve"> </w:t>
      </w:r>
      <w:r w:rsidRPr="00621194">
        <w:t>и</w:t>
      </w:r>
      <w:r w:rsidRPr="00621194">
        <w:rPr>
          <w:lang w:val="en-US"/>
        </w:rPr>
        <w:t xml:space="preserve"> </w:t>
      </w:r>
      <w:r w:rsidRPr="00621194">
        <w:t>маршрут</w:t>
      </w:r>
      <w:r w:rsidRPr="00621194">
        <w:rPr>
          <w:lang w:val="en-US"/>
        </w:rPr>
        <w:t xml:space="preserve"> </w:t>
      </w:r>
      <w:r w:rsidRPr="00621194">
        <w:t>документа</w:t>
      </w:r>
      <w:bookmarkEnd w:id="4076"/>
      <w:bookmarkEnd w:id="4077"/>
      <w:bookmarkEnd w:id="4078"/>
    </w:p>
    <w:p w14:paraId="53F6221C" w14:textId="77777777" w:rsidR="004973E1" w:rsidRPr="00621194" w:rsidRDefault="004973E1" w:rsidP="004973E1">
      <w:pPr>
        <w:pStyle w:val="GOSTNormal"/>
      </w:pPr>
      <w:r w:rsidRPr="00621194">
        <w:t>Документ «Сведения о поступивших от юридических лиц платежах» (ф. 0531480) для предоставления финансовому органу информации о поступивших от юридических лиц платежах.</w:t>
      </w:r>
    </w:p>
    <w:p w14:paraId="24876869" w14:textId="11111B46" w:rsidR="004973E1" w:rsidRPr="00621194" w:rsidRDefault="004973E1" w:rsidP="00D644D2">
      <w:pPr>
        <w:pStyle w:val="GOSTNameTable"/>
        <w:numPr>
          <w:ilvl w:val="0"/>
          <w:numId w:val="58"/>
        </w:numPr>
        <w:suppressAutoHyphens w:val="0"/>
      </w:pPr>
      <w:r w:rsidRPr="00621194">
        <w:fldChar w:fldCharType="begin"/>
      </w:r>
      <w:r w:rsidRPr="00621194">
        <w:instrText xml:space="preserve"> </w:instrText>
      </w:r>
      <w:r w:rsidRPr="00621194">
        <w:rPr>
          <w:lang w:val="en-US"/>
        </w:rPr>
        <w:instrText>SEQ</w:instrText>
      </w:r>
      <w:r w:rsidRPr="00621194">
        <w:instrText xml:space="preserve"> Таблица \* </w:instrText>
      </w:r>
      <w:r w:rsidRPr="00621194">
        <w:rPr>
          <w:lang w:val="en-US"/>
        </w:rPr>
        <w:instrText>ARABIC</w:instrText>
      </w:r>
      <w:r w:rsidRPr="00621194">
        <w:instrText xml:space="preserve"> </w:instrText>
      </w:r>
      <w:r w:rsidRPr="00621194">
        <w:fldChar w:fldCharType="separate"/>
      </w:r>
      <w:bookmarkStart w:id="4079" w:name="_Toc154671431"/>
      <w:r w:rsidR="00E066E2" w:rsidRPr="00CB3238">
        <w:rPr>
          <w:noProof/>
        </w:rPr>
        <w:t>206</w:t>
      </w:r>
      <w:r w:rsidRPr="00621194">
        <w:fldChar w:fldCharType="end"/>
      </w:r>
      <w:r w:rsidRPr="00621194">
        <w:rPr>
          <w:rFonts w:eastAsia="Calibri"/>
        </w:rPr>
        <w:t xml:space="preserve"> – </w:t>
      </w:r>
      <w:r w:rsidRPr="00621194">
        <w:t xml:space="preserve">Маршрут документа </w:t>
      </w:r>
      <w:bookmarkEnd w:id="4079"/>
      <w:r w:rsidRPr="00621194">
        <w:t>«Сведения о поступивших от юридических лиц платежах» (ф. 0531480)</w:t>
      </w:r>
    </w:p>
    <w:tbl>
      <w:tblPr>
        <w:tblStyle w:val="GOSTTable"/>
        <w:tblW w:w="5000" w:type="pct"/>
        <w:tblLayout w:type="fixed"/>
        <w:tblLook w:val="07E0" w:firstRow="1" w:lastRow="1" w:firstColumn="1" w:lastColumn="1" w:noHBand="1" w:noVBand="1"/>
      </w:tblPr>
      <w:tblGrid>
        <w:gridCol w:w="2568"/>
        <w:gridCol w:w="2567"/>
        <w:gridCol w:w="4559"/>
      </w:tblGrid>
      <w:tr w:rsidR="004973E1" w14:paraId="4AE797E6" w14:textId="77777777" w:rsidTr="004973E1">
        <w:trPr>
          <w:cnfStyle w:val="100000000000" w:firstRow="1" w:lastRow="0" w:firstColumn="0" w:lastColumn="0" w:oddVBand="0" w:evenVBand="0" w:oddHBand="0" w:evenHBand="0" w:firstRowFirstColumn="0" w:firstRowLastColumn="0" w:lastRowFirstColumn="0" w:lastRowLastColumn="0"/>
          <w:trHeight w:val="421"/>
        </w:trPr>
        <w:tc>
          <w:tcPr>
            <w:tcW w:w="2551" w:type="dxa"/>
          </w:tcPr>
          <w:p w14:paraId="79BD4E9F" w14:textId="77777777" w:rsidR="004973E1" w:rsidRDefault="004973E1" w:rsidP="004973E1">
            <w:pPr>
              <w:pStyle w:val="ASFKTableHead"/>
              <w:ind w:left="57" w:right="57"/>
              <w:rPr>
                <w:sz w:val="22"/>
                <w:szCs w:val="22"/>
                <w:lang w:val="en-US"/>
              </w:rPr>
            </w:pPr>
            <w:r>
              <w:rPr>
                <w:sz w:val="22"/>
                <w:szCs w:val="22"/>
              </w:rPr>
              <w:t>Отправитель</w:t>
            </w:r>
          </w:p>
        </w:tc>
        <w:tc>
          <w:tcPr>
            <w:tcW w:w="2551" w:type="dxa"/>
          </w:tcPr>
          <w:p w14:paraId="6E7E18BA" w14:textId="77777777" w:rsidR="004973E1" w:rsidRDefault="004973E1" w:rsidP="004973E1">
            <w:pPr>
              <w:pStyle w:val="ASFKTableHead"/>
              <w:ind w:left="57" w:right="57"/>
              <w:rPr>
                <w:sz w:val="22"/>
                <w:szCs w:val="22"/>
                <w:lang w:val="en-US"/>
              </w:rPr>
            </w:pPr>
            <w:r>
              <w:rPr>
                <w:sz w:val="22"/>
                <w:szCs w:val="22"/>
              </w:rPr>
              <w:t>Получатель</w:t>
            </w:r>
          </w:p>
        </w:tc>
        <w:tc>
          <w:tcPr>
            <w:tcW w:w="4530" w:type="dxa"/>
          </w:tcPr>
          <w:p w14:paraId="76879838" w14:textId="77777777" w:rsidR="004973E1" w:rsidRDefault="004973E1" w:rsidP="004973E1">
            <w:pPr>
              <w:pStyle w:val="ASFKTableHead"/>
              <w:ind w:left="57" w:right="57"/>
              <w:rPr>
                <w:sz w:val="22"/>
                <w:szCs w:val="22"/>
                <w:lang w:val="en-US"/>
              </w:rPr>
            </w:pPr>
            <w:r>
              <w:rPr>
                <w:sz w:val="22"/>
                <w:szCs w:val="22"/>
              </w:rPr>
              <w:t>Примечание</w:t>
            </w:r>
          </w:p>
        </w:tc>
      </w:tr>
      <w:tr w:rsidR="004973E1" w14:paraId="573F9865" w14:textId="77777777" w:rsidTr="004973E1">
        <w:tc>
          <w:tcPr>
            <w:tcW w:w="2551" w:type="dxa"/>
          </w:tcPr>
          <w:p w14:paraId="31BB40A0" w14:textId="77777777" w:rsidR="004973E1" w:rsidRDefault="004973E1" w:rsidP="004973E1">
            <w:pPr>
              <w:pStyle w:val="ASFKTablenorm"/>
              <w:ind w:left="57" w:right="57"/>
              <w:jc w:val="left"/>
              <w:rPr>
                <w:rFonts w:ascii="Times New Roman" w:hAnsi="Times New Roman"/>
                <w:sz w:val="22"/>
                <w:szCs w:val="22"/>
              </w:rPr>
            </w:pPr>
            <w:r>
              <w:rPr>
                <w:rFonts w:ascii="Times New Roman" w:hAnsi="Times New Roman"/>
                <w:sz w:val="22"/>
                <w:szCs w:val="22"/>
              </w:rPr>
              <w:t>ТОФК (ПУД ЭБ)</w:t>
            </w:r>
          </w:p>
        </w:tc>
        <w:tc>
          <w:tcPr>
            <w:tcW w:w="2551" w:type="dxa"/>
          </w:tcPr>
          <w:p w14:paraId="77AB0D71" w14:textId="77777777" w:rsidR="004973E1" w:rsidRDefault="004973E1" w:rsidP="004973E1">
            <w:pPr>
              <w:pStyle w:val="ASFKTablenorm"/>
              <w:ind w:left="57" w:right="57"/>
              <w:jc w:val="left"/>
              <w:rPr>
                <w:rFonts w:ascii="Times New Roman" w:hAnsi="Times New Roman"/>
                <w:sz w:val="22"/>
                <w:szCs w:val="22"/>
                <w:lang w:val="en-US"/>
              </w:rPr>
            </w:pPr>
            <w:r>
              <w:rPr>
                <w:rFonts w:ascii="Times New Roman" w:hAnsi="Times New Roman"/>
                <w:sz w:val="22"/>
                <w:szCs w:val="22"/>
              </w:rPr>
              <w:t>ФО</w:t>
            </w:r>
          </w:p>
        </w:tc>
        <w:tc>
          <w:tcPr>
            <w:tcW w:w="4530" w:type="dxa"/>
          </w:tcPr>
          <w:p w14:paraId="782FA7A7" w14:textId="77777777" w:rsidR="004973E1" w:rsidRDefault="004973E1" w:rsidP="004973E1">
            <w:pPr>
              <w:pStyle w:val="ASFKTablenorm"/>
              <w:ind w:left="57" w:right="57"/>
              <w:jc w:val="left"/>
              <w:rPr>
                <w:rFonts w:ascii="Times New Roman" w:hAnsi="Times New Roman"/>
                <w:sz w:val="22"/>
                <w:szCs w:val="22"/>
                <w:lang w:val="en-US"/>
              </w:rPr>
            </w:pPr>
          </w:p>
        </w:tc>
      </w:tr>
    </w:tbl>
    <w:p w14:paraId="3DC635BB" w14:textId="77777777" w:rsidR="004973E1" w:rsidRDefault="004973E1" w:rsidP="004973E1">
      <w:pPr>
        <w:pStyle w:val="32"/>
        <w:tabs>
          <w:tab w:val="num" w:pos="284"/>
        </w:tabs>
        <w:suppressAutoHyphens w:val="0"/>
        <w:ind w:left="1418"/>
        <w:rPr>
          <w:highlight w:val="green"/>
        </w:rPr>
      </w:pPr>
      <w:bookmarkStart w:id="4080" w:name="_Toc154670993"/>
      <w:bookmarkStart w:id="4081" w:name="_Toc167885972"/>
      <w:bookmarkStart w:id="4082" w:name="_Toc182483818"/>
      <w:r>
        <w:rPr>
          <w:highlight w:val="green"/>
        </w:rPr>
        <w:t>Описание комплексного типа «</w:t>
      </w:r>
      <w:r>
        <w:rPr>
          <w:highlight w:val="green"/>
          <w:lang w:val="en-US"/>
        </w:rPr>
        <w:t>tARP</w:t>
      </w:r>
      <w:r>
        <w:rPr>
          <w:highlight w:val="green"/>
        </w:rPr>
        <w:t>_</w:t>
      </w:r>
      <w:r>
        <w:rPr>
          <w:highlight w:val="green"/>
          <w:lang w:val="en-US"/>
        </w:rPr>
        <w:t>DOC</w:t>
      </w:r>
      <w:r>
        <w:rPr>
          <w:highlight w:val="green"/>
        </w:rPr>
        <w:t>_</w:t>
      </w:r>
      <w:r>
        <w:rPr>
          <w:highlight w:val="green"/>
          <w:lang w:val="en-US"/>
        </w:rPr>
        <w:t>R</w:t>
      </w:r>
      <w:r>
        <w:rPr>
          <w:highlight w:val="green"/>
        </w:rPr>
        <w:t>_005»</w:t>
      </w:r>
      <w:bookmarkEnd w:id="4080"/>
      <w:bookmarkEnd w:id="4081"/>
      <w:bookmarkEnd w:id="4082"/>
    </w:p>
    <w:p w14:paraId="78081501" w14:textId="1288261A" w:rsidR="004973E1" w:rsidRDefault="004973E1" w:rsidP="00D644D2">
      <w:pPr>
        <w:pStyle w:val="GOSTNameTable"/>
        <w:numPr>
          <w:ilvl w:val="0"/>
          <w:numId w:val="58"/>
        </w:numPr>
        <w:suppressAutoHyphens w:val="0"/>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4083" w:name="_Toc154671432"/>
      <w:r w:rsidR="00E066E2">
        <w:rPr>
          <w:noProof/>
          <w:highlight w:val="green"/>
        </w:rPr>
        <w:t>207</w:t>
      </w:r>
      <w:r>
        <w:rPr>
          <w:highlight w:val="green"/>
        </w:rPr>
        <w:fldChar w:fldCharType="end"/>
      </w:r>
      <w:r>
        <w:rPr>
          <w:rFonts w:eastAsia="Calibri"/>
          <w:highlight w:val="green"/>
        </w:rPr>
        <w:t xml:space="preserve"> – </w:t>
      </w:r>
      <w:r>
        <w:rPr>
          <w:highlight w:val="green"/>
        </w:rPr>
        <w:t>Описание комплексного типа «tARP_DOC_R_005»</w:t>
      </w:r>
      <w:bookmarkEnd w:id="4083"/>
    </w:p>
    <w:tbl>
      <w:tblPr>
        <w:tblStyle w:val="GOSTTable"/>
        <w:tblW w:w="5000" w:type="pct"/>
        <w:tblLayout w:type="fixed"/>
        <w:tblLook w:val="07E0" w:firstRow="1" w:lastRow="1" w:firstColumn="1" w:lastColumn="1" w:noHBand="1" w:noVBand="1"/>
      </w:tblPr>
      <w:tblGrid>
        <w:gridCol w:w="1711"/>
        <w:gridCol w:w="1711"/>
        <w:gridCol w:w="573"/>
        <w:gridCol w:w="1142"/>
        <w:gridCol w:w="573"/>
        <w:gridCol w:w="3984"/>
      </w:tblGrid>
      <w:tr w:rsidR="004973E1" w14:paraId="0D812DA1" w14:textId="77777777" w:rsidTr="00F9534A">
        <w:trPr>
          <w:cnfStyle w:val="100000000000" w:firstRow="1" w:lastRow="0" w:firstColumn="0" w:lastColumn="0" w:oddVBand="0" w:evenVBand="0" w:oddHBand="0" w:evenHBand="0" w:firstRowFirstColumn="0" w:firstRowLastColumn="0" w:lastRowFirstColumn="0" w:lastRowLastColumn="0"/>
        </w:trPr>
        <w:tc>
          <w:tcPr>
            <w:tcW w:w="1711" w:type="dxa"/>
          </w:tcPr>
          <w:p w14:paraId="691AD1E7" w14:textId="77777777" w:rsidR="004973E1" w:rsidRDefault="004973E1" w:rsidP="004973E1">
            <w:pPr>
              <w:pStyle w:val="GOSTTableHead"/>
              <w:rPr>
                <w:lang w:val="en-US"/>
              </w:rPr>
            </w:pPr>
            <w:r>
              <w:t>Наименование</w:t>
            </w:r>
            <w:r>
              <w:rPr>
                <w:lang w:val="en-US"/>
              </w:rPr>
              <w:t xml:space="preserve"> </w:t>
            </w:r>
            <w:r>
              <w:t>элемента</w:t>
            </w:r>
          </w:p>
        </w:tc>
        <w:tc>
          <w:tcPr>
            <w:tcW w:w="1711" w:type="dxa"/>
          </w:tcPr>
          <w:p w14:paraId="44F38593" w14:textId="77777777" w:rsidR="004973E1" w:rsidRDefault="004973E1" w:rsidP="004973E1">
            <w:pPr>
              <w:pStyle w:val="GOSTTableHead"/>
              <w:rPr>
                <w:lang w:val="en-US"/>
              </w:rPr>
            </w:pPr>
            <w:r>
              <w:t>Сокращенное</w:t>
            </w:r>
            <w:r>
              <w:rPr>
                <w:lang w:val="en-US"/>
              </w:rPr>
              <w:t xml:space="preserve"> </w:t>
            </w:r>
            <w:r>
              <w:t>наименование</w:t>
            </w:r>
            <w:r>
              <w:rPr>
                <w:lang w:val="en-US"/>
              </w:rPr>
              <w:t xml:space="preserve"> (</w:t>
            </w:r>
            <w:r>
              <w:t>код</w:t>
            </w:r>
            <w:r>
              <w:rPr>
                <w:lang w:val="en-US"/>
              </w:rPr>
              <w:t xml:space="preserve">) </w:t>
            </w:r>
            <w:r>
              <w:t>элемента</w:t>
            </w:r>
          </w:p>
        </w:tc>
        <w:tc>
          <w:tcPr>
            <w:tcW w:w="573" w:type="dxa"/>
          </w:tcPr>
          <w:p w14:paraId="4D583F81" w14:textId="77777777" w:rsidR="004973E1" w:rsidRDefault="004973E1" w:rsidP="004973E1">
            <w:pPr>
              <w:pStyle w:val="GOSTTableHead"/>
              <w:rPr>
                <w:lang w:val="en-US"/>
              </w:rPr>
            </w:pPr>
            <w:r>
              <w:t>Тип</w:t>
            </w:r>
          </w:p>
        </w:tc>
        <w:tc>
          <w:tcPr>
            <w:tcW w:w="1142" w:type="dxa"/>
          </w:tcPr>
          <w:p w14:paraId="4D890F4E" w14:textId="77777777" w:rsidR="004973E1" w:rsidRDefault="004973E1" w:rsidP="004973E1">
            <w:pPr>
              <w:pStyle w:val="GOSTTableHead"/>
              <w:rPr>
                <w:lang w:val="en-US"/>
              </w:rPr>
            </w:pPr>
            <w:r>
              <w:t>Формат</w:t>
            </w:r>
            <w:r>
              <w:rPr>
                <w:lang w:val="en-US"/>
              </w:rPr>
              <w:t xml:space="preserve"> </w:t>
            </w:r>
            <w:r>
              <w:t>элемента</w:t>
            </w:r>
          </w:p>
        </w:tc>
        <w:tc>
          <w:tcPr>
            <w:tcW w:w="573" w:type="dxa"/>
          </w:tcPr>
          <w:p w14:paraId="1E1CFC34" w14:textId="77777777" w:rsidR="004973E1" w:rsidRDefault="004973E1" w:rsidP="004973E1">
            <w:pPr>
              <w:pStyle w:val="GOSTTableHead"/>
              <w:rPr>
                <w:lang w:val="en-US"/>
              </w:rPr>
            </w:pPr>
            <w:r>
              <w:t>Обязательность</w:t>
            </w:r>
          </w:p>
        </w:tc>
        <w:tc>
          <w:tcPr>
            <w:tcW w:w="3984" w:type="dxa"/>
          </w:tcPr>
          <w:p w14:paraId="59041AB3" w14:textId="77777777" w:rsidR="004973E1" w:rsidRDefault="004973E1" w:rsidP="004973E1">
            <w:pPr>
              <w:pStyle w:val="GOSTTableHead"/>
              <w:rPr>
                <w:lang w:val="en-US"/>
              </w:rPr>
            </w:pPr>
            <w:r>
              <w:t>Дополнительная</w:t>
            </w:r>
            <w:r>
              <w:rPr>
                <w:lang w:val="en-US"/>
              </w:rPr>
              <w:t xml:space="preserve"> </w:t>
            </w:r>
            <w:r>
              <w:t>информация</w:t>
            </w:r>
          </w:p>
        </w:tc>
      </w:tr>
      <w:tr w:rsidR="004973E1" w14:paraId="116A99AD" w14:textId="77777777" w:rsidTr="00F9534A">
        <w:tc>
          <w:tcPr>
            <w:tcW w:w="1711" w:type="dxa"/>
          </w:tcPr>
          <w:p w14:paraId="2FC042D8" w14:textId="77777777" w:rsidR="004973E1" w:rsidRDefault="004973E1" w:rsidP="004973E1">
            <w:pPr>
              <w:pStyle w:val="GOSTTablenorm"/>
            </w:pPr>
            <w:r>
              <w:t>Глобальный уникальный идентификатор</w:t>
            </w:r>
          </w:p>
        </w:tc>
        <w:tc>
          <w:tcPr>
            <w:tcW w:w="1711" w:type="dxa"/>
          </w:tcPr>
          <w:p w14:paraId="7DD12BA3" w14:textId="77777777" w:rsidR="004973E1" w:rsidRDefault="004973E1" w:rsidP="004973E1">
            <w:pPr>
              <w:pStyle w:val="GOSTTablenorm"/>
            </w:pPr>
            <w:r>
              <w:t>GUID</w:t>
            </w:r>
          </w:p>
        </w:tc>
        <w:tc>
          <w:tcPr>
            <w:tcW w:w="573" w:type="dxa"/>
          </w:tcPr>
          <w:p w14:paraId="5C83FDE1" w14:textId="77777777" w:rsidR="004973E1" w:rsidRDefault="004973E1" w:rsidP="004973E1">
            <w:pPr>
              <w:pStyle w:val="GOSTTablenorm"/>
            </w:pPr>
            <w:r>
              <w:t>П</w:t>
            </w:r>
          </w:p>
        </w:tc>
        <w:tc>
          <w:tcPr>
            <w:tcW w:w="1142" w:type="dxa"/>
          </w:tcPr>
          <w:p w14:paraId="4EAF8FB5" w14:textId="77777777" w:rsidR="004973E1" w:rsidRDefault="004973E1" w:rsidP="004973E1">
            <w:pPr>
              <w:pStyle w:val="GOSTTablenorm"/>
            </w:pPr>
            <w:r>
              <w:t>Т(36)</w:t>
            </w:r>
          </w:p>
        </w:tc>
        <w:tc>
          <w:tcPr>
            <w:tcW w:w="573" w:type="dxa"/>
          </w:tcPr>
          <w:p w14:paraId="4028ECF8" w14:textId="77777777" w:rsidR="004973E1" w:rsidRDefault="004973E1" w:rsidP="004973E1">
            <w:pPr>
              <w:pStyle w:val="GOSTTablenorm"/>
            </w:pPr>
            <w:r>
              <w:t>О</w:t>
            </w:r>
          </w:p>
        </w:tc>
        <w:tc>
          <w:tcPr>
            <w:tcW w:w="3984" w:type="dxa"/>
          </w:tcPr>
          <w:p w14:paraId="7D17B43E" w14:textId="77777777" w:rsidR="004973E1" w:rsidRDefault="004973E1" w:rsidP="004973E1">
            <w:pPr>
              <w:pStyle w:val="GOSTTablenorm"/>
            </w:pPr>
            <w:r>
              <w:t>Глобальный уникальный идентификатор документа, присвоенный ТОФК</w:t>
            </w:r>
          </w:p>
        </w:tc>
      </w:tr>
      <w:tr w:rsidR="004973E1" w14:paraId="6C909994" w14:textId="77777777" w:rsidTr="00F9534A">
        <w:tc>
          <w:tcPr>
            <w:tcW w:w="1711" w:type="dxa"/>
          </w:tcPr>
          <w:p w14:paraId="41962BBC" w14:textId="77777777" w:rsidR="004973E1" w:rsidRDefault="004973E1" w:rsidP="004973E1">
            <w:pPr>
              <w:pStyle w:val="GOSTTablenorm"/>
            </w:pPr>
            <w:r>
              <w:t>Дата с</w:t>
            </w:r>
          </w:p>
        </w:tc>
        <w:tc>
          <w:tcPr>
            <w:tcW w:w="1711" w:type="dxa"/>
          </w:tcPr>
          <w:p w14:paraId="39189361" w14:textId="77777777" w:rsidR="004973E1" w:rsidRDefault="004973E1" w:rsidP="004973E1">
            <w:pPr>
              <w:pStyle w:val="GOSTTablenorm"/>
            </w:pPr>
            <w:r>
              <w:t>Date</w:t>
            </w:r>
          </w:p>
        </w:tc>
        <w:tc>
          <w:tcPr>
            <w:tcW w:w="573" w:type="dxa"/>
          </w:tcPr>
          <w:p w14:paraId="7EDAC009" w14:textId="77777777" w:rsidR="004973E1" w:rsidRDefault="004973E1" w:rsidP="004973E1">
            <w:pPr>
              <w:pStyle w:val="GOSTTablenorm"/>
            </w:pPr>
            <w:r>
              <w:t>П</w:t>
            </w:r>
          </w:p>
        </w:tc>
        <w:tc>
          <w:tcPr>
            <w:tcW w:w="1142" w:type="dxa"/>
          </w:tcPr>
          <w:p w14:paraId="29060445" w14:textId="77777777" w:rsidR="004973E1" w:rsidRDefault="004973E1" w:rsidP="004973E1">
            <w:pPr>
              <w:pStyle w:val="GOSTTablenorm"/>
            </w:pPr>
            <w:r>
              <w:t>Date</w:t>
            </w:r>
          </w:p>
        </w:tc>
        <w:tc>
          <w:tcPr>
            <w:tcW w:w="573" w:type="dxa"/>
          </w:tcPr>
          <w:p w14:paraId="66DE8D3A" w14:textId="77777777" w:rsidR="004973E1" w:rsidRDefault="004973E1" w:rsidP="004973E1">
            <w:pPr>
              <w:pStyle w:val="GOSTTablenorm"/>
            </w:pPr>
            <w:r>
              <w:t>О</w:t>
            </w:r>
          </w:p>
        </w:tc>
        <w:tc>
          <w:tcPr>
            <w:tcW w:w="3984" w:type="dxa"/>
          </w:tcPr>
          <w:p w14:paraId="02DCD2D3" w14:textId="77777777" w:rsidR="004973E1" w:rsidRDefault="004973E1" w:rsidP="004973E1">
            <w:pPr>
              <w:pStyle w:val="GOSTTablenorm"/>
            </w:pPr>
            <w:r>
              <w:t>Указывается дата, с учетом которой осуществляется отбор информации для отражения в отчете</w:t>
            </w:r>
          </w:p>
        </w:tc>
      </w:tr>
      <w:tr w:rsidR="004973E1" w14:paraId="52F2E14F" w14:textId="77777777" w:rsidTr="00F9534A">
        <w:tc>
          <w:tcPr>
            <w:tcW w:w="1711" w:type="dxa"/>
          </w:tcPr>
          <w:p w14:paraId="0260B410" w14:textId="77777777" w:rsidR="004973E1" w:rsidRDefault="004973E1" w:rsidP="004973E1">
            <w:pPr>
              <w:pStyle w:val="GOSTTablenorm"/>
            </w:pPr>
            <w:r>
              <w:t>Дата по</w:t>
            </w:r>
          </w:p>
        </w:tc>
        <w:tc>
          <w:tcPr>
            <w:tcW w:w="1711" w:type="dxa"/>
          </w:tcPr>
          <w:p w14:paraId="52E88694" w14:textId="77777777" w:rsidR="004973E1" w:rsidRDefault="004973E1" w:rsidP="004973E1">
            <w:pPr>
              <w:pStyle w:val="GOSTTablenorm"/>
            </w:pPr>
            <w:r>
              <w:t>Date_Oper</w:t>
            </w:r>
          </w:p>
        </w:tc>
        <w:tc>
          <w:tcPr>
            <w:tcW w:w="573" w:type="dxa"/>
          </w:tcPr>
          <w:p w14:paraId="3D7FC185" w14:textId="77777777" w:rsidR="004973E1" w:rsidRDefault="004973E1" w:rsidP="004973E1">
            <w:pPr>
              <w:pStyle w:val="GOSTTablenorm"/>
            </w:pPr>
            <w:r>
              <w:t>П</w:t>
            </w:r>
          </w:p>
        </w:tc>
        <w:tc>
          <w:tcPr>
            <w:tcW w:w="1142" w:type="dxa"/>
          </w:tcPr>
          <w:p w14:paraId="692FEF6B" w14:textId="77777777" w:rsidR="004973E1" w:rsidRDefault="004973E1" w:rsidP="004973E1">
            <w:pPr>
              <w:pStyle w:val="GOSTTablenorm"/>
            </w:pPr>
            <w:r>
              <w:t>Date</w:t>
            </w:r>
          </w:p>
        </w:tc>
        <w:tc>
          <w:tcPr>
            <w:tcW w:w="573" w:type="dxa"/>
          </w:tcPr>
          <w:p w14:paraId="6F00CF7C" w14:textId="77777777" w:rsidR="004973E1" w:rsidRDefault="004973E1" w:rsidP="004973E1">
            <w:pPr>
              <w:pStyle w:val="GOSTTablenorm"/>
            </w:pPr>
            <w:r>
              <w:t>О</w:t>
            </w:r>
          </w:p>
        </w:tc>
        <w:tc>
          <w:tcPr>
            <w:tcW w:w="3984" w:type="dxa"/>
          </w:tcPr>
          <w:p w14:paraId="0D24AC4E" w14:textId="77777777" w:rsidR="004973E1" w:rsidRDefault="004973E1" w:rsidP="004973E1">
            <w:pPr>
              <w:pStyle w:val="GOSTTablenorm"/>
            </w:pPr>
            <w:r>
              <w:t>Указывается дата, по которую осуществляется отбор информации для отражения в отчете</w:t>
            </w:r>
          </w:p>
        </w:tc>
      </w:tr>
      <w:tr w:rsidR="004973E1" w14:paraId="48BFCDF9" w14:textId="77777777" w:rsidTr="00F9534A">
        <w:tc>
          <w:tcPr>
            <w:tcW w:w="1711" w:type="dxa"/>
          </w:tcPr>
          <w:p w14:paraId="4ABA7DA6" w14:textId="77777777" w:rsidR="004973E1" w:rsidRDefault="004973E1" w:rsidP="004973E1">
            <w:pPr>
              <w:pStyle w:val="GOSTTablenorm"/>
            </w:pPr>
            <w:r>
              <w:t>ТОФК</w:t>
            </w:r>
          </w:p>
        </w:tc>
        <w:tc>
          <w:tcPr>
            <w:tcW w:w="1711" w:type="dxa"/>
          </w:tcPr>
          <w:p w14:paraId="6F731CFF" w14:textId="77777777" w:rsidR="004973E1" w:rsidRDefault="004973E1" w:rsidP="004973E1">
            <w:pPr>
              <w:pStyle w:val="GOSTTablenorm"/>
            </w:pPr>
            <w:r>
              <w:t>TOFK</w:t>
            </w:r>
          </w:p>
        </w:tc>
        <w:tc>
          <w:tcPr>
            <w:tcW w:w="573" w:type="dxa"/>
          </w:tcPr>
          <w:p w14:paraId="2E2C5EB8" w14:textId="77777777" w:rsidR="004973E1" w:rsidRDefault="004973E1" w:rsidP="004973E1">
            <w:pPr>
              <w:pStyle w:val="GOSTTablenorm"/>
            </w:pPr>
            <w:r>
              <w:t>С</w:t>
            </w:r>
          </w:p>
        </w:tc>
        <w:tc>
          <w:tcPr>
            <w:tcW w:w="1142" w:type="dxa"/>
          </w:tcPr>
          <w:p w14:paraId="773A8AE3" w14:textId="77777777" w:rsidR="004973E1" w:rsidRDefault="004973E1" w:rsidP="004973E1">
            <w:pPr>
              <w:pStyle w:val="GOSTTablenorm"/>
            </w:pPr>
            <w:r>
              <w:t>tMSC_TOFK</w:t>
            </w:r>
          </w:p>
        </w:tc>
        <w:tc>
          <w:tcPr>
            <w:tcW w:w="573" w:type="dxa"/>
          </w:tcPr>
          <w:p w14:paraId="1BEF22B3" w14:textId="77777777" w:rsidR="004973E1" w:rsidRDefault="004973E1" w:rsidP="004973E1">
            <w:pPr>
              <w:pStyle w:val="GOSTTablenorm"/>
            </w:pPr>
            <w:r>
              <w:t>О</w:t>
            </w:r>
          </w:p>
        </w:tc>
        <w:tc>
          <w:tcPr>
            <w:tcW w:w="3984" w:type="dxa"/>
          </w:tcPr>
          <w:p w14:paraId="4012E6CC" w14:textId="77777777" w:rsidR="004973E1" w:rsidRDefault="004973E1" w:rsidP="004973E1">
            <w:pPr>
              <w:pStyle w:val="GOSTTablenorm"/>
            </w:pPr>
            <w:r>
              <w:t>Указывается ТОФК, в котором формируется отчет.</w:t>
            </w:r>
          </w:p>
          <w:p w14:paraId="302CFBAC" w14:textId="66E9EA69" w:rsidR="004973E1" w:rsidRDefault="004973E1" w:rsidP="004973E1">
            <w:pPr>
              <w:pStyle w:val="GOSTTablenorm"/>
            </w:pPr>
            <w:r>
              <w:t xml:space="preserve">Состав элемента представлен в таблице </w:t>
            </w:r>
            <w:r w:rsidRPr="006A1C36">
              <w:rPr>
                <w:b/>
              </w:rPr>
              <w:fldChar w:fldCharType="begin"/>
            </w:r>
            <w:r w:rsidRPr="006A1C36">
              <w:rPr>
                <w:b/>
              </w:rPr>
              <w:instrText xml:space="preserve"> REF _Ref47548312 \h  \* MERGEFORMAT </w:instrText>
            </w:r>
            <w:r w:rsidRPr="006A1C36">
              <w:rPr>
                <w:b/>
              </w:rPr>
            </w:r>
            <w:r w:rsidRPr="006A1C36">
              <w:rPr>
                <w:b/>
              </w:rPr>
              <w:fldChar w:fldCharType="separate"/>
            </w:r>
            <w:r w:rsidR="00E066E2" w:rsidRPr="00E066E2">
              <w:rPr>
                <w:b/>
              </w:rPr>
              <w:t>208</w:t>
            </w:r>
            <w:r w:rsidRPr="006A1C36">
              <w:rPr>
                <w:b/>
              </w:rPr>
              <w:fldChar w:fldCharType="end"/>
            </w:r>
          </w:p>
        </w:tc>
      </w:tr>
      <w:tr w:rsidR="004973E1" w14:paraId="6A4EBAD5" w14:textId="77777777" w:rsidTr="00F9534A">
        <w:tc>
          <w:tcPr>
            <w:tcW w:w="1711" w:type="dxa"/>
          </w:tcPr>
          <w:p w14:paraId="014DB728" w14:textId="77777777" w:rsidR="004973E1" w:rsidRDefault="004973E1" w:rsidP="004973E1">
            <w:pPr>
              <w:pStyle w:val="GOSTTablenorm"/>
            </w:pPr>
            <w:r>
              <w:t xml:space="preserve">Наименование финансового </w:t>
            </w:r>
            <w:r>
              <w:lastRenderedPageBreak/>
              <w:t>органа</w:t>
            </w:r>
          </w:p>
        </w:tc>
        <w:tc>
          <w:tcPr>
            <w:tcW w:w="1711" w:type="dxa"/>
          </w:tcPr>
          <w:p w14:paraId="1D782A03" w14:textId="77777777" w:rsidR="004973E1" w:rsidRDefault="004973E1" w:rsidP="004973E1">
            <w:pPr>
              <w:pStyle w:val="GOSTTablenorm"/>
            </w:pPr>
            <w:r>
              <w:lastRenderedPageBreak/>
              <w:t>Name_FO</w:t>
            </w:r>
          </w:p>
        </w:tc>
        <w:tc>
          <w:tcPr>
            <w:tcW w:w="573" w:type="dxa"/>
          </w:tcPr>
          <w:p w14:paraId="25F07C93" w14:textId="77777777" w:rsidR="004973E1" w:rsidRDefault="004973E1" w:rsidP="004973E1">
            <w:pPr>
              <w:pStyle w:val="GOSTTablenorm"/>
            </w:pPr>
            <w:r>
              <w:t>П</w:t>
            </w:r>
          </w:p>
        </w:tc>
        <w:tc>
          <w:tcPr>
            <w:tcW w:w="1142" w:type="dxa"/>
          </w:tcPr>
          <w:p w14:paraId="15E7DD52" w14:textId="77777777" w:rsidR="004973E1" w:rsidRDefault="004973E1" w:rsidP="004973E1">
            <w:pPr>
              <w:pStyle w:val="GOSTTablenorm"/>
            </w:pPr>
            <w:r>
              <w:t>Т(1-2000)</w:t>
            </w:r>
          </w:p>
        </w:tc>
        <w:tc>
          <w:tcPr>
            <w:tcW w:w="573" w:type="dxa"/>
          </w:tcPr>
          <w:p w14:paraId="7B2260AC" w14:textId="77777777" w:rsidR="004973E1" w:rsidRDefault="004973E1" w:rsidP="004973E1">
            <w:pPr>
              <w:pStyle w:val="GOSTTablenorm"/>
            </w:pPr>
            <w:r>
              <w:t>О</w:t>
            </w:r>
          </w:p>
        </w:tc>
        <w:tc>
          <w:tcPr>
            <w:tcW w:w="3984" w:type="dxa"/>
          </w:tcPr>
          <w:p w14:paraId="70E3B2C9" w14:textId="77777777" w:rsidR="004973E1" w:rsidRDefault="004973E1" w:rsidP="004973E1">
            <w:pPr>
              <w:pStyle w:val="GOSTTablenorm"/>
            </w:pPr>
            <w:r>
              <w:t>Указывается полное наименование финансового органа</w:t>
            </w:r>
          </w:p>
        </w:tc>
      </w:tr>
      <w:tr w:rsidR="004973E1" w14:paraId="7C09BB52" w14:textId="77777777" w:rsidTr="00F9534A">
        <w:tc>
          <w:tcPr>
            <w:tcW w:w="1711" w:type="dxa"/>
          </w:tcPr>
          <w:p w14:paraId="69627A48" w14:textId="77777777" w:rsidR="004973E1" w:rsidRDefault="004973E1" w:rsidP="004973E1">
            <w:pPr>
              <w:pStyle w:val="GOSTTablenorm"/>
            </w:pPr>
            <w:r>
              <w:lastRenderedPageBreak/>
              <w:t>Код по ОКПО</w:t>
            </w:r>
          </w:p>
        </w:tc>
        <w:tc>
          <w:tcPr>
            <w:tcW w:w="1711" w:type="dxa"/>
          </w:tcPr>
          <w:p w14:paraId="01FA147F" w14:textId="77777777" w:rsidR="004973E1" w:rsidRDefault="004973E1" w:rsidP="004973E1">
            <w:pPr>
              <w:pStyle w:val="GOSTTablenorm"/>
              <w:rPr>
                <w:lang w:val="en-US"/>
              </w:rPr>
            </w:pPr>
            <w:r>
              <w:t>OKPO_</w:t>
            </w:r>
            <w:r>
              <w:rPr>
                <w:lang w:val="en-US"/>
              </w:rPr>
              <w:t>FO</w:t>
            </w:r>
          </w:p>
        </w:tc>
        <w:tc>
          <w:tcPr>
            <w:tcW w:w="573" w:type="dxa"/>
          </w:tcPr>
          <w:p w14:paraId="71F0F4AC" w14:textId="77777777" w:rsidR="004973E1" w:rsidRDefault="004973E1" w:rsidP="004973E1">
            <w:pPr>
              <w:pStyle w:val="GOSTTablenorm"/>
            </w:pPr>
            <w:r>
              <w:t>П</w:t>
            </w:r>
          </w:p>
        </w:tc>
        <w:tc>
          <w:tcPr>
            <w:tcW w:w="1142" w:type="dxa"/>
          </w:tcPr>
          <w:p w14:paraId="43E74E97" w14:textId="77777777" w:rsidR="004973E1" w:rsidRDefault="004973E1" w:rsidP="004973E1">
            <w:pPr>
              <w:pStyle w:val="GOSTTablenorm"/>
            </w:pPr>
            <w:r>
              <w:t>Т(8)</w:t>
            </w:r>
          </w:p>
        </w:tc>
        <w:tc>
          <w:tcPr>
            <w:tcW w:w="573" w:type="dxa"/>
          </w:tcPr>
          <w:p w14:paraId="1BBEDB30" w14:textId="77777777" w:rsidR="004973E1" w:rsidRDefault="004973E1" w:rsidP="004973E1">
            <w:pPr>
              <w:pStyle w:val="GOSTTablenorm"/>
            </w:pPr>
            <w:r>
              <w:t>Н</w:t>
            </w:r>
          </w:p>
        </w:tc>
        <w:tc>
          <w:tcPr>
            <w:tcW w:w="3984" w:type="dxa"/>
          </w:tcPr>
          <w:p w14:paraId="03EB7C3C" w14:textId="77777777" w:rsidR="004973E1" w:rsidRDefault="004973E1" w:rsidP="004973E1">
            <w:pPr>
              <w:pStyle w:val="GOSTTablenorm"/>
            </w:pPr>
            <w:r>
              <w:t>Код по ОКПО финансового органа</w:t>
            </w:r>
          </w:p>
        </w:tc>
      </w:tr>
      <w:tr w:rsidR="004973E1" w14:paraId="418DBE26" w14:textId="77777777" w:rsidTr="00F9534A">
        <w:tc>
          <w:tcPr>
            <w:tcW w:w="1711" w:type="dxa"/>
          </w:tcPr>
          <w:p w14:paraId="1C643B77" w14:textId="77777777" w:rsidR="004973E1" w:rsidRDefault="004973E1" w:rsidP="004973E1">
            <w:pPr>
              <w:pStyle w:val="GOSTTablenorm"/>
            </w:pPr>
            <w:r>
              <w:t>Наименование субъекта Российской Федерации (муниципального района, городского округа с внутригородским делением)</w:t>
            </w:r>
          </w:p>
        </w:tc>
        <w:tc>
          <w:tcPr>
            <w:tcW w:w="1711" w:type="dxa"/>
          </w:tcPr>
          <w:p w14:paraId="4C4A15AD" w14:textId="77777777" w:rsidR="004973E1" w:rsidRDefault="004973E1" w:rsidP="004973E1">
            <w:pPr>
              <w:pStyle w:val="GOSTTablenorm"/>
              <w:rPr>
                <w:lang w:val="en-US"/>
              </w:rPr>
            </w:pPr>
            <w:r>
              <w:t>Name_</w:t>
            </w:r>
            <w:r>
              <w:rPr>
                <w:lang w:val="en-US"/>
              </w:rPr>
              <w:t>Sub</w:t>
            </w:r>
          </w:p>
        </w:tc>
        <w:tc>
          <w:tcPr>
            <w:tcW w:w="573" w:type="dxa"/>
          </w:tcPr>
          <w:p w14:paraId="512E78B2" w14:textId="77777777" w:rsidR="004973E1" w:rsidRDefault="004973E1" w:rsidP="004973E1">
            <w:pPr>
              <w:pStyle w:val="GOSTTablenorm"/>
            </w:pPr>
            <w:r>
              <w:t>П</w:t>
            </w:r>
          </w:p>
        </w:tc>
        <w:tc>
          <w:tcPr>
            <w:tcW w:w="1142" w:type="dxa"/>
          </w:tcPr>
          <w:p w14:paraId="7ED91F40" w14:textId="77777777" w:rsidR="004973E1" w:rsidRDefault="004973E1" w:rsidP="004973E1">
            <w:pPr>
              <w:pStyle w:val="GOSTTablenorm"/>
            </w:pPr>
            <w:r>
              <w:t>Т(1-2000)</w:t>
            </w:r>
          </w:p>
        </w:tc>
        <w:tc>
          <w:tcPr>
            <w:tcW w:w="573" w:type="dxa"/>
          </w:tcPr>
          <w:p w14:paraId="6A90CB3D" w14:textId="77777777" w:rsidR="004973E1" w:rsidRDefault="004973E1" w:rsidP="004973E1">
            <w:pPr>
              <w:pStyle w:val="GOSTTablenorm"/>
            </w:pPr>
            <w:r>
              <w:t>Н</w:t>
            </w:r>
          </w:p>
        </w:tc>
        <w:tc>
          <w:tcPr>
            <w:tcW w:w="3984" w:type="dxa"/>
          </w:tcPr>
          <w:p w14:paraId="4FD1E011" w14:textId="77777777" w:rsidR="004973E1" w:rsidRDefault="004973E1" w:rsidP="004973E1">
            <w:pPr>
              <w:pStyle w:val="GOSTTablenorm"/>
            </w:pPr>
            <w:r>
              <w:t>Указывается наименование субъекта Российской Федерации (муниципального района, городского округа с внутригородским делением)</w:t>
            </w:r>
          </w:p>
        </w:tc>
      </w:tr>
      <w:tr w:rsidR="004973E1" w14:paraId="33CB8E97" w14:textId="77777777" w:rsidTr="00F9534A">
        <w:tc>
          <w:tcPr>
            <w:tcW w:w="1711" w:type="dxa"/>
          </w:tcPr>
          <w:p w14:paraId="75C486B4" w14:textId="77777777" w:rsidR="004973E1" w:rsidRDefault="004973E1" w:rsidP="004973E1">
            <w:pPr>
              <w:pStyle w:val="GOSTTablenorm"/>
            </w:pPr>
            <w:r>
              <w:t>ОКТМО ППО</w:t>
            </w:r>
          </w:p>
        </w:tc>
        <w:tc>
          <w:tcPr>
            <w:tcW w:w="1711" w:type="dxa"/>
          </w:tcPr>
          <w:p w14:paraId="0F708B80" w14:textId="77777777" w:rsidR="004973E1" w:rsidRDefault="004973E1" w:rsidP="004973E1">
            <w:pPr>
              <w:pStyle w:val="GOSTTablenorm"/>
              <w:rPr>
                <w:lang w:val="en-US"/>
              </w:rPr>
            </w:pPr>
            <w:r>
              <w:t>OK</w:t>
            </w:r>
            <w:r>
              <w:rPr>
                <w:lang w:val="en-US"/>
              </w:rPr>
              <w:t>TMO</w:t>
            </w:r>
            <w:r>
              <w:t>_</w:t>
            </w:r>
            <w:r>
              <w:rPr>
                <w:lang w:val="en-US"/>
              </w:rPr>
              <w:t>PPO</w:t>
            </w:r>
          </w:p>
        </w:tc>
        <w:tc>
          <w:tcPr>
            <w:tcW w:w="573" w:type="dxa"/>
          </w:tcPr>
          <w:p w14:paraId="6BA45463" w14:textId="77777777" w:rsidR="004973E1" w:rsidRDefault="004973E1" w:rsidP="004973E1">
            <w:pPr>
              <w:pStyle w:val="GOSTTablenorm"/>
            </w:pPr>
            <w:r>
              <w:t>П</w:t>
            </w:r>
          </w:p>
        </w:tc>
        <w:tc>
          <w:tcPr>
            <w:tcW w:w="1142" w:type="dxa"/>
          </w:tcPr>
          <w:p w14:paraId="1A463E39" w14:textId="77777777" w:rsidR="004973E1" w:rsidRDefault="004973E1" w:rsidP="004973E1">
            <w:pPr>
              <w:pStyle w:val="GOSTTablenorm"/>
            </w:pPr>
            <w:r>
              <w:t>Т(8)</w:t>
            </w:r>
          </w:p>
        </w:tc>
        <w:tc>
          <w:tcPr>
            <w:tcW w:w="573" w:type="dxa"/>
          </w:tcPr>
          <w:p w14:paraId="13CDC5AF" w14:textId="77777777" w:rsidR="004973E1" w:rsidRDefault="004973E1" w:rsidP="004973E1">
            <w:pPr>
              <w:pStyle w:val="GOSTTablenorm"/>
            </w:pPr>
            <w:r>
              <w:t>Н</w:t>
            </w:r>
          </w:p>
        </w:tc>
        <w:tc>
          <w:tcPr>
            <w:tcW w:w="3984" w:type="dxa"/>
          </w:tcPr>
          <w:p w14:paraId="58258E29" w14:textId="77777777" w:rsidR="004973E1" w:rsidRDefault="004973E1" w:rsidP="004973E1">
            <w:pPr>
              <w:pStyle w:val="GOSTTablenorm"/>
            </w:pPr>
            <w:r>
              <w:t>Указывается ОКТМО субъекта Российской Федерации/ муниципального района/ городского округа с внутригородским делением</w:t>
            </w:r>
          </w:p>
        </w:tc>
      </w:tr>
      <w:tr w:rsidR="004973E1" w14:paraId="5B840135" w14:textId="77777777" w:rsidTr="00F9534A">
        <w:tc>
          <w:tcPr>
            <w:tcW w:w="1711" w:type="dxa"/>
          </w:tcPr>
          <w:p w14:paraId="232A0C93" w14:textId="77777777" w:rsidR="004973E1" w:rsidRDefault="004973E1" w:rsidP="004973E1">
            <w:pPr>
              <w:pStyle w:val="GOSTTablenorm"/>
            </w:pPr>
            <w:r>
              <w:t>Табличная часть</w:t>
            </w:r>
          </w:p>
        </w:tc>
        <w:tc>
          <w:tcPr>
            <w:tcW w:w="1711" w:type="dxa"/>
          </w:tcPr>
          <w:p w14:paraId="1F313573" w14:textId="77777777" w:rsidR="004973E1" w:rsidRDefault="004973E1" w:rsidP="004973E1">
            <w:pPr>
              <w:pStyle w:val="GOSTTablenorm"/>
              <w:rPr>
                <w:lang w:val="en-US"/>
              </w:rPr>
            </w:pPr>
            <w:r>
              <w:rPr>
                <w:lang w:val="en-US"/>
              </w:rPr>
              <w:t>Tab_Section</w:t>
            </w:r>
          </w:p>
        </w:tc>
        <w:tc>
          <w:tcPr>
            <w:tcW w:w="573" w:type="dxa"/>
          </w:tcPr>
          <w:p w14:paraId="3DDC52A5" w14:textId="77777777" w:rsidR="004973E1" w:rsidRDefault="004973E1" w:rsidP="004973E1">
            <w:pPr>
              <w:pStyle w:val="GOSTTablenorm"/>
            </w:pPr>
            <w:r>
              <w:t>С</w:t>
            </w:r>
          </w:p>
        </w:tc>
        <w:tc>
          <w:tcPr>
            <w:tcW w:w="1142" w:type="dxa"/>
          </w:tcPr>
          <w:p w14:paraId="485B63ED" w14:textId="77777777" w:rsidR="004973E1" w:rsidRDefault="004973E1" w:rsidP="004973E1">
            <w:pPr>
              <w:pStyle w:val="GOSTTablenorm"/>
            </w:pPr>
            <w:r>
              <w:t>t</w:t>
            </w:r>
            <w:r>
              <w:rPr>
                <w:lang w:val="en-US"/>
              </w:rPr>
              <w:t>Tab_Section</w:t>
            </w:r>
          </w:p>
        </w:tc>
        <w:tc>
          <w:tcPr>
            <w:tcW w:w="573" w:type="dxa"/>
          </w:tcPr>
          <w:p w14:paraId="751548B8" w14:textId="77777777" w:rsidR="004973E1" w:rsidRDefault="004973E1" w:rsidP="004973E1">
            <w:pPr>
              <w:pStyle w:val="GOSTTablenorm"/>
            </w:pPr>
            <w:r>
              <w:t>О</w:t>
            </w:r>
          </w:p>
        </w:tc>
        <w:tc>
          <w:tcPr>
            <w:tcW w:w="3984" w:type="dxa"/>
          </w:tcPr>
          <w:p w14:paraId="4C93C1F0" w14:textId="231F5469" w:rsidR="004973E1" w:rsidRDefault="004973E1" w:rsidP="004973E1">
            <w:pPr>
              <w:pStyle w:val="GOSTTablenorm"/>
            </w:pPr>
            <w:r>
              <w:t xml:space="preserve">Состав элемента представлен в таблице </w:t>
            </w:r>
            <w:r w:rsidRPr="006A1C36">
              <w:rPr>
                <w:b/>
              </w:rPr>
              <w:fldChar w:fldCharType="begin"/>
            </w:r>
            <w:r w:rsidRPr="006A1C36">
              <w:rPr>
                <w:b/>
              </w:rPr>
              <w:instrText xml:space="preserve"> REF _Ref2817145 \h  \* MERGEFORMAT </w:instrText>
            </w:r>
            <w:r w:rsidRPr="006A1C36">
              <w:rPr>
                <w:b/>
              </w:rPr>
            </w:r>
            <w:r w:rsidRPr="006A1C36">
              <w:rPr>
                <w:b/>
              </w:rPr>
              <w:fldChar w:fldCharType="separate"/>
            </w:r>
            <w:r w:rsidR="00E066E2" w:rsidRPr="00E066E2">
              <w:rPr>
                <w:b/>
              </w:rPr>
              <w:t>209</w:t>
            </w:r>
            <w:r w:rsidRPr="006A1C36">
              <w:rPr>
                <w:b/>
              </w:rPr>
              <w:fldChar w:fldCharType="end"/>
            </w:r>
          </w:p>
        </w:tc>
      </w:tr>
      <w:tr w:rsidR="004973E1" w14:paraId="4E7718F6" w14:textId="77777777" w:rsidTr="00F9534A">
        <w:tc>
          <w:tcPr>
            <w:tcW w:w="1711" w:type="dxa"/>
          </w:tcPr>
          <w:p w14:paraId="722F331B" w14:textId="77777777" w:rsidR="004973E1" w:rsidRDefault="004973E1" w:rsidP="004973E1">
            <w:pPr>
              <w:pStyle w:val="GOSTTablenorm"/>
            </w:pPr>
            <w:r>
              <w:t>Сумма (всего)</w:t>
            </w:r>
          </w:p>
        </w:tc>
        <w:tc>
          <w:tcPr>
            <w:tcW w:w="1711" w:type="dxa"/>
          </w:tcPr>
          <w:p w14:paraId="17C87F62" w14:textId="77777777" w:rsidR="004973E1" w:rsidRDefault="004973E1" w:rsidP="004973E1">
            <w:pPr>
              <w:pStyle w:val="GOSTTablenorm"/>
            </w:pPr>
            <w:r>
              <w:t>Itog_Sum</w:t>
            </w:r>
          </w:p>
        </w:tc>
        <w:tc>
          <w:tcPr>
            <w:tcW w:w="573" w:type="dxa"/>
          </w:tcPr>
          <w:p w14:paraId="01CB8DB9" w14:textId="77777777" w:rsidR="004973E1" w:rsidRDefault="004973E1" w:rsidP="004973E1">
            <w:pPr>
              <w:pStyle w:val="GOSTTablenorm"/>
            </w:pPr>
            <w:r>
              <w:t>П</w:t>
            </w:r>
          </w:p>
        </w:tc>
        <w:tc>
          <w:tcPr>
            <w:tcW w:w="1142" w:type="dxa"/>
          </w:tcPr>
          <w:p w14:paraId="7908B1BE" w14:textId="77777777" w:rsidR="004973E1" w:rsidRDefault="004973E1" w:rsidP="004973E1">
            <w:pPr>
              <w:pStyle w:val="GOSTTablenorm"/>
            </w:pPr>
            <w:r>
              <w:rPr>
                <w:lang w:val="en-US"/>
              </w:rPr>
              <w:t>N(</w:t>
            </w:r>
            <w:r>
              <w:t>20.2</w:t>
            </w:r>
            <w:r>
              <w:rPr>
                <w:lang w:val="en-US"/>
              </w:rPr>
              <w:t>)</w:t>
            </w:r>
          </w:p>
        </w:tc>
        <w:tc>
          <w:tcPr>
            <w:tcW w:w="573" w:type="dxa"/>
          </w:tcPr>
          <w:p w14:paraId="5D97C76D" w14:textId="77777777" w:rsidR="004973E1" w:rsidRDefault="004973E1" w:rsidP="004973E1">
            <w:pPr>
              <w:pStyle w:val="GOSTTablenorm"/>
            </w:pPr>
            <w:r>
              <w:t>О</w:t>
            </w:r>
          </w:p>
        </w:tc>
        <w:tc>
          <w:tcPr>
            <w:tcW w:w="3984" w:type="dxa"/>
          </w:tcPr>
          <w:p w14:paraId="22CA85AE" w14:textId="77777777" w:rsidR="004973E1" w:rsidRDefault="004973E1" w:rsidP="004973E1">
            <w:pPr>
              <w:pStyle w:val="GOSTTablenorm"/>
            </w:pPr>
            <w:r>
              <w:t>Указывается итоговая сумма</w:t>
            </w:r>
          </w:p>
        </w:tc>
      </w:tr>
      <w:tr w:rsidR="004973E1" w14:paraId="0E0EEA8A" w14:textId="77777777" w:rsidTr="00F9534A">
        <w:tc>
          <w:tcPr>
            <w:tcW w:w="1711" w:type="dxa"/>
          </w:tcPr>
          <w:p w14:paraId="4A056A69" w14:textId="44E16D87" w:rsidR="004973E1" w:rsidRDefault="006938C3" w:rsidP="004973E1">
            <w:pPr>
              <w:pStyle w:val="GOSTTablenorm"/>
            </w:pPr>
            <w:r w:rsidRPr="00801701">
              <w:rPr>
                <w:highlight w:val="green"/>
              </w:rPr>
              <w:t>Данные контактного лица</w:t>
            </w:r>
          </w:p>
        </w:tc>
        <w:tc>
          <w:tcPr>
            <w:tcW w:w="1711" w:type="dxa"/>
          </w:tcPr>
          <w:p w14:paraId="4CD01E34" w14:textId="77777777" w:rsidR="004973E1" w:rsidRDefault="004973E1" w:rsidP="004973E1">
            <w:pPr>
              <w:pStyle w:val="GOSTTablenorm"/>
            </w:pPr>
            <w:r>
              <w:t>Sign</w:t>
            </w:r>
          </w:p>
        </w:tc>
        <w:tc>
          <w:tcPr>
            <w:tcW w:w="573" w:type="dxa"/>
          </w:tcPr>
          <w:p w14:paraId="6723857C" w14:textId="77777777" w:rsidR="004973E1" w:rsidRDefault="004973E1" w:rsidP="004973E1">
            <w:pPr>
              <w:pStyle w:val="GOSTTablenorm"/>
            </w:pPr>
            <w:r>
              <w:t>С</w:t>
            </w:r>
          </w:p>
        </w:tc>
        <w:tc>
          <w:tcPr>
            <w:tcW w:w="1142" w:type="dxa"/>
          </w:tcPr>
          <w:p w14:paraId="58C4C2A8" w14:textId="77777777" w:rsidR="004973E1" w:rsidRDefault="004973E1" w:rsidP="004973E1">
            <w:pPr>
              <w:pStyle w:val="GOSTTablenorm"/>
            </w:pPr>
            <w:r>
              <w:t>tSign1</w:t>
            </w:r>
          </w:p>
        </w:tc>
        <w:tc>
          <w:tcPr>
            <w:tcW w:w="573" w:type="dxa"/>
          </w:tcPr>
          <w:p w14:paraId="0F6C945B" w14:textId="77777777" w:rsidR="004973E1" w:rsidRDefault="004973E1" w:rsidP="004973E1">
            <w:pPr>
              <w:pStyle w:val="GOSTTablenorm"/>
            </w:pPr>
            <w:r>
              <w:t>О</w:t>
            </w:r>
          </w:p>
        </w:tc>
        <w:tc>
          <w:tcPr>
            <w:tcW w:w="3984" w:type="dxa"/>
          </w:tcPr>
          <w:p w14:paraId="53841B0F" w14:textId="03B5907A" w:rsidR="004973E1" w:rsidRDefault="004973E1" w:rsidP="004973E1">
            <w:pPr>
              <w:pStyle w:val="GOSTTablenorm"/>
            </w:pPr>
            <w:r>
              <w:t xml:space="preserve">Состав элемента представлен в таблице </w:t>
            </w:r>
            <w:r w:rsidRPr="006A1C36">
              <w:rPr>
                <w:b/>
              </w:rPr>
              <w:fldChar w:fldCharType="begin"/>
            </w:r>
            <w:r w:rsidRPr="006A1C36">
              <w:rPr>
                <w:b/>
              </w:rPr>
              <w:instrText xml:space="preserve"> REF _Ref2228209 \h  \* MERGEFORMAT </w:instrText>
            </w:r>
            <w:r w:rsidRPr="006A1C36">
              <w:rPr>
                <w:b/>
              </w:rPr>
            </w:r>
            <w:r w:rsidRPr="006A1C36">
              <w:rPr>
                <w:b/>
              </w:rPr>
              <w:fldChar w:fldCharType="separate"/>
            </w:r>
            <w:r w:rsidR="00E066E2" w:rsidRPr="00E066E2">
              <w:rPr>
                <w:b/>
              </w:rPr>
              <w:t>211</w:t>
            </w:r>
            <w:r w:rsidRPr="006A1C36">
              <w:rPr>
                <w:b/>
              </w:rPr>
              <w:fldChar w:fldCharType="end"/>
            </w:r>
          </w:p>
        </w:tc>
      </w:tr>
      <w:tr w:rsidR="000F1AAD" w14:paraId="0C064B5D" w14:textId="77777777" w:rsidTr="000F1AAD">
        <w:tc>
          <w:tcPr>
            <w:tcW w:w="9694" w:type="dxa"/>
            <w:gridSpan w:val="6"/>
          </w:tcPr>
          <w:p w14:paraId="00AD1B8B" w14:textId="4CB379A9" w:rsidR="000F1AAD" w:rsidRDefault="000F1AAD" w:rsidP="004973E1">
            <w:pPr>
              <w:pStyle w:val="GOSTTablenorm"/>
            </w:pPr>
            <w:r w:rsidRPr="00695811">
              <w:rPr>
                <w:b/>
                <w:highlight w:val="green"/>
              </w:rPr>
              <w:t>ЭП</w:t>
            </w:r>
          </w:p>
        </w:tc>
      </w:tr>
      <w:tr w:rsidR="00F9534A" w14:paraId="73EC654D" w14:textId="77777777" w:rsidTr="00F9534A">
        <w:tc>
          <w:tcPr>
            <w:tcW w:w="1711" w:type="dxa"/>
          </w:tcPr>
          <w:p w14:paraId="661DD552" w14:textId="5B65C764" w:rsidR="00F9534A" w:rsidRDefault="00F9534A" w:rsidP="00F9534A">
            <w:pPr>
              <w:pStyle w:val="GOSTTablenorm"/>
            </w:pPr>
            <w:r w:rsidRPr="00A31C8D">
              <w:rPr>
                <w:highlight w:val="green"/>
              </w:rPr>
              <w:t>Электронная подпись</w:t>
            </w:r>
          </w:p>
        </w:tc>
        <w:tc>
          <w:tcPr>
            <w:tcW w:w="1711" w:type="dxa"/>
          </w:tcPr>
          <w:p w14:paraId="218D8FA5" w14:textId="6A9F2955" w:rsidR="00F9534A" w:rsidRDefault="00F9534A" w:rsidP="00F9534A">
            <w:pPr>
              <w:pStyle w:val="GOSTTablenorm"/>
            </w:pPr>
            <w:r w:rsidRPr="00A31C8D">
              <w:rPr>
                <w:highlight w:val="green"/>
              </w:rPr>
              <w:t>Signature</w:t>
            </w:r>
          </w:p>
        </w:tc>
        <w:tc>
          <w:tcPr>
            <w:tcW w:w="573" w:type="dxa"/>
          </w:tcPr>
          <w:p w14:paraId="4ECC7326" w14:textId="77019232" w:rsidR="00F9534A" w:rsidRDefault="00F9534A" w:rsidP="00F9534A">
            <w:pPr>
              <w:pStyle w:val="GOSTTablenorm"/>
            </w:pPr>
            <w:r w:rsidRPr="00A31C8D">
              <w:rPr>
                <w:szCs w:val="22"/>
                <w:highlight w:val="green"/>
              </w:rPr>
              <w:t>С</w:t>
            </w:r>
          </w:p>
        </w:tc>
        <w:tc>
          <w:tcPr>
            <w:tcW w:w="1142" w:type="dxa"/>
          </w:tcPr>
          <w:p w14:paraId="146A5A37" w14:textId="12526CB9" w:rsidR="00F9534A" w:rsidRDefault="00F9534A" w:rsidP="00F9534A">
            <w:pPr>
              <w:pStyle w:val="GOSTTablenorm"/>
            </w:pPr>
            <w:r w:rsidRPr="00A31C8D">
              <w:rPr>
                <w:szCs w:val="22"/>
                <w:highlight w:val="green"/>
              </w:rPr>
              <w:t>SignatureType</w:t>
            </w:r>
          </w:p>
        </w:tc>
        <w:tc>
          <w:tcPr>
            <w:tcW w:w="573" w:type="dxa"/>
          </w:tcPr>
          <w:p w14:paraId="4F13A88D" w14:textId="7F219FB0" w:rsidR="00F9534A" w:rsidRDefault="00F9534A" w:rsidP="00F9534A">
            <w:pPr>
              <w:pStyle w:val="GOSTTablenorm"/>
            </w:pPr>
            <w:r w:rsidRPr="00A31C8D">
              <w:rPr>
                <w:szCs w:val="22"/>
                <w:highlight w:val="green"/>
              </w:rPr>
              <w:t>НМ</w:t>
            </w:r>
          </w:p>
        </w:tc>
        <w:tc>
          <w:tcPr>
            <w:tcW w:w="3984" w:type="dxa"/>
          </w:tcPr>
          <w:p w14:paraId="47F822C4" w14:textId="77777777" w:rsidR="00F9534A" w:rsidRPr="00A31C8D" w:rsidRDefault="00F9534A" w:rsidP="00F9534A">
            <w:pPr>
              <w:pStyle w:val="GOSTTablenorm"/>
              <w:rPr>
                <w:highlight w:val="green"/>
              </w:rPr>
            </w:pPr>
            <w:r w:rsidRPr="00A31C8D">
              <w:rPr>
                <w:highlight w:val="green"/>
              </w:rPr>
              <w:t>Блок подписи в формате XAdes. Указывается как референс согласно формату подписи XAdes.</w:t>
            </w:r>
          </w:p>
          <w:p w14:paraId="40360862" w14:textId="3DE8CD1F" w:rsidR="00F9534A" w:rsidRDefault="00F9534A" w:rsidP="00F9534A">
            <w:pPr>
              <w:pStyle w:val="GOSTTablenorm"/>
            </w:pPr>
            <w:r w:rsidRPr="00A31C8D">
              <w:rPr>
                <w:highlight w:val="green"/>
              </w:rPr>
              <w:t>Заполняется согласно п.3.5.2 Тома 1 настоящего альбома</w:t>
            </w:r>
          </w:p>
        </w:tc>
      </w:tr>
    </w:tbl>
    <w:p w14:paraId="6D486CAC" w14:textId="77777777" w:rsidR="004973E1" w:rsidRPr="00621194" w:rsidRDefault="004973E1" w:rsidP="004973E1">
      <w:pPr>
        <w:pStyle w:val="32"/>
        <w:tabs>
          <w:tab w:val="num" w:pos="284"/>
        </w:tabs>
        <w:suppressAutoHyphens w:val="0"/>
        <w:ind w:left="1418"/>
      </w:pPr>
      <w:bookmarkStart w:id="4084" w:name="_Toc122436695"/>
      <w:bookmarkStart w:id="4085" w:name="_Toc167885973"/>
      <w:bookmarkStart w:id="4086" w:name="_Toc182483819"/>
      <w:bookmarkStart w:id="4087" w:name="_Toc54598626"/>
      <w:bookmarkStart w:id="4088" w:name="_Toc154672738"/>
      <w:bookmarkStart w:id="4089" w:name="_Toc154670994"/>
      <w:r w:rsidRPr="00621194">
        <w:t>Описание комплексного типа «tMSC_TOFK»</w:t>
      </w:r>
      <w:bookmarkEnd w:id="4084"/>
      <w:bookmarkEnd w:id="4085"/>
      <w:bookmarkEnd w:id="4086"/>
    </w:p>
    <w:p w14:paraId="0E7DF9B3" w14:textId="77777777" w:rsidR="004973E1" w:rsidRPr="00621194" w:rsidRDefault="004973E1" w:rsidP="004973E1">
      <w:pPr>
        <w:pStyle w:val="GOSTNormal"/>
        <w:rPr>
          <w:rStyle w:val="GOSTNormal0"/>
        </w:rPr>
      </w:pPr>
      <w:r w:rsidRPr="00621194">
        <w:rPr>
          <w:rStyle w:val="GOSTNormal0"/>
        </w:rPr>
        <w:t xml:space="preserve">Описание комплексного типа </w:t>
      </w:r>
      <w:r w:rsidRPr="00621194">
        <w:rPr>
          <w:rStyle w:val="GOSTNormal0"/>
          <w:rFonts w:eastAsia="Calibri"/>
        </w:rPr>
        <w:t>«</w:t>
      </w:r>
      <w:r w:rsidRPr="00621194">
        <w:t>tMSC_TOFK</w:t>
      </w:r>
      <w:r w:rsidRPr="00621194">
        <w:rPr>
          <w:rStyle w:val="GOSTNormal0"/>
        </w:rPr>
        <w:t>» блока «</w:t>
      </w:r>
      <w:r w:rsidRPr="00621194">
        <w:t>ТОФК</w:t>
      </w:r>
      <w:r w:rsidRPr="00621194">
        <w:rPr>
          <w:rStyle w:val="GOSTNormal0"/>
        </w:rPr>
        <w:t>».</w:t>
      </w:r>
    </w:p>
    <w:p w14:paraId="11E0FB35" w14:textId="0DE06460" w:rsidR="004973E1" w:rsidRPr="00621194" w:rsidRDefault="000676F5" w:rsidP="00D644D2">
      <w:pPr>
        <w:pStyle w:val="GOSTNameTable"/>
        <w:numPr>
          <w:ilvl w:val="0"/>
          <w:numId w:val="58"/>
        </w:numPr>
        <w:suppressAutoHyphens w:val="0"/>
      </w:pPr>
      <w:r>
        <w:rPr>
          <w:noProof/>
        </w:rPr>
        <w:fldChar w:fldCharType="begin"/>
      </w:r>
      <w:r>
        <w:rPr>
          <w:noProof/>
        </w:rPr>
        <w:instrText xml:space="preserve"> SEQ Таблица \* ARABIC </w:instrText>
      </w:r>
      <w:r>
        <w:rPr>
          <w:noProof/>
        </w:rPr>
        <w:fldChar w:fldCharType="separate"/>
      </w:r>
      <w:bookmarkStart w:id="4090" w:name="_Ref47548312"/>
      <w:bookmarkStart w:id="4091" w:name="_Toc122436249"/>
      <w:r w:rsidR="00E066E2">
        <w:rPr>
          <w:noProof/>
        </w:rPr>
        <w:t>208</w:t>
      </w:r>
      <w:bookmarkEnd w:id="4090"/>
      <w:r>
        <w:rPr>
          <w:noProof/>
        </w:rPr>
        <w:fldChar w:fldCharType="end"/>
      </w:r>
      <w:r w:rsidR="004973E1" w:rsidRPr="00621194">
        <w:rPr>
          <w:rFonts w:eastAsia="Calibri"/>
        </w:rPr>
        <w:t xml:space="preserve"> –</w:t>
      </w:r>
      <w:r w:rsidR="004973E1" w:rsidRPr="00621194">
        <w:t xml:space="preserve"> Описание комплексного типа «tMSC_TOFK»</w:t>
      </w:r>
      <w:bookmarkEnd w:id="4091"/>
    </w:p>
    <w:tbl>
      <w:tblPr>
        <w:tblStyle w:val="GOSTTable"/>
        <w:tblW w:w="5000" w:type="pct"/>
        <w:tblLayout w:type="fixed"/>
        <w:tblLook w:val="07E0" w:firstRow="1" w:lastRow="1" w:firstColumn="1" w:lastColumn="1" w:noHBand="1" w:noVBand="1"/>
      </w:tblPr>
      <w:tblGrid>
        <w:gridCol w:w="1709"/>
        <w:gridCol w:w="1712"/>
        <w:gridCol w:w="571"/>
        <w:gridCol w:w="1142"/>
        <w:gridCol w:w="571"/>
        <w:gridCol w:w="3989"/>
      </w:tblGrid>
      <w:tr w:rsidR="004973E1" w14:paraId="02E6A18A" w14:textId="77777777" w:rsidTr="004973E1">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7F11D60D" w14:textId="77777777" w:rsidR="004973E1" w:rsidRDefault="004973E1" w:rsidP="004973E1">
            <w:pPr>
              <w:pStyle w:val="GOSTTableHead"/>
            </w:pPr>
            <w:r>
              <w:t>Наименование элемента</w:t>
            </w:r>
          </w:p>
        </w:tc>
        <w:tc>
          <w:tcPr>
            <w:tcW w:w="1701" w:type="dxa"/>
          </w:tcPr>
          <w:p w14:paraId="6A4D9A98" w14:textId="77777777" w:rsidR="004973E1" w:rsidRDefault="004973E1" w:rsidP="004973E1">
            <w:pPr>
              <w:pStyle w:val="GOSTTableHead"/>
            </w:pPr>
            <w:r>
              <w:t>Сокращенное наименование (код) элемента</w:t>
            </w:r>
          </w:p>
        </w:tc>
        <w:tc>
          <w:tcPr>
            <w:tcW w:w="567" w:type="dxa"/>
          </w:tcPr>
          <w:p w14:paraId="3E30AC62" w14:textId="77777777" w:rsidR="004973E1" w:rsidRDefault="004973E1" w:rsidP="004973E1">
            <w:pPr>
              <w:pStyle w:val="GOSTTableHead"/>
            </w:pPr>
            <w:r>
              <w:t>Тип</w:t>
            </w:r>
          </w:p>
        </w:tc>
        <w:tc>
          <w:tcPr>
            <w:tcW w:w="1134" w:type="dxa"/>
          </w:tcPr>
          <w:p w14:paraId="6C520C68" w14:textId="77777777" w:rsidR="004973E1" w:rsidRDefault="004973E1" w:rsidP="004973E1">
            <w:pPr>
              <w:pStyle w:val="GOSTTableHead"/>
            </w:pPr>
            <w:r>
              <w:t>Формат элемента</w:t>
            </w:r>
          </w:p>
        </w:tc>
        <w:tc>
          <w:tcPr>
            <w:tcW w:w="567" w:type="dxa"/>
          </w:tcPr>
          <w:p w14:paraId="22B2E5B3" w14:textId="77777777" w:rsidR="004973E1" w:rsidRDefault="004973E1" w:rsidP="004973E1">
            <w:pPr>
              <w:pStyle w:val="GOSTTableHead"/>
            </w:pPr>
            <w:r>
              <w:t>Обязательность</w:t>
            </w:r>
          </w:p>
        </w:tc>
        <w:tc>
          <w:tcPr>
            <w:tcW w:w="3963" w:type="dxa"/>
          </w:tcPr>
          <w:p w14:paraId="4422B781" w14:textId="77777777" w:rsidR="004973E1" w:rsidRDefault="004973E1" w:rsidP="004973E1">
            <w:pPr>
              <w:pStyle w:val="GOSTTableHead"/>
            </w:pPr>
            <w:r>
              <w:t>Дополнительная информация</w:t>
            </w:r>
          </w:p>
        </w:tc>
      </w:tr>
      <w:tr w:rsidR="004973E1" w14:paraId="754F761A" w14:textId="77777777" w:rsidTr="004973E1">
        <w:trPr>
          <w:trHeight w:val="279"/>
        </w:trPr>
        <w:tc>
          <w:tcPr>
            <w:tcW w:w="1698" w:type="dxa"/>
          </w:tcPr>
          <w:p w14:paraId="64CFDE28" w14:textId="77777777" w:rsidR="004973E1" w:rsidRDefault="004973E1" w:rsidP="004973E1">
            <w:pPr>
              <w:pStyle w:val="GOSTTablenorm"/>
            </w:pPr>
            <w:r>
              <w:t>Наименование ТОФК</w:t>
            </w:r>
          </w:p>
        </w:tc>
        <w:tc>
          <w:tcPr>
            <w:tcW w:w="1701" w:type="dxa"/>
          </w:tcPr>
          <w:p w14:paraId="158A9920" w14:textId="77777777" w:rsidR="004973E1" w:rsidRDefault="004973E1" w:rsidP="004973E1">
            <w:pPr>
              <w:pStyle w:val="GOSTTablenorm"/>
            </w:pPr>
            <w:r>
              <w:t>Nm</w:t>
            </w:r>
          </w:p>
        </w:tc>
        <w:tc>
          <w:tcPr>
            <w:tcW w:w="567" w:type="dxa"/>
          </w:tcPr>
          <w:p w14:paraId="01211D05" w14:textId="77777777" w:rsidR="004973E1" w:rsidRDefault="004973E1" w:rsidP="004973E1">
            <w:pPr>
              <w:pStyle w:val="GOSTTablenorm"/>
            </w:pPr>
            <w:r>
              <w:t>П</w:t>
            </w:r>
          </w:p>
        </w:tc>
        <w:tc>
          <w:tcPr>
            <w:tcW w:w="1134" w:type="dxa"/>
          </w:tcPr>
          <w:p w14:paraId="6E630BBA" w14:textId="77777777" w:rsidR="004973E1" w:rsidRDefault="004973E1" w:rsidP="004973E1">
            <w:pPr>
              <w:pStyle w:val="GOSTTablenorm"/>
            </w:pPr>
            <w:r>
              <w:t>Т(1-2000)</w:t>
            </w:r>
          </w:p>
        </w:tc>
        <w:tc>
          <w:tcPr>
            <w:tcW w:w="567" w:type="dxa"/>
          </w:tcPr>
          <w:p w14:paraId="68C5C047" w14:textId="77777777" w:rsidR="004973E1" w:rsidRDefault="004973E1" w:rsidP="004973E1">
            <w:pPr>
              <w:pStyle w:val="GOSTTablenorm"/>
            </w:pPr>
            <w:r>
              <w:t>О</w:t>
            </w:r>
          </w:p>
        </w:tc>
        <w:tc>
          <w:tcPr>
            <w:tcW w:w="3963" w:type="dxa"/>
          </w:tcPr>
          <w:p w14:paraId="056E43C8" w14:textId="77777777" w:rsidR="004973E1" w:rsidRDefault="004973E1" w:rsidP="004973E1">
            <w:pPr>
              <w:pStyle w:val="GOSTTablenorm"/>
            </w:pPr>
            <w:r>
              <w:t>Полное наименование территориального органа Федерального казначейства, в котором формируется отчет.</w:t>
            </w:r>
          </w:p>
          <w:p w14:paraId="722AF6EA" w14:textId="77777777" w:rsidR="004973E1" w:rsidRDefault="004973E1" w:rsidP="004973E1">
            <w:pPr>
              <w:pStyle w:val="GOSTTablenorm"/>
            </w:pPr>
            <w:r>
              <w:lastRenderedPageBreak/>
              <w:t>Поле заполняется в соответствии с централизованным справочником ФК</w:t>
            </w:r>
          </w:p>
        </w:tc>
      </w:tr>
      <w:tr w:rsidR="004973E1" w14:paraId="796E9810" w14:textId="77777777" w:rsidTr="004973E1">
        <w:trPr>
          <w:trHeight w:val="279"/>
        </w:trPr>
        <w:tc>
          <w:tcPr>
            <w:tcW w:w="1698" w:type="dxa"/>
          </w:tcPr>
          <w:p w14:paraId="0472B078" w14:textId="77777777" w:rsidR="004973E1" w:rsidRDefault="004973E1" w:rsidP="004973E1">
            <w:pPr>
              <w:pStyle w:val="GOSTTablenorm"/>
            </w:pPr>
            <w:r>
              <w:lastRenderedPageBreak/>
              <w:t>Код ТОФК</w:t>
            </w:r>
          </w:p>
        </w:tc>
        <w:tc>
          <w:tcPr>
            <w:tcW w:w="1701" w:type="dxa"/>
          </w:tcPr>
          <w:p w14:paraId="3EE8AA29" w14:textId="77777777" w:rsidR="004973E1" w:rsidRDefault="004973E1" w:rsidP="004973E1">
            <w:pPr>
              <w:pStyle w:val="GOSTTablenorm"/>
            </w:pPr>
            <w:r>
              <w:t>Cd</w:t>
            </w:r>
          </w:p>
        </w:tc>
        <w:tc>
          <w:tcPr>
            <w:tcW w:w="567" w:type="dxa"/>
          </w:tcPr>
          <w:p w14:paraId="7ED4B411" w14:textId="77777777" w:rsidR="004973E1" w:rsidRDefault="004973E1" w:rsidP="004973E1">
            <w:pPr>
              <w:pStyle w:val="GOSTTablenorm"/>
            </w:pPr>
            <w:r>
              <w:t>П</w:t>
            </w:r>
          </w:p>
        </w:tc>
        <w:tc>
          <w:tcPr>
            <w:tcW w:w="1134" w:type="dxa"/>
          </w:tcPr>
          <w:p w14:paraId="410CF3D3" w14:textId="77777777" w:rsidR="004973E1" w:rsidRDefault="004973E1" w:rsidP="004973E1">
            <w:pPr>
              <w:pStyle w:val="GOSTTablenorm"/>
            </w:pPr>
            <w:r>
              <w:t>Т(4)</w:t>
            </w:r>
          </w:p>
        </w:tc>
        <w:tc>
          <w:tcPr>
            <w:tcW w:w="567" w:type="dxa"/>
          </w:tcPr>
          <w:p w14:paraId="28F2C50A" w14:textId="77777777" w:rsidR="004973E1" w:rsidRDefault="004973E1" w:rsidP="004973E1">
            <w:pPr>
              <w:pStyle w:val="GOSTTablenorm"/>
            </w:pPr>
            <w:r>
              <w:t>О</w:t>
            </w:r>
          </w:p>
        </w:tc>
        <w:tc>
          <w:tcPr>
            <w:tcW w:w="3963" w:type="dxa"/>
          </w:tcPr>
          <w:p w14:paraId="047DCCE1" w14:textId="77777777" w:rsidR="004973E1" w:rsidRDefault="004973E1" w:rsidP="004973E1">
            <w:pPr>
              <w:pStyle w:val="GOSTTablenorm"/>
            </w:pPr>
            <w:r>
              <w:t>Указывается код ТОФК, в котором формируется отчет.</w:t>
            </w:r>
          </w:p>
          <w:p w14:paraId="692988B6" w14:textId="77777777" w:rsidR="004973E1" w:rsidRDefault="004973E1" w:rsidP="004973E1">
            <w:pPr>
              <w:pStyle w:val="GOSTTablenorm"/>
            </w:pPr>
            <w:r>
              <w:t>Поле заполняется в соответствии с централизованным справочником ФК</w:t>
            </w:r>
          </w:p>
        </w:tc>
      </w:tr>
    </w:tbl>
    <w:p w14:paraId="22CC97DF" w14:textId="77777777" w:rsidR="004973E1" w:rsidRPr="00621194" w:rsidRDefault="004973E1" w:rsidP="004973E1">
      <w:pPr>
        <w:pStyle w:val="32"/>
        <w:tabs>
          <w:tab w:val="num" w:pos="284"/>
        </w:tabs>
        <w:suppressAutoHyphens w:val="0"/>
        <w:ind w:left="1418"/>
      </w:pPr>
      <w:bookmarkStart w:id="4092" w:name="_Toc154670997"/>
      <w:bookmarkStart w:id="4093" w:name="_Toc167885974"/>
      <w:bookmarkStart w:id="4094" w:name="_Toc182483820"/>
      <w:bookmarkEnd w:id="4087"/>
      <w:bookmarkEnd w:id="4088"/>
      <w:bookmarkEnd w:id="4089"/>
      <w:r w:rsidRPr="00621194">
        <w:t>Описание комплексного типа «tTab_Section»</w:t>
      </w:r>
      <w:bookmarkEnd w:id="4092"/>
      <w:bookmarkEnd w:id="4093"/>
      <w:bookmarkEnd w:id="4094"/>
    </w:p>
    <w:p w14:paraId="1DEB1BCF" w14:textId="77777777" w:rsidR="004973E1" w:rsidRPr="00621194" w:rsidRDefault="004973E1" w:rsidP="004973E1">
      <w:pPr>
        <w:pStyle w:val="GOSTNormal"/>
        <w:rPr>
          <w:szCs w:val="24"/>
        </w:rPr>
      </w:pPr>
      <w:r w:rsidRPr="00621194">
        <w:t xml:space="preserve">Описание комплексного </w:t>
      </w:r>
      <w:r w:rsidRPr="00621194">
        <w:rPr>
          <w:szCs w:val="24"/>
        </w:rPr>
        <w:t>типа «t</w:t>
      </w:r>
      <w:r w:rsidRPr="00621194">
        <w:rPr>
          <w:szCs w:val="24"/>
          <w:lang w:val="en-US"/>
        </w:rPr>
        <w:t>Tab</w:t>
      </w:r>
      <w:r w:rsidRPr="00621194">
        <w:rPr>
          <w:szCs w:val="24"/>
        </w:rPr>
        <w:t>_</w:t>
      </w:r>
      <w:r w:rsidRPr="00621194">
        <w:rPr>
          <w:szCs w:val="24"/>
          <w:lang w:val="en-US"/>
        </w:rPr>
        <w:t>Section</w:t>
      </w:r>
      <w:r w:rsidRPr="00621194">
        <w:rPr>
          <w:szCs w:val="24"/>
        </w:rPr>
        <w:t>» блока «Табличная часть».</w:t>
      </w:r>
    </w:p>
    <w:p w14:paraId="5F9686D9" w14:textId="1B528B74" w:rsidR="004973E1" w:rsidRPr="00621194" w:rsidRDefault="000676F5" w:rsidP="00D644D2">
      <w:pPr>
        <w:pStyle w:val="GOSTNameTable"/>
        <w:numPr>
          <w:ilvl w:val="0"/>
          <w:numId w:val="58"/>
        </w:numPr>
        <w:suppressAutoHyphens w:val="0"/>
      </w:pPr>
      <w:r>
        <w:rPr>
          <w:noProof/>
        </w:rPr>
        <w:fldChar w:fldCharType="begin"/>
      </w:r>
      <w:r>
        <w:rPr>
          <w:noProof/>
        </w:rPr>
        <w:instrText xml:space="preserve"> SEQ Таблица \* ARABIC </w:instrText>
      </w:r>
      <w:r>
        <w:rPr>
          <w:noProof/>
        </w:rPr>
        <w:fldChar w:fldCharType="separate"/>
      </w:r>
      <w:bookmarkStart w:id="4095" w:name="_Ref2817145"/>
      <w:bookmarkStart w:id="4096" w:name="_Toc154671436"/>
      <w:r w:rsidR="00E066E2">
        <w:rPr>
          <w:noProof/>
        </w:rPr>
        <w:t>209</w:t>
      </w:r>
      <w:bookmarkEnd w:id="4095"/>
      <w:r>
        <w:rPr>
          <w:noProof/>
        </w:rPr>
        <w:fldChar w:fldCharType="end"/>
      </w:r>
      <w:r w:rsidR="004973E1" w:rsidRPr="00621194">
        <w:rPr>
          <w:rFonts w:eastAsia="Calibri"/>
        </w:rPr>
        <w:t xml:space="preserve"> – </w:t>
      </w:r>
      <w:r w:rsidR="004973E1" w:rsidRPr="00621194">
        <w:t>Описание комплексного типа «tTab_Section»</w:t>
      </w:r>
      <w:bookmarkEnd w:id="4096"/>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14:paraId="76FE2363"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2CC02AF2" w14:textId="77777777" w:rsidR="004973E1" w:rsidRDefault="004973E1" w:rsidP="004973E1">
            <w:pPr>
              <w:pStyle w:val="GOSTTableHead"/>
            </w:pPr>
            <w:r>
              <w:t>Наименование элемента</w:t>
            </w:r>
          </w:p>
        </w:tc>
        <w:tc>
          <w:tcPr>
            <w:tcW w:w="1701" w:type="dxa"/>
          </w:tcPr>
          <w:p w14:paraId="633C3FE8" w14:textId="77777777" w:rsidR="004973E1" w:rsidRDefault="004973E1" w:rsidP="004973E1">
            <w:pPr>
              <w:pStyle w:val="GOSTTableHead"/>
            </w:pPr>
            <w:r>
              <w:t>Сокращенное наименование (код) элемента</w:t>
            </w:r>
          </w:p>
        </w:tc>
        <w:tc>
          <w:tcPr>
            <w:tcW w:w="567" w:type="dxa"/>
          </w:tcPr>
          <w:p w14:paraId="196C97C0" w14:textId="77777777" w:rsidR="004973E1" w:rsidRDefault="004973E1" w:rsidP="004973E1">
            <w:pPr>
              <w:pStyle w:val="GOSTTableHead"/>
            </w:pPr>
            <w:r>
              <w:t>Тип</w:t>
            </w:r>
          </w:p>
        </w:tc>
        <w:tc>
          <w:tcPr>
            <w:tcW w:w="1134" w:type="dxa"/>
          </w:tcPr>
          <w:p w14:paraId="76066CE0" w14:textId="77777777" w:rsidR="004973E1" w:rsidRDefault="004973E1" w:rsidP="004973E1">
            <w:pPr>
              <w:pStyle w:val="GOSTTableHead"/>
            </w:pPr>
            <w:r>
              <w:t>Формат элемента</w:t>
            </w:r>
          </w:p>
        </w:tc>
        <w:tc>
          <w:tcPr>
            <w:tcW w:w="567" w:type="dxa"/>
          </w:tcPr>
          <w:p w14:paraId="6F8BBC31" w14:textId="77777777" w:rsidR="004973E1" w:rsidRDefault="004973E1" w:rsidP="004973E1">
            <w:pPr>
              <w:pStyle w:val="GOSTTableHead"/>
            </w:pPr>
            <w:r>
              <w:t>Обязательность</w:t>
            </w:r>
          </w:p>
        </w:tc>
        <w:tc>
          <w:tcPr>
            <w:tcW w:w="3963" w:type="dxa"/>
          </w:tcPr>
          <w:p w14:paraId="5EBF9684" w14:textId="77777777" w:rsidR="004973E1" w:rsidRDefault="004973E1" w:rsidP="004973E1">
            <w:pPr>
              <w:pStyle w:val="GOSTTableHead"/>
            </w:pPr>
            <w:r>
              <w:t>Дополнительная информация</w:t>
            </w:r>
          </w:p>
        </w:tc>
      </w:tr>
      <w:tr w:rsidR="004973E1" w14:paraId="14D5602F" w14:textId="77777777" w:rsidTr="004973E1">
        <w:tc>
          <w:tcPr>
            <w:tcW w:w="1701" w:type="dxa"/>
          </w:tcPr>
          <w:p w14:paraId="0EA07A37" w14:textId="77777777" w:rsidR="004973E1" w:rsidRDefault="004973E1" w:rsidP="004973E1">
            <w:pPr>
              <w:pStyle w:val="GOSTTablenorm"/>
              <w:rPr>
                <w:lang w:val="en-US"/>
              </w:rPr>
            </w:pPr>
            <w:r>
              <w:rPr>
                <w:lang w:val="en-US"/>
              </w:rPr>
              <w:t>tTab_Section</w:t>
            </w:r>
          </w:p>
        </w:tc>
        <w:tc>
          <w:tcPr>
            <w:tcW w:w="1701" w:type="dxa"/>
          </w:tcPr>
          <w:p w14:paraId="3D7D3D2A" w14:textId="77777777" w:rsidR="004973E1" w:rsidRDefault="004973E1" w:rsidP="004973E1">
            <w:pPr>
              <w:pStyle w:val="GOSTTablenorm"/>
              <w:rPr>
                <w:lang w:val="en-US"/>
              </w:rPr>
            </w:pPr>
            <w:r>
              <w:rPr>
                <w:lang w:val="en-US"/>
              </w:rPr>
              <w:t>Tab_Section</w:t>
            </w:r>
            <w:r>
              <w:t>_</w:t>
            </w:r>
            <w:r>
              <w:rPr>
                <w:lang w:val="en-US"/>
              </w:rPr>
              <w:t>ITEM</w:t>
            </w:r>
          </w:p>
        </w:tc>
        <w:tc>
          <w:tcPr>
            <w:tcW w:w="567" w:type="dxa"/>
          </w:tcPr>
          <w:p w14:paraId="08A03C0B" w14:textId="77777777" w:rsidR="004973E1" w:rsidRDefault="004973E1" w:rsidP="004973E1">
            <w:pPr>
              <w:pStyle w:val="GOSTTablenorm"/>
            </w:pPr>
            <w:r>
              <w:t>С</w:t>
            </w:r>
          </w:p>
        </w:tc>
        <w:tc>
          <w:tcPr>
            <w:tcW w:w="1134" w:type="dxa"/>
          </w:tcPr>
          <w:p w14:paraId="062C25ED" w14:textId="77777777" w:rsidR="004973E1" w:rsidRDefault="004973E1" w:rsidP="004973E1">
            <w:pPr>
              <w:pStyle w:val="GOSTTablenorm"/>
            </w:pPr>
            <w:r>
              <w:rPr>
                <w:lang w:val="en-US"/>
              </w:rPr>
              <w:t>tTab_Section</w:t>
            </w:r>
            <w:r>
              <w:t>_</w:t>
            </w:r>
            <w:r>
              <w:rPr>
                <w:lang w:val="en-US"/>
              </w:rPr>
              <w:t>ITEM</w:t>
            </w:r>
          </w:p>
        </w:tc>
        <w:tc>
          <w:tcPr>
            <w:tcW w:w="567" w:type="dxa"/>
          </w:tcPr>
          <w:p w14:paraId="66B7A3DA" w14:textId="77777777" w:rsidR="004973E1" w:rsidRDefault="004973E1" w:rsidP="004973E1">
            <w:pPr>
              <w:pStyle w:val="GOSTTablenorm"/>
              <w:rPr>
                <w:lang w:val="en-US"/>
              </w:rPr>
            </w:pPr>
            <w:r>
              <w:t>ОМ</w:t>
            </w:r>
          </w:p>
        </w:tc>
        <w:tc>
          <w:tcPr>
            <w:tcW w:w="3963" w:type="dxa"/>
          </w:tcPr>
          <w:p w14:paraId="2E15C939" w14:textId="3CBC2E43" w:rsidR="004973E1" w:rsidRDefault="004973E1" w:rsidP="004973E1">
            <w:pPr>
              <w:pStyle w:val="GOSTTablenorm"/>
            </w:pPr>
            <w:r>
              <w:t>Состав элемента представлен в таблице</w:t>
            </w:r>
            <w:r>
              <w:rPr>
                <w:b/>
              </w:rPr>
              <w:t xml:space="preserve"> </w:t>
            </w:r>
            <w:r w:rsidRPr="006A1C36">
              <w:rPr>
                <w:b/>
              </w:rPr>
              <w:fldChar w:fldCharType="begin"/>
            </w:r>
            <w:r w:rsidRPr="006A1C36">
              <w:rPr>
                <w:b/>
              </w:rPr>
              <w:instrText xml:space="preserve"> REF _Ref2817158 \h  \* MERGEFORMAT </w:instrText>
            </w:r>
            <w:r w:rsidRPr="006A1C36">
              <w:rPr>
                <w:b/>
              </w:rPr>
            </w:r>
            <w:r w:rsidRPr="006A1C36">
              <w:rPr>
                <w:b/>
              </w:rPr>
              <w:fldChar w:fldCharType="separate"/>
            </w:r>
            <w:r w:rsidR="00E066E2" w:rsidRPr="00E066E2">
              <w:rPr>
                <w:b/>
              </w:rPr>
              <w:t>210</w:t>
            </w:r>
            <w:r w:rsidRPr="006A1C36">
              <w:rPr>
                <w:b/>
              </w:rPr>
              <w:fldChar w:fldCharType="end"/>
            </w:r>
          </w:p>
        </w:tc>
      </w:tr>
    </w:tbl>
    <w:p w14:paraId="58D7A1B2" w14:textId="77777777" w:rsidR="004973E1" w:rsidRPr="002B196C" w:rsidRDefault="004973E1" w:rsidP="004973E1">
      <w:pPr>
        <w:pStyle w:val="32"/>
        <w:tabs>
          <w:tab w:val="num" w:pos="284"/>
        </w:tabs>
        <w:suppressAutoHyphens w:val="0"/>
        <w:ind w:left="1418"/>
        <w:rPr>
          <w:highlight w:val="green"/>
        </w:rPr>
      </w:pPr>
      <w:bookmarkStart w:id="4097" w:name="_Toc154670998"/>
      <w:bookmarkStart w:id="4098" w:name="_Toc167885975"/>
      <w:bookmarkStart w:id="4099" w:name="_Toc182483821"/>
      <w:r w:rsidRPr="002B196C">
        <w:rPr>
          <w:highlight w:val="green"/>
        </w:rPr>
        <w:t>Описание комплексного типа «tTab_Section_ITEM»</w:t>
      </w:r>
      <w:bookmarkEnd w:id="4097"/>
      <w:bookmarkEnd w:id="4098"/>
      <w:bookmarkEnd w:id="4099"/>
    </w:p>
    <w:p w14:paraId="63631376" w14:textId="77777777" w:rsidR="004973E1" w:rsidRPr="00621194" w:rsidRDefault="004973E1" w:rsidP="004973E1">
      <w:pPr>
        <w:pStyle w:val="GOSTNormal"/>
        <w:rPr>
          <w:szCs w:val="24"/>
        </w:rPr>
      </w:pPr>
      <w:r w:rsidRPr="00621194">
        <w:t xml:space="preserve">Описание комплексного </w:t>
      </w:r>
      <w:r w:rsidRPr="00621194">
        <w:rPr>
          <w:szCs w:val="24"/>
        </w:rPr>
        <w:t>типа «t</w:t>
      </w:r>
      <w:r w:rsidRPr="00621194">
        <w:rPr>
          <w:szCs w:val="24"/>
          <w:lang w:val="en-US"/>
        </w:rPr>
        <w:t>Tab</w:t>
      </w:r>
      <w:r w:rsidRPr="00621194">
        <w:rPr>
          <w:szCs w:val="24"/>
        </w:rPr>
        <w:t>_</w:t>
      </w:r>
      <w:r w:rsidRPr="00621194">
        <w:rPr>
          <w:szCs w:val="24"/>
          <w:lang w:val="en-US"/>
        </w:rPr>
        <w:t>Section</w:t>
      </w:r>
      <w:r w:rsidRPr="00621194">
        <w:rPr>
          <w:szCs w:val="24"/>
        </w:rPr>
        <w:t>_ITEM» строк блока «Табличная часть».</w:t>
      </w:r>
    </w:p>
    <w:p w14:paraId="6AEE81FD" w14:textId="0098FDEA" w:rsidR="004973E1" w:rsidRPr="002B196C" w:rsidRDefault="000676F5" w:rsidP="00D644D2">
      <w:pPr>
        <w:pStyle w:val="GOSTNameTable"/>
        <w:numPr>
          <w:ilvl w:val="0"/>
          <w:numId w:val="58"/>
        </w:numPr>
        <w:suppressAutoHyphens w:val="0"/>
        <w:rPr>
          <w:highlight w:val="green"/>
        </w:rPr>
      </w:pPr>
      <w:r>
        <w:rPr>
          <w:noProof/>
        </w:rPr>
        <w:fldChar w:fldCharType="begin"/>
      </w:r>
      <w:r>
        <w:rPr>
          <w:noProof/>
        </w:rPr>
        <w:instrText xml:space="preserve"> SEQ Таблица \* ARABIC </w:instrText>
      </w:r>
      <w:r>
        <w:rPr>
          <w:noProof/>
        </w:rPr>
        <w:fldChar w:fldCharType="separate"/>
      </w:r>
      <w:bookmarkStart w:id="4100" w:name="_Ref2817158"/>
      <w:bookmarkStart w:id="4101" w:name="_Toc154671437"/>
      <w:r w:rsidR="00E066E2">
        <w:rPr>
          <w:noProof/>
        </w:rPr>
        <w:t>210</w:t>
      </w:r>
      <w:bookmarkEnd w:id="4100"/>
      <w:r>
        <w:rPr>
          <w:noProof/>
        </w:rPr>
        <w:fldChar w:fldCharType="end"/>
      </w:r>
      <w:r w:rsidR="004973E1" w:rsidRPr="00621194">
        <w:rPr>
          <w:rFonts w:eastAsia="Calibri"/>
        </w:rPr>
        <w:t xml:space="preserve"> </w:t>
      </w:r>
      <w:r w:rsidR="004973E1" w:rsidRPr="002B196C">
        <w:rPr>
          <w:rFonts w:eastAsia="Calibri"/>
          <w:highlight w:val="green"/>
        </w:rPr>
        <w:t xml:space="preserve">– </w:t>
      </w:r>
      <w:r w:rsidR="004973E1" w:rsidRPr="002B196C">
        <w:rPr>
          <w:highlight w:val="green"/>
        </w:rPr>
        <w:t>Описание комплексного типа «tTab_Section_ITEM»</w:t>
      </w:r>
      <w:bookmarkEnd w:id="4101"/>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14:paraId="2735894E"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5AFDA4DE" w14:textId="77777777" w:rsidR="004973E1" w:rsidRDefault="004973E1" w:rsidP="004973E1">
            <w:pPr>
              <w:pStyle w:val="GOSTTableHead"/>
            </w:pPr>
            <w:r>
              <w:t>Наименование элемента</w:t>
            </w:r>
          </w:p>
        </w:tc>
        <w:tc>
          <w:tcPr>
            <w:tcW w:w="1701" w:type="dxa"/>
          </w:tcPr>
          <w:p w14:paraId="4FAAD075" w14:textId="77777777" w:rsidR="004973E1" w:rsidRDefault="004973E1" w:rsidP="004973E1">
            <w:pPr>
              <w:pStyle w:val="GOSTTableHead"/>
            </w:pPr>
            <w:r>
              <w:t>Сокращенное наименование (код) элемента</w:t>
            </w:r>
          </w:p>
        </w:tc>
        <w:tc>
          <w:tcPr>
            <w:tcW w:w="567" w:type="dxa"/>
          </w:tcPr>
          <w:p w14:paraId="670C0359" w14:textId="77777777" w:rsidR="004973E1" w:rsidRDefault="004973E1" w:rsidP="004973E1">
            <w:pPr>
              <w:pStyle w:val="GOSTTableHead"/>
            </w:pPr>
            <w:r>
              <w:t>Тип</w:t>
            </w:r>
          </w:p>
        </w:tc>
        <w:tc>
          <w:tcPr>
            <w:tcW w:w="1134" w:type="dxa"/>
          </w:tcPr>
          <w:p w14:paraId="52E96E48" w14:textId="77777777" w:rsidR="004973E1" w:rsidRDefault="004973E1" w:rsidP="004973E1">
            <w:pPr>
              <w:pStyle w:val="GOSTTableHead"/>
            </w:pPr>
            <w:r>
              <w:t>Формат элемента</w:t>
            </w:r>
          </w:p>
        </w:tc>
        <w:tc>
          <w:tcPr>
            <w:tcW w:w="567" w:type="dxa"/>
          </w:tcPr>
          <w:p w14:paraId="6038B125" w14:textId="77777777" w:rsidR="004973E1" w:rsidRDefault="004973E1" w:rsidP="004973E1">
            <w:pPr>
              <w:pStyle w:val="GOSTTableHead"/>
            </w:pPr>
            <w:r>
              <w:t>Обязательность</w:t>
            </w:r>
          </w:p>
        </w:tc>
        <w:tc>
          <w:tcPr>
            <w:tcW w:w="3963" w:type="dxa"/>
          </w:tcPr>
          <w:p w14:paraId="79F0D558" w14:textId="77777777" w:rsidR="004973E1" w:rsidRDefault="004973E1" w:rsidP="004973E1">
            <w:pPr>
              <w:pStyle w:val="GOSTTableHead"/>
            </w:pPr>
            <w:r>
              <w:t>Дополнительная информация</w:t>
            </w:r>
          </w:p>
        </w:tc>
      </w:tr>
      <w:tr w:rsidR="004973E1" w14:paraId="67DD3D65" w14:textId="77777777" w:rsidTr="004973E1">
        <w:tc>
          <w:tcPr>
            <w:tcW w:w="1701" w:type="dxa"/>
          </w:tcPr>
          <w:p w14:paraId="4BE14463" w14:textId="77777777" w:rsidR="004973E1" w:rsidRDefault="004973E1" w:rsidP="004973E1">
            <w:pPr>
              <w:pStyle w:val="GOSTTablenorm"/>
            </w:pPr>
            <w:r>
              <w:t>Дата выписки банка</w:t>
            </w:r>
          </w:p>
        </w:tc>
        <w:tc>
          <w:tcPr>
            <w:tcW w:w="1701" w:type="dxa"/>
          </w:tcPr>
          <w:p w14:paraId="1C0955A5" w14:textId="77777777" w:rsidR="004973E1" w:rsidRDefault="004973E1" w:rsidP="004973E1">
            <w:pPr>
              <w:pStyle w:val="GOSTTablenorm"/>
            </w:pPr>
            <w:r>
              <w:t>Date_Bank</w:t>
            </w:r>
          </w:p>
        </w:tc>
        <w:tc>
          <w:tcPr>
            <w:tcW w:w="567" w:type="dxa"/>
          </w:tcPr>
          <w:p w14:paraId="2D275FF4" w14:textId="77777777" w:rsidR="004973E1" w:rsidRDefault="004973E1" w:rsidP="004973E1">
            <w:pPr>
              <w:pStyle w:val="GOSTTablenorm"/>
            </w:pPr>
            <w:r>
              <w:t>П</w:t>
            </w:r>
          </w:p>
        </w:tc>
        <w:tc>
          <w:tcPr>
            <w:tcW w:w="1134" w:type="dxa"/>
          </w:tcPr>
          <w:p w14:paraId="5A98D248" w14:textId="77777777" w:rsidR="004973E1" w:rsidRDefault="004973E1" w:rsidP="004973E1">
            <w:pPr>
              <w:pStyle w:val="GOSTTablenorm"/>
            </w:pPr>
            <w:r>
              <w:t>Date</w:t>
            </w:r>
          </w:p>
        </w:tc>
        <w:tc>
          <w:tcPr>
            <w:tcW w:w="567" w:type="dxa"/>
          </w:tcPr>
          <w:p w14:paraId="33C7E84D" w14:textId="77777777" w:rsidR="004973E1" w:rsidRDefault="004973E1" w:rsidP="004973E1">
            <w:pPr>
              <w:pStyle w:val="GOSTTablenorm"/>
            </w:pPr>
            <w:r>
              <w:t>Н</w:t>
            </w:r>
          </w:p>
        </w:tc>
        <w:tc>
          <w:tcPr>
            <w:tcW w:w="3963" w:type="dxa"/>
          </w:tcPr>
          <w:p w14:paraId="1727AB24" w14:textId="77777777" w:rsidR="004973E1" w:rsidRDefault="004973E1" w:rsidP="004973E1">
            <w:pPr>
              <w:pStyle w:val="GOSTTablenorm"/>
            </w:pPr>
            <w:r>
              <w:t>Указывается дата выписки по КС 3100, в которой учтены поступления</w:t>
            </w:r>
          </w:p>
        </w:tc>
      </w:tr>
      <w:tr w:rsidR="004973E1" w14:paraId="07013E0F" w14:textId="77777777" w:rsidTr="004973E1">
        <w:tc>
          <w:tcPr>
            <w:tcW w:w="1701" w:type="dxa"/>
          </w:tcPr>
          <w:p w14:paraId="2D894A2C" w14:textId="77777777" w:rsidR="004973E1" w:rsidRDefault="004973E1" w:rsidP="004973E1">
            <w:pPr>
              <w:pStyle w:val="GOSTTablenorm"/>
            </w:pPr>
            <w:r>
              <w:t>Код по бюджетной классификации</w:t>
            </w:r>
          </w:p>
        </w:tc>
        <w:tc>
          <w:tcPr>
            <w:tcW w:w="1701" w:type="dxa"/>
          </w:tcPr>
          <w:p w14:paraId="06EF44D7" w14:textId="77777777" w:rsidR="004973E1" w:rsidRDefault="004973E1" w:rsidP="004973E1">
            <w:pPr>
              <w:pStyle w:val="GOSTTablenorm"/>
            </w:pPr>
            <w:r>
              <w:t>KBK</w:t>
            </w:r>
          </w:p>
        </w:tc>
        <w:tc>
          <w:tcPr>
            <w:tcW w:w="567" w:type="dxa"/>
          </w:tcPr>
          <w:p w14:paraId="2430B131" w14:textId="77777777" w:rsidR="004973E1" w:rsidRDefault="004973E1" w:rsidP="004973E1">
            <w:pPr>
              <w:pStyle w:val="GOSTTablenorm"/>
            </w:pPr>
            <w:r>
              <w:t>П</w:t>
            </w:r>
          </w:p>
        </w:tc>
        <w:tc>
          <w:tcPr>
            <w:tcW w:w="1134" w:type="dxa"/>
          </w:tcPr>
          <w:p w14:paraId="7B0A6A68" w14:textId="77777777" w:rsidR="004973E1" w:rsidRDefault="004973E1" w:rsidP="004973E1">
            <w:pPr>
              <w:pStyle w:val="GOSTTablenorm"/>
            </w:pPr>
            <w:r>
              <w:t>Т(20)</w:t>
            </w:r>
          </w:p>
        </w:tc>
        <w:tc>
          <w:tcPr>
            <w:tcW w:w="567" w:type="dxa"/>
          </w:tcPr>
          <w:p w14:paraId="59A10E2B" w14:textId="77777777" w:rsidR="004973E1" w:rsidRDefault="004973E1" w:rsidP="004973E1">
            <w:pPr>
              <w:pStyle w:val="GOSTTablenorm"/>
            </w:pPr>
            <w:r>
              <w:t>О</w:t>
            </w:r>
          </w:p>
        </w:tc>
        <w:tc>
          <w:tcPr>
            <w:tcW w:w="3963" w:type="dxa"/>
          </w:tcPr>
          <w:p w14:paraId="12A9612A" w14:textId="77777777" w:rsidR="004973E1" w:rsidRDefault="004973E1" w:rsidP="004973E1">
            <w:pPr>
              <w:pStyle w:val="GOSTTablenorm"/>
            </w:pPr>
            <w:r>
              <w:t>Указывается код бюджетной классификации в соответствии с действующими Указаниями по БК, по которому отражается информация в отчете</w:t>
            </w:r>
          </w:p>
        </w:tc>
      </w:tr>
      <w:tr w:rsidR="004973E1" w14:paraId="5F5F0871" w14:textId="77777777" w:rsidTr="004973E1">
        <w:tc>
          <w:tcPr>
            <w:tcW w:w="1701" w:type="dxa"/>
          </w:tcPr>
          <w:p w14:paraId="55B688F5" w14:textId="77777777" w:rsidR="004973E1" w:rsidRDefault="004973E1" w:rsidP="004973E1">
            <w:pPr>
              <w:pStyle w:val="GOSTTablenorm"/>
            </w:pPr>
            <w:r>
              <w:t>ОКТМО</w:t>
            </w:r>
          </w:p>
        </w:tc>
        <w:tc>
          <w:tcPr>
            <w:tcW w:w="1701" w:type="dxa"/>
          </w:tcPr>
          <w:p w14:paraId="56B11218" w14:textId="77777777" w:rsidR="004973E1" w:rsidRDefault="004973E1" w:rsidP="004973E1">
            <w:pPr>
              <w:pStyle w:val="GOSTTablenorm"/>
            </w:pPr>
            <w:r>
              <w:t>OKTMO</w:t>
            </w:r>
          </w:p>
        </w:tc>
        <w:tc>
          <w:tcPr>
            <w:tcW w:w="567" w:type="dxa"/>
          </w:tcPr>
          <w:p w14:paraId="620FFC8E" w14:textId="77777777" w:rsidR="004973E1" w:rsidRDefault="004973E1" w:rsidP="004973E1">
            <w:pPr>
              <w:pStyle w:val="GOSTTablenorm"/>
            </w:pPr>
            <w:r>
              <w:t>П</w:t>
            </w:r>
          </w:p>
        </w:tc>
        <w:tc>
          <w:tcPr>
            <w:tcW w:w="1134" w:type="dxa"/>
          </w:tcPr>
          <w:p w14:paraId="1A58CBA0" w14:textId="77777777" w:rsidR="004973E1" w:rsidRDefault="004973E1" w:rsidP="004973E1">
            <w:pPr>
              <w:pStyle w:val="GOSTTablenorm"/>
            </w:pPr>
            <w:r>
              <w:t>Т(8)</w:t>
            </w:r>
          </w:p>
        </w:tc>
        <w:tc>
          <w:tcPr>
            <w:tcW w:w="567" w:type="dxa"/>
          </w:tcPr>
          <w:p w14:paraId="5B886C26" w14:textId="77777777" w:rsidR="004973E1" w:rsidRDefault="004973E1" w:rsidP="004973E1">
            <w:pPr>
              <w:pStyle w:val="GOSTTablenorm"/>
            </w:pPr>
            <w:r>
              <w:t>О</w:t>
            </w:r>
          </w:p>
        </w:tc>
        <w:tc>
          <w:tcPr>
            <w:tcW w:w="3963" w:type="dxa"/>
          </w:tcPr>
          <w:p w14:paraId="1BA9E265" w14:textId="77777777" w:rsidR="004973E1" w:rsidRDefault="004973E1" w:rsidP="004973E1">
            <w:pPr>
              <w:pStyle w:val="GOSTTablenorm"/>
            </w:pPr>
            <w:r>
              <w:t>Указывается код по ОКТМО, по которому отражается информация в отчете</w:t>
            </w:r>
          </w:p>
        </w:tc>
      </w:tr>
      <w:tr w:rsidR="004973E1" w14:paraId="74A07950" w14:textId="77777777" w:rsidTr="004973E1">
        <w:tc>
          <w:tcPr>
            <w:tcW w:w="1701" w:type="dxa"/>
          </w:tcPr>
          <w:p w14:paraId="5BD3C964" w14:textId="77777777" w:rsidR="004973E1" w:rsidRDefault="004973E1" w:rsidP="004973E1">
            <w:pPr>
              <w:pStyle w:val="GOSTTablenorm"/>
            </w:pPr>
            <w:r>
              <w:t xml:space="preserve">Наименование плательщика </w:t>
            </w:r>
          </w:p>
        </w:tc>
        <w:tc>
          <w:tcPr>
            <w:tcW w:w="1701" w:type="dxa"/>
          </w:tcPr>
          <w:p w14:paraId="66E1E235" w14:textId="77777777" w:rsidR="004973E1" w:rsidRDefault="004973E1" w:rsidP="004973E1">
            <w:pPr>
              <w:pStyle w:val="GOSTTablenorm"/>
            </w:pPr>
            <w:r>
              <w:t>Payer_Name</w:t>
            </w:r>
          </w:p>
        </w:tc>
        <w:tc>
          <w:tcPr>
            <w:tcW w:w="567" w:type="dxa"/>
          </w:tcPr>
          <w:p w14:paraId="02B00624" w14:textId="77777777" w:rsidR="004973E1" w:rsidRDefault="004973E1" w:rsidP="004973E1">
            <w:pPr>
              <w:pStyle w:val="GOSTTablenorm"/>
            </w:pPr>
            <w:r>
              <w:t>П</w:t>
            </w:r>
          </w:p>
        </w:tc>
        <w:tc>
          <w:tcPr>
            <w:tcW w:w="1134" w:type="dxa"/>
          </w:tcPr>
          <w:p w14:paraId="35E8425C" w14:textId="77777777" w:rsidR="004973E1" w:rsidRDefault="004973E1" w:rsidP="004973E1">
            <w:pPr>
              <w:pStyle w:val="GOSTTablenorm"/>
            </w:pPr>
            <w:r>
              <w:t>Т(1-160)</w:t>
            </w:r>
          </w:p>
        </w:tc>
        <w:tc>
          <w:tcPr>
            <w:tcW w:w="567" w:type="dxa"/>
          </w:tcPr>
          <w:p w14:paraId="2A468E81" w14:textId="77777777" w:rsidR="004973E1" w:rsidRDefault="004973E1" w:rsidP="004973E1">
            <w:pPr>
              <w:pStyle w:val="GOSTTablenorm"/>
            </w:pPr>
            <w:r>
              <w:t>Н</w:t>
            </w:r>
          </w:p>
        </w:tc>
        <w:tc>
          <w:tcPr>
            <w:tcW w:w="3963" w:type="dxa"/>
          </w:tcPr>
          <w:p w14:paraId="6FD5B57D" w14:textId="77777777" w:rsidR="004973E1" w:rsidRDefault="004973E1" w:rsidP="004973E1">
            <w:pPr>
              <w:pStyle w:val="GOSTTablenorm"/>
            </w:pPr>
            <w:r>
              <w:t>Указывается наименование распоряжения плательщика</w:t>
            </w:r>
          </w:p>
        </w:tc>
      </w:tr>
      <w:tr w:rsidR="004973E1" w14:paraId="36B72E07" w14:textId="77777777" w:rsidTr="004973E1">
        <w:tc>
          <w:tcPr>
            <w:tcW w:w="1701" w:type="dxa"/>
          </w:tcPr>
          <w:p w14:paraId="4B5AEA79" w14:textId="77777777" w:rsidR="004973E1" w:rsidRDefault="004973E1" w:rsidP="004973E1">
            <w:pPr>
              <w:pStyle w:val="GOSTTablenorm"/>
            </w:pPr>
            <w:r>
              <w:t>ИНН плательщика</w:t>
            </w:r>
          </w:p>
        </w:tc>
        <w:tc>
          <w:tcPr>
            <w:tcW w:w="1701" w:type="dxa"/>
          </w:tcPr>
          <w:p w14:paraId="79E1F9E6" w14:textId="77777777" w:rsidR="004973E1" w:rsidRDefault="004973E1" w:rsidP="004973E1">
            <w:pPr>
              <w:pStyle w:val="GOSTTablenorm"/>
            </w:pPr>
            <w:r>
              <w:t>Payer_INN</w:t>
            </w:r>
          </w:p>
        </w:tc>
        <w:tc>
          <w:tcPr>
            <w:tcW w:w="567" w:type="dxa"/>
          </w:tcPr>
          <w:p w14:paraId="6D3CD381" w14:textId="77777777" w:rsidR="004973E1" w:rsidRDefault="004973E1" w:rsidP="004973E1">
            <w:pPr>
              <w:pStyle w:val="GOSTTablenorm"/>
            </w:pPr>
            <w:r>
              <w:t>П</w:t>
            </w:r>
          </w:p>
        </w:tc>
        <w:tc>
          <w:tcPr>
            <w:tcW w:w="1134" w:type="dxa"/>
          </w:tcPr>
          <w:p w14:paraId="518AEBE1" w14:textId="77777777" w:rsidR="004973E1" w:rsidRDefault="004973E1" w:rsidP="004973E1">
            <w:pPr>
              <w:pStyle w:val="GOSTTablenorm"/>
            </w:pPr>
            <w:r>
              <w:t>Т(10) или Т (12)</w:t>
            </w:r>
          </w:p>
        </w:tc>
        <w:tc>
          <w:tcPr>
            <w:tcW w:w="567" w:type="dxa"/>
          </w:tcPr>
          <w:p w14:paraId="598805DB" w14:textId="77777777" w:rsidR="004973E1" w:rsidRDefault="004973E1" w:rsidP="004973E1">
            <w:pPr>
              <w:pStyle w:val="GOSTTablenorm"/>
            </w:pPr>
            <w:r>
              <w:t>Н</w:t>
            </w:r>
          </w:p>
        </w:tc>
        <w:tc>
          <w:tcPr>
            <w:tcW w:w="3963" w:type="dxa"/>
          </w:tcPr>
          <w:p w14:paraId="52558AB5" w14:textId="77777777" w:rsidR="004973E1" w:rsidRDefault="004973E1" w:rsidP="004973E1">
            <w:pPr>
              <w:pStyle w:val="GOSTTablenorm"/>
            </w:pPr>
            <w:r>
              <w:t>Указывается ИНН плательщика</w:t>
            </w:r>
          </w:p>
        </w:tc>
      </w:tr>
      <w:tr w:rsidR="004973E1" w14:paraId="622BA102" w14:textId="77777777" w:rsidTr="004973E1">
        <w:tc>
          <w:tcPr>
            <w:tcW w:w="1701" w:type="dxa"/>
          </w:tcPr>
          <w:p w14:paraId="2C6D8814" w14:textId="77777777" w:rsidR="004973E1" w:rsidRDefault="004973E1" w:rsidP="004973E1">
            <w:pPr>
              <w:pStyle w:val="GOSTTablenorm"/>
            </w:pPr>
            <w:r>
              <w:lastRenderedPageBreak/>
              <w:t>КПП плательщика</w:t>
            </w:r>
          </w:p>
        </w:tc>
        <w:tc>
          <w:tcPr>
            <w:tcW w:w="1701" w:type="dxa"/>
          </w:tcPr>
          <w:p w14:paraId="010A3053" w14:textId="77777777" w:rsidR="004973E1" w:rsidRDefault="004973E1" w:rsidP="004973E1">
            <w:pPr>
              <w:pStyle w:val="GOSTTablenorm"/>
            </w:pPr>
            <w:r>
              <w:t>Payer_KPP</w:t>
            </w:r>
          </w:p>
        </w:tc>
        <w:tc>
          <w:tcPr>
            <w:tcW w:w="567" w:type="dxa"/>
          </w:tcPr>
          <w:p w14:paraId="7EEC9772" w14:textId="77777777" w:rsidR="004973E1" w:rsidRDefault="004973E1" w:rsidP="004973E1">
            <w:pPr>
              <w:pStyle w:val="GOSTTablenorm"/>
            </w:pPr>
            <w:r>
              <w:t>П</w:t>
            </w:r>
          </w:p>
        </w:tc>
        <w:tc>
          <w:tcPr>
            <w:tcW w:w="1134" w:type="dxa"/>
          </w:tcPr>
          <w:p w14:paraId="557AF291" w14:textId="77777777" w:rsidR="004973E1" w:rsidRDefault="004973E1" w:rsidP="004973E1">
            <w:pPr>
              <w:pStyle w:val="GOSTTablenorm"/>
            </w:pPr>
            <w:r>
              <w:t>Т(1-9)</w:t>
            </w:r>
          </w:p>
        </w:tc>
        <w:tc>
          <w:tcPr>
            <w:tcW w:w="567" w:type="dxa"/>
          </w:tcPr>
          <w:p w14:paraId="68B87752" w14:textId="77777777" w:rsidR="004973E1" w:rsidRDefault="004973E1" w:rsidP="004973E1">
            <w:pPr>
              <w:pStyle w:val="GOSTTablenorm"/>
            </w:pPr>
            <w:r>
              <w:t>Н</w:t>
            </w:r>
          </w:p>
        </w:tc>
        <w:tc>
          <w:tcPr>
            <w:tcW w:w="3963" w:type="dxa"/>
          </w:tcPr>
          <w:p w14:paraId="07C66C0B" w14:textId="77777777" w:rsidR="004973E1" w:rsidRDefault="004973E1" w:rsidP="004973E1">
            <w:pPr>
              <w:pStyle w:val="GOSTTablenorm"/>
            </w:pPr>
            <w:r>
              <w:t>Указывается КПП плательщика</w:t>
            </w:r>
          </w:p>
        </w:tc>
      </w:tr>
      <w:tr w:rsidR="004973E1" w14:paraId="085229FA" w14:textId="77777777" w:rsidTr="004973E1">
        <w:tc>
          <w:tcPr>
            <w:tcW w:w="1701" w:type="dxa"/>
          </w:tcPr>
          <w:p w14:paraId="3ECCC0B7" w14:textId="77777777" w:rsidR="004973E1" w:rsidRDefault="004973E1" w:rsidP="004973E1">
            <w:pPr>
              <w:pStyle w:val="GOSTTablenorm"/>
            </w:pPr>
            <w:r>
              <w:t>Наименование распоряжения</w:t>
            </w:r>
          </w:p>
        </w:tc>
        <w:tc>
          <w:tcPr>
            <w:tcW w:w="1701" w:type="dxa"/>
          </w:tcPr>
          <w:p w14:paraId="5009F10A" w14:textId="77777777" w:rsidR="004973E1" w:rsidRDefault="004973E1" w:rsidP="004973E1">
            <w:pPr>
              <w:pStyle w:val="GOSTTablenorm"/>
            </w:pPr>
            <w:r>
              <w:t>AccDoc_Name</w:t>
            </w:r>
          </w:p>
        </w:tc>
        <w:tc>
          <w:tcPr>
            <w:tcW w:w="567" w:type="dxa"/>
          </w:tcPr>
          <w:p w14:paraId="2870EE31" w14:textId="77777777" w:rsidR="004973E1" w:rsidRDefault="004973E1" w:rsidP="004973E1">
            <w:pPr>
              <w:pStyle w:val="GOSTTablenorm"/>
            </w:pPr>
            <w:r>
              <w:t>П</w:t>
            </w:r>
          </w:p>
        </w:tc>
        <w:tc>
          <w:tcPr>
            <w:tcW w:w="1134" w:type="dxa"/>
          </w:tcPr>
          <w:p w14:paraId="0F6E9450" w14:textId="77777777" w:rsidR="004973E1" w:rsidRDefault="004973E1" w:rsidP="004973E1">
            <w:pPr>
              <w:pStyle w:val="GOSTTablenorm"/>
            </w:pPr>
            <w:r>
              <w:t>Т(1-100)</w:t>
            </w:r>
          </w:p>
        </w:tc>
        <w:tc>
          <w:tcPr>
            <w:tcW w:w="567" w:type="dxa"/>
          </w:tcPr>
          <w:p w14:paraId="203C719E" w14:textId="77777777" w:rsidR="004973E1" w:rsidRDefault="004973E1" w:rsidP="004973E1">
            <w:pPr>
              <w:pStyle w:val="GOSTTablenorm"/>
            </w:pPr>
            <w:r>
              <w:t>О</w:t>
            </w:r>
          </w:p>
        </w:tc>
        <w:tc>
          <w:tcPr>
            <w:tcW w:w="3963" w:type="dxa"/>
          </w:tcPr>
          <w:p w14:paraId="49DF88D9" w14:textId="77777777" w:rsidR="004973E1" w:rsidRPr="00695811" w:rsidRDefault="004973E1" w:rsidP="004973E1">
            <w:pPr>
              <w:pStyle w:val="GOSTTablenorm"/>
              <w:rPr>
                <w:szCs w:val="22"/>
              </w:rPr>
            </w:pPr>
            <w:r w:rsidRPr="00695811">
              <w:rPr>
                <w:szCs w:val="22"/>
              </w:rPr>
              <w:t>Указывается значение вида документа:</w:t>
            </w:r>
          </w:p>
          <w:p w14:paraId="1F91CD7E" w14:textId="77777777" w:rsidR="004973E1" w:rsidRPr="00695811" w:rsidRDefault="004973E1" w:rsidP="00D644D2">
            <w:pPr>
              <w:pStyle w:val="GOSTTablenorm"/>
              <w:numPr>
                <w:ilvl w:val="0"/>
                <w:numId w:val="68"/>
              </w:numPr>
              <w:ind w:left="284" w:hanging="227"/>
              <w:rPr>
                <w:szCs w:val="22"/>
              </w:rPr>
            </w:pPr>
            <w:r w:rsidRPr="00695811">
              <w:rPr>
                <w:szCs w:val="22"/>
              </w:rPr>
              <w:t>Платежное поручение;</w:t>
            </w:r>
          </w:p>
          <w:p w14:paraId="3F25B15A" w14:textId="405BB1C5" w:rsidR="004973E1" w:rsidRPr="00695811" w:rsidRDefault="004973E1" w:rsidP="00D644D2">
            <w:pPr>
              <w:pStyle w:val="GOSTTablenorm"/>
              <w:numPr>
                <w:ilvl w:val="0"/>
                <w:numId w:val="68"/>
              </w:numPr>
              <w:ind w:left="284" w:hanging="227"/>
              <w:rPr>
                <w:szCs w:val="22"/>
              </w:rPr>
            </w:pPr>
            <w:r w:rsidRPr="00695811">
              <w:rPr>
                <w:szCs w:val="22"/>
              </w:rPr>
              <w:t>Поручение о перечислении на счет</w:t>
            </w:r>
            <w:r w:rsidR="0083706D" w:rsidRPr="00695811">
              <w:rPr>
                <w:szCs w:val="22"/>
              </w:rPr>
              <w:t>;</w:t>
            </w:r>
          </w:p>
          <w:p w14:paraId="6CE28B9D" w14:textId="6E4F0043" w:rsidR="0083706D" w:rsidRPr="00695811" w:rsidRDefault="0083706D" w:rsidP="00D644D2">
            <w:pPr>
              <w:pStyle w:val="GOSTTablenorm"/>
              <w:numPr>
                <w:ilvl w:val="0"/>
                <w:numId w:val="68"/>
              </w:numPr>
              <w:ind w:left="284" w:hanging="227"/>
              <w:rPr>
                <w:szCs w:val="22"/>
                <w:highlight w:val="green"/>
              </w:rPr>
            </w:pPr>
            <w:r w:rsidRPr="00695811">
              <w:rPr>
                <w:szCs w:val="22"/>
                <w:highlight w:val="green"/>
              </w:rPr>
              <w:t>Распоряжение о совершении казначейского платежа (уточнение);</w:t>
            </w:r>
          </w:p>
          <w:p w14:paraId="4A13088F" w14:textId="177CEFB7" w:rsidR="0083706D" w:rsidRPr="00695811" w:rsidRDefault="0083706D" w:rsidP="00D644D2">
            <w:pPr>
              <w:pStyle w:val="GOSTTablenorm"/>
              <w:numPr>
                <w:ilvl w:val="0"/>
                <w:numId w:val="68"/>
              </w:numPr>
              <w:ind w:left="284" w:hanging="227"/>
              <w:rPr>
                <w:szCs w:val="22"/>
                <w:highlight w:val="green"/>
              </w:rPr>
            </w:pPr>
            <w:r w:rsidRPr="00695811">
              <w:rPr>
                <w:szCs w:val="22"/>
                <w:highlight w:val="green"/>
              </w:rPr>
              <w:t>Распоряжение о совершении казначейского платежа (возврат);</w:t>
            </w:r>
          </w:p>
          <w:p w14:paraId="37851A63" w14:textId="497B09B2" w:rsidR="0083706D" w:rsidRDefault="0083706D" w:rsidP="00D644D2">
            <w:pPr>
              <w:pStyle w:val="GOSTTablenorm"/>
              <w:numPr>
                <w:ilvl w:val="0"/>
                <w:numId w:val="68"/>
              </w:numPr>
              <w:ind w:left="284" w:hanging="227"/>
            </w:pPr>
            <w:r w:rsidRPr="00695811">
              <w:rPr>
                <w:szCs w:val="22"/>
                <w:highlight w:val="green"/>
              </w:rPr>
              <w:t>Казначейская справка</w:t>
            </w:r>
          </w:p>
        </w:tc>
      </w:tr>
      <w:tr w:rsidR="004973E1" w14:paraId="3BC82613" w14:textId="77777777" w:rsidTr="004973E1">
        <w:tc>
          <w:tcPr>
            <w:tcW w:w="1701" w:type="dxa"/>
          </w:tcPr>
          <w:p w14:paraId="5320FF69" w14:textId="77777777" w:rsidR="004973E1" w:rsidRDefault="004973E1" w:rsidP="004973E1">
            <w:pPr>
              <w:pStyle w:val="GOSTTablenorm"/>
            </w:pPr>
            <w:r>
              <w:t>Номер распоряжения</w:t>
            </w:r>
          </w:p>
        </w:tc>
        <w:tc>
          <w:tcPr>
            <w:tcW w:w="1701" w:type="dxa"/>
          </w:tcPr>
          <w:p w14:paraId="33F343B3" w14:textId="77777777" w:rsidR="004973E1" w:rsidRDefault="004973E1" w:rsidP="004973E1">
            <w:pPr>
              <w:pStyle w:val="GOSTTablenorm"/>
            </w:pPr>
            <w:r>
              <w:t>AccDoc_DocNum</w:t>
            </w:r>
          </w:p>
        </w:tc>
        <w:tc>
          <w:tcPr>
            <w:tcW w:w="567" w:type="dxa"/>
          </w:tcPr>
          <w:p w14:paraId="1678FABA" w14:textId="77777777" w:rsidR="004973E1" w:rsidRDefault="004973E1" w:rsidP="004973E1">
            <w:pPr>
              <w:pStyle w:val="GOSTTablenorm"/>
            </w:pPr>
            <w:r>
              <w:t>П</w:t>
            </w:r>
          </w:p>
        </w:tc>
        <w:tc>
          <w:tcPr>
            <w:tcW w:w="1134" w:type="dxa"/>
          </w:tcPr>
          <w:p w14:paraId="3A377D19" w14:textId="77777777" w:rsidR="004973E1" w:rsidRDefault="004973E1" w:rsidP="004973E1">
            <w:pPr>
              <w:pStyle w:val="GOSTTablenorm"/>
            </w:pPr>
            <w:r>
              <w:t>Т(1-15)</w:t>
            </w:r>
          </w:p>
        </w:tc>
        <w:tc>
          <w:tcPr>
            <w:tcW w:w="567" w:type="dxa"/>
          </w:tcPr>
          <w:p w14:paraId="7DC70584" w14:textId="77777777" w:rsidR="004973E1" w:rsidRDefault="004973E1" w:rsidP="004973E1">
            <w:pPr>
              <w:pStyle w:val="GOSTTablenorm"/>
            </w:pPr>
            <w:r>
              <w:t>О</w:t>
            </w:r>
          </w:p>
        </w:tc>
        <w:tc>
          <w:tcPr>
            <w:tcW w:w="3963" w:type="dxa"/>
          </w:tcPr>
          <w:p w14:paraId="572B8633" w14:textId="77777777" w:rsidR="004973E1" w:rsidRDefault="004973E1" w:rsidP="004973E1">
            <w:pPr>
              <w:pStyle w:val="GOSTTablenorm"/>
            </w:pPr>
            <w:r>
              <w:t>Указывается номер распоряжения плательщика</w:t>
            </w:r>
          </w:p>
        </w:tc>
      </w:tr>
      <w:tr w:rsidR="004973E1" w14:paraId="22E815A7" w14:textId="77777777" w:rsidTr="004973E1">
        <w:tc>
          <w:tcPr>
            <w:tcW w:w="1701" w:type="dxa"/>
          </w:tcPr>
          <w:p w14:paraId="08696EB0" w14:textId="77777777" w:rsidR="004973E1" w:rsidRDefault="004973E1" w:rsidP="004973E1">
            <w:pPr>
              <w:pStyle w:val="GOSTTablenorm"/>
            </w:pPr>
            <w:r>
              <w:t>Дата распоряжения</w:t>
            </w:r>
          </w:p>
        </w:tc>
        <w:tc>
          <w:tcPr>
            <w:tcW w:w="1701" w:type="dxa"/>
          </w:tcPr>
          <w:p w14:paraId="4FC809DD" w14:textId="77777777" w:rsidR="004973E1" w:rsidRDefault="004973E1" w:rsidP="004973E1">
            <w:pPr>
              <w:pStyle w:val="GOSTTablenorm"/>
            </w:pPr>
            <w:r>
              <w:t>AccDoc_DocDate</w:t>
            </w:r>
          </w:p>
        </w:tc>
        <w:tc>
          <w:tcPr>
            <w:tcW w:w="567" w:type="dxa"/>
          </w:tcPr>
          <w:p w14:paraId="482F3867" w14:textId="77777777" w:rsidR="004973E1" w:rsidRDefault="004973E1" w:rsidP="004973E1">
            <w:pPr>
              <w:pStyle w:val="GOSTTablenorm"/>
            </w:pPr>
            <w:r>
              <w:t>П</w:t>
            </w:r>
          </w:p>
        </w:tc>
        <w:tc>
          <w:tcPr>
            <w:tcW w:w="1134" w:type="dxa"/>
          </w:tcPr>
          <w:p w14:paraId="5693AE71" w14:textId="77777777" w:rsidR="004973E1" w:rsidRDefault="004973E1" w:rsidP="004973E1">
            <w:pPr>
              <w:pStyle w:val="GOSTTablenorm"/>
            </w:pPr>
            <w:r>
              <w:t>Date</w:t>
            </w:r>
          </w:p>
        </w:tc>
        <w:tc>
          <w:tcPr>
            <w:tcW w:w="567" w:type="dxa"/>
          </w:tcPr>
          <w:p w14:paraId="7A981BE2" w14:textId="77777777" w:rsidR="004973E1" w:rsidRDefault="004973E1" w:rsidP="004973E1">
            <w:pPr>
              <w:pStyle w:val="GOSTTablenorm"/>
            </w:pPr>
            <w:r>
              <w:t>О</w:t>
            </w:r>
          </w:p>
        </w:tc>
        <w:tc>
          <w:tcPr>
            <w:tcW w:w="3963" w:type="dxa"/>
          </w:tcPr>
          <w:p w14:paraId="3872B074" w14:textId="77777777" w:rsidR="004973E1" w:rsidRDefault="004973E1" w:rsidP="004973E1">
            <w:pPr>
              <w:pStyle w:val="GOSTTablenorm"/>
            </w:pPr>
            <w:r>
              <w:t>Указывается дата распоряжения плательщика</w:t>
            </w:r>
          </w:p>
        </w:tc>
      </w:tr>
      <w:tr w:rsidR="004973E1" w14:paraId="33679351" w14:textId="77777777" w:rsidTr="004973E1">
        <w:tc>
          <w:tcPr>
            <w:tcW w:w="1701" w:type="dxa"/>
          </w:tcPr>
          <w:p w14:paraId="3C937465" w14:textId="77777777" w:rsidR="004973E1" w:rsidRDefault="004973E1" w:rsidP="004973E1">
            <w:pPr>
              <w:pStyle w:val="GOSTTablenorm"/>
            </w:pPr>
            <w:r>
              <w:t>ИНН администратора поступлений</w:t>
            </w:r>
          </w:p>
        </w:tc>
        <w:tc>
          <w:tcPr>
            <w:tcW w:w="1701" w:type="dxa"/>
          </w:tcPr>
          <w:p w14:paraId="7FE52087" w14:textId="77777777" w:rsidR="004973E1" w:rsidRDefault="004973E1" w:rsidP="004973E1">
            <w:pPr>
              <w:pStyle w:val="GOSTTablenorm"/>
            </w:pPr>
            <w:r>
              <w:t>ADB_INN</w:t>
            </w:r>
          </w:p>
        </w:tc>
        <w:tc>
          <w:tcPr>
            <w:tcW w:w="567" w:type="dxa"/>
          </w:tcPr>
          <w:p w14:paraId="141DD315" w14:textId="77777777" w:rsidR="004973E1" w:rsidRDefault="004973E1" w:rsidP="004973E1">
            <w:pPr>
              <w:pStyle w:val="GOSTTablenorm"/>
            </w:pPr>
            <w:r>
              <w:t>П</w:t>
            </w:r>
          </w:p>
        </w:tc>
        <w:tc>
          <w:tcPr>
            <w:tcW w:w="1134" w:type="dxa"/>
          </w:tcPr>
          <w:p w14:paraId="57377FCE" w14:textId="77777777" w:rsidR="004973E1" w:rsidRDefault="004973E1" w:rsidP="004973E1">
            <w:pPr>
              <w:pStyle w:val="GOSTTablenorm"/>
            </w:pPr>
            <w:r>
              <w:t xml:space="preserve">Т(10) </w:t>
            </w:r>
          </w:p>
        </w:tc>
        <w:tc>
          <w:tcPr>
            <w:tcW w:w="567" w:type="dxa"/>
          </w:tcPr>
          <w:p w14:paraId="072EDE00" w14:textId="77777777" w:rsidR="004973E1" w:rsidRDefault="004973E1" w:rsidP="004973E1">
            <w:pPr>
              <w:pStyle w:val="GOSTTablenorm"/>
            </w:pPr>
            <w:r>
              <w:t>О</w:t>
            </w:r>
          </w:p>
        </w:tc>
        <w:tc>
          <w:tcPr>
            <w:tcW w:w="3963" w:type="dxa"/>
          </w:tcPr>
          <w:p w14:paraId="2C076983" w14:textId="77777777" w:rsidR="004973E1" w:rsidRDefault="004973E1" w:rsidP="004973E1">
            <w:pPr>
              <w:pStyle w:val="GOSTTablenorm"/>
            </w:pPr>
            <w:r>
              <w:t>Указывается ИНН администратора поступлений</w:t>
            </w:r>
          </w:p>
        </w:tc>
      </w:tr>
      <w:tr w:rsidR="004973E1" w14:paraId="113B12E4" w14:textId="77777777" w:rsidTr="004973E1">
        <w:tc>
          <w:tcPr>
            <w:tcW w:w="1701" w:type="dxa"/>
          </w:tcPr>
          <w:p w14:paraId="278B6444" w14:textId="77777777" w:rsidR="004973E1" w:rsidRDefault="004973E1" w:rsidP="004973E1">
            <w:pPr>
              <w:pStyle w:val="GOSTTablenorm"/>
            </w:pPr>
            <w:r>
              <w:t>КПП администратора</w:t>
            </w:r>
          </w:p>
        </w:tc>
        <w:tc>
          <w:tcPr>
            <w:tcW w:w="1701" w:type="dxa"/>
          </w:tcPr>
          <w:p w14:paraId="29925660" w14:textId="77777777" w:rsidR="004973E1" w:rsidRDefault="004973E1" w:rsidP="004973E1">
            <w:pPr>
              <w:pStyle w:val="GOSTTablenorm"/>
            </w:pPr>
            <w:r>
              <w:t>ADB_KPP</w:t>
            </w:r>
          </w:p>
        </w:tc>
        <w:tc>
          <w:tcPr>
            <w:tcW w:w="567" w:type="dxa"/>
          </w:tcPr>
          <w:p w14:paraId="6E087A43" w14:textId="77777777" w:rsidR="004973E1" w:rsidRDefault="004973E1" w:rsidP="004973E1">
            <w:pPr>
              <w:pStyle w:val="GOSTTablenorm"/>
            </w:pPr>
            <w:r>
              <w:t>П</w:t>
            </w:r>
          </w:p>
        </w:tc>
        <w:tc>
          <w:tcPr>
            <w:tcW w:w="1134" w:type="dxa"/>
          </w:tcPr>
          <w:p w14:paraId="564750ED" w14:textId="77777777" w:rsidR="004973E1" w:rsidRDefault="004973E1" w:rsidP="004973E1">
            <w:pPr>
              <w:pStyle w:val="GOSTTablenorm"/>
            </w:pPr>
            <w:r>
              <w:t>Т(9)</w:t>
            </w:r>
          </w:p>
        </w:tc>
        <w:tc>
          <w:tcPr>
            <w:tcW w:w="567" w:type="dxa"/>
          </w:tcPr>
          <w:p w14:paraId="08F88638" w14:textId="77777777" w:rsidR="004973E1" w:rsidRDefault="004973E1" w:rsidP="004973E1">
            <w:pPr>
              <w:pStyle w:val="GOSTTablenorm"/>
            </w:pPr>
            <w:r>
              <w:t>О</w:t>
            </w:r>
          </w:p>
        </w:tc>
        <w:tc>
          <w:tcPr>
            <w:tcW w:w="3963" w:type="dxa"/>
          </w:tcPr>
          <w:p w14:paraId="4141B7F5" w14:textId="77777777" w:rsidR="004973E1" w:rsidRDefault="004973E1" w:rsidP="004973E1">
            <w:pPr>
              <w:pStyle w:val="GOSTTablenorm"/>
            </w:pPr>
            <w:r>
              <w:t>Указывается КПП администратора поступлений</w:t>
            </w:r>
          </w:p>
        </w:tc>
      </w:tr>
      <w:tr w:rsidR="004973E1" w14:paraId="7846962A" w14:textId="77777777" w:rsidTr="004973E1">
        <w:tc>
          <w:tcPr>
            <w:tcW w:w="1701" w:type="dxa"/>
          </w:tcPr>
          <w:p w14:paraId="225062FC" w14:textId="77777777" w:rsidR="004973E1" w:rsidRDefault="004973E1" w:rsidP="004973E1">
            <w:pPr>
              <w:pStyle w:val="GOSTTablenorm"/>
            </w:pPr>
            <w:r>
              <w:t>Сумма</w:t>
            </w:r>
          </w:p>
        </w:tc>
        <w:tc>
          <w:tcPr>
            <w:tcW w:w="1701" w:type="dxa"/>
          </w:tcPr>
          <w:p w14:paraId="00F23332" w14:textId="77777777" w:rsidR="004973E1" w:rsidRDefault="004973E1" w:rsidP="004973E1">
            <w:pPr>
              <w:pStyle w:val="GOSTTablenorm"/>
            </w:pPr>
            <w:r>
              <w:t>Sum</w:t>
            </w:r>
          </w:p>
        </w:tc>
        <w:tc>
          <w:tcPr>
            <w:tcW w:w="567" w:type="dxa"/>
          </w:tcPr>
          <w:p w14:paraId="66A2A9E0" w14:textId="77777777" w:rsidR="004973E1" w:rsidRDefault="004973E1" w:rsidP="004973E1">
            <w:pPr>
              <w:pStyle w:val="GOSTTablenorm"/>
            </w:pPr>
            <w:r>
              <w:t>П</w:t>
            </w:r>
          </w:p>
        </w:tc>
        <w:tc>
          <w:tcPr>
            <w:tcW w:w="1134" w:type="dxa"/>
          </w:tcPr>
          <w:p w14:paraId="095BF6BB" w14:textId="77777777" w:rsidR="004973E1" w:rsidRDefault="004973E1" w:rsidP="004973E1">
            <w:pPr>
              <w:pStyle w:val="GOSTTablenorm"/>
            </w:pPr>
            <w:r>
              <w:t>N(20.2)</w:t>
            </w:r>
          </w:p>
        </w:tc>
        <w:tc>
          <w:tcPr>
            <w:tcW w:w="567" w:type="dxa"/>
          </w:tcPr>
          <w:p w14:paraId="281528A5" w14:textId="77777777" w:rsidR="004973E1" w:rsidRDefault="004973E1" w:rsidP="004973E1">
            <w:pPr>
              <w:pStyle w:val="GOSTTablenorm"/>
            </w:pPr>
            <w:r>
              <w:t>О</w:t>
            </w:r>
          </w:p>
        </w:tc>
        <w:tc>
          <w:tcPr>
            <w:tcW w:w="3963" w:type="dxa"/>
          </w:tcPr>
          <w:p w14:paraId="4EC50B12" w14:textId="77777777" w:rsidR="004973E1" w:rsidRDefault="004973E1" w:rsidP="004973E1">
            <w:pPr>
              <w:pStyle w:val="GOSTTablenorm"/>
            </w:pPr>
            <w:r>
              <w:t xml:space="preserve">Указывается сумма </w:t>
            </w:r>
          </w:p>
        </w:tc>
      </w:tr>
      <w:tr w:rsidR="004973E1" w14:paraId="7FDA5619" w14:textId="77777777" w:rsidTr="004973E1">
        <w:tc>
          <w:tcPr>
            <w:tcW w:w="1701" w:type="dxa"/>
          </w:tcPr>
          <w:p w14:paraId="46FBC74A" w14:textId="77777777" w:rsidR="004973E1" w:rsidRDefault="004973E1" w:rsidP="004973E1">
            <w:pPr>
              <w:pStyle w:val="GOSTTablenorm"/>
            </w:pPr>
            <w:r>
              <w:t>УИН</w:t>
            </w:r>
          </w:p>
        </w:tc>
        <w:tc>
          <w:tcPr>
            <w:tcW w:w="1701" w:type="dxa"/>
          </w:tcPr>
          <w:p w14:paraId="44192970" w14:textId="77777777" w:rsidR="004973E1" w:rsidRDefault="004973E1" w:rsidP="004973E1">
            <w:pPr>
              <w:pStyle w:val="GOSTTablenorm"/>
            </w:pPr>
            <w:r>
              <w:t>UIN</w:t>
            </w:r>
          </w:p>
        </w:tc>
        <w:tc>
          <w:tcPr>
            <w:tcW w:w="567" w:type="dxa"/>
          </w:tcPr>
          <w:p w14:paraId="14579970" w14:textId="77777777" w:rsidR="004973E1" w:rsidRDefault="004973E1" w:rsidP="004973E1">
            <w:pPr>
              <w:pStyle w:val="GOSTTablenorm"/>
            </w:pPr>
            <w:r>
              <w:t>П</w:t>
            </w:r>
          </w:p>
        </w:tc>
        <w:tc>
          <w:tcPr>
            <w:tcW w:w="1134" w:type="dxa"/>
          </w:tcPr>
          <w:p w14:paraId="7FA618CD" w14:textId="77777777" w:rsidR="004973E1" w:rsidRDefault="004973E1" w:rsidP="004973E1">
            <w:pPr>
              <w:pStyle w:val="GOSTTablenorm"/>
            </w:pPr>
            <w:r>
              <w:t>Т(1-25)</w:t>
            </w:r>
          </w:p>
        </w:tc>
        <w:tc>
          <w:tcPr>
            <w:tcW w:w="567" w:type="dxa"/>
          </w:tcPr>
          <w:p w14:paraId="22127CBE" w14:textId="77777777" w:rsidR="004973E1" w:rsidRDefault="004973E1" w:rsidP="004973E1">
            <w:pPr>
              <w:pStyle w:val="GOSTTablenorm"/>
            </w:pPr>
            <w:r>
              <w:t>Н</w:t>
            </w:r>
          </w:p>
        </w:tc>
        <w:tc>
          <w:tcPr>
            <w:tcW w:w="3963" w:type="dxa"/>
          </w:tcPr>
          <w:p w14:paraId="3A4839B3" w14:textId="77777777" w:rsidR="004973E1" w:rsidRDefault="004973E1" w:rsidP="004973E1">
            <w:pPr>
              <w:pStyle w:val="GOSTTablenorm"/>
            </w:pPr>
            <w:r>
              <w:t>Указывается УИН</w:t>
            </w:r>
          </w:p>
        </w:tc>
      </w:tr>
      <w:tr w:rsidR="004973E1" w14:paraId="7E77C3F6" w14:textId="77777777" w:rsidTr="004973E1">
        <w:tc>
          <w:tcPr>
            <w:tcW w:w="1701" w:type="dxa"/>
          </w:tcPr>
          <w:p w14:paraId="7626079F" w14:textId="77777777" w:rsidR="004973E1" w:rsidRDefault="004973E1" w:rsidP="004973E1">
            <w:pPr>
              <w:pStyle w:val="GOSTTablenorm"/>
            </w:pPr>
            <w:r>
              <w:t>Примечание</w:t>
            </w:r>
          </w:p>
        </w:tc>
        <w:tc>
          <w:tcPr>
            <w:tcW w:w="1701" w:type="dxa"/>
          </w:tcPr>
          <w:p w14:paraId="2BFF596C" w14:textId="77777777" w:rsidR="004973E1" w:rsidRDefault="004973E1" w:rsidP="004973E1">
            <w:pPr>
              <w:pStyle w:val="GOSTTablenorm"/>
            </w:pPr>
            <w:r>
              <w:t>Note</w:t>
            </w:r>
          </w:p>
        </w:tc>
        <w:tc>
          <w:tcPr>
            <w:tcW w:w="567" w:type="dxa"/>
          </w:tcPr>
          <w:p w14:paraId="7E16450B" w14:textId="77777777" w:rsidR="004973E1" w:rsidRDefault="004973E1" w:rsidP="004973E1">
            <w:pPr>
              <w:pStyle w:val="GOSTTablenorm"/>
            </w:pPr>
            <w:r>
              <w:t>П</w:t>
            </w:r>
          </w:p>
        </w:tc>
        <w:tc>
          <w:tcPr>
            <w:tcW w:w="1134" w:type="dxa"/>
          </w:tcPr>
          <w:p w14:paraId="3763BBC5" w14:textId="77777777" w:rsidR="004973E1" w:rsidRDefault="004973E1" w:rsidP="004973E1">
            <w:pPr>
              <w:pStyle w:val="GOSTTablenorm"/>
            </w:pPr>
            <w:r>
              <w:t>Т(1-254)</w:t>
            </w:r>
          </w:p>
        </w:tc>
        <w:tc>
          <w:tcPr>
            <w:tcW w:w="567" w:type="dxa"/>
          </w:tcPr>
          <w:p w14:paraId="08274950" w14:textId="77777777" w:rsidR="004973E1" w:rsidRDefault="004973E1" w:rsidP="004973E1">
            <w:pPr>
              <w:pStyle w:val="GOSTTablenorm"/>
            </w:pPr>
            <w:r>
              <w:t>Н</w:t>
            </w:r>
          </w:p>
        </w:tc>
        <w:tc>
          <w:tcPr>
            <w:tcW w:w="3963" w:type="dxa"/>
          </w:tcPr>
          <w:p w14:paraId="6634463F" w14:textId="77777777" w:rsidR="004973E1" w:rsidRDefault="004973E1" w:rsidP="004973E1">
            <w:pPr>
              <w:pStyle w:val="GOSTTablenorm"/>
            </w:pPr>
            <w:r>
              <w:t>Указывается примечание</w:t>
            </w:r>
          </w:p>
        </w:tc>
      </w:tr>
    </w:tbl>
    <w:p w14:paraId="53A5B5D8" w14:textId="77777777" w:rsidR="004973E1" w:rsidRPr="00801701" w:rsidRDefault="004973E1" w:rsidP="004973E1">
      <w:pPr>
        <w:pStyle w:val="32"/>
        <w:tabs>
          <w:tab w:val="num" w:pos="284"/>
        </w:tabs>
        <w:suppressAutoHyphens w:val="0"/>
        <w:ind w:left="1418"/>
        <w:rPr>
          <w:highlight w:val="green"/>
        </w:rPr>
      </w:pPr>
      <w:bookmarkStart w:id="4102" w:name="_Toc165543680"/>
      <w:bookmarkStart w:id="4103" w:name="_Toc165544436"/>
      <w:bookmarkStart w:id="4104" w:name="_Toc165543682"/>
      <w:bookmarkStart w:id="4105" w:name="_Toc165544438"/>
      <w:bookmarkStart w:id="4106" w:name="_Toc154671006"/>
      <w:bookmarkStart w:id="4107" w:name="_Toc167885976"/>
      <w:bookmarkStart w:id="4108" w:name="_Toc182483822"/>
      <w:bookmarkEnd w:id="4102"/>
      <w:bookmarkEnd w:id="4103"/>
      <w:bookmarkEnd w:id="4104"/>
      <w:bookmarkEnd w:id="4105"/>
      <w:r w:rsidRPr="00801701">
        <w:rPr>
          <w:highlight w:val="green"/>
        </w:rPr>
        <w:t>Описание комплексного типа «tSign1»</w:t>
      </w:r>
      <w:bookmarkEnd w:id="4106"/>
      <w:bookmarkEnd w:id="4107"/>
      <w:bookmarkEnd w:id="4108"/>
    </w:p>
    <w:p w14:paraId="173DF484" w14:textId="1733B767" w:rsidR="004973E1" w:rsidRPr="00621194" w:rsidRDefault="004973E1" w:rsidP="004973E1">
      <w:pPr>
        <w:pStyle w:val="GOSTNormal"/>
      </w:pPr>
      <w:r w:rsidRPr="00621194">
        <w:t>Описание комплексного типа «tSign1» блока «</w:t>
      </w:r>
      <w:r w:rsidR="00E6297A" w:rsidRPr="00801701">
        <w:rPr>
          <w:highlight w:val="green"/>
        </w:rPr>
        <w:t>Данные контактного лица</w:t>
      </w:r>
      <w:r w:rsidRPr="00621194">
        <w:t>».</w:t>
      </w:r>
    </w:p>
    <w:p w14:paraId="3EDA25A6" w14:textId="79E6A0A4" w:rsidR="004973E1" w:rsidRPr="001E56B4" w:rsidRDefault="000676F5" w:rsidP="00D644D2">
      <w:pPr>
        <w:pStyle w:val="GOSTNameTable"/>
        <w:numPr>
          <w:ilvl w:val="0"/>
          <w:numId w:val="58"/>
        </w:numPr>
        <w:suppressAutoHyphens w:val="0"/>
        <w:rPr>
          <w:highlight w:val="green"/>
        </w:rPr>
      </w:pPr>
      <w:r w:rsidRPr="001E56B4">
        <w:rPr>
          <w:noProof/>
          <w:highlight w:val="green"/>
        </w:rPr>
        <w:fldChar w:fldCharType="begin"/>
      </w:r>
      <w:r w:rsidRPr="001E56B4">
        <w:rPr>
          <w:noProof/>
          <w:highlight w:val="green"/>
        </w:rPr>
        <w:instrText xml:space="preserve"> SEQ Таблица \* ARABIC </w:instrText>
      </w:r>
      <w:r w:rsidRPr="001E56B4">
        <w:rPr>
          <w:noProof/>
          <w:highlight w:val="green"/>
        </w:rPr>
        <w:fldChar w:fldCharType="separate"/>
      </w:r>
      <w:bookmarkStart w:id="4109" w:name="_Ref2228209"/>
      <w:bookmarkStart w:id="4110" w:name="_Toc154671445"/>
      <w:r w:rsidR="00E066E2">
        <w:rPr>
          <w:noProof/>
          <w:highlight w:val="green"/>
        </w:rPr>
        <w:t>211</w:t>
      </w:r>
      <w:bookmarkEnd w:id="4109"/>
      <w:r w:rsidRPr="001E56B4">
        <w:rPr>
          <w:noProof/>
          <w:highlight w:val="green"/>
        </w:rPr>
        <w:fldChar w:fldCharType="end"/>
      </w:r>
      <w:r w:rsidR="004973E1" w:rsidRPr="001E56B4">
        <w:rPr>
          <w:rFonts w:eastAsia="Calibri"/>
          <w:highlight w:val="green"/>
        </w:rPr>
        <w:t xml:space="preserve"> – </w:t>
      </w:r>
      <w:r w:rsidR="004973E1" w:rsidRPr="001E56B4">
        <w:rPr>
          <w:highlight w:val="green"/>
        </w:rPr>
        <w:t>Описание комплексного типа «tSign1»</w:t>
      </w:r>
      <w:bookmarkEnd w:id="4110"/>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973E1" w14:paraId="7C9CC40C" w14:textId="77777777" w:rsidTr="004973E1">
        <w:trPr>
          <w:cnfStyle w:val="100000000000" w:firstRow="1" w:lastRow="0" w:firstColumn="0" w:lastColumn="0" w:oddVBand="0" w:evenVBand="0" w:oddHBand="0" w:evenHBand="0" w:firstRowFirstColumn="0" w:firstRowLastColumn="0" w:lastRowFirstColumn="0" w:lastRowLastColumn="0"/>
        </w:trPr>
        <w:tc>
          <w:tcPr>
            <w:tcW w:w="1701" w:type="dxa"/>
          </w:tcPr>
          <w:p w14:paraId="51E325E6" w14:textId="77777777" w:rsidR="004973E1" w:rsidRDefault="004973E1" w:rsidP="004973E1">
            <w:pPr>
              <w:pStyle w:val="GOSTTableHead"/>
            </w:pPr>
            <w:r>
              <w:t>Наименование элемента</w:t>
            </w:r>
          </w:p>
        </w:tc>
        <w:tc>
          <w:tcPr>
            <w:tcW w:w="1701" w:type="dxa"/>
          </w:tcPr>
          <w:p w14:paraId="1231C52B" w14:textId="77777777" w:rsidR="004973E1" w:rsidRDefault="004973E1" w:rsidP="004973E1">
            <w:pPr>
              <w:pStyle w:val="GOSTTableHead"/>
            </w:pPr>
            <w:r>
              <w:t>Сокращенное наименование (код) элемента</w:t>
            </w:r>
          </w:p>
        </w:tc>
        <w:tc>
          <w:tcPr>
            <w:tcW w:w="567" w:type="dxa"/>
          </w:tcPr>
          <w:p w14:paraId="1A65C995" w14:textId="77777777" w:rsidR="004973E1" w:rsidRDefault="004973E1" w:rsidP="004973E1">
            <w:pPr>
              <w:pStyle w:val="GOSTTableHead"/>
            </w:pPr>
            <w:r>
              <w:t>Тип</w:t>
            </w:r>
          </w:p>
        </w:tc>
        <w:tc>
          <w:tcPr>
            <w:tcW w:w="1134" w:type="dxa"/>
          </w:tcPr>
          <w:p w14:paraId="4DF30D21" w14:textId="77777777" w:rsidR="004973E1" w:rsidRDefault="004973E1" w:rsidP="004973E1">
            <w:pPr>
              <w:pStyle w:val="GOSTTableHead"/>
            </w:pPr>
            <w:r>
              <w:t>Формат элемента</w:t>
            </w:r>
          </w:p>
        </w:tc>
        <w:tc>
          <w:tcPr>
            <w:tcW w:w="567" w:type="dxa"/>
          </w:tcPr>
          <w:p w14:paraId="004B8714" w14:textId="77777777" w:rsidR="004973E1" w:rsidRDefault="004973E1" w:rsidP="004973E1">
            <w:pPr>
              <w:pStyle w:val="GOSTTableHead"/>
            </w:pPr>
            <w:r>
              <w:t>Обязательность</w:t>
            </w:r>
          </w:p>
        </w:tc>
        <w:tc>
          <w:tcPr>
            <w:tcW w:w="3963" w:type="dxa"/>
          </w:tcPr>
          <w:p w14:paraId="6C89C6CE" w14:textId="77777777" w:rsidR="004973E1" w:rsidRDefault="004973E1" w:rsidP="004973E1">
            <w:pPr>
              <w:pStyle w:val="GOSTTableHead"/>
            </w:pPr>
            <w:r>
              <w:t>Дополнительная информация</w:t>
            </w:r>
          </w:p>
        </w:tc>
      </w:tr>
      <w:tr w:rsidR="004973E1" w14:paraId="7F5DC793" w14:textId="77777777" w:rsidTr="004973E1">
        <w:tc>
          <w:tcPr>
            <w:tcW w:w="1701" w:type="dxa"/>
          </w:tcPr>
          <w:p w14:paraId="2519E849" w14:textId="77777777" w:rsidR="004973E1" w:rsidRDefault="004973E1" w:rsidP="004973E1">
            <w:pPr>
              <w:pStyle w:val="GOSTTablenorm"/>
            </w:pPr>
            <w:r>
              <w:t>Должность контактного лица</w:t>
            </w:r>
          </w:p>
        </w:tc>
        <w:tc>
          <w:tcPr>
            <w:tcW w:w="1701" w:type="dxa"/>
          </w:tcPr>
          <w:p w14:paraId="6DF10FF5" w14:textId="77777777" w:rsidR="004973E1" w:rsidRDefault="004973E1" w:rsidP="004973E1">
            <w:pPr>
              <w:pStyle w:val="GOSTTablenorm"/>
            </w:pPr>
            <w:r>
              <w:t>Dol_Isp</w:t>
            </w:r>
          </w:p>
        </w:tc>
        <w:tc>
          <w:tcPr>
            <w:tcW w:w="567" w:type="dxa"/>
          </w:tcPr>
          <w:p w14:paraId="53FE293B" w14:textId="77777777" w:rsidR="004973E1" w:rsidRDefault="004973E1" w:rsidP="004973E1">
            <w:pPr>
              <w:pStyle w:val="GOSTTablenorm"/>
            </w:pPr>
            <w:r>
              <w:t>П</w:t>
            </w:r>
          </w:p>
        </w:tc>
        <w:tc>
          <w:tcPr>
            <w:tcW w:w="1134" w:type="dxa"/>
          </w:tcPr>
          <w:p w14:paraId="5880A6C1" w14:textId="77777777" w:rsidR="004973E1" w:rsidRDefault="004973E1" w:rsidP="004973E1">
            <w:pPr>
              <w:pStyle w:val="GOSTTablenorm"/>
            </w:pPr>
            <w:r>
              <w:t>Т(1-100)</w:t>
            </w:r>
          </w:p>
        </w:tc>
        <w:tc>
          <w:tcPr>
            <w:tcW w:w="567" w:type="dxa"/>
          </w:tcPr>
          <w:p w14:paraId="5A8A30A6" w14:textId="77777777" w:rsidR="004973E1" w:rsidRDefault="004973E1" w:rsidP="004973E1">
            <w:pPr>
              <w:pStyle w:val="GOSTTablenorm"/>
            </w:pPr>
            <w:r>
              <w:t>О</w:t>
            </w:r>
          </w:p>
        </w:tc>
        <w:tc>
          <w:tcPr>
            <w:tcW w:w="3963" w:type="dxa"/>
          </w:tcPr>
          <w:p w14:paraId="027937C9" w14:textId="77777777" w:rsidR="004973E1" w:rsidRDefault="004973E1" w:rsidP="004973E1">
            <w:pPr>
              <w:pStyle w:val="GOSTTablenorm"/>
            </w:pPr>
            <w:r>
              <w:t>Указывается должность контактного лица, ответственного за правильность формирования отчета</w:t>
            </w:r>
          </w:p>
        </w:tc>
      </w:tr>
      <w:tr w:rsidR="004973E1" w14:paraId="6C9E8310" w14:textId="77777777" w:rsidTr="004973E1">
        <w:tc>
          <w:tcPr>
            <w:tcW w:w="1701" w:type="dxa"/>
          </w:tcPr>
          <w:p w14:paraId="4BBE3D07" w14:textId="77777777" w:rsidR="004973E1" w:rsidRDefault="004973E1" w:rsidP="004973E1">
            <w:pPr>
              <w:pStyle w:val="GOSTTablenorm"/>
            </w:pPr>
            <w:r>
              <w:t>ФИО контактного лица</w:t>
            </w:r>
          </w:p>
        </w:tc>
        <w:tc>
          <w:tcPr>
            <w:tcW w:w="1701" w:type="dxa"/>
          </w:tcPr>
          <w:p w14:paraId="5C38123A" w14:textId="77777777" w:rsidR="004973E1" w:rsidRDefault="004973E1" w:rsidP="004973E1">
            <w:pPr>
              <w:pStyle w:val="GOSTTablenorm"/>
            </w:pPr>
            <w:r>
              <w:rPr>
                <w:lang w:val="en-US"/>
              </w:rPr>
              <w:t>Name</w:t>
            </w:r>
            <w:r>
              <w:t>_Isp</w:t>
            </w:r>
          </w:p>
        </w:tc>
        <w:tc>
          <w:tcPr>
            <w:tcW w:w="567" w:type="dxa"/>
          </w:tcPr>
          <w:p w14:paraId="6E202F5B" w14:textId="77777777" w:rsidR="004973E1" w:rsidRDefault="004973E1" w:rsidP="004973E1">
            <w:pPr>
              <w:pStyle w:val="GOSTTablenorm"/>
            </w:pPr>
            <w:r>
              <w:t>П</w:t>
            </w:r>
          </w:p>
        </w:tc>
        <w:tc>
          <w:tcPr>
            <w:tcW w:w="1134" w:type="dxa"/>
          </w:tcPr>
          <w:p w14:paraId="63C5B2AA" w14:textId="77777777" w:rsidR="004973E1" w:rsidRDefault="004973E1" w:rsidP="004973E1">
            <w:pPr>
              <w:pStyle w:val="GOSTTablenorm"/>
            </w:pPr>
            <w:r>
              <w:t>Т(1-50)</w:t>
            </w:r>
          </w:p>
        </w:tc>
        <w:tc>
          <w:tcPr>
            <w:tcW w:w="567" w:type="dxa"/>
          </w:tcPr>
          <w:p w14:paraId="3264004C" w14:textId="77777777" w:rsidR="004973E1" w:rsidRDefault="004973E1" w:rsidP="004973E1">
            <w:pPr>
              <w:pStyle w:val="GOSTTablenorm"/>
            </w:pPr>
            <w:r>
              <w:t>О</w:t>
            </w:r>
          </w:p>
        </w:tc>
        <w:tc>
          <w:tcPr>
            <w:tcW w:w="3963" w:type="dxa"/>
          </w:tcPr>
          <w:p w14:paraId="416C2399" w14:textId="360F985A" w:rsidR="004973E1" w:rsidRDefault="004973E1" w:rsidP="004973E1">
            <w:pPr>
              <w:pStyle w:val="GOSTTablenorm"/>
            </w:pPr>
            <w:r>
              <w:t>Указывается фамилия</w:t>
            </w:r>
            <w:r w:rsidR="00E6297A">
              <w:rPr>
                <w:szCs w:val="22"/>
              </w:rPr>
              <w:t xml:space="preserve">, </w:t>
            </w:r>
            <w:r w:rsidR="001E56B4" w:rsidRPr="006D3C79">
              <w:rPr>
                <w:szCs w:val="22"/>
                <w:highlight w:val="green"/>
              </w:rPr>
              <w:t>имя,</w:t>
            </w:r>
            <w:r w:rsidR="00E6297A" w:rsidRPr="006D3C79">
              <w:rPr>
                <w:szCs w:val="22"/>
                <w:highlight w:val="green"/>
              </w:rPr>
              <w:t xml:space="preserve"> отчество (</w:t>
            </w:r>
            <w:r w:rsidR="00E6297A">
              <w:rPr>
                <w:szCs w:val="22"/>
                <w:highlight w:val="green"/>
              </w:rPr>
              <w:t xml:space="preserve">отчество </w:t>
            </w:r>
            <w:r w:rsidR="00E6297A" w:rsidRPr="006D3C79">
              <w:rPr>
                <w:szCs w:val="22"/>
                <w:highlight w:val="green"/>
              </w:rPr>
              <w:t xml:space="preserve">при </w:t>
            </w:r>
            <w:r w:rsidR="001E56B4" w:rsidRPr="006D3C79">
              <w:rPr>
                <w:szCs w:val="22"/>
                <w:highlight w:val="green"/>
              </w:rPr>
              <w:t>наличии)</w:t>
            </w:r>
            <w:r w:rsidR="001E56B4">
              <w:t xml:space="preserve"> контактного</w:t>
            </w:r>
            <w:r>
              <w:t xml:space="preserve"> лица, ответственного за правильность формирования отчета</w:t>
            </w:r>
          </w:p>
        </w:tc>
      </w:tr>
      <w:tr w:rsidR="004973E1" w14:paraId="5BBFC17F" w14:textId="77777777" w:rsidTr="004973E1">
        <w:tc>
          <w:tcPr>
            <w:tcW w:w="1701" w:type="dxa"/>
          </w:tcPr>
          <w:p w14:paraId="1816FEE4" w14:textId="77777777" w:rsidR="004973E1" w:rsidRDefault="004973E1" w:rsidP="004973E1">
            <w:pPr>
              <w:pStyle w:val="GOSTTablenorm"/>
            </w:pPr>
            <w:r>
              <w:t xml:space="preserve">Телефон контактного </w:t>
            </w:r>
            <w:r>
              <w:lastRenderedPageBreak/>
              <w:t>лица</w:t>
            </w:r>
          </w:p>
        </w:tc>
        <w:tc>
          <w:tcPr>
            <w:tcW w:w="1701" w:type="dxa"/>
          </w:tcPr>
          <w:p w14:paraId="453D30E4" w14:textId="77777777" w:rsidR="004973E1" w:rsidRDefault="004973E1" w:rsidP="004973E1">
            <w:pPr>
              <w:pStyle w:val="GOSTTablenorm"/>
            </w:pPr>
            <w:r>
              <w:lastRenderedPageBreak/>
              <w:t>Tel_Isp</w:t>
            </w:r>
          </w:p>
        </w:tc>
        <w:tc>
          <w:tcPr>
            <w:tcW w:w="567" w:type="dxa"/>
          </w:tcPr>
          <w:p w14:paraId="57898048" w14:textId="77777777" w:rsidR="004973E1" w:rsidRDefault="004973E1" w:rsidP="004973E1">
            <w:pPr>
              <w:pStyle w:val="GOSTTablenorm"/>
            </w:pPr>
            <w:r>
              <w:t>П</w:t>
            </w:r>
          </w:p>
        </w:tc>
        <w:tc>
          <w:tcPr>
            <w:tcW w:w="1134" w:type="dxa"/>
          </w:tcPr>
          <w:p w14:paraId="510B21BF" w14:textId="77777777" w:rsidR="004973E1" w:rsidRDefault="004973E1" w:rsidP="004973E1">
            <w:pPr>
              <w:pStyle w:val="GOSTTablenorm"/>
            </w:pPr>
            <w:r>
              <w:t>Т(1-50)</w:t>
            </w:r>
          </w:p>
        </w:tc>
        <w:tc>
          <w:tcPr>
            <w:tcW w:w="567" w:type="dxa"/>
          </w:tcPr>
          <w:p w14:paraId="331A8330" w14:textId="77777777" w:rsidR="004973E1" w:rsidRDefault="004973E1" w:rsidP="004973E1">
            <w:pPr>
              <w:pStyle w:val="GOSTTablenorm"/>
            </w:pPr>
            <w:r>
              <w:t>О</w:t>
            </w:r>
          </w:p>
        </w:tc>
        <w:tc>
          <w:tcPr>
            <w:tcW w:w="3963" w:type="dxa"/>
          </w:tcPr>
          <w:p w14:paraId="1B27AA5F" w14:textId="77777777" w:rsidR="004973E1" w:rsidRDefault="004973E1" w:rsidP="004973E1">
            <w:pPr>
              <w:pStyle w:val="GOSTTablenorm"/>
            </w:pPr>
            <w:r>
              <w:t xml:space="preserve">Указывается телефон контактного лица, ответственного за правильность </w:t>
            </w:r>
            <w:r>
              <w:lastRenderedPageBreak/>
              <w:t>формирования отчет</w:t>
            </w:r>
          </w:p>
        </w:tc>
      </w:tr>
      <w:tr w:rsidR="004973E1" w14:paraId="3DC68D1D" w14:textId="77777777" w:rsidTr="004973E1">
        <w:tc>
          <w:tcPr>
            <w:tcW w:w="1701" w:type="dxa"/>
          </w:tcPr>
          <w:p w14:paraId="666F0DCF" w14:textId="77777777" w:rsidR="004973E1" w:rsidRDefault="004973E1" w:rsidP="004973E1">
            <w:pPr>
              <w:pStyle w:val="GOSTTablenorm"/>
            </w:pPr>
            <w:r>
              <w:lastRenderedPageBreak/>
              <w:t>Дата регистрации отчета</w:t>
            </w:r>
          </w:p>
        </w:tc>
        <w:tc>
          <w:tcPr>
            <w:tcW w:w="1701" w:type="dxa"/>
          </w:tcPr>
          <w:p w14:paraId="4D71B4E3" w14:textId="77777777" w:rsidR="004973E1" w:rsidRDefault="004973E1" w:rsidP="004973E1">
            <w:pPr>
              <w:pStyle w:val="GOSTTablenorm"/>
            </w:pPr>
            <w:r>
              <w:t>Date_Pod</w:t>
            </w:r>
          </w:p>
        </w:tc>
        <w:tc>
          <w:tcPr>
            <w:tcW w:w="567" w:type="dxa"/>
          </w:tcPr>
          <w:p w14:paraId="1E353784" w14:textId="77777777" w:rsidR="004973E1" w:rsidRDefault="004973E1" w:rsidP="004973E1">
            <w:pPr>
              <w:pStyle w:val="GOSTTablenorm"/>
            </w:pPr>
            <w:r>
              <w:t>П</w:t>
            </w:r>
          </w:p>
        </w:tc>
        <w:tc>
          <w:tcPr>
            <w:tcW w:w="1134" w:type="dxa"/>
          </w:tcPr>
          <w:p w14:paraId="7A9F8EA1" w14:textId="77777777" w:rsidR="004973E1" w:rsidRDefault="004973E1" w:rsidP="004973E1">
            <w:pPr>
              <w:pStyle w:val="GOSTTablenorm"/>
            </w:pPr>
            <w:r>
              <w:t>Date</w:t>
            </w:r>
          </w:p>
        </w:tc>
        <w:tc>
          <w:tcPr>
            <w:tcW w:w="567" w:type="dxa"/>
          </w:tcPr>
          <w:p w14:paraId="562FA1DC" w14:textId="77777777" w:rsidR="004973E1" w:rsidRDefault="004973E1" w:rsidP="004973E1">
            <w:pPr>
              <w:pStyle w:val="GOSTTablenorm"/>
            </w:pPr>
            <w:r>
              <w:t>О</w:t>
            </w:r>
          </w:p>
        </w:tc>
        <w:tc>
          <w:tcPr>
            <w:tcW w:w="3963" w:type="dxa"/>
          </w:tcPr>
          <w:p w14:paraId="7C6159FF" w14:textId="77777777" w:rsidR="004973E1" w:rsidRDefault="004973E1" w:rsidP="004973E1">
            <w:pPr>
              <w:pStyle w:val="GOSTTablenorm"/>
            </w:pPr>
            <w:r>
              <w:t>Указывается дата регистрации отчета</w:t>
            </w:r>
          </w:p>
        </w:tc>
      </w:tr>
    </w:tbl>
    <w:p w14:paraId="05206695" w14:textId="77777777" w:rsidR="004973E1" w:rsidRDefault="004973E1" w:rsidP="004973E1">
      <w:pPr>
        <w:pStyle w:val="32"/>
        <w:tabs>
          <w:tab w:val="num" w:pos="284"/>
        </w:tabs>
        <w:suppressAutoHyphens w:val="0"/>
        <w:ind w:left="1418"/>
        <w:rPr>
          <w:highlight w:val="green"/>
        </w:rPr>
      </w:pPr>
      <w:bookmarkStart w:id="4111" w:name="_Toc154671007"/>
      <w:bookmarkStart w:id="4112" w:name="_Toc167885977"/>
      <w:bookmarkStart w:id="4113" w:name="_Toc182483823"/>
      <w:r>
        <w:rPr>
          <w:highlight w:val="green"/>
        </w:rPr>
        <w:t>Пример XML</w:t>
      </w:r>
      <w:bookmarkEnd w:id="4111"/>
      <w:bookmarkEnd w:id="4112"/>
      <w:bookmarkEnd w:id="4113"/>
    </w:p>
    <w:p w14:paraId="470C1BD3" w14:textId="04FF8371" w:rsidR="004973E1" w:rsidRDefault="004973E1" w:rsidP="001B0EC4">
      <w:pPr>
        <w:pStyle w:val="GOSTScript"/>
        <w:pBdr>
          <w:left w:val="dotted" w:sz="4" w:space="31" w:color="auto"/>
        </w:pBdr>
        <w:ind w:firstLine="0"/>
      </w:pPr>
      <w:r>
        <w:t>&lt;self:ARP_DOC_R_005 xmlns:xsi="http://www.w3.org/2001/XMLSchema-instance" xmlns:self="http://www.roskazna.ru/eb/domain/ARP_DOC_R_005/formular" versionID="1.0" xsi:schemaLocation=</w:t>
      </w:r>
      <w:r w:rsidR="000F1AAD" w:rsidRPr="000F1AAD">
        <w:t>http://www.roskazna.ru/eb/domain/ARP_DOC_R_005/formular formulars.xsd</w:t>
      </w:r>
      <w:r w:rsidR="000F1AAD">
        <w:t xml:space="preserve"> </w:t>
      </w:r>
      <w:r w:rsidR="000F1AAD" w:rsidRPr="001B0EC4">
        <w:rPr>
          <w:highlight w:val="green"/>
        </w:rPr>
        <w:t>xmlns:ds=http://www.w3.org/2000/09/xmldsig# Id="Id-dataref-08bddd38e5c7695c409d19de13af1d5a3988"</w:t>
      </w:r>
      <w:r>
        <w:t>&gt;</w:t>
      </w:r>
    </w:p>
    <w:p w14:paraId="3694423F" w14:textId="77777777" w:rsidR="004973E1" w:rsidRDefault="004973E1" w:rsidP="001B0EC4">
      <w:pPr>
        <w:pStyle w:val="GOSTScript"/>
        <w:pBdr>
          <w:left w:val="dotted" w:sz="4" w:space="31" w:color="auto"/>
        </w:pBdr>
        <w:ind w:firstLine="0"/>
      </w:pPr>
      <w:r>
        <w:tab/>
        <w:t>&lt;GUID&gt;3B296774-F1EC-424F-B8A7-0CBE01BDDEF9&lt;/GUID&gt;</w:t>
      </w:r>
    </w:p>
    <w:p w14:paraId="70BE477F" w14:textId="77777777" w:rsidR="004973E1" w:rsidRDefault="004973E1" w:rsidP="001B0EC4">
      <w:pPr>
        <w:pStyle w:val="GOSTScript"/>
        <w:pBdr>
          <w:left w:val="dotted" w:sz="4" w:space="31" w:color="auto"/>
        </w:pBdr>
        <w:ind w:firstLine="0"/>
      </w:pPr>
      <w:r>
        <w:tab/>
        <w:t>&lt;Date&gt;2024-02-01&lt;/Date&gt;</w:t>
      </w:r>
    </w:p>
    <w:p w14:paraId="4EC9C075" w14:textId="77777777" w:rsidR="004973E1" w:rsidRDefault="004973E1" w:rsidP="001B0EC4">
      <w:pPr>
        <w:pStyle w:val="GOSTScript"/>
        <w:pBdr>
          <w:left w:val="dotted" w:sz="4" w:space="31" w:color="auto"/>
        </w:pBdr>
        <w:ind w:firstLine="0"/>
      </w:pPr>
      <w:r>
        <w:tab/>
        <w:t>&lt;Date_Oper&gt;2024-01-31&lt;/Date_Oper&gt;</w:t>
      </w:r>
    </w:p>
    <w:p w14:paraId="2CE922F2" w14:textId="77777777" w:rsidR="004973E1" w:rsidRPr="00167817" w:rsidRDefault="004973E1" w:rsidP="001B0EC4">
      <w:pPr>
        <w:pStyle w:val="GOSTScript"/>
        <w:pBdr>
          <w:left w:val="dotted" w:sz="4" w:space="31" w:color="auto"/>
        </w:pBdr>
        <w:ind w:firstLine="0"/>
        <w:rPr>
          <w:lang w:val="ru-RU"/>
        </w:rPr>
      </w:pPr>
      <w:r>
        <w:tab/>
      </w:r>
      <w:r w:rsidRPr="00167817">
        <w:rPr>
          <w:lang w:val="ru-RU"/>
        </w:rPr>
        <w:t>&lt;</w:t>
      </w:r>
      <w:r>
        <w:t>TOFK</w:t>
      </w:r>
      <w:r w:rsidRPr="00167817">
        <w:rPr>
          <w:lang w:val="ru-RU"/>
        </w:rPr>
        <w:t>&gt;</w:t>
      </w:r>
    </w:p>
    <w:p w14:paraId="06EE5A9C" w14:textId="77777777" w:rsidR="004973E1" w:rsidRPr="00167817" w:rsidRDefault="004973E1" w:rsidP="001B0EC4">
      <w:pPr>
        <w:pStyle w:val="GOSTScript"/>
        <w:pBdr>
          <w:left w:val="dotted" w:sz="4" w:space="31" w:color="auto"/>
        </w:pBdr>
        <w:ind w:firstLine="0"/>
        <w:rPr>
          <w:lang w:val="ru-RU"/>
        </w:rPr>
      </w:pPr>
      <w:r w:rsidRPr="00167817">
        <w:rPr>
          <w:lang w:val="ru-RU"/>
        </w:rPr>
        <w:tab/>
      </w:r>
      <w:r w:rsidRPr="00167817">
        <w:rPr>
          <w:lang w:val="ru-RU"/>
        </w:rPr>
        <w:tab/>
        <w:t>&lt;</w:t>
      </w:r>
      <w:r>
        <w:t>Nm</w:t>
      </w:r>
      <w:r w:rsidRPr="00167817">
        <w:rPr>
          <w:lang w:val="ru-RU"/>
        </w:rPr>
        <w:t>&gt;УПРАВЛЕНИЕ ФЕДЕРАЛЬНОГО КАЗНАЧЕЙСТВА ПО НИЖЕГОРОДСКОЙ ОБЛАСТИ&lt;/</w:t>
      </w:r>
      <w:r>
        <w:t>Nm</w:t>
      </w:r>
      <w:r w:rsidRPr="00167817">
        <w:rPr>
          <w:lang w:val="ru-RU"/>
        </w:rPr>
        <w:t>&gt;</w:t>
      </w:r>
    </w:p>
    <w:p w14:paraId="0116CB19" w14:textId="77777777" w:rsidR="004973E1" w:rsidRPr="00167817" w:rsidRDefault="004973E1" w:rsidP="001B0EC4">
      <w:pPr>
        <w:pStyle w:val="GOSTScript"/>
        <w:pBdr>
          <w:left w:val="dotted" w:sz="4" w:space="31" w:color="auto"/>
        </w:pBdr>
        <w:ind w:firstLine="0"/>
        <w:rPr>
          <w:lang w:val="ru-RU"/>
        </w:rPr>
      </w:pPr>
      <w:r w:rsidRPr="00167817">
        <w:rPr>
          <w:lang w:val="ru-RU"/>
        </w:rPr>
        <w:tab/>
      </w:r>
      <w:r w:rsidRPr="00167817">
        <w:rPr>
          <w:lang w:val="ru-RU"/>
        </w:rPr>
        <w:tab/>
        <w:t>&lt;</w:t>
      </w:r>
      <w:r>
        <w:t>Cd</w:t>
      </w:r>
      <w:r w:rsidRPr="00167817">
        <w:rPr>
          <w:lang w:val="ru-RU"/>
        </w:rPr>
        <w:t>&gt;3200&lt;/</w:t>
      </w:r>
      <w:r>
        <w:t>Cd</w:t>
      </w:r>
      <w:r w:rsidRPr="00167817">
        <w:rPr>
          <w:lang w:val="ru-RU"/>
        </w:rPr>
        <w:t>&gt;</w:t>
      </w:r>
    </w:p>
    <w:p w14:paraId="627A28F0" w14:textId="77777777" w:rsidR="004973E1" w:rsidRPr="00167817" w:rsidRDefault="004973E1" w:rsidP="001B0EC4">
      <w:pPr>
        <w:pStyle w:val="GOSTScript"/>
        <w:pBdr>
          <w:left w:val="dotted" w:sz="4" w:space="31" w:color="auto"/>
        </w:pBdr>
        <w:ind w:firstLine="0"/>
        <w:rPr>
          <w:lang w:val="ru-RU"/>
        </w:rPr>
      </w:pPr>
      <w:r w:rsidRPr="00167817">
        <w:rPr>
          <w:lang w:val="ru-RU"/>
        </w:rPr>
        <w:tab/>
        <w:t>&lt;/</w:t>
      </w:r>
      <w:r>
        <w:t>TOFK</w:t>
      </w:r>
      <w:r w:rsidRPr="00167817">
        <w:rPr>
          <w:lang w:val="ru-RU"/>
        </w:rPr>
        <w:t>&gt;</w:t>
      </w:r>
    </w:p>
    <w:p w14:paraId="03817B80" w14:textId="77777777" w:rsidR="004973E1" w:rsidRPr="00167817" w:rsidRDefault="004973E1" w:rsidP="001B0EC4">
      <w:pPr>
        <w:pStyle w:val="GOSTScript"/>
        <w:pBdr>
          <w:left w:val="dotted" w:sz="4" w:space="31" w:color="auto"/>
        </w:pBdr>
        <w:ind w:firstLine="0"/>
        <w:rPr>
          <w:lang w:val="ru-RU"/>
        </w:rPr>
      </w:pPr>
      <w:r w:rsidRPr="00167817">
        <w:rPr>
          <w:lang w:val="ru-RU"/>
        </w:rPr>
        <w:tab/>
        <w:t>&lt;</w:t>
      </w:r>
      <w:r>
        <w:t>Name</w:t>
      </w:r>
      <w:r w:rsidRPr="00167817">
        <w:rPr>
          <w:lang w:val="ru-RU"/>
        </w:rPr>
        <w:t>_</w:t>
      </w:r>
      <w:r>
        <w:t>FO</w:t>
      </w:r>
      <w:r w:rsidRPr="00167817">
        <w:rPr>
          <w:lang w:val="ru-RU"/>
        </w:rPr>
        <w:t>&gt;Министерство финансов Нижегородской области&lt;/</w:t>
      </w:r>
      <w:r>
        <w:t>Name</w:t>
      </w:r>
      <w:r w:rsidRPr="00167817">
        <w:rPr>
          <w:lang w:val="ru-RU"/>
        </w:rPr>
        <w:t>_</w:t>
      </w:r>
      <w:r>
        <w:t>FO</w:t>
      </w:r>
      <w:r w:rsidRPr="00167817">
        <w:rPr>
          <w:lang w:val="ru-RU"/>
        </w:rPr>
        <w:t>&gt;</w:t>
      </w:r>
    </w:p>
    <w:p w14:paraId="196B8331" w14:textId="77777777" w:rsidR="004973E1" w:rsidRPr="00167817" w:rsidRDefault="004973E1" w:rsidP="001B0EC4">
      <w:pPr>
        <w:pStyle w:val="GOSTScript"/>
        <w:pBdr>
          <w:left w:val="dotted" w:sz="4" w:space="31" w:color="auto"/>
        </w:pBdr>
        <w:ind w:firstLine="0"/>
        <w:rPr>
          <w:lang w:val="ru-RU"/>
        </w:rPr>
      </w:pPr>
      <w:r w:rsidRPr="00167817">
        <w:rPr>
          <w:lang w:val="ru-RU"/>
        </w:rPr>
        <w:tab/>
      </w:r>
    </w:p>
    <w:p w14:paraId="4C94B04A" w14:textId="77777777" w:rsidR="004973E1" w:rsidRPr="00167817" w:rsidRDefault="004973E1" w:rsidP="001B0EC4">
      <w:pPr>
        <w:pStyle w:val="GOSTScript"/>
        <w:pBdr>
          <w:left w:val="dotted" w:sz="4" w:space="31" w:color="auto"/>
        </w:pBdr>
        <w:ind w:firstLine="0"/>
        <w:rPr>
          <w:lang w:val="ru-RU"/>
        </w:rPr>
      </w:pPr>
      <w:r w:rsidRPr="00167817">
        <w:rPr>
          <w:lang w:val="ru-RU"/>
        </w:rPr>
        <w:t>&lt;</w:t>
      </w:r>
      <w:r>
        <w:t>OKPO</w:t>
      </w:r>
      <w:r w:rsidRPr="00167817">
        <w:rPr>
          <w:lang w:val="ru-RU"/>
        </w:rPr>
        <w:t>_</w:t>
      </w:r>
      <w:r>
        <w:t>FO</w:t>
      </w:r>
      <w:r w:rsidRPr="00167817">
        <w:rPr>
          <w:lang w:val="ru-RU"/>
        </w:rPr>
        <w:t>&gt;00020001&lt;/</w:t>
      </w:r>
      <w:r>
        <w:t>OKPO</w:t>
      </w:r>
      <w:r w:rsidRPr="00167817">
        <w:rPr>
          <w:lang w:val="ru-RU"/>
        </w:rPr>
        <w:t>_</w:t>
      </w:r>
      <w:r>
        <w:t>FO</w:t>
      </w:r>
      <w:r w:rsidRPr="00167817">
        <w:rPr>
          <w:lang w:val="ru-RU"/>
        </w:rPr>
        <w:t>&gt;</w:t>
      </w:r>
    </w:p>
    <w:p w14:paraId="7F3BD747" w14:textId="77777777" w:rsidR="004973E1" w:rsidRPr="00167817" w:rsidRDefault="004973E1" w:rsidP="001B0EC4">
      <w:pPr>
        <w:pStyle w:val="GOSTScript"/>
        <w:pBdr>
          <w:left w:val="dotted" w:sz="4" w:space="31" w:color="auto"/>
        </w:pBdr>
        <w:ind w:firstLine="0"/>
        <w:rPr>
          <w:lang w:val="ru-RU"/>
        </w:rPr>
      </w:pPr>
      <w:r w:rsidRPr="00167817">
        <w:rPr>
          <w:lang w:val="ru-RU"/>
        </w:rPr>
        <w:t>&lt;</w:t>
      </w:r>
      <w:r>
        <w:t>Name</w:t>
      </w:r>
      <w:r w:rsidRPr="00167817">
        <w:rPr>
          <w:lang w:val="ru-RU"/>
        </w:rPr>
        <w:t>_</w:t>
      </w:r>
      <w:r>
        <w:t>Sub</w:t>
      </w:r>
      <w:r w:rsidRPr="00167817">
        <w:rPr>
          <w:lang w:val="ru-RU"/>
        </w:rPr>
        <w:t>&gt;Нижегородская область&lt;/</w:t>
      </w:r>
      <w:r>
        <w:t>Name</w:t>
      </w:r>
      <w:r w:rsidRPr="00167817">
        <w:rPr>
          <w:lang w:val="ru-RU"/>
        </w:rPr>
        <w:t>_</w:t>
      </w:r>
      <w:r>
        <w:t>Sub</w:t>
      </w:r>
      <w:r w:rsidRPr="00167817">
        <w:rPr>
          <w:lang w:val="ru-RU"/>
        </w:rPr>
        <w:t>&gt;</w:t>
      </w:r>
    </w:p>
    <w:p w14:paraId="35BEBB2D" w14:textId="77777777" w:rsidR="004973E1" w:rsidRDefault="004973E1" w:rsidP="001B0EC4">
      <w:pPr>
        <w:pStyle w:val="GOSTScript"/>
        <w:pBdr>
          <w:left w:val="dotted" w:sz="4" w:space="31" w:color="auto"/>
        </w:pBdr>
        <w:ind w:firstLine="0"/>
      </w:pPr>
      <w:r>
        <w:t>&lt;OKTMO_PPO&gt;32000000&lt;/OKTMO_PPO&gt;</w:t>
      </w:r>
    </w:p>
    <w:p w14:paraId="711F74E7" w14:textId="77777777" w:rsidR="004973E1" w:rsidRDefault="004973E1" w:rsidP="001B0EC4">
      <w:pPr>
        <w:pStyle w:val="GOSTScript"/>
        <w:pBdr>
          <w:left w:val="dotted" w:sz="4" w:space="31" w:color="auto"/>
        </w:pBdr>
        <w:ind w:firstLine="0"/>
      </w:pPr>
      <w:r>
        <w:tab/>
        <w:t>&lt;Tab_Section&gt;</w:t>
      </w:r>
    </w:p>
    <w:p w14:paraId="5ED4ADAA" w14:textId="77777777" w:rsidR="004973E1" w:rsidRDefault="004973E1" w:rsidP="001B0EC4">
      <w:pPr>
        <w:pStyle w:val="GOSTScript"/>
        <w:pBdr>
          <w:left w:val="dotted" w:sz="4" w:space="31" w:color="auto"/>
        </w:pBdr>
        <w:ind w:firstLine="0"/>
      </w:pPr>
      <w:r>
        <w:tab/>
      </w:r>
      <w:r>
        <w:tab/>
        <w:t>&lt;Tab_Section_ITEM&gt;</w:t>
      </w:r>
    </w:p>
    <w:p w14:paraId="20173464" w14:textId="77777777" w:rsidR="004973E1" w:rsidRDefault="004973E1" w:rsidP="001B0EC4">
      <w:pPr>
        <w:pStyle w:val="GOSTScript"/>
        <w:pBdr>
          <w:left w:val="dotted" w:sz="4" w:space="31" w:color="auto"/>
        </w:pBdr>
        <w:ind w:firstLine="0"/>
      </w:pPr>
      <w:r>
        <w:tab/>
      </w:r>
      <w:r>
        <w:tab/>
      </w:r>
      <w:r>
        <w:tab/>
      </w:r>
      <w:r w:rsidRPr="001B0EC4">
        <w:t>&lt;Date_Bank&gt;</w:t>
      </w:r>
      <w:r>
        <w:t>2024-01-31</w:t>
      </w:r>
      <w:r w:rsidRPr="001B0EC4">
        <w:t>&lt;/Date_Bank&gt;</w:t>
      </w:r>
    </w:p>
    <w:p w14:paraId="3541ADCE" w14:textId="77777777" w:rsidR="004973E1" w:rsidRDefault="004973E1" w:rsidP="001B0EC4">
      <w:pPr>
        <w:pStyle w:val="GOSTScript"/>
        <w:pBdr>
          <w:left w:val="dotted" w:sz="4" w:space="31" w:color="auto"/>
        </w:pBdr>
        <w:ind w:firstLine="0"/>
      </w:pPr>
      <w:r>
        <w:tab/>
      </w:r>
      <w:r>
        <w:tab/>
      </w:r>
      <w:r>
        <w:tab/>
        <w:t>&lt;KBK&gt;10011821010202101110&lt;/KBK&gt;</w:t>
      </w:r>
    </w:p>
    <w:p w14:paraId="33B58AA2" w14:textId="77777777" w:rsidR="004973E1" w:rsidRDefault="004973E1" w:rsidP="001B0EC4">
      <w:pPr>
        <w:pStyle w:val="GOSTScript"/>
        <w:pBdr>
          <w:left w:val="dotted" w:sz="4" w:space="31" w:color="auto"/>
        </w:pBdr>
        <w:ind w:firstLine="0"/>
      </w:pPr>
      <w:r>
        <w:tab/>
      </w:r>
      <w:r>
        <w:tab/>
      </w:r>
      <w:r>
        <w:tab/>
        <w:t>&lt;OKTMO&gt;52205553&lt;/OKTMO&gt;</w:t>
      </w:r>
    </w:p>
    <w:p w14:paraId="569437AD" w14:textId="77777777" w:rsidR="004973E1" w:rsidRDefault="004973E1" w:rsidP="001B0EC4">
      <w:pPr>
        <w:pStyle w:val="GOSTScript"/>
        <w:pBdr>
          <w:left w:val="dotted" w:sz="4" w:space="31" w:color="auto"/>
        </w:pBdr>
        <w:ind w:firstLine="0"/>
      </w:pPr>
      <w:r>
        <w:tab/>
      </w:r>
      <w:r>
        <w:tab/>
      </w:r>
      <w:r>
        <w:tab/>
        <w:t>&lt;AccDoc_Name&gt;Распоряжение&lt;/AccDoc_Name&gt;</w:t>
      </w:r>
    </w:p>
    <w:p w14:paraId="0F28C4FD" w14:textId="77777777" w:rsidR="004973E1" w:rsidRDefault="004973E1" w:rsidP="001B0EC4">
      <w:pPr>
        <w:pStyle w:val="GOSTScript"/>
        <w:pBdr>
          <w:left w:val="dotted" w:sz="4" w:space="31" w:color="auto"/>
        </w:pBdr>
        <w:ind w:firstLine="0"/>
      </w:pPr>
      <w:r>
        <w:tab/>
      </w:r>
      <w:r>
        <w:tab/>
      </w:r>
      <w:r>
        <w:tab/>
        <w:t>&lt;AccDoc_DocNum&gt;10&lt;/AccDoc_DocNum&gt;</w:t>
      </w:r>
    </w:p>
    <w:p w14:paraId="2A19C8EC" w14:textId="77777777" w:rsidR="004973E1" w:rsidRDefault="004973E1" w:rsidP="001B0EC4">
      <w:pPr>
        <w:pStyle w:val="GOSTScript"/>
        <w:pBdr>
          <w:left w:val="dotted" w:sz="4" w:space="31" w:color="auto"/>
        </w:pBdr>
        <w:ind w:firstLine="0"/>
      </w:pPr>
      <w:r>
        <w:tab/>
      </w:r>
      <w:r>
        <w:tab/>
      </w:r>
      <w:r>
        <w:tab/>
        <w:t>&lt;AccDoc_DocDate&gt;2024-01-31&lt;/AccDoc_DocDate&gt;</w:t>
      </w:r>
    </w:p>
    <w:p w14:paraId="3A3DC340" w14:textId="77777777" w:rsidR="004973E1" w:rsidRDefault="004973E1" w:rsidP="001B0EC4">
      <w:pPr>
        <w:pStyle w:val="GOSTScript"/>
        <w:pBdr>
          <w:left w:val="dotted" w:sz="4" w:space="31" w:color="auto"/>
        </w:pBdr>
        <w:ind w:firstLine="0"/>
      </w:pPr>
      <w:r>
        <w:tab/>
      </w:r>
      <w:r>
        <w:tab/>
      </w:r>
      <w:r>
        <w:tab/>
        <w:t>&lt;ADB_INN&gt;1100000600&lt;/ADB_INN&gt;</w:t>
      </w:r>
    </w:p>
    <w:p w14:paraId="6E784CF5" w14:textId="77777777" w:rsidR="004973E1" w:rsidRDefault="004973E1" w:rsidP="001B0EC4">
      <w:pPr>
        <w:pStyle w:val="GOSTScript"/>
        <w:pBdr>
          <w:left w:val="dotted" w:sz="4" w:space="31" w:color="auto"/>
        </w:pBdr>
        <w:ind w:firstLine="0"/>
      </w:pPr>
      <w:r>
        <w:tab/>
      </w:r>
      <w:r>
        <w:tab/>
      </w:r>
      <w:r>
        <w:tab/>
        <w:t>&lt;ADB_KPP&gt;230000122&lt;/ADB_KPP&gt;</w:t>
      </w:r>
    </w:p>
    <w:p w14:paraId="182D43A0" w14:textId="77777777" w:rsidR="004973E1" w:rsidRDefault="004973E1" w:rsidP="001B0EC4">
      <w:pPr>
        <w:pStyle w:val="GOSTScript"/>
        <w:pBdr>
          <w:left w:val="dotted" w:sz="4" w:space="31" w:color="auto"/>
        </w:pBdr>
        <w:ind w:firstLine="0"/>
      </w:pPr>
      <w:r>
        <w:tab/>
      </w:r>
      <w:r>
        <w:tab/>
      </w:r>
      <w:r>
        <w:tab/>
        <w:t>&lt;Sum&gt;50.</w:t>
      </w:r>
      <w:r w:rsidRPr="002409D3">
        <w:t>0</w:t>
      </w:r>
      <w:r>
        <w:t>0&lt;/Sum&gt;</w:t>
      </w:r>
      <w:r>
        <w:tab/>
      </w:r>
      <w:r>
        <w:tab/>
      </w:r>
    </w:p>
    <w:p w14:paraId="1B8804E7" w14:textId="77777777" w:rsidR="004973E1" w:rsidRDefault="004973E1" w:rsidP="001B0EC4">
      <w:pPr>
        <w:pStyle w:val="GOSTScript"/>
        <w:pBdr>
          <w:left w:val="dotted" w:sz="4" w:space="31" w:color="auto"/>
        </w:pBdr>
        <w:ind w:firstLine="0"/>
      </w:pPr>
      <w:r>
        <w:t>&lt;/Tab_Section_ITEM&gt;</w:t>
      </w:r>
    </w:p>
    <w:p w14:paraId="4C30D919" w14:textId="77777777" w:rsidR="004973E1" w:rsidRDefault="004973E1" w:rsidP="001B0EC4">
      <w:pPr>
        <w:pStyle w:val="GOSTScript"/>
        <w:pBdr>
          <w:left w:val="dotted" w:sz="4" w:space="31" w:color="auto"/>
        </w:pBdr>
        <w:ind w:firstLine="0"/>
      </w:pPr>
      <w:r>
        <w:tab/>
        <w:t>&lt;/Tab_Section&gt;</w:t>
      </w:r>
    </w:p>
    <w:p w14:paraId="0905835B" w14:textId="77777777" w:rsidR="004973E1" w:rsidRDefault="004973E1" w:rsidP="001B0EC4">
      <w:pPr>
        <w:pStyle w:val="GOSTScript"/>
        <w:pBdr>
          <w:left w:val="dotted" w:sz="4" w:space="31" w:color="auto"/>
        </w:pBdr>
        <w:ind w:firstLine="0"/>
      </w:pPr>
      <w:r>
        <w:tab/>
        <w:t>&lt;Itog_Sum&gt;50.0&lt;/Itog_Sum&gt;</w:t>
      </w:r>
    </w:p>
    <w:p w14:paraId="338CE36C" w14:textId="77777777" w:rsidR="004973E1" w:rsidRDefault="004973E1" w:rsidP="001B0EC4">
      <w:pPr>
        <w:pStyle w:val="GOSTScript"/>
        <w:pBdr>
          <w:left w:val="dotted" w:sz="4" w:space="31" w:color="auto"/>
        </w:pBdr>
        <w:ind w:firstLine="0"/>
      </w:pPr>
      <w:r>
        <w:tab/>
        <w:t>&lt;Sign&gt;</w:t>
      </w:r>
    </w:p>
    <w:p w14:paraId="3EFD63E7" w14:textId="77777777" w:rsidR="004973E1" w:rsidRDefault="004973E1" w:rsidP="001B0EC4">
      <w:pPr>
        <w:pStyle w:val="GOSTScript"/>
        <w:pBdr>
          <w:left w:val="dotted" w:sz="4" w:space="31" w:color="auto"/>
        </w:pBdr>
        <w:ind w:firstLine="0"/>
      </w:pPr>
      <w:r>
        <w:tab/>
      </w:r>
      <w:r>
        <w:tab/>
        <w:t>&lt;Dol_Isp&gt;Бухгалтер&lt;/Dol_Isp&gt;</w:t>
      </w:r>
    </w:p>
    <w:p w14:paraId="19EE5B34" w14:textId="02E6EA4E" w:rsidR="004973E1" w:rsidRPr="00801701" w:rsidRDefault="004973E1" w:rsidP="001B0EC4">
      <w:pPr>
        <w:pStyle w:val="GOSTScript"/>
        <w:pBdr>
          <w:left w:val="dotted" w:sz="4" w:space="31" w:color="auto"/>
        </w:pBdr>
        <w:ind w:firstLine="0"/>
        <w:rPr>
          <w:lang w:val="ru-RU"/>
        </w:rPr>
      </w:pPr>
      <w:r>
        <w:tab/>
      </w:r>
      <w:r>
        <w:tab/>
      </w:r>
      <w:r w:rsidRPr="00801701">
        <w:rPr>
          <w:lang w:val="ru-RU"/>
        </w:rPr>
        <w:t>&lt;</w:t>
      </w:r>
      <w:r>
        <w:t>Name</w:t>
      </w:r>
      <w:r w:rsidRPr="00801701">
        <w:rPr>
          <w:lang w:val="ru-RU"/>
        </w:rPr>
        <w:t>_</w:t>
      </w:r>
      <w:r>
        <w:t>Isp</w:t>
      </w:r>
      <w:r w:rsidRPr="00801701">
        <w:rPr>
          <w:lang w:val="ru-RU"/>
        </w:rPr>
        <w:t xml:space="preserve">&gt;Попова </w:t>
      </w:r>
      <w:r w:rsidRPr="00801701">
        <w:rPr>
          <w:highlight w:val="green"/>
          <w:lang w:val="ru-RU"/>
        </w:rPr>
        <w:t>К</w:t>
      </w:r>
      <w:r w:rsidR="00E6297A" w:rsidRPr="00801701">
        <w:rPr>
          <w:highlight w:val="green"/>
          <w:lang w:val="ru-RU"/>
        </w:rPr>
        <w:t>ира</w:t>
      </w:r>
      <w:r w:rsidR="004A7486">
        <w:rPr>
          <w:highlight w:val="green"/>
          <w:lang w:val="ru-RU"/>
        </w:rPr>
        <w:t xml:space="preserve"> </w:t>
      </w:r>
      <w:r w:rsidRPr="00801701">
        <w:rPr>
          <w:highlight w:val="green"/>
          <w:lang w:val="ru-RU"/>
        </w:rPr>
        <w:t>И</w:t>
      </w:r>
      <w:r w:rsidR="00E6297A" w:rsidRPr="00801701">
        <w:rPr>
          <w:highlight w:val="green"/>
          <w:lang w:val="ru-RU"/>
        </w:rPr>
        <w:t>вановна</w:t>
      </w:r>
      <w:r w:rsidRPr="00801701">
        <w:rPr>
          <w:lang w:val="ru-RU"/>
        </w:rPr>
        <w:t>&lt;/</w:t>
      </w:r>
      <w:r>
        <w:t>Name</w:t>
      </w:r>
      <w:r w:rsidRPr="00801701">
        <w:rPr>
          <w:lang w:val="ru-RU"/>
        </w:rPr>
        <w:t>_</w:t>
      </w:r>
      <w:r>
        <w:t>Isp</w:t>
      </w:r>
      <w:r w:rsidRPr="00801701">
        <w:rPr>
          <w:lang w:val="ru-RU"/>
        </w:rPr>
        <w:t>&gt;</w:t>
      </w:r>
    </w:p>
    <w:p w14:paraId="682D9BE6" w14:textId="77777777" w:rsidR="004973E1" w:rsidRDefault="004973E1" w:rsidP="001B0EC4">
      <w:pPr>
        <w:pStyle w:val="GOSTScript"/>
        <w:pBdr>
          <w:left w:val="dotted" w:sz="4" w:space="31" w:color="auto"/>
        </w:pBdr>
        <w:ind w:firstLine="0"/>
      </w:pPr>
      <w:r w:rsidRPr="00801701">
        <w:rPr>
          <w:lang w:val="ru-RU"/>
        </w:rPr>
        <w:tab/>
      </w:r>
      <w:r w:rsidRPr="00801701">
        <w:rPr>
          <w:lang w:val="ru-RU"/>
        </w:rPr>
        <w:tab/>
      </w:r>
      <w:r>
        <w:t>&lt;Tel_Isp&gt;221-50-50&lt;/Tel_Isp&gt;</w:t>
      </w:r>
    </w:p>
    <w:p w14:paraId="38C2C7BB" w14:textId="77777777" w:rsidR="004973E1" w:rsidRDefault="004973E1" w:rsidP="001B0EC4">
      <w:pPr>
        <w:pStyle w:val="GOSTScript"/>
        <w:pBdr>
          <w:left w:val="dotted" w:sz="4" w:space="31" w:color="auto"/>
        </w:pBdr>
        <w:ind w:firstLine="0"/>
      </w:pPr>
      <w:r>
        <w:t xml:space="preserve">           &lt;Date_Pod&gt;2024-01-31&lt;/Date_Pod&gt;</w:t>
      </w:r>
    </w:p>
    <w:p w14:paraId="60FB2733" w14:textId="77777777" w:rsidR="001B0EC4" w:rsidRDefault="004973E1" w:rsidP="001B0EC4">
      <w:pPr>
        <w:pStyle w:val="GOSTScript"/>
        <w:pBdr>
          <w:left w:val="dotted" w:sz="4" w:space="31" w:color="auto"/>
        </w:pBdr>
        <w:ind w:firstLine="0"/>
      </w:pPr>
      <w:r>
        <w:tab/>
        <w:t>&lt;/Sign&gt;</w:t>
      </w:r>
    </w:p>
    <w:p w14:paraId="1E1BAE51" w14:textId="77777777" w:rsidR="001B0EC4" w:rsidRPr="001B0EC4" w:rsidRDefault="001B0EC4" w:rsidP="001B0EC4">
      <w:pPr>
        <w:pStyle w:val="GOSTScript"/>
        <w:pBdr>
          <w:left w:val="dotted" w:sz="4" w:space="31" w:color="auto"/>
        </w:pBdr>
        <w:ind w:firstLine="0"/>
        <w:rPr>
          <w:highlight w:val="green"/>
        </w:rPr>
      </w:pPr>
      <w:r w:rsidRPr="001B0EC4">
        <w:tab/>
      </w:r>
      <w:r w:rsidRPr="001B0EC4">
        <w:rPr>
          <w:highlight w:val="green"/>
        </w:rPr>
        <w:t>&lt;ds:Signature xmlns="http://www.w3.org/2000/09/xmldsig#" Id="Id-sig-5e6e9e692350ffce7033a64a33d7d015197e"&gt;</w:t>
      </w:r>
    </w:p>
    <w:p w14:paraId="26FB0FC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 xmlns="http://www.w3.org/2000/09/xmldsig#"&gt;</w:t>
      </w:r>
    </w:p>
    <w:p w14:paraId="089806A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&lt;CanonicalizationMethod Algorithm="http://www.w3.org/2001/10/xml-exc-c14n#"/&gt;</w:t>
      </w:r>
    </w:p>
    <w:p w14:paraId="4B44F11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&lt;SignatureMethod Algorithm="urn:ietf:params:xml:ns:cpxmlsec:algorithms:gostr34102012-gostr34112012-256"/&gt;</w:t>
      </w:r>
    </w:p>
    <w:p w14:paraId="2EE1DBD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URI="" Id="Id-dataref-08bddd38e5c7695c409d19de13af1d5a3988"&gt;</w:t>
      </w:r>
    </w:p>
    <w:p w14:paraId="29BAC050"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ab/>
      </w:r>
      <w:r w:rsidRPr="001B0EC4">
        <w:rPr>
          <w:highlight w:val="green"/>
        </w:rPr>
        <w:tab/>
      </w:r>
      <w:r w:rsidRPr="001B0EC4">
        <w:rPr>
          <w:highlight w:val="green"/>
        </w:rPr>
        <w:tab/>
      </w:r>
      <w:r w:rsidRPr="001B0EC4">
        <w:rPr>
          <w:highlight w:val="green"/>
        </w:rPr>
        <w:tab/>
        <w:t>&lt;Transforms&gt;</w:t>
      </w:r>
    </w:p>
    <w:p w14:paraId="7C70794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Algorithm="http://www.w3.org/2000/09/xmldsig#enveloped-signature"/&gt;</w:t>
      </w:r>
    </w:p>
    <w:p w14:paraId="01EA80A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1C57308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57ECC5E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&lt;DigestValue&gt;OUiyWirQwYWPysg3UAcZJLndZ7GyCH3zO9aFQtrRsJ4=&lt;/DigestValue&gt;</w:t>
      </w:r>
    </w:p>
    <w:p w14:paraId="3170A46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4960D95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Type="http://www.w3.org/TR/2002/REC-xmldsig-core-20020212/xmldsig-core-schema.xsd#X509Data" URI="#Id-keyinfo-23457eec946baf63df7e11713536577e3e13" Id="Id-keyinforef-4d463ac2430699d030b75ff36eb6343e1fc0"&gt;</w:t>
      </w:r>
    </w:p>
    <w:p w14:paraId="237DCB9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BF877E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761C07F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C6B94E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363B747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&lt;DigestValue&gt;euZCDSmrYPa3HpNAtj3XYuI8kePM7F15mZEqHZlseeU=&lt;/DigestValue&gt;</w:t>
      </w:r>
    </w:p>
    <w:p w14:paraId="21EF2B28"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6F576D0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 Type="http://uri.etsi.org/01903#SignedProperties" URI="#Id-sp-e27c7186aa1256321bd4528e8ef521beaf60" Id="Id-ref-00893bf5720c80fb0c85e1b84797edeebf4e"&gt;</w:t>
      </w:r>
    </w:p>
    <w:p w14:paraId="07FE9B0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4D8E548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&lt;Transform Algorithm="http://www.w3.org/2001/10/xml-exc-c14n#"/&gt;</w:t>
      </w:r>
    </w:p>
    <w:p w14:paraId="684E8C7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&lt;/Transforms&gt;</w:t>
      </w:r>
    </w:p>
    <w:p w14:paraId="286FE356"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&lt;DigestMethod Algorithm="urn:ietf:params:xml:ns:cpxmlsec:algorithms:gostr34112012-256"/&gt;</w:t>
      </w:r>
    </w:p>
    <w:p w14:paraId="67712AD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&lt;DigestValue&gt;rY00VQuRuV/73iLJU7/12p8p/Ttd/0PvWOi9oe0PxQ0=&lt;/DigestValue&gt;</w:t>
      </w:r>
    </w:p>
    <w:p w14:paraId="7B864B34"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&lt;/Reference&gt;</w:t>
      </w:r>
    </w:p>
    <w:p w14:paraId="6A0011CF"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&lt;/SignedInfo&gt;</w:t>
      </w:r>
    </w:p>
    <w:p w14:paraId="1FB81F3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&lt;SignatureValue&gt;EjmNZYwtJJlHBfS29/DDNLoE2dmTSUa8y/emr8N0QRU4/E5/t4UTAJ1L9pw6o3qu</w:t>
      </w:r>
    </w:p>
    <w:p w14:paraId="75928C32" w14:textId="77777777" w:rsidR="001B0EC4" w:rsidRPr="001B0EC4" w:rsidRDefault="001B0EC4" w:rsidP="001B0EC4">
      <w:pPr>
        <w:pStyle w:val="GOSTScript"/>
        <w:pBdr>
          <w:left w:val="dotted" w:sz="4" w:space="31" w:color="auto"/>
        </w:pBdr>
        <w:ind w:firstLine="0"/>
        <w:rPr>
          <w:highlight w:val="green"/>
        </w:rPr>
      </w:pPr>
      <w:r w:rsidRPr="001B0EC4">
        <w:rPr>
          <w:highlight w:val="green"/>
        </w:rPr>
        <w:t>Rqo5Rn3IiamlcqCF4xD/ZQ==&lt;/SignatureValue&gt;</w:t>
      </w:r>
    </w:p>
    <w:p w14:paraId="121946BD"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 Id="Id-keyinfo-23457eec946baf63df7e11713536577e3e13"&gt;</w:t>
      </w:r>
    </w:p>
    <w:p w14:paraId="6EBB7BC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29886732"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&lt;X509Certificate&gt;MIIIzDCCCHmgAwIBAgIQDLk/OV3PJb7zhioWUpqk+TAKBggqhQMHAQEDAjCCAVcx</w:t>
      </w:r>
    </w:p>
    <w:p w14:paraId="70EBC433" w14:textId="77777777" w:rsidR="001B0EC4" w:rsidRPr="001B0EC4" w:rsidRDefault="001B0EC4" w:rsidP="001B0EC4">
      <w:pPr>
        <w:pStyle w:val="GOSTScript"/>
        <w:pBdr>
          <w:left w:val="dotted" w:sz="4" w:space="31" w:color="auto"/>
        </w:pBdr>
        <w:ind w:firstLine="0"/>
        <w:rPr>
          <w:highlight w:val="green"/>
        </w:rPr>
      </w:pPr>
      <w:r w:rsidRPr="001B0EC4">
        <w:rPr>
          <w:highlight w:val="green"/>
        </w:rPr>
        <w:t>IDAeBgkqhkiG9w0BCQEWEXVjX2ZrQHJvc2them5hLnJ1MRgwFgYDVQQIDA83NyDQ</w:t>
      </w:r>
    </w:p>
    <w:p w14:paraId="1FD2CCF8" w14:textId="77777777" w:rsidR="001B0EC4" w:rsidRPr="001B0EC4" w:rsidRDefault="001B0EC4" w:rsidP="001B0EC4">
      <w:pPr>
        <w:pStyle w:val="GOSTScript"/>
        <w:pBdr>
          <w:left w:val="dotted" w:sz="4" w:space="31" w:color="auto"/>
        </w:pBdr>
        <w:ind w:firstLine="0"/>
        <w:rPr>
          <w:highlight w:val="green"/>
        </w:rPr>
      </w:pPr>
      <w:r w:rsidRPr="001B0EC4">
        <w:rPr>
          <w:highlight w:val="green"/>
        </w:rPr>
        <w:t>nNC+0YHQutCy0LAxFTATBgUqhQNkBBIKNzcxMDU2ODc2MDEYMBYGBSqFA2QBEg0x</w:t>
      </w:r>
    </w:p>
    <w:p w14:paraId="750E040E" w14:textId="77777777" w:rsidR="001B0EC4" w:rsidRPr="001B0EC4" w:rsidRDefault="001B0EC4" w:rsidP="001B0EC4">
      <w:pPr>
        <w:pStyle w:val="GOSTScript"/>
        <w:pBdr>
          <w:left w:val="dotted" w:sz="4" w:space="31" w:color="auto"/>
        </w:pBdr>
        <w:ind w:firstLine="0"/>
        <w:rPr>
          <w:highlight w:val="green"/>
        </w:rPr>
      </w:pPr>
      <w:r w:rsidRPr="001B0EC4">
        <w:rPr>
          <w:highlight w:val="green"/>
        </w:rPr>
        <w:t>MDQ3Nzk3MDE5ODMwMWAwXgYDVQQJDFfQkdC+0LvRjNGI0L7QuSDQl9C70LDRgtC+</w:t>
      </w:r>
    </w:p>
    <w:p w14:paraId="35BE959B" w14:textId="77777777" w:rsidR="001B0EC4" w:rsidRPr="001B0EC4" w:rsidRDefault="001B0EC4" w:rsidP="001B0EC4">
      <w:pPr>
        <w:pStyle w:val="GOSTScript"/>
        <w:pBdr>
          <w:left w:val="dotted" w:sz="4" w:space="31" w:color="auto"/>
        </w:pBdr>
        <w:ind w:firstLine="0"/>
        <w:rPr>
          <w:highlight w:val="green"/>
        </w:rPr>
      </w:pPr>
      <w:r w:rsidRPr="001B0EC4">
        <w:rPr>
          <w:highlight w:val="green"/>
        </w:rPr>
        <w:t>0YPRgdGC0LjQvdGB0LrQuNC5INC/0LXRgNC10YPQu9C+0LosINC0LiA2LCDRgdGC</w:t>
      </w:r>
    </w:p>
    <w:p w14:paraId="6B7E3359" w14:textId="77777777" w:rsidR="001B0EC4" w:rsidRPr="001B0EC4" w:rsidRDefault="001B0EC4" w:rsidP="001B0EC4">
      <w:pPr>
        <w:pStyle w:val="GOSTScript"/>
        <w:pBdr>
          <w:left w:val="dotted" w:sz="4" w:space="31" w:color="auto"/>
        </w:pBdr>
        <w:ind w:firstLine="0"/>
        <w:rPr>
          <w:highlight w:val="green"/>
        </w:rPr>
      </w:pPr>
      <w:r w:rsidRPr="001B0EC4">
        <w:rPr>
          <w:highlight w:val="green"/>
        </w:rPr>
        <w:t>0YDQvtC10L3QuNC1IDExGTAXBgNVBAcMENCzLiDQnNC+0YHQutCy0LAxCzAJBgNV</w:t>
      </w:r>
    </w:p>
    <w:p w14:paraId="6384C794" w14:textId="77777777" w:rsidR="001B0EC4" w:rsidRPr="001B0EC4" w:rsidRDefault="001B0EC4" w:rsidP="001B0EC4">
      <w:pPr>
        <w:pStyle w:val="GOSTScript"/>
        <w:pBdr>
          <w:left w:val="dotted" w:sz="4" w:space="31" w:color="auto"/>
        </w:pBdr>
        <w:ind w:firstLine="0"/>
        <w:rPr>
          <w:highlight w:val="green"/>
        </w:rPr>
      </w:pPr>
      <w:r w:rsidRPr="001B0EC4">
        <w:rPr>
          <w:highlight w:val="green"/>
        </w:rPr>
        <w:t>BAYTAlJVMS4wLAYDVQQKDCXQmtCw0LfQvdCw0YfQtdC50YHRgtCy0L4g0KDQvtGB</w:t>
      </w:r>
    </w:p>
    <w:p w14:paraId="77E9687B"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0YHQuNC4MS4wLAYDVQQDDCXQmtCw0LfQvdCw0YfQtdC50YHRgtCy0L4g0KDQvtGB</w:t>
      </w:r>
    </w:p>
    <w:p w14:paraId="505A3037" w14:textId="77777777" w:rsidR="001B0EC4" w:rsidRPr="001B0EC4" w:rsidRDefault="001B0EC4" w:rsidP="001B0EC4">
      <w:pPr>
        <w:pStyle w:val="GOSTScript"/>
        <w:pBdr>
          <w:left w:val="dotted" w:sz="4" w:space="31" w:color="auto"/>
        </w:pBdr>
        <w:ind w:firstLine="0"/>
        <w:rPr>
          <w:highlight w:val="green"/>
        </w:rPr>
      </w:pPr>
      <w:r w:rsidRPr="001B0EC4">
        <w:rPr>
          <w:highlight w:val="green"/>
        </w:rPr>
        <w:t>0YHQuNC4MB4XDTIzMDYxNTEyNTYwMFoXDTI0MDkwNzEyNTYwMFowggHDMRYwFAYJ</w:t>
      </w:r>
    </w:p>
    <w:p w14:paraId="2EF89FCC" w14:textId="77777777" w:rsidR="001B0EC4" w:rsidRPr="001B0EC4" w:rsidRDefault="001B0EC4" w:rsidP="001B0EC4">
      <w:pPr>
        <w:pStyle w:val="GOSTScript"/>
        <w:pBdr>
          <w:left w:val="dotted" w:sz="4" w:space="31" w:color="auto"/>
        </w:pBdr>
        <w:ind w:firstLine="0"/>
        <w:rPr>
          <w:highlight w:val="green"/>
        </w:rPr>
      </w:pPr>
      <w:r w:rsidRPr="001B0EC4">
        <w:rPr>
          <w:highlight w:val="green"/>
        </w:rPr>
        <w:t>KoZIhvcNAQkCDAdlYl9wdWRzMQswCQYDVQQGEwJSVTEYMBYGA1UECAwPNzcg0JzQ</w:t>
      </w:r>
    </w:p>
    <w:p w14:paraId="13172B94" w14:textId="77777777" w:rsidR="001B0EC4" w:rsidRPr="001B0EC4" w:rsidRDefault="001B0EC4" w:rsidP="001B0EC4">
      <w:pPr>
        <w:pStyle w:val="GOSTScript"/>
        <w:pBdr>
          <w:left w:val="dotted" w:sz="4" w:space="31" w:color="auto"/>
        </w:pBdr>
        <w:ind w:firstLine="0"/>
        <w:rPr>
          <w:highlight w:val="green"/>
        </w:rPr>
      </w:pPr>
      <w:r w:rsidRPr="001B0EC4">
        <w:rPr>
          <w:highlight w:val="green"/>
        </w:rPr>
        <w:t>vtGB0LrQstCwMV4wXAYDVQQJDFXQkdC+0LvRjNGI0L7QuSDQl9C70LDRgtC+0YPR</w:t>
      </w:r>
    </w:p>
    <w:p w14:paraId="7AEF97C4" w14:textId="77777777" w:rsidR="001B0EC4" w:rsidRPr="001B0EC4" w:rsidRDefault="001B0EC4" w:rsidP="001B0EC4">
      <w:pPr>
        <w:pStyle w:val="GOSTScript"/>
        <w:pBdr>
          <w:left w:val="dotted" w:sz="4" w:space="31" w:color="auto"/>
        </w:pBdr>
        <w:ind w:firstLine="0"/>
        <w:rPr>
          <w:highlight w:val="green"/>
        </w:rPr>
      </w:pPr>
      <w:r w:rsidRPr="001B0EC4">
        <w:rPr>
          <w:highlight w:val="green"/>
        </w:rPr>
        <w:t>gdGC0LjQvdGB0LrQuNC5INC/0LXRgNC10YPQu9C+0Log0LQuIDYg0YHRgtGA0L7Q</w:t>
      </w:r>
    </w:p>
    <w:p w14:paraId="549E3396" w14:textId="77777777" w:rsidR="001B0EC4" w:rsidRPr="001B0EC4" w:rsidRDefault="001B0EC4" w:rsidP="001B0EC4">
      <w:pPr>
        <w:pStyle w:val="GOSTScript"/>
        <w:pBdr>
          <w:left w:val="dotted" w:sz="4" w:space="31" w:color="auto"/>
        </w:pBdr>
        <w:ind w:firstLine="0"/>
        <w:rPr>
          <w:highlight w:val="green"/>
        </w:rPr>
      </w:pPr>
      <w:r w:rsidRPr="001B0EC4">
        <w:rPr>
          <w:highlight w:val="green"/>
        </w:rPr>
        <w:t>tdC90LjQtSAxMRUwEwYDVQQHDAzQnNC+0YHQutCy0LAxWTBXBgNVBAsMUNCj0L/R</w:t>
      </w:r>
    </w:p>
    <w:p w14:paraId="542DE539" w14:textId="77777777" w:rsidR="001B0EC4" w:rsidRPr="001B0EC4" w:rsidRDefault="001B0EC4" w:rsidP="001B0EC4">
      <w:pPr>
        <w:pStyle w:val="GOSTScript"/>
        <w:pBdr>
          <w:left w:val="dotted" w:sz="4" w:space="31" w:color="auto"/>
        </w:pBdr>
        <w:ind w:firstLine="0"/>
        <w:rPr>
          <w:highlight w:val="green"/>
        </w:rPr>
      </w:pPr>
      <w:r w:rsidRPr="001B0EC4">
        <w:rPr>
          <w:highlight w:val="green"/>
        </w:rPr>
        <w:t>gNCw0LLQu9C10L3QuNC1INC40L3RhNC+0YDQvNCw0YbQuNC+0L3QvdC+0Lkg0LjQ</w:t>
      </w:r>
    </w:p>
    <w:p w14:paraId="7FBF8C7A" w14:textId="77777777" w:rsidR="001B0EC4" w:rsidRPr="001B0EC4" w:rsidRDefault="001B0EC4" w:rsidP="001B0EC4">
      <w:pPr>
        <w:pStyle w:val="GOSTScript"/>
        <w:pBdr>
          <w:left w:val="dotted" w:sz="4" w:space="31" w:color="auto"/>
        </w:pBdr>
        <w:ind w:firstLine="0"/>
        <w:rPr>
          <w:highlight w:val="green"/>
        </w:rPr>
      </w:pPr>
      <w:r w:rsidRPr="001B0EC4">
        <w:rPr>
          <w:highlight w:val="green"/>
        </w:rPr>
        <w:t>vdGE0YDQsNGB0YLRgNGD0LrRgtGD0YDQvtC5MS4wLAYDVQQKDCXQmtCw0LfQvdCw</w:t>
      </w:r>
    </w:p>
    <w:p w14:paraId="727D1D2D" w14:textId="77777777" w:rsidR="001B0EC4" w:rsidRPr="001B0EC4" w:rsidRDefault="001B0EC4" w:rsidP="001B0EC4">
      <w:pPr>
        <w:pStyle w:val="GOSTScript"/>
        <w:pBdr>
          <w:left w:val="dotted" w:sz="4" w:space="31" w:color="auto"/>
        </w:pBdr>
        <w:ind w:firstLine="0"/>
        <w:rPr>
          <w:highlight w:val="green"/>
        </w:rPr>
      </w:pPr>
      <w:r w:rsidRPr="001B0EC4">
        <w:rPr>
          <w:highlight w:val="green"/>
        </w:rPr>
        <w:t>0YfQtdC50YHRgtCy0L4g0KDQvtGB0YHQuNC4MRgwFgYFKoUDZAESDTEwNDc3OTcw</w:t>
      </w:r>
    </w:p>
    <w:p w14:paraId="44D5471A" w14:textId="77777777" w:rsidR="001B0EC4" w:rsidRPr="001B0EC4" w:rsidRDefault="001B0EC4" w:rsidP="001B0EC4">
      <w:pPr>
        <w:pStyle w:val="GOSTScript"/>
        <w:pBdr>
          <w:left w:val="dotted" w:sz="4" w:space="31" w:color="auto"/>
        </w:pBdr>
        <w:ind w:firstLine="0"/>
        <w:rPr>
          <w:highlight w:val="green"/>
        </w:rPr>
      </w:pPr>
      <w:r w:rsidRPr="001B0EC4">
        <w:rPr>
          <w:highlight w:val="green"/>
        </w:rPr>
        <w:t>MTk4MzAxFTATBgUqhQNkBBIKNzcxMDU2ODc2MDEfMB0GCSqGSIb3DQEJARYQaXNm</w:t>
      </w:r>
    </w:p>
    <w:p w14:paraId="45157EBF" w14:textId="77777777" w:rsidR="001B0EC4" w:rsidRPr="001B0EC4" w:rsidRDefault="001B0EC4" w:rsidP="001B0EC4">
      <w:pPr>
        <w:pStyle w:val="GOSTScript"/>
        <w:pBdr>
          <w:left w:val="dotted" w:sz="4" w:space="31" w:color="auto"/>
        </w:pBdr>
        <w:ind w:firstLine="0"/>
        <w:rPr>
          <w:highlight w:val="green"/>
        </w:rPr>
      </w:pPr>
      <w:r w:rsidRPr="001B0EC4">
        <w:rPr>
          <w:highlight w:val="green"/>
        </w:rPr>
        <w:t>a0Byb3NrYXpuYS5ydTEuMCwGA1UEAwwl0JrQsNC30L3QsNGH0LXQudGB0YLQstC+</w:t>
      </w:r>
    </w:p>
    <w:p w14:paraId="64AC381B" w14:textId="77777777" w:rsidR="001B0EC4" w:rsidRPr="001B0EC4" w:rsidRDefault="001B0EC4" w:rsidP="001B0EC4">
      <w:pPr>
        <w:pStyle w:val="GOSTScript"/>
        <w:pBdr>
          <w:left w:val="dotted" w:sz="4" w:space="31" w:color="auto"/>
        </w:pBdr>
        <w:ind w:firstLine="0"/>
        <w:rPr>
          <w:highlight w:val="green"/>
        </w:rPr>
      </w:pPr>
      <w:r w:rsidRPr="001B0EC4">
        <w:rPr>
          <w:highlight w:val="green"/>
        </w:rPr>
        <w:t>INCg0L7RgdGB0LjQuDBmMB8GCCqFAwcBAQEBMBMGByqFAwICJAAGCCqFAwcBAQIC</w:t>
      </w:r>
    </w:p>
    <w:p w14:paraId="3DF15207" w14:textId="77777777" w:rsidR="001B0EC4" w:rsidRPr="001B0EC4" w:rsidRDefault="001B0EC4" w:rsidP="001B0EC4">
      <w:pPr>
        <w:pStyle w:val="GOSTScript"/>
        <w:pBdr>
          <w:left w:val="dotted" w:sz="4" w:space="31" w:color="auto"/>
        </w:pBdr>
        <w:ind w:firstLine="0"/>
        <w:rPr>
          <w:highlight w:val="green"/>
        </w:rPr>
      </w:pPr>
      <w:r w:rsidRPr="001B0EC4">
        <w:rPr>
          <w:highlight w:val="green"/>
        </w:rPr>
        <w:t>A0MABECJOzHxRTsES9vNQN5dYNWEMPQcLjNuPT/9OBm/KplPqtEYW6k6h6AE1LU8</w:t>
      </w:r>
    </w:p>
    <w:p w14:paraId="6DE4B7CC" w14:textId="77777777" w:rsidR="001B0EC4" w:rsidRPr="001B0EC4" w:rsidRDefault="001B0EC4" w:rsidP="001B0EC4">
      <w:pPr>
        <w:pStyle w:val="GOSTScript"/>
        <w:pBdr>
          <w:left w:val="dotted" w:sz="4" w:space="31" w:color="auto"/>
        </w:pBdr>
        <w:ind w:firstLine="0"/>
        <w:rPr>
          <w:highlight w:val="green"/>
        </w:rPr>
      </w:pPr>
      <w:r w:rsidRPr="001B0EC4">
        <w:rPr>
          <w:highlight w:val="green"/>
        </w:rPr>
        <w:lastRenderedPageBreak/>
        <w:t>zblgCPMEovrOXqDV2P2KOr7UybuZo4IEqDCCBKQwDgYDVR0PAQH/BAQDAgP4MBMG</w:t>
      </w:r>
    </w:p>
    <w:p w14:paraId="7A6C0478" w14:textId="77777777" w:rsidR="001B0EC4" w:rsidRPr="001B0EC4" w:rsidRDefault="001B0EC4" w:rsidP="001B0EC4">
      <w:pPr>
        <w:pStyle w:val="GOSTScript"/>
        <w:pBdr>
          <w:left w:val="dotted" w:sz="4" w:space="31" w:color="auto"/>
        </w:pBdr>
        <w:ind w:firstLine="0"/>
        <w:rPr>
          <w:highlight w:val="green"/>
        </w:rPr>
      </w:pPr>
      <w:r w:rsidRPr="001B0EC4">
        <w:rPr>
          <w:highlight w:val="green"/>
        </w:rPr>
        <w:t>A1UdJQQMMAoGCCsGAQUFBwMDMB0GA1UdIAQWMBQwCAYGKoUDZHEBMAgGBiqFA2Rx</w:t>
      </w:r>
    </w:p>
    <w:p w14:paraId="1CF45712" w14:textId="77777777" w:rsidR="001B0EC4" w:rsidRPr="001B0EC4" w:rsidRDefault="001B0EC4" w:rsidP="001B0EC4">
      <w:pPr>
        <w:pStyle w:val="GOSTScript"/>
        <w:pBdr>
          <w:left w:val="dotted" w:sz="4" w:space="31" w:color="auto"/>
        </w:pBdr>
        <w:ind w:firstLine="0"/>
        <w:rPr>
          <w:highlight w:val="green"/>
        </w:rPr>
      </w:pPr>
      <w:r w:rsidRPr="001B0EC4">
        <w:rPr>
          <w:highlight w:val="green"/>
        </w:rPr>
        <w:t>AjAMBgUqhQNkcgQDAgEAMEgGBSqFA2RvBD8MPSLQmtGA0LjQv9GC0L4t0J/RgNC+</w:t>
      </w:r>
    </w:p>
    <w:p w14:paraId="64BD2188" w14:textId="77777777" w:rsidR="001B0EC4" w:rsidRPr="001B0EC4" w:rsidRDefault="001B0EC4" w:rsidP="001B0EC4">
      <w:pPr>
        <w:pStyle w:val="GOSTScript"/>
        <w:pBdr>
          <w:left w:val="dotted" w:sz="4" w:space="31" w:color="auto"/>
        </w:pBdr>
        <w:ind w:firstLine="0"/>
        <w:rPr>
          <w:highlight w:val="green"/>
        </w:rPr>
      </w:pPr>
      <w:r w:rsidRPr="001B0EC4">
        <w:rPr>
          <w:highlight w:val="green"/>
        </w:rPr>
        <w:t>IENTUCIgdi40LjAgKNC40YHQv9C+0LvQvdC10L3QuNC1IDItQmFzZSkwggGJBgUq</w:t>
      </w:r>
    </w:p>
    <w:p w14:paraId="46BC4FFF" w14:textId="77777777" w:rsidR="001B0EC4" w:rsidRPr="001B0EC4" w:rsidRDefault="001B0EC4" w:rsidP="001B0EC4">
      <w:pPr>
        <w:pStyle w:val="GOSTScript"/>
        <w:pBdr>
          <w:left w:val="dotted" w:sz="4" w:space="31" w:color="auto"/>
        </w:pBdr>
        <w:ind w:firstLine="0"/>
        <w:rPr>
          <w:highlight w:val="green"/>
        </w:rPr>
      </w:pPr>
      <w:r w:rsidRPr="001B0EC4">
        <w:rPr>
          <w:highlight w:val="green"/>
        </w:rPr>
        <w:t>hQNkcASCAX4wggF6DIGH0J/RgNC+0LPRgNCw0LzQvNC90L4t0LDQv9C/0LDRgNCw</w:t>
      </w:r>
    </w:p>
    <w:p w14:paraId="4155D190" w14:textId="77777777" w:rsidR="001B0EC4" w:rsidRPr="001B0EC4" w:rsidRDefault="001B0EC4" w:rsidP="001B0EC4">
      <w:pPr>
        <w:pStyle w:val="GOSTScript"/>
        <w:pBdr>
          <w:left w:val="dotted" w:sz="4" w:space="31" w:color="auto"/>
        </w:pBdr>
        <w:ind w:firstLine="0"/>
        <w:rPr>
          <w:highlight w:val="green"/>
        </w:rPr>
      </w:pPr>
      <w:r w:rsidRPr="001B0EC4">
        <w:rPr>
          <w:highlight w:val="green"/>
        </w:rPr>
        <w:t>0YLQvdGL0Lkg0LrQvtC80L/Qu9C10LrRgSBWaVBOZXQgUEtJIFNlcnZpY2UgKNC9</w:t>
      </w:r>
    </w:p>
    <w:p w14:paraId="145558AF" w14:textId="77777777" w:rsidR="001B0EC4" w:rsidRPr="001B0EC4" w:rsidRDefault="001B0EC4" w:rsidP="001B0EC4">
      <w:pPr>
        <w:pStyle w:val="GOSTScript"/>
        <w:pBdr>
          <w:left w:val="dotted" w:sz="4" w:space="31" w:color="auto"/>
        </w:pBdr>
        <w:ind w:firstLine="0"/>
        <w:rPr>
          <w:highlight w:val="green"/>
        </w:rPr>
      </w:pPr>
      <w:r w:rsidRPr="001B0EC4">
        <w:rPr>
          <w:highlight w:val="green"/>
        </w:rPr>
        <w:t>0LAg0LDQv9C/0LDRgNCw0YLQvdC+0Lkg0L/Qu9Cw0YLRhNC+0YDQvNC1IEhTTSAy</w:t>
      </w:r>
    </w:p>
    <w:p w14:paraId="2937DD1C" w14:textId="77777777" w:rsidR="001B0EC4" w:rsidRPr="001B0EC4" w:rsidRDefault="001B0EC4" w:rsidP="001B0EC4">
      <w:pPr>
        <w:pStyle w:val="GOSTScript"/>
        <w:pBdr>
          <w:left w:val="dotted" w:sz="4" w:space="31" w:color="auto"/>
        </w:pBdr>
        <w:ind w:firstLine="0"/>
        <w:rPr>
          <w:highlight w:val="green"/>
        </w:rPr>
      </w:pPr>
      <w:r w:rsidRPr="001B0EC4">
        <w:rPr>
          <w:highlight w:val="green"/>
        </w:rPr>
        <w:t>MDAwUTIpDGjQn9GA0L7Qs9GA0LDQvNC80L3Qvi3QsNC/0L/QsNGA0LDRgtC90YvQ</w:t>
      </w:r>
    </w:p>
    <w:p w14:paraId="5F2A431A" w14:textId="77777777" w:rsidR="001B0EC4" w:rsidRPr="001B0EC4" w:rsidRDefault="001B0EC4" w:rsidP="001B0EC4">
      <w:pPr>
        <w:pStyle w:val="GOSTScript"/>
        <w:pBdr>
          <w:left w:val="dotted" w:sz="4" w:space="31" w:color="auto"/>
        </w:pBdr>
        <w:ind w:firstLine="0"/>
        <w:rPr>
          <w:highlight w:val="green"/>
        </w:rPr>
      </w:pPr>
      <w:r w:rsidRPr="001B0EC4">
        <w:rPr>
          <w:highlight w:val="green"/>
        </w:rPr>
        <w:t>uSDQutC+0LzQv9C70LXQutGBIMKr0K7QvdC40YHQtdGA0YIt0JPQntCh0KLCuy4g</w:t>
      </w:r>
    </w:p>
    <w:p w14:paraId="735D24AB" w14:textId="77777777" w:rsidR="001B0EC4" w:rsidRPr="001B0EC4" w:rsidRDefault="001B0EC4" w:rsidP="001B0EC4">
      <w:pPr>
        <w:pStyle w:val="GOSTScript"/>
        <w:pBdr>
          <w:left w:val="dotted" w:sz="4" w:space="31" w:color="auto"/>
        </w:pBdr>
        <w:ind w:firstLine="0"/>
        <w:rPr>
          <w:highlight w:val="green"/>
        </w:rPr>
      </w:pPr>
      <w:r w:rsidRPr="001B0EC4">
        <w:rPr>
          <w:highlight w:val="green"/>
        </w:rPr>
        <w:t>0JLQtdGA0YHQuNGPIDQuMAxO0KHQtdGA0YLQuNGE0LjQutCw0YIg0YHQvtC+0YLQ</w:t>
      </w:r>
    </w:p>
    <w:p w14:paraId="5754A75C" w14:textId="77777777" w:rsidR="001B0EC4" w:rsidRPr="001B0EC4" w:rsidRDefault="001B0EC4" w:rsidP="001B0EC4">
      <w:pPr>
        <w:pStyle w:val="GOSTScript"/>
        <w:pBdr>
          <w:left w:val="dotted" w:sz="4" w:space="31" w:color="auto"/>
        </w:pBdr>
        <w:ind w:firstLine="0"/>
        <w:rPr>
          <w:highlight w:val="green"/>
        </w:rPr>
      </w:pPr>
      <w:r w:rsidRPr="001B0EC4">
        <w:rPr>
          <w:highlight w:val="green"/>
        </w:rPr>
        <w:t>stC10YLRgdGC0LLQuNGPIOKEltCh0KQvMTI0LTM3NDMg0L7RgiAwNC4wOS4yMDE5</w:t>
      </w:r>
    </w:p>
    <w:p w14:paraId="65A55C58" w14:textId="77777777" w:rsidR="001B0EC4" w:rsidRPr="001B0EC4" w:rsidRDefault="001B0EC4" w:rsidP="001B0EC4">
      <w:pPr>
        <w:pStyle w:val="GOSTScript"/>
        <w:pBdr>
          <w:left w:val="dotted" w:sz="4" w:space="31" w:color="auto"/>
        </w:pBdr>
        <w:ind w:firstLine="0"/>
        <w:rPr>
          <w:highlight w:val="green"/>
        </w:rPr>
      </w:pPr>
      <w:r w:rsidRPr="001B0EC4">
        <w:rPr>
          <w:highlight w:val="green"/>
        </w:rPr>
        <w:t>DDTQl9Cw0LrQu9GO0YfQtdC90LjQtSDihJYgMTQ5LzcvNi80NTIg0L7RgiAzMC4x</w:t>
      </w:r>
    </w:p>
    <w:p w14:paraId="13D499B4" w14:textId="77777777" w:rsidR="001B0EC4" w:rsidRPr="001B0EC4" w:rsidRDefault="001B0EC4" w:rsidP="001B0EC4">
      <w:pPr>
        <w:pStyle w:val="GOSTScript"/>
        <w:pBdr>
          <w:left w:val="dotted" w:sz="4" w:space="31" w:color="auto"/>
        </w:pBdr>
        <w:ind w:firstLine="0"/>
        <w:rPr>
          <w:highlight w:val="green"/>
        </w:rPr>
      </w:pPr>
      <w:r w:rsidRPr="001B0EC4">
        <w:rPr>
          <w:highlight w:val="green"/>
        </w:rPr>
        <w:t>Mi4yMDIxMGYGA1UdHwRfMF0wLqAsoCqGKGh0dHA6Ly9jcmwucm9za2F6bmEucnUv</w:t>
      </w:r>
    </w:p>
    <w:p w14:paraId="5E1939EC" w14:textId="77777777" w:rsidR="001B0EC4" w:rsidRPr="001B0EC4" w:rsidRDefault="001B0EC4" w:rsidP="001B0EC4">
      <w:pPr>
        <w:pStyle w:val="GOSTScript"/>
        <w:pBdr>
          <w:left w:val="dotted" w:sz="4" w:space="31" w:color="auto"/>
        </w:pBdr>
        <w:ind w:firstLine="0"/>
        <w:rPr>
          <w:highlight w:val="green"/>
        </w:rPr>
      </w:pPr>
      <w:r w:rsidRPr="001B0EC4">
        <w:rPr>
          <w:highlight w:val="green"/>
        </w:rPr>
        <w:t>Y3JsL3VjZmtfMjAyMy5jcmwwK6ApoCeGJWh0dHA6Ly9jcmwuZmsubG9jYWwvY3Js</w:t>
      </w:r>
    </w:p>
    <w:p w14:paraId="08D00108" w14:textId="77777777" w:rsidR="001B0EC4" w:rsidRPr="001B0EC4" w:rsidRDefault="001B0EC4" w:rsidP="001B0EC4">
      <w:pPr>
        <w:pStyle w:val="GOSTScript"/>
        <w:pBdr>
          <w:left w:val="dotted" w:sz="4" w:space="31" w:color="auto"/>
        </w:pBdr>
        <w:ind w:firstLine="0"/>
        <w:rPr>
          <w:highlight w:val="green"/>
        </w:rPr>
      </w:pPr>
      <w:r w:rsidRPr="001B0EC4">
        <w:rPr>
          <w:highlight w:val="green"/>
        </w:rPr>
        <w:t>L3VjZmtfMjAyMy5jcmwwdwYIKwYBBQUHAQEEazBpMDQGCCsGAQUFBzAChihodHRw</w:t>
      </w:r>
    </w:p>
    <w:p w14:paraId="2EC451C5" w14:textId="77777777" w:rsidR="001B0EC4" w:rsidRPr="001B0EC4" w:rsidRDefault="001B0EC4" w:rsidP="001B0EC4">
      <w:pPr>
        <w:pStyle w:val="GOSTScript"/>
        <w:pBdr>
          <w:left w:val="dotted" w:sz="4" w:space="31" w:color="auto"/>
        </w:pBdr>
        <w:ind w:firstLine="0"/>
        <w:rPr>
          <w:highlight w:val="green"/>
        </w:rPr>
      </w:pPr>
      <w:r w:rsidRPr="001B0EC4">
        <w:rPr>
          <w:highlight w:val="green"/>
        </w:rPr>
        <w:t>Oi8vY3JsLnJvc2them5hLnJ1L2NybC91Y2ZrXzIwMjMuY3J0MDEGCCsGAQUFBzAC</w:t>
      </w:r>
    </w:p>
    <w:p w14:paraId="3C81BF72" w14:textId="77777777" w:rsidR="001B0EC4" w:rsidRPr="001B0EC4" w:rsidRDefault="001B0EC4" w:rsidP="001B0EC4">
      <w:pPr>
        <w:pStyle w:val="GOSTScript"/>
        <w:pBdr>
          <w:left w:val="dotted" w:sz="4" w:space="31" w:color="auto"/>
        </w:pBdr>
        <w:ind w:firstLine="0"/>
        <w:rPr>
          <w:highlight w:val="green"/>
        </w:rPr>
      </w:pPr>
      <w:r w:rsidRPr="001B0EC4">
        <w:rPr>
          <w:highlight w:val="green"/>
        </w:rPr>
        <w:t>hiVodHRwOi8vY3JsLmZrLmxvY2FsL2NybC91Y2ZrXzIwMjMuY3J0MB0GA1UdDgQW</w:t>
      </w:r>
    </w:p>
    <w:p w14:paraId="589A39D3" w14:textId="77777777" w:rsidR="001B0EC4" w:rsidRPr="001B0EC4" w:rsidRDefault="001B0EC4" w:rsidP="001B0EC4">
      <w:pPr>
        <w:pStyle w:val="GOSTScript"/>
        <w:pBdr>
          <w:left w:val="dotted" w:sz="4" w:space="31" w:color="auto"/>
        </w:pBdr>
        <w:ind w:firstLine="0"/>
        <w:rPr>
          <w:highlight w:val="green"/>
        </w:rPr>
      </w:pPr>
      <w:r w:rsidRPr="001B0EC4">
        <w:rPr>
          <w:highlight w:val="green"/>
        </w:rPr>
        <w:t>BBS2CLEYT4GRj5ndOcrT5CnSVHrtbjCCAXcGA1UdIwSCAW4wggFqgBSnC5Uob5/k</w:t>
      </w:r>
    </w:p>
    <w:p w14:paraId="2FA94372" w14:textId="77777777" w:rsidR="001B0EC4" w:rsidRPr="001B0EC4" w:rsidRDefault="001B0EC4" w:rsidP="001B0EC4">
      <w:pPr>
        <w:pStyle w:val="GOSTScript"/>
        <w:pBdr>
          <w:left w:val="dotted" w:sz="4" w:space="31" w:color="auto"/>
        </w:pBdr>
        <w:ind w:firstLine="0"/>
        <w:rPr>
          <w:highlight w:val="green"/>
        </w:rPr>
      </w:pPr>
      <w:r w:rsidRPr="001B0EC4">
        <w:rPr>
          <w:highlight w:val="green"/>
        </w:rPr>
        <w:t>S4pRgLKFH4lK/OfwnKGCAUOkggE/MIIBOzEhMB8GCSqGSIb3DQEJARYSZGl0QGRp</w:t>
      </w:r>
    </w:p>
    <w:p w14:paraId="0B8D468E" w14:textId="77777777" w:rsidR="001B0EC4" w:rsidRPr="001B0EC4" w:rsidRDefault="001B0EC4" w:rsidP="001B0EC4">
      <w:pPr>
        <w:pStyle w:val="GOSTScript"/>
        <w:pBdr>
          <w:left w:val="dotted" w:sz="4" w:space="31" w:color="auto"/>
        </w:pBdr>
        <w:ind w:firstLine="0"/>
        <w:rPr>
          <w:highlight w:val="green"/>
        </w:rPr>
      </w:pPr>
      <w:r w:rsidRPr="001B0EC4">
        <w:rPr>
          <w:highlight w:val="green"/>
        </w:rPr>
        <w:t>Z2l0YWwuZ292LnJ1MQswCQYDVQQGEwJSVTEYMBYGA1UECAwPNzcg0JzQvtGB0LrQ</w:t>
      </w:r>
    </w:p>
    <w:p w14:paraId="45D87CC5" w14:textId="77777777" w:rsidR="001B0EC4" w:rsidRPr="001B0EC4" w:rsidRDefault="001B0EC4" w:rsidP="001B0EC4">
      <w:pPr>
        <w:pStyle w:val="GOSTScript"/>
        <w:pBdr>
          <w:left w:val="dotted" w:sz="4" w:space="31" w:color="auto"/>
        </w:pBdr>
        <w:ind w:firstLine="0"/>
        <w:rPr>
          <w:highlight w:val="green"/>
        </w:rPr>
      </w:pPr>
      <w:r w:rsidRPr="001B0EC4">
        <w:rPr>
          <w:highlight w:val="green"/>
        </w:rPr>
        <w:t>stCwMRkwFwYDVQQHDBDQsy4g0JzQvtGB0LrQstCwMVMwUQYDVQQJDErQn9GA0LXR</w:t>
      </w:r>
    </w:p>
    <w:p w14:paraId="1D375A79" w14:textId="77777777" w:rsidR="001B0EC4" w:rsidRPr="001B0EC4" w:rsidRDefault="001B0EC4" w:rsidP="001B0EC4">
      <w:pPr>
        <w:pStyle w:val="GOSTScript"/>
        <w:pBdr>
          <w:left w:val="dotted" w:sz="4" w:space="31" w:color="auto"/>
        </w:pBdr>
        <w:ind w:firstLine="0"/>
        <w:rPr>
          <w:highlight w:val="green"/>
        </w:rPr>
      </w:pPr>
      <w:r w:rsidRPr="001B0EC4">
        <w:rPr>
          <w:highlight w:val="green"/>
        </w:rPr>
        <w:t>gdC90LXQvdGB0LrQsNGPINC90LDQsdC10YDQtdC20L3QsNGPLCDQtNC+0LwgMTAs</w:t>
      </w:r>
    </w:p>
    <w:p w14:paraId="6F96A3AE" w14:textId="77777777" w:rsidR="001B0EC4" w:rsidRPr="001B0EC4" w:rsidRDefault="001B0EC4" w:rsidP="001B0EC4">
      <w:pPr>
        <w:pStyle w:val="GOSTScript"/>
        <w:pBdr>
          <w:left w:val="dotted" w:sz="4" w:space="31" w:color="auto"/>
        </w:pBdr>
        <w:ind w:firstLine="0"/>
        <w:rPr>
          <w:highlight w:val="green"/>
        </w:rPr>
      </w:pPr>
      <w:r w:rsidRPr="001B0EC4">
        <w:rPr>
          <w:highlight w:val="green"/>
        </w:rPr>
        <w:t>INGB0YLRgNC+0LXQvdC40LUgMjEmMCQGA1UECgwd0JzQuNC90YbQuNGE0YDRiyDQ</w:t>
      </w:r>
    </w:p>
    <w:p w14:paraId="01122E3F" w14:textId="77777777" w:rsidR="001B0EC4" w:rsidRPr="001B0EC4" w:rsidRDefault="001B0EC4" w:rsidP="001B0EC4">
      <w:pPr>
        <w:pStyle w:val="GOSTScript"/>
        <w:pBdr>
          <w:left w:val="dotted" w:sz="4" w:space="31" w:color="auto"/>
        </w:pBdr>
        <w:ind w:firstLine="0"/>
        <w:rPr>
          <w:highlight w:val="green"/>
        </w:rPr>
      </w:pPr>
      <w:r w:rsidRPr="001B0EC4">
        <w:rPr>
          <w:highlight w:val="green"/>
        </w:rPr>
        <w:t>oNC+0YHRgdC40LgxGDAWBgUqhQNkARINMTA0NzcwMjAyNjcwMTEVMBMGBSqFA2QE</w:t>
      </w:r>
    </w:p>
    <w:p w14:paraId="3184C6E2" w14:textId="77777777" w:rsidR="001B0EC4" w:rsidRPr="001B0EC4" w:rsidRDefault="001B0EC4" w:rsidP="001B0EC4">
      <w:pPr>
        <w:pStyle w:val="GOSTScript"/>
        <w:pBdr>
          <w:left w:val="dotted" w:sz="4" w:space="31" w:color="auto"/>
        </w:pBdr>
        <w:ind w:firstLine="0"/>
        <w:rPr>
          <w:highlight w:val="green"/>
        </w:rPr>
      </w:pPr>
      <w:r w:rsidRPr="001B0EC4">
        <w:rPr>
          <w:highlight w:val="green"/>
        </w:rPr>
        <w:t>Ego3NzEwNDc0Mzc1MSYwJAYDVQQDDB3QnNC40L3RhtC40YTRgNGLINCg0L7RgdGB</w:t>
      </w:r>
    </w:p>
    <w:p w14:paraId="4DCE9515" w14:textId="77777777" w:rsidR="001B0EC4" w:rsidRPr="001B0EC4" w:rsidRDefault="001B0EC4" w:rsidP="001B0EC4">
      <w:pPr>
        <w:pStyle w:val="GOSTScript"/>
        <w:pBdr>
          <w:left w:val="dotted" w:sz="4" w:space="31" w:color="auto"/>
        </w:pBdr>
        <w:ind w:firstLine="0"/>
        <w:rPr>
          <w:highlight w:val="green"/>
        </w:rPr>
      </w:pPr>
      <w:r w:rsidRPr="001B0EC4">
        <w:rPr>
          <w:highlight w:val="green"/>
        </w:rPr>
        <w:t>0LjQuIILAPCp4okAAAAAB54wCgYIKoUDBwEBAwIDQQBc1YVmSyZeaF3G8imBuxh7</w:t>
      </w:r>
    </w:p>
    <w:p w14:paraId="093A28D3" w14:textId="77777777" w:rsidR="001B0EC4" w:rsidRPr="001B0EC4" w:rsidRDefault="001B0EC4" w:rsidP="001B0EC4">
      <w:pPr>
        <w:pStyle w:val="GOSTScript"/>
        <w:pBdr>
          <w:left w:val="dotted" w:sz="4" w:space="31" w:color="auto"/>
        </w:pBdr>
        <w:ind w:firstLine="0"/>
        <w:rPr>
          <w:highlight w:val="green"/>
        </w:rPr>
      </w:pPr>
      <w:r w:rsidRPr="001B0EC4">
        <w:rPr>
          <w:highlight w:val="green"/>
        </w:rPr>
        <w:t>znetWKMRMvDZjibzOOAzj8CzV0eMF0/xkuW4GyRWWy2hn7pxiZvbU9XLyut0+rYO&lt;/X509Certificate&gt;</w:t>
      </w:r>
    </w:p>
    <w:p w14:paraId="173CEEE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&lt;/X509Data&gt;</w:t>
      </w:r>
    </w:p>
    <w:p w14:paraId="17A531D7"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&lt;/KeyInfo&gt;</w:t>
      </w:r>
    </w:p>
    <w:p w14:paraId="3775C180"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3B8D0E69"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 xmlns="http://uri.etsi.org/01903/v1.4.1#" Target="Id-sig-5e6e9e692350ffce7033a64a33d7d015197e"&gt;</w:t>
      </w:r>
    </w:p>
    <w:p w14:paraId="2D6EB3D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 Id="Id-sp-e27c7186aa1256321bd4528e8ef521beaf60"&gt;</w:t>
      </w:r>
    </w:p>
    <w:p w14:paraId="0AF686A5"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 Id="Id-ssp-2ad53a5192b9ba1ea9fca144148b09f59cca"&gt;</w:t>
      </w:r>
    </w:p>
    <w:p w14:paraId="2E98104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&lt;SigningTime&gt;2024-08-21T09:22:37Z&lt;/SigningTime&gt;</w:t>
      </w:r>
    </w:p>
    <w:p w14:paraId="1AB45CD1"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r>
      <w:r w:rsidRPr="001B0EC4">
        <w:rPr>
          <w:highlight w:val="green"/>
        </w:rPr>
        <w:tab/>
        <w:t>&lt;/SignedSignatureProperties&gt;</w:t>
      </w:r>
    </w:p>
    <w:p w14:paraId="1459712E"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r>
      <w:r w:rsidRPr="001B0EC4">
        <w:rPr>
          <w:highlight w:val="green"/>
        </w:rPr>
        <w:tab/>
        <w:t>&lt;/SignedProperties&gt;</w:t>
      </w:r>
    </w:p>
    <w:p w14:paraId="4657AE7A"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r>
      <w:r w:rsidRPr="001B0EC4">
        <w:rPr>
          <w:highlight w:val="green"/>
        </w:rPr>
        <w:tab/>
        <w:t>&lt;/QualifyingProperties&gt;</w:t>
      </w:r>
    </w:p>
    <w:p w14:paraId="2CCD6413" w14:textId="77777777" w:rsidR="001B0EC4" w:rsidRPr="001B0EC4" w:rsidRDefault="001B0EC4" w:rsidP="001B0EC4">
      <w:pPr>
        <w:pStyle w:val="GOSTScript"/>
        <w:pBdr>
          <w:left w:val="dotted" w:sz="4" w:space="31" w:color="auto"/>
        </w:pBdr>
        <w:ind w:firstLine="0"/>
        <w:rPr>
          <w:highlight w:val="green"/>
        </w:rPr>
      </w:pPr>
      <w:r w:rsidRPr="001B0EC4">
        <w:rPr>
          <w:highlight w:val="green"/>
        </w:rPr>
        <w:tab/>
      </w:r>
      <w:r w:rsidRPr="001B0EC4">
        <w:rPr>
          <w:highlight w:val="green"/>
        </w:rPr>
        <w:tab/>
        <w:t>&lt;/Object&gt;</w:t>
      </w:r>
    </w:p>
    <w:p w14:paraId="23753078" w14:textId="61F78AD7" w:rsidR="004973E1" w:rsidRDefault="001B0EC4" w:rsidP="001B0EC4">
      <w:pPr>
        <w:pStyle w:val="GOSTScript"/>
        <w:pBdr>
          <w:left w:val="dotted" w:sz="4" w:space="31" w:color="auto"/>
        </w:pBdr>
        <w:ind w:firstLine="0"/>
      </w:pPr>
      <w:r w:rsidRPr="001B0EC4">
        <w:rPr>
          <w:highlight w:val="green"/>
        </w:rPr>
        <w:tab/>
        <w:t>&lt;/ds:Signature&gt;</w:t>
      </w:r>
    </w:p>
    <w:p w14:paraId="5E727E15" w14:textId="0160286A" w:rsidR="00F9534A" w:rsidRDefault="00F9534A" w:rsidP="001B0EC4">
      <w:pPr>
        <w:pStyle w:val="GOSTScript"/>
        <w:pBdr>
          <w:left w:val="dotted" w:sz="4" w:space="31" w:color="auto"/>
        </w:pBdr>
        <w:ind w:firstLine="0"/>
      </w:pPr>
    </w:p>
    <w:p w14:paraId="61D135C5" w14:textId="767EE3DD" w:rsidR="00656223" w:rsidRDefault="004973E1" w:rsidP="001B0EC4">
      <w:pPr>
        <w:pStyle w:val="GOSTScript"/>
        <w:pBdr>
          <w:left w:val="dotted" w:sz="4" w:space="31" w:color="auto"/>
        </w:pBdr>
        <w:ind w:firstLine="0"/>
      </w:pPr>
      <w:r>
        <w:t>&lt;/self:ARP_DOC_R_005&gt;</w:t>
      </w:r>
    </w:p>
    <w:p w14:paraId="124757C2" w14:textId="77777777" w:rsidR="00656223" w:rsidRPr="00D04AFE" w:rsidRDefault="00656223" w:rsidP="00801701"/>
    <w:p w14:paraId="1C24D371" w14:textId="77777777" w:rsidR="00656223" w:rsidRPr="00D04AFE" w:rsidRDefault="00656223" w:rsidP="00801701"/>
    <w:p w14:paraId="1447C7B0" w14:textId="77777777" w:rsidR="00656223" w:rsidRPr="00D04AFE" w:rsidRDefault="00656223" w:rsidP="00801701"/>
    <w:p w14:paraId="28D6F523" w14:textId="77777777" w:rsidR="00656223" w:rsidRPr="00D04AFE" w:rsidRDefault="00656223" w:rsidP="00801701"/>
    <w:p w14:paraId="2DC41B94" w14:textId="77777777" w:rsidR="00656223" w:rsidRPr="00D04AFE" w:rsidRDefault="00656223" w:rsidP="00801701"/>
    <w:p w14:paraId="061D667E" w14:textId="77777777" w:rsidR="00656223" w:rsidRPr="00D04AFE" w:rsidRDefault="00656223" w:rsidP="00801701"/>
    <w:p w14:paraId="7CF8921D" w14:textId="30F1A69F" w:rsidR="00656223" w:rsidRDefault="00656223" w:rsidP="00656223">
      <w:pPr>
        <w:rPr>
          <w:lang w:val="en-US"/>
        </w:rPr>
      </w:pPr>
    </w:p>
    <w:p w14:paraId="008F318F" w14:textId="46601AF5" w:rsidR="00656223" w:rsidRPr="005E3229" w:rsidRDefault="0065798C" w:rsidP="005E3229">
      <w:pPr>
        <w:pStyle w:val="14"/>
      </w:pPr>
      <w:bookmarkStart w:id="4114" w:name="_Toc182483824"/>
      <w:r w:rsidRPr="005E3229">
        <w:lastRenderedPageBreak/>
        <w:t>Требования к составу информации при информационном взаимодействии между клиентами и территориальными органами федерального казначейства по казначейскому сопровождению</w:t>
      </w:r>
      <w:r w:rsidR="005E3229">
        <w:t xml:space="preserve"> (XML-формат)</w:t>
      </w:r>
      <w:bookmarkEnd w:id="4114"/>
    </w:p>
    <w:p w14:paraId="4646F4BB" w14:textId="1727F98E" w:rsidR="0065798C" w:rsidRPr="00801701" w:rsidRDefault="0065798C" w:rsidP="005E3229">
      <w:pPr>
        <w:pStyle w:val="25"/>
        <w:rPr>
          <w:highlight w:val="green"/>
        </w:rPr>
      </w:pPr>
      <w:bookmarkStart w:id="4115" w:name="_Toc182483825"/>
      <w:r w:rsidRPr="00801701">
        <w:rPr>
          <w:highlight w:val="green"/>
        </w:rPr>
        <w:t>Описание документа «Карточка контракта»</w:t>
      </w:r>
      <w:bookmarkEnd w:id="4115"/>
    </w:p>
    <w:p w14:paraId="2B278174" w14:textId="375292F5" w:rsidR="0065798C" w:rsidRPr="00801701" w:rsidRDefault="0065798C" w:rsidP="00057F1C">
      <w:pPr>
        <w:pStyle w:val="32"/>
        <w:tabs>
          <w:tab w:val="num" w:pos="284"/>
        </w:tabs>
        <w:suppressAutoHyphens w:val="0"/>
        <w:ind w:left="1418"/>
        <w:rPr>
          <w:highlight w:val="green"/>
        </w:rPr>
      </w:pPr>
      <w:bookmarkStart w:id="4116" w:name="_Toc182483826"/>
      <w:r w:rsidRPr="00801701">
        <w:rPr>
          <w:highlight w:val="green"/>
        </w:rPr>
        <w:t>Назначение и маршрут документа</w:t>
      </w:r>
      <w:bookmarkEnd w:id="4116"/>
    </w:p>
    <w:p w14:paraId="259DF89D" w14:textId="77777777" w:rsidR="0065798C" w:rsidRPr="005E3229" w:rsidRDefault="0065798C" w:rsidP="005E3229">
      <w:pPr>
        <w:pStyle w:val="GOSTNormal"/>
      </w:pPr>
      <w:r w:rsidRPr="005E3229">
        <w:t>Документ «Карточка контракта» предназначен для описания состава данных электронной карточки контракта, формируемой по субподрядным контрактам (договорам), т.е. контрактам (договорам) 1-го и последующего уровня кооперации, с последующим включением данных в Перечень документов-оснований (далее – Карточка контракта), формируемой в целях исполнения санкционирования целевых расходов в рамках казначейского сопровождения, выполняемого ТОФК обслуживания 71 л/с.</w:t>
      </w:r>
    </w:p>
    <w:p w14:paraId="38575EBA" w14:textId="77777777" w:rsidR="0065798C" w:rsidRPr="005E3229" w:rsidRDefault="0065798C" w:rsidP="005E3229">
      <w:pPr>
        <w:pStyle w:val="GOSTNormal"/>
      </w:pPr>
      <w:r w:rsidRPr="005E3229">
        <w:t>Документ «Карточка контракта» также может содержать в себе вложения в блоке «attachments».</w:t>
      </w:r>
    </w:p>
    <w:p w14:paraId="0AD9C82F" w14:textId="29E246F9" w:rsidR="0065798C" w:rsidRPr="005E3229" w:rsidRDefault="0065798C" w:rsidP="005E3229">
      <w:pPr>
        <w:pStyle w:val="GOSTNormal"/>
      </w:pPr>
      <w:r w:rsidRPr="005E3229">
        <w:t xml:space="preserve">При коде формирования 4 </w:t>
      </w:r>
      <w:r w:rsidR="00695811" w:rsidRPr="005E3229">
        <w:t>–</w:t>
      </w:r>
      <w:r w:rsidRPr="005E3229">
        <w:t xml:space="preserve"> «Расторжение» реквизиты недоступны для редактирования</w:t>
      </w:r>
      <w:r w:rsidR="00A2213B" w:rsidRPr="005E3229">
        <w:t xml:space="preserve"> по отношению к реквизитам предыдущей версии Карточки контракта, включенной в Перечень документов-оснований,</w:t>
      </w:r>
      <w:r w:rsidRPr="005E3229">
        <w:t xml:space="preserve"> за исключением реквизитов вкладки «Документ-основание»: «Цена контракта (договора)», «Сумма целевых средств», «Сумма прибыли», реквизита «Сумма» таблицы «Сумма платежей по контракту», «Сумма аванса» таблицы «Сумма аванса, предусмотр</w:t>
      </w:r>
      <w:bookmarkStart w:id="4117" w:name="_GoBack"/>
      <w:bookmarkEnd w:id="4117"/>
      <w:r w:rsidRPr="005E3229">
        <w:t xml:space="preserve">енного условиями контракта (договора)», «Сумма контракта» и «Сумма ЦС» таблицы «Информация из контракта (договора)», «Количество» таблицы «Объект закупки». При типе формирования 5 </w:t>
      </w:r>
      <w:r w:rsidR="00695811" w:rsidRPr="005E3229">
        <w:t>–</w:t>
      </w:r>
      <w:r w:rsidRPr="005E3229">
        <w:t xml:space="preserve"> «</w:t>
      </w:r>
      <w:r w:rsidR="00695811">
        <w:t>а</w:t>
      </w:r>
      <w:r w:rsidRPr="005E3229">
        <w:t xml:space="preserve">ннулирование» или 6 </w:t>
      </w:r>
      <w:r w:rsidR="00695811" w:rsidRPr="005E3229">
        <w:t>–</w:t>
      </w:r>
      <w:r w:rsidRPr="005E3229">
        <w:t xml:space="preserve"> «</w:t>
      </w:r>
      <w:r w:rsidR="00695811">
        <w:t>з</w:t>
      </w:r>
      <w:r w:rsidRPr="005E3229">
        <w:t>авершение» реквизит</w:t>
      </w:r>
      <w:r w:rsidR="00A2213B" w:rsidRPr="005E3229">
        <w:t>ы недоступны для редактирования по отношению к реквизитам предыдущей версии Карточки контракта, включенной в Перечень документов-оснований.</w:t>
      </w:r>
    </w:p>
    <w:p w14:paraId="5FE178E8" w14:textId="17F32797" w:rsidR="0065798C" w:rsidRPr="00801701" w:rsidRDefault="0065798C" w:rsidP="005E3229">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r w:rsidR="00E066E2">
        <w:rPr>
          <w:noProof/>
          <w:highlight w:val="green"/>
        </w:rPr>
        <w:t>212</w:t>
      </w:r>
      <w:r w:rsidRPr="00801701">
        <w:rPr>
          <w:highlight w:val="green"/>
        </w:rPr>
        <w:fldChar w:fldCharType="end"/>
      </w:r>
      <w:r w:rsidRPr="00801701">
        <w:rPr>
          <w:highlight w:val="green"/>
        </w:rPr>
        <w:t xml:space="preserve"> – Маршрут документа «Карточка контракта»</w:t>
      </w:r>
    </w:p>
    <w:tbl>
      <w:tblPr>
        <w:tblStyle w:val="GOSTTable"/>
        <w:tblW w:w="5000" w:type="pct"/>
        <w:tblLook w:val="07E0" w:firstRow="1" w:lastRow="1" w:firstColumn="1" w:lastColumn="1" w:noHBand="1" w:noVBand="1"/>
      </w:tblPr>
      <w:tblGrid>
        <w:gridCol w:w="2552"/>
        <w:gridCol w:w="2551"/>
        <w:gridCol w:w="4591"/>
      </w:tblGrid>
      <w:tr w:rsidR="0065798C" w:rsidRPr="00C44296" w14:paraId="3FA9E037" w14:textId="77777777" w:rsidTr="00636E5C">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67E84135" w14:textId="77777777" w:rsidR="0065798C" w:rsidRPr="00C44296" w:rsidRDefault="0065798C" w:rsidP="005E3229">
            <w:pPr>
              <w:pStyle w:val="GOSTTableHead"/>
            </w:pPr>
            <w:r w:rsidRPr="00C44296">
              <w:t>Отправитель</w:t>
            </w:r>
          </w:p>
        </w:tc>
        <w:tc>
          <w:tcPr>
            <w:tcW w:w="1316" w:type="pct"/>
          </w:tcPr>
          <w:p w14:paraId="541A81CB" w14:textId="77777777" w:rsidR="0065798C" w:rsidRPr="00C44296" w:rsidRDefault="0065798C" w:rsidP="005E3229">
            <w:pPr>
              <w:pStyle w:val="GOSTTableHead"/>
            </w:pPr>
            <w:r w:rsidRPr="00C44296">
              <w:t>Получатель</w:t>
            </w:r>
          </w:p>
        </w:tc>
        <w:tc>
          <w:tcPr>
            <w:tcW w:w="2368" w:type="pct"/>
          </w:tcPr>
          <w:p w14:paraId="17F22609" w14:textId="77777777" w:rsidR="0065798C" w:rsidRPr="00C44296" w:rsidRDefault="0065798C" w:rsidP="005E3229">
            <w:pPr>
              <w:pStyle w:val="GOSTTableHead"/>
            </w:pPr>
            <w:r w:rsidRPr="00C44296">
              <w:t>Примечание</w:t>
            </w:r>
          </w:p>
        </w:tc>
      </w:tr>
      <w:tr w:rsidR="0065798C" w:rsidRPr="00C44296" w14:paraId="7445E74E" w14:textId="77777777" w:rsidTr="00636E5C">
        <w:tc>
          <w:tcPr>
            <w:tcW w:w="1316" w:type="pct"/>
          </w:tcPr>
          <w:p w14:paraId="730B799D" w14:textId="0782FFB8" w:rsidR="0065798C" w:rsidRPr="00C44296" w:rsidRDefault="0097318E" w:rsidP="005E3229">
            <w:pPr>
              <w:pStyle w:val="GOSTTablenorm"/>
            </w:pPr>
            <w:r>
              <w:t>Стороннее ППО</w:t>
            </w:r>
          </w:p>
        </w:tc>
        <w:tc>
          <w:tcPr>
            <w:tcW w:w="1316" w:type="pct"/>
          </w:tcPr>
          <w:p w14:paraId="1A4581DC" w14:textId="77777777" w:rsidR="0065798C" w:rsidRPr="00C44296" w:rsidRDefault="0065798C" w:rsidP="005E3229">
            <w:pPr>
              <w:pStyle w:val="GOSTTablenorm"/>
            </w:pPr>
            <w:r w:rsidRPr="00BB2F32">
              <w:rPr>
                <w:szCs w:val="22"/>
              </w:rPr>
              <w:t>ТОФК (Компонент КС ПУР ЭБ)</w:t>
            </w:r>
          </w:p>
        </w:tc>
        <w:tc>
          <w:tcPr>
            <w:tcW w:w="2368" w:type="pct"/>
          </w:tcPr>
          <w:p w14:paraId="77939848" w14:textId="77777777" w:rsidR="0065798C" w:rsidRPr="00C44296" w:rsidRDefault="0065798C" w:rsidP="005E3229">
            <w:pPr>
              <w:pStyle w:val="GOSTTablenorm"/>
            </w:pPr>
          </w:p>
        </w:tc>
      </w:tr>
    </w:tbl>
    <w:p w14:paraId="38C7A3EE" w14:textId="2981710C" w:rsidR="0065798C" w:rsidRPr="00801701" w:rsidRDefault="0065798C" w:rsidP="00057F1C">
      <w:pPr>
        <w:pStyle w:val="32"/>
        <w:tabs>
          <w:tab w:val="num" w:pos="284"/>
        </w:tabs>
        <w:suppressAutoHyphens w:val="0"/>
        <w:ind w:left="1418"/>
        <w:rPr>
          <w:highlight w:val="green"/>
        </w:rPr>
      </w:pPr>
      <w:bookmarkStart w:id="4118" w:name="_Toc182483827"/>
      <w:r w:rsidRPr="00801701">
        <w:rPr>
          <w:highlight w:val="green"/>
        </w:rPr>
        <w:t>Описание комплексного типа «</w:t>
      </w:r>
      <w:r w:rsidRPr="005E3229">
        <w:rPr>
          <w:rFonts w:eastAsiaTheme="minorHAnsi"/>
          <w:highlight w:val="green"/>
        </w:rPr>
        <w:t>tTSE_ContractCard_D108</w:t>
      </w:r>
      <w:r w:rsidRPr="00801701">
        <w:rPr>
          <w:highlight w:val="green"/>
        </w:rPr>
        <w:t>»</w:t>
      </w:r>
      <w:bookmarkEnd w:id="4118"/>
    </w:p>
    <w:p w14:paraId="5DE8C065" w14:textId="4880B146" w:rsidR="0065798C" w:rsidRPr="00801701" w:rsidRDefault="0065798C" w:rsidP="005E3229">
      <w:pPr>
        <w:pStyle w:val="GOSTNameTable"/>
        <w:rPr>
          <w:highlight w:val="green"/>
        </w:rPr>
      </w:pPr>
      <w:r w:rsidRPr="00801701">
        <w:rPr>
          <w:highlight w:val="green"/>
        </w:rPr>
        <w:fldChar w:fldCharType="begin"/>
      </w:r>
      <w:r w:rsidRPr="00801701">
        <w:rPr>
          <w:highlight w:val="green"/>
        </w:rPr>
        <w:instrText xml:space="preserve"> SEQ Таблица \* ARABIC </w:instrText>
      </w:r>
      <w:r w:rsidRPr="00801701">
        <w:rPr>
          <w:highlight w:val="green"/>
        </w:rPr>
        <w:fldChar w:fldCharType="separate"/>
      </w:r>
      <w:r w:rsidR="00E066E2">
        <w:rPr>
          <w:noProof/>
          <w:highlight w:val="green"/>
        </w:rPr>
        <w:t>213</w:t>
      </w:r>
      <w:r w:rsidRPr="00801701">
        <w:rPr>
          <w:highlight w:val="green"/>
        </w:rPr>
        <w:fldChar w:fldCharType="end"/>
      </w:r>
      <w:r w:rsidRPr="00801701">
        <w:rPr>
          <w:highlight w:val="green"/>
        </w:rPr>
        <w:t xml:space="preserve"> – Описание комплексного типа «</w:t>
      </w:r>
      <w:r w:rsidRPr="005E3229">
        <w:rPr>
          <w:rFonts w:eastAsiaTheme="minorHAnsi"/>
          <w:highlight w:val="green"/>
        </w:rPr>
        <w:t>tTSE_ContractCard_D108</w:t>
      </w:r>
      <w:r w:rsidRPr="00801701">
        <w:rPr>
          <w:highlight w:val="green"/>
        </w:rPr>
        <w:t>»</w:t>
      </w:r>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798C" w:rsidRPr="00A20A62" w14:paraId="4B83FC3C" w14:textId="77777777" w:rsidTr="00636E5C">
        <w:trPr>
          <w:cnfStyle w:val="100000000000" w:firstRow="1" w:lastRow="0" w:firstColumn="0" w:lastColumn="0" w:oddVBand="0" w:evenVBand="0" w:oddHBand="0" w:evenHBand="0" w:firstRowFirstColumn="0" w:firstRowLastColumn="0" w:lastRowFirstColumn="0" w:lastRowLastColumn="0"/>
        </w:trPr>
        <w:tc>
          <w:tcPr>
            <w:tcW w:w="1703" w:type="dxa"/>
          </w:tcPr>
          <w:p w14:paraId="4529C1DA" w14:textId="77777777" w:rsidR="0065798C" w:rsidRPr="00A20A62" w:rsidRDefault="0065798C" w:rsidP="005E3229">
            <w:pPr>
              <w:pStyle w:val="GOSTTableHead"/>
            </w:pPr>
            <w:r w:rsidRPr="00A20A62">
              <w:t>Наименование элемента</w:t>
            </w:r>
          </w:p>
        </w:tc>
        <w:tc>
          <w:tcPr>
            <w:tcW w:w="1700" w:type="dxa"/>
          </w:tcPr>
          <w:p w14:paraId="6DFE95E5" w14:textId="77777777" w:rsidR="0065798C" w:rsidRPr="00A20A62" w:rsidRDefault="0065798C" w:rsidP="005E3229">
            <w:pPr>
              <w:pStyle w:val="GOSTTableHead"/>
            </w:pPr>
            <w:r w:rsidRPr="00A20A62">
              <w:t>Сокращенное наименование (код) элемента</w:t>
            </w:r>
          </w:p>
        </w:tc>
        <w:tc>
          <w:tcPr>
            <w:tcW w:w="568" w:type="dxa"/>
          </w:tcPr>
          <w:p w14:paraId="5AC959E4" w14:textId="77777777" w:rsidR="0065798C" w:rsidRPr="00A20A62" w:rsidRDefault="0065798C" w:rsidP="005E3229">
            <w:pPr>
              <w:pStyle w:val="GOSTTableHead"/>
            </w:pPr>
            <w:r w:rsidRPr="00A20A62">
              <w:t>Тип</w:t>
            </w:r>
          </w:p>
        </w:tc>
        <w:tc>
          <w:tcPr>
            <w:tcW w:w="1135" w:type="dxa"/>
          </w:tcPr>
          <w:p w14:paraId="798A68A6" w14:textId="77777777" w:rsidR="0065798C" w:rsidRPr="00A20A62" w:rsidRDefault="0065798C" w:rsidP="005E3229">
            <w:pPr>
              <w:pStyle w:val="GOSTTableHead"/>
            </w:pPr>
            <w:r w:rsidRPr="00A20A62">
              <w:t>Формат элемента</w:t>
            </w:r>
          </w:p>
        </w:tc>
        <w:tc>
          <w:tcPr>
            <w:tcW w:w="568" w:type="dxa"/>
          </w:tcPr>
          <w:p w14:paraId="4DDDACED" w14:textId="77777777" w:rsidR="0065798C" w:rsidRPr="00A20A62" w:rsidRDefault="0065798C" w:rsidP="005E3229">
            <w:pPr>
              <w:pStyle w:val="GOSTTableHead"/>
            </w:pPr>
            <w:r w:rsidRPr="00A20A62">
              <w:t>Обязательность</w:t>
            </w:r>
          </w:p>
        </w:tc>
        <w:tc>
          <w:tcPr>
            <w:tcW w:w="4020" w:type="dxa"/>
          </w:tcPr>
          <w:p w14:paraId="4C3FED6B" w14:textId="77777777" w:rsidR="0065798C" w:rsidRPr="00A20A62" w:rsidRDefault="0065798C" w:rsidP="005E3229">
            <w:pPr>
              <w:pStyle w:val="GOSTTableHead"/>
            </w:pPr>
            <w:r w:rsidRPr="00A20A62">
              <w:t>Дополнительная информация</w:t>
            </w:r>
          </w:p>
        </w:tc>
      </w:tr>
      <w:tr w:rsidR="0065798C" w:rsidRPr="00A20A62" w14:paraId="5BA0603E" w14:textId="77777777" w:rsidTr="00636E5C">
        <w:tc>
          <w:tcPr>
            <w:tcW w:w="1703" w:type="dxa"/>
          </w:tcPr>
          <w:p w14:paraId="217065E3" w14:textId="77777777" w:rsidR="0065798C" w:rsidRPr="00A20A62" w:rsidRDefault="0065798C" w:rsidP="005E3229">
            <w:pPr>
              <w:pStyle w:val="GOSTTablenorm"/>
            </w:pPr>
            <w:r w:rsidRPr="00A20A62">
              <w:t>Версия формата обмена</w:t>
            </w:r>
          </w:p>
        </w:tc>
        <w:tc>
          <w:tcPr>
            <w:tcW w:w="1700" w:type="dxa"/>
          </w:tcPr>
          <w:p w14:paraId="70017201" w14:textId="0F547570" w:rsidR="0065798C" w:rsidRPr="002E7B9F" w:rsidRDefault="003F54A4" w:rsidP="005E3229">
            <w:pPr>
              <w:pStyle w:val="GOSTTablenorm"/>
              <w:rPr>
                <w:lang w:val="en-US"/>
              </w:rPr>
            </w:pPr>
            <w:r>
              <w:rPr>
                <w:lang w:val="en-US"/>
              </w:rPr>
              <w:t>v</w:t>
            </w:r>
            <w:r w:rsidR="0065798C" w:rsidRPr="00A20A62">
              <w:t>ersion</w:t>
            </w:r>
            <w:r>
              <w:rPr>
                <w:lang w:val="en-US"/>
              </w:rPr>
              <w:t>ID</w:t>
            </w:r>
          </w:p>
        </w:tc>
        <w:tc>
          <w:tcPr>
            <w:tcW w:w="568" w:type="dxa"/>
          </w:tcPr>
          <w:p w14:paraId="027F8794" w14:textId="77777777" w:rsidR="0065798C" w:rsidRPr="00A20A62" w:rsidRDefault="0065798C" w:rsidP="005E3229">
            <w:pPr>
              <w:pStyle w:val="GOSTTablenorm"/>
            </w:pPr>
            <w:r w:rsidRPr="00A20A62">
              <w:t>А</w:t>
            </w:r>
          </w:p>
        </w:tc>
        <w:tc>
          <w:tcPr>
            <w:tcW w:w="1135" w:type="dxa"/>
          </w:tcPr>
          <w:p w14:paraId="7180EBF0" w14:textId="77777777" w:rsidR="0065798C" w:rsidRPr="00A20A62" w:rsidRDefault="0065798C" w:rsidP="005E3229">
            <w:pPr>
              <w:pStyle w:val="GOSTTablenorm"/>
            </w:pPr>
            <w:r w:rsidRPr="00A20A62">
              <w:t>-</w:t>
            </w:r>
          </w:p>
        </w:tc>
        <w:tc>
          <w:tcPr>
            <w:tcW w:w="568" w:type="dxa"/>
          </w:tcPr>
          <w:p w14:paraId="79E858B6" w14:textId="77777777" w:rsidR="0065798C" w:rsidRPr="00A20A62" w:rsidRDefault="0065798C" w:rsidP="005E3229">
            <w:pPr>
              <w:pStyle w:val="GOSTTablenorm"/>
            </w:pPr>
            <w:r w:rsidRPr="00A20A62">
              <w:t>О</w:t>
            </w:r>
          </w:p>
        </w:tc>
        <w:tc>
          <w:tcPr>
            <w:tcW w:w="4020" w:type="dxa"/>
          </w:tcPr>
          <w:p w14:paraId="61A03F11" w14:textId="017E3B00" w:rsidR="0065798C" w:rsidRPr="00A20A62" w:rsidRDefault="0065798C" w:rsidP="005E3229">
            <w:pPr>
              <w:pStyle w:val="GOSTTablenorm"/>
            </w:pPr>
            <w:r w:rsidRPr="00A20A62">
              <w:t xml:space="preserve">Атрибут, содержащий номер версии документа согласно </w:t>
            </w:r>
            <w:r w:rsidRPr="00A20A62">
              <w:rPr>
                <w:rFonts w:eastAsia="Calibri"/>
              </w:rPr>
              <w:t xml:space="preserve">таблице </w:t>
            </w:r>
            <w:r w:rsidRPr="00A20A62">
              <w:rPr>
                <w:b/>
              </w:rPr>
              <w:fldChar w:fldCharType="begin"/>
            </w:r>
            <w:r w:rsidRPr="00A20A62">
              <w:rPr>
                <w:rFonts w:eastAsia="Calibri"/>
              </w:rPr>
              <w:instrText xml:space="preserve"> REF _Ref506546555 \h </w:instrText>
            </w:r>
            <w:r w:rsidR="005E3229" w:rsidRPr="00A20A62">
              <w:rPr>
                <w:b/>
              </w:rPr>
              <w:instrText xml:space="preserve"> \* MERGEFORMAT </w:instrText>
            </w:r>
            <w:r w:rsidRPr="00A20A62">
              <w:rPr>
                <w:b/>
              </w:rPr>
            </w:r>
            <w:r w:rsidRPr="00A20A62">
              <w:rPr>
                <w:b/>
              </w:rPr>
              <w:fldChar w:fldCharType="separate"/>
            </w:r>
            <w:r w:rsidR="00E066E2">
              <w:rPr>
                <w:noProof/>
                <w:highlight w:val="green"/>
              </w:rPr>
              <w:t>1</w:t>
            </w:r>
            <w:r w:rsidRPr="00A20A62">
              <w:rPr>
                <w:b/>
              </w:rPr>
              <w:fldChar w:fldCharType="end"/>
            </w:r>
          </w:p>
        </w:tc>
      </w:tr>
      <w:tr w:rsidR="0065798C" w:rsidRPr="00A20A62" w14:paraId="33D60F1F" w14:textId="77777777" w:rsidTr="00636E5C">
        <w:tc>
          <w:tcPr>
            <w:tcW w:w="9694" w:type="dxa"/>
            <w:gridSpan w:val="6"/>
          </w:tcPr>
          <w:p w14:paraId="32990809" w14:textId="77777777" w:rsidR="0065798C" w:rsidRPr="00A20A62" w:rsidRDefault="0065798C" w:rsidP="005E3229">
            <w:pPr>
              <w:pStyle w:val="GOSTTablenorm"/>
            </w:pPr>
            <w:r w:rsidRPr="00A20A62">
              <w:rPr>
                <w:b/>
              </w:rPr>
              <w:lastRenderedPageBreak/>
              <w:t>Основная информация</w:t>
            </w:r>
          </w:p>
        </w:tc>
      </w:tr>
      <w:tr w:rsidR="0065798C" w:rsidRPr="00A20A62" w14:paraId="0A8C5803" w14:textId="77777777" w:rsidTr="00636E5C">
        <w:tc>
          <w:tcPr>
            <w:tcW w:w="1703" w:type="dxa"/>
          </w:tcPr>
          <w:p w14:paraId="360EE789" w14:textId="77777777" w:rsidR="0065798C" w:rsidRPr="00A20A62" w:rsidRDefault="0065798C" w:rsidP="005E3229">
            <w:pPr>
              <w:pStyle w:val="GOSTTablenorm"/>
            </w:pPr>
            <w:r w:rsidRPr="00A20A62">
              <w:rPr>
                <w:color w:val="000000" w:themeColor="text1"/>
              </w:rPr>
              <w:t>Код формирования</w:t>
            </w:r>
          </w:p>
        </w:tc>
        <w:tc>
          <w:tcPr>
            <w:tcW w:w="1700" w:type="dxa"/>
          </w:tcPr>
          <w:p w14:paraId="74D55359" w14:textId="77777777" w:rsidR="0065798C" w:rsidRPr="00A20A62" w:rsidRDefault="0065798C" w:rsidP="005E3229">
            <w:pPr>
              <w:pStyle w:val="GOSTTablenorm"/>
              <w:rPr>
                <w:color w:val="000000" w:themeColor="text1"/>
              </w:rPr>
            </w:pPr>
            <w:r w:rsidRPr="00A20A62">
              <w:rPr>
                <w:color w:val="000000" w:themeColor="text1"/>
              </w:rPr>
              <w:t>BasicRequisites_CodeFormation</w:t>
            </w:r>
          </w:p>
        </w:tc>
        <w:tc>
          <w:tcPr>
            <w:tcW w:w="568" w:type="dxa"/>
          </w:tcPr>
          <w:p w14:paraId="36EB82B5"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04021986" w14:textId="77777777" w:rsidR="0065798C" w:rsidRPr="00A20A62" w:rsidRDefault="0065798C" w:rsidP="005E3229">
            <w:pPr>
              <w:pStyle w:val="GOSTTablenorm"/>
              <w:rPr>
                <w:color w:val="000000" w:themeColor="text1"/>
              </w:rPr>
            </w:pPr>
            <w:r w:rsidRPr="00A20A62">
              <w:rPr>
                <w:color w:val="000000" w:themeColor="text1"/>
              </w:rPr>
              <w:t>Т(1)</w:t>
            </w:r>
          </w:p>
        </w:tc>
        <w:tc>
          <w:tcPr>
            <w:tcW w:w="568" w:type="dxa"/>
          </w:tcPr>
          <w:p w14:paraId="5F99CCE5" w14:textId="77777777" w:rsidR="0065798C" w:rsidRPr="00A20A62" w:rsidRDefault="0065798C" w:rsidP="005E3229">
            <w:pPr>
              <w:pStyle w:val="GOSTTablenorm"/>
            </w:pPr>
            <w:r w:rsidRPr="00A20A62">
              <w:t>Н</w:t>
            </w:r>
          </w:p>
        </w:tc>
        <w:tc>
          <w:tcPr>
            <w:tcW w:w="4020" w:type="dxa"/>
          </w:tcPr>
          <w:p w14:paraId="2A565545" w14:textId="77777777" w:rsidR="0065798C" w:rsidRPr="00A20A62" w:rsidRDefault="0065798C" w:rsidP="005E3229">
            <w:pPr>
              <w:pStyle w:val="GOSTTablenorm"/>
              <w:rPr>
                <w:color w:val="000000" w:themeColor="text1"/>
              </w:rPr>
            </w:pPr>
            <w:r w:rsidRPr="00A20A62">
              <w:t xml:space="preserve">Указывается </w:t>
            </w:r>
            <w:r w:rsidRPr="00A20A62">
              <w:rPr>
                <w:color w:val="000000" w:themeColor="text1"/>
              </w:rPr>
              <w:t>код формирования.</w:t>
            </w:r>
          </w:p>
          <w:p w14:paraId="4D11F701" w14:textId="77777777" w:rsidR="0065798C" w:rsidRPr="00A20A62" w:rsidRDefault="0065798C" w:rsidP="005E3229">
            <w:pPr>
              <w:pStyle w:val="GOSTTablenorm"/>
              <w:rPr>
                <w:color w:val="000000" w:themeColor="text1"/>
              </w:rPr>
            </w:pPr>
            <w:r w:rsidRPr="00A20A62">
              <w:rPr>
                <w:color w:val="000000" w:themeColor="text1"/>
              </w:rPr>
              <w:t>Возможные значения:</w:t>
            </w:r>
          </w:p>
          <w:p w14:paraId="453DD162" w14:textId="06AF649A" w:rsidR="0065798C" w:rsidRPr="00A20A62" w:rsidRDefault="0065798C" w:rsidP="005E3229">
            <w:pPr>
              <w:pStyle w:val="GOSTTablenorm"/>
              <w:rPr>
                <w:color w:val="000000" w:themeColor="text1"/>
              </w:rPr>
            </w:pPr>
            <w:r w:rsidRPr="00A20A62">
              <w:rPr>
                <w:color w:val="000000" w:themeColor="text1"/>
              </w:rPr>
              <w:t xml:space="preserve">«1» – </w:t>
            </w:r>
            <w:r w:rsidR="00695811">
              <w:rPr>
                <w:color w:val="000000" w:themeColor="text1"/>
              </w:rPr>
              <w:t>с</w:t>
            </w:r>
            <w:r w:rsidRPr="00A20A62">
              <w:rPr>
                <w:color w:val="000000" w:themeColor="text1"/>
              </w:rPr>
              <w:t>оздание;</w:t>
            </w:r>
          </w:p>
          <w:p w14:paraId="6F966548" w14:textId="1FC26950" w:rsidR="0065798C" w:rsidRPr="00A20A62" w:rsidRDefault="0065798C" w:rsidP="005E3229">
            <w:pPr>
              <w:pStyle w:val="GOSTTablenorm"/>
              <w:rPr>
                <w:color w:val="000000" w:themeColor="text1"/>
              </w:rPr>
            </w:pPr>
            <w:r w:rsidRPr="00A20A62">
              <w:rPr>
                <w:color w:val="000000" w:themeColor="text1"/>
              </w:rPr>
              <w:t xml:space="preserve">«2» – </w:t>
            </w:r>
            <w:r w:rsidR="00695811">
              <w:rPr>
                <w:color w:val="000000" w:themeColor="text1"/>
              </w:rPr>
              <w:t>и</w:t>
            </w:r>
            <w:r w:rsidRPr="00A20A62">
              <w:rPr>
                <w:color w:val="000000" w:themeColor="text1"/>
              </w:rPr>
              <w:t>зменение;</w:t>
            </w:r>
          </w:p>
          <w:p w14:paraId="77B85C56" w14:textId="6E511F0C" w:rsidR="0065798C" w:rsidRPr="00A20A62" w:rsidRDefault="0065798C" w:rsidP="005E3229">
            <w:pPr>
              <w:pStyle w:val="GOSTTablenorm"/>
              <w:rPr>
                <w:color w:val="000000" w:themeColor="text1"/>
              </w:rPr>
            </w:pPr>
            <w:r w:rsidRPr="00A20A62">
              <w:rPr>
                <w:color w:val="000000" w:themeColor="text1"/>
              </w:rPr>
              <w:t xml:space="preserve">«3» – </w:t>
            </w:r>
            <w:r w:rsidR="00695811">
              <w:rPr>
                <w:color w:val="000000" w:themeColor="text1"/>
              </w:rPr>
              <w:t>и</w:t>
            </w:r>
            <w:r w:rsidRPr="00A20A62">
              <w:rPr>
                <w:color w:val="000000" w:themeColor="text1"/>
              </w:rPr>
              <w:t>справление;</w:t>
            </w:r>
          </w:p>
          <w:p w14:paraId="76BB3FB5" w14:textId="44170A9B" w:rsidR="0065798C" w:rsidRPr="00A20A62" w:rsidRDefault="0065798C" w:rsidP="005E3229">
            <w:pPr>
              <w:pStyle w:val="GOSTTablenorm"/>
              <w:rPr>
                <w:color w:val="000000" w:themeColor="text1"/>
              </w:rPr>
            </w:pPr>
            <w:r w:rsidRPr="00A20A62">
              <w:rPr>
                <w:color w:val="000000" w:themeColor="text1"/>
              </w:rPr>
              <w:t xml:space="preserve">«4» – </w:t>
            </w:r>
            <w:r w:rsidR="00695811">
              <w:rPr>
                <w:color w:val="000000" w:themeColor="text1"/>
              </w:rPr>
              <w:t>р</w:t>
            </w:r>
            <w:r w:rsidRPr="00A20A62">
              <w:rPr>
                <w:color w:val="000000" w:themeColor="text1"/>
              </w:rPr>
              <w:t>асторжение;</w:t>
            </w:r>
          </w:p>
          <w:p w14:paraId="0887F553" w14:textId="3E069F5A" w:rsidR="0065798C" w:rsidRPr="00A20A62" w:rsidRDefault="0065798C" w:rsidP="005E3229">
            <w:pPr>
              <w:pStyle w:val="GOSTTablenorm"/>
              <w:rPr>
                <w:color w:val="000000" w:themeColor="text1"/>
              </w:rPr>
            </w:pPr>
            <w:r w:rsidRPr="00A20A62">
              <w:rPr>
                <w:color w:val="000000" w:themeColor="text1"/>
              </w:rPr>
              <w:t xml:space="preserve">«5» </w:t>
            </w:r>
            <w:r w:rsidR="00A20A62" w:rsidRPr="00A20A62">
              <w:rPr>
                <w:color w:val="000000" w:themeColor="text1"/>
              </w:rPr>
              <w:t>–</w:t>
            </w:r>
            <w:r w:rsidRPr="00A20A62">
              <w:rPr>
                <w:color w:val="000000" w:themeColor="text1"/>
              </w:rPr>
              <w:t xml:space="preserve"> </w:t>
            </w:r>
            <w:r w:rsidR="00695811">
              <w:rPr>
                <w:color w:val="000000" w:themeColor="text1"/>
              </w:rPr>
              <w:t>а</w:t>
            </w:r>
            <w:r w:rsidRPr="00A20A62">
              <w:rPr>
                <w:color w:val="000000" w:themeColor="text1"/>
              </w:rPr>
              <w:t>ннулирование;</w:t>
            </w:r>
          </w:p>
          <w:p w14:paraId="061B1238" w14:textId="12EA1B82" w:rsidR="0065798C" w:rsidRPr="00A20A62" w:rsidRDefault="0065798C" w:rsidP="005E3229">
            <w:pPr>
              <w:pStyle w:val="GOSTTablenorm"/>
              <w:rPr>
                <w:color w:val="000000" w:themeColor="text1"/>
              </w:rPr>
            </w:pPr>
            <w:r w:rsidRPr="00A20A62">
              <w:rPr>
                <w:color w:val="000000" w:themeColor="text1"/>
              </w:rPr>
              <w:t xml:space="preserve">«6» </w:t>
            </w:r>
            <w:r w:rsidR="00A20A62" w:rsidRPr="00A20A62">
              <w:rPr>
                <w:color w:val="000000" w:themeColor="text1"/>
              </w:rPr>
              <w:t>–</w:t>
            </w:r>
            <w:r w:rsidRPr="00A20A62">
              <w:rPr>
                <w:color w:val="000000" w:themeColor="text1"/>
              </w:rPr>
              <w:t xml:space="preserve"> </w:t>
            </w:r>
            <w:r w:rsidR="00695811">
              <w:rPr>
                <w:color w:val="000000" w:themeColor="text1"/>
              </w:rPr>
              <w:t>з</w:t>
            </w:r>
            <w:r w:rsidRPr="00A20A62">
              <w:rPr>
                <w:color w:val="000000" w:themeColor="text1"/>
              </w:rPr>
              <w:t>авершение.</w:t>
            </w:r>
          </w:p>
          <w:p w14:paraId="62DB1A49" w14:textId="3DF4E343" w:rsidR="00B463E8" w:rsidRPr="00A20A62" w:rsidRDefault="00B463E8" w:rsidP="005E3229">
            <w:pPr>
              <w:pStyle w:val="GOSTTablenorm"/>
              <w:rPr>
                <w:color w:val="000000" w:themeColor="text1"/>
              </w:rPr>
            </w:pPr>
            <w:r w:rsidRPr="00A20A62">
              <w:rPr>
                <w:color w:val="000000" w:themeColor="text1"/>
              </w:rPr>
              <w:t>Реквизит обязателен только при импорте или загрузке из внешней системы</w:t>
            </w:r>
          </w:p>
        </w:tc>
      </w:tr>
      <w:tr w:rsidR="0065798C" w:rsidRPr="00A20A62" w14:paraId="0B3C7FAD" w14:textId="77777777" w:rsidTr="00636E5C">
        <w:tc>
          <w:tcPr>
            <w:tcW w:w="1703" w:type="dxa"/>
          </w:tcPr>
          <w:p w14:paraId="4519175F" w14:textId="77777777" w:rsidR="0065798C" w:rsidRPr="00A20A62" w:rsidRDefault="0065798C" w:rsidP="005E3229">
            <w:pPr>
              <w:pStyle w:val="GOSTTablenorm"/>
              <w:rPr>
                <w:color w:val="000000" w:themeColor="text1"/>
              </w:rPr>
            </w:pPr>
            <w:r w:rsidRPr="00A20A62">
              <w:rPr>
                <w:color w:val="000000" w:themeColor="text1"/>
              </w:rPr>
              <w:t>Основание для внесения изменений</w:t>
            </w:r>
          </w:p>
        </w:tc>
        <w:tc>
          <w:tcPr>
            <w:tcW w:w="1700" w:type="dxa"/>
          </w:tcPr>
          <w:p w14:paraId="6EA27EC3" w14:textId="77777777" w:rsidR="0065798C" w:rsidRPr="00A20A62" w:rsidRDefault="0065798C" w:rsidP="005E3229">
            <w:pPr>
              <w:pStyle w:val="GOSTTablenorm"/>
              <w:rPr>
                <w:color w:val="000000" w:themeColor="text1"/>
              </w:rPr>
            </w:pPr>
            <w:r w:rsidRPr="00A20A62">
              <w:rPr>
                <w:color w:val="000000" w:themeColor="text1"/>
              </w:rPr>
              <w:t>BasicRequisites_RsnMakChang</w:t>
            </w:r>
          </w:p>
        </w:tc>
        <w:tc>
          <w:tcPr>
            <w:tcW w:w="568" w:type="dxa"/>
          </w:tcPr>
          <w:p w14:paraId="6AE5E437"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1071090B" w14:textId="77777777" w:rsidR="0065798C" w:rsidRPr="00A20A62" w:rsidRDefault="0065798C" w:rsidP="005E3229">
            <w:pPr>
              <w:pStyle w:val="GOSTTablenorm"/>
              <w:rPr>
                <w:color w:val="000000" w:themeColor="text1"/>
              </w:rPr>
            </w:pPr>
            <w:r w:rsidRPr="00A20A62">
              <w:rPr>
                <w:color w:val="000000" w:themeColor="text1"/>
              </w:rPr>
              <w:t>Т(1-300)</w:t>
            </w:r>
          </w:p>
        </w:tc>
        <w:tc>
          <w:tcPr>
            <w:tcW w:w="568" w:type="dxa"/>
          </w:tcPr>
          <w:p w14:paraId="5B74B699" w14:textId="77777777" w:rsidR="0065798C" w:rsidRPr="00A20A62" w:rsidRDefault="0065798C" w:rsidP="005E3229">
            <w:pPr>
              <w:pStyle w:val="GOSTTablenorm"/>
            </w:pPr>
            <w:r w:rsidRPr="00A20A62">
              <w:t>Н</w:t>
            </w:r>
          </w:p>
        </w:tc>
        <w:tc>
          <w:tcPr>
            <w:tcW w:w="4020" w:type="dxa"/>
          </w:tcPr>
          <w:p w14:paraId="28D1206D" w14:textId="77777777" w:rsidR="0065798C" w:rsidRPr="00A20A62" w:rsidRDefault="0065798C" w:rsidP="005E3229">
            <w:pPr>
              <w:pStyle w:val="GOSTTablenorm"/>
              <w:rPr>
                <w:color w:val="000000" w:themeColor="text1"/>
              </w:rPr>
            </w:pPr>
            <w:r w:rsidRPr="00A20A62">
              <w:rPr>
                <w:color w:val="000000" w:themeColor="text1"/>
              </w:rPr>
              <w:t>Указывается причина внесения исправления или основание для внесения изменений</w:t>
            </w:r>
          </w:p>
          <w:p w14:paraId="278DEFFD" w14:textId="59E4C29F" w:rsidR="00B463E8" w:rsidRPr="00A20A62" w:rsidRDefault="00B463E8" w:rsidP="005E3229">
            <w:pPr>
              <w:pStyle w:val="GOSTTablenorm"/>
            </w:pPr>
            <w:r w:rsidRPr="00A20A62">
              <w:rPr>
                <w:color w:val="000000" w:themeColor="text1"/>
              </w:rPr>
              <w:t>Реквизит обязателен, если Код формирования равен значению «2» (изменение)</w:t>
            </w:r>
            <w:r w:rsidR="00A2213B" w:rsidRPr="00A20A62">
              <w:rPr>
                <w:color w:val="000000" w:themeColor="text1"/>
              </w:rPr>
              <w:t xml:space="preserve"> или «3» (исправление)</w:t>
            </w:r>
          </w:p>
        </w:tc>
      </w:tr>
      <w:tr w:rsidR="0065798C" w:rsidRPr="00A20A62" w14:paraId="49977E95" w14:textId="77777777" w:rsidTr="00636E5C">
        <w:tc>
          <w:tcPr>
            <w:tcW w:w="1703" w:type="dxa"/>
          </w:tcPr>
          <w:p w14:paraId="2AFABD41" w14:textId="77777777" w:rsidR="0065798C" w:rsidRPr="00A20A62" w:rsidRDefault="0065798C" w:rsidP="005E3229">
            <w:pPr>
              <w:pStyle w:val="GOSTTablenorm"/>
              <w:rPr>
                <w:color w:val="000000" w:themeColor="text1"/>
              </w:rPr>
            </w:pPr>
            <w:r w:rsidRPr="00A20A62">
              <w:rPr>
                <w:color w:val="000000" w:themeColor="text1"/>
              </w:rPr>
              <w:t>Основание для расторжения</w:t>
            </w:r>
          </w:p>
        </w:tc>
        <w:tc>
          <w:tcPr>
            <w:tcW w:w="1700" w:type="dxa"/>
          </w:tcPr>
          <w:p w14:paraId="703B434C" w14:textId="77777777" w:rsidR="0065798C" w:rsidRPr="00A20A62" w:rsidRDefault="0065798C" w:rsidP="005E3229">
            <w:pPr>
              <w:pStyle w:val="GOSTTablenorm"/>
              <w:rPr>
                <w:color w:val="000000" w:themeColor="text1"/>
              </w:rPr>
            </w:pPr>
            <w:r w:rsidRPr="00A20A62">
              <w:rPr>
                <w:color w:val="000000" w:themeColor="text1"/>
              </w:rPr>
              <w:t>BasicRequisites_RsnMakChangRadio</w:t>
            </w:r>
          </w:p>
        </w:tc>
        <w:tc>
          <w:tcPr>
            <w:tcW w:w="568" w:type="dxa"/>
          </w:tcPr>
          <w:p w14:paraId="2C91AEE6"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6BEF83CB" w14:textId="77777777" w:rsidR="0065798C" w:rsidRPr="00A20A62" w:rsidRDefault="0065798C" w:rsidP="005E3229">
            <w:pPr>
              <w:pStyle w:val="GOSTTablenorm"/>
              <w:rPr>
                <w:color w:val="000000" w:themeColor="text1"/>
              </w:rPr>
            </w:pPr>
            <w:r w:rsidRPr="00A20A62">
              <w:rPr>
                <w:color w:val="000000" w:themeColor="text1"/>
              </w:rPr>
              <w:t>Т(1-300)</w:t>
            </w:r>
          </w:p>
        </w:tc>
        <w:tc>
          <w:tcPr>
            <w:tcW w:w="568" w:type="dxa"/>
          </w:tcPr>
          <w:p w14:paraId="5EA00592" w14:textId="77777777" w:rsidR="0065798C" w:rsidRPr="00A20A62" w:rsidRDefault="0065798C" w:rsidP="005E3229">
            <w:pPr>
              <w:pStyle w:val="GOSTTablenorm"/>
            </w:pPr>
            <w:r w:rsidRPr="00A20A62">
              <w:t>Н</w:t>
            </w:r>
          </w:p>
        </w:tc>
        <w:tc>
          <w:tcPr>
            <w:tcW w:w="4020" w:type="dxa"/>
          </w:tcPr>
          <w:p w14:paraId="7B0888D1" w14:textId="77777777" w:rsidR="0065798C" w:rsidRPr="00A20A62" w:rsidRDefault="0065798C" w:rsidP="005E3229">
            <w:pPr>
              <w:pStyle w:val="GOSTTablenorm"/>
              <w:rPr>
                <w:color w:val="000000" w:themeColor="text1"/>
              </w:rPr>
            </w:pPr>
            <w:r w:rsidRPr="00A20A62">
              <w:rPr>
                <w:color w:val="000000" w:themeColor="text1"/>
              </w:rPr>
              <w:t>Указывается причина или основание для расторжения/аннулирования документа.</w:t>
            </w:r>
          </w:p>
          <w:p w14:paraId="3C029193" w14:textId="152EF7D0" w:rsidR="00B463E8" w:rsidRPr="00A20A62" w:rsidRDefault="00B463E8" w:rsidP="00695811">
            <w:pPr>
              <w:pStyle w:val="GOSTTablenorm"/>
            </w:pPr>
            <w:r w:rsidRPr="00A20A62">
              <w:rPr>
                <w:color w:val="000000" w:themeColor="text1"/>
              </w:rPr>
              <w:t>Реквизит обязателен, если Код формирования равен значению «4» (расторжение) или «5» (</w:t>
            </w:r>
            <w:r w:rsidR="00695811">
              <w:rPr>
                <w:color w:val="000000" w:themeColor="text1"/>
              </w:rPr>
              <w:t>а</w:t>
            </w:r>
            <w:r w:rsidRPr="00A20A62">
              <w:rPr>
                <w:color w:val="000000" w:themeColor="text1"/>
              </w:rPr>
              <w:t>ннулирование)</w:t>
            </w:r>
          </w:p>
        </w:tc>
      </w:tr>
      <w:tr w:rsidR="0065798C" w:rsidRPr="00A20A62" w14:paraId="6D7AAD6E" w14:textId="77777777" w:rsidTr="00636E5C">
        <w:tc>
          <w:tcPr>
            <w:tcW w:w="1703" w:type="dxa"/>
          </w:tcPr>
          <w:p w14:paraId="53DFED39" w14:textId="77777777" w:rsidR="0065798C" w:rsidRPr="00A20A62" w:rsidRDefault="0065798C" w:rsidP="005E3229">
            <w:pPr>
              <w:pStyle w:val="GOSTTablenorm"/>
            </w:pPr>
            <w:r w:rsidRPr="00A20A62">
              <w:rPr>
                <w:color w:val="000000" w:themeColor="text1"/>
              </w:rPr>
              <w:t>Уровень конфиденциальности</w:t>
            </w:r>
          </w:p>
        </w:tc>
        <w:tc>
          <w:tcPr>
            <w:tcW w:w="1700" w:type="dxa"/>
          </w:tcPr>
          <w:p w14:paraId="509C8E67" w14:textId="77777777" w:rsidR="0065798C" w:rsidRPr="00A20A62" w:rsidRDefault="0065798C" w:rsidP="005E3229">
            <w:pPr>
              <w:pStyle w:val="GOSTTablenorm"/>
              <w:rPr>
                <w:color w:val="000000" w:themeColor="text1"/>
              </w:rPr>
            </w:pPr>
            <w:r w:rsidRPr="00A20A62">
              <w:rPr>
                <w:color w:val="000000" w:themeColor="text1"/>
              </w:rPr>
              <w:t>BasicRequisites_LevelPrivacy</w:t>
            </w:r>
          </w:p>
        </w:tc>
        <w:tc>
          <w:tcPr>
            <w:tcW w:w="568" w:type="dxa"/>
          </w:tcPr>
          <w:p w14:paraId="210FF86F" w14:textId="77777777" w:rsidR="0065798C" w:rsidRPr="00A20A62" w:rsidRDefault="0065798C" w:rsidP="005E3229">
            <w:pPr>
              <w:pStyle w:val="GOSTTablenorm"/>
              <w:rPr>
                <w:color w:val="000000" w:themeColor="text1"/>
              </w:rPr>
            </w:pPr>
            <w:r w:rsidRPr="00A20A62">
              <w:rPr>
                <w:color w:val="000000" w:themeColor="text1"/>
              </w:rPr>
              <w:t>С</w:t>
            </w:r>
          </w:p>
        </w:tc>
        <w:tc>
          <w:tcPr>
            <w:tcW w:w="1135" w:type="dxa"/>
          </w:tcPr>
          <w:p w14:paraId="7CBA8D31" w14:textId="77777777" w:rsidR="0065798C" w:rsidRPr="00A20A62" w:rsidRDefault="0065798C" w:rsidP="005E3229">
            <w:pPr>
              <w:pStyle w:val="GOSTTablenorm"/>
              <w:rPr>
                <w:color w:val="000000" w:themeColor="text1"/>
              </w:rPr>
            </w:pPr>
            <w:r w:rsidRPr="00A20A62">
              <w:rPr>
                <w:color w:val="000000" w:themeColor="text1"/>
              </w:rPr>
              <w:t>tBasicRequisites_LevelPrivacyComplex</w:t>
            </w:r>
          </w:p>
        </w:tc>
        <w:tc>
          <w:tcPr>
            <w:tcW w:w="568" w:type="dxa"/>
          </w:tcPr>
          <w:p w14:paraId="1BC78CF6" w14:textId="77777777" w:rsidR="0065798C" w:rsidRPr="00A20A62" w:rsidRDefault="0065798C" w:rsidP="005E3229">
            <w:pPr>
              <w:pStyle w:val="GOSTTablenorm"/>
            </w:pPr>
            <w:r w:rsidRPr="00A20A62">
              <w:t>О</w:t>
            </w:r>
          </w:p>
        </w:tc>
        <w:tc>
          <w:tcPr>
            <w:tcW w:w="4020" w:type="dxa"/>
          </w:tcPr>
          <w:p w14:paraId="51776C18" w14:textId="4B072CA3" w:rsidR="0065798C" w:rsidRPr="00A20A62" w:rsidRDefault="0065798C" w:rsidP="00470CB6">
            <w:pPr>
              <w:pStyle w:val="GOSTTablenorm"/>
              <w:rPr>
                <w:b/>
              </w:rPr>
            </w:pPr>
            <w:r w:rsidRPr="00A20A62">
              <w:rPr>
                <w:lang w:eastAsia="en-US"/>
              </w:rPr>
              <w:t xml:space="preserve">Состав элемента представлен в таблице </w:t>
            </w:r>
            <w:r w:rsidR="00470CB6" w:rsidRPr="00A20A62">
              <w:rPr>
                <w:lang w:eastAsia="en-US"/>
              </w:rPr>
              <w:fldChar w:fldCharType="begin"/>
            </w:r>
            <w:r w:rsidR="00470CB6" w:rsidRPr="00A20A62">
              <w:rPr>
                <w:lang w:eastAsia="en-US"/>
              </w:rPr>
              <w:instrText xml:space="preserve"> REF _Ref176512946 \h </w:instrText>
            </w:r>
            <w:r w:rsidR="00A20A62">
              <w:rPr>
                <w:lang w:eastAsia="en-US"/>
              </w:rPr>
              <w:instrText xml:space="preserve"> \* MERGEFORMAT </w:instrText>
            </w:r>
            <w:r w:rsidR="00470CB6" w:rsidRPr="00A20A62">
              <w:rPr>
                <w:lang w:eastAsia="en-US"/>
              </w:rPr>
            </w:r>
            <w:r w:rsidR="00470CB6" w:rsidRPr="00A20A62">
              <w:rPr>
                <w:lang w:eastAsia="en-US"/>
              </w:rPr>
              <w:fldChar w:fldCharType="separate"/>
            </w:r>
            <w:r w:rsidR="00E066E2" w:rsidRPr="00E066E2">
              <w:rPr>
                <w:noProof/>
                <w:highlight w:val="green"/>
              </w:rPr>
              <w:t>216</w:t>
            </w:r>
            <w:r w:rsidR="00470CB6" w:rsidRPr="00A20A62">
              <w:rPr>
                <w:lang w:eastAsia="en-US"/>
              </w:rPr>
              <w:fldChar w:fldCharType="end"/>
            </w:r>
          </w:p>
        </w:tc>
      </w:tr>
      <w:tr w:rsidR="0065798C" w:rsidRPr="00A20A62" w14:paraId="4872619A" w14:textId="77777777" w:rsidTr="00636E5C">
        <w:tc>
          <w:tcPr>
            <w:tcW w:w="1703" w:type="dxa"/>
          </w:tcPr>
          <w:p w14:paraId="165C5790" w14:textId="77777777" w:rsidR="0065798C" w:rsidRPr="00A20A62" w:rsidRDefault="0065798C" w:rsidP="005E3229">
            <w:pPr>
              <w:pStyle w:val="GOSTTablenorm"/>
            </w:pPr>
            <w:r w:rsidRPr="00A20A62">
              <w:rPr>
                <w:color w:val="000000" w:themeColor="text1"/>
              </w:rPr>
              <w:t>Дата расторжения</w:t>
            </w:r>
          </w:p>
        </w:tc>
        <w:tc>
          <w:tcPr>
            <w:tcW w:w="1700" w:type="dxa"/>
          </w:tcPr>
          <w:p w14:paraId="6F97F9DD" w14:textId="77777777" w:rsidR="0065798C" w:rsidRPr="00A20A62" w:rsidRDefault="0065798C" w:rsidP="005E3229">
            <w:pPr>
              <w:pStyle w:val="GOSTTablenorm"/>
              <w:rPr>
                <w:color w:val="000000" w:themeColor="text1"/>
              </w:rPr>
            </w:pPr>
            <w:r w:rsidRPr="00A20A62">
              <w:rPr>
                <w:color w:val="000000" w:themeColor="text1"/>
              </w:rPr>
              <w:t>BasicRequisites_DateTermin</w:t>
            </w:r>
          </w:p>
        </w:tc>
        <w:tc>
          <w:tcPr>
            <w:tcW w:w="568" w:type="dxa"/>
          </w:tcPr>
          <w:p w14:paraId="34598939"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69F225F2" w14:textId="77777777" w:rsidR="0065798C" w:rsidRPr="00A20A62" w:rsidRDefault="0065798C" w:rsidP="005E3229">
            <w:pPr>
              <w:pStyle w:val="GOSTTablenorm"/>
              <w:rPr>
                <w:color w:val="000000" w:themeColor="text1"/>
              </w:rPr>
            </w:pPr>
            <w:r w:rsidRPr="00A20A62">
              <w:rPr>
                <w:color w:val="000000" w:themeColor="text1"/>
              </w:rPr>
              <w:t>Date</w:t>
            </w:r>
          </w:p>
        </w:tc>
        <w:tc>
          <w:tcPr>
            <w:tcW w:w="568" w:type="dxa"/>
          </w:tcPr>
          <w:p w14:paraId="09A6B7BE" w14:textId="77777777" w:rsidR="0065798C" w:rsidRPr="00A20A62" w:rsidRDefault="0065798C" w:rsidP="005E3229">
            <w:pPr>
              <w:pStyle w:val="GOSTTablenorm"/>
            </w:pPr>
            <w:r w:rsidRPr="00A20A62">
              <w:rPr>
                <w:lang w:val="en-US"/>
              </w:rPr>
              <w:t>Н</w:t>
            </w:r>
          </w:p>
        </w:tc>
        <w:tc>
          <w:tcPr>
            <w:tcW w:w="4020" w:type="dxa"/>
          </w:tcPr>
          <w:p w14:paraId="7AAAEB4A" w14:textId="77777777" w:rsidR="0065798C" w:rsidRPr="00A20A62" w:rsidRDefault="0065798C" w:rsidP="005E3229">
            <w:pPr>
              <w:pStyle w:val="GOSTTablenorm"/>
              <w:rPr>
                <w:color w:val="000000" w:themeColor="text1"/>
              </w:rPr>
            </w:pPr>
            <w:r w:rsidRPr="00A20A62">
              <w:rPr>
                <w:color w:val="000000" w:themeColor="text1"/>
              </w:rPr>
              <w:t>Указывается дата расторжения</w:t>
            </w:r>
            <w:r w:rsidR="00B463E8" w:rsidRPr="00A20A62">
              <w:rPr>
                <w:color w:val="000000" w:themeColor="text1"/>
              </w:rPr>
              <w:t>.</w:t>
            </w:r>
          </w:p>
          <w:p w14:paraId="5BE3AD0B" w14:textId="107C1ECD" w:rsidR="00B463E8" w:rsidRPr="00A20A62" w:rsidRDefault="00B463E8" w:rsidP="00695811">
            <w:pPr>
              <w:pStyle w:val="GOSTTablenorm"/>
              <w:rPr>
                <w:lang w:eastAsia="en-US"/>
              </w:rPr>
            </w:pPr>
            <w:r w:rsidRPr="00A20A62">
              <w:rPr>
                <w:color w:val="000000" w:themeColor="text1"/>
              </w:rPr>
              <w:t>Реквизит обязателен, если Код формирования равен значению «4» (расторжение)</w:t>
            </w:r>
            <w:r w:rsidR="00A2213B" w:rsidRPr="00A20A62">
              <w:rPr>
                <w:color w:val="000000" w:themeColor="text1"/>
              </w:rPr>
              <w:t xml:space="preserve"> или «5» (</w:t>
            </w:r>
            <w:r w:rsidR="00695811">
              <w:rPr>
                <w:color w:val="000000" w:themeColor="text1"/>
              </w:rPr>
              <w:t>а</w:t>
            </w:r>
            <w:r w:rsidR="00A2213B" w:rsidRPr="00A20A62">
              <w:rPr>
                <w:color w:val="000000" w:themeColor="text1"/>
              </w:rPr>
              <w:t>ннулирование)</w:t>
            </w:r>
          </w:p>
        </w:tc>
      </w:tr>
      <w:tr w:rsidR="0065798C" w:rsidRPr="00A20A62" w14:paraId="7F0AB01A" w14:textId="77777777" w:rsidTr="00636E5C">
        <w:tc>
          <w:tcPr>
            <w:tcW w:w="9694" w:type="dxa"/>
            <w:gridSpan w:val="6"/>
          </w:tcPr>
          <w:p w14:paraId="67172C48" w14:textId="77777777" w:rsidR="0065798C" w:rsidRPr="00A20A62" w:rsidRDefault="0065798C" w:rsidP="005E3229">
            <w:pPr>
              <w:pStyle w:val="GOSTTablenorm"/>
              <w:rPr>
                <w:b/>
                <w:color w:val="000000" w:themeColor="text1"/>
              </w:rPr>
            </w:pPr>
            <w:r w:rsidRPr="00A20A62">
              <w:rPr>
                <w:b/>
                <w:color w:val="000000" w:themeColor="text1"/>
              </w:rPr>
              <w:t>Документ-основание</w:t>
            </w:r>
          </w:p>
        </w:tc>
      </w:tr>
      <w:tr w:rsidR="0065798C" w:rsidRPr="00A20A62" w14:paraId="363F7BB3" w14:textId="77777777" w:rsidTr="00636E5C">
        <w:tc>
          <w:tcPr>
            <w:tcW w:w="1703" w:type="dxa"/>
          </w:tcPr>
          <w:p w14:paraId="5812CF81" w14:textId="77777777" w:rsidR="0065798C" w:rsidRPr="00A20A62" w:rsidRDefault="0065798C" w:rsidP="005E3229">
            <w:pPr>
              <w:pStyle w:val="GOSTTablenorm"/>
            </w:pPr>
            <w:r w:rsidRPr="00A20A62">
              <w:rPr>
                <w:color w:val="000000" w:themeColor="text1"/>
              </w:rPr>
              <w:t>Тип документа</w:t>
            </w:r>
          </w:p>
        </w:tc>
        <w:tc>
          <w:tcPr>
            <w:tcW w:w="1700" w:type="dxa"/>
          </w:tcPr>
          <w:p w14:paraId="64AF5DA7" w14:textId="77777777" w:rsidR="0065798C" w:rsidRPr="00A20A62" w:rsidRDefault="0065798C" w:rsidP="005E3229">
            <w:pPr>
              <w:pStyle w:val="GOSTTablenorm"/>
              <w:rPr>
                <w:color w:val="000000" w:themeColor="text1"/>
              </w:rPr>
            </w:pPr>
            <w:r w:rsidRPr="00A20A62">
              <w:rPr>
                <w:color w:val="000000" w:themeColor="text1"/>
              </w:rPr>
              <w:t>BaseDoc_DocType</w:t>
            </w:r>
          </w:p>
        </w:tc>
        <w:tc>
          <w:tcPr>
            <w:tcW w:w="568" w:type="dxa"/>
          </w:tcPr>
          <w:p w14:paraId="36A8CF0C"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051BD11C" w14:textId="77777777" w:rsidR="0065798C" w:rsidRPr="00A20A62" w:rsidRDefault="0065798C" w:rsidP="005E3229">
            <w:pPr>
              <w:pStyle w:val="GOSTTablenorm"/>
              <w:rPr>
                <w:color w:val="000000" w:themeColor="text1"/>
              </w:rPr>
            </w:pPr>
            <w:r w:rsidRPr="00A20A62">
              <w:rPr>
                <w:color w:val="000000" w:themeColor="text1"/>
              </w:rPr>
              <w:t>Т(1-250)</w:t>
            </w:r>
          </w:p>
        </w:tc>
        <w:tc>
          <w:tcPr>
            <w:tcW w:w="568" w:type="dxa"/>
          </w:tcPr>
          <w:p w14:paraId="1731D92B" w14:textId="77777777" w:rsidR="0065798C" w:rsidRPr="00A20A62" w:rsidRDefault="0065798C" w:rsidP="005E3229">
            <w:pPr>
              <w:pStyle w:val="GOSTTablenorm"/>
            </w:pPr>
            <w:r w:rsidRPr="00A20A62">
              <w:t>О</w:t>
            </w:r>
          </w:p>
        </w:tc>
        <w:tc>
          <w:tcPr>
            <w:tcW w:w="4020" w:type="dxa"/>
          </w:tcPr>
          <w:p w14:paraId="6E6510B9" w14:textId="77777777" w:rsidR="0065798C" w:rsidRPr="00A20A62" w:rsidRDefault="0065798C" w:rsidP="005E3229">
            <w:pPr>
              <w:pStyle w:val="GOSTTablenorm"/>
              <w:rPr>
                <w:lang w:eastAsia="en-US"/>
              </w:rPr>
            </w:pPr>
            <w:r w:rsidRPr="00A20A62">
              <w:rPr>
                <w:color w:val="000000" w:themeColor="text1"/>
              </w:rPr>
              <w:t>Указывается тип документа-основания</w:t>
            </w:r>
          </w:p>
        </w:tc>
      </w:tr>
      <w:tr w:rsidR="0065798C" w:rsidRPr="00A20A62" w14:paraId="45DC1CF6" w14:textId="77777777" w:rsidTr="00636E5C">
        <w:tc>
          <w:tcPr>
            <w:tcW w:w="1703" w:type="dxa"/>
          </w:tcPr>
          <w:p w14:paraId="3C794A7C" w14:textId="77777777" w:rsidR="0065798C" w:rsidRPr="00A20A62" w:rsidRDefault="0065798C" w:rsidP="005E3229">
            <w:pPr>
              <w:pStyle w:val="GOSTTablenorm"/>
            </w:pPr>
            <w:r w:rsidRPr="00A20A62">
              <w:rPr>
                <w:color w:val="000000" w:themeColor="text1"/>
              </w:rPr>
              <w:t>Номер документа</w:t>
            </w:r>
          </w:p>
        </w:tc>
        <w:tc>
          <w:tcPr>
            <w:tcW w:w="1700" w:type="dxa"/>
          </w:tcPr>
          <w:p w14:paraId="142B4354" w14:textId="77777777" w:rsidR="0065798C" w:rsidRPr="00A20A62" w:rsidRDefault="0065798C" w:rsidP="005E3229">
            <w:pPr>
              <w:pStyle w:val="GOSTTablenorm"/>
              <w:rPr>
                <w:color w:val="000000" w:themeColor="text1"/>
              </w:rPr>
            </w:pPr>
            <w:r w:rsidRPr="00A20A62">
              <w:rPr>
                <w:color w:val="000000" w:themeColor="text1"/>
              </w:rPr>
              <w:t>BaseDoc_DocNum</w:t>
            </w:r>
          </w:p>
        </w:tc>
        <w:tc>
          <w:tcPr>
            <w:tcW w:w="568" w:type="dxa"/>
          </w:tcPr>
          <w:p w14:paraId="5AC29D8B"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7722C7E4" w14:textId="77777777" w:rsidR="0065798C" w:rsidRPr="00A20A62" w:rsidRDefault="0065798C" w:rsidP="005E3229">
            <w:pPr>
              <w:pStyle w:val="GOSTTablenorm"/>
              <w:rPr>
                <w:color w:val="000000" w:themeColor="text1"/>
              </w:rPr>
            </w:pPr>
            <w:r w:rsidRPr="00A20A62">
              <w:rPr>
                <w:color w:val="000000" w:themeColor="text1"/>
              </w:rPr>
              <w:t>Т(1-100)</w:t>
            </w:r>
          </w:p>
        </w:tc>
        <w:tc>
          <w:tcPr>
            <w:tcW w:w="568" w:type="dxa"/>
          </w:tcPr>
          <w:p w14:paraId="0C5B7356" w14:textId="77777777" w:rsidR="0065798C" w:rsidRPr="00A20A62" w:rsidRDefault="0065798C" w:rsidP="005E3229">
            <w:pPr>
              <w:pStyle w:val="GOSTTablenorm"/>
            </w:pPr>
            <w:r w:rsidRPr="00A20A62">
              <w:t>О</w:t>
            </w:r>
          </w:p>
        </w:tc>
        <w:tc>
          <w:tcPr>
            <w:tcW w:w="4020" w:type="dxa"/>
          </w:tcPr>
          <w:p w14:paraId="2B64674F" w14:textId="77777777" w:rsidR="0065798C" w:rsidRPr="00A20A62" w:rsidRDefault="0065798C" w:rsidP="005E3229">
            <w:pPr>
              <w:pStyle w:val="GOSTTablenorm"/>
              <w:rPr>
                <w:lang w:eastAsia="en-US"/>
              </w:rPr>
            </w:pPr>
            <w:r w:rsidRPr="00A20A62">
              <w:rPr>
                <w:color w:val="000000" w:themeColor="text1"/>
              </w:rPr>
              <w:t>Указывается номер документа-основания</w:t>
            </w:r>
          </w:p>
        </w:tc>
      </w:tr>
      <w:tr w:rsidR="0065798C" w:rsidRPr="00A20A62" w14:paraId="72A7DB43" w14:textId="77777777" w:rsidTr="00636E5C">
        <w:tc>
          <w:tcPr>
            <w:tcW w:w="1703" w:type="dxa"/>
          </w:tcPr>
          <w:p w14:paraId="284FEC59" w14:textId="77777777" w:rsidR="0065798C" w:rsidRPr="00A20A62" w:rsidRDefault="0065798C" w:rsidP="005E3229">
            <w:pPr>
              <w:pStyle w:val="GOSTTablenorm"/>
            </w:pPr>
            <w:r w:rsidRPr="00A20A62">
              <w:rPr>
                <w:color w:val="000000" w:themeColor="text1"/>
              </w:rPr>
              <w:t>Дата документа</w:t>
            </w:r>
          </w:p>
        </w:tc>
        <w:tc>
          <w:tcPr>
            <w:tcW w:w="1700" w:type="dxa"/>
          </w:tcPr>
          <w:p w14:paraId="1D2AEA27" w14:textId="77777777" w:rsidR="0065798C" w:rsidRPr="00A20A62" w:rsidRDefault="0065798C" w:rsidP="005E3229">
            <w:pPr>
              <w:pStyle w:val="GOSTTablenorm"/>
              <w:rPr>
                <w:color w:val="000000" w:themeColor="text1"/>
              </w:rPr>
            </w:pPr>
            <w:r w:rsidRPr="00A20A62">
              <w:rPr>
                <w:color w:val="000000" w:themeColor="text1"/>
              </w:rPr>
              <w:t>BaseDoc_DocDate</w:t>
            </w:r>
          </w:p>
        </w:tc>
        <w:tc>
          <w:tcPr>
            <w:tcW w:w="568" w:type="dxa"/>
          </w:tcPr>
          <w:p w14:paraId="12658927"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5C4B4C5F" w14:textId="77777777" w:rsidR="0065798C" w:rsidRPr="00A20A62" w:rsidRDefault="0065798C" w:rsidP="005E3229">
            <w:pPr>
              <w:pStyle w:val="GOSTTablenorm"/>
              <w:rPr>
                <w:color w:val="000000" w:themeColor="text1"/>
              </w:rPr>
            </w:pPr>
            <w:r w:rsidRPr="00A20A62">
              <w:rPr>
                <w:color w:val="000000" w:themeColor="text1"/>
              </w:rPr>
              <w:t>Date</w:t>
            </w:r>
          </w:p>
        </w:tc>
        <w:tc>
          <w:tcPr>
            <w:tcW w:w="568" w:type="dxa"/>
          </w:tcPr>
          <w:p w14:paraId="4FBDC2FC" w14:textId="77777777" w:rsidR="0065798C" w:rsidRPr="00A20A62" w:rsidRDefault="0065798C" w:rsidP="005E3229">
            <w:pPr>
              <w:pStyle w:val="GOSTTablenorm"/>
            </w:pPr>
            <w:r w:rsidRPr="00A20A62">
              <w:t>О</w:t>
            </w:r>
          </w:p>
        </w:tc>
        <w:tc>
          <w:tcPr>
            <w:tcW w:w="4020" w:type="dxa"/>
          </w:tcPr>
          <w:p w14:paraId="3DEE1BA8" w14:textId="77777777" w:rsidR="0065798C" w:rsidRPr="00A20A62" w:rsidRDefault="0065798C" w:rsidP="005E3229">
            <w:pPr>
              <w:pStyle w:val="GOSTTablenorm"/>
              <w:rPr>
                <w:lang w:eastAsia="en-US"/>
              </w:rPr>
            </w:pPr>
            <w:r w:rsidRPr="00A20A62">
              <w:rPr>
                <w:color w:val="000000" w:themeColor="text1"/>
              </w:rPr>
              <w:t>Указывается дата документа-основания</w:t>
            </w:r>
          </w:p>
        </w:tc>
      </w:tr>
      <w:tr w:rsidR="0065798C" w:rsidRPr="00A20A62" w14:paraId="6069B1F9" w14:textId="77777777" w:rsidTr="00636E5C">
        <w:tc>
          <w:tcPr>
            <w:tcW w:w="1703" w:type="dxa"/>
          </w:tcPr>
          <w:p w14:paraId="2C939460" w14:textId="77777777" w:rsidR="0065798C" w:rsidRPr="00A20A62" w:rsidRDefault="0065798C" w:rsidP="005E3229">
            <w:pPr>
              <w:pStyle w:val="GOSTTablenorm"/>
            </w:pPr>
            <w:r w:rsidRPr="00A20A62">
              <w:rPr>
                <w:color w:val="000000" w:themeColor="text1"/>
              </w:rPr>
              <w:t>Дата действия с</w:t>
            </w:r>
          </w:p>
        </w:tc>
        <w:tc>
          <w:tcPr>
            <w:tcW w:w="1700" w:type="dxa"/>
          </w:tcPr>
          <w:p w14:paraId="34AFE43E" w14:textId="77777777" w:rsidR="0065798C" w:rsidRPr="00A20A62" w:rsidRDefault="0065798C" w:rsidP="005E3229">
            <w:pPr>
              <w:pStyle w:val="GOSTTablenorm"/>
              <w:rPr>
                <w:color w:val="000000" w:themeColor="text1"/>
              </w:rPr>
            </w:pPr>
            <w:r w:rsidRPr="00A20A62">
              <w:rPr>
                <w:color w:val="000000" w:themeColor="text1"/>
              </w:rPr>
              <w:t>BaseDoc_DateStart</w:t>
            </w:r>
          </w:p>
        </w:tc>
        <w:tc>
          <w:tcPr>
            <w:tcW w:w="568" w:type="dxa"/>
          </w:tcPr>
          <w:p w14:paraId="5AD3EF4B"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0F90091C" w14:textId="77777777" w:rsidR="0065798C" w:rsidRPr="00A20A62" w:rsidRDefault="0065798C" w:rsidP="005E3229">
            <w:pPr>
              <w:pStyle w:val="GOSTTablenorm"/>
              <w:rPr>
                <w:color w:val="000000" w:themeColor="text1"/>
              </w:rPr>
            </w:pPr>
            <w:r w:rsidRPr="00A20A62">
              <w:rPr>
                <w:color w:val="000000" w:themeColor="text1"/>
              </w:rPr>
              <w:t>Date</w:t>
            </w:r>
          </w:p>
        </w:tc>
        <w:tc>
          <w:tcPr>
            <w:tcW w:w="568" w:type="dxa"/>
          </w:tcPr>
          <w:p w14:paraId="23BA2A20" w14:textId="77777777" w:rsidR="0065798C" w:rsidRPr="00A20A62" w:rsidRDefault="0065798C" w:rsidP="005E3229">
            <w:pPr>
              <w:pStyle w:val="GOSTTablenorm"/>
            </w:pPr>
            <w:r w:rsidRPr="00A20A62">
              <w:t>О</w:t>
            </w:r>
          </w:p>
        </w:tc>
        <w:tc>
          <w:tcPr>
            <w:tcW w:w="4020" w:type="dxa"/>
          </w:tcPr>
          <w:p w14:paraId="37EED4E2" w14:textId="4735AAEA" w:rsidR="0065798C" w:rsidRPr="00A20A62" w:rsidRDefault="0065798C" w:rsidP="005E3229">
            <w:pPr>
              <w:pStyle w:val="GOSTTablenorm"/>
              <w:rPr>
                <w:lang w:eastAsia="en-US"/>
              </w:rPr>
            </w:pPr>
            <w:r w:rsidRPr="00A20A62">
              <w:rPr>
                <w:color w:val="000000" w:themeColor="text1"/>
              </w:rPr>
              <w:t xml:space="preserve">Указывается дата </w:t>
            </w:r>
            <w:r w:rsidR="00A2213B" w:rsidRPr="00A20A62">
              <w:rPr>
                <w:color w:val="000000" w:themeColor="text1"/>
              </w:rPr>
              <w:t>начала действия контракта (договора)</w:t>
            </w:r>
          </w:p>
        </w:tc>
      </w:tr>
      <w:tr w:rsidR="0065798C" w:rsidRPr="00A20A62" w14:paraId="75FA0045" w14:textId="77777777" w:rsidTr="00636E5C">
        <w:tc>
          <w:tcPr>
            <w:tcW w:w="1703" w:type="dxa"/>
          </w:tcPr>
          <w:p w14:paraId="51DD8F6C" w14:textId="77777777" w:rsidR="0065798C" w:rsidRPr="00A20A62" w:rsidRDefault="0065798C" w:rsidP="005E3229">
            <w:pPr>
              <w:pStyle w:val="GOSTTablenorm"/>
            </w:pPr>
            <w:r w:rsidRPr="00A20A62">
              <w:rPr>
                <w:color w:val="000000" w:themeColor="text1"/>
              </w:rPr>
              <w:t>Дата действия по</w:t>
            </w:r>
          </w:p>
        </w:tc>
        <w:tc>
          <w:tcPr>
            <w:tcW w:w="1700" w:type="dxa"/>
          </w:tcPr>
          <w:p w14:paraId="3BD406A4" w14:textId="77777777" w:rsidR="0065798C" w:rsidRPr="00A20A62" w:rsidRDefault="0065798C" w:rsidP="005E3229">
            <w:pPr>
              <w:pStyle w:val="GOSTTablenorm"/>
              <w:rPr>
                <w:color w:val="000000" w:themeColor="text1"/>
              </w:rPr>
            </w:pPr>
            <w:r w:rsidRPr="00A20A62">
              <w:rPr>
                <w:color w:val="000000" w:themeColor="text1"/>
              </w:rPr>
              <w:t>BaseDoc_DateEnd</w:t>
            </w:r>
          </w:p>
        </w:tc>
        <w:tc>
          <w:tcPr>
            <w:tcW w:w="568" w:type="dxa"/>
          </w:tcPr>
          <w:p w14:paraId="500F8457"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7E54D15F" w14:textId="77777777" w:rsidR="0065798C" w:rsidRPr="00A20A62" w:rsidRDefault="0065798C" w:rsidP="005E3229">
            <w:pPr>
              <w:pStyle w:val="GOSTTablenorm"/>
              <w:rPr>
                <w:color w:val="000000" w:themeColor="text1"/>
              </w:rPr>
            </w:pPr>
            <w:r w:rsidRPr="00A20A62">
              <w:rPr>
                <w:color w:val="000000" w:themeColor="text1"/>
              </w:rPr>
              <w:t>Date</w:t>
            </w:r>
          </w:p>
        </w:tc>
        <w:tc>
          <w:tcPr>
            <w:tcW w:w="568" w:type="dxa"/>
          </w:tcPr>
          <w:p w14:paraId="16F12C90" w14:textId="77777777" w:rsidR="0065798C" w:rsidRPr="00A20A62" w:rsidRDefault="0065798C" w:rsidP="005E3229">
            <w:pPr>
              <w:pStyle w:val="GOSTTablenorm"/>
            </w:pPr>
            <w:r w:rsidRPr="00A20A62">
              <w:t>О</w:t>
            </w:r>
          </w:p>
        </w:tc>
        <w:tc>
          <w:tcPr>
            <w:tcW w:w="4020" w:type="dxa"/>
          </w:tcPr>
          <w:p w14:paraId="3D475E50" w14:textId="11560FA3" w:rsidR="0065798C" w:rsidRPr="00A20A62" w:rsidRDefault="0065798C" w:rsidP="005E3229">
            <w:pPr>
              <w:pStyle w:val="GOSTTablenorm"/>
              <w:rPr>
                <w:lang w:eastAsia="en-US"/>
              </w:rPr>
            </w:pPr>
            <w:r w:rsidRPr="00A20A62">
              <w:rPr>
                <w:color w:val="000000" w:themeColor="text1"/>
              </w:rPr>
              <w:t xml:space="preserve">Указывается дата </w:t>
            </w:r>
            <w:r w:rsidR="00A2213B" w:rsidRPr="00A20A62">
              <w:rPr>
                <w:color w:val="000000" w:themeColor="text1"/>
              </w:rPr>
              <w:t>окончания действия контракта (договора)</w:t>
            </w:r>
          </w:p>
        </w:tc>
      </w:tr>
      <w:tr w:rsidR="0065798C" w:rsidRPr="00A20A62" w14:paraId="1924DDE1" w14:textId="77777777" w:rsidTr="00636E5C">
        <w:tc>
          <w:tcPr>
            <w:tcW w:w="1703" w:type="dxa"/>
          </w:tcPr>
          <w:p w14:paraId="12E955C6" w14:textId="77777777" w:rsidR="0065798C" w:rsidRPr="00A20A62" w:rsidRDefault="0065798C" w:rsidP="005E3229">
            <w:pPr>
              <w:pStyle w:val="GOSTTablenorm"/>
            </w:pPr>
            <w:r w:rsidRPr="00A20A62">
              <w:rPr>
                <w:color w:val="000000" w:themeColor="text1"/>
              </w:rPr>
              <w:lastRenderedPageBreak/>
              <w:t>Предмет контракта (договора)</w:t>
            </w:r>
          </w:p>
        </w:tc>
        <w:tc>
          <w:tcPr>
            <w:tcW w:w="1700" w:type="dxa"/>
          </w:tcPr>
          <w:p w14:paraId="1C8C4667" w14:textId="77777777" w:rsidR="0065798C" w:rsidRPr="00A20A62" w:rsidRDefault="0065798C" w:rsidP="005E3229">
            <w:pPr>
              <w:pStyle w:val="GOSTTablenorm"/>
              <w:rPr>
                <w:color w:val="000000" w:themeColor="text1"/>
              </w:rPr>
            </w:pPr>
            <w:r w:rsidRPr="00A20A62">
              <w:rPr>
                <w:color w:val="000000" w:themeColor="text1"/>
              </w:rPr>
              <w:t>BaseDoc_Subject</w:t>
            </w:r>
          </w:p>
        </w:tc>
        <w:tc>
          <w:tcPr>
            <w:tcW w:w="568" w:type="dxa"/>
          </w:tcPr>
          <w:p w14:paraId="4C759D1B"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5718FDC8" w14:textId="77777777" w:rsidR="0065798C" w:rsidRPr="00A20A62" w:rsidRDefault="0065798C" w:rsidP="005E3229">
            <w:pPr>
              <w:pStyle w:val="GOSTTablenorm"/>
              <w:rPr>
                <w:color w:val="000000" w:themeColor="text1"/>
              </w:rPr>
            </w:pPr>
            <w:r w:rsidRPr="00A20A62">
              <w:rPr>
                <w:color w:val="000000" w:themeColor="text1"/>
              </w:rPr>
              <w:t>Т(1-2000)</w:t>
            </w:r>
          </w:p>
        </w:tc>
        <w:tc>
          <w:tcPr>
            <w:tcW w:w="568" w:type="dxa"/>
          </w:tcPr>
          <w:p w14:paraId="74CCCDDA" w14:textId="53E18183" w:rsidR="0065798C" w:rsidRPr="00A20A62" w:rsidRDefault="00330F3E" w:rsidP="005E3229">
            <w:pPr>
              <w:pStyle w:val="GOSTTablenorm"/>
            </w:pPr>
            <w:r>
              <w:t>О</w:t>
            </w:r>
          </w:p>
        </w:tc>
        <w:tc>
          <w:tcPr>
            <w:tcW w:w="4020" w:type="dxa"/>
          </w:tcPr>
          <w:p w14:paraId="7002091F" w14:textId="77777777" w:rsidR="0065798C" w:rsidRPr="00A20A62" w:rsidRDefault="0065798C" w:rsidP="005E3229">
            <w:pPr>
              <w:pStyle w:val="GOSTTablenorm"/>
              <w:rPr>
                <w:lang w:eastAsia="en-US"/>
              </w:rPr>
            </w:pPr>
            <w:r w:rsidRPr="00A20A62">
              <w:rPr>
                <w:color w:val="000000" w:themeColor="text1"/>
              </w:rPr>
              <w:t>Указывается предмет контракта (договора)</w:t>
            </w:r>
          </w:p>
        </w:tc>
      </w:tr>
      <w:tr w:rsidR="0065798C" w:rsidRPr="00A20A62" w14:paraId="519D673D" w14:textId="77777777" w:rsidTr="00636E5C">
        <w:tc>
          <w:tcPr>
            <w:tcW w:w="1703" w:type="dxa"/>
          </w:tcPr>
          <w:p w14:paraId="3660BEB4" w14:textId="77777777" w:rsidR="0065798C" w:rsidRPr="00A20A62" w:rsidRDefault="0065798C" w:rsidP="005E3229">
            <w:pPr>
              <w:pStyle w:val="GOSTTablenorm"/>
            </w:pPr>
            <w:r w:rsidRPr="00A20A62">
              <w:rPr>
                <w:color w:val="000000" w:themeColor="text1"/>
              </w:rPr>
              <w:t>Цена контракта (договора)</w:t>
            </w:r>
          </w:p>
        </w:tc>
        <w:tc>
          <w:tcPr>
            <w:tcW w:w="1700" w:type="dxa"/>
          </w:tcPr>
          <w:p w14:paraId="3880E18C" w14:textId="77777777" w:rsidR="0065798C" w:rsidRPr="00A20A62" w:rsidRDefault="0065798C" w:rsidP="005E3229">
            <w:pPr>
              <w:pStyle w:val="GOSTTablenorm"/>
              <w:rPr>
                <w:color w:val="000000" w:themeColor="text1"/>
              </w:rPr>
            </w:pPr>
            <w:r w:rsidRPr="00A20A62">
              <w:rPr>
                <w:color w:val="000000" w:themeColor="text1"/>
              </w:rPr>
              <w:t>BaseDoc_PriceContract</w:t>
            </w:r>
          </w:p>
        </w:tc>
        <w:tc>
          <w:tcPr>
            <w:tcW w:w="568" w:type="dxa"/>
          </w:tcPr>
          <w:p w14:paraId="43598FC0"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5DEC950F" w14:textId="77777777" w:rsidR="0065798C" w:rsidRPr="00A20A62" w:rsidRDefault="0065798C" w:rsidP="005E3229">
            <w:pPr>
              <w:pStyle w:val="GOSTTablenorm"/>
              <w:rPr>
                <w:color w:val="000000" w:themeColor="text1"/>
              </w:rPr>
            </w:pPr>
            <w:r w:rsidRPr="00A20A62">
              <w:rPr>
                <w:color w:val="000000" w:themeColor="text1"/>
              </w:rPr>
              <w:t>N(20.2)</w:t>
            </w:r>
          </w:p>
        </w:tc>
        <w:tc>
          <w:tcPr>
            <w:tcW w:w="568" w:type="dxa"/>
          </w:tcPr>
          <w:p w14:paraId="581F5842" w14:textId="77777777" w:rsidR="0065798C" w:rsidRPr="00A20A62" w:rsidRDefault="0065798C" w:rsidP="005E3229">
            <w:pPr>
              <w:pStyle w:val="GOSTTablenorm"/>
            </w:pPr>
            <w:r w:rsidRPr="00A20A62">
              <w:t>О</w:t>
            </w:r>
          </w:p>
        </w:tc>
        <w:tc>
          <w:tcPr>
            <w:tcW w:w="4020" w:type="dxa"/>
          </w:tcPr>
          <w:p w14:paraId="4589C6D3" w14:textId="77777777" w:rsidR="0065798C" w:rsidRPr="00A20A62" w:rsidRDefault="0065798C" w:rsidP="005E3229">
            <w:pPr>
              <w:pStyle w:val="GOSTTablenorm"/>
              <w:rPr>
                <w:lang w:eastAsia="en-US"/>
              </w:rPr>
            </w:pPr>
            <w:r w:rsidRPr="00A20A62">
              <w:rPr>
                <w:color w:val="000000" w:themeColor="text1"/>
              </w:rPr>
              <w:t>Указывается цена контракта (договора)</w:t>
            </w:r>
          </w:p>
        </w:tc>
      </w:tr>
      <w:tr w:rsidR="0016652E" w:rsidRPr="00A20A62" w14:paraId="7A17390B" w14:textId="77777777" w:rsidTr="00636E5C">
        <w:tc>
          <w:tcPr>
            <w:tcW w:w="1703" w:type="dxa"/>
          </w:tcPr>
          <w:p w14:paraId="1E8E8028" w14:textId="77777777" w:rsidR="0016652E" w:rsidRPr="00A20A62" w:rsidRDefault="0016652E" w:rsidP="0016652E">
            <w:pPr>
              <w:pStyle w:val="GOSTTablenorm"/>
            </w:pPr>
            <w:r w:rsidRPr="00A20A62">
              <w:rPr>
                <w:color w:val="000000" w:themeColor="text1"/>
              </w:rPr>
              <w:t>НДС</w:t>
            </w:r>
          </w:p>
        </w:tc>
        <w:tc>
          <w:tcPr>
            <w:tcW w:w="1700" w:type="dxa"/>
          </w:tcPr>
          <w:p w14:paraId="5BD72EB5" w14:textId="77777777" w:rsidR="0016652E" w:rsidRPr="00A20A62" w:rsidRDefault="0016652E" w:rsidP="0016652E">
            <w:pPr>
              <w:pStyle w:val="GOSTTablenorm"/>
              <w:rPr>
                <w:color w:val="000000" w:themeColor="text1"/>
              </w:rPr>
            </w:pPr>
            <w:r w:rsidRPr="00A20A62">
              <w:rPr>
                <w:color w:val="000000" w:themeColor="text1"/>
              </w:rPr>
              <w:t>BaseDoc_NDS</w:t>
            </w:r>
          </w:p>
        </w:tc>
        <w:tc>
          <w:tcPr>
            <w:tcW w:w="568" w:type="dxa"/>
          </w:tcPr>
          <w:p w14:paraId="6927CE16" w14:textId="77777777" w:rsidR="0016652E" w:rsidRPr="00A20A62" w:rsidRDefault="0016652E" w:rsidP="0016652E">
            <w:pPr>
              <w:pStyle w:val="GOSTTablenorm"/>
              <w:rPr>
                <w:color w:val="000000" w:themeColor="text1"/>
              </w:rPr>
            </w:pPr>
            <w:r w:rsidRPr="00A20A62">
              <w:rPr>
                <w:color w:val="000000" w:themeColor="text1"/>
              </w:rPr>
              <w:t>П</w:t>
            </w:r>
          </w:p>
        </w:tc>
        <w:tc>
          <w:tcPr>
            <w:tcW w:w="1135" w:type="dxa"/>
          </w:tcPr>
          <w:p w14:paraId="371A1741" w14:textId="77777777" w:rsidR="0016652E" w:rsidRPr="00A20A62" w:rsidRDefault="0016652E" w:rsidP="0016652E">
            <w:pPr>
              <w:pStyle w:val="GOSTTablenorm"/>
              <w:rPr>
                <w:color w:val="000000" w:themeColor="text1"/>
              </w:rPr>
            </w:pPr>
            <w:r w:rsidRPr="00A20A62">
              <w:rPr>
                <w:color w:val="000000" w:themeColor="text1"/>
              </w:rPr>
              <w:t>N(20.2)</w:t>
            </w:r>
          </w:p>
        </w:tc>
        <w:tc>
          <w:tcPr>
            <w:tcW w:w="568" w:type="dxa"/>
          </w:tcPr>
          <w:p w14:paraId="7EFAFCB7" w14:textId="3DFCC174" w:rsidR="0016652E" w:rsidRPr="00A20A62" w:rsidRDefault="0016652E" w:rsidP="0016652E">
            <w:pPr>
              <w:pStyle w:val="GOSTTablenorm"/>
            </w:pPr>
            <w:r w:rsidRPr="00A20A62">
              <w:t>О</w:t>
            </w:r>
          </w:p>
        </w:tc>
        <w:tc>
          <w:tcPr>
            <w:tcW w:w="4020" w:type="dxa"/>
          </w:tcPr>
          <w:p w14:paraId="3C84B29B" w14:textId="77777777" w:rsidR="0016652E" w:rsidRDefault="0016652E" w:rsidP="0016652E">
            <w:pPr>
              <w:pStyle w:val="GOSTTablenorm"/>
              <w:rPr>
                <w:color w:val="000000" w:themeColor="text1"/>
              </w:rPr>
            </w:pPr>
            <w:r w:rsidRPr="00A20A62">
              <w:rPr>
                <w:color w:val="000000" w:themeColor="text1"/>
              </w:rPr>
              <w:t>Указывается НДС</w:t>
            </w:r>
            <w:r>
              <w:rPr>
                <w:color w:val="000000" w:themeColor="text1"/>
              </w:rPr>
              <w:t xml:space="preserve">. </w:t>
            </w:r>
          </w:p>
          <w:p w14:paraId="7DBDEC17" w14:textId="49C4B6E1" w:rsidR="0016652E" w:rsidRPr="00A20A62" w:rsidRDefault="0016652E" w:rsidP="0016652E">
            <w:pPr>
              <w:pStyle w:val="GOSTTablenorm"/>
              <w:rPr>
                <w:lang w:eastAsia="en-US"/>
              </w:rPr>
            </w:pPr>
            <w:r>
              <w:rPr>
                <w:color w:val="000000" w:themeColor="text1"/>
              </w:rPr>
              <w:t>В случае отсутствия указывается «0»</w:t>
            </w:r>
          </w:p>
        </w:tc>
      </w:tr>
      <w:tr w:rsidR="0065798C" w:rsidRPr="00A20A62" w14:paraId="03C2B470" w14:textId="77777777" w:rsidTr="00636E5C">
        <w:tc>
          <w:tcPr>
            <w:tcW w:w="1703" w:type="dxa"/>
          </w:tcPr>
          <w:p w14:paraId="67F46397" w14:textId="77777777" w:rsidR="0065798C" w:rsidRPr="00A20A62" w:rsidRDefault="0065798C" w:rsidP="005E3229">
            <w:pPr>
              <w:pStyle w:val="GOSTTablenorm"/>
            </w:pPr>
            <w:r w:rsidRPr="00A20A62">
              <w:rPr>
                <w:color w:val="000000" w:themeColor="text1"/>
              </w:rPr>
              <w:t>Сумма целевых средств</w:t>
            </w:r>
          </w:p>
        </w:tc>
        <w:tc>
          <w:tcPr>
            <w:tcW w:w="1700" w:type="dxa"/>
          </w:tcPr>
          <w:p w14:paraId="259D76CB" w14:textId="77777777" w:rsidR="0065798C" w:rsidRPr="00A20A62" w:rsidRDefault="0065798C" w:rsidP="005E3229">
            <w:pPr>
              <w:pStyle w:val="GOSTTablenorm"/>
              <w:rPr>
                <w:color w:val="000000" w:themeColor="text1"/>
              </w:rPr>
            </w:pPr>
            <w:r w:rsidRPr="00A20A62">
              <w:rPr>
                <w:color w:val="000000" w:themeColor="text1"/>
              </w:rPr>
              <w:t>BaseDoc_TargFundsSum</w:t>
            </w:r>
          </w:p>
        </w:tc>
        <w:tc>
          <w:tcPr>
            <w:tcW w:w="568" w:type="dxa"/>
          </w:tcPr>
          <w:p w14:paraId="24E3028B"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33E55C33" w14:textId="77777777" w:rsidR="0065798C" w:rsidRPr="00A20A62" w:rsidRDefault="0065798C" w:rsidP="005E3229">
            <w:pPr>
              <w:pStyle w:val="GOSTTablenorm"/>
              <w:rPr>
                <w:color w:val="000000" w:themeColor="text1"/>
              </w:rPr>
            </w:pPr>
            <w:r w:rsidRPr="00A20A62">
              <w:rPr>
                <w:color w:val="000000" w:themeColor="text1"/>
              </w:rPr>
              <w:t>N(20.2)</w:t>
            </w:r>
          </w:p>
        </w:tc>
        <w:tc>
          <w:tcPr>
            <w:tcW w:w="568" w:type="dxa"/>
          </w:tcPr>
          <w:p w14:paraId="010ED1DE" w14:textId="77777777" w:rsidR="0065798C" w:rsidRPr="00A20A62" w:rsidRDefault="0065798C" w:rsidP="005E3229">
            <w:pPr>
              <w:pStyle w:val="GOSTTablenorm"/>
            </w:pPr>
            <w:r w:rsidRPr="00A20A62">
              <w:t>О</w:t>
            </w:r>
          </w:p>
        </w:tc>
        <w:tc>
          <w:tcPr>
            <w:tcW w:w="4020" w:type="dxa"/>
          </w:tcPr>
          <w:p w14:paraId="3095F41C" w14:textId="77777777" w:rsidR="0065798C" w:rsidRPr="00A20A62" w:rsidRDefault="0065798C" w:rsidP="005E3229">
            <w:pPr>
              <w:pStyle w:val="GOSTTablenorm"/>
              <w:rPr>
                <w:lang w:eastAsia="en-US"/>
              </w:rPr>
            </w:pPr>
            <w:r w:rsidRPr="00A20A62">
              <w:rPr>
                <w:color w:val="000000" w:themeColor="text1"/>
              </w:rPr>
              <w:t>Указывается сумма целевых средств</w:t>
            </w:r>
          </w:p>
        </w:tc>
      </w:tr>
      <w:tr w:rsidR="0065798C" w:rsidRPr="00A20A62" w14:paraId="4FF73124" w14:textId="77777777" w:rsidTr="00636E5C">
        <w:tc>
          <w:tcPr>
            <w:tcW w:w="1703" w:type="dxa"/>
          </w:tcPr>
          <w:p w14:paraId="5F90D8A2" w14:textId="77777777" w:rsidR="0065798C" w:rsidRPr="00A20A62" w:rsidRDefault="0065798C" w:rsidP="005E3229">
            <w:pPr>
              <w:pStyle w:val="GOSTTablenorm"/>
            </w:pPr>
            <w:r w:rsidRPr="00A20A62">
              <w:rPr>
                <w:color w:val="000000" w:themeColor="text1"/>
              </w:rPr>
              <w:t>Сумма прибыли</w:t>
            </w:r>
          </w:p>
        </w:tc>
        <w:tc>
          <w:tcPr>
            <w:tcW w:w="1700" w:type="dxa"/>
          </w:tcPr>
          <w:p w14:paraId="52D399ED" w14:textId="77777777" w:rsidR="0065798C" w:rsidRPr="00A20A62" w:rsidRDefault="0065798C" w:rsidP="005E3229">
            <w:pPr>
              <w:pStyle w:val="GOSTTablenorm"/>
              <w:rPr>
                <w:color w:val="000000" w:themeColor="text1"/>
              </w:rPr>
            </w:pPr>
            <w:r w:rsidRPr="00A20A62">
              <w:rPr>
                <w:color w:val="000000" w:themeColor="text1"/>
              </w:rPr>
              <w:t>BaseDoc_ProfitSum</w:t>
            </w:r>
          </w:p>
        </w:tc>
        <w:tc>
          <w:tcPr>
            <w:tcW w:w="568" w:type="dxa"/>
          </w:tcPr>
          <w:p w14:paraId="1AC4FDCE"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1249801C" w14:textId="77777777" w:rsidR="0065798C" w:rsidRPr="00A20A62" w:rsidRDefault="0065798C" w:rsidP="005E3229">
            <w:pPr>
              <w:pStyle w:val="GOSTTablenorm"/>
              <w:rPr>
                <w:color w:val="000000" w:themeColor="text1"/>
              </w:rPr>
            </w:pPr>
            <w:r w:rsidRPr="00A20A62">
              <w:rPr>
                <w:color w:val="000000" w:themeColor="text1"/>
              </w:rPr>
              <w:t>N(20.2)</w:t>
            </w:r>
          </w:p>
        </w:tc>
        <w:tc>
          <w:tcPr>
            <w:tcW w:w="568" w:type="dxa"/>
          </w:tcPr>
          <w:p w14:paraId="28C47576" w14:textId="77777777" w:rsidR="0065798C" w:rsidRPr="00A20A62" w:rsidRDefault="0065798C" w:rsidP="005E3229">
            <w:pPr>
              <w:pStyle w:val="GOSTTablenorm"/>
            </w:pPr>
            <w:r w:rsidRPr="00A20A62">
              <w:t>Н</w:t>
            </w:r>
          </w:p>
        </w:tc>
        <w:tc>
          <w:tcPr>
            <w:tcW w:w="4020" w:type="dxa"/>
          </w:tcPr>
          <w:p w14:paraId="13DAE7B1" w14:textId="77777777" w:rsidR="0065798C" w:rsidRPr="00A20A62" w:rsidRDefault="0065798C" w:rsidP="005E3229">
            <w:pPr>
              <w:pStyle w:val="GOSTTablenorm"/>
              <w:rPr>
                <w:lang w:eastAsia="en-US"/>
              </w:rPr>
            </w:pPr>
            <w:r w:rsidRPr="00A20A62">
              <w:rPr>
                <w:color w:val="000000" w:themeColor="text1"/>
              </w:rPr>
              <w:t>Указывается сумма прибыли</w:t>
            </w:r>
          </w:p>
        </w:tc>
      </w:tr>
      <w:tr w:rsidR="0065798C" w:rsidRPr="00A20A62" w14:paraId="54765F3E" w14:textId="77777777" w:rsidTr="00636E5C">
        <w:tc>
          <w:tcPr>
            <w:tcW w:w="1703" w:type="dxa"/>
          </w:tcPr>
          <w:p w14:paraId="592502A0" w14:textId="77777777" w:rsidR="0065798C" w:rsidRPr="00A20A62" w:rsidRDefault="0065798C" w:rsidP="005E3229">
            <w:pPr>
              <w:pStyle w:val="GOSTTablenorm"/>
            </w:pPr>
            <w:r w:rsidRPr="00A20A62">
              <w:t xml:space="preserve">Процент </w:t>
            </w:r>
            <w:r w:rsidRPr="00A20A62">
              <w:rPr>
                <w:color w:val="000000" w:themeColor="text1"/>
              </w:rPr>
              <w:t>прибыли</w:t>
            </w:r>
          </w:p>
        </w:tc>
        <w:tc>
          <w:tcPr>
            <w:tcW w:w="1700" w:type="dxa"/>
          </w:tcPr>
          <w:p w14:paraId="7BE29813" w14:textId="77777777" w:rsidR="0065798C" w:rsidRPr="00A20A62" w:rsidRDefault="0065798C" w:rsidP="005E3229">
            <w:pPr>
              <w:pStyle w:val="GOSTTablenorm"/>
              <w:rPr>
                <w:color w:val="000000" w:themeColor="text1"/>
              </w:rPr>
            </w:pPr>
            <w:r w:rsidRPr="00A20A62">
              <w:rPr>
                <w:color w:val="000000" w:themeColor="text1"/>
              </w:rPr>
              <w:t>BaseDoc_ProfitRer</w:t>
            </w:r>
          </w:p>
        </w:tc>
        <w:tc>
          <w:tcPr>
            <w:tcW w:w="568" w:type="dxa"/>
          </w:tcPr>
          <w:p w14:paraId="3EF11CF2" w14:textId="77777777" w:rsidR="0065798C" w:rsidRPr="00A20A62" w:rsidRDefault="0065798C" w:rsidP="005E3229">
            <w:pPr>
              <w:pStyle w:val="GOSTTablenorm"/>
              <w:rPr>
                <w:color w:val="000000" w:themeColor="text1"/>
              </w:rPr>
            </w:pPr>
            <w:r w:rsidRPr="00A20A62">
              <w:rPr>
                <w:color w:val="000000" w:themeColor="text1"/>
              </w:rPr>
              <w:t>П</w:t>
            </w:r>
          </w:p>
        </w:tc>
        <w:tc>
          <w:tcPr>
            <w:tcW w:w="1135" w:type="dxa"/>
          </w:tcPr>
          <w:p w14:paraId="42F0361F" w14:textId="22218566" w:rsidR="0065798C" w:rsidRPr="00A20A62" w:rsidRDefault="0065798C" w:rsidP="00D52010">
            <w:pPr>
              <w:pStyle w:val="GOSTTablenorm"/>
              <w:rPr>
                <w:color w:val="000000" w:themeColor="text1"/>
              </w:rPr>
            </w:pPr>
            <w:r w:rsidRPr="00A20A62">
              <w:rPr>
                <w:color w:val="000000" w:themeColor="text1"/>
              </w:rPr>
              <w:t>N(</w:t>
            </w:r>
            <w:r w:rsidR="00D52010">
              <w:rPr>
                <w:color w:val="000000" w:themeColor="text1"/>
                <w:lang w:val="en-US"/>
              </w:rPr>
              <w:t>7</w:t>
            </w:r>
            <w:r w:rsidRPr="00A20A62">
              <w:rPr>
                <w:color w:val="000000" w:themeColor="text1"/>
              </w:rPr>
              <w:t>.</w:t>
            </w:r>
            <w:r w:rsidR="00D52010">
              <w:rPr>
                <w:color w:val="000000" w:themeColor="text1"/>
                <w:lang w:val="en-US"/>
              </w:rPr>
              <w:t>4</w:t>
            </w:r>
            <w:r w:rsidRPr="00A20A62">
              <w:rPr>
                <w:color w:val="000000" w:themeColor="text1"/>
              </w:rPr>
              <w:t>)</w:t>
            </w:r>
          </w:p>
        </w:tc>
        <w:tc>
          <w:tcPr>
            <w:tcW w:w="568" w:type="dxa"/>
          </w:tcPr>
          <w:p w14:paraId="145924AC" w14:textId="77777777" w:rsidR="0065798C" w:rsidRPr="00A20A62" w:rsidRDefault="0065798C" w:rsidP="005E3229">
            <w:pPr>
              <w:pStyle w:val="GOSTTablenorm"/>
            </w:pPr>
            <w:r w:rsidRPr="00A20A62">
              <w:t>Н</w:t>
            </w:r>
          </w:p>
        </w:tc>
        <w:tc>
          <w:tcPr>
            <w:tcW w:w="4020" w:type="dxa"/>
          </w:tcPr>
          <w:p w14:paraId="3AE0930E" w14:textId="77777777" w:rsidR="0065798C" w:rsidRPr="00A20A62" w:rsidRDefault="0065798C" w:rsidP="005E3229">
            <w:pPr>
              <w:pStyle w:val="GOSTTablenorm"/>
              <w:rPr>
                <w:lang w:eastAsia="en-US"/>
              </w:rPr>
            </w:pPr>
            <w:r w:rsidRPr="00A20A62">
              <w:rPr>
                <w:color w:val="000000" w:themeColor="text1"/>
              </w:rPr>
              <w:t xml:space="preserve">Указывается </w:t>
            </w:r>
            <w:r w:rsidRPr="00A20A62">
              <w:t xml:space="preserve">процент </w:t>
            </w:r>
            <w:r w:rsidRPr="00A20A62">
              <w:rPr>
                <w:color w:val="000000" w:themeColor="text1"/>
              </w:rPr>
              <w:t>прибыли</w:t>
            </w:r>
          </w:p>
        </w:tc>
      </w:tr>
      <w:tr w:rsidR="00B463E8" w:rsidRPr="00A20A62" w14:paraId="04331777" w14:textId="77777777" w:rsidTr="00636E5C">
        <w:tc>
          <w:tcPr>
            <w:tcW w:w="1703" w:type="dxa"/>
          </w:tcPr>
          <w:p w14:paraId="51EF4CE7" w14:textId="1058FFDF" w:rsidR="00B463E8" w:rsidRPr="00A20A62" w:rsidRDefault="00B463E8" w:rsidP="005E3229">
            <w:pPr>
              <w:pStyle w:val="GOSTTablenorm"/>
            </w:pPr>
            <w:r w:rsidRPr="00A20A62">
              <w:rPr>
                <w:color w:val="000000" w:themeColor="text1"/>
              </w:rPr>
              <w:t>Сумма платежей по контракту (договору)</w:t>
            </w:r>
          </w:p>
        </w:tc>
        <w:tc>
          <w:tcPr>
            <w:tcW w:w="1700" w:type="dxa"/>
          </w:tcPr>
          <w:p w14:paraId="646617E0" w14:textId="415CC5D5" w:rsidR="00B463E8" w:rsidRPr="00A20A62" w:rsidRDefault="00B463E8" w:rsidP="005E3229">
            <w:pPr>
              <w:pStyle w:val="GOSTTablenorm"/>
              <w:rPr>
                <w:color w:val="000000" w:themeColor="text1"/>
              </w:rPr>
            </w:pPr>
            <w:r w:rsidRPr="00A20A62">
              <w:rPr>
                <w:rFonts w:eastAsiaTheme="minorHAnsi"/>
                <w:color w:val="000000"/>
                <w:sz w:val="20"/>
                <w:lang w:eastAsia="en-US"/>
              </w:rPr>
              <w:t>TSE_SumYear_D108</w:t>
            </w:r>
          </w:p>
        </w:tc>
        <w:tc>
          <w:tcPr>
            <w:tcW w:w="568" w:type="dxa"/>
          </w:tcPr>
          <w:p w14:paraId="3BAEE409" w14:textId="1F1E6295" w:rsidR="00B463E8" w:rsidRPr="00A20A62" w:rsidRDefault="00B463E8" w:rsidP="005E3229">
            <w:pPr>
              <w:pStyle w:val="GOSTTablenorm"/>
              <w:rPr>
                <w:color w:val="000000" w:themeColor="text1"/>
              </w:rPr>
            </w:pPr>
            <w:r w:rsidRPr="00A20A62">
              <w:t>С</w:t>
            </w:r>
          </w:p>
        </w:tc>
        <w:tc>
          <w:tcPr>
            <w:tcW w:w="1135" w:type="dxa"/>
          </w:tcPr>
          <w:p w14:paraId="3F6F0A2E" w14:textId="6BB8BEAD" w:rsidR="00B463E8" w:rsidRPr="00A20A62" w:rsidRDefault="00B463E8" w:rsidP="005E3229">
            <w:pPr>
              <w:pStyle w:val="GOSTTablenorm"/>
              <w:rPr>
                <w:color w:val="000000" w:themeColor="text1"/>
              </w:rPr>
            </w:pPr>
            <w:r w:rsidRPr="00A20A62">
              <w:rPr>
                <w:rFonts w:eastAsiaTheme="minorHAnsi"/>
                <w:color w:val="000000"/>
                <w:sz w:val="20"/>
                <w:lang w:eastAsia="en-US"/>
              </w:rPr>
              <w:t>tTSE_SumYear_D108</w:t>
            </w:r>
          </w:p>
        </w:tc>
        <w:tc>
          <w:tcPr>
            <w:tcW w:w="568" w:type="dxa"/>
          </w:tcPr>
          <w:p w14:paraId="21E6698B" w14:textId="2977D6CE" w:rsidR="00B463E8" w:rsidRPr="00A20A62" w:rsidRDefault="00B463E8" w:rsidP="005E3229">
            <w:pPr>
              <w:pStyle w:val="GOSTTablenorm"/>
            </w:pPr>
            <w:r w:rsidRPr="00A20A62">
              <w:t>О</w:t>
            </w:r>
          </w:p>
        </w:tc>
        <w:tc>
          <w:tcPr>
            <w:tcW w:w="4020" w:type="dxa"/>
          </w:tcPr>
          <w:p w14:paraId="75785C4C" w14:textId="77777777" w:rsidR="00B463E8" w:rsidRPr="00330F3E" w:rsidRDefault="00B463E8" w:rsidP="005E3229">
            <w:pPr>
              <w:pStyle w:val="GOSTTablenorm"/>
              <w:rPr>
                <w:lang w:eastAsia="en-US"/>
              </w:rPr>
            </w:pPr>
            <w:r w:rsidRPr="00330F3E">
              <w:rPr>
                <w:lang w:eastAsia="en-US"/>
              </w:rPr>
              <w:t>Состав элемента представлен в таблице</w:t>
            </w:r>
          </w:p>
          <w:p w14:paraId="1F6BC361" w14:textId="2B319F1D" w:rsidR="00B463E8" w:rsidRPr="00330F3E" w:rsidRDefault="00470CB6" w:rsidP="005E3229">
            <w:pPr>
              <w:pStyle w:val="GOSTTablenorm"/>
              <w:rPr>
                <w:color w:val="000000" w:themeColor="text1"/>
              </w:rPr>
            </w:pPr>
            <w:r w:rsidRPr="00330F3E">
              <w:rPr>
                <w:lang w:eastAsia="en-US"/>
              </w:rPr>
              <w:fldChar w:fldCharType="begin"/>
            </w:r>
            <w:r w:rsidRPr="00330F3E">
              <w:rPr>
                <w:color w:val="000000" w:themeColor="text1"/>
              </w:rPr>
              <w:instrText xml:space="preserve"> REF _Ref180581090 \h </w:instrText>
            </w:r>
            <w:r w:rsidR="00A20A62" w:rsidRPr="00330F3E">
              <w:rPr>
                <w:lang w:eastAsia="en-US"/>
              </w:rPr>
              <w:instrText xml:space="preserve"> \* MERGEFORMAT </w:instrText>
            </w:r>
            <w:r w:rsidRPr="00330F3E">
              <w:rPr>
                <w:lang w:eastAsia="en-US"/>
              </w:rPr>
            </w:r>
            <w:r w:rsidRPr="00330F3E">
              <w:rPr>
                <w:lang w:eastAsia="en-US"/>
              </w:rPr>
              <w:fldChar w:fldCharType="separate"/>
            </w:r>
            <w:r w:rsidR="00E066E2" w:rsidRPr="00330F3E">
              <w:rPr>
                <w:noProof/>
              </w:rPr>
              <w:t>214</w:t>
            </w:r>
            <w:r w:rsidRPr="00330F3E">
              <w:rPr>
                <w:lang w:eastAsia="en-US"/>
              </w:rPr>
              <w:fldChar w:fldCharType="end"/>
            </w:r>
          </w:p>
        </w:tc>
      </w:tr>
      <w:tr w:rsidR="0065798C" w:rsidRPr="00A20A62" w14:paraId="0A418643" w14:textId="77777777" w:rsidTr="00636E5C">
        <w:tc>
          <w:tcPr>
            <w:tcW w:w="1703" w:type="dxa"/>
          </w:tcPr>
          <w:p w14:paraId="5C30C196" w14:textId="77777777" w:rsidR="0065798C" w:rsidRPr="00A20A62" w:rsidRDefault="0065798C" w:rsidP="005E3229">
            <w:pPr>
              <w:pStyle w:val="GOSTTablenorm"/>
            </w:pPr>
            <w:r w:rsidRPr="00A20A62">
              <w:rPr>
                <w:color w:val="000000" w:themeColor="text1"/>
              </w:rPr>
              <w:t>Сумма аванса, предусмотренного условиями контракта (договора)</w:t>
            </w:r>
          </w:p>
        </w:tc>
        <w:tc>
          <w:tcPr>
            <w:tcW w:w="1700" w:type="dxa"/>
          </w:tcPr>
          <w:p w14:paraId="557F7F31" w14:textId="77777777" w:rsidR="0065798C" w:rsidRPr="00A20A62" w:rsidRDefault="0065798C" w:rsidP="005E3229">
            <w:pPr>
              <w:pStyle w:val="GOSTTablenorm"/>
              <w:rPr>
                <w:color w:val="000000" w:themeColor="text1"/>
              </w:rPr>
            </w:pPr>
            <w:r w:rsidRPr="00A20A62">
              <w:rPr>
                <w:color w:val="000000" w:themeColor="text1"/>
              </w:rPr>
              <w:t>TSE_SumImpr_D108</w:t>
            </w:r>
          </w:p>
        </w:tc>
        <w:tc>
          <w:tcPr>
            <w:tcW w:w="568" w:type="dxa"/>
          </w:tcPr>
          <w:p w14:paraId="173F63A1" w14:textId="77777777" w:rsidR="0065798C" w:rsidRPr="00A20A62" w:rsidRDefault="0065798C" w:rsidP="005E3229">
            <w:pPr>
              <w:pStyle w:val="GOSTTablenorm"/>
              <w:rPr>
                <w:color w:val="000000" w:themeColor="text1"/>
              </w:rPr>
            </w:pPr>
            <w:r w:rsidRPr="00A20A62">
              <w:rPr>
                <w:color w:val="000000" w:themeColor="text1"/>
              </w:rPr>
              <w:t>С</w:t>
            </w:r>
          </w:p>
        </w:tc>
        <w:tc>
          <w:tcPr>
            <w:tcW w:w="1135" w:type="dxa"/>
          </w:tcPr>
          <w:p w14:paraId="75DDCF62" w14:textId="77777777" w:rsidR="0065798C" w:rsidRPr="00A20A62" w:rsidRDefault="0065798C" w:rsidP="005E3229">
            <w:pPr>
              <w:pStyle w:val="GOSTTablenorm"/>
              <w:rPr>
                <w:color w:val="000000" w:themeColor="text1"/>
              </w:rPr>
            </w:pPr>
            <w:r w:rsidRPr="00A20A62">
              <w:rPr>
                <w:color w:val="000000" w:themeColor="text1"/>
              </w:rPr>
              <w:t>tTSE_SumImpr_D108</w:t>
            </w:r>
          </w:p>
        </w:tc>
        <w:tc>
          <w:tcPr>
            <w:tcW w:w="568" w:type="dxa"/>
          </w:tcPr>
          <w:p w14:paraId="5969CFC5" w14:textId="77777777" w:rsidR="0065798C" w:rsidRPr="00A20A62" w:rsidRDefault="0065798C" w:rsidP="005E3229">
            <w:pPr>
              <w:pStyle w:val="GOSTTablenorm"/>
            </w:pPr>
            <w:r w:rsidRPr="00A20A62">
              <w:t>Н</w:t>
            </w:r>
          </w:p>
        </w:tc>
        <w:tc>
          <w:tcPr>
            <w:tcW w:w="4020" w:type="dxa"/>
          </w:tcPr>
          <w:p w14:paraId="4B54AB6E" w14:textId="3A611B87" w:rsidR="0065798C" w:rsidRPr="00330F3E" w:rsidRDefault="0065798C" w:rsidP="00470CB6">
            <w:pPr>
              <w:pStyle w:val="GOSTTablenorm"/>
              <w:rPr>
                <w:lang w:eastAsia="en-US"/>
              </w:rPr>
            </w:pPr>
            <w:r w:rsidRPr="00330F3E">
              <w:rPr>
                <w:lang w:eastAsia="en-US"/>
              </w:rPr>
              <w:t xml:space="preserve">Состав элемента представлен в таблице </w:t>
            </w:r>
            <w:r w:rsidR="00470CB6" w:rsidRPr="00330F3E">
              <w:rPr>
                <w:lang w:eastAsia="en-US"/>
              </w:rPr>
              <w:fldChar w:fldCharType="begin"/>
            </w:r>
            <w:r w:rsidR="00470CB6" w:rsidRPr="00330F3E">
              <w:rPr>
                <w:lang w:eastAsia="en-US"/>
              </w:rPr>
              <w:instrText xml:space="preserve"> REF _Ref180658144 \h </w:instrText>
            </w:r>
            <w:r w:rsidR="00A20A62" w:rsidRPr="00330F3E">
              <w:rPr>
                <w:lang w:eastAsia="en-US"/>
              </w:rPr>
              <w:instrText xml:space="preserve"> \* MERGEFORMAT </w:instrText>
            </w:r>
            <w:r w:rsidR="00470CB6" w:rsidRPr="00330F3E">
              <w:rPr>
                <w:lang w:eastAsia="en-US"/>
              </w:rPr>
            </w:r>
            <w:r w:rsidR="00470CB6" w:rsidRPr="00330F3E">
              <w:rPr>
                <w:lang w:eastAsia="en-US"/>
              </w:rPr>
              <w:fldChar w:fldCharType="separate"/>
            </w:r>
            <w:r w:rsidR="00E066E2" w:rsidRPr="00330F3E">
              <w:rPr>
                <w:noProof/>
              </w:rPr>
              <w:t>217</w:t>
            </w:r>
            <w:r w:rsidR="00470CB6" w:rsidRPr="00330F3E">
              <w:rPr>
                <w:lang w:eastAsia="en-US"/>
              </w:rPr>
              <w:fldChar w:fldCharType="end"/>
            </w:r>
          </w:p>
        </w:tc>
      </w:tr>
      <w:tr w:rsidR="0065798C" w:rsidRPr="00A20A62" w14:paraId="711E684D" w14:textId="77777777" w:rsidTr="00636E5C">
        <w:tc>
          <w:tcPr>
            <w:tcW w:w="1703" w:type="dxa"/>
          </w:tcPr>
          <w:p w14:paraId="0EC87004" w14:textId="77777777" w:rsidR="0065798C" w:rsidRPr="00A20A62" w:rsidRDefault="0065798C" w:rsidP="005E3229">
            <w:pPr>
              <w:pStyle w:val="GOSTTablenorm"/>
            </w:pPr>
            <w:r w:rsidRPr="00A20A62">
              <w:rPr>
                <w:color w:val="000000" w:themeColor="text1"/>
              </w:rPr>
              <w:t>Информация из контракта (договора)</w:t>
            </w:r>
          </w:p>
        </w:tc>
        <w:tc>
          <w:tcPr>
            <w:tcW w:w="1700" w:type="dxa"/>
          </w:tcPr>
          <w:p w14:paraId="3A7DFB5B" w14:textId="77777777" w:rsidR="0065798C" w:rsidRPr="00A20A62" w:rsidRDefault="0065798C" w:rsidP="005E3229">
            <w:pPr>
              <w:pStyle w:val="GOSTTablenorm"/>
              <w:rPr>
                <w:color w:val="000000" w:themeColor="text1"/>
              </w:rPr>
            </w:pPr>
            <w:r w:rsidRPr="00A20A62">
              <w:rPr>
                <w:color w:val="000000" w:themeColor="text1"/>
              </w:rPr>
              <w:t>TSE_IGK_D108</w:t>
            </w:r>
          </w:p>
        </w:tc>
        <w:tc>
          <w:tcPr>
            <w:tcW w:w="568" w:type="dxa"/>
          </w:tcPr>
          <w:p w14:paraId="0E20AADA" w14:textId="77777777" w:rsidR="0065798C" w:rsidRPr="00A20A62" w:rsidRDefault="0065798C" w:rsidP="005E3229">
            <w:pPr>
              <w:pStyle w:val="GOSTTablenorm"/>
              <w:rPr>
                <w:color w:val="000000" w:themeColor="text1"/>
              </w:rPr>
            </w:pPr>
            <w:r w:rsidRPr="00A20A62">
              <w:rPr>
                <w:color w:val="000000" w:themeColor="text1"/>
              </w:rPr>
              <w:t>С</w:t>
            </w:r>
          </w:p>
        </w:tc>
        <w:tc>
          <w:tcPr>
            <w:tcW w:w="1135" w:type="dxa"/>
          </w:tcPr>
          <w:p w14:paraId="16472A0A" w14:textId="77777777" w:rsidR="0065798C" w:rsidRPr="00A20A62" w:rsidRDefault="0065798C" w:rsidP="005E3229">
            <w:pPr>
              <w:pStyle w:val="GOSTTablenorm"/>
              <w:rPr>
                <w:color w:val="000000" w:themeColor="text1"/>
              </w:rPr>
            </w:pPr>
            <w:r w:rsidRPr="00A20A62">
              <w:rPr>
                <w:color w:val="000000" w:themeColor="text1"/>
              </w:rPr>
              <w:t>tTSE_IGK_D108</w:t>
            </w:r>
          </w:p>
        </w:tc>
        <w:tc>
          <w:tcPr>
            <w:tcW w:w="568" w:type="dxa"/>
          </w:tcPr>
          <w:p w14:paraId="432487FE" w14:textId="77777777" w:rsidR="0065798C" w:rsidRPr="00A20A62" w:rsidRDefault="0065798C" w:rsidP="005E3229">
            <w:pPr>
              <w:pStyle w:val="GOSTTablenorm"/>
            </w:pPr>
            <w:r w:rsidRPr="00A20A62">
              <w:t>О</w:t>
            </w:r>
          </w:p>
        </w:tc>
        <w:tc>
          <w:tcPr>
            <w:tcW w:w="4020" w:type="dxa"/>
          </w:tcPr>
          <w:p w14:paraId="6B81E440" w14:textId="6AF3746E" w:rsidR="0065798C" w:rsidRPr="00330F3E" w:rsidRDefault="0065798C" w:rsidP="00470CB6">
            <w:pPr>
              <w:pStyle w:val="GOSTTablenorm"/>
              <w:rPr>
                <w:lang w:eastAsia="en-US"/>
              </w:rPr>
            </w:pPr>
            <w:r w:rsidRPr="00330F3E">
              <w:rPr>
                <w:lang w:eastAsia="en-US"/>
              </w:rPr>
              <w:t xml:space="preserve">Состав элемента представлен в таблице </w:t>
            </w:r>
            <w:r w:rsidR="00470CB6" w:rsidRPr="00330F3E">
              <w:rPr>
                <w:lang w:eastAsia="en-US"/>
              </w:rPr>
              <w:fldChar w:fldCharType="begin"/>
            </w:r>
            <w:r w:rsidR="00470CB6" w:rsidRPr="00330F3E">
              <w:rPr>
                <w:lang w:eastAsia="en-US"/>
              </w:rPr>
              <w:instrText xml:space="preserve"> REF _Ref174098515 \h </w:instrText>
            </w:r>
            <w:r w:rsidR="00A20A62" w:rsidRPr="00330F3E">
              <w:rPr>
                <w:lang w:eastAsia="en-US"/>
              </w:rPr>
              <w:instrText xml:space="preserve"> \* MERGEFORMAT </w:instrText>
            </w:r>
            <w:r w:rsidR="00470CB6" w:rsidRPr="00330F3E">
              <w:rPr>
                <w:lang w:eastAsia="en-US"/>
              </w:rPr>
            </w:r>
            <w:r w:rsidR="00470CB6" w:rsidRPr="00330F3E">
              <w:rPr>
                <w:lang w:eastAsia="en-US"/>
              </w:rPr>
              <w:fldChar w:fldCharType="separate"/>
            </w:r>
            <w:r w:rsidR="00E066E2" w:rsidRPr="00330F3E">
              <w:rPr>
                <w:noProof/>
              </w:rPr>
              <w:t>219</w:t>
            </w:r>
            <w:r w:rsidR="00470CB6" w:rsidRPr="00330F3E">
              <w:rPr>
                <w:lang w:eastAsia="en-US"/>
              </w:rPr>
              <w:fldChar w:fldCharType="end"/>
            </w:r>
          </w:p>
        </w:tc>
      </w:tr>
      <w:tr w:rsidR="0065798C" w:rsidRPr="00A20A62" w14:paraId="740D0F7D" w14:textId="77777777" w:rsidTr="00636E5C">
        <w:tc>
          <w:tcPr>
            <w:tcW w:w="9694" w:type="dxa"/>
            <w:gridSpan w:val="6"/>
          </w:tcPr>
          <w:p w14:paraId="36945852" w14:textId="77777777" w:rsidR="0065798C" w:rsidRPr="00A20A62" w:rsidRDefault="0065798C" w:rsidP="005E3229">
            <w:pPr>
              <w:pStyle w:val="GOSTTablenorm"/>
              <w:rPr>
                <w:b/>
                <w:lang w:eastAsia="en-US"/>
              </w:rPr>
            </w:pPr>
            <w:r w:rsidRPr="00A20A62">
              <w:rPr>
                <w:b/>
                <w:color w:val="000000" w:themeColor="text1"/>
              </w:rPr>
              <w:t>Информация об условиях контракта (договора)</w:t>
            </w:r>
          </w:p>
        </w:tc>
      </w:tr>
      <w:tr w:rsidR="0065798C" w:rsidRPr="00A20A62" w14:paraId="1B151900" w14:textId="77777777" w:rsidTr="00636E5C">
        <w:tc>
          <w:tcPr>
            <w:tcW w:w="9694" w:type="dxa"/>
            <w:gridSpan w:val="6"/>
          </w:tcPr>
          <w:p w14:paraId="3418161D" w14:textId="77777777" w:rsidR="0065798C" w:rsidRPr="00A20A62" w:rsidRDefault="0065798C" w:rsidP="005E3229">
            <w:pPr>
              <w:pStyle w:val="GOSTTablenorm"/>
              <w:rPr>
                <w:b/>
                <w:color w:val="000000" w:themeColor="text1"/>
              </w:rPr>
            </w:pPr>
            <w:r w:rsidRPr="00A20A62">
              <w:rPr>
                <w:b/>
                <w:color w:val="000000" w:themeColor="text1"/>
              </w:rPr>
              <w:t>Положения о казначейском сопровождении</w:t>
            </w:r>
          </w:p>
        </w:tc>
      </w:tr>
      <w:tr w:rsidR="0065798C" w:rsidRPr="00A20A62" w14:paraId="3185C504" w14:textId="77777777" w:rsidTr="00636E5C">
        <w:tc>
          <w:tcPr>
            <w:tcW w:w="1703" w:type="dxa"/>
          </w:tcPr>
          <w:p w14:paraId="136CCCE6" w14:textId="77777777" w:rsidR="0065798C" w:rsidRPr="00A20A62" w:rsidRDefault="0065798C" w:rsidP="005E3229">
            <w:pPr>
              <w:pStyle w:val="GOSTTablenorm"/>
              <w:rPr>
                <w:color w:val="000000" w:themeColor="text1"/>
                <w:szCs w:val="22"/>
              </w:rPr>
            </w:pPr>
            <w:r w:rsidRPr="00A20A62">
              <w:rPr>
                <w:color w:val="000000" w:themeColor="text1"/>
                <w:szCs w:val="22"/>
              </w:rPr>
              <w:t>об открытии в органе Федерального казначейства лицевого счета для осуществления и отражения операций со средствами участников казначейского сопровождения</w:t>
            </w:r>
          </w:p>
        </w:tc>
        <w:tc>
          <w:tcPr>
            <w:tcW w:w="1700" w:type="dxa"/>
          </w:tcPr>
          <w:p w14:paraId="4FFD5A5C" w14:textId="77777777" w:rsidR="0065798C" w:rsidRPr="00A20A62" w:rsidRDefault="0065798C" w:rsidP="005E3229">
            <w:pPr>
              <w:pStyle w:val="GOSTTablenorm"/>
              <w:rPr>
                <w:szCs w:val="22"/>
              </w:rPr>
            </w:pPr>
            <w:r w:rsidRPr="00A20A62">
              <w:rPr>
                <w:rFonts w:eastAsiaTheme="minorHAnsi"/>
                <w:color w:val="000000"/>
                <w:szCs w:val="22"/>
                <w:lang w:eastAsia="en-US"/>
              </w:rPr>
              <w:t>ProvTreasSup_OutRefTrans</w:t>
            </w:r>
          </w:p>
        </w:tc>
        <w:tc>
          <w:tcPr>
            <w:tcW w:w="568" w:type="dxa"/>
          </w:tcPr>
          <w:p w14:paraId="45806E36" w14:textId="77777777" w:rsidR="0065798C" w:rsidRPr="00A20A62" w:rsidRDefault="0065798C" w:rsidP="005E3229">
            <w:pPr>
              <w:pStyle w:val="GOSTTablenorm"/>
              <w:rPr>
                <w:szCs w:val="22"/>
              </w:rPr>
            </w:pPr>
            <w:r w:rsidRPr="00A20A62">
              <w:rPr>
                <w:szCs w:val="22"/>
              </w:rPr>
              <w:t>П</w:t>
            </w:r>
          </w:p>
        </w:tc>
        <w:tc>
          <w:tcPr>
            <w:tcW w:w="1135" w:type="dxa"/>
          </w:tcPr>
          <w:p w14:paraId="6B10F1F2" w14:textId="77777777" w:rsidR="0065798C" w:rsidRPr="00A20A62" w:rsidRDefault="0065798C" w:rsidP="005E3229">
            <w:pPr>
              <w:pStyle w:val="GOSTTablenorm"/>
              <w:rPr>
                <w:szCs w:val="22"/>
                <w:lang w:val="en-US"/>
              </w:rPr>
            </w:pPr>
            <w:r w:rsidRPr="00A20A62">
              <w:rPr>
                <w:rFonts w:eastAsiaTheme="minorHAnsi"/>
                <w:color w:val="000000"/>
                <w:szCs w:val="22"/>
                <w:lang w:eastAsia="en-US"/>
              </w:rPr>
              <w:t>boolean</w:t>
            </w:r>
          </w:p>
        </w:tc>
        <w:tc>
          <w:tcPr>
            <w:tcW w:w="568" w:type="dxa"/>
          </w:tcPr>
          <w:p w14:paraId="041EB313" w14:textId="77777777" w:rsidR="0065798C" w:rsidRPr="00A20A62" w:rsidRDefault="0065798C" w:rsidP="005E3229">
            <w:pPr>
              <w:pStyle w:val="GOSTTablenorm"/>
              <w:rPr>
                <w:szCs w:val="22"/>
              </w:rPr>
            </w:pPr>
            <w:r w:rsidRPr="00A20A62">
              <w:rPr>
                <w:szCs w:val="22"/>
                <w:lang w:val="en-US"/>
              </w:rPr>
              <w:t>О</w:t>
            </w:r>
          </w:p>
        </w:tc>
        <w:tc>
          <w:tcPr>
            <w:tcW w:w="4020" w:type="dxa"/>
          </w:tcPr>
          <w:p w14:paraId="28C89195" w14:textId="78A77FE3"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открытия</w:t>
            </w:r>
            <w:r w:rsidR="00A2213B" w:rsidRPr="00A20A62">
              <w:rPr>
                <w:color w:val="000000" w:themeColor="text1"/>
                <w:szCs w:val="22"/>
              </w:rPr>
              <w:t xml:space="preserve"> (необходимости открытия)</w:t>
            </w:r>
            <w:r w:rsidRPr="00A20A62">
              <w:rPr>
                <w:color w:val="000000" w:themeColor="text1"/>
                <w:szCs w:val="22"/>
              </w:rPr>
              <w:t xml:space="preserve"> в органе Федерального казначейства лицевого счета для осуществления и отражения операций со средствами участников казначейского сопровождения</w:t>
            </w:r>
          </w:p>
        </w:tc>
      </w:tr>
      <w:tr w:rsidR="0065798C" w:rsidRPr="00A20A62" w14:paraId="038FA13B" w14:textId="77777777" w:rsidTr="00636E5C">
        <w:tc>
          <w:tcPr>
            <w:tcW w:w="1703" w:type="dxa"/>
          </w:tcPr>
          <w:p w14:paraId="73E3F3A8" w14:textId="77777777" w:rsidR="0065798C" w:rsidRPr="00A20A62" w:rsidRDefault="0065798C" w:rsidP="005E3229">
            <w:pPr>
              <w:pStyle w:val="GOSTTablenorm"/>
              <w:rPr>
                <w:color w:val="000000" w:themeColor="text1"/>
                <w:szCs w:val="22"/>
              </w:rPr>
            </w:pPr>
            <w:r w:rsidRPr="00A20A62">
              <w:rPr>
                <w:color w:val="000000" w:themeColor="text1"/>
                <w:szCs w:val="22"/>
              </w:rPr>
              <w:t xml:space="preserve">о представлении </w:t>
            </w:r>
            <w:r w:rsidRPr="00A20A62">
              <w:rPr>
                <w:color w:val="000000" w:themeColor="text1"/>
                <w:szCs w:val="22"/>
              </w:rPr>
              <w:lastRenderedPageBreak/>
              <w:t>в орган Федерального казначейства документов, установленных порядком санкционирования</w:t>
            </w:r>
          </w:p>
        </w:tc>
        <w:tc>
          <w:tcPr>
            <w:tcW w:w="1700" w:type="dxa"/>
          </w:tcPr>
          <w:p w14:paraId="0B075FA2" w14:textId="77777777" w:rsidR="0065798C" w:rsidRPr="00A20A62" w:rsidRDefault="0065798C" w:rsidP="005E3229">
            <w:pPr>
              <w:pStyle w:val="GOSTTablenorm"/>
              <w:rPr>
                <w:szCs w:val="22"/>
              </w:rPr>
            </w:pPr>
            <w:r w:rsidRPr="00A20A62">
              <w:rPr>
                <w:rFonts w:eastAsiaTheme="minorHAnsi"/>
                <w:color w:val="000000"/>
                <w:szCs w:val="22"/>
                <w:lang w:eastAsia="en-US"/>
              </w:rPr>
              <w:lastRenderedPageBreak/>
              <w:t>ProvTreasSup_ProcSanct</w:t>
            </w:r>
          </w:p>
        </w:tc>
        <w:tc>
          <w:tcPr>
            <w:tcW w:w="568" w:type="dxa"/>
          </w:tcPr>
          <w:p w14:paraId="34EC7709" w14:textId="77777777" w:rsidR="0065798C" w:rsidRPr="00A20A62" w:rsidRDefault="0065798C" w:rsidP="005E3229">
            <w:pPr>
              <w:pStyle w:val="GOSTTablenorm"/>
              <w:rPr>
                <w:szCs w:val="22"/>
              </w:rPr>
            </w:pPr>
            <w:r w:rsidRPr="00A20A62">
              <w:rPr>
                <w:szCs w:val="22"/>
              </w:rPr>
              <w:t>П</w:t>
            </w:r>
          </w:p>
        </w:tc>
        <w:tc>
          <w:tcPr>
            <w:tcW w:w="1135" w:type="dxa"/>
          </w:tcPr>
          <w:p w14:paraId="6E9F5C0C"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729B3902" w14:textId="77777777" w:rsidR="0065798C" w:rsidRPr="00A20A62" w:rsidRDefault="0065798C" w:rsidP="005E3229">
            <w:pPr>
              <w:pStyle w:val="GOSTTablenorm"/>
              <w:rPr>
                <w:szCs w:val="22"/>
              </w:rPr>
            </w:pPr>
            <w:r w:rsidRPr="00A20A62">
              <w:rPr>
                <w:szCs w:val="22"/>
                <w:lang w:val="en-US"/>
              </w:rPr>
              <w:t>О</w:t>
            </w:r>
          </w:p>
        </w:tc>
        <w:tc>
          <w:tcPr>
            <w:tcW w:w="4020" w:type="dxa"/>
          </w:tcPr>
          <w:p w14:paraId="47E6FD48"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 xml:space="preserve">представления в орган Федерального казначейства </w:t>
            </w:r>
            <w:r w:rsidRPr="00A20A62">
              <w:rPr>
                <w:color w:val="000000" w:themeColor="text1"/>
                <w:szCs w:val="22"/>
              </w:rPr>
              <w:lastRenderedPageBreak/>
              <w:t>документов, установленных порядком санкционирования</w:t>
            </w:r>
          </w:p>
        </w:tc>
      </w:tr>
      <w:tr w:rsidR="0065798C" w:rsidRPr="00A20A62" w14:paraId="7241D08F" w14:textId="77777777" w:rsidTr="00636E5C">
        <w:tc>
          <w:tcPr>
            <w:tcW w:w="1703" w:type="dxa"/>
          </w:tcPr>
          <w:p w14:paraId="38290164" w14:textId="77777777" w:rsidR="0065798C" w:rsidRPr="00A20A62" w:rsidRDefault="0065798C" w:rsidP="005E3229">
            <w:pPr>
              <w:pStyle w:val="GOSTTablenorm"/>
              <w:rPr>
                <w:color w:val="000000" w:themeColor="text1"/>
                <w:szCs w:val="22"/>
              </w:rPr>
            </w:pPr>
            <w:r w:rsidRPr="00A20A62">
              <w:rPr>
                <w:color w:val="000000" w:themeColor="text1"/>
                <w:szCs w:val="22"/>
              </w:rPr>
              <w:lastRenderedPageBreak/>
              <w:t>об указании в контрактах (договорах), распоряжениях, а также в документах, установленных порядком санкционирования, идентификатора государственного контракта, договора (соглашения)</w:t>
            </w:r>
          </w:p>
        </w:tc>
        <w:tc>
          <w:tcPr>
            <w:tcW w:w="1700" w:type="dxa"/>
          </w:tcPr>
          <w:p w14:paraId="18273292" w14:textId="77777777" w:rsidR="0065798C" w:rsidRPr="00A20A62" w:rsidRDefault="0065798C" w:rsidP="005E3229">
            <w:pPr>
              <w:pStyle w:val="GOSTTablenorm"/>
              <w:rPr>
                <w:szCs w:val="22"/>
              </w:rPr>
            </w:pPr>
            <w:r w:rsidRPr="00A20A62">
              <w:rPr>
                <w:rFonts w:eastAsiaTheme="minorHAnsi"/>
                <w:color w:val="000000"/>
                <w:szCs w:val="22"/>
                <w:lang w:eastAsia="en-US"/>
              </w:rPr>
              <w:t>ProvTreasSup_OnSpecifying</w:t>
            </w:r>
          </w:p>
        </w:tc>
        <w:tc>
          <w:tcPr>
            <w:tcW w:w="568" w:type="dxa"/>
          </w:tcPr>
          <w:p w14:paraId="32CBCB54" w14:textId="77777777" w:rsidR="0065798C" w:rsidRPr="00A20A62" w:rsidRDefault="0065798C" w:rsidP="005E3229">
            <w:pPr>
              <w:pStyle w:val="GOSTTablenorm"/>
              <w:rPr>
                <w:szCs w:val="22"/>
              </w:rPr>
            </w:pPr>
            <w:r w:rsidRPr="00A20A62">
              <w:rPr>
                <w:szCs w:val="22"/>
              </w:rPr>
              <w:t>П</w:t>
            </w:r>
          </w:p>
        </w:tc>
        <w:tc>
          <w:tcPr>
            <w:tcW w:w="1135" w:type="dxa"/>
          </w:tcPr>
          <w:p w14:paraId="4F442982"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04F951D2" w14:textId="77777777" w:rsidR="0065798C" w:rsidRPr="00A20A62" w:rsidRDefault="0065798C" w:rsidP="005E3229">
            <w:pPr>
              <w:pStyle w:val="GOSTTablenorm"/>
              <w:rPr>
                <w:szCs w:val="22"/>
              </w:rPr>
            </w:pPr>
            <w:r w:rsidRPr="00A20A62">
              <w:rPr>
                <w:szCs w:val="22"/>
                <w:lang w:val="en-US"/>
              </w:rPr>
              <w:t>О</w:t>
            </w:r>
          </w:p>
        </w:tc>
        <w:tc>
          <w:tcPr>
            <w:tcW w:w="4020" w:type="dxa"/>
          </w:tcPr>
          <w:p w14:paraId="6BC4A6D9"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указания в контрактах (договорах), распоряжениях, а также в документах, установленных порядком санкционирования, идентификатора государственного контракта, договора (соглашения)</w:t>
            </w:r>
          </w:p>
        </w:tc>
      </w:tr>
      <w:tr w:rsidR="0065798C" w:rsidRPr="00A20A62" w14:paraId="1080BCFA" w14:textId="77777777" w:rsidTr="00636E5C">
        <w:tc>
          <w:tcPr>
            <w:tcW w:w="1703" w:type="dxa"/>
          </w:tcPr>
          <w:p w14:paraId="61EAF65B" w14:textId="77777777" w:rsidR="0065798C" w:rsidRPr="00A20A62" w:rsidRDefault="0065798C" w:rsidP="005E3229">
            <w:pPr>
              <w:pStyle w:val="GOSTTablenorm"/>
              <w:rPr>
                <w:color w:val="000000" w:themeColor="text1"/>
                <w:szCs w:val="22"/>
              </w:rPr>
            </w:pPr>
            <w:r w:rsidRPr="00A20A62">
              <w:rPr>
                <w:color w:val="000000" w:themeColor="text1"/>
                <w:szCs w:val="22"/>
              </w:rPr>
              <w:t>о ведении раздельного учета результатов финансово-хозяйственной деятельности по каждому государственному контракту, договору (соглашению), контракту (договору)</w:t>
            </w:r>
          </w:p>
        </w:tc>
        <w:tc>
          <w:tcPr>
            <w:tcW w:w="1700" w:type="dxa"/>
          </w:tcPr>
          <w:p w14:paraId="0DF9FD5E" w14:textId="77777777" w:rsidR="0065798C" w:rsidRPr="00A20A62" w:rsidRDefault="0065798C" w:rsidP="005E3229">
            <w:pPr>
              <w:pStyle w:val="GOSTTablenorm"/>
              <w:rPr>
                <w:szCs w:val="22"/>
              </w:rPr>
            </w:pPr>
            <w:r w:rsidRPr="00A20A62">
              <w:rPr>
                <w:rFonts w:eastAsiaTheme="minorHAnsi"/>
                <w:color w:val="000000"/>
                <w:szCs w:val="22"/>
                <w:lang w:eastAsia="en-US"/>
              </w:rPr>
              <w:t>ProvTreasSup_MaintSeparRec</w:t>
            </w:r>
          </w:p>
        </w:tc>
        <w:tc>
          <w:tcPr>
            <w:tcW w:w="568" w:type="dxa"/>
          </w:tcPr>
          <w:p w14:paraId="4A79BFBC" w14:textId="77777777" w:rsidR="0065798C" w:rsidRPr="00A20A62" w:rsidRDefault="0065798C" w:rsidP="005E3229">
            <w:pPr>
              <w:pStyle w:val="GOSTTablenorm"/>
              <w:rPr>
                <w:szCs w:val="22"/>
              </w:rPr>
            </w:pPr>
            <w:r w:rsidRPr="00A20A62">
              <w:rPr>
                <w:szCs w:val="22"/>
              </w:rPr>
              <w:t>П</w:t>
            </w:r>
          </w:p>
        </w:tc>
        <w:tc>
          <w:tcPr>
            <w:tcW w:w="1135" w:type="dxa"/>
          </w:tcPr>
          <w:p w14:paraId="3BBD7F2A"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6FC44F5D" w14:textId="77777777" w:rsidR="0065798C" w:rsidRPr="00A20A62" w:rsidRDefault="0065798C" w:rsidP="005E3229">
            <w:pPr>
              <w:pStyle w:val="GOSTTablenorm"/>
              <w:rPr>
                <w:szCs w:val="22"/>
              </w:rPr>
            </w:pPr>
            <w:r w:rsidRPr="00A20A62">
              <w:rPr>
                <w:szCs w:val="22"/>
                <w:lang w:val="en-US"/>
              </w:rPr>
              <w:t>О</w:t>
            </w:r>
          </w:p>
        </w:tc>
        <w:tc>
          <w:tcPr>
            <w:tcW w:w="4020" w:type="dxa"/>
          </w:tcPr>
          <w:p w14:paraId="59258C35"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ведения раздельного учета результатов финансово-хозяйственной деятельности по каждому государственному контракту, договору (соглашению), контракту (договору)</w:t>
            </w:r>
          </w:p>
        </w:tc>
      </w:tr>
      <w:tr w:rsidR="0065798C" w:rsidRPr="00A20A62" w14:paraId="69EF87EB" w14:textId="77777777" w:rsidTr="00636E5C">
        <w:tc>
          <w:tcPr>
            <w:tcW w:w="1703" w:type="dxa"/>
          </w:tcPr>
          <w:p w14:paraId="35DE6FA1" w14:textId="77777777" w:rsidR="0065798C" w:rsidRPr="00A20A62" w:rsidRDefault="0065798C" w:rsidP="005E3229">
            <w:pPr>
              <w:pStyle w:val="GOSTTablenorm"/>
              <w:rPr>
                <w:color w:val="000000" w:themeColor="text1"/>
                <w:szCs w:val="22"/>
              </w:rPr>
            </w:pPr>
            <w:r w:rsidRPr="00A20A62">
              <w:rPr>
                <w:color w:val="000000" w:themeColor="text1"/>
                <w:szCs w:val="22"/>
              </w:rPr>
              <w:t xml:space="preserve">о соблюдении запретов, установленных пунктом 3 статьи 242.23 Бюджетного кодекса Российской </w:t>
            </w:r>
            <w:r w:rsidRPr="00A20A62">
              <w:rPr>
                <w:color w:val="000000" w:themeColor="text1"/>
                <w:szCs w:val="22"/>
              </w:rPr>
              <w:lastRenderedPageBreak/>
              <w:t>Федерации и режима лицевого счета</w:t>
            </w:r>
          </w:p>
        </w:tc>
        <w:tc>
          <w:tcPr>
            <w:tcW w:w="1700" w:type="dxa"/>
          </w:tcPr>
          <w:p w14:paraId="316D3ECB" w14:textId="77777777" w:rsidR="0065798C" w:rsidRPr="00A20A62" w:rsidRDefault="0065798C" w:rsidP="005E3229">
            <w:pPr>
              <w:pStyle w:val="GOSTTablenorm"/>
              <w:rPr>
                <w:szCs w:val="22"/>
              </w:rPr>
            </w:pPr>
            <w:r w:rsidRPr="00A20A62">
              <w:rPr>
                <w:rFonts w:eastAsiaTheme="minorHAnsi"/>
                <w:color w:val="000000"/>
                <w:szCs w:val="22"/>
                <w:lang w:eastAsia="en-US"/>
              </w:rPr>
              <w:lastRenderedPageBreak/>
              <w:t>ProvTreasSup_CompWithProh</w:t>
            </w:r>
          </w:p>
        </w:tc>
        <w:tc>
          <w:tcPr>
            <w:tcW w:w="568" w:type="dxa"/>
          </w:tcPr>
          <w:p w14:paraId="470EBA47" w14:textId="77777777" w:rsidR="0065798C" w:rsidRPr="00A20A62" w:rsidRDefault="0065798C" w:rsidP="005E3229">
            <w:pPr>
              <w:pStyle w:val="GOSTTablenorm"/>
              <w:rPr>
                <w:szCs w:val="22"/>
              </w:rPr>
            </w:pPr>
            <w:r w:rsidRPr="00A20A62">
              <w:rPr>
                <w:szCs w:val="22"/>
              </w:rPr>
              <w:t>П</w:t>
            </w:r>
          </w:p>
        </w:tc>
        <w:tc>
          <w:tcPr>
            <w:tcW w:w="1135" w:type="dxa"/>
          </w:tcPr>
          <w:p w14:paraId="1B0D090A"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5E2096E7" w14:textId="77777777" w:rsidR="0065798C" w:rsidRPr="00A20A62" w:rsidRDefault="0065798C" w:rsidP="005E3229">
            <w:pPr>
              <w:pStyle w:val="GOSTTablenorm"/>
              <w:rPr>
                <w:szCs w:val="22"/>
              </w:rPr>
            </w:pPr>
            <w:r w:rsidRPr="00A20A62">
              <w:rPr>
                <w:szCs w:val="22"/>
                <w:lang w:val="en-US"/>
              </w:rPr>
              <w:t>О</w:t>
            </w:r>
          </w:p>
        </w:tc>
        <w:tc>
          <w:tcPr>
            <w:tcW w:w="4020" w:type="dxa"/>
          </w:tcPr>
          <w:p w14:paraId="234A06B1"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соблюдения запретов, установленных пунктом 3 статьи 242.23 Бюджетного кодекса Российской Федерации и режима лицевого счета</w:t>
            </w:r>
          </w:p>
        </w:tc>
      </w:tr>
      <w:tr w:rsidR="0065798C" w:rsidRPr="00A20A62" w14:paraId="775EE1BD" w14:textId="77777777" w:rsidTr="00636E5C">
        <w:tc>
          <w:tcPr>
            <w:tcW w:w="1703" w:type="dxa"/>
          </w:tcPr>
          <w:p w14:paraId="253E377C" w14:textId="7720A8C8" w:rsidR="0065798C" w:rsidRPr="00A20A62" w:rsidRDefault="00192800" w:rsidP="005E3229">
            <w:pPr>
              <w:pStyle w:val="GOSTTablenorm"/>
              <w:rPr>
                <w:color w:val="000000" w:themeColor="text1"/>
                <w:szCs w:val="22"/>
              </w:rPr>
            </w:pPr>
            <w:hyperlink r:id="rId14" w:history="1">
              <w:r w:rsidR="0065798C" w:rsidRPr="00A20A62">
                <w:rPr>
                  <w:color w:val="000000" w:themeColor="text1"/>
                  <w:szCs w:val="22"/>
                </w:rPr>
                <w:t>Разрешени</w:t>
              </w:r>
            </w:hyperlink>
            <w:r w:rsidR="0065798C" w:rsidRPr="00A20A62">
              <w:rPr>
                <w:color w:val="000000" w:themeColor="text1"/>
                <w:szCs w:val="22"/>
              </w:rPr>
              <w:t>е заказчика на утверждение Сведений об операциях с ЦС</w:t>
            </w:r>
          </w:p>
        </w:tc>
        <w:tc>
          <w:tcPr>
            <w:tcW w:w="1700" w:type="dxa"/>
          </w:tcPr>
          <w:p w14:paraId="5EE36636"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InfTermsContract_HasPermission</w:t>
            </w:r>
          </w:p>
        </w:tc>
        <w:tc>
          <w:tcPr>
            <w:tcW w:w="568" w:type="dxa"/>
          </w:tcPr>
          <w:p w14:paraId="54D52179"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0F720277"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23D54B1A" w14:textId="77777777" w:rsidR="0065798C" w:rsidRPr="00A20A62" w:rsidRDefault="0065798C" w:rsidP="005E3229">
            <w:pPr>
              <w:pStyle w:val="GOSTTablenorm"/>
              <w:rPr>
                <w:szCs w:val="22"/>
                <w:lang w:val="en-US" w:eastAsia="en-US"/>
              </w:rPr>
            </w:pPr>
            <w:r w:rsidRPr="00A20A62">
              <w:rPr>
                <w:szCs w:val="22"/>
                <w:lang w:val="en-US" w:eastAsia="en-US"/>
              </w:rPr>
              <w:t>Н</w:t>
            </w:r>
            <w:r w:rsidRPr="00A20A62">
              <w:rPr>
                <w:szCs w:val="22"/>
                <w:lang w:eastAsia="en-US"/>
              </w:rPr>
              <w:t xml:space="preserve"> </w:t>
            </w:r>
          </w:p>
        </w:tc>
        <w:tc>
          <w:tcPr>
            <w:tcW w:w="4020" w:type="dxa"/>
          </w:tcPr>
          <w:p w14:paraId="48AEDCF1" w14:textId="1DFA3122" w:rsidR="0065798C" w:rsidRPr="00A20A62" w:rsidRDefault="0065798C" w:rsidP="005E3229">
            <w:pPr>
              <w:pStyle w:val="GOSTTablenorm"/>
              <w:rPr>
                <w:szCs w:val="22"/>
                <w:lang w:eastAsia="en-US"/>
              </w:rPr>
            </w:pPr>
            <w:r w:rsidRPr="00A20A62">
              <w:rPr>
                <w:szCs w:val="22"/>
                <w:lang w:eastAsia="en-US"/>
              </w:rPr>
              <w:t xml:space="preserve">Указывается </w:t>
            </w:r>
            <w:hyperlink r:id="rId15" w:history="1">
              <w:r w:rsidRPr="00A20A62">
                <w:rPr>
                  <w:color w:val="000000" w:themeColor="text1"/>
                  <w:szCs w:val="22"/>
                </w:rPr>
                <w:t>разрешени</w:t>
              </w:r>
            </w:hyperlink>
            <w:r w:rsidRPr="00A20A62">
              <w:rPr>
                <w:color w:val="000000" w:themeColor="text1"/>
                <w:szCs w:val="22"/>
              </w:rPr>
              <w:t xml:space="preserve">е заказчика на утверждение </w:t>
            </w:r>
            <w:r w:rsidR="00A2213B" w:rsidRPr="00A20A62">
              <w:rPr>
                <w:color w:val="000000" w:themeColor="text1"/>
                <w:szCs w:val="22"/>
              </w:rPr>
              <w:t>документа «Сведений об операциях с целевыми средствами</w:t>
            </w:r>
            <w:r w:rsidR="00CE59AE">
              <w:rPr>
                <w:color w:val="000000" w:themeColor="text1"/>
                <w:szCs w:val="22"/>
              </w:rPr>
              <w:t>»</w:t>
            </w:r>
            <w:r w:rsidR="00A2213B" w:rsidRPr="00A20A62">
              <w:rPr>
                <w:color w:val="000000" w:themeColor="text1"/>
                <w:szCs w:val="22"/>
              </w:rPr>
              <w:t xml:space="preserve"> (ф.0501213)</w:t>
            </w:r>
          </w:p>
        </w:tc>
      </w:tr>
      <w:tr w:rsidR="0065798C" w:rsidRPr="00A20A62" w14:paraId="2F8BD44D" w14:textId="77777777" w:rsidTr="00636E5C">
        <w:tc>
          <w:tcPr>
            <w:tcW w:w="1703" w:type="dxa"/>
          </w:tcPr>
          <w:p w14:paraId="0E0707D9" w14:textId="77777777" w:rsidR="0065798C" w:rsidRPr="00A20A62" w:rsidRDefault="0065798C" w:rsidP="005E3229">
            <w:pPr>
              <w:pStyle w:val="GOSTTablenorm"/>
              <w:rPr>
                <w:color w:val="000000" w:themeColor="text1"/>
                <w:szCs w:val="22"/>
              </w:rPr>
            </w:pPr>
            <w:r w:rsidRPr="00A20A62">
              <w:rPr>
                <w:color w:val="000000" w:themeColor="text1"/>
                <w:szCs w:val="22"/>
              </w:rPr>
              <w:t>Срок действия разрешения заказчика</w:t>
            </w:r>
          </w:p>
        </w:tc>
        <w:tc>
          <w:tcPr>
            <w:tcW w:w="1700" w:type="dxa"/>
          </w:tcPr>
          <w:p w14:paraId="3EC4D0CC" w14:textId="77777777" w:rsidR="0065798C" w:rsidRPr="00A20A62" w:rsidRDefault="0065798C" w:rsidP="005E3229">
            <w:pPr>
              <w:pStyle w:val="GOSTTablenorm"/>
              <w:rPr>
                <w:szCs w:val="22"/>
              </w:rPr>
            </w:pPr>
            <w:r w:rsidRPr="00A20A62">
              <w:rPr>
                <w:rFonts w:eastAsiaTheme="minorHAnsi"/>
                <w:color w:val="000000"/>
                <w:szCs w:val="22"/>
                <w:lang w:eastAsia="en-US"/>
              </w:rPr>
              <w:t>InfTermsContract_DatePermission</w:t>
            </w:r>
          </w:p>
        </w:tc>
        <w:tc>
          <w:tcPr>
            <w:tcW w:w="568" w:type="dxa"/>
          </w:tcPr>
          <w:p w14:paraId="1F8AE818" w14:textId="77777777" w:rsidR="0065798C" w:rsidRPr="00A20A62" w:rsidRDefault="0065798C" w:rsidP="005E3229">
            <w:pPr>
              <w:pStyle w:val="GOSTTablenorm"/>
              <w:rPr>
                <w:szCs w:val="22"/>
              </w:rPr>
            </w:pPr>
            <w:r w:rsidRPr="00A20A62">
              <w:rPr>
                <w:szCs w:val="22"/>
                <w:lang w:eastAsia="en-US"/>
              </w:rPr>
              <w:t>П</w:t>
            </w:r>
          </w:p>
        </w:tc>
        <w:tc>
          <w:tcPr>
            <w:tcW w:w="1135" w:type="dxa"/>
          </w:tcPr>
          <w:p w14:paraId="2EF6AD39" w14:textId="77777777" w:rsidR="0065798C" w:rsidRPr="00A20A62" w:rsidRDefault="0065798C" w:rsidP="005E3229">
            <w:pPr>
              <w:pStyle w:val="GOSTTablenorm"/>
              <w:rPr>
                <w:szCs w:val="22"/>
              </w:rPr>
            </w:pPr>
            <w:r w:rsidRPr="00A20A62">
              <w:rPr>
                <w:szCs w:val="22"/>
                <w:lang w:val="en-US" w:eastAsia="en-US"/>
              </w:rPr>
              <w:t>date</w:t>
            </w:r>
          </w:p>
        </w:tc>
        <w:tc>
          <w:tcPr>
            <w:tcW w:w="568" w:type="dxa"/>
          </w:tcPr>
          <w:p w14:paraId="486028A4" w14:textId="77777777" w:rsidR="0065798C" w:rsidRPr="00A20A62" w:rsidRDefault="0065798C" w:rsidP="005E3229">
            <w:pPr>
              <w:pStyle w:val="GOSTTablenorm"/>
              <w:rPr>
                <w:szCs w:val="22"/>
              </w:rPr>
            </w:pPr>
            <w:r w:rsidRPr="00A20A62">
              <w:rPr>
                <w:szCs w:val="22"/>
                <w:lang w:val="en-US" w:eastAsia="en-US"/>
              </w:rPr>
              <w:t>Н</w:t>
            </w:r>
            <w:r w:rsidRPr="00A20A62">
              <w:rPr>
                <w:szCs w:val="22"/>
                <w:lang w:eastAsia="en-US"/>
              </w:rPr>
              <w:t xml:space="preserve"> </w:t>
            </w:r>
          </w:p>
        </w:tc>
        <w:tc>
          <w:tcPr>
            <w:tcW w:w="4020" w:type="dxa"/>
          </w:tcPr>
          <w:p w14:paraId="5C0243BC" w14:textId="77777777" w:rsidR="0065798C" w:rsidRPr="00A20A62" w:rsidRDefault="0065798C" w:rsidP="005E3229">
            <w:pPr>
              <w:pStyle w:val="GOSTTablenorm"/>
              <w:rPr>
                <w:color w:val="000000" w:themeColor="text1"/>
                <w:szCs w:val="22"/>
              </w:rPr>
            </w:pPr>
            <w:r w:rsidRPr="00A20A62">
              <w:rPr>
                <w:szCs w:val="22"/>
                <w:lang w:eastAsia="en-US"/>
              </w:rPr>
              <w:t>Указывается</w:t>
            </w:r>
            <w:r w:rsidRPr="00A20A62">
              <w:rPr>
                <w:color w:val="000000" w:themeColor="text1"/>
                <w:szCs w:val="22"/>
              </w:rPr>
              <w:t xml:space="preserve"> </w:t>
            </w:r>
            <w:r w:rsidRPr="00A20A62">
              <w:rPr>
                <w:color w:val="000000" w:themeColor="text1"/>
                <w:szCs w:val="22"/>
                <w:lang w:val="en-US"/>
              </w:rPr>
              <w:t>c</w:t>
            </w:r>
            <w:r w:rsidRPr="00A20A62">
              <w:rPr>
                <w:color w:val="000000" w:themeColor="text1"/>
                <w:szCs w:val="22"/>
              </w:rPr>
              <w:t>рок действия разрешения заказчика</w:t>
            </w:r>
            <w:r w:rsidR="00B463E8" w:rsidRPr="00A20A62">
              <w:rPr>
                <w:color w:val="000000" w:themeColor="text1"/>
                <w:szCs w:val="22"/>
              </w:rPr>
              <w:t>.</w:t>
            </w:r>
          </w:p>
          <w:p w14:paraId="2C03F99D" w14:textId="5329B900" w:rsidR="00B463E8" w:rsidRPr="00A20A62" w:rsidRDefault="00B463E8" w:rsidP="005E3229">
            <w:pPr>
              <w:pStyle w:val="GOSTTablenorm"/>
              <w:rPr>
                <w:szCs w:val="22"/>
                <w:lang w:eastAsia="en-US"/>
              </w:rPr>
            </w:pPr>
            <w:r w:rsidRPr="00A20A62">
              <w:rPr>
                <w:color w:val="000000" w:themeColor="text1"/>
                <w:szCs w:val="22"/>
              </w:rPr>
              <w:t>Реквизит обязателен для заполнения в случае, если заполнено значение признака «</w:t>
            </w:r>
            <w:hyperlink r:id="rId16" w:history="1">
              <w:r w:rsidRPr="00A20A62">
                <w:rPr>
                  <w:color w:val="000000" w:themeColor="text1"/>
                  <w:szCs w:val="22"/>
                </w:rPr>
                <w:t>Разрешени</w:t>
              </w:r>
            </w:hyperlink>
            <w:r w:rsidRPr="00A20A62">
              <w:rPr>
                <w:color w:val="000000" w:themeColor="text1"/>
                <w:szCs w:val="22"/>
              </w:rPr>
              <w:t xml:space="preserve">е заказчика на утверждение Сведений об операциях с ЦС» </w:t>
            </w:r>
          </w:p>
        </w:tc>
      </w:tr>
      <w:tr w:rsidR="0065798C" w:rsidRPr="00A20A62" w14:paraId="0F1FA966" w14:textId="77777777" w:rsidTr="00636E5C">
        <w:tc>
          <w:tcPr>
            <w:tcW w:w="1703" w:type="dxa"/>
          </w:tcPr>
          <w:p w14:paraId="225C66C4" w14:textId="77777777" w:rsidR="0065798C" w:rsidRPr="00A20A62" w:rsidRDefault="0065798C" w:rsidP="005E3229">
            <w:pPr>
              <w:pStyle w:val="GOSTTablenorm"/>
              <w:rPr>
                <w:color w:val="000000" w:themeColor="text1"/>
                <w:szCs w:val="22"/>
              </w:rPr>
            </w:pPr>
            <w:r w:rsidRPr="00A20A62">
              <w:rPr>
                <w:color w:val="000000" w:themeColor="text1"/>
                <w:szCs w:val="22"/>
              </w:rPr>
              <w:t>Возмещение произведенных расходов (части расходов)</w:t>
            </w:r>
          </w:p>
        </w:tc>
        <w:tc>
          <w:tcPr>
            <w:tcW w:w="1700" w:type="dxa"/>
          </w:tcPr>
          <w:p w14:paraId="4DDF2A0B" w14:textId="77777777" w:rsidR="0065798C" w:rsidRPr="00A20A62" w:rsidRDefault="0065798C" w:rsidP="005E3229">
            <w:pPr>
              <w:pStyle w:val="GOSTTablenorm"/>
              <w:rPr>
                <w:szCs w:val="22"/>
              </w:rPr>
            </w:pPr>
            <w:r w:rsidRPr="00A20A62">
              <w:rPr>
                <w:rFonts w:eastAsiaTheme="minorHAnsi"/>
                <w:color w:val="000000"/>
                <w:szCs w:val="22"/>
                <w:lang w:eastAsia="en-US"/>
              </w:rPr>
              <w:t>InfTermsContract_ReimbExpIncur</w:t>
            </w:r>
          </w:p>
        </w:tc>
        <w:tc>
          <w:tcPr>
            <w:tcW w:w="568" w:type="dxa"/>
          </w:tcPr>
          <w:p w14:paraId="055CD4B9" w14:textId="77777777" w:rsidR="0065798C" w:rsidRPr="00A20A62" w:rsidRDefault="0065798C" w:rsidP="005E3229">
            <w:pPr>
              <w:pStyle w:val="GOSTTablenorm"/>
              <w:rPr>
                <w:szCs w:val="22"/>
              </w:rPr>
            </w:pPr>
            <w:r w:rsidRPr="00A20A62">
              <w:rPr>
                <w:szCs w:val="22"/>
                <w:lang w:eastAsia="en-US"/>
              </w:rPr>
              <w:t>П</w:t>
            </w:r>
          </w:p>
        </w:tc>
        <w:tc>
          <w:tcPr>
            <w:tcW w:w="1135" w:type="dxa"/>
          </w:tcPr>
          <w:p w14:paraId="55595FD3" w14:textId="77777777" w:rsidR="0065798C" w:rsidRPr="00A20A62" w:rsidRDefault="0065798C" w:rsidP="005E3229">
            <w:pPr>
              <w:pStyle w:val="GOSTTablenorm"/>
              <w:rPr>
                <w:szCs w:val="22"/>
              </w:rPr>
            </w:pPr>
            <w:r w:rsidRPr="00A20A62">
              <w:rPr>
                <w:rFonts w:eastAsiaTheme="minorHAnsi"/>
                <w:color w:val="000000"/>
                <w:szCs w:val="22"/>
                <w:lang w:eastAsia="en-US"/>
              </w:rPr>
              <w:t>boolean</w:t>
            </w:r>
          </w:p>
        </w:tc>
        <w:tc>
          <w:tcPr>
            <w:tcW w:w="568" w:type="dxa"/>
          </w:tcPr>
          <w:p w14:paraId="60BDF858" w14:textId="77777777" w:rsidR="0065798C" w:rsidRPr="00A20A62" w:rsidRDefault="0065798C" w:rsidP="005E3229">
            <w:pPr>
              <w:pStyle w:val="GOSTTablenorm"/>
              <w:rPr>
                <w:szCs w:val="22"/>
              </w:rPr>
            </w:pPr>
            <w:r w:rsidRPr="00A20A62">
              <w:rPr>
                <w:szCs w:val="22"/>
                <w:lang w:val="en-US" w:eastAsia="en-US"/>
              </w:rPr>
              <w:t>Н</w:t>
            </w:r>
            <w:r w:rsidRPr="00A20A62">
              <w:rPr>
                <w:szCs w:val="22"/>
                <w:lang w:eastAsia="en-US"/>
              </w:rPr>
              <w:t xml:space="preserve"> </w:t>
            </w:r>
          </w:p>
        </w:tc>
        <w:tc>
          <w:tcPr>
            <w:tcW w:w="4020" w:type="dxa"/>
          </w:tcPr>
          <w:p w14:paraId="72ED27E0" w14:textId="77777777" w:rsidR="0065798C" w:rsidRPr="00A20A62" w:rsidRDefault="0065798C" w:rsidP="005E3229">
            <w:pPr>
              <w:pStyle w:val="GOSTTablenorm"/>
              <w:rPr>
                <w:szCs w:val="22"/>
                <w:lang w:eastAsia="en-US"/>
              </w:rPr>
            </w:pPr>
            <w:r w:rsidRPr="00A20A62">
              <w:rPr>
                <w:szCs w:val="22"/>
                <w:lang w:eastAsia="en-US"/>
              </w:rPr>
              <w:t>Указывается</w:t>
            </w:r>
            <w:r w:rsidRPr="00A20A62">
              <w:rPr>
                <w:color w:val="000000" w:themeColor="text1"/>
                <w:szCs w:val="22"/>
              </w:rPr>
              <w:t xml:space="preserve"> признак</w:t>
            </w:r>
            <w:r w:rsidRPr="00A20A62">
              <w:rPr>
                <w:szCs w:val="22"/>
                <w:lang w:eastAsia="en-US"/>
              </w:rPr>
              <w:t xml:space="preserve"> в</w:t>
            </w:r>
            <w:r w:rsidRPr="00A20A62">
              <w:rPr>
                <w:color w:val="000000" w:themeColor="text1"/>
                <w:szCs w:val="22"/>
              </w:rPr>
              <w:t>озмещения произведенных расходов (части расходов)</w:t>
            </w:r>
          </w:p>
        </w:tc>
      </w:tr>
      <w:tr w:rsidR="0065798C" w:rsidRPr="00A20A62" w14:paraId="2A608CCC" w14:textId="77777777" w:rsidTr="00636E5C">
        <w:tc>
          <w:tcPr>
            <w:tcW w:w="1703" w:type="dxa"/>
          </w:tcPr>
          <w:p w14:paraId="2BA845D4" w14:textId="77777777" w:rsidR="0065798C" w:rsidRPr="00A20A62" w:rsidRDefault="0065798C" w:rsidP="005E3229">
            <w:pPr>
              <w:pStyle w:val="GOSTTablenorm"/>
              <w:rPr>
                <w:color w:val="000000" w:themeColor="text1"/>
                <w:szCs w:val="22"/>
              </w:rPr>
            </w:pPr>
            <w:r w:rsidRPr="00A20A62">
              <w:rPr>
                <w:color w:val="000000" w:themeColor="text1"/>
                <w:szCs w:val="22"/>
              </w:rPr>
              <w:t>Перечислять средства с лицевого счета на счет, открытый ему в банке, в размере, не превышающем размера прибыли, в случае частичного исполнения государственного контракта</w:t>
            </w:r>
          </w:p>
        </w:tc>
        <w:tc>
          <w:tcPr>
            <w:tcW w:w="1700" w:type="dxa"/>
          </w:tcPr>
          <w:p w14:paraId="718BAF2D"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InfTermsContract_AccNum</w:t>
            </w:r>
          </w:p>
        </w:tc>
        <w:tc>
          <w:tcPr>
            <w:tcW w:w="568" w:type="dxa"/>
          </w:tcPr>
          <w:p w14:paraId="16CC5766"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384195E2"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471FD0EC" w14:textId="77777777" w:rsidR="0065798C" w:rsidRPr="00A20A62" w:rsidRDefault="0065798C" w:rsidP="005E3229">
            <w:pPr>
              <w:pStyle w:val="GOSTTablenorm"/>
              <w:rPr>
                <w:szCs w:val="22"/>
                <w:lang w:eastAsia="en-US"/>
              </w:rPr>
            </w:pPr>
            <w:r w:rsidRPr="00A20A62">
              <w:rPr>
                <w:szCs w:val="22"/>
                <w:lang w:eastAsia="en-US"/>
              </w:rPr>
              <w:t>Н</w:t>
            </w:r>
          </w:p>
        </w:tc>
        <w:tc>
          <w:tcPr>
            <w:tcW w:w="4020" w:type="dxa"/>
          </w:tcPr>
          <w:p w14:paraId="2A9ED510" w14:textId="410E5BE8" w:rsidR="0065798C" w:rsidRPr="00A20A62" w:rsidRDefault="00A2213B" w:rsidP="005E3229">
            <w:pPr>
              <w:pStyle w:val="GOSTTablenorm"/>
              <w:rPr>
                <w:szCs w:val="22"/>
                <w:lang w:eastAsia="en-US"/>
              </w:rPr>
            </w:pPr>
            <w:r w:rsidRPr="00A20A62">
              <w:rPr>
                <w:szCs w:val="22"/>
                <w:lang w:eastAsia="en-US"/>
              </w:rPr>
              <w:t xml:space="preserve">Указываются </w:t>
            </w:r>
            <w:r w:rsidRPr="00A20A62">
              <w:rPr>
                <w:color w:val="000000" w:themeColor="text1"/>
                <w:szCs w:val="22"/>
              </w:rPr>
              <w:t>средства, перечисляемые с лицевого счета на счет, открытый участнику казначейского сопровождения в банке, в размере, не превышающем размера прибыли, в случае частичного исполнения государственного контракта</w:t>
            </w:r>
          </w:p>
        </w:tc>
      </w:tr>
      <w:tr w:rsidR="0065798C" w:rsidRPr="00A20A62" w14:paraId="6B035DF8" w14:textId="77777777" w:rsidTr="00636E5C">
        <w:tc>
          <w:tcPr>
            <w:tcW w:w="9694" w:type="dxa"/>
            <w:gridSpan w:val="6"/>
          </w:tcPr>
          <w:p w14:paraId="55063A9C" w14:textId="77777777" w:rsidR="0065798C" w:rsidRPr="00A20A62" w:rsidRDefault="0065798C" w:rsidP="005E3229">
            <w:pPr>
              <w:pStyle w:val="GOSTTablenorm"/>
              <w:rPr>
                <w:b/>
                <w:lang w:eastAsia="en-US"/>
              </w:rPr>
            </w:pPr>
            <w:r w:rsidRPr="00A20A62">
              <w:rPr>
                <w:b/>
              </w:rPr>
              <w:t>Расширенное казначейское сопровождение</w:t>
            </w:r>
          </w:p>
        </w:tc>
      </w:tr>
      <w:tr w:rsidR="0065798C" w:rsidRPr="00A20A62" w14:paraId="029D5E84" w14:textId="77777777" w:rsidTr="00636E5C">
        <w:tc>
          <w:tcPr>
            <w:tcW w:w="1703" w:type="dxa"/>
          </w:tcPr>
          <w:p w14:paraId="7B38D120" w14:textId="77777777" w:rsidR="0065798C" w:rsidRPr="00A20A62" w:rsidRDefault="0065798C" w:rsidP="005E3229">
            <w:pPr>
              <w:pStyle w:val="GOSTTablenorm"/>
              <w:rPr>
                <w:color w:val="000000" w:themeColor="text1"/>
                <w:szCs w:val="22"/>
              </w:rPr>
            </w:pPr>
            <w:r w:rsidRPr="00A20A62">
              <w:rPr>
                <w:color w:val="000000" w:themeColor="text1"/>
                <w:szCs w:val="22"/>
              </w:rPr>
              <w:t xml:space="preserve">проверка соответствия фактически поставленных товаров (выполненных работ, оказанных услуг) информации, </w:t>
            </w:r>
            <w:r w:rsidRPr="00A20A62">
              <w:rPr>
                <w:color w:val="000000" w:themeColor="text1"/>
                <w:szCs w:val="22"/>
              </w:rPr>
              <w:lastRenderedPageBreak/>
              <w:t>указанной в контракте (договоре), документах, подтверждающих возникновение денежных обязательств, в том числе с использованием фото и видеотехники</w:t>
            </w:r>
          </w:p>
        </w:tc>
        <w:tc>
          <w:tcPr>
            <w:tcW w:w="1700" w:type="dxa"/>
          </w:tcPr>
          <w:p w14:paraId="4DBBB754"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lastRenderedPageBreak/>
              <w:t>ExtenTreasSup_VerifConf</w:t>
            </w:r>
          </w:p>
        </w:tc>
        <w:tc>
          <w:tcPr>
            <w:tcW w:w="568" w:type="dxa"/>
          </w:tcPr>
          <w:p w14:paraId="3574F15A"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625BC962" w14:textId="77777777" w:rsidR="0065798C" w:rsidRPr="00A20A62" w:rsidRDefault="0065798C" w:rsidP="005E3229">
            <w:pPr>
              <w:pStyle w:val="GOSTTablenorm"/>
              <w:rPr>
                <w:szCs w:val="22"/>
                <w:lang w:eastAsia="en-US"/>
              </w:rPr>
            </w:pPr>
            <w:r w:rsidRPr="00A20A62">
              <w:rPr>
                <w:rFonts w:eastAsiaTheme="minorHAnsi"/>
                <w:color w:val="000000"/>
                <w:szCs w:val="22"/>
                <w:lang w:eastAsia="en-US"/>
              </w:rPr>
              <w:t>boolean</w:t>
            </w:r>
          </w:p>
        </w:tc>
        <w:tc>
          <w:tcPr>
            <w:tcW w:w="568" w:type="dxa"/>
          </w:tcPr>
          <w:p w14:paraId="76499D93" w14:textId="77777777" w:rsidR="0065798C" w:rsidRPr="00A20A62" w:rsidRDefault="0065798C" w:rsidP="005E3229">
            <w:pPr>
              <w:pStyle w:val="GOSTTablenorm"/>
              <w:rPr>
                <w:szCs w:val="22"/>
                <w:lang w:eastAsia="en-US"/>
              </w:rPr>
            </w:pPr>
            <w:r w:rsidRPr="00A20A62">
              <w:rPr>
                <w:szCs w:val="22"/>
                <w:lang w:eastAsia="en-US"/>
              </w:rPr>
              <w:t>О</w:t>
            </w:r>
          </w:p>
        </w:tc>
        <w:tc>
          <w:tcPr>
            <w:tcW w:w="4020" w:type="dxa"/>
          </w:tcPr>
          <w:p w14:paraId="012EFC9A"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проверки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p>
        </w:tc>
      </w:tr>
      <w:tr w:rsidR="0065798C" w:rsidRPr="00A20A62" w14:paraId="7E659593" w14:textId="77777777" w:rsidTr="00636E5C">
        <w:tc>
          <w:tcPr>
            <w:tcW w:w="1703" w:type="dxa"/>
          </w:tcPr>
          <w:p w14:paraId="6A3F94C4" w14:textId="77777777" w:rsidR="0065798C" w:rsidRPr="00A20A62" w:rsidRDefault="0065798C" w:rsidP="005E3229">
            <w:pPr>
              <w:pStyle w:val="GOSTTablenorm"/>
              <w:rPr>
                <w:color w:val="000000" w:themeColor="text1"/>
                <w:szCs w:val="22"/>
              </w:rPr>
            </w:pPr>
            <w:r w:rsidRPr="00A20A62">
              <w:rPr>
                <w:color w:val="000000" w:themeColor="text1"/>
                <w:szCs w:val="22"/>
              </w:rPr>
              <w:lastRenderedPageBreak/>
              <w:t xml:space="preserve">проверка соответствия фактических затрат данным раздельного учета результатов финансово-хозяйственной деятельности по контракту (договору),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w:t>
            </w:r>
            <w:r w:rsidRPr="00A20A62">
              <w:rPr>
                <w:color w:val="000000" w:themeColor="text1"/>
                <w:szCs w:val="22"/>
              </w:rPr>
              <w:lastRenderedPageBreak/>
              <w:t>декларации</w:t>
            </w:r>
          </w:p>
        </w:tc>
        <w:tc>
          <w:tcPr>
            <w:tcW w:w="1700" w:type="dxa"/>
          </w:tcPr>
          <w:p w14:paraId="243B0BFD"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lastRenderedPageBreak/>
              <w:t>ExtenTreasSup_CheckComp</w:t>
            </w:r>
          </w:p>
        </w:tc>
        <w:tc>
          <w:tcPr>
            <w:tcW w:w="568" w:type="dxa"/>
          </w:tcPr>
          <w:p w14:paraId="0847BFE8"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4399D656"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7FC07DC6" w14:textId="77777777" w:rsidR="0065798C" w:rsidRPr="00A20A62" w:rsidRDefault="0065798C" w:rsidP="005E3229">
            <w:pPr>
              <w:pStyle w:val="GOSTTablenorm"/>
              <w:rPr>
                <w:szCs w:val="22"/>
                <w:lang w:eastAsia="en-US"/>
              </w:rPr>
            </w:pPr>
            <w:r w:rsidRPr="00A20A62">
              <w:rPr>
                <w:szCs w:val="22"/>
                <w:lang w:eastAsia="en-US"/>
              </w:rPr>
              <w:t>О</w:t>
            </w:r>
          </w:p>
        </w:tc>
        <w:tc>
          <w:tcPr>
            <w:tcW w:w="4020" w:type="dxa"/>
          </w:tcPr>
          <w:p w14:paraId="16A621A6"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проверки соответствия фактических затрат данным раздельного учета результатов финансово-хозяйственной деятельности по контракту (договору),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p>
        </w:tc>
      </w:tr>
      <w:tr w:rsidR="0065798C" w:rsidRPr="00A20A62" w14:paraId="50AA86B4" w14:textId="77777777" w:rsidTr="00636E5C">
        <w:tc>
          <w:tcPr>
            <w:tcW w:w="1703" w:type="dxa"/>
          </w:tcPr>
          <w:p w14:paraId="1A28120E" w14:textId="77777777" w:rsidR="0065798C" w:rsidRPr="00A20A62" w:rsidRDefault="0065798C" w:rsidP="005E3229">
            <w:pPr>
              <w:pStyle w:val="GOSTTablenorm"/>
              <w:rPr>
                <w:color w:val="000000" w:themeColor="text1"/>
                <w:szCs w:val="22"/>
              </w:rPr>
            </w:pPr>
            <w:r w:rsidRPr="00A20A62">
              <w:rPr>
                <w:color w:val="000000" w:themeColor="text1"/>
                <w:szCs w:val="22"/>
              </w:rPr>
              <w:lastRenderedPageBreak/>
              <w:t>проверка экономической обоснованности затрат по контракту (договору) в соответствии с порядком, утвержденным ФК, и правилами экономического обоснования затрат, установленными Правительством РФ</w:t>
            </w:r>
          </w:p>
        </w:tc>
        <w:tc>
          <w:tcPr>
            <w:tcW w:w="1700" w:type="dxa"/>
          </w:tcPr>
          <w:p w14:paraId="0E495B10"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ExtenTreasSup_FeasibStudy</w:t>
            </w:r>
          </w:p>
        </w:tc>
        <w:tc>
          <w:tcPr>
            <w:tcW w:w="568" w:type="dxa"/>
          </w:tcPr>
          <w:p w14:paraId="2F371C3A"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7042A560"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47CF3894" w14:textId="77777777" w:rsidR="0065798C" w:rsidRPr="00A20A62" w:rsidRDefault="0065798C" w:rsidP="005E3229">
            <w:pPr>
              <w:pStyle w:val="GOSTTablenorm"/>
              <w:rPr>
                <w:szCs w:val="22"/>
                <w:lang w:eastAsia="en-US"/>
              </w:rPr>
            </w:pPr>
            <w:r w:rsidRPr="00A20A62">
              <w:rPr>
                <w:szCs w:val="22"/>
                <w:lang w:eastAsia="en-US"/>
              </w:rPr>
              <w:t>О</w:t>
            </w:r>
          </w:p>
        </w:tc>
        <w:tc>
          <w:tcPr>
            <w:tcW w:w="4020" w:type="dxa"/>
          </w:tcPr>
          <w:p w14:paraId="73BA6466" w14:textId="77777777" w:rsidR="0065798C" w:rsidRPr="00A20A62" w:rsidRDefault="0065798C" w:rsidP="005E3229">
            <w:pPr>
              <w:pStyle w:val="GOSTTablenorm"/>
              <w:rPr>
                <w:szCs w:val="22"/>
                <w:lang w:eastAsia="en-US"/>
              </w:rPr>
            </w:pPr>
            <w:r w:rsidRPr="00A20A62">
              <w:rPr>
                <w:szCs w:val="22"/>
                <w:lang w:eastAsia="en-US"/>
              </w:rPr>
              <w:t xml:space="preserve">Указывается признак </w:t>
            </w:r>
            <w:r w:rsidRPr="00A20A62">
              <w:rPr>
                <w:color w:val="000000" w:themeColor="text1"/>
                <w:szCs w:val="22"/>
              </w:rPr>
              <w:t>проверки экономической обоснованности затрат по контракту (договору) в соответствии с порядком, утвержденным Федеральным казначейством, и правилами экономического обоснования затрат, установленными Правительством Российской Федерации</w:t>
            </w:r>
          </w:p>
        </w:tc>
      </w:tr>
      <w:tr w:rsidR="0065798C" w:rsidRPr="00A20A62" w14:paraId="0631A047" w14:textId="77777777" w:rsidTr="00636E5C">
        <w:tc>
          <w:tcPr>
            <w:tcW w:w="1703" w:type="dxa"/>
          </w:tcPr>
          <w:p w14:paraId="38FE85BA" w14:textId="77777777" w:rsidR="0065798C" w:rsidRPr="00A20A62" w:rsidRDefault="0065798C" w:rsidP="005E3229">
            <w:pPr>
              <w:pStyle w:val="GOSTTablenorm"/>
              <w:rPr>
                <w:color w:val="000000" w:themeColor="text1"/>
                <w:szCs w:val="22"/>
              </w:rPr>
            </w:pPr>
            <w:r w:rsidRPr="00A20A62">
              <w:rPr>
                <w:color w:val="000000" w:themeColor="text1"/>
                <w:szCs w:val="22"/>
              </w:rPr>
              <w:t>соблюдение в установленных Правительством РФ случаях положений, предусмотренных статьей 242.24 Бюджетного кодекса РФ</w:t>
            </w:r>
          </w:p>
        </w:tc>
        <w:tc>
          <w:tcPr>
            <w:tcW w:w="1700" w:type="dxa"/>
          </w:tcPr>
          <w:p w14:paraId="175CFE59"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ExtenTreasSup_CompCases</w:t>
            </w:r>
          </w:p>
        </w:tc>
        <w:tc>
          <w:tcPr>
            <w:tcW w:w="568" w:type="dxa"/>
          </w:tcPr>
          <w:p w14:paraId="659664A3"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559FA5EB"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68AD0701" w14:textId="77777777" w:rsidR="0065798C" w:rsidRPr="00A20A62" w:rsidRDefault="0065798C" w:rsidP="005E3229">
            <w:pPr>
              <w:pStyle w:val="GOSTTablenorm"/>
              <w:rPr>
                <w:szCs w:val="22"/>
                <w:lang w:eastAsia="en-US"/>
              </w:rPr>
            </w:pPr>
            <w:r w:rsidRPr="00A20A62">
              <w:rPr>
                <w:szCs w:val="22"/>
                <w:lang w:eastAsia="en-US"/>
              </w:rPr>
              <w:t>О</w:t>
            </w:r>
          </w:p>
        </w:tc>
        <w:tc>
          <w:tcPr>
            <w:tcW w:w="4020" w:type="dxa"/>
          </w:tcPr>
          <w:p w14:paraId="223B9DED" w14:textId="77777777" w:rsidR="00CE59AE" w:rsidRDefault="0065798C" w:rsidP="005E3229">
            <w:pPr>
              <w:pStyle w:val="GOSTTablenorm"/>
              <w:rPr>
                <w:color w:val="000000" w:themeColor="text1"/>
                <w:szCs w:val="22"/>
              </w:rPr>
            </w:pPr>
            <w:r w:rsidRPr="00A20A62">
              <w:rPr>
                <w:szCs w:val="22"/>
                <w:lang w:eastAsia="en-US"/>
              </w:rPr>
              <w:t xml:space="preserve">Указывается признак </w:t>
            </w:r>
            <w:r w:rsidRPr="00A20A62">
              <w:rPr>
                <w:color w:val="000000" w:themeColor="text1"/>
                <w:szCs w:val="22"/>
              </w:rPr>
              <w:t>соблюдения в установленных Правительством Российской Федерации случаях положений, предусмотренных статьей 242.24 Бюджетного кодекса Российской Федерации</w:t>
            </w:r>
            <w:r w:rsidR="00A2213B" w:rsidRPr="00A20A62">
              <w:rPr>
                <w:color w:val="000000" w:themeColor="text1"/>
                <w:szCs w:val="22"/>
              </w:rPr>
              <w:t xml:space="preserve">. </w:t>
            </w:r>
          </w:p>
          <w:p w14:paraId="50F29B03" w14:textId="642645E4" w:rsidR="0065798C" w:rsidRPr="00A20A62" w:rsidRDefault="00A2213B" w:rsidP="005E3229">
            <w:pPr>
              <w:pStyle w:val="GOSTTablenorm"/>
              <w:rPr>
                <w:szCs w:val="22"/>
                <w:lang w:eastAsia="en-US"/>
              </w:rPr>
            </w:pPr>
            <w:r w:rsidRPr="00A20A62">
              <w:rPr>
                <w:color w:val="000000" w:themeColor="text1"/>
                <w:szCs w:val="22"/>
              </w:rPr>
              <w:t>В случае заполнения данного признака значением «</w:t>
            </w:r>
            <w:r w:rsidRPr="00A20A62">
              <w:rPr>
                <w:color w:val="000000" w:themeColor="text1"/>
                <w:szCs w:val="22"/>
                <w:lang w:val="en-US"/>
              </w:rPr>
              <w:t>true</w:t>
            </w:r>
            <w:r w:rsidRPr="00A20A62">
              <w:rPr>
                <w:color w:val="000000" w:themeColor="text1"/>
                <w:szCs w:val="22"/>
              </w:rPr>
              <w:t>» должен быть заполнен значением «</w:t>
            </w:r>
            <w:r w:rsidRPr="00A20A62">
              <w:rPr>
                <w:color w:val="000000" w:themeColor="text1"/>
                <w:szCs w:val="22"/>
                <w:lang w:val="en-US"/>
              </w:rPr>
              <w:t>true</w:t>
            </w:r>
            <w:r w:rsidRPr="00A20A62">
              <w:rPr>
                <w:color w:val="000000" w:themeColor="text1"/>
                <w:szCs w:val="22"/>
              </w:rPr>
              <w:t>» хоть один из вышеуказанных признаков данного блока «Расширенное казначейское сопровождение»</w:t>
            </w:r>
          </w:p>
        </w:tc>
      </w:tr>
      <w:tr w:rsidR="0065798C" w:rsidRPr="00A20A62" w14:paraId="4B6CAE66" w14:textId="77777777" w:rsidTr="00636E5C">
        <w:tc>
          <w:tcPr>
            <w:tcW w:w="9694" w:type="dxa"/>
            <w:gridSpan w:val="6"/>
          </w:tcPr>
          <w:p w14:paraId="38DE83A2" w14:textId="77777777" w:rsidR="0065798C" w:rsidRPr="00A20A62" w:rsidRDefault="0065798C" w:rsidP="005E3229">
            <w:pPr>
              <w:pStyle w:val="GOSTTablenorm"/>
              <w:rPr>
                <w:b/>
                <w:szCs w:val="22"/>
                <w:lang w:eastAsia="en-US"/>
              </w:rPr>
            </w:pPr>
            <w:r w:rsidRPr="00A20A62">
              <w:rPr>
                <w:b/>
                <w:szCs w:val="22"/>
                <w:lang w:eastAsia="en-US"/>
              </w:rPr>
              <w:t>Банковское сопровождение при казначейском сопровождении средств</w:t>
            </w:r>
          </w:p>
        </w:tc>
      </w:tr>
      <w:tr w:rsidR="0065798C" w:rsidRPr="00A20A62" w14:paraId="6C731B75" w14:textId="77777777" w:rsidTr="00636E5C">
        <w:tc>
          <w:tcPr>
            <w:tcW w:w="1703" w:type="dxa"/>
          </w:tcPr>
          <w:p w14:paraId="236B6303" w14:textId="77777777" w:rsidR="0065798C" w:rsidRPr="00A20A62" w:rsidRDefault="0065798C" w:rsidP="005E3229">
            <w:pPr>
              <w:pStyle w:val="GOSTTablenorm"/>
              <w:rPr>
                <w:color w:val="000000" w:themeColor="text1"/>
                <w:szCs w:val="22"/>
              </w:rPr>
            </w:pPr>
            <w:r w:rsidRPr="00A20A62">
              <w:rPr>
                <w:color w:val="000000" w:themeColor="text1"/>
                <w:szCs w:val="22"/>
              </w:rPr>
              <w:t>КБС</w:t>
            </w:r>
          </w:p>
        </w:tc>
        <w:tc>
          <w:tcPr>
            <w:tcW w:w="1700" w:type="dxa"/>
          </w:tcPr>
          <w:p w14:paraId="69C22967"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BankSupTreas_KBS</w:t>
            </w:r>
          </w:p>
        </w:tc>
        <w:tc>
          <w:tcPr>
            <w:tcW w:w="568" w:type="dxa"/>
          </w:tcPr>
          <w:p w14:paraId="58BB40EA"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22B62B73"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boolean</w:t>
            </w:r>
          </w:p>
        </w:tc>
        <w:tc>
          <w:tcPr>
            <w:tcW w:w="568" w:type="dxa"/>
          </w:tcPr>
          <w:p w14:paraId="41AD9778" w14:textId="77777777" w:rsidR="0065798C" w:rsidRPr="00A20A62" w:rsidRDefault="0065798C" w:rsidP="005E3229">
            <w:pPr>
              <w:pStyle w:val="GOSTTablenorm"/>
              <w:rPr>
                <w:szCs w:val="22"/>
                <w:lang w:eastAsia="en-US"/>
              </w:rPr>
            </w:pPr>
            <w:r w:rsidRPr="00A20A62">
              <w:rPr>
                <w:szCs w:val="22"/>
                <w:lang w:eastAsia="en-US"/>
              </w:rPr>
              <w:t>О</w:t>
            </w:r>
          </w:p>
        </w:tc>
        <w:tc>
          <w:tcPr>
            <w:tcW w:w="4020" w:type="dxa"/>
          </w:tcPr>
          <w:p w14:paraId="3B98B561" w14:textId="552B1FED" w:rsidR="0065798C" w:rsidRPr="00A20A62" w:rsidRDefault="0065798C" w:rsidP="005E3229">
            <w:pPr>
              <w:pStyle w:val="GOSTTablenorm"/>
              <w:rPr>
                <w:szCs w:val="22"/>
                <w:lang w:eastAsia="en-US"/>
              </w:rPr>
            </w:pPr>
            <w:r w:rsidRPr="00A20A62">
              <w:rPr>
                <w:szCs w:val="22"/>
                <w:lang w:eastAsia="en-US"/>
              </w:rPr>
              <w:t xml:space="preserve">Указывается </w:t>
            </w:r>
            <w:r w:rsidR="00A2213B" w:rsidRPr="00A20A62">
              <w:rPr>
                <w:color w:val="000000" w:themeColor="text1"/>
                <w:szCs w:val="22"/>
              </w:rPr>
              <w:t>признак казначейско-банковского сопровождения</w:t>
            </w:r>
          </w:p>
        </w:tc>
      </w:tr>
      <w:tr w:rsidR="0065798C" w:rsidRPr="00A20A62" w14:paraId="15DFE3CD" w14:textId="77777777" w:rsidTr="00636E5C">
        <w:tc>
          <w:tcPr>
            <w:tcW w:w="1703" w:type="dxa"/>
          </w:tcPr>
          <w:p w14:paraId="16F153D0" w14:textId="77777777" w:rsidR="0065798C" w:rsidRPr="00A20A62" w:rsidRDefault="0065798C" w:rsidP="005E3229">
            <w:pPr>
              <w:pStyle w:val="GOSTTablenorm"/>
              <w:rPr>
                <w:color w:val="000000" w:themeColor="text1"/>
                <w:szCs w:val="22"/>
              </w:rPr>
            </w:pPr>
            <w:r w:rsidRPr="00A20A62">
              <w:rPr>
                <w:color w:val="000000" w:themeColor="text1"/>
                <w:szCs w:val="22"/>
              </w:rPr>
              <w:t>Номер акта ПРФ о банковском сопровождении средств</w:t>
            </w:r>
          </w:p>
        </w:tc>
        <w:tc>
          <w:tcPr>
            <w:tcW w:w="1700" w:type="dxa"/>
          </w:tcPr>
          <w:p w14:paraId="4329133A"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BankSupTreas_PRFNum</w:t>
            </w:r>
          </w:p>
        </w:tc>
        <w:tc>
          <w:tcPr>
            <w:tcW w:w="568" w:type="dxa"/>
          </w:tcPr>
          <w:p w14:paraId="19D3688C" w14:textId="77777777" w:rsidR="0065798C" w:rsidRPr="00A20A62" w:rsidRDefault="0065798C" w:rsidP="005E3229">
            <w:pPr>
              <w:pStyle w:val="GOSTTablenorm"/>
              <w:rPr>
                <w:szCs w:val="22"/>
                <w:lang w:eastAsia="en-US"/>
              </w:rPr>
            </w:pPr>
            <w:r w:rsidRPr="00A20A62">
              <w:rPr>
                <w:szCs w:val="22"/>
                <w:lang w:eastAsia="en-US"/>
              </w:rPr>
              <w:t>П</w:t>
            </w:r>
          </w:p>
        </w:tc>
        <w:tc>
          <w:tcPr>
            <w:tcW w:w="1135" w:type="dxa"/>
          </w:tcPr>
          <w:p w14:paraId="5E5E797B" w14:textId="2A7840DA"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Т(</w:t>
            </w:r>
            <w:r w:rsidR="00AF7440" w:rsidRPr="00A20A62">
              <w:rPr>
                <w:rFonts w:eastAsiaTheme="minorHAnsi"/>
                <w:color w:val="000000"/>
                <w:szCs w:val="22"/>
                <w:lang w:eastAsia="en-US"/>
              </w:rPr>
              <w:t>1-</w:t>
            </w:r>
            <w:r w:rsidRPr="00A20A62">
              <w:rPr>
                <w:rFonts w:eastAsiaTheme="minorHAnsi"/>
                <w:color w:val="000000"/>
                <w:szCs w:val="22"/>
                <w:lang w:eastAsia="en-US"/>
              </w:rPr>
              <w:t>1</w:t>
            </w:r>
            <w:r w:rsidR="00AF7440" w:rsidRPr="00A20A62">
              <w:rPr>
                <w:rFonts w:eastAsiaTheme="minorHAnsi"/>
                <w:color w:val="000000"/>
                <w:szCs w:val="22"/>
                <w:lang w:eastAsia="en-US"/>
              </w:rPr>
              <w:t>0</w:t>
            </w:r>
            <w:r w:rsidRPr="00A20A62">
              <w:rPr>
                <w:rFonts w:eastAsiaTheme="minorHAnsi"/>
                <w:color w:val="000000"/>
                <w:szCs w:val="22"/>
                <w:lang w:eastAsia="en-US"/>
              </w:rPr>
              <w:t>0)</w:t>
            </w:r>
          </w:p>
        </w:tc>
        <w:tc>
          <w:tcPr>
            <w:tcW w:w="568" w:type="dxa"/>
          </w:tcPr>
          <w:p w14:paraId="69674D7B" w14:textId="77777777" w:rsidR="0065798C" w:rsidRPr="00A20A62" w:rsidRDefault="0065798C" w:rsidP="005E3229">
            <w:pPr>
              <w:pStyle w:val="GOSTTablenorm"/>
              <w:rPr>
                <w:szCs w:val="22"/>
                <w:lang w:eastAsia="en-US"/>
              </w:rPr>
            </w:pPr>
            <w:r w:rsidRPr="00A20A62">
              <w:rPr>
                <w:szCs w:val="22"/>
              </w:rPr>
              <w:t>Н</w:t>
            </w:r>
          </w:p>
        </w:tc>
        <w:tc>
          <w:tcPr>
            <w:tcW w:w="4020" w:type="dxa"/>
          </w:tcPr>
          <w:p w14:paraId="71183639" w14:textId="77777777" w:rsidR="0065798C" w:rsidRPr="00A20A62" w:rsidRDefault="0065798C" w:rsidP="005E3229">
            <w:pPr>
              <w:pStyle w:val="GOSTTablenorm"/>
              <w:rPr>
                <w:color w:val="000000" w:themeColor="text1"/>
                <w:szCs w:val="22"/>
              </w:rPr>
            </w:pPr>
            <w:r w:rsidRPr="00A20A62">
              <w:rPr>
                <w:szCs w:val="22"/>
                <w:lang w:eastAsia="en-US"/>
              </w:rPr>
              <w:t xml:space="preserve">Указывается </w:t>
            </w:r>
            <w:r w:rsidRPr="00A20A62">
              <w:rPr>
                <w:color w:val="000000" w:themeColor="text1"/>
                <w:szCs w:val="22"/>
              </w:rPr>
              <w:t>номер акта ПРФ о банковском сопровождении средств</w:t>
            </w:r>
            <w:r w:rsidR="00A2213B" w:rsidRPr="00A20A62">
              <w:rPr>
                <w:color w:val="000000" w:themeColor="text1"/>
                <w:szCs w:val="22"/>
              </w:rPr>
              <w:t>.</w:t>
            </w:r>
          </w:p>
          <w:p w14:paraId="3B1453CE" w14:textId="48E5120E" w:rsidR="00A2213B" w:rsidRPr="00A20A62" w:rsidRDefault="00A2213B" w:rsidP="005E3229">
            <w:pPr>
              <w:pStyle w:val="GOSTTablenorm"/>
              <w:rPr>
                <w:szCs w:val="22"/>
                <w:lang w:eastAsia="en-US"/>
              </w:rPr>
            </w:pPr>
            <w:r w:rsidRPr="00A20A62">
              <w:rPr>
                <w:color w:val="000000" w:themeColor="text1"/>
                <w:szCs w:val="22"/>
              </w:rPr>
              <w:t>Реквизит обязателен для заполнения в случае, если признак «КБС» заполнен значением «Да»</w:t>
            </w:r>
          </w:p>
        </w:tc>
      </w:tr>
      <w:tr w:rsidR="0065798C" w:rsidRPr="00A20A62" w14:paraId="6734F03D" w14:textId="77777777" w:rsidTr="00636E5C">
        <w:tc>
          <w:tcPr>
            <w:tcW w:w="1703" w:type="dxa"/>
          </w:tcPr>
          <w:p w14:paraId="4932DA68" w14:textId="77777777" w:rsidR="0065798C" w:rsidRPr="00A20A62" w:rsidRDefault="0065798C" w:rsidP="005E3229">
            <w:pPr>
              <w:pStyle w:val="GOSTTablenorm"/>
              <w:rPr>
                <w:color w:val="000000" w:themeColor="text1"/>
                <w:szCs w:val="22"/>
              </w:rPr>
            </w:pPr>
            <w:r w:rsidRPr="00A20A62">
              <w:rPr>
                <w:color w:val="000000" w:themeColor="text1"/>
                <w:szCs w:val="22"/>
              </w:rPr>
              <w:t>Дата акта ПРФ о банковском сопровождении средств</w:t>
            </w:r>
          </w:p>
        </w:tc>
        <w:tc>
          <w:tcPr>
            <w:tcW w:w="1700" w:type="dxa"/>
          </w:tcPr>
          <w:p w14:paraId="3EF1A4B1"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BankSupTreas_PRFDate</w:t>
            </w:r>
          </w:p>
        </w:tc>
        <w:tc>
          <w:tcPr>
            <w:tcW w:w="568" w:type="dxa"/>
          </w:tcPr>
          <w:p w14:paraId="5747FD21" w14:textId="77777777" w:rsidR="0065798C" w:rsidRPr="00A20A62" w:rsidRDefault="0065798C" w:rsidP="005E3229">
            <w:pPr>
              <w:pStyle w:val="GOSTTablenorm"/>
              <w:rPr>
                <w:szCs w:val="22"/>
                <w:lang w:eastAsia="en-US"/>
              </w:rPr>
            </w:pPr>
            <w:r w:rsidRPr="00A20A62">
              <w:rPr>
                <w:szCs w:val="22"/>
              </w:rPr>
              <w:t>П</w:t>
            </w:r>
          </w:p>
        </w:tc>
        <w:tc>
          <w:tcPr>
            <w:tcW w:w="1135" w:type="dxa"/>
          </w:tcPr>
          <w:p w14:paraId="7FC6CB3A" w14:textId="77777777" w:rsidR="0065798C" w:rsidRPr="00A20A62" w:rsidRDefault="0065798C" w:rsidP="005E3229">
            <w:pPr>
              <w:pStyle w:val="GOSTTablenorm"/>
              <w:rPr>
                <w:rFonts w:eastAsiaTheme="minorHAnsi"/>
                <w:color w:val="000000"/>
                <w:szCs w:val="22"/>
                <w:lang w:eastAsia="en-US"/>
              </w:rPr>
            </w:pPr>
            <w:r w:rsidRPr="00A20A62">
              <w:rPr>
                <w:szCs w:val="22"/>
              </w:rPr>
              <w:t>Date</w:t>
            </w:r>
          </w:p>
        </w:tc>
        <w:tc>
          <w:tcPr>
            <w:tcW w:w="568" w:type="dxa"/>
          </w:tcPr>
          <w:p w14:paraId="086F7406" w14:textId="77777777" w:rsidR="0065798C" w:rsidRPr="00A20A62" w:rsidRDefault="0065798C" w:rsidP="005E3229">
            <w:pPr>
              <w:pStyle w:val="GOSTTablenorm"/>
              <w:rPr>
                <w:szCs w:val="22"/>
                <w:lang w:eastAsia="en-US"/>
              </w:rPr>
            </w:pPr>
            <w:r w:rsidRPr="00A20A62">
              <w:rPr>
                <w:szCs w:val="22"/>
              </w:rPr>
              <w:t>Н</w:t>
            </w:r>
          </w:p>
        </w:tc>
        <w:tc>
          <w:tcPr>
            <w:tcW w:w="4020" w:type="dxa"/>
          </w:tcPr>
          <w:p w14:paraId="71EE47E7" w14:textId="77777777" w:rsidR="0065798C" w:rsidRPr="00A20A62" w:rsidRDefault="0065798C" w:rsidP="005E3229">
            <w:pPr>
              <w:pStyle w:val="GOSTTablenorm"/>
              <w:rPr>
                <w:color w:val="000000" w:themeColor="text1"/>
                <w:szCs w:val="22"/>
              </w:rPr>
            </w:pPr>
            <w:r w:rsidRPr="00A20A62">
              <w:rPr>
                <w:szCs w:val="22"/>
                <w:lang w:eastAsia="en-US"/>
              </w:rPr>
              <w:t>Указывается</w:t>
            </w:r>
            <w:r w:rsidRPr="00A20A62">
              <w:rPr>
                <w:color w:val="000000" w:themeColor="text1"/>
                <w:szCs w:val="22"/>
              </w:rPr>
              <w:t xml:space="preserve"> дата акта ПРФ о банковском сопровождении средств</w:t>
            </w:r>
            <w:r w:rsidR="00A2213B" w:rsidRPr="00A20A62">
              <w:rPr>
                <w:color w:val="000000" w:themeColor="text1"/>
                <w:szCs w:val="22"/>
              </w:rPr>
              <w:t>.</w:t>
            </w:r>
          </w:p>
          <w:p w14:paraId="36C2B8B6" w14:textId="5D495616" w:rsidR="00A2213B" w:rsidRPr="00A20A62" w:rsidRDefault="00A2213B" w:rsidP="005E3229">
            <w:pPr>
              <w:pStyle w:val="GOSTTablenorm"/>
              <w:rPr>
                <w:szCs w:val="22"/>
                <w:lang w:eastAsia="en-US"/>
              </w:rPr>
            </w:pPr>
            <w:r w:rsidRPr="00A20A62">
              <w:rPr>
                <w:color w:val="000000" w:themeColor="text1"/>
                <w:szCs w:val="22"/>
              </w:rPr>
              <w:t>Реквизит обязателен для заполнения в случае, если признак «КБС» заполнен значением «Да»</w:t>
            </w:r>
          </w:p>
        </w:tc>
      </w:tr>
      <w:tr w:rsidR="0065798C" w:rsidRPr="00A20A62" w14:paraId="3B431B08" w14:textId="77777777" w:rsidTr="00636E5C">
        <w:tc>
          <w:tcPr>
            <w:tcW w:w="1703" w:type="dxa"/>
          </w:tcPr>
          <w:p w14:paraId="74F130FE" w14:textId="77777777" w:rsidR="0065798C" w:rsidRPr="00A20A62" w:rsidRDefault="0065798C" w:rsidP="005E3229">
            <w:pPr>
              <w:pStyle w:val="GOSTTablenorm"/>
              <w:rPr>
                <w:color w:val="000000" w:themeColor="text1"/>
                <w:szCs w:val="22"/>
              </w:rPr>
            </w:pPr>
            <w:r w:rsidRPr="00A20A62">
              <w:rPr>
                <w:color w:val="000000" w:themeColor="text1"/>
                <w:szCs w:val="22"/>
              </w:rPr>
              <w:lastRenderedPageBreak/>
              <w:t>Иные условия</w:t>
            </w:r>
          </w:p>
        </w:tc>
        <w:tc>
          <w:tcPr>
            <w:tcW w:w="1700" w:type="dxa"/>
          </w:tcPr>
          <w:p w14:paraId="63F1827F" w14:textId="77777777" w:rsidR="0065798C" w:rsidRPr="00A20A62" w:rsidRDefault="0065798C" w:rsidP="005E3229">
            <w:pPr>
              <w:pStyle w:val="GOSTTablenorm"/>
              <w:rPr>
                <w:szCs w:val="22"/>
              </w:rPr>
            </w:pPr>
            <w:r w:rsidRPr="00A20A62">
              <w:rPr>
                <w:rFonts w:eastAsiaTheme="minorHAnsi"/>
                <w:color w:val="000000"/>
                <w:szCs w:val="22"/>
                <w:lang w:eastAsia="en-US"/>
              </w:rPr>
              <w:t>InfTermsContract_OtherCondit</w:t>
            </w:r>
          </w:p>
        </w:tc>
        <w:tc>
          <w:tcPr>
            <w:tcW w:w="568" w:type="dxa"/>
          </w:tcPr>
          <w:p w14:paraId="432836A6" w14:textId="77777777" w:rsidR="0065798C" w:rsidRPr="00A20A62" w:rsidRDefault="0065798C" w:rsidP="005E3229">
            <w:pPr>
              <w:pStyle w:val="GOSTTablenorm"/>
              <w:rPr>
                <w:szCs w:val="22"/>
              </w:rPr>
            </w:pPr>
            <w:r w:rsidRPr="00A20A62">
              <w:rPr>
                <w:szCs w:val="22"/>
                <w:lang w:eastAsia="en-US"/>
              </w:rPr>
              <w:t>П</w:t>
            </w:r>
          </w:p>
        </w:tc>
        <w:tc>
          <w:tcPr>
            <w:tcW w:w="1135" w:type="dxa"/>
          </w:tcPr>
          <w:p w14:paraId="78C56973" w14:textId="77777777" w:rsidR="0065798C" w:rsidRPr="00A20A62" w:rsidRDefault="0065798C" w:rsidP="005E3229">
            <w:pPr>
              <w:pStyle w:val="GOSTTablenorm"/>
              <w:rPr>
                <w:szCs w:val="22"/>
              </w:rPr>
            </w:pPr>
            <w:r w:rsidRPr="00A20A62">
              <w:rPr>
                <w:szCs w:val="22"/>
              </w:rPr>
              <w:t>Т(1-2000)</w:t>
            </w:r>
          </w:p>
        </w:tc>
        <w:tc>
          <w:tcPr>
            <w:tcW w:w="568" w:type="dxa"/>
          </w:tcPr>
          <w:p w14:paraId="486B573D" w14:textId="77777777" w:rsidR="0065798C" w:rsidRPr="00A20A62" w:rsidRDefault="0065798C" w:rsidP="005E3229">
            <w:pPr>
              <w:pStyle w:val="GOSTTablenorm"/>
              <w:rPr>
                <w:szCs w:val="22"/>
              </w:rPr>
            </w:pPr>
            <w:r w:rsidRPr="00A20A62">
              <w:rPr>
                <w:szCs w:val="22"/>
                <w:lang w:val="en-US" w:eastAsia="en-US"/>
              </w:rPr>
              <w:t>Н</w:t>
            </w:r>
            <w:r w:rsidRPr="00A20A62">
              <w:rPr>
                <w:szCs w:val="22"/>
                <w:lang w:eastAsia="en-US"/>
              </w:rPr>
              <w:t xml:space="preserve"> </w:t>
            </w:r>
          </w:p>
        </w:tc>
        <w:tc>
          <w:tcPr>
            <w:tcW w:w="4020" w:type="dxa"/>
          </w:tcPr>
          <w:p w14:paraId="58FE9FBE" w14:textId="20D9528B" w:rsidR="0065798C" w:rsidRPr="00A20A62" w:rsidRDefault="0065798C" w:rsidP="005E3229">
            <w:pPr>
              <w:pStyle w:val="GOSTTablenorm"/>
              <w:rPr>
                <w:szCs w:val="22"/>
                <w:lang w:eastAsia="en-US"/>
              </w:rPr>
            </w:pPr>
            <w:r w:rsidRPr="00A20A62">
              <w:rPr>
                <w:szCs w:val="22"/>
                <w:lang w:eastAsia="en-US"/>
              </w:rPr>
              <w:t>Указывается</w:t>
            </w:r>
            <w:r w:rsidRPr="00A20A62">
              <w:rPr>
                <w:color w:val="000000" w:themeColor="text1"/>
                <w:szCs w:val="22"/>
              </w:rPr>
              <w:t xml:space="preserve"> иные условия</w:t>
            </w:r>
            <w:r w:rsidR="00A2213B" w:rsidRPr="00A20A62">
              <w:rPr>
                <w:color w:val="000000" w:themeColor="text1"/>
                <w:szCs w:val="22"/>
              </w:rPr>
              <w:t xml:space="preserve"> контракта (договора)</w:t>
            </w:r>
          </w:p>
        </w:tc>
      </w:tr>
      <w:tr w:rsidR="0065798C" w:rsidRPr="00A20A62" w14:paraId="78E9C760" w14:textId="77777777" w:rsidTr="00636E5C">
        <w:tc>
          <w:tcPr>
            <w:tcW w:w="1703" w:type="dxa"/>
          </w:tcPr>
          <w:p w14:paraId="1870E809" w14:textId="77777777" w:rsidR="0065798C" w:rsidRPr="00A20A62" w:rsidRDefault="0065798C" w:rsidP="005E3229">
            <w:pPr>
              <w:pStyle w:val="GOSTTablenorm"/>
              <w:rPr>
                <w:szCs w:val="22"/>
              </w:rPr>
            </w:pPr>
            <w:r w:rsidRPr="00A20A62">
              <w:rPr>
                <w:color w:val="000000" w:themeColor="text1"/>
                <w:szCs w:val="22"/>
              </w:rPr>
              <w:t>Объект Закупки</w:t>
            </w:r>
          </w:p>
        </w:tc>
        <w:tc>
          <w:tcPr>
            <w:tcW w:w="1700" w:type="dxa"/>
          </w:tcPr>
          <w:p w14:paraId="3E826AD9" w14:textId="77777777" w:rsidR="0065798C" w:rsidRPr="00A20A62" w:rsidRDefault="0065798C" w:rsidP="005E3229">
            <w:pPr>
              <w:pStyle w:val="GOSTTablenorm"/>
              <w:rPr>
                <w:szCs w:val="22"/>
              </w:rPr>
            </w:pPr>
            <w:r w:rsidRPr="00A20A62">
              <w:rPr>
                <w:szCs w:val="22"/>
              </w:rPr>
              <w:t>PurchObj_D108</w:t>
            </w:r>
          </w:p>
        </w:tc>
        <w:tc>
          <w:tcPr>
            <w:tcW w:w="568" w:type="dxa"/>
          </w:tcPr>
          <w:p w14:paraId="2C49EEE9" w14:textId="77777777" w:rsidR="0065798C" w:rsidRPr="00A20A62" w:rsidRDefault="0065798C" w:rsidP="005E3229">
            <w:pPr>
              <w:pStyle w:val="GOSTTablenorm"/>
              <w:rPr>
                <w:szCs w:val="22"/>
              </w:rPr>
            </w:pPr>
            <w:r w:rsidRPr="00A20A62">
              <w:rPr>
                <w:szCs w:val="22"/>
              </w:rPr>
              <w:t>С</w:t>
            </w:r>
          </w:p>
        </w:tc>
        <w:tc>
          <w:tcPr>
            <w:tcW w:w="1135" w:type="dxa"/>
          </w:tcPr>
          <w:p w14:paraId="2B5F1F96" w14:textId="77777777" w:rsidR="0065798C" w:rsidRPr="00A20A62" w:rsidRDefault="0065798C" w:rsidP="005E3229">
            <w:pPr>
              <w:pStyle w:val="GOSTTablenorm"/>
              <w:rPr>
                <w:szCs w:val="22"/>
              </w:rPr>
            </w:pPr>
            <w:r w:rsidRPr="00A20A62">
              <w:rPr>
                <w:rFonts w:eastAsiaTheme="minorHAnsi"/>
                <w:color w:val="000000"/>
                <w:szCs w:val="22"/>
                <w:lang w:eastAsia="en-US"/>
              </w:rPr>
              <w:t>tPurchObj_D108</w:t>
            </w:r>
          </w:p>
        </w:tc>
        <w:tc>
          <w:tcPr>
            <w:tcW w:w="568" w:type="dxa"/>
          </w:tcPr>
          <w:p w14:paraId="7B4B8725" w14:textId="77777777" w:rsidR="0065798C" w:rsidRPr="00A20A62" w:rsidRDefault="0065798C" w:rsidP="005E3229">
            <w:pPr>
              <w:pStyle w:val="GOSTTablenorm"/>
              <w:rPr>
                <w:szCs w:val="22"/>
              </w:rPr>
            </w:pPr>
            <w:r w:rsidRPr="00A20A62">
              <w:rPr>
                <w:szCs w:val="22"/>
              </w:rPr>
              <w:t>О</w:t>
            </w:r>
          </w:p>
        </w:tc>
        <w:tc>
          <w:tcPr>
            <w:tcW w:w="4020" w:type="dxa"/>
          </w:tcPr>
          <w:p w14:paraId="1B8C857D" w14:textId="505D2CFC" w:rsidR="0065798C" w:rsidRPr="00A20A62" w:rsidRDefault="0065798C" w:rsidP="00470CB6">
            <w:pPr>
              <w:pStyle w:val="GOSTTablenorm"/>
              <w:rPr>
                <w:szCs w:val="22"/>
                <w:lang w:eastAsia="en-US"/>
              </w:rPr>
            </w:pPr>
            <w:r w:rsidRPr="00A20A62">
              <w:rPr>
                <w:szCs w:val="22"/>
                <w:lang w:eastAsia="en-US"/>
              </w:rPr>
              <w:t xml:space="preserve">Состав элемента представлен в таблице </w:t>
            </w:r>
            <w:r w:rsidR="00470CB6" w:rsidRPr="00A20A62">
              <w:rPr>
                <w:szCs w:val="22"/>
                <w:lang w:eastAsia="en-US"/>
              </w:rPr>
              <w:fldChar w:fldCharType="begin"/>
            </w:r>
            <w:r w:rsidR="00470CB6" w:rsidRPr="00A20A62">
              <w:rPr>
                <w:szCs w:val="22"/>
                <w:lang w:eastAsia="en-US"/>
              </w:rPr>
              <w:instrText xml:space="preserve"> REF _Ref176512992 \h </w:instrText>
            </w:r>
            <w:r w:rsidR="00A20A62" w:rsidRPr="00A20A62">
              <w:rPr>
                <w:szCs w:val="22"/>
                <w:lang w:eastAsia="en-US"/>
              </w:rPr>
              <w:instrText xml:space="preserve"> \* MERGEFORMAT </w:instrText>
            </w:r>
            <w:r w:rsidR="00470CB6" w:rsidRPr="00A20A62">
              <w:rPr>
                <w:szCs w:val="22"/>
                <w:lang w:eastAsia="en-US"/>
              </w:rPr>
            </w:r>
            <w:r w:rsidR="00470CB6" w:rsidRPr="00A20A62">
              <w:rPr>
                <w:szCs w:val="22"/>
                <w:lang w:eastAsia="en-US"/>
              </w:rPr>
              <w:fldChar w:fldCharType="separate"/>
            </w:r>
            <w:r w:rsidR="00E066E2" w:rsidRPr="00E066E2">
              <w:rPr>
                <w:noProof/>
                <w:szCs w:val="22"/>
                <w:highlight w:val="green"/>
              </w:rPr>
              <w:t>221</w:t>
            </w:r>
            <w:r w:rsidR="00470CB6" w:rsidRPr="00A20A62">
              <w:rPr>
                <w:szCs w:val="22"/>
                <w:lang w:eastAsia="en-US"/>
              </w:rPr>
              <w:fldChar w:fldCharType="end"/>
            </w:r>
          </w:p>
        </w:tc>
      </w:tr>
      <w:tr w:rsidR="0065798C" w:rsidRPr="00A20A62" w14:paraId="04E52A53" w14:textId="77777777" w:rsidTr="00636E5C">
        <w:tc>
          <w:tcPr>
            <w:tcW w:w="9694" w:type="dxa"/>
            <w:gridSpan w:val="6"/>
          </w:tcPr>
          <w:p w14:paraId="3B92AC34" w14:textId="77777777" w:rsidR="0065798C" w:rsidRPr="00A20A62" w:rsidRDefault="0065798C" w:rsidP="005E3229">
            <w:pPr>
              <w:pStyle w:val="GOSTTablenorm"/>
              <w:rPr>
                <w:b/>
                <w:szCs w:val="22"/>
                <w:lang w:eastAsia="en-US"/>
              </w:rPr>
            </w:pPr>
            <w:r w:rsidRPr="00A20A62">
              <w:rPr>
                <w:b/>
                <w:color w:val="000000" w:themeColor="text1"/>
                <w:szCs w:val="22"/>
              </w:rPr>
              <w:t>Сведения о заказчике</w:t>
            </w:r>
          </w:p>
        </w:tc>
      </w:tr>
      <w:tr w:rsidR="0065798C" w:rsidRPr="00A20A62" w14:paraId="4E2C07E7" w14:textId="77777777" w:rsidTr="00636E5C">
        <w:tc>
          <w:tcPr>
            <w:tcW w:w="1703" w:type="dxa"/>
          </w:tcPr>
          <w:p w14:paraId="6695670D" w14:textId="77777777" w:rsidR="0065798C" w:rsidRPr="00A20A62" w:rsidRDefault="0065798C" w:rsidP="005E3229">
            <w:pPr>
              <w:pStyle w:val="GOSTTablenorm"/>
              <w:rPr>
                <w:szCs w:val="22"/>
              </w:rPr>
            </w:pPr>
            <w:r w:rsidRPr="00A20A62">
              <w:rPr>
                <w:rFonts w:eastAsiaTheme="minorEastAsia"/>
                <w:color w:val="000000" w:themeColor="text1"/>
                <w:szCs w:val="22"/>
              </w:rPr>
              <w:t>Код СвР/</w:t>
            </w:r>
            <w:r w:rsidRPr="00A20A62">
              <w:rPr>
                <w:color w:val="000000" w:themeColor="text1"/>
                <w:szCs w:val="22"/>
              </w:rPr>
              <w:t>ИП и КФХ</w:t>
            </w:r>
          </w:p>
        </w:tc>
        <w:tc>
          <w:tcPr>
            <w:tcW w:w="1700" w:type="dxa"/>
          </w:tcPr>
          <w:p w14:paraId="0C9F40B5" w14:textId="77777777" w:rsidR="0065798C" w:rsidRPr="00A20A62" w:rsidRDefault="0065798C" w:rsidP="005E3229">
            <w:pPr>
              <w:pStyle w:val="GOSTTablenorm"/>
              <w:rPr>
                <w:szCs w:val="22"/>
              </w:rPr>
            </w:pPr>
            <w:r w:rsidRPr="00A20A62">
              <w:rPr>
                <w:rFonts w:eastAsiaTheme="minorHAnsi"/>
                <w:color w:val="000000"/>
                <w:szCs w:val="22"/>
                <w:lang w:eastAsia="en-US"/>
              </w:rPr>
              <w:t>Client_ClientCode</w:t>
            </w:r>
          </w:p>
        </w:tc>
        <w:tc>
          <w:tcPr>
            <w:tcW w:w="568" w:type="dxa"/>
          </w:tcPr>
          <w:p w14:paraId="54821135" w14:textId="77777777" w:rsidR="0065798C" w:rsidRPr="00A20A62" w:rsidRDefault="0065798C" w:rsidP="005E3229">
            <w:pPr>
              <w:pStyle w:val="GOSTTablenorm"/>
              <w:rPr>
                <w:szCs w:val="22"/>
              </w:rPr>
            </w:pPr>
            <w:r w:rsidRPr="00A20A62">
              <w:rPr>
                <w:szCs w:val="22"/>
              </w:rPr>
              <w:t>П</w:t>
            </w:r>
          </w:p>
        </w:tc>
        <w:tc>
          <w:tcPr>
            <w:tcW w:w="1135" w:type="dxa"/>
          </w:tcPr>
          <w:p w14:paraId="1CDAF39A" w14:textId="77777777" w:rsidR="0065798C" w:rsidRPr="00A20A62" w:rsidRDefault="0065798C" w:rsidP="005E3229">
            <w:pPr>
              <w:pStyle w:val="GOSTTablenorm"/>
              <w:rPr>
                <w:szCs w:val="22"/>
              </w:rPr>
            </w:pPr>
            <w:r w:rsidRPr="00A20A62">
              <w:rPr>
                <w:szCs w:val="22"/>
              </w:rPr>
              <w:t>Т(8)</w:t>
            </w:r>
          </w:p>
        </w:tc>
        <w:tc>
          <w:tcPr>
            <w:tcW w:w="568" w:type="dxa"/>
          </w:tcPr>
          <w:p w14:paraId="16C00A27" w14:textId="77777777" w:rsidR="0065798C" w:rsidRPr="00A20A62" w:rsidRDefault="0065798C" w:rsidP="005E3229">
            <w:pPr>
              <w:pStyle w:val="GOSTTablenorm"/>
              <w:rPr>
                <w:szCs w:val="22"/>
              </w:rPr>
            </w:pPr>
            <w:r w:rsidRPr="00A20A62">
              <w:rPr>
                <w:szCs w:val="22"/>
              </w:rPr>
              <w:t>О</w:t>
            </w:r>
          </w:p>
        </w:tc>
        <w:tc>
          <w:tcPr>
            <w:tcW w:w="4020" w:type="dxa"/>
          </w:tcPr>
          <w:p w14:paraId="60523E47" w14:textId="77777777" w:rsidR="0065798C" w:rsidRPr="00A20A62" w:rsidRDefault="0065798C" w:rsidP="005E3229">
            <w:pPr>
              <w:pStyle w:val="GOSTTablenorm"/>
              <w:rPr>
                <w:szCs w:val="22"/>
                <w:lang w:eastAsia="en-US"/>
              </w:rPr>
            </w:pPr>
            <w:r w:rsidRPr="00A20A62">
              <w:rPr>
                <w:color w:val="000000" w:themeColor="text1"/>
                <w:szCs w:val="22"/>
              </w:rPr>
              <w:t>Указывается</w:t>
            </w:r>
            <w:r w:rsidRPr="00A20A62">
              <w:rPr>
                <w:rFonts w:eastAsiaTheme="minorEastAsia"/>
                <w:color w:val="000000" w:themeColor="text1"/>
                <w:szCs w:val="22"/>
              </w:rPr>
              <w:t xml:space="preserve"> код СвР/</w:t>
            </w:r>
            <w:r w:rsidRPr="00A20A62">
              <w:rPr>
                <w:color w:val="000000" w:themeColor="text1"/>
                <w:szCs w:val="22"/>
              </w:rPr>
              <w:t>ИП и КФХ заказчика</w:t>
            </w:r>
          </w:p>
        </w:tc>
      </w:tr>
      <w:tr w:rsidR="0065798C" w:rsidRPr="00A20A62" w14:paraId="5228F850" w14:textId="77777777" w:rsidTr="00636E5C">
        <w:tc>
          <w:tcPr>
            <w:tcW w:w="1703" w:type="dxa"/>
          </w:tcPr>
          <w:p w14:paraId="0A380828" w14:textId="77777777" w:rsidR="0065798C" w:rsidRPr="00A20A62" w:rsidRDefault="0065798C" w:rsidP="005E3229">
            <w:pPr>
              <w:pStyle w:val="GOSTTablenorm"/>
              <w:rPr>
                <w:szCs w:val="22"/>
              </w:rPr>
            </w:pPr>
            <w:r w:rsidRPr="00A20A62">
              <w:rPr>
                <w:color w:val="000000" w:themeColor="text1"/>
                <w:szCs w:val="22"/>
              </w:rPr>
              <w:t>Полное наименование</w:t>
            </w:r>
          </w:p>
        </w:tc>
        <w:tc>
          <w:tcPr>
            <w:tcW w:w="1700" w:type="dxa"/>
          </w:tcPr>
          <w:p w14:paraId="229D94D7" w14:textId="77777777" w:rsidR="0065798C" w:rsidRPr="00A20A62" w:rsidRDefault="0065798C" w:rsidP="005E3229">
            <w:pPr>
              <w:pStyle w:val="GOSTTablenorm"/>
              <w:rPr>
                <w:szCs w:val="22"/>
              </w:rPr>
            </w:pPr>
            <w:r w:rsidRPr="00A20A62">
              <w:rPr>
                <w:rFonts w:eastAsiaTheme="minorHAnsi"/>
                <w:color w:val="000000"/>
                <w:szCs w:val="22"/>
                <w:lang w:eastAsia="en-US"/>
              </w:rPr>
              <w:t>Client_FullName</w:t>
            </w:r>
          </w:p>
        </w:tc>
        <w:tc>
          <w:tcPr>
            <w:tcW w:w="568" w:type="dxa"/>
          </w:tcPr>
          <w:p w14:paraId="1263B953" w14:textId="77777777" w:rsidR="0065798C" w:rsidRPr="00A20A62" w:rsidRDefault="0065798C" w:rsidP="005E3229">
            <w:pPr>
              <w:pStyle w:val="GOSTTablenorm"/>
              <w:rPr>
                <w:szCs w:val="22"/>
              </w:rPr>
            </w:pPr>
            <w:r w:rsidRPr="00A20A62">
              <w:rPr>
                <w:szCs w:val="22"/>
              </w:rPr>
              <w:t>П</w:t>
            </w:r>
          </w:p>
        </w:tc>
        <w:tc>
          <w:tcPr>
            <w:tcW w:w="1135" w:type="dxa"/>
          </w:tcPr>
          <w:p w14:paraId="16C967FE" w14:textId="77777777" w:rsidR="0065798C" w:rsidRPr="00A20A62" w:rsidRDefault="0065798C" w:rsidP="005E3229">
            <w:pPr>
              <w:pStyle w:val="GOSTTablenorm"/>
              <w:rPr>
                <w:szCs w:val="22"/>
              </w:rPr>
            </w:pPr>
            <w:r w:rsidRPr="00A20A62">
              <w:rPr>
                <w:szCs w:val="22"/>
              </w:rPr>
              <w:t>Т(1-2000)</w:t>
            </w:r>
          </w:p>
        </w:tc>
        <w:tc>
          <w:tcPr>
            <w:tcW w:w="568" w:type="dxa"/>
          </w:tcPr>
          <w:p w14:paraId="47A72FA6" w14:textId="77777777" w:rsidR="0065798C" w:rsidRPr="00A20A62" w:rsidRDefault="0065798C" w:rsidP="005E3229">
            <w:pPr>
              <w:pStyle w:val="GOSTTablenorm"/>
              <w:rPr>
                <w:szCs w:val="22"/>
              </w:rPr>
            </w:pPr>
            <w:r w:rsidRPr="00A20A62">
              <w:rPr>
                <w:szCs w:val="22"/>
              </w:rPr>
              <w:t>О</w:t>
            </w:r>
          </w:p>
        </w:tc>
        <w:tc>
          <w:tcPr>
            <w:tcW w:w="4020" w:type="dxa"/>
          </w:tcPr>
          <w:p w14:paraId="73DBCBDE" w14:textId="77777777" w:rsidR="0065798C" w:rsidRPr="00A20A62" w:rsidRDefault="0065798C" w:rsidP="005E3229">
            <w:pPr>
              <w:pStyle w:val="GOSTTablenorm"/>
              <w:rPr>
                <w:szCs w:val="22"/>
                <w:lang w:eastAsia="en-US"/>
              </w:rPr>
            </w:pPr>
            <w:r w:rsidRPr="00A20A62">
              <w:rPr>
                <w:color w:val="000000" w:themeColor="text1"/>
                <w:szCs w:val="22"/>
              </w:rPr>
              <w:t>Указывается полное наименование заказчика</w:t>
            </w:r>
          </w:p>
        </w:tc>
      </w:tr>
      <w:tr w:rsidR="0065798C" w:rsidRPr="00A20A62" w14:paraId="6D70CE8F" w14:textId="77777777" w:rsidTr="00636E5C">
        <w:tc>
          <w:tcPr>
            <w:tcW w:w="1703" w:type="dxa"/>
          </w:tcPr>
          <w:p w14:paraId="08CAE7DD" w14:textId="77777777" w:rsidR="0065798C" w:rsidRPr="00A20A62" w:rsidRDefault="0065798C" w:rsidP="005E3229">
            <w:pPr>
              <w:pStyle w:val="GOSTTablenorm"/>
              <w:rPr>
                <w:szCs w:val="22"/>
              </w:rPr>
            </w:pPr>
            <w:r w:rsidRPr="00A20A62">
              <w:rPr>
                <w:color w:val="000000" w:themeColor="text1"/>
                <w:szCs w:val="22"/>
              </w:rPr>
              <w:t>Сокращенное наименование</w:t>
            </w:r>
          </w:p>
        </w:tc>
        <w:tc>
          <w:tcPr>
            <w:tcW w:w="1700" w:type="dxa"/>
          </w:tcPr>
          <w:p w14:paraId="6B2DB1BE" w14:textId="77777777" w:rsidR="0065798C" w:rsidRPr="00A20A62" w:rsidRDefault="0065798C" w:rsidP="005E3229">
            <w:pPr>
              <w:pStyle w:val="GOSTTablenorm"/>
              <w:rPr>
                <w:szCs w:val="22"/>
              </w:rPr>
            </w:pPr>
            <w:r w:rsidRPr="00A20A62">
              <w:rPr>
                <w:rFonts w:eastAsiaTheme="minorHAnsi"/>
                <w:color w:val="000000"/>
                <w:szCs w:val="22"/>
                <w:lang w:eastAsia="en-US"/>
              </w:rPr>
              <w:t>Client_ShortName</w:t>
            </w:r>
          </w:p>
        </w:tc>
        <w:tc>
          <w:tcPr>
            <w:tcW w:w="568" w:type="dxa"/>
          </w:tcPr>
          <w:p w14:paraId="5308C986" w14:textId="77777777" w:rsidR="0065798C" w:rsidRPr="00A20A62" w:rsidRDefault="0065798C" w:rsidP="005E3229">
            <w:pPr>
              <w:pStyle w:val="GOSTTablenorm"/>
              <w:rPr>
                <w:szCs w:val="22"/>
              </w:rPr>
            </w:pPr>
            <w:r w:rsidRPr="00A20A62">
              <w:rPr>
                <w:szCs w:val="22"/>
              </w:rPr>
              <w:t>П</w:t>
            </w:r>
          </w:p>
        </w:tc>
        <w:tc>
          <w:tcPr>
            <w:tcW w:w="1135" w:type="dxa"/>
          </w:tcPr>
          <w:p w14:paraId="1327EB21" w14:textId="77777777" w:rsidR="0065798C" w:rsidRPr="00A20A62" w:rsidRDefault="0065798C" w:rsidP="005E3229">
            <w:pPr>
              <w:pStyle w:val="GOSTTablenorm"/>
              <w:rPr>
                <w:szCs w:val="22"/>
              </w:rPr>
            </w:pPr>
            <w:r w:rsidRPr="00A20A62">
              <w:rPr>
                <w:szCs w:val="22"/>
              </w:rPr>
              <w:t>Т(1-2000)</w:t>
            </w:r>
          </w:p>
        </w:tc>
        <w:tc>
          <w:tcPr>
            <w:tcW w:w="568" w:type="dxa"/>
          </w:tcPr>
          <w:p w14:paraId="7D741578" w14:textId="77777777" w:rsidR="0065798C" w:rsidRPr="00A20A62" w:rsidRDefault="0065798C" w:rsidP="005E3229">
            <w:pPr>
              <w:pStyle w:val="GOSTTablenorm"/>
              <w:rPr>
                <w:szCs w:val="22"/>
              </w:rPr>
            </w:pPr>
            <w:r w:rsidRPr="00A20A62">
              <w:rPr>
                <w:szCs w:val="22"/>
              </w:rPr>
              <w:t>Н</w:t>
            </w:r>
          </w:p>
        </w:tc>
        <w:tc>
          <w:tcPr>
            <w:tcW w:w="4020" w:type="dxa"/>
          </w:tcPr>
          <w:p w14:paraId="69689D8B" w14:textId="77777777" w:rsidR="0065798C" w:rsidRPr="00A20A62" w:rsidRDefault="0065798C" w:rsidP="005E3229">
            <w:pPr>
              <w:pStyle w:val="GOSTTablenorm"/>
              <w:rPr>
                <w:szCs w:val="22"/>
                <w:lang w:eastAsia="en-US"/>
              </w:rPr>
            </w:pPr>
            <w:r w:rsidRPr="00A20A62">
              <w:rPr>
                <w:color w:val="000000" w:themeColor="text1"/>
                <w:szCs w:val="22"/>
              </w:rPr>
              <w:t>Указывается сокращенное наименование заказчика</w:t>
            </w:r>
          </w:p>
        </w:tc>
      </w:tr>
      <w:tr w:rsidR="0065798C" w:rsidRPr="00A20A62" w14:paraId="795C87C4" w14:textId="77777777" w:rsidTr="00636E5C">
        <w:tc>
          <w:tcPr>
            <w:tcW w:w="1703" w:type="dxa"/>
          </w:tcPr>
          <w:p w14:paraId="1BB147D3" w14:textId="77777777" w:rsidR="0065798C" w:rsidRPr="00A20A62" w:rsidRDefault="0065798C" w:rsidP="005E3229">
            <w:pPr>
              <w:pStyle w:val="GOSTTablenorm"/>
              <w:rPr>
                <w:szCs w:val="22"/>
              </w:rPr>
            </w:pPr>
            <w:r w:rsidRPr="00A20A62">
              <w:rPr>
                <w:color w:val="000000" w:themeColor="text1"/>
                <w:szCs w:val="22"/>
              </w:rPr>
              <w:t>ИНН</w:t>
            </w:r>
          </w:p>
        </w:tc>
        <w:tc>
          <w:tcPr>
            <w:tcW w:w="1700" w:type="dxa"/>
          </w:tcPr>
          <w:p w14:paraId="7B1D3780" w14:textId="305C0B6A" w:rsidR="0065798C" w:rsidRPr="00A20A62" w:rsidRDefault="0065798C" w:rsidP="005E3229">
            <w:pPr>
              <w:pStyle w:val="GOSTTablenorm"/>
              <w:rPr>
                <w:szCs w:val="22"/>
              </w:rPr>
            </w:pPr>
            <w:bookmarkStart w:id="4119" w:name="OLE_LINK3"/>
            <w:bookmarkStart w:id="4120" w:name="OLE_LINK4"/>
            <w:r w:rsidRPr="00A20A62">
              <w:rPr>
                <w:rFonts w:eastAsiaTheme="minorHAnsi"/>
                <w:color w:val="000000"/>
                <w:szCs w:val="22"/>
                <w:lang w:eastAsia="en-US"/>
              </w:rPr>
              <w:t>Client_INN</w:t>
            </w:r>
            <w:bookmarkEnd w:id="4119"/>
            <w:bookmarkEnd w:id="4120"/>
          </w:p>
        </w:tc>
        <w:tc>
          <w:tcPr>
            <w:tcW w:w="568" w:type="dxa"/>
          </w:tcPr>
          <w:p w14:paraId="2AE71F24" w14:textId="77777777" w:rsidR="0065798C" w:rsidRPr="00A20A62" w:rsidRDefault="0065798C" w:rsidP="005E3229">
            <w:pPr>
              <w:pStyle w:val="GOSTTablenorm"/>
              <w:rPr>
                <w:szCs w:val="22"/>
              </w:rPr>
            </w:pPr>
            <w:r w:rsidRPr="00A20A62">
              <w:rPr>
                <w:szCs w:val="22"/>
              </w:rPr>
              <w:t>П</w:t>
            </w:r>
          </w:p>
        </w:tc>
        <w:tc>
          <w:tcPr>
            <w:tcW w:w="1135" w:type="dxa"/>
          </w:tcPr>
          <w:p w14:paraId="7FA26272" w14:textId="77777777" w:rsidR="0065798C" w:rsidRPr="00A20A62" w:rsidRDefault="0065798C" w:rsidP="005E3229">
            <w:pPr>
              <w:pStyle w:val="GOSTTablenorm"/>
              <w:rPr>
                <w:szCs w:val="22"/>
                <w:lang w:val="en-US"/>
              </w:rPr>
            </w:pPr>
            <w:r w:rsidRPr="00A20A62">
              <w:rPr>
                <w:szCs w:val="22"/>
              </w:rPr>
              <w:t>Т(10)/Т(12)</w:t>
            </w:r>
          </w:p>
        </w:tc>
        <w:tc>
          <w:tcPr>
            <w:tcW w:w="568" w:type="dxa"/>
          </w:tcPr>
          <w:p w14:paraId="13A79C5D" w14:textId="77777777" w:rsidR="0065798C" w:rsidRPr="00A20A62" w:rsidRDefault="0065798C" w:rsidP="005E3229">
            <w:pPr>
              <w:pStyle w:val="GOSTTablenorm"/>
              <w:rPr>
                <w:szCs w:val="22"/>
              </w:rPr>
            </w:pPr>
            <w:r w:rsidRPr="00A20A62">
              <w:rPr>
                <w:szCs w:val="22"/>
              </w:rPr>
              <w:t>О</w:t>
            </w:r>
          </w:p>
        </w:tc>
        <w:tc>
          <w:tcPr>
            <w:tcW w:w="4020" w:type="dxa"/>
          </w:tcPr>
          <w:p w14:paraId="20265376" w14:textId="77777777" w:rsidR="0065798C" w:rsidRPr="00A20A62" w:rsidRDefault="0065798C" w:rsidP="005E3229">
            <w:pPr>
              <w:pStyle w:val="GOSTTablenorm"/>
              <w:rPr>
                <w:szCs w:val="22"/>
                <w:lang w:eastAsia="en-US"/>
              </w:rPr>
            </w:pPr>
            <w:r w:rsidRPr="00A20A62">
              <w:rPr>
                <w:color w:val="000000" w:themeColor="text1"/>
                <w:szCs w:val="22"/>
              </w:rPr>
              <w:t>Указывается ИНН заказчика</w:t>
            </w:r>
          </w:p>
        </w:tc>
      </w:tr>
      <w:tr w:rsidR="0065798C" w:rsidRPr="00A20A62" w14:paraId="2DAB382F" w14:textId="77777777" w:rsidTr="00636E5C">
        <w:tc>
          <w:tcPr>
            <w:tcW w:w="1703" w:type="dxa"/>
          </w:tcPr>
          <w:p w14:paraId="00938E14" w14:textId="77777777" w:rsidR="0065798C" w:rsidRPr="00A20A62" w:rsidRDefault="0065798C" w:rsidP="005E3229">
            <w:pPr>
              <w:pStyle w:val="GOSTTablenorm"/>
              <w:rPr>
                <w:szCs w:val="22"/>
              </w:rPr>
            </w:pPr>
            <w:r w:rsidRPr="00A20A62">
              <w:rPr>
                <w:color w:val="000000" w:themeColor="text1"/>
                <w:szCs w:val="22"/>
              </w:rPr>
              <w:t>КПП</w:t>
            </w:r>
          </w:p>
        </w:tc>
        <w:tc>
          <w:tcPr>
            <w:tcW w:w="1700" w:type="dxa"/>
          </w:tcPr>
          <w:p w14:paraId="37BE4BBD" w14:textId="77777777" w:rsidR="0065798C" w:rsidRPr="00A20A62" w:rsidRDefault="0065798C" w:rsidP="005E3229">
            <w:pPr>
              <w:pStyle w:val="GOSTTablenorm"/>
              <w:rPr>
                <w:szCs w:val="22"/>
              </w:rPr>
            </w:pPr>
            <w:r w:rsidRPr="00A20A62">
              <w:rPr>
                <w:rFonts w:eastAsiaTheme="minorHAnsi"/>
                <w:color w:val="000000"/>
                <w:szCs w:val="22"/>
                <w:lang w:eastAsia="en-US"/>
              </w:rPr>
              <w:t>Client_KPP</w:t>
            </w:r>
          </w:p>
        </w:tc>
        <w:tc>
          <w:tcPr>
            <w:tcW w:w="568" w:type="dxa"/>
          </w:tcPr>
          <w:p w14:paraId="1A6C6D87" w14:textId="77777777" w:rsidR="0065798C" w:rsidRPr="00A20A62" w:rsidRDefault="0065798C" w:rsidP="005E3229">
            <w:pPr>
              <w:pStyle w:val="GOSTTablenorm"/>
              <w:rPr>
                <w:szCs w:val="22"/>
              </w:rPr>
            </w:pPr>
            <w:r w:rsidRPr="00A20A62">
              <w:rPr>
                <w:szCs w:val="22"/>
              </w:rPr>
              <w:t>П</w:t>
            </w:r>
          </w:p>
        </w:tc>
        <w:tc>
          <w:tcPr>
            <w:tcW w:w="1135" w:type="dxa"/>
          </w:tcPr>
          <w:p w14:paraId="4CB28725" w14:textId="77777777" w:rsidR="0065798C" w:rsidRPr="00A20A62" w:rsidRDefault="0065798C" w:rsidP="005E3229">
            <w:pPr>
              <w:pStyle w:val="GOSTTablenorm"/>
              <w:rPr>
                <w:szCs w:val="22"/>
              </w:rPr>
            </w:pPr>
            <w:r w:rsidRPr="00A20A62">
              <w:rPr>
                <w:szCs w:val="22"/>
              </w:rPr>
              <w:t>Т(9)</w:t>
            </w:r>
          </w:p>
        </w:tc>
        <w:tc>
          <w:tcPr>
            <w:tcW w:w="568" w:type="dxa"/>
          </w:tcPr>
          <w:p w14:paraId="77F76BA2" w14:textId="77777777" w:rsidR="0065798C" w:rsidRPr="00A20A62" w:rsidRDefault="0065798C" w:rsidP="005E3229">
            <w:pPr>
              <w:pStyle w:val="GOSTTablenorm"/>
              <w:rPr>
                <w:szCs w:val="22"/>
              </w:rPr>
            </w:pPr>
            <w:r w:rsidRPr="00A20A62">
              <w:rPr>
                <w:szCs w:val="22"/>
              </w:rPr>
              <w:t>Н</w:t>
            </w:r>
          </w:p>
        </w:tc>
        <w:tc>
          <w:tcPr>
            <w:tcW w:w="4020" w:type="dxa"/>
          </w:tcPr>
          <w:p w14:paraId="69E913D8" w14:textId="77777777" w:rsidR="0065798C" w:rsidRPr="00A20A62" w:rsidRDefault="0065798C" w:rsidP="005E3229">
            <w:pPr>
              <w:pStyle w:val="GOSTTablenorm"/>
              <w:rPr>
                <w:szCs w:val="22"/>
                <w:lang w:eastAsia="en-US"/>
              </w:rPr>
            </w:pPr>
            <w:r w:rsidRPr="00A20A62">
              <w:rPr>
                <w:color w:val="000000" w:themeColor="text1"/>
                <w:szCs w:val="22"/>
              </w:rPr>
              <w:t>Указывается КПП заказчика</w:t>
            </w:r>
          </w:p>
        </w:tc>
      </w:tr>
      <w:tr w:rsidR="0065798C" w:rsidRPr="00A20A62" w14:paraId="0E77625C" w14:textId="77777777" w:rsidTr="00636E5C">
        <w:tc>
          <w:tcPr>
            <w:tcW w:w="1703" w:type="dxa"/>
          </w:tcPr>
          <w:p w14:paraId="1C974070" w14:textId="77777777" w:rsidR="0065798C" w:rsidRPr="00A20A62" w:rsidRDefault="0065798C" w:rsidP="005E3229">
            <w:pPr>
              <w:pStyle w:val="GOSTTablenorm"/>
              <w:rPr>
                <w:szCs w:val="22"/>
              </w:rPr>
            </w:pPr>
            <w:r w:rsidRPr="00A20A62">
              <w:rPr>
                <w:color w:val="000000" w:themeColor="text1"/>
                <w:szCs w:val="22"/>
              </w:rPr>
              <w:t>Лицевой счет</w:t>
            </w:r>
          </w:p>
        </w:tc>
        <w:tc>
          <w:tcPr>
            <w:tcW w:w="1700" w:type="dxa"/>
          </w:tcPr>
          <w:p w14:paraId="718FC899" w14:textId="77777777" w:rsidR="0065798C" w:rsidRPr="00A20A62" w:rsidRDefault="0065798C" w:rsidP="005E3229">
            <w:pPr>
              <w:pStyle w:val="GOSTTablenorm"/>
              <w:rPr>
                <w:szCs w:val="22"/>
              </w:rPr>
            </w:pPr>
            <w:r w:rsidRPr="00A20A62">
              <w:rPr>
                <w:rFonts w:eastAsiaTheme="minorHAnsi"/>
                <w:color w:val="000000"/>
                <w:szCs w:val="22"/>
                <w:lang w:eastAsia="en-US"/>
              </w:rPr>
              <w:t>Client_AccNum</w:t>
            </w:r>
          </w:p>
        </w:tc>
        <w:tc>
          <w:tcPr>
            <w:tcW w:w="568" w:type="dxa"/>
          </w:tcPr>
          <w:p w14:paraId="340F9376" w14:textId="77777777" w:rsidR="0065798C" w:rsidRPr="00A20A62" w:rsidRDefault="0065798C" w:rsidP="005E3229">
            <w:pPr>
              <w:pStyle w:val="GOSTTablenorm"/>
              <w:rPr>
                <w:szCs w:val="22"/>
              </w:rPr>
            </w:pPr>
            <w:r w:rsidRPr="00A20A62">
              <w:rPr>
                <w:szCs w:val="22"/>
              </w:rPr>
              <w:t>П</w:t>
            </w:r>
          </w:p>
        </w:tc>
        <w:tc>
          <w:tcPr>
            <w:tcW w:w="1135" w:type="dxa"/>
          </w:tcPr>
          <w:p w14:paraId="5498F5B3" w14:textId="77777777" w:rsidR="0065798C" w:rsidRPr="00A20A62" w:rsidRDefault="0065798C" w:rsidP="005E3229">
            <w:pPr>
              <w:pStyle w:val="GOSTTablenorm"/>
              <w:rPr>
                <w:szCs w:val="22"/>
              </w:rPr>
            </w:pPr>
            <w:r w:rsidRPr="00A20A62">
              <w:rPr>
                <w:szCs w:val="22"/>
              </w:rPr>
              <w:t>Т(11)</w:t>
            </w:r>
          </w:p>
        </w:tc>
        <w:tc>
          <w:tcPr>
            <w:tcW w:w="568" w:type="dxa"/>
          </w:tcPr>
          <w:p w14:paraId="0B16BA15" w14:textId="77777777" w:rsidR="0065798C" w:rsidRPr="00A20A62" w:rsidRDefault="0065798C" w:rsidP="005E3229">
            <w:pPr>
              <w:pStyle w:val="GOSTTablenorm"/>
              <w:rPr>
                <w:szCs w:val="22"/>
              </w:rPr>
            </w:pPr>
            <w:r w:rsidRPr="00A20A62">
              <w:rPr>
                <w:szCs w:val="22"/>
              </w:rPr>
              <w:t>О</w:t>
            </w:r>
          </w:p>
        </w:tc>
        <w:tc>
          <w:tcPr>
            <w:tcW w:w="4020" w:type="dxa"/>
          </w:tcPr>
          <w:p w14:paraId="01ED7A3F" w14:textId="77777777" w:rsidR="0065798C" w:rsidRPr="00A20A62" w:rsidRDefault="0065798C" w:rsidP="005E3229">
            <w:pPr>
              <w:pStyle w:val="GOSTTablenorm"/>
              <w:rPr>
                <w:szCs w:val="22"/>
                <w:lang w:eastAsia="en-US"/>
              </w:rPr>
            </w:pPr>
            <w:r w:rsidRPr="00A20A62">
              <w:rPr>
                <w:color w:val="000000" w:themeColor="text1"/>
                <w:szCs w:val="22"/>
              </w:rPr>
              <w:t>Указывается лицевой счет заказчика</w:t>
            </w:r>
          </w:p>
        </w:tc>
      </w:tr>
      <w:tr w:rsidR="0065798C" w:rsidRPr="00A20A62" w14:paraId="48AE94E5" w14:textId="77777777" w:rsidTr="00636E5C">
        <w:tc>
          <w:tcPr>
            <w:tcW w:w="1703" w:type="dxa"/>
          </w:tcPr>
          <w:p w14:paraId="150521FE" w14:textId="77777777" w:rsidR="0065798C" w:rsidRPr="00A20A62" w:rsidRDefault="0065798C" w:rsidP="005E3229">
            <w:pPr>
              <w:pStyle w:val="GOSTTablenorm"/>
              <w:rPr>
                <w:szCs w:val="22"/>
              </w:rPr>
            </w:pPr>
            <w:r w:rsidRPr="00A20A62">
              <w:rPr>
                <w:rFonts w:eastAsiaTheme="minorEastAsia"/>
                <w:szCs w:val="22"/>
              </w:rPr>
              <w:t>Код ТОФК/ЦС обслуживания</w:t>
            </w:r>
          </w:p>
        </w:tc>
        <w:tc>
          <w:tcPr>
            <w:tcW w:w="1700" w:type="dxa"/>
          </w:tcPr>
          <w:p w14:paraId="00F5CB18" w14:textId="77777777" w:rsidR="0065798C" w:rsidRPr="00A20A62" w:rsidRDefault="0065798C" w:rsidP="005E3229">
            <w:pPr>
              <w:pStyle w:val="GOSTTablenorm"/>
              <w:rPr>
                <w:szCs w:val="22"/>
              </w:rPr>
            </w:pPr>
            <w:r w:rsidRPr="00A20A62">
              <w:rPr>
                <w:rFonts w:eastAsiaTheme="minorHAnsi"/>
                <w:color w:val="000000"/>
                <w:szCs w:val="22"/>
                <w:lang w:eastAsia="en-US"/>
              </w:rPr>
              <w:t>Client_CodeCS</w:t>
            </w:r>
          </w:p>
        </w:tc>
        <w:tc>
          <w:tcPr>
            <w:tcW w:w="568" w:type="dxa"/>
          </w:tcPr>
          <w:p w14:paraId="707D0592" w14:textId="77777777" w:rsidR="0065798C" w:rsidRPr="00A20A62" w:rsidRDefault="0065798C" w:rsidP="005E3229">
            <w:pPr>
              <w:pStyle w:val="GOSTTablenorm"/>
              <w:rPr>
                <w:szCs w:val="22"/>
              </w:rPr>
            </w:pPr>
            <w:r w:rsidRPr="00A20A62">
              <w:rPr>
                <w:szCs w:val="22"/>
              </w:rPr>
              <w:t>П</w:t>
            </w:r>
          </w:p>
        </w:tc>
        <w:tc>
          <w:tcPr>
            <w:tcW w:w="1135" w:type="dxa"/>
          </w:tcPr>
          <w:p w14:paraId="074BB88A" w14:textId="77777777" w:rsidR="0065798C" w:rsidRPr="00A20A62" w:rsidRDefault="0065798C" w:rsidP="005E3229">
            <w:pPr>
              <w:pStyle w:val="GOSTTablenorm"/>
              <w:rPr>
                <w:szCs w:val="22"/>
              </w:rPr>
            </w:pPr>
            <w:r w:rsidRPr="00A20A62">
              <w:rPr>
                <w:szCs w:val="22"/>
              </w:rPr>
              <w:t>Т(4)</w:t>
            </w:r>
          </w:p>
        </w:tc>
        <w:tc>
          <w:tcPr>
            <w:tcW w:w="568" w:type="dxa"/>
          </w:tcPr>
          <w:p w14:paraId="7EF346F1" w14:textId="77777777" w:rsidR="0065798C" w:rsidRPr="00A20A62" w:rsidRDefault="0065798C" w:rsidP="005E3229">
            <w:pPr>
              <w:pStyle w:val="GOSTTablenorm"/>
              <w:rPr>
                <w:szCs w:val="22"/>
              </w:rPr>
            </w:pPr>
            <w:r w:rsidRPr="00A20A62">
              <w:rPr>
                <w:szCs w:val="22"/>
              </w:rPr>
              <w:t>О</w:t>
            </w:r>
          </w:p>
        </w:tc>
        <w:tc>
          <w:tcPr>
            <w:tcW w:w="4020" w:type="dxa"/>
          </w:tcPr>
          <w:p w14:paraId="55F59053" w14:textId="4EBDB43A" w:rsidR="0065798C" w:rsidRPr="00A20A62" w:rsidRDefault="0065798C" w:rsidP="005E3229">
            <w:pPr>
              <w:pStyle w:val="GOSTTablenorm"/>
              <w:rPr>
                <w:szCs w:val="22"/>
                <w:lang w:eastAsia="en-US"/>
              </w:rPr>
            </w:pPr>
            <w:r w:rsidRPr="00A20A62">
              <w:rPr>
                <w:color w:val="000000" w:themeColor="text1"/>
                <w:szCs w:val="22"/>
              </w:rPr>
              <w:t xml:space="preserve">Указывается </w:t>
            </w:r>
            <w:r w:rsidRPr="00A20A62">
              <w:rPr>
                <w:rFonts w:eastAsiaTheme="minorEastAsia"/>
                <w:szCs w:val="22"/>
              </w:rPr>
              <w:t>код ТОФК/ЦС обслуживания</w:t>
            </w:r>
            <w:r w:rsidRPr="00A20A62">
              <w:rPr>
                <w:color w:val="000000" w:themeColor="text1"/>
                <w:szCs w:val="22"/>
              </w:rPr>
              <w:t xml:space="preserve"> </w:t>
            </w:r>
            <w:r w:rsidR="00A2213B" w:rsidRPr="00A20A62">
              <w:rPr>
                <w:rFonts w:eastAsiaTheme="minorEastAsia"/>
                <w:szCs w:val="22"/>
              </w:rPr>
              <w:t>лицевого</w:t>
            </w:r>
            <w:r w:rsidR="00A2213B" w:rsidRPr="00A20A62">
              <w:rPr>
                <w:color w:val="000000" w:themeColor="text1"/>
                <w:szCs w:val="22"/>
              </w:rPr>
              <w:t xml:space="preserve"> счета</w:t>
            </w:r>
            <w:r w:rsidRPr="00A20A62">
              <w:rPr>
                <w:color w:val="000000" w:themeColor="text1"/>
                <w:szCs w:val="22"/>
              </w:rPr>
              <w:t xml:space="preserve"> заказчика</w:t>
            </w:r>
          </w:p>
        </w:tc>
      </w:tr>
      <w:tr w:rsidR="0065798C" w:rsidRPr="00A20A62" w14:paraId="753F30D7" w14:textId="77777777" w:rsidTr="00636E5C">
        <w:tc>
          <w:tcPr>
            <w:tcW w:w="1703" w:type="dxa"/>
          </w:tcPr>
          <w:p w14:paraId="6C92FFBD" w14:textId="77777777" w:rsidR="0065798C" w:rsidRPr="00A20A62" w:rsidRDefault="0065798C" w:rsidP="005E3229">
            <w:pPr>
              <w:pStyle w:val="GOSTTablenorm"/>
              <w:rPr>
                <w:szCs w:val="22"/>
              </w:rPr>
            </w:pPr>
            <w:r w:rsidRPr="00A20A62">
              <w:rPr>
                <w:rFonts w:eastAsiaTheme="minorEastAsia"/>
                <w:szCs w:val="22"/>
              </w:rPr>
              <w:t>Наименование ТОФК/ЦС обслуживания</w:t>
            </w:r>
          </w:p>
        </w:tc>
        <w:tc>
          <w:tcPr>
            <w:tcW w:w="1700" w:type="dxa"/>
          </w:tcPr>
          <w:p w14:paraId="5E69DABD" w14:textId="77777777" w:rsidR="0065798C" w:rsidRPr="00A20A62" w:rsidRDefault="0065798C" w:rsidP="005E3229">
            <w:pPr>
              <w:pStyle w:val="GOSTTablenorm"/>
              <w:rPr>
                <w:szCs w:val="22"/>
              </w:rPr>
            </w:pPr>
            <w:r w:rsidRPr="00A20A62">
              <w:rPr>
                <w:rFonts w:eastAsiaTheme="minorHAnsi"/>
                <w:color w:val="000000"/>
                <w:szCs w:val="22"/>
                <w:lang w:eastAsia="en-US"/>
              </w:rPr>
              <w:t>Client_CentrName</w:t>
            </w:r>
          </w:p>
        </w:tc>
        <w:tc>
          <w:tcPr>
            <w:tcW w:w="568" w:type="dxa"/>
          </w:tcPr>
          <w:p w14:paraId="1DF95FDA" w14:textId="77777777" w:rsidR="0065798C" w:rsidRPr="00A20A62" w:rsidRDefault="0065798C" w:rsidP="005E3229">
            <w:pPr>
              <w:pStyle w:val="GOSTTablenorm"/>
              <w:rPr>
                <w:szCs w:val="22"/>
              </w:rPr>
            </w:pPr>
            <w:r w:rsidRPr="00A20A62">
              <w:rPr>
                <w:szCs w:val="22"/>
              </w:rPr>
              <w:t>П</w:t>
            </w:r>
          </w:p>
        </w:tc>
        <w:tc>
          <w:tcPr>
            <w:tcW w:w="1135" w:type="dxa"/>
          </w:tcPr>
          <w:p w14:paraId="02DEE3D9" w14:textId="77777777" w:rsidR="0065798C" w:rsidRPr="00A20A62" w:rsidRDefault="0065798C" w:rsidP="005E3229">
            <w:pPr>
              <w:pStyle w:val="GOSTTablenorm"/>
              <w:rPr>
                <w:szCs w:val="22"/>
              </w:rPr>
            </w:pPr>
            <w:r w:rsidRPr="00A20A62">
              <w:rPr>
                <w:szCs w:val="22"/>
              </w:rPr>
              <w:t>Т(1-2000)</w:t>
            </w:r>
          </w:p>
        </w:tc>
        <w:tc>
          <w:tcPr>
            <w:tcW w:w="568" w:type="dxa"/>
          </w:tcPr>
          <w:p w14:paraId="3BD7B168" w14:textId="77777777" w:rsidR="0065798C" w:rsidRPr="00A20A62" w:rsidRDefault="0065798C" w:rsidP="005E3229">
            <w:pPr>
              <w:pStyle w:val="GOSTTablenorm"/>
              <w:rPr>
                <w:szCs w:val="22"/>
              </w:rPr>
            </w:pPr>
            <w:r w:rsidRPr="00A20A62">
              <w:rPr>
                <w:szCs w:val="22"/>
              </w:rPr>
              <w:t>О</w:t>
            </w:r>
          </w:p>
        </w:tc>
        <w:tc>
          <w:tcPr>
            <w:tcW w:w="4020" w:type="dxa"/>
          </w:tcPr>
          <w:p w14:paraId="5CBDB7C0" w14:textId="5EB805C3" w:rsidR="0065798C" w:rsidRPr="00A20A62" w:rsidRDefault="0065798C" w:rsidP="005E3229">
            <w:pPr>
              <w:pStyle w:val="GOSTTablenorm"/>
              <w:rPr>
                <w:szCs w:val="22"/>
                <w:lang w:eastAsia="en-US"/>
              </w:rPr>
            </w:pPr>
            <w:r w:rsidRPr="00A20A62">
              <w:rPr>
                <w:color w:val="000000" w:themeColor="text1"/>
                <w:szCs w:val="22"/>
              </w:rPr>
              <w:t xml:space="preserve">Указывается </w:t>
            </w:r>
            <w:r w:rsidRPr="00A20A62">
              <w:rPr>
                <w:rFonts w:eastAsiaTheme="minorEastAsia"/>
                <w:szCs w:val="22"/>
              </w:rPr>
              <w:t>наименование ТОФК/ЦС обслуживания</w:t>
            </w:r>
            <w:r w:rsidRPr="00A20A62">
              <w:rPr>
                <w:color w:val="000000" w:themeColor="text1"/>
                <w:szCs w:val="22"/>
              </w:rPr>
              <w:t xml:space="preserve"> </w:t>
            </w:r>
            <w:r w:rsidR="00A2213B" w:rsidRPr="00A20A62">
              <w:rPr>
                <w:rFonts w:eastAsiaTheme="minorEastAsia"/>
                <w:szCs w:val="22"/>
              </w:rPr>
              <w:t>лицевого</w:t>
            </w:r>
            <w:r w:rsidR="00A2213B" w:rsidRPr="00A20A62">
              <w:rPr>
                <w:color w:val="000000" w:themeColor="text1"/>
                <w:szCs w:val="22"/>
              </w:rPr>
              <w:t xml:space="preserve"> счета </w:t>
            </w:r>
            <w:r w:rsidRPr="00A20A62">
              <w:rPr>
                <w:color w:val="000000" w:themeColor="text1"/>
                <w:szCs w:val="22"/>
              </w:rPr>
              <w:t>заказчика</w:t>
            </w:r>
          </w:p>
        </w:tc>
      </w:tr>
      <w:tr w:rsidR="0065798C" w:rsidRPr="00A20A62" w14:paraId="345BC209" w14:textId="77777777" w:rsidTr="00636E5C">
        <w:tc>
          <w:tcPr>
            <w:tcW w:w="9694" w:type="dxa"/>
            <w:gridSpan w:val="6"/>
          </w:tcPr>
          <w:p w14:paraId="14419E1F" w14:textId="77777777" w:rsidR="0065798C" w:rsidRPr="00A20A62" w:rsidRDefault="0065798C" w:rsidP="005E3229">
            <w:pPr>
              <w:pStyle w:val="GOSTTablenorm"/>
              <w:rPr>
                <w:b/>
                <w:szCs w:val="22"/>
                <w:lang w:eastAsia="en-US"/>
              </w:rPr>
            </w:pPr>
            <w:r w:rsidRPr="00A20A62">
              <w:rPr>
                <w:rFonts w:eastAsiaTheme="minorEastAsia"/>
                <w:b/>
                <w:szCs w:val="22"/>
              </w:rPr>
              <w:t>Иные реквизиты</w:t>
            </w:r>
          </w:p>
        </w:tc>
      </w:tr>
      <w:tr w:rsidR="0065798C" w:rsidRPr="00A20A62" w14:paraId="7F84DE86" w14:textId="77777777" w:rsidTr="00636E5C">
        <w:tc>
          <w:tcPr>
            <w:tcW w:w="1703" w:type="dxa"/>
          </w:tcPr>
          <w:p w14:paraId="3F2FA4A4" w14:textId="77777777" w:rsidR="0065798C" w:rsidRPr="00A20A62" w:rsidRDefault="0065798C" w:rsidP="005E3229">
            <w:pPr>
              <w:pStyle w:val="GOSTTablenorm"/>
              <w:rPr>
                <w:szCs w:val="22"/>
              </w:rPr>
            </w:pPr>
            <w:r w:rsidRPr="00A20A62">
              <w:rPr>
                <w:color w:val="000000" w:themeColor="text1"/>
                <w:szCs w:val="22"/>
              </w:rPr>
              <w:t>Место нахождения</w:t>
            </w:r>
          </w:p>
        </w:tc>
        <w:tc>
          <w:tcPr>
            <w:tcW w:w="1700" w:type="dxa"/>
          </w:tcPr>
          <w:p w14:paraId="21CC0B76" w14:textId="77777777" w:rsidR="0065798C" w:rsidRPr="00A20A62" w:rsidRDefault="0065798C" w:rsidP="005E3229">
            <w:pPr>
              <w:pStyle w:val="GOSTTablenorm"/>
              <w:rPr>
                <w:szCs w:val="22"/>
              </w:rPr>
            </w:pPr>
            <w:r w:rsidRPr="00A20A62">
              <w:rPr>
                <w:rFonts w:eastAsiaTheme="minorHAnsi"/>
                <w:color w:val="000000"/>
                <w:szCs w:val="22"/>
                <w:lang w:eastAsia="en-US"/>
              </w:rPr>
              <w:t>OtherDetailsCL_Location</w:t>
            </w:r>
          </w:p>
        </w:tc>
        <w:tc>
          <w:tcPr>
            <w:tcW w:w="568" w:type="dxa"/>
          </w:tcPr>
          <w:p w14:paraId="2BE06637" w14:textId="77777777" w:rsidR="0065798C" w:rsidRPr="00A20A62" w:rsidRDefault="0065798C" w:rsidP="005E3229">
            <w:pPr>
              <w:pStyle w:val="GOSTTablenorm"/>
              <w:rPr>
                <w:szCs w:val="22"/>
              </w:rPr>
            </w:pPr>
            <w:r w:rsidRPr="00A20A62">
              <w:rPr>
                <w:szCs w:val="22"/>
              </w:rPr>
              <w:t>П</w:t>
            </w:r>
          </w:p>
        </w:tc>
        <w:tc>
          <w:tcPr>
            <w:tcW w:w="1135" w:type="dxa"/>
          </w:tcPr>
          <w:p w14:paraId="5ABE163C" w14:textId="77777777" w:rsidR="0065798C" w:rsidRPr="00A20A62" w:rsidRDefault="0065798C" w:rsidP="005E3229">
            <w:pPr>
              <w:pStyle w:val="GOSTTablenorm"/>
              <w:rPr>
                <w:szCs w:val="22"/>
              </w:rPr>
            </w:pPr>
            <w:r w:rsidRPr="00A20A62">
              <w:rPr>
                <w:szCs w:val="22"/>
              </w:rPr>
              <w:t>Т(1-2000)</w:t>
            </w:r>
          </w:p>
        </w:tc>
        <w:tc>
          <w:tcPr>
            <w:tcW w:w="568" w:type="dxa"/>
          </w:tcPr>
          <w:p w14:paraId="4967D5DC" w14:textId="77777777" w:rsidR="0065798C" w:rsidRPr="00A20A62" w:rsidRDefault="0065798C" w:rsidP="005E3229">
            <w:pPr>
              <w:pStyle w:val="GOSTTablenorm"/>
              <w:rPr>
                <w:szCs w:val="22"/>
              </w:rPr>
            </w:pPr>
            <w:r w:rsidRPr="00A20A62">
              <w:rPr>
                <w:szCs w:val="22"/>
              </w:rPr>
              <w:t>О</w:t>
            </w:r>
          </w:p>
        </w:tc>
        <w:tc>
          <w:tcPr>
            <w:tcW w:w="4020" w:type="dxa"/>
          </w:tcPr>
          <w:p w14:paraId="2F843F80" w14:textId="04DEB178" w:rsidR="0065798C" w:rsidRPr="00A20A62" w:rsidRDefault="0065798C" w:rsidP="005E3229">
            <w:pPr>
              <w:pStyle w:val="GOSTTablenorm"/>
              <w:rPr>
                <w:szCs w:val="22"/>
                <w:lang w:eastAsia="en-US"/>
              </w:rPr>
            </w:pPr>
            <w:r w:rsidRPr="00A20A62">
              <w:rPr>
                <w:color w:val="000000" w:themeColor="text1"/>
                <w:szCs w:val="22"/>
              </w:rPr>
              <w:t>Указывается место нахождения</w:t>
            </w:r>
            <w:r w:rsidR="00A2213B" w:rsidRPr="00A20A62">
              <w:rPr>
                <w:color w:val="000000" w:themeColor="text1"/>
                <w:szCs w:val="22"/>
              </w:rPr>
              <w:t xml:space="preserve"> заказчика</w:t>
            </w:r>
          </w:p>
        </w:tc>
      </w:tr>
      <w:tr w:rsidR="0065798C" w:rsidRPr="00A20A62" w14:paraId="13E5159A" w14:textId="77777777" w:rsidTr="00636E5C">
        <w:tc>
          <w:tcPr>
            <w:tcW w:w="1703" w:type="dxa"/>
          </w:tcPr>
          <w:p w14:paraId="2759B065" w14:textId="77777777" w:rsidR="0065798C" w:rsidRPr="00A20A62" w:rsidRDefault="0065798C" w:rsidP="005E3229">
            <w:pPr>
              <w:pStyle w:val="GOSTTablenorm"/>
              <w:rPr>
                <w:szCs w:val="22"/>
              </w:rPr>
            </w:pPr>
            <w:r w:rsidRPr="00A20A62">
              <w:rPr>
                <w:color w:val="000000" w:themeColor="text1"/>
                <w:szCs w:val="22"/>
              </w:rPr>
              <w:t>Почтовый адрес</w:t>
            </w:r>
          </w:p>
        </w:tc>
        <w:tc>
          <w:tcPr>
            <w:tcW w:w="1700" w:type="dxa"/>
          </w:tcPr>
          <w:p w14:paraId="36D0D3F4" w14:textId="77777777" w:rsidR="0065798C" w:rsidRPr="00A20A62" w:rsidRDefault="0065798C" w:rsidP="005E3229">
            <w:pPr>
              <w:pStyle w:val="GOSTTablenorm"/>
              <w:rPr>
                <w:szCs w:val="22"/>
              </w:rPr>
            </w:pPr>
            <w:r w:rsidRPr="00A20A62">
              <w:rPr>
                <w:rFonts w:eastAsiaTheme="minorHAnsi"/>
                <w:color w:val="000000"/>
                <w:szCs w:val="22"/>
                <w:lang w:eastAsia="en-US"/>
              </w:rPr>
              <w:t>OtherDetailsCL_MailAddress</w:t>
            </w:r>
          </w:p>
        </w:tc>
        <w:tc>
          <w:tcPr>
            <w:tcW w:w="568" w:type="dxa"/>
          </w:tcPr>
          <w:p w14:paraId="04601980" w14:textId="77777777" w:rsidR="0065798C" w:rsidRPr="00A20A62" w:rsidRDefault="0065798C" w:rsidP="005E3229">
            <w:pPr>
              <w:pStyle w:val="GOSTTablenorm"/>
              <w:rPr>
                <w:szCs w:val="22"/>
              </w:rPr>
            </w:pPr>
            <w:r w:rsidRPr="00A20A62">
              <w:rPr>
                <w:szCs w:val="22"/>
              </w:rPr>
              <w:t>П</w:t>
            </w:r>
          </w:p>
        </w:tc>
        <w:tc>
          <w:tcPr>
            <w:tcW w:w="1135" w:type="dxa"/>
          </w:tcPr>
          <w:p w14:paraId="75BEFF84" w14:textId="77777777" w:rsidR="0065798C" w:rsidRPr="00A20A62" w:rsidRDefault="0065798C" w:rsidP="005E3229">
            <w:pPr>
              <w:pStyle w:val="GOSTTablenorm"/>
              <w:rPr>
                <w:szCs w:val="22"/>
              </w:rPr>
            </w:pPr>
            <w:r w:rsidRPr="00A20A62">
              <w:rPr>
                <w:szCs w:val="22"/>
              </w:rPr>
              <w:t>Т(1-2</w:t>
            </w:r>
            <w:r w:rsidRPr="00A20A62">
              <w:rPr>
                <w:szCs w:val="22"/>
                <w:lang w:val="en-US"/>
              </w:rPr>
              <w:t>00</w:t>
            </w:r>
            <w:r w:rsidRPr="00A20A62">
              <w:rPr>
                <w:szCs w:val="22"/>
              </w:rPr>
              <w:t>0)</w:t>
            </w:r>
          </w:p>
        </w:tc>
        <w:tc>
          <w:tcPr>
            <w:tcW w:w="568" w:type="dxa"/>
          </w:tcPr>
          <w:p w14:paraId="3B5D57C0" w14:textId="77777777" w:rsidR="0065798C" w:rsidRPr="00A20A62" w:rsidRDefault="0065798C" w:rsidP="005E3229">
            <w:pPr>
              <w:pStyle w:val="GOSTTablenorm"/>
              <w:rPr>
                <w:szCs w:val="22"/>
              </w:rPr>
            </w:pPr>
            <w:r w:rsidRPr="00A20A62">
              <w:rPr>
                <w:szCs w:val="22"/>
              </w:rPr>
              <w:t>О</w:t>
            </w:r>
          </w:p>
        </w:tc>
        <w:tc>
          <w:tcPr>
            <w:tcW w:w="4020" w:type="dxa"/>
          </w:tcPr>
          <w:p w14:paraId="06FC30B4" w14:textId="4CAC9C1C" w:rsidR="0065798C" w:rsidRPr="00A20A62" w:rsidRDefault="0065798C" w:rsidP="005E3229">
            <w:pPr>
              <w:pStyle w:val="GOSTTablenorm"/>
              <w:rPr>
                <w:szCs w:val="22"/>
                <w:lang w:eastAsia="en-US"/>
              </w:rPr>
            </w:pPr>
            <w:r w:rsidRPr="00A20A62">
              <w:rPr>
                <w:color w:val="000000" w:themeColor="text1"/>
                <w:szCs w:val="22"/>
              </w:rPr>
              <w:t>Указывается почтовый адрес</w:t>
            </w:r>
            <w:r w:rsidR="00A2213B" w:rsidRPr="00A20A62">
              <w:rPr>
                <w:color w:val="000000" w:themeColor="text1"/>
                <w:szCs w:val="22"/>
              </w:rPr>
              <w:t xml:space="preserve"> заказчика</w:t>
            </w:r>
          </w:p>
        </w:tc>
      </w:tr>
      <w:tr w:rsidR="0065798C" w:rsidRPr="00A20A62" w14:paraId="3BB38814" w14:textId="77777777" w:rsidTr="00636E5C">
        <w:tc>
          <w:tcPr>
            <w:tcW w:w="1703" w:type="dxa"/>
          </w:tcPr>
          <w:p w14:paraId="567A6EDD" w14:textId="77777777" w:rsidR="0065798C" w:rsidRPr="00A20A62" w:rsidRDefault="0065798C" w:rsidP="005E3229">
            <w:pPr>
              <w:pStyle w:val="GOSTTablenorm"/>
              <w:rPr>
                <w:szCs w:val="22"/>
              </w:rPr>
            </w:pPr>
            <w:r w:rsidRPr="00A20A62">
              <w:rPr>
                <w:color w:val="000000" w:themeColor="text1"/>
                <w:szCs w:val="22"/>
              </w:rPr>
              <w:t>Адрес электронной почты</w:t>
            </w:r>
          </w:p>
        </w:tc>
        <w:tc>
          <w:tcPr>
            <w:tcW w:w="1700" w:type="dxa"/>
          </w:tcPr>
          <w:p w14:paraId="31FBFDC9" w14:textId="77777777" w:rsidR="0065798C" w:rsidRPr="00A20A62" w:rsidRDefault="0065798C" w:rsidP="005E3229">
            <w:pPr>
              <w:pStyle w:val="GOSTTablenorm"/>
              <w:rPr>
                <w:szCs w:val="22"/>
              </w:rPr>
            </w:pPr>
            <w:r w:rsidRPr="00A20A62">
              <w:rPr>
                <w:rFonts w:eastAsiaTheme="minorHAnsi"/>
                <w:color w:val="000000"/>
                <w:szCs w:val="22"/>
                <w:lang w:eastAsia="en-US"/>
              </w:rPr>
              <w:t>OtherDetailsCL_EmailAddress</w:t>
            </w:r>
          </w:p>
        </w:tc>
        <w:tc>
          <w:tcPr>
            <w:tcW w:w="568" w:type="dxa"/>
          </w:tcPr>
          <w:p w14:paraId="2B43D845" w14:textId="77777777" w:rsidR="0065798C" w:rsidRPr="00A20A62" w:rsidRDefault="0065798C" w:rsidP="005E3229">
            <w:pPr>
              <w:pStyle w:val="GOSTTablenorm"/>
              <w:rPr>
                <w:szCs w:val="22"/>
              </w:rPr>
            </w:pPr>
            <w:r w:rsidRPr="00A20A62">
              <w:rPr>
                <w:szCs w:val="22"/>
              </w:rPr>
              <w:t>П</w:t>
            </w:r>
          </w:p>
        </w:tc>
        <w:tc>
          <w:tcPr>
            <w:tcW w:w="1135" w:type="dxa"/>
          </w:tcPr>
          <w:p w14:paraId="64CC9725" w14:textId="77777777" w:rsidR="0065798C" w:rsidRPr="00A20A62" w:rsidRDefault="0065798C" w:rsidP="005E3229">
            <w:pPr>
              <w:pStyle w:val="GOSTTablenorm"/>
              <w:rPr>
                <w:szCs w:val="22"/>
              </w:rPr>
            </w:pPr>
            <w:r w:rsidRPr="00A20A62">
              <w:rPr>
                <w:szCs w:val="22"/>
              </w:rPr>
              <w:t>Т(1-2000)</w:t>
            </w:r>
          </w:p>
        </w:tc>
        <w:tc>
          <w:tcPr>
            <w:tcW w:w="568" w:type="dxa"/>
          </w:tcPr>
          <w:p w14:paraId="17CF5C9B" w14:textId="77777777" w:rsidR="0065798C" w:rsidRPr="00A20A62" w:rsidRDefault="0065798C" w:rsidP="005E3229">
            <w:pPr>
              <w:pStyle w:val="GOSTTablenorm"/>
              <w:rPr>
                <w:szCs w:val="22"/>
              </w:rPr>
            </w:pPr>
            <w:r w:rsidRPr="00A20A62">
              <w:rPr>
                <w:szCs w:val="22"/>
              </w:rPr>
              <w:t>О</w:t>
            </w:r>
          </w:p>
        </w:tc>
        <w:tc>
          <w:tcPr>
            <w:tcW w:w="4020" w:type="dxa"/>
          </w:tcPr>
          <w:p w14:paraId="09206AF2" w14:textId="7E012509" w:rsidR="0065798C" w:rsidRPr="00A20A62" w:rsidRDefault="0065798C" w:rsidP="005E3229">
            <w:pPr>
              <w:pStyle w:val="GOSTTablenorm"/>
              <w:rPr>
                <w:szCs w:val="22"/>
                <w:lang w:eastAsia="en-US"/>
              </w:rPr>
            </w:pPr>
            <w:r w:rsidRPr="00A20A62">
              <w:rPr>
                <w:color w:val="000000" w:themeColor="text1"/>
                <w:szCs w:val="22"/>
              </w:rPr>
              <w:t>Указывается адрес электронной почты</w:t>
            </w:r>
            <w:r w:rsidR="00A2213B" w:rsidRPr="00A20A62">
              <w:rPr>
                <w:color w:val="000000" w:themeColor="text1"/>
                <w:szCs w:val="22"/>
              </w:rPr>
              <w:t xml:space="preserve"> заказчика</w:t>
            </w:r>
          </w:p>
        </w:tc>
      </w:tr>
      <w:tr w:rsidR="0065798C" w:rsidRPr="00A20A62" w14:paraId="56C03AE8" w14:textId="77777777" w:rsidTr="00636E5C">
        <w:tc>
          <w:tcPr>
            <w:tcW w:w="1703" w:type="dxa"/>
          </w:tcPr>
          <w:p w14:paraId="717829A6" w14:textId="77777777" w:rsidR="0065798C" w:rsidRPr="00A20A62" w:rsidRDefault="0065798C" w:rsidP="005E3229">
            <w:pPr>
              <w:pStyle w:val="GOSTTablenorm"/>
              <w:rPr>
                <w:szCs w:val="22"/>
              </w:rPr>
            </w:pPr>
            <w:r w:rsidRPr="00A20A62">
              <w:rPr>
                <w:color w:val="000000" w:themeColor="text1"/>
                <w:szCs w:val="22"/>
              </w:rPr>
              <w:t>Номер телефона</w:t>
            </w:r>
          </w:p>
        </w:tc>
        <w:tc>
          <w:tcPr>
            <w:tcW w:w="1700" w:type="dxa"/>
          </w:tcPr>
          <w:p w14:paraId="29E2C2F6" w14:textId="77777777" w:rsidR="0065798C" w:rsidRPr="00A20A62" w:rsidRDefault="0065798C" w:rsidP="005E3229">
            <w:pPr>
              <w:pStyle w:val="GOSTTablenorm"/>
              <w:rPr>
                <w:szCs w:val="22"/>
              </w:rPr>
            </w:pPr>
            <w:r w:rsidRPr="00A20A62">
              <w:rPr>
                <w:rFonts w:eastAsiaTheme="minorHAnsi"/>
                <w:color w:val="000000"/>
                <w:szCs w:val="22"/>
                <w:lang w:eastAsia="en-US"/>
              </w:rPr>
              <w:t>OtherDetailsCL_PhoneNumber</w:t>
            </w:r>
          </w:p>
        </w:tc>
        <w:tc>
          <w:tcPr>
            <w:tcW w:w="568" w:type="dxa"/>
          </w:tcPr>
          <w:p w14:paraId="7B5E225E" w14:textId="77777777" w:rsidR="0065798C" w:rsidRPr="00A20A62" w:rsidRDefault="0065798C" w:rsidP="005E3229">
            <w:pPr>
              <w:pStyle w:val="GOSTTablenorm"/>
              <w:rPr>
                <w:szCs w:val="22"/>
              </w:rPr>
            </w:pPr>
            <w:r w:rsidRPr="00A20A62">
              <w:rPr>
                <w:szCs w:val="22"/>
              </w:rPr>
              <w:t>П</w:t>
            </w:r>
          </w:p>
        </w:tc>
        <w:tc>
          <w:tcPr>
            <w:tcW w:w="1135" w:type="dxa"/>
          </w:tcPr>
          <w:p w14:paraId="65596988" w14:textId="77777777" w:rsidR="0065798C" w:rsidRPr="00A20A62" w:rsidRDefault="0065798C" w:rsidP="005E3229">
            <w:pPr>
              <w:pStyle w:val="GOSTTablenorm"/>
              <w:rPr>
                <w:szCs w:val="22"/>
              </w:rPr>
            </w:pPr>
            <w:r w:rsidRPr="00A20A62">
              <w:rPr>
                <w:szCs w:val="22"/>
              </w:rPr>
              <w:t>Т(1-50)</w:t>
            </w:r>
          </w:p>
        </w:tc>
        <w:tc>
          <w:tcPr>
            <w:tcW w:w="568" w:type="dxa"/>
          </w:tcPr>
          <w:p w14:paraId="32326A23" w14:textId="77777777" w:rsidR="0065798C" w:rsidRPr="00A20A62" w:rsidRDefault="0065798C" w:rsidP="005E3229">
            <w:pPr>
              <w:pStyle w:val="GOSTTablenorm"/>
              <w:rPr>
                <w:szCs w:val="22"/>
              </w:rPr>
            </w:pPr>
            <w:r w:rsidRPr="00A20A62">
              <w:rPr>
                <w:szCs w:val="22"/>
              </w:rPr>
              <w:t>О</w:t>
            </w:r>
          </w:p>
        </w:tc>
        <w:tc>
          <w:tcPr>
            <w:tcW w:w="4020" w:type="dxa"/>
          </w:tcPr>
          <w:p w14:paraId="531E917D" w14:textId="71F91EC1" w:rsidR="0065798C" w:rsidRPr="00A20A62" w:rsidRDefault="0065798C" w:rsidP="005E3229">
            <w:pPr>
              <w:pStyle w:val="GOSTTablenorm"/>
              <w:rPr>
                <w:szCs w:val="22"/>
                <w:lang w:eastAsia="en-US"/>
              </w:rPr>
            </w:pPr>
            <w:r w:rsidRPr="00A20A62">
              <w:rPr>
                <w:color w:val="000000" w:themeColor="text1"/>
                <w:szCs w:val="22"/>
              </w:rPr>
              <w:t>Указывается номер телефона</w:t>
            </w:r>
            <w:r w:rsidR="00A2213B" w:rsidRPr="00A20A62">
              <w:rPr>
                <w:color w:val="000000" w:themeColor="text1"/>
                <w:szCs w:val="22"/>
              </w:rPr>
              <w:t xml:space="preserve"> заказчика</w:t>
            </w:r>
          </w:p>
        </w:tc>
      </w:tr>
      <w:tr w:rsidR="0065798C" w:rsidRPr="00A20A62" w14:paraId="5A7D47D6" w14:textId="77777777" w:rsidTr="00636E5C">
        <w:tc>
          <w:tcPr>
            <w:tcW w:w="9694" w:type="dxa"/>
            <w:gridSpan w:val="6"/>
          </w:tcPr>
          <w:p w14:paraId="27A0AF99" w14:textId="77777777" w:rsidR="0065798C" w:rsidRPr="00A20A62" w:rsidRDefault="0065798C" w:rsidP="005E3229">
            <w:pPr>
              <w:pStyle w:val="GOSTTablenorm"/>
              <w:rPr>
                <w:b/>
                <w:szCs w:val="22"/>
                <w:lang w:eastAsia="en-US"/>
              </w:rPr>
            </w:pPr>
            <w:r w:rsidRPr="00A20A62">
              <w:rPr>
                <w:b/>
                <w:color w:val="000000" w:themeColor="text1"/>
                <w:szCs w:val="22"/>
              </w:rPr>
              <w:t>Сведения о поставщике (подрядчике, исполнителе)</w:t>
            </w:r>
          </w:p>
        </w:tc>
      </w:tr>
      <w:tr w:rsidR="0065798C" w:rsidRPr="00A20A62" w14:paraId="2E36D161" w14:textId="77777777" w:rsidTr="00636E5C">
        <w:tc>
          <w:tcPr>
            <w:tcW w:w="1703" w:type="dxa"/>
          </w:tcPr>
          <w:p w14:paraId="1339D2FB" w14:textId="77777777" w:rsidR="0065798C" w:rsidRPr="00A20A62" w:rsidRDefault="0065798C" w:rsidP="005E3229">
            <w:pPr>
              <w:pStyle w:val="GOSTTablenorm"/>
              <w:rPr>
                <w:szCs w:val="22"/>
              </w:rPr>
            </w:pPr>
            <w:r w:rsidRPr="00A20A62">
              <w:rPr>
                <w:color w:val="000000" w:themeColor="text1"/>
                <w:szCs w:val="22"/>
              </w:rPr>
              <w:t>ИНН</w:t>
            </w:r>
          </w:p>
        </w:tc>
        <w:tc>
          <w:tcPr>
            <w:tcW w:w="1700" w:type="dxa"/>
          </w:tcPr>
          <w:p w14:paraId="2C5FB2CA" w14:textId="77777777" w:rsidR="0065798C" w:rsidRPr="00A20A62" w:rsidRDefault="0065798C" w:rsidP="005E3229">
            <w:pPr>
              <w:pStyle w:val="GOSTTablenorm"/>
              <w:rPr>
                <w:szCs w:val="22"/>
              </w:rPr>
            </w:pPr>
            <w:r w:rsidRPr="00A20A62">
              <w:rPr>
                <w:rFonts w:eastAsiaTheme="minorHAnsi"/>
                <w:color w:val="000000"/>
                <w:szCs w:val="22"/>
                <w:lang w:eastAsia="en-US"/>
              </w:rPr>
              <w:t>Executor_INN</w:t>
            </w:r>
          </w:p>
        </w:tc>
        <w:tc>
          <w:tcPr>
            <w:tcW w:w="568" w:type="dxa"/>
          </w:tcPr>
          <w:p w14:paraId="6E5AAD6C" w14:textId="77777777" w:rsidR="0065798C" w:rsidRPr="00A20A62" w:rsidRDefault="0065798C" w:rsidP="005E3229">
            <w:pPr>
              <w:pStyle w:val="GOSTTablenorm"/>
              <w:rPr>
                <w:szCs w:val="22"/>
              </w:rPr>
            </w:pPr>
            <w:r w:rsidRPr="00A20A62">
              <w:rPr>
                <w:szCs w:val="22"/>
              </w:rPr>
              <w:t>П</w:t>
            </w:r>
          </w:p>
        </w:tc>
        <w:tc>
          <w:tcPr>
            <w:tcW w:w="1135" w:type="dxa"/>
          </w:tcPr>
          <w:p w14:paraId="27BBF15C" w14:textId="77777777" w:rsidR="0065798C" w:rsidRPr="00A20A62" w:rsidRDefault="0065798C" w:rsidP="005E3229">
            <w:pPr>
              <w:pStyle w:val="GOSTTablenorm"/>
              <w:rPr>
                <w:szCs w:val="22"/>
              </w:rPr>
            </w:pPr>
            <w:r w:rsidRPr="00A20A62">
              <w:rPr>
                <w:szCs w:val="22"/>
              </w:rPr>
              <w:t>Т(10)/Т(12)</w:t>
            </w:r>
          </w:p>
        </w:tc>
        <w:tc>
          <w:tcPr>
            <w:tcW w:w="568" w:type="dxa"/>
          </w:tcPr>
          <w:p w14:paraId="70272A44" w14:textId="77777777" w:rsidR="0065798C" w:rsidRPr="00A20A62" w:rsidRDefault="0065798C" w:rsidP="005E3229">
            <w:pPr>
              <w:pStyle w:val="GOSTTablenorm"/>
              <w:rPr>
                <w:szCs w:val="22"/>
              </w:rPr>
            </w:pPr>
            <w:r w:rsidRPr="00A20A62">
              <w:rPr>
                <w:szCs w:val="22"/>
              </w:rPr>
              <w:t>О</w:t>
            </w:r>
          </w:p>
        </w:tc>
        <w:tc>
          <w:tcPr>
            <w:tcW w:w="4020" w:type="dxa"/>
          </w:tcPr>
          <w:p w14:paraId="298D565C" w14:textId="77777777" w:rsidR="0065798C" w:rsidRPr="00A20A62" w:rsidRDefault="0065798C" w:rsidP="005E3229">
            <w:pPr>
              <w:pStyle w:val="GOSTTablenorm"/>
              <w:rPr>
                <w:szCs w:val="22"/>
                <w:lang w:eastAsia="en-US"/>
              </w:rPr>
            </w:pPr>
            <w:r w:rsidRPr="00A20A62">
              <w:rPr>
                <w:color w:val="000000" w:themeColor="text1"/>
                <w:szCs w:val="22"/>
              </w:rPr>
              <w:t>Указывается ИНН поставщика (подрядчика, исполнителя)</w:t>
            </w:r>
          </w:p>
        </w:tc>
      </w:tr>
      <w:tr w:rsidR="0065798C" w:rsidRPr="00A20A62" w14:paraId="47792134" w14:textId="77777777" w:rsidTr="00636E5C">
        <w:tc>
          <w:tcPr>
            <w:tcW w:w="1703" w:type="dxa"/>
          </w:tcPr>
          <w:p w14:paraId="080B346F" w14:textId="77777777" w:rsidR="0065798C" w:rsidRPr="00A20A62" w:rsidRDefault="0065798C" w:rsidP="005E3229">
            <w:pPr>
              <w:pStyle w:val="GOSTTablenorm"/>
              <w:rPr>
                <w:szCs w:val="22"/>
              </w:rPr>
            </w:pPr>
            <w:r w:rsidRPr="00A20A62">
              <w:rPr>
                <w:color w:val="000000" w:themeColor="text1"/>
                <w:szCs w:val="22"/>
              </w:rPr>
              <w:t>КПП</w:t>
            </w:r>
          </w:p>
        </w:tc>
        <w:tc>
          <w:tcPr>
            <w:tcW w:w="1700" w:type="dxa"/>
          </w:tcPr>
          <w:p w14:paraId="30E730A9" w14:textId="77777777" w:rsidR="0065798C" w:rsidRPr="00A20A62" w:rsidRDefault="0065798C" w:rsidP="005E3229">
            <w:pPr>
              <w:pStyle w:val="GOSTTablenorm"/>
              <w:rPr>
                <w:szCs w:val="22"/>
              </w:rPr>
            </w:pPr>
            <w:r w:rsidRPr="00A20A62">
              <w:rPr>
                <w:rFonts w:eastAsiaTheme="minorHAnsi"/>
                <w:color w:val="000000"/>
                <w:szCs w:val="22"/>
                <w:lang w:eastAsia="en-US"/>
              </w:rPr>
              <w:t>Executor_KPP</w:t>
            </w:r>
          </w:p>
        </w:tc>
        <w:tc>
          <w:tcPr>
            <w:tcW w:w="568" w:type="dxa"/>
          </w:tcPr>
          <w:p w14:paraId="30428EEC" w14:textId="77777777" w:rsidR="0065798C" w:rsidRPr="00A20A62" w:rsidRDefault="0065798C" w:rsidP="005E3229">
            <w:pPr>
              <w:pStyle w:val="GOSTTablenorm"/>
              <w:rPr>
                <w:szCs w:val="22"/>
              </w:rPr>
            </w:pPr>
            <w:r w:rsidRPr="00A20A62">
              <w:rPr>
                <w:szCs w:val="22"/>
              </w:rPr>
              <w:t>П</w:t>
            </w:r>
          </w:p>
        </w:tc>
        <w:tc>
          <w:tcPr>
            <w:tcW w:w="1135" w:type="dxa"/>
          </w:tcPr>
          <w:p w14:paraId="0471D12D" w14:textId="77777777" w:rsidR="0065798C" w:rsidRPr="00A20A62" w:rsidRDefault="0065798C" w:rsidP="005E3229">
            <w:pPr>
              <w:pStyle w:val="GOSTTablenorm"/>
              <w:rPr>
                <w:szCs w:val="22"/>
              </w:rPr>
            </w:pPr>
            <w:r w:rsidRPr="00A20A62">
              <w:rPr>
                <w:szCs w:val="22"/>
              </w:rPr>
              <w:t>Т(9)</w:t>
            </w:r>
          </w:p>
        </w:tc>
        <w:tc>
          <w:tcPr>
            <w:tcW w:w="568" w:type="dxa"/>
          </w:tcPr>
          <w:p w14:paraId="1D724BDE" w14:textId="77777777" w:rsidR="0065798C" w:rsidRPr="00A20A62" w:rsidRDefault="0065798C" w:rsidP="005E3229">
            <w:pPr>
              <w:pStyle w:val="GOSTTablenorm"/>
              <w:rPr>
                <w:szCs w:val="22"/>
              </w:rPr>
            </w:pPr>
            <w:r w:rsidRPr="00A20A62">
              <w:rPr>
                <w:szCs w:val="22"/>
              </w:rPr>
              <w:t>Н</w:t>
            </w:r>
          </w:p>
        </w:tc>
        <w:tc>
          <w:tcPr>
            <w:tcW w:w="4020" w:type="dxa"/>
          </w:tcPr>
          <w:p w14:paraId="44D5570B" w14:textId="77777777" w:rsidR="0065798C" w:rsidRPr="00A20A62" w:rsidRDefault="0065798C" w:rsidP="005E3229">
            <w:pPr>
              <w:pStyle w:val="GOSTTablenorm"/>
              <w:rPr>
                <w:szCs w:val="22"/>
                <w:lang w:eastAsia="en-US"/>
              </w:rPr>
            </w:pPr>
            <w:r w:rsidRPr="00A20A62">
              <w:rPr>
                <w:color w:val="000000" w:themeColor="text1"/>
                <w:szCs w:val="22"/>
              </w:rPr>
              <w:t>Указывается КПП поставщика (подрядчика, исполнителя)</w:t>
            </w:r>
          </w:p>
        </w:tc>
      </w:tr>
      <w:tr w:rsidR="0065798C" w:rsidRPr="00A20A62" w14:paraId="335BD56D" w14:textId="77777777" w:rsidTr="00636E5C">
        <w:tc>
          <w:tcPr>
            <w:tcW w:w="1703" w:type="dxa"/>
          </w:tcPr>
          <w:p w14:paraId="0CFBAA6D" w14:textId="77777777" w:rsidR="0065798C" w:rsidRPr="00A20A62" w:rsidRDefault="0065798C" w:rsidP="005E3229">
            <w:pPr>
              <w:pStyle w:val="GOSTTablenorm"/>
              <w:rPr>
                <w:szCs w:val="22"/>
              </w:rPr>
            </w:pPr>
            <w:r w:rsidRPr="00A20A62">
              <w:rPr>
                <w:color w:val="000000" w:themeColor="text1"/>
                <w:szCs w:val="22"/>
              </w:rPr>
              <w:t>Лицевой счет</w:t>
            </w:r>
          </w:p>
        </w:tc>
        <w:tc>
          <w:tcPr>
            <w:tcW w:w="1700" w:type="dxa"/>
          </w:tcPr>
          <w:p w14:paraId="2DC5C59B" w14:textId="77777777" w:rsidR="0065798C" w:rsidRPr="00A20A62" w:rsidRDefault="0065798C" w:rsidP="005E3229">
            <w:pPr>
              <w:pStyle w:val="GOSTTablenorm"/>
              <w:rPr>
                <w:szCs w:val="22"/>
              </w:rPr>
            </w:pPr>
            <w:r w:rsidRPr="00A20A62">
              <w:rPr>
                <w:rFonts w:eastAsiaTheme="minorHAnsi"/>
                <w:color w:val="000000"/>
                <w:szCs w:val="22"/>
                <w:lang w:eastAsia="en-US"/>
              </w:rPr>
              <w:t>Executor_AccNum</w:t>
            </w:r>
          </w:p>
        </w:tc>
        <w:tc>
          <w:tcPr>
            <w:tcW w:w="568" w:type="dxa"/>
          </w:tcPr>
          <w:p w14:paraId="173A9305" w14:textId="77777777" w:rsidR="0065798C" w:rsidRPr="00A20A62" w:rsidRDefault="0065798C" w:rsidP="005E3229">
            <w:pPr>
              <w:pStyle w:val="GOSTTablenorm"/>
              <w:rPr>
                <w:szCs w:val="22"/>
              </w:rPr>
            </w:pPr>
            <w:r w:rsidRPr="00A20A62">
              <w:rPr>
                <w:szCs w:val="22"/>
              </w:rPr>
              <w:t>П</w:t>
            </w:r>
          </w:p>
        </w:tc>
        <w:tc>
          <w:tcPr>
            <w:tcW w:w="1135" w:type="dxa"/>
          </w:tcPr>
          <w:p w14:paraId="3D26D3C6" w14:textId="77777777" w:rsidR="0065798C" w:rsidRPr="00A20A62" w:rsidRDefault="0065798C" w:rsidP="005E3229">
            <w:pPr>
              <w:pStyle w:val="GOSTTablenorm"/>
              <w:rPr>
                <w:szCs w:val="22"/>
              </w:rPr>
            </w:pPr>
            <w:r w:rsidRPr="00A20A62">
              <w:rPr>
                <w:szCs w:val="22"/>
              </w:rPr>
              <w:t>Т(11)</w:t>
            </w:r>
          </w:p>
        </w:tc>
        <w:tc>
          <w:tcPr>
            <w:tcW w:w="568" w:type="dxa"/>
          </w:tcPr>
          <w:p w14:paraId="15972C2C" w14:textId="77777777" w:rsidR="0065798C" w:rsidRPr="00A20A62" w:rsidRDefault="0065798C" w:rsidP="005E3229">
            <w:pPr>
              <w:pStyle w:val="GOSTTablenorm"/>
              <w:rPr>
                <w:szCs w:val="22"/>
              </w:rPr>
            </w:pPr>
            <w:r w:rsidRPr="00A20A62">
              <w:rPr>
                <w:szCs w:val="22"/>
              </w:rPr>
              <w:t>Н</w:t>
            </w:r>
          </w:p>
        </w:tc>
        <w:tc>
          <w:tcPr>
            <w:tcW w:w="4020" w:type="dxa"/>
          </w:tcPr>
          <w:p w14:paraId="63865445" w14:textId="77777777" w:rsidR="0065798C" w:rsidRPr="00A20A62" w:rsidRDefault="0065798C" w:rsidP="005E3229">
            <w:pPr>
              <w:pStyle w:val="GOSTTablenorm"/>
              <w:rPr>
                <w:szCs w:val="22"/>
                <w:lang w:eastAsia="en-US"/>
              </w:rPr>
            </w:pPr>
            <w:r w:rsidRPr="00A20A62">
              <w:rPr>
                <w:color w:val="000000" w:themeColor="text1"/>
                <w:szCs w:val="22"/>
              </w:rPr>
              <w:t>Указывается лицевой счет поставщика (подрядчика, исполнителя)</w:t>
            </w:r>
          </w:p>
        </w:tc>
      </w:tr>
      <w:tr w:rsidR="0065798C" w:rsidRPr="00A20A62" w14:paraId="6738AACD" w14:textId="77777777" w:rsidTr="00636E5C">
        <w:tc>
          <w:tcPr>
            <w:tcW w:w="1703" w:type="dxa"/>
          </w:tcPr>
          <w:p w14:paraId="651781D3" w14:textId="77777777" w:rsidR="0065798C" w:rsidRPr="00A20A62" w:rsidRDefault="0065798C" w:rsidP="005E3229">
            <w:pPr>
              <w:pStyle w:val="GOSTTablenorm"/>
              <w:rPr>
                <w:color w:val="000000" w:themeColor="text1"/>
                <w:szCs w:val="22"/>
              </w:rPr>
            </w:pPr>
            <w:r w:rsidRPr="00A20A62">
              <w:rPr>
                <w:color w:val="000000" w:themeColor="text1"/>
                <w:szCs w:val="22"/>
              </w:rPr>
              <w:t xml:space="preserve">Реорганизация </w:t>
            </w:r>
            <w:r w:rsidRPr="00A20A62">
              <w:rPr>
                <w:color w:val="000000" w:themeColor="text1"/>
                <w:szCs w:val="22"/>
              </w:rPr>
              <w:lastRenderedPageBreak/>
              <w:t>(принимающая сторона)</w:t>
            </w:r>
          </w:p>
        </w:tc>
        <w:tc>
          <w:tcPr>
            <w:tcW w:w="1700" w:type="dxa"/>
          </w:tcPr>
          <w:p w14:paraId="51DC6394"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lastRenderedPageBreak/>
              <w:t>Executor_Reorg</w:t>
            </w:r>
            <w:r w:rsidRPr="00A20A62">
              <w:rPr>
                <w:rFonts w:eastAsiaTheme="minorHAnsi"/>
                <w:color w:val="000000"/>
                <w:szCs w:val="22"/>
                <w:lang w:eastAsia="en-US"/>
              </w:rPr>
              <w:lastRenderedPageBreak/>
              <w:t>anization</w:t>
            </w:r>
          </w:p>
          <w:p w14:paraId="0EE4FC23" w14:textId="77777777" w:rsidR="0065798C" w:rsidRPr="00A20A62" w:rsidRDefault="0065798C" w:rsidP="005E3229">
            <w:pPr>
              <w:pStyle w:val="GOSTTablenorm"/>
              <w:rPr>
                <w:rFonts w:eastAsiaTheme="minorHAnsi"/>
                <w:szCs w:val="22"/>
                <w:lang w:eastAsia="en-US"/>
              </w:rPr>
            </w:pPr>
          </w:p>
        </w:tc>
        <w:tc>
          <w:tcPr>
            <w:tcW w:w="568" w:type="dxa"/>
          </w:tcPr>
          <w:p w14:paraId="01A97641" w14:textId="77777777" w:rsidR="0065798C" w:rsidRPr="00A20A62" w:rsidRDefault="0065798C" w:rsidP="005E3229">
            <w:pPr>
              <w:pStyle w:val="GOSTTablenorm"/>
              <w:rPr>
                <w:szCs w:val="22"/>
              </w:rPr>
            </w:pPr>
            <w:r w:rsidRPr="00A20A62">
              <w:rPr>
                <w:szCs w:val="22"/>
              </w:rPr>
              <w:lastRenderedPageBreak/>
              <w:t>П</w:t>
            </w:r>
          </w:p>
        </w:tc>
        <w:tc>
          <w:tcPr>
            <w:tcW w:w="1135" w:type="dxa"/>
          </w:tcPr>
          <w:p w14:paraId="5D2A3D2E" w14:textId="77777777" w:rsidR="0065798C" w:rsidRPr="00A20A62" w:rsidRDefault="0065798C" w:rsidP="005E3229">
            <w:pPr>
              <w:pStyle w:val="GOSTTablenorm"/>
              <w:rPr>
                <w:szCs w:val="22"/>
              </w:rPr>
            </w:pPr>
            <w:r w:rsidRPr="00A20A62">
              <w:rPr>
                <w:rFonts w:eastAsiaTheme="minorHAnsi"/>
                <w:color w:val="000000"/>
                <w:szCs w:val="22"/>
                <w:lang w:eastAsia="en-US"/>
              </w:rPr>
              <w:t>boolean</w:t>
            </w:r>
          </w:p>
        </w:tc>
        <w:tc>
          <w:tcPr>
            <w:tcW w:w="568" w:type="dxa"/>
          </w:tcPr>
          <w:p w14:paraId="3879F5F0" w14:textId="7A5133A8" w:rsidR="0065798C" w:rsidRPr="00A20A62" w:rsidRDefault="00A2213B" w:rsidP="005E3229">
            <w:pPr>
              <w:pStyle w:val="GOSTTablenorm"/>
              <w:rPr>
                <w:szCs w:val="22"/>
              </w:rPr>
            </w:pPr>
            <w:r w:rsidRPr="00A20A62">
              <w:rPr>
                <w:szCs w:val="22"/>
              </w:rPr>
              <w:t>Н</w:t>
            </w:r>
          </w:p>
        </w:tc>
        <w:tc>
          <w:tcPr>
            <w:tcW w:w="4020" w:type="dxa"/>
          </w:tcPr>
          <w:p w14:paraId="39DCD087" w14:textId="39C54C86" w:rsidR="0065798C" w:rsidRPr="00A20A62" w:rsidRDefault="0065798C" w:rsidP="005E3229">
            <w:pPr>
              <w:pStyle w:val="GOSTTablenorm"/>
              <w:rPr>
                <w:color w:val="000000" w:themeColor="text1"/>
                <w:szCs w:val="22"/>
              </w:rPr>
            </w:pPr>
            <w:r w:rsidRPr="00A20A62">
              <w:rPr>
                <w:color w:val="000000" w:themeColor="text1"/>
                <w:szCs w:val="22"/>
              </w:rPr>
              <w:t xml:space="preserve">Указывается признак реорганизации </w:t>
            </w:r>
            <w:r w:rsidR="00A2213B" w:rsidRPr="00A20A62">
              <w:rPr>
                <w:color w:val="000000" w:themeColor="text1"/>
                <w:szCs w:val="22"/>
              </w:rPr>
              <w:t xml:space="preserve">по </w:t>
            </w:r>
            <w:r w:rsidR="00A2213B" w:rsidRPr="00A20A62">
              <w:rPr>
                <w:color w:val="000000" w:themeColor="text1"/>
                <w:szCs w:val="22"/>
              </w:rPr>
              <w:lastRenderedPageBreak/>
              <w:t>исполнителю (принимающей стороне)</w:t>
            </w:r>
          </w:p>
        </w:tc>
      </w:tr>
      <w:tr w:rsidR="0065798C" w:rsidRPr="00A20A62" w14:paraId="1950AEBE" w14:textId="77777777" w:rsidTr="00636E5C">
        <w:tc>
          <w:tcPr>
            <w:tcW w:w="1703" w:type="dxa"/>
          </w:tcPr>
          <w:p w14:paraId="03FD5990" w14:textId="77777777" w:rsidR="0065798C" w:rsidRPr="00A20A62" w:rsidRDefault="0065798C" w:rsidP="005E3229">
            <w:pPr>
              <w:pStyle w:val="GOSTTablenorm"/>
              <w:rPr>
                <w:color w:val="000000" w:themeColor="text1"/>
                <w:szCs w:val="22"/>
              </w:rPr>
            </w:pPr>
            <w:r w:rsidRPr="00A20A62">
              <w:rPr>
                <w:color w:val="000000" w:themeColor="text1"/>
                <w:szCs w:val="22"/>
              </w:rPr>
              <w:lastRenderedPageBreak/>
              <w:t>Лицевой счет (передающая сторона)</w:t>
            </w:r>
          </w:p>
        </w:tc>
        <w:tc>
          <w:tcPr>
            <w:tcW w:w="1700" w:type="dxa"/>
          </w:tcPr>
          <w:p w14:paraId="296189AF"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Executor_AccNumTransfer</w:t>
            </w:r>
          </w:p>
        </w:tc>
        <w:tc>
          <w:tcPr>
            <w:tcW w:w="568" w:type="dxa"/>
          </w:tcPr>
          <w:p w14:paraId="1DEBC409" w14:textId="77777777" w:rsidR="0065798C" w:rsidRPr="00A20A62" w:rsidRDefault="0065798C" w:rsidP="005E3229">
            <w:pPr>
              <w:pStyle w:val="GOSTTablenorm"/>
              <w:rPr>
                <w:szCs w:val="22"/>
              </w:rPr>
            </w:pPr>
            <w:r w:rsidRPr="00A20A62">
              <w:rPr>
                <w:szCs w:val="22"/>
              </w:rPr>
              <w:t>П</w:t>
            </w:r>
          </w:p>
        </w:tc>
        <w:tc>
          <w:tcPr>
            <w:tcW w:w="1135" w:type="dxa"/>
          </w:tcPr>
          <w:p w14:paraId="78CC4F5A" w14:textId="77777777" w:rsidR="0065798C" w:rsidRPr="00A20A62" w:rsidRDefault="0065798C" w:rsidP="005E3229">
            <w:pPr>
              <w:pStyle w:val="GOSTTablenorm"/>
              <w:rPr>
                <w:szCs w:val="22"/>
              </w:rPr>
            </w:pPr>
            <w:r w:rsidRPr="00A20A62">
              <w:rPr>
                <w:szCs w:val="22"/>
              </w:rPr>
              <w:t>Т(11)</w:t>
            </w:r>
          </w:p>
        </w:tc>
        <w:tc>
          <w:tcPr>
            <w:tcW w:w="568" w:type="dxa"/>
          </w:tcPr>
          <w:p w14:paraId="510D37D7" w14:textId="77777777" w:rsidR="0065798C" w:rsidRPr="00A20A62" w:rsidRDefault="0065798C" w:rsidP="005E3229">
            <w:pPr>
              <w:pStyle w:val="GOSTTablenorm"/>
              <w:rPr>
                <w:szCs w:val="22"/>
              </w:rPr>
            </w:pPr>
            <w:r w:rsidRPr="00A20A62">
              <w:rPr>
                <w:szCs w:val="22"/>
              </w:rPr>
              <w:t>Н</w:t>
            </w:r>
          </w:p>
        </w:tc>
        <w:tc>
          <w:tcPr>
            <w:tcW w:w="4020" w:type="dxa"/>
          </w:tcPr>
          <w:p w14:paraId="46A65F44" w14:textId="77777777" w:rsidR="00A2213B" w:rsidRPr="00A20A62" w:rsidRDefault="0065798C" w:rsidP="005E3229">
            <w:pPr>
              <w:pStyle w:val="GOSTTablenorm"/>
              <w:rPr>
                <w:color w:val="000000" w:themeColor="text1"/>
                <w:szCs w:val="22"/>
              </w:rPr>
            </w:pPr>
            <w:r w:rsidRPr="00A20A62">
              <w:rPr>
                <w:color w:val="000000" w:themeColor="text1"/>
                <w:szCs w:val="22"/>
              </w:rPr>
              <w:t xml:space="preserve">Указывается лицевой счет </w:t>
            </w:r>
            <w:r w:rsidR="00A2213B" w:rsidRPr="00A20A62">
              <w:rPr>
                <w:color w:val="000000" w:themeColor="text1"/>
                <w:szCs w:val="22"/>
              </w:rPr>
              <w:t>исполнителя передающей стороны.</w:t>
            </w:r>
          </w:p>
          <w:p w14:paraId="03240E99" w14:textId="393523AC" w:rsidR="00B463E8" w:rsidRPr="00A20A62" w:rsidRDefault="00B463E8" w:rsidP="005E3229">
            <w:pPr>
              <w:pStyle w:val="GOSTTablenorm"/>
              <w:rPr>
                <w:color w:val="000000" w:themeColor="text1"/>
                <w:szCs w:val="22"/>
              </w:rPr>
            </w:pPr>
            <w:r w:rsidRPr="00A20A62">
              <w:rPr>
                <w:szCs w:val="22"/>
              </w:rPr>
              <w:t>Реквизит обязателен для заполнения, если значение признака «Реорганизация (принимающая сторона)» равно «Да».</w:t>
            </w:r>
          </w:p>
        </w:tc>
      </w:tr>
      <w:tr w:rsidR="0065798C" w:rsidRPr="00A20A62" w14:paraId="0B68D432" w14:textId="77777777" w:rsidTr="00636E5C">
        <w:tc>
          <w:tcPr>
            <w:tcW w:w="1703" w:type="dxa"/>
          </w:tcPr>
          <w:p w14:paraId="474C7A7A" w14:textId="77777777" w:rsidR="0065798C" w:rsidRPr="00A20A62" w:rsidRDefault="0065798C" w:rsidP="005E3229">
            <w:pPr>
              <w:pStyle w:val="GOSTTablenorm"/>
              <w:rPr>
                <w:color w:val="000000" w:themeColor="text1"/>
                <w:szCs w:val="22"/>
              </w:rPr>
            </w:pPr>
            <w:r w:rsidRPr="00A20A62">
              <w:rPr>
                <w:color w:val="000000" w:themeColor="text1"/>
                <w:szCs w:val="22"/>
              </w:rPr>
              <w:t>Аналитический код раздела (передающая сторона)</w:t>
            </w:r>
          </w:p>
        </w:tc>
        <w:tc>
          <w:tcPr>
            <w:tcW w:w="1700" w:type="dxa"/>
          </w:tcPr>
          <w:p w14:paraId="5C0387CA"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Executor_AnalyticCode</w:t>
            </w:r>
          </w:p>
        </w:tc>
        <w:tc>
          <w:tcPr>
            <w:tcW w:w="568" w:type="dxa"/>
          </w:tcPr>
          <w:p w14:paraId="0E7D38B0" w14:textId="77777777" w:rsidR="0065798C" w:rsidRPr="00A20A62" w:rsidRDefault="0065798C" w:rsidP="005E3229">
            <w:pPr>
              <w:pStyle w:val="GOSTTablenorm"/>
              <w:rPr>
                <w:szCs w:val="22"/>
              </w:rPr>
            </w:pPr>
            <w:r w:rsidRPr="00A20A62">
              <w:rPr>
                <w:szCs w:val="22"/>
              </w:rPr>
              <w:t>П</w:t>
            </w:r>
          </w:p>
        </w:tc>
        <w:tc>
          <w:tcPr>
            <w:tcW w:w="1135" w:type="dxa"/>
          </w:tcPr>
          <w:p w14:paraId="74F4656B" w14:textId="77777777" w:rsidR="0065798C" w:rsidRPr="00A20A62" w:rsidRDefault="0065798C" w:rsidP="005E3229">
            <w:pPr>
              <w:pStyle w:val="GOSTTablenorm"/>
              <w:rPr>
                <w:szCs w:val="22"/>
              </w:rPr>
            </w:pPr>
            <w:r w:rsidRPr="00A20A62">
              <w:rPr>
                <w:szCs w:val="22"/>
              </w:rPr>
              <w:t>Т(8)</w:t>
            </w:r>
          </w:p>
        </w:tc>
        <w:tc>
          <w:tcPr>
            <w:tcW w:w="568" w:type="dxa"/>
          </w:tcPr>
          <w:p w14:paraId="5EE39D86" w14:textId="77777777" w:rsidR="0065798C" w:rsidRPr="00A20A62" w:rsidRDefault="0065798C" w:rsidP="005E3229">
            <w:pPr>
              <w:pStyle w:val="GOSTTablenorm"/>
              <w:rPr>
                <w:szCs w:val="22"/>
              </w:rPr>
            </w:pPr>
            <w:r w:rsidRPr="00A20A62">
              <w:rPr>
                <w:szCs w:val="22"/>
              </w:rPr>
              <w:t>Н</w:t>
            </w:r>
          </w:p>
        </w:tc>
        <w:tc>
          <w:tcPr>
            <w:tcW w:w="4020" w:type="dxa"/>
          </w:tcPr>
          <w:p w14:paraId="2EE8ECAB" w14:textId="0A266570" w:rsidR="0065798C" w:rsidRPr="00A20A62" w:rsidRDefault="0065798C" w:rsidP="005E3229">
            <w:pPr>
              <w:pStyle w:val="GOSTTablenorm"/>
              <w:rPr>
                <w:color w:val="000000" w:themeColor="text1"/>
                <w:szCs w:val="22"/>
              </w:rPr>
            </w:pPr>
            <w:r w:rsidRPr="00A20A62">
              <w:rPr>
                <w:color w:val="000000" w:themeColor="text1"/>
                <w:szCs w:val="22"/>
              </w:rPr>
              <w:t xml:space="preserve">Указывается аналитический код раздела </w:t>
            </w:r>
            <w:r w:rsidR="00A2213B" w:rsidRPr="00A20A62">
              <w:rPr>
                <w:color w:val="000000" w:themeColor="text1"/>
                <w:szCs w:val="22"/>
              </w:rPr>
              <w:t>лицевого счета исполнителя передающей стороны.</w:t>
            </w:r>
          </w:p>
          <w:p w14:paraId="5D1F0DFF" w14:textId="38CC36DC" w:rsidR="00B463E8" w:rsidRPr="00A20A62" w:rsidRDefault="00B463E8" w:rsidP="005E3229">
            <w:pPr>
              <w:pStyle w:val="GOSTTablenorm"/>
              <w:rPr>
                <w:color w:val="000000" w:themeColor="text1"/>
                <w:szCs w:val="22"/>
              </w:rPr>
            </w:pPr>
            <w:r w:rsidRPr="00A20A62">
              <w:rPr>
                <w:szCs w:val="22"/>
              </w:rPr>
              <w:t>Реквизит обязателен для заполнения, если значение признака «Реорганизация (принимающая сторона)» равно «Да».</w:t>
            </w:r>
          </w:p>
        </w:tc>
      </w:tr>
      <w:tr w:rsidR="0065798C" w:rsidRPr="00A20A62" w14:paraId="7534F606" w14:textId="77777777" w:rsidTr="00636E5C">
        <w:tc>
          <w:tcPr>
            <w:tcW w:w="9694" w:type="dxa"/>
            <w:gridSpan w:val="6"/>
          </w:tcPr>
          <w:p w14:paraId="4FA12C7F" w14:textId="77777777" w:rsidR="0065798C" w:rsidRPr="00A20A62" w:rsidRDefault="0065798C" w:rsidP="005E3229">
            <w:pPr>
              <w:pStyle w:val="GOSTTablenorm"/>
              <w:rPr>
                <w:b/>
                <w:szCs w:val="22"/>
                <w:lang w:eastAsia="en-US"/>
              </w:rPr>
            </w:pPr>
            <w:r w:rsidRPr="00A20A62">
              <w:rPr>
                <w:b/>
                <w:szCs w:val="22"/>
              </w:rPr>
              <w:t>Платежные реквизиты (банковские)</w:t>
            </w:r>
          </w:p>
        </w:tc>
      </w:tr>
      <w:tr w:rsidR="00792214" w:rsidRPr="00A20A62" w14:paraId="35D4AE00" w14:textId="77777777" w:rsidTr="00636E5C">
        <w:tc>
          <w:tcPr>
            <w:tcW w:w="1703" w:type="dxa"/>
          </w:tcPr>
          <w:p w14:paraId="0BCF47FB" w14:textId="77777777" w:rsidR="00792214" w:rsidRPr="00A20A62" w:rsidRDefault="00792214" w:rsidP="00792214">
            <w:pPr>
              <w:pStyle w:val="GOSTTablenorm"/>
              <w:rPr>
                <w:szCs w:val="22"/>
              </w:rPr>
            </w:pPr>
            <w:r w:rsidRPr="00A20A62">
              <w:rPr>
                <w:szCs w:val="22"/>
              </w:rPr>
              <w:t>БИК банка</w:t>
            </w:r>
          </w:p>
        </w:tc>
        <w:tc>
          <w:tcPr>
            <w:tcW w:w="1700" w:type="dxa"/>
          </w:tcPr>
          <w:p w14:paraId="2A092F24" w14:textId="16EFBF58" w:rsidR="00792214" w:rsidRPr="00A20A62" w:rsidRDefault="00792214" w:rsidP="00792214">
            <w:pPr>
              <w:pStyle w:val="GOSTTablenorm"/>
              <w:rPr>
                <w:szCs w:val="22"/>
              </w:rPr>
            </w:pPr>
            <w:r w:rsidRPr="00792214">
              <w:rPr>
                <w:rFonts w:eastAsiaTheme="minorHAnsi"/>
                <w:color w:val="000000"/>
                <w:szCs w:val="22"/>
                <w:lang w:eastAsia="en-US"/>
              </w:rPr>
              <w:t>BankReqExecBank_BIK</w:t>
            </w:r>
          </w:p>
        </w:tc>
        <w:tc>
          <w:tcPr>
            <w:tcW w:w="568" w:type="dxa"/>
          </w:tcPr>
          <w:p w14:paraId="3D625271" w14:textId="77777777" w:rsidR="00792214" w:rsidRPr="00A20A62" w:rsidRDefault="00792214" w:rsidP="00792214">
            <w:pPr>
              <w:pStyle w:val="GOSTTablenorm"/>
              <w:rPr>
                <w:szCs w:val="22"/>
              </w:rPr>
            </w:pPr>
            <w:r w:rsidRPr="00A20A62">
              <w:rPr>
                <w:szCs w:val="22"/>
              </w:rPr>
              <w:t>П</w:t>
            </w:r>
          </w:p>
        </w:tc>
        <w:tc>
          <w:tcPr>
            <w:tcW w:w="1135" w:type="dxa"/>
          </w:tcPr>
          <w:p w14:paraId="00019524" w14:textId="77777777" w:rsidR="00792214" w:rsidRPr="00A20A62" w:rsidRDefault="00792214" w:rsidP="00792214">
            <w:pPr>
              <w:pStyle w:val="GOSTTablenorm"/>
              <w:rPr>
                <w:szCs w:val="22"/>
              </w:rPr>
            </w:pPr>
            <w:r w:rsidRPr="00A20A62">
              <w:rPr>
                <w:szCs w:val="22"/>
              </w:rPr>
              <w:t>Т(9)</w:t>
            </w:r>
          </w:p>
        </w:tc>
        <w:tc>
          <w:tcPr>
            <w:tcW w:w="568" w:type="dxa"/>
          </w:tcPr>
          <w:p w14:paraId="57C3429E" w14:textId="77777777" w:rsidR="00792214" w:rsidRPr="00A20A62" w:rsidRDefault="00792214" w:rsidP="00792214">
            <w:pPr>
              <w:pStyle w:val="GOSTTablenorm"/>
              <w:rPr>
                <w:szCs w:val="22"/>
              </w:rPr>
            </w:pPr>
            <w:r w:rsidRPr="00A20A62">
              <w:rPr>
                <w:szCs w:val="22"/>
              </w:rPr>
              <w:t>О</w:t>
            </w:r>
          </w:p>
        </w:tc>
        <w:tc>
          <w:tcPr>
            <w:tcW w:w="4020" w:type="dxa"/>
          </w:tcPr>
          <w:p w14:paraId="78DF9E9C" w14:textId="2B74EB6B" w:rsidR="00792214" w:rsidRPr="00A20A62" w:rsidRDefault="00792214" w:rsidP="00792214">
            <w:pPr>
              <w:pStyle w:val="GOSTTablenorm"/>
              <w:rPr>
                <w:szCs w:val="22"/>
                <w:lang w:eastAsia="en-US"/>
              </w:rPr>
            </w:pPr>
            <w:r w:rsidRPr="00A20A62">
              <w:rPr>
                <w:color w:val="000000" w:themeColor="text1"/>
                <w:szCs w:val="22"/>
              </w:rPr>
              <w:t>Указывается</w:t>
            </w:r>
            <w:r w:rsidRPr="00A20A62">
              <w:rPr>
                <w:szCs w:val="22"/>
              </w:rPr>
              <w:t xml:space="preserve"> БИК банка, в котором исполнителю открыт расчетный счет</w:t>
            </w:r>
          </w:p>
        </w:tc>
      </w:tr>
      <w:tr w:rsidR="00792214" w:rsidRPr="00A20A62" w14:paraId="63D06BAA" w14:textId="77777777" w:rsidTr="00636E5C">
        <w:tc>
          <w:tcPr>
            <w:tcW w:w="1703" w:type="dxa"/>
          </w:tcPr>
          <w:p w14:paraId="3B23FC0F" w14:textId="77777777" w:rsidR="00792214" w:rsidRPr="00A20A62" w:rsidRDefault="00792214" w:rsidP="00792214">
            <w:pPr>
              <w:pStyle w:val="GOSTTablenorm"/>
              <w:rPr>
                <w:szCs w:val="22"/>
              </w:rPr>
            </w:pPr>
            <w:r w:rsidRPr="00A20A62">
              <w:rPr>
                <w:szCs w:val="22"/>
              </w:rPr>
              <w:t>Расчетный счет</w:t>
            </w:r>
          </w:p>
        </w:tc>
        <w:tc>
          <w:tcPr>
            <w:tcW w:w="1700" w:type="dxa"/>
          </w:tcPr>
          <w:p w14:paraId="6E899EEB" w14:textId="4F298D11" w:rsidR="00792214" w:rsidRPr="00A20A62" w:rsidRDefault="00792214" w:rsidP="00792214">
            <w:pPr>
              <w:pStyle w:val="GOSTTablenorm"/>
              <w:rPr>
                <w:szCs w:val="22"/>
              </w:rPr>
            </w:pPr>
            <w:r w:rsidRPr="00792214">
              <w:rPr>
                <w:rFonts w:eastAsiaTheme="minorHAnsi"/>
                <w:color w:val="000000"/>
                <w:szCs w:val="22"/>
                <w:lang w:eastAsia="en-US"/>
              </w:rPr>
              <w:t>BankReqExecBank_CheckAcc</w:t>
            </w:r>
          </w:p>
        </w:tc>
        <w:tc>
          <w:tcPr>
            <w:tcW w:w="568" w:type="dxa"/>
          </w:tcPr>
          <w:p w14:paraId="30A2848C" w14:textId="77777777" w:rsidR="00792214" w:rsidRPr="00A20A62" w:rsidRDefault="00792214" w:rsidP="00792214">
            <w:pPr>
              <w:pStyle w:val="GOSTTablenorm"/>
              <w:rPr>
                <w:szCs w:val="22"/>
              </w:rPr>
            </w:pPr>
            <w:r w:rsidRPr="00A20A62">
              <w:rPr>
                <w:szCs w:val="22"/>
              </w:rPr>
              <w:t>П</w:t>
            </w:r>
          </w:p>
        </w:tc>
        <w:tc>
          <w:tcPr>
            <w:tcW w:w="1135" w:type="dxa"/>
          </w:tcPr>
          <w:p w14:paraId="65C3CD58" w14:textId="77777777" w:rsidR="00792214" w:rsidRPr="00A20A62" w:rsidRDefault="00792214" w:rsidP="00792214">
            <w:pPr>
              <w:pStyle w:val="GOSTTablenorm"/>
              <w:rPr>
                <w:szCs w:val="22"/>
              </w:rPr>
            </w:pPr>
            <w:r w:rsidRPr="00A20A62">
              <w:rPr>
                <w:szCs w:val="22"/>
              </w:rPr>
              <w:t>Т(20)</w:t>
            </w:r>
          </w:p>
        </w:tc>
        <w:tc>
          <w:tcPr>
            <w:tcW w:w="568" w:type="dxa"/>
          </w:tcPr>
          <w:p w14:paraId="23A984AF" w14:textId="77777777" w:rsidR="00792214" w:rsidRPr="00A20A62" w:rsidRDefault="00792214" w:rsidP="00792214">
            <w:pPr>
              <w:pStyle w:val="GOSTTablenorm"/>
              <w:rPr>
                <w:szCs w:val="22"/>
              </w:rPr>
            </w:pPr>
            <w:r w:rsidRPr="00A20A62">
              <w:rPr>
                <w:szCs w:val="22"/>
              </w:rPr>
              <w:t>О</w:t>
            </w:r>
          </w:p>
        </w:tc>
        <w:tc>
          <w:tcPr>
            <w:tcW w:w="4020" w:type="dxa"/>
          </w:tcPr>
          <w:p w14:paraId="3953EDA3" w14:textId="6FA64118" w:rsidR="00792214" w:rsidRPr="00A20A62" w:rsidRDefault="00792214" w:rsidP="00792214">
            <w:pPr>
              <w:pStyle w:val="GOSTTablenorm"/>
              <w:rPr>
                <w:szCs w:val="22"/>
                <w:lang w:eastAsia="en-US"/>
              </w:rPr>
            </w:pPr>
            <w:r w:rsidRPr="00A20A62">
              <w:rPr>
                <w:color w:val="000000" w:themeColor="text1"/>
                <w:szCs w:val="22"/>
              </w:rPr>
              <w:t>Указывается</w:t>
            </w:r>
            <w:r w:rsidRPr="00A20A62">
              <w:rPr>
                <w:szCs w:val="22"/>
              </w:rPr>
              <w:t xml:space="preserve"> расчетный счет исполнителя, открытый в банке с указанным номером «БИК банка»</w:t>
            </w:r>
          </w:p>
        </w:tc>
      </w:tr>
      <w:tr w:rsidR="00792214" w:rsidRPr="00A20A62" w14:paraId="0F2A13A3" w14:textId="77777777" w:rsidTr="00636E5C">
        <w:tc>
          <w:tcPr>
            <w:tcW w:w="1703" w:type="dxa"/>
          </w:tcPr>
          <w:p w14:paraId="4DBF56B6" w14:textId="77777777" w:rsidR="00792214" w:rsidRPr="00A20A62" w:rsidRDefault="00792214" w:rsidP="00792214">
            <w:pPr>
              <w:pStyle w:val="GOSTTablenorm"/>
              <w:rPr>
                <w:szCs w:val="22"/>
              </w:rPr>
            </w:pPr>
            <w:r w:rsidRPr="00A20A62">
              <w:rPr>
                <w:color w:val="000000" w:themeColor="text1"/>
                <w:szCs w:val="22"/>
              </w:rPr>
              <w:t>Корреспондентский счет</w:t>
            </w:r>
          </w:p>
        </w:tc>
        <w:tc>
          <w:tcPr>
            <w:tcW w:w="1700" w:type="dxa"/>
          </w:tcPr>
          <w:p w14:paraId="406E6AEB" w14:textId="42651866" w:rsidR="00792214" w:rsidRPr="00A20A62" w:rsidRDefault="00792214" w:rsidP="00792214">
            <w:pPr>
              <w:pStyle w:val="GOSTTablenorm"/>
              <w:rPr>
                <w:szCs w:val="22"/>
              </w:rPr>
            </w:pPr>
            <w:r w:rsidRPr="00792214">
              <w:rPr>
                <w:rFonts w:eastAsiaTheme="minorHAnsi"/>
                <w:color w:val="000000"/>
                <w:szCs w:val="22"/>
                <w:lang w:eastAsia="en-US"/>
              </w:rPr>
              <w:t>BankReqExecBank_CorrAcc</w:t>
            </w:r>
          </w:p>
        </w:tc>
        <w:tc>
          <w:tcPr>
            <w:tcW w:w="568" w:type="dxa"/>
          </w:tcPr>
          <w:p w14:paraId="67089B4D" w14:textId="77777777" w:rsidR="00792214" w:rsidRPr="00A20A62" w:rsidRDefault="00792214" w:rsidP="00792214">
            <w:pPr>
              <w:pStyle w:val="GOSTTablenorm"/>
              <w:rPr>
                <w:szCs w:val="22"/>
              </w:rPr>
            </w:pPr>
            <w:r w:rsidRPr="00A20A62">
              <w:rPr>
                <w:szCs w:val="22"/>
              </w:rPr>
              <w:t>П</w:t>
            </w:r>
          </w:p>
        </w:tc>
        <w:tc>
          <w:tcPr>
            <w:tcW w:w="1135" w:type="dxa"/>
          </w:tcPr>
          <w:p w14:paraId="503AC252" w14:textId="77777777" w:rsidR="00792214" w:rsidRPr="00A20A62" w:rsidRDefault="00792214" w:rsidP="00792214">
            <w:pPr>
              <w:pStyle w:val="GOSTTablenorm"/>
              <w:rPr>
                <w:szCs w:val="22"/>
              </w:rPr>
            </w:pPr>
            <w:r w:rsidRPr="00A20A62">
              <w:rPr>
                <w:szCs w:val="22"/>
              </w:rPr>
              <w:t>Т(20)</w:t>
            </w:r>
          </w:p>
        </w:tc>
        <w:tc>
          <w:tcPr>
            <w:tcW w:w="568" w:type="dxa"/>
          </w:tcPr>
          <w:p w14:paraId="793DAC76" w14:textId="77777777" w:rsidR="00792214" w:rsidRPr="00A20A62" w:rsidRDefault="00792214" w:rsidP="00792214">
            <w:pPr>
              <w:pStyle w:val="GOSTTablenorm"/>
              <w:rPr>
                <w:szCs w:val="22"/>
              </w:rPr>
            </w:pPr>
            <w:r w:rsidRPr="00A20A62">
              <w:rPr>
                <w:szCs w:val="22"/>
              </w:rPr>
              <w:t>О</w:t>
            </w:r>
          </w:p>
        </w:tc>
        <w:tc>
          <w:tcPr>
            <w:tcW w:w="4020" w:type="dxa"/>
          </w:tcPr>
          <w:p w14:paraId="4E0E218E" w14:textId="77777777" w:rsidR="00792214" w:rsidRPr="00A20A62" w:rsidRDefault="00792214" w:rsidP="00792214">
            <w:pPr>
              <w:pStyle w:val="GOSTTablenorm"/>
              <w:rPr>
                <w:szCs w:val="22"/>
                <w:lang w:eastAsia="en-US"/>
              </w:rPr>
            </w:pPr>
            <w:r w:rsidRPr="00A20A62">
              <w:rPr>
                <w:color w:val="000000" w:themeColor="text1"/>
                <w:szCs w:val="22"/>
              </w:rPr>
              <w:t>Указывается корреспондентский счет</w:t>
            </w:r>
          </w:p>
        </w:tc>
      </w:tr>
      <w:tr w:rsidR="0065798C" w:rsidRPr="00A20A62" w14:paraId="23145934" w14:textId="77777777" w:rsidTr="00636E5C">
        <w:tc>
          <w:tcPr>
            <w:tcW w:w="9694" w:type="dxa"/>
            <w:gridSpan w:val="6"/>
          </w:tcPr>
          <w:p w14:paraId="5C401FE4" w14:textId="77777777" w:rsidR="0065798C" w:rsidRPr="00A20A62" w:rsidRDefault="0065798C" w:rsidP="005E3229">
            <w:pPr>
              <w:pStyle w:val="GOSTTablenorm"/>
              <w:rPr>
                <w:b/>
                <w:color w:val="000000" w:themeColor="text1"/>
                <w:szCs w:val="22"/>
              </w:rPr>
            </w:pPr>
            <w:r w:rsidRPr="00A20A62">
              <w:rPr>
                <w:b/>
                <w:color w:val="000000" w:themeColor="text1"/>
                <w:szCs w:val="22"/>
              </w:rPr>
              <w:t>Иные реквизиты</w:t>
            </w:r>
          </w:p>
        </w:tc>
      </w:tr>
      <w:tr w:rsidR="0065798C" w:rsidRPr="00A20A62" w14:paraId="466AEDBC" w14:textId="77777777" w:rsidTr="00636E5C">
        <w:tc>
          <w:tcPr>
            <w:tcW w:w="1703" w:type="dxa"/>
          </w:tcPr>
          <w:p w14:paraId="5EAEDE87" w14:textId="77777777" w:rsidR="0065798C" w:rsidRPr="00A20A62" w:rsidRDefault="0065798C" w:rsidP="005E3229">
            <w:pPr>
              <w:pStyle w:val="GOSTTablenorm"/>
              <w:rPr>
                <w:color w:val="000000" w:themeColor="text1"/>
                <w:szCs w:val="22"/>
              </w:rPr>
            </w:pPr>
            <w:r w:rsidRPr="00A20A62">
              <w:rPr>
                <w:color w:val="000000" w:themeColor="text1"/>
                <w:szCs w:val="22"/>
              </w:rPr>
              <w:t>Место нахождения</w:t>
            </w:r>
          </w:p>
        </w:tc>
        <w:tc>
          <w:tcPr>
            <w:tcW w:w="1700" w:type="dxa"/>
          </w:tcPr>
          <w:p w14:paraId="759BDB8C" w14:textId="77777777" w:rsidR="0065798C" w:rsidRPr="00A20A62" w:rsidRDefault="0065798C" w:rsidP="005E3229">
            <w:pPr>
              <w:pStyle w:val="GOSTTablenorm"/>
              <w:rPr>
                <w:rFonts w:eastAsiaTheme="minorHAnsi"/>
                <w:szCs w:val="22"/>
                <w:lang w:eastAsia="en-US"/>
              </w:rPr>
            </w:pPr>
            <w:r w:rsidRPr="00A20A62">
              <w:rPr>
                <w:rFonts w:eastAsiaTheme="minorHAnsi"/>
                <w:color w:val="000000"/>
                <w:szCs w:val="22"/>
                <w:lang w:eastAsia="en-US"/>
              </w:rPr>
              <w:t>OtherDetailsExe_Location</w:t>
            </w:r>
          </w:p>
        </w:tc>
        <w:tc>
          <w:tcPr>
            <w:tcW w:w="568" w:type="dxa"/>
          </w:tcPr>
          <w:p w14:paraId="77428962" w14:textId="77777777" w:rsidR="0065798C" w:rsidRPr="00A20A62" w:rsidRDefault="0065798C" w:rsidP="005E3229">
            <w:pPr>
              <w:pStyle w:val="GOSTTablenorm"/>
              <w:rPr>
                <w:szCs w:val="22"/>
              </w:rPr>
            </w:pPr>
            <w:r w:rsidRPr="00A20A62">
              <w:rPr>
                <w:szCs w:val="22"/>
              </w:rPr>
              <w:t>П</w:t>
            </w:r>
          </w:p>
        </w:tc>
        <w:tc>
          <w:tcPr>
            <w:tcW w:w="1135" w:type="dxa"/>
          </w:tcPr>
          <w:p w14:paraId="4E9D7ACC" w14:textId="1921EF2B" w:rsidR="0065798C" w:rsidRPr="00A20A62" w:rsidRDefault="0065798C" w:rsidP="005E3229">
            <w:pPr>
              <w:pStyle w:val="GOSTTablenorm"/>
              <w:rPr>
                <w:szCs w:val="22"/>
              </w:rPr>
            </w:pPr>
            <w:r w:rsidRPr="00A20A62">
              <w:rPr>
                <w:szCs w:val="22"/>
              </w:rPr>
              <w:t>Т(</w:t>
            </w:r>
            <w:r w:rsidR="000A4871">
              <w:rPr>
                <w:szCs w:val="22"/>
                <w:lang w:val="en-US"/>
              </w:rPr>
              <w:t>1-</w:t>
            </w:r>
            <w:r w:rsidRPr="00A20A62">
              <w:rPr>
                <w:szCs w:val="22"/>
              </w:rPr>
              <w:t>2000)</w:t>
            </w:r>
          </w:p>
        </w:tc>
        <w:tc>
          <w:tcPr>
            <w:tcW w:w="568" w:type="dxa"/>
          </w:tcPr>
          <w:p w14:paraId="0A7CCA3D" w14:textId="6DD87FB5" w:rsidR="0065798C" w:rsidRPr="00A20A62" w:rsidRDefault="00B463E8" w:rsidP="005E3229">
            <w:pPr>
              <w:pStyle w:val="GOSTTablenorm"/>
              <w:rPr>
                <w:szCs w:val="22"/>
              </w:rPr>
            </w:pPr>
            <w:r w:rsidRPr="00A20A62">
              <w:rPr>
                <w:szCs w:val="22"/>
              </w:rPr>
              <w:t>О</w:t>
            </w:r>
          </w:p>
        </w:tc>
        <w:tc>
          <w:tcPr>
            <w:tcW w:w="4020" w:type="dxa"/>
          </w:tcPr>
          <w:p w14:paraId="70674FBD" w14:textId="6D2D5A53" w:rsidR="0065798C" w:rsidRPr="00A20A62" w:rsidRDefault="0065798C" w:rsidP="005E3229">
            <w:pPr>
              <w:pStyle w:val="GOSTTablenorm"/>
              <w:rPr>
                <w:color w:val="000000" w:themeColor="text1"/>
                <w:szCs w:val="22"/>
              </w:rPr>
            </w:pPr>
            <w:r w:rsidRPr="00A20A62">
              <w:rPr>
                <w:color w:val="000000" w:themeColor="text1"/>
                <w:szCs w:val="22"/>
              </w:rPr>
              <w:t>Указывается место нахождения</w:t>
            </w:r>
            <w:r w:rsidR="00A2213B" w:rsidRPr="00A20A62">
              <w:rPr>
                <w:color w:val="000000" w:themeColor="text1"/>
                <w:szCs w:val="22"/>
              </w:rPr>
              <w:t xml:space="preserve"> исполнителя</w:t>
            </w:r>
          </w:p>
        </w:tc>
      </w:tr>
      <w:tr w:rsidR="0065798C" w:rsidRPr="00A20A62" w14:paraId="0C641A74" w14:textId="77777777" w:rsidTr="00636E5C">
        <w:tc>
          <w:tcPr>
            <w:tcW w:w="1703" w:type="dxa"/>
          </w:tcPr>
          <w:p w14:paraId="0F2F2AAE" w14:textId="77777777" w:rsidR="0065798C" w:rsidRPr="00A20A62" w:rsidRDefault="0065798C" w:rsidP="005E3229">
            <w:pPr>
              <w:pStyle w:val="GOSTTablenorm"/>
              <w:rPr>
                <w:color w:val="000000" w:themeColor="text1"/>
                <w:szCs w:val="22"/>
              </w:rPr>
            </w:pPr>
            <w:r w:rsidRPr="00A20A62">
              <w:rPr>
                <w:color w:val="000000" w:themeColor="text1"/>
                <w:szCs w:val="22"/>
              </w:rPr>
              <w:t>Почтовый адрес</w:t>
            </w:r>
          </w:p>
        </w:tc>
        <w:tc>
          <w:tcPr>
            <w:tcW w:w="1700" w:type="dxa"/>
          </w:tcPr>
          <w:p w14:paraId="1F84FF79"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OtherDetailsExe_MailAddress</w:t>
            </w:r>
          </w:p>
        </w:tc>
        <w:tc>
          <w:tcPr>
            <w:tcW w:w="568" w:type="dxa"/>
          </w:tcPr>
          <w:p w14:paraId="4C498984" w14:textId="77777777" w:rsidR="0065798C" w:rsidRPr="00A20A62" w:rsidRDefault="0065798C" w:rsidP="005E3229">
            <w:pPr>
              <w:pStyle w:val="GOSTTablenorm"/>
              <w:rPr>
                <w:szCs w:val="22"/>
              </w:rPr>
            </w:pPr>
            <w:r w:rsidRPr="00A20A62">
              <w:rPr>
                <w:szCs w:val="22"/>
              </w:rPr>
              <w:t>П</w:t>
            </w:r>
          </w:p>
        </w:tc>
        <w:tc>
          <w:tcPr>
            <w:tcW w:w="1135" w:type="dxa"/>
          </w:tcPr>
          <w:p w14:paraId="3C2D6E83" w14:textId="656F0829" w:rsidR="0065798C" w:rsidRPr="00A20A62" w:rsidRDefault="0065798C" w:rsidP="005E3229">
            <w:pPr>
              <w:pStyle w:val="GOSTTablenorm"/>
              <w:rPr>
                <w:szCs w:val="22"/>
              </w:rPr>
            </w:pPr>
            <w:r w:rsidRPr="00A20A62">
              <w:rPr>
                <w:szCs w:val="22"/>
              </w:rPr>
              <w:t>Т(</w:t>
            </w:r>
            <w:r w:rsidR="000A4871">
              <w:rPr>
                <w:szCs w:val="22"/>
                <w:lang w:val="en-US"/>
              </w:rPr>
              <w:t>1-</w:t>
            </w:r>
            <w:r w:rsidRPr="00A20A62">
              <w:rPr>
                <w:szCs w:val="22"/>
              </w:rPr>
              <w:t>2000)</w:t>
            </w:r>
          </w:p>
        </w:tc>
        <w:tc>
          <w:tcPr>
            <w:tcW w:w="568" w:type="dxa"/>
          </w:tcPr>
          <w:p w14:paraId="35F55E19" w14:textId="420C6EF6" w:rsidR="0065798C" w:rsidRPr="00A20A62" w:rsidRDefault="00B463E8" w:rsidP="005E3229">
            <w:pPr>
              <w:pStyle w:val="GOSTTablenorm"/>
              <w:rPr>
                <w:szCs w:val="22"/>
              </w:rPr>
            </w:pPr>
            <w:r w:rsidRPr="00A20A62">
              <w:rPr>
                <w:szCs w:val="22"/>
              </w:rPr>
              <w:t>О</w:t>
            </w:r>
          </w:p>
        </w:tc>
        <w:tc>
          <w:tcPr>
            <w:tcW w:w="4020" w:type="dxa"/>
          </w:tcPr>
          <w:p w14:paraId="2127BC00" w14:textId="1042DA0F" w:rsidR="0065798C" w:rsidRPr="00A20A62" w:rsidRDefault="0065798C" w:rsidP="005E3229">
            <w:pPr>
              <w:pStyle w:val="GOSTTablenorm"/>
              <w:rPr>
                <w:color w:val="000000" w:themeColor="text1"/>
                <w:szCs w:val="22"/>
              </w:rPr>
            </w:pPr>
            <w:r w:rsidRPr="00A20A62">
              <w:rPr>
                <w:color w:val="000000" w:themeColor="text1"/>
                <w:szCs w:val="22"/>
              </w:rPr>
              <w:t>Указывается почтовый адрес</w:t>
            </w:r>
            <w:r w:rsidR="00A2213B" w:rsidRPr="00A20A62">
              <w:rPr>
                <w:color w:val="000000" w:themeColor="text1"/>
                <w:szCs w:val="22"/>
              </w:rPr>
              <w:t xml:space="preserve"> исполнителя</w:t>
            </w:r>
          </w:p>
        </w:tc>
      </w:tr>
      <w:tr w:rsidR="0065798C" w:rsidRPr="00A20A62" w14:paraId="18F31C4E" w14:textId="77777777" w:rsidTr="00636E5C">
        <w:tc>
          <w:tcPr>
            <w:tcW w:w="1703" w:type="dxa"/>
          </w:tcPr>
          <w:p w14:paraId="77578E6F" w14:textId="77777777" w:rsidR="0065798C" w:rsidRPr="00A20A62" w:rsidRDefault="0065798C" w:rsidP="005E3229">
            <w:pPr>
              <w:pStyle w:val="GOSTTablenorm"/>
              <w:rPr>
                <w:color w:val="000000" w:themeColor="text1"/>
                <w:szCs w:val="22"/>
              </w:rPr>
            </w:pPr>
            <w:r w:rsidRPr="00A20A62">
              <w:rPr>
                <w:color w:val="000000" w:themeColor="text1"/>
                <w:szCs w:val="22"/>
              </w:rPr>
              <w:t>Адрес электронной почты</w:t>
            </w:r>
          </w:p>
        </w:tc>
        <w:tc>
          <w:tcPr>
            <w:tcW w:w="1700" w:type="dxa"/>
          </w:tcPr>
          <w:p w14:paraId="75001E4C"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OtherDetailsExe_EmailAddress</w:t>
            </w:r>
          </w:p>
        </w:tc>
        <w:tc>
          <w:tcPr>
            <w:tcW w:w="568" w:type="dxa"/>
          </w:tcPr>
          <w:p w14:paraId="2097520E" w14:textId="77777777" w:rsidR="0065798C" w:rsidRPr="00A20A62" w:rsidRDefault="0065798C" w:rsidP="005E3229">
            <w:pPr>
              <w:pStyle w:val="GOSTTablenorm"/>
              <w:rPr>
                <w:szCs w:val="22"/>
              </w:rPr>
            </w:pPr>
            <w:r w:rsidRPr="00A20A62">
              <w:rPr>
                <w:szCs w:val="22"/>
              </w:rPr>
              <w:t>П</w:t>
            </w:r>
          </w:p>
        </w:tc>
        <w:tc>
          <w:tcPr>
            <w:tcW w:w="1135" w:type="dxa"/>
          </w:tcPr>
          <w:p w14:paraId="6833B415" w14:textId="5D1F8F2F" w:rsidR="0065798C" w:rsidRPr="00A20A62" w:rsidRDefault="0065798C" w:rsidP="005E3229">
            <w:pPr>
              <w:pStyle w:val="GOSTTablenorm"/>
              <w:rPr>
                <w:szCs w:val="22"/>
              </w:rPr>
            </w:pPr>
            <w:r w:rsidRPr="00A20A62">
              <w:rPr>
                <w:szCs w:val="22"/>
              </w:rPr>
              <w:t>Т(</w:t>
            </w:r>
            <w:r w:rsidR="000A4871">
              <w:rPr>
                <w:szCs w:val="22"/>
                <w:lang w:val="en-US"/>
              </w:rPr>
              <w:t>1-</w:t>
            </w:r>
            <w:r w:rsidRPr="00A20A62">
              <w:rPr>
                <w:szCs w:val="22"/>
              </w:rPr>
              <w:t>2000)</w:t>
            </w:r>
          </w:p>
        </w:tc>
        <w:tc>
          <w:tcPr>
            <w:tcW w:w="568" w:type="dxa"/>
          </w:tcPr>
          <w:p w14:paraId="22907108" w14:textId="79632F1F" w:rsidR="0065798C" w:rsidRPr="00A20A62" w:rsidRDefault="00B463E8" w:rsidP="005E3229">
            <w:pPr>
              <w:pStyle w:val="GOSTTablenorm"/>
              <w:rPr>
                <w:szCs w:val="22"/>
              </w:rPr>
            </w:pPr>
            <w:r w:rsidRPr="00A20A62">
              <w:rPr>
                <w:szCs w:val="22"/>
              </w:rPr>
              <w:t>О</w:t>
            </w:r>
          </w:p>
        </w:tc>
        <w:tc>
          <w:tcPr>
            <w:tcW w:w="4020" w:type="dxa"/>
          </w:tcPr>
          <w:p w14:paraId="1A4D0CDC" w14:textId="6CD6EB52" w:rsidR="0065798C" w:rsidRPr="00A20A62" w:rsidRDefault="0065798C" w:rsidP="005E3229">
            <w:pPr>
              <w:pStyle w:val="GOSTTablenorm"/>
              <w:rPr>
                <w:color w:val="000000" w:themeColor="text1"/>
                <w:szCs w:val="22"/>
              </w:rPr>
            </w:pPr>
            <w:r w:rsidRPr="00A20A62">
              <w:rPr>
                <w:color w:val="000000" w:themeColor="text1"/>
                <w:szCs w:val="22"/>
              </w:rPr>
              <w:t>Указывается адрес электронной почты</w:t>
            </w:r>
            <w:r w:rsidR="00A2213B" w:rsidRPr="00A20A62">
              <w:rPr>
                <w:color w:val="000000" w:themeColor="text1"/>
                <w:szCs w:val="22"/>
              </w:rPr>
              <w:t xml:space="preserve"> исполнителя</w:t>
            </w:r>
          </w:p>
        </w:tc>
      </w:tr>
      <w:tr w:rsidR="0065798C" w:rsidRPr="00A20A62" w14:paraId="3C3DB852" w14:textId="77777777" w:rsidTr="00636E5C">
        <w:tc>
          <w:tcPr>
            <w:tcW w:w="1703" w:type="dxa"/>
          </w:tcPr>
          <w:p w14:paraId="4191A1A5" w14:textId="77777777" w:rsidR="0065798C" w:rsidRPr="00A20A62" w:rsidRDefault="0065798C" w:rsidP="005E3229">
            <w:pPr>
              <w:pStyle w:val="GOSTTablenorm"/>
              <w:rPr>
                <w:color w:val="000000" w:themeColor="text1"/>
                <w:szCs w:val="22"/>
              </w:rPr>
            </w:pPr>
            <w:r w:rsidRPr="00A20A62">
              <w:rPr>
                <w:color w:val="000000" w:themeColor="text1"/>
                <w:szCs w:val="22"/>
              </w:rPr>
              <w:t>Номер телефона</w:t>
            </w:r>
          </w:p>
        </w:tc>
        <w:tc>
          <w:tcPr>
            <w:tcW w:w="1700" w:type="dxa"/>
          </w:tcPr>
          <w:p w14:paraId="0AF31175" w14:textId="77777777" w:rsidR="0065798C" w:rsidRPr="00A20A62" w:rsidRDefault="0065798C" w:rsidP="005E3229">
            <w:pPr>
              <w:pStyle w:val="GOSTTablenorm"/>
              <w:rPr>
                <w:rFonts w:eastAsiaTheme="minorHAnsi"/>
                <w:color w:val="000000"/>
                <w:szCs w:val="22"/>
                <w:lang w:eastAsia="en-US"/>
              </w:rPr>
            </w:pPr>
            <w:r w:rsidRPr="00A20A62">
              <w:rPr>
                <w:rFonts w:eastAsiaTheme="minorHAnsi"/>
                <w:color w:val="000000"/>
                <w:szCs w:val="22"/>
                <w:lang w:eastAsia="en-US"/>
              </w:rPr>
              <w:t>OtherDetailsExe_PhoneNumber</w:t>
            </w:r>
          </w:p>
        </w:tc>
        <w:tc>
          <w:tcPr>
            <w:tcW w:w="568" w:type="dxa"/>
          </w:tcPr>
          <w:p w14:paraId="29F1792A" w14:textId="77777777" w:rsidR="0065798C" w:rsidRPr="00A20A62" w:rsidRDefault="0065798C" w:rsidP="005E3229">
            <w:pPr>
              <w:pStyle w:val="GOSTTablenorm"/>
              <w:rPr>
                <w:szCs w:val="22"/>
              </w:rPr>
            </w:pPr>
            <w:r w:rsidRPr="00A20A62">
              <w:rPr>
                <w:szCs w:val="22"/>
              </w:rPr>
              <w:t>П</w:t>
            </w:r>
          </w:p>
        </w:tc>
        <w:tc>
          <w:tcPr>
            <w:tcW w:w="1135" w:type="dxa"/>
          </w:tcPr>
          <w:p w14:paraId="2FC21AEC" w14:textId="037BDC94" w:rsidR="0065798C" w:rsidRPr="00A20A62" w:rsidRDefault="0065798C" w:rsidP="005E3229">
            <w:pPr>
              <w:pStyle w:val="GOSTTablenorm"/>
              <w:rPr>
                <w:szCs w:val="22"/>
              </w:rPr>
            </w:pPr>
            <w:r w:rsidRPr="00A20A62">
              <w:rPr>
                <w:szCs w:val="22"/>
              </w:rPr>
              <w:t>Т(</w:t>
            </w:r>
            <w:r w:rsidR="000A4871">
              <w:rPr>
                <w:szCs w:val="22"/>
                <w:lang w:val="en-US"/>
              </w:rPr>
              <w:t>1-</w:t>
            </w:r>
            <w:r w:rsidRPr="00A20A62">
              <w:rPr>
                <w:szCs w:val="22"/>
              </w:rPr>
              <w:t>50)</w:t>
            </w:r>
          </w:p>
        </w:tc>
        <w:tc>
          <w:tcPr>
            <w:tcW w:w="568" w:type="dxa"/>
          </w:tcPr>
          <w:p w14:paraId="448FA155" w14:textId="24E3E9A8" w:rsidR="0065798C" w:rsidRPr="00A20A62" w:rsidRDefault="00B463E8" w:rsidP="005E3229">
            <w:pPr>
              <w:pStyle w:val="GOSTTablenorm"/>
              <w:rPr>
                <w:szCs w:val="22"/>
              </w:rPr>
            </w:pPr>
            <w:r w:rsidRPr="00A20A62">
              <w:rPr>
                <w:szCs w:val="22"/>
              </w:rPr>
              <w:t>О</w:t>
            </w:r>
          </w:p>
        </w:tc>
        <w:tc>
          <w:tcPr>
            <w:tcW w:w="4020" w:type="dxa"/>
          </w:tcPr>
          <w:p w14:paraId="552D0C4D" w14:textId="2554199D" w:rsidR="0065798C" w:rsidRPr="00A20A62" w:rsidRDefault="0065798C" w:rsidP="005E3229">
            <w:pPr>
              <w:pStyle w:val="GOSTTablenorm"/>
              <w:rPr>
                <w:color w:val="000000" w:themeColor="text1"/>
                <w:szCs w:val="22"/>
              </w:rPr>
            </w:pPr>
            <w:r w:rsidRPr="00A20A62">
              <w:rPr>
                <w:color w:val="000000" w:themeColor="text1"/>
                <w:szCs w:val="22"/>
              </w:rPr>
              <w:t>Указывается номер телефона</w:t>
            </w:r>
            <w:r w:rsidR="00A2213B" w:rsidRPr="00A20A62">
              <w:rPr>
                <w:color w:val="000000" w:themeColor="text1"/>
                <w:szCs w:val="22"/>
              </w:rPr>
              <w:t xml:space="preserve"> исполнителя</w:t>
            </w:r>
          </w:p>
        </w:tc>
      </w:tr>
      <w:tr w:rsidR="0065798C" w:rsidRPr="00A20A62" w14:paraId="519B5A1F" w14:textId="77777777" w:rsidTr="00636E5C">
        <w:tc>
          <w:tcPr>
            <w:tcW w:w="9694" w:type="dxa"/>
            <w:gridSpan w:val="6"/>
          </w:tcPr>
          <w:p w14:paraId="26D4ED2B" w14:textId="77777777" w:rsidR="0065798C" w:rsidRPr="00A20A62" w:rsidRDefault="0065798C" w:rsidP="005E3229">
            <w:pPr>
              <w:pStyle w:val="GOSTTablenorm"/>
              <w:rPr>
                <w:b/>
                <w:szCs w:val="22"/>
                <w:lang w:eastAsia="en-US"/>
              </w:rPr>
            </w:pPr>
            <w:r w:rsidRPr="00A20A62">
              <w:rPr>
                <w:b/>
                <w:color w:val="000000" w:themeColor="text1"/>
                <w:szCs w:val="22"/>
              </w:rPr>
              <w:t>Подписи</w:t>
            </w:r>
          </w:p>
        </w:tc>
      </w:tr>
      <w:tr w:rsidR="0065798C" w:rsidRPr="00A20A62" w14:paraId="7216769C" w14:textId="77777777" w:rsidTr="00636E5C">
        <w:tc>
          <w:tcPr>
            <w:tcW w:w="9694" w:type="dxa"/>
            <w:gridSpan w:val="6"/>
          </w:tcPr>
          <w:p w14:paraId="4FDD2663" w14:textId="77777777" w:rsidR="0065798C" w:rsidRPr="00A20A62" w:rsidRDefault="0065798C" w:rsidP="005E3229">
            <w:pPr>
              <w:pStyle w:val="GOSTTablenorm"/>
              <w:rPr>
                <w:b/>
                <w:szCs w:val="22"/>
                <w:lang w:eastAsia="en-US"/>
              </w:rPr>
            </w:pPr>
            <w:r w:rsidRPr="00A20A62">
              <w:rPr>
                <w:b/>
                <w:color w:val="000000" w:themeColor="text1"/>
                <w:szCs w:val="22"/>
              </w:rPr>
              <w:t>Подпись заказчика</w:t>
            </w:r>
          </w:p>
        </w:tc>
      </w:tr>
      <w:tr w:rsidR="0065798C" w:rsidRPr="00A20A62" w14:paraId="7686BE7F" w14:textId="77777777" w:rsidTr="00636E5C">
        <w:tc>
          <w:tcPr>
            <w:tcW w:w="1703" w:type="dxa"/>
          </w:tcPr>
          <w:p w14:paraId="62D125EC" w14:textId="77777777" w:rsidR="0065798C" w:rsidRPr="00A20A62" w:rsidRDefault="0065798C" w:rsidP="005E3229">
            <w:pPr>
              <w:pStyle w:val="GOSTTablenorm"/>
              <w:rPr>
                <w:szCs w:val="22"/>
              </w:rPr>
            </w:pPr>
            <w:r w:rsidRPr="00A20A62">
              <w:rPr>
                <w:color w:val="000000" w:themeColor="text1"/>
                <w:szCs w:val="22"/>
              </w:rPr>
              <w:t>Должность руководителя (уполномоченного лица)</w:t>
            </w:r>
          </w:p>
        </w:tc>
        <w:tc>
          <w:tcPr>
            <w:tcW w:w="1700" w:type="dxa"/>
          </w:tcPr>
          <w:p w14:paraId="0CA8B444" w14:textId="77777777" w:rsidR="0065798C" w:rsidRPr="00A20A62" w:rsidRDefault="0065798C" w:rsidP="005E3229">
            <w:pPr>
              <w:pStyle w:val="GOSTTablenorm"/>
              <w:rPr>
                <w:szCs w:val="22"/>
              </w:rPr>
            </w:pPr>
            <w:r w:rsidRPr="00A20A62">
              <w:rPr>
                <w:rFonts w:eastAsiaTheme="minorHAnsi"/>
                <w:color w:val="000000"/>
                <w:szCs w:val="22"/>
                <w:lang w:eastAsia="en-US"/>
              </w:rPr>
              <w:t>Sign_RecipientHead_Position</w:t>
            </w:r>
          </w:p>
        </w:tc>
        <w:tc>
          <w:tcPr>
            <w:tcW w:w="568" w:type="dxa"/>
          </w:tcPr>
          <w:p w14:paraId="3F184CE6" w14:textId="77777777" w:rsidR="0065798C" w:rsidRPr="00A20A62" w:rsidRDefault="0065798C" w:rsidP="005E3229">
            <w:pPr>
              <w:pStyle w:val="GOSTTablenorm"/>
              <w:rPr>
                <w:szCs w:val="22"/>
              </w:rPr>
            </w:pPr>
            <w:r w:rsidRPr="00A20A62">
              <w:rPr>
                <w:szCs w:val="22"/>
              </w:rPr>
              <w:t>П</w:t>
            </w:r>
          </w:p>
        </w:tc>
        <w:tc>
          <w:tcPr>
            <w:tcW w:w="1135" w:type="dxa"/>
          </w:tcPr>
          <w:p w14:paraId="224AF63D" w14:textId="77777777" w:rsidR="0065798C" w:rsidRPr="00A20A62" w:rsidRDefault="0065798C" w:rsidP="005E3229">
            <w:pPr>
              <w:pStyle w:val="GOSTTablenorm"/>
              <w:rPr>
                <w:szCs w:val="22"/>
              </w:rPr>
            </w:pPr>
            <w:r w:rsidRPr="00A20A62">
              <w:rPr>
                <w:szCs w:val="22"/>
              </w:rPr>
              <w:t>Т(1-100)</w:t>
            </w:r>
          </w:p>
        </w:tc>
        <w:tc>
          <w:tcPr>
            <w:tcW w:w="568" w:type="dxa"/>
          </w:tcPr>
          <w:p w14:paraId="30D53E1B" w14:textId="77777777" w:rsidR="0065798C" w:rsidRPr="00A20A62" w:rsidRDefault="0065798C" w:rsidP="005E3229">
            <w:pPr>
              <w:pStyle w:val="GOSTTablenorm"/>
              <w:rPr>
                <w:szCs w:val="22"/>
              </w:rPr>
            </w:pPr>
            <w:r w:rsidRPr="00A20A62">
              <w:rPr>
                <w:szCs w:val="22"/>
              </w:rPr>
              <w:t>Н</w:t>
            </w:r>
          </w:p>
        </w:tc>
        <w:tc>
          <w:tcPr>
            <w:tcW w:w="4020" w:type="dxa"/>
          </w:tcPr>
          <w:p w14:paraId="7FBC5145" w14:textId="194D99F4" w:rsidR="0065798C" w:rsidRPr="00A20A62" w:rsidRDefault="0065798C" w:rsidP="005E3229">
            <w:pPr>
              <w:pStyle w:val="GOSTTablenorm"/>
              <w:rPr>
                <w:szCs w:val="22"/>
                <w:lang w:eastAsia="en-US"/>
              </w:rPr>
            </w:pPr>
            <w:r w:rsidRPr="00A20A62">
              <w:rPr>
                <w:color w:val="000000" w:themeColor="text1"/>
                <w:szCs w:val="22"/>
              </w:rPr>
              <w:t>Указывается должность руководителя (уполномоченного лица)</w:t>
            </w:r>
            <w:r w:rsidR="00A2213B" w:rsidRPr="00A20A62">
              <w:rPr>
                <w:color w:val="000000" w:themeColor="text1"/>
                <w:szCs w:val="22"/>
              </w:rPr>
              <w:t xml:space="preserve"> заказчика</w:t>
            </w:r>
          </w:p>
        </w:tc>
      </w:tr>
      <w:tr w:rsidR="0065798C" w:rsidRPr="00A20A62" w14:paraId="42594EA3" w14:textId="77777777" w:rsidTr="00636E5C">
        <w:tc>
          <w:tcPr>
            <w:tcW w:w="1703" w:type="dxa"/>
          </w:tcPr>
          <w:p w14:paraId="2A4706D9" w14:textId="77777777" w:rsidR="0065798C" w:rsidRPr="00A20A62" w:rsidRDefault="0065798C" w:rsidP="005E3229">
            <w:pPr>
              <w:pStyle w:val="GOSTTablenorm"/>
              <w:rPr>
                <w:szCs w:val="22"/>
              </w:rPr>
            </w:pPr>
            <w:r w:rsidRPr="00A20A62">
              <w:rPr>
                <w:color w:val="000000" w:themeColor="text1"/>
                <w:szCs w:val="22"/>
              </w:rPr>
              <w:t>ФИО руководителя (уполномоченн</w:t>
            </w:r>
            <w:r w:rsidRPr="00A20A62">
              <w:rPr>
                <w:color w:val="000000" w:themeColor="text1"/>
                <w:szCs w:val="22"/>
              </w:rPr>
              <w:lastRenderedPageBreak/>
              <w:t>ого лица)</w:t>
            </w:r>
          </w:p>
        </w:tc>
        <w:tc>
          <w:tcPr>
            <w:tcW w:w="1700" w:type="dxa"/>
          </w:tcPr>
          <w:p w14:paraId="01DE7E4A" w14:textId="77777777" w:rsidR="0065798C" w:rsidRPr="00A20A62" w:rsidRDefault="0065798C" w:rsidP="005E3229">
            <w:pPr>
              <w:pStyle w:val="GOSTTablenorm"/>
              <w:rPr>
                <w:szCs w:val="22"/>
              </w:rPr>
            </w:pPr>
            <w:r w:rsidRPr="00A20A62">
              <w:rPr>
                <w:rFonts w:eastAsiaTheme="minorHAnsi"/>
                <w:color w:val="000000"/>
                <w:szCs w:val="22"/>
                <w:lang w:eastAsia="en-US"/>
              </w:rPr>
              <w:lastRenderedPageBreak/>
              <w:t>Sign_RecipientHead_FIO</w:t>
            </w:r>
          </w:p>
        </w:tc>
        <w:tc>
          <w:tcPr>
            <w:tcW w:w="568" w:type="dxa"/>
          </w:tcPr>
          <w:p w14:paraId="4F9F8CFC" w14:textId="77777777" w:rsidR="0065798C" w:rsidRPr="00A20A62" w:rsidRDefault="0065798C" w:rsidP="005E3229">
            <w:pPr>
              <w:pStyle w:val="GOSTTablenorm"/>
              <w:rPr>
                <w:szCs w:val="22"/>
              </w:rPr>
            </w:pPr>
            <w:r w:rsidRPr="00A20A62">
              <w:rPr>
                <w:szCs w:val="22"/>
              </w:rPr>
              <w:t>П</w:t>
            </w:r>
          </w:p>
        </w:tc>
        <w:tc>
          <w:tcPr>
            <w:tcW w:w="1135" w:type="dxa"/>
          </w:tcPr>
          <w:p w14:paraId="36F090EB" w14:textId="77777777" w:rsidR="0065798C" w:rsidRPr="00A20A62" w:rsidRDefault="0065798C" w:rsidP="005E3229">
            <w:pPr>
              <w:pStyle w:val="GOSTTablenorm"/>
              <w:rPr>
                <w:szCs w:val="22"/>
              </w:rPr>
            </w:pPr>
            <w:r w:rsidRPr="00A20A62">
              <w:rPr>
                <w:szCs w:val="22"/>
              </w:rPr>
              <w:t>Т(1-50)</w:t>
            </w:r>
          </w:p>
        </w:tc>
        <w:tc>
          <w:tcPr>
            <w:tcW w:w="568" w:type="dxa"/>
          </w:tcPr>
          <w:p w14:paraId="45F44B08" w14:textId="77777777" w:rsidR="0065798C" w:rsidRPr="00A20A62" w:rsidRDefault="0065798C" w:rsidP="005E3229">
            <w:pPr>
              <w:pStyle w:val="GOSTTablenorm"/>
              <w:rPr>
                <w:szCs w:val="22"/>
              </w:rPr>
            </w:pPr>
            <w:r w:rsidRPr="00A20A62">
              <w:rPr>
                <w:szCs w:val="22"/>
              </w:rPr>
              <w:t>Н</w:t>
            </w:r>
          </w:p>
        </w:tc>
        <w:tc>
          <w:tcPr>
            <w:tcW w:w="4020" w:type="dxa"/>
          </w:tcPr>
          <w:p w14:paraId="47EF4C92" w14:textId="1ED698B2" w:rsidR="0065798C" w:rsidRPr="00A20A62" w:rsidRDefault="0065798C" w:rsidP="005E3229">
            <w:pPr>
              <w:pStyle w:val="GOSTTablenorm"/>
              <w:rPr>
                <w:szCs w:val="22"/>
                <w:lang w:eastAsia="en-US"/>
              </w:rPr>
            </w:pPr>
            <w:r w:rsidRPr="00A20A62">
              <w:rPr>
                <w:color w:val="000000" w:themeColor="text1"/>
                <w:szCs w:val="22"/>
              </w:rPr>
              <w:t>Указывается ФИО руководителя (уполномоченного лица)</w:t>
            </w:r>
            <w:r w:rsidR="00A2213B" w:rsidRPr="00A20A62">
              <w:rPr>
                <w:color w:val="000000" w:themeColor="text1"/>
                <w:szCs w:val="22"/>
              </w:rPr>
              <w:t xml:space="preserve"> заказчика</w:t>
            </w:r>
          </w:p>
        </w:tc>
      </w:tr>
      <w:tr w:rsidR="0065798C" w:rsidRPr="00A20A62" w14:paraId="1C7846B1" w14:textId="77777777" w:rsidTr="00636E5C">
        <w:tc>
          <w:tcPr>
            <w:tcW w:w="1703" w:type="dxa"/>
          </w:tcPr>
          <w:p w14:paraId="772A95A2" w14:textId="77777777" w:rsidR="0065798C" w:rsidRPr="00A20A62" w:rsidRDefault="0065798C" w:rsidP="005E3229">
            <w:pPr>
              <w:pStyle w:val="GOSTTablenorm"/>
              <w:rPr>
                <w:szCs w:val="22"/>
              </w:rPr>
            </w:pPr>
            <w:r w:rsidRPr="00A20A62">
              <w:rPr>
                <w:color w:val="000000" w:themeColor="text1"/>
                <w:szCs w:val="22"/>
              </w:rPr>
              <w:lastRenderedPageBreak/>
              <w:t>Дата подписания</w:t>
            </w:r>
          </w:p>
        </w:tc>
        <w:tc>
          <w:tcPr>
            <w:tcW w:w="1700" w:type="dxa"/>
          </w:tcPr>
          <w:p w14:paraId="37BB6090" w14:textId="77777777" w:rsidR="0065798C" w:rsidRPr="00A20A62" w:rsidRDefault="0065798C" w:rsidP="005E3229">
            <w:pPr>
              <w:pStyle w:val="GOSTTablenorm"/>
              <w:rPr>
                <w:szCs w:val="22"/>
              </w:rPr>
            </w:pPr>
            <w:r w:rsidRPr="00A20A62">
              <w:rPr>
                <w:rFonts w:eastAsiaTheme="minorHAnsi"/>
                <w:color w:val="000000"/>
                <w:szCs w:val="22"/>
                <w:lang w:eastAsia="en-US"/>
              </w:rPr>
              <w:t>Sign_RecipientHead_DateSign</w:t>
            </w:r>
          </w:p>
        </w:tc>
        <w:tc>
          <w:tcPr>
            <w:tcW w:w="568" w:type="dxa"/>
          </w:tcPr>
          <w:p w14:paraId="2A743FC4" w14:textId="77777777" w:rsidR="0065798C" w:rsidRPr="00A20A62" w:rsidRDefault="0065798C" w:rsidP="005E3229">
            <w:pPr>
              <w:pStyle w:val="GOSTTablenorm"/>
              <w:rPr>
                <w:szCs w:val="22"/>
              </w:rPr>
            </w:pPr>
            <w:r w:rsidRPr="00A20A62">
              <w:rPr>
                <w:szCs w:val="22"/>
              </w:rPr>
              <w:t>П</w:t>
            </w:r>
          </w:p>
        </w:tc>
        <w:tc>
          <w:tcPr>
            <w:tcW w:w="1135" w:type="dxa"/>
          </w:tcPr>
          <w:p w14:paraId="48BF18AC" w14:textId="77777777" w:rsidR="0065798C" w:rsidRPr="00A20A62" w:rsidRDefault="0065798C" w:rsidP="005E3229">
            <w:pPr>
              <w:pStyle w:val="GOSTTablenorm"/>
              <w:rPr>
                <w:szCs w:val="22"/>
                <w:lang w:val="en-US"/>
              </w:rPr>
            </w:pPr>
            <w:r w:rsidRPr="00A20A62">
              <w:rPr>
                <w:szCs w:val="22"/>
              </w:rPr>
              <w:t>Date</w:t>
            </w:r>
          </w:p>
        </w:tc>
        <w:tc>
          <w:tcPr>
            <w:tcW w:w="568" w:type="dxa"/>
          </w:tcPr>
          <w:p w14:paraId="6622497C" w14:textId="77777777" w:rsidR="0065798C" w:rsidRPr="00A20A62" w:rsidRDefault="0065798C" w:rsidP="005E3229">
            <w:pPr>
              <w:pStyle w:val="GOSTTablenorm"/>
              <w:rPr>
                <w:szCs w:val="22"/>
              </w:rPr>
            </w:pPr>
            <w:r w:rsidRPr="00A20A62">
              <w:rPr>
                <w:szCs w:val="22"/>
              </w:rPr>
              <w:t>Н</w:t>
            </w:r>
          </w:p>
        </w:tc>
        <w:tc>
          <w:tcPr>
            <w:tcW w:w="4020" w:type="dxa"/>
          </w:tcPr>
          <w:p w14:paraId="4C6A136E" w14:textId="46E2AE50" w:rsidR="0065798C" w:rsidRPr="00A20A62" w:rsidRDefault="0065798C" w:rsidP="005E3229">
            <w:pPr>
              <w:pStyle w:val="GOSTTablenorm"/>
              <w:rPr>
                <w:szCs w:val="22"/>
                <w:lang w:eastAsia="en-US"/>
              </w:rPr>
            </w:pPr>
            <w:r w:rsidRPr="00A20A62">
              <w:rPr>
                <w:color w:val="000000" w:themeColor="text1"/>
                <w:szCs w:val="22"/>
              </w:rPr>
              <w:t>Указывается дата подписания</w:t>
            </w:r>
            <w:r w:rsidR="00A2213B" w:rsidRPr="00A20A62">
              <w:rPr>
                <w:color w:val="000000" w:themeColor="text1"/>
                <w:szCs w:val="22"/>
              </w:rPr>
              <w:t xml:space="preserve"> документа руководителем (уполномоченным лицом) заказчика</w:t>
            </w:r>
          </w:p>
        </w:tc>
      </w:tr>
    </w:tbl>
    <w:p w14:paraId="459F3BC1" w14:textId="063E741D" w:rsidR="00B463E8" w:rsidRPr="005E3229" w:rsidRDefault="00B463E8" w:rsidP="00057F1C">
      <w:pPr>
        <w:pStyle w:val="32"/>
        <w:tabs>
          <w:tab w:val="num" w:pos="284"/>
        </w:tabs>
        <w:suppressAutoHyphens w:val="0"/>
        <w:ind w:left="1418"/>
        <w:rPr>
          <w:highlight w:val="green"/>
        </w:rPr>
      </w:pPr>
      <w:bookmarkStart w:id="4121" w:name="_Toc182483828"/>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5E3229">
        <w:rPr>
          <w:rFonts w:eastAsiaTheme="minorHAnsi"/>
          <w:highlight w:val="green"/>
        </w:rPr>
        <w:t>tTSE_SumYear_D108</w:t>
      </w:r>
      <w:r w:rsidRPr="005E3229">
        <w:rPr>
          <w:highlight w:val="green"/>
        </w:rPr>
        <w:t>»</w:t>
      </w:r>
      <w:bookmarkEnd w:id="4121"/>
    </w:p>
    <w:p w14:paraId="08C43C13" w14:textId="0426A159" w:rsidR="00B463E8" w:rsidRPr="005E3229" w:rsidRDefault="00B463E8" w:rsidP="005E3229">
      <w:pPr>
        <w:pStyle w:val="GOSTNormal"/>
      </w:pPr>
      <w:r w:rsidRPr="005E3229">
        <w:t xml:space="preserve">Описание </w:t>
      </w:r>
      <w:r w:rsidR="00AF40F9" w:rsidRPr="00AF40F9">
        <w:t>комплексного типа</w:t>
      </w:r>
      <w:r w:rsidRPr="005E3229">
        <w:t xml:space="preserve"> «</w:t>
      </w:r>
      <w:r w:rsidRPr="005E3229">
        <w:rPr>
          <w:rFonts w:eastAsiaTheme="minorHAnsi"/>
        </w:rPr>
        <w:t>tTSE_SumYear_D108</w:t>
      </w:r>
      <w:r w:rsidR="00B054C6">
        <w:t>» блока «</w:t>
      </w:r>
      <w:r w:rsidRPr="005E3229">
        <w:rPr>
          <w:rFonts w:eastAsiaTheme="minorHAnsi"/>
        </w:rPr>
        <w:t>Сумма платежей по контракту (договору)</w:t>
      </w:r>
      <w:r w:rsidR="00B054C6">
        <w:t>»</w:t>
      </w:r>
      <w:r w:rsidRPr="005E3229">
        <w:t>.</w:t>
      </w:r>
    </w:p>
    <w:p w14:paraId="6B415A06" w14:textId="7E3844BE" w:rsidR="00B463E8" w:rsidRPr="00801701" w:rsidRDefault="00B463E8" w:rsidP="005E3229">
      <w:pPr>
        <w:pStyle w:val="GOSTNameTable"/>
        <w:rPr>
          <w:highlight w:val="green"/>
        </w:rPr>
      </w:pPr>
      <w:r w:rsidRPr="00801701">
        <w:rPr>
          <w:highlight w:val="green"/>
        </w:rPr>
        <w:fldChar w:fldCharType="begin"/>
      </w:r>
      <w:r w:rsidRPr="00801701">
        <w:rPr>
          <w:highlight w:val="green"/>
        </w:rPr>
        <w:instrText xml:space="preserve"> SEQ Таблица \* ARABIC </w:instrText>
      </w:r>
      <w:r w:rsidRPr="00801701">
        <w:rPr>
          <w:highlight w:val="green"/>
        </w:rPr>
        <w:fldChar w:fldCharType="separate"/>
      </w:r>
      <w:bookmarkStart w:id="4122" w:name="_Ref180581090"/>
      <w:r w:rsidR="00E066E2">
        <w:rPr>
          <w:noProof/>
          <w:highlight w:val="green"/>
        </w:rPr>
        <w:t>214</w:t>
      </w:r>
      <w:bookmarkEnd w:id="4122"/>
      <w:r w:rsidRPr="00801701">
        <w:rPr>
          <w:highlight w:val="green"/>
        </w:rPr>
        <w:fldChar w:fldCharType="end"/>
      </w:r>
      <w:r w:rsidRPr="00801701">
        <w:rPr>
          <w:highlight w:val="green"/>
        </w:rPr>
        <w:t xml:space="preserve"> – Описание блока «</w:t>
      </w:r>
      <w:r w:rsidRPr="00801701">
        <w:rPr>
          <w:rFonts w:eastAsiaTheme="minorHAnsi"/>
          <w:highlight w:val="green"/>
        </w:rPr>
        <w:t>tTSE_SumYear_D108</w:t>
      </w:r>
      <w:r w:rsidRPr="00801701">
        <w:rPr>
          <w:highlight w:val="green"/>
        </w:rPr>
        <w:t>»</w:t>
      </w:r>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B463E8" w:rsidRPr="00A20A62" w14:paraId="7D6B38AB" w14:textId="77777777" w:rsidTr="00B463E8">
        <w:trPr>
          <w:cnfStyle w:val="100000000000" w:firstRow="1" w:lastRow="0" w:firstColumn="0" w:lastColumn="0" w:oddVBand="0" w:evenVBand="0" w:oddHBand="0" w:evenHBand="0" w:firstRowFirstColumn="0" w:firstRowLastColumn="0" w:lastRowFirstColumn="0" w:lastRowLastColumn="0"/>
        </w:trPr>
        <w:tc>
          <w:tcPr>
            <w:tcW w:w="1641" w:type="dxa"/>
          </w:tcPr>
          <w:p w14:paraId="45279011" w14:textId="77777777" w:rsidR="00B463E8" w:rsidRPr="00A20A62" w:rsidRDefault="00B463E8" w:rsidP="005E3229">
            <w:pPr>
              <w:pStyle w:val="GOSTTableHead"/>
              <w:rPr>
                <w:szCs w:val="22"/>
              </w:rPr>
            </w:pPr>
            <w:r w:rsidRPr="00A20A62">
              <w:rPr>
                <w:szCs w:val="22"/>
              </w:rPr>
              <w:t>Наименование элемента</w:t>
            </w:r>
          </w:p>
        </w:tc>
        <w:tc>
          <w:tcPr>
            <w:tcW w:w="1639" w:type="dxa"/>
          </w:tcPr>
          <w:p w14:paraId="19CEA7A2" w14:textId="77777777" w:rsidR="00B463E8" w:rsidRPr="00A20A62" w:rsidRDefault="00B463E8" w:rsidP="005E3229">
            <w:pPr>
              <w:pStyle w:val="GOSTTableHead"/>
              <w:rPr>
                <w:szCs w:val="22"/>
              </w:rPr>
            </w:pPr>
            <w:r w:rsidRPr="00A20A62">
              <w:rPr>
                <w:szCs w:val="22"/>
              </w:rPr>
              <w:t>Сокращенное наименование (код) элемента</w:t>
            </w:r>
          </w:p>
        </w:tc>
        <w:tc>
          <w:tcPr>
            <w:tcW w:w="548" w:type="dxa"/>
          </w:tcPr>
          <w:p w14:paraId="2801A1F5" w14:textId="77777777" w:rsidR="00B463E8" w:rsidRPr="00A20A62" w:rsidRDefault="00B463E8" w:rsidP="005E3229">
            <w:pPr>
              <w:pStyle w:val="GOSTTableHead"/>
              <w:rPr>
                <w:szCs w:val="22"/>
              </w:rPr>
            </w:pPr>
            <w:r w:rsidRPr="00A20A62">
              <w:rPr>
                <w:szCs w:val="22"/>
              </w:rPr>
              <w:t>Тип</w:t>
            </w:r>
          </w:p>
        </w:tc>
        <w:tc>
          <w:tcPr>
            <w:tcW w:w="1094" w:type="dxa"/>
          </w:tcPr>
          <w:p w14:paraId="61AEFF01" w14:textId="77777777" w:rsidR="00B463E8" w:rsidRPr="00A20A62" w:rsidRDefault="00B463E8" w:rsidP="005E3229">
            <w:pPr>
              <w:pStyle w:val="GOSTTableHead"/>
              <w:rPr>
                <w:szCs w:val="22"/>
              </w:rPr>
            </w:pPr>
            <w:r w:rsidRPr="00A20A62">
              <w:rPr>
                <w:szCs w:val="22"/>
              </w:rPr>
              <w:t>Формат элемента</w:t>
            </w:r>
          </w:p>
        </w:tc>
        <w:tc>
          <w:tcPr>
            <w:tcW w:w="602" w:type="dxa"/>
          </w:tcPr>
          <w:p w14:paraId="1179C2C0" w14:textId="77777777" w:rsidR="00B463E8" w:rsidRPr="00A20A62" w:rsidRDefault="00B463E8" w:rsidP="005E3229">
            <w:pPr>
              <w:pStyle w:val="GOSTTableHead"/>
              <w:rPr>
                <w:szCs w:val="22"/>
              </w:rPr>
            </w:pPr>
            <w:r w:rsidRPr="00A20A62">
              <w:rPr>
                <w:szCs w:val="22"/>
              </w:rPr>
              <w:t>Обязательность</w:t>
            </w:r>
          </w:p>
        </w:tc>
        <w:tc>
          <w:tcPr>
            <w:tcW w:w="3821" w:type="dxa"/>
          </w:tcPr>
          <w:p w14:paraId="0730FD1F" w14:textId="77777777" w:rsidR="00B463E8" w:rsidRPr="00A20A62" w:rsidRDefault="00B463E8" w:rsidP="005E3229">
            <w:pPr>
              <w:pStyle w:val="GOSTTableHead"/>
              <w:rPr>
                <w:szCs w:val="22"/>
              </w:rPr>
            </w:pPr>
            <w:r w:rsidRPr="00A20A62">
              <w:rPr>
                <w:szCs w:val="22"/>
              </w:rPr>
              <w:t>Дополнительная информация</w:t>
            </w:r>
          </w:p>
        </w:tc>
      </w:tr>
      <w:tr w:rsidR="00B463E8" w:rsidRPr="00A20A62" w14:paraId="2E836C1F" w14:textId="77777777" w:rsidTr="00B463E8">
        <w:tc>
          <w:tcPr>
            <w:tcW w:w="1641" w:type="dxa"/>
          </w:tcPr>
          <w:p w14:paraId="1569F0FC" w14:textId="77777777" w:rsidR="00B463E8" w:rsidRPr="00A20A62" w:rsidRDefault="00B463E8" w:rsidP="005E3229">
            <w:pPr>
              <w:pStyle w:val="GOSTTablenorm"/>
              <w:rPr>
                <w:szCs w:val="22"/>
              </w:rPr>
            </w:pPr>
            <w:r w:rsidRPr="00A20A62">
              <w:rPr>
                <w:rFonts w:eastAsiaTheme="minorHAnsi"/>
                <w:color w:val="000000"/>
                <w:szCs w:val="22"/>
                <w:lang w:eastAsia="en-US"/>
              </w:rPr>
              <w:t>tTSE_SumYear_D108</w:t>
            </w:r>
          </w:p>
        </w:tc>
        <w:tc>
          <w:tcPr>
            <w:tcW w:w="1639" w:type="dxa"/>
          </w:tcPr>
          <w:p w14:paraId="1C4EA693" w14:textId="77777777" w:rsidR="00B463E8" w:rsidRPr="00A20A62" w:rsidRDefault="00B463E8" w:rsidP="005E3229">
            <w:pPr>
              <w:pStyle w:val="GOSTTablenorm"/>
              <w:rPr>
                <w:szCs w:val="22"/>
              </w:rPr>
            </w:pPr>
            <w:r w:rsidRPr="00A20A62">
              <w:rPr>
                <w:rFonts w:eastAsiaTheme="minorHAnsi"/>
                <w:color w:val="000000"/>
                <w:szCs w:val="22"/>
                <w:lang w:eastAsia="en-US"/>
              </w:rPr>
              <w:t>TSE_SumYear_D108_ITEM</w:t>
            </w:r>
          </w:p>
        </w:tc>
        <w:tc>
          <w:tcPr>
            <w:tcW w:w="548" w:type="dxa"/>
          </w:tcPr>
          <w:p w14:paraId="105923A1" w14:textId="77777777" w:rsidR="00B463E8" w:rsidRPr="00A20A62" w:rsidRDefault="00B463E8" w:rsidP="005E3229">
            <w:pPr>
              <w:pStyle w:val="GOSTTablenorm"/>
              <w:rPr>
                <w:szCs w:val="22"/>
              </w:rPr>
            </w:pPr>
            <w:r w:rsidRPr="00A20A62">
              <w:rPr>
                <w:szCs w:val="22"/>
              </w:rPr>
              <w:t>С</w:t>
            </w:r>
          </w:p>
        </w:tc>
        <w:tc>
          <w:tcPr>
            <w:tcW w:w="1094" w:type="dxa"/>
          </w:tcPr>
          <w:p w14:paraId="46B8A33E" w14:textId="77777777" w:rsidR="00B463E8" w:rsidRPr="00A20A62" w:rsidRDefault="00B463E8" w:rsidP="005E3229">
            <w:pPr>
              <w:pStyle w:val="GOSTTablenorm"/>
              <w:rPr>
                <w:szCs w:val="22"/>
              </w:rPr>
            </w:pPr>
            <w:r w:rsidRPr="00A20A62">
              <w:rPr>
                <w:szCs w:val="22"/>
                <w:lang w:val="en-US"/>
              </w:rPr>
              <w:t>t</w:t>
            </w:r>
            <w:r w:rsidRPr="00A20A62">
              <w:rPr>
                <w:szCs w:val="22"/>
              </w:rPr>
              <w:t>TSE_SumYear_D108_ITEM</w:t>
            </w:r>
          </w:p>
        </w:tc>
        <w:tc>
          <w:tcPr>
            <w:tcW w:w="602" w:type="dxa"/>
          </w:tcPr>
          <w:p w14:paraId="345B4D80" w14:textId="77777777" w:rsidR="00B463E8" w:rsidRPr="00A20A62" w:rsidRDefault="00B463E8" w:rsidP="005E3229">
            <w:pPr>
              <w:pStyle w:val="GOSTTablenorm"/>
              <w:rPr>
                <w:szCs w:val="22"/>
              </w:rPr>
            </w:pPr>
            <w:r w:rsidRPr="00A20A62">
              <w:rPr>
                <w:szCs w:val="22"/>
              </w:rPr>
              <w:t>ОМ</w:t>
            </w:r>
          </w:p>
        </w:tc>
        <w:tc>
          <w:tcPr>
            <w:tcW w:w="3821" w:type="dxa"/>
          </w:tcPr>
          <w:p w14:paraId="2DB90862" w14:textId="31FDCAA6" w:rsidR="00B463E8" w:rsidRPr="00A20A62" w:rsidRDefault="00B463E8" w:rsidP="00470CB6">
            <w:pPr>
              <w:pStyle w:val="GOSTTablenorm"/>
              <w:rPr>
                <w:szCs w:val="22"/>
              </w:rPr>
            </w:pPr>
            <w:r w:rsidRPr="00A20A62">
              <w:rPr>
                <w:szCs w:val="22"/>
                <w:lang w:eastAsia="en-US"/>
              </w:rPr>
              <w:t xml:space="preserve">Состав элемента представлен в таблице </w:t>
            </w:r>
            <w:r w:rsidR="00470CB6" w:rsidRPr="00A20A62">
              <w:rPr>
                <w:szCs w:val="22"/>
                <w:lang w:eastAsia="en-US"/>
              </w:rPr>
              <w:fldChar w:fldCharType="begin"/>
            </w:r>
            <w:r w:rsidR="00470CB6" w:rsidRPr="00A20A62">
              <w:rPr>
                <w:szCs w:val="22"/>
                <w:lang w:eastAsia="en-US"/>
              </w:rPr>
              <w:instrText xml:space="preserve"> REF _Ref180658264 \h </w:instrText>
            </w:r>
            <w:r w:rsidR="00A20A62" w:rsidRPr="00A20A62">
              <w:rPr>
                <w:szCs w:val="22"/>
                <w:lang w:eastAsia="en-US"/>
              </w:rPr>
              <w:instrText xml:space="preserve"> \* MERGEFORMAT </w:instrText>
            </w:r>
            <w:r w:rsidR="00470CB6" w:rsidRPr="00A20A62">
              <w:rPr>
                <w:szCs w:val="22"/>
                <w:lang w:eastAsia="en-US"/>
              </w:rPr>
            </w:r>
            <w:r w:rsidR="00470CB6" w:rsidRPr="00A20A62">
              <w:rPr>
                <w:szCs w:val="22"/>
                <w:lang w:eastAsia="en-US"/>
              </w:rPr>
              <w:fldChar w:fldCharType="separate"/>
            </w:r>
            <w:r w:rsidR="00E066E2" w:rsidRPr="00E066E2">
              <w:rPr>
                <w:noProof/>
                <w:szCs w:val="22"/>
                <w:highlight w:val="green"/>
              </w:rPr>
              <w:t>215</w:t>
            </w:r>
            <w:r w:rsidR="00470CB6" w:rsidRPr="00A20A62">
              <w:rPr>
                <w:szCs w:val="22"/>
                <w:lang w:eastAsia="en-US"/>
              </w:rPr>
              <w:fldChar w:fldCharType="end"/>
            </w:r>
          </w:p>
        </w:tc>
      </w:tr>
    </w:tbl>
    <w:p w14:paraId="02D7B6E9" w14:textId="049A2CF3" w:rsidR="00B463E8" w:rsidRPr="005E3229" w:rsidRDefault="00B463E8" w:rsidP="00057F1C">
      <w:pPr>
        <w:pStyle w:val="32"/>
        <w:tabs>
          <w:tab w:val="num" w:pos="284"/>
        </w:tabs>
        <w:suppressAutoHyphens w:val="0"/>
        <w:ind w:left="1418"/>
        <w:rPr>
          <w:highlight w:val="green"/>
        </w:rPr>
      </w:pPr>
      <w:bookmarkStart w:id="4123" w:name="_Toc182483829"/>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5E3229">
        <w:rPr>
          <w:highlight w:val="green"/>
        </w:rPr>
        <w:t>tTSE_SumYear_D108_ITEM»</w:t>
      </w:r>
      <w:bookmarkEnd w:id="4123"/>
    </w:p>
    <w:p w14:paraId="2890AD5C" w14:textId="420ADD30" w:rsidR="00B463E8" w:rsidRPr="005E3229" w:rsidRDefault="00B463E8" w:rsidP="005E3229">
      <w:pPr>
        <w:pStyle w:val="GOSTNormal"/>
      </w:pPr>
      <w:r w:rsidRPr="005E3229">
        <w:t xml:space="preserve">Описание </w:t>
      </w:r>
      <w:r w:rsidR="00AF40F9" w:rsidRPr="00AF40F9">
        <w:t>комплексного типа</w:t>
      </w:r>
      <w:r w:rsidRPr="005E3229">
        <w:t xml:space="preserve"> «tTSE_SumYear_D108_ITEM» </w:t>
      </w:r>
      <w:r w:rsidR="00B054C6">
        <w:t>блока «</w:t>
      </w:r>
      <w:r w:rsidRPr="005E3229">
        <w:rPr>
          <w:rFonts w:eastAsiaTheme="minorHAnsi"/>
        </w:rPr>
        <w:t>Сумма платежей по контракту (договору)</w:t>
      </w:r>
      <w:r w:rsidR="00B054C6">
        <w:t xml:space="preserve"> (строки)»</w:t>
      </w:r>
      <w:r w:rsidRPr="005E3229">
        <w:t>.</w:t>
      </w:r>
    </w:p>
    <w:p w14:paraId="51577C6A" w14:textId="76483D42" w:rsidR="00B463E8" w:rsidRPr="005E3229" w:rsidRDefault="00B463E8" w:rsidP="005E3229">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24" w:name="_Ref180658264"/>
      <w:r w:rsidR="00E066E2">
        <w:rPr>
          <w:noProof/>
          <w:highlight w:val="green"/>
        </w:rPr>
        <w:t>215</w:t>
      </w:r>
      <w:bookmarkEnd w:id="4124"/>
      <w:r w:rsidRPr="00801701">
        <w:rPr>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5E3229">
        <w:rPr>
          <w:highlight w:val="green"/>
        </w:rPr>
        <w:t>tTSE_SumYear_D108_ITEM»</w:t>
      </w:r>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B463E8" w:rsidRPr="00A20A62" w14:paraId="11F7D52B" w14:textId="77777777" w:rsidTr="00B463E8">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44CBEC2" w14:textId="77777777" w:rsidR="00B463E8" w:rsidRPr="00A20A62" w:rsidRDefault="00B463E8" w:rsidP="005E3229">
            <w:pPr>
              <w:pStyle w:val="GOSTTableHead"/>
              <w:rPr>
                <w:szCs w:val="22"/>
              </w:rPr>
            </w:pPr>
            <w:r w:rsidRPr="00A20A62">
              <w:rPr>
                <w:szCs w:val="22"/>
              </w:rPr>
              <w:t>Наименование элемента</w:t>
            </w:r>
          </w:p>
        </w:tc>
        <w:tc>
          <w:tcPr>
            <w:tcW w:w="1639" w:type="dxa"/>
          </w:tcPr>
          <w:p w14:paraId="2F3EE08F" w14:textId="77777777" w:rsidR="00B463E8" w:rsidRPr="00A20A62" w:rsidRDefault="00B463E8" w:rsidP="005E3229">
            <w:pPr>
              <w:pStyle w:val="GOSTTableHead"/>
              <w:rPr>
                <w:szCs w:val="22"/>
              </w:rPr>
            </w:pPr>
            <w:r w:rsidRPr="00A20A62">
              <w:rPr>
                <w:szCs w:val="22"/>
              </w:rPr>
              <w:t>Сокращенное наименование (код) элемента</w:t>
            </w:r>
          </w:p>
        </w:tc>
        <w:tc>
          <w:tcPr>
            <w:tcW w:w="548" w:type="dxa"/>
          </w:tcPr>
          <w:p w14:paraId="1A399DC0" w14:textId="77777777" w:rsidR="00B463E8" w:rsidRPr="00A20A62" w:rsidRDefault="00B463E8" w:rsidP="005E3229">
            <w:pPr>
              <w:pStyle w:val="GOSTTableHead"/>
              <w:rPr>
                <w:szCs w:val="22"/>
              </w:rPr>
            </w:pPr>
            <w:r w:rsidRPr="00A20A62">
              <w:rPr>
                <w:szCs w:val="22"/>
              </w:rPr>
              <w:t>Тип</w:t>
            </w:r>
          </w:p>
        </w:tc>
        <w:tc>
          <w:tcPr>
            <w:tcW w:w="1094" w:type="dxa"/>
          </w:tcPr>
          <w:p w14:paraId="2F659363" w14:textId="77777777" w:rsidR="00B463E8" w:rsidRPr="00A20A62" w:rsidRDefault="00B463E8" w:rsidP="005E3229">
            <w:pPr>
              <w:pStyle w:val="GOSTTableHead"/>
              <w:rPr>
                <w:szCs w:val="22"/>
              </w:rPr>
            </w:pPr>
            <w:r w:rsidRPr="00A20A62">
              <w:rPr>
                <w:szCs w:val="22"/>
              </w:rPr>
              <w:t>Формат элемента</w:t>
            </w:r>
          </w:p>
        </w:tc>
        <w:tc>
          <w:tcPr>
            <w:tcW w:w="548" w:type="dxa"/>
          </w:tcPr>
          <w:p w14:paraId="66D3FF20" w14:textId="77777777" w:rsidR="00B463E8" w:rsidRPr="00A20A62" w:rsidRDefault="00B463E8" w:rsidP="005E3229">
            <w:pPr>
              <w:pStyle w:val="GOSTTableHead"/>
              <w:rPr>
                <w:szCs w:val="22"/>
              </w:rPr>
            </w:pPr>
            <w:r w:rsidRPr="00A20A62">
              <w:rPr>
                <w:szCs w:val="22"/>
              </w:rPr>
              <w:t>Обязательность</w:t>
            </w:r>
          </w:p>
        </w:tc>
        <w:tc>
          <w:tcPr>
            <w:tcW w:w="3875" w:type="dxa"/>
          </w:tcPr>
          <w:p w14:paraId="6DEF575F" w14:textId="77777777" w:rsidR="00B463E8" w:rsidRPr="00A20A62" w:rsidRDefault="00B463E8" w:rsidP="005E3229">
            <w:pPr>
              <w:pStyle w:val="GOSTTableHead"/>
              <w:rPr>
                <w:szCs w:val="22"/>
              </w:rPr>
            </w:pPr>
            <w:r w:rsidRPr="00A20A62">
              <w:rPr>
                <w:szCs w:val="22"/>
              </w:rPr>
              <w:t>Дополнительная информация</w:t>
            </w:r>
          </w:p>
        </w:tc>
      </w:tr>
      <w:tr w:rsidR="00B463E8" w:rsidRPr="00A20A62" w14:paraId="7C56212F" w14:textId="77777777" w:rsidTr="00B463E8">
        <w:trPr>
          <w:trHeight w:val="20"/>
        </w:trPr>
        <w:tc>
          <w:tcPr>
            <w:tcW w:w="1641" w:type="dxa"/>
          </w:tcPr>
          <w:p w14:paraId="6BB99D9F" w14:textId="77777777" w:rsidR="00B463E8" w:rsidRPr="00A20A62" w:rsidRDefault="00B463E8" w:rsidP="005E3229">
            <w:pPr>
              <w:pStyle w:val="GOSTTablenorm"/>
              <w:rPr>
                <w:color w:val="000000" w:themeColor="text1"/>
                <w:szCs w:val="22"/>
              </w:rPr>
            </w:pPr>
            <w:r w:rsidRPr="00A20A62">
              <w:rPr>
                <w:color w:val="000000" w:themeColor="text1"/>
                <w:szCs w:val="22"/>
              </w:rPr>
              <w:t>Год</w:t>
            </w:r>
          </w:p>
        </w:tc>
        <w:tc>
          <w:tcPr>
            <w:tcW w:w="1639" w:type="dxa"/>
          </w:tcPr>
          <w:p w14:paraId="4AE0D625" w14:textId="77777777" w:rsidR="00B463E8" w:rsidRPr="00A20A62" w:rsidRDefault="00B463E8" w:rsidP="005E3229">
            <w:pPr>
              <w:pStyle w:val="GOSTTablenorm"/>
              <w:rPr>
                <w:rFonts w:eastAsiaTheme="minorHAnsi"/>
                <w:color w:val="000000"/>
                <w:szCs w:val="22"/>
                <w:lang w:eastAsia="en-US"/>
              </w:rPr>
            </w:pPr>
            <w:r w:rsidRPr="00A20A62">
              <w:rPr>
                <w:rFonts w:eastAsiaTheme="minorHAnsi"/>
                <w:color w:val="000000"/>
                <w:szCs w:val="22"/>
                <w:lang w:eastAsia="en-US"/>
              </w:rPr>
              <w:t>Year</w:t>
            </w:r>
          </w:p>
        </w:tc>
        <w:tc>
          <w:tcPr>
            <w:tcW w:w="548" w:type="dxa"/>
          </w:tcPr>
          <w:p w14:paraId="2E842D2C" w14:textId="77777777" w:rsidR="00B463E8" w:rsidRPr="00A20A62" w:rsidRDefault="00B463E8" w:rsidP="005E3229">
            <w:pPr>
              <w:pStyle w:val="GOSTTablenorm"/>
              <w:rPr>
                <w:szCs w:val="22"/>
                <w:lang w:eastAsia="en-US"/>
              </w:rPr>
            </w:pPr>
            <w:r w:rsidRPr="00A20A62">
              <w:rPr>
                <w:szCs w:val="22"/>
                <w:lang w:eastAsia="en-US"/>
              </w:rPr>
              <w:t>П</w:t>
            </w:r>
          </w:p>
        </w:tc>
        <w:tc>
          <w:tcPr>
            <w:tcW w:w="1094" w:type="dxa"/>
          </w:tcPr>
          <w:p w14:paraId="1FC5C1C2" w14:textId="77777777" w:rsidR="00B463E8" w:rsidRPr="00A20A62" w:rsidRDefault="00B463E8" w:rsidP="005E3229">
            <w:pPr>
              <w:pStyle w:val="GOSTTablenorm"/>
              <w:rPr>
                <w:szCs w:val="22"/>
                <w:lang w:eastAsia="en-US"/>
              </w:rPr>
            </w:pPr>
            <w:r w:rsidRPr="00A20A62">
              <w:rPr>
                <w:szCs w:val="22"/>
                <w:lang w:val="en-US" w:eastAsia="en-US"/>
              </w:rPr>
              <w:t>N(</w:t>
            </w:r>
            <w:r w:rsidRPr="00A20A62">
              <w:rPr>
                <w:szCs w:val="22"/>
                <w:lang w:eastAsia="en-US"/>
              </w:rPr>
              <w:t>4</w:t>
            </w:r>
            <w:r w:rsidRPr="00A20A62">
              <w:rPr>
                <w:szCs w:val="22"/>
                <w:lang w:val="en-US" w:eastAsia="en-US"/>
              </w:rPr>
              <w:t>)</w:t>
            </w:r>
          </w:p>
        </w:tc>
        <w:tc>
          <w:tcPr>
            <w:tcW w:w="548" w:type="dxa"/>
          </w:tcPr>
          <w:p w14:paraId="00A701FA" w14:textId="77777777" w:rsidR="00B463E8" w:rsidRPr="00A20A62" w:rsidRDefault="00B463E8" w:rsidP="005E3229">
            <w:pPr>
              <w:pStyle w:val="GOSTTablenorm"/>
              <w:rPr>
                <w:szCs w:val="22"/>
                <w:lang w:eastAsia="en-US"/>
              </w:rPr>
            </w:pPr>
            <w:r w:rsidRPr="00A20A62">
              <w:rPr>
                <w:szCs w:val="22"/>
                <w:lang w:eastAsia="en-US"/>
              </w:rPr>
              <w:t>Н</w:t>
            </w:r>
          </w:p>
        </w:tc>
        <w:tc>
          <w:tcPr>
            <w:tcW w:w="3875" w:type="dxa"/>
          </w:tcPr>
          <w:p w14:paraId="220386C6" w14:textId="66B1AD1B" w:rsidR="00B463E8" w:rsidRPr="00A20A62" w:rsidRDefault="00B463E8" w:rsidP="005E3229">
            <w:pPr>
              <w:pStyle w:val="GOSTTablenorm"/>
              <w:rPr>
                <w:szCs w:val="22"/>
              </w:rPr>
            </w:pPr>
            <w:r w:rsidRPr="00A20A62">
              <w:rPr>
                <w:szCs w:val="22"/>
              </w:rPr>
              <w:t>Указывается год</w:t>
            </w:r>
            <w:r w:rsidR="00A2213B" w:rsidRPr="00A20A62">
              <w:rPr>
                <w:szCs w:val="22"/>
              </w:rPr>
              <w:t xml:space="preserve"> поступления денежные средств (платежей) на лицевой счет исполнителя</w:t>
            </w:r>
          </w:p>
        </w:tc>
      </w:tr>
      <w:tr w:rsidR="00B463E8" w:rsidRPr="00A20A62" w14:paraId="3EB775B1" w14:textId="77777777" w:rsidTr="00B463E8">
        <w:trPr>
          <w:trHeight w:val="20"/>
        </w:trPr>
        <w:tc>
          <w:tcPr>
            <w:tcW w:w="1641" w:type="dxa"/>
          </w:tcPr>
          <w:p w14:paraId="0F4409D1" w14:textId="7D20146E" w:rsidR="00B463E8" w:rsidRPr="00A20A62" w:rsidRDefault="009D5027" w:rsidP="005E3229">
            <w:pPr>
              <w:pStyle w:val="GOSTTablenorm"/>
              <w:rPr>
                <w:szCs w:val="22"/>
                <w:lang w:eastAsia="en-US"/>
              </w:rPr>
            </w:pPr>
            <w:r w:rsidRPr="00A20A62">
              <w:rPr>
                <w:color w:val="000000" w:themeColor="text1"/>
                <w:szCs w:val="22"/>
              </w:rPr>
              <w:t>Сумма</w:t>
            </w:r>
          </w:p>
        </w:tc>
        <w:tc>
          <w:tcPr>
            <w:tcW w:w="1639" w:type="dxa"/>
          </w:tcPr>
          <w:p w14:paraId="40394ADA" w14:textId="77777777" w:rsidR="00B463E8" w:rsidRPr="00A20A62" w:rsidRDefault="00B463E8" w:rsidP="005E3229">
            <w:pPr>
              <w:pStyle w:val="GOSTTablenorm"/>
              <w:rPr>
                <w:szCs w:val="22"/>
              </w:rPr>
            </w:pPr>
            <w:r w:rsidRPr="00A20A62">
              <w:rPr>
                <w:rFonts w:eastAsiaTheme="minorHAnsi"/>
                <w:color w:val="000000"/>
                <w:szCs w:val="22"/>
                <w:lang w:eastAsia="en-US"/>
              </w:rPr>
              <w:t>SUMMA</w:t>
            </w:r>
          </w:p>
        </w:tc>
        <w:tc>
          <w:tcPr>
            <w:tcW w:w="548" w:type="dxa"/>
          </w:tcPr>
          <w:p w14:paraId="70F96250" w14:textId="77777777" w:rsidR="00B463E8" w:rsidRPr="00A20A62" w:rsidRDefault="00B463E8" w:rsidP="005E3229">
            <w:pPr>
              <w:pStyle w:val="GOSTTablenorm"/>
              <w:rPr>
                <w:szCs w:val="22"/>
                <w:lang w:eastAsia="en-US"/>
              </w:rPr>
            </w:pPr>
            <w:r w:rsidRPr="00A20A62">
              <w:rPr>
                <w:szCs w:val="22"/>
                <w:lang w:eastAsia="en-US"/>
              </w:rPr>
              <w:t>П</w:t>
            </w:r>
          </w:p>
        </w:tc>
        <w:tc>
          <w:tcPr>
            <w:tcW w:w="1094" w:type="dxa"/>
          </w:tcPr>
          <w:p w14:paraId="2A3D7E17" w14:textId="77777777" w:rsidR="00B463E8" w:rsidRPr="00A20A62" w:rsidRDefault="00B463E8" w:rsidP="005E3229">
            <w:pPr>
              <w:pStyle w:val="GOSTTablenorm"/>
              <w:rPr>
                <w:szCs w:val="22"/>
                <w:lang w:val="en-US" w:eastAsia="en-US"/>
              </w:rPr>
            </w:pPr>
            <w:r w:rsidRPr="00A20A62">
              <w:rPr>
                <w:szCs w:val="22"/>
                <w:lang w:val="en-US" w:eastAsia="en-US"/>
              </w:rPr>
              <w:t>N(</w:t>
            </w:r>
            <w:r w:rsidRPr="00A20A62">
              <w:rPr>
                <w:szCs w:val="22"/>
                <w:lang w:eastAsia="en-US"/>
              </w:rPr>
              <w:t>20.</w:t>
            </w:r>
            <w:r w:rsidRPr="00A20A62">
              <w:rPr>
                <w:szCs w:val="22"/>
                <w:lang w:val="en-US" w:eastAsia="en-US"/>
              </w:rPr>
              <w:t>2)</w:t>
            </w:r>
          </w:p>
        </w:tc>
        <w:tc>
          <w:tcPr>
            <w:tcW w:w="548" w:type="dxa"/>
          </w:tcPr>
          <w:p w14:paraId="141B08E8" w14:textId="77777777" w:rsidR="00B463E8" w:rsidRPr="00A20A62" w:rsidRDefault="00B463E8" w:rsidP="005E3229">
            <w:pPr>
              <w:pStyle w:val="GOSTTablenorm"/>
              <w:rPr>
                <w:szCs w:val="22"/>
                <w:lang w:eastAsia="en-US"/>
              </w:rPr>
            </w:pPr>
            <w:r w:rsidRPr="00A20A62">
              <w:rPr>
                <w:szCs w:val="22"/>
                <w:lang w:eastAsia="en-US"/>
              </w:rPr>
              <w:t>Н</w:t>
            </w:r>
          </w:p>
        </w:tc>
        <w:tc>
          <w:tcPr>
            <w:tcW w:w="3875" w:type="dxa"/>
          </w:tcPr>
          <w:p w14:paraId="6C3169DF" w14:textId="62978079" w:rsidR="00B463E8" w:rsidRPr="00A20A62" w:rsidRDefault="00B463E8" w:rsidP="005E3229">
            <w:pPr>
              <w:pStyle w:val="GOSTTablenorm"/>
              <w:rPr>
                <w:szCs w:val="22"/>
              </w:rPr>
            </w:pPr>
            <w:r w:rsidRPr="00A20A62">
              <w:rPr>
                <w:szCs w:val="22"/>
              </w:rPr>
              <w:t xml:space="preserve">Указывается </w:t>
            </w:r>
            <w:r w:rsidRPr="00A20A62">
              <w:rPr>
                <w:color w:val="000000" w:themeColor="text1"/>
                <w:szCs w:val="22"/>
              </w:rPr>
              <w:t>сумма платежей</w:t>
            </w:r>
            <w:r w:rsidR="00A2213B" w:rsidRPr="00A20A62">
              <w:rPr>
                <w:color w:val="000000" w:themeColor="text1"/>
                <w:szCs w:val="22"/>
              </w:rPr>
              <w:t xml:space="preserve"> в течение года, указанного по реквизиту «Год» текущей таблицы</w:t>
            </w:r>
          </w:p>
        </w:tc>
      </w:tr>
    </w:tbl>
    <w:p w14:paraId="4D3CC513" w14:textId="19A6BC48" w:rsidR="0065798C" w:rsidRPr="00AF40F9" w:rsidRDefault="0065798C" w:rsidP="00057F1C">
      <w:pPr>
        <w:pStyle w:val="32"/>
        <w:tabs>
          <w:tab w:val="num" w:pos="284"/>
        </w:tabs>
        <w:suppressAutoHyphens w:val="0"/>
        <w:ind w:left="1418"/>
        <w:rPr>
          <w:highlight w:val="green"/>
          <w:lang w:val="en-US"/>
        </w:rPr>
      </w:pPr>
      <w:bookmarkStart w:id="4125" w:name="_Toc182483830"/>
      <w:r w:rsidRPr="00801701">
        <w:rPr>
          <w:highlight w:val="green"/>
        </w:rPr>
        <w:t>Описание</w:t>
      </w:r>
      <w:r w:rsidRPr="00AF40F9">
        <w:rPr>
          <w:highlight w:val="green"/>
          <w:lang w:val="en-US"/>
        </w:rPr>
        <w:t xml:space="preserve"> </w:t>
      </w:r>
      <w:r w:rsidR="00AF40F9" w:rsidRPr="005E69FD">
        <w:rPr>
          <w:highlight w:val="green"/>
        </w:rPr>
        <w:t>комплексного</w:t>
      </w:r>
      <w:r w:rsidR="00AF40F9" w:rsidRPr="00AF40F9">
        <w:rPr>
          <w:highlight w:val="green"/>
          <w:lang w:val="en-US"/>
        </w:rPr>
        <w:t xml:space="preserve"> </w:t>
      </w:r>
      <w:r w:rsidR="00AF40F9" w:rsidRPr="005E69FD">
        <w:rPr>
          <w:highlight w:val="green"/>
        </w:rPr>
        <w:t>типа</w:t>
      </w:r>
      <w:r w:rsidRPr="00AF40F9">
        <w:rPr>
          <w:highlight w:val="green"/>
          <w:lang w:val="en-US"/>
        </w:rPr>
        <w:t xml:space="preserve"> «tBasicRequisites_LevelPrivacyComplex»</w:t>
      </w:r>
      <w:bookmarkEnd w:id="4125"/>
    </w:p>
    <w:p w14:paraId="2F613C66" w14:textId="49ED5A2B" w:rsidR="0065798C" w:rsidRPr="00AF40F9" w:rsidRDefault="0065798C" w:rsidP="005E3229">
      <w:pPr>
        <w:pStyle w:val="GOSTNormal"/>
        <w:rPr>
          <w:lang w:val="en-US"/>
        </w:rPr>
      </w:pPr>
      <w:r w:rsidRPr="005E3229">
        <w:t>Описание</w:t>
      </w:r>
      <w:r w:rsidRPr="00AF40F9">
        <w:rPr>
          <w:lang w:val="en-US"/>
        </w:rPr>
        <w:t xml:space="preserve"> </w:t>
      </w:r>
      <w:r w:rsidR="00AF40F9" w:rsidRPr="00AF40F9">
        <w:t>комплексного</w:t>
      </w:r>
      <w:r w:rsidR="00AF40F9" w:rsidRPr="00AF40F9">
        <w:rPr>
          <w:lang w:val="en-US"/>
        </w:rPr>
        <w:t xml:space="preserve"> </w:t>
      </w:r>
      <w:r w:rsidR="00AF40F9" w:rsidRPr="00AF40F9">
        <w:t>типа</w:t>
      </w:r>
      <w:r w:rsidRPr="00AF40F9">
        <w:rPr>
          <w:lang w:val="en-US"/>
        </w:rPr>
        <w:t xml:space="preserve"> «tBasicRequisites_LevelPrivacyComplex» </w:t>
      </w:r>
      <w:r w:rsidR="00B054C6">
        <w:t>блока</w:t>
      </w:r>
      <w:r w:rsidR="00B054C6" w:rsidRPr="005E5E44">
        <w:rPr>
          <w:lang w:val="en-US"/>
        </w:rPr>
        <w:t xml:space="preserve"> «</w:t>
      </w:r>
      <w:r w:rsidRPr="005E3229">
        <w:t>Уровень</w:t>
      </w:r>
      <w:r w:rsidRPr="00AF40F9">
        <w:rPr>
          <w:lang w:val="en-US"/>
        </w:rPr>
        <w:t xml:space="preserve"> </w:t>
      </w:r>
      <w:r w:rsidRPr="005E3229">
        <w:t>конфиденциальности</w:t>
      </w:r>
      <w:r w:rsidR="00B054C6" w:rsidRPr="005E5E44">
        <w:rPr>
          <w:lang w:val="en-US"/>
        </w:rPr>
        <w:t>»</w:t>
      </w:r>
      <w:r w:rsidRPr="00AF40F9">
        <w:rPr>
          <w:lang w:val="en-US"/>
        </w:rPr>
        <w:t>.</w:t>
      </w:r>
    </w:p>
    <w:p w14:paraId="4056EE5F" w14:textId="638AD28F" w:rsidR="0065798C" w:rsidRPr="00801701" w:rsidRDefault="0065798C" w:rsidP="005E3229">
      <w:pPr>
        <w:pStyle w:val="GOSTNameTable"/>
        <w:rPr>
          <w:highlight w:val="green"/>
          <w:lang w:val="en-US"/>
        </w:rPr>
      </w:pPr>
      <w:r w:rsidRPr="00801701">
        <w:rPr>
          <w:highlight w:val="green"/>
        </w:rPr>
        <w:lastRenderedPageBreak/>
        <w:fldChar w:fldCharType="begin"/>
      </w:r>
      <w:r w:rsidRPr="00801701">
        <w:rPr>
          <w:highlight w:val="green"/>
          <w:lang w:val="en-US"/>
        </w:rPr>
        <w:instrText xml:space="preserve"> SEQ </w:instrText>
      </w:r>
      <w:r w:rsidRPr="00801701">
        <w:rPr>
          <w:highlight w:val="green"/>
        </w:rPr>
        <w:instrText>Таблица</w:instrText>
      </w:r>
      <w:r w:rsidRPr="00801701">
        <w:rPr>
          <w:highlight w:val="green"/>
          <w:lang w:val="en-US"/>
        </w:rPr>
        <w:instrText xml:space="preserve"> \* ARABIC </w:instrText>
      </w:r>
      <w:r w:rsidRPr="00801701">
        <w:rPr>
          <w:highlight w:val="green"/>
        </w:rPr>
        <w:fldChar w:fldCharType="separate"/>
      </w:r>
      <w:bookmarkStart w:id="4126" w:name="_Ref176512946"/>
      <w:r w:rsidR="00E066E2">
        <w:rPr>
          <w:noProof/>
          <w:highlight w:val="green"/>
          <w:lang w:val="en-US"/>
        </w:rPr>
        <w:t>216</w:t>
      </w:r>
      <w:bookmarkEnd w:id="4126"/>
      <w:r w:rsidRPr="00801701">
        <w:rPr>
          <w:highlight w:val="green"/>
        </w:rPr>
        <w:fldChar w:fldCharType="end"/>
      </w:r>
      <w:r w:rsidRPr="00801701">
        <w:rPr>
          <w:highlight w:val="green"/>
          <w:lang w:val="en-US"/>
        </w:rPr>
        <w:t xml:space="preserve"> – </w:t>
      </w:r>
      <w:r w:rsidRPr="00801701">
        <w:rPr>
          <w:highlight w:val="green"/>
        </w:rPr>
        <w:t>Описание</w:t>
      </w:r>
      <w:r w:rsidRPr="00801701">
        <w:rPr>
          <w:highlight w:val="green"/>
          <w:lang w:val="en-US"/>
        </w:rPr>
        <w:t xml:space="preserve"> </w:t>
      </w:r>
      <w:r w:rsidR="00AF40F9" w:rsidRPr="00801701">
        <w:rPr>
          <w:highlight w:val="green"/>
        </w:rPr>
        <w:t>комплексного</w:t>
      </w:r>
      <w:r w:rsidR="00AF40F9" w:rsidRPr="00801701">
        <w:rPr>
          <w:highlight w:val="green"/>
          <w:lang w:val="en-US"/>
        </w:rPr>
        <w:t xml:space="preserve"> </w:t>
      </w:r>
      <w:r w:rsidR="00AF40F9" w:rsidRPr="00801701">
        <w:rPr>
          <w:highlight w:val="green"/>
        </w:rPr>
        <w:t>типа</w:t>
      </w:r>
      <w:r w:rsidRPr="00801701">
        <w:rPr>
          <w:highlight w:val="green"/>
          <w:lang w:val="en-US"/>
        </w:rPr>
        <w:t xml:space="preserve"> «tBasicRequisites_LevelPrivacyComplex»</w:t>
      </w:r>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65798C" w:rsidRPr="001D53DD" w14:paraId="06DCB6BC" w14:textId="77777777" w:rsidTr="00636E5C">
        <w:trPr>
          <w:cnfStyle w:val="100000000000" w:firstRow="1" w:lastRow="0" w:firstColumn="0" w:lastColumn="0" w:oddVBand="0" w:evenVBand="0" w:oddHBand="0" w:evenHBand="0" w:firstRowFirstColumn="0" w:firstRowLastColumn="0" w:lastRowFirstColumn="0" w:lastRowLastColumn="0"/>
        </w:trPr>
        <w:tc>
          <w:tcPr>
            <w:tcW w:w="1641" w:type="dxa"/>
          </w:tcPr>
          <w:p w14:paraId="620379C4" w14:textId="77777777" w:rsidR="0065798C" w:rsidRPr="001D53DD" w:rsidRDefault="0065798C" w:rsidP="001D53DD">
            <w:pPr>
              <w:pStyle w:val="GOSTTableHead"/>
            </w:pPr>
            <w:r w:rsidRPr="001D53DD">
              <w:t>Наименование элемента</w:t>
            </w:r>
          </w:p>
        </w:tc>
        <w:tc>
          <w:tcPr>
            <w:tcW w:w="1639" w:type="dxa"/>
          </w:tcPr>
          <w:p w14:paraId="3A634A71" w14:textId="77777777" w:rsidR="0065798C" w:rsidRPr="001D53DD" w:rsidRDefault="0065798C" w:rsidP="001D53DD">
            <w:pPr>
              <w:pStyle w:val="GOSTTableHead"/>
            </w:pPr>
            <w:r w:rsidRPr="001D53DD">
              <w:t>Сокращенное наименование (код) элемента</w:t>
            </w:r>
          </w:p>
        </w:tc>
        <w:tc>
          <w:tcPr>
            <w:tcW w:w="548" w:type="dxa"/>
          </w:tcPr>
          <w:p w14:paraId="0E2B9CA8" w14:textId="77777777" w:rsidR="0065798C" w:rsidRPr="001D53DD" w:rsidRDefault="0065798C" w:rsidP="001D53DD">
            <w:pPr>
              <w:pStyle w:val="GOSTTableHead"/>
            </w:pPr>
            <w:r w:rsidRPr="001D53DD">
              <w:t>Тип</w:t>
            </w:r>
          </w:p>
        </w:tc>
        <w:tc>
          <w:tcPr>
            <w:tcW w:w="1094" w:type="dxa"/>
          </w:tcPr>
          <w:p w14:paraId="3A259713" w14:textId="77777777" w:rsidR="0065798C" w:rsidRPr="001D53DD" w:rsidRDefault="0065798C" w:rsidP="001D53DD">
            <w:pPr>
              <w:pStyle w:val="GOSTTableHead"/>
            </w:pPr>
            <w:r w:rsidRPr="001D53DD">
              <w:t>Формат элемента</w:t>
            </w:r>
          </w:p>
        </w:tc>
        <w:tc>
          <w:tcPr>
            <w:tcW w:w="602" w:type="dxa"/>
          </w:tcPr>
          <w:p w14:paraId="4F2176AA" w14:textId="77777777" w:rsidR="0065798C" w:rsidRPr="001D53DD" w:rsidRDefault="0065798C" w:rsidP="001D53DD">
            <w:pPr>
              <w:pStyle w:val="GOSTTableHead"/>
            </w:pPr>
            <w:r w:rsidRPr="001D53DD">
              <w:t>Обязательность</w:t>
            </w:r>
          </w:p>
        </w:tc>
        <w:tc>
          <w:tcPr>
            <w:tcW w:w="3821" w:type="dxa"/>
          </w:tcPr>
          <w:p w14:paraId="51D22B87" w14:textId="77777777" w:rsidR="0065798C" w:rsidRPr="001D53DD" w:rsidRDefault="0065798C" w:rsidP="001D53DD">
            <w:pPr>
              <w:pStyle w:val="GOSTTableHead"/>
            </w:pPr>
            <w:r w:rsidRPr="001D53DD">
              <w:t>Дополнительная информация</w:t>
            </w:r>
          </w:p>
        </w:tc>
      </w:tr>
      <w:tr w:rsidR="0065798C" w:rsidRPr="00976C38" w14:paraId="5B8C73D5" w14:textId="77777777" w:rsidTr="00636E5C">
        <w:tc>
          <w:tcPr>
            <w:tcW w:w="1641" w:type="dxa"/>
          </w:tcPr>
          <w:p w14:paraId="5C5AF1DC" w14:textId="77777777" w:rsidR="0065798C" w:rsidRPr="00976C38" w:rsidRDefault="0065798C" w:rsidP="005E3229">
            <w:pPr>
              <w:pStyle w:val="GOSTTablenorm"/>
            </w:pPr>
            <w:r w:rsidRPr="00976C38">
              <w:rPr>
                <w:color w:val="000000" w:themeColor="text1"/>
              </w:rPr>
              <w:t>Уровень конфиденциальности</w:t>
            </w:r>
          </w:p>
        </w:tc>
        <w:tc>
          <w:tcPr>
            <w:tcW w:w="1639" w:type="dxa"/>
          </w:tcPr>
          <w:p w14:paraId="27FD5B2B" w14:textId="77777777" w:rsidR="0065798C" w:rsidRPr="00976C38" w:rsidRDefault="0065798C" w:rsidP="005E3229">
            <w:pPr>
              <w:pStyle w:val="GOSTTablenorm"/>
            </w:pPr>
            <w:r w:rsidRPr="00976C38">
              <w:t>code</w:t>
            </w:r>
          </w:p>
        </w:tc>
        <w:tc>
          <w:tcPr>
            <w:tcW w:w="548" w:type="dxa"/>
          </w:tcPr>
          <w:p w14:paraId="3D9F36B8" w14:textId="77777777" w:rsidR="0065798C" w:rsidRPr="00976C38" w:rsidRDefault="0065798C" w:rsidP="005E3229">
            <w:pPr>
              <w:pStyle w:val="GOSTTablenorm"/>
            </w:pPr>
            <w:r w:rsidRPr="00976C38">
              <w:t>А</w:t>
            </w:r>
          </w:p>
        </w:tc>
        <w:tc>
          <w:tcPr>
            <w:tcW w:w="1094" w:type="dxa"/>
          </w:tcPr>
          <w:p w14:paraId="2003103B" w14:textId="77777777" w:rsidR="0065798C" w:rsidRPr="00976C38" w:rsidRDefault="0065798C" w:rsidP="005E3229">
            <w:pPr>
              <w:pStyle w:val="GOSTTablenorm"/>
            </w:pPr>
            <w:r w:rsidRPr="00976C38">
              <w:t>-</w:t>
            </w:r>
          </w:p>
        </w:tc>
        <w:tc>
          <w:tcPr>
            <w:tcW w:w="602" w:type="dxa"/>
          </w:tcPr>
          <w:p w14:paraId="309263AD" w14:textId="77777777" w:rsidR="0065798C" w:rsidRPr="00976C38" w:rsidRDefault="0065798C" w:rsidP="005E3229">
            <w:pPr>
              <w:pStyle w:val="GOSTTablenorm"/>
            </w:pPr>
            <w:r w:rsidRPr="00976C38">
              <w:rPr>
                <w:rFonts w:eastAsia="Calibri"/>
              </w:rPr>
              <w:t>О</w:t>
            </w:r>
          </w:p>
        </w:tc>
        <w:tc>
          <w:tcPr>
            <w:tcW w:w="3821" w:type="dxa"/>
          </w:tcPr>
          <w:p w14:paraId="7B06BF2F" w14:textId="77777777" w:rsidR="0065798C" w:rsidRPr="00976C38" w:rsidRDefault="0065798C" w:rsidP="005E3229">
            <w:pPr>
              <w:pStyle w:val="GOSTTablenorm"/>
            </w:pPr>
            <w:r w:rsidRPr="00976C38">
              <w:t>Допустимые значения:</w:t>
            </w:r>
          </w:p>
          <w:p w14:paraId="4CE15806" w14:textId="77777777" w:rsidR="0065798C" w:rsidRPr="00976C38" w:rsidRDefault="0065798C" w:rsidP="005E3229">
            <w:pPr>
              <w:pStyle w:val="GOSTTablenorm"/>
            </w:pPr>
            <w:r w:rsidRPr="00976C38">
              <w:rPr>
                <w:szCs w:val="22"/>
              </w:rPr>
              <w:t xml:space="preserve">– </w:t>
            </w:r>
            <w:r w:rsidRPr="00976C38">
              <w:t xml:space="preserve">«0» </w:t>
            </w:r>
            <w:r w:rsidRPr="00976C38">
              <w:rPr>
                <w:szCs w:val="22"/>
              </w:rPr>
              <w:t xml:space="preserve">– </w:t>
            </w:r>
            <w:r w:rsidRPr="00976C38">
              <w:t>Несекретно;</w:t>
            </w:r>
          </w:p>
          <w:p w14:paraId="7BFAB205" w14:textId="77777777" w:rsidR="0065798C" w:rsidRPr="00976C38" w:rsidRDefault="0065798C" w:rsidP="005E3229">
            <w:pPr>
              <w:pStyle w:val="GOSTTablenorm"/>
            </w:pPr>
            <w:r w:rsidRPr="00976C38">
              <w:rPr>
                <w:szCs w:val="22"/>
              </w:rPr>
              <w:t xml:space="preserve">– </w:t>
            </w:r>
            <w:r w:rsidRPr="00976C38">
              <w:t xml:space="preserve">«1» </w:t>
            </w:r>
            <w:r w:rsidRPr="00976C38">
              <w:rPr>
                <w:szCs w:val="22"/>
              </w:rPr>
              <w:t xml:space="preserve">– </w:t>
            </w:r>
            <w:r w:rsidRPr="00976C38">
              <w:t>Для служебного пользования.</w:t>
            </w:r>
          </w:p>
        </w:tc>
      </w:tr>
      <w:tr w:rsidR="0065798C" w:rsidRPr="00976C38" w14:paraId="31BF9914" w14:textId="77777777" w:rsidTr="00636E5C">
        <w:tc>
          <w:tcPr>
            <w:tcW w:w="1641" w:type="dxa"/>
          </w:tcPr>
          <w:p w14:paraId="3644A2B3" w14:textId="77777777" w:rsidR="0065798C" w:rsidRPr="00976C38" w:rsidRDefault="0065798C" w:rsidP="005E3229">
            <w:pPr>
              <w:pStyle w:val="GOSTTablenorm"/>
            </w:pPr>
            <w:r w:rsidRPr="00976C38">
              <w:rPr>
                <w:color w:val="000000" w:themeColor="text1"/>
              </w:rPr>
              <w:t>Уровень конфиденциальности</w:t>
            </w:r>
          </w:p>
        </w:tc>
        <w:tc>
          <w:tcPr>
            <w:tcW w:w="1639" w:type="dxa"/>
          </w:tcPr>
          <w:p w14:paraId="02226B39" w14:textId="77777777" w:rsidR="0065798C" w:rsidRPr="00976C38" w:rsidRDefault="0065798C" w:rsidP="005E3229">
            <w:pPr>
              <w:pStyle w:val="GOSTTablenorm"/>
            </w:pPr>
            <w:r w:rsidRPr="00976C38">
              <w:t>value</w:t>
            </w:r>
          </w:p>
        </w:tc>
        <w:tc>
          <w:tcPr>
            <w:tcW w:w="548" w:type="dxa"/>
          </w:tcPr>
          <w:p w14:paraId="7D78140A" w14:textId="77777777" w:rsidR="0065798C" w:rsidRPr="00976C38" w:rsidRDefault="0065798C" w:rsidP="005E3229">
            <w:pPr>
              <w:pStyle w:val="GOSTTablenorm"/>
            </w:pPr>
            <w:r w:rsidRPr="00976C38">
              <w:t>А</w:t>
            </w:r>
          </w:p>
        </w:tc>
        <w:tc>
          <w:tcPr>
            <w:tcW w:w="1094" w:type="dxa"/>
          </w:tcPr>
          <w:p w14:paraId="02A5B588" w14:textId="77777777" w:rsidR="0065798C" w:rsidRPr="00976C38" w:rsidRDefault="0065798C" w:rsidP="005E3229">
            <w:pPr>
              <w:pStyle w:val="GOSTTablenorm"/>
            </w:pPr>
            <w:r w:rsidRPr="00976C38">
              <w:t>-</w:t>
            </w:r>
          </w:p>
        </w:tc>
        <w:tc>
          <w:tcPr>
            <w:tcW w:w="602" w:type="dxa"/>
          </w:tcPr>
          <w:p w14:paraId="2A31CA32" w14:textId="77777777" w:rsidR="0065798C" w:rsidRPr="00976C38" w:rsidRDefault="0065798C" w:rsidP="005E3229">
            <w:pPr>
              <w:pStyle w:val="GOSTTablenorm"/>
            </w:pPr>
            <w:r w:rsidRPr="00976C38">
              <w:rPr>
                <w:rFonts w:eastAsia="Calibri"/>
              </w:rPr>
              <w:t>Н</w:t>
            </w:r>
          </w:p>
        </w:tc>
        <w:tc>
          <w:tcPr>
            <w:tcW w:w="3821" w:type="dxa"/>
          </w:tcPr>
          <w:p w14:paraId="5326A4F3" w14:textId="77777777" w:rsidR="0065798C" w:rsidRPr="00976C38" w:rsidRDefault="0065798C" w:rsidP="005E3229">
            <w:pPr>
              <w:pStyle w:val="GOSTTablenorm"/>
            </w:pPr>
            <w:r w:rsidRPr="00976C38">
              <w:t>Соответствующие допустимые значения:</w:t>
            </w:r>
          </w:p>
          <w:p w14:paraId="0C92E562" w14:textId="77777777" w:rsidR="0065798C" w:rsidRPr="00976C38" w:rsidRDefault="0065798C" w:rsidP="005E3229">
            <w:pPr>
              <w:pStyle w:val="GOSTTablenorm"/>
            </w:pPr>
            <w:r w:rsidRPr="00976C38">
              <w:rPr>
                <w:szCs w:val="22"/>
              </w:rPr>
              <w:t xml:space="preserve">– </w:t>
            </w:r>
            <w:r w:rsidRPr="00976C38">
              <w:t>Несекретно;</w:t>
            </w:r>
          </w:p>
          <w:p w14:paraId="7A7691AD" w14:textId="77777777" w:rsidR="0065798C" w:rsidRPr="00976C38" w:rsidRDefault="0065798C" w:rsidP="005E3229">
            <w:pPr>
              <w:pStyle w:val="GOSTTablenorm"/>
            </w:pPr>
            <w:r w:rsidRPr="00976C38">
              <w:rPr>
                <w:szCs w:val="22"/>
              </w:rPr>
              <w:t xml:space="preserve">– </w:t>
            </w:r>
            <w:r w:rsidRPr="00976C38">
              <w:t>Для служебного пользования.</w:t>
            </w:r>
          </w:p>
        </w:tc>
      </w:tr>
    </w:tbl>
    <w:p w14:paraId="1E60583A" w14:textId="13B0D0EC" w:rsidR="0065798C" w:rsidRPr="005E3229" w:rsidRDefault="0065798C" w:rsidP="00057F1C">
      <w:pPr>
        <w:pStyle w:val="32"/>
        <w:tabs>
          <w:tab w:val="num" w:pos="284"/>
        </w:tabs>
        <w:suppressAutoHyphens w:val="0"/>
        <w:ind w:left="1418"/>
        <w:rPr>
          <w:highlight w:val="green"/>
        </w:rPr>
      </w:pPr>
      <w:bookmarkStart w:id="4127" w:name="_Toc182483831"/>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5E3229">
        <w:rPr>
          <w:rFonts w:eastAsiaTheme="minorHAnsi"/>
          <w:highlight w:val="green"/>
        </w:rPr>
        <w:t>tTSE_SumImpr_D108</w:t>
      </w:r>
      <w:r w:rsidRPr="005E3229">
        <w:rPr>
          <w:highlight w:val="green"/>
        </w:rPr>
        <w:t>»</w:t>
      </w:r>
      <w:bookmarkEnd w:id="4127"/>
    </w:p>
    <w:p w14:paraId="7125793E" w14:textId="0A333EE9" w:rsidR="0065798C" w:rsidRPr="00B968D2" w:rsidRDefault="0065798C" w:rsidP="00B968D2">
      <w:pPr>
        <w:pStyle w:val="GOSTNormal"/>
      </w:pPr>
      <w:r w:rsidRPr="00B968D2">
        <w:t xml:space="preserve">Описание </w:t>
      </w:r>
      <w:r w:rsidR="00AF40F9" w:rsidRPr="00AF40F9">
        <w:t>комплексного типа</w:t>
      </w:r>
      <w:r w:rsidRPr="00B968D2">
        <w:t xml:space="preserve"> «</w:t>
      </w:r>
      <w:r w:rsidRPr="00B968D2">
        <w:rPr>
          <w:rFonts w:eastAsiaTheme="minorHAnsi"/>
        </w:rPr>
        <w:t>tTSE_SumImpr_D108</w:t>
      </w:r>
      <w:r w:rsidRPr="00B968D2">
        <w:t xml:space="preserve">» </w:t>
      </w:r>
      <w:r w:rsidR="00B054C6">
        <w:t>блока «</w:t>
      </w:r>
      <w:r w:rsidRPr="00B968D2">
        <w:t>Сумма аванса, предусмотренного условиями контракта (договора)</w:t>
      </w:r>
      <w:r w:rsidR="00B054C6">
        <w:t>»</w:t>
      </w:r>
      <w:r w:rsidRPr="00B968D2">
        <w:t>.</w:t>
      </w:r>
    </w:p>
    <w:p w14:paraId="45A92700" w14:textId="696AB807" w:rsidR="0065798C" w:rsidRPr="00801701" w:rsidRDefault="0065798C" w:rsidP="00B968D2">
      <w:pPr>
        <w:pStyle w:val="GOSTNameTable"/>
        <w:rPr>
          <w:highlight w:val="green"/>
        </w:rPr>
      </w:pPr>
      <w:r w:rsidRPr="00B968D2">
        <w:rPr>
          <w:highlight w:val="green"/>
        </w:rPr>
        <w:fldChar w:fldCharType="begin"/>
      </w:r>
      <w:r w:rsidRPr="00B968D2">
        <w:rPr>
          <w:highlight w:val="green"/>
        </w:rPr>
        <w:instrText xml:space="preserve"> SEQ Таблица \* ARABIC </w:instrText>
      </w:r>
      <w:r w:rsidRPr="00B968D2">
        <w:rPr>
          <w:highlight w:val="green"/>
        </w:rPr>
        <w:fldChar w:fldCharType="separate"/>
      </w:r>
      <w:bookmarkStart w:id="4128" w:name="_Ref180658144"/>
      <w:r w:rsidR="00E066E2">
        <w:rPr>
          <w:noProof/>
          <w:highlight w:val="green"/>
        </w:rPr>
        <w:t>217</w:t>
      </w:r>
      <w:bookmarkEnd w:id="4128"/>
      <w:r w:rsidRPr="00B968D2">
        <w:rPr>
          <w:highlight w:val="green"/>
        </w:rPr>
        <w:fldChar w:fldCharType="end"/>
      </w:r>
      <w:r w:rsidRPr="00B968D2">
        <w:rPr>
          <w:highlight w:val="green"/>
        </w:rPr>
        <w:t xml:space="preserve"> – Описание </w:t>
      </w:r>
      <w:r w:rsidR="00AF40F9" w:rsidRPr="005E69FD">
        <w:rPr>
          <w:highlight w:val="green"/>
        </w:rPr>
        <w:t>комплексного типа</w:t>
      </w:r>
      <w:r w:rsidRPr="00B968D2">
        <w:rPr>
          <w:highlight w:val="green"/>
        </w:rPr>
        <w:t xml:space="preserve"> «</w:t>
      </w:r>
      <w:r w:rsidRPr="00B968D2">
        <w:rPr>
          <w:rFonts w:eastAsiaTheme="minorHAnsi"/>
          <w:highlight w:val="green"/>
        </w:rPr>
        <w:t>tTSE_SumImpr_D108</w:t>
      </w:r>
      <w:r w:rsidRPr="00801701">
        <w:rPr>
          <w:highlight w:val="green"/>
        </w:rPr>
        <w:t>»</w:t>
      </w:r>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65798C" w:rsidRPr="00A20A62" w14:paraId="69CDA1A0" w14:textId="77777777" w:rsidTr="00636E5C">
        <w:trPr>
          <w:cnfStyle w:val="100000000000" w:firstRow="1" w:lastRow="0" w:firstColumn="0" w:lastColumn="0" w:oddVBand="0" w:evenVBand="0" w:oddHBand="0" w:evenHBand="0" w:firstRowFirstColumn="0" w:firstRowLastColumn="0" w:lastRowFirstColumn="0" w:lastRowLastColumn="0"/>
        </w:trPr>
        <w:tc>
          <w:tcPr>
            <w:tcW w:w="1641" w:type="dxa"/>
          </w:tcPr>
          <w:p w14:paraId="0549FF00" w14:textId="77777777" w:rsidR="0065798C" w:rsidRPr="00A20A62" w:rsidRDefault="0065798C" w:rsidP="00B968D2">
            <w:pPr>
              <w:pStyle w:val="GOSTTableHead"/>
              <w:rPr>
                <w:szCs w:val="22"/>
              </w:rPr>
            </w:pPr>
            <w:r w:rsidRPr="00A20A62">
              <w:rPr>
                <w:szCs w:val="22"/>
              </w:rPr>
              <w:t>Наименование элемента</w:t>
            </w:r>
          </w:p>
        </w:tc>
        <w:tc>
          <w:tcPr>
            <w:tcW w:w="1639" w:type="dxa"/>
          </w:tcPr>
          <w:p w14:paraId="02C847DE" w14:textId="77777777" w:rsidR="0065798C" w:rsidRPr="00A20A62" w:rsidRDefault="0065798C" w:rsidP="00B968D2">
            <w:pPr>
              <w:pStyle w:val="GOSTTableHead"/>
              <w:rPr>
                <w:szCs w:val="22"/>
              </w:rPr>
            </w:pPr>
            <w:r w:rsidRPr="00A20A62">
              <w:rPr>
                <w:szCs w:val="22"/>
              </w:rPr>
              <w:t>Сокращенное наименование (код) элемента</w:t>
            </w:r>
          </w:p>
        </w:tc>
        <w:tc>
          <w:tcPr>
            <w:tcW w:w="548" w:type="dxa"/>
          </w:tcPr>
          <w:p w14:paraId="5879D136" w14:textId="77777777" w:rsidR="0065798C" w:rsidRPr="00A20A62" w:rsidRDefault="0065798C" w:rsidP="00B968D2">
            <w:pPr>
              <w:pStyle w:val="GOSTTableHead"/>
              <w:rPr>
                <w:szCs w:val="22"/>
              </w:rPr>
            </w:pPr>
            <w:r w:rsidRPr="00A20A62">
              <w:rPr>
                <w:szCs w:val="22"/>
              </w:rPr>
              <w:t>Тип</w:t>
            </w:r>
          </w:p>
        </w:tc>
        <w:tc>
          <w:tcPr>
            <w:tcW w:w="1094" w:type="dxa"/>
          </w:tcPr>
          <w:p w14:paraId="545BDBFC" w14:textId="77777777" w:rsidR="0065798C" w:rsidRPr="00A20A62" w:rsidRDefault="0065798C" w:rsidP="00B968D2">
            <w:pPr>
              <w:pStyle w:val="GOSTTableHead"/>
              <w:rPr>
                <w:szCs w:val="22"/>
              </w:rPr>
            </w:pPr>
            <w:r w:rsidRPr="00A20A62">
              <w:rPr>
                <w:szCs w:val="22"/>
              </w:rPr>
              <w:t>Формат элемента</w:t>
            </w:r>
          </w:p>
        </w:tc>
        <w:tc>
          <w:tcPr>
            <w:tcW w:w="602" w:type="dxa"/>
          </w:tcPr>
          <w:p w14:paraId="63133B72" w14:textId="77777777" w:rsidR="0065798C" w:rsidRPr="00A20A62" w:rsidRDefault="0065798C" w:rsidP="00B968D2">
            <w:pPr>
              <w:pStyle w:val="GOSTTableHead"/>
              <w:rPr>
                <w:szCs w:val="22"/>
              </w:rPr>
            </w:pPr>
            <w:r w:rsidRPr="00A20A62">
              <w:rPr>
                <w:szCs w:val="22"/>
              </w:rPr>
              <w:t>Обязательность</w:t>
            </w:r>
          </w:p>
        </w:tc>
        <w:tc>
          <w:tcPr>
            <w:tcW w:w="3821" w:type="dxa"/>
          </w:tcPr>
          <w:p w14:paraId="73DC69A4" w14:textId="77777777" w:rsidR="0065798C" w:rsidRPr="00A20A62" w:rsidRDefault="0065798C" w:rsidP="00B968D2">
            <w:pPr>
              <w:pStyle w:val="GOSTTableHead"/>
              <w:rPr>
                <w:szCs w:val="22"/>
              </w:rPr>
            </w:pPr>
            <w:r w:rsidRPr="00A20A62">
              <w:rPr>
                <w:szCs w:val="22"/>
              </w:rPr>
              <w:t>Дополнительная информация</w:t>
            </w:r>
          </w:p>
        </w:tc>
      </w:tr>
      <w:tr w:rsidR="0065798C" w:rsidRPr="00A20A62" w14:paraId="4F602529" w14:textId="77777777" w:rsidTr="00636E5C">
        <w:tc>
          <w:tcPr>
            <w:tcW w:w="1641" w:type="dxa"/>
          </w:tcPr>
          <w:p w14:paraId="10BE6A71" w14:textId="77777777" w:rsidR="0065798C" w:rsidRPr="00A20A62" w:rsidRDefault="0065798C" w:rsidP="00B968D2">
            <w:pPr>
              <w:pStyle w:val="GOSTTablenorm"/>
              <w:rPr>
                <w:szCs w:val="22"/>
              </w:rPr>
            </w:pPr>
            <w:r w:rsidRPr="00A20A62">
              <w:rPr>
                <w:rFonts w:eastAsiaTheme="minorHAnsi"/>
                <w:color w:val="000000"/>
                <w:szCs w:val="22"/>
                <w:lang w:eastAsia="en-US"/>
              </w:rPr>
              <w:t>tTSE_SumImpr_D108</w:t>
            </w:r>
          </w:p>
        </w:tc>
        <w:tc>
          <w:tcPr>
            <w:tcW w:w="1639" w:type="dxa"/>
          </w:tcPr>
          <w:p w14:paraId="7406396E" w14:textId="77777777" w:rsidR="0065798C" w:rsidRPr="00A20A62" w:rsidRDefault="0065798C" w:rsidP="00B968D2">
            <w:pPr>
              <w:pStyle w:val="GOSTTablenorm"/>
              <w:rPr>
                <w:szCs w:val="22"/>
              </w:rPr>
            </w:pPr>
            <w:r w:rsidRPr="00A20A62">
              <w:rPr>
                <w:rFonts w:eastAsiaTheme="minorHAnsi"/>
                <w:color w:val="000000"/>
                <w:szCs w:val="22"/>
                <w:lang w:eastAsia="en-US"/>
              </w:rPr>
              <w:t>TSE_SumImpr_D108_ITEM</w:t>
            </w:r>
          </w:p>
        </w:tc>
        <w:tc>
          <w:tcPr>
            <w:tcW w:w="548" w:type="dxa"/>
          </w:tcPr>
          <w:p w14:paraId="2DD61CA2" w14:textId="77777777" w:rsidR="0065798C" w:rsidRPr="00A20A62" w:rsidRDefault="0065798C" w:rsidP="00B968D2">
            <w:pPr>
              <w:pStyle w:val="GOSTTablenorm"/>
              <w:rPr>
                <w:szCs w:val="22"/>
              </w:rPr>
            </w:pPr>
            <w:r w:rsidRPr="00A20A62">
              <w:rPr>
                <w:szCs w:val="22"/>
              </w:rPr>
              <w:t>С</w:t>
            </w:r>
          </w:p>
        </w:tc>
        <w:tc>
          <w:tcPr>
            <w:tcW w:w="1094" w:type="dxa"/>
          </w:tcPr>
          <w:p w14:paraId="0A154D72" w14:textId="77777777" w:rsidR="0065798C" w:rsidRPr="00A20A62" w:rsidRDefault="0065798C" w:rsidP="00B968D2">
            <w:pPr>
              <w:pStyle w:val="GOSTTablenorm"/>
              <w:rPr>
                <w:szCs w:val="22"/>
              </w:rPr>
            </w:pPr>
            <w:r w:rsidRPr="00A20A62">
              <w:rPr>
                <w:szCs w:val="22"/>
              </w:rPr>
              <w:t>tTSE_SumImpr_D108_ITEM</w:t>
            </w:r>
          </w:p>
        </w:tc>
        <w:tc>
          <w:tcPr>
            <w:tcW w:w="602" w:type="dxa"/>
          </w:tcPr>
          <w:p w14:paraId="6E48B2AD" w14:textId="77777777" w:rsidR="0065798C" w:rsidRPr="00A20A62" w:rsidRDefault="0065798C" w:rsidP="00B968D2">
            <w:pPr>
              <w:pStyle w:val="GOSTTablenorm"/>
              <w:rPr>
                <w:szCs w:val="22"/>
              </w:rPr>
            </w:pPr>
            <w:r w:rsidRPr="00A20A62">
              <w:rPr>
                <w:szCs w:val="22"/>
              </w:rPr>
              <w:t>ОМ</w:t>
            </w:r>
          </w:p>
        </w:tc>
        <w:tc>
          <w:tcPr>
            <w:tcW w:w="3821" w:type="dxa"/>
          </w:tcPr>
          <w:p w14:paraId="75FB93C0" w14:textId="741CAE84" w:rsidR="0065798C" w:rsidRPr="00A20A62" w:rsidRDefault="0065798C" w:rsidP="00470CB6">
            <w:pPr>
              <w:pStyle w:val="GOSTTablenorm"/>
              <w:rPr>
                <w:szCs w:val="22"/>
              </w:rPr>
            </w:pPr>
            <w:r w:rsidRPr="00A20A62">
              <w:rPr>
                <w:szCs w:val="22"/>
                <w:lang w:eastAsia="en-US"/>
              </w:rPr>
              <w:t xml:space="preserve">Состав элемента представлен в таблице </w:t>
            </w:r>
            <w:r w:rsidR="00470CB6" w:rsidRPr="00A20A62">
              <w:rPr>
                <w:szCs w:val="22"/>
                <w:lang w:eastAsia="en-US"/>
              </w:rPr>
              <w:fldChar w:fldCharType="begin"/>
            </w:r>
            <w:r w:rsidR="00470CB6" w:rsidRPr="00A20A62">
              <w:rPr>
                <w:szCs w:val="22"/>
                <w:lang w:eastAsia="en-US"/>
              </w:rPr>
              <w:instrText xml:space="preserve"> REF _Ref180658279 \h </w:instrText>
            </w:r>
            <w:r w:rsidR="00A20A62" w:rsidRPr="00A20A62">
              <w:rPr>
                <w:szCs w:val="22"/>
                <w:lang w:eastAsia="en-US"/>
              </w:rPr>
              <w:instrText xml:space="preserve"> \* MERGEFORMAT </w:instrText>
            </w:r>
            <w:r w:rsidR="00470CB6" w:rsidRPr="00A20A62">
              <w:rPr>
                <w:szCs w:val="22"/>
                <w:lang w:eastAsia="en-US"/>
              </w:rPr>
            </w:r>
            <w:r w:rsidR="00470CB6" w:rsidRPr="00A20A62">
              <w:rPr>
                <w:szCs w:val="22"/>
                <w:lang w:eastAsia="en-US"/>
              </w:rPr>
              <w:fldChar w:fldCharType="separate"/>
            </w:r>
            <w:r w:rsidR="00E066E2" w:rsidRPr="00E066E2">
              <w:rPr>
                <w:noProof/>
                <w:szCs w:val="22"/>
                <w:highlight w:val="green"/>
              </w:rPr>
              <w:t>218</w:t>
            </w:r>
            <w:r w:rsidR="00470CB6" w:rsidRPr="00A20A62">
              <w:rPr>
                <w:szCs w:val="22"/>
                <w:lang w:eastAsia="en-US"/>
              </w:rPr>
              <w:fldChar w:fldCharType="end"/>
            </w:r>
          </w:p>
        </w:tc>
      </w:tr>
    </w:tbl>
    <w:p w14:paraId="367E6BD7" w14:textId="40F98B50" w:rsidR="0065798C" w:rsidRPr="00801701" w:rsidRDefault="0065798C" w:rsidP="00057F1C">
      <w:pPr>
        <w:pStyle w:val="32"/>
        <w:tabs>
          <w:tab w:val="num" w:pos="284"/>
        </w:tabs>
        <w:suppressAutoHyphens w:val="0"/>
        <w:ind w:left="1418"/>
        <w:rPr>
          <w:highlight w:val="green"/>
        </w:rPr>
      </w:pPr>
      <w:bookmarkStart w:id="4129" w:name="_Toc182483832"/>
      <w:r w:rsidRPr="00801701">
        <w:rPr>
          <w:highlight w:val="green"/>
        </w:rPr>
        <w:t xml:space="preserve">Описание </w:t>
      </w:r>
      <w:r w:rsidR="00AF40F9" w:rsidRPr="005E69FD">
        <w:rPr>
          <w:highlight w:val="green"/>
        </w:rPr>
        <w:t>комплексного типа</w:t>
      </w:r>
      <w:r w:rsidRPr="00801701">
        <w:rPr>
          <w:highlight w:val="green"/>
        </w:rPr>
        <w:t xml:space="preserve"> «tTSE_SumImpr_D108_ITEM»</w:t>
      </w:r>
      <w:bookmarkEnd w:id="4129"/>
    </w:p>
    <w:p w14:paraId="2AFBD7B2" w14:textId="214EA065" w:rsidR="0065798C" w:rsidRPr="00B968D2" w:rsidRDefault="0065798C" w:rsidP="00B968D2">
      <w:pPr>
        <w:pStyle w:val="GOSTNormal"/>
      </w:pPr>
      <w:r w:rsidRPr="00B968D2">
        <w:t xml:space="preserve">Описание </w:t>
      </w:r>
      <w:r w:rsidR="00AF40F9" w:rsidRPr="00AF40F9">
        <w:t>комплексного типа</w:t>
      </w:r>
      <w:r w:rsidRPr="00B968D2">
        <w:t xml:space="preserve"> «tTSE_SumImpr_D108_ITEM» </w:t>
      </w:r>
      <w:r w:rsidR="00B054C6">
        <w:t>блока «</w:t>
      </w:r>
      <w:r w:rsidR="00B054C6" w:rsidRPr="00B968D2">
        <w:t>Сумма аванса, предусмотренного условиями контракта (договора)</w:t>
      </w:r>
      <w:r w:rsidR="00B054C6">
        <w:t xml:space="preserve"> (строки</w:t>
      </w:r>
      <w:r w:rsidR="00B054C6" w:rsidRPr="00B968D2">
        <w:t>)</w:t>
      </w:r>
      <w:r w:rsidR="00B054C6">
        <w:t>»</w:t>
      </w:r>
      <w:r w:rsidRPr="00B968D2">
        <w:t>.</w:t>
      </w:r>
    </w:p>
    <w:p w14:paraId="1A8E912C" w14:textId="3DE86E00" w:rsidR="0065798C" w:rsidRPr="00801701" w:rsidRDefault="0065798C" w:rsidP="00B968D2">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30" w:name="_Ref180658279"/>
      <w:r w:rsidR="00E066E2">
        <w:rPr>
          <w:noProof/>
          <w:highlight w:val="green"/>
        </w:rPr>
        <w:t>218</w:t>
      </w:r>
      <w:bookmarkEnd w:id="4130"/>
      <w:r w:rsidRPr="00801701">
        <w:rPr>
          <w:highlight w:val="green"/>
        </w:rPr>
        <w:fldChar w:fldCharType="end"/>
      </w:r>
      <w:r w:rsidRPr="00801701">
        <w:rPr>
          <w:highlight w:val="green"/>
        </w:rPr>
        <w:t xml:space="preserve"> – Описание </w:t>
      </w:r>
      <w:r w:rsidR="00AF40F9" w:rsidRPr="00AF40F9">
        <w:rPr>
          <w:highlight w:val="green"/>
        </w:rPr>
        <w:t>комплексного</w:t>
      </w:r>
      <w:r w:rsidR="00AF40F9" w:rsidRPr="005E69FD">
        <w:rPr>
          <w:highlight w:val="green"/>
        </w:rPr>
        <w:t xml:space="preserve"> типа</w:t>
      </w:r>
      <w:r w:rsidRPr="00801701">
        <w:rPr>
          <w:highlight w:val="green"/>
        </w:rPr>
        <w:t xml:space="preserve"> «tTSE_SumImpr_D108_ITEM»</w:t>
      </w:r>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798C" w:rsidRPr="00A20A62" w14:paraId="09A0FAC1" w14:textId="77777777" w:rsidTr="00636E5C">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6A63FFBA" w14:textId="77777777" w:rsidR="0065798C" w:rsidRPr="00A20A62" w:rsidRDefault="0065798C" w:rsidP="00B968D2">
            <w:pPr>
              <w:pStyle w:val="GOSTTableHead"/>
              <w:rPr>
                <w:szCs w:val="22"/>
              </w:rPr>
            </w:pPr>
            <w:r w:rsidRPr="00A20A62">
              <w:rPr>
                <w:szCs w:val="22"/>
              </w:rPr>
              <w:t>Наименование элемента</w:t>
            </w:r>
          </w:p>
        </w:tc>
        <w:tc>
          <w:tcPr>
            <w:tcW w:w="1639" w:type="dxa"/>
          </w:tcPr>
          <w:p w14:paraId="19566BFF" w14:textId="77777777" w:rsidR="0065798C" w:rsidRPr="00A20A62" w:rsidRDefault="0065798C" w:rsidP="00B968D2">
            <w:pPr>
              <w:pStyle w:val="GOSTTableHead"/>
              <w:rPr>
                <w:szCs w:val="22"/>
              </w:rPr>
            </w:pPr>
            <w:r w:rsidRPr="00A20A62">
              <w:rPr>
                <w:szCs w:val="22"/>
              </w:rPr>
              <w:t>Сокращенное наименование (код) элемента</w:t>
            </w:r>
          </w:p>
        </w:tc>
        <w:tc>
          <w:tcPr>
            <w:tcW w:w="548" w:type="dxa"/>
          </w:tcPr>
          <w:p w14:paraId="2379DEEB" w14:textId="77777777" w:rsidR="0065798C" w:rsidRPr="00A20A62" w:rsidRDefault="0065798C" w:rsidP="00B968D2">
            <w:pPr>
              <w:pStyle w:val="GOSTTableHead"/>
              <w:rPr>
                <w:szCs w:val="22"/>
              </w:rPr>
            </w:pPr>
            <w:r w:rsidRPr="00A20A62">
              <w:rPr>
                <w:szCs w:val="22"/>
              </w:rPr>
              <w:t>Тип</w:t>
            </w:r>
          </w:p>
        </w:tc>
        <w:tc>
          <w:tcPr>
            <w:tcW w:w="1094" w:type="dxa"/>
          </w:tcPr>
          <w:p w14:paraId="1569A993" w14:textId="77777777" w:rsidR="0065798C" w:rsidRPr="00A20A62" w:rsidRDefault="0065798C" w:rsidP="00B968D2">
            <w:pPr>
              <w:pStyle w:val="GOSTTableHead"/>
              <w:rPr>
                <w:szCs w:val="22"/>
              </w:rPr>
            </w:pPr>
            <w:r w:rsidRPr="00A20A62">
              <w:rPr>
                <w:szCs w:val="22"/>
              </w:rPr>
              <w:t>Формат элемента</w:t>
            </w:r>
          </w:p>
        </w:tc>
        <w:tc>
          <w:tcPr>
            <w:tcW w:w="548" w:type="dxa"/>
          </w:tcPr>
          <w:p w14:paraId="119B3BD4" w14:textId="77777777" w:rsidR="0065798C" w:rsidRPr="00A20A62" w:rsidRDefault="0065798C" w:rsidP="00B968D2">
            <w:pPr>
              <w:pStyle w:val="GOSTTableHead"/>
              <w:rPr>
                <w:szCs w:val="22"/>
              </w:rPr>
            </w:pPr>
            <w:r w:rsidRPr="00A20A62">
              <w:rPr>
                <w:szCs w:val="22"/>
              </w:rPr>
              <w:t>Обязательность</w:t>
            </w:r>
          </w:p>
        </w:tc>
        <w:tc>
          <w:tcPr>
            <w:tcW w:w="3875" w:type="dxa"/>
          </w:tcPr>
          <w:p w14:paraId="0B52FC2D" w14:textId="77777777" w:rsidR="0065798C" w:rsidRPr="00A20A62" w:rsidRDefault="0065798C" w:rsidP="00B968D2">
            <w:pPr>
              <w:pStyle w:val="GOSTTableHead"/>
              <w:rPr>
                <w:szCs w:val="22"/>
              </w:rPr>
            </w:pPr>
            <w:r w:rsidRPr="00A20A62">
              <w:rPr>
                <w:szCs w:val="22"/>
              </w:rPr>
              <w:t>Дополнительная информация</w:t>
            </w:r>
          </w:p>
        </w:tc>
      </w:tr>
      <w:tr w:rsidR="0065798C" w:rsidRPr="00A20A62" w14:paraId="01766AE0" w14:textId="77777777" w:rsidTr="00636E5C">
        <w:trPr>
          <w:trHeight w:val="20"/>
        </w:trPr>
        <w:tc>
          <w:tcPr>
            <w:tcW w:w="1641" w:type="dxa"/>
          </w:tcPr>
          <w:p w14:paraId="7FC07E9F" w14:textId="77777777" w:rsidR="0065798C" w:rsidRPr="00A20A62" w:rsidRDefault="0065798C" w:rsidP="00B968D2">
            <w:pPr>
              <w:pStyle w:val="GOSTTablenorm"/>
              <w:rPr>
                <w:szCs w:val="22"/>
                <w:lang w:eastAsia="en-US"/>
              </w:rPr>
            </w:pPr>
            <w:r w:rsidRPr="00A20A62">
              <w:rPr>
                <w:color w:val="000000" w:themeColor="text1"/>
                <w:szCs w:val="22"/>
              </w:rPr>
              <w:t>Этап</w:t>
            </w:r>
          </w:p>
        </w:tc>
        <w:tc>
          <w:tcPr>
            <w:tcW w:w="1639" w:type="dxa"/>
          </w:tcPr>
          <w:p w14:paraId="16C6A907" w14:textId="77777777" w:rsidR="0065798C" w:rsidRPr="00A20A62" w:rsidRDefault="0065798C" w:rsidP="00B968D2">
            <w:pPr>
              <w:pStyle w:val="GOSTTablenorm"/>
              <w:rPr>
                <w:szCs w:val="22"/>
              </w:rPr>
            </w:pPr>
            <w:r w:rsidRPr="00A20A62">
              <w:rPr>
                <w:rFonts w:eastAsiaTheme="minorHAnsi"/>
                <w:color w:val="000000"/>
                <w:szCs w:val="22"/>
                <w:lang w:eastAsia="en-US"/>
              </w:rPr>
              <w:t>Stage</w:t>
            </w:r>
          </w:p>
        </w:tc>
        <w:tc>
          <w:tcPr>
            <w:tcW w:w="548" w:type="dxa"/>
          </w:tcPr>
          <w:p w14:paraId="5E4F3068"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1F00EED5" w14:textId="77777777" w:rsidR="0065798C" w:rsidRPr="00A20A62" w:rsidRDefault="0065798C" w:rsidP="00B968D2">
            <w:pPr>
              <w:pStyle w:val="GOSTTablenorm"/>
              <w:rPr>
                <w:szCs w:val="22"/>
                <w:lang w:val="en-US" w:eastAsia="en-US"/>
              </w:rPr>
            </w:pPr>
            <w:r w:rsidRPr="00A20A62">
              <w:rPr>
                <w:szCs w:val="22"/>
                <w:lang w:val="en-US" w:eastAsia="en-US"/>
              </w:rPr>
              <w:t>N(2)</w:t>
            </w:r>
          </w:p>
        </w:tc>
        <w:tc>
          <w:tcPr>
            <w:tcW w:w="548" w:type="dxa"/>
          </w:tcPr>
          <w:p w14:paraId="01D72E2F" w14:textId="77777777" w:rsidR="0065798C" w:rsidRPr="00A20A62" w:rsidRDefault="0065798C" w:rsidP="00B968D2">
            <w:pPr>
              <w:pStyle w:val="GOSTTablenorm"/>
              <w:rPr>
                <w:szCs w:val="22"/>
                <w:lang w:eastAsia="en-US"/>
              </w:rPr>
            </w:pPr>
            <w:r w:rsidRPr="00A20A62">
              <w:rPr>
                <w:szCs w:val="22"/>
                <w:lang w:eastAsia="en-US"/>
              </w:rPr>
              <w:t>Н</w:t>
            </w:r>
          </w:p>
        </w:tc>
        <w:tc>
          <w:tcPr>
            <w:tcW w:w="3875" w:type="dxa"/>
          </w:tcPr>
          <w:p w14:paraId="37137B85" w14:textId="34BDFF57" w:rsidR="0065798C" w:rsidRPr="00A20A62" w:rsidRDefault="0065798C" w:rsidP="00B968D2">
            <w:pPr>
              <w:pStyle w:val="GOSTTablenorm"/>
              <w:rPr>
                <w:szCs w:val="22"/>
                <w:lang w:eastAsia="en-US"/>
              </w:rPr>
            </w:pPr>
            <w:r w:rsidRPr="00A20A62">
              <w:rPr>
                <w:szCs w:val="22"/>
              </w:rPr>
              <w:t>Указывается порядковый номер этапа</w:t>
            </w:r>
            <w:r w:rsidR="00A2213B" w:rsidRPr="00A20A62">
              <w:rPr>
                <w:szCs w:val="22"/>
              </w:rPr>
              <w:t xml:space="preserve"> предоставления аванса</w:t>
            </w:r>
          </w:p>
        </w:tc>
      </w:tr>
      <w:tr w:rsidR="0065798C" w:rsidRPr="00A20A62" w14:paraId="7D6B6AE9" w14:textId="77777777" w:rsidTr="00636E5C">
        <w:trPr>
          <w:trHeight w:val="20"/>
        </w:trPr>
        <w:tc>
          <w:tcPr>
            <w:tcW w:w="1641" w:type="dxa"/>
          </w:tcPr>
          <w:p w14:paraId="36EEB76B" w14:textId="77777777" w:rsidR="0065798C" w:rsidRPr="00A20A62" w:rsidRDefault="0065798C" w:rsidP="00B968D2">
            <w:pPr>
              <w:pStyle w:val="GOSTTablenorm"/>
              <w:rPr>
                <w:color w:val="000000" w:themeColor="text1"/>
                <w:szCs w:val="22"/>
              </w:rPr>
            </w:pPr>
            <w:r w:rsidRPr="00A20A62">
              <w:rPr>
                <w:color w:val="000000" w:themeColor="text1"/>
                <w:szCs w:val="22"/>
              </w:rPr>
              <w:t>Год</w:t>
            </w:r>
          </w:p>
        </w:tc>
        <w:tc>
          <w:tcPr>
            <w:tcW w:w="1639" w:type="dxa"/>
          </w:tcPr>
          <w:p w14:paraId="7EFF4582" w14:textId="77777777" w:rsidR="0065798C" w:rsidRPr="00A20A62" w:rsidRDefault="0065798C" w:rsidP="00B968D2">
            <w:pPr>
              <w:pStyle w:val="GOSTTablenorm"/>
              <w:rPr>
                <w:rFonts w:eastAsiaTheme="minorHAnsi"/>
                <w:color w:val="000000"/>
                <w:szCs w:val="22"/>
                <w:lang w:eastAsia="en-US"/>
              </w:rPr>
            </w:pPr>
            <w:r w:rsidRPr="00A20A62">
              <w:rPr>
                <w:rFonts w:eastAsiaTheme="minorHAnsi"/>
                <w:color w:val="000000"/>
                <w:szCs w:val="22"/>
                <w:lang w:eastAsia="en-US"/>
              </w:rPr>
              <w:t>Year</w:t>
            </w:r>
          </w:p>
        </w:tc>
        <w:tc>
          <w:tcPr>
            <w:tcW w:w="548" w:type="dxa"/>
          </w:tcPr>
          <w:p w14:paraId="221A7607"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6C2EB04D" w14:textId="77777777" w:rsidR="0065798C" w:rsidRPr="00A20A62" w:rsidRDefault="0065798C" w:rsidP="00B968D2">
            <w:pPr>
              <w:pStyle w:val="GOSTTablenorm"/>
              <w:rPr>
                <w:szCs w:val="22"/>
                <w:lang w:eastAsia="en-US"/>
              </w:rPr>
            </w:pPr>
            <w:r w:rsidRPr="00A20A62">
              <w:rPr>
                <w:szCs w:val="22"/>
                <w:lang w:val="en-US" w:eastAsia="en-US"/>
              </w:rPr>
              <w:t>N(</w:t>
            </w:r>
            <w:r w:rsidRPr="00A20A62">
              <w:rPr>
                <w:szCs w:val="22"/>
                <w:lang w:eastAsia="en-US"/>
              </w:rPr>
              <w:t>4</w:t>
            </w:r>
            <w:r w:rsidRPr="00A20A62">
              <w:rPr>
                <w:szCs w:val="22"/>
                <w:lang w:val="en-US" w:eastAsia="en-US"/>
              </w:rPr>
              <w:t>)</w:t>
            </w:r>
          </w:p>
        </w:tc>
        <w:tc>
          <w:tcPr>
            <w:tcW w:w="548" w:type="dxa"/>
          </w:tcPr>
          <w:p w14:paraId="562E57EF" w14:textId="77777777" w:rsidR="0065798C" w:rsidRPr="00A20A62" w:rsidRDefault="0065798C" w:rsidP="00B968D2">
            <w:pPr>
              <w:pStyle w:val="GOSTTablenorm"/>
              <w:rPr>
                <w:szCs w:val="22"/>
                <w:lang w:eastAsia="en-US"/>
              </w:rPr>
            </w:pPr>
            <w:r w:rsidRPr="00A20A62">
              <w:rPr>
                <w:szCs w:val="22"/>
                <w:lang w:eastAsia="en-US"/>
              </w:rPr>
              <w:t>Н</w:t>
            </w:r>
          </w:p>
        </w:tc>
        <w:tc>
          <w:tcPr>
            <w:tcW w:w="3875" w:type="dxa"/>
          </w:tcPr>
          <w:p w14:paraId="4AF03D45" w14:textId="3BB2E90F" w:rsidR="0065798C" w:rsidRPr="00A20A62" w:rsidRDefault="0065798C" w:rsidP="00B968D2">
            <w:pPr>
              <w:pStyle w:val="GOSTTablenorm"/>
              <w:rPr>
                <w:szCs w:val="22"/>
              </w:rPr>
            </w:pPr>
            <w:r w:rsidRPr="00A20A62">
              <w:rPr>
                <w:szCs w:val="22"/>
              </w:rPr>
              <w:t>Указывается год</w:t>
            </w:r>
            <w:r w:rsidR="00A2213B" w:rsidRPr="00A20A62">
              <w:rPr>
                <w:szCs w:val="22"/>
              </w:rPr>
              <w:t xml:space="preserve"> предоставления аванса</w:t>
            </w:r>
          </w:p>
        </w:tc>
      </w:tr>
      <w:tr w:rsidR="0065798C" w:rsidRPr="00A20A62" w14:paraId="37CF7DA1" w14:textId="77777777" w:rsidTr="00636E5C">
        <w:trPr>
          <w:trHeight w:val="20"/>
        </w:trPr>
        <w:tc>
          <w:tcPr>
            <w:tcW w:w="1641" w:type="dxa"/>
          </w:tcPr>
          <w:p w14:paraId="1CF16D99" w14:textId="77777777" w:rsidR="0065798C" w:rsidRPr="00A20A62" w:rsidRDefault="0065798C" w:rsidP="00B968D2">
            <w:pPr>
              <w:pStyle w:val="GOSTTablenorm"/>
              <w:rPr>
                <w:szCs w:val="22"/>
                <w:lang w:eastAsia="en-US"/>
              </w:rPr>
            </w:pPr>
            <w:r w:rsidRPr="00A20A62">
              <w:rPr>
                <w:color w:val="000000" w:themeColor="text1"/>
                <w:szCs w:val="22"/>
              </w:rPr>
              <w:t>Сумма аванса</w:t>
            </w:r>
          </w:p>
        </w:tc>
        <w:tc>
          <w:tcPr>
            <w:tcW w:w="1639" w:type="dxa"/>
          </w:tcPr>
          <w:p w14:paraId="75065148" w14:textId="77777777" w:rsidR="0065798C" w:rsidRPr="00A20A62" w:rsidRDefault="0065798C" w:rsidP="00B968D2">
            <w:pPr>
              <w:pStyle w:val="GOSTTablenorm"/>
              <w:rPr>
                <w:szCs w:val="22"/>
              </w:rPr>
            </w:pPr>
            <w:r w:rsidRPr="00A20A62">
              <w:rPr>
                <w:rFonts w:eastAsiaTheme="minorHAnsi"/>
                <w:color w:val="000000"/>
                <w:szCs w:val="22"/>
                <w:lang w:eastAsia="en-US"/>
              </w:rPr>
              <w:t>ImprestSum</w:t>
            </w:r>
          </w:p>
        </w:tc>
        <w:tc>
          <w:tcPr>
            <w:tcW w:w="548" w:type="dxa"/>
          </w:tcPr>
          <w:p w14:paraId="0E693B09"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760A6FC1" w14:textId="77777777" w:rsidR="0065798C" w:rsidRPr="00A20A62" w:rsidRDefault="0065798C" w:rsidP="00B968D2">
            <w:pPr>
              <w:pStyle w:val="GOSTTablenorm"/>
              <w:rPr>
                <w:szCs w:val="22"/>
                <w:lang w:val="en-US" w:eastAsia="en-US"/>
              </w:rPr>
            </w:pPr>
            <w:r w:rsidRPr="00A20A62">
              <w:rPr>
                <w:szCs w:val="22"/>
                <w:lang w:val="en-US" w:eastAsia="en-US"/>
              </w:rPr>
              <w:t>N(</w:t>
            </w:r>
            <w:r w:rsidRPr="00A20A62">
              <w:rPr>
                <w:szCs w:val="22"/>
                <w:lang w:eastAsia="en-US"/>
              </w:rPr>
              <w:t>20.</w:t>
            </w:r>
            <w:r w:rsidRPr="00A20A62">
              <w:rPr>
                <w:szCs w:val="22"/>
                <w:lang w:val="en-US" w:eastAsia="en-US"/>
              </w:rPr>
              <w:t>2)</w:t>
            </w:r>
          </w:p>
        </w:tc>
        <w:tc>
          <w:tcPr>
            <w:tcW w:w="548" w:type="dxa"/>
          </w:tcPr>
          <w:p w14:paraId="096E34C1" w14:textId="77777777" w:rsidR="0065798C" w:rsidRPr="00A20A62" w:rsidRDefault="0065798C" w:rsidP="00B968D2">
            <w:pPr>
              <w:pStyle w:val="GOSTTablenorm"/>
              <w:rPr>
                <w:szCs w:val="22"/>
                <w:lang w:eastAsia="en-US"/>
              </w:rPr>
            </w:pPr>
            <w:r w:rsidRPr="00A20A62">
              <w:rPr>
                <w:szCs w:val="22"/>
                <w:lang w:eastAsia="en-US"/>
              </w:rPr>
              <w:t>Н</w:t>
            </w:r>
          </w:p>
        </w:tc>
        <w:tc>
          <w:tcPr>
            <w:tcW w:w="3875" w:type="dxa"/>
          </w:tcPr>
          <w:p w14:paraId="63EA8A7B" w14:textId="77777777" w:rsidR="0065798C" w:rsidRPr="00A20A62" w:rsidRDefault="0065798C" w:rsidP="00B968D2">
            <w:pPr>
              <w:pStyle w:val="GOSTTablenorm"/>
              <w:rPr>
                <w:szCs w:val="22"/>
              </w:rPr>
            </w:pPr>
            <w:r w:rsidRPr="00A20A62">
              <w:rPr>
                <w:szCs w:val="22"/>
              </w:rPr>
              <w:t xml:space="preserve">Указывается </w:t>
            </w:r>
            <w:r w:rsidRPr="00A20A62">
              <w:rPr>
                <w:color w:val="000000" w:themeColor="text1"/>
                <w:szCs w:val="22"/>
              </w:rPr>
              <w:t>сумма аванса</w:t>
            </w:r>
          </w:p>
        </w:tc>
      </w:tr>
      <w:tr w:rsidR="0065798C" w:rsidRPr="00A20A62" w14:paraId="6D7083C9" w14:textId="77777777" w:rsidTr="00636E5C">
        <w:trPr>
          <w:trHeight w:val="318"/>
        </w:trPr>
        <w:tc>
          <w:tcPr>
            <w:tcW w:w="1641" w:type="dxa"/>
          </w:tcPr>
          <w:p w14:paraId="2E136760" w14:textId="77777777" w:rsidR="0065798C" w:rsidRPr="00A20A62" w:rsidRDefault="0065798C" w:rsidP="00B968D2">
            <w:pPr>
              <w:pStyle w:val="GOSTTablenorm"/>
              <w:rPr>
                <w:szCs w:val="22"/>
                <w:lang w:eastAsia="en-US"/>
              </w:rPr>
            </w:pPr>
            <w:r w:rsidRPr="00A20A62">
              <w:rPr>
                <w:szCs w:val="22"/>
                <w:lang w:eastAsia="en-US"/>
              </w:rPr>
              <w:t>Процент аванса</w:t>
            </w:r>
          </w:p>
        </w:tc>
        <w:tc>
          <w:tcPr>
            <w:tcW w:w="1639" w:type="dxa"/>
          </w:tcPr>
          <w:p w14:paraId="39719834" w14:textId="77777777" w:rsidR="0065798C" w:rsidRPr="00A20A62" w:rsidRDefault="0065798C" w:rsidP="00B968D2">
            <w:pPr>
              <w:pStyle w:val="GOSTTablenorm"/>
              <w:rPr>
                <w:szCs w:val="22"/>
              </w:rPr>
            </w:pPr>
            <w:r w:rsidRPr="00A20A62">
              <w:rPr>
                <w:rFonts w:eastAsiaTheme="minorHAnsi"/>
                <w:color w:val="000000"/>
                <w:szCs w:val="22"/>
                <w:lang w:eastAsia="en-US"/>
              </w:rPr>
              <w:t>ImperstRer</w:t>
            </w:r>
          </w:p>
        </w:tc>
        <w:tc>
          <w:tcPr>
            <w:tcW w:w="548" w:type="dxa"/>
          </w:tcPr>
          <w:p w14:paraId="55E8E3EC"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627CB730" w14:textId="3629FAC4" w:rsidR="0065798C" w:rsidRPr="00A20A62" w:rsidRDefault="0065798C" w:rsidP="004007ED">
            <w:pPr>
              <w:pStyle w:val="GOSTTablenorm"/>
              <w:rPr>
                <w:szCs w:val="22"/>
              </w:rPr>
            </w:pPr>
            <w:r w:rsidRPr="00A20A62">
              <w:rPr>
                <w:szCs w:val="22"/>
                <w:lang w:val="en-US" w:eastAsia="en-US"/>
              </w:rPr>
              <w:t>N(</w:t>
            </w:r>
            <w:r w:rsidR="004007ED">
              <w:rPr>
                <w:szCs w:val="22"/>
                <w:lang w:eastAsia="en-US"/>
              </w:rPr>
              <w:t>7</w:t>
            </w:r>
            <w:r w:rsidRPr="00A20A62">
              <w:rPr>
                <w:szCs w:val="22"/>
                <w:lang w:eastAsia="en-US"/>
              </w:rPr>
              <w:t>.4</w:t>
            </w:r>
            <w:r w:rsidRPr="00A20A62">
              <w:rPr>
                <w:szCs w:val="22"/>
                <w:lang w:val="en-US" w:eastAsia="en-US"/>
              </w:rPr>
              <w:t>)</w:t>
            </w:r>
          </w:p>
        </w:tc>
        <w:tc>
          <w:tcPr>
            <w:tcW w:w="548" w:type="dxa"/>
          </w:tcPr>
          <w:p w14:paraId="658CA033" w14:textId="77777777" w:rsidR="0065798C" w:rsidRPr="00A20A62" w:rsidRDefault="0065798C" w:rsidP="00B968D2">
            <w:pPr>
              <w:pStyle w:val="GOSTTablenorm"/>
              <w:rPr>
                <w:szCs w:val="22"/>
              </w:rPr>
            </w:pPr>
            <w:r w:rsidRPr="00A20A62">
              <w:rPr>
                <w:szCs w:val="22"/>
                <w:lang w:eastAsia="en-US"/>
              </w:rPr>
              <w:t>Н</w:t>
            </w:r>
          </w:p>
        </w:tc>
        <w:tc>
          <w:tcPr>
            <w:tcW w:w="3875" w:type="dxa"/>
          </w:tcPr>
          <w:p w14:paraId="5EEAB6B7" w14:textId="77777777" w:rsidR="0065798C" w:rsidRPr="00A20A62" w:rsidRDefault="0065798C" w:rsidP="00B968D2">
            <w:pPr>
              <w:pStyle w:val="GOSTTablenorm"/>
              <w:rPr>
                <w:szCs w:val="22"/>
              </w:rPr>
            </w:pPr>
            <w:r w:rsidRPr="00A20A62">
              <w:rPr>
                <w:szCs w:val="22"/>
              </w:rPr>
              <w:t>Указывается</w:t>
            </w:r>
            <w:r w:rsidRPr="00A20A62">
              <w:rPr>
                <w:szCs w:val="22"/>
                <w:lang w:eastAsia="en-US"/>
              </w:rPr>
              <w:t xml:space="preserve"> процент аванса</w:t>
            </w:r>
          </w:p>
        </w:tc>
      </w:tr>
    </w:tbl>
    <w:p w14:paraId="107CB926" w14:textId="094E10EA" w:rsidR="0065798C" w:rsidRPr="005E3229" w:rsidRDefault="0065798C" w:rsidP="00057F1C">
      <w:pPr>
        <w:pStyle w:val="32"/>
        <w:tabs>
          <w:tab w:val="num" w:pos="284"/>
        </w:tabs>
        <w:suppressAutoHyphens w:val="0"/>
        <w:ind w:left="1418"/>
        <w:rPr>
          <w:highlight w:val="green"/>
        </w:rPr>
      </w:pPr>
      <w:bookmarkStart w:id="4131" w:name="_Toc182483833"/>
      <w:r w:rsidRPr="00801701">
        <w:rPr>
          <w:highlight w:val="green"/>
        </w:rPr>
        <w:lastRenderedPageBreak/>
        <w:t xml:space="preserve">Описание </w:t>
      </w:r>
      <w:r w:rsidR="00AF40F9" w:rsidRPr="005E69FD">
        <w:rPr>
          <w:highlight w:val="green"/>
        </w:rPr>
        <w:t>комплексного типа</w:t>
      </w:r>
      <w:r w:rsidRPr="00801701">
        <w:rPr>
          <w:highlight w:val="green"/>
        </w:rPr>
        <w:t xml:space="preserve"> «</w:t>
      </w:r>
      <w:r w:rsidRPr="005E3229">
        <w:rPr>
          <w:rFonts w:eastAsiaTheme="minorHAnsi"/>
          <w:highlight w:val="green"/>
        </w:rPr>
        <w:t>tTSE_IGK_D108</w:t>
      </w:r>
      <w:r w:rsidRPr="005E3229">
        <w:rPr>
          <w:highlight w:val="green"/>
        </w:rPr>
        <w:t>»</w:t>
      </w:r>
      <w:bookmarkEnd w:id="4131"/>
    </w:p>
    <w:p w14:paraId="1BD7957D" w14:textId="3DB84E6E" w:rsidR="0065798C" w:rsidRPr="00B968D2" w:rsidRDefault="0065798C" w:rsidP="00B054C6">
      <w:pPr>
        <w:pStyle w:val="GOSTNormal"/>
      </w:pPr>
      <w:r w:rsidRPr="00B968D2">
        <w:t xml:space="preserve">Описание </w:t>
      </w:r>
      <w:r w:rsidR="00AF40F9" w:rsidRPr="00AF40F9">
        <w:t>комплексного типа</w:t>
      </w:r>
      <w:r w:rsidRPr="00B968D2">
        <w:t xml:space="preserve"> «</w:t>
      </w:r>
      <w:r w:rsidRPr="00B968D2">
        <w:rPr>
          <w:rFonts w:eastAsiaTheme="minorHAnsi"/>
        </w:rPr>
        <w:t>tTSE_IGK_D108</w:t>
      </w:r>
      <w:r w:rsidRPr="00B968D2">
        <w:t xml:space="preserve">» </w:t>
      </w:r>
      <w:r w:rsidR="00B054C6">
        <w:t>блока «</w:t>
      </w:r>
      <w:r w:rsidRPr="00B968D2">
        <w:t>Информация из контракта (договора)</w:t>
      </w:r>
      <w:r w:rsidR="00B054C6">
        <w:t>»</w:t>
      </w:r>
      <w:r w:rsidRPr="00B968D2">
        <w:t>.</w:t>
      </w:r>
    </w:p>
    <w:p w14:paraId="388E961B" w14:textId="6226DBE3" w:rsidR="0065798C" w:rsidRPr="00B968D2" w:rsidRDefault="0065798C" w:rsidP="00B968D2">
      <w:pPr>
        <w:pStyle w:val="GOSTNameTable"/>
        <w:rPr>
          <w:highlight w:val="green"/>
        </w:rPr>
      </w:pPr>
      <w:r w:rsidRPr="00801701">
        <w:rPr>
          <w:highlight w:val="green"/>
        </w:rPr>
        <w:fldChar w:fldCharType="begin"/>
      </w:r>
      <w:r w:rsidRPr="00801701">
        <w:rPr>
          <w:highlight w:val="green"/>
        </w:rPr>
        <w:instrText xml:space="preserve"> SEQ Таблица \* ARABIC </w:instrText>
      </w:r>
      <w:r w:rsidRPr="00801701">
        <w:rPr>
          <w:highlight w:val="green"/>
        </w:rPr>
        <w:fldChar w:fldCharType="separate"/>
      </w:r>
      <w:bookmarkStart w:id="4132" w:name="_Ref174098515"/>
      <w:r w:rsidR="00E066E2">
        <w:rPr>
          <w:noProof/>
          <w:highlight w:val="green"/>
        </w:rPr>
        <w:t>219</w:t>
      </w:r>
      <w:bookmarkEnd w:id="4132"/>
      <w:r w:rsidRPr="00801701">
        <w:rPr>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B968D2">
        <w:rPr>
          <w:rFonts w:eastAsiaTheme="minorHAnsi"/>
          <w:highlight w:val="green"/>
        </w:rPr>
        <w:t>tTSE_IGK_D108</w:t>
      </w:r>
      <w:r w:rsidRPr="00B968D2">
        <w:rPr>
          <w:highlight w:val="green"/>
        </w:rPr>
        <w:t>»</w:t>
      </w:r>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798C" w:rsidRPr="00976C38" w14:paraId="1E9E18A6" w14:textId="77777777" w:rsidTr="00636E5C">
        <w:trPr>
          <w:cnfStyle w:val="100000000000" w:firstRow="1" w:lastRow="0" w:firstColumn="0" w:lastColumn="0" w:oddVBand="0" w:evenVBand="0" w:oddHBand="0" w:evenHBand="0" w:firstRowFirstColumn="0" w:firstRowLastColumn="0" w:lastRowFirstColumn="0" w:lastRowLastColumn="0"/>
        </w:trPr>
        <w:tc>
          <w:tcPr>
            <w:tcW w:w="1703" w:type="dxa"/>
          </w:tcPr>
          <w:p w14:paraId="51215E67" w14:textId="77777777" w:rsidR="0065798C" w:rsidRPr="00976C38" w:rsidRDefault="0065798C" w:rsidP="00B968D2">
            <w:pPr>
              <w:pStyle w:val="GOSTTableHead"/>
            </w:pPr>
            <w:r w:rsidRPr="00976C38">
              <w:t>Наименование элемента</w:t>
            </w:r>
          </w:p>
        </w:tc>
        <w:tc>
          <w:tcPr>
            <w:tcW w:w="1701" w:type="dxa"/>
          </w:tcPr>
          <w:p w14:paraId="082F7208" w14:textId="77777777" w:rsidR="0065798C" w:rsidRPr="00976C38" w:rsidRDefault="0065798C" w:rsidP="00B968D2">
            <w:pPr>
              <w:pStyle w:val="GOSTTableHead"/>
            </w:pPr>
            <w:r w:rsidRPr="00976C38">
              <w:t>Сокращенное наименование (код) элемента</w:t>
            </w:r>
          </w:p>
        </w:tc>
        <w:tc>
          <w:tcPr>
            <w:tcW w:w="567" w:type="dxa"/>
          </w:tcPr>
          <w:p w14:paraId="1F3663DE" w14:textId="77777777" w:rsidR="0065798C" w:rsidRPr="00976C38" w:rsidRDefault="0065798C" w:rsidP="00B968D2">
            <w:pPr>
              <w:pStyle w:val="GOSTTableHead"/>
            </w:pPr>
            <w:r w:rsidRPr="00976C38">
              <w:t>Тип</w:t>
            </w:r>
          </w:p>
        </w:tc>
        <w:tc>
          <w:tcPr>
            <w:tcW w:w="1134" w:type="dxa"/>
          </w:tcPr>
          <w:p w14:paraId="04A1EFA7" w14:textId="77777777" w:rsidR="0065798C" w:rsidRPr="00976C38" w:rsidRDefault="0065798C" w:rsidP="00B968D2">
            <w:pPr>
              <w:pStyle w:val="GOSTTableHead"/>
            </w:pPr>
            <w:r w:rsidRPr="00976C38">
              <w:t>Формат элемента</w:t>
            </w:r>
          </w:p>
        </w:tc>
        <w:tc>
          <w:tcPr>
            <w:tcW w:w="567" w:type="dxa"/>
          </w:tcPr>
          <w:p w14:paraId="53738F64" w14:textId="77777777" w:rsidR="0065798C" w:rsidRPr="00976C38" w:rsidRDefault="0065798C" w:rsidP="00B968D2">
            <w:pPr>
              <w:pStyle w:val="GOSTTableHead"/>
            </w:pPr>
            <w:r w:rsidRPr="00976C38">
              <w:t>Обязательность</w:t>
            </w:r>
          </w:p>
        </w:tc>
        <w:tc>
          <w:tcPr>
            <w:tcW w:w="4025" w:type="dxa"/>
          </w:tcPr>
          <w:p w14:paraId="1350D23D" w14:textId="77777777" w:rsidR="0065798C" w:rsidRPr="00976C38" w:rsidRDefault="0065798C" w:rsidP="00B968D2">
            <w:pPr>
              <w:pStyle w:val="GOSTTableHead"/>
            </w:pPr>
            <w:r w:rsidRPr="00976C38">
              <w:t>Дополнительная информация</w:t>
            </w:r>
          </w:p>
        </w:tc>
      </w:tr>
      <w:tr w:rsidR="0065798C" w:rsidRPr="00976C38" w14:paraId="6676EDBE" w14:textId="77777777" w:rsidTr="00636E5C">
        <w:tc>
          <w:tcPr>
            <w:tcW w:w="1703" w:type="dxa"/>
          </w:tcPr>
          <w:p w14:paraId="32244B68" w14:textId="77777777" w:rsidR="0065798C" w:rsidRPr="00A20A62" w:rsidRDefault="0065798C" w:rsidP="00B968D2">
            <w:pPr>
              <w:pStyle w:val="GOSTTablenorm"/>
              <w:rPr>
                <w:szCs w:val="22"/>
                <w:lang w:eastAsia="en-US"/>
              </w:rPr>
            </w:pPr>
            <w:r w:rsidRPr="00A20A62">
              <w:rPr>
                <w:szCs w:val="22"/>
                <w:lang w:eastAsia="en-US"/>
              </w:rPr>
              <w:t>tTSE_IGK_D108</w:t>
            </w:r>
          </w:p>
        </w:tc>
        <w:tc>
          <w:tcPr>
            <w:tcW w:w="1701" w:type="dxa"/>
          </w:tcPr>
          <w:p w14:paraId="356DA9FA" w14:textId="77777777" w:rsidR="0065798C" w:rsidRPr="00A20A62" w:rsidRDefault="0065798C" w:rsidP="00B968D2">
            <w:pPr>
              <w:pStyle w:val="GOSTTablenorm"/>
              <w:rPr>
                <w:szCs w:val="22"/>
                <w:lang w:eastAsia="en-US"/>
              </w:rPr>
            </w:pPr>
            <w:r w:rsidRPr="00A20A62">
              <w:rPr>
                <w:szCs w:val="22"/>
                <w:lang w:eastAsia="en-US"/>
              </w:rPr>
              <w:t>TSE_IGK_D108_ITEM</w:t>
            </w:r>
          </w:p>
        </w:tc>
        <w:tc>
          <w:tcPr>
            <w:tcW w:w="567" w:type="dxa"/>
          </w:tcPr>
          <w:p w14:paraId="4B1EA374" w14:textId="77777777" w:rsidR="0065798C" w:rsidRPr="00A20A62" w:rsidRDefault="0065798C" w:rsidP="00B968D2">
            <w:pPr>
              <w:pStyle w:val="GOSTTablenorm"/>
              <w:rPr>
                <w:szCs w:val="22"/>
                <w:lang w:eastAsia="en-US"/>
              </w:rPr>
            </w:pPr>
            <w:r w:rsidRPr="00A20A62">
              <w:rPr>
                <w:szCs w:val="22"/>
                <w:lang w:eastAsia="en-US"/>
              </w:rPr>
              <w:t>C</w:t>
            </w:r>
          </w:p>
        </w:tc>
        <w:tc>
          <w:tcPr>
            <w:tcW w:w="1134" w:type="dxa"/>
          </w:tcPr>
          <w:p w14:paraId="7171657D" w14:textId="77777777" w:rsidR="0065798C" w:rsidRPr="00A20A62" w:rsidRDefault="0065798C" w:rsidP="00B968D2">
            <w:pPr>
              <w:pStyle w:val="GOSTTablenorm"/>
              <w:rPr>
                <w:szCs w:val="22"/>
                <w:lang w:eastAsia="en-US"/>
              </w:rPr>
            </w:pPr>
            <w:r w:rsidRPr="00A20A62">
              <w:rPr>
                <w:szCs w:val="22"/>
                <w:lang w:eastAsia="en-US"/>
              </w:rPr>
              <w:t>tTSE_IGK_D108_ITEM</w:t>
            </w:r>
          </w:p>
        </w:tc>
        <w:tc>
          <w:tcPr>
            <w:tcW w:w="567" w:type="dxa"/>
          </w:tcPr>
          <w:p w14:paraId="264F7023" w14:textId="77777777" w:rsidR="0065798C" w:rsidRPr="00A20A62" w:rsidRDefault="0065798C" w:rsidP="00B968D2">
            <w:pPr>
              <w:pStyle w:val="GOSTTablenorm"/>
              <w:rPr>
                <w:szCs w:val="22"/>
                <w:lang w:eastAsia="en-US"/>
              </w:rPr>
            </w:pPr>
            <w:r w:rsidRPr="00A20A62">
              <w:rPr>
                <w:szCs w:val="22"/>
                <w:lang w:eastAsia="en-US"/>
              </w:rPr>
              <w:t>OM</w:t>
            </w:r>
          </w:p>
        </w:tc>
        <w:tc>
          <w:tcPr>
            <w:tcW w:w="4025" w:type="dxa"/>
          </w:tcPr>
          <w:p w14:paraId="508DAEC7" w14:textId="0BC93EBC" w:rsidR="0065798C" w:rsidRPr="00976C38" w:rsidRDefault="0065798C" w:rsidP="00470CB6">
            <w:pPr>
              <w:pStyle w:val="GOSTTablenorm"/>
            </w:pPr>
            <w:r w:rsidRPr="00976C38">
              <w:rPr>
                <w:lang w:eastAsia="en-US"/>
              </w:rPr>
              <w:t xml:space="preserve">Состав элемента представлен в таблице </w:t>
            </w:r>
            <w:r w:rsidR="00470CB6">
              <w:rPr>
                <w:lang w:eastAsia="en-US"/>
              </w:rPr>
              <w:fldChar w:fldCharType="begin"/>
            </w:r>
            <w:r w:rsidR="00470CB6">
              <w:rPr>
                <w:lang w:eastAsia="en-US"/>
              </w:rPr>
              <w:instrText xml:space="preserve"> REF _Ref174098731 \h </w:instrText>
            </w:r>
            <w:r w:rsidR="00A20A62">
              <w:rPr>
                <w:lang w:eastAsia="en-US"/>
              </w:rPr>
              <w:instrText xml:space="preserve"> \* MERGEFORMAT </w:instrText>
            </w:r>
            <w:r w:rsidR="00470CB6">
              <w:rPr>
                <w:lang w:eastAsia="en-US"/>
              </w:rPr>
            </w:r>
            <w:r w:rsidR="00470CB6">
              <w:rPr>
                <w:lang w:eastAsia="en-US"/>
              </w:rPr>
              <w:fldChar w:fldCharType="separate"/>
            </w:r>
            <w:r w:rsidR="00E066E2">
              <w:rPr>
                <w:noProof/>
                <w:highlight w:val="green"/>
              </w:rPr>
              <w:t>220</w:t>
            </w:r>
            <w:r w:rsidR="00470CB6">
              <w:rPr>
                <w:lang w:eastAsia="en-US"/>
              </w:rPr>
              <w:fldChar w:fldCharType="end"/>
            </w:r>
          </w:p>
        </w:tc>
      </w:tr>
    </w:tbl>
    <w:p w14:paraId="7B8B8FF9" w14:textId="21F3D56F" w:rsidR="0065798C" w:rsidRPr="005E3229" w:rsidRDefault="0065798C" w:rsidP="00057F1C">
      <w:pPr>
        <w:pStyle w:val="32"/>
        <w:tabs>
          <w:tab w:val="num" w:pos="284"/>
        </w:tabs>
        <w:suppressAutoHyphens w:val="0"/>
        <w:ind w:left="1418"/>
        <w:rPr>
          <w:highlight w:val="green"/>
        </w:rPr>
      </w:pPr>
      <w:bookmarkStart w:id="4133" w:name="_Toc182483834"/>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5E3229">
        <w:rPr>
          <w:highlight w:val="green"/>
        </w:rPr>
        <w:t>tTSE_IGK_D108_ITEM»</w:t>
      </w:r>
      <w:bookmarkEnd w:id="4133"/>
    </w:p>
    <w:p w14:paraId="341F509F" w14:textId="5D056E4E" w:rsidR="0065798C" w:rsidRPr="00B968D2" w:rsidRDefault="0065798C" w:rsidP="00B968D2">
      <w:pPr>
        <w:pStyle w:val="GOSTNormal"/>
      </w:pPr>
      <w:r w:rsidRPr="00B968D2">
        <w:t xml:space="preserve">Описание </w:t>
      </w:r>
      <w:r w:rsidR="00AF40F9" w:rsidRPr="00AF40F9">
        <w:t>комплексного типа</w:t>
      </w:r>
      <w:r w:rsidRPr="00B968D2">
        <w:t xml:space="preserve"> «tTSE_IGK_D108_ITEM» </w:t>
      </w:r>
      <w:r w:rsidR="00B054C6">
        <w:t>блока «</w:t>
      </w:r>
      <w:r w:rsidRPr="00B968D2">
        <w:t xml:space="preserve">Информация из контракта (договора) </w:t>
      </w:r>
      <w:r w:rsidR="00B054C6">
        <w:t>(</w:t>
      </w:r>
      <w:r w:rsidRPr="00B968D2">
        <w:t>строки)</w:t>
      </w:r>
      <w:r w:rsidR="00B054C6">
        <w:t>»</w:t>
      </w:r>
      <w:r w:rsidRPr="00B968D2">
        <w:t>.</w:t>
      </w:r>
    </w:p>
    <w:p w14:paraId="3064C5B2" w14:textId="37C93D93" w:rsidR="0065798C" w:rsidRPr="00B968D2" w:rsidRDefault="0065798C" w:rsidP="00B968D2">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34" w:name="_Ref174098731"/>
      <w:r w:rsidR="00E066E2">
        <w:rPr>
          <w:noProof/>
          <w:highlight w:val="green"/>
        </w:rPr>
        <w:t>220</w:t>
      </w:r>
      <w:bookmarkEnd w:id="4134"/>
      <w:r w:rsidRPr="00801701">
        <w:rPr>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B968D2">
        <w:rPr>
          <w:highlight w:val="green"/>
        </w:rPr>
        <w:t>tTSE_IGK_D108_ITEM»</w:t>
      </w:r>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798C" w:rsidRPr="00B968D2" w14:paraId="0A5334BD" w14:textId="77777777" w:rsidTr="00636E5C">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50100A7" w14:textId="77777777" w:rsidR="0065798C" w:rsidRPr="00B968D2" w:rsidRDefault="0065798C" w:rsidP="00B968D2">
            <w:pPr>
              <w:pStyle w:val="GOSTTableHead"/>
            </w:pPr>
            <w:r w:rsidRPr="00B968D2">
              <w:t>Наименование элемента</w:t>
            </w:r>
          </w:p>
        </w:tc>
        <w:tc>
          <w:tcPr>
            <w:tcW w:w="1639" w:type="dxa"/>
          </w:tcPr>
          <w:p w14:paraId="3282C8FB" w14:textId="77777777" w:rsidR="0065798C" w:rsidRPr="00B968D2" w:rsidRDefault="0065798C" w:rsidP="00B968D2">
            <w:pPr>
              <w:pStyle w:val="GOSTTableHead"/>
            </w:pPr>
            <w:r w:rsidRPr="00B968D2">
              <w:t>Сокращенное наименование (код) элемента</w:t>
            </w:r>
          </w:p>
        </w:tc>
        <w:tc>
          <w:tcPr>
            <w:tcW w:w="548" w:type="dxa"/>
          </w:tcPr>
          <w:p w14:paraId="5E651581" w14:textId="77777777" w:rsidR="0065798C" w:rsidRPr="00B968D2" w:rsidRDefault="0065798C" w:rsidP="00B968D2">
            <w:pPr>
              <w:pStyle w:val="GOSTTableHead"/>
            </w:pPr>
            <w:r w:rsidRPr="00B968D2">
              <w:t>Тип</w:t>
            </w:r>
          </w:p>
        </w:tc>
        <w:tc>
          <w:tcPr>
            <w:tcW w:w="1094" w:type="dxa"/>
          </w:tcPr>
          <w:p w14:paraId="66F6EB46" w14:textId="77777777" w:rsidR="0065798C" w:rsidRPr="00B968D2" w:rsidRDefault="0065798C" w:rsidP="00B968D2">
            <w:pPr>
              <w:pStyle w:val="GOSTTableHead"/>
            </w:pPr>
            <w:r w:rsidRPr="00B968D2">
              <w:t>Формат элемента</w:t>
            </w:r>
          </w:p>
        </w:tc>
        <w:tc>
          <w:tcPr>
            <w:tcW w:w="548" w:type="dxa"/>
          </w:tcPr>
          <w:p w14:paraId="29ACCE79" w14:textId="77777777" w:rsidR="0065798C" w:rsidRPr="00B968D2" w:rsidRDefault="0065798C" w:rsidP="00B968D2">
            <w:pPr>
              <w:pStyle w:val="GOSTTableHead"/>
            </w:pPr>
            <w:r w:rsidRPr="00B968D2">
              <w:t>Обязательность</w:t>
            </w:r>
          </w:p>
        </w:tc>
        <w:tc>
          <w:tcPr>
            <w:tcW w:w="3875" w:type="dxa"/>
          </w:tcPr>
          <w:p w14:paraId="6579BCF7" w14:textId="77777777" w:rsidR="0065798C" w:rsidRPr="00B968D2" w:rsidRDefault="0065798C" w:rsidP="00B968D2">
            <w:pPr>
              <w:pStyle w:val="GOSTTableHead"/>
            </w:pPr>
            <w:r w:rsidRPr="00B968D2">
              <w:t>Дополнительная информация</w:t>
            </w:r>
          </w:p>
        </w:tc>
      </w:tr>
      <w:tr w:rsidR="0065798C" w:rsidRPr="00B968D2" w14:paraId="37B64A13" w14:textId="77777777" w:rsidTr="00636E5C">
        <w:trPr>
          <w:trHeight w:val="20"/>
        </w:trPr>
        <w:tc>
          <w:tcPr>
            <w:tcW w:w="1641" w:type="dxa"/>
          </w:tcPr>
          <w:p w14:paraId="351AE471" w14:textId="77777777" w:rsidR="0065798C" w:rsidRPr="00A20A62" w:rsidRDefault="0065798C" w:rsidP="00B968D2">
            <w:pPr>
              <w:pStyle w:val="GOSTTablenorm"/>
              <w:rPr>
                <w:szCs w:val="22"/>
                <w:lang w:eastAsia="en-US"/>
              </w:rPr>
            </w:pPr>
            <w:r w:rsidRPr="00A20A62">
              <w:rPr>
                <w:szCs w:val="22"/>
                <w:lang w:eastAsia="en-US"/>
              </w:rPr>
              <w:t>Идентификатор</w:t>
            </w:r>
          </w:p>
        </w:tc>
        <w:tc>
          <w:tcPr>
            <w:tcW w:w="1639" w:type="dxa"/>
          </w:tcPr>
          <w:p w14:paraId="63BA9C37" w14:textId="77777777" w:rsidR="0065798C" w:rsidRPr="00A20A62" w:rsidRDefault="0065798C" w:rsidP="00B968D2">
            <w:pPr>
              <w:pStyle w:val="GOSTTablenorm"/>
              <w:rPr>
                <w:szCs w:val="22"/>
                <w:lang w:eastAsia="en-US"/>
              </w:rPr>
            </w:pPr>
            <w:r w:rsidRPr="00A20A62">
              <w:rPr>
                <w:szCs w:val="22"/>
                <w:lang w:eastAsia="en-US"/>
              </w:rPr>
              <w:t>IGK</w:t>
            </w:r>
          </w:p>
        </w:tc>
        <w:tc>
          <w:tcPr>
            <w:tcW w:w="548" w:type="dxa"/>
          </w:tcPr>
          <w:p w14:paraId="0907C9AB"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0AD056E1" w14:textId="77777777" w:rsidR="0065798C" w:rsidRPr="00A20A62" w:rsidRDefault="0065798C" w:rsidP="00B968D2">
            <w:pPr>
              <w:pStyle w:val="GOSTTablenorm"/>
              <w:rPr>
                <w:szCs w:val="22"/>
                <w:lang w:eastAsia="en-US"/>
              </w:rPr>
            </w:pPr>
            <w:r w:rsidRPr="00A20A62">
              <w:rPr>
                <w:szCs w:val="22"/>
                <w:lang w:eastAsia="en-US"/>
              </w:rPr>
              <w:t>Т(20)/Т(25)</w:t>
            </w:r>
          </w:p>
        </w:tc>
        <w:tc>
          <w:tcPr>
            <w:tcW w:w="548" w:type="dxa"/>
          </w:tcPr>
          <w:p w14:paraId="75A19A3A" w14:textId="77777777" w:rsidR="0065798C" w:rsidRPr="00A20A62" w:rsidRDefault="0065798C" w:rsidP="00B968D2">
            <w:pPr>
              <w:pStyle w:val="GOSTTablenorm"/>
              <w:rPr>
                <w:szCs w:val="22"/>
                <w:lang w:eastAsia="en-US"/>
              </w:rPr>
            </w:pPr>
            <w:r w:rsidRPr="00A20A62">
              <w:rPr>
                <w:szCs w:val="22"/>
                <w:lang w:eastAsia="en-US"/>
              </w:rPr>
              <w:t>О</w:t>
            </w:r>
          </w:p>
        </w:tc>
        <w:tc>
          <w:tcPr>
            <w:tcW w:w="3875" w:type="dxa"/>
          </w:tcPr>
          <w:p w14:paraId="53A68E84" w14:textId="77777777" w:rsidR="0065798C" w:rsidRPr="00B968D2" w:rsidRDefault="0065798C" w:rsidP="00B968D2">
            <w:pPr>
              <w:pStyle w:val="GOSTTablenorm"/>
            </w:pPr>
            <w:r w:rsidRPr="00B968D2">
              <w:t>Указывается идентификатор государственного контракта</w:t>
            </w:r>
          </w:p>
        </w:tc>
      </w:tr>
      <w:tr w:rsidR="0065798C" w:rsidRPr="00B968D2" w14:paraId="08D1A131" w14:textId="77777777" w:rsidTr="00636E5C">
        <w:trPr>
          <w:trHeight w:val="20"/>
        </w:trPr>
        <w:tc>
          <w:tcPr>
            <w:tcW w:w="1641" w:type="dxa"/>
          </w:tcPr>
          <w:p w14:paraId="674498DC" w14:textId="7F408CF8" w:rsidR="0065798C" w:rsidRPr="00A20A62" w:rsidRDefault="0065798C" w:rsidP="00B968D2">
            <w:pPr>
              <w:pStyle w:val="GOSTTablenorm"/>
              <w:rPr>
                <w:szCs w:val="22"/>
                <w:lang w:eastAsia="en-US"/>
              </w:rPr>
            </w:pPr>
            <w:bookmarkStart w:id="4135" w:name="OLE_LINK1"/>
            <w:bookmarkStart w:id="4136" w:name="OLE_LINK2"/>
            <w:r w:rsidRPr="00A20A62">
              <w:rPr>
                <w:szCs w:val="22"/>
                <w:lang w:eastAsia="en-US"/>
              </w:rPr>
              <w:t>УКО (КМИ)</w:t>
            </w:r>
            <w:bookmarkEnd w:id="4135"/>
            <w:bookmarkEnd w:id="4136"/>
          </w:p>
        </w:tc>
        <w:tc>
          <w:tcPr>
            <w:tcW w:w="1639" w:type="dxa"/>
          </w:tcPr>
          <w:p w14:paraId="4DA92795" w14:textId="77777777" w:rsidR="0065798C" w:rsidRPr="00A20A62" w:rsidRDefault="0065798C" w:rsidP="00B968D2">
            <w:pPr>
              <w:pStyle w:val="GOSTTablenorm"/>
              <w:rPr>
                <w:szCs w:val="22"/>
                <w:lang w:eastAsia="en-US"/>
              </w:rPr>
            </w:pPr>
            <w:r w:rsidRPr="00A20A62">
              <w:rPr>
                <w:szCs w:val="22"/>
                <w:lang w:eastAsia="en-US"/>
              </w:rPr>
              <w:t>FAIP</w:t>
            </w:r>
          </w:p>
        </w:tc>
        <w:tc>
          <w:tcPr>
            <w:tcW w:w="548" w:type="dxa"/>
          </w:tcPr>
          <w:p w14:paraId="6D605C0A"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24B7CE77" w14:textId="77777777" w:rsidR="0065798C" w:rsidRPr="00A20A62" w:rsidRDefault="0065798C" w:rsidP="00B968D2">
            <w:pPr>
              <w:pStyle w:val="GOSTTablenorm"/>
              <w:rPr>
                <w:szCs w:val="22"/>
                <w:lang w:eastAsia="en-US"/>
              </w:rPr>
            </w:pPr>
            <w:r w:rsidRPr="00A20A62">
              <w:rPr>
                <w:szCs w:val="22"/>
                <w:lang w:eastAsia="en-US"/>
              </w:rPr>
              <w:t>Т(1-24)</w:t>
            </w:r>
          </w:p>
        </w:tc>
        <w:tc>
          <w:tcPr>
            <w:tcW w:w="548" w:type="dxa"/>
          </w:tcPr>
          <w:p w14:paraId="3A78752F" w14:textId="77777777" w:rsidR="0065798C" w:rsidRPr="00A20A62" w:rsidRDefault="0065798C" w:rsidP="00B968D2">
            <w:pPr>
              <w:pStyle w:val="GOSTTablenorm"/>
              <w:rPr>
                <w:szCs w:val="22"/>
                <w:lang w:eastAsia="en-US"/>
              </w:rPr>
            </w:pPr>
            <w:r w:rsidRPr="00A20A62">
              <w:rPr>
                <w:szCs w:val="22"/>
                <w:lang w:eastAsia="en-US"/>
              </w:rPr>
              <w:t>Н</w:t>
            </w:r>
          </w:p>
        </w:tc>
        <w:tc>
          <w:tcPr>
            <w:tcW w:w="3875" w:type="dxa"/>
          </w:tcPr>
          <w:p w14:paraId="3A3470A1" w14:textId="5207C31F" w:rsidR="0065798C" w:rsidRPr="00B968D2" w:rsidRDefault="0065798C" w:rsidP="00B968D2">
            <w:pPr>
              <w:pStyle w:val="GOSTTablenorm"/>
            </w:pPr>
            <w:r w:rsidRPr="00B968D2">
              <w:t xml:space="preserve">Указывается </w:t>
            </w:r>
            <w:r w:rsidR="00A2213B" w:rsidRPr="00B968D2">
              <w:t>значение уникального кода объекта (кода мероприятия по информатизации)</w:t>
            </w:r>
          </w:p>
        </w:tc>
      </w:tr>
      <w:tr w:rsidR="0065798C" w:rsidRPr="00B968D2" w14:paraId="25DB810C" w14:textId="77777777" w:rsidTr="00636E5C">
        <w:trPr>
          <w:trHeight w:val="20"/>
        </w:trPr>
        <w:tc>
          <w:tcPr>
            <w:tcW w:w="1641" w:type="dxa"/>
          </w:tcPr>
          <w:p w14:paraId="6D2179F6" w14:textId="77777777" w:rsidR="0065798C" w:rsidRPr="00A20A62" w:rsidRDefault="0065798C" w:rsidP="00B968D2">
            <w:pPr>
              <w:pStyle w:val="GOSTTablenorm"/>
              <w:rPr>
                <w:szCs w:val="22"/>
                <w:lang w:eastAsia="en-US"/>
              </w:rPr>
            </w:pPr>
            <w:r w:rsidRPr="00A20A62">
              <w:rPr>
                <w:szCs w:val="22"/>
                <w:lang w:eastAsia="en-US"/>
              </w:rPr>
              <w:t>Аналитический код бюджетного кредита</w:t>
            </w:r>
          </w:p>
        </w:tc>
        <w:tc>
          <w:tcPr>
            <w:tcW w:w="1639" w:type="dxa"/>
          </w:tcPr>
          <w:p w14:paraId="3850D62B" w14:textId="77777777" w:rsidR="0065798C" w:rsidRPr="00A20A62" w:rsidRDefault="0065798C" w:rsidP="00B968D2">
            <w:pPr>
              <w:pStyle w:val="GOSTTablenorm"/>
              <w:rPr>
                <w:szCs w:val="22"/>
                <w:lang w:eastAsia="en-US"/>
              </w:rPr>
            </w:pPr>
            <w:r w:rsidRPr="00A20A62">
              <w:rPr>
                <w:szCs w:val="22"/>
                <w:lang w:eastAsia="en-US"/>
              </w:rPr>
              <w:t>AKBK</w:t>
            </w:r>
          </w:p>
        </w:tc>
        <w:tc>
          <w:tcPr>
            <w:tcW w:w="548" w:type="dxa"/>
          </w:tcPr>
          <w:p w14:paraId="1034F695"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5AE46621" w14:textId="77777777" w:rsidR="0065798C" w:rsidRPr="00A20A62" w:rsidRDefault="0065798C" w:rsidP="00B968D2">
            <w:pPr>
              <w:pStyle w:val="GOSTTablenorm"/>
              <w:rPr>
                <w:szCs w:val="22"/>
                <w:lang w:eastAsia="en-US"/>
              </w:rPr>
            </w:pPr>
            <w:r w:rsidRPr="00A20A62">
              <w:rPr>
                <w:szCs w:val="22"/>
                <w:lang w:eastAsia="en-US"/>
              </w:rPr>
              <w:t>Т(1-20)</w:t>
            </w:r>
          </w:p>
        </w:tc>
        <w:tc>
          <w:tcPr>
            <w:tcW w:w="548" w:type="dxa"/>
          </w:tcPr>
          <w:p w14:paraId="072EDC14" w14:textId="77777777" w:rsidR="0065798C" w:rsidRPr="00A20A62" w:rsidRDefault="0065798C" w:rsidP="00B968D2">
            <w:pPr>
              <w:pStyle w:val="GOSTTablenorm"/>
              <w:rPr>
                <w:szCs w:val="22"/>
                <w:lang w:eastAsia="en-US"/>
              </w:rPr>
            </w:pPr>
            <w:r w:rsidRPr="00A20A62">
              <w:rPr>
                <w:szCs w:val="22"/>
                <w:lang w:eastAsia="en-US"/>
              </w:rPr>
              <w:t>Н</w:t>
            </w:r>
          </w:p>
        </w:tc>
        <w:tc>
          <w:tcPr>
            <w:tcW w:w="3875" w:type="dxa"/>
          </w:tcPr>
          <w:p w14:paraId="2BBDA7CF" w14:textId="77777777" w:rsidR="0065798C" w:rsidRPr="00B968D2" w:rsidRDefault="0065798C" w:rsidP="00B968D2">
            <w:pPr>
              <w:pStyle w:val="GOSTTablenorm"/>
            </w:pPr>
            <w:r w:rsidRPr="00B968D2">
              <w:t>Указывается аналитический код бюджетного кредита</w:t>
            </w:r>
          </w:p>
        </w:tc>
      </w:tr>
      <w:tr w:rsidR="0065798C" w:rsidRPr="00B968D2" w14:paraId="2AD63EC5" w14:textId="77777777" w:rsidTr="00636E5C">
        <w:trPr>
          <w:trHeight w:val="20"/>
        </w:trPr>
        <w:tc>
          <w:tcPr>
            <w:tcW w:w="1641" w:type="dxa"/>
          </w:tcPr>
          <w:p w14:paraId="70F282D2" w14:textId="77777777" w:rsidR="0065798C" w:rsidRPr="00A20A62" w:rsidRDefault="0065798C" w:rsidP="00B968D2">
            <w:pPr>
              <w:pStyle w:val="GOSTTablenorm"/>
              <w:rPr>
                <w:szCs w:val="22"/>
                <w:lang w:eastAsia="en-US"/>
              </w:rPr>
            </w:pPr>
            <w:r w:rsidRPr="00A20A62">
              <w:rPr>
                <w:szCs w:val="22"/>
                <w:lang w:eastAsia="en-US"/>
              </w:rPr>
              <w:t>Сумма контракта</w:t>
            </w:r>
          </w:p>
        </w:tc>
        <w:tc>
          <w:tcPr>
            <w:tcW w:w="1639" w:type="dxa"/>
          </w:tcPr>
          <w:p w14:paraId="2291ADD9" w14:textId="77777777" w:rsidR="0065798C" w:rsidRPr="00A20A62" w:rsidRDefault="0065798C" w:rsidP="00B968D2">
            <w:pPr>
              <w:pStyle w:val="GOSTTablenorm"/>
              <w:rPr>
                <w:szCs w:val="22"/>
                <w:lang w:eastAsia="en-US"/>
              </w:rPr>
            </w:pPr>
            <w:r w:rsidRPr="00A20A62">
              <w:rPr>
                <w:szCs w:val="22"/>
                <w:lang w:eastAsia="en-US"/>
              </w:rPr>
              <w:t>Summ</w:t>
            </w:r>
          </w:p>
        </w:tc>
        <w:tc>
          <w:tcPr>
            <w:tcW w:w="548" w:type="dxa"/>
          </w:tcPr>
          <w:p w14:paraId="49C7258A"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77F7F273" w14:textId="77777777" w:rsidR="0065798C" w:rsidRPr="00A20A62" w:rsidRDefault="0065798C" w:rsidP="00B968D2">
            <w:pPr>
              <w:pStyle w:val="GOSTTablenorm"/>
              <w:rPr>
                <w:szCs w:val="22"/>
                <w:lang w:eastAsia="en-US"/>
              </w:rPr>
            </w:pPr>
            <w:r w:rsidRPr="00A20A62">
              <w:rPr>
                <w:szCs w:val="22"/>
                <w:lang w:eastAsia="en-US"/>
              </w:rPr>
              <w:t>N(20.2)</w:t>
            </w:r>
          </w:p>
        </w:tc>
        <w:tc>
          <w:tcPr>
            <w:tcW w:w="548" w:type="dxa"/>
          </w:tcPr>
          <w:p w14:paraId="7E1D2560" w14:textId="77777777" w:rsidR="0065798C" w:rsidRPr="00A20A62" w:rsidRDefault="0065798C" w:rsidP="00B968D2">
            <w:pPr>
              <w:pStyle w:val="GOSTTablenorm"/>
              <w:rPr>
                <w:szCs w:val="22"/>
                <w:lang w:eastAsia="en-US"/>
              </w:rPr>
            </w:pPr>
            <w:r w:rsidRPr="00A20A62">
              <w:rPr>
                <w:szCs w:val="22"/>
                <w:lang w:eastAsia="en-US"/>
              </w:rPr>
              <w:t>О</w:t>
            </w:r>
          </w:p>
        </w:tc>
        <w:tc>
          <w:tcPr>
            <w:tcW w:w="3875" w:type="dxa"/>
          </w:tcPr>
          <w:p w14:paraId="3F2FE0F7" w14:textId="433117D8" w:rsidR="0065798C" w:rsidRPr="00B968D2" w:rsidRDefault="0065798C" w:rsidP="00B968D2">
            <w:pPr>
              <w:pStyle w:val="GOSTTablenorm"/>
            </w:pPr>
            <w:r w:rsidRPr="00B968D2">
              <w:t xml:space="preserve">Указывается сумма </w:t>
            </w:r>
            <w:r w:rsidR="00B305D0" w:rsidRPr="00B968D2">
              <w:t>контракта (договора)</w:t>
            </w:r>
            <w:r w:rsidRPr="00B968D2">
              <w:t xml:space="preserve"> в разрезе уникального кода объекта (кода мероприятия по информатизации) и (или) аналитического кода бюджетного кредита</w:t>
            </w:r>
          </w:p>
        </w:tc>
      </w:tr>
      <w:tr w:rsidR="0065798C" w:rsidRPr="00B968D2" w14:paraId="5D1EEE85" w14:textId="77777777" w:rsidTr="00636E5C">
        <w:trPr>
          <w:trHeight w:val="20"/>
        </w:trPr>
        <w:tc>
          <w:tcPr>
            <w:tcW w:w="1641" w:type="dxa"/>
          </w:tcPr>
          <w:p w14:paraId="7832D9A3" w14:textId="77777777" w:rsidR="0065798C" w:rsidRPr="00A20A62" w:rsidRDefault="0065798C" w:rsidP="00B968D2">
            <w:pPr>
              <w:pStyle w:val="GOSTTablenorm"/>
              <w:rPr>
                <w:szCs w:val="22"/>
                <w:lang w:eastAsia="en-US"/>
              </w:rPr>
            </w:pPr>
            <w:r w:rsidRPr="00A20A62">
              <w:rPr>
                <w:szCs w:val="22"/>
                <w:lang w:eastAsia="en-US"/>
              </w:rPr>
              <w:t>Сумма ЦС</w:t>
            </w:r>
          </w:p>
        </w:tc>
        <w:tc>
          <w:tcPr>
            <w:tcW w:w="1639" w:type="dxa"/>
          </w:tcPr>
          <w:p w14:paraId="51D44CC2" w14:textId="77777777" w:rsidR="0065798C" w:rsidRPr="00A20A62" w:rsidRDefault="0065798C" w:rsidP="00B968D2">
            <w:pPr>
              <w:pStyle w:val="GOSTTablenorm"/>
              <w:rPr>
                <w:szCs w:val="22"/>
                <w:lang w:eastAsia="en-US"/>
              </w:rPr>
            </w:pPr>
            <w:r w:rsidRPr="00A20A62">
              <w:rPr>
                <w:szCs w:val="22"/>
                <w:lang w:eastAsia="en-US"/>
              </w:rPr>
              <w:t>SummCS</w:t>
            </w:r>
          </w:p>
        </w:tc>
        <w:tc>
          <w:tcPr>
            <w:tcW w:w="548" w:type="dxa"/>
          </w:tcPr>
          <w:p w14:paraId="589182C5"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6152A6AB" w14:textId="77777777" w:rsidR="0065798C" w:rsidRPr="00A20A62" w:rsidRDefault="0065798C" w:rsidP="00B968D2">
            <w:pPr>
              <w:pStyle w:val="GOSTTablenorm"/>
              <w:rPr>
                <w:szCs w:val="22"/>
                <w:lang w:eastAsia="en-US"/>
              </w:rPr>
            </w:pPr>
            <w:r w:rsidRPr="00A20A62">
              <w:rPr>
                <w:szCs w:val="22"/>
                <w:lang w:eastAsia="en-US"/>
              </w:rPr>
              <w:t>N(20.2)</w:t>
            </w:r>
          </w:p>
        </w:tc>
        <w:tc>
          <w:tcPr>
            <w:tcW w:w="548" w:type="dxa"/>
          </w:tcPr>
          <w:p w14:paraId="3AD0C590" w14:textId="77777777" w:rsidR="0065798C" w:rsidRPr="00A20A62" w:rsidRDefault="0065798C" w:rsidP="00B968D2">
            <w:pPr>
              <w:pStyle w:val="GOSTTablenorm"/>
              <w:rPr>
                <w:szCs w:val="22"/>
                <w:lang w:eastAsia="en-US"/>
              </w:rPr>
            </w:pPr>
            <w:r w:rsidRPr="00A20A62">
              <w:rPr>
                <w:szCs w:val="22"/>
                <w:lang w:eastAsia="en-US"/>
              </w:rPr>
              <w:t>О</w:t>
            </w:r>
          </w:p>
        </w:tc>
        <w:tc>
          <w:tcPr>
            <w:tcW w:w="3875" w:type="dxa"/>
          </w:tcPr>
          <w:p w14:paraId="7637FE2D" w14:textId="6ADABEFE" w:rsidR="0065798C" w:rsidRPr="00B968D2" w:rsidRDefault="0065798C" w:rsidP="00B968D2">
            <w:pPr>
              <w:pStyle w:val="GOSTTablenorm"/>
            </w:pPr>
            <w:r w:rsidRPr="00B968D2">
              <w:t xml:space="preserve">Указывается сумма </w:t>
            </w:r>
            <w:r w:rsidR="00B305D0" w:rsidRPr="00B968D2">
              <w:t>уелевых средств</w:t>
            </w:r>
            <w:r w:rsidR="00B463E8" w:rsidRPr="00B968D2">
              <w:t xml:space="preserve"> в разрезе уникального кода объекта (кода мероприятия по информатизации) и (или) аналитического кода бюджетного кредита</w:t>
            </w:r>
          </w:p>
        </w:tc>
      </w:tr>
      <w:tr w:rsidR="0065798C" w:rsidRPr="00B968D2" w14:paraId="327738BC" w14:textId="77777777" w:rsidTr="00636E5C">
        <w:trPr>
          <w:trHeight w:val="20"/>
        </w:trPr>
        <w:tc>
          <w:tcPr>
            <w:tcW w:w="1641" w:type="dxa"/>
          </w:tcPr>
          <w:p w14:paraId="06B14CFF" w14:textId="77777777" w:rsidR="0065798C" w:rsidRPr="00A20A62" w:rsidRDefault="0065798C" w:rsidP="00B968D2">
            <w:pPr>
              <w:pStyle w:val="GOSTTablenorm"/>
              <w:rPr>
                <w:szCs w:val="22"/>
                <w:lang w:eastAsia="en-US"/>
              </w:rPr>
            </w:pPr>
            <w:r w:rsidRPr="00A20A62">
              <w:rPr>
                <w:szCs w:val="22"/>
                <w:lang w:eastAsia="en-US"/>
              </w:rPr>
              <w:t>Аналитический код раздела заказчика</w:t>
            </w:r>
          </w:p>
        </w:tc>
        <w:tc>
          <w:tcPr>
            <w:tcW w:w="1639" w:type="dxa"/>
          </w:tcPr>
          <w:p w14:paraId="5AE37C98" w14:textId="77777777" w:rsidR="0065798C" w:rsidRPr="00A20A62" w:rsidRDefault="0065798C" w:rsidP="00B968D2">
            <w:pPr>
              <w:pStyle w:val="GOSTTablenorm"/>
              <w:rPr>
                <w:szCs w:val="22"/>
                <w:lang w:eastAsia="en-US"/>
              </w:rPr>
            </w:pPr>
            <w:r w:rsidRPr="00A20A62">
              <w:rPr>
                <w:szCs w:val="22"/>
                <w:lang w:eastAsia="en-US"/>
              </w:rPr>
              <w:t>AnalyticalCodeClient</w:t>
            </w:r>
          </w:p>
        </w:tc>
        <w:tc>
          <w:tcPr>
            <w:tcW w:w="548" w:type="dxa"/>
          </w:tcPr>
          <w:p w14:paraId="642FC8A1"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1830BA88" w14:textId="77777777" w:rsidR="0065798C" w:rsidRPr="00A20A62" w:rsidRDefault="0065798C" w:rsidP="00B968D2">
            <w:pPr>
              <w:pStyle w:val="GOSTTablenorm"/>
              <w:rPr>
                <w:szCs w:val="22"/>
                <w:lang w:eastAsia="en-US"/>
              </w:rPr>
            </w:pPr>
            <w:r w:rsidRPr="00A20A62">
              <w:rPr>
                <w:szCs w:val="22"/>
                <w:lang w:eastAsia="en-US"/>
              </w:rPr>
              <w:t>Т(8)</w:t>
            </w:r>
          </w:p>
        </w:tc>
        <w:tc>
          <w:tcPr>
            <w:tcW w:w="548" w:type="dxa"/>
          </w:tcPr>
          <w:p w14:paraId="2070B86B" w14:textId="77777777" w:rsidR="0065798C" w:rsidRPr="00A20A62" w:rsidRDefault="0065798C" w:rsidP="00B968D2">
            <w:pPr>
              <w:pStyle w:val="GOSTTablenorm"/>
              <w:rPr>
                <w:szCs w:val="22"/>
                <w:lang w:eastAsia="en-US"/>
              </w:rPr>
            </w:pPr>
            <w:r w:rsidRPr="00A20A62">
              <w:rPr>
                <w:szCs w:val="22"/>
                <w:lang w:eastAsia="en-US"/>
              </w:rPr>
              <w:t>О</w:t>
            </w:r>
          </w:p>
        </w:tc>
        <w:tc>
          <w:tcPr>
            <w:tcW w:w="3875" w:type="dxa"/>
          </w:tcPr>
          <w:p w14:paraId="1F5F9F83" w14:textId="77777777" w:rsidR="0065798C" w:rsidRPr="00B968D2" w:rsidRDefault="0065798C" w:rsidP="00B968D2">
            <w:pPr>
              <w:pStyle w:val="GOSTTablenorm"/>
            </w:pPr>
            <w:r w:rsidRPr="00B968D2">
              <w:t>Указывается аналитический код раздела заказчика</w:t>
            </w:r>
          </w:p>
        </w:tc>
      </w:tr>
      <w:tr w:rsidR="0065798C" w:rsidRPr="00B968D2" w14:paraId="5654E846" w14:textId="77777777" w:rsidTr="00636E5C">
        <w:trPr>
          <w:trHeight w:val="20"/>
        </w:trPr>
        <w:tc>
          <w:tcPr>
            <w:tcW w:w="1641" w:type="dxa"/>
          </w:tcPr>
          <w:p w14:paraId="22C85D77" w14:textId="77777777" w:rsidR="0065798C" w:rsidRPr="00A20A62" w:rsidRDefault="0065798C" w:rsidP="00B968D2">
            <w:pPr>
              <w:pStyle w:val="GOSTTablenorm"/>
              <w:rPr>
                <w:szCs w:val="22"/>
                <w:lang w:eastAsia="en-US"/>
              </w:rPr>
            </w:pPr>
            <w:r w:rsidRPr="00A20A62">
              <w:rPr>
                <w:szCs w:val="22"/>
                <w:lang w:eastAsia="en-US"/>
              </w:rPr>
              <w:lastRenderedPageBreak/>
              <w:t>Аналитический код раздела</w:t>
            </w:r>
          </w:p>
        </w:tc>
        <w:tc>
          <w:tcPr>
            <w:tcW w:w="1639" w:type="dxa"/>
          </w:tcPr>
          <w:p w14:paraId="7BB6578C" w14:textId="77777777" w:rsidR="0065798C" w:rsidRPr="00A20A62" w:rsidRDefault="0065798C" w:rsidP="00B968D2">
            <w:pPr>
              <w:pStyle w:val="GOSTTablenorm"/>
              <w:rPr>
                <w:szCs w:val="22"/>
                <w:lang w:eastAsia="en-US"/>
              </w:rPr>
            </w:pPr>
            <w:r w:rsidRPr="00A20A62">
              <w:rPr>
                <w:szCs w:val="22"/>
                <w:lang w:eastAsia="en-US"/>
              </w:rPr>
              <w:t>AnalyticalCode</w:t>
            </w:r>
          </w:p>
        </w:tc>
        <w:tc>
          <w:tcPr>
            <w:tcW w:w="548" w:type="dxa"/>
          </w:tcPr>
          <w:p w14:paraId="1D499457" w14:textId="77777777" w:rsidR="0065798C" w:rsidRPr="00A20A62" w:rsidRDefault="0065798C" w:rsidP="00B968D2">
            <w:pPr>
              <w:pStyle w:val="GOSTTablenorm"/>
              <w:rPr>
                <w:szCs w:val="22"/>
                <w:lang w:eastAsia="en-US"/>
              </w:rPr>
            </w:pPr>
            <w:r w:rsidRPr="00A20A62">
              <w:rPr>
                <w:szCs w:val="22"/>
                <w:lang w:eastAsia="en-US"/>
              </w:rPr>
              <w:t>П</w:t>
            </w:r>
          </w:p>
        </w:tc>
        <w:tc>
          <w:tcPr>
            <w:tcW w:w="1094" w:type="dxa"/>
          </w:tcPr>
          <w:p w14:paraId="2ACC9876" w14:textId="77777777" w:rsidR="0065798C" w:rsidRPr="00A20A62" w:rsidRDefault="0065798C" w:rsidP="00B968D2">
            <w:pPr>
              <w:pStyle w:val="GOSTTablenorm"/>
              <w:rPr>
                <w:szCs w:val="22"/>
                <w:lang w:eastAsia="en-US"/>
              </w:rPr>
            </w:pPr>
            <w:r w:rsidRPr="00A20A62">
              <w:rPr>
                <w:szCs w:val="22"/>
                <w:lang w:eastAsia="en-US"/>
              </w:rPr>
              <w:t>Т(8)</w:t>
            </w:r>
          </w:p>
        </w:tc>
        <w:tc>
          <w:tcPr>
            <w:tcW w:w="548" w:type="dxa"/>
          </w:tcPr>
          <w:p w14:paraId="0601ABF4" w14:textId="77777777" w:rsidR="0065798C" w:rsidRPr="00A20A62" w:rsidRDefault="0065798C" w:rsidP="00B968D2">
            <w:pPr>
              <w:pStyle w:val="GOSTTablenorm"/>
              <w:rPr>
                <w:szCs w:val="22"/>
                <w:lang w:eastAsia="en-US"/>
              </w:rPr>
            </w:pPr>
            <w:r w:rsidRPr="00A20A62">
              <w:rPr>
                <w:szCs w:val="22"/>
                <w:lang w:eastAsia="en-US"/>
              </w:rPr>
              <w:t>Н</w:t>
            </w:r>
          </w:p>
        </w:tc>
        <w:tc>
          <w:tcPr>
            <w:tcW w:w="3875" w:type="dxa"/>
          </w:tcPr>
          <w:p w14:paraId="092E7541" w14:textId="77777777" w:rsidR="0065798C" w:rsidRPr="00B968D2" w:rsidRDefault="0065798C" w:rsidP="00B968D2">
            <w:pPr>
              <w:pStyle w:val="GOSTTablenorm"/>
            </w:pPr>
            <w:r w:rsidRPr="00B968D2">
              <w:t xml:space="preserve">Указывается аналитический код раздела </w:t>
            </w:r>
          </w:p>
        </w:tc>
      </w:tr>
    </w:tbl>
    <w:p w14:paraId="125F9EF9" w14:textId="5C73616B" w:rsidR="0065798C" w:rsidRPr="00B968D2" w:rsidRDefault="0065798C" w:rsidP="00057F1C">
      <w:pPr>
        <w:pStyle w:val="32"/>
        <w:tabs>
          <w:tab w:val="num" w:pos="284"/>
        </w:tabs>
        <w:suppressAutoHyphens w:val="0"/>
        <w:ind w:left="1418"/>
        <w:rPr>
          <w:highlight w:val="green"/>
        </w:rPr>
      </w:pPr>
      <w:bookmarkStart w:id="4137" w:name="_Toc182483835"/>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5E3229">
        <w:rPr>
          <w:rFonts w:eastAsiaTheme="minorHAnsi"/>
          <w:highlight w:val="green"/>
        </w:rPr>
        <w:t>tPurchObj_D108</w:t>
      </w:r>
      <w:r w:rsidRPr="00B968D2">
        <w:rPr>
          <w:highlight w:val="green"/>
        </w:rPr>
        <w:t>»</w:t>
      </w:r>
      <w:bookmarkEnd w:id="4137"/>
    </w:p>
    <w:p w14:paraId="79626C41" w14:textId="2D10A81C" w:rsidR="0065798C" w:rsidRPr="00B968D2" w:rsidRDefault="0065798C" w:rsidP="00B968D2">
      <w:pPr>
        <w:pStyle w:val="GOSTNormal"/>
      </w:pPr>
      <w:r w:rsidRPr="00B968D2">
        <w:t xml:space="preserve">Описание </w:t>
      </w:r>
      <w:r w:rsidR="00AF40F9" w:rsidRPr="00AF40F9">
        <w:t>комплексного типа</w:t>
      </w:r>
      <w:r w:rsidRPr="00B968D2">
        <w:t xml:space="preserve"> «</w:t>
      </w:r>
      <w:r w:rsidRPr="00B968D2">
        <w:rPr>
          <w:rFonts w:eastAsiaTheme="minorHAnsi"/>
        </w:rPr>
        <w:t>tPurchObj_D108</w:t>
      </w:r>
      <w:r w:rsidRPr="00B968D2">
        <w:t xml:space="preserve">» </w:t>
      </w:r>
      <w:r w:rsidR="00B054C6">
        <w:t>блока «</w:t>
      </w:r>
      <w:r w:rsidRPr="00B968D2">
        <w:t>Объект Закупки</w:t>
      </w:r>
      <w:r w:rsidR="00B054C6">
        <w:t>»</w:t>
      </w:r>
      <w:r w:rsidRPr="00B968D2">
        <w:t>.</w:t>
      </w:r>
    </w:p>
    <w:p w14:paraId="4FDFE37C" w14:textId="366D3D94" w:rsidR="0065798C" w:rsidRPr="00B968D2" w:rsidRDefault="0065798C" w:rsidP="00B968D2">
      <w:pPr>
        <w:pStyle w:val="GOSTNameTable"/>
        <w:rPr>
          <w:highlight w:val="green"/>
        </w:rPr>
      </w:pPr>
      <w:r w:rsidRPr="005E5E44">
        <w:rPr>
          <w:highlight w:val="green"/>
        </w:rPr>
        <w:fldChar w:fldCharType="begin"/>
      </w:r>
      <w:r w:rsidRPr="005E5E44">
        <w:rPr>
          <w:highlight w:val="green"/>
        </w:rPr>
        <w:instrText xml:space="preserve"> SEQ Таблица \* ARABIC </w:instrText>
      </w:r>
      <w:r w:rsidRPr="005E5E44">
        <w:rPr>
          <w:highlight w:val="green"/>
        </w:rPr>
        <w:fldChar w:fldCharType="separate"/>
      </w:r>
      <w:bookmarkStart w:id="4138" w:name="_Ref176512992"/>
      <w:r w:rsidR="00E066E2">
        <w:rPr>
          <w:noProof/>
          <w:highlight w:val="green"/>
        </w:rPr>
        <w:t>221</w:t>
      </w:r>
      <w:bookmarkEnd w:id="4138"/>
      <w:r w:rsidRPr="005E5E44">
        <w:rPr>
          <w:highlight w:val="green"/>
        </w:rPr>
        <w:fldChar w:fldCharType="end"/>
      </w:r>
      <w:r w:rsidRPr="005E5E44">
        <w:rPr>
          <w:highlight w:val="green"/>
        </w:rPr>
        <w:t xml:space="preserve"> – Описание </w:t>
      </w:r>
      <w:r w:rsidR="00AF40F9" w:rsidRPr="005E69FD">
        <w:rPr>
          <w:highlight w:val="green"/>
        </w:rPr>
        <w:t>комплексного типа</w:t>
      </w:r>
      <w:r w:rsidRPr="00801701">
        <w:rPr>
          <w:highlight w:val="green"/>
        </w:rPr>
        <w:t xml:space="preserve"> «</w:t>
      </w:r>
      <w:r w:rsidRPr="00B968D2">
        <w:rPr>
          <w:rFonts w:eastAsiaTheme="minorHAnsi"/>
          <w:highlight w:val="green"/>
        </w:rPr>
        <w:t>tPurchObj_D108</w:t>
      </w:r>
      <w:r w:rsidRPr="00B968D2">
        <w:rPr>
          <w:highlight w:val="green"/>
        </w:rPr>
        <w:t>»</w:t>
      </w:r>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65798C" w:rsidRPr="00976C38" w14:paraId="402D9C0E" w14:textId="77777777" w:rsidTr="00636E5C">
        <w:trPr>
          <w:cnfStyle w:val="100000000000" w:firstRow="1" w:lastRow="0" w:firstColumn="0" w:lastColumn="0" w:oddVBand="0" w:evenVBand="0" w:oddHBand="0" w:evenHBand="0" w:firstRowFirstColumn="0" w:firstRowLastColumn="0" w:lastRowFirstColumn="0" w:lastRowLastColumn="0"/>
        </w:trPr>
        <w:tc>
          <w:tcPr>
            <w:tcW w:w="1641" w:type="dxa"/>
          </w:tcPr>
          <w:p w14:paraId="5B26FF36" w14:textId="77777777" w:rsidR="0065798C" w:rsidRPr="00976C38" w:rsidRDefault="0065798C" w:rsidP="00636E5C">
            <w:pPr>
              <w:pStyle w:val="GOSTTableHead"/>
            </w:pPr>
            <w:r w:rsidRPr="00976C38">
              <w:t>Наименование элемента</w:t>
            </w:r>
          </w:p>
        </w:tc>
        <w:tc>
          <w:tcPr>
            <w:tcW w:w="1639" w:type="dxa"/>
          </w:tcPr>
          <w:p w14:paraId="02199B6E" w14:textId="77777777" w:rsidR="0065798C" w:rsidRPr="00976C38" w:rsidRDefault="0065798C" w:rsidP="00636E5C">
            <w:pPr>
              <w:pStyle w:val="GOSTTableHead"/>
            </w:pPr>
            <w:r w:rsidRPr="00976C38">
              <w:t>Сокращенное наименование (код) элемента</w:t>
            </w:r>
          </w:p>
        </w:tc>
        <w:tc>
          <w:tcPr>
            <w:tcW w:w="548" w:type="dxa"/>
          </w:tcPr>
          <w:p w14:paraId="2B6C7226" w14:textId="77777777" w:rsidR="0065798C" w:rsidRPr="00976C38" w:rsidRDefault="0065798C" w:rsidP="00636E5C">
            <w:pPr>
              <w:pStyle w:val="GOSTTableHead"/>
            </w:pPr>
            <w:r w:rsidRPr="00976C38">
              <w:t>Тип</w:t>
            </w:r>
          </w:p>
        </w:tc>
        <w:tc>
          <w:tcPr>
            <w:tcW w:w="1094" w:type="dxa"/>
          </w:tcPr>
          <w:p w14:paraId="7A63F591" w14:textId="77777777" w:rsidR="0065798C" w:rsidRPr="00976C38" w:rsidRDefault="0065798C" w:rsidP="00636E5C">
            <w:pPr>
              <w:pStyle w:val="GOSTTableHead"/>
            </w:pPr>
            <w:r w:rsidRPr="00976C38">
              <w:t>Формат элемента</w:t>
            </w:r>
          </w:p>
        </w:tc>
        <w:tc>
          <w:tcPr>
            <w:tcW w:w="602" w:type="dxa"/>
          </w:tcPr>
          <w:p w14:paraId="67D0C3BE" w14:textId="77777777" w:rsidR="0065798C" w:rsidRPr="00976C38" w:rsidRDefault="0065798C" w:rsidP="00636E5C">
            <w:pPr>
              <w:pStyle w:val="GOSTTableHead"/>
            </w:pPr>
            <w:r w:rsidRPr="00976C38">
              <w:t>Обязательность</w:t>
            </w:r>
          </w:p>
        </w:tc>
        <w:tc>
          <w:tcPr>
            <w:tcW w:w="3821" w:type="dxa"/>
          </w:tcPr>
          <w:p w14:paraId="4EF24AD5" w14:textId="77777777" w:rsidR="0065798C" w:rsidRPr="00976C38" w:rsidRDefault="0065798C" w:rsidP="00636E5C">
            <w:pPr>
              <w:pStyle w:val="GOSTTableHead"/>
            </w:pPr>
            <w:r w:rsidRPr="00976C38">
              <w:t>Дополнительная информация</w:t>
            </w:r>
          </w:p>
        </w:tc>
      </w:tr>
      <w:tr w:rsidR="0065798C" w:rsidRPr="00976C38" w14:paraId="18298776" w14:textId="77777777" w:rsidTr="00636E5C">
        <w:tc>
          <w:tcPr>
            <w:tcW w:w="1641" w:type="dxa"/>
          </w:tcPr>
          <w:p w14:paraId="30C89449" w14:textId="77777777" w:rsidR="0065798C" w:rsidRPr="00A20A62" w:rsidRDefault="0065798C" w:rsidP="00636E5C">
            <w:pPr>
              <w:pStyle w:val="GOSTTablenorm"/>
              <w:rPr>
                <w:szCs w:val="22"/>
                <w:lang w:eastAsia="en-US"/>
              </w:rPr>
            </w:pPr>
            <w:r w:rsidRPr="00A20A62">
              <w:rPr>
                <w:szCs w:val="22"/>
                <w:lang w:eastAsia="en-US"/>
              </w:rPr>
              <w:t>tPurchObj_D108</w:t>
            </w:r>
          </w:p>
        </w:tc>
        <w:tc>
          <w:tcPr>
            <w:tcW w:w="1639" w:type="dxa"/>
          </w:tcPr>
          <w:p w14:paraId="19ED8E23" w14:textId="77777777" w:rsidR="0065798C" w:rsidRPr="00A20A62" w:rsidRDefault="0065798C" w:rsidP="00636E5C">
            <w:pPr>
              <w:pStyle w:val="GOSTTablenorm"/>
              <w:rPr>
                <w:szCs w:val="22"/>
                <w:lang w:eastAsia="en-US"/>
              </w:rPr>
            </w:pPr>
            <w:r w:rsidRPr="00A20A62">
              <w:rPr>
                <w:szCs w:val="22"/>
                <w:lang w:eastAsia="en-US"/>
              </w:rPr>
              <w:t>PurchObj_D108_ITEM</w:t>
            </w:r>
          </w:p>
        </w:tc>
        <w:tc>
          <w:tcPr>
            <w:tcW w:w="548" w:type="dxa"/>
          </w:tcPr>
          <w:p w14:paraId="4972917B" w14:textId="77777777" w:rsidR="0065798C" w:rsidRPr="00A20A62" w:rsidRDefault="0065798C" w:rsidP="00636E5C">
            <w:pPr>
              <w:pStyle w:val="GOSTTablenorm"/>
              <w:rPr>
                <w:szCs w:val="22"/>
                <w:lang w:eastAsia="en-US"/>
              </w:rPr>
            </w:pPr>
            <w:r w:rsidRPr="00A20A62">
              <w:rPr>
                <w:szCs w:val="22"/>
                <w:lang w:eastAsia="en-US"/>
              </w:rPr>
              <w:t>С</w:t>
            </w:r>
          </w:p>
        </w:tc>
        <w:tc>
          <w:tcPr>
            <w:tcW w:w="1094" w:type="dxa"/>
          </w:tcPr>
          <w:p w14:paraId="4B440170" w14:textId="77777777" w:rsidR="0065798C" w:rsidRPr="00A20A62" w:rsidRDefault="0065798C" w:rsidP="00636E5C">
            <w:pPr>
              <w:pStyle w:val="GOSTTablenorm"/>
              <w:rPr>
                <w:szCs w:val="22"/>
                <w:lang w:eastAsia="en-US"/>
              </w:rPr>
            </w:pPr>
            <w:r w:rsidRPr="00A20A62">
              <w:rPr>
                <w:szCs w:val="22"/>
                <w:lang w:eastAsia="en-US"/>
              </w:rPr>
              <w:t>tPurchObj_D108_ITEM</w:t>
            </w:r>
          </w:p>
        </w:tc>
        <w:tc>
          <w:tcPr>
            <w:tcW w:w="602" w:type="dxa"/>
          </w:tcPr>
          <w:p w14:paraId="0AF7F2CB" w14:textId="77777777" w:rsidR="0065798C" w:rsidRPr="00A20A62" w:rsidRDefault="0065798C" w:rsidP="00636E5C">
            <w:pPr>
              <w:pStyle w:val="GOSTTablenorm"/>
              <w:rPr>
                <w:szCs w:val="22"/>
                <w:lang w:eastAsia="en-US"/>
              </w:rPr>
            </w:pPr>
            <w:r w:rsidRPr="00A20A62">
              <w:rPr>
                <w:szCs w:val="22"/>
                <w:lang w:eastAsia="en-US"/>
              </w:rPr>
              <w:t>ОМ</w:t>
            </w:r>
          </w:p>
        </w:tc>
        <w:tc>
          <w:tcPr>
            <w:tcW w:w="3821" w:type="dxa"/>
          </w:tcPr>
          <w:p w14:paraId="652A05B3" w14:textId="0E21BC08" w:rsidR="0065798C" w:rsidRPr="00976C38" w:rsidRDefault="0065798C" w:rsidP="00470CB6">
            <w:pPr>
              <w:pStyle w:val="GOSTTablenorm"/>
            </w:pPr>
            <w:r w:rsidRPr="00976C38">
              <w:rPr>
                <w:lang w:eastAsia="en-US"/>
              </w:rPr>
              <w:t xml:space="preserve">Состав элемента представлен в таблице </w:t>
            </w:r>
            <w:r w:rsidR="00470CB6">
              <w:rPr>
                <w:lang w:eastAsia="en-US"/>
              </w:rPr>
              <w:fldChar w:fldCharType="begin"/>
            </w:r>
            <w:r w:rsidR="00470CB6">
              <w:rPr>
                <w:lang w:eastAsia="en-US"/>
              </w:rPr>
              <w:instrText xml:space="preserve"> REF _Ref176513052 \h </w:instrText>
            </w:r>
            <w:r w:rsidR="00A20A62">
              <w:rPr>
                <w:lang w:eastAsia="en-US"/>
              </w:rPr>
              <w:instrText xml:space="preserve"> \* MERGEFORMAT </w:instrText>
            </w:r>
            <w:r w:rsidR="00470CB6">
              <w:rPr>
                <w:lang w:eastAsia="en-US"/>
              </w:rPr>
            </w:r>
            <w:r w:rsidR="00470CB6">
              <w:rPr>
                <w:lang w:eastAsia="en-US"/>
              </w:rPr>
              <w:fldChar w:fldCharType="separate"/>
            </w:r>
            <w:r w:rsidR="00E066E2">
              <w:rPr>
                <w:noProof/>
                <w:highlight w:val="green"/>
              </w:rPr>
              <w:t>222</w:t>
            </w:r>
            <w:r w:rsidR="00470CB6">
              <w:rPr>
                <w:lang w:eastAsia="en-US"/>
              </w:rPr>
              <w:fldChar w:fldCharType="end"/>
            </w:r>
          </w:p>
        </w:tc>
      </w:tr>
    </w:tbl>
    <w:p w14:paraId="0C3E6EC5" w14:textId="7E73B389" w:rsidR="0065798C" w:rsidRPr="00B968D2" w:rsidRDefault="0065798C" w:rsidP="00057F1C">
      <w:pPr>
        <w:pStyle w:val="32"/>
        <w:tabs>
          <w:tab w:val="num" w:pos="284"/>
        </w:tabs>
        <w:suppressAutoHyphens w:val="0"/>
        <w:ind w:left="1418"/>
        <w:rPr>
          <w:highlight w:val="green"/>
        </w:rPr>
      </w:pPr>
      <w:bookmarkStart w:id="4139" w:name="_Toc182483836"/>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5E3229">
        <w:rPr>
          <w:highlight w:val="green"/>
        </w:rPr>
        <w:t>t</w:t>
      </w:r>
      <w:r w:rsidRPr="00B968D2">
        <w:rPr>
          <w:highlight w:val="green"/>
        </w:rPr>
        <w:t>PurchObj_D108_ITEM»</w:t>
      </w:r>
      <w:bookmarkEnd w:id="4139"/>
    </w:p>
    <w:p w14:paraId="522C382F" w14:textId="7AD48992" w:rsidR="0065798C" w:rsidRPr="00B968D2" w:rsidRDefault="0065798C" w:rsidP="00B968D2">
      <w:pPr>
        <w:pStyle w:val="GOSTNormal"/>
      </w:pPr>
      <w:r w:rsidRPr="00B968D2">
        <w:t xml:space="preserve">Описание </w:t>
      </w:r>
      <w:r w:rsidR="00AF40F9" w:rsidRPr="00AF40F9">
        <w:t>комплексного типа</w:t>
      </w:r>
      <w:r w:rsidRPr="00B968D2">
        <w:t xml:space="preserve"> «tPurchObj_D108_ITEM» </w:t>
      </w:r>
      <w:r w:rsidR="00B054C6">
        <w:t>блока «</w:t>
      </w:r>
      <w:r w:rsidRPr="00B968D2">
        <w:t xml:space="preserve">Объект Закупки </w:t>
      </w:r>
      <w:r w:rsidR="00B054C6">
        <w:t>(</w:t>
      </w:r>
      <w:r w:rsidRPr="00B968D2">
        <w:t>строки)</w:t>
      </w:r>
      <w:r w:rsidR="00B054C6">
        <w:t>»</w:t>
      </w:r>
      <w:r w:rsidRPr="00B968D2">
        <w:t>.</w:t>
      </w:r>
    </w:p>
    <w:p w14:paraId="05743AE5" w14:textId="6221C858" w:rsidR="0065798C" w:rsidRPr="00B968D2" w:rsidRDefault="0065798C" w:rsidP="00B968D2">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40" w:name="_Ref176513052"/>
      <w:r w:rsidR="00E066E2">
        <w:rPr>
          <w:noProof/>
          <w:highlight w:val="green"/>
        </w:rPr>
        <w:t>222</w:t>
      </w:r>
      <w:bookmarkEnd w:id="4140"/>
      <w:r w:rsidRPr="00801701">
        <w:rPr>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B968D2">
        <w:rPr>
          <w:highlight w:val="green"/>
        </w:rPr>
        <w:t>tPurchObj_D108_ITEM»</w:t>
      </w:r>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798C" w:rsidRPr="00976C38" w14:paraId="2F9E25D4" w14:textId="77777777" w:rsidTr="0065798C">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5704122C" w14:textId="77777777" w:rsidR="0065798C" w:rsidRPr="00976C38" w:rsidRDefault="0065798C" w:rsidP="00B968D2">
            <w:pPr>
              <w:pStyle w:val="GOSTTableHead"/>
            </w:pPr>
            <w:r w:rsidRPr="00976C38">
              <w:t>Наименование элемента</w:t>
            </w:r>
          </w:p>
        </w:tc>
        <w:tc>
          <w:tcPr>
            <w:tcW w:w="1700" w:type="dxa"/>
          </w:tcPr>
          <w:p w14:paraId="5239F78D" w14:textId="77777777" w:rsidR="0065798C" w:rsidRPr="00976C38" w:rsidRDefault="0065798C" w:rsidP="00B968D2">
            <w:pPr>
              <w:pStyle w:val="GOSTTableHead"/>
            </w:pPr>
            <w:r w:rsidRPr="00976C38">
              <w:t>Сокращенное наименование (код) элемента</w:t>
            </w:r>
          </w:p>
        </w:tc>
        <w:tc>
          <w:tcPr>
            <w:tcW w:w="568" w:type="dxa"/>
          </w:tcPr>
          <w:p w14:paraId="14DAC6B3" w14:textId="77777777" w:rsidR="0065798C" w:rsidRPr="00976C38" w:rsidRDefault="0065798C" w:rsidP="00B968D2">
            <w:pPr>
              <w:pStyle w:val="GOSTTableHead"/>
            </w:pPr>
            <w:r w:rsidRPr="00976C38">
              <w:t>Тип</w:t>
            </w:r>
          </w:p>
        </w:tc>
        <w:tc>
          <w:tcPr>
            <w:tcW w:w="1135" w:type="dxa"/>
          </w:tcPr>
          <w:p w14:paraId="280578C7" w14:textId="77777777" w:rsidR="0065798C" w:rsidRPr="00976C38" w:rsidRDefault="0065798C" w:rsidP="00B968D2">
            <w:pPr>
              <w:pStyle w:val="GOSTTableHead"/>
            </w:pPr>
            <w:r w:rsidRPr="00976C38">
              <w:t>Формат элемента</w:t>
            </w:r>
          </w:p>
        </w:tc>
        <w:tc>
          <w:tcPr>
            <w:tcW w:w="568" w:type="dxa"/>
          </w:tcPr>
          <w:p w14:paraId="74F72329" w14:textId="77777777" w:rsidR="0065798C" w:rsidRPr="00976C38" w:rsidRDefault="0065798C" w:rsidP="00B968D2">
            <w:pPr>
              <w:pStyle w:val="GOSTTableHead"/>
            </w:pPr>
            <w:r w:rsidRPr="00976C38">
              <w:t>Обязательность</w:t>
            </w:r>
          </w:p>
        </w:tc>
        <w:tc>
          <w:tcPr>
            <w:tcW w:w="4020" w:type="dxa"/>
          </w:tcPr>
          <w:p w14:paraId="480CD6ED" w14:textId="77777777" w:rsidR="0065798C" w:rsidRPr="00976C38" w:rsidRDefault="0065798C" w:rsidP="00B968D2">
            <w:pPr>
              <w:pStyle w:val="GOSTTableHead"/>
            </w:pPr>
            <w:r w:rsidRPr="00976C38">
              <w:t>Дополнительная информация</w:t>
            </w:r>
          </w:p>
        </w:tc>
      </w:tr>
      <w:tr w:rsidR="0065798C" w:rsidRPr="00976C38" w14:paraId="28A271B0" w14:textId="77777777" w:rsidTr="0065798C">
        <w:trPr>
          <w:trHeight w:val="20"/>
        </w:trPr>
        <w:tc>
          <w:tcPr>
            <w:tcW w:w="1703" w:type="dxa"/>
          </w:tcPr>
          <w:p w14:paraId="611E06C9" w14:textId="77777777" w:rsidR="0065798C" w:rsidRPr="00A20A62" w:rsidRDefault="0065798C" w:rsidP="00B968D2">
            <w:pPr>
              <w:pStyle w:val="GOSTTablenorm"/>
              <w:rPr>
                <w:color w:val="000000" w:themeColor="text1"/>
              </w:rPr>
            </w:pPr>
            <w:r w:rsidRPr="00976C38">
              <w:rPr>
                <w:color w:val="000000" w:themeColor="text1"/>
              </w:rPr>
              <w:t>Тип объекта закупки</w:t>
            </w:r>
          </w:p>
        </w:tc>
        <w:tc>
          <w:tcPr>
            <w:tcW w:w="1700" w:type="dxa"/>
          </w:tcPr>
          <w:p w14:paraId="57F745E1" w14:textId="77777777" w:rsidR="0065798C" w:rsidRPr="00A20A62" w:rsidRDefault="0065798C" w:rsidP="00B968D2">
            <w:pPr>
              <w:pStyle w:val="GOSTTablenorm"/>
              <w:rPr>
                <w:color w:val="000000" w:themeColor="text1"/>
              </w:rPr>
            </w:pPr>
            <w:r w:rsidRPr="00A20A62">
              <w:rPr>
                <w:color w:val="000000" w:themeColor="text1"/>
              </w:rPr>
              <w:t>TypeProcObj</w:t>
            </w:r>
          </w:p>
        </w:tc>
        <w:tc>
          <w:tcPr>
            <w:tcW w:w="568" w:type="dxa"/>
          </w:tcPr>
          <w:p w14:paraId="4440A20E"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7E95BA57" w14:textId="77777777" w:rsidR="0065798C" w:rsidRPr="00A20A62" w:rsidRDefault="0065798C" w:rsidP="00B968D2">
            <w:pPr>
              <w:pStyle w:val="GOSTTablenorm"/>
              <w:rPr>
                <w:color w:val="000000" w:themeColor="text1"/>
              </w:rPr>
            </w:pPr>
            <w:r w:rsidRPr="00A20A62">
              <w:rPr>
                <w:color w:val="000000" w:themeColor="text1"/>
              </w:rPr>
              <w:t>Т(1-2000)</w:t>
            </w:r>
          </w:p>
        </w:tc>
        <w:tc>
          <w:tcPr>
            <w:tcW w:w="568" w:type="dxa"/>
          </w:tcPr>
          <w:p w14:paraId="511A91D7"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5FC93E81" w14:textId="77777777" w:rsidR="0065798C" w:rsidRDefault="0065798C" w:rsidP="00B968D2">
            <w:pPr>
              <w:pStyle w:val="GOSTTablenorm"/>
              <w:rPr>
                <w:color w:val="000000" w:themeColor="text1"/>
              </w:rPr>
            </w:pPr>
            <w:r w:rsidRPr="00976C38">
              <w:rPr>
                <w:lang w:eastAsia="en-US"/>
              </w:rPr>
              <w:t xml:space="preserve">Указывается </w:t>
            </w:r>
            <w:r w:rsidRPr="00976C38">
              <w:rPr>
                <w:color w:val="000000" w:themeColor="text1"/>
              </w:rPr>
              <w:t>тип объекта закупки</w:t>
            </w:r>
            <w:r w:rsidR="00B463E8">
              <w:rPr>
                <w:color w:val="000000" w:themeColor="text1"/>
              </w:rPr>
              <w:t>.</w:t>
            </w:r>
          </w:p>
          <w:p w14:paraId="466FD2AC" w14:textId="049E7814" w:rsidR="00B463E8" w:rsidRPr="00750EEE" w:rsidRDefault="00B463E8" w:rsidP="00B968D2">
            <w:pPr>
              <w:pStyle w:val="GOSTTablenorm"/>
              <w:rPr>
                <w:color w:val="000000" w:themeColor="text1"/>
              </w:rPr>
            </w:pPr>
            <w:r>
              <w:rPr>
                <w:color w:val="000000" w:themeColor="text1"/>
              </w:rPr>
              <w:t>Реквизит м</w:t>
            </w:r>
            <w:r w:rsidRPr="00750EEE">
              <w:rPr>
                <w:color w:val="000000" w:themeColor="text1"/>
              </w:rPr>
              <w:t>ожет принимать следующие значения:</w:t>
            </w:r>
          </w:p>
          <w:p w14:paraId="4AF1FB55" w14:textId="2F2BCFD9" w:rsidR="00B463E8" w:rsidRPr="00750EEE" w:rsidRDefault="00B463E8" w:rsidP="00CE59AE">
            <w:pPr>
              <w:pStyle w:val="GOSTTablenorm"/>
              <w:numPr>
                <w:ilvl w:val="0"/>
                <w:numId w:val="207"/>
              </w:numPr>
              <w:ind w:left="284" w:hanging="227"/>
              <w:rPr>
                <w:color w:val="000000" w:themeColor="text1"/>
              </w:rPr>
            </w:pPr>
            <w:r w:rsidRPr="00750EEE">
              <w:rPr>
                <w:color w:val="000000" w:themeColor="text1"/>
              </w:rPr>
              <w:t>Товар;</w:t>
            </w:r>
          </w:p>
          <w:p w14:paraId="4043C678" w14:textId="06EB5AE3" w:rsidR="00B463E8" w:rsidRPr="00750EEE" w:rsidRDefault="00B463E8" w:rsidP="00CE59AE">
            <w:pPr>
              <w:pStyle w:val="GOSTTablenorm"/>
              <w:numPr>
                <w:ilvl w:val="0"/>
                <w:numId w:val="207"/>
              </w:numPr>
              <w:ind w:left="284" w:hanging="227"/>
              <w:rPr>
                <w:color w:val="000000" w:themeColor="text1"/>
              </w:rPr>
            </w:pPr>
            <w:r w:rsidRPr="00750EEE">
              <w:rPr>
                <w:color w:val="000000" w:themeColor="text1"/>
              </w:rPr>
              <w:t>Работа;</w:t>
            </w:r>
          </w:p>
          <w:p w14:paraId="0359D73A" w14:textId="0CFB1A22" w:rsidR="00B463E8" w:rsidRPr="00976C38" w:rsidRDefault="00B463E8" w:rsidP="00CE59AE">
            <w:pPr>
              <w:pStyle w:val="GOSTTablenorm"/>
              <w:numPr>
                <w:ilvl w:val="0"/>
                <w:numId w:val="207"/>
              </w:numPr>
              <w:ind w:left="284" w:hanging="227"/>
              <w:rPr>
                <w:lang w:eastAsia="en-US"/>
              </w:rPr>
            </w:pPr>
            <w:r w:rsidRPr="00750EEE">
              <w:rPr>
                <w:color w:val="000000" w:themeColor="text1"/>
              </w:rPr>
              <w:t>Услуга</w:t>
            </w:r>
          </w:p>
        </w:tc>
      </w:tr>
      <w:tr w:rsidR="0065798C" w:rsidRPr="00976C38" w14:paraId="484CE11E" w14:textId="77777777" w:rsidTr="0065798C">
        <w:trPr>
          <w:trHeight w:val="20"/>
        </w:trPr>
        <w:tc>
          <w:tcPr>
            <w:tcW w:w="1703" w:type="dxa"/>
          </w:tcPr>
          <w:p w14:paraId="7AF02774" w14:textId="77777777" w:rsidR="0065798C" w:rsidRPr="00A20A62" w:rsidRDefault="0065798C" w:rsidP="00B968D2">
            <w:pPr>
              <w:pStyle w:val="GOSTTablenorm"/>
              <w:rPr>
                <w:color w:val="000000" w:themeColor="text1"/>
              </w:rPr>
            </w:pPr>
            <w:r w:rsidRPr="00976C38">
              <w:rPr>
                <w:color w:val="000000" w:themeColor="text1"/>
              </w:rPr>
              <w:t>Наименование объекта закупки и информация по нему</w:t>
            </w:r>
          </w:p>
        </w:tc>
        <w:tc>
          <w:tcPr>
            <w:tcW w:w="1700" w:type="dxa"/>
          </w:tcPr>
          <w:p w14:paraId="6A268805" w14:textId="77777777" w:rsidR="0065798C" w:rsidRPr="00A20A62" w:rsidRDefault="0065798C" w:rsidP="00B968D2">
            <w:pPr>
              <w:pStyle w:val="GOSTTablenorm"/>
              <w:rPr>
                <w:color w:val="000000" w:themeColor="text1"/>
              </w:rPr>
            </w:pPr>
            <w:r w:rsidRPr="00A20A62">
              <w:rPr>
                <w:color w:val="000000" w:themeColor="text1"/>
              </w:rPr>
              <w:t>NameProcObj</w:t>
            </w:r>
          </w:p>
        </w:tc>
        <w:tc>
          <w:tcPr>
            <w:tcW w:w="568" w:type="dxa"/>
          </w:tcPr>
          <w:p w14:paraId="633D23D2"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3B9420BB" w14:textId="77777777" w:rsidR="0065798C" w:rsidRPr="00A20A62" w:rsidRDefault="0065798C" w:rsidP="00B968D2">
            <w:pPr>
              <w:pStyle w:val="GOSTTablenorm"/>
              <w:rPr>
                <w:color w:val="000000" w:themeColor="text1"/>
              </w:rPr>
            </w:pPr>
            <w:r w:rsidRPr="00A20A62">
              <w:rPr>
                <w:color w:val="000000" w:themeColor="text1"/>
              </w:rPr>
              <w:t>Т(1-1000)</w:t>
            </w:r>
          </w:p>
        </w:tc>
        <w:tc>
          <w:tcPr>
            <w:tcW w:w="568" w:type="dxa"/>
          </w:tcPr>
          <w:p w14:paraId="3CB87FEC"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0D106059" w14:textId="77777777" w:rsidR="0065798C" w:rsidRPr="00976C38" w:rsidRDefault="0065798C" w:rsidP="00B968D2">
            <w:pPr>
              <w:pStyle w:val="GOSTTablenorm"/>
            </w:pPr>
            <w:r w:rsidRPr="00976C38">
              <w:rPr>
                <w:lang w:eastAsia="en-US"/>
              </w:rPr>
              <w:t xml:space="preserve">Указывается </w:t>
            </w:r>
            <w:r w:rsidRPr="00976C38">
              <w:rPr>
                <w:color w:val="000000" w:themeColor="text1"/>
              </w:rPr>
              <w:t>наименование объекта закупки и информация по нему</w:t>
            </w:r>
          </w:p>
        </w:tc>
      </w:tr>
      <w:tr w:rsidR="0065798C" w:rsidRPr="00976C38" w14:paraId="0FCBE162" w14:textId="77777777" w:rsidTr="0065798C">
        <w:trPr>
          <w:trHeight w:val="318"/>
        </w:trPr>
        <w:tc>
          <w:tcPr>
            <w:tcW w:w="1703" w:type="dxa"/>
          </w:tcPr>
          <w:p w14:paraId="48650ADF" w14:textId="77777777" w:rsidR="0065798C" w:rsidRPr="00A20A62" w:rsidRDefault="0065798C" w:rsidP="00B968D2">
            <w:pPr>
              <w:pStyle w:val="GOSTTablenorm"/>
              <w:rPr>
                <w:color w:val="000000" w:themeColor="text1"/>
              </w:rPr>
            </w:pPr>
            <w:r w:rsidRPr="00976C38">
              <w:rPr>
                <w:color w:val="000000" w:themeColor="text1"/>
              </w:rPr>
              <w:t>Код позиции ОКПД2</w:t>
            </w:r>
          </w:p>
        </w:tc>
        <w:tc>
          <w:tcPr>
            <w:tcW w:w="1700" w:type="dxa"/>
          </w:tcPr>
          <w:p w14:paraId="675EF815" w14:textId="77777777" w:rsidR="0065798C" w:rsidRPr="00A20A62" w:rsidRDefault="0065798C" w:rsidP="00B968D2">
            <w:pPr>
              <w:pStyle w:val="GOSTTablenorm"/>
              <w:rPr>
                <w:color w:val="000000" w:themeColor="text1"/>
              </w:rPr>
            </w:pPr>
            <w:r w:rsidRPr="00A20A62">
              <w:rPr>
                <w:color w:val="000000" w:themeColor="text1"/>
              </w:rPr>
              <w:t>OKPD2</w:t>
            </w:r>
          </w:p>
        </w:tc>
        <w:tc>
          <w:tcPr>
            <w:tcW w:w="568" w:type="dxa"/>
          </w:tcPr>
          <w:p w14:paraId="41602D1F"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21AFE2E5" w14:textId="77777777" w:rsidR="0065798C" w:rsidRPr="00A20A62" w:rsidRDefault="0065798C" w:rsidP="00B968D2">
            <w:pPr>
              <w:pStyle w:val="GOSTTablenorm"/>
              <w:rPr>
                <w:color w:val="000000" w:themeColor="text1"/>
              </w:rPr>
            </w:pPr>
            <w:r w:rsidRPr="00A20A62">
              <w:rPr>
                <w:color w:val="000000" w:themeColor="text1"/>
              </w:rPr>
              <w:t>Т(1-25)</w:t>
            </w:r>
          </w:p>
        </w:tc>
        <w:tc>
          <w:tcPr>
            <w:tcW w:w="568" w:type="dxa"/>
          </w:tcPr>
          <w:p w14:paraId="73A01C7E"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6071FB8B" w14:textId="6DA45F8E" w:rsidR="0065798C" w:rsidRPr="00976C38" w:rsidRDefault="0065798C" w:rsidP="00B968D2">
            <w:pPr>
              <w:pStyle w:val="GOSTTablenorm"/>
            </w:pPr>
            <w:r w:rsidRPr="00976C38">
              <w:rPr>
                <w:lang w:eastAsia="en-US"/>
              </w:rPr>
              <w:t>Указывается</w:t>
            </w:r>
            <w:r w:rsidRPr="00976C38">
              <w:rPr>
                <w:color w:val="000000" w:themeColor="text1"/>
              </w:rPr>
              <w:t xml:space="preserve"> код позиции ОКПД2</w:t>
            </w:r>
            <w:r w:rsidR="00B305D0">
              <w:rPr>
                <w:color w:val="000000" w:themeColor="text1"/>
              </w:rPr>
              <w:t xml:space="preserve"> объекта закупки</w:t>
            </w:r>
          </w:p>
        </w:tc>
      </w:tr>
      <w:tr w:rsidR="0065798C" w:rsidRPr="00976C38" w14:paraId="5545594F" w14:textId="77777777" w:rsidTr="0065798C">
        <w:trPr>
          <w:trHeight w:val="318"/>
        </w:trPr>
        <w:tc>
          <w:tcPr>
            <w:tcW w:w="1703" w:type="dxa"/>
          </w:tcPr>
          <w:p w14:paraId="1B9236EF" w14:textId="77777777" w:rsidR="0065798C" w:rsidRPr="00976C38" w:rsidRDefault="0065798C" w:rsidP="00B968D2">
            <w:pPr>
              <w:pStyle w:val="GOSTTablenorm"/>
              <w:rPr>
                <w:color w:val="000000" w:themeColor="text1"/>
              </w:rPr>
            </w:pPr>
            <w:r w:rsidRPr="00976C38">
              <w:rPr>
                <w:color w:val="000000" w:themeColor="text1"/>
              </w:rPr>
              <w:t xml:space="preserve">Код позиции КТРУ </w:t>
            </w:r>
          </w:p>
        </w:tc>
        <w:tc>
          <w:tcPr>
            <w:tcW w:w="1700" w:type="dxa"/>
          </w:tcPr>
          <w:p w14:paraId="5352297E" w14:textId="77777777" w:rsidR="0065798C" w:rsidRPr="00A20A62" w:rsidRDefault="0065798C" w:rsidP="00B968D2">
            <w:pPr>
              <w:pStyle w:val="GOSTTablenorm"/>
              <w:rPr>
                <w:color w:val="000000" w:themeColor="text1"/>
              </w:rPr>
            </w:pPr>
            <w:r w:rsidRPr="00A20A62">
              <w:rPr>
                <w:color w:val="000000" w:themeColor="text1"/>
              </w:rPr>
              <w:t>PositKTRU</w:t>
            </w:r>
          </w:p>
        </w:tc>
        <w:tc>
          <w:tcPr>
            <w:tcW w:w="568" w:type="dxa"/>
          </w:tcPr>
          <w:p w14:paraId="120EA93B"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577F09D5" w14:textId="77777777" w:rsidR="0065798C" w:rsidRPr="00A20A62" w:rsidRDefault="0065798C" w:rsidP="00B968D2">
            <w:pPr>
              <w:pStyle w:val="GOSTTablenorm"/>
              <w:rPr>
                <w:color w:val="000000" w:themeColor="text1"/>
              </w:rPr>
            </w:pPr>
            <w:r w:rsidRPr="00A20A62">
              <w:rPr>
                <w:color w:val="000000" w:themeColor="text1"/>
              </w:rPr>
              <w:t>Т(1-25)</w:t>
            </w:r>
          </w:p>
        </w:tc>
        <w:tc>
          <w:tcPr>
            <w:tcW w:w="568" w:type="dxa"/>
          </w:tcPr>
          <w:p w14:paraId="3FA92292" w14:textId="352E2DCB" w:rsidR="0065798C" w:rsidRPr="00A20A62" w:rsidRDefault="00B305D0" w:rsidP="00B968D2">
            <w:pPr>
              <w:pStyle w:val="GOSTTablenorm"/>
              <w:rPr>
                <w:color w:val="000000" w:themeColor="text1"/>
              </w:rPr>
            </w:pPr>
            <w:r w:rsidRPr="00A20A62">
              <w:rPr>
                <w:color w:val="000000" w:themeColor="text1"/>
              </w:rPr>
              <w:t>Н</w:t>
            </w:r>
          </w:p>
        </w:tc>
        <w:tc>
          <w:tcPr>
            <w:tcW w:w="4020" w:type="dxa"/>
          </w:tcPr>
          <w:p w14:paraId="56A00DFC" w14:textId="0B2FB927" w:rsidR="0065798C" w:rsidRPr="00976C38" w:rsidRDefault="0065798C" w:rsidP="00B968D2">
            <w:pPr>
              <w:pStyle w:val="GOSTTablenorm"/>
              <w:rPr>
                <w:lang w:eastAsia="en-US"/>
              </w:rPr>
            </w:pPr>
            <w:r w:rsidRPr="00976C38">
              <w:rPr>
                <w:lang w:eastAsia="en-US"/>
              </w:rPr>
              <w:t>Указывается</w:t>
            </w:r>
            <w:r w:rsidRPr="00976C38">
              <w:rPr>
                <w:color w:val="000000" w:themeColor="text1"/>
              </w:rPr>
              <w:t xml:space="preserve"> код позиции КТРУ</w:t>
            </w:r>
            <w:r w:rsidR="00B305D0">
              <w:rPr>
                <w:color w:val="000000" w:themeColor="text1"/>
              </w:rPr>
              <w:t xml:space="preserve"> </w:t>
            </w:r>
            <w:r w:rsidR="00B305D0" w:rsidRPr="00205426">
              <w:rPr>
                <w:color w:val="000000" w:themeColor="text1"/>
              </w:rPr>
              <w:t>объекта закупки</w:t>
            </w:r>
            <w:r w:rsidR="00B305D0" w:rsidRPr="002A41B7">
              <w:rPr>
                <w:color w:val="000000" w:themeColor="text1"/>
              </w:rPr>
              <w:t xml:space="preserve"> </w:t>
            </w:r>
            <w:r w:rsidR="00B305D0" w:rsidRPr="00205426">
              <w:rPr>
                <w:color w:val="000000" w:themeColor="text1"/>
              </w:rPr>
              <w:t>(в текущей версии не заполняется)</w:t>
            </w:r>
          </w:p>
        </w:tc>
      </w:tr>
      <w:tr w:rsidR="0065798C" w:rsidRPr="00976C38" w14:paraId="06407597" w14:textId="77777777" w:rsidTr="0065798C">
        <w:trPr>
          <w:trHeight w:val="318"/>
        </w:trPr>
        <w:tc>
          <w:tcPr>
            <w:tcW w:w="1703" w:type="dxa"/>
          </w:tcPr>
          <w:p w14:paraId="39620CB1" w14:textId="77777777" w:rsidR="0065798C" w:rsidRPr="00976C38" w:rsidRDefault="0065798C" w:rsidP="00B968D2">
            <w:pPr>
              <w:pStyle w:val="GOSTTablenorm"/>
              <w:rPr>
                <w:color w:val="000000" w:themeColor="text1"/>
              </w:rPr>
            </w:pPr>
            <w:r w:rsidRPr="00976C38">
              <w:rPr>
                <w:color w:val="000000" w:themeColor="text1"/>
              </w:rPr>
              <w:t>Количество (объем)</w:t>
            </w:r>
          </w:p>
        </w:tc>
        <w:tc>
          <w:tcPr>
            <w:tcW w:w="1700" w:type="dxa"/>
          </w:tcPr>
          <w:p w14:paraId="018DC1C3" w14:textId="77777777" w:rsidR="0065798C" w:rsidRPr="00A20A62" w:rsidRDefault="0065798C" w:rsidP="00B968D2">
            <w:pPr>
              <w:pStyle w:val="GOSTTablenorm"/>
              <w:rPr>
                <w:color w:val="000000" w:themeColor="text1"/>
              </w:rPr>
            </w:pPr>
            <w:r w:rsidRPr="00A20A62">
              <w:rPr>
                <w:color w:val="000000" w:themeColor="text1"/>
              </w:rPr>
              <w:t>Quantity</w:t>
            </w:r>
          </w:p>
        </w:tc>
        <w:tc>
          <w:tcPr>
            <w:tcW w:w="568" w:type="dxa"/>
          </w:tcPr>
          <w:p w14:paraId="364F190D"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1380DEF2" w14:textId="77777777" w:rsidR="0065798C" w:rsidRPr="00A20A62" w:rsidRDefault="0065798C" w:rsidP="00B968D2">
            <w:pPr>
              <w:pStyle w:val="GOSTTablenorm"/>
              <w:rPr>
                <w:color w:val="000000" w:themeColor="text1"/>
              </w:rPr>
            </w:pPr>
            <w:r w:rsidRPr="00A20A62">
              <w:rPr>
                <w:color w:val="000000" w:themeColor="text1"/>
              </w:rPr>
              <w:t>N(20.2)</w:t>
            </w:r>
          </w:p>
        </w:tc>
        <w:tc>
          <w:tcPr>
            <w:tcW w:w="568" w:type="dxa"/>
          </w:tcPr>
          <w:p w14:paraId="51F592F9"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551448FA" w14:textId="59A0B167" w:rsidR="0065798C" w:rsidRPr="00976C38" w:rsidRDefault="0065798C" w:rsidP="00B968D2">
            <w:pPr>
              <w:pStyle w:val="GOSTTablenorm"/>
              <w:rPr>
                <w:lang w:eastAsia="en-US"/>
              </w:rPr>
            </w:pPr>
            <w:r w:rsidRPr="00976C38">
              <w:rPr>
                <w:lang w:eastAsia="en-US"/>
              </w:rPr>
              <w:t>Указывается</w:t>
            </w:r>
            <w:r w:rsidRPr="00976C38">
              <w:rPr>
                <w:color w:val="000000" w:themeColor="text1"/>
              </w:rPr>
              <w:t xml:space="preserve"> количество (объем)</w:t>
            </w:r>
            <w:r w:rsidR="00B305D0">
              <w:rPr>
                <w:color w:val="000000" w:themeColor="text1"/>
              </w:rPr>
              <w:t xml:space="preserve"> </w:t>
            </w:r>
            <w:r w:rsidR="00B305D0" w:rsidRPr="00205426">
              <w:rPr>
                <w:color w:val="000000" w:themeColor="text1"/>
              </w:rPr>
              <w:t>объекта закупки</w:t>
            </w:r>
          </w:p>
        </w:tc>
      </w:tr>
      <w:tr w:rsidR="0065798C" w:rsidRPr="00976C38" w14:paraId="41AD7693" w14:textId="77777777" w:rsidTr="0065798C">
        <w:trPr>
          <w:trHeight w:val="318"/>
        </w:trPr>
        <w:tc>
          <w:tcPr>
            <w:tcW w:w="1703" w:type="dxa"/>
          </w:tcPr>
          <w:p w14:paraId="71EBE25E" w14:textId="77777777" w:rsidR="0065798C" w:rsidRPr="00976C38" w:rsidRDefault="0065798C" w:rsidP="00B968D2">
            <w:pPr>
              <w:pStyle w:val="GOSTTablenorm"/>
              <w:rPr>
                <w:color w:val="000000" w:themeColor="text1"/>
              </w:rPr>
            </w:pPr>
            <w:r w:rsidRPr="00976C38">
              <w:rPr>
                <w:color w:val="000000" w:themeColor="text1"/>
              </w:rPr>
              <w:lastRenderedPageBreak/>
              <w:t>Единица измерения – наименование</w:t>
            </w:r>
          </w:p>
        </w:tc>
        <w:tc>
          <w:tcPr>
            <w:tcW w:w="1700" w:type="dxa"/>
          </w:tcPr>
          <w:p w14:paraId="0158190D" w14:textId="77777777" w:rsidR="0065798C" w:rsidRPr="00A20A62" w:rsidRDefault="0065798C" w:rsidP="00B968D2">
            <w:pPr>
              <w:pStyle w:val="GOSTTablenorm"/>
              <w:rPr>
                <w:color w:val="000000" w:themeColor="text1"/>
              </w:rPr>
            </w:pPr>
            <w:r w:rsidRPr="00A20A62">
              <w:rPr>
                <w:color w:val="000000" w:themeColor="text1"/>
              </w:rPr>
              <w:t>UnitName</w:t>
            </w:r>
          </w:p>
        </w:tc>
        <w:tc>
          <w:tcPr>
            <w:tcW w:w="568" w:type="dxa"/>
          </w:tcPr>
          <w:p w14:paraId="2BC5C697"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5D60518B" w14:textId="77777777" w:rsidR="0065798C" w:rsidRPr="00A20A62" w:rsidRDefault="0065798C" w:rsidP="00B968D2">
            <w:pPr>
              <w:pStyle w:val="GOSTTablenorm"/>
              <w:rPr>
                <w:color w:val="000000" w:themeColor="text1"/>
              </w:rPr>
            </w:pPr>
            <w:r w:rsidRPr="00A20A62">
              <w:rPr>
                <w:color w:val="000000" w:themeColor="text1"/>
              </w:rPr>
              <w:t>Т(1-20)</w:t>
            </w:r>
          </w:p>
        </w:tc>
        <w:tc>
          <w:tcPr>
            <w:tcW w:w="568" w:type="dxa"/>
          </w:tcPr>
          <w:p w14:paraId="532519CC"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515B969A" w14:textId="3A165C1D" w:rsidR="0065798C" w:rsidRPr="00976C38" w:rsidRDefault="0065798C" w:rsidP="00B968D2">
            <w:pPr>
              <w:pStyle w:val="GOSTTablenorm"/>
              <w:rPr>
                <w:lang w:eastAsia="en-US"/>
              </w:rPr>
            </w:pPr>
            <w:r w:rsidRPr="00976C38">
              <w:rPr>
                <w:lang w:eastAsia="en-US"/>
              </w:rPr>
              <w:t xml:space="preserve">Указывается </w:t>
            </w:r>
            <w:r w:rsidRPr="00976C38">
              <w:rPr>
                <w:color w:val="000000" w:themeColor="text1"/>
              </w:rPr>
              <w:t>наименование единицы измерения</w:t>
            </w:r>
            <w:r w:rsidR="00B305D0">
              <w:rPr>
                <w:color w:val="000000" w:themeColor="text1"/>
              </w:rPr>
              <w:t xml:space="preserve"> </w:t>
            </w:r>
            <w:r w:rsidR="00B305D0" w:rsidRPr="00205426">
              <w:rPr>
                <w:color w:val="000000" w:themeColor="text1"/>
              </w:rPr>
              <w:t>объекта закупки</w:t>
            </w:r>
          </w:p>
        </w:tc>
      </w:tr>
      <w:tr w:rsidR="0065798C" w:rsidRPr="00976C38" w14:paraId="0FC41091" w14:textId="77777777" w:rsidTr="0065798C">
        <w:trPr>
          <w:trHeight w:val="318"/>
        </w:trPr>
        <w:tc>
          <w:tcPr>
            <w:tcW w:w="1703" w:type="dxa"/>
          </w:tcPr>
          <w:p w14:paraId="36AABD12" w14:textId="77777777" w:rsidR="0065798C" w:rsidRPr="00976C38" w:rsidRDefault="0065798C" w:rsidP="00B968D2">
            <w:pPr>
              <w:pStyle w:val="GOSTTablenorm"/>
              <w:rPr>
                <w:color w:val="000000" w:themeColor="text1"/>
              </w:rPr>
            </w:pPr>
            <w:r w:rsidRPr="00976C38">
              <w:rPr>
                <w:color w:val="000000" w:themeColor="text1"/>
              </w:rPr>
              <w:t>Характеристики объекта закупки</w:t>
            </w:r>
          </w:p>
        </w:tc>
        <w:tc>
          <w:tcPr>
            <w:tcW w:w="1700" w:type="dxa"/>
          </w:tcPr>
          <w:p w14:paraId="4F2422F2" w14:textId="77777777" w:rsidR="0065798C" w:rsidRPr="00A20A62" w:rsidRDefault="0065798C" w:rsidP="00B968D2">
            <w:pPr>
              <w:pStyle w:val="GOSTTablenorm"/>
              <w:rPr>
                <w:color w:val="000000" w:themeColor="text1"/>
              </w:rPr>
            </w:pPr>
            <w:r w:rsidRPr="00A20A62">
              <w:rPr>
                <w:color w:val="000000" w:themeColor="text1"/>
              </w:rPr>
              <w:t>CharProcObj</w:t>
            </w:r>
          </w:p>
        </w:tc>
        <w:tc>
          <w:tcPr>
            <w:tcW w:w="568" w:type="dxa"/>
          </w:tcPr>
          <w:p w14:paraId="385D7BBA"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756051EE" w14:textId="77777777" w:rsidR="0065798C" w:rsidRPr="00A20A62" w:rsidRDefault="0065798C" w:rsidP="00B968D2">
            <w:pPr>
              <w:pStyle w:val="GOSTTablenorm"/>
              <w:rPr>
                <w:color w:val="000000" w:themeColor="text1"/>
              </w:rPr>
            </w:pPr>
            <w:r w:rsidRPr="00A20A62">
              <w:rPr>
                <w:color w:val="000000" w:themeColor="text1"/>
              </w:rPr>
              <w:t>Т(1-1000)</w:t>
            </w:r>
          </w:p>
        </w:tc>
        <w:tc>
          <w:tcPr>
            <w:tcW w:w="568" w:type="dxa"/>
          </w:tcPr>
          <w:p w14:paraId="0B33FC9E" w14:textId="77777777" w:rsidR="0065798C" w:rsidRPr="00A20A62" w:rsidRDefault="0065798C" w:rsidP="00B968D2">
            <w:pPr>
              <w:pStyle w:val="GOSTTablenorm"/>
              <w:rPr>
                <w:color w:val="000000" w:themeColor="text1"/>
              </w:rPr>
            </w:pPr>
            <w:r w:rsidRPr="00A20A62">
              <w:rPr>
                <w:color w:val="000000" w:themeColor="text1"/>
              </w:rPr>
              <w:t>Н</w:t>
            </w:r>
          </w:p>
        </w:tc>
        <w:tc>
          <w:tcPr>
            <w:tcW w:w="4020" w:type="dxa"/>
          </w:tcPr>
          <w:p w14:paraId="646EF544" w14:textId="77777777" w:rsidR="0065798C" w:rsidRPr="00976C38" w:rsidRDefault="0065798C" w:rsidP="00B968D2">
            <w:pPr>
              <w:pStyle w:val="GOSTTablenorm"/>
              <w:rPr>
                <w:lang w:eastAsia="en-US"/>
              </w:rPr>
            </w:pPr>
            <w:r w:rsidRPr="00976C38">
              <w:rPr>
                <w:lang w:eastAsia="en-US"/>
              </w:rPr>
              <w:t>Указываются</w:t>
            </w:r>
            <w:r w:rsidRPr="00976C38">
              <w:rPr>
                <w:color w:val="000000" w:themeColor="text1"/>
              </w:rPr>
              <w:t xml:space="preserve"> характеристики объекта закупки</w:t>
            </w:r>
          </w:p>
        </w:tc>
      </w:tr>
      <w:tr w:rsidR="0065798C" w:rsidRPr="00976C38" w14:paraId="522F46A8" w14:textId="77777777" w:rsidTr="0065798C">
        <w:trPr>
          <w:trHeight w:val="318"/>
        </w:trPr>
        <w:tc>
          <w:tcPr>
            <w:tcW w:w="1703" w:type="dxa"/>
          </w:tcPr>
          <w:p w14:paraId="6FBC3C80" w14:textId="77777777" w:rsidR="0065798C" w:rsidRPr="00976C38" w:rsidRDefault="0065798C" w:rsidP="00B968D2">
            <w:pPr>
              <w:pStyle w:val="GOSTTablenorm"/>
              <w:rPr>
                <w:color w:val="000000" w:themeColor="text1"/>
              </w:rPr>
            </w:pPr>
            <w:r w:rsidRPr="00976C38">
              <w:rPr>
                <w:color w:val="000000" w:themeColor="text1"/>
              </w:rPr>
              <w:t>Цена за единицу (в валюте контракта)</w:t>
            </w:r>
          </w:p>
        </w:tc>
        <w:tc>
          <w:tcPr>
            <w:tcW w:w="1700" w:type="dxa"/>
          </w:tcPr>
          <w:p w14:paraId="2369F2B0" w14:textId="77777777" w:rsidR="0065798C" w:rsidRPr="00A20A62" w:rsidRDefault="0065798C" w:rsidP="00B968D2">
            <w:pPr>
              <w:pStyle w:val="GOSTTablenorm"/>
              <w:rPr>
                <w:color w:val="000000" w:themeColor="text1"/>
              </w:rPr>
            </w:pPr>
            <w:r w:rsidRPr="00A20A62">
              <w:rPr>
                <w:color w:val="000000" w:themeColor="text1"/>
              </w:rPr>
              <w:t>UnitPrice</w:t>
            </w:r>
          </w:p>
        </w:tc>
        <w:tc>
          <w:tcPr>
            <w:tcW w:w="568" w:type="dxa"/>
          </w:tcPr>
          <w:p w14:paraId="32900AE7"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5AFF05E6" w14:textId="77777777" w:rsidR="0065798C" w:rsidRPr="00A20A62" w:rsidRDefault="0065798C" w:rsidP="00B968D2">
            <w:pPr>
              <w:pStyle w:val="GOSTTablenorm"/>
              <w:rPr>
                <w:color w:val="000000" w:themeColor="text1"/>
              </w:rPr>
            </w:pPr>
            <w:r w:rsidRPr="00A20A62">
              <w:rPr>
                <w:color w:val="000000" w:themeColor="text1"/>
              </w:rPr>
              <w:t>N(20.2)</w:t>
            </w:r>
          </w:p>
        </w:tc>
        <w:tc>
          <w:tcPr>
            <w:tcW w:w="568" w:type="dxa"/>
          </w:tcPr>
          <w:p w14:paraId="04923B6C"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78FE632A" w14:textId="3C04BFCB" w:rsidR="0065798C" w:rsidRPr="00976C38" w:rsidRDefault="0065798C" w:rsidP="00B968D2">
            <w:pPr>
              <w:pStyle w:val="GOSTTablenorm"/>
              <w:rPr>
                <w:lang w:eastAsia="en-US"/>
              </w:rPr>
            </w:pPr>
            <w:r w:rsidRPr="00976C38">
              <w:rPr>
                <w:lang w:eastAsia="en-US"/>
              </w:rPr>
              <w:t xml:space="preserve">Указывается </w:t>
            </w:r>
            <w:r w:rsidRPr="00976C38">
              <w:rPr>
                <w:color w:val="000000" w:themeColor="text1"/>
              </w:rPr>
              <w:t>цена за единицу (в валюте контракта)</w:t>
            </w:r>
            <w:r w:rsidR="00B305D0">
              <w:rPr>
                <w:color w:val="000000" w:themeColor="text1"/>
              </w:rPr>
              <w:t xml:space="preserve"> </w:t>
            </w:r>
            <w:r w:rsidR="00B305D0" w:rsidRPr="00205426">
              <w:rPr>
                <w:color w:val="000000" w:themeColor="text1"/>
              </w:rPr>
              <w:t>объекта закупки</w:t>
            </w:r>
          </w:p>
        </w:tc>
      </w:tr>
      <w:tr w:rsidR="0065798C" w:rsidRPr="00976C38" w14:paraId="42174DAC" w14:textId="77777777" w:rsidTr="0065798C">
        <w:trPr>
          <w:trHeight w:val="318"/>
        </w:trPr>
        <w:tc>
          <w:tcPr>
            <w:tcW w:w="1703" w:type="dxa"/>
          </w:tcPr>
          <w:p w14:paraId="7AB6735E" w14:textId="77777777" w:rsidR="0065798C" w:rsidRPr="00976C38" w:rsidRDefault="0065798C" w:rsidP="00B968D2">
            <w:pPr>
              <w:pStyle w:val="GOSTTablenorm"/>
              <w:rPr>
                <w:color w:val="000000" w:themeColor="text1"/>
              </w:rPr>
            </w:pPr>
            <w:r w:rsidRPr="00976C38">
              <w:rPr>
                <w:color w:val="000000" w:themeColor="text1"/>
              </w:rPr>
              <w:t>Ставка НДС</w:t>
            </w:r>
          </w:p>
        </w:tc>
        <w:tc>
          <w:tcPr>
            <w:tcW w:w="1700" w:type="dxa"/>
          </w:tcPr>
          <w:p w14:paraId="4474E345" w14:textId="77777777" w:rsidR="0065798C" w:rsidRPr="00A20A62" w:rsidRDefault="0065798C" w:rsidP="00B968D2">
            <w:pPr>
              <w:pStyle w:val="GOSTTablenorm"/>
              <w:rPr>
                <w:color w:val="000000" w:themeColor="text1"/>
              </w:rPr>
            </w:pPr>
            <w:r w:rsidRPr="00A20A62">
              <w:rPr>
                <w:color w:val="000000" w:themeColor="text1"/>
              </w:rPr>
              <w:t>BetNDS</w:t>
            </w:r>
          </w:p>
        </w:tc>
        <w:tc>
          <w:tcPr>
            <w:tcW w:w="568" w:type="dxa"/>
          </w:tcPr>
          <w:p w14:paraId="533FAD4D"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4CE837A4" w14:textId="77777777" w:rsidR="0065798C" w:rsidRPr="00A20A62" w:rsidRDefault="0065798C" w:rsidP="00B968D2">
            <w:pPr>
              <w:pStyle w:val="GOSTTablenorm"/>
              <w:rPr>
                <w:color w:val="000000" w:themeColor="text1"/>
              </w:rPr>
            </w:pPr>
            <w:r w:rsidRPr="00A20A62">
              <w:rPr>
                <w:color w:val="000000" w:themeColor="text1"/>
              </w:rPr>
              <w:t>Т(1-3)</w:t>
            </w:r>
          </w:p>
        </w:tc>
        <w:tc>
          <w:tcPr>
            <w:tcW w:w="568" w:type="dxa"/>
          </w:tcPr>
          <w:p w14:paraId="03AB7229"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634751BB" w14:textId="07691915" w:rsidR="0065798C" w:rsidRPr="00976C38" w:rsidRDefault="0065798C" w:rsidP="00B968D2">
            <w:pPr>
              <w:pStyle w:val="GOSTTablenorm"/>
              <w:rPr>
                <w:lang w:eastAsia="en-US"/>
              </w:rPr>
            </w:pPr>
            <w:r w:rsidRPr="00976C38">
              <w:rPr>
                <w:lang w:eastAsia="en-US"/>
              </w:rPr>
              <w:t>Указывается</w:t>
            </w:r>
            <w:r w:rsidRPr="00976C38">
              <w:rPr>
                <w:color w:val="000000" w:themeColor="text1"/>
              </w:rPr>
              <w:t xml:space="preserve"> ставка НДС</w:t>
            </w:r>
            <w:r w:rsidR="00B305D0">
              <w:rPr>
                <w:color w:val="000000" w:themeColor="text1"/>
              </w:rPr>
              <w:t xml:space="preserve"> </w:t>
            </w:r>
            <w:r w:rsidR="00B305D0" w:rsidRPr="00205426">
              <w:rPr>
                <w:color w:val="000000" w:themeColor="text1"/>
              </w:rPr>
              <w:t>объекта закупки</w:t>
            </w:r>
          </w:p>
        </w:tc>
      </w:tr>
      <w:tr w:rsidR="0065798C" w:rsidRPr="00976C38" w14:paraId="1446AEBB" w14:textId="77777777" w:rsidTr="0065798C">
        <w:trPr>
          <w:trHeight w:val="318"/>
        </w:trPr>
        <w:tc>
          <w:tcPr>
            <w:tcW w:w="1703" w:type="dxa"/>
          </w:tcPr>
          <w:p w14:paraId="130B980D" w14:textId="77777777" w:rsidR="0065798C" w:rsidRPr="00976C38" w:rsidRDefault="0065798C" w:rsidP="00B968D2">
            <w:pPr>
              <w:pStyle w:val="GOSTTablenorm"/>
              <w:rPr>
                <w:color w:val="000000" w:themeColor="text1"/>
              </w:rPr>
            </w:pPr>
            <w:r w:rsidRPr="00976C38">
              <w:rPr>
                <w:color w:val="000000" w:themeColor="text1"/>
              </w:rPr>
              <w:t>Страна происхождения товара – цифровой код</w:t>
            </w:r>
          </w:p>
        </w:tc>
        <w:tc>
          <w:tcPr>
            <w:tcW w:w="1700" w:type="dxa"/>
          </w:tcPr>
          <w:p w14:paraId="3ED4F906" w14:textId="77777777" w:rsidR="0065798C" w:rsidRPr="00A20A62" w:rsidRDefault="0065798C" w:rsidP="00B968D2">
            <w:pPr>
              <w:pStyle w:val="GOSTTablenorm"/>
              <w:rPr>
                <w:color w:val="000000" w:themeColor="text1"/>
              </w:rPr>
            </w:pPr>
            <w:r w:rsidRPr="00A20A62">
              <w:rPr>
                <w:color w:val="000000" w:themeColor="text1"/>
              </w:rPr>
              <w:t>CountryOrigGoods</w:t>
            </w:r>
          </w:p>
        </w:tc>
        <w:tc>
          <w:tcPr>
            <w:tcW w:w="568" w:type="dxa"/>
          </w:tcPr>
          <w:p w14:paraId="0B622DE7"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5087BEC6" w14:textId="77777777" w:rsidR="0065798C" w:rsidRPr="00A20A62" w:rsidRDefault="0065798C" w:rsidP="00B968D2">
            <w:pPr>
              <w:pStyle w:val="GOSTTablenorm"/>
              <w:rPr>
                <w:color w:val="000000" w:themeColor="text1"/>
              </w:rPr>
            </w:pPr>
            <w:r w:rsidRPr="00A20A62">
              <w:rPr>
                <w:color w:val="000000" w:themeColor="text1"/>
              </w:rPr>
              <w:t>Т(1-100)</w:t>
            </w:r>
          </w:p>
        </w:tc>
        <w:tc>
          <w:tcPr>
            <w:tcW w:w="568" w:type="dxa"/>
          </w:tcPr>
          <w:p w14:paraId="02AE9331" w14:textId="77777777" w:rsidR="0065798C" w:rsidRPr="00A20A62" w:rsidRDefault="0065798C" w:rsidP="00B968D2">
            <w:pPr>
              <w:pStyle w:val="GOSTTablenorm"/>
              <w:rPr>
                <w:color w:val="000000" w:themeColor="text1"/>
              </w:rPr>
            </w:pPr>
            <w:r w:rsidRPr="00A20A62">
              <w:rPr>
                <w:color w:val="000000" w:themeColor="text1"/>
              </w:rPr>
              <w:t>Н</w:t>
            </w:r>
          </w:p>
        </w:tc>
        <w:tc>
          <w:tcPr>
            <w:tcW w:w="4020" w:type="dxa"/>
          </w:tcPr>
          <w:p w14:paraId="7E51696E" w14:textId="77777777" w:rsidR="0065798C" w:rsidRPr="00976C38" w:rsidRDefault="0065798C" w:rsidP="00B968D2">
            <w:pPr>
              <w:pStyle w:val="GOSTTablenorm"/>
              <w:rPr>
                <w:lang w:eastAsia="en-US"/>
              </w:rPr>
            </w:pPr>
            <w:r w:rsidRPr="00976C38">
              <w:rPr>
                <w:lang w:eastAsia="en-US"/>
              </w:rPr>
              <w:t xml:space="preserve">Указывается код </w:t>
            </w:r>
            <w:r w:rsidRPr="00976C38">
              <w:rPr>
                <w:color w:val="000000" w:themeColor="text1"/>
              </w:rPr>
              <w:t>страны происхождения товара</w:t>
            </w:r>
          </w:p>
        </w:tc>
      </w:tr>
      <w:tr w:rsidR="0065798C" w:rsidRPr="00976C38" w14:paraId="5611CD72" w14:textId="77777777" w:rsidTr="0065798C">
        <w:trPr>
          <w:trHeight w:val="318"/>
        </w:trPr>
        <w:tc>
          <w:tcPr>
            <w:tcW w:w="1703" w:type="dxa"/>
          </w:tcPr>
          <w:p w14:paraId="76A9F999" w14:textId="77777777" w:rsidR="0065798C" w:rsidRPr="00976C38" w:rsidRDefault="0065798C" w:rsidP="00B968D2">
            <w:pPr>
              <w:pStyle w:val="GOSTTablenorm"/>
              <w:rPr>
                <w:color w:val="000000" w:themeColor="text1"/>
              </w:rPr>
            </w:pPr>
            <w:r w:rsidRPr="00976C38">
              <w:rPr>
                <w:color w:val="000000" w:themeColor="text1"/>
              </w:rPr>
              <w:t>Страна происхождения товара – наименование</w:t>
            </w:r>
          </w:p>
        </w:tc>
        <w:tc>
          <w:tcPr>
            <w:tcW w:w="1700" w:type="dxa"/>
          </w:tcPr>
          <w:p w14:paraId="71D94F3A" w14:textId="77777777" w:rsidR="0065798C" w:rsidRPr="00A20A62" w:rsidRDefault="0065798C" w:rsidP="00B968D2">
            <w:pPr>
              <w:pStyle w:val="GOSTTablenorm"/>
              <w:rPr>
                <w:color w:val="000000" w:themeColor="text1"/>
              </w:rPr>
            </w:pPr>
            <w:r w:rsidRPr="00A20A62">
              <w:rPr>
                <w:color w:val="000000" w:themeColor="text1"/>
              </w:rPr>
              <w:t>CountryOrigGoodsName</w:t>
            </w:r>
          </w:p>
        </w:tc>
        <w:tc>
          <w:tcPr>
            <w:tcW w:w="568" w:type="dxa"/>
          </w:tcPr>
          <w:p w14:paraId="38C14C99"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6AA44C0B" w14:textId="77777777" w:rsidR="0065798C" w:rsidRPr="00A20A62" w:rsidRDefault="0065798C" w:rsidP="00B968D2">
            <w:pPr>
              <w:pStyle w:val="GOSTTablenorm"/>
              <w:rPr>
                <w:color w:val="000000" w:themeColor="text1"/>
              </w:rPr>
            </w:pPr>
            <w:r w:rsidRPr="00A20A62">
              <w:rPr>
                <w:color w:val="000000" w:themeColor="text1"/>
              </w:rPr>
              <w:t>Т(1-100)</w:t>
            </w:r>
          </w:p>
        </w:tc>
        <w:tc>
          <w:tcPr>
            <w:tcW w:w="568" w:type="dxa"/>
          </w:tcPr>
          <w:p w14:paraId="3C062042" w14:textId="77777777" w:rsidR="0065798C" w:rsidRPr="00A20A62" w:rsidRDefault="0065798C" w:rsidP="00B968D2">
            <w:pPr>
              <w:pStyle w:val="GOSTTablenorm"/>
              <w:rPr>
                <w:color w:val="000000" w:themeColor="text1"/>
              </w:rPr>
            </w:pPr>
            <w:r w:rsidRPr="00A20A62">
              <w:rPr>
                <w:color w:val="000000" w:themeColor="text1"/>
              </w:rPr>
              <w:t>Н</w:t>
            </w:r>
          </w:p>
        </w:tc>
        <w:tc>
          <w:tcPr>
            <w:tcW w:w="4020" w:type="dxa"/>
          </w:tcPr>
          <w:p w14:paraId="52104AC8" w14:textId="77777777" w:rsidR="0065798C" w:rsidRPr="00976C38" w:rsidRDefault="0065798C" w:rsidP="00B968D2">
            <w:pPr>
              <w:pStyle w:val="GOSTTablenorm"/>
              <w:rPr>
                <w:lang w:eastAsia="en-US"/>
              </w:rPr>
            </w:pPr>
            <w:r w:rsidRPr="00976C38">
              <w:rPr>
                <w:lang w:eastAsia="en-US"/>
              </w:rPr>
              <w:t>Указывается</w:t>
            </w:r>
            <w:r w:rsidRPr="00976C38">
              <w:rPr>
                <w:color w:val="000000" w:themeColor="text1"/>
              </w:rPr>
              <w:t xml:space="preserve"> наименование страны происхождения товара</w:t>
            </w:r>
          </w:p>
        </w:tc>
      </w:tr>
      <w:tr w:rsidR="0065798C" w:rsidRPr="00ED1E97" w14:paraId="19FB1C38" w14:textId="77777777" w:rsidTr="0065798C">
        <w:trPr>
          <w:trHeight w:val="318"/>
        </w:trPr>
        <w:tc>
          <w:tcPr>
            <w:tcW w:w="1703" w:type="dxa"/>
          </w:tcPr>
          <w:p w14:paraId="040372BF" w14:textId="77777777" w:rsidR="0065798C" w:rsidRPr="00976C38" w:rsidRDefault="0065798C" w:rsidP="00B968D2">
            <w:pPr>
              <w:pStyle w:val="GOSTTablenorm"/>
              <w:rPr>
                <w:color w:val="000000" w:themeColor="text1"/>
              </w:rPr>
            </w:pPr>
            <w:r w:rsidRPr="00976C38">
              <w:rPr>
                <w:color w:val="000000" w:themeColor="text1"/>
              </w:rPr>
              <w:t>Сумма (в валюте контракта)</w:t>
            </w:r>
          </w:p>
        </w:tc>
        <w:tc>
          <w:tcPr>
            <w:tcW w:w="1700" w:type="dxa"/>
          </w:tcPr>
          <w:p w14:paraId="1355C52F" w14:textId="77777777" w:rsidR="0065798C" w:rsidRPr="00A20A62" w:rsidRDefault="0065798C" w:rsidP="00B968D2">
            <w:pPr>
              <w:pStyle w:val="GOSTTablenorm"/>
              <w:rPr>
                <w:color w:val="000000" w:themeColor="text1"/>
              </w:rPr>
            </w:pPr>
            <w:r w:rsidRPr="00A20A62">
              <w:rPr>
                <w:color w:val="000000" w:themeColor="text1"/>
              </w:rPr>
              <w:t>Summ</w:t>
            </w:r>
          </w:p>
        </w:tc>
        <w:tc>
          <w:tcPr>
            <w:tcW w:w="568" w:type="dxa"/>
          </w:tcPr>
          <w:p w14:paraId="5C7A4D9A" w14:textId="77777777" w:rsidR="0065798C" w:rsidRPr="00A20A62" w:rsidRDefault="0065798C" w:rsidP="00B968D2">
            <w:pPr>
              <w:pStyle w:val="GOSTTablenorm"/>
              <w:rPr>
                <w:color w:val="000000" w:themeColor="text1"/>
              </w:rPr>
            </w:pPr>
            <w:r w:rsidRPr="00A20A62">
              <w:rPr>
                <w:color w:val="000000" w:themeColor="text1"/>
              </w:rPr>
              <w:t>П</w:t>
            </w:r>
          </w:p>
        </w:tc>
        <w:tc>
          <w:tcPr>
            <w:tcW w:w="1135" w:type="dxa"/>
          </w:tcPr>
          <w:p w14:paraId="5AFFE941" w14:textId="77777777" w:rsidR="0065798C" w:rsidRPr="00A20A62" w:rsidRDefault="0065798C" w:rsidP="00B968D2">
            <w:pPr>
              <w:pStyle w:val="GOSTTablenorm"/>
              <w:rPr>
                <w:color w:val="000000" w:themeColor="text1"/>
              </w:rPr>
            </w:pPr>
            <w:r w:rsidRPr="00A20A62">
              <w:rPr>
                <w:color w:val="000000" w:themeColor="text1"/>
              </w:rPr>
              <w:t>N(20.2)</w:t>
            </w:r>
          </w:p>
        </w:tc>
        <w:tc>
          <w:tcPr>
            <w:tcW w:w="568" w:type="dxa"/>
          </w:tcPr>
          <w:p w14:paraId="26A45A6D" w14:textId="77777777" w:rsidR="0065798C" w:rsidRPr="00A20A62" w:rsidRDefault="0065798C" w:rsidP="00B968D2">
            <w:pPr>
              <w:pStyle w:val="GOSTTablenorm"/>
              <w:rPr>
                <w:color w:val="000000" w:themeColor="text1"/>
              </w:rPr>
            </w:pPr>
            <w:r w:rsidRPr="00A20A62">
              <w:rPr>
                <w:color w:val="000000" w:themeColor="text1"/>
              </w:rPr>
              <w:t>О</w:t>
            </w:r>
          </w:p>
        </w:tc>
        <w:tc>
          <w:tcPr>
            <w:tcW w:w="4020" w:type="dxa"/>
          </w:tcPr>
          <w:p w14:paraId="0A2DCC16" w14:textId="5A69CED3" w:rsidR="0065798C" w:rsidRDefault="0065798C" w:rsidP="00B968D2">
            <w:pPr>
              <w:pStyle w:val="GOSTTablenorm"/>
              <w:rPr>
                <w:lang w:eastAsia="en-US"/>
              </w:rPr>
            </w:pPr>
            <w:r w:rsidRPr="00976C38">
              <w:rPr>
                <w:lang w:eastAsia="en-US"/>
              </w:rPr>
              <w:t>Указывается</w:t>
            </w:r>
            <w:r w:rsidRPr="00976C38">
              <w:rPr>
                <w:color w:val="000000" w:themeColor="text1"/>
              </w:rPr>
              <w:t xml:space="preserve"> сумма (в валюте контракта)</w:t>
            </w:r>
            <w:r w:rsidR="00B305D0">
              <w:rPr>
                <w:color w:val="000000" w:themeColor="text1"/>
              </w:rPr>
              <w:t xml:space="preserve"> </w:t>
            </w:r>
            <w:r w:rsidR="00B305D0" w:rsidRPr="00205426">
              <w:rPr>
                <w:color w:val="000000" w:themeColor="text1"/>
              </w:rPr>
              <w:t>объекта закупки</w:t>
            </w:r>
          </w:p>
        </w:tc>
      </w:tr>
    </w:tbl>
    <w:p w14:paraId="6A6DA6F8" w14:textId="1278EF0A" w:rsidR="0065798C" w:rsidRPr="005E3229" w:rsidRDefault="0065798C" w:rsidP="005E3229">
      <w:pPr>
        <w:pStyle w:val="32"/>
        <w:rPr>
          <w:highlight w:val="green"/>
        </w:rPr>
      </w:pPr>
      <w:bookmarkStart w:id="4141" w:name="_Toc182483837"/>
      <w:r w:rsidRPr="00801701">
        <w:rPr>
          <w:highlight w:val="green"/>
        </w:rPr>
        <w:t xml:space="preserve">Пример </w:t>
      </w:r>
      <w:r w:rsidRPr="005E3229">
        <w:rPr>
          <w:highlight w:val="green"/>
        </w:rPr>
        <w:t>XML</w:t>
      </w:r>
      <w:bookmarkEnd w:id="4141"/>
    </w:p>
    <w:p w14:paraId="6BC30DAE" w14:textId="77777777" w:rsidR="000A4871" w:rsidRDefault="000A4871" w:rsidP="000A4871">
      <w:pPr>
        <w:pStyle w:val="GOSTScript"/>
        <w:pBdr>
          <w:left w:val="dotted" w:sz="4" w:space="24" w:color="auto"/>
        </w:pBdr>
      </w:pPr>
      <w:r>
        <w:t>&lt;?xml version="1.0" encoding="UTF-8"?&gt;</w:t>
      </w:r>
    </w:p>
    <w:p w14:paraId="11105C06" w14:textId="03860A12" w:rsidR="000A4871" w:rsidRDefault="000A4871" w:rsidP="000A4871">
      <w:pPr>
        <w:pStyle w:val="GOSTScript"/>
        <w:pBdr>
          <w:left w:val="dotted" w:sz="4" w:space="24" w:color="auto"/>
        </w:pBdr>
      </w:pPr>
      <w:r>
        <w:t xml:space="preserve">&lt;self:TSE_ContractCard_D108 </w:t>
      </w:r>
      <w:r w:rsidR="003F54A4">
        <w:t>v</w:t>
      </w:r>
      <w:r>
        <w:t>ersion</w:t>
      </w:r>
      <w:r w:rsidR="003F54A4">
        <w:t>ID</w:t>
      </w:r>
      <w:r>
        <w:t>="1.0" xsi:schemaLocation="http://www.roskazna.ru/eb/domain/TSE_ContractCard_D108/formular formulars.xsd" xmlns:self="http://www.roskazna.ru/eb/domain/TSE_ContractCard_D108/formular" xmlns:xsi="http://www.w3.org/2001/XMLSchema-instance"&gt;</w:t>
      </w:r>
    </w:p>
    <w:p w14:paraId="3BA7152B" w14:textId="77777777" w:rsidR="000A4871" w:rsidRDefault="000A4871" w:rsidP="000A4871">
      <w:pPr>
        <w:pStyle w:val="GOSTScript"/>
        <w:pBdr>
          <w:left w:val="dotted" w:sz="4" w:space="24" w:color="auto"/>
        </w:pBdr>
      </w:pPr>
      <w:r>
        <w:tab/>
        <w:t>&lt;BasicRequisites_CodeFormation&gt;1&lt;/BasicRequisites_CodeFormation&gt;</w:t>
      </w:r>
    </w:p>
    <w:p w14:paraId="13E3D4F0" w14:textId="77777777" w:rsidR="000A4871" w:rsidRDefault="000A4871" w:rsidP="000A4871">
      <w:pPr>
        <w:pStyle w:val="GOSTScript"/>
        <w:pBdr>
          <w:left w:val="dotted" w:sz="4" w:space="24" w:color="auto"/>
        </w:pBdr>
      </w:pPr>
      <w:r>
        <w:tab/>
        <w:t>&lt;BasicRequisites_LevelPrivacy code="0"&gt;Несекретно&lt;/BasicRequisites_LevelPrivacy&gt;</w:t>
      </w:r>
    </w:p>
    <w:p w14:paraId="266CA526" w14:textId="77777777" w:rsidR="000A4871" w:rsidRDefault="000A4871" w:rsidP="000A4871">
      <w:pPr>
        <w:pStyle w:val="GOSTScript"/>
        <w:pBdr>
          <w:left w:val="dotted" w:sz="4" w:space="24" w:color="auto"/>
        </w:pBdr>
      </w:pPr>
      <w:r>
        <w:tab/>
        <w:t>&lt;BaseDoc_DocType&gt;Договор&lt;/BaseDoc_DocType&gt;</w:t>
      </w:r>
    </w:p>
    <w:p w14:paraId="310871DB" w14:textId="77777777" w:rsidR="000A4871" w:rsidRDefault="000A4871" w:rsidP="000A4871">
      <w:pPr>
        <w:pStyle w:val="GOSTScript"/>
        <w:pBdr>
          <w:left w:val="dotted" w:sz="4" w:space="24" w:color="auto"/>
        </w:pBdr>
      </w:pPr>
      <w:r>
        <w:tab/>
        <w:t>&lt;BaseDoc_DocNum&gt;177&lt;/BaseDoc_DocNum&gt;</w:t>
      </w:r>
    </w:p>
    <w:p w14:paraId="2C04AA3D" w14:textId="63A32CC4" w:rsidR="000A4871" w:rsidRDefault="000A4871" w:rsidP="000A4871">
      <w:pPr>
        <w:pStyle w:val="GOSTScript"/>
        <w:pBdr>
          <w:left w:val="dotted" w:sz="4" w:space="24" w:color="auto"/>
        </w:pBdr>
      </w:pPr>
      <w:r>
        <w:tab/>
        <w:t>&lt;BaseDoc_DocDate&gt;</w:t>
      </w:r>
      <w:r w:rsidR="00B340A4" w:rsidRPr="00183E50">
        <w:t>202</w:t>
      </w:r>
      <w:r w:rsidR="00B340A4" w:rsidRPr="00B340A4">
        <w:t>5</w:t>
      </w:r>
      <w:r w:rsidR="00B340A4" w:rsidRPr="00183E50">
        <w:t>-</w:t>
      </w:r>
      <w:r w:rsidR="00B340A4" w:rsidRPr="00B340A4">
        <w:t>02</w:t>
      </w:r>
      <w:r w:rsidR="00B340A4" w:rsidRPr="00183E50">
        <w:t>-16</w:t>
      </w:r>
      <w:r>
        <w:t>&lt;/BaseDoc_DocDate&gt;</w:t>
      </w:r>
    </w:p>
    <w:p w14:paraId="4A03AB2B" w14:textId="46A25F94" w:rsidR="000A4871" w:rsidRDefault="000A4871" w:rsidP="000A4871">
      <w:pPr>
        <w:pStyle w:val="GOSTScript"/>
        <w:pBdr>
          <w:left w:val="dotted" w:sz="4" w:space="24" w:color="auto"/>
        </w:pBdr>
      </w:pPr>
      <w:r>
        <w:tab/>
        <w:t>&lt;BaseDoc_DateStart&gt;</w:t>
      </w:r>
      <w:r w:rsidR="00B340A4" w:rsidRPr="00183E50">
        <w:t>202</w:t>
      </w:r>
      <w:r w:rsidR="00B340A4" w:rsidRPr="00B340A4">
        <w:t>5</w:t>
      </w:r>
      <w:r w:rsidR="00B340A4" w:rsidRPr="00183E50">
        <w:t>-</w:t>
      </w:r>
      <w:r w:rsidR="00B340A4" w:rsidRPr="00B340A4">
        <w:t>02</w:t>
      </w:r>
      <w:r w:rsidR="00B340A4" w:rsidRPr="00183E50">
        <w:t>-16</w:t>
      </w:r>
      <w:r>
        <w:t>&lt;/BaseDoc_DateStart&gt;</w:t>
      </w:r>
    </w:p>
    <w:p w14:paraId="09CA75A1" w14:textId="77777777" w:rsidR="000A4871" w:rsidRDefault="000A4871" w:rsidP="000A4871">
      <w:pPr>
        <w:pStyle w:val="GOSTScript"/>
        <w:pBdr>
          <w:left w:val="dotted" w:sz="4" w:space="24" w:color="auto"/>
        </w:pBdr>
      </w:pPr>
      <w:r>
        <w:tab/>
        <w:t>&lt;BaseDoc_DateEnd&gt;2025-12-31&lt;/BaseDoc_DateEnd&gt;</w:t>
      </w:r>
    </w:p>
    <w:p w14:paraId="370F4F45" w14:textId="77777777" w:rsidR="000A4871" w:rsidRDefault="000A4871" w:rsidP="000A4871">
      <w:pPr>
        <w:pStyle w:val="GOSTScript"/>
        <w:pBdr>
          <w:left w:val="dotted" w:sz="4" w:space="24" w:color="auto"/>
        </w:pBdr>
      </w:pPr>
      <w:r>
        <w:tab/>
        <w:t>&lt;BaseDoc_Subject&gt;заготовка детали&lt;/BaseDoc_Subject&gt;</w:t>
      </w:r>
    </w:p>
    <w:p w14:paraId="6160E33B" w14:textId="77777777" w:rsidR="000A4871" w:rsidRDefault="000A4871" w:rsidP="000A4871">
      <w:pPr>
        <w:pStyle w:val="GOSTScript"/>
        <w:pBdr>
          <w:left w:val="dotted" w:sz="4" w:space="24" w:color="auto"/>
        </w:pBdr>
      </w:pPr>
      <w:r>
        <w:tab/>
        <w:t>&lt;BaseDoc_PriceContract&gt;25000000&lt;/BaseDoc_PriceContract&gt;</w:t>
      </w:r>
    </w:p>
    <w:p w14:paraId="5CFA2E1E" w14:textId="77777777" w:rsidR="000A4871" w:rsidRDefault="000A4871" w:rsidP="000A4871">
      <w:pPr>
        <w:pStyle w:val="GOSTScript"/>
        <w:pBdr>
          <w:left w:val="dotted" w:sz="4" w:space="24" w:color="auto"/>
        </w:pBdr>
      </w:pPr>
      <w:r>
        <w:tab/>
        <w:t>&lt;BaseDoc_NDS&gt;20&lt;/BaseDoc_NDS&gt;</w:t>
      </w:r>
    </w:p>
    <w:p w14:paraId="04C80D05" w14:textId="77777777" w:rsidR="000A4871" w:rsidRDefault="000A4871" w:rsidP="000A4871">
      <w:pPr>
        <w:pStyle w:val="GOSTScript"/>
        <w:pBdr>
          <w:left w:val="dotted" w:sz="4" w:space="24" w:color="auto"/>
        </w:pBdr>
      </w:pPr>
      <w:r>
        <w:tab/>
        <w:t>&lt;BaseDoc_TargFundsSum&gt;15000000&lt;/BaseDoc_TargFundsSum&gt;</w:t>
      </w:r>
    </w:p>
    <w:p w14:paraId="09A81D4F" w14:textId="77777777" w:rsidR="000A4871" w:rsidRDefault="000A4871" w:rsidP="000A4871">
      <w:pPr>
        <w:pStyle w:val="GOSTScript"/>
        <w:pBdr>
          <w:left w:val="dotted" w:sz="4" w:space="24" w:color="auto"/>
        </w:pBdr>
      </w:pPr>
      <w:r>
        <w:tab/>
        <w:t>&lt;BaseDoc_ProfitSum&gt;500000&lt;/BaseDoc_ProfitSum&gt;</w:t>
      </w:r>
    </w:p>
    <w:p w14:paraId="117924C9" w14:textId="77777777" w:rsidR="000A4871" w:rsidRDefault="000A4871" w:rsidP="000A4871">
      <w:pPr>
        <w:pStyle w:val="GOSTScript"/>
        <w:pBdr>
          <w:left w:val="dotted" w:sz="4" w:space="24" w:color="auto"/>
        </w:pBdr>
      </w:pPr>
      <w:r>
        <w:tab/>
        <w:t>&lt;BaseDoc_ProfitRer&gt;20&lt;/BaseDoc_ProfitRer&gt;</w:t>
      </w:r>
    </w:p>
    <w:p w14:paraId="6F84F8A0" w14:textId="77777777" w:rsidR="000A4871" w:rsidRDefault="000A4871" w:rsidP="000A4871">
      <w:pPr>
        <w:pStyle w:val="GOSTScript"/>
        <w:pBdr>
          <w:left w:val="dotted" w:sz="4" w:space="24" w:color="auto"/>
        </w:pBdr>
      </w:pPr>
      <w:r>
        <w:tab/>
        <w:t>&lt;TSE_SumYear_D108&gt;</w:t>
      </w:r>
    </w:p>
    <w:p w14:paraId="5B430883" w14:textId="77777777" w:rsidR="000A4871" w:rsidRDefault="000A4871" w:rsidP="000A4871">
      <w:pPr>
        <w:pStyle w:val="GOSTScript"/>
        <w:pBdr>
          <w:left w:val="dotted" w:sz="4" w:space="24" w:color="auto"/>
        </w:pBdr>
      </w:pPr>
      <w:r>
        <w:tab/>
      </w:r>
      <w:r>
        <w:tab/>
        <w:t>&lt;TSE_SumYear_D108_ITEM&gt;</w:t>
      </w:r>
    </w:p>
    <w:p w14:paraId="35AA6321" w14:textId="77777777" w:rsidR="000A4871" w:rsidRDefault="000A4871" w:rsidP="000A4871">
      <w:pPr>
        <w:pStyle w:val="GOSTScript"/>
        <w:pBdr>
          <w:left w:val="dotted" w:sz="4" w:space="24" w:color="auto"/>
        </w:pBdr>
      </w:pPr>
      <w:r>
        <w:tab/>
      </w:r>
      <w:r>
        <w:tab/>
      </w:r>
      <w:r>
        <w:tab/>
        <w:t>&lt;Year&gt;2024&lt;/Year&gt;</w:t>
      </w:r>
    </w:p>
    <w:p w14:paraId="64A9C526" w14:textId="77777777" w:rsidR="000A4871" w:rsidRDefault="000A4871" w:rsidP="000A4871">
      <w:pPr>
        <w:pStyle w:val="GOSTScript"/>
        <w:pBdr>
          <w:left w:val="dotted" w:sz="4" w:space="24" w:color="auto"/>
        </w:pBdr>
      </w:pPr>
      <w:r>
        <w:lastRenderedPageBreak/>
        <w:tab/>
      </w:r>
      <w:r>
        <w:tab/>
      </w:r>
      <w:r>
        <w:tab/>
        <w:t>&lt;SUMMA&gt;3950000&lt;/SUMMA&gt;</w:t>
      </w:r>
    </w:p>
    <w:p w14:paraId="5FFD2CAD" w14:textId="77777777" w:rsidR="000A4871" w:rsidRDefault="000A4871" w:rsidP="000A4871">
      <w:pPr>
        <w:pStyle w:val="GOSTScript"/>
        <w:pBdr>
          <w:left w:val="dotted" w:sz="4" w:space="24" w:color="auto"/>
        </w:pBdr>
      </w:pPr>
      <w:r>
        <w:tab/>
      </w:r>
      <w:r>
        <w:tab/>
        <w:t>&lt;/TSE_SumYear_D108_ITEM&gt;</w:t>
      </w:r>
    </w:p>
    <w:p w14:paraId="0EA7DBF1" w14:textId="77777777" w:rsidR="000A4871" w:rsidRDefault="000A4871" w:rsidP="000A4871">
      <w:pPr>
        <w:pStyle w:val="GOSTScript"/>
        <w:pBdr>
          <w:left w:val="dotted" w:sz="4" w:space="24" w:color="auto"/>
        </w:pBdr>
      </w:pPr>
      <w:r>
        <w:tab/>
        <w:t>&lt;/TSE_SumYear_D108&gt;</w:t>
      </w:r>
    </w:p>
    <w:p w14:paraId="58AD6006" w14:textId="77777777" w:rsidR="000A4871" w:rsidRDefault="000A4871" w:rsidP="000A4871">
      <w:pPr>
        <w:pStyle w:val="GOSTScript"/>
        <w:pBdr>
          <w:left w:val="dotted" w:sz="4" w:space="24" w:color="auto"/>
        </w:pBdr>
      </w:pPr>
      <w:r>
        <w:tab/>
        <w:t>&lt;TSE_SumImpr_D108&gt;</w:t>
      </w:r>
    </w:p>
    <w:p w14:paraId="0E49BE38" w14:textId="77777777" w:rsidR="000A4871" w:rsidRDefault="000A4871" w:rsidP="000A4871">
      <w:pPr>
        <w:pStyle w:val="GOSTScript"/>
        <w:pBdr>
          <w:left w:val="dotted" w:sz="4" w:space="24" w:color="auto"/>
        </w:pBdr>
      </w:pPr>
      <w:r>
        <w:tab/>
      </w:r>
      <w:r>
        <w:tab/>
        <w:t>&lt;TSE_SumImpr_D108_ITEM&gt;</w:t>
      </w:r>
    </w:p>
    <w:p w14:paraId="3E131D5F" w14:textId="77777777" w:rsidR="000A4871" w:rsidRDefault="000A4871" w:rsidP="000A4871">
      <w:pPr>
        <w:pStyle w:val="GOSTScript"/>
        <w:pBdr>
          <w:left w:val="dotted" w:sz="4" w:space="24" w:color="auto"/>
        </w:pBdr>
      </w:pPr>
      <w:r>
        <w:tab/>
      </w:r>
      <w:r>
        <w:tab/>
      </w:r>
      <w:r>
        <w:tab/>
        <w:t>&lt;Stage&gt;01&lt;/Stage&gt;</w:t>
      </w:r>
    </w:p>
    <w:p w14:paraId="7E5A93BC" w14:textId="77777777" w:rsidR="000A4871" w:rsidRDefault="000A4871" w:rsidP="000A4871">
      <w:pPr>
        <w:pStyle w:val="GOSTScript"/>
        <w:pBdr>
          <w:left w:val="dotted" w:sz="4" w:space="24" w:color="auto"/>
        </w:pBdr>
      </w:pPr>
      <w:r>
        <w:tab/>
      </w:r>
      <w:r>
        <w:tab/>
      </w:r>
      <w:r>
        <w:tab/>
        <w:t>&lt;Year&gt;2024&lt;/Year&gt;</w:t>
      </w:r>
    </w:p>
    <w:p w14:paraId="73E28569" w14:textId="77777777" w:rsidR="000A4871" w:rsidRDefault="000A4871" w:rsidP="000A4871">
      <w:pPr>
        <w:pStyle w:val="GOSTScript"/>
        <w:pBdr>
          <w:left w:val="dotted" w:sz="4" w:space="24" w:color="auto"/>
        </w:pBdr>
      </w:pPr>
      <w:r>
        <w:tab/>
      </w:r>
      <w:r>
        <w:tab/>
      </w:r>
      <w:r>
        <w:tab/>
        <w:t>&lt;ImprestSum&gt;3750000&lt;/ImprestSum&gt;</w:t>
      </w:r>
    </w:p>
    <w:p w14:paraId="5424FF8F" w14:textId="77777777" w:rsidR="000A4871" w:rsidRDefault="000A4871" w:rsidP="000A4871">
      <w:pPr>
        <w:pStyle w:val="GOSTScript"/>
        <w:pBdr>
          <w:left w:val="dotted" w:sz="4" w:space="24" w:color="auto"/>
        </w:pBdr>
      </w:pPr>
      <w:r>
        <w:tab/>
      </w:r>
      <w:r>
        <w:tab/>
      </w:r>
      <w:r>
        <w:tab/>
        <w:t>&lt;ImperstRer&gt;15&lt;/ImperstRer&gt;</w:t>
      </w:r>
    </w:p>
    <w:p w14:paraId="2A6CF8E0" w14:textId="77777777" w:rsidR="000A4871" w:rsidRDefault="000A4871" w:rsidP="000A4871">
      <w:pPr>
        <w:pStyle w:val="GOSTScript"/>
        <w:pBdr>
          <w:left w:val="dotted" w:sz="4" w:space="24" w:color="auto"/>
        </w:pBdr>
      </w:pPr>
      <w:r>
        <w:tab/>
      </w:r>
      <w:r>
        <w:tab/>
        <w:t>&lt;/TSE_SumImpr_D108_ITEM&gt;</w:t>
      </w:r>
    </w:p>
    <w:p w14:paraId="319480BE" w14:textId="77777777" w:rsidR="000A4871" w:rsidRDefault="000A4871" w:rsidP="000A4871">
      <w:pPr>
        <w:pStyle w:val="GOSTScript"/>
        <w:pBdr>
          <w:left w:val="dotted" w:sz="4" w:space="24" w:color="auto"/>
        </w:pBdr>
      </w:pPr>
      <w:r>
        <w:tab/>
        <w:t>&lt;/TSE_SumImpr_D108&gt;</w:t>
      </w:r>
    </w:p>
    <w:p w14:paraId="291BCAEC" w14:textId="77777777" w:rsidR="000A4871" w:rsidRDefault="000A4871" w:rsidP="000A4871">
      <w:pPr>
        <w:pStyle w:val="GOSTScript"/>
        <w:pBdr>
          <w:left w:val="dotted" w:sz="4" w:space="24" w:color="auto"/>
        </w:pBdr>
      </w:pPr>
      <w:r>
        <w:tab/>
        <w:t>&lt;TSE_IGK_D108&gt;</w:t>
      </w:r>
    </w:p>
    <w:p w14:paraId="2A4487AB" w14:textId="77777777" w:rsidR="000A4871" w:rsidRDefault="000A4871" w:rsidP="000A4871">
      <w:pPr>
        <w:pStyle w:val="GOSTScript"/>
        <w:pBdr>
          <w:left w:val="dotted" w:sz="4" w:space="24" w:color="auto"/>
        </w:pBdr>
      </w:pPr>
      <w:r>
        <w:tab/>
      </w:r>
      <w:r>
        <w:tab/>
        <w:t>&lt;TSE_IGK_D108_ITEM&gt;</w:t>
      </w:r>
    </w:p>
    <w:p w14:paraId="22156CFC" w14:textId="77777777" w:rsidR="000A4871" w:rsidRDefault="000A4871" w:rsidP="000A4871">
      <w:pPr>
        <w:pStyle w:val="GOSTScript"/>
        <w:pBdr>
          <w:left w:val="dotted" w:sz="4" w:space="24" w:color="auto"/>
        </w:pBdr>
      </w:pPr>
      <w:r>
        <w:tab/>
      </w:r>
      <w:r>
        <w:tab/>
      </w:r>
      <w:r>
        <w:tab/>
        <w:t>&lt;IGK&gt;2324180407461007722377867&lt;/IGK&gt;</w:t>
      </w:r>
    </w:p>
    <w:p w14:paraId="2B02CC6D" w14:textId="77777777" w:rsidR="000A4871" w:rsidRDefault="000A4871" w:rsidP="000A4871">
      <w:pPr>
        <w:pStyle w:val="GOSTScript"/>
        <w:pBdr>
          <w:left w:val="dotted" w:sz="4" w:space="24" w:color="auto"/>
        </w:pBdr>
      </w:pPr>
      <w:r>
        <w:tab/>
      </w:r>
      <w:r>
        <w:tab/>
      </w:r>
      <w:r>
        <w:tab/>
        <w:t>&lt;Summ&gt;25000000&lt;/Summ&gt;</w:t>
      </w:r>
    </w:p>
    <w:p w14:paraId="25693303" w14:textId="77777777" w:rsidR="000A4871" w:rsidRDefault="000A4871" w:rsidP="000A4871">
      <w:pPr>
        <w:pStyle w:val="GOSTScript"/>
        <w:pBdr>
          <w:left w:val="dotted" w:sz="4" w:space="24" w:color="auto"/>
        </w:pBdr>
      </w:pPr>
      <w:r>
        <w:tab/>
      </w:r>
      <w:r>
        <w:tab/>
      </w:r>
      <w:r>
        <w:tab/>
        <w:t>&lt;SummCS&gt;15000000&lt;/SummCS&gt;</w:t>
      </w:r>
    </w:p>
    <w:p w14:paraId="4FD6C385" w14:textId="77777777" w:rsidR="000A4871" w:rsidRDefault="000A4871" w:rsidP="000A4871">
      <w:pPr>
        <w:pStyle w:val="GOSTScript"/>
        <w:pBdr>
          <w:left w:val="dotted" w:sz="4" w:space="24" w:color="auto"/>
        </w:pBdr>
      </w:pPr>
      <w:r>
        <w:tab/>
      </w:r>
      <w:r>
        <w:tab/>
      </w:r>
      <w:r>
        <w:tab/>
        <w:t>&lt;AnalyticalCodeClient&gt;24024578&lt;/AnalyticalCodeClient&gt;</w:t>
      </w:r>
    </w:p>
    <w:p w14:paraId="7D179F74" w14:textId="77777777" w:rsidR="000A4871" w:rsidRDefault="000A4871" w:rsidP="000A4871">
      <w:pPr>
        <w:pStyle w:val="GOSTScript"/>
        <w:pBdr>
          <w:left w:val="dotted" w:sz="4" w:space="24" w:color="auto"/>
        </w:pBdr>
      </w:pPr>
      <w:r>
        <w:tab/>
      </w:r>
      <w:r>
        <w:tab/>
      </w:r>
      <w:r>
        <w:tab/>
        <w:t>&lt;AnalyticalCode&gt;24127112&lt;/AnalyticalCode&gt;</w:t>
      </w:r>
    </w:p>
    <w:p w14:paraId="0E4D12B0" w14:textId="77777777" w:rsidR="000A4871" w:rsidRDefault="000A4871" w:rsidP="000A4871">
      <w:pPr>
        <w:pStyle w:val="GOSTScript"/>
        <w:pBdr>
          <w:left w:val="dotted" w:sz="4" w:space="24" w:color="auto"/>
        </w:pBdr>
      </w:pPr>
      <w:r>
        <w:tab/>
      </w:r>
      <w:r>
        <w:tab/>
        <w:t>&lt;/TSE_IGK_D108_ITEM&gt;</w:t>
      </w:r>
    </w:p>
    <w:p w14:paraId="3DD2B2FE" w14:textId="77777777" w:rsidR="000A4871" w:rsidRDefault="000A4871" w:rsidP="000A4871">
      <w:pPr>
        <w:pStyle w:val="GOSTScript"/>
        <w:pBdr>
          <w:left w:val="dotted" w:sz="4" w:space="24" w:color="auto"/>
        </w:pBdr>
      </w:pPr>
      <w:r>
        <w:tab/>
        <w:t>&lt;/TSE_IGK_D108&gt;</w:t>
      </w:r>
    </w:p>
    <w:p w14:paraId="572997EF" w14:textId="77777777" w:rsidR="000A4871" w:rsidRDefault="000A4871" w:rsidP="000A4871">
      <w:pPr>
        <w:pStyle w:val="GOSTScript"/>
        <w:pBdr>
          <w:left w:val="dotted" w:sz="4" w:space="24" w:color="auto"/>
        </w:pBdr>
      </w:pPr>
      <w:r>
        <w:tab/>
        <w:t>&lt;ProvTreasSup_OutRefTrans&gt;true&lt;/ProvTreasSup_OutRefTrans&gt;</w:t>
      </w:r>
    </w:p>
    <w:p w14:paraId="71B6879C" w14:textId="77777777" w:rsidR="000A4871" w:rsidRDefault="000A4871" w:rsidP="000A4871">
      <w:pPr>
        <w:pStyle w:val="GOSTScript"/>
        <w:pBdr>
          <w:left w:val="dotted" w:sz="4" w:space="24" w:color="auto"/>
        </w:pBdr>
      </w:pPr>
      <w:r>
        <w:tab/>
        <w:t>&lt;ProvTreasSup_ProcSanct&gt;true&lt;/ProvTreasSup_ProcSanct&gt;</w:t>
      </w:r>
    </w:p>
    <w:p w14:paraId="027D5912" w14:textId="77777777" w:rsidR="000A4871" w:rsidRDefault="000A4871" w:rsidP="000A4871">
      <w:pPr>
        <w:pStyle w:val="GOSTScript"/>
        <w:pBdr>
          <w:left w:val="dotted" w:sz="4" w:space="24" w:color="auto"/>
        </w:pBdr>
      </w:pPr>
      <w:r>
        <w:tab/>
        <w:t>&lt;ProvTreasSup_OnSpecifying&gt;true&lt;/ProvTreasSup_OnSpecifying&gt;</w:t>
      </w:r>
    </w:p>
    <w:p w14:paraId="1DCEC283" w14:textId="77777777" w:rsidR="000A4871" w:rsidRDefault="000A4871" w:rsidP="000A4871">
      <w:pPr>
        <w:pStyle w:val="GOSTScript"/>
        <w:pBdr>
          <w:left w:val="dotted" w:sz="4" w:space="24" w:color="auto"/>
        </w:pBdr>
      </w:pPr>
      <w:r>
        <w:tab/>
        <w:t>&lt;ProvTreasSup_MaintSeparRec&gt;true&lt;/ProvTreasSup_MaintSeparRec&gt;</w:t>
      </w:r>
    </w:p>
    <w:p w14:paraId="2008CD32" w14:textId="77777777" w:rsidR="000A4871" w:rsidRDefault="000A4871" w:rsidP="000A4871">
      <w:pPr>
        <w:pStyle w:val="GOSTScript"/>
        <w:pBdr>
          <w:left w:val="dotted" w:sz="4" w:space="24" w:color="auto"/>
        </w:pBdr>
      </w:pPr>
      <w:r>
        <w:tab/>
        <w:t>&lt;ProvTreasSup_CompWithProh&gt;true&lt;/ProvTreasSup_CompWithProh&gt;</w:t>
      </w:r>
    </w:p>
    <w:p w14:paraId="0CB4CB16" w14:textId="77777777" w:rsidR="000A4871" w:rsidRDefault="000A4871" w:rsidP="000A4871">
      <w:pPr>
        <w:pStyle w:val="GOSTScript"/>
        <w:pBdr>
          <w:left w:val="dotted" w:sz="4" w:space="24" w:color="auto"/>
        </w:pBdr>
      </w:pPr>
      <w:r>
        <w:tab/>
        <w:t>&lt;InfTermsContract_HasPermission&gt;true&lt;/InfTermsContract_HasPermission&gt;</w:t>
      </w:r>
    </w:p>
    <w:p w14:paraId="0EDFCF41" w14:textId="77777777" w:rsidR="000A4871" w:rsidRDefault="000A4871" w:rsidP="000A4871">
      <w:pPr>
        <w:pStyle w:val="GOSTScript"/>
        <w:pBdr>
          <w:left w:val="dotted" w:sz="4" w:space="24" w:color="auto"/>
        </w:pBdr>
      </w:pPr>
      <w:r>
        <w:tab/>
        <w:t>&lt;InfTermsContract_DatePermission&gt;2025-12-31&lt;/InfTermsContract_DatePermission&gt;</w:t>
      </w:r>
    </w:p>
    <w:p w14:paraId="3B1EB64C" w14:textId="77777777" w:rsidR="000A4871" w:rsidRDefault="000A4871" w:rsidP="000A4871">
      <w:pPr>
        <w:pStyle w:val="GOSTScript"/>
        <w:pBdr>
          <w:left w:val="dotted" w:sz="4" w:space="24" w:color="auto"/>
        </w:pBdr>
      </w:pPr>
      <w:r>
        <w:tab/>
        <w:t>&lt;InfTermsContract_ReimbExpIncur&gt;true&lt;/InfTermsContract_ReimbExpIncur&gt;</w:t>
      </w:r>
    </w:p>
    <w:p w14:paraId="6D07E15C" w14:textId="07DD0658" w:rsidR="000A4871" w:rsidRDefault="000A4871" w:rsidP="000A4871">
      <w:pPr>
        <w:pStyle w:val="GOSTScript"/>
        <w:pBdr>
          <w:left w:val="dotted" w:sz="4" w:space="24" w:color="auto"/>
        </w:pBdr>
      </w:pPr>
      <w:r>
        <w:tab/>
        <w:t>&lt;InfTermsContract_AccNum&gt;true&lt;/InfTermsContract_AccNum&gt;</w:t>
      </w:r>
    </w:p>
    <w:p w14:paraId="625D8952" w14:textId="77777777" w:rsidR="000A4871" w:rsidRDefault="000A4871" w:rsidP="000A4871">
      <w:pPr>
        <w:pStyle w:val="GOSTScript"/>
        <w:pBdr>
          <w:left w:val="dotted" w:sz="4" w:space="24" w:color="auto"/>
        </w:pBdr>
      </w:pPr>
      <w:r>
        <w:tab/>
        <w:t>&lt;ExtenTreasSup_VerifConf&gt;true&lt;/ExtenTreasSup_VerifConf&gt;</w:t>
      </w:r>
    </w:p>
    <w:p w14:paraId="3969F537" w14:textId="77777777" w:rsidR="000A4871" w:rsidRDefault="000A4871" w:rsidP="000A4871">
      <w:pPr>
        <w:pStyle w:val="GOSTScript"/>
        <w:pBdr>
          <w:left w:val="dotted" w:sz="4" w:space="24" w:color="auto"/>
        </w:pBdr>
      </w:pPr>
      <w:r>
        <w:tab/>
        <w:t>&lt;ExtenTreasSup_CheckComp&gt;true&lt;/ExtenTreasSup_CheckComp&gt;</w:t>
      </w:r>
    </w:p>
    <w:p w14:paraId="30F1246F" w14:textId="77777777" w:rsidR="000A4871" w:rsidRDefault="000A4871" w:rsidP="000A4871">
      <w:pPr>
        <w:pStyle w:val="GOSTScript"/>
        <w:pBdr>
          <w:left w:val="dotted" w:sz="4" w:space="24" w:color="auto"/>
        </w:pBdr>
      </w:pPr>
      <w:r>
        <w:tab/>
        <w:t>&lt;ExtenTreasSup_FeasibStudy&gt;false&lt;/ExtenTreasSup_FeasibStudy&gt;</w:t>
      </w:r>
    </w:p>
    <w:p w14:paraId="2E0F8DEB" w14:textId="77777777" w:rsidR="000A4871" w:rsidRDefault="000A4871" w:rsidP="000A4871">
      <w:pPr>
        <w:pStyle w:val="GOSTScript"/>
        <w:pBdr>
          <w:left w:val="dotted" w:sz="4" w:space="24" w:color="auto"/>
        </w:pBdr>
      </w:pPr>
      <w:r>
        <w:tab/>
        <w:t>&lt;ExtenTreasSup_CompCases&gt;true&lt;/ExtenTreasSup_CompCases&gt;</w:t>
      </w:r>
    </w:p>
    <w:p w14:paraId="25C430D0" w14:textId="77777777" w:rsidR="000A4871" w:rsidRDefault="000A4871" w:rsidP="000A4871">
      <w:pPr>
        <w:pStyle w:val="GOSTScript"/>
        <w:pBdr>
          <w:left w:val="dotted" w:sz="4" w:space="24" w:color="auto"/>
        </w:pBdr>
      </w:pPr>
      <w:r>
        <w:tab/>
        <w:t>&lt;BankSupTreas_KBS&gt;true&lt;/BankSupTreas_KBS&gt;</w:t>
      </w:r>
    </w:p>
    <w:p w14:paraId="72915721" w14:textId="77777777" w:rsidR="000A4871" w:rsidRDefault="000A4871" w:rsidP="000A4871">
      <w:pPr>
        <w:pStyle w:val="GOSTScript"/>
        <w:pBdr>
          <w:left w:val="dotted" w:sz="4" w:space="24" w:color="auto"/>
        </w:pBdr>
      </w:pPr>
      <w:r>
        <w:tab/>
        <w:t>&lt;BankSupTreas_PRFNum&gt;2185526845&lt;/BankSupTreas_PRFNum&gt;</w:t>
      </w:r>
    </w:p>
    <w:p w14:paraId="4CC87656" w14:textId="6161A426" w:rsidR="000A4871" w:rsidRDefault="000A4871" w:rsidP="000A4871">
      <w:pPr>
        <w:pStyle w:val="GOSTScript"/>
        <w:pBdr>
          <w:left w:val="dotted" w:sz="4" w:space="24" w:color="auto"/>
        </w:pBdr>
      </w:pPr>
      <w:r>
        <w:tab/>
        <w:t>&lt;BankSupTreas_PRFDate&gt;</w:t>
      </w:r>
      <w:r w:rsidR="00B340A4" w:rsidRPr="00183E50">
        <w:t>202</w:t>
      </w:r>
      <w:r w:rsidR="00B340A4" w:rsidRPr="002E7B9F">
        <w:t>5</w:t>
      </w:r>
      <w:r w:rsidR="00B340A4" w:rsidRPr="00183E50">
        <w:t>-</w:t>
      </w:r>
      <w:r w:rsidR="00B340A4" w:rsidRPr="002E7B9F">
        <w:t>02</w:t>
      </w:r>
      <w:r w:rsidR="00B340A4" w:rsidRPr="00183E50">
        <w:t>-16</w:t>
      </w:r>
      <w:r>
        <w:t>&lt;/BankSupTreas_PRFDate&gt;</w:t>
      </w:r>
    </w:p>
    <w:p w14:paraId="4170AA11" w14:textId="77777777" w:rsidR="000A4871" w:rsidRDefault="000A4871" w:rsidP="000A4871">
      <w:pPr>
        <w:pStyle w:val="GOSTScript"/>
        <w:pBdr>
          <w:left w:val="dotted" w:sz="4" w:space="24" w:color="auto"/>
        </w:pBdr>
      </w:pPr>
      <w:r>
        <w:tab/>
        <w:t>&lt;PurchObj_D108&gt;</w:t>
      </w:r>
    </w:p>
    <w:p w14:paraId="1A392C70" w14:textId="77777777" w:rsidR="000A4871" w:rsidRDefault="000A4871" w:rsidP="000A4871">
      <w:pPr>
        <w:pStyle w:val="GOSTScript"/>
        <w:pBdr>
          <w:left w:val="dotted" w:sz="4" w:space="24" w:color="auto"/>
        </w:pBdr>
      </w:pPr>
      <w:r>
        <w:tab/>
      </w:r>
      <w:r>
        <w:tab/>
        <w:t>&lt;PurchObj_D108_ITEM&gt;</w:t>
      </w:r>
    </w:p>
    <w:p w14:paraId="1E6A8B7F" w14:textId="77777777" w:rsidR="000A4871" w:rsidRPr="00D52010" w:rsidRDefault="000A4871" w:rsidP="000A4871">
      <w:pPr>
        <w:pStyle w:val="GOSTScript"/>
        <w:pBdr>
          <w:left w:val="dotted" w:sz="4" w:space="24" w:color="auto"/>
        </w:pBdr>
        <w:rPr>
          <w:lang w:val="ru-RU"/>
        </w:rPr>
      </w:pPr>
      <w:r>
        <w:tab/>
      </w:r>
      <w:r>
        <w:tab/>
      </w:r>
      <w:r>
        <w:tab/>
      </w:r>
      <w:r w:rsidRPr="00D52010">
        <w:rPr>
          <w:lang w:val="ru-RU"/>
        </w:rPr>
        <w:t>&lt;</w:t>
      </w:r>
      <w:r>
        <w:t>TypeProcObj</w:t>
      </w:r>
      <w:r w:rsidRPr="00D52010">
        <w:rPr>
          <w:lang w:val="ru-RU"/>
        </w:rPr>
        <w:t>&gt;Товар&lt;/</w:t>
      </w:r>
      <w:r>
        <w:t>TypeProcObj</w:t>
      </w:r>
      <w:r w:rsidRPr="00D52010">
        <w:rPr>
          <w:lang w:val="ru-RU"/>
        </w:rPr>
        <w:t>&gt;</w:t>
      </w:r>
    </w:p>
    <w:p w14:paraId="7876538F" w14:textId="77777777" w:rsidR="000A4871" w:rsidRPr="000A4871" w:rsidRDefault="000A4871" w:rsidP="000A4871">
      <w:pPr>
        <w:pStyle w:val="GOSTScript"/>
        <w:pBdr>
          <w:left w:val="dotted" w:sz="4" w:space="24" w:color="auto"/>
        </w:pBdr>
        <w:rPr>
          <w:lang w:val="ru-RU"/>
        </w:rPr>
      </w:pPr>
      <w:r w:rsidRPr="00D52010">
        <w:rPr>
          <w:lang w:val="ru-RU"/>
        </w:rPr>
        <w:tab/>
      </w:r>
      <w:r w:rsidRPr="00D52010">
        <w:rPr>
          <w:lang w:val="ru-RU"/>
        </w:rPr>
        <w:tab/>
      </w:r>
      <w:r w:rsidRPr="00D52010">
        <w:rPr>
          <w:lang w:val="ru-RU"/>
        </w:rPr>
        <w:tab/>
      </w:r>
      <w:r w:rsidRPr="000A4871">
        <w:rPr>
          <w:lang w:val="ru-RU"/>
        </w:rPr>
        <w:t>&lt;</w:t>
      </w:r>
      <w:r>
        <w:t>NameProcObj</w:t>
      </w:r>
      <w:r w:rsidRPr="000A4871">
        <w:rPr>
          <w:lang w:val="ru-RU"/>
        </w:rPr>
        <w:t>&gt;Услуги по производству металлоконструкций и их частей отдельные, выполняемые субподрядчиком&lt;/</w:t>
      </w:r>
      <w:r>
        <w:t>NameProcObj</w:t>
      </w:r>
      <w:r w:rsidRPr="000A4871">
        <w:rPr>
          <w:lang w:val="ru-RU"/>
        </w:rPr>
        <w:t>&gt;</w:t>
      </w:r>
    </w:p>
    <w:p w14:paraId="6E709FA4" w14:textId="77777777" w:rsidR="000A4871" w:rsidRDefault="000A4871" w:rsidP="000A4871">
      <w:pPr>
        <w:pStyle w:val="GOSTScript"/>
        <w:pBdr>
          <w:left w:val="dotted" w:sz="4" w:space="24" w:color="auto"/>
        </w:pBdr>
      </w:pPr>
      <w:r w:rsidRPr="000A4871">
        <w:rPr>
          <w:lang w:val="ru-RU"/>
        </w:rPr>
        <w:tab/>
      </w:r>
      <w:r w:rsidRPr="000A4871">
        <w:rPr>
          <w:lang w:val="ru-RU"/>
        </w:rPr>
        <w:tab/>
      </w:r>
      <w:r w:rsidRPr="000A4871">
        <w:rPr>
          <w:lang w:val="ru-RU"/>
        </w:rPr>
        <w:tab/>
      </w:r>
      <w:r>
        <w:t>&lt;OKPD2&gt;25.11.99.000&lt;/OKPD2&gt;</w:t>
      </w:r>
    </w:p>
    <w:p w14:paraId="71A938CE" w14:textId="77777777" w:rsidR="000A4871" w:rsidRDefault="000A4871" w:rsidP="000A4871">
      <w:pPr>
        <w:pStyle w:val="GOSTScript"/>
        <w:pBdr>
          <w:left w:val="dotted" w:sz="4" w:space="24" w:color="auto"/>
        </w:pBdr>
      </w:pPr>
      <w:r>
        <w:tab/>
      </w:r>
      <w:r>
        <w:tab/>
      </w:r>
      <w:r>
        <w:tab/>
        <w:t>&lt;PositKTRU&gt;17.12.14.111-00000003&lt;/PositKTRU&gt;</w:t>
      </w:r>
    </w:p>
    <w:p w14:paraId="03F53C23" w14:textId="77777777" w:rsidR="000A4871" w:rsidRDefault="000A4871" w:rsidP="000A4871">
      <w:pPr>
        <w:pStyle w:val="GOSTScript"/>
        <w:pBdr>
          <w:left w:val="dotted" w:sz="4" w:space="24" w:color="auto"/>
        </w:pBdr>
      </w:pPr>
      <w:r>
        <w:tab/>
      </w:r>
      <w:r>
        <w:tab/>
      </w:r>
      <w:r>
        <w:tab/>
        <w:t>&lt;Quantity&gt;150.00&lt;/Quantity&gt;</w:t>
      </w:r>
    </w:p>
    <w:p w14:paraId="7210C395" w14:textId="77777777" w:rsidR="000A4871" w:rsidRDefault="000A4871" w:rsidP="000A4871">
      <w:pPr>
        <w:pStyle w:val="GOSTScript"/>
        <w:pBdr>
          <w:left w:val="dotted" w:sz="4" w:space="24" w:color="auto"/>
        </w:pBdr>
      </w:pPr>
      <w:r>
        <w:tab/>
      </w:r>
      <w:r>
        <w:tab/>
      </w:r>
      <w:r>
        <w:tab/>
        <w:t>&lt;UnitName&gt;штук&lt;/UnitName&gt;</w:t>
      </w:r>
    </w:p>
    <w:p w14:paraId="082C262A" w14:textId="77777777" w:rsidR="000A4871" w:rsidRDefault="000A4871" w:rsidP="000A4871">
      <w:pPr>
        <w:pStyle w:val="GOSTScript"/>
        <w:pBdr>
          <w:left w:val="dotted" w:sz="4" w:space="24" w:color="auto"/>
        </w:pBdr>
      </w:pPr>
      <w:r>
        <w:tab/>
      </w:r>
      <w:r>
        <w:tab/>
      </w:r>
      <w:r>
        <w:tab/>
        <w:t>&lt;CharProcObj&gt;ГОСТ 24648&lt;/CharProcObj&gt;</w:t>
      </w:r>
    </w:p>
    <w:p w14:paraId="20C0D6A0" w14:textId="77777777" w:rsidR="000A4871" w:rsidRDefault="000A4871" w:rsidP="000A4871">
      <w:pPr>
        <w:pStyle w:val="GOSTScript"/>
        <w:pBdr>
          <w:left w:val="dotted" w:sz="4" w:space="24" w:color="auto"/>
        </w:pBdr>
      </w:pPr>
      <w:r>
        <w:tab/>
      </w:r>
      <w:r>
        <w:tab/>
      </w:r>
      <w:r>
        <w:tab/>
        <w:t>&lt;UnitPrice&gt;10000&lt;/UnitPrice&gt;</w:t>
      </w:r>
    </w:p>
    <w:p w14:paraId="20F688E6" w14:textId="77777777" w:rsidR="000A4871" w:rsidRDefault="000A4871" w:rsidP="000A4871">
      <w:pPr>
        <w:pStyle w:val="GOSTScript"/>
        <w:pBdr>
          <w:left w:val="dotted" w:sz="4" w:space="24" w:color="auto"/>
        </w:pBdr>
      </w:pPr>
      <w:r>
        <w:tab/>
      </w:r>
      <w:r>
        <w:tab/>
      </w:r>
      <w:r>
        <w:tab/>
        <w:t>&lt;BetNDS&gt;20&lt;/BetNDS&gt;</w:t>
      </w:r>
    </w:p>
    <w:p w14:paraId="2CEEB20D" w14:textId="77777777" w:rsidR="000A4871" w:rsidRDefault="000A4871" w:rsidP="000A4871">
      <w:pPr>
        <w:pStyle w:val="GOSTScript"/>
        <w:pBdr>
          <w:left w:val="dotted" w:sz="4" w:space="24" w:color="auto"/>
        </w:pBdr>
      </w:pPr>
      <w:r>
        <w:tab/>
      </w:r>
      <w:r>
        <w:tab/>
      </w:r>
      <w:r>
        <w:tab/>
        <w:t>&lt;Summ&gt;15000000&lt;/Summ&gt;</w:t>
      </w:r>
    </w:p>
    <w:p w14:paraId="5C317609" w14:textId="77777777" w:rsidR="000A4871" w:rsidRDefault="000A4871" w:rsidP="000A4871">
      <w:pPr>
        <w:pStyle w:val="GOSTScript"/>
        <w:pBdr>
          <w:left w:val="dotted" w:sz="4" w:space="24" w:color="auto"/>
        </w:pBdr>
      </w:pPr>
      <w:r>
        <w:tab/>
      </w:r>
      <w:r>
        <w:tab/>
        <w:t>&lt;/PurchObj_D108_ITEM&gt;</w:t>
      </w:r>
    </w:p>
    <w:p w14:paraId="708A24E3" w14:textId="77777777" w:rsidR="000A4871" w:rsidRDefault="000A4871" w:rsidP="000A4871">
      <w:pPr>
        <w:pStyle w:val="GOSTScript"/>
        <w:pBdr>
          <w:left w:val="dotted" w:sz="4" w:space="24" w:color="auto"/>
        </w:pBdr>
      </w:pPr>
      <w:r>
        <w:tab/>
        <w:t>&lt;/PurchObj_D108&gt;</w:t>
      </w:r>
    </w:p>
    <w:p w14:paraId="7EB60EB3" w14:textId="77777777" w:rsidR="000A4871" w:rsidRDefault="000A4871" w:rsidP="000A4871">
      <w:pPr>
        <w:pStyle w:val="GOSTScript"/>
        <w:pBdr>
          <w:left w:val="dotted" w:sz="4" w:space="24" w:color="auto"/>
        </w:pBdr>
      </w:pPr>
      <w:r>
        <w:tab/>
        <w:t>&lt;Client_ClientCode&gt;970Н9109&lt;/Client_ClientCode&gt;</w:t>
      </w:r>
    </w:p>
    <w:p w14:paraId="295EDB25" w14:textId="77777777" w:rsidR="000A4871" w:rsidRPr="000A4871" w:rsidRDefault="000A4871" w:rsidP="000A4871">
      <w:pPr>
        <w:pStyle w:val="GOSTScript"/>
        <w:pBdr>
          <w:left w:val="dotted" w:sz="4" w:space="24" w:color="auto"/>
        </w:pBdr>
        <w:rPr>
          <w:lang w:val="ru-RU"/>
        </w:rPr>
      </w:pPr>
      <w:r>
        <w:tab/>
      </w:r>
      <w:r w:rsidRPr="000A4871">
        <w:rPr>
          <w:lang w:val="ru-RU"/>
        </w:rPr>
        <w:t>&lt;</w:t>
      </w:r>
      <w:r>
        <w:t>Client</w:t>
      </w:r>
      <w:r w:rsidRPr="000A4871">
        <w:rPr>
          <w:lang w:val="ru-RU"/>
        </w:rPr>
        <w:t>_</w:t>
      </w:r>
      <w:r>
        <w:t>FullName</w:t>
      </w:r>
      <w:r w:rsidRPr="000A4871">
        <w:rPr>
          <w:lang w:val="ru-RU"/>
        </w:rPr>
        <w:t>&gt;АКЦИОНЕРНОЕ ОБЩЕСТВО "ЧЕБОКСАРСКОЕ ПРОИЗВОДСТВЕННОЕ ОБЪЕДИНЕНИЕ ИМЕНИ В.И.ЧАПАЕВА"&lt;/</w:t>
      </w:r>
      <w:r>
        <w:t>Client</w:t>
      </w:r>
      <w:r w:rsidRPr="000A4871">
        <w:rPr>
          <w:lang w:val="ru-RU"/>
        </w:rPr>
        <w:t>_</w:t>
      </w:r>
      <w:r>
        <w:t>FullName</w:t>
      </w:r>
      <w:r w:rsidRPr="000A4871">
        <w:rPr>
          <w:lang w:val="ru-RU"/>
        </w:rPr>
        <w:t>&gt;</w:t>
      </w:r>
    </w:p>
    <w:p w14:paraId="3709E67F" w14:textId="77777777" w:rsidR="000A4871" w:rsidRDefault="000A4871" w:rsidP="000A4871">
      <w:pPr>
        <w:pStyle w:val="GOSTScript"/>
        <w:pBdr>
          <w:left w:val="dotted" w:sz="4" w:space="24" w:color="auto"/>
        </w:pBdr>
      </w:pPr>
      <w:r w:rsidRPr="000A4871">
        <w:rPr>
          <w:lang w:val="ru-RU"/>
        </w:rPr>
        <w:tab/>
      </w:r>
      <w:r>
        <w:t>&lt;Client_ShortName&gt;АО "ЧПО ИМ. В.И.ЧАПАЕВА"&lt;/Client_ShortName&gt;</w:t>
      </w:r>
    </w:p>
    <w:p w14:paraId="11DC57A1" w14:textId="77777777" w:rsidR="000A4871" w:rsidRDefault="000A4871" w:rsidP="000A4871">
      <w:pPr>
        <w:pStyle w:val="GOSTScript"/>
        <w:pBdr>
          <w:left w:val="dotted" w:sz="4" w:space="24" w:color="auto"/>
        </w:pBdr>
      </w:pPr>
      <w:r>
        <w:tab/>
        <w:t>&lt;Client_INN&gt;2130095159&lt;/Client_INN&gt;</w:t>
      </w:r>
    </w:p>
    <w:p w14:paraId="4D1A6586" w14:textId="77777777" w:rsidR="000A4871" w:rsidRDefault="000A4871" w:rsidP="000A4871">
      <w:pPr>
        <w:pStyle w:val="GOSTScript"/>
        <w:pBdr>
          <w:left w:val="dotted" w:sz="4" w:space="24" w:color="auto"/>
        </w:pBdr>
      </w:pPr>
      <w:r>
        <w:tab/>
        <w:t>&lt;Client_KPP&gt;213001001&lt;/Client_KPP&gt;</w:t>
      </w:r>
    </w:p>
    <w:p w14:paraId="08B59BB3" w14:textId="77777777" w:rsidR="000A4871" w:rsidRDefault="000A4871" w:rsidP="000A4871">
      <w:pPr>
        <w:pStyle w:val="GOSTScript"/>
        <w:pBdr>
          <w:left w:val="dotted" w:sz="4" w:space="24" w:color="auto"/>
        </w:pBdr>
      </w:pPr>
      <w:r>
        <w:tab/>
        <w:t>&lt;Client_AccNum&gt;711UШ883001&lt;/Client_AccNum&gt;</w:t>
      </w:r>
    </w:p>
    <w:p w14:paraId="3A22E996" w14:textId="77777777" w:rsidR="000A4871" w:rsidRDefault="000A4871" w:rsidP="000A4871">
      <w:pPr>
        <w:pStyle w:val="GOSTScript"/>
        <w:pBdr>
          <w:left w:val="dotted" w:sz="4" w:space="24" w:color="auto"/>
        </w:pBdr>
      </w:pPr>
      <w:r>
        <w:tab/>
        <w:t>&lt;Client_CodeCS&gt;7200&lt;/Client_CodeCS&gt;</w:t>
      </w:r>
    </w:p>
    <w:p w14:paraId="6867E4E0" w14:textId="77777777" w:rsidR="000A4871" w:rsidRDefault="000A4871" w:rsidP="000A4871">
      <w:pPr>
        <w:pStyle w:val="GOSTScript"/>
        <w:pBdr>
          <w:left w:val="dotted" w:sz="4" w:space="24" w:color="auto"/>
        </w:pBdr>
      </w:pPr>
      <w:r>
        <w:lastRenderedPageBreak/>
        <w:tab/>
        <w:t>&lt;Client_CentrName&gt;УПРАВЛЕНИЕ ФЕДЕРАЛЬНОГО КАЗНАЧЕЙСТВА ПО Г. САНКТ-ПЕТЕРБУРГУ&lt;/Client_CentrName&gt;</w:t>
      </w:r>
    </w:p>
    <w:p w14:paraId="74C446DB" w14:textId="77777777" w:rsidR="000A4871" w:rsidRDefault="000A4871" w:rsidP="000A4871">
      <w:pPr>
        <w:pStyle w:val="GOSTScript"/>
        <w:pBdr>
          <w:left w:val="dotted" w:sz="4" w:space="24" w:color="auto"/>
        </w:pBdr>
      </w:pPr>
      <w:r>
        <w:tab/>
        <w:t>&lt;OtherDetailsCL_Location&gt;Г ЧЕБОКСАРЫ,УЛ СОЦИАЛИСТИЧЕСКАЯ, Д 1&lt;/OtherDetailsCL_Location&gt;</w:t>
      </w:r>
    </w:p>
    <w:p w14:paraId="28DF2576" w14:textId="77777777" w:rsidR="000A4871" w:rsidRDefault="000A4871" w:rsidP="000A4871">
      <w:pPr>
        <w:pStyle w:val="GOSTScript"/>
        <w:pBdr>
          <w:left w:val="dotted" w:sz="4" w:space="24" w:color="auto"/>
        </w:pBdr>
      </w:pPr>
      <w:r>
        <w:tab/>
        <w:t>&lt;OtherDetailsCL_MailAddress&gt;428038, РОССИЯ, ЧУВАШСКАЯ РЕСПУБЛИКА - ЧУВАШИЯ, ЧЕБОКСАРЫ Г, СОЦИАЛИСТИЧЕСКАЯ УЛ, 1&lt;/OtherDetailsCL_MailAddress&gt;</w:t>
      </w:r>
    </w:p>
    <w:p w14:paraId="13ACFAE8" w14:textId="77777777" w:rsidR="000A4871" w:rsidRDefault="000A4871" w:rsidP="000A4871">
      <w:pPr>
        <w:pStyle w:val="GOSTScript"/>
        <w:pBdr>
          <w:left w:val="dotted" w:sz="4" w:space="24" w:color="auto"/>
        </w:pBdr>
      </w:pPr>
      <w:r>
        <w:tab/>
        <w:t>&lt;OtherDetailsCL_EmailAddress&gt;ompp811@mail.ru&lt;/OtherDetailsCL_EmailAddress&gt;</w:t>
      </w:r>
    </w:p>
    <w:p w14:paraId="6E22645B" w14:textId="77777777" w:rsidR="000A4871" w:rsidRDefault="000A4871" w:rsidP="000A4871">
      <w:pPr>
        <w:pStyle w:val="GOSTScript"/>
        <w:pBdr>
          <w:left w:val="dotted" w:sz="4" w:space="24" w:color="auto"/>
        </w:pBdr>
      </w:pPr>
      <w:r>
        <w:tab/>
        <w:t>&lt;OtherDetailsCL_PhoneNumber&gt;+7(8352)62-22-98&lt;/OtherDetailsCL_PhoneNumber&gt;</w:t>
      </w:r>
    </w:p>
    <w:p w14:paraId="3870DB3D" w14:textId="77777777" w:rsidR="000A4871" w:rsidRDefault="000A4871" w:rsidP="000A4871">
      <w:pPr>
        <w:pStyle w:val="GOSTScript"/>
        <w:pBdr>
          <w:left w:val="dotted" w:sz="4" w:space="24" w:color="auto"/>
        </w:pBdr>
      </w:pPr>
      <w:r>
        <w:tab/>
        <w:t>&lt;Executor_INN&gt;2130033603&lt;/Executor_INN&gt;</w:t>
      </w:r>
    </w:p>
    <w:p w14:paraId="5C978774" w14:textId="77777777" w:rsidR="000A4871" w:rsidRDefault="000A4871" w:rsidP="000A4871">
      <w:pPr>
        <w:pStyle w:val="GOSTScript"/>
        <w:pBdr>
          <w:left w:val="dotted" w:sz="4" w:space="24" w:color="auto"/>
        </w:pBdr>
      </w:pPr>
      <w:r>
        <w:tab/>
        <w:t>&lt;Executor_KPP&gt;213001001&lt;/Executor_KPP&gt;</w:t>
      </w:r>
    </w:p>
    <w:p w14:paraId="3C34543E" w14:textId="77777777" w:rsidR="000A4871" w:rsidRDefault="000A4871" w:rsidP="000A4871">
      <w:pPr>
        <w:pStyle w:val="GOSTScript"/>
        <w:pBdr>
          <w:left w:val="dotted" w:sz="4" w:space="24" w:color="auto"/>
        </w:pBdr>
      </w:pPr>
      <w:r>
        <w:tab/>
        <w:t>&lt;Executor_AccNum&gt;711LZ7L1001&lt;/Executor_AccNum&gt;</w:t>
      </w:r>
    </w:p>
    <w:p w14:paraId="3E90A5F7" w14:textId="77777777" w:rsidR="000A4871" w:rsidRDefault="000A4871" w:rsidP="000A4871">
      <w:pPr>
        <w:pStyle w:val="GOSTScript"/>
        <w:pBdr>
          <w:left w:val="dotted" w:sz="4" w:space="24" w:color="auto"/>
        </w:pBdr>
      </w:pPr>
      <w:r>
        <w:tab/>
        <w:t>&lt;Executor_Reorganization&gt;false&lt;/Executor_Reorganization&gt;</w:t>
      </w:r>
    </w:p>
    <w:p w14:paraId="4E3BCD98" w14:textId="77777777" w:rsidR="000A4871" w:rsidRDefault="000A4871" w:rsidP="000A4871">
      <w:pPr>
        <w:pStyle w:val="GOSTScript"/>
        <w:pBdr>
          <w:left w:val="dotted" w:sz="4" w:space="24" w:color="auto"/>
        </w:pBdr>
      </w:pPr>
      <w:r>
        <w:tab/>
        <w:t>&lt;BankReqExec_BIK&gt;044525225&lt;/BankReqExec_BIK&gt;</w:t>
      </w:r>
    </w:p>
    <w:p w14:paraId="674B2A64" w14:textId="77777777" w:rsidR="000A4871" w:rsidRDefault="000A4871" w:rsidP="000A4871">
      <w:pPr>
        <w:pStyle w:val="GOSTScript"/>
        <w:pBdr>
          <w:left w:val="dotted" w:sz="4" w:space="24" w:color="auto"/>
        </w:pBdr>
      </w:pPr>
      <w:r>
        <w:tab/>
        <w:t>&lt;BankReqExec_CheckAcc&gt;40702648530498503948&lt;/BankReqExec_CheckAcc&gt;</w:t>
      </w:r>
    </w:p>
    <w:p w14:paraId="49A626EE" w14:textId="77777777" w:rsidR="000A4871" w:rsidRDefault="000A4871" w:rsidP="000A4871">
      <w:pPr>
        <w:pStyle w:val="GOSTScript"/>
        <w:pBdr>
          <w:left w:val="dotted" w:sz="4" w:space="24" w:color="auto"/>
        </w:pBdr>
      </w:pPr>
      <w:r>
        <w:tab/>
        <w:t>&lt;BankReqExec_CorrAcc&gt;30101009857857422525&lt;/BankReqExec_CorrAcc&gt;</w:t>
      </w:r>
    </w:p>
    <w:p w14:paraId="063041D2" w14:textId="77777777" w:rsidR="000A4871" w:rsidRDefault="000A4871" w:rsidP="000A4871">
      <w:pPr>
        <w:pStyle w:val="GOSTScript"/>
        <w:pBdr>
          <w:left w:val="dotted" w:sz="4" w:space="24" w:color="auto"/>
        </w:pBdr>
      </w:pPr>
      <w:r>
        <w:tab/>
        <w:t>&lt;OtherDetailsExe_Location&gt;ЧЕБОКСАРЫ Г, МАШИНОСТРОИТЕЛЕЙ ПР, 1&lt;/OtherDetailsExe_Location&gt;</w:t>
      </w:r>
    </w:p>
    <w:p w14:paraId="0459C21A" w14:textId="77777777" w:rsidR="000A4871" w:rsidRDefault="000A4871" w:rsidP="000A4871">
      <w:pPr>
        <w:pStyle w:val="GOSTScript"/>
        <w:pBdr>
          <w:left w:val="dotted" w:sz="4" w:space="24" w:color="auto"/>
        </w:pBdr>
      </w:pPr>
      <w:r>
        <w:tab/>
        <w:t>&lt;OtherDetailsExe_MailAddress&gt;428022, РОССИЯ, ЧУВАШСКАЯ РЕСПУБЛИКА - ЧУВАШИЯ, Г ЧЕБОКСАРЫ, ПРОСПЕКТ МАШИНОСТРОИТЕЛЕЙ,1&lt;/OtherDetailsExe_MailAddress&gt;</w:t>
      </w:r>
    </w:p>
    <w:p w14:paraId="02780464" w14:textId="77777777" w:rsidR="000A4871" w:rsidRDefault="000A4871" w:rsidP="000A4871">
      <w:pPr>
        <w:pStyle w:val="GOSTScript"/>
        <w:pBdr>
          <w:left w:val="dotted" w:sz="4" w:space="24" w:color="auto"/>
        </w:pBdr>
      </w:pPr>
      <w:r>
        <w:tab/>
        <w:t>&lt;OtherDetailsExe_EmailAddress&gt;chlz@tehmashholding.ru&lt;/OtherDetailsExe_EmailAddress&gt;</w:t>
      </w:r>
    </w:p>
    <w:p w14:paraId="514D127F" w14:textId="77777777" w:rsidR="000A4871" w:rsidRDefault="000A4871" w:rsidP="000A4871">
      <w:pPr>
        <w:pStyle w:val="GOSTScript"/>
        <w:pBdr>
          <w:left w:val="dotted" w:sz="4" w:space="24" w:color="auto"/>
        </w:pBdr>
      </w:pPr>
      <w:r>
        <w:tab/>
        <w:t>&lt;OtherDetailsExe_PhoneNumber&gt;+7(8352)30-91-70&lt;/OtherDetailsExe_PhoneNumber&gt;</w:t>
      </w:r>
    </w:p>
    <w:p w14:paraId="14CB6563" w14:textId="77777777" w:rsidR="000A4871" w:rsidRDefault="000A4871" w:rsidP="000A4871">
      <w:pPr>
        <w:pStyle w:val="GOSTScript"/>
        <w:pBdr>
          <w:left w:val="dotted" w:sz="4" w:space="24" w:color="auto"/>
        </w:pBdr>
      </w:pPr>
      <w:r>
        <w:tab/>
        <w:t>&lt;Sign_RecipientHead_Position&gt;ДИРЕКТОР&lt;/Sign_RecipientHead_Position&gt;</w:t>
      </w:r>
    </w:p>
    <w:p w14:paraId="59FD49E0" w14:textId="77777777" w:rsidR="000A4871" w:rsidRDefault="000A4871" w:rsidP="000A4871">
      <w:pPr>
        <w:pStyle w:val="GOSTScript"/>
        <w:pBdr>
          <w:left w:val="dotted" w:sz="4" w:space="24" w:color="auto"/>
        </w:pBdr>
      </w:pPr>
      <w:r>
        <w:tab/>
        <w:t>&lt;Sign_RecipientHead_FIO&gt;ХМЕЛЕВ НИКОЛАЙ ВАСИЛЬЕВИЧ&lt;/Sign_RecipientHead_FIO&gt;</w:t>
      </w:r>
    </w:p>
    <w:p w14:paraId="6507F814" w14:textId="1DFED80A" w:rsidR="000A4871" w:rsidRDefault="000A4871" w:rsidP="000A4871">
      <w:pPr>
        <w:pStyle w:val="GOSTScript"/>
        <w:pBdr>
          <w:left w:val="dotted" w:sz="4" w:space="24" w:color="auto"/>
        </w:pBdr>
      </w:pPr>
      <w:r>
        <w:tab/>
        <w:t>&lt;Sign_RecipientHead_DateSign&gt;</w:t>
      </w:r>
      <w:r w:rsidR="00B340A4" w:rsidRPr="00183E50">
        <w:t>202</w:t>
      </w:r>
      <w:r w:rsidR="00B340A4" w:rsidRPr="006A5CA4">
        <w:t>5</w:t>
      </w:r>
      <w:r w:rsidR="00B340A4" w:rsidRPr="00183E50">
        <w:t>-</w:t>
      </w:r>
      <w:r w:rsidR="00B340A4" w:rsidRPr="006A5CA4">
        <w:t>02</w:t>
      </w:r>
      <w:r w:rsidR="00B340A4" w:rsidRPr="00183E50">
        <w:t>-16</w:t>
      </w:r>
      <w:r>
        <w:t>&lt;/Sign_RecipientHead_DateSign&gt;</w:t>
      </w:r>
    </w:p>
    <w:p w14:paraId="0BAB6D5C" w14:textId="7DC51212" w:rsidR="0065798C" w:rsidRDefault="000A4871" w:rsidP="000A4871">
      <w:pPr>
        <w:pStyle w:val="GOSTScript"/>
        <w:pBdr>
          <w:left w:val="dotted" w:sz="4" w:space="24" w:color="auto"/>
        </w:pBdr>
        <w:rPr>
          <w:highlight w:val="green"/>
        </w:rPr>
      </w:pPr>
      <w:r>
        <w:t>&lt;/self:TSE_ContractCard_D108&gt;</w:t>
      </w:r>
    </w:p>
    <w:p w14:paraId="2AC1155A" w14:textId="701897D2" w:rsidR="00656223" w:rsidRPr="004D726B" w:rsidRDefault="00656223" w:rsidP="004D726B">
      <w:pPr>
        <w:pStyle w:val="25"/>
        <w:rPr>
          <w:highlight w:val="green"/>
        </w:rPr>
      </w:pPr>
      <w:bookmarkStart w:id="4142" w:name="_Toc182483838"/>
      <w:r w:rsidRPr="00801701">
        <w:rPr>
          <w:highlight w:val="green"/>
        </w:rPr>
        <w:t>Описание документа «Акт приемки товаров, работ, услуг</w:t>
      </w:r>
      <w:r w:rsidR="00A20A62">
        <w:rPr>
          <w:highlight w:val="green"/>
        </w:rPr>
        <w:t>»</w:t>
      </w:r>
      <w:r w:rsidRPr="00801701">
        <w:rPr>
          <w:highlight w:val="green"/>
        </w:rPr>
        <w:t xml:space="preserve"> (ф. 0510452)</w:t>
      </w:r>
      <w:bookmarkEnd w:id="4142"/>
    </w:p>
    <w:p w14:paraId="23636D88" w14:textId="72141068" w:rsidR="00656223" w:rsidRPr="00A20A62" w:rsidRDefault="00656223" w:rsidP="00057F1C">
      <w:pPr>
        <w:pStyle w:val="32"/>
        <w:tabs>
          <w:tab w:val="num" w:pos="284"/>
        </w:tabs>
        <w:suppressAutoHyphens w:val="0"/>
        <w:ind w:left="1418"/>
        <w:rPr>
          <w:highlight w:val="green"/>
        </w:rPr>
      </w:pPr>
      <w:bookmarkStart w:id="4143" w:name="_Toc147482197"/>
      <w:bookmarkStart w:id="4144" w:name="_Toc177999181"/>
      <w:bookmarkStart w:id="4145" w:name="_Toc182483839"/>
      <w:r w:rsidRPr="00A20A62">
        <w:rPr>
          <w:highlight w:val="green"/>
        </w:rPr>
        <w:t>Назначение и маршрут документа</w:t>
      </w:r>
      <w:bookmarkEnd w:id="4143"/>
      <w:bookmarkEnd w:id="4144"/>
      <w:bookmarkEnd w:id="4145"/>
    </w:p>
    <w:p w14:paraId="386DCDA7" w14:textId="72370BE3" w:rsidR="00656223" w:rsidRPr="00B64C6B" w:rsidRDefault="00656223" w:rsidP="00B64C6B">
      <w:pPr>
        <w:pStyle w:val="GOSTNormal"/>
      </w:pPr>
      <w:r w:rsidRPr="00B64C6B">
        <w:t>Документ «</w:t>
      </w:r>
      <w:bookmarkStart w:id="4146" w:name="OLE_LINK5"/>
      <w:bookmarkStart w:id="4147" w:name="OLE_LINK6"/>
      <w:r w:rsidRPr="00B64C6B">
        <w:t>Акт приемки товаров, работ, услуг</w:t>
      </w:r>
      <w:r w:rsidR="00A20A62">
        <w:t>»</w:t>
      </w:r>
      <w:r w:rsidRPr="00B64C6B">
        <w:t xml:space="preserve"> </w:t>
      </w:r>
      <w:bookmarkEnd w:id="4146"/>
      <w:bookmarkEnd w:id="4147"/>
      <w:r w:rsidRPr="00B64C6B">
        <w:t>(ф. 0510452) предназначен для  оформления приемки поставленных товаров, выполненных работ, оказанных услуг, предусмотренной договором, информация о котором не размещается в реестре контрактов на единой информационной системы в сфере закупок, включая оформление количественного и (или) качественного расхождения, несоответствия ассортимента принимаемых материальных ценностей сопроводительным документам грузоотправителя (поставщика (подрядчика)), и информации о транспортировке груза (например, сведений о целостности пломб и упаковок при транспортировке) возникающих в результате приемки товаров, работ, услуг.</w:t>
      </w:r>
    </w:p>
    <w:p w14:paraId="677751F0" w14:textId="64DF9703" w:rsidR="00656223" w:rsidRPr="00B64C6B" w:rsidRDefault="00656223" w:rsidP="00B64C6B">
      <w:pPr>
        <w:pStyle w:val="GOSTNormal"/>
      </w:pPr>
      <w:r w:rsidRPr="00B64C6B">
        <w:t>Документ «Акт приемки товаров, работ, услуг</w:t>
      </w:r>
      <w:r w:rsidR="00A20A62">
        <w:t>»</w:t>
      </w:r>
      <w:r w:rsidRPr="00B64C6B">
        <w:t xml:space="preserve"> (ф. 0510452) может содержать вложения в блоке «attachments».</w:t>
      </w:r>
    </w:p>
    <w:p w14:paraId="678F4EF5" w14:textId="4E64EE44" w:rsidR="00656223" w:rsidRPr="00801701" w:rsidRDefault="00656223" w:rsidP="00B64C6B">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48" w:name="_Ref52462153"/>
      <w:bookmarkStart w:id="4149" w:name="_Toc147482127"/>
      <w:bookmarkStart w:id="4150" w:name="_Toc177999369"/>
      <w:r w:rsidR="00E066E2">
        <w:rPr>
          <w:noProof/>
          <w:highlight w:val="green"/>
        </w:rPr>
        <w:t>223</w:t>
      </w:r>
      <w:bookmarkEnd w:id="4148"/>
      <w:r w:rsidRPr="00801701">
        <w:rPr>
          <w:highlight w:val="green"/>
        </w:rPr>
        <w:fldChar w:fldCharType="end"/>
      </w:r>
      <w:r w:rsidRPr="00801701">
        <w:rPr>
          <w:highlight w:val="green"/>
        </w:rPr>
        <w:t xml:space="preserve"> – Маршрут документа «Акт приемки товаров, работ, услуг</w:t>
      </w:r>
      <w:r w:rsidR="00A20A62">
        <w:rPr>
          <w:highlight w:val="green"/>
        </w:rPr>
        <w:t>»</w:t>
      </w:r>
      <w:r w:rsidRPr="00801701">
        <w:rPr>
          <w:highlight w:val="green"/>
        </w:rPr>
        <w:t xml:space="preserve"> (ф. 0510452)</w:t>
      </w:r>
      <w:bookmarkEnd w:id="4149"/>
      <w:bookmarkEnd w:id="4150"/>
    </w:p>
    <w:tbl>
      <w:tblPr>
        <w:tblStyle w:val="GOSTTable"/>
        <w:tblW w:w="5000" w:type="pct"/>
        <w:tblLook w:val="07E0" w:firstRow="1" w:lastRow="1" w:firstColumn="1" w:lastColumn="1" w:noHBand="1" w:noVBand="1"/>
      </w:tblPr>
      <w:tblGrid>
        <w:gridCol w:w="2552"/>
        <w:gridCol w:w="2551"/>
        <w:gridCol w:w="4591"/>
      </w:tblGrid>
      <w:tr w:rsidR="00656223" w:rsidRPr="00C44296" w14:paraId="149BC4AE" w14:textId="77777777" w:rsidTr="00656223">
        <w:trPr>
          <w:cnfStyle w:val="100000000000" w:firstRow="1" w:lastRow="0" w:firstColumn="0" w:lastColumn="0" w:oddVBand="0" w:evenVBand="0" w:oddHBand="0" w:evenHBand="0" w:firstRowFirstColumn="0" w:firstRowLastColumn="0" w:lastRowFirstColumn="0" w:lastRowLastColumn="0"/>
          <w:trHeight w:val="285"/>
        </w:trPr>
        <w:tc>
          <w:tcPr>
            <w:tcW w:w="1316" w:type="pct"/>
          </w:tcPr>
          <w:p w14:paraId="7FD506FC" w14:textId="77777777" w:rsidR="00656223" w:rsidRPr="00C44296" w:rsidRDefault="00656223" w:rsidP="00B64C6B">
            <w:pPr>
              <w:pStyle w:val="GOSTTableHead"/>
            </w:pPr>
            <w:r w:rsidRPr="00C44296">
              <w:t>Отправитель</w:t>
            </w:r>
          </w:p>
        </w:tc>
        <w:tc>
          <w:tcPr>
            <w:tcW w:w="1316" w:type="pct"/>
          </w:tcPr>
          <w:p w14:paraId="2A79E6A9" w14:textId="77777777" w:rsidR="00656223" w:rsidRPr="00C44296" w:rsidRDefault="00656223" w:rsidP="00B64C6B">
            <w:pPr>
              <w:pStyle w:val="GOSTTableHead"/>
            </w:pPr>
            <w:r w:rsidRPr="00C44296">
              <w:t>Получатель</w:t>
            </w:r>
          </w:p>
        </w:tc>
        <w:tc>
          <w:tcPr>
            <w:tcW w:w="2368" w:type="pct"/>
          </w:tcPr>
          <w:p w14:paraId="2192B7A4" w14:textId="77777777" w:rsidR="00656223" w:rsidRPr="00C44296" w:rsidRDefault="00656223" w:rsidP="00B64C6B">
            <w:pPr>
              <w:pStyle w:val="GOSTTableHead"/>
            </w:pPr>
            <w:r w:rsidRPr="00C44296">
              <w:t>Примечание</w:t>
            </w:r>
          </w:p>
        </w:tc>
      </w:tr>
      <w:tr w:rsidR="00656223" w:rsidRPr="00C44296" w14:paraId="1F4ED00B" w14:textId="77777777" w:rsidTr="00656223">
        <w:tc>
          <w:tcPr>
            <w:tcW w:w="1316" w:type="pct"/>
          </w:tcPr>
          <w:p w14:paraId="36D5003B" w14:textId="485F1086" w:rsidR="00656223" w:rsidRPr="00C44296" w:rsidRDefault="0097318E" w:rsidP="00B64C6B">
            <w:pPr>
              <w:pStyle w:val="GOSTTablenorm"/>
            </w:pPr>
            <w:r>
              <w:t>Стороннее ППО</w:t>
            </w:r>
          </w:p>
        </w:tc>
        <w:tc>
          <w:tcPr>
            <w:tcW w:w="1316" w:type="pct"/>
          </w:tcPr>
          <w:p w14:paraId="2476BA0B" w14:textId="77777777" w:rsidR="00656223" w:rsidRPr="00C44296" w:rsidRDefault="00656223" w:rsidP="00B64C6B">
            <w:pPr>
              <w:pStyle w:val="GOSTTablenorm"/>
            </w:pPr>
            <w:r w:rsidRPr="00BB2F32">
              <w:rPr>
                <w:szCs w:val="22"/>
              </w:rPr>
              <w:t>ТОФК (Компонент КС ПУР ЭБ)</w:t>
            </w:r>
          </w:p>
        </w:tc>
        <w:tc>
          <w:tcPr>
            <w:tcW w:w="2368" w:type="pct"/>
          </w:tcPr>
          <w:p w14:paraId="79CBECF8" w14:textId="77777777" w:rsidR="00656223" w:rsidRPr="00C44296" w:rsidRDefault="00656223" w:rsidP="00B64C6B">
            <w:pPr>
              <w:pStyle w:val="GOSTTablenorm"/>
            </w:pPr>
          </w:p>
        </w:tc>
      </w:tr>
    </w:tbl>
    <w:p w14:paraId="2D9009D8" w14:textId="31339B14" w:rsidR="00656223" w:rsidRPr="004D726B" w:rsidRDefault="00656223" w:rsidP="00057F1C">
      <w:pPr>
        <w:pStyle w:val="32"/>
        <w:tabs>
          <w:tab w:val="num" w:pos="284"/>
        </w:tabs>
        <w:suppressAutoHyphens w:val="0"/>
        <w:ind w:left="1418"/>
        <w:rPr>
          <w:highlight w:val="green"/>
        </w:rPr>
      </w:pPr>
      <w:bookmarkStart w:id="4151" w:name="_Toc147482198"/>
      <w:bookmarkStart w:id="4152" w:name="_Toc177999182"/>
      <w:bookmarkStart w:id="4153" w:name="_Toc182483840"/>
      <w:r w:rsidRPr="00801701">
        <w:rPr>
          <w:highlight w:val="green"/>
        </w:rPr>
        <w:lastRenderedPageBreak/>
        <w:t>Описание комплексного типа «</w:t>
      </w:r>
      <w:r w:rsidRPr="004D726B">
        <w:rPr>
          <w:highlight w:val="green"/>
        </w:rPr>
        <w:t>t</w:t>
      </w:r>
      <w:r w:rsidRPr="004D726B">
        <w:rPr>
          <w:rFonts w:eastAsiaTheme="minorHAnsi"/>
          <w:highlight w:val="green"/>
        </w:rPr>
        <w:t>TSE_ActAcceptWork_D107</w:t>
      </w:r>
      <w:r w:rsidRPr="004D726B">
        <w:rPr>
          <w:highlight w:val="green"/>
        </w:rPr>
        <w:t>»</w:t>
      </w:r>
      <w:bookmarkEnd w:id="4151"/>
      <w:bookmarkEnd w:id="4152"/>
      <w:bookmarkEnd w:id="4153"/>
    </w:p>
    <w:p w14:paraId="09D660C4" w14:textId="43160BC6" w:rsidR="00656223" w:rsidRPr="00B64C6B" w:rsidRDefault="00656223" w:rsidP="00B64C6B">
      <w:pPr>
        <w:pStyle w:val="GOSTNameTable"/>
        <w:rPr>
          <w:highlight w:val="green"/>
        </w:rPr>
      </w:pPr>
      <w:r w:rsidRPr="00B64C6B">
        <w:rPr>
          <w:highlight w:val="green"/>
        </w:rPr>
        <w:fldChar w:fldCharType="begin"/>
      </w:r>
      <w:r w:rsidRPr="00B64C6B">
        <w:rPr>
          <w:highlight w:val="green"/>
        </w:rPr>
        <w:instrText xml:space="preserve"> SEQ Таблица \* ARABIC </w:instrText>
      </w:r>
      <w:r w:rsidRPr="00B64C6B">
        <w:rPr>
          <w:highlight w:val="green"/>
        </w:rPr>
        <w:fldChar w:fldCharType="separate"/>
      </w:r>
      <w:bookmarkStart w:id="4154" w:name="_Ref52462175"/>
      <w:bookmarkStart w:id="4155" w:name="_Toc147482128"/>
      <w:bookmarkStart w:id="4156" w:name="_Toc177999370"/>
      <w:r w:rsidR="00E066E2">
        <w:rPr>
          <w:noProof/>
          <w:highlight w:val="green"/>
        </w:rPr>
        <w:t>224</w:t>
      </w:r>
      <w:bookmarkEnd w:id="4154"/>
      <w:r w:rsidRPr="00B64C6B">
        <w:rPr>
          <w:highlight w:val="green"/>
        </w:rPr>
        <w:fldChar w:fldCharType="end"/>
      </w:r>
      <w:r w:rsidRPr="00B64C6B">
        <w:rPr>
          <w:highlight w:val="green"/>
        </w:rPr>
        <w:t xml:space="preserve"> – Описание комплексного типа «t</w:t>
      </w:r>
      <w:r w:rsidRPr="00B64C6B">
        <w:rPr>
          <w:rFonts w:eastAsiaTheme="minorHAnsi"/>
          <w:highlight w:val="green"/>
        </w:rPr>
        <w:t>TSE_ActAcceptWork_D107</w:t>
      </w:r>
      <w:r w:rsidRPr="00B64C6B">
        <w:rPr>
          <w:highlight w:val="green"/>
        </w:rPr>
        <w:t>»</w:t>
      </w:r>
      <w:bookmarkEnd w:id="4155"/>
      <w:bookmarkEnd w:id="415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057F1C" w14:paraId="6A9BA11D" w14:textId="77777777" w:rsidTr="00656223">
        <w:trPr>
          <w:cnfStyle w:val="100000000000" w:firstRow="1" w:lastRow="0" w:firstColumn="0" w:lastColumn="0" w:oddVBand="0" w:evenVBand="0" w:oddHBand="0" w:evenHBand="0" w:firstRowFirstColumn="0" w:firstRowLastColumn="0" w:lastRowFirstColumn="0" w:lastRowLastColumn="0"/>
        </w:trPr>
        <w:tc>
          <w:tcPr>
            <w:tcW w:w="1641" w:type="dxa"/>
          </w:tcPr>
          <w:p w14:paraId="004AE2A6" w14:textId="77777777" w:rsidR="00656223" w:rsidRPr="00057F1C" w:rsidRDefault="00656223" w:rsidP="00B64C6B">
            <w:pPr>
              <w:pStyle w:val="GOSTTableHead"/>
              <w:rPr>
                <w:szCs w:val="22"/>
              </w:rPr>
            </w:pPr>
            <w:r w:rsidRPr="00057F1C">
              <w:rPr>
                <w:szCs w:val="22"/>
              </w:rPr>
              <w:t>Наименование элемента</w:t>
            </w:r>
          </w:p>
        </w:tc>
        <w:tc>
          <w:tcPr>
            <w:tcW w:w="1639" w:type="dxa"/>
          </w:tcPr>
          <w:p w14:paraId="53E5AA8F" w14:textId="77777777" w:rsidR="00656223" w:rsidRPr="00057F1C" w:rsidRDefault="00656223" w:rsidP="00B64C6B">
            <w:pPr>
              <w:pStyle w:val="GOSTTableHead"/>
              <w:rPr>
                <w:szCs w:val="22"/>
              </w:rPr>
            </w:pPr>
            <w:r w:rsidRPr="00057F1C">
              <w:rPr>
                <w:szCs w:val="22"/>
              </w:rPr>
              <w:t>Сокращенное наименование (код) элемента</w:t>
            </w:r>
          </w:p>
        </w:tc>
        <w:tc>
          <w:tcPr>
            <w:tcW w:w="548" w:type="dxa"/>
          </w:tcPr>
          <w:p w14:paraId="2CCD08E4" w14:textId="77777777" w:rsidR="00656223" w:rsidRPr="00057F1C" w:rsidRDefault="00656223" w:rsidP="00B64C6B">
            <w:pPr>
              <w:pStyle w:val="GOSTTableHead"/>
              <w:rPr>
                <w:szCs w:val="22"/>
              </w:rPr>
            </w:pPr>
            <w:r w:rsidRPr="00057F1C">
              <w:rPr>
                <w:szCs w:val="22"/>
              </w:rPr>
              <w:t>Тип</w:t>
            </w:r>
          </w:p>
        </w:tc>
        <w:tc>
          <w:tcPr>
            <w:tcW w:w="1094" w:type="dxa"/>
          </w:tcPr>
          <w:p w14:paraId="50DAEBFE" w14:textId="77777777" w:rsidR="00656223" w:rsidRPr="00057F1C" w:rsidRDefault="00656223" w:rsidP="00B64C6B">
            <w:pPr>
              <w:pStyle w:val="GOSTTableHead"/>
              <w:rPr>
                <w:szCs w:val="22"/>
              </w:rPr>
            </w:pPr>
            <w:r w:rsidRPr="00057F1C">
              <w:rPr>
                <w:szCs w:val="22"/>
              </w:rPr>
              <w:t>Формат элемента</w:t>
            </w:r>
          </w:p>
        </w:tc>
        <w:tc>
          <w:tcPr>
            <w:tcW w:w="548" w:type="dxa"/>
          </w:tcPr>
          <w:p w14:paraId="799C4EF4" w14:textId="77777777" w:rsidR="00656223" w:rsidRPr="00057F1C" w:rsidRDefault="00656223" w:rsidP="00B64C6B">
            <w:pPr>
              <w:pStyle w:val="GOSTTableHead"/>
              <w:rPr>
                <w:szCs w:val="22"/>
              </w:rPr>
            </w:pPr>
            <w:r w:rsidRPr="00057F1C">
              <w:rPr>
                <w:szCs w:val="22"/>
              </w:rPr>
              <w:t>Обязательность</w:t>
            </w:r>
          </w:p>
        </w:tc>
        <w:tc>
          <w:tcPr>
            <w:tcW w:w="3875" w:type="dxa"/>
          </w:tcPr>
          <w:p w14:paraId="7C8DE51E" w14:textId="77777777" w:rsidR="00656223" w:rsidRPr="00057F1C" w:rsidRDefault="00656223" w:rsidP="00B64C6B">
            <w:pPr>
              <w:pStyle w:val="GOSTTableHead"/>
              <w:rPr>
                <w:szCs w:val="22"/>
              </w:rPr>
            </w:pPr>
            <w:r w:rsidRPr="00057F1C">
              <w:rPr>
                <w:szCs w:val="22"/>
              </w:rPr>
              <w:t>Дополнительная информация</w:t>
            </w:r>
          </w:p>
        </w:tc>
      </w:tr>
      <w:tr w:rsidR="00656223" w:rsidRPr="00057F1C" w14:paraId="3F24FBD0" w14:textId="77777777" w:rsidTr="00656223">
        <w:tc>
          <w:tcPr>
            <w:tcW w:w="1641" w:type="dxa"/>
          </w:tcPr>
          <w:p w14:paraId="6F80C10E" w14:textId="77777777" w:rsidR="00656223" w:rsidRPr="00057F1C" w:rsidRDefault="00656223" w:rsidP="00B64C6B">
            <w:pPr>
              <w:pStyle w:val="GOSTTablenorm"/>
              <w:rPr>
                <w:szCs w:val="22"/>
              </w:rPr>
            </w:pPr>
            <w:r w:rsidRPr="00057F1C">
              <w:rPr>
                <w:szCs w:val="22"/>
              </w:rPr>
              <w:t>Версия формата обмена</w:t>
            </w:r>
          </w:p>
        </w:tc>
        <w:tc>
          <w:tcPr>
            <w:tcW w:w="1639" w:type="dxa"/>
          </w:tcPr>
          <w:p w14:paraId="397B2907" w14:textId="483D1859" w:rsidR="00656223" w:rsidRPr="002E7B9F" w:rsidRDefault="003F54A4" w:rsidP="00B64C6B">
            <w:pPr>
              <w:pStyle w:val="GOSTTablenorm"/>
              <w:rPr>
                <w:szCs w:val="22"/>
                <w:lang w:val="en-US"/>
              </w:rPr>
            </w:pPr>
            <w:r>
              <w:rPr>
                <w:szCs w:val="22"/>
                <w:lang w:val="en-US"/>
              </w:rPr>
              <w:t>v</w:t>
            </w:r>
            <w:r w:rsidR="00656223" w:rsidRPr="00057F1C">
              <w:rPr>
                <w:szCs w:val="22"/>
              </w:rPr>
              <w:t>ersion</w:t>
            </w:r>
            <w:r>
              <w:rPr>
                <w:szCs w:val="22"/>
                <w:lang w:val="en-US"/>
              </w:rPr>
              <w:t>ID</w:t>
            </w:r>
          </w:p>
        </w:tc>
        <w:tc>
          <w:tcPr>
            <w:tcW w:w="548" w:type="dxa"/>
          </w:tcPr>
          <w:p w14:paraId="44E1BD98" w14:textId="77777777" w:rsidR="00656223" w:rsidRPr="00057F1C" w:rsidRDefault="00656223" w:rsidP="00B64C6B">
            <w:pPr>
              <w:pStyle w:val="GOSTTablenorm"/>
              <w:rPr>
                <w:szCs w:val="22"/>
              </w:rPr>
            </w:pPr>
            <w:r w:rsidRPr="00057F1C">
              <w:rPr>
                <w:szCs w:val="22"/>
              </w:rPr>
              <w:t>А</w:t>
            </w:r>
          </w:p>
        </w:tc>
        <w:tc>
          <w:tcPr>
            <w:tcW w:w="1094" w:type="dxa"/>
          </w:tcPr>
          <w:p w14:paraId="23335812" w14:textId="77777777" w:rsidR="00656223" w:rsidRPr="00057F1C" w:rsidRDefault="00656223" w:rsidP="00B64C6B">
            <w:pPr>
              <w:pStyle w:val="GOSTTablenorm"/>
              <w:rPr>
                <w:szCs w:val="22"/>
              </w:rPr>
            </w:pPr>
            <w:r w:rsidRPr="00057F1C">
              <w:rPr>
                <w:szCs w:val="22"/>
              </w:rPr>
              <w:t>-</w:t>
            </w:r>
          </w:p>
        </w:tc>
        <w:tc>
          <w:tcPr>
            <w:tcW w:w="548" w:type="dxa"/>
          </w:tcPr>
          <w:p w14:paraId="03C67AF1" w14:textId="77777777" w:rsidR="00656223" w:rsidRPr="00057F1C" w:rsidRDefault="00656223" w:rsidP="00B64C6B">
            <w:pPr>
              <w:pStyle w:val="GOSTTablenorm"/>
              <w:rPr>
                <w:szCs w:val="22"/>
              </w:rPr>
            </w:pPr>
            <w:r w:rsidRPr="00057F1C">
              <w:rPr>
                <w:szCs w:val="22"/>
              </w:rPr>
              <w:t>О</w:t>
            </w:r>
          </w:p>
        </w:tc>
        <w:tc>
          <w:tcPr>
            <w:tcW w:w="3875" w:type="dxa"/>
          </w:tcPr>
          <w:p w14:paraId="70671F34" w14:textId="25EBA4D1" w:rsidR="00656223" w:rsidRPr="00057F1C" w:rsidRDefault="00656223" w:rsidP="00B64C6B">
            <w:pPr>
              <w:pStyle w:val="GOSTTablenorm"/>
              <w:rPr>
                <w:szCs w:val="22"/>
              </w:rPr>
            </w:pPr>
            <w:r w:rsidRPr="00057F1C">
              <w:rPr>
                <w:szCs w:val="22"/>
              </w:rPr>
              <w:t xml:space="preserve">Атрибут, </w:t>
            </w:r>
            <w:r w:rsidRPr="00CE59AE">
              <w:rPr>
                <w:szCs w:val="22"/>
              </w:rPr>
              <w:t xml:space="preserve">содержащий номер версии документа согласно </w:t>
            </w:r>
            <w:r w:rsidRPr="00CE59AE">
              <w:rPr>
                <w:rFonts w:eastAsia="Calibri"/>
                <w:szCs w:val="22"/>
              </w:rPr>
              <w:t xml:space="preserve">таблице </w:t>
            </w:r>
            <w:r w:rsidR="005975B6" w:rsidRPr="00CE59AE">
              <w:rPr>
                <w:b/>
                <w:szCs w:val="22"/>
              </w:rPr>
              <w:fldChar w:fldCharType="begin"/>
            </w:r>
            <w:r w:rsidR="005975B6" w:rsidRPr="00CE59AE">
              <w:rPr>
                <w:rFonts w:eastAsia="Calibri"/>
                <w:szCs w:val="22"/>
              </w:rPr>
              <w:instrText xml:space="preserve"> REF _Ref506546555 \h </w:instrText>
            </w:r>
            <w:r w:rsidR="00B64C6B" w:rsidRPr="00CE59AE">
              <w:rPr>
                <w:b/>
                <w:szCs w:val="22"/>
              </w:rPr>
              <w:instrText xml:space="preserve"> \* MERGEFORMAT </w:instrText>
            </w:r>
            <w:r w:rsidR="005975B6" w:rsidRPr="00CE59AE">
              <w:rPr>
                <w:b/>
                <w:szCs w:val="22"/>
              </w:rPr>
            </w:r>
            <w:r w:rsidR="005975B6" w:rsidRPr="00CE59AE">
              <w:rPr>
                <w:b/>
                <w:szCs w:val="22"/>
              </w:rPr>
              <w:fldChar w:fldCharType="separate"/>
            </w:r>
            <w:r w:rsidR="00E066E2" w:rsidRPr="00E066E2">
              <w:rPr>
                <w:noProof/>
                <w:szCs w:val="22"/>
              </w:rPr>
              <w:t>1</w:t>
            </w:r>
            <w:r w:rsidR="005975B6" w:rsidRPr="00CE59AE">
              <w:rPr>
                <w:b/>
                <w:szCs w:val="22"/>
              </w:rPr>
              <w:fldChar w:fldCharType="end"/>
            </w:r>
          </w:p>
        </w:tc>
      </w:tr>
      <w:tr w:rsidR="00656223" w:rsidRPr="00057F1C" w14:paraId="26224845" w14:textId="77777777" w:rsidTr="00656223">
        <w:tc>
          <w:tcPr>
            <w:tcW w:w="9345" w:type="dxa"/>
            <w:gridSpan w:val="6"/>
          </w:tcPr>
          <w:p w14:paraId="08DD2006" w14:textId="77777777" w:rsidR="00656223" w:rsidRPr="00057F1C" w:rsidRDefault="00656223" w:rsidP="00B64C6B">
            <w:pPr>
              <w:pStyle w:val="GOSTTablenorm"/>
              <w:rPr>
                <w:szCs w:val="22"/>
              </w:rPr>
            </w:pPr>
            <w:r w:rsidRPr="00057F1C">
              <w:rPr>
                <w:b/>
                <w:szCs w:val="22"/>
              </w:rPr>
              <w:t>Основная информация</w:t>
            </w:r>
          </w:p>
        </w:tc>
      </w:tr>
      <w:tr w:rsidR="00656223" w:rsidRPr="00057F1C" w14:paraId="737A7830" w14:textId="77777777" w:rsidTr="00656223">
        <w:tc>
          <w:tcPr>
            <w:tcW w:w="1641" w:type="dxa"/>
          </w:tcPr>
          <w:p w14:paraId="0C3B3A7D" w14:textId="77777777" w:rsidR="00656223" w:rsidRPr="00057F1C" w:rsidRDefault="00656223" w:rsidP="00B64C6B">
            <w:pPr>
              <w:pStyle w:val="GOSTTablenorm"/>
              <w:rPr>
                <w:szCs w:val="22"/>
              </w:rPr>
            </w:pPr>
            <w:r w:rsidRPr="00057F1C">
              <w:rPr>
                <w:rFonts w:eastAsia="Calibri"/>
                <w:szCs w:val="22"/>
              </w:rPr>
              <w:t>Система-источник</w:t>
            </w:r>
          </w:p>
        </w:tc>
        <w:tc>
          <w:tcPr>
            <w:tcW w:w="1639" w:type="dxa"/>
          </w:tcPr>
          <w:p w14:paraId="573F8275" w14:textId="77777777" w:rsidR="00656223" w:rsidRPr="00057F1C" w:rsidRDefault="00656223" w:rsidP="00B64C6B">
            <w:pPr>
              <w:pStyle w:val="GOSTTablenorm"/>
              <w:rPr>
                <w:szCs w:val="22"/>
              </w:rPr>
            </w:pPr>
            <w:r w:rsidRPr="00057F1C">
              <w:rPr>
                <w:rFonts w:eastAsia="Calibri"/>
                <w:szCs w:val="22"/>
              </w:rPr>
              <w:t>BasicRequisites_Source</w:t>
            </w:r>
          </w:p>
        </w:tc>
        <w:tc>
          <w:tcPr>
            <w:tcW w:w="548" w:type="dxa"/>
          </w:tcPr>
          <w:p w14:paraId="3A7CB36C" w14:textId="77777777" w:rsidR="00656223" w:rsidRPr="00057F1C" w:rsidRDefault="00656223" w:rsidP="00B64C6B">
            <w:pPr>
              <w:pStyle w:val="GOSTTablenorm"/>
              <w:rPr>
                <w:szCs w:val="22"/>
              </w:rPr>
            </w:pPr>
            <w:r w:rsidRPr="00057F1C">
              <w:rPr>
                <w:szCs w:val="22"/>
              </w:rPr>
              <w:t>П</w:t>
            </w:r>
          </w:p>
        </w:tc>
        <w:tc>
          <w:tcPr>
            <w:tcW w:w="1094" w:type="dxa"/>
          </w:tcPr>
          <w:p w14:paraId="5CFC05CF" w14:textId="77777777" w:rsidR="00656223" w:rsidRPr="00057F1C" w:rsidRDefault="00656223" w:rsidP="00B64C6B">
            <w:pPr>
              <w:pStyle w:val="GOSTTablenorm"/>
              <w:rPr>
                <w:szCs w:val="22"/>
              </w:rPr>
            </w:pPr>
            <w:r w:rsidRPr="00057F1C">
              <w:rPr>
                <w:szCs w:val="22"/>
              </w:rPr>
              <w:t>Т(1-50)</w:t>
            </w:r>
          </w:p>
        </w:tc>
        <w:tc>
          <w:tcPr>
            <w:tcW w:w="548" w:type="dxa"/>
          </w:tcPr>
          <w:p w14:paraId="4B77AC4B" w14:textId="77777777" w:rsidR="00656223" w:rsidRPr="00057F1C" w:rsidRDefault="00656223" w:rsidP="00B64C6B">
            <w:pPr>
              <w:pStyle w:val="GOSTTablenorm"/>
              <w:rPr>
                <w:szCs w:val="22"/>
              </w:rPr>
            </w:pPr>
            <w:r w:rsidRPr="00057F1C">
              <w:rPr>
                <w:szCs w:val="22"/>
              </w:rPr>
              <w:t xml:space="preserve">Н </w:t>
            </w:r>
          </w:p>
        </w:tc>
        <w:tc>
          <w:tcPr>
            <w:tcW w:w="3875" w:type="dxa"/>
          </w:tcPr>
          <w:p w14:paraId="491987C5" w14:textId="4CCBB96F" w:rsidR="00656223" w:rsidRPr="00057F1C" w:rsidRDefault="00656223" w:rsidP="00B64C6B">
            <w:pPr>
              <w:pStyle w:val="GOSTTablenorm"/>
              <w:rPr>
                <w:szCs w:val="22"/>
              </w:rPr>
            </w:pPr>
            <w:r w:rsidRPr="00057F1C">
              <w:rPr>
                <w:szCs w:val="22"/>
              </w:rPr>
              <w:t>Указывается код системы источника документа</w:t>
            </w:r>
          </w:p>
        </w:tc>
      </w:tr>
      <w:tr w:rsidR="00656223" w:rsidRPr="00057F1C" w14:paraId="79E1CFAC" w14:textId="77777777" w:rsidTr="00656223">
        <w:tc>
          <w:tcPr>
            <w:tcW w:w="1641" w:type="dxa"/>
          </w:tcPr>
          <w:p w14:paraId="3C61D1A8" w14:textId="77777777" w:rsidR="00656223" w:rsidRPr="00057F1C" w:rsidRDefault="00656223" w:rsidP="00B64C6B">
            <w:pPr>
              <w:pStyle w:val="GOSTTablenorm"/>
              <w:rPr>
                <w:szCs w:val="22"/>
              </w:rPr>
            </w:pPr>
            <w:r w:rsidRPr="00057F1C">
              <w:rPr>
                <w:szCs w:val="22"/>
              </w:rPr>
              <w:t>ГУИД документа</w:t>
            </w:r>
          </w:p>
        </w:tc>
        <w:tc>
          <w:tcPr>
            <w:tcW w:w="1639" w:type="dxa"/>
          </w:tcPr>
          <w:p w14:paraId="0FB4FC91" w14:textId="77777777" w:rsidR="00656223" w:rsidRPr="00057F1C" w:rsidRDefault="00656223" w:rsidP="00B64C6B">
            <w:pPr>
              <w:pStyle w:val="GOSTTablenorm"/>
              <w:rPr>
                <w:szCs w:val="22"/>
              </w:rPr>
            </w:pPr>
            <w:r w:rsidRPr="00057F1C">
              <w:rPr>
                <w:rFonts w:eastAsiaTheme="minorHAnsi"/>
                <w:szCs w:val="22"/>
              </w:rPr>
              <w:t>BasicRequisites_ImportDocGuid</w:t>
            </w:r>
          </w:p>
        </w:tc>
        <w:tc>
          <w:tcPr>
            <w:tcW w:w="548" w:type="dxa"/>
          </w:tcPr>
          <w:p w14:paraId="2D49F4AF" w14:textId="77777777" w:rsidR="00656223" w:rsidRPr="00057F1C" w:rsidRDefault="00656223" w:rsidP="00B64C6B">
            <w:pPr>
              <w:pStyle w:val="GOSTTablenorm"/>
              <w:rPr>
                <w:szCs w:val="22"/>
              </w:rPr>
            </w:pPr>
            <w:r w:rsidRPr="00057F1C">
              <w:rPr>
                <w:szCs w:val="22"/>
              </w:rPr>
              <w:t>П</w:t>
            </w:r>
          </w:p>
        </w:tc>
        <w:tc>
          <w:tcPr>
            <w:tcW w:w="1094" w:type="dxa"/>
          </w:tcPr>
          <w:p w14:paraId="093CA549" w14:textId="77777777" w:rsidR="00656223" w:rsidRPr="00057F1C" w:rsidRDefault="00656223" w:rsidP="00B64C6B">
            <w:pPr>
              <w:pStyle w:val="GOSTTablenorm"/>
              <w:rPr>
                <w:szCs w:val="22"/>
              </w:rPr>
            </w:pPr>
            <w:r w:rsidRPr="00057F1C">
              <w:rPr>
                <w:szCs w:val="22"/>
              </w:rPr>
              <w:t>Т(36)</w:t>
            </w:r>
          </w:p>
        </w:tc>
        <w:tc>
          <w:tcPr>
            <w:tcW w:w="548" w:type="dxa"/>
          </w:tcPr>
          <w:p w14:paraId="769D8E79" w14:textId="77777777" w:rsidR="00656223" w:rsidRPr="00057F1C" w:rsidRDefault="00656223" w:rsidP="00B64C6B">
            <w:pPr>
              <w:pStyle w:val="GOSTTablenorm"/>
              <w:rPr>
                <w:szCs w:val="22"/>
              </w:rPr>
            </w:pPr>
            <w:r w:rsidRPr="00057F1C">
              <w:rPr>
                <w:szCs w:val="22"/>
              </w:rPr>
              <w:t xml:space="preserve">О </w:t>
            </w:r>
          </w:p>
        </w:tc>
        <w:tc>
          <w:tcPr>
            <w:tcW w:w="3875" w:type="dxa"/>
          </w:tcPr>
          <w:p w14:paraId="156FB790" w14:textId="77777777" w:rsidR="00656223" w:rsidRPr="00057F1C" w:rsidRDefault="00656223" w:rsidP="00B64C6B">
            <w:pPr>
              <w:pStyle w:val="GOSTTablenorm"/>
              <w:rPr>
                <w:szCs w:val="22"/>
              </w:rPr>
            </w:pPr>
            <w:r w:rsidRPr="00057F1C">
              <w:rPr>
                <w:szCs w:val="22"/>
                <w:lang w:eastAsia="en-US"/>
              </w:rPr>
              <w:t>Указывается глобальный уникальный идентификатор документа</w:t>
            </w:r>
          </w:p>
        </w:tc>
      </w:tr>
      <w:tr w:rsidR="00656223" w:rsidRPr="00057F1C" w14:paraId="42E63290" w14:textId="77777777" w:rsidTr="00656223">
        <w:tc>
          <w:tcPr>
            <w:tcW w:w="1641" w:type="dxa"/>
          </w:tcPr>
          <w:p w14:paraId="66E8FACF" w14:textId="77777777" w:rsidR="00656223" w:rsidRPr="00057F1C" w:rsidRDefault="00656223" w:rsidP="00B64C6B">
            <w:pPr>
              <w:pStyle w:val="GOSTTablenorm"/>
              <w:rPr>
                <w:szCs w:val="22"/>
              </w:rPr>
            </w:pPr>
            <w:r w:rsidRPr="00057F1C">
              <w:rPr>
                <w:szCs w:val="22"/>
              </w:rPr>
              <w:t>Номер документа</w:t>
            </w:r>
          </w:p>
        </w:tc>
        <w:tc>
          <w:tcPr>
            <w:tcW w:w="1639" w:type="dxa"/>
          </w:tcPr>
          <w:p w14:paraId="12EAC4D3" w14:textId="77777777" w:rsidR="00656223" w:rsidRPr="00057F1C" w:rsidRDefault="00656223" w:rsidP="00B64C6B">
            <w:pPr>
              <w:pStyle w:val="GOSTTablenorm"/>
              <w:rPr>
                <w:szCs w:val="22"/>
              </w:rPr>
            </w:pPr>
            <w:r w:rsidRPr="00057F1C">
              <w:rPr>
                <w:szCs w:val="22"/>
              </w:rPr>
              <w:t>BasicRequisites_DocNum</w:t>
            </w:r>
          </w:p>
        </w:tc>
        <w:tc>
          <w:tcPr>
            <w:tcW w:w="548" w:type="dxa"/>
          </w:tcPr>
          <w:p w14:paraId="538D7C29" w14:textId="77777777" w:rsidR="00656223" w:rsidRPr="00057F1C" w:rsidRDefault="00656223" w:rsidP="00B64C6B">
            <w:pPr>
              <w:pStyle w:val="GOSTTablenorm"/>
              <w:rPr>
                <w:szCs w:val="22"/>
              </w:rPr>
            </w:pPr>
            <w:r w:rsidRPr="00057F1C">
              <w:rPr>
                <w:szCs w:val="22"/>
              </w:rPr>
              <w:t>П</w:t>
            </w:r>
          </w:p>
        </w:tc>
        <w:tc>
          <w:tcPr>
            <w:tcW w:w="1094" w:type="dxa"/>
          </w:tcPr>
          <w:p w14:paraId="75E122DC" w14:textId="77777777" w:rsidR="00656223" w:rsidRPr="00057F1C" w:rsidRDefault="00656223" w:rsidP="00B64C6B">
            <w:pPr>
              <w:pStyle w:val="GOSTTablenorm"/>
              <w:rPr>
                <w:szCs w:val="22"/>
              </w:rPr>
            </w:pPr>
            <w:r w:rsidRPr="00057F1C">
              <w:rPr>
                <w:szCs w:val="22"/>
              </w:rPr>
              <w:t>Т(1-15)</w:t>
            </w:r>
          </w:p>
        </w:tc>
        <w:tc>
          <w:tcPr>
            <w:tcW w:w="548" w:type="dxa"/>
          </w:tcPr>
          <w:p w14:paraId="59033653" w14:textId="77777777" w:rsidR="00656223" w:rsidRPr="00057F1C" w:rsidRDefault="00656223" w:rsidP="00B64C6B">
            <w:pPr>
              <w:pStyle w:val="GOSTTablenorm"/>
              <w:rPr>
                <w:szCs w:val="22"/>
              </w:rPr>
            </w:pPr>
            <w:r w:rsidRPr="00057F1C">
              <w:rPr>
                <w:szCs w:val="22"/>
              </w:rPr>
              <w:t xml:space="preserve">О </w:t>
            </w:r>
          </w:p>
        </w:tc>
        <w:tc>
          <w:tcPr>
            <w:tcW w:w="3875" w:type="dxa"/>
          </w:tcPr>
          <w:p w14:paraId="6B47F746" w14:textId="77777777" w:rsidR="00656223" w:rsidRPr="00057F1C" w:rsidRDefault="00656223" w:rsidP="00B64C6B">
            <w:pPr>
              <w:pStyle w:val="GOSTTablenorm"/>
              <w:rPr>
                <w:b/>
                <w:szCs w:val="22"/>
              </w:rPr>
            </w:pPr>
            <w:r w:rsidRPr="00057F1C">
              <w:rPr>
                <w:szCs w:val="22"/>
                <w:lang w:eastAsia="en-US"/>
              </w:rPr>
              <w:t xml:space="preserve">Указывается </w:t>
            </w:r>
            <w:r w:rsidRPr="00057F1C">
              <w:rPr>
                <w:szCs w:val="22"/>
              </w:rPr>
              <w:t>номер документа</w:t>
            </w:r>
          </w:p>
        </w:tc>
      </w:tr>
      <w:tr w:rsidR="00656223" w:rsidRPr="00057F1C" w14:paraId="5B809A3B" w14:textId="77777777" w:rsidTr="00656223">
        <w:tc>
          <w:tcPr>
            <w:tcW w:w="1641" w:type="dxa"/>
          </w:tcPr>
          <w:p w14:paraId="142E9B27" w14:textId="77777777" w:rsidR="00656223" w:rsidRPr="00057F1C" w:rsidRDefault="00656223" w:rsidP="00B64C6B">
            <w:pPr>
              <w:pStyle w:val="GOSTTablenorm"/>
              <w:rPr>
                <w:szCs w:val="22"/>
              </w:rPr>
            </w:pPr>
            <w:r w:rsidRPr="00057F1C">
              <w:rPr>
                <w:szCs w:val="22"/>
              </w:rPr>
              <w:t>Дата документа</w:t>
            </w:r>
          </w:p>
        </w:tc>
        <w:tc>
          <w:tcPr>
            <w:tcW w:w="1639" w:type="dxa"/>
          </w:tcPr>
          <w:p w14:paraId="5B02DCAA" w14:textId="77777777" w:rsidR="00656223" w:rsidRPr="00057F1C" w:rsidRDefault="00656223" w:rsidP="00B64C6B">
            <w:pPr>
              <w:pStyle w:val="GOSTTablenorm"/>
              <w:rPr>
                <w:szCs w:val="22"/>
              </w:rPr>
            </w:pPr>
            <w:r w:rsidRPr="00057F1C">
              <w:rPr>
                <w:szCs w:val="22"/>
              </w:rPr>
              <w:t>BasicRequisites_DocDate</w:t>
            </w:r>
          </w:p>
        </w:tc>
        <w:tc>
          <w:tcPr>
            <w:tcW w:w="548" w:type="dxa"/>
          </w:tcPr>
          <w:p w14:paraId="17D85A20" w14:textId="77777777" w:rsidR="00656223" w:rsidRPr="00057F1C" w:rsidRDefault="00656223" w:rsidP="00B64C6B">
            <w:pPr>
              <w:pStyle w:val="GOSTTablenorm"/>
              <w:rPr>
                <w:szCs w:val="22"/>
              </w:rPr>
            </w:pPr>
            <w:r w:rsidRPr="00057F1C">
              <w:rPr>
                <w:szCs w:val="22"/>
              </w:rPr>
              <w:t>П</w:t>
            </w:r>
          </w:p>
        </w:tc>
        <w:tc>
          <w:tcPr>
            <w:tcW w:w="1094" w:type="dxa"/>
          </w:tcPr>
          <w:p w14:paraId="62063479" w14:textId="77777777" w:rsidR="00656223" w:rsidRPr="00057F1C" w:rsidRDefault="00656223" w:rsidP="00B64C6B">
            <w:pPr>
              <w:pStyle w:val="GOSTTablenorm"/>
              <w:rPr>
                <w:szCs w:val="22"/>
              </w:rPr>
            </w:pPr>
            <w:r w:rsidRPr="00057F1C">
              <w:rPr>
                <w:szCs w:val="22"/>
                <w:lang w:val="en-US"/>
              </w:rPr>
              <w:t>Date</w:t>
            </w:r>
          </w:p>
        </w:tc>
        <w:tc>
          <w:tcPr>
            <w:tcW w:w="548" w:type="dxa"/>
          </w:tcPr>
          <w:p w14:paraId="2317DE4D" w14:textId="77777777" w:rsidR="00656223" w:rsidRPr="00057F1C" w:rsidRDefault="00656223" w:rsidP="00B64C6B">
            <w:pPr>
              <w:pStyle w:val="GOSTTablenorm"/>
              <w:rPr>
                <w:szCs w:val="22"/>
              </w:rPr>
            </w:pPr>
            <w:r w:rsidRPr="00057F1C">
              <w:rPr>
                <w:szCs w:val="22"/>
              </w:rPr>
              <w:t>О</w:t>
            </w:r>
          </w:p>
        </w:tc>
        <w:tc>
          <w:tcPr>
            <w:tcW w:w="3875" w:type="dxa"/>
          </w:tcPr>
          <w:p w14:paraId="65B7E95E" w14:textId="77777777" w:rsidR="00656223" w:rsidRPr="00057F1C" w:rsidRDefault="00656223" w:rsidP="00B64C6B">
            <w:pPr>
              <w:pStyle w:val="GOSTTablenorm"/>
              <w:rPr>
                <w:szCs w:val="22"/>
                <w:lang w:eastAsia="en-US"/>
              </w:rPr>
            </w:pPr>
            <w:r w:rsidRPr="00057F1C">
              <w:rPr>
                <w:szCs w:val="22"/>
                <w:lang w:eastAsia="en-US"/>
              </w:rPr>
              <w:t>Указывается дата документа</w:t>
            </w:r>
          </w:p>
        </w:tc>
      </w:tr>
      <w:tr w:rsidR="00656223" w:rsidRPr="00057F1C" w14:paraId="19E09926" w14:textId="77777777" w:rsidTr="00656223">
        <w:tc>
          <w:tcPr>
            <w:tcW w:w="1641" w:type="dxa"/>
          </w:tcPr>
          <w:p w14:paraId="6FA9B687" w14:textId="77777777" w:rsidR="00656223" w:rsidRPr="00057F1C" w:rsidRDefault="00656223" w:rsidP="00B64C6B">
            <w:pPr>
              <w:pStyle w:val="GOSTTablenorm"/>
              <w:rPr>
                <w:szCs w:val="22"/>
              </w:rPr>
            </w:pPr>
            <w:r w:rsidRPr="00057F1C">
              <w:rPr>
                <w:szCs w:val="22"/>
              </w:rPr>
              <w:t>Принято денежное обязательство</w:t>
            </w:r>
          </w:p>
        </w:tc>
        <w:tc>
          <w:tcPr>
            <w:tcW w:w="1639" w:type="dxa"/>
          </w:tcPr>
          <w:p w14:paraId="5CCC44DD" w14:textId="77777777" w:rsidR="00656223" w:rsidRPr="00057F1C" w:rsidRDefault="00656223" w:rsidP="00B64C6B">
            <w:pPr>
              <w:pStyle w:val="GOSTTablenorm"/>
              <w:rPr>
                <w:szCs w:val="22"/>
              </w:rPr>
            </w:pPr>
            <w:r w:rsidRPr="00057F1C">
              <w:rPr>
                <w:szCs w:val="22"/>
              </w:rPr>
              <w:t>BasicRequisites_AcceptDOSum</w:t>
            </w:r>
          </w:p>
        </w:tc>
        <w:tc>
          <w:tcPr>
            <w:tcW w:w="548" w:type="dxa"/>
          </w:tcPr>
          <w:p w14:paraId="237ABAD0" w14:textId="77777777" w:rsidR="00656223" w:rsidRPr="00057F1C" w:rsidRDefault="00656223" w:rsidP="00B64C6B">
            <w:pPr>
              <w:pStyle w:val="GOSTTablenorm"/>
              <w:rPr>
                <w:szCs w:val="22"/>
              </w:rPr>
            </w:pPr>
            <w:r w:rsidRPr="00057F1C">
              <w:rPr>
                <w:szCs w:val="22"/>
              </w:rPr>
              <w:t>П</w:t>
            </w:r>
          </w:p>
        </w:tc>
        <w:tc>
          <w:tcPr>
            <w:tcW w:w="1094" w:type="dxa"/>
          </w:tcPr>
          <w:p w14:paraId="365D7FF3" w14:textId="77777777" w:rsidR="00656223" w:rsidRPr="00057F1C" w:rsidRDefault="00656223" w:rsidP="00B64C6B">
            <w:pPr>
              <w:pStyle w:val="GOSTTablenorm"/>
              <w:rPr>
                <w:szCs w:val="22"/>
              </w:rPr>
            </w:pPr>
            <w:r w:rsidRPr="00057F1C">
              <w:rPr>
                <w:szCs w:val="22"/>
                <w:lang w:val="en-US"/>
              </w:rPr>
              <w:t>N</w:t>
            </w:r>
            <w:r w:rsidRPr="00057F1C">
              <w:rPr>
                <w:szCs w:val="22"/>
              </w:rPr>
              <w:t>(20.2)</w:t>
            </w:r>
          </w:p>
        </w:tc>
        <w:tc>
          <w:tcPr>
            <w:tcW w:w="548" w:type="dxa"/>
          </w:tcPr>
          <w:p w14:paraId="3C026492" w14:textId="77777777" w:rsidR="00656223" w:rsidRPr="00057F1C" w:rsidRDefault="00656223" w:rsidP="00B64C6B">
            <w:pPr>
              <w:pStyle w:val="GOSTTablenorm"/>
              <w:rPr>
                <w:szCs w:val="22"/>
              </w:rPr>
            </w:pPr>
            <w:r w:rsidRPr="00057F1C">
              <w:rPr>
                <w:szCs w:val="22"/>
              </w:rPr>
              <w:t>О</w:t>
            </w:r>
          </w:p>
        </w:tc>
        <w:tc>
          <w:tcPr>
            <w:tcW w:w="3875" w:type="dxa"/>
          </w:tcPr>
          <w:p w14:paraId="42D8FFF8" w14:textId="77777777" w:rsidR="00656223" w:rsidRPr="00057F1C" w:rsidRDefault="00656223" w:rsidP="00B64C6B">
            <w:pPr>
              <w:pStyle w:val="GOSTTablenorm"/>
              <w:rPr>
                <w:szCs w:val="22"/>
                <w:lang w:eastAsia="en-US"/>
              </w:rPr>
            </w:pPr>
            <w:r w:rsidRPr="00057F1C">
              <w:rPr>
                <w:szCs w:val="22"/>
                <w:lang w:eastAsia="en-US"/>
              </w:rPr>
              <w:t xml:space="preserve">Указывается сумма цифрами и прописью </w:t>
            </w:r>
          </w:p>
        </w:tc>
      </w:tr>
      <w:tr w:rsidR="00656223" w:rsidRPr="00057F1C" w14:paraId="772AF5A4" w14:textId="77777777" w:rsidTr="00656223">
        <w:tc>
          <w:tcPr>
            <w:tcW w:w="9345" w:type="dxa"/>
            <w:gridSpan w:val="6"/>
          </w:tcPr>
          <w:p w14:paraId="5860084A" w14:textId="77777777" w:rsidR="00656223" w:rsidRPr="00057F1C" w:rsidRDefault="00656223" w:rsidP="00B64C6B">
            <w:pPr>
              <w:pStyle w:val="GOSTTablenorm"/>
              <w:rPr>
                <w:b/>
                <w:szCs w:val="22"/>
              </w:rPr>
            </w:pPr>
            <w:r w:rsidRPr="00057F1C">
              <w:rPr>
                <w:b/>
                <w:szCs w:val="22"/>
              </w:rPr>
              <w:t>Учреждение (получатель)</w:t>
            </w:r>
          </w:p>
        </w:tc>
      </w:tr>
      <w:tr w:rsidR="00656223" w:rsidRPr="00057F1C" w14:paraId="0477C7E7" w14:textId="77777777" w:rsidTr="00656223">
        <w:tc>
          <w:tcPr>
            <w:tcW w:w="1641" w:type="dxa"/>
          </w:tcPr>
          <w:p w14:paraId="461E90F6" w14:textId="77777777" w:rsidR="00656223" w:rsidRPr="00057F1C" w:rsidRDefault="00656223" w:rsidP="00B64C6B">
            <w:pPr>
              <w:pStyle w:val="GOSTTablenorm"/>
              <w:rPr>
                <w:szCs w:val="22"/>
              </w:rPr>
            </w:pPr>
            <w:r w:rsidRPr="00057F1C">
              <w:rPr>
                <w:szCs w:val="22"/>
              </w:rPr>
              <w:t>Наименование</w:t>
            </w:r>
          </w:p>
        </w:tc>
        <w:tc>
          <w:tcPr>
            <w:tcW w:w="1639" w:type="dxa"/>
          </w:tcPr>
          <w:p w14:paraId="1DABF4ED" w14:textId="77777777" w:rsidR="00656223" w:rsidRPr="00057F1C" w:rsidRDefault="00656223" w:rsidP="00B64C6B">
            <w:pPr>
              <w:pStyle w:val="GOSTTablenorm"/>
              <w:rPr>
                <w:szCs w:val="22"/>
              </w:rPr>
            </w:pPr>
            <w:r w:rsidRPr="00057F1C">
              <w:rPr>
                <w:szCs w:val="22"/>
              </w:rPr>
              <w:t>Institution_FullName</w:t>
            </w:r>
          </w:p>
        </w:tc>
        <w:tc>
          <w:tcPr>
            <w:tcW w:w="548" w:type="dxa"/>
          </w:tcPr>
          <w:p w14:paraId="68DFED7B" w14:textId="77777777" w:rsidR="00656223" w:rsidRPr="00057F1C" w:rsidRDefault="00656223" w:rsidP="00B64C6B">
            <w:pPr>
              <w:pStyle w:val="GOSTTablenorm"/>
              <w:rPr>
                <w:szCs w:val="22"/>
              </w:rPr>
            </w:pPr>
            <w:r w:rsidRPr="00057F1C">
              <w:rPr>
                <w:szCs w:val="22"/>
              </w:rPr>
              <w:t>П</w:t>
            </w:r>
          </w:p>
        </w:tc>
        <w:tc>
          <w:tcPr>
            <w:tcW w:w="1094" w:type="dxa"/>
          </w:tcPr>
          <w:p w14:paraId="71A6692A" w14:textId="77777777" w:rsidR="00656223" w:rsidRPr="00057F1C" w:rsidRDefault="00656223" w:rsidP="00B64C6B">
            <w:pPr>
              <w:pStyle w:val="GOSTTablenorm"/>
              <w:rPr>
                <w:szCs w:val="22"/>
              </w:rPr>
            </w:pPr>
            <w:r w:rsidRPr="00057F1C">
              <w:rPr>
                <w:szCs w:val="22"/>
              </w:rPr>
              <w:t>Т(1-2000)</w:t>
            </w:r>
          </w:p>
        </w:tc>
        <w:tc>
          <w:tcPr>
            <w:tcW w:w="548" w:type="dxa"/>
          </w:tcPr>
          <w:p w14:paraId="181D562A" w14:textId="77777777" w:rsidR="00656223" w:rsidRPr="00057F1C" w:rsidRDefault="00656223" w:rsidP="00B64C6B">
            <w:pPr>
              <w:pStyle w:val="GOSTTablenorm"/>
              <w:rPr>
                <w:szCs w:val="22"/>
              </w:rPr>
            </w:pPr>
            <w:r w:rsidRPr="00057F1C">
              <w:rPr>
                <w:szCs w:val="22"/>
              </w:rPr>
              <w:t xml:space="preserve">О </w:t>
            </w:r>
          </w:p>
        </w:tc>
        <w:tc>
          <w:tcPr>
            <w:tcW w:w="3875" w:type="dxa"/>
          </w:tcPr>
          <w:p w14:paraId="387F3DEF" w14:textId="77777777" w:rsidR="00656223" w:rsidRPr="00057F1C" w:rsidRDefault="00656223" w:rsidP="00B64C6B">
            <w:pPr>
              <w:pStyle w:val="GOSTTablenorm"/>
              <w:rPr>
                <w:szCs w:val="22"/>
                <w:lang w:eastAsia="en-US"/>
              </w:rPr>
            </w:pPr>
            <w:r w:rsidRPr="00057F1C">
              <w:rPr>
                <w:szCs w:val="22"/>
                <w:lang w:eastAsia="en-US"/>
              </w:rPr>
              <w:t>Указывается полное наименование учреждения (получателя)</w:t>
            </w:r>
          </w:p>
        </w:tc>
      </w:tr>
      <w:tr w:rsidR="00656223" w:rsidRPr="00057F1C" w14:paraId="1B438B91" w14:textId="77777777" w:rsidTr="00656223">
        <w:tc>
          <w:tcPr>
            <w:tcW w:w="1641" w:type="dxa"/>
          </w:tcPr>
          <w:p w14:paraId="023CA6BD" w14:textId="77777777" w:rsidR="00656223" w:rsidRPr="00057F1C" w:rsidRDefault="00656223" w:rsidP="00B64C6B">
            <w:pPr>
              <w:pStyle w:val="GOSTTablenorm"/>
              <w:rPr>
                <w:szCs w:val="22"/>
              </w:rPr>
            </w:pPr>
            <w:r w:rsidRPr="00057F1C">
              <w:rPr>
                <w:szCs w:val="22"/>
              </w:rPr>
              <w:t>Код СВР / ИП и КФХ</w:t>
            </w:r>
          </w:p>
        </w:tc>
        <w:tc>
          <w:tcPr>
            <w:tcW w:w="1639" w:type="dxa"/>
          </w:tcPr>
          <w:p w14:paraId="6BD54E84" w14:textId="77777777" w:rsidR="00656223" w:rsidRPr="00057F1C" w:rsidRDefault="00656223" w:rsidP="00B64C6B">
            <w:pPr>
              <w:pStyle w:val="GOSTTablenorm"/>
              <w:rPr>
                <w:szCs w:val="22"/>
              </w:rPr>
            </w:pPr>
            <w:r w:rsidRPr="00057F1C">
              <w:rPr>
                <w:szCs w:val="22"/>
              </w:rPr>
              <w:t>Institution_SvrCode</w:t>
            </w:r>
          </w:p>
        </w:tc>
        <w:tc>
          <w:tcPr>
            <w:tcW w:w="548" w:type="dxa"/>
          </w:tcPr>
          <w:p w14:paraId="7131FE16" w14:textId="77777777" w:rsidR="00656223" w:rsidRPr="00057F1C" w:rsidRDefault="00656223" w:rsidP="00B64C6B">
            <w:pPr>
              <w:pStyle w:val="GOSTTablenorm"/>
              <w:rPr>
                <w:szCs w:val="22"/>
              </w:rPr>
            </w:pPr>
            <w:r w:rsidRPr="00057F1C">
              <w:rPr>
                <w:szCs w:val="22"/>
              </w:rPr>
              <w:t>П</w:t>
            </w:r>
          </w:p>
        </w:tc>
        <w:tc>
          <w:tcPr>
            <w:tcW w:w="1094" w:type="dxa"/>
          </w:tcPr>
          <w:p w14:paraId="25ED848F" w14:textId="77777777" w:rsidR="00656223" w:rsidRPr="00057F1C" w:rsidRDefault="00656223" w:rsidP="00B64C6B">
            <w:pPr>
              <w:pStyle w:val="GOSTTablenorm"/>
              <w:rPr>
                <w:szCs w:val="22"/>
              </w:rPr>
            </w:pPr>
            <w:r w:rsidRPr="00057F1C">
              <w:rPr>
                <w:szCs w:val="22"/>
              </w:rPr>
              <w:t>Т(8)</w:t>
            </w:r>
          </w:p>
        </w:tc>
        <w:tc>
          <w:tcPr>
            <w:tcW w:w="548" w:type="dxa"/>
          </w:tcPr>
          <w:p w14:paraId="24033173" w14:textId="77777777" w:rsidR="00656223" w:rsidRPr="00057F1C" w:rsidRDefault="00656223" w:rsidP="00B64C6B">
            <w:pPr>
              <w:pStyle w:val="GOSTTablenorm"/>
              <w:rPr>
                <w:szCs w:val="22"/>
              </w:rPr>
            </w:pPr>
            <w:r w:rsidRPr="00057F1C">
              <w:rPr>
                <w:szCs w:val="22"/>
              </w:rPr>
              <w:t xml:space="preserve">О </w:t>
            </w:r>
          </w:p>
        </w:tc>
        <w:tc>
          <w:tcPr>
            <w:tcW w:w="3875" w:type="dxa"/>
          </w:tcPr>
          <w:p w14:paraId="298CD7E7" w14:textId="101665CB"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код СВР/ИП и КФХ </w:t>
            </w:r>
            <w:r w:rsidRPr="00057F1C">
              <w:rPr>
                <w:szCs w:val="22"/>
                <w:lang w:eastAsia="en-US"/>
              </w:rPr>
              <w:t>учреждения (получателя)</w:t>
            </w:r>
          </w:p>
        </w:tc>
      </w:tr>
      <w:tr w:rsidR="00656223" w:rsidRPr="00057F1C" w14:paraId="0F924BB2" w14:textId="77777777" w:rsidTr="00656223">
        <w:tc>
          <w:tcPr>
            <w:tcW w:w="9345" w:type="dxa"/>
            <w:gridSpan w:val="6"/>
          </w:tcPr>
          <w:p w14:paraId="094DFA91" w14:textId="77777777" w:rsidR="00656223" w:rsidRPr="00057F1C" w:rsidRDefault="00656223" w:rsidP="00B64C6B">
            <w:pPr>
              <w:pStyle w:val="GOSTTablenorm"/>
              <w:rPr>
                <w:b/>
                <w:szCs w:val="22"/>
              </w:rPr>
            </w:pPr>
            <w:r w:rsidRPr="00057F1C">
              <w:rPr>
                <w:b/>
                <w:szCs w:val="22"/>
              </w:rPr>
              <w:t>Обособленное подразделение</w:t>
            </w:r>
          </w:p>
        </w:tc>
      </w:tr>
      <w:tr w:rsidR="00656223" w:rsidRPr="00057F1C" w14:paraId="469C6713" w14:textId="77777777" w:rsidTr="00656223">
        <w:tc>
          <w:tcPr>
            <w:tcW w:w="1641" w:type="dxa"/>
          </w:tcPr>
          <w:p w14:paraId="7A6E95EC" w14:textId="77777777" w:rsidR="00656223" w:rsidRPr="00057F1C" w:rsidRDefault="00656223" w:rsidP="00B64C6B">
            <w:pPr>
              <w:pStyle w:val="GOSTTablenorm"/>
              <w:rPr>
                <w:szCs w:val="22"/>
              </w:rPr>
            </w:pPr>
            <w:r w:rsidRPr="00057F1C">
              <w:rPr>
                <w:szCs w:val="22"/>
              </w:rPr>
              <w:t>Наименование</w:t>
            </w:r>
          </w:p>
        </w:tc>
        <w:tc>
          <w:tcPr>
            <w:tcW w:w="1639" w:type="dxa"/>
          </w:tcPr>
          <w:p w14:paraId="7F7A69A7" w14:textId="77777777" w:rsidR="00656223" w:rsidRPr="00057F1C" w:rsidRDefault="00656223" w:rsidP="00B64C6B">
            <w:pPr>
              <w:pStyle w:val="GOSTTablenorm"/>
              <w:rPr>
                <w:szCs w:val="22"/>
              </w:rPr>
            </w:pPr>
            <w:r w:rsidRPr="00057F1C">
              <w:rPr>
                <w:szCs w:val="22"/>
              </w:rPr>
              <w:t>Subdivision_FullName</w:t>
            </w:r>
          </w:p>
        </w:tc>
        <w:tc>
          <w:tcPr>
            <w:tcW w:w="548" w:type="dxa"/>
          </w:tcPr>
          <w:p w14:paraId="163433AA" w14:textId="77777777" w:rsidR="00656223" w:rsidRPr="00057F1C" w:rsidRDefault="00656223" w:rsidP="00B64C6B">
            <w:pPr>
              <w:pStyle w:val="GOSTTablenorm"/>
              <w:rPr>
                <w:szCs w:val="22"/>
              </w:rPr>
            </w:pPr>
            <w:r w:rsidRPr="00057F1C">
              <w:rPr>
                <w:szCs w:val="22"/>
              </w:rPr>
              <w:t>П</w:t>
            </w:r>
          </w:p>
        </w:tc>
        <w:tc>
          <w:tcPr>
            <w:tcW w:w="1094" w:type="dxa"/>
          </w:tcPr>
          <w:p w14:paraId="6BAECE4E" w14:textId="77777777" w:rsidR="00656223" w:rsidRPr="00057F1C" w:rsidRDefault="00656223" w:rsidP="00B64C6B">
            <w:pPr>
              <w:pStyle w:val="GOSTTablenorm"/>
              <w:rPr>
                <w:szCs w:val="22"/>
              </w:rPr>
            </w:pPr>
            <w:r w:rsidRPr="00057F1C">
              <w:rPr>
                <w:szCs w:val="22"/>
              </w:rPr>
              <w:t>Т(1-2000)</w:t>
            </w:r>
          </w:p>
        </w:tc>
        <w:tc>
          <w:tcPr>
            <w:tcW w:w="548" w:type="dxa"/>
          </w:tcPr>
          <w:p w14:paraId="2C2D8677" w14:textId="77777777" w:rsidR="00656223" w:rsidRPr="00057F1C" w:rsidRDefault="00656223" w:rsidP="00B64C6B">
            <w:pPr>
              <w:pStyle w:val="GOSTTablenorm"/>
              <w:rPr>
                <w:szCs w:val="22"/>
              </w:rPr>
            </w:pPr>
            <w:r w:rsidRPr="00057F1C">
              <w:rPr>
                <w:szCs w:val="22"/>
              </w:rPr>
              <w:t xml:space="preserve">Н </w:t>
            </w:r>
          </w:p>
        </w:tc>
        <w:tc>
          <w:tcPr>
            <w:tcW w:w="3875" w:type="dxa"/>
          </w:tcPr>
          <w:p w14:paraId="698C4E15" w14:textId="77777777" w:rsidR="00656223" w:rsidRPr="00057F1C" w:rsidRDefault="00656223" w:rsidP="00B64C6B">
            <w:pPr>
              <w:pStyle w:val="GOSTTablenorm"/>
              <w:rPr>
                <w:szCs w:val="22"/>
                <w:lang w:eastAsia="en-US"/>
              </w:rPr>
            </w:pPr>
            <w:r w:rsidRPr="00057F1C">
              <w:rPr>
                <w:szCs w:val="22"/>
                <w:lang w:eastAsia="en-US"/>
              </w:rPr>
              <w:t>Указывается полное наименование обособленного подразделения</w:t>
            </w:r>
          </w:p>
        </w:tc>
      </w:tr>
      <w:tr w:rsidR="00656223" w:rsidRPr="00057F1C" w14:paraId="1B16A8D5" w14:textId="77777777" w:rsidTr="00656223">
        <w:tc>
          <w:tcPr>
            <w:tcW w:w="1641" w:type="dxa"/>
          </w:tcPr>
          <w:p w14:paraId="792B2FDF" w14:textId="77777777" w:rsidR="00656223" w:rsidRPr="00057F1C" w:rsidRDefault="00656223" w:rsidP="00B64C6B">
            <w:pPr>
              <w:pStyle w:val="GOSTTablenorm"/>
              <w:rPr>
                <w:szCs w:val="22"/>
              </w:rPr>
            </w:pPr>
            <w:r w:rsidRPr="00057F1C">
              <w:rPr>
                <w:szCs w:val="22"/>
              </w:rPr>
              <w:t>Код СВР / ИП и КФХ</w:t>
            </w:r>
          </w:p>
        </w:tc>
        <w:tc>
          <w:tcPr>
            <w:tcW w:w="1639" w:type="dxa"/>
          </w:tcPr>
          <w:p w14:paraId="08D87467" w14:textId="77777777" w:rsidR="00656223" w:rsidRPr="00057F1C" w:rsidRDefault="00656223" w:rsidP="00B64C6B">
            <w:pPr>
              <w:pStyle w:val="GOSTTablenorm"/>
              <w:rPr>
                <w:szCs w:val="22"/>
              </w:rPr>
            </w:pPr>
            <w:r w:rsidRPr="00057F1C">
              <w:rPr>
                <w:szCs w:val="22"/>
              </w:rPr>
              <w:t>Subdivision_SvrCode</w:t>
            </w:r>
          </w:p>
        </w:tc>
        <w:tc>
          <w:tcPr>
            <w:tcW w:w="548" w:type="dxa"/>
          </w:tcPr>
          <w:p w14:paraId="72F64697" w14:textId="77777777" w:rsidR="00656223" w:rsidRPr="00057F1C" w:rsidRDefault="00656223" w:rsidP="00B64C6B">
            <w:pPr>
              <w:pStyle w:val="GOSTTablenorm"/>
              <w:rPr>
                <w:szCs w:val="22"/>
              </w:rPr>
            </w:pPr>
            <w:r w:rsidRPr="00057F1C">
              <w:rPr>
                <w:szCs w:val="22"/>
              </w:rPr>
              <w:t>П</w:t>
            </w:r>
          </w:p>
        </w:tc>
        <w:tc>
          <w:tcPr>
            <w:tcW w:w="1094" w:type="dxa"/>
          </w:tcPr>
          <w:p w14:paraId="6CFF1161" w14:textId="77777777" w:rsidR="00656223" w:rsidRPr="00057F1C" w:rsidRDefault="00656223" w:rsidP="00B64C6B">
            <w:pPr>
              <w:pStyle w:val="GOSTTablenorm"/>
              <w:rPr>
                <w:szCs w:val="22"/>
              </w:rPr>
            </w:pPr>
            <w:r w:rsidRPr="00057F1C">
              <w:rPr>
                <w:szCs w:val="22"/>
              </w:rPr>
              <w:t>Т(8)</w:t>
            </w:r>
          </w:p>
        </w:tc>
        <w:tc>
          <w:tcPr>
            <w:tcW w:w="548" w:type="dxa"/>
          </w:tcPr>
          <w:p w14:paraId="104AA044" w14:textId="77777777" w:rsidR="00656223" w:rsidRPr="00057F1C" w:rsidRDefault="00656223" w:rsidP="00B64C6B">
            <w:pPr>
              <w:pStyle w:val="GOSTTablenorm"/>
              <w:rPr>
                <w:szCs w:val="22"/>
              </w:rPr>
            </w:pPr>
            <w:r w:rsidRPr="00057F1C">
              <w:rPr>
                <w:szCs w:val="22"/>
              </w:rPr>
              <w:t xml:space="preserve">Н </w:t>
            </w:r>
          </w:p>
        </w:tc>
        <w:tc>
          <w:tcPr>
            <w:tcW w:w="3875" w:type="dxa"/>
          </w:tcPr>
          <w:p w14:paraId="19F30515" w14:textId="68AA87E8"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код СВР/ИП и КФХ </w:t>
            </w:r>
            <w:r w:rsidRPr="00057F1C">
              <w:rPr>
                <w:szCs w:val="22"/>
                <w:lang w:eastAsia="en-US"/>
              </w:rPr>
              <w:t>обособленного подразделения</w:t>
            </w:r>
          </w:p>
        </w:tc>
      </w:tr>
      <w:tr w:rsidR="00656223" w:rsidRPr="00057F1C" w14:paraId="790C4B21" w14:textId="77777777" w:rsidTr="00656223">
        <w:tc>
          <w:tcPr>
            <w:tcW w:w="1641" w:type="dxa"/>
          </w:tcPr>
          <w:p w14:paraId="4F57C1AE" w14:textId="77777777" w:rsidR="00656223" w:rsidRPr="00057F1C" w:rsidRDefault="00656223" w:rsidP="00B64C6B">
            <w:pPr>
              <w:pStyle w:val="GOSTTablenorm"/>
              <w:rPr>
                <w:szCs w:val="22"/>
              </w:rPr>
            </w:pPr>
            <w:r w:rsidRPr="00057F1C">
              <w:rPr>
                <w:szCs w:val="22"/>
              </w:rPr>
              <w:t>Структурное подразделение</w:t>
            </w:r>
          </w:p>
        </w:tc>
        <w:tc>
          <w:tcPr>
            <w:tcW w:w="1639" w:type="dxa"/>
          </w:tcPr>
          <w:p w14:paraId="74AE02EE" w14:textId="77777777" w:rsidR="00656223" w:rsidRPr="00057F1C" w:rsidRDefault="00656223" w:rsidP="00B64C6B">
            <w:pPr>
              <w:pStyle w:val="GOSTTablenorm"/>
              <w:rPr>
                <w:szCs w:val="22"/>
              </w:rPr>
            </w:pPr>
            <w:r w:rsidRPr="00057F1C">
              <w:rPr>
                <w:szCs w:val="22"/>
              </w:rPr>
              <w:t>Department</w:t>
            </w:r>
          </w:p>
        </w:tc>
        <w:tc>
          <w:tcPr>
            <w:tcW w:w="548" w:type="dxa"/>
          </w:tcPr>
          <w:p w14:paraId="52B352AE" w14:textId="77777777" w:rsidR="00656223" w:rsidRPr="00057F1C" w:rsidRDefault="00656223" w:rsidP="00B64C6B">
            <w:pPr>
              <w:pStyle w:val="GOSTTablenorm"/>
              <w:rPr>
                <w:szCs w:val="22"/>
              </w:rPr>
            </w:pPr>
            <w:r w:rsidRPr="00057F1C">
              <w:rPr>
                <w:szCs w:val="22"/>
              </w:rPr>
              <w:t>П</w:t>
            </w:r>
          </w:p>
        </w:tc>
        <w:tc>
          <w:tcPr>
            <w:tcW w:w="1094" w:type="dxa"/>
          </w:tcPr>
          <w:p w14:paraId="4477BE8B" w14:textId="77777777" w:rsidR="00656223" w:rsidRPr="00057F1C" w:rsidRDefault="00656223" w:rsidP="00B64C6B">
            <w:pPr>
              <w:pStyle w:val="GOSTTablenorm"/>
              <w:rPr>
                <w:szCs w:val="22"/>
              </w:rPr>
            </w:pPr>
            <w:r w:rsidRPr="00057F1C">
              <w:rPr>
                <w:szCs w:val="22"/>
              </w:rPr>
              <w:t>Т(1-2000)</w:t>
            </w:r>
          </w:p>
        </w:tc>
        <w:tc>
          <w:tcPr>
            <w:tcW w:w="548" w:type="dxa"/>
          </w:tcPr>
          <w:p w14:paraId="40D5B276" w14:textId="77777777" w:rsidR="00656223" w:rsidRPr="00057F1C" w:rsidRDefault="00656223" w:rsidP="00B64C6B">
            <w:pPr>
              <w:pStyle w:val="GOSTTablenorm"/>
              <w:rPr>
                <w:szCs w:val="22"/>
              </w:rPr>
            </w:pPr>
            <w:r w:rsidRPr="00057F1C">
              <w:rPr>
                <w:szCs w:val="22"/>
              </w:rPr>
              <w:t xml:space="preserve">Н </w:t>
            </w:r>
          </w:p>
        </w:tc>
        <w:tc>
          <w:tcPr>
            <w:tcW w:w="3875" w:type="dxa"/>
          </w:tcPr>
          <w:p w14:paraId="612C3C25" w14:textId="77777777" w:rsidR="00656223" w:rsidRPr="00057F1C" w:rsidRDefault="00656223" w:rsidP="00B64C6B">
            <w:pPr>
              <w:pStyle w:val="GOSTTablenorm"/>
              <w:rPr>
                <w:szCs w:val="22"/>
                <w:lang w:eastAsia="en-US"/>
              </w:rPr>
            </w:pPr>
            <w:r w:rsidRPr="00057F1C">
              <w:rPr>
                <w:szCs w:val="22"/>
                <w:lang w:eastAsia="en-US"/>
              </w:rPr>
              <w:t xml:space="preserve">Указывается полное наименование </w:t>
            </w:r>
            <w:r w:rsidRPr="00057F1C">
              <w:rPr>
                <w:szCs w:val="22"/>
              </w:rPr>
              <w:t>структурного подразделения</w:t>
            </w:r>
            <w:r w:rsidRPr="00057F1C">
              <w:rPr>
                <w:szCs w:val="22"/>
                <w:lang w:eastAsia="en-US"/>
              </w:rPr>
              <w:t xml:space="preserve"> </w:t>
            </w:r>
          </w:p>
        </w:tc>
      </w:tr>
      <w:tr w:rsidR="00656223" w:rsidRPr="00057F1C" w14:paraId="2A661AC3" w14:textId="77777777" w:rsidTr="00656223">
        <w:tc>
          <w:tcPr>
            <w:tcW w:w="9345" w:type="dxa"/>
            <w:gridSpan w:val="6"/>
          </w:tcPr>
          <w:p w14:paraId="67AB1C35" w14:textId="77777777" w:rsidR="00656223" w:rsidRPr="00057F1C" w:rsidRDefault="00656223" w:rsidP="00B64C6B">
            <w:pPr>
              <w:pStyle w:val="GOSTTablenorm"/>
              <w:rPr>
                <w:b/>
                <w:szCs w:val="22"/>
              </w:rPr>
            </w:pPr>
            <w:r w:rsidRPr="00057F1C">
              <w:rPr>
                <w:b/>
                <w:szCs w:val="22"/>
              </w:rPr>
              <w:t>Главный администратор бюджетных средств (Учредитель)</w:t>
            </w:r>
          </w:p>
        </w:tc>
      </w:tr>
      <w:tr w:rsidR="00656223" w:rsidRPr="00057F1C" w14:paraId="40B361C6" w14:textId="77777777" w:rsidTr="00656223">
        <w:tc>
          <w:tcPr>
            <w:tcW w:w="1641" w:type="dxa"/>
          </w:tcPr>
          <w:p w14:paraId="2A1D67D5" w14:textId="77777777" w:rsidR="00656223" w:rsidRPr="00057F1C" w:rsidRDefault="00656223" w:rsidP="00B64C6B">
            <w:pPr>
              <w:pStyle w:val="GOSTTablenorm"/>
              <w:rPr>
                <w:szCs w:val="22"/>
              </w:rPr>
            </w:pPr>
            <w:r w:rsidRPr="00057F1C">
              <w:rPr>
                <w:szCs w:val="22"/>
              </w:rPr>
              <w:t>Наименование</w:t>
            </w:r>
          </w:p>
        </w:tc>
        <w:tc>
          <w:tcPr>
            <w:tcW w:w="1639" w:type="dxa"/>
          </w:tcPr>
          <w:p w14:paraId="45252AAC" w14:textId="77777777" w:rsidR="00656223" w:rsidRPr="00057F1C" w:rsidRDefault="00656223" w:rsidP="00B64C6B">
            <w:pPr>
              <w:pStyle w:val="GOSTTablenorm"/>
              <w:rPr>
                <w:szCs w:val="22"/>
              </w:rPr>
            </w:pPr>
            <w:r w:rsidRPr="00057F1C">
              <w:rPr>
                <w:szCs w:val="22"/>
              </w:rPr>
              <w:t>BasicRequisites_GlavaName</w:t>
            </w:r>
          </w:p>
        </w:tc>
        <w:tc>
          <w:tcPr>
            <w:tcW w:w="548" w:type="dxa"/>
          </w:tcPr>
          <w:p w14:paraId="3DE2EF96" w14:textId="77777777" w:rsidR="00656223" w:rsidRPr="00057F1C" w:rsidRDefault="00656223" w:rsidP="00B64C6B">
            <w:pPr>
              <w:pStyle w:val="GOSTTablenorm"/>
              <w:rPr>
                <w:szCs w:val="22"/>
              </w:rPr>
            </w:pPr>
            <w:r w:rsidRPr="00057F1C">
              <w:rPr>
                <w:szCs w:val="22"/>
              </w:rPr>
              <w:t>П</w:t>
            </w:r>
          </w:p>
        </w:tc>
        <w:tc>
          <w:tcPr>
            <w:tcW w:w="1094" w:type="dxa"/>
          </w:tcPr>
          <w:p w14:paraId="460E24EF" w14:textId="77777777" w:rsidR="00656223" w:rsidRPr="00057F1C" w:rsidRDefault="00656223" w:rsidP="00B64C6B">
            <w:pPr>
              <w:pStyle w:val="GOSTTablenorm"/>
              <w:rPr>
                <w:szCs w:val="22"/>
              </w:rPr>
            </w:pPr>
            <w:r w:rsidRPr="00057F1C">
              <w:rPr>
                <w:szCs w:val="22"/>
              </w:rPr>
              <w:t>Т(1-2000)</w:t>
            </w:r>
          </w:p>
        </w:tc>
        <w:tc>
          <w:tcPr>
            <w:tcW w:w="548" w:type="dxa"/>
          </w:tcPr>
          <w:p w14:paraId="27ABBDB1" w14:textId="77777777" w:rsidR="00656223" w:rsidRPr="00057F1C" w:rsidRDefault="00656223" w:rsidP="00B64C6B">
            <w:pPr>
              <w:pStyle w:val="GOSTTablenorm"/>
              <w:rPr>
                <w:szCs w:val="22"/>
              </w:rPr>
            </w:pPr>
            <w:r w:rsidRPr="00057F1C">
              <w:rPr>
                <w:szCs w:val="22"/>
              </w:rPr>
              <w:t xml:space="preserve">Н </w:t>
            </w:r>
          </w:p>
        </w:tc>
        <w:tc>
          <w:tcPr>
            <w:tcW w:w="3875" w:type="dxa"/>
          </w:tcPr>
          <w:p w14:paraId="0298F31D" w14:textId="77777777" w:rsidR="00656223" w:rsidRPr="00057F1C" w:rsidRDefault="00656223" w:rsidP="00B64C6B">
            <w:pPr>
              <w:pStyle w:val="GOSTTablenorm"/>
              <w:rPr>
                <w:szCs w:val="22"/>
                <w:lang w:eastAsia="en-US"/>
              </w:rPr>
            </w:pPr>
            <w:r w:rsidRPr="00057F1C">
              <w:rPr>
                <w:szCs w:val="22"/>
                <w:lang w:eastAsia="en-US"/>
              </w:rPr>
              <w:t>Указывается наименование главы по БК</w:t>
            </w:r>
          </w:p>
        </w:tc>
      </w:tr>
      <w:tr w:rsidR="00656223" w:rsidRPr="00057F1C" w14:paraId="117637C9" w14:textId="77777777" w:rsidTr="00656223">
        <w:tc>
          <w:tcPr>
            <w:tcW w:w="1641" w:type="dxa"/>
          </w:tcPr>
          <w:p w14:paraId="3CBAB24A" w14:textId="77777777" w:rsidR="00656223" w:rsidRPr="00057F1C" w:rsidRDefault="00656223" w:rsidP="00B64C6B">
            <w:pPr>
              <w:pStyle w:val="GOSTTablenorm"/>
              <w:rPr>
                <w:szCs w:val="22"/>
              </w:rPr>
            </w:pPr>
            <w:r w:rsidRPr="00057F1C">
              <w:rPr>
                <w:szCs w:val="22"/>
              </w:rPr>
              <w:t>Глава по БК</w:t>
            </w:r>
          </w:p>
        </w:tc>
        <w:tc>
          <w:tcPr>
            <w:tcW w:w="1639" w:type="dxa"/>
          </w:tcPr>
          <w:p w14:paraId="615684B1" w14:textId="77777777" w:rsidR="00656223" w:rsidRPr="00057F1C" w:rsidRDefault="00656223" w:rsidP="00B64C6B">
            <w:pPr>
              <w:pStyle w:val="GOSTTablenorm"/>
              <w:rPr>
                <w:szCs w:val="22"/>
              </w:rPr>
            </w:pPr>
            <w:r w:rsidRPr="00057F1C">
              <w:rPr>
                <w:szCs w:val="22"/>
              </w:rPr>
              <w:t>BasicRequisites_GlavaCode</w:t>
            </w:r>
          </w:p>
        </w:tc>
        <w:tc>
          <w:tcPr>
            <w:tcW w:w="548" w:type="dxa"/>
          </w:tcPr>
          <w:p w14:paraId="4F2D62E6" w14:textId="77777777" w:rsidR="00656223" w:rsidRPr="00057F1C" w:rsidRDefault="00656223" w:rsidP="00B64C6B">
            <w:pPr>
              <w:pStyle w:val="GOSTTablenorm"/>
              <w:rPr>
                <w:szCs w:val="22"/>
              </w:rPr>
            </w:pPr>
            <w:r w:rsidRPr="00057F1C">
              <w:rPr>
                <w:szCs w:val="22"/>
              </w:rPr>
              <w:t>П</w:t>
            </w:r>
          </w:p>
        </w:tc>
        <w:tc>
          <w:tcPr>
            <w:tcW w:w="1094" w:type="dxa"/>
          </w:tcPr>
          <w:p w14:paraId="1B380146" w14:textId="77777777" w:rsidR="00656223" w:rsidRPr="00057F1C" w:rsidRDefault="00656223" w:rsidP="00B64C6B">
            <w:pPr>
              <w:pStyle w:val="GOSTTablenorm"/>
              <w:rPr>
                <w:szCs w:val="22"/>
              </w:rPr>
            </w:pPr>
            <w:r w:rsidRPr="00057F1C">
              <w:rPr>
                <w:szCs w:val="22"/>
              </w:rPr>
              <w:t>Т(3)</w:t>
            </w:r>
          </w:p>
        </w:tc>
        <w:tc>
          <w:tcPr>
            <w:tcW w:w="548" w:type="dxa"/>
          </w:tcPr>
          <w:p w14:paraId="4E95AD99" w14:textId="77777777" w:rsidR="00656223" w:rsidRPr="00057F1C" w:rsidRDefault="00656223" w:rsidP="00B64C6B">
            <w:pPr>
              <w:pStyle w:val="GOSTTablenorm"/>
              <w:rPr>
                <w:szCs w:val="22"/>
              </w:rPr>
            </w:pPr>
            <w:r w:rsidRPr="00057F1C">
              <w:rPr>
                <w:szCs w:val="22"/>
              </w:rPr>
              <w:t xml:space="preserve">Н </w:t>
            </w:r>
          </w:p>
        </w:tc>
        <w:tc>
          <w:tcPr>
            <w:tcW w:w="3875" w:type="dxa"/>
          </w:tcPr>
          <w:p w14:paraId="5F31B83F" w14:textId="77777777" w:rsidR="00656223" w:rsidRPr="00057F1C" w:rsidRDefault="00656223" w:rsidP="00B64C6B">
            <w:pPr>
              <w:pStyle w:val="GOSTTablenorm"/>
              <w:rPr>
                <w:szCs w:val="22"/>
                <w:lang w:eastAsia="en-US"/>
              </w:rPr>
            </w:pPr>
            <w:r w:rsidRPr="00057F1C">
              <w:rPr>
                <w:szCs w:val="22"/>
                <w:lang w:eastAsia="en-US"/>
              </w:rPr>
              <w:t>Указывается код главы по БК</w:t>
            </w:r>
          </w:p>
        </w:tc>
      </w:tr>
      <w:tr w:rsidR="00656223" w:rsidRPr="00057F1C" w14:paraId="59495E30" w14:textId="77777777" w:rsidTr="00656223">
        <w:tc>
          <w:tcPr>
            <w:tcW w:w="9345" w:type="dxa"/>
            <w:gridSpan w:val="6"/>
          </w:tcPr>
          <w:p w14:paraId="7F46C6E6" w14:textId="77777777" w:rsidR="00656223" w:rsidRPr="00057F1C" w:rsidRDefault="00656223" w:rsidP="00B64C6B">
            <w:pPr>
              <w:pStyle w:val="GOSTTablenorm"/>
              <w:rPr>
                <w:b/>
                <w:szCs w:val="22"/>
              </w:rPr>
            </w:pPr>
            <w:r w:rsidRPr="00057F1C">
              <w:rPr>
                <w:b/>
                <w:szCs w:val="22"/>
              </w:rPr>
              <w:t>Бюджет</w:t>
            </w:r>
          </w:p>
        </w:tc>
      </w:tr>
      <w:tr w:rsidR="00656223" w:rsidRPr="00057F1C" w14:paraId="09252DEB" w14:textId="77777777" w:rsidTr="00656223">
        <w:tc>
          <w:tcPr>
            <w:tcW w:w="1641" w:type="dxa"/>
          </w:tcPr>
          <w:p w14:paraId="6EAF425C" w14:textId="77777777" w:rsidR="00656223" w:rsidRPr="00057F1C" w:rsidRDefault="00656223" w:rsidP="00B64C6B">
            <w:pPr>
              <w:pStyle w:val="GOSTTablenorm"/>
              <w:rPr>
                <w:szCs w:val="22"/>
              </w:rPr>
            </w:pPr>
            <w:r w:rsidRPr="00057F1C">
              <w:rPr>
                <w:szCs w:val="22"/>
              </w:rPr>
              <w:t>Наименование</w:t>
            </w:r>
          </w:p>
        </w:tc>
        <w:tc>
          <w:tcPr>
            <w:tcW w:w="1639" w:type="dxa"/>
          </w:tcPr>
          <w:p w14:paraId="5491A4FA" w14:textId="77777777" w:rsidR="00656223" w:rsidRPr="00057F1C" w:rsidRDefault="00656223" w:rsidP="00B64C6B">
            <w:pPr>
              <w:pStyle w:val="GOSTTablenorm"/>
              <w:rPr>
                <w:szCs w:val="22"/>
              </w:rPr>
            </w:pPr>
            <w:r w:rsidRPr="00057F1C">
              <w:rPr>
                <w:szCs w:val="22"/>
              </w:rPr>
              <w:t>BasicRequisites_BudgetName</w:t>
            </w:r>
          </w:p>
        </w:tc>
        <w:tc>
          <w:tcPr>
            <w:tcW w:w="548" w:type="dxa"/>
          </w:tcPr>
          <w:p w14:paraId="7272F7D7" w14:textId="77777777" w:rsidR="00656223" w:rsidRPr="00057F1C" w:rsidRDefault="00656223" w:rsidP="00B64C6B">
            <w:pPr>
              <w:pStyle w:val="GOSTTablenorm"/>
              <w:rPr>
                <w:szCs w:val="22"/>
              </w:rPr>
            </w:pPr>
            <w:r w:rsidRPr="00057F1C">
              <w:rPr>
                <w:szCs w:val="22"/>
              </w:rPr>
              <w:t>П</w:t>
            </w:r>
          </w:p>
        </w:tc>
        <w:tc>
          <w:tcPr>
            <w:tcW w:w="1094" w:type="dxa"/>
          </w:tcPr>
          <w:p w14:paraId="3F9AD7F6" w14:textId="77777777" w:rsidR="00656223" w:rsidRPr="00057F1C" w:rsidRDefault="00656223" w:rsidP="00B64C6B">
            <w:pPr>
              <w:pStyle w:val="GOSTTablenorm"/>
              <w:rPr>
                <w:szCs w:val="22"/>
              </w:rPr>
            </w:pPr>
            <w:r w:rsidRPr="00057F1C">
              <w:rPr>
                <w:szCs w:val="22"/>
              </w:rPr>
              <w:t>Т(1-2000)</w:t>
            </w:r>
          </w:p>
        </w:tc>
        <w:tc>
          <w:tcPr>
            <w:tcW w:w="548" w:type="dxa"/>
          </w:tcPr>
          <w:p w14:paraId="325BBEBA" w14:textId="77777777" w:rsidR="00656223" w:rsidRPr="00057F1C" w:rsidRDefault="00656223" w:rsidP="00B64C6B">
            <w:pPr>
              <w:pStyle w:val="GOSTTablenorm"/>
              <w:rPr>
                <w:szCs w:val="22"/>
              </w:rPr>
            </w:pPr>
            <w:r w:rsidRPr="00057F1C">
              <w:rPr>
                <w:szCs w:val="22"/>
              </w:rPr>
              <w:t xml:space="preserve">О </w:t>
            </w:r>
          </w:p>
        </w:tc>
        <w:tc>
          <w:tcPr>
            <w:tcW w:w="3875" w:type="dxa"/>
          </w:tcPr>
          <w:p w14:paraId="04B0AE8E" w14:textId="77777777" w:rsidR="00656223" w:rsidRPr="00057F1C" w:rsidRDefault="00656223" w:rsidP="00B64C6B">
            <w:pPr>
              <w:pStyle w:val="GOSTTablenorm"/>
              <w:rPr>
                <w:szCs w:val="22"/>
                <w:lang w:eastAsia="en-US"/>
              </w:rPr>
            </w:pPr>
            <w:r w:rsidRPr="00057F1C">
              <w:rPr>
                <w:szCs w:val="22"/>
                <w:lang w:eastAsia="en-US"/>
              </w:rPr>
              <w:t>Указывается полное наименование</w:t>
            </w:r>
          </w:p>
        </w:tc>
      </w:tr>
      <w:tr w:rsidR="00656223" w:rsidRPr="00057F1C" w14:paraId="622F9C51" w14:textId="77777777" w:rsidTr="00656223">
        <w:tc>
          <w:tcPr>
            <w:tcW w:w="1641" w:type="dxa"/>
          </w:tcPr>
          <w:p w14:paraId="725F49EA" w14:textId="77777777" w:rsidR="00656223" w:rsidRPr="00057F1C" w:rsidRDefault="00656223" w:rsidP="00B64C6B">
            <w:pPr>
              <w:pStyle w:val="GOSTTablenorm"/>
              <w:rPr>
                <w:szCs w:val="22"/>
              </w:rPr>
            </w:pPr>
            <w:r w:rsidRPr="00057F1C">
              <w:rPr>
                <w:szCs w:val="22"/>
              </w:rPr>
              <w:t>Код по ОКТМО</w:t>
            </w:r>
          </w:p>
        </w:tc>
        <w:tc>
          <w:tcPr>
            <w:tcW w:w="1639" w:type="dxa"/>
          </w:tcPr>
          <w:p w14:paraId="4CA38307" w14:textId="77777777" w:rsidR="00656223" w:rsidRPr="00057F1C" w:rsidRDefault="00656223" w:rsidP="00B64C6B">
            <w:pPr>
              <w:pStyle w:val="GOSTTablenorm"/>
              <w:rPr>
                <w:szCs w:val="22"/>
              </w:rPr>
            </w:pPr>
            <w:r w:rsidRPr="00057F1C">
              <w:rPr>
                <w:szCs w:val="22"/>
              </w:rPr>
              <w:t>BasicRequisites_</w:t>
            </w:r>
            <w:r w:rsidRPr="00057F1C">
              <w:rPr>
                <w:szCs w:val="22"/>
              </w:rPr>
              <w:lastRenderedPageBreak/>
              <w:t>OKTMO</w:t>
            </w:r>
          </w:p>
        </w:tc>
        <w:tc>
          <w:tcPr>
            <w:tcW w:w="548" w:type="dxa"/>
          </w:tcPr>
          <w:p w14:paraId="37E68879" w14:textId="77777777" w:rsidR="00656223" w:rsidRPr="00057F1C" w:rsidRDefault="00656223" w:rsidP="00B64C6B">
            <w:pPr>
              <w:pStyle w:val="GOSTTablenorm"/>
              <w:rPr>
                <w:szCs w:val="22"/>
              </w:rPr>
            </w:pPr>
            <w:r w:rsidRPr="00057F1C">
              <w:rPr>
                <w:szCs w:val="22"/>
              </w:rPr>
              <w:lastRenderedPageBreak/>
              <w:t>П</w:t>
            </w:r>
          </w:p>
        </w:tc>
        <w:tc>
          <w:tcPr>
            <w:tcW w:w="1094" w:type="dxa"/>
          </w:tcPr>
          <w:p w14:paraId="220E5723" w14:textId="77777777" w:rsidR="00656223" w:rsidRPr="00057F1C" w:rsidRDefault="00656223" w:rsidP="00B64C6B">
            <w:pPr>
              <w:pStyle w:val="GOSTTablenorm"/>
              <w:rPr>
                <w:szCs w:val="22"/>
              </w:rPr>
            </w:pPr>
            <w:r w:rsidRPr="00057F1C">
              <w:rPr>
                <w:szCs w:val="22"/>
              </w:rPr>
              <w:t xml:space="preserve">Т(8)/ </w:t>
            </w:r>
            <w:r w:rsidRPr="00057F1C">
              <w:rPr>
                <w:szCs w:val="22"/>
              </w:rPr>
              <w:lastRenderedPageBreak/>
              <w:t>Т(11)</w:t>
            </w:r>
          </w:p>
        </w:tc>
        <w:tc>
          <w:tcPr>
            <w:tcW w:w="548" w:type="dxa"/>
          </w:tcPr>
          <w:p w14:paraId="1B3190A4" w14:textId="77777777" w:rsidR="00656223" w:rsidRPr="00057F1C" w:rsidRDefault="00656223" w:rsidP="00B64C6B">
            <w:pPr>
              <w:pStyle w:val="GOSTTablenorm"/>
              <w:rPr>
                <w:szCs w:val="22"/>
              </w:rPr>
            </w:pPr>
            <w:r w:rsidRPr="00057F1C">
              <w:rPr>
                <w:szCs w:val="22"/>
              </w:rPr>
              <w:lastRenderedPageBreak/>
              <w:t xml:space="preserve">О </w:t>
            </w:r>
          </w:p>
        </w:tc>
        <w:tc>
          <w:tcPr>
            <w:tcW w:w="3875" w:type="dxa"/>
          </w:tcPr>
          <w:p w14:paraId="57869C86" w14:textId="77777777" w:rsidR="00656223" w:rsidRPr="00057F1C" w:rsidRDefault="00656223" w:rsidP="00B64C6B">
            <w:pPr>
              <w:pStyle w:val="GOSTTablenorm"/>
              <w:rPr>
                <w:szCs w:val="22"/>
                <w:lang w:eastAsia="en-US"/>
              </w:rPr>
            </w:pPr>
            <w:r w:rsidRPr="00057F1C">
              <w:rPr>
                <w:szCs w:val="22"/>
                <w:lang w:eastAsia="en-US"/>
              </w:rPr>
              <w:t xml:space="preserve">Указывается код </w:t>
            </w:r>
            <w:r w:rsidRPr="00057F1C">
              <w:rPr>
                <w:szCs w:val="22"/>
              </w:rPr>
              <w:t>ОКТМО</w:t>
            </w:r>
          </w:p>
        </w:tc>
      </w:tr>
      <w:tr w:rsidR="00656223" w:rsidRPr="00057F1C" w14:paraId="4B1DFDAD" w14:textId="77777777" w:rsidTr="00656223">
        <w:tc>
          <w:tcPr>
            <w:tcW w:w="9345" w:type="dxa"/>
            <w:gridSpan w:val="6"/>
          </w:tcPr>
          <w:p w14:paraId="578CAEE2" w14:textId="77777777" w:rsidR="00656223" w:rsidRPr="00057F1C" w:rsidRDefault="00656223" w:rsidP="00B64C6B">
            <w:pPr>
              <w:pStyle w:val="GOSTTablenorm"/>
              <w:rPr>
                <w:b/>
                <w:szCs w:val="22"/>
              </w:rPr>
            </w:pPr>
            <w:r w:rsidRPr="00057F1C">
              <w:rPr>
                <w:b/>
                <w:szCs w:val="22"/>
              </w:rPr>
              <w:lastRenderedPageBreak/>
              <w:t>Валюта</w:t>
            </w:r>
          </w:p>
        </w:tc>
      </w:tr>
      <w:tr w:rsidR="00656223" w:rsidRPr="00057F1C" w14:paraId="642DEB06" w14:textId="77777777" w:rsidTr="00656223">
        <w:tc>
          <w:tcPr>
            <w:tcW w:w="1641" w:type="dxa"/>
          </w:tcPr>
          <w:p w14:paraId="5899AD10" w14:textId="77777777" w:rsidR="00656223" w:rsidRPr="00057F1C" w:rsidRDefault="00656223" w:rsidP="00B64C6B">
            <w:pPr>
              <w:pStyle w:val="GOSTTablenorm"/>
              <w:rPr>
                <w:szCs w:val="22"/>
              </w:rPr>
            </w:pPr>
            <w:r w:rsidRPr="00057F1C">
              <w:rPr>
                <w:szCs w:val="22"/>
              </w:rPr>
              <w:t>Наименование валюты</w:t>
            </w:r>
          </w:p>
        </w:tc>
        <w:tc>
          <w:tcPr>
            <w:tcW w:w="1639" w:type="dxa"/>
          </w:tcPr>
          <w:p w14:paraId="1A912923" w14:textId="77777777" w:rsidR="00656223" w:rsidRPr="00057F1C" w:rsidRDefault="00656223" w:rsidP="00B64C6B">
            <w:pPr>
              <w:pStyle w:val="GOSTTablenorm"/>
              <w:rPr>
                <w:szCs w:val="22"/>
              </w:rPr>
            </w:pPr>
            <w:r w:rsidRPr="00057F1C">
              <w:rPr>
                <w:szCs w:val="22"/>
              </w:rPr>
              <w:t>BasicRequisites_CurrencyName</w:t>
            </w:r>
          </w:p>
        </w:tc>
        <w:tc>
          <w:tcPr>
            <w:tcW w:w="548" w:type="dxa"/>
          </w:tcPr>
          <w:p w14:paraId="4DE3F3E3" w14:textId="77777777" w:rsidR="00656223" w:rsidRPr="00057F1C" w:rsidRDefault="00656223" w:rsidP="00B64C6B">
            <w:pPr>
              <w:pStyle w:val="GOSTTablenorm"/>
              <w:rPr>
                <w:szCs w:val="22"/>
              </w:rPr>
            </w:pPr>
            <w:r w:rsidRPr="00057F1C">
              <w:rPr>
                <w:szCs w:val="22"/>
              </w:rPr>
              <w:t>П</w:t>
            </w:r>
          </w:p>
        </w:tc>
        <w:tc>
          <w:tcPr>
            <w:tcW w:w="1094" w:type="dxa"/>
          </w:tcPr>
          <w:p w14:paraId="3D1032F1" w14:textId="77777777" w:rsidR="00656223" w:rsidRPr="00057F1C" w:rsidRDefault="00656223" w:rsidP="00B64C6B">
            <w:pPr>
              <w:pStyle w:val="GOSTTablenorm"/>
              <w:rPr>
                <w:szCs w:val="22"/>
              </w:rPr>
            </w:pPr>
            <w:r w:rsidRPr="00057F1C">
              <w:rPr>
                <w:szCs w:val="22"/>
              </w:rPr>
              <w:t>Т(1-500)</w:t>
            </w:r>
          </w:p>
        </w:tc>
        <w:tc>
          <w:tcPr>
            <w:tcW w:w="548" w:type="dxa"/>
          </w:tcPr>
          <w:p w14:paraId="317F1B79" w14:textId="77777777" w:rsidR="00656223" w:rsidRPr="00057F1C" w:rsidRDefault="00656223" w:rsidP="00B64C6B">
            <w:pPr>
              <w:pStyle w:val="GOSTTablenorm"/>
              <w:rPr>
                <w:szCs w:val="22"/>
              </w:rPr>
            </w:pPr>
            <w:r w:rsidRPr="00057F1C">
              <w:rPr>
                <w:szCs w:val="22"/>
              </w:rPr>
              <w:t xml:space="preserve">О </w:t>
            </w:r>
          </w:p>
        </w:tc>
        <w:tc>
          <w:tcPr>
            <w:tcW w:w="3875" w:type="dxa"/>
          </w:tcPr>
          <w:p w14:paraId="744DB537" w14:textId="77777777" w:rsidR="00656223" w:rsidRPr="00057F1C" w:rsidRDefault="00656223" w:rsidP="00B64C6B">
            <w:pPr>
              <w:pStyle w:val="GOSTTablenorm"/>
              <w:rPr>
                <w:szCs w:val="22"/>
                <w:lang w:eastAsia="en-US"/>
              </w:rPr>
            </w:pPr>
            <w:r w:rsidRPr="00057F1C">
              <w:rPr>
                <w:szCs w:val="22"/>
                <w:lang w:eastAsia="en-US"/>
              </w:rPr>
              <w:t>Указывается наименование валюты</w:t>
            </w:r>
          </w:p>
        </w:tc>
      </w:tr>
      <w:tr w:rsidR="00656223" w:rsidRPr="00057F1C" w14:paraId="78A66941" w14:textId="77777777" w:rsidTr="00656223">
        <w:tc>
          <w:tcPr>
            <w:tcW w:w="1641" w:type="dxa"/>
          </w:tcPr>
          <w:p w14:paraId="509E42AF" w14:textId="77777777" w:rsidR="00656223" w:rsidRPr="00057F1C" w:rsidRDefault="00656223" w:rsidP="00B64C6B">
            <w:pPr>
              <w:pStyle w:val="GOSTTablenorm"/>
              <w:rPr>
                <w:szCs w:val="22"/>
              </w:rPr>
            </w:pPr>
            <w:r w:rsidRPr="00057F1C">
              <w:rPr>
                <w:szCs w:val="22"/>
              </w:rPr>
              <w:t>Код по ОКЕИ</w:t>
            </w:r>
          </w:p>
        </w:tc>
        <w:tc>
          <w:tcPr>
            <w:tcW w:w="1639" w:type="dxa"/>
          </w:tcPr>
          <w:p w14:paraId="627116ED" w14:textId="77777777" w:rsidR="00656223" w:rsidRPr="00057F1C" w:rsidRDefault="00656223" w:rsidP="00B64C6B">
            <w:pPr>
              <w:pStyle w:val="GOSTTablenorm"/>
              <w:rPr>
                <w:szCs w:val="22"/>
              </w:rPr>
            </w:pPr>
            <w:r w:rsidRPr="00057F1C">
              <w:rPr>
                <w:szCs w:val="22"/>
              </w:rPr>
              <w:t>BasicRequisites_OKEI</w:t>
            </w:r>
          </w:p>
        </w:tc>
        <w:tc>
          <w:tcPr>
            <w:tcW w:w="548" w:type="dxa"/>
          </w:tcPr>
          <w:p w14:paraId="27897CC2" w14:textId="77777777" w:rsidR="00656223" w:rsidRPr="00057F1C" w:rsidRDefault="00656223" w:rsidP="00B64C6B">
            <w:pPr>
              <w:pStyle w:val="GOSTTablenorm"/>
              <w:rPr>
                <w:szCs w:val="22"/>
              </w:rPr>
            </w:pPr>
            <w:r w:rsidRPr="00057F1C">
              <w:rPr>
                <w:szCs w:val="22"/>
              </w:rPr>
              <w:t>П</w:t>
            </w:r>
          </w:p>
        </w:tc>
        <w:tc>
          <w:tcPr>
            <w:tcW w:w="1094" w:type="dxa"/>
          </w:tcPr>
          <w:p w14:paraId="6083DF37" w14:textId="77777777" w:rsidR="00656223" w:rsidRPr="00057F1C" w:rsidRDefault="00656223" w:rsidP="00B64C6B">
            <w:pPr>
              <w:pStyle w:val="GOSTTablenorm"/>
              <w:rPr>
                <w:szCs w:val="22"/>
              </w:rPr>
            </w:pPr>
            <w:r w:rsidRPr="00057F1C">
              <w:rPr>
                <w:szCs w:val="22"/>
              </w:rPr>
              <w:t>Т(1-200)</w:t>
            </w:r>
          </w:p>
        </w:tc>
        <w:tc>
          <w:tcPr>
            <w:tcW w:w="548" w:type="dxa"/>
          </w:tcPr>
          <w:p w14:paraId="3E17186C" w14:textId="77777777" w:rsidR="00656223" w:rsidRPr="00057F1C" w:rsidRDefault="00656223" w:rsidP="00B64C6B">
            <w:pPr>
              <w:pStyle w:val="GOSTTablenorm"/>
              <w:rPr>
                <w:szCs w:val="22"/>
              </w:rPr>
            </w:pPr>
            <w:r w:rsidRPr="00057F1C">
              <w:rPr>
                <w:szCs w:val="22"/>
              </w:rPr>
              <w:t xml:space="preserve">О </w:t>
            </w:r>
          </w:p>
        </w:tc>
        <w:tc>
          <w:tcPr>
            <w:tcW w:w="3875" w:type="dxa"/>
          </w:tcPr>
          <w:p w14:paraId="1710C01A" w14:textId="77777777" w:rsidR="00656223" w:rsidRPr="00057F1C" w:rsidRDefault="00656223" w:rsidP="00B64C6B">
            <w:pPr>
              <w:pStyle w:val="GOSTTablenorm"/>
              <w:rPr>
                <w:szCs w:val="22"/>
                <w:lang w:eastAsia="en-US"/>
              </w:rPr>
            </w:pPr>
            <w:r w:rsidRPr="00057F1C">
              <w:rPr>
                <w:szCs w:val="22"/>
                <w:lang w:eastAsia="en-US"/>
              </w:rPr>
              <w:t>Указывается код валюты</w:t>
            </w:r>
          </w:p>
        </w:tc>
      </w:tr>
      <w:tr w:rsidR="00656223" w:rsidRPr="00057F1C" w14:paraId="425F8E00" w14:textId="77777777" w:rsidTr="00656223">
        <w:tc>
          <w:tcPr>
            <w:tcW w:w="1641" w:type="dxa"/>
          </w:tcPr>
          <w:p w14:paraId="2320CB37" w14:textId="77777777" w:rsidR="00656223" w:rsidRPr="00057F1C" w:rsidRDefault="00656223" w:rsidP="00B64C6B">
            <w:pPr>
              <w:pStyle w:val="GOSTTablenorm"/>
              <w:rPr>
                <w:szCs w:val="22"/>
              </w:rPr>
            </w:pPr>
            <w:r w:rsidRPr="00057F1C">
              <w:rPr>
                <w:szCs w:val="22"/>
              </w:rPr>
              <w:t>Адрес грузополучателя</w:t>
            </w:r>
          </w:p>
        </w:tc>
        <w:tc>
          <w:tcPr>
            <w:tcW w:w="1639" w:type="dxa"/>
          </w:tcPr>
          <w:p w14:paraId="3C20C656" w14:textId="77777777" w:rsidR="00656223" w:rsidRPr="00057F1C" w:rsidRDefault="00656223" w:rsidP="00B64C6B">
            <w:pPr>
              <w:pStyle w:val="GOSTTablenorm"/>
              <w:rPr>
                <w:szCs w:val="22"/>
              </w:rPr>
            </w:pPr>
            <w:r w:rsidRPr="00057F1C">
              <w:rPr>
                <w:szCs w:val="22"/>
              </w:rPr>
              <w:t>BasicRequisites_RecipientAddress</w:t>
            </w:r>
          </w:p>
        </w:tc>
        <w:tc>
          <w:tcPr>
            <w:tcW w:w="548" w:type="dxa"/>
          </w:tcPr>
          <w:p w14:paraId="5065A469" w14:textId="77777777" w:rsidR="00656223" w:rsidRPr="00057F1C" w:rsidRDefault="00656223" w:rsidP="00B64C6B">
            <w:pPr>
              <w:pStyle w:val="GOSTTablenorm"/>
              <w:rPr>
                <w:szCs w:val="22"/>
              </w:rPr>
            </w:pPr>
            <w:r w:rsidRPr="00057F1C">
              <w:rPr>
                <w:szCs w:val="22"/>
              </w:rPr>
              <w:t>П</w:t>
            </w:r>
          </w:p>
        </w:tc>
        <w:tc>
          <w:tcPr>
            <w:tcW w:w="1094" w:type="dxa"/>
          </w:tcPr>
          <w:p w14:paraId="666141CF" w14:textId="77777777" w:rsidR="00656223" w:rsidRPr="00057F1C" w:rsidRDefault="00656223" w:rsidP="00B64C6B">
            <w:pPr>
              <w:pStyle w:val="GOSTTablenorm"/>
              <w:rPr>
                <w:szCs w:val="22"/>
              </w:rPr>
            </w:pPr>
            <w:r w:rsidRPr="00057F1C">
              <w:rPr>
                <w:szCs w:val="22"/>
              </w:rPr>
              <w:t>Т(1-2000)</w:t>
            </w:r>
          </w:p>
        </w:tc>
        <w:tc>
          <w:tcPr>
            <w:tcW w:w="548" w:type="dxa"/>
          </w:tcPr>
          <w:p w14:paraId="3C269118" w14:textId="77777777" w:rsidR="00656223" w:rsidRPr="00057F1C" w:rsidRDefault="00656223" w:rsidP="00B64C6B">
            <w:pPr>
              <w:pStyle w:val="GOSTTablenorm"/>
              <w:rPr>
                <w:szCs w:val="22"/>
              </w:rPr>
            </w:pPr>
            <w:r w:rsidRPr="00057F1C">
              <w:rPr>
                <w:szCs w:val="22"/>
              </w:rPr>
              <w:t xml:space="preserve">Н </w:t>
            </w:r>
          </w:p>
        </w:tc>
        <w:tc>
          <w:tcPr>
            <w:tcW w:w="3875" w:type="dxa"/>
          </w:tcPr>
          <w:p w14:paraId="2E9918F7"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адрес грузополучателя</w:t>
            </w:r>
          </w:p>
        </w:tc>
      </w:tr>
      <w:tr w:rsidR="00656223" w:rsidRPr="00057F1C" w14:paraId="7473FF8C" w14:textId="77777777" w:rsidTr="00656223">
        <w:tc>
          <w:tcPr>
            <w:tcW w:w="9345" w:type="dxa"/>
            <w:gridSpan w:val="6"/>
          </w:tcPr>
          <w:p w14:paraId="66D780C5" w14:textId="77777777" w:rsidR="00656223" w:rsidRPr="00057F1C" w:rsidRDefault="00656223" w:rsidP="00B64C6B">
            <w:pPr>
              <w:pStyle w:val="GOSTTablenorm"/>
              <w:rPr>
                <w:szCs w:val="22"/>
                <w:lang w:eastAsia="en-US"/>
              </w:rPr>
            </w:pPr>
            <w:r w:rsidRPr="00057F1C">
              <w:rPr>
                <w:b/>
                <w:szCs w:val="22"/>
              </w:rPr>
              <w:t>Платежно-расчетный документ (авансовые платежи)</w:t>
            </w:r>
          </w:p>
        </w:tc>
      </w:tr>
      <w:tr w:rsidR="00656223" w:rsidRPr="00057F1C" w14:paraId="170DA3DC" w14:textId="77777777" w:rsidTr="00656223">
        <w:tc>
          <w:tcPr>
            <w:tcW w:w="1641" w:type="dxa"/>
          </w:tcPr>
          <w:p w14:paraId="211F92F9" w14:textId="77777777" w:rsidR="00656223" w:rsidRPr="00057F1C" w:rsidRDefault="00656223" w:rsidP="00B64C6B">
            <w:pPr>
              <w:pStyle w:val="GOSTTablenorm"/>
              <w:rPr>
                <w:szCs w:val="22"/>
              </w:rPr>
            </w:pPr>
            <w:r w:rsidRPr="00057F1C">
              <w:rPr>
                <w:szCs w:val="22"/>
              </w:rPr>
              <w:t>Платежно-расчетный документ (авансовые платежи)</w:t>
            </w:r>
          </w:p>
        </w:tc>
        <w:tc>
          <w:tcPr>
            <w:tcW w:w="1639" w:type="dxa"/>
          </w:tcPr>
          <w:p w14:paraId="535630B3" w14:textId="77777777" w:rsidR="00656223" w:rsidRPr="00057F1C" w:rsidRDefault="00656223" w:rsidP="00B64C6B">
            <w:pPr>
              <w:pStyle w:val="GOSTTablenorm"/>
              <w:rPr>
                <w:szCs w:val="22"/>
              </w:rPr>
            </w:pPr>
            <w:r w:rsidRPr="00057F1C">
              <w:rPr>
                <w:szCs w:val="22"/>
              </w:rPr>
              <w:t>PayDocs_D107</w:t>
            </w:r>
          </w:p>
        </w:tc>
        <w:tc>
          <w:tcPr>
            <w:tcW w:w="548" w:type="dxa"/>
          </w:tcPr>
          <w:p w14:paraId="2C971F7E" w14:textId="77777777" w:rsidR="00656223" w:rsidRPr="00057F1C" w:rsidRDefault="00656223" w:rsidP="00B64C6B">
            <w:pPr>
              <w:pStyle w:val="GOSTTablenorm"/>
              <w:rPr>
                <w:szCs w:val="22"/>
              </w:rPr>
            </w:pPr>
            <w:r w:rsidRPr="00057F1C">
              <w:rPr>
                <w:szCs w:val="22"/>
              </w:rPr>
              <w:t>С</w:t>
            </w:r>
          </w:p>
        </w:tc>
        <w:tc>
          <w:tcPr>
            <w:tcW w:w="1094" w:type="dxa"/>
          </w:tcPr>
          <w:p w14:paraId="3C9FDDCB" w14:textId="77777777" w:rsidR="00656223" w:rsidRPr="00057F1C" w:rsidRDefault="00656223" w:rsidP="00B64C6B">
            <w:pPr>
              <w:pStyle w:val="GOSTTablenorm"/>
              <w:rPr>
                <w:szCs w:val="22"/>
              </w:rPr>
            </w:pPr>
            <w:r w:rsidRPr="00057F1C">
              <w:rPr>
                <w:szCs w:val="22"/>
              </w:rPr>
              <w:t>tPayDocs_D107</w:t>
            </w:r>
          </w:p>
        </w:tc>
        <w:tc>
          <w:tcPr>
            <w:tcW w:w="548" w:type="dxa"/>
          </w:tcPr>
          <w:p w14:paraId="5C0C975A" w14:textId="77777777" w:rsidR="00656223" w:rsidRPr="00057F1C" w:rsidRDefault="00656223" w:rsidP="00B64C6B">
            <w:pPr>
              <w:pStyle w:val="GOSTTablenorm"/>
              <w:rPr>
                <w:szCs w:val="22"/>
              </w:rPr>
            </w:pPr>
            <w:r w:rsidRPr="00057F1C">
              <w:rPr>
                <w:szCs w:val="22"/>
              </w:rPr>
              <w:t xml:space="preserve">Н </w:t>
            </w:r>
          </w:p>
        </w:tc>
        <w:tc>
          <w:tcPr>
            <w:tcW w:w="3875" w:type="dxa"/>
          </w:tcPr>
          <w:p w14:paraId="6A173308" w14:textId="701F0C8B" w:rsidR="00656223" w:rsidRPr="00057F1C" w:rsidRDefault="00656223" w:rsidP="00D679C2">
            <w:pPr>
              <w:pStyle w:val="GOSTTablenorm"/>
              <w:rPr>
                <w:szCs w:val="22"/>
                <w:lang w:eastAsia="en-US"/>
              </w:rPr>
            </w:pPr>
            <w:r w:rsidRPr="00CE59AE">
              <w:rPr>
                <w:szCs w:val="22"/>
                <w:lang w:eastAsia="en-US"/>
              </w:rPr>
              <w:t xml:space="preserve">Состав элемента представлен в таблице </w:t>
            </w:r>
            <w:r w:rsidR="00D679C2" w:rsidRPr="00CE59AE">
              <w:rPr>
                <w:szCs w:val="22"/>
                <w:lang w:eastAsia="en-US"/>
              </w:rPr>
              <w:fldChar w:fldCharType="begin"/>
            </w:r>
            <w:r w:rsidR="00D679C2" w:rsidRPr="00CE59AE">
              <w:rPr>
                <w:szCs w:val="22"/>
                <w:lang w:eastAsia="en-US"/>
              </w:rPr>
              <w:instrText xml:space="preserve"> REF _Ref174098414 \h </w:instrText>
            </w:r>
            <w:r w:rsidR="00057F1C" w:rsidRPr="00CE59AE">
              <w:rPr>
                <w:szCs w:val="22"/>
                <w:lang w:eastAsia="en-US"/>
              </w:rPr>
              <w:instrText xml:space="preserve"> \* MERGEFORMAT </w:instrText>
            </w:r>
            <w:r w:rsidR="00D679C2" w:rsidRPr="00CE59AE">
              <w:rPr>
                <w:szCs w:val="22"/>
                <w:lang w:eastAsia="en-US"/>
              </w:rPr>
            </w:r>
            <w:r w:rsidR="00D679C2" w:rsidRPr="00CE59AE">
              <w:rPr>
                <w:szCs w:val="22"/>
                <w:lang w:eastAsia="en-US"/>
              </w:rPr>
              <w:fldChar w:fldCharType="separate"/>
            </w:r>
            <w:r w:rsidR="00E066E2" w:rsidRPr="00E066E2">
              <w:rPr>
                <w:noProof/>
                <w:szCs w:val="22"/>
              </w:rPr>
              <w:t>225</w:t>
            </w:r>
            <w:r w:rsidR="00D679C2" w:rsidRPr="00CE59AE">
              <w:rPr>
                <w:szCs w:val="22"/>
                <w:lang w:eastAsia="en-US"/>
              </w:rPr>
              <w:fldChar w:fldCharType="end"/>
            </w:r>
          </w:p>
        </w:tc>
      </w:tr>
      <w:tr w:rsidR="00656223" w:rsidRPr="00057F1C" w14:paraId="09357F56" w14:textId="77777777" w:rsidTr="00656223">
        <w:tc>
          <w:tcPr>
            <w:tcW w:w="9345" w:type="dxa"/>
            <w:gridSpan w:val="6"/>
          </w:tcPr>
          <w:p w14:paraId="0153DC42" w14:textId="77777777" w:rsidR="00656223" w:rsidRPr="00057F1C" w:rsidRDefault="00656223" w:rsidP="00B64C6B">
            <w:pPr>
              <w:pStyle w:val="GOSTTablenorm"/>
              <w:rPr>
                <w:szCs w:val="22"/>
                <w:lang w:eastAsia="en-US"/>
              </w:rPr>
            </w:pPr>
            <w:r w:rsidRPr="00057F1C">
              <w:rPr>
                <w:b/>
                <w:szCs w:val="22"/>
              </w:rPr>
              <w:t>Заказчик</w:t>
            </w:r>
          </w:p>
        </w:tc>
      </w:tr>
      <w:tr w:rsidR="00656223" w:rsidRPr="00057F1C" w14:paraId="32874DAE" w14:textId="77777777" w:rsidTr="00656223">
        <w:tc>
          <w:tcPr>
            <w:tcW w:w="1641" w:type="dxa"/>
          </w:tcPr>
          <w:p w14:paraId="6462B1ED" w14:textId="77777777" w:rsidR="00656223" w:rsidRPr="00057F1C" w:rsidRDefault="00656223" w:rsidP="00B64C6B">
            <w:pPr>
              <w:pStyle w:val="GOSTTablenorm"/>
              <w:rPr>
                <w:szCs w:val="22"/>
              </w:rPr>
            </w:pPr>
            <w:r w:rsidRPr="00057F1C">
              <w:rPr>
                <w:szCs w:val="22"/>
              </w:rPr>
              <w:t>Наименование</w:t>
            </w:r>
          </w:p>
        </w:tc>
        <w:tc>
          <w:tcPr>
            <w:tcW w:w="1639" w:type="dxa"/>
          </w:tcPr>
          <w:p w14:paraId="3950B278" w14:textId="77777777" w:rsidR="00656223" w:rsidRPr="00057F1C" w:rsidRDefault="00656223" w:rsidP="00B64C6B">
            <w:pPr>
              <w:pStyle w:val="GOSTTablenorm"/>
              <w:rPr>
                <w:szCs w:val="22"/>
              </w:rPr>
            </w:pPr>
            <w:r w:rsidRPr="00057F1C">
              <w:rPr>
                <w:szCs w:val="22"/>
              </w:rPr>
              <w:t>BaseDoc_Client_Name</w:t>
            </w:r>
          </w:p>
        </w:tc>
        <w:tc>
          <w:tcPr>
            <w:tcW w:w="548" w:type="dxa"/>
          </w:tcPr>
          <w:p w14:paraId="67DB6DD3" w14:textId="77777777" w:rsidR="00656223" w:rsidRPr="00057F1C" w:rsidRDefault="00656223" w:rsidP="00B64C6B">
            <w:pPr>
              <w:pStyle w:val="GOSTTablenorm"/>
              <w:rPr>
                <w:szCs w:val="22"/>
              </w:rPr>
            </w:pPr>
            <w:r w:rsidRPr="00057F1C">
              <w:rPr>
                <w:szCs w:val="22"/>
              </w:rPr>
              <w:t>П</w:t>
            </w:r>
          </w:p>
        </w:tc>
        <w:tc>
          <w:tcPr>
            <w:tcW w:w="1094" w:type="dxa"/>
          </w:tcPr>
          <w:p w14:paraId="68111563" w14:textId="77777777" w:rsidR="00656223" w:rsidRPr="00057F1C" w:rsidRDefault="00656223" w:rsidP="00B64C6B">
            <w:pPr>
              <w:pStyle w:val="GOSTTablenorm"/>
              <w:rPr>
                <w:szCs w:val="22"/>
              </w:rPr>
            </w:pPr>
            <w:r w:rsidRPr="00057F1C">
              <w:rPr>
                <w:szCs w:val="22"/>
              </w:rPr>
              <w:t>Т(1-2000)</w:t>
            </w:r>
          </w:p>
        </w:tc>
        <w:tc>
          <w:tcPr>
            <w:tcW w:w="548" w:type="dxa"/>
          </w:tcPr>
          <w:p w14:paraId="726E59B8" w14:textId="77777777" w:rsidR="00656223" w:rsidRPr="00057F1C" w:rsidRDefault="00656223" w:rsidP="00B64C6B">
            <w:pPr>
              <w:pStyle w:val="GOSTTablenorm"/>
              <w:rPr>
                <w:szCs w:val="22"/>
              </w:rPr>
            </w:pPr>
            <w:r w:rsidRPr="00057F1C">
              <w:rPr>
                <w:szCs w:val="22"/>
              </w:rPr>
              <w:t xml:space="preserve">О </w:t>
            </w:r>
          </w:p>
        </w:tc>
        <w:tc>
          <w:tcPr>
            <w:tcW w:w="3875" w:type="dxa"/>
          </w:tcPr>
          <w:p w14:paraId="0E74D11F" w14:textId="77777777" w:rsidR="00656223" w:rsidRPr="00057F1C" w:rsidRDefault="00656223" w:rsidP="00B64C6B">
            <w:pPr>
              <w:pStyle w:val="GOSTTablenorm"/>
              <w:rPr>
                <w:szCs w:val="22"/>
                <w:lang w:eastAsia="en-US"/>
              </w:rPr>
            </w:pPr>
            <w:r w:rsidRPr="00057F1C">
              <w:rPr>
                <w:szCs w:val="22"/>
                <w:lang w:eastAsia="en-US"/>
              </w:rPr>
              <w:t>Указывается полное наименование заказчика</w:t>
            </w:r>
          </w:p>
        </w:tc>
      </w:tr>
      <w:tr w:rsidR="00656223" w:rsidRPr="00057F1C" w14:paraId="758BD2C1" w14:textId="77777777" w:rsidTr="00656223">
        <w:tc>
          <w:tcPr>
            <w:tcW w:w="1641" w:type="dxa"/>
          </w:tcPr>
          <w:p w14:paraId="0BBBE7A1" w14:textId="77777777" w:rsidR="00656223" w:rsidRPr="00057F1C" w:rsidRDefault="00656223" w:rsidP="00B64C6B">
            <w:pPr>
              <w:pStyle w:val="GOSTTablenorm"/>
              <w:rPr>
                <w:szCs w:val="22"/>
              </w:rPr>
            </w:pPr>
            <w:r w:rsidRPr="00057F1C">
              <w:rPr>
                <w:szCs w:val="22"/>
              </w:rPr>
              <w:t>ОГРН</w:t>
            </w:r>
          </w:p>
        </w:tc>
        <w:tc>
          <w:tcPr>
            <w:tcW w:w="1639" w:type="dxa"/>
          </w:tcPr>
          <w:p w14:paraId="42B1AFAE" w14:textId="77777777" w:rsidR="00656223" w:rsidRPr="00057F1C" w:rsidRDefault="00656223" w:rsidP="00B64C6B">
            <w:pPr>
              <w:pStyle w:val="GOSTTablenorm"/>
              <w:rPr>
                <w:szCs w:val="22"/>
              </w:rPr>
            </w:pPr>
            <w:r w:rsidRPr="00057F1C">
              <w:rPr>
                <w:szCs w:val="22"/>
              </w:rPr>
              <w:t>BaseDoc_Client_OGRN</w:t>
            </w:r>
          </w:p>
        </w:tc>
        <w:tc>
          <w:tcPr>
            <w:tcW w:w="548" w:type="dxa"/>
          </w:tcPr>
          <w:p w14:paraId="35AD75C9" w14:textId="77777777" w:rsidR="00656223" w:rsidRPr="00057F1C" w:rsidRDefault="00656223" w:rsidP="00B64C6B">
            <w:pPr>
              <w:pStyle w:val="GOSTTablenorm"/>
              <w:rPr>
                <w:szCs w:val="22"/>
              </w:rPr>
            </w:pPr>
            <w:r w:rsidRPr="00057F1C">
              <w:rPr>
                <w:szCs w:val="22"/>
              </w:rPr>
              <w:t>П</w:t>
            </w:r>
          </w:p>
        </w:tc>
        <w:tc>
          <w:tcPr>
            <w:tcW w:w="1094" w:type="dxa"/>
          </w:tcPr>
          <w:p w14:paraId="5A8C761C" w14:textId="77777777" w:rsidR="00656223" w:rsidRPr="00057F1C" w:rsidRDefault="00656223" w:rsidP="00B64C6B">
            <w:pPr>
              <w:pStyle w:val="GOSTTablenorm"/>
              <w:rPr>
                <w:szCs w:val="22"/>
              </w:rPr>
            </w:pPr>
            <w:r w:rsidRPr="00057F1C">
              <w:rPr>
                <w:szCs w:val="22"/>
              </w:rPr>
              <w:t>Т(13)/ Т(15)</w:t>
            </w:r>
          </w:p>
        </w:tc>
        <w:tc>
          <w:tcPr>
            <w:tcW w:w="548" w:type="dxa"/>
          </w:tcPr>
          <w:p w14:paraId="599C050F" w14:textId="77777777" w:rsidR="00656223" w:rsidRPr="00057F1C" w:rsidRDefault="00656223" w:rsidP="00B64C6B">
            <w:pPr>
              <w:pStyle w:val="GOSTTablenorm"/>
              <w:rPr>
                <w:szCs w:val="22"/>
              </w:rPr>
            </w:pPr>
            <w:r w:rsidRPr="00057F1C">
              <w:rPr>
                <w:szCs w:val="22"/>
              </w:rPr>
              <w:t xml:space="preserve">О </w:t>
            </w:r>
          </w:p>
        </w:tc>
        <w:tc>
          <w:tcPr>
            <w:tcW w:w="3875" w:type="dxa"/>
          </w:tcPr>
          <w:p w14:paraId="517AF813"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ОГРН</w:t>
            </w:r>
            <w:r w:rsidRPr="00057F1C">
              <w:rPr>
                <w:szCs w:val="22"/>
                <w:lang w:eastAsia="en-US"/>
              </w:rPr>
              <w:t xml:space="preserve"> заказчика</w:t>
            </w:r>
          </w:p>
        </w:tc>
      </w:tr>
      <w:tr w:rsidR="00656223" w:rsidRPr="00057F1C" w14:paraId="16EBFAAC" w14:textId="77777777" w:rsidTr="00656223">
        <w:tc>
          <w:tcPr>
            <w:tcW w:w="1641" w:type="dxa"/>
          </w:tcPr>
          <w:p w14:paraId="10213EDC" w14:textId="77777777" w:rsidR="00656223" w:rsidRPr="00057F1C" w:rsidRDefault="00656223" w:rsidP="00B64C6B">
            <w:pPr>
              <w:pStyle w:val="GOSTTablenorm"/>
              <w:rPr>
                <w:szCs w:val="22"/>
              </w:rPr>
            </w:pPr>
            <w:r w:rsidRPr="00057F1C">
              <w:rPr>
                <w:szCs w:val="22"/>
              </w:rPr>
              <w:t>ИНН</w:t>
            </w:r>
          </w:p>
        </w:tc>
        <w:tc>
          <w:tcPr>
            <w:tcW w:w="1639" w:type="dxa"/>
          </w:tcPr>
          <w:p w14:paraId="6675446D" w14:textId="77777777" w:rsidR="00656223" w:rsidRPr="00057F1C" w:rsidRDefault="00656223" w:rsidP="00B64C6B">
            <w:pPr>
              <w:pStyle w:val="GOSTTablenorm"/>
              <w:rPr>
                <w:szCs w:val="22"/>
              </w:rPr>
            </w:pPr>
            <w:r w:rsidRPr="00057F1C">
              <w:rPr>
                <w:szCs w:val="22"/>
              </w:rPr>
              <w:t>BaseDoc_Client_INN</w:t>
            </w:r>
          </w:p>
        </w:tc>
        <w:tc>
          <w:tcPr>
            <w:tcW w:w="548" w:type="dxa"/>
          </w:tcPr>
          <w:p w14:paraId="3BCF06E1" w14:textId="77777777" w:rsidR="00656223" w:rsidRPr="00057F1C" w:rsidRDefault="00656223" w:rsidP="00B64C6B">
            <w:pPr>
              <w:pStyle w:val="GOSTTablenorm"/>
              <w:rPr>
                <w:szCs w:val="22"/>
              </w:rPr>
            </w:pPr>
            <w:r w:rsidRPr="00057F1C">
              <w:rPr>
                <w:szCs w:val="22"/>
              </w:rPr>
              <w:t>П</w:t>
            </w:r>
          </w:p>
        </w:tc>
        <w:tc>
          <w:tcPr>
            <w:tcW w:w="1094" w:type="dxa"/>
          </w:tcPr>
          <w:p w14:paraId="1047B431" w14:textId="77777777" w:rsidR="00656223" w:rsidRPr="00057F1C" w:rsidRDefault="00656223" w:rsidP="00B64C6B">
            <w:pPr>
              <w:pStyle w:val="GOSTTablenorm"/>
              <w:rPr>
                <w:szCs w:val="22"/>
              </w:rPr>
            </w:pPr>
            <w:r w:rsidRPr="00057F1C">
              <w:rPr>
                <w:szCs w:val="22"/>
              </w:rPr>
              <w:t>Т(10)/ Т(12)</w:t>
            </w:r>
          </w:p>
        </w:tc>
        <w:tc>
          <w:tcPr>
            <w:tcW w:w="548" w:type="dxa"/>
          </w:tcPr>
          <w:p w14:paraId="29D87619" w14:textId="77777777" w:rsidR="00656223" w:rsidRPr="00057F1C" w:rsidRDefault="00656223" w:rsidP="00B64C6B">
            <w:pPr>
              <w:pStyle w:val="GOSTTablenorm"/>
              <w:rPr>
                <w:szCs w:val="22"/>
              </w:rPr>
            </w:pPr>
            <w:r w:rsidRPr="00057F1C">
              <w:rPr>
                <w:szCs w:val="22"/>
              </w:rPr>
              <w:t xml:space="preserve">О </w:t>
            </w:r>
          </w:p>
        </w:tc>
        <w:tc>
          <w:tcPr>
            <w:tcW w:w="3875" w:type="dxa"/>
          </w:tcPr>
          <w:p w14:paraId="70375CB2"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ИНН</w:t>
            </w:r>
            <w:r w:rsidRPr="00057F1C">
              <w:rPr>
                <w:szCs w:val="22"/>
                <w:lang w:eastAsia="en-US"/>
              </w:rPr>
              <w:t xml:space="preserve"> заказчика</w:t>
            </w:r>
          </w:p>
        </w:tc>
      </w:tr>
      <w:tr w:rsidR="00656223" w:rsidRPr="00057F1C" w14:paraId="6921EA6F" w14:textId="77777777" w:rsidTr="00656223">
        <w:tc>
          <w:tcPr>
            <w:tcW w:w="1641" w:type="dxa"/>
          </w:tcPr>
          <w:p w14:paraId="75FC6270" w14:textId="77777777" w:rsidR="00656223" w:rsidRPr="00057F1C" w:rsidRDefault="00656223" w:rsidP="00B64C6B">
            <w:pPr>
              <w:pStyle w:val="GOSTTablenorm"/>
              <w:rPr>
                <w:szCs w:val="22"/>
              </w:rPr>
            </w:pPr>
            <w:r w:rsidRPr="00057F1C">
              <w:rPr>
                <w:szCs w:val="22"/>
              </w:rPr>
              <w:t>КПП</w:t>
            </w:r>
          </w:p>
        </w:tc>
        <w:tc>
          <w:tcPr>
            <w:tcW w:w="1639" w:type="dxa"/>
          </w:tcPr>
          <w:p w14:paraId="6E59473D" w14:textId="77777777" w:rsidR="00656223" w:rsidRPr="00057F1C" w:rsidRDefault="00656223" w:rsidP="00B64C6B">
            <w:pPr>
              <w:pStyle w:val="GOSTTablenorm"/>
              <w:rPr>
                <w:szCs w:val="22"/>
              </w:rPr>
            </w:pPr>
            <w:r w:rsidRPr="00057F1C">
              <w:rPr>
                <w:szCs w:val="22"/>
              </w:rPr>
              <w:t>BaseDoc_Client_KPP</w:t>
            </w:r>
          </w:p>
        </w:tc>
        <w:tc>
          <w:tcPr>
            <w:tcW w:w="548" w:type="dxa"/>
          </w:tcPr>
          <w:p w14:paraId="720EE65E" w14:textId="77777777" w:rsidR="00656223" w:rsidRPr="00057F1C" w:rsidRDefault="00656223" w:rsidP="00B64C6B">
            <w:pPr>
              <w:pStyle w:val="GOSTTablenorm"/>
              <w:rPr>
                <w:szCs w:val="22"/>
              </w:rPr>
            </w:pPr>
            <w:r w:rsidRPr="00057F1C">
              <w:rPr>
                <w:szCs w:val="22"/>
              </w:rPr>
              <w:t>П</w:t>
            </w:r>
          </w:p>
        </w:tc>
        <w:tc>
          <w:tcPr>
            <w:tcW w:w="1094" w:type="dxa"/>
          </w:tcPr>
          <w:p w14:paraId="40A8A40D" w14:textId="77777777" w:rsidR="00656223" w:rsidRPr="00057F1C" w:rsidRDefault="00656223" w:rsidP="00B64C6B">
            <w:pPr>
              <w:pStyle w:val="GOSTTablenorm"/>
              <w:rPr>
                <w:szCs w:val="22"/>
              </w:rPr>
            </w:pPr>
            <w:r w:rsidRPr="00057F1C">
              <w:rPr>
                <w:szCs w:val="22"/>
              </w:rPr>
              <w:t>Т(9)</w:t>
            </w:r>
          </w:p>
        </w:tc>
        <w:tc>
          <w:tcPr>
            <w:tcW w:w="548" w:type="dxa"/>
          </w:tcPr>
          <w:p w14:paraId="20AA62F6" w14:textId="77777777" w:rsidR="00656223" w:rsidRPr="00057F1C" w:rsidRDefault="00656223" w:rsidP="00B64C6B">
            <w:pPr>
              <w:pStyle w:val="GOSTTablenorm"/>
              <w:rPr>
                <w:szCs w:val="22"/>
              </w:rPr>
            </w:pPr>
            <w:r w:rsidRPr="00057F1C">
              <w:rPr>
                <w:szCs w:val="22"/>
              </w:rPr>
              <w:t xml:space="preserve">Н </w:t>
            </w:r>
          </w:p>
        </w:tc>
        <w:tc>
          <w:tcPr>
            <w:tcW w:w="3875" w:type="dxa"/>
          </w:tcPr>
          <w:p w14:paraId="43A341D9"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КПП</w:t>
            </w:r>
            <w:r w:rsidRPr="00057F1C">
              <w:rPr>
                <w:szCs w:val="22"/>
                <w:lang w:eastAsia="en-US"/>
              </w:rPr>
              <w:t xml:space="preserve"> заказчика</w:t>
            </w:r>
          </w:p>
        </w:tc>
      </w:tr>
      <w:tr w:rsidR="00656223" w:rsidRPr="00057F1C" w14:paraId="5694F417" w14:textId="77777777" w:rsidTr="00656223">
        <w:tc>
          <w:tcPr>
            <w:tcW w:w="1641" w:type="dxa"/>
          </w:tcPr>
          <w:p w14:paraId="552BA4E6" w14:textId="77777777" w:rsidR="00656223" w:rsidRPr="00057F1C" w:rsidRDefault="00656223" w:rsidP="00B64C6B">
            <w:pPr>
              <w:pStyle w:val="GOSTTablenorm"/>
              <w:rPr>
                <w:szCs w:val="22"/>
              </w:rPr>
            </w:pPr>
            <w:r w:rsidRPr="00057F1C">
              <w:rPr>
                <w:szCs w:val="22"/>
              </w:rPr>
              <w:t>Лицевой счет</w:t>
            </w:r>
          </w:p>
        </w:tc>
        <w:tc>
          <w:tcPr>
            <w:tcW w:w="1639" w:type="dxa"/>
          </w:tcPr>
          <w:p w14:paraId="06620012" w14:textId="77777777" w:rsidR="00656223" w:rsidRPr="00057F1C" w:rsidRDefault="00656223" w:rsidP="00B64C6B">
            <w:pPr>
              <w:pStyle w:val="GOSTTablenorm"/>
              <w:rPr>
                <w:szCs w:val="22"/>
              </w:rPr>
            </w:pPr>
            <w:r w:rsidRPr="00057F1C">
              <w:rPr>
                <w:szCs w:val="22"/>
              </w:rPr>
              <w:t>BaseDoc_Client_AccNum</w:t>
            </w:r>
          </w:p>
        </w:tc>
        <w:tc>
          <w:tcPr>
            <w:tcW w:w="548" w:type="dxa"/>
          </w:tcPr>
          <w:p w14:paraId="78A97752" w14:textId="77777777" w:rsidR="00656223" w:rsidRPr="00057F1C" w:rsidRDefault="00656223" w:rsidP="00B64C6B">
            <w:pPr>
              <w:pStyle w:val="GOSTTablenorm"/>
              <w:rPr>
                <w:szCs w:val="22"/>
              </w:rPr>
            </w:pPr>
            <w:r w:rsidRPr="00057F1C">
              <w:rPr>
                <w:szCs w:val="22"/>
              </w:rPr>
              <w:t>П</w:t>
            </w:r>
          </w:p>
        </w:tc>
        <w:tc>
          <w:tcPr>
            <w:tcW w:w="1094" w:type="dxa"/>
          </w:tcPr>
          <w:p w14:paraId="18537B41" w14:textId="77777777" w:rsidR="00656223" w:rsidRPr="00057F1C" w:rsidRDefault="00656223" w:rsidP="00B64C6B">
            <w:pPr>
              <w:pStyle w:val="GOSTTablenorm"/>
              <w:rPr>
                <w:szCs w:val="22"/>
              </w:rPr>
            </w:pPr>
            <w:r w:rsidRPr="00057F1C">
              <w:rPr>
                <w:szCs w:val="22"/>
              </w:rPr>
              <w:t>Т(11)</w:t>
            </w:r>
          </w:p>
        </w:tc>
        <w:tc>
          <w:tcPr>
            <w:tcW w:w="548" w:type="dxa"/>
          </w:tcPr>
          <w:p w14:paraId="55AC26D5" w14:textId="77777777" w:rsidR="00656223" w:rsidRPr="00057F1C" w:rsidRDefault="00656223" w:rsidP="00B64C6B">
            <w:pPr>
              <w:pStyle w:val="GOSTTablenorm"/>
              <w:rPr>
                <w:szCs w:val="22"/>
              </w:rPr>
            </w:pPr>
            <w:r w:rsidRPr="00057F1C">
              <w:rPr>
                <w:szCs w:val="22"/>
              </w:rPr>
              <w:t xml:space="preserve">О </w:t>
            </w:r>
          </w:p>
        </w:tc>
        <w:tc>
          <w:tcPr>
            <w:tcW w:w="3875" w:type="dxa"/>
          </w:tcPr>
          <w:p w14:paraId="485A9863"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лицевой счет</w:t>
            </w:r>
            <w:r w:rsidRPr="00057F1C">
              <w:rPr>
                <w:szCs w:val="22"/>
                <w:lang w:eastAsia="en-US"/>
              </w:rPr>
              <w:t xml:space="preserve"> заказчика</w:t>
            </w:r>
          </w:p>
        </w:tc>
      </w:tr>
      <w:tr w:rsidR="00656223" w:rsidRPr="00057F1C" w14:paraId="62BA8AB1" w14:textId="77777777" w:rsidTr="00656223">
        <w:tc>
          <w:tcPr>
            <w:tcW w:w="1641" w:type="dxa"/>
          </w:tcPr>
          <w:p w14:paraId="2B65064D" w14:textId="77777777" w:rsidR="00656223" w:rsidRPr="00057F1C" w:rsidRDefault="00656223" w:rsidP="00B64C6B">
            <w:pPr>
              <w:pStyle w:val="GOSTTablenorm"/>
              <w:rPr>
                <w:szCs w:val="22"/>
              </w:rPr>
            </w:pPr>
            <w:r w:rsidRPr="00057F1C">
              <w:rPr>
                <w:szCs w:val="22"/>
              </w:rPr>
              <w:t>Аналитический код раздела</w:t>
            </w:r>
          </w:p>
        </w:tc>
        <w:tc>
          <w:tcPr>
            <w:tcW w:w="1639" w:type="dxa"/>
          </w:tcPr>
          <w:p w14:paraId="5DAF79AF" w14:textId="77777777" w:rsidR="00656223" w:rsidRPr="00057F1C" w:rsidRDefault="00656223" w:rsidP="00B64C6B">
            <w:pPr>
              <w:pStyle w:val="GOSTTablenorm"/>
              <w:rPr>
                <w:szCs w:val="22"/>
              </w:rPr>
            </w:pPr>
            <w:r w:rsidRPr="00057F1C">
              <w:rPr>
                <w:szCs w:val="22"/>
              </w:rPr>
              <w:t>BaseDoc_Client_AnalyticalCode</w:t>
            </w:r>
          </w:p>
        </w:tc>
        <w:tc>
          <w:tcPr>
            <w:tcW w:w="548" w:type="dxa"/>
          </w:tcPr>
          <w:p w14:paraId="2FDC13E1" w14:textId="77777777" w:rsidR="00656223" w:rsidRPr="00057F1C" w:rsidRDefault="00656223" w:rsidP="00B64C6B">
            <w:pPr>
              <w:pStyle w:val="GOSTTablenorm"/>
              <w:rPr>
                <w:szCs w:val="22"/>
              </w:rPr>
            </w:pPr>
            <w:r w:rsidRPr="00057F1C">
              <w:rPr>
                <w:szCs w:val="22"/>
              </w:rPr>
              <w:t>П</w:t>
            </w:r>
          </w:p>
        </w:tc>
        <w:tc>
          <w:tcPr>
            <w:tcW w:w="1094" w:type="dxa"/>
          </w:tcPr>
          <w:p w14:paraId="28F36865" w14:textId="77777777" w:rsidR="00656223" w:rsidRPr="00057F1C" w:rsidRDefault="00656223" w:rsidP="00B64C6B">
            <w:pPr>
              <w:pStyle w:val="GOSTTablenorm"/>
              <w:rPr>
                <w:szCs w:val="22"/>
              </w:rPr>
            </w:pPr>
            <w:r w:rsidRPr="00057F1C">
              <w:rPr>
                <w:szCs w:val="22"/>
              </w:rPr>
              <w:t>Т(8)</w:t>
            </w:r>
          </w:p>
        </w:tc>
        <w:tc>
          <w:tcPr>
            <w:tcW w:w="548" w:type="dxa"/>
          </w:tcPr>
          <w:p w14:paraId="1CF8B360" w14:textId="77777777" w:rsidR="00656223" w:rsidRPr="00057F1C" w:rsidRDefault="00656223" w:rsidP="00B64C6B">
            <w:pPr>
              <w:pStyle w:val="GOSTTablenorm"/>
              <w:rPr>
                <w:szCs w:val="22"/>
              </w:rPr>
            </w:pPr>
            <w:r w:rsidRPr="00057F1C">
              <w:rPr>
                <w:szCs w:val="22"/>
              </w:rPr>
              <w:t xml:space="preserve">Н </w:t>
            </w:r>
          </w:p>
        </w:tc>
        <w:tc>
          <w:tcPr>
            <w:tcW w:w="3875" w:type="dxa"/>
          </w:tcPr>
          <w:p w14:paraId="0C0624B2"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аналитический код раздела</w:t>
            </w:r>
            <w:r w:rsidRPr="00057F1C">
              <w:rPr>
                <w:szCs w:val="22"/>
                <w:lang w:eastAsia="en-US"/>
              </w:rPr>
              <w:t xml:space="preserve"> заказчика</w:t>
            </w:r>
          </w:p>
        </w:tc>
      </w:tr>
      <w:tr w:rsidR="00656223" w:rsidRPr="00057F1C" w14:paraId="14812DAE" w14:textId="77777777" w:rsidTr="00656223">
        <w:tc>
          <w:tcPr>
            <w:tcW w:w="1641" w:type="dxa"/>
          </w:tcPr>
          <w:p w14:paraId="296793D3" w14:textId="77777777" w:rsidR="00656223" w:rsidRPr="00057F1C" w:rsidRDefault="00656223" w:rsidP="00B64C6B">
            <w:pPr>
              <w:pStyle w:val="GOSTTablenorm"/>
              <w:rPr>
                <w:szCs w:val="22"/>
              </w:rPr>
            </w:pPr>
            <w:r w:rsidRPr="00057F1C">
              <w:rPr>
                <w:szCs w:val="22"/>
              </w:rPr>
              <w:t>Код СВР / ИП и КФХ</w:t>
            </w:r>
          </w:p>
        </w:tc>
        <w:tc>
          <w:tcPr>
            <w:tcW w:w="1639" w:type="dxa"/>
          </w:tcPr>
          <w:p w14:paraId="059ED23C" w14:textId="77777777" w:rsidR="00656223" w:rsidRPr="00057F1C" w:rsidRDefault="00656223" w:rsidP="00B64C6B">
            <w:pPr>
              <w:pStyle w:val="GOSTTablenorm"/>
              <w:rPr>
                <w:szCs w:val="22"/>
              </w:rPr>
            </w:pPr>
            <w:r w:rsidRPr="00057F1C">
              <w:rPr>
                <w:szCs w:val="22"/>
              </w:rPr>
              <w:t>BaseDoc_Client_Code</w:t>
            </w:r>
          </w:p>
        </w:tc>
        <w:tc>
          <w:tcPr>
            <w:tcW w:w="548" w:type="dxa"/>
          </w:tcPr>
          <w:p w14:paraId="38F3ED56" w14:textId="77777777" w:rsidR="00656223" w:rsidRPr="00057F1C" w:rsidRDefault="00656223" w:rsidP="00B64C6B">
            <w:pPr>
              <w:pStyle w:val="GOSTTablenorm"/>
              <w:rPr>
                <w:szCs w:val="22"/>
              </w:rPr>
            </w:pPr>
            <w:r w:rsidRPr="00057F1C">
              <w:rPr>
                <w:szCs w:val="22"/>
              </w:rPr>
              <w:t>П</w:t>
            </w:r>
          </w:p>
        </w:tc>
        <w:tc>
          <w:tcPr>
            <w:tcW w:w="1094" w:type="dxa"/>
          </w:tcPr>
          <w:p w14:paraId="00E4D629" w14:textId="77777777" w:rsidR="00656223" w:rsidRPr="00057F1C" w:rsidRDefault="00656223" w:rsidP="00B64C6B">
            <w:pPr>
              <w:pStyle w:val="GOSTTablenorm"/>
              <w:rPr>
                <w:szCs w:val="22"/>
              </w:rPr>
            </w:pPr>
            <w:r w:rsidRPr="00057F1C">
              <w:rPr>
                <w:szCs w:val="22"/>
              </w:rPr>
              <w:t>Т(8)</w:t>
            </w:r>
          </w:p>
        </w:tc>
        <w:tc>
          <w:tcPr>
            <w:tcW w:w="548" w:type="dxa"/>
          </w:tcPr>
          <w:p w14:paraId="65F8952B" w14:textId="77777777" w:rsidR="00656223" w:rsidRPr="00057F1C" w:rsidRDefault="00656223" w:rsidP="00B64C6B">
            <w:pPr>
              <w:pStyle w:val="GOSTTablenorm"/>
              <w:rPr>
                <w:szCs w:val="22"/>
              </w:rPr>
            </w:pPr>
            <w:r w:rsidRPr="00057F1C">
              <w:rPr>
                <w:szCs w:val="22"/>
              </w:rPr>
              <w:t xml:space="preserve">О </w:t>
            </w:r>
          </w:p>
        </w:tc>
        <w:tc>
          <w:tcPr>
            <w:tcW w:w="3875" w:type="dxa"/>
          </w:tcPr>
          <w:p w14:paraId="0C7F8E42" w14:textId="5D602DE4"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код СВР/ИП и КФХ</w:t>
            </w:r>
            <w:r w:rsidRPr="00057F1C">
              <w:rPr>
                <w:szCs w:val="22"/>
                <w:lang w:eastAsia="en-US"/>
              </w:rPr>
              <w:t xml:space="preserve"> заказчика</w:t>
            </w:r>
          </w:p>
        </w:tc>
      </w:tr>
      <w:tr w:rsidR="00656223" w:rsidRPr="00057F1C" w14:paraId="14BEBAB2" w14:textId="77777777" w:rsidTr="00656223">
        <w:tc>
          <w:tcPr>
            <w:tcW w:w="1641" w:type="dxa"/>
          </w:tcPr>
          <w:p w14:paraId="3AC22C6D" w14:textId="77777777" w:rsidR="00656223" w:rsidRPr="00057F1C" w:rsidRDefault="00656223" w:rsidP="00B64C6B">
            <w:pPr>
              <w:pStyle w:val="GOSTTablenorm"/>
              <w:rPr>
                <w:szCs w:val="22"/>
              </w:rPr>
            </w:pPr>
            <w:r w:rsidRPr="00057F1C">
              <w:rPr>
                <w:szCs w:val="22"/>
              </w:rPr>
              <w:t>Адрес заказчика</w:t>
            </w:r>
          </w:p>
        </w:tc>
        <w:tc>
          <w:tcPr>
            <w:tcW w:w="1639" w:type="dxa"/>
          </w:tcPr>
          <w:p w14:paraId="462F1EA0" w14:textId="77777777" w:rsidR="00656223" w:rsidRPr="00057F1C" w:rsidRDefault="00656223" w:rsidP="00B64C6B">
            <w:pPr>
              <w:pStyle w:val="GOSTTablenorm"/>
              <w:rPr>
                <w:szCs w:val="22"/>
              </w:rPr>
            </w:pPr>
            <w:r w:rsidRPr="00057F1C">
              <w:rPr>
                <w:szCs w:val="22"/>
              </w:rPr>
              <w:t>BaseDoc_Client_ClientAddress</w:t>
            </w:r>
          </w:p>
        </w:tc>
        <w:tc>
          <w:tcPr>
            <w:tcW w:w="548" w:type="dxa"/>
          </w:tcPr>
          <w:p w14:paraId="18B6AF7A" w14:textId="77777777" w:rsidR="00656223" w:rsidRPr="00057F1C" w:rsidRDefault="00656223" w:rsidP="00B64C6B">
            <w:pPr>
              <w:pStyle w:val="GOSTTablenorm"/>
              <w:rPr>
                <w:szCs w:val="22"/>
              </w:rPr>
            </w:pPr>
            <w:r w:rsidRPr="00057F1C">
              <w:rPr>
                <w:szCs w:val="22"/>
              </w:rPr>
              <w:t>П</w:t>
            </w:r>
          </w:p>
        </w:tc>
        <w:tc>
          <w:tcPr>
            <w:tcW w:w="1094" w:type="dxa"/>
          </w:tcPr>
          <w:p w14:paraId="33769C82" w14:textId="77777777" w:rsidR="00656223" w:rsidRPr="00057F1C" w:rsidRDefault="00656223" w:rsidP="00B64C6B">
            <w:pPr>
              <w:pStyle w:val="GOSTTablenorm"/>
              <w:rPr>
                <w:szCs w:val="22"/>
              </w:rPr>
            </w:pPr>
            <w:r w:rsidRPr="00057F1C">
              <w:rPr>
                <w:szCs w:val="22"/>
              </w:rPr>
              <w:t>Т(1-2000)</w:t>
            </w:r>
          </w:p>
        </w:tc>
        <w:tc>
          <w:tcPr>
            <w:tcW w:w="548" w:type="dxa"/>
          </w:tcPr>
          <w:p w14:paraId="685F021D" w14:textId="77777777" w:rsidR="00656223" w:rsidRPr="00057F1C" w:rsidRDefault="00656223" w:rsidP="00B64C6B">
            <w:pPr>
              <w:pStyle w:val="GOSTTablenorm"/>
              <w:rPr>
                <w:szCs w:val="22"/>
              </w:rPr>
            </w:pPr>
            <w:r w:rsidRPr="00057F1C">
              <w:rPr>
                <w:szCs w:val="22"/>
              </w:rPr>
              <w:t xml:space="preserve">О </w:t>
            </w:r>
          </w:p>
        </w:tc>
        <w:tc>
          <w:tcPr>
            <w:tcW w:w="3875" w:type="dxa"/>
          </w:tcPr>
          <w:p w14:paraId="1FE0F90A" w14:textId="77777777" w:rsidR="00656223" w:rsidRPr="00057F1C" w:rsidRDefault="00656223" w:rsidP="00B64C6B">
            <w:pPr>
              <w:pStyle w:val="GOSTTablenorm"/>
              <w:rPr>
                <w:szCs w:val="22"/>
                <w:lang w:eastAsia="en-US"/>
              </w:rPr>
            </w:pPr>
            <w:r w:rsidRPr="00057F1C">
              <w:rPr>
                <w:szCs w:val="22"/>
                <w:lang w:eastAsia="en-US"/>
              </w:rPr>
              <w:t>Указывается адрес заказчика</w:t>
            </w:r>
          </w:p>
        </w:tc>
      </w:tr>
      <w:tr w:rsidR="00656223" w:rsidRPr="00057F1C" w14:paraId="2B44F801" w14:textId="77777777" w:rsidTr="00656223">
        <w:tc>
          <w:tcPr>
            <w:tcW w:w="1641" w:type="dxa"/>
          </w:tcPr>
          <w:p w14:paraId="740CEBC5" w14:textId="77777777" w:rsidR="00656223" w:rsidRPr="00057F1C" w:rsidRDefault="00656223" w:rsidP="00B64C6B">
            <w:pPr>
              <w:pStyle w:val="GOSTTablenorm"/>
              <w:rPr>
                <w:szCs w:val="22"/>
              </w:rPr>
            </w:pPr>
            <w:r w:rsidRPr="00057F1C">
              <w:rPr>
                <w:szCs w:val="22"/>
              </w:rPr>
              <w:t>Место поставки товара, выполнения работы, оказания услуги</w:t>
            </w:r>
          </w:p>
        </w:tc>
        <w:tc>
          <w:tcPr>
            <w:tcW w:w="1639" w:type="dxa"/>
          </w:tcPr>
          <w:p w14:paraId="2EBDCBBE" w14:textId="77777777" w:rsidR="00656223" w:rsidRPr="00057F1C" w:rsidRDefault="00656223" w:rsidP="00B64C6B">
            <w:pPr>
              <w:pStyle w:val="GOSTTablenorm"/>
              <w:rPr>
                <w:szCs w:val="22"/>
              </w:rPr>
            </w:pPr>
            <w:r w:rsidRPr="00057F1C">
              <w:rPr>
                <w:szCs w:val="22"/>
              </w:rPr>
              <w:t>BasicRequisites_DeliveryAddress</w:t>
            </w:r>
          </w:p>
        </w:tc>
        <w:tc>
          <w:tcPr>
            <w:tcW w:w="548" w:type="dxa"/>
          </w:tcPr>
          <w:p w14:paraId="423E1682" w14:textId="77777777" w:rsidR="00656223" w:rsidRPr="00057F1C" w:rsidRDefault="00656223" w:rsidP="00B64C6B">
            <w:pPr>
              <w:pStyle w:val="GOSTTablenorm"/>
              <w:rPr>
                <w:szCs w:val="22"/>
              </w:rPr>
            </w:pPr>
            <w:r w:rsidRPr="00057F1C">
              <w:rPr>
                <w:szCs w:val="22"/>
              </w:rPr>
              <w:t>П</w:t>
            </w:r>
          </w:p>
        </w:tc>
        <w:tc>
          <w:tcPr>
            <w:tcW w:w="1094" w:type="dxa"/>
          </w:tcPr>
          <w:p w14:paraId="62F254F0" w14:textId="77777777" w:rsidR="00656223" w:rsidRPr="00057F1C" w:rsidRDefault="00656223" w:rsidP="00B64C6B">
            <w:pPr>
              <w:pStyle w:val="GOSTTablenorm"/>
              <w:rPr>
                <w:szCs w:val="22"/>
              </w:rPr>
            </w:pPr>
            <w:r w:rsidRPr="00057F1C">
              <w:rPr>
                <w:szCs w:val="22"/>
              </w:rPr>
              <w:t>Т(1-2000)</w:t>
            </w:r>
          </w:p>
        </w:tc>
        <w:tc>
          <w:tcPr>
            <w:tcW w:w="548" w:type="dxa"/>
          </w:tcPr>
          <w:p w14:paraId="05B1619E" w14:textId="77777777" w:rsidR="00656223" w:rsidRPr="00057F1C" w:rsidRDefault="00656223" w:rsidP="00B64C6B">
            <w:pPr>
              <w:pStyle w:val="GOSTTablenorm"/>
              <w:rPr>
                <w:szCs w:val="22"/>
              </w:rPr>
            </w:pPr>
            <w:r w:rsidRPr="00057F1C">
              <w:rPr>
                <w:szCs w:val="22"/>
              </w:rPr>
              <w:t xml:space="preserve">Н </w:t>
            </w:r>
          </w:p>
        </w:tc>
        <w:tc>
          <w:tcPr>
            <w:tcW w:w="3875" w:type="dxa"/>
          </w:tcPr>
          <w:p w14:paraId="00FAA97E"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адрес поставки товара, выполнения работы, оказания услуги</w:t>
            </w:r>
          </w:p>
        </w:tc>
      </w:tr>
      <w:tr w:rsidR="00656223" w:rsidRPr="00057F1C" w14:paraId="4836DAA7" w14:textId="77777777" w:rsidTr="00656223">
        <w:tc>
          <w:tcPr>
            <w:tcW w:w="1641" w:type="dxa"/>
          </w:tcPr>
          <w:p w14:paraId="0FEAFECE" w14:textId="77777777" w:rsidR="00656223" w:rsidRPr="00057F1C" w:rsidRDefault="00656223" w:rsidP="00B64C6B">
            <w:pPr>
              <w:pStyle w:val="GOSTTablenorm"/>
              <w:rPr>
                <w:szCs w:val="22"/>
              </w:rPr>
            </w:pPr>
            <w:r w:rsidRPr="00057F1C">
              <w:rPr>
                <w:szCs w:val="22"/>
              </w:rPr>
              <w:t>ИГК заказчика</w:t>
            </w:r>
          </w:p>
        </w:tc>
        <w:tc>
          <w:tcPr>
            <w:tcW w:w="1639" w:type="dxa"/>
          </w:tcPr>
          <w:p w14:paraId="453DEBE8" w14:textId="77777777" w:rsidR="00656223" w:rsidRPr="00057F1C" w:rsidRDefault="00656223" w:rsidP="00B64C6B">
            <w:pPr>
              <w:pStyle w:val="GOSTTablenorm"/>
              <w:rPr>
                <w:szCs w:val="22"/>
              </w:rPr>
            </w:pPr>
            <w:r w:rsidRPr="00057F1C">
              <w:rPr>
                <w:szCs w:val="22"/>
              </w:rPr>
              <w:t>BaseDoc_Client_IGK</w:t>
            </w:r>
          </w:p>
        </w:tc>
        <w:tc>
          <w:tcPr>
            <w:tcW w:w="548" w:type="dxa"/>
          </w:tcPr>
          <w:p w14:paraId="738FF4EA" w14:textId="77777777" w:rsidR="00656223" w:rsidRPr="00057F1C" w:rsidRDefault="00656223" w:rsidP="00B64C6B">
            <w:pPr>
              <w:pStyle w:val="GOSTTablenorm"/>
              <w:rPr>
                <w:szCs w:val="22"/>
              </w:rPr>
            </w:pPr>
            <w:r w:rsidRPr="00057F1C">
              <w:rPr>
                <w:szCs w:val="22"/>
              </w:rPr>
              <w:t>П</w:t>
            </w:r>
          </w:p>
        </w:tc>
        <w:tc>
          <w:tcPr>
            <w:tcW w:w="1094" w:type="dxa"/>
          </w:tcPr>
          <w:p w14:paraId="74B39E0E" w14:textId="77777777" w:rsidR="00656223" w:rsidRPr="00057F1C" w:rsidRDefault="00656223" w:rsidP="00B64C6B">
            <w:pPr>
              <w:pStyle w:val="GOSTTablenorm"/>
              <w:rPr>
                <w:szCs w:val="22"/>
              </w:rPr>
            </w:pPr>
            <w:r w:rsidRPr="00057F1C">
              <w:rPr>
                <w:szCs w:val="22"/>
              </w:rPr>
              <w:t>Т(1-25)</w:t>
            </w:r>
          </w:p>
        </w:tc>
        <w:tc>
          <w:tcPr>
            <w:tcW w:w="548" w:type="dxa"/>
          </w:tcPr>
          <w:p w14:paraId="29C37267" w14:textId="77777777" w:rsidR="00656223" w:rsidRPr="00057F1C" w:rsidRDefault="00656223" w:rsidP="00B64C6B">
            <w:pPr>
              <w:pStyle w:val="GOSTTablenorm"/>
              <w:rPr>
                <w:szCs w:val="22"/>
              </w:rPr>
            </w:pPr>
            <w:r w:rsidRPr="00057F1C">
              <w:rPr>
                <w:szCs w:val="22"/>
              </w:rPr>
              <w:t xml:space="preserve">Н </w:t>
            </w:r>
          </w:p>
        </w:tc>
        <w:tc>
          <w:tcPr>
            <w:tcW w:w="3875" w:type="dxa"/>
          </w:tcPr>
          <w:p w14:paraId="4A08A1E0"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ИГК заказчика</w:t>
            </w:r>
          </w:p>
        </w:tc>
      </w:tr>
      <w:tr w:rsidR="00656223" w:rsidRPr="00057F1C" w14:paraId="6EA19CD8" w14:textId="77777777" w:rsidTr="00656223">
        <w:tc>
          <w:tcPr>
            <w:tcW w:w="9345" w:type="dxa"/>
            <w:gridSpan w:val="6"/>
          </w:tcPr>
          <w:p w14:paraId="7B6F0F0F" w14:textId="77777777" w:rsidR="00656223" w:rsidRPr="00057F1C" w:rsidRDefault="00656223" w:rsidP="00B64C6B">
            <w:pPr>
              <w:pStyle w:val="GOSTTablenorm"/>
              <w:rPr>
                <w:szCs w:val="22"/>
                <w:lang w:eastAsia="en-US"/>
              </w:rPr>
            </w:pPr>
            <w:r w:rsidRPr="00057F1C">
              <w:rPr>
                <w:b/>
                <w:szCs w:val="22"/>
              </w:rPr>
              <w:lastRenderedPageBreak/>
              <w:t>Документ-основание о создании приемочной комиссии</w:t>
            </w:r>
          </w:p>
        </w:tc>
      </w:tr>
      <w:tr w:rsidR="00656223" w:rsidRPr="00057F1C" w14:paraId="5B6A1063" w14:textId="77777777" w:rsidTr="00656223">
        <w:tc>
          <w:tcPr>
            <w:tcW w:w="1641" w:type="dxa"/>
          </w:tcPr>
          <w:p w14:paraId="490B07F9" w14:textId="77777777" w:rsidR="00656223" w:rsidRPr="00057F1C" w:rsidRDefault="00656223" w:rsidP="00B64C6B">
            <w:pPr>
              <w:pStyle w:val="GOSTTablenorm"/>
              <w:rPr>
                <w:szCs w:val="22"/>
              </w:rPr>
            </w:pPr>
            <w:r w:rsidRPr="00057F1C">
              <w:rPr>
                <w:szCs w:val="22"/>
              </w:rPr>
              <w:t>Документ-основание о создании приемочной комиссии</w:t>
            </w:r>
          </w:p>
        </w:tc>
        <w:tc>
          <w:tcPr>
            <w:tcW w:w="1639" w:type="dxa"/>
          </w:tcPr>
          <w:p w14:paraId="473DBEE3" w14:textId="77777777" w:rsidR="00656223" w:rsidRPr="00057F1C" w:rsidRDefault="00656223" w:rsidP="00B64C6B">
            <w:pPr>
              <w:pStyle w:val="GOSTTablenorm"/>
              <w:rPr>
                <w:szCs w:val="22"/>
              </w:rPr>
            </w:pPr>
            <w:r w:rsidRPr="00057F1C">
              <w:rPr>
                <w:szCs w:val="22"/>
              </w:rPr>
              <w:t>AcceptanceCommission_DocName</w:t>
            </w:r>
          </w:p>
        </w:tc>
        <w:tc>
          <w:tcPr>
            <w:tcW w:w="548" w:type="dxa"/>
          </w:tcPr>
          <w:p w14:paraId="26D0E5BB" w14:textId="77777777" w:rsidR="00656223" w:rsidRPr="00057F1C" w:rsidRDefault="00656223" w:rsidP="00B64C6B">
            <w:pPr>
              <w:pStyle w:val="GOSTTablenorm"/>
              <w:rPr>
                <w:szCs w:val="22"/>
              </w:rPr>
            </w:pPr>
            <w:r w:rsidRPr="00057F1C">
              <w:rPr>
                <w:szCs w:val="22"/>
              </w:rPr>
              <w:t>П</w:t>
            </w:r>
          </w:p>
        </w:tc>
        <w:tc>
          <w:tcPr>
            <w:tcW w:w="1094" w:type="dxa"/>
          </w:tcPr>
          <w:p w14:paraId="3709F38D" w14:textId="77777777" w:rsidR="00656223" w:rsidRPr="00057F1C" w:rsidRDefault="00656223" w:rsidP="00B64C6B">
            <w:pPr>
              <w:pStyle w:val="GOSTTablenorm"/>
              <w:rPr>
                <w:szCs w:val="22"/>
              </w:rPr>
            </w:pPr>
            <w:r w:rsidRPr="00057F1C">
              <w:rPr>
                <w:szCs w:val="22"/>
              </w:rPr>
              <w:t>Т(1-2000)</w:t>
            </w:r>
          </w:p>
        </w:tc>
        <w:tc>
          <w:tcPr>
            <w:tcW w:w="548" w:type="dxa"/>
          </w:tcPr>
          <w:p w14:paraId="13D1400B" w14:textId="77777777" w:rsidR="00656223" w:rsidRPr="00057F1C" w:rsidRDefault="00656223" w:rsidP="00B64C6B">
            <w:pPr>
              <w:pStyle w:val="GOSTTablenorm"/>
              <w:rPr>
                <w:szCs w:val="22"/>
              </w:rPr>
            </w:pPr>
            <w:r w:rsidRPr="00057F1C">
              <w:rPr>
                <w:szCs w:val="22"/>
              </w:rPr>
              <w:t xml:space="preserve">Н </w:t>
            </w:r>
          </w:p>
        </w:tc>
        <w:tc>
          <w:tcPr>
            <w:tcW w:w="3875" w:type="dxa"/>
          </w:tcPr>
          <w:p w14:paraId="5D9294FA" w14:textId="77777777" w:rsidR="00656223" w:rsidRPr="00057F1C" w:rsidRDefault="00656223" w:rsidP="00B64C6B">
            <w:pPr>
              <w:pStyle w:val="GOSTTablenorm"/>
              <w:rPr>
                <w:szCs w:val="22"/>
                <w:lang w:eastAsia="en-US"/>
              </w:rPr>
            </w:pPr>
            <w:r w:rsidRPr="00057F1C">
              <w:rPr>
                <w:szCs w:val="22"/>
                <w:lang w:eastAsia="en-US"/>
              </w:rPr>
              <w:t xml:space="preserve">Указывается наименование </w:t>
            </w:r>
            <w:r w:rsidRPr="00057F1C">
              <w:rPr>
                <w:szCs w:val="22"/>
              </w:rPr>
              <w:t>документа-основания о создании приемочной комиссии</w:t>
            </w:r>
          </w:p>
        </w:tc>
      </w:tr>
      <w:tr w:rsidR="00656223" w:rsidRPr="00057F1C" w14:paraId="450685A7" w14:textId="77777777" w:rsidTr="00656223">
        <w:tc>
          <w:tcPr>
            <w:tcW w:w="1641" w:type="dxa"/>
          </w:tcPr>
          <w:p w14:paraId="0F039071" w14:textId="77777777" w:rsidR="00656223" w:rsidRPr="00057F1C" w:rsidRDefault="00656223" w:rsidP="00B64C6B">
            <w:pPr>
              <w:pStyle w:val="GOSTTablenorm"/>
              <w:rPr>
                <w:szCs w:val="22"/>
              </w:rPr>
            </w:pPr>
            <w:r w:rsidRPr="00057F1C">
              <w:rPr>
                <w:szCs w:val="22"/>
              </w:rPr>
              <w:t>Номер</w:t>
            </w:r>
          </w:p>
        </w:tc>
        <w:tc>
          <w:tcPr>
            <w:tcW w:w="1639" w:type="dxa"/>
          </w:tcPr>
          <w:p w14:paraId="16C8F6CD" w14:textId="77777777" w:rsidR="00656223" w:rsidRPr="00057F1C" w:rsidRDefault="00656223" w:rsidP="00B64C6B">
            <w:pPr>
              <w:pStyle w:val="GOSTTablenorm"/>
              <w:rPr>
                <w:szCs w:val="22"/>
              </w:rPr>
            </w:pPr>
            <w:r w:rsidRPr="00057F1C">
              <w:rPr>
                <w:szCs w:val="22"/>
              </w:rPr>
              <w:t>AcceptanceCommission_DocNum</w:t>
            </w:r>
          </w:p>
        </w:tc>
        <w:tc>
          <w:tcPr>
            <w:tcW w:w="548" w:type="dxa"/>
          </w:tcPr>
          <w:p w14:paraId="36B0CF58" w14:textId="77777777" w:rsidR="00656223" w:rsidRPr="00057F1C" w:rsidRDefault="00656223" w:rsidP="00B64C6B">
            <w:pPr>
              <w:pStyle w:val="GOSTTablenorm"/>
              <w:rPr>
                <w:szCs w:val="22"/>
              </w:rPr>
            </w:pPr>
            <w:r w:rsidRPr="00057F1C">
              <w:rPr>
                <w:szCs w:val="22"/>
              </w:rPr>
              <w:t>П</w:t>
            </w:r>
          </w:p>
        </w:tc>
        <w:tc>
          <w:tcPr>
            <w:tcW w:w="1094" w:type="dxa"/>
          </w:tcPr>
          <w:p w14:paraId="380F37A3" w14:textId="77777777" w:rsidR="00656223" w:rsidRPr="00057F1C" w:rsidRDefault="00656223" w:rsidP="00B64C6B">
            <w:pPr>
              <w:pStyle w:val="GOSTTablenorm"/>
              <w:rPr>
                <w:szCs w:val="22"/>
              </w:rPr>
            </w:pPr>
            <w:r w:rsidRPr="00057F1C">
              <w:rPr>
                <w:szCs w:val="22"/>
              </w:rPr>
              <w:t>Т(1-15)</w:t>
            </w:r>
          </w:p>
        </w:tc>
        <w:tc>
          <w:tcPr>
            <w:tcW w:w="548" w:type="dxa"/>
          </w:tcPr>
          <w:p w14:paraId="3AD64BCC" w14:textId="77777777" w:rsidR="00656223" w:rsidRPr="00057F1C" w:rsidRDefault="00656223" w:rsidP="00B64C6B">
            <w:pPr>
              <w:pStyle w:val="GOSTTablenorm"/>
              <w:rPr>
                <w:szCs w:val="22"/>
              </w:rPr>
            </w:pPr>
            <w:r w:rsidRPr="00057F1C">
              <w:rPr>
                <w:szCs w:val="22"/>
              </w:rPr>
              <w:t xml:space="preserve">Н </w:t>
            </w:r>
          </w:p>
        </w:tc>
        <w:tc>
          <w:tcPr>
            <w:tcW w:w="3875" w:type="dxa"/>
          </w:tcPr>
          <w:p w14:paraId="4A2693F2"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номер документа-основания о создании приемочной комиссии</w:t>
            </w:r>
          </w:p>
        </w:tc>
      </w:tr>
      <w:tr w:rsidR="00656223" w:rsidRPr="00057F1C" w14:paraId="54B27B0E" w14:textId="77777777" w:rsidTr="00656223">
        <w:tc>
          <w:tcPr>
            <w:tcW w:w="1641" w:type="dxa"/>
          </w:tcPr>
          <w:p w14:paraId="2642303C" w14:textId="77777777" w:rsidR="00656223" w:rsidRPr="00057F1C" w:rsidRDefault="00656223" w:rsidP="00B64C6B">
            <w:pPr>
              <w:pStyle w:val="GOSTTablenorm"/>
              <w:rPr>
                <w:szCs w:val="22"/>
              </w:rPr>
            </w:pPr>
            <w:r w:rsidRPr="00057F1C">
              <w:rPr>
                <w:szCs w:val="22"/>
              </w:rPr>
              <w:t>Дата</w:t>
            </w:r>
          </w:p>
        </w:tc>
        <w:tc>
          <w:tcPr>
            <w:tcW w:w="1639" w:type="dxa"/>
          </w:tcPr>
          <w:p w14:paraId="54413C19" w14:textId="77777777" w:rsidR="00656223" w:rsidRPr="00057F1C" w:rsidRDefault="00656223" w:rsidP="00B64C6B">
            <w:pPr>
              <w:pStyle w:val="GOSTTablenorm"/>
              <w:rPr>
                <w:szCs w:val="22"/>
              </w:rPr>
            </w:pPr>
            <w:r w:rsidRPr="00057F1C">
              <w:rPr>
                <w:szCs w:val="22"/>
              </w:rPr>
              <w:t>AcceptanceCommission_DocDate</w:t>
            </w:r>
          </w:p>
        </w:tc>
        <w:tc>
          <w:tcPr>
            <w:tcW w:w="548" w:type="dxa"/>
          </w:tcPr>
          <w:p w14:paraId="65AB5DCD" w14:textId="77777777" w:rsidR="00656223" w:rsidRPr="00057F1C" w:rsidRDefault="00656223" w:rsidP="00B64C6B">
            <w:pPr>
              <w:pStyle w:val="GOSTTablenorm"/>
              <w:rPr>
                <w:szCs w:val="22"/>
              </w:rPr>
            </w:pPr>
            <w:r w:rsidRPr="00057F1C">
              <w:rPr>
                <w:szCs w:val="22"/>
              </w:rPr>
              <w:t>П</w:t>
            </w:r>
          </w:p>
        </w:tc>
        <w:tc>
          <w:tcPr>
            <w:tcW w:w="1094" w:type="dxa"/>
          </w:tcPr>
          <w:p w14:paraId="7A3A6FB0" w14:textId="77777777" w:rsidR="00656223" w:rsidRPr="00057F1C" w:rsidRDefault="00656223" w:rsidP="00B64C6B">
            <w:pPr>
              <w:pStyle w:val="GOSTTablenorm"/>
              <w:rPr>
                <w:szCs w:val="22"/>
              </w:rPr>
            </w:pPr>
            <w:r w:rsidRPr="00057F1C">
              <w:rPr>
                <w:szCs w:val="22"/>
                <w:lang w:val="en-US"/>
              </w:rPr>
              <w:t>Date</w:t>
            </w:r>
          </w:p>
        </w:tc>
        <w:tc>
          <w:tcPr>
            <w:tcW w:w="548" w:type="dxa"/>
          </w:tcPr>
          <w:p w14:paraId="2EDBBA8F" w14:textId="77777777" w:rsidR="00656223" w:rsidRPr="00057F1C" w:rsidRDefault="00656223" w:rsidP="00B64C6B">
            <w:pPr>
              <w:pStyle w:val="GOSTTablenorm"/>
              <w:rPr>
                <w:szCs w:val="22"/>
              </w:rPr>
            </w:pPr>
            <w:r w:rsidRPr="00057F1C">
              <w:rPr>
                <w:szCs w:val="22"/>
              </w:rPr>
              <w:t>Н</w:t>
            </w:r>
          </w:p>
        </w:tc>
        <w:tc>
          <w:tcPr>
            <w:tcW w:w="3875" w:type="dxa"/>
          </w:tcPr>
          <w:p w14:paraId="3E90D119"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дата документа-основания о создании приемочной комиссии</w:t>
            </w:r>
          </w:p>
        </w:tc>
      </w:tr>
      <w:tr w:rsidR="00656223" w:rsidRPr="00057F1C" w14:paraId="3410F507" w14:textId="77777777" w:rsidTr="00656223">
        <w:tc>
          <w:tcPr>
            <w:tcW w:w="9345" w:type="dxa"/>
            <w:gridSpan w:val="6"/>
          </w:tcPr>
          <w:p w14:paraId="5E27B328" w14:textId="77777777" w:rsidR="00656223" w:rsidRPr="00057F1C" w:rsidRDefault="00656223" w:rsidP="00B64C6B">
            <w:pPr>
              <w:pStyle w:val="GOSTTablenorm"/>
              <w:rPr>
                <w:szCs w:val="22"/>
                <w:lang w:eastAsia="en-US"/>
              </w:rPr>
            </w:pPr>
            <w:r w:rsidRPr="00057F1C">
              <w:rPr>
                <w:b/>
                <w:szCs w:val="22"/>
              </w:rPr>
              <w:t>Основание приемки товаров, работ, услуг</w:t>
            </w:r>
          </w:p>
        </w:tc>
      </w:tr>
      <w:tr w:rsidR="00656223" w:rsidRPr="00057F1C" w14:paraId="7775E7D8" w14:textId="77777777" w:rsidTr="00656223">
        <w:tc>
          <w:tcPr>
            <w:tcW w:w="1641" w:type="dxa"/>
          </w:tcPr>
          <w:p w14:paraId="0994CBD0" w14:textId="77777777" w:rsidR="00656223" w:rsidRPr="00057F1C" w:rsidRDefault="00656223" w:rsidP="00B64C6B">
            <w:pPr>
              <w:pStyle w:val="GOSTTablenorm"/>
              <w:rPr>
                <w:szCs w:val="22"/>
              </w:rPr>
            </w:pPr>
            <w:r w:rsidRPr="00057F1C">
              <w:rPr>
                <w:szCs w:val="22"/>
              </w:rPr>
              <w:t>Основание приемки товаров, работ, услуг</w:t>
            </w:r>
          </w:p>
        </w:tc>
        <w:tc>
          <w:tcPr>
            <w:tcW w:w="1639" w:type="dxa"/>
          </w:tcPr>
          <w:p w14:paraId="2C5B9BDE" w14:textId="77777777" w:rsidR="00656223" w:rsidRPr="00057F1C" w:rsidRDefault="00656223" w:rsidP="00B64C6B">
            <w:pPr>
              <w:pStyle w:val="GOSTTablenorm"/>
              <w:rPr>
                <w:szCs w:val="22"/>
              </w:rPr>
            </w:pPr>
            <w:r w:rsidRPr="00057F1C">
              <w:rPr>
                <w:szCs w:val="22"/>
              </w:rPr>
              <w:t>BaseDoc_BaseAcceptWork</w:t>
            </w:r>
          </w:p>
        </w:tc>
        <w:tc>
          <w:tcPr>
            <w:tcW w:w="548" w:type="dxa"/>
          </w:tcPr>
          <w:p w14:paraId="51775B0E" w14:textId="77777777" w:rsidR="00656223" w:rsidRPr="00057F1C" w:rsidRDefault="00656223" w:rsidP="00B64C6B">
            <w:pPr>
              <w:pStyle w:val="GOSTTablenorm"/>
              <w:rPr>
                <w:szCs w:val="22"/>
              </w:rPr>
            </w:pPr>
            <w:r w:rsidRPr="00057F1C">
              <w:rPr>
                <w:szCs w:val="22"/>
              </w:rPr>
              <w:t>П</w:t>
            </w:r>
          </w:p>
        </w:tc>
        <w:tc>
          <w:tcPr>
            <w:tcW w:w="1094" w:type="dxa"/>
          </w:tcPr>
          <w:p w14:paraId="6AED05E5" w14:textId="77777777" w:rsidR="00656223" w:rsidRPr="00057F1C" w:rsidRDefault="00656223" w:rsidP="00B64C6B">
            <w:pPr>
              <w:pStyle w:val="GOSTTablenorm"/>
              <w:rPr>
                <w:szCs w:val="22"/>
              </w:rPr>
            </w:pPr>
            <w:r w:rsidRPr="00057F1C">
              <w:rPr>
                <w:szCs w:val="22"/>
              </w:rPr>
              <w:t>Т(1-250)</w:t>
            </w:r>
          </w:p>
        </w:tc>
        <w:tc>
          <w:tcPr>
            <w:tcW w:w="548" w:type="dxa"/>
          </w:tcPr>
          <w:p w14:paraId="22080BEB" w14:textId="77777777" w:rsidR="00656223" w:rsidRPr="00057F1C" w:rsidRDefault="00656223" w:rsidP="00B64C6B">
            <w:pPr>
              <w:pStyle w:val="GOSTTablenorm"/>
              <w:rPr>
                <w:szCs w:val="22"/>
              </w:rPr>
            </w:pPr>
            <w:r w:rsidRPr="00057F1C">
              <w:rPr>
                <w:szCs w:val="22"/>
              </w:rPr>
              <w:t>О</w:t>
            </w:r>
          </w:p>
        </w:tc>
        <w:tc>
          <w:tcPr>
            <w:tcW w:w="3875" w:type="dxa"/>
          </w:tcPr>
          <w:p w14:paraId="29BDF53D"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основание приемки товаров, работ, услуг</w:t>
            </w:r>
          </w:p>
        </w:tc>
      </w:tr>
      <w:tr w:rsidR="00656223" w:rsidRPr="00057F1C" w14:paraId="376870F8" w14:textId="77777777" w:rsidTr="00656223">
        <w:tc>
          <w:tcPr>
            <w:tcW w:w="1641" w:type="dxa"/>
          </w:tcPr>
          <w:p w14:paraId="014C3CA3" w14:textId="77777777" w:rsidR="00656223" w:rsidRPr="00057F1C" w:rsidRDefault="00656223" w:rsidP="00B64C6B">
            <w:pPr>
              <w:pStyle w:val="GOSTTablenorm"/>
              <w:rPr>
                <w:szCs w:val="22"/>
              </w:rPr>
            </w:pPr>
            <w:r w:rsidRPr="00057F1C">
              <w:rPr>
                <w:szCs w:val="22"/>
              </w:rPr>
              <w:t>ИГК</w:t>
            </w:r>
          </w:p>
        </w:tc>
        <w:tc>
          <w:tcPr>
            <w:tcW w:w="1639" w:type="dxa"/>
          </w:tcPr>
          <w:p w14:paraId="64BEF3BB" w14:textId="77777777" w:rsidR="00656223" w:rsidRPr="00057F1C" w:rsidRDefault="00656223" w:rsidP="00B64C6B">
            <w:pPr>
              <w:pStyle w:val="GOSTTablenorm"/>
              <w:rPr>
                <w:szCs w:val="22"/>
              </w:rPr>
            </w:pPr>
            <w:r w:rsidRPr="00057F1C">
              <w:rPr>
                <w:szCs w:val="22"/>
              </w:rPr>
              <w:t>BaseDoc_IGK</w:t>
            </w:r>
          </w:p>
        </w:tc>
        <w:tc>
          <w:tcPr>
            <w:tcW w:w="548" w:type="dxa"/>
          </w:tcPr>
          <w:p w14:paraId="0C9947D2" w14:textId="77777777" w:rsidR="00656223" w:rsidRPr="00057F1C" w:rsidRDefault="00656223" w:rsidP="00B64C6B">
            <w:pPr>
              <w:pStyle w:val="GOSTTablenorm"/>
              <w:rPr>
                <w:szCs w:val="22"/>
              </w:rPr>
            </w:pPr>
            <w:r w:rsidRPr="00057F1C">
              <w:rPr>
                <w:szCs w:val="22"/>
              </w:rPr>
              <w:t>П</w:t>
            </w:r>
          </w:p>
        </w:tc>
        <w:tc>
          <w:tcPr>
            <w:tcW w:w="1094" w:type="dxa"/>
          </w:tcPr>
          <w:p w14:paraId="6F64FE08" w14:textId="77777777" w:rsidR="00656223" w:rsidRPr="00057F1C" w:rsidRDefault="00656223" w:rsidP="00B64C6B">
            <w:pPr>
              <w:pStyle w:val="GOSTTablenorm"/>
              <w:rPr>
                <w:szCs w:val="22"/>
              </w:rPr>
            </w:pPr>
            <w:r w:rsidRPr="00057F1C">
              <w:rPr>
                <w:szCs w:val="22"/>
              </w:rPr>
              <w:t>Т(1-25)</w:t>
            </w:r>
          </w:p>
        </w:tc>
        <w:tc>
          <w:tcPr>
            <w:tcW w:w="548" w:type="dxa"/>
          </w:tcPr>
          <w:p w14:paraId="10726255" w14:textId="77777777" w:rsidR="00656223" w:rsidRPr="00057F1C" w:rsidRDefault="00656223" w:rsidP="00B64C6B">
            <w:pPr>
              <w:pStyle w:val="GOSTTablenorm"/>
              <w:rPr>
                <w:szCs w:val="22"/>
              </w:rPr>
            </w:pPr>
            <w:r w:rsidRPr="00057F1C">
              <w:rPr>
                <w:szCs w:val="22"/>
              </w:rPr>
              <w:t>О</w:t>
            </w:r>
          </w:p>
        </w:tc>
        <w:tc>
          <w:tcPr>
            <w:tcW w:w="3875" w:type="dxa"/>
          </w:tcPr>
          <w:p w14:paraId="0F33203D"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ИГК</w:t>
            </w:r>
          </w:p>
        </w:tc>
      </w:tr>
      <w:tr w:rsidR="00656223" w:rsidRPr="00057F1C" w14:paraId="767A2C9E" w14:textId="77777777" w:rsidTr="00656223">
        <w:tc>
          <w:tcPr>
            <w:tcW w:w="1641" w:type="dxa"/>
          </w:tcPr>
          <w:p w14:paraId="3CC2A566" w14:textId="77777777" w:rsidR="00656223" w:rsidRPr="00057F1C" w:rsidRDefault="00656223" w:rsidP="00B64C6B">
            <w:pPr>
              <w:pStyle w:val="GOSTTablenorm"/>
              <w:rPr>
                <w:szCs w:val="22"/>
              </w:rPr>
            </w:pPr>
            <w:r w:rsidRPr="00057F1C">
              <w:rPr>
                <w:szCs w:val="22"/>
              </w:rPr>
              <w:t>Номер документа-основания</w:t>
            </w:r>
          </w:p>
        </w:tc>
        <w:tc>
          <w:tcPr>
            <w:tcW w:w="1639" w:type="dxa"/>
          </w:tcPr>
          <w:p w14:paraId="12500297" w14:textId="77777777" w:rsidR="00656223" w:rsidRPr="00057F1C" w:rsidRDefault="00656223" w:rsidP="00B64C6B">
            <w:pPr>
              <w:pStyle w:val="GOSTTablenorm"/>
              <w:rPr>
                <w:szCs w:val="22"/>
              </w:rPr>
            </w:pPr>
            <w:r w:rsidRPr="00057F1C">
              <w:rPr>
                <w:szCs w:val="22"/>
              </w:rPr>
              <w:t>BaseDoc_DocNum</w:t>
            </w:r>
          </w:p>
        </w:tc>
        <w:tc>
          <w:tcPr>
            <w:tcW w:w="548" w:type="dxa"/>
          </w:tcPr>
          <w:p w14:paraId="228007BD" w14:textId="77777777" w:rsidR="00656223" w:rsidRPr="00057F1C" w:rsidRDefault="00656223" w:rsidP="00B64C6B">
            <w:pPr>
              <w:pStyle w:val="GOSTTablenorm"/>
              <w:rPr>
                <w:szCs w:val="22"/>
              </w:rPr>
            </w:pPr>
            <w:r w:rsidRPr="00057F1C">
              <w:rPr>
                <w:szCs w:val="22"/>
              </w:rPr>
              <w:t>П</w:t>
            </w:r>
          </w:p>
        </w:tc>
        <w:tc>
          <w:tcPr>
            <w:tcW w:w="1094" w:type="dxa"/>
          </w:tcPr>
          <w:p w14:paraId="24B5AFEF" w14:textId="77777777" w:rsidR="00656223" w:rsidRPr="00057F1C" w:rsidRDefault="00656223" w:rsidP="00B64C6B">
            <w:pPr>
              <w:pStyle w:val="GOSTTablenorm"/>
              <w:rPr>
                <w:szCs w:val="22"/>
              </w:rPr>
            </w:pPr>
            <w:r w:rsidRPr="00057F1C">
              <w:rPr>
                <w:szCs w:val="22"/>
              </w:rPr>
              <w:t>Т(1-100)</w:t>
            </w:r>
          </w:p>
        </w:tc>
        <w:tc>
          <w:tcPr>
            <w:tcW w:w="548" w:type="dxa"/>
          </w:tcPr>
          <w:p w14:paraId="692B283B" w14:textId="77777777" w:rsidR="00656223" w:rsidRPr="00057F1C" w:rsidRDefault="00656223" w:rsidP="00B64C6B">
            <w:pPr>
              <w:pStyle w:val="GOSTTablenorm"/>
              <w:rPr>
                <w:szCs w:val="22"/>
              </w:rPr>
            </w:pPr>
            <w:r w:rsidRPr="00057F1C">
              <w:rPr>
                <w:szCs w:val="22"/>
              </w:rPr>
              <w:t>О</w:t>
            </w:r>
          </w:p>
        </w:tc>
        <w:tc>
          <w:tcPr>
            <w:tcW w:w="3875" w:type="dxa"/>
          </w:tcPr>
          <w:p w14:paraId="37B3596B"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номер документа-основания</w:t>
            </w:r>
          </w:p>
        </w:tc>
      </w:tr>
      <w:tr w:rsidR="00656223" w:rsidRPr="00057F1C" w14:paraId="7C82D6AC" w14:textId="77777777" w:rsidTr="00656223">
        <w:tc>
          <w:tcPr>
            <w:tcW w:w="1641" w:type="dxa"/>
          </w:tcPr>
          <w:p w14:paraId="480EA5EE" w14:textId="77777777" w:rsidR="00656223" w:rsidRPr="00057F1C" w:rsidRDefault="00656223" w:rsidP="00B64C6B">
            <w:pPr>
              <w:pStyle w:val="GOSTTablenorm"/>
              <w:rPr>
                <w:szCs w:val="22"/>
              </w:rPr>
            </w:pPr>
            <w:r w:rsidRPr="00057F1C">
              <w:rPr>
                <w:szCs w:val="22"/>
              </w:rPr>
              <w:t>Дата документа-основания</w:t>
            </w:r>
          </w:p>
        </w:tc>
        <w:tc>
          <w:tcPr>
            <w:tcW w:w="1639" w:type="dxa"/>
          </w:tcPr>
          <w:p w14:paraId="7500711A" w14:textId="77777777" w:rsidR="00656223" w:rsidRPr="00057F1C" w:rsidRDefault="00656223" w:rsidP="00B64C6B">
            <w:pPr>
              <w:pStyle w:val="GOSTTablenorm"/>
              <w:rPr>
                <w:szCs w:val="22"/>
              </w:rPr>
            </w:pPr>
            <w:r w:rsidRPr="00057F1C">
              <w:rPr>
                <w:szCs w:val="22"/>
              </w:rPr>
              <w:t>BaseDoc_DocDate</w:t>
            </w:r>
          </w:p>
        </w:tc>
        <w:tc>
          <w:tcPr>
            <w:tcW w:w="548" w:type="dxa"/>
          </w:tcPr>
          <w:p w14:paraId="2CFFE3E3" w14:textId="77777777" w:rsidR="00656223" w:rsidRPr="00057F1C" w:rsidRDefault="00656223" w:rsidP="00B64C6B">
            <w:pPr>
              <w:pStyle w:val="GOSTTablenorm"/>
              <w:rPr>
                <w:szCs w:val="22"/>
              </w:rPr>
            </w:pPr>
            <w:r w:rsidRPr="00057F1C">
              <w:rPr>
                <w:szCs w:val="22"/>
              </w:rPr>
              <w:t>П</w:t>
            </w:r>
          </w:p>
        </w:tc>
        <w:tc>
          <w:tcPr>
            <w:tcW w:w="1094" w:type="dxa"/>
          </w:tcPr>
          <w:p w14:paraId="6FD6559A" w14:textId="77777777" w:rsidR="00656223" w:rsidRPr="00057F1C" w:rsidRDefault="00656223" w:rsidP="00B64C6B">
            <w:pPr>
              <w:pStyle w:val="GOSTTablenorm"/>
              <w:rPr>
                <w:szCs w:val="22"/>
              </w:rPr>
            </w:pPr>
            <w:r w:rsidRPr="00057F1C">
              <w:rPr>
                <w:szCs w:val="22"/>
              </w:rPr>
              <w:t>Date</w:t>
            </w:r>
          </w:p>
        </w:tc>
        <w:tc>
          <w:tcPr>
            <w:tcW w:w="548" w:type="dxa"/>
          </w:tcPr>
          <w:p w14:paraId="0C9EE27E" w14:textId="77777777" w:rsidR="00656223" w:rsidRPr="00057F1C" w:rsidRDefault="00656223" w:rsidP="00B64C6B">
            <w:pPr>
              <w:pStyle w:val="GOSTTablenorm"/>
              <w:rPr>
                <w:szCs w:val="22"/>
              </w:rPr>
            </w:pPr>
            <w:r w:rsidRPr="00057F1C">
              <w:rPr>
                <w:szCs w:val="22"/>
              </w:rPr>
              <w:t>О</w:t>
            </w:r>
          </w:p>
        </w:tc>
        <w:tc>
          <w:tcPr>
            <w:tcW w:w="3875" w:type="dxa"/>
          </w:tcPr>
          <w:p w14:paraId="4663C4D4" w14:textId="77777777" w:rsidR="00656223" w:rsidRPr="00CE59AE" w:rsidRDefault="00656223" w:rsidP="00B64C6B">
            <w:pPr>
              <w:pStyle w:val="GOSTTablenorm"/>
              <w:rPr>
                <w:szCs w:val="22"/>
                <w:lang w:eastAsia="en-US"/>
              </w:rPr>
            </w:pPr>
            <w:r w:rsidRPr="00CE59AE">
              <w:rPr>
                <w:szCs w:val="22"/>
                <w:lang w:eastAsia="en-US"/>
              </w:rPr>
              <w:t>Указывается</w:t>
            </w:r>
            <w:r w:rsidRPr="00CE59AE">
              <w:rPr>
                <w:szCs w:val="22"/>
              </w:rPr>
              <w:t xml:space="preserve"> дата документа-основания</w:t>
            </w:r>
          </w:p>
        </w:tc>
      </w:tr>
      <w:tr w:rsidR="00656223" w:rsidRPr="00057F1C" w14:paraId="2CC88419" w14:textId="77777777" w:rsidTr="00656223">
        <w:tc>
          <w:tcPr>
            <w:tcW w:w="1641" w:type="dxa"/>
          </w:tcPr>
          <w:p w14:paraId="427286A3" w14:textId="77777777" w:rsidR="00656223" w:rsidRPr="00057F1C" w:rsidRDefault="00656223" w:rsidP="00B64C6B">
            <w:pPr>
              <w:pStyle w:val="GOSTTablenorm"/>
              <w:rPr>
                <w:szCs w:val="22"/>
              </w:rPr>
            </w:pPr>
            <w:r w:rsidRPr="00057F1C">
              <w:rPr>
                <w:szCs w:val="22"/>
              </w:rPr>
              <w:t>Документы об отгрузке</w:t>
            </w:r>
          </w:p>
        </w:tc>
        <w:tc>
          <w:tcPr>
            <w:tcW w:w="1639" w:type="dxa"/>
          </w:tcPr>
          <w:p w14:paraId="3EA3E252" w14:textId="77777777" w:rsidR="00656223" w:rsidRPr="00057F1C" w:rsidRDefault="00656223" w:rsidP="00B64C6B">
            <w:pPr>
              <w:pStyle w:val="GOSTTablenorm"/>
              <w:rPr>
                <w:szCs w:val="22"/>
              </w:rPr>
            </w:pPr>
            <w:r w:rsidRPr="00057F1C">
              <w:rPr>
                <w:szCs w:val="22"/>
              </w:rPr>
              <w:t>ShipmentDocs_D107</w:t>
            </w:r>
          </w:p>
        </w:tc>
        <w:tc>
          <w:tcPr>
            <w:tcW w:w="548" w:type="dxa"/>
          </w:tcPr>
          <w:p w14:paraId="302E4C17" w14:textId="77777777" w:rsidR="00656223" w:rsidRPr="00057F1C" w:rsidRDefault="00656223" w:rsidP="00B64C6B">
            <w:pPr>
              <w:pStyle w:val="GOSTTablenorm"/>
              <w:rPr>
                <w:szCs w:val="22"/>
              </w:rPr>
            </w:pPr>
            <w:r w:rsidRPr="00057F1C">
              <w:rPr>
                <w:szCs w:val="22"/>
              </w:rPr>
              <w:t>С</w:t>
            </w:r>
          </w:p>
        </w:tc>
        <w:tc>
          <w:tcPr>
            <w:tcW w:w="1094" w:type="dxa"/>
          </w:tcPr>
          <w:p w14:paraId="7B29E232" w14:textId="77777777" w:rsidR="00656223" w:rsidRPr="00057F1C" w:rsidRDefault="00656223" w:rsidP="00B64C6B">
            <w:pPr>
              <w:pStyle w:val="GOSTTablenorm"/>
              <w:rPr>
                <w:szCs w:val="22"/>
              </w:rPr>
            </w:pPr>
            <w:r w:rsidRPr="00057F1C">
              <w:rPr>
                <w:szCs w:val="22"/>
              </w:rPr>
              <w:t>tShipmentDocs_D107</w:t>
            </w:r>
          </w:p>
        </w:tc>
        <w:tc>
          <w:tcPr>
            <w:tcW w:w="548" w:type="dxa"/>
          </w:tcPr>
          <w:p w14:paraId="10D7A22F" w14:textId="77777777" w:rsidR="00656223" w:rsidRPr="00057F1C" w:rsidRDefault="00656223" w:rsidP="00B64C6B">
            <w:pPr>
              <w:pStyle w:val="GOSTTablenorm"/>
              <w:rPr>
                <w:szCs w:val="22"/>
              </w:rPr>
            </w:pPr>
            <w:r w:rsidRPr="00057F1C">
              <w:rPr>
                <w:szCs w:val="22"/>
              </w:rPr>
              <w:t>Н</w:t>
            </w:r>
          </w:p>
        </w:tc>
        <w:tc>
          <w:tcPr>
            <w:tcW w:w="3875" w:type="dxa"/>
          </w:tcPr>
          <w:p w14:paraId="3B75AF07" w14:textId="6A4C84F5" w:rsidR="00656223" w:rsidRPr="00CE59AE" w:rsidRDefault="00656223" w:rsidP="00B64C6B">
            <w:pPr>
              <w:pStyle w:val="GOSTTablenorm"/>
              <w:rPr>
                <w:szCs w:val="22"/>
                <w:lang w:eastAsia="en-US"/>
              </w:rPr>
            </w:pPr>
            <w:r w:rsidRPr="00CE59AE">
              <w:rPr>
                <w:szCs w:val="22"/>
                <w:lang w:eastAsia="en-US"/>
              </w:rPr>
              <w:t xml:space="preserve">Состав элемента представлен в таблице </w:t>
            </w:r>
            <w:r w:rsidRPr="00CE59AE">
              <w:rPr>
                <w:szCs w:val="22"/>
                <w:lang w:eastAsia="en-US"/>
              </w:rPr>
              <w:fldChar w:fldCharType="begin"/>
            </w:r>
            <w:r w:rsidRPr="00CE59AE">
              <w:rPr>
                <w:szCs w:val="22"/>
                <w:lang w:eastAsia="en-US"/>
              </w:rPr>
              <w:instrText xml:space="preserve"> REF _Ref52462259 \h </w:instrText>
            </w:r>
            <w:r w:rsidR="00976C38" w:rsidRPr="00CE59AE">
              <w:rPr>
                <w:szCs w:val="22"/>
                <w:lang w:eastAsia="en-US"/>
              </w:rPr>
              <w:instrText xml:space="preserve"> \* MERGEFORMAT </w:instrText>
            </w:r>
            <w:r w:rsidRPr="00CE59AE">
              <w:rPr>
                <w:szCs w:val="22"/>
                <w:lang w:eastAsia="en-US"/>
              </w:rPr>
            </w:r>
            <w:r w:rsidRPr="00CE59AE">
              <w:rPr>
                <w:szCs w:val="22"/>
                <w:lang w:eastAsia="en-US"/>
              </w:rPr>
              <w:fldChar w:fldCharType="separate"/>
            </w:r>
            <w:r w:rsidR="00E066E2" w:rsidRPr="00E066E2">
              <w:rPr>
                <w:noProof/>
                <w:szCs w:val="22"/>
              </w:rPr>
              <w:t>227</w:t>
            </w:r>
            <w:r w:rsidRPr="00CE59AE">
              <w:rPr>
                <w:szCs w:val="22"/>
                <w:lang w:eastAsia="en-US"/>
              </w:rPr>
              <w:fldChar w:fldCharType="end"/>
            </w:r>
          </w:p>
        </w:tc>
      </w:tr>
      <w:tr w:rsidR="00656223" w:rsidRPr="00057F1C" w14:paraId="144C5B30" w14:textId="77777777" w:rsidTr="00656223">
        <w:tc>
          <w:tcPr>
            <w:tcW w:w="9345" w:type="dxa"/>
            <w:gridSpan w:val="6"/>
          </w:tcPr>
          <w:p w14:paraId="238083C8" w14:textId="77777777" w:rsidR="00656223" w:rsidRPr="00057F1C" w:rsidRDefault="00656223" w:rsidP="00B64C6B">
            <w:pPr>
              <w:pStyle w:val="GOSTTablenorm"/>
              <w:rPr>
                <w:szCs w:val="22"/>
                <w:lang w:eastAsia="en-US"/>
              </w:rPr>
            </w:pPr>
            <w:r w:rsidRPr="00057F1C">
              <w:rPr>
                <w:b/>
                <w:szCs w:val="22"/>
              </w:rPr>
              <w:t>Раздел 1. Сведения о поставщике (подрядчике), грузоотправителе, страхователе</w:t>
            </w:r>
          </w:p>
        </w:tc>
      </w:tr>
      <w:tr w:rsidR="00656223" w:rsidRPr="00057F1C" w14:paraId="19EE237A" w14:textId="77777777" w:rsidTr="00656223">
        <w:tc>
          <w:tcPr>
            <w:tcW w:w="9345" w:type="dxa"/>
            <w:gridSpan w:val="6"/>
          </w:tcPr>
          <w:p w14:paraId="5052F782" w14:textId="77777777" w:rsidR="00656223" w:rsidRPr="00057F1C" w:rsidRDefault="00656223" w:rsidP="00B64C6B">
            <w:pPr>
              <w:pStyle w:val="GOSTTablenorm"/>
              <w:rPr>
                <w:szCs w:val="22"/>
                <w:lang w:eastAsia="en-US"/>
              </w:rPr>
            </w:pPr>
            <w:r w:rsidRPr="00057F1C">
              <w:rPr>
                <w:rFonts w:eastAsia="Calibri"/>
                <w:b/>
                <w:szCs w:val="22"/>
              </w:rPr>
              <w:t>Сведения о поставщике (подрядчике)</w:t>
            </w:r>
          </w:p>
        </w:tc>
      </w:tr>
      <w:tr w:rsidR="00656223" w:rsidRPr="00057F1C" w14:paraId="23CB90C2" w14:textId="77777777" w:rsidTr="00656223">
        <w:tc>
          <w:tcPr>
            <w:tcW w:w="1641" w:type="dxa"/>
          </w:tcPr>
          <w:p w14:paraId="5FD3AC5A" w14:textId="77777777" w:rsidR="00656223" w:rsidRPr="00057F1C" w:rsidRDefault="00656223" w:rsidP="00B64C6B">
            <w:pPr>
              <w:pStyle w:val="GOSTTablenorm"/>
              <w:rPr>
                <w:szCs w:val="22"/>
              </w:rPr>
            </w:pPr>
            <w:r w:rsidRPr="00057F1C">
              <w:rPr>
                <w:szCs w:val="22"/>
              </w:rPr>
              <w:t>Полное наименование</w:t>
            </w:r>
          </w:p>
        </w:tc>
        <w:tc>
          <w:tcPr>
            <w:tcW w:w="1639" w:type="dxa"/>
          </w:tcPr>
          <w:p w14:paraId="5687D8E7" w14:textId="77777777" w:rsidR="00656223" w:rsidRPr="00057F1C" w:rsidRDefault="00656223" w:rsidP="00B64C6B">
            <w:pPr>
              <w:pStyle w:val="GOSTTablenorm"/>
              <w:rPr>
                <w:szCs w:val="22"/>
              </w:rPr>
            </w:pPr>
            <w:r w:rsidRPr="00057F1C">
              <w:rPr>
                <w:szCs w:val="22"/>
              </w:rPr>
              <w:t>Section_1_InformationContractor_FullName</w:t>
            </w:r>
          </w:p>
        </w:tc>
        <w:tc>
          <w:tcPr>
            <w:tcW w:w="548" w:type="dxa"/>
          </w:tcPr>
          <w:p w14:paraId="3498F873" w14:textId="77777777" w:rsidR="00656223" w:rsidRPr="00057F1C" w:rsidRDefault="00656223" w:rsidP="00B64C6B">
            <w:pPr>
              <w:pStyle w:val="GOSTTablenorm"/>
              <w:rPr>
                <w:szCs w:val="22"/>
              </w:rPr>
            </w:pPr>
            <w:r w:rsidRPr="00057F1C">
              <w:rPr>
                <w:szCs w:val="22"/>
              </w:rPr>
              <w:t>П</w:t>
            </w:r>
          </w:p>
        </w:tc>
        <w:tc>
          <w:tcPr>
            <w:tcW w:w="1094" w:type="dxa"/>
          </w:tcPr>
          <w:p w14:paraId="6B802825" w14:textId="77777777" w:rsidR="00656223" w:rsidRPr="00057F1C" w:rsidRDefault="00656223" w:rsidP="00B64C6B">
            <w:pPr>
              <w:pStyle w:val="GOSTTablenorm"/>
              <w:rPr>
                <w:szCs w:val="22"/>
              </w:rPr>
            </w:pPr>
            <w:r w:rsidRPr="00057F1C">
              <w:rPr>
                <w:szCs w:val="22"/>
              </w:rPr>
              <w:t>Т(1-2000)</w:t>
            </w:r>
          </w:p>
        </w:tc>
        <w:tc>
          <w:tcPr>
            <w:tcW w:w="548" w:type="dxa"/>
          </w:tcPr>
          <w:p w14:paraId="2E910183" w14:textId="77777777" w:rsidR="00656223" w:rsidRPr="00057F1C" w:rsidRDefault="00656223" w:rsidP="00B64C6B">
            <w:pPr>
              <w:pStyle w:val="GOSTTablenorm"/>
              <w:rPr>
                <w:szCs w:val="22"/>
              </w:rPr>
            </w:pPr>
            <w:r w:rsidRPr="00057F1C">
              <w:rPr>
                <w:szCs w:val="22"/>
              </w:rPr>
              <w:t>О</w:t>
            </w:r>
          </w:p>
        </w:tc>
        <w:tc>
          <w:tcPr>
            <w:tcW w:w="3875" w:type="dxa"/>
          </w:tcPr>
          <w:p w14:paraId="0BF3D1FD"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полное наименование поставщика (подрядчика)</w:t>
            </w:r>
          </w:p>
        </w:tc>
      </w:tr>
      <w:tr w:rsidR="00656223" w:rsidRPr="00057F1C" w14:paraId="507C7B6C" w14:textId="77777777" w:rsidTr="00656223">
        <w:tc>
          <w:tcPr>
            <w:tcW w:w="1641" w:type="dxa"/>
          </w:tcPr>
          <w:p w14:paraId="537D1EA5" w14:textId="77777777" w:rsidR="00656223" w:rsidRPr="00057F1C" w:rsidRDefault="00656223" w:rsidP="00B64C6B">
            <w:pPr>
              <w:pStyle w:val="GOSTTablenorm"/>
              <w:rPr>
                <w:szCs w:val="22"/>
              </w:rPr>
            </w:pPr>
            <w:r w:rsidRPr="00057F1C">
              <w:rPr>
                <w:szCs w:val="22"/>
              </w:rPr>
              <w:t>Сокращенное наименование (при наличии)</w:t>
            </w:r>
          </w:p>
        </w:tc>
        <w:tc>
          <w:tcPr>
            <w:tcW w:w="1639" w:type="dxa"/>
          </w:tcPr>
          <w:p w14:paraId="020D7451" w14:textId="77777777" w:rsidR="00656223" w:rsidRPr="00057F1C" w:rsidRDefault="00656223" w:rsidP="00B64C6B">
            <w:pPr>
              <w:pStyle w:val="GOSTTablenorm"/>
              <w:rPr>
                <w:szCs w:val="22"/>
              </w:rPr>
            </w:pPr>
            <w:r w:rsidRPr="00057F1C">
              <w:rPr>
                <w:szCs w:val="22"/>
              </w:rPr>
              <w:t>Section_1_InformationContractor_ShortName</w:t>
            </w:r>
          </w:p>
        </w:tc>
        <w:tc>
          <w:tcPr>
            <w:tcW w:w="548" w:type="dxa"/>
          </w:tcPr>
          <w:p w14:paraId="5933E8C5" w14:textId="77777777" w:rsidR="00656223" w:rsidRPr="00057F1C" w:rsidRDefault="00656223" w:rsidP="00B64C6B">
            <w:pPr>
              <w:pStyle w:val="GOSTTablenorm"/>
              <w:rPr>
                <w:szCs w:val="22"/>
              </w:rPr>
            </w:pPr>
            <w:r w:rsidRPr="00057F1C">
              <w:rPr>
                <w:szCs w:val="22"/>
              </w:rPr>
              <w:t>П</w:t>
            </w:r>
          </w:p>
        </w:tc>
        <w:tc>
          <w:tcPr>
            <w:tcW w:w="1094" w:type="dxa"/>
          </w:tcPr>
          <w:p w14:paraId="3775A0E4" w14:textId="77777777" w:rsidR="00656223" w:rsidRPr="00057F1C" w:rsidRDefault="00656223" w:rsidP="00B64C6B">
            <w:pPr>
              <w:pStyle w:val="GOSTTablenorm"/>
              <w:rPr>
                <w:szCs w:val="22"/>
              </w:rPr>
            </w:pPr>
            <w:r w:rsidRPr="00057F1C">
              <w:rPr>
                <w:szCs w:val="22"/>
              </w:rPr>
              <w:t>Т(1-2000)</w:t>
            </w:r>
          </w:p>
        </w:tc>
        <w:tc>
          <w:tcPr>
            <w:tcW w:w="548" w:type="dxa"/>
          </w:tcPr>
          <w:p w14:paraId="36AA14B5" w14:textId="77777777" w:rsidR="00656223" w:rsidRPr="00057F1C" w:rsidRDefault="00656223" w:rsidP="00B64C6B">
            <w:pPr>
              <w:pStyle w:val="GOSTTablenorm"/>
              <w:rPr>
                <w:szCs w:val="22"/>
              </w:rPr>
            </w:pPr>
            <w:r w:rsidRPr="00057F1C">
              <w:rPr>
                <w:szCs w:val="22"/>
              </w:rPr>
              <w:t>Н</w:t>
            </w:r>
          </w:p>
        </w:tc>
        <w:tc>
          <w:tcPr>
            <w:tcW w:w="3875" w:type="dxa"/>
          </w:tcPr>
          <w:p w14:paraId="35E94157"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сокращенное наименование (при наличии)</w:t>
            </w:r>
            <w:r w:rsidRPr="00057F1C">
              <w:rPr>
                <w:szCs w:val="22"/>
                <w:lang w:eastAsia="en-US"/>
              </w:rPr>
              <w:t xml:space="preserve"> поставщика (подрядчика)</w:t>
            </w:r>
          </w:p>
        </w:tc>
      </w:tr>
      <w:tr w:rsidR="00656223" w:rsidRPr="00057F1C" w14:paraId="35AFA2E9" w14:textId="77777777" w:rsidTr="00656223">
        <w:tc>
          <w:tcPr>
            <w:tcW w:w="1641" w:type="dxa"/>
          </w:tcPr>
          <w:p w14:paraId="5297CFC0" w14:textId="77777777" w:rsidR="00656223" w:rsidRPr="00057F1C" w:rsidRDefault="00656223" w:rsidP="00B64C6B">
            <w:pPr>
              <w:pStyle w:val="GOSTTablenorm"/>
              <w:rPr>
                <w:szCs w:val="22"/>
              </w:rPr>
            </w:pPr>
            <w:r w:rsidRPr="00057F1C">
              <w:rPr>
                <w:szCs w:val="22"/>
              </w:rPr>
              <w:t xml:space="preserve">Адрес </w:t>
            </w:r>
          </w:p>
        </w:tc>
        <w:tc>
          <w:tcPr>
            <w:tcW w:w="1639" w:type="dxa"/>
          </w:tcPr>
          <w:p w14:paraId="2509D9B6" w14:textId="77777777" w:rsidR="00656223" w:rsidRPr="00057F1C" w:rsidRDefault="00656223" w:rsidP="00B64C6B">
            <w:pPr>
              <w:pStyle w:val="GOSTTablenorm"/>
              <w:rPr>
                <w:szCs w:val="22"/>
              </w:rPr>
            </w:pPr>
            <w:r w:rsidRPr="00057F1C">
              <w:rPr>
                <w:szCs w:val="22"/>
              </w:rPr>
              <w:t>Section_1_InformationContractor_LegalAddress</w:t>
            </w:r>
          </w:p>
        </w:tc>
        <w:tc>
          <w:tcPr>
            <w:tcW w:w="548" w:type="dxa"/>
          </w:tcPr>
          <w:p w14:paraId="05F1D03F" w14:textId="77777777" w:rsidR="00656223" w:rsidRPr="00057F1C" w:rsidRDefault="00656223" w:rsidP="00B64C6B">
            <w:pPr>
              <w:pStyle w:val="GOSTTablenorm"/>
              <w:rPr>
                <w:szCs w:val="22"/>
              </w:rPr>
            </w:pPr>
            <w:r w:rsidRPr="00057F1C">
              <w:rPr>
                <w:szCs w:val="22"/>
              </w:rPr>
              <w:t>П</w:t>
            </w:r>
          </w:p>
        </w:tc>
        <w:tc>
          <w:tcPr>
            <w:tcW w:w="1094" w:type="dxa"/>
          </w:tcPr>
          <w:p w14:paraId="28CEAC0C" w14:textId="77777777" w:rsidR="00656223" w:rsidRPr="00057F1C" w:rsidRDefault="00656223" w:rsidP="00B64C6B">
            <w:pPr>
              <w:pStyle w:val="GOSTTablenorm"/>
              <w:rPr>
                <w:szCs w:val="22"/>
              </w:rPr>
            </w:pPr>
            <w:r w:rsidRPr="00057F1C">
              <w:rPr>
                <w:szCs w:val="22"/>
              </w:rPr>
              <w:t>Т(1-2000)</w:t>
            </w:r>
          </w:p>
        </w:tc>
        <w:tc>
          <w:tcPr>
            <w:tcW w:w="548" w:type="dxa"/>
          </w:tcPr>
          <w:p w14:paraId="1BAB13D1" w14:textId="77777777" w:rsidR="00656223" w:rsidRPr="00057F1C" w:rsidRDefault="00656223" w:rsidP="00B64C6B">
            <w:pPr>
              <w:pStyle w:val="GOSTTablenorm"/>
              <w:rPr>
                <w:szCs w:val="22"/>
              </w:rPr>
            </w:pPr>
            <w:r w:rsidRPr="00057F1C">
              <w:rPr>
                <w:szCs w:val="22"/>
              </w:rPr>
              <w:t>О</w:t>
            </w:r>
          </w:p>
        </w:tc>
        <w:tc>
          <w:tcPr>
            <w:tcW w:w="3875" w:type="dxa"/>
          </w:tcPr>
          <w:p w14:paraId="0D23E908" w14:textId="77777777" w:rsidR="00656223" w:rsidRPr="00057F1C" w:rsidRDefault="00656223" w:rsidP="00B64C6B">
            <w:pPr>
              <w:pStyle w:val="GOSTTablenorm"/>
              <w:rPr>
                <w:szCs w:val="22"/>
                <w:lang w:eastAsia="en-US"/>
              </w:rPr>
            </w:pPr>
            <w:r w:rsidRPr="00057F1C">
              <w:rPr>
                <w:szCs w:val="22"/>
                <w:lang w:eastAsia="en-US"/>
              </w:rPr>
              <w:t xml:space="preserve">Указывается </w:t>
            </w:r>
            <w:r w:rsidRPr="00057F1C">
              <w:rPr>
                <w:szCs w:val="22"/>
              </w:rPr>
              <w:t xml:space="preserve">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w:t>
            </w:r>
            <w:r w:rsidRPr="00057F1C">
              <w:rPr>
                <w:szCs w:val="22"/>
              </w:rPr>
              <w:lastRenderedPageBreak/>
              <w:t>предпринимателя</w:t>
            </w:r>
          </w:p>
        </w:tc>
      </w:tr>
      <w:tr w:rsidR="00656223" w:rsidRPr="00057F1C" w14:paraId="6193F44C" w14:textId="77777777" w:rsidTr="00656223">
        <w:tc>
          <w:tcPr>
            <w:tcW w:w="1641" w:type="dxa"/>
          </w:tcPr>
          <w:p w14:paraId="2E0997AB" w14:textId="77777777" w:rsidR="00656223" w:rsidRPr="00057F1C" w:rsidRDefault="00656223" w:rsidP="00B64C6B">
            <w:pPr>
              <w:pStyle w:val="GOSTTablenorm"/>
              <w:rPr>
                <w:szCs w:val="22"/>
              </w:rPr>
            </w:pPr>
            <w:r w:rsidRPr="00057F1C">
              <w:rPr>
                <w:szCs w:val="22"/>
              </w:rPr>
              <w:lastRenderedPageBreak/>
              <w:t>ОГРН (ОГРНИП)</w:t>
            </w:r>
          </w:p>
        </w:tc>
        <w:tc>
          <w:tcPr>
            <w:tcW w:w="1639" w:type="dxa"/>
          </w:tcPr>
          <w:p w14:paraId="410C387D" w14:textId="77777777" w:rsidR="00656223" w:rsidRPr="00057F1C" w:rsidRDefault="00656223" w:rsidP="00B64C6B">
            <w:pPr>
              <w:pStyle w:val="GOSTTablenorm"/>
              <w:rPr>
                <w:szCs w:val="22"/>
              </w:rPr>
            </w:pPr>
            <w:r w:rsidRPr="00057F1C">
              <w:rPr>
                <w:szCs w:val="22"/>
              </w:rPr>
              <w:t>Section_1_InformationContractor_OGRN</w:t>
            </w:r>
          </w:p>
        </w:tc>
        <w:tc>
          <w:tcPr>
            <w:tcW w:w="548" w:type="dxa"/>
          </w:tcPr>
          <w:p w14:paraId="0CDFE430" w14:textId="77777777" w:rsidR="00656223" w:rsidRPr="00057F1C" w:rsidRDefault="00656223" w:rsidP="00B64C6B">
            <w:pPr>
              <w:pStyle w:val="GOSTTablenorm"/>
              <w:rPr>
                <w:szCs w:val="22"/>
              </w:rPr>
            </w:pPr>
            <w:r w:rsidRPr="00057F1C">
              <w:rPr>
                <w:szCs w:val="22"/>
              </w:rPr>
              <w:t>П</w:t>
            </w:r>
          </w:p>
        </w:tc>
        <w:tc>
          <w:tcPr>
            <w:tcW w:w="1094" w:type="dxa"/>
          </w:tcPr>
          <w:p w14:paraId="0441B193" w14:textId="77777777" w:rsidR="00656223" w:rsidRPr="00057F1C" w:rsidRDefault="00656223" w:rsidP="00B64C6B">
            <w:pPr>
              <w:pStyle w:val="GOSTTablenorm"/>
              <w:rPr>
                <w:szCs w:val="22"/>
              </w:rPr>
            </w:pPr>
            <w:r w:rsidRPr="00057F1C">
              <w:rPr>
                <w:szCs w:val="22"/>
              </w:rPr>
              <w:t>Т(13)/Т(15)</w:t>
            </w:r>
          </w:p>
        </w:tc>
        <w:tc>
          <w:tcPr>
            <w:tcW w:w="548" w:type="dxa"/>
          </w:tcPr>
          <w:p w14:paraId="6746075A" w14:textId="77777777" w:rsidR="00656223" w:rsidRPr="00057F1C" w:rsidRDefault="00656223" w:rsidP="00B64C6B">
            <w:pPr>
              <w:pStyle w:val="GOSTTablenorm"/>
              <w:rPr>
                <w:szCs w:val="22"/>
              </w:rPr>
            </w:pPr>
            <w:r w:rsidRPr="00057F1C">
              <w:rPr>
                <w:szCs w:val="22"/>
              </w:rPr>
              <w:t>О</w:t>
            </w:r>
          </w:p>
        </w:tc>
        <w:tc>
          <w:tcPr>
            <w:tcW w:w="3875" w:type="dxa"/>
          </w:tcPr>
          <w:p w14:paraId="0494F552"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ОГРН (ОГРНИП)</w:t>
            </w:r>
            <w:r w:rsidRPr="00057F1C">
              <w:rPr>
                <w:szCs w:val="22"/>
                <w:lang w:eastAsia="en-US"/>
              </w:rPr>
              <w:t xml:space="preserve"> поставщика (подрядчика)</w:t>
            </w:r>
          </w:p>
        </w:tc>
      </w:tr>
      <w:tr w:rsidR="00656223" w:rsidRPr="00057F1C" w14:paraId="10B27E6B" w14:textId="77777777" w:rsidTr="00656223">
        <w:tc>
          <w:tcPr>
            <w:tcW w:w="1641" w:type="dxa"/>
          </w:tcPr>
          <w:p w14:paraId="040FF994" w14:textId="77777777" w:rsidR="00656223" w:rsidRPr="00057F1C" w:rsidRDefault="00656223" w:rsidP="00B64C6B">
            <w:pPr>
              <w:pStyle w:val="GOSTTablenorm"/>
              <w:rPr>
                <w:szCs w:val="22"/>
              </w:rPr>
            </w:pPr>
            <w:r w:rsidRPr="00057F1C">
              <w:rPr>
                <w:szCs w:val="22"/>
              </w:rPr>
              <w:t>ИНН</w:t>
            </w:r>
          </w:p>
        </w:tc>
        <w:tc>
          <w:tcPr>
            <w:tcW w:w="1639" w:type="dxa"/>
          </w:tcPr>
          <w:p w14:paraId="73E660CE" w14:textId="77777777" w:rsidR="00656223" w:rsidRPr="00057F1C" w:rsidRDefault="00656223" w:rsidP="00B64C6B">
            <w:pPr>
              <w:pStyle w:val="GOSTTablenorm"/>
              <w:rPr>
                <w:szCs w:val="22"/>
              </w:rPr>
            </w:pPr>
            <w:r w:rsidRPr="00057F1C">
              <w:rPr>
                <w:szCs w:val="22"/>
              </w:rPr>
              <w:t>Section_1_InformationContractor_INN</w:t>
            </w:r>
          </w:p>
        </w:tc>
        <w:tc>
          <w:tcPr>
            <w:tcW w:w="548" w:type="dxa"/>
          </w:tcPr>
          <w:p w14:paraId="681CA7F5" w14:textId="77777777" w:rsidR="00656223" w:rsidRPr="00057F1C" w:rsidRDefault="00656223" w:rsidP="00B64C6B">
            <w:pPr>
              <w:pStyle w:val="GOSTTablenorm"/>
              <w:rPr>
                <w:szCs w:val="22"/>
              </w:rPr>
            </w:pPr>
            <w:r w:rsidRPr="00057F1C">
              <w:rPr>
                <w:szCs w:val="22"/>
              </w:rPr>
              <w:t>П</w:t>
            </w:r>
          </w:p>
        </w:tc>
        <w:tc>
          <w:tcPr>
            <w:tcW w:w="1094" w:type="dxa"/>
          </w:tcPr>
          <w:p w14:paraId="2E645C37" w14:textId="77777777" w:rsidR="00656223" w:rsidRPr="00057F1C" w:rsidRDefault="00656223" w:rsidP="00B64C6B">
            <w:pPr>
              <w:pStyle w:val="GOSTTablenorm"/>
              <w:rPr>
                <w:szCs w:val="22"/>
              </w:rPr>
            </w:pPr>
            <w:r w:rsidRPr="00057F1C">
              <w:rPr>
                <w:szCs w:val="22"/>
              </w:rPr>
              <w:t>Т(10)/Т(12)</w:t>
            </w:r>
          </w:p>
        </w:tc>
        <w:tc>
          <w:tcPr>
            <w:tcW w:w="548" w:type="dxa"/>
          </w:tcPr>
          <w:p w14:paraId="5B326745" w14:textId="77777777" w:rsidR="00656223" w:rsidRPr="00057F1C" w:rsidRDefault="00656223" w:rsidP="00B64C6B">
            <w:pPr>
              <w:pStyle w:val="GOSTTablenorm"/>
              <w:rPr>
                <w:szCs w:val="22"/>
              </w:rPr>
            </w:pPr>
            <w:r w:rsidRPr="00057F1C">
              <w:rPr>
                <w:szCs w:val="22"/>
              </w:rPr>
              <w:t>О</w:t>
            </w:r>
          </w:p>
        </w:tc>
        <w:tc>
          <w:tcPr>
            <w:tcW w:w="3875" w:type="dxa"/>
          </w:tcPr>
          <w:p w14:paraId="37B0B23C"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ИНН</w:t>
            </w:r>
            <w:r w:rsidRPr="00057F1C">
              <w:rPr>
                <w:szCs w:val="22"/>
                <w:lang w:eastAsia="en-US"/>
              </w:rPr>
              <w:t xml:space="preserve"> поставщика (подрядчика)</w:t>
            </w:r>
          </w:p>
        </w:tc>
      </w:tr>
      <w:tr w:rsidR="00656223" w:rsidRPr="00057F1C" w14:paraId="1F741116" w14:textId="77777777" w:rsidTr="00656223">
        <w:tc>
          <w:tcPr>
            <w:tcW w:w="1641" w:type="dxa"/>
          </w:tcPr>
          <w:p w14:paraId="2AA88173" w14:textId="77777777" w:rsidR="00656223" w:rsidRPr="00057F1C" w:rsidRDefault="00656223" w:rsidP="00B64C6B">
            <w:pPr>
              <w:pStyle w:val="GOSTTablenorm"/>
              <w:rPr>
                <w:szCs w:val="22"/>
              </w:rPr>
            </w:pPr>
            <w:r w:rsidRPr="00057F1C">
              <w:rPr>
                <w:szCs w:val="22"/>
              </w:rPr>
              <w:t>КПП</w:t>
            </w:r>
          </w:p>
        </w:tc>
        <w:tc>
          <w:tcPr>
            <w:tcW w:w="1639" w:type="dxa"/>
          </w:tcPr>
          <w:p w14:paraId="1D7AE38F" w14:textId="77777777" w:rsidR="00656223" w:rsidRPr="00057F1C" w:rsidRDefault="00656223" w:rsidP="00B64C6B">
            <w:pPr>
              <w:pStyle w:val="GOSTTablenorm"/>
              <w:rPr>
                <w:szCs w:val="22"/>
              </w:rPr>
            </w:pPr>
            <w:r w:rsidRPr="00057F1C">
              <w:rPr>
                <w:szCs w:val="22"/>
              </w:rPr>
              <w:t>Section_1_InformationContractor_KPP</w:t>
            </w:r>
          </w:p>
        </w:tc>
        <w:tc>
          <w:tcPr>
            <w:tcW w:w="548" w:type="dxa"/>
          </w:tcPr>
          <w:p w14:paraId="0E78A311" w14:textId="77777777" w:rsidR="00656223" w:rsidRPr="00057F1C" w:rsidRDefault="00656223" w:rsidP="00B64C6B">
            <w:pPr>
              <w:pStyle w:val="GOSTTablenorm"/>
              <w:rPr>
                <w:szCs w:val="22"/>
              </w:rPr>
            </w:pPr>
            <w:r w:rsidRPr="00057F1C">
              <w:rPr>
                <w:szCs w:val="22"/>
              </w:rPr>
              <w:t>П</w:t>
            </w:r>
          </w:p>
        </w:tc>
        <w:tc>
          <w:tcPr>
            <w:tcW w:w="1094" w:type="dxa"/>
          </w:tcPr>
          <w:p w14:paraId="45148CE8" w14:textId="77777777" w:rsidR="00656223" w:rsidRPr="00057F1C" w:rsidRDefault="00656223" w:rsidP="00B64C6B">
            <w:pPr>
              <w:pStyle w:val="GOSTTablenorm"/>
              <w:rPr>
                <w:szCs w:val="22"/>
              </w:rPr>
            </w:pPr>
            <w:r w:rsidRPr="00057F1C">
              <w:rPr>
                <w:szCs w:val="22"/>
              </w:rPr>
              <w:t>Т(9)</w:t>
            </w:r>
          </w:p>
        </w:tc>
        <w:tc>
          <w:tcPr>
            <w:tcW w:w="548" w:type="dxa"/>
          </w:tcPr>
          <w:p w14:paraId="406E6FEE" w14:textId="77777777" w:rsidR="00656223" w:rsidRPr="00057F1C" w:rsidRDefault="00656223" w:rsidP="00B64C6B">
            <w:pPr>
              <w:pStyle w:val="GOSTTablenorm"/>
              <w:rPr>
                <w:szCs w:val="22"/>
              </w:rPr>
            </w:pPr>
            <w:r w:rsidRPr="00057F1C">
              <w:rPr>
                <w:szCs w:val="22"/>
              </w:rPr>
              <w:t>Н</w:t>
            </w:r>
          </w:p>
        </w:tc>
        <w:tc>
          <w:tcPr>
            <w:tcW w:w="3875" w:type="dxa"/>
          </w:tcPr>
          <w:p w14:paraId="67C8DA85"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КПП</w:t>
            </w:r>
            <w:r w:rsidRPr="00057F1C">
              <w:rPr>
                <w:szCs w:val="22"/>
                <w:lang w:eastAsia="en-US"/>
              </w:rPr>
              <w:t xml:space="preserve"> поставщика (подрядчика)</w:t>
            </w:r>
          </w:p>
        </w:tc>
      </w:tr>
      <w:tr w:rsidR="00656223" w:rsidRPr="00057F1C" w14:paraId="6D62BD27" w14:textId="77777777" w:rsidTr="00656223">
        <w:tc>
          <w:tcPr>
            <w:tcW w:w="1641" w:type="dxa"/>
          </w:tcPr>
          <w:p w14:paraId="42C03AA1" w14:textId="77777777" w:rsidR="00656223" w:rsidRPr="00057F1C" w:rsidRDefault="00656223" w:rsidP="00B64C6B">
            <w:pPr>
              <w:pStyle w:val="GOSTTablenorm"/>
              <w:rPr>
                <w:szCs w:val="22"/>
              </w:rPr>
            </w:pPr>
            <w:r w:rsidRPr="00057F1C">
              <w:rPr>
                <w:szCs w:val="22"/>
              </w:rPr>
              <w:t>Лицевой счет</w:t>
            </w:r>
          </w:p>
        </w:tc>
        <w:tc>
          <w:tcPr>
            <w:tcW w:w="1639" w:type="dxa"/>
          </w:tcPr>
          <w:p w14:paraId="639610D2" w14:textId="77777777" w:rsidR="00656223" w:rsidRPr="00057F1C" w:rsidRDefault="00656223" w:rsidP="00B64C6B">
            <w:pPr>
              <w:pStyle w:val="GOSTTablenorm"/>
              <w:rPr>
                <w:szCs w:val="22"/>
              </w:rPr>
            </w:pPr>
            <w:r w:rsidRPr="00057F1C">
              <w:rPr>
                <w:szCs w:val="22"/>
              </w:rPr>
              <w:t>Section_1_InformationContractor_AccNum</w:t>
            </w:r>
          </w:p>
        </w:tc>
        <w:tc>
          <w:tcPr>
            <w:tcW w:w="548" w:type="dxa"/>
          </w:tcPr>
          <w:p w14:paraId="0F103C6E" w14:textId="77777777" w:rsidR="00656223" w:rsidRPr="00057F1C" w:rsidRDefault="00656223" w:rsidP="00B64C6B">
            <w:pPr>
              <w:pStyle w:val="GOSTTablenorm"/>
              <w:rPr>
                <w:szCs w:val="22"/>
              </w:rPr>
            </w:pPr>
            <w:r w:rsidRPr="00057F1C">
              <w:rPr>
                <w:szCs w:val="22"/>
              </w:rPr>
              <w:t>П</w:t>
            </w:r>
          </w:p>
        </w:tc>
        <w:tc>
          <w:tcPr>
            <w:tcW w:w="1094" w:type="dxa"/>
          </w:tcPr>
          <w:p w14:paraId="7CEB1043" w14:textId="77777777" w:rsidR="00656223" w:rsidRPr="00057F1C" w:rsidRDefault="00656223" w:rsidP="00B64C6B">
            <w:pPr>
              <w:pStyle w:val="GOSTTablenorm"/>
              <w:rPr>
                <w:szCs w:val="22"/>
              </w:rPr>
            </w:pPr>
            <w:r w:rsidRPr="00057F1C">
              <w:rPr>
                <w:szCs w:val="22"/>
              </w:rPr>
              <w:t>Т(11)</w:t>
            </w:r>
          </w:p>
        </w:tc>
        <w:tc>
          <w:tcPr>
            <w:tcW w:w="548" w:type="dxa"/>
          </w:tcPr>
          <w:p w14:paraId="60DBE568" w14:textId="77777777" w:rsidR="00656223" w:rsidRPr="00057F1C" w:rsidRDefault="00656223" w:rsidP="00B64C6B">
            <w:pPr>
              <w:pStyle w:val="GOSTTablenorm"/>
              <w:rPr>
                <w:szCs w:val="22"/>
              </w:rPr>
            </w:pPr>
            <w:r w:rsidRPr="00057F1C">
              <w:rPr>
                <w:szCs w:val="22"/>
              </w:rPr>
              <w:t>О</w:t>
            </w:r>
          </w:p>
        </w:tc>
        <w:tc>
          <w:tcPr>
            <w:tcW w:w="3875" w:type="dxa"/>
          </w:tcPr>
          <w:p w14:paraId="6EFCA56A"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лицевой счет</w:t>
            </w:r>
            <w:r w:rsidRPr="00057F1C">
              <w:rPr>
                <w:szCs w:val="22"/>
                <w:lang w:eastAsia="en-US"/>
              </w:rPr>
              <w:t xml:space="preserve"> поставщика (подрядчика)</w:t>
            </w:r>
          </w:p>
        </w:tc>
      </w:tr>
      <w:tr w:rsidR="00656223" w:rsidRPr="00057F1C" w14:paraId="5722FE11" w14:textId="77777777" w:rsidTr="00656223">
        <w:tc>
          <w:tcPr>
            <w:tcW w:w="1641" w:type="dxa"/>
          </w:tcPr>
          <w:p w14:paraId="7FFF85DD" w14:textId="77777777" w:rsidR="00656223" w:rsidRPr="00057F1C" w:rsidRDefault="00656223" w:rsidP="00B64C6B">
            <w:pPr>
              <w:pStyle w:val="GOSTTablenorm"/>
              <w:rPr>
                <w:szCs w:val="22"/>
              </w:rPr>
            </w:pPr>
            <w:r w:rsidRPr="00057F1C">
              <w:rPr>
                <w:szCs w:val="22"/>
              </w:rPr>
              <w:t>Аналитический код раздела</w:t>
            </w:r>
          </w:p>
        </w:tc>
        <w:tc>
          <w:tcPr>
            <w:tcW w:w="1639" w:type="dxa"/>
          </w:tcPr>
          <w:p w14:paraId="08BF6381" w14:textId="77777777" w:rsidR="00656223" w:rsidRPr="00057F1C" w:rsidRDefault="00656223" w:rsidP="00B64C6B">
            <w:pPr>
              <w:pStyle w:val="GOSTTablenorm"/>
              <w:rPr>
                <w:szCs w:val="22"/>
              </w:rPr>
            </w:pPr>
            <w:r w:rsidRPr="00057F1C">
              <w:rPr>
                <w:szCs w:val="22"/>
              </w:rPr>
              <w:t>Section_1_InformationContractor_AnalyticalCode</w:t>
            </w:r>
          </w:p>
        </w:tc>
        <w:tc>
          <w:tcPr>
            <w:tcW w:w="548" w:type="dxa"/>
          </w:tcPr>
          <w:p w14:paraId="3158F4DA" w14:textId="77777777" w:rsidR="00656223" w:rsidRPr="00057F1C" w:rsidRDefault="00656223" w:rsidP="00B64C6B">
            <w:pPr>
              <w:pStyle w:val="GOSTTablenorm"/>
              <w:rPr>
                <w:szCs w:val="22"/>
              </w:rPr>
            </w:pPr>
            <w:r w:rsidRPr="00057F1C">
              <w:rPr>
                <w:szCs w:val="22"/>
              </w:rPr>
              <w:t>П</w:t>
            </w:r>
          </w:p>
        </w:tc>
        <w:tc>
          <w:tcPr>
            <w:tcW w:w="1094" w:type="dxa"/>
          </w:tcPr>
          <w:p w14:paraId="3CB61062" w14:textId="77777777" w:rsidR="00656223" w:rsidRPr="00057F1C" w:rsidRDefault="00656223" w:rsidP="00B64C6B">
            <w:pPr>
              <w:pStyle w:val="GOSTTablenorm"/>
              <w:rPr>
                <w:szCs w:val="22"/>
              </w:rPr>
            </w:pPr>
            <w:r w:rsidRPr="00057F1C">
              <w:rPr>
                <w:szCs w:val="22"/>
              </w:rPr>
              <w:t>Т(8)</w:t>
            </w:r>
          </w:p>
        </w:tc>
        <w:tc>
          <w:tcPr>
            <w:tcW w:w="548" w:type="dxa"/>
          </w:tcPr>
          <w:p w14:paraId="2F9F5A7E" w14:textId="77777777" w:rsidR="00656223" w:rsidRPr="00057F1C" w:rsidRDefault="00656223" w:rsidP="00B64C6B">
            <w:pPr>
              <w:pStyle w:val="GOSTTablenorm"/>
              <w:rPr>
                <w:szCs w:val="22"/>
              </w:rPr>
            </w:pPr>
            <w:r w:rsidRPr="00057F1C">
              <w:rPr>
                <w:szCs w:val="22"/>
              </w:rPr>
              <w:t>О</w:t>
            </w:r>
          </w:p>
        </w:tc>
        <w:tc>
          <w:tcPr>
            <w:tcW w:w="3875" w:type="dxa"/>
          </w:tcPr>
          <w:p w14:paraId="0F5F53EA"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аналитический код раздела</w:t>
            </w:r>
            <w:r w:rsidRPr="00057F1C">
              <w:rPr>
                <w:szCs w:val="22"/>
                <w:lang w:eastAsia="en-US"/>
              </w:rPr>
              <w:t xml:space="preserve"> поставщика (подрядчика)</w:t>
            </w:r>
          </w:p>
        </w:tc>
      </w:tr>
      <w:tr w:rsidR="00656223" w:rsidRPr="00057F1C" w14:paraId="0FDBD8F9" w14:textId="77777777" w:rsidTr="00656223">
        <w:tc>
          <w:tcPr>
            <w:tcW w:w="1641" w:type="dxa"/>
          </w:tcPr>
          <w:p w14:paraId="7479A5A5" w14:textId="77777777" w:rsidR="00656223" w:rsidRPr="00057F1C" w:rsidRDefault="00656223" w:rsidP="00B64C6B">
            <w:pPr>
              <w:pStyle w:val="GOSTTablenorm"/>
              <w:rPr>
                <w:szCs w:val="22"/>
              </w:rPr>
            </w:pPr>
            <w:r w:rsidRPr="00057F1C">
              <w:rPr>
                <w:szCs w:val="22"/>
              </w:rPr>
              <w:t>Код СВР / ИП и КФХ</w:t>
            </w:r>
          </w:p>
        </w:tc>
        <w:tc>
          <w:tcPr>
            <w:tcW w:w="1639" w:type="dxa"/>
          </w:tcPr>
          <w:p w14:paraId="79D4921D" w14:textId="77777777" w:rsidR="00656223" w:rsidRPr="00057F1C" w:rsidRDefault="00656223" w:rsidP="00B64C6B">
            <w:pPr>
              <w:pStyle w:val="GOSTTablenorm"/>
              <w:rPr>
                <w:szCs w:val="22"/>
              </w:rPr>
            </w:pPr>
            <w:r w:rsidRPr="00057F1C">
              <w:rPr>
                <w:szCs w:val="22"/>
              </w:rPr>
              <w:t>Section_1_InformationContractor_SvrCode</w:t>
            </w:r>
          </w:p>
        </w:tc>
        <w:tc>
          <w:tcPr>
            <w:tcW w:w="548" w:type="dxa"/>
          </w:tcPr>
          <w:p w14:paraId="6AF66761" w14:textId="77777777" w:rsidR="00656223" w:rsidRPr="00057F1C" w:rsidRDefault="00656223" w:rsidP="00B64C6B">
            <w:pPr>
              <w:pStyle w:val="GOSTTablenorm"/>
              <w:rPr>
                <w:szCs w:val="22"/>
              </w:rPr>
            </w:pPr>
            <w:r w:rsidRPr="00057F1C">
              <w:rPr>
                <w:szCs w:val="22"/>
              </w:rPr>
              <w:t>П</w:t>
            </w:r>
          </w:p>
        </w:tc>
        <w:tc>
          <w:tcPr>
            <w:tcW w:w="1094" w:type="dxa"/>
          </w:tcPr>
          <w:p w14:paraId="09E8F664" w14:textId="77777777" w:rsidR="00656223" w:rsidRPr="00057F1C" w:rsidRDefault="00656223" w:rsidP="00B64C6B">
            <w:pPr>
              <w:pStyle w:val="GOSTTablenorm"/>
              <w:rPr>
                <w:szCs w:val="22"/>
              </w:rPr>
            </w:pPr>
            <w:r w:rsidRPr="00057F1C">
              <w:rPr>
                <w:szCs w:val="22"/>
              </w:rPr>
              <w:t>Т(8)</w:t>
            </w:r>
          </w:p>
        </w:tc>
        <w:tc>
          <w:tcPr>
            <w:tcW w:w="548" w:type="dxa"/>
          </w:tcPr>
          <w:p w14:paraId="4941216F" w14:textId="77777777" w:rsidR="00656223" w:rsidRPr="00057F1C" w:rsidRDefault="00656223" w:rsidP="00B64C6B">
            <w:pPr>
              <w:pStyle w:val="GOSTTablenorm"/>
              <w:rPr>
                <w:szCs w:val="22"/>
              </w:rPr>
            </w:pPr>
            <w:r w:rsidRPr="00057F1C">
              <w:rPr>
                <w:szCs w:val="22"/>
              </w:rPr>
              <w:t>О</w:t>
            </w:r>
          </w:p>
        </w:tc>
        <w:tc>
          <w:tcPr>
            <w:tcW w:w="3875" w:type="dxa"/>
          </w:tcPr>
          <w:p w14:paraId="62AC879F" w14:textId="5EDF0921"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код СВР/ИП и КФХ</w:t>
            </w:r>
            <w:r w:rsidRPr="00057F1C">
              <w:rPr>
                <w:szCs w:val="22"/>
                <w:lang w:eastAsia="en-US"/>
              </w:rPr>
              <w:t xml:space="preserve"> поставщика (подрядчика)</w:t>
            </w:r>
          </w:p>
        </w:tc>
      </w:tr>
      <w:tr w:rsidR="00656223" w:rsidRPr="00057F1C" w14:paraId="545AE08E" w14:textId="77777777" w:rsidTr="00656223">
        <w:tc>
          <w:tcPr>
            <w:tcW w:w="9345" w:type="dxa"/>
            <w:gridSpan w:val="6"/>
          </w:tcPr>
          <w:p w14:paraId="001F85C1" w14:textId="77777777" w:rsidR="00656223" w:rsidRPr="00057F1C" w:rsidRDefault="00656223" w:rsidP="00B64C6B">
            <w:pPr>
              <w:pStyle w:val="GOSTTablenorm"/>
              <w:rPr>
                <w:szCs w:val="22"/>
                <w:lang w:eastAsia="en-US"/>
              </w:rPr>
            </w:pPr>
            <w:r w:rsidRPr="00057F1C">
              <w:rPr>
                <w:rFonts w:eastAsia="Calibri"/>
                <w:b/>
                <w:szCs w:val="22"/>
              </w:rPr>
              <w:t>Сведения о грузоотправителе</w:t>
            </w:r>
          </w:p>
        </w:tc>
      </w:tr>
      <w:tr w:rsidR="00656223" w:rsidRPr="00057F1C" w14:paraId="6454C3B0" w14:textId="77777777" w:rsidTr="00656223">
        <w:tc>
          <w:tcPr>
            <w:tcW w:w="1641" w:type="dxa"/>
          </w:tcPr>
          <w:p w14:paraId="3D657E34" w14:textId="77777777" w:rsidR="00656223" w:rsidRPr="00057F1C" w:rsidRDefault="00656223" w:rsidP="00B64C6B">
            <w:pPr>
              <w:pStyle w:val="GOSTTablenorm"/>
              <w:rPr>
                <w:szCs w:val="22"/>
              </w:rPr>
            </w:pPr>
            <w:r w:rsidRPr="00057F1C">
              <w:rPr>
                <w:szCs w:val="22"/>
              </w:rPr>
              <w:t>Полное наименование</w:t>
            </w:r>
          </w:p>
        </w:tc>
        <w:tc>
          <w:tcPr>
            <w:tcW w:w="1639" w:type="dxa"/>
          </w:tcPr>
          <w:p w14:paraId="79A77837" w14:textId="77777777" w:rsidR="00656223" w:rsidRPr="00057F1C" w:rsidRDefault="00656223" w:rsidP="00B64C6B">
            <w:pPr>
              <w:pStyle w:val="GOSTTablenorm"/>
              <w:rPr>
                <w:szCs w:val="22"/>
              </w:rPr>
            </w:pPr>
            <w:r w:rsidRPr="00057F1C">
              <w:rPr>
                <w:szCs w:val="22"/>
              </w:rPr>
              <w:t>Section_1_InformationShipper_FullName</w:t>
            </w:r>
          </w:p>
        </w:tc>
        <w:tc>
          <w:tcPr>
            <w:tcW w:w="548" w:type="dxa"/>
          </w:tcPr>
          <w:p w14:paraId="28BBC254" w14:textId="77777777" w:rsidR="00656223" w:rsidRPr="00057F1C" w:rsidRDefault="00656223" w:rsidP="00B64C6B">
            <w:pPr>
              <w:pStyle w:val="GOSTTablenorm"/>
              <w:rPr>
                <w:szCs w:val="22"/>
              </w:rPr>
            </w:pPr>
            <w:r w:rsidRPr="00057F1C">
              <w:rPr>
                <w:szCs w:val="22"/>
                <w:lang w:eastAsia="en-US"/>
              </w:rPr>
              <w:t>П</w:t>
            </w:r>
          </w:p>
        </w:tc>
        <w:tc>
          <w:tcPr>
            <w:tcW w:w="1094" w:type="dxa"/>
          </w:tcPr>
          <w:p w14:paraId="461ADD2B" w14:textId="77777777" w:rsidR="00656223" w:rsidRPr="00057F1C" w:rsidRDefault="00656223" w:rsidP="00B64C6B">
            <w:pPr>
              <w:pStyle w:val="GOSTTablenorm"/>
              <w:rPr>
                <w:szCs w:val="22"/>
              </w:rPr>
            </w:pPr>
            <w:r w:rsidRPr="00057F1C">
              <w:rPr>
                <w:szCs w:val="22"/>
                <w:lang w:eastAsia="en-US"/>
              </w:rPr>
              <w:t>Т(1-2000)</w:t>
            </w:r>
          </w:p>
        </w:tc>
        <w:tc>
          <w:tcPr>
            <w:tcW w:w="548" w:type="dxa"/>
          </w:tcPr>
          <w:p w14:paraId="0FA38D7F" w14:textId="77777777" w:rsidR="00656223" w:rsidRPr="00057F1C" w:rsidRDefault="00656223" w:rsidP="00B64C6B">
            <w:pPr>
              <w:pStyle w:val="GOSTTablenorm"/>
              <w:rPr>
                <w:szCs w:val="22"/>
              </w:rPr>
            </w:pPr>
            <w:r w:rsidRPr="00057F1C">
              <w:rPr>
                <w:szCs w:val="22"/>
                <w:lang w:eastAsia="en-US"/>
              </w:rPr>
              <w:t>Н</w:t>
            </w:r>
          </w:p>
        </w:tc>
        <w:tc>
          <w:tcPr>
            <w:tcW w:w="3875" w:type="dxa"/>
          </w:tcPr>
          <w:p w14:paraId="1077F092"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полное наименование</w:t>
            </w:r>
          </w:p>
        </w:tc>
      </w:tr>
      <w:tr w:rsidR="00656223" w:rsidRPr="00057F1C" w14:paraId="69DC9A3A" w14:textId="77777777" w:rsidTr="00656223">
        <w:tc>
          <w:tcPr>
            <w:tcW w:w="1641" w:type="dxa"/>
          </w:tcPr>
          <w:p w14:paraId="22E42F0D" w14:textId="77777777" w:rsidR="00656223" w:rsidRPr="00057F1C" w:rsidRDefault="00656223" w:rsidP="00B64C6B">
            <w:pPr>
              <w:pStyle w:val="GOSTTablenorm"/>
              <w:rPr>
                <w:szCs w:val="22"/>
              </w:rPr>
            </w:pPr>
            <w:r w:rsidRPr="00057F1C">
              <w:rPr>
                <w:szCs w:val="22"/>
              </w:rPr>
              <w:t>Сокращенное наименование (при наличии)</w:t>
            </w:r>
          </w:p>
        </w:tc>
        <w:tc>
          <w:tcPr>
            <w:tcW w:w="1639" w:type="dxa"/>
          </w:tcPr>
          <w:p w14:paraId="26EDBFB8" w14:textId="77777777" w:rsidR="00656223" w:rsidRPr="00057F1C" w:rsidRDefault="00656223" w:rsidP="00B64C6B">
            <w:pPr>
              <w:pStyle w:val="GOSTTablenorm"/>
              <w:rPr>
                <w:szCs w:val="22"/>
              </w:rPr>
            </w:pPr>
            <w:r w:rsidRPr="00057F1C">
              <w:rPr>
                <w:szCs w:val="22"/>
              </w:rPr>
              <w:t>Section_1_InformationShipper_ShortName</w:t>
            </w:r>
          </w:p>
        </w:tc>
        <w:tc>
          <w:tcPr>
            <w:tcW w:w="548" w:type="dxa"/>
          </w:tcPr>
          <w:p w14:paraId="09E0BFF4" w14:textId="77777777" w:rsidR="00656223" w:rsidRPr="00057F1C" w:rsidRDefault="00656223" w:rsidP="00B64C6B">
            <w:pPr>
              <w:pStyle w:val="GOSTTablenorm"/>
              <w:rPr>
                <w:szCs w:val="22"/>
              </w:rPr>
            </w:pPr>
            <w:r w:rsidRPr="00057F1C">
              <w:rPr>
                <w:szCs w:val="22"/>
                <w:lang w:eastAsia="en-US"/>
              </w:rPr>
              <w:t>П</w:t>
            </w:r>
          </w:p>
        </w:tc>
        <w:tc>
          <w:tcPr>
            <w:tcW w:w="1094" w:type="dxa"/>
          </w:tcPr>
          <w:p w14:paraId="0E309968" w14:textId="77777777" w:rsidR="00656223" w:rsidRPr="00057F1C" w:rsidRDefault="00656223" w:rsidP="00B64C6B">
            <w:pPr>
              <w:pStyle w:val="GOSTTablenorm"/>
              <w:rPr>
                <w:szCs w:val="22"/>
              </w:rPr>
            </w:pPr>
            <w:r w:rsidRPr="00057F1C">
              <w:rPr>
                <w:szCs w:val="22"/>
                <w:lang w:eastAsia="en-US"/>
              </w:rPr>
              <w:t>Т(1-2000)</w:t>
            </w:r>
          </w:p>
        </w:tc>
        <w:tc>
          <w:tcPr>
            <w:tcW w:w="548" w:type="dxa"/>
          </w:tcPr>
          <w:p w14:paraId="7979F33C" w14:textId="77777777" w:rsidR="00656223" w:rsidRPr="00057F1C" w:rsidRDefault="00656223" w:rsidP="00B64C6B">
            <w:pPr>
              <w:pStyle w:val="GOSTTablenorm"/>
              <w:rPr>
                <w:szCs w:val="22"/>
              </w:rPr>
            </w:pPr>
            <w:r w:rsidRPr="00057F1C">
              <w:rPr>
                <w:szCs w:val="22"/>
                <w:lang w:eastAsia="en-US"/>
              </w:rPr>
              <w:t>Н</w:t>
            </w:r>
          </w:p>
        </w:tc>
        <w:tc>
          <w:tcPr>
            <w:tcW w:w="3875" w:type="dxa"/>
          </w:tcPr>
          <w:p w14:paraId="56753770"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сокращенное наименование (при наличии)</w:t>
            </w:r>
          </w:p>
        </w:tc>
      </w:tr>
      <w:tr w:rsidR="00656223" w:rsidRPr="00057F1C" w14:paraId="13AB3F3A" w14:textId="77777777" w:rsidTr="00656223">
        <w:tc>
          <w:tcPr>
            <w:tcW w:w="1641" w:type="dxa"/>
          </w:tcPr>
          <w:p w14:paraId="4F159B68" w14:textId="77777777" w:rsidR="00656223" w:rsidRPr="00057F1C" w:rsidRDefault="00656223" w:rsidP="00B64C6B">
            <w:pPr>
              <w:pStyle w:val="GOSTTablenorm"/>
              <w:rPr>
                <w:szCs w:val="22"/>
              </w:rPr>
            </w:pPr>
            <w:r w:rsidRPr="00057F1C">
              <w:rPr>
                <w:szCs w:val="22"/>
              </w:rPr>
              <w:t>Адрес</w:t>
            </w:r>
          </w:p>
        </w:tc>
        <w:tc>
          <w:tcPr>
            <w:tcW w:w="1639" w:type="dxa"/>
          </w:tcPr>
          <w:p w14:paraId="0AF7B3AF" w14:textId="77777777" w:rsidR="00656223" w:rsidRPr="00057F1C" w:rsidRDefault="00656223" w:rsidP="00B64C6B">
            <w:pPr>
              <w:pStyle w:val="GOSTTablenorm"/>
              <w:rPr>
                <w:szCs w:val="22"/>
              </w:rPr>
            </w:pPr>
            <w:r w:rsidRPr="00057F1C">
              <w:rPr>
                <w:szCs w:val="22"/>
              </w:rPr>
              <w:t>Section_1_InformationShipper_LegalAddress</w:t>
            </w:r>
          </w:p>
          <w:p w14:paraId="5BB4FE50" w14:textId="77777777" w:rsidR="00656223" w:rsidRPr="00057F1C" w:rsidRDefault="00656223" w:rsidP="00B64C6B">
            <w:pPr>
              <w:pStyle w:val="GOSTTablenorm"/>
              <w:rPr>
                <w:szCs w:val="22"/>
              </w:rPr>
            </w:pPr>
          </w:p>
        </w:tc>
        <w:tc>
          <w:tcPr>
            <w:tcW w:w="548" w:type="dxa"/>
          </w:tcPr>
          <w:p w14:paraId="498D36AD" w14:textId="77777777" w:rsidR="00656223" w:rsidRPr="00057F1C" w:rsidRDefault="00656223" w:rsidP="00B64C6B">
            <w:pPr>
              <w:pStyle w:val="GOSTTablenorm"/>
              <w:rPr>
                <w:szCs w:val="22"/>
              </w:rPr>
            </w:pPr>
            <w:r w:rsidRPr="00057F1C">
              <w:rPr>
                <w:szCs w:val="22"/>
                <w:lang w:eastAsia="en-US"/>
              </w:rPr>
              <w:t>П</w:t>
            </w:r>
          </w:p>
        </w:tc>
        <w:tc>
          <w:tcPr>
            <w:tcW w:w="1094" w:type="dxa"/>
          </w:tcPr>
          <w:p w14:paraId="49776F1A" w14:textId="77777777" w:rsidR="00656223" w:rsidRPr="00057F1C" w:rsidRDefault="00656223" w:rsidP="00B64C6B">
            <w:pPr>
              <w:pStyle w:val="GOSTTablenorm"/>
              <w:rPr>
                <w:szCs w:val="22"/>
              </w:rPr>
            </w:pPr>
            <w:r w:rsidRPr="00057F1C">
              <w:rPr>
                <w:szCs w:val="22"/>
                <w:lang w:eastAsia="en-US"/>
              </w:rPr>
              <w:t>Т(1-2000)</w:t>
            </w:r>
          </w:p>
        </w:tc>
        <w:tc>
          <w:tcPr>
            <w:tcW w:w="548" w:type="dxa"/>
          </w:tcPr>
          <w:p w14:paraId="05EE13A3" w14:textId="77777777" w:rsidR="00656223" w:rsidRPr="00057F1C" w:rsidRDefault="00656223" w:rsidP="00B64C6B">
            <w:pPr>
              <w:pStyle w:val="GOSTTablenorm"/>
              <w:rPr>
                <w:szCs w:val="22"/>
              </w:rPr>
            </w:pPr>
            <w:r w:rsidRPr="00057F1C">
              <w:rPr>
                <w:szCs w:val="22"/>
                <w:lang w:eastAsia="en-US"/>
              </w:rPr>
              <w:t>Н</w:t>
            </w:r>
          </w:p>
        </w:tc>
        <w:tc>
          <w:tcPr>
            <w:tcW w:w="3875" w:type="dxa"/>
          </w:tcPr>
          <w:p w14:paraId="197409DE" w14:textId="77777777" w:rsidR="00656223" w:rsidRPr="00057F1C" w:rsidRDefault="00656223" w:rsidP="00B64C6B">
            <w:pPr>
              <w:pStyle w:val="GOSTTablenorm"/>
              <w:rPr>
                <w:szCs w:val="22"/>
                <w:lang w:eastAsia="en-US"/>
              </w:rPr>
            </w:pPr>
            <w:r w:rsidRPr="00057F1C">
              <w:rPr>
                <w:szCs w:val="22"/>
              </w:rPr>
              <w:t>Указывается 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предпринимателя</w:t>
            </w:r>
          </w:p>
        </w:tc>
      </w:tr>
      <w:tr w:rsidR="00656223" w:rsidRPr="00057F1C" w14:paraId="349011E2" w14:textId="77777777" w:rsidTr="00656223">
        <w:tc>
          <w:tcPr>
            <w:tcW w:w="1641" w:type="dxa"/>
          </w:tcPr>
          <w:p w14:paraId="2BA542AD" w14:textId="77777777" w:rsidR="00656223" w:rsidRPr="00057F1C" w:rsidRDefault="00656223" w:rsidP="00B64C6B">
            <w:pPr>
              <w:pStyle w:val="GOSTTablenorm"/>
              <w:rPr>
                <w:szCs w:val="22"/>
              </w:rPr>
            </w:pPr>
            <w:r w:rsidRPr="00057F1C">
              <w:rPr>
                <w:szCs w:val="22"/>
              </w:rPr>
              <w:t>ОГРН (ОГРНИП)</w:t>
            </w:r>
          </w:p>
        </w:tc>
        <w:tc>
          <w:tcPr>
            <w:tcW w:w="1639" w:type="dxa"/>
          </w:tcPr>
          <w:p w14:paraId="7DFBBFEF" w14:textId="77777777" w:rsidR="00656223" w:rsidRPr="00057F1C" w:rsidRDefault="00656223" w:rsidP="00B64C6B">
            <w:pPr>
              <w:pStyle w:val="GOSTTablenorm"/>
              <w:rPr>
                <w:szCs w:val="22"/>
              </w:rPr>
            </w:pPr>
            <w:r w:rsidRPr="00057F1C">
              <w:rPr>
                <w:szCs w:val="22"/>
              </w:rPr>
              <w:t>Section_1_InformationShipper_OGRN</w:t>
            </w:r>
          </w:p>
        </w:tc>
        <w:tc>
          <w:tcPr>
            <w:tcW w:w="548" w:type="dxa"/>
          </w:tcPr>
          <w:p w14:paraId="3DFF32E7" w14:textId="77777777" w:rsidR="00656223" w:rsidRPr="00057F1C" w:rsidRDefault="00656223" w:rsidP="00B64C6B">
            <w:pPr>
              <w:pStyle w:val="GOSTTablenorm"/>
              <w:rPr>
                <w:szCs w:val="22"/>
              </w:rPr>
            </w:pPr>
            <w:r w:rsidRPr="00057F1C">
              <w:rPr>
                <w:szCs w:val="22"/>
                <w:lang w:eastAsia="en-US"/>
              </w:rPr>
              <w:t>П</w:t>
            </w:r>
          </w:p>
        </w:tc>
        <w:tc>
          <w:tcPr>
            <w:tcW w:w="1094" w:type="dxa"/>
          </w:tcPr>
          <w:p w14:paraId="0250A429" w14:textId="77777777" w:rsidR="00656223" w:rsidRPr="00057F1C" w:rsidRDefault="00656223" w:rsidP="00B64C6B">
            <w:pPr>
              <w:pStyle w:val="GOSTTablenorm"/>
              <w:rPr>
                <w:szCs w:val="22"/>
              </w:rPr>
            </w:pPr>
            <w:r w:rsidRPr="00057F1C">
              <w:rPr>
                <w:szCs w:val="22"/>
                <w:lang w:eastAsia="en-US"/>
              </w:rPr>
              <w:t>Т(13) /Т(15)</w:t>
            </w:r>
          </w:p>
        </w:tc>
        <w:tc>
          <w:tcPr>
            <w:tcW w:w="548" w:type="dxa"/>
          </w:tcPr>
          <w:p w14:paraId="6AB65D02" w14:textId="77777777" w:rsidR="00656223" w:rsidRPr="00057F1C" w:rsidRDefault="00656223" w:rsidP="00B64C6B">
            <w:pPr>
              <w:pStyle w:val="GOSTTablenorm"/>
              <w:rPr>
                <w:szCs w:val="22"/>
              </w:rPr>
            </w:pPr>
            <w:r w:rsidRPr="00057F1C">
              <w:rPr>
                <w:szCs w:val="22"/>
                <w:lang w:eastAsia="en-US"/>
              </w:rPr>
              <w:t>Н</w:t>
            </w:r>
          </w:p>
        </w:tc>
        <w:tc>
          <w:tcPr>
            <w:tcW w:w="3875" w:type="dxa"/>
          </w:tcPr>
          <w:p w14:paraId="711B04B2"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ОГРН (ОГРНИП)</w:t>
            </w:r>
          </w:p>
        </w:tc>
      </w:tr>
      <w:tr w:rsidR="00656223" w:rsidRPr="00057F1C" w14:paraId="77BD0926" w14:textId="77777777" w:rsidTr="00656223">
        <w:tc>
          <w:tcPr>
            <w:tcW w:w="1641" w:type="dxa"/>
          </w:tcPr>
          <w:p w14:paraId="160AD043" w14:textId="77777777" w:rsidR="00656223" w:rsidRPr="00057F1C" w:rsidRDefault="00656223" w:rsidP="00B64C6B">
            <w:pPr>
              <w:pStyle w:val="GOSTTablenorm"/>
              <w:rPr>
                <w:szCs w:val="22"/>
              </w:rPr>
            </w:pPr>
            <w:r w:rsidRPr="00057F1C">
              <w:rPr>
                <w:szCs w:val="22"/>
              </w:rPr>
              <w:t>ИНН</w:t>
            </w:r>
          </w:p>
        </w:tc>
        <w:tc>
          <w:tcPr>
            <w:tcW w:w="1639" w:type="dxa"/>
          </w:tcPr>
          <w:p w14:paraId="37E466EB" w14:textId="77777777" w:rsidR="00656223" w:rsidRPr="00057F1C" w:rsidRDefault="00656223" w:rsidP="00B64C6B">
            <w:pPr>
              <w:pStyle w:val="GOSTTablenorm"/>
              <w:rPr>
                <w:szCs w:val="22"/>
              </w:rPr>
            </w:pPr>
            <w:r w:rsidRPr="00057F1C">
              <w:rPr>
                <w:szCs w:val="22"/>
              </w:rPr>
              <w:t>Section_1_InformationShipper_INN</w:t>
            </w:r>
          </w:p>
        </w:tc>
        <w:tc>
          <w:tcPr>
            <w:tcW w:w="548" w:type="dxa"/>
          </w:tcPr>
          <w:p w14:paraId="504D1146" w14:textId="77777777" w:rsidR="00656223" w:rsidRPr="00057F1C" w:rsidRDefault="00656223" w:rsidP="00B64C6B">
            <w:pPr>
              <w:pStyle w:val="GOSTTablenorm"/>
              <w:rPr>
                <w:szCs w:val="22"/>
              </w:rPr>
            </w:pPr>
            <w:r w:rsidRPr="00057F1C">
              <w:rPr>
                <w:szCs w:val="22"/>
                <w:lang w:eastAsia="en-US"/>
              </w:rPr>
              <w:t>П</w:t>
            </w:r>
          </w:p>
        </w:tc>
        <w:tc>
          <w:tcPr>
            <w:tcW w:w="1094" w:type="dxa"/>
          </w:tcPr>
          <w:p w14:paraId="379C8458" w14:textId="77777777" w:rsidR="00656223" w:rsidRPr="00057F1C" w:rsidRDefault="00656223" w:rsidP="00B64C6B">
            <w:pPr>
              <w:pStyle w:val="GOSTTablenorm"/>
              <w:rPr>
                <w:szCs w:val="22"/>
              </w:rPr>
            </w:pPr>
            <w:r w:rsidRPr="00057F1C">
              <w:rPr>
                <w:szCs w:val="22"/>
                <w:lang w:eastAsia="en-US"/>
              </w:rPr>
              <w:t>Т(10) /Т(12)</w:t>
            </w:r>
          </w:p>
        </w:tc>
        <w:tc>
          <w:tcPr>
            <w:tcW w:w="548" w:type="dxa"/>
          </w:tcPr>
          <w:p w14:paraId="0A8DFC9D" w14:textId="77777777" w:rsidR="00656223" w:rsidRPr="00057F1C" w:rsidRDefault="00656223" w:rsidP="00B64C6B">
            <w:pPr>
              <w:pStyle w:val="GOSTTablenorm"/>
              <w:rPr>
                <w:szCs w:val="22"/>
              </w:rPr>
            </w:pPr>
            <w:r w:rsidRPr="00057F1C">
              <w:rPr>
                <w:szCs w:val="22"/>
                <w:lang w:eastAsia="en-US"/>
              </w:rPr>
              <w:t>Н</w:t>
            </w:r>
          </w:p>
        </w:tc>
        <w:tc>
          <w:tcPr>
            <w:tcW w:w="3875" w:type="dxa"/>
          </w:tcPr>
          <w:p w14:paraId="0420C1F2"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ИНН</w:t>
            </w:r>
          </w:p>
        </w:tc>
      </w:tr>
      <w:tr w:rsidR="00656223" w:rsidRPr="00057F1C" w14:paraId="356D6D71" w14:textId="77777777" w:rsidTr="00656223">
        <w:tc>
          <w:tcPr>
            <w:tcW w:w="1641" w:type="dxa"/>
          </w:tcPr>
          <w:p w14:paraId="2A14E567" w14:textId="77777777" w:rsidR="00656223" w:rsidRPr="00057F1C" w:rsidRDefault="00656223" w:rsidP="00B64C6B">
            <w:pPr>
              <w:pStyle w:val="GOSTTablenorm"/>
              <w:rPr>
                <w:szCs w:val="22"/>
              </w:rPr>
            </w:pPr>
            <w:r w:rsidRPr="00057F1C">
              <w:rPr>
                <w:szCs w:val="22"/>
              </w:rPr>
              <w:t>КПП</w:t>
            </w:r>
          </w:p>
        </w:tc>
        <w:tc>
          <w:tcPr>
            <w:tcW w:w="1639" w:type="dxa"/>
          </w:tcPr>
          <w:p w14:paraId="7EB157C9" w14:textId="77777777" w:rsidR="00656223" w:rsidRPr="00057F1C" w:rsidRDefault="00656223" w:rsidP="00B64C6B">
            <w:pPr>
              <w:pStyle w:val="GOSTTablenorm"/>
              <w:rPr>
                <w:szCs w:val="22"/>
              </w:rPr>
            </w:pPr>
            <w:r w:rsidRPr="00057F1C">
              <w:rPr>
                <w:szCs w:val="22"/>
              </w:rPr>
              <w:t>Section_1_Infor</w:t>
            </w:r>
            <w:r w:rsidRPr="00057F1C">
              <w:rPr>
                <w:szCs w:val="22"/>
              </w:rPr>
              <w:lastRenderedPageBreak/>
              <w:t>mationShipper_KPP</w:t>
            </w:r>
          </w:p>
        </w:tc>
        <w:tc>
          <w:tcPr>
            <w:tcW w:w="548" w:type="dxa"/>
          </w:tcPr>
          <w:p w14:paraId="7481C323" w14:textId="77777777" w:rsidR="00656223" w:rsidRPr="00057F1C" w:rsidRDefault="00656223" w:rsidP="00B64C6B">
            <w:pPr>
              <w:pStyle w:val="GOSTTablenorm"/>
              <w:rPr>
                <w:szCs w:val="22"/>
              </w:rPr>
            </w:pPr>
            <w:r w:rsidRPr="00057F1C">
              <w:rPr>
                <w:szCs w:val="22"/>
                <w:lang w:eastAsia="en-US"/>
              </w:rPr>
              <w:lastRenderedPageBreak/>
              <w:t>П</w:t>
            </w:r>
          </w:p>
        </w:tc>
        <w:tc>
          <w:tcPr>
            <w:tcW w:w="1094" w:type="dxa"/>
          </w:tcPr>
          <w:p w14:paraId="3127FF24" w14:textId="77777777" w:rsidR="00656223" w:rsidRPr="00057F1C" w:rsidRDefault="00656223" w:rsidP="00B64C6B">
            <w:pPr>
              <w:pStyle w:val="GOSTTablenorm"/>
              <w:rPr>
                <w:szCs w:val="22"/>
              </w:rPr>
            </w:pPr>
            <w:r w:rsidRPr="00057F1C">
              <w:rPr>
                <w:szCs w:val="22"/>
                <w:lang w:eastAsia="en-US"/>
              </w:rPr>
              <w:t xml:space="preserve">Т(9) </w:t>
            </w:r>
          </w:p>
        </w:tc>
        <w:tc>
          <w:tcPr>
            <w:tcW w:w="548" w:type="dxa"/>
          </w:tcPr>
          <w:p w14:paraId="6673D16E" w14:textId="77777777" w:rsidR="00656223" w:rsidRPr="00057F1C" w:rsidRDefault="00656223" w:rsidP="00B64C6B">
            <w:pPr>
              <w:pStyle w:val="GOSTTablenorm"/>
              <w:rPr>
                <w:szCs w:val="22"/>
              </w:rPr>
            </w:pPr>
            <w:r w:rsidRPr="00057F1C">
              <w:rPr>
                <w:szCs w:val="22"/>
                <w:lang w:eastAsia="en-US"/>
              </w:rPr>
              <w:t>Н</w:t>
            </w:r>
          </w:p>
        </w:tc>
        <w:tc>
          <w:tcPr>
            <w:tcW w:w="3875" w:type="dxa"/>
          </w:tcPr>
          <w:p w14:paraId="04366280"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КПП</w:t>
            </w:r>
          </w:p>
        </w:tc>
      </w:tr>
      <w:tr w:rsidR="00656223" w:rsidRPr="00057F1C" w14:paraId="30E5143D" w14:textId="77777777" w:rsidTr="00656223">
        <w:tc>
          <w:tcPr>
            <w:tcW w:w="1641" w:type="dxa"/>
          </w:tcPr>
          <w:p w14:paraId="420C5095" w14:textId="77777777" w:rsidR="00656223" w:rsidRPr="00057F1C" w:rsidRDefault="00656223" w:rsidP="00B64C6B">
            <w:pPr>
              <w:pStyle w:val="GOSTTablenorm"/>
              <w:rPr>
                <w:szCs w:val="22"/>
              </w:rPr>
            </w:pPr>
            <w:r w:rsidRPr="00057F1C">
              <w:rPr>
                <w:szCs w:val="22"/>
              </w:rPr>
              <w:lastRenderedPageBreak/>
              <w:t>Лицевой счет</w:t>
            </w:r>
          </w:p>
        </w:tc>
        <w:tc>
          <w:tcPr>
            <w:tcW w:w="1639" w:type="dxa"/>
          </w:tcPr>
          <w:p w14:paraId="6D7C375F" w14:textId="77777777" w:rsidR="00656223" w:rsidRPr="00057F1C" w:rsidRDefault="00656223" w:rsidP="00B64C6B">
            <w:pPr>
              <w:pStyle w:val="GOSTTablenorm"/>
              <w:rPr>
                <w:szCs w:val="22"/>
              </w:rPr>
            </w:pPr>
            <w:r w:rsidRPr="00057F1C">
              <w:rPr>
                <w:szCs w:val="22"/>
              </w:rPr>
              <w:t>Section_1_InformationShipper_AccNum</w:t>
            </w:r>
          </w:p>
        </w:tc>
        <w:tc>
          <w:tcPr>
            <w:tcW w:w="548" w:type="dxa"/>
          </w:tcPr>
          <w:p w14:paraId="51653025" w14:textId="77777777" w:rsidR="00656223" w:rsidRPr="00057F1C" w:rsidRDefault="00656223" w:rsidP="00B64C6B">
            <w:pPr>
              <w:pStyle w:val="GOSTTablenorm"/>
              <w:rPr>
                <w:szCs w:val="22"/>
              </w:rPr>
            </w:pPr>
            <w:r w:rsidRPr="00057F1C">
              <w:rPr>
                <w:szCs w:val="22"/>
                <w:lang w:eastAsia="en-US"/>
              </w:rPr>
              <w:t>П</w:t>
            </w:r>
          </w:p>
        </w:tc>
        <w:tc>
          <w:tcPr>
            <w:tcW w:w="1094" w:type="dxa"/>
          </w:tcPr>
          <w:p w14:paraId="31F4E65E" w14:textId="77777777" w:rsidR="00656223" w:rsidRPr="00057F1C" w:rsidRDefault="00656223" w:rsidP="00B64C6B">
            <w:pPr>
              <w:pStyle w:val="GOSTTablenorm"/>
              <w:rPr>
                <w:szCs w:val="22"/>
              </w:rPr>
            </w:pPr>
            <w:r w:rsidRPr="00057F1C">
              <w:rPr>
                <w:szCs w:val="22"/>
                <w:lang w:eastAsia="en-US"/>
              </w:rPr>
              <w:t xml:space="preserve">Т(11) </w:t>
            </w:r>
          </w:p>
        </w:tc>
        <w:tc>
          <w:tcPr>
            <w:tcW w:w="548" w:type="dxa"/>
          </w:tcPr>
          <w:p w14:paraId="1B365F58" w14:textId="77777777" w:rsidR="00656223" w:rsidRPr="00057F1C" w:rsidRDefault="00656223" w:rsidP="00B64C6B">
            <w:pPr>
              <w:pStyle w:val="GOSTTablenorm"/>
              <w:rPr>
                <w:szCs w:val="22"/>
              </w:rPr>
            </w:pPr>
            <w:r w:rsidRPr="00057F1C">
              <w:rPr>
                <w:szCs w:val="22"/>
                <w:lang w:eastAsia="en-US"/>
              </w:rPr>
              <w:t>Н</w:t>
            </w:r>
          </w:p>
        </w:tc>
        <w:tc>
          <w:tcPr>
            <w:tcW w:w="3875" w:type="dxa"/>
          </w:tcPr>
          <w:p w14:paraId="0FF4797B"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Лицевой счет</w:t>
            </w:r>
          </w:p>
        </w:tc>
      </w:tr>
      <w:tr w:rsidR="00656223" w:rsidRPr="00057F1C" w14:paraId="44FD62EB" w14:textId="77777777" w:rsidTr="00656223">
        <w:tc>
          <w:tcPr>
            <w:tcW w:w="1641" w:type="dxa"/>
          </w:tcPr>
          <w:p w14:paraId="5F46369C" w14:textId="77777777" w:rsidR="00656223" w:rsidRPr="00057F1C" w:rsidRDefault="00656223" w:rsidP="00B64C6B">
            <w:pPr>
              <w:pStyle w:val="GOSTTablenorm"/>
              <w:rPr>
                <w:szCs w:val="22"/>
              </w:rPr>
            </w:pPr>
            <w:r w:rsidRPr="00057F1C">
              <w:rPr>
                <w:szCs w:val="22"/>
              </w:rPr>
              <w:t>Аналитический код раздела</w:t>
            </w:r>
          </w:p>
        </w:tc>
        <w:tc>
          <w:tcPr>
            <w:tcW w:w="1639" w:type="dxa"/>
          </w:tcPr>
          <w:p w14:paraId="23A9DF55" w14:textId="77777777" w:rsidR="00656223" w:rsidRPr="00057F1C" w:rsidRDefault="00656223" w:rsidP="00B64C6B">
            <w:pPr>
              <w:pStyle w:val="GOSTTablenorm"/>
              <w:rPr>
                <w:szCs w:val="22"/>
              </w:rPr>
            </w:pPr>
            <w:r w:rsidRPr="00057F1C">
              <w:rPr>
                <w:szCs w:val="22"/>
              </w:rPr>
              <w:t>Section_1_InformationShipper_AnalyticalCode</w:t>
            </w:r>
          </w:p>
        </w:tc>
        <w:tc>
          <w:tcPr>
            <w:tcW w:w="548" w:type="dxa"/>
          </w:tcPr>
          <w:p w14:paraId="46E97F7E" w14:textId="77777777" w:rsidR="00656223" w:rsidRPr="00057F1C" w:rsidRDefault="00656223" w:rsidP="00B64C6B">
            <w:pPr>
              <w:pStyle w:val="GOSTTablenorm"/>
              <w:rPr>
                <w:szCs w:val="22"/>
              </w:rPr>
            </w:pPr>
            <w:r w:rsidRPr="00057F1C">
              <w:rPr>
                <w:szCs w:val="22"/>
                <w:lang w:eastAsia="en-US"/>
              </w:rPr>
              <w:t>П</w:t>
            </w:r>
          </w:p>
        </w:tc>
        <w:tc>
          <w:tcPr>
            <w:tcW w:w="1094" w:type="dxa"/>
          </w:tcPr>
          <w:p w14:paraId="06CCE6C9" w14:textId="77777777" w:rsidR="00656223" w:rsidRPr="00057F1C" w:rsidRDefault="00656223" w:rsidP="00B64C6B">
            <w:pPr>
              <w:pStyle w:val="GOSTTablenorm"/>
              <w:rPr>
                <w:szCs w:val="22"/>
              </w:rPr>
            </w:pPr>
            <w:r w:rsidRPr="00057F1C">
              <w:rPr>
                <w:szCs w:val="22"/>
                <w:lang w:eastAsia="en-US"/>
              </w:rPr>
              <w:t xml:space="preserve">Т(8) </w:t>
            </w:r>
          </w:p>
        </w:tc>
        <w:tc>
          <w:tcPr>
            <w:tcW w:w="548" w:type="dxa"/>
          </w:tcPr>
          <w:p w14:paraId="7DBE509B" w14:textId="77777777" w:rsidR="00656223" w:rsidRPr="00057F1C" w:rsidRDefault="00656223" w:rsidP="00B64C6B">
            <w:pPr>
              <w:pStyle w:val="GOSTTablenorm"/>
              <w:rPr>
                <w:szCs w:val="22"/>
              </w:rPr>
            </w:pPr>
            <w:r w:rsidRPr="00057F1C">
              <w:rPr>
                <w:szCs w:val="22"/>
                <w:lang w:eastAsia="en-US"/>
              </w:rPr>
              <w:t>Н</w:t>
            </w:r>
          </w:p>
        </w:tc>
        <w:tc>
          <w:tcPr>
            <w:tcW w:w="3875" w:type="dxa"/>
          </w:tcPr>
          <w:p w14:paraId="0927553B"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Аналитический код раздела</w:t>
            </w:r>
          </w:p>
        </w:tc>
      </w:tr>
      <w:tr w:rsidR="00656223" w:rsidRPr="00057F1C" w14:paraId="3B7449A3" w14:textId="77777777" w:rsidTr="00656223">
        <w:tc>
          <w:tcPr>
            <w:tcW w:w="1641" w:type="dxa"/>
          </w:tcPr>
          <w:p w14:paraId="47C8AAD6" w14:textId="77777777" w:rsidR="00656223" w:rsidRPr="00057F1C" w:rsidRDefault="00656223" w:rsidP="00B64C6B">
            <w:pPr>
              <w:pStyle w:val="GOSTTablenorm"/>
              <w:rPr>
                <w:szCs w:val="22"/>
              </w:rPr>
            </w:pPr>
            <w:r w:rsidRPr="00057F1C">
              <w:rPr>
                <w:szCs w:val="22"/>
              </w:rPr>
              <w:t>Код СВР / ИП и КФХ</w:t>
            </w:r>
          </w:p>
        </w:tc>
        <w:tc>
          <w:tcPr>
            <w:tcW w:w="1639" w:type="dxa"/>
          </w:tcPr>
          <w:p w14:paraId="784EA8EF" w14:textId="77777777" w:rsidR="00656223" w:rsidRPr="00057F1C" w:rsidRDefault="00656223" w:rsidP="00B64C6B">
            <w:pPr>
              <w:pStyle w:val="GOSTTablenorm"/>
              <w:rPr>
                <w:szCs w:val="22"/>
              </w:rPr>
            </w:pPr>
            <w:r w:rsidRPr="00057F1C">
              <w:rPr>
                <w:szCs w:val="22"/>
              </w:rPr>
              <w:t>Section_1_InformationShipper_SvrCode</w:t>
            </w:r>
          </w:p>
        </w:tc>
        <w:tc>
          <w:tcPr>
            <w:tcW w:w="548" w:type="dxa"/>
          </w:tcPr>
          <w:p w14:paraId="7CB3C6D1" w14:textId="77777777" w:rsidR="00656223" w:rsidRPr="00057F1C" w:rsidRDefault="00656223" w:rsidP="00B64C6B">
            <w:pPr>
              <w:pStyle w:val="GOSTTablenorm"/>
              <w:rPr>
                <w:szCs w:val="22"/>
              </w:rPr>
            </w:pPr>
            <w:r w:rsidRPr="00057F1C">
              <w:rPr>
                <w:szCs w:val="22"/>
                <w:lang w:eastAsia="en-US"/>
              </w:rPr>
              <w:t>П</w:t>
            </w:r>
          </w:p>
        </w:tc>
        <w:tc>
          <w:tcPr>
            <w:tcW w:w="1094" w:type="dxa"/>
          </w:tcPr>
          <w:p w14:paraId="17DF32A5" w14:textId="77777777" w:rsidR="00656223" w:rsidRPr="00057F1C" w:rsidRDefault="00656223" w:rsidP="00B64C6B">
            <w:pPr>
              <w:pStyle w:val="GOSTTablenorm"/>
              <w:rPr>
                <w:szCs w:val="22"/>
              </w:rPr>
            </w:pPr>
            <w:r w:rsidRPr="00057F1C">
              <w:rPr>
                <w:szCs w:val="22"/>
                <w:lang w:eastAsia="en-US"/>
              </w:rPr>
              <w:t xml:space="preserve">Т(8) </w:t>
            </w:r>
          </w:p>
        </w:tc>
        <w:tc>
          <w:tcPr>
            <w:tcW w:w="548" w:type="dxa"/>
          </w:tcPr>
          <w:p w14:paraId="68A69B03" w14:textId="77777777" w:rsidR="00656223" w:rsidRPr="00057F1C" w:rsidRDefault="00656223" w:rsidP="00B64C6B">
            <w:pPr>
              <w:pStyle w:val="GOSTTablenorm"/>
              <w:rPr>
                <w:szCs w:val="22"/>
              </w:rPr>
            </w:pPr>
            <w:r w:rsidRPr="00057F1C">
              <w:rPr>
                <w:szCs w:val="22"/>
                <w:lang w:eastAsia="en-US"/>
              </w:rPr>
              <w:t>Н</w:t>
            </w:r>
          </w:p>
        </w:tc>
        <w:tc>
          <w:tcPr>
            <w:tcW w:w="3875" w:type="dxa"/>
          </w:tcPr>
          <w:p w14:paraId="5A95AF56" w14:textId="76C6F5CD"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Код СВР/ИП и КФХ</w:t>
            </w:r>
          </w:p>
        </w:tc>
      </w:tr>
      <w:tr w:rsidR="00656223" w:rsidRPr="00057F1C" w14:paraId="004A5BC5" w14:textId="77777777" w:rsidTr="00656223">
        <w:tc>
          <w:tcPr>
            <w:tcW w:w="9345" w:type="dxa"/>
            <w:gridSpan w:val="6"/>
          </w:tcPr>
          <w:p w14:paraId="7739D26B" w14:textId="77777777" w:rsidR="00656223" w:rsidRPr="00B87C2B" w:rsidRDefault="00656223" w:rsidP="00B64C6B">
            <w:pPr>
              <w:pStyle w:val="GOSTTablenorm"/>
              <w:rPr>
                <w:b/>
                <w:szCs w:val="22"/>
              </w:rPr>
            </w:pPr>
            <w:r w:rsidRPr="00B87C2B">
              <w:rPr>
                <w:b/>
                <w:szCs w:val="22"/>
              </w:rPr>
              <w:t>Сведения о страхователе</w:t>
            </w:r>
          </w:p>
        </w:tc>
      </w:tr>
      <w:tr w:rsidR="00656223" w:rsidRPr="00057F1C" w14:paraId="5AFF5CEA" w14:textId="77777777" w:rsidTr="00656223">
        <w:tc>
          <w:tcPr>
            <w:tcW w:w="1641" w:type="dxa"/>
          </w:tcPr>
          <w:p w14:paraId="3FAF42A6" w14:textId="77777777" w:rsidR="00656223" w:rsidRPr="00057F1C" w:rsidRDefault="00656223" w:rsidP="00B64C6B">
            <w:pPr>
              <w:pStyle w:val="GOSTTablenorm"/>
              <w:rPr>
                <w:szCs w:val="22"/>
              </w:rPr>
            </w:pPr>
            <w:r w:rsidRPr="00057F1C">
              <w:rPr>
                <w:szCs w:val="22"/>
              </w:rPr>
              <w:t>Полное наименование</w:t>
            </w:r>
          </w:p>
        </w:tc>
        <w:tc>
          <w:tcPr>
            <w:tcW w:w="1639" w:type="dxa"/>
          </w:tcPr>
          <w:p w14:paraId="419CA8FB" w14:textId="77777777" w:rsidR="00656223" w:rsidRPr="00057F1C" w:rsidRDefault="00656223" w:rsidP="00B64C6B">
            <w:pPr>
              <w:pStyle w:val="GOSTTablenorm"/>
              <w:rPr>
                <w:szCs w:val="22"/>
              </w:rPr>
            </w:pPr>
            <w:r w:rsidRPr="00057F1C">
              <w:rPr>
                <w:szCs w:val="22"/>
              </w:rPr>
              <w:t>Section_1_InformationInsurant_FullName</w:t>
            </w:r>
          </w:p>
        </w:tc>
        <w:tc>
          <w:tcPr>
            <w:tcW w:w="548" w:type="dxa"/>
          </w:tcPr>
          <w:p w14:paraId="320B82C5" w14:textId="77777777" w:rsidR="00656223" w:rsidRPr="00057F1C" w:rsidRDefault="00656223" w:rsidP="00B64C6B">
            <w:pPr>
              <w:pStyle w:val="GOSTTablenorm"/>
              <w:rPr>
                <w:szCs w:val="22"/>
              </w:rPr>
            </w:pPr>
            <w:r w:rsidRPr="00057F1C">
              <w:rPr>
                <w:szCs w:val="22"/>
                <w:lang w:eastAsia="en-US"/>
              </w:rPr>
              <w:t>П</w:t>
            </w:r>
          </w:p>
        </w:tc>
        <w:tc>
          <w:tcPr>
            <w:tcW w:w="1094" w:type="dxa"/>
          </w:tcPr>
          <w:p w14:paraId="7EA49462" w14:textId="77777777" w:rsidR="00656223" w:rsidRPr="00057F1C" w:rsidRDefault="00656223" w:rsidP="00B64C6B">
            <w:pPr>
              <w:pStyle w:val="GOSTTablenorm"/>
              <w:rPr>
                <w:szCs w:val="22"/>
              </w:rPr>
            </w:pPr>
            <w:r w:rsidRPr="00057F1C">
              <w:rPr>
                <w:szCs w:val="22"/>
                <w:lang w:eastAsia="en-US"/>
              </w:rPr>
              <w:t>Т(1-2000)</w:t>
            </w:r>
          </w:p>
        </w:tc>
        <w:tc>
          <w:tcPr>
            <w:tcW w:w="548" w:type="dxa"/>
          </w:tcPr>
          <w:p w14:paraId="0ADD651F" w14:textId="77777777" w:rsidR="00656223" w:rsidRPr="00057F1C" w:rsidRDefault="00656223" w:rsidP="00B64C6B">
            <w:pPr>
              <w:pStyle w:val="GOSTTablenorm"/>
              <w:rPr>
                <w:szCs w:val="22"/>
              </w:rPr>
            </w:pPr>
            <w:r w:rsidRPr="00057F1C">
              <w:rPr>
                <w:szCs w:val="22"/>
                <w:lang w:eastAsia="en-US"/>
              </w:rPr>
              <w:t>Н</w:t>
            </w:r>
          </w:p>
        </w:tc>
        <w:tc>
          <w:tcPr>
            <w:tcW w:w="3875" w:type="dxa"/>
          </w:tcPr>
          <w:p w14:paraId="6A7D10EE"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полное наименование</w:t>
            </w:r>
          </w:p>
        </w:tc>
      </w:tr>
      <w:tr w:rsidR="00656223" w:rsidRPr="00057F1C" w14:paraId="4F7088E1" w14:textId="77777777" w:rsidTr="00656223">
        <w:tc>
          <w:tcPr>
            <w:tcW w:w="1641" w:type="dxa"/>
          </w:tcPr>
          <w:p w14:paraId="119C70C6" w14:textId="77777777" w:rsidR="00656223" w:rsidRPr="00057F1C" w:rsidRDefault="00656223" w:rsidP="00B64C6B">
            <w:pPr>
              <w:pStyle w:val="GOSTTablenorm"/>
              <w:rPr>
                <w:szCs w:val="22"/>
              </w:rPr>
            </w:pPr>
            <w:r w:rsidRPr="00057F1C">
              <w:rPr>
                <w:szCs w:val="22"/>
              </w:rPr>
              <w:t>Сокращенное наименование (при наличии)</w:t>
            </w:r>
          </w:p>
        </w:tc>
        <w:tc>
          <w:tcPr>
            <w:tcW w:w="1639" w:type="dxa"/>
          </w:tcPr>
          <w:p w14:paraId="399F27C2" w14:textId="77777777" w:rsidR="00656223" w:rsidRPr="00057F1C" w:rsidRDefault="00656223" w:rsidP="00B64C6B">
            <w:pPr>
              <w:pStyle w:val="GOSTTablenorm"/>
              <w:rPr>
                <w:szCs w:val="22"/>
              </w:rPr>
            </w:pPr>
            <w:r w:rsidRPr="00057F1C">
              <w:rPr>
                <w:szCs w:val="22"/>
              </w:rPr>
              <w:t>Section_1_InformationInsurant_ShortName</w:t>
            </w:r>
          </w:p>
        </w:tc>
        <w:tc>
          <w:tcPr>
            <w:tcW w:w="548" w:type="dxa"/>
          </w:tcPr>
          <w:p w14:paraId="29C5106D" w14:textId="77777777" w:rsidR="00656223" w:rsidRPr="00057F1C" w:rsidRDefault="00656223" w:rsidP="00B64C6B">
            <w:pPr>
              <w:pStyle w:val="GOSTTablenorm"/>
              <w:rPr>
                <w:szCs w:val="22"/>
              </w:rPr>
            </w:pPr>
            <w:r w:rsidRPr="00057F1C">
              <w:rPr>
                <w:szCs w:val="22"/>
                <w:lang w:eastAsia="en-US"/>
              </w:rPr>
              <w:t>П</w:t>
            </w:r>
          </w:p>
        </w:tc>
        <w:tc>
          <w:tcPr>
            <w:tcW w:w="1094" w:type="dxa"/>
          </w:tcPr>
          <w:p w14:paraId="0813DC00" w14:textId="77777777" w:rsidR="00656223" w:rsidRPr="00057F1C" w:rsidRDefault="00656223" w:rsidP="00B64C6B">
            <w:pPr>
              <w:pStyle w:val="GOSTTablenorm"/>
              <w:rPr>
                <w:szCs w:val="22"/>
              </w:rPr>
            </w:pPr>
            <w:r w:rsidRPr="00057F1C">
              <w:rPr>
                <w:szCs w:val="22"/>
                <w:lang w:eastAsia="en-US"/>
              </w:rPr>
              <w:t>Т(1-2000)</w:t>
            </w:r>
          </w:p>
        </w:tc>
        <w:tc>
          <w:tcPr>
            <w:tcW w:w="548" w:type="dxa"/>
          </w:tcPr>
          <w:p w14:paraId="7CEB9A87" w14:textId="77777777" w:rsidR="00656223" w:rsidRPr="00057F1C" w:rsidRDefault="00656223" w:rsidP="00B64C6B">
            <w:pPr>
              <w:pStyle w:val="GOSTTablenorm"/>
              <w:rPr>
                <w:szCs w:val="22"/>
              </w:rPr>
            </w:pPr>
            <w:r w:rsidRPr="00057F1C">
              <w:rPr>
                <w:szCs w:val="22"/>
                <w:lang w:eastAsia="en-US"/>
              </w:rPr>
              <w:t>Н</w:t>
            </w:r>
          </w:p>
        </w:tc>
        <w:tc>
          <w:tcPr>
            <w:tcW w:w="3875" w:type="dxa"/>
          </w:tcPr>
          <w:p w14:paraId="75942586"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сокращенное наименование (при наличии)</w:t>
            </w:r>
          </w:p>
        </w:tc>
      </w:tr>
      <w:tr w:rsidR="00656223" w:rsidRPr="00057F1C" w14:paraId="7003AC05" w14:textId="77777777" w:rsidTr="00656223">
        <w:tc>
          <w:tcPr>
            <w:tcW w:w="1641" w:type="dxa"/>
          </w:tcPr>
          <w:p w14:paraId="2B3FFBAD" w14:textId="77777777" w:rsidR="00656223" w:rsidRPr="00057F1C" w:rsidRDefault="00656223" w:rsidP="00B64C6B">
            <w:pPr>
              <w:pStyle w:val="GOSTTablenorm"/>
              <w:rPr>
                <w:szCs w:val="22"/>
              </w:rPr>
            </w:pPr>
            <w:r w:rsidRPr="00057F1C">
              <w:rPr>
                <w:szCs w:val="22"/>
              </w:rPr>
              <w:t>Адрес</w:t>
            </w:r>
          </w:p>
        </w:tc>
        <w:tc>
          <w:tcPr>
            <w:tcW w:w="1639" w:type="dxa"/>
          </w:tcPr>
          <w:p w14:paraId="50A6F0D1" w14:textId="77777777" w:rsidR="00656223" w:rsidRPr="00057F1C" w:rsidRDefault="00656223" w:rsidP="00B64C6B">
            <w:pPr>
              <w:pStyle w:val="GOSTTablenorm"/>
              <w:rPr>
                <w:szCs w:val="22"/>
              </w:rPr>
            </w:pPr>
            <w:r w:rsidRPr="00057F1C">
              <w:rPr>
                <w:szCs w:val="22"/>
              </w:rPr>
              <w:t>Section_1_InformationInsurant_LegalAddress</w:t>
            </w:r>
          </w:p>
        </w:tc>
        <w:tc>
          <w:tcPr>
            <w:tcW w:w="548" w:type="dxa"/>
          </w:tcPr>
          <w:p w14:paraId="2F715B04" w14:textId="77777777" w:rsidR="00656223" w:rsidRPr="00057F1C" w:rsidRDefault="00656223" w:rsidP="00B64C6B">
            <w:pPr>
              <w:pStyle w:val="GOSTTablenorm"/>
              <w:rPr>
                <w:szCs w:val="22"/>
              </w:rPr>
            </w:pPr>
            <w:r w:rsidRPr="00057F1C">
              <w:rPr>
                <w:szCs w:val="22"/>
                <w:lang w:eastAsia="en-US"/>
              </w:rPr>
              <w:t>П</w:t>
            </w:r>
          </w:p>
        </w:tc>
        <w:tc>
          <w:tcPr>
            <w:tcW w:w="1094" w:type="dxa"/>
          </w:tcPr>
          <w:p w14:paraId="2ABD812B" w14:textId="77777777" w:rsidR="00656223" w:rsidRPr="00057F1C" w:rsidRDefault="00656223" w:rsidP="00B64C6B">
            <w:pPr>
              <w:pStyle w:val="GOSTTablenorm"/>
              <w:rPr>
                <w:szCs w:val="22"/>
              </w:rPr>
            </w:pPr>
            <w:r w:rsidRPr="00057F1C">
              <w:rPr>
                <w:szCs w:val="22"/>
                <w:lang w:eastAsia="en-US"/>
              </w:rPr>
              <w:t>Т(1-2000)</w:t>
            </w:r>
          </w:p>
        </w:tc>
        <w:tc>
          <w:tcPr>
            <w:tcW w:w="548" w:type="dxa"/>
          </w:tcPr>
          <w:p w14:paraId="43112ADC" w14:textId="77777777" w:rsidR="00656223" w:rsidRPr="00057F1C" w:rsidRDefault="00656223" w:rsidP="00B64C6B">
            <w:pPr>
              <w:pStyle w:val="GOSTTablenorm"/>
              <w:rPr>
                <w:szCs w:val="22"/>
              </w:rPr>
            </w:pPr>
            <w:r w:rsidRPr="00057F1C">
              <w:rPr>
                <w:szCs w:val="22"/>
                <w:lang w:eastAsia="en-US"/>
              </w:rPr>
              <w:t>Н</w:t>
            </w:r>
          </w:p>
        </w:tc>
        <w:tc>
          <w:tcPr>
            <w:tcW w:w="3875" w:type="dxa"/>
          </w:tcPr>
          <w:p w14:paraId="04A60468" w14:textId="77777777" w:rsidR="00656223" w:rsidRPr="00057F1C" w:rsidRDefault="00656223" w:rsidP="00B64C6B">
            <w:pPr>
              <w:pStyle w:val="GOSTTablenorm"/>
              <w:rPr>
                <w:szCs w:val="22"/>
                <w:lang w:eastAsia="en-US"/>
              </w:rPr>
            </w:pPr>
            <w:r w:rsidRPr="00057F1C">
              <w:rPr>
                <w:szCs w:val="22"/>
              </w:rPr>
              <w:t>Указывается 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предпринимателя</w:t>
            </w:r>
          </w:p>
        </w:tc>
      </w:tr>
      <w:tr w:rsidR="00656223" w:rsidRPr="00057F1C" w14:paraId="7B2955E9" w14:textId="77777777" w:rsidTr="00656223">
        <w:tc>
          <w:tcPr>
            <w:tcW w:w="1641" w:type="dxa"/>
          </w:tcPr>
          <w:p w14:paraId="57EB3C64" w14:textId="77777777" w:rsidR="00656223" w:rsidRPr="00057F1C" w:rsidRDefault="00656223" w:rsidP="00B64C6B">
            <w:pPr>
              <w:pStyle w:val="GOSTTablenorm"/>
              <w:rPr>
                <w:szCs w:val="22"/>
              </w:rPr>
            </w:pPr>
            <w:r w:rsidRPr="00057F1C">
              <w:rPr>
                <w:szCs w:val="22"/>
              </w:rPr>
              <w:t>ОГРН (ОГРНИП)</w:t>
            </w:r>
          </w:p>
        </w:tc>
        <w:tc>
          <w:tcPr>
            <w:tcW w:w="1639" w:type="dxa"/>
          </w:tcPr>
          <w:p w14:paraId="7678BCD7" w14:textId="77777777" w:rsidR="00656223" w:rsidRPr="00057F1C" w:rsidRDefault="00656223" w:rsidP="00B64C6B">
            <w:pPr>
              <w:pStyle w:val="GOSTTablenorm"/>
              <w:rPr>
                <w:szCs w:val="22"/>
              </w:rPr>
            </w:pPr>
            <w:r w:rsidRPr="00057F1C">
              <w:rPr>
                <w:szCs w:val="22"/>
              </w:rPr>
              <w:t>Section_1_InformationInsurant_OGRN</w:t>
            </w:r>
          </w:p>
        </w:tc>
        <w:tc>
          <w:tcPr>
            <w:tcW w:w="548" w:type="dxa"/>
          </w:tcPr>
          <w:p w14:paraId="10F16F42" w14:textId="77777777" w:rsidR="00656223" w:rsidRPr="00057F1C" w:rsidRDefault="00656223" w:rsidP="00B64C6B">
            <w:pPr>
              <w:pStyle w:val="GOSTTablenorm"/>
              <w:rPr>
                <w:szCs w:val="22"/>
              </w:rPr>
            </w:pPr>
            <w:r w:rsidRPr="00057F1C">
              <w:rPr>
                <w:szCs w:val="22"/>
                <w:lang w:eastAsia="en-US"/>
              </w:rPr>
              <w:t>П</w:t>
            </w:r>
          </w:p>
        </w:tc>
        <w:tc>
          <w:tcPr>
            <w:tcW w:w="1094" w:type="dxa"/>
          </w:tcPr>
          <w:p w14:paraId="1945E0DD" w14:textId="77777777" w:rsidR="00656223" w:rsidRPr="00057F1C" w:rsidRDefault="00656223" w:rsidP="00B64C6B">
            <w:pPr>
              <w:pStyle w:val="GOSTTablenorm"/>
              <w:rPr>
                <w:szCs w:val="22"/>
              </w:rPr>
            </w:pPr>
            <w:r w:rsidRPr="00057F1C">
              <w:rPr>
                <w:szCs w:val="22"/>
                <w:lang w:eastAsia="en-US"/>
              </w:rPr>
              <w:t>Т(13) /Т(15)</w:t>
            </w:r>
          </w:p>
        </w:tc>
        <w:tc>
          <w:tcPr>
            <w:tcW w:w="548" w:type="dxa"/>
          </w:tcPr>
          <w:p w14:paraId="28D0465E" w14:textId="77777777" w:rsidR="00656223" w:rsidRPr="00057F1C" w:rsidRDefault="00656223" w:rsidP="00B64C6B">
            <w:pPr>
              <w:pStyle w:val="GOSTTablenorm"/>
              <w:rPr>
                <w:szCs w:val="22"/>
              </w:rPr>
            </w:pPr>
            <w:r w:rsidRPr="00057F1C">
              <w:rPr>
                <w:szCs w:val="22"/>
                <w:lang w:eastAsia="en-US"/>
              </w:rPr>
              <w:t>Н</w:t>
            </w:r>
          </w:p>
        </w:tc>
        <w:tc>
          <w:tcPr>
            <w:tcW w:w="3875" w:type="dxa"/>
          </w:tcPr>
          <w:p w14:paraId="592853F2"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ОГРН (ОГРНИП)</w:t>
            </w:r>
          </w:p>
        </w:tc>
      </w:tr>
      <w:tr w:rsidR="00656223" w:rsidRPr="00057F1C" w14:paraId="6E1729E7" w14:textId="77777777" w:rsidTr="00656223">
        <w:tc>
          <w:tcPr>
            <w:tcW w:w="1641" w:type="dxa"/>
          </w:tcPr>
          <w:p w14:paraId="7BD1B42B" w14:textId="77777777" w:rsidR="00656223" w:rsidRPr="00057F1C" w:rsidRDefault="00656223" w:rsidP="00B64C6B">
            <w:pPr>
              <w:pStyle w:val="GOSTTablenorm"/>
              <w:rPr>
                <w:szCs w:val="22"/>
              </w:rPr>
            </w:pPr>
            <w:r w:rsidRPr="00057F1C">
              <w:rPr>
                <w:szCs w:val="22"/>
              </w:rPr>
              <w:t>ИНН</w:t>
            </w:r>
          </w:p>
        </w:tc>
        <w:tc>
          <w:tcPr>
            <w:tcW w:w="1639" w:type="dxa"/>
          </w:tcPr>
          <w:p w14:paraId="36F9BE72" w14:textId="77777777" w:rsidR="00656223" w:rsidRPr="00057F1C" w:rsidRDefault="00656223" w:rsidP="00B64C6B">
            <w:pPr>
              <w:pStyle w:val="GOSTTablenorm"/>
              <w:rPr>
                <w:szCs w:val="22"/>
              </w:rPr>
            </w:pPr>
            <w:r w:rsidRPr="00057F1C">
              <w:rPr>
                <w:szCs w:val="22"/>
              </w:rPr>
              <w:t>Section_1_InformationInsurant_INN</w:t>
            </w:r>
          </w:p>
        </w:tc>
        <w:tc>
          <w:tcPr>
            <w:tcW w:w="548" w:type="dxa"/>
          </w:tcPr>
          <w:p w14:paraId="260BF9C0" w14:textId="77777777" w:rsidR="00656223" w:rsidRPr="00057F1C" w:rsidRDefault="00656223" w:rsidP="00B64C6B">
            <w:pPr>
              <w:pStyle w:val="GOSTTablenorm"/>
              <w:rPr>
                <w:szCs w:val="22"/>
              </w:rPr>
            </w:pPr>
            <w:r w:rsidRPr="00057F1C">
              <w:rPr>
                <w:szCs w:val="22"/>
                <w:lang w:eastAsia="en-US"/>
              </w:rPr>
              <w:t>П</w:t>
            </w:r>
          </w:p>
        </w:tc>
        <w:tc>
          <w:tcPr>
            <w:tcW w:w="1094" w:type="dxa"/>
          </w:tcPr>
          <w:p w14:paraId="34790887" w14:textId="77777777" w:rsidR="00656223" w:rsidRPr="00057F1C" w:rsidRDefault="00656223" w:rsidP="00B64C6B">
            <w:pPr>
              <w:pStyle w:val="GOSTTablenorm"/>
              <w:rPr>
                <w:szCs w:val="22"/>
              </w:rPr>
            </w:pPr>
            <w:r w:rsidRPr="00057F1C">
              <w:rPr>
                <w:szCs w:val="22"/>
                <w:lang w:eastAsia="en-US"/>
              </w:rPr>
              <w:t>Т(10) /Т(12)</w:t>
            </w:r>
          </w:p>
        </w:tc>
        <w:tc>
          <w:tcPr>
            <w:tcW w:w="548" w:type="dxa"/>
          </w:tcPr>
          <w:p w14:paraId="2248EB5A" w14:textId="77777777" w:rsidR="00656223" w:rsidRPr="00057F1C" w:rsidRDefault="00656223" w:rsidP="00B64C6B">
            <w:pPr>
              <w:pStyle w:val="GOSTTablenorm"/>
              <w:rPr>
                <w:szCs w:val="22"/>
              </w:rPr>
            </w:pPr>
            <w:r w:rsidRPr="00057F1C">
              <w:rPr>
                <w:szCs w:val="22"/>
                <w:lang w:eastAsia="en-US"/>
              </w:rPr>
              <w:t>Н</w:t>
            </w:r>
          </w:p>
        </w:tc>
        <w:tc>
          <w:tcPr>
            <w:tcW w:w="3875" w:type="dxa"/>
          </w:tcPr>
          <w:p w14:paraId="62799A09"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ИНН</w:t>
            </w:r>
          </w:p>
        </w:tc>
      </w:tr>
      <w:tr w:rsidR="00656223" w:rsidRPr="00057F1C" w14:paraId="65019D98" w14:textId="77777777" w:rsidTr="00656223">
        <w:tc>
          <w:tcPr>
            <w:tcW w:w="1641" w:type="dxa"/>
          </w:tcPr>
          <w:p w14:paraId="09AF6C92" w14:textId="77777777" w:rsidR="00656223" w:rsidRPr="00057F1C" w:rsidRDefault="00656223" w:rsidP="00B64C6B">
            <w:pPr>
              <w:pStyle w:val="GOSTTablenorm"/>
              <w:rPr>
                <w:szCs w:val="22"/>
              </w:rPr>
            </w:pPr>
            <w:r w:rsidRPr="00057F1C">
              <w:rPr>
                <w:szCs w:val="22"/>
              </w:rPr>
              <w:t>КПП</w:t>
            </w:r>
          </w:p>
        </w:tc>
        <w:tc>
          <w:tcPr>
            <w:tcW w:w="1639" w:type="dxa"/>
          </w:tcPr>
          <w:p w14:paraId="29E4D503" w14:textId="77777777" w:rsidR="00656223" w:rsidRPr="00057F1C" w:rsidRDefault="00656223" w:rsidP="00B64C6B">
            <w:pPr>
              <w:pStyle w:val="GOSTTablenorm"/>
              <w:rPr>
                <w:szCs w:val="22"/>
              </w:rPr>
            </w:pPr>
            <w:r w:rsidRPr="00057F1C">
              <w:rPr>
                <w:szCs w:val="22"/>
              </w:rPr>
              <w:t>Section_1_InformationInsurant_KPP</w:t>
            </w:r>
          </w:p>
        </w:tc>
        <w:tc>
          <w:tcPr>
            <w:tcW w:w="548" w:type="dxa"/>
          </w:tcPr>
          <w:p w14:paraId="4ACCA1DD" w14:textId="77777777" w:rsidR="00656223" w:rsidRPr="00057F1C" w:rsidRDefault="00656223" w:rsidP="00B64C6B">
            <w:pPr>
              <w:pStyle w:val="GOSTTablenorm"/>
              <w:rPr>
                <w:szCs w:val="22"/>
              </w:rPr>
            </w:pPr>
            <w:r w:rsidRPr="00057F1C">
              <w:rPr>
                <w:szCs w:val="22"/>
                <w:lang w:eastAsia="en-US"/>
              </w:rPr>
              <w:t>П</w:t>
            </w:r>
          </w:p>
        </w:tc>
        <w:tc>
          <w:tcPr>
            <w:tcW w:w="1094" w:type="dxa"/>
          </w:tcPr>
          <w:p w14:paraId="276A89F5" w14:textId="77777777" w:rsidR="00656223" w:rsidRPr="00057F1C" w:rsidRDefault="00656223" w:rsidP="00B64C6B">
            <w:pPr>
              <w:pStyle w:val="GOSTTablenorm"/>
              <w:rPr>
                <w:szCs w:val="22"/>
              </w:rPr>
            </w:pPr>
            <w:r w:rsidRPr="00057F1C">
              <w:rPr>
                <w:szCs w:val="22"/>
                <w:lang w:eastAsia="en-US"/>
              </w:rPr>
              <w:t xml:space="preserve">Т(9) </w:t>
            </w:r>
          </w:p>
        </w:tc>
        <w:tc>
          <w:tcPr>
            <w:tcW w:w="548" w:type="dxa"/>
          </w:tcPr>
          <w:p w14:paraId="3D3B3A58" w14:textId="77777777" w:rsidR="00656223" w:rsidRPr="00057F1C" w:rsidRDefault="00656223" w:rsidP="00B64C6B">
            <w:pPr>
              <w:pStyle w:val="GOSTTablenorm"/>
              <w:rPr>
                <w:szCs w:val="22"/>
              </w:rPr>
            </w:pPr>
            <w:r w:rsidRPr="00057F1C">
              <w:rPr>
                <w:szCs w:val="22"/>
                <w:lang w:eastAsia="en-US"/>
              </w:rPr>
              <w:t>Н</w:t>
            </w:r>
          </w:p>
        </w:tc>
        <w:tc>
          <w:tcPr>
            <w:tcW w:w="3875" w:type="dxa"/>
          </w:tcPr>
          <w:p w14:paraId="243A209B"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КПП</w:t>
            </w:r>
          </w:p>
        </w:tc>
      </w:tr>
      <w:tr w:rsidR="00656223" w:rsidRPr="00057F1C" w14:paraId="113D5CAC" w14:textId="77777777" w:rsidTr="00656223">
        <w:tc>
          <w:tcPr>
            <w:tcW w:w="1641" w:type="dxa"/>
          </w:tcPr>
          <w:p w14:paraId="0A07AE68" w14:textId="77777777" w:rsidR="00656223" w:rsidRPr="00057F1C" w:rsidRDefault="00656223" w:rsidP="00B64C6B">
            <w:pPr>
              <w:pStyle w:val="GOSTTablenorm"/>
              <w:rPr>
                <w:szCs w:val="22"/>
              </w:rPr>
            </w:pPr>
            <w:r w:rsidRPr="00057F1C">
              <w:rPr>
                <w:szCs w:val="22"/>
              </w:rPr>
              <w:t>Лицевой счет</w:t>
            </w:r>
          </w:p>
        </w:tc>
        <w:tc>
          <w:tcPr>
            <w:tcW w:w="1639" w:type="dxa"/>
          </w:tcPr>
          <w:p w14:paraId="63BA8B9E" w14:textId="77777777" w:rsidR="00656223" w:rsidRPr="00057F1C" w:rsidRDefault="00656223" w:rsidP="00B64C6B">
            <w:pPr>
              <w:pStyle w:val="GOSTTablenorm"/>
              <w:rPr>
                <w:szCs w:val="22"/>
              </w:rPr>
            </w:pPr>
            <w:r w:rsidRPr="00057F1C">
              <w:rPr>
                <w:szCs w:val="22"/>
              </w:rPr>
              <w:t>Section_1_InformationInsurant_AccNum</w:t>
            </w:r>
          </w:p>
        </w:tc>
        <w:tc>
          <w:tcPr>
            <w:tcW w:w="548" w:type="dxa"/>
          </w:tcPr>
          <w:p w14:paraId="068B2350" w14:textId="77777777" w:rsidR="00656223" w:rsidRPr="00057F1C" w:rsidRDefault="00656223" w:rsidP="00B64C6B">
            <w:pPr>
              <w:pStyle w:val="GOSTTablenorm"/>
              <w:rPr>
                <w:szCs w:val="22"/>
              </w:rPr>
            </w:pPr>
            <w:r w:rsidRPr="00057F1C">
              <w:rPr>
                <w:szCs w:val="22"/>
                <w:lang w:eastAsia="en-US"/>
              </w:rPr>
              <w:t>П</w:t>
            </w:r>
          </w:p>
        </w:tc>
        <w:tc>
          <w:tcPr>
            <w:tcW w:w="1094" w:type="dxa"/>
          </w:tcPr>
          <w:p w14:paraId="22D671A8" w14:textId="77777777" w:rsidR="00656223" w:rsidRPr="00057F1C" w:rsidRDefault="00656223" w:rsidP="00B64C6B">
            <w:pPr>
              <w:pStyle w:val="GOSTTablenorm"/>
              <w:rPr>
                <w:szCs w:val="22"/>
              </w:rPr>
            </w:pPr>
            <w:r w:rsidRPr="00057F1C">
              <w:rPr>
                <w:szCs w:val="22"/>
                <w:lang w:eastAsia="en-US"/>
              </w:rPr>
              <w:t xml:space="preserve">Т(11) </w:t>
            </w:r>
          </w:p>
        </w:tc>
        <w:tc>
          <w:tcPr>
            <w:tcW w:w="548" w:type="dxa"/>
          </w:tcPr>
          <w:p w14:paraId="17D2F959" w14:textId="77777777" w:rsidR="00656223" w:rsidRPr="00057F1C" w:rsidRDefault="00656223" w:rsidP="00B64C6B">
            <w:pPr>
              <w:pStyle w:val="GOSTTablenorm"/>
              <w:rPr>
                <w:szCs w:val="22"/>
              </w:rPr>
            </w:pPr>
            <w:r w:rsidRPr="00057F1C">
              <w:rPr>
                <w:szCs w:val="22"/>
                <w:lang w:eastAsia="en-US"/>
              </w:rPr>
              <w:t>Н</w:t>
            </w:r>
          </w:p>
        </w:tc>
        <w:tc>
          <w:tcPr>
            <w:tcW w:w="3875" w:type="dxa"/>
          </w:tcPr>
          <w:p w14:paraId="13B49178"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Лицевой счет</w:t>
            </w:r>
          </w:p>
        </w:tc>
      </w:tr>
      <w:tr w:rsidR="00656223" w:rsidRPr="00057F1C" w14:paraId="7D8087A2" w14:textId="77777777" w:rsidTr="00656223">
        <w:tc>
          <w:tcPr>
            <w:tcW w:w="1641" w:type="dxa"/>
          </w:tcPr>
          <w:p w14:paraId="7A18EF2C" w14:textId="77777777" w:rsidR="00656223" w:rsidRPr="00057F1C" w:rsidRDefault="00656223" w:rsidP="00B64C6B">
            <w:pPr>
              <w:pStyle w:val="GOSTTablenorm"/>
              <w:rPr>
                <w:szCs w:val="22"/>
              </w:rPr>
            </w:pPr>
            <w:r w:rsidRPr="00057F1C">
              <w:rPr>
                <w:szCs w:val="22"/>
              </w:rPr>
              <w:t>Аналитический код раздела</w:t>
            </w:r>
          </w:p>
        </w:tc>
        <w:tc>
          <w:tcPr>
            <w:tcW w:w="1639" w:type="dxa"/>
          </w:tcPr>
          <w:p w14:paraId="299C7022" w14:textId="77777777" w:rsidR="00656223" w:rsidRPr="00057F1C" w:rsidRDefault="00656223" w:rsidP="00B64C6B">
            <w:pPr>
              <w:pStyle w:val="GOSTTablenorm"/>
              <w:rPr>
                <w:szCs w:val="22"/>
              </w:rPr>
            </w:pPr>
            <w:r w:rsidRPr="00057F1C">
              <w:rPr>
                <w:szCs w:val="22"/>
              </w:rPr>
              <w:t>Section_1_InformationInsurant_AnalyticalCode</w:t>
            </w:r>
          </w:p>
        </w:tc>
        <w:tc>
          <w:tcPr>
            <w:tcW w:w="548" w:type="dxa"/>
          </w:tcPr>
          <w:p w14:paraId="718699A5" w14:textId="77777777" w:rsidR="00656223" w:rsidRPr="00057F1C" w:rsidRDefault="00656223" w:rsidP="00B64C6B">
            <w:pPr>
              <w:pStyle w:val="GOSTTablenorm"/>
              <w:rPr>
                <w:szCs w:val="22"/>
              </w:rPr>
            </w:pPr>
            <w:r w:rsidRPr="00057F1C">
              <w:rPr>
                <w:szCs w:val="22"/>
                <w:lang w:eastAsia="en-US"/>
              </w:rPr>
              <w:t>П</w:t>
            </w:r>
          </w:p>
        </w:tc>
        <w:tc>
          <w:tcPr>
            <w:tcW w:w="1094" w:type="dxa"/>
          </w:tcPr>
          <w:p w14:paraId="53C15237" w14:textId="77777777" w:rsidR="00656223" w:rsidRPr="00057F1C" w:rsidRDefault="00656223" w:rsidP="00B64C6B">
            <w:pPr>
              <w:pStyle w:val="GOSTTablenorm"/>
              <w:rPr>
                <w:szCs w:val="22"/>
              </w:rPr>
            </w:pPr>
            <w:r w:rsidRPr="00057F1C">
              <w:rPr>
                <w:szCs w:val="22"/>
                <w:lang w:eastAsia="en-US"/>
              </w:rPr>
              <w:t xml:space="preserve">Т(8) </w:t>
            </w:r>
          </w:p>
        </w:tc>
        <w:tc>
          <w:tcPr>
            <w:tcW w:w="548" w:type="dxa"/>
          </w:tcPr>
          <w:p w14:paraId="3A7BEAD0" w14:textId="77777777" w:rsidR="00656223" w:rsidRPr="00057F1C" w:rsidRDefault="00656223" w:rsidP="00B64C6B">
            <w:pPr>
              <w:pStyle w:val="GOSTTablenorm"/>
              <w:rPr>
                <w:szCs w:val="22"/>
              </w:rPr>
            </w:pPr>
            <w:r w:rsidRPr="00057F1C">
              <w:rPr>
                <w:szCs w:val="22"/>
                <w:lang w:eastAsia="en-US"/>
              </w:rPr>
              <w:t>Н</w:t>
            </w:r>
          </w:p>
        </w:tc>
        <w:tc>
          <w:tcPr>
            <w:tcW w:w="3875" w:type="dxa"/>
          </w:tcPr>
          <w:p w14:paraId="3EEBF771" w14:textId="77777777" w:rsidR="00656223" w:rsidRPr="00CE59AE" w:rsidRDefault="00656223" w:rsidP="00B64C6B">
            <w:pPr>
              <w:pStyle w:val="GOSTTablenorm"/>
              <w:rPr>
                <w:szCs w:val="22"/>
                <w:lang w:eastAsia="en-US"/>
              </w:rPr>
            </w:pPr>
            <w:r w:rsidRPr="00CE59AE">
              <w:rPr>
                <w:szCs w:val="22"/>
                <w:lang w:eastAsia="en-US"/>
              </w:rPr>
              <w:t>Указывается</w:t>
            </w:r>
            <w:r w:rsidRPr="00CE59AE">
              <w:rPr>
                <w:szCs w:val="22"/>
              </w:rPr>
              <w:t xml:space="preserve"> Аналитический код раздела</w:t>
            </w:r>
          </w:p>
        </w:tc>
      </w:tr>
      <w:tr w:rsidR="00656223" w:rsidRPr="00057F1C" w14:paraId="6D3E2143" w14:textId="77777777" w:rsidTr="00656223">
        <w:tc>
          <w:tcPr>
            <w:tcW w:w="1641" w:type="dxa"/>
          </w:tcPr>
          <w:p w14:paraId="46E04D09" w14:textId="77777777" w:rsidR="00656223" w:rsidRPr="00057F1C" w:rsidRDefault="00656223" w:rsidP="00B64C6B">
            <w:pPr>
              <w:pStyle w:val="GOSTTablenorm"/>
              <w:rPr>
                <w:szCs w:val="22"/>
              </w:rPr>
            </w:pPr>
            <w:r w:rsidRPr="00057F1C">
              <w:rPr>
                <w:szCs w:val="22"/>
              </w:rPr>
              <w:t xml:space="preserve">Код СВР / ИП и </w:t>
            </w:r>
            <w:r w:rsidRPr="00057F1C">
              <w:rPr>
                <w:szCs w:val="22"/>
              </w:rPr>
              <w:lastRenderedPageBreak/>
              <w:t>КФХ</w:t>
            </w:r>
          </w:p>
        </w:tc>
        <w:tc>
          <w:tcPr>
            <w:tcW w:w="1639" w:type="dxa"/>
          </w:tcPr>
          <w:p w14:paraId="25F81D6D" w14:textId="77777777" w:rsidR="00656223" w:rsidRPr="00057F1C" w:rsidRDefault="00656223" w:rsidP="00B64C6B">
            <w:pPr>
              <w:pStyle w:val="GOSTTablenorm"/>
              <w:rPr>
                <w:szCs w:val="22"/>
              </w:rPr>
            </w:pPr>
            <w:r w:rsidRPr="00057F1C">
              <w:rPr>
                <w:szCs w:val="22"/>
              </w:rPr>
              <w:lastRenderedPageBreak/>
              <w:t>Section_1_Infor</w:t>
            </w:r>
            <w:r w:rsidRPr="00057F1C">
              <w:rPr>
                <w:szCs w:val="22"/>
              </w:rPr>
              <w:lastRenderedPageBreak/>
              <w:t>mationInsurant_SvrCode</w:t>
            </w:r>
          </w:p>
        </w:tc>
        <w:tc>
          <w:tcPr>
            <w:tcW w:w="548" w:type="dxa"/>
          </w:tcPr>
          <w:p w14:paraId="3A8D9931" w14:textId="77777777" w:rsidR="00656223" w:rsidRPr="00057F1C" w:rsidRDefault="00656223" w:rsidP="00B64C6B">
            <w:pPr>
              <w:pStyle w:val="GOSTTablenorm"/>
              <w:rPr>
                <w:szCs w:val="22"/>
              </w:rPr>
            </w:pPr>
            <w:r w:rsidRPr="00057F1C">
              <w:rPr>
                <w:szCs w:val="22"/>
                <w:lang w:eastAsia="en-US"/>
              </w:rPr>
              <w:lastRenderedPageBreak/>
              <w:t>П</w:t>
            </w:r>
          </w:p>
        </w:tc>
        <w:tc>
          <w:tcPr>
            <w:tcW w:w="1094" w:type="dxa"/>
          </w:tcPr>
          <w:p w14:paraId="653AC849" w14:textId="77777777" w:rsidR="00656223" w:rsidRPr="00057F1C" w:rsidRDefault="00656223" w:rsidP="00B64C6B">
            <w:pPr>
              <w:pStyle w:val="GOSTTablenorm"/>
              <w:rPr>
                <w:szCs w:val="22"/>
              </w:rPr>
            </w:pPr>
            <w:r w:rsidRPr="00057F1C">
              <w:rPr>
                <w:szCs w:val="22"/>
                <w:lang w:eastAsia="en-US"/>
              </w:rPr>
              <w:t xml:space="preserve">Т(8) </w:t>
            </w:r>
          </w:p>
        </w:tc>
        <w:tc>
          <w:tcPr>
            <w:tcW w:w="548" w:type="dxa"/>
          </w:tcPr>
          <w:p w14:paraId="1B229068" w14:textId="77777777" w:rsidR="00656223" w:rsidRPr="00057F1C" w:rsidRDefault="00656223" w:rsidP="00B64C6B">
            <w:pPr>
              <w:pStyle w:val="GOSTTablenorm"/>
              <w:rPr>
                <w:szCs w:val="22"/>
              </w:rPr>
            </w:pPr>
            <w:r w:rsidRPr="00057F1C">
              <w:rPr>
                <w:szCs w:val="22"/>
                <w:lang w:eastAsia="en-US"/>
              </w:rPr>
              <w:t>Н</w:t>
            </w:r>
          </w:p>
        </w:tc>
        <w:tc>
          <w:tcPr>
            <w:tcW w:w="3875" w:type="dxa"/>
          </w:tcPr>
          <w:p w14:paraId="180AB13D" w14:textId="63E39C76" w:rsidR="00656223" w:rsidRPr="00CE59AE" w:rsidRDefault="00656223" w:rsidP="00B64C6B">
            <w:pPr>
              <w:pStyle w:val="GOSTTablenorm"/>
              <w:rPr>
                <w:szCs w:val="22"/>
                <w:lang w:eastAsia="en-US"/>
              </w:rPr>
            </w:pPr>
            <w:r w:rsidRPr="00CE59AE">
              <w:rPr>
                <w:szCs w:val="22"/>
                <w:lang w:eastAsia="en-US"/>
              </w:rPr>
              <w:t>Указывается</w:t>
            </w:r>
            <w:r w:rsidRPr="00CE59AE">
              <w:rPr>
                <w:szCs w:val="22"/>
              </w:rPr>
              <w:t xml:space="preserve"> Код СВ /ИП и КФХ</w:t>
            </w:r>
          </w:p>
        </w:tc>
      </w:tr>
      <w:tr w:rsidR="00656223" w:rsidRPr="00057F1C" w14:paraId="1EE80ADA" w14:textId="77777777" w:rsidTr="00656223">
        <w:tc>
          <w:tcPr>
            <w:tcW w:w="9345" w:type="dxa"/>
            <w:gridSpan w:val="6"/>
          </w:tcPr>
          <w:p w14:paraId="038EF8B6" w14:textId="77777777" w:rsidR="00656223" w:rsidRPr="00CE59AE" w:rsidRDefault="00656223" w:rsidP="00B64C6B">
            <w:pPr>
              <w:pStyle w:val="GOSTTablenorm"/>
              <w:rPr>
                <w:szCs w:val="22"/>
                <w:lang w:eastAsia="en-US"/>
              </w:rPr>
            </w:pPr>
            <w:r w:rsidRPr="00CE59AE">
              <w:rPr>
                <w:b/>
                <w:szCs w:val="22"/>
              </w:rPr>
              <w:lastRenderedPageBreak/>
              <w:t>Раздел 2. Сведения о транспортировке и приемке груза</w:t>
            </w:r>
          </w:p>
        </w:tc>
      </w:tr>
      <w:tr w:rsidR="00656223" w:rsidRPr="00057F1C" w14:paraId="220556AE" w14:textId="77777777" w:rsidTr="00656223">
        <w:tc>
          <w:tcPr>
            <w:tcW w:w="1641" w:type="dxa"/>
          </w:tcPr>
          <w:p w14:paraId="46F51188" w14:textId="77777777" w:rsidR="00656223" w:rsidRPr="00057F1C" w:rsidRDefault="00656223" w:rsidP="00B64C6B">
            <w:pPr>
              <w:pStyle w:val="GOSTTablenorm"/>
              <w:rPr>
                <w:szCs w:val="22"/>
              </w:rPr>
            </w:pPr>
            <w:r w:rsidRPr="00057F1C">
              <w:rPr>
                <w:szCs w:val="22"/>
              </w:rPr>
              <w:t>Раздел 2. Сведения о транспортировке и приемке груза</w:t>
            </w:r>
          </w:p>
        </w:tc>
        <w:tc>
          <w:tcPr>
            <w:tcW w:w="1639" w:type="dxa"/>
          </w:tcPr>
          <w:p w14:paraId="42AE5B0F" w14:textId="77777777" w:rsidR="00656223" w:rsidRPr="00057F1C" w:rsidRDefault="00656223" w:rsidP="00B64C6B">
            <w:pPr>
              <w:pStyle w:val="GOSTTablenorm"/>
              <w:rPr>
                <w:szCs w:val="22"/>
              </w:rPr>
            </w:pPr>
            <w:r w:rsidRPr="00057F1C">
              <w:rPr>
                <w:szCs w:val="22"/>
              </w:rPr>
              <w:t>Section_2_InfoTransport_D107</w:t>
            </w:r>
          </w:p>
        </w:tc>
        <w:tc>
          <w:tcPr>
            <w:tcW w:w="548" w:type="dxa"/>
          </w:tcPr>
          <w:p w14:paraId="35E82152" w14:textId="77777777" w:rsidR="00656223" w:rsidRPr="00057F1C" w:rsidRDefault="00656223" w:rsidP="00B64C6B">
            <w:pPr>
              <w:pStyle w:val="GOSTTablenorm"/>
              <w:rPr>
                <w:szCs w:val="22"/>
              </w:rPr>
            </w:pPr>
            <w:r w:rsidRPr="00057F1C">
              <w:rPr>
                <w:szCs w:val="22"/>
              </w:rPr>
              <w:t>С</w:t>
            </w:r>
          </w:p>
        </w:tc>
        <w:tc>
          <w:tcPr>
            <w:tcW w:w="1094" w:type="dxa"/>
          </w:tcPr>
          <w:p w14:paraId="25531C95" w14:textId="77777777" w:rsidR="00656223" w:rsidRPr="00057F1C" w:rsidRDefault="00656223" w:rsidP="00B64C6B">
            <w:pPr>
              <w:pStyle w:val="GOSTTablenorm"/>
              <w:rPr>
                <w:szCs w:val="22"/>
              </w:rPr>
            </w:pPr>
            <w:r w:rsidRPr="00057F1C">
              <w:rPr>
                <w:szCs w:val="22"/>
              </w:rPr>
              <w:t>tSection_2_InfoTransport_D107</w:t>
            </w:r>
          </w:p>
          <w:p w14:paraId="007C5926" w14:textId="77777777" w:rsidR="00656223" w:rsidRPr="00057F1C" w:rsidRDefault="00656223" w:rsidP="00B64C6B">
            <w:pPr>
              <w:pStyle w:val="GOSTTablenorm"/>
              <w:rPr>
                <w:szCs w:val="22"/>
              </w:rPr>
            </w:pPr>
          </w:p>
        </w:tc>
        <w:tc>
          <w:tcPr>
            <w:tcW w:w="548" w:type="dxa"/>
          </w:tcPr>
          <w:p w14:paraId="3D74B230" w14:textId="77777777" w:rsidR="00656223" w:rsidRPr="00057F1C" w:rsidRDefault="00656223" w:rsidP="00B64C6B">
            <w:pPr>
              <w:pStyle w:val="GOSTTablenorm"/>
              <w:rPr>
                <w:szCs w:val="22"/>
              </w:rPr>
            </w:pPr>
            <w:r w:rsidRPr="00057F1C">
              <w:rPr>
                <w:szCs w:val="22"/>
              </w:rPr>
              <w:t>Н</w:t>
            </w:r>
          </w:p>
        </w:tc>
        <w:tc>
          <w:tcPr>
            <w:tcW w:w="3875" w:type="dxa"/>
          </w:tcPr>
          <w:p w14:paraId="40E4BBCC" w14:textId="6E2047B0" w:rsidR="00656223" w:rsidRPr="00CE59AE" w:rsidRDefault="00656223" w:rsidP="00B64C6B">
            <w:pPr>
              <w:pStyle w:val="GOSTTablenorm"/>
              <w:rPr>
                <w:szCs w:val="22"/>
                <w:lang w:eastAsia="en-US"/>
              </w:rPr>
            </w:pPr>
            <w:r w:rsidRPr="00CE59AE">
              <w:rPr>
                <w:szCs w:val="22"/>
                <w:lang w:eastAsia="en-US"/>
              </w:rPr>
              <w:t xml:space="preserve">Состав элемента представлен в таблице </w:t>
            </w:r>
            <w:r w:rsidRPr="00CE59AE">
              <w:rPr>
                <w:szCs w:val="22"/>
                <w:lang w:eastAsia="en-US"/>
              </w:rPr>
              <w:fldChar w:fldCharType="begin"/>
            </w:r>
            <w:r w:rsidRPr="00CE59AE">
              <w:rPr>
                <w:szCs w:val="22"/>
                <w:lang w:eastAsia="en-US"/>
              </w:rPr>
              <w:instrText xml:space="preserve"> REF _Ref173506417 \h </w:instrText>
            </w:r>
            <w:r w:rsidR="00976C38" w:rsidRPr="00CE59AE">
              <w:rPr>
                <w:szCs w:val="22"/>
                <w:lang w:eastAsia="en-US"/>
              </w:rPr>
              <w:instrText xml:space="preserve"> \* MERGEFORMAT </w:instrText>
            </w:r>
            <w:r w:rsidRPr="00CE59AE">
              <w:rPr>
                <w:szCs w:val="22"/>
                <w:lang w:eastAsia="en-US"/>
              </w:rPr>
            </w:r>
            <w:r w:rsidRPr="00CE59AE">
              <w:rPr>
                <w:szCs w:val="22"/>
                <w:lang w:eastAsia="en-US"/>
              </w:rPr>
              <w:fldChar w:fldCharType="separate"/>
            </w:r>
            <w:r w:rsidR="00E066E2" w:rsidRPr="00E066E2">
              <w:rPr>
                <w:noProof/>
                <w:szCs w:val="22"/>
              </w:rPr>
              <w:t>229</w:t>
            </w:r>
            <w:r w:rsidRPr="00CE59AE">
              <w:rPr>
                <w:szCs w:val="22"/>
                <w:lang w:eastAsia="en-US"/>
              </w:rPr>
              <w:fldChar w:fldCharType="end"/>
            </w:r>
          </w:p>
        </w:tc>
      </w:tr>
      <w:tr w:rsidR="00656223" w:rsidRPr="00057F1C" w14:paraId="0CCDC8E7" w14:textId="77777777" w:rsidTr="00656223">
        <w:tc>
          <w:tcPr>
            <w:tcW w:w="9345" w:type="dxa"/>
            <w:gridSpan w:val="6"/>
          </w:tcPr>
          <w:p w14:paraId="41DB1552" w14:textId="77777777" w:rsidR="00656223" w:rsidRPr="00CE59AE" w:rsidRDefault="00656223" w:rsidP="00B64C6B">
            <w:pPr>
              <w:pStyle w:val="GOSTTablenorm"/>
              <w:rPr>
                <w:szCs w:val="22"/>
                <w:lang w:eastAsia="en-US"/>
              </w:rPr>
            </w:pPr>
            <w:r w:rsidRPr="00CE59AE">
              <w:rPr>
                <w:b/>
                <w:szCs w:val="22"/>
              </w:rPr>
              <w:t>Раздел 3. Сведения о целостности пломб, упаковки, количестве мест и массе груза</w:t>
            </w:r>
          </w:p>
        </w:tc>
      </w:tr>
      <w:tr w:rsidR="00656223" w:rsidRPr="00057F1C" w14:paraId="367C7E61" w14:textId="77777777" w:rsidTr="00656223">
        <w:tc>
          <w:tcPr>
            <w:tcW w:w="1641" w:type="dxa"/>
          </w:tcPr>
          <w:p w14:paraId="4DA0FECA" w14:textId="77777777" w:rsidR="00656223" w:rsidRPr="00057F1C" w:rsidRDefault="00656223" w:rsidP="00B64C6B">
            <w:pPr>
              <w:pStyle w:val="GOSTTablenorm"/>
              <w:rPr>
                <w:szCs w:val="22"/>
              </w:rPr>
            </w:pPr>
            <w:r w:rsidRPr="00057F1C">
              <w:rPr>
                <w:szCs w:val="22"/>
              </w:rPr>
              <w:t>Раздел 3. Сведения о целостности пломб, упаковки, количестве мест и массе груза</w:t>
            </w:r>
          </w:p>
        </w:tc>
        <w:tc>
          <w:tcPr>
            <w:tcW w:w="1639" w:type="dxa"/>
          </w:tcPr>
          <w:p w14:paraId="345B600E" w14:textId="77777777" w:rsidR="00656223" w:rsidRPr="00057F1C" w:rsidRDefault="00656223" w:rsidP="00B64C6B">
            <w:pPr>
              <w:pStyle w:val="GOSTTablenorm"/>
              <w:rPr>
                <w:szCs w:val="22"/>
              </w:rPr>
            </w:pPr>
            <w:r w:rsidRPr="00057F1C">
              <w:rPr>
                <w:szCs w:val="22"/>
              </w:rPr>
              <w:t>Section_3_InfoCargo_D107</w:t>
            </w:r>
          </w:p>
        </w:tc>
        <w:tc>
          <w:tcPr>
            <w:tcW w:w="548" w:type="dxa"/>
          </w:tcPr>
          <w:p w14:paraId="3080B64E" w14:textId="77777777" w:rsidR="00656223" w:rsidRPr="00057F1C" w:rsidRDefault="00656223" w:rsidP="00B64C6B">
            <w:pPr>
              <w:pStyle w:val="GOSTTablenorm"/>
              <w:rPr>
                <w:szCs w:val="22"/>
              </w:rPr>
            </w:pPr>
            <w:r w:rsidRPr="00057F1C">
              <w:rPr>
                <w:szCs w:val="22"/>
              </w:rPr>
              <w:t>С</w:t>
            </w:r>
          </w:p>
        </w:tc>
        <w:tc>
          <w:tcPr>
            <w:tcW w:w="1094" w:type="dxa"/>
          </w:tcPr>
          <w:p w14:paraId="54DE912C" w14:textId="77777777" w:rsidR="00656223" w:rsidRPr="00057F1C" w:rsidRDefault="00656223" w:rsidP="00B64C6B">
            <w:pPr>
              <w:pStyle w:val="GOSTTablenorm"/>
              <w:rPr>
                <w:szCs w:val="22"/>
              </w:rPr>
            </w:pPr>
            <w:r w:rsidRPr="00057F1C">
              <w:rPr>
                <w:szCs w:val="22"/>
              </w:rPr>
              <w:t>tSection_3_InfoCargo_D107</w:t>
            </w:r>
          </w:p>
        </w:tc>
        <w:tc>
          <w:tcPr>
            <w:tcW w:w="548" w:type="dxa"/>
          </w:tcPr>
          <w:p w14:paraId="79741FB8" w14:textId="77777777" w:rsidR="00656223" w:rsidRPr="00057F1C" w:rsidRDefault="00656223" w:rsidP="00B64C6B">
            <w:pPr>
              <w:pStyle w:val="GOSTTablenorm"/>
              <w:rPr>
                <w:szCs w:val="22"/>
              </w:rPr>
            </w:pPr>
            <w:r w:rsidRPr="00057F1C">
              <w:rPr>
                <w:szCs w:val="22"/>
              </w:rPr>
              <w:t>Н</w:t>
            </w:r>
          </w:p>
        </w:tc>
        <w:tc>
          <w:tcPr>
            <w:tcW w:w="3875" w:type="dxa"/>
          </w:tcPr>
          <w:p w14:paraId="76F1D4C5" w14:textId="6311F7E2" w:rsidR="00656223" w:rsidRPr="00CE59AE" w:rsidRDefault="00656223" w:rsidP="00B64C6B">
            <w:pPr>
              <w:pStyle w:val="GOSTTablenorm"/>
              <w:rPr>
                <w:szCs w:val="22"/>
              </w:rPr>
            </w:pPr>
            <w:r w:rsidRPr="00CE59AE">
              <w:rPr>
                <w:szCs w:val="22"/>
              </w:rPr>
              <w:t xml:space="preserve">Состав элемента представлен в таблице </w:t>
            </w:r>
            <w:r w:rsidRPr="00CE59AE">
              <w:rPr>
                <w:szCs w:val="22"/>
              </w:rPr>
              <w:fldChar w:fldCharType="begin"/>
            </w:r>
            <w:r w:rsidRPr="00CE59AE">
              <w:rPr>
                <w:szCs w:val="22"/>
              </w:rPr>
              <w:instrText xml:space="preserve"> REF _Ref173506463 \h </w:instrText>
            </w:r>
            <w:r w:rsidR="00B64C6B" w:rsidRPr="00CE59AE">
              <w:rPr>
                <w:szCs w:val="22"/>
              </w:rPr>
              <w:instrText xml:space="preserve"> \* MERGEFORMAT </w:instrText>
            </w:r>
            <w:r w:rsidRPr="00CE59AE">
              <w:rPr>
                <w:szCs w:val="22"/>
              </w:rPr>
            </w:r>
            <w:r w:rsidRPr="00CE59AE">
              <w:rPr>
                <w:szCs w:val="22"/>
              </w:rPr>
              <w:fldChar w:fldCharType="separate"/>
            </w:r>
            <w:r w:rsidR="00E066E2" w:rsidRPr="00E066E2">
              <w:rPr>
                <w:noProof/>
                <w:szCs w:val="22"/>
              </w:rPr>
              <w:t>231</w:t>
            </w:r>
            <w:r w:rsidRPr="00CE59AE">
              <w:rPr>
                <w:szCs w:val="22"/>
              </w:rPr>
              <w:fldChar w:fldCharType="end"/>
            </w:r>
          </w:p>
        </w:tc>
      </w:tr>
      <w:tr w:rsidR="00656223" w:rsidRPr="00057F1C" w14:paraId="38822A0A" w14:textId="77777777" w:rsidTr="00656223">
        <w:tc>
          <w:tcPr>
            <w:tcW w:w="9345" w:type="dxa"/>
            <w:gridSpan w:val="6"/>
          </w:tcPr>
          <w:p w14:paraId="61092FF8" w14:textId="77777777" w:rsidR="00656223" w:rsidRPr="00CE59AE" w:rsidRDefault="00656223" w:rsidP="00B64C6B">
            <w:pPr>
              <w:pStyle w:val="GOSTTablenorm"/>
              <w:rPr>
                <w:szCs w:val="22"/>
                <w:lang w:eastAsia="en-US"/>
              </w:rPr>
            </w:pPr>
            <w:r w:rsidRPr="00CE59AE">
              <w:rPr>
                <w:b/>
                <w:szCs w:val="22"/>
              </w:rPr>
              <w:t>Раздел 4. Сведения о приемке товаров, работ, услуг</w:t>
            </w:r>
          </w:p>
        </w:tc>
      </w:tr>
      <w:tr w:rsidR="00656223" w:rsidRPr="00057F1C" w14:paraId="015CC30F" w14:textId="77777777" w:rsidTr="00656223">
        <w:tc>
          <w:tcPr>
            <w:tcW w:w="1641" w:type="dxa"/>
          </w:tcPr>
          <w:p w14:paraId="74939F84" w14:textId="77777777" w:rsidR="00656223" w:rsidRPr="00057F1C" w:rsidRDefault="00656223" w:rsidP="00B64C6B">
            <w:pPr>
              <w:pStyle w:val="GOSTTablenorm"/>
              <w:rPr>
                <w:szCs w:val="22"/>
              </w:rPr>
            </w:pPr>
            <w:r w:rsidRPr="00057F1C">
              <w:rPr>
                <w:szCs w:val="22"/>
              </w:rPr>
              <w:t>Раздел 4. Сведения о приемке товаров, работ, услуг</w:t>
            </w:r>
          </w:p>
        </w:tc>
        <w:tc>
          <w:tcPr>
            <w:tcW w:w="1639" w:type="dxa"/>
          </w:tcPr>
          <w:p w14:paraId="5E5B7BA5" w14:textId="77777777" w:rsidR="00656223" w:rsidRPr="00057F1C" w:rsidRDefault="00656223" w:rsidP="00B64C6B">
            <w:pPr>
              <w:pStyle w:val="GOSTTablenorm"/>
              <w:rPr>
                <w:szCs w:val="22"/>
              </w:rPr>
            </w:pPr>
            <w:r w:rsidRPr="00057F1C">
              <w:rPr>
                <w:szCs w:val="22"/>
              </w:rPr>
              <w:t>Section_4_InfoAccept_D107</w:t>
            </w:r>
          </w:p>
        </w:tc>
        <w:tc>
          <w:tcPr>
            <w:tcW w:w="548" w:type="dxa"/>
          </w:tcPr>
          <w:p w14:paraId="76A349F8" w14:textId="77777777" w:rsidR="00656223" w:rsidRPr="00057F1C" w:rsidRDefault="00656223" w:rsidP="00B64C6B">
            <w:pPr>
              <w:pStyle w:val="GOSTTablenorm"/>
              <w:rPr>
                <w:szCs w:val="22"/>
              </w:rPr>
            </w:pPr>
            <w:r w:rsidRPr="00057F1C">
              <w:rPr>
                <w:szCs w:val="22"/>
              </w:rPr>
              <w:t>С</w:t>
            </w:r>
          </w:p>
        </w:tc>
        <w:tc>
          <w:tcPr>
            <w:tcW w:w="1094" w:type="dxa"/>
          </w:tcPr>
          <w:p w14:paraId="7159B7E9" w14:textId="77777777" w:rsidR="00656223" w:rsidRPr="00057F1C" w:rsidRDefault="00656223" w:rsidP="00B64C6B">
            <w:pPr>
              <w:pStyle w:val="GOSTTablenorm"/>
              <w:rPr>
                <w:szCs w:val="22"/>
              </w:rPr>
            </w:pPr>
            <w:r w:rsidRPr="00057F1C">
              <w:rPr>
                <w:szCs w:val="22"/>
              </w:rPr>
              <w:t>tSection_4_InfoAccept_D107</w:t>
            </w:r>
          </w:p>
        </w:tc>
        <w:tc>
          <w:tcPr>
            <w:tcW w:w="548" w:type="dxa"/>
          </w:tcPr>
          <w:p w14:paraId="19F15990" w14:textId="77777777" w:rsidR="00656223" w:rsidRPr="00057F1C" w:rsidRDefault="00656223" w:rsidP="00B64C6B">
            <w:pPr>
              <w:pStyle w:val="GOSTTablenorm"/>
              <w:rPr>
                <w:szCs w:val="22"/>
              </w:rPr>
            </w:pPr>
            <w:r w:rsidRPr="00057F1C">
              <w:rPr>
                <w:szCs w:val="22"/>
              </w:rPr>
              <w:t>Н</w:t>
            </w:r>
          </w:p>
        </w:tc>
        <w:tc>
          <w:tcPr>
            <w:tcW w:w="3875" w:type="dxa"/>
          </w:tcPr>
          <w:p w14:paraId="5B059CC9" w14:textId="45DB49AA" w:rsidR="00656223" w:rsidRPr="00CE59AE" w:rsidRDefault="00656223" w:rsidP="00B64C6B">
            <w:pPr>
              <w:pStyle w:val="GOSTTablenorm"/>
              <w:rPr>
                <w:szCs w:val="22"/>
                <w:lang w:eastAsia="en-US"/>
              </w:rPr>
            </w:pPr>
            <w:r w:rsidRPr="00CE59AE">
              <w:rPr>
                <w:szCs w:val="22"/>
                <w:lang w:eastAsia="en-US"/>
              </w:rPr>
              <w:t xml:space="preserve">Состав элемента представлен в таблице </w:t>
            </w:r>
            <w:r w:rsidRPr="00CE59AE">
              <w:rPr>
                <w:szCs w:val="22"/>
                <w:lang w:eastAsia="en-US"/>
              </w:rPr>
              <w:fldChar w:fldCharType="begin"/>
            </w:r>
            <w:r w:rsidRPr="00CE59AE">
              <w:rPr>
                <w:szCs w:val="22"/>
                <w:lang w:eastAsia="en-US"/>
              </w:rPr>
              <w:instrText xml:space="preserve"> REF _Ref173510809 \h </w:instrText>
            </w:r>
            <w:r w:rsidR="00976C38" w:rsidRPr="00CE59AE">
              <w:rPr>
                <w:szCs w:val="22"/>
                <w:lang w:eastAsia="en-US"/>
              </w:rPr>
              <w:instrText xml:space="preserve"> \* MERGEFORMAT </w:instrText>
            </w:r>
            <w:r w:rsidRPr="00CE59AE">
              <w:rPr>
                <w:szCs w:val="22"/>
                <w:lang w:eastAsia="en-US"/>
              </w:rPr>
            </w:r>
            <w:r w:rsidRPr="00CE59AE">
              <w:rPr>
                <w:szCs w:val="22"/>
                <w:lang w:eastAsia="en-US"/>
              </w:rPr>
              <w:fldChar w:fldCharType="separate"/>
            </w:r>
            <w:r w:rsidR="00E066E2" w:rsidRPr="00E066E2">
              <w:rPr>
                <w:noProof/>
                <w:szCs w:val="22"/>
              </w:rPr>
              <w:t>233</w:t>
            </w:r>
            <w:r w:rsidRPr="00CE59AE">
              <w:rPr>
                <w:szCs w:val="22"/>
                <w:lang w:eastAsia="en-US"/>
              </w:rPr>
              <w:fldChar w:fldCharType="end"/>
            </w:r>
          </w:p>
        </w:tc>
      </w:tr>
      <w:tr w:rsidR="00656223" w:rsidRPr="00057F1C" w14:paraId="573786FE" w14:textId="77777777" w:rsidTr="00656223">
        <w:tc>
          <w:tcPr>
            <w:tcW w:w="1641" w:type="dxa"/>
          </w:tcPr>
          <w:p w14:paraId="5EB3C979" w14:textId="77777777" w:rsidR="00656223" w:rsidRPr="00057F1C" w:rsidRDefault="00656223" w:rsidP="00B64C6B">
            <w:pPr>
              <w:pStyle w:val="GOSTTablenorm"/>
              <w:rPr>
                <w:szCs w:val="22"/>
              </w:rPr>
            </w:pPr>
            <w:r w:rsidRPr="00057F1C">
              <w:rPr>
                <w:szCs w:val="22"/>
              </w:rPr>
              <w:t>Итого</w:t>
            </w:r>
          </w:p>
        </w:tc>
        <w:tc>
          <w:tcPr>
            <w:tcW w:w="1639" w:type="dxa"/>
          </w:tcPr>
          <w:p w14:paraId="32451B8C" w14:textId="77777777" w:rsidR="00656223" w:rsidRPr="00057F1C" w:rsidRDefault="00656223" w:rsidP="00B64C6B">
            <w:pPr>
              <w:pStyle w:val="GOSTTablenorm"/>
              <w:rPr>
                <w:szCs w:val="22"/>
              </w:rPr>
            </w:pPr>
            <w:r w:rsidRPr="00057F1C">
              <w:rPr>
                <w:szCs w:val="22"/>
              </w:rPr>
              <w:t>Section_4_Total</w:t>
            </w:r>
          </w:p>
        </w:tc>
        <w:tc>
          <w:tcPr>
            <w:tcW w:w="548" w:type="dxa"/>
          </w:tcPr>
          <w:p w14:paraId="203EA114" w14:textId="77777777" w:rsidR="00656223" w:rsidRPr="00057F1C" w:rsidRDefault="00656223" w:rsidP="00B64C6B">
            <w:pPr>
              <w:pStyle w:val="GOSTTablenorm"/>
              <w:rPr>
                <w:szCs w:val="22"/>
              </w:rPr>
            </w:pPr>
            <w:r w:rsidRPr="00057F1C">
              <w:rPr>
                <w:szCs w:val="22"/>
              </w:rPr>
              <w:t>П</w:t>
            </w:r>
          </w:p>
        </w:tc>
        <w:tc>
          <w:tcPr>
            <w:tcW w:w="1094" w:type="dxa"/>
          </w:tcPr>
          <w:p w14:paraId="1DB6403A" w14:textId="77777777" w:rsidR="00656223" w:rsidRPr="00057F1C" w:rsidRDefault="00656223" w:rsidP="00B64C6B">
            <w:pPr>
              <w:pStyle w:val="GOSTTablenorm"/>
              <w:rPr>
                <w:szCs w:val="22"/>
              </w:rPr>
            </w:pPr>
            <w:r w:rsidRPr="00057F1C">
              <w:rPr>
                <w:szCs w:val="22"/>
              </w:rPr>
              <w:t>N(20.2)</w:t>
            </w:r>
          </w:p>
        </w:tc>
        <w:tc>
          <w:tcPr>
            <w:tcW w:w="548" w:type="dxa"/>
          </w:tcPr>
          <w:p w14:paraId="73CAC13E" w14:textId="77777777" w:rsidR="00656223" w:rsidRPr="00057F1C" w:rsidRDefault="00656223" w:rsidP="00B64C6B">
            <w:pPr>
              <w:pStyle w:val="GOSTTablenorm"/>
              <w:rPr>
                <w:szCs w:val="22"/>
              </w:rPr>
            </w:pPr>
            <w:r w:rsidRPr="00057F1C">
              <w:rPr>
                <w:szCs w:val="22"/>
              </w:rPr>
              <w:t>О</w:t>
            </w:r>
          </w:p>
        </w:tc>
        <w:tc>
          <w:tcPr>
            <w:tcW w:w="3875" w:type="dxa"/>
          </w:tcPr>
          <w:p w14:paraId="44644F00" w14:textId="77777777" w:rsidR="00656223" w:rsidRPr="00CE59AE" w:rsidRDefault="00656223" w:rsidP="00B64C6B">
            <w:pPr>
              <w:pStyle w:val="GOSTTablenorm"/>
              <w:rPr>
                <w:szCs w:val="22"/>
                <w:lang w:eastAsia="en-US"/>
              </w:rPr>
            </w:pPr>
            <w:r w:rsidRPr="00CE59AE">
              <w:rPr>
                <w:szCs w:val="22"/>
                <w:lang w:eastAsia="en-US"/>
              </w:rPr>
              <w:t xml:space="preserve">Указывается итоговая </w:t>
            </w:r>
            <w:r w:rsidRPr="00CE59AE">
              <w:rPr>
                <w:szCs w:val="22"/>
              </w:rPr>
              <w:t>стоимость товаров (работ, услуг), с НДС</w:t>
            </w:r>
          </w:p>
        </w:tc>
      </w:tr>
      <w:tr w:rsidR="00656223" w:rsidRPr="00057F1C" w14:paraId="01619937" w14:textId="77777777" w:rsidTr="00656223">
        <w:tc>
          <w:tcPr>
            <w:tcW w:w="9345" w:type="dxa"/>
            <w:gridSpan w:val="6"/>
          </w:tcPr>
          <w:p w14:paraId="0842AFDE" w14:textId="77777777" w:rsidR="00656223" w:rsidRPr="00CE59AE" w:rsidRDefault="00656223" w:rsidP="00B64C6B">
            <w:pPr>
              <w:pStyle w:val="GOSTTablenorm"/>
              <w:rPr>
                <w:szCs w:val="22"/>
                <w:lang w:eastAsia="en-US"/>
              </w:rPr>
            </w:pPr>
            <w:r w:rsidRPr="00CE59AE">
              <w:rPr>
                <w:b/>
                <w:szCs w:val="22"/>
              </w:rPr>
              <w:t>Раздел 5. Сведения о количественном и качественном расхождении при приемке товаров, работ, услуг</w:t>
            </w:r>
          </w:p>
        </w:tc>
      </w:tr>
      <w:tr w:rsidR="00656223" w:rsidRPr="00057F1C" w14:paraId="182D6F9E" w14:textId="77777777" w:rsidTr="00656223">
        <w:tc>
          <w:tcPr>
            <w:tcW w:w="1641" w:type="dxa"/>
          </w:tcPr>
          <w:p w14:paraId="183F83FD" w14:textId="77777777" w:rsidR="00656223" w:rsidRPr="00057F1C" w:rsidRDefault="00656223" w:rsidP="00B64C6B">
            <w:pPr>
              <w:pStyle w:val="GOSTTablenorm"/>
              <w:rPr>
                <w:szCs w:val="22"/>
              </w:rPr>
            </w:pPr>
            <w:r w:rsidRPr="00057F1C">
              <w:rPr>
                <w:szCs w:val="22"/>
              </w:rPr>
              <w:t>Раздел 5. Сведения о количественном и качественном расхождении при приемке товаров, работ, услуг</w:t>
            </w:r>
          </w:p>
        </w:tc>
        <w:tc>
          <w:tcPr>
            <w:tcW w:w="1639" w:type="dxa"/>
          </w:tcPr>
          <w:p w14:paraId="57B72C72" w14:textId="77777777" w:rsidR="00656223" w:rsidRPr="00057F1C" w:rsidRDefault="00656223" w:rsidP="00B64C6B">
            <w:pPr>
              <w:pStyle w:val="GOSTTablenorm"/>
              <w:rPr>
                <w:szCs w:val="22"/>
              </w:rPr>
            </w:pPr>
            <w:r w:rsidRPr="00057F1C">
              <w:rPr>
                <w:szCs w:val="22"/>
              </w:rPr>
              <w:t>Section_5_InfoDifference_D107</w:t>
            </w:r>
          </w:p>
        </w:tc>
        <w:tc>
          <w:tcPr>
            <w:tcW w:w="548" w:type="dxa"/>
          </w:tcPr>
          <w:p w14:paraId="2930E4D9" w14:textId="77777777" w:rsidR="00656223" w:rsidRPr="00057F1C" w:rsidRDefault="00656223" w:rsidP="00B64C6B">
            <w:pPr>
              <w:pStyle w:val="GOSTTablenorm"/>
              <w:rPr>
                <w:szCs w:val="22"/>
              </w:rPr>
            </w:pPr>
            <w:r w:rsidRPr="00057F1C">
              <w:rPr>
                <w:szCs w:val="22"/>
              </w:rPr>
              <w:t>С</w:t>
            </w:r>
          </w:p>
        </w:tc>
        <w:tc>
          <w:tcPr>
            <w:tcW w:w="1094" w:type="dxa"/>
          </w:tcPr>
          <w:p w14:paraId="53C8294E" w14:textId="77777777" w:rsidR="00656223" w:rsidRPr="00057F1C" w:rsidRDefault="00656223" w:rsidP="00B64C6B">
            <w:pPr>
              <w:pStyle w:val="GOSTTablenorm"/>
              <w:rPr>
                <w:szCs w:val="22"/>
              </w:rPr>
            </w:pPr>
            <w:r w:rsidRPr="00057F1C">
              <w:rPr>
                <w:szCs w:val="22"/>
              </w:rPr>
              <w:t>tSection_5_InfoDifference_D107</w:t>
            </w:r>
          </w:p>
        </w:tc>
        <w:tc>
          <w:tcPr>
            <w:tcW w:w="548" w:type="dxa"/>
          </w:tcPr>
          <w:p w14:paraId="40E57252" w14:textId="77777777" w:rsidR="00656223" w:rsidRPr="00057F1C" w:rsidRDefault="00656223" w:rsidP="00B64C6B">
            <w:pPr>
              <w:pStyle w:val="GOSTTablenorm"/>
              <w:rPr>
                <w:szCs w:val="22"/>
              </w:rPr>
            </w:pPr>
            <w:r w:rsidRPr="00057F1C">
              <w:rPr>
                <w:szCs w:val="22"/>
              </w:rPr>
              <w:t>Н</w:t>
            </w:r>
          </w:p>
        </w:tc>
        <w:tc>
          <w:tcPr>
            <w:tcW w:w="3875" w:type="dxa"/>
          </w:tcPr>
          <w:p w14:paraId="3D5F9D97" w14:textId="7274622E" w:rsidR="00656223" w:rsidRPr="00CE59AE" w:rsidRDefault="00656223" w:rsidP="00B64C6B">
            <w:pPr>
              <w:pStyle w:val="GOSTTablenorm"/>
              <w:rPr>
                <w:szCs w:val="22"/>
                <w:lang w:eastAsia="en-US"/>
              </w:rPr>
            </w:pPr>
            <w:r w:rsidRPr="00CE59AE">
              <w:rPr>
                <w:szCs w:val="22"/>
                <w:lang w:eastAsia="en-US"/>
              </w:rPr>
              <w:t xml:space="preserve">Состав элемента представлен в таблице </w:t>
            </w:r>
            <w:r w:rsidRPr="00CE59AE">
              <w:rPr>
                <w:szCs w:val="22"/>
                <w:lang w:eastAsia="en-US"/>
              </w:rPr>
              <w:fldChar w:fldCharType="begin"/>
            </w:r>
            <w:r w:rsidRPr="00CE59AE">
              <w:rPr>
                <w:szCs w:val="22"/>
                <w:lang w:eastAsia="en-US"/>
              </w:rPr>
              <w:instrText xml:space="preserve"> REF _Ref173510816 \h </w:instrText>
            </w:r>
            <w:r w:rsidR="00976C38" w:rsidRPr="00CE59AE">
              <w:rPr>
                <w:szCs w:val="22"/>
                <w:lang w:eastAsia="en-US"/>
              </w:rPr>
              <w:instrText xml:space="preserve"> \* MERGEFORMAT </w:instrText>
            </w:r>
            <w:r w:rsidRPr="00CE59AE">
              <w:rPr>
                <w:szCs w:val="22"/>
                <w:lang w:eastAsia="en-US"/>
              </w:rPr>
            </w:r>
            <w:r w:rsidRPr="00CE59AE">
              <w:rPr>
                <w:szCs w:val="22"/>
                <w:lang w:eastAsia="en-US"/>
              </w:rPr>
              <w:fldChar w:fldCharType="separate"/>
            </w:r>
            <w:r w:rsidR="00E066E2" w:rsidRPr="00E066E2">
              <w:rPr>
                <w:noProof/>
                <w:szCs w:val="22"/>
              </w:rPr>
              <w:t>235</w:t>
            </w:r>
            <w:r w:rsidRPr="00CE59AE">
              <w:rPr>
                <w:szCs w:val="22"/>
                <w:lang w:eastAsia="en-US"/>
              </w:rPr>
              <w:fldChar w:fldCharType="end"/>
            </w:r>
          </w:p>
        </w:tc>
      </w:tr>
      <w:tr w:rsidR="00656223" w:rsidRPr="00057F1C" w14:paraId="27E6E19E" w14:textId="77777777" w:rsidTr="00656223">
        <w:tc>
          <w:tcPr>
            <w:tcW w:w="1641" w:type="dxa"/>
          </w:tcPr>
          <w:p w14:paraId="221FB7FF" w14:textId="77777777" w:rsidR="00656223" w:rsidRPr="00057F1C" w:rsidRDefault="00656223" w:rsidP="00B64C6B">
            <w:pPr>
              <w:pStyle w:val="GOSTTablenorm"/>
              <w:rPr>
                <w:szCs w:val="22"/>
              </w:rPr>
            </w:pPr>
            <w:r w:rsidRPr="00057F1C">
              <w:rPr>
                <w:szCs w:val="22"/>
              </w:rPr>
              <w:t>Итого</w:t>
            </w:r>
          </w:p>
        </w:tc>
        <w:tc>
          <w:tcPr>
            <w:tcW w:w="1639" w:type="dxa"/>
          </w:tcPr>
          <w:p w14:paraId="35E282EF" w14:textId="77777777" w:rsidR="00656223" w:rsidRPr="00057F1C" w:rsidRDefault="00656223" w:rsidP="00B64C6B">
            <w:pPr>
              <w:pStyle w:val="GOSTTablenorm"/>
              <w:rPr>
                <w:szCs w:val="22"/>
              </w:rPr>
            </w:pPr>
            <w:r w:rsidRPr="00057F1C">
              <w:rPr>
                <w:szCs w:val="22"/>
              </w:rPr>
              <w:t>Section_5_DeviatCostNDSInclTotal</w:t>
            </w:r>
          </w:p>
        </w:tc>
        <w:tc>
          <w:tcPr>
            <w:tcW w:w="548" w:type="dxa"/>
          </w:tcPr>
          <w:p w14:paraId="4DC5E7BC" w14:textId="77777777" w:rsidR="00656223" w:rsidRPr="00057F1C" w:rsidRDefault="00656223" w:rsidP="00B64C6B">
            <w:pPr>
              <w:pStyle w:val="GOSTTablenorm"/>
              <w:rPr>
                <w:szCs w:val="22"/>
              </w:rPr>
            </w:pPr>
            <w:r w:rsidRPr="00057F1C">
              <w:rPr>
                <w:szCs w:val="22"/>
              </w:rPr>
              <w:t>П</w:t>
            </w:r>
          </w:p>
        </w:tc>
        <w:tc>
          <w:tcPr>
            <w:tcW w:w="1094" w:type="dxa"/>
          </w:tcPr>
          <w:p w14:paraId="3C57FA21" w14:textId="77777777" w:rsidR="00656223" w:rsidRPr="00057F1C" w:rsidRDefault="00656223" w:rsidP="00B64C6B">
            <w:pPr>
              <w:pStyle w:val="GOSTTablenorm"/>
              <w:rPr>
                <w:szCs w:val="22"/>
              </w:rPr>
            </w:pPr>
            <w:r w:rsidRPr="00057F1C">
              <w:rPr>
                <w:szCs w:val="22"/>
              </w:rPr>
              <w:t>N(20.2)</w:t>
            </w:r>
          </w:p>
        </w:tc>
        <w:tc>
          <w:tcPr>
            <w:tcW w:w="548" w:type="dxa"/>
          </w:tcPr>
          <w:p w14:paraId="16238DDF" w14:textId="77777777" w:rsidR="00656223" w:rsidRPr="00057F1C" w:rsidRDefault="00656223" w:rsidP="00B64C6B">
            <w:pPr>
              <w:pStyle w:val="GOSTTablenorm"/>
              <w:rPr>
                <w:szCs w:val="22"/>
              </w:rPr>
            </w:pPr>
            <w:r w:rsidRPr="00057F1C">
              <w:rPr>
                <w:szCs w:val="22"/>
              </w:rPr>
              <w:t>О</w:t>
            </w:r>
          </w:p>
        </w:tc>
        <w:tc>
          <w:tcPr>
            <w:tcW w:w="3875" w:type="dxa"/>
          </w:tcPr>
          <w:p w14:paraId="6D065B3B" w14:textId="77777777" w:rsidR="00656223" w:rsidRPr="00CE59AE" w:rsidRDefault="00656223" w:rsidP="00B64C6B">
            <w:pPr>
              <w:pStyle w:val="GOSTTablenorm"/>
              <w:rPr>
                <w:szCs w:val="22"/>
                <w:lang w:eastAsia="en-US"/>
              </w:rPr>
            </w:pPr>
            <w:r w:rsidRPr="00CE59AE">
              <w:rPr>
                <w:szCs w:val="22"/>
                <w:lang w:eastAsia="en-US"/>
              </w:rPr>
              <w:t>Указывается итоговое значение отклонений по количеству и качеству</w:t>
            </w:r>
          </w:p>
        </w:tc>
      </w:tr>
      <w:tr w:rsidR="00656223" w:rsidRPr="00057F1C" w14:paraId="287323EE" w14:textId="77777777" w:rsidTr="00656223">
        <w:tc>
          <w:tcPr>
            <w:tcW w:w="1641" w:type="dxa"/>
          </w:tcPr>
          <w:p w14:paraId="5F6A358D" w14:textId="77777777" w:rsidR="00656223" w:rsidRPr="00057F1C" w:rsidRDefault="00656223" w:rsidP="00B64C6B">
            <w:pPr>
              <w:pStyle w:val="GOSTTablenorm"/>
              <w:rPr>
                <w:szCs w:val="22"/>
              </w:rPr>
            </w:pPr>
            <w:r w:rsidRPr="00057F1C">
              <w:rPr>
                <w:szCs w:val="22"/>
              </w:rPr>
              <w:t>Итого</w:t>
            </w:r>
          </w:p>
        </w:tc>
        <w:tc>
          <w:tcPr>
            <w:tcW w:w="1639" w:type="dxa"/>
          </w:tcPr>
          <w:p w14:paraId="0895432F" w14:textId="77777777" w:rsidR="00656223" w:rsidRPr="00057F1C" w:rsidRDefault="00656223" w:rsidP="00B64C6B">
            <w:pPr>
              <w:pStyle w:val="GOSTTablenorm"/>
              <w:rPr>
                <w:szCs w:val="22"/>
              </w:rPr>
            </w:pPr>
            <w:r w:rsidRPr="00057F1C">
              <w:rPr>
                <w:szCs w:val="22"/>
              </w:rPr>
              <w:t>Section_5_ShortageCostNDSInclTotal</w:t>
            </w:r>
          </w:p>
        </w:tc>
        <w:tc>
          <w:tcPr>
            <w:tcW w:w="548" w:type="dxa"/>
          </w:tcPr>
          <w:p w14:paraId="613F1732" w14:textId="77777777" w:rsidR="00656223" w:rsidRPr="00057F1C" w:rsidRDefault="00656223" w:rsidP="00B64C6B">
            <w:pPr>
              <w:pStyle w:val="GOSTTablenorm"/>
              <w:rPr>
                <w:szCs w:val="22"/>
              </w:rPr>
            </w:pPr>
            <w:r w:rsidRPr="00057F1C">
              <w:rPr>
                <w:szCs w:val="22"/>
              </w:rPr>
              <w:t>П</w:t>
            </w:r>
          </w:p>
        </w:tc>
        <w:tc>
          <w:tcPr>
            <w:tcW w:w="1094" w:type="dxa"/>
          </w:tcPr>
          <w:p w14:paraId="4C69D10D" w14:textId="77777777" w:rsidR="00656223" w:rsidRPr="00057F1C" w:rsidRDefault="00656223" w:rsidP="00B64C6B">
            <w:pPr>
              <w:pStyle w:val="GOSTTablenorm"/>
              <w:rPr>
                <w:szCs w:val="22"/>
              </w:rPr>
            </w:pPr>
            <w:r w:rsidRPr="00057F1C">
              <w:rPr>
                <w:szCs w:val="22"/>
              </w:rPr>
              <w:t>N(20.2)</w:t>
            </w:r>
          </w:p>
        </w:tc>
        <w:tc>
          <w:tcPr>
            <w:tcW w:w="548" w:type="dxa"/>
          </w:tcPr>
          <w:p w14:paraId="1285AB2E" w14:textId="77777777" w:rsidR="00656223" w:rsidRPr="00057F1C" w:rsidRDefault="00656223" w:rsidP="00B64C6B">
            <w:pPr>
              <w:pStyle w:val="GOSTTablenorm"/>
              <w:rPr>
                <w:szCs w:val="22"/>
              </w:rPr>
            </w:pPr>
            <w:r w:rsidRPr="00057F1C">
              <w:rPr>
                <w:szCs w:val="22"/>
              </w:rPr>
              <w:t>О</w:t>
            </w:r>
          </w:p>
        </w:tc>
        <w:tc>
          <w:tcPr>
            <w:tcW w:w="3875" w:type="dxa"/>
          </w:tcPr>
          <w:p w14:paraId="2D04B3D1" w14:textId="77777777" w:rsidR="00656223" w:rsidRPr="00CE59AE" w:rsidRDefault="00656223" w:rsidP="00B64C6B">
            <w:pPr>
              <w:pStyle w:val="GOSTTablenorm"/>
              <w:rPr>
                <w:szCs w:val="22"/>
                <w:lang w:eastAsia="en-US"/>
              </w:rPr>
            </w:pPr>
            <w:r w:rsidRPr="00CE59AE">
              <w:rPr>
                <w:szCs w:val="22"/>
                <w:lang w:eastAsia="en-US"/>
              </w:rPr>
              <w:t>Указывается итоговое значение по недостаче</w:t>
            </w:r>
          </w:p>
        </w:tc>
      </w:tr>
      <w:tr w:rsidR="00656223" w:rsidRPr="00057F1C" w14:paraId="6FEE14B5" w14:textId="77777777" w:rsidTr="00656223">
        <w:tc>
          <w:tcPr>
            <w:tcW w:w="1641" w:type="dxa"/>
          </w:tcPr>
          <w:p w14:paraId="6436347B" w14:textId="77777777" w:rsidR="00656223" w:rsidRPr="00057F1C" w:rsidRDefault="00656223" w:rsidP="00B64C6B">
            <w:pPr>
              <w:pStyle w:val="GOSTTablenorm"/>
              <w:rPr>
                <w:szCs w:val="22"/>
              </w:rPr>
            </w:pPr>
            <w:r w:rsidRPr="00057F1C">
              <w:rPr>
                <w:szCs w:val="22"/>
              </w:rPr>
              <w:t>Итого</w:t>
            </w:r>
          </w:p>
        </w:tc>
        <w:tc>
          <w:tcPr>
            <w:tcW w:w="1639" w:type="dxa"/>
          </w:tcPr>
          <w:p w14:paraId="0E88366B" w14:textId="77777777" w:rsidR="00656223" w:rsidRPr="00057F1C" w:rsidRDefault="00656223" w:rsidP="00B64C6B">
            <w:pPr>
              <w:pStyle w:val="GOSTTablenorm"/>
              <w:rPr>
                <w:szCs w:val="22"/>
              </w:rPr>
            </w:pPr>
            <w:r w:rsidRPr="00057F1C">
              <w:rPr>
                <w:szCs w:val="22"/>
              </w:rPr>
              <w:t>Section_5_Overa</w:t>
            </w:r>
            <w:r w:rsidRPr="00057F1C">
              <w:rPr>
                <w:szCs w:val="22"/>
              </w:rPr>
              <w:lastRenderedPageBreak/>
              <w:t>geCostNDSInclTotal</w:t>
            </w:r>
          </w:p>
        </w:tc>
        <w:tc>
          <w:tcPr>
            <w:tcW w:w="548" w:type="dxa"/>
          </w:tcPr>
          <w:p w14:paraId="1A9C5148" w14:textId="77777777" w:rsidR="00656223" w:rsidRPr="00057F1C" w:rsidRDefault="00656223" w:rsidP="00B64C6B">
            <w:pPr>
              <w:pStyle w:val="GOSTTablenorm"/>
              <w:rPr>
                <w:szCs w:val="22"/>
              </w:rPr>
            </w:pPr>
            <w:r w:rsidRPr="00057F1C">
              <w:rPr>
                <w:szCs w:val="22"/>
              </w:rPr>
              <w:lastRenderedPageBreak/>
              <w:t>П</w:t>
            </w:r>
          </w:p>
        </w:tc>
        <w:tc>
          <w:tcPr>
            <w:tcW w:w="1094" w:type="dxa"/>
          </w:tcPr>
          <w:p w14:paraId="79E709A6" w14:textId="77777777" w:rsidR="00656223" w:rsidRPr="00057F1C" w:rsidRDefault="00656223" w:rsidP="00B64C6B">
            <w:pPr>
              <w:pStyle w:val="GOSTTablenorm"/>
              <w:rPr>
                <w:szCs w:val="22"/>
              </w:rPr>
            </w:pPr>
            <w:r w:rsidRPr="00057F1C">
              <w:rPr>
                <w:szCs w:val="22"/>
              </w:rPr>
              <w:t>N(20.2)</w:t>
            </w:r>
          </w:p>
        </w:tc>
        <w:tc>
          <w:tcPr>
            <w:tcW w:w="548" w:type="dxa"/>
          </w:tcPr>
          <w:p w14:paraId="2F6A24FC" w14:textId="77777777" w:rsidR="00656223" w:rsidRPr="00057F1C" w:rsidRDefault="00656223" w:rsidP="00B64C6B">
            <w:pPr>
              <w:pStyle w:val="GOSTTablenorm"/>
              <w:rPr>
                <w:szCs w:val="22"/>
              </w:rPr>
            </w:pPr>
            <w:r w:rsidRPr="00057F1C">
              <w:rPr>
                <w:szCs w:val="22"/>
              </w:rPr>
              <w:t>О</w:t>
            </w:r>
          </w:p>
        </w:tc>
        <w:tc>
          <w:tcPr>
            <w:tcW w:w="3875" w:type="dxa"/>
          </w:tcPr>
          <w:p w14:paraId="16199ECE" w14:textId="77777777" w:rsidR="00656223" w:rsidRPr="00CE59AE" w:rsidRDefault="00656223" w:rsidP="00B64C6B">
            <w:pPr>
              <w:pStyle w:val="GOSTTablenorm"/>
              <w:rPr>
                <w:szCs w:val="22"/>
                <w:lang w:eastAsia="en-US"/>
              </w:rPr>
            </w:pPr>
            <w:r w:rsidRPr="00CE59AE">
              <w:rPr>
                <w:szCs w:val="22"/>
                <w:lang w:eastAsia="en-US"/>
              </w:rPr>
              <w:t xml:space="preserve">Указывается итоговое значение по </w:t>
            </w:r>
            <w:r w:rsidRPr="00CE59AE">
              <w:rPr>
                <w:szCs w:val="22"/>
                <w:lang w:eastAsia="en-US"/>
              </w:rPr>
              <w:lastRenderedPageBreak/>
              <w:t>излишкам</w:t>
            </w:r>
          </w:p>
        </w:tc>
      </w:tr>
      <w:tr w:rsidR="00656223" w:rsidRPr="00057F1C" w14:paraId="58B180BB" w14:textId="77777777" w:rsidTr="00656223">
        <w:tc>
          <w:tcPr>
            <w:tcW w:w="1641" w:type="dxa"/>
          </w:tcPr>
          <w:p w14:paraId="1B9D55B9" w14:textId="77777777" w:rsidR="00656223" w:rsidRPr="00057F1C" w:rsidRDefault="00656223" w:rsidP="00B64C6B">
            <w:pPr>
              <w:pStyle w:val="GOSTTablenorm"/>
              <w:rPr>
                <w:szCs w:val="22"/>
              </w:rPr>
            </w:pPr>
            <w:r w:rsidRPr="00057F1C">
              <w:rPr>
                <w:szCs w:val="22"/>
              </w:rPr>
              <w:lastRenderedPageBreak/>
              <w:t>Итого</w:t>
            </w:r>
          </w:p>
        </w:tc>
        <w:tc>
          <w:tcPr>
            <w:tcW w:w="1639" w:type="dxa"/>
          </w:tcPr>
          <w:p w14:paraId="7DEE5852" w14:textId="77777777" w:rsidR="00656223" w:rsidRPr="00057F1C" w:rsidRDefault="00656223" w:rsidP="00B64C6B">
            <w:pPr>
              <w:pStyle w:val="GOSTTablenorm"/>
              <w:rPr>
                <w:szCs w:val="22"/>
              </w:rPr>
            </w:pPr>
            <w:r w:rsidRPr="00057F1C">
              <w:rPr>
                <w:szCs w:val="22"/>
              </w:rPr>
              <w:t>Section_5_DefectCostNDSInclTotal</w:t>
            </w:r>
          </w:p>
        </w:tc>
        <w:tc>
          <w:tcPr>
            <w:tcW w:w="548" w:type="dxa"/>
          </w:tcPr>
          <w:p w14:paraId="3BBF31E2" w14:textId="77777777" w:rsidR="00656223" w:rsidRPr="00057F1C" w:rsidRDefault="00656223" w:rsidP="00B64C6B">
            <w:pPr>
              <w:pStyle w:val="GOSTTablenorm"/>
              <w:rPr>
                <w:szCs w:val="22"/>
              </w:rPr>
            </w:pPr>
            <w:r w:rsidRPr="00057F1C">
              <w:rPr>
                <w:szCs w:val="22"/>
              </w:rPr>
              <w:t>П</w:t>
            </w:r>
          </w:p>
        </w:tc>
        <w:tc>
          <w:tcPr>
            <w:tcW w:w="1094" w:type="dxa"/>
          </w:tcPr>
          <w:p w14:paraId="30E97AC0" w14:textId="77777777" w:rsidR="00656223" w:rsidRPr="00057F1C" w:rsidRDefault="00656223" w:rsidP="00B64C6B">
            <w:pPr>
              <w:pStyle w:val="GOSTTablenorm"/>
              <w:rPr>
                <w:szCs w:val="22"/>
              </w:rPr>
            </w:pPr>
            <w:r w:rsidRPr="00057F1C">
              <w:rPr>
                <w:szCs w:val="22"/>
              </w:rPr>
              <w:t>N(20.2)</w:t>
            </w:r>
          </w:p>
        </w:tc>
        <w:tc>
          <w:tcPr>
            <w:tcW w:w="548" w:type="dxa"/>
          </w:tcPr>
          <w:p w14:paraId="0816F4D1" w14:textId="77777777" w:rsidR="00656223" w:rsidRPr="00057F1C" w:rsidRDefault="00656223" w:rsidP="00B64C6B">
            <w:pPr>
              <w:pStyle w:val="GOSTTablenorm"/>
              <w:rPr>
                <w:szCs w:val="22"/>
              </w:rPr>
            </w:pPr>
            <w:r w:rsidRPr="00057F1C">
              <w:rPr>
                <w:szCs w:val="22"/>
              </w:rPr>
              <w:t>О</w:t>
            </w:r>
          </w:p>
        </w:tc>
        <w:tc>
          <w:tcPr>
            <w:tcW w:w="3875" w:type="dxa"/>
          </w:tcPr>
          <w:p w14:paraId="73BA99F7" w14:textId="77777777" w:rsidR="00656223" w:rsidRPr="00CE59AE" w:rsidRDefault="00656223" w:rsidP="00B64C6B">
            <w:pPr>
              <w:pStyle w:val="GOSTTablenorm"/>
              <w:rPr>
                <w:szCs w:val="22"/>
                <w:lang w:eastAsia="en-US"/>
              </w:rPr>
            </w:pPr>
            <w:r w:rsidRPr="00CE59AE">
              <w:rPr>
                <w:szCs w:val="22"/>
                <w:lang w:eastAsia="en-US"/>
              </w:rPr>
              <w:t>Указывается итоговое значение по брак и бою</w:t>
            </w:r>
          </w:p>
        </w:tc>
      </w:tr>
      <w:tr w:rsidR="00656223" w:rsidRPr="00057F1C" w14:paraId="39A778D8" w14:textId="77777777" w:rsidTr="00656223">
        <w:tc>
          <w:tcPr>
            <w:tcW w:w="9345" w:type="dxa"/>
            <w:gridSpan w:val="6"/>
          </w:tcPr>
          <w:p w14:paraId="2CA46445" w14:textId="77777777" w:rsidR="00656223" w:rsidRPr="00CE59AE" w:rsidRDefault="00656223" w:rsidP="00B64C6B">
            <w:pPr>
              <w:pStyle w:val="GOSTTablenorm"/>
              <w:rPr>
                <w:szCs w:val="22"/>
                <w:lang w:eastAsia="en-US"/>
              </w:rPr>
            </w:pPr>
            <w:r w:rsidRPr="00CE59AE">
              <w:rPr>
                <w:b/>
                <w:szCs w:val="22"/>
              </w:rPr>
              <w:t>Раздел 6. Сведения о строительно-монтажных работах</w:t>
            </w:r>
          </w:p>
        </w:tc>
      </w:tr>
      <w:tr w:rsidR="00656223" w:rsidRPr="00057F1C" w14:paraId="02C494F6" w14:textId="77777777" w:rsidTr="00656223">
        <w:tc>
          <w:tcPr>
            <w:tcW w:w="1641" w:type="dxa"/>
          </w:tcPr>
          <w:p w14:paraId="68D3BEC6" w14:textId="77777777" w:rsidR="00656223" w:rsidRPr="00057F1C" w:rsidRDefault="00656223" w:rsidP="00B64C6B">
            <w:pPr>
              <w:pStyle w:val="GOSTTablenorm"/>
              <w:rPr>
                <w:szCs w:val="22"/>
              </w:rPr>
            </w:pPr>
            <w:r w:rsidRPr="00057F1C">
              <w:rPr>
                <w:szCs w:val="22"/>
              </w:rPr>
              <w:t>Раздел 6. Сведения о строительно-монтажных работах</w:t>
            </w:r>
          </w:p>
        </w:tc>
        <w:tc>
          <w:tcPr>
            <w:tcW w:w="1639" w:type="dxa"/>
          </w:tcPr>
          <w:p w14:paraId="1E4A96A3" w14:textId="77777777" w:rsidR="00656223" w:rsidRPr="00057F1C" w:rsidRDefault="00656223" w:rsidP="00B64C6B">
            <w:pPr>
              <w:pStyle w:val="GOSTTablenorm"/>
              <w:rPr>
                <w:szCs w:val="22"/>
              </w:rPr>
            </w:pPr>
            <w:r w:rsidRPr="00057F1C">
              <w:rPr>
                <w:szCs w:val="22"/>
              </w:rPr>
              <w:t>Section_6_InfoWork_D107</w:t>
            </w:r>
          </w:p>
          <w:p w14:paraId="2E81A37D" w14:textId="77777777" w:rsidR="00656223" w:rsidRPr="00057F1C" w:rsidRDefault="00656223" w:rsidP="00B64C6B">
            <w:pPr>
              <w:pStyle w:val="GOSTTablenorm"/>
              <w:rPr>
                <w:szCs w:val="22"/>
              </w:rPr>
            </w:pPr>
          </w:p>
        </w:tc>
        <w:tc>
          <w:tcPr>
            <w:tcW w:w="548" w:type="dxa"/>
          </w:tcPr>
          <w:p w14:paraId="3E69B5B2" w14:textId="77777777" w:rsidR="00656223" w:rsidRPr="00057F1C" w:rsidRDefault="00656223" w:rsidP="00B64C6B">
            <w:pPr>
              <w:pStyle w:val="GOSTTablenorm"/>
              <w:rPr>
                <w:szCs w:val="22"/>
              </w:rPr>
            </w:pPr>
            <w:r w:rsidRPr="00057F1C">
              <w:rPr>
                <w:szCs w:val="22"/>
              </w:rPr>
              <w:t>С</w:t>
            </w:r>
          </w:p>
        </w:tc>
        <w:tc>
          <w:tcPr>
            <w:tcW w:w="1094" w:type="dxa"/>
          </w:tcPr>
          <w:p w14:paraId="786C4BD9" w14:textId="77777777" w:rsidR="00656223" w:rsidRPr="00057F1C" w:rsidRDefault="00656223" w:rsidP="00B64C6B">
            <w:pPr>
              <w:pStyle w:val="GOSTTablenorm"/>
              <w:rPr>
                <w:szCs w:val="22"/>
              </w:rPr>
            </w:pPr>
            <w:r w:rsidRPr="00057F1C">
              <w:rPr>
                <w:szCs w:val="22"/>
              </w:rPr>
              <w:t>tSection_6_InfoWork_D107</w:t>
            </w:r>
          </w:p>
        </w:tc>
        <w:tc>
          <w:tcPr>
            <w:tcW w:w="548" w:type="dxa"/>
          </w:tcPr>
          <w:p w14:paraId="6DA6AA08" w14:textId="77777777" w:rsidR="00656223" w:rsidRPr="00057F1C" w:rsidRDefault="00656223" w:rsidP="00B64C6B">
            <w:pPr>
              <w:pStyle w:val="GOSTTablenorm"/>
              <w:rPr>
                <w:szCs w:val="22"/>
              </w:rPr>
            </w:pPr>
            <w:r w:rsidRPr="00057F1C">
              <w:rPr>
                <w:szCs w:val="22"/>
              </w:rPr>
              <w:t>Н</w:t>
            </w:r>
          </w:p>
        </w:tc>
        <w:tc>
          <w:tcPr>
            <w:tcW w:w="3875" w:type="dxa"/>
          </w:tcPr>
          <w:p w14:paraId="2DD5EBD2" w14:textId="547C1AAB" w:rsidR="00656223" w:rsidRPr="00CE59AE" w:rsidRDefault="00656223" w:rsidP="00B64C6B">
            <w:pPr>
              <w:pStyle w:val="GOSTTablenorm"/>
              <w:rPr>
                <w:szCs w:val="22"/>
                <w:lang w:eastAsia="en-US"/>
              </w:rPr>
            </w:pPr>
            <w:r w:rsidRPr="00CE59AE">
              <w:rPr>
                <w:szCs w:val="22"/>
                <w:lang w:eastAsia="en-US"/>
              </w:rPr>
              <w:t xml:space="preserve">Состав элемента представлен в таблице </w:t>
            </w:r>
            <w:r w:rsidRPr="00CE59AE">
              <w:rPr>
                <w:szCs w:val="22"/>
                <w:lang w:eastAsia="en-US"/>
              </w:rPr>
              <w:fldChar w:fldCharType="begin"/>
            </w:r>
            <w:r w:rsidRPr="00CE59AE">
              <w:rPr>
                <w:szCs w:val="22"/>
                <w:lang w:eastAsia="en-US"/>
              </w:rPr>
              <w:instrText xml:space="preserve"> REF _Ref173755752 \h </w:instrText>
            </w:r>
            <w:r w:rsidR="00976C38" w:rsidRPr="00CE59AE">
              <w:rPr>
                <w:szCs w:val="22"/>
                <w:lang w:eastAsia="en-US"/>
              </w:rPr>
              <w:instrText xml:space="preserve"> \* MERGEFORMAT </w:instrText>
            </w:r>
            <w:r w:rsidRPr="00CE59AE">
              <w:rPr>
                <w:szCs w:val="22"/>
                <w:lang w:eastAsia="en-US"/>
              </w:rPr>
            </w:r>
            <w:r w:rsidRPr="00CE59AE">
              <w:rPr>
                <w:szCs w:val="22"/>
                <w:lang w:eastAsia="en-US"/>
              </w:rPr>
              <w:fldChar w:fldCharType="separate"/>
            </w:r>
            <w:r w:rsidR="00E066E2" w:rsidRPr="00E066E2">
              <w:rPr>
                <w:noProof/>
                <w:szCs w:val="22"/>
              </w:rPr>
              <w:t>237</w:t>
            </w:r>
            <w:r w:rsidRPr="00CE59AE">
              <w:rPr>
                <w:szCs w:val="22"/>
                <w:lang w:eastAsia="en-US"/>
              </w:rPr>
              <w:fldChar w:fldCharType="end"/>
            </w:r>
          </w:p>
        </w:tc>
      </w:tr>
      <w:tr w:rsidR="00656223" w:rsidRPr="00057F1C" w14:paraId="0E3C75E6" w14:textId="77777777" w:rsidTr="00656223">
        <w:tc>
          <w:tcPr>
            <w:tcW w:w="9345" w:type="dxa"/>
            <w:gridSpan w:val="6"/>
          </w:tcPr>
          <w:p w14:paraId="4A934149" w14:textId="77777777" w:rsidR="00656223" w:rsidRPr="00CE59AE" w:rsidRDefault="00656223" w:rsidP="00B64C6B">
            <w:pPr>
              <w:pStyle w:val="GOSTTablenorm"/>
              <w:rPr>
                <w:b/>
                <w:szCs w:val="22"/>
              </w:rPr>
            </w:pPr>
            <w:r w:rsidRPr="00CE59AE">
              <w:rPr>
                <w:b/>
                <w:szCs w:val="22"/>
              </w:rPr>
              <w:t>Вложения</w:t>
            </w:r>
          </w:p>
        </w:tc>
      </w:tr>
      <w:tr w:rsidR="00656223" w:rsidRPr="00057F1C" w14:paraId="0E8D8675" w14:textId="77777777" w:rsidTr="00656223">
        <w:tc>
          <w:tcPr>
            <w:tcW w:w="1641" w:type="dxa"/>
          </w:tcPr>
          <w:p w14:paraId="4083C402" w14:textId="77777777" w:rsidR="00656223" w:rsidRPr="00057F1C" w:rsidRDefault="00656223" w:rsidP="00B64C6B">
            <w:pPr>
              <w:pStyle w:val="GOSTTablenorm"/>
              <w:rPr>
                <w:szCs w:val="22"/>
              </w:rPr>
            </w:pPr>
            <w:r w:rsidRPr="00057F1C">
              <w:rPr>
                <w:szCs w:val="22"/>
              </w:rPr>
              <w:t>Вложения</w:t>
            </w:r>
          </w:p>
        </w:tc>
        <w:tc>
          <w:tcPr>
            <w:tcW w:w="1639" w:type="dxa"/>
          </w:tcPr>
          <w:p w14:paraId="1A035732" w14:textId="77777777" w:rsidR="00656223" w:rsidRPr="00057F1C" w:rsidRDefault="00656223" w:rsidP="00B64C6B">
            <w:pPr>
              <w:pStyle w:val="GOSTTablenorm"/>
              <w:rPr>
                <w:szCs w:val="22"/>
              </w:rPr>
            </w:pPr>
            <w:r w:rsidRPr="00057F1C">
              <w:rPr>
                <w:szCs w:val="22"/>
              </w:rPr>
              <w:t>Attachment_D107</w:t>
            </w:r>
          </w:p>
        </w:tc>
        <w:tc>
          <w:tcPr>
            <w:tcW w:w="548" w:type="dxa"/>
          </w:tcPr>
          <w:p w14:paraId="0D34E42C" w14:textId="77777777" w:rsidR="00656223" w:rsidRPr="00057F1C" w:rsidRDefault="00656223" w:rsidP="00B64C6B">
            <w:pPr>
              <w:pStyle w:val="GOSTTablenorm"/>
              <w:rPr>
                <w:szCs w:val="22"/>
              </w:rPr>
            </w:pPr>
            <w:r w:rsidRPr="00057F1C">
              <w:rPr>
                <w:szCs w:val="22"/>
              </w:rPr>
              <w:t>С</w:t>
            </w:r>
          </w:p>
        </w:tc>
        <w:tc>
          <w:tcPr>
            <w:tcW w:w="1094" w:type="dxa"/>
          </w:tcPr>
          <w:p w14:paraId="412218A4" w14:textId="77777777" w:rsidR="00656223" w:rsidRPr="00057F1C" w:rsidRDefault="00656223" w:rsidP="00B64C6B">
            <w:pPr>
              <w:pStyle w:val="GOSTTablenorm"/>
              <w:rPr>
                <w:szCs w:val="22"/>
              </w:rPr>
            </w:pPr>
            <w:r w:rsidRPr="00057F1C">
              <w:rPr>
                <w:szCs w:val="22"/>
              </w:rPr>
              <w:t>tAttachment_D107</w:t>
            </w:r>
          </w:p>
        </w:tc>
        <w:tc>
          <w:tcPr>
            <w:tcW w:w="548" w:type="dxa"/>
          </w:tcPr>
          <w:p w14:paraId="54182F4F" w14:textId="77777777" w:rsidR="00656223" w:rsidRPr="00057F1C" w:rsidRDefault="00656223" w:rsidP="00B64C6B">
            <w:pPr>
              <w:pStyle w:val="GOSTTablenorm"/>
              <w:rPr>
                <w:szCs w:val="22"/>
              </w:rPr>
            </w:pPr>
            <w:r w:rsidRPr="00057F1C">
              <w:rPr>
                <w:szCs w:val="22"/>
              </w:rPr>
              <w:t>Н</w:t>
            </w:r>
          </w:p>
        </w:tc>
        <w:tc>
          <w:tcPr>
            <w:tcW w:w="3875" w:type="dxa"/>
          </w:tcPr>
          <w:p w14:paraId="3EDBBA79" w14:textId="1ED27F4C" w:rsidR="00656223" w:rsidRPr="00CE59AE" w:rsidRDefault="00656223" w:rsidP="00B64C6B">
            <w:pPr>
              <w:pStyle w:val="GOSTTablenorm"/>
              <w:rPr>
                <w:szCs w:val="22"/>
                <w:lang w:eastAsia="en-US"/>
              </w:rPr>
            </w:pPr>
            <w:r w:rsidRPr="00CE59AE">
              <w:rPr>
                <w:szCs w:val="22"/>
                <w:lang w:eastAsia="en-US"/>
              </w:rPr>
              <w:t xml:space="preserve">Состав элемента представлен в таблице </w:t>
            </w:r>
            <w:r w:rsidRPr="00CE59AE">
              <w:rPr>
                <w:szCs w:val="22"/>
                <w:lang w:eastAsia="en-US"/>
              </w:rPr>
              <w:fldChar w:fldCharType="begin"/>
            </w:r>
            <w:r w:rsidRPr="00CE59AE">
              <w:rPr>
                <w:szCs w:val="22"/>
                <w:lang w:eastAsia="en-US"/>
              </w:rPr>
              <w:instrText xml:space="preserve"> REF _Ref174098504 \h </w:instrText>
            </w:r>
            <w:r w:rsidR="00976C38" w:rsidRPr="00CE59AE">
              <w:rPr>
                <w:szCs w:val="22"/>
                <w:lang w:eastAsia="en-US"/>
              </w:rPr>
              <w:instrText xml:space="preserve"> \* MERGEFORMAT </w:instrText>
            </w:r>
            <w:r w:rsidRPr="00CE59AE">
              <w:rPr>
                <w:szCs w:val="22"/>
                <w:lang w:eastAsia="en-US"/>
              </w:rPr>
            </w:r>
            <w:r w:rsidRPr="00CE59AE">
              <w:rPr>
                <w:szCs w:val="22"/>
                <w:lang w:eastAsia="en-US"/>
              </w:rPr>
              <w:fldChar w:fldCharType="separate"/>
            </w:r>
            <w:r w:rsidR="00E066E2" w:rsidRPr="00E066E2">
              <w:rPr>
                <w:noProof/>
                <w:szCs w:val="22"/>
              </w:rPr>
              <w:t>243</w:t>
            </w:r>
            <w:r w:rsidRPr="00CE59AE">
              <w:rPr>
                <w:szCs w:val="22"/>
                <w:lang w:eastAsia="en-US"/>
              </w:rPr>
              <w:fldChar w:fldCharType="end"/>
            </w:r>
          </w:p>
        </w:tc>
      </w:tr>
      <w:tr w:rsidR="00656223" w:rsidRPr="00057F1C" w14:paraId="54E7F4C2" w14:textId="77777777" w:rsidTr="00656223">
        <w:tc>
          <w:tcPr>
            <w:tcW w:w="9345" w:type="dxa"/>
            <w:gridSpan w:val="6"/>
          </w:tcPr>
          <w:p w14:paraId="666BE974" w14:textId="77777777" w:rsidR="00656223" w:rsidRPr="00CE59AE" w:rsidRDefault="00656223" w:rsidP="00B64C6B">
            <w:pPr>
              <w:pStyle w:val="GOSTTablenorm"/>
              <w:rPr>
                <w:b/>
                <w:szCs w:val="22"/>
                <w:lang w:eastAsia="en-US"/>
              </w:rPr>
            </w:pPr>
            <w:r w:rsidRPr="00CE59AE">
              <w:rPr>
                <w:b/>
                <w:szCs w:val="22"/>
              </w:rPr>
              <w:t>Подписи</w:t>
            </w:r>
          </w:p>
        </w:tc>
      </w:tr>
      <w:tr w:rsidR="00656223" w:rsidRPr="00057F1C" w14:paraId="2BDFB416" w14:textId="77777777" w:rsidTr="00656223">
        <w:tc>
          <w:tcPr>
            <w:tcW w:w="9345" w:type="dxa"/>
            <w:gridSpan w:val="6"/>
          </w:tcPr>
          <w:p w14:paraId="61A5ACB6" w14:textId="77777777" w:rsidR="00656223" w:rsidRPr="00CE59AE" w:rsidRDefault="00656223" w:rsidP="00B64C6B">
            <w:pPr>
              <w:pStyle w:val="GOSTTablenorm"/>
              <w:rPr>
                <w:szCs w:val="22"/>
                <w:lang w:eastAsia="en-US"/>
              </w:rPr>
            </w:pPr>
            <w:r w:rsidRPr="00CE59AE">
              <w:rPr>
                <w:b/>
                <w:szCs w:val="22"/>
              </w:rPr>
              <w:t>Поставщик (подрядчик) по контракту (договору)</w:t>
            </w:r>
          </w:p>
        </w:tc>
      </w:tr>
      <w:tr w:rsidR="00656223" w:rsidRPr="00057F1C" w14:paraId="37E61208" w14:textId="77777777" w:rsidTr="00656223">
        <w:tc>
          <w:tcPr>
            <w:tcW w:w="9345" w:type="dxa"/>
            <w:gridSpan w:val="6"/>
          </w:tcPr>
          <w:p w14:paraId="400C6E08" w14:textId="77777777" w:rsidR="00656223" w:rsidRPr="00CE59AE" w:rsidRDefault="00656223" w:rsidP="00B64C6B">
            <w:pPr>
              <w:pStyle w:val="GOSTTablenorm"/>
              <w:rPr>
                <w:b/>
                <w:szCs w:val="22"/>
              </w:rPr>
            </w:pPr>
            <w:r w:rsidRPr="00CE59AE">
              <w:rPr>
                <w:b/>
                <w:szCs w:val="22"/>
              </w:rPr>
              <w:t>Представитель поставщика (подрядчика)</w:t>
            </w:r>
          </w:p>
        </w:tc>
      </w:tr>
      <w:tr w:rsidR="00656223" w:rsidRPr="00057F1C" w14:paraId="1FEB8E48" w14:textId="77777777" w:rsidTr="00656223">
        <w:tc>
          <w:tcPr>
            <w:tcW w:w="1641" w:type="dxa"/>
          </w:tcPr>
          <w:p w14:paraId="104E90AE" w14:textId="77777777" w:rsidR="00656223" w:rsidRPr="00057F1C" w:rsidRDefault="00656223" w:rsidP="00B64C6B">
            <w:pPr>
              <w:pStyle w:val="GOSTTablenorm"/>
              <w:rPr>
                <w:szCs w:val="22"/>
              </w:rPr>
            </w:pPr>
            <w:r w:rsidRPr="00057F1C">
              <w:rPr>
                <w:szCs w:val="22"/>
              </w:rPr>
              <w:t>Должность</w:t>
            </w:r>
          </w:p>
        </w:tc>
        <w:tc>
          <w:tcPr>
            <w:tcW w:w="1639" w:type="dxa"/>
          </w:tcPr>
          <w:p w14:paraId="31111989" w14:textId="77777777" w:rsidR="00656223" w:rsidRPr="00057F1C" w:rsidRDefault="00656223" w:rsidP="00B64C6B">
            <w:pPr>
              <w:pStyle w:val="GOSTTablenorm"/>
              <w:rPr>
                <w:szCs w:val="22"/>
              </w:rPr>
            </w:pPr>
            <w:r w:rsidRPr="00057F1C">
              <w:rPr>
                <w:szCs w:val="22"/>
              </w:rPr>
              <w:t>Sign_ContractorRepresentative_Position</w:t>
            </w:r>
          </w:p>
        </w:tc>
        <w:tc>
          <w:tcPr>
            <w:tcW w:w="548" w:type="dxa"/>
          </w:tcPr>
          <w:p w14:paraId="780D6AB1" w14:textId="77777777" w:rsidR="00656223" w:rsidRPr="00057F1C" w:rsidRDefault="00656223" w:rsidP="00B64C6B">
            <w:pPr>
              <w:pStyle w:val="GOSTTablenorm"/>
              <w:rPr>
                <w:szCs w:val="22"/>
              </w:rPr>
            </w:pPr>
            <w:r w:rsidRPr="00057F1C">
              <w:rPr>
                <w:szCs w:val="22"/>
              </w:rPr>
              <w:t>П</w:t>
            </w:r>
          </w:p>
        </w:tc>
        <w:tc>
          <w:tcPr>
            <w:tcW w:w="1094" w:type="dxa"/>
          </w:tcPr>
          <w:p w14:paraId="35C304E8" w14:textId="77777777" w:rsidR="00656223" w:rsidRPr="00057F1C" w:rsidRDefault="00656223" w:rsidP="00B64C6B">
            <w:pPr>
              <w:pStyle w:val="GOSTTablenorm"/>
              <w:rPr>
                <w:szCs w:val="22"/>
              </w:rPr>
            </w:pPr>
            <w:r w:rsidRPr="00057F1C">
              <w:rPr>
                <w:szCs w:val="22"/>
              </w:rPr>
              <w:t>Т(1-100)</w:t>
            </w:r>
          </w:p>
        </w:tc>
        <w:tc>
          <w:tcPr>
            <w:tcW w:w="548" w:type="dxa"/>
          </w:tcPr>
          <w:p w14:paraId="15A014D2" w14:textId="77777777" w:rsidR="00656223" w:rsidRPr="00057F1C" w:rsidRDefault="00656223" w:rsidP="00B64C6B">
            <w:pPr>
              <w:pStyle w:val="GOSTTablenorm"/>
              <w:rPr>
                <w:szCs w:val="22"/>
              </w:rPr>
            </w:pPr>
            <w:r w:rsidRPr="00057F1C">
              <w:rPr>
                <w:szCs w:val="22"/>
              </w:rPr>
              <w:t>Н</w:t>
            </w:r>
          </w:p>
        </w:tc>
        <w:tc>
          <w:tcPr>
            <w:tcW w:w="3875" w:type="dxa"/>
          </w:tcPr>
          <w:p w14:paraId="394B7C47"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должность</w:t>
            </w:r>
          </w:p>
        </w:tc>
      </w:tr>
      <w:tr w:rsidR="00656223" w:rsidRPr="00057F1C" w14:paraId="188756EE" w14:textId="77777777" w:rsidTr="00656223">
        <w:tc>
          <w:tcPr>
            <w:tcW w:w="1641" w:type="dxa"/>
          </w:tcPr>
          <w:p w14:paraId="2ABE1582" w14:textId="77777777" w:rsidR="00656223" w:rsidRPr="00057F1C" w:rsidRDefault="00656223" w:rsidP="00B64C6B">
            <w:pPr>
              <w:pStyle w:val="GOSTTablenorm"/>
              <w:rPr>
                <w:szCs w:val="22"/>
              </w:rPr>
            </w:pPr>
            <w:r w:rsidRPr="00057F1C">
              <w:rPr>
                <w:szCs w:val="22"/>
              </w:rPr>
              <w:t>Расшифровка подписи</w:t>
            </w:r>
          </w:p>
        </w:tc>
        <w:tc>
          <w:tcPr>
            <w:tcW w:w="1639" w:type="dxa"/>
          </w:tcPr>
          <w:p w14:paraId="594BDC4A" w14:textId="77777777" w:rsidR="00656223" w:rsidRPr="00057F1C" w:rsidRDefault="00656223" w:rsidP="00B64C6B">
            <w:pPr>
              <w:pStyle w:val="GOSTTablenorm"/>
              <w:rPr>
                <w:szCs w:val="22"/>
              </w:rPr>
            </w:pPr>
            <w:r w:rsidRPr="00057F1C">
              <w:rPr>
                <w:szCs w:val="22"/>
              </w:rPr>
              <w:t>Sign_ContractorRepresentative_FIO</w:t>
            </w:r>
          </w:p>
        </w:tc>
        <w:tc>
          <w:tcPr>
            <w:tcW w:w="548" w:type="dxa"/>
          </w:tcPr>
          <w:p w14:paraId="4E4EE856" w14:textId="77777777" w:rsidR="00656223" w:rsidRPr="00057F1C" w:rsidRDefault="00656223" w:rsidP="00B64C6B">
            <w:pPr>
              <w:pStyle w:val="GOSTTablenorm"/>
              <w:rPr>
                <w:szCs w:val="22"/>
              </w:rPr>
            </w:pPr>
            <w:r w:rsidRPr="00057F1C">
              <w:rPr>
                <w:szCs w:val="22"/>
              </w:rPr>
              <w:t>П</w:t>
            </w:r>
          </w:p>
        </w:tc>
        <w:tc>
          <w:tcPr>
            <w:tcW w:w="1094" w:type="dxa"/>
          </w:tcPr>
          <w:p w14:paraId="443402D5" w14:textId="77777777" w:rsidR="00656223" w:rsidRPr="00057F1C" w:rsidRDefault="00656223" w:rsidP="00B64C6B">
            <w:pPr>
              <w:pStyle w:val="GOSTTablenorm"/>
              <w:rPr>
                <w:szCs w:val="22"/>
              </w:rPr>
            </w:pPr>
            <w:r w:rsidRPr="00057F1C">
              <w:rPr>
                <w:szCs w:val="22"/>
              </w:rPr>
              <w:t>Т(1-50)</w:t>
            </w:r>
          </w:p>
        </w:tc>
        <w:tc>
          <w:tcPr>
            <w:tcW w:w="548" w:type="dxa"/>
          </w:tcPr>
          <w:p w14:paraId="1A5D8C2F" w14:textId="77777777" w:rsidR="00656223" w:rsidRPr="00057F1C" w:rsidRDefault="00656223" w:rsidP="00B64C6B">
            <w:pPr>
              <w:pStyle w:val="GOSTTablenorm"/>
              <w:rPr>
                <w:szCs w:val="22"/>
              </w:rPr>
            </w:pPr>
            <w:r w:rsidRPr="00057F1C">
              <w:rPr>
                <w:szCs w:val="22"/>
              </w:rPr>
              <w:t>Н</w:t>
            </w:r>
          </w:p>
        </w:tc>
        <w:tc>
          <w:tcPr>
            <w:tcW w:w="3875" w:type="dxa"/>
          </w:tcPr>
          <w:p w14:paraId="11D7A2A5"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расшифровка подписи</w:t>
            </w:r>
          </w:p>
        </w:tc>
      </w:tr>
      <w:tr w:rsidR="00656223" w:rsidRPr="00057F1C" w14:paraId="56E86C72" w14:textId="77777777" w:rsidTr="00656223">
        <w:tc>
          <w:tcPr>
            <w:tcW w:w="1641" w:type="dxa"/>
          </w:tcPr>
          <w:p w14:paraId="1B1EAAC6" w14:textId="77777777" w:rsidR="00656223" w:rsidRPr="00057F1C" w:rsidRDefault="00656223" w:rsidP="00B64C6B">
            <w:pPr>
              <w:pStyle w:val="GOSTTablenorm"/>
              <w:rPr>
                <w:szCs w:val="22"/>
              </w:rPr>
            </w:pPr>
            <w:r w:rsidRPr="00057F1C">
              <w:rPr>
                <w:szCs w:val="22"/>
              </w:rPr>
              <w:t>Дата подписания</w:t>
            </w:r>
          </w:p>
        </w:tc>
        <w:tc>
          <w:tcPr>
            <w:tcW w:w="1639" w:type="dxa"/>
          </w:tcPr>
          <w:p w14:paraId="028A3E42" w14:textId="77777777" w:rsidR="00656223" w:rsidRPr="00057F1C" w:rsidRDefault="00656223" w:rsidP="00B64C6B">
            <w:pPr>
              <w:pStyle w:val="GOSTTablenorm"/>
              <w:rPr>
                <w:szCs w:val="22"/>
              </w:rPr>
            </w:pPr>
            <w:r w:rsidRPr="00057F1C">
              <w:rPr>
                <w:szCs w:val="22"/>
              </w:rPr>
              <w:t>Sign_ContractorRepresentative_DateSign</w:t>
            </w:r>
          </w:p>
        </w:tc>
        <w:tc>
          <w:tcPr>
            <w:tcW w:w="548" w:type="dxa"/>
          </w:tcPr>
          <w:p w14:paraId="0C8312AB" w14:textId="77777777" w:rsidR="00656223" w:rsidRPr="00057F1C" w:rsidRDefault="00656223" w:rsidP="00B64C6B">
            <w:pPr>
              <w:pStyle w:val="GOSTTablenorm"/>
              <w:rPr>
                <w:szCs w:val="22"/>
              </w:rPr>
            </w:pPr>
            <w:r w:rsidRPr="00057F1C">
              <w:rPr>
                <w:szCs w:val="22"/>
                <w:lang w:eastAsia="en-US"/>
              </w:rPr>
              <w:t>П</w:t>
            </w:r>
          </w:p>
        </w:tc>
        <w:tc>
          <w:tcPr>
            <w:tcW w:w="1094" w:type="dxa"/>
          </w:tcPr>
          <w:p w14:paraId="1B6FCF71" w14:textId="77777777" w:rsidR="00656223" w:rsidRPr="00057F1C" w:rsidRDefault="00656223" w:rsidP="00B64C6B">
            <w:pPr>
              <w:pStyle w:val="GOSTTablenorm"/>
              <w:rPr>
                <w:szCs w:val="22"/>
              </w:rPr>
            </w:pPr>
            <w:r w:rsidRPr="00057F1C">
              <w:rPr>
                <w:szCs w:val="22"/>
                <w:lang w:val="en-US"/>
              </w:rPr>
              <w:t>Date</w:t>
            </w:r>
          </w:p>
        </w:tc>
        <w:tc>
          <w:tcPr>
            <w:tcW w:w="548" w:type="dxa"/>
          </w:tcPr>
          <w:p w14:paraId="2B75D7B1" w14:textId="77777777" w:rsidR="00656223" w:rsidRPr="00057F1C" w:rsidRDefault="00656223" w:rsidP="00B64C6B">
            <w:pPr>
              <w:pStyle w:val="GOSTTablenorm"/>
              <w:rPr>
                <w:szCs w:val="22"/>
              </w:rPr>
            </w:pPr>
            <w:r w:rsidRPr="00057F1C">
              <w:rPr>
                <w:szCs w:val="22"/>
              </w:rPr>
              <w:t>Н</w:t>
            </w:r>
          </w:p>
        </w:tc>
        <w:tc>
          <w:tcPr>
            <w:tcW w:w="3875" w:type="dxa"/>
          </w:tcPr>
          <w:p w14:paraId="62E06DFD"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дата подписания</w:t>
            </w:r>
          </w:p>
        </w:tc>
      </w:tr>
      <w:tr w:rsidR="00656223" w:rsidRPr="00057F1C" w14:paraId="50A037A7" w14:textId="77777777" w:rsidTr="00656223">
        <w:tc>
          <w:tcPr>
            <w:tcW w:w="9345" w:type="dxa"/>
            <w:gridSpan w:val="6"/>
          </w:tcPr>
          <w:p w14:paraId="2D95385E" w14:textId="77777777" w:rsidR="00656223" w:rsidRPr="00057F1C" w:rsidRDefault="00656223" w:rsidP="00B64C6B">
            <w:pPr>
              <w:pStyle w:val="GOSTTablenorm"/>
              <w:rPr>
                <w:szCs w:val="22"/>
                <w:lang w:eastAsia="en-US"/>
              </w:rPr>
            </w:pPr>
            <w:r w:rsidRPr="00057F1C">
              <w:rPr>
                <w:b/>
                <w:szCs w:val="22"/>
              </w:rPr>
              <w:t>Заказчик</w:t>
            </w:r>
          </w:p>
        </w:tc>
      </w:tr>
      <w:tr w:rsidR="00656223" w:rsidRPr="00057F1C" w14:paraId="379FAF5B" w14:textId="77777777" w:rsidTr="00656223">
        <w:tc>
          <w:tcPr>
            <w:tcW w:w="9345" w:type="dxa"/>
            <w:gridSpan w:val="6"/>
          </w:tcPr>
          <w:p w14:paraId="2D83E2C7" w14:textId="77777777" w:rsidR="00656223" w:rsidRPr="00057F1C" w:rsidRDefault="00656223" w:rsidP="00B64C6B">
            <w:pPr>
              <w:pStyle w:val="GOSTTablenorm"/>
              <w:rPr>
                <w:szCs w:val="22"/>
                <w:lang w:eastAsia="en-US"/>
              </w:rPr>
            </w:pPr>
            <w:r w:rsidRPr="00057F1C">
              <w:rPr>
                <w:b/>
                <w:szCs w:val="22"/>
              </w:rPr>
              <w:t>Ответственный исполнитель</w:t>
            </w:r>
          </w:p>
        </w:tc>
      </w:tr>
      <w:tr w:rsidR="00656223" w:rsidRPr="00057F1C" w14:paraId="00AABCB8" w14:textId="77777777" w:rsidTr="00656223">
        <w:tc>
          <w:tcPr>
            <w:tcW w:w="1641" w:type="dxa"/>
          </w:tcPr>
          <w:p w14:paraId="0416FF58" w14:textId="77777777" w:rsidR="00656223" w:rsidRPr="00057F1C" w:rsidRDefault="00656223" w:rsidP="00B64C6B">
            <w:pPr>
              <w:pStyle w:val="GOSTTablenorm"/>
              <w:rPr>
                <w:szCs w:val="22"/>
              </w:rPr>
            </w:pPr>
            <w:r w:rsidRPr="00057F1C">
              <w:rPr>
                <w:szCs w:val="22"/>
              </w:rPr>
              <w:t>Должность</w:t>
            </w:r>
          </w:p>
        </w:tc>
        <w:tc>
          <w:tcPr>
            <w:tcW w:w="1639" w:type="dxa"/>
          </w:tcPr>
          <w:p w14:paraId="014E78D0" w14:textId="77777777" w:rsidR="00656223" w:rsidRPr="00057F1C" w:rsidRDefault="00656223" w:rsidP="00B64C6B">
            <w:pPr>
              <w:pStyle w:val="GOSTTablenorm"/>
              <w:rPr>
                <w:szCs w:val="22"/>
              </w:rPr>
            </w:pPr>
            <w:r w:rsidRPr="00057F1C">
              <w:rPr>
                <w:szCs w:val="22"/>
              </w:rPr>
              <w:t>Sign_ResponsibleExecutor_Position</w:t>
            </w:r>
          </w:p>
        </w:tc>
        <w:tc>
          <w:tcPr>
            <w:tcW w:w="548" w:type="dxa"/>
          </w:tcPr>
          <w:p w14:paraId="3A7D6CA0" w14:textId="77777777" w:rsidR="00656223" w:rsidRPr="00057F1C" w:rsidRDefault="00656223" w:rsidP="00B64C6B">
            <w:pPr>
              <w:pStyle w:val="GOSTTablenorm"/>
              <w:rPr>
                <w:szCs w:val="22"/>
              </w:rPr>
            </w:pPr>
            <w:r w:rsidRPr="00057F1C">
              <w:rPr>
                <w:szCs w:val="22"/>
              </w:rPr>
              <w:t>П</w:t>
            </w:r>
          </w:p>
        </w:tc>
        <w:tc>
          <w:tcPr>
            <w:tcW w:w="1094" w:type="dxa"/>
          </w:tcPr>
          <w:p w14:paraId="78BCFE47" w14:textId="77777777" w:rsidR="00656223" w:rsidRPr="00057F1C" w:rsidRDefault="00656223" w:rsidP="00B64C6B">
            <w:pPr>
              <w:pStyle w:val="GOSTTablenorm"/>
              <w:rPr>
                <w:szCs w:val="22"/>
              </w:rPr>
            </w:pPr>
            <w:r w:rsidRPr="00057F1C">
              <w:rPr>
                <w:szCs w:val="22"/>
              </w:rPr>
              <w:t>Т(1-100)</w:t>
            </w:r>
          </w:p>
        </w:tc>
        <w:tc>
          <w:tcPr>
            <w:tcW w:w="548" w:type="dxa"/>
          </w:tcPr>
          <w:p w14:paraId="0573F264" w14:textId="77777777" w:rsidR="00656223" w:rsidRPr="00057F1C" w:rsidRDefault="00656223" w:rsidP="00B64C6B">
            <w:pPr>
              <w:pStyle w:val="GOSTTablenorm"/>
              <w:rPr>
                <w:szCs w:val="22"/>
              </w:rPr>
            </w:pPr>
            <w:r w:rsidRPr="00057F1C">
              <w:rPr>
                <w:szCs w:val="22"/>
              </w:rPr>
              <w:t>Н</w:t>
            </w:r>
          </w:p>
        </w:tc>
        <w:tc>
          <w:tcPr>
            <w:tcW w:w="3875" w:type="dxa"/>
          </w:tcPr>
          <w:p w14:paraId="4C269EE6"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должность ответственного исполнителя</w:t>
            </w:r>
          </w:p>
        </w:tc>
      </w:tr>
      <w:tr w:rsidR="00656223" w:rsidRPr="00057F1C" w14:paraId="0279A47A" w14:textId="77777777" w:rsidTr="00656223">
        <w:tc>
          <w:tcPr>
            <w:tcW w:w="1641" w:type="dxa"/>
          </w:tcPr>
          <w:p w14:paraId="3116862F" w14:textId="77777777" w:rsidR="00656223" w:rsidRPr="00057F1C" w:rsidRDefault="00656223" w:rsidP="00B64C6B">
            <w:pPr>
              <w:pStyle w:val="GOSTTablenorm"/>
              <w:rPr>
                <w:szCs w:val="22"/>
              </w:rPr>
            </w:pPr>
            <w:r w:rsidRPr="00057F1C">
              <w:rPr>
                <w:szCs w:val="22"/>
              </w:rPr>
              <w:t>Расшифровка подписи</w:t>
            </w:r>
          </w:p>
        </w:tc>
        <w:tc>
          <w:tcPr>
            <w:tcW w:w="1639" w:type="dxa"/>
          </w:tcPr>
          <w:p w14:paraId="48267A6A" w14:textId="77777777" w:rsidR="00656223" w:rsidRPr="00057F1C" w:rsidRDefault="00656223" w:rsidP="00B64C6B">
            <w:pPr>
              <w:pStyle w:val="GOSTTablenorm"/>
              <w:rPr>
                <w:szCs w:val="22"/>
              </w:rPr>
            </w:pPr>
            <w:r w:rsidRPr="00057F1C">
              <w:rPr>
                <w:szCs w:val="22"/>
              </w:rPr>
              <w:t>Sign_ResponsibleExecutor_FIO</w:t>
            </w:r>
          </w:p>
        </w:tc>
        <w:tc>
          <w:tcPr>
            <w:tcW w:w="548" w:type="dxa"/>
          </w:tcPr>
          <w:p w14:paraId="07330279" w14:textId="77777777" w:rsidR="00656223" w:rsidRPr="00057F1C" w:rsidRDefault="00656223" w:rsidP="00B64C6B">
            <w:pPr>
              <w:pStyle w:val="GOSTTablenorm"/>
              <w:rPr>
                <w:szCs w:val="22"/>
              </w:rPr>
            </w:pPr>
            <w:r w:rsidRPr="00057F1C">
              <w:rPr>
                <w:szCs w:val="22"/>
              </w:rPr>
              <w:t>П</w:t>
            </w:r>
          </w:p>
        </w:tc>
        <w:tc>
          <w:tcPr>
            <w:tcW w:w="1094" w:type="dxa"/>
          </w:tcPr>
          <w:p w14:paraId="4AF2A28A" w14:textId="77777777" w:rsidR="00656223" w:rsidRPr="00057F1C" w:rsidRDefault="00656223" w:rsidP="00B64C6B">
            <w:pPr>
              <w:pStyle w:val="GOSTTablenorm"/>
              <w:rPr>
                <w:szCs w:val="22"/>
              </w:rPr>
            </w:pPr>
            <w:r w:rsidRPr="00057F1C">
              <w:rPr>
                <w:szCs w:val="22"/>
              </w:rPr>
              <w:t>Т(1-50)</w:t>
            </w:r>
          </w:p>
        </w:tc>
        <w:tc>
          <w:tcPr>
            <w:tcW w:w="548" w:type="dxa"/>
          </w:tcPr>
          <w:p w14:paraId="59526604" w14:textId="77777777" w:rsidR="00656223" w:rsidRPr="00057F1C" w:rsidRDefault="00656223" w:rsidP="00B64C6B">
            <w:pPr>
              <w:pStyle w:val="GOSTTablenorm"/>
              <w:rPr>
                <w:szCs w:val="22"/>
              </w:rPr>
            </w:pPr>
            <w:r w:rsidRPr="00057F1C">
              <w:rPr>
                <w:szCs w:val="22"/>
              </w:rPr>
              <w:t>Н</w:t>
            </w:r>
          </w:p>
        </w:tc>
        <w:tc>
          <w:tcPr>
            <w:tcW w:w="3875" w:type="dxa"/>
          </w:tcPr>
          <w:p w14:paraId="49209825"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w:t>
            </w:r>
            <w:r w:rsidRPr="00057F1C">
              <w:rPr>
                <w:szCs w:val="22"/>
                <w:lang w:eastAsia="en-US"/>
              </w:rPr>
              <w:t>ответственного исполнителя</w:t>
            </w:r>
          </w:p>
        </w:tc>
      </w:tr>
      <w:tr w:rsidR="00656223" w:rsidRPr="00057F1C" w14:paraId="5A366B36" w14:textId="77777777" w:rsidTr="00656223">
        <w:tc>
          <w:tcPr>
            <w:tcW w:w="1641" w:type="dxa"/>
          </w:tcPr>
          <w:p w14:paraId="0FA7986B" w14:textId="77777777" w:rsidR="00656223" w:rsidRPr="00057F1C" w:rsidRDefault="00656223" w:rsidP="00B64C6B">
            <w:pPr>
              <w:pStyle w:val="GOSTTablenorm"/>
              <w:rPr>
                <w:szCs w:val="22"/>
              </w:rPr>
            </w:pPr>
            <w:r w:rsidRPr="00057F1C">
              <w:rPr>
                <w:szCs w:val="22"/>
              </w:rPr>
              <w:t>Дата подписания</w:t>
            </w:r>
          </w:p>
        </w:tc>
        <w:tc>
          <w:tcPr>
            <w:tcW w:w="1639" w:type="dxa"/>
          </w:tcPr>
          <w:p w14:paraId="2B8EE7EA" w14:textId="77777777" w:rsidR="00656223" w:rsidRPr="00057F1C" w:rsidRDefault="00656223" w:rsidP="00B64C6B">
            <w:pPr>
              <w:pStyle w:val="GOSTTablenorm"/>
              <w:rPr>
                <w:szCs w:val="22"/>
              </w:rPr>
            </w:pPr>
            <w:r w:rsidRPr="00057F1C">
              <w:rPr>
                <w:szCs w:val="22"/>
              </w:rPr>
              <w:t>Sign_ResponsibleExecutor_DateSign</w:t>
            </w:r>
          </w:p>
        </w:tc>
        <w:tc>
          <w:tcPr>
            <w:tcW w:w="548" w:type="dxa"/>
          </w:tcPr>
          <w:p w14:paraId="2463B87A" w14:textId="77777777" w:rsidR="00656223" w:rsidRPr="00057F1C" w:rsidRDefault="00656223" w:rsidP="00B64C6B">
            <w:pPr>
              <w:pStyle w:val="GOSTTablenorm"/>
              <w:rPr>
                <w:szCs w:val="22"/>
              </w:rPr>
            </w:pPr>
            <w:r w:rsidRPr="00057F1C">
              <w:rPr>
                <w:szCs w:val="22"/>
                <w:lang w:eastAsia="en-US"/>
              </w:rPr>
              <w:t>П</w:t>
            </w:r>
          </w:p>
        </w:tc>
        <w:tc>
          <w:tcPr>
            <w:tcW w:w="1094" w:type="dxa"/>
          </w:tcPr>
          <w:p w14:paraId="20A8EA34" w14:textId="77777777" w:rsidR="00656223" w:rsidRPr="00057F1C" w:rsidRDefault="00656223" w:rsidP="00B64C6B">
            <w:pPr>
              <w:pStyle w:val="GOSTTablenorm"/>
              <w:rPr>
                <w:szCs w:val="22"/>
              </w:rPr>
            </w:pPr>
            <w:r w:rsidRPr="00057F1C">
              <w:rPr>
                <w:szCs w:val="22"/>
                <w:lang w:val="en-US"/>
              </w:rPr>
              <w:t>Date</w:t>
            </w:r>
          </w:p>
        </w:tc>
        <w:tc>
          <w:tcPr>
            <w:tcW w:w="548" w:type="dxa"/>
          </w:tcPr>
          <w:p w14:paraId="0B2D841E" w14:textId="77777777" w:rsidR="00656223" w:rsidRPr="00057F1C" w:rsidRDefault="00656223" w:rsidP="00B64C6B">
            <w:pPr>
              <w:pStyle w:val="GOSTTablenorm"/>
              <w:rPr>
                <w:szCs w:val="22"/>
              </w:rPr>
            </w:pPr>
            <w:r w:rsidRPr="00057F1C">
              <w:rPr>
                <w:szCs w:val="22"/>
              </w:rPr>
              <w:t>Н</w:t>
            </w:r>
          </w:p>
        </w:tc>
        <w:tc>
          <w:tcPr>
            <w:tcW w:w="3875" w:type="dxa"/>
          </w:tcPr>
          <w:p w14:paraId="6C32215A"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дата подписания </w:t>
            </w:r>
            <w:r w:rsidRPr="00057F1C">
              <w:rPr>
                <w:szCs w:val="22"/>
                <w:lang w:eastAsia="en-US"/>
              </w:rPr>
              <w:t>ответственного исполнителя</w:t>
            </w:r>
          </w:p>
        </w:tc>
      </w:tr>
      <w:tr w:rsidR="00656223" w:rsidRPr="00057F1C" w14:paraId="695C313C" w14:textId="77777777" w:rsidTr="00656223">
        <w:tc>
          <w:tcPr>
            <w:tcW w:w="1641" w:type="dxa"/>
          </w:tcPr>
          <w:p w14:paraId="74BBD7A5" w14:textId="77777777" w:rsidR="00656223" w:rsidRPr="00057F1C" w:rsidRDefault="00656223" w:rsidP="00B64C6B">
            <w:pPr>
              <w:pStyle w:val="GOSTTablenorm"/>
              <w:rPr>
                <w:szCs w:val="22"/>
              </w:rPr>
            </w:pPr>
            <w:r w:rsidRPr="00057F1C">
              <w:rPr>
                <w:szCs w:val="22"/>
              </w:rPr>
              <w:t>Номер контактного телефона</w:t>
            </w:r>
          </w:p>
        </w:tc>
        <w:tc>
          <w:tcPr>
            <w:tcW w:w="1639" w:type="dxa"/>
          </w:tcPr>
          <w:p w14:paraId="654CDDC2" w14:textId="77777777" w:rsidR="00656223" w:rsidRPr="00057F1C" w:rsidRDefault="00656223" w:rsidP="00B64C6B">
            <w:pPr>
              <w:pStyle w:val="GOSTTablenorm"/>
              <w:rPr>
                <w:szCs w:val="22"/>
              </w:rPr>
            </w:pPr>
            <w:r w:rsidRPr="00057F1C">
              <w:rPr>
                <w:szCs w:val="22"/>
              </w:rPr>
              <w:t>Sign_ResponsibleExecutor_ExecutorPhone</w:t>
            </w:r>
          </w:p>
        </w:tc>
        <w:tc>
          <w:tcPr>
            <w:tcW w:w="548" w:type="dxa"/>
          </w:tcPr>
          <w:p w14:paraId="50E44F64" w14:textId="77777777" w:rsidR="00656223" w:rsidRPr="00057F1C" w:rsidRDefault="00656223" w:rsidP="00B64C6B">
            <w:pPr>
              <w:pStyle w:val="GOSTTablenorm"/>
              <w:rPr>
                <w:szCs w:val="22"/>
              </w:rPr>
            </w:pPr>
            <w:r w:rsidRPr="00057F1C">
              <w:rPr>
                <w:szCs w:val="22"/>
              </w:rPr>
              <w:t>П</w:t>
            </w:r>
          </w:p>
        </w:tc>
        <w:tc>
          <w:tcPr>
            <w:tcW w:w="1094" w:type="dxa"/>
          </w:tcPr>
          <w:p w14:paraId="61C68917" w14:textId="77777777" w:rsidR="00656223" w:rsidRPr="00057F1C" w:rsidRDefault="00656223" w:rsidP="00B64C6B">
            <w:pPr>
              <w:pStyle w:val="GOSTTablenorm"/>
              <w:rPr>
                <w:szCs w:val="22"/>
              </w:rPr>
            </w:pPr>
            <w:r w:rsidRPr="00057F1C">
              <w:rPr>
                <w:szCs w:val="22"/>
              </w:rPr>
              <w:t>Т(1-50)</w:t>
            </w:r>
          </w:p>
        </w:tc>
        <w:tc>
          <w:tcPr>
            <w:tcW w:w="548" w:type="dxa"/>
          </w:tcPr>
          <w:p w14:paraId="1886286D" w14:textId="77777777" w:rsidR="00656223" w:rsidRPr="00057F1C" w:rsidRDefault="00656223" w:rsidP="00B64C6B">
            <w:pPr>
              <w:pStyle w:val="GOSTTablenorm"/>
              <w:rPr>
                <w:szCs w:val="22"/>
              </w:rPr>
            </w:pPr>
            <w:r w:rsidRPr="00057F1C">
              <w:rPr>
                <w:szCs w:val="22"/>
              </w:rPr>
              <w:t>Н</w:t>
            </w:r>
          </w:p>
        </w:tc>
        <w:tc>
          <w:tcPr>
            <w:tcW w:w="3875" w:type="dxa"/>
          </w:tcPr>
          <w:p w14:paraId="6DC994BE"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w:t>
            </w:r>
            <w:r w:rsidRPr="00057F1C">
              <w:rPr>
                <w:szCs w:val="22"/>
                <w:lang w:eastAsia="en-US"/>
              </w:rPr>
              <w:t>ответственного исполнителя</w:t>
            </w:r>
          </w:p>
        </w:tc>
      </w:tr>
      <w:tr w:rsidR="00656223" w:rsidRPr="00057F1C" w14:paraId="71213DEA" w14:textId="77777777" w:rsidTr="00656223">
        <w:tc>
          <w:tcPr>
            <w:tcW w:w="1641" w:type="dxa"/>
          </w:tcPr>
          <w:p w14:paraId="10D9C083" w14:textId="77777777" w:rsidR="00656223" w:rsidRPr="00057F1C" w:rsidRDefault="00656223" w:rsidP="00B64C6B">
            <w:pPr>
              <w:pStyle w:val="GOSTTablenorm"/>
              <w:rPr>
                <w:szCs w:val="22"/>
              </w:rPr>
            </w:pPr>
            <w:r w:rsidRPr="00057F1C">
              <w:rPr>
                <w:szCs w:val="22"/>
              </w:rPr>
              <w:lastRenderedPageBreak/>
              <w:t>Адрес электронной почты (при наличии)</w:t>
            </w:r>
          </w:p>
        </w:tc>
        <w:tc>
          <w:tcPr>
            <w:tcW w:w="1639" w:type="dxa"/>
          </w:tcPr>
          <w:p w14:paraId="0CBB22C8" w14:textId="77777777" w:rsidR="00656223" w:rsidRPr="00057F1C" w:rsidRDefault="00656223" w:rsidP="00B64C6B">
            <w:pPr>
              <w:pStyle w:val="GOSTTablenorm"/>
              <w:rPr>
                <w:szCs w:val="22"/>
              </w:rPr>
            </w:pPr>
            <w:r w:rsidRPr="00057F1C">
              <w:rPr>
                <w:szCs w:val="22"/>
              </w:rPr>
              <w:t>Sign_ResponsibleExecutor_EmailAddress</w:t>
            </w:r>
          </w:p>
        </w:tc>
        <w:tc>
          <w:tcPr>
            <w:tcW w:w="548" w:type="dxa"/>
          </w:tcPr>
          <w:p w14:paraId="0232072F" w14:textId="77777777" w:rsidR="00656223" w:rsidRPr="00057F1C" w:rsidRDefault="00656223" w:rsidP="00B64C6B">
            <w:pPr>
              <w:pStyle w:val="GOSTTablenorm"/>
              <w:rPr>
                <w:szCs w:val="22"/>
              </w:rPr>
            </w:pPr>
            <w:r w:rsidRPr="00057F1C">
              <w:rPr>
                <w:szCs w:val="22"/>
              </w:rPr>
              <w:t>П</w:t>
            </w:r>
          </w:p>
        </w:tc>
        <w:tc>
          <w:tcPr>
            <w:tcW w:w="1094" w:type="dxa"/>
          </w:tcPr>
          <w:p w14:paraId="544A5636" w14:textId="77777777" w:rsidR="00656223" w:rsidRPr="00057F1C" w:rsidRDefault="00656223" w:rsidP="00B64C6B">
            <w:pPr>
              <w:pStyle w:val="GOSTTablenorm"/>
              <w:rPr>
                <w:szCs w:val="22"/>
              </w:rPr>
            </w:pPr>
            <w:r w:rsidRPr="00057F1C">
              <w:rPr>
                <w:szCs w:val="22"/>
              </w:rPr>
              <w:t>Т(1-50)</w:t>
            </w:r>
          </w:p>
        </w:tc>
        <w:tc>
          <w:tcPr>
            <w:tcW w:w="548" w:type="dxa"/>
          </w:tcPr>
          <w:p w14:paraId="42DA420A" w14:textId="77777777" w:rsidR="00656223" w:rsidRPr="00057F1C" w:rsidRDefault="00656223" w:rsidP="00B64C6B">
            <w:pPr>
              <w:pStyle w:val="GOSTTablenorm"/>
              <w:rPr>
                <w:szCs w:val="22"/>
              </w:rPr>
            </w:pPr>
            <w:r w:rsidRPr="00057F1C">
              <w:rPr>
                <w:szCs w:val="22"/>
              </w:rPr>
              <w:t>Н</w:t>
            </w:r>
          </w:p>
        </w:tc>
        <w:tc>
          <w:tcPr>
            <w:tcW w:w="3875" w:type="dxa"/>
          </w:tcPr>
          <w:p w14:paraId="4A24641B"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номер контактного телефона адрес электронной почты (при наличии) </w:t>
            </w:r>
            <w:r w:rsidRPr="00057F1C">
              <w:rPr>
                <w:szCs w:val="22"/>
                <w:lang w:eastAsia="en-US"/>
              </w:rPr>
              <w:t>ответственного исполнителя</w:t>
            </w:r>
          </w:p>
        </w:tc>
      </w:tr>
      <w:tr w:rsidR="00656223" w:rsidRPr="00057F1C" w14:paraId="7F01F20D" w14:textId="77777777" w:rsidTr="00656223">
        <w:tc>
          <w:tcPr>
            <w:tcW w:w="9345" w:type="dxa"/>
            <w:gridSpan w:val="6"/>
          </w:tcPr>
          <w:p w14:paraId="23513F9B" w14:textId="77777777" w:rsidR="00656223" w:rsidRPr="00057F1C" w:rsidRDefault="00656223" w:rsidP="00B64C6B">
            <w:pPr>
              <w:pStyle w:val="GOSTTablenorm"/>
              <w:rPr>
                <w:szCs w:val="22"/>
                <w:lang w:eastAsia="en-US"/>
              </w:rPr>
            </w:pPr>
            <w:r w:rsidRPr="00057F1C">
              <w:rPr>
                <w:b/>
                <w:szCs w:val="22"/>
              </w:rPr>
              <w:t>Руководитель заказчика (уполномоченное лицо)</w:t>
            </w:r>
          </w:p>
        </w:tc>
      </w:tr>
      <w:tr w:rsidR="00656223" w:rsidRPr="00057F1C" w14:paraId="18472E75" w14:textId="77777777" w:rsidTr="00656223">
        <w:tc>
          <w:tcPr>
            <w:tcW w:w="1641" w:type="dxa"/>
          </w:tcPr>
          <w:p w14:paraId="08AFC746" w14:textId="77777777" w:rsidR="00656223" w:rsidRPr="00057F1C" w:rsidRDefault="00656223" w:rsidP="00B64C6B">
            <w:pPr>
              <w:pStyle w:val="GOSTTablenorm"/>
              <w:rPr>
                <w:szCs w:val="22"/>
              </w:rPr>
            </w:pPr>
            <w:r w:rsidRPr="00057F1C">
              <w:rPr>
                <w:szCs w:val="22"/>
              </w:rPr>
              <w:t>Должность</w:t>
            </w:r>
          </w:p>
        </w:tc>
        <w:tc>
          <w:tcPr>
            <w:tcW w:w="1639" w:type="dxa"/>
          </w:tcPr>
          <w:p w14:paraId="5A7C874B" w14:textId="77777777" w:rsidR="00656223" w:rsidRPr="00057F1C" w:rsidRDefault="00656223" w:rsidP="00B64C6B">
            <w:pPr>
              <w:pStyle w:val="GOSTTablenorm"/>
              <w:rPr>
                <w:szCs w:val="22"/>
              </w:rPr>
            </w:pPr>
            <w:r w:rsidRPr="00057F1C">
              <w:rPr>
                <w:szCs w:val="22"/>
              </w:rPr>
              <w:t>Sign_Director_Position</w:t>
            </w:r>
          </w:p>
        </w:tc>
        <w:tc>
          <w:tcPr>
            <w:tcW w:w="548" w:type="dxa"/>
          </w:tcPr>
          <w:p w14:paraId="765F314B" w14:textId="77777777" w:rsidR="00656223" w:rsidRPr="00057F1C" w:rsidRDefault="00656223" w:rsidP="00B64C6B">
            <w:pPr>
              <w:pStyle w:val="GOSTTablenorm"/>
              <w:rPr>
                <w:szCs w:val="22"/>
              </w:rPr>
            </w:pPr>
            <w:r w:rsidRPr="00057F1C">
              <w:rPr>
                <w:szCs w:val="22"/>
              </w:rPr>
              <w:t>П</w:t>
            </w:r>
          </w:p>
        </w:tc>
        <w:tc>
          <w:tcPr>
            <w:tcW w:w="1094" w:type="dxa"/>
          </w:tcPr>
          <w:p w14:paraId="3CF2FD69" w14:textId="77777777" w:rsidR="00656223" w:rsidRPr="00057F1C" w:rsidRDefault="00656223" w:rsidP="00B64C6B">
            <w:pPr>
              <w:pStyle w:val="GOSTTablenorm"/>
              <w:rPr>
                <w:szCs w:val="22"/>
              </w:rPr>
            </w:pPr>
            <w:r w:rsidRPr="00057F1C">
              <w:rPr>
                <w:szCs w:val="22"/>
              </w:rPr>
              <w:t>Т(1-100)</w:t>
            </w:r>
          </w:p>
        </w:tc>
        <w:tc>
          <w:tcPr>
            <w:tcW w:w="548" w:type="dxa"/>
          </w:tcPr>
          <w:p w14:paraId="50F08607" w14:textId="77777777" w:rsidR="00656223" w:rsidRPr="00057F1C" w:rsidRDefault="00656223" w:rsidP="00B64C6B">
            <w:pPr>
              <w:pStyle w:val="GOSTTablenorm"/>
              <w:rPr>
                <w:szCs w:val="22"/>
              </w:rPr>
            </w:pPr>
            <w:r w:rsidRPr="00057F1C">
              <w:rPr>
                <w:szCs w:val="22"/>
              </w:rPr>
              <w:t>Н</w:t>
            </w:r>
          </w:p>
        </w:tc>
        <w:tc>
          <w:tcPr>
            <w:tcW w:w="3875" w:type="dxa"/>
          </w:tcPr>
          <w:p w14:paraId="36528F10"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должность</w:t>
            </w:r>
          </w:p>
        </w:tc>
      </w:tr>
      <w:tr w:rsidR="00656223" w:rsidRPr="00057F1C" w14:paraId="7E1EC1A6" w14:textId="77777777" w:rsidTr="00656223">
        <w:tc>
          <w:tcPr>
            <w:tcW w:w="1641" w:type="dxa"/>
          </w:tcPr>
          <w:p w14:paraId="7DCE0994" w14:textId="77777777" w:rsidR="00656223" w:rsidRPr="00057F1C" w:rsidRDefault="00656223" w:rsidP="00B64C6B">
            <w:pPr>
              <w:pStyle w:val="GOSTTablenorm"/>
              <w:rPr>
                <w:szCs w:val="22"/>
              </w:rPr>
            </w:pPr>
            <w:r w:rsidRPr="00057F1C">
              <w:rPr>
                <w:szCs w:val="22"/>
              </w:rPr>
              <w:t>Расшифровка подписи</w:t>
            </w:r>
          </w:p>
        </w:tc>
        <w:tc>
          <w:tcPr>
            <w:tcW w:w="1639" w:type="dxa"/>
          </w:tcPr>
          <w:p w14:paraId="6452731E" w14:textId="77777777" w:rsidR="00656223" w:rsidRPr="00057F1C" w:rsidRDefault="00656223" w:rsidP="00B64C6B">
            <w:pPr>
              <w:pStyle w:val="GOSTTablenorm"/>
              <w:rPr>
                <w:szCs w:val="22"/>
              </w:rPr>
            </w:pPr>
            <w:r w:rsidRPr="00057F1C">
              <w:rPr>
                <w:szCs w:val="22"/>
              </w:rPr>
              <w:t>Sign_Director_FIO</w:t>
            </w:r>
          </w:p>
        </w:tc>
        <w:tc>
          <w:tcPr>
            <w:tcW w:w="548" w:type="dxa"/>
          </w:tcPr>
          <w:p w14:paraId="4A172595" w14:textId="77777777" w:rsidR="00656223" w:rsidRPr="00057F1C" w:rsidRDefault="00656223" w:rsidP="00B64C6B">
            <w:pPr>
              <w:pStyle w:val="GOSTTablenorm"/>
              <w:rPr>
                <w:szCs w:val="22"/>
              </w:rPr>
            </w:pPr>
            <w:r w:rsidRPr="00057F1C">
              <w:rPr>
                <w:szCs w:val="22"/>
              </w:rPr>
              <w:t>П</w:t>
            </w:r>
          </w:p>
        </w:tc>
        <w:tc>
          <w:tcPr>
            <w:tcW w:w="1094" w:type="dxa"/>
          </w:tcPr>
          <w:p w14:paraId="75099D3E" w14:textId="77777777" w:rsidR="00656223" w:rsidRPr="00057F1C" w:rsidRDefault="00656223" w:rsidP="00B64C6B">
            <w:pPr>
              <w:pStyle w:val="GOSTTablenorm"/>
              <w:rPr>
                <w:szCs w:val="22"/>
              </w:rPr>
            </w:pPr>
            <w:r w:rsidRPr="00057F1C">
              <w:rPr>
                <w:szCs w:val="22"/>
              </w:rPr>
              <w:t>Т(1-50)</w:t>
            </w:r>
          </w:p>
        </w:tc>
        <w:tc>
          <w:tcPr>
            <w:tcW w:w="548" w:type="dxa"/>
          </w:tcPr>
          <w:p w14:paraId="0CE244BE" w14:textId="77777777" w:rsidR="00656223" w:rsidRPr="00057F1C" w:rsidRDefault="00656223" w:rsidP="00B64C6B">
            <w:pPr>
              <w:pStyle w:val="GOSTTablenorm"/>
              <w:rPr>
                <w:szCs w:val="22"/>
              </w:rPr>
            </w:pPr>
            <w:r w:rsidRPr="00057F1C">
              <w:rPr>
                <w:szCs w:val="22"/>
              </w:rPr>
              <w:t>Н</w:t>
            </w:r>
          </w:p>
        </w:tc>
        <w:tc>
          <w:tcPr>
            <w:tcW w:w="3875" w:type="dxa"/>
          </w:tcPr>
          <w:p w14:paraId="5F73F22E"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расшифровка подписи</w:t>
            </w:r>
          </w:p>
        </w:tc>
      </w:tr>
      <w:tr w:rsidR="00656223" w:rsidRPr="00057F1C" w14:paraId="0C81E77E" w14:textId="77777777" w:rsidTr="00656223">
        <w:tc>
          <w:tcPr>
            <w:tcW w:w="1641" w:type="dxa"/>
          </w:tcPr>
          <w:p w14:paraId="7CF7EF91" w14:textId="77777777" w:rsidR="00656223" w:rsidRPr="00057F1C" w:rsidRDefault="00656223" w:rsidP="00B64C6B">
            <w:pPr>
              <w:pStyle w:val="GOSTTablenorm"/>
              <w:rPr>
                <w:szCs w:val="22"/>
              </w:rPr>
            </w:pPr>
            <w:r w:rsidRPr="00057F1C">
              <w:rPr>
                <w:szCs w:val="22"/>
              </w:rPr>
              <w:t>Дата подписания</w:t>
            </w:r>
          </w:p>
        </w:tc>
        <w:tc>
          <w:tcPr>
            <w:tcW w:w="1639" w:type="dxa"/>
          </w:tcPr>
          <w:p w14:paraId="4EAE8E07" w14:textId="77777777" w:rsidR="00656223" w:rsidRPr="00057F1C" w:rsidRDefault="00656223" w:rsidP="00B64C6B">
            <w:pPr>
              <w:pStyle w:val="GOSTTablenorm"/>
              <w:rPr>
                <w:szCs w:val="22"/>
              </w:rPr>
            </w:pPr>
            <w:r w:rsidRPr="00057F1C">
              <w:rPr>
                <w:szCs w:val="22"/>
              </w:rPr>
              <w:t>Sign_Director_DateSign</w:t>
            </w:r>
          </w:p>
        </w:tc>
        <w:tc>
          <w:tcPr>
            <w:tcW w:w="548" w:type="dxa"/>
          </w:tcPr>
          <w:p w14:paraId="198B823B" w14:textId="77777777" w:rsidR="00656223" w:rsidRPr="00057F1C" w:rsidRDefault="00656223" w:rsidP="00B64C6B">
            <w:pPr>
              <w:pStyle w:val="GOSTTablenorm"/>
              <w:rPr>
                <w:szCs w:val="22"/>
              </w:rPr>
            </w:pPr>
            <w:r w:rsidRPr="00057F1C">
              <w:rPr>
                <w:szCs w:val="22"/>
                <w:lang w:eastAsia="en-US"/>
              </w:rPr>
              <w:t>П</w:t>
            </w:r>
          </w:p>
        </w:tc>
        <w:tc>
          <w:tcPr>
            <w:tcW w:w="1094" w:type="dxa"/>
          </w:tcPr>
          <w:p w14:paraId="180FC330" w14:textId="77777777" w:rsidR="00656223" w:rsidRPr="00057F1C" w:rsidRDefault="00656223" w:rsidP="00B64C6B">
            <w:pPr>
              <w:pStyle w:val="GOSTTablenorm"/>
              <w:rPr>
                <w:szCs w:val="22"/>
              </w:rPr>
            </w:pPr>
            <w:r w:rsidRPr="00057F1C">
              <w:rPr>
                <w:szCs w:val="22"/>
                <w:lang w:val="en-US"/>
              </w:rPr>
              <w:t>Date</w:t>
            </w:r>
          </w:p>
        </w:tc>
        <w:tc>
          <w:tcPr>
            <w:tcW w:w="548" w:type="dxa"/>
          </w:tcPr>
          <w:p w14:paraId="2FBFD34B" w14:textId="77777777" w:rsidR="00656223" w:rsidRPr="00057F1C" w:rsidRDefault="00656223" w:rsidP="00B64C6B">
            <w:pPr>
              <w:pStyle w:val="GOSTTablenorm"/>
              <w:rPr>
                <w:szCs w:val="22"/>
              </w:rPr>
            </w:pPr>
            <w:r w:rsidRPr="00057F1C">
              <w:rPr>
                <w:szCs w:val="22"/>
              </w:rPr>
              <w:t>Н</w:t>
            </w:r>
          </w:p>
        </w:tc>
        <w:tc>
          <w:tcPr>
            <w:tcW w:w="3875" w:type="dxa"/>
          </w:tcPr>
          <w:p w14:paraId="6D19A954" w14:textId="77777777" w:rsidR="00656223" w:rsidRPr="00057F1C" w:rsidRDefault="00656223" w:rsidP="00B64C6B">
            <w:pPr>
              <w:pStyle w:val="GOSTTablenorm"/>
              <w:rPr>
                <w:szCs w:val="22"/>
                <w:lang w:eastAsia="en-US"/>
              </w:rPr>
            </w:pPr>
            <w:r w:rsidRPr="00057F1C">
              <w:rPr>
                <w:szCs w:val="22"/>
                <w:lang w:eastAsia="en-US"/>
              </w:rPr>
              <w:t>Указывается</w:t>
            </w:r>
            <w:r w:rsidRPr="00057F1C">
              <w:rPr>
                <w:szCs w:val="22"/>
              </w:rPr>
              <w:t xml:space="preserve"> дата подписания</w:t>
            </w:r>
          </w:p>
        </w:tc>
      </w:tr>
    </w:tbl>
    <w:p w14:paraId="6E9A7682" w14:textId="2193D4AB" w:rsidR="00656223" w:rsidRPr="00801701" w:rsidRDefault="00656223" w:rsidP="00057F1C">
      <w:pPr>
        <w:pStyle w:val="32"/>
        <w:tabs>
          <w:tab w:val="num" w:pos="284"/>
        </w:tabs>
        <w:suppressAutoHyphens w:val="0"/>
        <w:ind w:left="1418"/>
        <w:rPr>
          <w:highlight w:val="green"/>
        </w:rPr>
      </w:pPr>
      <w:bookmarkStart w:id="4157" w:name="_Toc177999183"/>
      <w:bookmarkStart w:id="4158" w:name="_Toc182483841"/>
      <w:bookmarkStart w:id="4159" w:name="_Toc147482200"/>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tPayDocs_D107</w:t>
      </w:r>
      <w:r w:rsidRPr="00801701">
        <w:rPr>
          <w:highlight w:val="green"/>
        </w:rPr>
        <w:t>»</w:t>
      </w:r>
      <w:bookmarkEnd w:id="4157"/>
      <w:bookmarkEnd w:id="4158"/>
    </w:p>
    <w:p w14:paraId="36C139BC" w14:textId="38D2BA80" w:rsidR="00656223" w:rsidRPr="00B64C6B" w:rsidRDefault="00656223" w:rsidP="00B64C6B">
      <w:pPr>
        <w:pStyle w:val="GOSTNormal"/>
      </w:pPr>
      <w:r w:rsidRPr="00B64C6B">
        <w:t xml:space="preserve">Описание </w:t>
      </w:r>
      <w:r w:rsidR="00D45AA9" w:rsidRPr="00D45AA9">
        <w:t>комплексного типа</w:t>
      </w:r>
      <w:r w:rsidRPr="00B64C6B">
        <w:t xml:space="preserve"> «</w:t>
      </w:r>
      <w:r w:rsidRPr="00B64C6B">
        <w:rPr>
          <w:rFonts w:eastAsiaTheme="minorHAnsi"/>
          <w:highlight w:val="white"/>
        </w:rPr>
        <w:t>tPayDocs_D107</w:t>
      </w:r>
      <w:r w:rsidRPr="00B64C6B">
        <w:t xml:space="preserve">» </w:t>
      </w:r>
      <w:r w:rsidR="00BC4C9C">
        <w:t>блока «</w:t>
      </w:r>
      <w:r w:rsidRPr="00B64C6B">
        <w:t>Платежно-расчетный документ (авансовые платежи)</w:t>
      </w:r>
      <w:r w:rsidR="00BC4C9C">
        <w:t>»</w:t>
      </w:r>
      <w:r w:rsidRPr="00B64C6B">
        <w:t>.</w:t>
      </w:r>
    </w:p>
    <w:p w14:paraId="2DD0B957" w14:textId="7C446DA8" w:rsidR="00656223" w:rsidRPr="00801701" w:rsidRDefault="00656223" w:rsidP="00B64C6B">
      <w:pPr>
        <w:pStyle w:val="GOSTNameTable"/>
        <w:rPr>
          <w:highlight w:val="green"/>
        </w:rPr>
      </w:pPr>
      <w:r w:rsidRPr="00801701">
        <w:rPr>
          <w:highlight w:val="green"/>
        </w:rPr>
        <w:fldChar w:fldCharType="begin"/>
      </w:r>
      <w:r w:rsidRPr="00801701">
        <w:rPr>
          <w:highlight w:val="green"/>
        </w:rPr>
        <w:instrText xml:space="preserve"> SEQ Таблица \* ARABIC </w:instrText>
      </w:r>
      <w:r w:rsidRPr="00801701">
        <w:rPr>
          <w:highlight w:val="green"/>
        </w:rPr>
        <w:fldChar w:fldCharType="separate"/>
      </w:r>
      <w:bookmarkStart w:id="4160" w:name="_Ref174098414"/>
      <w:bookmarkStart w:id="4161" w:name="_Toc177999371"/>
      <w:r w:rsidR="00E066E2">
        <w:rPr>
          <w:noProof/>
          <w:highlight w:val="green"/>
        </w:rPr>
        <w:t>225</w:t>
      </w:r>
      <w:bookmarkEnd w:id="4160"/>
      <w:r w:rsidRPr="00801701">
        <w:rPr>
          <w:highlight w:val="green"/>
        </w:rPr>
        <w:fldChar w:fldCharType="end"/>
      </w:r>
      <w:r w:rsidRPr="00801701">
        <w:rPr>
          <w:highlight w:val="green"/>
        </w:rPr>
        <w:t xml:space="preserve"> – Описание </w:t>
      </w:r>
      <w:r w:rsidR="00AF40F9" w:rsidRPr="00AF40F9">
        <w:rPr>
          <w:highlight w:val="green"/>
        </w:rPr>
        <w:t>комплексного типа</w:t>
      </w:r>
      <w:r w:rsidRPr="00801701">
        <w:rPr>
          <w:highlight w:val="green"/>
        </w:rPr>
        <w:t xml:space="preserve"> «</w:t>
      </w:r>
      <w:r w:rsidRPr="00801701">
        <w:rPr>
          <w:rFonts w:eastAsiaTheme="minorHAnsi"/>
          <w:highlight w:val="green"/>
        </w:rPr>
        <w:t>tPayDocs_D107</w:t>
      </w:r>
      <w:r w:rsidRPr="00801701">
        <w:rPr>
          <w:highlight w:val="green"/>
        </w:rPr>
        <w:t>»</w:t>
      </w:r>
      <w:bookmarkEnd w:id="4161"/>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656223" w:rsidRPr="00C44296" w14:paraId="28D71E20" w14:textId="77777777" w:rsidTr="00656223">
        <w:trPr>
          <w:cnfStyle w:val="100000000000" w:firstRow="1" w:lastRow="0" w:firstColumn="0" w:lastColumn="0" w:oddVBand="0" w:evenVBand="0" w:oddHBand="0" w:evenHBand="0" w:firstRowFirstColumn="0" w:firstRowLastColumn="0" w:lastRowFirstColumn="0" w:lastRowLastColumn="0"/>
        </w:trPr>
        <w:tc>
          <w:tcPr>
            <w:tcW w:w="1641" w:type="dxa"/>
          </w:tcPr>
          <w:p w14:paraId="3B63027E" w14:textId="77777777" w:rsidR="00656223" w:rsidRPr="00C44296" w:rsidRDefault="00656223" w:rsidP="00B64C6B">
            <w:pPr>
              <w:pStyle w:val="GOSTTableHead"/>
            </w:pPr>
            <w:r w:rsidRPr="00C44296">
              <w:t>Наименование элемента</w:t>
            </w:r>
          </w:p>
        </w:tc>
        <w:tc>
          <w:tcPr>
            <w:tcW w:w="1639" w:type="dxa"/>
          </w:tcPr>
          <w:p w14:paraId="606364FA" w14:textId="77777777" w:rsidR="00656223" w:rsidRPr="00C44296" w:rsidRDefault="00656223" w:rsidP="00B64C6B">
            <w:pPr>
              <w:pStyle w:val="GOSTTableHead"/>
            </w:pPr>
            <w:r w:rsidRPr="00C44296">
              <w:t>Сокращенное наименование (код) элемента</w:t>
            </w:r>
          </w:p>
        </w:tc>
        <w:tc>
          <w:tcPr>
            <w:tcW w:w="548" w:type="dxa"/>
          </w:tcPr>
          <w:p w14:paraId="6025B66A" w14:textId="77777777" w:rsidR="00656223" w:rsidRPr="00C44296" w:rsidRDefault="00656223" w:rsidP="00B64C6B">
            <w:pPr>
              <w:pStyle w:val="GOSTTableHead"/>
            </w:pPr>
            <w:r w:rsidRPr="00C44296">
              <w:t>Тип</w:t>
            </w:r>
          </w:p>
        </w:tc>
        <w:tc>
          <w:tcPr>
            <w:tcW w:w="1094" w:type="dxa"/>
          </w:tcPr>
          <w:p w14:paraId="21D3FA6B" w14:textId="77777777" w:rsidR="00656223" w:rsidRPr="00C44296" w:rsidRDefault="00656223" w:rsidP="00B64C6B">
            <w:pPr>
              <w:pStyle w:val="GOSTTableHead"/>
            </w:pPr>
            <w:r w:rsidRPr="00C44296">
              <w:t>Формат элемента</w:t>
            </w:r>
          </w:p>
        </w:tc>
        <w:tc>
          <w:tcPr>
            <w:tcW w:w="602" w:type="dxa"/>
          </w:tcPr>
          <w:p w14:paraId="5C3AA2A7" w14:textId="77777777" w:rsidR="00656223" w:rsidRPr="00C44296" w:rsidRDefault="00656223" w:rsidP="00B64C6B">
            <w:pPr>
              <w:pStyle w:val="GOSTTableHead"/>
            </w:pPr>
            <w:r w:rsidRPr="00C44296">
              <w:t>Обязательность</w:t>
            </w:r>
          </w:p>
        </w:tc>
        <w:tc>
          <w:tcPr>
            <w:tcW w:w="3821" w:type="dxa"/>
          </w:tcPr>
          <w:p w14:paraId="507EBAF5" w14:textId="77777777" w:rsidR="00656223" w:rsidRPr="00C44296" w:rsidRDefault="00656223" w:rsidP="00B64C6B">
            <w:pPr>
              <w:pStyle w:val="GOSTTableHead"/>
            </w:pPr>
            <w:r w:rsidRPr="00C44296">
              <w:t>Дополнительная информация</w:t>
            </w:r>
          </w:p>
        </w:tc>
      </w:tr>
      <w:tr w:rsidR="00656223" w:rsidRPr="00C44296" w14:paraId="227E02D8" w14:textId="77777777" w:rsidTr="00656223">
        <w:tc>
          <w:tcPr>
            <w:tcW w:w="1641" w:type="dxa"/>
          </w:tcPr>
          <w:p w14:paraId="5FAB7249" w14:textId="77777777" w:rsidR="00656223" w:rsidRPr="00C44296" w:rsidRDefault="00656223" w:rsidP="00B64C6B">
            <w:pPr>
              <w:pStyle w:val="GOSTTablenorm"/>
            </w:pPr>
            <w:r w:rsidRPr="005975B6">
              <w:t>tPayDocs_D107</w:t>
            </w:r>
          </w:p>
        </w:tc>
        <w:tc>
          <w:tcPr>
            <w:tcW w:w="1639" w:type="dxa"/>
          </w:tcPr>
          <w:p w14:paraId="4F4C515B" w14:textId="77777777" w:rsidR="00656223" w:rsidRPr="00C44296" w:rsidRDefault="00656223" w:rsidP="00B64C6B">
            <w:pPr>
              <w:pStyle w:val="GOSTTablenorm"/>
            </w:pPr>
            <w:r w:rsidRPr="00133B2E">
              <w:t>PayDocs_D107_ITEM</w:t>
            </w:r>
          </w:p>
        </w:tc>
        <w:tc>
          <w:tcPr>
            <w:tcW w:w="548" w:type="dxa"/>
          </w:tcPr>
          <w:p w14:paraId="3DD9ED0C" w14:textId="77777777" w:rsidR="00656223" w:rsidRPr="00C44296" w:rsidRDefault="00656223" w:rsidP="00B64C6B">
            <w:pPr>
              <w:pStyle w:val="GOSTTablenorm"/>
            </w:pPr>
            <w:r w:rsidRPr="00C44296">
              <w:t>С</w:t>
            </w:r>
          </w:p>
        </w:tc>
        <w:tc>
          <w:tcPr>
            <w:tcW w:w="1094" w:type="dxa"/>
          </w:tcPr>
          <w:p w14:paraId="6C67A8CB" w14:textId="77777777" w:rsidR="00656223" w:rsidRPr="00C44296" w:rsidRDefault="00656223" w:rsidP="00B64C6B">
            <w:pPr>
              <w:pStyle w:val="GOSTTablenorm"/>
            </w:pPr>
            <w:r w:rsidRPr="00133B2E">
              <w:t>tPayDocs_D107_ITEM</w:t>
            </w:r>
          </w:p>
        </w:tc>
        <w:tc>
          <w:tcPr>
            <w:tcW w:w="602" w:type="dxa"/>
          </w:tcPr>
          <w:p w14:paraId="5FC35FDE" w14:textId="77777777" w:rsidR="00656223" w:rsidRPr="00992E60" w:rsidRDefault="00656223" w:rsidP="00B64C6B">
            <w:pPr>
              <w:pStyle w:val="GOSTTablenorm"/>
            </w:pPr>
            <w:r w:rsidRPr="00C44296">
              <w:t>О</w:t>
            </w:r>
            <w:r>
              <w:t>М</w:t>
            </w:r>
          </w:p>
        </w:tc>
        <w:tc>
          <w:tcPr>
            <w:tcW w:w="3821" w:type="dxa"/>
          </w:tcPr>
          <w:p w14:paraId="6541A5AE" w14:textId="07FEE75C" w:rsidR="00656223" w:rsidRPr="00C44296" w:rsidRDefault="00656223" w:rsidP="00D679C2">
            <w:pPr>
              <w:pStyle w:val="GOSTTablenorm"/>
            </w:pPr>
            <w:r w:rsidRPr="00C97DEA">
              <w:t xml:space="preserve">Состав элемента представлен в таблице </w:t>
            </w:r>
            <w:r w:rsidR="00D679C2" w:rsidRPr="00C97DEA">
              <w:fldChar w:fldCharType="begin"/>
            </w:r>
            <w:r w:rsidR="00D679C2" w:rsidRPr="00C97DEA">
              <w:instrText xml:space="preserve"> REF _Ref174098542 \h </w:instrText>
            </w:r>
            <w:r w:rsidR="00C97DEA">
              <w:instrText xml:space="preserve"> \* MERGEFORMAT </w:instrText>
            </w:r>
            <w:r w:rsidR="00D679C2" w:rsidRPr="00C97DEA">
              <w:fldChar w:fldCharType="separate"/>
            </w:r>
            <w:r w:rsidR="00E066E2" w:rsidRPr="00E066E2">
              <w:rPr>
                <w:noProof/>
              </w:rPr>
              <w:t>226</w:t>
            </w:r>
            <w:r w:rsidR="00D679C2" w:rsidRPr="00C97DEA">
              <w:fldChar w:fldCharType="end"/>
            </w:r>
          </w:p>
        </w:tc>
      </w:tr>
    </w:tbl>
    <w:p w14:paraId="573FCAE5" w14:textId="0B3F9C86" w:rsidR="00656223" w:rsidRPr="00801701" w:rsidRDefault="00656223" w:rsidP="00057F1C">
      <w:pPr>
        <w:pStyle w:val="32"/>
        <w:tabs>
          <w:tab w:val="num" w:pos="284"/>
        </w:tabs>
        <w:suppressAutoHyphens w:val="0"/>
        <w:ind w:left="1418"/>
        <w:rPr>
          <w:highlight w:val="green"/>
        </w:rPr>
      </w:pPr>
      <w:bookmarkStart w:id="4162" w:name="_Toc177999184"/>
      <w:bookmarkStart w:id="4163" w:name="_Toc182483842"/>
      <w:r w:rsidRPr="00801701">
        <w:rPr>
          <w:highlight w:val="green"/>
        </w:rPr>
        <w:t xml:space="preserve">Описание </w:t>
      </w:r>
      <w:r w:rsidR="00AF40F9" w:rsidRPr="005E69FD">
        <w:rPr>
          <w:highlight w:val="green"/>
        </w:rPr>
        <w:t>комплексного типа</w:t>
      </w:r>
      <w:r w:rsidRPr="00801701">
        <w:rPr>
          <w:highlight w:val="green"/>
        </w:rPr>
        <w:t xml:space="preserve"> «tPayDocs_D107_ITEM»</w:t>
      </w:r>
      <w:bookmarkEnd w:id="4162"/>
      <w:bookmarkEnd w:id="4163"/>
    </w:p>
    <w:p w14:paraId="45579665" w14:textId="5BACCCED" w:rsidR="00656223" w:rsidRPr="00B64C6B" w:rsidRDefault="00656223" w:rsidP="00B64C6B">
      <w:pPr>
        <w:pStyle w:val="GOSTNormal"/>
      </w:pPr>
      <w:r w:rsidRPr="00B64C6B">
        <w:t xml:space="preserve">Описание </w:t>
      </w:r>
      <w:r w:rsidR="00D45AA9" w:rsidRPr="00D45AA9">
        <w:t>комплексного типа</w:t>
      </w:r>
      <w:r w:rsidRPr="00B64C6B">
        <w:t xml:space="preserve"> «tPayDocs_D107_ITEM» </w:t>
      </w:r>
      <w:r w:rsidR="00BC4C9C">
        <w:t>блока «</w:t>
      </w:r>
      <w:r w:rsidRPr="00B64C6B">
        <w:t xml:space="preserve">Платежно-расчетный документ (авансовые платежи) </w:t>
      </w:r>
      <w:r w:rsidR="00BC4C9C">
        <w:t>(</w:t>
      </w:r>
      <w:r w:rsidRPr="00B64C6B">
        <w:t>строки)</w:t>
      </w:r>
      <w:r w:rsidR="00BC4C9C">
        <w:t>»</w:t>
      </w:r>
      <w:r w:rsidRPr="00B64C6B">
        <w:t>.</w:t>
      </w:r>
    </w:p>
    <w:p w14:paraId="4C318D69" w14:textId="42E8C82E" w:rsidR="00656223" w:rsidRPr="00801701" w:rsidRDefault="00656223" w:rsidP="00B64C6B">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64" w:name="_Ref174098542"/>
      <w:bookmarkStart w:id="4165" w:name="_Toc177999372"/>
      <w:r w:rsidR="00E066E2">
        <w:rPr>
          <w:noProof/>
          <w:highlight w:val="green"/>
        </w:rPr>
        <w:t>226</w:t>
      </w:r>
      <w:bookmarkEnd w:id="4164"/>
      <w:r w:rsidRPr="00801701">
        <w:rPr>
          <w:highlight w:val="green"/>
        </w:rPr>
        <w:fldChar w:fldCharType="end"/>
      </w:r>
      <w:r w:rsidRPr="00801701">
        <w:rPr>
          <w:highlight w:val="green"/>
        </w:rPr>
        <w:t xml:space="preserve"> – Описание </w:t>
      </w:r>
      <w:r w:rsidR="00AF40F9" w:rsidRPr="00AF40F9">
        <w:rPr>
          <w:highlight w:val="green"/>
        </w:rPr>
        <w:t>комплексного типа</w:t>
      </w:r>
      <w:r w:rsidRPr="00801701">
        <w:rPr>
          <w:highlight w:val="green"/>
        </w:rPr>
        <w:t xml:space="preserve"> «tPayDocs_D107_ITEM»</w:t>
      </w:r>
      <w:bookmarkEnd w:id="4165"/>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4E3D6B2F"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40AE47D" w14:textId="77777777" w:rsidR="00656223" w:rsidRPr="00C44296" w:rsidRDefault="00656223" w:rsidP="00B64C6B">
            <w:pPr>
              <w:pStyle w:val="GOSTTableHead"/>
            </w:pPr>
            <w:r w:rsidRPr="00C44296">
              <w:t>Наименование элемента</w:t>
            </w:r>
          </w:p>
        </w:tc>
        <w:tc>
          <w:tcPr>
            <w:tcW w:w="1639" w:type="dxa"/>
          </w:tcPr>
          <w:p w14:paraId="50EC661A" w14:textId="77777777" w:rsidR="00656223" w:rsidRPr="00C44296" w:rsidRDefault="00656223" w:rsidP="00B64C6B">
            <w:pPr>
              <w:pStyle w:val="GOSTTableHead"/>
            </w:pPr>
            <w:r w:rsidRPr="00C44296">
              <w:t>Сокращенное наименование (код) элемента</w:t>
            </w:r>
          </w:p>
        </w:tc>
        <w:tc>
          <w:tcPr>
            <w:tcW w:w="548" w:type="dxa"/>
          </w:tcPr>
          <w:p w14:paraId="1815D35B" w14:textId="77777777" w:rsidR="00656223" w:rsidRPr="00C44296" w:rsidRDefault="00656223" w:rsidP="00B64C6B">
            <w:pPr>
              <w:pStyle w:val="GOSTTableHead"/>
            </w:pPr>
            <w:r w:rsidRPr="00C44296">
              <w:t>Тип</w:t>
            </w:r>
          </w:p>
        </w:tc>
        <w:tc>
          <w:tcPr>
            <w:tcW w:w="1094" w:type="dxa"/>
          </w:tcPr>
          <w:p w14:paraId="185A10B8" w14:textId="77777777" w:rsidR="00656223" w:rsidRPr="00C44296" w:rsidRDefault="00656223" w:rsidP="00B64C6B">
            <w:pPr>
              <w:pStyle w:val="GOSTTableHead"/>
            </w:pPr>
            <w:r w:rsidRPr="00C44296">
              <w:t>Формат элемента</w:t>
            </w:r>
          </w:p>
        </w:tc>
        <w:tc>
          <w:tcPr>
            <w:tcW w:w="548" w:type="dxa"/>
          </w:tcPr>
          <w:p w14:paraId="52402155" w14:textId="77777777" w:rsidR="00656223" w:rsidRPr="00C44296" w:rsidRDefault="00656223" w:rsidP="00B64C6B">
            <w:pPr>
              <w:pStyle w:val="GOSTTableHead"/>
            </w:pPr>
            <w:r w:rsidRPr="00C44296">
              <w:t>Обязательность</w:t>
            </w:r>
          </w:p>
        </w:tc>
        <w:tc>
          <w:tcPr>
            <w:tcW w:w="3875" w:type="dxa"/>
          </w:tcPr>
          <w:p w14:paraId="014BA674" w14:textId="77777777" w:rsidR="00656223" w:rsidRPr="00C44296" w:rsidRDefault="00656223" w:rsidP="00B64C6B">
            <w:pPr>
              <w:pStyle w:val="GOSTTableHead"/>
            </w:pPr>
            <w:r w:rsidRPr="00C44296">
              <w:t>Дополнительная информация</w:t>
            </w:r>
          </w:p>
        </w:tc>
      </w:tr>
      <w:tr w:rsidR="00656223" w:rsidRPr="00C44296" w14:paraId="553B5F91" w14:textId="77777777" w:rsidTr="00656223">
        <w:trPr>
          <w:trHeight w:val="20"/>
        </w:trPr>
        <w:tc>
          <w:tcPr>
            <w:tcW w:w="1641" w:type="dxa"/>
          </w:tcPr>
          <w:p w14:paraId="2545C903" w14:textId="77777777" w:rsidR="00656223" w:rsidRPr="00C44296" w:rsidRDefault="00656223" w:rsidP="00B64C6B">
            <w:pPr>
              <w:pStyle w:val="GOSTTablenorm"/>
              <w:rPr>
                <w:lang w:eastAsia="en-US"/>
              </w:rPr>
            </w:pPr>
            <w:r>
              <w:t>Наименование</w:t>
            </w:r>
          </w:p>
        </w:tc>
        <w:tc>
          <w:tcPr>
            <w:tcW w:w="1639" w:type="dxa"/>
          </w:tcPr>
          <w:p w14:paraId="013D3C5B" w14:textId="77777777" w:rsidR="00656223" w:rsidRPr="00715523" w:rsidRDefault="00656223" w:rsidP="00B64C6B">
            <w:pPr>
              <w:pStyle w:val="GOSTTablenorm"/>
            </w:pPr>
            <w:r w:rsidRPr="005975B6">
              <w:t>Name</w:t>
            </w:r>
          </w:p>
        </w:tc>
        <w:tc>
          <w:tcPr>
            <w:tcW w:w="548" w:type="dxa"/>
          </w:tcPr>
          <w:p w14:paraId="25410E61" w14:textId="77777777" w:rsidR="00656223" w:rsidRPr="00C44296" w:rsidRDefault="00656223" w:rsidP="00B64C6B">
            <w:pPr>
              <w:pStyle w:val="GOSTTablenorm"/>
              <w:rPr>
                <w:lang w:eastAsia="en-US"/>
              </w:rPr>
            </w:pPr>
            <w:r>
              <w:t>П</w:t>
            </w:r>
          </w:p>
        </w:tc>
        <w:tc>
          <w:tcPr>
            <w:tcW w:w="1094" w:type="dxa"/>
          </w:tcPr>
          <w:p w14:paraId="4BD1763B" w14:textId="77777777" w:rsidR="00656223" w:rsidRPr="00C44296" w:rsidRDefault="00656223" w:rsidP="00B64C6B">
            <w:pPr>
              <w:pStyle w:val="GOSTTablenorm"/>
              <w:rPr>
                <w:lang w:eastAsia="en-US"/>
              </w:rPr>
            </w:pPr>
            <w:r>
              <w:t>Т(1-2000)</w:t>
            </w:r>
          </w:p>
        </w:tc>
        <w:tc>
          <w:tcPr>
            <w:tcW w:w="548" w:type="dxa"/>
          </w:tcPr>
          <w:p w14:paraId="3DB1965B" w14:textId="77777777" w:rsidR="00656223" w:rsidRPr="00E2241E" w:rsidRDefault="00656223" w:rsidP="00B64C6B">
            <w:pPr>
              <w:pStyle w:val="GOSTTablenorm"/>
              <w:rPr>
                <w:lang w:eastAsia="en-US"/>
              </w:rPr>
            </w:pPr>
            <w:r>
              <w:t>Н</w:t>
            </w:r>
            <w:r w:rsidRPr="00C44296">
              <w:t xml:space="preserve"> </w:t>
            </w:r>
          </w:p>
        </w:tc>
        <w:tc>
          <w:tcPr>
            <w:tcW w:w="3875" w:type="dxa"/>
          </w:tcPr>
          <w:p w14:paraId="60E1E5D7" w14:textId="77777777" w:rsidR="00656223" w:rsidRPr="00C44296" w:rsidRDefault="00656223" w:rsidP="00B64C6B">
            <w:pPr>
              <w:pStyle w:val="GOSTTablenorm"/>
              <w:rPr>
                <w:lang w:eastAsia="en-US"/>
              </w:rPr>
            </w:pPr>
            <w:r>
              <w:rPr>
                <w:lang w:eastAsia="en-US"/>
              </w:rPr>
              <w:t xml:space="preserve">Указывается наименование </w:t>
            </w:r>
            <w:r w:rsidRPr="008D4CB2">
              <w:rPr>
                <w:lang w:eastAsia="en-US"/>
              </w:rPr>
              <w:t>платежно-расчетного документа</w:t>
            </w:r>
            <w:r>
              <w:rPr>
                <w:lang w:eastAsia="en-US"/>
              </w:rPr>
              <w:t xml:space="preserve"> </w:t>
            </w:r>
          </w:p>
        </w:tc>
      </w:tr>
      <w:tr w:rsidR="00656223" w:rsidRPr="00C44296" w14:paraId="5DD961E2" w14:textId="77777777" w:rsidTr="00656223">
        <w:trPr>
          <w:trHeight w:val="20"/>
        </w:trPr>
        <w:tc>
          <w:tcPr>
            <w:tcW w:w="1641" w:type="dxa"/>
          </w:tcPr>
          <w:p w14:paraId="61CE1E2F" w14:textId="77777777" w:rsidR="00656223" w:rsidRPr="00C44296" w:rsidRDefault="00656223" w:rsidP="00B64C6B">
            <w:pPr>
              <w:pStyle w:val="GOSTTablenorm"/>
              <w:rPr>
                <w:lang w:eastAsia="en-US"/>
              </w:rPr>
            </w:pPr>
            <w:r>
              <w:t>Номер</w:t>
            </w:r>
          </w:p>
        </w:tc>
        <w:tc>
          <w:tcPr>
            <w:tcW w:w="1639" w:type="dxa"/>
          </w:tcPr>
          <w:p w14:paraId="3B68C91E" w14:textId="77777777" w:rsidR="00656223" w:rsidRPr="00715523" w:rsidRDefault="00656223" w:rsidP="00B64C6B">
            <w:pPr>
              <w:pStyle w:val="GOSTTablenorm"/>
            </w:pPr>
            <w:r w:rsidRPr="005975B6">
              <w:t>DocNum</w:t>
            </w:r>
          </w:p>
        </w:tc>
        <w:tc>
          <w:tcPr>
            <w:tcW w:w="548" w:type="dxa"/>
          </w:tcPr>
          <w:p w14:paraId="3DF847C9" w14:textId="77777777" w:rsidR="00656223" w:rsidRPr="00C44296" w:rsidRDefault="00656223" w:rsidP="00B64C6B">
            <w:pPr>
              <w:pStyle w:val="GOSTTablenorm"/>
              <w:rPr>
                <w:lang w:eastAsia="en-US"/>
              </w:rPr>
            </w:pPr>
            <w:r>
              <w:t>П</w:t>
            </w:r>
          </w:p>
        </w:tc>
        <w:tc>
          <w:tcPr>
            <w:tcW w:w="1094" w:type="dxa"/>
          </w:tcPr>
          <w:p w14:paraId="78E6B339" w14:textId="77777777" w:rsidR="00656223" w:rsidRPr="00C44296" w:rsidRDefault="00656223" w:rsidP="00B64C6B">
            <w:pPr>
              <w:pStyle w:val="GOSTTablenorm"/>
              <w:rPr>
                <w:lang w:val="en-US" w:eastAsia="en-US"/>
              </w:rPr>
            </w:pPr>
            <w:r>
              <w:t>Т(1-15)</w:t>
            </w:r>
          </w:p>
        </w:tc>
        <w:tc>
          <w:tcPr>
            <w:tcW w:w="548" w:type="dxa"/>
          </w:tcPr>
          <w:p w14:paraId="45767D4E" w14:textId="77777777" w:rsidR="00656223" w:rsidRPr="00C44296" w:rsidRDefault="00656223" w:rsidP="00B64C6B">
            <w:pPr>
              <w:pStyle w:val="GOSTTablenorm"/>
              <w:rPr>
                <w:lang w:eastAsia="en-US"/>
              </w:rPr>
            </w:pPr>
            <w:r>
              <w:t>Н</w:t>
            </w:r>
          </w:p>
        </w:tc>
        <w:tc>
          <w:tcPr>
            <w:tcW w:w="3875" w:type="dxa"/>
          </w:tcPr>
          <w:p w14:paraId="6DB1ECE1" w14:textId="77777777" w:rsidR="00656223" w:rsidRPr="00C44296" w:rsidRDefault="00656223" w:rsidP="00B64C6B">
            <w:pPr>
              <w:pStyle w:val="GOSTTablenorm"/>
            </w:pPr>
            <w:r>
              <w:rPr>
                <w:lang w:eastAsia="en-US"/>
              </w:rPr>
              <w:t>Указывается</w:t>
            </w:r>
            <w:r w:rsidRPr="008D4CB2">
              <w:rPr>
                <w:lang w:eastAsia="en-US"/>
              </w:rPr>
              <w:t xml:space="preserve"> </w:t>
            </w:r>
            <w:r>
              <w:rPr>
                <w:lang w:eastAsia="en-US"/>
              </w:rPr>
              <w:t xml:space="preserve">номер </w:t>
            </w:r>
            <w:r w:rsidRPr="008D4CB2">
              <w:rPr>
                <w:lang w:eastAsia="en-US"/>
              </w:rPr>
              <w:t>платежно-расчетного документа</w:t>
            </w:r>
          </w:p>
        </w:tc>
      </w:tr>
      <w:tr w:rsidR="00656223" w:rsidRPr="00C44296" w14:paraId="1603C3F6" w14:textId="77777777" w:rsidTr="00656223">
        <w:trPr>
          <w:trHeight w:val="318"/>
        </w:trPr>
        <w:tc>
          <w:tcPr>
            <w:tcW w:w="1641" w:type="dxa"/>
          </w:tcPr>
          <w:p w14:paraId="778CF589" w14:textId="77777777" w:rsidR="00656223" w:rsidRPr="00C44296" w:rsidRDefault="00656223" w:rsidP="00B64C6B">
            <w:pPr>
              <w:pStyle w:val="GOSTTablenorm"/>
              <w:rPr>
                <w:lang w:eastAsia="en-US"/>
              </w:rPr>
            </w:pPr>
            <w:r>
              <w:t>Дата</w:t>
            </w:r>
          </w:p>
        </w:tc>
        <w:tc>
          <w:tcPr>
            <w:tcW w:w="1639" w:type="dxa"/>
          </w:tcPr>
          <w:p w14:paraId="75B4922F" w14:textId="77777777" w:rsidR="00656223" w:rsidRPr="00715523" w:rsidRDefault="00656223" w:rsidP="00B64C6B">
            <w:pPr>
              <w:pStyle w:val="GOSTTablenorm"/>
            </w:pPr>
            <w:r w:rsidRPr="005975B6">
              <w:t>DocDate</w:t>
            </w:r>
          </w:p>
        </w:tc>
        <w:tc>
          <w:tcPr>
            <w:tcW w:w="548" w:type="dxa"/>
          </w:tcPr>
          <w:p w14:paraId="2B591A60" w14:textId="77777777" w:rsidR="00656223" w:rsidRPr="00C44296" w:rsidRDefault="00656223" w:rsidP="00B64C6B">
            <w:pPr>
              <w:pStyle w:val="GOSTTablenorm"/>
              <w:rPr>
                <w:lang w:eastAsia="en-US"/>
              </w:rPr>
            </w:pPr>
            <w:r>
              <w:t>П</w:t>
            </w:r>
          </w:p>
        </w:tc>
        <w:tc>
          <w:tcPr>
            <w:tcW w:w="1094" w:type="dxa"/>
          </w:tcPr>
          <w:p w14:paraId="14558DC0" w14:textId="77777777" w:rsidR="00656223" w:rsidRPr="00C44296" w:rsidRDefault="00656223" w:rsidP="00B64C6B">
            <w:pPr>
              <w:pStyle w:val="GOSTTablenorm"/>
            </w:pPr>
            <w:r w:rsidRPr="002868D4">
              <w:rPr>
                <w:lang w:val="en-US"/>
              </w:rPr>
              <w:t>Date</w:t>
            </w:r>
          </w:p>
        </w:tc>
        <w:tc>
          <w:tcPr>
            <w:tcW w:w="548" w:type="dxa"/>
          </w:tcPr>
          <w:p w14:paraId="312BAD0F" w14:textId="77777777" w:rsidR="00656223" w:rsidRPr="00C44296" w:rsidRDefault="00656223" w:rsidP="00B64C6B">
            <w:pPr>
              <w:pStyle w:val="GOSTTablenorm"/>
            </w:pPr>
            <w:r>
              <w:t>Н</w:t>
            </w:r>
          </w:p>
        </w:tc>
        <w:tc>
          <w:tcPr>
            <w:tcW w:w="3875" w:type="dxa"/>
          </w:tcPr>
          <w:p w14:paraId="739AD5AA" w14:textId="77777777" w:rsidR="00656223" w:rsidRPr="00C44296" w:rsidRDefault="00656223" w:rsidP="00B64C6B">
            <w:pPr>
              <w:pStyle w:val="GOSTTablenorm"/>
            </w:pPr>
            <w:r>
              <w:rPr>
                <w:lang w:eastAsia="en-US"/>
              </w:rPr>
              <w:t>Указывается</w:t>
            </w:r>
            <w:r w:rsidRPr="008D4CB2">
              <w:rPr>
                <w:lang w:eastAsia="en-US"/>
              </w:rPr>
              <w:t xml:space="preserve"> </w:t>
            </w:r>
            <w:r>
              <w:rPr>
                <w:lang w:eastAsia="en-US"/>
              </w:rPr>
              <w:t xml:space="preserve">дата </w:t>
            </w:r>
            <w:r w:rsidRPr="008D4CB2">
              <w:rPr>
                <w:lang w:eastAsia="en-US"/>
              </w:rPr>
              <w:t>платежно-расчетного документа</w:t>
            </w:r>
          </w:p>
        </w:tc>
      </w:tr>
    </w:tbl>
    <w:p w14:paraId="298168BE" w14:textId="2E44D982" w:rsidR="00656223" w:rsidRPr="00801701" w:rsidRDefault="00656223" w:rsidP="00057F1C">
      <w:pPr>
        <w:pStyle w:val="32"/>
        <w:tabs>
          <w:tab w:val="num" w:pos="284"/>
        </w:tabs>
        <w:suppressAutoHyphens w:val="0"/>
        <w:ind w:left="1418"/>
        <w:rPr>
          <w:highlight w:val="green"/>
        </w:rPr>
      </w:pPr>
      <w:bookmarkStart w:id="4166" w:name="_Toc177999185"/>
      <w:bookmarkStart w:id="4167" w:name="_Toc182483843"/>
      <w:r w:rsidRPr="00801701">
        <w:rPr>
          <w:highlight w:val="green"/>
        </w:rPr>
        <w:lastRenderedPageBreak/>
        <w:t xml:space="preserve">Описание </w:t>
      </w:r>
      <w:r w:rsidR="00AF40F9" w:rsidRPr="005E69FD">
        <w:rPr>
          <w:highlight w:val="green"/>
        </w:rPr>
        <w:t>комплексного типа</w:t>
      </w:r>
      <w:r w:rsidRPr="00801701">
        <w:rPr>
          <w:highlight w:val="green"/>
        </w:rPr>
        <w:t xml:space="preserve"> «t</w:t>
      </w:r>
      <w:r w:rsidRPr="00801701">
        <w:rPr>
          <w:rFonts w:eastAsiaTheme="minorHAnsi"/>
          <w:highlight w:val="green"/>
        </w:rPr>
        <w:t>ShipmentDocs_D107</w:t>
      </w:r>
      <w:r w:rsidRPr="00801701">
        <w:rPr>
          <w:highlight w:val="green"/>
        </w:rPr>
        <w:t>»</w:t>
      </w:r>
      <w:bookmarkEnd w:id="4159"/>
      <w:bookmarkEnd w:id="4166"/>
      <w:bookmarkEnd w:id="4167"/>
    </w:p>
    <w:p w14:paraId="649C1996" w14:textId="338352DE" w:rsidR="00656223" w:rsidRPr="00B64C6B" w:rsidRDefault="00656223" w:rsidP="00B64C6B">
      <w:pPr>
        <w:pStyle w:val="GOSTNormal"/>
      </w:pPr>
      <w:r w:rsidRPr="00B64C6B">
        <w:t xml:space="preserve">Описание </w:t>
      </w:r>
      <w:r w:rsidR="00D45AA9" w:rsidRPr="00D45AA9">
        <w:t>комплексного типа</w:t>
      </w:r>
      <w:r w:rsidRPr="00B64C6B">
        <w:t xml:space="preserve"> «t</w:t>
      </w:r>
      <w:r w:rsidRPr="00B64C6B">
        <w:rPr>
          <w:rFonts w:eastAsiaTheme="minorHAnsi"/>
          <w:highlight w:val="white"/>
        </w:rPr>
        <w:t>ShipmentDocs_D107</w:t>
      </w:r>
      <w:r w:rsidRPr="00B64C6B">
        <w:t xml:space="preserve">» </w:t>
      </w:r>
      <w:r w:rsidR="00BC4C9C">
        <w:t>блока «</w:t>
      </w:r>
      <w:r w:rsidRPr="00B64C6B">
        <w:t>Документы об отгрузке</w:t>
      </w:r>
      <w:r w:rsidR="00BC4C9C">
        <w:t>»</w:t>
      </w:r>
      <w:r w:rsidRPr="00B64C6B">
        <w:t>.</w:t>
      </w:r>
    </w:p>
    <w:p w14:paraId="538E8428" w14:textId="0D1E39BE" w:rsidR="00656223" w:rsidRPr="00801701" w:rsidRDefault="00656223" w:rsidP="00B64C6B">
      <w:pPr>
        <w:pStyle w:val="GOSTNameTable"/>
        <w:rPr>
          <w:highlight w:val="green"/>
        </w:rPr>
      </w:pPr>
      <w:r w:rsidRPr="005E5E44">
        <w:rPr>
          <w:highlight w:val="green"/>
        </w:rPr>
        <w:fldChar w:fldCharType="begin"/>
      </w:r>
      <w:r w:rsidRPr="005E5E44">
        <w:rPr>
          <w:highlight w:val="green"/>
        </w:rPr>
        <w:instrText xml:space="preserve"> SEQ Таблица \* ARABIC </w:instrText>
      </w:r>
      <w:r w:rsidRPr="005E5E44">
        <w:rPr>
          <w:highlight w:val="green"/>
        </w:rPr>
        <w:fldChar w:fldCharType="separate"/>
      </w:r>
      <w:bookmarkStart w:id="4168" w:name="_Ref52462259"/>
      <w:bookmarkStart w:id="4169" w:name="_Toc147482130"/>
      <w:bookmarkStart w:id="4170" w:name="_Toc177999373"/>
      <w:r w:rsidR="00E066E2">
        <w:rPr>
          <w:noProof/>
          <w:highlight w:val="green"/>
        </w:rPr>
        <w:t>227</w:t>
      </w:r>
      <w:bookmarkEnd w:id="4168"/>
      <w:r w:rsidRPr="005E5E44">
        <w:rPr>
          <w:highlight w:val="green"/>
        </w:rPr>
        <w:fldChar w:fldCharType="end"/>
      </w:r>
      <w:r w:rsidRPr="005E5E44">
        <w:rPr>
          <w:highlight w:val="green"/>
        </w:rPr>
        <w:t xml:space="preserve"> – Описание </w:t>
      </w:r>
      <w:r w:rsidR="00AF40F9" w:rsidRPr="005E69FD">
        <w:rPr>
          <w:highlight w:val="green"/>
        </w:rPr>
        <w:t>комплексного типа</w:t>
      </w:r>
      <w:r w:rsidRPr="00801701">
        <w:rPr>
          <w:highlight w:val="green"/>
        </w:rPr>
        <w:t xml:space="preserve"> «t</w:t>
      </w:r>
      <w:r w:rsidRPr="00801701">
        <w:rPr>
          <w:rFonts w:eastAsiaTheme="minorHAnsi"/>
          <w:highlight w:val="green"/>
        </w:rPr>
        <w:t>ShipmentDocs_D107</w:t>
      </w:r>
      <w:r w:rsidRPr="00801701">
        <w:rPr>
          <w:highlight w:val="green"/>
        </w:rPr>
        <w:t>»</w:t>
      </w:r>
      <w:bookmarkEnd w:id="4169"/>
      <w:bookmarkEnd w:id="4170"/>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656223" w:rsidRPr="00C44296" w14:paraId="668BDED9" w14:textId="77777777" w:rsidTr="00656223">
        <w:trPr>
          <w:cnfStyle w:val="100000000000" w:firstRow="1" w:lastRow="0" w:firstColumn="0" w:lastColumn="0" w:oddVBand="0" w:evenVBand="0" w:oddHBand="0" w:evenHBand="0" w:firstRowFirstColumn="0" w:firstRowLastColumn="0" w:lastRowFirstColumn="0" w:lastRowLastColumn="0"/>
        </w:trPr>
        <w:tc>
          <w:tcPr>
            <w:tcW w:w="1641" w:type="dxa"/>
          </w:tcPr>
          <w:p w14:paraId="1D70C541" w14:textId="77777777" w:rsidR="00656223" w:rsidRPr="00C44296" w:rsidRDefault="00656223" w:rsidP="00B64C6B">
            <w:pPr>
              <w:pStyle w:val="GOSTTableHead"/>
            </w:pPr>
            <w:r w:rsidRPr="00C44296">
              <w:t>Наименование элемента</w:t>
            </w:r>
          </w:p>
        </w:tc>
        <w:tc>
          <w:tcPr>
            <w:tcW w:w="1639" w:type="dxa"/>
          </w:tcPr>
          <w:p w14:paraId="0A4C1679" w14:textId="77777777" w:rsidR="00656223" w:rsidRPr="00C44296" w:rsidRDefault="00656223" w:rsidP="00B64C6B">
            <w:pPr>
              <w:pStyle w:val="GOSTTableHead"/>
            </w:pPr>
            <w:r w:rsidRPr="00C44296">
              <w:t>Сокращенное наименование (код) элемента</w:t>
            </w:r>
          </w:p>
        </w:tc>
        <w:tc>
          <w:tcPr>
            <w:tcW w:w="548" w:type="dxa"/>
          </w:tcPr>
          <w:p w14:paraId="2406DADA" w14:textId="77777777" w:rsidR="00656223" w:rsidRPr="00C44296" w:rsidRDefault="00656223" w:rsidP="00B64C6B">
            <w:pPr>
              <w:pStyle w:val="GOSTTableHead"/>
            </w:pPr>
            <w:r w:rsidRPr="00C44296">
              <w:t>Тип</w:t>
            </w:r>
          </w:p>
        </w:tc>
        <w:tc>
          <w:tcPr>
            <w:tcW w:w="1094" w:type="dxa"/>
          </w:tcPr>
          <w:p w14:paraId="3606AE32" w14:textId="77777777" w:rsidR="00656223" w:rsidRPr="00C44296" w:rsidRDefault="00656223" w:rsidP="00B64C6B">
            <w:pPr>
              <w:pStyle w:val="GOSTTableHead"/>
            </w:pPr>
            <w:r w:rsidRPr="00C44296">
              <w:t>Формат элемента</w:t>
            </w:r>
          </w:p>
        </w:tc>
        <w:tc>
          <w:tcPr>
            <w:tcW w:w="602" w:type="dxa"/>
          </w:tcPr>
          <w:p w14:paraId="39557534" w14:textId="77777777" w:rsidR="00656223" w:rsidRPr="00C44296" w:rsidRDefault="00656223" w:rsidP="00B64C6B">
            <w:pPr>
              <w:pStyle w:val="GOSTTableHead"/>
            </w:pPr>
            <w:r w:rsidRPr="00C44296">
              <w:t>Обязательность</w:t>
            </w:r>
          </w:p>
        </w:tc>
        <w:tc>
          <w:tcPr>
            <w:tcW w:w="3821" w:type="dxa"/>
          </w:tcPr>
          <w:p w14:paraId="1E7E18D8" w14:textId="77777777" w:rsidR="00656223" w:rsidRPr="00C44296" w:rsidRDefault="00656223" w:rsidP="00B64C6B">
            <w:pPr>
              <w:pStyle w:val="GOSTTableHead"/>
            </w:pPr>
            <w:r w:rsidRPr="00C44296">
              <w:t>Дополнительная информация</w:t>
            </w:r>
          </w:p>
        </w:tc>
      </w:tr>
      <w:tr w:rsidR="00656223" w:rsidRPr="00C44296" w14:paraId="4C5BB596" w14:textId="77777777" w:rsidTr="00656223">
        <w:tc>
          <w:tcPr>
            <w:tcW w:w="1641" w:type="dxa"/>
          </w:tcPr>
          <w:p w14:paraId="1EF11682" w14:textId="77777777" w:rsidR="00656223" w:rsidRPr="00C44296" w:rsidRDefault="00656223" w:rsidP="00B64C6B">
            <w:pPr>
              <w:pStyle w:val="GOSTTablenorm"/>
            </w:pPr>
            <w:r w:rsidRPr="005975B6">
              <w:t>tShipmentDocs_D107</w:t>
            </w:r>
          </w:p>
        </w:tc>
        <w:tc>
          <w:tcPr>
            <w:tcW w:w="1639" w:type="dxa"/>
          </w:tcPr>
          <w:p w14:paraId="21F92D61" w14:textId="77777777" w:rsidR="00656223" w:rsidRPr="00C44296" w:rsidRDefault="00656223" w:rsidP="00B64C6B">
            <w:pPr>
              <w:pStyle w:val="GOSTTablenorm"/>
            </w:pPr>
            <w:r w:rsidRPr="00503441">
              <w:t>ShipmentDocs_D107_ITEM</w:t>
            </w:r>
          </w:p>
        </w:tc>
        <w:tc>
          <w:tcPr>
            <w:tcW w:w="548" w:type="dxa"/>
          </w:tcPr>
          <w:p w14:paraId="6F4EA5E5" w14:textId="77777777" w:rsidR="00656223" w:rsidRPr="00C44296" w:rsidRDefault="00656223" w:rsidP="00B64C6B">
            <w:pPr>
              <w:pStyle w:val="GOSTTablenorm"/>
            </w:pPr>
            <w:r w:rsidRPr="00C44296">
              <w:t>С</w:t>
            </w:r>
          </w:p>
        </w:tc>
        <w:tc>
          <w:tcPr>
            <w:tcW w:w="1094" w:type="dxa"/>
          </w:tcPr>
          <w:p w14:paraId="373F4338" w14:textId="77777777" w:rsidR="00656223" w:rsidRPr="00C44296" w:rsidRDefault="00656223" w:rsidP="00B64C6B">
            <w:pPr>
              <w:pStyle w:val="GOSTTablenorm"/>
            </w:pPr>
            <w:r w:rsidRPr="00503441">
              <w:t>tShipmentDocs_D107_ITEM</w:t>
            </w:r>
          </w:p>
        </w:tc>
        <w:tc>
          <w:tcPr>
            <w:tcW w:w="602" w:type="dxa"/>
          </w:tcPr>
          <w:p w14:paraId="11028D18" w14:textId="77777777" w:rsidR="00656223" w:rsidRPr="00992E60" w:rsidRDefault="00656223" w:rsidP="00B64C6B">
            <w:pPr>
              <w:pStyle w:val="GOSTTablenorm"/>
            </w:pPr>
            <w:r w:rsidRPr="00C44296">
              <w:t>О</w:t>
            </w:r>
            <w:r>
              <w:t>М</w:t>
            </w:r>
          </w:p>
        </w:tc>
        <w:tc>
          <w:tcPr>
            <w:tcW w:w="3821" w:type="dxa"/>
          </w:tcPr>
          <w:p w14:paraId="29EB8BB7" w14:textId="58FE686C" w:rsidR="00656223" w:rsidRPr="00C44296" w:rsidRDefault="00656223" w:rsidP="00B64C6B">
            <w:pPr>
              <w:pStyle w:val="GOSTTablenorm"/>
            </w:pPr>
            <w:r w:rsidRPr="00C44296">
              <w:t>Соста</w:t>
            </w:r>
            <w:r w:rsidRPr="00C97DEA">
              <w:t xml:space="preserve">в элемента представлен в таблице </w:t>
            </w:r>
            <w:r w:rsidRPr="00C97DEA">
              <w:fldChar w:fldCharType="begin"/>
            </w:r>
            <w:r w:rsidRPr="00C97DEA">
              <w:instrText xml:space="preserve"> REF _Ref47109484 \h </w:instrText>
            </w:r>
            <w:r w:rsidR="00B64C6B" w:rsidRPr="00C97DEA">
              <w:instrText xml:space="preserve"> \* MERGEFORMAT </w:instrText>
            </w:r>
            <w:r w:rsidRPr="00C97DEA">
              <w:fldChar w:fldCharType="separate"/>
            </w:r>
            <w:r w:rsidR="00E066E2" w:rsidRPr="00E066E2">
              <w:rPr>
                <w:noProof/>
              </w:rPr>
              <w:t>228</w:t>
            </w:r>
            <w:r w:rsidRPr="00C97DEA">
              <w:fldChar w:fldCharType="end"/>
            </w:r>
          </w:p>
        </w:tc>
      </w:tr>
    </w:tbl>
    <w:p w14:paraId="7552079E" w14:textId="4E4BA07A" w:rsidR="00656223" w:rsidRPr="00801701" w:rsidRDefault="00656223" w:rsidP="00057F1C">
      <w:pPr>
        <w:pStyle w:val="32"/>
        <w:tabs>
          <w:tab w:val="num" w:pos="284"/>
        </w:tabs>
        <w:suppressAutoHyphens w:val="0"/>
        <w:ind w:left="1418"/>
        <w:rPr>
          <w:highlight w:val="green"/>
        </w:rPr>
      </w:pPr>
      <w:bookmarkStart w:id="4171" w:name="_Toc147482201"/>
      <w:bookmarkStart w:id="4172" w:name="_Toc177999186"/>
      <w:bookmarkStart w:id="4173" w:name="_Toc182483844"/>
      <w:r w:rsidRPr="00801701">
        <w:rPr>
          <w:highlight w:val="green"/>
        </w:rPr>
        <w:t xml:space="preserve">Описание </w:t>
      </w:r>
      <w:r w:rsidR="00AF40F9" w:rsidRPr="005E69FD">
        <w:rPr>
          <w:highlight w:val="green"/>
        </w:rPr>
        <w:t>комплексного типа</w:t>
      </w:r>
      <w:r w:rsidRPr="00801701">
        <w:rPr>
          <w:highlight w:val="green"/>
        </w:rPr>
        <w:t xml:space="preserve"> «tShipmentDocs_D107_ITEM»</w:t>
      </w:r>
      <w:bookmarkEnd w:id="4171"/>
      <w:bookmarkEnd w:id="4172"/>
      <w:bookmarkEnd w:id="4173"/>
    </w:p>
    <w:p w14:paraId="66FB2737" w14:textId="26A08C69" w:rsidR="00656223" w:rsidRPr="00B64C6B" w:rsidRDefault="00656223" w:rsidP="00B64C6B">
      <w:pPr>
        <w:pStyle w:val="GOSTNormal"/>
      </w:pPr>
      <w:r w:rsidRPr="00B64C6B">
        <w:t xml:space="preserve">Описание </w:t>
      </w:r>
      <w:r w:rsidR="00D45AA9" w:rsidRPr="00D45AA9">
        <w:t>комплексного типа</w:t>
      </w:r>
      <w:r w:rsidRPr="00B64C6B">
        <w:t xml:space="preserve"> «tShipmentDocs_D107_ITEM» </w:t>
      </w:r>
      <w:r w:rsidR="00BC4C9C">
        <w:t>блока</w:t>
      </w:r>
      <w:r w:rsidR="00BC4C9C" w:rsidRPr="00B64C6B">
        <w:t xml:space="preserve"> </w:t>
      </w:r>
      <w:r w:rsidR="00BC4C9C">
        <w:t>«</w:t>
      </w:r>
      <w:r w:rsidRPr="00B64C6B">
        <w:t xml:space="preserve">Документы об отгрузке </w:t>
      </w:r>
      <w:r w:rsidR="00BC4C9C">
        <w:t>(</w:t>
      </w:r>
      <w:r w:rsidRPr="00B64C6B">
        <w:t>строки)</w:t>
      </w:r>
      <w:r w:rsidR="00BC4C9C">
        <w:t>»</w:t>
      </w:r>
      <w:r w:rsidRPr="00B64C6B">
        <w:t>.</w:t>
      </w:r>
    </w:p>
    <w:p w14:paraId="4C1C5BB2" w14:textId="4B4F7639" w:rsidR="00656223" w:rsidRPr="00801701" w:rsidRDefault="00656223" w:rsidP="00B64C6B">
      <w:pPr>
        <w:pStyle w:val="GOSTNameTable"/>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174" w:name="_Ref47109484"/>
      <w:bookmarkStart w:id="4175" w:name="_Toc147482131"/>
      <w:bookmarkStart w:id="4176" w:name="_Toc177999374"/>
      <w:r w:rsidR="00E066E2">
        <w:rPr>
          <w:noProof/>
          <w:highlight w:val="green"/>
        </w:rPr>
        <w:t>228</w:t>
      </w:r>
      <w:bookmarkEnd w:id="4174"/>
      <w:r w:rsidRPr="00801701">
        <w:rPr>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«tShipmentDocs_D107_ITEM»</w:t>
      </w:r>
      <w:bookmarkEnd w:id="4175"/>
      <w:bookmarkEnd w:id="417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3E21E0AD"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76F69906" w14:textId="77777777" w:rsidR="00656223" w:rsidRPr="00C44296" w:rsidRDefault="00656223" w:rsidP="00B64C6B">
            <w:pPr>
              <w:pStyle w:val="GOSTTableHead"/>
            </w:pPr>
            <w:r w:rsidRPr="00C44296">
              <w:t>Наименование элемента</w:t>
            </w:r>
          </w:p>
        </w:tc>
        <w:tc>
          <w:tcPr>
            <w:tcW w:w="1639" w:type="dxa"/>
          </w:tcPr>
          <w:p w14:paraId="6D596174" w14:textId="77777777" w:rsidR="00656223" w:rsidRPr="00C44296" w:rsidRDefault="00656223" w:rsidP="00B64C6B">
            <w:pPr>
              <w:pStyle w:val="GOSTTableHead"/>
            </w:pPr>
            <w:r w:rsidRPr="00C44296">
              <w:t>Сокращенное наименование (код) элемента</w:t>
            </w:r>
          </w:p>
        </w:tc>
        <w:tc>
          <w:tcPr>
            <w:tcW w:w="548" w:type="dxa"/>
          </w:tcPr>
          <w:p w14:paraId="18FC9D19" w14:textId="77777777" w:rsidR="00656223" w:rsidRPr="00C44296" w:rsidRDefault="00656223" w:rsidP="00B64C6B">
            <w:pPr>
              <w:pStyle w:val="GOSTTableHead"/>
            </w:pPr>
            <w:r w:rsidRPr="00C44296">
              <w:t>Тип</w:t>
            </w:r>
          </w:p>
        </w:tc>
        <w:tc>
          <w:tcPr>
            <w:tcW w:w="1094" w:type="dxa"/>
          </w:tcPr>
          <w:p w14:paraId="2E238899" w14:textId="77777777" w:rsidR="00656223" w:rsidRPr="00C44296" w:rsidRDefault="00656223" w:rsidP="00B64C6B">
            <w:pPr>
              <w:pStyle w:val="GOSTTableHead"/>
            </w:pPr>
            <w:r w:rsidRPr="00C44296">
              <w:t>Формат элемента</w:t>
            </w:r>
          </w:p>
        </w:tc>
        <w:tc>
          <w:tcPr>
            <w:tcW w:w="548" w:type="dxa"/>
          </w:tcPr>
          <w:p w14:paraId="243C181F" w14:textId="77777777" w:rsidR="00656223" w:rsidRPr="00C44296" w:rsidRDefault="00656223" w:rsidP="00B64C6B">
            <w:pPr>
              <w:pStyle w:val="GOSTTableHead"/>
            </w:pPr>
            <w:r w:rsidRPr="00C44296">
              <w:t>Обязательность</w:t>
            </w:r>
          </w:p>
        </w:tc>
        <w:tc>
          <w:tcPr>
            <w:tcW w:w="3875" w:type="dxa"/>
          </w:tcPr>
          <w:p w14:paraId="30761C21" w14:textId="77777777" w:rsidR="00656223" w:rsidRPr="00C44296" w:rsidRDefault="00656223" w:rsidP="00B64C6B">
            <w:pPr>
              <w:pStyle w:val="GOSTTableHead"/>
            </w:pPr>
            <w:r w:rsidRPr="00C44296">
              <w:t>Дополнительная информация</w:t>
            </w:r>
          </w:p>
        </w:tc>
      </w:tr>
      <w:tr w:rsidR="00656223" w:rsidRPr="00C44296" w14:paraId="3248348F" w14:textId="77777777" w:rsidTr="00656223">
        <w:trPr>
          <w:trHeight w:val="20"/>
        </w:trPr>
        <w:tc>
          <w:tcPr>
            <w:tcW w:w="1641" w:type="dxa"/>
          </w:tcPr>
          <w:p w14:paraId="34B519A6" w14:textId="77777777" w:rsidR="00656223" w:rsidRPr="00C44296" w:rsidRDefault="00656223" w:rsidP="00B64C6B">
            <w:pPr>
              <w:pStyle w:val="GOSTTablenorm"/>
              <w:rPr>
                <w:lang w:eastAsia="en-US"/>
              </w:rPr>
            </w:pPr>
            <w:r>
              <w:t>Документ об отгрузке</w:t>
            </w:r>
          </w:p>
        </w:tc>
        <w:tc>
          <w:tcPr>
            <w:tcW w:w="1639" w:type="dxa"/>
          </w:tcPr>
          <w:p w14:paraId="22A5D61D" w14:textId="77777777" w:rsidR="00656223" w:rsidRPr="00715523" w:rsidRDefault="00656223" w:rsidP="00B64C6B">
            <w:pPr>
              <w:pStyle w:val="GOSTTablenorm"/>
            </w:pPr>
            <w:r w:rsidRPr="005975B6">
              <w:t>DocName</w:t>
            </w:r>
          </w:p>
        </w:tc>
        <w:tc>
          <w:tcPr>
            <w:tcW w:w="548" w:type="dxa"/>
          </w:tcPr>
          <w:p w14:paraId="4F13E416" w14:textId="77777777" w:rsidR="00656223" w:rsidRPr="00C44296" w:rsidRDefault="00656223" w:rsidP="00B64C6B">
            <w:pPr>
              <w:pStyle w:val="GOSTTablenorm"/>
              <w:rPr>
                <w:lang w:eastAsia="en-US"/>
              </w:rPr>
            </w:pPr>
            <w:r w:rsidRPr="00C44296">
              <w:rPr>
                <w:lang w:eastAsia="en-US"/>
              </w:rPr>
              <w:t>П</w:t>
            </w:r>
          </w:p>
        </w:tc>
        <w:tc>
          <w:tcPr>
            <w:tcW w:w="1094" w:type="dxa"/>
          </w:tcPr>
          <w:p w14:paraId="4921F9C2" w14:textId="77777777" w:rsidR="00656223" w:rsidRPr="00C44296" w:rsidRDefault="00656223" w:rsidP="00B64C6B">
            <w:pPr>
              <w:pStyle w:val="GOSTTablenorm"/>
              <w:rPr>
                <w:lang w:eastAsia="en-US"/>
              </w:rPr>
            </w:pPr>
            <w:r>
              <w:rPr>
                <w:lang w:eastAsia="en-US"/>
              </w:rPr>
              <w:t>Т(1-2000)</w:t>
            </w:r>
          </w:p>
        </w:tc>
        <w:tc>
          <w:tcPr>
            <w:tcW w:w="548" w:type="dxa"/>
          </w:tcPr>
          <w:p w14:paraId="3777522E" w14:textId="77777777" w:rsidR="00656223" w:rsidRPr="00E2241E" w:rsidRDefault="00656223" w:rsidP="00B64C6B">
            <w:pPr>
              <w:pStyle w:val="GOSTTablenorm"/>
              <w:rPr>
                <w:lang w:eastAsia="en-US"/>
              </w:rPr>
            </w:pPr>
            <w:r>
              <w:rPr>
                <w:lang w:eastAsia="en-US"/>
              </w:rPr>
              <w:t>Н</w:t>
            </w:r>
          </w:p>
        </w:tc>
        <w:tc>
          <w:tcPr>
            <w:tcW w:w="3875" w:type="dxa"/>
          </w:tcPr>
          <w:p w14:paraId="77988C38" w14:textId="77777777" w:rsidR="00656223" w:rsidRPr="00C44296" w:rsidRDefault="00656223" w:rsidP="00B64C6B">
            <w:pPr>
              <w:pStyle w:val="GOSTTablenorm"/>
              <w:rPr>
                <w:lang w:eastAsia="en-US"/>
              </w:rPr>
            </w:pPr>
            <w:r>
              <w:rPr>
                <w:lang w:eastAsia="en-US"/>
              </w:rPr>
              <w:t xml:space="preserve">Указывается наименование </w:t>
            </w:r>
            <w:r>
              <w:t>документа об отгрузке</w:t>
            </w:r>
          </w:p>
        </w:tc>
      </w:tr>
      <w:tr w:rsidR="00656223" w:rsidRPr="00C44296" w14:paraId="0911595A" w14:textId="77777777" w:rsidTr="00656223">
        <w:trPr>
          <w:trHeight w:val="20"/>
        </w:trPr>
        <w:tc>
          <w:tcPr>
            <w:tcW w:w="1641" w:type="dxa"/>
          </w:tcPr>
          <w:p w14:paraId="1715214D" w14:textId="77777777" w:rsidR="00656223" w:rsidRPr="00C44296" w:rsidRDefault="00656223" w:rsidP="00B64C6B">
            <w:pPr>
              <w:pStyle w:val="GOSTTablenorm"/>
              <w:rPr>
                <w:lang w:eastAsia="en-US"/>
              </w:rPr>
            </w:pPr>
            <w:r>
              <w:t>Номер</w:t>
            </w:r>
          </w:p>
        </w:tc>
        <w:tc>
          <w:tcPr>
            <w:tcW w:w="1639" w:type="dxa"/>
          </w:tcPr>
          <w:p w14:paraId="20AB482A" w14:textId="77777777" w:rsidR="00656223" w:rsidRPr="00715523" w:rsidRDefault="00656223" w:rsidP="00B64C6B">
            <w:pPr>
              <w:pStyle w:val="GOSTTablenorm"/>
            </w:pPr>
            <w:r w:rsidRPr="005975B6">
              <w:t>DocNum</w:t>
            </w:r>
          </w:p>
        </w:tc>
        <w:tc>
          <w:tcPr>
            <w:tcW w:w="548" w:type="dxa"/>
          </w:tcPr>
          <w:p w14:paraId="65FC27C8" w14:textId="77777777" w:rsidR="00656223" w:rsidRPr="00C44296" w:rsidRDefault="00656223" w:rsidP="00B64C6B">
            <w:pPr>
              <w:pStyle w:val="GOSTTablenorm"/>
              <w:rPr>
                <w:lang w:eastAsia="en-US"/>
              </w:rPr>
            </w:pPr>
            <w:r w:rsidRPr="00C44296">
              <w:rPr>
                <w:lang w:eastAsia="en-US"/>
              </w:rPr>
              <w:t>П</w:t>
            </w:r>
          </w:p>
        </w:tc>
        <w:tc>
          <w:tcPr>
            <w:tcW w:w="1094" w:type="dxa"/>
          </w:tcPr>
          <w:p w14:paraId="158F0A29" w14:textId="77777777" w:rsidR="00656223" w:rsidRPr="00C44296" w:rsidRDefault="00656223" w:rsidP="00B64C6B">
            <w:pPr>
              <w:pStyle w:val="GOSTTablenorm"/>
              <w:rPr>
                <w:lang w:val="en-US" w:eastAsia="en-US"/>
              </w:rPr>
            </w:pPr>
            <w:r>
              <w:rPr>
                <w:lang w:eastAsia="en-US"/>
              </w:rPr>
              <w:t>Т(1-15)</w:t>
            </w:r>
          </w:p>
        </w:tc>
        <w:tc>
          <w:tcPr>
            <w:tcW w:w="548" w:type="dxa"/>
          </w:tcPr>
          <w:p w14:paraId="2B858CF4" w14:textId="77777777" w:rsidR="00656223" w:rsidRPr="00C44296" w:rsidRDefault="00656223" w:rsidP="00B64C6B">
            <w:pPr>
              <w:pStyle w:val="GOSTTablenorm"/>
              <w:rPr>
                <w:lang w:eastAsia="en-US"/>
              </w:rPr>
            </w:pPr>
            <w:r>
              <w:t>Н</w:t>
            </w:r>
          </w:p>
        </w:tc>
        <w:tc>
          <w:tcPr>
            <w:tcW w:w="3875" w:type="dxa"/>
          </w:tcPr>
          <w:p w14:paraId="3D7D401C" w14:textId="77777777" w:rsidR="00656223" w:rsidRPr="00C44296" w:rsidRDefault="00656223" w:rsidP="00B64C6B">
            <w:pPr>
              <w:pStyle w:val="GOSTTablenorm"/>
            </w:pPr>
            <w:r>
              <w:rPr>
                <w:lang w:eastAsia="en-US"/>
              </w:rPr>
              <w:t xml:space="preserve">Указывается </w:t>
            </w:r>
            <w:r>
              <w:t>номер документа об отгрузке</w:t>
            </w:r>
          </w:p>
        </w:tc>
      </w:tr>
      <w:tr w:rsidR="00656223" w:rsidRPr="00C44296" w14:paraId="22D76A56" w14:textId="77777777" w:rsidTr="00656223">
        <w:trPr>
          <w:trHeight w:val="318"/>
        </w:trPr>
        <w:tc>
          <w:tcPr>
            <w:tcW w:w="1641" w:type="dxa"/>
          </w:tcPr>
          <w:p w14:paraId="799D89BD" w14:textId="77777777" w:rsidR="00656223" w:rsidRPr="00C44296" w:rsidRDefault="00656223" w:rsidP="00B64C6B">
            <w:pPr>
              <w:pStyle w:val="GOSTTablenorm"/>
              <w:rPr>
                <w:lang w:eastAsia="en-US"/>
              </w:rPr>
            </w:pPr>
            <w:r>
              <w:t>Дата</w:t>
            </w:r>
          </w:p>
        </w:tc>
        <w:tc>
          <w:tcPr>
            <w:tcW w:w="1639" w:type="dxa"/>
          </w:tcPr>
          <w:p w14:paraId="2BBA12C5" w14:textId="77777777" w:rsidR="00656223" w:rsidRPr="00715523" w:rsidRDefault="00656223" w:rsidP="00B64C6B">
            <w:pPr>
              <w:pStyle w:val="GOSTTablenorm"/>
            </w:pPr>
            <w:r w:rsidRPr="005975B6">
              <w:t>DocDate</w:t>
            </w:r>
          </w:p>
        </w:tc>
        <w:tc>
          <w:tcPr>
            <w:tcW w:w="548" w:type="dxa"/>
          </w:tcPr>
          <w:p w14:paraId="1C6ED3D4" w14:textId="77777777" w:rsidR="00656223" w:rsidRPr="00C44296" w:rsidRDefault="00656223" w:rsidP="00B64C6B">
            <w:pPr>
              <w:pStyle w:val="GOSTTablenorm"/>
              <w:rPr>
                <w:lang w:eastAsia="en-US"/>
              </w:rPr>
            </w:pPr>
            <w:r w:rsidRPr="00C44296">
              <w:rPr>
                <w:lang w:eastAsia="en-US"/>
              </w:rPr>
              <w:t>П</w:t>
            </w:r>
          </w:p>
        </w:tc>
        <w:tc>
          <w:tcPr>
            <w:tcW w:w="1094" w:type="dxa"/>
          </w:tcPr>
          <w:p w14:paraId="62C131B2" w14:textId="77777777" w:rsidR="00656223" w:rsidRPr="00C44296" w:rsidRDefault="00656223" w:rsidP="00B64C6B">
            <w:pPr>
              <w:pStyle w:val="GOSTTablenorm"/>
            </w:pPr>
            <w:r w:rsidRPr="002868D4">
              <w:rPr>
                <w:lang w:val="en-US"/>
              </w:rPr>
              <w:t>Date</w:t>
            </w:r>
          </w:p>
        </w:tc>
        <w:tc>
          <w:tcPr>
            <w:tcW w:w="548" w:type="dxa"/>
          </w:tcPr>
          <w:p w14:paraId="289C7705" w14:textId="77777777" w:rsidR="00656223" w:rsidRPr="00C44296" w:rsidRDefault="00656223" w:rsidP="00B64C6B">
            <w:pPr>
              <w:pStyle w:val="GOSTTablenorm"/>
            </w:pPr>
            <w:r>
              <w:t>Н</w:t>
            </w:r>
          </w:p>
        </w:tc>
        <w:tc>
          <w:tcPr>
            <w:tcW w:w="3875" w:type="dxa"/>
          </w:tcPr>
          <w:p w14:paraId="158ED03D" w14:textId="77777777" w:rsidR="00656223" w:rsidRPr="00C44296" w:rsidRDefault="00656223" w:rsidP="00B64C6B">
            <w:pPr>
              <w:pStyle w:val="GOSTTablenorm"/>
            </w:pPr>
            <w:r>
              <w:rPr>
                <w:lang w:eastAsia="en-US"/>
              </w:rPr>
              <w:t xml:space="preserve">Указывается </w:t>
            </w:r>
            <w:r>
              <w:t>дата документа об отгрузке</w:t>
            </w:r>
          </w:p>
        </w:tc>
      </w:tr>
    </w:tbl>
    <w:p w14:paraId="3BFC26EB" w14:textId="2FEAFFCE" w:rsidR="00656223" w:rsidRPr="004D726B" w:rsidRDefault="00656223" w:rsidP="00057F1C">
      <w:pPr>
        <w:pStyle w:val="32"/>
        <w:tabs>
          <w:tab w:val="num" w:pos="284"/>
        </w:tabs>
        <w:suppressAutoHyphens w:val="0"/>
        <w:ind w:left="1418"/>
        <w:rPr>
          <w:highlight w:val="green"/>
        </w:rPr>
      </w:pPr>
      <w:bookmarkStart w:id="4177" w:name="_Toc177999187"/>
      <w:bookmarkStart w:id="4178" w:name="_Toc182483845"/>
      <w:r w:rsidRPr="00801701">
        <w:rPr>
          <w:highlight w:val="green"/>
        </w:rPr>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w:t>
      </w:r>
      <w:r w:rsidRPr="004D726B">
        <w:rPr>
          <w:rFonts w:eastAsiaTheme="minorHAnsi"/>
          <w:highlight w:val="green"/>
        </w:rPr>
        <w:t>tSection_2_InfoTransport_D107</w:t>
      </w:r>
      <w:r w:rsidRPr="004D726B">
        <w:rPr>
          <w:highlight w:val="green"/>
        </w:rPr>
        <w:t>»</w:t>
      </w:r>
      <w:bookmarkEnd w:id="4177"/>
      <w:bookmarkEnd w:id="4178"/>
    </w:p>
    <w:p w14:paraId="536DE115" w14:textId="0BF4F5BD" w:rsidR="00656223" w:rsidRPr="00B64C6B" w:rsidRDefault="00656223" w:rsidP="00B64C6B">
      <w:pPr>
        <w:pStyle w:val="GOSTNormal"/>
      </w:pPr>
      <w:r w:rsidRPr="00B64C6B">
        <w:t xml:space="preserve">Описание </w:t>
      </w:r>
      <w:r w:rsidR="00D45AA9" w:rsidRPr="00D45AA9">
        <w:t>комплексного типа</w:t>
      </w:r>
      <w:r w:rsidRPr="00B64C6B">
        <w:t xml:space="preserve"> «</w:t>
      </w:r>
      <w:r w:rsidRPr="00B64C6B">
        <w:rPr>
          <w:rFonts w:eastAsiaTheme="minorHAnsi"/>
          <w:highlight w:val="white"/>
        </w:rPr>
        <w:t>tSection_2_InfoTransport_D107</w:t>
      </w:r>
      <w:r w:rsidRPr="00B64C6B">
        <w:t xml:space="preserve">» </w:t>
      </w:r>
      <w:r w:rsidR="00BC4C9C">
        <w:t>блока</w:t>
      </w:r>
      <w:r w:rsidR="00BC4C9C" w:rsidRPr="00B64C6B">
        <w:t xml:space="preserve"> </w:t>
      </w:r>
      <w:r w:rsidR="00BC4C9C">
        <w:t>«</w:t>
      </w:r>
      <w:r w:rsidRPr="00B64C6B">
        <w:t>Раздел 2. Сведения о транспортировке и приемке груза</w:t>
      </w:r>
      <w:r w:rsidR="00BC4C9C">
        <w:t>»</w:t>
      </w:r>
      <w:r w:rsidRPr="00B64C6B">
        <w:t>.</w:t>
      </w:r>
    </w:p>
    <w:p w14:paraId="3960C90E" w14:textId="1C3FF6F9" w:rsidR="00656223" w:rsidRPr="00B64C6B" w:rsidRDefault="00656223" w:rsidP="00B64C6B">
      <w:pPr>
        <w:pStyle w:val="GOSTNameTable"/>
        <w:rPr>
          <w:highlight w:val="green"/>
        </w:rPr>
      </w:pPr>
      <w:r w:rsidRPr="00801701">
        <w:rPr>
          <w:highlight w:val="green"/>
        </w:rPr>
        <w:fldChar w:fldCharType="begin"/>
      </w:r>
      <w:r w:rsidRPr="00801701">
        <w:rPr>
          <w:highlight w:val="green"/>
        </w:rPr>
        <w:instrText xml:space="preserve"> SEQ Таблица \* ARABIC </w:instrText>
      </w:r>
      <w:r w:rsidRPr="00801701">
        <w:rPr>
          <w:highlight w:val="green"/>
        </w:rPr>
        <w:fldChar w:fldCharType="separate"/>
      </w:r>
      <w:bookmarkStart w:id="4179" w:name="_Ref173506417"/>
      <w:bookmarkStart w:id="4180" w:name="_Toc177999375"/>
      <w:r w:rsidR="00E066E2">
        <w:rPr>
          <w:noProof/>
          <w:highlight w:val="green"/>
        </w:rPr>
        <w:t>229</w:t>
      </w:r>
      <w:bookmarkEnd w:id="4179"/>
      <w:r w:rsidRPr="00801701">
        <w:rPr>
          <w:highlight w:val="green"/>
        </w:rPr>
        <w:fldChar w:fldCharType="end"/>
      </w:r>
      <w:r w:rsidRPr="00B64C6B">
        <w:rPr>
          <w:highlight w:val="green"/>
        </w:rPr>
        <w:t xml:space="preserve"> – Описание </w:t>
      </w:r>
      <w:r w:rsidR="00AF40F9" w:rsidRPr="005E69FD">
        <w:rPr>
          <w:highlight w:val="green"/>
        </w:rPr>
        <w:t>комплексного типа</w:t>
      </w:r>
      <w:r w:rsidRPr="00B64C6B">
        <w:rPr>
          <w:highlight w:val="green"/>
        </w:rPr>
        <w:t xml:space="preserve"> «</w:t>
      </w:r>
      <w:r w:rsidRPr="00B64C6B">
        <w:rPr>
          <w:rFonts w:eastAsiaTheme="minorHAnsi"/>
          <w:highlight w:val="green"/>
        </w:rPr>
        <w:t>tSection_2_InfoTransport_D107</w:t>
      </w:r>
      <w:r w:rsidRPr="00B64C6B">
        <w:rPr>
          <w:highlight w:val="green"/>
        </w:rPr>
        <w:t>»</w:t>
      </w:r>
      <w:bookmarkEnd w:id="4180"/>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1F522655"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510E038A" w14:textId="77777777" w:rsidR="00656223" w:rsidRPr="00C44296" w:rsidRDefault="00656223" w:rsidP="001F5BFE">
            <w:pPr>
              <w:pStyle w:val="GOSTTableHead"/>
            </w:pPr>
            <w:r w:rsidRPr="00C44296">
              <w:t>Наименование элемента</w:t>
            </w:r>
          </w:p>
        </w:tc>
        <w:tc>
          <w:tcPr>
            <w:tcW w:w="1701" w:type="dxa"/>
          </w:tcPr>
          <w:p w14:paraId="21AA9CBA" w14:textId="77777777" w:rsidR="00656223" w:rsidRPr="00C44296" w:rsidRDefault="00656223" w:rsidP="001F5BFE">
            <w:pPr>
              <w:pStyle w:val="GOSTTableHead"/>
            </w:pPr>
            <w:r w:rsidRPr="00C44296">
              <w:t>Сокращенное наименование (код) элемента</w:t>
            </w:r>
          </w:p>
        </w:tc>
        <w:tc>
          <w:tcPr>
            <w:tcW w:w="567" w:type="dxa"/>
          </w:tcPr>
          <w:p w14:paraId="294B4C03" w14:textId="77777777" w:rsidR="00656223" w:rsidRPr="00C44296" w:rsidRDefault="00656223" w:rsidP="001F5BFE">
            <w:pPr>
              <w:pStyle w:val="GOSTTableHead"/>
            </w:pPr>
            <w:r w:rsidRPr="00C44296">
              <w:t>Тип</w:t>
            </w:r>
          </w:p>
        </w:tc>
        <w:tc>
          <w:tcPr>
            <w:tcW w:w="1134" w:type="dxa"/>
          </w:tcPr>
          <w:p w14:paraId="48AFCAA8" w14:textId="77777777" w:rsidR="00656223" w:rsidRPr="00C44296" w:rsidRDefault="00656223" w:rsidP="001F5BFE">
            <w:pPr>
              <w:pStyle w:val="GOSTTableHead"/>
            </w:pPr>
            <w:r w:rsidRPr="00C44296">
              <w:t>Формат элемента</w:t>
            </w:r>
          </w:p>
        </w:tc>
        <w:tc>
          <w:tcPr>
            <w:tcW w:w="567" w:type="dxa"/>
          </w:tcPr>
          <w:p w14:paraId="1AFE7862" w14:textId="77777777" w:rsidR="00656223" w:rsidRPr="00C44296" w:rsidRDefault="00656223" w:rsidP="001F5BFE">
            <w:pPr>
              <w:pStyle w:val="GOSTTableHead"/>
            </w:pPr>
            <w:r w:rsidRPr="00C44296">
              <w:t>Обязательность</w:t>
            </w:r>
          </w:p>
        </w:tc>
        <w:tc>
          <w:tcPr>
            <w:tcW w:w="4025" w:type="dxa"/>
          </w:tcPr>
          <w:p w14:paraId="2F5D09EA" w14:textId="77777777" w:rsidR="00656223" w:rsidRPr="00C44296" w:rsidRDefault="00656223" w:rsidP="001F5BFE">
            <w:pPr>
              <w:pStyle w:val="GOSTTableHead"/>
            </w:pPr>
            <w:r w:rsidRPr="00C44296">
              <w:t>Дополнительная информация</w:t>
            </w:r>
          </w:p>
        </w:tc>
      </w:tr>
      <w:tr w:rsidR="00656223" w:rsidRPr="00C44296" w14:paraId="392B4820" w14:textId="77777777" w:rsidTr="00656223">
        <w:tc>
          <w:tcPr>
            <w:tcW w:w="1703" w:type="dxa"/>
          </w:tcPr>
          <w:p w14:paraId="2D9559EE" w14:textId="77777777" w:rsidR="00656223" w:rsidRPr="00C44296" w:rsidRDefault="00656223" w:rsidP="001F5BFE">
            <w:pPr>
              <w:pStyle w:val="GOSTTablenorm"/>
            </w:pPr>
            <w:r w:rsidRPr="005975B6">
              <w:t>tSection_2_InfoTransport_D107</w:t>
            </w:r>
          </w:p>
        </w:tc>
        <w:tc>
          <w:tcPr>
            <w:tcW w:w="1701" w:type="dxa"/>
          </w:tcPr>
          <w:p w14:paraId="55A7CB23" w14:textId="77777777" w:rsidR="00656223" w:rsidRPr="00C44296" w:rsidRDefault="00656223" w:rsidP="001F5BFE">
            <w:pPr>
              <w:pStyle w:val="GOSTTablenorm"/>
            </w:pPr>
            <w:r w:rsidRPr="00F1672C">
              <w:t>InfoTransport_D107_ITEM</w:t>
            </w:r>
          </w:p>
        </w:tc>
        <w:tc>
          <w:tcPr>
            <w:tcW w:w="567" w:type="dxa"/>
          </w:tcPr>
          <w:p w14:paraId="2128E917" w14:textId="77777777" w:rsidR="00656223" w:rsidRPr="00C44296" w:rsidRDefault="00656223" w:rsidP="001F5BFE">
            <w:pPr>
              <w:pStyle w:val="GOSTTablenorm"/>
            </w:pPr>
            <w:r w:rsidRPr="00C44296">
              <w:t>С</w:t>
            </w:r>
          </w:p>
        </w:tc>
        <w:tc>
          <w:tcPr>
            <w:tcW w:w="1134" w:type="dxa"/>
          </w:tcPr>
          <w:p w14:paraId="3982D5FF" w14:textId="77777777" w:rsidR="00656223" w:rsidRPr="00C44296" w:rsidRDefault="00656223" w:rsidP="001F5BFE">
            <w:pPr>
              <w:pStyle w:val="GOSTTablenorm"/>
            </w:pPr>
            <w:r w:rsidRPr="00F1672C">
              <w:t>tSection_2_InfoTransport_D107_ITEM</w:t>
            </w:r>
          </w:p>
        </w:tc>
        <w:tc>
          <w:tcPr>
            <w:tcW w:w="567" w:type="dxa"/>
          </w:tcPr>
          <w:p w14:paraId="6B586BC7" w14:textId="77777777" w:rsidR="00656223" w:rsidRPr="00C44296" w:rsidRDefault="00656223" w:rsidP="001F5BFE">
            <w:pPr>
              <w:pStyle w:val="GOSTTablenorm"/>
            </w:pPr>
            <w:r w:rsidRPr="00C44296">
              <w:t>О</w:t>
            </w:r>
            <w:r>
              <w:t>М</w:t>
            </w:r>
          </w:p>
        </w:tc>
        <w:tc>
          <w:tcPr>
            <w:tcW w:w="4025" w:type="dxa"/>
          </w:tcPr>
          <w:p w14:paraId="3A2BB0D2" w14:textId="0ECFD3B3" w:rsidR="00656223" w:rsidRPr="00C44296" w:rsidRDefault="00656223" w:rsidP="001F5BFE">
            <w:pPr>
              <w:pStyle w:val="GOSTTablenorm"/>
            </w:pPr>
            <w:r w:rsidRPr="00C44296">
              <w:t>Со</w:t>
            </w:r>
            <w:r w:rsidRPr="00C97DEA">
              <w:t xml:space="preserve">став элемента представлен в таблице </w:t>
            </w:r>
            <w:r w:rsidRPr="00C97DEA">
              <w:fldChar w:fldCharType="begin"/>
            </w:r>
            <w:r w:rsidRPr="00C97DEA">
              <w:instrText xml:space="preserve"> REF _Ref174098565 \h </w:instrText>
            </w:r>
            <w:r w:rsidR="001F5BFE" w:rsidRPr="00C97DEA">
              <w:instrText xml:space="preserve"> \* MERGEFORMAT </w:instrText>
            </w:r>
            <w:r w:rsidRPr="00C97DEA">
              <w:fldChar w:fldCharType="separate"/>
            </w:r>
            <w:r w:rsidR="00E066E2" w:rsidRPr="00E066E2">
              <w:rPr>
                <w:noProof/>
              </w:rPr>
              <w:t>230</w:t>
            </w:r>
            <w:r w:rsidRPr="00C97DEA">
              <w:fldChar w:fldCharType="end"/>
            </w:r>
          </w:p>
        </w:tc>
      </w:tr>
    </w:tbl>
    <w:p w14:paraId="4C7AB350" w14:textId="64AF9F4E" w:rsidR="00656223" w:rsidRPr="00BC4C9C" w:rsidRDefault="00656223" w:rsidP="00057F1C">
      <w:pPr>
        <w:pStyle w:val="32"/>
        <w:tabs>
          <w:tab w:val="num" w:pos="284"/>
        </w:tabs>
        <w:suppressAutoHyphens w:val="0"/>
        <w:ind w:left="1418"/>
        <w:rPr>
          <w:highlight w:val="green"/>
          <w:lang w:val="en-US"/>
        </w:rPr>
      </w:pPr>
      <w:bookmarkStart w:id="4181" w:name="_Toc177999188"/>
      <w:bookmarkStart w:id="4182" w:name="_Toc182483846"/>
      <w:r w:rsidRPr="00801701">
        <w:rPr>
          <w:highlight w:val="green"/>
        </w:rPr>
        <w:lastRenderedPageBreak/>
        <w:t>Описание</w:t>
      </w:r>
      <w:r w:rsidRPr="00BC4C9C">
        <w:rPr>
          <w:highlight w:val="green"/>
          <w:lang w:val="en-US"/>
        </w:rPr>
        <w:t xml:space="preserve"> </w:t>
      </w:r>
      <w:r w:rsidR="00AF40F9" w:rsidRPr="005E69FD">
        <w:rPr>
          <w:highlight w:val="green"/>
        </w:rPr>
        <w:t>комплексного</w:t>
      </w:r>
      <w:r w:rsidR="00AF40F9" w:rsidRPr="00BC4C9C">
        <w:rPr>
          <w:highlight w:val="green"/>
          <w:lang w:val="en-US"/>
        </w:rPr>
        <w:t xml:space="preserve"> </w:t>
      </w:r>
      <w:r w:rsidR="00AF40F9" w:rsidRPr="005E69FD">
        <w:rPr>
          <w:highlight w:val="green"/>
        </w:rPr>
        <w:t>типа</w:t>
      </w:r>
      <w:r w:rsidRPr="00BC4C9C">
        <w:rPr>
          <w:highlight w:val="green"/>
          <w:lang w:val="en-US"/>
        </w:rPr>
        <w:t xml:space="preserve"> «tSection_2_InfoTransport_D107_ITEM»</w:t>
      </w:r>
      <w:bookmarkEnd w:id="4181"/>
      <w:bookmarkEnd w:id="4182"/>
    </w:p>
    <w:p w14:paraId="1A3DED0A" w14:textId="6A2723FB" w:rsidR="00656223" w:rsidRPr="001F5BFE" w:rsidRDefault="00656223" w:rsidP="001F5BFE">
      <w:pPr>
        <w:pStyle w:val="GOSTNormal"/>
      </w:pPr>
      <w:r w:rsidRPr="001F5BFE">
        <w:t>Описание</w:t>
      </w:r>
      <w:r w:rsidRPr="00BC4C9C">
        <w:rPr>
          <w:lang w:val="en-US"/>
        </w:rPr>
        <w:t xml:space="preserve"> </w:t>
      </w:r>
      <w:r w:rsidR="00D45AA9" w:rsidRPr="00D45AA9">
        <w:t>комплексного</w:t>
      </w:r>
      <w:r w:rsidR="00D45AA9" w:rsidRPr="00BC4C9C">
        <w:rPr>
          <w:lang w:val="en-US"/>
        </w:rPr>
        <w:t xml:space="preserve"> </w:t>
      </w:r>
      <w:r w:rsidR="00D45AA9" w:rsidRPr="00D45AA9">
        <w:t>типа</w:t>
      </w:r>
      <w:r w:rsidRPr="00BC4C9C">
        <w:rPr>
          <w:lang w:val="en-US"/>
        </w:rPr>
        <w:t xml:space="preserve"> «tSection_2_InfoTransport_D107_ITEM» </w:t>
      </w:r>
      <w:r w:rsidR="00BC4C9C">
        <w:t>блока</w:t>
      </w:r>
      <w:r w:rsidR="00BC4C9C" w:rsidRPr="00BC4C9C">
        <w:rPr>
          <w:lang w:val="en-US"/>
        </w:rPr>
        <w:t xml:space="preserve"> «</w:t>
      </w:r>
      <w:r w:rsidRPr="001F5BFE">
        <w:t>Раздел</w:t>
      </w:r>
      <w:r w:rsidRPr="00BC4C9C">
        <w:rPr>
          <w:lang w:val="en-US"/>
        </w:rPr>
        <w:t xml:space="preserve"> 2. </w:t>
      </w:r>
      <w:r w:rsidRPr="001F5BFE">
        <w:t xml:space="preserve">Сведения о транспортировке и приемке груза </w:t>
      </w:r>
      <w:r w:rsidR="00BC4C9C">
        <w:t>(</w:t>
      </w:r>
      <w:r w:rsidRPr="001F5BFE">
        <w:t>строки)</w:t>
      </w:r>
      <w:r w:rsidR="00BC4C9C">
        <w:t>»</w:t>
      </w:r>
      <w:r w:rsidRPr="001F5BFE">
        <w:t>.</w:t>
      </w:r>
    </w:p>
    <w:p w14:paraId="54BB5E77" w14:textId="73C52A18" w:rsidR="00656223" w:rsidRPr="001F5BFE" w:rsidRDefault="00656223" w:rsidP="001F5BFE">
      <w:pPr>
        <w:pStyle w:val="GOSTNameTable"/>
        <w:rPr>
          <w:highlight w:val="green"/>
          <w:lang w:val="en-US"/>
        </w:rPr>
      </w:pPr>
      <w:r w:rsidRPr="00801701">
        <w:rPr>
          <w:highlight w:val="green"/>
        </w:rPr>
        <w:fldChar w:fldCharType="begin"/>
      </w:r>
      <w:r w:rsidRPr="00801701">
        <w:rPr>
          <w:highlight w:val="green"/>
          <w:lang w:val="en-US"/>
        </w:rPr>
        <w:instrText xml:space="preserve">SEQ </w:instrText>
      </w:r>
      <w:r w:rsidRPr="00801701">
        <w:rPr>
          <w:highlight w:val="green"/>
        </w:rPr>
        <w:instrText>Таблица</w:instrText>
      </w:r>
      <w:r w:rsidRPr="00801701">
        <w:rPr>
          <w:highlight w:val="green"/>
          <w:lang w:val="en-US"/>
        </w:rPr>
        <w:instrText xml:space="preserve"> \* ARABIC</w:instrText>
      </w:r>
      <w:r w:rsidRPr="00801701">
        <w:rPr>
          <w:highlight w:val="green"/>
        </w:rPr>
        <w:fldChar w:fldCharType="separate"/>
      </w:r>
      <w:bookmarkStart w:id="4183" w:name="_Ref174098565"/>
      <w:bookmarkStart w:id="4184" w:name="_Toc177999376"/>
      <w:r w:rsidR="00E066E2">
        <w:rPr>
          <w:noProof/>
          <w:highlight w:val="green"/>
          <w:lang w:val="en-US"/>
        </w:rPr>
        <w:t>230</w:t>
      </w:r>
      <w:bookmarkEnd w:id="4183"/>
      <w:r w:rsidRPr="00801701">
        <w:rPr>
          <w:highlight w:val="green"/>
        </w:rPr>
        <w:fldChar w:fldCharType="end"/>
      </w:r>
      <w:r w:rsidRPr="001F5BFE">
        <w:rPr>
          <w:highlight w:val="green"/>
          <w:lang w:val="en-US"/>
        </w:rPr>
        <w:t xml:space="preserve"> – </w:t>
      </w:r>
      <w:r w:rsidRPr="001F5BFE">
        <w:rPr>
          <w:highlight w:val="green"/>
        </w:rPr>
        <w:t>Описание</w:t>
      </w:r>
      <w:r w:rsidRPr="001F5BFE">
        <w:rPr>
          <w:highlight w:val="green"/>
          <w:lang w:val="en-US"/>
        </w:rPr>
        <w:t xml:space="preserve"> </w:t>
      </w:r>
      <w:r w:rsidR="00AF40F9" w:rsidRPr="005E69FD">
        <w:rPr>
          <w:highlight w:val="green"/>
        </w:rPr>
        <w:t>комплексного</w:t>
      </w:r>
      <w:r w:rsidR="00AF40F9" w:rsidRPr="00BC4C9C">
        <w:rPr>
          <w:highlight w:val="green"/>
          <w:lang w:val="en-US"/>
        </w:rPr>
        <w:t xml:space="preserve"> </w:t>
      </w:r>
      <w:r w:rsidR="00AF40F9" w:rsidRPr="005E69FD">
        <w:rPr>
          <w:highlight w:val="green"/>
        </w:rPr>
        <w:t>типа</w:t>
      </w:r>
      <w:r w:rsidRPr="001F5BFE">
        <w:rPr>
          <w:highlight w:val="green"/>
          <w:lang w:val="en-US"/>
        </w:rPr>
        <w:t xml:space="preserve"> «tSection_2_InfoTransport_D107_ITEM»</w:t>
      </w:r>
      <w:bookmarkEnd w:id="4184"/>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2A731915"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3323E029" w14:textId="77777777" w:rsidR="00656223" w:rsidRPr="00C44296" w:rsidRDefault="00656223" w:rsidP="001F5BFE">
            <w:pPr>
              <w:pStyle w:val="GOSTTableHead"/>
            </w:pPr>
            <w:r w:rsidRPr="00C44296">
              <w:t>Наименование элемента</w:t>
            </w:r>
          </w:p>
        </w:tc>
        <w:tc>
          <w:tcPr>
            <w:tcW w:w="1639" w:type="dxa"/>
          </w:tcPr>
          <w:p w14:paraId="025B5213" w14:textId="77777777" w:rsidR="00656223" w:rsidRPr="00C44296" w:rsidRDefault="00656223" w:rsidP="001F5BFE">
            <w:pPr>
              <w:pStyle w:val="GOSTTableHead"/>
            </w:pPr>
            <w:r w:rsidRPr="00C44296">
              <w:t>Сокращенное наименование (код) элемента</w:t>
            </w:r>
          </w:p>
        </w:tc>
        <w:tc>
          <w:tcPr>
            <w:tcW w:w="548" w:type="dxa"/>
          </w:tcPr>
          <w:p w14:paraId="046859D4" w14:textId="77777777" w:rsidR="00656223" w:rsidRPr="00C44296" w:rsidRDefault="00656223" w:rsidP="001F5BFE">
            <w:pPr>
              <w:pStyle w:val="GOSTTableHead"/>
            </w:pPr>
            <w:r w:rsidRPr="00C44296">
              <w:t>Тип</w:t>
            </w:r>
          </w:p>
        </w:tc>
        <w:tc>
          <w:tcPr>
            <w:tcW w:w="1094" w:type="dxa"/>
          </w:tcPr>
          <w:p w14:paraId="324AD2F7" w14:textId="77777777" w:rsidR="00656223" w:rsidRPr="00C44296" w:rsidRDefault="00656223" w:rsidP="001F5BFE">
            <w:pPr>
              <w:pStyle w:val="GOSTTableHead"/>
            </w:pPr>
            <w:r w:rsidRPr="00C44296">
              <w:t>Формат элемента</w:t>
            </w:r>
          </w:p>
        </w:tc>
        <w:tc>
          <w:tcPr>
            <w:tcW w:w="548" w:type="dxa"/>
          </w:tcPr>
          <w:p w14:paraId="7B8C19FF" w14:textId="77777777" w:rsidR="00656223" w:rsidRPr="00C44296" w:rsidRDefault="00656223" w:rsidP="001F5BFE">
            <w:pPr>
              <w:pStyle w:val="GOSTTableHead"/>
            </w:pPr>
            <w:r w:rsidRPr="00C44296">
              <w:t>Обязательность</w:t>
            </w:r>
          </w:p>
        </w:tc>
        <w:tc>
          <w:tcPr>
            <w:tcW w:w="3875" w:type="dxa"/>
          </w:tcPr>
          <w:p w14:paraId="48CE3925" w14:textId="77777777" w:rsidR="00656223" w:rsidRPr="00C44296" w:rsidRDefault="00656223" w:rsidP="001F5BFE">
            <w:pPr>
              <w:pStyle w:val="GOSTTableHead"/>
            </w:pPr>
            <w:r w:rsidRPr="00C44296">
              <w:t>Дополнительная информация</w:t>
            </w:r>
          </w:p>
        </w:tc>
      </w:tr>
      <w:tr w:rsidR="00656223" w:rsidRPr="00C44296" w14:paraId="43C9286F" w14:textId="77777777" w:rsidTr="00656223">
        <w:trPr>
          <w:trHeight w:val="20"/>
        </w:trPr>
        <w:tc>
          <w:tcPr>
            <w:tcW w:w="1641" w:type="dxa"/>
          </w:tcPr>
          <w:p w14:paraId="1C960FE6" w14:textId="77777777" w:rsidR="00656223" w:rsidRPr="00C44296" w:rsidRDefault="00656223" w:rsidP="001F5BFE">
            <w:pPr>
              <w:pStyle w:val="GOSTTablenorm"/>
              <w:rPr>
                <w:lang w:eastAsia="en-US"/>
              </w:rPr>
            </w:pPr>
            <w:r>
              <w:t xml:space="preserve">Код строки </w:t>
            </w:r>
          </w:p>
        </w:tc>
        <w:tc>
          <w:tcPr>
            <w:tcW w:w="1639" w:type="dxa"/>
          </w:tcPr>
          <w:p w14:paraId="43ECB928" w14:textId="77777777" w:rsidR="00656223" w:rsidRPr="00715523" w:rsidRDefault="00656223" w:rsidP="001F5BFE">
            <w:pPr>
              <w:pStyle w:val="GOSTTablenorm"/>
            </w:pPr>
            <w:r w:rsidRPr="005975B6">
              <w:t>NUMLINE</w:t>
            </w:r>
          </w:p>
        </w:tc>
        <w:tc>
          <w:tcPr>
            <w:tcW w:w="548" w:type="dxa"/>
          </w:tcPr>
          <w:p w14:paraId="6B87FBC3" w14:textId="77777777" w:rsidR="00656223" w:rsidRPr="00C44296" w:rsidRDefault="00656223" w:rsidP="001F5BFE">
            <w:pPr>
              <w:pStyle w:val="GOSTTablenorm"/>
              <w:rPr>
                <w:lang w:eastAsia="en-US"/>
              </w:rPr>
            </w:pPr>
            <w:r>
              <w:t>П</w:t>
            </w:r>
          </w:p>
        </w:tc>
        <w:tc>
          <w:tcPr>
            <w:tcW w:w="1094" w:type="dxa"/>
          </w:tcPr>
          <w:p w14:paraId="5AD24593" w14:textId="77777777" w:rsidR="00656223" w:rsidRPr="00185D51" w:rsidRDefault="00656223" w:rsidP="001F5BFE">
            <w:pPr>
              <w:pStyle w:val="GOSTTablenorm"/>
              <w:rPr>
                <w:lang w:eastAsia="en-US"/>
              </w:rPr>
            </w:pPr>
            <w:r>
              <w:t>Т(1-50)</w:t>
            </w:r>
          </w:p>
        </w:tc>
        <w:tc>
          <w:tcPr>
            <w:tcW w:w="548" w:type="dxa"/>
          </w:tcPr>
          <w:p w14:paraId="4FC3FB3B" w14:textId="77777777" w:rsidR="00656223" w:rsidRPr="00C44296" w:rsidRDefault="00656223" w:rsidP="001F5BFE">
            <w:pPr>
              <w:pStyle w:val="GOSTTablenorm"/>
              <w:rPr>
                <w:lang w:eastAsia="en-US"/>
              </w:rPr>
            </w:pPr>
            <w:r>
              <w:t>Н</w:t>
            </w:r>
          </w:p>
        </w:tc>
        <w:tc>
          <w:tcPr>
            <w:tcW w:w="3875" w:type="dxa"/>
          </w:tcPr>
          <w:p w14:paraId="2C89F6AD" w14:textId="77777777" w:rsidR="00656223" w:rsidRPr="00C44296" w:rsidRDefault="00656223" w:rsidP="001F5BFE">
            <w:pPr>
              <w:pStyle w:val="GOSTTablenorm"/>
            </w:pPr>
            <w:r>
              <w:rPr>
                <w:lang w:eastAsia="en-US"/>
              </w:rPr>
              <w:t>Указывается код строки</w:t>
            </w:r>
          </w:p>
        </w:tc>
      </w:tr>
      <w:tr w:rsidR="00656223" w:rsidRPr="00C44296" w14:paraId="67E8F998" w14:textId="77777777" w:rsidTr="00656223">
        <w:trPr>
          <w:trHeight w:val="20"/>
        </w:trPr>
        <w:tc>
          <w:tcPr>
            <w:tcW w:w="9345" w:type="dxa"/>
            <w:gridSpan w:val="6"/>
          </w:tcPr>
          <w:p w14:paraId="1720FF25" w14:textId="77777777" w:rsidR="00656223" w:rsidRPr="00C44296" w:rsidRDefault="00656223" w:rsidP="001F5BFE">
            <w:pPr>
              <w:pStyle w:val="GOSTTablenorm"/>
            </w:pPr>
            <w:r w:rsidRPr="00157593">
              <w:rPr>
                <w:b/>
              </w:rPr>
              <w:t>Информация о транспортировке груза</w:t>
            </w:r>
          </w:p>
        </w:tc>
      </w:tr>
      <w:tr w:rsidR="00656223" w:rsidRPr="00C44296" w14:paraId="1EB822D6" w14:textId="77777777" w:rsidTr="00656223">
        <w:trPr>
          <w:trHeight w:val="20"/>
        </w:trPr>
        <w:tc>
          <w:tcPr>
            <w:tcW w:w="9345" w:type="dxa"/>
            <w:gridSpan w:val="6"/>
          </w:tcPr>
          <w:p w14:paraId="6FBC1D2C" w14:textId="77777777" w:rsidR="00656223" w:rsidRPr="009416B9" w:rsidRDefault="00656223" w:rsidP="001F5BFE">
            <w:pPr>
              <w:pStyle w:val="GOSTTablenorm"/>
              <w:rPr>
                <w:b/>
              </w:rPr>
            </w:pPr>
            <w:r w:rsidRPr="009416B9">
              <w:rPr>
                <w:b/>
              </w:rPr>
              <w:t>Отправка груза со станции (пристани, порта)</w:t>
            </w:r>
          </w:p>
        </w:tc>
      </w:tr>
      <w:tr w:rsidR="00656223" w:rsidRPr="00C44296" w14:paraId="67B652CE" w14:textId="77777777" w:rsidTr="00656223">
        <w:trPr>
          <w:trHeight w:val="20"/>
        </w:trPr>
        <w:tc>
          <w:tcPr>
            <w:tcW w:w="1641" w:type="dxa"/>
          </w:tcPr>
          <w:p w14:paraId="191D3D58" w14:textId="77777777" w:rsidR="00656223" w:rsidRPr="007A6D26" w:rsidRDefault="00656223" w:rsidP="001F5BFE">
            <w:pPr>
              <w:pStyle w:val="GOSTTablenorm"/>
            </w:pPr>
            <w:r w:rsidRPr="007A6D26">
              <w:t>Дата</w:t>
            </w:r>
          </w:p>
        </w:tc>
        <w:tc>
          <w:tcPr>
            <w:tcW w:w="1639" w:type="dxa"/>
          </w:tcPr>
          <w:p w14:paraId="11C70508" w14:textId="77777777" w:rsidR="00656223" w:rsidRPr="00715523" w:rsidRDefault="00656223" w:rsidP="001F5BFE">
            <w:pPr>
              <w:pStyle w:val="GOSTTablenorm"/>
            </w:pPr>
            <w:r w:rsidRPr="00254F1D">
              <w:rPr>
                <w:rFonts w:eastAsiaTheme="minorHAnsi"/>
              </w:rPr>
              <w:t>SendFromStation_Date</w:t>
            </w:r>
          </w:p>
        </w:tc>
        <w:tc>
          <w:tcPr>
            <w:tcW w:w="548" w:type="dxa"/>
          </w:tcPr>
          <w:p w14:paraId="1B18AFE4" w14:textId="77777777" w:rsidR="00656223" w:rsidRPr="007A6D26" w:rsidRDefault="00656223" w:rsidP="001F5BFE">
            <w:pPr>
              <w:pStyle w:val="GOSTTablenorm"/>
            </w:pPr>
            <w:r w:rsidRPr="007A6D26">
              <w:t>П</w:t>
            </w:r>
          </w:p>
        </w:tc>
        <w:tc>
          <w:tcPr>
            <w:tcW w:w="1094" w:type="dxa"/>
          </w:tcPr>
          <w:p w14:paraId="1D208935" w14:textId="77777777" w:rsidR="00656223" w:rsidRPr="007A6D26" w:rsidRDefault="00656223" w:rsidP="001F5BFE">
            <w:pPr>
              <w:pStyle w:val="GOSTTablenorm"/>
            </w:pPr>
            <w:r w:rsidRPr="007A6D26">
              <w:t>Date</w:t>
            </w:r>
          </w:p>
        </w:tc>
        <w:tc>
          <w:tcPr>
            <w:tcW w:w="548" w:type="dxa"/>
          </w:tcPr>
          <w:p w14:paraId="043C85C2" w14:textId="77777777" w:rsidR="00656223" w:rsidRPr="007A6D26" w:rsidRDefault="00656223" w:rsidP="001F5BFE">
            <w:pPr>
              <w:pStyle w:val="GOSTTablenorm"/>
            </w:pPr>
            <w:r w:rsidRPr="007A6D26">
              <w:t>Н</w:t>
            </w:r>
          </w:p>
        </w:tc>
        <w:tc>
          <w:tcPr>
            <w:tcW w:w="3875" w:type="dxa"/>
          </w:tcPr>
          <w:p w14:paraId="20E40C3D" w14:textId="77777777" w:rsidR="00656223" w:rsidRPr="007A6D26" w:rsidRDefault="00656223" w:rsidP="001F5BFE">
            <w:pPr>
              <w:pStyle w:val="GOSTTablenorm"/>
            </w:pPr>
            <w:r w:rsidRPr="007A6D26">
              <w:t>Указывается дата</w:t>
            </w:r>
            <w:r>
              <w:t xml:space="preserve"> о</w:t>
            </w:r>
            <w:r w:rsidRPr="00637F12">
              <w:t>тправк</w:t>
            </w:r>
            <w:r>
              <w:t>и</w:t>
            </w:r>
            <w:r w:rsidRPr="00637F12">
              <w:t xml:space="preserve"> груза со станции (пристани, порта)</w:t>
            </w:r>
          </w:p>
        </w:tc>
      </w:tr>
      <w:tr w:rsidR="00656223" w:rsidRPr="00C44296" w14:paraId="7BD07687" w14:textId="77777777" w:rsidTr="00656223">
        <w:trPr>
          <w:trHeight w:val="20"/>
        </w:trPr>
        <w:tc>
          <w:tcPr>
            <w:tcW w:w="1641" w:type="dxa"/>
          </w:tcPr>
          <w:p w14:paraId="58939016" w14:textId="77777777" w:rsidR="00656223" w:rsidRPr="007A6D26" w:rsidRDefault="00656223" w:rsidP="001F5BFE">
            <w:pPr>
              <w:pStyle w:val="GOSTTablenorm"/>
            </w:pPr>
            <w:r w:rsidRPr="007A6D26">
              <w:t>Время</w:t>
            </w:r>
          </w:p>
        </w:tc>
        <w:tc>
          <w:tcPr>
            <w:tcW w:w="1639" w:type="dxa"/>
          </w:tcPr>
          <w:p w14:paraId="300B815F" w14:textId="77777777" w:rsidR="00656223" w:rsidRPr="00715523" w:rsidRDefault="00656223" w:rsidP="001F5BFE">
            <w:pPr>
              <w:pStyle w:val="GOSTTablenorm"/>
            </w:pPr>
            <w:r w:rsidRPr="00254F1D">
              <w:rPr>
                <w:rFonts w:eastAsiaTheme="minorHAnsi"/>
              </w:rPr>
              <w:t>SendFromStation_Time</w:t>
            </w:r>
          </w:p>
        </w:tc>
        <w:tc>
          <w:tcPr>
            <w:tcW w:w="548" w:type="dxa"/>
          </w:tcPr>
          <w:p w14:paraId="446EEA22" w14:textId="77777777" w:rsidR="00656223" w:rsidRPr="007A6D26" w:rsidRDefault="00656223" w:rsidP="001F5BFE">
            <w:pPr>
              <w:pStyle w:val="GOSTTablenorm"/>
            </w:pPr>
            <w:r w:rsidRPr="007A6D26">
              <w:t>П</w:t>
            </w:r>
          </w:p>
        </w:tc>
        <w:tc>
          <w:tcPr>
            <w:tcW w:w="1094" w:type="dxa"/>
          </w:tcPr>
          <w:p w14:paraId="6E190546" w14:textId="77777777" w:rsidR="00656223" w:rsidRPr="007A6D26" w:rsidRDefault="00656223" w:rsidP="001F5BFE">
            <w:pPr>
              <w:pStyle w:val="GOSTTablenorm"/>
            </w:pPr>
            <w:r w:rsidRPr="00F11872">
              <w:t>dateTime</w:t>
            </w:r>
          </w:p>
        </w:tc>
        <w:tc>
          <w:tcPr>
            <w:tcW w:w="548" w:type="dxa"/>
          </w:tcPr>
          <w:p w14:paraId="50EC2FFC" w14:textId="77777777" w:rsidR="00656223" w:rsidRPr="007A6D26" w:rsidRDefault="00656223" w:rsidP="001F5BFE">
            <w:pPr>
              <w:pStyle w:val="GOSTTablenorm"/>
            </w:pPr>
            <w:r w:rsidRPr="007A6D26">
              <w:t>Н</w:t>
            </w:r>
          </w:p>
        </w:tc>
        <w:tc>
          <w:tcPr>
            <w:tcW w:w="3875" w:type="dxa"/>
          </w:tcPr>
          <w:p w14:paraId="0FF9C392" w14:textId="77777777" w:rsidR="00656223" w:rsidRPr="007A6D26" w:rsidRDefault="00656223" w:rsidP="001F5BFE">
            <w:pPr>
              <w:pStyle w:val="GOSTTablenorm"/>
            </w:pPr>
            <w:r w:rsidRPr="007A6D26">
              <w:t>Указывается время</w:t>
            </w:r>
            <w:r>
              <w:t xml:space="preserve"> о</w:t>
            </w:r>
            <w:r w:rsidRPr="00637F12">
              <w:t>тправк</w:t>
            </w:r>
            <w:r>
              <w:t>и</w:t>
            </w:r>
            <w:r w:rsidRPr="00637F12">
              <w:t xml:space="preserve"> груза со станции (пристани, порта)</w:t>
            </w:r>
          </w:p>
        </w:tc>
      </w:tr>
      <w:tr w:rsidR="00656223" w:rsidRPr="00C44296" w14:paraId="09C43985" w14:textId="77777777" w:rsidTr="00656223">
        <w:trPr>
          <w:trHeight w:val="20"/>
        </w:trPr>
        <w:tc>
          <w:tcPr>
            <w:tcW w:w="9345" w:type="dxa"/>
            <w:gridSpan w:val="6"/>
          </w:tcPr>
          <w:p w14:paraId="0760059E" w14:textId="77777777" w:rsidR="00656223" w:rsidRPr="00637F12" w:rsidRDefault="00656223" w:rsidP="001F5BFE">
            <w:pPr>
              <w:pStyle w:val="GOSTTablenorm"/>
              <w:rPr>
                <w:b/>
              </w:rPr>
            </w:pPr>
            <w:r w:rsidRPr="00637F12">
              <w:rPr>
                <w:b/>
              </w:rPr>
              <w:t>Прибытие на место назначения (станция, пристань)</w:t>
            </w:r>
          </w:p>
        </w:tc>
      </w:tr>
      <w:tr w:rsidR="00656223" w:rsidRPr="00C44296" w14:paraId="6AAB4AEF" w14:textId="77777777" w:rsidTr="00656223">
        <w:trPr>
          <w:trHeight w:val="20"/>
        </w:trPr>
        <w:tc>
          <w:tcPr>
            <w:tcW w:w="1641" w:type="dxa"/>
          </w:tcPr>
          <w:p w14:paraId="47DF62DB" w14:textId="77777777" w:rsidR="00656223" w:rsidRPr="007A6D26" w:rsidRDefault="00656223" w:rsidP="001F5BFE">
            <w:pPr>
              <w:pStyle w:val="GOSTTablenorm"/>
            </w:pPr>
            <w:r w:rsidRPr="007A6D26">
              <w:t>Дата</w:t>
            </w:r>
          </w:p>
        </w:tc>
        <w:tc>
          <w:tcPr>
            <w:tcW w:w="1639" w:type="dxa"/>
          </w:tcPr>
          <w:p w14:paraId="5FE04698" w14:textId="77777777" w:rsidR="00656223" w:rsidRPr="00715523" w:rsidRDefault="00656223" w:rsidP="001F5BFE">
            <w:pPr>
              <w:pStyle w:val="GOSTTablenorm"/>
            </w:pPr>
            <w:r w:rsidRPr="00254F1D">
              <w:rPr>
                <w:rFonts w:eastAsiaTheme="minorHAnsi"/>
              </w:rPr>
              <w:t>ArrivalAtStation_Date</w:t>
            </w:r>
          </w:p>
        </w:tc>
        <w:tc>
          <w:tcPr>
            <w:tcW w:w="548" w:type="dxa"/>
          </w:tcPr>
          <w:p w14:paraId="3A0129A8" w14:textId="77777777" w:rsidR="00656223" w:rsidRPr="007A6D26" w:rsidRDefault="00656223" w:rsidP="001F5BFE">
            <w:pPr>
              <w:pStyle w:val="GOSTTablenorm"/>
            </w:pPr>
            <w:r w:rsidRPr="007A6D26">
              <w:t>П</w:t>
            </w:r>
          </w:p>
        </w:tc>
        <w:tc>
          <w:tcPr>
            <w:tcW w:w="1094" w:type="dxa"/>
          </w:tcPr>
          <w:p w14:paraId="59A7F636" w14:textId="77777777" w:rsidR="00656223" w:rsidRPr="007A6D26" w:rsidRDefault="00656223" w:rsidP="001F5BFE">
            <w:pPr>
              <w:pStyle w:val="GOSTTablenorm"/>
            </w:pPr>
            <w:r w:rsidRPr="007A6D26">
              <w:t>Date</w:t>
            </w:r>
          </w:p>
        </w:tc>
        <w:tc>
          <w:tcPr>
            <w:tcW w:w="548" w:type="dxa"/>
          </w:tcPr>
          <w:p w14:paraId="1B9D49D7" w14:textId="77777777" w:rsidR="00656223" w:rsidRPr="007A6D26" w:rsidRDefault="00656223" w:rsidP="001F5BFE">
            <w:pPr>
              <w:pStyle w:val="GOSTTablenorm"/>
            </w:pPr>
            <w:r w:rsidRPr="007A6D26">
              <w:t>Н</w:t>
            </w:r>
          </w:p>
        </w:tc>
        <w:tc>
          <w:tcPr>
            <w:tcW w:w="3875" w:type="dxa"/>
          </w:tcPr>
          <w:p w14:paraId="7C2676DF" w14:textId="77777777" w:rsidR="00656223" w:rsidRPr="007A6D26" w:rsidRDefault="00656223" w:rsidP="001F5BFE">
            <w:pPr>
              <w:pStyle w:val="GOSTTablenorm"/>
            </w:pPr>
            <w:r w:rsidRPr="007A6D26">
              <w:t xml:space="preserve">Указывается дата </w:t>
            </w:r>
            <w:r>
              <w:t>п</w:t>
            </w:r>
            <w:r w:rsidRPr="007A6D26">
              <w:t>рибыти</w:t>
            </w:r>
            <w:r>
              <w:t>я</w:t>
            </w:r>
            <w:r w:rsidRPr="007A6D26">
              <w:t xml:space="preserve"> на место назначения (станция, пристань)</w:t>
            </w:r>
          </w:p>
        </w:tc>
      </w:tr>
      <w:tr w:rsidR="00656223" w:rsidRPr="00C44296" w14:paraId="14A73176" w14:textId="77777777" w:rsidTr="00656223">
        <w:trPr>
          <w:trHeight w:val="20"/>
        </w:trPr>
        <w:tc>
          <w:tcPr>
            <w:tcW w:w="1641" w:type="dxa"/>
          </w:tcPr>
          <w:p w14:paraId="4866B1D4" w14:textId="77777777" w:rsidR="00656223" w:rsidRPr="007A6D26" w:rsidRDefault="00656223" w:rsidP="001F5BFE">
            <w:pPr>
              <w:pStyle w:val="GOSTTablenorm"/>
            </w:pPr>
            <w:r w:rsidRPr="007A6D26">
              <w:t>Время</w:t>
            </w:r>
          </w:p>
        </w:tc>
        <w:tc>
          <w:tcPr>
            <w:tcW w:w="1639" w:type="dxa"/>
          </w:tcPr>
          <w:p w14:paraId="26C0E749" w14:textId="77777777" w:rsidR="00656223" w:rsidRPr="00715523" w:rsidRDefault="00656223" w:rsidP="001F5BFE">
            <w:pPr>
              <w:pStyle w:val="GOSTTablenorm"/>
            </w:pPr>
            <w:r w:rsidRPr="00254F1D">
              <w:rPr>
                <w:rFonts w:eastAsiaTheme="minorHAnsi"/>
              </w:rPr>
              <w:t>ArrivalAtStation_Time</w:t>
            </w:r>
          </w:p>
        </w:tc>
        <w:tc>
          <w:tcPr>
            <w:tcW w:w="548" w:type="dxa"/>
          </w:tcPr>
          <w:p w14:paraId="5175AA1E" w14:textId="77777777" w:rsidR="00656223" w:rsidRPr="007A6D26" w:rsidRDefault="00656223" w:rsidP="001F5BFE">
            <w:pPr>
              <w:pStyle w:val="GOSTTablenorm"/>
            </w:pPr>
            <w:r w:rsidRPr="007A6D26">
              <w:t>П</w:t>
            </w:r>
          </w:p>
        </w:tc>
        <w:tc>
          <w:tcPr>
            <w:tcW w:w="1094" w:type="dxa"/>
          </w:tcPr>
          <w:p w14:paraId="2A0C2F7F" w14:textId="77777777" w:rsidR="00656223" w:rsidRPr="007A6D26" w:rsidRDefault="00656223" w:rsidP="001F5BFE">
            <w:pPr>
              <w:pStyle w:val="GOSTTablenorm"/>
            </w:pPr>
            <w:r w:rsidRPr="00F11872">
              <w:t>dateTime</w:t>
            </w:r>
          </w:p>
        </w:tc>
        <w:tc>
          <w:tcPr>
            <w:tcW w:w="548" w:type="dxa"/>
          </w:tcPr>
          <w:p w14:paraId="3086D283" w14:textId="77777777" w:rsidR="00656223" w:rsidRPr="007A6D26" w:rsidRDefault="00656223" w:rsidP="001F5BFE">
            <w:pPr>
              <w:pStyle w:val="GOSTTablenorm"/>
            </w:pPr>
            <w:r w:rsidRPr="007A6D26">
              <w:t>Н</w:t>
            </w:r>
          </w:p>
        </w:tc>
        <w:tc>
          <w:tcPr>
            <w:tcW w:w="3875" w:type="dxa"/>
          </w:tcPr>
          <w:p w14:paraId="3F46A7FB" w14:textId="77777777" w:rsidR="00656223" w:rsidRPr="007A6D26" w:rsidRDefault="00656223" w:rsidP="001F5BFE">
            <w:pPr>
              <w:pStyle w:val="GOSTTablenorm"/>
            </w:pPr>
            <w:r w:rsidRPr="007A6D26">
              <w:t xml:space="preserve">Указывается время </w:t>
            </w:r>
            <w:r>
              <w:t>п</w:t>
            </w:r>
            <w:r w:rsidRPr="007A6D26">
              <w:t>рибыти</w:t>
            </w:r>
            <w:r>
              <w:t>я</w:t>
            </w:r>
            <w:r w:rsidRPr="007A6D26">
              <w:t xml:space="preserve"> на место назначения (станция, пристань)</w:t>
            </w:r>
          </w:p>
        </w:tc>
      </w:tr>
      <w:tr w:rsidR="00656223" w:rsidRPr="00C44296" w14:paraId="2E4FE710" w14:textId="77777777" w:rsidTr="00656223">
        <w:trPr>
          <w:trHeight w:val="20"/>
        </w:trPr>
        <w:tc>
          <w:tcPr>
            <w:tcW w:w="9345" w:type="dxa"/>
            <w:gridSpan w:val="6"/>
          </w:tcPr>
          <w:p w14:paraId="6D213735" w14:textId="77777777" w:rsidR="00656223" w:rsidRPr="00637F12" w:rsidRDefault="00656223" w:rsidP="001F5BFE">
            <w:pPr>
              <w:pStyle w:val="GOSTTablenorm"/>
              <w:rPr>
                <w:b/>
              </w:rPr>
            </w:pPr>
            <w:r w:rsidRPr="00637F12">
              <w:rPr>
                <w:b/>
              </w:rPr>
              <w:t>Выдача груза транспортной организацией</w:t>
            </w:r>
          </w:p>
        </w:tc>
      </w:tr>
      <w:tr w:rsidR="00656223" w:rsidRPr="00C44296" w14:paraId="26A5AB91" w14:textId="77777777" w:rsidTr="00656223">
        <w:trPr>
          <w:trHeight w:val="20"/>
        </w:trPr>
        <w:tc>
          <w:tcPr>
            <w:tcW w:w="1641" w:type="dxa"/>
          </w:tcPr>
          <w:p w14:paraId="4A601F90" w14:textId="77777777" w:rsidR="00656223" w:rsidRPr="007A6D26" w:rsidRDefault="00656223" w:rsidP="001F5BFE">
            <w:pPr>
              <w:pStyle w:val="GOSTTablenorm"/>
            </w:pPr>
            <w:r w:rsidRPr="007A6D26">
              <w:t>Дата</w:t>
            </w:r>
          </w:p>
        </w:tc>
        <w:tc>
          <w:tcPr>
            <w:tcW w:w="1639" w:type="dxa"/>
          </w:tcPr>
          <w:p w14:paraId="64A7AD7A" w14:textId="77777777" w:rsidR="00656223" w:rsidRPr="00715523" w:rsidRDefault="00656223" w:rsidP="001F5BFE">
            <w:pPr>
              <w:pStyle w:val="GOSTTablenorm"/>
            </w:pPr>
            <w:r w:rsidRPr="00254F1D">
              <w:rPr>
                <w:rFonts w:eastAsiaTheme="minorHAnsi"/>
              </w:rPr>
              <w:t>DeliveryCargo_Date</w:t>
            </w:r>
          </w:p>
        </w:tc>
        <w:tc>
          <w:tcPr>
            <w:tcW w:w="548" w:type="dxa"/>
          </w:tcPr>
          <w:p w14:paraId="0FB71D2E" w14:textId="77777777" w:rsidR="00656223" w:rsidRPr="007A6D26" w:rsidRDefault="00656223" w:rsidP="001F5BFE">
            <w:pPr>
              <w:pStyle w:val="GOSTTablenorm"/>
            </w:pPr>
            <w:r w:rsidRPr="007A6D26">
              <w:t>П</w:t>
            </w:r>
          </w:p>
        </w:tc>
        <w:tc>
          <w:tcPr>
            <w:tcW w:w="1094" w:type="dxa"/>
          </w:tcPr>
          <w:p w14:paraId="7EE72AD9" w14:textId="77777777" w:rsidR="00656223" w:rsidRPr="007A6D26" w:rsidRDefault="00656223" w:rsidP="001F5BFE">
            <w:pPr>
              <w:pStyle w:val="GOSTTablenorm"/>
            </w:pPr>
            <w:r w:rsidRPr="007A6D26">
              <w:t>Date</w:t>
            </w:r>
          </w:p>
        </w:tc>
        <w:tc>
          <w:tcPr>
            <w:tcW w:w="548" w:type="dxa"/>
          </w:tcPr>
          <w:p w14:paraId="0563CF6E" w14:textId="77777777" w:rsidR="00656223" w:rsidRPr="007A6D26" w:rsidRDefault="00656223" w:rsidP="001F5BFE">
            <w:pPr>
              <w:pStyle w:val="GOSTTablenorm"/>
            </w:pPr>
            <w:r w:rsidRPr="007A6D26">
              <w:t>Н</w:t>
            </w:r>
          </w:p>
        </w:tc>
        <w:tc>
          <w:tcPr>
            <w:tcW w:w="3875" w:type="dxa"/>
          </w:tcPr>
          <w:p w14:paraId="61196788" w14:textId="77777777" w:rsidR="00656223" w:rsidRPr="007A6D26" w:rsidRDefault="00656223" w:rsidP="001F5BFE">
            <w:pPr>
              <w:pStyle w:val="GOSTTablenorm"/>
            </w:pPr>
            <w:r w:rsidRPr="007A6D26">
              <w:t xml:space="preserve">Указывается дата </w:t>
            </w:r>
            <w:r>
              <w:t>в</w:t>
            </w:r>
            <w:r w:rsidRPr="007A6D26">
              <w:t>ыдач</w:t>
            </w:r>
            <w:r>
              <w:t>и</w:t>
            </w:r>
            <w:r w:rsidRPr="007A6D26">
              <w:t xml:space="preserve"> груза транспортной организацией</w:t>
            </w:r>
          </w:p>
        </w:tc>
      </w:tr>
      <w:tr w:rsidR="00656223" w:rsidRPr="00C44296" w14:paraId="2BB016FD" w14:textId="77777777" w:rsidTr="00656223">
        <w:trPr>
          <w:trHeight w:val="20"/>
        </w:trPr>
        <w:tc>
          <w:tcPr>
            <w:tcW w:w="1641" w:type="dxa"/>
          </w:tcPr>
          <w:p w14:paraId="3CB3A760" w14:textId="77777777" w:rsidR="00656223" w:rsidRPr="007A6D26" w:rsidRDefault="00656223" w:rsidP="001F5BFE">
            <w:pPr>
              <w:pStyle w:val="GOSTTablenorm"/>
            </w:pPr>
            <w:r w:rsidRPr="007A6D26">
              <w:t>Время</w:t>
            </w:r>
          </w:p>
        </w:tc>
        <w:tc>
          <w:tcPr>
            <w:tcW w:w="1639" w:type="dxa"/>
          </w:tcPr>
          <w:p w14:paraId="5328F593" w14:textId="77777777" w:rsidR="00656223" w:rsidRPr="00715523" w:rsidRDefault="00656223" w:rsidP="001F5BFE">
            <w:pPr>
              <w:pStyle w:val="GOSTTablenorm"/>
            </w:pPr>
            <w:r w:rsidRPr="00254F1D">
              <w:rPr>
                <w:rFonts w:eastAsiaTheme="minorHAnsi"/>
              </w:rPr>
              <w:t>DeliveryCargo_Time</w:t>
            </w:r>
          </w:p>
        </w:tc>
        <w:tc>
          <w:tcPr>
            <w:tcW w:w="548" w:type="dxa"/>
          </w:tcPr>
          <w:p w14:paraId="6561F13A" w14:textId="77777777" w:rsidR="00656223" w:rsidRPr="007A6D26" w:rsidRDefault="00656223" w:rsidP="001F5BFE">
            <w:pPr>
              <w:pStyle w:val="GOSTTablenorm"/>
            </w:pPr>
            <w:r w:rsidRPr="007A6D26">
              <w:t>П</w:t>
            </w:r>
          </w:p>
        </w:tc>
        <w:tc>
          <w:tcPr>
            <w:tcW w:w="1094" w:type="dxa"/>
          </w:tcPr>
          <w:p w14:paraId="79701C54" w14:textId="77777777" w:rsidR="00656223" w:rsidRPr="007A6D26" w:rsidRDefault="00656223" w:rsidP="001F5BFE">
            <w:pPr>
              <w:pStyle w:val="GOSTTablenorm"/>
            </w:pPr>
            <w:r w:rsidRPr="00F11872">
              <w:t>dateTime</w:t>
            </w:r>
          </w:p>
        </w:tc>
        <w:tc>
          <w:tcPr>
            <w:tcW w:w="548" w:type="dxa"/>
          </w:tcPr>
          <w:p w14:paraId="5CFBAFAF" w14:textId="77777777" w:rsidR="00656223" w:rsidRPr="007A6D26" w:rsidRDefault="00656223" w:rsidP="001F5BFE">
            <w:pPr>
              <w:pStyle w:val="GOSTTablenorm"/>
            </w:pPr>
            <w:r w:rsidRPr="007A6D26">
              <w:t>Н</w:t>
            </w:r>
          </w:p>
        </w:tc>
        <w:tc>
          <w:tcPr>
            <w:tcW w:w="3875" w:type="dxa"/>
          </w:tcPr>
          <w:p w14:paraId="3E8FBF71" w14:textId="77777777" w:rsidR="00656223" w:rsidRPr="007A6D26" w:rsidRDefault="00656223" w:rsidP="001F5BFE">
            <w:pPr>
              <w:pStyle w:val="GOSTTablenorm"/>
            </w:pPr>
            <w:r w:rsidRPr="007A6D26">
              <w:t xml:space="preserve">Указывается время </w:t>
            </w:r>
            <w:r>
              <w:t>в</w:t>
            </w:r>
            <w:r w:rsidRPr="007A6D26">
              <w:t>ыдач</w:t>
            </w:r>
            <w:r>
              <w:t>и</w:t>
            </w:r>
            <w:r w:rsidRPr="007A6D26">
              <w:t xml:space="preserve"> груза транспортной организацией</w:t>
            </w:r>
          </w:p>
        </w:tc>
      </w:tr>
      <w:tr w:rsidR="00656223" w:rsidRPr="00C44296" w14:paraId="37ECEF65" w14:textId="77777777" w:rsidTr="00656223">
        <w:trPr>
          <w:trHeight w:val="20"/>
        </w:trPr>
        <w:tc>
          <w:tcPr>
            <w:tcW w:w="9345" w:type="dxa"/>
            <w:gridSpan w:val="6"/>
          </w:tcPr>
          <w:p w14:paraId="1D6E9F96" w14:textId="77777777" w:rsidR="00656223" w:rsidRPr="00637F12" w:rsidRDefault="00656223" w:rsidP="001F5BFE">
            <w:pPr>
              <w:pStyle w:val="GOSTTablenorm"/>
              <w:rPr>
                <w:b/>
              </w:rPr>
            </w:pPr>
            <w:r w:rsidRPr="00637F12">
              <w:rPr>
                <w:b/>
              </w:rPr>
              <w:t>Вскрытие вагона (других транспортных средств)</w:t>
            </w:r>
          </w:p>
        </w:tc>
      </w:tr>
      <w:tr w:rsidR="00656223" w:rsidRPr="00C44296" w14:paraId="1C30D665" w14:textId="77777777" w:rsidTr="00656223">
        <w:trPr>
          <w:trHeight w:val="20"/>
        </w:trPr>
        <w:tc>
          <w:tcPr>
            <w:tcW w:w="1641" w:type="dxa"/>
          </w:tcPr>
          <w:p w14:paraId="17A8CE7C" w14:textId="77777777" w:rsidR="00656223" w:rsidRPr="007A6D26" w:rsidRDefault="00656223" w:rsidP="001F5BFE">
            <w:pPr>
              <w:pStyle w:val="GOSTTablenorm"/>
            </w:pPr>
            <w:r w:rsidRPr="007A6D26">
              <w:t>Дата</w:t>
            </w:r>
          </w:p>
        </w:tc>
        <w:tc>
          <w:tcPr>
            <w:tcW w:w="1639" w:type="dxa"/>
          </w:tcPr>
          <w:p w14:paraId="420627E4" w14:textId="77777777" w:rsidR="00656223" w:rsidRPr="00715523" w:rsidRDefault="00656223" w:rsidP="001F5BFE">
            <w:pPr>
              <w:pStyle w:val="GOSTTablenorm"/>
            </w:pPr>
            <w:r w:rsidRPr="00254F1D">
              <w:rPr>
                <w:rFonts w:eastAsiaTheme="minorHAnsi"/>
              </w:rPr>
              <w:t>OpenCarriage_Date</w:t>
            </w:r>
          </w:p>
        </w:tc>
        <w:tc>
          <w:tcPr>
            <w:tcW w:w="548" w:type="dxa"/>
          </w:tcPr>
          <w:p w14:paraId="01351C31" w14:textId="77777777" w:rsidR="00656223" w:rsidRPr="007A6D26" w:rsidRDefault="00656223" w:rsidP="001F5BFE">
            <w:pPr>
              <w:pStyle w:val="GOSTTablenorm"/>
            </w:pPr>
            <w:r w:rsidRPr="007A6D26">
              <w:t>П</w:t>
            </w:r>
          </w:p>
        </w:tc>
        <w:tc>
          <w:tcPr>
            <w:tcW w:w="1094" w:type="dxa"/>
          </w:tcPr>
          <w:p w14:paraId="6D87266A" w14:textId="77777777" w:rsidR="00656223" w:rsidRPr="007A6D26" w:rsidRDefault="00656223" w:rsidP="001F5BFE">
            <w:pPr>
              <w:pStyle w:val="GOSTTablenorm"/>
            </w:pPr>
            <w:r w:rsidRPr="007A6D26">
              <w:t>Date</w:t>
            </w:r>
          </w:p>
        </w:tc>
        <w:tc>
          <w:tcPr>
            <w:tcW w:w="548" w:type="dxa"/>
          </w:tcPr>
          <w:p w14:paraId="74D9AD90" w14:textId="77777777" w:rsidR="00656223" w:rsidRPr="007A6D26" w:rsidRDefault="00656223" w:rsidP="001F5BFE">
            <w:pPr>
              <w:pStyle w:val="GOSTTablenorm"/>
            </w:pPr>
            <w:r w:rsidRPr="007A6D26">
              <w:t>Н</w:t>
            </w:r>
          </w:p>
        </w:tc>
        <w:tc>
          <w:tcPr>
            <w:tcW w:w="3875" w:type="dxa"/>
          </w:tcPr>
          <w:p w14:paraId="5DE458D5" w14:textId="77777777" w:rsidR="00656223" w:rsidRPr="007A6D26" w:rsidRDefault="00656223" w:rsidP="001F5BFE">
            <w:pPr>
              <w:pStyle w:val="GOSTTablenorm"/>
            </w:pPr>
            <w:r w:rsidRPr="007A6D26">
              <w:t xml:space="preserve">Указывается дата </w:t>
            </w:r>
            <w:r>
              <w:t>в</w:t>
            </w:r>
            <w:r w:rsidRPr="007A6D26">
              <w:t>скрыти</w:t>
            </w:r>
            <w:r>
              <w:t>я</w:t>
            </w:r>
            <w:r w:rsidRPr="007A6D26">
              <w:t xml:space="preserve"> вагона (других транспортных средств)</w:t>
            </w:r>
          </w:p>
        </w:tc>
      </w:tr>
      <w:tr w:rsidR="00656223" w:rsidRPr="00C44296" w14:paraId="4CECB0E7" w14:textId="77777777" w:rsidTr="00656223">
        <w:trPr>
          <w:trHeight w:val="20"/>
        </w:trPr>
        <w:tc>
          <w:tcPr>
            <w:tcW w:w="1641" w:type="dxa"/>
          </w:tcPr>
          <w:p w14:paraId="189DB391" w14:textId="77777777" w:rsidR="00656223" w:rsidRPr="007A6D26" w:rsidRDefault="00656223" w:rsidP="001F5BFE">
            <w:pPr>
              <w:pStyle w:val="GOSTTablenorm"/>
            </w:pPr>
            <w:r w:rsidRPr="007A6D26">
              <w:t>Время</w:t>
            </w:r>
          </w:p>
        </w:tc>
        <w:tc>
          <w:tcPr>
            <w:tcW w:w="1639" w:type="dxa"/>
          </w:tcPr>
          <w:p w14:paraId="74FE711A" w14:textId="77777777" w:rsidR="00656223" w:rsidRPr="00715523" w:rsidRDefault="00656223" w:rsidP="001F5BFE">
            <w:pPr>
              <w:pStyle w:val="GOSTTablenorm"/>
            </w:pPr>
            <w:r w:rsidRPr="00254F1D">
              <w:rPr>
                <w:rFonts w:eastAsiaTheme="minorHAnsi"/>
              </w:rPr>
              <w:t>OpenCarriage_Time</w:t>
            </w:r>
          </w:p>
        </w:tc>
        <w:tc>
          <w:tcPr>
            <w:tcW w:w="548" w:type="dxa"/>
          </w:tcPr>
          <w:p w14:paraId="6045F1D2" w14:textId="77777777" w:rsidR="00656223" w:rsidRPr="007A6D26" w:rsidRDefault="00656223" w:rsidP="001F5BFE">
            <w:pPr>
              <w:pStyle w:val="GOSTTablenorm"/>
            </w:pPr>
            <w:r w:rsidRPr="007A6D26">
              <w:t>П</w:t>
            </w:r>
          </w:p>
        </w:tc>
        <w:tc>
          <w:tcPr>
            <w:tcW w:w="1094" w:type="dxa"/>
          </w:tcPr>
          <w:p w14:paraId="765AFD65" w14:textId="77777777" w:rsidR="00656223" w:rsidRPr="007A6D26" w:rsidRDefault="00656223" w:rsidP="001F5BFE">
            <w:pPr>
              <w:pStyle w:val="GOSTTablenorm"/>
            </w:pPr>
            <w:r w:rsidRPr="00F11872">
              <w:t>dateTime</w:t>
            </w:r>
          </w:p>
        </w:tc>
        <w:tc>
          <w:tcPr>
            <w:tcW w:w="548" w:type="dxa"/>
          </w:tcPr>
          <w:p w14:paraId="1BB8126A" w14:textId="77777777" w:rsidR="00656223" w:rsidRPr="007A6D26" w:rsidRDefault="00656223" w:rsidP="001F5BFE">
            <w:pPr>
              <w:pStyle w:val="GOSTTablenorm"/>
            </w:pPr>
            <w:r w:rsidRPr="007A6D26">
              <w:t>Н</w:t>
            </w:r>
          </w:p>
        </w:tc>
        <w:tc>
          <w:tcPr>
            <w:tcW w:w="3875" w:type="dxa"/>
          </w:tcPr>
          <w:p w14:paraId="7FA736C2" w14:textId="77777777" w:rsidR="00656223" w:rsidRPr="007A6D26" w:rsidRDefault="00656223" w:rsidP="001F5BFE">
            <w:pPr>
              <w:pStyle w:val="GOSTTablenorm"/>
            </w:pPr>
            <w:r w:rsidRPr="007A6D26">
              <w:t xml:space="preserve">Указывается время </w:t>
            </w:r>
            <w:r>
              <w:t>в</w:t>
            </w:r>
            <w:r w:rsidRPr="007A6D26">
              <w:t>скрыти</w:t>
            </w:r>
            <w:r>
              <w:t>я</w:t>
            </w:r>
            <w:r w:rsidRPr="007A6D26">
              <w:t xml:space="preserve"> вагона (других транспортных средств)</w:t>
            </w:r>
          </w:p>
        </w:tc>
      </w:tr>
      <w:tr w:rsidR="00656223" w:rsidRPr="00C44296" w14:paraId="7CC6B8E7" w14:textId="77777777" w:rsidTr="00656223">
        <w:trPr>
          <w:trHeight w:val="20"/>
        </w:trPr>
        <w:tc>
          <w:tcPr>
            <w:tcW w:w="9345" w:type="dxa"/>
            <w:gridSpan w:val="6"/>
          </w:tcPr>
          <w:p w14:paraId="2F4B74A5" w14:textId="77777777" w:rsidR="00656223" w:rsidRPr="00637F12" w:rsidRDefault="00656223" w:rsidP="001F5BFE">
            <w:pPr>
              <w:pStyle w:val="GOSTTablenorm"/>
              <w:rPr>
                <w:b/>
              </w:rPr>
            </w:pPr>
            <w:r w:rsidRPr="00637F12">
              <w:rPr>
                <w:b/>
              </w:rPr>
              <w:t>Доставка на склад получателя</w:t>
            </w:r>
          </w:p>
        </w:tc>
      </w:tr>
      <w:tr w:rsidR="00656223" w:rsidRPr="00C44296" w14:paraId="0D328524" w14:textId="77777777" w:rsidTr="00656223">
        <w:trPr>
          <w:trHeight w:val="20"/>
        </w:trPr>
        <w:tc>
          <w:tcPr>
            <w:tcW w:w="1641" w:type="dxa"/>
          </w:tcPr>
          <w:p w14:paraId="6EB06363" w14:textId="77777777" w:rsidR="00656223" w:rsidRPr="007A6D26" w:rsidRDefault="00656223" w:rsidP="001F5BFE">
            <w:pPr>
              <w:pStyle w:val="GOSTTablenorm"/>
            </w:pPr>
            <w:r w:rsidRPr="007A6D26">
              <w:t>Дата</w:t>
            </w:r>
          </w:p>
        </w:tc>
        <w:tc>
          <w:tcPr>
            <w:tcW w:w="1639" w:type="dxa"/>
          </w:tcPr>
          <w:p w14:paraId="7FE1B556" w14:textId="77777777" w:rsidR="00656223" w:rsidRPr="00715523" w:rsidRDefault="00656223" w:rsidP="001F5BFE">
            <w:pPr>
              <w:pStyle w:val="GOSTTablenorm"/>
            </w:pPr>
            <w:r w:rsidRPr="00254F1D">
              <w:rPr>
                <w:rFonts w:eastAsiaTheme="minorHAnsi"/>
              </w:rPr>
              <w:t>DeliveryStorehouse_Date</w:t>
            </w:r>
          </w:p>
        </w:tc>
        <w:tc>
          <w:tcPr>
            <w:tcW w:w="548" w:type="dxa"/>
          </w:tcPr>
          <w:p w14:paraId="10F6A57F" w14:textId="77777777" w:rsidR="00656223" w:rsidRPr="007A6D26" w:rsidRDefault="00656223" w:rsidP="001F5BFE">
            <w:pPr>
              <w:pStyle w:val="GOSTTablenorm"/>
            </w:pPr>
            <w:r w:rsidRPr="007A6D26">
              <w:t>П</w:t>
            </w:r>
          </w:p>
        </w:tc>
        <w:tc>
          <w:tcPr>
            <w:tcW w:w="1094" w:type="dxa"/>
          </w:tcPr>
          <w:p w14:paraId="6137B959" w14:textId="77777777" w:rsidR="00656223" w:rsidRPr="007A6D26" w:rsidRDefault="00656223" w:rsidP="001F5BFE">
            <w:pPr>
              <w:pStyle w:val="GOSTTablenorm"/>
            </w:pPr>
            <w:r w:rsidRPr="007A6D26">
              <w:t>Date</w:t>
            </w:r>
          </w:p>
        </w:tc>
        <w:tc>
          <w:tcPr>
            <w:tcW w:w="548" w:type="dxa"/>
          </w:tcPr>
          <w:p w14:paraId="31CE7EB9" w14:textId="77777777" w:rsidR="00656223" w:rsidRPr="007A6D26" w:rsidRDefault="00656223" w:rsidP="001F5BFE">
            <w:pPr>
              <w:pStyle w:val="GOSTTablenorm"/>
            </w:pPr>
            <w:r w:rsidRPr="007A6D26">
              <w:t>Н</w:t>
            </w:r>
          </w:p>
        </w:tc>
        <w:tc>
          <w:tcPr>
            <w:tcW w:w="3875" w:type="dxa"/>
          </w:tcPr>
          <w:p w14:paraId="59E04E8E" w14:textId="77777777" w:rsidR="00656223" w:rsidRPr="007A6D26" w:rsidRDefault="00656223" w:rsidP="001F5BFE">
            <w:pPr>
              <w:pStyle w:val="GOSTTablenorm"/>
            </w:pPr>
            <w:r w:rsidRPr="007A6D26">
              <w:t xml:space="preserve">Указывается дата </w:t>
            </w:r>
            <w:r>
              <w:t>д</w:t>
            </w:r>
            <w:r w:rsidRPr="007A6D26">
              <w:t>оставк</w:t>
            </w:r>
            <w:r>
              <w:t>и</w:t>
            </w:r>
            <w:r w:rsidRPr="007A6D26">
              <w:t xml:space="preserve"> на склад получателя</w:t>
            </w:r>
          </w:p>
        </w:tc>
      </w:tr>
      <w:tr w:rsidR="00656223" w:rsidRPr="00C44296" w14:paraId="32300D0F" w14:textId="77777777" w:rsidTr="00656223">
        <w:trPr>
          <w:trHeight w:val="20"/>
        </w:trPr>
        <w:tc>
          <w:tcPr>
            <w:tcW w:w="1641" w:type="dxa"/>
          </w:tcPr>
          <w:p w14:paraId="662A6A9A" w14:textId="77777777" w:rsidR="00656223" w:rsidRPr="007A6D26" w:rsidRDefault="00656223" w:rsidP="001F5BFE">
            <w:pPr>
              <w:pStyle w:val="GOSTTablenorm"/>
            </w:pPr>
            <w:r w:rsidRPr="007A6D26">
              <w:t>Время</w:t>
            </w:r>
          </w:p>
        </w:tc>
        <w:tc>
          <w:tcPr>
            <w:tcW w:w="1639" w:type="dxa"/>
          </w:tcPr>
          <w:p w14:paraId="04487C74" w14:textId="77777777" w:rsidR="00656223" w:rsidRPr="00715523" w:rsidRDefault="00656223" w:rsidP="001F5BFE">
            <w:pPr>
              <w:pStyle w:val="GOSTTablenorm"/>
            </w:pPr>
            <w:r w:rsidRPr="00254F1D">
              <w:rPr>
                <w:rFonts w:eastAsiaTheme="minorHAnsi"/>
              </w:rPr>
              <w:t>DeliveryStorehouse_Time</w:t>
            </w:r>
          </w:p>
        </w:tc>
        <w:tc>
          <w:tcPr>
            <w:tcW w:w="548" w:type="dxa"/>
          </w:tcPr>
          <w:p w14:paraId="6BDB0DD5" w14:textId="77777777" w:rsidR="00656223" w:rsidRPr="007A6D26" w:rsidRDefault="00656223" w:rsidP="001F5BFE">
            <w:pPr>
              <w:pStyle w:val="GOSTTablenorm"/>
            </w:pPr>
            <w:r w:rsidRPr="007A6D26">
              <w:t>П</w:t>
            </w:r>
          </w:p>
        </w:tc>
        <w:tc>
          <w:tcPr>
            <w:tcW w:w="1094" w:type="dxa"/>
          </w:tcPr>
          <w:p w14:paraId="4DAE9E36" w14:textId="77777777" w:rsidR="00656223" w:rsidRPr="007A6D26" w:rsidRDefault="00656223" w:rsidP="001F5BFE">
            <w:pPr>
              <w:pStyle w:val="GOSTTablenorm"/>
            </w:pPr>
            <w:r w:rsidRPr="00F11872">
              <w:t>dateTime</w:t>
            </w:r>
          </w:p>
        </w:tc>
        <w:tc>
          <w:tcPr>
            <w:tcW w:w="548" w:type="dxa"/>
          </w:tcPr>
          <w:p w14:paraId="3EF864F2" w14:textId="77777777" w:rsidR="00656223" w:rsidRPr="007A6D26" w:rsidRDefault="00656223" w:rsidP="001F5BFE">
            <w:pPr>
              <w:pStyle w:val="GOSTTablenorm"/>
            </w:pPr>
            <w:r w:rsidRPr="007A6D26">
              <w:t>Н</w:t>
            </w:r>
          </w:p>
        </w:tc>
        <w:tc>
          <w:tcPr>
            <w:tcW w:w="3875" w:type="dxa"/>
          </w:tcPr>
          <w:p w14:paraId="5A455DE5" w14:textId="77777777" w:rsidR="00656223" w:rsidRPr="007A6D26" w:rsidRDefault="00656223" w:rsidP="001F5BFE">
            <w:pPr>
              <w:pStyle w:val="GOSTTablenorm"/>
            </w:pPr>
            <w:r w:rsidRPr="007A6D26">
              <w:t xml:space="preserve">Указывается время </w:t>
            </w:r>
            <w:r>
              <w:t>д</w:t>
            </w:r>
            <w:r w:rsidRPr="007A6D26">
              <w:t>оставк</w:t>
            </w:r>
            <w:r>
              <w:t>и</w:t>
            </w:r>
            <w:r w:rsidRPr="007A6D26">
              <w:t xml:space="preserve"> на склад получателя</w:t>
            </w:r>
          </w:p>
        </w:tc>
      </w:tr>
      <w:tr w:rsidR="00656223" w:rsidRPr="00C44296" w14:paraId="3E7B36A3" w14:textId="77777777" w:rsidTr="00656223">
        <w:trPr>
          <w:trHeight w:val="20"/>
        </w:trPr>
        <w:tc>
          <w:tcPr>
            <w:tcW w:w="9345" w:type="dxa"/>
            <w:gridSpan w:val="6"/>
          </w:tcPr>
          <w:p w14:paraId="7871BD61" w14:textId="77777777" w:rsidR="00656223" w:rsidRPr="00C44296" w:rsidRDefault="00656223" w:rsidP="001F5BFE">
            <w:pPr>
              <w:pStyle w:val="GOSTTablenorm"/>
            </w:pPr>
            <w:r w:rsidRPr="00157593">
              <w:rPr>
                <w:b/>
              </w:rPr>
              <w:t>Время приемки (час. мин.)</w:t>
            </w:r>
          </w:p>
        </w:tc>
      </w:tr>
      <w:tr w:rsidR="00656223" w:rsidRPr="00C44296" w14:paraId="369EC386" w14:textId="77777777" w:rsidTr="00656223">
        <w:trPr>
          <w:trHeight w:val="20"/>
        </w:trPr>
        <w:tc>
          <w:tcPr>
            <w:tcW w:w="1641" w:type="dxa"/>
          </w:tcPr>
          <w:p w14:paraId="17EBE38F" w14:textId="77777777" w:rsidR="00656223" w:rsidRDefault="00656223" w:rsidP="001F5BFE">
            <w:pPr>
              <w:pStyle w:val="GOSTTablenorm"/>
            </w:pPr>
            <w:r>
              <w:t>Начало</w:t>
            </w:r>
          </w:p>
        </w:tc>
        <w:tc>
          <w:tcPr>
            <w:tcW w:w="1639" w:type="dxa"/>
          </w:tcPr>
          <w:p w14:paraId="4F859E58" w14:textId="77777777" w:rsidR="00656223" w:rsidRPr="00715523" w:rsidRDefault="00656223" w:rsidP="001F5BFE">
            <w:pPr>
              <w:pStyle w:val="GOSTTablenorm"/>
              <w:rPr>
                <w:lang w:eastAsia="en-US"/>
              </w:rPr>
            </w:pPr>
            <w:r w:rsidRPr="005975B6">
              <w:rPr>
                <w:lang w:eastAsia="en-US"/>
              </w:rPr>
              <w:t>AcceptTimeBegin</w:t>
            </w:r>
          </w:p>
        </w:tc>
        <w:tc>
          <w:tcPr>
            <w:tcW w:w="548" w:type="dxa"/>
          </w:tcPr>
          <w:p w14:paraId="5418750D" w14:textId="77777777" w:rsidR="00656223" w:rsidRPr="00C44296" w:rsidRDefault="00656223" w:rsidP="001F5BFE">
            <w:pPr>
              <w:pStyle w:val="GOSTTablenorm"/>
              <w:rPr>
                <w:lang w:eastAsia="en-US"/>
              </w:rPr>
            </w:pPr>
            <w:r w:rsidRPr="007A6D26">
              <w:t>П</w:t>
            </w:r>
          </w:p>
        </w:tc>
        <w:tc>
          <w:tcPr>
            <w:tcW w:w="1094" w:type="dxa"/>
          </w:tcPr>
          <w:p w14:paraId="494F60D1" w14:textId="77777777" w:rsidR="00656223" w:rsidRPr="00185D51" w:rsidRDefault="00656223" w:rsidP="001F5BFE">
            <w:pPr>
              <w:pStyle w:val="GOSTTablenorm"/>
            </w:pPr>
            <w:r w:rsidRPr="007A6D26">
              <w:t>Date</w:t>
            </w:r>
          </w:p>
        </w:tc>
        <w:tc>
          <w:tcPr>
            <w:tcW w:w="548" w:type="dxa"/>
          </w:tcPr>
          <w:p w14:paraId="05421DC0" w14:textId="77777777" w:rsidR="00656223" w:rsidRDefault="00656223" w:rsidP="001F5BFE">
            <w:pPr>
              <w:pStyle w:val="GOSTTablenorm"/>
            </w:pPr>
            <w:r w:rsidRPr="007A6D26">
              <w:t>Н</w:t>
            </w:r>
          </w:p>
        </w:tc>
        <w:tc>
          <w:tcPr>
            <w:tcW w:w="3875" w:type="dxa"/>
          </w:tcPr>
          <w:p w14:paraId="547C10D6" w14:textId="77777777" w:rsidR="00656223" w:rsidRPr="00C44296" w:rsidRDefault="00656223" w:rsidP="001F5BFE">
            <w:pPr>
              <w:pStyle w:val="GOSTTablenorm"/>
            </w:pPr>
            <w:r>
              <w:rPr>
                <w:lang w:eastAsia="en-US"/>
              </w:rPr>
              <w:t>Указывается время начала приемки</w:t>
            </w:r>
          </w:p>
        </w:tc>
      </w:tr>
      <w:tr w:rsidR="00656223" w:rsidRPr="00C44296" w14:paraId="136EC5E3" w14:textId="77777777" w:rsidTr="00656223">
        <w:trPr>
          <w:trHeight w:val="20"/>
        </w:trPr>
        <w:tc>
          <w:tcPr>
            <w:tcW w:w="1641" w:type="dxa"/>
          </w:tcPr>
          <w:p w14:paraId="03BFC719" w14:textId="77777777" w:rsidR="00656223" w:rsidRDefault="00656223" w:rsidP="001F5BFE">
            <w:pPr>
              <w:pStyle w:val="GOSTTablenorm"/>
            </w:pPr>
            <w:r>
              <w:lastRenderedPageBreak/>
              <w:t>Окончание</w:t>
            </w:r>
          </w:p>
        </w:tc>
        <w:tc>
          <w:tcPr>
            <w:tcW w:w="1639" w:type="dxa"/>
          </w:tcPr>
          <w:p w14:paraId="6F45AE45" w14:textId="77777777" w:rsidR="00656223" w:rsidRPr="00715523" w:rsidRDefault="00656223" w:rsidP="001F5BFE">
            <w:pPr>
              <w:pStyle w:val="GOSTTablenorm"/>
              <w:rPr>
                <w:lang w:eastAsia="en-US"/>
              </w:rPr>
            </w:pPr>
            <w:r w:rsidRPr="005975B6">
              <w:rPr>
                <w:lang w:eastAsia="en-US"/>
              </w:rPr>
              <w:t>AcceptTimeEnd</w:t>
            </w:r>
          </w:p>
        </w:tc>
        <w:tc>
          <w:tcPr>
            <w:tcW w:w="548" w:type="dxa"/>
          </w:tcPr>
          <w:p w14:paraId="5F3B8301" w14:textId="77777777" w:rsidR="00656223" w:rsidRPr="00C44296" w:rsidRDefault="00656223" w:rsidP="001F5BFE">
            <w:pPr>
              <w:pStyle w:val="GOSTTablenorm"/>
              <w:rPr>
                <w:lang w:eastAsia="en-US"/>
              </w:rPr>
            </w:pPr>
          </w:p>
        </w:tc>
        <w:tc>
          <w:tcPr>
            <w:tcW w:w="1094" w:type="dxa"/>
          </w:tcPr>
          <w:p w14:paraId="091D939C" w14:textId="77777777" w:rsidR="00656223" w:rsidRPr="00185D51" w:rsidRDefault="00656223" w:rsidP="001F5BFE">
            <w:pPr>
              <w:pStyle w:val="GOSTTablenorm"/>
            </w:pPr>
            <w:r w:rsidRPr="005D4639">
              <w:t>dateTime</w:t>
            </w:r>
          </w:p>
        </w:tc>
        <w:tc>
          <w:tcPr>
            <w:tcW w:w="548" w:type="dxa"/>
          </w:tcPr>
          <w:p w14:paraId="4EB47DC5" w14:textId="77777777" w:rsidR="00656223" w:rsidRDefault="00656223" w:rsidP="001F5BFE">
            <w:pPr>
              <w:pStyle w:val="GOSTTablenorm"/>
            </w:pPr>
          </w:p>
        </w:tc>
        <w:tc>
          <w:tcPr>
            <w:tcW w:w="3875" w:type="dxa"/>
          </w:tcPr>
          <w:p w14:paraId="7D49CDF2" w14:textId="77777777" w:rsidR="00656223" w:rsidRPr="00C44296" w:rsidRDefault="00656223" w:rsidP="001F5BFE">
            <w:pPr>
              <w:pStyle w:val="GOSTTablenorm"/>
            </w:pPr>
            <w:r>
              <w:rPr>
                <w:lang w:eastAsia="en-US"/>
              </w:rPr>
              <w:t>Указывается время окончания приемки</w:t>
            </w:r>
          </w:p>
        </w:tc>
      </w:tr>
      <w:tr w:rsidR="00656223" w:rsidRPr="00C44296" w14:paraId="4CD84B26" w14:textId="77777777" w:rsidTr="00656223">
        <w:trPr>
          <w:trHeight w:val="20"/>
        </w:trPr>
        <w:tc>
          <w:tcPr>
            <w:tcW w:w="1641" w:type="dxa"/>
          </w:tcPr>
          <w:p w14:paraId="1BAA4A71" w14:textId="77777777" w:rsidR="00656223" w:rsidRDefault="00656223" w:rsidP="001F5BFE">
            <w:pPr>
              <w:pStyle w:val="GOSTTablenorm"/>
            </w:pPr>
            <w:r>
              <w:t>Место составления Акта приемки товаров, работ, услуг (ф. 0510452)</w:t>
            </w:r>
          </w:p>
        </w:tc>
        <w:tc>
          <w:tcPr>
            <w:tcW w:w="1639" w:type="dxa"/>
          </w:tcPr>
          <w:p w14:paraId="6EF694A2" w14:textId="77777777" w:rsidR="00656223" w:rsidRPr="00715523" w:rsidRDefault="00656223" w:rsidP="001F5BFE">
            <w:pPr>
              <w:pStyle w:val="GOSTTablenorm"/>
              <w:rPr>
                <w:rFonts w:eastAsiaTheme="minorHAnsi"/>
                <w:highlight w:val="white"/>
              </w:rPr>
            </w:pPr>
            <w:r w:rsidRPr="005332E6">
              <w:rPr>
                <w:rFonts w:eastAsiaTheme="minorHAnsi"/>
              </w:rPr>
              <w:t>ActPlaceCreate</w:t>
            </w:r>
          </w:p>
        </w:tc>
        <w:tc>
          <w:tcPr>
            <w:tcW w:w="548" w:type="dxa"/>
          </w:tcPr>
          <w:p w14:paraId="04B104EA" w14:textId="77777777" w:rsidR="00656223" w:rsidRPr="00C44296" w:rsidRDefault="00656223" w:rsidP="001F5BFE">
            <w:pPr>
              <w:pStyle w:val="GOSTTablenorm"/>
              <w:rPr>
                <w:lang w:eastAsia="en-US"/>
              </w:rPr>
            </w:pPr>
            <w:r>
              <w:rPr>
                <w:lang w:eastAsia="en-US"/>
              </w:rPr>
              <w:t>П</w:t>
            </w:r>
          </w:p>
        </w:tc>
        <w:tc>
          <w:tcPr>
            <w:tcW w:w="1094" w:type="dxa"/>
          </w:tcPr>
          <w:p w14:paraId="16163471" w14:textId="77777777" w:rsidR="00656223" w:rsidRPr="00185D51" w:rsidRDefault="00656223" w:rsidP="001F5BFE">
            <w:pPr>
              <w:pStyle w:val="GOSTTablenorm"/>
            </w:pPr>
            <w:r>
              <w:t>Т(1-2000)</w:t>
            </w:r>
          </w:p>
        </w:tc>
        <w:tc>
          <w:tcPr>
            <w:tcW w:w="548" w:type="dxa"/>
          </w:tcPr>
          <w:p w14:paraId="6CE685B3" w14:textId="77777777" w:rsidR="00656223" w:rsidRDefault="00656223" w:rsidP="001F5BFE">
            <w:pPr>
              <w:pStyle w:val="GOSTTablenorm"/>
            </w:pPr>
            <w:r>
              <w:t>Н</w:t>
            </w:r>
          </w:p>
        </w:tc>
        <w:tc>
          <w:tcPr>
            <w:tcW w:w="3875" w:type="dxa"/>
          </w:tcPr>
          <w:p w14:paraId="62A41C23" w14:textId="77777777" w:rsidR="00656223" w:rsidRDefault="00656223" w:rsidP="001F5BFE">
            <w:pPr>
              <w:pStyle w:val="GOSTTablenorm"/>
              <w:rPr>
                <w:lang w:eastAsia="en-US"/>
              </w:rPr>
            </w:pPr>
            <w:r>
              <w:rPr>
                <w:lang w:eastAsia="en-US"/>
              </w:rPr>
              <w:t xml:space="preserve">Указывается адрес </w:t>
            </w:r>
            <w:r>
              <w:t>места составления Акта приемки товаров, работ, услуг (ф. 0510452)</w:t>
            </w:r>
          </w:p>
        </w:tc>
      </w:tr>
    </w:tbl>
    <w:p w14:paraId="20C7C1E1" w14:textId="6B33FF81" w:rsidR="00656223" w:rsidRPr="00801701" w:rsidRDefault="00656223" w:rsidP="00057F1C">
      <w:pPr>
        <w:pStyle w:val="32"/>
        <w:tabs>
          <w:tab w:val="num" w:pos="284"/>
        </w:tabs>
        <w:suppressAutoHyphens w:val="0"/>
        <w:ind w:left="1418"/>
        <w:rPr>
          <w:highlight w:val="green"/>
        </w:rPr>
      </w:pPr>
      <w:bookmarkStart w:id="4185" w:name="_Toc177999189"/>
      <w:bookmarkStart w:id="4186" w:name="_Toc182483847"/>
      <w:r w:rsidRPr="00801701">
        <w:rPr>
          <w:highlight w:val="green"/>
        </w:rPr>
        <w:t xml:space="preserve">Описание </w:t>
      </w:r>
      <w:r w:rsidR="00AF40F9" w:rsidRPr="005E69FD">
        <w:rPr>
          <w:highlight w:val="green"/>
        </w:rPr>
        <w:t>комплексного типа</w:t>
      </w:r>
      <w:r w:rsidRPr="00801701">
        <w:rPr>
          <w:highlight w:val="green"/>
        </w:rPr>
        <w:t xml:space="preserve"> «tSection_3_InfoCargo_D107»</w:t>
      </w:r>
      <w:bookmarkEnd w:id="4185"/>
      <w:bookmarkEnd w:id="4186"/>
    </w:p>
    <w:p w14:paraId="2A659CBF" w14:textId="47590E97" w:rsidR="00656223" w:rsidRPr="001F5BFE" w:rsidRDefault="00656223" w:rsidP="001F5BFE">
      <w:pPr>
        <w:pStyle w:val="GOSTNormal"/>
      </w:pPr>
      <w:r w:rsidRPr="001F5BFE">
        <w:t xml:space="preserve">Описание </w:t>
      </w:r>
      <w:r w:rsidR="00D45AA9" w:rsidRPr="00D45AA9">
        <w:t>комплексного типа</w:t>
      </w:r>
      <w:r w:rsidRPr="001F5BFE">
        <w:t xml:space="preserve"> «tSection_3_InfoCargo_D107» </w:t>
      </w:r>
      <w:r w:rsidR="00BC4C9C">
        <w:t>блока</w:t>
      </w:r>
      <w:r w:rsidR="00BC4C9C" w:rsidRPr="001F5BFE">
        <w:t xml:space="preserve"> </w:t>
      </w:r>
      <w:r w:rsidR="00BC4C9C">
        <w:t>«</w:t>
      </w:r>
      <w:r w:rsidRPr="001F5BFE">
        <w:t>Раздел 3. Сведения о целостности пломб, упаковки, количестве мест и массе груза</w:t>
      </w:r>
      <w:r w:rsidR="00BC4C9C">
        <w:t>»</w:t>
      </w:r>
      <w:r w:rsidRPr="001F5BFE">
        <w:t>.</w:t>
      </w:r>
    </w:p>
    <w:p w14:paraId="173B1438" w14:textId="229389B7" w:rsidR="00656223" w:rsidRPr="00801701" w:rsidRDefault="00656223" w:rsidP="001F5BFE">
      <w:pPr>
        <w:pStyle w:val="GOSTNameTable"/>
        <w:rPr>
          <w:highlight w:val="green"/>
        </w:rPr>
      </w:pPr>
      <w:r w:rsidRPr="005E5E44">
        <w:rPr>
          <w:highlight w:val="green"/>
        </w:rPr>
        <w:fldChar w:fldCharType="begin"/>
      </w:r>
      <w:r w:rsidRPr="005E5E44">
        <w:rPr>
          <w:highlight w:val="green"/>
        </w:rPr>
        <w:instrText xml:space="preserve"> SEQ Таблица \* ARABIC </w:instrText>
      </w:r>
      <w:r w:rsidRPr="005E5E44">
        <w:rPr>
          <w:highlight w:val="green"/>
        </w:rPr>
        <w:fldChar w:fldCharType="separate"/>
      </w:r>
      <w:bookmarkStart w:id="4187" w:name="_Ref173506463"/>
      <w:bookmarkStart w:id="4188" w:name="_Toc177999377"/>
      <w:r w:rsidR="00E066E2">
        <w:rPr>
          <w:noProof/>
          <w:highlight w:val="green"/>
        </w:rPr>
        <w:t>231</w:t>
      </w:r>
      <w:bookmarkEnd w:id="4187"/>
      <w:r w:rsidRPr="005E5E44">
        <w:rPr>
          <w:highlight w:val="green"/>
        </w:rPr>
        <w:fldChar w:fldCharType="end"/>
      </w:r>
      <w:r w:rsidRPr="005E5E44">
        <w:rPr>
          <w:highlight w:val="green"/>
        </w:rPr>
        <w:t xml:space="preserve"> – Описание </w:t>
      </w:r>
      <w:r w:rsidR="00AF40F9" w:rsidRPr="005E69FD">
        <w:rPr>
          <w:highlight w:val="green"/>
        </w:rPr>
        <w:t>комплексного типа</w:t>
      </w:r>
      <w:r w:rsidRPr="00801701">
        <w:rPr>
          <w:highlight w:val="green"/>
        </w:rPr>
        <w:t xml:space="preserve"> «tSection_3_InfoCargo_D107»</w:t>
      </w:r>
      <w:bookmarkEnd w:id="4188"/>
    </w:p>
    <w:tbl>
      <w:tblPr>
        <w:tblStyle w:val="GOSTTable"/>
        <w:tblW w:w="5000" w:type="pct"/>
        <w:tblLayout w:type="fixed"/>
        <w:tblLook w:val="07E0" w:firstRow="1" w:lastRow="1" w:firstColumn="1" w:lastColumn="1" w:noHBand="1" w:noVBand="1"/>
      </w:tblPr>
      <w:tblGrid>
        <w:gridCol w:w="1703"/>
        <w:gridCol w:w="1700"/>
        <w:gridCol w:w="568"/>
        <w:gridCol w:w="1135"/>
        <w:gridCol w:w="624"/>
        <w:gridCol w:w="3964"/>
      </w:tblGrid>
      <w:tr w:rsidR="00656223" w:rsidRPr="00C44296" w14:paraId="5A60CB9E" w14:textId="77777777" w:rsidTr="00656223">
        <w:trPr>
          <w:cnfStyle w:val="100000000000" w:firstRow="1" w:lastRow="0" w:firstColumn="0" w:lastColumn="0" w:oddVBand="0" w:evenVBand="0" w:oddHBand="0" w:evenHBand="0" w:firstRowFirstColumn="0" w:firstRowLastColumn="0" w:lastRowFirstColumn="0" w:lastRowLastColumn="0"/>
        </w:trPr>
        <w:tc>
          <w:tcPr>
            <w:tcW w:w="1641" w:type="dxa"/>
          </w:tcPr>
          <w:p w14:paraId="50837119" w14:textId="77777777" w:rsidR="00656223" w:rsidRPr="00C44296" w:rsidRDefault="00656223" w:rsidP="001F5BFE">
            <w:pPr>
              <w:pStyle w:val="GOSTTableHead"/>
            </w:pPr>
            <w:r w:rsidRPr="00C44296">
              <w:t>Наименование элемента</w:t>
            </w:r>
          </w:p>
        </w:tc>
        <w:tc>
          <w:tcPr>
            <w:tcW w:w="1639" w:type="dxa"/>
          </w:tcPr>
          <w:p w14:paraId="5D96B43B" w14:textId="77777777" w:rsidR="00656223" w:rsidRPr="00C44296" w:rsidRDefault="00656223" w:rsidP="001F5BFE">
            <w:pPr>
              <w:pStyle w:val="GOSTTableHead"/>
            </w:pPr>
            <w:r w:rsidRPr="00C44296">
              <w:t>Сокращенное наименование (код) элемента</w:t>
            </w:r>
          </w:p>
        </w:tc>
        <w:tc>
          <w:tcPr>
            <w:tcW w:w="548" w:type="dxa"/>
          </w:tcPr>
          <w:p w14:paraId="798D27B4" w14:textId="77777777" w:rsidR="00656223" w:rsidRPr="00C44296" w:rsidRDefault="00656223" w:rsidP="001F5BFE">
            <w:pPr>
              <w:pStyle w:val="GOSTTableHead"/>
            </w:pPr>
            <w:r w:rsidRPr="00C44296">
              <w:t>Тип</w:t>
            </w:r>
          </w:p>
        </w:tc>
        <w:tc>
          <w:tcPr>
            <w:tcW w:w="1094" w:type="dxa"/>
          </w:tcPr>
          <w:p w14:paraId="3739104A" w14:textId="77777777" w:rsidR="00656223" w:rsidRPr="00C44296" w:rsidRDefault="00656223" w:rsidP="001F5BFE">
            <w:pPr>
              <w:pStyle w:val="GOSTTableHead"/>
            </w:pPr>
            <w:r w:rsidRPr="00C44296">
              <w:t>Формат элемента</w:t>
            </w:r>
          </w:p>
        </w:tc>
        <w:tc>
          <w:tcPr>
            <w:tcW w:w="602" w:type="dxa"/>
          </w:tcPr>
          <w:p w14:paraId="2332AFF1" w14:textId="77777777" w:rsidR="00656223" w:rsidRPr="00C44296" w:rsidRDefault="00656223" w:rsidP="001F5BFE">
            <w:pPr>
              <w:pStyle w:val="GOSTTableHead"/>
            </w:pPr>
            <w:r w:rsidRPr="00C44296">
              <w:t>Обязательность</w:t>
            </w:r>
          </w:p>
        </w:tc>
        <w:tc>
          <w:tcPr>
            <w:tcW w:w="3821" w:type="dxa"/>
          </w:tcPr>
          <w:p w14:paraId="6A9467D8" w14:textId="77777777" w:rsidR="00656223" w:rsidRPr="00C44296" w:rsidRDefault="00656223" w:rsidP="001F5BFE">
            <w:pPr>
              <w:pStyle w:val="GOSTTableHead"/>
            </w:pPr>
            <w:r w:rsidRPr="00C44296">
              <w:t>Дополнительная информация</w:t>
            </w:r>
          </w:p>
        </w:tc>
      </w:tr>
      <w:tr w:rsidR="00656223" w:rsidRPr="00C44296" w14:paraId="23B45C85" w14:textId="77777777" w:rsidTr="00656223">
        <w:tc>
          <w:tcPr>
            <w:tcW w:w="1641" w:type="dxa"/>
          </w:tcPr>
          <w:p w14:paraId="4E7059CB" w14:textId="77777777" w:rsidR="00656223" w:rsidRPr="00C44296" w:rsidRDefault="00656223" w:rsidP="001F5BFE">
            <w:pPr>
              <w:pStyle w:val="GOSTTablenorm"/>
            </w:pPr>
            <w:r w:rsidRPr="00AD5778">
              <w:t>tSection_3_InfoCargo_D107</w:t>
            </w:r>
          </w:p>
        </w:tc>
        <w:tc>
          <w:tcPr>
            <w:tcW w:w="1639" w:type="dxa"/>
          </w:tcPr>
          <w:p w14:paraId="4731A214" w14:textId="77777777" w:rsidR="00656223" w:rsidRPr="00C44296" w:rsidRDefault="00656223" w:rsidP="001F5BFE">
            <w:pPr>
              <w:pStyle w:val="GOSTTablenorm"/>
            </w:pPr>
            <w:r w:rsidRPr="00AD5778">
              <w:t>InfoCargo_D107_ITEM</w:t>
            </w:r>
          </w:p>
        </w:tc>
        <w:tc>
          <w:tcPr>
            <w:tcW w:w="548" w:type="dxa"/>
          </w:tcPr>
          <w:p w14:paraId="5623B13B" w14:textId="77777777" w:rsidR="00656223" w:rsidRPr="00C44296" w:rsidRDefault="00656223" w:rsidP="001F5BFE">
            <w:pPr>
              <w:pStyle w:val="GOSTTablenorm"/>
            </w:pPr>
            <w:r w:rsidRPr="00C44296">
              <w:t>С</w:t>
            </w:r>
          </w:p>
        </w:tc>
        <w:tc>
          <w:tcPr>
            <w:tcW w:w="1094" w:type="dxa"/>
          </w:tcPr>
          <w:p w14:paraId="325307B7" w14:textId="77777777" w:rsidR="00656223" w:rsidRPr="00C44296" w:rsidRDefault="00656223" w:rsidP="001F5BFE">
            <w:pPr>
              <w:pStyle w:val="GOSTTablenorm"/>
            </w:pPr>
            <w:r w:rsidRPr="00AD5778">
              <w:t>tSection_3_InfoCargo_D107_ITEM</w:t>
            </w:r>
          </w:p>
        </w:tc>
        <w:tc>
          <w:tcPr>
            <w:tcW w:w="602" w:type="dxa"/>
          </w:tcPr>
          <w:p w14:paraId="365BC4CF" w14:textId="77777777" w:rsidR="00656223" w:rsidRPr="00C44296" w:rsidRDefault="00656223" w:rsidP="001F5BFE">
            <w:pPr>
              <w:pStyle w:val="GOSTTablenorm"/>
            </w:pPr>
            <w:r w:rsidRPr="00C44296">
              <w:t>О</w:t>
            </w:r>
            <w:r>
              <w:t>М</w:t>
            </w:r>
          </w:p>
        </w:tc>
        <w:tc>
          <w:tcPr>
            <w:tcW w:w="3821" w:type="dxa"/>
          </w:tcPr>
          <w:p w14:paraId="7999FE0E" w14:textId="55F92483" w:rsidR="00656223" w:rsidRPr="00C44296" w:rsidRDefault="00656223" w:rsidP="001F5BFE">
            <w:pPr>
              <w:pStyle w:val="GOSTTablenorm"/>
            </w:pPr>
            <w:r w:rsidRPr="00C97DEA">
              <w:t xml:space="preserve">Состав элемента представлен в таблице </w:t>
            </w:r>
            <w:r w:rsidRPr="00C97DEA">
              <w:fldChar w:fldCharType="begin"/>
            </w:r>
            <w:r w:rsidRPr="00C97DEA">
              <w:instrText xml:space="preserve"> REF _Ref174098574 \h </w:instrText>
            </w:r>
            <w:r w:rsidR="001F5BFE" w:rsidRPr="00C97DEA">
              <w:instrText xml:space="preserve"> \* MERGEFORMAT </w:instrText>
            </w:r>
            <w:r w:rsidRPr="00C97DEA">
              <w:fldChar w:fldCharType="separate"/>
            </w:r>
            <w:r w:rsidR="00E066E2" w:rsidRPr="00E066E2">
              <w:rPr>
                <w:noProof/>
              </w:rPr>
              <w:t>232</w:t>
            </w:r>
            <w:r w:rsidRPr="00C97DEA">
              <w:fldChar w:fldCharType="end"/>
            </w:r>
          </w:p>
        </w:tc>
      </w:tr>
    </w:tbl>
    <w:p w14:paraId="594E107D" w14:textId="4729B2A0" w:rsidR="00656223" w:rsidRPr="004D726B" w:rsidRDefault="00656223" w:rsidP="00057F1C">
      <w:pPr>
        <w:pStyle w:val="32"/>
        <w:tabs>
          <w:tab w:val="num" w:pos="284"/>
        </w:tabs>
        <w:suppressAutoHyphens w:val="0"/>
        <w:ind w:left="1418"/>
        <w:rPr>
          <w:highlight w:val="green"/>
        </w:rPr>
      </w:pPr>
      <w:bookmarkStart w:id="4189" w:name="_Toc177999190"/>
      <w:bookmarkStart w:id="4190" w:name="_Toc182483848"/>
      <w:r w:rsidRPr="00801701">
        <w:rPr>
          <w:highlight w:val="green"/>
        </w:rPr>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«tSection_3_InfoCargo_D107_ITEM»</w:t>
      </w:r>
      <w:bookmarkEnd w:id="4189"/>
      <w:bookmarkEnd w:id="4190"/>
    </w:p>
    <w:p w14:paraId="22DB71C4" w14:textId="2871801E" w:rsidR="00656223" w:rsidRPr="001F5BFE" w:rsidRDefault="00656223" w:rsidP="001F5BFE">
      <w:pPr>
        <w:pStyle w:val="GOSTNormal"/>
      </w:pPr>
      <w:r w:rsidRPr="001F5BFE">
        <w:t xml:space="preserve">Описание </w:t>
      </w:r>
      <w:r w:rsidR="00D45AA9" w:rsidRPr="00D45AA9">
        <w:t>комплексного типа</w:t>
      </w:r>
      <w:r w:rsidRPr="001F5BFE">
        <w:t xml:space="preserve"> «tSection_3_InfoCargo_D107_ITEM» </w:t>
      </w:r>
      <w:r w:rsidR="00BC4C9C">
        <w:t>блока</w:t>
      </w:r>
      <w:r w:rsidR="00BC4C9C" w:rsidRPr="001F5BFE">
        <w:t xml:space="preserve"> </w:t>
      </w:r>
      <w:r w:rsidR="00BC4C9C">
        <w:t>«</w:t>
      </w:r>
      <w:r w:rsidRPr="001F5BFE">
        <w:t xml:space="preserve">Раздел 3. Сведения о целостности пломб, упаковки, количестве мест и массе груза </w:t>
      </w:r>
      <w:r w:rsidR="00BC4C9C">
        <w:t>(</w:t>
      </w:r>
      <w:r w:rsidRPr="001F5BFE">
        <w:t>строки)</w:t>
      </w:r>
      <w:r w:rsidR="00BC4C9C">
        <w:t>»</w:t>
      </w:r>
      <w:r w:rsidRPr="001F5BFE">
        <w:t>.</w:t>
      </w:r>
    </w:p>
    <w:p w14:paraId="57A82453" w14:textId="401382FA" w:rsidR="00656223" w:rsidRPr="005E5E44" w:rsidRDefault="00656223" w:rsidP="001F5BFE">
      <w:pPr>
        <w:pStyle w:val="GOSTNameTable"/>
        <w:rPr>
          <w:highlight w:val="green"/>
        </w:rPr>
      </w:pPr>
      <w:r w:rsidRPr="00801701">
        <w:rPr>
          <w:highlight w:val="green"/>
        </w:rPr>
        <w:fldChar w:fldCharType="begin"/>
      </w:r>
      <w:r w:rsidRPr="00801701">
        <w:rPr>
          <w:highlight w:val="green"/>
          <w:lang w:val="en-US"/>
        </w:rPr>
        <w:instrText>SEQ</w:instrText>
      </w:r>
      <w:r w:rsidRPr="00801701">
        <w:rPr>
          <w:highlight w:val="green"/>
        </w:rPr>
        <w:instrText xml:space="preserve"> Таблица \* </w:instrText>
      </w:r>
      <w:r w:rsidRPr="00801701">
        <w:rPr>
          <w:highlight w:val="green"/>
          <w:lang w:val="en-US"/>
        </w:rPr>
        <w:instrText>ARABIC</w:instrText>
      </w:r>
      <w:r w:rsidRPr="00801701">
        <w:rPr>
          <w:highlight w:val="green"/>
        </w:rPr>
        <w:fldChar w:fldCharType="separate"/>
      </w:r>
      <w:bookmarkStart w:id="4191" w:name="_Ref174098574"/>
      <w:bookmarkStart w:id="4192" w:name="_Toc177999378"/>
      <w:r w:rsidR="00E066E2" w:rsidRPr="00CB3238">
        <w:rPr>
          <w:noProof/>
          <w:highlight w:val="green"/>
        </w:rPr>
        <w:t>232</w:t>
      </w:r>
      <w:bookmarkEnd w:id="4191"/>
      <w:r w:rsidRPr="00801701">
        <w:rPr>
          <w:highlight w:val="green"/>
        </w:rPr>
        <w:fldChar w:fldCharType="end"/>
      </w:r>
      <w:r w:rsidRPr="005E5E44">
        <w:rPr>
          <w:highlight w:val="green"/>
        </w:rPr>
        <w:t xml:space="preserve"> – </w:t>
      </w:r>
      <w:r w:rsidRPr="001F5BFE">
        <w:rPr>
          <w:highlight w:val="green"/>
        </w:rPr>
        <w:t>Описание</w:t>
      </w:r>
      <w:r w:rsidRPr="005E5E44">
        <w:rPr>
          <w:highlight w:val="green"/>
        </w:rPr>
        <w:t xml:space="preserve"> </w:t>
      </w:r>
      <w:r w:rsidR="00AF40F9" w:rsidRPr="005E69FD">
        <w:rPr>
          <w:highlight w:val="green"/>
        </w:rPr>
        <w:t>комплексного типа</w:t>
      </w:r>
      <w:r w:rsidRPr="005E5E44">
        <w:rPr>
          <w:highlight w:val="green"/>
        </w:rPr>
        <w:t xml:space="preserve"> «</w:t>
      </w:r>
      <w:r w:rsidRPr="001F5BFE">
        <w:rPr>
          <w:highlight w:val="green"/>
          <w:lang w:val="en-US"/>
        </w:rPr>
        <w:t>tSection</w:t>
      </w:r>
      <w:r w:rsidRPr="005E5E44">
        <w:rPr>
          <w:highlight w:val="green"/>
        </w:rPr>
        <w:t>_3_</w:t>
      </w:r>
      <w:r w:rsidRPr="001F5BFE">
        <w:rPr>
          <w:highlight w:val="green"/>
          <w:lang w:val="en-US"/>
        </w:rPr>
        <w:t>InfoCargo</w:t>
      </w:r>
      <w:r w:rsidRPr="005E5E44">
        <w:rPr>
          <w:highlight w:val="green"/>
        </w:rPr>
        <w:t>_</w:t>
      </w:r>
      <w:r w:rsidRPr="001F5BFE">
        <w:rPr>
          <w:highlight w:val="green"/>
          <w:lang w:val="en-US"/>
        </w:rPr>
        <w:t>D</w:t>
      </w:r>
      <w:r w:rsidRPr="005E5E44">
        <w:rPr>
          <w:highlight w:val="green"/>
        </w:rPr>
        <w:t>107_</w:t>
      </w:r>
      <w:r w:rsidRPr="001F5BFE">
        <w:rPr>
          <w:highlight w:val="green"/>
          <w:lang w:val="en-US"/>
        </w:rPr>
        <w:t>ITEM</w:t>
      </w:r>
      <w:r w:rsidRPr="005E5E44">
        <w:rPr>
          <w:highlight w:val="green"/>
        </w:rPr>
        <w:t>»</w:t>
      </w:r>
      <w:bookmarkEnd w:id="4192"/>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3D93C3CE"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68865FDD" w14:textId="77777777" w:rsidR="00656223" w:rsidRPr="00C44296" w:rsidRDefault="00656223" w:rsidP="001F5BFE">
            <w:pPr>
              <w:pStyle w:val="GOSTTableHead"/>
            </w:pPr>
            <w:r w:rsidRPr="00C44296">
              <w:t>Наименование элемента</w:t>
            </w:r>
          </w:p>
        </w:tc>
        <w:tc>
          <w:tcPr>
            <w:tcW w:w="1639" w:type="dxa"/>
          </w:tcPr>
          <w:p w14:paraId="061887B7" w14:textId="77777777" w:rsidR="00656223" w:rsidRPr="00C44296" w:rsidRDefault="00656223" w:rsidP="001F5BFE">
            <w:pPr>
              <w:pStyle w:val="GOSTTableHead"/>
            </w:pPr>
            <w:r w:rsidRPr="00C44296">
              <w:t>Сокращенное наименование (код) элемента</w:t>
            </w:r>
          </w:p>
        </w:tc>
        <w:tc>
          <w:tcPr>
            <w:tcW w:w="548" w:type="dxa"/>
          </w:tcPr>
          <w:p w14:paraId="761B3691" w14:textId="77777777" w:rsidR="00656223" w:rsidRPr="00C44296" w:rsidRDefault="00656223" w:rsidP="001F5BFE">
            <w:pPr>
              <w:pStyle w:val="GOSTTableHead"/>
            </w:pPr>
            <w:r w:rsidRPr="00C44296">
              <w:t>Тип</w:t>
            </w:r>
          </w:p>
        </w:tc>
        <w:tc>
          <w:tcPr>
            <w:tcW w:w="1094" w:type="dxa"/>
          </w:tcPr>
          <w:p w14:paraId="0D0956A2" w14:textId="77777777" w:rsidR="00656223" w:rsidRPr="00C44296" w:rsidRDefault="00656223" w:rsidP="001F5BFE">
            <w:pPr>
              <w:pStyle w:val="GOSTTableHead"/>
            </w:pPr>
            <w:r w:rsidRPr="00C44296">
              <w:t>Формат элемента</w:t>
            </w:r>
          </w:p>
        </w:tc>
        <w:tc>
          <w:tcPr>
            <w:tcW w:w="548" w:type="dxa"/>
          </w:tcPr>
          <w:p w14:paraId="3A4D455E" w14:textId="77777777" w:rsidR="00656223" w:rsidRPr="00C44296" w:rsidRDefault="00656223" w:rsidP="001F5BFE">
            <w:pPr>
              <w:pStyle w:val="GOSTTableHead"/>
            </w:pPr>
            <w:r w:rsidRPr="00C44296">
              <w:t>Обязательность</w:t>
            </w:r>
          </w:p>
        </w:tc>
        <w:tc>
          <w:tcPr>
            <w:tcW w:w="3875" w:type="dxa"/>
          </w:tcPr>
          <w:p w14:paraId="416AE9AF" w14:textId="77777777" w:rsidR="00656223" w:rsidRPr="00C44296" w:rsidRDefault="00656223" w:rsidP="001F5BFE">
            <w:pPr>
              <w:pStyle w:val="GOSTTableHead"/>
            </w:pPr>
            <w:r w:rsidRPr="00C44296">
              <w:t>Дополнительная информация</w:t>
            </w:r>
          </w:p>
        </w:tc>
      </w:tr>
      <w:tr w:rsidR="00656223" w:rsidRPr="00C44296" w14:paraId="3D4B7028" w14:textId="77777777" w:rsidTr="00656223">
        <w:trPr>
          <w:trHeight w:val="20"/>
        </w:trPr>
        <w:tc>
          <w:tcPr>
            <w:tcW w:w="1641" w:type="dxa"/>
          </w:tcPr>
          <w:p w14:paraId="68CB7885" w14:textId="77777777" w:rsidR="00656223" w:rsidRPr="00C44296" w:rsidRDefault="00656223" w:rsidP="001F5BFE">
            <w:pPr>
              <w:pStyle w:val="GOSTTablenorm"/>
              <w:rPr>
                <w:lang w:eastAsia="en-US"/>
              </w:rPr>
            </w:pPr>
            <w:r>
              <w:t>Код строки</w:t>
            </w:r>
          </w:p>
        </w:tc>
        <w:tc>
          <w:tcPr>
            <w:tcW w:w="1639" w:type="dxa"/>
          </w:tcPr>
          <w:p w14:paraId="60DB797B" w14:textId="77777777" w:rsidR="00656223" w:rsidRPr="002812ED" w:rsidRDefault="00656223" w:rsidP="001F5BFE">
            <w:pPr>
              <w:pStyle w:val="GOSTTablenorm"/>
            </w:pPr>
            <w:r w:rsidRPr="005975B6">
              <w:t>NUMLINE</w:t>
            </w:r>
          </w:p>
        </w:tc>
        <w:tc>
          <w:tcPr>
            <w:tcW w:w="548" w:type="dxa"/>
          </w:tcPr>
          <w:p w14:paraId="5ED0447D" w14:textId="77777777" w:rsidR="00656223" w:rsidRPr="00C44296" w:rsidRDefault="00656223" w:rsidP="001F5BFE">
            <w:pPr>
              <w:pStyle w:val="GOSTTablenorm"/>
              <w:rPr>
                <w:lang w:eastAsia="en-US"/>
              </w:rPr>
            </w:pPr>
            <w:r>
              <w:t>П</w:t>
            </w:r>
          </w:p>
        </w:tc>
        <w:tc>
          <w:tcPr>
            <w:tcW w:w="1094" w:type="dxa"/>
          </w:tcPr>
          <w:p w14:paraId="76E06352" w14:textId="77777777" w:rsidR="00656223" w:rsidRPr="00185D51" w:rsidRDefault="00656223" w:rsidP="001F5BFE">
            <w:pPr>
              <w:pStyle w:val="GOSTTablenorm"/>
              <w:rPr>
                <w:lang w:eastAsia="en-US"/>
              </w:rPr>
            </w:pPr>
            <w:r>
              <w:t>Т(1-50)</w:t>
            </w:r>
          </w:p>
        </w:tc>
        <w:tc>
          <w:tcPr>
            <w:tcW w:w="548" w:type="dxa"/>
          </w:tcPr>
          <w:p w14:paraId="194F40EB" w14:textId="77777777" w:rsidR="00656223" w:rsidRPr="00C44296" w:rsidRDefault="00656223" w:rsidP="001F5BFE">
            <w:pPr>
              <w:pStyle w:val="GOSTTablenorm"/>
              <w:rPr>
                <w:lang w:eastAsia="en-US"/>
              </w:rPr>
            </w:pPr>
            <w:r>
              <w:t>Н</w:t>
            </w:r>
          </w:p>
        </w:tc>
        <w:tc>
          <w:tcPr>
            <w:tcW w:w="3875" w:type="dxa"/>
          </w:tcPr>
          <w:p w14:paraId="107A423A" w14:textId="77777777" w:rsidR="00656223" w:rsidRPr="00C44296" w:rsidRDefault="00656223" w:rsidP="001F5BFE">
            <w:pPr>
              <w:pStyle w:val="GOSTTablenorm"/>
            </w:pPr>
            <w:r>
              <w:rPr>
                <w:lang w:eastAsia="en-US"/>
              </w:rPr>
              <w:t xml:space="preserve">Указывается </w:t>
            </w:r>
            <w:r>
              <w:t>код строки</w:t>
            </w:r>
          </w:p>
        </w:tc>
      </w:tr>
      <w:tr w:rsidR="00656223" w:rsidRPr="00C44296" w14:paraId="193CB39A" w14:textId="77777777" w:rsidTr="00656223">
        <w:trPr>
          <w:trHeight w:val="20"/>
        </w:trPr>
        <w:tc>
          <w:tcPr>
            <w:tcW w:w="1641" w:type="dxa"/>
          </w:tcPr>
          <w:p w14:paraId="121A7425" w14:textId="77777777" w:rsidR="00656223" w:rsidRDefault="00656223" w:rsidP="001F5BFE">
            <w:pPr>
              <w:pStyle w:val="GOSTTablenorm"/>
            </w:pPr>
            <w:r>
              <w:t>Целостность опломбирования</w:t>
            </w:r>
          </w:p>
        </w:tc>
        <w:tc>
          <w:tcPr>
            <w:tcW w:w="1639" w:type="dxa"/>
          </w:tcPr>
          <w:p w14:paraId="1BE6591B" w14:textId="77777777" w:rsidR="00656223" w:rsidRPr="002812ED" w:rsidRDefault="00656223" w:rsidP="001F5BFE">
            <w:pPr>
              <w:pStyle w:val="GOSTTablenorm"/>
            </w:pPr>
            <w:r w:rsidRPr="005975B6">
              <w:t>IntegritySeal</w:t>
            </w:r>
          </w:p>
        </w:tc>
        <w:tc>
          <w:tcPr>
            <w:tcW w:w="548" w:type="dxa"/>
          </w:tcPr>
          <w:p w14:paraId="6EF513FB" w14:textId="77777777" w:rsidR="00656223" w:rsidRPr="00C44296" w:rsidRDefault="00656223" w:rsidP="001F5BFE">
            <w:pPr>
              <w:pStyle w:val="GOSTTablenorm"/>
              <w:rPr>
                <w:lang w:eastAsia="en-US"/>
              </w:rPr>
            </w:pPr>
            <w:r>
              <w:t>П</w:t>
            </w:r>
          </w:p>
        </w:tc>
        <w:tc>
          <w:tcPr>
            <w:tcW w:w="1094" w:type="dxa"/>
          </w:tcPr>
          <w:p w14:paraId="4B0C86B5" w14:textId="77777777" w:rsidR="00656223" w:rsidRPr="00185D51" w:rsidRDefault="00656223" w:rsidP="001F5BFE">
            <w:pPr>
              <w:pStyle w:val="GOSTTablenorm"/>
            </w:pPr>
            <w:r>
              <w:t>Т(1-200)</w:t>
            </w:r>
          </w:p>
        </w:tc>
        <w:tc>
          <w:tcPr>
            <w:tcW w:w="548" w:type="dxa"/>
          </w:tcPr>
          <w:p w14:paraId="3A98B7C7" w14:textId="77777777" w:rsidR="00656223" w:rsidRDefault="00656223" w:rsidP="001F5BFE">
            <w:pPr>
              <w:pStyle w:val="GOSTTablenorm"/>
            </w:pPr>
            <w:r>
              <w:t>Н</w:t>
            </w:r>
          </w:p>
        </w:tc>
        <w:tc>
          <w:tcPr>
            <w:tcW w:w="3875" w:type="dxa"/>
          </w:tcPr>
          <w:p w14:paraId="0FCF27F6" w14:textId="77777777" w:rsidR="00656223" w:rsidRPr="00C44296" w:rsidRDefault="00656223" w:rsidP="001F5BFE">
            <w:pPr>
              <w:pStyle w:val="GOSTTablenorm"/>
            </w:pPr>
            <w:r>
              <w:rPr>
                <w:lang w:eastAsia="en-US"/>
              </w:rPr>
              <w:t xml:space="preserve">Указывается </w:t>
            </w:r>
            <w:r>
              <w:t>целостность опломбирования</w:t>
            </w:r>
          </w:p>
        </w:tc>
      </w:tr>
      <w:tr w:rsidR="00656223" w:rsidRPr="00C44296" w14:paraId="73C550BA" w14:textId="77777777" w:rsidTr="00656223">
        <w:trPr>
          <w:trHeight w:val="20"/>
        </w:trPr>
        <w:tc>
          <w:tcPr>
            <w:tcW w:w="1641" w:type="dxa"/>
          </w:tcPr>
          <w:p w14:paraId="48C2ED5E" w14:textId="77777777" w:rsidR="00656223" w:rsidRDefault="00656223" w:rsidP="001F5BFE">
            <w:pPr>
              <w:pStyle w:val="GOSTTablenorm"/>
            </w:pPr>
            <w:r>
              <w:t>Вид упаковки или тары</w:t>
            </w:r>
          </w:p>
        </w:tc>
        <w:tc>
          <w:tcPr>
            <w:tcW w:w="1639" w:type="dxa"/>
          </w:tcPr>
          <w:p w14:paraId="7919017E" w14:textId="77777777" w:rsidR="00656223" w:rsidRPr="002812ED" w:rsidRDefault="00656223" w:rsidP="001F5BFE">
            <w:pPr>
              <w:pStyle w:val="GOSTTablenorm"/>
            </w:pPr>
            <w:r w:rsidRPr="005975B6">
              <w:t>ContainerType</w:t>
            </w:r>
          </w:p>
        </w:tc>
        <w:tc>
          <w:tcPr>
            <w:tcW w:w="548" w:type="dxa"/>
          </w:tcPr>
          <w:p w14:paraId="4F5B3084" w14:textId="77777777" w:rsidR="00656223" w:rsidRPr="00C44296" w:rsidRDefault="00656223" w:rsidP="001F5BFE">
            <w:pPr>
              <w:pStyle w:val="GOSTTablenorm"/>
              <w:rPr>
                <w:lang w:eastAsia="en-US"/>
              </w:rPr>
            </w:pPr>
            <w:r>
              <w:t>П</w:t>
            </w:r>
          </w:p>
        </w:tc>
        <w:tc>
          <w:tcPr>
            <w:tcW w:w="1094" w:type="dxa"/>
          </w:tcPr>
          <w:p w14:paraId="78610799" w14:textId="77777777" w:rsidR="00656223" w:rsidRPr="00185D51" w:rsidRDefault="00656223" w:rsidP="001F5BFE">
            <w:pPr>
              <w:pStyle w:val="GOSTTablenorm"/>
            </w:pPr>
            <w:r>
              <w:t>Т(1-200)</w:t>
            </w:r>
          </w:p>
        </w:tc>
        <w:tc>
          <w:tcPr>
            <w:tcW w:w="548" w:type="dxa"/>
          </w:tcPr>
          <w:p w14:paraId="3D6D7C02" w14:textId="77777777" w:rsidR="00656223" w:rsidRDefault="00656223" w:rsidP="001F5BFE">
            <w:pPr>
              <w:pStyle w:val="GOSTTablenorm"/>
            </w:pPr>
            <w:r>
              <w:t>Н</w:t>
            </w:r>
          </w:p>
        </w:tc>
        <w:tc>
          <w:tcPr>
            <w:tcW w:w="3875" w:type="dxa"/>
          </w:tcPr>
          <w:p w14:paraId="2C3B2348" w14:textId="77777777" w:rsidR="00656223" w:rsidRPr="00C44296" w:rsidRDefault="00656223" w:rsidP="001F5BFE">
            <w:pPr>
              <w:pStyle w:val="GOSTTablenorm"/>
            </w:pPr>
            <w:r>
              <w:rPr>
                <w:lang w:eastAsia="en-US"/>
              </w:rPr>
              <w:t xml:space="preserve">Указывается </w:t>
            </w:r>
            <w:r>
              <w:t>вид упаковки или тары</w:t>
            </w:r>
          </w:p>
        </w:tc>
      </w:tr>
      <w:tr w:rsidR="00656223" w:rsidRPr="00C44296" w14:paraId="3A58E522" w14:textId="77777777" w:rsidTr="00656223">
        <w:trPr>
          <w:trHeight w:val="20"/>
        </w:trPr>
        <w:tc>
          <w:tcPr>
            <w:tcW w:w="1641" w:type="dxa"/>
          </w:tcPr>
          <w:p w14:paraId="73B6EC06" w14:textId="77777777" w:rsidR="00656223" w:rsidRDefault="00656223" w:rsidP="001F5BFE">
            <w:pPr>
              <w:pStyle w:val="GOSTTablenorm"/>
            </w:pPr>
            <w:r>
              <w:t xml:space="preserve">Состояние упаковки или </w:t>
            </w:r>
            <w:r>
              <w:lastRenderedPageBreak/>
              <w:t>тары при приемке</w:t>
            </w:r>
          </w:p>
        </w:tc>
        <w:tc>
          <w:tcPr>
            <w:tcW w:w="1639" w:type="dxa"/>
          </w:tcPr>
          <w:p w14:paraId="4B899724" w14:textId="77777777" w:rsidR="00656223" w:rsidRPr="002812ED" w:rsidRDefault="00656223" w:rsidP="001F5BFE">
            <w:pPr>
              <w:pStyle w:val="GOSTTablenorm"/>
            </w:pPr>
            <w:r w:rsidRPr="005975B6">
              <w:lastRenderedPageBreak/>
              <w:t>ContainerCondition</w:t>
            </w:r>
          </w:p>
        </w:tc>
        <w:tc>
          <w:tcPr>
            <w:tcW w:w="548" w:type="dxa"/>
          </w:tcPr>
          <w:p w14:paraId="78782EBE" w14:textId="77777777" w:rsidR="00656223" w:rsidRPr="00C44296" w:rsidRDefault="00656223" w:rsidP="001F5BFE">
            <w:pPr>
              <w:pStyle w:val="GOSTTablenorm"/>
              <w:rPr>
                <w:lang w:eastAsia="en-US"/>
              </w:rPr>
            </w:pPr>
            <w:r>
              <w:t>П</w:t>
            </w:r>
          </w:p>
        </w:tc>
        <w:tc>
          <w:tcPr>
            <w:tcW w:w="1094" w:type="dxa"/>
          </w:tcPr>
          <w:p w14:paraId="35A63A17" w14:textId="77777777" w:rsidR="00656223" w:rsidRPr="00185D51" w:rsidRDefault="00656223" w:rsidP="001F5BFE">
            <w:pPr>
              <w:pStyle w:val="GOSTTablenorm"/>
            </w:pPr>
            <w:r>
              <w:t>Т(1-200)</w:t>
            </w:r>
          </w:p>
        </w:tc>
        <w:tc>
          <w:tcPr>
            <w:tcW w:w="548" w:type="dxa"/>
          </w:tcPr>
          <w:p w14:paraId="450F62FD" w14:textId="77777777" w:rsidR="00656223" w:rsidRDefault="00656223" w:rsidP="001F5BFE">
            <w:pPr>
              <w:pStyle w:val="GOSTTablenorm"/>
            </w:pPr>
            <w:r>
              <w:t>Н</w:t>
            </w:r>
          </w:p>
        </w:tc>
        <w:tc>
          <w:tcPr>
            <w:tcW w:w="3875" w:type="dxa"/>
          </w:tcPr>
          <w:p w14:paraId="7A556D8E" w14:textId="77777777" w:rsidR="00656223" w:rsidRPr="00C44296" w:rsidRDefault="00656223" w:rsidP="001F5BFE">
            <w:pPr>
              <w:pStyle w:val="GOSTTablenorm"/>
            </w:pPr>
            <w:r>
              <w:rPr>
                <w:lang w:eastAsia="en-US"/>
              </w:rPr>
              <w:t>Указывается</w:t>
            </w:r>
            <w:r>
              <w:t xml:space="preserve"> состояние упаковки или тары при приемке</w:t>
            </w:r>
          </w:p>
        </w:tc>
      </w:tr>
      <w:tr w:rsidR="00656223" w:rsidRPr="00C44296" w14:paraId="683F0B01" w14:textId="77777777" w:rsidTr="00656223">
        <w:trPr>
          <w:trHeight w:val="20"/>
        </w:trPr>
        <w:tc>
          <w:tcPr>
            <w:tcW w:w="9345" w:type="dxa"/>
            <w:gridSpan w:val="6"/>
          </w:tcPr>
          <w:p w14:paraId="7F5B2FA0" w14:textId="77777777" w:rsidR="00656223" w:rsidRPr="00C44296" w:rsidRDefault="00656223" w:rsidP="001F5BFE">
            <w:pPr>
              <w:pStyle w:val="GOSTTablenorm"/>
            </w:pPr>
            <w:r w:rsidRPr="00421186">
              <w:rPr>
                <w:b/>
              </w:rPr>
              <w:lastRenderedPageBreak/>
              <w:t>Единица измерения</w:t>
            </w:r>
          </w:p>
        </w:tc>
      </w:tr>
      <w:tr w:rsidR="00656223" w:rsidRPr="00C44296" w14:paraId="669F9C58" w14:textId="77777777" w:rsidTr="00656223">
        <w:trPr>
          <w:trHeight w:val="20"/>
        </w:trPr>
        <w:tc>
          <w:tcPr>
            <w:tcW w:w="1641" w:type="dxa"/>
          </w:tcPr>
          <w:p w14:paraId="55960532" w14:textId="77777777" w:rsidR="00656223" w:rsidRDefault="00656223" w:rsidP="001F5BFE">
            <w:pPr>
              <w:pStyle w:val="GOSTTablenorm"/>
            </w:pPr>
            <w:r>
              <w:t>Наименование</w:t>
            </w:r>
          </w:p>
        </w:tc>
        <w:tc>
          <w:tcPr>
            <w:tcW w:w="1639" w:type="dxa"/>
          </w:tcPr>
          <w:p w14:paraId="77523537" w14:textId="77777777" w:rsidR="00656223" w:rsidRPr="002812ED" w:rsidRDefault="00656223" w:rsidP="001F5BFE">
            <w:pPr>
              <w:pStyle w:val="GOSTTablenorm"/>
            </w:pPr>
            <w:r w:rsidRPr="005975B6">
              <w:t>OKEIName</w:t>
            </w:r>
          </w:p>
        </w:tc>
        <w:tc>
          <w:tcPr>
            <w:tcW w:w="548" w:type="dxa"/>
          </w:tcPr>
          <w:p w14:paraId="27D067F5" w14:textId="77777777" w:rsidR="00656223" w:rsidRPr="00C44296" w:rsidRDefault="00656223" w:rsidP="001F5BFE">
            <w:pPr>
              <w:pStyle w:val="GOSTTablenorm"/>
              <w:rPr>
                <w:lang w:eastAsia="en-US"/>
              </w:rPr>
            </w:pPr>
            <w:r>
              <w:t>П</w:t>
            </w:r>
          </w:p>
        </w:tc>
        <w:tc>
          <w:tcPr>
            <w:tcW w:w="1094" w:type="dxa"/>
          </w:tcPr>
          <w:p w14:paraId="0130E7EB" w14:textId="77777777" w:rsidR="00656223" w:rsidRPr="00185D51" w:rsidRDefault="00656223" w:rsidP="001F5BFE">
            <w:pPr>
              <w:pStyle w:val="GOSTTablenorm"/>
            </w:pPr>
            <w:r>
              <w:t>Т(1-500)</w:t>
            </w:r>
          </w:p>
        </w:tc>
        <w:tc>
          <w:tcPr>
            <w:tcW w:w="548" w:type="dxa"/>
          </w:tcPr>
          <w:p w14:paraId="4C3DC18A" w14:textId="77777777" w:rsidR="00656223" w:rsidRDefault="00656223" w:rsidP="001F5BFE">
            <w:pPr>
              <w:pStyle w:val="GOSTTablenorm"/>
            </w:pPr>
            <w:r>
              <w:t>Н</w:t>
            </w:r>
          </w:p>
        </w:tc>
        <w:tc>
          <w:tcPr>
            <w:tcW w:w="3875" w:type="dxa"/>
          </w:tcPr>
          <w:p w14:paraId="7836BA8D" w14:textId="77777777" w:rsidR="00656223" w:rsidRPr="00C44296" w:rsidRDefault="00656223" w:rsidP="001F5BFE">
            <w:pPr>
              <w:pStyle w:val="GOSTTablenorm"/>
            </w:pPr>
            <w:r>
              <w:rPr>
                <w:lang w:eastAsia="en-US"/>
              </w:rPr>
              <w:t>Указывается</w:t>
            </w:r>
            <w:r>
              <w:t xml:space="preserve"> наименование </w:t>
            </w:r>
            <w:r w:rsidRPr="00A13DC2">
              <w:t>единицы измерения</w:t>
            </w:r>
          </w:p>
        </w:tc>
      </w:tr>
      <w:tr w:rsidR="00656223" w:rsidRPr="00C44296" w14:paraId="65213C2F" w14:textId="77777777" w:rsidTr="00656223">
        <w:trPr>
          <w:trHeight w:val="20"/>
        </w:trPr>
        <w:tc>
          <w:tcPr>
            <w:tcW w:w="1641" w:type="dxa"/>
          </w:tcPr>
          <w:p w14:paraId="143DD62E" w14:textId="77777777" w:rsidR="00656223" w:rsidRDefault="00656223" w:rsidP="001F5BFE">
            <w:pPr>
              <w:pStyle w:val="GOSTTablenorm"/>
            </w:pPr>
            <w:r>
              <w:t>Код по ОКЕИ</w:t>
            </w:r>
          </w:p>
        </w:tc>
        <w:tc>
          <w:tcPr>
            <w:tcW w:w="1639" w:type="dxa"/>
          </w:tcPr>
          <w:p w14:paraId="234E6001" w14:textId="77777777" w:rsidR="00656223" w:rsidRPr="002812ED" w:rsidRDefault="00656223" w:rsidP="001F5BFE">
            <w:pPr>
              <w:pStyle w:val="GOSTTablenorm"/>
            </w:pPr>
            <w:r w:rsidRPr="005975B6">
              <w:t>OKEICode</w:t>
            </w:r>
          </w:p>
        </w:tc>
        <w:tc>
          <w:tcPr>
            <w:tcW w:w="548" w:type="dxa"/>
          </w:tcPr>
          <w:p w14:paraId="10C5D02C" w14:textId="77777777" w:rsidR="00656223" w:rsidRPr="00C44296" w:rsidRDefault="00656223" w:rsidP="001F5BFE">
            <w:pPr>
              <w:pStyle w:val="GOSTTablenorm"/>
              <w:rPr>
                <w:lang w:eastAsia="en-US"/>
              </w:rPr>
            </w:pPr>
            <w:r>
              <w:t>П</w:t>
            </w:r>
          </w:p>
        </w:tc>
        <w:tc>
          <w:tcPr>
            <w:tcW w:w="1094" w:type="dxa"/>
          </w:tcPr>
          <w:p w14:paraId="0FCFD83E" w14:textId="77777777" w:rsidR="00656223" w:rsidRPr="00185D51" w:rsidRDefault="00656223" w:rsidP="001F5BFE">
            <w:pPr>
              <w:pStyle w:val="GOSTTablenorm"/>
            </w:pPr>
            <w:r>
              <w:t>Т(1-200)</w:t>
            </w:r>
          </w:p>
        </w:tc>
        <w:tc>
          <w:tcPr>
            <w:tcW w:w="548" w:type="dxa"/>
          </w:tcPr>
          <w:p w14:paraId="33A7751A" w14:textId="77777777" w:rsidR="00656223" w:rsidRDefault="00656223" w:rsidP="001F5BFE">
            <w:pPr>
              <w:pStyle w:val="GOSTTablenorm"/>
            </w:pPr>
            <w:r>
              <w:t>Н</w:t>
            </w:r>
          </w:p>
        </w:tc>
        <w:tc>
          <w:tcPr>
            <w:tcW w:w="3875" w:type="dxa"/>
          </w:tcPr>
          <w:p w14:paraId="3A443139" w14:textId="77777777" w:rsidR="00656223" w:rsidRPr="00C44296" w:rsidRDefault="00656223" w:rsidP="001F5BFE">
            <w:pPr>
              <w:pStyle w:val="GOSTTablenorm"/>
            </w:pPr>
            <w:r>
              <w:rPr>
                <w:lang w:eastAsia="en-US"/>
              </w:rPr>
              <w:t xml:space="preserve">Указывается </w:t>
            </w:r>
            <w:r>
              <w:t>Код по ОКЕИ</w:t>
            </w:r>
            <w:r w:rsidRPr="00A13DC2">
              <w:rPr>
                <w:lang w:eastAsia="en-US"/>
              </w:rPr>
              <w:t xml:space="preserve"> единицы измерения</w:t>
            </w:r>
          </w:p>
        </w:tc>
      </w:tr>
      <w:tr w:rsidR="00656223" w:rsidRPr="00C44296" w14:paraId="26EBC6DD" w14:textId="77777777" w:rsidTr="00656223">
        <w:trPr>
          <w:trHeight w:val="20"/>
        </w:trPr>
        <w:tc>
          <w:tcPr>
            <w:tcW w:w="1641" w:type="dxa"/>
          </w:tcPr>
          <w:p w14:paraId="470EC72B" w14:textId="77777777" w:rsidR="00656223" w:rsidRDefault="00656223" w:rsidP="001F5BFE">
            <w:pPr>
              <w:pStyle w:val="GOSTTablenorm"/>
            </w:pPr>
            <w:r>
              <w:t>Способ измерения (взвешивание, счет мест, обмер и т.п.)</w:t>
            </w:r>
          </w:p>
        </w:tc>
        <w:tc>
          <w:tcPr>
            <w:tcW w:w="1639" w:type="dxa"/>
          </w:tcPr>
          <w:p w14:paraId="1CFB8C46" w14:textId="77777777" w:rsidR="00656223" w:rsidRPr="002812ED" w:rsidRDefault="00656223" w:rsidP="001F5BFE">
            <w:pPr>
              <w:pStyle w:val="GOSTTablenorm"/>
            </w:pPr>
            <w:r w:rsidRPr="005975B6">
              <w:t>MethodMeasuring</w:t>
            </w:r>
          </w:p>
        </w:tc>
        <w:tc>
          <w:tcPr>
            <w:tcW w:w="548" w:type="dxa"/>
          </w:tcPr>
          <w:p w14:paraId="79411020" w14:textId="77777777" w:rsidR="00656223" w:rsidRPr="00C44296" w:rsidRDefault="00656223" w:rsidP="001F5BFE">
            <w:pPr>
              <w:pStyle w:val="GOSTTablenorm"/>
              <w:rPr>
                <w:lang w:eastAsia="en-US"/>
              </w:rPr>
            </w:pPr>
            <w:r>
              <w:t>П</w:t>
            </w:r>
          </w:p>
        </w:tc>
        <w:tc>
          <w:tcPr>
            <w:tcW w:w="1094" w:type="dxa"/>
          </w:tcPr>
          <w:p w14:paraId="50148C64" w14:textId="77777777" w:rsidR="00656223" w:rsidRPr="00185D51" w:rsidRDefault="00656223" w:rsidP="001F5BFE">
            <w:pPr>
              <w:pStyle w:val="GOSTTablenorm"/>
            </w:pPr>
            <w:r>
              <w:t>Т(1-200)</w:t>
            </w:r>
          </w:p>
        </w:tc>
        <w:tc>
          <w:tcPr>
            <w:tcW w:w="548" w:type="dxa"/>
          </w:tcPr>
          <w:p w14:paraId="3F5AC067" w14:textId="77777777" w:rsidR="00656223" w:rsidRDefault="00656223" w:rsidP="001F5BFE">
            <w:pPr>
              <w:pStyle w:val="GOSTTablenorm"/>
            </w:pPr>
            <w:r>
              <w:t>Н</w:t>
            </w:r>
          </w:p>
        </w:tc>
        <w:tc>
          <w:tcPr>
            <w:tcW w:w="3875" w:type="dxa"/>
          </w:tcPr>
          <w:p w14:paraId="179414B9" w14:textId="77777777" w:rsidR="00656223" w:rsidRPr="00C44296" w:rsidRDefault="00656223" w:rsidP="001F5BFE">
            <w:pPr>
              <w:pStyle w:val="GOSTTablenorm"/>
            </w:pPr>
            <w:r>
              <w:rPr>
                <w:lang w:eastAsia="en-US"/>
              </w:rPr>
              <w:t xml:space="preserve">Указывается </w:t>
            </w:r>
            <w:r>
              <w:t>способ измерения (взвешивание, счет мест, обмер и т.п.)</w:t>
            </w:r>
          </w:p>
        </w:tc>
      </w:tr>
      <w:tr w:rsidR="00656223" w:rsidRPr="00C44296" w14:paraId="6F6B9DFF" w14:textId="77777777" w:rsidTr="00656223">
        <w:trPr>
          <w:trHeight w:val="20"/>
        </w:trPr>
        <w:tc>
          <w:tcPr>
            <w:tcW w:w="1641" w:type="dxa"/>
          </w:tcPr>
          <w:p w14:paraId="3E38D4F7" w14:textId="77777777" w:rsidR="00656223" w:rsidRDefault="00656223" w:rsidP="001F5BFE">
            <w:pPr>
              <w:pStyle w:val="GOSTTablenorm"/>
            </w:pPr>
            <w:r>
              <w:t>Количество мест груза</w:t>
            </w:r>
          </w:p>
        </w:tc>
        <w:tc>
          <w:tcPr>
            <w:tcW w:w="1639" w:type="dxa"/>
          </w:tcPr>
          <w:p w14:paraId="254EE8EA" w14:textId="77777777" w:rsidR="00656223" w:rsidRPr="002812ED" w:rsidRDefault="00656223" w:rsidP="001F5BFE">
            <w:pPr>
              <w:pStyle w:val="GOSTTablenorm"/>
            </w:pPr>
            <w:r w:rsidRPr="005975B6">
              <w:t>CargoPlaceNum</w:t>
            </w:r>
          </w:p>
        </w:tc>
        <w:tc>
          <w:tcPr>
            <w:tcW w:w="548" w:type="dxa"/>
          </w:tcPr>
          <w:p w14:paraId="5F4A2309" w14:textId="77777777" w:rsidR="00656223" w:rsidRPr="00C44296" w:rsidRDefault="00656223" w:rsidP="001F5BFE">
            <w:pPr>
              <w:pStyle w:val="GOSTTablenorm"/>
              <w:rPr>
                <w:lang w:eastAsia="en-US"/>
              </w:rPr>
            </w:pPr>
            <w:r>
              <w:t>П</w:t>
            </w:r>
          </w:p>
        </w:tc>
        <w:tc>
          <w:tcPr>
            <w:tcW w:w="1094" w:type="dxa"/>
          </w:tcPr>
          <w:p w14:paraId="3A2EFBCB" w14:textId="77777777" w:rsidR="00656223" w:rsidRPr="00185D51" w:rsidRDefault="00656223" w:rsidP="001F5BFE">
            <w:pPr>
              <w:pStyle w:val="GOSTTablenorm"/>
            </w:pPr>
            <w:r>
              <w:rPr>
                <w:lang w:val="en-US"/>
              </w:rPr>
              <w:t>N(20.2)</w:t>
            </w:r>
          </w:p>
        </w:tc>
        <w:tc>
          <w:tcPr>
            <w:tcW w:w="548" w:type="dxa"/>
          </w:tcPr>
          <w:p w14:paraId="377E6753" w14:textId="77777777" w:rsidR="00656223" w:rsidRDefault="00656223" w:rsidP="001F5BFE">
            <w:pPr>
              <w:pStyle w:val="GOSTTablenorm"/>
            </w:pPr>
            <w:r>
              <w:t>Н</w:t>
            </w:r>
          </w:p>
        </w:tc>
        <w:tc>
          <w:tcPr>
            <w:tcW w:w="3875" w:type="dxa"/>
          </w:tcPr>
          <w:p w14:paraId="074EA70F" w14:textId="77777777" w:rsidR="00656223" w:rsidRPr="00C44296" w:rsidRDefault="00656223" w:rsidP="001F5BFE">
            <w:pPr>
              <w:pStyle w:val="GOSTTablenorm"/>
            </w:pPr>
            <w:r>
              <w:rPr>
                <w:lang w:eastAsia="en-US"/>
              </w:rPr>
              <w:t>Указывается</w:t>
            </w:r>
            <w:r>
              <w:t xml:space="preserve"> количество мест груза</w:t>
            </w:r>
          </w:p>
        </w:tc>
      </w:tr>
      <w:tr w:rsidR="00656223" w:rsidRPr="00C44296" w14:paraId="2804EEEC" w14:textId="77777777" w:rsidTr="00656223">
        <w:trPr>
          <w:trHeight w:val="20"/>
        </w:trPr>
        <w:tc>
          <w:tcPr>
            <w:tcW w:w="9345" w:type="dxa"/>
            <w:gridSpan w:val="6"/>
          </w:tcPr>
          <w:p w14:paraId="0E993EA5" w14:textId="77777777" w:rsidR="00656223" w:rsidRPr="00C44296" w:rsidRDefault="00656223" w:rsidP="001F5BFE">
            <w:pPr>
              <w:pStyle w:val="GOSTTablenorm"/>
            </w:pPr>
            <w:r w:rsidRPr="009D3506">
              <w:rPr>
                <w:b/>
              </w:rPr>
              <w:t>Масса груза, т</w:t>
            </w:r>
          </w:p>
        </w:tc>
      </w:tr>
      <w:tr w:rsidR="00656223" w:rsidRPr="00C44296" w14:paraId="6A49A2CB" w14:textId="77777777" w:rsidTr="00656223">
        <w:trPr>
          <w:trHeight w:val="20"/>
        </w:trPr>
        <w:tc>
          <w:tcPr>
            <w:tcW w:w="1641" w:type="dxa"/>
          </w:tcPr>
          <w:p w14:paraId="604EA94D" w14:textId="77777777" w:rsidR="00656223" w:rsidRDefault="00656223" w:rsidP="001F5BFE">
            <w:pPr>
              <w:pStyle w:val="GOSTTablenorm"/>
            </w:pPr>
            <w:r>
              <w:t>В пункте отправления</w:t>
            </w:r>
          </w:p>
        </w:tc>
        <w:tc>
          <w:tcPr>
            <w:tcW w:w="1639" w:type="dxa"/>
          </w:tcPr>
          <w:p w14:paraId="44C1D972" w14:textId="77777777" w:rsidR="00656223" w:rsidRPr="002812ED" w:rsidRDefault="00656223" w:rsidP="001F5BFE">
            <w:pPr>
              <w:pStyle w:val="GOSTTablenorm"/>
            </w:pPr>
            <w:r w:rsidRPr="005975B6">
              <w:t>CargoWeightSendPoint</w:t>
            </w:r>
          </w:p>
        </w:tc>
        <w:tc>
          <w:tcPr>
            <w:tcW w:w="548" w:type="dxa"/>
          </w:tcPr>
          <w:p w14:paraId="5BBFC886" w14:textId="77777777" w:rsidR="00656223" w:rsidRDefault="00656223" w:rsidP="001F5BFE">
            <w:pPr>
              <w:pStyle w:val="GOSTTablenorm"/>
            </w:pPr>
            <w:r>
              <w:t>П</w:t>
            </w:r>
          </w:p>
        </w:tc>
        <w:tc>
          <w:tcPr>
            <w:tcW w:w="1094" w:type="dxa"/>
          </w:tcPr>
          <w:p w14:paraId="677C9BE9" w14:textId="77777777" w:rsidR="00656223" w:rsidRDefault="00656223" w:rsidP="001F5BFE">
            <w:pPr>
              <w:pStyle w:val="GOSTTablenorm"/>
              <w:rPr>
                <w:lang w:val="en-US"/>
              </w:rPr>
            </w:pPr>
            <w:r>
              <w:rPr>
                <w:lang w:val="en-US"/>
              </w:rPr>
              <w:t>N(20.2)</w:t>
            </w:r>
          </w:p>
        </w:tc>
        <w:tc>
          <w:tcPr>
            <w:tcW w:w="548" w:type="dxa"/>
          </w:tcPr>
          <w:p w14:paraId="327634AE" w14:textId="77777777" w:rsidR="00656223" w:rsidRDefault="00656223" w:rsidP="001F5BFE">
            <w:pPr>
              <w:pStyle w:val="GOSTTablenorm"/>
            </w:pPr>
            <w:r>
              <w:t>Н</w:t>
            </w:r>
          </w:p>
        </w:tc>
        <w:tc>
          <w:tcPr>
            <w:tcW w:w="3875" w:type="dxa"/>
          </w:tcPr>
          <w:p w14:paraId="7BCFB46D" w14:textId="77777777" w:rsidR="00656223" w:rsidRPr="00C44296" w:rsidRDefault="00656223" w:rsidP="001F5BFE">
            <w:pPr>
              <w:pStyle w:val="GOSTTablenorm"/>
            </w:pPr>
            <w:r>
              <w:rPr>
                <w:lang w:eastAsia="en-US"/>
              </w:rPr>
              <w:t xml:space="preserve">Указывается </w:t>
            </w:r>
            <w:r w:rsidRPr="001277EE">
              <w:rPr>
                <w:lang w:eastAsia="en-US"/>
              </w:rPr>
              <w:t>масса груза</w:t>
            </w:r>
            <w:r>
              <w:rPr>
                <w:lang w:eastAsia="en-US"/>
              </w:rPr>
              <w:t xml:space="preserve"> </w:t>
            </w:r>
            <w:r>
              <w:t>в пункте отправления</w:t>
            </w:r>
          </w:p>
        </w:tc>
      </w:tr>
      <w:tr w:rsidR="00656223" w:rsidRPr="00C44296" w14:paraId="0A092EC7" w14:textId="77777777" w:rsidTr="00656223">
        <w:trPr>
          <w:trHeight w:val="20"/>
        </w:trPr>
        <w:tc>
          <w:tcPr>
            <w:tcW w:w="1641" w:type="dxa"/>
          </w:tcPr>
          <w:p w14:paraId="25F746D9" w14:textId="77777777" w:rsidR="00656223" w:rsidRDefault="00656223" w:rsidP="001F5BFE">
            <w:pPr>
              <w:pStyle w:val="GOSTTablenorm"/>
            </w:pPr>
            <w:r>
              <w:t>В пункте прибытия</w:t>
            </w:r>
          </w:p>
        </w:tc>
        <w:tc>
          <w:tcPr>
            <w:tcW w:w="1639" w:type="dxa"/>
          </w:tcPr>
          <w:p w14:paraId="1A65CB66" w14:textId="77777777" w:rsidR="00656223" w:rsidRPr="002812ED" w:rsidRDefault="00656223" w:rsidP="001F5BFE">
            <w:pPr>
              <w:pStyle w:val="GOSTTablenorm"/>
            </w:pPr>
            <w:r w:rsidRPr="005975B6">
              <w:t>CargoWeightArrivalPoint</w:t>
            </w:r>
          </w:p>
        </w:tc>
        <w:tc>
          <w:tcPr>
            <w:tcW w:w="548" w:type="dxa"/>
          </w:tcPr>
          <w:p w14:paraId="4E38D65B" w14:textId="77777777" w:rsidR="00656223" w:rsidRDefault="00656223" w:rsidP="001F5BFE">
            <w:pPr>
              <w:pStyle w:val="GOSTTablenorm"/>
            </w:pPr>
            <w:r>
              <w:t>П</w:t>
            </w:r>
          </w:p>
        </w:tc>
        <w:tc>
          <w:tcPr>
            <w:tcW w:w="1094" w:type="dxa"/>
          </w:tcPr>
          <w:p w14:paraId="758433C7" w14:textId="77777777" w:rsidR="00656223" w:rsidRDefault="00656223" w:rsidP="001F5BFE">
            <w:pPr>
              <w:pStyle w:val="GOSTTablenorm"/>
              <w:rPr>
                <w:lang w:val="en-US"/>
              </w:rPr>
            </w:pPr>
            <w:r>
              <w:rPr>
                <w:lang w:val="en-US"/>
              </w:rPr>
              <w:t>N(20.2)</w:t>
            </w:r>
          </w:p>
        </w:tc>
        <w:tc>
          <w:tcPr>
            <w:tcW w:w="548" w:type="dxa"/>
          </w:tcPr>
          <w:p w14:paraId="6BC34783" w14:textId="77777777" w:rsidR="00656223" w:rsidRDefault="00656223" w:rsidP="001F5BFE">
            <w:pPr>
              <w:pStyle w:val="GOSTTablenorm"/>
            </w:pPr>
            <w:r>
              <w:t>Н</w:t>
            </w:r>
          </w:p>
        </w:tc>
        <w:tc>
          <w:tcPr>
            <w:tcW w:w="3875" w:type="dxa"/>
          </w:tcPr>
          <w:p w14:paraId="3D9B4DEC" w14:textId="77777777" w:rsidR="00656223" w:rsidRPr="00C44296" w:rsidRDefault="00656223" w:rsidP="001F5BFE">
            <w:pPr>
              <w:pStyle w:val="GOSTTablenorm"/>
            </w:pPr>
            <w:r>
              <w:rPr>
                <w:lang w:eastAsia="en-US"/>
              </w:rPr>
              <w:t>Указывается</w:t>
            </w:r>
            <w:r w:rsidRPr="001277EE">
              <w:rPr>
                <w:lang w:eastAsia="en-US"/>
              </w:rPr>
              <w:t xml:space="preserve"> масса груза</w:t>
            </w:r>
            <w:r>
              <w:t xml:space="preserve"> в пункте прибытия</w:t>
            </w:r>
          </w:p>
        </w:tc>
      </w:tr>
      <w:tr w:rsidR="00656223" w:rsidRPr="00C44296" w14:paraId="4DB65062" w14:textId="77777777" w:rsidTr="00656223">
        <w:trPr>
          <w:trHeight w:val="20"/>
        </w:trPr>
        <w:tc>
          <w:tcPr>
            <w:tcW w:w="1641" w:type="dxa"/>
          </w:tcPr>
          <w:p w14:paraId="1D544C2E" w14:textId="77777777" w:rsidR="00656223" w:rsidRDefault="00656223" w:rsidP="001F5BFE">
            <w:pPr>
              <w:pStyle w:val="GOSTTablenorm"/>
            </w:pPr>
            <w:r>
              <w:t>Товары, содержащиеся в упаковке (таре), по маркировке</w:t>
            </w:r>
          </w:p>
        </w:tc>
        <w:tc>
          <w:tcPr>
            <w:tcW w:w="1639" w:type="dxa"/>
          </w:tcPr>
          <w:p w14:paraId="45FB49EA" w14:textId="77777777" w:rsidR="00656223" w:rsidRPr="002812ED" w:rsidRDefault="00656223" w:rsidP="001F5BFE">
            <w:pPr>
              <w:pStyle w:val="GOSTTablenorm"/>
            </w:pPr>
            <w:r w:rsidRPr="005975B6">
              <w:t>ProductInContainer</w:t>
            </w:r>
          </w:p>
        </w:tc>
        <w:tc>
          <w:tcPr>
            <w:tcW w:w="548" w:type="dxa"/>
          </w:tcPr>
          <w:p w14:paraId="544F819B" w14:textId="77777777" w:rsidR="00656223" w:rsidRDefault="00656223" w:rsidP="001F5BFE">
            <w:pPr>
              <w:pStyle w:val="GOSTTablenorm"/>
            </w:pPr>
            <w:r>
              <w:t>П</w:t>
            </w:r>
          </w:p>
        </w:tc>
        <w:tc>
          <w:tcPr>
            <w:tcW w:w="1094" w:type="dxa"/>
          </w:tcPr>
          <w:p w14:paraId="092BEADB" w14:textId="77777777" w:rsidR="00656223" w:rsidRDefault="00656223" w:rsidP="001F5BFE">
            <w:pPr>
              <w:pStyle w:val="GOSTTablenorm"/>
              <w:rPr>
                <w:lang w:val="en-US"/>
              </w:rPr>
            </w:pPr>
            <w:r>
              <w:t>Т(1-2000)</w:t>
            </w:r>
          </w:p>
        </w:tc>
        <w:tc>
          <w:tcPr>
            <w:tcW w:w="548" w:type="dxa"/>
          </w:tcPr>
          <w:p w14:paraId="74DD9B56" w14:textId="77777777" w:rsidR="00656223" w:rsidRDefault="00656223" w:rsidP="001F5BFE">
            <w:pPr>
              <w:pStyle w:val="GOSTTablenorm"/>
            </w:pPr>
            <w:r>
              <w:t>Н</w:t>
            </w:r>
          </w:p>
        </w:tc>
        <w:tc>
          <w:tcPr>
            <w:tcW w:w="3875" w:type="dxa"/>
          </w:tcPr>
          <w:p w14:paraId="749D32E4" w14:textId="77777777" w:rsidR="00656223" w:rsidRPr="00C44296" w:rsidRDefault="00656223" w:rsidP="001F5BFE">
            <w:pPr>
              <w:pStyle w:val="GOSTTablenorm"/>
            </w:pPr>
            <w:r>
              <w:rPr>
                <w:lang w:eastAsia="en-US"/>
              </w:rPr>
              <w:t>Указываются</w:t>
            </w:r>
            <w:r>
              <w:t xml:space="preserve"> товары, содержащиеся в упаковке (таре), по маркировке</w:t>
            </w:r>
          </w:p>
        </w:tc>
      </w:tr>
      <w:tr w:rsidR="00656223" w:rsidRPr="00C44296" w14:paraId="176B7DFD" w14:textId="77777777" w:rsidTr="00656223">
        <w:trPr>
          <w:trHeight w:val="20"/>
        </w:trPr>
        <w:tc>
          <w:tcPr>
            <w:tcW w:w="1641" w:type="dxa"/>
          </w:tcPr>
          <w:p w14:paraId="6636ADAB" w14:textId="77777777" w:rsidR="00656223" w:rsidRDefault="00656223" w:rsidP="001F5BFE">
            <w:pPr>
              <w:pStyle w:val="GOSTTablenorm"/>
            </w:pPr>
            <w:r>
              <w:t>Условия хранения товара на складе получателя</w:t>
            </w:r>
          </w:p>
        </w:tc>
        <w:tc>
          <w:tcPr>
            <w:tcW w:w="1639" w:type="dxa"/>
          </w:tcPr>
          <w:p w14:paraId="5AB172CE" w14:textId="77777777" w:rsidR="00656223" w:rsidRPr="002812ED" w:rsidRDefault="00656223" w:rsidP="001F5BFE">
            <w:pPr>
              <w:pStyle w:val="GOSTTablenorm"/>
            </w:pPr>
            <w:r w:rsidRPr="005975B6">
              <w:t>ProductStoreCondition</w:t>
            </w:r>
          </w:p>
        </w:tc>
        <w:tc>
          <w:tcPr>
            <w:tcW w:w="548" w:type="dxa"/>
          </w:tcPr>
          <w:p w14:paraId="648E2213" w14:textId="77777777" w:rsidR="00656223" w:rsidRDefault="00656223" w:rsidP="001F5BFE">
            <w:pPr>
              <w:pStyle w:val="GOSTTablenorm"/>
            </w:pPr>
            <w:r>
              <w:t>П</w:t>
            </w:r>
          </w:p>
        </w:tc>
        <w:tc>
          <w:tcPr>
            <w:tcW w:w="1094" w:type="dxa"/>
          </w:tcPr>
          <w:p w14:paraId="3BBE198E" w14:textId="77777777" w:rsidR="00656223" w:rsidRDefault="00656223" w:rsidP="001F5BFE">
            <w:pPr>
              <w:pStyle w:val="GOSTTablenorm"/>
              <w:rPr>
                <w:lang w:val="en-US"/>
              </w:rPr>
            </w:pPr>
            <w:r>
              <w:t>Т(1-2000)</w:t>
            </w:r>
          </w:p>
        </w:tc>
        <w:tc>
          <w:tcPr>
            <w:tcW w:w="548" w:type="dxa"/>
          </w:tcPr>
          <w:p w14:paraId="06E73096" w14:textId="77777777" w:rsidR="00656223" w:rsidRDefault="00656223" w:rsidP="001F5BFE">
            <w:pPr>
              <w:pStyle w:val="GOSTTablenorm"/>
            </w:pPr>
            <w:r>
              <w:t>Н</w:t>
            </w:r>
          </w:p>
        </w:tc>
        <w:tc>
          <w:tcPr>
            <w:tcW w:w="3875" w:type="dxa"/>
          </w:tcPr>
          <w:p w14:paraId="6E3F8F5B" w14:textId="77777777" w:rsidR="00656223" w:rsidRPr="00C44296" w:rsidRDefault="00656223" w:rsidP="001F5BFE">
            <w:pPr>
              <w:pStyle w:val="GOSTTablenorm"/>
            </w:pPr>
            <w:r>
              <w:rPr>
                <w:lang w:eastAsia="en-US"/>
              </w:rPr>
              <w:t>Указываются</w:t>
            </w:r>
            <w:r>
              <w:t xml:space="preserve"> условия хранения товара на складе получателя</w:t>
            </w:r>
          </w:p>
        </w:tc>
      </w:tr>
    </w:tbl>
    <w:p w14:paraId="11CD03FE" w14:textId="77777777" w:rsidR="00656223" w:rsidRDefault="00656223" w:rsidP="00656223"/>
    <w:p w14:paraId="011ED9C7" w14:textId="6E381043" w:rsidR="00656223" w:rsidRPr="004D726B" w:rsidRDefault="00656223" w:rsidP="00057F1C">
      <w:pPr>
        <w:pStyle w:val="32"/>
        <w:tabs>
          <w:tab w:val="num" w:pos="284"/>
        </w:tabs>
        <w:suppressAutoHyphens w:val="0"/>
        <w:ind w:left="1418"/>
        <w:rPr>
          <w:highlight w:val="green"/>
        </w:rPr>
      </w:pPr>
      <w:bookmarkStart w:id="4193" w:name="_Toc177999191"/>
      <w:bookmarkStart w:id="4194" w:name="_Toc182483849"/>
      <w:r w:rsidRPr="00801701">
        <w:rPr>
          <w:highlight w:val="green"/>
        </w:rPr>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w:t>
      </w:r>
      <w:r w:rsidRPr="004D726B">
        <w:rPr>
          <w:rFonts w:eastAsiaTheme="minorHAnsi"/>
          <w:highlight w:val="green"/>
        </w:rPr>
        <w:t>tSection_4_InfoAccept_D107</w:t>
      </w:r>
      <w:r w:rsidRPr="004D726B">
        <w:rPr>
          <w:highlight w:val="green"/>
        </w:rPr>
        <w:t>»</w:t>
      </w:r>
      <w:bookmarkEnd w:id="4193"/>
      <w:bookmarkEnd w:id="4194"/>
    </w:p>
    <w:p w14:paraId="17956B1B" w14:textId="2EDCF0F1" w:rsidR="00656223" w:rsidRPr="001F5BFE" w:rsidRDefault="00656223" w:rsidP="001F5BFE">
      <w:pPr>
        <w:pStyle w:val="GOSTNormal"/>
      </w:pPr>
      <w:r w:rsidRPr="001F5BFE">
        <w:t xml:space="preserve">Описание </w:t>
      </w:r>
      <w:r w:rsidR="00D45AA9" w:rsidRPr="00D45AA9">
        <w:t>комплексного типа</w:t>
      </w:r>
      <w:r w:rsidRPr="001F5BFE">
        <w:t xml:space="preserve"> «</w:t>
      </w:r>
      <w:r w:rsidRPr="001F5BFE">
        <w:rPr>
          <w:rFonts w:eastAsiaTheme="minorHAnsi"/>
          <w:highlight w:val="white"/>
        </w:rPr>
        <w:t>tSection_4_InfoAccept_D107</w:t>
      </w:r>
      <w:r w:rsidRPr="001F5BFE">
        <w:t xml:space="preserve">» </w:t>
      </w:r>
      <w:r w:rsidR="00BC4C9C">
        <w:t>блока</w:t>
      </w:r>
      <w:r w:rsidR="00BC4C9C" w:rsidRPr="001F5BFE">
        <w:t xml:space="preserve"> </w:t>
      </w:r>
      <w:r w:rsidR="00BC4C9C">
        <w:t>«</w:t>
      </w:r>
      <w:r w:rsidRPr="001F5BFE">
        <w:t>Раздел 4. Сведения о приемке товаров, работ, услуг</w:t>
      </w:r>
      <w:r w:rsidR="00BC4C9C">
        <w:t>»</w:t>
      </w:r>
      <w:r w:rsidRPr="001F5BFE">
        <w:t>.</w:t>
      </w:r>
    </w:p>
    <w:p w14:paraId="5A3AAD0C" w14:textId="47AD85D7" w:rsidR="00656223" w:rsidRPr="001F5BFE" w:rsidRDefault="00656223" w:rsidP="001F5BFE">
      <w:pPr>
        <w:pStyle w:val="GOSTNameTable"/>
        <w:rPr>
          <w:highlight w:val="green"/>
        </w:rPr>
      </w:pPr>
      <w:r w:rsidRPr="00801701">
        <w:rPr>
          <w:highlight w:val="green"/>
        </w:rPr>
        <w:fldChar w:fldCharType="begin"/>
      </w:r>
      <w:r w:rsidRPr="00801701">
        <w:rPr>
          <w:highlight w:val="green"/>
        </w:rPr>
        <w:instrText xml:space="preserve"> SEQ Таблица \* ARABIC </w:instrText>
      </w:r>
      <w:r w:rsidRPr="00801701">
        <w:rPr>
          <w:highlight w:val="green"/>
        </w:rPr>
        <w:fldChar w:fldCharType="separate"/>
      </w:r>
      <w:bookmarkStart w:id="4195" w:name="_Ref173510809"/>
      <w:bookmarkStart w:id="4196" w:name="_Toc177999379"/>
      <w:r w:rsidR="00E066E2">
        <w:rPr>
          <w:noProof/>
          <w:highlight w:val="green"/>
        </w:rPr>
        <w:t>233</w:t>
      </w:r>
      <w:bookmarkEnd w:id="4195"/>
      <w:r w:rsidRPr="00801701">
        <w:rPr>
          <w:highlight w:val="green"/>
        </w:rPr>
        <w:fldChar w:fldCharType="end"/>
      </w:r>
      <w:r w:rsidRPr="001F5BFE">
        <w:rPr>
          <w:highlight w:val="green"/>
        </w:rPr>
        <w:t xml:space="preserve"> – Описание </w:t>
      </w:r>
      <w:r w:rsidR="00AF40F9" w:rsidRPr="005E69FD">
        <w:rPr>
          <w:highlight w:val="green"/>
        </w:rPr>
        <w:t>комплексного типа</w:t>
      </w:r>
      <w:r w:rsidRPr="001F5BFE">
        <w:rPr>
          <w:highlight w:val="green"/>
        </w:rPr>
        <w:t xml:space="preserve"> «</w:t>
      </w:r>
      <w:r w:rsidRPr="001F5BFE">
        <w:rPr>
          <w:rFonts w:eastAsiaTheme="minorHAnsi"/>
          <w:highlight w:val="green"/>
        </w:rPr>
        <w:t>tSection_4_InfoAccept_D107</w:t>
      </w:r>
      <w:r w:rsidRPr="001F5BFE">
        <w:rPr>
          <w:highlight w:val="green"/>
        </w:rPr>
        <w:t>»</w:t>
      </w:r>
      <w:bookmarkEnd w:id="419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614C1B69"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180D7A38" w14:textId="77777777" w:rsidR="00656223" w:rsidRPr="00C44296" w:rsidRDefault="00656223" w:rsidP="001F5BFE">
            <w:pPr>
              <w:pStyle w:val="GOSTTableHead"/>
            </w:pPr>
            <w:r w:rsidRPr="00C44296">
              <w:t>Наименование элемента</w:t>
            </w:r>
          </w:p>
        </w:tc>
        <w:tc>
          <w:tcPr>
            <w:tcW w:w="1701" w:type="dxa"/>
          </w:tcPr>
          <w:p w14:paraId="581671D6" w14:textId="77777777" w:rsidR="00656223" w:rsidRPr="00C44296" w:rsidRDefault="00656223" w:rsidP="001F5BFE">
            <w:pPr>
              <w:pStyle w:val="GOSTTableHead"/>
            </w:pPr>
            <w:r w:rsidRPr="00C44296">
              <w:t>Сокращенное наименование (код) элемента</w:t>
            </w:r>
          </w:p>
        </w:tc>
        <w:tc>
          <w:tcPr>
            <w:tcW w:w="567" w:type="dxa"/>
          </w:tcPr>
          <w:p w14:paraId="701A011F" w14:textId="77777777" w:rsidR="00656223" w:rsidRPr="00C44296" w:rsidRDefault="00656223" w:rsidP="001F5BFE">
            <w:pPr>
              <w:pStyle w:val="GOSTTableHead"/>
            </w:pPr>
            <w:r w:rsidRPr="00C44296">
              <w:t>Тип</w:t>
            </w:r>
          </w:p>
        </w:tc>
        <w:tc>
          <w:tcPr>
            <w:tcW w:w="1134" w:type="dxa"/>
          </w:tcPr>
          <w:p w14:paraId="30A9EF0F" w14:textId="77777777" w:rsidR="00656223" w:rsidRPr="00C44296" w:rsidRDefault="00656223" w:rsidP="001F5BFE">
            <w:pPr>
              <w:pStyle w:val="GOSTTableHead"/>
            </w:pPr>
            <w:r w:rsidRPr="00C44296">
              <w:t>Формат элемента</w:t>
            </w:r>
          </w:p>
        </w:tc>
        <w:tc>
          <w:tcPr>
            <w:tcW w:w="567" w:type="dxa"/>
          </w:tcPr>
          <w:p w14:paraId="0244E267" w14:textId="77777777" w:rsidR="00656223" w:rsidRPr="00C44296" w:rsidRDefault="00656223" w:rsidP="001F5BFE">
            <w:pPr>
              <w:pStyle w:val="GOSTTableHead"/>
            </w:pPr>
            <w:r w:rsidRPr="00C44296">
              <w:t>Обязательность</w:t>
            </w:r>
          </w:p>
        </w:tc>
        <w:tc>
          <w:tcPr>
            <w:tcW w:w="4025" w:type="dxa"/>
          </w:tcPr>
          <w:p w14:paraId="27AE35A1" w14:textId="77777777" w:rsidR="00656223" w:rsidRPr="00C44296" w:rsidRDefault="00656223" w:rsidP="001F5BFE">
            <w:pPr>
              <w:pStyle w:val="GOSTTableHead"/>
            </w:pPr>
            <w:r w:rsidRPr="00C44296">
              <w:t>Дополнительная информация</w:t>
            </w:r>
          </w:p>
        </w:tc>
      </w:tr>
      <w:tr w:rsidR="00656223" w:rsidRPr="00C44296" w14:paraId="2E98F5AD" w14:textId="77777777" w:rsidTr="00656223">
        <w:tc>
          <w:tcPr>
            <w:tcW w:w="1703" w:type="dxa"/>
          </w:tcPr>
          <w:p w14:paraId="3FC46549" w14:textId="77777777" w:rsidR="00656223" w:rsidRPr="00C44296" w:rsidRDefault="00656223" w:rsidP="001F5BFE">
            <w:pPr>
              <w:pStyle w:val="GOSTTablenorm"/>
            </w:pPr>
            <w:r w:rsidRPr="005975B6">
              <w:t>tSection_4_Info</w:t>
            </w:r>
            <w:r w:rsidRPr="005975B6">
              <w:lastRenderedPageBreak/>
              <w:t>Accept_D107</w:t>
            </w:r>
          </w:p>
        </w:tc>
        <w:tc>
          <w:tcPr>
            <w:tcW w:w="1701" w:type="dxa"/>
          </w:tcPr>
          <w:p w14:paraId="6C6E68B3" w14:textId="77777777" w:rsidR="00656223" w:rsidRPr="00C44296" w:rsidRDefault="00656223" w:rsidP="001F5BFE">
            <w:pPr>
              <w:pStyle w:val="GOSTTablenorm"/>
            </w:pPr>
            <w:r w:rsidRPr="008C2BE2">
              <w:lastRenderedPageBreak/>
              <w:t>InfoAccept_D10</w:t>
            </w:r>
            <w:r w:rsidRPr="008C2BE2">
              <w:lastRenderedPageBreak/>
              <w:t>7_ITEM</w:t>
            </w:r>
          </w:p>
        </w:tc>
        <w:tc>
          <w:tcPr>
            <w:tcW w:w="567" w:type="dxa"/>
          </w:tcPr>
          <w:p w14:paraId="62B38A4B" w14:textId="77777777" w:rsidR="00656223" w:rsidRPr="00C44296" w:rsidRDefault="00656223" w:rsidP="001F5BFE">
            <w:pPr>
              <w:pStyle w:val="GOSTTablenorm"/>
            </w:pPr>
            <w:r w:rsidRPr="00C44296">
              <w:lastRenderedPageBreak/>
              <w:t>С</w:t>
            </w:r>
          </w:p>
        </w:tc>
        <w:tc>
          <w:tcPr>
            <w:tcW w:w="1134" w:type="dxa"/>
          </w:tcPr>
          <w:p w14:paraId="1CCD5569" w14:textId="77777777" w:rsidR="00656223" w:rsidRPr="00C44296" w:rsidRDefault="00656223" w:rsidP="001F5BFE">
            <w:pPr>
              <w:pStyle w:val="GOSTTablenorm"/>
            </w:pPr>
            <w:r w:rsidRPr="008C2BE2">
              <w:t>tSection_4</w:t>
            </w:r>
            <w:r w:rsidRPr="008C2BE2">
              <w:lastRenderedPageBreak/>
              <w:t>_InfoAccept_D107_ITEM</w:t>
            </w:r>
          </w:p>
        </w:tc>
        <w:tc>
          <w:tcPr>
            <w:tcW w:w="567" w:type="dxa"/>
          </w:tcPr>
          <w:p w14:paraId="0C5261C8" w14:textId="77777777" w:rsidR="00656223" w:rsidRPr="00C44296" w:rsidRDefault="00656223" w:rsidP="001F5BFE">
            <w:pPr>
              <w:pStyle w:val="GOSTTablenorm"/>
            </w:pPr>
            <w:r w:rsidRPr="00C44296">
              <w:lastRenderedPageBreak/>
              <w:t>О</w:t>
            </w:r>
            <w:r>
              <w:t>М</w:t>
            </w:r>
          </w:p>
        </w:tc>
        <w:tc>
          <w:tcPr>
            <w:tcW w:w="4025" w:type="dxa"/>
          </w:tcPr>
          <w:p w14:paraId="4F7DF7D1" w14:textId="51FA8F0E" w:rsidR="00656223" w:rsidRPr="00C44296" w:rsidRDefault="00656223" w:rsidP="001F5BFE">
            <w:pPr>
              <w:pStyle w:val="GOSTTablenorm"/>
            </w:pPr>
            <w:r w:rsidRPr="00C97DEA">
              <w:t xml:space="preserve">Состав элемента представлен в таблице </w:t>
            </w:r>
            <w:r w:rsidRPr="00C97DEA">
              <w:lastRenderedPageBreak/>
              <w:fldChar w:fldCharType="begin"/>
            </w:r>
            <w:r w:rsidRPr="00C97DEA">
              <w:instrText xml:space="preserve"> REF _Ref174098588 \h </w:instrText>
            </w:r>
            <w:r w:rsidR="001F5BFE" w:rsidRPr="00C97DEA">
              <w:instrText xml:space="preserve"> \* MERGEFORMAT </w:instrText>
            </w:r>
            <w:r w:rsidRPr="00C97DEA">
              <w:fldChar w:fldCharType="separate"/>
            </w:r>
            <w:r w:rsidR="00E066E2" w:rsidRPr="00E066E2">
              <w:rPr>
                <w:noProof/>
              </w:rPr>
              <w:t>234</w:t>
            </w:r>
            <w:r w:rsidRPr="00C97DEA">
              <w:fldChar w:fldCharType="end"/>
            </w:r>
          </w:p>
        </w:tc>
      </w:tr>
    </w:tbl>
    <w:p w14:paraId="3D15C524" w14:textId="47DC7C26" w:rsidR="00656223" w:rsidRPr="004D726B" w:rsidRDefault="00656223" w:rsidP="00057F1C">
      <w:pPr>
        <w:pStyle w:val="32"/>
        <w:tabs>
          <w:tab w:val="num" w:pos="284"/>
        </w:tabs>
        <w:suppressAutoHyphens w:val="0"/>
        <w:ind w:left="1418"/>
        <w:rPr>
          <w:highlight w:val="green"/>
        </w:rPr>
      </w:pPr>
      <w:bookmarkStart w:id="4197" w:name="_Toc177999192"/>
      <w:bookmarkStart w:id="4198" w:name="_Toc182483850"/>
      <w:r w:rsidRPr="00801701">
        <w:rPr>
          <w:highlight w:val="green"/>
        </w:rPr>
        <w:lastRenderedPageBreak/>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«tSection_4_InfoAccept_D107_ITEM»</w:t>
      </w:r>
      <w:bookmarkEnd w:id="4197"/>
      <w:bookmarkEnd w:id="4198"/>
    </w:p>
    <w:p w14:paraId="0738C103" w14:textId="6DEF5B35" w:rsidR="00656223" w:rsidRPr="001F5BFE" w:rsidRDefault="00656223" w:rsidP="001F5BFE">
      <w:pPr>
        <w:pStyle w:val="GOSTNormal"/>
      </w:pPr>
      <w:r w:rsidRPr="001F5BFE">
        <w:t xml:space="preserve">Описание </w:t>
      </w:r>
      <w:r w:rsidR="00D45AA9" w:rsidRPr="00D45AA9">
        <w:t>комплексного типа</w:t>
      </w:r>
      <w:r w:rsidRPr="001F5BFE">
        <w:t xml:space="preserve"> «tSection_4_InfoAccept_D107_ITEM» </w:t>
      </w:r>
      <w:r w:rsidR="00BC4C9C">
        <w:t>блока</w:t>
      </w:r>
      <w:r w:rsidR="00BC4C9C" w:rsidRPr="001F5BFE">
        <w:t xml:space="preserve"> </w:t>
      </w:r>
      <w:r w:rsidR="00BC4C9C">
        <w:t>«</w:t>
      </w:r>
      <w:r w:rsidRPr="001F5BFE">
        <w:t xml:space="preserve">Раздел 4. Сведения о приемке товаров, работ, услуг </w:t>
      </w:r>
      <w:r w:rsidR="00BC4C9C">
        <w:t>(</w:t>
      </w:r>
      <w:r w:rsidRPr="001F5BFE">
        <w:t>строки)</w:t>
      </w:r>
      <w:r w:rsidR="00BC4C9C">
        <w:t>»</w:t>
      </w:r>
      <w:r w:rsidRPr="001F5BFE">
        <w:t>.</w:t>
      </w:r>
    </w:p>
    <w:p w14:paraId="275135C8" w14:textId="401F40B1" w:rsidR="00656223" w:rsidRPr="00BC4C9C" w:rsidRDefault="00656223" w:rsidP="001F5BFE">
      <w:pPr>
        <w:pStyle w:val="GOSTNameTable"/>
        <w:rPr>
          <w:highlight w:val="green"/>
        </w:rPr>
      </w:pPr>
      <w:r w:rsidRPr="00801701">
        <w:rPr>
          <w:highlight w:val="green"/>
        </w:rPr>
        <w:fldChar w:fldCharType="begin"/>
      </w:r>
      <w:r w:rsidRPr="00801701">
        <w:rPr>
          <w:highlight w:val="green"/>
          <w:lang w:val="en-US"/>
        </w:rPr>
        <w:instrText>SEQ</w:instrText>
      </w:r>
      <w:r w:rsidRPr="00801701">
        <w:rPr>
          <w:highlight w:val="green"/>
        </w:rPr>
        <w:instrText xml:space="preserve"> Таблица \* </w:instrText>
      </w:r>
      <w:r w:rsidRPr="00801701">
        <w:rPr>
          <w:highlight w:val="green"/>
          <w:lang w:val="en-US"/>
        </w:rPr>
        <w:instrText>ARABIC</w:instrText>
      </w:r>
      <w:r w:rsidRPr="00801701">
        <w:rPr>
          <w:highlight w:val="green"/>
        </w:rPr>
        <w:fldChar w:fldCharType="separate"/>
      </w:r>
      <w:bookmarkStart w:id="4199" w:name="_Ref174098588"/>
      <w:bookmarkStart w:id="4200" w:name="_Toc177999380"/>
      <w:r w:rsidR="00E066E2" w:rsidRPr="00CB3238">
        <w:rPr>
          <w:noProof/>
          <w:highlight w:val="green"/>
        </w:rPr>
        <w:t>234</w:t>
      </w:r>
      <w:bookmarkEnd w:id="4199"/>
      <w:r w:rsidRPr="00801701">
        <w:rPr>
          <w:highlight w:val="green"/>
        </w:rPr>
        <w:fldChar w:fldCharType="end"/>
      </w:r>
      <w:r w:rsidRPr="00BC4C9C">
        <w:rPr>
          <w:highlight w:val="green"/>
        </w:rPr>
        <w:t xml:space="preserve"> – </w:t>
      </w:r>
      <w:r w:rsidRPr="001F5BFE">
        <w:rPr>
          <w:highlight w:val="green"/>
        </w:rPr>
        <w:t>Описание</w:t>
      </w:r>
      <w:r w:rsidRPr="00BC4C9C">
        <w:rPr>
          <w:highlight w:val="green"/>
        </w:rPr>
        <w:t xml:space="preserve"> </w:t>
      </w:r>
      <w:r w:rsidR="00AF40F9" w:rsidRPr="005E69FD">
        <w:rPr>
          <w:highlight w:val="green"/>
        </w:rPr>
        <w:t>комплексного типа</w:t>
      </w:r>
      <w:r w:rsidRPr="00BC4C9C">
        <w:rPr>
          <w:highlight w:val="green"/>
        </w:rPr>
        <w:t xml:space="preserve"> «</w:t>
      </w:r>
      <w:r w:rsidRPr="001F5BFE">
        <w:rPr>
          <w:highlight w:val="green"/>
          <w:lang w:val="en-US"/>
        </w:rPr>
        <w:t>tSection</w:t>
      </w:r>
      <w:r w:rsidRPr="00BC4C9C">
        <w:rPr>
          <w:highlight w:val="green"/>
        </w:rPr>
        <w:t>_4_</w:t>
      </w:r>
      <w:r w:rsidRPr="001F5BFE">
        <w:rPr>
          <w:highlight w:val="green"/>
          <w:lang w:val="en-US"/>
        </w:rPr>
        <w:t>InfoAccept</w:t>
      </w:r>
      <w:r w:rsidRPr="00BC4C9C">
        <w:rPr>
          <w:highlight w:val="green"/>
        </w:rPr>
        <w:t>_</w:t>
      </w:r>
      <w:r w:rsidRPr="001F5BFE">
        <w:rPr>
          <w:highlight w:val="green"/>
          <w:lang w:val="en-US"/>
        </w:rPr>
        <w:t>D</w:t>
      </w:r>
      <w:r w:rsidRPr="00BC4C9C">
        <w:rPr>
          <w:highlight w:val="green"/>
        </w:rPr>
        <w:t>107_</w:t>
      </w:r>
      <w:r w:rsidRPr="001F5BFE">
        <w:rPr>
          <w:highlight w:val="green"/>
          <w:lang w:val="en-US"/>
        </w:rPr>
        <w:t>ITEM</w:t>
      </w:r>
      <w:r w:rsidRPr="00BC4C9C">
        <w:rPr>
          <w:highlight w:val="green"/>
        </w:rPr>
        <w:t>»</w:t>
      </w:r>
      <w:bookmarkEnd w:id="4200"/>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3C53E4B1"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7188FB24" w14:textId="77777777" w:rsidR="00656223" w:rsidRPr="00C44296" w:rsidRDefault="00656223" w:rsidP="001F5BFE">
            <w:pPr>
              <w:pStyle w:val="GOSTTableHead"/>
            </w:pPr>
            <w:r w:rsidRPr="00C44296">
              <w:t>Наименование элемента</w:t>
            </w:r>
          </w:p>
        </w:tc>
        <w:tc>
          <w:tcPr>
            <w:tcW w:w="1639" w:type="dxa"/>
          </w:tcPr>
          <w:p w14:paraId="2F178AD7" w14:textId="77777777" w:rsidR="00656223" w:rsidRPr="00C44296" w:rsidRDefault="00656223" w:rsidP="001F5BFE">
            <w:pPr>
              <w:pStyle w:val="GOSTTableHead"/>
            </w:pPr>
            <w:r w:rsidRPr="00C44296">
              <w:t>Сокращенное наименование (код) элемента</w:t>
            </w:r>
          </w:p>
        </w:tc>
        <w:tc>
          <w:tcPr>
            <w:tcW w:w="548" w:type="dxa"/>
          </w:tcPr>
          <w:p w14:paraId="35363033" w14:textId="77777777" w:rsidR="00656223" w:rsidRPr="00C44296" w:rsidRDefault="00656223" w:rsidP="001F5BFE">
            <w:pPr>
              <w:pStyle w:val="GOSTTableHead"/>
            </w:pPr>
            <w:r w:rsidRPr="00C44296">
              <w:t>Тип</w:t>
            </w:r>
          </w:p>
        </w:tc>
        <w:tc>
          <w:tcPr>
            <w:tcW w:w="1094" w:type="dxa"/>
          </w:tcPr>
          <w:p w14:paraId="7AE3E30D" w14:textId="77777777" w:rsidR="00656223" w:rsidRPr="00C44296" w:rsidRDefault="00656223" w:rsidP="001F5BFE">
            <w:pPr>
              <w:pStyle w:val="GOSTTableHead"/>
            </w:pPr>
            <w:r w:rsidRPr="00C44296">
              <w:t>Формат элемента</w:t>
            </w:r>
          </w:p>
        </w:tc>
        <w:tc>
          <w:tcPr>
            <w:tcW w:w="548" w:type="dxa"/>
          </w:tcPr>
          <w:p w14:paraId="138A515A" w14:textId="77777777" w:rsidR="00656223" w:rsidRPr="00C44296" w:rsidRDefault="00656223" w:rsidP="001F5BFE">
            <w:pPr>
              <w:pStyle w:val="GOSTTableHead"/>
            </w:pPr>
            <w:r w:rsidRPr="00C44296">
              <w:t>Обязательность</w:t>
            </w:r>
          </w:p>
        </w:tc>
        <w:tc>
          <w:tcPr>
            <w:tcW w:w="3875" w:type="dxa"/>
          </w:tcPr>
          <w:p w14:paraId="3C5FA544" w14:textId="77777777" w:rsidR="00656223" w:rsidRPr="00C44296" w:rsidRDefault="00656223" w:rsidP="001F5BFE">
            <w:pPr>
              <w:pStyle w:val="GOSTTableHead"/>
            </w:pPr>
            <w:r w:rsidRPr="00C44296">
              <w:t>Дополнительная информация</w:t>
            </w:r>
          </w:p>
        </w:tc>
      </w:tr>
      <w:tr w:rsidR="00656223" w:rsidRPr="00C44296" w14:paraId="364B835C" w14:textId="77777777" w:rsidTr="00656223">
        <w:trPr>
          <w:trHeight w:val="20"/>
        </w:trPr>
        <w:tc>
          <w:tcPr>
            <w:tcW w:w="9345" w:type="dxa"/>
            <w:gridSpan w:val="6"/>
          </w:tcPr>
          <w:p w14:paraId="79791C9C" w14:textId="77777777" w:rsidR="00656223" w:rsidRPr="00C44296" w:rsidRDefault="00656223" w:rsidP="001F5BFE">
            <w:pPr>
              <w:pStyle w:val="GOSTTablenorm"/>
            </w:pPr>
            <w:r w:rsidRPr="00EB02A1">
              <w:rPr>
                <w:b/>
              </w:rPr>
              <w:t>По документам поставщика (подрядчика)</w:t>
            </w:r>
          </w:p>
        </w:tc>
      </w:tr>
      <w:tr w:rsidR="00656223" w:rsidRPr="00C44296" w14:paraId="31D5128C" w14:textId="77777777" w:rsidTr="00656223">
        <w:trPr>
          <w:trHeight w:val="20"/>
        </w:trPr>
        <w:tc>
          <w:tcPr>
            <w:tcW w:w="1641" w:type="dxa"/>
          </w:tcPr>
          <w:p w14:paraId="09FB2F7A" w14:textId="77777777" w:rsidR="00656223" w:rsidRDefault="00656223" w:rsidP="001F5BFE">
            <w:pPr>
              <w:pStyle w:val="GOSTTablenorm"/>
            </w:pPr>
            <w:r>
              <w:t xml:space="preserve">Код строки </w:t>
            </w:r>
          </w:p>
        </w:tc>
        <w:tc>
          <w:tcPr>
            <w:tcW w:w="1639" w:type="dxa"/>
          </w:tcPr>
          <w:p w14:paraId="045900A3" w14:textId="77777777" w:rsidR="00656223" w:rsidRPr="002812ED" w:rsidRDefault="00656223" w:rsidP="001F5BFE">
            <w:pPr>
              <w:pStyle w:val="GOSTTablenorm"/>
            </w:pPr>
            <w:r w:rsidRPr="005975B6">
              <w:t>NUMLINE</w:t>
            </w:r>
          </w:p>
        </w:tc>
        <w:tc>
          <w:tcPr>
            <w:tcW w:w="548" w:type="dxa"/>
          </w:tcPr>
          <w:p w14:paraId="657A3239" w14:textId="77777777" w:rsidR="00656223" w:rsidRPr="00C44296" w:rsidRDefault="00656223" w:rsidP="001F5BFE">
            <w:pPr>
              <w:pStyle w:val="GOSTTablenorm"/>
              <w:rPr>
                <w:lang w:eastAsia="en-US"/>
              </w:rPr>
            </w:pPr>
            <w:r>
              <w:t>П</w:t>
            </w:r>
          </w:p>
        </w:tc>
        <w:tc>
          <w:tcPr>
            <w:tcW w:w="1094" w:type="dxa"/>
          </w:tcPr>
          <w:p w14:paraId="1BE599B7" w14:textId="77777777" w:rsidR="00656223" w:rsidRPr="00185D51" w:rsidRDefault="00656223" w:rsidP="001F5BFE">
            <w:pPr>
              <w:pStyle w:val="GOSTTablenorm"/>
            </w:pPr>
            <w:r>
              <w:t>Т(1-50)</w:t>
            </w:r>
          </w:p>
        </w:tc>
        <w:tc>
          <w:tcPr>
            <w:tcW w:w="548" w:type="dxa"/>
          </w:tcPr>
          <w:p w14:paraId="5246AF43" w14:textId="77777777" w:rsidR="00656223" w:rsidRDefault="00656223" w:rsidP="001F5BFE">
            <w:pPr>
              <w:pStyle w:val="GOSTTablenorm"/>
            </w:pPr>
            <w:r>
              <w:t>О</w:t>
            </w:r>
          </w:p>
        </w:tc>
        <w:tc>
          <w:tcPr>
            <w:tcW w:w="3875" w:type="dxa"/>
          </w:tcPr>
          <w:p w14:paraId="7CBE7680" w14:textId="77777777" w:rsidR="00656223" w:rsidRPr="00C44296" w:rsidRDefault="00656223" w:rsidP="001F5BFE">
            <w:pPr>
              <w:pStyle w:val="GOSTTablenorm"/>
            </w:pPr>
            <w:r>
              <w:rPr>
                <w:lang w:eastAsia="en-US"/>
              </w:rPr>
              <w:t>Указывается</w:t>
            </w:r>
            <w:r>
              <w:t xml:space="preserve"> код строки</w:t>
            </w:r>
          </w:p>
        </w:tc>
      </w:tr>
      <w:tr w:rsidR="00656223" w:rsidRPr="00C44296" w14:paraId="37313454" w14:textId="77777777" w:rsidTr="00656223">
        <w:trPr>
          <w:trHeight w:val="20"/>
        </w:trPr>
        <w:tc>
          <w:tcPr>
            <w:tcW w:w="1641" w:type="dxa"/>
          </w:tcPr>
          <w:p w14:paraId="56355D0D" w14:textId="77777777" w:rsidR="00656223" w:rsidRDefault="00656223" w:rsidP="001F5BFE">
            <w:pPr>
              <w:pStyle w:val="GOSTTablenorm"/>
            </w:pPr>
            <w:r>
              <w:t>Код товара/работ, услуг</w:t>
            </w:r>
          </w:p>
        </w:tc>
        <w:tc>
          <w:tcPr>
            <w:tcW w:w="1639" w:type="dxa"/>
          </w:tcPr>
          <w:p w14:paraId="583F8D8B" w14:textId="77777777" w:rsidR="00656223" w:rsidRPr="002812ED" w:rsidRDefault="00656223" w:rsidP="001F5BFE">
            <w:pPr>
              <w:pStyle w:val="GOSTTablenorm"/>
            </w:pPr>
            <w:r w:rsidRPr="005975B6">
              <w:t>ProductCode</w:t>
            </w:r>
          </w:p>
        </w:tc>
        <w:tc>
          <w:tcPr>
            <w:tcW w:w="548" w:type="dxa"/>
          </w:tcPr>
          <w:p w14:paraId="1925F4D3" w14:textId="77777777" w:rsidR="00656223" w:rsidRPr="00C44296" w:rsidRDefault="00656223" w:rsidP="001F5BFE">
            <w:pPr>
              <w:pStyle w:val="GOSTTablenorm"/>
              <w:rPr>
                <w:lang w:eastAsia="en-US"/>
              </w:rPr>
            </w:pPr>
            <w:r>
              <w:t>П</w:t>
            </w:r>
          </w:p>
        </w:tc>
        <w:tc>
          <w:tcPr>
            <w:tcW w:w="1094" w:type="dxa"/>
          </w:tcPr>
          <w:p w14:paraId="602E08A2" w14:textId="77777777" w:rsidR="00656223" w:rsidRPr="00185D51" w:rsidRDefault="00656223" w:rsidP="001F5BFE">
            <w:pPr>
              <w:pStyle w:val="GOSTTablenorm"/>
            </w:pPr>
            <w:r>
              <w:t>Т(1-12)</w:t>
            </w:r>
          </w:p>
        </w:tc>
        <w:tc>
          <w:tcPr>
            <w:tcW w:w="548" w:type="dxa"/>
          </w:tcPr>
          <w:p w14:paraId="610E21B7" w14:textId="77777777" w:rsidR="00656223" w:rsidRDefault="00656223" w:rsidP="001F5BFE">
            <w:pPr>
              <w:pStyle w:val="GOSTTablenorm"/>
            </w:pPr>
            <w:r>
              <w:t>О</w:t>
            </w:r>
          </w:p>
        </w:tc>
        <w:tc>
          <w:tcPr>
            <w:tcW w:w="3875" w:type="dxa"/>
          </w:tcPr>
          <w:p w14:paraId="763054C6" w14:textId="77777777" w:rsidR="00656223" w:rsidRPr="00C44296" w:rsidRDefault="00656223" w:rsidP="001F5BFE">
            <w:pPr>
              <w:pStyle w:val="GOSTTablenorm"/>
            </w:pPr>
            <w:r>
              <w:rPr>
                <w:lang w:eastAsia="en-US"/>
              </w:rPr>
              <w:t>Указывается</w:t>
            </w:r>
            <w:r>
              <w:t xml:space="preserve"> код товара/работ, услуг</w:t>
            </w:r>
          </w:p>
        </w:tc>
      </w:tr>
      <w:tr w:rsidR="00656223" w:rsidRPr="00C44296" w14:paraId="0597E0C9" w14:textId="77777777" w:rsidTr="00656223">
        <w:trPr>
          <w:trHeight w:val="20"/>
        </w:trPr>
        <w:tc>
          <w:tcPr>
            <w:tcW w:w="1641" w:type="dxa"/>
          </w:tcPr>
          <w:p w14:paraId="75B152DA" w14:textId="77777777" w:rsidR="00656223" w:rsidRDefault="00656223" w:rsidP="001F5BFE">
            <w:pPr>
              <w:pStyle w:val="GOSTTablenorm"/>
            </w:pPr>
            <w:r>
              <w:t>Наименование товара (описание выполненных работ, оказанных услуг)</w:t>
            </w:r>
          </w:p>
        </w:tc>
        <w:tc>
          <w:tcPr>
            <w:tcW w:w="1639" w:type="dxa"/>
          </w:tcPr>
          <w:p w14:paraId="2EC47B51" w14:textId="77777777" w:rsidR="00656223" w:rsidRPr="002812ED" w:rsidRDefault="00656223" w:rsidP="001F5BFE">
            <w:pPr>
              <w:pStyle w:val="GOSTTablenorm"/>
            </w:pPr>
            <w:r w:rsidRPr="005975B6">
              <w:t>ProductName</w:t>
            </w:r>
          </w:p>
        </w:tc>
        <w:tc>
          <w:tcPr>
            <w:tcW w:w="548" w:type="dxa"/>
          </w:tcPr>
          <w:p w14:paraId="42BBB1A9" w14:textId="77777777" w:rsidR="00656223" w:rsidRPr="00C44296" w:rsidRDefault="00656223" w:rsidP="001F5BFE">
            <w:pPr>
              <w:pStyle w:val="GOSTTablenorm"/>
              <w:rPr>
                <w:lang w:eastAsia="en-US"/>
              </w:rPr>
            </w:pPr>
            <w:r>
              <w:t>П</w:t>
            </w:r>
          </w:p>
        </w:tc>
        <w:tc>
          <w:tcPr>
            <w:tcW w:w="1094" w:type="dxa"/>
          </w:tcPr>
          <w:p w14:paraId="359B7511" w14:textId="77777777" w:rsidR="00656223" w:rsidRPr="00185D51" w:rsidRDefault="00656223" w:rsidP="001F5BFE">
            <w:pPr>
              <w:pStyle w:val="GOSTTablenorm"/>
            </w:pPr>
            <w:r>
              <w:t>Т(1-500)</w:t>
            </w:r>
          </w:p>
        </w:tc>
        <w:tc>
          <w:tcPr>
            <w:tcW w:w="548" w:type="dxa"/>
          </w:tcPr>
          <w:p w14:paraId="27E6CA65" w14:textId="77777777" w:rsidR="00656223" w:rsidRDefault="00656223" w:rsidP="001F5BFE">
            <w:pPr>
              <w:pStyle w:val="GOSTTablenorm"/>
            </w:pPr>
            <w:r>
              <w:t>О</w:t>
            </w:r>
          </w:p>
        </w:tc>
        <w:tc>
          <w:tcPr>
            <w:tcW w:w="3875" w:type="dxa"/>
          </w:tcPr>
          <w:p w14:paraId="5BEF4787" w14:textId="77777777" w:rsidR="00656223" w:rsidRPr="00C44296" w:rsidRDefault="00656223" w:rsidP="001F5BFE">
            <w:pPr>
              <w:pStyle w:val="GOSTTablenorm"/>
            </w:pPr>
            <w:r>
              <w:rPr>
                <w:lang w:eastAsia="en-US"/>
              </w:rPr>
              <w:t>Указывается</w:t>
            </w:r>
            <w:r>
              <w:t xml:space="preserve"> наименование товара (описание выполненных работ, оказанных услуг)</w:t>
            </w:r>
          </w:p>
        </w:tc>
      </w:tr>
      <w:tr w:rsidR="00656223" w:rsidRPr="00C44296" w14:paraId="79482601" w14:textId="77777777" w:rsidTr="00656223">
        <w:trPr>
          <w:trHeight w:val="20"/>
        </w:trPr>
        <w:tc>
          <w:tcPr>
            <w:tcW w:w="9345" w:type="dxa"/>
            <w:gridSpan w:val="6"/>
          </w:tcPr>
          <w:p w14:paraId="2E973139" w14:textId="77777777" w:rsidR="00656223" w:rsidRPr="005975B6" w:rsidRDefault="00656223" w:rsidP="001F5BFE">
            <w:pPr>
              <w:pStyle w:val="GOSTTablenorm"/>
              <w:rPr>
                <w:b/>
              </w:rPr>
            </w:pPr>
            <w:r w:rsidRPr="005975B6">
              <w:rPr>
                <w:b/>
              </w:rPr>
              <w:t>Страна происхождения товара</w:t>
            </w:r>
          </w:p>
        </w:tc>
      </w:tr>
      <w:tr w:rsidR="00656223" w:rsidRPr="00C44296" w14:paraId="1EB86BBC" w14:textId="77777777" w:rsidTr="00656223">
        <w:trPr>
          <w:trHeight w:val="20"/>
        </w:trPr>
        <w:tc>
          <w:tcPr>
            <w:tcW w:w="1641" w:type="dxa"/>
          </w:tcPr>
          <w:p w14:paraId="5FE6ED72" w14:textId="77777777" w:rsidR="00656223" w:rsidRDefault="00656223" w:rsidP="001F5BFE">
            <w:pPr>
              <w:pStyle w:val="GOSTTablenorm"/>
            </w:pPr>
            <w:r>
              <w:t>Цифровой код</w:t>
            </w:r>
          </w:p>
        </w:tc>
        <w:tc>
          <w:tcPr>
            <w:tcW w:w="1639" w:type="dxa"/>
          </w:tcPr>
          <w:p w14:paraId="39301CA2" w14:textId="77777777" w:rsidR="00656223" w:rsidRPr="002812ED" w:rsidRDefault="00656223" w:rsidP="001F5BFE">
            <w:pPr>
              <w:pStyle w:val="GOSTTablenorm"/>
            </w:pPr>
            <w:r w:rsidRPr="005975B6">
              <w:t>OKSMCode</w:t>
            </w:r>
          </w:p>
        </w:tc>
        <w:tc>
          <w:tcPr>
            <w:tcW w:w="548" w:type="dxa"/>
          </w:tcPr>
          <w:p w14:paraId="05C7541D" w14:textId="77777777" w:rsidR="00656223" w:rsidRPr="00C44296" w:rsidRDefault="00656223" w:rsidP="001F5BFE">
            <w:pPr>
              <w:pStyle w:val="GOSTTablenorm"/>
              <w:rPr>
                <w:lang w:eastAsia="en-US"/>
              </w:rPr>
            </w:pPr>
            <w:r>
              <w:t>П</w:t>
            </w:r>
          </w:p>
        </w:tc>
        <w:tc>
          <w:tcPr>
            <w:tcW w:w="1094" w:type="dxa"/>
          </w:tcPr>
          <w:p w14:paraId="4AF2872B" w14:textId="77777777" w:rsidR="00656223" w:rsidRPr="00185D51" w:rsidRDefault="00656223" w:rsidP="001F5BFE">
            <w:pPr>
              <w:pStyle w:val="GOSTTablenorm"/>
            </w:pPr>
            <w:r>
              <w:t>Т(3)</w:t>
            </w:r>
          </w:p>
        </w:tc>
        <w:tc>
          <w:tcPr>
            <w:tcW w:w="548" w:type="dxa"/>
          </w:tcPr>
          <w:p w14:paraId="55386405" w14:textId="77777777" w:rsidR="00656223" w:rsidRDefault="00656223" w:rsidP="001F5BFE">
            <w:pPr>
              <w:pStyle w:val="GOSTTablenorm"/>
            </w:pPr>
            <w:r>
              <w:t>Н</w:t>
            </w:r>
          </w:p>
        </w:tc>
        <w:tc>
          <w:tcPr>
            <w:tcW w:w="3875" w:type="dxa"/>
          </w:tcPr>
          <w:p w14:paraId="6F620721" w14:textId="77777777" w:rsidR="00656223" w:rsidRPr="00C44296" w:rsidRDefault="00656223" w:rsidP="001F5BFE">
            <w:pPr>
              <w:pStyle w:val="GOSTTablenorm"/>
            </w:pPr>
            <w:r>
              <w:rPr>
                <w:lang w:eastAsia="en-US"/>
              </w:rPr>
              <w:t>Указывается</w:t>
            </w:r>
            <w:r>
              <w:t xml:space="preserve"> цифровой код</w:t>
            </w:r>
          </w:p>
        </w:tc>
      </w:tr>
      <w:tr w:rsidR="00656223" w:rsidRPr="00C44296" w14:paraId="6419AECD" w14:textId="77777777" w:rsidTr="00656223">
        <w:trPr>
          <w:trHeight w:val="20"/>
        </w:trPr>
        <w:tc>
          <w:tcPr>
            <w:tcW w:w="1641" w:type="dxa"/>
          </w:tcPr>
          <w:p w14:paraId="2409D0C2" w14:textId="77777777" w:rsidR="00656223" w:rsidRDefault="00656223" w:rsidP="001F5BFE">
            <w:pPr>
              <w:pStyle w:val="GOSTTablenorm"/>
            </w:pPr>
            <w:r>
              <w:t>Краткое наименование</w:t>
            </w:r>
          </w:p>
        </w:tc>
        <w:tc>
          <w:tcPr>
            <w:tcW w:w="1639" w:type="dxa"/>
          </w:tcPr>
          <w:p w14:paraId="279A6491" w14:textId="77777777" w:rsidR="00656223" w:rsidRPr="002812ED" w:rsidRDefault="00656223" w:rsidP="001F5BFE">
            <w:pPr>
              <w:pStyle w:val="GOSTTablenorm"/>
            </w:pPr>
            <w:r w:rsidRPr="005975B6">
              <w:t>OKSMShortName</w:t>
            </w:r>
          </w:p>
        </w:tc>
        <w:tc>
          <w:tcPr>
            <w:tcW w:w="548" w:type="dxa"/>
          </w:tcPr>
          <w:p w14:paraId="6910CA17" w14:textId="77777777" w:rsidR="00656223" w:rsidRPr="00C44296" w:rsidRDefault="00656223" w:rsidP="001F5BFE">
            <w:pPr>
              <w:pStyle w:val="GOSTTablenorm"/>
              <w:rPr>
                <w:lang w:eastAsia="en-US"/>
              </w:rPr>
            </w:pPr>
            <w:r>
              <w:t>П</w:t>
            </w:r>
          </w:p>
        </w:tc>
        <w:tc>
          <w:tcPr>
            <w:tcW w:w="1094" w:type="dxa"/>
          </w:tcPr>
          <w:p w14:paraId="4425D622" w14:textId="77777777" w:rsidR="00656223" w:rsidRPr="00185D51" w:rsidRDefault="00656223" w:rsidP="001F5BFE">
            <w:pPr>
              <w:pStyle w:val="GOSTTablenorm"/>
            </w:pPr>
            <w:r>
              <w:t>Т(1-500)</w:t>
            </w:r>
          </w:p>
        </w:tc>
        <w:tc>
          <w:tcPr>
            <w:tcW w:w="548" w:type="dxa"/>
          </w:tcPr>
          <w:p w14:paraId="7A94A0E7" w14:textId="77777777" w:rsidR="00656223" w:rsidRDefault="00656223" w:rsidP="001F5BFE">
            <w:pPr>
              <w:pStyle w:val="GOSTTablenorm"/>
            </w:pPr>
            <w:r>
              <w:t>Н</w:t>
            </w:r>
          </w:p>
        </w:tc>
        <w:tc>
          <w:tcPr>
            <w:tcW w:w="3875" w:type="dxa"/>
          </w:tcPr>
          <w:p w14:paraId="32EDB3DB" w14:textId="77777777" w:rsidR="00656223" w:rsidRPr="00C44296" w:rsidRDefault="00656223" w:rsidP="001F5BFE">
            <w:pPr>
              <w:pStyle w:val="GOSTTablenorm"/>
            </w:pPr>
            <w:r>
              <w:rPr>
                <w:lang w:eastAsia="en-US"/>
              </w:rPr>
              <w:t>Указывается</w:t>
            </w:r>
            <w:r>
              <w:t xml:space="preserve"> краткое наименование</w:t>
            </w:r>
          </w:p>
        </w:tc>
      </w:tr>
      <w:tr w:rsidR="00656223" w:rsidRPr="00C44296" w14:paraId="519D1235" w14:textId="77777777" w:rsidTr="00656223">
        <w:trPr>
          <w:trHeight w:val="20"/>
        </w:trPr>
        <w:tc>
          <w:tcPr>
            <w:tcW w:w="9345" w:type="dxa"/>
            <w:gridSpan w:val="6"/>
          </w:tcPr>
          <w:p w14:paraId="4853CAEF" w14:textId="77777777" w:rsidR="00656223" w:rsidRPr="005975B6" w:rsidRDefault="00656223" w:rsidP="001F5BFE">
            <w:pPr>
              <w:pStyle w:val="GOSTTablenorm"/>
              <w:rPr>
                <w:b/>
              </w:rPr>
            </w:pPr>
            <w:r w:rsidRPr="005975B6">
              <w:rPr>
                <w:b/>
              </w:rPr>
              <w:t>Единица измерения</w:t>
            </w:r>
          </w:p>
        </w:tc>
      </w:tr>
      <w:tr w:rsidR="00656223" w:rsidRPr="00C44296" w14:paraId="02B3A640" w14:textId="77777777" w:rsidTr="00656223">
        <w:trPr>
          <w:trHeight w:val="20"/>
        </w:trPr>
        <w:tc>
          <w:tcPr>
            <w:tcW w:w="1641" w:type="dxa"/>
          </w:tcPr>
          <w:p w14:paraId="11D05DDD" w14:textId="77777777" w:rsidR="00656223" w:rsidRDefault="00656223" w:rsidP="001F5BFE">
            <w:pPr>
              <w:pStyle w:val="GOSTTablenorm"/>
            </w:pPr>
            <w:r>
              <w:t>Код по ОКЕИ</w:t>
            </w:r>
          </w:p>
        </w:tc>
        <w:tc>
          <w:tcPr>
            <w:tcW w:w="1639" w:type="dxa"/>
          </w:tcPr>
          <w:p w14:paraId="01AD9C43" w14:textId="77777777" w:rsidR="00656223" w:rsidRPr="002812ED" w:rsidRDefault="00656223" w:rsidP="001F5BFE">
            <w:pPr>
              <w:pStyle w:val="GOSTTablenorm"/>
            </w:pPr>
            <w:r w:rsidRPr="005975B6">
              <w:t>OKEICode</w:t>
            </w:r>
          </w:p>
        </w:tc>
        <w:tc>
          <w:tcPr>
            <w:tcW w:w="548" w:type="dxa"/>
          </w:tcPr>
          <w:p w14:paraId="7C5079EC" w14:textId="77777777" w:rsidR="00656223" w:rsidRPr="00C44296" w:rsidRDefault="00656223" w:rsidP="001F5BFE">
            <w:pPr>
              <w:pStyle w:val="GOSTTablenorm"/>
              <w:rPr>
                <w:lang w:eastAsia="en-US"/>
              </w:rPr>
            </w:pPr>
            <w:r>
              <w:t>П</w:t>
            </w:r>
          </w:p>
        </w:tc>
        <w:tc>
          <w:tcPr>
            <w:tcW w:w="1094" w:type="dxa"/>
          </w:tcPr>
          <w:p w14:paraId="36624CCC" w14:textId="77777777" w:rsidR="00656223" w:rsidRPr="00185D51" w:rsidRDefault="00656223" w:rsidP="001F5BFE">
            <w:pPr>
              <w:pStyle w:val="GOSTTablenorm"/>
            </w:pPr>
            <w:r>
              <w:t>Т(1-200)</w:t>
            </w:r>
          </w:p>
        </w:tc>
        <w:tc>
          <w:tcPr>
            <w:tcW w:w="548" w:type="dxa"/>
          </w:tcPr>
          <w:p w14:paraId="7428F477" w14:textId="77777777" w:rsidR="00656223" w:rsidRDefault="00656223" w:rsidP="001F5BFE">
            <w:pPr>
              <w:pStyle w:val="GOSTTablenorm"/>
            </w:pPr>
            <w:r>
              <w:t>О</w:t>
            </w:r>
          </w:p>
        </w:tc>
        <w:tc>
          <w:tcPr>
            <w:tcW w:w="3875" w:type="dxa"/>
          </w:tcPr>
          <w:p w14:paraId="62376892" w14:textId="77777777" w:rsidR="00656223" w:rsidRPr="00C44296" w:rsidRDefault="00656223" w:rsidP="001F5BFE">
            <w:pPr>
              <w:pStyle w:val="GOSTTablenorm"/>
            </w:pPr>
            <w:r>
              <w:rPr>
                <w:lang w:eastAsia="en-US"/>
              </w:rPr>
              <w:t>Указывается</w:t>
            </w:r>
            <w:r>
              <w:t xml:space="preserve"> код по ОКЕИ</w:t>
            </w:r>
          </w:p>
        </w:tc>
      </w:tr>
      <w:tr w:rsidR="00656223" w:rsidRPr="00C44296" w14:paraId="495672DA" w14:textId="77777777" w:rsidTr="00656223">
        <w:trPr>
          <w:trHeight w:val="20"/>
        </w:trPr>
        <w:tc>
          <w:tcPr>
            <w:tcW w:w="1641" w:type="dxa"/>
          </w:tcPr>
          <w:p w14:paraId="40FD865E" w14:textId="77777777" w:rsidR="00656223" w:rsidRDefault="00656223" w:rsidP="001F5BFE">
            <w:pPr>
              <w:pStyle w:val="GOSTTablenorm"/>
            </w:pPr>
            <w:r>
              <w:t>Условное обозначение (национальное)</w:t>
            </w:r>
          </w:p>
        </w:tc>
        <w:tc>
          <w:tcPr>
            <w:tcW w:w="1639" w:type="dxa"/>
          </w:tcPr>
          <w:p w14:paraId="5918A8EE" w14:textId="77777777" w:rsidR="00656223" w:rsidRPr="002812ED" w:rsidRDefault="00656223" w:rsidP="001F5BFE">
            <w:pPr>
              <w:pStyle w:val="GOSTTablenorm"/>
            </w:pPr>
            <w:r w:rsidRPr="005975B6">
              <w:t>OKEILocalSymbol</w:t>
            </w:r>
          </w:p>
        </w:tc>
        <w:tc>
          <w:tcPr>
            <w:tcW w:w="548" w:type="dxa"/>
          </w:tcPr>
          <w:p w14:paraId="221588B5" w14:textId="77777777" w:rsidR="00656223" w:rsidRPr="00C44296" w:rsidRDefault="00656223" w:rsidP="001F5BFE">
            <w:pPr>
              <w:pStyle w:val="GOSTTablenorm"/>
              <w:rPr>
                <w:lang w:eastAsia="en-US"/>
              </w:rPr>
            </w:pPr>
            <w:r>
              <w:t>П</w:t>
            </w:r>
          </w:p>
        </w:tc>
        <w:tc>
          <w:tcPr>
            <w:tcW w:w="1094" w:type="dxa"/>
          </w:tcPr>
          <w:p w14:paraId="2F2A3DDA" w14:textId="77777777" w:rsidR="00656223" w:rsidRPr="00185D51" w:rsidRDefault="00656223" w:rsidP="001F5BFE">
            <w:pPr>
              <w:pStyle w:val="GOSTTablenorm"/>
            </w:pPr>
            <w:r>
              <w:t>Т(1-500)</w:t>
            </w:r>
          </w:p>
        </w:tc>
        <w:tc>
          <w:tcPr>
            <w:tcW w:w="548" w:type="dxa"/>
          </w:tcPr>
          <w:p w14:paraId="0293B395" w14:textId="77777777" w:rsidR="00656223" w:rsidRDefault="00656223" w:rsidP="001F5BFE">
            <w:pPr>
              <w:pStyle w:val="GOSTTablenorm"/>
            </w:pPr>
            <w:r>
              <w:t>О</w:t>
            </w:r>
          </w:p>
        </w:tc>
        <w:tc>
          <w:tcPr>
            <w:tcW w:w="3875" w:type="dxa"/>
          </w:tcPr>
          <w:p w14:paraId="775D175E" w14:textId="77777777" w:rsidR="00656223" w:rsidRPr="00C44296" w:rsidRDefault="00656223" w:rsidP="001F5BFE">
            <w:pPr>
              <w:pStyle w:val="GOSTTablenorm"/>
            </w:pPr>
            <w:r>
              <w:rPr>
                <w:lang w:eastAsia="en-US"/>
              </w:rPr>
              <w:t>Указывается</w:t>
            </w:r>
            <w:r>
              <w:t xml:space="preserve"> условное обозначение (национальное)</w:t>
            </w:r>
          </w:p>
        </w:tc>
      </w:tr>
      <w:tr w:rsidR="00656223" w:rsidRPr="00C44296" w14:paraId="75AB0573" w14:textId="77777777" w:rsidTr="00656223">
        <w:trPr>
          <w:trHeight w:val="20"/>
        </w:trPr>
        <w:tc>
          <w:tcPr>
            <w:tcW w:w="1641" w:type="dxa"/>
          </w:tcPr>
          <w:p w14:paraId="1480EFC9" w14:textId="77777777" w:rsidR="00656223" w:rsidRDefault="00656223" w:rsidP="001F5BFE">
            <w:pPr>
              <w:pStyle w:val="GOSTTablenorm"/>
            </w:pPr>
            <w:r>
              <w:t>Количество (объем)</w:t>
            </w:r>
          </w:p>
        </w:tc>
        <w:tc>
          <w:tcPr>
            <w:tcW w:w="1639" w:type="dxa"/>
          </w:tcPr>
          <w:p w14:paraId="317BBCA6" w14:textId="77777777" w:rsidR="00656223" w:rsidRPr="002812ED" w:rsidRDefault="00656223" w:rsidP="001F5BFE">
            <w:pPr>
              <w:pStyle w:val="GOSTTablenorm"/>
            </w:pPr>
            <w:r w:rsidRPr="005975B6">
              <w:t>Count</w:t>
            </w:r>
          </w:p>
        </w:tc>
        <w:tc>
          <w:tcPr>
            <w:tcW w:w="548" w:type="dxa"/>
          </w:tcPr>
          <w:p w14:paraId="730102D8" w14:textId="77777777" w:rsidR="00656223" w:rsidRPr="00C44296" w:rsidRDefault="00656223" w:rsidP="001F5BFE">
            <w:pPr>
              <w:pStyle w:val="GOSTTablenorm"/>
              <w:rPr>
                <w:lang w:eastAsia="en-US"/>
              </w:rPr>
            </w:pPr>
            <w:r>
              <w:rPr>
                <w:lang w:eastAsia="en-US"/>
              </w:rPr>
              <w:t>П</w:t>
            </w:r>
          </w:p>
        </w:tc>
        <w:tc>
          <w:tcPr>
            <w:tcW w:w="1094" w:type="dxa"/>
          </w:tcPr>
          <w:p w14:paraId="08D710CF" w14:textId="77777777" w:rsidR="00656223" w:rsidRPr="000007A3" w:rsidRDefault="00656223" w:rsidP="001F5BFE">
            <w:pPr>
              <w:pStyle w:val="GOSTTablenorm"/>
              <w:rPr>
                <w:lang w:val="en-US"/>
              </w:rPr>
            </w:pPr>
            <w:r>
              <w:rPr>
                <w:lang w:val="en-US"/>
              </w:rPr>
              <w:t>N(20.2)</w:t>
            </w:r>
          </w:p>
        </w:tc>
        <w:tc>
          <w:tcPr>
            <w:tcW w:w="548" w:type="dxa"/>
          </w:tcPr>
          <w:p w14:paraId="3DAC7DE3" w14:textId="77777777" w:rsidR="00656223" w:rsidRDefault="00656223" w:rsidP="001F5BFE">
            <w:pPr>
              <w:pStyle w:val="GOSTTablenorm"/>
            </w:pPr>
            <w:r>
              <w:t>О</w:t>
            </w:r>
          </w:p>
        </w:tc>
        <w:tc>
          <w:tcPr>
            <w:tcW w:w="3875" w:type="dxa"/>
          </w:tcPr>
          <w:p w14:paraId="1D663925" w14:textId="77777777" w:rsidR="00656223" w:rsidRPr="00C44296" w:rsidRDefault="00656223" w:rsidP="001F5BFE">
            <w:pPr>
              <w:pStyle w:val="GOSTTablenorm"/>
            </w:pPr>
            <w:r>
              <w:rPr>
                <w:lang w:eastAsia="en-US"/>
              </w:rPr>
              <w:t>Указывается</w:t>
            </w:r>
            <w:r>
              <w:t xml:space="preserve"> количество (объем)</w:t>
            </w:r>
          </w:p>
        </w:tc>
      </w:tr>
      <w:tr w:rsidR="00656223" w:rsidRPr="00C44296" w14:paraId="770FDBB0" w14:textId="77777777" w:rsidTr="00656223">
        <w:trPr>
          <w:trHeight w:val="20"/>
        </w:trPr>
        <w:tc>
          <w:tcPr>
            <w:tcW w:w="1641" w:type="dxa"/>
          </w:tcPr>
          <w:p w14:paraId="3CFCF1C8" w14:textId="77777777" w:rsidR="00656223" w:rsidRDefault="00656223" w:rsidP="001F5BFE">
            <w:pPr>
              <w:pStyle w:val="GOSTTablenorm"/>
            </w:pPr>
            <w:r>
              <w:t xml:space="preserve">Цена (тариф) за </w:t>
            </w:r>
            <w:r>
              <w:lastRenderedPageBreak/>
              <w:t>единицу измерения</w:t>
            </w:r>
          </w:p>
        </w:tc>
        <w:tc>
          <w:tcPr>
            <w:tcW w:w="1639" w:type="dxa"/>
          </w:tcPr>
          <w:p w14:paraId="4ED459CD" w14:textId="77777777" w:rsidR="00656223" w:rsidRPr="002812ED" w:rsidRDefault="00656223" w:rsidP="001F5BFE">
            <w:pPr>
              <w:pStyle w:val="GOSTTablenorm"/>
            </w:pPr>
            <w:r w:rsidRPr="005975B6">
              <w:lastRenderedPageBreak/>
              <w:t>PriceUnit</w:t>
            </w:r>
          </w:p>
        </w:tc>
        <w:tc>
          <w:tcPr>
            <w:tcW w:w="548" w:type="dxa"/>
          </w:tcPr>
          <w:p w14:paraId="4385E6A3" w14:textId="77777777" w:rsidR="00656223" w:rsidRPr="00C44296" w:rsidRDefault="00656223" w:rsidP="001F5BFE">
            <w:pPr>
              <w:pStyle w:val="GOSTTablenorm"/>
              <w:rPr>
                <w:lang w:eastAsia="en-US"/>
              </w:rPr>
            </w:pPr>
            <w:r>
              <w:rPr>
                <w:lang w:eastAsia="en-US"/>
              </w:rPr>
              <w:t>П</w:t>
            </w:r>
          </w:p>
        </w:tc>
        <w:tc>
          <w:tcPr>
            <w:tcW w:w="1094" w:type="dxa"/>
          </w:tcPr>
          <w:p w14:paraId="02EDDAE7" w14:textId="77777777" w:rsidR="00656223" w:rsidRPr="00185D51" w:rsidRDefault="00656223" w:rsidP="001F5BFE">
            <w:pPr>
              <w:pStyle w:val="GOSTTablenorm"/>
            </w:pPr>
            <w:r>
              <w:rPr>
                <w:lang w:val="en-US"/>
              </w:rPr>
              <w:t>N(20.2)</w:t>
            </w:r>
          </w:p>
        </w:tc>
        <w:tc>
          <w:tcPr>
            <w:tcW w:w="548" w:type="dxa"/>
          </w:tcPr>
          <w:p w14:paraId="79F381AB" w14:textId="77777777" w:rsidR="00656223" w:rsidRDefault="00656223" w:rsidP="001F5BFE">
            <w:pPr>
              <w:pStyle w:val="GOSTTablenorm"/>
            </w:pPr>
            <w:r>
              <w:t>О</w:t>
            </w:r>
          </w:p>
        </w:tc>
        <w:tc>
          <w:tcPr>
            <w:tcW w:w="3875" w:type="dxa"/>
          </w:tcPr>
          <w:p w14:paraId="0DC26E58" w14:textId="77777777" w:rsidR="00656223" w:rsidRPr="00C44296" w:rsidRDefault="00656223" w:rsidP="001F5BFE">
            <w:pPr>
              <w:pStyle w:val="GOSTTablenorm"/>
            </w:pPr>
            <w:r>
              <w:rPr>
                <w:lang w:eastAsia="en-US"/>
              </w:rPr>
              <w:t>Указывается</w:t>
            </w:r>
            <w:r>
              <w:t xml:space="preserve"> цена (тариф) за единицу </w:t>
            </w:r>
            <w:r>
              <w:lastRenderedPageBreak/>
              <w:t>измерения</w:t>
            </w:r>
          </w:p>
        </w:tc>
      </w:tr>
      <w:tr w:rsidR="00656223" w:rsidRPr="00C44296" w14:paraId="3773DF58" w14:textId="77777777" w:rsidTr="00656223">
        <w:trPr>
          <w:trHeight w:val="20"/>
        </w:trPr>
        <w:tc>
          <w:tcPr>
            <w:tcW w:w="1641" w:type="dxa"/>
          </w:tcPr>
          <w:p w14:paraId="366BF835" w14:textId="77777777" w:rsidR="00656223" w:rsidRDefault="00656223" w:rsidP="001F5BFE">
            <w:pPr>
              <w:pStyle w:val="GOSTTablenorm"/>
            </w:pPr>
            <w:r>
              <w:lastRenderedPageBreak/>
              <w:t>Стоимость товаров (работ, услуг), без НДС</w:t>
            </w:r>
          </w:p>
        </w:tc>
        <w:tc>
          <w:tcPr>
            <w:tcW w:w="1639" w:type="dxa"/>
          </w:tcPr>
          <w:p w14:paraId="671DDA19" w14:textId="77777777" w:rsidR="00656223" w:rsidRPr="002812ED" w:rsidRDefault="00656223" w:rsidP="001F5BFE">
            <w:pPr>
              <w:pStyle w:val="GOSTTablenorm"/>
            </w:pPr>
            <w:r w:rsidRPr="005975B6">
              <w:t>ProductCostNDSExcl</w:t>
            </w:r>
          </w:p>
        </w:tc>
        <w:tc>
          <w:tcPr>
            <w:tcW w:w="548" w:type="dxa"/>
          </w:tcPr>
          <w:p w14:paraId="7F44F0E8" w14:textId="77777777" w:rsidR="00656223" w:rsidRPr="00C44296" w:rsidRDefault="00656223" w:rsidP="001F5BFE">
            <w:pPr>
              <w:pStyle w:val="GOSTTablenorm"/>
              <w:rPr>
                <w:lang w:eastAsia="en-US"/>
              </w:rPr>
            </w:pPr>
            <w:r>
              <w:rPr>
                <w:lang w:eastAsia="en-US"/>
              </w:rPr>
              <w:t>П</w:t>
            </w:r>
          </w:p>
        </w:tc>
        <w:tc>
          <w:tcPr>
            <w:tcW w:w="1094" w:type="dxa"/>
          </w:tcPr>
          <w:p w14:paraId="12DAEFD7" w14:textId="77777777" w:rsidR="00656223" w:rsidRPr="00185D51" w:rsidRDefault="00656223" w:rsidP="001F5BFE">
            <w:pPr>
              <w:pStyle w:val="GOSTTablenorm"/>
            </w:pPr>
            <w:r>
              <w:rPr>
                <w:lang w:val="en-US"/>
              </w:rPr>
              <w:t>N(20.2)</w:t>
            </w:r>
          </w:p>
        </w:tc>
        <w:tc>
          <w:tcPr>
            <w:tcW w:w="548" w:type="dxa"/>
          </w:tcPr>
          <w:p w14:paraId="742FD2CF" w14:textId="77777777" w:rsidR="00656223" w:rsidRDefault="00656223" w:rsidP="001F5BFE">
            <w:pPr>
              <w:pStyle w:val="GOSTTablenorm"/>
            </w:pPr>
            <w:r>
              <w:t>О</w:t>
            </w:r>
          </w:p>
        </w:tc>
        <w:tc>
          <w:tcPr>
            <w:tcW w:w="3875" w:type="dxa"/>
          </w:tcPr>
          <w:p w14:paraId="69B748E1" w14:textId="77777777" w:rsidR="00656223" w:rsidRPr="00C44296" w:rsidRDefault="00656223" w:rsidP="001F5BFE">
            <w:pPr>
              <w:pStyle w:val="GOSTTablenorm"/>
            </w:pPr>
            <w:r>
              <w:rPr>
                <w:lang w:eastAsia="en-US"/>
              </w:rPr>
              <w:t>Указывается</w:t>
            </w:r>
            <w:r>
              <w:t xml:space="preserve"> стоимость товаров (работ, услуг), без НДС</w:t>
            </w:r>
          </w:p>
        </w:tc>
      </w:tr>
      <w:tr w:rsidR="00656223" w:rsidRPr="00C44296" w14:paraId="68305B28" w14:textId="77777777" w:rsidTr="00656223">
        <w:trPr>
          <w:trHeight w:val="20"/>
        </w:trPr>
        <w:tc>
          <w:tcPr>
            <w:tcW w:w="1641" w:type="dxa"/>
          </w:tcPr>
          <w:p w14:paraId="734BF341" w14:textId="77777777" w:rsidR="00656223" w:rsidRDefault="00656223" w:rsidP="001F5BFE">
            <w:pPr>
              <w:pStyle w:val="GOSTTablenorm"/>
            </w:pPr>
            <w:r>
              <w:t>Ставка НДС</w:t>
            </w:r>
          </w:p>
        </w:tc>
        <w:tc>
          <w:tcPr>
            <w:tcW w:w="1639" w:type="dxa"/>
          </w:tcPr>
          <w:p w14:paraId="43BFFEF9" w14:textId="77777777" w:rsidR="00656223" w:rsidRPr="002812ED" w:rsidRDefault="00656223" w:rsidP="001F5BFE">
            <w:pPr>
              <w:pStyle w:val="GOSTTablenorm"/>
            </w:pPr>
            <w:r w:rsidRPr="005975B6">
              <w:t>NDSRate</w:t>
            </w:r>
          </w:p>
        </w:tc>
        <w:tc>
          <w:tcPr>
            <w:tcW w:w="548" w:type="dxa"/>
          </w:tcPr>
          <w:p w14:paraId="37A561C3" w14:textId="77777777" w:rsidR="00656223" w:rsidRPr="00C44296" w:rsidRDefault="00656223" w:rsidP="001F5BFE">
            <w:pPr>
              <w:pStyle w:val="GOSTTablenorm"/>
              <w:rPr>
                <w:lang w:eastAsia="en-US"/>
              </w:rPr>
            </w:pPr>
            <w:r>
              <w:rPr>
                <w:lang w:eastAsia="en-US"/>
              </w:rPr>
              <w:t>П</w:t>
            </w:r>
          </w:p>
        </w:tc>
        <w:tc>
          <w:tcPr>
            <w:tcW w:w="1094" w:type="dxa"/>
          </w:tcPr>
          <w:p w14:paraId="5EA43E5E" w14:textId="77777777" w:rsidR="00656223" w:rsidRPr="00185D51" w:rsidRDefault="00656223" w:rsidP="001F5BFE">
            <w:pPr>
              <w:pStyle w:val="GOSTTablenorm"/>
            </w:pPr>
            <w:r>
              <w:rPr>
                <w:lang w:val="en-US"/>
              </w:rPr>
              <w:t>N(20.2)</w:t>
            </w:r>
          </w:p>
        </w:tc>
        <w:tc>
          <w:tcPr>
            <w:tcW w:w="548" w:type="dxa"/>
          </w:tcPr>
          <w:p w14:paraId="5DF995C1" w14:textId="77777777" w:rsidR="00656223" w:rsidRDefault="00656223" w:rsidP="001F5BFE">
            <w:pPr>
              <w:pStyle w:val="GOSTTablenorm"/>
            </w:pPr>
            <w:r>
              <w:t>О</w:t>
            </w:r>
          </w:p>
        </w:tc>
        <w:tc>
          <w:tcPr>
            <w:tcW w:w="3875" w:type="dxa"/>
          </w:tcPr>
          <w:p w14:paraId="4AF305BF" w14:textId="77777777" w:rsidR="00656223" w:rsidRPr="00C44296" w:rsidRDefault="00656223" w:rsidP="001F5BFE">
            <w:pPr>
              <w:pStyle w:val="GOSTTablenorm"/>
            </w:pPr>
            <w:r>
              <w:rPr>
                <w:lang w:eastAsia="en-US"/>
              </w:rPr>
              <w:t>Указывается</w:t>
            </w:r>
            <w:r>
              <w:t xml:space="preserve"> ставка НДС</w:t>
            </w:r>
          </w:p>
        </w:tc>
      </w:tr>
      <w:tr w:rsidR="00656223" w:rsidRPr="00C44296" w14:paraId="77A4D2C8" w14:textId="77777777" w:rsidTr="00656223">
        <w:trPr>
          <w:trHeight w:val="20"/>
        </w:trPr>
        <w:tc>
          <w:tcPr>
            <w:tcW w:w="1641" w:type="dxa"/>
          </w:tcPr>
          <w:p w14:paraId="22260784" w14:textId="77777777" w:rsidR="00656223" w:rsidRDefault="00656223" w:rsidP="001F5BFE">
            <w:pPr>
              <w:pStyle w:val="GOSTTablenorm"/>
            </w:pPr>
            <w:r>
              <w:t>Сумма НДС, предъявляемая покупателю</w:t>
            </w:r>
          </w:p>
        </w:tc>
        <w:tc>
          <w:tcPr>
            <w:tcW w:w="1639" w:type="dxa"/>
          </w:tcPr>
          <w:p w14:paraId="27FB21B4" w14:textId="77777777" w:rsidR="00656223" w:rsidRPr="002812ED" w:rsidRDefault="00656223" w:rsidP="001F5BFE">
            <w:pPr>
              <w:pStyle w:val="GOSTTablenorm"/>
            </w:pPr>
            <w:r w:rsidRPr="005975B6">
              <w:t>NDSSumForBuyer</w:t>
            </w:r>
          </w:p>
        </w:tc>
        <w:tc>
          <w:tcPr>
            <w:tcW w:w="548" w:type="dxa"/>
          </w:tcPr>
          <w:p w14:paraId="6848CC8E" w14:textId="77777777" w:rsidR="00656223" w:rsidRPr="00C44296" w:rsidRDefault="00656223" w:rsidP="001F5BFE">
            <w:pPr>
              <w:pStyle w:val="GOSTTablenorm"/>
              <w:rPr>
                <w:lang w:eastAsia="en-US"/>
              </w:rPr>
            </w:pPr>
            <w:r>
              <w:rPr>
                <w:lang w:eastAsia="en-US"/>
              </w:rPr>
              <w:t>П</w:t>
            </w:r>
          </w:p>
        </w:tc>
        <w:tc>
          <w:tcPr>
            <w:tcW w:w="1094" w:type="dxa"/>
          </w:tcPr>
          <w:p w14:paraId="4BDC5F71" w14:textId="77777777" w:rsidR="00656223" w:rsidRPr="00185D51" w:rsidRDefault="00656223" w:rsidP="001F5BFE">
            <w:pPr>
              <w:pStyle w:val="GOSTTablenorm"/>
            </w:pPr>
            <w:r>
              <w:rPr>
                <w:lang w:val="en-US"/>
              </w:rPr>
              <w:t>N(20.2)</w:t>
            </w:r>
          </w:p>
        </w:tc>
        <w:tc>
          <w:tcPr>
            <w:tcW w:w="548" w:type="dxa"/>
          </w:tcPr>
          <w:p w14:paraId="6046558E" w14:textId="77777777" w:rsidR="00656223" w:rsidRDefault="00656223" w:rsidP="001F5BFE">
            <w:pPr>
              <w:pStyle w:val="GOSTTablenorm"/>
            </w:pPr>
            <w:r>
              <w:t>О</w:t>
            </w:r>
          </w:p>
        </w:tc>
        <w:tc>
          <w:tcPr>
            <w:tcW w:w="3875" w:type="dxa"/>
          </w:tcPr>
          <w:p w14:paraId="054D0AD2" w14:textId="77777777" w:rsidR="00656223" w:rsidRPr="00C44296" w:rsidRDefault="00656223" w:rsidP="001F5BFE">
            <w:pPr>
              <w:pStyle w:val="GOSTTablenorm"/>
            </w:pPr>
            <w:r>
              <w:rPr>
                <w:lang w:eastAsia="en-US"/>
              </w:rPr>
              <w:t>Указывается</w:t>
            </w:r>
            <w:r>
              <w:t xml:space="preserve"> сумма НДС, предъявляемая покупателю</w:t>
            </w:r>
          </w:p>
        </w:tc>
      </w:tr>
      <w:tr w:rsidR="00656223" w:rsidRPr="00C44296" w14:paraId="39750F3D" w14:textId="77777777" w:rsidTr="00656223">
        <w:trPr>
          <w:trHeight w:val="20"/>
        </w:trPr>
        <w:tc>
          <w:tcPr>
            <w:tcW w:w="1641" w:type="dxa"/>
          </w:tcPr>
          <w:p w14:paraId="09374137" w14:textId="77777777" w:rsidR="00656223" w:rsidRDefault="00656223" w:rsidP="001F5BFE">
            <w:pPr>
              <w:pStyle w:val="GOSTTablenorm"/>
            </w:pPr>
            <w:r>
              <w:t>Стоимость товаров (работ, услуг), с НДС</w:t>
            </w:r>
          </w:p>
        </w:tc>
        <w:tc>
          <w:tcPr>
            <w:tcW w:w="1639" w:type="dxa"/>
          </w:tcPr>
          <w:p w14:paraId="27CD8684" w14:textId="77777777" w:rsidR="00656223" w:rsidRPr="002812ED" w:rsidRDefault="00656223" w:rsidP="001F5BFE">
            <w:pPr>
              <w:pStyle w:val="GOSTTablenorm"/>
            </w:pPr>
            <w:r w:rsidRPr="005975B6">
              <w:t>ProductCostNDSIncl</w:t>
            </w:r>
          </w:p>
        </w:tc>
        <w:tc>
          <w:tcPr>
            <w:tcW w:w="548" w:type="dxa"/>
          </w:tcPr>
          <w:p w14:paraId="12AE3DE3" w14:textId="77777777" w:rsidR="00656223" w:rsidRPr="00C44296" w:rsidRDefault="00656223" w:rsidP="001F5BFE">
            <w:pPr>
              <w:pStyle w:val="GOSTTablenorm"/>
              <w:rPr>
                <w:lang w:eastAsia="en-US"/>
              </w:rPr>
            </w:pPr>
            <w:r>
              <w:rPr>
                <w:lang w:eastAsia="en-US"/>
              </w:rPr>
              <w:t>П</w:t>
            </w:r>
          </w:p>
        </w:tc>
        <w:tc>
          <w:tcPr>
            <w:tcW w:w="1094" w:type="dxa"/>
          </w:tcPr>
          <w:p w14:paraId="4188EF54" w14:textId="77777777" w:rsidR="00656223" w:rsidRPr="00185D51" w:rsidRDefault="00656223" w:rsidP="001F5BFE">
            <w:pPr>
              <w:pStyle w:val="GOSTTablenorm"/>
            </w:pPr>
            <w:r>
              <w:rPr>
                <w:lang w:val="en-US"/>
              </w:rPr>
              <w:t>N(20.2)</w:t>
            </w:r>
          </w:p>
        </w:tc>
        <w:tc>
          <w:tcPr>
            <w:tcW w:w="548" w:type="dxa"/>
          </w:tcPr>
          <w:p w14:paraId="3D523664" w14:textId="77777777" w:rsidR="00656223" w:rsidRDefault="00656223" w:rsidP="001F5BFE">
            <w:pPr>
              <w:pStyle w:val="GOSTTablenorm"/>
            </w:pPr>
            <w:r>
              <w:t>О</w:t>
            </w:r>
          </w:p>
        </w:tc>
        <w:tc>
          <w:tcPr>
            <w:tcW w:w="3875" w:type="dxa"/>
          </w:tcPr>
          <w:p w14:paraId="15FD821B" w14:textId="77777777" w:rsidR="00656223" w:rsidRPr="00C44296" w:rsidRDefault="00656223" w:rsidP="001F5BFE">
            <w:pPr>
              <w:pStyle w:val="GOSTTablenorm"/>
            </w:pPr>
            <w:r>
              <w:rPr>
                <w:lang w:eastAsia="en-US"/>
              </w:rPr>
              <w:t>Указывается</w:t>
            </w:r>
            <w:r>
              <w:t xml:space="preserve"> стоимость товаров (работ, услуг), с НДС</w:t>
            </w:r>
          </w:p>
        </w:tc>
      </w:tr>
      <w:tr w:rsidR="00656223" w:rsidRPr="00C44296" w14:paraId="6EA5DA5C" w14:textId="77777777" w:rsidTr="00656223">
        <w:trPr>
          <w:trHeight w:val="20"/>
        </w:trPr>
        <w:tc>
          <w:tcPr>
            <w:tcW w:w="1641" w:type="dxa"/>
          </w:tcPr>
          <w:p w14:paraId="5AD6714C" w14:textId="77777777" w:rsidR="00656223" w:rsidRDefault="00656223" w:rsidP="001F5BFE">
            <w:pPr>
              <w:pStyle w:val="GOSTTablenorm"/>
            </w:pPr>
            <w:r>
              <w:t>Регистрационный номер декларации на товары / регистрационный номер партии товара, подлежащего прослеживаемости</w:t>
            </w:r>
          </w:p>
        </w:tc>
        <w:tc>
          <w:tcPr>
            <w:tcW w:w="1639" w:type="dxa"/>
          </w:tcPr>
          <w:p w14:paraId="6FC55E27" w14:textId="77777777" w:rsidR="00656223" w:rsidRPr="002812ED" w:rsidRDefault="00656223" w:rsidP="001F5BFE">
            <w:pPr>
              <w:pStyle w:val="GOSTTablenorm"/>
            </w:pPr>
            <w:r w:rsidRPr="005975B6">
              <w:t>DeclarRegNum</w:t>
            </w:r>
          </w:p>
        </w:tc>
        <w:tc>
          <w:tcPr>
            <w:tcW w:w="548" w:type="dxa"/>
          </w:tcPr>
          <w:p w14:paraId="01B9ED71" w14:textId="77777777" w:rsidR="00656223" w:rsidRPr="00C44296" w:rsidRDefault="00656223" w:rsidP="001F5BFE">
            <w:pPr>
              <w:pStyle w:val="GOSTTablenorm"/>
              <w:rPr>
                <w:lang w:eastAsia="en-US"/>
              </w:rPr>
            </w:pPr>
            <w:r>
              <w:t>П</w:t>
            </w:r>
          </w:p>
        </w:tc>
        <w:tc>
          <w:tcPr>
            <w:tcW w:w="1094" w:type="dxa"/>
          </w:tcPr>
          <w:p w14:paraId="54D6B17C" w14:textId="77777777" w:rsidR="00656223" w:rsidRPr="00185D51" w:rsidRDefault="00656223" w:rsidP="001F5BFE">
            <w:pPr>
              <w:pStyle w:val="GOSTTablenorm"/>
            </w:pPr>
            <w:r>
              <w:t>Т(1-50)</w:t>
            </w:r>
          </w:p>
        </w:tc>
        <w:tc>
          <w:tcPr>
            <w:tcW w:w="548" w:type="dxa"/>
          </w:tcPr>
          <w:p w14:paraId="4B63CD0C" w14:textId="77777777" w:rsidR="00656223" w:rsidRDefault="00656223" w:rsidP="001F5BFE">
            <w:pPr>
              <w:pStyle w:val="GOSTTablenorm"/>
            </w:pPr>
            <w:r>
              <w:t>Н</w:t>
            </w:r>
          </w:p>
        </w:tc>
        <w:tc>
          <w:tcPr>
            <w:tcW w:w="3875" w:type="dxa"/>
          </w:tcPr>
          <w:p w14:paraId="4EBE1E86" w14:textId="77777777" w:rsidR="00656223" w:rsidRPr="00C44296" w:rsidRDefault="00656223" w:rsidP="001F5BFE">
            <w:pPr>
              <w:pStyle w:val="GOSTTablenorm"/>
            </w:pPr>
            <w:r>
              <w:rPr>
                <w:lang w:eastAsia="en-US"/>
              </w:rPr>
              <w:t>Указывается</w:t>
            </w:r>
            <w:r>
              <w:t xml:space="preserve"> регистрационный номер декларации на товары / регистрационный номер партии товара, подлежащего прослеживаемости</w:t>
            </w:r>
          </w:p>
        </w:tc>
      </w:tr>
      <w:tr w:rsidR="00656223" w:rsidRPr="00C44296" w14:paraId="6B96E256" w14:textId="77777777" w:rsidTr="00656223">
        <w:trPr>
          <w:trHeight w:val="20"/>
        </w:trPr>
        <w:tc>
          <w:tcPr>
            <w:tcW w:w="1641" w:type="dxa"/>
          </w:tcPr>
          <w:p w14:paraId="6BB6F9E6" w14:textId="77777777" w:rsidR="00656223" w:rsidRDefault="00656223" w:rsidP="001F5BFE">
            <w:pPr>
              <w:pStyle w:val="GOSTTablenorm"/>
            </w:pPr>
            <w:r>
              <w:t>Номер сертификата соответствия товара</w:t>
            </w:r>
          </w:p>
        </w:tc>
        <w:tc>
          <w:tcPr>
            <w:tcW w:w="1639" w:type="dxa"/>
          </w:tcPr>
          <w:p w14:paraId="659DDDC5" w14:textId="77777777" w:rsidR="00656223" w:rsidRPr="002812ED" w:rsidRDefault="00656223" w:rsidP="001F5BFE">
            <w:pPr>
              <w:pStyle w:val="GOSTTablenorm"/>
            </w:pPr>
            <w:r w:rsidRPr="005975B6">
              <w:t>CertificateNum</w:t>
            </w:r>
          </w:p>
        </w:tc>
        <w:tc>
          <w:tcPr>
            <w:tcW w:w="548" w:type="dxa"/>
          </w:tcPr>
          <w:p w14:paraId="7451BA16" w14:textId="77777777" w:rsidR="00656223" w:rsidRPr="00C44296" w:rsidRDefault="00656223" w:rsidP="001F5BFE">
            <w:pPr>
              <w:pStyle w:val="GOSTTablenorm"/>
              <w:rPr>
                <w:lang w:eastAsia="en-US"/>
              </w:rPr>
            </w:pPr>
            <w:r>
              <w:t>П</w:t>
            </w:r>
          </w:p>
        </w:tc>
        <w:tc>
          <w:tcPr>
            <w:tcW w:w="1094" w:type="dxa"/>
          </w:tcPr>
          <w:p w14:paraId="7E5CD0EE" w14:textId="77777777" w:rsidR="00656223" w:rsidRPr="00185D51" w:rsidRDefault="00656223" w:rsidP="001F5BFE">
            <w:pPr>
              <w:pStyle w:val="GOSTTablenorm"/>
            </w:pPr>
            <w:r>
              <w:t>Т(1-50)</w:t>
            </w:r>
          </w:p>
        </w:tc>
        <w:tc>
          <w:tcPr>
            <w:tcW w:w="548" w:type="dxa"/>
          </w:tcPr>
          <w:p w14:paraId="49C82CE0" w14:textId="77777777" w:rsidR="00656223" w:rsidRDefault="00656223" w:rsidP="001F5BFE">
            <w:pPr>
              <w:pStyle w:val="GOSTTablenorm"/>
            </w:pPr>
            <w:r>
              <w:t>Н</w:t>
            </w:r>
          </w:p>
        </w:tc>
        <w:tc>
          <w:tcPr>
            <w:tcW w:w="3875" w:type="dxa"/>
          </w:tcPr>
          <w:p w14:paraId="1F6E754E" w14:textId="77777777" w:rsidR="00656223" w:rsidRPr="00C44296" w:rsidRDefault="00656223" w:rsidP="001F5BFE">
            <w:pPr>
              <w:pStyle w:val="GOSTTablenorm"/>
            </w:pPr>
            <w:r>
              <w:rPr>
                <w:lang w:eastAsia="en-US"/>
              </w:rPr>
              <w:t>Указывается</w:t>
            </w:r>
            <w:r>
              <w:t xml:space="preserve"> номер сертификата соответствия товара</w:t>
            </w:r>
          </w:p>
        </w:tc>
      </w:tr>
      <w:tr w:rsidR="00656223" w:rsidRPr="00C44296" w14:paraId="46581DDF" w14:textId="77777777" w:rsidTr="00656223">
        <w:trPr>
          <w:trHeight w:val="20"/>
        </w:trPr>
        <w:tc>
          <w:tcPr>
            <w:tcW w:w="9345" w:type="dxa"/>
            <w:gridSpan w:val="6"/>
          </w:tcPr>
          <w:p w14:paraId="1675F581" w14:textId="77777777" w:rsidR="00656223" w:rsidRPr="005975B6" w:rsidRDefault="00656223" w:rsidP="001F5BFE">
            <w:pPr>
              <w:pStyle w:val="GOSTTablenorm"/>
              <w:rPr>
                <w:b/>
              </w:rPr>
            </w:pPr>
            <w:r w:rsidRPr="005975B6">
              <w:rPr>
                <w:b/>
              </w:rPr>
              <w:t>Фактически принято</w:t>
            </w:r>
          </w:p>
        </w:tc>
      </w:tr>
      <w:tr w:rsidR="00656223" w:rsidRPr="00C44296" w14:paraId="3B51DF79" w14:textId="77777777" w:rsidTr="00656223">
        <w:trPr>
          <w:trHeight w:val="20"/>
        </w:trPr>
        <w:tc>
          <w:tcPr>
            <w:tcW w:w="1641" w:type="dxa"/>
          </w:tcPr>
          <w:p w14:paraId="3D7EBCD8" w14:textId="77777777" w:rsidR="00656223" w:rsidRDefault="00656223" w:rsidP="001F5BFE">
            <w:pPr>
              <w:pStyle w:val="GOSTTablenorm"/>
            </w:pPr>
            <w:r>
              <w:t>В</w:t>
            </w:r>
            <w:r w:rsidRPr="009A06AB">
              <w:t>сего</w:t>
            </w:r>
          </w:p>
        </w:tc>
        <w:tc>
          <w:tcPr>
            <w:tcW w:w="1639" w:type="dxa"/>
          </w:tcPr>
          <w:p w14:paraId="421F7339" w14:textId="77777777" w:rsidR="00656223" w:rsidRPr="002812ED" w:rsidRDefault="00656223" w:rsidP="001F5BFE">
            <w:pPr>
              <w:pStyle w:val="GOSTTablenorm"/>
            </w:pPr>
            <w:r w:rsidRPr="005975B6">
              <w:t>AcceptTotalFact</w:t>
            </w:r>
          </w:p>
        </w:tc>
        <w:tc>
          <w:tcPr>
            <w:tcW w:w="548" w:type="dxa"/>
          </w:tcPr>
          <w:p w14:paraId="4B9439DB" w14:textId="77777777" w:rsidR="00656223" w:rsidRPr="00C44296" w:rsidRDefault="00656223" w:rsidP="001F5BFE">
            <w:pPr>
              <w:pStyle w:val="GOSTTablenorm"/>
              <w:rPr>
                <w:lang w:eastAsia="en-US"/>
              </w:rPr>
            </w:pPr>
            <w:r>
              <w:rPr>
                <w:lang w:eastAsia="en-US"/>
              </w:rPr>
              <w:t>П</w:t>
            </w:r>
          </w:p>
        </w:tc>
        <w:tc>
          <w:tcPr>
            <w:tcW w:w="1094" w:type="dxa"/>
          </w:tcPr>
          <w:p w14:paraId="107C72D5" w14:textId="77777777" w:rsidR="00656223" w:rsidRPr="00185D51" w:rsidRDefault="00656223" w:rsidP="001F5BFE">
            <w:pPr>
              <w:pStyle w:val="GOSTTablenorm"/>
            </w:pPr>
            <w:r>
              <w:rPr>
                <w:lang w:val="en-US"/>
              </w:rPr>
              <w:t>N(20.2)</w:t>
            </w:r>
          </w:p>
        </w:tc>
        <w:tc>
          <w:tcPr>
            <w:tcW w:w="548" w:type="dxa"/>
          </w:tcPr>
          <w:p w14:paraId="114E1AEA" w14:textId="77777777" w:rsidR="00656223" w:rsidRDefault="00656223" w:rsidP="001F5BFE">
            <w:pPr>
              <w:pStyle w:val="GOSTTablenorm"/>
            </w:pPr>
            <w:r>
              <w:t>О</w:t>
            </w:r>
          </w:p>
        </w:tc>
        <w:tc>
          <w:tcPr>
            <w:tcW w:w="3875" w:type="dxa"/>
          </w:tcPr>
          <w:p w14:paraId="7C6B4C0F" w14:textId="77777777" w:rsidR="00656223" w:rsidRPr="00C44296" w:rsidRDefault="00656223" w:rsidP="001F5BFE">
            <w:pPr>
              <w:pStyle w:val="GOSTTablenorm"/>
            </w:pPr>
            <w:r>
              <w:rPr>
                <w:lang w:eastAsia="en-US"/>
              </w:rPr>
              <w:t>Указывается</w:t>
            </w:r>
            <w:r>
              <w:t xml:space="preserve"> общее количество </w:t>
            </w:r>
            <w:r w:rsidRPr="009A06AB">
              <w:t>фактически принятого товара</w:t>
            </w:r>
            <w:r>
              <w:t>.</w:t>
            </w:r>
            <w:r>
              <w:rPr>
                <w:rFonts w:ascii="Arial" w:eastAsiaTheme="minorHAnsi" w:hAnsi="Arial" w:cs="Arial"/>
                <w:color w:val="000000"/>
                <w:sz w:val="20"/>
                <w:highlight w:val="white"/>
                <w:lang w:eastAsia="en-US"/>
              </w:rPr>
              <w:t xml:space="preserve"> </w:t>
            </w:r>
          </w:p>
        </w:tc>
      </w:tr>
      <w:tr w:rsidR="00656223" w:rsidRPr="00C44296" w14:paraId="7A84FEB1" w14:textId="77777777" w:rsidTr="00656223">
        <w:trPr>
          <w:trHeight w:val="20"/>
        </w:trPr>
        <w:tc>
          <w:tcPr>
            <w:tcW w:w="1641" w:type="dxa"/>
          </w:tcPr>
          <w:p w14:paraId="4EF700E5" w14:textId="77777777" w:rsidR="00656223" w:rsidRDefault="00656223" w:rsidP="001F5BFE">
            <w:pPr>
              <w:pStyle w:val="GOSTTablenorm"/>
            </w:pPr>
            <w:r>
              <w:t>в</w:t>
            </w:r>
            <w:r w:rsidRPr="009A06AB">
              <w:t xml:space="preserve"> том числе количество (объем) фактически принятого товара, работы, услуги, не соответствующие </w:t>
            </w:r>
            <w:r>
              <w:t>качеству</w:t>
            </w:r>
          </w:p>
        </w:tc>
        <w:tc>
          <w:tcPr>
            <w:tcW w:w="1639" w:type="dxa"/>
          </w:tcPr>
          <w:p w14:paraId="74EA2628" w14:textId="77777777" w:rsidR="00656223" w:rsidRPr="002812ED" w:rsidRDefault="00656223" w:rsidP="001F5BFE">
            <w:pPr>
              <w:pStyle w:val="GOSTTablenorm"/>
            </w:pPr>
            <w:r w:rsidRPr="005975B6">
              <w:t>AcceptNotCorrespCount</w:t>
            </w:r>
          </w:p>
        </w:tc>
        <w:tc>
          <w:tcPr>
            <w:tcW w:w="548" w:type="dxa"/>
          </w:tcPr>
          <w:p w14:paraId="55C6CBFC" w14:textId="77777777" w:rsidR="00656223" w:rsidRPr="00C44296" w:rsidRDefault="00656223" w:rsidP="001F5BFE">
            <w:pPr>
              <w:pStyle w:val="GOSTTablenorm"/>
              <w:rPr>
                <w:lang w:eastAsia="en-US"/>
              </w:rPr>
            </w:pPr>
            <w:r>
              <w:rPr>
                <w:lang w:eastAsia="en-US"/>
              </w:rPr>
              <w:t>П</w:t>
            </w:r>
          </w:p>
        </w:tc>
        <w:tc>
          <w:tcPr>
            <w:tcW w:w="1094" w:type="dxa"/>
          </w:tcPr>
          <w:p w14:paraId="468C5B56" w14:textId="77777777" w:rsidR="00656223" w:rsidRPr="00185D51" w:rsidRDefault="00656223" w:rsidP="001F5BFE">
            <w:pPr>
              <w:pStyle w:val="GOSTTablenorm"/>
            </w:pPr>
            <w:r>
              <w:rPr>
                <w:lang w:val="en-US"/>
              </w:rPr>
              <w:t>N(20.2)</w:t>
            </w:r>
          </w:p>
        </w:tc>
        <w:tc>
          <w:tcPr>
            <w:tcW w:w="548" w:type="dxa"/>
          </w:tcPr>
          <w:p w14:paraId="1198D573" w14:textId="77777777" w:rsidR="00656223" w:rsidRDefault="00656223" w:rsidP="001F5BFE">
            <w:pPr>
              <w:pStyle w:val="GOSTTablenorm"/>
            </w:pPr>
            <w:r>
              <w:t>О</w:t>
            </w:r>
          </w:p>
        </w:tc>
        <w:tc>
          <w:tcPr>
            <w:tcW w:w="3875" w:type="dxa"/>
          </w:tcPr>
          <w:p w14:paraId="2F416323" w14:textId="77777777" w:rsidR="00656223" w:rsidRPr="00C44296" w:rsidRDefault="00656223" w:rsidP="001F5BFE">
            <w:pPr>
              <w:pStyle w:val="GOSTTablenorm"/>
            </w:pPr>
            <w:r>
              <w:rPr>
                <w:lang w:eastAsia="en-US"/>
              </w:rPr>
              <w:t>Указывается</w:t>
            </w:r>
            <w:r w:rsidRPr="009A06AB">
              <w:t xml:space="preserve"> количество (объем) фактически принятого товара, работы, услуги, не соответствующие </w:t>
            </w:r>
            <w:r>
              <w:t>качеству</w:t>
            </w:r>
          </w:p>
        </w:tc>
      </w:tr>
      <w:tr w:rsidR="00656223" w:rsidRPr="00C44296" w14:paraId="4B468D43" w14:textId="77777777" w:rsidTr="00656223">
        <w:trPr>
          <w:trHeight w:val="20"/>
        </w:trPr>
        <w:tc>
          <w:tcPr>
            <w:tcW w:w="1641" w:type="dxa"/>
          </w:tcPr>
          <w:p w14:paraId="5B2BC95B" w14:textId="77777777" w:rsidR="00656223" w:rsidRDefault="00656223" w:rsidP="001F5BFE">
            <w:pPr>
              <w:pStyle w:val="GOSTTablenorm"/>
            </w:pPr>
            <w:r>
              <w:t>Отклонение по количеству (объему)</w:t>
            </w:r>
          </w:p>
        </w:tc>
        <w:tc>
          <w:tcPr>
            <w:tcW w:w="1639" w:type="dxa"/>
          </w:tcPr>
          <w:p w14:paraId="39D8880B" w14:textId="77777777" w:rsidR="00656223" w:rsidRPr="002812ED" w:rsidRDefault="00656223" w:rsidP="001F5BFE">
            <w:pPr>
              <w:pStyle w:val="GOSTTablenorm"/>
            </w:pPr>
            <w:r w:rsidRPr="005975B6">
              <w:t>DeviatCount</w:t>
            </w:r>
          </w:p>
        </w:tc>
        <w:tc>
          <w:tcPr>
            <w:tcW w:w="548" w:type="dxa"/>
          </w:tcPr>
          <w:p w14:paraId="42E7DB9F" w14:textId="77777777" w:rsidR="00656223" w:rsidRPr="00C44296" w:rsidRDefault="00656223" w:rsidP="001F5BFE">
            <w:pPr>
              <w:pStyle w:val="GOSTTablenorm"/>
              <w:rPr>
                <w:lang w:eastAsia="en-US"/>
              </w:rPr>
            </w:pPr>
            <w:r>
              <w:rPr>
                <w:lang w:eastAsia="en-US"/>
              </w:rPr>
              <w:t>П</w:t>
            </w:r>
          </w:p>
        </w:tc>
        <w:tc>
          <w:tcPr>
            <w:tcW w:w="1094" w:type="dxa"/>
          </w:tcPr>
          <w:p w14:paraId="53E1437E" w14:textId="77777777" w:rsidR="00656223" w:rsidRPr="00185D51" w:rsidRDefault="00656223" w:rsidP="001F5BFE">
            <w:pPr>
              <w:pStyle w:val="GOSTTablenorm"/>
            </w:pPr>
            <w:r>
              <w:rPr>
                <w:lang w:val="en-US"/>
              </w:rPr>
              <w:t>N(20.2)</w:t>
            </w:r>
          </w:p>
        </w:tc>
        <w:tc>
          <w:tcPr>
            <w:tcW w:w="548" w:type="dxa"/>
          </w:tcPr>
          <w:p w14:paraId="03E725B9" w14:textId="77777777" w:rsidR="00656223" w:rsidRDefault="00656223" w:rsidP="001F5BFE">
            <w:pPr>
              <w:pStyle w:val="GOSTTablenorm"/>
            </w:pPr>
            <w:r>
              <w:t>О</w:t>
            </w:r>
          </w:p>
        </w:tc>
        <w:tc>
          <w:tcPr>
            <w:tcW w:w="3875" w:type="dxa"/>
          </w:tcPr>
          <w:p w14:paraId="559EE1BA" w14:textId="77777777" w:rsidR="00656223" w:rsidRPr="00C44296" w:rsidRDefault="00656223" w:rsidP="001F5BFE">
            <w:pPr>
              <w:pStyle w:val="GOSTTablenorm"/>
            </w:pPr>
            <w:r>
              <w:rPr>
                <w:lang w:eastAsia="en-US"/>
              </w:rPr>
              <w:t>Указывается</w:t>
            </w:r>
            <w:r>
              <w:t xml:space="preserve"> отклонение по количеству (объему)</w:t>
            </w:r>
          </w:p>
        </w:tc>
      </w:tr>
    </w:tbl>
    <w:p w14:paraId="3CCE32F8" w14:textId="3AC6F48D" w:rsidR="00656223" w:rsidRPr="004D726B" w:rsidRDefault="00656223" w:rsidP="00057F1C">
      <w:pPr>
        <w:pStyle w:val="32"/>
        <w:tabs>
          <w:tab w:val="num" w:pos="284"/>
        </w:tabs>
        <w:suppressAutoHyphens w:val="0"/>
        <w:ind w:left="1418"/>
        <w:rPr>
          <w:highlight w:val="green"/>
        </w:rPr>
      </w:pPr>
      <w:bookmarkStart w:id="4201" w:name="_Toc177999193"/>
      <w:bookmarkStart w:id="4202" w:name="_Toc182483851"/>
      <w:r w:rsidRPr="00801701">
        <w:rPr>
          <w:highlight w:val="green"/>
        </w:rPr>
        <w:lastRenderedPageBreak/>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«tSection_5_InfoDifference_D107»</w:t>
      </w:r>
      <w:bookmarkEnd w:id="4201"/>
      <w:bookmarkEnd w:id="4202"/>
    </w:p>
    <w:p w14:paraId="4D8621A5" w14:textId="09543291" w:rsidR="00656223" w:rsidRPr="00E04CF6" w:rsidRDefault="00656223" w:rsidP="00E04CF6">
      <w:pPr>
        <w:pStyle w:val="GOSTNormal"/>
      </w:pPr>
      <w:r w:rsidRPr="00E04CF6">
        <w:t xml:space="preserve">Описание </w:t>
      </w:r>
      <w:r w:rsidR="00D45AA9" w:rsidRPr="00D45AA9">
        <w:t>комплексного типа</w:t>
      </w:r>
      <w:r w:rsidRPr="00E04CF6">
        <w:t xml:space="preserve"> «tSection_5_InfoDifference_D107» </w:t>
      </w:r>
      <w:r w:rsidR="00BC4C9C">
        <w:t>блока</w:t>
      </w:r>
      <w:r w:rsidR="00BC4C9C" w:rsidRPr="00E04CF6">
        <w:t xml:space="preserve"> </w:t>
      </w:r>
      <w:r w:rsidR="00BC4C9C">
        <w:t>«</w:t>
      </w:r>
      <w:r w:rsidRPr="00E04CF6">
        <w:t>Раздел 5. Сведения о количественном и качественном расхождении при приемке товаров, работ, услуг</w:t>
      </w:r>
      <w:r w:rsidR="00BC4C9C">
        <w:t>»</w:t>
      </w:r>
      <w:r w:rsidRPr="00E04CF6">
        <w:t>.</w:t>
      </w:r>
    </w:p>
    <w:p w14:paraId="2DC590B5" w14:textId="4A5039E8" w:rsidR="00656223" w:rsidRPr="00E04CF6" w:rsidRDefault="00656223" w:rsidP="00E04CF6">
      <w:pPr>
        <w:pStyle w:val="GOSTNameTable"/>
        <w:rPr>
          <w:highlight w:val="green"/>
        </w:rPr>
      </w:pPr>
      <w:r w:rsidRPr="00801701">
        <w:rPr>
          <w:highlight w:val="green"/>
        </w:rPr>
        <w:fldChar w:fldCharType="begin"/>
      </w:r>
      <w:r w:rsidRPr="00801701">
        <w:rPr>
          <w:highlight w:val="green"/>
          <w:lang w:val="en-US"/>
        </w:rPr>
        <w:instrText xml:space="preserve"> SEQ </w:instrText>
      </w:r>
      <w:r w:rsidRPr="00801701">
        <w:rPr>
          <w:highlight w:val="green"/>
        </w:rPr>
        <w:instrText>Таблица</w:instrText>
      </w:r>
      <w:r w:rsidRPr="00801701">
        <w:rPr>
          <w:highlight w:val="green"/>
          <w:lang w:val="en-US"/>
        </w:rPr>
        <w:instrText xml:space="preserve"> \* ARABIC </w:instrText>
      </w:r>
      <w:r w:rsidRPr="00801701">
        <w:rPr>
          <w:highlight w:val="green"/>
        </w:rPr>
        <w:fldChar w:fldCharType="separate"/>
      </w:r>
      <w:bookmarkStart w:id="4203" w:name="_Ref173510816"/>
      <w:bookmarkStart w:id="4204" w:name="_Toc177999381"/>
      <w:r w:rsidR="00E066E2">
        <w:rPr>
          <w:noProof/>
          <w:highlight w:val="green"/>
          <w:lang w:val="en-US"/>
        </w:rPr>
        <w:t>235</w:t>
      </w:r>
      <w:bookmarkEnd w:id="4203"/>
      <w:r w:rsidRPr="00801701">
        <w:rPr>
          <w:highlight w:val="green"/>
        </w:rPr>
        <w:fldChar w:fldCharType="end"/>
      </w:r>
      <w:r w:rsidRPr="00801701">
        <w:rPr>
          <w:highlight w:val="green"/>
          <w:lang w:val="en-US"/>
        </w:rPr>
        <w:t xml:space="preserve"> – </w:t>
      </w:r>
      <w:r w:rsidRPr="00801701">
        <w:rPr>
          <w:highlight w:val="green"/>
        </w:rPr>
        <w:t>Описание</w:t>
      </w:r>
      <w:r w:rsidRPr="00801701">
        <w:rPr>
          <w:highlight w:val="green"/>
          <w:lang w:val="en-US"/>
        </w:rPr>
        <w:t xml:space="preserve"> </w:t>
      </w:r>
      <w:r w:rsidR="00AF40F9" w:rsidRPr="005E69FD">
        <w:rPr>
          <w:highlight w:val="green"/>
        </w:rPr>
        <w:t>комплексного типа</w:t>
      </w:r>
      <w:r w:rsidRPr="00E04CF6">
        <w:rPr>
          <w:highlight w:val="green"/>
        </w:rPr>
        <w:t xml:space="preserve"> «tSection_5_InfoDifference_D107»</w:t>
      </w:r>
      <w:bookmarkEnd w:id="4204"/>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33C318E4"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0F4D3A76" w14:textId="77777777" w:rsidR="00656223" w:rsidRPr="00C44296" w:rsidRDefault="00656223" w:rsidP="00E04CF6">
            <w:pPr>
              <w:pStyle w:val="GOSTTableHead"/>
            </w:pPr>
            <w:r w:rsidRPr="00C44296">
              <w:t>Наименование элемента</w:t>
            </w:r>
          </w:p>
        </w:tc>
        <w:tc>
          <w:tcPr>
            <w:tcW w:w="1701" w:type="dxa"/>
          </w:tcPr>
          <w:p w14:paraId="20C87804" w14:textId="77777777" w:rsidR="00656223" w:rsidRPr="00C44296" w:rsidRDefault="00656223" w:rsidP="00E04CF6">
            <w:pPr>
              <w:pStyle w:val="GOSTTableHead"/>
            </w:pPr>
            <w:r w:rsidRPr="00C44296">
              <w:t>Сокращенное наименование (код) элемента</w:t>
            </w:r>
          </w:p>
        </w:tc>
        <w:tc>
          <w:tcPr>
            <w:tcW w:w="567" w:type="dxa"/>
          </w:tcPr>
          <w:p w14:paraId="45B0FF4E" w14:textId="77777777" w:rsidR="00656223" w:rsidRPr="00C44296" w:rsidRDefault="00656223" w:rsidP="00E04CF6">
            <w:pPr>
              <w:pStyle w:val="GOSTTableHead"/>
            </w:pPr>
            <w:r w:rsidRPr="00C44296">
              <w:t>Тип</w:t>
            </w:r>
          </w:p>
        </w:tc>
        <w:tc>
          <w:tcPr>
            <w:tcW w:w="1134" w:type="dxa"/>
          </w:tcPr>
          <w:p w14:paraId="323F229C" w14:textId="77777777" w:rsidR="00656223" w:rsidRPr="00C44296" w:rsidRDefault="00656223" w:rsidP="00E04CF6">
            <w:pPr>
              <w:pStyle w:val="GOSTTableHead"/>
            </w:pPr>
            <w:r w:rsidRPr="00C44296">
              <w:t>Формат элемента</w:t>
            </w:r>
          </w:p>
        </w:tc>
        <w:tc>
          <w:tcPr>
            <w:tcW w:w="567" w:type="dxa"/>
          </w:tcPr>
          <w:p w14:paraId="3B1F9B41" w14:textId="77777777" w:rsidR="00656223" w:rsidRPr="00C44296" w:rsidRDefault="00656223" w:rsidP="00E04CF6">
            <w:pPr>
              <w:pStyle w:val="GOSTTableHead"/>
            </w:pPr>
            <w:r w:rsidRPr="00C44296">
              <w:t>Обязательность</w:t>
            </w:r>
          </w:p>
        </w:tc>
        <w:tc>
          <w:tcPr>
            <w:tcW w:w="4025" w:type="dxa"/>
          </w:tcPr>
          <w:p w14:paraId="4693EB9F" w14:textId="77777777" w:rsidR="00656223" w:rsidRPr="00C44296" w:rsidRDefault="00656223" w:rsidP="00E04CF6">
            <w:pPr>
              <w:pStyle w:val="GOSTTableHead"/>
            </w:pPr>
            <w:r w:rsidRPr="00C44296">
              <w:t>Дополнительная информация</w:t>
            </w:r>
          </w:p>
        </w:tc>
      </w:tr>
      <w:tr w:rsidR="00656223" w:rsidRPr="00C44296" w14:paraId="4527CD30" w14:textId="77777777" w:rsidTr="00656223">
        <w:tc>
          <w:tcPr>
            <w:tcW w:w="1703" w:type="dxa"/>
          </w:tcPr>
          <w:p w14:paraId="5E9EAC68" w14:textId="77777777" w:rsidR="00656223" w:rsidRPr="00C44296" w:rsidRDefault="00656223" w:rsidP="00E04CF6">
            <w:pPr>
              <w:pStyle w:val="GOSTTablenorm"/>
            </w:pPr>
            <w:r w:rsidRPr="00511718">
              <w:t>tSection_5_InfoDifference_D107</w:t>
            </w:r>
          </w:p>
        </w:tc>
        <w:tc>
          <w:tcPr>
            <w:tcW w:w="1701" w:type="dxa"/>
          </w:tcPr>
          <w:p w14:paraId="0848F9DC" w14:textId="77777777" w:rsidR="00656223" w:rsidRPr="00C44296" w:rsidRDefault="00656223" w:rsidP="00E04CF6">
            <w:pPr>
              <w:pStyle w:val="GOSTTablenorm"/>
            </w:pPr>
            <w:r w:rsidRPr="00511718">
              <w:t>InfoDifference_D107_ITEM</w:t>
            </w:r>
          </w:p>
        </w:tc>
        <w:tc>
          <w:tcPr>
            <w:tcW w:w="567" w:type="dxa"/>
          </w:tcPr>
          <w:p w14:paraId="72A62BDC" w14:textId="77777777" w:rsidR="00656223" w:rsidRPr="00C44296" w:rsidRDefault="00656223" w:rsidP="00E04CF6">
            <w:pPr>
              <w:pStyle w:val="GOSTTablenorm"/>
            </w:pPr>
            <w:r w:rsidRPr="00C44296">
              <w:t>С</w:t>
            </w:r>
          </w:p>
        </w:tc>
        <w:tc>
          <w:tcPr>
            <w:tcW w:w="1134" w:type="dxa"/>
          </w:tcPr>
          <w:p w14:paraId="6BED86F0" w14:textId="77777777" w:rsidR="00656223" w:rsidRPr="00C44296" w:rsidRDefault="00656223" w:rsidP="00E04CF6">
            <w:pPr>
              <w:pStyle w:val="GOSTTablenorm"/>
            </w:pPr>
            <w:r w:rsidRPr="00511718">
              <w:t>tSection_5_InfoDifference_D107_ITEM</w:t>
            </w:r>
          </w:p>
        </w:tc>
        <w:tc>
          <w:tcPr>
            <w:tcW w:w="567" w:type="dxa"/>
          </w:tcPr>
          <w:p w14:paraId="125E944F" w14:textId="77777777" w:rsidR="00656223" w:rsidRPr="00C44296" w:rsidRDefault="00656223" w:rsidP="00E04CF6">
            <w:pPr>
              <w:pStyle w:val="GOSTTablenorm"/>
            </w:pPr>
            <w:r w:rsidRPr="00C44296">
              <w:t>О</w:t>
            </w:r>
            <w:r>
              <w:t>М</w:t>
            </w:r>
          </w:p>
        </w:tc>
        <w:tc>
          <w:tcPr>
            <w:tcW w:w="4025" w:type="dxa"/>
          </w:tcPr>
          <w:p w14:paraId="516C5C8F" w14:textId="144EE148" w:rsidR="00656223" w:rsidRPr="00C44296" w:rsidRDefault="00656223" w:rsidP="00E04CF6">
            <w:pPr>
              <w:pStyle w:val="GOSTTablenorm"/>
            </w:pPr>
            <w:r w:rsidRPr="00C97DEA">
              <w:t xml:space="preserve">Состав элемента представлен в таблице </w:t>
            </w:r>
            <w:r w:rsidRPr="00C97DEA">
              <w:fldChar w:fldCharType="begin"/>
            </w:r>
            <w:r w:rsidRPr="00C97DEA">
              <w:instrText xml:space="preserve"> REF _Ref174098598 \h </w:instrText>
            </w:r>
            <w:r w:rsidR="00E04CF6" w:rsidRPr="00C97DEA">
              <w:instrText xml:space="preserve"> \* MERGEFORMAT </w:instrText>
            </w:r>
            <w:r w:rsidRPr="00C97DEA">
              <w:fldChar w:fldCharType="separate"/>
            </w:r>
            <w:r w:rsidR="00E066E2" w:rsidRPr="00E066E2">
              <w:rPr>
                <w:noProof/>
              </w:rPr>
              <w:t>236</w:t>
            </w:r>
            <w:r w:rsidRPr="00C97DEA">
              <w:fldChar w:fldCharType="end"/>
            </w:r>
          </w:p>
        </w:tc>
      </w:tr>
    </w:tbl>
    <w:p w14:paraId="22F79237" w14:textId="41BFF8F1" w:rsidR="00656223" w:rsidRPr="00BC4C9C" w:rsidRDefault="00656223" w:rsidP="00057F1C">
      <w:pPr>
        <w:pStyle w:val="32"/>
        <w:tabs>
          <w:tab w:val="num" w:pos="284"/>
        </w:tabs>
        <w:suppressAutoHyphens w:val="0"/>
        <w:ind w:left="1418"/>
        <w:rPr>
          <w:highlight w:val="green"/>
          <w:lang w:val="en-US"/>
        </w:rPr>
      </w:pPr>
      <w:bookmarkStart w:id="4205" w:name="_Toc177999194"/>
      <w:bookmarkStart w:id="4206" w:name="_Toc182483852"/>
      <w:r w:rsidRPr="00801701">
        <w:rPr>
          <w:highlight w:val="green"/>
        </w:rPr>
        <w:t>Описание</w:t>
      </w:r>
      <w:r w:rsidRPr="00BC4C9C">
        <w:rPr>
          <w:highlight w:val="green"/>
          <w:lang w:val="en-US"/>
        </w:rPr>
        <w:t xml:space="preserve"> </w:t>
      </w:r>
      <w:r w:rsidR="00AF40F9" w:rsidRPr="005E69FD">
        <w:rPr>
          <w:highlight w:val="green"/>
        </w:rPr>
        <w:t>комплексного</w:t>
      </w:r>
      <w:r w:rsidR="00AF40F9" w:rsidRPr="00BC4C9C">
        <w:rPr>
          <w:highlight w:val="green"/>
          <w:lang w:val="en-US"/>
        </w:rPr>
        <w:t xml:space="preserve"> </w:t>
      </w:r>
      <w:r w:rsidR="00AF40F9" w:rsidRPr="005E69FD">
        <w:rPr>
          <w:highlight w:val="green"/>
        </w:rPr>
        <w:t>типа</w:t>
      </w:r>
      <w:r w:rsidRPr="00BC4C9C">
        <w:rPr>
          <w:highlight w:val="green"/>
          <w:lang w:val="en-US"/>
        </w:rPr>
        <w:t xml:space="preserve"> «tSection_5_InfoDifference_D107_ITEM»</w:t>
      </w:r>
      <w:bookmarkEnd w:id="4205"/>
      <w:bookmarkEnd w:id="4206"/>
    </w:p>
    <w:p w14:paraId="0EB1116A" w14:textId="78526270" w:rsidR="00656223" w:rsidRPr="00E04CF6" w:rsidRDefault="00656223" w:rsidP="00E04CF6">
      <w:pPr>
        <w:pStyle w:val="GOSTNormal"/>
      </w:pPr>
      <w:r w:rsidRPr="00E04CF6">
        <w:t>Описание</w:t>
      </w:r>
      <w:r w:rsidRPr="00BC4C9C">
        <w:rPr>
          <w:lang w:val="en-US"/>
        </w:rPr>
        <w:t xml:space="preserve"> </w:t>
      </w:r>
      <w:r w:rsidR="00D45AA9" w:rsidRPr="00D45AA9">
        <w:t>комплексного</w:t>
      </w:r>
      <w:r w:rsidR="00D45AA9" w:rsidRPr="00BC4C9C">
        <w:rPr>
          <w:lang w:val="en-US"/>
        </w:rPr>
        <w:t xml:space="preserve"> </w:t>
      </w:r>
      <w:r w:rsidR="00D45AA9" w:rsidRPr="00D45AA9">
        <w:t>типа</w:t>
      </w:r>
      <w:r w:rsidRPr="00BC4C9C">
        <w:rPr>
          <w:lang w:val="en-US"/>
        </w:rPr>
        <w:t xml:space="preserve"> «tSection_5_InfoDifference_D107_ITEM» </w:t>
      </w:r>
      <w:r w:rsidR="00BC4C9C">
        <w:t>блока</w:t>
      </w:r>
      <w:r w:rsidR="00BC4C9C" w:rsidRPr="005E5E44">
        <w:rPr>
          <w:lang w:val="en-US"/>
        </w:rPr>
        <w:t xml:space="preserve"> «</w:t>
      </w:r>
      <w:r w:rsidRPr="00E04CF6">
        <w:t>Раздел</w:t>
      </w:r>
      <w:r w:rsidRPr="00BC4C9C">
        <w:rPr>
          <w:lang w:val="en-US"/>
        </w:rPr>
        <w:t xml:space="preserve"> 5. </w:t>
      </w:r>
      <w:r w:rsidRPr="00E04CF6">
        <w:t xml:space="preserve">Сведения о количественном и качественном расхождении при приемке товаров, работ, услуг </w:t>
      </w:r>
      <w:r w:rsidR="00BC4C9C">
        <w:t>(</w:t>
      </w:r>
      <w:r w:rsidRPr="00E04CF6">
        <w:t>строки)</w:t>
      </w:r>
      <w:r w:rsidR="00BC4C9C">
        <w:t>»</w:t>
      </w:r>
      <w:r w:rsidRPr="00E04CF6">
        <w:t>.</w:t>
      </w:r>
    </w:p>
    <w:p w14:paraId="39F5C349" w14:textId="07BC10C7" w:rsidR="00656223" w:rsidRPr="00E04CF6" w:rsidRDefault="00656223" w:rsidP="00D644D2">
      <w:pPr>
        <w:pStyle w:val="GOSTNameTable"/>
        <w:numPr>
          <w:ilvl w:val="0"/>
          <w:numId w:val="72"/>
        </w:numPr>
        <w:rPr>
          <w:highlight w:val="green"/>
          <w:lang w:val="en-US"/>
        </w:rPr>
      </w:pPr>
      <w:r w:rsidRPr="00801701">
        <w:rPr>
          <w:highlight w:val="green"/>
        </w:rPr>
        <w:fldChar w:fldCharType="begin"/>
      </w:r>
      <w:r w:rsidRPr="00801701">
        <w:rPr>
          <w:highlight w:val="green"/>
          <w:lang w:val="en-US"/>
        </w:rPr>
        <w:instrText xml:space="preserve">SEQ </w:instrText>
      </w:r>
      <w:r w:rsidRPr="00801701">
        <w:rPr>
          <w:highlight w:val="green"/>
        </w:rPr>
        <w:instrText>Таблица</w:instrText>
      </w:r>
      <w:r w:rsidRPr="00801701">
        <w:rPr>
          <w:highlight w:val="green"/>
          <w:lang w:val="en-US"/>
        </w:rPr>
        <w:instrText xml:space="preserve"> \* ARABIC</w:instrText>
      </w:r>
      <w:r w:rsidRPr="00801701">
        <w:rPr>
          <w:highlight w:val="green"/>
        </w:rPr>
        <w:fldChar w:fldCharType="separate"/>
      </w:r>
      <w:bookmarkStart w:id="4207" w:name="_Ref174098598"/>
      <w:bookmarkStart w:id="4208" w:name="_Toc177999382"/>
      <w:r w:rsidR="00E066E2">
        <w:rPr>
          <w:noProof/>
          <w:highlight w:val="green"/>
          <w:lang w:val="en-US"/>
        </w:rPr>
        <w:t>236</w:t>
      </w:r>
      <w:bookmarkEnd w:id="4207"/>
      <w:r w:rsidRPr="00801701">
        <w:rPr>
          <w:highlight w:val="green"/>
        </w:rPr>
        <w:fldChar w:fldCharType="end"/>
      </w:r>
      <w:r w:rsidRPr="00801701">
        <w:rPr>
          <w:highlight w:val="green"/>
          <w:lang w:val="en-US"/>
        </w:rPr>
        <w:t xml:space="preserve"> – </w:t>
      </w:r>
      <w:r w:rsidRPr="00801701">
        <w:rPr>
          <w:highlight w:val="green"/>
        </w:rPr>
        <w:t>Описание</w:t>
      </w:r>
      <w:r w:rsidRPr="00BC4C9C">
        <w:rPr>
          <w:highlight w:val="green"/>
          <w:lang w:val="en-US"/>
        </w:rPr>
        <w:t xml:space="preserve"> </w:t>
      </w:r>
      <w:r w:rsidR="00AF40F9" w:rsidRPr="005E69FD">
        <w:rPr>
          <w:highlight w:val="green"/>
        </w:rPr>
        <w:t>комплексного</w:t>
      </w:r>
      <w:r w:rsidR="00AF40F9" w:rsidRPr="00BC4C9C">
        <w:rPr>
          <w:highlight w:val="green"/>
          <w:lang w:val="en-US"/>
        </w:rPr>
        <w:t xml:space="preserve"> </w:t>
      </w:r>
      <w:r w:rsidR="00AF40F9" w:rsidRPr="005E69FD">
        <w:rPr>
          <w:highlight w:val="green"/>
        </w:rPr>
        <w:t>типа</w:t>
      </w:r>
      <w:r w:rsidRPr="00BC4C9C">
        <w:rPr>
          <w:highlight w:val="green"/>
          <w:lang w:val="en-US"/>
        </w:rPr>
        <w:t xml:space="preserve"> «tSection_5_InfoDifference_D107_ITEM</w:t>
      </w:r>
      <w:r w:rsidRPr="00E04CF6">
        <w:rPr>
          <w:highlight w:val="green"/>
          <w:lang w:val="en-US"/>
        </w:rPr>
        <w:t>»</w:t>
      </w:r>
      <w:bookmarkEnd w:id="4208"/>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78896382"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24518EB4" w14:textId="77777777" w:rsidR="00656223" w:rsidRPr="00C44296" w:rsidRDefault="00656223" w:rsidP="00E04CF6">
            <w:pPr>
              <w:pStyle w:val="GOSTTableHead"/>
            </w:pPr>
            <w:r w:rsidRPr="00C44296">
              <w:t>Наименование элемента</w:t>
            </w:r>
          </w:p>
        </w:tc>
        <w:tc>
          <w:tcPr>
            <w:tcW w:w="1639" w:type="dxa"/>
          </w:tcPr>
          <w:p w14:paraId="67DC584B" w14:textId="77777777" w:rsidR="00656223" w:rsidRPr="00C44296" w:rsidRDefault="00656223" w:rsidP="00E04CF6">
            <w:pPr>
              <w:pStyle w:val="GOSTTableHead"/>
            </w:pPr>
            <w:r w:rsidRPr="00C44296">
              <w:t>Сокращенное наименование (код) элемента</w:t>
            </w:r>
          </w:p>
        </w:tc>
        <w:tc>
          <w:tcPr>
            <w:tcW w:w="548" w:type="dxa"/>
          </w:tcPr>
          <w:p w14:paraId="0B342B56" w14:textId="77777777" w:rsidR="00656223" w:rsidRPr="00C44296" w:rsidRDefault="00656223" w:rsidP="00E04CF6">
            <w:pPr>
              <w:pStyle w:val="GOSTTableHead"/>
            </w:pPr>
            <w:r w:rsidRPr="00C44296">
              <w:t>Тип</w:t>
            </w:r>
          </w:p>
        </w:tc>
        <w:tc>
          <w:tcPr>
            <w:tcW w:w="1094" w:type="dxa"/>
          </w:tcPr>
          <w:p w14:paraId="6B6F3FE8" w14:textId="77777777" w:rsidR="00656223" w:rsidRPr="00C44296" w:rsidRDefault="00656223" w:rsidP="00E04CF6">
            <w:pPr>
              <w:pStyle w:val="GOSTTableHead"/>
            </w:pPr>
            <w:r w:rsidRPr="00C44296">
              <w:t>Формат элемента</w:t>
            </w:r>
          </w:p>
        </w:tc>
        <w:tc>
          <w:tcPr>
            <w:tcW w:w="548" w:type="dxa"/>
          </w:tcPr>
          <w:p w14:paraId="25F393EE" w14:textId="77777777" w:rsidR="00656223" w:rsidRPr="00C44296" w:rsidRDefault="00656223" w:rsidP="00E04CF6">
            <w:pPr>
              <w:pStyle w:val="GOSTTableHead"/>
            </w:pPr>
            <w:r w:rsidRPr="00C44296">
              <w:t>Обязательность</w:t>
            </w:r>
          </w:p>
        </w:tc>
        <w:tc>
          <w:tcPr>
            <w:tcW w:w="3875" w:type="dxa"/>
          </w:tcPr>
          <w:p w14:paraId="0C7ED3A0" w14:textId="77777777" w:rsidR="00656223" w:rsidRPr="00C44296" w:rsidRDefault="00656223" w:rsidP="00E04CF6">
            <w:pPr>
              <w:pStyle w:val="GOSTTableHead"/>
            </w:pPr>
            <w:r w:rsidRPr="00C44296">
              <w:t>Дополнительная информация</w:t>
            </w:r>
          </w:p>
        </w:tc>
      </w:tr>
      <w:tr w:rsidR="00656223" w:rsidRPr="00C44296" w14:paraId="252BBC89" w14:textId="77777777" w:rsidTr="00656223">
        <w:trPr>
          <w:trHeight w:val="20"/>
        </w:trPr>
        <w:tc>
          <w:tcPr>
            <w:tcW w:w="1641" w:type="dxa"/>
          </w:tcPr>
          <w:p w14:paraId="49BB6FE2" w14:textId="77777777" w:rsidR="00656223" w:rsidRPr="00C44296" w:rsidRDefault="00656223" w:rsidP="00E04CF6">
            <w:pPr>
              <w:pStyle w:val="GOSTTablenorm"/>
              <w:rPr>
                <w:lang w:eastAsia="en-US"/>
              </w:rPr>
            </w:pPr>
            <w:r>
              <w:t xml:space="preserve">Код строки </w:t>
            </w:r>
          </w:p>
        </w:tc>
        <w:tc>
          <w:tcPr>
            <w:tcW w:w="1639" w:type="dxa"/>
          </w:tcPr>
          <w:p w14:paraId="36BFFC1B" w14:textId="77777777" w:rsidR="00656223" w:rsidRPr="002812ED" w:rsidRDefault="00656223" w:rsidP="00E04CF6">
            <w:pPr>
              <w:pStyle w:val="GOSTTablenorm"/>
            </w:pPr>
            <w:r w:rsidRPr="005975B6">
              <w:t>NUMLINE</w:t>
            </w:r>
          </w:p>
        </w:tc>
        <w:tc>
          <w:tcPr>
            <w:tcW w:w="548" w:type="dxa"/>
          </w:tcPr>
          <w:p w14:paraId="7E376AD3" w14:textId="77777777" w:rsidR="00656223" w:rsidRPr="00C44296" w:rsidRDefault="00656223" w:rsidP="00E04CF6">
            <w:pPr>
              <w:pStyle w:val="GOSTTablenorm"/>
              <w:rPr>
                <w:lang w:eastAsia="en-US"/>
              </w:rPr>
            </w:pPr>
            <w:r>
              <w:t>П</w:t>
            </w:r>
          </w:p>
        </w:tc>
        <w:tc>
          <w:tcPr>
            <w:tcW w:w="1094" w:type="dxa"/>
          </w:tcPr>
          <w:p w14:paraId="2F0A2ABF" w14:textId="77777777" w:rsidR="00656223" w:rsidRPr="00185D51" w:rsidRDefault="00656223" w:rsidP="00E04CF6">
            <w:pPr>
              <w:pStyle w:val="GOSTTablenorm"/>
              <w:rPr>
                <w:lang w:eastAsia="en-US"/>
              </w:rPr>
            </w:pPr>
            <w:r>
              <w:t>Т(1-50)</w:t>
            </w:r>
          </w:p>
        </w:tc>
        <w:tc>
          <w:tcPr>
            <w:tcW w:w="548" w:type="dxa"/>
          </w:tcPr>
          <w:p w14:paraId="3416B23C" w14:textId="77777777" w:rsidR="00656223" w:rsidRPr="00C44296" w:rsidRDefault="00656223" w:rsidP="00E04CF6">
            <w:pPr>
              <w:pStyle w:val="GOSTTablenorm"/>
              <w:rPr>
                <w:lang w:eastAsia="en-US"/>
              </w:rPr>
            </w:pPr>
            <w:r>
              <w:t>Н</w:t>
            </w:r>
          </w:p>
        </w:tc>
        <w:tc>
          <w:tcPr>
            <w:tcW w:w="3875" w:type="dxa"/>
          </w:tcPr>
          <w:p w14:paraId="65C08142" w14:textId="77777777" w:rsidR="00656223" w:rsidRPr="00C44296" w:rsidRDefault="00656223" w:rsidP="00E04CF6">
            <w:pPr>
              <w:pStyle w:val="GOSTTablenorm"/>
            </w:pPr>
            <w:r>
              <w:rPr>
                <w:lang w:eastAsia="en-US"/>
              </w:rPr>
              <w:t>Указывается</w:t>
            </w:r>
            <w:r>
              <w:t xml:space="preserve"> код строки</w:t>
            </w:r>
          </w:p>
        </w:tc>
      </w:tr>
      <w:tr w:rsidR="00656223" w:rsidRPr="00C44296" w14:paraId="2E5856F3" w14:textId="77777777" w:rsidTr="00656223">
        <w:trPr>
          <w:trHeight w:val="20"/>
        </w:trPr>
        <w:tc>
          <w:tcPr>
            <w:tcW w:w="1641" w:type="dxa"/>
          </w:tcPr>
          <w:p w14:paraId="19EC9B67" w14:textId="77777777" w:rsidR="00656223" w:rsidRDefault="00656223" w:rsidP="00E04CF6">
            <w:pPr>
              <w:pStyle w:val="GOSTTablenorm"/>
            </w:pPr>
            <w:r>
              <w:t>Код товара/работ, услуг</w:t>
            </w:r>
          </w:p>
        </w:tc>
        <w:tc>
          <w:tcPr>
            <w:tcW w:w="1639" w:type="dxa"/>
          </w:tcPr>
          <w:p w14:paraId="25128AC6" w14:textId="77777777" w:rsidR="00656223" w:rsidRPr="002812ED" w:rsidRDefault="00656223" w:rsidP="00E04CF6">
            <w:pPr>
              <w:pStyle w:val="GOSTTablenorm"/>
            </w:pPr>
            <w:r w:rsidRPr="005975B6">
              <w:t>ProductCode</w:t>
            </w:r>
          </w:p>
        </w:tc>
        <w:tc>
          <w:tcPr>
            <w:tcW w:w="548" w:type="dxa"/>
          </w:tcPr>
          <w:p w14:paraId="536284ED" w14:textId="77777777" w:rsidR="00656223" w:rsidRPr="00C44296" w:rsidRDefault="00656223" w:rsidP="00E04CF6">
            <w:pPr>
              <w:pStyle w:val="GOSTTablenorm"/>
              <w:rPr>
                <w:lang w:eastAsia="en-US"/>
              </w:rPr>
            </w:pPr>
            <w:r>
              <w:t>П</w:t>
            </w:r>
          </w:p>
        </w:tc>
        <w:tc>
          <w:tcPr>
            <w:tcW w:w="1094" w:type="dxa"/>
          </w:tcPr>
          <w:p w14:paraId="05925E61" w14:textId="77777777" w:rsidR="00656223" w:rsidRPr="00185D51" w:rsidRDefault="00656223" w:rsidP="00E04CF6">
            <w:pPr>
              <w:pStyle w:val="GOSTTablenorm"/>
            </w:pPr>
            <w:r>
              <w:t>Т(1-12)</w:t>
            </w:r>
          </w:p>
        </w:tc>
        <w:tc>
          <w:tcPr>
            <w:tcW w:w="548" w:type="dxa"/>
          </w:tcPr>
          <w:p w14:paraId="5B3B6064" w14:textId="77777777" w:rsidR="00656223" w:rsidRDefault="00656223" w:rsidP="00E04CF6">
            <w:pPr>
              <w:pStyle w:val="GOSTTablenorm"/>
            </w:pPr>
            <w:r>
              <w:t>Н</w:t>
            </w:r>
          </w:p>
        </w:tc>
        <w:tc>
          <w:tcPr>
            <w:tcW w:w="3875" w:type="dxa"/>
          </w:tcPr>
          <w:p w14:paraId="0FEDBC2A" w14:textId="77777777" w:rsidR="00656223" w:rsidRPr="00C44296" w:rsidRDefault="00656223" w:rsidP="00E04CF6">
            <w:pPr>
              <w:pStyle w:val="GOSTTablenorm"/>
            </w:pPr>
            <w:r>
              <w:rPr>
                <w:lang w:eastAsia="en-US"/>
              </w:rPr>
              <w:t>Указывается</w:t>
            </w:r>
            <w:r>
              <w:t xml:space="preserve"> код товара/работ, услуг</w:t>
            </w:r>
          </w:p>
        </w:tc>
      </w:tr>
      <w:tr w:rsidR="00656223" w:rsidRPr="00C44296" w14:paraId="2B396D4C" w14:textId="77777777" w:rsidTr="00656223">
        <w:trPr>
          <w:trHeight w:val="20"/>
        </w:trPr>
        <w:tc>
          <w:tcPr>
            <w:tcW w:w="1641" w:type="dxa"/>
          </w:tcPr>
          <w:p w14:paraId="0E0C6AE4" w14:textId="77777777" w:rsidR="00656223" w:rsidRDefault="00656223" w:rsidP="00E04CF6">
            <w:pPr>
              <w:pStyle w:val="GOSTTablenorm"/>
            </w:pPr>
            <w:r>
              <w:t>Наименование товара (описание выполненных работ, оказанных</w:t>
            </w:r>
          </w:p>
        </w:tc>
        <w:tc>
          <w:tcPr>
            <w:tcW w:w="1639" w:type="dxa"/>
          </w:tcPr>
          <w:p w14:paraId="0D6D72AA" w14:textId="77777777" w:rsidR="00656223" w:rsidRPr="002812ED" w:rsidRDefault="00656223" w:rsidP="00E04CF6">
            <w:pPr>
              <w:pStyle w:val="GOSTTablenorm"/>
            </w:pPr>
            <w:r w:rsidRPr="005975B6">
              <w:t>ProductName</w:t>
            </w:r>
          </w:p>
        </w:tc>
        <w:tc>
          <w:tcPr>
            <w:tcW w:w="548" w:type="dxa"/>
          </w:tcPr>
          <w:p w14:paraId="3AD4A253" w14:textId="77777777" w:rsidR="00656223" w:rsidRPr="00C44296" w:rsidRDefault="00656223" w:rsidP="00E04CF6">
            <w:pPr>
              <w:pStyle w:val="GOSTTablenorm"/>
              <w:rPr>
                <w:lang w:eastAsia="en-US"/>
              </w:rPr>
            </w:pPr>
            <w:r>
              <w:t>П</w:t>
            </w:r>
          </w:p>
        </w:tc>
        <w:tc>
          <w:tcPr>
            <w:tcW w:w="1094" w:type="dxa"/>
          </w:tcPr>
          <w:p w14:paraId="0A641755" w14:textId="77777777" w:rsidR="00656223" w:rsidRPr="00185D51" w:rsidRDefault="00656223" w:rsidP="00E04CF6">
            <w:pPr>
              <w:pStyle w:val="GOSTTablenorm"/>
            </w:pPr>
            <w:r>
              <w:t>Т(1-500)</w:t>
            </w:r>
          </w:p>
        </w:tc>
        <w:tc>
          <w:tcPr>
            <w:tcW w:w="548" w:type="dxa"/>
          </w:tcPr>
          <w:p w14:paraId="3CDFCECD" w14:textId="77777777" w:rsidR="00656223" w:rsidRDefault="00656223" w:rsidP="00E04CF6">
            <w:pPr>
              <w:pStyle w:val="GOSTTablenorm"/>
            </w:pPr>
            <w:r>
              <w:t>Н</w:t>
            </w:r>
          </w:p>
        </w:tc>
        <w:tc>
          <w:tcPr>
            <w:tcW w:w="3875" w:type="dxa"/>
          </w:tcPr>
          <w:p w14:paraId="710D6DC7" w14:textId="77777777" w:rsidR="00656223" w:rsidRPr="00C44296" w:rsidRDefault="00656223" w:rsidP="00E04CF6">
            <w:pPr>
              <w:pStyle w:val="GOSTTablenorm"/>
            </w:pPr>
            <w:r>
              <w:rPr>
                <w:lang w:eastAsia="en-US"/>
              </w:rPr>
              <w:t>Указывается</w:t>
            </w:r>
            <w:r>
              <w:t xml:space="preserve"> наименование товара (описание выполненных работ, оказанных</w:t>
            </w:r>
          </w:p>
        </w:tc>
      </w:tr>
      <w:tr w:rsidR="00656223" w:rsidRPr="00C44296" w14:paraId="2FA483D6" w14:textId="77777777" w:rsidTr="00656223">
        <w:trPr>
          <w:trHeight w:val="20"/>
        </w:trPr>
        <w:tc>
          <w:tcPr>
            <w:tcW w:w="9345" w:type="dxa"/>
            <w:gridSpan w:val="6"/>
          </w:tcPr>
          <w:p w14:paraId="5522B5C7" w14:textId="77777777" w:rsidR="00656223" w:rsidRPr="005975B6" w:rsidRDefault="00656223" w:rsidP="00E04CF6">
            <w:pPr>
              <w:pStyle w:val="GOSTTablenorm"/>
              <w:rPr>
                <w:b/>
              </w:rPr>
            </w:pPr>
            <w:r w:rsidRPr="005975B6">
              <w:rPr>
                <w:b/>
              </w:rPr>
              <w:t>Всего отклонений по количеству и качеству</w:t>
            </w:r>
          </w:p>
        </w:tc>
      </w:tr>
      <w:tr w:rsidR="00656223" w:rsidRPr="00C44296" w14:paraId="5AAB2AC4" w14:textId="77777777" w:rsidTr="00656223">
        <w:trPr>
          <w:trHeight w:val="20"/>
        </w:trPr>
        <w:tc>
          <w:tcPr>
            <w:tcW w:w="1641" w:type="dxa"/>
          </w:tcPr>
          <w:p w14:paraId="55627BD6" w14:textId="77777777" w:rsidR="00656223" w:rsidRDefault="00656223" w:rsidP="00E04CF6">
            <w:pPr>
              <w:pStyle w:val="GOSTTablenorm"/>
            </w:pPr>
            <w:r>
              <w:t>Количество (объем)</w:t>
            </w:r>
          </w:p>
        </w:tc>
        <w:tc>
          <w:tcPr>
            <w:tcW w:w="1639" w:type="dxa"/>
          </w:tcPr>
          <w:p w14:paraId="3E35AB71" w14:textId="77777777" w:rsidR="00656223" w:rsidRPr="002812ED" w:rsidRDefault="00656223" w:rsidP="00E04CF6">
            <w:pPr>
              <w:pStyle w:val="GOSTTablenorm"/>
            </w:pPr>
            <w:r w:rsidRPr="005975B6">
              <w:t>DeviatCount</w:t>
            </w:r>
          </w:p>
        </w:tc>
        <w:tc>
          <w:tcPr>
            <w:tcW w:w="548" w:type="dxa"/>
          </w:tcPr>
          <w:p w14:paraId="2BFEDAB4" w14:textId="77777777" w:rsidR="00656223" w:rsidRPr="00C44296" w:rsidRDefault="00656223" w:rsidP="00E04CF6">
            <w:pPr>
              <w:pStyle w:val="GOSTTablenorm"/>
              <w:rPr>
                <w:lang w:eastAsia="en-US"/>
              </w:rPr>
            </w:pPr>
            <w:r>
              <w:rPr>
                <w:lang w:eastAsia="en-US"/>
              </w:rPr>
              <w:t>П</w:t>
            </w:r>
          </w:p>
        </w:tc>
        <w:tc>
          <w:tcPr>
            <w:tcW w:w="1094" w:type="dxa"/>
          </w:tcPr>
          <w:p w14:paraId="6B18FE42" w14:textId="77777777" w:rsidR="00656223" w:rsidRPr="00185D51" w:rsidRDefault="00656223" w:rsidP="00E04CF6">
            <w:pPr>
              <w:pStyle w:val="GOSTTablenorm"/>
            </w:pPr>
            <w:r>
              <w:rPr>
                <w:lang w:val="en-US"/>
              </w:rPr>
              <w:t>N(20.2)</w:t>
            </w:r>
          </w:p>
        </w:tc>
        <w:tc>
          <w:tcPr>
            <w:tcW w:w="548" w:type="dxa"/>
          </w:tcPr>
          <w:p w14:paraId="38DF2622" w14:textId="77777777" w:rsidR="00656223" w:rsidRDefault="00656223" w:rsidP="00E04CF6">
            <w:pPr>
              <w:pStyle w:val="GOSTTablenorm"/>
            </w:pPr>
            <w:r>
              <w:t>Н</w:t>
            </w:r>
          </w:p>
        </w:tc>
        <w:tc>
          <w:tcPr>
            <w:tcW w:w="3875" w:type="dxa"/>
          </w:tcPr>
          <w:p w14:paraId="63C6BF70" w14:textId="77777777" w:rsidR="00656223" w:rsidRPr="00C44296" w:rsidRDefault="00656223" w:rsidP="00E04CF6">
            <w:pPr>
              <w:pStyle w:val="GOSTTablenorm"/>
            </w:pPr>
            <w:r>
              <w:rPr>
                <w:lang w:eastAsia="en-US"/>
              </w:rPr>
              <w:t>Указывается</w:t>
            </w:r>
            <w:r>
              <w:t xml:space="preserve"> количество (объем)</w:t>
            </w:r>
          </w:p>
        </w:tc>
      </w:tr>
      <w:tr w:rsidR="00656223" w:rsidRPr="00C44296" w14:paraId="3B9A3BF5" w14:textId="77777777" w:rsidTr="00656223">
        <w:trPr>
          <w:trHeight w:val="20"/>
        </w:trPr>
        <w:tc>
          <w:tcPr>
            <w:tcW w:w="1641" w:type="dxa"/>
          </w:tcPr>
          <w:p w14:paraId="73947D70" w14:textId="77777777" w:rsidR="00656223" w:rsidRPr="00FE54D9" w:rsidRDefault="00656223" w:rsidP="00E04CF6">
            <w:pPr>
              <w:pStyle w:val="GOSTTablenorm"/>
            </w:pPr>
            <w:r>
              <w:t>Стоимость товаров (работ, услуг), с НДС</w:t>
            </w:r>
          </w:p>
        </w:tc>
        <w:tc>
          <w:tcPr>
            <w:tcW w:w="1639" w:type="dxa"/>
          </w:tcPr>
          <w:p w14:paraId="229D2288" w14:textId="77777777" w:rsidR="00656223" w:rsidRPr="002812ED" w:rsidRDefault="00656223" w:rsidP="00E04CF6">
            <w:pPr>
              <w:pStyle w:val="GOSTTablenorm"/>
            </w:pPr>
            <w:r w:rsidRPr="005975B6">
              <w:t>DeviatProductCostNDSIncl</w:t>
            </w:r>
          </w:p>
        </w:tc>
        <w:tc>
          <w:tcPr>
            <w:tcW w:w="548" w:type="dxa"/>
          </w:tcPr>
          <w:p w14:paraId="0142842A" w14:textId="77777777" w:rsidR="00656223" w:rsidRPr="00C44296" w:rsidRDefault="00656223" w:rsidP="00E04CF6">
            <w:pPr>
              <w:pStyle w:val="GOSTTablenorm"/>
            </w:pPr>
            <w:r>
              <w:rPr>
                <w:lang w:eastAsia="en-US"/>
              </w:rPr>
              <w:t>П</w:t>
            </w:r>
          </w:p>
        </w:tc>
        <w:tc>
          <w:tcPr>
            <w:tcW w:w="1094" w:type="dxa"/>
          </w:tcPr>
          <w:p w14:paraId="6FD5010B" w14:textId="77777777" w:rsidR="00656223" w:rsidRPr="00185D51" w:rsidRDefault="00656223" w:rsidP="00E04CF6">
            <w:pPr>
              <w:pStyle w:val="GOSTTablenorm"/>
            </w:pPr>
            <w:r>
              <w:rPr>
                <w:lang w:val="en-US"/>
              </w:rPr>
              <w:t>N(20.2)</w:t>
            </w:r>
          </w:p>
        </w:tc>
        <w:tc>
          <w:tcPr>
            <w:tcW w:w="548" w:type="dxa"/>
          </w:tcPr>
          <w:p w14:paraId="5995EF44" w14:textId="77777777" w:rsidR="00656223" w:rsidRDefault="00656223" w:rsidP="00E04CF6">
            <w:pPr>
              <w:pStyle w:val="GOSTTablenorm"/>
            </w:pPr>
            <w:r>
              <w:t>Н</w:t>
            </w:r>
          </w:p>
        </w:tc>
        <w:tc>
          <w:tcPr>
            <w:tcW w:w="3875" w:type="dxa"/>
          </w:tcPr>
          <w:p w14:paraId="6808FB36" w14:textId="77777777" w:rsidR="00656223" w:rsidRPr="00C44296" w:rsidRDefault="00656223" w:rsidP="00E04CF6">
            <w:pPr>
              <w:pStyle w:val="GOSTTablenorm"/>
            </w:pPr>
            <w:r>
              <w:rPr>
                <w:lang w:eastAsia="en-US"/>
              </w:rPr>
              <w:t>Указывается</w:t>
            </w:r>
            <w:r>
              <w:t xml:space="preserve"> стоимость товаров (работ, услуг), с НДС</w:t>
            </w:r>
          </w:p>
        </w:tc>
      </w:tr>
      <w:tr w:rsidR="00656223" w:rsidRPr="00C44296" w14:paraId="030B379D" w14:textId="77777777" w:rsidTr="00656223">
        <w:trPr>
          <w:trHeight w:val="20"/>
        </w:trPr>
        <w:tc>
          <w:tcPr>
            <w:tcW w:w="9345" w:type="dxa"/>
            <w:gridSpan w:val="6"/>
          </w:tcPr>
          <w:p w14:paraId="26FAEAB7" w14:textId="77777777" w:rsidR="00656223" w:rsidRPr="005975B6" w:rsidRDefault="00656223" w:rsidP="00E04CF6">
            <w:pPr>
              <w:pStyle w:val="GOSTTablenorm"/>
              <w:rPr>
                <w:b/>
              </w:rPr>
            </w:pPr>
            <w:r w:rsidRPr="005975B6">
              <w:rPr>
                <w:b/>
              </w:rPr>
              <w:t>В том числе отклонения по количеству</w:t>
            </w:r>
          </w:p>
        </w:tc>
      </w:tr>
      <w:tr w:rsidR="00656223" w:rsidRPr="00C44296" w14:paraId="0DECA1A5" w14:textId="77777777" w:rsidTr="00656223">
        <w:trPr>
          <w:trHeight w:val="20"/>
        </w:trPr>
        <w:tc>
          <w:tcPr>
            <w:tcW w:w="9345" w:type="dxa"/>
            <w:gridSpan w:val="6"/>
          </w:tcPr>
          <w:p w14:paraId="6061404D" w14:textId="77777777" w:rsidR="00656223" w:rsidRPr="005975B6" w:rsidRDefault="00656223" w:rsidP="00E04CF6">
            <w:pPr>
              <w:pStyle w:val="GOSTTablenorm"/>
              <w:rPr>
                <w:b/>
              </w:rPr>
            </w:pPr>
            <w:r w:rsidRPr="005975B6">
              <w:rPr>
                <w:b/>
              </w:rPr>
              <w:lastRenderedPageBreak/>
              <w:t>Недостача</w:t>
            </w:r>
          </w:p>
        </w:tc>
      </w:tr>
      <w:tr w:rsidR="00656223" w:rsidRPr="00C44296" w14:paraId="5602A631" w14:textId="77777777" w:rsidTr="00656223">
        <w:trPr>
          <w:trHeight w:val="20"/>
        </w:trPr>
        <w:tc>
          <w:tcPr>
            <w:tcW w:w="1641" w:type="dxa"/>
          </w:tcPr>
          <w:p w14:paraId="4A01EEFD" w14:textId="77777777" w:rsidR="00656223" w:rsidRDefault="00656223" w:rsidP="00E04CF6">
            <w:pPr>
              <w:pStyle w:val="GOSTTablenorm"/>
            </w:pPr>
            <w:r>
              <w:t>Количество (объем)</w:t>
            </w:r>
          </w:p>
        </w:tc>
        <w:tc>
          <w:tcPr>
            <w:tcW w:w="1639" w:type="dxa"/>
          </w:tcPr>
          <w:p w14:paraId="473A34A7" w14:textId="77777777" w:rsidR="00656223" w:rsidRPr="002812ED" w:rsidRDefault="00656223" w:rsidP="00E04CF6">
            <w:pPr>
              <w:pStyle w:val="GOSTTablenorm"/>
            </w:pPr>
            <w:r w:rsidRPr="005975B6">
              <w:t>ShortageCount</w:t>
            </w:r>
          </w:p>
        </w:tc>
        <w:tc>
          <w:tcPr>
            <w:tcW w:w="548" w:type="dxa"/>
          </w:tcPr>
          <w:p w14:paraId="1F02D538" w14:textId="77777777" w:rsidR="00656223" w:rsidRPr="00C44296" w:rsidRDefault="00656223" w:rsidP="00E04CF6">
            <w:pPr>
              <w:pStyle w:val="GOSTTablenorm"/>
            </w:pPr>
            <w:r>
              <w:rPr>
                <w:lang w:eastAsia="en-US"/>
              </w:rPr>
              <w:t>П</w:t>
            </w:r>
          </w:p>
        </w:tc>
        <w:tc>
          <w:tcPr>
            <w:tcW w:w="1094" w:type="dxa"/>
          </w:tcPr>
          <w:p w14:paraId="4ABA840F" w14:textId="77777777" w:rsidR="00656223" w:rsidRPr="00185D51" w:rsidRDefault="00656223" w:rsidP="00E04CF6">
            <w:pPr>
              <w:pStyle w:val="GOSTTablenorm"/>
            </w:pPr>
            <w:r>
              <w:rPr>
                <w:lang w:val="en-US"/>
              </w:rPr>
              <w:t>N(20.2)</w:t>
            </w:r>
          </w:p>
        </w:tc>
        <w:tc>
          <w:tcPr>
            <w:tcW w:w="548" w:type="dxa"/>
          </w:tcPr>
          <w:p w14:paraId="70690E8F" w14:textId="77777777" w:rsidR="00656223" w:rsidRDefault="00656223" w:rsidP="00E04CF6">
            <w:pPr>
              <w:pStyle w:val="GOSTTablenorm"/>
            </w:pPr>
            <w:r>
              <w:t>Н</w:t>
            </w:r>
          </w:p>
        </w:tc>
        <w:tc>
          <w:tcPr>
            <w:tcW w:w="3875" w:type="dxa"/>
          </w:tcPr>
          <w:p w14:paraId="09607F5C" w14:textId="77777777" w:rsidR="00656223" w:rsidRPr="00C44296" w:rsidRDefault="00656223" w:rsidP="00E04CF6">
            <w:pPr>
              <w:pStyle w:val="GOSTTablenorm"/>
            </w:pPr>
            <w:r>
              <w:rPr>
                <w:lang w:eastAsia="en-US"/>
              </w:rPr>
              <w:t>Указывается</w:t>
            </w:r>
            <w:r>
              <w:t xml:space="preserve"> количество (объем)</w:t>
            </w:r>
          </w:p>
        </w:tc>
      </w:tr>
      <w:tr w:rsidR="00656223" w:rsidRPr="00C44296" w14:paraId="21A402D1" w14:textId="77777777" w:rsidTr="00656223">
        <w:trPr>
          <w:trHeight w:val="20"/>
        </w:trPr>
        <w:tc>
          <w:tcPr>
            <w:tcW w:w="1641" w:type="dxa"/>
          </w:tcPr>
          <w:p w14:paraId="3EAE815D" w14:textId="77777777" w:rsidR="00656223" w:rsidRDefault="00656223" w:rsidP="00E04CF6">
            <w:pPr>
              <w:pStyle w:val="GOSTTablenorm"/>
            </w:pPr>
            <w:r>
              <w:t>Стоимость товаров (работ, услуг), с НДС</w:t>
            </w:r>
          </w:p>
        </w:tc>
        <w:tc>
          <w:tcPr>
            <w:tcW w:w="1639" w:type="dxa"/>
          </w:tcPr>
          <w:p w14:paraId="47A5A546" w14:textId="77777777" w:rsidR="00656223" w:rsidRPr="002812ED" w:rsidRDefault="00656223" w:rsidP="00E04CF6">
            <w:pPr>
              <w:pStyle w:val="GOSTTablenorm"/>
            </w:pPr>
            <w:r w:rsidRPr="005975B6">
              <w:t>ShortageProductCostNDSIncl</w:t>
            </w:r>
          </w:p>
        </w:tc>
        <w:tc>
          <w:tcPr>
            <w:tcW w:w="548" w:type="dxa"/>
          </w:tcPr>
          <w:p w14:paraId="38C25C20" w14:textId="77777777" w:rsidR="00656223" w:rsidRPr="00C44296" w:rsidRDefault="00656223" w:rsidP="00E04CF6">
            <w:pPr>
              <w:pStyle w:val="GOSTTablenorm"/>
            </w:pPr>
            <w:r>
              <w:rPr>
                <w:lang w:eastAsia="en-US"/>
              </w:rPr>
              <w:t>П</w:t>
            </w:r>
          </w:p>
        </w:tc>
        <w:tc>
          <w:tcPr>
            <w:tcW w:w="1094" w:type="dxa"/>
          </w:tcPr>
          <w:p w14:paraId="13550E78" w14:textId="77777777" w:rsidR="00656223" w:rsidRPr="00185D51" w:rsidRDefault="00656223" w:rsidP="00E04CF6">
            <w:pPr>
              <w:pStyle w:val="GOSTTablenorm"/>
            </w:pPr>
            <w:r>
              <w:rPr>
                <w:lang w:val="en-US"/>
              </w:rPr>
              <w:t>N(20.2)</w:t>
            </w:r>
          </w:p>
        </w:tc>
        <w:tc>
          <w:tcPr>
            <w:tcW w:w="548" w:type="dxa"/>
          </w:tcPr>
          <w:p w14:paraId="4118D913" w14:textId="77777777" w:rsidR="00656223" w:rsidRDefault="00656223" w:rsidP="00E04CF6">
            <w:pPr>
              <w:pStyle w:val="GOSTTablenorm"/>
            </w:pPr>
            <w:r>
              <w:t>Н</w:t>
            </w:r>
          </w:p>
        </w:tc>
        <w:tc>
          <w:tcPr>
            <w:tcW w:w="3875" w:type="dxa"/>
          </w:tcPr>
          <w:p w14:paraId="714C92AE" w14:textId="77777777" w:rsidR="00656223" w:rsidRPr="00C44296" w:rsidRDefault="00656223" w:rsidP="00E04CF6">
            <w:pPr>
              <w:pStyle w:val="GOSTTablenorm"/>
            </w:pPr>
            <w:r>
              <w:rPr>
                <w:lang w:eastAsia="en-US"/>
              </w:rPr>
              <w:t>Указывается</w:t>
            </w:r>
            <w:r>
              <w:t xml:space="preserve"> стоимость товаров (работ, услуг), с НДС</w:t>
            </w:r>
          </w:p>
        </w:tc>
      </w:tr>
      <w:tr w:rsidR="00656223" w:rsidRPr="00C44296" w14:paraId="01D80FEB" w14:textId="77777777" w:rsidTr="00656223">
        <w:trPr>
          <w:trHeight w:val="20"/>
        </w:trPr>
        <w:tc>
          <w:tcPr>
            <w:tcW w:w="9345" w:type="dxa"/>
            <w:gridSpan w:val="6"/>
          </w:tcPr>
          <w:p w14:paraId="2C0CCB18" w14:textId="77777777" w:rsidR="00656223" w:rsidRPr="005975B6" w:rsidRDefault="00656223" w:rsidP="00E04CF6">
            <w:pPr>
              <w:pStyle w:val="GOSTTablenorm"/>
            </w:pPr>
            <w:r w:rsidRPr="005975B6">
              <w:t>Излишки</w:t>
            </w:r>
          </w:p>
        </w:tc>
      </w:tr>
      <w:tr w:rsidR="00656223" w:rsidRPr="00C44296" w14:paraId="32DB5AF2" w14:textId="77777777" w:rsidTr="00656223">
        <w:trPr>
          <w:trHeight w:val="20"/>
        </w:trPr>
        <w:tc>
          <w:tcPr>
            <w:tcW w:w="1641" w:type="dxa"/>
          </w:tcPr>
          <w:p w14:paraId="58E766B0" w14:textId="77777777" w:rsidR="00656223" w:rsidRDefault="00656223" w:rsidP="00E04CF6">
            <w:pPr>
              <w:pStyle w:val="GOSTTablenorm"/>
            </w:pPr>
            <w:r>
              <w:t>Количество (объем)</w:t>
            </w:r>
          </w:p>
        </w:tc>
        <w:tc>
          <w:tcPr>
            <w:tcW w:w="1639" w:type="dxa"/>
          </w:tcPr>
          <w:p w14:paraId="405B503F" w14:textId="77777777" w:rsidR="00656223" w:rsidRPr="002812ED" w:rsidRDefault="00656223" w:rsidP="00E04CF6">
            <w:pPr>
              <w:pStyle w:val="GOSTTablenorm"/>
            </w:pPr>
            <w:r w:rsidRPr="005975B6">
              <w:t>OverageCount</w:t>
            </w:r>
          </w:p>
        </w:tc>
        <w:tc>
          <w:tcPr>
            <w:tcW w:w="548" w:type="dxa"/>
          </w:tcPr>
          <w:p w14:paraId="0A22575C" w14:textId="77777777" w:rsidR="00656223" w:rsidRPr="00C44296" w:rsidRDefault="00656223" w:rsidP="00E04CF6">
            <w:pPr>
              <w:pStyle w:val="GOSTTablenorm"/>
            </w:pPr>
            <w:r>
              <w:rPr>
                <w:lang w:eastAsia="en-US"/>
              </w:rPr>
              <w:t>П</w:t>
            </w:r>
          </w:p>
        </w:tc>
        <w:tc>
          <w:tcPr>
            <w:tcW w:w="1094" w:type="dxa"/>
          </w:tcPr>
          <w:p w14:paraId="627E090F" w14:textId="77777777" w:rsidR="00656223" w:rsidRPr="00185D51" w:rsidRDefault="00656223" w:rsidP="00E04CF6">
            <w:pPr>
              <w:pStyle w:val="GOSTTablenorm"/>
            </w:pPr>
            <w:r>
              <w:rPr>
                <w:lang w:val="en-US"/>
              </w:rPr>
              <w:t>N(20.2)</w:t>
            </w:r>
          </w:p>
        </w:tc>
        <w:tc>
          <w:tcPr>
            <w:tcW w:w="548" w:type="dxa"/>
          </w:tcPr>
          <w:p w14:paraId="182E7DD6" w14:textId="77777777" w:rsidR="00656223" w:rsidRDefault="00656223" w:rsidP="00E04CF6">
            <w:pPr>
              <w:pStyle w:val="GOSTTablenorm"/>
            </w:pPr>
            <w:r>
              <w:t>Н</w:t>
            </w:r>
          </w:p>
        </w:tc>
        <w:tc>
          <w:tcPr>
            <w:tcW w:w="3875" w:type="dxa"/>
          </w:tcPr>
          <w:p w14:paraId="4A9E381C" w14:textId="77777777" w:rsidR="00656223" w:rsidRPr="00C44296" w:rsidRDefault="00656223" w:rsidP="00E04CF6">
            <w:pPr>
              <w:pStyle w:val="GOSTTablenorm"/>
            </w:pPr>
            <w:r>
              <w:rPr>
                <w:lang w:eastAsia="en-US"/>
              </w:rPr>
              <w:t>Указывается</w:t>
            </w:r>
            <w:r>
              <w:t xml:space="preserve"> количество (объем)</w:t>
            </w:r>
          </w:p>
        </w:tc>
      </w:tr>
      <w:tr w:rsidR="00656223" w:rsidRPr="00C44296" w14:paraId="3BE392F5" w14:textId="77777777" w:rsidTr="00656223">
        <w:trPr>
          <w:trHeight w:val="20"/>
        </w:trPr>
        <w:tc>
          <w:tcPr>
            <w:tcW w:w="1641" w:type="dxa"/>
          </w:tcPr>
          <w:p w14:paraId="243CC86A" w14:textId="77777777" w:rsidR="00656223" w:rsidRDefault="00656223" w:rsidP="00E04CF6">
            <w:pPr>
              <w:pStyle w:val="GOSTTablenorm"/>
            </w:pPr>
            <w:r>
              <w:t>Стоимость товаров (работ, услуг), с НДС</w:t>
            </w:r>
          </w:p>
        </w:tc>
        <w:tc>
          <w:tcPr>
            <w:tcW w:w="1639" w:type="dxa"/>
          </w:tcPr>
          <w:p w14:paraId="4AE13D75" w14:textId="77777777" w:rsidR="00656223" w:rsidRPr="002812ED" w:rsidRDefault="00656223" w:rsidP="00E04CF6">
            <w:pPr>
              <w:pStyle w:val="GOSTTablenorm"/>
            </w:pPr>
            <w:r w:rsidRPr="005975B6">
              <w:t>OverageProductCostNDSIncl</w:t>
            </w:r>
          </w:p>
        </w:tc>
        <w:tc>
          <w:tcPr>
            <w:tcW w:w="548" w:type="dxa"/>
          </w:tcPr>
          <w:p w14:paraId="3DFF9F20" w14:textId="77777777" w:rsidR="00656223" w:rsidRPr="00C44296" w:rsidRDefault="00656223" w:rsidP="00E04CF6">
            <w:pPr>
              <w:pStyle w:val="GOSTTablenorm"/>
            </w:pPr>
            <w:r>
              <w:rPr>
                <w:lang w:eastAsia="en-US"/>
              </w:rPr>
              <w:t>П</w:t>
            </w:r>
          </w:p>
        </w:tc>
        <w:tc>
          <w:tcPr>
            <w:tcW w:w="1094" w:type="dxa"/>
          </w:tcPr>
          <w:p w14:paraId="12885E80" w14:textId="77777777" w:rsidR="00656223" w:rsidRPr="00185D51" w:rsidRDefault="00656223" w:rsidP="00E04CF6">
            <w:pPr>
              <w:pStyle w:val="GOSTTablenorm"/>
            </w:pPr>
            <w:r>
              <w:rPr>
                <w:lang w:val="en-US"/>
              </w:rPr>
              <w:t>N(20.2)</w:t>
            </w:r>
          </w:p>
        </w:tc>
        <w:tc>
          <w:tcPr>
            <w:tcW w:w="548" w:type="dxa"/>
          </w:tcPr>
          <w:p w14:paraId="149E201B" w14:textId="77777777" w:rsidR="00656223" w:rsidRDefault="00656223" w:rsidP="00E04CF6">
            <w:pPr>
              <w:pStyle w:val="GOSTTablenorm"/>
            </w:pPr>
            <w:r>
              <w:t>Н</w:t>
            </w:r>
          </w:p>
        </w:tc>
        <w:tc>
          <w:tcPr>
            <w:tcW w:w="3875" w:type="dxa"/>
          </w:tcPr>
          <w:p w14:paraId="114269DA" w14:textId="77777777" w:rsidR="00656223" w:rsidRPr="00C44296" w:rsidRDefault="00656223" w:rsidP="00E04CF6">
            <w:pPr>
              <w:pStyle w:val="GOSTTablenorm"/>
            </w:pPr>
            <w:r>
              <w:rPr>
                <w:lang w:eastAsia="en-US"/>
              </w:rPr>
              <w:t>Указывается</w:t>
            </w:r>
            <w:r>
              <w:t xml:space="preserve"> стоимость товаров (работ, услуг), с НДС</w:t>
            </w:r>
          </w:p>
        </w:tc>
      </w:tr>
      <w:tr w:rsidR="00656223" w:rsidRPr="00C44296" w14:paraId="4D1D4C9E" w14:textId="77777777" w:rsidTr="00656223">
        <w:trPr>
          <w:trHeight w:val="20"/>
        </w:trPr>
        <w:tc>
          <w:tcPr>
            <w:tcW w:w="9345" w:type="dxa"/>
            <w:gridSpan w:val="6"/>
          </w:tcPr>
          <w:p w14:paraId="248994C7" w14:textId="77777777" w:rsidR="00656223" w:rsidRPr="005975B6" w:rsidRDefault="00656223" w:rsidP="00E04CF6">
            <w:pPr>
              <w:pStyle w:val="GOSTTablenorm"/>
              <w:rPr>
                <w:b/>
              </w:rPr>
            </w:pPr>
            <w:r w:rsidRPr="005975B6">
              <w:rPr>
                <w:b/>
              </w:rPr>
              <w:t>В том числе отклонения по качеству</w:t>
            </w:r>
          </w:p>
        </w:tc>
      </w:tr>
      <w:tr w:rsidR="00656223" w:rsidRPr="00C44296" w14:paraId="42B8A165" w14:textId="77777777" w:rsidTr="00656223">
        <w:trPr>
          <w:trHeight w:val="20"/>
        </w:trPr>
        <w:tc>
          <w:tcPr>
            <w:tcW w:w="9345" w:type="dxa"/>
            <w:gridSpan w:val="6"/>
          </w:tcPr>
          <w:p w14:paraId="78111752" w14:textId="77777777" w:rsidR="00656223" w:rsidRPr="005975B6" w:rsidRDefault="00656223" w:rsidP="00E04CF6">
            <w:pPr>
              <w:pStyle w:val="GOSTTablenorm"/>
              <w:rPr>
                <w:b/>
              </w:rPr>
            </w:pPr>
            <w:r w:rsidRPr="005975B6">
              <w:rPr>
                <w:b/>
              </w:rPr>
              <w:t>Брак и бой</w:t>
            </w:r>
          </w:p>
        </w:tc>
      </w:tr>
      <w:tr w:rsidR="00656223" w:rsidRPr="00C44296" w14:paraId="6670BC4A" w14:textId="77777777" w:rsidTr="00656223">
        <w:trPr>
          <w:trHeight w:val="20"/>
        </w:trPr>
        <w:tc>
          <w:tcPr>
            <w:tcW w:w="1641" w:type="dxa"/>
          </w:tcPr>
          <w:p w14:paraId="40147C3A" w14:textId="77777777" w:rsidR="00656223" w:rsidRDefault="00656223" w:rsidP="00E04CF6">
            <w:pPr>
              <w:pStyle w:val="GOSTTablenorm"/>
            </w:pPr>
            <w:r>
              <w:t>Количество (объем)</w:t>
            </w:r>
          </w:p>
        </w:tc>
        <w:tc>
          <w:tcPr>
            <w:tcW w:w="1639" w:type="dxa"/>
          </w:tcPr>
          <w:p w14:paraId="6CEEA36C" w14:textId="77777777" w:rsidR="00656223" w:rsidRPr="002812ED" w:rsidRDefault="00656223" w:rsidP="00E04CF6">
            <w:pPr>
              <w:pStyle w:val="GOSTTablenorm"/>
            </w:pPr>
            <w:r w:rsidRPr="005975B6">
              <w:t>DefectCount</w:t>
            </w:r>
          </w:p>
        </w:tc>
        <w:tc>
          <w:tcPr>
            <w:tcW w:w="548" w:type="dxa"/>
          </w:tcPr>
          <w:p w14:paraId="1A0044B9" w14:textId="77777777" w:rsidR="00656223" w:rsidRPr="00C44296" w:rsidRDefault="00656223" w:rsidP="00E04CF6">
            <w:pPr>
              <w:pStyle w:val="GOSTTablenorm"/>
            </w:pPr>
            <w:r>
              <w:rPr>
                <w:lang w:eastAsia="en-US"/>
              </w:rPr>
              <w:t>П</w:t>
            </w:r>
          </w:p>
        </w:tc>
        <w:tc>
          <w:tcPr>
            <w:tcW w:w="1094" w:type="dxa"/>
          </w:tcPr>
          <w:p w14:paraId="175922A2" w14:textId="77777777" w:rsidR="00656223" w:rsidRPr="00185D51" w:rsidRDefault="00656223" w:rsidP="00E04CF6">
            <w:pPr>
              <w:pStyle w:val="GOSTTablenorm"/>
            </w:pPr>
            <w:r>
              <w:rPr>
                <w:lang w:val="en-US"/>
              </w:rPr>
              <w:t>N(20.2)</w:t>
            </w:r>
          </w:p>
        </w:tc>
        <w:tc>
          <w:tcPr>
            <w:tcW w:w="548" w:type="dxa"/>
          </w:tcPr>
          <w:p w14:paraId="519267E2" w14:textId="77777777" w:rsidR="00656223" w:rsidRDefault="00656223" w:rsidP="00E04CF6">
            <w:pPr>
              <w:pStyle w:val="GOSTTablenorm"/>
            </w:pPr>
            <w:r>
              <w:t>Н</w:t>
            </w:r>
          </w:p>
        </w:tc>
        <w:tc>
          <w:tcPr>
            <w:tcW w:w="3875" w:type="dxa"/>
          </w:tcPr>
          <w:p w14:paraId="78A82A6E" w14:textId="77777777" w:rsidR="00656223" w:rsidRPr="00C44296" w:rsidRDefault="00656223" w:rsidP="00E04CF6">
            <w:pPr>
              <w:pStyle w:val="GOSTTablenorm"/>
            </w:pPr>
            <w:r>
              <w:rPr>
                <w:lang w:eastAsia="en-US"/>
              </w:rPr>
              <w:t>Указывается</w:t>
            </w:r>
            <w:r>
              <w:t xml:space="preserve"> количество (объем)</w:t>
            </w:r>
          </w:p>
        </w:tc>
      </w:tr>
      <w:tr w:rsidR="00656223" w:rsidRPr="00C44296" w14:paraId="7FCCAA48" w14:textId="77777777" w:rsidTr="00656223">
        <w:trPr>
          <w:trHeight w:val="20"/>
        </w:trPr>
        <w:tc>
          <w:tcPr>
            <w:tcW w:w="1641" w:type="dxa"/>
          </w:tcPr>
          <w:p w14:paraId="0DF44651" w14:textId="77777777" w:rsidR="00656223" w:rsidRDefault="00656223" w:rsidP="00E04CF6">
            <w:pPr>
              <w:pStyle w:val="GOSTTablenorm"/>
            </w:pPr>
            <w:r>
              <w:t>Стоимость товаров (работ, услуг), с НДС</w:t>
            </w:r>
          </w:p>
        </w:tc>
        <w:tc>
          <w:tcPr>
            <w:tcW w:w="1639" w:type="dxa"/>
          </w:tcPr>
          <w:p w14:paraId="6F3A4653" w14:textId="77777777" w:rsidR="00656223" w:rsidRPr="002812ED" w:rsidRDefault="00656223" w:rsidP="00E04CF6">
            <w:pPr>
              <w:pStyle w:val="GOSTTablenorm"/>
            </w:pPr>
            <w:r w:rsidRPr="005975B6">
              <w:t>DefectProductCostNDSIncl</w:t>
            </w:r>
          </w:p>
        </w:tc>
        <w:tc>
          <w:tcPr>
            <w:tcW w:w="548" w:type="dxa"/>
          </w:tcPr>
          <w:p w14:paraId="29A8C122" w14:textId="77777777" w:rsidR="00656223" w:rsidRPr="00C44296" w:rsidRDefault="00656223" w:rsidP="00E04CF6">
            <w:pPr>
              <w:pStyle w:val="GOSTTablenorm"/>
            </w:pPr>
            <w:r>
              <w:rPr>
                <w:lang w:eastAsia="en-US"/>
              </w:rPr>
              <w:t>П</w:t>
            </w:r>
          </w:p>
        </w:tc>
        <w:tc>
          <w:tcPr>
            <w:tcW w:w="1094" w:type="dxa"/>
          </w:tcPr>
          <w:p w14:paraId="4A060D3E" w14:textId="77777777" w:rsidR="00656223" w:rsidRPr="00185D51" w:rsidRDefault="00656223" w:rsidP="00E04CF6">
            <w:pPr>
              <w:pStyle w:val="GOSTTablenorm"/>
            </w:pPr>
            <w:r>
              <w:rPr>
                <w:lang w:val="en-US"/>
              </w:rPr>
              <w:t>N(20.2)</w:t>
            </w:r>
          </w:p>
        </w:tc>
        <w:tc>
          <w:tcPr>
            <w:tcW w:w="548" w:type="dxa"/>
          </w:tcPr>
          <w:p w14:paraId="6536DFD5" w14:textId="77777777" w:rsidR="00656223" w:rsidRDefault="00656223" w:rsidP="00E04CF6">
            <w:pPr>
              <w:pStyle w:val="GOSTTablenorm"/>
            </w:pPr>
            <w:r>
              <w:t>Н</w:t>
            </w:r>
          </w:p>
        </w:tc>
        <w:tc>
          <w:tcPr>
            <w:tcW w:w="3875" w:type="dxa"/>
          </w:tcPr>
          <w:p w14:paraId="0535E631" w14:textId="77777777" w:rsidR="00656223" w:rsidRPr="00C44296" w:rsidRDefault="00656223" w:rsidP="00E04CF6">
            <w:pPr>
              <w:pStyle w:val="GOSTTablenorm"/>
            </w:pPr>
            <w:r>
              <w:rPr>
                <w:lang w:eastAsia="en-US"/>
              </w:rPr>
              <w:t>Указывается</w:t>
            </w:r>
            <w:r>
              <w:t xml:space="preserve"> стоимость товаров (работ, услуг), с НДС</w:t>
            </w:r>
          </w:p>
        </w:tc>
      </w:tr>
      <w:tr w:rsidR="00656223" w:rsidRPr="00C44296" w14:paraId="420B35E0" w14:textId="77777777" w:rsidTr="00656223">
        <w:trPr>
          <w:trHeight w:val="20"/>
        </w:trPr>
        <w:tc>
          <w:tcPr>
            <w:tcW w:w="9345" w:type="dxa"/>
            <w:gridSpan w:val="6"/>
          </w:tcPr>
          <w:p w14:paraId="69AD8D1B" w14:textId="63BBC057" w:rsidR="00656223" w:rsidRPr="005975B6" w:rsidRDefault="005975B6" w:rsidP="00E04CF6">
            <w:pPr>
              <w:pStyle w:val="GOSTTablenorm"/>
              <w:rPr>
                <w:b/>
              </w:rPr>
            </w:pPr>
            <w:r>
              <w:rPr>
                <w:b/>
              </w:rPr>
              <w:t>Н</w:t>
            </w:r>
            <w:r w:rsidR="00656223" w:rsidRPr="005975B6">
              <w:rPr>
                <w:b/>
              </w:rPr>
              <w:t>есоответствие страны происхождения товара</w:t>
            </w:r>
          </w:p>
        </w:tc>
      </w:tr>
      <w:tr w:rsidR="00656223" w:rsidRPr="00C44296" w14:paraId="014A5130" w14:textId="77777777" w:rsidTr="00656223">
        <w:trPr>
          <w:trHeight w:val="20"/>
        </w:trPr>
        <w:tc>
          <w:tcPr>
            <w:tcW w:w="1641" w:type="dxa"/>
          </w:tcPr>
          <w:p w14:paraId="431EAFE3" w14:textId="77777777" w:rsidR="00656223" w:rsidRDefault="00656223" w:rsidP="00E04CF6">
            <w:pPr>
              <w:pStyle w:val="GOSTTablenorm"/>
            </w:pPr>
            <w:r>
              <w:t>Цифровой код</w:t>
            </w:r>
          </w:p>
        </w:tc>
        <w:tc>
          <w:tcPr>
            <w:tcW w:w="1639" w:type="dxa"/>
          </w:tcPr>
          <w:p w14:paraId="0B4E6552" w14:textId="77777777" w:rsidR="00656223" w:rsidRPr="002812ED" w:rsidRDefault="00656223" w:rsidP="00E04CF6">
            <w:pPr>
              <w:pStyle w:val="GOSTTablenorm"/>
            </w:pPr>
            <w:r w:rsidRPr="005975B6">
              <w:t>OKSMCode</w:t>
            </w:r>
          </w:p>
        </w:tc>
        <w:tc>
          <w:tcPr>
            <w:tcW w:w="548" w:type="dxa"/>
          </w:tcPr>
          <w:p w14:paraId="5991A3B3" w14:textId="77777777" w:rsidR="00656223" w:rsidRPr="00C44296" w:rsidRDefault="00656223" w:rsidP="00E04CF6">
            <w:pPr>
              <w:pStyle w:val="GOSTTablenorm"/>
              <w:rPr>
                <w:lang w:eastAsia="en-US"/>
              </w:rPr>
            </w:pPr>
            <w:r>
              <w:rPr>
                <w:lang w:eastAsia="en-US"/>
              </w:rPr>
              <w:t>П</w:t>
            </w:r>
          </w:p>
        </w:tc>
        <w:tc>
          <w:tcPr>
            <w:tcW w:w="1094" w:type="dxa"/>
          </w:tcPr>
          <w:p w14:paraId="4341EA9C" w14:textId="77777777" w:rsidR="00656223" w:rsidRPr="00185D51" w:rsidRDefault="00656223" w:rsidP="00E04CF6">
            <w:pPr>
              <w:pStyle w:val="GOSTTablenorm"/>
            </w:pPr>
            <w:r>
              <w:t>Т(3)</w:t>
            </w:r>
          </w:p>
        </w:tc>
        <w:tc>
          <w:tcPr>
            <w:tcW w:w="548" w:type="dxa"/>
          </w:tcPr>
          <w:p w14:paraId="52D241AE" w14:textId="77777777" w:rsidR="00656223" w:rsidRDefault="00656223" w:rsidP="00E04CF6">
            <w:pPr>
              <w:pStyle w:val="GOSTTablenorm"/>
            </w:pPr>
            <w:r>
              <w:t>Н</w:t>
            </w:r>
          </w:p>
        </w:tc>
        <w:tc>
          <w:tcPr>
            <w:tcW w:w="3875" w:type="dxa"/>
          </w:tcPr>
          <w:p w14:paraId="672E9656" w14:textId="77777777" w:rsidR="00656223" w:rsidRPr="00C44296" w:rsidRDefault="00656223" w:rsidP="00E04CF6">
            <w:pPr>
              <w:pStyle w:val="GOSTTablenorm"/>
            </w:pPr>
            <w:r>
              <w:rPr>
                <w:lang w:eastAsia="en-US"/>
              </w:rPr>
              <w:t>Указывается</w:t>
            </w:r>
            <w:r>
              <w:t xml:space="preserve"> цифровой код</w:t>
            </w:r>
          </w:p>
        </w:tc>
      </w:tr>
      <w:tr w:rsidR="00656223" w:rsidRPr="00C44296" w14:paraId="7EEA10AF" w14:textId="77777777" w:rsidTr="00656223">
        <w:trPr>
          <w:trHeight w:val="20"/>
        </w:trPr>
        <w:tc>
          <w:tcPr>
            <w:tcW w:w="1641" w:type="dxa"/>
          </w:tcPr>
          <w:p w14:paraId="1B196027" w14:textId="77777777" w:rsidR="00656223" w:rsidRDefault="00656223" w:rsidP="00E04CF6">
            <w:pPr>
              <w:pStyle w:val="GOSTTablenorm"/>
            </w:pPr>
            <w:r>
              <w:t>Краткое наименование</w:t>
            </w:r>
          </w:p>
        </w:tc>
        <w:tc>
          <w:tcPr>
            <w:tcW w:w="1639" w:type="dxa"/>
          </w:tcPr>
          <w:p w14:paraId="378A771C" w14:textId="77777777" w:rsidR="00656223" w:rsidRPr="002812ED" w:rsidRDefault="00656223" w:rsidP="00E04CF6">
            <w:pPr>
              <w:pStyle w:val="GOSTTablenorm"/>
            </w:pPr>
            <w:r w:rsidRPr="005975B6">
              <w:t>OKSMShortName</w:t>
            </w:r>
          </w:p>
        </w:tc>
        <w:tc>
          <w:tcPr>
            <w:tcW w:w="548" w:type="dxa"/>
          </w:tcPr>
          <w:p w14:paraId="56084254" w14:textId="77777777" w:rsidR="00656223" w:rsidRPr="00C44296" w:rsidRDefault="00656223" w:rsidP="00E04CF6">
            <w:pPr>
              <w:pStyle w:val="GOSTTablenorm"/>
              <w:rPr>
                <w:lang w:eastAsia="en-US"/>
              </w:rPr>
            </w:pPr>
            <w:r>
              <w:rPr>
                <w:lang w:eastAsia="en-US"/>
              </w:rPr>
              <w:t>П</w:t>
            </w:r>
          </w:p>
        </w:tc>
        <w:tc>
          <w:tcPr>
            <w:tcW w:w="1094" w:type="dxa"/>
          </w:tcPr>
          <w:p w14:paraId="15E567E3" w14:textId="77777777" w:rsidR="00656223" w:rsidRPr="00185D51" w:rsidRDefault="00656223" w:rsidP="00E04CF6">
            <w:pPr>
              <w:pStyle w:val="GOSTTablenorm"/>
            </w:pPr>
            <w:r>
              <w:t>Т(1-500)</w:t>
            </w:r>
          </w:p>
        </w:tc>
        <w:tc>
          <w:tcPr>
            <w:tcW w:w="548" w:type="dxa"/>
          </w:tcPr>
          <w:p w14:paraId="1CCF1B00" w14:textId="77777777" w:rsidR="00656223" w:rsidRDefault="00656223" w:rsidP="00E04CF6">
            <w:pPr>
              <w:pStyle w:val="GOSTTablenorm"/>
            </w:pPr>
            <w:r>
              <w:t>Н</w:t>
            </w:r>
          </w:p>
        </w:tc>
        <w:tc>
          <w:tcPr>
            <w:tcW w:w="3875" w:type="dxa"/>
          </w:tcPr>
          <w:p w14:paraId="504B96EE" w14:textId="77777777" w:rsidR="00656223" w:rsidRPr="00C44296" w:rsidRDefault="00656223" w:rsidP="00E04CF6">
            <w:pPr>
              <w:pStyle w:val="GOSTTablenorm"/>
            </w:pPr>
            <w:r>
              <w:rPr>
                <w:lang w:eastAsia="en-US"/>
              </w:rPr>
              <w:t>Указывается</w:t>
            </w:r>
            <w:r>
              <w:t xml:space="preserve"> краткое наименование</w:t>
            </w:r>
          </w:p>
        </w:tc>
      </w:tr>
      <w:tr w:rsidR="00656223" w:rsidRPr="00C44296" w14:paraId="58872F24" w14:textId="77777777" w:rsidTr="00656223">
        <w:trPr>
          <w:trHeight w:val="20"/>
        </w:trPr>
        <w:tc>
          <w:tcPr>
            <w:tcW w:w="1641" w:type="dxa"/>
          </w:tcPr>
          <w:p w14:paraId="748EFCD0" w14:textId="77777777" w:rsidR="00656223" w:rsidRDefault="00656223" w:rsidP="00E04CF6">
            <w:pPr>
              <w:pStyle w:val="GOSTTablenorm"/>
            </w:pPr>
            <w:r>
              <w:t>Регистрационный номер</w:t>
            </w:r>
          </w:p>
        </w:tc>
        <w:tc>
          <w:tcPr>
            <w:tcW w:w="1639" w:type="dxa"/>
          </w:tcPr>
          <w:p w14:paraId="2C859F7D" w14:textId="77777777" w:rsidR="00656223" w:rsidRPr="002812ED" w:rsidRDefault="00656223" w:rsidP="00E04CF6">
            <w:pPr>
              <w:pStyle w:val="GOSTTablenorm"/>
            </w:pPr>
            <w:r w:rsidRPr="005975B6">
              <w:t>DeclarRegNum</w:t>
            </w:r>
          </w:p>
        </w:tc>
        <w:tc>
          <w:tcPr>
            <w:tcW w:w="548" w:type="dxa"/>
          </w:tcPr>
          <w:p w14:paraId="1D4455DB" w14:textId="77777777" w:rsidR="00656223" w:rsidRPr="00C44296" w:rsidRDefault="00656223" w:rsidP="00E04CF6">
            <w:pPr>
              <w:pStyle w:val="GOSTTablenorm"/>
              <w:rPr>
                <w:lang w:eastAsia="en-US"/>
              </w:rPr>
            </w:pPr>
            <w:r>
              <w:rPr>
                <w:lang w:eastAsia="en-US"/>
              </w:rPr>
              <w:t>П</w:t>
            </w:r>
          </w:p>
        </w:tc>
        <w:tc>
          <w:tcPr>
            <w:tcW w:w="1094" w:type="dxa"/>
          </w:tcPr>
          <w:p w14:paraId="619E650F" w14:textId="77777777" w:rsidR="00656223" w:rsidRPr="00185D51" w:rsidRDefault="00656223" w:rsidP="00E04CF6">
            <w:pPr>
              <w:pStyle w:val="GOSTTablenorm"/>
            </w:pPr>
            <w:r>
              <w:t>Т(1-50)</w:t>
            </w:r>
          </w:p>
        </w:tc>
        <w:tc>
          <w:tcPr>
            <w:tcW w:w="548" w:type="dxa"/>
          </w:tcPr>
          <w:p w14:paraId="1497DAA0" w14:textId="77777777" w:rsidR="00656223" w:rsidRDefault="00656223" w:rsidP="00E04CF6">
            <w:pPr>
              <w:pStyle w:val="GOSTTablenorm"/>
            </w:pPr>
            <w:r>
              <w:t>Н</w:t>
            </w:r>
          </w:p>
        </w:tc>
        <w:tc>
          <w:tcPr>
            <w:tcW w:w="3875" w:type="dxa"/>
          </w:tcPr>
          <w:p w14:paraId="20AAEE5D" w14:textId="77777777" w:rsidR="00656223" w:rsidRPr="00C44296" w:rsidRDefault="00656223" w:rsidP="00E04CF6">
            <w:pPr>
              <w:pStyle w:val="GOSTTablenorm"/>
            </w:pPr>
            <w:r>
              <w:t>Указывается регистрационный номер декларации на товары / регистрационный номер партии товара, подлежащего прослеживаемости, не соответствующий номеру, заявленному в перевозочных документах.</w:t>
            </w:r>
          </w:p>
        </w:tc>
      </w:tr>
      <w:tr w:rsidR="00656223" w:rsidRPr="00C44296" w14:paraId="48322A73" w14:textId="77777777" w:rsidTr="00656223">
        <w:trPr>
          <w:trHeight w:val="20"/>
        </w:trPr>
        <w:tc>
          <w:tcPr>
            <w:tcW w:w="1641" w:type="dxa"/>
          </w:tcPr>
          <w:p w14:paraId="55284B3F" w14:textId="77777777" w:rsidR="00656223" w:rsidRDefault="00656223" w:rsidP="00E04CF6">
            <w:pPr>
              <w:pStyle w:val="GOSTTablenorm"/>
            </w:pPr>
            <w:r>
              <w:t>Несоответствие требованиям, функциональным и техническим характеристикам</w:t>
            </w:r>
          </w:p>
        </w:tc>
        <w:tc>
          <w:tcPr>
            <w:tcW w:w="1639" w:type="dxa"/>
          </w:tcPr>
          <w:p w14:paraId="05DBA18F" w14:textId="77777777" w:rsidR="00656223" w:rsidRPr="002812ED" w:rsidRDefault="00656223" w:rsidP="00E04CF6">
            <w:pPr>
              <w:pStyle w:val="GOSTTablenorm"/>
            </w:pPr>
            <w:r w:rsidRPr="005975B6">
              <w:t>NonComplianceRequirement</w:t>
            </w:r>
          </w:p>
        </w:tc>
        <w:tc>
          <w:tcPr>
            <w:tcW w:w="548" w:type="dxa"/>
          </w:tcPr>
          <w:p w14:paraId="55D18D1E" w14:textId="77777777" w:rsidR="00656223" w:rsidRPr="00C44296" w:rsidRDefault="00656223" w:rsidP="00E04CF6">
            <w:pPr>
              <w:pStyle w:val="GOSTTablenorm"/>
              <w:rPr>
                <w:lang w:eastAsia="en-US"/>
              </w:rPr>
            </w:pPr>
            <w:r>
              <w:rPr>
                <w:lang w:eastAsia="en-US"/>
              </w:rPr>
              <w:t>П</w:t>
            </w:r>
          </w:p>
        </w:tc>
        <w:tc>
          <w:tcPr>
            <w:tcW w:w="1094" w:type="dxa"/>
          </w:tcPr>
          <w:p w14:paraId="631F8B24" w14:textId="77777777" w:rsidR="00656223" w:rsidRPr="00185D51" w:rsidRDefault="00656223" w:rsidP="00E04CF6">
            <w:pPr>
              <w:pStyle w:val="GOSTTablenorm"/>
            </w:pPr>
            <w:r>
              <w:t>Т(1-500)</w:t>
            </w:r>
          </w:p>
        </w:tc>
        <w:tc>
          <w:tcPr>
            <w:tcW w:w="548" w:type="dxa"/>
          </w:tcPr>
          <w:p w14:paraId="4C29DCB6" w14:textId="77777777" w:rsidR="00656223" w:rsidRDefault="00656223" w:rsidP="00E04CF6">
            <w:pPr>
              <w:pStyle w:val="GOSTTablenorm"/>
            </w:pPr>
            <w:r>
              <w:t>Н</w:t>
            </w:r>
          </w:p>
        </w:tc>
        <w:tc>
          <w:tcPr>
            <w:tcW w:w="3875" w:type="dxa"/>
          </w:tcPr>
          <w:p w14:paraId="7D051CE3" w14:textId="77777777" w:rsidR="00656223" w:rsidRPr="00C44296" w:rsidRDefault="00656223" w:rsidP="00E04CF6">
            <w:pPr>
              <w:pStyle w:val="GOSTTablenorm"/>
            </w:pPr>
            <w:r>
              <w:rPr>
                <w:lang w:eastAsia="en-US"/>
              </w:rPr>
              <w:t>Указывается</w:t>
            </w:r>
            <w:r>
              <w:t xml:space="preserve"> несоответствие требованиям, функциональным и техническим характеристикам</w:t>
            </w:r>
          </w:p>
        </w:tc>
      </w:tr>
      <w:tr w:rsidR="00656223" w:rsidRPr="00C44296" w14:paraId="28CA3005" w14:textId="77777777" w:rsidTr="00656223">
        <w:trPr>
          <w:trHeight w:val="20"/>
        </w:trPr>
        <w:tc>
          <w:tcPr>
            <w:tcW w:w="1641" w:type="dxa"/>
          </w:tcPr>
          <w:p w14:paraId="47934C87" w14:textId="77777777" w:rsidR="00656223" w:rsidRDefault="00656223" w:rsidP="00E04CF6">
            <w:pPr>
              <w:pStyle w:val="GOSTTablenorm"/>
            </w:pPr>
            <w:r>
              <w:t>Прочее</w:t>
            </w:r>
          </w:p>
        </w:tc>
        <w:tc>
          <w:tcPr>
            <w:tcW w:w="1639" w:type="dxa"/>
          </w:tcPr>
          <w:p w14:paraId="78EBAD35" w14:textId="77777777" w:rsidR="00656223" w:rsidRPr="002812ED" w:rsidRDefault="00656223" w:rsidP="00E04CF6">
            <w:pPr>
              <w:pStyle w:val="GOSTTablenorm"/>
            </w:pPr>
            <w:r w:rsidRPr="005975B6">
              <w:t>Other</w:t>
            </w:r>
          </w:p>
        </w:tc>
        <w:tc>
          <w:tcPr>
            <w:tcW w:w="548" w:type="dxa"/>
          </w:tcPr>
          <w:p w14:paraId="0460C61D" w14:textId="77777777" w:rsidR="00656223" w:rsidRPr="00C44296" w:rsidRDefault="00656223" w:rsidP="00E04CF6">
            <w:pPr>
              <w:pStyle w:val="GOSTTablenorm"/>
              <w:rPr>
                <w:lang w:eastAsia="en-US"/>
              </w:rPr>
            </w:pPr>
            <w:r>
              <w:rPr>
                <w:lang w:eastAsia="en-US"/>
              </w:rPr>
              <w:t>П</w:t>
            </w:r>
          </w:p>
        </w:tc>
        <w:tc>
          <w:tcPr>
            <w:tcW w:w="1094" w:type="dxa"/>
          </w:tcPr>
          <w:p w14:paraId="0F9D03C1" w14:textId="77777777" w:rsidR="00656223" w:rsidRPr="00185D51" w:rsidRDefault="00656223" w:rsidP="00E04CF6">
            <w:pPr>
              <w:pStyle w:val="GOSTTablenorm"/>
            </w:pPr>
            <w:r>
              <w:t>Т(1-500)</w:t>
            </w:r>
          </w:p>
        </w:tc>
        <w:tc>
          <w:tcPr>
            <w:tcW w:w="548" w:type="dxa"/>
          </w:tcPr>
          <w:p w14:paraId="15A5C5F4" w14:textId="77777777" w:rsidR="00656223" w:rsidRDefault="00656223" w:rsidP="00E04CF6">
            <w:pPr>
              <w:pStyle w:val="GOSTTablenorm"/>
            </w:pPr>
            <w:r>
              <w:t>Н</w:t>
            </w:r>
          </w:p>
        </w:tc>
        <w:tc>
          <w:tcPr>
            <w:tcW w:w="3875" w:type="dxa"/>
          </w:tcPr>
          <w:p w14:paraId="13A7D605" w14:textId="77777777" w:rsidR="00656223" w:rsidRPr="00C44296" w:rsidRDefault="00656223" w:rsidP="00E04CF6">
            <w:pPr>
              <w:pStyle w:val="GOSTTablenorm"/>
            </w:pPr>
            <w:r>
              <w:rPr>
                <w:lang w:eastAsia="en-US"/>
              </w:rPr>
              <w:t>Указывается</w:t>
            </w:r>
            <w:r>
              <w:t xml:space="preserve"> прочее</w:t>
            </w:r>
          </w:p>
        </w:tc>
      </w:tr>
      <w:tr w:rsidR="00656223" w:rsidRPr="00C44296" w14:paraId="4431E1DE" w14:textId="77777777" w:rsidTr="00656223">
        <w:trPr>
          <w:trHeight w:val="20"/>
        </w:trPr>
        <w:tc>
          <w:tcPr>
            <w:tcW w:w="1641" w:type="dxa"/>
          </w:tcPr>
          <w:p w14:paraId="6FA0FE1D" w14:textId="77777777" w:rsidR="00656223" w:rsidRDefault="00656223" w:rsidP="00E04CF6">
            <w:pPr>
              <w:pStyle w:val="GOSTTablenorm"/>
            </w:pPr>
            <w:r>
              <w:t>Код связанной строки из раздела 4</w:t>
            </w:r>
          </w:p>
        </w:tc>
        <w:tc>
          <w:tcPr>
            <w:tcW w:w="1639" w:type="dxa"/>
          </w:tcPr>
          <w:p w14:paraId="0E41979F" w14:textId="77777777" w:rsidR="00656223" w:rsidRPr="002812ED" w:rsidRDefault="00656223" w:rsidP="00E04CF6">
            <w:pPr>
              <w:pStyle w:val="GOSTTablenorm"/>
            </w:pPr>
            <w:r w:rsidRPr="005975B6">
              <w:t>NUMLINE_S4</w:t>
            </w:r>
          </w:p>
        </w:tc>
        <w:tc>
          <w:tcPr>
            <w:tcW w:w="548" w:type="dxa"/>
          </w:tcPr>
          <w:p w14:paraId="0562769F" w14:textId="77777777" w:rsidR="00656223" w:rsidRDefault="00656223" w:rsidP="00E04CF6">
            <w:pPr>
              <w:pStyle w:val="GOSTTablenorm"/>
              <w:rPr>
                <w:lang w:eastAsia="en-US"/>
              </w:rPr>
            </w:pPr>
            <w:r>
              <w:rPr>
                <w:lang w:eastAsia="en-US"/>
              </w:rPr>
              <w:t>П</w:t>
            </w:r>
          </w:p>
        </w:tc>
        <w:tc>
          <w:tcPr>
            <w:tcW w:w="1094" w:type="dxa"/>
          </w:tcPr>
          <w:p w14:paraId="2D6D6CA8" w14:textId="77777777" w:rsidR="00656223" w:rsidRPr="00FE54D9" w:rsidRDefault="00656223" w:rsidP="00E04CF6">
            <w:pPr>
              <w:pStyle w:val="GOSTTablenorm"/>
            </w:pPr>
            <w:r>
              <w:t>Т(1-50)</w:t>
            </w:r>
          </w:p>
        </w:tc>
        <w:tc>
          <w:tcPr>
            <w:tcW w:w="548" w:type="dxa"/>
          </w:tcPr>
          <w:p w14:paraId="59EE3A07" w14:textId="77777777" w:rsidR="00656223" w:rsidRDefault="00656223" w:rsidP="00E04CF6">
            <w:pPr>
              <w:pStyle w:val="GOSTTablenorm"/>
            </w:pPr>
            <w:r>
              <w:t>Н</w:t>
            </w:r>
          </w:p>
        </w:tc>
        <w:tc>
          <w:tcPr>
            <w:tcW w:w="3875" w:type="dxa"/>
          </w:tcPr>
          <w:p w14:paraId="233505F2" w14:textId="77777777" w:rsidR="00656223" w:rsidRPr="00C44296" w:rsidRDefault="00656223" w:rsidP="00E04CF6">
            <w:pPr>
              <w:pStyle w:val="GOSTTablenorm"/>
            </w:pPr>
            <w:r>
              <w:rPr>
                <w:lang w:eastAsia="en-US"/>
              </w:rPr>
              <w:t>Указывается</w:t>
            </w:r>
            <w:r>
              <w:t xml:space="preserve"> код связанной строки из раздела 4</w:t>
            </w:r>
          </w:p>
        </w:tc>
      </w:tr>
    </w:tbl>
    <w:p w14:paraId="0DFD5A38" w14:textId="3FCFEAF3" w:rsidR="00656223" w:rsidRPr="00801701" w:rsidRDefault="00656223" w:rsidP="00057F1C">
      <w:pPr>
        <w:pStyle w:val="32"/>
        <w:tabs>
          <w:tab w:val="num" w:pos="284"/>
        </w:tabs>
        <w:suppressAutoHyphens w:val="0"/>
        <w:ind w:left="1418"/>
        <w:rPr>
          <w:highlight w:val="green"/>
        </w:rPr>
      </w:pPr>
      <w:bookmarkStart w:id="4209" w:name="_Toc177999195"/>
      <w:bookmarkStart w:id="4210" w:name="_Toc182483853"/>
      <w:r w:rsidRPr="00801701">
        <w:rPr>
          <w:highlight w:val="green"/>
        </w:rPr>
        <w:lastRenderedPageBreak/>
        <w:t xml:space="preserve">Описание </w:t>
      </w:r>
      <w:r w:rsidR="00AF40F9" w:rsidRPr="005E69FD">
        <w:rPr>
          <w:highlight w:val="green"/>
        </w:rPr>
        <w:t>комплексного типа</w:t>
      </w:r>
      <w:r w:rsidRPr="00801701">
        <w:rPr>
          <w:highlight w:val="green"/>
        </w:rPr>
        <w:t xml:space="preserve"> «tSection_6_InfoWork_D107»</w:t>
      </w:r>
      <w:bookmarkEnd w:id="4209"/>
      <w:bookmarkEnd w:id="4210"/>
    </w:p>
    <w:p w14:paraId="4B7ACA7E" w14:textId="3F2E3397" w:rsidR="00656223" w:rsidRPr="00E04CF6" w:rsidRDefault="00656223" w:rsidP="00E04CF6">
      <w:pPr>
        <w:pStyle w:val="GOSTNormal"/>
      </w:pPr>
      <w:r w:rsidRPr="00E04CF6">
        <w:t xml:space="preserve">Описание </w:t>
      </w:r>
      <w:r w:rsidR="00D45AA9" w:rsidRPr="00D45AA9">
        <w:t>комплексного типа</w:t>
      </w:r>
      <w:r w:rsidRPr="00E04CF6">
        <w:t xml:space="preserve"> «tSection_6_InfoWork_D107» </w:t>
      </w:r>
      <w:r w:rsidR="00BC4C9C">
        <w:t>блока</w:t>
      </w:r>
      <w:r w:rsidR="00BC4C9C" w:rsidRPr="00E04CF6">
        <w:t xml:space="preserve"> </w:t>
      </w:r>
      <w:r w:rsidR="00BC4C9C">
        <w:t>«</w:t>
      </w:r>
      <w:r w:rsidRPr="00E04CF6">
        <w:t>Раздел 6. Сведения о строительно-монтажных работах</w:t>
      </w:r>
      <w:r w:rsidR="00BC4C9C">
        <w:t>»</w:t>
      </w:r>
      <w:r w:rsidRPr="00E04CF6">
        <w:t>.</w:t>
      </w:r>
    </w:p>
    <w:p w14:paraId="40B72DCC" w14:textId="275DAA59" w:rsidR="00656223" w:rsidRPr="00801701" w:rsidRDefault="00656223" w:rsidP="00D644D2">
      <w:pPr>
        <w:pStyle w:val="GOSTNameTable"/>
        <w:numPr>
          <w:ilvl w:val="0"/>
          <w:numId w:val="72"/>
        </w:numPr>
        <w:rPr>
          <w:highlight w:val="green"/>
        </w:rPr>
      </w:pPr>
      <w:r w:rsidRPr="00801701">
        <w:rPr>
          <w:noProof/>
          <w:highlight w:val="green"/>
        </w:rPr>
        <w:fldChar w:fldCharType="begin"/>
      </w:r>
      <w:r w:rsidRPr="00801701">
        <w:rPr>
          <w:noProof/>
          <w:highlight w:val="green"/>
        </w:rPr>
        <w:instrText xml:space="preserve"> SEQ Таблица \* ARABIC </w:instrText>
      </w:r>
      <w:r w:rsidRPr="00801701">
        <w:rPr>
          <w:noProof/>
          <w:highlight w:val="green"/>
        </w:rPr>
        <w:fldChar w:fldCharType="separate"/>
      </w:r>
      <w:bookmarkStart w:id="4211" w:name="_Ref173755752"/>
      <w:bookmarkStart w:id="4212" w:name="_Toc177999383"/>
      <w:r w:rsidR="00E066E2">
        <w:rPr>
          <w:noProof/>
          <w:highlight w:val="green"/>
        </w:rPr>
        <w:t>237</w:t>
      </w:r>
      <w:bookmarkEnd w:id="4211"/>
      <w:r w:rsidRPr="00801701">
        <w:rPr>
          <w:noProof/>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«tSection_6_InfoWork_D107»</w:t>
      </w:r>
      <w:bookmarkEnd w:id="4212"/>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73D8B56A"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4E64C5C6" w14:textId="77777777" w:rsidR="00656223" w:rsidRPr="00C44296" w:rsidRDefault="00656223" w:rsidP="00E04CF6">
            <w:pPr>
              <w:pStyle w:val="GOSTTableHead"/>
            </w:pPr>
            <w:r w:rsidRPr="00C44296">
              <w:t>Наименование элемента</w:t>
            </w:r>
          </w:p>
        </w:tc>
        <w:tc>
          <w:tcPr>
            <w:tcW w:w="1701" w:type="dxa"/>
          </w:tcPr>
          <w:p w14:paraId="0B040E88" w14:textId="77777777" w:rsidR="00656223" w:rsidRPr="00C44296" w:rsidRDefault="00656223" w:rsidP="00E04CF6">
            <w:pPr>
              <w:pStyle w:val="GOSTTableHead"/>
            </w:pPr>
            <w:r w:rsidRPr="00C44296">
              <w:t>Сокращенное наименование (код) элемента</w:t>
            </w:r>
          </w:p>
        </w:tc>
        <w:tc>
          <w:tcPr>
            <w:tcW w:w="567" w:type="dxa"/>
          </w:tcPr>
          <w:p w14:paraId="35AE2377" w14:textId="77777777" w:rsidR="00656223" w:rsidRPr="00C44296" w:rsidRDefault="00656223" w:rsidP="00E04CF6">
            <w:pPr>
              <w:pStyle w:val="GOSTTableHead"/>
            </w:pPr>
            <w:r w:rsidRPr="00C44296">
              <w:t>Тип</w:t>
            </w:r>
          </w:p>
        </w:tc>
        <w:tc>
          <w:tcPr>
            <w:tcW w:w="1134" w:type="dxa"/>
          </w:tcPr>
          <w:p w14:paraId="74935E93" w14:textId="77777777" w:rsidR="00656223" w:rsidRPr="00C44296" w:rsidRDefault="00656223" w:rsidP="00E04CF6">
            <w:pPr>
              <w:pStyle w:val="GOSTTableHead"/>
            </w:pPr>
            <w:r w:rsidRPr="00C44296">
              <w:t>Формат элемента</w:t>
            </w:r>
          </w:p>
        </w:tc>
        <w:tc>
          <w:tcPr>
            <w:tcW w:w="567" w:type="dxa"/>
          </w:tcPr>
          <w:p w14:paraId="54A01F24" w14:textId="77777777" w:rsidR="00656223" w:rsidRPr="00C44296" w:rsidRDefault="00656223" w:rsidP="00E04CF6">
            <w:pPr>
              <w:pStyle w:val="GOSTTableHead"/>
            </w:pPr>
            <w:r w:rsidRPr="00C44296">
              <w:t>Обязательность</w:t>
            </w:r>
          </w:p>
        </w:tc>
        <w:tc>
          <w:tcPr>
            <w:tcW w:w="4025" w:type="dxa"/>
          </w:tcPr>
          <w:p w14:paraId="1DD79E18" w14:textId="77777777" w:rsidR="00656223" w:rsidRPr="00C44296" w:rsidRDefault="00656223" w:rsidP="00E04CF6">
            <w:pPr>
              <w:pStyle w:val="GOSTTableHead"/>
            </w:pPr>
            <w:r w:rsidRPr="00C44296">
              <w:t>Дополнительная информация</w:t>
            </w:r>
          </w:p>
        </w:tc>
      </w:tr>
      <w:tr w:rsidR="00656223" w:rsidRPr="00C44296" w14:paraId="38C247D9" w14:textId="77777777" w:rsidTr="00656223">
        <w:tc>
          <w:tcPr>
            <w:tcW w:w="1703" w:type="dxa"/>
          </w:tcPr>
          <w:p w14:paraId="5BB49446" w14:textId="77777777" w:rsidR="00656223" w:rsidRPr="00C44296" w:rsidRDefault="00656223" w:rsidP="00E04CF6">
            <w:pPr>
              <w:pStyle w:val="GOSTTablenorm"/>
            </w:pPr>
            <w:r w:rsidRPr="004E7434">
              <w:t>tSection_6_InfoWork_D107</w:t>
            </w:r>
          </w:p>
        </w:tc>
        <w:tc>
          <w:tcPr>
            <w:tcW w:w="1701" w:type="dxa"/>
          </w:tcPr>
          <w:p w14:paraId="39A92981" w14:textId="77777777" w:rsidR="00656223" w:rsidRPr="00C44296" w:rsidRDefault="00656223" w:rsidP="00E04CF6">
            <w:pPr>
              <w:pStyle w:val="GOSTTablenorm"/>
            </w:pPr>
            <w:r w:rsidRPr="004E7434">
              <w:t>InfoWork_D107_ITEM</w:t>
            </w:r>
          </w:p>
        </w:tc>
        <w:tc>
          <w:tcPr>
            <w:tcW w:w="567" w:type="dxa"/>
          </w:tcPr>
          <w:p w14:paraId="29AA1F2B" w14:textId="77777777" w:rsidR="00656223" w:rsidRPr="00C44296" w:rsidRDefault="00656223" w:rsidP="00E04CF6">
            <w:pPr>
              <w:pStyle w:val="GOSTTablenorm"/>
            </w:pPr>
            <w:r w:rsidRPr="00C44296">
              <w:t>С</w:t>
            </w:r>
          </w:p>
        </w:tc>
        <w:tc>
          <w:tcPr>
            <w:tcW w:w="1134" w:type="dxa"/>
          </w:tcPr>
          <w:p w14:paraId="7E7A7E46" w14:textId="77777777" w:rsidR="00656223" w:rsidRPr="00C44296" w:rsidRDefault="00656223" w:rsidP="00E04CF6">
            <w:pPr>
              <w:pStyle w:val="GOSTTablenorm"/>
            </w:pPr>
            <w:r w:rsidRPr="004E7434">
              <w:t>tSection_6_InfoWork_D107_ITEM</w:t>
            </w:r>
          </w:p>
        </w:tc>
        <w:tc>
          <w:tcPr>
            <w:tcW w:w="567" w:type="dxa"/>
          </w:tcPr>
          <w:p w14:paraId="3C4B3279" w14:textId="77777777" w:rsidR="00656223" w:rsidRPr="00C44296" w:rsidRDefault="00656223" w:rsidP="00E04CF6">
            <w:pPr>
              <w:pStyle w:val="GOSTTablenorm"/>
            </w:pPr>
            <w:r w:rsidRPr="00C44296">
              <w:t>О</w:t>
            </w:r>
            <w:r>
              <w:t>М</w:t>
            </w:r>
          </w:p>
        </w:tc>
        <w:tc>
          <w:tcPr>
            <w:tcW w:w="4025" w:type="dxa"/>
          </w:tcPr>
          <w:p w14:paraId="2BDC2D4A" w14:textId="31254ECA" w:rsidR="00656223" w:rsidRPr="00C44296" w:rsidRDefault="00656223" w:rsidP="00E04CF6">
            <w:pPr>
              <w:pStyle w:val="GOSTTablenorm"/>
            </w:pPr>
            <w:r w:rsidRPr="00C97DEA">
              <w:t xml:space="preserve">Состав элемента представлен в таблице                                                                                     </w:t>
            </w:r>
            <w:r w:rsidRPr="00C97DEA">
              <w:fldChar w:fldCharType="begin"/>
            </w:r>
            <w:r w:rsidRPr="00C97DEA">
              <w:instrText xml:space="preserve"> REF _Ref174098611 \h </w:instrText>
            </w:r>
            <w:r w:rsidR="00E04CF6" w:rsidRPr="00C97DEA">
              <w:instrText xml:space="preserve"> \* MERGEFORMAT </w:instrText>
            </w:r>
            <w:r w:rsidRPr="00C97DEA">
              <w:fldChar w:fldCharType="separate"/>
            </w:r>
            <w:r w:rsidR="00E066E2" w:rsidRPr="00E066E2">
              <w:rPr>
                <w:noProof/>
              </w:rPr>
              <w:t>238</w:t>
            </w:r>
            <w:r w:rsidRPr="00C97DEA">
              <w:fldChar w:fldCharType="end"/>
            </w:r>
          </w:p>
        </w:tc>
      </w:tr>
    </w:tbl>
    <w:p w14:paraId="104B331E" w14:textId="2356ADEA" w:rsidR="00656223" w:rsidRPr="004D726B" w:rsidRDefault="00656223" w:rsidP="00057F1C">
      <w:pPr>
        <w:pStyle w:val="32"/>
        <w:tabs>
          <w:tab w:val="num" w:pos="284"/>
        </w:tabs>
        <w:suppressAutoHyphens w:val="0"/>
        <w:ind w:left="1418"/>
        <w:rPr>
          <w:highlight w:val="green"/>
        </w:rPr>
      </w:pPr>
      <w:bookmarkStart w:id="4213" w:name="_Toc177999196"/>
      <w:bookmarkStart w:id="4214" w:name="_Toc182483854"/>
      <w:r w:rsidRPr="00801701">
        <w:rPr>
          <w:highlight w:val="green"/>
        </w:rPr>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«tSection_6_InfoWork_D107_ITEM»</w:t>
      </w:r>
      <w:bookmarkEnd w:id="4213"/>
      <w:bookmarkEnd w:id="4214"/>
    </w:p>
    <w:p w14:paraId="2FF4ACDD" w14:textId="7AEEA523" w:rsidR="00656223" w:rsidRPr="00E04CF6" w:rsidRDefault="00656223" w:rsidP="00E04CF6">
      <w:pPr>
        <w:pStyle w:val="GOSTNormal"/>
      </w:pPr>
      <w:r w:rsidRPr="00E04CF6">
        <w:t xml:space="preserve">Описание </w:t>
      </w:r>
      <w:r w:rsidR="00D45AA9" w:rsidRPr="00D45AA9">
        <w:t>комплексного типа</w:t>
      </w:r>
      <w:r w:rsidRPr="00E04CF6">
        <w:t xml:space="preserve"> «tSection_6_InfoWork_D107_ITEM» </w:t>
      </w:r>
      <w:r w:rsidR="00BC4C9C">
        <w:t>блока</w:t>
      </w:r>
      <w:r w:rsidR="00BC4C9C" w:rsidRPr="00E04CF6">
        <w:t xml:space="preserve"> </w:t>
      </w:r>
      <w:r w:rsidR="00BC4C9C">
        <w:t>«</w:t>
      </w:r>
      <w:r w:rsidRPr="00E04CF6">
        <w:t>Раздел 6. Сведения о строительно-монтажных работах</w:t>
      </w:r>
      <w:r w:rsidR="00BC4C9C">
        <w:t xml:space="preserve"> (строки</w:t>
      </w:r>
      <w:r w:rsidRPr="00E04CF6">
        <w:t>)</w:t>
      </w:r>
      <w:r w:rsidR="00BC4C9C">
        <w:t>»</w:t>
      </w:r>
      <w:r w:rsidRPr="00E04CF6">
        <w:t>.</w:t>
      </w:r>
    </w:p>
    <w:p w14:paraId="58985F25" w14:textId="6EF7BF3B" w:rsidR="00656223" w:rsidRPr="00E04CF6" w:rsidRDefault="00656223" w:rsidP="00D644D2">
      <w:pPr>
        <w:pStyle w:val="GOSTNameTable"/>
        <w:numPr>
          <w:ilvl w:val="0"/>
          <w:numId w:val="72"/>
        </w:numPr>
        <w:rPr>
          <w:highlight w:val="green"/>
          <w:lang w:val="en-US"/>
        </w:rPr>
      </w:pPr>
      <w:r w:rsidRPr="00801701">
        <w:rPr>
          <w:highlight w:val="green"/>
        </w:rPr>
        <w:fldChar w:fldCharType="begin"/>
      </w:r>
      <w:r w:rsidRPr="00801701">
        <w:rPr>
          <w:highlight w:val="green"/>
          <w:lang w:val="en-US"/>
        </w:rPr>
        <w:instrText xml:space="preserve">SEQ </w:instrText>
      </w:r>
      <w:r w:rsidRPr="00801701">
        <w:rPr>
          <w:highlight w:val="green"/>
        </w:rPr>
        <w:instrText>Таблица</w:instrText>
      </w:r>
      <w:r w:rsidRPr="00801701">
        <w:rPr>
          <w:highlight w:val="green"/>
          <w:lang w:val="en-US"/>
        </w:rPr>
        <w:instrText xml:space="preserve"> \* ARABIC</w:instrText>
      </w:r>
      <w:r w:rsidRPr="00801701">
        <w:rPr>
          <w:highlight w:val="green"/>
        </w:rPr>
        <w:fldChar w:fldCharType="separate"/>
      </w:r>
      <w:bookmarkStart w:id="4215" w:name="_Ref174098611"/>
      <w:bookmarkStart w:id="4216" w:name="_Toc177999384"/>
      <w:r w:rsidR="00E066E2">
        <w:rPr>
          <w:noProof/>
          <w:highlight w:val="green"/>
          <w:lang w:val="en-US"/>
        </w:rPr>
        <w:t>238</w:t>
      </w:r>
      <w:bookmarkEnd w:id="4215"/>
      <w:r w:rsidRPr="00801701">
        <w:rPr>
          <w:highlight w:val="green"/>
        </w:rPr>
        <w:fldChar w:fldCharType="end"/>
      </w:r>
      <w:r w:rsidRPr="00801701">
        <w:rPr>
          <w:highlight w:val="green"/>
          <w:lang w:val="en-US"/>
        </w:rPr>
        <w:t xml:space="preserve"> – </w:t>
      </w:r>
      <w:r w:rsidRPr="00801701">
        <w:rPr>
          <w:highlight w:val="green"/>
        </w:rPr>
        <w:t>Описание</w:t>
      </w:r>
      <w:r w:rsidRPr="005E5E44">
        <w:rPr>
          <w:highlight w:val="green"/>
          <w:lang w:val="en-US"/>
        </w:rPr>
        <w:t xml:space="preserve"> </w:t>
      </w:r>
      <w:r w:rsidRPr="00E04CF6">
        <w:rPr>
          <w:highlight w:val="green"/>
        </w:rPr>
        <w:t>блока</w:t>
      </w:r>
      <w:r w:rsidRPr="005E5E44">
        <w:rPr>
          <w:highlight w:val="green"/>
          <w:lang w:val="en-US"/>
        </w:rPr>
        <w:t xml:space="preserve"> «tSection_6_InfoWork_D107_ITEM</w:t>
      </w:r>
      <w:r w:rsidRPr="00E04CF6">
        <w:rPr>
          <w:highlight w:val="green"/>
          <w:lang w:val="en-US"/>
        </w:rPr>
        <w:t>»</w:t>
      </w:r>
      <w:bookmarkEnd w:id="4216"/>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41227190"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6886E582" w14:textId="77777777" w:rsidR="00656223" w:rsidRPr="00C44296" w:rsidRDefault="00656223" w:rsidP="00E04CF6">
            <w:pPr>
              <w:pStyle w:val="GOSTTableHead"/>
            </w:pPr>
            <w:r w:rsidRPr="00C44296">
              <w:t>Наименование элемента</w:t>
            </w:r>
          </w:p>
        </w:tc>
        <w:tc>
          <w:tcPr>
            <w:tcW w:w="1639" w:type="dxa"/>
          </w:tcPr>
          <w:p w14:paraId="1A1F889E" w14:textId="77777777" w:rsidR="00656223" w:rsidRPr="00C44296" w:rsidRDefault="00656223" w:rsidP="00E04CF6">
            <w:pPr>
              <w:pStyle w:val="GOSTTableHead"/>
            </w:pPr>
            <w:r w:rsidRPr="00C44296">
              <w:t>Сокращенное наименование (код) элемента</w:t>
            </w:r>
          </w:p>
        </w:tc>
        <w:tc>
          <w:tcPr>
            <w:tcW w:w="548" w:type="dxa"/>
          </w:tcPr>
          <w:p w14:paraId="46C8C773" w14:textId="77777777" w:rsidR="00656223" w:rsidRPr="00C44296" w:rsidRDefault="00656223" w:rsidP="00E04CF6">
            <w:pPr>
              <w:pStyle w:val="GOSTTableHead"/>
            </w:pPr>
            <w:r w:rsidRPr="00C44296">
              <w:t>Тип</w:t>
            </w:r>
          </w:p>
        </w:tc>
        <w:tc>
          <w:tcPr>
            <w:tcW w:w="1094" w:type="dxa"/>
          </w:tcPr>
          <w:p w14:paraId="1F986D82" w14:textId="77777777" w:rsidR="00656223" w:rsidRPr="00C44296" w:rsidRDefault="00656223" w:rsidP="00E04CF6">
            <w:pPr>
              <w:pStyle w:val="GOSTTableHead"/>
            </w:pPr>
            <w:r w:rsidRPr="00C44296">
              <w:t>Формат элемента</w:t>
            </w:r>
          </w:p>
        </w:tc>
        <w:tc>
          <w:tcPr>
            <w:tcW w:w="548" w:type="dxa"/>
          </w:tcPr>
          <w:p w14:paraId="35ADC8D4" w14:textId="77777777" w:rsidR="00656223" w:rsidRPr="00C44296" w:rsidRDefault="00656223" w:rsidP="00E04CF6">
            <w:pPr>
              <w:pStyle w:val="GOSTTableHead"/>
            </w:pPr>
            <w:r w:rsidRPr="00C44296">
              <w:t>Обязательность</w:t>
            </w:r>
          </w:p>
        </w:tc>
        <w:tc>
          <w:tcPr>
            <w:tcW w:w="3875" w:type="dxa"/>
          </w:tcPr>
          <w:p w14:paraId="66FE341F" w14:textId="77777777" w:rsidR="00656223" w:rsidRPr="00C44296" w:rsidRDefault="00656223" w:rsidP="00E04CF6">
            <w:pPr>
              <w:pStyle w:val="GOSTTableHead"/>
            </w:pPr>
            <w:r w:rsidRPr="00C44296">
              <w:t>Дополнительная информация</w:t>
            </w:r>
          </w:p>
        </w:tc>
      </w:tr>
      <w:tr w:rsidR="00656223" w:rsidRPr="00C44296" w14:paraId="1F7519E8" w14:textId="77777777" w:rsidTr="00656223">
        <w:trPr>
          <w:trHeight w:val="20"/>
        </w:trPr>
        <w:tc>
          <w:tcPr>
            <w:tcW w:w="1641" w:type="dxa"/>
          </w:tcPr>
          <w:p w14:paraId="616B7528" w14:textId="77777777" w:rsidR="00656223" w:rsidRPr="00DA6CC7" w:rsidRDefault="00656223" w:rsidP="00E04CF6">
            <w:pPr>
              <w:pStyle w:val="GOSTTablenorm"/>
            </w:pPr>
            <w:r>
              <w:t>Код строки</w:t>
            </w:r>
          </w:p>
        </w:tc>
        <w:tc>
          <w:tcPr>
            <w:tcW w:w="1639" w:type="dxa"/>
          </w:tcPr>
          <w:p w14:paraId="727A632F" w14:textId="77777777" w:rsidR="00656223" w:rsidRPr="00667ECD" w:rsidRDefault="00656223" w:rsidP="00E04CF6">
            <w:pPr>
              <w:pStyle w:val="GOSTTablenorm"/>
            </w:pPr>
            <w:r w:rsidRPr="00F11872">
              <w:t>NUMLINE</w:t>
            </w:r>
          </w:p>
        </w:tc>
        <w:tc>
          <w:tcPr>
            <w:tcW w:w="548" w:type="dxa"/>
          </w:tcPr>
          <w:p w14:paraId="5C3BF23E" w14:textId="77777777" w:rsidR="00656223" w:rsidRPr="00C44296" w:rsidRDefault="00656223" w:rsidP="00E04CF6">
            <w:pPr>
              <w:pStyle w:val="GOSTTablenorm"/>
            </w:pPr>
            <w:r>
              <w:t>П</w:t>
            </w:r>
          </w:p>
        </w:tc>
        <w:tc>
          <w:tcPr>
            <w:tcW w:w="1094" w:type="dxa"/>
          </w:tcPr>
          <w:p w14:paraId="02C90B38" w14:textId="77777777" w:rsidR="00656223" w:rsidRPr="00185D51" w:rsidRDefault="00656223" w:rsidP="00E04CF6">
            <w:pPr>
              <w:pStyle w:val="GOSTTablenorm"/>
            </w:pPr>
            <w:r>
              <w:t>Т(1-50)</w:t>
            </w:r>
          </w:p>
        </w:tc>
        <w:tc>
          <w:tcPr>
            <w:tcW w:w="548" w:type="dxa"/>
          </w:tcPr>
          <w:p w14:paraId="75C01CE3" w14:textId="77777777" w:rsidR="00656223" w:rsidRPr="00C44296" w:rsidRDefault="00656223" w:rsidP="00E04CF6">
            <w:pPr>
              <w:pStyle w:val="GOSTTablenorm"/>
              <w:rPr>
                <w:lang w:eastAsia="en-US"/>
              </w:rPr>
            </w:pPr>
            <w:r>
              <w:rPr>
                <w:lang w:eastAsia="en-US"/>
              </w:rPr>
              <w:t>Н</w:t>
            </w:r>
          </w:p>
        </w:tc>
        <w:tc>
          <w:tcPr>
            <w:tcW w:w="3875" w:type="dxa"/>
          </w:tcPr>
          <w:p w14:paraId="66211D7C" w14:textId="77777777" w:rsidR="00656223" w:rsidRPr="00C44296" w:rsidRDefault="00656223" w:rsidP="00E04CF6">
            <w:pPr>
              <w:pStyle w:val="GOSTTablenorm"/>
            </w:pPr>
            <w:r w:rsidRPr="00E31BC7">
              <w:rPr>
                <w:lang w:eastAsia="en-US"/>
              </w:rPr>
              <w:t>Номер по порядку</w:t>
            </w:r>
          </w:p>
        </w:tc>
      </w:tr>
      <w:tr w:rsidR="00656223" w:rsidRPr="00C44296" w14:paraId="71543B1D" w14:textId="77777777" w:rsidTr="00656223">
        <w:trPr>
          <w:trHeight w:val="20"/>
        </w:trPr>
        <w:tc>
          <w:tcPr>
            <w:tcW w:w="1641" w:type="dxa"/>
          </w:tcPr>
          <w:p w14:paraId="6A6F966C" w14:textId="77777777" w:rsidR="00656223" w:rsidRDefault="00656223" w:rsidP="00E04CF6">
            <w:pPr>
              <w:pStyle w:val="GOSTTablenorm"/>
            </w:pPr>
            <w:r>
              <w:t>Отчетный период (с)</w:t>
            </w:r>
          </w:p>
        </w:tc>
        <w:tc>
          <w:tcPr>
            <w:tcW w:w="1639" w:type="dxa"/>
          </w:tcPr>
          <w:p w14:paraId="55EA8F77" w14:textId="77777777" w:rsidR="00656223" w:rsidRPr="005975B6" w:rsidRDefault="00656223" w:rsidP="00E04CF6">
            <w:pPr>
              <w:pStyle w:val="GOSTTablenorm"/>
            </w:pPr>
            <w:r w:rsidRPr="005975B6">
              <w:t>Period_Start</w:t>
            </w:r>
          </w:p>
        </w:tc>
        <w:tc>
          <w:tcPr>
            <w:tcW w:w="548" w:type="dxa"/>
          </w:tcPr>
          <w:p w14:paraId="228EA718" w14:textId="77777777" w:rsidR="00656223" w:rsidRPr="00C44296" w:rsidRDefault="00656223" w:rsidP="00E04CF6">
            <w:pPr>
              <w:pStyle w:val="GOSTTablenorm"/>
            </w:pPr>
            <w:r w:rsidRPr="00C44296">
              <w:t>П</w:t>
            </w:r>
          </w:p>
        </w:tc>
        <w:tc>
          <w:tcPr>
            <w:tcW w:w="1094" w:type="dxa"/>
          </w:tcPr>
          <w:p w14:paraId="55ACF58C" w14:textId="77777777" w:rsidR="00656223" w:rsidRPr="005975B6" w:rsidRDefault="00656223" w:rsidP="00E04CF6">
            <w:pPr>
              <w:pStyle w:val="GOSTTablenorm"/>
            </w:pPr>
            <w:r w:rsidRPr="005975B6">
              <w:t>Date</w:t>
            </w:r>
          </w:p>
        </w:tc>
        <w:tc>
          <w:tcPr>
            <w:tcW w:w="548" w:type="dxa"/>
          </w:tcPr>
          <w:p w14:paraId="6754CDAE" w14:textId="77777777" w:rsidR="00656223" w:rsidRDefault="00656223" w:rsidP="00E04CF6">
            <w:pPr>
              <w:pStyle w:val="GOSTTablenorm"/>
            </w:pPr>
            <w:r>
              <w:t>Н</w:t>
            </w:r>
          </w:p>
        </w:tc>
        <w:tc>
          <w:tcPr>
            <w:tcW w:w="3875" w:type="dxa"/>
          </w:tcPr>
          <w:p w14:paraId="3B63738A" w14:textId="77777777" w:rsidR="00656223" w:rsidRDefault="00656223" w:rsidP="00E04CF6">
            <w:pPr>
              <w:pStyle w:val="GOSTTablenorm"/>
              <w:rPr>
                <w:lang w:eastAsia="en-US"/>
              </w:rPr>
            </w:pPr>
            <w:r>
              <w:rPr>
                <w:lang w:eastAsia="en-US"/>
              </w:rPr>
              <w:t>Указывается</w:t>
            </w:r>
            <w:r>
              <w:t xml:space="preserve"> дата отчетного периода (с)</w:t>
            </w:r>
          </w:p>
        </w:tc>
      </w:tr>
      <w:tr w:rsidR="00656223" w:rsidRPr="00C44296" w14:paraId="1CE5C11E" w14:textId="77777777" w:rsidTr="00656223">
        <w:trPr>
          <w:trHeight w:val="20"/>
        </w:trPr>
        <w:tc>
          <w:tcPr>
            <w:tcW w:w="1641" w:type="dxa"/>
          </w:tcPr>
          <w:p w14:paraId="476CBA66" w14:textId="77777777" w:rsidR="00656223" w:rsidRDefault="00656223" w:rsidP="00E04CF6">
            <w:pPr>
              <w:pStyle w:val="GOSTTablenorm"/>
            </w:pPr>
            <w:r>
              <w:t>Отчетный период (по)</w:t>
            </w:r>
          </w:p>
        </w:tc>
        <w:tc>
          <w:tcPr>
            <w:tcW w:w="1639" w:type="dxa"/>
          </w:tcPr>
          <w:p w14:paraId="3137C66E" w14:textId="77777777" w:rsidR="00656223" w:rsidRPr="00667ECD" w:rsidRDefault="00656223" w:rsidP="00E04CF6">
            <w:pPr>
              <w:pStyle w:val="GOSTTablenorm"/>
            </w:pPr>
            <w:r w:rsidRPr="005975B6">
              <w:t>Period_Finish</w:t>
            </w:r>
          </w:p>
        </w:tc>
        <w:tc>
          <w:tcPr>
            <w:tcW w:w="548" w:type="dxa"/>
          </w:tcPr>
          <w:p w14:paraId="43C4289A" w14:textId="77777777" w:rsidR="00656223" w:rsidRPr="00C44296" w:rsidRDefault="00656223" w:rsidP="00E04CF6">
            <w:pPr>
              <w:pStyle w:val="GOSTTablenorm"/>
            </w:pPr>
            <w:r w:rsidRPr="00C44296">
              <w:t>П</w:t>
            </w:r>
          </w:p>
        </w:tc>
        <w:tc>
          <w:tcPr>
            <w:tcW w:w="1094" w:type="dxa"/>
          </w:tcPr>
          <w:p w14:paraId="57567017" w14:textId="77777777" w:rsidR="00656223" w:rsidRPr="00185D51" w:rsidRDefault="00656223" w:rsidP="00E04CF6">
            <w:pPr>
              <w:pStyle w:val="GOSTTablenorm"/>
            </w:pPr>
            <w:r w:rsidRPr="005975B6">
              <w:t>Date</w:t>
            </w:r>
          </w:p>
        </w:tc>
        <w:tc>
          <w:tcPr>
            <w:tcW w:w="548" w:type="dxa"/>
          </w:tcPr>
          <w:p w14:paraId="2A16FB86" w14:textId="77777777" w:rsidR="00656223" w:rsidRDefault="00656223" w:rsidP="00E04CF6">
            <w:pPr>
              <w:pStyle w:val="GOSTTablenorm"/>
            </w:pPr>
            <w:r>
              <w:t>Н</w:t>
            </w:r>
          </w:p>
        </w:tc>
        <w:tc>
          <w:tcPr>
            <w:tcW w:w="3875" w:type="dxa"/>
          </w:tcPr>
          <w:p w14:paraId="4EBBFD00" w14:textId="77777777" w:rsidR="00656223" w:rsidRPr="00C44296" w:rsidRDefault="00656223" w:rsidP="00E04CF6">
            <w:pPr>
              <w:pStyle w:val="GOSTTablenorm"/>
            </w:pPr>
            <w:r>
              <w:rPr>
                <w:lang w:eastAsia="en-US"/>
              </w:rPr>
              <w:t>Указывается</w:t>
            </w:r>
            <w:r>
              <w:t xml:space="preserve"> дата отчетного периода (по)</w:t>
            </w:r>
          </w:p>
        </w:tc>
      </w:tr>
      <w:tr w:rsidR="00656223" w:rsidRPr="00C44296" w14:paraId="3C03D8AF" w14:textId="77777777" w:rsidTr="00656223">
        <w:trPr>
          <w:trHeight w:val="20"/>
        </w:trPr>
        <w:tc>
          <w:tcPr>
            <w:tcW w:w="1641" w:type="dxa"/>
          </w:tcPr>
          <w:p w14:paraId="352E66C1" w14:textId="77777777" w:rsidR="00656223" w:rsidRDefault="00656223" w:rsidP="00E04CF6">
            <w:pPr>
              <w:pStyle w:val="GOSTTablenorm"/>
            </w:pPr>
            <w:r>
              <w:t>Стройка</w:t>
            </w:r>
          </w:p>
        </w:tc>
        <w:tc>
          <w:tcPr>
            <w:tcW w:w="1639" w:type="dxa"/>
          </w:tcPr>
          <w:p w14:paraId="5028BF32" w14:textId="77777777" w:rsidR="00656223" w:rsidRPr="00667ECD" w:rsidRDefault="00656223" w:rsidP="00E04CF6">
            <w:pPr>
              <w:pStyle w:val="GOSTTablenorm"/>
            </w:pPr>
            <w:r w:rsidRPr="005975B6">
              <w:t>Building</w:t>
            </w:r>
          </w:p>
        </w:tc>
        <w:tc>
          <w:tcPr>
            <w:tcW w:w="548" w:type="dxa"/>
          </w:tcPr>
          <w:p w14:paraId="463BCD23" w14:textId="77777777" w:rsidR="00656223" w:rsidRPr="00C44296" w:rsidRDefault="00656223" w:rsidP="00E04CF6">
            <w:pPr>
              <w:pStyle w:val="GOSTTablenorm"/>
            </w:pPr>
            <w:r>
              <w:t>П</w:t>
            </w:r>
          </w:p>
        </w:tc>
        <w:tc>
          <w:tcPr>
            <w:tcW w:w="1094" w:type="dxa"/>
          </w:tcPr>
          <w:p w14:paraId="7F3987BC" w14:textId="77777777" w:rsidR="00656223" w:rsidRPr="00185D51" w:rsidRDefault="00656223" w:rsidP="00E04CF6">
            <w:pPr>
              <w:pStyle w:val="GOSTTablenorm"/>
            </w:pPr>
            <w:r>
              <w:t>Т(1-2000)</w:t>
            </w:r>
          </w:p>
        </w:tc>
        <w:tc>
          <w:tcPr>
            <w:tcW w:w="548" w:type="dxa"/>
          </w:tcPr>
          <w:p w14:paraId="5D193733" w14:textId="77777777" w:rsidR="00656223" w:rsidRDefault="00656223" w:rsidP="00E04CF6">
            <w:pPr>
              <w:pStyle w:val="GOSTTablenorm"/>
            </w:pPr>
            <w:r>
              <w:t>Н</w:t>
            </w:r>
          </w:p>
        </w:tc>
        <w:tc>
          <w:tcPr>
            <w:tcW w:w="3875" w:type="dxa"/>
          </w:tcPr>
          <w:p w14:paraId="2B677BC4" w14:textId="77777777" w:rsidR="00656223" w:rsidRPr="00C44296" w:rsidRDefault="00656223" w:rsidP="00E04CF6">
            <w:pPr>
              <w:pStyle w:val="GOSTTablenorm"/>
            </w:pPr>
            <w:r>
              <w:rPr>
                <w:lang w:eastAsia="en-US"/>
              </w:rPr>
              <w:t xml:space="preserve">Указывается наименование </w:t>
            </w:r>
            <w:r>
              <w:t>стройка</w:t>
            </w:r>
          </w:p>
        </w:tc>
      </w:tr>
      <w:tr w:rsidR="00656223" w:rsidRPr="00C44296" w14:paraId="27D301F2" w14:textId="77777777" w:rsidTr="00656223">
        <w:trPr>
          <w:trHeight w:val="20"/>
        </w:trPr>
        <w:tc>
          <w:tcPr>
            <w:tcW w:w="1641" w:type="dxa"/>
          </w:tcPr>
          <w:p w14:paraId="7A9C7A2D" w14:textId="77777777" w:rsidR="00656223" w:rsidRDefault="00656223" w:rsidP="00E04CF6">
            <w:pPr>
              <w:pStyle w:val="GOSTTablenorm"/>
            </w:pPr>
            <w:r>
              <w:t>Объект</w:t>
            </w:r>
          </w:p>
        </w:tc>
        <w:tc>
          <w:tcPr>
            <w:tcW w:w="1639" w:type="dxa"/>
          </w:tcPr>
          <w:p w14:paraId="600810EC" w14:textId="77777777" w:rsidR="00656223" w:rsidRPr="00667ECD" w:rsidRDefault="00656223" w:rsidP="00E04CF6">
            <w:pPr>
              <w:pStyle w:val="GOSTTablenorm"/>
            </w:pPr>
            <w:r w:rsidRPr="005975B6">
              <w:t>ObjectNameOKV</w:t>
            </w:r>
          </w:p>
        </w:tc>
        <w:tc>
          <w:tcPr>
            <w:tcW w:w="548" w:type="dxa"/>
          </w:tcPr>
          <w:p w14:paraId="307E2240" w14:textId="77777777" w:rsidR="00656223" w:rsidRDefault="00656223" w:rsidP="00E04CF6">
            <w:pPr>
              <w:pStyle w:val="GOSTTablenorm"/>
            </w:pPr>
            <w:r>
              <w:t>П</w:t>
            </w:r>
          </w:p>
        </w:tc>
        <w:tc>
          <w:tcPr>
            <w:tcW w:w="1094" w:type="dxa"/>
          </w:tcPr>
          <w:p w14:paraId="71F4B608" w14:textId="77777777" w:rsidR="00656223" w:rsidRDefault="00656223" w:rsidP="00E04CF6">
            <w:pPr>
              <w:pStyle w:val="GOSTTablenorm"/>
            </w:pPr>
            <w:r>
              <w:t>Т(1-2000)</w:t>
            </w:r>
          </w:p>
        </w:tc>
        <w:tc>
          <w:tcPr>
            <w:tcW w:w="548" w:type="dxa"/>
          </w:tcPr>
          <w:p w14:paraId="53F8475E" w14:textId="77777777" w:rsidR="00656223" w:rsidRDefault="00656223" w:rsidP="00E04CF6">
            <w:pPr>
              <w:pStyle w:val="GOSTTablenorm"/>
            </w:pPr>
            <w:r>
              <w:t>Н</w:t>
            </w:r>
          </w:p>
        </w:tc>
        <w:tc>
          <w:tcPr>
            <w:tcW w:w="3875" w:type="dxa"/>
          </w:tcPr>
          <w:p w14:paraId="76D6C1BA" w14:textId="77777777" w:rsidR="00656223" w:rsidRPr="00C44296" w:rsidRDefault="00656223" w:rsidP="00E04CF6">
            <w:pPr>
              <w:pStyle w:val="GOSTTablenorm"/>
            </w:pPr>
            <w:r>
              <w:rPr>
                <w:lang w:eastAsia="en-US"/>
              </w:rPr>
              <w:t>Указывается наименование объекта</w:t>
            </w:r>
          </w:p>
        </w:tc>
      </w:tr>
      <w:tr w:rsidR="00656223" w:rsidRPr="00C44296" w14:paraId="0E799F58" w14:textId="77777777" w:rsidTr="00656223">
        <w:trPr>
          <w:trHeight w:val="20"/>
        </w:trPr>
        <w:tc>
          <w:tcPr>
            <w:tcW w:w="1641" w:type="dxa"/>
          </w:tcPr>
          <w:p w14:paraId="64FE60AD" w14:textId="77777777" w:rsidR="00656223" w:rsidRDefault="00656223" w:rsidP="00E04CF6">
            <w:pPr>
              <w:pStyle w:val="GOSTTablenorm"/>
            </w:pPr>
            <w:r>
              <w:t>Уникальный код объекта капитального строительства</w:t>
            </w:r>
          </w:p>
        </w:tc>
        <w:tc>
          <w:tcPr>
            <w:tcW w:w="1639" w:type="dxa"/>
          </w:tcPr>
          <w:p w14:paraId="0DCFBCCB" w14:textId="77777777" w:rsidR="00656223" w:rsidRPr="00667ECD" w:rsidRDefault="00656223" w:rsidP="00E04CF6">
            <w:pPr>
              <w:pStyle w:val="GOSTTablenorm"/>
            </w:pPr>
            <w:r w:rsidRPr="005975B6">
              <w:t>CodeOKV</w:t>
            </w:r>
          </w:p>
        </w:tc>
        <w:tc>
          <w:tcPr>
            <w:tcW w:w="548" w:type="dxa"/>
          </w:tcPr>
          <w:p w14:paraId="758A7975" w14:textId="77777777" w:rsidR="00656223" w:rsidRDefault="00656223" w:rsidP="00E04CF6">
            <w:pPr>
              <w:pStyle w:val="GOSTTablenorm"/>
            </w:pPr>
            <w:r>
              <w:t>П</w:t>
            </w:r>
          </w:p>
        </w:tc>
        <w:tc>
          <w:tcPr>
            <w:tcW w:w="1094" w:type="dxa"/>
          </w:tcPr>
          <w:p w14:paraId="5C6262CE" w14:textId="77777777" w:rsidR="00656223" w:rsidRDefault="00656223" w:rsidP="00E04CF6">
            <w:pPr>
              <w:pStyle w:val="GOSTTablenorm"/>
            </w:pPr>
            <w:r>
              <w:t>Т(1-24)</w:t>
            </w:r>
          </w:p>
        </w:tc>
        <w:tc>
          <w:tcPr>
            <w:tcW w:w="548" w:type="dxa"/>
          </w:tcPr>
          <w:p w14:paraId="457568DB" w14:textId="77777777" w:rsidR="00656223" w:rsidRDefault="00656223" w:rsidP="00E04CF6">
            <w:pPr>
              <w:pStyle w:val="GOSTTablenorm"/>
            </w:pPr>
            <w:r>
              <w:t>Н</w:t>
            </w:r>
          </w:p>
        </w:tc>
        <w:tc>
          <w:tcPr>
            <w:tcW w:w="3875" w:type="dxa"/>
          </w:tcPr>
          <w:p w14:paraId="4444623D" w14:textId="77777777" w:rsidR="00656223" w:rsidRPr="00C44296" w:rsidRDefault="00656223" w:rsidP="00E04CF6">
            <w:pPr>
              <w:pStyle w:val="GOSTTablenorm"/>
            </w:pPr>
            <w:r>
              <w:rPr>
                <w:lang w:eastAsia="en-US"/>
              </w:rPr>
              <w:t>Указывается</w:t>
            </w:r>
            <w:r>
              <w:t xml:space="preserve"> уникальный код объекта капитального строительства</w:t>
            </w:r>
          </w:p>
        </w:tc>
      </w:tr>
      <w:tr w:rsidR="00656223" w:rsidRPr="00C44296" w14:paraId="17796E29" w14:textId="77777777" w:rsidTr="00656223">
        <w:trPr>
          <w:trHeight w:val="20"/>
        </w:trPr>
        <w:tc>
          <w:tcPr>
            <w:tcW w:w="9345" w:type="dxa"/>
            <w:gridSpan w:val="6"/>
          </w:tcPr>
          <w:p w14:paraId="6AE2BCFF" w14:textId="77777777" w:rsidR="00656223" w:rsidRPr="005975B6" w:rsidRDefault="00656223" w:rsidP="00E04CF6">
            <w:pPr>
              <w:pStyle w:val="GOSTTablenorm"/>
              <w:rPr>
                <w:b/>
              </w:rPr>
            </w:pPr>
            <w:r w:rsidRPr="005975B6">
              <w:rPr>
                <w:b/>
              </w:rPr>
              <w:t>6.1. Строительно-монтажные работы</w:t>
            </w:r>
          </w:p>
        </w:tc>
      </w:tr>
      <w:tr w:rsidR="00656223" w:rsidRPr="00C44296" w14:paraId="2EF9734B" w14:textId="77777777" w:rsidTr="00656223">
        <w:trPr>
          <w:trHeight w:val="20"/>
        </w:trPr>
        <w:tc>
          <w:tcPr>
            <w:tcW w:w="1641" w:type="dxa"/>
          </w:tcPr>
          <w:p w14:paraId="2883E78C" w14:textId="77777777" w:rsidR="00656223" w:rsidRDefault="00656223" w:rsidP="00E04CF6">
            <w:pPr>
              <w:pStyle w:val="GOSTTablenorm"/>
            </w:pPr>
            <w:r>
              <w:t>6.1. Строительно-монтажные рабо</w:t>
            </w:r>
            <w:r w:rsidRPr="00DA6CC7">
              <w:t>ты</w:t>
            </w:r>
          </w:p>
        </w:tc>
        <w:tc>
          <w:tcPr>
            <w:tcW w:w="1639" w:type="dxa"/>
          </w:tcPr>
          <w:p w14:paraId="6756B8BA" w14:textId="77777777" w:rsidR="00656223" w:rsidRPr="00667ECD" w:rsidRDefault="00656223" w:rsidP="00E04CF6">
            <w:pPr>
              <w:pStyle w:val="GOSTTablenorm"/>
            </w:pPr>
            <w:r w:rsidRPr="005975B6">
              <w:t>Works_D107</w:t>
            </w:r>
          </w:p>
        </w:tc>
        <w:tc>
          <w:tcPr>
            <w:tcW w:w="548" w:type="dxa"/>
          </w:tcPr>
          <w:p w14:paraId="04F9B3BB" w14:textId="77777777" w:rsidR="00656223" w:rsidRPr="00254F1D" w:rsidRDefault="00656223" w:rsidP="00E04CF6">
            <w:pPr>
              <w:pStyle w:val="GOSTTablenorm"/>
            </w:pPr>
            <w:r>
              <w:t>С</w:t>
            </w:r>
          </w:p>
        </w:tc>
        <w:tc>
          <w:tcPr>
            <w:tcW w:w="1094" w:type="dxa"/>
          </w:tcPr>
          <w:p w14:paraId="7A70BF95" w14:textId="77777777" w:rsidR="00656223" w:rsidRPr="00667ECD" w:rsidRDefault="00656223" w:rsidP="00E04CF6">
            <w:pPr>
              <w:pStyle w:val="GOSTTablenorm"/>
            </w:pPr>
            <w:r w:rsidRPr="005975B6">
              <w:t>tInfoWork_D107_Works_D107</w:t>
            </w:r>
          </w:p>
        </w:tc>
        <w:tc>
          <w:tcPr>
            <w:tcW w:w="548" w:type="dxa"/>
          </w:tcPr>
          <w:p w14:paraId="5272AF3D" w14:textId="77777777" w:rsidR="00656223" w:rsidRPr="00254F1D" w:rsidRDefault="00656223" w:rsidP="00E04CF6">
            <w:pPr>
              <w:pStyle w:val="GOSTTablenorm"/>
            </w:pPr>
            <w:r>
              <w:t>Н</w:t>
            </w:r>
          </w:p>
        </w:tc>
        <w:tc>
          <w:tcPr>
            <w:tcW w:w="3875" w:type="dxa"/>
          </w:tcPr>
          <w:p w14:paraId="14B99799" w14:textId="6C524B30" w:rsidR="00656223" w:rsidRPr="00C97DEA" w:rsidRDefault="00656223" w:rsidP="00D679C2">
            <w:pPr>
              <w:pStyle w:val="GOSTTablenorm"/>
            </w:pPr>
            <w:r w:rsidRPr="00C97DEA">
              <w:t xml:space="preserve">Состав элемента представлен в таблице </w:t>
            </w:r>
            <w:r w:rsidR="00D679C2" w:rsidRPr="00C97DEA">
              <w:fldChar w:fldCharType="begin"/>
            </w:r>
            <w:r w:rsidR="00D679C2" w:rsidRPr="00C97DEA">
              <w:instrText xml:space="preserve"> REF _Ref174098661 \h </w:instrText>
            </w:r>
            <w:r w:rsidR="00D679C2" w:rsidRPr="00C97DEA">
              <w:fldChar w:fldCharType="separate"/>
            </w:r>
            <w:r w:rsidR="00E066E2">
              <w:rPr>
                <w:noProof/>
                <w:highlight w:val="green"/>
              </w:rPr>
              <w:t>239</w:t>
            </w:r>
            <w:r w:rsidR="00D679C2" w:rsidRPr="00C97DEA">
              <w:fldChar w:fldCharType="end"/>
            </w:r>
            <w:r w:rsidRPr="00C97DEA">
              <w:t xml:space="preserve"> </w:t>
            </w:r>
          </w:p>
        </w:tc>
      </w:tr>
      <w:tr w:rsidR="00656223" w:rsidRPr="00C44296" w14:paraId="5205F3A2" w14:textId="77777777" w:rsidTr="00656223">
        <w:trPr>
          <w:trHeight w:val="20"/>
        </w:trPr>
        <w:tc>
          <w:tcPr>
            <w:tcW w:w="1641" w:type="dxa"/>
          </w:tcPr>
          <w:p w14:paraId="32C8CC41" w14:textId="77777777" w:rsidR="00656223" w:rsidRDefault="00656223" w:rsidP="00E04CF6">
            <w:pPr>
              <w:pStyle w:val="GOSTTablenorm"/>
            </w:pPr>
            <w:r>
              <w:t>Итого (количество)</w:t>
            </w:r>
          </w:p>
        </w:tc>
        <w:tc>
          <w:tcPr>
            <w:tcW w:w="1639" w:type="dxa"/>
          </w:tcPr>
          <w:p w14:paraId="5C50A271" w14:textId="77777777" w:rsidR="00656223" w:rsidRPr="00667ECD" w:rsidRDefault="00656223" w:rsidP="00E04CF6">
            <w:pPr>
              <w:pStyle w:val="GOSTTablenorm"/>
            </w:pPr>
            <w:r w:rsidRPr="005975B6">
              <w:t>WorkCountTotal</w:t>
            </w:r>
          </w:p>
        </w:tc>
        <w:tc>
          <w:tcPr>
            <w:tcW w:w="548" w:type="dxa"/>
          </w:tcPr>
          <w:p w14:paraId="1C74B82C" w14:textId="77777777" w:rsidR="00656223" w:rsidRPr="00667ECD" w:rsidRDefault="00656223" w:rsidP="00E04CF6">
            <w:pPr>
              <w:pStyle w:val="GOSTTablenorm"/>
            </w:pPr>
            <w:r w:rsidRPr="00667ECD">
              <w:t>П</w:t>
            </w:r>
          </w:p>
        </w:tc>
        <w:tc>
          <w:tcPr>
            <w:tcW w:w="1094" w:type="dxa"/>
          </w:tcPr>
          <w:p w14:paraId="44CA31C5" w14:textId="77777777" w:rsidR="00656223" w:rsidRPr="00667ECD" w:rsidRDefault="00656223" w:rsidP="00E04CF6">
            <w:pPr>
              <w:pStyle w:val="GOSTTablenorm"/>
            </w:pPr>
            <w:r w:rsidRPr="00667ECD">
              <w:t>N(20.2)</w:t>
            </w:r>
          </w:p>
        </w:tc>
        <w:tc>
          <w:tcPr>
            <w:tcW w:w="548" w:type="dxa"/>
          </w:tcPr>
          <w:p w14:paraId="1BE43ED7" w14:textId="77777777" w:rsidR="00656223" w:rsidRDefault="00656223" w:rsidP="00E04CF6">
            <w:pPr>
              <w:pStyle w:val="GOSTTablenorm"/>
            </w:pPr>
            <w:r>
              <w:t>О</w:t>
            </w:r>
          </w:p>
        </w:tc>
        <w:tc>
          <w:tcPr>
            <w:tcW w:w="3875" w:type="dxa"/>
          </w:tcPr>
          <w:p w14:paraId="1E4B83A4" w14:textId="77777777" w:rsidR="00656223" w:rsidRPr="00C97DEA" w:rsidRDefault="00656223" w:rsidP="00E04CF6">
            <w:pPr>
              <w:pStyle w:val="GOSTTablenorm"/>
            </w:pPr>
            <w:r w:rsidRPr="00C97DEA">
              <w:rPr>
                <w:lang w:eastAsia="en-US"/>
              </w:rPr>
              <w:t>Указывается итоговое количество строительно-монтажных работ</w:t>
            </w:r>
          </w:p>
        </w:tc>
      </w:tr>
      <w:tr w:rsidR="00656223" w:rsidRPr="00C44296" w14:paraId="1A944BEA" w14:textId="77777777" w:rsidTr="00656223">
        <w:trPr>
          <w:trHeight w:val="20"/>
        </w:trPr>
        <w:tc>
          <w:tcPr>
            <w:tcW w:w="1641" w:type="dxa"/>
          </w:tcPr>
          <w:p w14:paraId="49606B83" w14:textId="77777777" w:rsidR="00656223" w:rsidRDefault="00656223" w:rsidP="00E04CF6">
            <w:pPr>
              <w:pStyle w:val="GOSTTablenorm"/>
            </w:pPr>
            <w:r>
              <w:lastRenderedPageBreak/>
              <w:t>Итого (стоимость)</w:t>
            </w:r>
          </w:p>
        </w:tc>
        <w:tc>
          <w:tcPr>
            <w:tcW w:w="1639" w:type="dxa"/>
          </w:tcPr>
          <w:p w14:paraId="13095C61" w14:textId="77777777" w:rsidR="00656223" w:rsidRPr="00667ECD" w:rsidRDefault="00656223" w:rsidP="00E04CF6">
            <w:pPr>
              <w:pStyle w:val="GOSTTablenorm"/>
            </w:pPr>
            <w:r w:rsidRPr="005975B6">
              <w:t>WorkCostTotal</w:t>
            </w:r>
          </w:p>
        </w:tc>
        <w:tc>
          <w:tcPr>
            <w:tcW w:w="548" w:type="dxa"/>
          </w:tcPr>
          <w:p w14:paraId="6929BC45" w14:textId="77777777" w:rsidR="00656223" w:rsidRPr="00667ECD" w:rsidRDefault="00656223" w:rsidP="00E04CF6">
            <w:pPr>
              <w:pStyle w:val="GOSTTablenorm"/>
            </w:pPr>
            <w:r w:rsidRPr="00667ECD">
              <w:t>П</w:t>
            </w:r>
          </w:p>
        </w:tc>
        <w:tc>
          <w:tcPr>
            <w:tcW w:w="1094" w:type="dxa"/>
          </w:tcPr>
          <w:p w14:paraId="01288467" w14:textId="77777777" w:rsidR="00656223" w:rsidRPr="00667ECD" w:rsidRDefault="00656223" w:rsidP="00E04CF6">
            <w:pPr>
              <w:pStyle w:val="GOSTTablenorm"/>
            </w:pPr>
            <w:r w:rsidRPr="00667ECD">
              <w:t>N(20.2)</w:t>
            </w:r>
          </w:p>
        </w:tc>
        <w:tc>
          <w:tcPr>
            <w:tcW w:w="548" w:type="dxa"/>
          </w:tcPr>
          <w:p w14:paraId="0A6C1506" w14:textId="77777777" w:rsidR="00656223" w:rsidRDefault="00656223" w:rsidP="00E04CF6">
            <w:pPr>
              <w:pStyle w:val="GOSTTablenorm"/>
            </w:pPr>
            <w:r>
              <w:t>О</w:t>
            </w:r>
          </w:p>
        </w:tc>
        <w:tc>
          <w:tcPr>
            <w:tcW w:w="3875" w:type="dxa"/>
          </w:tcPr>
          <w:p w14:paraId="6F6F4418" w14:textId="77777777" w:rsidR="00656223" w:rsidRPr="00C97DEA" w:rsidRDefault="00656223" w:rsidP="00E04CF6">
            <w:pPr>
              <w:pStyle w:val="GOSTTablenorm"/>
            </w:pPr>
            <w:r w:rsidRPr="00C97DEA">
              <w:rPr>
                <w:lang w:eastAsia="en-US"/>
              </w:rPr>
              <w:t>Указывается итоговая стоимость строительно-монтажных работ</w:t>
            </w:r>
          </w:p>
        </w:tc>
      </w:tr>
      <w:tr w:rsidR="00656223" w:rsidRPr="00C44296" w14:paraId="606E0895" w14:textId="77777777" w:rsidTr="00656223">
        <w:trPr>
          <w:trHeight w:val="20"/>
        </w:trPr>
        <w:tc>
          <w:tcPr>
            <w:tcW w:w="9345" w:type="dxa"/>
            <w:gridSpan w:val="6"/>
          </w:tcPr>
          <w:p w14:paraId="4630FD31" w14:textId="77777777" w:rsidR="00656223" w:rsidRPr="00C97DEA" w:rsidRDefault="00656223" w:rsidP="00E04CF6">
            <w:pPr>
              <w:pStyle w:val="GOSTTablenorm"/>
              <w:rPr>
                <w:b/>
              </w:rPr>
            </w:pPr>
            <w:r w:rsidRPr="00C97DEA">
              <w:rPr>
                <w:b/>
              </w:rPr>
              <w:t>6.2. Стоимость выполненных строительно-монтажных работ и затрат</w:t>
            </w:r>
          </w:p>
        </w:tc>
      </w:tr>
      <w:tr w:rsidR="00656223" w:rsidRPr="00C44296" w14:paraId="29720E43" w14:textId="77777777" w:rsidTr="00656223">
        <w:trPr>
          <w:trHeight w:val="20"/>
        </w:trPr>
        <w:tc>
          <w:tcPr>
            <w:tcW w:w="1641" w:type="dxa"/>
          </w:tcPr>
          <w:p w14:paraId="784C166A" w14:textId="77777777" w:rsidR="00656223" w:rsidRDefault="00656223" w:rsidP="00E04CF6">
            <w:pPr>
              <w:pStyle w:val="GOSTTablenorm"/>
            </w:pPr>
            <w:r>
              <w:t>6.2. Стоимость выполненных строительно-монтаж</w:t>
            </w:r>
            <w:r w:rsidRPr="000D3DC6">
              <w:t>ных работ и затрат</w:t>
            </w:r>
          </w:p>
        </w:tc>
        <w:tc>
          <w:tcPr>
            <w:tcW w:w="1639" w:type="dxa"/>
          </w:tcPr>
          <w:p w14:paraId="1A04DBFE" w14:textId="77777777" w:rsidR="00656223" w:rsidRPr="00667ECD" w:rsidRDefault="00656223" w:rsidP="00E04CF6">
            <w:pPr>
              <w:pStyle w:val="GOSTTablenorm"/>
            </w:pPr>
            <w:r w:rsidRPr="005975B6">
              <w:t>WorksCost_D107</w:t>
            </w:r>
          </w:p>
        </w:tc>
        <w:tc>
          <w:tcPr>
            <w:tcW w:w="548" w:type="dxa"/>
          </w:tcPr>
          <w:p w14:paraId="47785FF0" w14:textId="77777777" w:rsidR="00656223" w:rsidRPr="00667ECD" w:rsidRDefault="00656223" w:rsidP="00E04CF6">
            <w:pPr>
              <w:pStyle w:val="GOSTTablenorm"/>
            </w:pPr>
            <w:r w:rsidRPr="00667ECD">
              <w:t>С</w:t>
            </w:r>
          </w:p>
        </w:tc>
        <w:tc>
          <w:tcPr>
            <w:tcW w:w="1094" w:type="dxa"/>
          </w:tcPr>
          <w:p w14:paraId="70054AA8" w14:textId="77777777" w:rsidR="00656223" w:rsidRPr="00667ECD" w:rsidRDefault="00656223" w:rsidP="00E04CF6">
            <w:pPr>
              <w:pStyle w:val="GOSTTablenorm"/>
            </w:pPr>
            <w:r w:rsidRPr="005975B6">
              <w:t>tInfoWork_D107_WorksCost_D107</w:t>
            </w:r>
          </w:p>
        </w:tc>
        <w:tc>
          <w:tcPr>
            <w:tcW w:w="548" w:type="dxa"/>
          </w:tcPr>
          <w:p w14:paraId="160E1262" w14:textId="77777777" w:rsidR="00656223" w:rsidRDefault="00656223" w:rsidP="00E04CF6">
            <w:pPr>
              <w:pStyle w:val="GOSTTablenorm"/>
            </w:pPr>
            <w:r>
              <w:t>Н</w:t>
            </w:r>
          </w:p>
        </w:tc>
        <w:tc>
          <w:tcPr>
            <w:tcW w:w="3875" w:type="dxa"/>
          </w:tcPr>
          <w:p w14:paraId="34E3FD1D" w14:textId="1EF13C7C" w:rsidR="00656223" w:rsidRPr="00C97DEA" w:rsidRDefault="00656223" w:rsidP="00E04CF6">
            <w:pPr>
              <w:pStyle w:val="GOSTTablenorm"/>
            </w:pPr>
            <w:r w:rsidRPr="00C97DEA">
              <w:t xml:space="preserve">Состав элемента представлен в таблице </w:t>
            </w:r>
            <w:r w:rsidRPr="00C97DEA">
              <w:fldChar w:fldCharType="begin"/>
            </w:r>
            <w:r w:rsidRPr="00C97DEA">
              <w:instrText xml:space="preserve"> REF _Ref174098684 \h </w:instrText>
            </w:r>
            <w:r w:rsidR="005975B6" w:rsidRPr="00C97DEA">
              <w:instrText xml:space="preserve"> \* MERGEFORMAT </w:instrText>
            </w:r>
            <w:r w:rsidRPr="00C97DEA">
              <w:fldChar w:fldCharType="separate"/>
            </w:r>
            <w:r w:rsidR="00E066E2" w:rsidRPr="00E066E2">
              <w:rPr>
                <w:noProof/>
              </w:rPr>
              <w:t>241</w:t>
            </w:r>
            <w:r w:rsidRPr="00C97DEA">
              <w:fldChar w:fldCharType="end"/>
            </w:r>
          </w:p>
        </w:tc>
      </w:tr>
      <w:tr w:rsidR="00656223" w:rsidRPr="00C44296" w14:paraId="091F8863" w14:textId="77777777" w:rsidTr="00656223">
        <w:trPr>
          <w:trHeight w:val="20"/>
        </w:trPr>
        <w:tc>
          <w:tcPr>
            <w:tcW w:w="9345" w:type="dxa"/>
            <w:gridSpan w:val="6"/>
          </w:tcPr>
          <w:p w14:paraId="1799FA2F" w14:textId="77777777" w:rsidR="00656223" w:rsidRPr="005975B6" w:rsidRDefault="00656223" w:rsidP="00E04CF6">
            <w:pPr>
              <w:pStyle w:val="GOSTTablenorm"/>
              <w:rPr>
                <w:b/>
              </w:rPr>
            </w:pPr>
            <w:r w:rsidRPr="005975B6">
              <w:rPr>
                <w:b/>
              </w:rPr>
              <w:t>Итого</w:t>
            </w:r>
          </w:p>
        </w:tc>
      </w:tr>
      <w:tr w:rsidR="00656223" w:rsidRPr="00C44296" w14:paraId="40423B8F" w14:textId="77777777" w:rsidTr="00656223">
        <w:trPr>
          <w:trHeight w:val="20"/>
        </w:trPr>
        <w:tc>
          <w:tcPr>
            <w:tcW w:w="1641" w:type="dxa"/>
          </w:tcPr>
          <w:p w14:paraId="19BFF0FE" w14:textId="77777777" w:rsidR="00656223" w:rsidRDefault="00656223" w:rsidP="00E04CF6">
            <w:pPr>
              <w:pStyle w:val="GOSTTablenorm"/>
            </w:pPr>
            <w:r>
              <w:t>Итого. С</w:t>
            </w:r>
            <w:r w:rsidRPr="009F4E0B">
              <w:t xml:space="preserve"> начала проведения работ</w:t>
            </w:r>
          </w:p>
        </w:tc>
        <w:tc>
          <w:tcPr>
            <w:tcW w:w="1639" w:type="dxa"/>
          </w:tcPr>
          <w:p w14:paraId="738D0E7F" w14:textId="77777777" w:rsidR="00656223" w:rsidRPr="00667ECD" w:rsidRDefault="00656223" w:rsidP="00E04CF6">
            <w:pPr>
              <w:pStyle w:val="GOSTTablenorm"/>
            </w:pPr>
            <w:r w:rsidRPr="005975B6">
              <w:t>WorkCostBeginTotal</w:t>
            </w:r>
          </w:p>
        </w:tc>
        <w:tc>
          <w:tcPr>
            <w:tcW w:w="548" w:type="dxa"/>
          </w:tcPr>
          <w:p w14:paraId="05721042" w14:textId="77777777" w:rsidR="00656223" w:rsidRPr="00667ECD" w:rsidRDefault="00656223" w:rsidP="00E04CF6">
            <w:pPr>
              <w:pStyle w:val="GOSTTablenorm"/>
            </w:pPr>
            <w:r w:rsidRPr="00667ECD">
              <w:t>П</w:t>
            </w:r>
          </w:p>
        </w:tc>
        <w:tc>
          <w:tcPr>
            <w:tcW w:w="1094" w:type="dxa"/>
          </w:tcPr>
          <w:p w14:paraId="03E659AB" w14:textId="77777777" w:rsidR="00656223" w:rsidRPr="00667ECD" w:rsidRDefault="00656223" w:rsidP="00E04CF6">
            <w:pPr>
              <w:pStyle w:val="GOSTTablenorm"/>
            </w:pPr>
            <w:r w:rsidRPr="00667ECD">
              <w:t>N(20.2)</w:t>
            </w:r>
          </w:p>
        </w:tc>
        <w:tc>
          <w:tcPr>
            <w:tcW w:w="548" w:type="dxa"/>
          </w:tcPr>
          <w:p w14:paraId="370AB69C" w14:textId="77777777" w:rsidR="00656223" w:rsidRDefault="00656223" w:rsidP="00E04CF6">
            <w:pPr>
              <w:pStyle w:val="GOSTTablenorm"/>
            </w:pPr>
            <w:r>
              <w:t>О</w:t>
            </w:r>
          </w:p>
        </w:tc>
        <w:tc>
          <w:tcPr>
            <w:tcW w:w="3875" w:type="dxa"/>
          </w:tcPr>
          <w:p w14:paraId="310C4F12" w14:textId="77777777" w:rsidR="00656223" w:rsidRPr="00C44296" w:rsidRDefault="00656223" w:rsidP="00E04CF6">
            <w:pPr>
              <w:pStyle w:val="GOSTTablenorm"/>
            </w:pPr>
            <w:r>
              <w:rPr>
                <w:lang w:eastAsia="en-US"/>
              </w:rPr>
              <w:t xml:space="preserve">Указывается итоговая сумма с </w:t>
            </w:r>
            <w:r w:rsidRPr="009F4E0B">
              <w:t>начала проведения работ</w:t>
            </w:r>
          </w:p>
        </w:tc>
      </w:tr>
      <w:tr w:rsidR="00656223" w:rsidRPr="00C44296" w14:paraId="564EDC49" w14:textId="77777777" w:rsidTr="00656223">
        <w:trPr>
          <w:trHeight w:val="20"/>
        </w:trPr>
        <w:tc>
          <w:tcPr>
            <w:tcW w:w="1641" w:type="dxa"/>
          </w:tcPr>
          <w:p w14:paraId="47F3A481" w14:textId="77777777" w:rsidR="00656223" w:rsidRDefault="00656223" w:rsidP="00E04CF6">
            <w:pPr>
              <w:pStyle w:val="GOSTTablenorm"/>
            </w:pPr>
            <w:r>
              <w:t>Итого. С</w:t>
            </w:r>
            <w:r w:rsidRPr="009F4E0B">
              <w:t xml:space="preserve"> начала года</w:t>
            </w:r>
          </w:p>
        </w:tc>
        <w:tc>
          <w:tcPr>
            <w:tcW w:w="1639" w:type="dxa"/>
          </w:tcPr>
          <w:p w14:paraId="68FAD49C" w14:textId="77777777" w:rsidR="00656223" w:rsidRPr="00667ECD" w:rsidRDefault="00656223" w:rsidP="00E04CF6">
            <w:pPr>
              <w:pStyle w:val="GOSTTablenorm"/>
            </w:pPr>
            <w:r w:rsidRPr="005975B6">
              <w:t>WorkCostBeginYearTotal</w:t>
            </w:r>
          </w:p>
        </w:tc>
        <w:tc>
          <w:tcPr>
            <w:tcW w:w="548" w:type="dxa"/>
          </w:tcPr>
          <w:p w14:paraId="79BB4626" w14:textId="77777777" w:rsidR="00656223" w:rsidRPr="00667ECD" w:rsidRDefault="00656223" w:rsidP="00E04CF6">
            <w:pPr>
              <w:pStyle w:val="GOSTTablenorm"/>
            </w:pPr>
            <w:r w:rsidRPr="00667ECD">
              <w:t>П</w:t>
            </w:r>
          </w:p>
        </w:tc>
        <w:tc>
          <w:tcPr>
            <w:tcW w:w="1094" w:type="dxa"/>
          </w:tcPr>
          <w:p w14:paraId="207F2C13" w14:textId="77777777" w:rsidR="00656223" w:rsidRPr="00667ECD" w:rsidRDefault="00656223" w:rsidP="00E04CF6">
            <w:pPr>
              <w:pStyle w:val="GOSTTablenorm"/>
            </w:pPr>
            <w:r w:rsidRPr="00667ECD">
              <w:t>N(20.2)</w:t>
            </w:r>
          </w:p>
        </w:tc>
        <w:tc>
          <w:tcPr>
            <w:tcW w:w="548" w:type="dxa"/>
          </w:tcPr>
          <w:p w14:paraId="49CA8994" w14:textId="77777777" w:rsidR="00656223" w:rsidRDefault="00656223" w:rsidP="00E04CF6">
            <w:pPr>
              <w:pStyle w:val="GOSTTablenorm"/>
            </w:pPr>
            <w:r>
              <w:t>О</w:t>
            </w:r>
          </w:p>
        </w:tc>
        <w:tc>
          <w:tcPr>
            <w:tcW w:w="3875" w:type="dxa"/>
          </w:tcPr>
          <w:p w14:paraId="7A0CC0D6" w14:textId="77777777" w:rsidR="00656223" w:rsidRPr="00C44296" w:rsidRDefault="00656223" w:rsidP="00E04CF6">
            <w:pPr>
              <w:pStyle w:val="GOSTTablenorm"/>
            </w:pPr>
            <w:r>
              <w:rPr>
                <w:lang w:eastAsia="en-US"/>
              </w:rPr>
              <w:t xml:space="preserve">Указывается итоговая сумма с </w:t>
            </w:r>
            <w:r w:rsidRPr="009F4E0B">
              <w:t>начала года</w:t>
            </w:r>
          </w:p>
        </w:tc>
      </w:tr>
      <w:tr w:rsidR="00656223" w:rsidRPr="00C44296" w14:paraId="6DB90BCC" w14:textId="77777777" w:rsidTr="00656223">
        <w:trPr>
          <w:trHeight w:val="20"/>
        </w:trPr>
        <w:tc>
          <w:tcPr>
            <w:tcW w:w="1641" w:type="dxa"/>
          </w:tcPr>
          <w:p w14:paraId="2A65B0D1" w14:textId="77777777" w:rsidR="00656223" w:rsidRDefault="00656223" w:rsidP="00E04CF6">
            <w:pPr>
              <w:pStyle w:val="GOSTTablenorm"/>
            </w:pPr>
            <w:r>
              <w:t>Итого. В</w:t>
            </w:r>
            <w:r w:rsidRPr="009F4E0B">
              <w:t xml:space="preserve"> том числе за отчетный период</w:t>
            </w:r>
          </w:p>
        </w:tc>
        <w:tc>
          <w:tcPr>
            <w:tcW w:w="1639" w:type="dxa"/>
          </w:tcPr>
          <w:p w14:paraId="1A3D02AB" w14:textId="77777777" w:rsidR="00656223" w:rsidRPr="00667ECD" w:rsidRDefault="00656223" w:rsidP="00E04CF6">
            <w:pPr>
              <w:pStyle w:val="GOSTTablenorm"/>
            </w:pPr>
            <w:r w:rsidRPr="005975B6">
              <w:t>WorkCostPeriodTotal</w:t>
            </w:r>
          </w:p>
        </w:tc>
        <w:tc>
          <w:tcPr>
            <w:tcW w:w="548" w:type="dxa"/>
          </w:tcPr>
          <w:p w14:paraId="319C0B33" w14:textId="77777777" w:rsidR="00656223" w:rsidRPr="00667ECD" w:rsidRDefault="00656223" w:rsidP="00E04CF6">
            <w:pPr>
              <w:pStyle w:val="GOSTTablenorm"/>
            </w:pPr>
            <w:r w:rsidRPr="00667ECD">
              <w:t>П</w:t>
            </w:r>
          </w:p>
        </w:tc>
        <w:tc>
          <w:tcPr>
            <w:tcW w:w="1094" w:type="dxa"/>
          </w:tcPr>
          <w:p w14:paraId="4A667C64" w14:textId="77777777" w:rsidR="00656223" w:rsidRPr="00667ECD" w:rsidRDefault="00656223" w:rsidP="00E04CF6">
            <w:pPr>
              <w:pStyle w:val="GOSTTablenorm"/>
            </w:pPr>
            <w:r w:rsidRPr="00667ECD">
              <w:t>N(20.2)</w:t>
            </w:r>
          </w:p>
        </w:tc>
        <w:tc>
          <w:tcPr>
            <w:tcW w:w="548" w:type="dxa"/>
          </w:tcPr>
          <w:p w14:paraId="58BEF280" w14:textId="77777777" w:rsidR="00656223" w:rsidRDefault="00656223" w:rsidP="00E04CF6">
            <w:pPr>
              <w:pStyle w:val="GOSTTablenorm"/>
            </w:pPr>
            <w:r>
              <w:t>О</w:t>
            </w:r>
          </w:p>
        </w:tc>
        <w:tc>
          <w:tcPr>
            <w:tcW w:w="3875" w:type="dxa"/>
          </w:tcPr>
          <w:p w14:paraId="306A011A" w14:textId="77777777" w:rsidR="00656223" w:rsidRPr="00C44296" w:rsidRDefault="00656223" w:rsidP="00E04CF6">
            <w:pPr>
              <w:pStyle w:val="GOSTTablenorm"/>
            </w:pPr>
            <w:r>
              <w:rPr>
                <w:lang w:eastAsia="en-US"/>
              </w:rPr>
              <w:t>Указывается итоговая сумма</w:t>
            </w:r>
            <w:r>
              <w:t xml:space="preserve"> в</w:t>
            </w:r>
            <w:r w:rsidRPr="009F4E0B">
              <w:t xml:space="preserve"> том числе за отчетный период</w:t>
            </w:r>
          </w:p>
        </w:tc>
      </w:tr>
      <w:tr w:rsidR="00656223" w:rsidRPr="00C44296" w14:paraId="6901A764" w14:textId="77777777" w:rsidTr="00656223">
        <w:trPr>
          <w:trHeight w:val="20"/>
        </w:trPr>
        <w:tc>
          <w:tcPr>
            <w:tcW w:w="9345" w:type="dxa"/>
            <w:gridSpan w:val="6"/>
          </w:tcPr>
          <w:p w14:paraId="6F068AA4" w14:textId="77777777" w:rsidR="00656223" w:rsidRPr="005975B6" w:rsidRDefault="00656223" w:rsidP="00E04CF6">
            <w:pPr>
              <w:pStyle w:val="GOSTTablenorm"/>
              <w:rPr>
                <w:b/>
              </w:rPr>
            </w:pPr>
            <w:r w:rsidRPr="005975B6">
              <w:rPr>
                <w:b/>
              </w:rPr>
              <w:t>Сумма НДС</w:t>
            </w:r>
          </w:p>
        </w:tc>
      </w:tr>
      <w:tr w:rsidR="00656223" w:rsidRPr="00C44296" w14:paraId="26C46C57" w14:textId="77777777" w:rsidTr="00656223">
        <w:trPr>
          <w:trHeight w:val="20"/>
        </w:trPr>
        <w:tc>
          <w:tcPr>
            <w:tcW w:w="1641" w:type="dxa"/>
          </w:tcPr>
          <w:p w14:paraId="7F7FA43B" w14:textId="77777777" w:rsidR="00656223" w:rsidRDefault="00656223" w:rsidP="00E04CF6">
            <w:pPr>
              <w:pStyle w:val="GOSTTablenorm"/>
            </w:pPr>
            <w:r>
              <w:t>С начала проведения работ</w:t>
            </w:r>
          </w:p>
        </w:tc>
        <w:tc>
          <w:tcPr>
            <w:tcW w:w="1639" w:type="dxa"/>
          </w:tcPr>
          <w:p w14:paraId="5ECC63C4" w14:textId="77777777" w:rsidR="00656223" w:rsidRPr="005975B6" w:rsidRDefault="00656223" w:rsidP="00E04CF6">
            <w:pPr>
              <w:pStyle w:val="GOSTTablenorm"/>
            </w:pPr>
            <w:r w:rsidRPr="005975B6">
              <w:t>WorkCostBeginNDS</w:t>
            </w:r>
          </w:p>
        </w:tc>
        <w:tc>
          <w:tcPr>
            <w:tcW w:w="548" w:type="dxa"/>
          </w:tcPr>
          <w:p w14:paraId="621C4B9D" w14:textId="77777777" w:rsidR="00656223" w:rsidRPr="00667ECD" w:rsidRDefault="00656223" w:rsidP="00E04CF6">
            <w:pPr>
              <w:pStyle w:val="GOSTTablenorm"/>
            </w:pPr>
            <w:r>
              <w:t>П</w:t>
            </w:r>
          </w:p>
        </w:tc>
        <w:tc>
          <w:tcPr>
            <w:tcW w:w="1094" w:type="dxa"/>
          </w:tcPr>
          <w:p w14:paraId="728DB813" w14:textId="77777777" w:rsidR="00656223" w:rsidRPr="00667ECD" w:rsidRDefault="00656223" w:rsidP="00E04CF6">
            <w:pPr>
              <w:pStyle w:val="GOSTTablenorm"/>
            </w:pPr>
            <w:r w:rsidRPr="005975B6">
              <w:t>N(20.2)</w:t>
            </w:r>
          </w:p>
        </w:tc>
        <w:tc>
          <w:tcPr>
            <w:tcW w:w="548" w:type="dxa"/>
          </w:tcPr>
          <w:p w14:paraId="41DB9C46" w14:textId="77777777" w:rsidR="00656223" w:rsidRDefault="00656223" w:rsidP="00E04CF6">
            <w:pPr>
              <w:pStyle w:val="GOSTTablenorm"/>
            </w:pPr>
            <w:r>
              <w:t>О</w:t>
            </w:r>
          </w:p>
        </w:tc>
        <w:tc>
          <w:tcPr>
            <w:tcW w:w="3875" w:type="dxa"/>
          </w:tcPr>
          <w:p w14:paraId="21070E83" w14:textId="77777777" w:rsidR="00656223" w:rsidRDefault="00656223" w:rsidP="00E04CF6">
            <w:pPr>
              <w:pStyle w:val="GOSTTablenorm"/>
              <w:rPr>
                <w:lang w:eastAsia="en-US"/>
              </w:rPr>
            </w:pPr>
            <w:r>
              <w:rPr>
                <w:lang w:eastAsia="en-US"/>
              </w:rPr>
              <w:t>Указывается</w:t>
            </w:r>
            <w:r>
              <w:t xml:space="preserve"> </w:t>
            </w:r>
            <w:r>
              <w:rPr>
                <w:lang w:eastAsia="en-US"/>
              </w:rPr>
              <w:t>с</w:t>
            </w:r>
            <w:r w:rsidRPr="001D41D8">
              <w:rPr>
                <w:lang w:eastAsia="en-US"/>
              </w:rPr>
              <w:t>умма НДС</w:t>
            </w:r>
            <w:r>
              <w:t xml:space="preserve"> с начала проведения работ</w:t>
            </w:r>
          </w:p>
        </w:tc>
      </w:tr>
      <w:tr w:rsidR="00656223" w:rsidRPr="00C44296" w14:paraId="62A1B07E" w14:textId="77777777" w:rsidTr="00656223">
        <w:trPr>
          <w:trHeight w:val="20"/>
        </w:trPr>
        <w:tc>
          <w:tcPr>
            <w:tcW w:w="1641" w:type="dxa"/>
          </w:tcPr>
          <w:p w14:paraId="587D1AA6" w14:textId="77777777" w:rsidR="00656223" w:rsidRDefault="00656223" w:rsidP="00E04CF6">
            <w:pPr>
              <w:pStyle w:val="GOSTTablenorm"/>
            </w:pPr>
            <w:r>
              <w:t>С начала года</w:t>
            </w:r>
          </w:p>
        </w:tc>
        <w:tc>
          <w:tcPr>
            <w:tcW w:w="1639" w:type="dxa"/>
          </w:tcPr>
          <w:p w14:paraId="5274325D" w14:textId="77777777" w:rsidR="00656223" w:rsidRPr="005975B6" w:rsidRDefault="00656223" w:rsidP="00E04CF6">
            <w:pPr>
              <w:pStyle w:val="GOSTTablenorm"/>
            </w:pPr>
            <w:r w:rsidRPr="005975B6">
              <w:t>WorkCostBeginYearNDS</w:t>
            </w:r>
          </w:p>
        </w:tc>
        <w:tc>
          <w:tcPr>
            <w:tcW w:w="548" w:type="dxa"/>
          </w:tcPr>
          <w:p w14:paraId="4EBCEE61" w14:textId="77777777" w:rsidR="00656223" w:rsidRPr="00667ECD" w:rsidRDefault="00656223" w:rsidP="00E04CF6">
            <w:pPr>
              <w:pStyle w:val="GOSTTablenorm"/>
            </w:pPr>
            <w:r>
              <w:t>П</w:t>
            </w:r>
          </w:p>
        </w:tc>
        <w:tc>
          <w:tcPr>
            <w:tcW w:w="1094" w:type="dxa"/>
          </w:tcPr>
          <w:p w14:paraId="4111DBDA" w14:textId="77777777" w:rsidR="00656223" w:rsidRPr="00667ECD" w:rsidRDefault="00656223" w:rsidP="00E04CF6">
            <w:pPr>
              <w:pStyle w:val="GOSTTablenorm"/>
            </w:pPr>
            <w:r w:rsidRPr="005975B6">
              <w:t>N(20.2)</w:t>
            </w:r>
          </w:p>
        </w:tc>
        <w:tc>
          <w:tcPr>
            <w:tcW w:w="548" w:type="dxa"/>
          </w:tcPr>
          <w:p w14:paraId="652C0127" w14:textId="77777777" w:rsidR="00656223" w:rsidRDefault="00656223" w:rsidP="00E04CF6">
            <w:pPr>
              <w:pStyle w:val="GOSTTablenorm"/>
            </w:pPr>
            <w:r>
              <w:t>О</w:t>
            </w:r>
          </w:p>
        </w:tc>
        <w:tc>
          <w:tcPr>
            <w:tcW w:w="3875" w:type="dxa"/>
          </w:tcPr>
          <w:p w14:paraId="64350F88" w14:textId="77777777" w:rsidR="00656223" w:rsidRDefault="00656223" w:rsidP="00E04CF6">
            <w:pPr>
              <w:pStyle w:val="GOSTTablenorm"/>
              <w:rPr>
                <w:lang w:eastAsia="en-US"/>
              </w:rPr>
            </w:pPr>
            <w:r>
              <w:rPr>
                <w:lang w:eastAsia="en-US"/>
              </w:rPr>
              <w:t>Указывается</w:t>
            </w:r>
            <w:r>
              <w:t xml:space="preserve"> </w:t>
            </w:r>
            <w:r>
              <w:rPr>
                <w:lang w:eastAsia="en-US"/>
              </w:rPr>
              <w:t>с</w:t>
            </w:r>
            <w:r w:rsidRPr="001D41D8">
              <w:rPr>
                <w:lang w:eastAsia="en-US"/>
              </w:rPr>
              <w:t>умма НДС</w:t>
            </w:r>
            <w:r>
              <w:t xml:space="preserve"> с начала года</w:t>
            </w:r>
          </w:p>
        </w:tc>
      </w:tr>
      <w:tr w:rsidR="00656223" w:rsidRPr="00C44296" w14:paraId="5EF004A2" w14:textId="77777777" w:rsidTr="00656223">
        <w:trPr>
          <w:trHeight w:val="20"/>
        </w:trPr>
        <w:tc>
          <w:tcPr>
            <w:tcW w:w="1641" w:type="dxa"/>
          </w:tcPr>
          <w:p w14:paraId="6FFCB4AD" w14:textId="77777777" w:rsidR="00656223" w:rsidRDefault="00656223" w:rsidP="00E04CF6">
            <w:pPr>
              <w:pStyle w:val="GOSTTablenorm"/>
            </w:pPr>
            <w:r>
              <w:t>В том числе за отчетный период</w:t>
            </w:r>
          </w:p>
        </w:tc>
        <w:tc>
          <w:tcPr>
            <w:tcW w:w="1639" w:type="dxa"/>
          </w:tcPr>
          <w:p w14:paraId="4CAC480F" w14:textId="77777777" w:rsidR="00656223" w:rsidRPr="005975B6" w:rsidRDefault="00656223" w:rsidP="00E04CF6">
            <w:pPr>
              <w:pStyle w:val="GOSTTablenorm"/>
            </w:pPr>
            <w:r w:rsidRPr="005975B6">
              <w:t>WorkCostPeriodNDS</w:t>
            </w:r>
          </w:p>
        </w:tc>
        <w:tc>
          <w:tcPr>
            <w:tcW w:w="548" w:type="dxa"/>
          </w:tcPr>
          <w:p w14:paraId="085540FE" w14:textId="77777777" w:rsidR="00656223" w:rsidRPr="00667ECD" w:rsidRDefault="00656223" w:rsidP="00E04CF6">
            <w:pPr>
              <w:pStyle w:val="GOSTTablenorm"/>
            </w:pPr>
            <w:r>
              <w:t>П</w:t>
            </w:r>
          </w:p>
        </w:tc>
        <w:tc>
          <w:tcPr>
            <w:tcW w:w="1094" w:type="dxa"/>
          </w:tcPr>
          <w:p w14:paraId="49AB0612" w14:textId="77777777" w:rsidR="00656223" w:rsidRPr="00667ECD" w:rsidRDefault="00656223" w:rsidP="00E04CF6">
            <w:pPr>
              <w:pStyle w:val="GOSTTablenorm"/>
            </w:pPr>
            <w:r w:rsidRPr="005975B6">
              <w:t>N(20.2)</w:t>
            </w:r>
          </w:p>
        </w:tc>
        <w:tc>
          <w:tcPr>
            <w:tcW w:w="548" w:type="dxa"/>
          </w:tcPr>
          <w:p w14:paraId="4114CA6A" w14:textId="77777777" w:rsidR="00656223" w:rsidRDefault="00656223" w:rsidP="00E04CF6">
            <w:pPr>
              <w:pStyle w:val="GOSTTablenorm"/>
            </w:pPr>
            <w:r>
              <w:t>О</w:t>
            </w:r>
          </w:p>
        </w:tc>
        <w:tc>
          <w:tcPr>
            <w:tcW w:w="3875" w:type="dxa"/>
          </w:tcPr>
          <w:p w14:paraId="55A6113C" w14:textId="77777777" w:rsidR="00656223" w:rsidRDefault="00656223" w:rsidP="00E04CF6">
            <w:pPr>
              <w:pStyle w:val="GOSTTablenorm"/>
              <w:rPr>
                <w:lang w:eastAsia="en-US"/>
              </w:rPr>
            </w:pPr>
            <w:r>
              <w:rPr>
                <w:lang w:eastAsia="en-US"/>
              </w:rPr>
              <w:t>Указывается</w:t>
            </w:r>
            <w:r>
              <w:t xml:space="preserve"> </w:t>
            </w:r>
            <w:r>
              <w:rPr>
                <w:lang w:eastAsia="en-US"/>
              </w:rPr>
              <w:t>с</w:t>
            </w:r>
            <w:r w:rsidRPr="001D41D8">
              <w:rPr>
                <w:lang w:eastAsia="en-US"/>
              </w:rPr>
              <w:t>умма НДС</w:t>
            </w:r>
            <w:r>
              <w:t xml:space="preserve"> в том числе за отчетный период</w:t>
            </w:r>
          </w:p>
        </w:tc>
      </w:tr>
      <w:tr w:rsidR="00656223" w:rsidRPr="00C44296" w14:paraId="385187DB" w14:textId="77777777" w:rsidTr="00656223">
        <w:trPr>
          <w:trHeight w:val="20"/>
        </w:trPr>
        <w:tc>
          <w:tcPr>
            <w:tcW w:w="9345" w:type="dxa"/>
            <w:gridSpan w:val="6"/>
          </w:tcPr>
          <w:p w14:paraId="38EEB2E3" w14:textId="77777777" w:rsidR="00656223" w:rsidRPr="005975B6" w:rsidRDefault="00656223" w:rsidP="00E04CF6">
            <w:pPr>
              <w:pStyle w:val="GOSTTablenorm"/>
              <w:rPr>
                <w:b/>
              </w:rPr>
            </w:pPr>
            <w:r w:rsidRPr="005975B6">
              <w:rPr>
                <w:b/>
              </w:rPr>
              <w:t>Всего с учетом НДС</w:t>
            </w:r>
          </w:p>
        </w:tc>
      </w:tr>
      <w:tr w:rsidR="00656223" w:rsidRPr="00C44296" w14:paraId="04526045" w14:textId="77777777" w:rsidTr="00656223">
        <w:trPr>
          <w:trHeight w:val="20"/>
        </w:trPr>
        <w:tc>
          <w:tcPr>
            <w:tcW w:w="1641" w:type="dxa"/>
          </w:tcPr>
          <w:p w14:paraId="2AD5AAC9" w14:textId="77777777" w:rsidR="00656223" w:rsidRDefault="00656223" w:rsidP="00E04CF6">
            <w:pPr>
              <w:pStyle w:val="GOSTTablenorm"/>
            </w:pPr>
            <w:r>
              <w:t>Всего. С</w:t>
            </w:r>
            <w:r w:rsidRPr="009F4E0B">
              <w:t xml:space="preserve"> начала проведения работ</w:t>
            </w:r>
          </w:p>
        </w:tc>
        <w:tc>
          <w:tcPr>
            <w:tcW w:w="1639" w:type="dxa"/>
          </w:tcPr>
          <w:p w14:paraId="6205ACC5" w14:textId="77777777" w:rsidR="00656223" w:rsidRPr="00667ECD" w:rsidRDefault="00656223" w:rsidP="00E04CF6">
            <w:pPr>
              <w:pStyle w:val="GOSTTablenorm"/>
            </w:pPr>
            <w:r w:rsidRPr="00F16903">
              <w:t>WorkCostBeginNDSIncl</w:t>
            </w:r>
          </w:p>
        </w:tc>
        <w:tc>
          <w:tcPr>
            <w:tcW w:w="548" w:type="dxa"/>
          </w:tcPr>
          <w:p w14:paraId="0EC1F3E9" w14:textId="77777777" w:rsidR="00656223" w:rsidRPr="00667ECD" w:rsidRDefault="00656223" w:rsidP="00E04CF6">
            <w:pPr>
              <w:pStyle w:val="GOSTTablenorm"/>
            </w:pPr>
            <w:r w:rsidRPr="00667ECD">
              <w:t>П</w:t>
            </w:r>
          </w:p>
        </w:tc>
        <w:tc>
          <w:tcPr>
            <w:tcW w:w="1094" w:type="dxa"/>
          </w:tcPr>
          <w:p w14:paraId="41B6EC2A" w14:textId="77777777" w:rsidR="00656223" w:rsidRPr="00667ECD" w:rsidRDefault="00656223" w:rsidP="00E04CF6">
            <w:pPr>
              <w:pStyle w:val="GOSTTablenorm"/>
            </w:pPr>
            <w:r w:rsidRPr="00667ECD">
              <w:t>N(20.2)</w:t>
            </w:r>
          </w:p>
        </w:tc>
        <w:tc>
          <w:tcPr>
            <w:tcW w:w="548" w:type="dxa"/>
          </w:tcPr>
          <w:p w14:paraId="218EDBC7" w14:textId="77777777" w:rsidR="00656223" w:rsidRDefault="00656223" w:rsidP="00E04CF6">
            <w:pPr>
              <w:pStyle w:val="GOSTTablenorm"/>
            </w:pPr>
            <w:r>
              <w:t>О</w:t>
            </w:r>
          </w:p>
        </w:tc>
        <w:tc>
          <w:tcPr>
            <w:tcW w:w="3875" w:type="dxa"/>
          </w:tcPr>
          <w:p w14:paraId="009236F1" w14:textId="77777777" w:rsidR="00656223" w:rsidRPr="00C44296" w:rsidRDefault="00656223" w:rsidP="00E04CF6">
            <w:pPr>
              <w:pStyle w:val="GOSTTablenorm"/>
            </w:pPr>
            <w:r>
              <w:rPr>
                <w:lang w:eastAsia="en-US"/>
              </w:rPr>
              <w:t xml:space="preserve">Указывается общая сумма </w:t>
            </w:r>
            <w:r>
              <w:t>с</w:t>
            </w:r>
            <w:r w:rsidRPr="009F4E0B">
              <w:t xml:space="preserve"> начала проведения работ</w:t>
            </w:r>
          </w:p>
        </w:tc>
      </w:tr>
      <w:tr w:rsidR="00656223" w:rsidRPr="00C44296" w14:paraId="0B435D64" w14:textId="77777777" w:rsidTr="00656223">
        <w:trPr>
          <w:trHeight w:val="20"/>
        </w:trPr>
        <w:tc>
          <w:tcPr>
            <w:tcW w:w="1641" w:type="dxa"/>
          </w:tcPr>
          <w:p w14:paraId="6743EAB1" w14:textId="77777777" w:rsidR="00656223" w:rsidRDefault="00656223" w:rsidP="00E04CF6">
            <w:pPr>
              <w:pStyle w:val="GOSTTablenorm"/>
            </w:pPr>
            <w:r>
              <w:t>Всего. С</w:t>
            </w:r>
            <w:r w:rsidRPr="009F4E0B">
              <w:t xml:space="preserve"> начала года</w:t>
            </w:r>
          </w:p>
        </w:tc>
        <w:tc>
          <w:tcPr>
            <w:tcW w:w="1639" w:type="dxa"/>
          </w:tcPr>
          <w:p w14:paraId="338F7368" w14:textId="77777777" w:rsidR="00656223" w:rsidRPr="00667ECD" w:rsidRDefault="00656223" w:rsidP="00E04CF6">
            <w:pPr>
              <w:pStyle w:val="GOSTTablenorm"/>
            </w:pPr>
            <w:r w:rsidRPr="00F16903">
              <w:t>WorkCostBeginYearNDSIncl</w:t>
            </w:r>
          </w:p>
        </w:tc>
        <w:tc>
          <w:tcPr>
            <w:tcW w:w="548" w:type="dxa"/>
          </w:tcPr>
          <w:p w14:paraId="214B34F9" w14:textId="77777777" w:rsidR="00656223" w:rsidRPr="00667ECD" w:rsidRDefault="00656223" w:rsidP="00E04CF6">
            <w:pPr>
              <w:pStyle w:val="GOSTTablenorm"/>
            </w:pPr>
            <w:r w:rsidRPr="00667ECD">
              <w:t>П</w:t>
            </w:r>
          </w:p>
        </w:tc>
        <w:tc>
          <w:tcPr>
            <w:tcW w:w="1094" w:type="dxa"/>
          </w:tcPr>
          <w:p w14:paraId="5D3C0647" w14:textId="77777777" w:rsidR="00656223" w:rsidRPr="00667ECD" w:rsidRDefault="00656223" w:rsidP="00E04CF6">
            <w:pPr>
              <w:pStyle w:val="GOSTTablenorm"/>
            </w:pPr>
            <w:r w:rsidRPr="00667ECD">
              <w:t>N(20.2)</w:t>
            </w:r>
          </w:p>
        </w:tc>
        <w:tc>
          <w:tcPr>
            <w:tcW w:w="548" w:type="dxa"/>
          </w:tcPr>
          <w:p w14:paraId="62C9B91E" w14:textId="77777777" w:rsidR="00656223" w:rsidRDefault="00656223" w:rsidP="00E04CF6">
            <w:pPr>
              <w:pStyle w:val="GOSTTablenorm"/>
            </w:pPr>
            <w:r>
              <w:t>О</w:t>
            </w:r>
          </w:p>
        </w:tc>
        <w:tc>
          <w:tcPr>
            <w:tcW w:w="3875" w:type="dxa"/>
          </w:tcPr>
          <w:p w14:paraId="6FCFA03E" w14:textId="77777777" w:rsidR="00656223" w:rsidRPr="00C44296" w:rsidRDefault="00656223" w:rsidP="00E04CF6">
            <w:pPr>
              <w:pStyle w:val="GOSTTablenorm"/>
            </w:pPr>
            <w:r>
              <w:rPr>
                <w:lang w:eastAsia="en-US"/>
              </w:rPr>
              <w:t xml:space="preserve">Указывается общая сумма с </w:t>
            </w:r>
            <w:r w:rsidRPr="009F4E0B">
              <w:t>начала года</w:t>
            </w:r>
          </w:p>
        </w:tc>
      </w:tr>
      <w:tr w:rsidR="00656223" w:rsidRPr="00C44296" w14:paraId="0598B861" w14:textId="77777777" w:rsidTr="00656223">
        <w:trPr>
          <w:trHeight w:val="20"/>
        </w:trPr>
        <w:tc>
          <w:tcPr>
            <w:tcW w:w="1641" w:type="dxa"/>
          </w:tcPr>
          <w:p w14:paraId="32628A57" w14:textId="77777777" w:rsidR="00656223" w:rsidRDefault="00656223" w:rsidP="00E04CF6">
            <w:pPr>
              <w:pStyle w:val="GOSTTablenorm"/>
            </w:pPr>
            <w:r>
              <w:t>Всего. В</w:t>
            </w:r>
            <w:r w:rsidRPr="009F4E0B">
              <w:t xml:space="preserve"> том числе за отчетный период</w:t>
            </w:r>
          </w:p>
        </w:tc>
        <w:tc>
          <w:tcPr>
            <w:tcW w:w="1639" w:type="dxa"/>
          </w:tcPr>
          <w:p w14:paraId="0961EA40" w14:textId="77777777" w:rsidR="00656223" w:rsidRPr="00667ECD" w:rsidRDefault="00656223" w:rsidP="00E04CF6">
            <w:pPr>
              <w:pStyle w:val="GOSTTablenorm"/>
            </w:pPr>
            <w:r w:rsidRPr="00F16903">
              <w:t>WorkCostPeriodNDSIncl</w:t>
            </w:r>
          </w:p>
        </w:tc>
        <w:tc>
          <w:tcPr>
            <w:tcW w:w="548" w:type="dxa"/>
          </w:tcPr>
          <w:p w14:paraId="0C644709" w14:textId="77777777" w:rsidR="00656223" w:rsidRPr="00667ECD" w:rsidRDefault="00656223" w:rsidP="00E04CF6">
            <w:pPr>
              <w:pStyle w:val="GOSTTablenorm"/>
            </w:pPr>
            <w:r w:rsidRPr="00667ECD">
              <w:t>П</w:t>
            </w:r>
          </w:p>
        </w:tc>
        <w:tc>
          <w:tcPr>
            <w:tcW w:w="1094" w:type="dxa"/>
          </w:tcPr>
          <w:p w14:paraId="7E05D711" w14:textId="77777777" w:rsidR="00656223" w:rsidRPr="00667ECD" w:rsidRDefault="00656223" w:rsidP="00E04CF6">
            <w:pPr>
              <w:pStyle w:val="GOSTTablenorm"/>
            </w:pPr>
            <w:r w:rsidRPr="00667ECD">
              <w:t>N(20.2)</w:t>
            </w:r>
          </w:p>
        </w:tc>
        <w:tc>
          <w:tcPr>
            <w:tcW w:w="548" w:type="dxa"/>
          </w:tcPr>
          <w:p w14:paraId="4118AD39" w14:textId="77777777" w:rsidR="00656223" w:rsidRDefault="00656223" w:rsidP="00E04CF6">
            <w:pPr>
              <w:pStyle w:val="GOSTTablenorm"/>
            </w:pPr>
            <w:r>
              <w:t>О</w:t>
            </w:r>
          </w:p>
        </w:tc>
        <w:tc>
          <w:tcPr>
            <w:tcW w:w="3875" w:type="dxa"/>
          </w:tcPr>
          <w:p w14:paraId="6ABA3BE5" w14:textId="77777777" w:rsidR="00656223" w:rsidRPr="00C44296" w:rsidRDefault="00656223" w:rsidP="00E04CF6">
            <w:pPr>
              <w:pStyle w:val="GOSTTablenorm"/>
            </w:pPr>
            <w:r>
              <w:rPr>
                <w:lang w:eastAsia="en-US"/>
              </w:rPr>
              <w:t>Указывается общая сумма</w:t>
            </w:r>
            <w:r>
              <w:t xml:space="preserve"> в</w:t>
            </w:r>
            <w:r w:rsidRPr="009F4E0B">
              <w:t xml:space="preserve"> том числе за отчетный период</w:t>
            </w:r>
          </w:p>
        </w:tc>
      </w:tr>
    </w:tbl>
    <w:p w14:paraId="6DBAEADF" w14:textId="634704FC" w:rsidR="00656223" w:rsidRPr="00801701" w:rsidRDefault="00656223" w:rsidP="00057F1C">
      <w:pPr>
        <w:pStyle w:val="32"/>
        <w:tabs>
          <w:tab w:val="num" w:pos="284"/>
        </w:tabs>
        <w:suppressAutoHyphens w:val="0"/>
        <w:ind w:left="1418"/>
        <w:rPr>
          <w:highlight w:val="green"/>
        </w:rPr>
      </w:pPr>
      <w:bookmarkStart w:id="4217" w:name="_Toc177999197"/>
      <w:bookmarkStart w:id="4218" w:name="_Toc182483855"/>
      <w:r w:rsidRPr="00801701">
        <w:rPr>
          <w:highlight w:val="green"/>
        </w:rPr>
        <w:lastRenderedPageBreak/>
        <w:t xml:space="preserve">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tInfoWork_D107_Works_D107</w:t>
      </w:r>
      <w:r w:rsidRPr="00801701">
        <w:rPr>
          <w:highlight w:val="green"/>
        </w:rPr>
        <w:t>»</w:t>
      </w:r>
      <w:bookmarkEnd w:id="4217"/>
      <w:bookmarkEnd w:id="4218"/>
    </w:p>
    <w:p w14:paraId="36D15FE1" w14:textId="6CD061DA" w:rsidR="00656223" w:rsidRPr="002E17CE" w:rsidRDefault="00656223" w:rsidP="002E17CE">
      <w:pPr>
        <w:pStyle w:val="GOSTNormal"/>
      </w:pPr>
      <w:r w:rsidRPr="002E17CE">
        <w:t xml:space="preserve">Описание </w:t>
      </w:r>
      <w:r w:rsidR="00D45AA9" w:rsidRPr="00D45AA9">
        <w:t>комплексного типа</w:t>
      </w:r>
      <w:r w:rsidRPr="002E17CE">
        <w:t xml:space="preserve"> «</w:t>
      </w:r>
      <w:r w:rsidRPr="002E17CE">
        <w:rPr>
          <w:rFonts w:eastAsiaTheme="minorHAnsi"/>
          <w:highlight w:val="white"/>
        </w:rPr>
        <w:t>tInfoWork_D107_Works_D107</w:t>
      </w:r>
      <w:r w:rsidRPr="002E17CE">
        <w:t xml:space="preserve">» </w:t>
      </w:r>
      <w:r w:rsidR="005E5E44">
        <w:t xml:space="preserve">блока </w:t>
      </w:r>
      <w:r w:rsidR="00BC4C9C">
        <w:t>«</w:t>
      </w:r>
      <w:r w:rsidRPr="002E17CE">
        <w:t>6.1. Строительно-монтажные работы</w:t>
      </w:r>
      <w:r w:rsidR="00BC4C9C">
        <w:t>»</w:t>
      </w:r>
      <w:r w:rsidRPr="002E17CE">
        <w:t>.</w:t>
      </w:r>
    </w:p>
    <w:p w14:paraId="1957FFC0" w14:textId="066FE68E" w:rsidR="00656223" w:rsidRPr="00801701" w:rsidRDefault="00656223" w:rsidP="00D644D2">
      <w:pPr>
        <w:pStyle w:val="GOSTNameTable"/>
        <w:numPr>
          <w:ilvl w:val="0"/>
          <w:numId w:val="72"/>
        </w:numPr>
        <w:rPr>
          <w:highlight w:val="green"/>
        </w:rPr>
      </w:pPr>
      <w:r w:rsidRPr="00801701">
        <w:rPr>
          <w:noProof/>
          <w:highlight w:val="green"/>
        </w:rPr>
        <w:fldChar w:fldCharType="begin"/>
      </w:r>
      <w:r w:rsidRPr="00801701">
        <w:rPr>
          <w:noProof/>
          <w:highlight w:val="green"/>
        </w:rPr>
        <w:instrText xml:space="preserve"> SEQ Таблица \* ARABIC </w:instrText>
      </w:r>
      <w:r w:rsidRPr="00801701">
        <w:rPr>
          <w:noProof/>
          <w:highlight w:val="green"/>
        </w:rPr>
        <w:fldChar w:fldCharType="separate"/>
      </w:r>
      <w:bookmarkStart w:id="4219" w:name="_Ref174098661"/>
      <w:bookmarkStart w:id="4220" w:name="_Toc177999385"/>
      <w:r w:rsidR="00E066E2">
        <w:rPr>
          <w:noProof/>
          <w:highlight w:val="green"/>
        </w:rPr>
        <w:t>239</w:t>
      </w:r>
      <w:bookmarkEnd w:id="4219"/>
      <w:r w:rsidRPr="00801701">
        <w:rPr>
          <w:noProof/>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tInfoWork_D107_Works_D107</w:t>
      </w:r>
      <w:r w:rsidRPr="00801701">
        <w:rPr>
          <w:highlight w:val="green"/>
        </w:rPr>
        <w:t>»</w:t>
      </w:r>
      <w:bookmarkEnd w:id="4220"/>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05C42AD1"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5FFB2763" w14:textId="77777777" w:rsidR="00656223" w:rsidRPr="00C44296" w:rsidRDefault="00656223" w:rsidP="002E17CE">
            <w:pPr>
              <w:pStyle w:val="GOSTTableHead"/>
            </w:pPr>
            <w:r w:rsidRPr="00C44296">
              <w:t>Наименование элемента</w:t>
            </w:r>
          </w:p>
        </w:tc>
        <w:tc>
          <w:tcPr>
            <w:tcW w:w="1701" w:type="dxa"/>
          </w:tcPr>
          <w:p w14:paraId="4122FB79" w14:textId="77777777" w:rsidR="00656223" w:rsidRPr="00C44296" w:rsidRDefault="00656223" w:rsidP="002E17CE">
            <w:pPr>
              <w:pStyle w:val="GOSTTableHead"/>
            </w:pPr>
            <w:r w:rsidRPr="00C44296">
              <w:t>Сокращенное наименование (код) элемента</w:t>
            </w:r>
          </w:p>
        </w:tc>
        <w:tc>
          <w:tcPr>
            <w:tcW w:w="567" w:type="dxa"/>
          </w:tcPr>
          <w:p w14:paraId="76162A1E" w14:textId="77777777" w:rsidR="00656223" w:rsidRPr="00C44296" w:rsidRDefault="00656223" w:rsidP="002E17CE">
            <w:pPr>
              <w:pStyle w:val="GOSTTableHead"/>
            </w:pPr>
            <w:r w:rsidRPr="00C44296">
              <w:t>Тип</w:t>
            </w:r>
          </w:p>
        </w:tc>
        <w:tc>
          <w:tcPr>
            <w:tcW w:w="1134" w:type="dxa"/>
          </w:tcPr>
          <w:p w14:paraId="4B5AC6F2" w14:textId="77777777" w:rsidR="00656223" w:rsidRPr="00C44296" w:rsidRDefault="00656223" w:rsidP="002E17CE">
            <w:pPr>
              <w:pStyle w:val="GOSTTableHead"/>
            </w:pPr>
            <w:r w:rsidRPr="00C44296">
              <w:t>Формат элемента</w:t>
            </w:r>
          </w:p>
        </w:tc>
        <w:tc>
          <w:tcPr>
            <w:tcW w:w="567" w:type="dxa"/>
          </w:tcPr>
          <w:p w14:paraId="748F0A1A" w14:textId="77777777" w:rsidR="00656223" w:rsidRPr="00C44296" w:rsidRDefault="00656223" w:rsidP="002E17CE">
            <w:pPr>
              <w:pStyle w:val="GOSTTableHead"/>
            </w:pPr>
            <w:r w:rsidRPr="00C44296">
              <w:t>Обязательность</w:t>
            </w:r>
          </w:p>
        </w:tc>
        <w:tc>
          <w:tcPr>
            <w:tcW w:w="4025" w:type="dxa"/>
          </w:tcPr>
          <w:p w14:paraId="2E837FA2" w14:textId="77777777" w:rsidR="00656223" w:rsidRPr="00C44296" w:rsidRDefault="00656223" w:rsidP="002E17CE">
            <w:pPr>
              <w:pStyle w:val="GOSTTableHead"/>
            </w:pPr>
            <w:r w:rsidRPr="00C44296">
              <w:t>Дополнительная информация</w:t>
            </w:r>
          </w:p>
        </w:tc>
      </w:tr>
      <w:tr w:rsidR="00656223" w:rsidRPr="00C44296" w14:paraId="3D191775" w14:textId="77777777" w:rsidTr="00656223">
        <w:tc>
          <w:tcPr>
            <w:tcW w:w="1703" w:type="dxa"/>
          </w:tcPr>
          <w:p w14:paraId="51AB59E8" w14:textId="77777777" w:rsidR="00656223" w:rsidRPr="00C44296" w:rsidRDefault="00656223" w:rsidP="002E17CE">
            <w:pPr>
              <w:pStyle w:val="GOSTTablenorm"/>
            </w:pPr>
            <w:r w:rsidRPr="005975B6">
              <w:t>tInfoWork_D107_Works_D107</w:t>
            </w:r>
          </w:p>
        </w:tc>
        <w:tc>
          <w:tcPr>
            <w:tcW w:w="1701" w:type="dxa"/>
          </w:tcPr>
          <w:p w14:paraId="35A50C26" w14:textId="77777777" w:rsidR="00656223" w:rsidRPr="00C44296" w:rsidRDefault="00656223" w:rsidP="002E17CE">
            <w:pPr>
              <w:pStyle w:val="GOSTTablenorm"/>
            </w:pPr>
            <w:r w:rsidRPr="00326D6F">
              <w:t>Works_D107_ITEM</w:t>
            </w:r>
          </w:p>
        </w:tc>
        <w:tc>
          <w:tcPr>
            <w:tcW w:w="567" w:type="dxa"/>
          </w:tcPr>
          <w:p w14:paraId="17CFD2BE" w14:textId="77777777" w:rsidR="00656223" w:rsidRPr="00C44296" w:rsidRDefault="00656223" w:rsidP="002E17CE">
            <w:pPr>
              <w:pStyle w:val="GOSTTablenorm"/>
            </w:pPr>
            <w:r w:rsidRPr="00C44296">
              <w:t>С</w:t>
            </w:r>
          </w:p>
        </w:tc>
        <w:tc>
          <w:tcPr>
            <w:tcW w:w="1134" w:type="dxa"/>
          </w:tcPr>
          <w:p w14:paraId="1AD47AB3" w14:textId="77777777" w:rsidR="00656223" w:rsidRPr="00F7393E" w:rsidRDefault="00656223" w:rsidP="002E17CE">
            <w:pPr>
              <w:pStyle w:val="GOSTTablenorm"/>
              <w:rPr>
                <w:lang w:val="en-US"/>
              </w:rPr>
            </w:pPr>
            <w:r w:rsidRPr="00326D6F">
              <w:rPr>
                <w:lang w:val="en-US"/>
              </w:rPr>
              <w:t>tInfoWork_D107_Works_D107_ITEM</w:t>
            </w:r>
          </w:p>
        </w:tc>
        <w:tc>
          <w:tcPr>
            <w:tcW w:w="567" w:type="dxa"/>
          </w:tcPr>
          <w:p w14:paraId="6473D6ED" w14:textId="77777777" w:rsidR="00656223" w:rsidRPr="00F7393E" w:rsidRDefault="00656223" w:rsidP="002E17CE">
            <w:pPr>
              <w:pStyle w:val="GOSTTablenorm"/>
            </w:pPr>
            <w:r w:rsidRPr="00C44296">
              <w:t>О</w:t>
            </w:r>
            <w:r>
              <w:rPr>
                <w:lang w:val="en-US"/>
              </w:rPr>
              <w:t>М</w:t>
            </w:r>
          </w:p>
        </w:tc>
        <w:tc>
          <w:tcPr>
            <w:tcW w:w="4025" w:type="dxa"/>
          </w:tcPr>
          <w:p w14:paraId="4B094140" w14:textId="7F4C67BB" w:rsidR="00656223" w:rsidRPr="00C44296" w:rsidRDefault="00656223" w:rsidP="002E17CE">
            <w:pPr>
              <w:pStyle w:val="GOSTTablenorm"/>
            </w:pPr>
            <w:r w:rsidRPr="00C44296">
              <w:t>Сос</w:t>
            </w:r>
            <w:r w:rsidRPr="00C97DEA">
              <w:t xml:space="preserve">тав элемента представлен в таблице </w:t>
            </w:r>
            <w:r w:rsidRPr="00C97DEA">
              <w:fldChar w:fldCharType="begin"/>
            </w:r>
            <w:r w:rsidRPr="00C97DEA">
              <w:instrText xml:space="preserve"> REF _Ref174098700 \h </w:instrText>
            </w:r>
            <w:r w:rsidR="002E17CE" w:rsidRPr="00C97DEA">
              <w:instrText xml:space="preserve"> \* MERGEFORMAT </w:instrText>
            </w:r>
            <w:r w:rsidRPr="00C97DEA">
              <w:fldChar w:fldCharType="separate"/>
            </w:r>
            <w:r w:rsidR="00E066E2" w:rsidRPr="00E066E2">
              <w:rPr>
                <w:noProof/>
              </w:rPr>
              <w:t>240</w:t>
            </w:r>
            <w:r w:rsidRPr="00C97DEA">
              <w:fldChar w:fldCharType="end"/>
            </w:r>
          </w:p>
        </w:tc>
      </w:tr>
    </w:tbl>
    <w:p w14:paraId="06A5A9DE" w14:textId="5F568209" w:rsidR="00656223" w:rsidRPr="004D726B" w:rsidRDefault="00656223" w:rsidP="00057F1C">
      <w:pPr>
        <w:pStyle w:val="32"/>
        <w:tabs>
          <w:tab w:val="num" w:pos="284"/>
        </w:tabs>
        <w:suppressAutoHyphens w:val="0"/>
        <w:ind w:left="1418"/>
        <w:rPr>
          <w:highlight w:val="green"/>
        </w:rPr>
      </w:pPr>
      <w:bookmarkStart w:id="4221" w:name="_Toc177999198"/>
      <w:bookmarkStart w:id="4222" w:name="_Toc182483856"/>
      <w:r w:rsidRPr="00801701">
        <w:rPr>
          <w:highlight w:val="green"/>
        </w:rPr>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«tInfoWork_D107_Works_D107_ITEM»</w:t>
      </w:r>
      <w:bookmarkEnd w:id="4221"/>
      <w:bookmarkEnd w:id="4222"/>
    </w:p>
    <w:p w14:paraId="1C724C45" w14:textId="54C877C3" w:rsidR="00656223" w:rsidRPr="002E17CE" w:rsidRDefault="00656223" w:rsidP="002E17CE">
      <w:pPr>
        <w:pStyle w:val="GOSTNormal"/>
      </w:pPr>
      <w:r w:rsidRPr="002E17CE">
        <w:t xml:space="preserve">Описание </w:t>
      </w:r>
      <w:r w:rsidR="00D45AA9" w:rsidRPr="00D45AA9">
        <w:t>комплексного типа</w:t>
      </w:r>
      <w:r w:rsidRPr="002E17CE">
        <w:t xml:space="preserve"> «tInfoWork_D107_Works_D107_ITEM» </w:t>
      </w:r>
      <w:r w:rsidR="00BC4C9C">
        <w:t>блока</w:t>
      </w:r>
      <w:r w:rsidR="00BC4C9C" w:rsidRPr="002E17CE">
        <w:t xml:space="preserve"> </w:t>
      </w:r>
      <w:r w:rsidR="00BC4C9C">
        <w:t>«</w:t>
      </w:r>
      <w:r w:rsidRPr="002E17CE">
        <w:t xml:space="preserve">6.1. Строительно-монтажные работы </w:t>
      </w:r>
      <w:r w:rsidR="00BC4C9C">
        <w:t>(</w:t>
      </w:r>
      <w:r w:rsidRPr="002E17CE">
        <w:t>строки)</w:t>
      </w:r>
      <w:r w:rsidR="00BC4C9C">
        <w:t>»</w:t>
      </w:r>
      <w:r w:rsidRPr="002E17CE">
        <w:t>.</w:t>
      </w:r>
    </w:p>
    <w:p w14:paraId="67E4A365" w14:textId="2225A8A4" w:rsidR="00656223" w:rsidRPr="005E5E44" w:rsidRDefault="00656223" w:rsidP="00D644D2">
      <w:pPr>
        <w:pStyle w:val="GOSTNameTable"/>
        <w:numPr>
          <w:ilvl w:val="0"/>
          <w:numId w:val="72"/>
        </w:numPr>
        <w:rPr>
          <w:highlight w:val="green"/>
        </w:rPr>
      </w:pPr>
      <w:r w:rsidRPr="00801701">
        <w:rPr>
          <w:highlight w:val="green"/>
        </w:rPr>
        <w:fldChar w:fldCharType="begin"/>
      </w:r>
      <w:r w:rsidRPr="00801701">
        <w:rPr>
          <w:highlight w:val="green"/>
          <w:lang w:val="en-US"/>
        </w:rPr>
        <w:instrText>SEQ</w:instrText>
      </w:r>
      <w:r w:rsidRPr="00801701">
        <w:rPr>
          <w:highlight w:val="green"/>
        </w:rPr>
        <w:instrText xml:space="preserve"> Таблица \* </w:instrText>
      </w:r>
      <w:r w:rsidRPr="00801701">
        <w:rPr>
          <w:highlight w:val="green"/>
          <w:lang w:val="en-US"/>
        </w:rPr>
        <w:instrText>ARABIC</w:instrText>
      </w:r>
      <w:r w:rsidRPr="00801701">
        <w:rPr>
          <w:highlight w:val="green"/>
        </w:rPr>
        <w:fldChar w:fldCharType="separate"/>
      </w:r>
      <w:bookmarkStart w:id="4223" w:name="_Ref174098700"/>
      <w:bookmarkStart w:id="4224" w:name="_Toc177999386"/>
      <w:r w:rsidR="00E066E2" w:rsidRPr="00CB3238">
        <w:rPr>
          <w:noProof/>
          <w:highlight w:val="green"/>
        </w:rPr>
        <w:t>240</w:t>
      </w:r>
      <w:bookmarkEnd w:id="4223"/>
      <w:r w:rsidRPr="00801701">
        <w:rPr>
          <w:highlight w:val="green"/>
        </w:rPr>
        <w:fldChar w:fldCharType="end"/>
      </w:r>
      <w:r w:rsidRPr="005E5E44">
        <w:rPr>
          <w:highlight w:val="green"/>
        </w:rPr>
        <w:t xml:space="preserve"> – </w:t>
      </w:r>
      <w:r w:rsidRPr="00801701">
        <w:rPr>
          <w:highlight w:val="green"/>
        </w:rPr>
        <w:t>Описание</w:t>
      </w:r>
      <w:r w:rsidRPr="002E17CE">
        <w:rPr>
          <w:highlight w:val="green"/>
        </w:rPr>
        <w:t xml:space="preserve"> </w:t>
      </w:r>
      <w:r w:rsidR="00AF40F9" w:rsidRPr="005E69FD">
        <w:rPr>
          <w:highlight w:val="green"/>
        </w:rPr>
        <w:t>комплексного типа</w:t>
      </w:r>
      <w:r w:rsidRPr="002E17CE">
        <w:rPr>
          <w:highlight w:val="green"/>
        </w:rPr>
        <w:t xml:space="preserve"> «tInfoWork_D107_Works_D107_ITEM</w:t>
      </w:r>
      <w:r w:rsidRPr="005E5E44">
        <w:rPr>
          <w:highlight w:val="green"/>
        </w:rPr>
        <w:t>»</w:t>
      </w:r>
      <w:bookmarkEnd w:id="4224"/>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27045D0A"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495D3999" w14:textId="77777777" w:rsidR="00656223" w:rsidRPr="00C44296" w:rsidRDefault="00656223" w:rsidP="002E17CE">
            <w:pPr>
              <w:pStyle w:val="GOSTTableHead"/>
            </w:pPr>
            <w:r w:rsidRPr="00C44296">
              <w:t>Наименование элемента</w:t>
            </w:r>
          </w:p>
        </w:tc>
        <w:tc>
          <w:tcPr>
            <w:tcW w:w="1639" w:type="dxa"/>
          </w:tcPr>
          <w:p w14:paraId="18778F9B" w14:textId="77777777" w:rsidR="00656223" w:rsidRPr="00C44296" w:rsidRDefault="00656223" w:rsidP="002E17CE">
            <w:pPr>
              <w:pStyle w:val="GOSTTableHead"/>
            </w:pPr>
            <w:r w:rsidRPr="00C44296">
              <w:t>Сокращенное наименование (код) элемента</w:t>
            </w:r>
          </w:p>
        </w:tc>
        <w:tc>
          <w:tcPr>
            <w:tcW w:w="548" w:type="dxa"/>
          </w:tcPr>
          <w:p w14:paraId="3DCCEBCD" w14:textId="77777777" w:rsidR="00656223" w:rsidRPr="00C44296" w:rsidRDefault="00656223" w:rsidP="002E17CE">
            <w:pPr>
              <w:pStyle w:val="GOSTTableHead"/>
            </w:pPr>
            <w:r w:rsidRPr="00C44296">
              <w:t>Тип</w:t>
            </w:r>
          </w:p>
        </w:tc>
        <w:tc>
          <w:tcPr>
            <w:tcW w:w="1094" w:type="dxa"/>
          </w:tcPr>
          <w:p w14:paraId="797EDDAD" w14:textId="77777777" w:rsidR="00656223" w:rsidRPr="00C44296" w:rsidRDefault="00656223" w:rsidP="002E17CE">
            <w:pPr>
              <w:pStyle w:val="GOSTTableHead"/>
            </w:pPr>
            <w:r w:rsidRPr="00C44296">
              <w:t>Формат элемента</w:t>
            </w:r>
          </w:p>
        </w:tc>
        <w:tc>
          <w:tcPr>
            <w:tcW w:w="548" w:type="dxa"/>
          </w:tcPr>
          <w:p w14:paraId="130B3D9F" w14:textId="77777777" w:rsidR="00656223" w:rsidRPr="00C44296" w:rsidRDefault="00656223" w:rsidP="002E17CE">
            <w:pPr>
              <w:pStyle w:val="GOSTTableHead"/>
            </w:pPr>
            <w:r w:rsidRPr="00C44296">
              <w:t>Обязательность</w:t>
            </w:r>
          </w:p>
        </w:tc>
        <w:tc>
          <w:tcPr>
            <w:tcW w:w="3875" w:type="dxa"/>
          </w:tcPr>
          <w:p w14:paraId="3147B555" w14:textId="77777777" w:rsidR="00656223" w:rsidRPr="00C44296" w:rsidRDefault="00656223" w:rsidP="002E17CE">
            <w:pPr>
              <w:pStyle w:val="GOSTTableHead"/>
            </w:pPr>
            <w:r w:rsidRPr="00C44296">
              <w:t>Дополнительная информация</w:t>
            </w:r>
          </w:p>
        </w:tc>
      </w:tr>
      <w:tr w:rsidR="00656223" w:rsidRPr="00C44296" w14:paraId="09B61D0B" w14:textId="77777777" w:rsidTr="00656223">
        <w:trPr>
          <w:trHeight w:val="20"/>
        </w:trPr>
        <w:tc>
          <w:tcPr>
            <w:tcW w:w="1641" w:type="dxa"/>
          </w:tcPr>
          <w:p w14:paraId="6D721655" w14:textId="77777777" w:rsidR="00656223" w:rsidRPr="00DA6CC7" w:rsidRDefault="00656223" w:rsidP="002E17CE">
            <w:pPr>
              <w:pStyle w:val="GOSTTablenorm"/>
            </w:pPr>
            <w:r>
              <w:t>Номер по порядку</w:t>
            </w:r>
          </w:p>
        </w:tc>
        <w:tc>
          <w:tcPr>
            <w:tcW w:w="1639" w:type="dxa"/>
          </w:tcPr>
          <w:p w14:paraId="4CCFA294" w14:textId="77777777" w:rsidR="00656223" w:rsidRPr="00667ECD" w:rsidRDefault="00656223" w:rsidP="002E17CE">
            <w:pPr>
              <w:pStyle w:val="GOSTTablenorm"/>
            </w:pPr>
            <w:r w:rsidRPr="005975B6">
              <w:t>NUMLINE</w:t>
            </w:r>
          </w:p>
        </w:tc>
        <w:tc>
          <w:tcPr>
            <w:tcW w:w="548" w:type="dxa"/>
          </w:tcPr>
          <w:p w14:paraId="549CF097" w14:textId="77777777" w:rsidR="00656223" w:rsidRPr="00C44296" w:rsidRDefault="00656223" w:rsidP="002E17CE">
            <w:pPr>
              <w:pStyle w:val="GOSTTablenorm"/>
              <w:rPr>
                <w:lang w:eastAsia="en-US"/>
              </w:rPr>
            </w:pPr>
            <w:r>
              <w:t>П</w:t>
            </w:r>
          </w:p>
        </w:tc>
        <w:tc>
          <w:tcPr>
            <w:tcW w:w="1094" w:type="dxa"/>
          </w:tcPr>
          <w:p w14:paraId="23C6AF1E" w14:textId="77777777" w:rsidR="00656223" w:rsidRPr="00185D51" w:rsidRDefault="00656223" w:rsidP="002E17CE">
            <w:pPr>
              <w:pStyle w:val="GOSTTablenorm"/>
              <w:rPr>
                <w:lang w:eastAsia="en-US"/>
              </w:rPr>
            </w:pPr>
            <w:r>
              <w:t>Т(1-50)</w:t>
            </w:r>
          </w:p>
        </w:tc>
        <w:tc>
          <w:tcPr>
            <w:tcW w:w="548" w:type="dxa"/>
          </w:tcPr>
          <w:p w14:paraId="1838D8B5" w14:textId="77777777" w:rsidR="00656223" w:rsidRPr="00C44296" w:rsidRDefault="00656223" w:rsidP="002E17CE">
            <w:pPr>
              <w:pStyle w:val="GOSTTablenorm"/>
              <w:rPr>
                <w:lang w:eastAsia="en-US"/>
              </w:rPr>
            </w:pPr>
            <w:r>
              <w:t>Н</w:t>
            </w:r>
          </w:p>
        </w:tc>
        <w:tc>
          <w:tcPr>
            <w:tcW w:w="3875" w:type="dxa"/>
          </w:tcPr>
          <w:p w14:paraId="57DE642E" w14:textId="77777777" w:rsidR="00656223" w:rsidRPr="00C44296" w:rsidRDefault="00656223" w:rsidP="002E17CE">
            <w:pPr>
              <w:pStyle w:val="GOSTTablenorm"/>
            </w:pPr>
            <w:r>
              <w:rPr>
                <w:lang w:eastAsia="en-US"/>
              </w:rPr>
              <w:t>Указывается</w:t>
            </w:r>
            <w:r>
              <w:t xml:space="preserve"> номер по порядку</w:t>
            </w:r>
          </w:p>
        </w:tc>
      </w:tr>
      <w:tr w:rsidR="00656223" w:rsidRPr="00C44296" w14:paraId="2BF23119" w14:textId="77777777" w:rsidTr="00656223">
        <w:trPr>
          <w:trHeight w:val="20"/>
        </w:trPr>
        <w:tc>
          <w:tcPr>
            <w:tcW w:w="1641" w:type="dxa"/>
          </w:tcPr>
          <w:p w14:paraId="2A84EACA" w14:textId="77777777" w:rsidR="00656223" w:rsidRDefault="00656223" w:rsidP="002E17CE">
            <w:pPr>
              <w:pStyle w:val="GOSTTablenorm"/>
            </w:pPr>
            <w:r>
              <w:t>П</w:t>
            </w:r>
            <w:r w:rsidRPr="00F80807">
              <w:t>озиция по смете</w:t>
            </w:r>
          </w:p>
        </w:tc>
        <w:tc>
          <w:tcPr>
            <w:tcW w:w="1639" w:type="dxa"/>
          </w:tcPr>
          <w:p w14:paraId="48301F46" w14:textId="77777777" w:rsidR="00656223" w:rsidRPr="00667ECD" w:rsidRDefault="00656223" w:rsidP="002E17CE">
            <w:pPr>
              <w:pStyle w:val="GOSTTablenorm"/>
            </w:pPr>
            <w:r w:rsidRPr="005975B6">
              <w:t>Position</w:t>
            </w:r>
          </w:p>
        </w:tc>
        <w:tc>
          <w:tcPr>
            <w:tcW w:w="548" w:type="dxa"/>
          </w:tcPr>
          <w:p w14:paraId="792C9CBD" w14:textId="77777777" w:rsidR="00656223" w:rsidRPr="00C44296" w:rsidRDefault="00656223" w:rsidP="002E17CE">
            <w:pPr>
              <w:pStyle w:val="GOSTTablenorm"/>
              <w:rPr>
                <w:lang w:eastAsia="en-US"/>
              </w:rPr>
            </w:pPr>
            <w:r>
              <w:t>П</w:t>
            </w:r>
          </w:p>
        </w:tc>
        <w:tc>
          <w:tcPr>
            <w:tcW w:w="1094" w:type="dxa"/>
          </w:tcPr>
          <w:p w14:paraId="3F85F679" w14:textId="77777777" w:rsidR="00656223" w:rsidRPr="00185D51" w:rsidRDefault="00656223" w:rsidP="002E17CE">
            <w:pPr>
              <w:pStyle w:val="GOSTTablenorm"/>
            </w:pPr>
            <w:r>
              <w:t>Т(1-50)</w:t>
            </w:r>
          </w:p>
        </w:tc>
        <w:tc>
          <w:tcPr>
            <w:tcW w:w="548" w:type="dxa"/>
          </w:tcPr>
          <w:p w14:paraId="114D4485" w14:textId="77777777" w:rsidR="00656223" w:rsidRDefault="00656223" w:rsidP="002E17CE">
            <w:pPr>
              <w:pStyle w:val="GOSTTablenorm"/>
            </w:pPr>
            <w:r>
              <w:t>Н</w:t>
            </w:r>
          </w:p>
        </w:tc>
        <w:tc>
          <w:tcPr>
            <w:tcW w:w="3875" w:type="dxa"/>
          </w:tcPr>
          <w:p w14:paraId="5C4A5D82" w14:textId="77777777" w:rsidR="00656223" w:rsidRPr="00C44296" w:rsidRDefault="00656223" w:rsidP="002E17CE">
            <w:pPr>
              <w:pStyle w:val="GOSTTablenorm"/>
            </w:pPr>
            <w:r>
              <w:rPr>
                <w:lang w:eastAsia="en-US"/>
              </w:rPr>
              <w:t>Указывается</w:t>
            </w:r>
            <w:r>
              <w:t xml:space="preserve"> п</w:t>
            </w:r>
            <w:r w:rsidRPr="00F80807">
              <w:t>озиция по смете</w:t>
            </w:r>
          </w:p>
        </w:tc>
      </w:tr>
      <w:tr w:rsidR="00656223" w:rsidRPr="00C44296" w14:paraId="67217657" w14:textId="77777777" w:rsidTr="00656223">
        <w:trPr>
          <w:trHeight w:val="20"/>
        </w:trPr>
        <w:tc>
          <w:tcPr>
            <w:tcW w:w="1641" w:type="dxa"/>
          </w:tcPr>
          <w:p w14:paraId="05526301" w14:textId="77777777" w:rsidR="00656223" w:rsidRDefault="00656223" w:rsidP="002E17CE">
            <w:pPr>
              <w:pStyle w:val="GOSTTablenorm"/>
            </w:pPr>
            <w:r w:rsidRPr="00F80807">
              <w:t xml:space="preserve">Наименование </w:t>
            </w:r>
            <w:r>
              <w:t xml:space="preserve">строительно-монтажных </w:t>
            </w:r>
            <w:r w:rsidRPr="00F80807">
              <w:t>работ</w:t>
            </w:r>
          </w:p>
        </w:tc>
        <w:tc>
          <w:tcPr>
            <w:tcW w:w="1639" w:type="dxa"/>
          </w:tcPr>
          <w:p w14:paraId="44ACC573" w14:textId="77777777" w:rsidR="00656223" w:rsidRPr="00667ECD" w:rsidRDefault="00656223" w:rsidP="002E17CE">
            <w:pPr>
              <w:pStyle w:val="GOSTTablenorm"/>
            </w:pPr>
            <w:r w:rsidRPr="005975B6">
              <w:t>WorkName</w:t>
            </w:r>
          </w:p>
        </w:tc>
        <w:tc>
          <w:tcPr>
            <w:tcW w:w="548" w:type="dxa"/>
          </w:tcPr>
          <w:p w14:paraId="331FAD70" w14:textId="77777777" w:rsidR="00656223" w:rsidRDefault="00656223" w:rsidP="002E17CE">
            <w:pPr>
              <w:pStyle w:val="GOSTTablenorm"/>
            </w:pPr>
            <w:r>
              <w:t>П</w:t>
            </w:r>
          </w:p>
        </w:tc>
        <w:tc>
          <w:tcPr>
            <w:tcW w:w="1094" w:type="dxa"/>
          </w:tcPr>
          <w:p w14:paraId="614D614D" w14:textId="77777777" w:rsidR="00656223" w:rsidRDefault="00656223" w:rsidP="002E17CE">
            <w:pPr>
              <w:pStyle w:val="GOSTTablenorm"/>
            </w:pPr>
            <w:r>
              <w:t>Т(1-2000)</w:t>
            </w:r>
          </w:p>
        </w:tc>
        <w:tc>
          <w:tcPr>
            <w:tcW w:w="548" w:type="dxa"/>
          </w:tcPr>
          <w:p w14:paraId="709AA8FA" w14:textId="77777777" w:rsidR="00656223" w:rsidRDefault="00656223" w:rsidP="002E17CE">
            <w:pPr>
              <w:pStyle w:val="GOSTTablenorm"/>
            </w:pPr>
            <w:r>
              <w:t>Н</w:t>
            </w:r>
          </w:p>
        </w:tc>
        <w:tc>
          <w:tcPr>
            <w:tcW w:w="3875" w:type="dxa"/>
          </w:tcPr>
          <w:p w14:paraId="78516F22" w14:textId="77777777" w:rsidR="00656223" w:rsidRPr="00C44296" w:rsidRDefault="00656223" w:rsidP="002E17CE">
            <w:pPr>
              <w:pStyle w:val="GOSTTablenorm"/>
            </w:pPr>
            <w:r>
              <w:rPr>
                <w:lang w:eastAsia="en-US"/>
              </w:rPr>
              <w:t>Указывается</w:t>
            </w:r>
            <w:r w:rsidRPr="00F80807">
              <w:t xml:space="preserve"> </w:t>
            </w:r>
            <w:r>
              <w:t>н</w:t>
            </w:r>
            <w:r w:rsidRPr="00F80807">
              <w:t xml:space="preserve">аименование </w:t>
            </w:r>
            <w:r>
              <w:t xml:space="preserve">строительно-монтажных </w:t>
            </w:r>
            <w:r w:rsidRPr="00F80807">
              <w:t>работ</w:t>
            </w:r>
          </w:p>
        </w:tc>
      </w:tr>
      <w:tr w:rsidR="00656223" w:rsidRPr="00C44296" w14:paraId="58C4D722" w14:textId="77777777" w:rsidTr="00656223">
        <w:trPr>
          <w:trHeight w:val="20"/>
        </w:trPr>
        <w:tc>
          <w:tcPr>
            <w:tcW w:w="1641" w:type="dxa"/>
          </w:tcPr>
          <w:p w14:paraId="09C5E5B7" w14:textId="77777777" w:rsidR="00656223" w:rsidRPr="00F80807" w:rsidRDefault="00656223" w:rsidP="002E17CE">
            <w:pPr>
              <w:pStyle w:val="GOSTTablenorm"/>
            </w:pPr>
            <w:r>
              <w:t>Номер расценки</w:t>
            </w:r>
          </w:p>
        </w:tc>
        <w:tc>
          <w:tcPr>
            <w:tcW w:w="1639" w:type="dxa"/>
          </w:tcPr>
          <w:p w14:paraId="080A457F" w14:textId="77777777" w:rsidR="00656223" w:rsidRPr="00667ECD" w:rsidRDefault="00656223" w:rsidP="002E17CE">
            <w:pPr>
              <w:pStyle w:val="GOSTTablenorm"/>
            </w:pPr>
            <w:r w:rsidRPr="005975B6">
              <w:t>NumPrice</w:t>
            </w:r>
          </w:p>
        </w:tc>
        <w:tc>
          <w:tcPr>
            <w:tcW w:w="548" w:type="dxa"/>
          </w:tcPr>
          <w:p w14:paraId="0D18CC77" w14:textId="77777777" w:rsidR="00656223" w:rsidRDefault="00656223" w:rsidP="002E17CE">
            <w:pPr>
              <w:pStyle w:val="GOSTTablenorm"/>
            </w:pPr>
            <w:r>
              <w:t>П</w:t>
            </w:r>
          </w:p>
        </w:tc>
        <w:tc>
          <w:tcPr>
            <w:tcW w:w="1094" w:type="dxa"/>
          </w:tcPr>
          <w:p w14:paraId="0B68B4F8" w14:textId="77777777" w:rsidR="00656223" w:rsidRDefault="00656223" w:rsidP="002E17CE">
            <w:pPr>
              <w:pStyle w:val="GOSTTablenorm"/>
            </w:pPr>
            <w:r>
              <w:t>Т(1-50)</w:t>
            </w:r>
          </w:p>
        </w:tc>
        <w:tc>
          <w:tcPr>
            <w:tcW w:w="548" w:type="dxa"/>
          </w:tcPr>
          <w:p w14:paraId="4AF3495D" w14:textId="77777777" w:rsidR="00656223" w:rsidRDefault="00656223" w:rsidP="002E17CE">
            <w:pPr>
              <w:pStyle w:val="GOSTTablenorm"/>
            </w:pPr>
            <w:r>
              <w:t>Н</w:t>
            </w:r>
          </w:p>
        </w:tc>
        <w:tc>
          <w:tcPr>
            <w:tcW w:w="3875" w:type="dxa"/>
          </w:tcPr>
          <w:p w14:paraId="72524242" w14:textId="77777777" w:rsidR="00656223" w:rsidRPr="00C44296" w:rsidRDefault="00656223" w:rsidP="002E17CE">
            <w:pPr>
              <w:pStyle w:val="GOSTTablenorm"/>
            </w:pPr>
            <w:r>
              <w:rPr>
                <w:lang w:eastAsia="en-US"/>
              </w:rPr>
              <w:t>Указывается</w:t>
            </w:r>
            <w:r>
              <w:t xml:space="preserve"> номер расценки</w:t>
            </w:r>
          </w:p>
        </w:tc>
      </w:tr>
      <w:tr w:rsidR="00656223" w:rsidRPr="00C44296" w14:paraId="0CE8F325" w14:textId="77777777" w:rsidTr="00656223">
        <w:trPr>
          <w:trHeight w:val="20"/>
        </w:trPr>
        <w:tc>
          <w:tcPr>
            <w:tcW w:w="9345" w:type="dxa"/>
            <w:gridSpan w:val="6"/>
          </w:tcPr>
          <w:p w14:paraId="127E289E" w14:textId="77777777" w:rsidR="00656223" w:rsidRPr="005975B6" w:rsidRDefault="00656223" w:rsidP="002E17CE">
            <w:pPr>
              <w:pStyle w:val="GOSTTablenorm"/>
              <w:rPr>
                <w:b/>
              </w:rPr>
            </w:pPr>
            <w:r w:rsidRPr="005975B6">
              <w:rPr>
                <w:b/>
              </w:rPr>
              <w:t>Единица измерения</w:t>
            </w:r>
          </w:p>
        </w:tc>
      </w:tr>
      <w:tr w:rsidR="00656223" w:rsidRPr="00C44296" w14:paraId="444ED21E" w14:textId="77777777" w:rsidTr="00656223">
        <w:trPr>
          <w:trHeight w:val="20"/>
        </w:trPr>
        <w:tc>
          <w:tcPr>
            <w:tcW w:w="1641" w:type="dxa"/>
          </w:tcPr>
          <w:p w14:paraId="5FC47954" w14:textId="77777777" w:rsidR="00656223" w:rsidRDefault="00656223" w:rsidP="002E17CE">
            <w:pPr>
              <w:pStyle w:val="GOSTTablenorm"/>
            </w:pPr>
            <w:r>
              <w:t>Код по ОКЕИ</w:t>
            </w:r>
          </w:p>
        </w:tc>
        <w:tc>
          <w:tcPr>
            <w:tcW w:w="1639" w:type="dxa"/>
          </w:tcPr>
          <w:p w14:paraId="0F6F6FC6" w14:textId="77777777" w:rsidR="00656223" w:rsidRPr="00667ECD" w:rsidRDefault="00656223" w:rsidP="002E17CE">
            <w:pPr>
              <w:pStyle w:val="GOSTTablenorm"/>
            </w:pPr>
            <w:r w:rsidRPr="005975B6">
              <w:t>OKEICode</w:t>
            </w:r>
          </w:p>
        </w:tc>
        <w:tc>
          <w:tcPr>
            <w:tcW w:w="548" w:type="dxa"/>
          </w:tcPr>
          <w:p w14:paraId="411FB3C1" w14:textId="77777777" w:rsidR="00656223" w:rsidRDefault="00656223" w:rsidP="002E17CE">
            <w:pPr>
              <w:pStyle w:val="GOSTTablenorm"/>
            </w:pPr>
            <w:r>
              <w:t>П</w:t>
            </w:r>
          </w:p>
        </w:tc>
        <w:tc>
          <w:tcPr>
            <w:tcW w:w="1094" w:type="dxa"/>
          </w:tcPr>
          <w:p w14:paraId="783FCF1F" w14:textId="77777777" w:rsidR="00656223" w:rsidRPr="00573352" w:rsidRDefault="00656223" w:rsidP="002E17CE">
            <w:pPr>
              <w:pStyle w:val="GOSTTablenorm"/>
              <w:rPr>
                <w:lang w:val="en-US"/>
              </w:rPr>
            </w:pPr>
            <w:r>
              <w:t>Т(1-200)</w:t>
            </w:r>
          </w:p>
        </w:tc>
        <w:tc>
          <w:tcPr>
            <w:tcW w:w="548" w:type="dxa"/>
          </w:tcPr>
          <w:p w14:paraId="42F9DA90" w14:textId="77777777" w:rsidR="00656223" w:rsidRDefault="00656223" w:rsidP="002E17CE">
            <w:pPr>
              <w:pStyle w:val="GOSTTablenorm"/>
            </w:pPr>
            <w:r>
              <w:t>Н</w:t>
            </w:r>
          </w:p>
        </w:tc>
        <w:tc>
          <w:tcPr>
            <w:tcW w:w="3875" w:type="dxa"/>
          </w:tcPr>
          <w:p w14:paraId="06429B5C" w14:textId="77777777" w:rsidR="00656223" w:rsidRPr="00C44296" w:rsidRDefault="00656223" w:rsidP="002E17CE">
            <w:pPr>
              <w:pStyle w:val="GOSTTablenorm"/>
            </w:pPr>
            <w:r>
              <w:rPr>
                <w:lang w:eastAsia="en-US"/>
              </w:rPr>
              <w:t>Указывается</w:t>
            </w:r>
            <w:r>
              <w:t xml:space="preserve"> код по ОКЕИ</w:t>
            </w:r>
          </w:p>
        </w:tc>
      </w:tr>
      <w:tr w:rsidR="00656223" w:rsidRPr="00C44296" w14:paraId="6467F1E4" w14:textId="77777777" w:rsidTr="00656223">
        <w:trPr>
          <w:trHeight w:val="20"/>
        </w:trPr>
        <w:tc>
          <w:tcPr>
            <w:tcW w:w="1641" w:type="dxa"/>
          </w:tcPr>
          <w:p w14:paraId="1EDF9D7F" w14:textId="77777777" w:rsidR="00656223" w:rsidRDefault="00656223" w:rsidP="002E17CE">
            <w:pPr>
              <w:pStyle w:val="GOSTTablenorm"/>
            </w:pPr>
            <w:r>
              <w:t>Условное обозначение (национальное)</w:t>
            </w:r>
          </w:p>
        </w:tc>
        <w:tc>
          <w:tcPr>
            <w:tcW w:w="1639" w:type="dxa"/>
          </w:tcPr>
          <w:p w14:paraId="03A9C764" w14:textId="77777777" w:rsidR="00656223" w:rsidRPr="00667ECD" w:rsidRDefault="00656223" w:rsidP="002E17CE">
            <w:pPr>
              <w:pStyle w:val="GOSTTablenorm"/>
            </w:pPr>
            <w:r w:rsidRPr="005975B6">
              <w:t>OKEILocalSymbol</w:t>
            </w:r>
          </w:p>
        </w:tc>
        <w:tc>
          <w:tcPr>
            <w:tcW w:w="548" w:type="dxa"/>
          </w:tcPr>
          <w:p w14:paraId="2352E7ED" w14:textId="77777777" w:rsidR="00656223" w:rsidRDefault="00656223" w:rsidP="002E17CE">
            <w:pPr>
              <w:pStyle w:val="GOSTTablenorm"/>
            </w:pPr>
            <w:r>
              <w:t>П</w:t>
            </w:r>
          </w:p>
        </w:tc>
        <w:tc>
          <w:tcPr>
            <w:tcW w:w="1094" w:type="dxa"/>
          </w:tcPr>
          <w:p w14:paraId="3E982319" w14:textId="77777777" w:rsidR="00656223" w:rsidRDefault="00656223" w:rsidP="002E17CE">
            <w:pPr>
              <w:pStyle w:val="GOSTTablenorm"/>
              <w:rPr>
                <w:lang w:val="en-US"/>
              </w:rPr>
            </w:pPr>
            <w:r>
              <w:t>Т(1-500)</w:t>
            </w:r>
          </w:p>
        </w:tc>
        <w:tc>
          <w:tcPr>
            <w:tcW w:w="548" w:type="dxa"/>
          </w:tcPr>
          <w:p w14:paraId="6D87522B" w14:textId="77777777" w:rsidR="00656223" w:rsidRDefault="00656223" w:rsidP="002E17CE">
            <w:pPr>
              <w:pStyle w:val="GOSTTablenorm"/>
            </w:pPr>
            <w:r>
              <w:t>Н</w:t>
            </w:r>
          </w:p>
        </w:tc>
        <w:tc>
          <w:tcPr>
            <w:tcW w:w="3875" w:type="dxa"/>
          </w:tcPr>
          <w:p w14:paraId="7B681E86" w14:textId="77777777" w:rsidR="00656223" w:rsidRPr="00C44296" w:rsidRDefault="00656223" w:rsidP="002E17CE">
            <w:pPr>
              <w:pStyle w:val="GOSTTablenorm"/>
            </w:pPr>
            <w:r>
              <w:rPr>
                <w:lang w:eastAsia="en-US"/>
              </w:rPr>
              <w:t>Указывается</w:t>
            </w:r>
            <w:r>
              <w:t xml:space="preserve"> условное обозначение (национальное)</w:t>
            </w:r>
          </w:p>
        </w:tc>
      </w:tr>
      <w:tr w:rsidR="00656223" w:rsidRPr="00C44296" w14:paraId="57509F4F" w14:textId="77777777" w:rsidTr="00656223">
        <w:trPr>
          <w:trHeight w:val="20"/>
        </w:trPr>
        <w:tc>
          <w:tcPr>
            <w:tcW w:w="9345" w:type="dxa"/>
            <w:gridSpan w:val="6"/>
          </w:tcPr>
          <w:p w14:paraId="02B7915F" w14:textId="77777777" w:rsidR="00656223" w:rsidRPr="005975B6" w:rsidRDefault="00656223" w:rsidP="002E17CE">
            <w:pPr>
              <w:pStyle w:val="GOSTTablenorm"/>
              <w:rPr>
                <w:b/>
              </w:rPr>
            </w:pPr>
            <w:r w:rsidRPr="005975B6">
              <w:rPr>
                <w:b/>
              </w:rPr>
              <w:t>Выполнение работ</w:t>
            </w:r>
          </w:p>
        </w:tc>
      </w:tr>
      <w:tr w:rsidR="00656223" w:rsidRPr="00C44296" w14:paraId="51074E0D" w14:textId="77777777" w:rsidTr="00656223">
        <w:trPr>
          <w:trHeight w:val="20"/>
        </w:trPr>
        <w:tc>
          <w:tcPr>
            <w:tcW w:w="1641" w:type="dxa"/>
          </w:tcPr>
          <w:p w14:paraId="4AFC8393" w14:textId="77777777" w:rsidR="00656223" w:rsidRDefault="00656223" w:rsidP="002E17CE">
            <w:pPr>
              <w:pStyle w:val="GOSTTablenorm"/>
            </w:pPr>
            <w:r>
              <w:t>Количество</w:t>
            </w:r>
          </w:p>
        </w:tc>
        <w:tc>
          <w:tcPr>
            <w:tcW w:w="1639" w:type="dxa"/>
          </w:tcPr>
          <w:p w14:paraId="54508222" w14:textId="77777777" w:rsidR="00656223" w:rsidRPr="00667ECD" w:rsidRDefault="00656223" w:rsidP="002E17CE">
            <w:pPr>
              <w:pStyle w:val="GOSTTablenorm"/>
            </w:pPr>
            <w:r w:rsidRPr="005975B6">
              <w:t>WorkCount</w:t>
            </w:r>
          </w:p>
        </w:tc>
        <w:tc>
          <w:tcPr>
            <w:tcW w:w="548" w:type="dxa"/>
          </w:tcPr>
          <w:p w14:paraId="2F9D2320" w14:textId="77777777" w:rsidR="00656223" w:rsidRDefault="00656223" w:rsidP="002E17CE">
            <w:pPr>
              <w:pStyle w:val="GOSTTablenorm"/>
            </w:pPr>
            <w:r>
              <w:t>П</w:t>
            </w:r>
          </w:p>
        </w:tc>
        <w:tc>
          <w:tcPr>
            <w:tcW w:w="1094" w:type="dxa"/>
          </w:tcPr>
          <w:p w14:paraId="3A59551F" w14:textId="77777777" w:rsidR="00656223" w:rsidRPr="00573352" w:rsidRDefault="00656223" w:rsidP="002E17CE">
            <w:pPr>
              <w:pStyle w:val="GOSTTablenorm"/>
              <w:rPr>
                <w:lang w:val="en-US"/>
              </w:rPr>
            </w:pPr>
            <w:r>
              <w:rPr>
                <w:lang w:val="en-US"/>
              </w:rPr>
              <w:t>N(20.2)</w:t>
            </w:r>
          </w:p>
        </w:tc>
        <w:tc>
          <w:tcPr>
            <w:tcW w:w="548" w:type="dxa"/>
          </w:tcPr>
          <w:p w14:paraId="10235F94" w14:textId="77777777" w:rsidR="00656223" w:rsidRDefault="00656223" w:rsidP="002E17CE">
            <w:pPr>
              <w:pStyle w:val="GOSTTablenorm"/>
            </w:pPr>
            <w:r>
              <w:t>Н</w:t>
            </w:r>
          </w:p>
        </w:tc>
        <w:tc>
          <w:tcPr>
            <w:tcW w:w="3875" w:type="dxa"/>
          </w:tcPr>
          <w:p w14:paraId="38167806" w14:textId="77777777" w:rsidR="00656223" w:rsidRPr="00C44296" w:rsidRDefault="00656223" w:rsidP="002E17CE">
            <w:pPr>
              <w:pStyle w:val="GOSTTablenorm"/>
            </w:pPr>
            <w:r>
              <w:rPr>
                <w:lang w:eastAsia="en-US"/>
              </w:rPr>
              <w:t>Указывается</w:t>
            </w:r>
            <w:r>
              <w:t xml:space="preserve"> количество</w:t>
            </w:r>
          </w:p>
        </w:tc>
      </w:tr>
      <w:tr w:rsidR="00656223" w:rsidRPr="00C44296" w14:paraId="140F1A0C" w14:textId="77777777" w:rsidTr="00656223">
        <w:trPr>
          <w:trHeight w:val="20"/>
        </w:trPr>
        <w:tc>
          <w:tcPr>
            <w:tcW w:w="1641" w:type="dxa"/>
          </w:tcPr>
          <w:p w14:paraId="204A3AB1" w14:textId="77777777" w:rsidR="00656223" w:rsidRDefault="00656223" w:rsidP="002E17CE">
            <w:pPr>
              <w:pStyle w:val="GOSTTablenorm"/>
            </w:pPr>
            <w:r>
              <w:lastRenderedPageBreak/>
              <w:t>Цена за единицу</w:t>
            </w:r>
          </w:p>
        </w:tc>
        <w:tc>
          <w:tcPr>
            <w:tcW w:w="1639" w:type="dxa"/>
          </w:tcPr>
          <w:p w14:paraId="5ABA5657" w14:textId="77777777" w:rsidR="00656223" w:rsidRPr="00667ECD" w:rsidRDefault="00656223" w:rsidP="002E17CE">
            <w:pPr>
              <w:pStyle w:val="GOSTTablenorm"/>
            </w:pPr>
            <w:r w:rsidRPr="005975B6">
              <w:t>WorkPriceUnit</w:t>
            </w:r>
          </w:p>
        </w:tc>
        <w:tc>
          <w:tcPr>
            <w:tcW w:w="548" w:type="dxa"/>
          </w:tcPr>
          <w:p w14:paraId="398F30BB" w14:textId="77777777" w:rsidR="00656223" w:rsidRDefault="00656223" w:rsidP="002E17CE">
            <w:pPr>
              <w:pStyle w:val="GOSTTablenorm"/>
            </w:pPr>
            <w:r>
              <w:t>П</w:t>
            </w:r>
          </w:p>
        </w:tc>
        <w:tc>
          <w:tcPr>
            <w:tcW w:w="1094" w:type="dxa"/>
          </w:tcPr>
          <w:p w14:paraId="454D49B4" w14:textId="77777777" w:rsidR="00656223" w:rsidRPr="00573352" w:rsidRDefault="00656223" w:rsidP="002E17CE">
            <w:pPr>
              <w:pStyle w:val="GOSTTablenorm"/>
            </w:pPr>
            <w:r>
              <w:rPr>
                <w:lang w:val="en-US"/>
              </w:rPr>
              <w:t>N(20.2)</w:t>
            </w:r>
          </w:p>
        </w:tc>
        <w:tc>
          <w:tcPr>
            <w:tcW w:w="548" w:type="dxa"/>
          </w:tcPr>
          <w:p w14:paraId="41115B14" w14:textId="77777777" w:rsidR="00656223" w:rsidRDefault="00656223" w:rsidP="002E17CE">
            <w:pPr>
              <w:pStyle w:val="GOSTTablenorm"/>
            </w:pPr>
            <w:r>
              <w:t>Н</w:t>
            </w:r>
          </w:p>
        </w:tc>
        <w:tc>
          <w:tcPr>
            <w:tcW w:w="3875" w:type="dxa"/>
          </w:tcPr>
          <w:p w14:paraId="51DFDC31" w14:textId="77777777" w:rsidR="00656223" w:rsidRPr="00C44296" w:rsidRDefault="00656223" w:rsidP="002E17CE">
            <w:pPr>
              <w:pStyle w:val="GOSTTablenorm"/>
            </w:pPr>
            <w:r>
              <w:rPr>
                <w:lang w:eastAsia="en-US"/>
              </w:rPr>
              <w:t>Указывается</w:t>
            </w:r>
            <w:r>
              <w:t xml:space="preserve"> цена за единицу</w:t>
            </w:r>
          </w:p>
        </w:tc>
      </w:tr>
      <w:tr w:rsidR="00656223" w:rsidRPr="00C44296" w14:paraId="2C62CB8D" w14:textId="77777777" w:rsidTr="00656223">
        <w:trPr>
          <w:trHeight w:val="20"/>
        </w:trPr>
        <w:tc>
          <w:tcPr>
            <w:tcW w:w="1641" w:type="dxa"/>
          </w:tcPr>
          <w:p w14:paraId="2266F476" w14:textId="77777777" w:rsidR="00656223" w:rsidRDefault="00656223" w:rsidP="002E17CE">
            <w:pPr>
              <w:pStyle w:val="GOSTTablenorm"/>
            </w:pPr>
            <w:r>
              <w:t>Стоимость</w:t>
            </w:r>
          </w:p>
        </w:tc>
        <w:tc>
          <w:tcPr>
            <w:tcW w:w="1639" w:type="dxa"/>
          </w:tcPr>
          <w:p w14:paraId="62BD0BE3" w14:textId="77777777" w:rsidR="00656223" w:rsidRPr="00667ECD" w:rsidRDefault="00656223" w:rsidP="002E17CE">
            <w:pPr>
              <w:pStyle w:val="GOSTTablenorm"/>
            </w:pPr>
            <w:r w:rsidRPr="005975B6">
              <w:t>WorkCost</w:t>
            </w:r>
          </w:p>
        </w:tc>
        <w:tc>
          <w:tcPr>
            <w:tcW w:w="548" w:type="dxa"/>
          </w:tcPr>
          <w:p w14:paraId="097DE613" w14:textId="77777777" w:rsidR="00656223" w:rsidRDefault="00656223" w:rsidP="002E17CE">
            <w:pPr>
              <w:pStyle w:val="GOSTTablenorm"/>
            </w:pPr>
            <w:r>
              <w:t>П</w:t>
            </w:r>
          </w:p>
        </w:tc>
        <w:tc>
          <w:tcPr>
            <w:tcW w:w="1094" w:type="dxa"/>
          </w:tcPr>
          <w:p w14:paraId="3DF01BE1" w14:textId="77777777" w:rsidR="00656223" w:rsidRDefault="00656223" w:rsidP="002E17CE">
            <w:pPr>
              <w:pStyle w:val="GOSTTablenorm"/>
              <w:rPr>
                <w:lang w:val="en-US"/>
              </w:rPr>
            </w:pPr>
            <w:r>
              <w:rPr>
                <w:lang w:val="en-US"/>
              </w:rPr>
              <w:t>N(20.2)</w:t>
            </w:r>
          </w:p>
        </w:tc>
        <w:tc>
          <w:tcPr>
            <w:tcW w:w="548" w:type="dxa"/>
          </w:tcPr>
          <w:p w14:paraId="3F6A4A53" w14:textId="77777777" w:rsidR="00656223" w:rsidRDefault="00656223" w:rsidP="002E17CE">
            <w:pPr>
              <w:pStyle w:val="GOSTTablenorm"/>
            </w:pPr>
            <w:r>
              <w:t>Н</w:t>
            </w:r>
          </w:p>
        </w:tc>
        <w:tc>
          <w:tcPr>
            <w:tcW w:w="3875" w:type="dxa"/>
          </w:tcPr>
          <w:p w14:paraId="6BB225D8" w14:textId="77777777" w:rsidR="00656223" w:rsidRPr="00C44296" w:rsidRDefault="00656223" w:rsidP="002E17CE">
            <w:pPr>
              <w:pStyle w:val="GOSTTablenorm"/>
            </w:pPr>
            <w:r>
              <w:rPr>
                <w:lang w:eastAsia="en-US"/>
              </w:rPr>
              <w:t>Указывается</w:t>
            </w:r>
            <w:r>
              <w:t xml:space="preserve"> стоимость</w:t>
            </w:r>
          </w:p>
        </w:tc>
      </w:tr>
    </w:tbl>
    <w:p w14:paraId="3EEED6EF" w14:textId="587625AE" w:rsidR="00656223" w:rsidRPr="00801701" w:rsidRDefault="00656223" w:rsidP="00D644D2">
      <w:pPr>
        <w:pStyle w:val="32"/>
        <w:tabs>
          <w:tab w:val="num" w:pos="284"/>
        </w:tabs>
        <w:suppressAutoHyphens w:val="0"/>
        <w:ind w:left="1418"/>
        <w:rPr>
          <w:highlight w:val="green"/>
        </w:rPr>
      </w:pPr>
      <w:bookmarkStart w:id="4225" w:name="_Toc177999199"/>
      <w:bookmarkStart w:id="4226" w:name="_Toc182483857"/>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tInfoWork_D107_WorksCost_D107</w:t>
      </w:r>
      <w:r w:rsidRPr="00801701">
        <w:rPr>
          <w:highlight w:val="green"/>
        </w:rPr>
        <w:t>»</w:t>
      </w:r>
      <w:bookmarkEnd w:id="4225"/>
      <w:bookmarkEnd w:id="4226"/>
    </w:p>
    <w:p w14:paraId="6BB86ECE" w14:textId="7542B868" w:rsidR="00656223" w:rsidRPr="002E17CE" w:rsidRDefault="00656223" w:rsidP="002E17CE">
      <w:pPr>
        <w:pStyle w:val="GOSTNormal"/>
      </w:pPr>
      <w:r w:rsidRPr="002E17CE">
        <w:t xml:space="preserve">Описание </w:t>
      </w:r>
      <w:r w:rsidR="00D45AA9" w:rsidRPr="00D45AA9">
        <w:t>комплексного типа</w:t>
      </w:r>
      <w:r w:rsidRPr="002E17CE">
        <w:t xml:space="preserve"> «</w:t>
      </w:r>
      <w:r w:rsidRPr="002E17CE">
        <w:rPr>
          <w:rFonts w:eastAsiaTheme="minorHAnsi"/>
          <w:highlight w:val="white"/>
        </w:rPr>
        <w:t>tInfoWork_D107_WorksCost_D107</w:t>
      </w:r>
      <w:r w:rsidRPr="002E17CE">
        <w:t xml:space="preserve">» </w:t>
      </w:r>
      <w:r w:rsidR="00BC4C9C">
        <w:t>блока</w:t>
      </w:r>
      <w:r w:rsidR="00BC4C9C" w:rsidRPr="002E17CE">
        <w:t xml:space="preserve"> </w:t>
      </w:r>
      <w:r w:rsidR="00BC4C9C">
        <w:t>«</w:t>
      </w:r>
      <w:r w:rsidRPr="002E17CE">
        <w:t>6.2. Стоимость выполненных строительно-монтажных работ и затрат</w:t>
      </w:r>
      <w:r w:rsidR="00BC4C9C">
        <w:t>»</w:t>
      </w:r>
      <w:r w:rsidRPr="002E17CE">
        <w:t>.</w:t>
      </w:r>
    </w:p>
    <w:p w14:paraId="1D7FC8D4" w14:textId="3B3ED6A3" w:rsidR="00656223" w:rsidRPr="00801701" w:rsidRDefault="00656223" w:rsidP="00D644D2">
      <w:pPr>
        <w:pStyle w:val="GOSTNameTable"/>
        <w:numPr>
          <w:ilvl w:val="0"/>
          <w:numId w:val="72"/>
        </w:numPr>
        <w:rPr>
          <w:highlight w:val="green"/>
        </w:rPr>
      </w:pPr>
      <w:r w:rsidRPr="00801701">
        <w:rPr>
          <w:noProof/>
          <w:highlight w:val="green"/>
        </w:rPr>
        <w:fldChar w:fldCharType="begin"/>
      </w:r>
      <w:r w:rsidRPr="00801701">
        <w:rPr>
          <w:noProof/>
          <w:highlight w:val="green"/>
        </w:rPr>
        <w:instrText xml:space="preserve"> SEQ Таблица \* ARABIC </w:instrText>
      </w:r>
      <w:r w:rsidRPr="00801701">
        <w:rPr>
          <w:noProof/>
          <w:highlight w:val="green"/>
        </w:rPr>
        <w:fldChar w:fldCharType="separate"/>
      </w:r>
      <w:bookmarkStart w:id="4227" w:name="_Ref174098684"/>
      <w:bookmarkStart w:id="4228" w:name="_Toc177999387"/>
      <w:r w:rsidR="00E066E2">
        <w:rPr>
          <w:noProof/>
          <w:highlight w:val="green"/>
        </w:rPr>
        <w:t>241</w:t>
      </w:r>
      <w:bookmarkEnd w:id="4227"/>
      <w:r w:rsidRPr="00801701">
        <w:rPr>
          <w:noProof/>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tInfoWork_D107_WorksCost_D107</w:t>
      </w:r>
      <w:r w:rsidRPr="00801701">
        <w:rPr>
          <w:highlight w:val="green"/>
        </w:rPr>
        <w:t>»</w:t>
      </w:r>
      <w:bookmarkEnd w:id="4228"/>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0C2FB9C4"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4A482762" w14:textId="77777777" w:rsidR="00656223" w:rsidRPr="00C44296" w:rsidRDefault="00656223" w:rsidP="002E17CE">
            <w:pPr>
              <w:pStyle w:val="GOSTTableHead"/>
            </w:pPr>
            <w:r w:rsidRPr="00C44296">
              <w:t>Наименование элемента</w:t>
            </w:r>
          </w:p>
        </w:tc>
        <w:tc>
          <w:tcPr>
            <w:tcW w:w="1701" w:type="dxa"/>
          </w:tcPr>
          <w:p w14:paraId="4D1BC78C" w14:textId="77777777" w:rsidR="00656223" w:rsidRPr="00C44296" w:rsidRDefault="00656223" w:rsidP="002E17CE">
            <w:pPr>
              <w:pStyle w:val="GOSTTableHead"/>
            </w:pPr>
            <w:r w:rsidRPr="00C44296">
              <w:t>Сокращенное наименование (код) элемента</w:t>
            </w:r>
          </w:p>
        </w:tc>
        <w:tc>
          <w:tcPr>
            <w:tcW w:w="567" w:type="dxa"/>
          </w:tcPr>
          <w:p w14:paraId="3DC323BF" w14:textId="77777777" w:rsidR="00656223" w:rsidRPr="00C44296" w:rsidRDefault="00656223" w:rsidP="002E17CE">
            <w:pPr>
              <w:pStyle w:val="GOSTTableHead"/>
            </w:pPr>
            <w:r w:rsidRPr="00C44296">
              <w:t>Тип</w:t>
            </w:r>
          </w:p>
        </w:tc>
        <w:tc>
          <w:tcPr>
            <w:tcW w:w="1134" w:type="dxa"/>
          </w:tcPr>
          <w:p w14:paraId="023F20B8" w14:textId="77777777" w:rsidR="00656223" w:rsidRPr="00C44296" w:rsidRDefault="00656223" w:rsidP="002E17CE">
            <w:pPr>
              <w:pStyle w:val="GOSTTableHead"/>
            </w:pPr>
            <w:r w:rsidRPr="00C44296">
              <w:t>Формат элемента</w:t>
            </w:r>
          </w:p>
        </w:tc>
        <w:tc>
          <w:tcPr>
            <w:tcW w:w="567" w:type="dxa"/>
          </w:tcPr>
          <w:p w14:paraId="4AD6ED83" w14:textId="77777777" w:rsidR="00656223" w:rsidRPr="00C44296" w:rsidRDefault="00656223" w:rsidP="002E17CE">
            <w:pPr>
              <w:pStyle w:val="GOSTTableHead"/>
            </w:pPr>
            <w:r w:rsidRPr="00C44296">
              <w:t>Обязательность</w:t>
            </w:r>
          </w:p>
        </w:tc>
        <w:tc>
          <w:tcPr>
            <w:tcW w:w="4025" w:type="dxa"/>
          </w:tcPr>
          <w:p w14:paraId="32629D0D" w14:textId="77777777" w:rsidR="00656223" w:rsidRPr="00C44296" w:rsidRDefault="00656223" w:rsidP="002E17CE">
            <w:pPr>
              <w:pStyle w:val="GOSTTableHead"/>
            </w:pPr>
            <w:r w:rsidRPr="00C44296">
              <w:t>Дополнительная информация</w:t>
            </w:r>
          </w:p>
        </w:tc>
      </w:tr>
      <w:tr w:rsidR="00656223" w:rsidRPr="00C44296" w14:paraId="2D0C87C0" w14:textId="77777777" w:rsidTr="00656223">
        <w:tc>
          <w:tcPr>
            <w:tcW w:w="1703" w:type="dxa"/>
          </w:tcPr>
          <w:p w14:paraId="1DF656F7" w14:textId="77777777" w:rsidR="00656223" w:rsidRPr="00C44296" w:rsidRDefault="00656223" w:rsidP="002E17CE">
            <w:pPr>
              <w:pStyle w:val="GOSTTablenorm"/>
            </w:pPr>
            <w:r w:rsidRPr="005975B6">
              <w:t>tInfoWork_D107_WorksCost_D107</w:t>
            </w:r>
          </w:p>
        </w:tc>
        <w:tc>
          <w:tcPr>
            <w:tcW w:w="1701" w:type="dxa"/>
          </w:tcPr>
          <w:p w14:paraId="0E731581" w14:textId="77777777" w:rsidR="00656223" w:rsidRPr="00C44296" w:rsidRDefault="00656223" w:rsidP="002E17CE">
            <w:pPr>
              <w:pStyle w:val="GOSTTablenorm"/>
            </w:pPr>
            <w:r w:rsidRPr="008C41BE">
              <w:t>WorksCost_D107_ITEM</w:t>
            </w:r>
          </w:p>
        </w:tc>
        <w:tc>
          <w:tcPr>
            <w:tcW w:w="567" w:type="dxa"/>
          </w:tcPr>
          <w:p w14:paraId="700CAC2F" w14:textId="77777777" w:rsidR="00656223" w:rsidRPr="00C44296" w:rsidRDefault="00656223" w:rsidP="002E17CE">
            <w:pPr>
              <w:pStyle w:val="GOSTTablenorm"/>
            </w:pPr>
            <w:r w:rsidRPr="00C44296">
              <w:t>С</w:t>
            </w:r>
          </w:p>
        </w:tc>
        <w:tc>
          <w:tcPr>
            <w:tcW w:w="1134" w:type="dxa"/>
          </w:tcPr>
          <w:p w14:paraId="31367B5D" w14:textId="77777777" w:rsidR="00656223" w:rsidRPr="008C41BE" w:rsidRDefault="00656223" w:rsidP="002E17CE">
            <w:pPr>
              <w:pStyle w:val="GOSTTablenorm"/>
              <w:rPr>
                <w:lang w:val="en-US"/>
              </w:rPr>
            </w:pPr>
            <w:r w:rsidRPr="008C41BE">
              <w:rPr>
                <w:lang w:val="en-US"/>
              </w:rPr>
              <w:t>tInfoWork_D107_WorksCost_D107_ITEM</w:t>
            </w:r>
          </w:p>
        </w:tc>
        <w:tc>
          <w:tcPr>
            <w:tcW w:w="567" w:type="dxa"/>
          </w:tcPr>
          <w:p w14:paraId="12277508" w14:textId="662CA8C0" w:rsidR="00656223" w:rsidRPr="00C44296" w:rsidRDefault="00656223" w:rsidP="002E17CE">
            <w:pPr>
              <w:pStyle w:val="GOSTTablenorm"/>
            </w:pPr>
            <w:r w:rsidRPr="00C44296">
              <w:t>О</w:t>
            </w:r>
            <w:r w:rsidR="0046555C">
              <w:t>М</w:t>
            </w:r>
          </w:p>
        </w:tc>
        <w:tc>
          <w:tcPr>
            <w:tcW w:w="4025" w:type="dxa"/>
          </w:tcPr>
          <w:p w14:paraId="0EC16A02" w14:textId="313474A9" w:rsidR="00656223" w:rsidRPr="00C44296" w:rsidRDefault="00656223" w:rsidP="002E17CE">
            <w:pPr>
              <w:pStyle w:val="GOSTTablenorm"/>
            </w:pPr>
            <w:r w:rsidRPr="00C44296">
              <w:t>С</w:t>
            </w:r>
            <w:r w:rsidRPr="00C97DEA">
              <w:t xml:space="preserve">остав элемента представлен в таблице </w:t>
            </w:r>
            <w:r w:rsidRPr="00C97DEA">
              <w:fldChar w:fldCharType="begin"/>
            </w:r>
            <w:r w:rsidRPr="00C97DEA">
              <w:instrText xml:space="preserve"> REF _Ref174098712 \h </w:instrText>
            </w:r>
            <w:r w:rsidR="002E17CE" w:rsidRPr="00C97DEA">
              <w:instrText xml:space="preserve"> \* MERGEFORMAT </w:instrText>
            </w:r>
            <w:r w:rsidRPr="00C97DEA">
              <w:fldChar w:fldCharType="separate"/>
            </w:r>
            <w:r w:rsidR="00E066E2" w:rsidRPr="00E066E2">
              <w:rPr>
                <w:noProof/>
              </w:rPr>
              <w:t>242</w:t>
            </w:r>
            <w:r w:rsidRPr="00C97DEA">
              <w:fldChar w:fldCharType="end"/>
            </w:r>
          </w:p>
        </w:tc>
      </w:tr>
    </w:tbl>
    <w:p w14:paraId="54C08CFE" w14:textId="20ACD09A" w:rsidR="00656223" w:rsidRPr="004D726B" w:rsidRDefault="00656223" w:rsidP="00057F1C">
      <w:pPr>
        <w:pStyle w:val="32"/>
        <w:tabs>
          <w:tab w:val="num" w:pos="284"/>
        </w:tabs>
        <w:suppressAutoHyphens w:val="0"/>
        <w:ind w:left="1418"/>
        <w:rPr>
          <w:highlight w:val="green"/>
        </w:rPr>
      </w:pPr>
      <w:bookmarkStart w:id="4229" w:name="_Toc177999200"/>
      <w:bookmarkStart w:id="4230" w:name="_Toc182483858"/>
      <w:r w:rsidRPr="00801701">
        <w:rPr>
          <w:highlight w:val="green"/>
        </w:rPr>
        <w:t>Описание</w:t>
      </w:r>
      <w:r w:rsidRPr="004D726B">
        <w:rPr>
          <w:highlight w:val="green"/>
        </w:rPr>
        <w:t xml:space="preserve"> </w:t>
      </w:r>
      <w:r w:rsidR="00AF40F9" w:rsidRPr="005E69FD">
        <w:rPr>
          <w:highlight w:val="green"/>
        </w:rPr>
        <w:t>комплексного типа</w:t>
      </w:r>
      <w:r w:rsidRPr="004D726B">
        <w:rPr>
          <w:highlight w:val="green"/>
        </w:rPr>
        <w:t xml:space="preserve"> «tInfoWork_D107_WorksCost_D107_ITEM»</w:t>
      </w:r>
      <w:bookmarkEnd w:id="4229"/>
      <w:bookmarkEnd w:id="4230"/>
    </w:p>
    <w:p w14:paraId="79EDC79C" w14:textId="48043B6B" w:rsidR="00656223" w:rsidRPr="002E17CE" w:rsidRDefault="00656223" w:rsidP="002E17CE">
      <w:pPr>
        <w:pStyle w:val="GOSTNormal"/>
      </w:pPr>
      <w:r w:rsidRPr="002E17CE">
        <w:t xml:space="preserve">Описание </w:t>
      </w:r>
      <w:r w:rsidR="00D45AA9" w:rsidRPr="00D45AA9">
        <w:t>комплексного типа</w:t>
      </w:r>
      <w:r w:rsidRPr="002E17CE">
        <w:t xml:space="preserve"> «tInfoWork_D107_WorksCost_D107_ITEM» </w:t>
      </w:r>
      <w:r w:rsidR="00BC4C9C">
        <w:t>блока</w:t>
      </w:r>
      <w:r w:rsidR="00BC4C9C" w:rsidRPr="002E17CE">
        <w:t xml:space="preserve"> </w:t>
      </w:r>
      <w:r w:rsidR="00BC4C9C">
        <w:t>«</w:t>
      </w:r>
      <w:r w:rsidRPr="002E17CE">
        <w:t xml:space="preserve">6.2. Стоимость выполненных строительно-монтажных работ и затрат </w:t>
      </w:r>
      <w:r w:rsidR="00BC4C9C">
        <w:t>(</w:t>
      </w:r>
      <w:r w:rsidRPr="002E17CE">
        <w:t>строки)</w:t>
      </w:r>
      <w:r w:rsidR="00BC4C9C">
        <w:t>»</w:t>
      </w:r>
      <w:r w:rsidRPr="002E17CE">
        <w:t>.</w:t>
      </w:r>
    </w:p>
    <w:p w14:paraId="320F959F" w14:textId="7628EE0B" w:rsidR="00656223" w:rsidRPr="005E5E44" w:rsidRDefault="00656223" w:rsidP="00D644D2">
      <w:pPr>
        <w:pStyle w:val="GOSTNameTable"/>
        <w:numPr>
          <w:ilvl w:val="0"/>
          <w:numId w:val="72"/>
        </w:numPr>
        <w:rPr>
          <w:highlight w:val="green"/>
        </w:rPr>
      </w:pPr>
      <w:r w:rsidRPr="00801701">
        <w:rPr>
          <w:highlight w:val="green"/>
        </w:rPr>
        <w:fldChar w:fldCharType="begin"/>
      </w:r>
      <w:r w:rsidRPr="00801701">
        <w:rPr>
          <w:highlight w:val="green"/>
          <w:lang w:val="en-US"/>
        </w:rPr>
        <w:instrText>SEQ</w:instrText>
      </w:r>
      <w:r w:rsidRPr="00801701">
        <w:rPr>
          <w:highlight w:val="green"/>
        </w:rPr>
        <w:instrText xml:space="preserve"> Таблица \* </w:instrText>
      </w:r>
      <w:r w:rsidRPr="00801701">
        <w:rPr>
          <w:highlight w:val="green"/>
          <w:lang w:val="en-US"/>
        </w:rPr>
        <w:instrText>ARABIC</w:instrText>
      </w:r>
      <w:r w:rsidRPr="00801701">
        <w:rPr>
          <w:highlight w:val="green"/>
        </w:rPr>
        <w:fldChar w:fldCharType="separate"/>
      </w:r>
      <w:bookmarkStart w:id="4231" w:name="_Ref174098712"/>
      <w:bookmarkStart w:id="4232" w:name="_Toc177999388"/>
      <w:r w:rsidR="00E066E2" w:rsidRPr="00CB3238">
        <w:rPr>
          <w:noProof/>
          <w:highlight w:val="green"/>
        </w:rPr>
        <w:t>242</w:t>
      </w:r>
      <w:bookmarkEnd w:id="4231"/>
      <w:r w:rsidRPr="00801701">
        <w:rPr>
          <w:highlight w:val="green"/>
        </w:rPr>
        <w:fldChar w:fldCharType="end"/>
      </w:r>
      <w:r w:rsidRPr="005E5E44">
        <w:rPr>
          <w:highlight w:val="green"/>
        </w:rPr>
        <w:t xml:space="preserve"> – </w:t>
      </w:r>
      <w:r w:rsidRPr="00801701">
        <w:rPr>
          <w:highlight w:val="green"/>
        </w:rPr>
        <w:t>Описание</w:t>
      </w:r>
      <w:r w:rsidRPr="002E17CE">
        <w:rPr>
          <w:highlight w:val="green"/>
        </w:rPr>
        <w:t xml:space="preserve"> </w:t>
      </w:r>
      <w:r w:rsidR="00AF40F9" w:rsidRPr="005E69FD">
        <w:rPr>
          <w:highlight w:val="green"/>
        </w:rPr>
        <w:t>комплексного типа</w:t>
      </w:r>
      <w:r w:rsidRPr="002E17CE">
        <w:rPr>
          <w:highlight w:val="green"/>
        </w:rPr>
        <w:t xml:space="preserve"> «tInfoWork_D107_WorksCost_D107_ITEM</w:t>
      </w:r>
      <w:r w:rsidRPr="005E5E44">
        <w:rPr>
          <w:highlight w:val="green"/>
        </w:rPr>
        <w:t>»</w:t>
      </w:r>
      <w:bookmarkEnd w:id="4232"/>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7C3D4913"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641" w:type="dxa"/>
          </w:tcPr>
          <w:p w14:paraId="1AEBC89C" w14:textId="77777777" w:rsidR="00656223" w:rsidRPr="00C44296" w:rsidRDefault="00656223" w:rsidP="002E17CE">
            <w:pPr>
              <w:pStyle w:val="GOSTTableHead"/>
            </w:pPr>
            <w:r w:rsidRPr="00C44296">
              <w:t>Наименование элемента</w:t>
            </w:r>
          </w:p>
        </w:tc>
        <w:tc>
          <w:tcPr>
            <w:tcW w:w="1639" w:type="dxa"/>
          </w:tcPr>
          <w:p w14:paraId="627BC5F6" w14:textId="77777777" w:rsidR="00656223" w:rsidRPr="00C44296" w:rsidRDefault="00656223" w:rsidP="002E17CE">
            <w:pPr>
              <w:pStyle w:val="GOSTTableHead"/>
            </w:pPr>
            <w:r w:rsidRPr="00C44296">
              <w:t>Сокращенное наименование (код) элемента</w:t>
            </w:r>
          </w:p>
        </w:tc>
        <w:tc>
          <w:tcPr>
            <w:tcW w:w="548" w:type="dxa"/>
          </w:tcPr>
          <w:p w14:paraId="41665E89" w14:textId="77777777" w:rsidR="00656223" w:rsidRPr="00C44296" w:rsidRDefault="00656223" w:rsidP="002E17CE">
            <w:pPr>
              <w:pStyle w:val="GOSTTableHead"/>
            </w:pPr>
            <w:r w:rsidRPr="00C44296">
              <w:t>Тип</w:t>
            </w:r>
          </w:p>
        </w:tc>
        <w:tc>
          <w:tcPr>
            <w:tcW w:w="1094" w:type="dxa"/>
          </w:tcPr>
          <w:p w14:paraId="0F458464" w14:textId="77777777" w:rsidR="00656223" w:rsidRPr="00C44296" w:rsidRDefault="00656223" w:rsidP="002E17CE">
            <w:pPr>
              <w:pStyle w:val="GOSTTableHead"/>
            </w:pPr>
            <w:r w:rsidRPr="00C44296">
              <w:t>Формат элемента</w:t>
            </w:r>
          </w:p>
        </w:tc>
        <w:tc>
          <w:tcPr>
            <w:tcW w:w="548" w:type="dxa"/>
          </w:tcPr>
          <w:p w14:paraId="78F4A2E7" w14:textId="77777777" w:rsidR="00656223" w:rsidRPr="00C44296" w:rsidRDefault="00656223" w:rsidP="002E17CE">
            <w:pPr>
              <w:pStyle w:val="GOSTTableHead"/>
            </w:pPr>
            <w:r w:rsidRPr="00C44296">
              <w:t>Обязательность</w:t>
            </w:r>
          </w:p>
        </w:tc>
        <w:tc>
          <w:tcPr>
            <w:tcW w:w="3875" w:type="dxa"/>
          </w:tcPr>
          <w:p w14:paraId="5C1A690F" w14:textId="77777777" w:rsidR="00656223" w:rsidRPr="00C44296" w:rsidRDefault="00656223" w:rsidP="002E17CE">
            <w:pPr>
              <w:pStyle w:val="GOSTTableHead"/>
            </w:pPr>
            <w:r w:rsidRPr="00C44296">
              <w:t>Дополнительная информация</w:t>
            </w:r>
          </w:p>
        </w:tc>
      </w:tr>
      <w:tr w:rsidR="00656223" w:rsidRPr="00C44296" w14:paraId="39CCEA37" w14:textId="77777777" w:rsidTr="00656223">
        <w:trPr>
          <w:trHeight w:val="20"/>
        </w:trPr>
        <w:tc>
          <w:tcPr>
            <w:tcW w:w="1641" w:type="dxa"/>
          </w:tcPr>
          <w:p w14:paraId="56295BEE" w14:textId="77777777" w:rsidR="00656223" w:rsidRPr="00DA6CC7" w:rsidRDefault="00656223" w:rsidP="002E17CE">
            <w:pPr>
              <w:pStyle w:val="GOSTTablenorm"/>
            </w:pPr>
            <w:r>
              <w:t>Номер по порядку</w:t>
            </w:r>
          </w:p>
        </w:tc>
        <w:tc>
          <w:tcPr>
            <w:tcW w:w="1639" w:type="dxa"/>
          </w:tcPr>
          <w:p w14:paraId="0BB8A762" w14:textId="77777777" w:rsidR="00656223" w:rsidRPr="00667ECD" w:rsidRDefault="00656223" w:rsidP="002E17CE">
            <w:pPr>
              <w:pStyle w:val="GOSTTablenorm"/>
            </w:pPr>
            <w:r w:rsidRPr="005975B6">
              <w:t>NUMLINE</w:t>
            </w:r>
          </w:p>
        </w:tc>
        <w:tc>
          <w:tcPr>
            <w:tcW w:w="548" w:type="dxa"/>
          </w:tcPr>
          <w:p w14:paraId="45FA1FFC" w14:textId="77777777" w:rsidR="00656223" w:rsidRPr="00C44296" w:rsidRDefault="00656223" w:rsidP="002E17CE">
            <w:pPr>
              <w:pStyle w:val="GOSTTablenorm"/>
              <w:rPr>
                <w:lang w:eastAsia="en-US"/>
              </w:rPr>
            </w:pPr>
            <w:r>
              <w:t>П</w:t>
            </w:r>
          </w:p>
        </w:tc>
        <w:tc>
          <w:tcPr>
            <w:tcW w:w="1094" w:type="dxa"/>
          </w:tcPr>
          <w:p w14:paraId="27A9E808" w14:textId="77777777" w:rsidR="00656223" w:rsidRPr="00185D51" w:rsidRDefault="00656223" w:rsidP="002E17CE">
            <w:pPr>
              <w:pStyle w:val="GOSTTablenorm"/>
              <w:rPr>
                <w:lang w:eastAsia="en-US"/>
              </w:rPr>
            </w:pPr>
            <w:r>
              <w:t>Т(1-50)</w:t>
            </w:r>
          </w:p>
        </w:tc>
        <w:tc>
          <w:tcPr>
            <w:tcW w:w="548" w:type="dxa"/>
          </w:tcPr>
          <w:p w14:paraId="3C373A72" w14:textId="77777777" w:rsidR="00656223" w:rsidRPr="00C44296" w:rsidRDefault="00656223" w:rsidP="002E17CE">
            <w:pPr>
              <w:pStyle w:val="GOSTTablenorm"/>
              <w:rPr>
                <w:lang w:eastAsia="en-US"/>
              </w:rPr>
            </w:pPr>
            <w:r>
              <w:t>Н</w:t>
            </w:r>
          </w:p>
        </w:tc>
        <w:tc>
          <w:tcPr>
            <w:tcW w:w="3875" w:type="dxa"/>
          </w:tcPr>
          <w:p w14:paraId="2DCA0274" w14:textId="77777777" w:rsidR="00656223" w:rsidRPr="00C44296" w:rsidRDefault="00656223" w:rsidP="002E17CE">
            <w:pPr>
              <w:pStyle w:val="GOSTTablenorm"/>
            </w:pPr>
            <w:r>
              <w:rPr>
                <w:lang w:eastAsia="en-US"/>
              </w:rPr>
              <w:t>Указывается</w:t>
            </w:r>
            <w:r>
              <w:t xml:space="preserve"> номер по порядку</w:t>
            </w:r>
          </w:p>
        </w:tc>
      </w:tr>
      <w:tr w:rsidR="00656223" w:rsidRPr="00C44296" w14:paraId="7F8EA2F0" w14:textId="77777777" w:rsidTr="00656223">
        <w:trPr>
          <w:trHeight w:val="20"/>
        </w:trPr>
        <w:tc>
          <w:tcPr>
            <w:tcW w:w="1641" w:type="dxa"/>
          </w:tcPr>
          <w:p w14:paraId="0542242A" w14:textId="77777777" w:rsidR="00656223" w:rsidRDefault="00656223" w:rsidP="002E17CE">
            <w:pPr>
              <w:pStyle w:val="GOSTTablenorm"/>
            </w:pPr>
            <w:r>
              <w:t>Наименование видов выполненных работ, оборудования, затрат</w:t>
            </w:r>
          </w:p>
        </w:tc>
        <w:tc>
          <w:tcPr>
            <w:tcW w:w="1639" w:type="dxa"/>
          </w:tcPr>
          <w:p w14:paraId="55720D1D" w14:textId="77777777" w:rsidR="00656223" w:rsidRPr="00667ECD" w:rsidRDefault="00656223" w:rsidP="002E17CE">
            <w:pPr>
              <w:pStyle w:val="GOSTTablenorm"/>
            </w:pPr>
            <w:r w:rsidRPr="005975B6">
              <w:t>WorkTypeName</w:t>
            </w:r>
          </w:p>
        </w:tc>
        <w:tc>
          <w:tcPr>
            <w:tcW w:w="548" w:type="dxa"/>
          </w:tcPr>
          <w:p w14:paraId="136DF1AC" w14:textId="77777777" w:rsidR="00656223" w:rsidRPr="00C44296" w:rsidRDefault="00656223" w:rsidP="002E17CE">
            <w:pPr>
              <w:pStyle w:val="GOSTTablenorm"/>
              <w:rPr>
                <w:lang w:eastAsia="en-US"/>
              </w:rPr>
            </w:pPr>
            <w:r>
              <w:t>П</w:t>
            </w:r>
          </w:p>
        </w:tc>
        <w:tc>
          <w:tcPr>
            <w:tcW w:w="1094" w:type="dxa"/>
          </w:tcPr>
          <w:p w14:paraId="7BDD08AE" w14:textId="77777777" w:rsidR="00656223" w:rsidRPr="00185D51" w:rsidRDefault="00656223" w:rsidP="002E17CE">
            <w:pPr>
              <w:pStyle w:val="GOSTTablenorm"/>
            </w:pPr>
            <w:r>
              <w:t>Т(1-2000)</w:t>
            </w:r>
          </w:p>
        </w:tc>
        <w:tc>
          <w:tcPr>
            <w:tcW w:w="548" w:type="dxa"/>
          </w:tcPr>
          <w:p w14:paraId="69A2FA10" w14:textId="77777777" w:rsidR="00656223" w:rsidRDefault="00656223" w:rsidP="002E17CE">
            <w:pPr>
              <w:pStyle w:val="GOSTTablenorm"/>
            </w:pPr>
            <w:r>
              <w:t>Н</w:t>
            </w:r>
          </w:p>
        </w:tc>
        <w:tc>
          <w:tcPr>
            <w:tcW w:w="3875" w:type="dxa"/>
          </w:tcPr>
          <w:p w14:paraId="2C602595" w14:textId="77777777" w:rsidR="00656223" w:rsidRPr="00C44296" w:rsidRDefault="00656223" w:rsidP="002E17CE">
            <w:pPr>
              <w:pStyle w:val="GOSTTablenorm"/>
            </w:pPr>
            <w:r>
              <w:rPr>
                <w:lang w:eastAsia="en-US"/>
              </w:rPr>
              <w:t>Указывается</w:t>
            </w:r>
            <w:r>
              <w:t xml:space="preserve"> наименование видов выполненных работ, оборудования, затрат</w:t>
            </w:r>
          </w:p>
        </w:tc>
      </w:tr>
      <w:tr w:rsidR="00656223" w:rsidRPr="00C44296" w14:paraId="5A56CF94" w14:textId="77777777" w:rsidTr="00656223">
        <w:trPr>
          <w:trHeight w:val="20"/>
        </w:trPr>
        <w:tc>
          <w:tcPr>
            <w:tcW w:w="1641" w:type="dxa"/>
          </w:tcPr>
          <w:p w14:paraId="1E0DBAEA" w14:textId="77777777" w:rsidR="00656223" w:rsidRDefault="00656223" w:rsidP="002E17CE">
            <w:pPr>
              <w:pStyle w:val="GOSTTablenorm"/>
            </w:pPr>
            <w:r>
              <w:lastRenderedPageBreak/>
              <w:t>Код</w:t>
            </w:r>
          </w:p>
        </w:tc>
        <w:tc>
          <w:tcPr>
            <w:tcW w:w="1639" w:type="dxa"/>
          </w:tcPr>
          <w:p w14:paraId="0FC861E0" w14:textId="77777777" w:rsidR="00656223" w:rsidRPr="00667ECD" w:rsidRDefault="00656223" w:rsidP="002E17CE">
            <w:pPr>
              <w:pStyle w:val="GOSTTablenorm"/>
            </w:pPr>
            <w:r w:rsidRPr="005975B6">
              <w:t>WorkCode</w:t>
            </w:r>
          </w:p>
        </w:tc>
        <w:tc>
          <w:tcPr>
            <w:tcW w:w="548" w:type="dxa"/>
          </w:tcPr>
          <w:p w14:paraId="155F9110" w14:textId="77777777" w:rsidR="00656223" w:rsidRDefault="00656223" w:rsidP="002E17CE">
            <w:pPr>
              <w:pStyle w:val="GOSTTablenorm"/>
            </w:pPr>
            <w:r>
              <w:t>П</w:t>
            </w:r>
          </w:p>
        </w:tc>
        <w:tc>
          <w:tcPr>
            <w:tcW w:w="1094" w:type="dxa"/>
          </w:tcPr>
          <w:p w14:paraId="0E4CDF9E" w14:textId="77777777" w:rsidR="00656223" w:rsidRDefault="00656223" w:rsidP="002E17CE">
            <w:pPr>
              <w:pStyle w:val="GOSTTablenorm"/>
            </w:pPr>
            <w:r>
              <w:t>Т(1-50)</w:t>
            </w:r>
          </w:p>
        </w:tc>
        <w:tc>
          <w:tcPr>
            <w:tcW w:w="548" w:type="dxa"/>
          </w:tcPr>
          <w:p w14:paraId="362B6AD8" w14:textId="77777777" w:rsidR="00656223" w:rsidRDefault="00656223" w:rsidP="002E17CE">
            <w:pPr>
              <w:pStyle w:val="GOSTTablenorm"/>
            </w:pPr>
            <w:r>
              <w:t>Н</w:t>
            </w:r>
          </w:p>
        </w:tc>
        <w:tc>
          <w:tcPr>
            <w:tcW w:w="3875" w:type="dxa"/>
          </w:tcPr>
          <w:p w14:paraId="3AAEAE05" w14:textId="77777777" w:rsidR="00656223" w:rsidRPr="00C44296" w:rsidRDefault="00656223" w:rsidP="002E17CE">
            <w:pPr>
              <w:pStyle w:val="GOSTTablenorm"/>
            </w:pPr>
            <w:r>
              <w:rPr>
                <w:lang w:eastAsia="en-US"/>
              </w:rPr>
              <w:t>Указывается</w:t>
            </w:r>
            <w:r>
              <w:t xml:space="preserve"> код работ, оборудования, затрат</w:t>
            </w:r>
            <w:r>
              <w:tab/>
              <w:t xml:space="preserve"> </w:t>
            </w:r>
          </w:p>
        </w:tc>
      </w:tr>
      <w:tr w:rsidR="00656223" w:rsidRPr="00C44296" w14:paraId="235E35E4" w14:textId="77777777" w:rsidTr="00656223">
        <w:trPr>
          <w:trHeight w:val="20"/>
        </w:trPr>
        <w:tc>
          <w:tcPr>
            <w:tcW w:w="9345" w:type="dxa"/>
            <w:gridSpan w:val="6"/>
          </w:tcPr>
          <w:p w14:paraId="4F6651D5" w14:textId="77777777" w:rsidR="00656223" w:rsidRPr="005975B6" w:rsidRDefault="00656223" w:rsidP="002E17CE">
            <w:pPr>
              <w:pStyle w:val="GOSTTablenorm"/>
              <w:rPr>
                <w:b/>
              </w:rPr>
            </w:pPr>
            <w:r w:rsidRPr="005975B6">
              <w:rPr>
                <w:b/>
              </w:rPr>
              <w:t>Стоимость выполненных работ и затрат</w:t>
            </w:r>
          </w:p>
        </w:tc>
      </w:tr>
      <w:tr w:rsidR="00656223" w:rsidRPr="00C44296" w14:paraId="516B5BF8" w14:textId="77777777" w:rsidTr="00656223">
        <w:trPr>
          <w:trHeight w:val="20"/>
        </w:trPr>
        <w:tc>
          <w:tcPr>
            <w:tcW w:w="1641" w:type="dxa"/>
          </w:tcPr>
          <w:p w14:paraId="704639AD" w14:textId="77777777" w:rsidR="00656223" w:rsidRDefault="00656223" w:rsidP="002E17CE">
            <w:pPr>
              <w:pStyle w:val="GOSTTablenorm"/>
            </w:pPr>
            <w:r>
              <w:t>С начала проведения работ</w:t>
            </w:r>
          </w:p>
        </w:tc>
        <w:tc>
          <w:tcPr>
            <w:tcW w:w="1639" w:type="dxa"/>
          </w:tcPr>
          <w:p w14:paraId="511F977C" w14:textId="77777777" w:rsidR="00656223" w:rsidRPr="00667ECD" w:rsidRDefault="00656223" w:rsidP="002E17CE">
            <w:pPr>
              <w:pStyle w:val="GOSTTablenorm"/>
            </w:pPr>
            <w:r w:rsidRPr="005975B6">
              <w:t>WorkCostBegin</w:t>
            </w:r>
          </w:p>
        </w:tc>
        <w:tc>
          <w:tcPr>
            <w:tcW w:w="548" w:type="dxa"/>
          </w:tcPr>
          <w:p w14:paraId="440350C8" w14:textId="77777777" w:rsidR="00656223" w:rsidRDefault="00656223" w:rsidP="002E17CE">
            <w:pPr>
              <w:pStyle w:val="GOSTTablenorm"/>
            </w:pPr>
            <w:r>
              <w:t>П</w:t>
            </w:r>
          </w:p>
        </w:tc>
        <w:tc>
          <w:tcPr>
            <w:tcW w:w="1094" w:type="dxa"/>
          </w:tcPr>
          <w:p w14:paraId="4E3ECF3D" w14:textId="77777777" w:rsidR="00656223" w:rsidRPr="00814990" w:rsidRDefault="00656223" w:rsidP="002E17CE">
            <w:pPr>
              <w:pStyle w:val="GOSTTablenorm"/>
              <w:rPr>
                <w:lang w:val="en-US"/>
              </w:rPr>
            </w:pPr>
            <w:r>
              <w:rPr>
                <w:lang w:val="en-US"/>
              </w:rPr>
              <w:t>N(20.2)</w:t>
            </w:r>
          </w:p>
        </w:tc>
        <w:tc>
          <w:tcPr>
            <w:tcW w:w="548" w:type="dxa"/>
          </w:tcPr>
          <w:p w14:paraId="5AA1350B" w14:textId="77777777" w:rsidR="00656223" w:rsidRDefault="00656223" w:rsidP="002E17CE">
            <w:pPr>
              <w:pStyle w:val="GOSTTablenorm"/>
            </w:pPr>
            <w:r>
              <w:t>Н</w:t>
            </w:r>
          </w:p>
        </w:tc>
        <w:tc>
          <w:tcPr>
            <w:tcW w:w="3875" w:type="dxa"/>
          </w:tcPr>
          <w:p w14:paraId="757CD7AF" w14:textId="77777777" w:rsidR="00656223" w:rsidRPr="00C44296" w:rsidRDefault="00656223" w:rsidP="002E17CE">
            <w:pPr>
              <w:pStyle w:val="GOSTTablenorm"/>
            </w:pPr>
            <w:r>
              <w:rPr>
                <w:lang w:eastAsia="en-US"/>
              </w:rPr>
              <w:t>Указывается</w:t>
            </w:r>
            <w:r>
              <w:t xml:space="preserve"> </w:t>
            </w:r>
            <w:r w:rsidRPr="00812D02">
              <w:rPr>
                <w:lang w:eastAsia="en-US"/>
              </w:rPr>
              <w:t>стоимость выполненных работ и затрат</w:t>
            </w:r>
            <w:r>
              <w:t xml:space="preserve"> с начала проведения работ</w:t>
            </w:r>
          </w:p>
        </w:tc>
      </w:tr>
      <w:tr w:rsidR="00656223" w:rsidRPr="00C44296" w14:paraId="0DA973B5" w14:textId="77777777" w:rsidTr="00656223">
        <w:trPr>
          <w:trHeight w:val="20"/>
        </w:trPr>
        <w:tc>
          <w:tcPr>
            <w:tcW w:w="1641" w:type="dxa"/>
          </w:tcPr>
          <w:p w14:paraId="1EB41BA0" w14:textId="77777777" w:rsidR="00656223" w:rsidRDefault="00656223" w:rsidP="002E17CE">
            <w:pPr>
              <w:pStyle w:val="GOSTTablenorm"/>
            </w:pPr>
            <w:r>
              <w:t>С начала года</w:t>
            </w:r>
          </w:p>
        </w:tc>
        <w:tc>
          <w:tcPr>
            <w:tcW w:w="1639" w:type="dxa"/>
          </w:tcPr>
          <w:p w14:paraId="7E949D7E" w14:textId="77777777" w:rsidR="00656223" w:rsidRPr="00667ECD" w:rsidRDefault="00656223" w:rsidP="002E17CE">
            <w:pPr>
              <w:pStyle w:val="GOSTTablenorm"/>
            </w:pPr>
            <w:r w:rsidRPr="005975B6">
              <w:t>WorkCostBeginYear</w:t>
            </w:r>
          </w:p>
        </w:tc>
        <w:tc>
          <w:tcPr>
            <w:tcW w:w="548" w:type="dxa"/>
          </w:tcPr>
          <w:p w14:paraId="266AD8D8" w14:textId="77777777" w:rsidR="00656223" w:rsidRDefault="00656223" w:rsidP="002E17CE">
            <w:pPr>
              <w:pStyle w:val="GOSTTablenorm"/>
            </w:pPr>
            <w:r>
              <w:t>П</w:t>
            </w:r>
          </w:p>
        </w:tc>
        <w:tc>
          <w:tcPr>
            <w:tcW w:w="1094" w:type="dxa"/>
          </w:tcPr>
          <w:p w14:paraId="6C0DA9DD" w14:textId="77777777" w:rsidR="00656223" w:rsidRDefault="00656223" w:rsidP="002E17CE">
            <w:pPr>
              <w:pStyle w:val="GOSTTablenorm"/>
            </w:pPr>
            <w:r>
              <w:rPr>
                <w:lang w:val="en-US"/>
              </w:rPr>
              <w:t>N(20.2)</w:t>
            </w:r>
          </w:p>
        </w:tc>
        <w:tc>
          <w:tcPr>
            <w:tcW w:w="548" w:type="dxa"/>
          </w:tcPr>
          <w:p w14:paraId="633A637E" w14:textId="77777777" w:rsidR="00656223" w:rsidRDefault="00656223" w:rsidP="002E17CE">
            <w:pPr>
              <w:pStyle w:val="GOSTTablenorm"/>
            </w:pPr>
            <w:r>
              <w:t>Н</w:t>
            </w:r>
          </w:p>
        </w:tc>
        <w:tc>
          <w:tcPr>
            <w:tcW w:w="3875" w:type="dxa"/>
          </w:tcPr>
          <w:p w14:paraId="5207BB4E" w14:textId="77777777" w:rsidR="00656223" w:rsidRPr="00C44296" w:rsidRDefault="00656223" w:rsidP="002E17CE">
            <w:pPr>
              <w:pStyle w:val="GOSTTablenorm"/>
            </w:pPr>
            <w:r>
              <w:rPr>
                <w:lang w:eastAsia="en-US"/>
              </w:rPr>
              <w:t>Указывается</w:t>
            </w:r>
            <w:r>
              <w:t xml:space="preserve"> </w:t>
            </w:r>
            <w:r w:rsidRPr="00812D02">
              <w:rPr>
                <w:lang w:eastAsia="en-US"/>
              </w:rPr>
              <w:t>стоимость выполненных работ и затрат</w:t>
            </w:r>
            <w:r>
              <w:t xml:space="preserve"> с начала года</w:t>
            </w:r>
          </w:p>
        </w:tc>
      </w:tr>
      <w:tr w:rsidR="00656223" w:rsidRPr="00C44296" w14:paraId="2943B1B6" w14:textId="77777777" w:rsidTr="00656223">
        <w:trPr>
          <w:trHeight w:val="20"/>
        </w:trPr>
        <w:tc>
          <w:tcPr>
            <w:tcW w:w="1641" w:type="dxa"/>
          </w:tcPr>
          <w:p w14:paraId="38C8AE76" w14:textId="77777777" w:rsidR="00656223" w:rsidRDefault="00656223" w:rsidP="002E17CE">
            <w:pPr>
              <w:pStyle w:val="GOSTTablenorm"/>
            </w:pPr>
            <w:r>
              <w:t>В том числе за отчетный период</w:t>
            </w:r>
          </w:p>
        </w:tc>
        <w:tc>
          <w:tcPr>
            <w:tcW w:w="1639" w:type="dxa"/>
          </w:tcPr>
          <w:p w14:paraId="05D9B831" w14:textId="77777777" w:rsidR="00656223" w:rsidRPr="00667ECD" w:rsidRDefault="00656223" w:rsidP="002E17CE">
            <w:pPr>
              <w:pStyle w:val="GOSTTablenorm"/>
            </w:pPr>
            <w:r w:rsidRPr="005975B6">
              <w:t>WorkCostPeriod</w:t>
            </w:r>
          </w:p>
        </w:tc>
        <w:tc>
          <w:tcPr>
            <w:tcW w:w="548" w:type="dxa"/>
          </w:tcPr>
          <w:p w14:paraId="0C7BE2AE" w14:textId="77777777" w:rsidR="00656223" w:rsidRDefault="00656223" w:rsidP="002E17CE">
            <w:pPr>
              <w:pStyle w:val="GOSTTablenorm"/>
            </w:pPr>
            <w:r>
              <w:t>П</w:t>
            </w:r>
          </w:p>
        </w:tc>
        <w:tc>
          <w:tcPr>
            <w:tcW w:w="1094" w:type="dxa"/>
          </w:tcPr>
          <w:p w14:paraId="07B3ED81" w14:textId="77777777" w:rsidR="00656223" w:rsidRDefault="00656223" w:rsidP="002E17CE">
            <w:pPr>
              <w:pStyle w:val="GOSTTablenorm"/>
            </w:pPr>
            <w:r>
              <w:rPr>
                <w:lang w:val="en-US"/>
              </w:rPr>
              <w:t>N(20.2)</w:t>
            </w:r>
          </w:p>
        </w:tc>
        <w:tc>
          <w:tcPr>
            <w:tcW w:w="548" w:type="dxa"/>
          </w:tcPr>
          <w:p w14:paraId="1CAB1B7F" w14:textId="77777777" w:rsidR="00656223" w:rsidRDefault="00656223" w:rsidP="002E17CE">
            <w:pPr>
              <w:pStyle w:val="GOSTTablenorm"/>
            </w:pPr>
            <w:r>
              <w:t>Н</w:t>
            </w:r>
          </w:p>
        </w:tc>
        <w:tc>
          <w:tcPr>
            <w:tcW w:w="3875" w:type="dxa"/>
          </w:tcPr>
          <w:p w14:paraId="6B4AA25D" w14:textId="77777777" w:rsidR="00656223" w:rsidRPr="00C44296" w:rsidRDefault="00656223" w:rsidP="002E17CE">
            <w:pPr>
              <w:pStyle w:val="GOSTTablenorm"/>
            </w:pPr>
            <w:r>
              <w:rPr>
                <w:lang w:eastAsia="en-US"/>
              </w:rPr>
              <w:t>Указывается</w:t>
            </w:r>
            <w:r>
              <w:t xml:space="preserve"> </w:t>
            </w:r>
            <w:r w:rsidRPr="00812D02">
              <w:rPr>
                <w:lang w:eastAsia="en-US"/>
              </w:rPr>
              <w:t>стоимость выполненных работ и затрат</w:t>
            </w:r>
            <w:r>
              <w:rPr>
                <w:lang w:eastAsia="en-US"/>
              </w:rPr>
              <w:t xml:space="preserve"> </w:t>
            </w:r>
            <w:r>
              <w:t>в том числе за отчетный период</w:t>
            </w:r>
          </w:p>
        </w:tc>
      </w:tr>
    </w:tbl>
    <w:p w14:paraId="5BD5C8D0" w14:textId="229A6121" w:rsidR="00656223" w:rsidRPr="00801701" w:rsidRDefault="00656223" w:rsidP="00057F1C">
      <w:pPr>
        <w:pStyle w:val="32"/>
        <w:tabs>
          <w:tab w:val="num" w:pos="284"/>
        </w:tabs>
        <w:suppressAutoHyphens w:val="0"/>
        <w:ind w:left="1418"/>
        <w:rPr>
          <w:highlight w:val="green"/>
        </w:rPr>
      </w:pPr>
      <w:bookmarkStart w:id="4233" w:name="_Toc177999201"/>
      <w:bookmarkStart w:id="4234" w:name="_Toc182483859"/>
      <w:r w:rsidRPr="00801701">
        <w:rPr>
          <w:highlight w:val="green"/>
        </w:rPr>
        <w:t xml:space="preserve">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tAttachment_D107</w:t>
      </w:r>
      <w:r w:rsidRPr="00801701">
        <w:rPr>
          <w:highlight w:val="green"/>
        </w:rPr>
        <w:t>»</w:t>
      </w:r>
      <w:bookmarkEnd w:id="4233"/>
      <w:bookmarkEnd w:id="4234"/>
    </w:p>
    <w:p w14:paraId="3385BDBD" w14:textId="116F5D50" w:rsidR="00656223" w:rsidRPr="002E17CE" w:rsidRDefault="00656223" w:rsidP="002E17CE">
      <w:pPr>
        <w:pStyle w:val="GOSTNormal"/>
      </w:pPr>
      <w:r w:rsidRPr="002E17CE">
        <w:t xml:space="preserve">Описание </w:t>
      </w:r>
      <w:r w:rsidR="00D45AA9" w:rsidRPr="00D45AA9">
        <w:t>комплексного типа</w:t>
      </w:r>
      <w:r w:rsidRPr="002E17CE">
        <w:t xml:space="preserve"> «</w:t>
      </w:r>
      <w:r w:rsidRPr="002E17CE">
        <w:rPr>
          <w:rFonts w:eastAsiaTheme="minorHAnsi"/>
          <w:highlight w:val="white"/>
        </w:rPr>
        <w:t>tAttachment_D107</w:t>
      </w:r>
      <w:r w:rsidRPr="002E17CE">
        <w:t xml:space="preserve">» </w:t>
      </w:r>
      <w:r w:rsidR="00BC4C9C">
        <w:t>блока</w:t>
      </w:r>
      <w:r w:rsidR="00BC4C9C" w:rsidRPr="002E17CE">
        <w:t xml:space="preserve"> </w:t>
      </w:r>
      <w:r w:rsidR="00BC4C9C">
        <w:t>«</w:t>
      </w:r>
      <w:r w:rsidRPr="002E17CE">
        <w:t>Вложения</w:t>
      </w:r>
      <w:r w:rsidR="00BC4C9C">
        <w:t>»</w:t>
      </w:r>
      <w:r w:rsidRPr="002E17CE">
        <w:t>.</w:t>
      </w:r>
    </w:p>
    <w:p w14:paraId="2CCCBDE6" w14:textId="648073D0" w:rsidR="00656223" w:rsidRPr="00801701" w:rsidRDefault="00656223" w:rsidP="00D644D2">
      <w:pPr>
        <w:pStyle w:val="GOSTNameTable"/>
        <w:numPr>
          <w:ilvl w:val="0"/>
          <w:numId w:val="72"/>
        </w:numPr>
        <w:rPr>
          <w:highlight w:val="green"/>
        </w:rPr>
      </w:pPr>
      <w:r w:rsidRPr="00801701">
        <w:rPr>
          <w:noProof/>
          <w:highlight w:val="green"/>
        </w:rPr>
        <w:fldChar w:fldCharType="begin"/>
      </w:r>
      <w:r w:rsidRPr="00801701">
        <w:rPr>
          <w:noProof/>
          <w:highlight w:val="green"/>
        </w:rPr>
        <w:instrText xml:space="preserve"> SEQ Таблица \* ARABIC </w:instrText>
      </w:r>
      <w:r w:rsidRPr="00801701">
        <w:rPr>
          <w:noProof/>
          <w:highlight w:val="green"/>
        </w:rPr>
        <w:fldChar w:fldCharType="separate"/>
      </w:r>
      <w:bookmarkStart w:id="4235" w:name="_Ref174098504"/>
      <w:bookmarkStart w:id="4236" w:name="_Toc177999389"/>
      <w:r w:rsidR="00E066E2">
        <w:rPr>
          <w:noProof/>
          <w:highlight w:val="green"/>
        </w:rPr>
        <w:t>243</w:t>
      </w:r>
      <w:bookmarkEnd w:id="4235"/>
      <w:r w:rsidRPr="00801701">
        <w:rPr>
          <w:noProof/>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w:t>
      </w:r>
      <w:r w:rsidRPr="00801701">
        <w:rPr>
          <w:rFonts w:eastAsiaTheme="minorHAnsi"/>
          <w:highlight w:val="green"/>
        </w:rPr>
        <w:t>tAttachment_D107</w:t>
      </w:r>
      <w:r w:rsidRPr="00801701">
        <w:rPr>
          <w:highlight w:val="green"/>
        </w:rPr>
        <w:t>»</w:t>
      </w:r>
      <w:bookmarkEnd w:id="4236"/>
    </w:p>
    <w:tbl>
      <w:tblPr>
        <w:tblStyle w:val="GOSTTable"/>
        <w:tblW w:w="5000" w:type="pct"/>
        <w:tblLayout w:type="fixed"/>
        <w:tblLook w:val="07E0" w:firstRow="1" w:lastRow="1" w:firstColumn="1" w:lastColumn="1" w:noHBand="1" w:noVBand="1"/>
      </w:tblPr>
      <w:tblGrid>
        <w:gridCol w:w="1702"/>
        <w:gridCol w:w="1700"/>
        <w:gridCol w:w="567"/>
        <w:gridCol w:w="1134"/>
        <w:gridCol w:w="567"/>
        <w:gridCol w:w="4024"/>
      </w:tblGrid>
      <w:tr w:rsidR="00656223" w:rsidRPr="00C44296" w14:paraId="20566A21" w14:textId="77777777" w:rsidTr="00656223">
        <w:trPr>
          <w:cnfStyle w:val="100000000000" w:firstRow="1" w:lastRow="0" w:firstColumn="0" w:lastColumn="0" w:oddVBand="0" w:evenVBand="0" w:oddHBand="0" w:evenHBand="0" w:firstRowFirstColumn="0" w:firstRowLastColumn="0" w:lastRowFirstColumn="0" w:lastRowLastColumn="0"/>
        </w:trPr>
        <w:tc>
          <w:tcPr>
            <w:tcW w:w="1703" w:type="dxa"/>
          </w:tcPr>
          <w:p w14:paraId="459DE9E9" w14:textId="77777777" w:rsidR="00656223" w:rsidRPr="00C44296" w:rsidRDefault="00656223" w:rsidP="002E17CE">
            <w:pPr>
              <w:pStyle w:val="GOSTTableHead"/>
            </w:pPr>
            <w:r w:rsidRPr="00C44296">
              <w:t>Наименование элемента</w:t>
            </w:r>
          </w:p>
        </w:tc>
        <w:tc>
          <w:tcPr>
            <w:tcW w:w="1701" w:type="dxa"/>
          </w:tcPr>
          <w:p w14:paraId="562362D0" w14:textId="77777777" w:rsidR="00656223" w:rsidRPr="00C44296" w:rsidRDefault="00656223" w:rsidP="002E17CE">
            <w:pPr>
              <w:pStyle w:val="GOSTTableHead"/>
            </w:pPr>
            <w:r w:rsidRPr="00C44296">
              <w:t>Сокращенное наименование (код) элемента</w:t>
            </w:r>
          </w:p>
        </w:tc>
        <w:tc>
          <w:tcPr>
            <w:tcW w:w="567" w:type="dxa"/>
          </w:tcPr>
          <w:p w14:paraId="2692B73B" w14:textId="77777777" w:rsidR="00656223" w:rsidRPr="00C44296" w:rsidRDefault="00656223" w:rsidP="002E17CE">
            <w:pPr>
              <w:pStyle w:val="GOSTTableHead"/>
            </w:pPr>
            <w:r w:rsidRPr="00C44296">
              <w:t>Тип</w:t>
            </w:r>
          </w:p>
        </w:tc>
        <w:tc>
          <w:tcPr>
            <w:tcW w:w="1134" w:type="dxa"/>
          </w:tcPr>
          <w:p w14:paraId="658C1AF6" w14:textId="77777777" w:rsidR="00656223" w:rsidRPr="00C44296" w:rsidRDefault="00656223" w:rsidP="002E17CE">
            <w:pPr>
              <w:pStyle w:val="GOSTTableHead"/>
            </w:pPr>
            <w:r w:rsidRPr="00C44296">
              <w:t>Формат элемента</w:t>
            </w:r>
          </w:p>
        </w:tc>
        <w:tc>
          <w:tcPr>
            <w:tcW w:w="567" w:type="dxa"/>
          </w:tcPr>
          <w:p w14:paraId="4AF348FA" w14:textId="77777777" w:rsidR="00656223" w:rsidRPr="00C44296" w:rsidRDefault="00656223" w:rsidP="002E17CE">
            <w:pPr>
              <w:pStyle w:val="GOSTTableHead"/>
            </w:pPr>
            <w:r w:rsidRPr="00C44296">
              <w:t>Обязательность</w:t>
            </w:r>
          </w:p>
        </w:tc>
        <w:tc>
          <w:tcPr>
            <w:tcW w:w="4025" w:type="dxa"/>
          </w:tcPr>
          <w:p w14:paraId="72437117" w14:textId="77777777" w:rsidR="00656223" w:rsidRPr="00C44296" w:rsidRDefault="00656223" w:rsidP="002E17CE">
            <w:pPr>
              <w:pStyle w:val="GOSTTableHead"/>
            </w:pPr>
            <w:r w:rsidRPr="00C44296">
              <w:t>Дополнительная информация</w:t>
            </w:r>
          </w:p>
        </w:tc>
      </w:tr>
      <w:tr w:rsidR="00656223" w:rsidRPr="00C44296" w14:paraId="0077554A" w14:textId="77777777" w:rsidTr="00656223">
        <w:tc>
          <w:tcPr>
            <w:tcW w:w="1703" w:type="dxa"/>
          </w:tcPr>
          <w:p w14:paraId="2E3247AF" w14:textId="77777777" w:rsidR="00656223" w:rsidRPr="00C44296" w:rsidRDefault="00656223" w:rsidP="002E17CE">
            <w:pPr>
              <w:pStyle w:val="GOSTTablenorm"/>
            </w:pPr>
            <w:r w:rsidRPr="005975B6">
              <w:t>tAttachment_D107</w:t>
            </w:r>
          </w:p>
        </w:tc>
        <w:tc>
          <w:tcPr>
            <w:tcW w:w="1701" w:type="dxa"/>
          </w:tcPr>
          <w:p w14:paraId="59F4DA4A" w14:textId="77777777" w:rsidR="00656223" w:rsidRPr="00C44296" w:rsidRDefault="00656223" w:rsidP="002E17CE">
            <w:pPr>
              <w:pStyle w:val="GOSTTablenorm"/>
            </w:pPr>
            <w:r w:rsidRPr="00D25D98">
              <w:t>Attachment_D107_ITEM</w:t>
            </w:r>
          </w:p>
        </w:tc>
        <w:tc>
          <w:tcPr>
            <w:tcW w:w="567" w:type="dxa"/>
          </w:tcPr>
          <w:p w14:paraId="2167414B" w14:textId="77777777" w:rsidR="00656223" w:rsidRPr="00C44296" w:rsidRDefault="00656223" w:rsidP="002E17CE">
            <w:pPr>
              <w:pStyle w:val="GOSTTablenorm"/>
            </w:pPr>
            <w:r w:rsidRPr="00C44296">
              <w:t>С</w:t>
            </w:r>
          </w:p>
        </w:tc>
        <w:tc>
          <w:tcPr>
            <w:tcW w:w="1134" w:type="dxa"/>
          </w:tcPr>
          <w:p w14:paraId="1140B01E" w14:textId="77777777" w:rsidR="00656223" w:rsidRPr="00C44296" w:rsidRDefault="00656223" w:rsidP="002E17CE">
            <w:pPr>
              <w:pStyle w:val="GOSTTablenorm"/>
            </w:pPr>
            <w:r w:rsidRPr="00D25D98">
              <w:t>tAttachment_D107_ITEM</w:t>
            </w:r>
          </w:p>
        </w:tc>
        <w:tc>
          <w:tcPr>
            <w:tcW w:w="567" w:type="dxa"/>
          </w:tcPr>
          <w:p w14:paraId="79B12884" w14:textId="0C533195" w:rsidR="00656223" w:rsidRPr="00C44296" w:rsidRDefault="00656223" w:rsidP="002E17CE">
            <w:pPr>
              <w:pStyle w:val="GOSTTablenorm"/>
            </w:pPr>
            <w:r w:rsidRPr="00C44296">
              <w:t>О</w:t>
            </w:r>
            <w:r w:rsidR="000A4871">
              <w:t>М</w:t>
            </w:r>
          </w:p>
        </w:tc>
        <w:tc>
          <w:tcPr>
            <w:tcW w:w="4025" w:type="dxa"/>
          </w:tcPr>
          <w:p w14:paraId="1C6C43F2" w14:textId="446C3775" w:rsidR="00656223" w:rsidRPr="00C44296" w:rsidRDefault="00656223" w:rsidP="002E17CE">
            <w:pPr>
              <w:pStyle w:val="GOSTTablenorm"/>
            </w:pPr>
            <w:r w:rsidRPr="00C97DEA">
              <w:t xml:space="preserve">Состав элемента представлен в таблице </w:t>
            </w:r>
            <w:r w:rsidRPr="00C97DEA">
              <w:fldChar w:fldCharType="begin"/>
            </w:r>
            <w:r w:rsidRPr="00C97DEA">
              <w:instrText xml:space="preserve"> REF _Ref174098722 \h </w:instrText>
            </w:r>
            <w:r w:rsidR="002E17CE" w:rsidRPr="00C97DEA">
              <w:instrText xml:space="preserve"> \* MERGEFORMAT </w:instrText>
            </w:r>
            <w:r w:rsidRPr="00C97DEA">
              <w:fldChar w:fldCharType="separate"/>
            </w:r>
            <w:r w:rsidR="00E066E2" w:rsidRPr="00E066E2">
              <w:rPr>
                <w:noProof/>
              </w:rPr>
              <w:t>244</w:t>
            </w:r>
            <w:r w:rsidRPr="00C97DEA">
              <w:fldChar w:fldCharType="end"/>
            </w:r>
          </w:p>
        </w:tc>
      </w:tr>
    </w:tbl>
    <w:p w14:paraId="7D0F9819" w14:textId="2761508E" w:rsidR="00656223" w:rsidRPr="00801701" w:rsidRDefault="00656223" w:rsidP="00057F1C">
      <w:pPr>
        <w:pStyle w:val="32"/>
        <w:tabs>
          <w:tab w:val="num" w:pos="284"/>
        </w:tabs>
        <w:suppressAutoHyphens w:val="0"/>
        <w:ind w:left="1418"/>
        <w:rPr>
          <w:highlight w:val="green"/>
        </w:rPr>
      </w:pPr>
      <w:bookmarkStart w:id="4237" w:name="_Toc177999202"/>
      <w:bookmarkStart w:id="4238" w:name="_Toc182483860"/>
      <w:r w:rsidRPr="00801701">
        <w:rPr>
          <w:highlight w:val="green"/>
        </w:rPr>
        <w:t xml:space="preserve">Описание </w:t>
      </w:r>
      <w:r w:rsidR="00AF40F9" w:rsidRPr="005E69FD">
        <w:rPr>
          <w:highlight w:val="green"/>
        </w:rPr>
        <w:t>комплексного типа</w:t>
      </w:r>
      <w:r w:rsidRPr="00801701">
        <w:rPr>
          <w:highlight w:val="green"/>
        </w:rPr>
        <w:t xml:space="preserve"> «tAttachment_D107_ITEM»</w:t>
      </w:r>
      <w:bookmarkEnd w:id="4237"/>
      <w:bookmarkEnd w:id="4238"/>
    </w:p>
    <w:p w14:paraId="5A4AFB55" w14:textId="7BF19541" w:rsidR="00656223" w:rsidRPr="002E17CE" w:rsidRDefault="00656223" w:rsidP="002E17CE">
      <w:pPr>
        <w:pStyle w:val="GOSTNormal"/>
      </w:pPr>
      <w:r w:rsidRPr="002E17CE">
        <w:t xml:space="preserve">Описание </w:t>
      </w:r>
      <w:r w:rsidR="00D45AA9" w:rsidRPr="00D45AA9">
        <w:t>комплексного типа</w:t>
      </w:r>
      <w:r w:rsidRPr="002E17CE">
        <w:t xml:space="preserve"> «tAttachment_D107_ITEM» </w:t>
      </w:r>
      <w:r w:rsidR="00BC4C9C">
        <w:t>блока</w:t>
      </w:r>
      <w:r w:rsidR="00BC4C9C" w:rsidRPr="002E17CE">
        <w:t xml:space="preserve"> </w:t>
      </w:r>
      <w:r w:rsidR="00BC4C9C">
        <w:t>«</w:t>
      </w:r>
      <w:r w:rsidRPr="002E17CE">
        <w:t xml:space="preserve">Вложения </w:t>
      </w:r>
      <w:r w:rsidR="00BC4C9C">
        <w:t>(</w:t>
      </w:r>
      <w:r w:rsidRPr="002E17CE">
        <w:t>строки)</w:t>
      </w:r>
      <w:r w:rsidR="00BC4C9C">
        <w:t>»</w:t>
      </w:r>
      <w:r w:rsidRPr="002E17CE">
        <w:t>.</w:t>
      </w:r>
    </w:p>
    <w:p w14:paraId="0998C1D3" w14:textId="7AFE4586" w:rsidR="00656223" w:rsidRPr="00801701" w:rsidRDefault="00656223" w:rsidP="00D644D2">
      <w:pPr>
        <w:pStyle w:val="GOSTNameTable"/>
        <w:numPr>
          <w:ilvl w:val="0"/>
          <w:numId w:val="72"/>
        </w:numPr>
        <w:rPr>
          <w:highlight w:val="green"/>
        </w:rPr>
      </w:pPr>
      <w:r w:rsidRPr="00801701">
        <w:rPr>
          <w:highlight w:val="green"/>
        </w:rPr>
        <w:fldChar w:fldCharType="begin"/>
      </w:r>
      <w:r w:rsidRPr="00801701">
        <w:rPr>
          <w:highlight w:val="green"/>
        </w:rPr>
        <w:instrText>SEQ Таблица \* ARABIC</w:instrText>
      </w:r>
      <w:r w:rsidRPr="00801701">
        <w:rPr>
          <w:highlight w:val="green"/>
        </w:rPr>
        <w:fldChar w:fldCharType="separate"/>
      </w:r>
      <w:bookmarkStart w:id="4239" w:name="_Ref174098722"/>
      <w:bookmarkStart w:id="4240" w:name="_Toc177999390"/>
      <w:r w:rsidR="00E066E2">
        <w:rPr>
          <w:noProof/>
          <w:highlight w:val="green"/>
        </w:rPr>
        <w:t>244</w:t>
      </w:r>
      <w:bookmarkEnd w:id="4239"/>
      <w:r w:rsidRPr="00801701">
        <w:rPr>
          <w:highlight w:val="green"/>
        </w:rPr>
        <w:fldChar w:fldCharType="end"/>
      </w:r>
      <w:r w:rsidRPr="00801701">
        <w:rPr>
          <w:highlight w:val="green"/>
        </w:rPr>
        <w:t xml:space="preserve"> – Описание </w:t>
      </w:r>
      <w:r w:rsidR="00AF40F9" w:rsidRPr="005E69FD">
        <w:rPr>
          <w:highlight w:val="green"/>
        </w:rPr>
        <w:t>комплексного типа</w:t>
      </w:r>
      <w:r w:rsidRPr="00801701">
        <w:rPr>
          <w:highlight w:val="green"/>
        </w:rPr>
        <w:t xml:space="preserve"> «tAttachment_D107_ITEM»</w:t>
      </w:r>
      <w:bookmarkEnd w:id="4240"/>
    </w:p>
    <w:tbl>
      <w:tblPr>
        <w:tblStyle w:val="GOSTTable"/>
        <w:tblW w:w="5000" w:type="pct"/>
        <w:tblLayout w:type="fixed"/>
        <w:tblLook w:val="07E0" w:firstRow="1" w:lastRow="1" w:firstColumn="1" w:lastColumn="1" w:noHBand="1" w:noVBand="1"/>
      </w:tblPr>
      <w:tblGrid>
        <w:gridCol w:w="1703"/>
        <w:gridCol w:w="1700"/>
        <w:gridCol w:w="568"/>
        <w:gridCol w:w="1135"/>
        <w:gridCol w:w="568"/>
        <w:gridCol w:w="4020"/>
      </w:tblGrid>
      <w:tr w:rsidR="00656223" w:rsidRPr="00C44296" w14:paraId="5D4D0D7F" w14:textId="77777777" w:rsidTr="00656223">
        <w:trPr>
          <w:cnfStyle w:val="100000000000" w:firstRow="1" w:lastRow="0" w:firstColumn="0" w:lastColumn="0" w:oddVBand="0" w:evenVBand="0" w:oddHBand="0" w:evenHBand="0" w:firstRowFirstColumn="0" w:firstRowLastColumn="0" w:lastRowFirstColumn="0" w:lastRowLastColumn="0"/>
          <w:trHeight w:val="20"/>
        </w:trPr>
        <w:tc>
          <w:tcPr>
            <w:tcW w:w="1703" w:type="dxa"/>
          </w:tcPr>
          <w:p w14:paraId="44507C3E" w14:textId="77777777" w:rsidR="00656223" w:rsidRPr="00C44296" w:rsidRDefault="00656223" w:rsidP="002E17CE">
            <w:pPr>
              <w:pStyle w:val="GOSTTableHead"/>
            </w:pPr>
            <w:r w:rsidRPr="00C44296">
              <w:t>Наименование элемента</w:t>
            </w:r>
          </w:p>
        </w:tc>
        <w:tc>
          <w:tcPr>
            <w:tcW w:w="1700" w:type="dxa"/>
          </w:tcPr>
          <w:p w14:paraId="5EBB2007" w14:textId="77777777" w:rsidR="00656223" w:rsidRPr="00C44296" w:rsidRDefault="00656223" w:rsidP="002E17CE">
            <w:pPr>
              <w:pStyle w:val="GOSTTableHead"/>
            </w:pPr>
            <w:r w:rsidRPr="00C44296">
              <w:t>Сокращенное наименование (код) элемента</w:t>
            </w:r>
          </w:p>
        </w:tc>
        <w:tc>
          <w:tcPr>
            <w:tcW w:w="568" w:type="dxa"/>
          </w:tcPr>
          <w:p w14:paraId="4BC88DA6" w14:textId="77777777" w:rsidR="00656223" w:rsidRPr="00C44296" w:rsidRDefault="00656223" w:rsidP="002E17CE">
            <w:pPr>
              <w:pStyle w:val="GOSTTableHead"/>
            </w:pPr>
            <w:r w:rsidRPr="00C44296">
              <w:t>Тип</w:t>
            </w:r>
          </w:p>
        </w:tc>
        <w:tc>
          <w:tcPr>
            <w:tcW w:w="1135" w:type="dxa"/>
          </w:tcPr>
          <w:p w14:paraId="67EF02BA" w14:textId="77777777" w:rsidR="00656223" w:rsidRPr="00C44296" w:rsidRDefault="00656223" w:rsidP="002E17CE">
            <w:pPr>
              <w:pStyle w:val="GOSTTableHead"/>
            </w:pPr>
            <w:r w:rsidRPr="00C44296">
              <w:t>Формат элемента</w:t>
            </w:r>
          </w:p>
        </w:tc>
        <w:tc>
          <w:tcPr>
            <w:tcW w:w="568" w:type="dxa"/>
          </w:tcPr>
          <w:p w14:paraId="57488936" w14:textId="77777777" w:rsidR="00656223" w:rsidRPr="00C44296" w:rsidRDefault="00656223" w:rsidP="002E17CE">
            <w:pPr>
              <w:pStyle w:val="GOSTTableHead"/>
            </w:pPr>
            <w:r w:rsidRPr="00C44296">
              <w:t>Обязательность</w:t>
            </w:r>
          </w:p>
        </w:tc>
        <w:tc>
          <w:tcPr>
            <w:tcW w:w="4020" w:type="dxa"/>
          </w:tcPr>
          <w:p w14:paraId="14C4CF2F" w14:textId="77777777" w:rsidR="00656223" w:rsidRPr="00C44296" w:rsidRDefault="00656223" w:rsidP="002E17CE">
            <w:pPr>
              <w:pStyle w:val="GOSTTableHead"/>
            </w:pPr>
            <w:r w:rsidRPr="00C44296">
              <w:t>Дополнительная информация</w:t>
            </w:r>
          </w:p>
        </w:tc>
      </w:tr>
      <w:tr w:rsidR="00656223" w:rsidRPr="00C44296" w14:paraId="06632408" w14:textId="77777777" w:rsidTr="00656223">
        <w:trPr>
          <w:trHeight w:val="20"/>
        </w:trPr>
        <w:tc>
          <w:tcPr>
            <w:tcW w:w="1703" w:type="dxa"/>
          </w:tcPr>
          <w:p w14:paraId="700BAFA7" w14:textId="77777777" w:rsidR="00656223" w:rsidRPr="00DA6CC7" w:rsidRDefault="00656223" w:rsidP="002E17CE">
            <w:pPr>
              <w:pStyle w:val="GOSTTablenorm"/>
            </w:pPr>
            <w:r>
              <w:t>Номер по порядку</w:t>
            </w:r>
          </w:p>
        </w:tc>
        <w:tc>
          <w:tcPr>
            <w:tcW w:w="1700" w:type="dxa"/>
          </w:tcPr>
          <w:p w14:paraId="0B5E96CD" w14:textId="77777777" w:rsidR="00656223" w:rsidRPr="00667ECD" w:rsidRDefault="00656223" w:rsidP="002E17CE">
            <w:pPr>
              <w:pStyle w:val="GOSTTablenorm"/>
            </w:pPr>
            <w:r w:rsidRPr="005975B6">
              <w:t>NUMLINE</w:t>
            </w:r>
          </w:p>
        </w:tc>
        <w:tc>
          <w:tcPr>
            <w:tcW w:w="568" w:type="dxa"/>
          </w:tcPr>
          <w:p w14:paraId="46CBF723" w14:textId="77777777" w:rsidR="00656223" w:rsidRPr="00C44296" w:rsidRDefault="00656223" w:rsidP="002E17CE">
            <w:pPr>
              <w:pStyle w:val="GOSTTablenorm"/>
              <w:rPr>
                <w:lang w:eastAsia="en-US"/>
              </w:rPr>
            </w:pPr>
            <w:r>
              <w:t>П</w:t>
            </w:r>
          </w:p>
        </w:tc>
        <w:tc>
          <w:tcPr>
            <w:tcW w:w="1135" w:type="dxa"/>
          </w:tcPr>
          <w:p w14:paraId="19D4CA31" w14:textId="77777777" w:rsidR="00656223" w:rsidRPr="00185D51" w:rsidRDefault="00656223" w:rsidP="002E17CE">
            <w:pPr>
              <w:pStyle w:val="GOSTTablenorm"/>
              <w:rPr>
                <w:lang w:eastAsia="en-US"/>
              </w:rPr>
            </w:pPr>
            <w:r>
              <w:t>Т(1-50)</w:t>
            </w:r>
          </w:p>
        </w:tc>
        <w:tc>
          <w:tcPr>
            <w:tcW w:w="568" w:type="dxa"/>
          </w:tcPr>
          <w:p w14:paraId="135D706D" w14:textId="77777777" w:rsidR="00656223" w:rsidRPr="00C44296" w:rsidRDefault="00656223" w:rsidP="002E17CE">
            <w:pPr>
              <w:pStyle w:val="GOSTTablenorm"/>
              <w:rPr>
                <w:lang w:eastAsia="en-US"/>
              </w:rPr>
            </w:pPr>
            <w:r>
              <w:t>Н</w:t>
            </w:r>
          </w:p>
        </w:tc>
        <w:tc>
          <w:tcPr>
            <w:tcW w:w="4020" w:type="dxa"/>
          </w:tcPr>
          <w:p w14:paraId="02AEC90A" w14:textId="77777777" w:rsidR="00656223" w:rsidRPr="00C44296" w:rsidRDefault="00656223" w:rsidP="002E17CE">
            <w:pPr>
              <w:pStyle w:val="GOSTTablenorm"/>
            </w:pPr>
            <w:r>
              <w:rPr>
                <w:lang w:eastAsia="en-US"/>
              </w:rPr>
              <w:t>Указывается</w:t>
            </w:r>
            <w:r>
              <w:t xml:space="preserve"> номер по порядку</w:t>
            </w:r>
          </w:p>
        </w:tc>
      </w:tr>
      <w:tr w:rsidR="00656223" w:rsidRPr="00C44296" w14:paraId="7E64F32E" w14:textId="77777777" w:rsidTr="00656223">
        <w:trPr>
          <w:trHeight w:val="20"/>
        </w:trPr>
        <w:tc>
          <w:tcPr>
            <w:tcW w:w="1703" w:type="dxa"/>
          </w:tcPr>
          <w:p w14:paraId="2469FE82" w14:textId="77777777" w:rsidR="00656223" w:rsidRDefault="00656223" w:rsidP="002E17CE">
            <w:pPr>
              <w:pStyle w:val="GOSTTablenorm"/>
            </w:pPr>
            <w:r>
              <w:t>Наименование документа</w:t>
            </w:r>
          </w:p>
        </w:tc>
        <w:tc>
          <w:tcPr>
            <w:tcW w:w="1700" w:type="dxa"/>
          </w:tcPr>
          <w:p w14:paraId="11558328" w14:textId="77777777" w:rsidR="00656223" w:rsidRPr="00667ECD" w:rsidRDefault="00656223" w:rsidP="002E17CE">
            <w:pPr>
              <w:pStyle w:val="GOSTTablenorm"/>
            </w:pPr>
            <w:r w:rsidRPr="005975B6">
              <w:t>AttachName</w:t>
            </w:r>
          </w:p>
        </w:tc>
        <w:tc>
          <w:tcPr>
            <w:tcW w:w="568" w:type="dxa"/>
          </w:tcPr>
          <w:p w14:paraId="18955A21" w14:textId="77777777" w:rsidR="00656223" w:rsidRPr="00C44296" w:rsidRDefault="00656223" w:rsidP="002E17CE">
            <w:pPr>
              <w:pStyle w:val="GOSTTablenorm"/>
              <w:rPr>
                <w:lang w:eastAsia="en-US"/>
              </w:rPr>
            </w:pPr>
            <w:r>
              <w:t>П</w:t>
            </w:r>
          </w:p>
        </w:tc>
        <w:tc>
          <w:tcPr>
            <w:tcW w:w="1135" w:type="dxa"/>
          </w:tcPr>
          <w:p w14:paraId="34AF75D9" w14:textId="77777777" w:rsidR="00656223" w:rsidRPr="00185D51" w:rsidRDefault="00656223" w:rsidP="002E17CE">
            <w:pPr>
              <w:pStyle w:val="GOSTTablenorm"/>
            </w:pPr>
            <w:r>
              <w:t>Т(1-50)</w:t>
            </w:r>
          </w:p>
        </w:tc>
        <w:tc>
          <w:tcPr>
            <w:tcW w:w="568" w:type="dxa"/>
          </w:tcPr>
          <w:p w14:paraId="4A48DD76" w14:textId="77777777" w:rsidR="00656223" w:rsidRDefault="00656223" w:rsidP="002E17CE">
            <w:pPr>
              <w:pStyle w:val="GOSTTablenorm"/>
            </w:pPr>
            <w:r>
              <w:t>Н</w:t>
            </w:r>
          </w:p>
        </w:tc>
        <w:tc>
          <w:tcPr>
            <w:tcW w:w="4020" w:type="dxa"/>
          </w:tcPr>
          <w:p w14:paraId="6864CEF8" w14:textId="77777777" w:rsidR="00656223" w:rsidRPr="00C44296" w:rsidRDefault="00656223" w:rsidP="002E17CE">
            <w:pPr>
              <w:pStyle w:val="GOSTTablenorm"/>
            </w:pPr>
            <w:r>
              <w:rPr>
                <w:lang w:eastAsia="en-US"/>
              </w:rPr>
              <w:t>Указывается</w:t>
            </w:r>
            <w:r>
              <w:t xml:space="preserve"> наименование документа</w:t>
            </w:r>
          </w:p>
        </w:tc>
      </w:tr>
      <w:tr w:rsidR="00656223" w:rsidRPr="00C44296" w14:paraId="25D03375" w14:textId="77777777" w:rsidTr="00656223">
        <w:trPr>
          <w:trHeight w:val="20"/>
        </w:trPr>
        <w:tc>
          <w:tcPr>
            <w:tcW w:w="1703" w:type="dxa"/>
          </w:tcPr>
          <w:p w14:paraId="01D22BEB" w14:textId="77777777" w:rsidR="00656223" w:rsidRDefault="00656223" w:rsidP="002E17CE">
            <w:pPr>
              <w:pStyle w:val="GOSTTablenorm"/>
            </w:pPr>
            <w:r>
              <w:t>Имя файла</w:t>
            </w:r>
          </w:p>
        </w:tc>
        <w:tc>
          <w:tcPr>
            <w:tcW w:w="1700" w:type="dxa"/>
          </w:tcPr>
          <w:p w14:paraId="76EB81C0" w14:textId="77777777" w:rsidR="00656223" w:rsidRPr="00667ECD" w:rsidRDefault="00656223" w:rsidP="002E17CE">
            <w:pPr>
              <w:pStyle w:val="GOSTTablenorm"/>
            </w:pPr>
            <w:r w:rsidRPr="005975B6">
              <w:t>FileName</w:t>
            </w:r>
          </w:p>
        </w:tc>
        <w:tc>
          <w:tcPr>
            <w:tcW w:w="568" w:type="dxa"/>
          </w:tcPr>
          <w:p w14:paraId="43DDA979" w14:textId="77777777" w:rsidR="00656223" w:rsidRDefault="00656223" w:rsidP="002E17CE">
            <w:pPr>
              <w:pStyle w:val="GOSTTablenorm"/>
            </w:pPr>
            <w:r>
              <w:t>П</w:t>
            </w:r>
          </w:p>
        </w:tc>
        <w:tc>
          <w:tcPr>
            <w:tcW w:w="1135" w:type="dxa"/>
          </w:tcPr>
          <w:p w14:paraId="29BB6824" w14:textId="77777777" w:rsidR="00656223" w:rsidRDefault="00656223" w:rsidP="002E17CE">
            <w:pPr>
              <w:pStyle w:val="GOSTTablenorm"/>
            </w:pPr>
            <w:r>
              <w:t>Т(1-50)</w:t>
            </w:r>
          </w:p>
        </w:tc>
        <w:tc>
          <w:tcPr>
            <w:tcW w:w="568" w:type="dxa"/>
          </w:tcPr>
          <w:p w14:paraId="1596F71C" w14:textId="77777777" w:rsidR="00656223" w:rsidRDefault="00656223" w:rsidP="002E17CE">
            <w:pPr>
              <w:pStyle w:val="GOSTTablenorm"/>
            </w:pPr>
            <w:r>
              <w:t>Н</w:t>
            </w:r>
          </w:p>
        </w:tc>
        <w:tc>
          <w:tcPr>
            <w:tcW w:w="4020" w:type="dxa"/>
          </w:tcPr>
          <w:p w14:paraId="5B92B254" w14:textId="77777777" w:rsidR="00656223" w:rsidRDefault="00656223" w:rsidP="002E17CE">
            <w:pPr>
              <w:pStyle w:val="GOSTTablenorm"/>
              <w:rPr>
                <w:lang w:eastAsia="en-US"/>
              </w:rPr>
            </w:pPr>
            <w:r>
              <w:rPr>
                <w:lang w:eastAsia="en-US"/>
              </w:rPr>
              <w:t>Указывается</w:t>
            </w:r>
            <w:r>
              <w:t xml:space="preserve"> имя файла</w:t>
            </w:r>
          </w:p>
        </w:tc>
      </w:tr>
      <w:tr w:rsidR="00656223" w:rsidRPr="00C44296" w14:paraId="02B4890C" w14:textId="77777777" w:rsidTr="00656223">
        <w:trPr>
          <w:trHeight w:val="20"/>
        </w:trPr>
        <w:tc>
          <w:tcPr>
            <w:tcW w:w="1703" w:type="dxa"/>
          </w:tcPr>
          <w:p w14:paraId="3F52DB68" w14:textId="77777777" w:rsidR="00656223" w:rsidRDefault="00656223" w:rsidP="002E17CE">
            <w:pPr>
              <w:pStyle w:val="GOSTTablenorm"/>
            </w:pPr>
            <w:r>
              <w:t>Размер вложения</w:t>
            </w:r>
          </w:p>
        </w:tc>
        <w:tc>
          <w:tcPr>
            <w:tcW w:w="1700" w:type="dxa"/>
          </w:tcPr>
          <w:p w14:paraId="68B7FEB1" w14:textId="77777777" w:rsidR="00656223" w:rsidRPr="00667ECD" w:rsidRDefault="00656223" w:rsidP="002E17CE">
            <w:pPr>
              <w:pStyle w:val="GOSTTablenorm"/>
            </w:pPr>
            <w:r w:rsidRPr="005975B6">
              <w:t>AttachSize</w:t>
            </w:r>
          </w:p>
        </w:tc>
        <w:tc>
          <w:tcPr>
            <w:tcW w:w="568" w:type="dxa"/>
          </w:tcPr>
          <w:p w14:paraId="75B2CB4D" w14:textId="77777777" w:rsidR="00656223" w:rsidRDefault="00656223" w:rsidP="002E17CE">
            <w:pPr>
              <w:pStyle w:val="GOSTTablenorm"/>
            </w:pPr>
            <w:r>
              <w:t>П</w:t>
            </w:r>
          </w:p>
        </w:tc>
        <w:tc>
          <w:tcPr>
            <w:tcW w:w="1135" w:type="dxa"/>
          </w:tcPr>
          <w:p w14:paraId="672E449A" w14:textId="77777777" w:rsidR="00656223" w:rsidRDefault="00656223" w:rsidP="002E17CE">
            <w:pPr>
              <w:pStyle w:val="GOSTTablenorm"/>
            </w:pPr>
            <w:r>
              <w:t>Т(1-50)</w:t>
            </w:r>
          </w:p>
        </w:tc>
        <w:tc>
          <w:tcPr>
            <w:tcW w:w="568" w:type="dxa"/>
          </w:tcPr>
          <w:p w14:paraId="750ABD0E" w14:textId="77777777" w:rsidR="00656223" w:rsidRDefault="00656223" w:rsidP="002E17CE">
            <w:pPr>
              <w:pStyle w:val="GOSTTablenorm"/>
            </w:pPr>
            <w:r>
              <w:t>Н</w:t>
            </w:r>
          </w:p>
        </w:tc>
        <w:tc>
          <w:tcPr>
            <w:tcW w:w="4020" w:type="dxa"/>
          </w:tcPr>
          <w:p w14:paraId="3803BE9E" w14:textId="77777777" w:rsidR="00656223" w:rsidRDefault="00656223" w:rsidP="002E17CE">
            <w:pPr>
              <w:pStyle w:val="GOSTTablenorm"/>
              <w:rPr>
                <w:lang w:eastAsia="en-US"/>
              </w:rPr>
            </w:pPr>
            <w:r>
              <w:rPr>
                <w:lang w:eastAsia="en-US"/>
              </w:rPr>
              <w:t>Указывается</w:t>
            </w:r>
            <w:r>
              <w:t xml:space="preserve"> размер вложения</w:t>
            </w:r>
          </w:p>
        </w:tc>
      </w:tr>
    </w:tbl>
    <w:p w14:paraId="62FA3613" w14:textId="6BC53F49" w:rsidR="00656223" w:rsidRPr="004D726B" w:rsidRDefault="00656223" w:rsidP="00057F1C">
      <w:pPr>
        <w:pStyle w:val="32"/>
        <w:tabs>
          <w:tab w:val="num" w:pos="284"/>
        </w:tabs>
        <w:suppressAutoHyphens w:val="0"/>
        <w:ind w:left="1418"/>
        <w:rPr>
          <w:highlight w:val="green"/>
        </w:rPr>
      </w:pPr>
      <w:bookmarkStart w:id="4241" w:name="_Toc177999203"/>
      <w:bookmarkStart w:id="4242" w:name="_Toc182483861"/>
      <w:r w:rsidRPr="00801701">
        <w:rPr>
          <w:highlight w:val="green"/>
        </w:rPr>
        <w:lastRenderedPageBreak/>
        <w:t xml:space="preserve">Пример </w:t>
      </w:r>
      <w:r w:rsidRPr="004D726B">
        <w:rPr>
          <w:highlight w:val="green"/>
        </w:rPr>
        <w:t>XML</w:t>
      </w:r>
      <w:bookmarkEnd w:id="4241"/>
      <w:bookmarkEnd w:id="4242"/>
    </w:p>
    <w:p w14:paraId="79070EF1" w14:textId="77777777" w:rsidR="00183E50" w:rsidRPr="00183E50" w:rsidRDefault="00183E50" w:rsidP="00183E50">
      <w:pPr>
        <w:pStyle w:val="GOSTScript"/>
        <w:pBdr>
          <w:left w:val="dotted" w:sz="4" w:space="24" w:color="auto"/>
        </w:pBdr>
      </w:pPr>
      <w:r w:rsidRPr="00183E50">
        <w:t>&lt;?xml version="1.0" encoding="UTF-8"?&gt;</w:t>
      </w:r>
    </w:p>
    <w:p w14:paraId="1ED52658" w14:textId="6ADBF6EE" w:rsidR="00183E50" w:rsidRPr="00183E50" w:rsidRDefault="00183E50" w:rsidP="00183E50">
      <w:pPr>
        <w:pStyle w:val="GOSTScript"/>
        <w:pBdr>
          <w:left w:val="dotted" w:sz="4" w:space="24" w:color="auto"/>
        </w:pBdr>
      </w:pPr>
      <w:r w:rsidRPr="00183E50">
        <w:t xml:space="preserve">&lt;self:TSE_ActAcceptWork_D107 </w:t>
      </w:r>
      <w:r w:rsidR="003F54A4">
        <w:t>v</w:t>
      </w:r>
      <w:r w:rsidRPr="00183E50">
        <w:t>ersion</w:t>
      </w:r>
      <w:r w:rsidR="003F54A4">
        <w:t>ID</w:t>
      </w:r>
      <w:r w:rsidRPr="00183E50">
        <w:t>="1.0" xsi:schemaLocation="http://www.roskazna.ru/eb/domain/TSE_ActAcceptWork_D107/formular formulars.xsd" xmlns:self="http://www.roskazna.ru/eb/domain/TSE_ActAcceptWork_D107/formular" xmlns:xsi="http://www.w3.org/2001/XMLSchema-instance"&gt;</w:t>
      </w:r>
    </w:p>
    <w:p w14:paraId="3932A1FB" w14:textId="1507BE86" w:rsidR="00183E50" w:rsidRPr="00183E50" w:rsidRDefault="00183E50" w:rsidP="00183E50">
      <w:pPr>
        <w:pStyle w:val="GOSTScript"/>
        <w:pBdr>
          <w:left w:val="dotted" w:sz="4" w:space="24" w:color="auto"/>
        </w:pBdr>
      </w:pPr>
      <w:r w:rsidRPr="00183E50">
        <w:tab/>
        <w:t>&lt;BasicRequisites_ImportDocGuid&gt;</w:t>
      </w:r>
      <w:r w:rsidR="00F325EE">
        <w:t>3B2967</w:t>
      </w:r>
      <w:r w:rsidR="00F325EE" w:rsidRPr="00F325EE">
        <w:t>22</w:t>
      </w:r>
      <w:r w:rsidR="00F325EE">
        <w:t>-F1EC-</w:t>
      </w:r>
      <w:r w:rsidR="00F325EE" w:rsidRPr="00F325EE">
        <w:t>2</w:t>
      </w:r>
      <w:r w:rsidR="00F325EE">
        <w:t>24F-B8A</w:t>
      </w:r>
      <w:r w:rsidR="00F325EE" w:rsidRPr="00F325EE">
        <w:t>2</w:t>
      </w:r>
      <w:r w:rsidR="00F325EE">
        <w:t>-0CBE01BDDEF9</w:t>
      </w:r>
      <w:r w:rsidRPr="00183E50">
        <w:t>&lt;/BasicRequisites_ImportDocGuid&gt;</w:t>
      </w:r>
    </w:p>
    <w:p w14:paraId="667CF239" w14:textId="77777777" w:rsidR="00183E50" w:rsidRPr="00183E50" w:rsidRDefault="00183E50" w:rsidP="00183E50">
      <w:pPr>
        <w:pStyle w:val="GOSTScript"/>
        <w:pBdr>
          <w:left w:val="dotted" w:sz="4" w:space="24" w:color="auto"/>
        </w:pBdr>
      </w:pPr>
      <w:r w:rsidRPr="00183E50">
        <w:t xml:space="preserve">    &lt;BasicRequisites_DocNum&gt;импорт_ВЛ3&lt;/BasicRequisites_DocNum&gt;</w:t>
      </w:r>
    </w:p>
    <w:p w14:paraId="62655EF4" w14:textId="0C99C4DB" w:rsidR="00183E50" w:rsidRPr="00183E50" w:rsidRDefault="00183E50" w:rsidP="00183E50">
      <w:pPr>
        <w:pStyle w:val="GOSTScript"/>
        <w:pBdr>
          <w:left w:val="dotted" w:sz="4" w:space="24" w:color="auto"/>
        </w:pBdr>
      </w:pPr>
      <w:r w:rsidRPr="00183E50">
        <w:t xml:space="preserve">    &lt;BasicRequisites_DocDate&gt;202</w:t>
      </w:r>
      <w:r w:rsidR="00F325EE" w:rsidRPr="002E7B9F">
        <w:t>5</w:t>
      </w:r>
      <w:r w:rsidRPr="00183E50">
        <w:t>-</w:t>
      </w:r>
      <w:r w:rsidR="00F325EE" w:rsidRPr="002E7B9F">
        <w:t>02</w:t>
      </w:r>
      <w:r w:rsidRPr="00183E50">
        <w:t>-16&lt;/BasicRequisites_DocDate&gt;</w:t>
      </w:r>
    </w:p>
    <w:p w14:paraId="65F8A635" w14:textId="77777777" w:rsidR="00183E50" w:rsidRPr="00183E50" w:rsidRDefault="00183E50" w:rsidP="00183E50">
      <w:pPr>
        <w:pStyle w:val="GOSTScript"/>
        <w:pBdr>
          <w:left w:val="dotted" w:sz="4" w:space="24" w:color="auto"/>
        </w:pBdr>
      </w:pPr>
      <w:r w:rsidRPr="00183E50">
        <w:tab/>
        <w:t>&lt;BasicRequisites_AcceptDOSum&gt;542520000.00&lt;/BasicRequisites_AcceptDOSum&gt;</w:t>
      </w:r>
    </w:p>
    <w:p w14:paraId="0F0D2ADB" w14:textId="77777777" w:rsidR="00183E50" w:rsidRPr="002E7B9F" w:rsidRDefault="00183E50" w:rsidP="00183E50">
      <w:pPr>
        <w:pStyle w:val="GOSTScript"/>
        <w:pBdr>
          <w:left w:val="dotted" w:sz="4" w:space="24" w:color="auto"/>
        </w:pBdr>
        <w:rPr>
          <w:lang w:val="ru-RU"/>
        </w:rPr>
      </w:pPr>
      <w:r w:rsidRPr="00183E50">
        <w:t xml:space="preserve">    </w:t>
      </w:r>
      <w:r w:rsidRPr="002E7B9F">
        <w:rPr>
          <w:lang w:val="ru-RU"/>
        </w:rPr>
        <w:t>&lt;</w:t>
      </w:r>
      <w:r w:rsidRPr="00183E50">
        <w:t>Institution</w:t>
      </w:r>
      <w:r w:rsidRPr="002E7B9F">
        <w:rPr>
          <w:lang w:val="ru-RU"/>
        </w:rPr>
        <w:t>_</w:t>
      </w:r>
      <w:r w:rsidRPr="00183E50">
        <w:t>FullName</w:t>
      </w:r>
      <w:r w:rsidRPr="002E7B9F">
        <w:rPr>
          <w:lang w:val="ru-RU"/>
        </w:rPr>
        <w:t>&gt;ОБЩЕСТВО С ОГРАНИЧЕННОЙ ОТВЕТСТВЕННОСТЬЮ "СТРОЙКАПИТАЛЛГРУПП"&lt;/</w:t>
      </w:r>
      <w:r w:rsidRPr="00183E50">
        <w:t>Institution</w:t>
      </w:r>
      <w:r w:rsidRPr="002E7B9F">
        <w:rPr>
          <w:lang w:val="ru-RU"/>
        </w:rPr>
        <w:t>_</w:t>
      </w:r>
      <w:r w:rsidRPr="00183E50">
        <w:t>FullName</w:t>
      </w:r>
      <w:r w:rsidRPr="002E7B9F">
        <w:rPr>
          <w:lang w:val="ru-RU"/>
        </w:rPr>
        <w:t>&gt;</w:t>
      </w:r>
    </w:p>
    <w:p w14:paraId="0731C0BF" w14:textId="77777777" w:rsidR="00183E50" w:rsidRPr="00183E50" w:rsidRDefault="00183E50" w:rsidP="00183E50">
      <w:pPr>
        <w:pStyle w:val="GOSTScript"/>
        <w:pBdr>
          <w:left w:val="dotted" w:sz="4" w:space="24" w:color="auto"/>
        </w:pBdr>
      </w:pPr>
      <w:r w:rsidRPr="002E7B9F">
        <w:rPr>
          <w:lang w:val="ru-RU"/>
        </w:rPr>
        <w:t xml:space="preserve">    </w:t>
      </w:r>
      <w:r w:rsidRPr="00183E50">
        <w:t>&lt;Institution_SvrCode&gt;001Э5216&lt;/Institution_SvrCode&gt;</w:t>
      </w:r>
    </w:p>
    <w:p w14:paraId="1ABC00CF" w14:textId="77777777" w:rsidR="00183E50" w:rsidRPr="00183E50" w:rsidRDefault="00183E50" w:rsidP="00183E50">
      <w:pPr>
        <w:pStyle w:val="GOSTScript"/>
        <w:pBdr>
          <w:left w:val="dotted" w:sz="4" w:space="24" w:color="auto"/>
        </w:pBdr>
      </w:pPr>
      <w:r w:rsidRPr="00183E50">
        <w:t xml:space="preserve">    &lt;Subdivision_FullName&gt;ООО "Восход"&lt;/Subdivision_FullName&gt;</w:t>
      </w:r>
    </w:p>
    <w:p w14:paraId="3977B920" w14:textId="77777777" w:rsidR="00183E50" w:rsidRPr="00183E50" w:rsidRDefault="00183E50" w:rsidP="00183E50">
      <w:pPr>
        <w:pStyle w:val="GOSTScript"/>
        <w:pBdr>
          <w:left w:val="dotted" w:sz="4" w:space="24" w:color="auto"/>
        </w:pBdr>
      </w:pPr>
      <w:r w:rsidRPr="00183E50">
        <w:t xml:space="preserve">    &lt;Subdivision_SvrCode&gt;000Н7057&lt;/Subdivision_SvrCode&gt;</w:t>
      </w:r>
    </w:p>
    <w:p w14:paraId="4105D5BE" w14:textId="77777777" w:rsidR="00183E50" w:rsidRPr="00183E50" w:rsidRDefault="00183E50" w:rsidP="00183E50">
      <w:pPr>
        <w:pStyle w:val="GOSTScript"/>
        <w:pBdr>
          <w:left w:val="dotted" w:sz="4" w:space="24" w:color="auto"/>
        </w:pBdr>
      </w:pPr>
      <w:r w:rsidRPr="00183E50">
        <w:tab/>
        <w:t>&lt;Department&gt;СТР ОБП&lt;/Department&gt;</w:t>
      </w:r>
    </w:p>
    <w:p w14:paraId="17E5C10D" w14:textId="77777777" w:rsidR="00183E50" w:rsidRPr="00183E50" w:rsidRDefault="00183E50" w:rsidP="00183E50">
      <w:pPr>
        <w:pStyle w:val="GOSTScript"/>
        <w:pBdr>
          <w:left w:val="dotted" w:sz="4" w:space="24" w:color="auto"/>
        </w:pBdr>
      </w:pPr>
      <w:r w:rsidRPr="00183E50">
        <w:t xml:space="preserve">    &lt;BasicRequisites_GlavaName&gt;Федеральное дорожное агентство&lt;/BasicRequisites_GlavaName&gt;</w:t>
      </w:r>
    </w:p>
    <w:p w14:paraId="642BE032" w14:textId="77777777" w:rsidR="00183E50" w:rsidRPr="00183E50" w:rsidRDefault="00183E50" w:rsidP="00183E50">
      <w:pPr>
        <w:pStyle w:val="GOSTScript"/>
        <w:pBdr>
          <w:left w:val="dotted" w:sz="4" w:space="24" w:color="auto"/>
        </w:pBdr>
      </w:pPr>
      <w:r w:rsidRPr="00183E50">
        <w:t xml:space="preserve">    &lt;BasicRequisites_GlavaCode&gt;730&lt;/BasicRequisites_GlavaCode&gt;</w:t>
      </w:r>
    </w:p>
    <w:p w14:paraId="0244BB27" w14:textId="77777777" w:rsidR="00183E50" w:rsidRPr="00183E50" w:rsidRDefault="00183E50" w:rsidP="00183E50">
      <w:pPr>
        <w:pStyle w:val="GOSTScript"/>
        <w:pBdr>
          <w:left w:val="dotted" w:sz="4" w:space="24" w:color="auto"/>
        </w:pBdr>
      </w:pPr>
      <w:r w:rsidRPr="00183E50">
        <w:t xml:space="preserve">    &lt;BasicRequisites_BudgetName&gt;Федеральный бюджет&lt;/BasicRequisites_BudgetName&gt;</w:t>
      </w:r>
    </w:p>
    <w:p w14:paraId="21CC8A9B" w14:textId="77777777" w:rsidR="00183E50" w:rsidRPr="00183E50" w:rsidRDefault="00183E50" w:rsidP="00183E50">
      <w:pPr>
        <w:pStyle w:val="GOSTScript"/>
        <w:pBdr>
          <w:left w:val="dotted" w:sz="4" w:space="24" w:color="auto"/>
        </w:pBdr>
      </w:pPr>
      <w:r w:rsidRPr="00183E50">
        <w:t xml:space="preserve">    &lt;BasicRequisites_OKTMO&gt;00000001&lt;/BasicRequisites_OKTMO&gt;</w:t>
      </w:r>
    </w:p>
    <w:p w14:paraId="3EEE2212" w14:textId="77777777" w:rsidR="00183E50" w:rsidRPr="00183E50" w:rsidRDefault="00183E50" w:rsidP="00183E50">
      <w:pPr>
        <w:pStyle w:val="GOSTScript"/>
        <w:pBdr>
          <w:left w:val="dotted" w:sz="4" w:space="24" w:color="auto"/>
        </w:pBdr>
      </w:pPr>
      <w:r w:rsidRPr="00183E50">
        <w:t xml:space="preserve">    &lt;BasicRequisites_CurrencyName&gt;Рубль&lt;/BasicRequisites_CurrencyName&gt;</w:t>
      </w:r>
    </w:p>
    <w:p w14:paraId="52ECBC4F" w14:textId="06166BE5" w:rsidR="00183E50" w:rsidRPr="00183E50" w:rsidRDefault="00183E50" w:rsidP="00183E50">
      <w:pPr>
        <w:pStyle w:val="GOSTScript"/>
        <w:pBdr>
          <w:left w:val="dotted" w:sz="4" w:space="24" w:color="auto"/>
        </w:pBdr>
      </w:pPr>
      <w:r w:rsidRPr="00183E50">
        <w:t xml:space="preserve">    &lt;BasicRequisites_OKEI&gt;383&lt;/BasicRequisites_OKEI&gt;  &lt;BasicRequisites_RecipientAddress&gt;390048,РЯЗАНСКАЯ,РЯЗАНЬ,НОВОСЕЛОВ,46&lt;/BasicRequisites_RecipientAddress&gt;</w:t>
      </w:r>
    </w:p>
    <w:p w14:paraId="5F01006F" w14:textId="77777777" w:rsidR="00183E50" w:rsidRPr="00183E50" w:rsidRDefault="00183E50" w:rsidP="00183E50">
      <w:pPr>
        <w:pStyle w:val="GOSTScript"/>
        <w:pBdr>
          <w:left w:val="dotted" w:sz="4" w:space="24" w:color="auto"/>
        </w:pBdr>
      </w:pPr>
      <w:r w:rsidRPr="00183E50">
        <w:tab/>
        <w:t>&lt;PayDocs_D107&gt;</w:t>
      </w:r>
    </w:p>
    <w:p w14:paraId="447A8514" w14:textId="77777777" w:rsidR="00183E50" w:rsidRPr="00183E50" w:rsidRDefault="00183E50" w:rsidP="00183E50">
      <w:pPr>
        <w:pStyle w:val="GOSTScript"/>
        <w:pBdr>
          <w:left w:val="dotted" w:sz="4" w:space="24" w:color="auto"/>
        </w:pBdr>
      </w:pPr>
      <w:r w:rsidRPr="00183E50">
        <w:tab/>
      </w:r>
      <w:r w:rsidRPr="00183E50">
        <w:tab/>
        <w:t>&lt;PayDocs_D107_ITEM&gt;</w:t>
      </w:r>
    </w:p>
    <w:p w14:paraId="2B50398B" w14:textId="77777777" w:rsidR="00183E50" w:rsidRPr="002E7B9F" w:rsidRDefault="00183E50" w:rsidP="00183E50">
      <w:pPr>
        <w:pStyle w:val="GOSTScript"/>
        <w:pBdr>
          <w:left w:val="dotted" w:sz="4" w:space="24" w:color="auto"/>
        </w:pBdr>
        <w:rPr>
          <w:lang w:val="ru-RU"/>
        </w:rPr>
      </w:pPr>
      <w:r w:rsidRPr="00183E50">
        <w:t xml:space="preserve">            </w:t>
      </w:r>
      <w:r w:rsidRPr="002E7B9F">
        <w:rPr>
          <w:lang w:val="ru-RU"/>
        </w:rPr>
        <w:t>&lt;</w:t>
      </w:r>
      <w:r w:rsidRPr="00183E50">
        <w:t>Name</w:t>
      </w:r>
      <w:r w:rsidRPr="002E7B9F">
        <w:rPr>
          <w:lang w:val="ru-RU"/>
        </w:rPr>
        <w:t>&gt;Поручение о перечислении входящее&lt;/</w:t>
      </w:r>
      <w:r w:rsidRPr="00183E50">
        <w:t>Name</w:t>
      </w:r>
      <w:r w:rsidRPr="002E7B9F">
        <w:rPr>
          <w:lang w:val="ru-RU"/>
        </w:rPr>
        <w:t>&gt;</w:t>
      </w:r>
    </w:p>
    <w:p w14:paraId="3FBC44D7" w14:textId="77777777" w:rsidR="00183E50" w:rsidRPr="00183E50" w:rsidRDefault="00183E50" w:rsidP="00183E50">
      <w:pPr>
        <w:pStyle w:val="GOSTScript"/>
        <w:pBdr>
          <w:left w:val="dotted" w:sz="4" w:space="24" w:color="auto"/>
        </w:pBdr>
      </w:pPr>
      <w:r w:rsidRPr="002E7B9F">
        <w:rPr>
          <w:lang w:val="ru-RU"/>
        </w:rPr>
        <w:t xml:space="preserve">            </w:t>
      </w:r>
      <w:r w:rsidRPr="00183E50">
        <w:t>&lt;DocNum&gt;715&lt;/DocNum&gt;</w:t>
      </w:r>
    </w:p>
    <w:p w14:paraId="34A9C08D" w14:textId="55FC5A9E" w:rsidR="00183E50" w:rsidRPr="00183E50" w:rsidRDefault="00183E50" w:rsidP="00183E50">
      <w:pPr>
        <w:pStyle w:val="GOSTScript"/>
        <w:pBdr>
          <w:left w:val="dotted" w:sz="4" w:space="24" w:color="auto"/>
        </w:pBdr>
      </w:pPr>
      <w:r w:rsidRPr="00183E50">
        <w:t xml:space="preserve">            &lt;DocDate&gt;</w:t>
      </w:r>
      <w:r w:rsidR="00F325EE" w:rsidRPr="00183E50">
        <w:t>202</w:t>
      </w:r>
      <w:r w:rsidR="00F325EE" w:rsidRPr="002E7B9F">
        <w:t>5</w:t>
      </w:r>
      <w:r w:rsidR="00F325EE" w:rsidRPr="00183E50">
        <w:t>-</w:t>
      </w:r>
      <w:r w:rsidR="00F325EE" w:rsidRPr="002E7B9F">
        <w:t>02</w:t>
      </w:r>
      <w:r w:rsidR="00F325EE" w:rsidRPr="00183E50">
        <w:t>-16</w:t>
      </w:r>
      <w:r w:rsidRPr="00183E50">
        <w:t>&lt;/DocDate&gt;</w:t>
      </w:r>
    </w:p>
    <w:p w14:paraId="6F4CAFE5" w14:textId="77777777" w:rsidR="00183E50" w:rsidRPr="00183E50" w:rsidRDefault="00183E50" w:rsidP="00183E50">
      <w:pPr>
        <w:pStyle w:val="GOSTScript"/>
        <w:pBdr>
          <w:left w:val="dotted" w:sz="4" w:space="24" w:color="auto"/>
        </w:pBdr>
      </w:pPr>
      <w:r w:rsidRPr="00183E50">
        <w:tab/>
      </w:r>
      <w:r w:rsidRPr="00183E50">
        <w:tab/>
        <w:t>&lt;/PayDocs_D107_ITEM&gt;</w:t>
      </w:r>
    </w:p>
    <w:p w14:paraId="6C04D9C0" w14:textId="77777777" w:rsidR="00183E50" w:rsidRPr="002E7B9F" w:rsidRDefault="00183E50" w:rsidP="00183E50">
      <w:pPr>
        <w:pStyle w:val="GOSTScript"/>
        <w:pBdr>
          <w:left w:val="dotted" w:sz="4" w:space="24" w:color="auto"/>
        </w:pBdr>
        <w:rPr>
          <w:lang w:val="ru-RU"/>
        </w:rPr>
      </w:pPr>
      <w:r w:rsidRPr="00183E50">
        <w:tab/>
      </w:r>
      <w:r w:rsidRPr="002E7B9F">
        <w:rPr>
          <w:lang w:val="ru-RU"/>
        </w:rPr>
        <w:t>&lt;/</w:t>
      </w:r>
      <w:r w:rsidRPr="00183E50">
        <w:t>PayDocs</w:t>
      </w:r>
      <w:r w:rsidRPr="002E7B9F">
        <w:rPr>
          <w:lang w:val="ru-RU"/>
        </w:rPr>
        <w:t>_</w:t>
      </w:r>
      <w:r w:rsidRPr="00183E50">
        <w:t>D</w:t>
      </w:r>
      <w:r w:rsidRPr="002E7B9F">
        <w:rPr>
          <w:lang w:val="ru-RU"/>
        </w:rPr>
        <w:t>107&gt;</w:t>
      </w:r>
    </w:p>
    <w:p w14:paraId="11229ACE" w14:textId="77777777" w:rsidR="00183E50" w:rsidRPr="002E7B9F" w:rsidRDefault="00183E50" w:rsidP="00183E50">
      <w:pPr>
        <w:pStyle w:val="GOSTScript"/>
        <w:pBdr>
          <w:left w:val="dotted" w:sz="4" w:space="24" w:color="auto"/>
        </w:pBdr>
        <w:rPr>
          <w:lang w:val="ru-RU"/>
        </w:rPr>
      </w:pPr>
      <w:r w:rsidRPr="002E7B9F">
        <w:rPr>
          <w:lang w:val="ru-RU"/>
        </w:rPr>
        <w:t xml:space="preserve">    &lt;</w:t>
      </w:r>
      <w:r w:rsidRPr="00183E50">
        <w:t>BaseDoc</w:t>
      </w:r>
      <w:r w:rsidRPr="002E7B9F">
        <w:rPr>
          <w:lang w:val="ru-RU"/>
        </w:rPr>
        <w:t>_</w:t>
      </w:r>
      <w:r w:rsidRPr="00183E50">
        <w:t>Client</w:t>
      </w:r>
      <w:r w:rsidRPr="002E7B9F">
        <w:rPr>
          <w:lang w:val="ru-RU"/>
        </w:rPr>
        <w:t>_</w:t>
      </w:r>
      <w:r w:rsidRPr="00183E50">
        <w:t>Name</w:t>
      </w:r>
      <w:r w:rsidRPr="002E7B9F">
        <w:rPr>
          <w:lang w:val="ru-RU"/>
        </w:rPr>
        <w:t>&gt;ОБЩЕСТВО С ОГРАНИЧЕННОЙ ОТВЕТСТВЕННОСТЬЮ "СТРОЙКАПИТАЛЛГРУПП"&lt;/</w:t>
      </w:r>
      <w:r w:rsidRPr="00183E50">
        <w:t>BaseDoc</w:t>
      </w:r>
      <w:r w:rsidRPr="002E7B9F">
        <w:rPr>
          <w:lang w:val="ru-RU"/>
        </w:rPr>
        <w:t>_</w:t>
      </w:r>
      <w:r w:rsidRPr="00183E50">
        <w:t>Client</w:t>
      </w:r>
      <w:r w:rsidRPr="002E7B9F">
        <w:rPr>
          <w:lang w:val="ru-RU"/>
        </w:rPr>
        <w:t>_</w:t>
      </w:r>
      <w:r w:rsidRPr="00183E50">
        <w:t>Name</w:t>
      </w:r>
      <w:r w:rsidRPr="002E7B9F">
        <w:rPr>
          <w:lang w:val="ru-RU"/>
        </w:rPr>
        <w:t>&gt;</w:t>
      </w:r>
    </w:p>
    <w:p w14:paraId="779994A5" w14:textId="77777777" w:rsidR="00183E50" w:rsidRPr="00183E50" w:rsidRDefault="00183E50" w:rsidP="00183E50">
      <w:pPr>
        <w:pStyle w:val="GOSTScript"/>
        <w:pBdr>
          <w:left w:val="dotted" w:sz="4" w:space="24" w:color="auto"/>
        </w:pBdr>
      </w:pPr>
      <w:r w:rsidRPr="002E7B9F">
        <w:rPr>
          <w:lang w:val="ru-RU"/>
        </w:rPr>
        <w:t xml:space="preserve">    </w:t>
      </w:r>
      <w:r w:rsidRPr="00183E50">
        <w:t>&lt;BaseDoc_Client_OGRN&gt;1086230003530&lt;/BaseDoc_Client_OGRN&gt;</w:t>
      </w:r>
    </w:p>
    <w:p w14:paraId="59E8668A" w14:textId="77777777" w:rsidR="00183E50" w:rsidRPr="00183E50" w:rsidRDefault="00183E50" w:rsidP="00183E50">
      <w:pPr>
        <w:pStyle w:val="GOSTScript"/>
        <w:pBdr>
          <w:left w:val="dotted" w:sz="4" w:space="24" w:color="auto"/>
        </w:pBdr>
      </w:pPr>
      <w:r w:rsidRPr="00183E50">
        <w:t xml:space="preserve">    &lt;BaseDoc_Client_INN&gt;6230063310&lt;/BaseDoc_Client_INN&gt;</w:t>
      </w:r>
    </w:p>
    <w:p w14:paraId="43B2ABDA" w14:textId="77777777" w:rsidR="00183E50" w:rsidRPr="00183E50" w:rsidRDefault="00183E50" w:rsidP="00183E50">
      <w:pPr>
        <w:pStyle w:val="GOSTScript"/>
        <w:pBdr>
          <w:left w:val="dotted" w:sz="4" w:space="24" w:color="auto"/>
        </w:pBdr>
      </w:pPr>
      <w:r w:rsidRPr="00183E50">
        <w:t xml:space="preserve">    &lt;BaseDoc_Client_KPP&gt;623001001&lt;/BaseDoc_Client_KPP&gt;</w:t>
      </w:r>
    </w:p>
    <w:p w14:paraId="38779D5E" w14:textId="77777777" w:rsidR="00183E50" w:rsidRPr="00183E50" w:rsidRDefault="00183E50" w:rsidP="00183E50">
      <w:pPr>
        <w:pStyle w:val="GOSTScript"/>
        <w:pBdr>
          <w:left w:val="dotted" w:sz="4" w:space="24" w:color="auto"/>
        </w:pBdr>
      </w:pPr>
      <w:r w:rsidRPr="00183E50">
        <w:t xml:space="preserve">    &lt;BaseDoc_Client_AccNum&gt;711Э5216008&lt;/BaseDoc_Client_AccNum&gt;</w:t>
      </w:r>
    </w:p>
    <w:p w14:paraId="5FDCEA73" w14:textId="77777777" w:rsidR="00183E50" w:rsidRPr="00183E50" w:rsidRDefault="00183E50" w:rsidP="00183E50">
      <w:pPr>
        <w:pStyle w:val="GOSTScript"/>
        <w:pBdr>
          <w:left w:val="dotted" w:sz="4" w:space="24" w:color="auto"/>
        </w:pBdr>
      </w:pPr>
      <w:r w:rsidRPr="00183E50">
        <w:t xml:space="preserve">    &lt;BaseDoc_Client_AnalyticalCode&gt;24000332&lt;/BaseDoc_Client_AnalyticalCode&gt;</w:t>
      </w:r>
    </w:p>
    <w:p w14:paraId="391B2CAC" w14:textId="77777777" w:rsidR="00183E50" w:rsidRPr="00183E50" w:rsidRDefault="00183E50" w:rsidP="00183E50">
      <w:pPr>
        <w:pStyle w:val="GOSTScript"/>
        <w:pBdr>
          <w:left w:val="dotted" w:sz="4" w:space="24" w:color="auto"/>
        </w:pBdr>
      </w:pPr>
      <w:r w:rsidRPr="00183E50">
        <w:tab/>
        <w:t>&lt;BaseDoc_Client_Code&gt;001Э5216&lt;/BaseDoc_Client_Code&gt;</w:t>
      </w:r>
    </w:p>
    <w:p w14:paraId="628D95BA" w14:textId="77777777" w:rsidR="00183E50" w:rsidRPr="00183E50" w:rsidRDefault="00183E50" w:rsidP="00183E50">
      <w:pPr>
        <w:pStyle w:val="GOSTScript"/>
        <w:pBdr>
          <w:left w:val="dotted" w:sz="4" w:space="24" w:color="auto"/>
        </w:pBdr>
      </w:pPr>
      <w:r w:rsidRPr="00183E50">
        <w:t xml:space="preserve">    &lt;BaseDoc_Client_ClientAddress&gt;390048,РЯЗАНСКАЯ,РЯЗАНЬ,НОВОСЕЛОВ,46&lt;/BaseDoc_Client_ClientAddress&gt;</w:t>
      </w:r>
    </w:p>
    <w:p w14:paraId="6CB5F934" w14:textId="77777777" w:rsidR="00183E50" w:rsidRPr="00183E50" w:rsidRDefault="00183E50" w:rsidP="00183E50">
      <w:pPr>
        <w:pStyle w:val="GOSTScript"/>
        <w:pBdr>
          <w:left w:val="dotted" w:sz="4" w:space="24" w:color="auto"/>
        </w:pBdr>
      </w:pPr>
      <w:r w:rsidRPr="00183E50">
        <w:tab/>
        <w:t>&lt;BasicRequisites_DeliveryAddress&gt;390048,РЯЗАНСКАЯ,РЯЗАНЬ,НОВОСЕЛОВ,46&lt;/BasicRequisites_DeliveryAddress&gt;</w:t>
      </w:r>
    </w:p>
    <w:p w14:paraId="1C262AAA" w14:textId="77777777" w:rsidR="00183E50" w:rsidRPr="00183E50" w:rsidRDefault="00183E50" w:rsidP="00183E50">
      <w:pPr>
        <w:pStyle w:val="GOSTScript"/>
        <w:pBdr>
          <w:left w:val="dotted" w:sz="4" w:space="24" w:color="auto"/>
        </w:pBdr>
      </w:pPr>
      <w:r w:rsidRPr="00183E50">
        <w:t xml:space="preserve">    &lt;AcceptanceCommission_DocName&gt;Приказ&lt;/AcceptanceCommission_DocName&gt;</w:t>
      </w:r>
    </w:p>
    <w:p w14:paraId="7F3F8F73" w14:textId="77777777" w:rsidR="00183E50" w:rsidRPr="00183E50" w:rsidRDefault="00183E50" w:rsidP="00183E50">
      <w:pPr>
        <w:pStyle w:val="GOSTScript"/>
        <w:pBdr>
          <w:left w:val="dotted" w:sz="4" w:space="24" w:color="auto"/>
        </w:pBdr>
      </w:pPr>
      <w:r w:rsidRPr="00183E50">
        <w:t xml:space="preserve">    &lt;AcceptanceCommission_DocNum&gt;1569258&lt;/AcceptanceCommission_DocNum&gt;</w:t>
      </w:r>
    </w:p>
    <w:p w14:paraId="446F2ADC" w14:textId="5B9D8376" w:rsidR="00183E50" w:rsidRPr="00183E50" w:rsidRDefault="00183E50" w:rsidP="00183E50">
      <w:pPr>
        <w:pStyle w:val="GOSTScript"/>
        <w:pBdr>
          <w:left w:val="dotted" w:sz="4" w:space="24" w:color="auto"/>
        </w:pBdr>
      </w:pPr>
      <w:r w:rsidRPr="00183E50">
        <w:t xml:space="preserve">    &lt;AcceptanceCommission_DocDate&gt;</w:t>
      </w:r>
      <w:r w:rsidR="00F325EE" w:rsidRPr="00183E50">
        <w:t>202</w:t>
      </w:r>
      <w:r w:rsidR="00F325EE" w:rsidRPr="002E7B9F">
        <w:t>5</w:t>
      </w:r>
      <w:r w:rsidR="00F325EE" w:rsidRPr="00183E50">
        <w:t>-</w:t>
      </w:r>
      <w:r w:rsidR="00F325EE" w:rsidRPr="002E7B9F">
        <w:t>02</w:t>
      </w:r>
      <w:r w:rsidR="00F325EE" w:rsidRPr="00183E50">
        <w:t>-16</w:t>
      </w:r>
      <w:r w:rsidRPr="00183E50">
        <w:t>&lt;/AcceptanceCommission_DocDate&gt;</w:t>
      </w:r>
    </w:p>
    <w:p w14:paraId="77CC0BF7" w14:textId="77777777" w:rsidR="00183E50" w:rsidRPr="00183E50" w:rsidRDefault="00183E50" w:rsidP="00183E50">
      <w:pPr>
        <w:pStyle w:val="GOSTScript"/>
        <w:pBdr>
          <w:left w:val="dotted" w:sz="4" w:space="24" w:color="auto"/>
        </w:pBdr>
      </w:pPr>
      <w:r w:rsidRPr="00183E50">
        <w:t xml:space="preserve">    &lt;BaseDoc_BaseAcceptWork&gt; Договор&lt;/BaseDoc_BaseAcceptWork&gt;</w:t>
      </w:r>
    </w:p>
    <w:p w14:paraId="69F3FEF6" w14:textId="77777777" w:rsidR="00183E50" w:rsidRPr="00183E50" w:rsidRDefault="00183E50" w:rsidP="00183E50">
      <w:pPr>
        <w:pStyle w:val="GOSTScript"/>
        <w:pBdr>
          <w:left w:val="dotted" w:sz="4" w:space="24" w:color="auto"/>
        </w:pBdr>
      </w:pPr>
      <w:r w:rsidRPr="00183E50">
        <w:t xml:space="preserve">    &lt;BaseDoc_IGK&gt;R200000891123456789012345&lt;/BaseDoc_IGK&gt;</w:t>
      </w:r>
    </w:p>
    <w:p w14:paraId="50890380" w14:textId="77777777" w:rsidR="00183E50" w:rsidRPr="00183E50" w:rsidRDefault="00183E50" w:rsidP="00183E50">
      <w:pPr>
        <w:pStyle w:val="GOSTScript"/>
        <w:pBdr>
          <w:left w:val="dotted" w:sz="4" w:space="24" w:color="auto"/>
        </w:pBdr>
      </w:pPr>
      <w:r w:rsidRPr="00183E50">
        <w:tab/>
        <w:t>&lt;BaseDoc_DocNum&gt; КВ-ОП-2&lt;/BaseDoc_DocNum&gt;</w:t>
      </w:r>
    </w:p>
    <w:p w14:paraId="33582110" w14:textId="720BDD59" w:rsidR="00183E50" w:rsidRPr="00183E50" w:rsidRDefault="00183E50" w:rsidP="00183E50">
      <w:pPr>
        <w:pStyle w:val="GOSTScript"/>
        <w:pBdr>
          <w:left w:val="dotted" w:sz="4" w:space="24" w:color="auto"/>
        </w:pBdr>
      </w:pPr>
      <w:r w:rsidRPr="00183E50">
        <w:tab/>
        <w:t>&lt;BaseDoc_DocDate&gt;</w:t>
      </w:r>
      <w:r w:rsidR="00F325EE" w:rsidRPr="00183E50">
        <w:t>202</w:t>
      </w:r>
      <w:r w:rsidR="00F325EE" w:rsidRPr="002E7B9F">
        <w:t>5</w:t>
      </w:r>
      <w:r w:rsidR="00F325EE" w:rsidRPr="00183E50">
        <w:t>-</w:t>
      </w:r>
      <w:r w:rsidR="00F325EE" w:rsidRPr="002E7B9F">
        <w:t>02</w:t>
      </w:r>
      <w:r w:rsidR="00F325EE" w:rsidRPr="00183E50">
        <w:t>-16</w:t>
      </w:r>
      <w:r w:rsidRPr="00183E50">
        <w:t>&lt;/BaseDoc_DocDate&gt;</w:t>
      </w:r>
    </w:p>
    <w:p w14:paraId="56F93B4D" w14:textId="77777777" w:rsidR="00183E50" w:rsidRPr="00183E50" w:rsidRDefault="00183E50" w:rsidP="00183E50">
      <w:pPr>
        <w:pStyle w:val="GOSTScript"/>
        <w:pBdr>
          <w:left w:val="dotted" w:sz="4" w:space="24" w:color="auto"/>
        </w:pBdr>
      </w:pPr>
      <w:r w:rsidRPr="00183E50">
        <w:tab/>
        <w:t>&lt;ShipmentDocs_D107&gt;</w:t>
      </w:r>
    </w:p>
    <w:p w14:paraId="3264E6AB" w14:textId="77777777" w:rsidR="00183E50" w:rsidRPr="00183E50" w:rsidRDefault="00183E50" w:rsidP="00183E50">
      <w:pPr>
        <w:pStyle w:val="GOSTScript"/>
        <w:pBdr>
          <w:left w:val="dotted" w:sz="4" w:space="24" w:color="auto"/>
        </w:pBdr>
      </w:pPr>
      <w:r w:rsidRPr="00183E50">
        <w:tab/>
      </w:r>
      <w:r w:rsidRPr="00183E50">
        <w:tab/>
        <w:t>&lt;ShipmentDocs_D107_ITEM&gt;</w:t>
      </w:r>
    </w:p>
    <w:p w14:paraId="63F204F6" w14:textId="77777777" w:rsidR="00183E50" w:rsidRPr="00183E50" w:rsidRDefault="00183E50" w:rsidP="00183E50">
      <w:pPr>
        <w:pStyle w:val="GOSTScript"/>
        <w:pBdr>
          <w:left w:val="dotted" w:sz="4" w:space="24" w:color="auto"/>
        </w:pBdr>
      </w:pPr>
      <w:r w:rsidRPr="00183E50">
        <w:t xml:space="preserve">            &lt;DocName&gt;накладная&lt;/DocName&gt;</w:t>
      </w:r>
    </w:p>
    <w:p w14:paraId="56B53F36" w14:textId="77777777" w:rsidR="00183E50" w:rsidRPr="00183E50" w:rsidRDefault="00183E50" w:rsidP="00183E50">
      <w:pPr>
        <w:pStyle w:val="GOSTScript"/>
        <w:pBdr>
          <w:left w:val="dotted" w:sz="4" w:space="24" w:color="auto"/>
        </w:pBdr>
      </w:pPr>
      <w:r w:rsidRPr="00183E50">
        <w:t xml:space="preserve">            &lt;DocNum&gt;1569/25220&lt;/DocNum&gt;</w:t>
      </w:r>
    </w:p>
    <w:p w14:paraId="0246DF66" w14:textId="097DA426" w:rsidR="00183E50" w:rsidRPr="00183E50" w:rsidRDefault="00183E50" w:rsidP="00183E50">
      <w:pPr>
        <w:pStyle w:val="GOSTScript"/>
        <w:pBdr>
          <w:left w:val="dotted" w:sz="4" w:space="24" w:color="auto"/>
        </w:pBdr>
      </w:pPr>
      <w:r w:rsidRPr="00183E50">
        <w:lastRenderedPageBreak/>
        <w:t xml:space="preserve">            &lt;DocDate&gt;</w:t>
      </w:r>
      <w:r w:rsidR="00F325EE" w:rsidRPr="00183E50">
        <w:t>202</w:t>
      </w:r>
      <w:r w:rsidR="00F325EE" w:rsidRPr="002E7B9F">
        <w:t>5</w:t>
      </w:r>
      <w:r w:rsidR="00F325EE" w:rsidRPr="00183E50">
        <w:t>-</w:t>
      </w:r>
      <w:r w:rsidR="00F325EE" w:rsidRPr="002E7B9F">
        <w:t>02</w:t>
      </w:r>
      <w:r w:rsidR="00F325EE" w:rsidRPr="00183E50">
        <w:t>-16</w:t>
      </w:r>
      <w:r w:rsidRPr="00183E50">
        <w:t>&lt;/DocDate&gt;</w:t>
      </w:r>
    </w:p>
    <w:p w14:paraId="73F50B4B" w14:textId="77777777" w:rsidR="00183E50" w:rsidRPr="00183E50" w:rsidRDefault="00183E50" w:rsidP="00183E50">
      <w:pPr>
        <w:pStyle w:val="GOSTScript"/>
        <w:pBdr>
          <w:left w:val="dotted" w:sz="4" w:space="24" w:color="auto"/>
        </w:pBdr>
      </w:pPr>
      <w:r w:rsidRPr="00183E50">
        <w:tab/>
      </w:r>
      <w:r w:rsidRPr="00183E50">
        <w:tab/>
        <w:t>&lt;/ShipmentDocs_D107_ITEM&gt;</w:t>
      </w:r>
    </w:p>
    <w:p w14:paraId="1ABF21C7" w14:textId="77777777" w:rsidR="00183E50" w:rsidRPr="002E7B9F" w:rsidRDefault="00183E50" w:rsidP="00183E50">
      <w:pPr>
        <w:pStyle w:val="GOSTScript"/>
        <w:pBdr>
          <w:left w:val="dotted" w:sz="4" w:space="24" w:color="auto"/>
        </w:pBdr>
        <w:rPr>
          <w:lang w:val="ru-RU"/>
        </w:rPr>
      </w:pPr>
      <w:r w:rsidRPr="00183E50">
        <w:tab/>
      </w:r>
      <w:r w:rsidRPr="002E7B9F">
        <w:rPr>
          <w:lang w:val="ru-RU"/>
        </w:rPr>
        <w:t>&lt;/</w:t>
      </w:r>
      <w:r w:rsidRPr="00183E50">
        <w:t>ShipmentDocs</w:t>
      </w:r>
      <w:r w:rsidRPr="002E7B9F">
        <w:rPr>
          <w:lang w:val="ru-RU"/>
        </w:rPr>
        <w:t>_</w:t>
      </w:r>
      <w:r w:rsidRPr="00183E50">
        <w:t>D</w:t>
      </w:r>
      <w:r w:rsidRPr="002E7B9F">
        <w:rPr>
          <w:lang w:val="ru-RU"/>
        </w:rPr>
        <w:t>107&gt;</w:t>
      </w:r>
    </w:p>
    <w:p w14:paraId="317F9E7E" w14:textId="77777777" w:rsidR="00183E50" w:rsidRPr="002E7B9F" w:rsidRDefault="00183E50" w:rsidP="00183E50">
      <w:pPr>
        <w:pStyle w:val="GOSTScript"/>
        <w:pBdr>
          <w:left w:val="dotted" w:sz="4" w:space="24" w:color="auto"/>
        </w:pBdr>
        <w:rPr>
          <w:lang w:val="ru-RU"/>
        </w:rPr>
      </w:pPr>
      <w:r w:rsidRPr="002E7B9F">
        <w:rPr>
          <w:lang w:val="ru-RU"/>
        </w:rPr>
        <w:t xml:space="preserve">    &lt;</w:t>
      </w:r>
      <w:r w:rsidRPr="00183E50">
        <w:t>Section</w:t>
      </w:r>
      <w:r w:rsidRPr="002E7B9F">
        <w:rPr>
          <w:lang w:val="ru-RU"/>
        </w:rPr>
        <w:t>_1_</w:t>
      </w:r>
      <w:r w:rsidRPr="00183E50">
        <w:t>InformationContractor</w:t>
      </w:r>
      <w:r w:rsidRPr="002E7B9F">
        <w:rPr>
          <w:lang w:val="ru-RU"/>
        </w:rPr>
        <w:t>_</w:t>
      </w:r>
      <w:r w:rsidRPr="00183E50">
        <w:t>FullName</w:t>
      </w:r>
      <w:r w:rsidRPr="002E7B9F">
        <w:rPr>
          <w:lang w:val="ru-RU"/>
        </w:rPr>
        <w:t>&gt;ФЕДЕРАЛЬНОЕ ГОСУДАРСТВЕННОЕ БЮДЖЕТНОЕ ОБРАЗОВАТЕЛЬНОЕ УЧРЕЖДЕНИЕ ВЫСШЕГО ОБРАЗОВАНИЯ "МОСКОВСКИЙ ГОСУДАРСТВЕННЫЙ ТЕХНИЧЕСКИЙ УНИВЕРСИТЕТ ИМЕНИ Н.Э. БАУМАНА (НАЦИОНАЛЬНЫЙ ИССЛЕДОВАТЕЛЬСКИЙ УНИВЕРСИТЕТ)"&lt;/</w:t>
      </w:r>
      <w:r w:rsidRPr="00183E50">
        <w:t>Section</w:t>
      </w:r>
      <w:r w:rsidRPr="002E7B9F">
        <w:rPr>
          <w:lang w:val="ru-RU"/>
        </w:rPr>
        <w:t>_1_</w:t>
      </w:r>
      <w:r w:rsidRPr="00183E50">
        <w:t>InformationContractor</w:t>
      </w:r>
      <w:r w:rsidRPr="002E7B9F">
        <w:rPr>
          <w:lang w:val="ru-RU"/>
        </w:rPr>
        <w:t>_</w:t>
      </w:r>
      <w:r w:rsidRPr="00183E50">
        <w:t>FullName</w:t>
      </w:r>
      <w:r w:rsidRPr="002E7B9F">
        <w:rPr>
          <w:lang w:val="ru-RU"/>
        </w:rPr>
        <w:t>&gt;</w:t>
      </w:r>
    </w:p>
    <w:p w14:paraId="07F02164" w14:textId="77777777" w:rsidR="00183E50" w:rsidRPr="00183E50" w:rsidRDefault="00183E50" w:rsidP="00183E50">
      <w:pPr>
        <w:pStyle w:val="GOSTScript"/>
        <w:pBdr>
          <w:left w:val="dotted" w:sz="4" w:space="24" w:color="auto"/>
        </w:pBdr>
      </w:pPr>
      <w:r w:rsidRPr="002E7B9F">
        <w:rPr>
          <w:lang w:val="ru-RU"/>
        </w:rPr>
        <w:t xml:space="preserve">    </w:t>
      </w:r>
      <w:r w:rsidRPr="00183E50">
        <w:t>&lt;Section_1_InformationContractor_ShortName&gt;МГТУ ИМ. Н.Э. БАУМАНА&lt;/Section_1_InformationContractor_ShortName&gt;</w:t>
      </w:r>
    </w:p>
    <w:p w14:paraId="223DB619" w14:textId="77777777" w:rsidR="00183E50" w:rsidRPr="00183E50" w:rsidRDefault="00183E50" w:rsidP="00183E50">
      <w:pPr>
        <w:pStyle w:val="GOSTScript"/>
        <w:pBdr>
          <w:left w:val="dotted" w:sz="4" w:space="24" w:color="auto"/>
        </w:pBdr>
      </w:pPr>
      <w:r w:rsidRPr="00183E50">
        <w:t xml:space="preserve">    &lt;Section_1_InformationContractor_LegalAddress&gt;105005,ГОРОД МОСКВА,УЛИЦА 2-Я БАУМАНСКАЯ,5,1&lt;/Section_1_InformationContractor_LegalAddress&gt;</w:t>
      </w:r>
    </w:p>
    <w:p w14:paraId="347F9C79" w14:textId="77777777" w:rsidR="00183E50" w:rsidRPr="00183E50" w:rsidRDefault="00183E50" w:rsidP="00183E50">
      <w:pPr>
        <w:pStyle w:val="GOSTScript"/>
        <w:pBdr>
          <w:left w:val="dotted" w:sz="4" w:space="24" w:color="auto"/>
        </w:pBdr>
      </w:pPr>
      <w:r w:rsidRPr="00183E50">
        <w:t xml:space="preserve">    &lt;Section_1_InformationContractor_OGRN&gt;1027739051779&lt;/Section_1_InformationContractor_OGRN&gt;</w:t>
      </w:r>
    </w:p>
    <w:p w14:paraId="1EA29B10" w14:textId="77777777" w:rsidR="00183E50" w:rsidRPr="00183E50" w:rsidRDefault="00183E50" w:rsidP="00183E50">
      <w:pPr>
        <w:pStyle w:val="GOSTScript"/>
        <w:pBdr>
          <w:left w:val="dotted" w:sz="4" w:space="24" w:color="auto"/>
        </w:pBdr>
      </w:pPr>
      <w:r w:rsidRPr="00183E50">
        <w:t xml:space="preserve">    &lt;Section_1_InformationContractor_INN&gt;7701002520&lt;/Section_1_InformationContractor_INN&gt;</w:t>
      </w:r>
    </w:p>
    <w:p w14:paraId="5F2364C4" w14:textId="77777777" w:rsidR="00183E50" w:rsidRPr="00183E50" w:rsidRDefault="00183E50" w:rsidP="00183E50">
      <w:pPr>
        <w:pStyle w:val="GOSTScript"/>
        <w:pBdr>
          <w:left w:val="dotted" w:sz="4" w:space="24" w:color="auto"/>
        </w:pBdr>
      </w:pPr>
      <w:r w:rsidRPr="00183E50">
        <w:t xml:space="preserve">    &lt;Section_1_InformationContractor_KPP&gt;770101001&lt;/Section_1_InformationContractor_KPP&gt;</w:t>
      </w:r>
    </w:p>
    <w:p w14:paraId="6BDD96A1" w14:textId="77777777" w:rsidR="00183E50" w:rsidRPr="00183E50" w:rsidRDefault="00183E50" w:rsidP="00183E50">
      <w:pPr>
        <w:pStyle w:val="GOSTScript"/>
        <w:pBdr>
          <w:left w:val="dotted" w:sz="4" w:space="24" w:color="auto"/>
        </w:pBdr>
      </w:pPr>
      <w:r w:rsidRPr="00183E50">
        <w:t xml:space="preserve">    &lt;Section_1_InformationContractor_AccNum&gt;711X7276001&lt;/Section_1_InformationContractor_AccNum&gt;</w:t>
      </w:r>
    </w:p>
    <w:p w14:paraId="2EE8A01E" w14:textId="77777777" w:rsidR="00183E50" w:rsidRPr="00183E50" w:rsidRDefault="00183E50" w:rsidP="00183E50">
      <w:pPr>
        <w:pStyle w:val="GOSTScript"/>
        <w:pBdr>
          <w:left w:val="dotted" w:sz="4" w:space="24" w:color="auto"/>
        </w:pBdr>
      </w:pPr>
      <w:r w:rsidRPr="00183E50">
        <w:t xml:space="preserve">    &lt;Section_1_InformationContractor_AnalyticalCode&gt;24000333&lt;/Section_1_InformationContractor_AnalyticalCode&gt;</w:t>
      </w:r>
    </w:p>
    <w:p w14:paraId="2D535BAB" w14:textId="77777777" w:rsidR="00183E50" w:rsidRPr="00183E50" w:rsidRDefault="00183E50" w:rsidP="00183E50">
      <w:pPr>
        <w:pStyle w:val="GOSTScript"/>
        <w:pBdr>
          <w:left w:val="dotted" w:sz="4" w:space="24" w:color="auto"/>
        </w:pBdr>
      </w:pPr>
      <w:r w:rsidRPr="00183E50">
        <w:t xml:space="preserve">    &lt;Section_1_InformationContractor_SvrCode&gt;001X7276&lt;/Section_1_InformationContractor_SvrCode&gt;</w:t>
      </w:r>
    </w:p>
    <w:p w14:paraId="71F06E82" w14:textId="77777777" w:rsidR="00183E50" w:rsidRPr="002E7B9F" w:rsidRDefault="00183E50" w:rsidP="00183E50">
      <w:pPr>
        <w:pStyle w:val="GOSTScript"/>
        <w:pBdr>
          <w:left w:val="dotted" w:sz="4" w:space="24" w:color="auto"/>
        </w:pBdr>
        <w:rPr>
          <w:lang w:val="ru-RU"/>
        </w:rPr>
      </w:pPr>
      <w:r w:rsidRPr="00183E50">
        <w:t xml:space="preserve">    </w:t>
      </w:r>
      <w:r w:rsidRPr="002E7B9F">
        <w:rPr>
          <w:lang w:val="ru-RU"/>
        </w:rPr>
        <w:t>&lt;</w:t>
      </w:r>
      <w:r w:rsidRPr="00183E50">
        <w:t>Section</w:t>
      </w:r>
      <w:r w:rsidRPr="002E7B9F">
        <w:rPr>
          <w:lang w:val="ru-RU"/>
        </w:rPr>
        <w:t>_1_</w:t>
      </w:r>
      <w:r w:rsidRPr="00183E50">
        <w:t>InformationShipper</w:t>
      </w:r>
      <w:r w:rsidRPr="002E7B9F">
        <w:rPr>
          <w:lang w:val="ru-RU"/>
        </w:rPr>
        <w:t>_</w:t>
      </w:r>
      <w:r w:rsidRPr="00183E50">
        <w:t>FullName</w:t>
      </w:r>
      <w:r w:rsidRPr="002E7B9F">
        <w:rPr>
          <w:lang w:val="ru-RU"/>
        </w:rPr>
        <w:t>&gt;ФЕДЕРАЛЬНОЕ КАЗЕННОЕ УЧРЕЖДЕНИЕ "ЦЕНТР ХОЗЯЙСТВЕННОГО И СЕРВИСНОГО ОБЕСПЕЧЕНИЯ УПРАВЛЕНИЯ МИНИСТЕРСТВА ВНУТРЕННИХ ДЕЛ РОССИЙСКОЙ ФЕДЕРАЦИИ ПО ЯРОСЛАВСКОЙ ОБЛАСТИ"&lt;/</w:t>
      </w:r>
      <w:r w:rsidRPr="00183E50">
        <w:t>Section</w:t>
      </w:r>
      <w:r w:rsidRPr="002E7B9F">
        <w:rPr>
          <w:lang w:val="ru-RU"/>
        </w:rPr>
        <w:t>_1_</w:t>
      </w:r>
      <w:r w:rsidRPr="00183E50">
        <w:t>InformationShipper</w:t>
      </w:r>
      <w:r w:rsidRPr="002E7B9F">
        <w:rPr>
          <w:lang w:val="ru-RU"/>
        </w:rPr>
        <w:t>_</w:t>
      </w:r>
      <w:r w:rsidRPr="00183E50">
        <w:t>FullName</w:t>
      </w:r>
      <w:r w:rsidRPr="002E7B9F">
        <w:rPr>
          <w:lang w:val="ru-RU"/>
        </w:rPr>
        <w:t>&gt;</w:t>
      </w:r>
    </w:p>
    <w:p w14:paraId="2FCC64B1" w14:textId="77777777" w:rsidR="00183E50" w:rsidRPr="00183E50" w:rsidRDefault="00183E50" w:rsidP="00183E50">
      <w:pPr>
        <w:pStyle w:val="GOSTScript"/>
        <w:pBdr>
          <w:left w:val="dotted" w:sz="4" w:space="24" w:color="auto"/>
        </w:pBdr>
      </w:pPr>
      <w:r w:rsidRPr="002E7B9F">
        <w:rPr>
          <w:lang w:val="ru-RU"/>
        </w:rPr>
        <w:t xml:space="preserve">    </w:t>
      </w:r>
      <w:r w:rsidRPr="00183E50">
        <w:t>&lt;Section_1_InformationShipper_ShortName&gt;ФКУ "ЦХИСО УМВД РОССИИ ПО ЯРОСЛАВСКОЙ ОБЛАСТИ"&lt;/Section_1_InformationShipper_ShortName&gt;</w:t>
      </w:r>
    </w:p>
    <w:p w14:paraId="4F3FB0B1" w14:textId="77777777" w:rsidR="00183E50" w:rsidRPr="00183E50" w:rsidRDefault="00183E50" w:rsidP="00183E50">
      <w:pPr>
        <w:pStyle w:val="GOSTScript"/>
        <w:pBdr>
          <w:left w:val="dotted" w:sz="4" w:space="24" w:color="auto"/>
        </w:pBdr>
      </w:pPr>
      <w:r w:rsidRPr="00183E50">
        <w:t xml:space="preserve">    &lt;Section_1_InformationShipper_LegalAddress&gt;150000,ОБЛ ЯРОСЛАВСКАЯ,Г ЯРОСЛАВЛЬ,УЛ РЕСПУБЛИКАНСКАЯ,23&lt;/Section_1_InformationShipper_LegalAddress&gt;</w:t>
      </w:r>
    </w:p>
    <w:p w14:paraId="596A60B3" w14:textId="77777777" w:rsidR="00183E50" w:rsidRPr="00183E50" w:rsidRDefault="00183E50" w:rsidP="00183E50">
      <w:pPr>
        <w:pStyle w:val="GOSTScript"/>
        <w:pBdr>
          <w:left w:val="dotted" w:sz="4" w:space="24" w:color="auto"/>
        </w:pBdr>
      </w:pPr>
      <w:r w:rsidRPr="00183E50">
        <w:t xml:space="preserve">    &lt;Section_1_InformationShipper_OGRN&gt;1127604012315&lt;/Section_1_InformationShipper_OGRN&gt;</w:t>
      </w:r>
    </w:p>
    <w:p w14:paraId="610C8A2B" w14:textId="77777777" w:rsidR="00183E50" w:rsidRPr="00183E50" w:rsidRDefault="00183E50" w:rsidP="00183E50">
      <w:pPr>
        <w:pStyle w:val="GOSTScript"/>
        <w:pBdr>
          <w:left w:val="dotted" w:sz="4" w:space="24" w:color="auto"/>
        </w:pBdr>
      </w:pPr>
      <w:r w:rsidRPr="00183E50">
        <w:t xml:space="preserve">    &lt;Section_1_InformationShipper_INN&gt;7604229808&lt;/Section_1_InformationShipper_INN&gt;</w:t>
      </w:r>
    </w:p>
    <w:p w14:paraId="391D76FA" w14:textId="77777777" w:rsidR="00183E50" w:rsidRPr="00183E50" w:rsidRDefault="00183E50" w:rsidP="00183E50">
      <w:pPr>
        <w:pStyle w:val="GOSTScript"/>
        <w:pBdr>
          <w:left w:val="dotted" w:sz="4" w:space="24" w:color="auto"/>
        </w:pBdr>
      </w:pPr>
      <w:r w:rsidRPr="00183E50">
        <w:t xml:space="preserve">    &lt;Section_1_InformationShipper_KPP&gt;760401001&lt;/Section_1_InformationShipper_KPP&gt;</w:t>
      </w:r>
    </w:p>
    <w:p w14:paraId="3A6A291E" w14:textId="77777777" w:rsidR="00183E50" w:rsidRPr="00183E50" w:rsidRDefault="00183E50" w:rsidP="00183E50">
      <w:pPr>
        <w:pStyle w:val="GOSTScript"/>
        <w:pBdr>
          <w:left w:val="dotted" w:sz="4" w:space="24" w:color="auto"/>
        </w:pBdr>
      </w:pPr>
      <w:r w:rsidRPr="00183E50">
        <w:t xml:space="preserve">    &lt;Section_1_InformationShipper_AccNum&gt;71001А80790&lt;/Section_1_InformationShipper_AccNum&gt;</w:t>
      </w:r>
    </w:p>
    <w:p w14:paraId="15B824A4" w14:textId="77777777" w:rsidR="00183E50" w:rsidRPr="00183E50" w:rsidRDefault="00183E50" w:rsidP="00183E50">
      <w:pPr>
        <w:pStyle w:val="GOSTScript"/>
        <w:pBdr>
          <w:left w:val="dotted" w:sz="4" w:space="24" w:color="auto"/>
        </w:pBdr>
      </w:pPr>
      <w:r w:rsidRPr="00183E50">
        <w:t xml:space="preserve">    &lt;Section_1_InformationShipper_AnalyticalCode&gt;12562454&lt;/Section_1_InformationShipper_AnalyticalCode&gt;</w:t>
      </w:r>
    </w:p>
    <w:p w14:paraId="546258A8" w14:textId="77777777" w:rsidR="00183E50" w:rsidRPr="00183E50" w:rsidRDefault="00183E50" w:rsidP="00183E50">
      <w:pPr>
        <w:pStyle w:val="GOSTScript"/>
        <w:pBdr>
          <w:left w:val="dotted" w:sz="4" w:space="24" w:color="auto"/>
        </w:pBdr>
      </w:pPr>
      <w:r w:rsidRPr="00183E50">
        <w:t xml:space="preserve">    &lt;Section_1_InformationShipper_SvrCode&gt;001А8079&lt;/Section_1_InformationShipper_SvrCode&gt;</w:t>
      </w:r>
    </w:p>
    <w:p w14:paraId="5BEFFDE5" w14:textId="77777777" w:rsidR="00183E50" w:rsidRPr="00183E50" w:rsidRDefault="00183E50" w:rsidP="00183E50">
      <w:pPr>
        <w:pStyle w:val="GOSTScript"/>
        <w:pBdr>
          <w:left w:val="dotted" w:sz="4" w:space="24" w:color="auto"/>
        </w:pBdr>
      </w:pPr>
      <w:r w:rsidRPr="00183E50">
        <w:t xml:space="preserve">    &lt;Section_1_InformationInsurant_FullName&gt;МУНИЦИПАЛЬНОЕ УЧРЕЖДЕНИЕ "УПРАВЛЕНИЕ ДЕЛАМИ" АДМИНИСТРАЦИИ МУНИЦИПАЛЬНОГО ОБРАЗОВАНИЯ "БАРЫШСКИЙ РАЙОН" УЛЬЯНОВСКОЙ ОБЛАСТИ&lt;/Section_1_InformationInsurant_FullName&gt;</w:t>
      </w:r>
    </w:p>
    <w:p w14:paraId="20EC245E" w14:textId="77777777" w:rsidR="00183E50" w:rsidRPr="00183E50" w:rsidRDefault="00183E50" w:rsidP="00183E50">
      <w:pPr>
        <w:pStyle w:val="GOSTScript"/>
        <w:pBdr>
          <w:left w:val="dotted" w:sz="4" w:space="24" w:color="auto"/>
        </w:pBdr>
      </w:pPr>
      <w:r w:rsidRPr="00183E50">
        <w:t xml:space="preserve">    &lt;Section_1_InformationInsurant_ShortName&gt;МУ "УПРАВЛЕНИЕ ДЕЛАМИ" АМО "БАРЫШСКИЙ РАЙОН"&lt;/Section_1_InformationInsurant_ShortName&gt;</w:t>
      </w:r>
    </w:p>
    <w:p w14:paraId="1E3BEC63" w14:textId="77777777" w:rsidR="00183E50" w:rsidRPr="00183E50" w:rsidRDefault="00183E50" w:rsidP="00183E50">
      <w:pPr>
        <w:pStyle w:val="GOSTScript"/>
        <w:pBdr>
          <w:left w:val="dotted" w:sz="4" w:space="24" w:color="auto"/>
        </w:pBdr>
      </w:pPr>
      <w:r w:rsidRPr="00183E50">
        <w:t xml:space="preserve">    &lt;Section_1_InformationInsurant_LegalAddress&gt;433750,ОБЛ УЛЬЯНОВСКАЯ,Г БАРЫШ,УЛ 45 СТРЕЛКОВОЙ ДИВИЗИИ,8&lt;/Section_1_InformationInsurant_LegalAddress&gt;</w:t>
      </w:r>
    </w:p>
    <w:p w14:paraId="7BE85B51" w14:textId="77777777" w:rsidR="00183E50" w:rsidRPr="00183E50" w:rsidRDefault="00183E50" w:rsidP="00183E50">
      <w:pPr>
        <w:pStyle w:val="GOSTScript"/>
        <w:pBdr>
          <w:left w:val="dotted" w:sz="4" w:space="24" w:color="auto"/>
        </w:pBdr>
      </w:pPr>
      <w:r w:rsidRPr="00183E50">
        <w:t xml:space="preserve">    &lt;Section_1_InformationInsurant_OGRN&gt;1087306000924&lt;/Section_1_InformationInsurant_OGRN&gt;</w:t>
      </w:r>
    </w:p>
    <w:p w14:paraId="1C042BF6" w14:textId="77777777" w:rsidR="00183E50" w:rsidRPr="00183E50" w:rsidRDefault="00183E50" w:rsidP="00183E50">
      <w:pPr>
        <w:pStyle w:val="GOSTScript"/>
        <w:pBdr>
          <w:left w:val="dotted" w:sz="4" w:space="24" w:color="auto"/>
        </w:pBdr>
      </w:pPr>
      <w:r w:rsidRPr="00183E50">
        <w:t xml:space="preserve">    &lt;Section_1_InformationInsurant_INN&gt;7306040540&lt;/Section_1_InformationInsurant_INN&gt;</w:t>
      </w:r>
    </w:p>
    <w:p w14:paraId="671747D1" w14:textId="77777777" w:rsidR="00183E50" w:rsidRPr="00183E50" w:rsidRDefault="00183E50" w:rsidP="00183E50">
      <w:pPr>
        <w:pStyle w:val="GOSTScript"/>
        <w:pBdr>
          <w:left w:val="dotted" w:sz="4" w:space="24" w:color="auto"/>
        </w:pBdr>
      </w:pPr>
      <w:r w:rsidRPr="00183E50">
        <w:t xml:space="preserve">    &lt;Section_1_InformationInsurant_KPP&gt;730601001&lt;/Section_1_InformationInsurant_KPP&gt;</w:t>
      </w:r>
    </w:p>
    <w:p w14:paraId="032B19C3" w14:textId="77777777" w:rsidR="00183E50" w:rsidRPr="00183E50" w:rsidRDefault="00183E50" w:rsidP="00183E50">
      <w:pPr>
        <w:pStyle w:val="GOSTScript"/>
        <w:pBdr>
          <w:left w:val="dotted" w:sz="4" w:space="24" w:color="auto"/>
        </w:pBdr>
      </w:pPr>
      <w:r w:rsidRPr="00183E50">
        <w:t xml:space="preserve">    &lt;Section_1_InformationInsurant_AccNum&gt;71733130090&lt;/Section_1_InformationInsurant_AccNum&gt;</w:t>
      </w:r>
    </w:p>
    <w:p w14:paraId="2787F27B" w14:textId="77777777" w:rsidR="00183E50" w:rsidRPr="00183E50" w:rsidRDefault="00183E50" w:rsidP="00183E50">
      <w:pPr>
        <w:pStyle w:val="GOSTScript"/>
        <w:pBdr>
          <w:left w:val="dotted" w:sz="4" w:space="24" w:color="auto"/>
        </w:pBdr>
      </w:pPr>
      <w:r w:rsidRPr="00183E50">
        <w:lastRenderedPageBreak/>
        <w:t xml:space="preserve">    &lt;Section_1_InformationInsurant_AnalyticalCode&gt;24000008&lt;/Section_1_InformationInsurant_AnalyticalCode&gt;</w:t>
      </w:r>
    </w:p>
    <w:p w14:paraId="256E2BB5" w14:textId="77777777" w:rsidR="00183E50" w:rsidRPr="00183E50" w:rsidRDefault="00183E50" w:rsidP="00183E50">
      <w:pPr>
        <w:pStyle w:val="GOSTScript"/>
        <w:pBdr>
          <w:left w:val="dotted" w:sz="4" w:space="24" w:color="auto"/>
        </w:pBdr>
      </w:pPr>
      <w:r w:rsidRPr="00183E50">
        <w:t xml:space="preserve">    &lt;Section_1_InformationInsurant_SvrCode&gt;73313009&lt;/Section_1_InformationInsurant_SvrCode&gt;</w:t>
      </w:r>
    </w:p>
    <w:p w14:paraId="0E8F9320" w14:textId="77777777" w:rsidR="00183E50" w:rsidRPr="00183E50" w:rsidRDefault="00183E50" w:rsidP="00183E50">
      <w:pPr>
        <w:pStyle w:val="GOSTScript"/>
        <w:pBdr>
          <w:left w:val="dotted" w:sz="4" w:space="24" w:color="auto"/>
        </w:pBdr>
      </w:pPr>
      <w:r w:rsidRPr="00183E50">
        <w:tab/>
        <w:t>&lt;Section_2_InfoTransport_D107&gt;</w:t>
      </w:r>
    </w:p>
    <w:p w14:paraId="350BFA55" w14:textId="77777777" w:rsidR="00183E50" w:rsidRPr="00183E50" w:rsidRDefault="00183E50" w:rsidP="00183E50">
      <w:pPr>
        <w:pStyle w:val="GOSTScript"/>
        <w:pBdr>
          <w:left w:val="dotted" w:sz="4" w:space="24" w:color="auto"/>
        </w:pBdr>
      </w:pPr>
      <w:r w:rsidRPr="00183E50">
        <w:tab/>
      </w:r>
      <w:r w:rsidRPr="00183E50">
        <w:tab/>
        <w:t>&lt;InfoTransport_D107_ITEM&gt;</w:t>
      </w:r>
    </w:p>
    <w:p w14:paraId="278F6233" w14:textId="77777777" w:rsidR="00183E50" w:rsidRPr="00183E50" w:rsidRDefault="00183E50" w:rsidP="00183E50">
      <w:pPr>
        <w:pStyle w:val="GOSTScript"/>
        <w:pBdr>
          <w:left w:val="dotted" w:sz="4" w:space="24" w:color="auto"/>
        </w:pBdr>
      </w:pPr>
      <w:r w:rsidRPr="00183E50">
        <w:t xml:space="preserve">            &lt;NUMLINE&gt;1&lt;/NUMLINE&gt;</w:t>
      </w:r>
    </w:p>
    <w:p w14:paraId="42B717C4" w14:textId="3D4D3307" w:rsidR="00183E50" w:rsidRPr="00183E50" w:rsidRDefault="00183E50" w:rsidP="00183E50">
      <w:pPr>
        <w:pStyle w:val="GOSTScript"/>
        <w:pBdr>
          <w:left w:val="dotted" w:sz="4" w:space="24" w:color="auto"/>
        </w:pBdr>
      </w:pPr>
      <w:r w:rsidRPr="00183E50">
        <w:t xml:space="preserve">            &lt;SendFromStation_Date&gt;</w:t>
      </w:r>
      <w:r w:rsidR="00F325EE" w:rsidRPr="00183E50">
        <w:t>202</w:t>
      </w:r>
      <w:r w:rsidR="00F325EE" w:rsidRPr="00F325EE">
        <w:t>5</w:t>
      </w:r>
      <w:r w:rsidR="00F325EE" w:rsidRPr="00183E50">
        <w:t>-</w:t>
      </w:r>
      <w:r w:rsidR="00F325EE" w:rsidRPr="00F325EE">
        <w:t>02</w:t>
      </w:r>
      <w:r w:rsidR="00F325EE" w:rsidRPr="00183E50">
        <w:t>-16</w:t>
      </w:r>
      <w:r w:rsidRPr="00183E50">
        <w:t>&lt;/SendFromStation_Date&gt;</w:t>
      </w:r>
    </w:p>
    <w:p w14:paraId="0517A0DC" w14:textId="2B7F0690" w:rsidR="00183E50" w:rsidRPr="00183E50" w:rsidRDefault="00183E50" w:rsidP="00183E50">
      <w:pPr>
        <w:pStyle w:val="GOSTScript"/>
        <w:pBdr>
          <w:left w:val="dotted" w:sz="4" w:space="24" w:color="auto"/>
        </w:pBdr>
      </w:pPr>
      <w:r w:rsidRPr="00183E50">
        <w:t xml:space="preserve">            &lt;SendFromStation_Time&gt;</w:t>
      </w:r>
      <w:r w:rsidR="00F325EE" w:rsidRPr="00183E50">
        <w:t>202</w:t>
      </w:r>
      <w:r w:rsidR="00F325EE" w:rsidRPr="00F325EE">
        <w:t>5</w:t>
      </w:r>
      <w:r w:rsidR="00F325EE" w:rsidRPr="00183E50">
        <w:t>-</w:t>
      </w:r>
      <w:r w:rsidR="00F325EE" w:rsidRPr="00F325EE">
        <w:t>02</w:t>
      </w:r>
      <w:r w:rsidR="00F325EE" w:rsidRPr="00183E50">
        <w:t>-16</w:t>
      </w:r>
      <w:r w:rsidRPr="00183E50">
        <w:t>T01:00:00&lt;/SendFromStation_Time&gt;</w:t>
      </w:r>
    </w:p>
    <w:p w14:paraId="7682C58D" w14:textId="766F2B40" w:rsidR="00183E50" w:rsidRPr="00183E50" w:rsidRDefault="00183E50" w:rsidP="00183E50">
      <w:pPr>
        <w:pStyle w:val="GOSTScript"/>
        <w:pBdr>
          <w:left w:val="dotted" w:sz="4" w:space="24" w:color="auto"/>
        </w:pBdr>
      </w:pPr>
      <w:r w:rsidRPr="00183E50">
        <w:t xml:space="preserve">            &lt;ArrivalAtStation_Date&gt;</w:t>
      </w:r>
      <w:r w:rsidR="00F325EE" w:rsidRPr="00183E50">
        <w:t>202</w:t>
      </w:r>
      <w:r w:rsidR="00F325EE" w:rsidRPr="00F325EE">
        <w:t>5</w:t>
      </w:r>
      <w:r w:rsidR="00F325EE" w:rsidRPr="00183E50">
        <w:t>-</w:t>
      </w:r>
      <w:r w:rsidR="00F325EE" w:rsidRPr="00F325EE">
        <w:t>02</w:t>
      </w:r>
      <w:r w:rsidR="00F325EE" w:rsidRPr="00183E50">
        <w:t>-16</w:t>
      </w:r>
      <w:r w:rsidRPr="00183E50">
        <w:t>&lt;/ArrivalAtStation_Date&gt;</w:t>
      </w:r>
    </w:p>
    <w:p w14:paraId="11E1A3D1" w14:textId="6E0D5C9E" w:rsidR="00183E50" w:rsidRPr="00183E50" w:rsidRDefault="00183E50" w:rsidP="00183E50">
      <w:pPr>
        <w:pStyle w:val="GOSTScript"/>
        <w:pBdr>
          <w:left w:val="dotted" w:sz="4" w:space="24" w:color="auto"/>
        </w:pBdr>
      </w:pPr>
      <w:r w:rsidRPr="00183E50">
        <w:t xml:space="preserve">            &lt;ArrivalAtStation_Time&gt;</w:t>
      </w:r>
      <w:r w:rsidR="00F325EE" w:rsidRPr="00183E50">
        <w:t>202</w:t>
      </w:r>
      <w:r w:rsidR="00F325EE" w:rsidRPr="00F325EE">
        <w:t>5</w:t>
      </w:r>
      <w:r w:rsidR="00F325EE" w:rsidRPr="00183E50">
        <w:t>-</w:t>
      </w:r>
      <w:r w:rsidR="00F325EE" w:rsidRPr="00F325EE">
        <w:t>02</w:t>
      </w:r>
      <w:r w:rsidR="00F325EE" w:rsidRPr="00183E50">
        <w:t>-16</w:t>
      </w:r>
      <w:r w:rsidRPr="00183E50">
        <w:t>T16:50:00&lt;/ArrivalAtStation_Time&gt;</w:t>
      </w:r>
    </w:p>
    <w:p w14:paraId="18564A7E" w14:textId="4FF038E6" w:rsidR="00183E50" w:rsidRPr="00183E50" w:rsidRDefault="00183E50" w:rsidP="00183E50">
      <w:pPr>
        <w:pStyle w:val="GOSTScript"/>
        <w:pBdr>
          <w:left w:val="dotted" w:sz="4" w:space="24" w:color="auto"/>
        </w:pBdr>
      </w:pPr>
      <w:r w:rsidRPr="00183E50">
        <w:t xml:space="preserve">            &lt;DeliveryCargo_Date&gt;</w:t>
      </w:r>
      <w:r w:rsidR="00F325EE" w:rsidRPr="00183E50">
        <w:t>202</w:t>
      </w:r>
      <w:r w:rsidR="00F325EE" w:rsidRPr="00F325EE">
        <w:t>5</w:t>
      </w:r>
      <w:r w:rsidR="00F325EE" w:rsidRPr="00183E50">
        <w:t>-</w:t>
      </w:r>
      <w:r w:rsidR="00F325EE" w:rsidRPr="00F325EE">
        <w:t>02</w:t>
      </w:r>
      <w:r w:rsidR="00F325EE" w:rsidRPr="00183E50">
        <w:t>-16</w:t>
      </w:r>
      <w:r w:rsidRPr="00183E50">
        <w:t>&lt;/DeliveryCargo_Date&gt;</w:t>
      </w:r>
    </w:p>
    <w:p w14:paraId="417474C7" w14:textId="6876E024" w:rsidR="00183E50" w:rsidRPr="00183E50" w:rsidRDefault="00183E50" w:rsidP="00183E50">
      <w:pPr>
        <w:pStyle w:val="GOSTScript"/>
        <w:pBdr>
          <w:left w:val="dotted" w:sz="4" w:space="24" w:color="auto"/>
        </w:pBdr>
      </w:pPr>
      <w:r w:rsidRPr="00183E50">
        <w:t xml:space="preserve">            &lt;DeliveryCargo_Time&gt;</w:t>
      </w:r>
      <w:r w:rsidR="00F325EE" w:rsidRPr="00183E50">
        <w:t>202</w:t>
      </w:r>
      <w:r w:rsidR="00F325EE" w:rsidRPr="00F325EE">
        <w:t>5</w:t>
      </w:r>
      <w:r w:rsidR="00F325EE" w:rsidRPr="00183E50">
        <w:t>-</w:t>
      </w:r>
      <w:r w:rsidR="00F325EE" w:rsidRPr="00F325EE">
        <w:t>02</w:t>
      </w:r>
      <w:r w:rsidR="00F325EE" w:rsidRPr="00183E50">
        <w:t>-16</w:t>
      </w:r>
      <w:r w:rsidRPr="00183E50">
        <w:t>T16:50:00&lt;/DeliveryCargo_Time&gt;</w:t>
      </w:r>
    </w:p>
    <w:p w14:paraId="2BB0C831" w14:textId="14B68A1D" w:rsidR="00183E50" w:rsidRPr="00183E50" w:rsidRDefault="00183E50" w:rsidP="00183E50">
      <w:pPr>
        <w:pStyle w:val="GOSTScript"/>
        <w:pBdr>
          <w:left w:val="dotted" w:sz="4" w:space="24" w:color="auto"/>
        </w:pBdr>
      </w:pPr>
      <w:r w:rsidRPr="00183E50">
        <w:t xml:space="preserve">            &lt;OpenCarriage_Date&gt;</w:t>
      </w:r>
      <w:r w:rsidR="00F325EE" w:rsidRPr="00183E50">
        <w:t>202</w:t>
      </w:r>
      <w:r w:rsidR="00F325EE" w:rsidRPr="00F325EE">
        <w:t>5</w:t>
      </w:r>
      <w:r w:rsidR="00F325EE" w:rsidRPr="00183E50">
        <w:t>-</w:t>
      </w:r>
      <w:r w:rsidR="00F325EE" w:rsidRPr="00F325EE">
        <w:t>02</w:t>
      </w:r>
      <w:r w:rsidR="00F325EE" w:rsidRPr="00183E50">
        <w:t>-16</w:t>
      </w:r>
      <w:r w:rsidRPr="00183E50">
        <w:t>&lt;/OpenCarriage_Date&gt;</w:t>
      </w:r>
    </w:p>
    <w:p w14:paraId="37FCC7BC" w14:textId="7970EA43" w:rsidR="00183E50" w:rsidRPr="00183E50" w:rsidRDefault="00183E50" w:rsidP="00183E50">
      <w:pPr>
        <w:pStyle w:val="GOSTScript"/>
        <w:pBdr>
          <w:left w:val="dotted" w:sz="4" w:space="24" w:color="auto"/>
        </w:pBdr>
      </w:pPr>
      <w:r w:rsidRPr="00183E50">
        <w:t xml:space="preserve">            &lt;OpenCarriage_Time&gt;</w:t>
      </w:r>
      <w:r w:rsidR="00F325EE" w:rsidRPr="00183E50">
        <w:t>202</w:t>
      </w:r>
      <w:r w:rsidR="00F325EE" w:rsidRPr="00F325EE">
        <w:t>5</w:t>
      </w:r>
      <w:r w:rsidR="00F325EE" w:rsidRPr="00183E50">
        <w:t>-</w:t>
      </w:r>
      <w:r w:rsidR="00F325EE" w:rsidRPr="00F325EE">
        <w:t>02</w:t>
      </w:r>
      <w:r w:rsidR="00F325EE" w:rsidRPr="00183E50">
        <w:t>-16</w:t>
      </w:r>
      <w:r w:rsidRPr="00183E50">
        <w:t>T16:50:00&lt;/OpenCarriage_Time&gt;</w:t>
      </w:r>
    </w:p>
    <w:p w14:paraId="77873928" w14:textId="4E0A7F18" w:rsidR="00183E50" w:rsidRPr="00183E50" w:rsidRDefault="00183E50" w:rsidP="00183E50">
      <w:pPr>
        <w:pStyle w:val="GOSTScript"/>
        <w:pBdr>
          <w:left w:val="dotted" w:sz="4" w:space="24" w:color="auto"/>
        </w:pBdr>
      </w:pPr>
      <w:r w:rsidRPr="00183E50">
        <w:t xml:space="preserve">            &lt;DeliveryStorehouse_Date&gt;</w:t>
      </w:r>
      <w:r w:rsidR="00F325EE">
        <w:t>2025-02-16</w:t>
      </w:r>
      <w:r w:rsidRPr="00183E50">
        <w:t>&lt;/DeliveryStorehouse_Date&gt;</w:t>
      </w:r>
    </w:p>
    <w:p w14:paraId="19A8A6C6" w14:textId="2775C738" w:rsidR="00183E50" w:rsidRPr="00183E50" w:rsidRDefault="00183E50" w:rsidP="00183E50">
      <w:pPr>
        <w:pStyle w:val="GOSTScript"/>
        <w:pBdr>
          <w:left w:val="dotted" w:sz="4" w:space="24" w:color="auto"/>
        </w:pBdr>
      </w:pPr>
      <w:r w:rsidRPr="00183E50">
        <w:t xml:space="preserve">            &lt;DeliveryStorehouse_Time&gt;</w:t>
      </w:r>
      <w:r w:rsidR="00F325EE">
        <w:t>2025-02-16</w:t>
      </w:r>
      <w:r w:rsidRPr="00183E50">
        <w:t>T18:00:00&lt;/DeliveryStorehouse_Time&gt;</w:t>
      </w:r>
    </w:p>
    <w:p w14:paraId="7612BB7D" w14:textId="7E52E50C" w:rsidR="00183E50" w:rsidRPr="00183E50" w:rsidRDefault="00183E50" w:rsidP="00183E50">
      <w:pPr>
        <w:pStyle w:val="GOSTScript"/>
        <w:pBdr>
          <w:left w:val="dotted" w:sz="4" w:space="24" w:color="auto"/>
        </w:pBdr>
      </w:pPr>
      <w:r w:rsidRPr="00183E50">
        <w:t xml:space="preserve">            &lt;AcceptTimeBegin&gt;</w:t>
      </w:r>
      <w:r w:rsidR="00F325EE">
        <w:t>2025-02-16</w:t>
      </w:r>
      <w:r w:rsidRPr="00183E50">
        <w:t>T18:05:00&lt;/AcceptTimeBegin&gt;</w:t>
      </w:r>
    </w:p>
    <w:p w14:paraId="47AFA824" w14:textId="28B3F5B3" w:rsidR="00183E50" w:rsidRPr="00183E50" w:rsidRDefault="00183E50" w:rsidP="00183E50">
      <w:pPr>
        <w:pStyle w:val="GOSTScript"/>
        <w:pBdr>
          <w:left w:val="dotted" w:sz="4" w:space="24" w:color="auto"/>
        </w:pBdr>
      </w:pPr>
      <w:r w:rsidRPr="00183E50">
        <w:t xml:space="preserve">            &lt;AcceptTimeEnd&gt;</w:t>
      </w:r>
      <w:r w:rsidR="00F325EE" w:rsidRPr="00183E50">
        <w:t>202</w:t>
      </w:r>
      <w:r w:rsidR="00F325EE" w:rsidRPr="002E7B9F">
        <w:t>5</w:t>
      </w:r>
      <w:r w:rsidR="00F325EE" w:rsidRPr="00183E50">
        <w:t>-</w:t>
      </w:r>
      <w:r w:rsidR="00F325EE" w:rsidRPr="002E7B9F">
        <w:t>02</w:t>
      </w:r>
      <w:r w:rsidR="00F325EE" w:rsidRPr="00183E50">
        <w:t>-16</w:t>
      </w:r>
      <w:r w:rsidRPr="00183E50">
        <w:t>T21:10:00&lt;/AcceptTimeEnd&gt;</w:t>
      </w:r>
    </w:p>
    <w:p w14:paraId="38D23F20" w14:textId="77777777" w:rsidR="00183E50" w:rsidRPr="00183E50" w:rsidRDefault="00183E50" w:rsidP="00183E50">
      <w:pPr>
        <w:pStyle w:val="GOSTScript"/>
        <w:pBdr>
          <w:left w:val="dotted" w:sz="4" w:space="24" w:color="auto"/>
        </w:pBdr>
      </w:pPr>
      <w:r w:rsidRPr="00183E50">
        <w:t xml:space="preserve">            &lt;ActPlaceCreate&gt;Склад 123 Заказчика&lt;/ActPlaceCreate&gt;</w:t>
      </w:r>
    </w:p>
    <w:p w14:paraId="74CC847D" w14:textId="77777777" w:rsidR="00183E50" w:rsidRPr="00183E50" w:rsidRDefault="00183E50" w:rsidP="00183E50">
      <w:pPr>
        <w:pStyle w:val="GOSTScript"/>
        <w:pBdr>
          <w:left w:val="dotted" w:sz="4" w:space="24" w:color="auto"/>
        </w:pBdr>
      </w:pPr>
      <w:r w:rsidRPr="00183E50">
        <w:tab/>
      </w:r>
      <w:r w:rsidRPr="00183E50">
        <w:tab/>
        <w:t>&lt;/InfoTransport_D107_ITEM&gt;</w:t>
      </w:r>
    </w:p>
    <w:p w14:paraId="6503B5C1" w14:textId="77777777" w:rsidR="00183E50" w:rsidRPr="00183E50" w:rsidRDefault="00183E50" w:rsidP="00183E50">
      <w:pPr>
        <w:pStyle w:val="GOSTScript"/>
        <w:pBdr>
          <w:left w:val="dotted" w:sz="4" w:space="24" w:color="auto"/>
        </w:pBdr>
      </w:pPr>
      <w:r w:rsidRPr="00183E50">
        <w:tab/>
        <w:t>&lt;/Section_2_InfoTransport_D107&gt;</w:t>
      </w:r>
    </w:p>
    <w:p w14:paraId="5A60A12D" w14:textId="77777777" w:rsidR="00183E50" w:rsidRPr="00183E50" w:rsidRDefault="00183E50" w:rsidP="00183E50">
      <w:pPr>
        <w:pStyle w:val="GOSTScript"/>
        <w:pBdr>
          <w:left w:val="dotted" w:sz="4" w:space="24" w:color="auto"/>
        </w:pBdr>
      </w:pPr>
      <w:r w:rsidRPr="00183E50">
        <w:tab/>
        <w:t>&lt;Section_3_InfoCargo_D107&gt;</w:t>
      </w:r>
    </w:p>
    <w:p w14:paraId="4814230C" w14:textId="77777777" w:rsidR="00183E50" w:rsidRPr="00183E50" w:rsidRDefault="00183E50" w:rsidP="00183E50">
      <w:pPr>
        <w:pStyle w:val="GOSTScript"/>
        <w:pBdr>
          <w:left w:val="dotted" w:sz="4" w:space="24" w:color="auto"/>
        </w:pBdr>
      </w:pPr>
      <w:r w:rsidRPr="00183E50">
        <w:tab/>
      </w:r>
      <w:r w:rsidRPr="00183E50">
        <w:tab/>
        <w:t>&lt;InfoCargo_D107_ITEM&gt;</w:t>
      </w:r>
    </w:p>
    <w:p w14:paraId="47916C2F" w14:textId="77777777" w:rsidR="00183E50" w:rsidRPr="00183E50" w:rsidRDefault="00183E50" w:rsidP="00183E50">
      <w:pPr>
        <w:pStyle w:val="GOSTScript"/>
        <w:pBdr>
          <w:left w:val="dotted" w:sz="4" w:space="24" w:color="auto"/>
        </w:pBdr>
      </w:pPr>
      <w:r w:rsidRPr="00183E50">
        <w:t xml:space="preserve">            &lt;NUMLINE&gt;1&lt;/NUMLINE&gt;</w:t>
      </w:r>
    </w:p>
    <w:p w14:paraId="30F02556" w14:textId="77777777" w:rsidR="00183E50" w:rsidRPr="00183E50" w:rsidRDefault="00183E50" w:rsidP="00183E50">
      <w:pPr>
        <w:pStyle w:val="GOSTScript"/>
        <w:pBdr>
          <w:left w:val="dotted" w:sz="4" w:space="24" w:color="auto"/>
        </w:pBdr>
      </w:pPr>
      <w:r w:rsidRPr="00183E50">
        <w:t xml:space="preserve">            &lt;IntegritySeal&gt;нет&lt;/IntegritySeal&gt;</w:t>
      </w:r>
    </w:p>
    <w:p w14:paraId="07D51B0E" w14:textId="77777777" w:rsidR="00183E50" w:rsidRPr="00183E50" w:rsidRDefault="00183E50" w:rsidP="00183E50">
      <w:pPr>
        <w:pStyle w:val="GOSTScript"/>
        <w:pBdr>
          <w:left w:val="dotted" w:sz="4" w:space="24" w:color="auto"/>
        </w:pBdr>
      </w:pPr>
      <w:r w:rsidRPr="00183E50">
        <w:t xml:space="preserve">            &lt;ContainerType&gt;пак&lt;/ContainerType&gt;</w:t>
      </w:r>
    </w:p>
    <w:p w14:paraId="157B8E27" w14:textId="77777777" w:rsidR="00183E50" w:rsidRPr="00183E50" w:rsidRDefault="00183E50" w:rsidP="00183E50">
      <w:pPr>
        <w:pStyle w:val="GOSTScript"/>
        <w:pBdr>
          <w:left w:val="dotted" w:sz="4" w:space="24" w:color="auto"/>
        </w:pBdr>
      </w:pPr>
      <w:r w:rsidRPr="00183E50">
        <w:t xml:space="preserve">            &lt;ContainerCondition&gt;вскрыт&lt;/ContainerCondition&gt;</w:t>
      </w:r>
    </w:p>
    <w:p w14:paraId="40092C22" w14:textId="77777777" w:rsidR="00183E50" w:rsidRPr="00183E50" w:rsidRDefault="00183E50" w:rsidP="00183E50">
      <w:pPr>
        <w:pStyle w:val="GOSTScript"/>
        <w:pBdr>
          <w:left w:val="dotted" w:sz="4" w:space="24" w:color="auto"/>
        </w:pBdr>
      </w:pPr>
      <w:r w:rsidRPr="00183E50">
        <w:t xml:space="preserve">            &lt;OKEIName&gt;Тонна&lt;/OKEIName&gt;</w:t>
      </w:r>
    </w:p>
    <w:p w14:paraId="3AEEF682" w14:textId="77777777" w:rsidR="00183E50" w:rsidRPr="00183E50" w:rsidRDefault="00183E50" w:rsidP="00183E50">
      <w:pPr>
        <w:pStyle w:val="GOSTScript"/>
        <w:pBdr>
          <w:left w:val="dotted" w:sz="4" w:space="24" w:color="auto"/>
        </w:pBdr>
      </w:pPr>
      <w:r w:rsidRPr="00183E50">
        <w:t xml:space="preserve">            &lt;OKEICode&gt;168&lt;/OKEICode&gt;</w:t>
      </w:r>
    </w:p>
    <w:p w14:paraId="7C73B11D" w14:textId="77777777" w:rsidR="00183E50" w:rsidRPr="00183E50" w:rsidRDefault="00183E50" w:rsidP="00183E50">
      <w:pPr>
        <w:pStyle w:val="GOSTScript"/>
        <w:pBdr>
          <w:left w:val="dotted" w:sz="4" w:space="24" w:color="auto"/>
        </w:pBdr>
      </w:pPr>
      <w:r w:rsidRPr="00183E50">
        <w:t xml:space="preserve">            &lt;MethodMeasuring&gt;взвешивание&lt;/MethodMeasuring&gt;</w:t>
      </w:r>
    </w:p>
    <w:p w14:paraId="7D5EA835" w14:textId="77777777" w:rsidR="00183E50" w:rsidRPr="00183E50" w:rsidRDefault="00183E50" w:rsidP="00183E50">
      <w:pPr>
        <w:pStyle w:val="GOSTScript"/>
        <w:pBdr>
          <w:left w:val="dotted" w:sz="4" w:space="24" w:color="auto"/>
        </w:pBdr>
      </w:pPr>
      <w:r w:rsidRPr="00183E50">
        <w:t xml:space="preserve">            &lt;CargoWeightSendPoint&gt;5&lt;/CargoWeightSendPoint&gt;</w:t>
      </w:r>
    </w:p>
    <w:p w14:paraId="3367F111" w14:textId="77777777" w:rsidR="00183E50" w:rsidRPr="00183E50" w:rsidRDefault="00183E50" w:rsidP="00183E50">
      <w:pPr>
        <w:pStyle w:val="GOSTScript"/>
        <w:pBdr>
          <w:left w:val="dotted" w:sz="4" w:space="24" w:color="auto"/>
        </w:pBdr>
      </w:pPr>
      <w:r w:rsidRPr="00183E50">
        <w:t xml:space="preserve">            &lt;CargoWeightArrivalPoint&gt;5&lt;/CargoWeightArrivalPoint&gt;</w:t>
      </w:r>
    </w:p>
    <w:p w14:paraId="3597DDBC" w14:textId="77777777" w:rsidR="00183E50" w:rsidRPr="00183E50" w:rsidRDefault="00183E50" w:rsidP="00183E50">
      <w:pPr>
        <w:pStyle w:val="GOSTScript"/>
        <w:pBdr>
          <w:left w:val="dotted" w:sz="4" w:space="24" w:color="auto"/>
        </w:pBdr>
      </w:pPr>
      <w:r w:rsidRPr="00183E50">
        <w:t xml:space="preserve">            &lt;ProductInContainer&gt;песок&lt;/ProductInContainer&gt;</w:t>
      </w:r>
    </w:p>
    <w:p w14:paraId="1E2256DB" w14:textId="77777777" w:rsidR="00183E50" w:rsidRPr="00183E50" w:rsidRDefault="00183E50" w:rsidP="00183E50">
      <w:pPr>
        <w:pStyle w:val="GOSTScript"/>
        <w:pBdr>
          <w:left w:val="dotted" w:sz="4" w:space="24" w:color="auto"/>
        </w:pBdr>
      </w:pPr>
      <w:r w:rsidRPr="00183E50">
        <w:t xml:space="preserve">            &lt;ProductStoreCondition&gt;сухое хранение&lt;/ProductStoreCondition&gt;</w:t>
      </w:r>
    </w:p>
    <w:p w14:paraId="266AD611" w14:textId="77777777" w:rsidR="00183E50" w:rsidRPr="00183E50" w:rsidRDefault="00183E50" w:rsidP="00183E50">
      <w:pPr>
        <w:pStyle w:val="GOSTScript"/>
        <w:pBdr>
          <w:left w:val="dotted" w:sz="4" w:space="24" w:color="auto"/>
        </w:pBdr>
      </w:pPr>
      <w:r w:rsidRPr="00183E50">
        <w:tab/>
      </w:r>
      <w:r w:rsidRPr="00183E50">
        <w:tab/>
        <w:t>&lt;/InfoCargo_D107_ITEM&gt;</w:t>
      </w:r>
    </w:p>
    <w:p w14:paraId="6BA32117" w14:textId="77777777" w:rsidR="00183E50" w:rsidRPr="00183E50" w:rsidRDefault="00183E50" w:rsidP="00183E50">
      <w:pPr>
        <w:pStyle w:val="GOSTScript"/>
        <w:pBdr>
          <w:left w:val="dotted" w:sz="4" w:space="24" w:color="auto"/>
        </w:pBdr>
      </w:pPr>
      <w:r w:rsidRPr="00183E50">
        <w:tab/>
        <w:t>&lt;/Section_3_InfoCargo_D107&gt;</w:t>
      </w:r>
    </w:p>
    <w:p w14:paraId="6C39642B" w14:textId="77777777" w:rsidR="00183E50" w:rsidRPr="00183E50" w:rsidRDefault="00183E50" w:rsidP="00183E50">
      <w:pPr>
        <w:pStyle w:val="GOSTScript"/>
        <w:pBdr>
          <w:left w:val="dotted" w:sz="4" w:space="24" w:color="auto"/>
        </w:pBdr>
      </w:pPr>
      <w:r w:rsidRPr="00183E50">
        <w:tab/>
        <w:t>&lt;Section_4_InfoAccept_D107&gt;</w:t>
      </w:r>
    </w:p>
    <w:p w14:paraId="70C4A65A" w14:textId="77777777" w:rsidR="00183E50" w:rsidRPr="00183E50" w:rsidRDefault="00183E50" w:rsidP="00183E50">
      <w:pPr>
        <w:pStyle w:val="GOSTScript"/>
        <w:pBdr>
          <w:left w:val="dotted" w:sz="4" w:space="24" w:color="auto"/>
        </w:pBdr>
      </w:pPr>
      <w:r w:rsidRPr="00183E50">
        <w:tab/>
      </w:r>
      <w:r w:rsidRPr="00183E50">
        <w:tab/>
        <w:t>&lt;InfoAccept_D107_ITEM&gt;</w:t>
      </w:r>
    </w:p>
    <w:p w14:paraId="432EB7B7" w14:textId="77777777" w:rsidR="00183E50" w:rsidRPr="00183E50" w:rsidRDefault="00183E50" w:rsidP="00183E50">
      <w:pPr>
        <w:pStyle w:val="GOSTScript"/>
        <w:pBdr>
          <w:left w:val="dotted" w:sz="4" w:space="24" w:color="auto"/>
        </w:pBdr>
      </w:pPr>
      <w:r w:rsidRPr="00183E50">
        <w:t xml:space="preserve">            &lt;NUMLINE&gt;1&lt;/NUMLINE&gt;</w:t>
      </w:r>
    </w:p>
    <w:p w14:paraId="724ACC68" w14:textId="77777777" w:rsidR="00183E50" w:rsidRPr="002E7B9F" w:rsidRDefault="00183E50" w:rsidP="00183E50">
      <w:pPr>
        <w:pStyle w:val="GOSTScript"/>
        <w:pBdr>
          <w:left w:val="dotted" w:sz="4" w:space="24" w:color="auto"/>
        </w:pBdr>
        <w:rPr>
          <w:lang w:val="ru-RU"/>
        </w:rPr>
      </w:pPr>
      <w:r w:rsidRPr="00183E50">
        <w:t xml:space="preserve">            </w:t>
      </w:r>
      <w:r w:rsidRPr="002E7B9F">
        <w:rPr>
          <w:lang w:val="ru-RU"/>
        </w:rPr>
        <w:t>&lt;</w:t>
      </w:r>
      <w:r w:rsidRPr="00183E50">
        <w:t>ProductCode</w:t>
      </w:r>
      <w:r w:rsidRPr="002E7B9F">
        <w:rPr>
          <w:lang w:val="ru-RU"/>
        </w:rPr>
        <w:t>&gt;80.42.10.111&lt;/</w:t>
      </w:r>
      <w:r w:rsidRPr="00183E50">
        <w:t>ProductCode</w:t>
      </w:r>
      <w:r w:rsidRPr="002E7B9F">
        <w:rPr>
          <w:lang w:val="ru-RU"/>
        </w:rPr>
        <w:t>&gt;</w:t>
      </w:r>
    </w:p>
    <w:p w14:paraId="3A90A552" w14:textId="77777777" w:rsidR="00183E50" w:rsidRPr="002E7B9F" w:rsidRDefault="00183E50" w:rsidP="00183E50">
      <w:pPr>
        <w:pStyle w:val="GOSTScript"/>
        <w:pBdr>
          <w:left w:val="dotted" w:sz="4" w:space="24" w:color="auto"/>
        </w:pBdr>
        <w:rPr>
          <w:lang w:val="ru-RU"/>
        </w:rPr>
      </w:pPr>
      <w:r w:rsidRPr="002E7B9F">
        <w:rPr>
          <w:lang w:val="ru-RU"/>
        </w:rPr>
        <w:t xml:space="preserve">            &lt;</w:t>
      </w:r>
      <w:r w:rsidRPr="00183E50">
        <w:t>ProductName</w:t>
      </w:r>
      <w:r w:rsidRPr="002E7B9F">
        <w:rPr>
          <w:lang w:val="ru-RU"/>
        </w:rPr>
        <w:t>&gt;Услуги в области дополнительного образования на курсах иностранных языков&lt;/</w:t>
      </w:r>
      <w:r w:rsidRPr="00183E50">
        <w:t>ProductName</w:t>
      </w:r>
      <w:r w:rsidRPr="002E7B9F">
        <w:rPr>
          <w:lang w:val="ru-RU"/>
        </w:rPr>
        <w:t>&gt;</w:t>
      </w:r>
    </w:p>
    <w:p w14:paraId="5A231839" w14:textId="77777777" w:rsidR="00183E50" w:rsidRPr="00183E50" w:rsidRDefault="00183E50" w:rsidP="00183E50">
      <w:pPr>
        <w:pStyle w:val="GOSTScript"/>
        <w:pBdr>
          <w:left w:val="dotted" w:sz="4" w:space="24" w:color="auto"/>
        </w:pBdr>
      </w:pPr>
      <w:r w:rsidRPr="002E7B9F">
        <w:rPr>
          <w:lang w:val="ru-RU"/>
        </w:rPr>
        <w:t xml:space="preserve">            </w:t>
      </w:r>
      <w:r w:rsidRPr="00183E50">
        <w:t>&lt;OKSMCode&gt;643&lt;/OKSMCode&gt;</w:t>
      </w:r>
    </w:p>
    <w:p w14:paraId="0F652FF5" w14:textId="77777777" w:rsidR="00183E50" w:rsidRPr="00183E50" w:rsidRDefault="00183E50" w:rsidP="00183E50">
      <w:pPr>
        <w:pStyle w:val="GOSTScript"/>
        <w:pBdr>
          <w:left w:val="dotted" w:sz="4" w:space="24" w:color="auto"/>
        </w:pBdr>
      </w:pPr>
      <w:r w:rsidRPr="00183E50">
        <w:t xml:space="preserve">            &lt;OKSMShortName&gt;РОССИЯ&lt;/OKSMShortName&gt;</w:t>
      </w:r>
    </w:p>
    <w:p w14:paraId="37ED7709" w14:textId="77777777" w:rsidR="00183E50" w:rsidRPr="00183E50" w:rsidRDefault="00183E50" w:rsidP="00183E50">
      <w:pPr>
        <w:pStyle w:val="GOSTScript"/>
        <w:pBdr>
          <w:left w:val="dotted" w:sz="4" w:space="24" w:color="auto"/>
        </w:pBdr>
      </w:pPr>
      <w:r w:rsidRPr="00183E50">
        <w:t xml:space="preserve">            &lt;OKEICode&gt;547&lt;/OKEICode&gt;</w:t>
      </w:r>
    </w:p>
    <w:p w14:paraId="2BFC747B" w14:textId="77777777" w:rsidR="00183E50" w:rsidRPr="00183E50" w:rsidRDefault="00183E50" w:rsidP="00183E50">
      <w:pPr>
        <w:pStyle w:val="GOSTScript"/>
        <w:pBdr>
          <w:left w:val="dotted" w:sz="4" w:space="24" w:color="auto"/>
        </w:pBdr>
      </w:pPr>
      <w:r w:rsidRPr="00183E50">
        <w:t xml:space="preserve">            &lt;OKEILocalSymbol&gt;Пара в смену&lt;/OKEILocalSymbol&gt;</w:t>
      </w:r>
    </w:p>
    <w:p w14:paraId="0F0D4EDB" w14:textId="77777777" w:rsidR="00183E50" w:rsidRPr="00183E50" w:rsidRDefault="00183E50" w:rsidP="00183E50">
      <w:pPr>
        <w:pStyle w:val="GOSTScript"/>
        <w:pBdr>
          <w:left w:val="dotted" w:sz="4" w:space="24" w:color="auto"/>
        </w:pBdr>
      </w:pPr>
      <w:r w:rsidRPr="00183E50">
        <w:t xml:space="preserve">            &lt;Count&gt;5.00&lt;/Count&gt;</w:t>
      </w:r>
    </w:p>
    <w:p w14:paraId="0C96D591" w14:textId="77777777" w:rsidR="00183E50" w:rsidRPr="00183E50" w:rsidRDefault="00183E50" w:rsidP="00183E50">
      <w:pPr>
        <w:pStyle w:val="GOSTScript"/>
        <w:pBdr>
          <w:left w:val="dotted" w:sz="4" w:space="24" w:color="auto"/>
        </w:pBdr>
      </w:pPr>
      <w:r w:rsidRPr="00183E50">
        <w:t xml:space="preserve">            &lt;PriceUnit&gt;600.00&lt;/PriceUnit&gt;</w:t>
      </w:r>
    </w:p>
    <w:p w14:paraId="118BE363" w14:textId="77777777" w:rsidR="00183E50" w:rsidRPr="00183E50" w:rsidRDefault="00183E50" w:rsidP="00183E50">
      <w:pPr>
        <w:pStyle w:val="GOSTScript"/>
        <w:pBdr>
          <w:left w:val="dotted" w:sz="4" w:space="24" w:color="auto"/>
        </w:pBdr>
      </w:pPr>
      <w:r w:rsidRPr="00183E50">
        <w:t xml:space="preserve">            &lt;ProductCostNDSExcl&gt;3000.00&lt;/ProductCostNDSExcl&gt;</w:t>
      </w:r>
    </w:p>
    <w:p w14:paraId="3E9EF9EC" w14:textId="77777777" w:rsidR="00183E50" w:rsidRPr="00183E50" w:rsidRDefault="00183E50" w:rsidP="00183E50">
      <w:pPr>
        <w:pStyle w:val="GOSTScript"/>
        <w:pBdr>
          <w:left w:val="dotted" w:sz="4" w:space="24" w:color="auto"/>
        </w:pBdr>
      </w:pPr>
      <w:r w:rsidRPr="00183E50">
        <w:t xml:space="preserve">            &lt;NDSRate&gt;20.00&lt;/NDSRate&gt;</w:t>
      </w:r>
    </w:p>
    <w:p w14:paraId="73E6ABF9" w14:textId="77777777" w:rsidR="00183E50" w:rsidRPr="00183E50" w:rsidRDefault="00183E50" w:rsidP="00183E50">
      <w:pPr>
        <w:pStyle w:val="GOSTScript"/>
        <w:pBdr>
          <w:left w:val="dotted" w:sz="4" w:space="24" w:color="auto"/>
        </w:pBdr>
      </w:pPr>
      <w:r w:rsidRPr="00183E50">
        <w:t xml:space="preserve">            &lt;NDSSumForBuyer&gt;600.00&lt;/NDSSumForBuyer&gt;</w:t>
      </w:r>
    </w:p>
    <w:p w14:paraId="7360561B" w14:textId="77777777" w:rsidR="00183E50" w:rsidRPr="00183E50" w:rsidRDefault="00183E50" w:rsidP="00183E50">
      <w:pPr>
        <w:pStyle w:val="GOSTScript"/>
        <w:pBdr>
          <w:left w:val="dotted" w:sz="4" w:space="24" w:color="auto"/>
        </w:pBdr>
      </w:pPr>
      <w:r w:rsidRPr="00183E50">
        <w:t xml:space="preserve">            &lt;ProductCostNDSIncl&gt;3600.00&lt;/ProductCostNDSIncl&gt;</w:t>
      </w:r>
    </w:p>
    <w:p w14:paraId="51D44451" w14:textId="77777777" w:rsidR="00183E50" w:rsidRPr="00183E50" w:rsidRDefault="00183E50" w:rsidP="00183E50">
      <w:pPr>
        <w:pStyle w:val="GOSTScript"/>
        <w:pBdr>
          <w:left w:val="dotted" w:sz="4" w:space="24" w:color="auto"/>
        </w:pBdr>
      </w:pPr>
      <w:r w:rsidRPr="00183E50">
        <w:t xml:space="preserve">            &lt;DeclarRegNum&gt;111111111111111&lt;/DeclarRegNum&gt;</w:t>
      </w:r>
    </w:p>
    <w:p w14:paraId="574DB0AA" w14:textId="77777777" w:rsidR="00183E50" w:rsidRPr="00183E50" w:rsidRDefault="00183E50" w:rsidP="00183E50">
      <w:pPr>
        <w:pStyle w:val="GOSTScript"/>
        <w:pBdr>
          <w:left w:val="dotted" w:sz="4" w:space="24" w:color="auto"/>
        </w:pBdr>
      </w:pPr>
      <w:r w:rsidRPr="00183E50">
        <w:t xml:space="preserve">            &lt;CertificateNum&gt;серт56962255&lt;/CertificateNum&gt;</w:t>
      </w:r>
    </w:p>
    <w:p w14:paraId="5A7F5069" w14:textId="77777777" w:rsidR="00183E50" w:rsidRPr="00183E50" w:rsidRDefault="00183E50" w:rsidP="00183E50">
      <w:pPr>
        <w:pStyle w:val="GOSTScript"/>
        <w:pBdr>
          <w:left w:val="dotted" w:sz="4" w:space="24" w:color="auto"/>
        </w:pBdr>
      </w:pPr>
      <w:r w:rsidRPr="00183E50">
        <w:t xml:space="preserve">            &lt;AcceptTotalFact&gt;4.00&lt;/AcceptTotalFact&gt;</w:t>
      </w:r>
    </w:p>
    <w:p w14:paraId="613CA023" w14:textId="77777777" w:rsidR="00183E50" w:rsidRPr="00183E50" w:rsidRDefault="00183E50" w:rsidP="00183E50">
      <w:pPr>
        <w:pStyle w:val="GOSTScript"/>
        <w:pBdr>
          <w:left w:val="dotted" w:sz="4" w:space="24" w:color="auto"/>
        </w:pBdr>
      </w:pPr>
      <w:r w:rsidRPr="00183E50">
        <w:t xml:space="preserve">            &lt;AcceptNotCorrespCount&gt;0.00&lt;/AcceptNotCorrespCount&gt;</w:t>
      </w:r>
    </w:p>
    <w:p w14:paraId="6DD8504E" w14:textId="77777777" w:rsidR="00183E50" w:rsidRPr="00183E50" w:rsidRDefault="00183E50" w:rsidP="00183E50">
      <w:pPr>
        <w:pStyle w:val="GOSTScript"/>
        <w:pBdr>
          <w:left w:val="dotted" w:sz="4" w:space="24" w:color="auto"/>
        </w:pBdr>
      </w:pPr>
      <w:r w:rsidRPr="00183E50">
        <w:t xml:space="preserve">            &lt;DeviatCount&gt;1.00&lt;/DeviatCount&gt;</w:t>
      </w:r>
    </w:p>
    <w:p w14:paraId="1E8DA844" w14:textId="77777777" w:rsidR="00183E50" w:rsidRPr="00183E50" w:rsidRDefault="00183E50" w:rsidP="00183E50">
      <w:pPr>
        <w:pStyle w:val="GOSTScript"/>
        <w:pBdr>
          <w:left w:val="dotted" w:sz="4" w:space="24" w:color="auto"/>
        </w:pBdr>
      </w:pPr>
      <w:r w:rsidRPr="00183E50">
        <w:lastRenderedPageBreak/>
        <w:tab/>
      </w:r>
      <w:r w:rsidRPr="00183E50">
        <w:tab/>
        <w:t>&lt;/InfoAccept_D107_ITEM&gt;</w:t>
      </w:r>
    </w:p>
    <w:p w14:paraId="3B7CE9C8" w14:textId="77777777" w:rsidR="00183E50" w:rsidRPr="00183E50" w:rsidRDefault="00183E50" w:rsidP="00183E50">
      <w:pPr>
        <w:pStyle w:val="GOSTScript"/>
        <w:pBdr>
          <w:left w:val="dotted" w:sz="4" w:space="24" w:color="auto"/>
        </w:pBdr>
      </w:pPr>
      <w:r w:rsidRPr="00183E50">
        <w:tab/>
        <w:t>&lt;/Section_4_InfoAccept_D107&gt;</w:t>
      </w:r>
    </w:p>
    <w:p w14:paraId="42217685" w14:textId="77777777" w:rsidR="00183E50" w:rsidRPr="00183E50" w:rsidRDefault="00183E50" w:rsidP="00183E50">
      <w:pPr>
        <w:pStyle w:val="GOSTScript"/>
        <w:pBdr>
          <w:left w:val="dotted" w:sz="4" w:space="24" w:color="auto"/>
        </w:pBdr>
      </w:pPr>
      <w:r w:rsidRPr="00183E50">
        <w:tab/>
        <w:t>&lt;Section_4_Total&gt;542523600.00&lt;/Section_4_Total&gt;</w:t>
      </w:r>
    </w:p>
    <w:p w14:paraId="18CCB67E" w14:textId="77777777" w:rsidR="00183E50" w:rsidRPr="00183E50" w:rsidRDefault="00183E50" w:rsidP="00183E50">
      <w:pPr>
        <w:pStyle w:val="GOSTScript"/>
        <w:pBdr>
          <w:left w:val="dotted" w:sz="4" w:space="24" w:color="auto"/>
        </w:pBdr>
      </w:pPr>
      <w:r w:rsidRPr="00183E50">
        <w:tab/>
        <w:t>&lt;Section_5_InfoDifference_D107&gt;</w:t>
      </w:r>
    </w:p>
    <w:p w14:paraId="0081C204" w14:textId="77777777" w:rsidR="00183E50" w:rsidRPr="00183E50" w:rsidRDefault="00183E50" w:rsidP="00183E50">
      <w:pPr>
        <w:pStyle w:val="GOSTScript"/>
        <w:pBdr>
          <w:left w:val="dotted" w:sz="4" w:space="24" w:color="auto"/>
        </w:pBdr>
      </w:pPr>
      <w:r w:rsidRPr="00183E50">
        <w:tab/>
      </w:r>
      <w:r w:rsidRPr="00183E50">
        <w:tab/>
        <w:t>&lt;InfoDifference_D107_ITEM&gt;</w:t>
      </w:r>
    </w:p>
    <w:p w14:paraId="0CFCB673" w14:textId="77777777" w:rsidR="00183E50" w:rsidRPr="00183E50" w:rsidRDefault="00183E50" w:rsidP="00183E50">
      <w:pPr>
        <w:pStyle w:val="GOSTScript"/>
        <w:pBdr>
          <w:left w:val="dotted" w:sz="4" w:space="24" w:color="auto"/>
        </w:pBdr>
      </w:pPr>
      <w:r w:rsidRPr="00183E50">
        <w:t xml:space="preserve">            &lt;NUMLINE&gt;1&lt;/NUMLINE&gt;</w:t>
      </w:r>
    </w:p>
    <w:p w14:paraId="55F00696" w14:textId="77777777" w:rsidR="00183E50" w:rsidRPr="002E7B9F" w:rsidRDefault="00183E50" w:rsidP="00183E50">
      <w:pPr>
        <w:pStyle w:val="GOSTScript"/>
        <w:pBdr>
          <w:left w:val="dotted" w:sz="4" w:space="24" w:color="auto"/>
        </w:pBdr>
        <w:rPr>
          <w:lang w:val="ru-RU"/>
        </w:rPr>
      </w:pPr>
      <w:r w:rsidRPr="00183E50">
        <w:t xml:space="preserve">            </w:t>
      </w:r>
      <w:r w:rsidRPr="002E7B9F">
        <w:rPr>
          <w:lang w:val="ru-RU"/>
        </w:rPr>
        <w:t>&lt;</w:t>
      </w:r>
      <w:r w:rsidRPr="00183E50">
        <w:t>ProductCode</w:t>
      </w:r>
      <w:r w:rsidRPr="002E7B9F">
        <w:rPr>
          <w:lang w:val="ru-RU"/>
        </w:rPr>
        <w:t>&gt;80.42.10.111&lt;/</w:t>
      </w:r>
      <w:r w:rsidRPr="00183E50">
        <w:t>ProductCode</w:t>
      </w:r>
      <w:r w:rsidRPr="002E7B9F">
        <w:rPr>
          <w:lang w:val="ru-RU"/>
        </w:rPr>
        <w:t>&gt;</w:t>
      </w:r>
    </w:p>
    <w:p w14:paraId="74397F4B" w14:textId="77777777" w:rsidR="00183E50" w:rsidRPr="002E7B9F" w:rsidRDefault="00183E50" w:rsidP="00183E50">
      <w:pPr>
        <w:pStyle w:val="GOSTScript"/>
        <w:pBdr>
          <w:left w:val="dotted" w:sz="4" w:space="24" w:color="auto"/>
        </w:pBdr>
        <w:rPr>
          <w:lang w:val="ru-RU"/>
        </w:rPr>
      </w:pPr>
      <w:r w:rsidRPr="002E7B9F">
        <w:rPr>
          <w:lang w:val="ru-RU"/>
        </w:rPr>
        <w:t xml:space="preserve">            &lt;</w:t>
      </w:r>
      <w:r w:rsidRPr="00183E50">
        <w:t>ProductName</w:t>
      </w:r>
      <w:r w:rsidRPr="002E7B9F">
        <w:rPr>
          <w:lang w:val="ru-RU"/>
        </w:rPr>
        <w:t>&gt;Услуги в области дополнительного образования на курсах иностранных языков&lt;/</w:t>
      </w:r>
      <w:r w:rsidRPr="00183E50">
        <w:t>ProductName</w:t>
      </w:r>
      <w:r w:rsidRPr="002E7B9F">
        <w:rPr>
          <w:lang w:val="ru-RU"/>
        </w:rPr>
        <w:t>&gt;</w:t>
      </w:r>
    </w:p>
    <w:p w14:paraId="5CD55DD3" w14:textId="77777777" w:rsidR="00183E50" w:rsidRPr="00183E50" w:rsidRDefault="00183E50" w:rsidP="00183E50">
      <w:pPr>
        <w:pStyle w:val="GOSTScript"/>
        <w:pBdr>
          <w:left w:val="dotted" w:sz="4" w:space="24" w:color="auto"/>
        </w:pBdr>
      </w:pPr>
      <w:r w:rsidRPr="002E7B9F">
        <w:rPr>
          <w:lang w:val="ru-RU"/>
        </w:rPr>
        <w:t xml:space="preserve">            </w:t>
      </w:r>
      <w:r w:rsidRPr="00183E50">
        <w:t>&lt;DeviatCount&gt;1.00&lt;/DeviatCount&gt;</w:t>
      </w:r>
    </w:p>
    <w:p w14:paraId="007D51FB" w14:textId="77777777" w:rsidR="00183E50" w:rsidRPr="00183E50" w:rsidRDefault="00183E50" w:rsidP="00183E50">
      <w:pPr>
        <w:pStyle w:val="GOSTScript"/>
        <w:pBdr>
          <w:left w:val="dotted" w:sz="4" w:space="24" w:color="auto"/>
        </w:pBdr>
      </w:pPr>
      <w:r w:rsidRPr="00183E50">
        <w:t xml:space="preserve">            &lt;DeviatProductCostNDSIncl&gt;720.00&lt;/DeviatProductCostNDSIncl&gt;</w:t>
      </w:r>
    </w:p>
    <w:p w14:paraId="62BEB3FE" w14:textId="77777777" w:rsidR="00183E50" w:rsidRPr="00183E50" w:rsidRDefault="00183E50" w:rsidP="00183E50">
      <w:pPr>
        <w:pStyle w:val="GOSTScript"/>
        <w:pBdr>
          <w:left w:val="dotted" w:sz="4" w:space="24" w:color="auto"/>
        </w:pBdr>
      </w:pPr>
      <w:r w:rsidRPr="00183E50">
        <w:t xml:space="preserve">            &lt;ShortageCount&gt;1.00&lt;/ShortageCount&gt;</w:t>
      </w:r>
    </w:p>
    <w:p w14:paraId="490BFEC0" w14:textId="77777777" w:rsidR="00183E50" w:rsidRPr="00183E50" w:rsidRDefault="00183E50" w:rsidP="00183E50">
      <w:pPr>
        <w:pStyle w:val="GOSTScript"/>
        <w:pBdr>
          <w:left w:val="dotted" w:sz="4" w:space="24" w:color="auto"/>
        </w:pBdr>
      </w:pPr>
      <w:r w:rsidRPr="00183E50">
        <w:t xml:space="preserve">            &lt;ShortageProductCostNDSIncl&gt;720.00&lt;/ShortageProductCostNDSIncl&gt;</w:t>
      </w:r>
    </w:p>
    <w:p w14:paraId="6C38EB22" w14:textId="77777777" w:rsidR="00183E50" w:rsidRPr="00183E50" w:rsidRDefault="00183E50" w:rsidP="00183E50">
      <w:pPr>
        <w:pStyle w:val="GOSTScript"/>
        <w:pBdr>
          <w:left w:val="dotted" w:sz="4" w:space="24" w:color="auto"/>
        </w:pBdr>
      </w:pPr>
      <w:r w:rsidRPr="00183E50">
        <w:t xml:space="preserve">            &lt;OverageCount&gt;0.00&lt;/OverageCount&gt;</w:t>
      </w:r>
    </w:p>
    <w:p w14:paraId="5EA159F5" w14:textId="77777777" w:rsidR="00183E50" w:rsidRPr="00183E50" w:rsidRDefault="00183E50" w:rsidP="00183E50">
      <w:pPr>
        <w:pStyle w:val="GOSTScript"/>
        <w:pBdr>
          <w:left w:val="dotted" w:sz="4" w:space="24" w:color="auto"/>
        </w:pBdr>
      </w:pPr>
      <w:r w:rsidRPr="00183E50">
        <w:t xml:space="preserve">            &lt;OverageProductCostNDSIncl&gt;0.00&lt;/OverageProductCostNDSIncl&gt;</w:t>
      </w:r>
    </w:p>
    <w:p w14:paraId="6F04E757" w14:textId="77777777" w:rsidR="00183E50" w:rsidRPr="00183E50" w:rsidRDefault="00183E50" w:rsidP="00183E50">
      <w:pPr>
        <w:pStyle w:val="GOSTScript"/>
        <w:pBdr>
          <w:left w:val="dotted" w:sz="4" w:space="24" w:color="auto"/>
        </w:pBdr>
      </w:pPr>
      <w:r w:rsidRPr="00183E50">
        <w:t xml:space="preserve">            &lt;DefectCount&gt;0.00&lt;/DefectCount&gt;</w:t>
      </w:r>
    </w:p>
    <w:p w14:paraId="2A2BDE8E" w14:textId="77777777" w:rsidR="00183E50" w:rsidRPr="00183E50" w:rsidRDefault="00183E50" w:rsidP="00183E50">
      <w:pPr>
        <w:pStyle w:val="GOSTScript"/>
        <w:pBdr>
          <w:left w:val="dotted" w:sz="4" w:space="24" w:color="auto"/>
        </w:pBdr>
      </w:pPr>
      <w:r w:rsidRPr="00183E50">
        <w:t xml:space="preserve">            &lt;DefectProductCostNDSIncl&gt;0.00&lt;/DefectProductCostNDSIncl&gt;</w:t>
      </w:r>
    </w:p>
    <w:p w14:paraId="7005C16E" w14:textId="77777777" w:rsidR="00183E50" w:rsidRPr="00183E50" w:rsidRDefault="00183E50" w:rsidP="00183E50">
      <w:pPr>
        <w:pStyle w:val="GOSTScript"/>
        <w:pBdr>
          <w:left w:val="dotted" w:sz="4" w:space="24" w:color="auto"/>
        </w:pBdr>
      </w:pPr>
      <w:r w:rsidRPr="00183E50">
        <w:t xml:space="preserve">            &lt;Other&gt;не проводился&lt;/Other&gt;</w:t>
      </w:r>
    </w:p>
    <w:p w14:paraId="27DA7C9E" w14:textId="77777777" w:rsidR="00183E50" w:rsidRPr="00183E50" w:rsidRDefault="00183E50" w:rsidP="00183E50">
      <w:pPr>
        <w:pStyle w:val="GOSTScript"/>
        <w:pBdr>
          <w:left w:val="dotted" w:sz="4" w:space="24" w:color="auto"/>
        </w:pBdr>
      </w:pPr>
      <w:r w:rsidRPr="00183E50">
        <w:t xml:space="preserve">            &lt;NUMLINE_S4&gt;1&lt;/NUMLINE_S4&gt;</w:t>
      </w:r>
    </w:p>
    <w:p w14:paraId="03EB835B" w14:textId="77777777" w:rsidR="00183E50" w:rsidRPr="00183E50" w:rsidRDefault="00183E50" w:rsidP="00183E50">
      <w:pPr>
        <w:pStyle w:val="GOSTScript"/>
        <w:pBdr>
          <w:left w:val="dotted" w:sz="4" w:space="24" w:color="auto"/>
        </w:pBdr>
      </w:pPr>
      <w:r w:rsidRPr="00183E50">
        <w:tab/>
      </w:r>
      <w:r w:rsidRPr="00183E50">
        <w:tab/>
        <w:t>&lt;/InfoDifference_D107_ITEM&gt;</w:t>
      </w:r>
    </w:p>
    <w:p w14:paraId="7D1AF83F" w14:textId="77777777" w:rsidR="00183E50" w:rsidRPr="00183E50" w:rsidRDefault="00183E50" w:rsidP="00183E50">
      <w:pPr>
        <w:pStyle w:val="GOSTScript"/>
        <w:pBdr>
          <w:left w:val="dotted" w:sz="4" w:space="24" w:color="auto"/>
        </w:pBdr>
      </w:pPr>
      <w:r w:rsidRPr="00183E50">
        <w:tab/>
        <w:t>&lt;/Section_5_InfoDifference_D107&gt;</w:t>
      </w:r>
    </w:p>
    <w:p w14:paraId="0EB27FF3" w14:textId="77777777" w:rsidR="00183E50" w:rsidRPr="00183E50" w:rsidRDefault="00183E50" w:rsidP="00183E50">
      <w:pPr>
        <w:pStyle w:val="GOSTScript"/>
        <w:pBdr>
          <w:left w:val="dotted" w:sz="4" w:space="24" w:color="auto"/>
        </w:pBdr>
      </w:pPr>
      <w:r w:rsidRPr="00183E50">
        <w:t xml:space="preserve">    &lt;Section_5_DeviatCostNDSInclTotal&gt;720.00&lt;/Section_5_DeviatCostNDSInclTotal&gt;</w:t>
      </w:r>
    </w:p>
    <w:p w14:paraId="70E358E1" w14:textId="77777777" w:rsidR="00183E50" w:rsidRPr="00183E50" w:rsidRDefault="00183E50" w:rsidP="00183E50">
      <w:pPr>
        <w:pStyle w:val="GOSTScript"/>
        <w:pBdr>
          <w:left w:val="dotted" w:sz="4" w:space="24" w:color="auto"/>
        </w:pBdr>
      </w:pPr>
      <w:r w:rsidRPr="00183E50">
        <w:t xml:space="preserve">    &lt;Section_5_ShortageCostNDSInclTotal&gt;720.00&lt;/Section_5_ShortageCostNDSInclTotal&gt;</w:t>
      </w:r>
    </w:p>
    <w:p w14:paraId="5CD59424" w14:textId="77777777" w:rsidR="00183E50" w:rsidRPr="00183E50" w:rsidRDefault="00183E50" w:rsidP="00183E50">
      <w:pPr>
        <w:pStyle w:val="GOSTScript"/>
        <w:pBdr>
          <w:left w:val="dotted" w:sz="4" w:space="24" w:color="auto"/>
        </w:pBdr>
      </w:pPr>
      <w:r w:rsidRPr="00183E50">
        <w:t xml:space="preserve">    &lt;Section_5_OverageCostNDSInclTotal&gt;0.00&lt;/Section_5_OverageCostNDSInclTotal&gt;</w:t>
      </w:r>
    </w:p>
    <w:p w14:paraId="08A11235" w14:textId="77777777" w:rsidR="00183E50" w:rsidRPr="00183E50" w:rsidRDefault="00183E50" w:rsidP="00183E50">
      <w:pPr>
        <w:pStyle w:val="GOSTScript"/>
        <w:pBdr>
          <w:left w:val="dotted" w:sz="4" w:space="24" w:color="auto"/>
        </w:pBdr>
      </w:pPr>
      <w:r w:rsidRPr="00183E50">
        <w:t xml:space="preserve">    &lt;Section_5_DefectCostNDSInclTotal&gt;0.00&lt;/Section_5_DefectCostNDSInclTotal&gt;</w:t>
      </w:r>
    </w:p>
    <w:p w14:paraId="264428AA" w14:textId="77777777" w:rsidR="00183E50" w:rsidRPr="00183E50" w:rsidRDefault="00183E50" w:rsidP="00183E50">
      <w:pPr>
        <w:pStyle w:val="GOSTScript"/>
        <w:pBdr>
          <w:left w:val="dotted" w:sz="4" w:space="24" w:color="auto"/>
        </w:pBdr>
      </w:pPr>
      <w:r w:rsidRPr="00183E50">
        <w:tab/>
        <w:t>&lt;Section_6_InfoWork_D107&gt;</w:t>
      </w:r>
    </w:p>
    <w:p w14:paraId="1FD8B815" w14:textId="77777777" w:rsidR="00183E50" w:rsidRPr="00183E50" w:rsidRDefault="00183E50" w:rsidP="00183E50">
      <w:pPr>
        <w:pStyle w:val="GOSTScript"/>
        <w:pBdr>
          <w:left w:val="dotted" w:sz="4" w:space="24" w:color="auto"/>
        </w:pBdr>
      </w:pPr>
      <w:r w:rsidRPr="00183E50">
        <w:tab/>
      </w:r>
      <w:r w:rsidRPr="00183E50">
        <w:tab/>
        <w:t>&lt;InfoWork_D107_ITEM&gt;</w:t>
      </w:r>
    </w:p>
    <w:p w14:paraId="581ACB8E" w14:textId="77777777" w:rsidR="00183E50" w:rsidRPr="00183E50" w:rsidRDefault="00183E50" w:rsidP="00183E50">
      <w:pPr>
        <w:pStyle w:val="GOSTScript"/>
        <w:pBdr>
          <w:left w:val="dotted" w:sz="4" w:space="24" w:color="auto"/>
        </w:pBdr>
      </w:pPr>
      <w:r w:rsidRPr="00183E50">
        <w:t xml:space="preserve">            &lt;NUMLINE&gt;1&lt;/NUMLINE&gt;</w:t>
      </w:r>
    </w:p>
    <w:p w14:paraId="16FFDCD5" w14:textId="77777777" w:rsidR="00183E50" w:rsidRPr="00183E50" w:rsidRDefault="00183E50" w:rsidP="00183E50">
      <w:pPr>
        <w:pStyle w:val="GOSTScript"/>
        <w:pBdr>
          <w:left w:val="dotted" w:sz="4" w:space="24" w:color="auto"/>
        </w:pBdr>
      </w:pPr>
      <w:r w:rsidRPr="00183E50">
        <w:t xml:space="preserve">            &lt;Period_Start&gt;2024-01-30&lt;/Period_Start&gt;</w:t>
      </w:r>
    </w:p>
    <w:p w14:paraId="70C78D79" w14:textId="60C2FA1B" w:rsidR="00183E50" w:rsidRPr="00183E50" w:rsidRDefault="00183E50" w:rsidP="00183E50">
      <w:pPr>
        <w:pStyle w:val="GOSTScript"/>
        <w:pBdr>
          <w:left w:val="dotted" w:sz="4" w:space="24" w:color="auto"/>
        </w:pBdr>
      </w:pPr>
      <w:r w:rsidRPr="00183E50">
        <w:t xml:space="preserve">            &lt;Period_Finish&gt;</w:t>
      </w:r>
      <w:r w:rsidR="00F325EE" w:rsidRPr="00183E50">
        <w:t>2024-09-03</w:t>
      </w:r>
      <w:r w:rsidRPr="00183E50">
        <w:t>&lt;/Period_Finish&gt;</w:t>
      </w:r>
    </w:p>
    <w:p w14:paraId="328B60B5" w14:textId="77777777" w:rsidR="00183E50" w:rsidRPr="002E7B9F" w:rsidRDefault="00183E50" w:rsidP="00183E50">
      <w:pPr>
        <w:pStyle w:val="GOSTScript"/>
        <w:pBdr>
          <w:left w:val="dotted" w:sz="4" w:space="24" w:color="auto"/>
        </w:pBdr>
        <w:rPr>
          <w:lang w:val="ru-RU"/>
        </w:rPr>
      </w:pPr>
      <w:r w:rsidRPr="00183E50">
        <w:t xml:space="preserve">            </w:t>
      </w:r>
      <w:r w:rsidRPr="002E7B9F">
        <w:rPr>
          <w:lang w:val="ru-RU"/>
        </w:rPr>
        <w:t>&lt;</w:t>
      </w:r>
      <w:r w:rsidRPr="00183E50">
        <w:t>Building</w:t>
      </w:r>
      <w:r w:rsidRPr="002E7B9F">
        <w:rPr>
          <w:lang w:val="ru-RU"/>
        </w:rPr>
        <w:t>&gt;Детский сад&lt;/</w:t>
      </w:r>
      <w:r w:rsidRPr="00183E50">
        <w:t>Building</w:t>
      </w:r>
      <w:r w:rsidRPr="002E7B9F">
        <w:rPr>
          <w:lang w:val="ru-RU"/>
        </w:rPr>
        <w:t>&gt;</w:t>
      </w:r>
    </w:p>
    <w:p w14:paraId="2809BC13" w14:textId="77777777" w:rsidR="00183E50" w:rsidRPr="002E7B9F" w:rsidRDefault="00183E50" w:rsidP="00183E50">
      <w:pPr>
        <w:pStyle w:val="GOSTScript"/>
        <w:pBdr>
          <w:left w:val="dotted" w:sz="4" w:space="24" w:color="auto"/>
        </w:pBdr>
        <w:rPr>
          <w:lang w:val="ru-RU"/>
        </w:rPr>
      </w:pPr>
      <w:r w:rsidRPr="002E7B9F">
        <w:rPr>
          <w:lang w:val="ru-RU"/>
        </w:rPr>
        <w:t xml:space="preserve">            &lt;</w:t>
      </w:r>
      <w:r w:rsidRPr="00183E50">
        <w:t>ObjectNameOKV</w:t>
      </w:r>
      <w:r w:rsidRPr="002E7B9F">
        <w:rPr>
          <w:lang w:val="ru-RU"/>
        </w:rPr>
        <w:t>&gt;Общеобразовательная школа на 1100  мест на улице Космической (в районе домов № 24, № 32) в микрорайоне Мончегорский города Нижнего Новгорода&lt;/</w:t>
      </w:r>
      <w:r w:rsidRPr="00183E50">
        <w:t>ObjectNameOKV</w:t>
      </w:r>
      <w:r w:rsidRPr="002E7B9F">
        <w:rPr>
          <w:lang w:val="ru-RU"/>
        </w:rPr>
        <w:t>&gt;</w:t>
      </w:r>
    </w:p>
    <w:p w14:paraId="1880E0D9" w14:textId="77777777" w:rsidR="00183E50" w:rsidRPr="00183E50" w:rsidRDefault="00183E50" w:rsidP="00183E50">
      <w:pPr>
        <w:pStyle w:val="GOSTScript"/>
        <w:pBdr>
          <w:left w:val="dotted" w:sz="4" w:space="24" w:color="auto"/>
        </w:pBdr>
      </w:pPr>
      <w:r w:rsidRPr="002E7B9F">
        <w:rPr>
          <w:lang w:val="ru-RU"/>
        </w:rPr>
        <w:t xml:space="preserve">            </w:t>
      </w:r>
      <w:r w:rsidRPr="00183E50">
        <w:t>&lt;CodeOKV&gt;867456789123456789&lt;/CodeOKV&gt;</w:t>
      </w:r>
    </w:p>
    <w:p w14:paraId="233EA44C" w14:textId="77777777" w:rsidR="00183E50" w:rsidRPr="00183E50" w:rsidRDefault="00183E50" w:rsidP="00183E50">
      <w:pPr>
        <w:pStyle w:val="GOSTScript"/>
        <w:pBdr>
          <w:left w:val="dotted" w:sz="4" w:space="24" w:color="auto"/>
        </w:pBdr>
      </w:pPr>
      <w:r w:rsidRPr="00183E50">
        <w:tab/>
      </w:r>
      <w:r w:rsidRPr="00183E50">
        <w:tab/>
      </w:r>
      <w:r w:rsidRPr="00183E50">
        <w:tab/>
        <w:t>&lt;Works_D107&gt;</w:t>
      </w:r>
    </w:p>
    <w:p w14:paraId="3531CBAE"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t>&lt;Works_D107_ITEM&gt;</w:t>
      </w:r>
    </w:p>
    <w:p w14:paraId="525FA468" w14:textId="77777777" w:rsidR="00183E50" w:rsidRPr="00183E50" w:rsidRDefault="00183E50" w:rsidP="00183E50">
      <w:pPr>
        <w:pStyle w:val="GOSTScript"/>
        <w:pBdr>
          <w:left w:val="dotted" w:sz="4" w:space="24" w:color="auto"/>
        </w:pBdr>
      </w:pPr>
      <w:r w:rsidRPr="00183E50">
        <w:t xml:space="preserve">                    &lt;NUMLINE&gt;1&lt;/NUMLINE&gt;</w:t>
      </w:r>
    </w:p>
    <w:p w14:paraId="3A330D96" w14:textId="77777777" w:rsidR="00183E50" w:rsidRPr="00183E50" w:rsidRDefault="00183E50" w:rsidP="00183E50">
      <w:pPr>
        <w:pStyle w:val="GOSTScript"/>
        <w:pBdr>
          <w:left w:val="dotted" w:sz="4" w:space="24" w:color="auto"/>
        </w:pBdr>
      </w:pPr>
      <w:r w:rsidRPr="00183E50">
        <w:t xml:space="preserve">                    &lt;Position&gt;3&lt;/Position&gt;</w:t>
      </w:r>
    </w:p>
    <w:p w14:paraId="539D0B3B" w14:textId="77777777" w:rsidR="00183E50" w:rsidRPr="00183E50" w:rsidRDefault="00183E50" w:rsidP="00183E50">
      <w:pPr>
        <w:pStyle w:val="GOSTScript"/>
        <w:pBdr>
          <w:left w:val="dotted" w:sz="4" w:space="24" w:color="auto"/>
        </w:pBdr>
      </w:pPr>
      <w:r w:rsidRPr="00183E50">
        <w:t xml:space="preserve">                    &lt;WorkName&gt;Глина бентонитовая Азкамарского месторождения&lt;/WorkName&gt;</w:t>
      </w:r>
    </w:p>
    <w:p w14:paraId="4AC4CB2C" w14:textId="77777777" w:rsidR="00183E50" w:rsidRPr="00183E50" w:rsidRDefault="00183E50" w:rsidP="00183E50">
      <w:pPr>
        <w:pStyle w:val="GOSTScript"/>
        <w:pBdr>
          <w:left w:val="dotted" w:sz="4" w:space="24" w:color="auto"/>
        </w:pBdr>
      </w:pPr>
      <w:r w:rsidRPr="00183E50">
        <w:t xml:space="preserve">                    &lt;OKEICode&gt;894&lt;/OKEICode&gt;</w:t>
      </w:r>
    </w:p>
    <w:p w14:paraId="7AB330AC" w14:textId="77777777" w:rsidR="00183E50" w:rsidRPr="00183E50" w:rsidRDefault="00183E50" w:rsidP="00183E50">
      <w:pPr>
        <w:pStyle w:val="GOSTScript"/>
        <w:pBdr>
          <w:left w:val="dotted" w:sz="4" w:space="24" w:color="auto"/>
        </w:pBdr>
      </w:pPr>
      <w:r w:rsidRPr="00183E50">
        <w:t xml:space="preserve">                    &lt;OKEILocalSymbol&gt;Тысяча условных кирпичей&lt;/OKEILocalSymbol&gt;</w:t>
      </w:r>
    </w:p>
    <w:p w14:paraId="475F2095" w14:textId="77777777" w:rsidR="00183E50" w:rsidRPr="00183E50" w:rsidRDefault="00183E50" w:rsidP="00183E50">
      <w:pPr>
        <w:pStyle w:val="GOSTScript"/>
        <w:pBdr>
          <w:left w:val="dotted" w:sz="4" w:space="24" w:color="auto"/>
        </w:pBdr>
      </w:pPr>
      <w:r w:rsidRPr="00183E50">
        <w:t xml:space="preserve">                    &lt;WorkCount&gt;50000.00&lt;/WorkCount&gt;</w:t>
      </w:r>
    </w:p>
    <w:p w14:paraId="2771D5C3" w14:textId="77777777" w:rsidR="00183E50" w:rsidRPr="00183E50" w:rsidRDefault="00183E50" w:rsidP="00183E50">
      <w:pPr>
        <w:pStyle w:val="GOSTScript"/>
        <w:pBdr>
          <w:left w:val="dotted" w:sz="4" w:space="24" w:color="auto"/>
        </w:pBdr>
      </w:pPr>
      <w:r w:rsidRPr="00183E50">
        <w:t xml:space="preserve">                    &lt;WorkPriceUnit&gt;900.00&lt;/WorkPriceUnit&gt;</w:t>
      </w:r>
    </w:p>
    <w:p w14:paraId="55226751" w14:textId="77777777" w:rsidR="00183E50" w:rsidRPr="00183E50" w:rsidRDefault="00183E50" w:rsidP="00183E50">
      <w:pPr>
        <w:pStyle w:val="GOSTScript"/>
        <w:pBdr>
          <w:left w:val="dotted" w:sz="4" w:space="24" w:color="auto"/>
        </w:pBdr>
      </w:pPr>
      <w:r w:rsidRPr="00183E50">
        <w:t xml:space="preserve">                    &lt;WorkCost&gt;450000000.00&lt;/WorkCost&gt;</w:t>
      </w:r>
    </w:p>
    <w:p w14:paraId="23E26139"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t>&lt;/Works_D107_ITEM&gt;</w:t>
      </w:r>
    </w:p>
    <w:p w14:paraId="3EB89688" w14:textId="77777777" w:rsidR="00183E50" w:rsidRPr="00183E50" w:rsidRDefault="00183E50" w:rsidP="00183E50">
      <w:pPr>
        <w:pStyle w:val="GOSTScript"/>
        <w:pBdr>
          <w:left w:val="dotted" w:sz="4" w:space="24" w:color="auto"/>
        </w:pBdr>
      </w:pPr>
      <w:r w:rsidRPr="00183E50">
        <w:tab/>
      </w:r>
      <w:r w:rsidRPr="00183E50">
        <w:tab/>
      </w:r>
      <w:r w:rsidRPr="00183E50">
        <w:tab/>
        <w:t>&lt;/Works_D107&gt;</w:t>
      </w:r>
    </w:p>
    <w:p w14:paraId="4A73BC8B" w14:textId="77777777" w:rsidR="00183E50" w:rsidRPr="00183E50" w:rsidRDefault="00183E50" w:rsidP="00183E50">
      <w:pPr>
        <w:pStyle w:val="GOSTScript"/>
        <w:pBdr>
          <w:left w:val="dotted" w:sz="4" w:space="24" w:color="auto"/>
        </w:pBdr>
      </w:pPr>
      <w:r w:rsidRPr="00183E50">
        <w:t xml:space="preserve">            &lt;WorkCountTotal&gt;50000.00&lt;/WorkCountTotal&gt;</w:t>
      </w:r>
    </w:p>
    <w:p w14:paraId="5514F1DE" w14:textId="77777777" w:rsidR="00183E50" w:rsidRPr="00183E50" w:rsidRDefault="00183E50" w:rsidP="00183E50">
      <w:pPr>
        <w:pStyle w:val="GOSTScript"/>
        <w:pBdr>
          <w:left w:val="dotted" w:sz="4" w:space="24" w:color="auto"/>
        </w:pBdr>
      </w:pPr>
      <w:r w:rsidRPr="00183E50">
        <w:t xml:space="preserve">            &lt;WorkCostTotal&gt;450000000.00&lt;/WorkCostTotal&gt;</w:t>
      </w:r>
    </w:p>
    <w:p w14:paraId="1F8FB588" w14:textId="77777777" w:rsidR="00183E50" w:rsidRPr="00183E50" w:rsidRDefault="00183E50" w:rsidP="00183E50">
      <w:pPr>
        <w:pStyle w:val="GOSTScript"/>
        <w:pBdr>
          <w:left w:val="dotted" w:sz="4" w:space="24" w:color="auto"/>
        </w:pBdr>
      </w:pPr>
      <w:r w:rsidRPr="00183E50">
        <w:tab/>
      </w:r>
      <w:r w:rsidRPr="00183E50">
        <w:tab/>
      </w:r>
      <w:r w:rsidRPr="00183E50">
        <w:tab/>
        <w:t>&lt;WorksCost_D107&gt;</w:t>
      </w:r>
    </w:p>
    <w:p w14:paraId="6733DAC0"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t>&lt;WorksCost_D107_ITEM&gt;</w:t>
      </w:r>
    </w:p>
    <w:p w14:paraId="4B5BE85E"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r>
      <w:r w:rsidRPr="00183E50">
        <w:tab/>
        <w:t>&lt;NUMLINE&gt;1&lt;/NUMLINE&gt;</w:t>
      </w:r>
    </w:p>
    <w:p w14:paraId="1FEE3837"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r>
      <w:r w:rsidRPr="00183E50">
        <w:tab/>
        <w:t>&lt;WorkCode&gt;520&lt;/WorkCode&gt;</w:t>
      </w:r>
    </w:p>
    <w:p w14:paraId="10EF5632"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r>
      <w:r w:rsidRPr="00183E50">
        <w:tab/>
        <w:t>&lt;WorkCostBegin&gt;1200000.00&lt;/WorkCostBegin&gt;</w:t>
      </w:r>
    </w:p>
    <w:p w14:paraId="48CA8931"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r>
      <w:r w:rsidRPr="00183E50">
        <w:tab/>
        <w:t>&lt;WorkCostBeginYear&gt;2500000.00&lt;/WorkCostBeginYear&gt;</w:t>
      </w:r>
    </w:p>
    <w:p w14:paraId="1CFDEC27"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r>
      <w:r w:rsidRPr="00183E50">
        <w:tab/>
        <w:t>&lt;WorkCostPeriod&gt;240000.00&lt;/WorkCostPeriod&gt;</w:t>
      </w:r>
    </w:p>
    <w:p w14:paraId="5459555B" w14:textId="77777777" w:rsidR="00183E50" w:rsidRPr="00183E50" w:rsidRDefault="00183E50" w:rsidP="00183E50">
      <w:pPr>
        <w:pStyle w:val="GOSTScript"/>
        <w:pBdr>
          <w:left w:val="dotted" w:sz="4" w:space="24" w:color="auto"/>
        </w:pBdr>
      </w:pPr>
      <w:r w:rsidRPr="00183E50">
        <w:tab/>
      </w:r>
      <w:r w:rsidRPr="00183E50">
        <w:tab/>
      </w:r>
      <w:r w:rsidRPr="00183E50">
        <w:tab/>
      </w:r>
      <w:r w:rsidRPr="00183E50">
        <w:tab/>
        <w:t>&lt;/WorksCost_D107_ITEM&gt;</w:t>
      </w:r>
    </w:p>
    <w:p w14:paraId="022C5EF3" w14:textId="77777777" w:rsidR="00183E50" w:rsidRPr="00183E50" w:rsidRDefault="00183E50" w:rsidP="00183E50">
      <w:pPr>
        <w:pStyle w:val="GOSTScript"/>
        <w:pBdr>
          <w:left w:val="dotted" w:sz="4" w:space="24" w:color="auto"/>
        </w:pBdr>
      </w:pPr>
      <w:r w:rsidRPr="00183E50">
        <w:tab/>
      </w:r>
      <w:r w:rsidRPr="00183E50">
        <w:tab/>
      </w:r>
      <w:r w:rsidRPr="00183E50">
        <w:tab/>
        <w:t>&lt;/WorksCost_D107&gt;</w:t>
      </w:r>
    </w:p>
    <w:p w14:paraId="7B43506A" w14:textId="77777777" w:rsidR="00183E50" w:rsidRPr="00183E50" w:rsidRDefault="00183E50" w:rsidP="00183E50">
      <w:pPr>
        <w:pStyle w:val="GOSTScript"/>
        <w:pBdr>
          <w:left w:val="dotted" w:sz="4" w:space="24" w:color="auto"/>
        </w:pBdr>
      </w:pPr>
      <w:r w:rsidRPr="00183E50">
        <w:lastRenderedPageBreak/>
        <w:t xml:space="preserve">                    &lt;WorkCostBeginTotal&gt;450000000.00&lt;/WorkCostBeginTotal&gt;</w:t>
      </w:r>
    </w:p>
    <w:p w14:paraId="6070DEEE" w14:textId="77777777" w:rsidR="00183E50" w:rsidRPr="00183E50" w:rsidRDefault="00183E50" w:rsidP="00183E50">
      <w:pPr>
        <w:pStyle w:val="GOSTScript"/>
        <w:pBdr>
          <w:left w:val="dotted" w:sz="4" w:space="24" w:color="auto"/>
        </w:pBdr>
      </w:pPr>
      <w:r w:rsidRPr="00183E50">
        <w:t xml:space="preserve">                    &lt;WorkCostBeginYearTotal&gt;450000000.00&lt;/WorkCostBeginYearTotal&gt;</w:t>
      </w:r>
    </w:p>
    <w:p w14:paraId="65253AEF" w14:textId="77777777" w:rsidR="00183E50" w:rsidRPr="00183E50" w:rsidRDefault="00183E50" w:rsidP="00183E50">
      <w:pPr>
        <w:pStyle w:val="GOSTScript"/>
        <w:pBdr>
          <w:left w:val="dotted" w:sz="4" w:space="24" w:color="auto"/>
        </w:pBdr>
      </w:pPr>
      <w:r w:rsidRPr="00183E50">
        <w:t xml:space="preserve">                    &lt;WorkCostPeriodTotal&gt;450000000.00&lt;/WorkCostPeriodTotal&gt;</w:t>
      </w:r>
    </w:p>
    <w:p w14:paraId="6052C0EF" w14:textId="77777777" w:rsidR="00183E50" w:rsidRPr="00183E50" w:rsidRDefault="00183E50" w:rsidP="00183E50">
      <w:pPr>
        <w:pStyle w:val="GOSTScript"/>
        <w:pBdr>
          <w:left w:val="dotted" w:sz="4" w:space="24" w:color="auto"/>
        </w:pBdr>
      </w:pPr>
      <w:r w:rsidRPr="00183E50">
        <w:t xml:space="preserve">                    &lt;WorkCostBeginNDS&gt;90000000.00&lt;/WorkCostBeginNDS&gt;</w:t>
      </w:r>
    </w:p>
    <w:p w14:paraId="61C0700E" w14:textId="77777777" w:rsidR="00183E50" w:rsidRPr="00183E50" w:rsidRDefault="00183E50" w:rsidP="00183E50">
      <w:pPr>
        <w:pStyle w:val="GOSTScript"/>
        <w:pBdr>
          <w:left w:val="dotted" w:sz="4" w:space="24" w:color="auto"/>
        </w:pBdr>
      </w:pPr>
      <w:r w:rsidRPr="00183E50">
        <w:t xml:space="preserve">                    &lt;WorkCostBeginYearNDS&gt;90000000.00&lt;/WorkCostBeginYearNDS&gt;</w:t>
      </w:r>
    </w:p>
    <w:p w14:paraId="2E97C41F" w14:textId="77777777" w:rsidR="00183E50" w:rsidRPr="00183E50" w:rsidRDefault="00183E50" w:rsidP="00183E50">
      <w:pPr>
        <w:pStyle w:val="GOSTScript"/>
        <w:pBdr>
          <w:left w:val="dotted" w:sz="4" w:space="24" w:color="auto"/>
        </w:pBdr>
      </w:pPr>
      <w:r w:rsidRPr="00183E50">
        <w:t xml:space="preserve">                    &lt;WorkCostPeriodNDS&gt;90000000.00&lt;/WorkCostPeriodNDS&gt;</w:t>
      </w:r>
    </w:p>
    <w:p w14:paraId="0F4B967B" w14:textId="77777777" w:rsidR="00183E50" w:rsidRPr="00183E50" w:rsidRDefault="00183E50" w:rsidP="00183E50">
      <w:pPr>
        <w:pStyle w:val="GOSTScript"/>
        <w:pBdr>
          <w:left w:val="dotted" w:sz="4" w:space="24" w:color="auto"/>
        </w:pBdr>
      </w:pPr>
      <w:r w:rsidRPr="00183E50">
        <w:t xml:space="preserve">                    &lt;WorkCostBeginNDSIncl&gt;450000000.00&lt;/WorkCostBeginNDSIncl&gt;</w:t>
      </w:r>
    </w:p>
    <w:p w14:paraId="61D8AF85" w14:textId="77777777" w:rsidR="00183E50" w:rsidRPr="00183E50" w:rsidRDefault="00183E50" w:rsidP="00183E50">
      <w:pPr>
        <w:pStyle w:val="GOSTScript"/>
        <w:pBdr>
          <w:left w:val="dotted" w:sz="4" w:space="24" w:color="auto"/>
        </w:pBdr>
      </w:pPr>
      <w:r w:rsidRPr="00183E50">
        <w:t xml:space="preserve">                    &lt;WorkCostBeginYearNDSIncl&gt;450000000.00&lt;/WorkCostBeginYearNDSIncl&gt;</w:t>
      </w:r>
    </w:p>
    <w:p w14:paraId="50D25C0E" w14:textId="77777777" w:rsidR="00183E50" w:rsidRPr="00183E50" w:rsidRDefault="00183E50" w:rsidP="00183E50">
      <w:pPr>
        <w:pStyle w:val="GOSTScript"/>
        <w:pBdr>
          <w:left w:val="dotted" w:sz="4" w:space="24" w:color="auto"/>
        </w:pBdr>
      </w:pPr>
      <w:r w:rsidRPr="00183E50">
        <w:t xml:space="preserve">                    &lt;WorkCostPeriodNDSIncl&gt;450000000.00&lt;/WorkCostPeriodNDSIncl&gt;</w:t>
      </w:r>
    </w:p>
    <w:p w14:paraId="31225DA7" w14:textId="77777777" w:rsidR="00183E50" w:rsidRPr="00183E50" w:rsidRDefault="00183E50" w:rsidP="00183E50">
      <w:pPr>
        <w:pStyle w:val="GOSTScript"/>
        <w:pBdr>
          <w:left w:val="dotted" w:sz="4" w:space="24" w:color="auto"/>
        </w:pBdr>
      </w:pPr>
      <w:r w:rsidRPr="00183E50">
        <w:tab/>
      </w:r>
      <w:r w:rsidRPr="00183E50">
        <w:tab/>
        <w:t>&lt;/InfoWork_D107_ITEM&gt;</w:t>
      </w:r>
    </w:p>
    <w:p w14:paraId="0E6F9DF9" w14:textId="77777777" w:rsidR="00183E50" w:rsidRPr="00183E50" w:rsidRDefault="00183E50" w:rsidP="00183E50">
      <w:pPr>
        <w:pStyle w:val="GOSTScript"/>
        <w:pBdr>
          <w:left w:val="dotted" w:sz="4" w:space="24" w:color="auto"/>
        </w:pBdr>
      </w:pPr>
      <w:r w:rsidRPr="00183E50">
        <w:tab/>
        <w:t>&lt;/Section_6_InfoWork_D107&gt;</w:t>
      </w:r>
    </w:p>
    <w:p w14:paraId="6B0C05D0" w14:textId="77777777" w:rsidR="00183E50" w:rsidRPr="00183E50" w:rsidRDefault="00183E50" w:rsidP="00183E50">
      <w:pPr>
        <w:pStyle w:val="GOSTScript"/>
        <w:pBdr>
          <w:left w:val="dotted" w:sz="4" w:space="24" w:color="auto"/>
        </w:pBdr>
      </w:pPr>
      <w:r w:rsidRPr="00183E50">
        <w:tab/>
        <w:t>&lt;Attachment_D107&gt;</w:t>
      </w:r>
    </w:p>
    <w:p w14:paraId="4747EAC8" w14:textId="77777777" w:rsidR="00183E50" w:rsidRPr="00183E50" w:rsidRDefault="00183E50" w:rsidP="00183E50">
      <w:pPr>
        <w:pStyle w:val="GOSTScript"/>
        <w:pBdr>
          <w:left w:val="dotted" w:sz="4" w:space="24" w:color="auto"/>
        </w:pBdr>
      </w:pPr>
      <w:r w:rsidRPr="00183E50">
        <w:tab/>
      </w:r>
      <w:r w:rsidRPr="00183E50">
        <w:tab/>
        <w:t>&lt;Attachment_D107_ITEM&gt;</w:t>
      </w:r>
    </w:p>
    <w:p w14:paraId="2D06DBFD" w14:textId="77777777" w:rsidR="00183E50" w:rsidRPr="00183E50" w:rsidRDefault="00183E50" w:rsidP="00183E50">
      <w:pPr>
        <w:pStyle w:val="GOSTScript"/>
        <w:pBdr>
          <w:left w:val="dotted" w:sz="4" w:space="24" w:color="auto"/>
        </w:pBdr>
      </w:pPr>
      <w:r w:rsidRPr="00183E50">
        <w:tab/>
      </w:r>
      <w:r w:rsidRPr="00183E50">
        <w:tab/>
      </w:r>
      <w:r w:rsidRPr="00183E50">
        <w:tab/>
        <w:t>&lt;NUMLINE&gt;1&lt;/NUMLINE&gt;</w:t>
      </w:r>
    </w:p>
    <w:p w14:paraId="7B3250DF" w14:textId="77777777" w:rsidR="00183E50" w:rsidRPr="00183E50" w:rsidRDefault="00183E50" w:rsidP="00183E50">
      <w:pPr>
        <w:pStyle w:val="GOSTScript"/>
        <w:pBdr>
          <w:left w:val="dotted" w:sz="4" w:space="24" w:color="auto"/>
        </w:pBdr>
      </w:pPr>
      <w:r w:rsidRPr="00183E50">
        <w:tab/>
      </w:r>
      <w:r w:rsidRPr="00183E50">
        <w:tab/>
      </w:r>
      <w:r w:rsidRPr="00183E50">
        <w:tab/>
        <w:t>&lt;AttachName&gt;Договор&lt;/AttachName&gt;</w:t>
      </w:r>
    </w:p>
    <w:p w14:paraId="545584A7" w14:textId="77777777" w:rsidR="00183E50" w:rsidRPr="00183E50" w:rsidRDefault="00183E50" w:rsidP="00183E50">
      <w:pPr>
        <w:pStyle w:val="GOSTScript"/>
        <w:pBdr>
          <w:left w:val="dotted" w:sz="4" w:space="24" w:color="auto"/>
        </w:pBdr>
      </w:pPr>
      <w:r w:rsidRPr="00183E50">
        <w:tab/>
      </w:r>
      <w:r w:rsidRPr="00183E50">
        <w:tab/>
      </w:r>
      <w:r w:rsidRPr="00183E50">
        <w:tab/>
        <w:t>&lt;FileName&gt;накладная.RTF&lt;/FileName&gt;</w:t>
      </w:r>
    </w:p>
    <w:p w14:paraId="6FCEEE6E" w14:textId="77777777" w:rsidR="00183E50" w:rsidRPr="00183E50" w:rsidRDefault="00183E50" w:rsidP="00183E50">
      <w:pPr>
        <w:pStyle w:val="GOSTScript"/>
        <w:pBdr>
          <w:left w:val="dotted" w:sz="4" w:space="24" w:color="auto"/>
        </w:pBdr>
      </w:pPr>
      <w:r w:rsidRPr="00183E50">
        <w:tab/>
      </w:r>
      <w:r w:rsidRPr="00183E50">
        <w:tab/>
      </w:r>
      <w:r w:rsidRPr="00183E50">
        <w:tab/>
        <w:t>&lt;AttachSize&gt;1037 kB&lt;/AttachSize&gt;</w:t>
      </w:r>
    </w:p>
    <w:p w14:paraId="709DE426" w14:textId="77777777" w:rsidR="00183E50" w:rsidRPr="00183E50" w:rsidRDefault="00183E50" w:rsidP="00183E50">
      <w:pPr>
        <w:pStyle w:val="GOSTScript"/>
        <w:pBdr>
          <w:left w:val="dotted" w:sz="4" w:space="24" w:color="auto"/>
        </w:pBdr>
      </w:pPr>
      <w:r w:rsidRPr="00183E50">
        <w:tab/>
      </w:r>
      <w:r w:rsidRPr="00183E50">
        <w:tab/>
        <w:t>&lt;/Attachment_D107_ITEM&gt;</w:t>
      </w:r>
    </w:p>
    <w:p w14:paraId="74467F1C" w14:textId="77777777" w:rsidR="00183E50" w:rsidRPr="00183E50" w:rsidRDefault="00183E50" w:rsidP="00183E50">
      <w:pPr>
        <w:pStyle w:val="GOSTScript"/>
        <w:pBdr>
          <w:left w:val="dotted" w:sz="4" w:space="24" w:color="auto"/>
        </w:pBdr>
      </w:pPr>
      <w:r w:rsidRPr="00183E50">
        <w:tab/>
        <w:t>&lt;/Attachment_D107&gt;</w:t>
      </w:r>
    </w:p>
    <w:p w14:paraId="4F87585F" w14:textId="77777777" w:rsidR="00183E50" w:rsidRPr="00183E50" w:rsidRDefault="00183E50" w:rsidP="00183E50">
      <w:pPr>
        <w:pStyle w:val="GOSTScript"/>
        <w:pBdr>
          <w:left w:val="dotted" w:sz="4" w:space="24" w:color="auto"/>
        </w:pBdr>
      </w:pPr>
      <w:r w:rsidRPr="00183E50">
        <w:tab/>
        <w:t>&lt;Sign_ContractorRepresentative_Position&gt;Руководитель&lt;/Sign_ContractorRepresentative_Position&gt;</w:t>
      </w:r>
    </w:p>
    <w:p w14:paraId="16561074" w14:textId="77777777" w:rsidR="00183E50" w:rsidRPr="00183E50" w:rsidRDefault="00183E50" w:rsidP="00183E50">
      <w:pPr>
        <w:pStyle w:val="GOSTScript"/>
        <w:pBdr>
          <w:left w:val="dotted" w:sz="4" w:space="24" w:color="auto"/>
        </w:pBdr>
      </w:pPr>
      <w:r w:rsidRPr="00183E50">
        <w:tab/>
        <w:t>&lt;Sign_ContractorRepresentative_FIO&gt;Иванов Петр Николаевич&lt;/Sign_ContractorRepresentative_FIO&gt;</w:t>
      </w:r>
    </w:p>
    <w:p w14:paraId="7EC1E0BE" w14:textId="6858DA26" w:rsidR="00183E50" w:rsidRPr="00183E50" w:rsidRDefault="00183E50" w:rsidP="00183E50">
      <w:pPr>
        <w:pStyle w:val="GOSTScript"/>
        <w:pBdr>
          <w:left w:val="dotted" w:sz="4" w:space="24" w:color="auto"/>
        </w:pBdr>
      </w:pPr>
      <w:r w:rsidRPr="00183E50">
        <w:tab/>
        <w:t>&lt;Sign_ContractorRepresentative_DateSign&gt;</w:t>
      </w:r>
      <w:r w:rsidR="00F325EE" w:rsidRPr="00183E50">
        <w:t>2024-09-03</w:t>
      </w:r>
      <w:r w:rsidRPr="00183E50">
        <w:t>&lt;/Sign_ContractorRepresentative_DateSign&gt;</w:t>
      </w:r>
      <w:r w:rsidRPr="00183E50">
        <w:tab/>
      </w:r>
    </w:p>
    <w:p w14:paraId="6ED7D879" w14:textId="77777777" w:rsidR="00183E50" w:rsidRPr="00183E50" w:rsidRDefault="00183E50" w:rsidP="00183E50">
      <w:pPr>
        <w:pStyle w:val="GOSTScript"/>
        <w:pBdr>
          <w:left w:val="dotted" w:sz="4" w:space="24" w:color="auto"/>
        </w:pBdr>
      </w:pPr>
      <w:r w:rsidRPr="00183E50">
        <w:tab/>
        <w:t>&lt;Sign_ResponsibleExecutor_Position&gt;Зам.Директора&lt;/Sign_ResponsibleExecutor_Position&gt;</w:t>
      </w:r>
    </w:p>
    <w:p w14:paraId="6998991C" w14:textId="77777777" w:rsidR="00183E50" w:rsidRPr="00183E50" w:rsidRDefault="00183E50" w:rsidP="00183E50">
      <w:pPr>
        <w:pStyle w:val="GOSTScript"/>
        <w:pBdr>
          <w:left w:val="dotted" w:sz="4" w:space="24" w:color="auto"/>
        </w:pBdr>
      </w:pPr>
      <w:r w:rsidRPr="00183E50">
        <w:tab/>
        <w:t>&lt;Sign_ResponsibleExecutor_FIO&gt;Ласточкина Ирина Васильевна&lt;/Sign_ResponsibleExecutor_FIO&gt;</w:t>
      </w:r>
    </w:p>
    <w:p w14:paraId="1E36AA74" w14:textId="62A8A187" w:rsidR="00183E50" w:rsidRPr="00183E50" w:rsidRDefault="00183E50" w:rsidP="00183E50">
      <w:pPr>
        <w:pStyle w:val="GOSTScript"/>
        <w:pBdr>
          <w:left w:val="dotted" w:sz="4" w:space="24" w:color="auto"/>
        </w:pBdr>
      </w:pPr>
      <w:r w:rsidRPr="00183E50">
        <w:tab/>
        <w:t>&lt;Sign_ResponsibleExecutor_DateSign&gt;</w:t>
      </w:r>
      <w:r w:rsidR="00F325EE" w:rsidRPr="00183E50">
        <w:t>2024-09-03</w:t>
      </w:r>
      <w:r w:rsidRPr="00183E50">
        <w:t>&lt;/Sign_ResponsibleExecutor_DateSign&gt;</w:t>
      </w:r>
    </w:p>
    <w:p w14:paraId="3235F178" w14:textId="77777777" w:rsidR="00183E50" w:rsidRPr="00183E50" w:rsidRDefault="00183E50" w:rsidP="00183E50">
      <w:pPr>
        <w:pStyle w:val="GOSTScript"/>
        <w:pBdr>
          <w:left w:val="dotted" w:sz="4" w:space="24" w:color="auto"/>
        </w:pBdr>
      </w:pPr>
      <w:r w:rsidRPr="00183E50">
        <w:tab/>
        <w:t>&lt;Sign_ResponsibleExecutor_ExecutorPhone&gt;322-75-85&lt;/Sign_ResponsibleExecutor_ExecutorPhone&gt;</w:t>
      </w:r>
    </w:p>
    <w:p w14:paraId="5A7D4D74" w14:textId="77777777" w:rsidR="00183E50" w:rsidRPr="00183E50" w:rsidRDefault="00183E50" w:rsidP="00183E50">
      <w:pPr>
        <w:pStyle w:val="GOSTScript"/>
        <w:pBdr>
          <w:left w:val="dotted" w:sz="4" w:space="24" w:color="auto"/>
        </w:pBdr>
      </w:pPr>
      <w:r w:rsidRPr="00183E50">
        <w:tab/>
        <w:t>&lt;Sign_ResponsibleExecutor_EmailAddress&gt;last_irina@mail.ru&lt;/Sign_ResponsibleExecutor_EmailAddress&gt;</w:t>
      </w:r>
      <w:r w:rsidRPr="00183E50">
        <w:tab/>
      </w:r>
      <w:r w:rsidRPr="00183E50">
        <w:tab/>
      </w:r>
    </w:p>
    <w:p w14:paraId="14113236" w14:textId="77777777" w:rsidR="00183E50" w:rsidRPr="00183E50" w:rsidRDefault="00183E50" w:rsidP="00183E50">
      <w:pPr>
        <w:pStyle w:val="GOSTScript"/>
        <w:pBdr>
          <w:left w:val="dotted" w:sz="4" w:space="24" w:color="auto"/>
        </w:pBdr>
      </w:pPr>
      <w:r w:rsidRPr="00183E50">
        <w:tab/>
        <w:t>&lt;Sign_Director_Position&gt;Директор&lt;/Sign_Director_Position&gt;</w:t>
      </w:r>
    </w:p>
    <w:p w14:paraId="72BFF7A3" w14:textId="304DD43C" w:rsidR="00183E50" w:rsidRPr="00183E50" w:rsidRDefault="00183E50" w:rsidP="00183E50">
      <w:pPr>
        <w:pStyle w:val="GOSTScript"/>
        <w:pBdr>
          <w:left w:val="dotted" w:sz="4" w:space="24" w:color="auto"/>
        </w:pBdr>
      </w:pPr>
      <w:r w:rsidRPr="00183E50">
        <w:tab/>
        <w:t>&lt;Sign_Director_FIO&gt;Ва</w:t>
      </w:r>
      <w:r w:rsidR="00F325EE">
        <w:rPr>
          <w:lang w:val="ru-RU"/>
        </w:rPr>
        <w:t>с</w:t>
      </w:r>
      <w:r w:rsidRPr="00183E50">
        <w:t>ильченко Андрей Павлович&lt;/Sign_Director_FIO&gt;</w:t>
      </w:r>
    </w:p>
    <w:p w14:paraId="498C26FE" w14:textId="76A197EA" w:rsidR="00183E50" w:rsidRPr="00183E50" w:rsidRDefault="00183E50" w:rsidP="00183E50">
      <w:pPr>
        <w:pStyle w:val="GOSTScript"/>
        <w:pBdr>
          <w:left w:val="dotted" w:sz="4" w:space="24" w:color="auto"/>
        </w:pBdr>
      </w:pPr>
      <w:r w:rsidRPr="00183E50">
        <w:tab/>
        <w:t>&lt;Sign_Director_DateSign&gt;</w:t>
      </w:r>
      <w:r w:rsidR="00F325EE" w:rsidRPr="00183E50">
        <w:t>2024-09-03</w:t>
      </w:r>
      <w:r w:rsidRPr="00183E50">
        <w:t>&lt;/Sign_Director_DateSign&gt;</w:t>
      </w:r>
    </w:p>
    <w:p w14:paraId="15BFC1BE" w14:textId="34D3CEC0" w:rsidR="00183E50" w:rsidRPr="00F325EE" w:rsidRDefault="00F325EE" w:rsidP="00F325EE">
      <w:pPr>
        <w:pStyle w:val="GOSTScript"/>
        <w:pBdr>
          <w:left w:val="dotted" w:sz="4" w:space="24" w:color="auto"/>
        </w:pBdr>
      </w:pPr>
      <w:r>
        <w:t>&lt;/self:TSE_ActAcceptWork_D107&gt;</w:t>
      </w:r>
    </w:p>
    <w:p w14:paraId="2C47AC08" w14:textId="77777777" w:rsidR="00656223" w:rsidRPr="00656223" w:rsidRDefault="00656223" w:rsidP="005E5E44">
      <w:pPr>
        <w:pStyle w:val="GOSTNormal"/>
      </w:pPr>
    </w:p>
    <w:p w14:paraId="4191FA1A" w14:textId="54D6AEF5" w:rsidR="004973E1" w:rsidRPr="00656223" w:rsidRDefault="004973E1" w:rsidP="005975B6"/>
    <w:p w14:paraId="48F15020" w14:textId="77777777" w:rsidR="00CB5875" w:rsidRPr="00CB5875" w:rsidRDefault="00CB5875" w:rsidP="00057F1C">
      <w:pPr>
        <w:pStyle w:val="14"/>
        <w:tabs>
          <w:tab w:val="clear" w:pos="432"/>
          <w:tab w:val="clear" w:pos="567"/>
          <w:tab w:val="left" w:pos="1134"/>
          <w:tab w:val="num" w:pos="1560"/>
          <w:tab w:val="num" w:pos="2552"/>
        </w:tabs>
        <w:ind w:left="567"/>
      </w:pPr>
      <w:bookmarkStart w:id="4243" w:name="_Toc176886334"/>
      <w:bookmarkStart w:id="4244" w:name="_Toc182483862"/>
      <w:r w:rsidRPr="00CB5875">
        <w:lastRenderedPageBreak/>
        <w:t>Требования к составу информации при передаче служебных документов (XML-ФОРМАТ)</w:t>
      </w:r>
      <w:bookmarkEnd w:id="4243"/>
      <w:bookmarkEnd w:id="4244"/>
    </w:p>
    <w:p w14:paraId="6C9BC067" w14:textId="77777777" w:rsidR="00CB5875" w:rsidRPr="002F7018" w:rsidRDefault="00CB5875" w:rsidP="00CB5875">
      <w:pPr>
        <w:pStyle w:val="25"/>
        <w:suppressAutoHyphens w:val="0"/>
        <w:jc w:val="both"/>
        <w:rPr>
          <w:highlight w:val="green"/>
        </w:rPr>
      </w:pPr>
      <w:bookmarkStart w:id="4245" w:name="_Ref19634203"/>
      <w:bookmarkStart w:id="4246" w:name="_Toc154678190"/>
      <w:bookmarkStart w:id="4247" w:name="_Toc171503526"/>
      <w:bookmarkStart w:id="4248" w:name="_Toc176886335"/>
      <w:bookmarkStart w:id="4249" w:name="_Toc182483863"/>
      <w:r w:rsidRPr="002F7018">
        <w:rPr>
          <w:highlight w:val="green"/>
        </w:rPr>
        <w:t>Описание документа «</w:t>
      </w:r>
      <w:r w:rsidRPr="002F7018">
        <w:rPr>
          <w:szCs w:val="24"/>
          <w:highlight w:val="green"/>
        </w:rPr>
        <w:t>Уведомление</w:t>
      </w:r>
      <w:r w:rsidRPr="002F7018">
        <w:rPr>
          <w:highlight w:val="green"/>
        </w:rPr>
        <w:t xml:space="preserve"> (протокол)»</w:t>
      </w:r>
      <w:bookmarkEnd w:id="4245"/>
      <w:bookmarkEnd w:id="4246"/>
      <w:bookmarkEnd w:id="4247"/>
      <w:bookmarkEnd w:id="4248"/>
      <w:bookmarkEnd w:id="4249"/>
    </w:p>
    <w:p w14:paraId="2E311506" w14:textId="77777777" w:rsidR="00CB5875" w:rsidRPr="00057F1C" w:rsidRDefault="00CB5875" w:rsidP="00CB5875">
      <w:pPr>
        <w:pStyle w:val="32"/>
        <w:tabs>
          <w:tab w:val="num" w:pos="1146"/>
        </w:tabs>
        <w:suppressAutoHyphens w:val="0"/>
        <w:ind w:left="1146"/>
        <w:jc w:val="both"/>
        <w:rPr>
          <w:highlight w:val="green"/>
        </w:rPr>
      </w:pPr>
      <w:bookmarkStart w:id="4250" w:name="_Toc154678191"/>
      <w:bookmarkStart w:id="4251" w:name="_Toc171503527"/>
      <w:bookmarkStart w:id="4252" w:name="_Toc176886336"/>
      <w:bookmarkStart w:id="4253" w:name="_Toc182483864"/>
      <w:r w:rsidRPr="00057F1C">
        <w:rPr>
          <w:highlight w:val="green"/>
        </w:rPr>
        <w:t>Назначение и маршрут документа</w:t>
      </w:r>
      <w:bookmarkEnd w:id="4250"/>
      <w:bookmarkEnd w:id="4251"/>
      <w:bookmarkEnd w:id="4252"/>
      <w:bookmarkEnd w:id="4253"/>
    </w:p>
    <w:p w14:paraId="2C004659" w14:textId="45CFB96C" w:rsidR="00CB5875" w:rsidRDefault="00CB5875" w:rsidP="00CB5875">
      <w:pPr>
        <w:spacing w:before="60" w:after="120"/>
      </w:pPr>
      <w:r w:rsidRPr="00A06191">
        <w:t>Документ «</w:t>
      </w:r>
      <w:r w:rsidRPr="00A06191">
        <w:rPr>
          <w:szCs w:val="24"/>
        </w:rPr>
        <w:t>Уведомление</w:t>
      </w:r>
      <w:r w:rsidRPr="00A06191">
        <w:t xml:space="preserve"> (протокол)» предназначен для доведения ТОФК до </w:t>
      </w:r>
      <w:r w:rsidRPr="00A06191">
        <w:rPr>
          <w:szCs w:val="24"/>
        </w:rPr>
        <w:t xml:space="preserve">исполнителя (отправителя) документа </w:t>
      </w:r>
      <w:r w:rsidRPr="00A06191">
        <w:t>информации об отказе и причинах отказа в исполнении документа, предоставленного клиентом.</w:t>
      </w:r>
    </w:p>
    <w:p w14:paraId="4D09330F" w14:textId="78B7F867" w:rsidR="00CB5875" w:rsidRPr="00A06191" w:rsidRDefault="00BF3831" w:rsidP="00CB5875">
      <w:pPr>
        <w:spacing w:before="60" w:after="120"/>
      </w:pPr>
      <w:r>
        <w:rPr>
          <w:highlight w:val="green"/>
        </w:rPr>
        <w:t>Д</w:t>
      </w:r>
      <w:r w:rsidR="00CB5875" w:rsidRPr="00D752D8">
        <w:rPr>
          <w:highlight w:val="green"/>
        </w:rPr>
        <w:t>окумент «</w:t>
      </w:r>
      <w:r w:rsidR="00CB5875" w:rsidRPr="00D752D8">
        <w:rPr>
          <w:szCs w:val="24"/>
          <w:highlight w:val="green"/>
        </w:rPr>
        <w:t>Уведомление</w:t>
      </w:r>
      <w:r w:rsidR="00CB5875" w:rsidRPr="00D752D8">
        <w:rPr>
          <w:highlight w:val="green"/>
        </w:rPr>
        <w:t xml:space="preserve"> (протокол)»</w:t>
      </w:r>
      <w:r>
        <w:rPr>
          <w:highlight w:val="green"/>
        </w:rPr>
        <w:t xml:space="preserve"> так же</w:t>
      </w:r>
      <w:r w:rsidR="00CB5875" w:rsidRPr="00D752D8">
        <w:rPr>
          <w:highlight w:val="green"/>
        </w:rPr>
        <w:t xml:space="preserve"> </w:t>
      </w:r>
      <w:r w:rsidR="00D752D8" w:rsidRPr="00D752D8">
        <w:rPr>
          <w:highlight w:val="green"/>
        </w:rPr>
        <w:t>формируется по результат</w:t>
      </w:r>
      <w:r>
        <w:rPr>
          <w:highlight w:val="green"/>
        </w:rPr>
        <w:t>а</w:t>
      </w:r>
      <w:r w:rsidR="00D752D8" w:rsidRPr="00D752D8">
        <w:rPr>
          <w:highlight w:val="green"/>
        </w:rPr>
        <w:t>м обработки</w:t>
      </w:r>
      <w:r w:rsidR="00CB5875" w:rsidRPr="00D752D8">
        <w:rPr>
          <w:highlight w:val="green"/>
        </w:rPr>
        <w:t xml:space="preserve"> документов</w:t>
      </w:r>
      <w:r w:rsidR="00D752D8" w:rsidRPr="00D752D8">
        <w:rPr>
          <w:highlight w:val="green"/>
        </w:rPr>
        <w:t>:</w:t>
      </w:r>
      <w:r w:rsidR="00CB5875" w:rsidRPr="00D752D8">
        <w:rPr>
          <w:highlight w:val="green"/>
        </w:rPr>
        <w:t xml:space="preserve"> «Распоряжение о совершении казначейского платежа (возврат)», «Распоряжение о совершении казначейского платежа (уточнение)»</w:t>
      </w:r>
      <w:r w:rsidR="00D752D8" w:rsidRPr="00D752D8">
        <w:rPr>
          <w:highlight w:val="green"/>
        </w:rPr>
        <w:t xml:space="preserve">, представленных в </w:t>
      </w:r>
      <w:r w:rsidR="00276BD3">
        <w:rPr>
          <w:highlight w:val="green"/>
        </w:rPr>
        <w:t>а</w:t>
      </w:r>
      <w:r w:rsidR="00D752D8" w:rsidRPr="00D752D8">
        <w:rPr>
          <w:highlight w:val="green"/>
        </w:rPr>
        <w:t>льбоме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21977C88" w14:textId="5F69B543" w:rsidR="00CB5875" w:rsidRPr="00A06191" w:rsidRDefault="00CB5875" w:rsidP="00D644D2">
      <w:pPr>
        <w:pStyle w:val="GOSTNameTable"/>
        <w:widowControl w:val="0"/>
        <w:numPr>
          <w:ilvl w:val="0"/>
          <w:numId w:val="154"/>
        </w:numPr>
        <w:suppressAutoHyphens w:val="0"/>
        <w:spacing w:before="120" w:after="0"/>
        <w:ind w:left="425" w:hanging="357"/>
        <w:jc w:val="both"/>
      </w:pPr>
      <w:r>
        <w:rPr>
          <w:noProof/>
        </w:rPr>
        <w:fldChar w:fldCharType="begin"/>
      </w:r>
      <w:r>
        <w:rPr>
          <w:noProof/>
        </w:rPr>
        <w:instrText xml:space="preserve"> SEQ Таблица \* ARABIC </w:instrText>
      </w:r>
      <w:r>
        <w:rPr>
          <w:noProof/>
        </w:rPr>
        <w:fldChar w:fldCharType="separate"/>
      </w:r>
      <w:bookmarkStart w:id="4254" w:name="_Toc154677678"/>
      <w:r w:rsidR="00E066E2">
        <w:rPr>
          <w:noProof/>
        </w:rPr>
        <w:t>245</w:t>
      </w:r>
      <w:r>
        <w:rPr>
          <w:noProof/>
        </w:rPr>
        <w:fldChar w:fldCharType="end"/>
      </w:r>
      <w:r w:rsidRPr="00A06191">
        <w:t xml:space="preserve"> – Маршрут документа «Уведомление (протокол)»</w:t>
      </w:r>
      <w:bookmarkEnd w:id="4254"/>
    </w:p>
    <w:tbl>
      <w:tblPr>
        <w:tblStyle w:val="GOSTTable"/>
        <w:tblW w:w="5000" w:type="pct"/>
        <w:tblLook w:val="01E0" w:firstRow="1" w:lastRow="1" w:firstColumn="1" w:lastColumn="1" w:noHBand="0" w:noVBand="0"/>
      </w:tblPr>
      <w:tblGrid>
        <w:gridCol w:w="2569"/>
        <w:gridCol w:w="2567"/>
        <w:gridCol w:w="4558"/>
      </w:tblGrid>
      <w:tr w:rsidR="00CB5875" w:rsidRPr="00F12088" w14:paraId="692667F0" w14:textId="77777777" w:rsidTr="00CB5875">
        <w:trPr>
          <w:cnfStyle w:val="100000000000" w:firstRow="1" w:lastRow="0" w:firstColumn="0" w:lastColumn="0" w:oddVBand="0" w:evenVBand="0" w:oddHBand="0" w:evenHBand="0" w:firstRowFirstColumn="0" w:firstRowLastColumn="0" w:lastRowFirstColumn="0" w:lastRowLastColumn="0"/>
        </w:trPr>
        <w:tc>
          <w:tcPr>
            <w:tcW w:w="1325" w:type="pct"/>
          </w:tcPr>
          <w:p w14:paraId="4B9129B9" w14:textId="77777777" w:rsidR="00CB5875" w:rsidRPr="00F12088" w:rsidRDefault="00CB5875" w:rsidP="00CB5875">
            <w:pPr>
              <w:pStyle w:val="OTRTableHead"/>
              <w:widowControl w:val="0"/>
              <w:ind w:firstLine="0"/>
              <w:rPr>
                <w:sz w:val="22"/>
                <w:szCs w:val="22"/>
              </w:rPr>
            </w:pPr>
            <w:r w:rsidRPr="00F12088">
              <w:rPr>
                <w:sz w:val="22"/>
                <w:szCs w:val="22"/>
              </w:rPr>
              <w:t>Отправитель</w:t>
            </w:r>
          </w:p>
        </w:tc>
        <w:tc>
          <w:tcPr>
            <w:tcW w:w="1324" w:type="pct"/>
          </w:tcPr>
          <w:p w14:paraId="1AFA8084" w14:textId="77777777" w:rsidR="00CB5875" w:rsidRPr="00F12088" w:rsidRDefault="00CB5875" w:rsidP="00CB5875">
            <w:pPr>
              <w:pStyle w:val="OTRTableHead"/>
              <w:widowControl w:val="0"/>
              <w:ind w:firstLine="0"/>
              <w:rPr>
                <w:sz w:val="22"/>
                <w:szCs w:val="22"/>
              </w:rPr>
            </w:pPr>
            <w:r w:rsidRPr="00F12088">
              <w:rPr>
                <w:sz w:val="22"/>
                <w:szCs w:val="22"/>
              </w:rPr>
              <w:t>Получатель</w:t>
            </w:r>
          </w:p>
        </w:tc>
        <w:tc>
          <w:tcPr>
            <w:tcW w:w="2351" w:type="pct"/>
          </w:tcPr>
          <w:p w14:paraId="1721076C" w14:textId="77777777" w:rsidR="00CB5875" w:rsidRPr="00F12088" w:rsidRDefault="00CB5875" w:rsidP="00CB5875">
            <w:pPr>
              <w:pStyle w:val="OTRTableHead"/>
              <w:widowControl w:val="0"/>
              <w:ind w:firstLine="0"/>
              <w:rPr>
                <w:sz w:val="22"/>
                <w:szCs w:val="22"/>
              </w:rPr>
            </w:pPr>
            <w:r w:rsidRPr="00F12088">
              <w:rPr>
                <w:sz w:val="22"/>
                <w:szCs w:val="22"/>
              </w:rPr>
              <w:t>Примечание</w:t>
            </w:r>
          </w:p>
        </w:tc>
      </w:tr>
      <w:tr w:rsidR="00CB5875" w:rsidRPr="00F12088" w14:paraId="12375E60" w14:textId="77777777" w:rsidTr="00CB5875">
        <w:trPr>
          <w:cnfStyle w:val="000000100000" w:firstRow="0" w:lastRow="0" w:firstColumn="0" w:lastColumn="0" w:oddVBand="0" w:evenVBand="0" w:oddHBand="1" w:evenHBand="0" w:firstRowFirstColumn="0" w:firstRowLastColumn="0" w:lastRowFirstColumn="0" w:lastRowLastColumn="0"/>
          <w:trHeight w:val="901"/>
        </w:trPr>
        <w:tc>
          <w:tcPr>
            <w:tcW w:w="1325" w:type="pct"/>
          </w:tcPr>
          <w:p w14:paraId="016E5AC0" w14:textId="77777777" w:rsidR="00CB5875" w:rsidRPr="00F12088" w:rsidRDefault="00CB5875" w:rsidP="00CB5875">
            <w:pPr>
              <w:spacing w:before="60" w:after="60"/>
              <w:ind w:firstLine="0"/>
              <w:rPr>
                <w:sz w:val="22"/>
                <w:szCs w:val="22"/>
              </w:rPr>
            </w:pPr>
            <w:r w:rsidRPr="00F12088">
              <w:rPr>
                <w:sz w:val="22"/>
                <w:szCs w:val="22"/>
              </w:rPr>
              <w:t>ТОФК (ППО АСФК)</w:t>
            </w:r>
          </w:p>
        </w:tc>
        <w:tc>
          <w:tcPr>
            <w:tcW w:w="1324" w:type="pct"/>
          </w:tcPr>
          <w:p w14:paraId="019C3532" w14:textId="77777777" w:rsidR="00CB5875" w:rsidRPr="00F12088" w:rsidRDefault="00CB5875" w:rsidP="00CB5875">
            <w:pPr>
              <w:spacing w:before="60" w:after="60"/>
              <w:ind w:firstLine="0"/>
              <w:rPr>
                <w:sz w:val="22"/>
                <w:szCs w:val="22"/>
              </w:rPr>
            </w:pPr>
            <w:r w:rsidRPr="00F12088">
              <w:rPr>
                <w:sz w:val="22"/>
                <w:szCs w:val="22"/>
              </w:rPr>
              <w:t>ПБС (УБП, НУБП, которому переданы полномочия ПБС), иные клиенты (организации, которым не открыт лицевой счет в органах Федерального казначейства)</w:t>
            </w:r>
          </w:p>
        </w:tc>
        <w:tc>
          <w:tcPr>
            <w:tcW w:w="2351" w:type="pct"/>
          </w:tcPr>
          <w:p w14:paraId="60B1708B" w14:textId="77777777" w:rsidR="00CB5875" w:rsidRPr="00F12088" w:rsidRDefault="00CB5875" w:rsidP="00CB5875">
            <w:pPr>
              <w:spacing w:before="60" w:after="60"/>
              <w:ind w:firstLine="0"/>
              <w:rPr>
                <w:sz w:val="22"/>
                <w:szCs w:val="22"/>
              </w:rPr>
            </w:pPr>
          </w:p>
        </w:tc>
      </w:tr>
      <w:tr w:rsidR="00CB5875" w:rsidRPr="00F12088" w14:paraId="1CB23252"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712C33E2" w14:textId="77777777" w:rsidR="00CB5875" w:rsidRPr="00F12088" w:rsidRDefault="00CB5875" w:rsidP="00CB5875">
            <w:pPr>
              <w:spacing w:before="60" w:after="60"/>
              <w:ind w:firstLine="0"/>
              <w:rPr>
                <w:sz w:val="22"/>
                <w:szCs w:val="22"/>
              </w:rPr>
            </w:pPr>
            <w:r w:rsidRPr="00F12088">
              <w:rPr>
                <w:sz w:val="22"/>
                <w:szCs w:val="22"/>
              </w:rPr>
              <w:t>ТОФК (ПУР ЭБ)</w:t>
            </w:r>
          </w:p>
        </w:tc>
        <w:tc>
          <w:tcPr>
            <w:tcW w:w="1324" w:type="pct"/>
          </w:tcPr>
          <w:p w14:paraId="47CF48FB" w14:textId="77777777" w:rsidR="00CB5875" w:rsidRPr="00F12088" w:rsidRDefault="00CB5875" w:rsidP="00CB5875">
            <w:pPr>
              <w:spacing w:before="60" w:after="60"/>
              <w:ind w:firstLine="0"/>
              <w:rPr>
                <w:sz w:val="22"/>
                <w:szCs w:val="22"/>
              </w:rPr>
            </w:pPr>
            <w:r w:rsidRPr="00F12088">
              <w:rPr>
                <w:sz w:val="22"/>
                <w:szCs w:val="22"/>
              </w:rPr>
              <w:t>ПБС (УБП, НУБП, которому переданы полномочия ПБС), иные клиенты (организации, которым не открыт лицевой счет в органах Федерального казначейства)</w:t>
            </w:r>
          </w:p>
        </w:tc>
        <w:tc>
          <w:tcPr>
            <w:tcW w:w="2351" w:type="pct"/>
          </w:tcPr>
          <w:p w14:paraId="762FA3F7" w14:textId="77777777" w:rsidR="00CB5875" w:rsidRPr="00F12088" w:rsidRDefault="00CB5875" w:rsidP="00CB5875">
            <w:pPr>
              <w:spacing w:before="60" w:after="60"/>
              <w:ind w:firstLine="0"/>
              <w:rPr>
                <w:sz w:val="22"/>
                <w:szCs w:val="22"/>
              </w:rPr>
            </w:pPr>
          </w:p>
        </w:tc>
      </w:tr>
      <w:tr w:rsidR="00CB5875" w:rsidRPr="00F12088" w14:paraId="06B19521"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7B41235E" w14:textId="77777777" w:rsidR="00CB5875" w:rsidRPr="00F12088" w:rsidRDefault="00CB5875" w:rsidP="00CB5875">
            <w:pPr>
              <w:spacing w:before="60" w:after="60"/>
              <w:ind w:firstLine="0"/>
              <w:rPr>
                <w:sz w:val="22"/>
                <w:szCs w:val="22"/>
              </w:rPr>
            </w:pPr>
            <w:r w:rsidRPr="00F12088">
              <w:rPr>
                <w:sz w:val="22"/>
                <w:szCs w:val="22"/>
              </w:rPr>
              <w:t>ТОФК (ПУР ЭБ)</w:t>
            </w:r>
          </w:p>
        </w:tc>
        <w:tc>
          <w:tcPr>
            <w:tcW w:w="1324" w:type="pct"/>
          </w:tcPr>
          <w:p w14:paraId="0CF6B41A" w14:textId="77777777" w:rsidR="00CB5875" w:rsidRPr="00F12088" w:rsidRDefault="00CB5875" w:rsidP="00CB5875">
            <w:pPr>
              <w:spacing w:before="60" w:after="60"/>
              <w:ind w:firstLine="0"/>
              <w:rPr>
                <w:sz w:val="22"/>
                <w:szCs w:val="22"/>
              </w:rPr>
            </w:pPr>
            <w:r w:rsidRPr="00F12088">
              <w:rPr>
                <w:sz w:val="22"/>
                <w:szCs w:val="22"/>
              </w:rPr>
              <w:t>ЕИС</w:t>
            </w:r>
          </w:p>
        </w:tc>
        <w:tc>
          <w:tcPr>
            <w:tcW w:w="2351" w:type="pct"/>
          </w:tcPr>
          <w:p w14:paraId="6F681319" w14:textId="77777777" w:rsidR="00CB5875" w:rsidRPr="00F12088" w:rsidRDefault="00CB5875" w:rsidP="00CB5875">
            <w:pPr>
              <w:spacing w:before="60" w:after="60"/>
              <w:ind w:firstLine="0"/>
              <w:rPr>
                <w:sz w:val="22"/>
                <w:szCs w:val="22"/>
              </w:rPr>
            </w:pPr>
          </w:p>
        </w:tc>
      </w:tr>
      <w:tr w:rsidR="00CB5875" w:rsidRPr="00F12088" w14:paraId="6F9C6833"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65B2CDF4" w14:textId="77777777" w:rsidR="00CB5875" w:rsidRPr="00F12088" w:rsidRDefault="00CB5875" w:rsidP="00CB5875">
            <w:pPr>
              <w:spacing w:before="60" w:after="60"/>
              <w:ind w:firstLine="0"/>
              <w:rPr>
                <w:sz w:val="22"/>
                <w:szCs w:val="22"/>
              </w:rPr>
            </w:pPr>
            <w:r w:rsidRPr="00F12088">
              <w:rPr>
                <w:sz w:val="22"/>
                <w:szCs w:val="22"/>
              </w:rPr>
              <w:t>ПУР ЭБ</w:t>
            </w:r>
          </w:p>
        </w:tc>
        <w:tc>
          <w:tcPr>
            <w:tcW w:w="1324" w:type="pct"/>
          </w:tcPr>
          <w:p w14:paraId="179407F9" w14:textId="77777777" w:rsidR="00CB5875" w:rsidRPr="00F12088" w:rsidRDefault="00CB5875" w:rsidP="00CB5875">
            <w:pPr>
              <w:spacing w:before="60" w:after="60"/>
              <w:ind w:firstLine="0"/>
              <w:rPr>
                <w:sz w:val="22"/>
                <w:szCs w:val="22"/>
              </w:rPr>
            </w:pPr>
            <w:r w:rsidRPr="00F12088">
              <w:rPr>
                <w:sz w:val="22"/>
                <w:szCs w:val="22"/>
              </w:rPr>
              <w:t>ТОФК (ППО АСФК)</w:t>
            </w:r>
          </w:p>
        </w:tc>
        <w:tc>
          <w:tcPr>
            <w:tcW w:w="2351" w:type="pct"/>
          </w:tcPr>
          <w:p w14:paraId="25029860" w14:textId="77777777" w:rsidR="00CB5875" w:rsidRPr="00F12088" w:rsidRDefault="00CB5875" w:rsidP="00CB5875">
            <w:pPr>
              <w:spacing w:before="60" w:after="60"/>
              <w:ind w:firstLine="0"/>
              <w:rPr>
                <w:sz w:val="22"/>
                <w:szCs w:val="22"/>
              </w:rPr>
            </w:pPr>
          </w:p>
        </w:tc>
      </w:tr>
      <w:tr w:rsidR="00CB5875" w:rsidRPr="00F12088" w14:paraId="67BF245E"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5E5657C0" w14:textId="77777777" w:rsidR="00CB5875" w:rsidRPr="00F12088" w:rsidRDefault="00CB5875" w:rsidP="00CB5875">
            <w:pPr>
              <w:spacing w:before="60" w:after="60"/>
              <w:ind w:firstLine="0"/>
              <w:rPr>
                <w:sz w:val="22"/>
                <w:szCs w:val="22"/>
              </w:rPr>
            </w:pPr>
            <w:r w:rsidRPr="00F12088">
              <w:rPr>
                <w:sz w:val="22"/>
                <w:szCs w:val="22"/>
              </w:rPr>
              <w:t>ТОФК (ПУР ЭБ)</w:t>
            </w:r>
          </w:p>
        </w:tc>
        <w:tc>
          <w:tcPr>
            <w:tcW w:w="1324" w:type="pct"/>
          </w:tcPr>
          <w:p w14:paraId="317137E5" w14:textId="77777777" w:rsidR="00CB5875" w:rsidRPr="00F12088" w:rsidRDefault="00CB5875" w:rsidP="00CB5875">
            <w:pPr>
              <w:spacing w:before="60" w:after="60"/>
              <w:ind w:firstLine="0"/>
              <w:rPr>
                <w:sz w:val="22"/>
                <w:szCs w:val="22"/>
              </w:rPr>
            </w:pPr>
            <w:r w:rsidRPr="00F12088">
              <w:rPr>
                <w:sz w:val="22"/>
                <w:szCs w:val="22"/>
              </w:rPr>
              <w:t>ПБС (ПФХД)</w:t>
            </w:r>
          </w:p>
        </w:tc>
        <w:tc>
          <w:tcPr>
            <w:tcW w:w="2351" w:type="pct"/>
          </w:tcPr>
          <w:p w14:paraId="5F7A092E" w14:textId="1FFF5699" w:rsidR="00CB5875" w:rsidRPr="00F12088" w:rsidRDefault="00CB5875" w:rsidP="00CB5875">
            <w:pPr>
              <w:spacing w:before="60" w:after="60"/>
              <w:ind w:firstLine="0"/>
              <w:rPr>
                <w:sz w:val="22"/>
                <w:szCs w:val="22"/>
              </w:rPr>
            </w:pPr>
            <w:r w:rsidRPr="00F12088">
              <w:rPr>
                <w:sz w:val="22"/>
                <w:szCs w:val="22"/>
              </w:rPr>
              <w:t xml:space="preserve">Доведение информации о результате исполнения либо отказе и причинах отказа в исполнении документа, предоставленного </w:t>
            </w:r>
            <w:r w:rsidR="00C97DEA">
              <w:rPr>
                <w:sz w:val="22"/>
                <w:szCs w:val="22"/>
              </w:rPr>
              <w:lastRenderedPageBreak/>
              <w:t>клиентом</w:t>
            </w:r>
          </w:p>
        </w:tc>
      </w:tr>
      <w:tr w:rsidR="00CB5875" w:rsidRPr="00F12088" w14:paraId="75046B6E"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2AE31140" w14:textId="77777777" w:rsidR="00CB5875" w:rsidRPr="00F12088" w:rsidRDefault="00CB5875" w:rsidP="00CB5875">
            <w:pPr>
              <w:spacing w:before="60" w:after="60"/>
              <w:ind w:firstLine="0"/>
              <w:rPr>
                <w:sz w:val="22"/>
                <w:szCs w:val="22"/>
              </w:rPr>
            </w:pPr>
            <w:r w:rsidRPr="00F12088">
              <w:rPr>
                <w:sz w:val="22"/>
                <w:szCs w:val="22"/>
                <w:lang w:eastAsia="en-US"/>
              </w:rPr>
              <w:lastRenderedPageBreak/>
              <w:t>ТОФК (ПУР ЭБ)</w:t>
            </w:r>
          </w:p>
        </w:tc>
        <w:tc>
          <w:tcPr>
            <w:tcW w:w="1324" w:type="pct"/>
          </w:tcPr>
          <w:p w14:paraId="64199BB0" w14:textId="77777777" w:rsidR="00CB5875" w:rsidRPr="00F12088" w:rsidRDefault="00CB5875" w:rsidP="00CB5875">
            <w:pPr>
              <w:spacing w:before="60" w:after="60"/>
              <w:ind w:firstLine="0"/>
              <w:rPr>
                <w:sz w:val="22"/>
                <w:szCs w:val="22"/>
              </w:rPr>
            </w:pPr>
            <w:r w:rsidRPr="00F12088">
              <w:rPr>
                <w:sz w:val="22"/>
                <w:szCs w:val="22"/>
                <w:lang w:eastAsia="en-US"/>
              </w:rPr>
              <w:t>АИС ФССП</w:t>
            </w:r>
          </w:p>
        </w:tc>
        <w:tc>
          <w:tcPr>
            <w:tcW w:w="2351" w:type="pct"/>
          </w:tcPr>
          <w:p w14:paraId="4576AE2A" w14:textId="0ED05DC0" w:rsidR="00CB5875" w:rsidRPr="00F12088" w:rsidRDefault="00CB5875" w:rsidP="00CB5875">
            <w:pPr>
              <w:pStyle w:val="GOSTTablenorm"/>
              <w:spacing w:before="60" w:after="60"/>
              <w:rPr>
                <w:sz w:val="22"/>
                <w:szCs w:val="22"/>
              </w:rPr>
            </w:pPr>
            <w:r w:rsidRPr="00F12088">
              <w:rPr>
                <w:sz w:val="22"/>
                <w:szCs w:val="22"/>
              </w:rPr>
              <w:t>Взаимоде</w:t>
            </w:r>
            <w:r w:rsidR="00C97DEA">
              <w:rPr>
                <w:sz w:val="22"/>
                <w:szCs w:val="22"/>
              </w:rPr>
              <w:t>йствие посредством сервиса СМЭВ</w:t>
            </w:r>
          </w:p>
        </w:tc>
      </w:tr>
      <w:tr w:rsidR="00CB5875" w:rsidRPr="00F12088" w14:paraId="5621238C"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459A4390" w14:textId="77777777" w:rsidR="00CB5875" w:rsidRPr="00F12088" w:rsidRDefault="00CB5875" w:rsidP="00CB5875">
            <w:pPr>
              <w:spacing w:before="60" w:after="60"/>
              <w:ind w:firstLine="0"/>
              <w:rPr>
                <w:sz w:val="22"/>
                <w:szCs w:val="22"/>
              </w:rPr>
            </w:pPr>
            <w:r w:rsidRPr="00F12088">
              <w:rPr>
                <w:sz w:val="22"/>
                <w:szCs w:val="22"/>
              </w:rPr>
              <w:t>ТОФК (ПУР ЭБ)</w:t>
            </w:r>
          </w:p>
        </w:tc>
        <w:tc>
          <w:tcPr>
            <w:tcW w:w="1324" w:type="pct"/>
          </w:tcPr>
          <w:p w14:paraId="4A1EB4AB" w14:textId="77777777" w:rsidR="00CB5875" w:rsidRPr="00F12088" w:rsidRDefault="00CB5875" w:rsidP="00CB5875">
            <w:pPr>
              <w:spacing w:before="60" w:after="60"/>
              <w:ind w:firstLine="0"/>
              <w:rPr>
                <w:sz w:val="22"/>
                <w:szCs w:val="22"/>
              </w:rPr>
            </w:pPr>
            <w:r w:rsidRPr="00F12088">
              <w:rPr>
                <w:sz w:val="22"/>
                <w:szCs w:val="22"/>
              </w:rPr>
              <w:t>ЕГИССО</w:t>
            </w:r>
          </w:p>
        </w:tc>
        <w:tc>
          <w:tcPr>
            <w:tcW w:w="2351" w:type="pct"/>
          </w:tcPr>
          <w:p w14:paraId="1705D74B" w14:textId="7CB181F8" w:rsidR="00CB5875" w:rsidRPr="00F12088" w:rsidRDefault="00CB5875" w:rsidP="00CB5875">
            <w:pPr>
              <w:pStyle w:val="GOSTTablenorm"/>
              <w:spacing w:before="60" w:after="60"/>
              <w:rPr>
                <w:sz w:val="22"/>
                <w:szCs w:val="22"/>
              </w:rPr>
            </w:pPr>
            <w:r w:rsidRPr="00F12088">
              <w:rPr>
                <w:sz w:val="22"/>
                <w:szCs w:val="22"/>
              </w:rPr>
              <w:t>Взаимоде</w:t>
            </w:r>
            <w:r w:rsidR="00C97DEA">
              <w:rPr>
                <w:sz w:val="22"/>
                <w:szCs w:val="22"/>
              </w:rPr>
              <w:t>йствие посредством сервиса СМЭВ</w:t>
            </w:r>
          </w:p>
        </w:tc>
      </w:tr>
      <w:tr w:rsidR="00CB5875" w:rsidRPr="00F12088" w14:paraId="2471D713"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505DA0C1" w14:textId="77777777" w:rsidR="00CB5875" w:rsidRPr="00F12088" w:rsidRDefault="00CB5875" w:rsidP="00CB5875">
            <w:pPr>
              <w:spacing w:before="60" w:after="60"/>
              <w:ind w:firstLine="0"/>
              <w:rPr>
                <w:sz w:val="22"/>
                <w:szCs w:val="22"/>
              </w:rPr>
            </w:pPr>
            <w:r w:rsidRPr="00F12088">
              <w:rPr>
                <w:sz w:val="22"/>
                <w:szCs w:val="22"/>
              </w:rPr>
              <w:t>ТОФК (ППО АСФК)</w:t>
            </w:r>
          </w:p>
        </w:tc>
        <w:tc>
          <w:tcPr>
            <w:tcW w:w="1324" w:type="pct"/>
          </w:tcPr>
          <w:p w14:paraId="32ECDF5C" w14:textId="77777777" w:rsidR="00CB5875" w:rsidRPr="00F12088" w:rsidRDefault="00CB5875" w:rsidP="00CB5875">
            <w:pPr>
              <w:spacing w:before="60" w:after="60"/>
              <w:ind w:firstLine="0"/>
              <w:rPr>
                <w:sz w:val="22"/>
                <w:szCs w:val="22"/>
              </w:rPr>
            </w:pPr>
            <w:r w:rsidRPr="00F12088">
              <w:rPr>
                <w:sz w:val="22"/>
                <w:szCs w:val="22"/>
              </w:rPr>
              <w:t>ЕГИССО</w:t>
            </w:r>
          </w:p>
        </w:tc>
        <w:tc>
          <w:tcPr>
            <w:tcW w:w="2351" w:type="pct"/>
          </w:tcPr>
          <w:p w14:paraId="44419EB1" w14:textId="1FBBB0B5" w:rsidR="00CB5875" w:rsidRPr="00F12088" w:rsidRDefault="00CB5875" w:rsidP="00CB5875">
            <w:pPr>
              <w:pStyle w:val="GOSTTablenorm"/>
              <w:spacing w:before="60" w:after="60"/>
              <w:rPr>
                <w:sz w:val="22"/>
                <w:szCs w:val="22"/>
              </w:rPr>
            </w:pPr>
            <w:r w:rsidRPr="00F12088">
              <w:rPr>
                <w:sz w:val="22"/>
                <w:szCs w:val="22"/>
              </w:rPr>
              <w:t>Взаимоде</w:t>
            </w:r>
            <w:r w:rsidR="00C97DEA">
              <w:rPr>
                <w:sz w:val="22"/>
                <w:szCs w:val="22"/>
              </w:rPr>
              <w:t>йствие посредством сервиса СМЭВ</w:t>
            </w:r>
          </w:p>
        </w:tc>
      </w:tr>
      <w:tr w:rsidR="00CB5875" w:rsidRPr="00F12088" w14:paraId="386DAF7B"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3E54C786" w14:textId="77777777" w:rsidR="00CB5875" w:rsidRPr="00F12088" w:rsidRDefault="00CB5875" w:rsidP="00CB5875">
            <w:pPr>
              <w:spacing w:before="60" w:after="60"/>
              <w:ind w:firstLine="0"/>
              <w:rPr>
                <w:sz w:val="22"/>
                <w:szCs w:val="22"/>
              </w:rPr>
            </w:pPr>
            <w:r w:rsidRPr="00F12088">
              <w:rPr>
                <w:sz w:val="22"/>
                <w:szCs w:val="22"/>
                <w:lang w:eastAsia="en-US"/>
              </w:rPr>
              <w:t>ТОФК (ПУР ЭБ)</w:t>
            </w:r>
          </w:p>
        </w:tc>
        <w:tc>
          <w:tcPr>
            <w:tcW w:w="1324" w:type="pct"/>
          </w:tcPr>
          <w:p w14:paraId="55772E6E" w14:textId="77777777" w:rsidR="00CB5875" w:rsidRPr="00F12088" w:rsidRDefault="00CB5875" w:rsidP="00CB5875">
            <w:pPr>
              <w:spacing w:before="60" w:after="60"/>
              <w:ind w:firstLine="0"/>
              <w:rPr>
                <w:sz w:val="22"/>
                <w:szCs w:val="22"/>
              </w:rPr>
            </w:pPr>
            <w:r w:rsidRPr="00F12088">
              <w:rPr>
                <w:sz w:val="22"/>
                <w:szCs w:val="22"/>
                <w:lang w:eastAsia="en-US"/>
              </w:rPr>
              <w:t>ГИС ЭС</w:t>
            </w:r>
          </w:p>
        </w:tc>
        <w:tc>
          <w:tcPr>
            <w:tcW w:w="2351" w:type="pct"/>
          </w:tcPr>
          <w:p w14:paraId="583D0821" w14:textId="77777777" w:rsidR="00CB5875" w:rsidRPr="00F12088" w:rsidRDefault="00CB5875" w:rsidP="00CB5875">
            <w:pPr>
              <w:pStyle w:val="GOSTTablenorm"/>
              <w:spacing w:before="60" w:after="60"/>
              <w:rPr>
                <w:sz w:val="22"/>
                <w:szCs w:val="22"/>
              </w:rPr>
            </w:pPr>
          </w:p>
        </w:tc>
      </w:tr>
      <w:tr w:rsidR="00CB5875" w:rsidRPr="00F12088" w14:paraId="194D9F87"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62F1E530" w14:textId="77777777" w:rsidR="00CB5875" w:rsidRPr="00F12088" w:rsidRDefault="00CB5875" w:rsidP="00CB5875">
            <w:pPr>
              <w:spacing w:before="60" w:after="60"/>
              <w:ind w:firstLine="0"/>
              <w:rPr>
                <w:sz w:val="22"/>
                <w:szCs w:val="22"/>
                <w:lang w:eastAsia="en-US"/>
              </w:rPr>
            </w:pPr>
            <w:r w:rsidRPr="00F12088">
              <w:rPr>
                <w:sz w:val="22"/>
                <w:szCs w:val="22"/>
              </w:rPr>
              <w:t>ТОФК (ППО АСФК)</w:t>
            </w:r>
          </w:p>
        </w:tc>
        <w:tc>
          <w:tcPr>
            <w:tcW w:w="1324" w:type="pct"/>
          </w:tcPr>
          <w:p w14:paraId="74F244AA" w14:textId="77777777" w:rsidR="00CB5875" w:rsidRPr="00F12088" w:rsidRDefault="00CB5875" w:rsidP="00CB5875">
            <w:pPr>
              <w:spacing w:before="60" w:after="60"/>
              <w:ind w:firstLine="0"/>
              <w:rPr>
                <w:sz w:val="22"/>
                <w:szCs w:val="22"/>
                <w:lang w:eastAsia="en-US"/>
              </w:rPr>
            </w:pPr>
            <w:r w:rsidRPr="00F12088">
              <w:rPr>
                <w:sz w:val="22"/>
                <w:szCs w:val="22"/>
                <w:lang w:eastAsia="en-US"/>
              </w:rPr>
              <w:t>ЕИС</w:t>
            </w:r>
          </w:p>
        </w:tc>
        <w:tc>
          <w:tcPr>
            <w:tcW w:w="2351" w:type="pct"/>
          </w:tcPr>
          <w:p w14:paraId="0D4132FC" w14:textId="77777777" w:rsidR="00CB5875" w:rsidRPr="00F12088" w:rsidRDefault="00CB5875" w:rsidP="00CB5875">
            <w:pPr>
              <w:pStyle w:val="GOSTTablenorm"/>
              <w:spacing w:before="60" w:after="60"/>
              <w:rPr>
                <w:sz w:val="22"/>
                <w:szCs w:val="22"/>
              </w:rPr>
            </w:pPr>
          </w:p>
        </w:tc>
      </w:tr>
      <w:tr w:rsidR="00CB5875" w:rsidRPr="00F12088" w14:paraId="33AD5B38"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51EDB770" w14:textId="77777777" w:rsidR="00CB5875" w:rsidRPr="00F12088" w:rsidRDefault="00CB5875" w:rsidP="00CB5875">
            <w:pPr>
              <w:spacing w:before="60" w:after="60"/>
              <w:ind w:firstLine="0"/>
              <w:rPr>
                <w:sz w:val="22"/>
                <w:szCs w:val="22"/>
                <w:lang w:eastAsia="en-US"/>
              </w:rPr>
            </w:pPr>
            <w:r w:rsidRPr="00F12088">
              <w:rPr>
                <w:sz w:val="22"/>
                <w:szCs w:val="22"/>
              </w:rPr>
              <w:t>ТОФК (ППО АСФК)</w:t>
            </w:r>
          </w:p>
        </w:tc>
        <w:tc>
          <w:tcPr>
            <w:tcW w:w="1324" w:type="pct"/>
          </w:tcPr>
          <w:p w14:paraId="27A322C6" w14:textId="77777777" w:rsidR="00CB5875" w:rsidRPr="00F12088" w:rsidRDefault="00CB5875" w:rsidP="00CB5875">
            <w:pPr>
              <w:spacing w:before="60" w:after="60"/>
              <w:ind w:firstLine="0"/>
              <w:rPr>
                <w:sz w:val="22"/>
                <w:szCs w:val="22"/>
                <w:lang w:eastAsia="en-US"/>
              </w:rPr>
            </w:pPr>
            <w:r w:rsidRPr="00F12088">
              <w:rPr>
                <w:sz w:val="22"/>
                <w:szCs w:val="22"/>
              </w:rPr>
              <w:t>МВУ ПУиО (ПФХД)</w:t>
            </w:r>
          </w:p>
        </w:tc>
        <w:tc>
          <w:tcPr>
            <w:tcW w:w="2351" w:type="pct"/>
          </w:tcPr>
          <w:p w14:paraId="3879CCAA" w14:textId="77777777" w:rsidR="00CB5875" w:rsidRPr="00F12088" w:rsidRDefault="00CB5875" w:rsidP="00CB5875">
            <w:pPr>
              <w:pStyle w:val="GOSTTablenorm"/>
              <w:spacing w:before="60" w:after="60"/>
              <w:rPr>
                <w:sz w:val="22"/>
                <w:szCs w:val="22"/>
              </w:rPr>
            </w:pPr>
          </w:p>
        </w:tc>
      </w:tr>
      <w:tr w:rsidR="00CB5875" w:rsidRPr="00F12088" w14:paraId="258E253E"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1C91356F" w14:textId="77777777" w:rsidR="00CB5875" w:rsidRPr="00F12088" w:rsidRDefault="00CB5875" w:rsidP="00CB5875">
            <w:pPr>
              <w:spacing w:before="60" w:after="60"/>
              <w:ind w:firstLine="0"/>
              <w:rPr>
                <w:sz w:val="22"/>
                <w:szCs w:val="22"/>
              </w:rPr>
            </w:pPr>
            <w:r w:rsidRPr="00F12088">
              <w:rPr>
                <w:sz w:val="22"/>
                <w:szCs w:val="22"/>
              </w:rPr>
              <w:t>ТОФК (Компонент АУ, БУ ПУР ЭБ)</w:t>
            </w:r>
          </w:p>
        </w:tc>
        <w:tc>
          <w:tcPr>
            <w:tcW w:w="1324" w:type="pct"/>
          </w:tcPr>
          <w:p w14:paraId="09BB9EBF" w14:textId="77777777" w:rsidR="00CB5875" w:rsidRPr="00F12088" w:rsidRDefault="00CB5875" w:rsidP="00CB5875">
            <w:pPr>
              <w:spacing w:before="60" w:after="60"/>
              <w:ind w:firstLine="0"/>
              <w:rPr>
                <w:sz w:val="22"/>
                <w:szCs w:val="22"/>
              </w:rPr>
            </w:pPr>
            <w:r w:rsidRPr="00F12088">
              <w:rPr>
                <w:sz w:val="22"/>
                <w:szCs w:val="22"/>
              </w:rPr>
              <w:t>ЕИС</w:t>
            </w:r>
          </w:p>
        </w:tc>
        <w:tc>
          <w:tcPr>
            <w:tcW w:w="2351" w:type="pct"/>
          </w:tcPr>
          <w:p w14:paraId="7DC5BA6F" w14:textId="77777777" w:rsidR="00CB5875" w:rsidRPr="00F12088" w:rsidRDefault="00CB5875" w:rsidP="00CB5875">
            <w:pPr>
              <w:pStyle w:val="GOSTTablenorm"/>
              <w:spacing w:before="60" w:after="60"/>
              <w:rPr>
                <w:sz w:val="22"/>
                <w:szCs w:val="22"/>
              </w:rPr>
            </w:pPr>
          </w:p>
        </w:tc>
      </w:tr>
      <w:tr w:rsidR="00CB5875" w:rsidRPr="00F12088" w14:paraId="381032D7"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59378B2C" w14:textId="77777777" w:rsidR="00CB5875" w:rsidRPr="00F12088" w:rsidRDefault="00CB5875" w:rsidP="00CB5875">
            <w:pPr>
              <w:spacing w:before="60" w:after="60"/>
              <w:ind w:firstLine="0"/>
              <w:rPr>
                <w:sz w:val="22"/>
                <w:szCs w:val="22"/>
              </w:rPr>
            </w:pPr>
            <w:r w:rsidRPr="00F12088">
              <w:rPr>
                <w:sz w:val="22"/>
                <w:szCs w:val="22"/>
                <w:lang w:eastAsia="en-US"/>
              </w:rPr>
              <w:t>ТОФК (Компонент АУ, БУ ПУР ЭБ)</w:t>
            </w:r>
          </w:p>
        </w:tc>
        <w:tc>
          <w:tcPr>
            <w:tcW w:w="1324" w:type="pct"/>
          </w:tcPr>
          <w:p w14:paraId="42E2F40C" w14:textId="77777777" w:rsidR="00CB5875" w:rsidRPr="00F12088" w:rsidRDefault="00CB5875" w:rsidP="00CB5875">
            <w:pPr>
              <w:spacing w:before="60" w:after="60"/>
              <w:ind w:firstLine="0"/>
              <w:rPr>
                <w:sz w:val="22"/>
                <w:szCs w:val="22"/>
              </w:rPr>
            </w:pPr>
            <w:r w:rsidRPr="00F12088">
              <w:rPr>
                <w:sz w:val="22"/>
                <w:szCs w:val="22"/>
                <w:lang w:eastAsia="en-US"/>
              </w:rPr>
              <w:t>БП</w:t>
            </w:r>
          </w:p>
        </w:tc>
        <w:tc>
          <w:tcPr>
            <w:tcW w:w="2351" w:type="pct"/>
          </w:tcPr>
          <w:p w14:paraId="17B93AC4" w14:textId="77777777" w:rsidR="00CB5875" w:rsidRPr="00F12088" w:rsidRDefault="00CB5875" w:rsidP="00CB5875">
            <w:pPr>
              <w:pStyle w:val="GOSTTablenorm"/>
              <w:spacing w:before="60" w:after="60"/>
              <w:rPr>
                <w:sz w:val="22"/>
                <w:szCs w:val="22"/>
              </w:rPr>
            </w:pPr>
          </w:p>
        </w:tc>
      </w:tr>
      <w:tr w:rsidR="00CB5875" w:rsidRPr="00F12088" w14:paraId="05C34392" w14:textId="77777777" w:rsidTr="00CB5875">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607B4070" w14:textId="77777777" w:rsidR="00CB5875" w:rsidRPr="00C97DEA" w:rsidRDefault="00CB5875" w:rsidP="00CB5875">
            <w:pPr>
              <w:spacing w:before="60" w:after="60"/>
              <w:ind w:firstLine="0"/>
              <w:rPr>
                <w:sz w:val="22"/>
                <w:szCs w:val="22"/>
                <w:lang w:eastAsia="en-US"/>
              </w:rPr>
            </w:pPr>
            <w:r w:rsidRPr="00C97DEA">
              <w:rPr>
                <w:sz w:val="22"/>
                <w:szCs w:val="22"/>
                <w:lang w:eastAsia="en-US"/>
              </w:rPr>
              <w:t>ТОФК (ПУД ЭБ)</w:t>
            </w:r>
          </w:p>
        </w:tc>
        <w:tc>
          <w:tcPr>
            <w:tcW w:w="1324" w:type="pct"/>
          </w:tcPr>
          <w:p w14:paraId="7363FCD3" w14:textId="77777777" w:rsidR="00CB5875" w:rsidRPr="00C97DEA" w:rsidRDefault="00CB5875" w:rsidP="00CB5875">
            <w:pPr>
              <w:spacing w:before="60" w:after="60"/>
              <w:ind w:firstLine="0"/>
              <w:rPr>
                <w:sz w:val="22"/>
                <w:szCs w:val="22"/>
                <w:lang w:eastAsia="en-US"/>
              </w:rPr>
            </w:pPr>
            <w:r w:rsidRPr="00C97DEA">
              <w:rPr>
                <w:sz w:val="22"/>
                <w:szCs w:val="22"/>
                <w:lang w:eastAsia="en-US"/>
              </w:rPr>
              <w:t>АДБ, АИФДБ (</w:t>
            </w:r>
            <w:r w:rsidRPr="00C97DEA">
              <w:rPr>
                <w:sz w:val="22"/>
                <w:szCs w:val="22"/>
              </w:rPr>
              <w:t>ФНС, ФТС)</w:t>
            </w:r>
          </w:p>
        </w:tc>
        <w:tc>
          <w:tcPr>
            <w:tcW w:w="2351" w:type="pct"/>
          </w:tcPr>
          <w:p w14:paraId="5DE71952" w14:textId="77777777" w:rsidR="00CB5875" w:rsidRPr="00F12088" w:rsidRDefault="00CB5875" w:rsidP="00CB5875">
            <w:pPr>
              <w:pStyle w:val="GOSTTablenorm"/>
              <w:spacing w:before="60" w:after="60"/>
              <w:rPr>
                <w:sz w:val="22"/>
                <w:szCs w:val="22"/>
              </w:rPr>
            </w:pPr>
          </w:p>
        </w:tc>
      </w:tr>
      <w:tr w:rsidR="00CB5875" w:rsidRPr="00F12088" w14:paraId="24D92504" w14:textId="77777777" w:rsidTr="00CB5875">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2F03F748" w14:textId="4060E42B" w:rsidR="00CB5875" w:rsidRPr="00C97DEA" w:rsidRDefault="00CB5875" w:rsidP="00CB5875">
            <w:pPr>
              <w:spacing w:before="60" w:after="60"/>
              <w:ind w:firstLine="0"/>
              <w:rPr>
                <w:sz w:val="22"/>
                <w:szCs w:val="22"/>
                <w:lang w:eastAsia="en-US"/>
              </w:rPr>
            </w:pPr>
            <w:r w:rsidRPr="00C97DEA">
              <w:rPr>
                <w:sz w:val="22"/>
                <w:szCs w:val="22"/>
                <w:lang w:eastAsia="en-US"/>
              </w:rPr>
              <w:t>ТОФК (ПУД ЭБ)</w:t>
            </w:r>
            <w:r w:rsidR="00333145" w:rsidRPr="00C97DEA">
              <w:rPr>
                <w:sz w:val="22"/>
                <w:szCs w:val="22"/>
                <w:highlight w:val="green"/>
                <w:lang w:eastAsia="en-US"/>
              </w:rPr>
              <w:t>*</w:t>
            </w:r>
          </w:p>
        </w:tc>
        <w:tc>
          <w:tcPr>
            <w:tcW w:w="1324" w:type="pct"/>
          </w:tcPr>
          <w:p w14:paraId="46324452" w14:textId="2812234F" w:rsidR="00CB5875" w:rsidRPr="00C97DEA" w:rsidRDefault="00CB5875" w:rsidP="00CB5875">
            <w:pPr>
              <w:spacing w:before="60" w:after="60"/>
              <w:ind w:firstLine="0"/>
              <w:rPr>
                <w:sz w:val="22"/>
                <w:szCs w:val="22"/>
                <w:lang w:eastAsia="en-US"/>
              </w:rPr>
            </w:pPr>
            <w:r w:rsidRPr="00C97DEA">
              <w:rPr>
                <w:sz w:val="22"/>
                <w:szCs w:val="22"/>
              </w:rPr>
              <w:t>МВУ ПУиО (ПФХД)</w:t>
            </w:r>
            <w:r w:rsidR="00333145" w:rsidRPr="00C97DEA">
              <w:rPr>
                <w:sz w:val="22"/>
                <w:szCs w:val="22"/>
              </w:rPr>
              <w:t>,</w:t>
            </w:r>
            <w:r w:rsidR="00333145" w:rsidRPr="00C97DEA">
              <w:rPr>
                <w:sz w:val="22"/>
                <w:szCs w:val="22"/>
                <w:highlight w:val="green"/>
                <w:lang w:eastAsia="en-US"/>
              </w:rPr>
              <w:t xml:space="preserve"> Бухгалтерия государственного учреждения (1С)*</w:t>
            </w:r>
          </w:p>
        </w:tc>
        <w:tc>
          <w:tcPr>
            <w:tcW w:w="2351" w:type="pct"/>
          </w:tcPr>
          <w:p w14:paraId="1173DC5A" w14:textId="77777777" w:rsidR="00CB5875" w:rsidRPr="00F12088" w:rsidRDefault="00CB5875" w:rsidP="00CB5875">
            <w:pPr>
              <w:pStyle w:val="GOSTTablenorm"/>
              <w:spacing w:before="60" w:after="60"/>
              <w:rPr>
                <w:sz w:val="22"/>
                <w:szCs w:val="22"/>
              </w:rPr>
            </w:pPr>
          </w:p>
        </w:tc>
      </w:tr>
    </w:tbl>
    <w:p w14:paraId="575003AF" w14:textId="77777777" w:rsidR="00333145" w:rsidRPr="00C97DEA" w:rsidRDefault="00333145" w:rsidP="00333145">
      <w:pPr>
        <w:pStyle w:val="ASFKNormal"/>
        <w:jc w:val="both"/>
        <w:rPr>
          <w:sz w:val="20"/>
          <w:highlight w:val="green"/>
        </w:rPr>
      </w:pPr>
      <w:bookmarkStart w:id="4255" w:name="_Toc154678192"/>
      <w:bookmarkStart w:id="4256" w:name="_Toc171503528"/>
      <w:bookmarkStart w:id="4257" w:name="_Toc176886337"/>
      <w:r w:rsidRPr="00C97DEA">
        <w:rPr>
          <w:sz w:val="20"/>
          <w:highlight w:val="green"/>
        </w:rPr>
        <w:t>*Изменения вступают в силу с 01.01.2025.</w:t>
      </w:r>
    </w:p>
    <w:p w14:paraId="396DC666" w14:textId="248D25AB" w:rsidR="00CB5875" w:rsidRPr="00CB5875" w:rsidRDefault="00CB5875" w:rsidP="00CB5875">
      <w:pPr>
        <w:pStyle w:val="32"/>
        <w:tabs>
          <w:tab w:val="num" w:pos="1146"/>
        </w:tabs>
        <w:suppressAutoHyphens w:val="0"/>
        <w:ind w:left="1146"/>
      </w:pPr>
      <w:bookmarkStart w:id="4258" w:name="_Toc182483865"/>
      <w:r w:rsidRPr="00CB5875">
        <w:t>Описание комплексного типа «tMSC_Protocol»</w:t>
      </w:r>
      <w:bookmarkEnd w:id="4255"/>
      <w:bookmarkEnd w:id="4256"/>
      <w:bookmarkEnd w:id="4257"/>
      <w:bookmarkEnd w:id="4258"/>
    </w:p>
    <w:p w14:paraId="4360F685" w14:textId="25B44E59" w:rsidR="00CB5875" w:rsidRPr="00CB5875" w:rsidRDefault="001E58E7" w:rsidP="00D644D2">
      <w:pPr>
        <w:pStyle w:val="GOSTNameTable"/>
        <w:widowControl w:val="0"/>
        <w:numPr>
          <w:ilvl w:val="0"/>
          <w:numId w:val="154"/>
        </w:numPr>
        <w:suppressAutoHyphens w:val="0"/>
        <w:spacing w:before="120" w:after="0"/>
        <w:ind w:left="425" w:hanging="357"/>
      </w:pPr>
      <w:r>
        <w:rPr>
          <w:noProof/>
        </w:rPr>
        <w:fldChar w:fldCharType="begin"/>
      </w:r>
      <w:r>
        <w:rPr>
          <w:noProof/>
        </w:rPr>
        <w:instrText xml:space="preserve"> SEQ Таблица \* ARABIC </w:instrText>
      </w:r>
      <w:r>
        <w:rPr>
          <w:noProof/>
        </w:rPr>
        <w:fldChar w:fldCharType="separate"/>
      </w:r>
      <w:bookmarkStart w:id="4259" w:name="_Ref465959144"/>
      <w:bookmarkStart w:id="4260" w:name="_Toc154677679"/>
      <w:r w:rsidR="00E066E2">
        <w:rPr>
          <w:noProof/>
        </w:rPr>
        <w:t>246</w:t>
      </w:r>
      <w:bookmarkEnd w:id="4259"/>
      <w:r>
        <w:rPr>
          <w:noProof/>
        </w:rPr>
        <w:fldChar w:fldCharType="end"/>
      </w:r>
      <w:r w:rsidR="00CB5875" w:rsidRPr="00CB5875">
        <w:t xml:space="preserve"> – Описание комплексного типа «tMSC_Protocol»</w:t>
      </w:r>
      <w:bookmarkEnd w:id="4260"/>
    </w:p>
    <w:tbl>
      <w:tblPr>
        <w:tblStyle w:val="GOSTTable"/>
        <w:tblW w:w="5000" w:type="pct"/>
        <w:tblLayout w:type="fixed"/>
        <w:tblLook w:val="01E0" w:firstRow="1" w:lastRow="1" w:firstColumn="1" w:lastColumn="1" w:noHBand="0" w:noVBand="0"/>
      </w:tblPr>
      <w:tblGrid>
        <w:gridCol w:w="1714"/>
        <w:gridCol w:w="1712"/>
        <w:gridCol w:w="570"/>
        <w:gridCol w:w="1142"/>
        <w:gridCol w:w="570"/>
        <w:gridCol w:w="3986"/>
      </w:tblGrid>
      <w:tr w:rsidR="00CB5875" w:rsidRPr="00CB5875" w14:paraId="45B04DA1" w14:textId="77777777" w:rsidTr="00CB5875">
        <w:trPr>
          <w:cnfStyle w:val="100000000000" w:firstRow="1" w:lastRow="0" w:firstColumn="0" w:lastColumn="0" w:oddVBand="0" w:evenVBand="0" w:oddHBand="0" w:evenHBand="0" w:firstRowFirstColumn="0" w:firstRowLastColumn="0" w:lastRowFirstColumn="0" w:lastRowLastColumn="0"/>
        </w:trPr>
        <w:tc>
          <w:tcPr>
            <w:tcW w:w="884" w:type="pct"/>
          </w:tcPr>
          <w:p w14:paraId="79DE2062" w14:textId="77777777" w:rsidR="00CB5875" w:rsidRPr="00CB5875" w:rsidRDefault="00CB5875" w:rsidP="00CB5875">
            <w:pPr>
              <w:spacing w:before="60" w:after="60"/>
              <w:ind w:firstLine="0"/>
              <w:jc w:val="center"/>
              <w:rPr>
                <w:b/>
                <w:sz w:val="22"/>
                <w:szCs w:val="22"/>
              </w:rPr>
            </w:pPr>
            <w:r w:rsidRPr="00CB5875">
              <w:rPr>
                <w:b/>
                <w:bCs/>
                <w:sz w:val="22"/>
                <w:szCs w:val="22"/>
              </w:rPr>
              <w:t>Наименование элемента</w:t>
            </w:r>
          </w:p>
        </w:tc>
        <w:tc>
          <w:tcPr>
            <w:tcW w:w="883" w:type="pct"/>
          </w:tcPr>
          <w:p w14:paraId="598D4829" w14:textId="77777777" w:rsidR="00CB5875" w:rsidRPr="00CB5875" w:rsidRDefault="00CB5875" w:rsidP="00CB5875">
            <w:pPr>
              <w:spacing w:before="60" w:after="60"/>
              <w:ind w:firstLine="0"/>
              <w:jc w:val="center"/>
              <w:rPr>
                <w:b/>
                <w:sz w:val="22"/>
                <w:szCs w:val="22"/>
              </w:rPr>
            </w:pPr>
            <w:r w:rsidRPr="00CB5875">
              <w:rPr>
                <w:b/>
                <w:bCs/>
                <w:sz w:val="22"/>
                <w:szCs w:val="22"/>
              </w:rPr>
              <w:t>Сокращенное наименование (код) элемента</w:t>
            </w:r>
          </w:p>
        </w:tc>
        <w:tc>
          <w:tcPr>
            <w:tcW w:w="294" w:type="pct"/>
          </w:tcPr>
          <w:p w14:paraId="1C1630C7" w14:textId="77777777" w:rsidR="00CB5875" w:rsidRPr="00CB5875" w:rsidRDefault="00CB5875" w:rsidP="00CB5875">
            <w:pPr>
              <w:spacing w:before="60" w:after="60"/>
              <w:ind w:firstLine="0"/>
              <w:jc w:val="center"/>
              <w:rPr>
                <w:b/>
                <w:sz w:val="22"/>
                <w:szCs w:val="22"/>
              </w:rPr>
            </w:pPr>
            <w:r w:rsidRPr="00CB5875">
              <w:rPr>
                <w:b/>
                <w:sz w:val="22"/>
                <w:szCs w:val="22"/>
              </w:rPr>
              <w:t>Тип</w:t>
            </w:r>
          </w:p>
        </w:tc>
        <w:tc>
          <w:tcPr>
            <w:tcW w:w="589" w:type="pct"/>
          </w:tcPr>
          <w:p w14:paraId="1A59FAA4" w14:textId="77777777" w:rsidR="00CB5875" w:rsidRPr="00CB5875" w:rsidRDefault="00CB5875" w:rsidP="00CB5875">
            <w:pPr>
              <w:spacing w:before="60" w:after="60"/>
              <w:ind w:firstLine="0"/>
              <w:jc w:val="center"/>
              <w:rPr>
                <w:b/>
                <w:sz w:val="22"/>
                <w:szCs w:val="22"/>
              </w:rPr>
            </w:pPr>
            <w:r w:rsidRPr="00CB5875">
              <w:rPr>
                <w:b/>
                <w:bCs/>
                <w:sz w:val="22"/>
                <w:szCs w:val="22"/>
              </w:rPr>
              <w:t>Формат элемента</w:t>
            </w:r>
          </w:p>
        </w:tc>
        <w:tc>
          <w:tcPr>
            <w:tcW w:w="294" w:type="pct"/>
          </w:tcPr>
          <w:p w14:paraId="08F12FD6" w14:textId="77777777" w:rsidR="00CB5875" w:rsidRPr="00CB5875" w:rsidRDefault="00CB5875" w:rsidP="00CB5875">
            <w:pPr>
              <w:spacing w:before="60" w:after="60"/>
              <w:ind w:firstLine="0"/>
              <w:jc w:val="center"/>
              <w:rPr>
                <w:b/>
                <w:sz w:val="22"/>
                <w:szCs w:val="22"/>
              </w:rPr>
            </w:pPr>
            <w:r w:rsidRPr="00CB5875">
              <w:rPr>
                <w:b/>
                <w:bCs/>
                <w:sz w:val="22"/>
                <w:szCs w:val="22"/>
              </w:rPr>
              <w:t>Обязательность</w:t>
            </w:r>
          </w:p>
        </w:tc>
        <w:tc>
          <w:tcPr>
            <w:tcW w:w="2056" w:type="pct"/>
          </w:tcPr>
          <w:p w14:paraId="27C4D872" w14:textId="77777777" w:rsidR="00CB5875" w:rsidRPr="00CB5875" w:rsidRDefault="00CB5875" w:rsidP="00CB5875">
            <w:pPr>
              <w:spacing w:before="60" w:after="60"/>
              <w:ind w:firstLine="0"/>
              <w:jc w:val="center"/>
              <w:rPr>
                <w:b/>
                <w:sz w:val="22"/>
                <w:szCs w:val="22"/>
              </w:rPr>
            </w:pPr>
            <w:r w:rsidRPr="00CB5875">
              <w:rPr>
                <w:b/>
                <w:bCs/>
                <w:sz w:val="22"/>
                <w:szCs w:val="22"/>
              </w:rPr>
              <w:t>Дополнительная информация</w:t>
            </w:r>
          </w:p>
        </w:tc>
      </w:tr>
      <w:tr w:rsidR="00CB5875" w:rsidRPr="00CB5875" w14:paraId="43D4B109"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179EE684" w14:textId="77777777" w:rsidR="00CB5875" w:rsidRPr="00CB5875" w:rsidRDefault="00CB5875" w:rsidP="00CB5875">
            <w:pPr>
              <w:spacing w:before="60" w:after="60"/>
              <w:ind w:firstLine="0"/>
              <w:rPr>
                <w:sz w:val="22"/>
                <w:szCs w:val="22"/>
              </w:rPr>
            </w:pPr>
            <w:r w:rsidRPr="00CB5875">
              <w:rPr>
                <w:sz w:val="22"/>
                <w:szCs w:val="22"/>
              </w:rPr>
              <w:t xml:space="preserve">Глобальный идентификатор Уведомления </w:t>
            </w:r>
          </w:p>
        </w:tc>
        <w:tc>
          <w:tcPr>
            <w:tcW w:w="883" w:type="pct"/>
          </w:tcPr>
          <w:p w14:paraId="45FE254D" w14:textId="77777777" w:rsidR="00CB5875" w:rsidRPr="00CB5875" w:rsidRDefault="00CB5875" w:rsidP="00CB5875">
            <w:pPr>
              <w:spacing w:before="60" w:after="60"/>
              <w:ind w:firstLine="0"/>
              <w:rPr>
                <w:sz w:val="22"/>
                <w:szCs w:val="22"/>
              </w:rPr>
            </w:pPr>
            <w:r w:rsidRPr="00CB5875">
              <w:rPr>
                <w:sz w:val="22"/>
                <w:szCs w:val="22"/>
              </w:rPr>
              <w:t>GUIDDec</w:t>
            </w:r>
          </w:p>
        </w:tc>
        <w:tc>
          <w:tcPr>
            <w:tcW w:w="294" w:type="pct"/>
          </w:tcPr>
          <w:p w14:paraId="41E9E286"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44A40991" w14:textId="77777777" w:rsidR="00CB5875" w:rsidRPr="00CB5875" w:rsidRDefault="00CB5875" w:rsidP="00CB5875">
            <w:pPr>
              <w:spacing w:before="60" w:after="60"/>
              <w:ind w:firstLine="0"/>
              <w:rPr>
                <w:sz w:val="22"/>
                <w:szCs w:val="22"/>
                <w:lang w:val="en-US"/>
              </w:rPr>
            </w:pPr>
            <w:r w:rsidRPr="00CB5875">
              <w:rPr>
                <w:sz w:val="22"/>
                <w:szCs w:val="22"/>
              </w:rPr>
              <w:t>T(36)</w:t>
            </w:r>
          </w:p>
        </w:tc>
        <w:tc>
          <w:tcPr>
            <w:tcW w:w="294" w:type="pct"/>
          </w:tcPr>
          <w:p w14:paraId="640FE62D"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50FE38C5" w14:textId="77777777" w:rsidR="00CB5875" w:rsidRPr="00CB5875" w:rsidRDefault="00CB5875" w:rsidP="00CB5875">
            <w:pPr>
              <w:spacing w:before="60" w:after="60"/>
              <w:ind w:firstLine="0"/>
              <w:rPr>
                <w:sz w:val="22"/>
                <w:szCs w:val="22"/>
              </w:rPr>
            </w:pPr>
            <w:r w:rsidRPr="00CB5875">
              <w:rPr>
                <w:sz w:val="22"/>
                <w:szCs w:val="22"/>
              </w:rPr>
              <w:t>GUID – Глобальный уникальный идентификатор Уведомления. Служебное поле заполняется в ТОФК.</w:t>
            </w:r>
          </w:p>
        </w:tc>
      </w:tr>
      <w:tr w:rsidR="00CB5875" w:rsidRPr="00CB5875" w14:paraId="55E19017"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51988D72" w14:textId="77777777" w:rsidR="00CB5875" w:rsidRPr="00CB5875" w:rsidRDefault="00CB5875" w:rsidP="00CB5875">
            <w:pPr>
              <w:spacing w:before="60" w:after="60"/>
              <w:ind w:firstLine="0"/>
              <w:rPr>
                <w:sz w:val="22"/>
                <w:szCs w:val="22"/>
              </w:rPr>
            </w:pPr>
            <w:r w:rsidRPr="00CB5875">
              <w:rPr>
                <w:sz w:val="22"/>
                <w:szCs w:val="22"/>
              </w:rPr>
              <w:t>Номер</w:t>
            </w:r>
          </w:p>
        </w:tc>
        <w:tc>
          <w:tcPr>
            <w:tcW w:w="883" w:type="pct"/>
          </w:tcPr>
          <w:p w14:paraId="64772CD2" w14:textId="77777777" w:rsidR="00CB5875" w:rsidRPr="00CB5875" w:rsidRDefault="00CB5875" w:rsidP="00CB5875">
            <w:pPr>
              <w:spacing w:before="60" w:after="60"/>
              <w:ind w:firstLine="0"/>
              <w:rPr>
                <w:sz w:val="22"/>
                <w:szCs w:val="22"/>
              </w:rPr>
            </w:pPr>
            <w:r w:rsidRPr="00CB5875">
              <w:rPr>
                <w:sz w:val="22"/>
                <w:szCs w:val="22"/>
              </w:rPr>
              <w:t>ProtInfo_NumProt</w:t>
            </w:r>
          </w:p>
        </w:tc>
        <w:tc>
          <w:tcPr>
            <w:tcW w:w="294" w:type="pct"/>
          </w:tcPr>
          <w:p w14:paraId="4AFF6F65"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4461603D"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-15)</w:t>
            </w:r>
          </w:p>
        </w:tc>
        <w:tc>
          <w:tcPr>
            <w:tcW w:w="294" w:type="pct"/>
          </w:tcPr>
          <w:p w14:paraId="66B5E93D"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6BC1A445" w14:textId="77777777" w:rsidR="00CB5875" w:rsidRPr="00CB5875" w:rsidRDefault="00CB5875" w:rsidP="00CB5875">
            <w:pPr>
              <w:spacing w:before="60" w:after="60"/>
              <w:ind w:firstLine="0"/>
              <w:rPr>
                <w:sz w:val="22"/>
                <w:szCs w:val="22"/>
              </w:rPr>
            </w:pPr>
            <w:r w:rsidRPr="00CB5875">
              <w:rPr>
                <w:sz w:val="22"/>
                <w:szCs w:val="22"/>
              </w:rPr>
              <w:t>Номер Уведомления.</w:t>
            </w:r>
          </w:p>
          <w:p w14:paraId="7EC7E678" w14:textId="77777777" w:rsidR="00CB5875" w:rsidRPr="00CB5875" w:rsidRDefault="00CB5875" w:rsidP="00CB5875">
            <w:pPr>
              <w:spacing w:before="60" w:after="60"/>
              <w:ind w:firstLine="0"/>
              <w:rPr>
                <w:sz w:val="22"/>
                <w:szCs w:val="22"/>
              </w:rPr>
            </w:pPr>
            <w:r w:rsidRPr="00CB5875">
              <w:rPr>
                <w:sz w:val="22"/>
                <w:szCs w:val="22"/>
              </w:rPr>
              <w:t xml:space="preserve">Поле не заполняется для маршрута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tc>
      </w:tr>
      <w:tr w:rsidR="00CB5875" w:rsidRPr="00CB5875" w14:paraId="10E40B8E"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49619DFE" w14:textId="77777777" w:rsidR="00CB5875" w:rsidRPr="00CB5875" w:rsidRDefault="00CB5875" w:rsidP="00CB5875">
            <w:pPr>
              <w:spacing w:before="60" w:after="60"/>
              <w:ind w:firstLine="0"/>
              <w:rPr>
                <w:sz w:val="22"/>
                <w:szCs w:val="22"/>
              </w:rPr>
            </w:pPr>
            <w:r w:rsidRPr="00CB5875">
              <w:rPr>
                <w:sz w:val="22"/>
                <w:szCs w:val="22"/>
              </w:rPr>
              <w:t>Дата</w:t>
            </w:r>
          </w:p>
        </w:tc>
        <w:tc>
          <w:tcPr>
            <w:tcW w:w="883" w:type="pct"/>
          </w:tcPr>
          <w:p w14:paraId="40F6F8BB" w14:textId="77777777" w:rsidR="00CB5875" w:rsidRPr="00CB5875" w:rsidRDefault="00CB5875" w:rsidP="00CB5875">
            <w:pPr>
              <w:spacing w:before="60" w:after="60"/>
              <w:ind w:firstLine="0"/>
              <w:rPr>
                <w:sz w:val="22"/>
                <w:szCs w:val="22"/>
              </w:rPr>
            </w:pPr>
            <w:r w:rsidRPr="00CB5875">
              <w:rPr>
                <w:sz w:val="22"/>
                <w:szCs w:val="22"/>
              </w:rPr>
              <w:t>ProtInfo_</w:t>
            </w:r>
            <w:r w:rsidRPr="00CB5875">
              <w:rPr>
                <w:sz w:val="22"/>
                <w:szCs w:val="22"/>
                <w:lang w:val="en-US"/>
              </w:rPr>
              <w:t>Date</w:t>
            </w:r>
            <w:r w:rsidRPr="00CB5875">
              <w:rPr>
                <w:sz w:val="22"/>
                <w:szCs w:val="22"/>
              </w:rPr>
              <w:t>Pr</w:t>
            </w:r>
            <w:r w:rsidRPr="00CB5875">
              <w:rPr>
                <w:sz w:val="22"/>
                <w:szCs w:val="22"/>
              </w:rPr>
              <w:lastRenderedPageBreak/>
              <w:t>ot</w:t>
            </w:r>
          </w:p>
        </w:tc>
        <w:tc>
          <w:tcPr>
            <w:tcW w:w="294" w:type="pct"/>
          </w:tcPr>
          <w:p w14:paraId="5DB10782" w14:textId="77777777" w:rsidR="00CB5875" w:rsidRPr="00CB5875" w:rsidRDefault="00CB5875" w:rsidP="00CB5875">
            <w:pPr>
              <w:spacing w:before="60" w:after="60"/>
              <w:ind w:firstLine="0"/>
              <w:jc w:val="center"/>
              <w:rPr>
                <w:sz w:val="22"/>
                <w:szCs w:val="22"/>
              </w:rPr>
            </w:pPr>
            <w:r w:rsidRPr="00CB5875">
              <w:rPr>
                <w:sz w:val="22"/>
                <w:szCs w:val="22"/>
              </w:rPr>
              <w:lastRenderedPageBreak/>
              <w:t>П</w:t>
            </w:r>
          </w:p>
        </w:tc>
        <w:tc>
          <w:tcPr>
            <w:tcW w:w="589" w:type="pct"/>
          </w:tcPr>
          <w:p w14:paraId="6B79DD71" w14:textId="77777777" w:rsidR="00CB5875" w:rsidRPr="00CB5875" w:rsidRDefault="00CB5875" w:rsidP="00CB5875">
            <w:pPr>
              <w:spacing w:before="60" w:after="60"/>
              <w:ind w:firstLine="0"/>
              <w:rPr>
                <w:sz w:val="22"/>
                <w:szCs w:val="22"/>
                <w:lang w:val="en-US"/>
              </w:rPr>
            </w:pPr>
            <w:r w:rsidRPr="00CB5875">
              <w:rPr>
                <w:sz w:val="22"/>
                <w:szCs w:val="22"/>
                <w:lang w:val="en-US"/>
              </w:rPr>
              <w:t>Date</w:t>
            </w:r>
          </w:p>
        </w:tc>
        <w:tc>
          <w:tcPr>
            <w:tcW w:w="294" w:type="pct"/>
          </w:tcPr>
          <w:p w14:paraId="3D312260"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21008D20" w14:textId="77777777" w:rsidR="00CB5875" w:rsidRPr="00CB5875" w:rsidRDefault="00CB5875" w:rsidP="00CB5875">
            <w:pPr>
              <w:spacing w:before="60" w:after="60"/>
              <w:ind w:firstLine="0"/>
              <w:rPr>
                <w:sz w:val="22"/>
                <w:szCs w:val="22"/>
              </w:rPr>
            </w:pPr>
            <w:r w:rsidRPr="00CB5875">
              <w:rPr>
                <w:sz w:val="22"/>
                <w:szCs w:val="22"/>
              </w:rPr>
              <w:t>Дата Уведомления.</w:t>
            </w:r>
          </w:p>
          <w:p w14:paraId="2D32CCB5" w14:textId="77777777" w:rsidR="00CB5875" w:rsidRPr="00CB5875" w:rsidRDefault="00CB5875" w:rsidP="00CB5875">
            <w:pPr>
              <w:spacing w:before="60" w:after="60"/>
              <w:ind w:firstLine="0"/>
              <w:rPr>
                <w:sz w:val="22"/>
                <w:szCs w:val="22"/>
              </w:rPr>
            </w:pPr>
            <w:r w:rsidRPr="00CB5875">
              <w:rPr>
                <w:sz w:val="22"/>
                <w:szCs w:val="22"/>
              </w:rPr>
              <w:lastRenderedPageBreak/>
              <w:t xml:space="preserve">Поле не заполняется для маршрута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tc>
      </w:tr>
      <w:tr w:rsidR="00CB5875" w:rsidRPr="00CB5875" w14:paraId="0CCA1845"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179C0B39" w14:textId="77777777" w:rsidR="00CB5875" w:rsidRPr="00CB5875" w:rsidRDefault="00CB5875" w:rsidP="00CB5875">
            <w:pPr>
              <w:spacing w:before="60" w:after="60"/>
              <w:ind w:firstLine="0"/>
              <w:rPr>
                <w:sz w:val="22"/>
                <w:szCs w:val="22"/>
              </w:rPr>
            </w:pPr>
            <w:r w:rsidRPr="00CB5875">
              <w:rPr>
                <w:sz w:val="22"/>
                <w:szCs w:val="22"/>
              </w:rPr>
              <w:lastRenderedPageBreak/>
              <w:t>Глобальный идентификатор документа</w:t>
            </w:r>
          </w:p>
        </w:tc>
        <w:tc>
          <w:tcPr>
            <w:tcW w:w="883" w:type="pct"/>
          </w:tcPr>
          <w:p w14:paraId="58674BDE" w14:textId="77777777" w:rsidR="00CB5875" w:rsidRPr="00CB5875" w:rsidRDefault="00CB5875" w:rsidP="00CB5875">
            <w:pPr>
              <w:spacing w:before="60" w:after="60"/>
              <w:ind w:firstLine="0"/>
              <w:rPr>
                <w:sz w:val="22"/>
                <w:szCs w:val="22"/>
              </w:rPr>
            </w:pPr>
            <w:r w:rsidRPr="00CB5875">
              <w:rPr>
                <w:sz w:val="22"/>
                <w:szCs w:val="22"/>
              </w:rPr>
              <w:t>DocInfo_GUIDDoc</w:t>
            </w:r>
          </w:p>
        </w:tc>
        <w:tc>
          <w:tcPr>
            <w:tcW w:w="294" w:type="pct"/>
          </w:tcPr>
          <w:p w14:paraId="0DD66C67"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76095C58" w14:textId="77777777" w:rsidR="00CB5875" w:rsidRPr="00CB5875" w:rsidRDefault="00CB5875" w:rsidP="00CB5875">
            <w:pPr>
              <w:spacing w:before="60" w:after="60"/>
              <w:ind w:firstLine="0"/>
              <w:rPr>
                <w:sz w:val="22"/>
                <w:szCs w:val="22"/>
              </w:rPr>
            </w:pPr>
            <w:r w:rsidRPr="00CB5875">
              <w:rPr>
                <w:sz w:val="22"/>
                <w:szCs w:val="22"/>
              </w:rPr>
              <w:t>T(36) или Т(1-60)</w:t>
            </w:r>
          </w:p>
        </w:tc>
        <w:tc>
          <w:tcPr>
            <w:tcW w:w="294" w:type="pct"/>
          </w:tcPr>
          <w:p w14:paraId="60288D42"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0EC00F65" w14:textId="77777777" w:rsidR="00CB5875" w:rsidRPr="00CB5875" w:rsidRDefault="00CB5875" w:rsidP="00CB5875">
            <w:pPr>
              <w:spacing w:before="60" w:after="60"/>
              <w:ind w:firstLine="0"/>
              <w:rPr>
                <w:sz w:val="22"/>
                <w:szCs w:val="22"/>
              </w:rPr>
            </w:pPr>
            <w:r w:rsidRPr="00CB5875">
              <w:rPr>
                <w:sz w:val="22"/>
                <w:szCs w:val="22"/>
              </w:rPr>
              <w:t>GUID – Глобальный уникальный идентификатор документа, на который сформировано Уведомление.</w:t>
            </w:r>
          </w:p>
          <w:p w14:paraId="791B572D" w14:textId="77777777" w:rsidR="00CB5875" w:rsidRPr="00CB5875" w:rsidRDefault="00CB5875" w:rsidP="00CB5875">
            <w:pPr>
              <w:pStyle w:val="GOSTTablenorm"/>
              <w:rPr>
                <w:sz w:val="22"/>
                <w:szCs w:val="22"/>
              </w:rPr>
            </w:pPr>
            <w:r w:rsidRPr="00CB5875">
              <w:rPr>
                <w:sz w:val="22"/>
                <w:szCs w:val="22"/>
              </w:rPr>
              <w:t xml:space="preserve">В случае обмена с иными клиентами (организациями, которым не открыт лицевой счет в органах Федерального казначейства) указывается размерность (1-60). В иных случаях – (36). </w:t>
            </w:r>
          </w:p>
          <w:p w14:paraId="28EC501C" w14:textId="77777777" w:rsidR="00CB5875" w:rsidRPr="00CB5875" w:rsidRDefault="00CB5875" w:rsidP="00CB5875">
            <w:pPr>
              <w:spacing w:before="60" w:after="60"/>
              <w:ind w:firstLine="0"/>
              <w:rPr>
                <w:sz w:val="22"/>
                <w:szCs w:val="22"/>
              </w:rPr>
            </w:pPr>
            <w:r w:rsidRPr="00CB5875">
              <w:rPr>
                <w:sz w:val="22"/>
                <w:szCs w:val="22"/>
                <w:lang w:eastAsia="en-US"/>
              </w:rPr>
              <w:t>При взаимодействии БП с Компонентом АУ, БУ ПУР ЭБ указывается значение поля BasicRequisites_</w:t>
            </w:r>
            <w:r w:rsidRPr="00CB5875">
              <w:rPr>
                <w:sz w:val="22"/>
                <w:szCs w:val="22"/>
                <w:lang w:val="en-US" w:eastAsia="en-US"/>
              </w:rPr>
              <w:t>Id</w:t>
            </w:r>
            <w:r w:rsidRPr="00CB5875">
              <w:rPr>
                <w:sz w:val="22"/>
                <w:szCs w:val="22"/>
                <w:lang w:eastAsia="en-US"/>
              </w:rPr>
              <w:t xml:space="preserve">Doc документа </w:t>
            </w:r>
            <w:r w:rsidRPr="00CB5875">
              <w:rPr>
                <w:sz w:val="22"/>
                <w:szCs w:val="22"/>
              </w:rPr>
              <w:t>«Сведения об операциях с целевыми субсидиями» (ф. 0501016)</w:t>
            </w:r>
          </w:p>
        </w:tc>
      </w:tr>
      <w:tr w:rsidR="00CB5875" w:rsidRPr="00CB5875" w14:paraId="570A9CEE"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4011B73A" w14:textId="77777777" w:rsidR="00CB5875" w:rsidRPr="00CB5875" w:rsidRDefault="00CB5875" w:rsidP="00CB5875">
            <w:pPr>
              <w:spacing w:before="60" w:after="60"/>
              <w:ind w:firstLine="0"/>
              <w:rPr>
                <w:sz w:val="22"/>
                <w:szCs w:val="22"/>
              </w:rPr>
            </w:pPr>
            <w:r w:rsidRPr="00CB5875">
              <w:rPr>
                <w:sz w:val="22"/>
                <w:szCs w:val="22"/>
              </w:rPr>
              <w:t>Код документа</w:t>
            </w:r>
          </w:p>
        </w:tc>
        <w:tc>
          <w:tcPr>
            <w:tcW w:w="883" w:type="pct"/>
          </w:tcPr>
          <w:p w14:paraId="02AF13B3" w14:textId="77777777" w:rsidR="00CB5875" w:rsidRPr="00CB5875" w:rsidRDefault="00CB5875" w:rsidP="00CB5875">
            <w:pPr>
              <w:spacing w:before="60" w:after="60"/>
              <w:ind w:firstLine="0"/>
              <w:rPr>
                <w:sz w:val="22"/>
                <w:szCs w:val="22"/>
              </w:rPr>
            </w:pPr>
            <w:r w:rsidRPr="00CB5875">
              <w:rPr>
                <w:sz w:val="22"/>
                <w:szCs w:val="22"/>
              </w:rPr>
              <w:t>DocInfo_TypeDoc</w:t>
            </w:r>
          </w:p>
        </w:tc>
        <w:tc>
          <w:tcPr>
            <w:tcW w:w="294" w:type="pct"/>
          </w:tcPr>
          <w:p w14:paraId="11937586"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611051B3"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-50)</w:t>
            </w:r>
          </w:p>
        </w:tc>
        <w:tc>
          <w:tcPr>
            <w:tcW w:w="294" w:type="pct"/>
          </w:tcPr>
          <w:p w14:paraId="4A1B1D76"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0D46251E" w14:textId="77777777" w:rsidR="00CB5875" w:rsidRPr="00CB5875" w:rsidRDefault="00CB5875" w:rsidP="00CB5875">
            <w:pPr>
              <w:spacing w:before="60" w:after="60"/>
              <w:ind w:firstLine="0"/>
              <w:rPr>
                <w:sz w:val="22"/>
                <w:szCs w:val="22"/>
              </w:rPr>
            </w:pPr>
            <w:r w:rsidRPr="00CB5875">
              <w:rPr>
                <w:sz w:val="22"/>
                <w:szCs w:val="22"/>
              </w:rPr>
              <w:t xml:space="preserve">Код массива информации документа, по результатам обработки которого формируется данное Уведомление, согласно таблице 2 томов 7, 8 и 9. </w:t>
            </w:r>
          </w:p>
        </w:tc>
      </w:tr>
      <w:tr w:rsidR="00CB5875" w:rsidRPr="00CB5875" w14:paraId="62BF512F"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4D3336AB" w14:textId="77777777" w:rsidR="00CB5875" w:rsidRPr="00CB5875" w:rsidRDefault="00CB5875" w:rsidP="00CB5875">
            <w:pPr>
              <w:spacing w:before="60" w:after="60"/>
              <w:ind w:firstLine="0"/>
              <w:rPr>
                <w:sz w:val="22"/>
                <w:szCs w:val="22"/>
              </w:rPr>
            </w:pPr>
            <w:r w:rsidRPr="00CB5875">
              <w:rPr>
                <w:sz w:val="22"/>
                <w:szCs w:val="22"/>
              </w:rPr>
              <w:t>Наименование документа-основания</w:t>
            </w:r>
          </w:p>
        </w:tc>
        <w:tc>
          <w:tcPr>
            <w:tcW w:w="883" w:type="pct"/>
          </w:tcPr>
          <w:p w14:paraId="40C520A7" w14:textId="77777777" w:rsidR="00CB5875" w:rsidRPr="00CB5875" w:rsidRDefault="00CB5875" w:rsidP="00CB5875">
            <w:pPr>
              <w:spacing w:before="60" w:after="60"/>
              <w:ind w:firstLine="0"/>
              <w:rPr>
                <w:sz w:val="22"/>
                <w:szCs w:val="22"/>
              </w:rPr>
            </w:pPr>
            <w:r w:rsidRPr="00CB5875">
              <w:rPr>
                <w:sz w:val="22"/>
                <w:szCs w:val="22"/>
              </w:rPr>
              <w:t>DocInfo_NameDoc</w:t>
            </w:r>
          </w:p>
        </w:tc>
        <w:tc>
          <w:tcPr>
            <w:tcW w:w="294" w:type="pct"/>
          </w:tcPr>
          <w:p w14:paraId="65827B09" w14:textId="77777777" w:rsidR="00CB5875" w:rsidRPr="00CB5875" w:rsidRDefault="00CB5875" w:rsidP="00CB5875">
            <w:pPr>
              <w:spacing w:before="60" w:after="60"/>
              <w:ind w:firstLine="0"/>
              <w:jc w:val="center"/>
              <w:rPr>
                <w:sz w:val="22"/>
                <w:szCs w:val="22"/>
              </w:rPr>
            </w:pPr>
            <w:r w:rsidRPr="00CB5875">
              <w:rPr>
                <w:sz w:val="22"/>
                <w:szCs w:val="22"/>
              </w:rPr>
              <w:t>С</w:t>
            </w:r>
          </w:p>
        </w:tc>
        <w:tc>
          <w:tcPr>
            <w:tcW w:w="589" w:type="pct"/>
          </w:tcPr>
          <w:p w14:paraId="59B6F657" w14:textId="77777777" w:rsidR="00CB5875" w:rsidRPr="00CB5875" w:rsidRDefault="00CB5875" w:rsidP="00CB5875">
            <w:pPr>
              <w:spacing w:before="60" w:after="60"/>
              <w:ind w:firstLine="0"/>
              <w:rPr>
                <w:sz w:val="22"/>
                <w:szCs w:val="22"/>
              </w:rPr>
            </w:pPr>
            <w:r w:rsidRPr="00CB5875">
              <w:rPr>
                <w:sz w:val="22"/>
                <w:szCs w:val="22"/>
              </w:rPr>
              <w:t>tDecision_TypeDocComplex</w:t>
            </w:r>
          </w:p>
        </w:tc>
        <w:tc>
          <w:tcPr>
            <w:tcW w:w="294" w:type="pct"/>
          </w:tcPr>
          <w:p w14:paraId="5B153AED"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58826F56" w14:textId="77777777" w:rsidR="00CB5875" w:rsidRPr="00CB5875" w:rsidRDefault="00CB5875" w:rsidP="00CB5875">
            <w:pPr>
              <w:spacing w:before="60" w:after="60"/>
              <w:ind w:firstLine="0"/>
              <w:rPr>
                <w:sz w:val="22"/>
                <w:szCs w:val="22"/>
              </w:rPr>
            </w:pPr>
            <w:r w:rsidRPr="00CB5875">
              <w:rPr>
                <w:sz w:val="22"/>
                <w:szCs w:val="22"/>
              </w:rPr>
              <w:t>Полное наименование документа, по результатам обработки которого формируется данное Уведомление.</w:t>
            </w:r>
          </w:p>
          <w:p w14:paraId="1EF61CE5" w14:textId="6408FE7A" w:rsidR="00CB5875" w:rsidRPr="00CB5875" w:rsidRDefault="00CB5875" w:rsidP="00CB5875">
            <w:pPr>
              <w:spacing w:before="60" w:after="60"/>
              <w:ind w:firstLine="0"/>
              <w:rPr>
                <w:sz w:val="22"/>
                <w:szCs w:val="22"/>
              </w:rPr>
            </w:pPr>
            <w:r w:rsidRPr="00CB5875">
              <w:rPr>
                <w:sz w:val="22"/>
                <w:szCs w:val="22"/>
              </w:rPr>
              <w:t xml:space="preserve">Состав элемента представлен в таблице </w:t>
            </w:r>
            <w:r w:rsidRPr="00CB5875">
              <w:rPr>
                <w:b/>
                <w:sz w:val="22"/>
                <w:szCs w:val="22"/>
              </w:rPr>
              <w:fldChar w:fldCharType="begin"/>
            </w:r>
            <w:r w:rsidRPr="00CB5875">
              <w:rPr>
                <w:b/>
                <w:sz w:val="22"/>
                <w:szCs w:val="22"/>
              </w:rPr>
              <w:instrText xml:space="preserve"> REF _Ref465957424 \h  \* MERGEFORMAT </w:instrText>
            </w:r>
            <w:r w:rsidRPr="00CB5875">
              <w:rPr>
                <w:b/>
                <w:sz w:val="22"/>
                <w:szCs w:val="22"/>
              </w:rPr>
            </w:r>
            <w:r w:rsidRPr="00CB5875">
              <w:rPr>
                <w:b/>
                <w:sz w:val="22"/>
                <w:szCs w:val="22"/>
              </w:rPr>
              <w:fldChar w:fldCharType="separate"/>
            </w:r>
            <w:r w:rsidR="00E066E2" w:rsidRPr="00E066E2">
              <w:rPr>
                <w:rFonts w:eastAsia="Calibri"/>
                <w:b/>
                <w:sz w:val="22"/>
                <w:szCs w:val="22"/>
              </w:rPr>
              <w:t>247</w:t>
            </w:r>
            <w:r w:rsidRPr="00CB5875">
              <w:rPr>
                <w:b/>
                <w:sz w:val="22"/>
                <w:szCs w:val="22"/>
              </w:rPr>
              <w:fldChar w:fldCharType="end"/>
            </w:r>
            <w:r w:rsidRPr="00CB5875">
              <w:rPr>
                <w:sz w:val="22"/>
                <w:szCs w:val="22"/>
              </w:rPr>
              <w:t>.</w:t>
            </w:r>
          </w:p>
        </w:tc>
      </w:tr>
      <w:tr w:rsidR="00CB5875" w:rsidRPr="00CB5875" w14:paraId="474C1C18"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609A69AA" w14:textId="77777777" w:rsidR="00CB5875" w:rsidRPr="00CB5875" w:rsidRDefault="00CB5875" w:rsidP="00CB5875">
            <w:pPr>
              <w:spacing w:before="60" w:after="60"/>
              <w:ind w:firstLine="0"/>
              <w:rPr>
                <w:sz w:val="22"/>
                <w:szCs w:val="22"/>
              </w:rPr>
            </w:pPr>
            <w:r w:rsidRPr="00CB5875">
              <w:rPr>
                <w:sz w:val="22"/>
                <w:szCs w:val="22"/>
              </w:rPr>
              <w:t>Номер документа-основания</w:t>
            </w:r>
          </w:p>
        </w:tc>
        <w:tc>
          <w:tcPr>
            <w:tcW w:w="883" w:type="pct"/>
          </w:tcPr>
          <w:p w14:paraId="1ED486B0" w14:textId="77777777" w:rsidR="00CB5875" w:rsidRPr="00CB5875" w:rsidRDefault="00CB5875" w:rsidP="00CB5875">
            <w:pPr>
              <w:spacing w:before="60" w:after="60"/>
              <w:ind w:firstLine="0"/>
              <w:rPr>
                <w:sz w:val="22"/>
                <w:szCs w:val="22"/>
              </w:rPr>
            </w:pPr>
            <w:r w:rsidRPr="00CB5875">
              <w:rPr>
                <w:sz w:val="22"/>
                <w:szCs w:val="22"/>
              </w:rPr>
              <w:t>DocInfo_NumDoc</w:t>
            </w:r>
          </w:p>
        </w:tc>
        <w:tc>
          <w:tcPr>
            <w:tcW w:w="294" w:type="pct"/>
          </w:tcPr>
          <w:p w14:paraId="5A3FBEF0"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5A8CF572"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-100)</w:t>
            </w:r>
          </w:p>
        </w:tc>
        <w:tc>
          <w:tcPr>
            <w:tcW w:w="294" w:type="pct"/>
          </w:tcPr>
          <w:p w14:paraId="6CB104B5"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5E0E7BFA" w14:textId="77777777" w:rsidR="00CB5875" w:rsidRPr="00CB5875" w:rsidRDefault="00CB5875" w:rsidP="00CB5875">
            <w:pPr>
              <w:spacing w:before="60" w:after="60"/>
              <w:ind w:firstLine="0"/>
              <w:rPr>
                <w:sz w:val="22"/>
                <w:szCs w:val="22"/>
              </w:rPr>
            </w:pPr>
            <w:r w:rsidRPr="00CB5875">
              <w:rPr>
                <w:sz w:val="22"/>
                <w:szCs w:val="22"/>
              </w:rPr>
              <w:t>Номер документа, по результатам обработки которого формируется данное Уведомление.</w:t>
            </w:r>
          </w:p>
          <w:p w14:paraId="6CB71922" w14:textId="77777777" w:rsidR="00CB5875" w:rsidRPr="00CB5875" w:rsidRDefault="00CB5875" w:rsidP="00CB5875">
            <w:pPr>
              <w:spacing w:before="60" w:after="60"/>
              <w:ind w:firstLine="0"/>
              <w:rPr>
                <w:sz w:val="22"/>
                <w:szCs w:val="22"/>
              </w:rPr>
            </w:pPr>
            <w:r w:rsidRPr="00CB5875">
              <w:rPr>
                <w:sz w:val="22"/>
                <w:szCs w:val="22"/>
              </w:rPr>
              <w:t>В случае, если номер не предусмотрен формой документа, поле заполняется прочерком «-».</w:t>
            </w:r>
          </w:p>
        </w:tc>
      </w:tr>
      <w:tr w:rsidR="00CB5875" w:rsidRPr="00CB5875" w14:paraId="6270298E"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4DDEB08A" w14:textId="77777777" w:rsidR="00CB5875" w:rsidRPr="00CB5875" w:rsidRDefault="00CB5875" w:rsidP="00CB5875">
            <w:pPr>
              <w:spacing w:before="60" w:after="60"/>
              <w:ind w:firstLine="0"/>
              <w:rPr>
                <w:sz w:val="22"/>
                <w:szCs w:val="22"/>
              </w:rPr>
            </w:pPr>
            <w:r w:rsidRPr="00CB5875">
              <w:rPr>
                <w:sz w:val="22"/>
                <w:szCs w:val="22"/>
              </w:rPr>
              <w:t>Дата документа-основания</w:t>
            </w:r>
          </w:p>
        </w:tc>
        <w:tc>
          <w:tcPr>
            <w:tcW w:w="883" w:type="pct"/>
          </w:tcPr>
          <w:p w14:paraId="73278694" w14:textId="77777777" w:rsidR="00CB5875" w:rsidRPr="00CB5875" w:rsidRDefault="00CB5875" w:rsidP="00CB5875">
            <w:pPr>
              <w:spacing w:before="60" w:after="60"/>
              <w:ind w:firstLine="0"/>
              <w:rPr>
                <w:sz w:val="22"/>
                <w:szCs w:val="22"/>
              </w:rPr>
            </w:pPr>
            <w:r w:rsidRPr="00CB5875">
              <w:rPr>
                <w:sz w:val="22"/>
                <w:szCs w:val="22"/>
              </w:rPr>
              <w:t>DocInfo_DateDoc</w:t>
            </w:r>
          </w:p>
        </w:tc>
        <w:tc>
          <w:tcPr>
            <w:tcW w:w="294" w:type="pct"/>
          </w:tcPr>
          <w:p w14:paraId="4E62E3E9"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42CE3D22" w14:textId="77777777" w:rsidR="00CB5875" w:rsidRPr="00CB5875" w:rsidRDefault="00CB5875" w:rsidP="00CB5875">
            <w:pPr>
              <w:spacing w:before="60" w:after="60"/>
              <w:ind w:firstLine="0"/>
              <w:rPr>
                <w:sz w:val="22"/>
                <w:szCs w:val="22"/>
              </w:rPr>
            </w:pPr>
            <w:r w:rsidRPr="00CB5875">
              <w:rPr>
                <w:sz w:val="22"/>
                <w:szCs w:val="22"/>
                <w:lang w:val="en-US"/>
              </w:rPr>
              <w:t>Date</w:t>
            </w:r>
          </w:p>
        </w:tc>
        <w:tc>
          <w:tcPr>
            <w:tcW w:w="294" w:type="pct"/>
          </w:tcPr>
          <w:p w14:paraId="7D0C12DF"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533CE6D4" w14:textId="77777777" w:rsidR="00CB5875" w:rsidRPr="00CB5875" w:rsidRDefault="00CB5875" w:rsidP="00CB5875">
            <w:pPr>
              <w:spacing w:before="60" w:after="60"/>
              <w:ind w:firstLine="0"/>
              <w:rPr>
                <w:sz w:val="22"/>
                <w:szCs w:val="22"/>
              </w:rPr>
            </w:pPr>
            <w:r w:rsidRPr="00CB5875">
              <w:rPr>
                <w:sz w:val="22"/>
                <w:szCs w:val="22"/>
              </w:rPr>
              <w:t>Дата документа, по результатам обработки которого формируется данное Уведомление.</w:t>
            </w:r>
          </w:p>
        </w:tc>
      </w:tr>
      <w:tr w:rsidR="00CB5875" w:rsidRPr="00CB5875" w14:paraId="296E4564"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03F724ED" w14:textId="77777777" w:rsidR="00CB5875" w:rsidRPr="00CB5875" w:rsidRDefault="00CB5875" w:rsidP="00CB5875">
            <w:pPr>
              <w:spacing w:before="60" w:after="60"/>
              <w:ind w:firstLine="0"/>
              <w:rPr>
                <w:sz w:val="22"/>
                <w:szCs w:val="22"/>
              </w:rPr>
            </w:pPr>
            <w:r w:rsidRPr="00CB5875">
              <w:rPr>
                <w:sz w:val="22"/>
                <w:szCs w:val="22"/>
              </w:rPr>
              <w:t>Наименование бюджета</w:t>
            </w:r>
          </w:p>
        </w:tc>
        <w:tc>
          <w:tcPr>
            <w:tcW w:w="883" w:type="pct"/>
          </w:tcPr>
          <w:p w14:paraId="3B5040A2" w14:textId="77777777" w:rsidR="00CB5875" w:rsidRPr="00CB5875" w:rsidRDefault="00CB5875" w:rsidP="00CB5875">
            <w:pPr>
              <w:spacing w:before="60" w:after="60"/>
              <w:ind w:firstLine="0"/>
              <w:rPr>
                <w:sz w:val="22"/>
                <w:szCs w:val="22"/>
              </w:rPr>
            </w:pPr>
            <w:r w:rsidRPr="00CB5875">
              <w:rPr>
                <w:sz w:val="22"/>
                <w:szCs w:val="22"/>
              </w:rPr>
              <w:t>DocInfo_BudgName</w:t>
            </w:r>
          </w:p>
        </w:tc>
        <w:tc>
          <w:tcPr>
            <w:tcW w:w="294" w:type="pct"/>
          </w:tcPr>
          <w:p w14:paraId="10CC6AF5"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0D300642"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-512)</w:t>
            </w:r>
          </w:p>
        </w:tc>
        <w:tc>
          <w:tcPr>
            <w:tcW w:w="294" w:type="pct"/>
          </w:tcPr>
          <w:p w14:paraId="066CCFDF"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176F52D7" w14:textId="77777777" w:rsidR="00CB5875" w:rsidRPr="00CB5875" w:rsidRDefault="00CB5875" w:rsidP="00CB5875">
            <w:pPr>
              <w:spacing w:before="60" w:after="60"/>
              <w:ind w:firstLine="0"/>
              <w:rPr>
                <w:sz w:val="22"/>
                <w:szCs w:val="22"/>
              </w:rPr>
            </w:pPr>
            <w:r w:rsidRPr="00CB5875">
              <w:rPr>
                <w:sz w:val="22"/>
                <w:szCs w:val="22"/>
              </w:rPr>
              <w:t>Наименование бюджета.</w:t>
            </w:r>
          </w:p>
          <w:p w14:paraId="24C9B7C2" w14:textId="77777777" w:rsidR="00CB5875" w:rsidRPr="00CB5875" w:rsidRDefault="00CB5875" w:rsidP="00CB5875">
            <w:pPr>
              <w:spacing w:before="60" w:after="60"/>
              <w:ind w:firstLine="0"/>
              <w:rPr>
                <w:sz w:val="22"/>
                <w:szCs w:val="22"/>
              </w:rPr>
            </w:pPr>
            <w:r w:rsidRPr="00CB5875">
              <w:rPr>
                <w:sz w:val="22"/>
                <w:szCs w:val="22"/>
              </w:rPr>
              <w:t xml:space="preserve">Для клиента, УБП федерального уровня, указывается «федеральный бюджет», для клиента, УБП субъекта РФ (МО), ТГВФ, ГВФ РФ указывается наименование соответствующего </w:t>
            </w:r>
            <w:r w:rsidRPr="00CB5875">
              <w:rPr>
                <w:sz w:val="22"/>
                <w:szCs w:val="22"/>
              </w:rPr>
              <w:lastRenderedPageBreak/>
              <w:t>бюджета, в рамках кассового обслуживания исполнения которого ТОФК осуществляется обработка и учет документов клиента.</w:t>
            </w:r>
          </w:p>
          <w:p w14:paraId="699B430C" w14:textId="77777777" w:rsidR="00CB5875" w:rsidRPr="00CB5875" w:rsidRDefault="00CB5875" w:rsidP="00CB5875">
            <w:pPr>
              <w:spacing w:before="60" w:after="60"/>
              <w:ind w:firstLine="0"/>
              <w:rPr>
                <w:sz w:val="22"/>
                <w:szCs w:val="22"/>
              </w:rPr>
            </w:pPr>
            <w:r w:rsidRPr="00CB5875">
              <w:rPr>
                <w:sz w:val="22"/>
                <w:szCs w:val="22"/>
              </w:rPr>
              <w:t>Поле не заполняется, если клиент является ФГУП, ГУП, МУП, АУ, БУ.</w:t>
            </w:r>
          </w:p>
          <w:p w14:paraId="04681EB2" w14:textId="77777777" w:rsidR="00CB5875" w:rsidRPr="00CB5875" w:rsidRDefault="00CB5875" w:rsidP="00CB5875">
            <w:pPr>
              <w:spacing w:before="60" w:after="60"/>
              <w:ind w:firstLine="0"/>
              <w:rPr>
                <w:sz w:val="22"/>
                <w:szCs w:val="22"/>
              </w:rPr>
            </w:pPr>
            <w:r w:rsidRPr="00CB5875">
              <w:rPr>
                <w:sz w:val="22"/>
                <w:szCs w:val="22"/>
              </w:rPr>
              <w:t xml:space="preserve">Поле не заполняется для маршрута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tc>
      </w:tr>
      <w:tr w:rsidR="00CB5875" w:rsidRPr="00CB5875" w14:paraId="6C5BCBA2"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0668E60C" w14:textId="77777777" w:rsidR="00CB5875" w:rsidRPr="00CB5875" w:rsidRDefault="00CB5875" w:rsidP="00CB5875">
            <w:pPr>
              <w:spacing w:before="60" w:after="60"/>
              <w:ind w:firstLine="0"/>
              <w:rPr>
                <w:sz w:val="22"/>
                <w:szCs w:val="22"/>
              </w:rPr>
            </w:pPr>
            <w:r w:rsidRPr="00CB5875">
              <w:rPr>
                <w:sz w:val="22"/>
                <w:szCs w:val="22"/>
              </w:rPr>
              <w:lastRenderedPageBreak/>
              <w:t>Наименование финансового органа</w:t>
            </w:r>
          </w:p>
        </w:tc>
        <w:tc>
          <w:tcPr>
            <w:tcW w:w="883" w:type="pct"/>
          </w:tcPr>
          <w:p w14:paraId="014E103D" w14:textId="77777777" w:rsidR="00CB5875" w:rsidRPr="00CB5875" w:rsidRDefault="00CB5875" w:rsidP="00CB5875">
            <w:pPr>
              <w:spacing w:before="60" w:after="60"/>
              <w:ind w:firstLine="0"/>
              <w:rPr>
                <w:sz w:val="22"/>
                <w:szCs w:val="22"/>
              </w:rPr>
            </w:pPr>
            <w:r w:rsidRPr="00CB5875">
              <w:rPr>
                <w:sz w:val="22"/>
                <w:szCs w:val="22"/>
              </w:rPr>
              <w:t>DocInfo_FOName</w:t>
            </w:r>
          </w:p>
        </w:tc>
        <w:tc>
          <w:tcPr>
            <w:tcW w:w="294" w:type="pct"/>
          </w:tcPr>
          <w:p w14:paraId="2AD19847"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45CBA466"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-2000)</w:t>
            </w:r>
          </w:p>
        </w:tc>
        <w:tc>
          <w:tcPr>
            <w:tcW w:w="294" w:type="pct"/>
          </w:tcPr>
          <w:p w14:paraId="306EC2C5"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2432DC54" w14:textId="77777777" w:rsidR="00CB5875" w:rsidRPr="00CB5875" w:rsidRDefault="00CB5875" w:rsidP="00CB5875">
            <w:pPr>
              <w:spacing w:before="60" w:after="60"/>
              <w:ind w:firstLine="0"/>
              <w:rPr>
                <w:sz w:val="22"/>
                <w:szCs w:val="22"/>
              </w:rPr>
            </w:pPr>
            <w:r w:rsidRPr="00CB5875">
              <w:rPr>
                <w:sz w:val="22"/>
                <w:szCs w:val="22"/>
              </w:rPr>
              <w:t>Полное наименование ФО.</w:t>
            </w:r>
          </w:p>
          <w:p w14:paraId="4E3B5769" w14:textId="77777777" w:rsidR="00CB5875" w:rsidRPr="00CB5875" w:rsidRDefault="00CB5875" w:rsidP="00CB5875">
            <w:pPr>
              <w:spacing w:before="60" w:after="60"/>
              <w:ind w:firstLine="0"/>
              <w:rPr>
                <w:sz w:val="22"/>
                <w:szCs w:val="22"/>
              </w:rPr>
            </w:pPr>
            <w:r w:rsidRPr="00CB5875">
              <w:rPr>
                <w:sz w:val="22"/>
                <w:szCs w:val="22"/>
              </w:rPr>
              <w:t>Для УБП федерального уровня указывается наименование ФО «Министерство финансов Российской Федерации», для клиента, УБП субъекта РФ (МО), указывается наименование ФО соответствующего бюджета.</w:t>
            </w:r>
          </w:p>
          <w:p w14:paraId="55952944" w14:textId="77777777" w:rsidR="00CB5875" w:rsidRPr="00CB5875" w:rsidRDefault="00CB5875" w:rsidP="00CB5875">
            <w:pPr>
              <w:spacing w:before="60" w:after="60"/>
              <w:ind w:firstLine="0"/>
              <w:rPr>
                <w:sz w:val="22"/>
                <w:szCs w:val="22"/>
              </w:rPr>
            </w:pPr>
            <w:r w:rsidRPr="00CB5875">
              <w:rPr>
                <w:sz w:val="22"/>
                <w:szCs w:val="22"/>
              </w:rPr>
              <w:t>Для клиента ТГВФ, ГВФ РФ может не заполнятся.</w:t>
            </w:r>
          </w:p>
          <w:p w14:paraId="565CF28A" w14:textId="77777777" w:rsidR="00CB5875" w:rsidRPr="00CB5875" w:rsidRDefault="00CB5875" w:rsidP="00CB5875">
            <w:pPr>
              <w:spacing w:before="60" w:after="60"/>
              <w:ind w:firstLine="0"/>
              <w:rPr>
                <w:sz w:val="22"/>
                <w:szCs w:val="22"/>
              </w:rPr>
            </w:pPr>
            <w:r w:rsidRPr="00CB5875">
              <w:rPr>
                <w:sz w:val="22"/>
                <w:szCs w:val="22"/>
              </w:rPr>
              <w:t>Поле не заполняется, если клиент является ФГУП, ГУП, МУП, АУ, БУ.</w:t>
            </w:r>
          </w:p>
          <w:p w14:paraId="46D173FF" w14:textId="77777777" w:rsidR="00CB5875" w:rsidRPr="00CB5875" w:rsidRDefault="00CB5875" w:rsidP="00CB5875">
            <w:pPr>
              <w:spacing w:before="60" w:after="60"/>
              <w:ind w:firstLine="0"/>
              <w:rPr>
                <w:sz w:val="22"/>
                <w:szCs w:val="22"/>
              </w:rPr>
            </w:pPr>
            <w:r w:rsidRPr="00CB5875">
              <w:rPr>
                <w:sz w:val="22"/>
                <w:szCs w:val="22"/>
              </w:rPr>
              <w:t xml:space="preserve">Поле не заполняется для маршрута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tc>
      </w:tr>
      <w:tr w:rsidR="00CB5875" w:rsidRPr="00CB5875" w14:paraId="0B9D9FA7"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18A0096E" w14:textId="77777777" w:rsidR="00CB5875" w:rsidRPr="00CB5875" w:rsidRDefault="00CB5875" w:rsidP="00CB5875">
            <w:pPr>
              <w:spacing w:before="60" w:after="60"/>
              <w:ind w:firstLine="0"/>
              <w:rPr>
                <w:sz w:val="22"/>
                <w:szCs w:val="22"/>
              </w:rPr>
            </w:pPr>
            <w:r w:rsidRPr="00CB5875">
              <w:rPr>
                <w:sz w:val="22"/>
                <w:szCs w:val="22"/>
              </w:rPr>
              <w:t>Признак принятия к учету (аннулирования)</w:t>
            </w:r>
          </w:p>
        </w:tc>
        <w:tc>
          <w:tcPr>
            <w:tcW w:w="883" w:type="pct"/>
          </w:tcPr>
          <w:p w14:paraId="4E9672F0" w14:textId="77777777" w:rsidR="00CB5875" w:rsidRPr="00CB5875" w:rsidRDefault="00CB5875" w:rsidP="00CB5875">
            <w:pPr>
              <w:spacing w:before="60" w:after="60"/>
              <w:ind w:firstLine="0"/>
              <w:rPr>
                <w:sz w:val="22"/>
                <w:szCs w:val="22"/>
              </w:rPr>
            </w:pPr>
            <w:r w:rsidRPr="00CB5875">
              <w:rPr>
                <w:sz w:val="22"/>
                <w:szCs w:val="22"/>
              </w:rPr>
              <w:t>DocInfo_ProtType</w:t>
            </w:r>
          </w:p>
        </w:tc>
        <w:tc>
          <w:tcPr>
            <w:tcW w:w="294" w:type="pct"/>
          </w:tcPr>
          <w:p w14:paraId="7CC440F1"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0FFC6300" w14:textId="77777777" w:rsidR="00CB5875" w:rsidRPr="00CB5875" w:rsidRDefault="00CB5875" w:rsidP="00CB5875">
            <w:pPr>
              <w:spacing w:before="60" w:after="60"/>
              <w:ind w:firstLine="0"/>
              <w:rPr>
                <w:sz w:val="22"/>
                <w:szCs w:val="22"/>
              </w:rPr>
            </w:pPr>
            <w:r w:rsidRPr="00CB5875">
              <w:rPr>
                <w:sz w:val="22"/>
                <w:szCs w:val="22"/>
              </w:rPr>
              <w:t>T(1)</w:t>
            </w:r>
          </w:p>
        </w:tc>
        <w:tc>
          <w:tcPr>
            <w:tcW w:w="294" w:type="pct"/>
          </w:tcPr>
          <w:p w14:paraId="606EBDCE"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13747AA1" w14:textId="77777777" w:rsidR="00CB5875" w:rsidRPr="00CB5875" w:rsidRDefault="00CB5875" w:rsidP="00CB5875">
            <w:pPr>
              <w:spacing w:before="60" w:after="60"/>
              <w:ind w:firstLine="0"/>
              <w:rPr>
                <w:sz w:val="22"/>
                <w:szCs w:val="22"/>
              </w:rPr>
            </w:pPr>
            <w:r w:rsidRPr="00CB5875">
              <w:rPr>
                <w:sz w:val="22"/>
                <w:szCs w:val="22"/>
              </w:rPr>
              <w:t>Признак принятия к учету (аннулирования):</w:t>
            </w:r>
          </w:p>
          <w:p w14:paraId="76913073" w14:textId="77777777" w:rsidR="00CB5875" w:rsidRPr="00CB5875" w:rsidRDefault="00CB5875" w:rsidP="00D644D2">
            <w:pPr>
              <w:pStyle w:val="afffffc"/>
              <w:numPr>
                <w:ilvl w:val="0"/>
                <w:numId w:val="155"/>
              </w:numPr>
              <w:spacing w:before="60" w:after="60"/>
              <w:ind w:left="284" w:hanging="227"/>
              <w:contextualSpacing w:val="0"/>
              <w:jc w:val="left"/>
              <w:rPr>
                <w:sz w:val="22"/>
                <w:szCs w:val="22"/>
              </w:rPr>
            </w:pPr>
            <w:r w:rsidRPr="00CB5875">
              <w:rPr>
                <w:sz w:val="22"/>
                <w:szCs w:val="22"/>
              </w:rPr>
              <w:t>«0» – документ принимается;</w:t>
            </w:r>
          </w:p>
          <w:p w14:paraId="3AFCB44C" w14:textId="77777777" w:rsidR="00CB5875" w:rsidRPr="00CB5875" w:rsidRDefault="00CB5875" w:rsidP="00D644D2">
            <w:pPr>
              <w:pStyle w:val="afffffc"/>
              <w:numPr>
                <w:ilvl w:val="0"/>
                <w:numId w:val="155"/>
              </w:numPr>
              <w:spacing w:before="60" w:after="60"/>
              <w:ind w:left="284" w:hanging="227"/>
              <w:contextualSpacing w:val="0"/>
              <w:jc w:val="left"/>
              <w:rPr>
                <w:sz w:val="22"/>
                <w:szCs w:val="22"/>
              </w:rPr>
            </w:pPr>
            <w:r w:rsidRPr="00CB5875">
              <w:rPr>
                <w:sz w:val="22"/>
                <w:szCs w:val="22"/>
              </w:rPr>
              <w:t>«1» – документ не принимается (аннулируется).</w:t>
            </w:r>
          </w:p>
        </w:tc>
      </w:tr>
      <w:tr w:rsidR="00CB5875" w:rsidRPr="00CB5875" w14:paraId="0DB8B2B0"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39028D8E" w14:textId="77777777" w:rsidR="00CB5875" w:rsidRPr="00CB5875" w:rsidRDefault="00CB5875" w:rsidP="00CB5875">
            <w:pPr>
              <w:spacing w:before="60" w:after="60"/>
              <w:ind w:firstLine="0"/>
              <w:rPr>
                <w:sz w:val="22"/>
                <w:szCs w:val="22"/>
              </w:rPr>
            </w:pPr>
            <w:r w:rsidRPr="00CB5875">
              <w:rPr>
                <w:sz w:val="22"/>
                <w:szCs w:val="22"/>
              </w:rPr>
              <w:t>Дата принятия для обработки или на учет (аннулирования)</w:t>
            </w:r>
          </w:p>
        </w:tc>
        <w:tc>
          <w:tcPr>
            <w:tcW w:w="883" w:type="pct"/>
          </w:tcPr>
          <w:p w14:paraId="31FD49CB" w14:textId="77777777" w:rsidR="00CB5875" w:rsidRPr="00CB5875" w:rsidRDefault="00CB5875" w:rsidP="00CB5875">
            <w:pPr>
              <w:spacing w:before="60" w:after="60"/>
              <w:ind w:firstLine="0"/>
              <w:rPr>
                <w:sz w:val="22"/>
                <w:szCs w:val="22"/>
              </w:rPr>
            </w:pPr>
            <w:r w:rsidRPr="00CB5875">
              <w:rPr>
                <w:sz w:val="22"/>
                <w:szCs w:val="22"/>
              </w:rPr>
              <w:t>DocInfo_ProcessDate</w:t>
            </w:r>
          </w:p>
        </w:tc>
        <w:tc>
          <w:tcPr>
            <w:tcW w:w="294" w:type="pct"/>
          </w:tcPr>
          <w:p w14:paraId="5D04B5FA"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18C631BB" w14:textId="77777777" w:rsidR="00CB5875" w:rsidRPr="00CB5875" w:rsidRDefault="00CB5875" w:rsidP="00CB5875">
            <w:pPr>
              <w:spacing w:before="60" w:after="60"/>
              <w:ind w:firstLine="0"/>
              <w:rPr>
                <w:sz w:val="22"/>
                <w:szCs w:val="22"/>
              </w:rPr>
            </w:pPr>
            <w:r w:rsidRPr="00CB5875">
              <w:rPr>
                <w:sz w:val="22"/>
                <w:szCs w:val="22"/>
                <w:lang w:val="en-US"/>
              </w:rPr>
              <w:t>DateTime</w:t>
            </w:r>
          </w:p>
        </w:tc>
        <w:tc>
          <w:tcPr>
            <w:tcW w:w="294" w:type="pct"/>
          </w:tcPr>
          <w:p w14:paraId="066E9AB8"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5C3238C5" w14:textId="77777777" w:rsidR="00CB5875" w:rsidRPr="00CB5875" w:rsidRDefault="00CB5875" w:rsidP="00CB5875">
            <w:pPr>
              <w:spacing w:before="60" w:after="60"/>
              <w:ind w:firstLine="0"/>
              <w:rPr>
                <w:sz w:val="22"/>
                <w:szCs w:val="22"/>
              </w:rPr>
            </w:pPr>
            <w:r w:rsidRPr="00CB5875">
              <w:rPr>
                <w:sz w:val="22"/>
                <w:szCs w:val="22"/>
              </w:rPr>
              <w:t>Дата принятия для обработки или на учет (аннулирования) документа клиента.</w:t>
            </w:r>
          </w:p>
        </w:tc>
      </w:tr>
      <w:tr w:rsidR="00CB5875" w:rsidRPr="00CB5875" w14:paraId="5258F11B"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01ABCA9B" w14:textId="77777777" w:rsidR="00CB5875" w:rsidRPr="00CB5875" w:rsidRDefault="00CB5875" w:rsidP="00CB5875">
            <w:pPr>
              <w:spacing w:before="60" w:after="60"/>
              <w:ind w:firstLine="0"/>
              <w:rPr>
                <w:sz w:val="22"/>
                <w:szCs w:val="22"/>
              </w:rPr>
            </w:pPr>
            <w:r w:rsidRPr="00CB5875">
              <w:rPr>
                <w:sz w:val="22"/>
                <w:szCs w:val="22"/>
              </w:rPr>
              <w:t>Примечание</w:t>
            </w:r>
          </w:p>
        </w:tc>
        <w:tc>
          <w:tcPr>
            <w:tcW w:w="883" w:type="pct"/>
          </w:tcPr>
          <w:p w14:paraId="3688466B" w14:textId="77777777" w:rsidR="00CB5875" w:rsidRPr="00CB5875" w:rsidRDefault="00CB5875" w:rsidP="00CB5875">
            <w:pPr>
              <w:spacing w:before="60" w:after="60"/>
              <w:ind w:firstLine="0"/>
              <w:rPr>
                <w:sz w:val="22"/>
                <w:szCs w:val="22"/>
              </w:rPr>
            </w:pPr>
            <w:r w:rsidRPr="00CB5875">
              <w:rPr>
                <w:sz w:val="22"/>
                <w:szCs w:val="22"/>
              </w:rPr>
              <w:t>DocInfo_Note</w:t>
            </w:r>
          </w:p>
        </w:tc>
        <w:tc>
          <w:tcPr>
            <w:tcW w:w="294" w:type="pct"/>
          </w:tcPr>
          <w:p w14:paraId="250253DD"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6557F95C"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-10000)</w:t>
            </w:r>
          </w:p>
        </w:tc>
        <w:tc>
          <w:tcPr>
            <w:tcW w:w="294" w:type="pct"/>
          </w:tcPr>
          <w:p w14:paraId="7B062179"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353F241B" w14:textId="77777777" w:rsidR="00CB5875" w:rsidRPr="00CB5875" w:rsidRDefault="00CB5875" w:rsidP="00CB5875">
            <w:pPr>
              <w:spacing w:before="60" w:after="60"/>
              <w:ind w:firstLine="0"/>
              <w:rPr>
                <w:sz w:val="22"/>
                <w:szCs w:val="22"/>
              </w:rPr>
            </w:pPr>
            <w:r w:rsidRPr="00CB5875">
              <w:rPr>
                <w:sz w:val="22"/>
                <w:szCs w:val="22"/>
              </w:rPr>
              <w:t>Описание причин аннулирования документа или не принятия его для обработки или постановки на учет и другая необходимая информация.</w:t>
            </w:r>
          </w:p>
        </w:tc>
      </w:tr>
      <w:tr w:rsidR="00CB5875" w:rsidRPr="00CB5875" w14:paraId="55FB80DF"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392675B8" w14:textId="77777777" w:rsidR="00CB5875" w:rsidRPr="00CB5875" w:rsidRDefault="00CB5875" w:rsidP="00CB5875">
            <w:pPr>
              <w:spacing w:before="60" w:after="60"/>
              <w:ind w:firstLine="0"/>
              <w:rPr>
                <w:sz w:val="22"/>
                <w:szCs w:val="22"/>
              </w:rPr>
            </w:pPr>
            <w:r w:rsidRPr="00CB5875">
              <w:rPr>
                <w:sz w:val="22"/>
                <w:szCs w:val="22"/>
              </w:rPr>
              <w:t>ФИО исполнителя</w:t>
            </w:r>
          </w:p>
        </w:tc>
        <w:tc>
          <w:tcPr>
            <w:tcW w:w="883" w:type="pct"/>
          </w:tcPr>
          <w:p w14:paraId="137EF6AD" w14:textId="77777777" w:rsidR="00CB5875" w:rsidRPr="00CB5875" w:rsidRDefault="00CB5875" w:rsidP="00CB5875">
            <w:pPr>
              <w:spacing w:before="60" w:after="60"/>
              <w:ind w:firstLine="0"/>
              <w:rPr>
                <w:sz w:val="22"/>
                <w:szCs w:val="22"/>
              </w:rPr>
            </w:pPr>
            <w:r w:rsidRPr="00CB5875">
              <w:rPr>
                <w:sz w:val="22"/>
                <w:szCs w:val="22"/>
              </w:rPr>
              <w:t>Executor_NmExec</w:t>
            </w:r>
          </w:p>
        </w:tc>
        <w:tc>
          <w:tcPr>
            <w:tcW w:w="294" w:type="pct"/>
          </w:tcPr>
          <w:p w14:paraId="08CA14BB"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4B8A0128"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-250)</w:t>
            </w:r>
          </w:p>
        </w:tc>
        <w:tc>
          <w:tcPr>
            <w:tcW w:w="294" w:type="pct"/>
          </w:tcPr>
          <w:p w14:paraId="085B305B"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2D5AB7DA" w14:textId="77777777" w:rsidR="00CB5875" w:rsidRPr="00CB5875" w:rsidRDefault="00CB5875" w:rsidP="00CB5875">
            <w:pPr>
              <w:spacing w:before="60" w:after="60"/>
              <w:ind w:firstLine="0"/>
              <w:rPr>
                <w:sz w:val="22"/>
                <w:szCs w:val="22"/>
              </w:rPr>
            </w:pPr>
            <w:r w:rsidRPr="00CB5875">
              <w:rPr>
                <w:sz w:val="22"/>
                <w:szCs w:val="22"/>
              </w:rPr>
              <w:t>ФИО исполнителя.</w:t>
            </w:r>
          </w:p>
          <w:p w14:paraId="0C4BE0CB" w14:textId="77777777" w:rsidR="00CB5875" w:rsidRPr="00CB5875" w:rsidRDefault="00CB5875" w:rsidP="00CB5875">
            <w:pPr>
              <w:spacing w:before="60" w:after="60"/>
              <w:ind w:firstLine="0"/>
              <w:rPr>
                <w:sz w:val="22"/>
                <w:szCs w:val="22"/>
              </w:rPr>
            </w:pPr>
          </w:p>
        </w:tc>
      </w:tr>
      <w:tr w:rsidR="00CB5875" w:rsidRPr="00CB5875" w14:paraId="6E5A9ED3"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2C8BBC89" w14:textId="77777777" w:rsidR="00CB5875" w:rsidRPr="00CB5875" w:rsidRDefault="00CB5875" w:rsidP="00CB5875">
            <w:pPr>
              <w:spacing w:before="60" w:after="60"/>
              <w:ind w:firstLine="0"/>
              <w:rPr>
                <w:sz w:val="22"/>
                <w:szCs w:val="22"/>
              </w:rPr>
            </w:pPr>
            <w:r w:rsidRPr="00CB5875">
              <w:rPr>
                <w:sz w:val="22"/>
                <w:szCs w:val="22"/>
              </w:rPr>
              <w:lastRenderedPageBreak/>
              <w:t>Должность исполнителя</w:t>
            </w:r>
          </w:p>
        </w:tc>
        <w:tc>
          <w:tcPr>
            <w:tcW w:w="883" w:type="pct"/>
          </w:tcPr>
          <w:p w14:paraId="07CC9F3A" w14:textId="77777777" w:rsidR="00CB5875" w:rsidRPr="00CB5875" w:rsidRDefault="00CB5875" w:rsidP="00CB5875">
            <w:pPr>
              <w:spacing w:before="60" w:after="60"/>
              <w:ind w:firstLine="0"/>
              <w:rPr>
                <w:sz w:val="22"/>
                <w:szCs w:val="22"/>
              </w:rPr>
            </w:pPr>
            <w:r w:rsidRPr="00CB5875">
              <w:rPr>
                <w:sz w:val="22"/>
                <w:szCs w:val="22"/>
              </w:rPr>
              <w:t>Executor_PstExec</w:t>
            </w:r>
          </w:p>
        </w:tc>
        <w:tc>
          <w:tcPr>
            <w:tcW w:w="294" w:type="pct"/>
          </w:tcPr>
          <w:p w14:paraId="5005242C"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70499D59" w14:textId="77777777" w:rsidR="00CB5875" w:rsidRPr="00CB5875" w:rsidRDefault="00CB5875" w:rsidP="00CB5875">
            <w:pPr>
              <w:spacing w:before="60" w:after="60"/>
              <w:ind w:firstLine="0"/>
              <w:rPr>
                <w:sz w:val="22"/>
                <w:szCs w:val="22"/>
              </w:rPr>
            </w:pPr>
            <w:r w:rsidRPr="00CB5875">
              <w:rPr>
                <w:sz w:val="22"/>
                <w:szCs w:val="22"/>
              </w:rPr>
              <w:t>T(</w:t>
            </w:r>
            <w:r w:rsidRPr="00CB5875">
              <w:rPr>
                <w:sz w:val="22"/>
                <w:szCs w:val="22"/>
                <w:lang w:val="en-US"/>
              </w:rPr>
              <w:t>1</w:t>
            </w:r>
            <w:r w:rsidRPr="00CB5875">
              <w:rPr>
                <w:sz w:val="22"/>
                <w:szCs w:val="22"/>
              </w:rPr>
              <w:t>-250)</w:t>
            </w:r>
          </w:p>
        </w:tc>
        <w:tc>
          <w:tcPr>
            <w:tcW w:w="294" w:type="pct"/>
          </w:tcPr>
          <w:p w14:paraId="532658B7"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01264837" w14:textId="77777777" w:rsidR="00CB5875" w:rsidRPr="00CB5875" w:rsidRDefault="00CB5875" w:rsidP="00CB5875">
            <w:pPr>
              <w:spacing w:before="60" w:after="60"/>
              <w:ind w:firstLine="0"/>
              <w:rPr>
                <w:sz w:val="22"/>
                <w:szCs w:val="22"/>
              </w:rPr>
            </w:pPr>
            <w:r w:rsidRPr="00CB5875">
              <w:rPr>
                <w:sz w:val="22"/>
                <w:szCs w:val="22"/>
              </w:rPr>
              <w:t>Должность исполнителя.</w:t>
            </w:r>
          </w:p>
          <w:p w14:paraId="34AD1064" w14:textId="77777777" w:rsidR="00CB5875" w:rsidRPr="00CB5875" w:rsidRDefault="00CB5875" w:rsidP="00CB5875">
            <w:pPr>
              <w:spacing w:before="60" w:after="60"/>
              <w:ind w:firstLine="0"/>
              <w:rPr>
                <w:sz w:val="22"/>
                <w:szCs w:val="22"/>
              </w:rPr>
            </w:pPr>
          </w:p>
        </w:tc>
      </w:tr>
      <w:tr w:rsidR="00CB5875" w:rsidRPr="00CB5875" w14:paraId="771804EC"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258BE978" w14:textId="77777777" w:rsidR="00CB5875" w:rsidRPr="00CB5875" w:rsidRDefault="00CB5875" w:rsidP="00CB5875">
            <w:pPr>
              <w:spacing w:before="60" w:after="60"/>
              <w:ind w:firstLine="0"/>
              <w:rPr>
                <w:sz w:val="22"/>
                <w:szCs w:val="22"/>
              </w:rPr>
            </w:pPr>
            <w:r w:rsidRPr="00CB5875">
              <w:rPr>
                <w:sz w:val="22"/>
                <w:szCs w:val="22"/>
              </w:rPr>
              <w:t>Дата подписания ответственным исполнителем</w:t>
            </w:r>
          </w:p>
        </w:tc>
        <w:tc>
          <w:tcPr>
            <w:tcW w:w="883" w:type="pct"/>
          </w:tcPr>
          <w:p w14:paraId="0388768A" w14:textId="77777777" w:rsidR="00CB5875" w:rsidRPr="00CB5875" w:rsidRDefault="00CB5875" w:rsidP="00CB5875">
            <w:pPr>
              <w:spacing w:before="60" w:after="60"/>
              <w:ind w:firstLine="0"/>
              <w:rPr>
                <w:sz w:val="22"/>
                <w:szCs w:val="22"/>
              </w:rPr>
            </w:pPr>
            <w:r w:rsidRPr="00CB5875">
              <w:rPr>
                <w:sz w:val="22"/>
                <w:szCs w:val="22"/>
              </w:rPr>
              <w:t>Executor_DtSgnngExec</w:t>
            </w:r>
          </w:p>
        </w:tc>
        <w:tc>
          <w:tcPr>
            <w:tcW w:w="294" w:type="pct"/>
          </w:tcPr>
          <w:p w14:paraId="25384CB9"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9" w:type="pct"/>
          </w:tcPr>
          <w:p w14:paraId="7BE41EB5" w14:textId="77777777" w:rsidR="00CB5875" w:rsidRPr="00CB5875" w:rsidRDefault="00CB5875" w:rsidP="00CB5875">
            <w:pPr>
              <w:spacing w:before="60" w:after="60"/>
              <w:ind w:firstLine="0"/>
              <w:rPr>
                <w:sz w:val="22"/>
                <w:szCs w:val="22"/>
              </w:rPr>
            </w:pPr>
            <w:r w:rsidRPr="00CB5875">
              <w:rPr>
                <w:sz w:val="22"/>
                <w:szCs w:val="22"/>
                <w:lang w:val="en-US"/>
              </w:rPr>
              <w:t>Date</w:t>
            </w:r>
          </w:p>
        </w:tc>
        <w:tc>
          <w:tcPr>
            <w:tcW w:w="294" w:type="pct"/>
          </w:tcPr>
          <w:p w14:paraId="797B0D39"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00B72D23" w14:textId="77777777" w:rsidR="00CB5875" w:rsidRPr="00CB5875" w:rsidRDefault="00CB5875" w:rsidP="00CB5875">
            <w:pPr>
              <w:spacing w:before="60" w:after="60"/>
              <w:ind w:firstLine="0"/>
              <w:rPr>
                <w:sz w:val="22"/>
                <w:szCs w:val="22"/>
              </w:rPr>
            </w:pPr>
            <w:r w:rsidRPr="00CB5875">
              <w:rPr>
                <w:sz w:val="22"/>
                <w:szCs w:val="22"/>
              </w:rPr>
              <w:t>Дата подписания ответственным исполнителем.</w:t>
            </w:r>
          </w:p>
          <w:p w14:paraId="0E4B3AB6" w14:textId="77777777" w:rsidR="00CB5875" w:rsidRPr="00CB5875" w:rsidRDefault="00CB5875" w:rsidP="00CB5875">
            <w:pPr>
              <w:spacing w:before="60" w:after="60"/>
              <w:ind w:firstLine="0"/>
              <w:rPr>
                <w:sz w:val="22"/>
                <w:szCs w:val="22"/>
              </w:rPr>
            </w:pPr>
            <w:r w:rsidRPr="00CB5875">
              <w:rPr>
                <w:sz w:val="22"/>
                <w:szCs w:val="22"/>
              </w:rPr>
              <w:t xml:space="preserve">Поле не заполняется для маршрута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tc>
      </w:tr>
      <w:tr w:rsidR="00CB5875" w:rsidRPr="00CB5875" w14:paraId="56355E28"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6F81CEE6" w14:textId="77777777" w:rsidR="00CB5875" w:rsidRPr="00CB5875" w:rsidRDefault="00CB5875" w:rsidP="00CB5875">
            <w:pPr>
              <w:spacing w:before="60" w:after="60"/>
              <w:ind w:firstLine="0"/>
              <w:rPr>
                <w:sz w:val="22"/>
                <w:szCs w:val="22"/>
              </w:rPr>
            </w:pPr>
            <w:r w:rsidRPr="00CB5875">
              <w:rPr>
                <w:sz w:val="22"/>
                <w:szCs w:val="22"/>
              </w:rPr>
              <w:t>ТОФК-отправитель</w:t>
            </w:r>
          </w:p>
        </w:tc>
        <w:tc>
          <w:tcPr>
            <w:tcW w:w="883" w:type="pct"/>
          </w:tcPr>
          <w:p w14:paraId="61EB4B35" w14:textId="77777777" w:rsidR="00CB5875" w:rsidRPr="00CB5875" w:rsidRDefault="00CB5875" w:rsidP="00CB5875">
            <w:pPr>
              <w:spacing w:before="60" w:after="60"/>
              <w:ind w:firstLine="0"/>
              <w:rPr>
                <w:sz w:val="22"/>
                <w:szCs w:val="22"/>
              </w:rPr>
            </w:pPr>
            <w:r w:rsidRPr="00CB5875">
              <w:rPr>
                <w:sz w:val="22"/>
                <w:szCs w:val="22"/>
              </w:rPr>
              <w:t>ProtInfo_MSC_OrFK_Sender</w:t>
            </w:r>
          </w:p>
        </w:tc>
        <w:tc>
          <w:tcPr>
            <w:tcW w:w="294" w:type="pct"/>
          </w:tcPr>
          <w:p w14:paraId="1AB1219F" w14:textId="77777777" w:rsidR="00CB5875" w:rsidRPr="00CB5875" w:rsidRDefault="00CB5875" w:rsidP="00CB5875">
            <w:pPr>
              <w:spacing w:before="60" w:after="60"/>
              <w:ind w:firstLine="0"/>
              <w:jc w:val="center"/>
              <w:rPr>
                <w:sz w:val="22"/>
                <w:szCs w:val="22"/>
              </w:rPr>
            </w:pPr>
            <w:r w:rsidRPr="00CB5875">
              <w:rPr>
                <w:sz w:val="22"/>
                <w:szCs w:val="22"/>
              </w:rPr>
              <w:t>С</w:t>
            </w:r>
          </w:p>
        </w:tc>
        <w:tc>
          <w:tcPr>
            <w:tcW w:w="589" w:type="pct"/>
          </w:tcPr>
          <w:p w14:paraId="1863A3C9" w14:textId="77777777" w:rsidR="00CB5875" w:rsidRPr="00CB5875" w:rsidRDefault="00CB5875" w:rsidP="00CB5875">
            <w:pPr>
              <w:spacing w:before="60" w:after="60"/>
              <w:ind w:firstLine="0"/>
              <w:rPr>
                <w:sz w:val="22"/>
                <w:szCs w:val="22"/>
              </w:rPr>
            </w:pPr>
            <w:r w:rsidRPr="00CB5875">
              <w:rPr>
                <w:sz w:val="22"/>
                <w:szCs w:val="22"/>
              </w:rPr>
              <w:t>tMSC_OrFK</w:t>
            </w:r>
          </w:p>
        </w:tc>
        <w:tc>
          <w:tcPr>
            <w:tcW w:w="294" w:type="pct"/>
          </w:tcPr>
          <w:p w14:paraId="418F1363"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28E78DBD" w14:textId="49B58BA0" w:rsidR="00CB5875" w:rsidRPr="00CB5875" w:rsidRDefault="00CB5875" w:rsidP="00CB5875">
            <w:pPr>
              <w:spacing w:before="60" w:after="60"/>
              <w:ind w:firstLine="0"/>
              <w:rPr>
                <w:sz w:val="22"/>
                <w:szCs w:val="22"/>
              </w:rPr>
            </w:pPr>
            <w:r w:rsidRPr="00CB5875">
              <w:rPr>
                <w:sz w:val="22"/>
                <w:szCs w:val="22"/>
              </w:rPr>
              <w:t xml:space="preserve">Состав элемента представлен в таблице </w:t>
            </w:r>
            <w:r w:rsidRPr="00CB5875">
              <w:rPr>
                <w:sz w:val="22"/>
                <w:szCs w:val="22"/>
              </w:rPr>
              <w:fldChar w:fldCharType="begin"/>
            </w:r>
            <w:r w:rsidRPr="00CB5875">
              <w:rPr>
                <w:sz w:val="22"/>
                <w:szCs w:val="22"/>
              </w:rPr>
              <w:instrText xml:space="preserve"> REF _Ref465961486 \h  \* MERGEFORMAT </w:instrText>
            </w:r>
            <w:r w:rsidRPr="00CB5875">
              <w:rPr>
                <w:sz w:val="22"/>
                <w:szCs w:val="22"/>
              </w:rPr>
            </w:r>
            <w:r w:rsidRPr="00CB5875">
              <w:rPr>
                <w:sz w:val="22"/>
                <w:szCs w:val="22"/>
              </w:rPr>
              <w:fldChar w:fldCharType="separate"/>
            </w:r>
            <w:r w:rsidR="00E066E2" w:rsidRPr="00E066E2">
              <w:rPr>
                <w:rFonts w:eastAsia="Calibri"/>
                <w:b/>
                <w:sz w:val="22"/>
                <w:szCs w:val="22"/>
              </w:rPr>
              <w:t>248</w:t>
            </w:r>
            <w:r w:rsidRPr="00CB5875">
              <w:rPr>
                <w:sz w:val="22"/>
                <w:szCs w:val="22"/>
              </w:rPr>
              <w:fldChar w:fldCharType="end"/>
            </w:r>
            <w:r w:rsidRPr="00CB5875">
              <w:rPr>
                <w:sz w:val="22"/>
                <w:szCs w:val="22"/>
              </w:rPr>
              <w:t>.</w:t>
            </w:r>
          </w:p>
        </w:tc>
      </w:tr>
      <w:tr w:rsidR="00CB5875" w:rsidRPr="00CB5875" w14:paraId="4D9D2379"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5869FDD8" w14:textId="77777777" w:rsidR="00CB5875" w:rsidRPr="00CB5875" w:rsidRDefault="00CB5875" w:rsidP="00CB5875">
            <w:pPr>
              <w:spacing w:before="60" w:after="60"/>
              <w:ind w:firstLine="0"/>
              <w:rPr>
                <w:sz w:val="22"/>
                <w:szCs w:val="22"/>
              </w:rPr>
            </w:pPr>
            <w:r w:rsidRPr="00CB5875">
              <w:rPr>
                <w:sz w:val="22"/>
                <w:szCs w:val="22"/>
              </w:rPr>
              <w:t>ТОФК-получатель</w:t>
            </w:r>
          </w:p>
        </w:tc>
        <w:tc>
          <w:tcPr>
            <w:tcW w:w="883" w:type="pct"/>
          </w:tcPr>
          <w:p w14:paraId="753C3516" w14:textId="77777777" w:rsidR="00CB5875" w:rsidRPr="00CB5875" w:rsidRDefault="00CB5875" w:rsidP="00CB5875">
            <w:pPr>
              <w:spacing w:before="60" w:after="60"/>
              <w:ind w:firstLine="0"/>
              <w:rPr>
                <w:sz w:val="22"/>
                <w:szCs w:val="22"/>
              </w:rPr>
            </w:pPr>
            <w:r w:rsidRPr="00CB5875">
              <w:rPr>
                <w:sz w:val="22"/>
                <w:szCs w:val="22"/>
              </w:rPr>
              <w:t>ProtInfo_MSC_OrFK_Recipient</w:t>
            </w:r>
          </w:p>
        </w:tc>
        <w:tc>
          <w:tcPr>
            <w:tcW w:w="294" w:type="pct"/>
          </w:tcPr>
          <w:p w14:paraId="21CD833B" w14:textId="77777777" w:rsidR="00CB5875" w:rsidRPr="00CB5875" w:rsidRDefault="00CB5875" w:rsidP="00CB5875">
            <w:pPr>
              <w:spacing w:before="60" w:after="60"/>
              <w:ind w:firstLine="0"/>
              <w:jc w:val="center"/>
              <w:rPr>
                <w:sz w:val="22"/>
                <w:szCs w:val="22"/>
              </w:rPr>
            </w:pPr>
            <w:r w:rsidRPr="00CB5875">
              <w:rPr>
                <w:sz w:val="22"/>
                <w:szCs w:val="22"/>
              </w:rPr>
              <w:t>С</w:t>
            </w:r>
          </w:p>
        </w:tc>
        <w:tc>
          <w:tcPr>
            <w:tcW w:w="589" w:type="pct"/>
          </w:tcPr>
          <w:p w14:paraId="64303A2F" w14:textId="77777777" w:rsidR="00CB5875" w:rsidRPr="00CB5875" w:rsidRDefault="00CB5875" w:rsidP="00CB5875">
            <w:pPr>
              <w:spacing w:before="60" w:after="60"/>
              <w:ind w:firstLine="0"/>
              <w:rPr>
                <w:sz w:val="22"/>
                <w:szCs w:val="22"/>
              </w:rPr>
            </w:pPr>
            <w:r w:rsidRPr="00CB5875">
              <w:rPr>
                <w:sz w:val="22"/>
                <w:szCs w:val="22"/>
              </w:rPr>
              <w:t>tMSC_OrFK</w:t>
            </w:r>
          </w:p>
        </w:tc>
        <w:tc>
          <w:tcPr>
            <w:tcW w:w="294" w:type="pct"/>
          </w:tcPr>
          <w:p w14:paraId="29350F6B"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739D3663" w14:textId="77777777" w:rsidR="00CB5875" w:rsidRPr="00CB5875" w:rsidRDefault="00CB5875" w:rsidP="00CB5875">
            <w:pPr>
              <w:spacing w:before="60" w:after="60"/>
              <w:ind w:firstLine="0"/>
              <w:rPr>
                <w:sz w:val="22"/>
                <w:szCs w:val="22"/>
              </w:rPr>
            </w:pPr>
            <w:r w:rsidRPr="00CB5875">
              <w:rPr>
                <w:sz w:val="22"/>
                <w:szCs w:val="22"/>
              </w:rPr>
              <w:t xml:space="preserve">Поле обязательно к заполнению, если не заполнен блок «Клиент». </w:t>
            </w:r>
          </w:p>
          <w:p w14:paraId="713C6ED8" w14:textId="77777777" w:rsidR="00CB5875" w:rsidRPr="00CB5875" w:rsidRDefault="00CB5875" w:rsidP="00CB5875">
            <w:pPr>
              <w:spacing w:before="60" w:after="60"/>
              <w:ind w:firstLine="0"/>
              <w:rPr>
                <w:sz w:val="22"/>
                <w:szCs w:val="22"/>
              </w:rPr>
            </w:pPr>
            <w:r w:rsidRPr="00CB5875">
              <w:rPr>
                <w:sz w:val="22"/>
                <w:szCs w:val="22"/>
              </w:rPr>
              <w:t xml:space="preserve">Поле не заполняется для маршрута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p w14:paraId="3675507A" w14:textId="49EE65ED" w:rsidR="00CB5875" w:rsidRPr="00CB5875" w:rsidRDefault="00CB5875" w:rsidP="00CB5875">
            <w:pPr>
              <w:spacing w:before="60" w:after="60"/>
              <w:ind w:firstLine="0"/>
              <w:rPr>
                <w:sz w:val="22"/>
                <w:szCs w:val="22"/>
              </w:rPr>
            </w:pPr>
            <w:r w:rsidRPr="00CB5875">
              <w:rPr>
                <w:sz w:val="22"/>
                <w:szCs w:val="22"/>
              </w:rPr>
              <w:t xml:space="preserve">Состав элемента представлен в таблице </w:t>
            </w:r>
            <w:r w:rsidRPr="00CB5875">
              <w:rPr>
                <w:sz w:val="22"/>
                <w:szCs w:val="22"/>
              </w:rPr>
              <w:fldChar w:fldCharType="begin"/>
            </w:r>
            <w:r w:rsidRPr="00CB5875">
              <w:rPr>
                <w:sz w:val="22"/>
                <w:szCs w:val="22"/>
              </w:rPr>
              <w:instrText xml:space="preserve"> REF _Ref465961486 \h  \* MERGEFORMAT </w:instrText>
            </w:r>
            <w:r w:rsidRPr="00CB5875">
              <w:rPr>
                <w:sz w:val="22"/>
                <w:szCs w:val="22"/>
              </w:rPr>
            </w:r>
            <w:r w:rsidRPr="00CB5875">
              <w:rPr>
                <w:sz w:val="22"/>
                <w:szCs w:val="22"/>
              </w:rPr>
              <w:fldChar w:fldCharType="separate"/>
            </w:r>
            <w:r w:rsidR="00E066E2" w:rsidRPr="00E066E2">
              <w:rPr>
                <w:rFonts w:eastAsia="Calibri"/>
                <w:b/>
                <w:sz w:val="22"/>
                <w:szCs w:val="22"/>
              </w:rPr>
              <w:t>248</w:t>
            </w:r>
            <w:r w:rsidRPr="00CB5875">
              <w:rPr>
                <w:sz w:val="22"/>
                <w:szCs w:val="22"/>
              </w:rPr>
              <w:fldChar w:fldCharType="end"/>
            </w:r>
            <w:r w:rsidRPr="00CB5875">
              <w:rPr>
                <w:sz w:val="22"/>
                <w:szCs w:val="22"/>
              </w:rPr>
              <w:t>.</w:t>
            </w:r>
          </w:p>
        </w:tc>
      </w:tr>
      <w:tr w:rsidR="00CB5875" w:rsidRPr="00CB5875" w14:paraId="67CF8CD7"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2066B9EB" w14:textId="77777777" w:rsidR="00CB5875" w:rsidRPr="00CB5875" w:rsidRDefault="00CB5875" w:rsidP="00CB5875">
            <w:pPr>
              <w:spacing w:before="60" w:after="60"/>
              <w:ind w:firstLine="0"/>
              <w:rPr>
                <w:sz w:val="22"/>
                <w:szCs w:val="22"/>
              </w:rPr>
            </w:pPr>
            <w:r w:rsidRPr="00CB5875">
              <w:rPr>
                <w:sz w:val="22"/>
                <w:szCs w:val="22"/>
              </w:rPr>
              <w:t>Клиент</w:t>
            </w:r>
          </w:p>
        </w:tc>
        <w:tc>
          <w:tcPr>
            <w:tcW w:w="883" w:type="pct"/>
          </w:tcPr>
          <w:p w14:paraId="1FF7217F" w14:textId="77777777" w:rsidR="00CB5875" w:rsidRPr="00CB5875" w:rsidRDefault="00CB5875" w:rsidP="00CB5875">
            <w:pPr>
              <w:spacing w:before="60" w:after="60"/>
              <w:ind w:firstLine="0"/>
              <w:rPr>
                <w:sz w:val="22"/>
                <w:szCs w:val="22"/>
              </w:rPr>
            </w:pPr>
            <w:r w:rsidRPr="00CB5875">
              <w:rPr>
                <w:sz w:val="22"/>
                <w:szCs w:val="22"/>
              </w:rPr>
              <w:t>DocInfo_MSC_Cstmr</w:t>
            </w:r>
          </w:p>
        </w:tc>
        <w:tc>
          <w:tcPr>
            <w:tcW w:w="294" w:type="pct"/>
          </w:tcPr>
          <w:p w14:paraId="66CCD6A8" w14:textId="77777777" w:rsidR="00CB5875" w:rsidRPr="00CB5875" w:rsidRDefault="00CB5875" w:rsidP="00CB5875">
            <w:pPr>
              <w:spacing w:before="60" w:after="60"/>
              <w:ind w:firstLine="0"/>
              <w:jc w:val="center"/>
              <w:rPr>
                <w:sz w:val="22"/>
                <w:szCs w:val="22"/>
              </w:rPr>
            </w:pPr>
            <w:r w:rsidRPr="00CB5875">
              <w:rPr>
                <w:sz w:val="22"/>
                <w:szCs w:val="22"/>
              </w:rPr>
              <w:t>С</w:t>
            </w:r>
          </w:p>
        </w:tc>
        <w:tc>
          <w:tcPr>
            <w:tcW w:w="589" w:type="pct"/>
          </w:tcPr>
          <w:p w14:paraId="5B53DCD9" w14:textId="77777777" w:rsidR="00CB5875" w:rsidRPr="00CB5875" w:rsidRDefault="00CB5875" w:rsidP="00CB5875">
            <w:pPr>
              <w:spacing w:before="60" w:after="60"/>
              <w:ind w:firstLine="0"/>
              <w:rPr>
                <w:sz w:val="22"/>
                <w:szCs w:val="22"/>
              </w:rPr>
            </w:pPr>
            <w:r w:rsidRPr="00CB5875">
              <w:rPr>
                <w:sz w:val="22"/>
                <w:szCs w:val="22"/>
              </w:rPr>
              <w:t>tMSC_Cstmr</w:t>
            </w:r>
          </w:p>
        </w:tc>
        <w:tc>
          <w:tcPr>
            <w:tcW w:w="294" w:type="pct"/>
          </w:tcPr>
          <w:p w14:paraId="3B4C474D"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78581FF9" w14:textId="50E0C723" w:rsidR="00CB5875" w:rsidRPr="00CB5875" w:rsidRDefault="00CB5875" w:rsidP="00CB5875">
            <w:pPr>
              <w:spacing w:before="60" w:after="60"/>
              <w:ind w:firstLine="0"/>
              <w:rPr>
                <w:sz w:val="22"/>
                <w:szCs w:val="22"/>
              </w:rPr>
            </w:pPr>
            <w:r w:rsidRPr="00CB5875">
              <w:rPr>
                <w:sz w:val="22"/>
                <w:szCs w:val="22"/>
              </w:rPr>
              <w:t xml:space="preserve">Поле обязательно к заполнению, если не заполнен блок «ТОФК_получатель». Состав элемента представлен в таблице </w:t>
            </w:r>
            <w:r w:rsidRPr="00CB5875">
              <w:rPr>
                <w:sz w:val="22"/>
                <w:szCs w:val="22"/>
              </w:rPr>
              <w:fldChar w:fldCharType="begin"/>
            </w:r>
            <w:r w:rsidRPr="00CB5875">
              <w:rPr>
                <w:sz w:val="22"/>
                <w:szCs w:val="22"/>
              </w:rPr>
              <w:instrText xml:space="preserve"> REF _Ref465961514 \h  \* MERGEFORMAT </w:instrText>
            </w:r>
            <w:r w:rsidRPr="00CB5875">
              <w:rPr>
                <w:sz w:val="22"/>
                <w:szCs w:val="22"/>
              </w:rPr>
            </w:r>
            <w:r w:rsidRPr="00CB5875">
              <w:rPr>
                <w:sz w:val="22"/>
                <w:szCs w:val="22"/>
              </w:rPr>
              <w:fldChar w:fldCharType="separate"/>
            </w:r>
            <w:r w:rsidR="00E066E2" w:rsidRPr="00E066E2">
              <w:rPr>
                <w:b/>
                <w:sz w:val="22"/>
                <w:szCs w:val="22"/>
              </w:rPr>
              <w:t>249</w:t>
            </w:r>
            <w:r w:rsidRPr="00CB5875">
              <w:rPr>
                <w:sz w:val="22"/>
                <w:szCs w:val="22"/>
              </w:rPr>
              <w:fldChar w:fldCharType="end"/>
            </w:r>
            <w:r w:rsidRPr="00CB5875">
              <w:rPr>
                <w:sz w:val="22"/>
                <w:szCs w:val="22"/>
              </w:rPr>
              <w:t>.</w:t>
            </w:r>
          </w:p>
        </w:tc>
      </w:tr>
      <w:tr w:rsidR="00CB5875" w:rsidRPr="00CB5875" w14:paraId="7FEE49D8" w14:textId="77777777" w:rsidTr="00CB5875">
        <w:trPr>
          <w:cnfStyle w:val="000000010000" w:firstRow="0" w:lastRow="0" w:firstColumn="0" w:lastColumn="0" w:oddVBand="0" w:evenVBand="0" w:oddHBand="0" w:evenHBand="1" w:firstRowFirstColumn="0" w:firstRowLastColumn="0" w:lastRowFirstColumn="0" w:lastRowLastColumn="0"/>
        </w:trPr>
        <w:tc>
          <w:tcPr>
            <w:tcW w:w="884" w:type="pct"/>
          </w:tcPr>
          <w:p w14:paraId="205AF7D6" w14:textId="77777777" w:rsidR="00CB5875" w:rsidRPr="00CB5875" w:rsidRDefault="00CB5875" w:rsidP="00CB5875">
            <w:pPr>
              <w:spacing w:before="60" w:after="60"/>
              <w:ind w:firstLine="0"/>
              <w:rPr>
                <w:sz w:val="22"/>
                <w:szCs w:val="22"/>
              </w:rPr>
            </w:pPr>
            <w:r w:rsidRPr="00CB5875">
              <w:rPr>
                <w:sz w:val="22"/>
                <w:szCs w:val="22"/>
              </w:rPr>
              <w:t>Перечень сообщений ошибок</w:t>
            </w:r>
          </w:p>
        </w:tc>
        <w:tc>
          <w:tcPr>
            <w:tcW w:w="883" w:type="pct"/>
          </w:tcPr>
          <w:p w14:paraId="5CE29D83" w14:textId="77777777" w:rsidR="00CB5875" w:rsidRPr="00CB5875" w:rsidRDefault="00CB5875" w:rsidP="00CB5875">
            <w:pPr>
              <w:spacing w:before="60" w:after="60"/>
              <w:ind w:firstLine="0"/>
              <w:rPr>
                <w:sz w:val="22"/>
                <w:szCs w:val="22"/>
              </w:rPr>
            </w:pPr>
            <w:r w:rsidRPr="00CB5875">
              <w:rPr>
                <w:sz w:val="22"/>
                <w:szCs w:val="22"/>
              </w:rPr>
              <w:t>DocInfo_TLlistOfErrMess</w:t>
            </w:r>
          </w:p>
        </w:tc>
        <w:tc>
          <w:tcPr>
            <w:tcW w:w="294" w:type="pct"/>
          </w:tcPr>
          <w:p w14:paraId="7CC1A372" w14:textId="77777777" w:rsidR="00CB5875" w:rsidRPr="00CB5875" w:rsidRDefault="00CB5875" w:rsidP="00CB5875">
            <w:pPr>
              <w:spacing w:before="60" w:after="60"/>
              <w:ind w:firstLine="0"/>
              <w:jc w:val="center"/>
              <w:rPr>
                <w:sz w:val="22"/>
                <w:szCs w:val="22"/>
              </w:rPr>
            </w:pPr>
            <w:r w:rsidRPr="00CB5875">
              <w:rPr>
                <w:sz w:val="22"/>
                <w:szCs w:val="22"/>
              </w:rPr>
              <w:t>С</w:t>
            </w:r>
          </w:p>
        </w:tc>
        <w:tc>
          <w:tcPr>
            <w:tcW w:w="589" w:type="pct"/>
          </w:tcPr>
          <w:p w14:paraId="2BA84C18" w14:textId="77777777" w:rsidR="00CB5875" w:rsidRPr="00CB5875" w:rsidRDefault="00CB5875" w:rsidP="00CB5875">
            <w:pPr>
              <w:spacing w:before="60" w:after="60"/>
              <w:ind w:firstLine="0"/>
              <w:rPr>
                <w:sz w:val="22"/>
                <w:szCs w:val="22"/>
              </w:rPr>
            </w:pPr>
            <w:r w:rsidRPr="00CB5875">
              <w:rPr>
                <w:sz w:val="22"/>
                <w:szCs w:val="22"/>
              </w:rPr>
              <w:t>tDocInfo_TLlistOfErrMess</w:t>
            </w:r>
          </w:p>
        </w:tc>
        <w:tc>
          <w:tcPr>
            <w:tcW w:w="294" w:type="pct"/>
          </w:tcPr>
          <w:p w14:paraId="727BFBF9"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197E75B2" w14:textId="77777777" w:rsidR="00CB5875" w:rsidRPr="00CB5875" w:rsidRDefault="00CB5875" w:rsidP="00CB5875">
            <w:pPr>
              <w:spacing w:before="60" w:after="60"/>
              <w:ind w:firstLine="0"/>
              <w:rPr>
                <w:sz w:val="22"/>
                <w:szCs w:val="22"/>
              </w:rPr>
            </w:pPr>
            <w:r w:rsidRPr="00CB5875">
              <w:rPr>
                <w:sz w:val="22"/>
                <w:szCs w:val="22"/>
              </w:rPr>
              <w:t xml:space="preserve">Обязательно для заполнения, если значение поля «Признак принятия к учету» = «1». </w:t>
            </w:r>
          </w:p>
          <w:p w14:paraId="2375F96B" w14:textId="2AF5E4A3" w:rsidR="00CB5875" w:rsidRPr="00CB5875" w:rsidRDefault="00CB5875" w:rsidP="00CB5875">
            <w:pPr>
              <w:spacing w:before="60" w:after="60"/>
              <w:ind w:firstLine="0"/>
              <w:rPr>
                <w:sz w:val="22"/>
                <w:szCs w:val="22"/>
              </w:rPr>
            </w:pPr>
            <w:r w:rsidRPr="00CB5875">
              <w:rPr>
                <w:sz w:val="22"/>
                <w:szCs w:val="22"/>
              </w:rPr>
              <w:t xml:space="preserve">Состав элемента представлен в таблице </w:t>
            </w:r>
            <w:r w:rsidRPr="00CB5875">
              <w:rPr>
                <w:sz w:val="22"/>
                <w:szCs w:val="22"/>
              </w:rPr>
              <w:fldChar w:fldCharType="begin"/>
            </w:r>
            <w:r w:rsidRPr="00CB5875">
              <w:rPr>
                <w:sz w:val="22"/>
                <w:szCs w:val="22"/>
              </w:rPr>
              <w:instrText xml:space="preserve"> REF _Ref465961539 \h  \* MERGEFORMAT </w:instrText>
            </w:r>
            <w:r w:rsidRPr="00CB5875">
              <w:rPr>
                <w:sz w:val="22"/>
                <w:szCs w:val="22"/>
              </w:rPr>
            </w:r>
            <w:r w:rsidRPr="00CB5875">
              <w:rPr>
                <w:sz w:val="22"/>
                <w:szCs w:val="22"/>
              </w:rPr>
              <w:fldChar w:fldCharType="separate"/>
            </w:r>
            <w:r w:rsidR="00E066E2" w:rsidRPr="00E066E2">
              <w:rPr>
                <w:b/>
                <w:sz w:val="22"/>
                <w:szCs w:val="22"/>
              </w:rPr>
              <w:t>250</w:t>
            </w:r>
            <w:r w:rsidRPr="00CB5875">
              <w:rPr>
                <w:sz w:val="22"/>
                <w:szCs w:val="22"/>
              </w:rPr>
              <w:fldChar w:fldCharType="end"/>
            </w:r>
            <w:r w:rsidRPr="00CB5875">
              <w:rPr>
                <w:sz w:val="22"/>
                <w:szCs w:val="22"/>
              </w:rPr>
              <w:t>.</w:t>
            </w:r>
          </w:p>
        </w:tc>
      </w:tr>
      <w:tr w:rsidR="00CB5875" w:rsidRPr="00CB5875" w14:paraId="5A1B96BC" w14:textId="77777777" w:rsidTr="00CB5875">
        <w:trPr>
          <w:cnfStyle w:val="000000100000" w:firstRow="0" w:lastRow="0" w:firstColumn="0" w:lastColumn="0" w:oddVBand="0" w:evenVBand="0" w:oddHBand="1" w:evenHBand="0" w:firstRowFirstColumn="0" w:firstRowLastColumn="0" w:lastRowFirstColumn="0" w:lastRowLastColumn="0"/>
        </w:trPr>
        <w:tc>
          <w:tcPr>
            <w:tcW w:w="884" w:type="pct"/>
          </w:tcPr>
          <w:p w14:paraId="7393EAB6" w14:textId="77777777" w:rsidR="00CB5875" w:rsidRPr="00CB5875" w:rsidRDefault="00CB5875" w:rsidP="00CB5875">
            <w:pPr>
              <w:spacing w:before="60" w:after="60"/>
              <w:ind w:firstLine="0"/>
              <w:rPr>
                <w:sz w:val="22"/>
                <w:szCs w:val="22"/>
              </w:rPr>
            </w:pPr>
            <w:r w:rsidRPr="00CB5875">
              <w:rPr>
                <w:sz w:val="22"/>
                <w:szCs w:val="22"/>
              </w:rPr>
              <w:t>ЭП</w:t>
            </w:r>
          </w:p>
        </w:tc>
        <w:tc>
          <w:tcPr>
            <w:tcW w:w="883" w:type="pct"/>
          </w:tcPr>
          <w:p w14:paraId="0CA04314" w14:textId="77777777" w:rsidR="00CB5875" w:rsidRPr="00CB5875" w:rsidRDefault="00CB5875" w:rsidP="00CB5875">
            <w:pPr>
              <w:spacing w:before="60" w:after="60"/>
              <w:ind w:firstLine="0"/>
              <w:rPr>
                <w:sz w:val="22"/>
                <w:szCs w:val="22"/>
              </w:rPr>
            </w:pPr>
            <w:r w:rsidRPr="00CB5875">
              <w:rPr>
                <w:sz w:val="22"/>
                <w:szCs w:val="22"/>
              </w:rPr>
              <w:t>Signature</w:t>
            </w:r>
          </w:p>
        </w:tc>
        <w:tc>
          <w:tcPr>
            <w:tcW w:w="294" w:type="pct"/>
          </w:tcPr>
          <w:p w14:paraId="7B3A0C96" w14:textId="77777777" w:rsidR="00CB5875" w:rsidRPr="00CB5875" w:rsidRDefault="00CB5875" w:rsidP="00CB5875">
            <w:pPr>
              <w:spacing w:before="60" w:after="60"/>
              <w:ind w:firstLine="0"/>
              <w:jc w:val="center"/>
              <w:rPr>
                <w:sz w:val="22"/>
                <w:szCs w:val="22"/>
              </w:rPr>
            </w:pPr>
            <w:r w:rsidRPr="00CB5875">
              <w:rPr>
                <w:sz w:val="22"/>
                <w:szCs w:val="22"/>
                <w:lang w:val="en-US"/>
              </w:rPr>
              <w:t>C</w:t>
            </w:r>
          </w:p>
        </w:tc>
        <w:tc>
          <w:tcPr>
            <w:tcW w:w="589" w:type="pct"/>
          </w:tcPr>
          <w:p w14:paraId="7D01CAC7" w14:textId="77777777" w:rsidR="00CB5875" w:rsidRPr="00CB5875" w:rsidRDefault="00CB5875" w:rsidP="00CB5875">
            <w:pPr>
              <w:spacing w:before="60" w:after="60"/>
              <w:ind w:firstLine="0"/>
              <w:rPr>
                <w:sz w:val="22"/>
                <w:szCs w:val="22"/>
              </w:rPr>
            </w:pPr>
            <w:r w:rsidRPr="00CB5875">
              <w:rPr>
                <w:rFonts w:eastAsia="Calibri"/>
                <w:sz w:val="22"/>
                <w:szCs w:val="22"/>
              </w:rPr>
              <w:t>SignatureType</w:t>
            </w:r>
          </w:p>
        </w:tc>
        <w:tc>
          <w:tcPr>
            <w:tcW w:w="294" w:type="pct"/>
          </w:tcPr>
          <w:p w14:paraId="48CD30E6"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02D9C418" w14:textId="77777777" w:rsidR="00CB5875" w:rsidRPr="00CB5875" w:rsidRDefault="00CB5875" w:rsidP="00CB5875">
            <w:pPr>
              <w:spacing w:before="60" w:after="60"/>
              <w:ind w:firstLine="0"/>
              <w:rPr>
                <w:sz w:val="22"/>
                <w:szCs w:val="22"/>
              </w:rPr>
            </w:pPr>
            <w:r w:rsidRPr="00CB5875">
              <w:rPr>
                <w:sz w:val="22"/>
                <w:szCs w:val="22"/>
              </w:rPr>
              <w:t>Блок подписи в формате XAdes. Указывается как рефренс, согласно формату подписи XAdes.</w:t>
            </w:r>
          </w:p>
          <w:p w14:paraId="77448CB4" w14:textId="77777777" w:rsidR="00CB5875" w:rsidRPr="00CB5875" w:rsidRDefault="00CB5875" w:rsidP="00CB5875">
            <w:pPr>
              <w:spacing w:before="60" w:after="60"/>
              <w:ind w:firstLine="0"/>
              <w:rPr>
                <w:sz w:val="22"/>
                <w:szCs w:val="22"/>
              </w:rPr>
            </w:pPr>
            <w:r w:rsidRPr="00CB5875">
              <w:rPr>
                <w:sz w:val="22"/>
                <w:szCs w:val="22"/>
              </w:rPr>
              <w:t>Заполняется согласно п.3.5.3 Тома 1 настоящего альбома при взаимодействии между МВУ ПУиО (ПФХД) и ТОФК (ПУР ЭБ) и п.3.5.2 Тома 1 настоящего альбома при взаимодействии между МВУ ПУиО (ПФХД) и ТОФК (ППО АСФК).</w:t>
            </w:r>
          </w:p>
          <w:p w14:paraId="1BD6DA3E" w14:textId="77777777" w:rsidR="00CB5875" w:rsidRPr="00CB5875" w:rsidRDefault="00CB5875" w:rsidP="00CB5875">
            <w:pPr>
              <w:spacing w:before="60" w:after="60"/>
              <w:ind w:firstLine="0"/>
              <w:rPr>
                <w:sz w:val="22"/>
                <w:szCs w:val="22"/>
              </w:rPr>
            </w:pPr>
            <w:r w:rsidRPr="00CB5875">
              <w:rPr>
                <w:sz w:val="22"/>
                <w:szCs w:val="22"/>
              </w:rPr>
              <w:t xml:space="preserve">Подпись проставляется для документов, передаваемых посредством файлового взаимодействия, а также сервисного без использования элемента </w:t>
            </w:r>
            <w:r w:rsidRPr="00CB5875">
              <w:rPr>
                <w:sz w:val="22"/>
                <w:szCs w:val="22"/>
              </w:rPr>
              <w:lastRenderedPageBreak/>
              <w:t>exchangePacket.</w:t>
            </w:r>
          </w:p>
          <w:p w14:paraId="1C7F48E1" w14:textId="77777777" w:rsidR="00CB5875" w:rsidRPr="00CB5875" w:rsidRDefault="00CB5875" w:rsidP="00CB5875">
            <w:pPr>
              <w:spacing w:before="60" w:after="60"/>
              <w:ind w:firstLine="0"/>
              <w:rPr>
                <w:sz w:val="22"/>
                <w:szCs w:val="22"/>
              </w:rPr>
            </w:pPr>
            <w:r w:rsidRPr="00CB5875">
              <w:rPr>
                <w:sz w:val="22"/>
                <w:szCs w:val="22"/>
              </w:rPr>
              <w:t>Блок обязателен к заполнению при передаче документа из ТОФК (ПУР ЭБ) в ЕГИССО.</w:t>
            </w:r>
          </w:p>
        </w:tc>
      </w:tr>
    </w:tbl>
    <w:p w14:paraId="6F729092" w14:textId="77777777" w:rsidR="00CB5875" w:rsidRPr="00CB5875" w:rsidRDefault="00CB5875" w:rsidP="00CB5875">
      <w:pPr>
        <w:pStyle w:val="32"/>
        <w:tabs>
          <w:tab w:val="num" w:pos="1146"/>
        </w:tabs>
        <w:suppressAutoHyphens w:val="0"/>
        <w:ind w:left="1146"/>
      </w:pPr>
      <w:bookmarkStart w:id="4261" w:name="_Toc154678193"/>
      <w:bookmarkStart w:id="4262" w:name="_Toc171503529"/>
      <w:bookmarkStart w:id="4263" w:name="_Toc176886338"/>
      <w:bookmarkStart w:id="4264" w:name="_Toc182483866"/>
      <w:r w:rsidRPr="00CB5875">
        <w:lastRenderedPageBreak/>
        <w:t>Описание комплексного типа «tDecision_TypeDocComplex»</w:t>
      </w:r>
      <w:bookmarkEnd w:id="4261"/>
      <w:bookmarkEnd w:id="4262"/>
      <w:bookmarkEnd w:id="4263"/>
      <w:bookmarkEnd w:id="4264"/>
    </w:p>
    <w:p w14:paraId="19212EEC" w14:textId="77777777" w:rsidR="00CB5875" w:rsidRPr="00CB5875" w:rsidRDefault="00CB5875" w:rsidP="00CB5875">
      <w:pPr>
        <w:spacing w:before="60" w:after="120"/>
        <w:rPr>
          <w:szCs w:val="24"/>
        </w:rPr>
      </w:pPr>
      <w:r w:rsidRPr="00CB5875">
        <w:rPr>
          <w:szCs w:val="24"/>
        </w:rPr>
        <w:t>Описание комплексного типа «tDecision_TypeDocComplex» блока «Наименование документа-основания».</w:t>
      </w:r>
    </w:p>
    <w:p w14:paraId="2911CD35" w14:textId="1BCCC170" w:rsidR="00CB5875" w:rsidRPr="00CB5875" w:rsidRDefault="00CB5875" w:rsidP="00D644D2">
      <w:pPr>
        <w:pStyle w:val="GOSTNameTable"/>
        <w:widowControl w:val="0"/>
        <w:numPr>
          <w:ilvl w:val="0"/>
          <w:numId w:val="154"/>
        </w:numPr>
        <w:suppressAutoHyphens w:val="0"/>
        <w:spacing w:before="120" w:after="0"/>
        <w:ind w:left="425" w:hanging="357"/>
      </w:pPr>
      <w:r w:rsidRPr="00CB5875">
        <w:rPr>
          <w:noProof/>
        </w:rPr>
        <w:fldChar w:fldCharType="begin"/>
      </w:r>
      <w:r w:rsidRPr="00CB5875">
        <w:rPr>
          <w:noProof/>
        </w:rPr>
        <w:instrText xml:space="preserve"> SEQ Таблица \* ARABIC </w:instrText>
      </w:r>
      <w:r w:rsidRPr="00CB5875">
        <w:rPr>
          <w:noProof/>
        </w:rPr>
        <w:fldChar w:fldCharType="separate"/>
      </w:r>
      <w:bookmarkStart w:id="4265" w:name="_Ref465957424"/>
      <w:bookmarkStart w:id="4266" w:name="_Toc154677680"/>
      <w:r w:rsidR="00E066E2">
        <w:rPr>
          <w:noProof/>
        </w:rPr>
        <w:t>247</w:t>
      </w:r>
      <w:bookmarkEnd w:id="4265"/>
      <w:r w:rsidRPr="00CB5875">
        <w:rPr>
          <w:noProof/>
        </w:rPr>
        <w:fldChar w:fldCharType="end"/>
      </w:r>
      <w:r w:rsidRPr="00CB5875">
        <w:t xml:space="preserve"> – Описание комплексного типа «tDecision_TypeDocComplex»</w:t>
      </w:r>
      <w:bookmarkEnd w:id="4266"/>
    </w:p>
    <w:tbl>
      <w:tblPr>
        <w:tblStyle w:val="GOSTTable"/>
        <w:tblW w:w="5000" w:type="pct"/>
        <w:tblLayout w:type="fixed"/>
        <w:tblLook w:val="04A0" w:firstRow="1" w:lastRow="0" w:firstColumn="1" w:lastColumn="0" w:noHBand="0" w:noVBand="1"/>
      </w:tblPr>
      <w:tblGrid>
        <w:gridCol w:w="1716"/>
        <w:gridCol w:w="1712"/>
        <w:gridCol w:w="570"/>
        <w:gridCol w:w="1142"/>
        <w:gridCol w:w="570"/>
        <w:gridCol w:w="3984"/>
      </w:tblGrid>
      <w:tr w:rsidR="00CB5875" w:rsidRPr="00CB5875" w14:paraId="6ACAF86C" w14:textId="77777777" w:rsidTr="00CB5875">
        <w:trPr>
          <w:cnfStyle w:val="100000000000" w:firstRow="1" w:lastRow="0" w:firstColumn="0" w:lastColumn="0" w:oddVBand="0" w:evenVBand="0" w:oddHBand="0" w:evenHBand="0" w:firstRowFirstColumn="0" w:firstRowLastColumn="0" w:lastRowFirstColumn="0" w:lastRowLastColumn="0"/>
          <w:trHeight w:val="282"/>
        </w:trPr>
        <w:tc>
          <w:tcPr>
            <w:tcW w:w="885" w:type="pct"/>
          </w:tcPr>
          <w:p w14:paraId="2AFA29F2" w14:textId="77777777" w:rsidR="00CB5875" w:rsidRPr="00CB5875" w:rsidRDefault="00CB5875" w:rsidP="00CB5875">
            <w:pPr>
              <w:spacing w:before="60" w:after="60"/>
              <w:ind w:firstLine="0"/>
              <w:jc w:val="center"/>
              <w:rPr>
                <w:b/>
                <w:sz w:val="22"/>
                <w:szCs w:val="22"/>
              </w:rPr>
            </w:pPr>
            <w:r w:rsidRPr="00CB5875">
              <w:rPr>
                <w:b/>
                <w:bCs/>
                <w:sz w:val="22"/>
                <w:szCs w:val="22"/>
              </w:rPr>
              <w:t>Наименование элемента</w:t>
            </w:r>
          </w:p>
        </w:tc>
        <w:tc>
          <w:tcPr>
            <w:tcW w:w="883" w:type="pct"/>
          </w:tcPr>
          <w:p w14:paraId="5A27EB86" w14:textId="77777777" w:rsidR="00CB5875" w:rsidRPr="00CB5875" w:rsidRDefault="00CB5875" w:rsidP="00CB5875">
            <w:pPr>
              <w:spacing w:before="60" w:after="60"/>
              <w:ind w:firstLine="0"/>
              <w:jc w:val="center"/>
              <w:rPr>
                <w:b/>
                <w:sz w:val="22"/>
                <w:szCs w:val="22"/>
              </w:rPr>
            </w:pPr>
            <w:r w:rsidRPr="00CB5875">
              <w:rPr>
                <w:b/>
                <w:bCs/>
                <w:sz w:val="22"/>
                <w:szCs w:val="22"/>
              </w:rPr>
              <w:t>Сокращенное наименование (код) элемента</w:t>
            </w:r>
          </w:p>
        </w:tc>
        <w:tc>
          <w:tcPr>
            <w:tcW w:w="294" w:type="pct"/>
          </w:tcPr>
          <w:p w14:paraId="48835FE0" w14:textId="77777777" w:rsidR="00CB5875" w:rsidRPr="00CB5875" w:rsidRDefault="00CB5875" w:rsidP="00CB5875">
            <w:pPr>
              <w:spacing w:before="60" w:after="60"/>
              <w:ind w:firstLine="0"/>
              <w:jc w:val="center"/>
              <w:rPr>
                <w:b/>
                <w:sz w:val="22"/>
                <w:szCs w:val="22"/>
              </w:rPr>
            </w:pPr>
            <w:r w:rsidRPr="00CB5875">
              <w:rPr>
                <w:b/>
                <w:bCs/>
                <w:sz w:val="22"/>
                <w:szCs w:val="22"/>
              </w:rPr>
              <w:t>Тип</w:t>
            </w:r>
          </w:p>
        </w:tc>
        <w:tc>
          <w:tcPr>
            <w:tcW w:w="589" w:type="pct"/>
          </w:tcPr>
          <w:p w14:paraId="7301F94D" w14:textId="77777777" w:rsidR="00CB5875" w:rsidRPr="00CB5875" w:rsidRDefault="00CB5875" w:rsidP="00CB5875">
            <w:pPr>
              <w:spacing w:before="60" w:after="60"/>
              <w:ind w:firstLine="0"/>
              <w:jc w:val="center"/>
              <w:rPr>
                <w:b/>
                <w:sz w:val="22"/>
                <w:szCs w:val="22"/>
              </w:rPr>
            </w:pPr>
            <w:r w:rsidRPr="00CB5875">
              <w:rPr>
                <w:b/>
                <w:bCs/>
                <w:sz w:val="22"/>
                <w:szCs w:val="22"/>
              </w:rPr>
              <w:t>Формат элемента</w:t>
            </w:r>
          </w:p>
        </w:tc>
        <w:tc>
          <w:tcPr>
            <w:tcW w:w="294" w:type="pct"/>
          </w:tcPr>
          <w:p w14:paraId="2DC5F283" w14:textId="77777777" w:rsidR="00CB5875" w:rsidRPr="00CB5875" w:rsidRDefault="00CB5875" w:rsidP="00CB5875">
            <w:pPr>
              <w:spacing w:before="60" w:after="60"/>
              <w:ind w:firstLine="0"/>
              <w:jc w:val="center"/>
              <w:rPr>
                <w:b/>
                <w:sz w:val="22"/>
                <w:szCs w:val="22"/>
              </w:rPr>
            </w:pPr>
            <w:r w:rsidRPr="00CB5875">
              <w:rPr>
                <w:b/>
                <w:bCs/>
                <w:sz w:val="22"/>
                <w:szCs w:val="22"/>
              </w:rPr>
              <w:t>Обязательность</w:t>
            </w:r>
          </w:p>
        </w:tc>
        <w:tc>
          <w:tcPr>
            <w:tcW w:w="2056" w:type="pct"/>
          </w:tcPr>
          <w:p w14:paraId="1DF56907" w14:textId="77777777" w:rsidR="00CB5875" w:rsidRPr="00CB5875" w:rsidRDefault="00CB5875" w:rsidP="00CB5875">
            <w:pPr>
              <w:spacing w:before="60" w:after="60"/>
              <w:ind w:firstLine="0"/>
              <w:jc w:val="center"/>
              <w:rPr>
                <w:b/>
                <w:bCs/>
                <w:sz w:val="22"/>
                <w:szCs w:val="22"/>
              </w:rPr>
            </w:pPr>
            <w:r w:rsidRPr="00CB5875">
              <w:rPr>
                <w:b/>
                <w:bCs/>
                <w:sz w:val="22"/>
                <w:szCs w:val="22"/>
              </w:rPr>
              <w:t>Дополнительная информация</w:t>
            </w:r>
          </w:p>
        </w:tc>
      </w:tr>
      <w:tr w:rsidR="00CB5875" w:rsidRPr="00CB5875" w14:paraId="516F9CF2" w14:textId="77777777" w:rsidTr="00CB5875">
        <w:trPr>
          <w:cnfStyle w:val="000000100000" w:firstRow="0" w:lastRow="0" w:firstColumn="0" w:lastColumn="0" w:oddVBand="0" w:evenVBand="0" w:oddHBand="1" w:evenHBand="0" w:firstRowFirstColumn="0" w:firstRowLastColumn="0" w:lastRowFirstColumn="0" w:lastRowLastColumn="0"/>
          <w:trHeight w:val="282"/>
        </w:trPr>
        <w:tc>
          <w:tcPr>
            <w:tcW w:w="885" w:type="pct"/>
          </w:tcPr>
          <w:p w14:paraId="07A940FF" w14:textId="77777777" w:rsidR="00CB5875" w:rsidRPr="00CB5875" w:rsidRDefault="00CB5875" w:rsidP="00CB5875">
            <w:pPr>
              <w:spacing w:before="60" w:after="60"/>
              <w:ind w:firstLine="0"/>
              <w:rPr>
                <w:sz w:val="22"/>
                <w:szCs w:val="22"/>
              </w:rPr>
            </w:pPr>
            <w:r w:rsidRPr="00CB5875">
              <w:rPr>
                <w:sz w:val="22"/>
                <w:szCs w:val="22"/>
              </w:rPr>
              <w:t>Код</w:t>
            </w:r>
          </w:p>
        </w:tc>
        <w:tc>
          <w:tcPr>
            <w:tcW w:w="883" w:type="pct"/>
          </w:tcPr>
          <w:p w14:paraId="032F308F" w14:textId="77777777" w:rsidR="00CB5875" w:rsidRPr="00CB5875" w:rsidRDefault="00CB5875" w:rsidP="00CB5875">
            <w:pPr>
              <w:tabs>
                <w:tab w:val="left" w:pos="1122"/>
              </w:tabs>
              <w:spacing w:before="60" w:after="60"/>
              <w:ind w:firstLine="0"/>
              <w:rPr>
                <w:sz w:val="22"/>
                <w:szCs w:val="22"/>
              </w:rPr>
            </w:pPr>
            <w:r w:rsidRPr="00CB5875">
              <w:rPr>
                <w:sz w:val="22"/>
                <w:szCs w:val="22"/>
              </w:rPr>
              <w:t>code</w:t>
            </w:r>
          </w:p>
        </w:tc>
        <w:tc>
          <w:tcPr>
            <w:tcW w:w="294" w:type="pct"/>
          </w:tcPr>
          <w:p w14:paraId="4466A116" w14:textId="77777777" w:rsidR="00CB5875" w:rsidRPr="00CB5875" w:rsidRDefault="00CB5875" w:rsidP="00CB5875">
            <w:pPr>
              <w:spacing w:before="60" w:after="60"/>
              <w:ind w:firstLine="0"/>
              <w:jc w:val="center"/>
              <w:rPr>
                <w:sz w:val="22"/>
                <w:szCs w:val="22"/>
              </w:rPr>
            </w:pPr>
            <w:r w:rsidRPr="00CB5875">
              <w:rPr>
                <w:sz w:val="22"/>
                <w:szCs w:val="22"/>
              </w:rPr>
              <w:t>А</w:t>
            </w:r>
          </w:p>
        </w:tc>
        <w:tc>
          <w:tcPr>
            <w:tcW w:w="589" w:type="pct"/>
          </w:tcPr>
          <w:p w14:paraId="303E993E" w14:textId="77777777" w:rsidR="00CB5875" w:rsidRPr="00CB5875" w:rsidRDefault="00CB5875" w:rsidP="00CB5875">
            <w:pPr>
              <w:spacing w:before="60" w:after="60"/>
              <w:ind w:firstLine="0"/>
              <w:jc w:val="center"/>
              <w:rPr>
                <w:sz w:val="22"/>
                <w:szCs w:val="22"/>
              </w:rPr>
            </w:pPr>
            <w:r w:rsidRPr="00CB5875">
              <w:rPr>
                <w:sz w:val="22"/>
                <w:szCs w:val="22"/>
              </w:rPr>
              <w:t>-</w:t>
            </w:r>
          </w:p>
        </w:tc>
        <w:tc>
          <w:tcPr>
            <w:tcW w:w="294" w:type="pct"/>
          </w:tcPr>
          <w:p w14:paraId="6C89BE9B" w14:textId="77777777" w:rsidR="00CB5875" w:rsidRPr="00CB5875" w:rsidRDefault="00CB5875" w:rsidP="00CB5875">
            <w:pPr>
              <w:spacing w:before="60" w:after="60"/>
              <w:ind w:firstLine="0"/>
              <w:jc w:val="center"/>
              <w:rPr>
                <w:sz w:val="22"/>
                <w:szCs w:val="22"/>
              </w:rPr>
            </w:pPr>
            <w:r w:rsidRPr="00CB5875">
              <w:rPr>
                <w:sz w:val="22"/>
                <w:szCs w:val="22"/>
              </w:rPr>
              <w:t>Н</w:t>
            </w:r>
          </w:p>
        </w:tc>
        <w:tc>
          <w:tcPr>
            <w:tcW w:w="2056" w:type="pct"/>
          </w:tcPr>
          <w:p w14:paraId="7B622D67" w14:textId="77777777" w:rsidR="00CB5875" w:rsidRPr="00CB5875" w:rsidRDefault="00CB5875" w:rsidP="00CB5875">
            <w:pPr>
              <w:spacing w:before="60" w:after="60"/>
              <w:ind w:firstLine="0"/>
              <w:rPr>
                <w:sz w:val="22"/>
                <w:szCs w:val="22"/>
              </w:rPr>
            </w:pPr>
            <w:r w:rsidRPr="00CB5875">
              <w:rPr>
                <w:sz w:val="22"/>
                <w:szCs w:val="22"/>
              </w:rPr>
              <w:t>Код.</w:t>
            </w:r>
          </w:p>
          <w:p w14:paraId="0074B43E" w14:textId="77777777" w:rsidR="00CB5875" w:rsidRPr="00CB5875" w:rsidRDefault="00CB5875" w:rsidP="00CB5875">
            <w:pPr>
              <w:spacing w:before="60" w:after="60"/>
              <w:ind w:firstLine="0"/>
              <w:rPr>
                <w:sz w:val="22"/>
                <w:szCs w:val="22"/>
              </w:rPr>
            </w:pPr>
            <w:r w:rsidRPr="00CB5875">
              <w:rPr>
                <w:sz w:val="22"/>
                <w:szCs w:val="22"/>
              </w:rPr>
              <w:t>Указывается маркер документа, соответствующий значению поля «Код документа» (DocInfo_TypeDoc) согласно таблице 2 томов 7, 8 и 9.</w:t>
            </w:r>
          </w:p>
          <w:p w14:paraId="183370B0" w14:textId="77777777" w:rsidR="00CB5875" w:rsidRPr="00CB5875" w:rsidRDefault="00CB5875" w:rsidP="00CB5875">
            <w:pPr>
              <w:spacing w:before="60" w:after="60"/>
              <w:ind w:firstLine="0"/>
              <w:rPr>
                <w:sz w:val="22"/>
                <w:szCs w:val="22"/>
                <w:lang w:eastAsia="en-US"/>
              </w:rPr>
            </w:pPr>
            <w:r w:rsidRPr="00CB5875">
              <w:rPr>
                <w:sz w:val="22"/>
                <w:szCs w:val="22"/>
              </w:rPr>
              <w:t xml:space="preserve">Обязателен для заполнения при передаче документа по маршруту </w:t>
            </w:r>
            <w:r w:rsidRPr="00CB5875">
              <w:rPr>
                <w:sz w:val="22"/>
                <w:szCs w:val="22"/>
                <w:lang w:eastAsia="en-US"/>
              </w:rPr>
              <w:t xml:space="preserve">ТОФК (ПУД ЭБ) </w:t>
            </w:r>
            <w:r w:rsidRPr="00CB5875">
              <w:rPr>
                <w:sz w:val="22"/>
                <w:szCs w:val="22"/>
              </w:rPr>
              <w:t>–</w:t>
            </w:r>
            <w:r w:rsidRPr="00CB5875">
              <w:rPr>
                <w:sz w:val="22"/>
                <w:szCs w:val="22"/>
                <w:lang w:eastAsia="en-US"/>
              </w:rPr>
              <w:t xml:space="preserve"> АДБ, АИФДБ (</w:t>
            </w:r>
            <w:r w:rsidRPr="00CB5875">
              <w:rPr>
                <w:sz w:val="22"/>
                <w:szCs w:val="22"/>
              </w:rPr>
              <w:t>ФНС, ФТС)</w:t>
            </w:r>
            <w:r w:rsidRPr="00CB5875">
              <w:rPr>
                <w:sz w:val="22"/>
                <w:szCs w:val="22"/>
                <w:lang w:eastAsia="en-US"/>
              </w:rPr>
              <w:t>.</w:t>
            </w:r>
          </w:p>
          <w:p w14:paraId="0876D254" w14:textId="77777777" w:rsidR="00CB5875" w:rsidRPr="00CB5875" w:rsidRDefault="00CB5875" w:rsidP="00CB5875">
            <w:pPr>
              <w:spacing w:before="60" w:after="60"/>
              <w:ind w:firstLine="0"/>
              <w:rPr>
                <w:sz w:val="22"/>
                <w:szCs w:val="22"/>
              </w:rPr>
            </w:pPr>
            <w:r w:rsidRPr="00CB5875">
              <w:rPr>
                <w:sz w:val="22"/>
                <w:szCs w:val="22"/>
              </w:rPr>
              <w:t>Для остальных маршрутов не заполняется.</w:t>
            </w:r>
          </w:p>
        </w:tc>
      </w:tr>
      <w:tr w:rsidR="00CB5875" w:rsidRPr="00CB5875" w14:paraId="3176135F" w14:textId="77777777" w:rsidTr="00CB5875">
        <w:trPr>
          <w:cnfStyle w:val="000000010000" w:firstRow="0" w:lastRow="0" w:firstColumn="0" w:lastColumn="0" w:oddVBand="0" w:evenVBand="0" w:oddHBand="0" w:evenHBand="1" w:firstRowFirstColumn="0" w:firstRowLastColumn="0" w:lastRowFirstColumn="0" w:lastRowLastColumn="0"/>
          <w:trHeight w:val="282"/>
        </w:trPr>
        <w:tc>
          <w:tcPr>
            <w:tcW w:w="885" w:type="pct"/>
          </w:tcPr>
          <w:p w14:paraId="41E4C97E" w14:textId="77777777" w:rsidR="00CB5875" w:rsidRPr="00CB5875" w:rsidRDefault="00CB5875" w:rsidP="00CB5875">
            <w:pPr>
              <w:spacing w:before="60" w:after="60"/>
              <w:ind w:firstLine="0"/>
              <w:rPr>
                <w:sz w:val="22"/>
                <w:szCs w:val="22"/>
              </w:rPr>
            </w:pPr>
            <w:r w:rsidRPr="00CB5875">
              <w:rPr>
                <w:sz w:val="22"/>
                <w:szCs w:val="22"/>
              </w:rPr>
              <w:t>Наименование документа-основания</w:t>
            </w:r>
          </w:p>
        </w:tc>
        <w:tc>
          <w:tcPr>
            <w:tcW w:w="883" w:type="pct"/>
          </w:tcPr>
          <w:p w14:paraId="0112B334" w14:textId="77777777" w:rsidR="00CB5875" w:rsidRPr="00CB5875" w:rsidRDefault="00CB5875" w:rsidP="00CB5875">
            <w:pPr>
              <w:spacing w:before="60" w:after="60"/>
              <w:ind w:firstLine="0"/>
              <w:rPr>
                <w:sz w:val="22"/>
                <w:szCs w:val="22"/>
              </w:rPr>
            </w:pPr>
            <w:r w:rsidRPr="00CB5875">
              <w:rPr>
                <w:sz w:val="22"/>
                <w:szCs w:val="22"/>
              </w:rPr>
              <w:t>value</w:t>
            </w:r>
          </w:p>
        </w:tc>
        <w:tc>
          <w:tcPr>
            <w:tcW w:w="294" w:type="pct"/>
          </w:tcPr>
          <w:p w14:paraId="45718FDB" w14:textId="77777777" w:rsidR="00CB5875" w:rsidRPr="00CB5875" w:rsidRDefault="00CB5875" w:rsidP="00CB5875">
            <w:pPr>
              <w:spacing w:before="60" w:after="60"/>
              <w:ind w:firstLine="0"/>
              <w:jc w:val="center"/>
              <w:rPr>
                <w:sz w:val="22"/>
                <w:szCs w:val="22"/>
              </w:rPr>
            </w:pPr>
            <w:r w:rsidRPr="00CB5875">
              <w:rPr>
                <w:sz w:val="22"/>
                <w:szCs w:val="22"/>
              </w:rPr>
              <w:t>А</w:t>
            </w:r>
          </w:p>
        </w:tc>
        <w:tc>
          <w:tcPr>
            <w:tcW w:w="589" w:type="pct"/>
          </w:tcPr>
          <w:p w14:paraId="30A8A6B8" w14:textId="77777777" w:rsidR="00CB5875" w:rsidRPr="00CB5875" w:rsidRDefault="00CB5875" w:rsidP="00CB5875">
            <w:pPr>
              <w:spacing w:before="60" w:after="60"/>
              <w:ind w:firstLine="0"/>
              <w:jc w:val="center"/>
              <w:rPr>
                <w:sz w:val="22"/>
                <w:szCs w:val="22"/>
              </w:rPr>
            </w:pPr>
            <w:r w:rsidRPr="00CB5875">
              <w:rPr>
                <w:sz w:val="22"/>
                <w:szCs w:val="22"/>
              </w:rPr>
              <w:t>-</w:t>
            </w:r>
          </w:p>
        </w:tc>
        <w:tc>
          <w:tcPr>
            <w:tcW w:w="294" w:type="pct"/>
          </w:tcPr>
          <w:p w14:paraId="51109DD6"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6" w:type="pct"/>
          </w:tcPr>
          <w:p w14:paraId="0583EF0A" w14:textId="77777777" w:rsidR="00CB5875" w:rsidRPr="00CB5875" w:rsidRDefault="00CB5875" w:rsidP="00CB5875">
            <w:pPr>
              <w:spacing w:before="60" w:after="60"/>
              <w:ind w:firstLine="0"/>
              <w:rPr>
                <w:sz w:val="22"/>
                <w:szCs w:val="22"/>
              </w:rPr>
            </w:pPr>
            <w:r w:rsidRPr="00CB5875">
              <w:rPr>
                <w:sz w:val="22"/>
                <w:szCs w:val="22"/>
              </w:rPr>
              <w:t>Указывается наименование документа, соответствующее значению поля «Код документа» (DocInfo_TypeDoc) согласно таблице 2 томов 7, 8 и 9.</w:t>
            </w:r>
          </w:p>
        </w:tc>
      </w:tr>
    </w:tbl>
    <w:p w14:paraId="19D1FAF5" w14:textId="77777777" w:rsidR="00CB5875" w:rsidRPr="00CB5875" w:rsidRDefault="00CB5875" w:rsidP="00CB5875">
      <w:pPr>
        <w:pStyle w:val="32"/>
        <w:tabs>
          <w:tab w:val="num" w:pos="1146"/>
        </w:tabs>
        <w:suppressAutoHyphens w:val="0"/>
        <w:ind w:left="1146"/>
      </w:pPr>
      <w:bookmarkStart w:id="4267" w:name="_Toc154678194"/>
      <w:bookmarkStart w:id="4268" w:name="_Toc171503530"/>
      <w:bookmarkStart w:id="4269" w:name="_Toc176886339"/>
      <w:bookmarkStart w:id="4270" w:name="_Toc182483867"/>
      <w:r w:rsidRPr="00CB5875">
        <w:t>Описание комплексного типа «tMSC_OrFK»</w:t>
      </w:r>
      <w:bookmarkEnd w:id="4267"/>
      <w:bookmarkEnd w:id="4268"/>
      <w:bookmarkEnd w:id="4269"/>
      <w:bookmarkEnd w:id="4270"/>
    </w:p>
    <w:p w14:paraId="27953B82" w14:textId="77777777" w:rsidR="00CB5875" w:rsidRPr="00CB5875" w:rsidRDefault="00CB5875" w:rsidP="00CB5875">
      <w:pPr>
        <w:spacing w:before="60" w:after="120"/>
      </w:pPr>
      <w:r w:rsidRPr="00CB5875">
        <w:rPr>
          <w:szCs w:val="24"/>
        </w:rPr>
        <w:t>Описание комплексного типа «</w:t>
      </w:r>
      <w:r w:rsidRPr="00CB5875">
        <w:t>tMSC_OrFK</w:t>
      </w:r>
      <w:r w:rsidRPr="00CB5875">
        <w:rPr>
          <w:szCs w:val="24"/>
        </w:rPr>
        <w:t>» блоков «ТОФК-отправитель» и «ТОФК-получатель».</w:t>
      </w:r>
    </w:p>
    <w:p w14:paraId="2318AE0A" w14:textId="63ACA02A" w:rsidR="00CB5875" w:rsidRPr="00CB5875" w:rsidRDefault="00CB5875" w:rsidP="00D644D2">
      <w:pPr>
        <w:pStyle w:val="GOSTNameTable"/>
        <w:widowControl w:val="0"/>
        <w:numPr>
          <w:ilvl w:val="0"/>
          <w:numId w:val="154"/>
        </w:numPr>
        <w:suppressAutoHyphens w:val="0"/>
        <w:spacing w:before="120" w:after="0"/>
        <w:ind w:left="425" w:hanging="357"/>
        <w:rPr>
          <w:rFonts w:eastAsia="Calibri"/>
          <w:szCs w:val="24"/>
        </w:rPr>
      </w:pPr>
      <w:r w:rsidRPr="00CB5875">
        <w:rPr>
          <w:rFonts w:eastAsia="Calibri"/>
          <w:szCs w:val="24"/>
        </w:rPr>
        <w:fldChar w:fldCharType="begin"/>
      </w:r>
      <w:r w:rsidRPr="00CB5875">
        <w:rPr>
          <w:rFonts w:eastAsia="Calibri"/>
          <w:szCs w:val="24"/>
        </w:rPr>
        <w:instrText xml:space="preserve"> SEQ Таблица \* ARABIC </w:instrText>
      </w:r>
      <w:r w:rsidRPr="00CB5875">
        <w:rPr>
          <w:rFonts w:eastAsia="Calibri"/>
          <w:szCs w:val="24"/>
        </w:rPr>
        <w:fldChar w:fldCharType="separate"/>
      </w:r>
      <w:bookmarkStart w:id="4271" w:name="_Ref465961486"/>
      <w:bookmarkStart w:id="4272" w:name="_Toc154677681"/>
      <w:r w:rsidR="00E066E2">
        <w:rPr>
          <w:rFonts w:eastAsia="Calibri"/>
          <w:noProof/>
          <w:szCs w:val="24"/>
        </w:rPr>
        <w:t>248</w:t>
      </w:r>
      <w:bookmarkEnd w:id="4271"/>
      <w:r w:rsidRPr="00CB5875">
        <w:rPr>
          <w:rFonts w:eastAsia="Calibri"/>
          <w:szCs w:val="24"/>
        </w:rPr>
        <w:fldChar w:fldCharType="end"/>
      </w:r>
      <w:r w:rsidRPr="00CB5875">
        <w:rPr>
          <w:rFonts w:eastAsia="Calibri"/>
          <w:szCs w:val="24"/>
        </w:rPr>
        <w:t xml:space="preserve"> – Описание комплексного типа «</w:t>
      </w:r>
      <w:r w:rsidRPr="00CB5875">
        <w:t>tMSC_OrFK</w:t>
      </w:r>
      <w:r w:rsidRPr="00CB5875">
        <w:rPr>
          <w:rFonts w:eastAsia="Calibri"/>
          <w:szCs w:val="24"/>
        </w:rPr>
        <w:t>»</w:t>
      </w:r>
      <w:bookmarkEnd w:id="4272"/>
    </w:p>
    <w:tbl>
      <w:tblPr>
        <w:tblStyle w:val="GOSTTable"/>
        <w:tblW w:w="5000" w:type="pct"/>
        <w:tblLayout w:type="fixed"/>
        <w:tblLook w:val="04A0" w:firstRow="1" w:lastRow="0" w:firstColumn="1" w:lastColumn="0" w:noHBand="0" w:noVBand="1"/>
      </w:tblPr>
      <w:tblGrid>
        <w:gridCol w:w="1710"/>
        <w:gridCol w:w="1712"/>
        <w:gridCol w:w="572"/>
        <w:gridCol w:w="1140"/>
        <w:gridCol w:w="572"/>
        <w:gridCol w:w="3988"/>
      </w:tblGrid>
      <w:tr w:rsidR="00CB5875" w:rsidRPr="00CB5875" w14:paraId="5B3F544C" w14:textId="77777777" w:rsidTr="00CB5875">
        <w:trPr>
          <w:cnfStyle w:val="100000000000" w:firstRow="1" w:lastRow="0" w:firstColumn="0" w:lastColumn="0" w:oddVBand="0" w:evenVBand="0" w:oddHBand="0" w:evenHBand="0" w:firstRowFirstColumn="0" w:firstRowLastColumn="0" w:lastRowFirstColumn="0" w:lastRowLastColumn="0"/>
          <w:trHeight w:val="282"/>
        </w:trPr>
        <w:tc>
          <w:tcPr>
            <w:tcW w:w="882" w:type="pct"/>
          </w:tcPr>
          <w:p w14:paraId="04D977E0" w14:textId="77777777" w:rsidR="00CB5875" w:rsidRPr="00CB5875" w:rsidRDefault="00CB5875" w:rsidP="00CB5875">
            <w:pPr>
              <w:spacing w:before="60" w:after="60"/>
              <w:ind w:firstLine="0"/>
              <w:jc w:val="center"/>
              <w:rPr>
                <w:b/>
                <w:sz w:val="22"/>
                <w:szCs w:val="22"/>
              </w:rPr>
            </w:pPr>
            <w:r w:rsidRPr="00CB5875">
              <w:rPr>
                <w:b/>
                <w:bCs/>
                <w:sz w:val="22"/>
                <w:szCs w:val="22"/>
              </w:rPr>
              <w:t>Наименование элемента</w:t>
            </w:r>
          </w:p>
        </w:tc>
        <w:tc>
          <w:tcPr>
            <w:tcW w:w="883" w:type="pct"/>
          </w:tcPr>
          <w:p w14:paraId="25D86F5E" w14:textId="77777777" w:rsidR="00CB5875" w:rsidRPr="00CB5875" w:rsidRDefault="00CB5875" w:rsidP="00CB5875">
            <w:pPr>
              <w:spacing w:before="60" w:after="60"/>
              <w:ind w:firstLine="0"/>
              <w:jc w:val="center"/>
              <w:rPr>
                <w:b/>
                <w:sz w:val="22"/>
                <w:szCs w:val="22"/>
              </w:rPr>
            </w:pPr>
            <w:r w:rsidRPr="00CB5875">
              <w:rPr>
                <w:b/>
                <w:bCs/>
                <w:sz w:val="22"/>
                <w:szCs w:val="22"/>
              </w:rPr>
              <w:t>Сокращенное наименование (код) элемента</w:t>
            </w:r>
          </w:p>
        </w:tc>
        <w:tc>
          <w:tcPr>
            <w:tcW w:w="295" w:type="pct"/>
          </w:tcPr>
          <w:p w14:paraId="7B353C51" w14:textId="77777777" w:rsidR="00CB5875" w:rsidRPr="00CB5875" w:rsidRDefault="00CB5875" w:rsidP="00CB5875">
            <w:pPr>
              <w:spacing w:before="60" w:after="60"/>
              <w:ind w:firstLine="0"/>
              <w:jc w:val="center"/>
              <w:rPr>
                <w:b/>
                <w:sz w:val="22"/>
                <w:szCs w:val="22"/>
              </w:rPr>
            </w:pPr>
            <w:r w:rsidRPr="00CB5875">
              <w:rPr>
                <w:b/>
                <w:bCs/>
                <w:sz w:val="22"/>
                <w:szCs w:val="22"/>
              </w:rPr>
              <w:t>Тип</w:t>
            </w:r>
          </w:p>
        </w:tc>
        <w:tc>
          <w:tcPr>
            <w:tcW w:w="588" w:type="pct"/>
          </w:tcPr>
          <w:p w14:paraId="4457E118" w14:textId="77777777" w:rsidR="00CB5875" w:rsidRPr="00CB5875" w:rsidRDefault="00CB5875" w:rsidP="00CB5875">
            <w:pPr>
              <w:spacing w:before="60" w:after="60"/>
              <w:ind w:firstLine="0"/>
              <w:jc w:val="center"/>
              <w:rPr>
                <w:b/>
                <w:sz w:val="22"/>
                <w:szCs w:val="22"/>
              </w:rPr>
            </w:pPr>
            <w:r w:rsidRPr="00CB5875">
              <w:rPr>
                <w:b/>
                <w:bCs/>
                <w:sz w:val="22"/>
                <w:szCs w:val="22"/>
              </w:rPr>
              <w:t>Формат элемента</w:t>
            </w:r>
          </w:p>
        </w:tc>
        <w:tc>
          <w:tcPr>
            <w:tcW w:w="295" w:type="pct"/>
          </w:tcPr>
          <w:p w14:paraId="7A631E52" w14:textId="77777777" w:rsidR="00CB5875" w:rsidRPr="00CB5875" w:rsidRDefault="00CB5875" w:rsidP="00CB5875">
            <w:pPr>
              <w:spacing w:before="60" w:after="60"/>
              <w:ind w:firstLine="0"/>
              <w:jc w:val="center"/>
              <w:rPr>
                <w:b/>
                <w:sz w:val="22"/>
                <w:szCs w:val="22"/>
              </w:rPr>
            </w:pPr>
            <w:r w:rsidRPr="00CB5875">
              <w:rPr>
                <w:b/>
                <w:bCs/>
                <w:sz w:val="22"/>
                <w:szCs w:val="22"/>
              </w:rPr>
              <w:t>Обязательность</w:t>
            </w:r>
          </w:p>
        </w:tc>
        <w:tc>
          <w:tcPr>
            <w:tcW w:w="2057" w:type="pct"/>
          </w:tcPr>
          <w:p w14:paraId="478F305E" w14:textId="77777777" w:rsidR="00CB5875" w:rsidRPr="00CB5875" w:rsidRDefault="00CB5875" w:rsidP="00CB5875">
            <w:pPr>
              <w:spacing w:before="60" w:after="60"/>
              <w:ind w:firstLine="0"/>
              <w:jc w:val="center"/>
              <w:rPr>
                <w:b/>
                <w:bCs/>
                <w:sz w:val="22"/>
                <w:szCs w:val="22"/>
              </w:rPr>
            </w:pPr>
            <w:r w:rsidRPr="00CB5875">
              <w:rPr>
                <w:b/>
                <w:bCs/>
                <w:sz w:val="22"/>
                <w:szCs w:val="22"/>
              </w:rPr>
              <w:t>Дополнительная информация</w:t>
            </w:r>
          </w:p>
        </w:tc>
      </w:tr>
      <w:tr w:rsidR="00CB5875" w:rsidRPr="00CB5875" w14:paraId="733C9213" w14:textId="77777777" w:rsidTr="00CB5875">
        <w:trPr>
          <w:cnfStyle w:val="000000100000" w:firstRow="0" w:lastRow="0" w:firstColumn="0" w:lastColumn="0" w:oddVBand="0" w:evenVBand="0" w:oddHBand="1" w:evenHBand="0" w:firstRowFirstColumn="0" w:firstRowLastColumn="0" w:lastRowFirstColumn="0" w:lastRowLastColumn="0"/>
          <w:trHeight w:val="282"/>
        </w:trPr>
        <w:tc>
          <w:tcPr>
            <w:tcW w:w="882" w:type="pct"/>
          </w:tcPr>
          <w:p w14:paraId="2791D2C2" w14:textId="77777777" w:rsidR="00CB5875" w:rsidRPr="00CB5875" w:rsidRDefault="00CB5875" w:rsidP="00CB5875">
            <w:pPr>
              <w:spacing w:before="60" w:after="60"/>
              <w:ind w:firstLine="0"/>
              <w:rPr>
                <w:sz w:val="22"/>
                <w:szCs w:val="22"/>
              </w:rPr>
            </w:pPr>
            <w:r w:rsidRPr="00CB5875">
              <w:rPr>
                <w:sz w:val="22"/>
                <w:szCs w:val="22"/>
              </w:rPr>
              <w:t>Код ТОФК</w:t>
            </w:r>
          </w:p>
        </w:tc>
        <w:tc>
          <w:tcPr>
            <w:tcW w:w="883" w:type="pct"/>
          </w:tcPr>
          <w:p w14:paraId="204F2C94" w14:textId="77777777" w:rsidR="00CB5875" w:rsidRPr="00CB5875" w:rsidRDefault="00CB5875" w:rsidP="00CB5875">
            <w:pPr>
              <w:tabs>
                <w:tab w:val="left" w:pos="1122"/>
              </w:tabs>
              <w:spacing w:before="60" w:after="60"/>
              <w:ind w:firstLine="0"/>
              <w:rPr>
                <w:sz w:val="22"/>
                <w:szCs w:val="22"/>
              </w:rPr>
            </w:pPr>
            <w:r w:rsidRPr="00CB5875">
              <w:rPr>
                <w:color w:val="000000"/>
                <w:sz w:val="22"/>
                <w:szCs w:val="22"/>
                <w:lang w:val="en-US"/>
              </w:rPr>
              <w:t>Cd</w:t>
            </w:r>
          </w:p>
        </w:tc>
        <w:tc>
          <w:tcPr>
            <w:tcW w:w="295" w:type="pct"/>
          </w:tcPr>
          <w:p w14:paraId="186DE3EA"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8" w:type="pct"/>
          </w:tcPr>
          <w:p w14:paraId="4ACD39AF" w14:textId="77777777" w:rsidR="00CB5875" w:rsidRPr="00CB5875" w:rsidRDefault="00CB5875" w:rsidP="00CB5875">
            <w:pPr>
              <w:spacing w:before="60" w:after="60"/>
              <w:ind w:firstLine="0"/>
              <w:jc w:val="left"/>
              <w:rPr>
                <w:sz w:val="22"/>
                <w:szCs w:val="22"/>
              </w:rPr>
            </w:pPr>
            <w:r w:rsidRPr="00CB5875">
              <w:rPr>
                <w:sz w:val="22"/>
                <w:szCs w:val="22"/>
                <w:lang w:val="en-US"/>
              </w:rPr>
              <w:t>T(4)</w:t>
            </w:r>
          </w:p>
        </w:tc>
        <w:tc>
          <w:tcPr>
            <w:tcW w:w="295" w:type="pct"/>
          </w:tcPr>
          <w:p w14:paraId="3E2AD8D3"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7" w:type="pct"/>
          </w:tcPr>
          <w:p w14:paraId="0CCCDFDC" w14:textId="77777777" w:rsidR="00CB5875" w:rsidRPr="00CB5875" w:rsidRDefault="00CB5875" w:rsidP="00CB5875">
            <w:pPr>
              <w:spacing w:before="60" w:after="60"/>
              <w:ind w:firstLine="0"/>
              <w:rPr>
                <w:sz w:val="22"/>
                <w:szCs w:val="22"/>
              </w:rPr>
            </w:pPr>
            <w:r w:rsidRPr="00CB5875">
              <w:rPr>
                <w:sz w:val="22"/>
                <w:szCs w:val="22"/>
              </w:rPr>
              <w:t xml:space="preserve">Код ТОФК. </w:t>
            </w:r>
          </w:p>
          <w:p w14:paraId="2AB4C028" w14:textId="77777777" w:rsidR="00CB5875" w:rsidRPr="00CB5875" w:rsidRDefault="00CB5875" w:rsidP="00CB5875">
            <w:pPr>
              <w:spacing w:before="60" w:after="60"/>
              <w:ind w:firstLine="0"/>
              <w:rPr>
                <w:sz w:val="22"/>
                <w:szCs w:val="22"/>
              </w:rPr>
            </w:pPr>
            <w:r w:rsidRPr="00CB5875">
              <w:rPr>
                <w:sz w:val="22"/>
                <w:szCs w:val="22"/>
              </w:rPr>
              <w:lastRenderedPageBreak/>
              <w:t>Поле заполняется в соответствии с централизованным справочником ФК.</w:t>
            </w:r>
          </w:p>
        </w:tc>
      </w:tr>
      <w:tr w:rsidR="00CB5875" w:rsidRPr="00CB5875" w14:paraId="5DB69DD7" w14:textId="77777777" w:rsidTr="00CB5875">
        <w:trPr>
          <w:cnfStyle w:val="000000010000" w:firstRow="0" w:lastRow="0" w:firstColumn="0" w:lastColumn="0" w:oddVBand="0" w:evenVBand="0" w:oddHBand="0" w:evenHBand="1" w:firstRowFirstColumn="0" w:firstRowLastColumn="0" w:lastRowFirstColumn="0" w:lastRowLastColumn="0"/>
          <w:trHeight w:val="282"/>
        </w:trPr>
        <w:tc>
          <w:tcPr>
            <w:tcW w:w="882" w:type="pct"/>
          </w:tcPr>
          <w:p w14:paraId="75BCD10B" w14:textId="77777777" w:rsidR="00CB5875" w:rsidRPr="00CB5875" w:rsidRDefault="00CB5875" w:rsidP="00CB5875">
            <w:pPr>
              <w:spacing w:before="60" w:after="60"/>
              <w:ind w:firstLine="0"/>
              <w:rPr>
                <w:sz w:val="22"/>
                <w:szCs w:val="22"/>
              </w:rPr>
            </w:pPr>
            <w:r w:rsidRPr="00CB5875">
              <w:rPr>
                <w:sz w:val="22"/>
                <w:szCs w:val="22"/>
              </w:rPr>
              <w:lastRenderedPageBreak/>
              <w:t>Полное наименование ТОФК</w:t>
            </w:r>
          </w:p>
        </w:tc>
        <w:tc>
          <w:tcPr>
            <w:tcW w:w="883" w:type="pct"/>
          </w:tcPr>
          <w:p w14:paraId="67AC93CC" w14:textId="77777777" w:rsidR="00CB5875" w:rsidRPr="00CB5875" w:rsidRDefault="00CB5875" w:rsidP="00CB5875">
            <w:pPr>
              <w:spacing w:before="60" w:after="60"/>
              <w:ind w:firstLine="0"/>
              <w:rPr>
                <w:sz w:val="22"/>
                <w:szCs w:val="22"/>
              </w:rPr>
            </w:pPr>
            <w:r w:rsidRPr="00CB5875">
              <w:rPr>
                <w:sz w:val="22"/>
                <w:szCs w:val="22"/>
                <w:lang w:val="en-US"/>
              </w:rPr>
              <w:t>Nm</w:t>
            </w:r>
          </w:p>
        </w:tc>
        <w:tc>
          <w:tcPr>
            <w:tcW w:w="295" w:type="pct"/>
          </w:tcPr>
          <w:p w14:paraId="62AEDC3D" w14:textId="77777777" w:rsidR="00CB5875" w:rsidRPr="00CB5875" w:rsidRDefault="00CB5875" w:rsidP="00CB5875">
            <w:pPr>
              <w:spacing w:before="60" w:after="60"/>
              <w:ind w:firstLine="0"/>
              <w:jc w:val="center"/>
              <w:rPr>
                <w:sz w:val="22"/>
                <w:szCs w:val="22"/>
              </w:rPr>
            </w:pPr>
            <w:r w:rsidRPr="00CB5875">
              <w:rPr>
                <w:sz w:val="22"/>
                <w:szCs w:val="22"/>
              </w:rPr>
              <w:t>П</w:t>
            </w:r>
          </w:p>
        </w:tc>
        <w:tc>
          <w:tcPr>
            <w:tcW w:w="588" w:type="pct"/>
          </w:tcPr>
          <w:p w14:paraId="6943F5E9" w14:textId="77777777" w:rsidR="00CB5875" w:rsidRPr="00CB5875" w:rsidRDefault="00CB5875" w:rsidP="00CB5875">
            <w:pPr>
              <w:spacing w:before="60" w:after="60"/>
              <w:ind w:firstLine="0"/>
              <w:jc w:val="left"/>
              <w:rPr>
                <w:sz w:val="22"/>
                <w:szCs w:val="22"/>
              </w:rPr>
            </w:pPr>
            <w:r w:rsidRPr="00CB5875">
              <w:rPr>
                <w:sz w:val="22"/>
                <w:szCs w:val="22"/>
                <w:lang w:val="en-US"/>
              </w:rPr>
              <w:t>T(</w:t>
            </w:r>
            <w:r w:rsidRPr="00CB5875">
              <w:rPr>
                <w:sz w:val="22"/>
                <w:szCs w:val="22"/>
              </w:rPr>
              <w:t>1</w:t>
            </w:r>
            <w:r w:rsidRPr="00CB5875">
              <w:rPr>
                <w:sz w:val="22"/>
                <w:szCs w:val="22"/>
                <w:lang w:val="en-US"/>
              </w:rPr>
              <w:t>-2000)</w:t>
            </w:r>
          </w:p>
        </w:tc>
        <w:tc>
          <w:tcPr>
            <w:tcW w:w="295" w:type="pct"/>
          </w:tcPr>
          <w:p w14:paraId="6F3DDF1B" w14:textId="77777777" w:rsidR="00CB5875" w:rsidRPr="00CB5875" w:rsidRDefault="00CB5875" w:rsidP="00CB5875">
            <w:pPr>
              <w:spacing w:before="60" w:after="60"/>
              <w:ind w:firstLine="0"/>
              <w:jc w:val="center"/>
              <w:rPr>
                <w:sz w:val="22"/>
                <w:szCs w:val="22"/>
              </w:rPr>
            </w:pPr>
            <w:r w:rsidRPr="00CB5875">
              <w:rPr>
                <w:sz w:val="22"/>
                <w:szCs w:val="22"/>
              </w:rPr>
              <w:t>О</w:t>
            </w:r>
          </w:p>
        </w:tc>
        <w:tc>
          <w:tcPr>
            <w:tcW w:w="2057" w:type="pct"/>
          </w:tcPr>
          <w:p w14:paraId="33A50B7E" w14:textId="77777777" w:rsidR="00CB5875" w:rsidRPr="00CB5875" w:rsidRDefault="00CB5875" w:rsidP="00CB5875">
            <w:pPr>
              <w:spacing w:before="60" w:after="60"/>
              <w:ind w:firstLine="0"/>
              <w:rPr>
                <w:sz w:val="22"/>
                <w:szCs w:val="22"/>
              </w:rPr>
            </w:pPr>
            <w:r w:rsidRPr="00CB5875">
              <w:rPr>
                <w:sz w:val="22"/>
                <w:szCs w:val="22"/>
              </w:rPr>
              <w:t>Полное наименование ТОФК. Поле заполняется в соответствии с централизованным справочником ФК.</w:t>
            </w:r>
          </w:p>
        </w:tc>
      </w:tr>
    </w:tbl>
    <w:p w14:paraId="41D21C5E" w14:textId="77777777" w:rsidR="00CB5875" w:rsidRPr="00CB5875" w:rsidRDefault="00CB5875" w:rsidP="00CB5875">
      <w:pPr>
        <w:pStyle w:val="32"/>
        <w:tabs>
          <w:tab w:val="num" w:pos="1146"/>
        </w:tabs>
        <w:suppressAutoHyphens w:val="0"/>
        <w:ind w:left="1146"/>
      </w:pPr>
      <w:bookmarkStart w:id="4273" w:name="_Toc459974726"/>
      <w:bookmarkStart w:id="4274" w:name="_Toc154678195"/>
      <w:bookmarkStart w:id="4275" w:name="_Toc171503531"/>
      <w:bookmarkStart w:id="4276" w:name="_Toc176886340"/>
      <w:bookmarkStart w:id="4277" w:name="_Toc182483868"/>
      <w:r w:rsidRPr="00CB5875">
        <w:t>Описание комплексного типа «tMSC_Cstmr»</w:t>
      </w:r>
      <w:bookmarkEnd w:id="4273"/>
      <w:bookmarkEnd w:id="4274"/>
      <w:bookmarkEnd w:id="4275"/>
      <w:bookmarkEnd w:id="4276"/>
      <w:bookmarkEnd w:id="4277"/>
    </w:p>
    <w:p w14:paraId="34972521" w14:textId="77777777" w:rsidR="00CB5875" w:rsidRPr="00CB5875" w:rsidRDefault="00CB5875" w:rsidP="00CB5875">
      <w:pPr>
        <w:pStyle w:val="EBNormal0"/>
        <w:spacing w:before="60" w:after="120"/>
        <w:contextualSpacing w:val="0"/>
        <w:rPr>
          <w:rFonts w:ascii="Times New Roman" w:hAnsi="Times New Roman"/>
          <w:sz w:val="24"/>
          <w:szCs w:val="24"/>
        </w:rPr>
      </w:pPr>
      <w:r w:rsidRPr="00CB5875">
        <w:rPr>
          <w:rFonts w:ascii="Times New Roman" w:hAnsi="Times New Roman"/>
          <w:sz w:val="24"/>
          <w:szCs w:val="24"/>
        </w:rPr>
        <w:t>Описание комплексного типа «tMSC_Cstmr» блока «Клиент».</w:t>
      </w:r>
    </w:p>
    <w:p w14:paraId="25783ACE" w14:textId="7DD21516" w:rsidR="00CB5875" w:rsidRPr="00CB5875" w:rsidRDefault="00CB5875" w:rsidP="00D644D2">
      <w:pPr>
        <w:pStyle w:val="GOSTNameTable"/>
        <w:widowControl w:val="0"/>
        <w:numPr>
          <w:ilvl w:val="0"/>
          <w:numId w:val="154"/>
        </w:numPr>
        <w:suppressAutoHyphens w:val="0"/>
        <w:spacing w:before="120" w:after="0"/>
        <w:ind w:left="425" w:hanging="357"/>
      </w:pPr>
      <w:r w:rsidRPr="00CB5875">
        <w:fldChar w:fldCharType="begin"/>
      </w:r>
      <w:r w:rsidRPr="00CB5875">
        <w:instrText>SEQ Таблица \* ARABIC</w:instrText>
      </w:r>
      <w:r w:rsidRPr="00CB5875">
        <w:fldChar w:fldCharType="separate"/>
      </w:r>
      <w:bookmarkStart w:id="4278" w:name="_Ref465961514"/>
      <w:bookmarkStart w:id="4279" w:name="_Toc154677682"/>
      <w:r w:rsidR="00E066E2">
        <w:rPr>
          <w:noProof/>
        </w:rPr>
        <w:t>249</w:t>
      </w:r>
      <w:bookmarkEnd w:id="4278"/>
      <w:r w:rsidRPr="00CB5875">
        <w:fldChar w:fldCharType="end"/>
      </w:r>
      <w:r w:rsidRPr="00CB5875">
        <w:t xml:space="preserve"> – Описание комплексного типа «tMSC_Cstmr»</w:t>
      </w:r>
      <w:bookmarkEnd w:id="4279"/>
    </w:p>
    <w:tbl>
      <w:tblPr>
        <w:tblStyle w:val="GOSTTable"/>
        <w:tblW w:w="5000" w:type="pct"/>
        <w:tblLayout w:type="fixed"/>
        <w:tblLook w:val="01E0" w:firstRow="1" w:lastRow="1" w:firstColumn="1" w:lastColumn="1" w:noHBand="0" w:noVBand="0"/>
      </w:tblPr>
      <w:tblGrid>
        <w:gridCol w:w="1711"/>
        <w:gridCol w:w="1712"/>
        <w:gridCol w:w="571"/>
        <w:gridCol w:w="1141"/>
        <w:gridCol w:w="571"/>
        <w:gridCol w:w="3988"/>
      </w:tblGrid>
      <w:tr w:rsidR="00CB5875" w:rsidRPr="00CB5875" w14:paraId="7E37AA12" w14:textId="77777777" w:rsidTr="00CB5875">
        <w:trPr>
          <w:cnfStyle w:val="100000000000" w:firstRow="1" w:lastRow="0" w:firstColumn="0" w:lastColumn="0" w:oddVBand="0" w:evenVBand="0" w:oddHBand="0" w:evenHBand="0" w:firstRowFirstColumn="0" w:firstRowLastColumn="0" w:lastRowFirstColumn="0" w:lastRowLastColumn="0"/>
        </w:trPr>
        <w:tc>
          <w:tcPr>
            <w:tcW w:w="1701" w:type="dxa"/>
          </w:tcPr>
          <w:p w14:paraId="1074C62F" w14:textId="77777777" w:rsidR="00CB5875" w:rsidRPr="00CB5875" w:rsidRDefault="00CB5875" w:rsidP="00CB5875">
            <w:pPr>
              <w:spacing w:before="60" w:after="60"/>
              <w:ind w:firstLine="0"/>
              <w:jc w:val="center"/>
              <w:rPr>
                <w:b/>
                <w:sz w:val="22"/>
                <w:szCs w:val="22"/>
              </w:rPr>
            </w:pPr>
            <w:r w:rsidRPr="00CB5875">
              <w:rPr>
                <w:b/>
                <w:bCs/>
                <w:sz w:val="22"/>
                <w:szCs w:val="22"/>
              </w:rPr>
              <w:t>Наименование элемента</w:t>
            </w:r>
          </w:p>
        </w:tc>
        <w:tc>
          <w:tcPr>
            <w:tcW w:w="1701" w:type="dxa"/>
          </w:tcPr>
          <w:p w14:paraId="6AE3A847" w14:textId="77777777" w:rsidR="00CB5875" w:rsidRPr="00CB5875" w:rsidRDefault="00CB5875" w:rsidP="00CB5875">
            <w:pPr>
              <w:spacing w:before="60" w:after="60"/>
              <w:ind w:firstLine="0"/>
              <w:jc w:val="center"/>
              <w:rPr>
                <w:b/>
                <w:sz w:val="22"/>
                <w:szCs w:val="22"/>
              </w:rPr>
            </w:pPr>
            <w:r w:rsidRPr="00CB5875">
              <w:rPr>
                <w:b/>
                <w:bCs/>
                <w:sz w:val="22"/>
                <w:szCs w:val="22"/>
              </w:rPr>
              <w:t>Сокращенное наименование (код) элемента</w:t>
            </w:r>
          </w:p>
        </w:tc>
        <w:tc>
          <w:tcPr>
            <w:tcW w:w="567" w:type="dxa"/>
          </w:tcPr>
          <w:p w14:paraId="3ABB9644" w14:textId="77777777" w:rsidR="00CB5875" w:rsidRPr="00CB5875" w:rsidRDefault="00CB5875" w:rsidP="00CB5875">
            <w:pPr>
              <w:spacing w:before="60" w:after="60"/>
              <w:ind w:firstLine="0"/>
              <w:jc w:val="center"/>
              <w:rPr>
                <w:b/>
                <w:sz w:val="22"/>
                <w:szCs w:val="22"/>
              </w:rPr>
            </w:pPr>
            <w:r w:rsidRPr="00CB5875">
              <w:rPr>
                <w:b/>
                <w:bCs/>
                <w:sz w:val="22"/>
                <w:szCs w:val="22"/>
              </w:rPr>
              <w:t>Тип</w:t>
            </w:r>
          </w:p>
        </w:tc>
        <w:tc>
          <w:tcPr>
            <w:tcW w:w="1134" w:type="dxa"/>
          </w:tcPr>
          <w:p w14:paraId="49808CE3" w14:textId="77777777" w:rsidR="00CB5875" w:rsidRPr="00CB5875" w:rsidRDefault="00CB5875" w:rsidP="00CB5875">
            <w:pPr>
              <w:spacing w:before="60" w:after="60"/>
              <w:ind w:firstLine="0"/>
              <w:jc w:val="center"/>
              <w:rPr>
                <w:b/>
                <w:sz w:val="22"/>
                <w:szCs w:val="22"/>
              </w:rPr>
            </w:pPr>
            <w:r w:rsidRPr="00CB5875">
              <w:rPr>
                <w:b/>
                <w:bCs/>
                <w:sz w:val="22"/>
                <w:szCs w:val="22"/>
              </w:rPr>
              <w:t>Формат элемента</w:t>
            </w:r>
          </w:p>
        </w:tc>
        <w:tc>
          <w:tcPr>
            <w:tcW w:w="567" w:type="dxa"/>
          </w:tcPr>
          <w:p w14:paraId="63A9C6AA" w14:textId="77777777" w:rsidR="00CB5875" w:rsidRPr="00CB5875" w:rsidRDefault="00CB5875" w:rsidP="00CB5875">
            <w:pPr>
              <w:spacing w:before="60" w:after="60"/>
              <w:ind w:firstLine="0"/>
              <w:jc w:val="center"/>
              <w:rPr>
                <w:b/>
                <w:sz w:val="22"/>
                <w:szCs w:val="22"/>
              </w:rPr>
            </w:pPr>
            <w:r w:rsidRPr="00CB5875">
              <w:rPr>
                <w:b/>
                <w:bCs/>
                <w:sz w:val="22"/>
                <w:szCs w:val="22"/>
              </w:rPr>
              <w:t>Обязательность</w:t>
            </w:r>
          </w:p>
        </w:tc>
        <w:tc>
          <w:tcPr>
            <w:tcW w:w="3963" w:type="dxa"/>
          </w:tcPr>
          <w:p w14:paraId="03375EAC" w14:textId="77777777" w:rsidR="00CB5875" w:rsidRPr="00CB5875" w:rsidRDefault="00CB5875" w:rsidP="00CB5875">
            <w:pPr>
              <w:spacing w:before="60" w:after="60"/>
              <w:ind w:firstLine="0"/>
              <w:jc w:val="center"/>
              <w:rPr>
                <w:b/>
                <w:bCs/>
                <w:sz w:val="22"/>
                <w:szCs w:val="22"/>
              </w:rPr>
            </w:pPr>
            <w:r w:rsidRPr="00CB5875">
              <w:rPr>
                <w:b/>
                <w:bCs/>
                <w:sz w:val="22"/>
                <w:szCs w:val="22"/>
              </w:rPr>
              <w:t>Дополнительная информация</w:t>
            </w:r>
          </w:p>
        </w:tc>
      </w:tr>
      <w:tr w:rsidR="00CB5875" w:rsidRPr="00CB5875" w14:paraId="17638C43" w14:textId="77777777" w:rsidTr="00CB5875">
        <w:trPr>
          <w:cnfStyle w:val="000000100000" w:firstRow="0" w:lastRow="0" w:firstColumn="0" w:lastColumn="0" w:oddVBand="0" w:evenVBand="0" w:oddHBand="1" w:evenHBand="0" w:firstRowFirstColumn="0" w:firstRowLastColumn="0" w:lastRowFirstColumn="0" w:lastRowLastColumn="0"/>
        </w:trPr>
        <w:tc>
          <w:tcPr>
            <w:tcW w:w="1701" w:type="dxa"/>
          </w:tcPr>
          <w:p w14:paraId="38848095" w14:textId="77777777" w:rsidR="00CB5875" w:rsidRPr="00CB5875" w:rsidRDefault="00CB5875" w:rsidP="00CB5875">
            <w:pPr>
              <w:pStyle w:val="EBTablenorm"/>
              <w:ind w:left="57" w:right="57"/>
              <w:contextualSpacing w:val="0"/>
              <w:jc w:val="left"/>
              <w:rPr>
                <w:sz w:val="22"/>
                <w:szCs w:val="22"/>
              </w:rPr>
            </w:pPr>
            <w:r w:rsidRPr="00CB5875">
              <w:rPr>
                <w:sz w:val="22"/>
                <w:szCs w:val="22"/>
              </w:rPr>
              <w:t>Код клиента</w:t>
            </w:r>
          </w:p>
        </w:tc>
        <w:tc>
          <w:tcPr>
            <w:tcW w:w="1701" w:type="dxa"/>
          </w:tcPr>
          <w:p w14:paraId="4E45B144" w14:textId="77777777" w:rsidR="00CB5875" w:rsidRPr="00CB5875" w:rsidRDefault="00CB5875" w:rsidP="00CB5875">
            <w:pPr>
              <w:pStyle w:val="EBTablenorm"/>
              <w:ind w:left="57" w:right="57"/>
              <w:contextualSpacing w:val="0"/>
              <w:rPr>
                <w:sz w:val="22"/>
                <w:szCs w:val="22"/>
                <w:lang w:val="en-US"/>
              </w:rPr>
            </w:pPr>
            <w:r w:rsidRPr="00CB5875">
              <w:rPr>
                <w:sz w:val="22"/>
                <w:szCs w:val="22"/>
                <w:lang w:val="en-US"/>
              </w:rPr>
              <w:t>Cd</w:t>
            </w:r>
          </w:p>
        </w:tc>
        <w:tc>
          <w:tcPr>
            <w:tcW w:w="567" w:type="dxa"/>
          </w:tcPr>
          <w:p w14:paraId="62AE4F13" w14:textId="77777777" w:rsidR="00CB5875" w:rsidRPr="00CB5875" w:rsidRDefault="00CB5875" w:rsidP="00CB5875">
            <w:pPr>
              <w:pStyle w:val="EBTablenorm"/>
              <w:ind w:left="57" w:right="57"/>
              <w:contextualSpacing w:val="0"/>
              <w:jc w:val="center"/>
              <w:rPr>
                <w:sz w:val="22"/>
                <w:szCs w:val="22"/>
              </w:rPr>
            </w:pPr>
            <w:r w:rsidRPr="00CB5875">
              <w:rPr>
                <w:sz w:val="22"/>
                <w:szCs w:val="22"/>
                <w:lang w:val="en-US"/>
              </w:rPr>
              <w:t>П</w:t>
            </w:r>
          </w:p>
        </w:tc>
        <w:tc>
          <w:tcPr>
            <w:tcW w:w="1134" w:type="dxa"/>
          </w:tcPr>
          <w:p w14:paraId="541C6FC8" w14:textId="77777777" w:rsidR="00CB5875" w:rsidRPr="00CB5875" w:rsidRDefault="00CB5875" w:rsidP="00CB5875">
            <w:pPr>
              <w:pStyle w:val="EBTablenorm"/>
              <w:ind w:left="57" w:right="57"/>
              <w:contextualSpacing w:val="0"/>
              <w:jc w:val="left"/>
              <w:rPr>
                <w:sz w:val="22"/>
                <w:szCs w:val="22"/>
                <w:lang w:val="en-US"/>
              </w:rPr>
            </w:pPr>
            <w:r w:rsidRPr="00CB5875">
              <w:rPr>
                <w:sz w:val="22"/>
                <w:szCs w:val="22"/>
              </w:rPr>
              <w:t>Т(5) или Т(8)</w:t>
            </w:r>
          </w:p>
        </w:tc>
        <w:tc>
          <w:tcPr>
            <w:tcW w:w="567" w:type="dxa"/>
          </w:tcPr>
          <w:p w14:paraId="61F92A5D" w14:textId="77777777" w:rsidR="00CB5875" w:rsidRPr="00CB5875" w:rsidRDefault="00CB5875" w:rsidP="00CB5875">
            <w:pPr>
              <w:pStyle w:val="EBTablenorm"/>
              <w:ind w:left="57" w:right="57"/>
              <w:contextualSpacing w:val="0"/>
              <w:rPr>
                <w:sz w:val="22"/>
                <w:szCs w:val="22"/>
              </w:rPr>
            </w:pPr>
            <w:r w:rsidRPr="00CB5875">
              <w:rPr>
                <w:sz w:val="22"/>
                <w:szCs w:val="22"/>
              </w:rPr>
              <w:t>Н</w:t>
            </w:r>
          </w:p>
        </w:tc>
        <w:tc>
          <w:tcPr>
            <w:tcW w:w="3963" w:type="dxa"/>
          </w:tcPr>
          <w:p w14:paraId="2EDB2267" w14:textId="77777777" w:rsidR="00CB5875" w:rsidRPr="00CB5875" w:rsidRDefault="00CB5875" w:rsidP="00CB5875">
            <w:pPr>
              <w:spacing w:before="60" w:after="60"/>
              <w:ind w:firstLine="0"/>
              <w:rPr>
                <w:sz w:val="22"/>
                <w:szCs w:val="22"/>
              </w:rPr>
            </w:pPr>
            <w:r w:rsidRPr="00CB5875">
              <w:rPr>
                <w:sz w:val="22"/>
                <w:szCs w:val="22"/>
              </w:rPr>
              <w:t>Указывается уникальный код организации по Сводному реестру, равный 8 символов.</w:t>
            </w:r>
          </w:p>
          <w:p w14:paraId="27C3A37C" w14:textId="77777777" w:rsidR="00CB5875" w:rsidRPr="00CB5875" w:rsidRDefault="00CB5875" w:rsidP="00CB5875">
            <w:pPr>
              <w:pStyle w:val="EBTablenorm"/>
              <w:ind w:left="57" w:right="57"/>
              <w:contextualSpacing w:val="0"/>
              <w:rPr>
                <w:sz w:val="22"/>
                <w:szCs w:val="22"/>
              </w:rPr>
            </w:pPr>
            <w:r w:rsidRPr="00CB5875">
              <w:rPr>
                <w:sz w:val="22"/>
                <w:szCs w:val="22"/>
              </w:rPr>
              <w:t>В случае отсутствия уникального кода организации по Сводному реестру, указывается код организации в соответствии с регистрационными данными, присвоенными органами ФК, равный 5 знакам.</w:t>
            </w:r>
          </w:p>
        </w:tc>
      </w:tr>
      <w:tr w:rsidR="00CB5875" w:rsidRPr="00CB5875" w14:paraId="0ADCD254" w14:textId="77777777" w:rsidTr="00CB5875">
        <w:trPr>
          <w:cnfStyle w:val="000000010000" w:firstRow="0" w:lastRow="0" w:firstColumn="0" w:lastColumn="0" w:oddVBand="0" w:evenVBand="0" w:oddHBand="0" w:evenHBand="1" w:firstRowFirstColumn="0" w:firstRowLastColumn="0" w:lastRowFirstColumn="0" w:lastRowLastColumn="0"/>
        </w:trPr>
        <w:tc>
          <w:tcPr>
            <w:tcW w:w="1701" w:type="dxa"/>
          </w:tcPr>
          <w:p w14:paraId="6108B35D" w14:textId="77777777" w:rsidR="00CB5875" w:rsidRPr="00CB5875" w:rsidRDefault="00CB5875" w:rsidP="00CB5875">
            <w:pPr>
              <w:pStyle w:val="EBTablenorm"/>
              <w:ind w:left="57" w:right="57"/>
              <w:contextualSpacing w:val="0"/>
              <w:jc w:val="left"/>
              <w:rPr>
                <w:sz w:val="22"/>
                <w:szCs w:val="22"/>
                <w:lang w:val="en-US"/>
              </w:rPr>
            </w:pPr>
            <w:r w:rsidRPr="00CB5875">
              <w:rPr>
                <w:sz w:val="22"/>
                <w:szCs w:val="22"/>
              </w:rPr>
              <w:t>Полное наименование клиента</w:t>
            </w:r>
          </w:p>
        </w:tc>
        <w:tc>
          <w:tcPr>
            <w:tcW w:w="1701" w:type="dxa"/>
          </w:tcPr>
          <w:p w14:paraId="25D5EC80" w14:textId="77777777" w:rsidR="00CB5875" w:rsidRPr="00CB5875" w:rsidRDefault="00CB5875" w:rsidP="00CB5875">
            <w:pPr>
              <w:pStyle w:val="EBTablenorm"/>
              <w:ind w:left="57" w:right="57"/>
              <w:contextualSpacing w:val="0"/>
              <w:rPr>
                <w:sz w:val="22"/>
                <w:szCs w:val="22"/>
                <w:lang w:val="en-US"/>
              </w:rPr>
            </w:pPr>
            <w:r w:rsidRPr="00CB5875">
              <w:rPr>
                <w:sz w:val="22"/>
                <w:szCs w:val="22"/>
                <w:lang w:val="en-US"/>
              </w:rPr>
              <w:t>FullNm</w:t>
            </w:r>
          </w:p>
        </w:tc>
        <w:tc>
          <w:tcPr>
            <w:tcW w:w="567" w:type="dxa"/>
          </w:tcPr>
          <w:p w14:paraId="1ADEABB1" w14:textId="77777777" w:rsidR="00CB5875" w:rsidRPr="00CB5875" w:rsidRDefault="00CB5875" w:rsidP="00CB5875">
            <w:pPr>
              <w:pStyle w:val="EBTablenorm"/>
              <w:ind w:left="57" w:right="57"/>
              <w:contextualSpacing w:val="0"/>
              <w:jc w:val="center"/>
              <w:rPr>
                <w:sz w:val="22"/>
                <w:szCs w:val="22"/>
              </w:rPr>
            </w:pPr>
            <w:r w:rsidRPr="00CB5875">
              <w:rPr>
                <w:sz w:val="22"/>
                <w:szCs w:val="22"/>
              </w:rPr>
              <w:t>П</w:t>
            </w:r>
          </w:p>
        </w:tc>
        <w:tc>
          <w:tcPr>
            <w:tcW w:w="1134" w:type="dxa"/>
          </w:tcPr>
          <w:p w14:paraId="6B6D59D3" w14:textId="77777777" w:rsidR="00CB5875" w:rsidRPr="00CB5875" w:rsidRDefault="00CB5875" w:rsidP="00CB5875">
            <w:pPr>
              <w:pStyle w:val="EBTablenorm"/>
              <w:ind w:left="57" w:right="57"/>
              <w:contextualSpacing w:val="0"/>
              <w:rPr>
                <w:sz w:val="22"/>
                <w:szCs w:val="22"/>
              </w:rPr>
            </w:pPr>
            <w:r w:rsidRPr="00CB5875">
              <w:rPr>
                <w:sz w:val="22"/>
                <w:szCs w:val="22"/>
              </w:rPr>
              <w:t>Т(1-2000)</w:t>
            </w:r>
          </w:p>
        </w:tc>
        <w:tc>
          <w:tcPr>
            <w:tcW w:w="567" w:type="dxa"/>
          </w:tcPr>
          <w:p w14:paraId="5D1BDA27" w14:textId="77777777" w:rsidR="00CB5875" w:rsidRPr="00CB5875" w:rsidRDefault="00CB5875" w:rsidP="00CB5875">
            <w:pPr>
              <w:pStyle w:val="EBTablenorm"/>
              <w:ind w:left="57" w:right="57"/>
              <w:contextualSpacing w:val="0"/>
              <w:rPr>
                <w:sz w:val="22"/>
                <w:szCs w:val="22"/>
              </w:rPr>
            </w:pPr>
            <w:r w:rsidRPr="00CB5875">
              <w:rPr>
                <w:sz w:val="22"/>
                <w:szCs w:val="22"/>
              </w:rPr>
              <w:t>О</w:t>
            </w:r>
          </w:p>
        </w:tc>
        <w:tc>
          <w:tcPr>
            <w:tcW w:w="3963" w:type="dxa"/>
          </w:tcPr>
          <w:p w14:paraId="108CF698" w14:textId="77777777" w:rsidR="00CB5875" w:rsidRPr="00CB5875" w:rsidRDefault="00CB5875" w:rsidP="00CB5875">
            <w:pPr>
              <w:spacing w:before="60" w:after="60"/>
              <w:ind w:firstLine="0"/>
              <w:rPr>
                <w:sz w:val="22"/>
                <w:szCs w:val="22"/>
              </w:rPr>
            </w:pPr>
            <w:r w:rsidRPr="00CB5875">
              <w:rPr>
                <w:sz w:val="22"/>
                <w:szCs w:val="22"/>
              </w:rPr>
              <w:t>Полное наименование клиента.</w:t>
            </w:r>
          </w:p>
        </w:tc>
      </w:tr>
      <w:tr w:rsidR="00CB5875" w:rsidRPr="00CB5875" w14:paraId="454B31A3" w14:textId="77777777" w:rsidTr="00CB5875">
        <w:trPr>
          <w:cnfStyle w:val="000000100000" w:firstRow="0" w:lastRow="0" w:firstColumn="0" w:lastColumn="0" w:oddVBand="0" w:evenVBand="0" w:oddHBand="1" w:evenHBand="0" w:firstRowFirstColumn="0" w:firstRowLastColumn="0" w:lastRowFirstColumn="0" w:lastRowLastColumn="0"/>
        </w:trPr>
        <w:tc>
          <w:tcPr>
            <w:tcW w:w="1701" w:type="dxa"/>
          </w:tcPr>
          <w:p w14:paraId="547DA154" w14:textId="77777777" w:rsidR="00CB5875" w:rsidRPr="00CB5875" w:rsidRDefault="00CB5875" w:rsidP="00CB5875">
            <w:pPr>
              <w:pStyle w:val="EBTablenorm"/>
              <w:ind w:left="57" w:right="57"/>
              <w:contextualSpacing w:val="0"/>
              <w:jc w:val="left"/>
              <w:rPr>
                <w:sz w:val="22"/>
                <w:szCs w:val="22"/>
                <w:lang w:val="en-US"/>
              </w:rPr>
            </w:pPr>
            <w:r w:rsidRPr="00CB5875">
              <w:rPr>
                <w:sz w:val="22"/>
                <w:szCs w:val="22"/>
              </w:rPr>
              <w:t>Номер лицевого счета клиента</w:t>
            </w:r>
          </w:p>
        </w:tc>
        <w:tc>
          <w:tcPr>
            <w:tcW w:w="1701" w:type="dxa"/>
          </w:tcPr>
          <w:p w14:paraId="72A2F1EC" w14:textId="77777777" w:rsidR="00CB5875" w:rsidRPr="00CB5875" w:rsidRDefault="00CB5875" w:rsidP="00CB5875">
            <w:pPr>
              <w:pStyle w:val="EBTablenorm"/>
              <w:ind w:left="57" w:right="57"/>
              <w:contextualSpacing w:val="0"/>
              <w:rPr>
                <w:sz w:val="22"/>
                <w:szCs w:val="22"/>
                <w:lang w:val="en-US"/>
              </w:rPr>
            </w:pPr>
            <w:r w:rsidRPr="00CB5875">
              <w:rPr>
                <w:sz w:val="22"/>
                <w:szCs w:val="22"/>
                <w:lang w:val="en-US"/>
              </w:rPr>
              <w:t>AcntNmbr</w:t>
            </w:r>
          </w:p>
        </w:tc>
        <w:tc>
          <w:tcPr>
            <w:tcW w:w="567" w:type="dxa"/>
          </w:tcPr>
          <w:p w14:paraId="7027E5D7" w14:textId="77777777" w:rsidR="00CB5875" w:rsidRPr="00CB5875" w:rsidRDefault="00CB5875" w:rsidP="00CB5875">
            <w:pPr>
              <w:pStyle w:val="EBTablenorm"/>
              <w:ind w:left="57" w:right="57"/>
              <w:contextualSpacing w:val="0"/>
              <w:jc w:val="center"/>
              <w:rPr>
                <w:sz w:val="22"/>
                <w:szCs w:val="22"/>
              </w:rPr>
            </w:pPr>
            <w:r w:rsidRPr="00CB5875">
              <w:rPr>
                <w:sz w:val="22"/>
                <w:szCs w:val="22"/>
              </w:rPr>
              <w:t>П</w:t>
            </w:r>
          </w:p>
        </w:tc>
        <w:tc>
          <w:tcPr>
            <w:tcW w:w="1134" w:type="dxa"/>
          </w:tcPr>
          <w:p w14:paraId="45A953BA" w14:textId="77777777" w:rsidR="00CB5875" w:rsidRPr="00CB5875" w:rsidRDefault="00CB5875" w:rsidP="00CB5875">
            <w:pPr>
              <w:pStyle w:val="EBTablenorm"/>
              <w:ind w:left="57" w:right="57"/>
              <w:contextualSpacing w:val="0"/>
              <w:rPr>
                <w:sz w:val="22"/>
                <w:szCs w:val="22"/>
              </w:rPr>
            </w:pPr>
            <w:r w:rsidRPr="00CB5875">
              <w:rPr>
                <w:sz w:val="22"/>
                <w:szCs w:val="22"/>
              </w:rPr>
              <w:t>Т(11)</w:t>
            </w:r>
          </w:p>
        </w:tc>
        <w:tc>
          <w:tcPr>
            <w:tcW w:w="567" w:type="dxa"/>
          </w:tcPr>
          <w:p w14:paraId="0BFDF2B2" w14:textId="77777777" w:rsidR="00CB5875" w:rsidRPr="00CB5875" w:rsidRDefault="00CB5875" w:rsidP="00CB5875">
            <w:pPr>
              <w:pStyle w:val="EBTablenorm"/>
              <w:ind w:left="57" w:right="57"/>
              <w:contextualSpacing w:val="0"/>
              <w:rPr>
                <w:sz w:val="22"/>
                <w:szCs w:val="22"/>
              </w:rPr>
            </w:pPr>
            <w:r w:rsidRPr="00CB5875">
              <w:rPr>
                <w:sz w:val="22"/>
                <w:szCs w:val="22"/>
              </w:rPr>
              <w:t>Н</w:t>
            </w:r>
          </w:p>
        </w:tc>
        <w:tc>
          <w:tcPr>
            <w:tcW w:w="3963" w:type="dxa"/>
          </w:tcPr>
          <w:p w14:paraId="28544E43" w14:textId="77777777" w:rsidR="00CB5875" w:rsidRPr="00CB5875" w:rsidRDefault="00CB5875" w:rsidP="00CB5875">
            <w:pPr>
              <w:spacing w:before="60" w:after="60"/>
              <w:ind w:firstLine="0"/>
              <w:rPr>
                <w:sz w:val="22"/>
                <w:szCs w:val="22"/>
              </w:rPr>
            </w:pPr>
            <w:r w:rsidRPr="00CB5875">
              <w:rPr>
                <w:sz w:val="22"/>
                <w:szCs w:val="22"/>
              </w:rPr>
              <w:t>Номер лицевого счета клиента.</w:t>
            </w:r>
          </w:p>
        </w:tc>
      </w:tr>
    </w:tbl>
    <w:p w14:paraId="70BC1720" w14:textId="77777777" w:rsidR="00CB5875" w:rsidRPr="00CB5875" w:rsidRDefault="00CB5875" w:rsidP="00CB5875">
      <w:pPr>
        <w:pStyle w:val="32"/>
        <w:tabs>
          <w:tab w:val="num" w:pos="1146"/>
        </w:tabs>
        <w:suppressAutoHyphens w:val="0"/>
        <w:ind w:left="1146"/>
      </w:pPr>
      <w:bookmarkStart w:id="4280" w:name="_Toc154678196"/>
      <w:bookmarkStart w:id="4281" w:name="_Toc171503532"/>
      <w:bookmarkStart w:id="4282" w:name="_Toc176886341"/>
      <w:bookmarkStart w:id="4283" w:name="_Toc182483869"/>
      <w:r w:rsidRPr="00CB5875">
        <w:t>Описание комплексного типа «DocInfo_TLlistOfErrMess»</w:t>
      </w:r>
      <w:bookmarkEnd w:id="4280"/>
      <w:bookmarkEnd w:id="4281"/>
      <w:bookmarkEnd w:id="4282"/>
      <w:bookmarkEnd w:id="4283"/>
    </w:p>
    <w:p w14:paraId="7AD00974" w14:textId="77777777" w:rsidR="00CB5875" w:rsidRPr="00CB5875" w:rsidRDefault="00CB5875" w:rsidP="00CB5875">
      <w:pPr>
        <w:pStyle w:val="ASFKNormal"/>
        <w:spacing w:before="60" w:after="120"/>
        <w:contextualSpacing w:val="0"/>
        <w:rPr>
          <w:sz w:val="24"/>
          <w:szCs w:val="24"/>
        </w:rPr>
      </w:pPr>
      <w:r w:rsidRPr="00CB5875">
        <w:rPr>
          <w:sz w:val="24"/>
          <w:szCs w:val="24"/>
        </w:rPr>
        <w:t>Описание комплексного типа «tDocInfo_TLlistOfErrMess» блока «Причины отказа».</w:t>
      </w:r>
    </w:p>
    <w:p w14:paraId="1A079776" w14:textId="2DE201D9" w:rsidR="00CB5875" w:rsidRPr="00CB5875" w:rsidRDefault="00CB5875" w:rsidP="00D644D2">
      <w:pPr>
        <w:pStyle w:val="GOSTNameTable"/>
        <w:widowControl w:val="0"/>
        <w:numPr>
          <w:ilvl w:val="0"/>
          <w:numId w:val="154"/>
        </w:numPr>
        <w:suppressAutoHyphens w:val="0"/>
        <w:spacing w:before="120" w:after="0"/>
        <w:ind w:left="425" w:hanging="357"/>
        <w:jc w:val="both"/>
      </w:pPr>
      <w:r w:rsidRPr="00CB5875">
        <w:fldChar w:fldCharType="begin"/>
      </w:r>
      <w:r w:rsidRPr="00CB5875">
        <w:instrText>SEQ Таблица \* ARABIC</w:instrText>
      </w:r>
      <w:r w:rsidRPr="00CB5875">
        <w:fldChar w:fldCharType="separate"/>
      </w:r>
      <w:bookmarkStart w:id="4284" w:name="_Ref465961539"/>
      <w:bookmarkStart w:id="4285" w:name="_Toc154677683"/>
      <w:r w:rsidR="00E066E2">
        <w:rPr>
          <w:noProof/>
        </w:rPr>
        <w:t>250</w:t>
      </w:r>
      <w:bookmarkEnd w:id="4284"/>
      <w:r w:rsidRPr="00CB5875">
        <w:fldChar w:fldCharType="end"/>
      </w:r>
      <w:r w:rsidRPr="00CB5875">
        <w:t xml:space="preserve"> – Описание комплексного типа «DocInfo_TLlistOfErrMess»</w:t>
      </w:r>
      <w:bookmarkEnd w:id="4285"/>
    </w:p>
    <w:tbl>
      <w:tblPr>
        <w:tblStyle w:val="GOSTTable"/>
        <w:tblW w:w="5000" w:type="pct"/>
        <w:tblLayout w:type="fixed"/>
        <w:tblLook w:val="01E0" w:firstRow="1" w:lastRow="1" w:firstColumn="1" w:lastColumn="1" w:noHBand="0" w:noVBand="0"/>
      </w:tblPr>
      <w:tblGrid>
        <w:gridCol w:w="1714"/>
        <w:gridCol w:w="1710"/>
        <w:gridCol w:w="570"/>
        <w:gridCol w:w="1142"/>
        <w:gridCol w:w="570"/>
        <w:gridCol w:w="3988"/>
      </w:tblGrid>
      <w:tr w:rsidR="00CB5875" w:rsidRPr="00CB5875" w14:paraId="6F4E9C14" w14:textId="77777777" w:rsidTr="00CB5875">
        <w:trPr>
          <w:cnfStyle w:val="100000000000" w:firstRow="1" w:lastRow="0" w:firstColumn="0" w:lastColumn="0" w:oddVBand="0" w:evenVBand="0" w:oddHBand="0" w:evenHBand="0" w:firstRowFirstColumn="0" w:firstRowLastColumn="0" w:lastRowFirstColumn="0" w:lastRowLastColumn="0"/>
        </w:trPr>
        <w:tc>
          <w:tcPr>
            <w:tcW w:w="884" w:type="pct"/>
          </w:tcPr>
          <w:p w14:paraId="304A4822" w14:textId="77777777" w:rsidR="00CB5875" w:rsidRPr="00CB5875" w:rsidRDefault="00CB5875" w:rsidP="00CB5875">
            <w:pPr>
              <w:spacing w:before="60" w:after="60"/>
              <w:ind w:firstLine="0"/>
              <w:jc w:val="center"/>
              <w:rPr>
                <w:b/>
                <w:bCs/>
                <w:sz w:val="22"/>
                <w:szCs w:val="22"/>
                <w:lang w:val="en-US"/>
              </w:rPr>
            </w:pPr>
            <w:r w:rsidRPr="00CB5875">
              <w:rPr>
                <w:b/>
                <w:bCs/>
                <w:sz w:val="22"/>
                <w:szCs w:val="22"/>
              </w:rPr>
              <w:t>Наименование комплексного типа</w:t>
            </w:r>
          </w:p>
        </w:tc>
        <w:tc>
          <w:tcPr>
            <w:tcW w:w="882" w:type="pct"/>
          </w:tcPr>
          <w:p w14:paraId="2CBE1805" w14:textId="77777777" w:rsidR="00CB5875" w:rsidRPr="00CB5875" w:rsidRDefault="00CB5875" w:rsidP="00CB5875">
            <w:pPr>
              <w:spacing w:before="60" w:after="60"/>
              <w:ind w:firstLine="0"/>
              <w:jc w:val="center"/>
              <w:rPr>
                <w:b/>
                <w:bCs/>
                <w:sz w:val="22"/>
                <w:szCs w:val="22"/>
              </w:rPr>
            </w:pPr>
            <w:r w:rsidRPr="00CB5875">
              <w:rPr>
                <w:b/>
                <w:bCs/>
                <w:sz w:val="22"/>
                <w:szCs w:val="22"/>
              </w:rPr>
              <w:t>Текущий элемент/</w:t>
            </w:r>
            <w:r w:rsidRPr="00CB5875">
              <w:rPr>
                <w:b/>
                <w:bCs/>
                <w:sz w:val="22"/>
                <w:szCs w:val="22"/>
                <w:lang w:val="en-US"/>
              </w:rPr>
              <w:t xml:space="preserve"> </w:t>
            </w:r>
            <w:r w:rsidRPr="00CB5875">
              <w:rPr>
                <w:b/>
                <w:bCs/>
                <w:sz w:val="22"/>
                <w:szCs w:val="22"/>
              </w:rPr>
              <w:t>атрибут</w:t>
            </w:r>
          </w:p>
        </w:tc>
        <w:tc>
          <w:tcPr>
            <w:tcW w:w="294" w:type="pct"/>
          </w:tcPr>
          <w:p w14:paraId="13AC3F3A" w14:textId="77777777" w:rsidR="00CB5875" w:rsidRPr="00CB5875" w:rsidRDefault="00CB5875" w:rsidP="00CB5875">
            <w:pPr>
              <w:spacing w:before="60" w:after="60"/>
              <w:ind w:firstLine="0"/>
              <w:jc w:val="center"/>
              <w:rPr>
                <w:b/>
                <w:sz w:val="22"/>
                <w:szCs w:val="22"/>
              </w:rPr>
            </w:pPr>
            <w:r w:rsidRPr="00CB5875">
              <w:rPr>
                <w:b/>
                <w:bCs/>
                <w:sz w:val="22"/>
                <w:szCs w:val="22"/>
              </w:rPr>
              <w:t>Тип</w:t>
            </w:r>
          </w:p>
        </w:tc>
        <w:tc>
          <w:tcPr>
            <w:tcW w:w="589" w:type="pct"/>
          </w:tcPr>
          <w:p w14:paraId="52024B84" w14:textId="77777777" w:rsidR="00CB5875" w:rsidRPr="00CB5875" w:rsidRDefault="00CB5875" w:rsidP="00CB5875">
            <w:pPr>
              <w:spacing w:before="60" w:after="60"/>
              <w:ind w:firstLine="0"/>
              <w:jc w:val="center"/>
              <w:rPr>
                <w:b/>
                <w:sz w:val="22"/>
                <w:szCs w:val="22"/>
              </w:rPr>
            </w:pPr>
            <w:r w:rsidRPr="00CB5875">
              <w:rPr>
                <w:b/>
                <w:bCs/>
                <w:sz w:val="22"/>
                <w:szCs w:val="22"/>
              </w:rPr>
              <w:t>Формат элемента</w:t>
            </w:r>
          </w:p>
        </w:tc>
        <w:tc>
          <w:tcPr>
            <w:tcW w:w="294" w:type="pct"/>
          </w:tcPr>
          <w:p w14:paraId="3D17F0AD" w14:textId="77777777" w:rsidR="00CB5875" w:rsidRPr="00CB5875" w:rsidRDefault="00CB5875" w:rsidP="00CB5875">
            <w:pPr>
              <w:spacing w:before="60" w:after="60"/>
              <w:ind w:firstLine="0"/>
              <w:jc w:val="center"/>
              <w:rPr>
                <w:b/>
                <w:sz w:val="22"/>
                <w:szCs w:val="22"/>
              </w:rPr>
            </w:pPr>
            <w:r w:rsidRPr="00CB5875">
              <w:rPr>
                <w:b/>
                <w:bCs/>
                <w:sz w:val="22"/>
                <w:szCs w:val="22"/>
              </w:rPr>
              <w:t>Обязательность</w:t>
            </w:r>
          </w:p>
        </w:tc>
        <w:tc>
          <w:tcPr>
            <w:tcW w:w="2057" w:type="pct"/>
          </w:tcPr>
          <w:p w14:paraId="5A790200" w14:textId="77777777" w:rsidR="00CB5875" w:rsidRPr="00CB5875" w:rsidRDefault="00CB5875" w:rsidP="00CB5875">
            <w:pPr>
              <w:spacing w:before="60" w:after="60"/>
              <w:ind w:firstLine="0"/>
              <w:jc w:val="center"/>
              <w:rPr>
                <w:b/>
                <w:bCs/>
                <w:sz w:val="22"/>
                <w:szCs w:val="22"/>
              </w:rPr>
            </w:pPr>
            <w:r w:rsidRPr="00CB5875">
              <w:rPr>
                <w:b/>
                <w:bCs/>
                <w:sz w:val="22"/>
                <w:szCs w:val="22"/>
              </w:rPr>
              <w:t>Дополнительная информация</w:t>
            </w:r>
          </w:p>
        </w:tc>
      </w:tr>
      <w:tr w:rsidR="00CB5875" w:rsidRPr="00CB5875" w14:paraId="21DCE467" w14:textId="77777777" w:rsidTr="00CB5875">
        <w:trPr>
          <w:cnfStyle w:val="000000100000" w:firstRow="0" w:lastRow="0" w:firstColumn="0" w:lastColumn="0" w:oddVBand="0" w:evenVBand="0" w:oddHBand="1" w:evenHBand="0" w:firstRowFirstColumn="0" w:firstRowLastColumn="0" w:lastRowFirstColumn="0" w:lastRowLastColumn="0"/>
          <w:trHeight w:val="300"/>
        </w:trPr>
        <w:tc>
          <w:tcPr>
            <w:tcW w:w="884" w:type="pct"/>
            <w:noWrap/>
          </w:tcPr>
          <w:p w14:paraId="35C6A28D" w14:textId="77777777" w:rsidR="00CB5875" w:rsidRPr="00CB5875" w:rsidRDefault="00CB5875" w:rsidP="00CB5875">
            <w:pPr>
              <w:pStyle w:val="EBTablenorm"/>
              <w:ind w:left="57" w:right="57"/>
              <w:contextualSpacing w:val="0"/>
              <w:jc w:val="left"/>
              <w:rPr>
                <w:sz w:val="22"/>
                <w:szCs w:val="22"/>
              </w:rPr>
            </w:pPr>
            <w:r w:rsidRPr="00CB5875">
              <w:rPr>
                <w:sz w:val="22"/>
                <w:szCs w:val="22"/>
              </w:rPr>
              <w:t>tDocInfo_TLlistOfErrMess</w:t>
            </w:r>
          </w:p>
        </w:tc>
        <w:tc>
          <w:tcPr>
            <w:tcW w:w="882" w:type="pct"/>
            <w:noWrap/>
          </w:tcPr>
          <w:p w14:paraId="2056DBA8" w14:textId="77777777" w:rsidR="00CB5875" w:rsidRPr="00CB5875" w:rsidRDefault="00CB5875" w:rsidP="00CB5875">
            <w:pPr>
              <w:pStyle w:val="EBTablenorm"/>
              <w:ind w:left="57" w:right="57"/>
              <w:contextualSpacing w:val="0"/>
              <w:jc w:val="left"/>
              <w:rPr>
                <w:sz w:val="22"/>
                <w:szCs w:val="22"/>
              </w:rPr>
            </w:pPr>
            <w:r w:rsidRPr="00CB5875">
              <w:rPr>
                <w:sz w:val="22"/>
                <w:szCs w:val="22"/>
              </w:rPr>
              <w:t>DocInfo_TLlistOfErrMess_ITEM</w:t>
            </w:r>
          </w:p>
        </w:tc>
        <w:tc>
          <w:tcPr>
            <w:tcW w:w="294" w:type="pct"/>
            <w:noWrap/>
          </w:tcPr>
          <w:p w14:paraId="3F358D1B" w14:textId="77777777" w:rsidR="00CB5875" w:rsidRPr="00CB5875" w:rsidRDefault="00CB5875" w:rsidP="00CB5875">
            <w:pPr>
              <w:pStyle w:val="EBTablenorm"/>
              <w:ind w:left="57" w:right="57"/>
              <w:contextualSpacing w:val="0"/>
              <w:jc w:val="center"/>
              <w:rPr>
                <w:sz w:val="22"/>
                <w:szCs w:val="22"/>
              </w:rPr>
            </w:pPr>
            <w:r w:rsidRPr="00CB5875">
              <w:rPr>
                <w:sz w:val="22"/>
                <w:szCs w:val="22"/>
              </w:rPr>
              <w:t>C</w:t>
            </w:r>
          </w:p>
        </w:tc>
        <w:tc>
          <w:tcPr>
            <w:tcW w:w="589" w:type="pct"/>
          </w:tcPr>
          <w:p w14:paraId="04730CD2" w14:textId="77777777" w:rsidR="00CB5875" w:rsidRPr="00CB5875" w:rsidRDefault="00CB5875" w:rsidP="00CB5875">
            <w:pPr>
              <w:pStyle w:val="EBTablenorm"/>
              <w:ind w:left="57" w:right="57"/>
              <w:contextualSpacing w:val="0"/>
              <w:jc w:val="left"/>
              <w:rPr>
                <w:sz w:val="22"/>
                <w:szCs w:val="22"/>
              </w:rPr>
            </w:pPr>
            <w:r w:rsidRPr="00CB5875">
              <w:rPr>
                <w:sz w:val="22"/>
                <w:szCs w:val="22"/>
              </w:rPr>
              <w:t>tDocInfo_TLlistOfE</w:t>
            </w:r>
            <w:r w:rsidRPr="00CB5875">
              <w:rPr>
                <w:sz w:val="22"/>
                <w:szCs w:val="22"/>
              </w:rPr>
              <w:lastRenderedPageBreak/>
              <w:t xml:space="preserve">rrMess_ITEM </w:t>
            </w:r>
          </w:p>
        </w:tc>
        <w:tc>
          <w:tcPr>
            <w:tcW w:w="294" w:type="pct"/>
            <w:noWrap/>
          </w:tcPr>
          <w:p w14:paraId="4CBF76C1" w14:textId="77777777" w:rsidR="00CB5875" w:rsidRPr="00CB5875" w:rsidRDefault="00CB5875" w:rsidP="00CB5875">
            <w:pPr>
              <w:pStyle w:val="EBTablenorm"/>
              <w:ind w:left="57" w:right="57"/>
              <w:contextualSpacing w:val="0"/>
              <w:jc w:val="center"/>
              <w:rPr>
                <w:sz w:val="22"/>
                <w:szCs w:val="22"/>
              </w:rPr>
            </w:pPr>
            <w:r w:rsidRPr="00CB5875">
              <w:rPr>
                <w:sz w:val="22"/>
                <w:szCs w:val="22"/>
              </w:rPr>
              <w:lastRenderedPageBreak/>
              <w:t>ОМ</w:t>
            </w:r>
          </w:p>
        </w:tc>
        <w:tc>
          <w:tcPr>
            <w:tcW w:w="2057" w:type="pct"/>
            <w:noWrap/>
          </w:tcPr>
          <w:p w14:paraId="683BB93B" w14:textId="77777777" w:rsidR="00CB5875" w:rsidRPr="00CB5875" w:rsidRDefault="00CB5875" w:rsidP="00CB5875">
            <w:pPr>
              <w:pStyle w:val="EBTablenorm"/>
              <w:ind w:left="57" w:right="57"/>
              <w:contextualSpacing w:val="0"/>
              <w:rPr>
                <w:sz w:val="22"/>
                <w:szCs w:val="22"/>
              </w:rPr>
            </w:pPr>
            <w:r w:rsidRPr="00CB5875">
              <w:rPr>
                <w:sz w:val="22"/>
                <w:szCs w:val="22"/>
              </w:rPr>
              <w:t xml:space="preserve">Причины отказа. </w:t>
            </w:r>
          </w:p>
          <w:p w14:paraId="563DF495" w14:textId="139E79B9" w:rsidR="00CB5875" w:rsidRPr="00CB5875" w:rsidRDefault="00CB5875" w:rsidP="00CB5875">
            <w:pPr>
              <w:pStyle w:val="EBTablenorm"/>
              <w:ind w:left="57" w:right="57"/>
              <w:contextualSpacing w:val="0"/>
              <w:rPr>
                <w:sz w:val="22"/>
                <w:szCs w:val="22"/>
              </w:rPr>
            </w:pPr>
            <w:r w:rsidRPr="00CB5875">
              <w:rPr>
                <w:sz w:val="22"/>
                <w:szCs w:val="22"/>
              </w:rPr>
              <w:t xml:space="preserve">Состав элемента представлен в таблице </w:t>
            </w:r>
            <w:r w:rsidRPr="00CB5875">
              <w:rPr>
                <w:sz w:val="22"/>
                <w:szCs w:val="22"/>
              </w:rPr>
              <w:lastRenderedPageBreak/>
              <w:fldChar w:fldCharType="begin"/>
            </w:r>
            <w:r w:rsidRPr="00CB5875">
              <w:rPr>
                <w:sz w:val="22"/>
                <w:szCs w:val="22"/>
              </w:rPr>
              <w:instrText xml:space="preserve"> REF _Ref465961584 \h  \* MERGEFORMAT </w:instrText>
            </w:r>
            <w:r w:rsidRPr="00CB5875">
              <w:rPr>
                <w:sz w:val="22"/>
                <w:szCs w:val="22"/>
              </w:rPr>
            </w:r>
            <w:r w:rsidRPr="00CB5875">
              <w:rPr>
                <w:sz w:val="22"/>
                <w:szCs w:val="22"/>
              </w:rPr>
              <w:fldChar w:fldCharType="separate"/>
            </w:r>
            <w:r w:rsidR="00E066E2" w:rsidRPr="00E066E2">
              <w:rPr>
                <w:b/>
                <w:sz w:val="22"/>
                <w:szCs w:val="22"/>
              </w:rPr>
              <w:t>251</w:t>
            </w:r>
            <w:r w:rsidRPr="00CB5875">
              <w:rPr>
                <w:sz w:val="22"/>
                <w:szCs w:val="22"/>
              </w:rPr>
              <w:fldChar w:fldCharType="end"/>
            </w:r>
            <w:r w:rsidRPr="00CB5875">
              <w:rPr>
                <w:sz w:val="22"/>
                <w:szCs w:val="22"/>
              </w:rPr>
              <w:t>.</w:t>
            </w:r>
          </w:p>
        </w:tc>
      </w:tr>
    </w:tbl>
    <w:p w14:paraId="323308F4" w14:textId="77777777" w:rsidR="00CB5875" w:rsidRPr="00CB5875" w:rsidRDefault="00CB5875" w:rsidP="00CB5875">
      <w:pPr>
        <w:pStyle w:val="32"/>
        <w:tabs>
          <w:tab w:val="num" w:pos="1146"/>
        </w:tabs>
        <w:suppressAutoHyphens w:val="0"/>
        <w:ind w:left="1146"/>
      </w:pPr>
      <w:bookmarkStart w:id="4286" w:name="_Toc154678197"/>
      <w:bookmarkStart w:id="4287" w:name="_Toc171503533"/>
      <w:bookmarkStart w:id="4288" w:name="_Toc176886342"/>
      <w:bookmarkStart w:id="4289" w:name="_Toc182483870"/>
      <w:r w:rsidRPr="00CB5875">
        <w:lastRenderedPageBreak/>
        <w:t>Описание комплексного типа «tDocInfo_TLlistOfErrMess_ITEM»</w:t>
      </w:r>
      <w:bookmarkEnd w:id="4286"/>
      <w:bookmarkEnd w:id="4287"/>
      <w:bookmarkEnd w:id="4288"/>
      <w:bookmarkEnd w:id="4289"/>
    </w:p>
    <w:p w14:paraId="6AEB41B2" w14:textId="77777777" w:rsidR="00CB5875" w:rsidRPr="00CB5875" w:rsidRDefault="00CB5875" w:rsidP="00CB5875">
      <w:pPr>
        <w:pStyle w:val="ASFKNormal"/>
        <w:spacing w:before="60" w:after="120"/>
        <w:contextualSpacing w:val="0"/>
        <w:jc w:val="both"/>
        <w:rPr>
          <w:sz w:val="24"/>
          <w:szCs w:val="24"/>
        </w:rPr>
      </w:pPr>
      <w:r w:rsidRPr="00CB5875">
        <w:rPr>
          <w:sz w:val="24"/>
          <w:szCs w:val="24"/>
        </w:rPr>
        <w:t>Описание комплексного типа «tDocInfo_TLlistOfErrMess_ITEM» строк блока «Причины отказа».</w:t>
      </w:r>
    </w:p>
    <w:p w14:paraId="5E442753" w14:textId="1CD4AB6E" w:rsidR="00CB5875" w:rsidRPr="00CB5875" w:rsidRDefault="00CB5875" w:rsidP="00D644D2">
      <w:pPr>
        <w:pStyle w:val="GOSTNameTable"/>
        <w:numPr>
          <w:ilvl w:val="0"/>
          <w:numId w:val="154"/>
        </w:numPr>
        <w:suppressAutoHyphens w:val="0"/>
        <w:spacing w:before="120" w:after="0"/>
        <w:ind w:left="425" w:hanging="357"/>
        <w:jc w:val="both"/>
      </w:pPr>
      <w:r w:rsidRPr="00CB5875">
        <w:fldChar w:fldCharType="begin"/>
      </w:r>
      <w:r w:rsidRPr="00CB5875">
        <w:instrText>SEQ Таблица \* ARABIC</w:instrText>
      </w:r>
      <w:r w:rsidRPr="00CB5875">
        <w:fldChar w:fldCharType="separate"/>
      </w:r>
      <w:bookmarkStart w:id="4290" w:name="_Ref465961584"/>
      <w:bookmarkStart w:id="4291" w:name="_Toc154677684"/>
      <w:r w:rsidR="00E066E2">
        <w:rPr>
          <w:noProof/>
        </w:rPr>
        <w:t>251</w:t>
      </w:r>
      <w:bookmarkEnd w:id="4290"/>
      <w:r w:rsidRPr="00CB5875">
        <w:fldChar w:fldCharType="end"/>
      </w:r>
      <w:r w:rsidRPr="00CB5875">
        <w:t xml:space="preserve"> – Описание комплексного типа «tDocInfo_TLlistOfErrMess_ITEM»</w:t>
      </w:r>
      <w:bookmarkEnd w:id="4291"/>
    </w:p>
    <w:tbl>
      <w:tblPr>
        <w:tblStyle w:val="GOSTTable"/>
        <w:tblW w:w="5000" w:type="pct"/>
        <w:tblLayout w:type="fixed"/>
        <w:tblLook w:val="01E0" w:firstRow="1" w:lastRow="1" w:firstColumn="1" w:lastColumn="1" w:noHBand="0" w:noVBand="0"/>
      </w:tblPr>
      <w:tblGrid>
        <w:gridCol w:w="1711"/>
        <w:gridCol w:w="1713"/>
        <w:gridCol w:w="570"/>
        <w:gridCol w:w="1142"/>
        <w:gridCol w:w="570"/>
        <w:gridCol w:w="3988"/>
      </w:tblGrid>
      <w:tr w:rsidR="00CB5875" w:rsidRPr="00CB5875" w14:paraId="7D86881C" w14:textId="77777777" w:rsidTr="00CB5875">
        <w:trPr>
          <w:cnfStyle w:val="100000000000" w:firstRow="1" w:lastRow="0" w:firstColumn="0" w:lastColumn="0" w:oddVBand="0" w:evenVBand="0" w:oddHBand="0" w:evenHBand="0" w:firstRowFirstColumn="0" w:firstRowLastColumn="0" w:lastRowFirstColumn="0" w:lastRowLastColumn="0"/>
        </w:trPr>
        <w:tc>
          <w:tcPr>
            <w:tcW w:w="882" w:type="pct"/>
          </w:tcPr>
          <w:p w14:paraId="77A57716" w14:textId="77777777" w:rsidR="00CB5875" w:rsidRPr="00CB5875" w:rsidRDefault="00CB5875" w:rsidP="00CB5875">
            <w:pPr>
              <w:spacing w:before="60" w:after="60"/>
              <w:ind w:firstLine="0"/>
              <w:jc w:val="center"/>
              <w:rPr>
                <w:b/>
                <w:sz w:val="22"/>
                <w:szCs w:val="22"/>
              </w:rPr>
            </w:pPr>
            <w:r w:rsidRPr="00CB5875">
              <w:rPr>
                <w:b/>
                <w:bCs/>
                <w:sz w:val="22"/>
                <w:szCs w:val="22"/>
              </w:rPr>
              <w:t>Наименование элемента</w:t>
            </w:r>
          </w:p>
        </w:tc>
        <w:tc>
          <w:tcPr>
            <w:tcW w:w="883" w:type="pct"/>
          </w:tcPr>
          <w:p w14:paraId="21D68254" w14:textId="77777777" w:rsidR="00CB5875" w:rsidRPr="00CB5875" w:rsidRDefault="00CB5875" w:rsidP="00CB5875">
            <w:pPr>
              <w:spacing w:before="60" w:after="60"/>
              <w:ind w:firstLine="0"/>
              <w:jc w:val="center"/>
              <w:rPr>
                <w:b/>
                <w:sz w:val="22"/>
                <w:szCs w:val="22"/>
              </w:rPr>
            </w:pPr>
            <w:r w:rsidRPr="00CB5875">
              <w:rPr>
                <w:b/>
                <w:bCs/>
                <w:sz w:val="22"/>
                <w:szCs w:val="22"/>
              </w:rPr>
              <w:t>Сокращенное наименование (код) элемента</w:t>
            </w:r>
          </w:p>
        </w:tc>
        <w:tc>
          <w:tcPr>
            <w:tcW w:w="294" w:type="pct"/>
          </w:tcPr>
          <w:p w14:paraId="3D528364" w14:textId="77777777" w:rsidR="00CB5875" w:rsidRPr="00CB5875" w:rsidRDefault="00CB5875" w:rsidP="00CB5875">
            <w:pPr>
              <w:pStyle w:val="EBTableHead"/>
              <w:ind w:left="0" w:right="0"/>
              <w:contextualSpacing w:val="0"/>
              <w:rPr>
                <w:sz w:val="22"/>
                <w:szCs w:val="22"/>
              </w:rPr>
            </w:pPr>
            <w:r w:rsidRPr="00CB5875">
              <w:rPr>
                <w:sz w:val="22"/>
                <w:szCs w:val="22"/>
              </w:rPr>
              <w:t>Тип</w:t>
            </w:r>
          </w:p>
        </w:tc>
        <w:tc>
          <w:tcPr>
            <w:tcW w:w="589" w:type="pct"/>
          </w:tcPr>
          <w:p w14:paraId="218779FB" w14:textId="77777777" w:rsidR="00CB5875" w:rsidRPr="00CB5875" w:rsidRDefault="00CB5875" w:rsidP="00CB5875">
            <w:pPr>
              <w:pStyle w:val="EBTableHead"/>
              <w:ind w:left="0" w:right="0"/>
              <w:contextualSpacing w:val="0"/>
              <w:rPr>
                <w:sz w:val="22"/>
                <w:szCs w:val="22"/>
              </w:rPr>
            </w:pPr>
            <w:r w:rsidRPr="00CB5875">
              <w:rPr>
                <w:sz w:val="22"/>
                <w:szCs w:val="22"/>
              </w:rPr>
              <w:t>Формат элемента</w:t>
            </w:r>
          </w:p>
        </w:tc>
        <w:tc>
          <w:tcPr>
            <w:tcW w:w="294" w:type="pct"/>
          </w:tcPr>
          <w:p w14:paraId="655F662D" w14:textId="77777777" w:rsidR="00CB5875" w:rsidRPr="00CB5875" w:rsidRDefault="00CB5875" w:rsidP="00CB5875">
            <w:pPr>
              <w:pStyle w:val="EBTableHead"/>
              <w:ind w:left="0" w:right="0"/>
              <w:contextualSpacing w:val="0"/>
              <w:rPr>
                <w:sz w:val="22"/>
                <w:szCs w:val="22"/>
              </w:rPr>
            </w:pPr>
            <w:r w:rsidRPr="00CB5875">
              <w:rPr>
                <w:sz w:val="22"/>
                <w:szCs w:val="22"/>
              </w:rPr>
              <w:t>Обязательность</w:t>
            </w:r>
          </w:p>
        </w:tc>
        <w:tc>
          <w:tcPr>
            <w:tcW w:w="2057" w:type="pct"/>
          </w:tcPr>
          <w:p w14:paraId="17DFBDF1" w14:textId="77777777" w:rsidR="00CB5875" w:rsidRPr="00CB5875" w:rsidRDefault="00CB5875" w:rsidP="00CB5875">
            <w:pPr>
              <w:pStyle w:val="EBTableHead"/>
              <w:ind w:left="0" w:right="0"/>
              <w:contextualSpacing w:val="0"/>
              <w:rPr>
                <w:sz w:val="22"/>
                <w:szCs w:val="22"/>
              </w:rPr>
            </w:pPr>
            <w:r w:rsidRPr="00CB5875">
              <w:rPr>
                <w:sz w:val="22"/>
                <w:szCs w:val="22"/>
              </w:rPr>
              <w:t>Дополнительная информация</w:t>
            </w:r>
          </w:p>
        </w:tc>
      </w:tr>
      <w:tr w:rsidR="00CB5875" w:rsidRPr="00CB5875" w14:paraId="7664AD20" w14:textId="77777777" w:rsidTr="00CB5875">
        <w:trPr>
          <w:cnfStyle w:val="000000100000" w:firstRow="0" w:lastRow="0" w:firstColumn="0" w:lastColumn="0" w:oddVBand="0" w:evenVBand="0" w:oddHBand="1" w:evenHBand="0" w:firstRowFirstColumn="0" w:firstRowLastColumn="0" w:lastRowFirstColumn="0" w:lastRowLastColumn="0"/>
          <w:trHeight w:val="300"/>
        </w:trPr>
        <w:tc>
          <w:tcPr>
            <w:tcW w:w="882" w:type="pct"/>
            <w:noWrap/>
          </w:tcPr>
          <w:p w14:paraId="2D2097E7" w14:textId="77777777" w:rsidR="00CB5875" w:rsidRPr="00CB5875" w:rsidRDefault="00CB5875" w:rsidP="00CB5875">
            <w:pPr>
              <w:pStyle w:val="EBTablenorm"/>
              <w:ind w:left="57" w:right="57"/>
              <w:contextualSpacing w:val="0"/>
              <w:jc w:val="left"/>
              <w:rPr>
                <w:sz w:val="22"/>
                <w:szCs w:val="22"/>
              </w:rPr>
            </w:pPr>
            <w:r w:rsidRPr="00CB5875">
              <w:rPr>
                <w:sz w:val="22"/>
                <w:szCs w:val="22"/>
              </w:rPr>
              <w:t>Код причины отказа</w:t>
            </w:r>
          </w:p>
        </w:tc>
        <w:tc>
          <w:tcPr>
            <w:tcW w:w="883" w:type="pct"/>
            <w:noWrap/>
          </w:tcPr>
          <w:p w14:paraId="56704AF7" w14:textId="77777777" w:rsidR="00CB5875" w:rsidRPr="00CB5875" w:rsidRDefault="00CB5875" w:rsidP="00CB5875">
            <w:pPr>
              <w:pStyle w:val="EBTablenorm"/>
              <w:ind w:left="57" w:right="57"/>
              <w:contextualSpacing w:val="0"/>
              <w:jc w:val="left"/>
              <w:rPr>
                <w:sz w:val="22"/>
                <w:szCs w:val="22"/>
              </w:rPr>
            </w:pPr>
            <w:r w:rsidRPr="00CB5875">
              <w:rPr>
                <w:sz w:val="22"/>
                <w:szCs w:val="22"/>
              </w:rPr>
              <w:t>CdOTRsnsForRef</w:t>
            </w:r>
          </w:p>
        </w:tc>
        <w:tc>
          <w:tcPr>
            <w:tcW w:w="294" w:type="pct"/>
            <w:noWrap/>
          </w:tcPr>
          <w:p w14:paraId="2CF8BB9A" w14:textId="77777777" w:rsidR="00CB5875" w:rsidRPr="00CB5875" w:rsidRDefault="00CB5875" w:rsidP="00CB5875">
            <w:pPr>
              <w:pStyle w:val="EBTablenorm"/>
              <w:ind w:left="57" w:right="57"/>
              <w:contextualSpacing w:val="0"/>
              <w:jc w:val="center"/>
              <w:rPr>
                <w:sz w:val="22"/>
                <w:szCs w:val="22"/>
              </w:rPr>
            </w:pPr>
            <w:r w:rsidRPr="00CB5875">
              <w:rPr>
                <w:sz w:val="22"/>
                <w:szCs w:val="22"/>
              </w:rPr>
              <w:t>П</w:t>
            </w:r>
          </w:p>
        </w:tc>
        <w:tc>
          <w:tcPr>
            <w:tcW w:w="589" w:type="pct"/>
          </w:tcPr>
          <w:p w14:paraId="5D41BC90" w14:textId="77777777" w:rsidR="00CB5875" w:rsidRPr="00CB5875" w:rsidRDefault="00CB5875" w:rsidP="00CB5875">
            <w:pPr>
              <w:pStyle w:val="EBTablenorm"/>
              <w:ind w:left="57" w:right="57"/>
              <w:contextualSpacing w:val="0"/>
              <w:jc w:val="left"/>
              <w:rPr>
                <w:sz w:val="22"/>
                <w:szCs w:val="22"/>
              </w:rPr>
            </w:pPr>
            <w:r w:rsidRPr="00CB5875">
              <w:rPr>
                <w:sz w:val="22"/>
                <w:szCs w:val="22"/>
              </w:rPr>
              <w:t>Т(3)</w:t>
            </w:r>
          </w:p>
        </w:tc>
        <w:tc>
          <w:tcPr>
            <w:tcW w:w="294" w:type="pct"/>
            <w:noWrap/>
          </w:tcPr>
          <w:p w14:paraId="3DEBD44D" w14:textId="77777777" w:rsidR="00CB5875" w:rsidRPr="00CB5875" w:rsidRDefault="00CB5875" w:rsidP="00CB5875">
            <w:pPr>
              <w:pStyle w:val="EBTablenorm"/>
              <w:ind w:left="57" w:right="57"/>
              <w:contextualSpacing w:val="0"/>
              <w:jc w:val="center"/>
              <w:rPr>
                <w:sz w:val="22"/>
                <w:szCs w:val="22"/>
              </w:rPr>
            </w:pPr>
            <w:r w:rsidRPr="00CB5875">
              <w:rPr>
                <w:sz w:val="22"/>
                <w:szCs w:val="22"/>
              </w:rPr>
              <w:t>Н</w:t>
            </w:r>
          </w:p>
        </w:tc>
        <w:tc>
          <w:tcPr>
            <w:tcW w:w="2057" w:type="pct"/>
            <w:noWrap/>
          </w:tcPr>
          <w:p w14:paraId="1B3C6EB5" w14:textId="77777777" w:rsidR="00CB5875" w:rsidRPr="00CB5875" w:rsidRDefault="00CB5875" w:rsidP="00CB5875">
            <w:pPr>
              <w:pStyle w:val="EBTablenorm"/>
              <w:ind w:left="57" w:right="57"/>
              <w:contextualSpacing w:val="0"/>
              <w:rPr>
                <w:sz w:val="22"/>
                <w:szCs w:val="22"/>
              </w:rPr>
            </w:pPr>
            <w:r w:rsidRPr="00CB5875">
              <w:rPr>
                <w:sz w:val="22"/>
                <w:szCs w:val="22"/>
              </w:rPr>
              <w:t>Код причины отказа.</w:t>
            </w:r>
          </w:p>
          <w:p w14:paraId="786FDC55" w14:textId="77777777" w:rsidR="00CB5875" w:rsidRPr="00CB5875" w:rsidRDefault="00CB5875" w:rsidP="00CB5875">
            <w:pPr>
              <w:pStyle w:val="EBTablenorm"/>
              <w:ind w:left="57" w:right="57"/>
              <w:contextualSpacing w:val="0"/>
              <w:rPr>
                <w:sz w:val="22"/>
                <w:szCs w:val="22"/>
              </w:rPr>
            </w:pPr>
            <w:r w:rsidRPr="00CB5875">
              <w:rPr>
                <w:sz w:val="22"/>
                <w:szCs w:val="22"/>
              </w:rPr>
              <w:t>Не заполняется при передаче документа из ПУР ЭБ в ТОФК.</w:t>
            </w:r>
          </w:p>
        </w:tc>
      </w:tr>
      <w:tr w:rsidR="00CB5875" w:rsidRPr="00CB5875" w14:paraId="20A9041D" w14:textId="77777777" w:rsidTr="00CB5875">
        <w:trPr>
          <w:cnfStyle w:val="000000010000" w:firstRow="0" w:lastRow="0" w:firstColumn="0" w:lastColumn="0" w:oddVBand="0" w:evenVBand="0" w:oddHBand="0" w:evenHBand="1" w:firstRowFirstColumn="0" w:firstRowLastColumn="0" w:lastRowFirstColumn="0" w:lastRowLastColumn="0"/>
          <w:trHeight w:val="300"/>
        </w:trPr>
        <w:tc>
          <w:tcPr>
            <w:tcW w:w="882" w:type="pct"/>
            <w:noWrap/>
          </w:tcPr>
          <w:p w14:paraId="0F529565" w14:textId="77777777" w:rsidR="00CB5875" w:rsidRPr="00CB5875" w:rsidRDefault="00CB5875" w:rsidP="00CB5875">
            <w:pPr>
              <w:pStyle w:val="EBTablenorm"/>
              <w:ind w:left="57" w:right="57"/>
              <w:contextualSpacing w:val="0"/>
              <w:jc w:val="left"/>
              <w:rPr>
                <w:sz w:val="22"/>
                <w:szCs w:val="22"/>
              </w:rPr>
            </w:pPr>
            <w:r w:rsidRPr="00CB5875">
              <w:rPr>
                <w:sz w:val="22"/>
                <w:szCs w:val="22"/>
              </w:rPr>
              <w:t>Детализированный код причины отказа</w:t>
            </w:r>
          </w:p>
        </w:tc>
        <w:tc>
          <w:tcPr>
            <w:tcW w:w="883" w:type="pct"/>
            <w:noWrap/>
          </w:tcPr>
          <w:p w14:paraId="6E3A0567" w14:textId="77777777" w:rsidR="00CB5875" w:rsidRPr="00CB5875" w:rsidRDefault="00CB5875" w:rsidP="00CB5875">
            <w:pPr>
              <w:pStyle w:val="EBTablenorm"/>
              <w:ind w:left="57" w:right="57"/>
              <w:contextualSpacing w:val="0"/>
              <w:jc w:val="left"/>
              <w:rPr>
                <w:sz w:val="22"/>
                <w:szCs w:val="22"/>
              </w:rPr>
            </w:pPr>
            <w:r w:rsidRPr="00CB5875">
              <w:rPr>
                <w:sz w:val="22"/>
                <w:szCs w:val="22"/>
              </w:rPr>
              <w:t>DtldCdOTRsnsForRef</w:t>
            </w:r>
          </w:p>
        </w:tc>
        <w:tc>
          <w:tcPr>
            <w:tcW w:w="294" w:type="pct"/>
            <w:noWrap/>
          </w:tcPr>
          <w:p w14:paraId="42EE25B9" w14:textId="77777777" w:rsidR="00CB5875" w:rsidRPr="00CB5875" w:rsidRDefault="00CB5875" w:rsidP="00CB5875">
            <w:pPr>
              <w:pStyle w:val="EBTablenorm"/>
              <w:ind w:left="57" w:right="57"/>
              <w:contextualSpacing w:val="0"/>
              <w:jc w:val="center"/>
              <w:rPr>
                <w:sz w:val="22"/>
                <w:szCs w:val="22"/>
              </w:rPr>
            </w:pPr>
            <w:r w:rsidRPr="00CB5875">
              <w:rPr>
                <w:sz w:val="22"/>
                <w:szCs w:val="22"/>
              </w:rPr>
              <w:t>П</w:t>
            </w:r>
          </w:p>
        </w:tc>
        <w:tc>
          <w:tcPr>
            <w:tcW w:w="589" w:type="pct"/>
          </w:tcPr>
          <w:p w14:paraId="4529F3DD" w14:textId="77777777" w:rsidR="00CB5875" w:rsidRPr="00CB5875" w:rsidRDefault="00CB5875" w:rsidP="00CB5875">
            <w:pPr>
              <w:pStyle w:val="EBTablenorm"/>
              <w:ind w:left="57" w:right="57"/>
              <w:contextualSpacing w:val="0"/>
              <w:jc w:val="left"/>
              <w:rPr>
                <w:sz w:val="22"/>
                <w:szCs w:val="22"/>
              </w:rPr>
            </w:pPr>
            <w:r w:rsidRPr="00CB5875">
              <w:rPr>
                <w:sz w:val="22"/>
                <w:szCs w:val="22"/>
              </w:rPr>
              <w:t>Т(1-2000)</w:t>
            </w:r>
          </w:p>
        </w:tc>
        <w:tc>
          <w:tcPr>
            <w:tcW w:w="294" w:type="pct"/>
            <w:noWrap/>
          </w:tcPr>
          <w:p w14:paraId="757D2DF6" w14:textId="77777777" w:rsidR="00CB5875" w:rsidRPr="00CB5875" w:rsidRDefault="00CB5875" w:rsidP="00CB5875">
            <w:pPr>
              <w:pStyle w:val="EBTablenorm"/>
              <w:ind w:left="57" w:right="57"/>
              <w:contextualSpacing w:val="0"/>
              <w:jc w:val="center"/>
              <w:rPr>
                <w:sz w:val="22"/>
                <w:szCs w:val="22"/>
              </w:rPr>
            </w:pPr>
            <w:r w:rsidRPr="00CB5875">
              <w:rPr>
                <w:sz w:val="22"/>
                <w:szCs w:val="22"/>
              </w:rPr>
              <w:t>О</w:t>
            </w:r>
          </w:p>
        </w:tc>
        <w:tc>
          <w:tcPr>
            <w:tcW w:w="2057" w:type="pct"/>
            <w:noWrap/>
          </w:tcPr>
          <w:p w14:paraId="5E593DE9" w14:textId="77777777" w:rsidR="00CB5875" w:rsidRPr="00CB5875" w:rsidRDefault="00CB5875" w:rsidP="00CB5875">
            <w:pPr>
              <w:pStyle w:val="EBTablenorm"/>
              <w:ind w:left="57" w:right="57"/>
              <w:contextualSpacing w:val="0"/>
              <w:rPr>
                <w:sz w:val="22"/>
                <w:szCs w:val="22"/>
              </w:rPr>
            </w:pPr>
            <w:r w:rsidRPr="00CB5875">
              <w:rPr>
                <w:sz w:val="22"/>
                <w:szCs w:val="22"/>
              </w:rPr>
              <w:t>Детализированный код причины отказа.</w:t>
            </w:r>
          </w:p>
        </w:tc>
      </w:tr>
      <w:tr w:rsidR="00CB5875" w:rsidRPr="00CB5875" w14:paraId="4F92EB6E" w14:textId="77777777" w:rsidTr="00CB5875">
        <w:trPr>
          <w:cnfStyle w:val="000000100000" w:firstRow="0" w:lastRow="0" w:firstColumn="0" w:lastColumn="0" w:oddVBand="0" w:evenVBand="0" w:oddHBand="1" w:evenHBand="0" w:firstRowFirstColumn="0" w:firstRowLastColumn="0" w:lastRowFirstColumn="0" w:lastRowLastColumn="0"/>
          <w:trHeight w:val="300"/>
        </w:trPr>
        <w:tc>
          <w:tcPr>
            <w:tcW w:w="882" w:type="pct"/>
            <w:noWrap/>
          </w:tcPr>
          <w:p w14:paraId="0F0F98AA" w14:textId="77777777" w:rsidR="00CB5875" w:rsidRPr="00CB5875" w:rsidRDefault="00CB5875" w:rsidP="00CB5875">
            <w:pPr>
              <w:pStyle w:val="EBTablenorm"/>
              <w:ind w:left="57" w:right="57"/>
              <w:contextualSpacing w:val="0"/>
              <w:jc w:val="left"/>
              <w:rPr>
                <w:sz w:val="22"/>
                <w:szCs w:val="22"/>
              </w:rPr>
            </w:pPr>
            <w:r w:rsidRPr="00CB5875">
              <w:rPr>
                <w:sz w:val="22"/>
                <w:szCs w:val="22"/>
              </w:rPr>
              <w:t>Причина отказа</w:t>
            </w:r>
          </w:p>
        </w:tc>
        <w:tc>
          <w:tcPr>
            <w:tcW w:w="883" w:type="pct"/>
            <w:noWrap/>
          </w:tcPr>
          <w:p w14:paraId="64607A36" w14:textId="77777777" w:rsidR="00CB5875" w:rsidRPr="00CB5875" w:rsidRDefault="00CB5875" w:rsidP="00CB5875">
            <w:pPr>
              <w:pStyle w:val="EBTablenorm"/>
              <w:ind w:left="57" w:right="57"/>
              <w:contextualSpacing w:val="0"/>
              <w:jc w:val="left"/>
              <w:rPr>
                <w:sz w:val="22"/>
                <w:szCs w:val="22"/>
              </w:rPr>
            </w:pPr>
            <w:r w:rsidRPr="00CB5875">
              <w:rPr>
                <w:sz w:val="22"/>
                <w:szCs w:val="22"/>
              </w:rPr>
              <w:t>RjctnRsn</w:t>
            </w:r>
          </w:p>
        </w:tc>
        <w:tc>
          <w:tcPr>
            <w:tcW w:w="294" w:type="pct"/>
            <w:noWrap/>
          </w:tcPr>
          <w:p w14:paraId="643D5C41" w14:textId="77777777" w:rsidR="00CB5875" w:rsidRPr="00CB5875" w:rsidRDefault="00CB5875" w:rsidP="00CB5875">
            <w:pPr>
              <w:pStyle w:val="EBTablenorm"/>
              <w:ind w:left="57" w:right="57"/>
              <w:contextualSpacing w:val="0"/>
              <w:jc w:val="center"/>
              <w:rPr>
                <w:sz w:val="22"/>
                <w:szCs w:val="22"/>
              </w:rPr>
            </w:pPr>
            <w:r w:rsidRPr="00CB5875">
              <w:rPr>
                <w:sz w:val="22"/>
                <w:szCs w:val="22"/>
              </w:rPr>
              <w:t>П</w:t>
            </w:r>
          </w:p>
        </w:tc>
        <w:tc>
          <w:tcPr>
            <w:tcW w:w="589" w:type="pct"/>
          </w:tcPr>
          <w:p w14:paraId="2109265F" w14:textId="77777777" w:rsidR="00CB5875" w:rsidRPr="00CB5875" w:rsidRDefault="00CB5875" w:rsidP="00CB5875">
            <w:pPr>
              <w:pStyle w:val="EBTablenorm"/>
              <w:ind w:left="57" w:right="57"/>
              <w:contextualSpacing w:val="0"/>
              <w:jc w:val="left"/>
              <w:rPr>
                <w:sz w:val="22"/>
                <w:szCs w:val="22"/>
              </w:rPr>
            </w:pPr>
            <w:r w:rsidRPr="00CB5875">
              <w:rPr>
                <w:sz w:val="22"/>
                <w:szCs w:val="22"/>
              </w:rPr>
              <w:t>Т(1-2000)</w:t>
            </w:r>
          </w:p>
        </w:tc>
        <w:tc>
          <w:tcPr>
            <w:tcW w:w="294" w:type="pct"/>
            <w:noWrap/>
          </w:tcPr>
          <w:p w14:paraId="7711CE8B" w14:textId="77777777" w:rsidR="00CB5875" w:rsidRPr="00CB5875" w:rsidRDefault="00CB5875" w:rsidP="00CB5875">
            <w:pPr>
              <w:pStyle w:val="EBTablenorm"/>
              <w:ind w:left="57" w:right="57"/>
              <w:contextualSpacing w:val="0"/>
              <w:jc w:val="center"/>
              <w:rPr>
                <w:sz w:val="22"/>
                <w:szCs w:val="22"/>
              </w:rPr>
            </w:pPr>
            <w:r w:rsidRPr="00CB5875">
              <w:rPr>
                <w:sz w:val="22"/>
                <w:szCs w:val="22"/>
              </w:rPr>
              <w:t>Н</w:t>
            </w:r>
          </w:p>
        </w:tc>
        <w:tc>
          <w:tcPr>
            <w:tcW w:w="2057" w:type="pct"/>
            <w:noWrap/>
          </w:tcPr>
          <w:p w14:paraId="012DA801" w14:textId="77777777" w:rsidR="00CB5875" w:rsidRPr="00CB5875" w:rsidRDefault="00CB5875" w:rsidP="00CB5875">
            <w:pPr>
              <w:pStyle w:val="EBTablenorm"/>
              <w:ind w:left="57" w:right="57"/>
              <w:contextualSpacing w:val="0"/>
              <w:rPr>
                <w:sz w:val="22"/>
                <w:szCs w:val="22"/>
              </w:rPr>
            </w:pPr>
            <w:r w:rsidRPr="00CB5875">
              <w:rPr>
                <w:sz w:val="22"/>
                <w:szCs w:val="22"/>
              </w:rPr>
              <w:t>Причина отказа.</w:t>
            </w:r>
          </w:p>
        </w:tc>
      </w:tr>
    </w:tbl>
    <w:p w14:paraId="525EB639" w14:textId="77777777" w:rsidR="00CB5875" w:rsidRPr="00CB5875" w:rsidRDefault="00CB5875" w:rsidP="00CB5875">
      <w:pPr>
        <w:pStyle w:val="32"/>
        <w:tabs>
          <w:tab w:val="num" w:pos="1146"/>
        </w:tabs>
        <w:suppressAutoHyphens w:val="0"/>
        <w:ind w:left="1146"/>
      </w:pPr>
      <w:bookmarkStart w:id="4292" w:name="_Toc154678198"/>
      <w:bookmarkStart w:id="4293" w:name="_Toc171503534"/>
      <w:bookmarkStart w:id="4294" w:name="_Toc176886343"/>
      <w:bookmarkStart w:id="4295" w:name="_Toc182483871"/>
      <w:r w:rsidRPr="00CB5875">
        <w:t>Пример XML (файловое взаимодействие)</w:t>
      </w:r>
      <w:bookmarkEnd w:id="4292"/>
      <w:bookmarkEnd w:id="4293"/>
      <w:bookmarkEnd w:id="4294"/>
      <w:bookmarkEnd w:id="4295"/>
    </w:p>
    <w:p w14:paraId="16819727" w14:textId="77777777" w:rsidR="00CB5875" w:rsidRPr="00CB5875" w:rsidRDefault="00CB5875" w:rsidP="00CB5875">
      <w:pPr>
        <w:pStyle w:val="GOSTScript"/>
        <w:ind w:left="142" w:firstLine="425"/>
      </w:pPr>
      <w:r w:rsidRPr="00CB5875">
        <w:t>&lt;?xml version ="1.0" encoding="UTF-8"?&gt;</w:t>
      </w:r>
    </w:p>
    <w:p w14:paraId="049082F8" w14:textId="77777777" w:rsidR="00CB5875" w:rsidRPr="00CB5875" w:rsidRDefault="00CB5875" w:rsidP="00CB5875">
      <w:pPr>
        <w:pStyle w:val="GOSTScript"/>
        <w:ind w:left="142" w:firstLine="425"/>
      </w:pPr>
      <w:r w:rsidRPr="00CB5875">
        <w:t>&lt;self:exchangePacket xsi:schemaLocation="http://www.roskazna.ru/eb/domain/MSC_Protocol/extHeader extHeader.xsd" xmlns:self="http://www.roskazna.ru/eb/domain/MSC_Protocol/extHeader" xmlns:cm="http://www.roskazna.ru/eb/domain/common" xmlns:xsi="http://www.w3.org/2001/XMLSchema-instance"&gt;</w:t>
      </w:r>
    </w:p>
    <w:p w14:paraId="36FD28BB" w14:textId="77777777" w:rsidR="00CB5875" w:rsidRPr="00CB5875" w:rsidRDefault="00CB5875" w:rsidP="00CB5875">
      <w:pPr>
        <w:pStyle w:val="GOSTScript"/>
        <w:ind w:left="142" w:firstLine="425"/>
      </w:pPr>
      <w:r w:rsidRPr="00CB5875">
        <w:tab/>
        <w:t>&lt;packetHeader&gt;</w:t>
      </w:r>
    </w:p>
    <w:p w14:paraId="29105019" w14:textId="77777777" w:rsidR="00CB5875" w:rsidRPr="00CB5875" w:rsidRDefault="00CB5875" w:rsidP="00CB5875">
      <w:pPr>
        <w:pStyle w:val="GOSTScript"/>
        <w:ind w:left="142" w:firstLine="425"/>
      </w:pPr>
      <w:r w:rsidRPr="00CB5875">
        <w:tab/>
      </w:r>
      <w:r w:rsidRPr="00CB5875">
        <w:tab/>
        <w:t>&lt;serviceInfo&gt;</w:t>
      </w:r>
    </w:p>
    <w:p w14:paraId="71DD9177" w14:textId="77777777" w:rsidR="00CB5875" w:rsidRPr="00CB5875" w:rsidRDefault="00CB5875" w:rsidP="00CB5875">
      <w:pPr>
        <w:pStyle w:val="GOSTScript"/>
        <w:ind w:left="142" w:firstLine="425"/>
      </w:pPr>
      <w:r w:rsidRPr="00CB5875">
        <w:tab/>
      </w:r>
      <w:r w:rsidRPr="00CB5875">
        <w:tab/>
      </w:r>
      <w:r w:rsidRPr="00CB5875">
        <w:tab/>
        <w:t>&lt;creationDateTime&gt;2021-08-09T09:30:47Z&lt;/creationDateTime&gt;</w:t>
      </w:r>
    </w:p>
    <w:p w14:paraId="5C227FE2" w14:textId="77777777" w:rsidR="00CB5875" w:rsidRPr="00CB5875" w:rsidRDefault="00CB5875" w:rsidP="00CB5875">
      <w:pPr>
        <w:pStyle w:val="GOSTScript"/>
        <w:ind w:left="142" w:firstLine="425"/>
      </w:pPr>
      <w:r w:rsidRPr="00CB5875">
        <w:tab/>
      </w:r>
      <w:r w:rsidRPr="00CB5875">
        <w:tab/>
      </w:r>
      <w:r w:rsidRPr="00CB5875">
        <w:tab/>
        <w:t>&lt;documentType&gt;MSC_Protocol&lt;/documentType&gt;</w:t>
      </w:r>
    </w:p>
    <w:p w14:paraId="3290F278" w14:textId="77777777" w:rsidR="00CB5875" w:rsidRPr="00CB5875" w:rsidRDefault="00CB5875" w:rsidP="00CB5875">
      <w:pPr>
        <w:pStyle w:val="GOSTScript"/>
        <w:ind w:left="142" w:firstLine="425"/>
      </w:pPr>
      <w:r w:rsidRPr="00CB5875">
        <w:tab/>
      </w:r>
      <w:r w:rsidRPr="00CB5875">
        <w:tab/>
        <w:t>&lt;/serviceInfo&gt;</w:t>
      </w:r>
    </w:p>
    <w:p w14:paraId="7DB2B89C" w14:textId="77777777" w:rsidR="00CB5875" w:rsidRPr="00CB5875" w:rsidRDefault="00CB5875" w:rsidP="00CB5875">
      <w:pPr>
        <w:pStyle w:val="GOSTScript"/>
        <w:ind w:left="142" w:firstLine="425"/>
      </w:pPr>
      <w:r w:rsidRPr="00CB5875">
        <w:tab/>
      </w:r>
      <w:r w:rsidRPr="00CB5875">
        <w:tab/>
        <w:t>&lt;senderParty&gt;</w:t>
      </w:r>
    </w:p>
    <w:p w14:paraId="4C6142C4" w14:textId="77777777" w:rsidR="00CB5875" w:rsidRPr="00CB5875" w:rsidRDefault="00CB5875" w:rsidP="00CB5875">
      <w:pPr>
        <w:pStyle w:val="GOSTScript"/>
        <w:ind w:left="142" w:firstLine="425"/>
      </w:pPr>
      <w:r w:rsidRPr="00CB5875">
        <w:tab/>
      </w:r>
      <w:r w:rsidRPr="00CB5875">
        <w:tab/>
        <w:t>&lt;TOFKParty&gt;</w:t>
      </w:r>
    </w:p>
    <w:p w14:paraId="4A4B2A0D" w14:textId="77777777" w:rsidR="00CB5875" w:rsidRPr="00CB5875" w:rsidRDefault="00CB5875" w:rsidP="00CB5875">
      <w:pPr>
        <w:pStyle w:val="GOSTScript"/>
        <w:ind w:left="142" w:firstLine="425"/>
      </w:pPr>
      <w:r w:rsidRPr="00CB5875">
        <w:tab/>
      </w:r>
      <w:r w:rsidRPr="00CB5875">
        <w:tab/>
      </w:r>
      <w:r w:rsidRPr="00CB5875">
        <w:tab/>
      </w:r>
      <w:r w:rsidRPr="00CB5875">
        <w:tab/>
        <w:t>&lt;TOFKCode&gt;0400&lt;/TOFKCode&gt;</w:t>
      </w:r>
    </w:p>
    <w:p w14:paraId="40990E30" w14:textId="77777777" w:rsidR="00CB5875" w:rsidRPr="00CB5875" w:rsidRDefault="00CB5875" w:rsidP="00CB5875">
      <w:pPr>
        <w:pStyle w:val="GOSTScript"/>
        <w:ind w:left="142" w:firstLine="425"/>
      </w:pPr>
      <w:r w:rsidRPr="00CB5875">
        <w:tab/>
      </w:r>
      <w:r w:rsidRPr="00CB5875">
        <w:tab/>
      </w:r>
      <w:r w:rsidRPr="00CB5875">
        <w:tab/>
        <w:t>&lt;/TOFKParty&gt;</w:t>
      </w:r>
    </w:p>
    <w:p w14:paraId="4AC21CA1" w14:textId="77777777" w:rsidR="00CB5875" w:rsidRPr="00CB5875" w:rsidRDefault="00CB5875" w:rsidP="00CB5875">
      <w:pPr>
        <w:pStyle w:val="GOSTScript"/>
        <w:ind w:left="142" w:firstLine="425"/>
      </w:pPr>
      <w:r w:rsidRPr="00CB5875">
        <w:tab/>
      </w:r>
      <w:r w:rsidRPr="00CB5875">
        <w:tab/>
        <w:t>&lt;/senderParty&gt;</w:t>
      </w:r>
    </w:p>
    <w:p w14:paraId="13D13A7C" w14:textId="77777777" w:rsidR="00CB5875" w:rsidRPr="00CB5875" w:rsidRDefault="00CB5875" w:rsidP="00CB5875">
      <w:pPr>
        <w:pStyle w:val="GOSTScript"/>
        <w:ind w:left="142" w:firstLine="425"/>
      </w:pPr>
      <w:r w:rsidRPr="00CB5875">
        <w:tab/>
      </w:r>
      <w:r w:rsidRPr="00CB5875">
        <w:tab/>
        <w:t>&lt;receiverParty&gt;</w:t>
      </w:r>
    </w:p>
    <w:p w14:paraId="5CBD7366" w14:textId="77777777" w:rsidR="00CB5875" w:rsidRPr="00CB5875" w:rsidRDefault="00CB5875" w:rsidP="00CB5875">
      <w:pPr>
        <w:pStyle w:val="GOSTScript"/>
        <w:ind w:left="142" w:firstLine="425"/>
      </w:pPr>
      <w:r w:rsidRPr="00CB5875">
        <w:tab/>
      </w:r>
      <w:r w:rsidRPr="00CB5875">
        <w:tab/>
      </w:r>
      <w:r w:rsidRPr="00CB5875">
        <w:tab/>
        <w:t>&lt;organizationParty&gt;</w:t>
      </w:r>
    </w:p>
    <w:p w14:paraId="6B00ED6A" w14:textId="77777777" w:rsidR="00CB5875" w:rsidRPr="00CB5875" w:rsidRDefault="00CB5875" w:rsidP="00CB5875">
      <w:pPr>
        <w:pStyle w:val="GOSTScript"/>
        <w:ind w:left="142" w:firstLine="425"/>
      </w:pPr>
      <w:r w:rsidRPr="00CB5875">
        <w:tab/>
      </w:r>
      <w:r w:rsidRPr="00CB5875">
        <w:tab/>
      </w:r>
      <w:r w:rsidRPr="00CB5875">
        <w:tab/>
      </w:r>
      <w:r w:rsidRPr="00CB5875">
        <w:tab/>
        <w:t>&lt;SRCode&gt;19006000&lt;/SRCode&gt;</w:t>
      </w:r>
    </w:p>
    <w:p w14:paraId="1DA0E1CA" w14:textId="77777777" w:rsidR="00CB5875" w:rsidRPr="00CB5875" w:rsidRDefault="00CB5875" w:rsidP="00CB5875">
      <w:pPr>
        <w:pStyle w:val="GOSTScript"/>
        <w:ind w:left="142" w:firstLine="425"/>
      </w:pPr>
      <w:r w:rsidRPr="00CB5875">
        <w:tab/>
      </w:r>
      <w:r w:rsidRPr="00CB5875">
        <w:tab/>
      </w:r>
      <w:r w:rsidRPr="00CB5875">
        <w:tab/>
        <w:t>&lt;/organizationParty&gt;</w:t>
      </w:r>
    </w:p>
    <w:p w14:paraId="4002B39C" w14:textId="77777777" w:rsidR="00CB5875" w:rsidRPr="00CB5875" w:rsidRDefault="00CB5875" w:rsidP="00CB5875">
      <w:pPr>
        <w:pStyle w:val="GOSTScript"/>
        <w:ind w:left="142" w:firstLine="425"/>
      </w:pPr>
      <w:r w:rsidRPr="00CB5875">
        <w:tab/>
      </w:r>
      <w:r w:rsidRPr="00CB5875">
        <w:tab/>
        <w:t>&lt;/receiverParty&gt;</w:t>
      </w:r>
    </w:p>
    <w:p w14:paraId="42B14E79" w14:textId="77777777" w:rsidR="00CB5875" w:rsidRPr="00CB5875" w:rsidRDefault="00CB5875" w:rsidP="00CB5875">
      <w:pPr>
        <w:pStyle w:val="GOSTScript"/>
        <w:ind w:left="142" w:firstLine="425"/>
      </w:pPr>
      <w:r w:rsidRPr="00CB5875">
        <w:tab/>
        <w:t>&lt;/packetHeader&gt;</w:t>
      </w:r>
    </w:p>
    <w:p w14:paraId="271C59E4" w14:textId="77777777" w:rsidR="00CB5875" w:rsidRPr="00CB5875" w:rsidRDefault="00CB5875" w:rsidP="00CB5875">
      <w:pPr>
        <w:pStyle w:val="GOSTScript"/>
        <w:ind w:left="142" w:firstLine="425"/>
      </w:pPr>
      <w:r w:rsidRPr="00CB5875">
        <w:lastRenderedPageBreak/>
        <w:tab/>
        <w:t>&lt;self:formularCollection&gt;</w:t>
      </w:r>
    </w:p>
    <w:p w14:paraId="05B142D1" w14:textId="77777777" w:rsidR="00CB5875" w:rsidRPr="00CB5875" w:rsidRDefault="00CB5875" w:rsidP="00CB5875">
      <w:pPr>
        <w:pStyle w:val="GOSTScript"/>
        <w:ind w:left="142" w:firstLine="425"/>
      </w:pPr>
      <w:r w:rsidRPr="00CB5875">
        <w:tab/>
        <w:t>&lt;formular metaType="formular" versionID="2.0" xsi:type="self:tMSC_Protocol" xsi:schemaLocation="http://www.roskazna.ru/eb/domain/MSC_Protocol/formular formulars.xsd" xmlns:self="http://www.roskazna.ru/eb/domain/MSC_Protocol/formular" xmlns:xsi="http://www.w3.org/2001/XMLSchema-instance"&gt;</w:t>
      </w:r>
    </w:p>
    <w:p w14:paraId="7C5D0E3C" w14:textId="77777777" w:rsidR="00CB5875" w:rsidRPr="00CB5875" w:rsidRDefault="00CB5875" w:rsidP="00CB5875">
      <w:pPr>
        <w:pStyle w:val="GOSTScript"/>
        <w:ind w:left="142" w:firstLine="425"/>
      </w:pPr>
      <w:r w:rsidRPr="00CB5875">
        <w:tab/>
      </w:r>
      <w:r w:rsidRPr="00CB5875">
        <w:tab/>
        <w:t>&lt;GUIDDec&gt;9113eae9-7a50-46ed-aa05-2661a8d06396&lt;/GUIDDec&gt;</w:t>
      </w:r>
    </w:p>
    <w:p w14:paraId="18F80A7C" w14:textId="77777777" w:rsidR="00CB5875" w:rsidRPr="00CB5875" w:rsidRDefault="00CB5875" w:rsidP="00CB5875">
      <w:pPr>
        <w:pStyle w:val="GOSTScript"/>
        <w:ind w:left="142" w:firstLine="425"/>
      </w:pPr>
      <w:r w:rsidRPr="00CB5875">
        <w:tab/>
      </w:r>
      <w:r w:rsidRPr="00CB5875">
        <w:tab/>
        <w:t>&lt;ProtInfo_NumProt&gt;1233&lt;/ProtInfo_NumProt&gt;</w:t>
      </w:r>
    </w:p>
    <w:p w14:paraId="7EB70618" w14:textId="77777777" w:rsidR="00CB5875" w:rsidRPr="00CB5875" w:rsidRDefault="00CB5875" w:rsidP="00CB5875">
      <w:pPr>
        <w:pStyle w:val="GOSTScript"/>
        <w:ind w:left="142" w:firstLine="425"/>
      </w:pPr>
      <w:r w:rsidRPr="00CB5875">
        <w:tab/>
      </w:r>
      <w:r w:rsidRPr="00CB5875">
        <w:tab/>
        <w:t>&lt;ProtInfo_DateProt&gt;2021-08-09&lt;/ProtInfo_DateProt&gt;</w:t>
      </w:r>
    </w:p>
    <w:p w14:paraId="4E71B8C2" w14:textId="77777777" w:rsidR="00CB5875" w:rsidRPr="00CB5875" w:rsidRDefault="00CB5875" w:rsidP="00CB5875">
      <w:pPr>
        <w:pStyle w:val="GOSTScript"/>
        <w:ind w:left="142" w:firstLine="425"/>
      </w:pPr>
      <w:r w:rsidRPr="00CB5875">
        <w:tab/>
      </w:r>
      <w:r w:rsidRPr="00CB5875">
        <w:tab/>
        <w:t>&lt;DocInfo_GUIDDoc&gt;9113eae9-7a50-46ed-aa05-2661a8d06395&lt;/DocInfo_GUIDDoc&gt;</w:t>
      </w:r>
    </w:p>
    <w:p w14:paraId="7BC9D5FF" w14:textId="77777777" w:rsidR="00CB5875" w:rsidRPr="00CB5875" w:rsidRDefault="00CB5875" w:rsidP="00CB5875">
      <w:pPr>
        <w:pStyle w:val="GOSTScript"/>
        <w:ind w:left="142" w:firstLine="425"/>
      </w:pPr>
      <w:r w:rsidRPr="00CB5875">
        <w:tab/>
      </w:r>
      <w:r w:rsidRPr="00CB5875">
        <w:tab/>
        <w:t>&lt;DocInfo_NameDoc value=""&gt;Сведения о бюджетном обязательстве&lt;/DocInfo_NameDoc&gt;</w:t>
      </w:r>
    </w:p>
    <w:p w14:paraId="09238A95" w14:textId="77777777" w:rsidR="00CB5875" w:rsidRPr="00CB5875" w:rsidRDefault="00CB5875" w:rsidP="00CB5875">
      <w:pPr>
        <w:pStyle w:val="GOSTScript"/>
        <w:ind w:left="142" w:firstLine="425"/>
      </w:pPr>
      <w:r w:rsidRPr="00CB5875">
        <w:tab/>
      </w:r>
      <w:r w:rsidRPr="00CB5875">
        <w:tab/>
        <w:t>&lt;DocInfo_NumDoc&gt;511&lt;/DocInfo_NumDoc&gt;</w:t>
      </w:r>
    </w:p>
    <w:p w14:paraId="33881BD2" w14:textId="77777777" w:rsidR="00CB5875" w:rsidRPr="00CB5875" w:rsidRDefault="00CB5875" w:rsidP="00CB5875">
      <w:pPr>
        <w:pStyle w:val="GOSTScript"/>
        <w:ind w:left="142" w:firstLine="425"/>
      </w:pPr>
      <w:r w:rsidRPr="00CB5875">
        <w:tab/>
      </w:r>
      <w:r w:rsidRPr="00CB5875">
        <w:tab/>
        <w:t>&lt;DocInfo_DateDoc&gt;2021-08-09&lt;/DocInfo_DateDoc&gt;</w:t>
      </w:r>
    </w:p>
    <w:p w14:paraId="07A008C8" w14:textId="77777777" w:rsidR="00CB5875" w:rsidRPr="00CB5875" w:rsidRDefault="00CB5875" w:rsidP="00CB5875">
      <w:pPr>
        <w:pStyle w:val="GOSTScript"/>
        <w:ind w:left="142" w:firstLine="425"/>
      </w:pPr>
      <w:r w:rsidRPr="00CB5875">
        <w:tab/>
      </w:r>
      <w:r w:rsidRPr="00CB5875">
        <w:tab/>
        <w:t>&lt;DocInfo_BudgName&gt;Федеральный бюджет&lt;/DocInfo_BudgName&gt;</w:t>
      </w:r>
    </w:p>
    <w:p w14:paraId="217D8AB1" w14:textId="77777777" w:rsidR="00CB5875" w:rsidRPr="00CB5875" w:rsidRDefault="00CB5875" w:rsidP="00CB5875">
      <w:pPr>
        <w:pStyle w:val="GOSTScript"/>
        <w:ind w:left="142" w:firstLine="425"/>
      </w:pPr>
      <w:r w:rsidRPr="00CB5875">
        <w:tab/>
      </w:r>
      <w:r w:rsidRPr="00CB5875">
        <w:tab/>
        <w:t>&lt;DocInfo_FOName&gt;Минфин РФ&lt;/DocInfo_FOName&gt;</w:t>
      </w:r>
    </w:p>
    <w:p w14:paraId="683E7E51" w14:textId="77777777" w:rsidR="00CB5875" w:rsidRPr="00CB5875" w:rsidRDefault="00CB5875" w:rsidP="00CB5875">
      <w:pPr>
        <w:pStyle w:val="GOSTScript"/>
        <w:ind w:left="142" w:firstLine="425"/>
      </w:pPr>
      <w:r w:rsidRPr="00CB5875">
        <w:tab/>
      </w:r>
      <w:r w:rsidRPr="00CB5875">
        <w:tab/>
        <w:t>&lt;DocInfo_ProtType&gt;0&lt;/DocInfo_ProtType&gt;</w:t>
      </w:r>
    </w:p>
    <w:p w14:paraId="4080D759" w14:textId="77777777" w:rsidR="00CB5875" w:rsidRPr="00CB5875" w:rsidRDefault="00CB5875" w:rsidP="00CB5875">
      <w:pPr>
        <w:pStyle w:val="GOSTScript"/>
        <w:ind w:left="142" w:firstLine="425"/>
      </w:pPr>
      <w:r w:rsidRPr="00CB5875">
        <w:tab/>
      </w:r>
      <w:r w:rsidRPr="00CB5875">
        <w:tab/>
        <w:t>&lt;DocInfo_ProcessDate&gt;2021-08-09T09:30:47Z&lt;/DocInfo_ProcessDate&gt;</w:t>
      </w:r>
    </w:p>
    <w:p w14:paraId="29D236B8" w14:textId="77777777" w:rsidR="00CB5875" w:rsidRPr="00CB5875" w:rsidRDefault="00CB5875" w:rsidP="00CB5875">
      <w:pPr>
        <w:pStyle w:val="GOSTScript"/>
        <w:ind w:left="142" w:firstLine="425"/>
      </w:pPr>
      <w:r w:rsidRPr="00CB5875">
        <w:tab/>
      </w:r>
      <w:r w:rsidRPr="00CB5875">
        <w:tab/>
        <w:t>&lt;DocInfo_Note&gt;Причична отказа&lt;/DocInfo_Note&gt;</w:t>
      </w:r>
    </w:p>
    <w:p w14:paraId="0089EBF7" w14:textId="77777777" w:rsidR="00CB5875" w:rsidRPr="00CB5875" w:rsidRDefault="00CB5875" w:rsidP="00CB5875">
      <w:pPr>
        <w:pStyle w:val="GOSTScript"/>
        <w:ind w:left="142" w:firstLine="425"/>
      </w:pPr>
      <w:r w:rsidRPr="00CB5875">
        <w:tab/>
      </w:r>
      <w:r w:rsidRPr="00CB5875">
        <w:tab/>
        <w:t>&lt;Executor_NmExec&gt;Семенова И.А.&lt;/Executor_NmExec&gt;</w:t>
      </w:r>
    </w:p>
    <w:p w14:paraId="462E2245" w14:textId="77777777" w:rsidR="00CB5875" w:rsidRPr="00CB5875" w:rsidRDefault="00CB5875" w:rsidP="00CB5875">
      <w:pPr>
        <w:pStyle w:val="GOSTScript"/>
        <w:ind w:left="142" w:firstLine="425"/>
      </w:pPr>
      <w:r w:rsidRPr="00CB5875">
        <w:tab/>
      </w:r>
      <w:r w:rsidRPr="00CB5875">
        <w:tab/>
        <w:t>&lt;Executor_PstExec&gt;казначей&lt;/Executor_PstExec&gt;</w:t>
      </w:r>
    </w:p>
    <w:p w14:paraId="72E58C1A" w14:textId="77777777" w:rsidR="00CB5875" w:rsidRPr="00CB5875" w:rsidRDefault="00CB5875" w:rsidP="00CB5875">
      <w:pPr>
        <w:pStyle w:val="GOSTScript"/>
        <w:ind w:left="142" w:firstLine="425"/>
      </w:pPr>
      <w:r w:rsidRPr="00CB5875">
        <w:tab/>
      </w:r>
      <w:r w:rsidRPr="00CB5875">
        <w:tab/>
        <w:t>&lt;Executor_DtSgnngExec&gt;2021-08-09&lt;/Executor_DtSgnngExec&gt;</w:t>
      </w:r>
    </w:p>
    <w:p w14:paraId="6B3CC158" w14:textId="77777777" w:rsidR="00CB5875" w:rsidRPr="00CB5875" w:rsidRDefault="00CB5875" w:rsidP="00CB5875">
      <w:pPr>
        <w:pStyle w:val="GOSTScript"/>
        <w:ind w:left="142" w:firstLine="425"/>
      </w:pPr>
      <w:r w:rsidRPr="00CB5875">
        <w:tab/>
      </w:r>
      <w:r w:rsidRPr="00CB5875">
        <w:tab/>
        <w:t>&lt;ProtInfo_MSC_OrFK_Sender&gt;</w:t>
      </w:r>
    </w:p>
    <w:p w14:paraId="14D24F92" w14:textId="77777777" w:rsidR="00CB5875" w:rsidRPr="00CB5875" w:rsidRDefault="00CB5875" w:rsidP="00CB5875">
      <w:pPr>
        <w:pStyle w:val="GOSTScript"/>
        <w:ind w:left="142" w:firstLine="425"/>
        <w:rPr>
          <w:lang w:val="ru-RU"/>
        </w:rPr>
      </w:pPr>
      <w:r w:rsidRPr="00CB5875">
        <w:tab/>
      </w:r>
      <w:r w:rsidRPr="00CB5875">
        <w:tab/>
      </w:r>
      <w:r w:rsidRPr="00CB5875">
        <w:tab/>
      </w:r>
      <w:r w:rsidRPr="00CB5875">
        <w:rPr>
          <w:lang w:val="ru-RU"/>
        </w:rPr>
        <w:t>&lt;</w:t>
      </w:r>
      <w:r w:rsidRPr="00CB5875">
        <w:t>Cd</w:t>
      </w:r>
      <w:r w:rsidRPr="00CB5875">
        <w:rPr>
          <w:lang w:val="ru-RU"/>
        </w:rPr>
        <w:t>&gt;2800&lt;/</w:t>
      </w:r>
      <w:r w:rsidRPr="00CB5875">
        <w:t>Cd</w:t>
      </w:r>
      <w:r w:rsidRPr="00CB5875">
        <w:rPr>
          <w:lang w:val="ru-RU"/>
        </w:rPr>
        <w:t>&gt;</w:t>
      </w:r>
    </w:p>
    <w:p w14:paraId="63435E97" w14:textId="77777777" w:rsidR="00CB5875" w:rsidRPr="00CB5875" w:rsidRDefault="00CB5875" w:rsidP="00CB5875">
      <w:pPr>
        <w:pStyle w:val="GOSTScript"/>
        <w:ind w:left="142" w:firstLine="425"/>
        <w:rPr>
          <w:lang w:val="ru-RU"/>
        </w:rPr>
      </w:pPr>
      <w:r w:rsidRPr="00CB5875">
        <w:rPr>
          <w:lang w:val="ru-RU"/>
        </w:rPr>
        <w:tab/>
      </w:r>
      <w:r w:rsidRPr="00CB5875">
        <w:rPr>
          <w:lang w:val="ru-RU"/>
        </w:rPr>
        <w:tab/>
      </w:r>
      <w:r w:rsidRPr="00CB5875">
        <w:rPr>
          <w:lang w:val="ru-RU"/>
        </w:rPr>
        <w:tab/>
        <w:t>&lt;</w:t>
      </w:r>
      <w:r w:rsidRPr="00CB5875">
        <w:t>Nm</w:t>
      </w:r>
      <w:r w:rsidRPr="00CB5875">
        <w:rPr>
          <w:lang w:val="ru-RU"/>
        </w:rPr>
        <w:t>&gt;УПРАВЛЕНИЕ ФЕДЕРАЛЬНОГО КАЗНАЧЕЙСТВА ПО ВЛАДИМИРСКОЙ ОБЛАСТИ&lt;/</w:t>
      </w:r>
      <w:r w:rsidRPr="00CB5875">
        <w:t>Nm</w:t>
      </w:r>
      <w:r w:rsidRPr="00CB5875">
        <w:rPr>
          <w:lang w:val="ru-RU"/>
        </w:rPr>
        <w:t>&gt;</w:t>
      </w:r>
    </w:p>
    <w:p w14:paraId="2A90BCCB" w14:textId="77777777" w:rsidR="00CB5875" w:rsidRPr="00CB5875" w:rsidRDefault="00CB5875" w:rsidP="00CB5875">
      <w:pPr>
        <w:pStyle w:val="GOSTScript"/>
        <w:ind w:left="142" w:firstLine="425"/>
      </w:pPr>
      <w:r w:rsidRPr="00CB5875">
        <w:rPr>
          <w:lang w:val="ru-RU"/>
        </w:rPr>
        <w:tab/>
      </w:r>
      <w:r w:rsidRPr="00CB5875">
        <w:rPr>
          <w:lang w:val="ru-RU"/>
        </w:rPr>
        <w:tab/>
      </w:r>
      <w:r w:rsidRPr="00CB5875">
        <w:t>&lt;/ProtInfo_MSC_OrFK_Sender&gt;</w:t>
      </w:r>
    </w:p>
    <w:p w14:paraId="0DA78DD8" w14:textId="77777777" w:rsidR="00CB5875" w:rsidRPr="00CB5875" w:rsidRDefault="00CB5875" w:rsidP="00CB5875">
      <w:pPr>
        <w:pStyle w:val="GOSTScript"/>
        <w:ind w:left="142" w:firstLine="425"/>
      </w:pPr>
      <w:r w:rsidRPr="00CB5875">
        <w:tab/>
      </w:r>
      <w:r w:rsidRPr="00CB5875">
        <w:tab/>
        <w:t>&lt;DocInfo_MSC_Cstmr&gt;</w:t>
      </w:r>
    </w:p>
    <w:p w14:paraId="6FF93FA1" w14:textId="77777777" w:rsidR="00CB5875" w:rsidRPr="00CB5875" w:rsidRDefault="00CB5875" w:rsidP="00CB5875">
      <w:pPr>
        <w:pStyle w:val="GOSTScript"/>
        <w:ind w:left="142" w:firstLine="425"/>
        <w:rPr>
          <w:lang w:val="ru-RU"/>
        </w:rPr>
      </w:pPr>
      <w:r w:rsidRPr="00CB5875">
        <w:tab/>
      </w:r>
      <w:r w:rsidRPr="00CB5875">
        <w:tab/>
      </w:r>
      <w:r w:rsidRPr="00CB5875">
        <w:tab/>
      </w:r>
      <w:r w:rsidRPr="00CB5875">
        <w:rPr>
          <w:lang w:val="ru-RU"/>
        </w:rPr>
        <w:t>&lt;</w:t>
      </w:r>
      <w:r w:rsidRPr="00CB5875">
        <w:t>Cd</w:t>
      </w:r>
      <w:r w:rsidRPr="00CB5875">
        <w:rPr>
          <w:lang w:val="ru-RU"/>
        </w:rPr>
        <w:t>&gt;19006000&lt;/</w:t>
      </w:r>
      <w:r w:rsidRPr="00CB5875">
        <w:t>Cd</w:t>
      </w:r>
      <w:r w:rsidRPr="00CB5875">
        <w:rPr>
          <w:lang w:val="ru-RU"/>
        </w:rPr>
        <w:t>&gt;</w:t>
      </w:r>
    </w:p>
    <w:p w14:paraId="480AEB1D" w14:textId="77777777" w:rsidR="00CB5875" w:rsidRPr="00CB5875" w:rsidRDefault="00CB5875" w:rsidP="00CB5875">
      <w:pPr>
        <w:pStyle w:val="GOSTScript"/>
        <w:ind w:left="142" w:firstLine="425"/>
        <w:rPr>
          <w:lang w:val="ru-RU"/>
        </w:rPr>
      </w:pPr>
      <w:r w:rsidRPr="00CB5875">
        <w:rPr>
          <w:lang w:val="ru-RU"/>
        </w:rPr>
        <w:tab/>
      </w:r>
      <w:r w:rsidRPr="00CB5875">
        <w:rPr>
          <w:lang w:val="ru-RU"/>
        </w:rPr>
        <w:tab/>
      </w:r>
      <w:r w:rsidRPr="00CB5875">
        <w:rPr>
          <w:lang w:val="ru-RU"/>
        </w:rPr>
        <w:tab/>
        <w:t>&lt;</w:t>
      </w:r>
      <w:r w:rsidRPr="00CB5875">
        <w:t>FullNm</w:t>
      </w:r>
      <w:r w:rsidRPr="00CB5875">
        <w:rPr>
          <w:lang w:val="ru-RU"/>
        </w:rPr>
        <w:t>&gt;ДЕПАРТАМЕНТ ОБРАЗОВАНИЯ ВЛАДИМИРСКОЙ ОБЛАСТИ&lt;/</w:t>
      </w:r>
      <w:r w:rsidRPr="00CB5875">
        <w:t>FullNm</w:t>
      </w:r>
      <w:r w:rsidRPr="00CB5875">
        <w:rPr>
          <w:lang w:val="ru-RU"/>
        </w:rPr>
        <w:t>&gt;</w:t>
      </w:r>
    </w:p>
    <w:p w14:paraId="65EA9977" w14:textId="77777777" w:rsidR="00CB5875" w:rsidRPr="00CB5875" w:rsidRDefault="00CB5875" w:rsidP="00CB5875">
      <w:pPr>
        <w:pStyle w:val="GOSTScript"/>
        <w:ind w:left="142" w:firstLine="425"/>
      </w:pPr>
      <w:r w:rsidRPr="00CB5875">
        <w:rPr>
          <w:lang w:val="ru-RU"/>
        </w:rPr>
        <w:tab/>
      </w:r>
      <w:r w:rsidRPr="00CB5875">
        <w:rPr>
          <w:lang w:val="ru-RU"/>
        </w:rPr>
        <w:tab/>
      </w:r>
      <w:r w:rsidRPr="00CB5875">
        <w:rPr>
          <w:lang w:val="ru-RU"/>
        </w:rPr>
        <w:tab/>
      </w:r>
      <w:r w:rsidRPr="00CB5875">
        <w:t>&lt;AcntNmbr&gt;03281190060&lt;/AcntNmbr&gt;</w:t>
      </w:r>
    </w:p>
    <w:p w14:paraId="740E5394" w14:textId="77777777" w:rsidR="00CB5875" w:rsidRPr="00CB5875" w:rsidRDefault="00CB5875" w:rsidP="00CB5875">
      <w:pPr>
        <w:pStyle w:val="GOSTScript"/>
        <w:ind w:left="142" w:firstLine="425"/>
      </w:pPr>
      <w:r w:rsidRPr="00CB5875">
        <w:tab/>
      </w:r>
      <w:r w:rsidRPr="00CB5875">
        <w:tab/>
        <w:t>&lt;/DocInfo_MSC_Cstmr&gt;</w:t>
      </w:r>
    </w:p>
    <w:p w14:paraId="64A93D70" w14:textId="77777777" w:rsidR="00CB5875" w:rsidRPr="00CB5875" w:rsidRDefault="00CB5875" w:rsidP="00CB5875">
      <w:pPr>
        <w:pStyle w:val="GOSTScript"/>
        <w:ind w:left="142" w:firstLine="425"/>
      </w:pPr>
      <w:r w:rsidRPr="00CB5875">
        <w:tab/>
        <w:t>&lt;/formular&gt;</w:t>
      </w:r>
    </w:p>
    <w:p w14:paraId="4BA6E873" w14:textId="77777777" w:rsidR="00CB5875" w:rsidRPr="00CB5875" w:rsidRDefault="00CB5875" w:rsidP="00CB5875">
      <w:pPr>
        <w:pStyle w:val="GOSTScript"/>
        <w:ind w:left="142" w:firstLine="425"/>
      </w:pPr>
      <w:r w:rsidRPr="00CB5875">
        <w:t>&lt;/self:formularCollection&gt;</w:t>
      </w:r>
    </w:p>
    <w:p w14:paraId="5D3059CB" w14:textId="77777777" w:rsidR="00CB5875" w:rsidRPr="00CB5875" w:rsidRDefault="00CB5875" w:rsidP="00CB5875">
      <w:pPr>
        <w:pStyle w:val="GOSTScript"/>
        <w:ind w:left="142" w:firstLine="425"/>
      </w:pPr>
      <w:r w:rsidRPr="00CB5875">
        <w:t>&lt;/self:exchangePacket&gt;</w:t>
      </w:r>
      <w:bookmarkStart w:id="4296" w:name="_Toc462255612"/>
      <w:bookmarkStart w:id="4297" w:name="_Toc462300050"/>
      <w:bookmarkStart w:id="4298" w:name="_Toc462255613"/>
      <w:bookmarkStart w:id="4299" w:name="_Toc462300051"/>
      <w:bookmarkStart w:id="4300" w:name="_Toc462255614"/>
      <w:bookmarkStart w:id="4301" w:name="_Toc462300052"/>
      <w:bookmarkStart w:id="4302" w:name="_Toc462255615"/>
      <w:bookmarkStart w:id="4303" w:name="_Toc462300053"/>
      <w:bookmarkStart w:id="4304" w:name="_Toc462255616"/>
      <w:bookmarkStart w:id="4305" w:name="_Toc462300054"/>
      <w:bookmarkStart w:id="4306" w:name="_Toc462255617"/>
      <w:bookmarkStart w:id="4307" w:name="_Toc462300055"/>
      <w:bookmarkStart w:id="4308" w:name="_Toc462255618"/>
      <w:bookmarkStart w:id="4309" w:name="_Toc462300056"/>
      <w:bookmarkStart w:id="4310" w:name="_Toc462255619"/>
      <w:bookmarkStart w:id="4311" w:name="_Toc462300057"/>
      <w:bookmarkStart w:id="4312" w:name="_Toc462255620"/>
      <w:bookmarkStart w:id="4313" w:name="_Toc462300058"/>
      <w:bookmarkStart w:id="4314" w:name="_Toc462255621"/>
      <w:bookmarkStart w:id="4315" w:name="_Toc462300059"/>
      <w:bookmarkStart w:id="4316" w:name="_Toc462255622"/>
      <w:bookmarkStart w:id="4317" w:name="_Toc462300060"/>
      <w:bookmarkStart w:id="4318" w:name="_Toc462255650"/>
      <w:bookmarkStart w:id="4319" w:name="_Toc462300088"/>
      <w:bookmarkStart w:id="4320" w:name="_Toc462315642"/>
      <w:bookmarkStart w:id="4321" w:name="_Toc462387636"/>
      <w:bookmarkStart w:id="4322" w:name="_Toc462315643"/>
      <w:bookmarkStart w:id="4323" w:name="_Toc462387637"/>
      <w:bookmarkStart w:id="4324" w:name="_Toc462315644"/>
      <w:bookmarkStart w:id="4325" w:name="_Toc462387638"/>
      <w:bookmarkStart w:id="4326" w:name="_Toc462315645"/>
      <w:bookmarkStart w:id="4327" w:name="_Toc462387639"/>
      <w:bookmarkStart w:id="4328" w:name="_Toc462315646"/>
      <w:bookmarkStart w:id="4329" w:name="_Toc462387640"/>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22F1AEAB" w14:textId="77777777" w:rsidR="00CB5875" w:rsidRPr="00CB5875" w:rsidRDefault="00CB5875" w:rsidP="00CB5875">
      <w:pPr>
        <w:pStyle w:val="32"/>
        <w:tabs>
          <w:tab w:val="num" w:pos="1146"/>
        </w:tabs>
        <w:suppressAutoHyphens w:val="0"/>
        <w:ind w:left="1146"/>
      </w:pPr>
      <w:bookmarkStart w:id="4330" w:name="_Toc154678199"/>
      <w:bookmarkStart w:id="4331" w:name="_Toc171503535"/>
      <w:bookmarkStart w:id="4332" w:name="_Toc176886344"/>
      <w:bookmarkStart w:id="4333" w:name="_Toc182483872"/>
      <w:r w:rsidRPr="00CB5875">
        <w:t>Пример XML (сервисное взаимодействие)</w:t>
      </w:r>
      <w:bookmarkEnd w:id="4330"/>
      <w:bookmarkEnd w:id="4331"/>
      <w:bookmarkEnd w:id="4332"/>
      <w:bookmarkEnd w:id="4333"/>
    </w:p>
    <w:p w14:paraId="2CC69B82" w14:textId="77777777" w:rsidR="00CB5875" w:rsidRPr="00CB5875" w:rsidRDefault="00CB5875" w:rsidP="00CB5875">
      <w:pPr>
        <w:pStyle w:val="GOSTScript"/>
        <w:ind w:left="142" w:firstLine="425"/>
      </w:pPr>
      <w:r w:rsidRPr="00CB5875">
        <w:t>&lt;?xml version ="1.0" encoding="UTF-8"?&gt;</w:t>
      </w:r>
    </w:p>
    <w:p w14:paraId="5A488558" w14:textId="77777777" w:rsidR="00CB5875" w:rsidRPr="00CB5875" w:rsidRDefault="00CB5875" w:rsidP="00CB5875">
      <w:pPr>
        <w:pStyle w:val="GOSTScript"/>
        <w:ind w:left="142" w:firstLine="425"/>
      </w:pPr>
      <w:r w:rsidRPr="00CB5875">
        <w:t>&lt;self:MSC_Protocol metaType="formular" versionID="2.0" Id="Id-xadesdata-eaf97d94646411e9b78d005056834f23" xsi:schemaLocation="http://www.roskazna.ru/eb/domain/MSC_Protocol/formular formulars.xsd" xmlns:ds="http://www.w3.org/2000/09/xmldsig#" xmlns:self="http://www.roskazna.ru/eb/domain/MSC_Protocol/formular" xmlns:xsi="http://www.w3.org/2001/XMLSchema-instance"&gt;</w:t>
      </w:r>
    </w:p>
    <w:p w14:paraId="2B3066DF" w14:textId="77777777" w:rsidR="00CB5875" w:rsidRPr="00CB5875" w:rsidRDefault="00CB5875" w:rsidP="00CB5875">
      <w:pPr>
        <w:pStyle w:val="GOSTScript"/>
        <w:ind w:left="142" w:firstLine="425"/>
      </w:pPr>
      <w:r w:rsidRPr="00CB5875">
        <w:tab/>
      </w:r>
      <w:r w:rsidRPr="00CB5875">
        <w:tab/>
        <w:t>&lt;GUIDDec&gt;9113eae9-7a50-46ed-aa05-2661a8d06396&lt;/GUIDDec&gt;</w:t>
      </w:r>
    </w:p>
    <w:p w14:paraId="7AE7540C" w14:textId="77777777" w:rsidR="00CB5875" w:rsidRPr="00CB5875" w:rsidRDefault="00CB5875" w:rsidP="00CB5875">
      <w:pPr>
        <w:pStyle w:val="GOSTScript"/>
        <w:ind w:left="142" w:firstLine="425"/>
      </w:pPr>
      <w:r w:rsidRPr="00CB5875">
        <w:tab/>
      </w:r>
      <w:r w:rsidRPr="00CB5875">
        <w:tab/>
        <w:t>&lt;ProtInfo_NumProt&gt;1233&lt;/ProtInfo_NumProt&gt;</w:t>
      </w:r>
    </w:p>
    <w:p w14:paraId="179044CD" w14:textId="77777777" w:rsidR="00CB5875" w:rsidRPr="00CB5875" w:rsidRDefault="00CB5875" w:rsidP="00CB5875">
      <w:pPr>
        <w:pStyle w:val="GOSTScript"/>
        <w:ind w:left="142" w:firstLine="425"/>
      </w:pPr>
      <w:r w:rsidRPr="00CB5875">
        <w:tab/>
      </w:r>
      <w:r w:rsidRPr="00CB5875">
        <w:tab/>
        <w:t>&lt;ProtInfo_DateProt&gt;2021-08-09&lt;/ProtInfo_DateProt&gt;</w:t>
      </w:r>
    </w:p>
    <w:p w14:paraId="14AC2A71" w14:textId="77777777" w:rsidR="00CB5875" w:rsidRPr="00CB5875" w:rsidRDefault="00CB5875" w:rsidP="00CB5875">
      <w:pPr>
        <w:pStyle w:val="GOSTScript"/>
        <w:ind w:left="142" w:firstLine="425"/>
      </w:pPr>
      <w:r w:rsidRPr="00CB5875">
        <w:tab/>
      </w:r>
      <w:r w:rsidRPr="00CB5875">
        <w:tab/>
        <w:t>&lt;DocInfo_GUIDDoc&gt;9113eae9-7a50-46ed-aa05-2661a8d06395&lt;/DocInfo_GUIDDoc&gt;</w:t>
      </w:r>
    </w:p>
    <w:p w14:paraId="2BE4ECD8" w14:textId="77777777" w:rsidR="00CB5875" w:rsidRPr="00CB5875" w:rsidRDefault="00CB5875" w:rsidP="00CB5875">
      <w:pPr>
        <w:pStyle w:val="GOSTScript"/>
        <w:ind w:left="142" w:firstLine="425"/>
      </w:pPr>
      <w:r w:rsidRPr="00CB5875">
        <w:tab/>
      </w:r>
      <w:r w:rsidRPr="00CB5875">
        <w:tab/>
        <w:t>&lt;DocInfo_NameDoc value=""&gt;Сведения о бюджетном обязательстве&lt;/DocInfo_NameDoc&gt;</w:t>
      </w:r>
    </w:p>
    <w:p w14:paraId="085EF25D" w14:textId="77777777" w:rsidR="00CB5875" w:rsidRPr="00CB5875" w:rsidRDefault="00CB5875" w:rsidP="00CB5875">
      <w:pPr>
        <w:pStyle w:val="GOSTScript"/>
        <w:ind w:left="142" w:firstLine="425"/>
      </w:pPr>
      <w:r w:rsidRPr="00CB5875">
        <w:tab/>
      </w:r>
      <w:r w:rsidRPr="00CB5875">
        <w:tab/>
        <w:t>&lt;DocInfo_NumDoc&gt;511&lt;/DocInfo_NumDoc&gt;</w:t>
      </w:r>
    </w:p>
    <w:p w14:paraId="3D848FBC" w14:textId="77777777" w:rsidR="00CB5875" w:rsidRPr="00CB5875" w:rsidRDefault="00CB5875" w:rsidP="00CB5875">
      <w:pPr>
        <w:pStyle w:val="GOSTScript"/>
        <w:ind w:left="142" w:firstLine="425"/>
      </w:pPr>
      <w:r w:rsidRPr="00CB5875">
        <w:tab/>
      </w:r>
      <w:r w:rsidRPr="00CB5875">
        <w:tab/>
        <w:t>&lt;DocInfo_DateDoc&gt;2021-08-09&lt;/DocInfo_DateDoc&gt;</w:t>
      </w:r>
    </w:p>
    <w:p w14:paraId="218AF0BF" w14:textId="77777777" w:rsidR="00CB5875" w:rsidRPr="00CB5875" w:rsidRDefault="00CB5875" w:rsidP="00CB5875">
      <w:pPr>
        <w:pStyle w:val="GOSTScript"/>
        <w:ind w:left="142" w:firstLine="425"/>
      </w:pPr>
      <w:r w:rsidRPr="00CB5875">
        <w:tab/>
      </w:r>
      <w:r w:rsidRPr="00CB5875">
        <w:tab/>
        <w:t>&lt;DocInfo_BudgName&gt;Федеральный бюджет&lt;/DocInfo_BudgName&gt;</w:t>
      </w:r>
    </w:p>
    <w:p w14:paraId="6A4293DE" w14:textId="77777777" w:rsidR="00CB5875" w:rsidRPr="00CB5875" w:rsidRDefault="00CB5875" w:rsidP="00CB5875">
      <w:pPr>
        <w:pStyle w:val="GOSTScript"/>
        <w:ind w:left="142" w:firstLine="425"/>
      </w:pPr>
      <w:r w:rsidRPr="00CB5875">
        <w:tab/>
      </w:r>
      <w:r w:rsidRPr="00CB5875">
        <w:tab/>
        <w:t>&lt;DocInfo_FOName&gt;Минфин РФ&lt;/DocInfo_FOName&gt;</w:t>
      </w:r>
    </w:p>
    <w:p w14:paraId="172FAC9A" w14:textId="77777777" w:rsidR="00CB5875" w:rsidRPr="00CB5875" w:rsidRDefault="00CB5875" w:rsidP="00CB5875">
      <w:pPr>
        <w:pStyle w:val="GOSTScript"/>
        <w:ind w:left="142" w:firstLine="425"/>
      </w:pPr>
      <w:r w:rsidRPr="00CB5875">
        <w:tab/>
      </w:r>
      <w:r w:rsidRPr="00CB5875">
        <w:tab/>
        <w:t>&lt;DocInfo_ProtType&gt;0&lt;/DocInfo_ProtType&gt;</w:t>
      </w:r>
    </w:p>
    <w:p w14:paraId="1AFD5A94" w14:textId="77777777" w:rsidR="00CB5875" w:rsidRPr="00CB5875" w:rsidRDefault="00CB5875" w:rsidP="00CB5875">
      <w:pPr>
        <w:pStyle w:val="GOSTScript"/>
        <w:ind w:left="142" w:firstLine="425"/>
      </w:pPr>
      <w:r w:rsidRPr="00CB5875">
        <w:tab/>
      </w:r>
      <w:r w:rsidRPr="00CB5875">
        <w:tab/>
        <w:t>&lt;DocInfo_ProcessDate&gt;2021-08-09T09:30:47Z&lt;/DocInfo_ProcessDate&gt;</w:t>
      </w:r>
    </w:p>
    <w:p w14:paraId="04888FF3" w14:textId="77777777" w:rsidR="00CB5875" w:rsidRPr="00CB5875" w:rsidRDefault="00CB5875" w:rsidP="00CB5875">
      <w:pPr>
        <w:pStyle w:val="GOSTScript"/>
        <w:ind w:left="142" w:firstLine="425"/>
      </w:pPr>
      <w:r w:rsidRPr="00CB5875">
        <w:tab/>
      </w:r>
      <w:r w:rsidRPr="00CB5875">
        <w:tab/>
        <w:t>&lt;DocInfo_Note&gt;Причична отказа&lt;/DocInfo_Note&gt;</w:t>
      </w:r>
    </w:p>
    <w:p w14:paraId="060708E4" w14:textId="77777777" w:rsidR="00CB5875" w:rsidRPr="00CB5875" w:rsidRDefault="00CB5875" w:rsidP="00CB5875">
      <w:pPr>
        <w:pStyle w:val="GOSTScript"/>
        <w:ind w:left="142" w:firstLine="425"/>
      </w:pPr>
      <w:r w:rsidRPr="00CB5875">
        <w:tab/>
      </w:r>
      <w:r w:rsidRPr="00CB5875">
        <w:tab/>
        <w:t>&lt;Executor_NmExec&gt;Семенова И.А.&lt;/Executor_NmExec&gt;</w:t>
      </w:r>
    </w:p>
    <w:p w14:paraId="56ECBB5D" w14:textId="77777777" w:rsidR="00CB5875" w:rsidRPr="00CB5875" w:rsidRDefault="00CB5875" w:rsidP="00CB5875">
      <w:pPr>
        <w:pStyle w:val="GOSTScript"/>
        <w:ind w:left="142" w:firstLine="425"/>
      </w:pPr>
      <w:r w:rsidRPr="00CB5875">
        <w:tab/>
      </w:r>
      <w:r w:rsidRPr="00CB5875">
        <w:tab/>
        <w:t>&lt;Executor_PstExec&gt;казначей&lt;/Executor_PstExec&gt;</w:t>
      </w:r>
    </w:p>
    <w:p w14:paraId="52DCC2E3" w14:textId="77777777" w:rsidR="00CB5875" w:rsidRPr="00CB5875" w:rsidRDefault="00CB5875" w:rsidP="00CB5875">
      <w:pPr>
        <w:pStyle w:val="GOSTScript"/>
        <w:ind w:left="142" w:firstLine="425"/>
      </w:pPr>
      <w:r w:rsidRPr="00CB5875">
        <w:tab/>
      </w:r>
      <w:r w:rsidRPr="00CB5875">
        <w:tab/>
        <w:t>&lt;Executor_DtSgnngExec&gt;2021-08-09&lt;/Executor_DtSgnngExec&gt;</w:t>
      </w:r>
    </w:p>
    <w:p w14:paraId="7A2D7213" w14:textId="77777777" w:rsidR="00CB5875" w:rsidRPr="00CB5875" w:rsidRDefault="00CB5875" w:rsidP="00CB5875">
      <w:pPr>
        <w:pStyle w:val="GOSTScript"/>
        <w:ind w:left="142" w:firstLine="425"/>
      </w:pPr>
      <w:r w:rsidRPr="00CB5875">
        <w:tab/>
      </w:r>
      <w:r w:rsidRPr="00CB5875">
        <w:tab/>
        <w:t>&lt;ProtInfo_MSC_OrFK_Sender&gt;</w:t>
      </w:r>
    </w:p>
    <w:p w14:paraId="3C7E4D85" w14:textId="77777777" w:rsidR="00CB5875" w:rsidRPr="00CB5875" w:rsidRDefault="00CB5875" w:rsidP="00CB5875">
      <w:pPr>
        <w:pStyle w:val="GOSTScript"/>
        <w:ind w:left="142" w:firstLine="425"/>
        <w:rPr>
          <w:lang w:val="ru-RU"/>
        </w:rPr>
      </w:pPr>
      <w:r w:rsidRPr="00CB5875">
        <w:lastRenderedPageBreak/>
        <w:tab/>
      </w:r>
      <w:r w:rsidRPr="00CB5875">
        <w:tab/>
      </w:r>
      <w:r w:rsidRPr="00CB5875">
        <w:tab/>
      </w:r>
      <w:r w:rsidRPr="00CB5875">
        <w:rPr>
          <w:lang w:val="ru-RU"/>
        </w:rPr>
        <w:t>&lt;</w:t>
      </w:r>
      <w:r w:rsidRPr="00CB5875">
        <w:t>Cd</w:t>
      </w:r>
      <w:r w:rsidRPr="00CB5875">
        <w:rPr>
          <w:lang w:val="ru-RU"/>
        </w:rPr>
        <w:t>&gt;2800&lt;/</w:t>
      </w:r>
      <w:r w:rsidRPr="00CB5875">
        <w:t>Cd</w:t>
      </w:r>
      <w:r w:rsidRPr="00CB5875">
        <w:rPr>
          <w:lang w:val="ru-RU"/>
        </w:rPr>
        <w:t>&gt;</w:t>
      </w:r>
    </w:p>
    <w:p w14:paraId="5470C2A7" w14:textId="77777777" w:rsidR="00CB5875" w:rsidRPr="00CB5875" w:rsidRDefault="00CB5875" w:rsidP="00CB5875">
      <w:pPr>
        <w:pStyle w:val="GOSTScript"/>
        <w:ind w:left="142" w:firstLine="425"/>
        <w:rPr>
          <w:lang w:val="ru-RU"/>
        </w:rPr>
      </w:pPr>
      <w:r w:rsidRPr="00CB5875">
        <w:rPr>
          <w:lang w:val="ru-RU"/>
        </w:rPr>
        <w:tab/>
      </w:r>
      <w:r w:rsidRPr="00CB5875">
        <w:rPr>
          <w:lang w:val="ru-RU"/>
        </w:rPr>
        <w:tab/>
      </w:r>
      <w:r w:rsidRPr="00CB5875">
        <w:rPr>
          <w:lang w:val="ru-RU"/>
        </w:rPr>
        <w:tab/>
        <w:t>&lt;</w:t>
      </w:r>
      <w:r w:rsidRPr="00CB5875">
        <w:t>Nm</w:t>
      </w:r>
      <w:r w:rsidRPr="00CB5875">
        <w:rPr>
          <w:lang w:val="ru-RU"/>
        </w:rPr>
        <w:t>&gt;УПРАВЛЕНИЕ ФЕДЕРАЛЬНОГО КАЗНАЧЕЙСТВА ПО ВЛАДИМИРСКОЙ ОБЛАСТИ&lt;/</w:t>
      </w:r>
      <w:r w:rsidRPr="00CB5875">
        <w:t>Nm</w:t>
      </w:r>
      <w:r w:rsidRPr="00CB5875">
        <w:rPr>
          <w:lang w:val="ru-RU"/>
        </w:rPr>
        <w:t>&gt;</w:t>
      </w:r>
    </w:p>
    <w:p w14:paraId="04E86A9F" w14:textId="77777777" w:rsidR="00CB5875" w:rsidRPr="00CB5875" w:rsidRDefault="00CB5875" w:rsidP="00CB5875">
      <w:pPr>
        <w:pStyle w:val="GOSTScript"/>
        <w:ind w:left="142" w:firstLine="425"/>
      </w:pPr>
      <w:r w:rsidRPr="00CB5875">
        <w:rPr>
          <w:lang w:val="ru-RU"/>
        </w:rPr>
        <w:tab/>
      </w:r>
      <w:r w:rsidRPr="00CB5875">
        <w:rPr>
          <w:lang w:val="ru-RU"/>
        </w:rPr>
        <w:tab/>
      </w:r>
      <w:r w:rsidRPr="00CB5875">
        <w:t>&lt;/ProtInfo_MSC_OrFK_Sender&gt;</w:t>
      </w:r>
    </w:p>
    <w:p w14:paraId="634F0317" w14:textId="77777777" w:rsidR="00CB5875" w:rsidRPr="00CB5875" w:rsidRDefault="00CB5875" w:rsidP="00CB5875">
      <w:pPr>
        <w:pStyle w:val="GOSTScript"/>
        <w:ind w:left="142" w:firstLine="425"/>
      </w:pPr>
      <w:r w:rsidRPr="00CB5875">
        <w:tab/>
      </w:r>
      <w:r w:rsidRPr="00CB5875">
        <w:tab/>
        <w:t>&lt;DocInfo_MSC_Cstmr&gt;</w:t>
      </w:r>
    </w:p>
    <w:p w14:paraId="6936856F" w14:textId="77777777" w:rsidR="00CB5875" w:rsidRPr="00CB5875" w:rsidRDefault="00CB5875" w:rsidP="00CB5875">
      <w:pPr>
        <w:pStyle w:val="GOSTScript"/>
        <w:ind w:left="142" w:firstLine="425"/>
        <w:rPr>
          <w:lang w:val="ru-RU"/>
        </w:rPr>
      </w:pPr>
      <w:r w:rsidRPr="00CB5875">
        <w:tab/>
      </w:r>
      <w:r w:rsidRPr="00CB5875">
        <w:tab/>
      </w:r>
      <w:r w:rsidRPr="00CB5875">
        <w:tab/>
      </w:r>
      <w:r w:rsidRPr="00CB5875">
        <w:rPr>
          <w:lang w:val="ru-RU"/>
        </w:rPr>
        <w:t>&lt;</w:t>
      </w:r>
      <w:r w:rsidRPr="00CB5875">
        <w:t>Cd</w:t>
      </w:r>
      <w:r w:rsidRPr="00CB5875">
        <w:rPr>
          <w:lang w:val="ru-RU"/>
        </w:rPr>
        <w:t>&gt;19006000&lt;/</w:t>
      </w:r>
      <w:r w:rsidRPr="00CB5875">
        <w:t>Cd</w:t>
      </w:r>
      <w:r w:rsidRPr="00CB5875">
        <w:rPr>
          <w:lang w:val="ru-RU"/>
        </w:rPr>
        <w:t>&gt;</w:t>
      </w:r>
    </w:p>
    <w:p w14:paraId="6BA9EBBB" w14:textId="77777777" w:rsidR="00CB5875" w:rsidRPr="00CB5875" w:rsidRDefault="00CB5875" w:rsidP="00CB5875">
      <w:pPr>
        <w:pStyle w:val="GOSTScript"/>
        <w:ind w:left="142" w:firstLine="425"/>
        <w:rPr>
          <w:lang w:val="ru-RU"/>
        </w:rPr>
      </w:pPr>
      <w:r w:rsidRPr="00CB5875">
        <w:rPr>
          <w:lang w:val="ru-RU"/>
        </w:rPr>
        <w:tab/>
      </w:r>
      <w:r w:rsidRPr="00CB5875">
        <w:rPr>
          <w:lang w:val="ru-RU"/>
        </w:rPr>
        <w:tab/>
      </w:r>
      <w:r w:rsidRPr="00CB5875">
        <w:rPr>
          <w:lang w:val="ru-RU"/>
        </w:rPr>
        <w:tab/>
        <w:t>&lt;</w:t>
      </w:r>
      <w:r w:rsidRPr="00CB5875">
        <w:t>FullNm</w:t>
      </w:r>
      <w:r w:rsidRPr="00CB5875">
        <w:rPr>
          <w:lang w:val="ru-RU"/>
        </w:rPr>
        <w:t>&gt;ДЕПАРТАМЕНТ ОБРАЗОВАНИЯ ВЛАДИМИРСКОЙ ОБЛАСТИ&lt;/</w:t>
      </w:r>
      <w:r w:rsidRPr="00CB5875">
        <w:t>FullNm</w:t>
      </w:r>
      <w:r w:rsidRPr="00CB5875">
        <w:rPr>
          <w:lang w:val="ru-RU"/>
        </w:rPr>
        <w:t>&gt;</w:t>
      </w:r>
    </w:p>
    <w:p w14:paraId="70C56129" w14:textId="77777777" w:rsidR="00CB5875" w:rsidRPr="00CB5875" w:rsidRDefault="00CB5875" w:rsidP="00CB5875">
      <w:pPr>
        <w:pStyle w:val="GOSTScript"/>
        <w:ind w:left="142" w:firstLine="425"/>
      </w:pPr>
      <w:r w:rsidRPr="00CB5875">
        <w:rPr>
          <w:lang w:val="ru-RU"/>
        </w:rPr>
        <w:tab/>
      </w:r>
      <w:r w:rsidRPr="00CB5875">
        <w:rPr>
          <w:lang w:val="ru-RU"/>
        </w:rPr>
        <w:tab/>
      </w:r>
      <w:r w:rsidRPr="00CB5875">
        <w:rPr>
          <w:lang w:val="ru-RU"/>
        </w:rPr>
        <w:tab/>
      </w:r>
      <w:r w:rsidRPr="00CB5875">
        <w:t>&lt;AcntNmbr&gt;03281190060&lt;/AcntNmbr&gt;</w:t>
      </w:r>
    </w:p>
    <w:p w14:paraId="5F2D6864" w14:textId="77777777" w:rsidR="00CB5875" w:rsidRPr="00CB5875" w:rsidRDefault="00CB5875" w:rsidP="00CB5875">
      <w:pPr>
        <w:pStyle w:val="GOSTScript"/>
        <w:ind w:left="142" w:firstLine="425"/>
      </w:pPr>
      <w:r w:rsidRPr="00CB5875">
        <w:tab/>
      </w:r>
      <w:r w:rsidRPr="00CB5875">
        <w:tab/>
        <w:t>&lt;/DocInfo_MSC_Cstmr&gt;</w:t>
      </w:r>
    </w:p>
    <w:p w14:paraId="6C0A9FF7" w14:textId="77777777" w:rsidR="00CB5875" w:rsidRPr="00CB5875" w:rsidRDefault="00CB5875" w:rsidP="00CB5875">
      <w:pPr>
        <w:pStyle w:val="GOSTScript"/>
        <w:ind w:left="142" w:firstLine="425"/>
      </w:pPr>
      <w:r w:rsidRPr="00CB5875">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6EA7A630" w14:textId="77777777" w:rsidR="00CB5875" w:rsidRPr="00CB5875" w:rsidRDefault="00CB5875" w:rsidP="00CB5875">
      <w:pPr>
        <w:pStyle w:val="GOSTScript"/>
        <w:ind w:left="142" w:firstLine="425"/>
      </w:pPr>
      <w:r w:rsidRPr="00CB5875">
        <w:t>O45HNZVR4Ckv6SNTq3AoAg==&lt;/SignatureValue&gt;&lt;KeyInfo Id="Id-keyinfo-652c4f52c7ca6bd610c59d34459b0c1c8604"&gt;&lt;X509Data&gt;&lt;X509Certificate&gt;MIIHbzCCBx6gAwIBAgIUCw+9bFynffs/n08sYLaljBr5oXAwCAYGKoUDAgIDMIIB</w:t>
      </w:r>
    </w:p>
    <w:p w14:paraId="309F692A" w14:textId="77777777" w:rsidR="00CB5875" w:rsidRPr="00CB5875" w:rsidRDefault="00CB5875" w:rsidP="00CB5875">
      <w:pPr>
        <w:pStyle w:val="GOSTScript"/>
        <w:ind w:left="142" w:firstLine="425"/>
      </w:pPr>
      <w:r w:rsidRPr="00CB5875">
        <w:t>OTEgMB4GCSqGSIb3DQEJARYRdWNfZmtAcm9za2F6bmEucnUxGTAXBgNVBAgMENCz</w:t>
      </w:r>
    </w:p>
    <w:p w14:paraId="6E922F1F" w14:textId="77777777" w:rsidR="00CB5875" w:rsidRPr="00CB5875" w:rsidRDefault="00CB5875" w:rsidP="00CB5875">
      <w:pPr>
        <w:pStyle w:val="GOSTScript"/>
        <w:ind w:left="142" w:firstLine="425"/>
      </w:pPr>
      <w:r w:rsidRPr="00CB5875">
        <w:t>LiDQnNC+0YHQutCy0LAxGjAYBggqhQMDgQMBARIMMDA3NzEwNTY4NzYwMRgwFgYF</w:t>
      </w:r>
    </w:p>
    <w:p w14:paraId="7926A14F" w14:textId="77777777" w:rsidR="00CB5875" w:rsidRPr="00CB5875" w:rsidRDefault="00CB5875" w:rsidP="00CB5875">
      <w:pPr>
        <w:pStyle w:val="GOSTScript"/>
        <w:ind w:left="142" w:firstLine="425"/>
      </w:pPr>
      <w:r w:rsidRPr="00CB5875">
        <w:t>KoUDZAESDTEwNDc3OTcwMTk4MzAxLDAqBgNVBAkMI9GD0LvQuNGG0LAg0JjQu9GM</w:t>
      </w:r>
    </w:p>
    <w:p w14:paraId="5A074703" w14:textId="77777777" w:rsidR="00CB5875" w:rsidRPr="00CB5875" w:rsidRDefault="00CB5875" w:rsidP="00CB5875">
      <w:pPr>
        <w:pStyle w:val="GOSTScript"/>
        <w:ind w:left="142" w:firstLine="425"/>
      </w:pPr>
      <w:r w:rsidRPr="00CB5875">
        <w:t>0LjQvdC60LAsINC00L7QvCA3MRUwEwYDVQQHDAzQnNC+0YHQutCy0LAxCzAJBgNV</w:t>
      </w:r>
    </w:p>
    <w:p w14:paraId="643C2CE8" w14:textId="77777777" w:rsidR="00CB5875" w:rsidRPr="00CB5875" w:rsidRDefault="00CB5875" w:rsidP="00CB5875">
      <w:pPr>
        <w:pStyle w:val="GOSTScript"/>
        <w:ind w:left="142" w:firstLine="425"/>
      </w:pPr>
      <w:r w:rsidRPr="00CB5875">
        <w:t>BAYTAlJVMTgwNgYDVQQKDC/QpNC10LTQtdGA0LDQu9GM0L3QvtC1INC60LDQt9C9</w:t>
      </w:r>
    </w:p>
    <w:p w14:paraId="7393B2EB" w14:textId="77777777" w:rsidR="00CB5875" w:rsidRPr="00CB5875" w:rsidRDefault="00CB5875" w:rsidP="00CB5875">
      <w:pPr>
        <w:pStyle w:val="GOSTScript"/>
        <w:ind w:left="142" w:firstLine="425"/>
      </w:pPr>
      <w:r w:rsidRPr="00CB5875">
        <w:t>0LDRh9C10LnRgdGC0LLQvjE4MDYGA1UEAwwv0KTQtdC00LXRgNCw0LvRjNC90L7Q</w:t>
      </w:r>
    </w:p>
    <w:p w14:paraId="0443DE21" w14:textId="77777777" w:rsidR="00CB5875" w:rsidRPr="00CB5875" w:rsidRDefault="00CB5875" w:rsidP="00CB5875">
      <w:pPr>
        <w:pStyle w:val="GOSTScript"/>
        <w:ind w:left="142" w:firstLine="425"/>
      </w:pPr>
      <w:r w:rsidRPr="00CB5875">
        <w:t>tSDQutCw0LfQvdCw0YfQtdC50YHRgtCy0L4wHhcNMTgwNDA1MTMzNDQ3WhcNMTkw</w:t>
      </w:r>
    </w:p>
    <w:p w14:paraId="3AAD5C19" w14:textId="77777777" w:rsidR="00CB5875" w:rsidRPr="00CB5875" w:rsidRDefault="00CB5875" w:rsidP="00CB5875">
      <w:pPr>
        <w:pStyle w:val="GOSTScript"/>
        <w:ind w:left="142" w:firstLine="425"/>
      </w:pPr>
      <w:r w:rsidRPr="00CB5875">
        <w:t>NzA1MTMzNDQ3WjCCAS0xGjAYBggqhQMDgQMBARIMMDA3NzEwNTY4NzYwMRgwFgYF</w:t>
      </w:r>
    </w:p>
    <w:p w14:paraId="27B30932" w14:textId="77777777" w:rsidR="00CB5875" w:rsidRPr="00CB5875" w:rsidRDefault="00CB5875" w:rsidP="00CB5875">
      <w:pPr>
        <w:pStyle w:val="GOSTScript"/>
        <w:ind w:left="142" w:firstLine="425"/>
      </w:pPr>
      <w:r w:rsidRPr="00CB5875">
        <w:t>KoUDZAESDTEwNDc3OTcwMTk4MzAxIzAhBgNVBAkMGtGD0LsuINCY0LvRjNC40L3Q</w:t>
      </w:r>
    </w:p>
    <w:p w14:paraId="1A747C0A" w14:textId="77777777" w:rsidR="00CB5875" w:rsidRPr="00CB5875" w:rsidRDefault="00CB5875" w:rsidP="00CB5875">
      <w:pPr>
        <w:pStyle w:val="GOSTScript"/>
        <w:ind w:left="142" w:firstLine="425"/>
      </w:pPr>
      <w:r w:rsidRPr="00CB5875">
        <w:t>utCwLCDQtC43MR4wHAYJKoZIhvcNAQkBFg83NzdAcm9za2F6bmEucnUxCzAJBgNV</w:t>
      </w:r>
    </w:p>
    <w:p w14:paraId="01C739F1" w14:textId="77777777" w:rsidR="00CB5875" w:rsidRPr="00CB5875" w:rsidRDefault="00CB5875" w:rsidP="00CB5875">
      <w:pPr>
        <w:pStyle w:val="GOSTScript"/>
        <w:ind w:left="142" w:firstLine="425"/>
      </w:pPr>
      <w:r w:rsidRPr="00CB5875">
        <w:t>BAYTAlJVMRgwFgYDVQQIDA/Qsy7QnNC+0YHQutCy0LAxFTATBgNVBAcMDNCc0L7R</w:t>
      </w:r>
    </w:p>
    <w:p w14:paraId="53068FC4" w14:textId="77777777" w:rsidR="00CB5875" w:rsidRPr="00CB5875" w:rsidRDefault="00CB5875" w:rsidP="00CB5875">
      <w:pPr>
        <w:pStyle w:val="GOSTScript"/>
        <w:ind w:left="142" w:firstLine="425"/>
      </w:pPr>
      <w:r w:rsidRPr="00CB5875">
        <w:t>gdC60LLQsDE4MDYGA1UECgwv0KTQtdC00LXRgNCw0LvRjNC90L7QtSDQutCw0LfQ</w:t>
      </w:r>
    </w:p>
    <w:p w14:paraId="3DC63B68" w14:textId="77777777" w:rsidR="00CB5875" w:rsidRPr="00CB5875" w:rsidRDefault="00CB5875" w:rsidP="00CB5875">
      <w:pPr>
        <w:pStyle w:val="GOSTScript"/>
        <w:ind w:left="142" w:firstLine="425"/>
      </w:pPr>
      <w:r w:rsidRPr="00CB5875">
        <w:t>vdCw0YfQtdC50YHRgtCy0L4xODA2BgNVBAMML9Ck0LXQtNC10YDQsNC70YzQvdC+</w:t>
      </w:r>
    </w:p>
    <w:p w14:paraId="78E1D028" w14:textId="77777777" w:rsidR="00CB5875" w:rsidRPr="00CB5875" w:rsidRDefault="00CB5875" w:rsidP="00CB5875">
      <w:pPr>
        <w:pStyle w:val="GOSTScript"/>
        <w:ind w:left="142" w:firstLine="425"/>
      </w:pPr>
      <w:r w:rsidRPr="00CB5875">
        <w:t>0LUg0LrQsNC30L3QsNGH0LXQudGB0YLQstC+MGMwHAYGKoUDAgITMBIGByqFAwIC</w:t>
      </w:r>
    </w:p>
    <w:p w14:paraId="09FB8466" w14:textId="77777777" w:rsidR="00CB5875" w:rsidRPr="00CB5875" w:rsidRDefault="00CB5875" w:rsidP="00CB5875">
      <w:pPr>
        <w:pStyle w:val="GOSTScript"/>
        <w:ind w:left="142" w:firstLine="425"/>
      </w:pPr>
      <w:r w:rsidRPr="00CB5875">
        <w:t>IwEGByqFAwICHgEDQwAEQDmzpZ5HcFrSdwi3/h6QJ/jU0i6sTgtJqrYL/Tr+gxBg</w:t>
      </w:r>
    </w:p>
    <w:p w14:paraId="1112E5E5" w14:textId="77777777" w:rsidR="00CB5875" w:rsidRPr="00CB5875" w:rsidRDefault="00CB5875" w:rsidP="00CB5875">
      <w:pPr>
        <w:pStyle w:val="GOSTScript"/>
        <w:ind w:left="142" w:firstLine="425"/>
      </w:pPr>
      <w:r w:rsidRPr="00CB5875">
        <w:t>Ud3B/sLCyhk3sR3aCrZ0K4YlsFHVmbBhDYe62UsOcnOjggQCMIID/jAMBgNVHRMB</w:t>
      </w:r>
    </w:p>
    <w:p w14:paraId="1D0A3572" w14:textId="77777777" w:rsidR="00CB5875" w:rsidRPr="00CB5875" w:rsidRDefault="00CB5875" w:rsidP="00CB5875">
      <w:pPr>
        <w:pStyle w:val="GOSTScript"/>
        <w:ind w:left="142" w:firstLine="425"/>
      </w:pPr>
      <w:r w:rsidRPr="00CB5875">
        <w:t>Af8EAjAAMB0GA1UdIAQWMBQwCAYGKoUDZHEBMAgGBiqFA2RxAjA2BgUqhQNkbwQt</w:t>
      </w:r>
    </w:p>
    <w:p w14:paraId="2BB1132F" w14:textId="77777777" w:rsidR="00CB5875" w:rsidRPr="00CB5875" w:rsidRDefault="00CB5875" w:rsidP="00CB5875">
      <w:pPr>
        <w:pStyle w:val="GOSTScript"/>
        <w:ind w:left="142" w:firstLine="425"/>
      </w:pPr>
      <w:r w:rsidRPr="00CB5875">
        <w:t>DCsi0JrRgNC40L/RgtC+0J/RgNC+IENTUCIgKNCy0LXRgNGB0LjRjyA0LjApMIIB</w:t>
      </w:r>
    </w:p>
    <w:p w14:paraId="4339B177" w14:textId="77777777" w:rsidR="00CB5875" w:rsidRPr="00CB5875" w:rsidRDefault="00CB5875" w:rsidP="00CB5875">
      <w:pPr>
        <w:pStyle w:val="GOSTScript"/>
        <w:ind w:left="142" w:firstLine="425"/>
      </w:pPr>
      <w:r w:rsidRPr="00CB5875">
        <w:t>MQYFKoUDZHAEggEmMIIBIgxEItCa0YDQuNC/0YLQvtCf0YDQviBDU1AiICjQstC1</w:t>
      </w:r>
    </w:p>
    <w:p w14:paraId="1759EF56" w14:textId="77777777" w:rsidR="00CB5875" w:rsidRPr="00CB5875" w:rsidRDefault="00CB5875" w:rsidP="00CB5875">
      <w:pPr>
        <w:pStyle w:val="GOSTScript"/>
        <w:ind w:left="142" w:firstLine="425"/>
      </w:pPr>
      <w:r w:rsidRPr="00CB5875">
        <w:t>0YDRgdC40Y8gMy42KSAo0LjRgdC/0L7Qu9C90LXQvdC40LUgMikMaCLQn9GA0L7Q</w:t>
      </w:r>
    </w:p>
    <w:p w14:paraId="703F6632" w14:textId="77777777" w:rsidR="00CB5875" w:rsidRPr="00CB5875" w:rsidRDefault="00CB5875" w:rsidP="00CB5875">
      <w:pPr>
        <w:pStyle w:val="GOSTScript"/>
        <w:ind w:left="142" w:firstLine="425"/>
      </w:pPr>
      <w:r w:rsidRPr="00CB5875">
        <w:t>s9GA0LDQvNC80L3Qvi3QsNC/0L/QsNGA0LDRgtC90YvQuSDQutC+0LzQv9C70LXQ</w:t>
      </w:r>
    </w:p>
    <w:p w14:paraId="4B406F98" w14:textId="77777777" w:rsidR="00CB5875" w:rsidRPr="00CB5875" w:rsidRDefault="00CB5875" w:rsidP="00CB5875">
      <w:pPr>
        <w:pStyle w:val="GOSTScript"/>
        <w:ind w:left="142" w:firstLine="425"/>
      </w:pPr>
      <w:r w:rsidRPr="00CB5875">
        <w:t>utGBICLQrtC90LjRgdC10YDRgi3Qk9Ce0KHQoiIuINCS0LXRgNGB0LjRjyAyLjEi</w:t>
      </w:r>
    </w:p>
    <w:p w14:paraId="0205F58F" w14:textId="77777777" w:rsidR="00CB5875" w:rsidRPr="00CB5875" w:rsidRDefault="00CB5875" w:rsidP="00CB5875">
      <w:pPr>
        <w:pStyle w:val="GOSTScript"/>
        <w:ind w:left="142" w:firstLine="425"/>
      </w:pPr>
      <w:r w:rsidRPr="00CB5875">
        <w:t>DB/ihJYgMTQ5LzcvNi01Njkg0L7RgiAyMS4xMi4yMDE3DE/QodC10YDRgtC40YTQ</w:t>
      </w:r>
    </w:p>
    <w:p w14:paraId="39AA3289" w14:textId="77777777" w:rsidR="00CB5875" w:rsidRPr="00CB5875" w:rsidRDefault="00CB5875" w:rsidP="00CB5875">
      <w:pPr>
        <w:pStyle w:val="GOSTScript"/>
        <w:ind w:left="142" w:firstLine="425"/>
      </w:pPr>
      <w:r w:rsidRPr="00CB5875">
        <w:t>uNC60LDRgiDRgdC+0L7RgtCy0LXRgtGB0YLQstC40Y8g4oSWINCh0KQvMTI4LTI4</w:t>
      </w:r>
    </w:p>
    <w:p w14:paraId="51618577" w14:textId="77777777" w:rsidR="00CB5875" w:rsidRPr="00CB5875" w:rsidRDefault="00CB5875" w:rsidP="00CB5875">
      <w:pPr>
        <w:pStyle w:val="GOSTScript"/>
        <w:ind w:left="142" w:firstLine="425"/>
      </w:pPr>
      <w:r w:rsidRPr="00CB5875">
        <w:t>Nzgg0L7RgiAyMC4wNi4yMDE2MA4GA1UdDwEB/wQEAwID+DAdBgNVHSUEFjAUBggr</w:t>
      </w:r>
    </w:p>
    <w:p w14:paraId="254A12F4" w14:textId="77777777" w:rsidR="00CB5875" w:rsidRPr="00CB5875" w:rsidRDefault="00CB5875" w:rsidP="00CB5875">
      <w:pPr>
        <w:pStyle w:val="GOSTScript"/>
        <w:ind w:left="142" w:firstLine="425"/>
      </w:pPr>
      <w:r w:rsidRPr="00CB5875">
        <w:t>BgEFBQcDAgYIKwYBBQUHAwMwKwYDVR0QBCQwIoAPMjAxODA0MDUxMzM0NDVagQ8y</w:t>
      </w:r>
    </w:p>
    <w:p w14:paraId="25C5E39F" w14:textId="77777777" w:rsidR="00CB5875" w:rsidRPr="00CB5875" w:rsidRDefault="00CB5875" w:rsidP="00CB5875">
      <w:pPr>
        <w:pStyle w:val="GOSTScript"/>
        <w:ind w:left="142" w:firstLine="425"/>
      </w:pPr>
      <w:r w:rsidRPr="00CB5875">
        <w:lastRenderedPageBreak/>
        <w:t>MDE5MDcwNTEzMzQ0NVowggGFBgNVHSMEggF8MIIBeIAUFlWRplFYxIksa1Fb0oUZ</w:t>
      </w:r>
    </w:p>
    <w:p w14:paraId="33BA2174" w14:textId="77777777" w:rsidR="00CB5875" w:rsidRPr="00CB5875" w:rsidRDefault="00CB5875" w:rsidP="00CB5875">
      <w:pPr>
        <w:pStyle w:val="GOSTScript"/>
        <w:ind w:left="142" w:firstLine="425"/>
      </w:pPr>
      <w:r w:rsidRPr="00CB5875">
        <w:t>CgFESCKhggFSpIIBTjCCAUoxHjAcBgkqhkiG9w0BCQEWD2RpdEBtaW5zdnlhei5y</w:t>
      </w:r>
    </w:p>
    <w:p w14:paraId="06A23F0D" w14:textId="77777777" w:rsidR="00CB5875" w:rsidRPr="00CB5875" w:rsidRDefault="00CB5875" w:rsidP="00CB5875">
      <w:pPr>
        <w:pStyle w:val="GOSTScript"/>
        <w:ind w:left="142" w:firstLine="425"/>
      </w:pPr>
      <w:r w:rsidRPr="00CB5875">
        <w:t>dTELMAkGA1UEBhMCUlUxHDAaBgNVBAgMEzc3INCzLiDQnNC+0YHQutCy0LAxFTAT</w:t>
      </w:r>
    </w:p>
    <w:p w14:paraId="19599C62" w14:textId="77777777" w:rsidR="00CB5875" w:rsidRPr="00CB5875" w:rsidRDefault="00CB5875" w:rsidP="00CB5875">
      <w:pPr>
        <w:pStyle w:val="GOSTScript"/>
        <w:ind w:left="142" w:firstLine="425"/>
      </w:pPr>
      <w:r w:rsidRPr="00CB5875">
        <w:t>BgNVBAcMDNCc0L7RgdC60LLQsDE/MD0GA1UECQw2MTI1Mzc1INCzLiDQnNC+0YHQ</w:t>
      </w:r>
    </w:p>
    <w:p w14:paraId="1DD11A18" w14:textId="77777777" w:rsidR="00CB5875" w:rsidRPr="00CB5875" w:rsidRDefault="00CB5875" w:rsidP="00CB5875">
      <w:pPr>
        <w:pStyle w:val="GOSTScript"/>
        <w:ind w:left="142" w:firstLine="425"/>
      </w:pPr>
      <w:r w:rsidRPr="00CB5875">
        <w:t>utCy0LAsINGD0LsuINCi0LLQtdGA0YHQutCw0Y8sINC0LiA3MSwwKgYDVQQKDCPQ</w:t>
      </w:r>
    </w:p>
    <w:p w14:paraId="79E2D0EC" w14:textId="77777777" w:rsidR="00CB5875" w:rsidRPr="00CB5875" w:rsidRDefault="00CB5875" w:rsidP="00CB5875">
      <w:pPr>
        <w:pStyle w:val="GOSTScript"/>
        <w:ind w:left="142" w:firstLine="425"/>
      </w:pPr>
      <w:r w:rsidRPr="00CB5875">
        <w:t>nNC40L3QutC+0LzRgdCy0Y/Qt9GMINCg0L7RgdGB0LjQuDEYMBYGBSqFA2QBEg0x</w:t>
      </w:r>
    </w:p>
    <w:p w14:paraId="0D75F582" w14:textId="77777777" w:rsidR="00CB5875" w:rsidRPr="00CB5875" w:rsidRDefault="00CB5875" w:rsidP="00CB5875">
      <w:pPr>
        <w:pStyle w:val="GOSTScript"/>
        <w:ind w:left="142" w:firstLine="425"/>
      </w:pPr>
      <w:r w:rsidRPr="00CB5875">
        <w:t>MDQ3NzAyMDI2NzAxMRowGAYIKoUDA4EDAQESDDAwNzcxMDQ3NDM3NTFBMD8GA1UE</w:t>
      </w:r>
    </w:p>
    <w:p w14:paraId="015834CD" w14:textId="77777777" w:rsidR="00CB5875" w:rsidRPr="00CB5875" w:rsidRDefault="00CB5875" w:rsidP="00CB5875">
      <w:pPr>
        <w:pStyle w:val="GOSTScript"/>
        <w:ind w:left="142" w:firstLine="425"/>
      </w:pPr>
      <w:r w:rsidRPr="00CB5875">
        <w:t>Aww40JPQvtC70L7QstC90L7QuSDRg9C00L7RgdGC0L7QstC10YDRj9GO0YnQuNC5</w:t>
      </w:r>
    </w:p>
    <w:p w14:paraId="2FEE5545" w14:textId="77777777" w:rsidR="00CB5875" w:rsidRPr="00CB5875" w:rsidRDefault="00CB5875" w:rsidP="00CB5875">
      <w:pPr>
        <w:pStyle w:val="GOSTScript"/>
        <w:ind w:left="142" w:firstLine="425"/>
      </w:pPr>
      <w:r w:rsidRPr="00CB5875">
        <w:t>INGG0LXQvdGC0YCCCjas1FUAAAAAAS8wXgYDVR0fBFcwVTApoCegJYYjaHR0cDov</w:t>
      </w:r>
    </w:p>
    <w:p w14:paraId="654A05C4" w14:textId="77777777" w:rsidR="00CB5875" w:rsidRPr="00CB5875" w:rsidRDefault="00CB5875" w:rsidP="00CB5875">
      <w:pPr>
        <w:pStyle w:val="GOSTScript"/>
        <w:ind w:left="142" w:firstLine="425"/>
      </w:pPr>
      <w:r w:rsidRPr="00CB5875">
        <w:t>L2NybC5yb3NrYXpuYS5ydS9jcmwvdWNmay5jcmwwKKAmoCSGImh0dHA6Ly9jcmwu</w:t>
      </w:r>
    </w:p>
    <w:p w14:paraId="63CC2367" w14:textId="77777777" w:rsidR="00CB5875" w:rsidRPr="00CB5875" w:rsidRDefault="00CB5875" w:rsidP="00CB5875">
      <w:pPr>
        <w:pStyle w:val="GOSTScript"/>
        <w:ind w:left="142" w:firstLine="425"/>
      </w:pPr>
      <w:r w:rsidRPr="00CB5875">
        <w:t>ZnNmay5sb2NhbC9jcmwvdWNmay5jcmwwHQYDVR0OBBYEFLkvJG7Rfzg6F53wdndv</w:t>
      </w:r>
    </w:p>
    <w:p w14:paraId="29771DDB" w14:textId="77777777" w:rsidR="00CB5875" w:rsidRPr="00CB5875" w:rsidRDefault="00CB5875" w:rsidP="00CB5875">
      <w:pPr>
        <w:pStyle w:val="GOSTScript"/>
        <w:ind w:left="142" w:firstLine="425"/>
      </w:pPr>
      <w:r w:rsidRPr="00CB5875">
        <w:t>NLDQ/i3nMAgGBiqFAwICAwNBAH1LMUVqEV/HRyesHDkB5eBUk6qDOJwnOBHil2Y1</w:t>
      </w:r>
    </w:p>
    <w:p w14:paraId="59C12290" w14:textId="77777777" w:rsidR="00CB5875" w:rsidRPr="00C03EFA" w:rsidRDefault="00CB5875" w:rsidP="00CB5875">
      <w:pPr>
        <w:pStyle w:val="GOSTScript"/>
        <w:ind w:left="142" w:firstLine="425"/>
      </w:pPr>
      <w:r w:rsidRPr="00CB5875">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14:paraId="04AD3703" w14:textId="77777777" w:rsidR="00F53AE1" w:rsidRPr="00801701" w:rsidRDefault="00F53AE1" w:rsidP="00F53AE1">
      <w:pPr>
        <w:pStyle w:val="25"/>
        <w:rPr>
          <w:highlight w:val="green"/>
        </w:rPr>
      </w:pPr>
      <w:bookmarkStart w:id="4334" w:name="_Toc178226305"/>
      <w:bookmarkStart w:id="4335" w:name="_Toc182483873"/>
      <w:r w:rsidRPr="00801701">
        <w:rPr>
          <w:highlight w:val="green"/>
        </w:rPr>
        <w:t>Описание документа «Квитанция»</w:t>
      </w:r>
      <w:bookmarkEnd w:id="4334"/>
      <w:bookmarkEnd w:id="4335"/>
    </w:p>
    <w:p w14:paraId="04243187" w14:textId="77777777" w:rsidR="00F53AE1" w:rsidRPr="00F53AE1" w:rsidRDefault="00F53AE1" w:rsidP="00F53AE1">
      <w:pPr>
        <w:pStyle w:val="32"/>
      </w:pPr>
      <w:r w:rsidRPr="00F53AE1">
        <w:t xml:space="preserve"> </w:t>
      </w:r>
      <w:bookmarkStart w:id="4336" w:name="_Toc166020177"/>
      <w:bookmarkStart w:id="4337" w:name="_Toc178226306"/>
      <w:bookmarkStart w:id="4338" w:name="_Toc182483874"/>
      <w:r w:rsidRPr="00F53AE1">
        <w:t>Назначение и маршрут документа</w:t>
      </w:r>
      <w:bookmarkEnd w:id="4336"/>
      <w:bookmarkEnd w:id="4337"/>
      <w:bookmarkEnd w:id="4338"/>
    </w:p>
    <w:p w14:paraId="7B8CCDCC" w14:textId="77777777" w:rsidR="00F53AE1" w:rsidRPr="00F53AE1" w:rsidRDefault="00F53AE1" w:rsidP="00F53AE1">
      <w:pPr>
        <w:pStyle w:val="GOSTNormal"/>
      </w:pPr>
      <w:r w:rsidRPr="00F53AE1">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63C00F6E" w14:textId="52B487EB" w:rsidR="00F53AE1" w:rsidRPr="00F53AE1" w:rsidRDefault="00F53AE1" w:rsidP="00D644D2">
      <w:pPr>
        <w:pStyle w:val="GOSTNameTable"/>
        <w:numPr>
          <w:ilvl w:val="0"/>
          <w:numId w:val="72"/>
        </w:numPr>
        <w:ind w:left="1"/>
        <w:rPr>
          <w:rFonts w:eastAsia="Calibri"/>
        </w:rPr>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r w:rsidR="00E066E2">
        <w:rPr>
          <w:rFonts w:eastAsia="Calibri"/>
          <w:noProof/>
        </w:rPr>
        <w:t>252</w:t>
      </w:r>
      <w:r w:rsidRPr="00F53AE1">
        <w:rPr>
          <w:rFonts w:eastAsia="Calibri"/>
        </w:rPr>
        <w:fldChar w:fldCharType="end"/>
      </w:r>
      <w:r w:rsidRPr="00F53AE1">
        <w:rPr>
          <w:rFonts w:eastAsia="Calibri"/>
        </w:rPr>
        <w:t xml:space="preserve"> – Маршрут документа «</w:t>
      </w:r>
      <w:r w:rsidRPr="00F53AE1">
        <w:t>Квитанция</w:t>
      </w:r>
      <w:r w:rsidRPr="00F53AE1">
        <w:rPr>
          <w:rFonts w:eastAsia="Calibri"/>
        </w:rPr>
        <w:t>»</w:t>
      </w:r>
    </w:p>
    <w:tbl>
      <w:tblPr>
        <w:tblStyle w:val="GOSTTable"/>
        <w:tblW w:w="5000" w:type="pct"/>
        <w:tblLook w:val="07E0" w:firstRow="1" w:lastRow="1" w:firstColumn="1" w:lastColumn="1" w:noHBand="1" w:noVBand="1"/>
      </w:tblPr>
      <w:tblGrid>
        <w:gridCol w:w="2567"/>
        <w:gridCol w:w="2567"/>
        <w:gridCol w:w="4560"/>
      </w:tblGrid>
      <w:tr w:rsidR="00F53AE1" w:rsidRPr="00F53AE1" w14:paraId="59D1A0B6" w14:textId="77777777" w:rsidTr="00A2213B">
        <w:trPr>
          <w:cnfStyle w:val="100000000000" w:firstRow="1" w:lastRow="0" w:firstColumn="0" w:lastColumn="0" w:oddVBand="0" w:evenVBand="0" w:oddHBand="0" w:evenHBand="0" w:firstRowFirstColumn="0" w:firstRowLastColumn="0" w:lastRowFirstColumn="0" w:lastRowLastColumn="0"/>
        </w:trPr>
        <w:tc>
          <w:tcPr>
            <w:tcW w:w="1324" w:type="pct"/>
          </w:tcPr>
          <w:p w14:paraId="5A1CE6C5" w14:textId="77777777" w:rsidR="00F53AE1" w:rsidRPr="00F53AE1" w:rsidRDefault="00F53AE1" w:rsidP="00A2213B">
            <w:pPr>
              <w:pStyle w:val="GOSTTableHead"/>
            </w:pPr>
            <w:r w:rsidRPr="00F53AE1">
              <w:t>Отправитель</w:t>
            </w:r>
          </w:p>
        </w:tc>
        <w:tc>
          <w:tcPr>
            <w:tcW w:w="1324" w:type="pct"/>
          </w:tcPr>
          <w:p w14:paraId="21CDFE6B" w14:textId="77777777" w:rsidR="00F53AE1" w:rsidRPr="00F53AE1" w:rsidRDefault="00F53AE1" w:rsidP="00A2213B">
            <w:pPr>
              <w:pStyle w:val="GOSTTableHead"/>
            </w:pPr>
            <w:r w:rsidRPr="00F53AE1">
              <w:t>Получатель</w:t>
            </w:r>
          </w:p>
        </w:tc>
        <w:tc>
          <w:tcPr>
            <w:tcW w:w="2352" w:type="pct"/>
          </w:tcPr>
          <w:p w14:paraId="76A60318" w14:textId="77777777" w:rsidR="00F53AE1" w:rsidRPr="00F53AE1" w:rsidRDefault="00F53AE1" w:rsidP="00A2213B">
            <w:pPr>
              <w:pStyle w:val="GOSTTableHead"/>
            </w:pPr>
            <w:r w:rsidRPr="00F53AE1">
              <w:t>Примечание</w:t>
            </w:r>
          </w:p>
        </w:tc>
      </w:tr>
      <w:tr w:rsidR="00F53AE1" w:rsidRPr="00F53AE1" w14:paraId="24421A77" w14:textId="77777777" w:rsidTr="00A2213B">
        <w:tc>
          <w:tcPr>
            <w:tcW w:w="1324" w:type="pct"/>
          </w:tcPr>
          <w:p w14:paraId="5A0F3CA8" w14:textId="77777777" w:rsidR="00F53AE1" w:rsidRPr="00F53AE1" w:rsidRDefault="00F53AE1" w:rsidP="00A2213B">
            <w:pPr>
              <w:pStyle w:val="GOSTTablenorm"/>
            </w:pPr>
            <w:r w:rsidRPr="00F53AE1">
              <w:t>ТОФК</w:t>
            </w:r>
          </w:p>
        </w:tc>
        <w:tc>
          <w:tcPr>
            <w:tcW w:w="1324" w:type="pct"/>
          </w:tcPr>
          <w:p w14:paraId="1596F15E" w14:textId="77777777" w:rsidR="00F53AE1" w:rsidRPr="00F53AE1" w:rsidRDefault="00F53AE1" w:rsidP="00A2213B">
            <w:pPr>
              <w:pStyle w:val="GOSTTablenorm"/>
            </w:pPr>
            <w:r w:rsidRPr="00F53AE1">
              <w:t>ПБС (УБП, НУБП, которому переданы полномочия ПБС), иные клиенты (организации, которым не открыт лицевой счет в органах Федерального казначейства)</w:t>
            </w:r>
          </w:p>
        </w:tc>
        <w:tc>
          <w:tcPr>
            <w:tcW w:w="2352" w:type="pct"/>
          </w:tcPr>
          <w:p w14:paraId="5AB6720C" w14:textId="77777777" w:rsidR="00F53AE1" w:rsidRPr="00F53AE1" w:rsidRDefault="00F53AE1" w:rsidP="00A2213B">
            <w:pPr>
              <w:pStyle w:val="GOSTTablenorm"/>
            </w:pPr>
          </w:p>
        </w:tc>
      </w:tr>
      <w:tr w:rsidR="00F53AE1" w:rsidRPr="00F53AE1" w14:paraId="42BB4EE3" w14:textId="77777777" w:rsidTr="00A2213B">
        <w:tc>
          <w:tcPr>
            <w:tcW w:w="1324" w:type="pct"/>
          </w:tcPr>
          <w:p w14:paraId="16FE147C" w14:textId="77777777" w:rsidR="00F53AE1" w:rsidRPr="00F53AE1" w:rsidRDefault="00F53AE1" w:rsidP="00A2213B">
            <w:pPr>
              <w:pStyle w:val="GOSTTablenorm"/>
            </w:pPr>
            <w:r w:rsidRPr="00F53AE1">
              <w:t>ТОФК (ППО АСФК)</w:t>
            </w:r>
          </w:p>
        </w:tc>
        <w:tc>
          <w:tcPr>
            <w:tcW w:w="1324" w:type="pct"/>
          </w:tcPr>
          <w:p w14:paraId="2C6496F0" w14:textId="77777777" w:rsidR="00F53AE1" w:rsidRPr="00F53AE1" w:rsidRDefault="00F53AE1" w:rsidP="00A2213B">
            <w:pPr>
              <w:pStyle w:val="GOSTTablenorm"/>
            </w:pPr>
            <w:r w:rsidRPr="00F53AE1">
              <w:t>ТОФК (ПУР ЭБ)</w:t>
            </w:r>
          </w:p>
        </w:tc>
        <w:tc>
          <w:tcPr>
            <w:tcW w:w="2352" w:type="pct"/>
          </w:tcPr>
          <w:p w14:paraId="29FF5060" w14:textId="77777777" w:rsidR="00F53AE1" w:rsidRPr="00F53AE1" w:rsidRDefault="00F53AE1" w:rsidP="00A2213B">
            <w:pPr>
              <w:pStyle w:val="GOSTTablenorm"/>
            </w:pPr>
          </w:p>
        </w:tc>
      </w:tr>
      <w:tr w:rsidR="00F53AE1" w:rsidRPr="00F53AE1" w14:paraId="51B3F6CD" w14:textId="77777777" w:rsidTr="00A2213B">
        <w:tc>
          <w:tcPr>
            <w:tcW w:w="1324" w:type="pct"/>
          </w:tcPr>
          <w:p w14:paraId="26CE3667" w14:textId="77777777" w:rsidR="00F53AE1" w:rsidRPr="00F53AE1" w:rsidRDefault="00F53AE1" w:rsidP="00A2213B">
            <w:pPr>
              <w:pStyle w:val="GOSTTablenorm"/>
            </w:pPr>
            <w:r w:rsidRPr="00F53AE1">
              <w:t>ТОФК (ПУР ЭБ)</w:t>
            </w:r>
          </w:p>
        </w:tc>
        <w:tc>
          <w:tcPr>
            <w:tcW w:w="1324" w:type="pct"/>
          </w:tcPr>
          <w:p w14:paraId="5009E263" w14:textId="77777777" w:rsidR="00F53AE1" w:rsidRPr="00F53AE1" w:rsidRDefault="00F53AE1" w:rsidP="00A2213B">
            <w:pPr>
              <w:pStyle w:val="GOSTTablenorm"/>
            </w:pPr>
            <w:r w:rsidRPr="00F53AE1">
              <w:t>ТОФК (ППО АСФК)</w:t>
            </w:r>
          </w:p>
        </w:tc>
        <w:tc>
          <w:tcPr>
            <w:tcW w:w="2352" w:type="pct"/>
          </w:tcPr>
          <w:p w14:paraId="263EC90E" w14:textId="77777777" w:rsidR="00F53AE1" w:rsidRPr="00F53AE1" w:rsidRDefault="00F53AE1" w:rsidP="00A2213B">
            <w:pPr>
              <w:pStyle w:val="GOSTTablenorm"/>
            </w:pPr>
          </w:p>
        </w:tc>
      </w:tr>
      <w:tr w:rsidR="00F53AE1" w:rsidRPr="00F53AE1" w14:paraId="05B5815E" w14:textId="77777777" w:rsidTr="00A2213B">
        <w:tc>
          <w:tcPr>
            <w:tcW w:w="1324" w:type="pct"/>
          </w:tcPr>
          <w:p w14:paraId="000FF2B7" w14:textId="77777777" w:rsidR="00F53AE1" w:rsidRPr="00F53AE1" w:rsidRDefault="00F53AE1" w:rsidP="00A2213B">
            <w:pPr>
              <w:pStyle w:val="GOSTTablenorm"/>
            </w:pPr>
            <w:r w:rsidRPr="00F53AE1">
              <w:t>ТОФК (ППО АСФК)</w:t>
            </w:r>
          </w:p>
        </w:tc>
        <w:tc>
          <w:tcPr>
            <w:tcW w:w="1324" w:type="pct"/>
          </w:tcPr>
          <w:p w14:paraId="7EDEFA98" w14:textId="77777777" w:rsidR="00F53AE1" w:rsidRPr="00F53AE1" w:rsidRDefault="00F53AE1" w:rsidP="00A2213B">
            <w:pPr>
              <w:pStyle w:val="GOSTTablenorm"/>
            </w:pPr>
            <w:r w:rsidRPr="00F53AE1">
              <w:t>ЕИС</w:t>
            </w:r>
          </w:p>
        </w:tc>
        <w:tc>
          <w:tcPr>
            <w:tcW w:w="2352" w:type="pct"/>
          </w:tcPr>
          <w:p w14:paraId="4B408830"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5D572608" w14:textId="77777777" w:rsidTr="00A2213B">
        <w:tc>
          <w:tcPr>
            <w:tcW w:w="1324" w:type="pct"/>
          </w:tcPr>
          <w:p w14:paraId="1F30A427" w14:textId="77777777" w:rsidR="00F53AE1" w:rsidRPr="00F53AE1" w:rsidRDefault="00F53AE1" w:rsidP="00A2213B">
            <w:pPr>
              <w:pStyle w:val="GOSTTablenorm"/>
            </w:pPr>
            <w:r w:rsidRPr="00F53AE1">
              <w:t>ЕИС</w:t>
            </w:r>
          </w:p>
        </w:tc>
        <w:tc>
          <w:tcPr>
            <w:tcW w:w="1324" w:type="pct"/>
          </w:tcPr>
          <w:p w14:paraId="28163E11" w14:textId="77777777" w:rsidR="00F53AE1" w:rsidRPr="00F53AE1" w:rsidRDefault="00F53AE1" w:rsidP="00A2213B">
            <w:pPr>
              <w:pStyle w:val="GOSTTablenorm"/>
            </w:pPr>
            <w:r w:rsidRPr="00F53AE1">
              <w:t>ТОФК (ППО АСФК)</w:t>
            </w:r>
          </w:p>
        </w:tc>
        <w:tc>
          <w:tcPr>
            <w:tcW w:w="2352" w:type="pct"/>
          </w:tcPr>
          <w:p w14:paraId="7857DA1B"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32A5FE04" w14:textId="77777777" w:rsidTr="00A2213B">
        <w:tc>
          <w:tcPr>
            <w:tcW w:w="1324" w:type="pct"/>
          </w:tcPr>
          <w:p w14:paraId="735AF438" w14:textId="77777777" w:rsidR="00F53AE1" w:rsidRPr="00F53AE1" w:rsidRDefault="00F53AE1" w:rsidP="00A2213B">
            <w:pPr>
              <w:pStyle w:val="GOSTTablenorm"/>
            </w:pPr>
            <w:r w:rsidRPr="00F53AE1">
              <w:t>ТОФК (ППО АСФК)</w:t>
            </w:r>
          </w:p>
        </w:tc>
        <w:tc>
          <w:tcPr>
            <w:tcW w:w="1324" w:type="pct"/>
          </w:tcPr>
          <w:p w14:paraId="0357F718" w14:textId="77777777" w:rsidR="00F53AE1" w:rsidRPr="00F53AE1" w:rsidRDefault="00F53AE1" w:rsidP="00A2213B">
            <w:pPr>
              <w:pStyle w:val="GOSTTablenorm"/>
            </w:pPr>
            <w:r w:rsidRPr="00F53AE1">
              <w:t>ЕГИССО</w:t>
            </w:r>
          </w:p>
        </w:tc>
        <w:tc>
          <w:tcPr>
            <w:tcW w:w="2352" w:type="pct"/>
          </w:tcPr>
          <w:p w14:paraId="60AEF2D0"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12033FBF" w14:textId="77777777" w:rsidTr="00A2213B">
        <w:tc>
          <w:tcPr>
            <w:tcW w:w="1324" w:type="pct"/>
          </w:tcPr>
          <w:p w14:paraId="250E9AE0" w14:textId="77777777" w:rsidR="00F53AE1" w:rsidRPr="00F53AE1" w:rsidRDefault="00F53AE1" w:rsidP="00A2213B">
            <w:pPr>
              <w:pStyle w:val="GOSTTablenorm"/>
            </w:pPr>
            <w:r w:rsidRPr="00F53AE1">
              <w:lastRenderedPageBreak/>
              <w:t>ЕГИССО</w:t>
            </w:r>
          </w:p>
        </w:tc>
        <w:tc>
          <w:tcPr>
            <w:tcW w:w="1324" w:type="pct"/>
          </w:tcPr>
          <w:p w14:paraId="3C58386D" w14:textId="77777777" w:rsidR="00F53AE1" w:rsidRPr="00F53AE1" w:rsidRDefault="00F53AE1" w:rsidP="00A2213B">
            <w:pPr>
              <w:pStyle w:val="GOSTTablenorm"/>
            </w:pPr>
            <w:r w:rsidRPr="00F53AE1">
              <w:t>ТОФК (ППО АСФК)</w:t>
            </w:r>
          </w:p>
        </w:tc>
        <w:tc>
          <w:tcPr>
            <w:tcW w:w="2352" w:type="pct"/>
          </w:tcPr>
          <w:p w14:paraId="1F797827"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0CF746C8" w14:textId="77777777" w:rsidTr="00A2213B">
        <w:tc>
          <w:tcPr>
            <w:tcW w:w="1324" w:type="pct"/>
          </w:tcPr>
          <w:p w14:paraId="21B1321E" w14:textId="77777777" w:rsidR="00F53AE1" w:rsidRPr="00F53AE1" w:rsidRDefault="00F53AE1" w:rsidP="00A2213B">
            <w:pPr>
              <w:pStyle w:val="GOSTTablenorm"/>
            </w:pPr>
            <w:r w:rsidRPr="00F53AE1">
              <w:t>ТОФК (ППО АСФК)</w:t>
            </w:r>
          </w:p>
        </w:tc>
        <w:tc>
          <w:tcPr>
            <w:tcW w:w="1324" w:type="pct"/>
          </w:tcPr>
          <w:p w14:paraId="25DC776D" w14:textId="77777777" w:rsidR="00F53AE1" w:rsidRPr="00F53AE1" w:rsidRDefault="00F53AE1" w:rsidP="00A2213B">
            <w:pPr>
              <w:pStyle w:val="GOSTTablenorm"/>
            </w:pPr>
            <w:r w:rsidRPr="00F53AE1">
              <w:t>ТОФК (Компонент КС ПУР ЭБ)</w:t>
            </w:r>
          </w:p>
        </w:tc>
        <w:tc>
          <w:tcPr>
            <w:tcW w:w="2352" w:type="pct"/>
          </w:tcPr>
          <w:p w14:paraId="15DE51DD"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77890560" w14:textId="77777777" w:rsidTr="00A2213B">
        <w:tc>
          <w:tcPr>
            <w:tcW w:w="1324" w:type="pct"/>
          </w:tcPr>
          <w:p w14:paraId="056322AD" w14:textId="77777777" w:rsidR="00F53AE1" w:rsidRPr="00F53AE1" w:rsidRDefault="00F53AE1" w:rsidP="00A2213B">
            <w:pPr>
              <w:pStyle w:val="GOSTTablenorm"/>
            </w:pPr>
            <w:r w:rsidRPr="00F53AE1">
              <w:t>ТОФК (Компонент КС ПУР ЭБ)</w:t>
            </w:r>
          </w:p>
        </w:tc>
        <w:tc>
          <w:tcPr>
            <w:tcW w:w="1324" w:type="pct"/>
          </w:tcPr>
          <w:p w14:paraId="47360D48" w14:textId="77777777" w:rsidR="00F53AE1" w:rsidRPr="00F53AE1" w:rsidRDefault="00F53AE1" w:rsidP="00A2213B">
            <w:pPr>
              <w:pStyle w:val="GOSTTablenorm"/>
            </w:pPr>
            <w:r w:rsidRPr="00F53AE1">
              <w:t>ТОФК (ППО АСФК)</w:t>
            </w:r>
          </w:p>
        </w:tc>
        <w:tc>
          <w:tcPr>
            <w:tcW w:w="2352" w:type="pct"/>
          </w:tcPr>
          <w:p w14:paraId="7FA8531A"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44FBDBBA" w14:textId="77777777" w:rsidTr="00A2213B">
        <w:tc>
          <w:tcPr>
            <w:tcW w:w="1324" w:type="pct"/>
          </w:tcPr>
          <w:p w14:paraId="5EA03AAB" w14:textId="77777777" w:rsidR="00F53AE1" w:rsidRPr="00F53AE1" w:rsidRDefault="00F53AE1" w:rsidP="00A2213B">
            <w:pPr>
              <w:pStyle w:val="GOSTTablenorm"/>
            </w:pPr>
            <w:r w:rsidRPr="00F53AE1">
              <w:t>ТОФК (Компонент КС ПУР ЭБ)</w:t>
            </w:r>
          </w:p>
        </w:tc>
        <w:tc>
          <w:tcPr>
            <w:tcW w:w="1324" w:type="pct"/>
          </w:tcPr>
          <w:p w14:paraId="43F7A9A2" w14:textId="77777777" w:rsidR="00F53AE1" w:rsidRPr="00F53AE1" w:rsidRDefault="00F53AE1" w:rsidP="00A2213B">
            <w:pPr>
              <w:pStyle w:val="GOSTTablenorm"/>
            </w:pPr>
            <w:r w:rsidRPr="00F53AE1">
              <w:t>ТОФК (ПУДС ЭБ)</w:t>
            </w:r>
          </w:p>
        </w:tc>
        <w:tc>
          <w:tcPr>
            <w:tcW w:w="2352" w:type="pct"/>
          </w:tcPr>
          <w:p w14:paraId="0F337AD4"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39ED070" w14:textId="77777777" w:rsidTr="00A2213B">
        <w:tc>
          <w:tcPr>
            <w:tcW w:w="1324" w:type="pct"/>
          </w:tcPr>
          <w:p w14:paraId="0D2937B4" w14:textId="77777777" w:rsidR="00F53AE1" w:rsidRPr="00F53AE1" w:rsidRDefault="00F53AE1" w:rsidP="00A2213B">
            <w:pPr>
              <w:pStyle w:val="GOSTTablenorm"/>
            </w:pPr>
            <w:r w:rsidRPr="00F53AE1">
              <w:t>ТОФК (ПУДС ЭБ)</w:t>
            </w:r>
          </w:p>
        </w:tc>
        <w:tc>
          <w:tcPr>
            <w:tcW w:w="1324" w:type="pct"/>
          </w:tcPr>
          <w:p w14:paraId="014AB2A9" w14:textId="77777777" w:rsidR="00F53AE1" w:rsidRPr="00F53AE1" w:rsidRDefault="00F53AE1" w:rsidP="00A2213B">
            <w:pPr>
              <w:pStyle w:val="GOSTTablenorm"/>
            </w:pPr>
            <w:r w:rsidRPr="00F53AE1">
              <w:t>ТОФК (Компонент КС ПУР ЭБ)</w:t>
            </w:r>
          </w:p>
        </w:tc>
        <w:tc>
          <w:tcPr>
            <w:tcW w:w="2352" w:type="pct"/>
          </w:tcPr>
          <w:p w14:paraId="29B4AEB3"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08C76A3B" w14:textId="77777777" w:rsidTr="00A2213B">
        <w:tc>
          <w:tcPr>
            <w:tcW w:w="1324" w:type="pct"/>
          </w:tcPr>
          <w:p w14:paraId="4EAF1BA3" w14:textId="77777777" w:rsidR="00F53AE1" w:rsidRPr="00F53AE1" w:rsidRDefault="00F53AE1" w:rsidP="00A2213B">
            <w:pPr>
              <w:pStyle w:val="GOSTTablenorm"/>
            </w:pPr>
            <w:r w:rsidRPr="00F53AE1">
              <w:t>ТОФК (ПУДС ЭБ)</w:t>
            </w:r>
          </w:p>
        </w:tc>
        <w:tc>
          <w:tcPr>
            <w:tcW w:w="1324" w:type="pct"/>
          </w:tcPr>
          <w:p w14:paraId="2EC40E3A" w14:textId="77777777" w:rsidR="00F53AE1" w:rsidRPr="00F53AE1" w:rsidRDefault="00F53AE1" w:rsidP="00A2213B">
            <w:pPr>
              <w:pStyle w:val="GOSTTablenorm"/>
            </w:pPr>
            <w:r w:rsidRPr="00F53AE1">
              <w:t>ПУР ЭБ</w:t>
            </w:r>
          </w:p>
        </w:tc>
        <w:tc>
          <w:tcPr>
            <w:tcW w:w="2352" w:type="pct"/>
          </w:tcPr>
          <w:p w14:paraId="32628650"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26540EE" w14:textId="77777777" w:rsidTr="00A2213B">
        <w:tc>
          <w:tcPr>
            <w:tcW w:w="1324" w:type="pct"/>
          </w:tcPr>
          <w:p w14:paraId="654311A1" w14:textId="77777777" w:rsidR="00F53AE1" w:rsidRPr="00F53AE1" w:rsidRDefault="00F53AE1" w:rsidP="00A2213B">
            <w:pPr>
              <w:pStyle w:val="GOSTTablenorm"/>
            </w:pPr>
            <w:r w:rsidRPr="00F53AE1">
              <w:t>ТОФК (Компонент КС ПУР ЭБ)</w:t>
            </w:r>
          </w:p>
        </w:tc>
        <w:tc>
          <w:tcPr>
            <w:tcW w:w="1324" w:type="pct"/>
          </w:tcPr>
          <w:p w14:paraId="5908302B" w14:textId="77777777" w:rsidR="00F53AE1" w:rsidRPr="00F53AE1" w:rsidRDefault="00F53AE1" w:rsidP="00A2213B">
            <w:pPr>
              <w:pStyle w:val="GOSTTablenorm"/>
            </w:pPr>
            <w:r w:rsidRPr="00F53AE1">
              <w:t>ЮЛ НУБП</w:t>
            </w:r>
          </w:p>
        </w:tc>
        <w:tc>
          <w:tcPr>
            <w:tcW w:w="2352" w:type="pct"/>
          </w:tcPr>
          <w:p w14:paraId="2A2CC3EE"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7C7B1AD" w14:textId="77777777" w:rsidTr="00A2213B">
        <w:tc>
          <w:tcPr>
            <w:tcW w:w="1324" w:type="pct"/>
          </w:tcPr>
          <w:p w14:paraId="5178982B" w14:textId="77777777" w:rsidR="00F53AE1" w:rsidRPr="00F53AE1" w:rsidRDefault="00F53AE1" w:rsidP="00A2213B">
            <w:pPr>
              <w:pStyle w:val="GOSTTablenorm"/>
            </w:pPr>
            <w:r w:rsidRPr="00F53AE1">
              <w:t>ТОФК (ПУР ЭБ)</w:t>
            </w:r>
          </w:p>
        </w:tc>
        <w:tc>
          <w:tcPr>
            <w:tcW w:w="1324" w:type="pct"/>
          </w:tcPr>
          <w:p w14:paraId="1A727BD2" w14:textId="77777777" w:rsidR="00F53AE1" w:rsidRPr="00F53AE1" w:rsidRDefault="00F53AE1" w:rsidP="00A2213B">
            <w:pPr>
              <w:pStyle w:val="GOSTTablenorm"/>
            </w:pPr>
            <w:r w:rsidRPr="00F53AE1">
              <w:t>ТОФК (Компонент КС ПУР ЭБ)</w:t>
            </w:r>
          </w:p>
        </w:tc>
        <w:tc>
          <w:tcPr>
            <w:tcW w:w="2352" w:type="pct"/>
          </w:tcPr>
          <w:p w14:paraId="3504E4BB"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15DB2F04" w14:textId="77777777" w:rsidTr="00A2213B">
        <w:tc>
          <w:tcPr>
            <w:tcW w:w="1324" w:type="pct"/>
          </w:tcPr>
          <w:p w14:paraId="62F80839" w14:textId="77777777" w:rsidR="00F53AE1" w:rsidRPr="00F53AE1" w:rsidRDefault="00F53AE1" w:rsidP="00A2213B">
            <w:pPr>
              <w:pStyle w:val="GOSTTablenorm"/>
            </w:pPr>
            <w:r w:rsidRPr="00F53AE1">
              <w:t>ТОФК (Компонент КС ПУР ЭБ)</w:t>
            </w:r>
          </w:p>
        </w:tc>
        <w:tc>
          <w:tcPr>
            <w:tcW w:w="1324" w:type="pct"/>
          </w:tcPr>
          <w:p w14:paraId="60604C65" w14:textId="77777777" w:rsidR="00F53AE1" w:rsidRPr="00F53AE1" w:rsidRDefault="00F53AE1" w:rsidP="00A2213B">
            <w:pPr>
              <w:pStyle w:val="GOSTTablenorm"/>
            </w:pPr>
            <w:r w:rsidRPr="00F53AE1">
              <w:t>ТОФК (ПУР ЭБ)</w:t>
            </w:r>
          </w:p>
        </w:tc>
        <w:tc>
          <w:tcPr>
            <w:tcW w:w="2352" w:type="pct"/>
          </w:tcPr>
          <w:p w14:paraId="695FA8CA"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5564F0C" w14:textId="77777777" w:rsidTr="00A2213B">
        <w:tc>
          <w:tcPr>
            <w:tcW w:w="1324" w:type="pct"/>
          </w:tcPr>
          <w:p w14:paraId="14A779EF" w14:textId="77777777" w:rsidR="00F53AE1" w:rsidRPr="00F53AE1" w:rsidRDefault="00F53AE1" w:rsidP="00A2213B">
            <w:pPr>
              <w:pStyle w:val="GOSTTablenorm"/>
            </w:pPr>
            <w:r w:rsidRPr="00F53AE1">
              <w:t>ТОФК (ПУР ЭБ)</w:t>
            </w:r>
          </w:p>
        </w:tc>
        <w:tc>
          <w:tcPr>
            <w:tcW w:w="1324" w:type="pct"/>
          </w:tcPr>
          <w:p w14:paraId="77FD7241" w14:textId="77777777" w:rsidR="00F53AE1" w:rsidRPr="00F53AE1" w:rsidRDefault="00F53AE1" w:rsidP="00A2213B">
            <w:pPr>
              <w:pStyle w:val="GOSTTablenorm"/>
            </w:pPr>
            <w:r w:rsidRPr="00F53AE1">
              <w:t>ЕГИССО</w:t>
            </w:r>
          </w:p>
        </w:tc>
        <w:tc>
          <w:tcPr>
            <w:tcW w:w="2352" w:type="pct"/>
          </w:tcPr>
          <w:p w14:paraId="51151CCD" w14:textId="77777777" w:rsidR="00F53AE1" w:rsidRPr="00F53AE1" w:rsidRDefault="00F53AE1" w:rsidP="00A2213B">
            <w:pPr>
              <w:pStyle w:val="GOSTTablenorm"/>
            </w:pPr>
            <w:r w:rsidRPr="00F53AE1">
              <w:t>Взаимодействие посредством сервиса СМЭВ.</w:t>
            </w:r>
          </w:p>
          <w:p w14:paraId="31FEC19C"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55E864F4" w14:textId="77777777" w:rsidTr="00A2213B">
        <w:tc>
          <w:tcPr>
            <w:tcW w:w="1324" w:type="pct"/>
          </w:tcPr>
          <w:p w14:paraId="2B233CE1" w14:textId="77777777" w:rsidR="00F53AE1" w:rsidRPr="00F53AE1" w:rsidRDefault="00F53AE1" w:rsidP="00A2213B">
            <w:pPr>
              <w:pStyle w:val="GOSTTablenorm"/>
            </w:pPr>
            <w:r w:rsidRPr="00F53AE1">
              <w:t>ТОФК (Компонент КС ПУР ЭБ)</w:t>
            </w:r>
          </w:p>
        </w:tc>
        <w:tc>
          <w:tcPr>
            <w:tcW w:w="1324" w:type="pct"/>
          </w:tcPr>
          <w:p w14:paraId="01E33C17" w14:textId="77777777" w:rsidR="00F53AE1" w:rsidRPr="00F53AE1" w:rsidRDefault="00F53AE1" w:rsidP="00A2213B">
            <w:pPr>
              <w:pStyle w:val="GOSTTablenorm"/>
            </w:pPr>
            <w:r w:rsidRPr="00F53AE1">
              <w:t>ЕИС</w:t>
            </w:r>
          </w:p>
        </w:tc>
        <w:tc>
          <w:tcPr>
            <w:tcW w:w="2352" w:type="pct"/>
          </w:tcPr>
          <w:p w14:paraId="0584E240"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36782352" w14:textId="77777777" w:rsidTr="00A2213B">
        <w:tc>
          <w:tcPr>
            <w:tcW w:w="1324" w:type="pct"/>
          </w:tcPr>
          <w:p w14:paraId="4F75BBD9" w14:textId="77777777" w:rsidR="00F53AE1" w:rsidRPr="00F53AE1" w:rsidRDefault="00F53AE1" w:rsidP="00A2213B">
            <w:pPr>
              <w:pStyle w:val="GOSTTablenorm"/>
            </w:pPr>
            <w:r w:rsidRPr="00F53AE1">
              <w:t>ТОФК (ППО АСФК)</w:t>
            </w:r>
          </w:p>
        </w:tc>
        <w:tc>
          <w:tcPr>
            <w:tcW w:w="1324" w:type="pct"/>
          </w:tcPr>
          <w:p w14:paraId="72B44EDE" w14:textId="77777777" w:rsidR="00F53AE1" w:rsidRPr="00F53AE1" w:rsidRDefault="00F53AE1" w:rsidP="00A2213B">
            <w:pPr>
              <w:pStyle w:val="GOSTTablenorm"/>
            </w:pPr>
            <w:r w:rsidRPr="00F53AE1">
              <w:t>ТОФК (Компонент АУ, БУ ПУР ЭБ)</w:t>
            </w:r>
          </w:p>
        </w:tc>
        <w:tc>
          <w:tcPr>
            <w:tcW w:w="2352" w:type="pct"/>
          </w:tcPr>
          <w:p w14:paraId="0A428F17"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07740F41" w14:textId="77777777" w:rsidTr="00A2213B">
        <w:tc>
          <w:tcPr>
            <w:tcW w:w="1324" w:type="pct"/>
          </w:tcPr>
          <w:p w14:paraId="39EFE2F2" w14:textId="77777777" w:rsidR="00F53AE1" w:rsidRPr="00F53AE1" w:rsidRDefault="00F53AE1" w:rsidP="00A2213B">
            <w:pPr>
              <w:pStyle w:val="GOSTTablenorm"/>
            </w:pPr>
            <w:r w:rsidRPr="00F53AE1">
              <w:t>ТОФК (Компонент АУ, БУ ПУР ЭБ)</w:t>
            </w:r>
          </w:p>
        </w:tc>
        <w:tc>
          <w:tcPr>
            <w:tcW w:w="1324" w:type="pct"/>
          </w:tcPr>
          <w:p w14:paraId="42E235CE" w14:textId="77777777" w:rsidR="00F53AE1" w:rsidRPr="00F53AE1" w:rsidRDefault="00F53AE1" w:rsidP="00A2213B">
            <w:pPr>
              <w:pStyle w:val="GOSTTablenorm"/>
            </w:pPr>
            <w:r w:rsidRPr="00F53AE1">
              <w:t>ТОФК (ППО АСФК)</w:t>
            </w:r>
          </w:p>
        </w:tc>
        <w:tc>
          <w:tcPr>
            <w:tcW w:w="2352" w:type="pct"/>
          </w:tcPr>
          <w:p w14:paraId="7B36FC25"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47AD1648" w14:textId="77777777" w:rsidTr="00A2213B">
        <w:tc>
          <w:tcPr>
            <w:tcW w:w="1324" w:type="pct"/>
          </w:tcPr>
          <w:p w14:paraId="0A79F52D" w14:textId="77777777" w:rsidR="00F53AE1" w:rsidRPr="00F53AE1" w:rsidRDefault="00F53AE1" w:rsidP="00A2213B">
            <w:pPr>
              <w:pStyle w:val="GOSTTablenorm"/>
            </w:pPr>
            <w:r w:rsidRPr="00F53AE1">
              <w:t>ТОФК (ПУР ЭБ)</w:t>
            </w:r>
          </w:p>
        </w:tc>
        <w:tc>
          <w:tcPr>
            <w:tcW w:w="1324" w:type="pct"/>
          </w:tcPr>
          <w:p w14:paraId="03BF7A8C" w14:textId="77777777" w:rsidR="00F53AE1" w:rsidRPr="00F53AE1" w:rsidRDefault="00F53AE1" w:rsidP="00A2213B">
            <w:pPr>
              <w:pStyle w:val="GOSTTablenorm"/>
            </w:pPr>
            <w:r w:rsidRPr="00F53AE1">
              <w:t>ТОФК (Компонент АУ, БУ ПУР ЭБ)</w:t>
            </w:r>
          </w:p>
        </w:tc>
        <w:tc>
          <w:tcPr>
            <w:tcW w:w="2352" w:type="pct"/>
          </w:tcPr>
          <w:p w14:paraId="63CCED00"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67C8FED5" w14:textId="77777777" w:rsidTr="00A2213B">
        <w:tc>
          <w:tcPr>
            <w:tcW w:w="1324" w:type="pct"/>
          </w:tcPr>
          <w:p w14:paraId="563C969B" w14:textId="77777777" w:rsidR="00F53AE1" w:rsidRPr="00F53AE1" w:rsidRDefault="00F53AE1" w:rsidP="00A2213B">
            <w:pPr>
              <w:pStyle w:val="GOSTTablenorm"/>
            </w:pPr>
            <w:r w:rsidRPr="00F53AE1">
              <w:t xml:space="preserve">ТОФК (Компонент АУ, </w:t>
            </w:r>
            <w:r w:rsidRPr="00F53AE1">
              <w:lastRenderedPageBreak/>
              <w:t>БУ ПУР ЭБ)</w:t>
            </w:r>
          </w:p>
        </w:tc>
        <w:tc>
          <w:tcPr>
            <w:tcW w:w="1324" w:type="pct"/>
          </w:tcPr>
          <w:p w14:paraId="6D6A98F7" w14:textId="77777777" w:rsidR="00F53AE1" w:rsidRPr="00F53AE1" w:rsidRDefault="00F53AE1" w:rsidP="00A2213B">
            <w:pPr>
              <w:pStyle w:val="GOSTTablenorm"/>
            </w:pPr>
            <w:r w:rsidRPr="00F53AE1">
              <w:lastRenderedPageBreak/>
              <w:t>ТОФК (ПУР ЭБ)</w:t>
            </w:r>
          </w:p>
        </w:tc>
        <w:tc>
          <w:tcPr>
            <w:tcW w:w="2352" w:type="pct"/>
          </w:tcPr>
          <w:p w14:paraId="2D7B21B6" w14:textId="77777777" w:rsidR="00F53AE1" w:rsidRPr="00F53AE1" w:rsidRDefault="00F53AE1" w:rsidP="00A2213B">
            <w:pPr>
              <w:pStyle w:val="GOSTTablenorm"/>
            </w:pPr>
            <w:r w:rsidRPr="00F53AE1">
              <w:t xml:space="preserve">Для данного маршрута в теге &lt;documentType&gt; </w:t>
            </w:r>
            <w:r w:rsidRPr="00F53AE1">
              <w:lastRenderedPageBreak/>
              <w:t>ЕСМВ указывается значение MSC_ReceiptPUR_EB</w:t>
            </w:r>
          </w:p>
        </w:tc>
      </w:tr>
      <w:tr w:rsidR="00F53AE1" w:rsidRPr="00F53AE1" w14:paraId="6EB95361" w14:textId="77777777" w:rsidTr="00A2213B">
        <w:tc>
          <w:tcPr>
            <w:tcW w:w="1324" w:type="pct"/>
          </w:tcPr>
          <w:p w14:paraId="24E528AB" w14:textId="77777777" w:rsidR="00F53AE1" w:rsidRPr="00F53AE1" w:rsidRDefault="00F53AE1" w:rsidP="00A2213B">
            <w:pPr>
              <w:pStyle w:val="GOSTTablenorm"/>
            </w:pPr>
            <w:r w:rsidRPr="00F53AE1">
              <w:lastRenderedPageBreak/>
              <w:t>ТОФК (Компонент КС ПУР ЭБ)</w:t>
            </w:r>
          </w:p>
        </w:tc>
        <w:tc>
          <w:tcPr>
            <w:tcW w:w="1324" w:type="pct"/>
          </w:tcPr>
          <w:p w14:paraId="0655E232" w14:textId="77777777" w:rsidR="00F53AE1" w:rsidRPr="00F53AE1" w:rsidRDefault="00F53AE1" w:rsidP="00A2213B">
            <w:pPr>
              <w:pStyle w:val="GOSTTablenorm"/>
            </w:pPr>
            <w:r w:rsidRPr="00F53AE1">
              <w:t>ТОФК (Компонент АУ, БУ ПУР ЭБ)</w:t>
            </w:r>
          </w:p>
        </w:tc>
        <w:tc>
          <w:tcPr>
            <w:tcW w:w="2352" w:type="pct"/>
          </w:tcPr>
          <w:p w14:paraId="27D342E0"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5E40D7C7" w14:textId="77777777" w:rsidTr="00A2213B">
        <w:tc>
          <w:tcPr>
            <w:tcW w:w="1324" w:type="pct"/>
          </w:tcPr>
          <w:p w14:paraId="56C09F6E" w14:textId="77777777" w:rsidR="00F53AE1" w:rsidRPr="00F53AE1" w:rsidRDefault="00F53AE1" w:rsidP="00A2213B">
            <w:pPr>
              <w:pStyle w:val="GOSTTablenorm"/>
            </w:pPr>
            <w:r w:rsidRPr="00F53AE1">
              <w:t>ТОФК (Компонент АУ, БУ ПУР ЭБ)</w:t>
            </w:r>
          </w:p>
        </w:tc>
        <w:tc>
          <w:tcPr>
            <w:tcW w:w="1324" w:type="pct"/>
          </w:tcPr>
          <w:p w14:paraId="36B12E15" w14:textId="77777777" w:rsidR="00F53AE1" w:rsidRPr="00F53AE1" w:rsidRDefault="00F53AE1" w:rsidP="00A2213B">
            <w:pPr>
              <w:pStyle w:val="GOSTTablenorm"/>
            </w:pPr>
            <w:r w:rsidRPr="00F53AE1">
              <w:t>ТОФК (Компонент КС ПУР ЭБ)</w:t>
            </w:r>
          </w:p>
        </w:tc>
        <w:tc>
          <w:tcPr>
            <w:tcW w:w="2352" w:type="pct"/>
          </w:tcPr>
          <w:p w14:paraId="46419D6A"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30CE1001" w14:textId="77777777" w:rsidTr="00A2213B">
        <w:tc>
          <w:tcPr>
            <w:tcW w:w="1324" w:type="pct"/>
          </w:tcPr>
          <w:p w14:paraId="78A2D930" w14:textId="77777777" w:rsidR="00F53AE1" w:rsidRPr="00F53AE1" w:rsidRDefault="00F53AE1" w:rsidP="00A2213B">
            <w:pPr>
              <w:pStyle w:val="GOSTTablenorm"/>
            </w:pPr>
            <w:r w:rsidRPr="00F53AE1">
              <w:t>ТОФК (ППО АСФК)</w:t>
            </w:r>
          </w:p>
        </w:tc>
        <w:tc>
          <w:tcPr>
            <w:tcW w:w="1324" w:type="pct"/>
          </w:tcPr>
          <w:p w14:paraId="1A72F5DC" w14:textId="77777777" w:rsidR="00F53AE1" w:rsidRPr="00F53AE1" w:rsidRDefault="00F53AE1" w:rsidP="00A2213B">
            <w:pPr>
              <w:pStyle w:val="GOSTTablenorm"/>
            </w:pPr>
            <w:r w:rsidRPr="00F53AE1">
              <w:t>ПФХД</w:t>
            </w:r>
          </w:p>
        </w:tc>
        <w:tc>
          <w:tcPr>
            <w:tcW w:w="2352" w:type="pct"/>
          </w:tcPr>
          <w:p w14:paraId="474EB04B" w14:textId="77777777" w:rsidR="00F53AE1" w:rsidRPr="00F53AE1" w:rsidRDefault="00F53AE1" w:rsidP="00A2213B">
            <w:pPr>
              <w:pStyle w:val="GOSTTablenorm"/>
            </w:pPr>
          </w:p>
        </w:tc>
      </w:tr>
      <w:tr w:rsidR="00F53AE1" w:rsidRPr="00F53AE1" w14:paraId="6FE60E91" w14:textId="77777777" w:rsidTr="00A2213B">
        <w:tc>
          <w:tcPr>
            <w:tcW w:w="1324" w:type="pct"/>
          </w:tcPr>
          <w:p w14:paraId="6C48B946" w14:textId="77777777" w:rsidR="00F53AE1" w:rsidRPr="00F53AE1" w:rsidRDefault="00F53AE1" w:rsidP="00A2213B">
            <w:pPr>
              <w:pStyle w:val="GOSTTablenorm"/>
            </w:pPr>
            <w:r w:rsidRPr="00F53AE1">
              <w:t>ТОФК (ПУР ЭБ)</w:t>
            </w:r>
          </w:p>
        </w:tc>
        <w:tc>
          <w:tcPr>
            <w:tcW w:w="1324" w:type="pct"/>
          </w:tcPr>
          <w:p w14:paraId="3CF89423" w14:textId="77777777" w:rsidR="00F53AE1" w:rsidRPr="00F53AE1" w:rsidRDefault="00F53AE1" w:rsidP="00A2213B">
            <w:pPr>
              <w:pStyle w:val="GOSTTablenorm"/>
            </w:pPr>
            <w:r w:rsidRPr="00F53AE1">
              <w:t>ПФХД</w:t>
            </w:r>
          </w:p>
        </w:tc>
        <w:tc>
          <w:tcPr>
            <w:tcW w:w="2352" w:type="pct"/>
          </w:tcPr>
          <w:p w14:paraId="2757D729"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57B30517" w14:textId="77777777" w:rsidTr="00A2213B">
        <w:tc>
          <w:tcPr>
            <w:tcW w:w="1324" w:type="pct"/>
          </w:tcPr>
          <w:p w14:paraId="67C9C63C" w14:textId="77777777" w:rsidR="00F53AE1" w:rsidRPr="00F53AE1" w:rsidRDefault="00F53AE1" w:rsidP="00A2213B">
            <w:pPr>
              <w:pStyle w:val="GOSTTablenorm"/>
            </w:pPr>
            <w:r w:rsidRPr="00F53AE1">
              <w:t>ТОФК (ПУР ЭБ)</w:t>
            </w:r>
          </w:p>
        </w:tc>
        <w:tc>
          <w:tcPr>
            <w:tcW w:w="1324" w:type="pct"/>
          </w:tcPr>
          <w:p w14:paraId="42C6EBD9" w14:textId="77777777" w:rsidR="00F53AE1" w:rsidRPr="00F53AE1" w:rsidRDefault="00F53AE1" w:rsidP="00A2213B">
            <w:pPr>
              <w:pStyle w:val="GOSTTablenorm"/>
            </w:pPr>
            <w:r w:rsidRPr="00F53AE1">
              <w:t>ТОФК (ПУДС ЭБ)</w:t>
            </w:r>
          </w:p>
        </w:tc>
        <w:tc>
          <w:tcPr>
            <w:tcW w:w="2352" w:type="pct"/>
          </w:tcPr>
          <w:p w14:paraId="6452CDEE"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76D693EF" w14:textId="77777777" w:rsidTr="00A2213B">
        <w:tc>
          <w:tcPr>
            <w:tcW w:w="1324" w:type="pct"/>
          </w:tcPr>
          <w:p w14:paraId="09D73733" w14:textId="77777777" w:rsidR="00F53AE1" w:rsidRPr="00F53AE1" w:rsidRDefault="00F53AE1" w:rsidP="00A2213B">
            <w:pPr>
              <w:pStyle w:val="GOSTTablenorm"/>
            </w:pPr>
            <w:r w:rsidRPr="00F53AE1">
              <w:t>ТОФК (ППО АСФК)</w:t>
            </w:r>
          </w:p>
        </w:tc>
        <w:tc>
          <w:tcPr>
            <w:tcW w:w="1324" w:type="pct"/>
          </w:tcPr>
          <w:p w14:paraId="206D4BF6" w14:textId="77777777" w:rsidR="00F53AE1" w:rsidRPr="00F53AE1" w:rsidRDefault="00F53AE1" w:rsidP="00A2213B">
            <w:pPr>
              <w:pStyle w:val="GOSTTablenorm"/>
            </w:pPr>
            <w:r w:rsidRPr="00F53AE1">
              <w:t>ТОФК (ПУДС ЭБ)</w:t>
            </w:r>
          </w:p>
        </w:tc>
        <w:tc>
          <w:tcPr>
            <w:tcW w:w="2352" w:type="pct"/>
          </w:tcPr>
          <w:p w14:paraId="1C07EB32"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4064389B" w14:textId="77777777" w:rsidTr="00A2213B">
        <w:tc>
          <w:tcPr>
            <w:tcW w:w="1324" w:type="pct"/>
          </w:tcPr>
          <w:p w14:paraId="20F62F90" w14:textId="77777777" w:rsidR="00F53AE1" w:rsidRPr="00F53AE1" w:rsidRDefault="00F53AE1" w:rsidP="00A2213B">
            <w:pPr>
              <w:pStyle w:val="GOSTTablenorm"/>
            </w:pPr>
            <w:r w:rsidRPr="00F53AE1">
              <w:t>ТОФК (ПУДС ЭБ)</w:t>
            </w:r>
          </w:p>
        </w:tc>
        <w:tc>
          <w:tcPr>
            <w:tcW w:w="1324" w:type="pct"/>
          </w:tcPr>
          <w:p w14:paraId="1F8B64FB" w14:textId="77777777" w:rsidR="00F53AE1" w:rsidRPr="00F53AE1" w:rsidRDefault="00F53AE1" w:rsidP="00A2213B">
            <w:pPr>
              <w:pStyle w:val="GOSTTablenorm"/>
            </w:pPr>
            <w:r w:rsidRPr="00F53AE1">
              <w:t>ТОФК (ППО АСФК)</w:t>
            </w:r>
          </w:p>
        </w:tc>
        <w:tc>
          <w:tcPr>
            <w:tcW w:w="2352" w:type="pct"/>
          </w:tcPr>
          <w:p w14:paraId="41ADB777"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tc>
      </w:tr>
      <w:tr w:rsidR="00F53AE1" w:rsidRPr="00F53AE1" w14:paraId="10B6D385" w14:textId="77777777" w:rsidTr="00A2213B">
        <w:tc>
          <w:tcPr>
            <w:tcW w:w="1324" w:type="pct"/>
          </w:tcPr>
          <w:p w14:paraId="5FDC6D1F" w14:textId="77777777" w:rsidR="00F53AE1" w:rsidRPr="00F53AE1" w:rsidRDefault="00F53AE1" w:rsidP="00A2213B">
            <w:pPr>
              <w:pStyle w:val="GOSTTablenorm"/>
            </w:pPr>
            <w:r w:rsidRPr="00F53AE1">
              <w:t>ТОФК (ППО АСФК)</w:t>
            </w:r>
          </w:p>
        </w:tc>
        <w:tc>
          <w:tcPr>
            <w:tcW w:w="1324" w:type="pct"/>
          </w:tcPr>
          <w:p w14:paraId="26531DCC" w14:textId="77777777" w:rsidR="00F53AE1" w:rsidRPr="00F53AE1" w:rsidRDefault="00F53AE1" w:rsidP="00A2213B">
            <w:pPr>
              <w:pStyle w:val="GOSTTablenorm"/>
            </w:pPr>
            <w:r w:rsidRPr="00F53AE1">
              <w:t>АДБ</w:t>
            </w:r>
          </w:p>
        </w:tc>
        <w:tc>
          <w:tcPr>
            <w:tcW w:w="2352" w:type="pct"/>
          </w:tcPr>
          <w:p w14:paraId="5DAAE549" w14:textId="77777777" w:rsidR="00F53AE1" w:rsidRPr="00F53AE1" w:rsidRDefault="00F53AE1" w:rsidP="00A2213B">
            <w:pPr>
              <w:pStyle w:val="GOSTTablenorm"/>
            </w:pPr>
            <w:r w:rsidRPr="00F53AE1">
              <w:t>Временно не применяется.</w:t>
            </w:r>
          </w:p>
          <w:p w14:paraId="002B1AFC" w14:textId="77777777" w:rsidR="00F53AE1" w:rsidRPr="00F53AE1" w:rsidRDefault="00F53AE1" w:rsidP="00A2213B">
            <w:pPr>
              <w:pStyle w:val="GOSTTablenorm"/>
            </w:pPr>
            <w:r w:rsidRPr="00F53AE1">
              <w:t>Взаимодействие посредством сервиса СМЭВ</w:t>
            </w:r>
          </w:p>
        </w:tc>
      </w:tr>
      <w:tr w:rsidR="00F53AE1" w:rsidRPr="00F53AE1" w14:paraId="5B3BC2C3" w14:textId="77777777" w:rsidTr="00A2213B">
        <w:tc>
          <w:tcPr>
            <w:tcW w:w="1324" w:type="pct"/>
          </w:tcPr>
          <w:p w14:paraId="50DD61F8" w14:textId="77777777" w:rsidR="00F53AE1" w:rsidRPr="00F53AE1" w:rsidRDefault="00F53AE1" w:rsidP="00A2213B">
            <w:pPr>
              <w:pStyle w:val="GOSTTablenorm"/>
            </w:pPr>
            <w:r w:rsidRPr="00F53AE1">
              <w:t>АДБ</w:t>
            </w:r>
          </w:p>
        </w:tc>
        <w:tc>
          <w:tcPr>
            <w:tcW w:w="1324" w:type="pct"/>
          </w:tcPr>
          <w:p w14:paraId="58044855" w14:textId="77777777" w:rsidR="00F53AE1" w:rsidRPr="00F53AE1" w:rsidRDefault="00F53AE1" w:rsidP="00A2213B">
            <w:pPr>
              <w:pStyle w:val="GOSTTablenorm"/>
            </w:pPr>
            <w:r w:rsidRPr="00F53AE1">
              <w:t>ТОФК (ППО АСФК)</w:t>
            </w:r>
          </w:p>
        </w:tc>
        <w:tc>
          <w:tcPr>
            <w:tcW w:w="2352" w:type="pct"/>
          </w:tcPr>
          <w:p w14:paraId="3757BDBF" w14:textId="77777777" w:rsidR="00F53AE1" w:rsidRPr="00F53AE1" w:rsidRDefault="00F53AE1" w:rsidP="00A2213B">
            <w:pPr>
              <w:pStyle w:val="GOSTTablenorm"/>
            </w:pPr>
            <w:r w:rsidRPr="00F53AE1">
              <w:t>Временно не применяется.</w:t>
            </w:r>
          </w:p>
          <w:p w14:paraId="3C170C33" w14:textId="77777777" w:rsidR="00F53AE1" w:rsidRPr="00F53AE1" w:rsidRDefault="00F53AE1" w:rsidP="00A2213B">
            <w:pPr>
              <w:pStyle w:val="GOSTTablenorm"/>
            </w:pPr>
            <w:r w:rsidRPr="00F53AE1">
              <w:t>Взаимодействие посредством сервиса СМЭВ</w:t>
            </w:r>
          </w:p>
        </w:tc>
      </w:tr>
      <w:tr w:rsidR="00F53AE1" w:rsidRPr="00F53AE1" w14:paraId="7C31D27F" w14:textId="77777777" w:rsidTr="00A2213B">
        <w:tc>
          <w:tcPr>
            <w:tcW w:w="1324" w:type="pct"/>
          </w:tcPr>
          <w:p w14:paraId="1EABA28F" w14:textId="77777777" w:rsidR="00F53AE1" w:rsidRPr="00F53AE1" w:rsidRDefault="00F53AE1" w:rsidP="00A2213B">
            <w:pPr>
              <w:pStyle w:val="GOSTTablenorm"/>
            </w:pPr>
            <w:r w:rsidRPr="00F53AE1">
              <w:t>ТОФК (Компонент КС ПУР ЭБ)</w:t>
            </w:r>
          </w:p>
        </w:tc>
        <w:tc>
          <w:tcPr>
            <w:tcW w:w="1324" w:type="pct"/>
          </w:tcPr>
          <w:p w14:paraId="39881B1F" w14:textId="77777777" w:rsidR="00F53AE1" w:rsidRPr="00F53AE1" w:rsidRDefault="00F53AE1" w:rsidP="00A2213B">
            <w:pPr>
              <w:pStyle w:val="GOSTTablenorm"/>
            </w:pPr>
            <w:r w:rsidRPr="00F53AE1">
              <w:t>Модуль контроля (ПУДС ЭБ)</w:t>
            </w:r>
          </w:p>
        </w:tc>
        <w:tc>
          <w:tcPr>
            <w:tcW w:w="2352" w:type="pct"/>
          </w:tcPr>
          <w:p w14:paraId="35853F91" w14:textId="77777777" w:rsidR="00F53AE1" w:rsidRPr="00F53AE1" w:rsidRDefault="00F53AE1" w:rsidP="00A2213B">
            <w:pPr>
              <w:pStyle w:val="GOSTTablenorm"/>
            </w:pPr>
            <w:r w:rsidRPr="00F53AE1">
              <w:t>Для данного маршрута в теге &lt;documentType&gt; ЕСМВ указывается значение MSC_ReceiptPUR_EB.</w:t>
            </w:r>
          </w:p>
          <w:p w14:paraId="53E46635" w14:textId="77777777" w:rsidR="00F53AE1" w:rsidRPr="00F53AE1" w:rsidRDefault="00F53AE1" w:rsidP="00A2213B">
            <w:pPr>
              <w:pStyle w:val="GOSTTablenorm"/>
            </w:pPr>
            <w:r w:rsidRPr="00F53AE1">
              <w:t>Маршрут применяется только для статуса 35</w:t>
            </w:r>
          </w:p>
        </w:tc>
      </w:tr>
      <w:tr w:rsidR="00F53AE1" w:rsidRPr="00F53AE1" w14:paraId="17A1FE9B" w14:textId="77777777" w:rsidTr="00A2213B">
        <w:tc>
          <w:tcPr>
            <w:tcW w:w="1324" w:type="pct"/>
          </w:tcPr>
          <w:p w14:paraId="1E654AC6" w14:textId="77777777" w:rsidR="00F53AE1" w:rsidRPr="00F53AE1" w:rsidRDefault="00F53AE1" w:rsidP="00A2213B">
            <w:pPr>
              <w:pStyle w:val="GOSTTablenorm"/>
            </w:pPr>
            <w:r w:rsidRPr="00F53AE1">
              <w:t>ТОФК (ПУиО ЭБ)</w:t>
            </w:r>
          </w:p>
        </w:tc>
        <w:tc>
          <w:tcPr>
            <w:tcW w:w="1324" w:type="pct"/>
          </w:tcPr>
          <w:p w14:paraId="2EF2527E" w14:textId="77777777" w:rsidR="00F53AE1" w:rsidRPr="00F53AE1" w:rsidRDefault="00F53AE1" w:rsidP="00A2213B">
            <w:pPr>
              <w:pStyle w:val="GOSTTablenorm"/>
            </w:pPr>
            <w:r w:rsidRPr="00F53AE1">
              <w:t>ТОФК (Компонент КС ПУР ЭБ)</w:t>
            </w:r>
          </w:p>
        </w:tc>
        <w:tc>
          <w:tcPr>
            <w:tcW w:w="2352" w:type="pct"/>
          </w:tcPr>
          <w:p w14:paraId="215366F8"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0230EC5" w14:textId="77777777" w:rsidTr="00A2213B">
        <w:tc>
          <w:tcPr>
            <w:tcW w:w="1324" w:type="pct"/>
          </w:tcPr>
          <w:p w14:paraId="3CB130DD" w14:textId="77777777" w:rsidR="00F53AE1" w:rsidRPr="00F53AE1" w:rsidRDefault="00F53AE1" w:rsidP="00A2213B">
            <w:pPr>
              <w:pStyle w:val="GOSTTablenorm"/>
            </w:pPr>
            <w:r w:rsidRPr="00F53AE1">
              <w:t>ТОФК (Компонент КС ПУР ЭБ)</w:t>
            </w:r>
          </w:p>
        </w:tc>
        <w:tc>
          <w:tcPr>
            <w:tcW w:w="1324" w:type="pct"/>
          </w:tcPr>
          <w:p w14:paraId="74AC5CBB" w14:textId="77777777" w:rsidR="00F53AE1" w:rsidRPr="00F53AE1" w:rsidRDefault="00F53AE1" w:rsidP="00A2213B">
            <w:pPr>
              <w:pStyle w:val="GOSTTablenorm"/>
            </w:pPr>
            <w:r w:rsidRPr="00F53AE1">
              <w:t>ТОФК (ПУиО ЭБ)</w:t>
            </w:r>
          </w:p>
        </w:tc>
        <w:tc>
          <w:tcPr>
            <w:tcW w:w="2352" w:type="pct"/>
          </w:tcPr>
          <w:p w14:paraId="136E78F5"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4FB4719B" w14:textId="77777777" w:rsidTr="00A2213B">
        <w:tc>
          <w:tcPr>
            <w:tcW w:w="1324" w:type="pct"/>
          </w:tcPr>
          <w:p w14:paraId="2BFA6526" w14:textId="77777777" w:rsidR="00F53AE1" w:rsidRPr="00F53AE1" w:rsidRDefault="00F53AE1" w:rsidP="00A2213B">
            <w:pPr>
              <w:pStyle w:val="GOSTTablenorm"/>
            </w:pPr>
            <w:r w:rsidRPr="00F53AE1">
              <w:rPr>
                <w:lang w:eastAsia="en-US"/>
              </w:rPr>
              <w:t>ТОФК (ПУР ЭБ)</w:t>
            </w:r>
          </w:p>
        </w:tc>
        <w:tc>
          <w:tcPr>
            <w:tcW w:w="1324" w:type="pct"/>
          </w:tcPr>
          <w:p w14:paraId="40072484" w14:textId="77777777" w:rsidR="00F53AE1" w:rsidRPr="00F53AE1" w:rsidRDefault="00F53AE1" w:rsidP="00A2213B">
            <w:pPr>
              <w:pStyle w:val="GOSTTablenorm"/>
            </w:pPr>
            <w:r w:rsidRPr="00F53AE1">
              <w:rPr>
                <w:lang w:eastAsia="en-US"/>
              </w:rPr>
              <w:t>АИС ФССП</w:t>
            </w:r>
          </w:p>
        </w:tc>
        <w:tc>
          <w:tcPr>
            <w:tcW w:w="2352" w:type="pct"/>
          </w:tcPr>
          <w:p w14:paraId="6D10C141" w14:textId="77777777" w:rsidR="00F53AE1" w:rsidRPr="00F53AE1" w:rsidRDefault="00F53AE1" w:rsidP="00A2213B">
            <w:pPr>
              <w:pStyle w:val="GOSTTablenorm"/>
            </w:pPr>
            <w:r w:rsidRPr="00F53AE1">
              <w:t>Взаимодействие посредством сервиса СМЭВ.</w:t>
            </w:r>
          </w:p>
          <w:p w14:paraId="36D2CAA2"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32A86812" w14:textId="77777777" w:rsidTr="00A2213B">
        <w:tc>
          <w:tcPr>
            <w:tcW w:w="1324" w:type="pct"/>
          </w:tcPr>
          <w:p w14:paraId="58772F75" w14:textId="77777777" w:rsidR="00F53AE1" w:rsidRPr="00F53AE1" w:rsidRDefault="00F53AE1" w:rsidP="00A2213B">
            <w:pPr>
              <w:pStyle w:val="GOSTTablenorm"/>
              <w:rPr>
                <w:lang w:eastAsia="en-US"/>
              </w:rPr>
            </w:pPr>
            <w:r w:rsidRPr="00F53AE1">
              <w:rPr>
                <w:lang w:eastAsia="en-US"/>
              </w:rPr>
              <w:t>ТОФК (ПУР ЭБ)</w:t>
            </w:r>
          </w:p>
        </w:tc>
        <w:tc>
          <w:tcPr>
            <w:tcW w:w="1324" w:type="pct"/>
          </w:tcPr>
          <w:p w14:paraId="6F6487C6" w14:textId="77777777" w:rsidR="00F53AE1" w:rsidRPr="00F53AE1" w:rsidRDefault="00F53AE1" w:rsidP="00A2213B">
            <w:pPr>
              <w:pStyle w:val="GOSTTablenorm"/>
              <w:rPr>
                <w:lang w:eastAsia="en-US"/>
              </w:rPr>
            </w:pPr>
            <w:r w:rsidRPr="00F53AE1">
              <w:rPr>
                <w:lang w:eastAsia="en-US"/>
              </w:rPr>
              <w:t>ГИС ЭС</w:t>
            </w:r>
          </w:p>
        </w:tc>
        <w:tc>
          <w:tcPr>
            <w:tcW w:w="2352" w:type="pct"/>
          </w:tcPr>
          <w:p w14:paraId="7EB9A2D3"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0BEF0B0C" w14:textId="77777777" w:rsidTr="00A2213B">
        <w:tc>
          <w:tcPr>
            <w:tcW w:w="1324" w:type="pct"/>
          </w:tcPr>
          <w:p w14:paraId="01AD5847" w14:textId="77777777" w:rsidR="00F53AE1" w:rsidRPr="00F53AE1" w:rsidRDefault="00F53AE1" w:rsidP="00A2213B">
            <w:pPr>
              <w:pStyle w:val="GOSTTablenorm"/>
              <w:rPr>
                <w:lang w:eastAsia="en-US"/>
              </w:rPr>
            </w:pPr>
            <w:r w:rsidRPr="00F53AE1">
              <w:rPr>
                <w:lang w:eastAsia="en-US"/>
              </w:rPr>
              <w:t>ТОФК (ПУР ЭБ)</w:t>
            </w:r>
          </w:p>
        </w:tc>
        <w:tc>
          <w:tcPr>
            <w:tcW w:w="1324" w:type="pct"/>
          </w:tcPr>
          <w:p w14:paraId="7220582F" w14:textId="77777777" w:rsidR="00F53AE1" w:rsidRPr="00F53AE1" w:rsidRDefault="00F53AE1" w:rsidP="00A2213B">
            <w:pPr>
              <w:pStyle w:val="GOSTTablenorm"/>
              <w:rPr>
                <w:lang w:eastAsia="en-US"/>
              </w:rPr>
            </w:pPr>
            <w:r w:rsidRPr="00F53AE1">
              <w:rPr>
                <w:lang w:eastAsia="en-US"/>
              </w:rPr>
              <w:t>ЕИС</w:t>
            </w:r>
          </w:p>
        </w:tc>
        <w:tc>
          <w:tcPr>
            <w:tcW w:w="2352" w:type="pct"/>
          </w:tcPr>
          <w:p w14:paraId="5DE3EC59" w14:textId="77777777" w:rsidR="00F53AE1" w:rsidRPr="00F53AE1" w:rsidRDefault="00F53AE1" w:rsidP="00A2213B">
            <w:pPr>
              <w:pStyle w:val="GOSTTablenorm"/>
            </w:pPr>
            <w:r w:rsidRPr="00F53AE1">
              <w:t xml:space="preserve">Для данного маршрута в теге &lt;documentType&gt; </w:t>
            </w:r>
            <w:r w:rsidRPr="00F53AE1">
              <w:lastRenderedPageBreak/>
              <w:t>ЕСМВ указывается значение MSC_RcptPUR_EB</w:t>
            </w:r>
          </w:p>
        </w:tc>
      </w:tr>
      <w:tr w:rsidR="00F53AE1" w:rsidRPr="00F53AE1" w14:paraId="65C64E84" w14:textId="77777777" w:rsidTr="00A2213B">
        <w:tc>
          <w:tcPr>
            <w:tcW w:w="1324" w:type="pct"/>
          </w:tcPr>
          <w:p w14:paraId="6C87705F" w14:textId="77777777" w:rsidR="00F53AE1" w:rsidRPr="00F53AE1" w:rsidRDefault="00F53AE1" w:rsidP="00A2213B">
            <w:pPr>
              <w:pStyle w:val="GOSTTablenorm"/>
              <w:rPr>
                <w:lang w:eastAsia="en-US"/>
              </w:rPr>
            </w:pPr>
            <w:r w:rsidRPr="00F53AE1">
              <w:rPr>
                <w:lang w:eastAsia="en-US"/>
              </w:rPr>
              <w:lastRenderedPageBreak/>
              <w:t>ТОФК (Компонент АУ, БУ ПУР ЭБ)</w:t>
            </w:r>
          </w:p>
        </w:tc>
        <w:tc>
          <w:tcPr>
            <w:tcW w:w="1324" w:type="pct"/>
          </w:tcPr>
          <w:p w14:paraId="22EEE260" w14:textId="77777777" w:rsidR="00F53AE1" w:rsidRPr="00F53AE1" w:rsidRDefault="00F53AE1" w:rsidP="00A2213B">
            <w:pPr>
              <w:pStyle w:val="GOSTTablenorm"/>
              <w:rPr>
                <w:lang w:eastAsia="en-US"/>
              </w:rPr>
            </w:pPr>
            <w:r w:rsidRPr="00F53AE1">
              <w:rPr>
                <w:lang w:eastAsia="en-US"/>
              </w:rPr>
              <w:t>ЕИС</w:t>
            </w:r>
          </w:p>
        </w:tc>
        <w:tc>
          <w:tcPr>
            <w:tcW w:w="2352" w:type="pct"/>
          </w:tcPr>
          <w:p w14:paraId="416F4C13"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73C683B5" w14:textId="77777777" w:rsidTr="00A2213B">
        <w:tc>
          <w:tcPr>
            <w:tcW w:w="1324" w:type="pct"/>
          </w:tcPr>
          <w:p w14:paraId="03BF0116" w14:textId="77777777" w:rsidR="00F53AE1" w:rsidRPr="00F53AE1" w:rsidRDefault="00F53AE1" w:rsidP="00A2213B">
            <w:pPr>
              <w:pStyle w:val="GOSTTablenorm"/>
              <w:rPr>
                <w:lang w:eastAsia="en-US"/>
              </w:rPr>
            </w:pPr>
            <w:r w:rsidRPr="00F53AE1">
              <w:t>Компонент КС ПУР ЭБ</w:t>
            </w:r>
          </w:p>
        </w:tc>
        <w:tc>
          <w:tcPr>
            <w:tcW w:w="1324" w:type="pct"/>
          </w:tcPr>
          <w:p w14:paraId="51996861" w14:textId="77777777" w:rsidR="00F53AE1" w:rsidRPr="00F53AE1" w:rsidRDefault="00F53AE1" w:rsidP="00A2213B">
            <w:pPr>
              <w:pStyle w:val="GOSTTablenorm"/>
            </w:pPr>
            <w:r w:rsidRPr="00F53AE1">
              <w:t>Модуль ANTIFROD (ПУДС ЭБ)</w:t>
            </w:r>
          </w:p>
        </w:tc>
        <w:tc>
          <w:tcPr>
            <w:tcW w:w="2352" w:type="pct"/>
          </w:tcPr>
          <w:p w14:paraId="054644B5"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4970526A" w14:textId="77777777" w:rsidTr="00A2213B">
        <w:tc>
          <w:tcPr>
            <w:tcW w:w="1324" w:type="pct"/>
          </w:tcPr>
          <w:p w14:paraId="21B79A30" w14:textId="77777777" w:rsidR="00F53AE1" w:rsidRPr="00F53AE1" w:rsidRDefault="00F53AE1" w:rsidP="00A2213B">
            <w:pPr>
              <w:pStyle w:val="GOSTTablenorm"/>
              <w:rPr>
                <w:lang w:eastAsia="en-US"/>
              </w:rPr>
            </w:pPr>
            <w:r w:rsidRPr="00F53AE1">
              <w:t>Модуль ANTIFROD (ПУДС ЭБ)</w:t>
            </w:r>
          </w:p>
        </w:tc>
        <w:tc>
          <w:tcPr>
            <w:tcW w:w="1324" w:type="pct"/>
          </w:tcPr>
          <w:p w14:paraId="1BA2D86A" w14:textId="77777777" w:rsidR="00F53AE1" w:rsidRPr="00F53AE1" w:rsidRDefault="00F53AE1" w:rsidP="00A2213B">
            <w:pPr>
              <w:pStyle w:val="GOSTTablenorm"/>
            </w:pPr>
            <w:r w:rsidRPr="00F53AE1">
              <w:t>Компонент КС ПУР ЭБ</w:t>
            </w:r>
          </w:p>
        </w:tc>
        <w:tc>
          <w:tcPr>
            <w:tcW w:w="2352" w:type="pct"/>
          </w:tcPr>
          <w:p w14:paraId="51551E18"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6A8C0821" w14:textId="77777777" w:rsidTr="00A2213B">
        <w:tc>
          <w:tcPr>
            <w:tcW w:w="1324" w:type="pct"/>
          </w:tcPr>
          <w:p w14:paraId="75168239" w14:textId="77777777" w:rsidR="00F53AE1" w:rsidRPr="00F53AE1" w:rsidRDefault="00F53AE1" w:rsidP="00A2213B">
            <w:pPr>
              <w:pStyle w:val="GOSTTablenorm"/>
              <w:rPr>
                <w:lang w:eastAsia="en-US"/>
              </w:rPr>
            </w:pPr>
            <w:r w:rsidRPr="00F53AE1">
              <w:t>Модуль ANTIFROD (ПУДС ЭБ)</w:t>
            </w:r>
          </w:p>
        </w:tc>
        <w:tc>
          <w:tcPr>
            <w:tcW w:w="1324" w:type="pct"/>
          </w:tcPr>
          <w:p w14:paraId="7B8EBD1D" w14:textId="77777777" w:rsidR="00F53AE1" w:rsidRPr="00F53AE1" w:rsidRDefault="00F53AE1" w:rsidP="00A2213B">
            <w:pPr>
              <w:pStyle w:val="GOSTTablenorm"/>
            </w:pPr>
            <w:r w:rsidRPr="00F53AE1">
              <w:t>НСИ ЭБ</w:t>
            </w:r>
          </w:p>
        </w:tc>
        <w:tc>
          <w:tcPr>
            <w:tcW w:w="2352" w:type="pct"/>
          </w:tcPr>
          <w:p w14:paraId="2DF9FDD8"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04679D37" w14:textId="77777777" w:rsidTr="00A2213B">
        <w:tc>
          <w:tcPr>
            <w:tcW w:w="1324" w:type="pct"/>
          </w:tcPr>
          <w:p w14:paraId="1920D0D4" w14:textId="77777777" w:rsidR="00F53AE1" w:rsidRPr="00F53AE1" w:rsidRDefault="00F53AE1" w:rsidP="00A2213B">
            <w:pPr>
              <w:pStyle w:val="GOSTTablenorm"/>
              <w:rPr>
                <w:lang w:eastAsia="en-US"/>
              </w:rPr>
            </w:pPr>
            <w:r w:rsidRPr="00F53AE1">
              <w:t>НСИ ЭБ</w:t>
            </w:r>
          </w:p>
        </w:tc>
        <w:tc>
          <w:tcPr>
            <w:tcW w:w="1324" w:type="pct"/>
          </w:tcPr>
          <w:p w14:paraId="1AF80BA4" w14:textId="77777777" w:rsidR="00F53AE1" w:rsidRPr="00F53AE1" w:rsidRDefault="00F53AE1" w:rsidP="00A2213B">
            <w:pPr>
              <w:pStyle w:val="GOSTTablenorm"/>
            </w:pPr>
            <w:r w:rsidRPr="00F53AE1">
              <w:t>Модуль ANTIFROD (ПУДС ЭБ)</w:t>
            </w:r>
          </w:p>
        </w:tc>
        <w:tc>
          <w:tcPr>
            <w:tcW w:w="2352" w:type="pct"/>
          </w:tcPr>
          <w:p w14:paraId="38E35604"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57CFC309" w14:textId="77777777" w:rsidTr="00A2213B">
        <w:tc>
          <w:tcPr>
            <w:tcW w:w="1324" w:type="pct"/>
          </w:tcPr>
          <w:p w14:paraId="1606FE95" w14:textId="77777777" w:rsidR="00F53AE1" w:rsidRPr="00F53AE1" w:rsidRDefault="00F53AE1" w:rsidP="00A2213B">
            <w:pPr>
              <w:pStyle w:val="GOSTTablenorm"/>
            </w:pPr>
            <w:r w:rsidRPr="00F53AE1">
              <w:t>ТОФК (ПУР ЭБ)</w:t>
            </w:r>
          </w:p>
        </w:tc>
        <w:tc>
          <w:tcPr>
            <w:tcW w:w="1324" w:type="pct"/>
          </w:tcPr>
          <w:p w14:paraId="25614511" w14:textId="77777777" w:rsidR="00F53AE1" w:rsidRPr="00F53AE1" w:rsidRDefault="00F53AE1" w:rsidP="00A2213B">
            <w:pPr>
              <w:pStyle w:val="GOSTTablenorm"/>
            </w:pPr>
            <w:r w:rsidRPr="00F53AE1">
              <w:t>ТОФК (ПУиО ЭБ)</w:t>
            </w:r>
          </w:p>
        </w:tc>
        <w:tc>
          <w:tcPr>
            <w:tcW w:w="2352" w:type="pct"/>
          </w:tcPr>
          <w:p w14:paraId="1FA353BA"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67AAFAC6" w14:textId="77777777" w:rsidTr="00A2213B">
        <w:tc>
          <w:tcPr>
            <w:tcW w:w="1324" w:type="pct"/>
          </w:tcPr>
          <w:p w14:paraId="587A2083" w14:textId="77777777" w:rsidR="00F53AE1" w:rsidRPr="00F53AE1" w:rsidRDefault="00F53AE1" w:rsidP="00A2213B">
            <w:pPr>
              <w:pStyle w:val="GOSTTablenorm"/>
            </w:pPr>
            <w:r w:rsidRPr="00F53AE1">
              <w:t>ТОФК (ПУР ЭБ)</w:t>
            </w:r>
          </w:p>
        </w:tc>
        <w:tc>
          <w:tcPr>
            <w:tcW w:w="1324" w:type="pct"/>
          </w:tcPr>
          <w:p w14:paraId="603E1F2C" w14:textId="77777777" w:rsidR="00F53AE1" w:rsidRPr="00F53AE1" w:rsidRDefault="00F53AE1" w:rsidP="00A2213B">
            <w:pPr>
              <w:pStyle w:val="GOSTTablenorm"/>
            </w:pPr>
            <w:r w:rsidRPr="00F53AE1">
              <w:t>ПБС (ППО СУФД АСФК)</w:t>
            </w:r>
          </w:p>
        </w:tc>
        <w:tc>
          <w:tcPr>
            <w:tcW w:w="2352" w:type="pct"/>
          </w:tcPr>
          <w:p w14:paraId="4A3ED62B"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7A609DB5" w14:textId="77777777" w:rsidTr="00A2213B">
        <w:tc>
          <w:tcPr>
            <w:tcW w:w="1324" w:type="pct"/>
          </w:tcPr>
          <w:p w14:paraId="25635EE4" w14:textId="77777777" w:rsidR="00F53AE1" w:rsidRPr="00F53AE1" w:rsidRDefault="00F53AE1" w:rsidP="00A2213B">
            <w:pPr>
              <w:pStyle w:val="GOSTTablenorm"/>
            </w:pPr>
            <w:r w:rsidRPr="00F53AE1">
              <w:t>ТОФК (ПУР ЭБ)</w:t>
            </w:r>
          </w:p>
        </w:tc>
        <w:tc>
          <w:tcPr>
            <w:tcW w:w="1324" w:type="pct"/>
          </w:tcPr>
          <w:p w14:paraId="703C05F3" w14:textId="77777777" w:rsidR="00F53AE1" w:rsidRPr="00F53AE1" w:rsidRDefault="00F53AE1" w:rsidP="00A2213B">
            <w:pPr>
              <w:pStyle w:val="GOSTTablenorm"/>
            </w:pPr>
            <w:r w:rsidRPr="00F53AE1">
              <w:t>Модуль контроля (ПУДС ЭБ)</w:t>
            </w:r>
          </w:p>
        </w:tc>
        <w:tc>
          <w:tcPr>
            <w:tcW w:w="2352" w:type="pct"/>
          </w:tcPr>
          <w:p w14:paraId="49BD332A"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3A0A2B31" w14:textId="77777777" w:rsidTr="00A2213B">
        <w:tc>
          <w:tcPr>
            <w:tcW w:w="1324" w:type="pct"/>
          </w:tcPr>
          <w:p w14:paraId="678F2595" w14:textId="77777777" w:rsidR="00F53AE1" w:rsidRPr="00F53AE1" w:rsidRDefault="00F53AE1" w:rsidP="00A2213B">
            <w:pPr>
              <w:pStyle w:val="GOSTTablenorm"/>
            </w:pPr>
            <w:r w:rsidRPr="00F53AE1">
              <w:t>ТОФК (Компонент АУ, БУ ПУР ЭБ)</w:t>
            </w:r>
          </w:p>
        </w:tc>
        <w:tc>
          <w:tcPr>
            <w:tcW w:w="1324" w:type="pct"/>
          </w:tcPr>
          <w:p w14:paraId="79A1B6A4" w14:textId="77777777" w:rsidR="00F53AE1" w:rsidRPr="00F53AE1" w:rsidRDefault="00F53AE1" w:rsidP="00A2213B">
            <w:pPr>
              <w:pStyle w:val="GOSTTablenorm"/>
            </w:pPr>
            <w:r w:rsidRPr="00F53AE1">
              <w:t>Модуль контроля (ПУДС ЭБ)</w:t>
            </w:r>
          </w:p>
        </w:tc>
        <w:tc>
          <w:tcPr>
            <w:tcW w:w="2352" w:type="pct"/>
          </w:tcPr>
          <w:p w14:paraId="4BE8B8E6"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0F7BEE04" w14:textId="77777777" w:rsidTr="00A2213B">
        <w:tc>
          <w:tcPr>
            <w:tcW w:w="1324" w:type="pct"/>
          </w:tcPr>
          <w:p w14:paraId="3327D643" w14:textId="77777777" w:rsidR="00F53AE1" w:rsidRPr="00F53AE1" w:rsidRDefault="00F53AE1" w:rsidP="00A2213B">
            <w:pPr>
              <w:pStyle w:val="GOSTTablenorm"/>
            </w:pPr>
            <w:r w:rsidRPr="00F53AE1">
              <w:rPr>
                <w:lang w:eastAsia="en-US"/>
              </w:rPr>
              <w:t>ТОФК (Компонент АУ, БУ ПУР ЭБ)</w:t>
            </w:r>
          </w:p>
        </w:tc>
        <w:tc>
          <w:tcPr>
            <w:tcW w:w="1324" w:type="pct"/>
          </w:tcPr>
          <w:p w14:paraId="1A538B8E" w14:textId="77777777" w:rsidR="00F53AE1" w:rsidRPr="00F53AE1" w:rsidRDefault="00F53AE1" w:rsidP="00A2213B">
            <w:pPr>
              <w:pStyle w:val="GOSTTablenorm"/>
            </w:pPr>
            <w:r w:rsidRPr="00F53AE1">
              <w:rPr>
                <w:lang w:eastAsia="en-US"/>
              </w:rPr>
              <w:t>БП</w:t>
            </w:r>
          </w:p>
        </w:tc>
        <w:tc>
          <w:tcPr>
            <w:tcW w:w="2352" w:type="pct"/>
          </w:tcPr>
          <w:p w14:paraId="121D7771"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692E9017" w14:textId="77777777" w:rsidTr="00A2213B">
        <w:tc>
          <w:tcPr>
            <w:tcW w:w="1324" w:type="pct"/>
          </w:tcPr>
          <w:p w14:paraId="2066B944" w14:textId="77777777" w:rsidR="00F53AE1" w:rsidRPr="00F53AE1" w:rsidRDefault="00F53AE1" w:rsidP="00A2213B">
            <w:pPr>
              <w:pStyle w:val="GOSTTablenorm"/>
            </w:pPr>
            <w:r w:rsidRPr="00F53AE1">
              <w:t>ТОФК (ПУДС ЭБ)</w:t>
            </w:r>
          </w:p>
        </w:tc>
        <w:tc>
          <w:tcPr>
            <w:tcW w:w="1324" w:type="pct"/>
          </w:tcPr>
          <w:p w14:paraId="1FDE26D1" w14:textId="77777777" w:rsidR="00F53AE1" w:rsidRPr="00F53AE1" w:rsidRDefault="00F53AE1" w:rsidP="00A2213B">
            <w:pPr>
              <w:pStyle w:val="GOSTTablenorm"/>
            </w:pPr>
            <w:r w:rsidRPr="00F53AE1">
              <w:t>ТОФК (Компонент АУ, БУ ПУР ЭБ)</w:t>
            </w:r>
          </w:p>
        </w:tc>
        <w:tc>
          <w:tcPr>
            <w:tcW w:w="2352" w:type="pct"/>
          </w:tcPr>
          <w:p w14:paraId="2883F3D9"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7A9F79D8" w14:textId="77777777" w:rsidTr="00A2213B">
        <w:tc>
          <w:tcPr>
            <w:tcW w:w="1324" w:type="pct"/>
          </w:tcPr>
          <w:p w14:paraId="3A5AAE67" w14:textId="77777777" w:rsidR="00F53AE1" w:rsidRPr="00F53AE1" w:rsidRDefault="00F53AE1" w:rsidP="00A2213B">
            <w:pPr>
              <w:pStyle w:val="GOSTTablenorm"/>
            </w:pPr>
            <w:r w:rsidRPr="00F53AE1">
              <w:t>ТОФК (Компонент АУ, БУ ПУР ЭБ)</w:t>
            </w:r>
          </w:p>
        </w:tc>
        <w:tc>
          <w:tcPr>
            <w:tcW w:w="1324" w:type="pct"/>
          </w:tcPr>
          <w:p w14:paraId="43E17C69" w14:textId="77777777" w:rsidR="00F53AE1" w:rsidRPr="00F53AE1" w:rsidRDefault="00F53AE1" w:rsidP="00A2213B">
            <w:pPr>
              <w:pStyle w:val="GOSTTablenorm"/>
            </w:pPr>
            <w:r w:rsidRPr="00F53AE1">
              <w:t>ТОФК (ПУДС ЭБ)</w:t>
            </w:r>
          </w:p>
        </w:tc>
        <w:tc>
          <w:tcPr>
            <w:tcW w:w="2352" w:type="pct"/>
          </w:tcPr>
          <w:p w14:paraId="3C6E9D90"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6FA0827" w14:textId="77777777" w:rsidTr="00A2213B">
        <w:tc>
          <w:tcPr>
            <w:tcW w:w="1324" w:type="pct"/>
          </w:tcPr>
          <w:p w14:paraId="5312602F" w14:textId="77777777" w:rsidR="00F53AE1" w:rsidRPr="00F53AE1" w:rsidRDefault="00F53AE1" w:rsidP="00A2213B">
            <w:pPr>
              <w:pStyle w:val="GOSTTablenorm"/>
            </w:pPr>
            <w:r w:rsidRPr="00F53AE1">
              <w:t>ТОФК (ППО АСФК)</w:t>
            </w:r>
          </w:p>
        </w:tc>
        <w:tc>
          <w:tcPr>
            <w:tcW w:w="1324" w:type="pct"/>
          </w:tcPr>
          <w:p w14:paraId="0300C9B6" w14:textId="77777777" w:rsidR="00F53AE1" w:rsidRPr="00F53AE1" w:rsidRDefault="00F53AE1" w:rsidP="00A2213B">
            <w:pPr>
              <w:pStyle w:val="GOSTTablenorm"/>
            </w:pPr>
            <w:r w:rsidRPr="00F53AE1">
              <w:t>ТОФК (ПУД ЭБ)</w:t>
            </w:r>
          </w:p>
        </w:tc>
        <w:tc>
          <w:tcPr>
            <w:tcW w:w="2352" w:type="pct"/>
          </w:tcPr>
          <w:p w14:paraId="50470E67"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p w14:paraId="5100639B" w14:textId="77777777" w:rsidR="00F53AE1" w:rsidRPr="00F53AE1" w:rsidRDefault="00F53AE1" w:rsidP="00A2213B">
            <w:pPr>
              <w:pStyle w:val="GOSTTablenorm"/>
            </w:pPr>
            <w:r w:rsidRPr="00F53AE1">
              <w:t>Данный маршрут так же используется для ТОФК по ФНС (ППО АСФК)</w:t>
            </w:r>
          </w:p>
        </w:tc>
      </w:tr>
      <w:tr w:rsidR="00F53AE1" w:rsidRPr="00F53AE1" w14:paraId="7B920BF5" w14:textId="77777777" w:rsidTr="00A2213B">
        <w:tc>
          <w:tcPr>
            <w:tcW w:w="1324" w:type="pct"/>
          </w:tcPr>
          <w:p w14:paraId="111787A7" w14:textId="77777777" w:rsidR="00F53AE1" w:rsidRPr="00F53AE1" w:rsidRDefault="00F53AE1" w:rsidP="00A2213B">
            <w:pPr>
              <w:pStyle w:val="GOSTTablenorm"/>
            </w:pPr>
            <w:r w:rsidRPr="00F53AE1">
              <w:t>ТОФК (ПУД ЭБ)</w:t>
            </w:r>
          </w:p>
        </w:tc>
        <w:tc>
          <w:tcPr>
            <w:tcW w:w="1324" w:type="pct"/>
          </w:tcPr>
          <w:p w14:paraId="4EBBD015" w14:textId="77777777" w:rsidR="00F53AE1" w:rsidRPr="00F53AE1" w:rsidRDefault="00F53AE1" w:rsidP="00A2213B">
            <w:pPr>
              <w:pStyle w:val="GOSTTablenorm"/>
            </w:pPr>
            <w:r w:rsidRPr="00F53AE1">
              <w:t>ТОФК (ППО АСФК)</w:t>
            </w:r>
          </w:p>
        </w:tc>
        <w:tc>
          <w:tcPr>
            <w:tcW w:w="2352" w:type="pct"/>
          </w:tcPr>
          <w:p w14:paraId="162A9B3C" w14:textId="77777777" w:rsidR="00F53AE1" w:rsidRPr="00F53AE1" w:rsidRDefault="00F53AE1" w:rsidP="00A2213B">
            <w:pPr>
              <w:pStyle w:val="GOSTTablenorm"/>
            </w:pPr>
            <w:r w:rsidRPr="00F53AE1">
              <w:t xml:space="preserve">Для данного маршрута в теге &lt;documentType&gt; </w:t>
            </w:r>
            <w:r w:rsidRPr="00F53AE1">
              <w:lastRenderedPageBreak/>
              <w:t>ЕСМВ указывается значение MSC_RcptPUR_EB</w:t>
            </w:r>
          </w:p>
        </w:tc>
      </w:tr>
      <w:tr w:rsidR="00F53AE1" w:rsidRPr="00F53AE1" w14:paraId="62F2C357" w14:textId="77777777" w:rsidTr="00A2213B">
        <w:tc>
          <w:tcPr>
            <w:tcW w:w="1324" w:type="pct"/>
          </w:tcPr>
          <w:p w14:paraId="2CE1BAEE" w14:textId="77777777" w:rsidR="00F53AE1" w:rsidRPr="00F53AE1" w:rsidRDefault="00F53AE1" w:rsidP="00A2213B">
            <w:pPr>
              <w:pStyle w:val="GOSTTablenorm"/>
            </w:pPr>
            <w:r w:rsidRPr="00F53AE1">
              <w:lastRenderedPageBreak/>
              <w:t>ТОФК (ПУР ЭБ)</w:t>
            </w:r>
          </w:p>
        </w:tc>
        <w:tc>
          <w:tcPr>
            <w:tcW w:w="1324" w:type="pct"/>
          </w:tcPr>
          <w:p w14:paraId="6ACCF8ED" w14:textId="77777777" w:rsidR="00F53AE1" w:rsidRPr="00F53AE1" w:rsidRDefault="00F53AE1" w:rsidP="00A2213B">
            <w:pPr>
              <w:pStyle w:val="GOSTTablenorm"/>
            </w:pPr>
            <w:r w:rsidRPr="00F53AE1">
              <w:t>ТОФК (ПУД ЭБ)</w:t>
            </w:r>
          </w:p>
        </w:tc>
        <w:tc>
          <w:tcPr>
            <w:tcW w:w="2352" w:type="pct"/>
          </w:tcPr>
          <w:p w14:paraId="54768C57"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437537F5" w14:textId="77777777" w:rsidTr="00A2213B">
        <w:tc>
          <w:tcPr>
            <w:tcW w:w="1324" w:type="pct"/>
          </w:tcPr>
          <w:p w14:paraId="163CC35D" w14:textId="77777777" w:rsidR="00F53AE1" w:rsidRPr="00F53AE1" w:rsidRDefault="00F53AE1" w:rsidP="00A2213B">
            <w:pPr>
              <w:pStyle w:val="GOSTTablenorm"/>
            </w:pPr>
            <w:r w:rsidRPr="00F53AE1">
              <w:t>ТОФК (ПУД ЭБ)</w:t>
            </w:r>
          </w:p>
        </w:tc>
        <w:tc>
          <w:tcPr>
            <w:tcW w:w="1324" w:type="pct"/>
          </w:tcPr>
          <w:p w14:paraId="341F89B2" w14:textId="77777777" w:rsidR="00F53AE1" w:rsidRPr="00F53AE1" w:rsidRDefault="00F53AE1" w:rsidP="00A2213B">
            <w:pPr>
              <w:pStyle w:val="GOSTTablenorm"/>
            </w:pPr>
            <w:r w:rsidRPr="00F53AE1">
              <w:t>ТОФК (ПУР ЭБ)</w:t>
            </w:r>
          </w:p>
        </w:tc>
        <w:tc>
          <w:tcPr>
            <w:tcW w:w="2352" w:type="pct"/>
          </w:tcPr>
          <w:p w14:paraId="38F2535F"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49BE1F9C" w14:textId="77777777" w:rsidTr="00A2213B">
        <w:tc>
          <w:tcPr>
            <w:tcW w:w="1324" w:type="pct"/>
          </w:tcPr>
          <w:p w14:paraId="02F080AF" w14:textId="77777777" w:rsidR="00F53AE1" w:rsidRPr="00F53AE1" w:rsidRDefault="00F53AE1" w:rsidP="00A2213B">
            <w:pPr>
              <w:pStyle w:val="GOSTTablenorm"/>
            </w:pPr>
            <w:r w:rsidRPr="00F53AE1">
              <w:t>ТОФК (ПУД ЭБ)</w:t>
            </w:r>
          </w:p>
        </w:tc>
        <w:tc>
          <w:tcPr>
            <w:tcW w:w="1324" w:type="pct"/>
          </w:tcPr>
          <w:p w14:paraId="5F856269" w14:textId="77777777" w:rsidR="00F53AE1" w:rsidRPr="00F53AE1" w:rsidRDefault="00F53AE1" w:rsidP="00A2213B">
            <w:pPr>
              <w:pStyle w:val="GOSTTablenorm"/>
            </w:pPr>
            <w:r w:rsidRPr="00F53AE1">
              <w:t>ТОФК (ПУДС ЭБ)</w:t>
            </w:r>
          </w:p>
        </w:tc>
        <w:tc>
          <w:tcPr>
            <w:tcW w:w="2352" w:type="pct"/>
          </w:tcPr>
          <w:p w14:paraId="1B1D2FC4"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995EEDE" w14:textId="77777777" w:rsidTr="00A2213B">
        <w:tc>
          <w:tcPr>
            <w:tcW w:w="1324" w:type="pct"/>
          </w:tcPr>
          <w:p w14:paraId="1DCF805C" w14:textId="77777777" w:rsidR="00F53AE1" w:rsidRPr="00F53AE1" w:rsidRDefault="00F53AE1" w:rsidP="00A2213B">
            <w:pPr>
              <w:pStyle w:val="GOSTTablenorm"/>
            </w:pPr>
            <w:r w:rsidRPr="00F53AE1">
              <w:t>ТОФК (ПУДС ЭБ)</w:t>
            </w:r>
          </w:p>
        </w:tc>
        <w:tc>
          <w:tcPr>
            <w:tcW w:w="1324" w:type="pct"/>
          </w:tcPr>
          <w:p w14:paraId="3C7C1759" w14:textId="77777777" w:rsidR="00F53AE1" w:rsidRPr="00F53AE1" w:rsidRDefault="00F53AE1" w:rsidP="00A2213B">
            <w:pPr>
              <w:pStyle w:val="GOSTTablenorm"/>
            </w:pPr>
            <w:r w:rsidRPr="00F53AE1">
              <w:t>ТОФК (ПУД ЭБ)</w:t>
            </w:r>
          </w:p>
        </w:tc>
        <w:tc>
          <w:tcPr>
            <w:tcW w:w="2352" w:type="pct"/>
          </w:tcPr>
          <w:p w14:paraId="7F988792"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3B1D31A3" w14:textId="77777777" w:rsidTr="00A2213B">
        <w:tc>
          <w:tcPr>
            <w:tcW w:w="1324" w:type="pct"/>
          </w:tcPr>
          <w:p w14:paraId="27F973D2" w14:textId="446C5F35" w:rsidR="00F53AE1" w:rsidRPr="00F53AE1" w:rsidRDefault="00F53AE1" w:rsidP="00A2213B">
            <w:pPr>
              <w:pStyle w:val="GOSTTablenorm"/>
            </w:pPr>
            <w:r w:rsidRPr="00F53AE1">
              <w:t>ТОФК (ПУД ЭБ)</w:t>
            </w:r>
            <w:r w:rsidR="00333145" w:rsidRPr="002E7B9F">
              <w:rPr>
                <w:highlight w:val="green"/>
              </w:rPr>
              <w:t>*</w:t>
            </w:r>
          </w:p>
        </w:tc>
        <w:tc>
          <w:tcPr>
            <w:tcW w:w="1324" w:type="pct"/>
          </w:tcPr>
          <w:p w14:paraId="27DD0978" w14:textId="71F4AD34" w:rsidR="00F53AE1" w:rsidRPr="00F53AE1" w:rsidRDefault="00F53AE1" w:rsidP="00A2213B">
            <w:pPr>
              <w:pStyle w:val="GOSTTablenorm"/>
            </w:pPr>
            <w:r w:rsidRPr="00F53AE1">
              <w:t>МВУ ПУиО (ПФХД)</w:t>
            </w:r>
            <w:r w:rsidR="00333145">
              <w:t>,</w:t>
            </w:r>
            <w:r w:rsidR="00333145" w:rsidRPr="00F31188">
              <w:rPr>
                <w:szCs w:val="22"/>
                <w:highlight w:val="green"/>
                <w:lang w:eastAsia="en-US"/>
              </w:rPr>
              <w:t xml:space="preserve"> Бухгалтерия </w:t>
            </w:r>
            <w:r w:rsidR="00333145" w:rsidRPr="00A50147">
              <w:rPr>
                <w:szCs w:val="22"/>
                <w:highlight w:val="green"/>
                <w:lang w:eastAsia="en-US"/>
              </w:rPr>
              <w:t>государственного учреждения (1С)*</w:t>
            </w:r>
          </w:p>
        </w:tc>
        <w:tc>
          <w:tcPr>
            <w:tcW w:w="2352" w:type="pct"/>
          </w:tcPr>
          <w:p w14:paraId="65C113B0"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3096C31" w14:textId="77777777" w:rsidTr="00A2213B">
        <w:tc>
          <w:tcPr>
            <w:tcW w:w="1324" w:type="pct"/>
          </w:tcPr>
          <w:p w14:paraId="6A0606DD" w14:textId="77777777" w:rsidR="00F53AE1" w:rsidRPr="00F53AE1" w:rsidRDefault="00F53AE1" w:rsidP="00A2213B">
            <w:pPr>
              <w:pStyle w:val="GOSTTablenorm"/>
            </w:pPr>
            <w:r w:rsidRPr="00F53AE1">
              <w:t>ТОФК (ПУД ЭБ)</w:t>
            </w:r>
          </w:p>
        </w:tc>
        <w:tc>
          <w:tcPr>
            <w:tcW w:w="1324" w:type="pct"/>
          </w:tcPr>
          <w:p w14:paraId="04424586" w14:textId="77777777" w:rsidR="00F53AE1" w:rsidRPr="00F53AE1" w:rsidRDefault="00F53AE1" w:rsidP="00A2213B">
            <w:pPr>
              <w:pStyle w:val="GOSTTablenorm"/>
            </w:pPr>
            <w:r w:rsidRPr="00F53AE1">
              <w:t xml:space="preserve">АДБ </w:t>
            </w:r>
          </w:p>
        </w:tc>
        <w:tc>
          <w:tcPr>
            <w:tcW w:w="2352" w:type="pct"/>
          </w:tcPr>
          <w:p w14:paraId="7D71D51B"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16DF01D5" w14:textId="77777777" w:rsidTr="00A2213B">
        <w:tc>
          <w:tcPr>
            <w:tcW w:w="1324" w:type="pct"/>
          </w:tcPr>
          <w:p w14:paraId="6B883F2F" w14:textId="77777777" w:rsidR="00F53AE1" w:rsidRPr="00F53AE1" w:rsidRDefault="00F53AE1" w:rsidP="00A2213B">
            <w:pPr>
              <w:pStyle w:val="GOSTTablenorm"/>
            </w:pPr>
            <w:r w:rsidRPr="00F53AE1">
              <w:t>АДБ</w:t>
            </w:r>
          </w:p>
        </w:tc>
        <w:tc>
          <w:tcPr>
            <w:tcW w:w="1324" w:type="pct"/>
          </w:tcPr>
          <w:p w14:paraId="64ECCE6E" w14:textId="77777777" w:rsidR="00F53AE1" w:rsidRPr="00F53AE1" w:rsidRDefault="00F53AE1" w:rsidP="00A2213B">
            <w:pPr>
              <w:pStyle w:val="GOSTTablenorm"/>
            </w:pPr>
            <w:r w:rsidRPr="00F53AE1">
              <w:t>ТОФК (ПУД ЭБ)</w:t>
            </w:r>
          </w:p>
        </w:tc>
        <w:tc>
          <w:tcPr>
            <w:tcW w:w="2352" w:type="pct"/>
          </w:tcPr>
          <w:p w14:paraId="6BB84293"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296521D4" w14:textId="77777777" w:rsidTr="00A2213B">
        <w:tc>
          <w:tcPr>
            <w:tcW w:w="1324" w:type="pct"/>
          </w:tcPr>
          <w:p w14:paraId="045608BF" w14:textId="77777777" w:rsidR="00F53AE1" w:rsidRPr="00F53AE1" w:rsidRDefault="00F53AE1" w:rsidP="00A2213B">
            <w:pPr>
              <w:pStyle w:val="GOSTTablenorm"/>
            </w:pPr>
            <w:r w:rsidRPr="00F53AE1">
              <w:t>ТОФК (ПУД ЭБ)</w:t>
            </w:r>
          </w:p>
        </w:tc>
        <w:tc>
          <w:tcPr>
            <w:tcW w:w="1324" w:type="pct"/>
          </w:tcPr>
          <w:p w14:paraId="739A3BFC" w14:textId="77777777" w:rsidR="00F53AE1" w:rsidRPr="00F53AE1" w:rsidRDefault="00F53AE1" w:rsidP="00A2213B">
            <w:pPr>
              <w:pStyle w:val="GOSTTablenorm"/>
            </w:pPr>
            <w:r w:rsidRPr="00F53AE1">
              <w:t>Модуль контроля (ПУДС ЭБ)</w:t>
            </w:r>
          </w:p>
        </w:tc>
        <w:tc>
          <w:tcPr>
            <w:tcW w:w="2352" w:type="pct"/>
          </w:tcPr>
          <w:p w14:paraId="7EFC2003" w14:textId="77777777" w:rsidR="00F53AE1" w:rsidRPr="00F53AE1" w:rsidRDefault="00F53AE1" w:rsidP="00A2213B">
            <w:pPr>
              <w:pStyle w:val="GOSTTablenorm"/>
            </w:pPr>
            <w:r w:rsidRPr="00F53AE1">
              <w:t>Для данного маршрута в теге &lt;documentType&gt; ЕСМВ указывается значение MSC_RcptPUR_EB</w:t>
            </w:r>
          </w:p>
        </w:tc>
      </w:tr>
      <w:tr w:rsidR="00F53AE1" w:rsidRPr="00F53AE1" w14:paraId="36ABC1B8" w14:textId="77777777" w:rsidTr="00A2213B">
        <w:tc>
          <w:tcPr>
            <w:tcW w:w="1324" w:type="pct"/>
          </w:tcPr>
          <w:p w14:paraId="27CF9CE8" w14:textId="77777777" w:rsidR="00F53AE1" w:rsidRPr="00F53AE1" w:rsidRDefault="00F53AE1" w:rsidP="00A2213B">
            <w:pPr>
              <w:pStyle w:val="GOSTTablenorm"/>
            </w:pPr>
            <w:r w:rsidRPr="00F53AE1">
              <w:t>ТОФК (ППО АСФК)</w:t>
            </w:r>
          </w:p>
        </w:tc>
        <w:tc>
          <w:tcPr>
            <w:tcW w:w="1324" w:type="pct"/>
          </w:tcPr>
          <w:p w14:paraId="62C3306B" w14:textId="77777777" w:rsidR="00F53AE1" w:rsidRPr="00F53AE1" w:rsidRDefault="00F53AE1" w:rsidP="00A2213B">
            <w:pPr>
              <w:pStyle w:val="GOSTTablenorm"/>
            </w:pPr>
            <w:r w:rsidRPr="00F53AE1">
              <w:t>ЕБП</w:t>
            </w:r>
          </w:p>
        </w:tc>
        <w:tc>
          <w:tcPr>
            <w:tcW w:w="2352" w:type="pct"/>
          </w:tcPr>
          <w:p w14:paraId="7525654A" w14:textId="77777777" w:rsidR="00F53AE1" w:rsidRPr="00F53AE1" w:rsidRDefault="00F53AE1" w:rsidP="00A2213B">
            <w:pPr>
              <w:pStyle w:val="GOSTTablenorm"/>
            </w:pPr>
            <w:r w:rsidRPr="00F53AE1">
              <w:rPr>
                <w:szCs w:val="22"/>
              </w:rPr>
              <w:t>Для данного маршрута в теге &lt;documentType&gt; ЕСМВ указывается значение MSC_RcptPUR_EB</w:t>
            </w:r>
          </w:p>
        </w:tc>
      </w:tr>
      <w:tr w:rsidR="00F53AE1" w:rsidRPr="00F53AE1" w14:paraId="510A6071" w14:textId="77777777" w:rsidTr="00A2213B">
        <w:tc>
          <w:tcPr>
            <w:tcW w:w="1324" w:type="pct"/>
          </w:tcPr>
          <w:p w14:paraId="763370CE" w14:textId="77777777" w:rsidR="00F53AE1" w:rsidRPr="00F53AE1" w:rsidRDefault="00F53AE1" w:rsidP="00A2213B">
            <w:pPr>
              <w:pStyle w:val="GOSTTablenorm"/>
            </w:pPr>
            <w:r w:rsidRPr="00F53AE1">
              <w:t>ЕБП</w:t>
            </w:r>
          </w:p>
        </w:tc>
        <w:tc>
          <w:tcPr>
            <w:tcW w:w="1324" w:type="pct"/>
          </w:tcPr>
          <w:p w14:paraId="2E7B7B2F" w14:textId="77777777" w:rsidR="00F53AE1" w:rsidRPr="00F53AE1" w:rsidRDefault="00F53AE1" w:rsidP="00A2213B">
            <w:pPr>
              <w:pStyle w:val="GOSTTablenorm"/>
            </w:pPr>
            <w:r w:rsidRPr="00F53AE1">
              <w:t>ТОФК (ППО АСФК)</w:t>
            </w:r>
          </w:p>
        </w:tc>
        <w:tc>
          <w:tcPr>
            <w:tcW w:w="2352" w:type="pct"/>
          </w:tcPr>
          <w:p w14:paraId="523186BA" w14:textId="77777777" w:rsidR="00F53AE1" w:rsidRPr="00F53AE1" w:rsidRDefault="00F53AE1" w:rsidP="00A2213B">
            <w:pPr>
              <w:pStyle w:val="GOSTTablenorm"/>
            </w:pPr>
            <w:r w:rsidRPr="00F53AE1">
              <w:rPr>
                <w:szCs w:val="22"/>
              </w:rPr>
              <w:t>Для данного маршрута в теге &lt;documentType&gt; ЕСМВ указывается значение MSC_RcptPUR_EB</w:t>
            </w:r>
          </w:p>
        </w:tc>
      </w:tr>
    </w:tbl>
    <w:p w14:paraId="0E3AC575" w14:textId="231B482A" w:rsidR="004A6491" w:rsidRPr="00C97DEA" w:rsidRDefault="004A6491" w:rsidP="002E7B9F">
      <w:pPr>
        <w:pStyle w:val="ASFKNormal"/>
        <w:jc w:val="both"/>
        <w:rPr>
          <w:sz w:val="20"/>
          <w:highlight w:val="green"/>
        </w:rPr>
      </w:pPr>
      <w:bookmarkStart w:id="4339" w:name="_Toc166020178"/>
      <w:bookmarkStart w:id="4340" w:name="_Toc178226307"/>
      <w:r w:rsidRPr="00C97DEA">
        <w:rPr>
          <w:sz w:val="20"/>
          <w:highlight w:val="green"/>
        </w:rPr>
        <w:t>*Изменения вступают в силу с 01.01.2025.</w:t>
      </w:r>
    </w:p>
    <w:p w14:paraId="1622A4D9" w14:textId="697024A5" w:rsidR="00F53AE1" w:rsidRPr="00F53AE1" w:rsidRDefault="00F53AE1" w:rsidP="00F53AE1">
      <w:pPr>
        <w:pStyle w:val="32"/>
      </w:pPr>
      <w:bookmarkStart w:id="4341" w:name="_Toc182483875"/>
      <w:r w:rsidRPr="00F53AE1">
        <w:t>Описание комплексного типа «tMSC_RcptPUR_EB»</w:t>
      </w:r>
      <w:bookmarkEnd w:id="4339"/>
      <w:bookmarkEnd w:id="4340"/>
      <w:bookmarkEnd w:id="4341"/>
    </w:p>
    <w:p w14:paraId="4A1ACB7C" w14:textId="4698E27F" w:rsidR="00F53AE1" w:rsidRPr="00F53AE1" w:rsidRDefault="00F53AE1" w:rsidP="00D644D2">
      <w:pPr>
        <w:pStyle w:val="GOSTNameTable"/>
        <w:numPr>
          <w:ilvl w:val="0"/>
          <w:numId w:val="72"/>
        </w:numPr>
        <w:ind w:left="1"/>
        <w:rPr>
          <w:rFonts w:eastAsia="Calibri"/>
        </w:rPr>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r w:rsidR="00E066E2">
        <w:rPr>
          <w:rFonts w:eastAsia="Calibri"/>
          <w:noProof/>
        </w:rPr>
        <w:t>253</w:t>
      </w:r>
      <w:r w:rsidRPr="00F53AE1">
        <w:rPr>
          <w:rFonts w:eastAsia="Calibri"/>
        </w:rPr>
        <w:fldChar w:fldCharType="end"/>
      </w:r>
      <w:r w:rsidRPr="00F53AE1">
        <w:rPr>
          <w:rFonts w:eastAsia="Calibri"/>
        </w:rPr>
        <w:t xml:space="preserve"> – Описание комплексного типа «</w:t>
      </w:r>
      <w:r w:rsidRPr="00F53AE1">
        <w:t>tMSC_RcptPUR_EB</w:t>
      </w:r>
      <w:r w:rsidRPr="00F53AE1">
        <w:rPr>
          <w:rFonts w:eastAsia="Calibri"/>
        </w:rPr>
        <w:t>»</w:t>
      </w:r>
    </w:p>
    <w:tbl>
      <w:tblPr>
        <w:tblStyle w:val="GOSTTable"/>
        <w:tblW w:w="5000" w:type="pct"/>
        <w:tblLayout w:type="fixed"/>
        <w:tblLook w:val="07E0" w:firstRow="1" w:lastRow="1" w:firstColumn="1" w:lastColumn="1" w:noHBand="1" w:noVBand="1"/>
      </w:tblPr>
      <w:tblGrid>
        <w:gridCol w:w="1710"/>
        <w:gridCol w:w="1712"/>
        <w:gridCol w:w="571"/>
        <w:gridCol w:w="1141"/>
        <w:gridCol w:w="571"/>
        <w:gridCol w:w="3989"/>
      </w:tblGrid>
      <w:tr w:rsidR="00F53AE1" w:rsidRPr="00F53AE1" w14:paraId="024669CC" w14:textId="77777777" w:rsidTr="00A2213B">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00FD25CC" w14:textId="77777777" w:rsidR="00F53AE1" w:rsidRPr="00F53AE1" w:rsidRDefault="00F53AE1" w:rsidP="00A2213B">
            <w:pPr>
              <w:pStyle w:val="GOSTTableHead"/>
            </w:pPr>
            <w:r w:rsidRPr="00F53AE1">
              <w:t>Наименование элемента</w:t>
            </w:r>
          </w:p>
        </w:tc>
        <w:tc>
          <w:tcPr>
            <w:tcW w:w="1701" w:type="dxa"/>
          </w:tcPr>
          <w:p w14:paraId="0A9FBD1C" w14:textId="77777777" w:rsidR="00F53AE1" w:rsidRPr="00F53AE1" w:rsidRDefault="00F53AE1" w:rsidP="00A2213B">
            <w:pPr>
              <w:pStyle w:val="GOSTTableHead"/>
            </w:pPr>
            <w:r w:rsidRPr="00F53AE1">
              <w:t>Сокращенное наименование (код) элемента</w:t>
            </w:r>
          </w:p>
        </w:tc>
        <w:tc>
          <w:tcPr>
            <w:tcW w:w="567" w:type="dxa"/>
          </w:tcPr>
          <w:p w14:paraId="2D267EEA" w14:textId="77777777" w:rsidR="00F53AE1" w:rsidRPr="00F53AE1" w:rsidRDefault="00F53AE1" w:rsidP="00A2213B">
            <w:pPr>
              <w:pStyle w:val="GOSTTableHead"/>
            </w:pPr>
            <w:r w:rsidRPr="00F53AE1">
              <w:t>Тип</w:t>
            </w:r>
          </w:p>
        </w:tc>
        <w:tc>
          <w:tcPr>
            <w:tcW w:w="1134" w:type="dxa"/>
          </w:tcPr>
          <w:p w14:paraId="38DFAEA3" w14:textId="77777777" w:rsidR="00F53AE1" w:rsidRPr="00F53AE1" w:rsidRDefault="00F53AE1" w:rsidP="00A2213B">
            <w:pPr>
              <w:pStyle w:val="GOSTTableHead"/>
            </w:pPr>
            <w:r w:rsidRPr="00F53AE1">
              <w:t>Формат элемента</w:t>
            </w:r>
          </w:p>
        </w:tc>
        <w:tc>
          <w:tcPr>
            <w:tcW w:w="567" w:type="dxa"/>
          </w:tcPr>
          <w:p w14:paraId="783B7A51" w14:textId="77777777" w:rsidR="00F53AE1" w:rsidRPr="00F53AE1" w:rsidRDefault="00F53AE1" w:rsidP="00A2213B">
            <w:pPr>
              <w:pStyle w:val="GOSTTableHead"/>
            </w:pPr>
            <w:r w:rsidRPr="00F53AE1">
              <w:t>Обязательность</w:t>
            </w:r>
          </w:p>
        </w:tc>
        <w:tc>
          <w:tcPr>
            <w:tcW w:w="3963" w:type="dxa"/>
          </w:tcPr>
          <w:p w14:paraId="1CD06885" w14:textId="77777777" w:rsidR="00F53AE1" w:rsidRPr="00F53AE1" w:rsidRDefault="00F53AE1" w:rsidP="00A2213B">
            <w:pPr>
              <w:pStyle w:val="GOSTTableHead"/>
            </w:pPr>
            <w:r w:rsidRPr="00F53AE1">
              <w:t>Дополнительная информация</w:t>
            </w:r>
          </w:p>
        </w:tc>
      </w:tr>
      <w:tr w:rsidR="00F53AE1" w:rsidRPr="00F53AE1" w14:paraId="3EFB945D" w14:textId="77777777" w:rsidTr="00A2213B">
        <w:trPr>
          <w:trHeight w:val="283"/>
        </w:trPr>
        <w:tc>
          <w:tcPr>
            <w:tcW w:w="1699" w:type="dxa"/>
          </w:tcPr>
          <w:p w14:paraId="6255626B" w14:textId="77777777" w:rsidR="00F53AE1" w:rsidRPr="00F53AE1" w:rsidRDefault="00F53AE1" w:rsidP="00A2213B">
            <w:pPr>
              <w:pStyle w:val="GOSTTablenorm"/>
            </w:pPr>
            <w:r w:rsidRPr="00F53AE1">
              <w:t>Тип документа</w:t>
            </w:r>
          </w:p>
        </w:tc>
        <w:tc>
          <w:tcPr>
            <w:tcW w:w="1701" w:type="dxa"/>
          </w:tcPr>
          <w:p w14:paraId="00AD7C44" w14:textId="77777777" w:rsidR="00F53AE1" w:rsidRPr="00F53AE1" w:rsidRDefault="00F53AE1" w:rsidP="00A2213B">
            <w:pPr>
              <w:pStyle w:val="GOSTTablenorm"/>
            </w:pPr>
            <w:r w:rsidRPr="00F53AE1">
              <w:t>metaType</w:t>
            </w:r>
          </w:p>
        </w:tc>
        <w:tc>
          <w:tcPr>
            <w:tcW w:w="567" w:type="dxa"/>
          </w:tcPr>
          <w:p w14:paraId="1A84FB92" w14:textId="77777777" w:rsidR="00F53AE1" w:rsidRPr="00F53AE1" w:rsidRDefault="00F53AE1" w:rsidP="00A2213B">
            <w:pPr>
              <w:pStyle w:val="GOSTTablenorm"/>
            </w:pPr>
            <w:r w:rsidRPr="00F53AE1">
              <w:t>А</w:t>
            </w:r>
          </w:p>
        </w:tc>
        <w:tc>
          <w:tcPr>
            <w:tcW w:w="1134" w:type="dxa"/>
          </w:tcPr>
          <w:p w14:paraId="7AB3D2B9" w14:textId="77777777" w:rsidR="00F53AE1" w:rsidRPr="00F53AE1" w:rsidRDefault="00F53AE1" w:rsidP="00A2213B">
            <w:pPr>
              <w:pStyle w:val="GOSTTablenorm"/>
            </w:pPr>
            <w:r w:rsidRPr="00F53AE1">
              <w:t>-</w:t>
            </w:r>
          </w:p>
        </w:tc>
        <w:tc>
          <w:tcPr>
            <w:tcW w:w="567" w:type="dxa"/>
          </w:tcPr>
          <w:p w14:paraId="5FA801DF" w14:textId="77777777" w:rsidR="00F53AE1" w:rsidRPr="00F53AE1" w:rsidRDefault="00F53AE1" w:rsidP="00A2213B">
            <w:pPr>
              <w:pStyle w:val="GOSTTablenorm"/>
            </w:pPr>
            <w:r w:rsidRPr="00F53AE1">
              <w:t>Н</w:t>
            </w:r>
          </w:p>
        </w:tc>
        <w:tc>
          <w:tcPr>
            <w:tcW w:w="3963" w:type="dxa"/>
          </w:tcPr>
          <w:p w14:paraId="4B5CB794" w14:textId="77777777" w:rsidR="00F53AE1" w:rsidRPr="00F53AE1" w:rsidRDefault="00F53AE1" w:rsidP="00A2213B">
            <w:pPr>
              <w:pStyle w:val="GOSTTablenorm"/>
            </w:pPr>
            <w:r w:rsidRPr="00F53AE1">
              <w:t xml:space="preserve">Служебный атрибут, обозначающий тип используемого документа. Указывается </w:t>
            </w:r>
            <w:r w:rsidRPr="00F53AE1">
              <w:lastRenderedPageBreak/>
              <w:t>значение «formular»</w:t>
            </w:r>
          </w:p>
        </w:tc>
      </w:tr>
      <w:tr w:rsidR="00F53AE1" w:rsidRPr="00F53AE1" w14:paraId="3FE2CFE6" w14:textId="77777777" w:rsidTr="00A2213B">
        <w:trPr>
          <w:trHeight w:val="283"/>
        </w:trPr>
        <w:tc>
          <w:tcPr>
            <w:tcW w:w="1699" w:type="dxa"/>
          </w:tcPr>
          <w:p w14:paraId="54778754" w14:textId="77777777" w:rsidR="00F53AE1" w:rsidRPr="00F53AE1" w:rsidRDefault="00F53AE1" w:rsidP="00A2213B">
            <w:pPr>
              <w:pStyle w:val="GOSTTablenorm"/>
            </w:pPr>
            <w:r w:rsidRPr="00F53AE1">
              <w:lastRenderedPageBreak/>
              <w:t>Версия структуры формуляра</w:t>
            </w:r>
          </w:p>
        </w:tc>
        <w:tc>
          <w:tcPr>
            <w:tcW w:w="1701" w:type="dxa"/>
          </w:tcPr>
          <w:p w14:paraId="088F8FAA" w14:textId="77777777" w:rsidR="00F53AE1" w:rsidRPr="00F53AE1" w:rsidRDefault="00F53AE1" w:rsidP="00A2213B">
            <w:pPr>
              <w:pStyle w:val="GOSTTablenorm"/>
            </w:pPr>
            <w:r w:rsidRPr="00F53AE1">
              <w:t>versionID</w:t>
            </w:r>
          </w:p>
        </w:tc>
        <w:tc>
          <w:tcPr>
            <w:tcW w:w="567" w:type="dxa"/>
          </w:tcPr>
          <w:p w14:paraId="068720B0" w14:textId="77777777" w:rsidR="00F53AE1" w:rsidRPr="00F53AE1" w:rsidRDefault="00F53AE1" w:rsidP="00A2213B">
            <w:pPr>
              <w:pStyle w:val="GOSTTablenorm"/>
            </w:pPr>
            <w:r w:rsidRPr="00F53AE1">
              <w:t>А</w:t>
            </w:r>
          </w:p>
        </w:tc>
        <w:tc>
          <w:tcPr>
            <w:tcW w:w="1134" w:type="dxa"/>
          </w:tcPr>
          <w:p w14:paraId="08FDAEB2" w14:textId="77777777" w:rsidR="00F53AE1" w:rsidRPr="00F53AE1" w:rsidRDefault="00F53AE1" w:rsidP="00A2213B">
            <w:pPr>
              <w:pStyle w:val="GOSTTablenorm"/>
            </w:pPr>
            <w:r w:rsidRPr="00F53AE1">
              <w:t>-</w:t>
            </w:r>
          </w:p>
        </w:tc>
        <w:tc>
          <w:tcPr>
            <w:tcW w:w="567" w:type="dxa"/>
          </w:tcPr>
          <w:p w14:paraId="0723A355" w14:textId="77777777" w:rsidR="00F53AE1" w:rsidRPr="00F53AE1" w:rsidRDefault="00F53AE1" w:rsidP="00A2213B">
            <w:pPr>
              <w:pStyle w:val="GOSTTablenorm"/>
            </w:pPr>
            <w:r w:rsidRPr="00F53AE1">
              <w:t>О</w:t>
            </w:r>
          </w:p>
        </w:tc>
        <w:tc>
          <w:tcPr>
            <w:tcW w:w="3963" w:type="dxa"/>
          </w:tcPr>
          <w:p w14:paraId="7D3D9DFC" w14:textId="5C701A19" w:rsidR="00F53AE1" w:rsidRPr="00F53AE1" w:rsidRDefault="00F53AE1" w:rsidP="00A2213B">
            <w:pPr>
              <w:pStyle w:val="GOSTTablenorm"/>
            </w:pPr>
            <w:r w:rsidRPr="00F53AE1">
              <w:t xml:space="preserve">Указывается значение версии, соответствующее таблице </w:t>
            </w:r>
            <w:r w:rsidRPr="00F53AE1">
              <w:fldChar w:fldCharType="begin"/>
            </w:r>
            <w:r w:rsidRPr="00F53AE1">
              <w:instrText xml:space="preserve"> REF _Ref506546555 \h  \* MERGEFORMAT </w:instrText>
            </w:r>
            <w:r w:rsidRPr="00F53AE1">
              <w:fldChar w:fldCharType="separate"/>
            </w:r>
            <w:r w:rsidR="00E066E2" w:rsidRPr="00E066E2">
              <w:t>1</w:t>
            </w:r>
            <w:r w:rsidRPr="00F53AE1">
              <w:fldChar w:fldCharType="end"/>
            </w:r>
          </w:p>
        </w:tc>
      </w:tr>
      <w:tr w:rsidR="00F53AE1" w:rsidRPr="00F53AE1" w14:paraId="50B3F7E3" w14:textId="77777777" w:rsidTr="00A2213B">
        <w:trPr>
          <w:trHeight w:val="283"/>
        </w:trPr>
        <w:tc>
          <w:tcPr>
            <w:tcW w:w="1699" w:type="dxa"/>
          </w:tcPr>
          <w:p w14:paraId="7B4E6E10" w14:textId="77777777" w:rsidR="00F53AE1" w:rsidRPr="00F53AE1" w:rsidRDefault="00F53AE1" w:rsidP="00A2213B">
            <w:pPr>
              <w:pStyle w:val="GOSTTablenorm"/>
            </w:pPr>
            <w:r w:rsidRPr="00F53AE1">
              <w:t>Глобальный идентификатор Квитанции</w:t>
            </w:r>
          </w:p>
        </w:tc>
        <w:tc>
          <w:tcPr>
            <w:tcW w:w="1701" w:type="dxa"/>
          </w:tcPr>
          <w:p w14:paraId="0AE14EE8" w14:textId="77777777" w:rsidR="00F53AE1" w:rsidRPr="00F53AE1" w:rsidRDefault="00F53AE1" w:rsidP="00A2213B">
            <w:pPr>
              <w:pStyle w:val="GOSTTablenorm"/>
            </w:pPr>
            <w:r w:rsidRPr="00F53AE1">
              <w:t>GUID</w:t>
            </w:r>
          </w:p>
        </w:tc>
        <w:tc>
          <w:tcPr>
            <w:tcW w:w="567" w:type="dxa"/>
          </w:tcPr>
          <w:p w14:paraId="009CCDC3" w14:textId="77777777" w:rsidR="00F53AE1" w:rsidRPr="00F53AE1" w:rsidRDefault="00F53AE1" w:rsidP="00A2213B">
            <w:pPr>
              <w:pStyle w:val="GOSTTablenorm"/>
            </w:pPr>
            <w:r w:rsidRPr="00F53AE1">
              <w:t>П</w:t>
            </w:r>
          </w:p>
        </w:tc>
        <w:tc>
          <w:tcPr>
            <w:tcW w:w="1134" w:type="dxa"/>
          </w:tcPr>
          <w:p w14:paraId="1A8E5D27" w14:textId="77777777" w:rsidR="00F53AE1" w:rsidRPr="00F53AE1" w:rsidRDefault="00F53AE1" w:rsidP="00A2213B">
            <w:pPr>
              <w:pStyle w:val="GOSTTablenorm"/>
            </w:pPr>
            <w:r w:rsidRPr="00F53AE1">
              <w:t>T(36)</w:t>
            </w:r>
          </w:p>
        </w:tc>
        <w:tc>
          <w:tcPr>
            <w:tcW w:w="567" w:type="dxa"/>
          </w:tcPr>
          <w:p w14:paraId="62985432" w14:textId="77777777" w:rsidR="00F53AE1" w:rsidRPr="00F53AE1" w:rsidRDefault="00F53AE1" w:rsidP="00A2213B">
            <w:pPr>
              <w:pStyle w:val="GOSTTablenorm"/>
            </w:pPr>
            <w:r w:rsidRPr="00F53AE1">
              <w:t>О</w:t>
            </w:r>
          </w:p>
        </w:tc>
        <w:tc>
          <w:tcPr>
            <w:tcW w:w="3963" w:type="dxa"/>
          </w:tcPr>
          <w:p w14:paraId="08E2DBE5" w14:textId="77777777" w:rsidR="00F53AE1" w:rsidRPr="00F53AE1" w:rsidRDefault="00F53AE1" w:rsidP="00A2213B">
            <w:pPr>
              <w:pStyle w:val="GOSTTablenorm"/>
            </w:pPr>
            <w:r w:rsidRPr="00F53AE1">
              <w:t>GUID – Глобальный уникальный идентификатор Квитанции.</w:t>
            </w:r>
          </w:p>
          <w:p w14:paraId="021A9432" w14:textId="77777777" w:rsidR="00F53AE1" w:rsidRPr="00F53AE1" w:rsidRDefault="00F53AE1" w:rsidP="00A2213B">
            <w:pPr>
              <w:pStyle w:val="GOSTTablenorm"/>
            </w:pPr>
            <w:r w:rsidRPr="00F53AE1">
              <w:t>Формируется системой – получателем (обработчиком) квитуемого документа</w:t>
            </w:r>
          </w:p>
        </w:tc>
      </w:tr>
      <w:tr w:rsidR="00F53AE1" w:rsidRPr="00F53AE1" w14:paraId="6F8037B2" w14:textId="77777777" w:rsidTr="00A2213B">
        <w:trPr>
          <w:trHeight w:val="792"/>
        </w:trPr>
        <w:tc>
          <w:tcPr>
            <w:tcW w:w="1699" w:type="dxa"/>
          </w:tcPr>
          <w:p w14:paraId="2339A260" w14:textId="77777777" w:rsidR="00F53AE1" w:rsidRPr="00F53AE1" w:rsidRDefault="00F53AE1" w:rsidP="00A2213B">
            <w:pPr>
              <w:pStyle w:val="GOSTTablenorm"/>
            </w:pPr>
            <w:r w:rsidRPr="00F53AE1">
              <w:rPr>
                <w:lang w:eastAsia="en-US"/>
              </w:rPr>
              <w:t>Дата и время формирования Квитанции</w:t>
            </w:r>
          </w:p>
        </w:tc>
        <w:tc>
          <w:tcPr>
            <w:tcW w:w="1701" w:type="dxa"/>
          </w:tcPr>
          <w:p w14:paraId="7516FE5C" w14:textId="77777777" w:rsidR="00F53AE1" w:rsidRPr="00F53AE1" w:rsidRDefault="00F53AE1" w:rsidP="00A2213B">
            <w:pPr>
              <w:pStyle w:val="GOSTTablenorm"/>
              <w:rPr>
                <w:lang w:eastAsia="en-US"/>
              </w:rPr>
            </w:pPr>
            <w:r w:rsidRPr="00F53AE1">
              <w:rPr>
                <w:lang w:eastAsia="en-US"/>
              </w:rPr>
              <w:t>RcptDtTm</w:t>
            </w:r>
          </w:p>
        </w:tc>
        <w:tc>
          <w:tcPr>
            <w:tcW w:w="567" w:type="dxa"/>
          </w:tcPr>
          <w:p w14:paraId="0E290630" w14:textId="77777777" w:rsidR="00F53AE1" w:rsidRPr="00F53AE1" w:rsidRDefault="00F53AE1" w:rsidP="00A2213B">
            <w:pPr>
              <w:pStyle w:val="GOSTTablenorm"/>
              <w:rPr>
                <w:lang w:eastAsia="en-US"/>
              </w:rPr>
            </w:pPr>
            <w:r w:rsidRPr="00F53AE1">
              <w:rPr>
                <w:lang w:eastAsia="en-US"/>
              </w:rPr>
              <w:t>П</w:t>
            </w:r>
          </w:p>
        </w:tc>
        <w:tc>
          <w:tcPr>
            <w:tcW w:w="1134" w:type="dxa"/>
          </w:tcPr>
          <w:p w14:paraId="56DF0F2A" w14:textId="77777777" w:rsidR="00F53AE1" w:rsidRPr="00F53AE1" w:rsidRDefault="00F53AE1" w:rsidP="00A2213B">
            <w:pPr>
              <w:pStyle w:val="GOSTTablenorm"/>
              <w:rPr>
                <w:lang w:eastAsia="en-US"/>
              </w:rPr>
            </w:pPr>
            <w:r w:rsidRPr="00F53AE1">
              <w:rPr>
                <w:lang w:val="en-US" w:eastAsia="en-US"/>
              </w:rPr>
              <w:t>D</w:t>
            </w:r>
            <w:r w:rsidRPr="00F53AE1">
              <w:rPr>
                <w:lang w:eastAsia="en-US"/>
              </w:rPr>
              <w:t>ateTime</w:t>
            </w:r>
          </w:p>
        </w:tc>
        <w:tc>
          <w:tcPr>
            <w:tcW w:w="567" w:type="dxa"/>
          </w:tcPr>
          <w:p w14:paraId="4655B325" w14:textId="77777777" w:rsidR="00F53AE1" w:rsidRPr="00F53AE1" w:rsidRDefault="00F53AE1" w:rsidP="00A2213B">
            <w:pPr>
              <w:pStyle w:val="GOSTTablenorm"/>
              <w:rPr>
                <w:lang w:eastAsia="en-US"/>
              </w:rPr>
            </w:pPr>
            <w:r w:rsidRPr="00F53AE1">
              <w:rPr>
                <w:lang w:eastAsia="en-US"/>
              </w:rPr>
              <w:t>Н</w:t>
            </w:r>
          </w:p>
        </w:tc>
        <w:tc>
          <w:tcPr>
            <w:tcW w:w="3963" w:type="dxa"/>
          </w:tcPr>
          <w:p w14:paraId="60C67A11" w14:textId="77777777" w:rsidR="00F53AE1" w:rsidRPr="00F53AE1" w:rsidRDefault="00F53AE1" w:rsidP="00A2213B">
            <w:pPr>
              <w:pStyle w:val="GOSTTablenorm"/>
              <w:rPr>
                <w:lang w:eastAsia="en-US"/>
              </w:rPr>
            </w:pPr>
            <w:r w:rsidRPr="00F53AE1">
              <w:rPr>
                <w:lang w:eastAsia="en-US"/>
              </w:rPr>
              <w:t>Дата и время формирования Квитанции.</w:t>
            </w:r>
          </w:p>
          <w:p w14:paraId="3945C008" w14:textId="77777777" w:rsidR="00F53AE1" w:rsidRPr="00F53AE1" w:rsidRDefault="00F53AE1" w:rsidP="00A2213B">
            <w:pPr>
              <w:pStyle w:val="GOSTTablenorm"/>
            </w:pPr>
            <w:r w:rsidRPr="00F53AE1">
              <w:t>Поле не заполняется при взаимодействии:</w:t>
            </w:r>
          </w:p>
          <w:p w14:paraId="43E4D54A" w14:textId="77777777" w:rsidR="00F53AE1" w:rsidRPr="00F53AE1" w:rsidRDefault="00F53AE1" w:rsidP="00D644D2">
            <w:pPr>
              <w:pStyle w:val="GOSTTableListMark1"/>
              <w:numPr>
                <w:ilvl w:val="0"/>
                <w:numId w:val="73"/>
              </w:numPr>
              <w:tabs>
                <w:tab w:val="clear" w:pos="340"/>
                <w:tab w:val="num" w:pos="368"/>
              </w:tabs>
              <w:ind w:left="284"/>
            </w:pPr>
            <w:r w:rsidRPr="00F53AE1">
              <w:t>ПУДС ЭБ с ППО АСФК,</w:t>
            </w:r>
          </w:p>
          <w:p w14:paraId="3CD73E51" w14:textId="77777777" w:rsidR="00F53AE1" w:rsidRPr="00F53AE1" w:rsidRDefault="00F53AE1" w:rsidP="00D644D2">
            <w:pPr>
              <w:pStyle w:val="GOSTTableListMark1"/>
              <w:numPr>
                <w:ilvl w:val="0"/>
                <w:numId w:val="73"/>
              </w:numPr>
              <w:tabs>
                <w:tab w:val="clear" w:pos="340"/>
                <w:tab w:val="num" w:pos="368"/>
              </w:tabs>
              <w:ind w:left="284"/>
            </w:pPr>
            <w:r w:rsidRPr="00F53AE1">
              <w:t>ППО АСФК с ПУДС ЭБ</w:t>
            </w:r>
          </w:p>
          <w:p w14:paraId="287E7960" w14:textId="77777777" w:rsidR="00F53AE1" w:rsidRPr="00F53AE1" w:rsidRDefault="00F53AE1" w:rsidP="00A2213B">
            <w:pPr>
              <w:pStyle w:val="GOSTTablenorm"/>
            </w:pPr>
            <w:r w:rsidRPr="00F53AE1">
              <w:t>для доведения результатов обработки документа «Поручение о перечислении на счет».</w:t>
            </w:r>
          </w:p>
          <w:p w14:paraId="17032A73" w14:textId="77777777" w:rsidR="00F53AE1" w:rsidRPr="00F53AE1" w:rsidRDefault="00F53AE1" w:rsidP="00A2213B">
            <w:pPr>
              <w:pStyle w:val="GOSTTablenorm"/>
              <w:rPr>
                <w:lang w:eastAsia="en-US"/>
              </w:rPr>
            </w:pPr>
            <w:r w:rsidRPr="00F53AE1">
              <w:t>Для всех остальных маршрутов поле обязательно к заполнению</w:t>
            </w:r>
          </w:p>
        </w:tc>
      </w:tr>
      <w:tr w:rsidR="00F53AE1" w:rsidRPr="00F53AE1" w14:paraId="11327B20" w14:textId="77777777" w:rsidTr="00A2213B">
        <w:trPr>
          <w:trHeight w:val="309"/>
        </w:trPr>
        <w:tc>
          <w:tcPr>
            <w:tcW w:w="1699" w:type="dxa"/>
          </w:tcPr>
          <w:p w14:paraId="24E5912A" w14:textId="77777777" w:rsidR="00F53AE1" w:rsidRPr="00F53AE1" w:rsidRDefault="00F53AE1" w:rsidP="00A2213B">
            <w:pPr>
              <w:pStyle w:val="GOSTTablenorm"/>
            </w:pPr>
            <w:r w:rsidRPr="00F53AE1">
              <w:t xml:space="preserve">GUID обработанного (квитуемого) документа </w:t>
            </w:r>
          </w:p>
        </w:tc>
        <w:tc>
          <w:tcPr>
            <w:tcW w:w="1701" w:type="dxa"/>
          </w:tcPr>
          <w:p w14:paraId="15FEC882" w14:textId="77777777" w:rsidR="00F53AE1" w:rsidRPr="00F53AE1" w:rsidRDefault="00F53AE1" w:rsidP="00A2213B">
            <w:pPr>
              <w:pStyle w:val="GOSTTablenorm"/>
            </w:pPr>
            <w:r w:rsidRPr="00F53AE1">
              <w:t>GUIDParentDoc</w:t>
            </w:r>
          </w:p>
        </w:tc>
        <w:tc>
          <w:tcPr>
            <w:tcW w:w="567" w:type="dxa"/>
          </w:tcPr>
          <w:p w14:paraId="6A5EEB4E" w14:textId="77777777" w:rsidR="00F53AE1" w:rsidRPr="00F53AE1" w:rsidRDefault="00F53AE1" w:rsidP="00A2213B">
            <w:pPr>
              <w:pStyle w:val="GOSTTablenorm"/>
            </w:pPr>
            <w:r w:rsidRPr="00F53AE1">
              <w:t>П</w:t>
            </w:r>
          </w:p>
        </w:tc>
        <w:tc>
          <w:tcPr>
            <w:tcW w:w="1134" w:type="dxa"/>
          </w:tcPr>
          <w:p w14:paraId="5676057F" w14:textId="77777777" w:rsidR="00F53AE1" w:rsidRPr="00F53AE1" w:rsidRDefault="00F53AE1" w:rsidP="00A2213B">
            <w:pPr>
              <w:pStyle w:val="GOSTTablenorm"/>
            </w:pPr>
            <w:r w:rsidRPr="00F53AE1">
              <w:t>T(36) или Т(1-60)</w:t>
            </w:r>
          </w:p>
        </w:tc>
        <w:tc>
          <w:tcPr>
            <w:tcW w:w="567" w:type="dxa"/>
          </w:tcPr>
          <w:p w14:paraId="08BDC423" w14:textId="77777777" w:rsidR="00F53AE1" w:rsidRPr="00F53AE1" w:rsidRDefault="00F53AE1" w:rsidP="00A2213B">
            <w:pPr>
              <w:pStyle w:val="GOSTTablenorm"/>
            </w:pPr>
            <w:r w:rsidRPr="00F53AE1">
              <w:t>О</w:t>
            </w:r>
          </w:p>
        </w:tc>
        <w:tc>
          <w:tcPr>
            <w:tcW w:w="3963" w:type="dxa"/>
          </w:tcPr>
          <w:p w14:paraId="731A34E0" w14:textId="77777777" w:rsidR="00F53AE1" w:rsidRPr="00F53AE1" w:rsidRDefault="00F53AE1" w:rsidP="00A2213B">
            <w:pPr>
              <w:pStyle w:val="GOSTTablenorm"/>
            </w:pPr>
            <w:r w:rsidRPr="00F53AE1">
              <w:t>GUID – Глобальный уникальный идентификатор обработанного (квитуемого) документа.</w:t>
            </w:r>
          </w:p>
          <w:p w14:paraId="4F6B5E20" w14:textId="77777777" w:rsidR="00F53AE1" w:rsidRPr="00F53AE1" w:rsidRDefault="00F53AE1" w:rsidP="00A2213B">
            <w:pPr>
              <w:pStyle w:val="GOSTTablenorm"/>
            </w:pPr>
            <w:r w:rsidRPr="00F53AE1">
              <w:t>Сформирован системой-отправителем документа.</w:t>
            </w:r>
          </w:p>
          <w:p w14:paraId="6506C910" w14:textId="77777777" w:rsidR="00F53AE1" w:rsidRPr="00F53AE1" w:rsidRDefault="00F53AE1" w:rsidP="00A2213B">
            <w:pPr>
              <w:pStyle w:val="GOSTTablenorm"/>
            </w:pPr>
            <w:r w:rsidRPr="00F53AE1">
              <w:t>В случае обмена с иными клиентами (организациями, которым не открыт лицевой счет в территориальных органах Федерального казначейства) указывается размерность (1-60). В иных случаях – (36).</w:t>
            </w:r>
          </w:p>
          <w:p w14:paraId="505C6A0A" w14:textId="77777777" w:rsidR="00F53AE1" w:rsidRPr="00F53AE1" w:rsidRDefault="00F53AE1" w:rsidP="00A2213B">
            <w:pPr>
              <w:pStyle w:val="GOSTTablenorm"/>
            </w:pPr>
            <w:r w:rsidRPr="00F53AE1">
              <w:t>Особенности заполнения:</w:t>
            </w:r>
          </w:p>
          <w:p w14:paraId="045CEBCF" w14:textId="77777777" w:rsidR="00F53AE1" w:rsidRPr="00F53AE1" w:rsidRDefault="00F53AE1" w:rsidP="00A2213B">
            <w:pPr>
              <w:pStyle w:val="GOSTTablenorm"/>
            </w:pPr>
            <w:r w:rsidRPr="00F53AE1">
              <w:t>Заполняется при взаимодействии по маршрутам:</w:t>
            </w:r>
          </w:p>
          <w:p w14:paraId="7BCF266F"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(ПУР ЭБ) – ПФХД, </w:t>
            </w:r>
          </w:p>
          <w:p w14:paraId="5502600B" w14:textId="77777777" w:rsidR="00F53AE1" w:rsidRPr="00F53AE1" w:rsidRDefault="00F53AE1" w:rsidP="00D644D2">
            <w:pPr>
              <w:pStyle w:val="GOSTTableListMark1"/>
              <w:numPr>
                <w:ilvl w:val="0"/>
                <w:numId w:val="73"/>
              </w:numPr>
              <w:tabs>
                <w:tab w:val="clear" w:pos="340"/>
                <w:tab w:val="num" w:pos="368"/>
              </w:tabs>
              <w:ind w:left="284"/>
            </w:pPr>
            <w:r w:rsidRPr="00F53AE1">
              <w:t>ТОФК (ПУР ЭБ) – ПБС (ППО СУФД АСФК),</w:t>
            </w:r>
          </w:p>
          <w:p w14:paraId="572B593E" w14:textId="77777777" w:rsidR="00F53AE1" w:rsidRPr="00F53AE1" w:rsidRDefault="00F53AE1" w:rsidP="00D644D2">
            <w:pPr>
              <w:pStyle w:val="GOSTTableListMark1"/>
              <w:numPr>
                <w:ilvl w:val="0"/>
                <w:numId w:val="73"/>
              </w:numPr>
              <w:tabs>
                <w:tab w:val="clear" w:pos="340"/>
                <w:tab w:val="num" w:pos="368"/>
              </w:tabs>
              <w:ind w:left="368"/>
            </w:pPr>
            <w:r w:rsidRPr="00F53AE1">
              <w:t>ТОФК (Компонент КС ПУР ЭБ) – ЮЛ НУБП</w:t>
            </w:r>
          </w:p>
          <w:p w14:paraId="350B71CC" w14:textId="77777777" w:rsidR="00F53AE1" w:rsidRPr="00F53AE1" w:rsidRDefault="00F53AE1" w:rsidP="00A2213B">
            <w:pPr>
              <w:pStyle w:val="GOSTTablenorm"/>
            </w:pPr>
            <w:r w:rsidRPr="00F53AE1">
              <w:t xml:space="preserve">в случае формирования Квитанции с кодом «10» на документы </w:t>
            </w:r>
            <w:r w:rsidRPr="00F53AE1">
              <w:rPr>
                <w:rFonts w:eastAsia="Calibri"/>
              </w:rPr>
              <w:t>«Расшифровка сумм неиспользованных средств (ф.0531251), Заявка о внесении наличных денежных средств»</w:t>
            </w:r>
            <w:r w:rsidRPr="00F53AE1">
              <w:t xml:space="preserve"> (с кодом платежного документа «OC») и </w:t>
            </w:r>
            <w:r w:rsidRPr="00F53AE1">
              <w:rPr>
                <w:rFonts w:eastAsia="Calibri"/>
              </w:rPr>
              <w:t xml:space="preserve">«Заявка на получение наличных денег (ф. 0531802), Заявка для обеспечения </w:t>
            </w:r>
            <w:r w:rsidRPr="00F53AE1">
              <w:rPr>
                <w:rFonts w:eastAsia="Calibri"/>
              </w:rPr>
              <w:lastRenderedPageBreak/>
              <w:t>наличными денежными средствами в электронном виде» (</w:t>
            </w:r>
            <w:r w:rsidRPr="00F53AE1">
              <w:t>с кодом платежного документа «ZP»).</w:t>
            </w:r>
          </w:p>
          <w:p w14:paraId="13196386" w14:textId="77777777" w:rsidR="00F53AE1" w:rsidRPr="00F53AE1" w:rsidRDefault="00F53AE1" w:rsidP="00A2213B">
            <w:pPr>
              <w:pStyle w:val="GOSTTablenorm"/>
            </w:pPr>
            <w:r w:rsidRPr="00F53AE1">
              <w:t xml:space="preserve">Заполняется при взаимодействии по маршрутам: </w:t>
            </w:r>
          </w:p>
          <w:p w14:paraId="500BB8F0"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(ПУР ЭБ) – ТОФК (ПУДС ЭБ), </w:t>
            </w:r>
          </w:p>
          <w:p w14:paraId="6CC29DEF"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(ПУД ЭБ) – Модуль контроля (ПУДС ЭБ) </w:t>
            </w:r>
          </w:p>
          <w:p w14:paraId="0131D65C" w14:textId="77777777" w:rsidR="00F53AE1" w:rsidRPr="00F53AE1" w:rsidRDefault="00F53AE1" w:rsidP="00A2213B">
            <w:pPr>
              <w:pStyle w:val="GOSTTableListMark1"/>
              <w:numPr>
                <w:ilvl w:val="0"/>
                <w:numId w:val="0"/>
              </w:numPr>
              <w:ind w:left="57"/>
            </w:pPr>
            <w:r w:rsidRPr="00F53AE1">
              <w:t>для документа «Распоряжение о перечислении денежных средств на банковские карты «Мир» физических лиц».</w:t>
            </w:r>
          </w:p>
          <w:p w14:paraId="6FF936B3" w14:textId="77777777" w:rsidR="00F53AE1" w:rsidRPr="00F53AE1" w:rsidRDefault="00F53AE1" w:rsidP="00A2213B">
            <w:pPr>
              <w:pStyle w:val="GOSTTablenorm"/>
            </w:pPr>
            <w:r w:rsidRPr="00F53AE1">
              <w:t xml:space="preserve">При взаимодействии по маршруту ТОФК (Компонент АУ, БУ ПУР ЭБ) – БП </w:t>
            </w:r>
          </w:p>
          <w:p w14:paraId="46B46278" w14:textId="77777777" w:rsidR="00F53AE1" w:rsidRPr="00F53AE1" w:rsidRDefault="00F53AE1" w:rsidP="00A2213B">
            <w:pPr>
              <w:pStyle w:val="GOSTTablenorm"/>
            </w:pPr>
            <w:r w:rsidRPr="00F53AE1">
              <w:t xml:space="preserve">указывается значение поля BasicRequisites_IdDoc документа «Сведения об операциях с целевыми субсидиями (ф. 0501016)» с размерностью (1-60) </w:t>
            </w:r>
          </w:p>
        </w:tc>
      </w:tr>
      <w:tr w:rsidR="00F53AE1" w:rsidRPr="00F53AE1" w14:paraId="3DBB6D18" w14:textId="77777777" w:rsidTr="00A2213B">
        <w:trPr>
          <w:trHeight w:val="577"/>
        </w:trPr>
        <w:tc>
          <w:tcPr>
            <w:tcW w:w="1699" w:type="dxa"/>
          </w:tcPr>
          <w:p w14:paraId="58AA32D2" w14:textId="77777777" w:rsidR="00F53AE1" w:rsidRPr="00F53AE1" w:rsidRDefault="00F53AE1" w:rsidP="00A2213B">
            <w:pPr>
              <w:pStyle w:val="GOSTTablenorm"/>
            </w:pPr>
            <w:r w:rsidRPr="00F53AE1">
              <w:lastRenderedPageBreak/>
              <w:t>Статус обработки документа</w:t>
            </w:r>
          </w:p>
        </w:tc>
        <w:tc>
          <w:tcPr>
            <w:tcW w:w="1701" w:type="dxa"/>
          </w:tcPr>
          <w:p w14:paraId="146C84F9" w14:textId="77777777" w:rsidR="00F53AE1" w:rsidRPr="00F53AE1" w:rsidRDefault="00F53AE1" w:rsidP="00A2213B">
            <w:pPr>
              <w:pStyle w:val="GOSTTablenorm"/>
              <w:rPr>
                <w:lang w:eastAsia="en-US"/>
              </w:rPr>
            </w:pPr>
            <w:r w:rsidRPr="00F53AE1">
              <w:rPr>
                <w:lang w:eastAsia="en-US"/>
              </w:rPr>
              <w:t>Rslt</w:t>
            </w:r>
          </w:p>
        </w:tc>
        <w:tc>
          <w:tcPr>
            <w:tcW w:w="567" w:type="dxa"/>
          </w:tcPr>
          <w:p w14:paraId="22360067" w14:textId="77777777" w:rsidR="00F53AE1" w:rsidRPr="00F53AE1" w:rsidRDefault="00F53AE1" w:rsidP="00A2213B">
            <w:pPr>
              <w:pStyle w:val="GOSTTablenorm"/>
              <w:rPr>
                <w:lang w:eastAsia="en-US"/>
              </w:rPr>
            </w:pPr>
            <w:r w:rsidRPr="00F53AE1">
              <w:rPr>
                <w:lang w:eastAsia="en-US"/>
              </w:rPr>
              <w:t>П</w:t>
            </w:r>
          </w:p>
        </w:tc>
        <w:tc>
          <w:tcPr>
            <w:tcW w:w="1134" w:type="dxa"/>
          </w:tcPr>
          <w:p w14:paraId="0CBA2EE3" w14:textId="77777777" w:rsidR="00F53AE1" w:rsidRPr="00F53AE1" w:rsidRDefault="00F53AE1" w:rsidP="00A2213B">
            <w:pPr>
              <w:pStyle w:val="GOSTTablenorm"/>
              <w:rPr>
                <w:lang w:eastAsia="en-US"/>
              </w:rPr>
            </w:pPr>
            <w:r w:rsidRPr="00F53AE1">
              <w:rPr>
                <w:lang w:eastAsia="en-US"/>
              </w:rPr>
              <w:t>T(1-2)</w:t>
            </w:r>
          </w:p>
        </w:tc>
        <w:tc>
          <w:tcPr>
            <w:tcW w:w="567" w:type="dxa"/>
          </w:tcPr>
          <w:p w14:paraId="5DA5682B" w14:textId="77777777" w:rsidR="00F53AE1" w:rsidRPr="00F53AE1" w:rsidRDefault="00F53AE1" w:rsidP="00A2213B">
            <w:pPr>
              <w:pStyle w:val="GOSTTablenorm"/>
              <w:rPr>
                <w:lang w:eastAsia="en-US"/>
              </w:rPr>
            </w:pPr>
            <w:r w:rsidRPr="00F53AE1">
              <w:rPr>
                <w:lang w:eastAsia="en-US"/>
              </w:rPr>
              <w:t>Н</w:t>
            </w:r>
          </w:p>
        </w:tc>
        <w:tc>
          <w:tcPr>
            <w:tcW w:w="3963" w:type="dxa"/>
          </w:tcPr>
          <w:p w14:paraId="2D9A322F" w14:textId="6774B380" w:rsidR="00F53AE1" w:rsidRPr="00F53AE1" w:rsidRDefault="00F53AE1" w:rsidP="00A2213B">
            <w:pPr>
              <w:pStyle w:val="GOSTTablenorm"/>
              <w:rPr>
                <w:lang w:eastAsia="en-US"/>
              </w:rPr>
            </w:pPr>
            <w:r w:rsidRPr="00F53AE1">
              <w:t>Статус обработки документа. Передается код статуса, согласно таблице</w:t>
            </w:r>
            <w:r w:rsidRPr="00F53AE1">
              <w:rPr>
                <w:lang w:eastAsia="en-US"/>
              </w:rPr>
              <w:t xml:space="preserve"> </w:t>
            </w:r>
            <w:r w:rsidRPr="00F53AE1">
              <w:rPr>
                <w:lang w:eastAsia="en-US"/>
              </w:rPr>
              <w:fldChar w:fldCharType="begin"/>
            </w:r>
            <w:r w:rsidRPr="00F53AE1">
              <w:rPr>
                <w:lang w:eastAsia="en-US"/>
              </w:rPr>
              <w:instrText xml:space="preserve"> REF _Ref167099926 \h </w:instrText>
            </w:r>
            <w:r>
              <w:rPr>
                <w:lang w:eastAsia="en-US"/>
              </w:rPr>
              <w:instrText xml:space="preserve"> \* MERGEFORMAT </w:instrText>
            </w:r>
            <w:r w:rsidRPr="00F53AE1">
              <w:rPr>
                <w:lang w:eastAsia="en-US"/>
              </w:rPr>
            </w:r>
            <w:r w:rsidRPr="00F53AE1">
              <w:rPr>
                <w:lang w:eastAsia="en-US"/>
              </w:rPr>
              <w:fldChar w:fldCharType="separate"/>
            </w:r>
            <w:r w:rsidR="00E066E2">
              <w:rPr>
                <w:rFonts w:eastAsia="Calibri"/>
                <w:noProof/>
              </w:rPr>
              <w:t>260</w:t>
            </w:r>
            <w:r w:rsidRPr="00F53AE1">
              <w:rPr>
                <w:lang w:eastAsia="en-US"/>
              </w:rPr>
              <w:fldChar w:fldCharType="end"/>
            </w:r>
            <w:r w:rsidRPr="00F53AE1">
              <w:rPr>
                <w:lang w:eastAsia="en-US"/>
              </w:rPr>
              <w:t>.</w:t>
            </w:r>
          </w:p>
          <w:p w14:paraId="0F83F285" w14:textId="77777777" w:rsidR="00F53AE1" w:rsidRPr="00F53AE1" w:rsidRDefault="00F53AE1" w:rsidP="00A2213B">
            <w:pPr>
              <w:pStyle w:val="GOSTTablenorm"/>
            </w:pPr>
            <w:r w:rsidRPr="00F53AE1">
              <w:t>Особенности заполнения:</w:t>
            </w:r>
          </w:p>
          <w:p w14:paraId="53FB89B1" w14:textId="77777777" w:rsidR="00F53AE1" w:rsidRPr="00F53AE1" w:rsidRDefault="00F53AE1" w:rsidP="00D644D2">
            <w:pPr>
              <w:pStyle w:val="GOSTTablenorm"/>
              <w:numPr>
                <w:ilvl w:val="0"/>
                <w:numId w:val="78"/>
              </w:numPr>
              <w:ind w:left="284" w:hanging="227"/>
              <w:rPr>
                <w:lang w:eastAsia="en-US"/>
              </w:rPr>
            </w:pPr>
            <w:r w:rsidRPr="00F53AE1">
              <w:rPr>
                <w:lang w:eastAsia="en-US"/>
              </w:rPr>
              <w:t xml:space="preserve">При взаимодействии </w:t>
            </w:r>
          </w:p>
          <w:p w14:paraId="73DE4009" w14:textId="77777777" w:rsidR="00F53AE1" w:rsidRPr="00F53AE1" w:rsidRDefault="00F53AE1" w:rsidP="00A2213B">
            <w:pPr>
              <w:pStyle w:val="GOSTTablenorm"/>
              <w:ind w:left="284"/>
              <w:rPr>
                <w:lang w:eastAsia="en-US"/>
              </w:rPr>
            </w:pPr>
            <w:r w:rsidRPr="00F53AE1">
              <w:rPr>
                <w:lang w:eastAsia="en-US"/>
              </w:rPr>
              <w:t>Компонента КС ПУР ЭБ и ЮЛ НУБП возможные значения для соответствующих документов указаны в альбоме ТФО ПУР КС Клиенты (таблица 4).</w:t>
            </w:r>
          </w:p>
          <w:p w14:paraId="304B9953" w14:textId="77777777" w:rsidR="00F53AE1" w:rsidRPr="00F53AE1" w:rsidRDefault="00F53AE1" w:rsidP="00D644D2">
            <w:pPr>
              <w:pStyle w:val="GOSTTablenorm"/>
              <w:numPr>
                <w:ilvl w:val="0"/>
                <w:numId w:val="78"/>
              </w:numPr>
              <w:ind w:left="284" w:hanging="227"/>
              <w:rPr>
                <w:lang w:eastAsia="en-US"/>
              </w:rPr>
            </w:pPr>
            <w:r w:rsidRPr="00F53AE1">
              <w:rPr>
                <w:lang w:eastAsia="en-US"/>
              </w:rPr>
              <w:t xml:space="preserve">При взаимодействии </w:t>
            </w:r>
          </w:p>
          <w:p w14:paraId="5F45C8F6" w14:textId="77777777" w:rsidR="00F53AE1" w:rsidRPr="00F53AE1" w:rsidRDefault="00F53AE1" w:rsidP="00A2213B">
            <w:pPr>
              <w:pStyle w:val="GOSTTablenorm"/>
              <w:ind w:left="284"/>
              <w:rPr>
                <w:lang w:eastAsia="en-US"/>
              </w:rPr>
            </w:pPr>
            <w:r w:rsidRPr="00F53AE1">
              <w:rPr>
                <w:lang w:eastAsia="en-US"/>
              </w:rPr>
              <w:t xml:space="preserve">Компонента КС ПУР ЭБ с ПУиО ЭБ поле обязательно к заполнению. </w:t>
            </w:r>
          </w:p>
          <w:p w14:paraId="133B6DF8" w14:textId="77777777" w:rsidR="00F53AE1" w:rsidRPr="00F53AE1" w:rsidRDefault="00F53AE1" w:rsidP="00D644D2">
            <w:pPr>
              <w:pStyle w:val="GOSTTablenorm"/>
              <w:numPr>
                <w:ilvl w:val="0"/>
                <w:numId w:val="78"/>
              </w:numPr>
              <w:ind w:left="284" w:hanging="227"/>
            </w:pPr>
            <w:r w:rsidRPr="00F53AE1">
              <w:rPr>
                <w:lang w:eastAsia="en-US"/>
              </w:rPr>
              <w:t>При</w:t>
            </w:r>
            <w:r w:rsidRPr="00F53AE1">
              <w:t xml:space="preserve"> взаимодействии </w:t>
            </w:r>
          </w:p>
          <w:p w14:paraId="69F68C72" w14:textId="77777777" w:rsidR="00F53AE1" w:rsidRPr="00F53AE1" w:rsidRDefault="00F53AE1" w:rsidP="00D644D2">
            <w:pPr>
              <w:pStyle w:val="GOSTTablenorm"/>
              <w:numPr>
                <w:ilvl w:val="0"/>
                <w:numId w:val="81"/>
              </w:numPr>
              <w:ind w:left="284" w:hanging="227"/>
            </w:pPr>
            <w:r w:rsidRPr="00F53AE1">
              <w:t xml:space="preserve">ПУДС ЭБ с Компонентом КС ПУР ЭБ, </w:t>
            </w:r>
          </w:p>
          <w:p w14:paraId="3276EAF3" w14:textId="77777777" w:rsidR="00F53AE1" w:rsidRPr="00F53AE1" w:rsidRDefault="00F53AE1" w:rsidP="00D644D2">
            <w:pPr>
              <w:pStyle w:val="GOSTTablenorm"/>
              <w:numPr>
                <w:ilvl w:val="0"/>
                <w:numId w:val="81"/>
              </w:numPr>
              <w:ind w:left="284" w:hanging="227"/>
            </w:pPr>
            <w:r w:rsidRPr="00F53AE1">
              <w:t xml:space="preserve">Компонента КС ПУР ЭБ с ЮЛ НУБП </w:t>
            </w:r>
          </w:p>
          <w:p w14:paraId="17203795" w14:textId="77777777" w:rsidR="00F53AE1" w:rsidRPr="00F53AE1" w:rsidRDefault="00F53AE1" w:rsidP="00A2213B">
            <w:pPr>
              <w:pStyle w:val="GOSTTablenorm"/>
              <w:ind w:left="284"/>
            </w:pPr>
            <w:r w:rsidRPr="00F53AE1">
              <w:t>поле не обязательно к заполнению.</w:t>
            </w:r>
          </w:p>
          <w:p w14:paraId="4A0117A9" w14:textId="77777777" w:rsidR="00F53AE1" w:rsidRPr="00F53AE1" w:rsidRDefault="00F53AE1" w:rsidP="00D644D2">
            <w:pPr>
              <w:pStyle w:val="GOSTTablenorm"/>
              <w:numPr>
                <w:ilvl w:val="0"/>
                <w:numId w:val="78"/>
              </w:numPr>
              <w:ind w:left="284" w:hanging="227"/>
            </w:pPr>
            <w:r w:rsidRPr="00F53AE1">
              <w:rPr>
                <w:lang w:eastAsia="en-US"/>
              </w:rPr>
              <w:t>При</w:t>
            </w:r>
            <w:r w:rsidRPr="00F53AE1">
              <w:t xml:space="preserve"> передаче </w:t>
            </w:r>
          </w:p>
          <w:p w14:paraId="26F581A4" w14:textId="77777777" w:rsidR="00F53AE1" w:rsidRPr="00F53AE1" w:rsidRDefault="00F53AE1" w:rsidP="00D644D2">
            <w:pPr>
              <w:pStyle w:val="GOSTTablenorm"/>
              <w:numPr>
                <w:ilvl w:val="0"/>
                <w:numId w:val="81"/>
              </w:numPr>
              <w:ind w:left="284" w:hanging="227"/>
            </w:pPr>
            <w:r w:rsidRPr="00F53AE1">
              <w:t xml:space="preserve">из Модуля ANTIFROD (ПУДС ЭБ) в Компонент КС ПУР ЭБ, </w:t>
            </w:r>
          </w:p>
          <w:p w14:paraId="337B42DA" w14:textId="77777777" w:rsidR="00F53AE1" w:rsidRPr="00F53AE1" w:rsidRDefault="00F53AE1" w:rsidP="00D644D2">
            <w:pPr>
              <w:pStyle w:val="GOSTTablenorm"/>
              <w:numPr>
                <w:ilvl w:val="0"/>
                <w:numId w:val="81"/>
              </w:numPr>
              <w:ind w:left="284" w:hanging="227"/>
            </w:pPr>
            <w:r w:rsidRPr="00F53AE1">
              <w:t xml:space="preserve">из Модуля ANTIFROD (ПУДС ЭБ) в НСИ ЭБ </w:t>
            </w:r>
          </w:p>
          <w:p w14:paraId="1AC0699C" w14:textId="77777777" w:rsidR="00F53AE1" w:rsidRPr="00F53AE1" w:rsidRDefault="00F53AE1" w:rsidP="00A2213B">
            <w:pPr>
              <w:pStyle w:val="GOSTTablenorm"/>
              <w:ind w:left="284"/>
            </w:pPr>
            <w:r w:rsidRPr="00F53AE1">
              <w:t>поле обязательно для заполнения.</w:t>
            </w:r>
          </w:p>
          <w:p w14:paraId="62A032ED" w14:textId="77777777" w:rsidR="00F53AE1" w:rsidRPr="00F53AE1" w:rsidRDefault="00F53AE1" w:rsidP="00D644D2">
            <w:pPr>
              <w:pStyle w:val="GOSTTablenorm"/>
              <w:numPr>
                <w:ilvl w:val="0"/>
                <w:numId w:val="78"/>
              </w:numPr>
              <w:ind w:left="284" w:hanging="227"/>
            </w:pPr>
            <w:r w:rsidRPr="00F53AE1">
              <w:rPr>
                <w:lang w:eastAsia="en-US"/>
              </w:rPr>
              <w:t>При</w:t>
            </w:r>
            <w:r w:rsidRPr="00F53AE1">
              <w:t xml:space="preserve"> взаимодействии </w:t>
            </w:r>
          </w:p>
          <w:p w14:paraId="36CEA336" w14:textId="77777777" w:rsidR="00F53AE1" w:rsidRPr="00F53AE1" w:rsidRDefault="00F53AE1" w:rsidP="00A2213B">
            <w:pPr>
              <w:pStyle w:val="GOSTTablenorm"/>
              <w:ind w:left="284"/>
            </w:pPr>
            <w:r w:rsidRPr="00F53AE1">
              <w:t xml:space="preserve">Компонента КС ПУР ЭБ с ЕИС </w:t>
            </w:r>
            <w:r w:rsidRPr="00F53AE1">
              <w:lastRenderedPageBreak/>
              <w:t xml:space="preserve">указывается один из возможных статусов: «3» – Исполнен (документ включен в перечень документов-оснований), «29» – Отменен (отказ включения документа в перечень документов-оснований). </w:t>
            </w:r>
          </w:p>
          <w:p w14:paraId="305824C9" w14:textId="77777777" w:rsidR="00F53AE1" w:rsidRPr="00F53AE1" w:rsidRDefault="00F53AE1" w:rsidP="00D644D2">
            <w:pPr>
              <w:pStyle w:val="GOSTTablenorm"/>
              <w:numPr>
                <w:ilvl w:val="0"/>
                <w:numId w:val="78"/>
              </w:numPr>
              <w:ind w:left="284" w:hanging="227"/>
              <w:rPr>
                <w:lang w:eastAsia="en-US"/>
              </w:rPr>
            </w:pPr>
            <w:r w:rsidRPr="00F53AE1">
              <w:rPr>
                <w:lang w:eastAsia="en-US"/>
              </w:rPr>
              <w:t xml:space="preserve">При взаимодействии </w:t>
            </w:r>
          </w:p>
          <w:p w14:paraId="40880883" w14:textId="77777777" w:rsidR="00F53AE1" w:rsidRPr="00F53AE1" w:rsidRDefault="00F53AE1" w:rsidP="00A2213B">
            <w:pPr>
              <w:pStyle w:val="GOSTTablenorm"/>
              <w:ind w:left="284"/>
              <w:rPr>
                <w:lang w:eastAsia="en-US"/>
              </w:rPr>
            </w:pPr>
            <w:r w:rsidRPr="00F53AE1">
              <w:rPr>
                <w:lang w:eastAsia="en-US"/>
              </w:rPr>
              <w:t xml:space="preserve">ТОФК (ПУР ЭБ) с ТОФК (ПУДС ЭБ) в случае, если заполнен тег «ExecCurrentDay», указывается статус «26» </w:t>
            </w:r>
            <w:r w:rsidRPr="00F53AE1">
              <w:t>–</w:t>
            </w:r>
            <w:r w:rsidRPr="00F53AE1">
              <w:rPr>
                <w:lang w:eastAsia="en-US"/>
              </w:rPr>
              <w:t xml:space="preserve"> Ожидает изменения</w:t>
            </w:r>
          </w:p>
        </w:tc>
      </w:tr>
      <w:tr w:rsidR="00F53AE1" w:rsidRPr="00F53AE1" w14:paraId="5251D740" w14:textId="77777777" w:rsidTr="00A2213B">
        <w:trPr>
          <w:trHeight w:val="1110"/>
        </w:trPr>
        <w:tc>
          <w:tcPr>
            <w:tcW w:w="1699" w:type="dxa"/>
          </w:tcPr>
          <w:p w14:paraId="5A5513F3" w14:textId="77777777" w:rsidR="00F53AE1" w:rsidRPr="00F53AE1" w:rsidRDefault="00F53AE1" w:rsidP="00A2213B">
            <w:pPr>
              <w:pStyle w:val="GOSTTablenorm"/>
            </w:pPr>
            <w:r w:rsidRPr="00F53AE1">
              <w:lastRenderedPageBreak/>
              <w:t>Дата присвоения статуса документу</w:t>
            </w:r>
          </w:p>
        </w:tc>
        <w:tc>
          <w:tcPr>
            <w:tcW w:w="1701" w:type="dxa"/>
          </w:tcPr>
          <w:p w14:paraId="0CEB3024" w14:textId="77777777" w:rsidR="00F53AE1" w:rsidRPr="00F53AE1" w:rsidRDefault="00F53AE1" w:rsidP="00A2213B">
            <w:pPr>
              <w:pStyle w:val="GOSTTablenorm"/>
              <w:rPr>
                <w:lang w:eastAsia="en-US"/>
              </w:rPr>
            </w:pPr>
            <w:r w:rsidRPr="00F53AE1">
              <w:rPr>
                <w:lang w:val="en-US" w:eastAsia="en-US"/>
              </w:rPr>
              <w:t>DtSt</w:t>
            </w:r>
          </w:p>
        </w:tc>
        <w:tc>
          <w:tcPr>
            <w:tcW w:w="567" w:type="dxa"/>
          </w:tcPr>
          <w:p w14:paraId="35A286E8" w14:textId="77777777" w:rsidR="00F53AE1" w:rsidRPr="00F53AE1" w:rsidRDefault="00F53AE1" w:rsidP="00A2213B">
            <w:pPr>
              <w:pStyle w:val="GOSTTablenorm"/>
              <w:rPr>
                <w:lang w:eastAsia="en-US"/>
              </w:rPr>
            </w:pPr>
            <w:r w:rsidRPr="00F53AE1">
              <w:rPr>
                <w:lang w:eastAsia="en-US"/>
              </w:rPr>
              <w:t>П</w:t>
            </w:r>
          </w:p>
        </w:tc>
        <w:tc>
          <w:tcPr>
            <w:tcW w:w="1134" w:type="dxa"/>
          </w:tcPr>
          <w:p w14:paraId="371E441B" w14:textId="77777777" w:rsidR="00F53AE1" w:rsidRPr="00F53AE1" w:rsidRDefault="00F53AE1" w:rsidP="00A2213B">
            <w:pPr>
              <w:pStyle w:val="GOSTTablenorm"/>
              <w:rPr>
                <w:lang w:eastAsia="en-US"/>
              </w:rPr>
            </w:pPr>
            <w:r w:rsidRPr="00F53AE1">
              <w:rPr>
                <w:lang w:val="en-US" w:eastAsia="en-US"/>
              </w:rPr>
              <w:t>Date</w:t>
            </w:r>
          </w:p>
        </w:tc>
        <w:tc>
          <w:tcPr>
            <w:tcW w:w="567" w:type="dxa"/>
          </w:tcPr>
          <w:p w14:paraId="1F2780C6" w14:textId="77777777" w:rsidR="00F53AE1" w:rsidRPr="00F53AE1" w:rsidRDefault="00F53AE1" w:rsidP="00A2213B">
            <w:pPr>
              <w:pStyle w:val="GOSTTablenorm"/>
              <w:rPr>
                <w:lang w:eastAsia="en-US"/>
              </w:rPr>
            </w:pPr>
            <w:r w:rsidRPr="00F53AE1">
              <w:rPr>
                <w:lang w:eastAsia="en-US"/>
              </w:rPr>
              <w:t>Н</w:t>
            </w:r>
          </w:p>
        </w:tc>
        <w:tc>
          <w:tcPr>
            <w:tcW w:w="3963" w:type="dxa"/>
          </w:tcPr>
          <w:p w14:paraId="4983F1EA" w14:textId="77777777" w:rsidR="00F53AE1" w:rsidRPr="00F53AE1" w:rsidRDefault="00F53AE1" w:rsidP="00A2213B">
            <w:pPr>
              <w:pStyle w:val="GOSTTablenorm"/>
            </w:pPr>
            <w:r w:rsidRPr="00F53AE1">
              <w:t>Дата присвоения статуса документу.</w:t>
            </w:r>
          </w:p>
          <w:p w14:paraId="65E46A82" w14:textId="77777777" w:rsidR="00F53AE1" w:rsidRPr="00F53AE1" w:rsidRDefault="00F53AE1" w:rsidP="00A2213B">
            <w:pPr>
              <w:pStyle w:val="GOSTTablenorm"/>
            </w:pPr>
            <w:r w:rsidRPr="00F53AE1">
              <w:t>Особенности заполнения:</w:t>
            </w:r>
          </w:p>
          <w:p w14:paraId="06D6E887" w14:textId="77777777" w:rsidR="00F53AE1" w:rsidRPr="00F53AE1" w:rsidRDefault="00F53AE1" w:rsidP="00D644D2">
            <w:pPr>
              <w:pStyle w:val="GOSTTablenorm"/>
              <w:numPr>
                <w:ilvl w:val="0"/>
                <w:numId w:val="79"/>
              </w:numPr>
              <w:ind w:left="284" w:hanging="227"/>
            </w:pPr>
            <w:r w:rsidRPr="00F53AE1">
              <w:rPr>
                <w:lang w:eastAsia="en-US"/>
              </w:rPr>
              <w:t>При</w:t>
            </w:r>
            <w:r w:rsidRPr="00F53AE1">
              <w:t xml:space="preserve"> взаимодействии</w:t>
            </w:r>
          </w:p>
          <w:p w14:paraId="7DA33AB6" w14:textId="77777777" w:rsidR="00F53AE1" w:rsidRPr="00F53AE1" w:rsidRDefault="00F53AE1" w:rsidP="00D644D2">
            <w:pPr>
              <w:pStyle w:val="GOSTTableListMark1"/>
              <w:numPr>
                <w:ilvl w:val="0"/>
                <w:numId w:val="73"/>
              </w:numPr>
              <w:tabs>
                <w:tab w:val="clear" w:pos="340"/>
                <w:tab w:val="num" w:pos="368"/>
              </w:tabs>
              <w:ind w:left="284"/>
            </w:pPr>
            <w:r w:rsidRPr="00F53AE1">
              <w:t>ПУДС ЭБ с Компонентом КС ПУР ЭБ,</w:t>
            </w:r>
          </w:p>
          <w:p w14:paraId="7A1056BE" w14:textId="77777777" w:rsidR="00F53AE1" w:rsidRPr="00F53AE1" w:rsidRDefault="00F53AE1" w:rsidP="00D644D2">
            <w:pPr>
              <w:pStyle w:val="GOSTTableListMark1"/>
              <w:numPr>
                <w:ilvl w:val="0"/>
                <w:numId w:val="73"/>
              </w:numPr>
              <w:tabs>
                <w:tab w:val="clear" w:pos="340"/>
                <w:tab w:val="num" w:pos="368"/>
              </w:tabs>
              <w:ind w:left="284"/>
            </w:pPr>
            <w:r w:rsidRPr="00F53AE1">
              <w:t>ПУДС ЭБ с ПУР ЭБ,</w:t>
            </w:r>
          </w:p>
          <w:p w14:paraId="5FDCB653"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с ЮЛ НУБП</w:t>
            </w:r>
          </w:p>
          <w:p w14:paraId="314B7F5F" w14:textId="77777777" w:rsidR="00F53AE1" w:rsidRPr="00F53AE1" w:rsidRDefault="00F53AE1" w:rsidP="00A2213B">
            <w:pPr>
              <w:pStyle w:val="GOSTTablenorm"/>
            </w:pPr>
            <w:r w:rsidRPr="00F53AE1">
              <w:t>поле не обязательно к заполнению.</w:t>
            </w:r>
          </w:p>
          <w:p w14:paraId="38622499" w14:textId="77777777" w:rsidR="00F53AE1" w:rsidRPr="00F53AE1" w:rsidRDefault="00F53AE1" w:rsidP="00D644D2">
            <w:pPr>
              <w:pStyle w:val="GOSTTablenorm"/>
              <w:numPr>
                <w:ilvl w:val="0"/>
                <w:numId w:val="79"/>
              </w:numPr>
              <w:ind w:left="284" w:hanging="227"/>
            </w:pPr>
            <w:r w:rsidRPr="00F53AE1">
              <w:rPr>
                <w:lang w:eastAsia="en-US"/>
              </w:rPr>
              <w:t>При взаимодействии по маршрутам</w:t>
            </w:r>
          </w:p>
          <w:p w14:paraId="2822C731"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(ПУР ЭБ) </w:t>
            </w:r>
            <w:r w:rsidRPr="00F53AE1">
              <w:rPr>
                <w:lang w:eastAsia="en-US"/>
              </w:rPr>
              <w:t>– ПБС (ПФХД),</w:t>
            </w:r>
          </w:p>
          <w:p w14:paraId="594072D3" w14:textId="77777777" w:rsidR="00F53AE1" w:rsidRPr="00F53AE1" w:rsidRDefault="00F53AE1" w:rsidP="00D644D2">
            <w:pPr>
              <w:pStyle w:val="GOSTTableListMark1"/>
              <w:numPr>
                <w:ilvl w:val="0"/>
                <w:numId w:val="73"/>
              </w:numPr>
              <w:tabs>
                <w:tab w:val="clear" w:pos="340"/>
                <w:tab w:val="num" w:pos="368"/>
              </w:tabs>
              <w:ind w:left="284"/>
            </w:pPr>
            <w:r w:rsidRPr="00F53AE1">
              <w:t>ТОФК</w:t>
            </w:r>
            <w:r w:rsidRPr="00F53AE1">
              <w:rPr>
                <w:lang w:eastAsia="en-US"/>
              </w:rPr>
              <w:t xml:space="preserve"> (ПУР ЭБ) – </w:t>
            </w:r>
            <w:r w:rsidRPr="00F53AE1">
              <w:t>ПБС (ППО СУФД АСФК)</w:t>
            </w:r>
            <w:r w:rsidRPr="00F53AE1">
              <w:rPr>
                <w:lang w:eastAsia="en-US"/>
              </w:rPr>
              <w:t xml:space="preserve">, </w:t>
            </w:r>
          </w:p>
          <w:p w14:paraId="1881E232"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(ППО АСФК) </w:t>
            </w:r>
            <w:r w:rsidRPr="00F53AE1">
              <w:rPr>
                <w:lang w:eastAsia="en-US"/>
              </w:rPr>
              <w:t>–</w:t>
            </w:r>
            <w:r w:rsidRPr="00F53AE1">
              <w:t xml:space="preserve"> ТОФК (ПУР ЭБ),</w:t>
            </w:r>
          </w:p>
          <w:p w14:paraId="49CF4DF6" w14:textId="77777777" w:rsidR="00F53AE1" w:rsidRPr="00F53AE1" w:rsidRDefault="00F53AE1" w:rsidP="00D644D2">
            <w:pPr>
              <w:pStyle w:val="GOSTTableListMark1"/>
              <w:numPr>
                <w:ilvl w:val="0"/>
                <w:numId w:val="73"/>
              </w:numPr>
              <w:tabs>
                <w:tab w:val="clear" w:pos="340"/>
                <w:tab w:val="num" w:pos="368"/>
              </w:tabs>
              <w:ind w:left="368"/>
            </w:pPr>
            <w:r w:rsidRPr="00F53AE1">
              <w:t>ТОФК (Компонент КС ПУР ЭБ) – ЮЛ НУБП</w:t>
            </w:r>
          </w:p>
          <w:p w14:paraId="30EEC03E" w14:textId="77777777" w:rsidR="00F53AE1" w:rsidRPr="00F53AE1" w:rsidRDefault="00F53AE1" w:rsidP="00A2213B">
            <w:pPr>
              <w:pStyle w:val="GOSTTablenorm"/>
            </w:pPr>
            <w:r w:rsidRPr="00F53AE1">
              <w:t xml:space="preserve">заполняется значением реквизита «Дата Уведомления» в случае формирования Квитанции с кодом «10» (зарегистрирован) на документы </w:t>
            </w:r>
            <w:r w:rsidRPr="00F53AE1">
              <w:rPr>
                <w:rFonts w:eastAsia="Calibri"/>
              </w:rPr>
              <w:t>«Расшифровка сумм неиспользованных средств (ф.0531251), Заявка о внесении наличных денежных средств»</w:t>
            </w:r>
            <w:r w:rsidRPr="00F53AE1">
              <w:t xml:space="preserve"> (с кодом платежного документа «OC»)</w:t>
            </w:r>
            <w:r w:rsidRPr="00F53AE1">
              <w:rPr>
                <w:lang w:eastAsia="en-US"/>
              </w:rPr>
              <w:t xml:space="preserve"> и </w:t>
            </w:r>
            <w:r w:rsidRPr="00F53AE1">
              <w:rPr>
                <w:rFonts w:eastAsia="Calibri"/>
              </w:rPr>
              <w:t>«Заявка на получение наличных денег (ф. 0531802), Заявка для обеспечения наличными денежными средствами в электронном виде» (</w:t>
            </w:r>
            <w:r w:rsidRPr="00F53AE1">
              <w:rPr>
                <w:lang w:eastAsia="en-US"/>
              </w:rPr>
              <w:t>с кодом платежного документа «</w:t>
            </w:r>
            <w:r w:rsidRPr="00F53AE1">
              <w:rPr>
                <w:lang w:val="en-US"/>
              </w:rPr>
              <w:t>ZP</w:t>
            </w:r>
            <w:r w:rsidRPr="00F53AE1">
              <w:rPr>
                <w:lang w:eastAsia="en-US"/>
              </w:rPr>
              <w:t>»)</w:t>
            </w:r>
          </w:p>
        </w:tc>
      </w:tr>
      <w:tr w:rsidR="00F53AE1" w:rsidRPr="00F53AE1" w14:paraId="37B2286A" w14:textId="77777777" w:rsidTr="00A2213B">
        <w:trPr>
          <w:trHeight w:val="520"/>
        </w:trPr>
        <w:tc>
          <w:tcPr>
            <w:tcW w:w="1699" w:type="dxa"/>
          </w:tcPr>
          <w:p w14:paraId="28BB8C17" w14:textId="77777777" w:rsidR="00F53AE1" w:rsidRPr="00F53AE1" w:rsidRDefault="00F53AE1" w:rsidP="00A2213B">
            <w:pPr>
              <w:pStyle w:val="GOSTTablenorm"/>
              <w:rPr>
                <w:lang w:eastAsia="en-US"/>
              </w:rPr>
            </w:pPr>
            <w:r w:rsidRPr="00F53AE1">
              <w:t>Система -источник</w:t>
            </w:r>
          </w:p>
        </w:tc>
        <w:tc>
          <w:tcPr>
            <w:tcW w:w="1701" w:type="dxa"/>
          </w:tcPr>
          <w:p w14:paraId="3DFA2007" w14:textId="77777777" w:rsidR="00F53AE1" w:rsidRPr="00F53AE1" w:rsidRDefault="00F53AE1" w:rsidP="00A2213B">
            <w:pPr>
              <w:pStyle w:val="GOSTTablenorm"/>
              <w:rPr>
                <w:lang w:eastAsia="en-US"/>
              </w:rPr>
            </w:pPr>
            <w:r w:rsidRPr="00F53AE1">
              <w:rPr>
                <w:rFonts w:eastAsia="Calibri"/>
              </w:rPr>
              <w:t>SytemIN</w:t>
            </w:r>
          </w:p>
        </w:tc>
        <w:tc>
          <w:tcPr>
            <w:tcW w:w="567" w:type="dxa"/>
          </w:tcPr>
          <w:p w14:paraId="3FAB85EF" w14:textId="77777777" w:rsidR="00F53AE1" w:rsidRPr="00F53AE1" w:rsidRDefault="00F53AE1" w:rsidP="00A2213B">
            <w:pPr>
              <w:pStyle w:val="GOSTTablenorm"/>
              <w:rPr>
                <w:lang w:eastAsia="en-US"/>
              </w:rPr>
            </w:pPr>
            <w:r w:rsidRPr="00F53AE1">
              <w:rPr>
                <w:lang w:eastAsia="en-US"/>
              </w:rPr>
              <w:t>П</w:t>
            </w:r>
          </w:p>
        </w:tc>
        <w:tc>
          <w:tcPr>
            <w:tcW w:w="1134" w:type="dxa"/>
          </w:tcPr>
          <w:p w14:paraId="323DF00D" w14:textId="77777777" w:rsidR="00F53AE1" w:rsidRPr="00F53AE1" w:rsidRDefault="00F53AE1" w:rsidP="00A2213B">
            <w:pPr>
              <w:pStyle w:val="GOSTTablenorm"/>
              <w:rPr>
                <w:lang w:eastAsia="en-US"/>
              </w:rPr>
            </w:pPr>
            <w:r w:rsidRPr="00F53AE1">
              <w:rPr>
                <w:lang w:eastAsia="en-US"/>
              </w:rPr>
              <w:t>Т(1-</w:t>
            </w:r>
            <w:r w:rsidRPr="00F53AE1">
              <w:rPr>
                <w:lang w:val="en-US" w:eastAsia="en-US"/>
              </w:rPr>
              <w:t>10</w:t>
            </w:r>
            <w:r w:rsidRPr="00F53AE1">
              <w:rPr>
                <w:lang w:eastAsia="en-US"/>
              </w:rPr>
              <w:t>)</w:t>
            </w:r>
          </w:p>
        </w:tc>
        <w:tc>
          <w:tcPr>
            <w:tcW w:w="567" w:type="dxa"/>
          </w:tcPr>
          <w:p w14:paraId="0D2EEE7B" w14:textId="77777777" w:rsidR="00F53AE1" w:rsidRPr="00F53AE1" w:rsidRDefault="00F53AE1" w:rsidP="00A2213B">
            <w:pPr>
              <w:pStyle w:val="GOSTTablenorm"/>
              <w:rPr>
                <w:lang w:eastAsia="en-US"/>
              </w:rPr>
            </w:pPr>
            <w:r w:rsidRPr="00F53AE1">
              <w:rPr>
                <w:lang w:eastAsia="en-US"/>
              </w:rPr>
              <w:t>Н</w:t>
            </w:r>
          </w:p>
        </w:tc>
        <w:tc>
          <w:tcPr>
            <w:tcW w:w="3963" w:type="dxa"/>
          </w:tcPr>
          <w:p w14:paraId="5C7F8A4C" w14:textId="77777777" w:rsidR="00F53AE1" w:rsidRPr="00F53AE1" w:rsidRDefault="00F53AE1" w:rsidP="00A2213B">
            <w:pPr>
              <w:pStyle w:val="GOSTTablenorm"/>
            </w:pPr>
            <w:r w:rsidRPr="00F53AE1">
              <w:t>Указываются значения:</w:t>
            </w:r>
          </w:p>
          <w:p w14:paraId="23E9667E" w14:textId="77777777" w:rsidR="00F53AE1" w:rsidRPr="00F53AE1" w:rsidRDefault="00F53AE1" w:rsidP="00D644D2">
            <w:pPr>
              <w:pStyle w:val="GOSTTableListMark1"/>
              <w:numPr>
                <w:ilvl w:val="0"/>
                <w:numId w:val="73"/>
              </w:numPr>
              <w:tabs>
                <w:tab w:val="clear" w:pos="340"/>
                <w:tab w:val="num" w:pos="368"/>
              </w:tabs>
              <w:ind w:left="284"/>
            </w:pPr>
            <w:r w:rsidRPr="00F53AE1">
              <w:t>«FAMABS» для ПУДС ЭБ;</w:t>
            </w:r>
          </w:p>
          <w:p w14:paraId="4C0DC44B" w14:textId="77777777" w:rsidR="00F53AE1" w:rsidRPr="00F53AE1" w:rsidRDefault="00F53AE1" w:rsidP="00D644D2">
            <w:pPr>
              <w:pStyle w:val="GOSTTableListMark1"/>
              <w:numPr>
                <w:ilvl w:val="0"/>
                <w:numId w:val="73"/>
              </w:numPr>
              <w:tabs>
                <w:tab w:val="clear" w:pos="340"/>
                <w:tab w:val="num" w:pos="368"/>
              </w:tabs>
              <w:ind w:left="284"/>
            </w:pPr>
            <w:r w:rsidRPr="00F53AE1">
              <w:t>«TSE» для Компонента КС ПУР ЭБ;</w:t>
            </w:r>
          </w:p>
          <w:p w14:paraId="473046E4" w14:textId="77777777" w:rsidR="00F53AE1" w:rsidRPr="00F53AE1" w:rsidRDefault="00F53AE1" w:rsidP="00D644D2">
            <w:pPr>
              <w:pStyle w:val="GOSTTableListMark1"/>
              <w:numPr>
                <w:ilvl w:val="0"/>
                <w:numId w:val="73"/>
              </w:numPr>
              <w:tabs>
                <w:tab w:val="clear" w:pos="340"/>
                <w:tab w:val="num" w:pos="368"/>
              </w:tabs>
              <w:ind w:left="284"/>
            </w:pPr>
            <w:r w:rsidRPr="00F53AE1">
              <w:t>«ES» для ЮЛ НУБП;</w:t>
            </w:r>
          </w:p>
          <w:p w14:paraId="221C63E9" w14:textId="77777777" w:rsidR="00F53AE1" w:rsidRPr="00F53AE1" w:rsidRDefault="00F53AE1" w:rsidP="00D644D2">
            <w:pPr>
              <w:pStyle w:val="GOSTTableListMark1"/>
              <w:numPr>
                <w:ilvl w:val="0"/>
                <w:numId w:val="73"/>
              </w:numPr>
              <w:tabs>
                <w:tab w:val="clear" w:pos="340"/>
                <w:tab w:val="num" w:pos="368"/>
              </w:tabs>
              <w:ind w:left="284"/>
            </w:pPr>
            <w:r w:rsidRPr="00F53AE1">
              <w:t>«ARP» для ПУиО ЭБ;</w:t>
            </w:r>
          </w:p>
          <w:p w14:paraId="36319545" w14:textId="77777777" w:rsidR="00F53AE1" w:rsidRPr="00F53AE1" w:rsidRDefault="00F53AE1" w:rsidP="00D644D2">
            <w:pPr>
              <w:pStyle w:val="GOSTTableListMark1"/>
              <w:numPr>
                <w:ilvl w:val="0"/>
                <w:numId w:val="73"/>
              </w:numPr>
              <w:tabs>
                <w:tab w:val="clear" w:pos="340"/>
                <w:tab w:val="num" w:pos="368"/>
              </w:tabs>
              <w:ind w:left="284"/>
            </w:pPr>
            <w:r w:rsidRPr="00F53AE1">
              <w:t xml:space="preserve">«FAMKBMK» для Модуля </w:t>
            </w:r>
            <w:r w:rsidRPr="00F53AE1">
              <w:lastRenderedPageBreak/>
              <w:t>ANTIFROD (ПУДС ЭБ);</w:t>
            </w:r>
          </w:p>
          <w:p w14:paraId="273857AD" w14:textId="77777777" w:rsidR="00F53AE1" w:rsidRPr="00F53AE1" w:rsidRDefault="00F53AE1" w:rsidP="00D644D2">
            <w:pPr>
              <w:pStyle w:val="GOSTTableListMark1"/>
              <w:numPr>
                <w:ilvl w:val="0"/>
                <w:numId w:val="73"/>
              </w:numPr>
              <w:tabs>
                <w:tab w:val="clear" w:pos="340"/>
                <w:tab w:val="num" w:pos="368"/>
              </w:tabs>
              <w:ind w:left="284"/>
            </w:pPr>
            <w:r w:rsidRPr="00F53AE1">
              <w:t>«REF» для НСИ ЭБ;</w:t>
            </w:r>
          </w:p>
          <w:p w14:paraId="378858FF" w14:textId="77777777" w:rsidR="00F53AE1" w:rsidRPr="00F53AE1" w:rsidRDefault="00F53AE1" w:rsidP="00D644D2">
            <w:pPr>
              <w:pStyle w:val="GOSTTableListMark1"/>
              <w:numPr>
                <w:ilvl w:val="0"/>
                <w:numId w:val="73"/>
              </w:numPr>
              <w:tabs>
                <w:tab w:val="clear" w:pos="340"/>
                <w:tab w:val="num" w:pos="368"/>
              </w:tabs>
              <w:ind w:left="284"/>
            </w:pPr>
            <w:r w:rsidRPr="00F53AE1">
              <w:t>«RMS» для ПУД ЭБ;</w:t>
            </w:r>
          </w:p>
          <w:p w14:paraId="04CAFD9D" w14:textId="77777777" w:rsidR="00F53AE1" w:rsidRPr="00F53AE1" w:rsidRDefault="00F53AE1" w:rsidP="00D644D2">
            <w:pPr>
              <w:pStyle w:val="GOSTTableListMark1"/>
              <w:numPr>
                <w:ilvl w:val="0"/>
                <w:numId w:val="73"/>
              </w:numPr>
              <w:tabs>
                <w:tab w:val="clear" w:pos="340"/>
                <w:tab w:val="num" w:pos="368"/>
              </w:tabs>
              <w:ind w:left="284"/>
            </w:pPr>
            <w:r w:rsidRPr="00F53AE1">
              <w:t>«</w:t>
            </w:r>
            <w:r w:rsidRPr="00F53AE1">
              <w:rPr>
                <w:lang w:val="en-US"/>
              </w:rPr>
              <w:t>EXP</w:t>
            </w:r>
            <w:r w:rsidRPr="00F53AE1">
              <w:t>» для ПУР ЭБ.</w:t>
            </w:r>
          </w:p>
          <w:p w14:paraId="7A7034BE" w14:textId="77777777" w:rsidR="00F53AE1" w:rsidRPr="00F53AE1" w:rsidRDefault="00F53AE1" w:rsidP="00A2213B">
            <w:pPr>
              <w:pStyle w:val="GOSTTablenorm"/>
            </w:pPr>
            <w:r w:rsidRPr="00F53AE1">
              <w:t>Обязательно для заполнения только при взаимодействии:</w:t>
            </w:r>
          </w:p>
          <w:p w14:paraId="3DA44C84" w14:textId="77777777" w:rsidR="00F53AE1" w:rsidRPr="00F53AE1" w:rsidRDefault="00F53AE1" w:rsidP="00D644D2">
            <w:pPr>
              <w:pStyle w:val="GOSTTableListMark1"/>
              <w:numPr>
                <w:ilvl w:val="0"/>
                <w:numId w:val="73"/>
              </w:numPr>
              <w:tabs>
                <w:tab w:val="clear" w:pos="340"/>
                <w:tab w:val="num" w:pos="368"/>
              </w:tabs>
              <w:ind w:left="284"/>
            </w:pPr>
            <w:r w:rsidRPr="00F53AE1">
              <w:t>ПУДС ЭБ с Компонентом КС ПУР ЭБ;</w:t>
            </w:r>
          </w:p>
          <w:p w14:paraId="63184894" w14:textId="77777777" w:rsidR="00F53AE1" w:rsidRPr="00F53AE1" w:rsidRDefault="00F53AE1" w:rsidP="00D644D2">
            <w:pPr>
              <w:pStyle w:val="GOSTTableListMark1"/>
              <w:numPr>
                <w:ilvl w:val="0"/>
                <w:numId w:val="73"/>
              </w:numPr>
              <w:tabs>
                <w:tab w:val="clear" w:pos="340"/>
                <w:tab w:val="num" w:pos="368"/>
              </w:tabs>
              <w:ind w:left="284"/>
            </w:pPr>
            <w:r w:rsidRPr="00F53AE1">
              <w:t>ПУДС ЭБ с ПУР ЭБ;</w:t>
            </w:r>
          </w:p>
          <w:p w14:paraId="35A553CC"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ЭБ с ЮЛ НУБП; </w:t>
            </w:r>
          </w:p>
          <w:p w14:paraId="228C8085"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ЕИС;</w:t>
            </w:r>
          </w:p>
          <w:p w14:paraId="032B25C4"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ПУиО ЭБ;</w:t>
            </w:r>
          </w:p>
          <w:p w14:paraId="29549391"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ПУР ЭБ;</w:t>
            </w:r>
          </w:p>
          <w:p w14:paraId="2CADE078"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Модуля ANTIFROD (ПУДС ЭБ);</w:t>
            </w:r>
          </w:p>
          <w:p w14:paraId="25892E51" w14:textId="77777777" w:rsidR="00F53AE1" w:rsidRPr="00F53AE1" w:rsidRDefault="00F53AE1" w:rsidP="00D644D2">
            <w:pPr>
              <w:pStyle w:val="GOSTTableListMark1"/>
              <w:numPr>
                <w:ilvl w:val="0"/>
                <w:numId w:val="73"/>
              </w:numPr>
              <w:tabs>
                <w:tab w:val="clear" w:pos="340"/>
                <w:tab w:val="num" w:pos="368"/>
              </w:tabs>
              <w:ind w:left="284"/>
            </w:pPr>
            <w:r w:rsidRPr="00F53AE1">
              <w:t>НСИ ЭБ и Модуля ANTIFROD (ПУДС ЭБ).</w:t>
            </w:r>
          </w:p>
          <w:p w14:paraId="1AC2A149" w14:textId="77777777" w:rsidR="00F53AE1" w:rsidRPr="00F53AE1" w:rsidRDefault="00F53AE1" w:rsidP="00A2213B">
            <w:pPr>
              <w:pStyle w:val="GOSTTablenorm"/>
            </w:pPr>
            <w:r w:rsidRPr="00F53AE1">
              <w:t>Может быть заполнено для взаимодействия ПУД ЭБ с другими системами</w:t>
            </w:r>
          </w:p>
        </w:tc>
      </w:tr>
      <w:tr w:rsidR="00F53AE1" w:rsidRPr="00F53AE1" w14:paraId="1AA683A5" w14:textId="77777777" w:rsidTr="00A2213B">
        <w:trPr>
          <w:trHeight w:val="294"/>
        </w:trPr>
        <w:tc>
          <w:tcPr>
            <w:tcW w:w="1699" w:type="dxa"/>
          </w:tcPr>
          <w:p w14:paraId="48C53B81" w14:textId="77777777" w:rsidR="00F53AE1" w:rsidRPr="00F53AE1" w:rsidRDefault="00F53AE1" w:rsidP="00A2213B">
            <w:pPr>
              <w:pStyle w:val="GOSTTablenorm"/>
              <w:rPr>
                <w:lang w:eastAsia="en-US"/>
              </w:rPr>
            </w:pPr>
            <w:r w:rsidRPr="00F53AE1">
              <w:lastRenderedPageBreak/>
              <w:t>Система – приемник</w:t>
            </w:r>
          </w:p>
        </w:tc>
        <w:tc>
          <w:tcPr>
            <w:tcW w:w="1701" w:type="dxa"/>
          </w:tcPr>
          <w:p w14:paraId="5188AB43" w14:textId="77777777" w:rsidR="00F53AE1" w:rsidRPr="00F53AE1" w:rsidRDefault="00F53AE1" w:rsidP="00A2213B">
            <w:pPr>
              <w:pStyle w:val="GOSTTablenorm"/>
              <w:rPr>
                <w:lang w:eastAsia="en-US"/>
              </w:rPr>
            </w:pPr>
            <w:r w:rsidRPr="00F53AE1">
              <w:rPr>
                <w:rFonts w:eastAsia="Calibri"/>
              </w:rPr>
              <w:t>SytemOut</w:t>
            </w:r>
          </w:p>
        </w:tc>
        <w:tc>
          <w:tcPr>
            <w:tcW w:w="567" w:type="dxa"/>
          </w:tcPr>
          <w:p w14:paraId="031F1CA9" w14:textId="77777777" w:rsidR="00F53AE1" w:rsidRPr="00F53AE1" w:rsidRDefault="00F53AE1" w:rsidP="00A2213B">
            <w:pPr>
              <w:pStyle w:val="GOSTTablenorm"/>
              <w:rPr>
                <w:lang w:eastAsia="en-US"/>
              </w:rPr>
            </w:pPr>
            <w:r w:rsidRPr="00F53AE1">
              <w:rPr>
                <w:lang w:eastAsia="en-US"/>
              </w:rPr>
              <w:t>П</w:t>
            </w:r>
          </w:p>
        </w:tc>
        <w:tc>
          <w:tcPr>
            <w:tcW w:w="1134" w:type="dxa"/>
          </w:tcPr>
          <w:p w14:paraId="5B9B2169" w14:textId="77777777" w:rsidR="00F53AE1" w:rsidRPr="00F53AE1" w:rsidRDefault="00F53AE1" w:rsidP="00A2213B">
            <w:pPr>
              <w:pStyle w:val="GOSTTablenorm"/>
              <w:rPr>
                <w:lang w:eastAsia="en-US"/>
              </w:rPr>
            </w:pPr>
            <w:r w:rsidRPr="00F53AE1">
              <w:rPr>
                <w:lang w:eastAsia="en-US"/>
              </w:rPr>
              <w:t>Т(1-</w:t>
            </w:r>
            <w:r w:rsidRPr="00F53AE1">
              <w:rPr>
                <w:lang w:val="en-US" w:eastAsia="en-US"/>
              </w:rPr>
              <w:t>10</w:t>
            </w:r>
            <w:r w:rsidRPr="00F53AE1">
              <w:rPr>
                <w:lang w:eastAsia="en-US"/>
              </w:rPr>
              <w:t>)</w:t>
            </w:r>
          </w:p>
        </w:tc>
        <w:tc>
          <w:tcPr>
            <w:tcW w:w="567" w:type="dxa"/>
          </w:tcPr>
          <w:p w14:paraId="695DA4D1" w14:textId="77777777" w:rsidR="00F53AE1" w:rsidRPr="00F53AE1" w:rsidRDefault="00F53AE1" w:rsidP="00A2213B">
            <w:pPr>
              <w:pStyle w:val="GOSTTablenorm"/>
              <w:rPr>
                <w:lang w:eastAsia="en-US"/>
              </w:rPr>
            </w:pPr>
            <w:r w:rsidRPr="00F53AE1">
              <w:rPr>
                <w:lang w:eastAsia="en-US"/>
              </w:rPr>
              <w:t>Н</w:t>
            </w:r>
          </w:p>
        </w:tc>
        <w:tc>
          <w:tcPr>
            <w:tcW w:w="3963" w:type="dxa"/>
          </w:tcPr>
          <w:p w14:paraId="4888D771" w14:textId="77777777" w:rsidR="00F53AE1" w:rsidRPr="00F53AE1" w:rsidRDefault="00F53AE1" w:rsidP="00A2213B">
            <w:pPr>
              <w:pStyle w:val="GOSTTablenorm"/>
            </w:pPr>
            <w:r w:rsidRPr="00F53AE1">
              <w:t>Указываются значения:</w:t>
            </w:r>
          </w:p>
          <w:p w14:paraId="44BDEB02" w14:textId="77777777" w:rsidR="00F53AE1" w:rsidRPr="00F53AE1" w:rsidRDefault="00F53AE1" w:rsidP="00D644D2">
            <w:pPr>
              <w:pStyle w:val="GOSTTableListMark1"/>
              <w:numPr>
                <w:ilvl w:val="0"/>
                <w:numId w:val="73"/>
              </w:numPr>
              <w:tabs>
                <w:tab w:val="clear" w:pos="340"/>
                <w:tab w:val="num" w:pos="368"/>
              </w:tabs>
              <w:ind w:left="284"/>
            </w:pPr>
            <w:r w:rsidRPr="00F53AE1">
              <w:t>«FAMABS» для ПУДС ЭБ;</w:t>
            </w:r>
          </w:p>
          <w:p w14:paraId="44ED8737" w14:textId="77777777" w:rsidR="00F53AE1" w:rsidRPr="00F53AE1" w:rsidRDefault="00F53AE1" w:rsidP="00D644D2">
            <w:pPr>
              <w:pStyle w:val="GOSTTableListMark1"/>
              <w:numPr>
                <w:ilvl w:val="0"/>
                <w:numId w:val="73"/>
              </w:numPr>
              <w:tabs>
                <w:tab w:val="clear" w:pos="340"/>
                <w:tab w:val="num" w:pos="368"/>
              </w:tabs>
              <w:ind w:left="284"/>
            </w:pPr>
            <w:r w:rsidRPr="00F53AE1">
              <w:t>«TSE» для Компонента КС ПУР ЭБ;</w:t>
            </w:r>
          </w:p>
          <w:p w14:paraId="67691A80" w14:textId="77777777" w:rsidR="00F53AE1" w:rsidRPr="00F53AE1" w:rsidRDefault="00F53AE1" w:rsidP="00D644D2">
            <w:pPr>
              <w:pStyle w:val="GOSTTableListMark1"/>
              <w:numPr>
                <w:ilvl w:val="0"/>
                <w:numId w:val="73"/>
              </w:numPr>
              <w:tabs>
                <w:tab w:val="clear" w:pos="340"/>
                <w:tab w:val="num" w:pos="368"/>
              </w:tabs>
              <w:ind w:left="284"/>
            </w:pPr>
            <w:r w:rsidRPr="00F53AE1">
              <w:t>«EXP» для ПУР ЭБ;</w:t>
            </w:r>
          </w:p>
          <w:p w14:paraId="462A9251" w14:textId="77777777" w:rsidR="00F53AE1" w:rsidRPr="00F53AE1" w:rsidRDefault="00F53AE1" w:rsidP="00D644D2">
            <w:pPr>
              <w:pStyle w:val="GOSTTableListMark1"/>
              <w:numPr>
                <w:ilvl w:val="0"/>
                <w:numId w:val="73"/>
              </w:numPr>
              <w:tabs>
                <w:tab w:val="clear" w:pos="340"/>
                <w:tab w:val="num" w:pos="368"/>
              </w:tabs>
              <w:ind w:left="284"/>
            </w:pPr>
            <w:r w:rsidRPr="00F53AE1">
              <w:t>«ES» для ЮЛ НУБП;</w:t>
            </w:r>
          </w:p>
          <w:p w14:paraId="6A3C03E4" w14:textId="77777777" w:rsidR="00F53AE1" w:rsidRPr="00F53AE1" w:rsidRDefault="00F53AE1" w:rsidP="00D644D2">
            <w:pPr>
              <w:pStyle w:val="GOSTTableListMark1"/>
              <w:numPr>
                <w:ilvl w:val="0"/>
                <w:numId w:val="73"/>
              </w:numPr>
              <w:tabs>
                <w:tab w:val="clear" w:pos="340"/>
                <w:tab w:val="num" w:pos="368"/>
              </w:tabs>
              <w:ind w:left="284"/>
            </w:pPr>
            <w:r w:rsidRPr="00F53AE1">
              <w:t>«EIS» для ЕИС;</w:t>
            </w:r>
          </w:p>
          <w:p w14:paraId="1B6E3332" w14:textId="77777777" w:rsidR="00F53AE1" w:rsidRPr="00F53AE1" w:rsidRDefault="00F53AE1" w:rsidP="00D644D2">
            <w:pPr>
              <w:pStyle w:val="GOSTTableListMark1"/>
              <w:numPr>
                <w:ilvl w:val="0"/>
                <w:numId w:val="73"/>
              </w:numPr>
              <w:tabs>
                <w:tab w:val="clear" w:pos="340"/>
                <w:tab w:val="num" w:pos="368"/>
              </w:tabs>
              <w:ind w:left="284"/>
            </w:pPr>
            <w:r w:rsidRPr="00F53AE1">
              <w:t>«ARP» для ПУиО ЭБ;</w:t>
            </w:r>
          </w:p>
          <w:p w14:paraId="6DAED82F" w14:textId="77777777" w:rsidR="00F53AE1" w:rsidRPr="00F53AE1" w:rsidRDefault="00F53AE1" w:rsidP="00D644D2">
            <w:pPr>
              <w:pStyle w:val="GOSTTableListMark1"/>
              <w:numPr>
                <w:ilvl w:val="0"/>
                <w:numId w:val="73"/>
              </w:numPr>
              <w:tabs>
                <w:tab w:val="clear" w:pos="340"/>
                <w:tab w:val="num" w:pos="368"/>
              </w:tabs>
              <w:ind w:left="284"/>
            </w:pPr>
            <w:r w:rsidRPr="00F53AE1">
              <w:t>«FAMKBMK» для Модуль ANTIFROD (ПУДС ЭБ);</w:t>
            </w:r>
          </w:p>
          <w:p w14:paraId="67A866CD" w14:textId="77777777" w:rsidR="00F53AE1" w:rsidRPr="00F53AE1" w:rsidRDefault="00F53AE1" w:rsidP="00D644D2">
            <w:pPr>
              <w:pStyle w:val="GOSTTableListMark1"/>
              <w:numPr>
                <w:ilvl w:val="0"/>
                <w:numId w:val="73"/>
              </w:numPr>
              <w:tabs>
                <w:tab w:val="clear" w:pos="340"/>
                <w:tab w:val="num" w:pos="368"/>
              </w:tabs>
              <w:ind w:left="284"/>
            </w:pPr>
            <w:r w:rsidRPr="00F53AE1">
              <w:t>«REF» для НСИ ЭБ;</w:t>
            </w:r>
          </w:p>
          <w:p w14:paraId="427CBDAF" w14:textId="77777777" w:rsidR="00F53AE1" w:rsidRPr="00F53AE1" w:rsidRDefault="00F53AE1" w:rsidP="00D644D2">
            <w:pPr>
              <w:pStyle w:val="GOSTTableListMark1"/>
              <w:numPr>
                <w:ilvl w:val="0"/>
                <w:numId w:val="73"/>
              </w:numPr>
              <w:tabs>
                <w:tab w:val="clear" w:pos="340"/>
                <w:tab w:val="num" w:pos="368"/>
              </w:tabs>
              <w:ind w:left="284"/>
            </w:pPr>
            <w:r w:rsidRPr="00F53AE1">
              <w:t>«RMS» для ПУД ЭБ.</w:t>
            </w:r>
          </w:p>
          <w:p w14:paraId="4685BC0A" w14:textId="77777777" w:rsidR="00F53AE1" w:rsidRPr="00F53AE1" w:rsidRDefault="00F53AE1" w:rsidP="00A2213B">
            <w:pPr>
              <w:pStyle w:val="GOSTTablenorm"/>
            </w:pPr>
            <w:r w:rsidRPr="00F53AE1">
              <w:t>Обязательно для заполнения только при взаимодействии:</w:t>
            </w:r>
          </w:p>
          <w:p w14:paraId="138BA0D4" w14:textId="77777777" w:rsidR="00F53AE1" w:rsidRPr="00F53AE1" w:rsidRDefault="00F53AE1" w:rsidP="00D644D2">
            <w:pPr>
              <w:pStyle w:val="GOSTTableListMark1"/>
              <w:numPr>
                <w:ilvl w:val="0"/>
                <w:numId w:val="73"/>
              </w:numPr>
              <w:tabs>
                <w:tab w:val="clear" w:pos="340"/>
                <w:tab w:val="num" w:pos="368"/>
              </w:tabs>
              <w:ind w:left="284"/>
            </w:pPr>
            <w:r w:rsidRPr="00F53AE1">
              <w:t>ПУДС ЭБ и Компонента КС ПУР ЭБ;</w:t>
            </w:r>
          </w:p>
          <w:p w14:paraId="6EA5ACA5" w14:textId="77777777" w:rsidR="00F53AE1" w:rsidRPr="00F53AE1" w:rsidRDefault="00F53AE1" w:rsidP="00D644D2">
            <w:pPr>
              <w:pStyle w:val="GOSTTableListMark1"/>
              <w:numPr>
                <w:ilvl w:val="0"/>
                <w:numId w:val="73"/>
              </w:numPr>
              <w:tabs>
                <w:tab w:val="clear" w:pos="340"/>
                <w:tab w:val="num" w:pos="368"/>
              </w:tabs>
              <w:ind w:left="284"/>
            </w:pPr>
            <w:r w:rsidRPr="00F53AE1">
              <w:t xml:space="preserve">ПУДС ЭБ и ПУР ЭБ; </w:t>
            </w:r>
          </w:p>
          <w:p w14:paraId="64DD28A8"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ЭБ и ЮЛ НУБП; </w:t>
            </w:r>
          </w:p>
          <w:p w14:paraId="136D9278"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ЭБ и ЕИС; </w:t>
            </w:r>
          </w:p>
          <w:p w14:paraId="6D98CC79"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ЭБ и ПУиО ЭБ; </w:t>
            </w:r>
          </w:p>
          <w:p w14:paraId="19E937B8"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ЭБ и ПУР ЭБ; </w:t>
            </w:r>
          </w:p>
          <w:p w14:paraId="230B47C4"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и Модуля ANTIFROD (ПУДС ЭБ); </w:t>
            </w:r>
          </w:p>
          <w:p w14:paraId="02CCED58" w14:textId="77777777" w:rsidR="00F53AE1" w:rsidRPr="00F53AE1" w:rsidRDefault="00F53AE1" w:rsidP="00D644D2">
            <w:pPr>
              <w:pStyle w:val="GOSTTableListMark1"/>
              <w:numPr>
                <w:ilvl w:val="0"/>
                <w:numId w:val="73"/>
              </w:numPr>
              <w:tabs>
                <w:tab w:val="clear" w:pos="340"/>
                <w:tab w:val="num" w:pos="368"/>
              </w:tabs>
              <w:ind w:left="284"/>
            </w:pPr>
            <w:r w:rsidRPr="00F53AE1">
              <w:t>НСИ ЭБ и Модуля ANTIFROD (ПУДС ЭБ).</w:t>
            </w:r>
          </w:p>
          <w:p w14:paraId="0AB9F2DB" w14:textId="77777777" w:rsidR="00F53AE1" w:rsidRPr="00F53AE1" w:rsidRDefault="00F53AE1" w:rsidP="00A2213B">
            <w:pPr>
              <w:pStyle w:val="GOSTTablenorm"/>
            </w:pPr>
            <w:r w:rsidRPr="00F53AE1">
              <w:t xml:space="preserve">Может быть заполнено для </w:t>
            </w:r>
            <w:r w:rsidRPr="00F53AE1">
              <w:lastRenderedPageBreak/>
              <w:t>взаимодействия ПУД ЭБ с другими системами</w:t>
            </w:r>
          </w:p>
        </w:tc>
      </w:tr>
      <w:tr w:rsidR="00F53AE1" w:rsidRPr="00F53AE1" w14:paraId="2D140DF5" w14:textId="77777777" w:rsidTr="00A2213B">
        <w:trPr>
          <w:trHeight w:val="249"/>
        </w:trPr>
        <w:tc>
          <w:tcPr>
            <w:tcW w:w="1699" w:type="dxa"/>
          </w:tcPr>
          <w:p w14:paraId="01151160" w14:textId="77777777" w:rsidR="00F53AE1" w:rsidRPr="00F53AE1" w:rsidRDefault="00F53AE1" w:rsidP="00A2213B">
            <w:pPr>
              <w:pStyle w:val="GOSTTablenorm"/>
            </w:pPr>
            <w:r w:rsidRPr="00F53AE1">
              <w:rPr>
                <w:lang w:eastAsia="en-US"/>
              </w:rPr>
              <w:lastRenderedPageBreak/>
              <w:t>Комментарий</w:t>
            </w:r>
          </w:p>
        </w:tc>
        <w:tc>
          <w:tcPr>
            <w:tcW w:w="1701" w:type="dxa"/>
          </w:tcPr>
          <w:p w14:paraId="20483C33" w14:textId="77777777" w:rsidR="00F53AE1" w:rsidRPr="00F53AE1" w:rsidRDefault="00F53AE1" w:rsidP="00A2213B">
            <w:pPr>
              <w:pStyle w:val="GOSTTablenorm"/>
              <w:rPr>
                <w:lang w:eastAsia="en-US"/>
              </w:rPr>
            </w:pPr>
            <w:r w:rsidRPr="00F53AE1">
              <w:rPr>
                <w:lang w:eastAsia="en-US"/>
              </w:rPr>
              <w:t>DscrptnGI</w:t>
            </w:r>
          </w:p>
        </w:tc>
        <w:tc>
          <w:tcPr>
            <w:tcW w:w="567" w:type="dxa"/>
          </w:tcPr>
          <w:p w14:paraId="0E3A21B9" w14:textId="77777777" w:rsidR="00F53AE1" w:rsidRPr="00F53AE1" w:rsidRDefault="00F53AE1" w:rsidP="00A2213B">
            <w:pPr>
              <w:pStyle w:val="GOSTTablenorm"/>
              <w:rPr>
                <w:lang w:eastAsia="en-US"/>
              </w:rPr>
            </w:pPr>
            <w:r w:rsidRPr="00F53AE1">
              <w:rPr>
                <w:lang w:eastAsia="en-US"/>
              </w:rPr>
              <w:t>П</w:t>
            </w:r>
          </w:p>
        </w:tc>
        <w:tc>
          <w:tcPr>
            <w:tcW w:w="1134" w:type="dxa"/>
          </w:tcPr>
          <w:p w14:paraId="672C6B7B" w14:textId="77777777" w:rsidR="00F53AE1" w:rsidRPr="00F53AE1" w:rsidRDefault="00F53AE1" w:rsidP="00A2213B">
            <w:pPr>
              <w:pStyle w:val="GOSTTablenorm"/>
              <w:rPr>
                <w:lang w:eastAsia="en-US"/>
              </w:rPr>
            </w:pPr>
            <w:r w:rsidRPr="00F53AE1">
              <w:rPr>
                <w:lang w:eastAsia="en-US"/>
              </w:rPr>
              <w:t>T(1-2000)</w:t>
            </w:r>
          </w:p>
        </w:tc>
        <w:tc>
          <w:tcPr>
            <w:tcW w:w="567" w:type="dxa"/>
          </w:tcPr>
          <w:p w14:paraId="2E242D25" w14:textId="77777777" w:rsidR="00F53AE1" w:rsidRPr="00F53AE1" w:rsidRDefault="00F53AE1" w:rsidP="00A2213B">
            <w:pPr>
              <w:pStyle w:val="GOSTTablenorm"/>
              <w:rPr>
                <w:lang w:eastAsia="en-US"/>
              </w:rPr>
            </w:pPr>
            <w:r w:rsidRPr="00F53AE1">
              <w:rPr>
                <w:lang w:eastAsia="en-US"/>
              </w:rPr>
              <w:t>Н</w:t>
            </w:r>
          </w:p>
        </w:tc>
        <w:tc>
          <w:tcPr>
            <w:tcW w:w="3963" w:type="dxa"/>
          </w:tcPr>
          <w:p w14:paraId="3CE4A7A7" w14:textId="77777777" w:rsidR="00F53AE1" w:rsidRPr="00F53AE1" w:rsidRDefault="00F53AE1" w:rsidP="00A2213B">
            <w:pPr>
              <w:pStyle w:val="GOSTTablenorm"/>
            </w:pPr>
            <w:r w:rsidRPr="00F53AE1">
              <w:t>Причина нахождения документа на данном статусе (ошибка загрузки, причина отказа).</w:t>
            </w:r>
          </w:p>
          <w:p w14:paraId="2B0088E3" w14:textId="77777777" w:rsidR="00F53AE1" w:rsidRPr="00F53AE1" w:rsidRDefault="00F53AE1" w:rsidP="00A2213B">
            <w:pPr>
              <w:pStyle w:val="GOSTTablenorm"/>
            </w:pPr>
            <w:r w:rsidRPr="00F53AE1">
              <w:t>Особенности заполнения:</w:t>
            </w:r>
          </w:p>
          <w:p w14:paraId="4E90306D" w14:textId="77777777" w:rsidR="00F53AE1" w:rsidRPr="00F53AE1" w:rsidRDefault="00F53AE1" w:rsidP="00D644D2">
            <w:pPr>
              <w:pStyle w:val="GOSTTablenorm"/>
              <w:numPr>
                <w:ilvl w:val="0"/>
                <w:numId w:val="80"/>
              </w:numPr>
            </w:pPr>
            <w:r w:rsidRPr="00F53AE1">
              <w:rPr>
                <w:lang w:eastAsia="en-US"/>
              </w:rPr>
              <w:t>Поле не заполняется при</w:t>
            </w:r>
            <w:r w:rsidRPr="00F53AE1">
              <w:t xml:space="preserve"> взаимодействии </w:t>
            </w:r>
          </w:p>
          <w:p w14:paraId="0C9E95C6" w14:textId="77777777" w:rsidR="00F53AE1" w:rsidRPr="00F53AE1" w:rsidRDefault="00F53AE1" w:rsidP="00D644D2">
            <w:pPr>
              <w:pStyle w:val="GOSTTableListMark1"/>
              <w:numPr>
                <w:ilvl w:val="0"/>
                <w:numId w:val="73"/>
              </w:numPr>
              <w:tabs>
                <w:tab w:val="clear" w:pos="340"/>
                <w:tab w:val="num" w:pos="368"/>
              </w:tabs>
              <w:ind w:left="284"/>
            </w:pPr>
            <w:r w:rsidRPr="00F53AE1">
              <w:t xml:space="preserve">ПУДС ЭБ с Компонентом КС ПУР ЭБ, </w:t>
            </w:r>
          </w:p>
          <w:p w14:paraId="3AE48E0B" w14:textId="77777777" w:rsidR="00F53AE1" w:rsidRPr="00F53AE1" w:rsidRDefault="00F53AE1" w:rsidP="00D644D2">
            <w:pPr>
              <w:pStyle w:val="GOSTTableListMark1"/>
              <w:numPr>
                <w:ilvl w:val="0"/>
                <w:numId w:val="73"/>
              </w:numPr>
              <w:tabs>
                <w:tab w:val="clear" w:pos="340"/>
                <w:tab w:val="num" w:pos="368"/>
              </w:tabs>
              <w:ind w:left="284"/>
            </w:pPr>
            <w:r w:rsidRPr="00F53AE1">
              <w:t xml:space="preserve">ПУДС ЭБ с ПУР ЭБ, </w:t>
            </w:r>
          </w:p>
          <w:p w14:paraId="6D2A0FEA"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с ЮЛ НУБП.</w:t>
            </w:r>
          </w:p>
          <w:p w14:paraId="01B16EA3" w14:textId="77777777" w:rsidR="00F53AE1" w:rsidRPr="00F53AE1" w:rsidRDefault="00F53AE1" w:rsidP="00D644D2">
            <w:pPr>
              <w:pStyle w:val="GOSTTablenorm"/>
              <w:numPr>
                <w:ilvl w:val="0"/>
                <w:numId w:val="80"/>
              </w:numPr>
            </w:pPr>
            <w:r w:rsidRPr="00F53AE1">
              <w:rPr>
                <w:lang w:eastAsia="en-US"/>
              </w:rPr>
              <w:t>При</w:t>
            </w:r>
            <w:r w:rsidRPr="00F53AE1">
              <w:t xml:space="preserve"> взаимодействии </w:t>
            </w:r>
          </w:p>
          <w:p w14:paraId="0EEE029D" w14:textId="77777777" w:rsidR="00F53AE1" w:rsidRPr="00F53AE1" w:rsidRDefault="00F53AE1" w:rsidP="00A2213B">
            <w:pPr>
              <w:pStyle w:val="GOSTTablenorm"/>
              <w:ind w:left="417"/>
            </w:pPr>
            <w:r w:rsidRPr="00F53AE1">
              <w:t>Компонента КС ПУР ЭБ с ЕИС данное поле имеет размерность до 1500 символов и является обязательным для заполнения.</w:t>
            </w:r>
          </w:p>
          <w:p w14:paraId="5BE6F8A2" w14:textId="77777777" w:rsidR="00F53AE1" w:rsidRPr="00F53AE1" w:rsidRDefault="00F53AE1" w:rsidP="00D644D2">
            <w:pPr>
              <w:pStyle w:val="GOSTTablenorm"/>
              <w:numPr>
                <w:ilvl w:val="0"/>
                <w:numId w:val="80"/>
              </w:numPr>
            </w:pPr>
            <w:r w:rsidRPr="00F53AE1">
              <w:rPr>
                <w:lang w:eastAsia="en-US"/>
              </w:rPr>
              <w:t>При</w:t>
            </w:r>
            <w:r w:rsidRPr="00F53AE1">
              <w:t xml:space="preserve"> передаче </w:t>
            </w:r>
          </w:p>
          <w:p w14:paraId="46DD4727" w14:textId="1FA57F02" w:rsidR="00F53AE1" w:rsidRPr="00F53AE1" w:rsidRDefault="00F53AE1" w:rsidP="00A2213B">
            <w:pPr>
              <w:pStyle w:val="GOSTTablenorm"/>
              <w:ind w:left="417"/>
            </w:pPr>
            <w:r w:rsidRPr="00F53AE1">
              <w:t xml:space="preserve">из ПУР ЭБ в ППО АСФК Квитанции для документов, указанных в таблице </w:t>
            </w:r>
            <w:r w:rsidRPr="00F53AE1">
              <w:fldChar w:fldCharType="begin"/>
            </w:r>
            <w:r w:rsidRPr="00F53AE1">
              <w:instrText xml:space="preserve"> REF _Ref167100176 \h </w:instrText>
            </w:r>
            <w:r>
              <w:instrText xml:space="preserve"> \* MERGEFORMAT </w:instrText>
            </w:r>
            <w:r w:rsidRPr="00F53AE1">
              <w:fldChar w:fldCharType="separate"/>
            </w:r>
            <w:r w:rsidR="00E066E2">
              <w:rPr>
                <w:rFonts w:eastAsia="Calibri"/>
                <w:noProof/>
              </w:rPr>
              <w:t>258</w:t>
            </w:r>
            <w:r w:rsidRPr="00F53AE1">
              <w:fldChar w:fldCharType="end"/>
            </w:r>
            <w:r w:rsidRPr="00F53AE1">
              <w:t xml:space="preserve"> данное поле является обязательным и имеет следующие значения:</w:t>
            </w:r>
          </w:p>
          <w:p w14:paraId="31FF7704" w14:textId="77777777" w:rsidR="00F53AE1" w:rsidRPr="00F53AE1" w:rsidRDefault="00F53AE1" w:rsidP="00D644D2">
            <w:pPr>
              <w:pStyle w:val="GOSTTablenorm"/>
              <w:numPr>
                <w:ilvl w:val="0"/>
                <w:numId w:val="82"/>
              </w:numPr>
            </w:pPr>
            <w:r w:rsidRPr="00F53AE1">
              <w:t>По результату положительной обработки квитуемого документа поле требуется заполнять значением «Документ клиента принимается»;</w:t>
            </w:r>
          </w:p>
          <w:p w14:paraId="308591BF" w14:textId="77777777" w:rsidR="00F53AE1" w:rsidRPr="00F53AE1" w:rsidRDefault="00F53AE1" w:rsidP="00D644D2">
            <w:pPr>
              <w:pStyle w:val="GOSTTablenorm"/>
              <w:numPr>
                <w:ilvl w:val="0"/>
                <w:numId w:val="82"/>
              </w:numPr>
            </w:pPr>
            <w:r w:rsidRPr="00F53AE1">
              <w:t xml:space="preserve">По результату отрицательной обработки квитуемого документа поле требуется заполнять значением «Документ клиента аннулируется». </w:t>
            </w:r>
          </w:p>
          <w:p w14:paraId="0F351632" w14:textId="77777777" w:rsidR="00F53AE1" w:rsidRPr="00F53AE1" w:rsidRDefault="00F53AE1" w:rsidP="00D644D2">
            <w:pPr>
              <w:pStyle w:val="GOSTTablenorm"/>
              <w:numPr>
                <w:ilvl w:val="0"/>
                <w:numId w:val="80"/>
              </w:numPr>
            </w:pPr>
            <w:r w:rsidRPr="00F53AE1">
              <w:rPr>
                <w:lang w:eastAsia="en-US"/>
              </w:rPr>
              <w:t>При</w:t>
            </w:r>
            <w:r w:rsidRPr="00F53AE1">
              <w:t xml:space="preserve"> передаче </w:t>
            </w:r>
          </w:p>
          <w:p w14:paraId="02A12C6C" w14:textId="77777777" w:rsidR="00F53AE1" w:rsidRPr="00F53AE1" w:rsidRDefault="00F53AE1" w:rsidP="00A2213B">
            <w:pPr>
              <w:pStyle w:val="GOSTTablenorm"/>
              <w:ind w:left="417"/>
            </w:pPr>
            <w:r w:rsidRPr="00F53AE1">
              <w:t xml:space="preserve">из Компонента КС ПУР ЭБ в ППО АСФК </w:t>
            </w:r>
          </w:p>
          <w:p w14:paraId="7C31DDCF" w14:textId="77777777" w:rsidR="00F53AE1" w:rsidRPr="00F53AE1" w:rsidRDefault="00F53AE1" w:rsidP="00A2213B">
            <w:pPr>
              <w:pStyle w:val="GOSTTablenorm"/>
              <w:ind w:left="417"/>
            </w:pPr>
            <w:r w:rsidRPr="00F53AE1">
              <w:t>Квитанции для документа «Акт приемки передачи показателей лицевого счета» (ф. 0531375) данное поле является обязательным (значение не содержит кавычек, все буквы прописные, слова разделены пробелом) и имеет следующие значения:</w:t>
            </w:r>
          </w:p>
          <w:p w14:paraId="20173F58" w14:textId="77777777" w:rsidR="00F53AE1" w:rsidRPr="00F53AE1" w:rsidRDefault="00F53AE1" w:rsidP="00D644D2">
            <w:pPr>
              <w:pStyle w:val="GOSTTablenorm"/>
              <w:numPr>
                <w:ilvl w:val="0"/>
                <w:numId w:val="82"/>
              </w:numPr>
            </w:pPr>
            <w:r w:rsidRPr="00F53AE1">
              <w:t xml:space="preserve">По результату положительной обработки квитуемого </w:t>
            </w:r>
            <w:r w:rsidRPr="00F53AE1">
              <w:lastRenderedPageBreak/>
              <w:t>документа поле требуется заполнять значением «Документ клиента принимается»;</w:t>
            </w:r>
          </w:p>
          <w:p w14:paraId="36E5E82A" w14:textId="77777777" w:rsidR="00F53AE1" w:rsidRPr="00F53AE1" w:rsidRDefault="00F53AE1" w:rsidP="00D644D2">
            <w:pPr>
              <w:pStyle w:val="GOSTTablenorm"/>
              <w:numPr>
                <w:ilvl w:val="0"/>
                <w:numId w:val="82"/>
              </w:numPr>
            </w:pPr>
            <w:r w:rsidRPr="00F53AE1">
              <w:t xml:space="preserve">По результату отрицательной обработки квитуемого документа поле требуется заполнять значением «Документ клиента аннулируется». </w:t>
            </w:r>
          </w:p>
          <w:p w14:paraId="2D085AE4" w14:textId="77777777" w:rsidR="00F53AE1" w:rsidRPr="00F53AE1" w:rsidRDefault="00F53AE1" w:rsidP="00D644D2">
            <w:pPr>
              <w:pStyle w:val="GOSTTablenorm"/>
              <w:numPr>
                <w:ilvl w:val="0"/>
                <w:numId w:val="80"/>
              </w:numPr>
              <w:rPr>
                <w:lang w:eastAsia="en-US"/>
              </w:rPr>
            </w:pPr>
            <w:r w:rsidRPr="00F53AE1">
              <w:rPr>
                <w:lang w:eastAsia="en-US"/>
              </w:rPr>
              <w:t>При взаимодействии по маршрутам:</w:t>
            </w:r>
          </w:p>
          <w:p w14:paraId="3493A92E"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(ПУР ЭБ) – ПБС (ПФХД), </w:t>
            </w:r>
          </w:p>
          <w:p w14:paraId="1FCE2713"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(ПУР ЭБ) – ПБС (ППО СУФД АСФК), </w:t>
            </w:r>
          </w:p>
          <w:p w14:paraId="42BDC3D1" w14:textId="77777777" w:rsidR="00F53AE1" w:rsidRPr="00F53AE1" w:rsidRDefault="00F53AE1" w:rsidP="00D644D2">
            <w:pPr>
              <w:pStyle w:val="GOSTTableListMark1"/>
              <w:numPr>
                <w:ilvl w:val="0"/>
                <w:numId w:val="73"/>
              </w:numPr>
              <w:tabs>
                <w:tab w:val="clear" w:pos="340"/>
                <w:tab w:val="num" w:pos="368"/>
              </w:tabs>
              <w:ind w:left="284"/>
            </w:pPr>
            <w:r w:rsidRPr="00F53AE1">
              <w:t>ТОФК (ППО АСФК) – ТОФК (ПУР ЭБ),</w:t>
            </w:r>
          </w:p>
          <w:p w14:paraId="050E0072" w14:textId="77777777" w:rsidR="00F53AE1" w:rsidRPr="00F53AE1" w:rsidRDefault="00F53AE1" w:rsidP="00D644D2">
            <w:pPr>
              <w:pStyle w:val="GOSTTableListMark1"/>
              <w:numPr>
                <w:ilvl w:val="0"/>
                <w:numId w:val="73"/>
              </w:numPr>
              <w:tabs>
                <w:tab w:val="clear" w:pos="340"/>
                <w:tab w:val="num" w:pos="368"/>
              </w:tabs>
              <w:ind w:left="368"/>
            </w:pPr>
            <w:r w:rsidRPr="00F53AE1">
              <w:t xml:space="preserve">ТОФК (Компонент КС ПУР ЭБ) – ЮЛ НУБП </w:t>
            </w:r>
          </w:p>
          <w:p w14:paraId="0533CEE3" w14:textId="77777777" w:rsidR="00F53AE1" w:rsidRPr="00F53AE1" w:rsidRDefault="00F53AE1" w:rsidP="00A2213B">
            <w:pPr>
              <w:pStyle w:val="GOSTTablenorm"/>
              <w:ind w:left="284"/>
              <w:rPr>
                <w:lang w:eastAsia="en-US"/>
              </w:rPr>
            </w:pPr>
            <w:r w:rsidRPr="00F53AE1">
              <w:rPr>
                <w:lang w:eastAsia="en-US"/>
              </w:rPr>
              <w:t>з</w:t>
            </w:r>
            <w:r w:rsidRPr="00F53AE1">
              <w:t>аполняется</w:t>
            </w:r>
            <w:r w:rsidRPr="00F53AE1">
              <w:rPr>
                <w:lang w:eastAsia="en-US"/>
              </w:rPr>
              <w:t xml:space="preserve"> значением реквизита «</w:t>
            </w:r>
            <w:r w:rsidRPr="00F53AE1">
              <w:t>Примечание</w:t>
            </w:r>
            <w:r w:rsidRPr="00F53AE1">
              <w:rPr>
                <w:lang w:eastAsia="en-US"/>
              </w:rPr>
              <w:t xml:space="preserve">» в случае формирования Квитанции с кодом «10» (зарегистрирован) на документ </w:t>
            </w:r>
            <w:r w:rsidRPr="00F53AE1">
              <w:rPr>
                <w:rFonts w:eastAsia="Calibri"/>
              </w:rPr>
              <w:t>«Расшифровка сумм неиспользованных средств (ф.0531251), Заявка о внесении наличных денежных средств»</w:t>
            </w:r>
            <w:r w:rsidRPr="00F53AE1">
              <w:rPr>
                <w:lang w:eastAsia="en-US"/>
              </w:rPr>
              <w:t xml:space="preserve"> (с кодом платежного документа «OC») и </w:t>
            </w:r>
            <w:r w:rsidRPr="00F53AE1">
              <w:rPr>
                <w:rFonts w:eastAsia="Calibri"/>
              </w:rPr>
              <w:t>«Заявка на получение наличных денег (ф. 0531802), Заявка для обеспечения наличными денежными средствами в электронном виде» (</w:t>
            </w:r>
            <w:r w:rsidRPr="00F53AE1">
              <w:rPr>
                <w:lang w:eastAsia="en-US"/>
              </w:rPr>
              <w:t>с кодом платежного документа «</w:t>
            </w:r>
            <w:r w:rsidRPr="00F53AE1">
              <w:rPr>
                <w:lang w:val="en-US"/>
              </w:rPr>
              <w:t>ZP</w:t>
            </w:r>
            <w:r w:rsidRPr="00F53AE1">
              <w:rPr>
                <w:lang w:eastAsia="en-US"/>
              </w:rPr>
              <w:t>»).</w:t>
            </w:r>
          </w:p>
          <w:p w14:paraId="2F949A28" w14:textId="77777777" w:rsidR="00F53AE1" w:rsidRPr="00F53AE1" w:rsidRDefault="00F53AE1" w:rsidP="00D644D2">
            <w:pPr>
              <w:pStyle w:val="GOSTTablenorm"/>
              <w:numPr>
                <w:ilvl w:val="0"/>
                <w:numId w:val="80"/>
              </w:numPr>
              <w:ind w:left="284" w:hanging="227"/>
            </w:pPr>
            <w:r w:rsidRPr="00F53AE1">
              <w:t xml:space="preserve">При взаимодействии </w:t>
            </w:r>
          </w:p>
          <w:p w14:paraId="72EAB324" w14:textId="77777777" w:rsidR="00F53AE1" w:rsidRPr="00F53AE1" w:rsidRDefault="00F53AE1" w:rsidP="00A2213B">
            <w:pPr>
              <w:pStyle w:val="GOSTTablenorm"/>
              <w:ind w:left="284"/>
            </w:pPr>
            <w:r w:rsidRPr="00F53AE1">
              <w:t xml:space="preserve">ТОФК (ПУДС ЭБ) – ТОФК (ПУД ЭБ) </w:t>
            </w:r>
          </w:p>
          <w:p w14:paraId="30E75847" w14:textId="77777777" w:rsidR="00F53AE1" w:rsidRPr="00F53AE1" w:rsidRDefault="00F53AE1" w:rsidP="00A2213B">
            <w:pPr>
              <w:pStyle w:val="GOSTTablenorm"/>
              <w:ind w:left="284"/>
            </w:pPr>
            <w:r w:rsidRPr="00F53AE1">
              <w:t>з</w:t>
            </w:r>
            <w:r w:rsidRPr="00F53AE1">
              <w:rPr>
                <w:lang w:eastAsia="en-US"/>
              </w:rPr>
              <w:t xml:space="preserve">аполняется для документов: </w:t>
            </w:r>
            <w:r w:rsidRPr="00F53AE1">
              <w:rPr>
                <w:rStyle w:val="GOSTSymItalic"/>
                <w:i w:val="0"/>
              </w:rPr>
              <w:t>«</w:t>
            </w:r>
            <w:r w:rsidRPr="00F53AE1">
              <w:t>Запрос о получении информации по ЭПС участника</w:t>
            </w:r>
            <w:r w:rsidRPr="00F53AE1">
              <w:rPr>
                <w:rStyle w:val="GOSTSymItalic"/>
                <w:i w:val="0"/>
              </w:rPr>
              <w:t>»</w:t>
            </w:r>
            <w:r w:rsidRPr="00F53AE1">
              <w:rPr>
                <w:rStyle w:val="GOSTSymItalic"/>
              </w:rPr>
              <w:t xml:space="preserve"> </w:t>
            </w:r>
            <w:r w:rsidRPr="00F53AE1">
              <w:t>(</w:t>
            </w:r>
            <w:r w:rsidRPr="00F53AE1">
              <w:rPr>
                <w:lang w:val="en-US"/>
              </w:rPr>
              <w:t>ED</w:t>
            </w:r>
            <w:r w:rsidRPr="00F53AE1">
              <w:t xml:space="preserve"> 243)</w:t>
            </w:r>
            <w:r w:rsidRPr="00F53AE1">
              <w:rPr>
                <w:rStyle w:val="GOSTSymItalic"/>
              </w:rPr>
              <w:t xml:space="preserve">, </w:t>
            </w:r>
            <w:r w:rsidRPr="00F53AE1">
              <w:rPr>
                <w:rStyle w:val="GOSTSymItalic"/>
                <w:i w:val="0"/>
              </w:rPr>
              <w:t>«</w:t>
            </w:r>
            <w:r w:rsidRPr="00F53AE1">
              <w:t xml:space="preserve">Ответ на </w:t>
            </w:r>
            <w:r w:rsidRPr="00F53AE1">
              <w:rPr>
                <w:szCs w:val="24"/>
              </w:rPr>
              <w:t>запрос (уведомление)</w:t>
            </w:r>
            <w:r w:rsidRPr="00F53AE1">
              <w:t xml:space="preserve"> по ЭПС участника</w:t>
            </w:r>
            <w:r w:rsidRPr="00F53AE1">
              <w:rPr>
                <w:rStyle w:val="GOSTSymItalic"/>
                <w:i w:val="0"/>
              </w:rPr>
              <w:t>»</w:t>
            </w:r>
            <w:r w:rsidRPr="00F53AE1">
              <w:rPr>
                <w:rStyle w:val="GOSTSymItalic"/>
              </w:rPr>
              <w:t xml:space="preserve"> </w:t>
            </w:r>
            <w:r w:rsidRPr="00F53AE1">
              <w:t>(</w:t>
            </w:r>
            <w:r w:rsidRPr="00F53AE1">
              <w:rPr>
                <w:lang w:val="en-US"/>
              </w:rPr>
              <w:t>ED</w:t>
            </w:r>
            <w:r w:rsidRPr="00F53AE1">
              <w:t xml:space="preserve"> 244) причиной отказа на статусах:</w:t>
            </w:r>
          </w:p>
          <w:p w14:paraId="36325A5C" w14:textId="77777777" w:rsidR="00F53AE1" w:rsidRPr="00F53AE1" w:rsidRDefault="00F53AE1" w:rsidP="00D644D2">
            <w:pPr>
              <w:pStyle w:val="GOSTTablenorm"/>
              <w:numPr>
                <w:ilvl w:val="0"/>
                <w:numId w:val="82"/>
              </w:numPr>
            </w:pPr>
            <w:r w:rsidRPr="00F53AE1">
              <w:t xml:space="preserve">код «6» – Не прошел проверку; </w:t>
            </w:r>
          </w:p>
          <w:p w14:paraId="44C14899" w14:textId="77777777" w:rsidR="00F53AE1" w:rsidRPr="00F53AE1" w:rsidRDefault="00F53AE1" w:rsidP="00D644D2">
            <w:pPr>
              <w:pStyle w:val="GOSTTablenorm"/>
              <w:numPr>
                <w:ilvl w:val="0"/>
                <w:numId w:val="82"/>
              </w:numPr>
            </w:pPr>
            <w:r w:rsidRPr="00F53AE1">
              <w:t xml:space="preserve">код «4» – Отказан; </w:t>
            </w:r>
          </w:p>
          <w:p w14:paraId="460AF2DE" w14:textId="77777777" w:rsidR="00F53AE1" w:rsidRPr="00F53AE1" w:rsidRDefault="00F53AE1" w:rsidP="00D644D2">
            <w:pPr>
              <w:pStyle w:val="GOSTTablenorm"/>
              <w:numPr>
                <w:ilvl w:val="0"/>
                <w:numId w:val="82"/>
              </w:numPr>
            </w:pPr>
            <w:r w:rsidRPr="00F53AE1">
              <w:t>код «14» – Отказан банком</w:t>
            </w:r>
          </w:p>
        </w:tc>
      </w:tr>
      <w:tr w:rsidR="00F53AE1" w:rsidRPr="00F53AE1" w14:paraId="2FCFFA08" w14:textId="77777777" w:rsidTr="00A2213B">
        <w:trPr>
          <w:trHeight w:val="237"/>
        </w:trPr>
        <w:tc>
          <w:tcPr>
            <w:tcW w:w="1699" w:type="dxa"/>
          </w:tcPr>
          <w:p w14:paraId="75684BA3" w14:textId="77777777" w:rsidR="00F53AE1" w:rsidRPr="00F53AE1" w:rsidRDefault="00F53AE1" w:rsidP="00A2213B">
            <w:pPr>
              <w:pStyle w:val="GOSTTablenorm"/>
              <w:rPr>
                <w:lang w:eastAsia="en-US"/>
              </w:rPr>
            </w:pPr>
            <w:r w:rsidRPr="00F53AE1">
              <w:lastRenderedPageBreak/>
              <w:t>Код обработки документа</w:t>
            </w:r>
          </w:p>
        </w:tc>
        <w:tc>
          <w:tcPr>
            <w:tcW w:w="1701" w:type="dxa"/>
          </w:tcPr>
          <w:p w14:paraId="3D2AB20A" w14:textId="77777777" w:rsidR="00F53AE1" w:rsidRPr="00F53AE1" w:rsidRDefault="00F53AE1" w:rsidP="00A2213B">
            <w:pPr>
              <w:pStyle w:val="GOSTTablenorm"/>
              <w:rPr>
                <w:lang w:eastAsia="en-US"/>
              </w:rPr>
            </w:pPr>
            <w:r w:rsidRPr="00F53AE1">
              <w:rPr>
                <w:rFonts w:eastAsia="Calibri"/>
              </w:rPr>
              <w:t>Operation</w:t>
            </w:r>
          </w:p>
        </w:tc>
        <w:tc>
          <w:tcPr>
            <w:tcW w:w="567" w:type="dxa"/>
          </w:tcPr>
          <w:p w14:paraId="29FCECFF" w14:textId="77777777" w:rsidR="00F53AE1" w:rsidRPr="00F53AE1" w:rsidRDefault="00F53AE1" w:rsidP="00A2213B">
            <w:pPr>
              <w:pStyle w:val="GOSTTablenorm"/>
              <w:rPr>
                <w:lang w:eastAsia="en-US"/>
              </w:rPr>
            </w:pPr>
            <w:r w:rsidRPr="00F53AE1">
              <w:rPr>
                <w:lang w:eastAsia="en-US"/>
              </w:rPr>
              <w:t>П</w:t>
            </w:r>
          </w:p>
        </w:tc>
        <w:tc>
          <w:tcPr>
            <w:tcW w:w="1134" w:type="dxa"/>
          </w:tcPr>
          <w:p w14:paraId="671CB16D" w14:textId="77777777" w:rsidR="00F53AE1" w:rsidRPr="00F53AE1" w:rsidRDefault="00F53AE1" w:rsidP="00A2213B">
            <w:pPr>
              <w:pStyle w:val="GOSTTablenorm"/>
              <w:rPr>
                <w:lang w:eastAsia="en-US"/>
              </w:rPr>
            </w:pPr>
            <w:r w:rsidRPr="00F53AE1">
              <w:rPr>
                <w:lang w:eastAsia="en-US"/>
              </w:rPr>
              <w:t>Т(1-100)</w:t>
            </w:r>
          </w:p>
        </w:tc>
        <w:tc>
          <w:tcPr>
            <w:tcW w:w="567" w:type="dxa"/>
          </w:tcPr>
          <w:p w14:paraId="52CF84AE" w14:textId="77777777" w:rsidR="00F53AE1" w:rsidRPr="00F53AE1" w:rsidRDefault="00F53AE1" w:rsidP="00A2213B">
            <w:pPr>
              <w:pStyle w:val="GOSTTablenorm"/>
              <w:rPr>
                <w:lang w:eastAsia="en-US"/>
              </w:rPr>
            </w:pPr>
            <w:r w:rsidRPr="00F53AE1">
              <w:rPr>
                <w:lang w:eastAsia="en-US"/>
              </w:rPr>
              <w:t>Н</w:t>
            </w:r>
          </w:p>
        </w:tc>
        <w:tc>
          <w:tcPr>
            <w:tcW w:w="3963" w:type="dxa"/>
          </w:tcPr>
          <w:p w14:paraId="7E21D821" w14:textId="77777777" w:rsidR="00F53AE1" w:rsidRPr="00F53AE1" w:rsidRDefault="00F53AE1" w:rsidP="00A2213B">
            <w:pPr>
              <w:pStyle w:val="GOSTTablenorm"/>
            </w:pPr>
            <w:r w:rsidRPr="00F53AE1">
              <w:t xml:space="preserve">Указывается код обработки документа. </w:t>
            </w:r>
          </w:p>
          <w:p w14:paraId="736D70C8" w14:textId="77777777" w:rsidR="00F53AE1" w:rsidRPr="00F53AE1" w:rsidRDefault="00F53AE1" w:rsidP="00A2213B">
            <w:pPr>
              <w:pStyle w:val="GOSTTablenorm"/>
            </w:pPr>
            <w:r w:rsidRPr="00F53AE1">
              <w:t>Возможные значения приведены в альбоме ТФО ПУДС ЭБ – Компонент КС ПУР ЭБ (таблица 4).</w:t>
            </w:r>
          </w:p>
          <w:p w14:paraId="488CA02B" w14:textId="77777777" w:rsidR="00F53AE1" w:rsidRPr="00F53AE1" w:rsidRDefault="00F53AE1" w:rsidP="00A2213B">
            <w:pPr>
              <w:pStyle w:val="GOSTTablenorm"/>
            </w:pPr>
            <w:r w:rsidRPr="00F53AE1">
              <w:t>Особенности заполнения:</w:t>
            </w:r>
          </w:p>
          <w:p w14:paraId="55E960AB" w14:textId="77777777" w:rsidR="00F53AE1" w:rsidRPr="00F53AE1" w:rsidRDefault="00F53AE1" w:rsidP="00D644D2">
            <w:pPr>
              <w:pStyle w:val="GOSTTablenorm"/>
              <w:numPr>
                <w:ilvl w:val="0"/>
                <w:numId w:val="83"/>
              </w:numPr>
              <w:ind w:left="284" w:hanging="227"/>
            </w:pPr>
            <w:r w:rsidRPr="00F53AE1">
              <w:t xml:space="preserve">Обязательно для заполнения при </w:t>
            </w:r>
            <w:r w:rsidRPr="00F53AE1">
              <w:lastRenderedPageBreak/>
              <w:t>взаимодействии:</w:t>
            </w:r>
          </w:p>
          <w:p w14:paraId="752E7229" w14:textId="77777777" w:rsidR="00F53AE1" w:rsidRPr="00F53AE1" w:rsidRDefault="00F53AE1" w:rsidP="00D644D2">
            <w:pPr>
              <w:pStyle w:val="GOSTTableListMark1"/>
              <w:numPr>
                <w:ilvl w:val="0"/>
                <w:numId w:val="73"/>
              </w:numPr>
              <w:tabs>
                <w:tab w:val="clear" w:pos="340"/>
                <w:tab w:val="num" w:pos="368"/>
              </w:tabs>
              <w:ind w:left="284"/>
            </w:pPr>
            <w:r w:rsidRPr="00F53AE1">
              <w:t xml:space="preserve">ПУДС ЭБ и Компонента КС ПУР ЭБ; </w:t>
            </w:r>
          </w:p>
          <w:p w14:paraId="11DE7A45"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Компонента КС ПУР ЭБ и ПУДС ЭБ; </w:t>
            </w:r>
          </w:p>
          <w:p w14:paraId="1F0567C9"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Модулем контроля (ПУДС ЭБ);</w:t>
            </w:r>
          </w:p>
          <w:p w14:paraId="2D6B3EC5"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ЮЛ НУБП.</w:t>
            </w:r>
          </w:p>
          <w:p w14:paraId="0653E09D" w14:textId="77777777" w:rsidR="00F53AE1" w:rsidRPr="00F53AE1" w:rsidRDefault="00F53AE1" w:rsidP="00D644D2">
            <w:pPr>
              <w:pStyle w:val="GOSTTablenorm"/>
              <w:numPr>
                <w:ilvl w:val="0"/>
                <w:numId w:val="83"/>
              </w:numPr>
              <w:ind w:left="284" w:hanging="227"/>
            </w:pPr>
            <w:r w:rsidRPr="00F53AE1">
              <w:t>При</w:t>
            </w:r>
            <w:r w:rsidRPr="00F53AE1">
              <w:rPr>
                <w:lang w:eastAsia="en-US"/>
              </w:rPr>
              <w:t xml:space="preserve"> передаче между:</w:t>
            </w:r>
          </w:p>
          <w:p w14:paraId="5ADCA0BB"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Компонентом КС ПУР ЭБ и ПУДС ЭБ, </w:t>
            </w:r>
          </w:p>
          <w:p w14:paraId="5D0EFA87" w14:textId="77777777" w:rsidR="00F53AE1" w:rsidRPr="00F53AE1" w:rsidRDefault="00F53AE1" w:rsidP="00D644D2">
            <w:pPr>
              <w:pStyle w:val="GOSTTableListMark1"/>
              <w:numPr>
                <w:ilvl w:val="0"/>
                <w:numId w:val="73"/>
              </w:numPr>
              <w:tabs>
                <w:tab w:val="clear" w:pos="340"/>
                <w:tab w:val="num" w:pos="368"/>
              </w:tabs>
              <w:ind w:left="284"/>
            </w:pPr>
            <w:r w:rsidRPr="00F53AE1">
              <w:t xml:space="preserve">Компонентом КС ПУР ЭБ и Модулем контроля (ПУДС ЭБ) </w:t>
            </w:r>
          </w:p>
          <w:p w14:paraId="22ADE9A8" w14:textId="77777777" w:rsidR="00F53AE1" w:rsidRPr="00F53AE1" w:rsidRDefault="00F53AE1" w:rsidP="00A2213B">
            <w:pPr>
              <w:pStyle w:val="GOSTTablenorm"/>
              <w:ind w:left="284"/>
            </w:pPr>
            <w:r w:rsidRPr="00F53AE1">
              <w:t>при статусе 35 указываются значения:</w:t>
            </w:r>
          </w:p>
          <w:p w14:paraId="04E998FE" w14:textId="77777777" w:rsidR="00F53AE1" w:rsidRPr="00F53AE1" w:rsidRDefault="00F53AE1" w:rsidP="00D644D2">
            <w:pPr>
              <w:pStyle w:val="GOSTTablenorm"/>
              <w:numPr>
                <w:ilvl w:val="0"/>
                <w:numId w:val="82"/>
              </w:numPr>
            </w:pPr>
            <w:r w:rsidRPr="00F53AE1">
              <w:t>«TSE_D_080_004» – Передан на возврат;</w:t>
            </w:r>
          </w:p>
          <w:p w14:paraId="109EFC47" w14:textId="77777777" w:rsidR="00F53AE1" w:rsidRPr="00F53AE1" w:rsidRDefault="00F53AE1" w:rsidP="00D644D2">
            <w:pPr>
              <w:pStyle w:val="GOSTTablenorm"/>
              <w:numPr>
                <w:ilvl w:val="0"/>
                <w:numId w:val="82"/>
              </w:numPr>
            </w:pPr>
            <w:r w:rsidRPr="00F53AE1">
              <w:t>«TSE_D_092_004» – Передан на возврат.</w:t>
            </w:r>
          </w:p>
          <w:p w14:paraId="3E40E584" w14:textId="77777777" w:rsidR="00F53AE1" w:rsidRPr="00F53AE1" w:rsidRDefault="00F53AE1" w:rsidP="00D644D2">
            <w:pPr>
              <w:pStyle w:val="GOSTTablenorm"/>
              <w:numPr>
                <w:ilvl w:val="0"/>
                <w:numId w:val="83"/>
              </w:numPr>
              <w:ind w:left="284" w:hanging="227"/>
            </w:pPr>
            <w:r w:rsidRPr="00F53AE1">
              <w:t xml:space="preserve">Обязательно для заполнения при взаимодействии </w:t>
            </w:r>
          </w:p>
          <w:p w14:paraId="5AB1DBDB" w14:textId="77777777" w:rsidR="00F53AE1" w:rsidRPr="00F53AE1" w:rsidRDefault="00F53AE1" w:rsidP="00A2213B">
            <w:pPr>
              <w:pStyle w:val="GOSTTablenorm"/>
              <w:ind w:left="284"/>
            </w:pPr>
            <w:r w:rsidRPr="00F53AE1">
              <w:t xml:space="preserve">Модуля ANTIFROD (ПУДС ЭБ) и НСИ ЭБ. </w:t>
            </w:r>
          </w:p>
          <w:p w14:paraId="744C57C4" w14:textId="77777777" w:rsidR="00F53AE1" w:rsidRPr="00F53AE1" w:rsidRDefault="00F53AE1" w:rsidP="00A2213B">
            <w:pPr>
              <w:pStyle w:val="GOSTTablenorm"/>
              <w:ind w:left="284"/>
            </w:pPr>
            <w:r w:rsidRPr="00F53AE1">
              <w:t>Возможные значения приведены в альбоме ТФО ПУДС ЭБ – НСИ ЭБ (таблица 4)</w:t>
            </w:r>
          </w:p>
        </w:tc>
      </w:tr>
      <w:tr w:rsidR="00F53AE1" w:rsidRPr="00F53AE1" w14:paraId="39B5B2DD" w14:textId="77777777" w:rsidTr="00A2213B">
        <w:trPr>
          <w:trHeight w:val="283"/>
        </w:trPr>
        <w:tc>
          <w:tcPr>
            <w:tcW w:w="1699" w:type="dxa"/>
          </w:tcPr>
          <w:p w14:paraId="58B7DA40" w14:textId="77777777" w:rsidR="00F53AE1" w:rsidRPr="00F53AE1" w:rsidRDefault="00F53AE1" w:rsidP="00A2213B">
            <w:pPr>
              <w:pStyle w:val="GOSTTablenorm"/>
            </w:pPr>
            <w:r w:rsidRPr="00F53AE1">
              <w:lastRenderedPageBreak/>
              <w:t>Тип документа</w:t>
            </w:r>
          </w:p>
        </w:tc>
        <w:tc>
          <w:tcPr>
            <w:tcW w:w="1701" w:type="dxa"/>
          </w:tcPr>
          <w:p w14:paraId="203C9ED2" w14:textId="77777777" w:rsidR="00F53AE1" w:rsidRPr="00F53AE1" w:rsidRDefault="00F53AE1" w:rsidP="00A2213B">
            <w:pPr>
              <w:pStyle w:val="GOSTTablenorm"/>
              <w:rPr>
                <w:lang w:eastAsia="en-US"/>
              </w:rPr>
            </w:pPr>
            <w:r w:rsidRPr="00F53AE1">
              <w:rPr>
                <w:lang w:eastAsia="en-US"/>
              </w:rPr>
              <w:t>RfrncCd</w:t>
            </w:r>
          </w:p>
        </w:tc>
        <w:tc>
          <w:tcPr>
            <w:tcW w:w="567" w:type="dxa"/>
          </w:tcPr>
          <w:p w14:paraId="50A5A266" w14:textId="77777777" w:rsidR="00F53AE1" w:rsidRPr="00F53AE1" w:rsidRDefault="00F53AE1" w:rsidP="00A2213B">
            <w:pPr>
              <w:pStyle w:val="GOSTTablenorm"/>
              <w:rPr>
                <w:lang w:eastAsia="en-US"/>
              </w:rPr>
            </w:pPr>
            <w:r w:rsidRPr="00F53AE1">
              <w:rPr>
                <w:lang w:eastAsia="en-US"/>
              </w:rPr>
              <w:t>П</w:t>
            </w:r>
          </w:p>
        </w:tc>
        <w:tc>
          <w:tcPr>
            <w:tcW w:w="1134" w:type="dxa"/>
          </w:tcPr>
          <w:p w14:paraId="7D540129" w14:textId="77777777" w:rsidR="00F53AE1" w:rsidRPr="00F53AE1" w:rsidRDefault="00F53AE1" w:rsidP="00A2213B">
            <w:pPr>
              <w:pStyle w:val="GOSTTablenorm"/>
              <w:rPr>
                <w:lang w:eastAsia="en-US"/>
              </w:rPr>
            </w:pPr>
            <w:r w:rsidRPr="00F53AE1">
              <w:rPr>
                <w:lang w:eastAsia="en-US"/>
              </w:rPr>
              <w:t>T(1-50)</w:t>
            </w:r>
          </w:p>
        </w:tc>
        <w:tc>
          <w:tcPr>
            <w:tcW w:w="567" w:type="dxa"/>
          </w:tcPr>
          <w:p w14:paraId="1ABD877F" w14:textId="77777777" w:rsidR="00F53AE1" w:rsidRPr="00F53AE1" w:rsidRDefault="00F53AE1" w:rsidP="00A2213B">
            <w:pPr>
              <w:pStyle w:val="GOSTTablenorm"/>
              <w:rPr>
                <w:lang w:eastAsia="en-US"/>
              </w:rPr>
            </w:pPr>
            <w:r w:rsidRPr="00F53AE1">
              <w:rPr>
                <w:lang w:eastAsia="en-US"/>
              </w:rPr>
              <w:t>О</w:t>
            </w:r>
          </w:p>
        </w:tc>
        <w:tc>
          <w:tcPr>
            <w:tcW w:w="3963" w:type="dxa"/>
          </w:tcPr>
          <w:p w14:paraId="7403C184" w14:textId="642581FC" w:rsidR="00F53AE1" w:rsidRPr="00F53AE1" w:rsidRDefault="00F53AE1" w:rsidP="00A2213B">
            <w:pPr>
              <w:pStyle w:val="GOSTTablenorm"/>
            </w:pPr>
            <w:r w:rsidRPr="00F53AE1">
              <w:t>Указывается маркер документа согласно таблице 2 томов 7 и 8 Требовани</w:t>
            </w:r>
            <w:r w:rsidR="005B0B7D">
              <w:t>й размерностью 2 или 3 символа.</w:t>
            </w:r>
          </w:p>
          <w:p w14:paraId="4F23CF80" w14:textId="6A4639E6" w:rsidR="00F53AE1" w:rsidRPr="00F53AE1" w:rsidRDefault="00F53AE1" w:rsidP="00A2213B">
            <w:pPr>
              <w:pStyle w:val="GOSTTablenorm"/>
            </w:pPr>
            <w:r w:rsidRPr="00F53AE1">
              <w:t xml:space="preserve">Исключения (остальные исключения представлены в таблице </w:t>
            </w:r>
            <w:r w:rsidRPr="00F53AE1">
              <w:fldChar w:fldCharType="begin"/>
            </w:r>
            <w:r w:rsidRPr="00F53AE1">
              <w:instrText xml:space="preserve"> REF _Ref167100177 \h  \* MERGEFORMAT </w:instrText>
            </w:r>
            <w:r w:rsidRPr="00F53AE1">
              <w:fldChar w:fldCharType="separate"/>
            </w:r>
            <w:r w:rsidR="00E066E2" w:rsidRPr="00E066E2">
              <w:rPr>
                <w:rFonts w:eastAsia="Calibri"/>
                <w:noProof/>
              </w:rPr>
              <w:t>261</w:t>
            </w:r>
            <w:r w:rsidRPr="00F53AE1">
              <w:fldChar w:fldCharType="end"/>
            </w:r>
            <w:r w:rsidRPr="00F53AE1">
              <w:t>):</w:t>
            </w:r>
          </w:p>
          <w:p w14:paraId="2BDC46BB" w14:textId="77777777" w:rsidR="00F53AE1" w:rsidRPr="00F53AE1" w:rsidRDefault="00F53AE1" w:rsidP="00D644D2">
            <w:pPr>
              <w:pStyle w:val="GOSTTablenorm"/>
              <w:numPr>
                <w:ilvl w:val="0"/>
                <w:numId w:val="84"/>
              </w:numPr>
              <w:rPr>
                <w:lang w:eastAsia="en-US"/>
              </w:rPr>
            </w:pPr>
            <w:r w:rsidRPr="00F53AE1">
              <w:t>При</w:t>
            </w:r>
            <w:r w:rsidRPr="00F53AE1">
              <w:rPr>
                <w:lang w:eastAsia="en-US"/>
              </w:rPr>
              <w:t xml:space="preserve"> передаче между </w:t>
            </w:r>
          </w:p>
          <w:p w14:paraId="3C92369F" w14:textId="77777777" w:rsidR="00F53AE1" w:rsidRPr="00F53AE1" w:rsidRDefault="00F53AE1" w:rsidP="00A2213B">
            <w:pPr>
              <w:pStyle w:val="GOSTTablenorm"/>
              <w:ind w:left="417"/>
              <w:rPr>
                <w:lang w:eastAsia="en-US"/>
              </w:rPr>
            </w:pPr>
            <w:r w:rsidRPr="00F53AE1">
              <w:rPr>
                <w:lang w:eastAsia="en-US"/>
              </w:rPr>
              <w:t xml:space="preserve">ПУиО ЭБ и ППО АСФК указывается значение «SVOD». </w:t>
            </w:r>
          </w:p>
          <w:p w14:paraId="50463E90" w14:textId="77777777" w:rsidR="00F53AE1" w:rsidRPr="00F53AE1" w:rsidRDefault="00F53AE1" w:rsidP="00D644D2">
            <w:pPr>
              <w:pStyle w:val="GOSTTablenorm"/>
              <w:numPr>
                <w:ilvl w:val="0"/>
                <w:numId w:val="84"/>
              </w:numPr>
              <w:rPr>
                <w:lang w:eastAsia="en-US"/>
              </w:rPr>
            </w:pPr>
            <w:r w:rsidRPr="00F53AE1">
              <w:t>При</w:t>
            </w:r>
            <w:r w:rsidRPr="00F53AE1">
              <w:rPr>
                <w:lang w:eastAsia="en-US"/>
              </w:rPr>
              <w:t xml:space="preserve"> передаче между </w:t>
            </w:r>
          </w:p>
          <w:p w14:paraId="31DAFB1F" w14:textId="77777777" w:rsidR="00F53AE1" w:rsidRPr="00F53AE1" w:rsidRDefault="00F53AE1" w:rsidP="00A2213B">
            <w:pPr>
              <w:pStyle w:val="GOSTTablenorm"/>
              <w:ind w:left="417"/>
              <w:rPr>
                <w:lang w:eastAsia="en-US"/>
              </w:rPr>
            </w:pPr>
            <w:r w:rsidRPr="00F53AE1">
              <w:rPr>
                <w:lang w:eastAsia="en-US"/>
              </w:rPr>
              <w:t xml:space="preserve">ППО АСФК и ПУР ЭБ </w:t>
            </w:r>
          </w:p>
          <w:p w14:paraId="38E0A1D0" w14:textId="77777777" w:rsidR="00F53AE1" w:rsidRPr="00F53AE1" w:rsidRDefault="00F53AE1" w:rsidP="00A2213B">
            <w:pPr>
              <w:pStyle w:val="GOSTTablenorm"/>
              <w:ind w:left="417"/>
              <w:rPr>
                <w:lang w:eastAsia="en-US"/>
              </w:rPr>
            </w:pPr>
            <w:r w:rsidRPr="00F53AE1">
              <w:rPr>
                <w:lang w:eastAsia="en-US"/>
              </w:rPr>
              <w:t xml:space="preserve">по документам, приведенным в таблице 2 альбома «Требования к форматам обмена, используемым при информационном взаимодействии между подсистемой управления расходами системы «Электронный бюджет» и Автоматизированной системой Федерального казначейства», используется </w:t>
            </w:r>
            <w:r w:rsidRPr="00F53AE1">
              <w:rPr>
                <w:u w:val="single"/>
                <w:lang w:eastAsia="en-US"/>
              </w:rPr>
              <w:t>код типа документа ППО АСФК</w:t>
            </w:r>
            <w:r w:rsidRPr="00F53AE1">
              <w:rPr>
                <w:lang w:eastAsia="en-US"/>
              </w:rPr>
              <w:t>.</w:t>
            </w:r>
          </w:p>
          <w:p w14:paraId="1CAC8254" w14:textId="77777777" w:rsidR="00F53AE1" w:rsidRPr="00F53AE1" w:rsidRDefault="00F53AE1" w:rsidP="00D644D2">
            <w:pPr>
              <w:pStyle w:val="GOSTTablenorm"/>
              <w:numPr>
                <w:ilvl w:val="0"/>
                <w:numId w:val="84"/>
              </w:numPr>
            </w:pPr>
            <w:r w:rsidRPr="00F53AE1">
              <w:lastRenderedPageBreak/>
              <w:t>При</w:t>
            </w:r>
            <w:r w:rsidRPr="00F53AE1">
              <w:rPr>
                <w:lang w:eastAsia="en-US"/>
              </w:rPr>
              <w:t xml:space="preserve"> передаче между:</w:t>
            </w:r>
          </w:p>
          <w:p w14:paraId="21109B39" w14:textId="77777777" w:rsidR="00F53AE1" w:rsidRPr="00F53AE1" w:rsidRDefault="00F53AE1" w:rsidP="00D644D2">
            <w:pPr>
              <w:pStyle w:val="GOSTTableListMark1"/>
              <w:numPr>
                <w:ilvl w:val="0"/>
                <w:numId w:val="73"/>
              </w:numPr>
              <w:tabs>
                <w:tab w:val="clear" w:pos="340"/>
                <w:tab w:val="num" w:pos="368"/>
              </w:tabs>
              <w:ind w:left="284"/>
            </w:pPr>
            <w:r w:rsidRPr="00F53AE1">
              <w:t xml:space="preserve">ПУР ЭБ и ПФХД; </w:t>
            </w:r>
          </w:p>
          <w:p w14:paraId="151F90DB" w14:textId="77777777" w:rsidR="00F53AE1" w:rsidRPr="00F53AE1" w:rsidRDefault="00F53AE1" w:rsidP="00D644D2">
            <w:pPr>
              <w:pStyle w:val="GOSTTableListMark1"/>
              <w:numPr>
                <w:ilvl w:val="0"/>
                <w:numId w:val="73"/>
              </w:numPr>
              <w:tabs>
                <w:tab w:val="clear" w:pos="340"/>
                <w:tab w:val="num" w:pos="368"/>
              </w:tabs>
              <w:ind w:left="284"/>
            </w:pPr>
            <w:r w:rsidRPr="00F53AE1">
              <w:t>ЕГИССО и ПУР ЭБ;</w:t>
            </w:r>
          </w:p>
          <w:p w14:paraId="7704EF68" w14:textId="77777777" w:rsidR="00F53AE1" w:rsidRPr="00F53AE1" w:rsidRDefault="00F53AE1" w:rsidP="00D644D2">
            <w:pPr>
              <w:pStyle w:val="GOSTTableListMark1"/>
              <w:numPr>
                <w:ilvl w:val="0"/>
                <w:numId w:val="73"/>
              </w:numPr>
              <w:tabs>
                <w:tab w:val="clear" w:pos="340"/>
                <w:tab w:val="num" w:pos="368"/>
              </w:tabs>
              <w:ind w:left="284"/>
            </w:pPr>
            <w:r w:rsidRPr="00F53AE1">
              <w:t xml:space="preserve">ЕГИССО и ППО АСФК </w:t>
            </w:r>
          </w:p>
          <w:p w14:paraId="13615E6C" w14:textId="77777777" w:rsidR="00F53AE1" w:rsidRPr="00F53AE1" w:rsidRDefault="00F53AE1" w:rsidP="00A2213B">
            <w:pPr>
              <w:pStyle w:val="GOSTTablenorm"/>
              <w:ind w:left="417"/>
            </w:pPr>
            <w:r w:rsidRPr="00F53AE1">
              <w:rPr>
                <w:lang w:eastAsia="en-US"/>
              </w:rPr>
              <w:t xml:space="preserve">указывается значение </w:t>
            </w:r>
            <w:r w:rsidRPr="00F53AE1">
              <w:rPr>
                <w:u w:val="single"/>
                <w:lang w:eastAsia="en-US"/>
              </w:rPr>
              <w:t>кода массива информации документа</w:t>
            </w:r>
            <w:r w:rsidRPr="00F53AE1">
              <w:rPr>
                <w:lang w:eastAsia="en-US"/>
              </w:rPr>
              <w:t xml:space="preserve"> </w:t>
            </w:r>
            <w:r w:rsidRPr="00F53AE1">
              <w:t>согласно таблице 2 томов 7 и 8 Требований.</w:t>
            </w:r>
          </w:p>
          <w:p w14:paraId="19700F9B" w14:textId="77777777" w:rsidR="00F53AE1" w:rsidRPr="00F53AE1" w:rsidRDefault="00F53AE1" w:rsidP="00D644D2">
            <w:pPr>
              <w:pStyle w:val="GOSTTablenorm"/>
              <w:numPr>
                <w:ilvl w:val="0"/>
                <w:numId w:val="84"/>
              </w:numPr>
            </w:pPr>
            <w:r w:rsidRPr="00F53AE1">
              <w:t xml:space="preserve">Для маршрута </w:t>
            </w:r>
          </w:p>
          <w:p w14:paraId="7B1373E3" w14:textId="77777777" w:rsidR="00F53AE1" w:rsidRPr="00F53AE1" w:rsidRDefault="00F53AE1" w:rsidP="00A2213B">
            <w:pPr>
              <w:pStyle w:val="GOSTTablenorm"/>
              <w:ind w:left="417"/>
            </w:pPr>
            <w:r w:rsidRPr="00F53AE1">
              <w:t>ТОФК (ППО АСФК) – ПФХД указывается «ЗПХ».</w:t>
            </w:r>
          </w:p>
          <w:p w14:paraId="3451CFB7" w14:textId="77777777" w:rsidR="00F53AE1" w:rsidRPr="00F53AE1" w:rsidRDefault="00F53AE1" w:rsidP="00D644D2">
            <w:pPr>
              <w:pStyle w:val="GOSTTablenorm"/>
              <w:numPr>
                <w:ilvl w:val="0"/>
                <w:numId w:val="84"/>
              </w:numPr>
            </w:pPr>
            <w:r w:rsidRPr="00F53AE1">
              <w:t xml:space="preserve">При взаимодействии </w:t>
            </w:r>
          </w:p>
          <w:p w14:paraId="419A69E2" w14:textId="77777777" w:rsidR="00F53AE1" w:rsidRPr="00F53AE1" w:rsidRDefault="00F53AE1" w:rsidP="00A2213B">
            <w:pPr>
              <w:pStyle w:val="GOSTTablenorm"/>
              <w:ind w:left="417"/>
            </w:pPr>
            <w:r w:rsidRPr="00F53AE1">
              <w:t xml:space="preserve">Модуля ANTIFROD (ПУДС ЭБ) и НСИ ЭБ </w:t>
            </w:r>
          </w:p>
          <w:p w14:paraId="5BDCEB1A" w14:textId="77777777" w:rsidR="00F53AE1" w:rsidRPr="00F53AE1" w:rsidRDefault="00F53AE1" w:rsidP="00A2213B">
            <w:pPr>
              <w:pStyle w:val="GOSTTablenorm"/>
              <w:ind w:left="417"/>
            </w:pPr>
            <w:r w:rsidRPr="00F53AE1">
              <w:t>указывается «</w:t>
            </w:r>
            <w:r w:rsidRPr="00F53AE1">
              <w:rPr>
                <w:lang w:val="en-US"/>
              </w:rPr>
              <w:t>REF</w:t>
            </w:r>
            <w:r w:rsidRPr="00F53AE1">
              <w:t>».</w:t>
            </w:r>
          </w:p>
          <w:p w14:paraId="453422C8" w14:textId="77777777" w:rsidR="00F53AE1" w:rsidRPr="00F53AE1" w:rsidRDefault="00F53AE1" w:rsidP="00D644D2">
            <w:pPr>
              <w:pStyle w:val="GOSTTablenorm"/>
              <w:numPr>
                <w:ilvl w:val="0"/>
                <w:numId w:val="84"/>
              </w:numPr>
            </w:pPr>
            <w:r w:rsidRPr="00F53AE1">
              <w:rPr>
                <w:lang w:eastAsia="en-US"/>
              </w:rPr>
              <w:t>При взаимодействии по маршрутам</w:t>
            </w:r>
          </w:p>
          <w:p w14:paraId="7C27206E" w14:textId="77777777" w:rsidR="00F53AE1" w:rsidRPr="00F53AE1" w:rsidRDefault="00F53AE1" w:rsidP="00D644D2">
            <w:pPr>
              <w:pStyle w:val="GOSTTableListMark1"/>
              <w:numPr>
                <w:ilvl w:val="0"/>
                <w:numId w:val="73"/>
              </w:numPr>
              <w:tabs>
                <w:tab w:val="clear" w:pos="340"/>
                <w:tab w:val="num" w:pos="368"/>
              </w:tabs>
              <w:ind w:left="284"/>
            </w:pPr>
            <w:r w:rsidRPr="00F53AE1">
              <w:t xml:space="preserve">ТОФК (ПУР ЭБ) – ПБС (ПФХД), </w:t>
            </w:r>
          </w:p>
          <w:p w14:paraId="04140AA2" w14:textId="77777777" w:rsidR="00F53AE1" w:rsidRPr="00F53AE1" w:rsidRDefault="00F53AE1" w:rsidP="00D644D2">
            <w:pPr>
              <w:pStyle w:val="GOSTTableListMark1"/>
              <w:numPr>
                <w:ilvl w:val="0"/>
                <w:numId w:val="73"/>
              </w:numPr>
              <w:tabs>
                <w:tab w:val="clear" w:pos="340"/>
                <w:tab w:val="num" w:pos="368"/>
              </w:tabs>
              <w:ind w:left="284"/>
            </w:pPr>
            <w:r w:rsidRPr="00F53AE1">
              <w:t>ТОФК (ПУР ЭБ) – ПБС (ППО СУФД АСФК),</w:t>
            </w:r>
          </w:p>
          <w:p w14:paraId="0FE8A745" w14:textId="77777777" w:rsidR="00F53AE1" w:rsidRPr="00F53AE1" w:rsidRDefault="00F53AE1" w:rsidP="00D644D2">
            <w:pPr>
              <w:pStyle w:val="GOSTTableListMark1"/>
              <w:numPr>
                <w:ilvl w:val="0"/>
                <w:numId w:val="73"/>
              </w:numPr>
              <w:tabs>
                <w:tab w:val="clear" w:pos="340"/>
                <w:tab w:val="num" w:pos="368"/>
              </w:tabs>
              <w:ind w:left="284"/>
            </w:pPr>
            <w:r w:rsidRPr="00F53AE1">
              <w:t>ТОФК (Компонент КС ПУР ЭБ) – ЮЛ НУБП</w:t>
            </w:r>
          </w:p>
          <w:p w14:paraId="6B65C14E" w14:textId="77777777" w:rsidR="00F53AE1" w:rsidRPr="00F53AE1" w:rsidRDefault="00F53AE1" w:rsidP="00A2213B">
            <w:pPr>
              <w:pStyle w:val="GOSTTablenorm"/>
              <w:ind w:left="284"/>
            </w:pPr>
            <w:r w:rsidRPr="00F53AE1">
              <w:t>заполняется</w:t>
            </w:r>
            <w:r w:rsidRPr="00F53AE1">
              <w:rPr>
                <w:lang w:eastAsia="en-US"/>
              </w:rPr>
              <w:t xml:space="preserve"> значением реквизита «</w:t>
            </w:r>
            <w:r w:rsidRPr="00F53AE1">
              <w:t>Код платежного документа</w:t>
            </w:r>
            <w:r w:rsidRPr="00F53AE1">
              <w:rPr>
                <w:lang w:eastAsia="en-US"/>
              </w:rPr>
              <w:t xml:space="preserve">» в случае формирования Квитанции с кодом «10» (зарегистрирован) на документ </w:t>
            </w:r>
            <w:r w:rsidRPr="00F53AE1">
              <w:rPr>
                <w:rFonts w:eastAsia="Calibri"/>
              </w:rPr>
              <w:t>«Расшифровка сумм неиспользованных средств (ф.0531251), Заявка о внесении наличных денежных средств»</w:t>
            </w:r>
            <w:r w:rsidRPr="00F53AE1">
              <w:rPr>
                <w:lang w:eastAsia="en-US"/>
              </w:rPr>
              <w:t xml:space="preserve"> (с кодом платежного документа «OC») и </w:t>
            </w:r>
            <w:r w:rsidRPr="00F53AE1">
              <w:rPr>
                <w:rFonts w:eastAsia="Calibri"/>
              </w:rPr>
              <w:t>«Заявка на получение наличных денег (ф. 0531802), Заявка для обеспечения наличными денежными средствами в электронном виде» (</w:t>
            </w:r>
            <w:r w:rsidRPr="00F53AE1">
              <w:rPr>
                <w:lang w:eastAsia="en-US"/>
              </w:rPr>
              <w:t>с кодом платежного документа «</w:t>
            </w:r>
            <w:r w:rsidRPr="00F53AE1">
              <w:rPr>
                <w:lang w:val="en-US"/>
              </w:rPr>
              <w:t>ZP</w:t>
            </w:r>
            <w:r w:rsidRPr="00F53AE1">
              <w:rPr>
                <w:lang w:eastAsia="en-US"/>
              </w:rPr>
              <w:t>»)</w:t>
            </w:r>
          </w:p>
        </w:tc>
      </w:tr>
      <w:tr w:rsidR="00F53AE1" w:rsidRPr="00F53AE1" w14:paraId="33A7951C" w14:textId="77777777" w:rsidTr="00A2213B">
        <w:trPr>
          <w:trHeight w:val="283"/>
        </w:trPr>
        <w:tc>
          <w:tcPr>
            <w:tcW w:w="1699" w:type="dxa"/>
          </w:tcPr>
          <w:p w14:paraId="0A9BA6EC" w14:textId="77777777" w:rsidR="00F53AE1" w:rsidRPr="00F53AE1" w:rsidRDefault="00F53AE1" w:rsidP="00A2213B">
            <w:pPr>
              <w:pStyle w:val="GOSTTablenorm"/>
            </w:pPr>
            <w:r w:rsidRPr="00F53AE1">
              <w:rPr>
                <w:color w:val="000000"/>
              </w:rPr>
              <w:lastRenderedPageBreak/>
              <w:t>Причина отклонения пакета платежных поручений</w:t>
            </w:r>
          </w:p>
        </w:tc>
        <w:tc>
          <w:tcPr>
            <w:tcW w:w="1701" w:type="dxa"/>
          </w:tcPr>
          <w:p w14:paraId="105F6F06" w14:textId="77777777" w:rsidR="00F53AE1" w:rsidRPr="00F53AE1" w:rsidRDefault="00F53AE1" w:rsidP="00A2213B">
            <w:pPr>
              <w:pStyle w:val="GOSTTablenorm"/>
              <w:rPr>
                <w:lang w:eastAsia="en-US"/>
              </w:rPr>
            </w:pPr>
            <w:r w:rsidRPr="00F53AE1">
              <w:rPr>
                <w:color w:val="000000"/>
              </w:rPr>
              <w:t>PckgNt</w:t>
            </w:r>
          </w:p>
        </w:tc>
        <w:tc>
          <w:tcPr>
            <w:tcW w:w="567" w:type="dxa"/>
          </w:tcPr>
          <w:p w14:paraId="3832F101" w14:textId="77777777" w:rsidR="00F53AE1" w:rsidRPr="00F53AE1" w:rsidRDefault="00F53AE1" w:rsidP="00A2213B">
            <w:pPr>
              <w:pStyle w:val="GOSTTablenorm"/>
              <w:rPr>
                <w:lang w:eastAsia="en-US"/>
              </w:rPr>
            </w:pPr>
            <w:r w:rsidRPr="00F53AE1">
              <w:rPr>
                <w:lang w:eastAsia="en-US"/>
              </w:rPr>
              <w:t>П</w:t>
            </w:r>
          </w:p>
        </w:tc>
        <w:tc>
          <w:tcPr>
            <w:tcW w:w="1134" w:type="dxa"/>
          </w:tcPr>
          <w:p w14:paraId="15547335" w14:textId="77777777" w:rsidR="00F53AE1" w:rsidRPr="00F53AE1" w:rsidRDefault="00F53AE1" w:rsidP="00A2213B">
            <w:pPr>
              <w:pStyle w:val="GOSTTablenorm"/>
              <w:rPr>
                <w:lang w:eastAsia="en-US"/>
              </w:rPr>
            </w:pPr>
            <w:r w:rsidRPr="00F53AE1">
              <w:rPr>
                <w:color w:val="000000"/>
              </w:rPr>
              <w:t>T(1-254)</w:t>
            </w:r>
          </w:p>
        </w:tc>
        <w:tc>
          <w:tcPr>
            <w:tcW w:w="567" w:type="dxa"/>
          </w:tcPr>
          <w:p w14:paraId="63D46270" w14:textId="77777777" w:rsidR="00F53AE1" w:rsidRPr="00F53AE1" w:rsidRDefault="00F53AE1" w:rsidP="00A2213B">
            <w:pPr>
              <w:pStyle w:val="GOSTTablenorm"/>
              <w:rPr>
                <w:lang w:eastAsia="en-US"/>
              </w:rPr>
            </w:pPr>
            <w:r w:rsidRPr="00F53AE1">
              <w:rPr>
                <w:lang w:eastAsia="en-US"/>
              </w:rPr>
              <w:t>Н</w:t>
            </w:r>
          </w:p>
        </w:tc>
        <w:tc>
          <w:tcPr>
            <w:tcW w:w="3963" w:type="dxa"/>
          </w:tcPr>
          <w:p w14:paraId="65D146A4" w14:textId="77777777" w:rsidR="00F53AE1" w:rsidRPr="00F53AE1" w:rsidRDefault="00F53AE1" w:rsidP="00A2213B">
            <w:pPr>
              <w:pStyle w:val="GOSTTablenorm"/>
              <w:rPr>
                <w:color w:val="000000"/>
              </w:rPr>
            </w:pPr>
            <w:r w:rsidRPr="00F53AE1">
              <w:rPr>
                <w:color w:val="000000"/>
              </w:rPr>
              <w:t>Указывается причина отклонения пакета платежных поручений.</w:t>
            </w:r>
          </w:p>
          <w:p w14:paraId="288FE742" w14:textId="77777777" w:rsidR="00F53AE1" w:rsidRPr="00F53AE1" w:rsidRDefault="00F53AE1" w:rsidP="00A2213B">
            <w:pPr>
              <w:pStyle w:val="GOSTTablenorm"/>
            </w:pPr>
            <w:r w:rsidRPr="00F53AE1">
              <w:rPr>
                <w:color w:val="000000"/>
              </w:rPr>
              <w:t xml:space="preserve">Поле заполняется только при формировании Квитанции на документ </w:t>
            </w:r>
            <w:r w:rsidRPr="00F53AE1">
              <w:t>«Пакет платежных поручений»</w:t>
            </w:r>
          </w:p>
        </w:tc>
      </w:tr>
      <w:tr w:rsidR="00F53AE1" w:rsidRPr="00F53AE1" w14:paraId="59253309" w14:textId="77777777" w:rsidTr="00A2213B">
        <w:trPr>
          <w:trHeight w:val="283"/>
        </w:trPr>
        <w:tc>
          <w:tcPr>
            <w:tcW w:w="1699" w:type="dxa"/>
          </w:tcPr>
          <w:p w14:paraId="3F102D9C" w14:textId="77777777" w:rsidR="00F53AE1" w:rsidRPr="00F53AE1" w:rsidRDefault="00F53AE1" w:rsidP="00A2213B">
            <w:pPr>
              <w:pStyle w:val="GOSTTablenorm"/>
            </w:pPr>
            <w:r w:rsidRPr="00F53AE1">
              <w:rPr>
                <w:color w:val="000000"/>
              </w:rPr>
              <w:t>Сумма исполнения пакета платежных поручений</w:t>
            </w:r>
          </w:p>
        </w:tc>
        <w:tc>
          <w:tcPr>
            <w:tcW w:w="1701" w:type="dxa"/>
          </w:tcPr>
          <w:p w14:paraId="6AB29CBA" w14:textId="77777777" w:rsidR="00F53AE1" w:rsidRPr="00F53AE1" w:rsidRDefault="00F53AE1" w:rsidP="00A2213B">
            <w:pPr>
              <w:pStyle w:val="GOSTTablenorm"/>
              <w:rPr>
                <w:lang w:eastAsia="en-US"/>
              </w:rPr>
            </w:pPr>
            <w:r w:rsidRPr="00F53AE1">
              <w:rPr>
                <w:color w:val="000000"/>
              </w:rPr>
              <w:t>ExcAmnt</w:t>
            </w:r>
          </w:p>
        </w:tc>
        <w:tc>
          <w:tcPr>
            <w:tcW w:w="567" w:type="dxa"/>
          </w:tcPr>
          <w:p w14:paraId="61336A5A" w14:textId="77777777" w:rsidR="00F53AE1" w:rsidRPr="00F53AE1" w:rsidRDefault="00F53AE1" w:rsidP="00A2213B">
            <w:pPr>
              <w:pStyle w:val="GOSTTablenorm"/>
              <w:rPr>
                <w:lang w:eastAsia="en-US"/>
              </w:rPr>
            </w:pPr>
            <w:r w:rsidRPr="00F53AE1">
              <w:rPr>
                <w:lang w:eastAsia="en-US"/>
              </w:rPr>
              <w:t>П</w:t>
            </w:r>
          </w:p>
        </w:tc>
        <w:tc>
          <w:tcPr>
            <w:tcW w:w="1134" w:type="dxa"/>
          </w:tcPr>
          <w:p w14:paraId="0C83F649" w14:textId="77777777" w:rsidR="00F53AE1" w:rsidRPr="00F53AE1" w:rsidRDefault="00F53AE1" w:rsidP="00A2213B">
            <w:pPr>
              <w:pStyle w:val="GOSTTablenorm"/>
              <w:rPr>
                <w:lang w:eastAsia="en-US"/>
              </w:rPr>
            </w:pPr>
            <w:r w:rsidRPr="00F53AE1">
              <w:rPr>
                <w:color w:val="000000"/>
                <w:lang w:val="en-US"/>
              </w:rPr>
              <w:t>N</w:t>
            </w:r>
            <w:r w:rsidRPr="00F53AE1">
              <w:rPr>
                <w:color w:val="000000"/>
              </w:rPr>
              <w:t>(20.2)</w:t>
            </w:r>
          </w:p>
        </w:tc>
        <w:tc>
          <w:tcPr>
            <w:tcW w:w="567" w:type="dxa"/>
          </w:tcPr>
          <w:p w14:paraId="3D8BFE19" w14:textId="77777777" w:rsidR="00F53AE1" w:rsidRPr="00F53AE1" w:rsidRDefault="00F53AE1" w:rsidP="00A2213B">
            <w:pPr>
              <w:pStyle w:val="GOSTTablenorm"/>
              <w:rPr>
                <w:lang w:eastAsia="en-US"/>
              </w:rPr>
            </w:pPr>
            <w:r w:rsidRPr="00F53AE1">
              <w:rPr>
                <w:lang w:eastAsia="en-US"/>
              </w:rPr>
              <w:t>Н</w:t>
            </w:r>
          </w:p>
        </w:tc>
        <w:tc>
          <w:tcPr>
            <w:tcW w:w="3963" w:type="dxa"/>
          </w:tcPr>
          <w:p w14:paraId="3E9FEC09" w14:textId="77777777" w:rsidR="00F53AE1" w:rsidRPr="00F53AE1" w:rsidRDefault="00F53AE1" w:rsidP="00A2213B">
            <w:pPr>
              <w:pStyle w:val="GOSTTablenorm"/>
              <w:rPr>
                <w:color w:val="000000"/>
              </w:rPr>
            </w:pPr>
            <w:r w:rsidRPr="00F53AE1">
              <w:rPr>
                <w:color w:val="000000"/>
              </w:rPr>
              <w:t xml:space="preserve">Указывается сумма исполнения пакета платежных поручений. </w:t>
            </w:r>
          </w:p>
          <w:p w14:paraId="182EDEC7" w14:textId="77777777" w:rsidR="00F53AE1" w:rsidRPr="00F53AE1" w:rsidRDefault="00F53AE1" w:rsidP="00A2213B">
            <w:pPr>
              <w:pStyle w:val="GOSTTablenorm"/>
            </w:pPr>
            <w:r w:rsidRPr="00F53AE1">
              <w:rPr>
                <w:color w:val="000000"/>
              </w:rPr>
              <w:t xml:space="preserve">Поле заполняется только при формировании Квитанции на документ </w:t>
            </w:r>
            <w:r w:rsidRPr="00F53AE1">
              <w:t>«Пакет платежных поручений»</w:t>
            </w:r>
          </w:p>
        </w:tc>
      </w:tr>
      <w:tr w:rsidR="00F53AE1" w:rsidRPr="00F53AE1" w14:paraId="42636256" w14:textId="77777777" w:rsidTr="00A2213B">
        <w:trPr>
          <w:trHeight w:val="283"/>
        </w:trPr>
        <w:tc>
          <w:tcPr>
            <w:tcW w:w="1699" w:type="dxa"/>
          </w:tcPr>
          <w:p w14:paraId="0323C9B3" w14:textId="77777777" w:rsidR="00F53AE1" w:rsidRPr="00F53AE1" w:rsidRDefault="00F53AE1" w:rsidP="00A2213B">
            <w:pPr>
              <w:pStyle w:val="GOSTTablenorm"/>
            </w:pPr>
            <w:r w:rsidRPr="00F53AE1">
              <w:rPr>
                <w:color w:val="000000"/>
              </w:rPr>
              <w:t xml:space="preserve">Информация о платежных </w:t>
            </w:r>
            <w:r w:rsidRPr="00F53AE1">
              <w:rPr>
                <w:color w:val="000000"/>
              </w:rPr>
              <w:lastRenderedPageBreak/>
              <w:t>поручениях в пакете</w:t>
            </w:r>
          </w:p>
        </w:tc>
        <w:tc>
          <w:tcPr>
            <w:tcW w:w="1701" w:type="dxa"/>
          </w:tcPr>
          <w:p w14:paraId="0EFD7AF2" w14:textId="77777777" w:rsidR="00F53AE1" w:rsidRPr="00F53AE1" w:rsidRDefault="00F53AE1" w:rsidP="00A2213B">
            <w:pPr>
              <w:pStyle w:val="GOSTTablenorm"/>
              <w:rPr>
                <w:lang w:eastAsia="en-US"/>
              </w:rPr>
            </w:pPr>
            <w:r w:rsidRPr="00F53AE1">
              <w:rPr>
                <w:color w:val="000000"/>
              </w:rPr>
              <w:lastRenderedPageBreak/>
              <w:t>PmntRqst</w:t>
            </w:r>
          </w:p>
        </w:tc>
        <w:tc>
          <w:tcPr>
            <w:tcW w:w="567" w:type="dxa"/>
          </w:tcPr>
          <w:p w14:paraId="2D62621F" w14:textId="77777777" w:rsidR="00F53AE1" w:rsidRPr="00F53AE1" w:rsidRDefault="00F53AE1" w:rsidP="00A2213B">
            <w:pPr>
              <w:pStyle w:val="GOSTTablenorm"/>
              <w:rPr>
                <w:lang w:eastAsia="en-US"/>
              </w:rPr>
            </w:pPr>
            <w:r w:rsidRPr="00F53AE1">
              <w:rPr>
                <w:lang w:eastAsia="en-US"/>
              </w:rPr>
              <w:t>С</w:t>
            </w:r>
          </w:p>
        </w:tc>
        <w:tc>
          <w:tcPr>
            <w:tcW w:w="1134" w:type="dxa"/>
          </w:tcPr>
          <w:p w14:paraId="325AFF54" w14:textId="77777777" w:rsidR="00F53AE1" w:rsidRPr="00F53AE1" w:rsidRDefault="00F53AE1" w:rsidP="00A2213B">
            <w:pPr>
              <w:pStyle w:val="GOSTTablenorm"/>
              <w:rPr>
                <w:lang w:eastAsia="en-US"/>
              </w:rPr>
            </w:pPr>
            <w:r w:rsidRPr="00F53AE1">
              <w:rPr>
                <w:color w:val="000000"/>
                <w:lang w:val="en-US"/>
              </w:rPr>
              <w:t>t</w:t>
            </w:r>
            <w:r w:rsidRPr="00F53AE1">
              <w:rPr>
                <w:color w:val="000000"/>
              </w:rPr>
              <w:t>PmntRqst</w:t>
            </w:r>
          </w:p>
        </w:tc>
        <w:tc>
          <w:tcPr>
            <w:tcW w:w="567" w:type="dxa"/>
          </w:tcPr>
          <w:p w14:paraId="6801F89A" w14:textId="77777777" w:rsidR="00F53AE1" w:rsidRPr="00F53AE1" w:rsidRDefault="00F53AE1" w:rsidP="00A2213B">
            <w:pPr>
              <w:pStyle w:val="GOSTTablenorm"/>
              <w:rPr>
                <w:lang w:eastAsia="en-US"/>
              </w:rPr>
            </w:pPr>
            <w:r w:rsidRPr="00F53AE1">
              <w:rPr>
                <w:lang w:eastAsia="en-US"/>
              </w:rPr>
              <w:t>Н</w:t>
            </w:r>
          </w:p>
        </w:tc>
        <w:tc>
          <w:tcPr>
            <w:tcW w:w="3963" w:type="dxa"/>
          </w:tcPr>
          <w:p w14:paraId="2EAB29E7" w14:textId="77777777" w:rsidR="00F53AE1" w:rsidRPr="00F53AE1" w:rsidRDefault="00F53AE1" w:rsidP="00A2213B">
            <w:pPr>
              <w:pStyle w:val="GOSTTablenorm"/>
              <w:rPr>
                <w:color w:val="000000"/>
                <w:spacing w:val="-5"/>
              </w:rPr>
            </w:pPr>
            <w:r w:rsidRPr="00F53AE1">
              <w:rPr>
                <w:color w:val="000000"/>
              </w:rPr>
              <w:t xml:space="preserve">Указывается информация об исполнении платежных поручений в </w:t>
            </w:r>
            <w:r w:rsidRPr="00F53AE1">
              <w:rPr>
                <w:color w:val="000000"/>
              </w:rPr>
              <w:lastRenderedPageBreak/>
              <w:t>пакете</w:t>
            </w:r>
            <w:r w:rsidRPr="00F53AE1">
              <w:rPr>
                <w:color w:val="000000"/>
                <w:spacing w:val="-5"/>
              </w:rPr>
              <w:t>.</w:t>
            </w:r>
          </w:p>
          <w:p w14:paraId="7773435A" w14:textId="77777777" w:rsidR="00F53AE1" w:rsidRPr="00F53AE1" w:rsidRDefault="00F53AE1" w:rsidP="00A2213B">
            <w:pPr>
              <w:pStyle w:val="GOSTTablenorm"/>
            </w:pPr>
            <w:r w:rsidRPr="00F53AE1">
              <w:rPr>
                <w:color w:val="000000"/>
              </w:rPr>
              <w:t xml:space="preserve">Блок заполняется только при формировании Квитанции на документ </w:t>
            </w:r>
            <w:r w:rsidRPr="00F53AE1">
              <w:t>«Пакет платежных поручений».</w:t>
            </w:r>
          </w:p>
          <w:p w14:paraId="1BEBDBFE" w14:textId="0BC735EB" w:rsidR="00F53AE1" w:rsidRPr="00F53AE1" w:rsidRDefault="00F53AE1" w:rsidP="00A2213B">
            <w:pPr>
              <w:pStyle w:val="GOSTTablenorm"/>
            </w:pPr>
            <w:r w:rsidRPr="00F53AE1">
              <w:t xml:space="preserve">Состав элемента представлен в таблице </w:t>
            </w:r>
            <w:r w:rsidRPr="00F53AE1">
              <w:fldChar w:fldCharType="begin"/>
            </w:r>
            <w:r w:rsidRPr="00F53AE1">
              <w:instrText xml:space="preserve"> REF _Ref167100179 \h </w:instrText>
            </w:r>
            <w:r>
              <w:instrText xml:space="preserve"> \* MERGEFORMAT </w:instrText>
            </w:r>
            <w:r w:rsidRPr="00F53AE1">
              <w:fldChar w:fldCharType="separate"/>
            </w:r>
            <w:r w:rsidR="00E066E2">
              <w:rPr>
                <w:rFonts w:eastAsia="Calibri"/>
                <w:noProof/>
              </w:rPr>
              <w:t>254</w:t>
            </w:r>
            <w:r w:rsidRPr="00F53AE1">
              <w:fldChar w:fldCharType="end"/>
            </w:r>
          </w:p>
        </w:tc>
      </w:tr>
      <w:tr w:rsidR="00F53AE1" w:rsidRPr="00F53AE1" w14:paraId="57B100E4" w14:textId="77777777" w:rsidTr="00A2213B">
        <w:trPr>
          <w:trHeight w:val="283"/>
        </w:trPr>
        <w:tc>
          <w:tcPr>
            <w:tcW w:w="1699" w:type="dxa"/>
          </w:tcPr>
          <w:p w14:paraId="79C04685" w14:textId="77777777" w:rsidR="00F53AE1" w:rsidRPr="00F53AE1" w:rsidRDefault="00F53AE1" w:rsidP="00A2213B">
            <w:pPr>
              <w:pStyle w:val="GOSTTablenorm"/>
            </w:pPr>
            <w:r w:rsidRPr="00F53AE1">
              <w:rPr>
                <w:lang w:eastAsia="en-US"/>
              </w:rPr>
              <w:lastRenderedPageBreak/>
              <w:t>Имя обработанного xml-файла</w:t>
            </w:r>
          </w:p>
        </w:tc>
        <w:tc>
          <w:tcPr>
            <w:tcW w:w="1701" w:type="dxa"/>
          </w:tcPr>
          <w:p w14:paraId="605E4EE1" w14:textId="77777777" w:rsidR="00F53AE1" w:rsidRPr="00F53AE1" w:rsidRDefault="00F53AE1" w:rsidP="00A2213B">
            <w:pPr>
              <w:pStyle w:val="GOSTTablenorm"/>
              <w:rPr>
                <w:lang w:eastAsia="en-US"/>
              </w:rPr>
            </w:pPr>
            <w:r w:rsidRPr="00F53AE1">
              <w:rPr>
                <w:lang w:eastAsia="en-US"/>
              </w:rPr>
              <w:t>FlNm</w:t>
            </w:r>
          </w:p>
        </w:tc>
        <w:tc>
          <w:tcPr>
            <w:tcW w:w="567" w:type="dxa"/>
          </w:tcPr>
          <w:p w14:paraId="1D05039A" w14:textId="77777777" w:rsidR="00F53AE1" w:rsidRPr="00F53AE1" w:rsidRDefault="00F53AE1" w:rsidP="00A2213B">
            <w:pPr>
              <w:pStyle w:val="GOSTTablenorm"/>
              <w:rPr>
                <w:lang w:eastAsia="en-US"/>
              </w:rPr>
            </w:pPr>
            <w:r w:rsidRPr="00F53AE1">
              <w:rPr>
                <w:lang w:eastAsia="en-US"/>
              </w:rPr>
              <w:t>П</w:t>
            </w:r>
          </w:p>
        </w:tc>
        <w:tc>
          <w:tcPr>
            <w:tcW w:w="1134" w:type="dxa"/>
          </w:tcPr>
          <w:p w14:paraId="6467FA11" w14:textId="77777777" w:rsidR="00F53AE1" w:rsidRPr="00F53AE1" w:rsidRDefault="00F53AE1" w:rsidP="00A2213B">
            <w:pPr>
              <w:pStyle w:val="GOSTTablenorm"/>
              <w:rPr>
                <w:lang w:eastAsia="en-US"/>
              </w:rPr>
            </w:pPr>
            <w:r w:rsidRPr="00F53AE1">
              <w:rPr>
                <w:lang w:eastAsia="en-US"/>
              </w:rPr>
              <w:t>T(1-256)</w:t>
            </w:r>
          </w:p>
        </w:tc>
        <w:tc>
          <w:tcPr>
            <w:tcW w:w="567" w:type="dxa"/>
          </w:tcPr>
          <w:p w14:paraId="03F15730" w14:textId="77777777" w:rsidR="00F53AE1" w:rsidRPr="00F53AE1" w:rsidRDefault="00F53AE1" w:rsidP="00A2213B">
            <w:pPr>
              <w:pStyle w:val="GOSTTablenorm"/>
              <w:rPr>
                <w:lang w:eastAsia="en-US"/>
              </w:rPr>
            </w:pPr>
            <w:r w:rsidRPr="00F53AE1">
              <w:rPr>
                <w:lang w:eastAsia="en-US"/>
              </w:rPr>
              <w:t>Н</w:t>
            </w:r>
          </w:p>
        </w:tc>
        <w:tc>
          <w:tcPr>
            <w:tcW w:w="3963" w:type="dxa"/>
          </w:tcPr>
          <w:p w14:paraId="5CAA8D53" w14:textId="77777777" w:rsidR="00F53AE1" w:rsidRPr="00F53AE1" w:rsidRDefault="00F53AE1" w:rsidP="00A2213B">
            <w:pPr>
              <w:pStyle w:val="GOSTTablenorm"/>
            </w:pPr>
            <w:r w:rsidRPr="00F53AE1">
              <w:t>Поле не заполняется при взаимодействии:</w:t>
            </w:r>
          </w:p>
          <w:p w14:paraId="15FC8E89" w14:textId="77777777" w:rsidR="00F53AE1" w:rsidRPr="00F53AE1" w:rsidRDefault="00F53AE1" w:rsidP="00D644D2">
            <w:pPr>
              <w:pStyle w:val="GOSTTableListMark1"/>
              <w:numPr>
                <w:ilvl w:val="0"/>
                <w:numId w:val="73"/>
              </w:numPr>
              <w:tabs>
                <w:tab w:val="clear" w:pos="340"/>
                <w:tab w:val="num" w:pos="368"/>
              </w:tabs>
              <w:ind w:left="284"/>
            </w:pPr>
            <w:r w:rsidRPr="00F53AE1">
              <w:t>ПУДС ЭБ и Компонентом КС ПУР ЭБ;</w:t>
            </w:r>
          </w:p>
          <w:p w14:paraId="14F4C808" w14:textId="77777777" w:rsidR="00F53AE1" w:rsidRPr="00F53AE1" w:rsidRDefault="00F53AE1" w:rsidP="00D644D2">
            <w:pPr>
              <w:pStyle w:val="GOSTTableListMark1"/>
              <w:numPr>
                <w:ilvl w:val="0"/>
                <w:numId w:val="73"/>
              </w:numPr>
              <w:tabs>
                <w:tab w:val="clear" w:pos="340"/>
                <w:tab w:val="num" w:pos="368"/>
              </w:tabs>
              <w:ind w:left="284"/>
            </w:pPr>
            <w:r w:rsidRPr="00F53AE1">
              <w:t>ПУДС ЭБ и ПУР ЭБ;</w:t>
            </w:r>
          </w:p>
          <w:p w14:paraId="0DAA9F78" w14:textId="77777777" w:rsidR="00F53AE1" w:rsidRPr="00F53AE1" w:rsidRDefault="00F53AE1" w:rsidP="00D644D2">
            <w:pPr>
              <w:pStyle w:val="GOSTTableListMark1"/>
              <w:numPr>
                <w:ilvl w:val="0"/>
                <w:numId w:val="73"/>
              </w:numPr>
              <w:tabs>
                <w:tab w:val="clear" w:pos="340"/>
                <w:tab w:val="num" w:pos="368"/>
              </w:tabs>
              <w:ind w:left="284"/>
            </w:pPr>
            <w:r w:rsidRPr="00F53AE1">
              <w:t>Компонента КС ПУР ЭБ и ЮЛ НУБП;</w:t>
            </w:r>
          </w:p>
          <w:p w14:paraId="65B479C9" w14:textId="77777777" w:rsidR="00F53AE1" w:rsidRPr="00F53AE1" w:rsidRDefault="00F53AE1" w:rsidP="00D644D2">
            <w:pPr>
              <w:pStyle w:val="GOSTTableListMark1"/>
              <w:numPr>
                <w:ilvl w:val="0"/>
                <w:numId w:val="73"/>
              </w:numPr>
              <w:tabs>
                <w:tab w:val="clear" w:pos="340"/>
                <w:tab w:val="num" w:pos="368"/>
              </w:tabs>
              <w:ind w:left="284"/>
              <w:rPr>
                <w:lang w:eastAsia="en-US"/>
              </w:rPr>
            </w:pPr>
            <w:r w:rsidRPr="00F53AE1">
              <w:t>Компонента КС ПУР ЭБ и ЕИС</w:t>
            </w:r>
          </w:p>
        </w:tc>
      </w:tr>
      <w:tr w:rsidR="00F53AE1" w:rsidRPr="00F53AE1" w14:paraId="4B127FAA" w14:textId="77777777" w:rsidTr="00A2213B">
        <w:trPr>
          <w:trHeight w:val="283"/>
        </w:trPr>
        <w:tc>
          <w:tcPr>
            <w:tcW w:w="1699" w:type="dxa"/>
          </w:tcPr>
          <w:p w14:paraId="3C7C01BF" w14:textId="77777777" w:rsidR="00F53AE1" w:rsidRPr="00F53AE1" w:rsidRDefault="00F53AE1" w:rsidP="00A2213B">
            <w:pPr>
              <w:pStyle w:val="GOSTTablenorm"/>
            </w:pPr>
            <w:r w:rsidRPr="00F53AE1">
              <w:rPr>
                <w:lang w:eastAsia="en-US"/>
              </w:rPr>
              <w:t>Выявленные ошибки документа или его изменения</w:t>
            </w:r>
          </w:p>
        </w:tc>
        <w:tc>
          <w:tcPr>
            <w:tcW w:w="1701" w:type="dxa"/>
          </w:tcPr>
          <w:p w14:paraId="7C5BCAD5" w14:textId="77777777" w:rsidR="00F53AE1" w:rsidRPr="00F53AE1" w:rsidRDefault="00F53AE1" w:rsidP="00A2213B">
            <w:pPr>
              <w:pStyle w:val="GOSTTablenorm"/>
              <w:rPr>
                <w:lang w:eastAsia="en-US"/>
              </w:rPr>
            </w:pPr>
            <w:r w:rsidRPr="00F53AE1">
              <w:rPr>
                <w:lang w:eastAsia="en-US"/>
              </w:rPr>
              <w:t>PstnRslt</w:t>
            </w:r>
          </w:p>
        </w:tc>
        <w:tc>
          <w:tcPr>
            <w:tcW w:w="567" w:type="dxa"/>
          </w:tcPr>
          <w:p w14:paraId="68815466" w14:textId="77777777" w:rsidR="00F53AE1" w:rsidRPr="00F53AE1" w:rsidRDefault="00F53AE1" w:rsidP="00A2213B">
            <w:pPr>
              <w:pStyle w:val="GOSTTablenorm"/>
              <w:rPr>
                <w:lang w:eastAsia="en-US"/>
              </w:rPr>
            </w:pPr>
            <w:r w:rsidRPr="00F53AE1">
              <w:rPr>
                <w:lang w:eastAsia="en-US"/>
              </w:rPr>
              <w:t>С</w:t>
            </w:r>
          </w:p>
        </w:tc>
        <w:tc>
          <w:tcPr>
            <w:tcW w:w="1134" w:type="dxa"/>
          </w:tcPr>
          <w:p w14:paraId="448FB32F" w14:textId="77777777" w:rsidR="00F53AE1" w:rsidRPr="00F53AE1" w:rsidRDefault="00F53AE1" w:rsidP="00A2213B">
            <w:pPr>
              <w:pStyle w:val="GOSTTablenorm"/>
              <w:rPr>
                <w:lang w:eastAsia="en-US"/>
              </w:rPr>
            </w:pPr>
            <w:r w:rsidRPr="00F53AE1">
              <w:rPr>
                <w:lang w:eastAsia="en-US"/>
              </w:rPr>
              <w:t>tPstnRslt</w:t>
            </w:r>
          </w:p>
        </w:tc>
        <w:tc>
          <w:tcPr>
            <w:tcW w:w="567" w:type="dxa"/>
          </w:tcPr>
          <w:p w14:paraId="57D9DBA7" w14:textId="77777777" w:rsidR="00F53AE1" w:rsidRPr="00F53AE1" w:rsidRDefault="00F53AE1" w:rsidP="00A2213B">
            <w:pPr>
              <w:pStyle w:val="GOSTTablenorm"/>
              <w:rPr>
                <w:lang w:val="en-US" w:eastAsia="en-US"/>
              </w:rPr>
            </w:pPr>
            <w:r w:rsidRPr="00F53AE1">
              <w:rPr>
                <w:lang w:eastAsia="en-US"/>
              </w:rPr>
              <w:t>Н</w:t>
            </w:r>
          </w:p>
        </w:tc>
        <w:tc>
          <w:tcPr>
            <w:tcW w:w="3963" w:type="dxa"/>
          </w:tcPr>
          <w:p w14:paraId="5BCC7DBE" w14:textId="77777777" w:rsidR="00F53AE1" w:rsidRPr="00F53AE1" w:rsidRDefault="00F53AE1" w:rsidP="00A2213B">
            <w:pPr>
              <w:pStyle w:val="GOSTTablenorm"/>
              <w:rPr>
                <w:lang w:eastAsia="en-US"/>
              </w:rPr>
            </w:pPr>
            <w:r w:rsidRPr="00F53AE1">
              <w:rPr>
                <w:lang w:eastAsia="en-US"/>
              </w:rPr>
              <w:t>Используется для передачи значений полей документа.</w:t>
            </w:r>
          </w:p>
          <w:p w14:paraId="4F00C753" w14:textId="77777777" w:rsidR="00F53AE1" w:rsidRPr="00F53AE1" w:rsidRDefault="00F53AE1" w:rsidP="00A2213B">
            <w:pPr>
              <w:pStyle w:val="GOSTTablenorm"/>
              <w:rPr>
                <w:lang w:eastAsia="en-US"/>
              </w:rPr>
            </w:pPr>
            <w:r w:rsidRPr="00F53AE1">
              <w:rPr>
                <w:lang w:eastAsia="en-US"/>
              </w:rPr>
              <w:t>Блок не заполняется при взаимодействии Компонента КС ПУР ЭБ с ЕИС.</w:t>
            </w:r>
          </w:p>
          <w:p w14:paraId="6BEBAB2B" w14:textId="2A675A58" w:rsidR="00F53AE1" w:rsidRPr="00F53AE1" w:rsidRDefault="00F53AE1" w:rsidP="00A2213B">
            <w:pPr>
              <w:pStyle w:val="GOSTTablenorm"/>
              <w:rPr>
                <w:lang w:eastAsia="en-US"/>
              </w:rPr>
            </w:pPr>
            <w:r w:rsidRPr="00F53AE1">
              <w:t xml:space="preserve">Состав элемента представлен в таблице </w:t>
            </w:r>
            <w:r w:rsidRPr="00F53AE1">
              <w:fldChar w:fldCharType="begin"/>
            </w:r>
            <w:r w:rsidRPr="00F53AE1">
              <w:instrText xml:space="preserve"> REF _Ref167100180 \h </w:instrText>
            </w:r>
            <w:r>
              <w:instrText xml:space="preserve"> \* MERGEFORMAT </w:instrText>
            </w:r>
            <w:r w:rsidRPr="00F53AE1">
              <w:fldChar w:fldCharType="separate"/>
            </w:r>
            <w:r w:rsidR="00E066E2">
              <w:rPr>
                <w:rFonts w:eastAsia="Calibri"/>
                <w:noProof/>
              </w:rPr>
              <w:t>256</w:t>
            </w:r>
            <w:r w:rsidRPr="00F53AE1">
              <w:fldChar w:fldCharType="end"/>
            </w:r>
          </w:p>
        </w:tc>
      </w:tr>
    </w:tbl>
    <w:p w14:paraId="1FB87E18" w14:textId="77777777" w:rsidR="00F53AE1" w:rsidRPr="00F53AE1" w:rsidRDefault="00F53AE1" w:rsidP="00F53AE1">
      <w:pPr>
        <w:pStyle w:val="32"/>
      </w:pPr>
      <w:r w:rsidRPr="00F53AE1">
        <w:t xml:space="preserve"> </w:t>
      </w:r>
      <w:bookmarkStart w:id="4342" w:name="_Toc166020179"/>
      <w:bookmarkStart w:id="4343" w:name="_Toc178226308"/>
      <w:bookmarkStart w:id="4344" w:name="_Toc182483876"/>
      <w:r w:rsidRPr="00F53AE1">
        <w:t>Описание комплексного типа «tPmntRqst»</w:t>
      </w:r>
      <w:bookmarkEnd w:id="4342"/>
      <w:bookmarkEnd w:id="4343"/>
      <w:bookmarkEnd w:id="4344"/>
    </w:p>
    <w:p w14:paraId="03CA1053" w14:textId="77777777" w:rsidR="00F53AE1" w:rsidRPr="00F53AE1" w:rsidRDefault="00F53AE1" w:rsidP="00F53AE1">
      <w:pPr>
        <w:pStyle w:val="GOSTNormal"/>
      </w:pPr>
      <w:r w:rsidRPr="00F53AE1">
        <w:t>Описание комплексного типа «tPmntRqst» блока «</w:t>
      </w:r>
      <w:r w:rsidRPr="00F53AE1">
        <w:rPr>
          <w:color w:val="000000"/>
        </w:rPr>
        <w:t>Информация о платежных поручениях в пакете</w:t>
      </w:r>
      <w:r w:rsidRPr="00F53AE1">
        <w:t>».</w:t>
      </w:r>
    </w:p>
    <w:p w14:paraId="79E0FD11" w14:textId="7B5C5818" w:rsidR="00F53AE1" w:rsidRPr="00F53AE1" w:rsidRDefault="00F53AE1" w:rsidP="00D644D2">
      <w:pPr>
        <w:pStyle w:val="GOSTNameTable"/>
        <w:numPr>
          <w:ilvl w:val="0"/>
          <w:numId w:val="72"/>
        </w:numPr>
        <w:ind w:left="1"/>
        <w:rPr>
          <w:rFonts w:eastAsia="Calibri"/>
        </w:rPr>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bookmarkStart w:id="4345" w:name="_Ref167100179"/>
      <w:r w:rsidR="00E066E2">
        <w:rPr>
          <w:rFonts w:eastAsia="Calibri"/>
          <w:noProof/>
        </w:rPr>
        <w:t>254</w:t>
      </w:r>
      <w:bookmarkEnd w:id="4345"/>
      <w:r w:rsidRPr="00F53AE1">
        <w:rPr>
          <w:rFonts w:eastAsia="Calibri"/>
        </w:rPr>
        <w:fldChar w:fldCharType="end"/>
      </w:r>
      <w:r w:rsidRPr="00F53AE1">
        <w:rPr>
          <w:rFonts w:eastAsia="Calibri"/>
        </w:rPr>
        <w:t xml:space="preserve"> – Описание комплексного типа «t</w:t>
      </w:r>
      <w:r w:rsidRPr="00F53AE1">
        <w:t>PmntRqst</w:t>
      </w:r>
      <w:r w:rsidRPr="00F53AE1">
        <w:rPr>
          <w:rFonts w:eastAsia="Calibri"/>
        </w:rPr>
        <w:t>»</w:t>
      </w:r>
    </w:p>
    <w:tbl>
      <w:tblPr>
        <w:tblStyle w:val="GOSTTable"/>
        <w:tblW w:w="5000" w:type="pct"/>
        <w:tblLayout w:type="fixed"/>
        <w:tblLook w:val="07E0" w:firstRow="1" w:lastRow="1" w:firstColumn="1" w:lastColumn="1" w:noHBand="1" w:noVBand="1"/>
      </w:tblPr>
      <w:tblGrid>
        <w:gridCol w:w="1708"/>
        <w:gridCol w:w="1714"/>
        <w:gridCol w:w="570"/>
        <w:gridCol w:w="1144"/>
        <w:gridCol w:w="570"/>
        <w:gridCol w:w="3988"/>
      </w:tblGrid>
      <w:tr w:rsidR="00F53AE1" w:rsidRPr="00F53AE1" w14:paraId="3E105ED1" w14:textId="77777777" w:rsidTr="00A2213B">
        <w:trPr>
          <w:cnfStyle w:val="100000000000" w:firstRow="1" w:lastRow="0" w:firstColumn="0" w:lastColumn="0" w:oddVBand="0" w:evenVBand="0" w:oddHBand="0" w:evenHBand="0" w:firstRowFirstColumn="0" w:firstRowLastColumn="0" w:lastRowFirstColumn="0" w:lastRowLastColumn="0"/>
          <w:trHeight w:val="750"/>
        </w:trPr>
        <w:tc>
          <w:tcPr>
            <w:tcW w:w="881" w:type="pct"/>
          </w:tcPr>
          <w:p w14:paraId="475968DD" w14:textId="77777777" w:rsidR="00F53AE1" w:rsidRPr="00F53AE1" w:rsidRDefault="00F53AE1" w:rsidP="00A2213B">
            <w:pPr>
              <w:pStyle w:val="GOSTTableHead"/>
              <w:rPr>
                <w:lang w:val="en-US"/>
              </w:rPr>
            </w:pPr>
            <w:r w:rsidRPr="00F53AE1">
              <w:t>Наименование комплексного типа</w:t>
            </w:r>
          </w:p>
        </w:tc>
        <w:tc>
          <w:tcPr>
            <w:tcW w:w="884" w:type="pct"/>
          </w:tcPr>
          <w:p w14:paraId="4C18D182" w14:textId="77777777" w:rsidR="00F53AE1" w:rsidRPr="00F53AE1" w:rsidRDefault="00F53AE1" w:rsidP="00A2213B">
            <w:pPr>
              <w:pStyle w:val="GOSTTableHead"/>
            </w:pPr>
            <w:r w:rsidRPr="00F53AE1">
              <w:t>Текущий элемент/</w:t>
            </w:r>
            <w:r w:rsidRPr="00F53AE1">
              <w:rPr>
                <w:lang w:val="en-US"/>
              </w:rPr>
              <w:t xml:space="preserve"> </w:t>
            </w:r>
            <w:r w:rsidRPr="00F53AE1">
              <w:t>атрибут</w:t>
            </w:r>
          </w:p>
        </w:tc>
        <w:tc>
          <w:tcPr>
            <w:tcW w:w="294" w:type="pct"/>
          </w:tcPr>
          <w:p w14:paraId="6F2A3F4A" w14:textId="77777777" w:rsidR="00F53AE1" w:rsidRPr="00F53AE1" w:rsidRDefault="00F53AE1" w:rsidP="00A2213B">
            <w:pPr>
              <w:pStyle w:val="GOSTTableHead"/>
            </w:pPr>
            <w:r w:rsidRPr="00F53AE1">
              <w:t>Тип</w:t>
            </w:r>
          </w:p>
        </w:tc>
        <w:tc>
          <w:tcPr>
            <w:tcW w:w="590" w:type="pct"/>
          </w:tcPr>
          <w:p w14:paraId="42CAFCA2" w14:textId="77777777" w:rsidR="00F53AE1" w:rsidRPr="00F53AE1" w:rsidRDefault="00F53AE1" w:rsidP="00A2213B">
            <w:pPr>
              <w:pStyle w:val="GOSTTableHead"/>
            </w:pPr>
            <w:r w:rsidRPr="00F53AE1">
              <w:t>Формат элемента</w:t>
            </w:r>
          </w:p>
        </w:tc>
        <w:tc>
          <w:tcPr>
            <w:tcW w:w="294" w:type="pct"/>
          </w:tcPr>
          <w:p w14:paraId="004AAB59" w14:textId="77777777" w:rsidR="00F53AE1" w:rsidRPr="00F53AE1" w:rsidRDefault="00F53AE1" w:rsidP="00A2213B">
            <w:pPr>
              <w:pStyle w:val="GOSTTableHead"/>
            </w:pPr>
            <w:r w:rsidRPr="00F53AE1">
              <w:t>Обязательность</w:t>
            </w:r>
          </w:p>
        </w:tc>
        <w:tc>
          <w:tcPr>
            <w:tcW w:w="2057" w:type="pct"/>
          </w:tcPr>
          <w:p w14:paraId="4B9C164D" w14:textId="77777777" w:rsidR="00F53AE1" w:rsidRPr="00F53AE1" w:rsidRDefault="00F53AE1" w:rsidP="00A2213B">
            <w:pPr>
              <w:pStyle w:val="GOSTTableHead"/>
            </w:pPr>
            <w:r w:rsidRPr="00F53AE1">
              <w:t>Дополнительная информация</w:t>
            </w:r>
          </w:p>
        </w:tc>
      </w:tr>
      <w:tr w:rsidR="00F53AE1" w:rsidRPr="00F53AE1" w14:paraId="53FA6557" w14:textId="77777777" w:rsidTr="00A2213B">
        <w:trPr>
          <w:trHeight w:val="282"/>
        </w:trPr>
        <w:tc>
          <w:tcPr>
            <w:tcW w:w="881" w:type="pct"/>
          </w:tcPr>
          <w:p w14:paraId="15124DCC" w14:textId="77777777" w:rsidR="00F53AE1" w:rsidRPr="00F53AE1" w:rsidRDefault="00F53AE1" w:rsidP="00A2213B">
            <w:pPr>
              <w:pStyle w:val="GOSTTablenorm"/>
            </w:pPr>
            <w:r w:rsidRPr="00F53AE1">
              <w:rPr>
                <w:lang w:eastAsia="en-US"/>
              </w:rPr>
              <w:t>tPmntRqst</w:t>
            </w:r>
          </w:p>
        </w:tc>
        <w:tc>
          <w:tcPr>
            <w:tcW w:w="884" w:type="pct"/>
          </w:tcPr>
          <w:p w14:paraId="7A3F44BA" w14:textId="77777777" w:rsidR="00F53AE1" w:rsidRPr="00F53AE1" w:rsidRDefault="00F53AE1" w:rsidP="00A2213B">
            <w:pPr>
              <w:pStyle w:val="GOSTTablenorm"/>
              <w:rPr>
                <w:lang w:val="en-US"/>
              </w:rPr>
            </w:pPr>
            <w:r w:rsidRPr="00F53AE1">
              <w:t>PmntRqst</w:t>
            </w:r>
            <w:r w:rsidRPr="00F53AE1">
              <w:rPr>
                <w:lang w:eastAsia="en-US"/>
              </w:rPr>
              <w:t>_ITEM</w:t>
            </w:r>
          </w:p>
        </w:tc>
        <w:tc>
          <w:tcPr>
            <w:tcW w:w="294" w:type="pct"/>
          </w:tcPr>
          <w:p w14:paraId="683C878F" w14:textId="77777777" w:rsidR="00F53AE1" w:rsidRPr="00F53AE1" w:rsidRDefault="00F53AE1" w:rsidP="00A2213B">
            <w:pPr>
              <w:pStyle w:val="GOSTTablenorm"/>
            </w:pPr>
            <w:r w:rsidRPr="00F53AE1">
              <w:t>С</w:t>
            </w:r>
          </w:p>
        </w:tc>
        <w:tc>
          <w:tcPr>
            <w:tcW w:w="590" w:type="pct"/>
          </w:tcPr>
          <w:p w14:paraId="752959AE" w14:textId="77777777" w:rsidR="00F53AE1" w:rsidRPr="00F53AE1" w:rsidRDefault="00F53AE1" w:rsidP="00A2213B">
            <w:pPr>
              <w:pStyle w:val="GOSTTablenorm"/>
            </w:pPr>
            <w:r w:rsidRPr="00F53AE1">
              <w:rPr>
                <w:lang w:eastAsia="en-US"/>
              </w:rPr>
              <w:t>t</w:t>
            </w:r>
            <w:r w:rsidRPr="00F53AE1">
              <w:t>PmntRqst</w:t>
            </w:r>
            <w:r w:rsidRPr="00F53AE1">
              <w:rPr>
                <w:lang w:eastAsia="en-US"/>
              </w:rPr>
              <w:t>_ITEM</w:t>
            </w:r>
            <w:r w:rsidRPr="00F53AE1">
              <w:t xml:space="preserve"> </w:t>
            </w:r>
          </w:p>
        </w:tc>
        <w:tc>
          <w:tcPr>
            <w:tcW w:w="294" w:type="pct"/>
          </w:tcPr>
          <w:p w14:paraId="4E625528" w14:textId="77777777" w:rsidR="00F53AE1" w:rsidRPr="00F53AE1" w:rsidRDefault="00F53AE1" w:rsidP="00A2213B">
            <w:pPr>
              <w:pStyle w:val="GOSTTablenorm"/>
            </w:pPr>
            <w:r w:rsidRPr="00F53AE1">
              <w:rPr>
                <w:lang w:eastAsia="en-US"/>
              </w:rPr>
              <w:t>ОМ</w:t>
            </w:r>
          </w:p>
        </w:tc>
        <w:tc>
          <w:tcPr>
            <w:tcW w:w="2057" w:type="pct"/>
          </w:tcPr>
          <w:p w14:paraId="2D69BD91" w14:textId="77777777" w:rsidR="00F53AE1" w:rsidRPr="00F53AE1" w:rsidRDefault="00F53AE1" w:rsidP="00A2213B">
            <w:pPr>
              <w:pStyle w:val="GOSTTablenorm"/>
            </w:pPr>
            <w:r w:rsidRPr="00F53AE1">
              <w:rPr>
                <w:color w:val="000000"/>
              </w:rPr>
              <w:t>Информация о платежных поручениях в пакете</w:t>
            </w:r>
            <w:r w:rsidRPr="00F53AE1">
              <w:t>.</w:t>
            </w:r>
          </w:p>
          <w:p w14:paraId="4C9A3BF1" w14:textId="509D95DA" w:rsidR="00F53AE1" w:rsidRPr="00F53AE1" w:rsidRDefault="00F53AE1" w:rsidP="00A2213B">
            <w:pPr>
              <w:pStyle w:val="GOSTTablenorm"/>
            </w:pPr>
            <w:r w:rsidRPr="00F53AE1">
              <w:t xml:space="preserve">Состав элемента представлен в таблице </w:t>
            </w:r>
            <w:r w:rsidRPr="00F53AE1">
              <w:fldChar w:fldCharType="begin"/>
            </w:r>
            <w:r w:rsidRPr="00F53AE1">
              <w:instrText xml:space="preserve"> REF _Ref167100182 \h </w:instrText>
            </w:r>
            <w:r>
              <w:instrText xml:space="preserve"> \* MERGEFORMAT </w:instrText>
            </w:r>
            <w:r w:rsidRPr="00F53AE1">
              <w:fldChar w:fldCharType="separate"/>
            </w:r>
            <w:r w:rsidR="00E066E2">
              <w:rPr>
                <w:rFonts w:eastAsia="Calibri"/>
                <w:noProof/>
              </w:rPr>
              <w:t>255</w:t>
            </w:r>
            <w:r w:rsidRPr="00F53AE1">
              <w:fldChar w:fldCharType="end"/>
            </w:r>
          </w:p>
        </w:tc>
      </w:tr>
    </w:tbl>
    <w:p w14:paraId="480E9DCF" w14:textId="77777777" w:rsidR="00F53AE1" w:rsidRPr="00F53AE1" w:rsidRDefault="00F53AE1" w:rsidP="00F53AE1">
      <w:pPr>
        <w:pStyle w:val="32"/>
      </w:pPr>
      <w:bookmarkStart w:id="4346" w:name="_Toc166020180"/>
      <w:bookmarkStart w:id="4347" w:name="_Toc178226309"/>
      <w:bookmarkStart w:id="4348" w:name="_Toc182483877"/>
      <w:r w:rsidRPr="00F53AE1">
        <w:t>Описание комплексного типа «tPmntRqst_ITEM»</w:t>
      </w:r>
      <w:bookmarkEnd w:id="4346"/>
      <w:bookmarkEnd w:id="4347"/>
      <w:bookmarkEnd w:id="4348"/>
    </w:p>
    <w:p w14:paraId="73C8FAEB" w14:textId="77777777" w:rsidR="00F53AE1" w:rsidRPr="00F53AE1" w:rsidRDefault="00F53AE1" w:rsidP="00F53AE1">
      <w:pPr>
        <w:pStyle w:val="GOSTNormal"/>
      </w:pPr>
      <w:r w:rsidRPr="00F53AE1">
        <w:t>Описание комплексного типа «tPmntRqst_ITEM» строк блока «</w:t>
      </w:r>
      <w:r w:rsidRPr="00F53AE1">
        <w:rPr>
          <w:color w:val="000000"/>
        </w:rPr>
        <w:t>Информация о платежных поручениях в пакете</w:t>
      </w:r>
      <w:r w:rsidRPr="00F53AE1">
        <w:t>».</w:t>
      </w:r>
    </w:p>
    <w:p w14:paraId="004EF8B8" w14:textId="7834333B" w:rsidR="00F53AE1" w:rsidRPr="00F53AE1" w:rsidRDefault="00F53AE1" w:rsidP="00D644D2">
      <w:pPr>
        <w:pStyle w:val="GOSTNameTable"/>
        <w:numPr>
          <w:ilvl w:val="0"/>
          <w:numId w:val="72"/>
        </w:numPr>
        <w:ind w:left="1"/>
        <w:rPr>
          <w:rFonts w:eastAsia="Calibri"/>
        </w:rPr>
      </w:pPr>
      <w:r w:rsidRPr="00F53AE1">
        <w:rPr>
          <w:rFonts w:eastAsia="Calibri"/>
        </w:rPr>
        <w:lastRenderedPageBreak/>
        <w:fldChar w:fldCharType="begin"/>
      </w:r>
      <w:r w:rsidRPr="00F53AE1">
        <w:rPr>
          <w:rFonts w:eastAsia="Calibri"/>
        </w:rPr>
        <w:instrText xml:space="preserve"> SEQ Таблица \* ARABIC </w:instrText>
      </w:r>
      <w:r w:rsidRPr="00F53AE1">
        <w:rPr>
          <w:rFonts w:eastAsia="Calibri"/>
        </w:rPr>
        <w:fldChar w:fldCharType="separate"/>
      </w:r>
      <w:bookmarkStart w:id="4349" w:name="_Ref167100182"/>
      <w:r w:rsidR="00E066E2">
        <w:rPr>
          <w:rFonts w:eastAsia="Calibri"/>
          <w:noProof/>
        </w:rPr>
        <w:t>255</w:t>
      </w:r>
      <w:bookmarkEnd w:id="4349"/>
      <w:r w:rsidRPr="00F53AE1">
        <w:rPr>
          <w:rFonts w:eastAsia="Calibri"/>
        </w:rPr>
        <w:fldChar w:fldCharType="end"/>
      </w:r>
      <w:r w:rsidRPr="00F53AE1">
        <w:rPr>
          <w:rFonts w:eastAsia="Calibri"/>
        </w:rPr>
        <w:t xml:space="preserve"> – Описание комплексного типа «t</w:t>
      </w:r>
      <w:r w:rsidRPr="00F53AE1">
        <w:t>PmntRqst</w:t>
      </w:r>
      <w:r w:rsidRPr="00F53AE1">
        <w:rPr>
          <w:rFonts w:eastAsia="Calibri"/>
        </w:rPr>
        <w:t>_ITEM»</w:t>
      </w:r>
    </w:p>
    <w:tbl>
      <w:tblPr>
        <w:tblStyle w:val="GOSTTable"/>
        <w:tblW w:w="5000" w:type="pct"/>
        <w:tblLayout w:type="fixed"/>
        <w:tblLook w:val="07E0" w:firstRow="1" w:lastRow="1" w:firstColumn="1" w:lastColumn="1" w:noHBand="1" w:noVBand="1"/>
      </w:tblPr>
      <w:tblGrid>
        <w:gridCol w:w="1714"/>
        <w:gridCol w:w="1712"/>
        <w:gridCol w:w="570"/>
        <w:gridCol w:w="1140"/>
        <w:gridCol w:w="570"/>
        <w:gridCol w:w="3988"/>
      </w:tblGrid>
      <w:tr w:rsidR="00F53AE1" w:rsidRPr="00F53AE1" w14:paraId="0EE45EED" w14:textId="77777777" w:rsidTr="00A2213B">
        <w:trPr>
          <w:cnfStyle w:val="100000000000" w:firstRow="1" w:lastRow="0" w:firstColumn="0" w:lastColumn="0" w:oddVBand="0" w:evenVBand="0" w:oddHBand="0" w:evenHBand="0" w:firstRowFirstColumn="0" w:firstRowLastColumn="0" w:lastRowFirstColumn="0" w:lastRowLastColumn="0"/>
        </w:trPr>
        <w:tc>
          <w:tcPr>
            <w:tcW w:w="884" w:type="pct"/>
          </w:tcPr>
          <w:p w14:paraId="70A85B52" w14:textId="77777777" w:rsidR="00F53AE1" w:rsidRPr="00F53AE1" w:rsidRDefault="00F53AE1" w:rsidP="00A2213B">
            <w:pPr>
              <w:pStyle w:val="GOSTTableHead"/>
            </w:pPr>
            <w:r w:rsidRPr="00F53AE1">
              <w:t>Наименование элемента</w:t>
            </w:r>
          </w:p>
        </w:tc>
        <w:tc>
          <w:tcPr>
            <w:tcW w:w="883" w:type="pct"/>
          </w:tcPr>
          <w:p w14:paraId="05C446A4" w14:textId="77777777" w:rsidR="00F53AE1" w:rsidRPr="00F53AE1" w:rsidRDefault="00F53AE1" w:rsidP="00A2213B">
            <w:pPr>
              <w:pStyle w:val="GOSTTableHead"/>
            </w:pPr>
            <w:r w:rsidRPr="00F53AE1">
              <w:t>Сокращенное наименование (код) элемента</w:t>
            </w:r>
          </w:p>
        </w:tc>
        <w:tc>
          <w:tcPr>
            <w:tcW w:w="294" w:type="pct"/>
          </w:tcPr>
          <w:p w14:paraId="55D6A804" w14:textId="77777777" w:rsidR="00F53AE1" w:rsidRPr="00F53AE1" w:rsidRDefault="00F53AE1" w:rsidP="00A2213B">
            <w:pPr>
              <w:pStyle w:val="GOSTTableHead"/>
            </w:pPr>
            <w:r w:rsidRPr="00F53AE1">
              <w:t>Тип</w:t>
            </w:r>
          </w:p>
        </w:tc>
        <w:tc>
          <w:tcPr>
            <w:tcW w:w="588" w:type="pct"/>
          </w:tcPr>
          <w:p w14:paraId="26F88243" w14:textId="77777777" w:rsidR="00F53AE1" w:rsidRPr="00F53AE1" w:rsidRDefault="00F53AE1" w:rsidP="00A2213B">
            <w:pPr>
              <w:pStyle w:val="GOSTTableHead"/>
            </w:pPr>
            <w:r w:rsidRPr="00F53AE1">
              <w:t>Формат элемента</w:t>
            </w:r>
          </w:p>
        </w:tc>
        <w:tc>
          <w:tcPr>
            <w:tcW w:w="294" w:type="pct"/>
          </w:tcPr>
          <w:p w14:paraId="26AA11E4" w14:textId="77777777" w:rsidR="00F53AE1" w:rsidRPr="00F53AE1" w:rsidRDefault="00F53AE1" w:rsidP="00A2213B">
            <w:pPr>
              <w:pStyle w:val="GOSTTableHead"/>
            </w:pPr>
            <w:r w:rsidRPr="00F53AE1">
              <w:t>Обязательность</w:t>
            </w:r>
          </w:p>
        </w:tc>
        <w:tc>
          <w:tcPr>
            <w:tcW w:w="2057" w:type="pct"/>
          </w:tcPr>
          <w:p w14:paraId="657D3197" w14:textId="77777777" w:rsidR="00F53AE1" w:rsidRPr="00F53AE1" w:rsidRDefault="00F53AE1" w:rsidP="00A2213B">
            <w:pPr>
              <w:pStyle w:val="GOSTTableHead"/>
            </w:pPr>
            <w:r w:rsidRPr="00F53AE1">
              <w:t>Дополнительная информация</w:t>
            </w:r>
          </w:p>
        </w:tc>
      </w:tr>
      <w:tr w:rsidR="00F53AE1" w:rsidRPr="00F53AE1" w14:paraId="44C5632B" w14:textId="77777777" w:rsidTr="00A2213B">
        <w:tc>
          <w:tcPr>
            <w:tcW w:w="884" w:type="pct"/>
          </w:tcPr>
          <w:p w14:paraId="6A1A613E" w14:textId="77777777" w:rsidR="00F53AE1" w:rsidRPr="00F53AE1" w:rsidRDefault="00F53AE1" w:rsidP="00A2213B">
            <w:pPr>
              <w:pStyle w:val="GOSTTablenorm"/>
            </w:pPr>
            <w:r w:rsidRPr="00F53AE1">
              <w:t>Идентификатор платежного поручения в пакете</w:t>
            </w:r>
          </w:p>
        </w:tc>
        <w:tc>
          <w:tcPr>
            <w:tcW w:w="883" w:type="pct"/>
          </w:tcPr>
          <w:p w14:paraId="11117BBE" w14:textId="77777777" w:rsidR="00F53AE1" w:rsidRPr="00F53AE1" w:rsidRDefault="00F53AE1" w:rsidP="00A2213B">
            <w:pPr>
              <w:pStyle w:val="GOSTTablenorm"/>
            </w:pPr>
            <w:r w:rsidRPr="00F53AE1">
              <w:t>PpGUID</w:t>
            </w:r>
          </w:p>
        </w:tc>
        <w:tc>
          <w:tcPr>
            <w:tcW w:w="294" w:type="pct"/>
          </w:tcPr>
          <w:p w14:paraId="66C4D0EF" w14:textId="77777777" w:rsidR="00F53AE1" w:rsidRPr="00F53AE1" w:rsidRDefault="00F53AE1" w:rsidP="00A2213B">
            <w:pPr>
              <w:pStyle w:val="GOSTTablenorm"/>
            </w:pPr>
            <w:r w:rsidRPr="00F53AE1">
              <w:t>П</w:t>
            </w:r>
          </w:p>
        </w:tc>
        <w:tc>
          <w:tcPr>
            <w:tcW w:w="588" w:type="pct"/>
          </w:tcPr>
          <w:p w14:paraId="27904169" w14:textId="77777777" w:rsidR="00F53AE1" w:rsidRPr="00F53AE1" w:rsidRDefault="00F53AE1" w:rsidP="00A2213B">
            <w:pPr>
              <w:pStyle w:val="GOSTTablenorm"/>
            </w:pPr>
            <w:r w:rsidRPr="00F53AE1">
              <w:t>T(36)</w:t>
            </w:r>
          </w:p>
        </w:tc>
        <w:tc>
          <w:tcPr>
            <w:tcW w:w="294" w:type="pct"/>
          </w:tcPr>
          <w:p w14:paraId="642A11CA" w14:textId="77777777" w:rsidR="00F53AE1" w:rsidRPr="00F53AE1" w:rsidRDefault="00F53AE1" w:rsidP="00A2213B">
            <w:pPr>
              <w:pStyle w:val="GOSTTablenorm"/>
            </w:pPr>
            <w:r w:rsidRPr="00F53AE1">
              <w:t>О</w:t>
            </w:r>
          </w:p>
        </w:tc>
        <w:tc>
          <w:tcPr>
            <w:tcW w:w="2057" w:type="pct"/>
          </w:tcPr>
          <w:p w14:paraId="3CF95883" w14:textId="77777777" w:rsidR="00F53AE1" w:rsidRPr="00F53AE1" w:rsidRDefault="00F53AE1" w:rsidP="00A2213B">
            <w:pPr>
              <w:pStyle w:val="GOSTTablenorm"/>
            </w:pPr>
            <w:r w:rsidRPr="00F53AE1">
              <w:rPr>
                <w:color w:val="000000"/>
              </w:rPr>
              <w:t>Указывается идентификатор платежного поручения в пакете</w:t>
            </w:r>
          </w:p>
        </w:tc>
      </w:tr>
      <w:tr w:rsidR="00F53AE1" w:rsidRPr="00F53AE1" w14:paraId="7FC7206E" w14:textId="77777777" w:rsidTr="00A2213B">
        <w:tc>
          <w:tcPr>
            <w:tcW w:w="884" w:type="pct"/>
          </w:tcPr>
          <w:p w14:paraId="637A50B2" w14:textId="77777777" w:rsidR="00F53AE1" w:rsidRPr="00F53AE1" w:rsidRDefault="00F53AE1" w:rsidP="00A2213B">
            <w:pPr>
              <w:pStyle w:val="GOSTTablenorm"/>
            </w:pPr>
            <w:r w:rsidRPr="00F53AE1">
              <w:t>Бизнес-статус платежного поручения в пакете</w:t>
            </w:r>
          </w:p>
        </w:tc>
        <w:tc>
          <w:tcPr>
            <w:tcW w:w="883" w:type="pct"/>
          </w:tcPr>
          <w:p w14:paraId="6676A1F7" w14:textId="77777777" w:rsidR="00F53AE1" w:rsidRPr="00F53AE1" w:rsidRDefault="00F53AE1" w:rsidP="00A2213B">
            <w:pPr>
              <w:pStyle w:val="GOSTTablenorm"/>
            </w:pPr>
            <w:r w:rsidRPr="00F53AE1">
              <w:t>PPBsnSt</w:t>
            </w:r>
          </w:p>
        </w:tc>
        <w:tc>
          <w:tcPr>
            <w:tcW w:w="294" w:type="pct"/>
          </w:tcPr>
          <w:p w14:paraId="703070BF" w14:textId="77777777" w:rsidR="00F53AE1" w:rsidRPr="00F53AE1" w:rsidRDefault="00F53AE1" w:rsidP="00A2213B">
            <w:pPr>
              <w:pStyle w:val="GOSTTablenorm"/>
            </w:pPr>
            <w:r w:rsidRPr="00F53AE1">
              <w:t>П</w:t>
            </w:r>
          </w:p>
        </w:tc>
        <w:tc>
          <w:tcPr>
            <w:tcW w:w="588" w:type="pct"/>
          </w:tcPr>
          <w:p w14:paraId="0D623E6F" w14:textId="77777777" w:rsidR="00F53AE1" w:rsidRPr="00F53AE1" w:rsidRDefault="00F53AE1" w:rsidP="00A2213B">
            <w:pPr>
              <w:pStyle w:val="GOSTTablenorm"/>
            </w:pPr>
            <w:r w:rsidRPr="00F53AE1">
              <w:t>T(1-2)</w:t>
            </w:r>
          </w:p>
        </w:tc>
        <w:tc>
          <w:tcPr>
            <w:tcW w:w="294" w:type="pct"/>
          </w:tcPr>
          <w:p w14:paraId="0D01E34C" w14:textId="77777777" w:rsidR="00F53AE1" w:rsidRPr="00F53AE1" w:rsidRDefault="00F53AE1" w:rsidP="00A2213B">
            <w:pPr>
              <w:pStyle w:val="GOSTTablenorm"/>
            </w:pPr>
            <w:r w:rsidRPr="00F53AE1">
              <w:t>О</w:t>
            </w:r>
          </w:p>
        </w:tc>
        <w:tc>
          <w:tcPr>
            <w:tcW w:w="2057" w:type="pct"/>
          </w:tcPr>
          <w:p w14:paraId="1C798C37" w14:textId="77777777" w:rsidR="00F53AE1" w:rsidRPr="00F53AE1" w:rsidRDefault="00F53AE1" w:rsidP="00A2213B">
            <w:pPr>
              <w:pStyle w:val="GOSTTablenorm"/>
              <w:rPr>
                <w:color w:val="000000"/>
              </w:rPr>
            </w:pPr>
            <w:r w:rsidRPr="00F53AE1">
              <w:rPr>
                <w:color w:val="000000"/>
              </w:rPr>
              <w:t>Указывается статус п/п в пакете.</w:t>
            </w:r>
          </w:p>
          <w:p w14:paraId="7E04D6E5" w14:textId="77777777" w:rsidR="00F53AE1" w:rsidRPr="00F53AE1" w:rsidRDefault="00F53AE1" w:rsidP="00A2213B">
            <w:pPr>
              <w:pStyle w:val="GOSTTablenorm"/>
              <w:rPr>
                <w:color w:val="000000"/>
              </w:rPr>
            </w:pPr>
            <w:r w:rsidRPr="00F53AE1">
              <w:rPr>
                <w:color w:val="000000"/>
              </w:rPr>
              <w:t>Возможные значения:</w:t>
            </w:r>
          </w:p>
          <w:p w14:paraId="1AB502E2" w14:textId="77777777" w:rsidR="00F53AE1" w:rsidRPr="00F53AE1" w:rsidRDefault="00F53AE1" w:rsidP="00D644D2">
            <w:pPr>
              <w:pStyle w:val="GOSTTableListMark1"/>
              <w:numPr>
                <w:ilvl w:val="0"/>
                <w:numId w:val="73"/>
              </w:numPr>
              <w:tabs>
                <w:tab w:val="clear" w:pos="340"/>
                <w:tab w:val="num" w:pos="368"/>
              </w:tabs>
              <w:ind w:left="284"/>
            </w:pPr>
            <w:r w:rsidRPr="00F53AE1">
              <w:t>«3» (Исполнено);</w:t>
            </w:r>
          </w:p>
          <w:p w14:paraId="2D3C5CF6" w14:textId="77777777" w:rsidR="00F53AE1" w:rsidRPr="00F53AE1" w:rsidRDefault="00F53AE1" w:rsidP="00D644D2">
            <w:pPr>
              <w:pStyle w:val="GOSTTableListMark1"/>
              <w:numPr>
                <w:ilvl w:val="0"/>
                <w:numId w:val="73"/>
              </w:numPr>
              <w:tabs>
                <w:tab w:val="clear" w:pos="340"/>
                <w:tab w:val="num" w:pos="368"/>
              </w:tabs>
              <w:ind w:left="284"/>
            </w:pPr>
            <w:r w:rsidRPr="00F53AE1">
              <w:t>«4» (Отменено)</w:t>
            </w:r>
          </w:p>
        </w:tc>
      </w:tr>
    </w:tbl>
    <w:p w14:paraId="15341EB7" w14:textId="77777777" w:rsidR="00F53AE1" w:rsidRPr="00F53AE1" w:rsidRDefault="00F53AE1" w:rsidP="00F53AE1">
      <w:pPr>
        <w:pStyle w:val="32"/>
      </w:pPr>
      <w:bookmarkStart w:id="4350" w:name="_Toc166020181"/>
      <w:bookmarkStart w:id="4351" w:name="_Toc178226310"/>
      <w:bookmarkStart w:id="4352" w:name="_Toc182483878"/>
      <w:r w:rsidRPr="00F53AE1">
        <w:t>Описание комплексного типа «tPstnRslt»</w:t>
      </w:r>
      <w:bookmarkEnd w:id="4350"/>
      <w:bookmarkEnd w:id="4351"/>
      <w:bookmarkEnd w:id="4352"/>
    </w:p>
    <w:p w14:paraId="0B8B049C" w14:textId="77777777" w:rsidR="00F53AE1" w:rsidRPr="00F53AE1" w:rsidRDefault="00F53AE1" w:rsidP="00F53AE1">
      <w:pPr>
        <w:pStyle w:val="GOSTNormal"/>
      </w:pPr>
      <w:r w:rsidRPr="00F53AE1">
        <w:t>Описание комплексного типа «tPstnRslt» блока «</w:t>
      </w:r>
      <w:r w:rsidRPr="00F53AE1">
        <w:rPr>
          <w:lang w:eastAsia="en-US"/>
        </w:rPr>
        <w:t>Выявленные ошибки документа или его изменения</w:t>
      </w:r>
      <w:r w:rsidRPr="00F53AE1">
        <w:t>».</w:t>
      </w:r>
    </w:p>
    <w:p w14:paraId="6F3C9C00" w14:textId="6D270774" w:rsidR="00F53AE1" w:rsidRPr="00F53AE1" w:rsidRDefault="00F53AE1" w:rsidP="00D644D2">
      <w:pPr>
        <w:pStyle w:val="GOSTNameTable"/>
        <w:numPr>
          <w:ilvl w:val="0"/>
          <w:numId w:val="72"/>
        </w:numPr>
        <w:ind w:left="1"/>
        <w:rPr>
          <w:rFonts w:eastAsia="Calibri"/>
        </w:rPr>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bookmarkStart w:id="4353" w:name="_Ref167100180"/>
      <w:r w:rsidR="00E066E2">
        <w:rPr>
          <w:rFonts w:eastAsia="Calibri"/>
          <w:noProof/>
        </w:rPr>
        <w:t>256</w:t>
      </w:r>
      <w:bookmarkEnd w:id="4353"/>
      <w:r w:rsidRPr="00F53AE1">
        <w:rPr>
          <w:rFonts w:eastAsia="Calibri"/>
        </w:rPr>
        <w:fldChar w:fldCharType="end"/>
      </w:r>
      <w:r w:rsidRPr="00F53AE1">
        <w:rPr>
          <w:rFonts w:eastAsia="Calibri"/>
        </w:rPr>
        <w:t xml:space="preserve"> – Описание комплексного типа «tPstnRslt»</w:t>
      </w:r>
    </w:p>
    <w:tbl>
      <w:tblPr>
        <w:tblStyle w:val="GOSTTable"/>
        <w:tblW w:w="5000" w:type="pct"/>
        <w:tblLayout w:type="fixed"/>
        <w:tblLook w:val="07E0" w:firstRow="1" w:lastRow="1" w:firstColumn="1" w:lastColumn="1" w:noHBand="1" w:noVBand="1"/>
      </w:tblPr>
      <w:tblGrid>
        <w:gridCol w:w="1708"/>
        <w:gridCol w:w="1714"/>
        <w:gridCol w:w="570"/>
        <w:gridCol w:w="1144"/>
        <w:gridCol w:w="570"/>
        <w:gridCol w:w="3988"/>
      </w:tblGrid>
      <w:tr w:rsidR="00F53AE1" w:rsidRPr="00F53AE1" w14:paraId="410F8474" w14:textId="77777777" w:rsidTr="00A2213B">
        <w:trPr>
          <w:cnfStyle w:val="100000000000" w:firstRow="1" w:lastRow="0" w:firstColumn="0" w:lastColumn="0" w:oddVBand="0" w:evenVBand="0" w:oddHBand="0" w:evenHBand="0" w:firstRowFirstColumn="0" w:firstRowLastColumn="0" w:lastRowFirstColumn="0" w:lastRowLastColumn="0"/>
          <w:trHeight w:val="750"/>
        </w:trPr>
        <w:tc>
          <w:tcPr>
            <w:tcW w:w="881" w:type="pct"/>
          </w:tcPr>
          <w:p w14:paraId="0339A936" w14:textId="77777777" w:rsidR="00F53AE1" w:rsidRPr="00F53AE1" w:rsidRDefault="00F53AE1" w:rsidP="00A2213B">
            <w:pPr>
              <w:pStyle w:val="GOSTTableHead"/>
              <w:rPr>
                <w:lang w:val="en-US"/>
              </w:rPr>
            </w:pPr>
            <w:r w:rsidRPr="00F53AE1">
              <w:t>Наименование комплексного типа</w:t>
            </w:r>
          </w:p>
        </w:tc>
        <w:tc>
          <w:tcPr>
            <w:tcW w:w="884" w:type="pct"/>
          </w:tcPr>
          <w:p w14:paraId="561D1DCF" w14:textId="77777777" w:rsidR="00F53AE1" w:rsidRPr="00F53AE1" w:rsidRDefault="00F53AE1" w:rsidP="00A2213B">
            <w:pPr>
              <w:pStyle w:val="GOSTTableHead"/>
            </w:pPr>
            <w:r w:rsidRPr="00F53AE1">
              <w:t>Текущий элемент/</w:t>
            </w:r>
            <w:r w:rsidRPr="00F53AE1">
              <w:rPr>
                <w:lang w:val="en-US"/>
              </w:rPr>
              <w:t xml:space="preserve"> </w:t>
            </w:r>
            <w:r w:rsidRPr="00F53AE1">
              <w:t>атрибут</w:t>
            </w:r>
          </w:p>
        </w:tc>
        <w:tc>
          <w:tcPr>
            <w:tcW w:w="294" w:type="pct"/>
          </w:tcPr>
          <w:p w14:paraId="360D79F3" w14:textId="77777777" w:rsidR="00F53AE1" w:rsidRPr="00F53AE1" w:rsidRDefault="00F53AE1" w:rsidP="00A2213B">
            <w:pPr>
              <w:pStyle w:val="GOSTTableHead"/>
            </w:pPr>
            <w:r w:rsidRPr="00F53AE1">
              <w:t>Тип</w:t>
            </w:r>
          </w:p>
        </w:tc>
        <w:tc>
          <w:tcPr>
            <w:tcW w:w="590" w:type="pct"/>
          </w:tcPr>
          <w:p w14:paraId="3E0C3166" w14:textId="77777777" w:rsidR="00F53AE1" w:rsidRPr="00F53AE1" w:rsidRDefault="00F53AE1" w:rsidP="00A2213B">
            <w:pPr>
              <w:pStyle w:val="GOSTTableHead"/>
            </w:pPr>
            <w:r w:rsidRPr="00F53AE1">
              <w:t>Формат элемента</w:t>
            </w:r>
          </w:p>
        </w:tc>
        <w:tc>
          <w:tcPr>
            <w:tcW w:w="294" w:type="pct"/>
          </w:tcPr>
          <w:p w14:paraId="74CFF2E3" w14:textId="77777777" w:rsidR="00F53AE1" w:rsidRPr="00F53AE1" w:rsidRDefault="00F53AE1" w:rsidP="00A2213B">
            <w:pPr>
              <w:pStyle w:val="GOSTTableHead"/>
            </w:pPr>
            <w:r w:rsidRPr="00F53AE1">
              <w:t>Обязательность</w:t>
            </w:r>
          </w:p>
        </w:tc>
        <w:tc>
          <w:tcPr>
            <w:tcW w:w="2057" w:type="pct"/>
          </w:tcPr>
          <w:p w14:paraId="68A5F0B0" w14:textId="77777777" w:rsidR="00F53AE1" w:rsidRPr="00F53AE1" w:rsidRDefault="00F53AE1" w:rsidP="00A2213B">
            <w:pPr>
              <w:pStyle w:val="GOSTTableHead"/>
            </w:pPr>
            <w:r w:rsidRPr="00F53AE1">
              <w:t>Дополнительная информация</w:t>
            </w:r>
          </w:p>
        </w:tc>
      </w:tr>
      <w:tr w:rsidR="00F53AE1" w:rsidRPr="00F53AE1" w14:paraId="76E79662" w14:textId="77777777" w:rsidTr="00A2213B">
        <w:trPr>
          <w:trHeight w:val="282"/>
        </w:trPr>
        <w:tc>
          <w:tcPr>
            <w:tcW w:w="881" w:type="pct"/>
          </w:tcPr>
          <w:p w14:paraId="0B591AEE" w14:textId="77777777" w:rsidR="00F53AE1" w:rsidRPr="00F53AE1" w:rsidRDefault="00F53AE1" w:rsidP="00A2213B">
            <w:pPr>
              <w:pStyle w:val="GOSTTablenorm"/>
            </w:pPr>
            <w:r w:rsidRPr="00F53AE1">
              <w:t>tPstnRslt</w:t>
            </w:r>
          </w:p>
        </w:tc>
        <w:tc>
          <w:tcPr>
            <w:tcW w:w="884" w:type="pct"/>
          </w:tcPr>
          <w:p w14:paraId="746AC631" w14:textId="77777777" w:rsidR="00F53AE1" w:rsidRPr="00F53AE1" w:rsidRDefault="00F53AE1" w:rsidP="00A2213B">
            <w:pPr>
              <w:pStyle w:val="GOSTTablenorm"/>
            </w:pPr>
            <w:r w:rsidRPr="00F53AE1">
              <w:t>PstnRslt_ITEM</w:t>
            </w:r>
          </w:p>
        </w:tc>
        <w:tc>
          <w:tcPr>
            <w:tcW w:w="294" w:type="pct"/>
          </w:tcPr>
          <w:p w14:paraId="3F424CAC" w14:textId="77777777" w:rsidR="00F53AE1" w:rsidRPr="00F53AE1" w:rsidRDefault="00F53AE1" w:rsidP="00A2213B">
            <w:pPr>
              <w:pStyle w:val="GOSTTablenorm"/>
            </w:pPr>
            <w:r w:rsidRPr="00F53AE1">
              <w:t>С</w:t>
            </w:r>
          </w:p>
        </w:tc>
        <w:tc>
          <w:tcPr>
            <w:tcW w:w="590" w:type="pct"/>
          </w:tcPr>
          <w:p w14:paraId="6D843A86" w14:textId="77777777" w:rsidR="00F53AE1" w:rsidRPr="00F53AE1" w:rsidRDefault="00F53AE1" w:rsidP="00A2213B">
            <w:pPr>
              <w:pStyle w:val="GOSTTablenorm"/>
            </w:pPr>
            <w:r w:rsidRPr="00F53AE1">
              <w:t xml:space="preserve">tPstnRslt_ITEM </w:t>
            </w:r>
          </w:p>
        </w:tc>
        <w:tc>
          <w:tcPr>
            <w:tcW w:w="294" w:type="pct"/>
          </w:tcPr>
          <w:p w14:paraId="04C610EF" w14:textId="77777777" w:rsidR="00F53AE1" w:rsidRPr="00F53AE1" w:rsidRDefault="00F53AE1" w:rsidP="00A2213B">
            <w:pPr>
              <w:pStyle w:val="GOSTTablenorm"/>
            </w:pPr>
            <w:r w:rsidRPr="00F53AE1">
              <w:t>ОМ</w:t>
            </w:r>
          </w:p>
        </w:tc>
        <w:tc>
          <w:tcPr>
            <w:tcW w:w="2057" w:type="pct"/>
          </w:tcPr>
          <w:p w14:paraId="3D8443D1" w14:textId="77777777" w:rsidR="00F53AE1" w:rsidRPr="00F53AE1" w:rsidRDefault="00F53AE1" w:rsidP="00A2213B">
            <w:pPr>
              <w:pStyle w:val="GOSTTablenorm"/>
            </w:pPr>
            <w:r w:rsidRPr="00F53AE1">
              <w:t>Выявленные в процессе обработки ошибки документа или его изменения.</w:t>
            </w:r>
          </w:p>
          <w:p w14:paraId="162A7C19" w14:textId="7E8796FF" w:rsidR="00F53AE1" w:rsidRPr="00F53AE1" w:rsidRDefault="00F53AE1" w:rsidP="00A2213B">
            <w:pPr>
              <w:pStyle w:val="GOSTTablenorm"/>
            </w:pPr>
            <w:r w:rsidRPr="00F53AE1">
              <w:t xml:space="preserve">Состав элемента представлен в таблице </w:t>
            </w:r>
            <w:r w:rsidRPr="00F53AE1">
              <w:fldChar w:fldCharType="begin"/>
            </w:r>
            <w:r w:rsidRPr="00F53AE1">
              <w:instrText xml:space="preserve"> REF _Ref167100183 \h </w:instrText>
            </w:r>
            <w:r>
              <w:instrText xml:space="preserve"> \* MERGEFORMAT </w:instrText>
            </w:r>
            <w:r w:rsidRPr="00F53AE1">
              <w:fldChar w:fldCharType="separate"/>
            </w:r>
            <w:r w:rsidR="00E066E2">
              <w:rPr>
                <w:rFonts w:eastAsia="Calibri"/>
                <w:noProof/>
              </w:rPr>
              <w:t>257</w:t>
            </w:r>
            <w:r w:rsidRPr="00F53AE1">
              <w:fldChar w:fldCharType="end"/>
            </w:r>
          </w:p>
        </w:tc>
      </w:tr>
    </w:tbl>
    <w:p w14:paraId="2D811C7F" w14:textId="77777777" w:rsidR="00F53AE1" w:rsidRPr="00F53AE1" w:rsidRDefault="00F53AE1" w:rsidP="00F53AE1">
      <w:pPr>
        <w:pStyle w:val="32"/>
      </w:pPr>
      <w:bookmarkStart w:id="4354" w:name="_Toc166020182"/>
      <w:bookmarkStart w:id="4355" w:name="_Toc178226311"/>
      <w:bookmarkStart w:id="4356" w:name="_Toc182483879"/>
      <w:r w:rsidRPr="00F53AE1">
        <w:t>Описание комплексного типа «tPstnRslt_ITEM»</w:t>
      </w:r>
      <w:bookmarkEnd w:id="4354"/>
      <w:bookmarkEnd w:id="4355"/>
      <w:bookmarkEnd w:id="4356"/>
    </w:p>
    <w:p w14:paraId="4D2F0762" w14:textId="77777777" w:rsidR="00F53AE1" w:rsidRPr="00F53AE1" w:rsidRDefault="00F53AE1" w:rsidP="00F53AE1">
      <w:pPr>
        <w:pStyle w:val="GOSTNormal"/>
      </w:pPr>
      <w:r w:rsidRPr="00F53AE1">
        <w:t>Описание комплексного типа «tPstnRslt_ITEM» строк блока «</w:t>
      </w:r>
      <w:r w:rsidRPr="00F53AE1">
        <w:rPr>
          <w:lang w:eastAsia="en-US"/>
        </w:rPr>
        <w:t>Выявленные ошибки документа или его изменения</w:t>
      </w:r>
      <w:r w:rsidRPr="00F53AE1">
        <w:t>».</w:t>
      </w:r>
    </w:p>
    <w:p w14:paraId="203B0CE0" w14:textId="588BD2A1" w:rsidR="00F53AE1" w:rsidRPr="00F53AE1" w:rsidRDefault="00F53AE1" w:rsidP="00D644D2">
      <w:pPr>
        <w:pStyle w:val="GOSTNameTable"/>
        <w:numPr>
          <w:ilvl w:val="0"/>
          <w:numId w:val="72"/>
        </w:numPr>
        <w:ind w:left="1"/>
        <w:rPr>
          <w:rFonts w:eastAsia="Calibri"/>
        </w:rPr>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bookmarkStart w:id="4357" w:name="_Ref167100183"/>
      <w:r w:rsidR="00E066E2">
        <w:rPr>
          <w:rFonts w:eastAsia="Calibri"/>
          <w:noProof/>
        </w:rPr>
        <w:t>257</w:t>
      </w:r>
      <w:bookmarkEnd w:id="4357"/>
      <w:r w:rsidRPr="00F53AE1">
        <w:rPr>
          <w:rFonts w:eastAsia="Calibri"/>
        </w:rPr>
        <w:fldChar w:fldCharType="end"/>
      </w:r>
      <w:r w:rsidRPr="00F53AE1">
        <w:rPr>
          <w:rFonts w:eastAsia="Calibri"/>
        </w:rPr>
        <w:t xml:space="preserve"> – Описание комплексного типа «tPstnRslt_ITEM»</w:t>
      </w:r>
    </w:p>
    <w:tbl>
      <w:tblPr>
        <w:tblStyle w:val="GOSTTable"/>
        <w:tblW w:w="5000" w:type="pct"/>
        <w:tblLayout w:type="fixed"/>
        <w:tblLook w:val="07E0" w:firstRow="1" w:lastRow="1" w:firstColumn="1" w:lastColumn="1" w:noHBand="1" w:noVBand="1"/>
      </w:tblPr>
      <w:tblGrid>
        <w:gridCol w:w="1714"/>
        <w:gridCol w:w="1712"/>
        <w:gridCol w:w="570"/>
        <w:gridCol w:w="1140"/>
        <w:gridCol w:w="570"/>
        <w:gridCol w:w="3988"/>
      </w:tblGrid>
      <w:tr w:rsidR="00F53AE1" w:rsidRPr="00F53AE1" w14:paraId="4AF83418" w14:textId="77777777" w:rsidTr="00A2213B">
        <w:trPr>
          <w:cnfStyle w:val="100000000000" w:firstRow="1" w:lastRow="0" w:firstColumn="0" w:lastColumn="0" w:oddVBand="0" w:evenVBand="0" w:oddHBand="0" w:evenHBand="0" w:firstRowFirstColumn="0" w:firstRowLastColumn="0" w:lastRowFirstColumn="0" w:lastRowLastColumn="0"/>
        </w:trPr>
        <w:tc>
          <w:tcPr>
            <w:tcW w:w="884" w:type="pct"/>
          </w:tcPr>
          <w:p w14:paraId="1469B1CA" w14:textId="77777777" w:rsidR="00F53AE1" w:rsidRPr="00F53AE1" w:rsidRDefault="00F53AE1" w:rsidP="00A2213B">
            <w:pPr>
              <w:pStyle w:val="GOSTTableHead"/>
            </w:pPr>
            <w:r w:rsidRPr="00F53AE1">
              <w:t>Наименование элемента</w:t>
            </w:r>
          </w:p>
        </w:tc>
        <w:tc>
          <w:tcPr>
            <w:tcW w:w="883" w:type="pct"/>
          </w:tcPr>
          <w:p w14:paraId="35D63FA4" w14:textId="77777777" w:rsidR="00F53AE1" w:rsidRPr="00F53AE1" w:rsidRDefault="00F53AE1" w:rsidP="00A2213B">
            <w:pPr>
              <w:pStyle w:val="GOSTTableHead"/>
            </w:pPr>
            <w:r w:rsidRPr="00F53AE1">
              <w:t>Сокращенное наименование (код) элемента</w:t>
            </w:r>
          </w:p>
        </w:tc>
        <w:tc>
          <w:tcPr>
            <w:tcW w:w="294" w:type="pct"/>
          </w:tcPr>
          <w:p w14:paraId="77544553" w14:textId="77777777" w:rsidR="00F53AE1" w:rsidRPr="00F53AE1" w:rsidRDefault="00F53AE1" w:rsidP="00A2213B">
            <w:pPr>
              <w:pStyle w:val="GOSTTableHead"/>
            </w:pPr>
            <w:r w:rsidRPr="00F53AE1">
              <w:t>Тип</w:t>
            </w:r>
          </w:p>
        </w:tc>
        <w:tc>
          <w:tcPr>
            <w:tcW w:w="588" w:type="pct"/>
          </w:tcPr>
          <w:p w14:paraId="76F47DAE" w14:textId="77777777" w:rsidR="00F53AE1" w:rsidRPr="00F53AE1" w:rsidRDefault="00F53AE1" w:rsidP="00A2213B">
            <w:pPr>
              <w:pStyle w:val="GOSTTableHead"/>
            </w:pPr>
            <w:r w:rsidRPr="00F53AE1">
              <w:t>Формат элемента</w:t>
            </w:r>
          </w:p>
        </w:tc>
        <w:tc>
          <w:tcPr>
            <w:tcW w:w="294" w:type="pct"/>
          </w:tcPr>
          <w:p w14:paraId="1C867838" w14:textId="77777777" w:rsidR="00F53AE1" w:rsidRPr="00F53AE1" w:rsidRDefault="00F53AE1" w:rsidP="00A2213B">
            <w:pPr>
              <w:pStyle w:val="GOSTTableHead"/>
            </w:pPr>
            <w:r w:rsidRPr="00F53AE1">
              <w:t>Обязательность</w:t>
            </w:r>
          </w:p>
        </w:tc>
        <w:tc>
          <w:tcPr>
            <w:tcW w:w="2057" w:type="pct"/>
          </w:tcPr>
          <w:p w14:paraId="6DBEC77F" w14:textId="77777777" w:rsidR="00F53AE1" w:rsidRPr="00F53AE1" w:rsidRDefault="00F53AE1" w:rsidP="00A2213B">
            <w:pPr>
              <w:pStyle w:val="GOSTTableHead"/>
            </w:pPr>
            <w:r w:rsidRPr="00F53AE1">
              <w:t>Дополнительная информация</w:t>
            </w:r>
          </w:p>
        </w:tc>
      </w:tr>
      <w:tr w:rsidR="00F53AE1" w:rsidRPr="00F53AE1" w14:paraId="4D40F3F0" w14:textId="77777777" w:rsidTr="00A2213B">
        <w:tc>
          <w:tcPr>
            <w:tcW w:w="884" w:type="pct"/>
          </w:tcPr>
          <w:p w14:paraId="2EF3585B" w14:textId="77777777" w:rsidR="00F53AE1" w:rsidRPr="00F53AE1" w:rsidRDefault="00F53AE1" w:rsidP="00A2213B">
            <w:pPr>
              <w:pStyle w:val="GOSTTablenorm"/>
            </w:pPr>
            <w:r w:rsidRPr="00F53AE1">
              <w:t>Наименование комплексного типа, к которому относится сокращенное наименование (кода) элемента</w:t>
            </w:r>
          </w:p>
        </w:tc>
        <w:tc>
          <w:tcPr>
            <w:tcW w:w="883" w:type="pct"/>
          </w:tcPr>
          <w:p w14:paraId="48917A84" w14:textId="77777777" w:rsidR="00F53AE1" w:rsidRPr="00F53AE1" w:rsidRDefault="00F53AE1" w:rsidP="00A2213B">
            <w:pPr>
              <w:pStyle w:val="GOSTTablenorm"/>
              <w:rPr>
                <w:lang w:val="en-US"/>
              </w:rPr>
            </w:pPr>
            <w:r w:rsidRPr="00F53AE1">
              <w:t>B</w:t>
            </w:r>
            <w:r w:rsidRPr="00F53AE1">
              <w:rPr>
                <w:lang w:val="en-US"/>
              </w:rPr>
              <w:t>lockName</w:t>
            </w:r>
          </w:p>
        </w:tc>
        <w:tc>
          <w:tcPr>
            <w:tcW w:w="294" w:type="pct"/>
          </w:tcPr>
          <w:p w14:paraId="10160388" w14:textId="77777777" w:rsidR="00F53AE1" w:rsidRPr="00F53AE1" w:rsidRDefault="00F53AE1" w:rsidP="00A2213B">
            <w:pPr>
              <w:pStyle w:val="GOSTTablenorm"/>
              <w:rPr>
                <w:lang w:eastAsia="en-US"/>
              </w:rPr>
            </w:pPr>
            <w:r w:rsidRPr="00F53AE1">
              <w:rPr>
                <w:lang w:eastAsia="en-US"/>
              </w:rPr>
              <w:t>П</w:t>
            </w:r>
          </w:p>
        </w:tc>
        <w:tc>
          <w:tcPr>
            <w:tcW w:w="588" w:type="pct"/>
          </w:tcPr>
          <w:p w14:paraId="37922943" w14:textId="77777777" w:rsidR="00F53AE1" w:rsidRPr="00F53AE1" w:rsidRDefault="00F53AE1" w:rsidP="00A2213B">
            <w:pPr>
              <w:pStyle w:val="GOSTTablenorm"/>
              <w:rPr>
                <w:lang w:eastAsia="en-US"/>
              </w:rPr>
            </w:pPr>
            <w:r w:rsidRPr="00F53AE1">
              <w:rPr>
                <w:lang w:eastAsia="en-US"/>
              </w:rPr>
              <w:t>T(1-100)</w:t>
            </w:r>
          </w:p>
        </w:tc>
        <w:tc>
          <w:tcPr>
            <w:tcW w:w="294" w:type="pct"/>
          </w:tcPr>
          <w:p w14:paraId="7D45B34C" w14:textId="77777777" w:rsidR="00F53AE1" w:rsidRPr="00F53AE1" w:rsidRDefault="00F53AE1" w:rsidP="00A2213B">
            <w:pPr>
              <w:pStyle w:val="GOSTTablenorm"/>
              <w:rPr>
                <w:lang w:eastAsia="en-US"/>
              </w:rPr>
            </w:pPr>
            <w:r w:rsidRPr="00F53AE1">
              <w:rPr>
                <w:lang w:eastAsia="en-US"/>
              </w:rPr>
              <w:t>Н</w:t>
            </w:r>
          </w:p>
        </w:tc>
        <w:tc>
          <w:tcPr>
            <w:tcW w:w="2057" w:type="pct"/>
          </w:tcPr>
          <w:p w14:paraId="75FC6125" w14:textId="77777777" w:rsidR="00F53AE1" w:rsidRPr="00F53AE1" w:rsidRDefault="00F53AE1" w:rsidP="00A2213B">
            <w:pPr>
              <w:pStyle w:val="GOSTTablenorm"/>
            </w:pPr>
            <w:r w:rsidRPr="00F53AE1">
              <w:t>Наименование комплексного типа, к которому относится сокращенное наименование (кода) элемента.</w:t>
            </w:r>
          </w:p>
          <w:p w14:paraId="6E27B011" w14:textId="77777777" w:rsidR="00F53AE1" w:rsidRPr="00F53AE1" w:rsidRDefault="00F53AE1" w:rsidP="00A2213B">
            <w:pPr>
              <w:pStyle w:val="GOSTTablenorm"/>
            </w:pPr>
            <w:r w:rsidRPr="00F53AE1">
              <w:t>Особенности заполнения:</w:t>
            </w:r>
          </w:p>
          <w:p w14:paraId="039A5E1C" w14:textId="77777777" w:rsidR="00F53AE1" w:rsidRPr="00F53AE1" w:rsidRDefault="00F53AE1" w:rsidP="00D644D2">
            <w:pPr>
              <w:pStyle w:val="GOSTTablenorm"/>
              <w:numPr>
                <w:ilvl w:val="0"/>
                <w:numId w:val="85"/>
              </w:numPr>
            </w:pPr>
            <w:r w:rsidRPr="00F53AE1">
              <w:t xml:space="preserve">В </w:t>
            </w:r>
            <w:r w:rsidRPr="00F53AE1">
              <w:rPr>
                <w:lang w:eastAsia="en-US"/>
              </w:rPr>
              <w:t>случае</w:t>
            </w:r>
            <w:r w:rsidRPr="00F53AE1">
              <w:t xml:space="preserve"> формирования Квитанции на документ «Расходное расписание (отрицательное)» указывается значение «MSC_ExpndblSchdl-».</w:t>
            </w:r>
          </w:p>
          <w:p w14:paraId="54191B3B" w14:textId="77777777" w:rsidR="00F53AE1" w:rsidRPr="00F53AE1" w:rsidRDefault="00F53AE1" w:rsidP="00D644D2">
            <w:pPr>
              <w:pStyle w:val="GOSTTablenorm"/>
              <w:numPr>
                <w:ilvl w:val="0"/>
                <w:numId w:val="85"/>
              </w:numPr>
            </w:pPr>
            <w:r w:rsidRPr="00F53AE1">
              <w:lastRenderedPageBreak/>
              <w:t>В случае формирования Квитанции на документ «Уведомление (протокол)» указывается значение «ProcessProtocolDelivery».</w:t>
            </w:r>
          </w:p>
          <w:p w14:paraId="62369613" w14:textId="77777777" w:rsidR="00F53AE1" w:rsidRPr="00F53AE1" w:rsidRDefault="00F53AE1" w:rsidP="00D644D2">
            <w:pPr>
              <w:pStyle w:val="GOSTTablenorm"/>
              <w:numPr>
                <w:ilvl w:val="0"/>
                <w:numId w:val="85"/>
              </w:numPr>
            </w:pPr>
            <w:r w:rsidRPr="00F53AE1">
              <w:t xml:space="preserve">При взаимодействии </w:t>
            </w:r>
          </w:p>
          <w:p w14:paraId="63284977" w14:textId="77777777" w:rsidR="00F53AE1" w:rsidRPr="00F53AE1" w:rsidRDefault="00F53AE1" w:rsidP="00A2213B">
            <w:pPr>
              <w:pStyle w:val="GOSTTablenorm"/>
              <w:ind w:left="417"/>
            </w:pPr>
            <w:r w:rsidRPr="00F53AE1">
              <w:t xml:space="preserve">ПУДС ЭБ – ПУР ЭБ </w:t>
            </w:r>
          </w:p>
          <w:p w14:paraId="1B975005" w14:textId="77777777" w:rsidR="00F53AE1" w:rsidRPr="00F53AE1" w:rsidRDefault="00F53AE1" w:rsidP="00A2213B">
            <w:pPr>
              <w:pStyle w:val="GOSTTablenorm"/>
              <w:ind w:left="417"/>
            </w:pPr>
            <w:r w:rsidRPr="00F53AE1">
              <w:t>в случае формирования Квитанции на документ «Распоряжение о перечислении денежных средств на банковские карты «Мир» физических лиц» указывается значение из поля «RecZKNum».</w:t>
            </w:r>
          </w:p>
          <w:p w14:paraId="16E597FA" w14:textId="77777777" w:rsidR="00F53AE1" w:rsidRPr="00F53AE1" w:rsidRDefault="00F53AE1" w:rsidP="00D644D2">
            <w:pPr>
              <w:pStyle w:val="GOSTTablenorm"/>
              <w:numPr>
                <w:ilvl w:val="0"/>
                <w:numId w:val="85"/>
              </w:numPr>
            </w:pPr>
            <w:r w:rsidRPr="00F53AE1">
              <w:t xml:space="preserve">При взаимодействии </w:t>
            </w:r>
          </w:p>
          <w:p w14:paraId="0104023A" w14:textId="77777777" w:rsidR="00F53AE1" w:rsidRPr="00F53AE1" w:rsidRDefault="00F53AE1" w:rsidP="00A2213B">
            <w:pPr>
              <w:pStyle w:val="GOSTTablenorm"/>
              <w:ind w:left="417"/>
            </w:pPr>
            <w:r w:rsidRPr="00F53AE1">
              <w:t xml:space="preserve">ПУДС ЭБ и Компонента КС ПУР ЭБ </w:t>
            </w:r>
          </w:p>
          <w:p w14:paraId="11D62B96" w14:textId="77777777" w:rsidR="00F53AE1" w:rsidRPr="00F53AE1" w:rsidRDefault="00F53AE1" w:rsidP="00A2213B">
            <w:pPr>
              <w:pStyle w:val="GOSTTablenorm"/>
              <w:ind w:left="417"/>
            </w:pPr>
            <w:r w:rsidRPr="00F53AE1">
              <w:t>в случае формирования Квитанции на документ «Консолидированная заявка» указываются значения:</w:t>
            </w:r>
          </w:p>
          <w:p w14:paraId="6052DC07" w14:textId="77777777" w:rsidR="00F53AE1" w:rsidRPr="00F53AE1" w:rsidRDefault="00F53AE1" w:rsidP="00D644D2">
            <w:pPr>
              <w:pStyle w:val="GOSTTablenorm"/>
              <w:numPr>
                <w:ilvl w:val="0"/>
                <w:numId w:val="82"/>
              </w:numPr>
            </w:pPr>
            <w:r w:rsidRPr="00F53AE1">
              <w:t>2 – возврат поступлений;</w:t>
            </w:r>
          </w:p>
          <w:p w14:paraId="65CFE945" w14:textId="77777777" w:rsidR="00F53AE1" w:rsidRPr="00F53AE1" w:rsidRDefault="00F53AE1" w:rsidP="00D644D2">
            <w:pPr>
              <w:pStyle w:val="GOSTTablenorm"/>
              <w:numPr>
                <w:ilvl w:val="0"/>
                <w:numId w:val="82"/>
              </w:numPr>
            </w:pPr>
            <w:r w:rsidRPr="00F53AE1">
              <w:t>3 – кассовый расход.</w:t>
            </w:r>
          </w:p>
          <w:p w14:paraId="7434F3CD" w14:textId="77777777" w:rsidR="00F53AE1" w:rsidRPr="00F53AE1" w:rsidRDefault="00F53AE1" w:rsidP="00D644D2">
            <w:pPr>
              <w:pStyle w:val="GOSTTablenorm"/>
              <w:numPr>
                <w:ilvl w:val="0"/>
                <w:numId w:val="85"/>
              </w:numPr>
            </w:pPr>
            <w:r w:rsidRPr="00F53AE1">
              <w:t xml:space="preserve">При взаимодействии </w:t>
            </w:r>
          </w:p>
          <w:p w14:paraId="2E79E35A" w14:textId="77777777" w:rsidR="00F53AE1" w:rsidRPr="00F53AE1" w:rsidRDefault="00F53AE1" w:rsidP="00A2213B">
            <w:pPr>
              <w:pStyle w:val="GOSTTablenorm"/>
              <w:ind w:left="417"/>
            </w:pPr>
            <w:r w:rsidRPr="00F53AE1">
              <w:t xml:space="preserve">ППО АСФК и ПУР ЭБ </w:t>
            </w:r>
          </w:p>
          <w:p w14:paraId="1513D27C" w14:textId="77777777" w:rsidR="00F53AE1" w:rsidRPr="00F53AE1" w:rsidRDefault="00F53AE1" w:rsidP="00A2213B">
            <w:pPr>
              <w:pStyle w:val="GOSTTablenorm"/>
              <w:ind w:left="417"/>
            </w:pPr>
            <w:r w:rsidRPr="00F53AE1">
              <w:t>в случае формирования Квитанции на документ «Дело ИД» и «Дело РНО»:</w:t>
            </w:r>
          </w:p>
          <w:p w14:paraId="347E89E8" w14:textId="77777777" w:rsidR="00F53AE1" w:rsidRPr="00F53AE1" w:rsidRDefault="00F53AE1" w:rsidP="00D644D2">
            <w:pPr>
              <w:pStyle w:val="GOSTTablenorm"/>
              <w:numPr>
                <w:ilvl w:val="0"/>
                <w:numId w:val="82"/>
              </w:numPr>
            </w:pPr>
            <w:r w:rsidRPr="00F53AE1">
              <w:t>если в поле «Тип документа» (RfrncCd) указано значение «ДИД», то указывается значение «ОБЕ» для исполнительного документа, предусматривающего периодические выплаты или «ОБЛ» для исполнительного документа, предусматривающего единовременную выплату;</w:t>
            </w:r>
          </w:p>
          <w:p w14:paraId="757D5F39" w14:textId="77777777" w:rsidR="00F53AE1" w:rsidRPr="00F53AE1" w:rsidRDefault="00F53AE1" w:rsidP="00D644D2">
            <w:pPr>
              <w:pStyle w:val="GOSTTablenorm"/>
              <w:numPr>
                <w:ilvl w:val="0"/>
                <w:numId w:val="82"/>
              </w:numPr>
            </w:pPr>
            <w:r w:rsidRPr="00F53AE1">
              <w:t>если в поле «Тип документа» (RfrncCd) указано значение «ДРН», то указывается значение «ОБН».</w:t>
            </w:r>
          </w:p>
          <w:p w14:paraId="65BAF4A8" w14:textId="77777777" w:rsidR="00F53AE1" w:rsidRPr="00F53AE1" w:rsidRDefault="00F53AE1" w:rsidP="00D644D2">
            <w:pPr>
              <w:pStyle w:val="GOSTTablenorm"/>
              <w:numPr>
                <w:ilvl w:val="0"/>
                <w:numId w:val="85"/>
              </w:numPr>
            </w:pPr>
            <w:r w:rsidRPr="00F53AE1">
              <w:t xml:space="preserve">При взаимодействии </w:t>
            </w:r>
          </w:p>
          <w:p w14:paraId="5048C10C" w14:textId="77777777" w:rsidR="00F53AE1" w:rsidRPr="00F53AE1" w:rsidRDefault="00F53AE1" w:rsidP="00A2213B">
            <w:pPr>
              <w:pStyle w:val="GOSTTablenorm"/>
              <w:ind w:left="417"/>
            </w:pPr>
            <w:r w:rsidRPr="00F53AE1">
              <w:t>Компонента КС ПУР ЭБ и ПУР ЭБ в случае формирования Квитанции на документ «Исполнительный документ» указываются значения:</w:t>
            </w:r>
          </w:p>
          <w:p w14:paraId="1222D868" w14:textId="77777777" w:rsidR="00F53AE1" w:rsidRPr="00F53AE1" w:rsidRDefault="00F53AE1" w:rsidP="00D644D2">
            <w:pPr>
              <w:pStyle w:val="GOSTTablenorm"/>
              <w:numPr>
                <w:ilvl w:val="0"/>
                <w:numId w:val="82"/>
              </w:numPr>
            </w:pPr>
            <w:r w:rsidRPr="00F53AE1">
              <w:t>Возврат поступлений;</w:t>
            </w:r>
          </w:p>
          <w:p w14:paraId="5DD4C899" w14:textId="77777777" w:rsidR="00F53AE1" w:rsidRPr="00F53AE1" w:rsidRDefault="00F53AE1" w:rsidP="00D644D2">
            <w:pPr>
              <w:pStyle w:val="GOSTTablenorm"/>
              <w:numPr>
                <w:ilvl w:val="0"/>
                <w:numId w:val="82"/>
              </w:numPr>
            </w:pPr>
            <w:r w:rsidRPr="00F53AE1">
              <w:t>Исполнение.</w:t>
            </w:r>
          </w:p>
          <w:p w14:paraId="472085F9" w14:textId="77777777" w:rsidR="00F53AE1" w:rsidRPr="00F53AE1" w:rsidRDefault="00F53AE1" w:rsidP="00D644D2">
            <w:pPr>
              <w:pStyle w:val="GOSTTablenorm"/>
              <w:numPr>
                <w:ilvl w:val="0"/>
                <w:numId w:val="85"/>
              </w:numPr>
            </w:pPr>
            <w:r w:rsidRPr="00F53AE1">
              <w:lastRenderedPageBreak/>
              <w:t>При передаче:</w:t>
            </w:r>
          </w:p>
          <w:p w14:paraId="45C08CFB" w14:textId="77777777" w:rsidR="00F53AE1" w:rsidRPr="00F53AE1" w:rsidRDefault="00F53AE1" w:rsidP="00D644D2">
            <w:pPr>
              <w:pStyle w:val="GOSTTableListMark1"/>
              <w:numPr>
                <w:ilvl w:val="0"/>
                <w:numId w:val="73"/>
              </w:numPr>
              <w:tabs>
                <w:tab w:val="clear" w:pos="340"/>
                <w:tab w:val="num" w:pos="368"/>
              </w:tabs>
              <w:ind w:left="284"/>
            </w:pPr>
            <w:r w:rsidRPr="00F53AE1">
              <w:t>из Модуля ANTIFROD (ПУДС ЭБ) в Компонент КС ПУР ЭБ;</w:t>
            </w:r>
          </w:p>
          <w:p w14:paraId="06ED45C4" w14:textId="77777777" w:rsidR="00F53AE1" w:rsidRPr="00F53AE1" w:rsidRDefault="00F53AE1" w:rsidP="00D644D2">
            <w:pPr>
              <w:pStyle w:val="GOSTTableListMark1"/>
              <w:numPr>
                <w:ilvl w:val="0"/>
                <w:numId w:val="73"/>
              </w:numPr>
              <w:tabs>
                <w:tab w:val="clear" w:pos="340"/>
                <w:tab w:val="num" w:pos="368"/>
              </w:tabs>
              <w:ind w:left="284"/>
            </w:pPr>
            <w:r w:rsidRPr="00F53AE1">
              <w:t xml:space="preserve">из Модуля ANTIFROD (ПУДС ЭБ) в НСИ ЭБ </w:t>
            </w:r>
          </w:p>
          <w:p w14:paraId="579A15BE" w14:textId="77777777" w:rsidR="00F53AE1" w:rsidRPr="00F53AE1" w:rsidRDefault="00F53AE1" w:rsidP="00A2213B">
            <w:pPr>
              <w:pStyle w:val="GOSTTablenorm"/>
              <w:ind w:left="417"/>
            </w:pPr>
            <w:r w:rsidRPr="00F53AE1">
              <w:t>Квитанции на документ «Расчетный документ» поле обязательно для заполнения, указывается значение реквизита «Код основания (признака финансового нарушения)»</w:t>
            </w:r>
          </w:p>
        </w:tc>
      </w:tr>
      <w:tr w:rsidR="00F53AE1" w:rsidRPr="00F53AE1" w14:paraId="27CE47DC" w14:textId="77777777" w:rsidTr="00A2213B">
        <w:tc>
          <w:tcPr>
            <w:tcW w:w="884" w:type="pct"/>
          </w:tcPr>
          <w:p w14:paraId="4FDB16D4" w14:textId="77777777" w:rsidR="00F53AE1" w:rsidRPr="00F53AE1" w:rsidRDefault="00F53AE1" w:rsidP="00A2213B">
            <w:pPr>
              <w:pStyle w:val="GOSTTablenorm"/>
            </w:pPr>
            <w:r w:rsidRPr="00F53AE1">
              <w:lastRenderedPageBreak/>
              <w:t>Сокращенное наименование (код) элемента</w:t>
            </w:r>
          </w:p>
        </w:tc>
        <w:tc>
          <w:tcPr>
            <w:tcW w:w="883" w:type="pct"/>
          </w:tcPr>
          <w:p w14:paraId="23079849" w14:textId="77777777" w:rsidR="00F53AE1" w:rsidRPr="00F53AE1" w:rsidRDefault="00F53AE1" w:rsidP="00A2213B">
            <w:pPr>
              <w:pStyle w:val="GOSTTablenorm"/>
              <w:rPr>
                <w:lang w:val="en-US"/>
              </w:rPr>
            </w:pPr>
            <w:r w:rsidRPr="00F53AE1">
              <w:t>F</w:t>
            </w:r>
            <w:r w:rsidRPr="00F53AE1">
              <w:rPr>
                <w:lang w:val="en-US"/>
              </w:rPr>
              <w:t>ieldName</w:t>
            </w:r>
          </w:p>
        </w:tc>
        <w:tc>
          <w:tcPr>
            <w:tcW w:w="294" w:type="pct"/>
          </w:tcPr>
          <w:p w14:paraId="7569F71E" w14:textId="77777777" w:rsidR="00F53AE1" w:rsidRPr="00F53AE1" w:rsidRDefault="00F53AE1" w:rsidP="00A2213B">
            <w:pPr>
              <w:pStyle w:val="GOSTTablenorm"/>
              <w:rPr>
                <w:lang w:eastAsia="en-US"/>
              </w:rPr>
            </w:pPr>
            <w:r w:rsidRPr="00F53AE1">
              <w:rPr>
                <w:lang w:eastAsia="en-US"/>
              </w:rPr>
              <w:t>П</w:t>
            </w:r>
          </w:p>
        </w:tc>
        <w:tc>
          <w:tcPr>
            <w:tcW w:w="588" w:type="pct"/>
          </w:tcPr>
          <w:p w14:paraId="7D3A287D" w14:textId="77777777" w:rsidR="00F53AE1" w:rsidRPr="00F53AE1" w:rsidRDefault="00F53AE1" w:rsidP="00A2213B">
            <w:pPr>
              <w:pStyle w:val="GOSTTablenorm"/>
              <w:rPr>
                <w:lang w:eastAsia="en-US"/>
              </w:rPr>
            </w:pPr>
            <w:r w:rsidRPr="00F53AE1">
              <w:rPr>
                <w:lang w:eastAsia="en-US"/>
              </w:rPr>
              <w:t>T(1-100)</w:t>
            </w:r>
          </w:p>
        </w:tc>
        <w:tc>
          <w:tcPr>
            <w:tcW w:w="294" w:type="pct"/>
          </w:tcPr>
          <w:p w14:paraId="3B304782" w14:textId="77777777" w:rsidR="00F53AE1" w:rsidRPr="00F53AE1" w:rsidRDefault="00F53AE1" w:rsidP="00A2213B">
            <w:pPr>
              <w:pStyle w:val="GOSTTablenorm"/>
              <w:rPr>
                <w:lang w:eastAsia="en-US"/>
              </w:rPr>
            </w:pPr>
            <w:r w:rsidRPr="00F53AE1">
              <w:rPr>
                <w:lang w:eastAsia="en-US"/>
              </w:rPr>
              <w:t>О</w:t>
            </w:r>
          </w:p>
        </w:tc>
        <w:tc>
          <w:tcPr>
            <w:tcW w:w="2057" w:type="pct"/>
          </w:tcPr>
          <w:p w14:paraId="4634290F" w14:textId="77777777" w:rsidR="00F53AE1" w:rsidRPr="00F53AE1" w:rsidRDefault="00F53AE1" w:rsidP="00A2213B">
            <w:pPr>
              <w:pStyle w:val="GOSTTablenorm"/>
            </w:pPr>
            <w:r w:rsidRPr="00F53AE1">
              <w:t>Указывается:</w:t>
            </w:r>
          </w:p>
          <w:p w14:paraId="5A17EE54" w14:textId="77777777" w:rsidR="00F53AE1" w:rsidRPr="00F53AE1" w:rsidRDefault="00F53AE1" w:rsidP="00D644D2">
            <w:pPr>
              <w:pStyle w:val="GOSTTableListMark1"/>
              <w:numPr>
                <w:ilvl w:val="0"/>
                <w:numId w:val="73"/>
              </w:numPr>
              <w:tabs>
                <w:tab w:val="clear" w:pos="340"/>
                <w:tab w:val="num" w:pos="368"/>
              </w:tabs>
              <w:ind w:left="284"/>
            </w:pPr>
            <w:r w:rsidRPr="00F53AE1">
              <w:t>сокращенное наименование (код) элемента в случае передачи изменения значений документа;</w:t>
            </w:r>
          </w:p>
          <w:p w14:paraId="631EEA19" w14:textId="77777777" w:rsidR="00F53AE1" w:rsidRPr="00F53AE1" w:rsidRDefault="00F53AE1" w:rsidP="00D644D2">
            <w:pPr>
              <w:pStyle w:val="GOSTTableListMark1"/>
              <w:numPr>
                <w:ilvl w:val="0"/>
                <w:numId w:val="73"/>
              </w:numPr>
              <w:tabs>
                <w:tab w:val="clear" w:pos="340"/>
                <w:tab w:val="num" w:pos="368"/>
              </w:tabs>
              <w:ind w:left="284"/>
            </w:pPr>
            <w:r w:rsidRPr="00F53AE1">
              <w:t>код ошибки в случае передачи ошибок при обработке документа.</w:t>
            </w:r>
          </w:p>
          <w:p w14:paraId="3407BC44" w14:textId="5C1DC992" w:rsidR="00F53AE1" w:rsidRPr="00F53AE1" w:rsidRDefault="00F53AE1" w:rsidP="00A2213B">
            <w:pPr>
              <w:pStyle w:val="GOSTTablenorm"/>
            </w:pPr>
            <w:r w:rsidRPr="00F53AE1">
              <w:t xml:space="preserve">Возможные значения сокращенного наименования (кода) элемента для соответствующих маршрутов и документов представлены в таблице </w:t>
            </w:r>
            <w:r w:rsidRPr="00F53AE1">
              <w:fldChar w:fldCharType="begin"/>
            </w:r>
            <w:r w:rsidRPr="00F53AE1">
              <w:instrText xml:space="preserve"> REF _Ref167100184 \h  \* MERGEFORMAT </w:instrText>
            </w:r>
            <w:r w:rsidRPr="00F53AE1">
              <w:fldChar w:fldCharType="separate"/>
            </w:r>
            <w:r w:rsidR="00E066E2" w:rsidRPr="00E066E2">
              <w:rPr>
                <w:rFonts w:eastAsia="Calibri"/>
                <w:noProof/>
              </w:rPr>
              <w:t>259</w:t>
            </w:r>
            <w:r w:rsidRPr="00F53AE1">
              <w:fldChar w:fldCharType="end"/>
            </w:r>
          </w:p>
        </w:tc>
      </w:tr>
      <w:tr w:rsidR="00F53AE1" w:rsidRPr="00F53AE1" w14:paraId="26F48BA0" w14:textId="77777777" w:rsidTr="00A2213B">
        <w:tc>
          <w:tcPr>
            <w:tcW w:w="884" w:type="pct"/>
          </w:tcPr>
          <w:p w14:paraId="2FA77D84" w14:textId="77777777" w:rsidR="00F53AE1" w:rsidRPr="00F53AE1" w:rsidRDefault="00F53AE1" w:rsidP="00A2213B">
            <w:pPr>
              <w:pStyle w:val="GOSTTablenorm"/>
            </w:pPr>
            <w:r w:rsidRPr="00F53AE1">
              <w:t>Значение сокращенного наименования (кода) элемента</w:t>
            </w:r>
          </w:p>
        </w:tc>
        <w:tc>
          <w:tcPr>
            <w:tcW w:w="883" w:type="pct"/>
          </w:tcPr>
          <w:p w14:paraId="47870C71" w14:textId="77777777" w:rsidR="00F53AE1" w:rsidRPr="00F53AE1" w:rsidRDefault="00F53AE1" w:rsidP="00A2213B">
            <w:pPr>
              <w:pStyle w:val="GOSTTablenorm"/>
              <w:rPr>
                <w:lang w:val="en-US"/>
              </w:rPr>
            </w:pPr>
            <w:r w:rsidRPr="00F53AE1">
              <w:t>F</w:t>
            </w:r>
            <w:r w:rsidRPr="00F53AE1">
              <w:rPr>
                <w:lang w:val="en-US"/>
              </w:rPr>
              <w:t>ieldValue</w:t>
            </w:r>
          </w:p>
        </w:tc>
        <w:tc>
          <w:tcPr>
            <w:tcW w:w="294" w:type="pct"/>
          </w:tcPr>
          <w:p w14:paraId="22F51C93" w14:textId="77777777" w:rsidR="00F53AE1" w:rsidRPr="00F53AE1" w:rsidRDefault="00F53AE1" w:rsidP="00A2213B">
            <w:pPr>
              <w:pStyle w:val="GOSTTablenorm"/>
              <w:rPr>
                <w:lang w:eastAsia="en-US"/>
              </w:rPr>
            </w:pPr>
            <w:r w:rsidRPr="00F53AE1">
              <w:rPr>
                <w:lang w:eastAsia="en-US"/>
              </w:rPr>
              <w:t>П</w:t>
            </w:r>
          </w:p>
        </w:tc>
        <w:tc>
          <w:tcPr>
            <w:tcW w:w="588" w:type="pct"/>
          </w:tcPr>
          <w:p w14:paraId="3055FEDB" w14:textId="77777777" w:rsidR="00F53AE1" w:rsidRPr="00F53AE1" w:rsidRDefault="00F53AE1" w:rsidP="00A2213B">
            <w:pPr>
              <w:pStyle w:val="GOSTTablenorm"/>
              <w:rPr>
                <w:lang w:eastAsia="en-US"/>
              </w:rPr>
            </w:pPr>
            <w:r w:rsidRPr="00F53AE1">
              <w:rPr>
                <w:lang w:eastAsia="en-US"/>
              </w:rPr>
              <w:t>T(1-2000)</w:t>
            </w:r>
          </w:p>
        </w:tc>
        <w:tc>
          <w:tcPr>
            <w:tcW w:w="294" w:type="pct"/>
          </w:tcPr>
          <w:p w14:paraId="6E1EEE06" w14:textId="77777777" w:rsidR="00F53AE1" w:rsidRPr="00F53AE1" w:rsidRDefault="00F53AE1" w:rsidP="00A2213B">
            <w:pPr>
              <w:pStyle w:val="GOSTTablenorm"/>
              <w:rPr>
                <w:lang w:eastAsia="en-US"/>
              </w:rPr>
            </w:pPr>
            <w:r w:rsidRPr="00F53AE1">
              <w:rPr>
                <w:lang w:eastAsia="en-US"/>
              </w:rPr>
              <w:t>О</w:t>
            </w:r>
          </w:p>
        </w:tc>
        <w:tc>
          <w:tcPr>
            <w:tcW w:w="2057" w:type="pct"/>
          </w:tcPr>
          <w:p w14:paraId="339E4D8C" w14:textId="77777777" w:rsidR="00F53AE1" w:rsidRPr="00F53AE1" w:rsidRDefault="00F53AE1" w:rsidP="00A2213B">
            <w:pPr>
              <w:pStyle w:val="GOSTTablenorm"/>
            </w:pPr>
            <w:r w:rsidRPr="00F53AE1">
              <w:t>Указывается:</w:t>
            </w:r>
          </w:p>
          <w:p w14:paraId="5B11C6F4" w14:textId="77777777" w:rsidR="00F53AE1" w:rsidRPr="00F53AE1" w:rsidRDefault="00F53AE1" w:rsidP="00D644D2">
            <w:pPr>
              <w:pStyle w:val="GOSTTableListMark1"/>
              <w:numPr>
                <w:ilvl w:val="0"/>
                <w:numId w:val="73"/>
              </w:numPr>
              <w:tabs>
                <w:tab w:val="clear" w:pos="340"/>
                <w:tab w:val="num" w:pos="368"/>
              </w:tabs>
              <w:ind w:left="284"/>
            </w:pPr>
            <w:r w:rsidRPr="00F53AE1">
              <w:t>значение сокращенного наименования (кода) элемента в случае передачи изменения значений документа,</w:t>
            </w:r>
          </w:p>
          <w:p w14:paraId="540A6956" w14:textId="77777777" w:rsidR="00F53AE1" w:rsidRPr="00F53AE1" w:rsidRDefault="00F53AE1" w:rsidP="00D644D2">
            <w:pPr>
              <w:pStyle w:val="GOSTTableListMark1"/>
              <w:numPr>
                <w:ilvl w:val="0"/>
                <w:numId w:val="73"/>
              </w:numPr>
              <w:tabs>
                <w:tab w:val="clear" w:pos="340"/>
                <w:tab w:val="num" w:pos="368"/>
              </w:tabs>
              <w:ind w:left="284"/>
            </w:pPr>
            <w:r w:rsidRPr="00F53AE1">
              <w:t>описание ошибки в случае передачи ошибок при обработке документа.</w:t>
            </w:r>
          </w:p>
          <w:p w14:paraId="2E77FB42" w14:textId="77777777" w:rsidR="00F53AE1" w:rsidRPr="00F53AE1" w:rsidRDefault="00F53AE1" w:rsidP="00A2213B">
            <w:pPr>
              <w:pStyle w:val="GOSTTablenorm"/>
            </w:pPr>
            <w:r w:rsidRPr="00F53AE1">
              <w:t>Заполняется согласно формату (кода) элемента документа в соответствии с таблицей 3.</w:t>
            </w:r>
          </w:p>
          <w:p w14:paraId="4BEEE5D9" w14:textId="75B682CF" w:rsidR="00F53AE1" w:rsidRPr="00F53AE1" w:rsidRDefault="00F53AE1" w:rsidP="00A2213B">
            <w:pPr>
              <w:pStyle w:val="GOSTTablenorm"/>
            </w:pPr>
            <w:r w:rsidRPr="00F53AE1">
              <w:t xml:space="preserve">Перечень соответствующих значений для сокращенных наименований (кодов) элементов представлен в таблице </w:t>
            </w:r>
            <w:r w:rsidRPr="00F53AE1">
              <w:fldChar w:fldCharType="begin"/>
            </w:r>
            <w:r w:rsidRPr="00F53AE1">
              <w:instrText xml:space="preserve"> REF _Ref167100184 \h  \* MERGEFORMAT </w:instrText>
            </w:r>
            <w:r w:rsidRPr="00F53AE1">
              <w:fldChar w:fldCharType="separate"/>
            </w:r>
            <w:r w:rsidR="00E066E2" w:rsidRPr="00E066E2">
              <w:rPr>
                <w:rFonts w:eastAsia="Calibri"/>
                <w:noProof/>
              </w:rPr>
              <w:t>259</w:t>
            </w:r>
            <w:r w:rsidRPr="00F53AE1">
              <w:fldChar w:fldCharType="end"/>
            </w:r>
          </w:p>
        </w:tc>
      </w:tr>
    </w:tbl>
    <w:p w14:paraId="0E9D5225" w14:textId="77777777" w:rsidR="00F53AE1" w:rsidRPr="00F53AE1" w:rsidRDefault="00F53AE1" w:rsidP="00F53AE1">
      <w:pPr>
        <w:pStyle w:val="32"/>
      </w:pPr>
      <w:r w:rsidRPr="00F53AE1">
        <w:t xml:space="preserve"> </w:t>
      </w:r>
      <w:bookmarkStart w:id="4358" w:name="_Toc166020183"/>
      <w:bookmarkStart w:id="4359" w:name="_Toc178226312"/>
      <w:bookmarkStart w:id="4360" w:name="_Toc182483880"/>
      <w:r w:rsidRPr="00F53AE1">
        <w:t>Документы ДБД</w:t>
      </w:r>
      <w:bookmarkEnd w:id="4358"/>
      <w:bookmarkEnd w:id="4359"/>
      <w:bookmarkEnd w:id="4360"/>
    </w:p>
    <w:p w14:paraId="446500D3" w14:textId="63503D8B" w:rsidR="00F53AE1" w:rsidRPr="00F53AE1" w:rsidRDefault="00F53AE1" w:rsidP="00D644D2">
      <w:pPr>
        <w:pStyle w:val="GOSTNameTable"/>
        <w:numPr>
          <w:ilvl w:val="0"/>
          <w:numId w:val="72"/>
        </w:numPr>
        <w:ind w:left="1"/>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bookmarkStart w:id="4361" w:name="_Ref167100176"/>
      <w:r w:rsidR="00E066E2">
        <w:rPr>
          <w:rFonts w:eastAsia="Calibri"/>
          <w:noProof/>
        </w:rPr>
        <w:t>258</w:t>
      </w:r>
      <w:bookmarkEnd w:id="4361"/>
      <w:r w:rsidRPr="00F53AE1">
        <w:rPr>
          <w:rFonts w:eastAsia="Calibri"/>
        </w:rPr>
        <w:fldChar w:fldCharType="end"/>
      </w:r>
      <w:r w:rsidRPr="00F53AE1">
        <w:t xml:space="preserve"> – Документы ДБД</w:t>
      </w:r>
    </w:p>
    <w:tbl>
      <w:tblPr>
        <w:tblStyle w:val="GOSTTable"/>
        <w:tblW w:w="5000" w:type="pct"/>
        <w:tblLayout w:type="fixed"/>
        <w:tblLook w:val="07E0" w:firstRow="1" w:lastRow="1" w:firstColumn="1" w:lastColumn="1" w:noHBand="1" w:noVBand="1"/>
      </w:tblPr>
      <w:tblGrid>
        <w:gridCol w:w="6846"/>
        <w:gridCol w:w="2848"/>
      </w:tblGrid>
      <w:tr w:rsidR="00F53AE1" w:rsidRPr="00F53AE1" w14:paraId="149D2A5E" w14:textId="77777777" w:rsidTr="00A2213B">
        <w:trPr>
          <w:cnfStyle w:val="100000000000" w:firstRow="1" w:lastRow="0" w:firstColumn="0" w:lastColumn="0" w:oddVBand="0" w:evenVBand="0" w:oddHBand="0" w:evenHBand="0" w:firstRowFirstColumn="0" w:firstRowLastColumn="0" w:lastRowFirstColumn="0" w:lastRowLastColumn="0"/>
          <w:trHeight w:val="602"/>
        </w:trPr>
        <w:tc>
          <w:tcPr>
            <w:tcW w:w="6799" w:type="dxa"/>
          </w:tcPr>
          <w:p w14:paraId="71DD7F02" w14:textId="77777777" w:rsidR="00F53AE1" w:rsidRPr="00F53AE1" w:rsidRDefault="00F53AE1" w:rsidP="00A2213B">
            <w:pPr>
              <w:pStyle w:val="GOSTTableHead"/>
            </w:pPr>
            <w:r w:rsidRPr="00F53AE1">
              <w:t>Полное наименование документа</w:t>
            </w:r>
          </w:p>
        </w:tc>
        <w:tc>
          <w:tcPr>
            <w:tcW w:w="2829" w:type="dxa"/>
          </w:tcPr>
          <w:p w14:paraId="595E6031" w14:textId="77777777" w:rsidR="00F53AE1" w:rsidRPr="00F53AE1" w:rsidRDefault="00F53AE1" w:rsidP="00A2213B">
            <w:pPr>
              <w:pStyle w:val="GOSTTableHead"/>
            </w:pPr>
            <w:r w:rsidRPr="00F53AE1">
              <w:t>Сокращенное наименование документа</w:t>
            </w:r>
          </w:p>
        </w:tc>
      </w:tr>
      <w:tr w:rsidR="00F53AE1" w:rsidRPr="00F53AE1" w14:paraId="6D9216CA" w14:textId="77777777" w:rsidTr="00A2213B">
        <w:trPr>
          <w:trHeight w:val="70"/>
        </w:trPr>
        <w:tc>
          <w:tcPr>
            <w:tcW w:w="6799" w:type="dxa"/>
          </w:tcPr>
          <w:p w14:paraId="6C6F2792" w14:textId="77777777" w:rsidR="00F53AE1" w:rsidRPr="00F53AE1" w:rsidRDefault="00F53AE1" w:rsidP="00A2213B">
            <w:pPr>
              <w:pStyle w:val="GOSTTablenorm"/>
            </w:pPr>
            <w:r w:rsidRPr="00F53AE1">
              <w:t xml:space="preserve">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(главного администратора источников </w:t>
            </w:r>
            <w:r w:rsidRPr="00F53AE1">
              <w:lastRenderedPageBreak/>
              <w:t>финансирования дефицита федерального бюджета) (ф. 0501055)</w:t>
            </w:r>
          </w:p>
        </w:tc>
        <w:tc>
          <w:tcPr>
            <w:tcW w:w="2829" w:type="dxa"/>
          </w:tcPr>
          <w:p w14:paraId="7F4DFA8E" w14:textId="77777777" w:rsidR="00F53AE1" w:rsidRPr="00F53AE1" w:rsidRDefault="00F53AE1" w:rsidP="00A2213B">
            <w:pPr>
              <w:pStyle w:val="GOSTTablenorm"/>
            </w:pPr>
            <w:r w:rsidRPr="00F53AE1">
              <w:lastRenderedPageBreak/>
              <w:t>Справка (ф. 0501055)</w:t>
            </w:r>
          </w:p>
        </w:tc>
      </w:tr>
      <w:tr w:rsidR="00F53AE1" w:rsidRPr="00F53AE1" w14:paraId="42084E32" w14:textId="77777777" w:rsidTr="00A2213B">
        <w:tc>
          <w:tcPr>
            <w:tcW w:w="6799" w:type="dxa"/>
          </w:tcPr>
          <w:p w14:paraId="1881314E" w14:textId="77777777" w:rsidR="00F53AE1" w:rsidRPr="00F53AE1" w:rsidRDefault="00F53AE1" w:rsidP="00A2213B">
            <w:pPr>
              <w:pStyle w:val="GOSTTablenorm"/>
            </w:pPr>
            <w:r w:rsidRPr="00F53AE1">
              <w:lastRenderedPageBreak/>
              <w:t>Предложения по внесению изменений в распределение бюджетных ассигнований на финансовый год и на плановый период (ф. 0501065)</w:t>
            </w:r>
          </w:p>
        </w:tc>
        <w:tc>
          <w:tcPr>
            <w:tcW w:w="2829" w:type="dxa"/>
          </w:tcPr>
          <w:p w14:paraId="2F4D42CC" w14:textId="77777777" w:rsidR="00F53AE1" w:rsidRPr="00F53AE1" w:rsidRDefault="00F53AE1" w:rsidP="00A2213B">
            <w:pPr>
              <w:pStyle w:val="GOSTTablenorm"/>
            </w:pPr>
            <w:r w:rsidRPr="00F53AE1">
              <w:t>Предложение (ф. 0501065)</w:t>
            </w:r>
          </w:p>
        </w:tc>
      </w:tr>
      <w:tr w:rsidR="00F53AE1" w:rsidRPr="00F53AE1" w14:paraId="05C6C113" w14:textId="77777777" w:rsidTr="00A2213B">
        <w:tc>
          <w:tcPr>
            <w:tcW w:w="6799" w:type="dxa"/>
          </w:tcPr>
          <w:p w14:paraId="53ACB5F2" w14:textId="77777777" w:rsidR="00F53AE1" w:rsidRPr="00F53AE1" w:rsidRDefault="00F53AE1" w:rsidP="00A2213B">
            <w:pPr>
              <w:pStyle w:val="GOSTTablenorm"/>
            </w:pPr>
            <w:r w:rsidRPr="00F53AE1">
              <w:t>Бюджетные ассигнования, установленные главным администраторам источников финансирования дефицита федерального бюджета за счет средств целевых иностранных кредитов (заимствований) на финансовый год и на плановый период (ф. 0501058)</w:t>
            </w:r>
          </w:p>
        </w:tc>
        <w:tc>
          <w:tcPr>
            <w:tcW w:w="2829" w:type="dxa"/>
          </w:tcPr>
          <w:p w14:paraId="23CCE054" w14:textId="77777777" w:rsidR="00F53AE1" w:rsidRPr="00F53AE1" w:rsidRDefault="00F53AE1" w:rsidP="00A2213B">
            <w:pPr>
              <w:pStyle w:val="GOSTTablenorm"/>
            </w:pPr>
            <w:r w:rsidRPr="00F53AE1">
              <w:t>Бюджетные ассигнования ГАИФДБ (ф. 0501058)</w:t>
            </w:r>
          </w:p>
        </w:tc>
      </w:tr>
      <w:tr w:rsidR="00F53AE1" w:rsidRPr="00F53AE1" w14:paraId="24077C04" w14:textId="77777777" w:rsidTr="00A2213B">
        <w:tc>
          <w:tcPr>
            <w:tcW w:w="6799" w:type="dxa"/>
          </w:tcPr>
          <w:p w14:paraId="34E99F1D" w14:textId="77777777" w:rsidR="00F53AE1" w:rsidRPr="00F53AE1" w:rsidRDefault="00F53AE1" w:rsidP="00A2213B">
            <w:pPr>
              <w:pStyle w:val="GOSTTablenorm"/>
            </w:pPr>
            <w:r w:rsidRPr="00F53AE1">
              <w:t>Лимиты бюджетных обязательств, установленные главным распорядителям средств федерального бюджета за счет средств целевых иностранных кредитов (заимствований) на финансовый год и на плановый период (ф. 0501057)</w:t>
            </w:r>
          </w:p>
        </w:tc>
        <w:tc>
          <w:tcPr>
            <w:tcW w:w="2829" w:type="dxa"/>
          </w:tcPr>
          <w:p w14:paraId="0189F1A2" w14:textId="77777777" w:rsidR="00F53AE1" w:rsidRPr="00F53AE1" w:rsidRDefault="00F53AE1" w:rsidP="00A2213B">
            <w:pPr>
              <w:pStyle w:val="GOSTTablenorm"/>
            </w:pPr>
            <w:r w:rsidRPr="00F53AE1">
              <w:t>Лимиты бюджетных обязательств ГРБС (ф. 0501057)</w:t>
            </w:r>
          </w:p>
        </w:tc>
      </w:tr>
      <w:tr w:rsidR="00F53AE1" w:rsidRPr="00F53AE1" w14:paraId="75FE6DBB" w14:textId="77777777" w:rsidTr="00A2213B">
        <w:tc>
          <w:tcPr>
            <w:tcW w:w="6799" w:type="dxa"/>
          </w:tcPr>
          <w:p w14:paraId="4E2D66B7" w14:textId="77777777" w:rsidR="00F53AE1" w:rsidRPr="00F53AE1" w:rsidRDefault="00F53AE1" w:rsidP="00A2213B">
            <w:pPr>
              <w:pStyle w:val="GOSTTablenorm"/>
            </w:pPr>
            <w:r w:rsidRPr="00F53AE1">
              <w:t>Перечень публичных нормативных обязательств, подлежащих исполнению за счет средств федерального бюджета на финансовый год и на плановый период (ф. 0501077)</w:t>
            </w:r>
          </w:p>
        </w:tc>
        <w:tc>
          <w:tcPr>
            <w:tcW w:w="2829" w:type="dxa"/>
          </w:tcPr>
          <w:p w14:paraId="3ECA67D7" w14:textId="77777777" w:rsidR="00F53AE1" w:rsidRPr="00F53AE1" w:rsidRDefault="00F53AE1" w:rsidP="00A2213B">
            <w:pPr>
              <w:pStyle w:val="GOSTTablenorm"/>
            </w:pPr>
            <w:r w:rsidRPr="00F53AE1">
              <w:t>Перечень публичных нормативных обязательств (ф. 0501077)</w:t>
            </w:r>
          </w:p>
        </w:tc>
      </w:tr>
      <w:tr w:rsidR="00F53AE1" w:rsidRPr="00F53AE1" w14:paraId="2BB8030A" w14:textId="77777777" w:rsidTr="00A2213B">
        <w:tc>
          <w:tcPr>
            <w:tcW w:w="6799" w:type="dxa"/>
          </w:tcPr>
          <w:p w14:paraId="3CC49BD7" w14:textId="77777777" w:rsidR="00F53AE1" w:rsidRPr="00F53AE1" w:rsidRDefault="00F53AE1" w:rsidP="00A2213B">
            <w:pPr>
              <w:pStyle w:val="GOSTTablenorm"/>
            </w:pPr>
            <w:r w:rsidRPr="00F53AE1">
              <w:t>Бюджетные ассигнования на исполнение публичных нормативных обязательств и лимиты бюджетных обязательств по расходам, финансовое обеспечение которых осуществляется при выполнении условий, установленных федеральным законом о федеральном бюджете на текущий финансовый год и на плановый период, а также в части объектов капитального строительства в соответствии с федеральной инвестиционной адресной программой, по которым установлены ограничения на выполнение работ и финансирование на финансовый год и плановый период (ф. 0501054)</w:t>
            </w:r>
          </w:p>
        </w:tc>
        <w:tc>
          <w:tcPr>
            <w:tcW w:w="2829" w:type="dxa"/>
          </w:tcPr>
          <w:p w14:paraId="5D9B5927" w14:textId="77777777" w:rsidR="00F53AE1" w:rsidRPr="00F53AE1" w:rsidRDefault="00F53AE1" w:rsidP="00A2213B">
            <w:pPr>
              <w:pStyle w:val="GOSTTablenorm"/>
            </w:pPr>
            <w:r w:rsidRPr="00F53AE1">
              <w:t>Бюджетные ассигнования (ф. 0501054)</w:t>
            </w:r>
          </w:p>
        </w:tc>
      </w:tr>
      <w:tr w:rsidR="00F53AE1" w:rsidRPr="00F53AE1" w14:paraId="261853E5" w14:textId="77777777" w:rsidTr="00A2213B">
        <w:tc>
          <w:tcPr>
            <w:tcW w:w="6799" w:type="dxa"/>
          </w:tcPr>
          <w:p w14:paraId="4D595041" w14:textId="77777777" w:rsidR="00F53AE1" w:rsidRPr="00F53AE1" w:rsidRDefault="00F53AE1" w:rsidP="00A2213B">
            <w:pPr>
              <w:pStyle w:val="GOSTTablenorm"/>
            </w:pPr>
            <w:r w:rsidRPr="00F53AE1">
              <w:t>Предельные объемы оплаты денежных обязательств (ф. 0501079)</w:t>
            </w:r>
          </w:p>
        </w:tc>
        <w:tc>
          <w:tcPr>
            <w:tcW w:w="2829" w:type="dxa"/>
          </w:tcPr>
          <w:p w14:paraId="76689B3C" w14:textId="77777777" w:rsidR="00F53AE1" w:rsidRPr="00F53AE1" w:rsidRDefault="00F53AE1" w:rsidP="00A2213B">
            <w:pPr>
              <w:pStyle w:val="GOSTTablenorm"/>
            </w:pPr>
            <w:r w:rsidRPr="00F53AE1">
              <w:t>Предельные объемы (ф. 0501079)</w:t>
            </w:r>
          </w:p>
        </w:tc>
      </w:tr>
      <w:tr w:rsidR="00F53AE1" w:rsidRPr="00F53AE1" w14:paraId="2581F926" w14:textId="77777777" w:rsidTr="00A2213B">
        <w:tc>
          <w:tcPr>
            <w:tcW w:w="6799" w:type="dxa"/>
          </w:tcPr>
          <w:p w14:paraId="0E573EDA" w14:textId="77777777" w:rsidR="00F53AE1" w:rsidRPr="00F53AE1" w:rsidRDefault="00F53AE1" w:rsidP="00A2213B">
            <w:pPr>
              <w:pStyle w:val="GOSTTablenorm"/>
            </w:pPr>
            <w:r w:rsidRPr="00F53AE1">
              <w:t>Лимиты бюджетных обязательств на финансовый год и на плановый период (ф. 0501052)</w:t>
            </w:r>
          </w:p>
        </w:tc>
        <w:tc>
          <w:tcPr>
            <w:tcW w:w="2829" w:type="dxa"/>
          </w:tcPr>
          <w:p w14:paraId="4412EFB0" w14:textId="77777777" w:rsidR="00F53AE1" w:rsidRPr="00F53AE1" w:rsidRDefault="00F53AE1" w:rsidP="00A2213B">
            <w:pPr>
              <w:pStyle w:val="GOSTTablenorm"/>
            </w:pPr>
            <w:r w:rsidRPr="00F53AE1">
              <w:t>Лимиты бюджетных обязательств (ф. 0501052)</w:t>
            </w:r>
          </w:p>
        </w:tc>
      </w:tr>
      <w:tr w:rsidR="00F53AE1" w:rsidRPr="00F53AE1" w14:paraId="279DDE5D" w14:textId="77777777" w:rsidTr="00A2213B">
        <w:tc>
          <w:tcPr>
            <w:tcW w:w="6799" w:type="dxa"/>
          </w:tcPr>
          <w:p w14:paraId="063FE1DA" w14:textId="77777777" w:rsidR="00F53AE1" w:rsidRPr="00F53AE1" w:rsidRDefault="00F53AE1" w:rsidP="00A2213B">
            <w:pPr>
              <w:pStyle w:val="GOSTTablenorm"/>
            </w:pPr>
            <w:r w:rsidRPr="00F53AE1">
              <w:t>Справка об изменении сводной бюджетной росписи федерального бюджета и лимитов бюджетных обязательств на финансовый год и на плановый период (ф. 0501051)</w:t>
            </w:r>
          </w:p>
        </w:tc>
        <w:tc>
          <w:tcPr>
            <w:tcW w:w="2829" w:type="dxa"/>
          </w:tcPr>
          <w:p w14:paraId="5BC820C4" w14:textId="77777777" w:rsidR="00F53AE1" w:rsidRPr="00F53AE1" w:rsidRDefault="00F53AE1" w:rsidP="00A2213B">
            <w:pPr>
              <w:pStyle w:val="GOSTTablenorm"/>
            </w:pPr>
            <w:r w:rsidRPr="00F53AE1">
              <w:t>Справка (ф. 0501051)</w:t>
            </w:r>
          </w:p>
        </w:tc>
      </w:tr>
      <w:tr w:rsidR="00F53AE1" w:rsidRPr="00F53AE1" w14:paraId="400E4F36" w14:textId="77777777" w:rsidTr="00A2213B">
        <w:tc>
          <w:tcPr>
            <w:tcW w:w="6799" w:type="dxa"/>
          </w:tcPr>
          <w:p w14:paraId="6E68637C" w14:textId="77777777" w:rsidR="00F53AE1" w:rsidRPr="00F53AE1" w:rsidRDefault="00F53AE1" w:rsidP="00A2213B">
            <w:pPr>
              <w:pStyle w:val="GOSTTablenorm"/>
            </w:pPr>
            <w:r w:rsidRPr="00F53AE1">
              <w:t>Решение об изменении сводной бюджетной росписи федерального бюджета и лимитов бюджетных обязательств на финансовый год и на плановый период (ф. 0501066)</w:t>
            </w:r>
          </w:p>
        </w:tc>
        <w:tc>
          <w:tcPr>
            <w:tcW w:w="2829" w:type="dxa"/>
          </w:tcPr>
          <w:p w14:paraId="35BD73C0" w14:textId="77777777" w:rsidR="00F53AE1" w:rsidRPr="00F53AE1" w:rsidRDefault="00F53AE1" w:rsidP="00A2213B">
            <w:pPr>
              <w:pStyle w:val="GOSTTablenorm"/>
            </w:pPr>
            <w:r w:rsidRPr="00F53AE1">
              <w:t>Решение (ф. 0501066)</w:t>
            </w:r>
          </w:p>
        </w:tc>
      </w:tr>
      <w:tr w:rsidR="00F53AE1" w:rsidRPr="00F53AE1" w14:paraId="740E7549" w14:textId="77777777" w:rsidTr="00A2213B">
        <w:trPr>
          <w:trHeight w:val="563"/>
        </w:trPr>
        <w:tc>
          <w:tcPr>
            <w:tcW w:w="6799" w:type="dxa"/>
          </w:tcPr>
          <w:p w14:paraId="0001A8E2" w14:textId="77777777" w:rsidR="00F53AE1" w:rsidRPr="00F53AE1" w:rsidRDefault="00F53AE1" w:rsidP="00A2213B">
            <w:pPr>
              <w:pStyle w:val="GOSTTablenorm"/>
            </w:pPr>
            <w:r w:rsidRPr="00F53AE1">
              <w:t>Сводная бюджетная роспись федерального бюджета на финансовый год и на плановый период составляется Министерством финансов Российской Федерации (ф. 0501050)</w:t>
            </w:r>
          </w:p>
        </w:tc>
        <w:tc>
          <w:tcPr>
            <w:tcW w:w="2829" w:type="dxa"/>
          </w:tcPr>
          <w:p w14:paraId="5AB8868B" w14:textId="77777777" w:rsidR="00F53AE1" w:rsidRPr="00F53AE1" w:rsidRDefault="00F53AE1" w:rsidP="00A2213B">
            <w:pPr>
              <w:pStyle w:val="GOSTTablenorm"/>
            </w:pPr>
            <w:r w:rsidRPr="00F53AE1">
              <w:t>Сводная бюджетная роспись (ф. 0501050)</w:t>
            </w:r>
          </w:p>
        </w:tc>
      </w:tr>
    </w:tbl>
    <w:p w14:paraId="69B663B5" w14:textId="77777777" w:rsidR="00F53AE1" w:rsidRPr="00801701" w:rsidRDefault="00F53AE1" w:rsidP="00F53AE1">
      <w:pPr>
        <w:pStyle w:val="32"/>
        <w:rPr>
          <w:highlight w:val="green"/>
        </w:rPr>
      </w:pPr>
      <w:bookmarkStart w:id="4362" w:name="_Toc166020184"/>
      <w:bookmarkStart w:id="4363" w:name="_Toc178226313"/>
      <w:bookmarkStart w:id="4364" w:name="_Toc182483881"/>
      <w:r w:rsidRPr="00801701">
        <w:rPr>
          <w:highlight w:val="green"/>
        </w:rPr>
        <w:lastRenderedPageBreak/>
        <w:t>Заполнение полей «Сокращенное наименование (код) элемента» и «Значение сокращенного наименования (кода) элемента»</w:t>
      </w:r>
      <w:bookmarkEnd w:id="4362"/>
      <w:bookmarkEnd w:id="4363"/>
      <w:bookmarkEnd w:id="4364"/>
    </w:p>
    <w:p w14:paraId="151C1011" w14:textId="614B87FC" w:rsidR="00F53AE1" w:rsidRPr="00801701" w:rsidRDefault="00F53AE1" w:rsidP="00D644D2">
      <w:pPr>
        <w:pStyle w:val="GOSTNameTable"/>
        <w:numPr>
          <w:ilvl w:val="0"/>
          <w:numId w:val="72"/>
        </w:numPr>
        <w:ind w:left="1"/>
        <w:rPr>
          <w:rFonts w:eastAsia="Calibri"/>
          <w:highlight w:val="green"/>
        </w:rPr>
      </w:pPr>
      <w:r w:rsidRPr="00801701">
        <w:rPr>
          <w:rFonts w:eastAsia="Calibri"/>
          <w:highlight w:val="green"/>
        </w:rPr>
        <w:fldChar w:fldCharType="begin"/>
      </w:r>
      <w:r w:rsidRPr="00801701">
        <w:rPr>
          <w:rFonts w:eastAsia="Calibri"/>
          <w:highlight w:val="green"/>
        </w:rPr>
        <w:instrText xml:space="preserve"> SEQ Таблица \* ARABIC </w:instrText>
      </w:r>
      <w:r w:rsidRPr="00801701">
        <w:rPr>
          <w:rFonts w:eastAsia="Calibri"/>
          <w:highlight w:val="green"/>
        </w:rPr>
        <w:fldChar w:fldCharType="separate"/>
      </w:r>
      <w:bookmarkStart w:id="4365" w:name="_Ref167100184"/>
      <w:r w:rsidR="00E066E2">
        <w:rPr>
          <w:rFonts w:eastAsia="Calibri"/>
          <w:noProof/>
          <w:highlight w:val="green"/>
        </w:rPr>
        <w:t>259</w:t>
      </w:r>
      <w:bookmarkEnd w:id="4365"/>
      <w:r w:rsidRPr="00801701">
        <w:rPr>
          <w:rFonts w:eastAsia="Calibri"/>
          <w:highlight w:val="green"/>
        </w:rPr>
        <w:fldChar w:fldCharType="end"/>
      </w:r>
      <w:r w:rsidRPr="00801701">
        <w:rPr>
          <w:rFonts w:eastAsia="Calibri"/>
          <w:highlight w:val="green"/>
        </w:rPr>
        <w:t xml:space="preserve"> – Заполнение полей «Сокращенное наименование (код) элемента» и «Значение сокращенного наименования (кода) элемента»</w:t>
      </w:r>
    </w:p>
    <w:tbl>
      <w:tblPr>
        <w:tblStyle w:val="GOSTTable"/>
        <w:tblW w:w="5000" w:type="pct"/>
        <w:tblLayout w:type="fixed"/>
        <w:tblLook w:val="07E0" w:firstRow="1" w:lastRow="1" w:firstColumn="1" w:lastColumn="1" w:noHBand="1" w:noVBand="1"/>
      </w:tblPr>
      <w:tblGrid>
        <w:gridCol w:w="2142"/>
        <w:gridCol w:w="7552"/>
      </w:tblGrid>
      <w:tr w:rsidR="00F53AE1" w:rsidRPr="00F53AE1" w14:paraId="6A2B43CE" w14:textId="77777777" w:rsidTr="00A2213B">
        <w:trPr>
          <w:cnfStyle w:val="100000000000" w:firstRow="1" w:lastRow="0" w:firstColumn="0" w:lastColumn="0" w:oddVBand="0" w:evenVBand="0" w:oddHBand="0" w:evenHBand="0" w:firstRowFirstColumn="0" w:firstRowLastColumn="0" w:lastRowFirstColumn="0" w:lastRowLastColumn="0"/>
          <w:trHeight w:val="307"/>
        </w:trPr>
        <w:tc>
          <w:tcPr>
            <w:tcW w:w="2142" w:type="dxa"/>
          </w:tcPr>
          <w:p w14:paraId="70A11292" w14:textId="77777777" w:rsidR="00F53AE1" w:rsidRPr="00F53AE1" w:rsidRDefault="00F53AE1" w:rsidP="00A2213B">
            <w:pPr>
              <w:pStyle w:val="GOSTTableHead"/>
            </w:pPr>
            <w:r w:rsidRPr="00F53AE1">
              <w:t>Сокращенное наименование (код) элемента</w:t>
            </w:r>
          </w:p>
        </w:tc>
        <w:tc>
          <w:tcPr>
            <w:tcW w:w="7552" w:type="dxa"/>
          </w:tcPr>
          <w:p w14:paraId="6E52664B" w14:textId="77777777" w:rsidR="00F53AE1" w:rsidRPr="00F53AE1" w:rsidRDefault="00F53AE1" w:rsidP="00A2213B">
            <w:pPr>
              <w:pStyle w:val="GOSTTableHead"/>
            </w:pPr>
            <w:r w:rsidRPr="00F53AE1">
              <w:t>Значение сокращенного наименования (кода) элемента</w:t>
            </w:r>
          </w:p>
        </w:tc>
      </w:tr>
      <w:tr w:rsidR="00F53AE1" w:rsidRPr="00F53AE1" w14:paraId="0A1EF29C" w14:textId="77777777" w:rsidTr="00A2213B">
        <w:trPr>
          <w:trHeight w:val="70"/>
        </w:trPr>
        <w:tc>
          <w:tcPr>
            <w:tcW w:w="2142" w:type="dxa"/>
          </w:tcPr>
          <w:p w14:paraId="18D519B8" w14:textId="77777777" w:rsidR="00F53AE1" w:rsidRPr="00F53AE1" w:rsidRDefault="00F53AE1" w:rsidP="00A2213B">
            <w:pPr>
              <w:pStyle w:val="GOSTTablenorm"/>
            </w:pPr>
            <w:r w:rsidRPr="00F53AE1">
              <w:t>ProtocolRegDate</w:t>
            </w:r>
          </w:p>
        </w:tc>
        <w:tc>
          <w:tcPr>
            <w:tcW w:w="7552" w:type="dxa"/>
          </w:tcPr>
          <w:p w14:paraId="42486031" w14:textId="231E23C1" w:rsidR="00F53AE1" w:rsidRPr="00F53AE1" w:rsidRDefault="00F53AE1" w:rsidP="00A2213B">
            <w:pPr>
              <w:pStyle w:val="GOSTTablenorm"/>
            </w:pPr>
            <w:r w:rsidRPr="00F53AE1">
              <w:t>Реквизит «Дата» доку</w:t>
            </w:r>
            <w:r>
              <w:t>мента «Уведомление (протокол)».</w:t>
            </w:r>
          </w:p>
          <w:p w14:paraId="6D9F020D" w14:textId="77777777" w:rsidR="00F53AE1" w:rsidRPr="00F53AE1" w:rsidRDefault="00F53AE1" w:rsidP="00D644D2">
            <w:pPr>
              <w:pStyle w:val="GOSTTablenorm"/>
              <w:numPr>
                <w:ilvl w:val="0"/>
                <w:numId w:val="87"/>
              </w:numPr>
              <w:ind w:left="284" w:hanging="227"/>
            </w:pPr>
            <w:r w:rsidRPr="00F53AE1">
              <w:t xml:space="preserve">Указывается в случае формирования Квитанции на документ «Уведомление (протокол)» по документам «Казначейское обеспечение обязательств» (ф. 0506110) (далее – КОО), «Расшифровка сумм неиспользованных средств» (ф. 0531251) </w:t>
            </w:r>
            <w:r w:rsidRPr="00F53AE1">
              <w:rPr>
                <w:szCs w:val="22"/>
              </w:rPr>
              <w:t xml:space="preserve">Заявка о внесении наличных денежных средств» </w:t>
            </w:r>
            <w:r w:rsidRPr="00F53AE1">
              <w:t xml:space="preserve">(далее – РКД), «Запрос на отзыв распоряжения (запрос на аннулирование)» (далее – ЗОЗ) при взаимодействии: </w:t>
            </w:r>
          </w:p>
          <w:p w14:paraId="081EAD27"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ППО АСФК, </w:t>
            </w:r>
          </w:p>
          <w:p w14:paraId="1BE57189"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ПУР ЭБ,</w:t>
            </w:r>
          </w:p>
          <w:p w14:paraId="4C41495E"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Компонент АУ, БУ ПУР ЭБ, </w:t>
            </w:r>
          </w:p>
          <w:p w14:paraId="7FA8889D" w14:textId="77777777" w:rsidR="00F53AE1" w:rsidRPr="00F53AE1" w:rsidRDefault="00F53AE1" w:rsidP="00D644D2">
            <w:pPr>
              <w:pStyle w:val="GOSTTableListMark1"/>
              <w:numPr>
                <w:ilvl w:val="0"/>
                <w:numId w:val="73"/>
              </w:numPr>
              <w:tabs>
                <w:tab w:val="clear" w:pos="340"/>
                <w:tab w:val="num" w:pos="368"/>
              </w:tabs>
              <w:ind w:left="368"/>
            </w:pPr>
            <w:r w:rsidRPr="00F53AE1">
              <w:t>ПУР ЭБ – ППО АСФК,</w:t>
            </w:r>
          </w:p>
          <w:p w14:paraId="7F8DFDB2" w14:textId="77777777" w:rsidR="00F53AE1" w:rsidRPr="00F53AE1" w:rsidRDefault="00F53AE1" w:rsidP="00A2213B">
            <w:pPr>
              <w:pStyle w:val="GOSTTablenorm"/>
            </w:pPr>
            <w:r w:rsidRPr="00F53AE1">
              <w:t>и по документам «Заявление на исполнение казначейского обеспечения обязательств» (ф. 0506109) (далее – АКЗ), «Справка об исполнении казначейского обеспечения обязательств» (далее – АКИ) при взаимодействии:</w:t>
            </w:r>
          </w:p>
          <w:p w14:paraId="054A8FE0"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ППО АСФК.</w:t>
            </w:r>
          </w:p>
          <w:p w14:paraId="187E41BE" w14:textId="77777777" w:rsidR="00F53AE1" w:rsidRPr="00F53AE1" w:rsidRDefault="00F53AE1" w:rsidP="00D644D2">
            <w:pPr>
              <w:pStyle w:val="GOSTTablenorm"/>
              <w:numPr>
                <w:ilvl w:val="0"/>
                <w:numId w:val="87"/>
              </w:numPr>
              <w:ind w:left="284" w:hanging="227"/>
            </w:pPr>
            <w:r w:rsidRPr="00F53AE1">
              <w:t xml:space="preserve">Указывается в случае формирования Квитанции на документ «Уведомление (протокол)» по документам «Расходное расписание» (далее – РР), «Реестр расходных расписаний» (далее – РРР), «Справка (ф. 0501055)», «Предложение (ф. 0501065)», «Справка (ф. 0501051)», «Решение (ф. 0501066)» при взаимодействии: </w:t>
            </w:r>
          </w:p>
          <w:p w14:paraId="3EACE6CC" w14:textId="77777777" w:rsidR="00F53AE1" w:rsidRPr="00F53AE1" w:rsidRDefault="00F53AE1" w:rsidP="00D644D2">
            <w:pPr>
              <w:pStyle w:val="GOSTTableListMark1"/>
              <w:numPr>
                <w:ilvl w:val="0"/>
                <w:numId w:val="73"/>
              </w:numPr>
              <w:tabs>
                <w:tab w:val="clear" w:pos="340"/>
                <w:tab w:val="num" w:pos="368"/>
              </w:tabs>
              <w:ind w:left="368"/>
            </w:pPr>
            <w:r w:rsidRPr="00F53AE1">
              <w:t>ПУР ЭБ – ППО АСФК.</w:t>
            </w:r>
          </w:p>
        </w:tc>
      </w:tr>
      <w:tr w:rsidR="00F53AE1" w:rsidRPr="00F53AE1" w14:paraId="251807A0" w14:textId="77777777" w:rsidTr="00A2213B">
        <w:trPr>
          <w:trHeight w:val="70"/>
        </w:trPr>
        <w:tc>
          <w:tcPr>
            <w:tcW w:w="2142" w:type="dxa"/>
          </w:tcPr>
          <w:p w14:paraId="604DFD9F" w14:textId="77777777" w:rsidR="00F53AE1" w:rsidRPr="00F53AE1" w:rsidRDefault="00F53AE1" w:rsidP="00A2213B">
            <w:pPr>
              <w:pStyle w:val="GOSTTablenorm"/>
            </w:pPr>
            <w:r w:rsidRPr="00F53AE1">
              <w:t>ProtocolRegNumber</w:t>
            </w:r>
          </w:p>
        </w:tc>
        <w:tc>
          <w:tcPr>
            <w:tcW w:w="7552" w:type="dxa"/>
          </w:tcPr>
          <w:p w14:paraId="2B07AA62" w14:textId="77777777" w:rsidR="00F53AE1" w:rsidRPr="00F53AE1" w:rsidRDefault="00F53AE1" w:rsidP="00A2213B">
            <w:pPr>
              <w:pStyle w:val="GOSTTablenorm"/>
            </w:pPr>
            <w:r w:rsidRPr="00F53AE1">
              <w:t>Реквизит «Номер» документа «Уведомление (протокол)».</w:t>
            </w:r>
          </w:p>
          <w:p w14:paraId="60204179" w14:textId="77777777" w:rsidR="00F53AE1" w:rsidRPr="00F53AE1" w:rsidRDefault="00F53AE1" w:rsidP="00D644D2">
            <w:pPr>
              <w:pStyle w:val="GOSTTablenorm"/>
              <w:numPr>
                <w:ilvl w:val="0"/>
                <w:numId w:val="88"/>
              </w:numPr>
              <w:ind w:left="284" w:hanging="227"/>
            </w:pPr>
            <w:r w:rsidRPr="00F53AE1">
              <w:t>Указывается в случае формирования Квитанции на документ «Уведомление (протокол)» по документам КОО, РКД, ЗОЗ при взаимодействии:</w:t>
            </w:r>
          </w:p>
          <w:p w14:paraId="507CB0EC"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ППО АСФК, </w:t>
            </w:r>
          </w:p>
          <w:p w14:paraId="5A9C3223"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ПУР ЭБ, </w:t>
            </w:r>
          </w:p>
          <w:p w14:paraId="353C51D7"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Компонент АУ, БУ ПУР ЭБ, </w:t>
            </w:r>
          </w:p>
          <w:p w14:paraId="661C78E0" w14:textId="77777777" w:rsidR="00F53AE1" w:rsidRPr="00F53AE1" w:rsidRDefault="00F53AE1" w:rsidP="00D644D2">
            <w:pPr>
              <w:pStyle w:val="GOSTTableListMark1"/>
              <w:numPr>
                <w:ilvl w:val="0"/>
                <w:numId w:val="73"/>
              </w:numPr>
              <w:tabs>
                <w:tab w:val="clear" w:pos="340"/>
                <w:tab w:val="num" w:pos="368"/>
              </w:tabs>
              <w:ind w:left="368"/>
            </w:pPr>
            <w:r w:rsidRPr="00F53AE1">
              <w:t xml:space="preserve">ПУР ЭБ – ППО АСФК, </w:t>
            </w:r>
          </w:p>
          <w:p w14:paraId="6D56060F" w14:textId="77777777" w:rsidR="00F53AE1" w:rsidRPr="00F53AE1" w:rsidRDefault="00F53AE1" w:rsidP="00A2213B">
            <w:pPr>
              <w:pStyle w:val="GOSTTablenorm"/>
            </w:pPr>
            <w:r w:rsidRPr="00F53AE1">
              <w:t xml:space="preserve">по документам АКЗ, АКИ при взаимодействии: </w:t>
            </w:r>
          </w:p>
          <w:p w14:paraId="183361BE"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ППО АСФК.</w:t>
            </w:r>
          </w:p>
          <w:p w14:paraId="063965E8" w14:textId="77777777" w:rsidR="00F53AE1" w:rsidRPr="00F53AE1" w:rsidRDefault="00F53AE1" w:rsidP="00D644D2">
            <w:pPr>
              <w:pStyle w:val="GOSTTablenorm"/>
              <w:numPr>
                <w:ilvl w:val="0"/>
                <w:numId w:val="88"/>
              </w:numPr>
              <w:ind w:left="284" w:hanging="227"/>
            </w:pPr>
            <w:r w:rsidRPr="00F53AE1">
              <w:t xml:space="preserve">Указывается в случае формирования Квитанции на документ «Уведомление (протокол)» по документам РР, РРР, «Справка (ф. 0501055)», «Предложение (ф. 0501065)», «Справка (ф. 0501051)», «Решение (ф. 0501066)» при взаимодействии: </w:t>
            </w:r>
          </w:p>
          <w:p w14:paraId="63072B61" w14:textId="77777777" w:rsidR="00F53AE1" w:rsidRPr="00F53AE1" w:rsidRDefault="00F53AE1" w:rsidP="00D644D2">
            <w:pPr>
              <w:pStyle w:val="GOSTTableListMark1"/>
              <w:numPr>
                <w:ilvl w:val="0"/>
                <w:numId w:val="73"/>
              </w:numPr>
              <w:tabs>
                <w:tab w:val="clear" w:pos="340"/>
                <w:tab w:val="num" w:pos="368"/>
              </w:tabs>
              <w:ind w:left="368"/>
            </w:pPr>
            <w:r w:rsidRPr="00F53AE1">
              <w:t>ПУР ЭБ – ППО АСФК.</w:t>
            </w:r>
          </w:p>
        </w:tc>
      </w:tr>
      <w:tr w:rsidR="00F53AE1" w:rsidRPr="00F53AE1" w14:paraId="02B69E6A" w14:textId="77777777" w:rsidTr="00A2213B">
        <w:trPr>
          <w:trHeight w:val="70"/>
        </w:trPr>
        <w:tc>
          <w:tcPr>
            <w:tcW w:w="2142" w:type="dxa"/>
          </w:tcPr>
          <w:p w14:paraId="25E9415F" w14:textId="77777777" w:rsidR="00F53AE1" w:rsidRPr="00F53AE1" w:rsidRDefault="00F53AE1" w:rsidP="00A2213B">
            <w:pPr>
              <w:pStyle w:val="GOSTTablenorm"/>
            </w:pPr>
            <w:r w:rsidRPr="00F53AE1">
              <w:t>ExternalNumber</w:t>
            </w:r>
          </w:p>
        </w:tc>
        <w:tc>
          <w:tcPr>
            <w:tcW w:w="7552" w:type="dxa"/>
          </w:tcPr>
          <w:p w14:paraId="007D8E7D" w14:textId="77777777" w:rsidR="00F53AE1" w:rsidRPr="00F53AE1" w:rsidRDefault="00F53AE1" w:rsidP="00A2213B">
            <w:pPr>
              <w:pStyle w:val="GOSTTablenorm"/>
            </w:pPr>
            <w:r w:rsidRPr="00F53AE1">
              <w:t>Реквизит «Номер Уведомления».</w:t>
            </w:r>
          </w:p>
          <w:p w14:paraId="6BD014FE" w14:textId="77777777" w:rsidR="00F53AE1" w:rsidRPr="00F53AE1" w:rsidRDefault="00F53AE1" w:rsidP="00D644D2">
            <w:pPr>
              <w:pStyle w:val="GOSTTablenorm"/>
              <w:numPr>
                <w:ilvl w:val="0"/>
                <w:numId w:val="89"/>
              </w:numPr>
              <w:ind w:left="340" w:hanging="227"/>
            </w:pPr>
            <w:r w:rsidRPr="00F53AE1">
              <w:t xml:space="preserve">Указывается значение реквизита «Номер Уведомления» </w:t>
            </w:r>
            <w:r w:rsidRPr="00F53AE1">
              <w:rPr>
                <w:lang w:eastAsia="en-US"/>
              </w:rPr>
              <w:t xml:space="preserve">в случае передачи Квитанции с кодом «10» (Зарегистрирован) на документ </w:t>
            </w:r>
            <w:r w:rsidRPr="00F53AE1">
              <w:rPr>
                <w:rFonts w:eastAsia="Calibri"/>
              </w:rPr>
              <w:t>РКД (</w:t>
            </w:r>
            <w:r w:rsidRPr="00F53AE1">
              <w:rPr>
                <w:lang w:eastAsia="en-US"/>
              </w:rPr>
              <w:t xml:space="preserve">с кодом платежного документа «OC») и на документ </w:t>
            </w:r>
            <w:r w:rsidRPr="00F53AE1">
              <w:rPr>
                <w:rFonts w:eastAsia="Calibri"/>
              </w:rPr>
              <w:t>«</w:t>
            </w:r>
            <w:r w:rsidRPr="00F53AE1">
              <w:rPr>
                <w:rStyle w:val="GOSTTablenorm0"/>
                <w:szCs w:val="24"/>
              </w:rPr>
              <w:t xml:space="preserve">Заявка на получение </w:t>
            </w:r>
            <w:r w:rsidRPr="00F53AE1">
              <w:rPr>
                <w:rStyle w:val="GOSTTablenorm0"/>
                <w:szCs w:val="24"/>
              </w:rPr>
              <w:lastRenderedPageBreak/>
              <w:t>наличных денег (ф. 0531802), Заявка для обеспечения наличными денежными средствами в электронном виде</w:t>
            </w:r>
            <w:r w:rsidRPr="00F53AE1">
              <w:rPr>
                <w:rFonts w:eastAsia="Calibri"/>
                <w:szCs w:val="24"/>
              </w:rPr>
              <w:t xml:space="preserve">» (далее </w:t>
            </w:r>
            <w:r w:rsidRPr="00F53AE1">
              <w:t>–</w:t>
            </w:r>
            <w:r w:rsidRPr="00F53AE1">
              <w:rPr>
                <w:rFonts w:eastAsia="Calibri"/>
                <w:szCs w:val="24"/>
              </w:rPr>
              <w:t xml:space="preserve"> ЗНП) (</w:t>
            </w:r>
            <w:r w:rsidRPr="00F53AE1">
              <w:rPr>
                <w:lang w:eastAsia="en-US"/>
              </w:rPr>
              <w:t>с кодом платежного документа «</w:t>
            </w:r>
            <w:r w:rsidRPr="00F53AE1">
              <w:rPr>
                <w:lang w:val="en-US"/>
              </w:rPr>
              <w:t>ZP</w:t>
            </w:r>
            <w:r w:rsidRPr="00F53AE1">
              <w:rPr>
                <w:lang w:eastAsia="en-US"/>
              </w:rPr>
              <w:t>»)</w:t>
            </w:r>
            <w:r w:rsidRPr="00F53AE1">
              <w:t xml:space="preserve"> при взаимодействии: по маршрутам:</w:t>
            </w:r>
          </w:p>
          <w:p w14:paraId="28C24E56" w14:textId="77777777" w:rsidR="00F53AE1" w:rsidRPr="00F53AE1" w:rsidRDefault="00F53AE1" w:rsidP="00D644D2">
            <w:pPr>
              <w:pStyle w:val="GOSTTableListMark1"/>
              <w:numPr>
                <w:ilvl w:val="0"/>
                <w:numId w:val="73"/>
              </w:numPr>
              <w:tabs>
                <w:tab w:val="clear" w:pos="340"/>
                <w:tab w:val="num" w:pos="368"/>
              </w:tabs>
              <w:ind w:left="368"/>
            </w:pPr>
            <w:r w:rsidRPr="00F53AE1">
              <w:t xml:space="preserve">ТОФК (ПУР ЭБ) </w:t>
            </w:r>
            <w:r w:rsidRPr="00F53AE1">
              <w:rPr>
                <w:lang w:eastAsia="en-US"/>
              </w:rPr>
              <w:t xml:space="preserve">– ПБС (ПФХД), </w:t>
            </w:r>
          </w:p>
          <w:p w14:paraId="4143F436" w14:textId="77777777" w:rsidR="00F53AE1" w:rsidRPr="00F53AE1" w:rsidRDefault="00F53AE1" w:rsidP="00D644D2">
            <w:pPr>
              <w:pStyle w:val="GOSTTableListMark1"/>
              <w:numPr>
                <w:ilvl w:val="0"/>
                <w:numId w:val="73"/>
              </w:numPr>
              <w:tabs>
                <w:tab w:val="clear" w:pos="340"/>
                <w:tab w:val="num" w:pos="368"/>
              </w:tabs>
              <w:ind w:left="368"/>
            </w:pPr>
            <w:r w:rsidRPr="00F53AE1">
              <w:t xml:space="preserve">ТОФК (ПУР ЭБ) </w:t>
            </w:r>
            <w:r w:rsidRPr="00F53AE1">
              <w:rPr>
                <w:lang w:eastAsia="en-US"/>
              </w:rPr>
              <w:t xml:space="preserve">– </w:t>
            </w:r>
            <w:r w:rsidRPr="00F53AE1">
              <w:t>ПБС (ППО СУФД АСФК)</w:t>
            </w:r>
            <w:r w:rsidRPr="00F53AE1">
              <w:rPr>
                <w:lang w:eastAsia="en-US"/>
              </w:rPr>
              <w:t>;</w:t>
            </w:r>
          </w:p>
          <w:p w14:paraId="66FC9395" w14:textId="77777777" w:rsidR="00F53AE1" w:rsidRPr="00F53AE1" w:rsidRDefault="00F53AE1" w:rsidP="00D644D2">
            <w:pPr>
              <w:pStyle w:val="GOSTTableListMark1"/>
              <w:numPr>
                <w:ilvl w:val="0"/>
                <w:numId w:val="73"/>
              </w:numPr>
              <w:tabs>
                <w:tab w:val="clear" w:pos="340"/>
                <w:tab w:val="num" w:pos="368"/>
              </w:tabs>
              <w:ind w:left="368"/>
            </w:pPr>
            <w:r w:rsidRPr="00F53AE1">
              <w:t xml:space="preserve">ТОФК (Компонент КС ПУР ЭБ) </w:t>
            </w:r>
            <w:r w:rsidRPr="00F53AE1">
              <w:rPr>
                <w:lang w:eastAsia="en-US"/>
              </w:rPr>
              <w:t xml:space="preserve">– </w:t>
            </w:r>
            <w:r w:rsidRPr="00F53AE1">
              <w:t>ЮЛ НУБП</w:t>
            </w:r>
          </w:p>
        </w:tc>
      </w:tr>
      <w:tr w:rsidR="00F53AE1" w:rsidRPr="00F53AE1" w14:paraId="5440A311" w14:textId="77777777" w:rsidTr="00A2213B">
        <w:trPr>
          <w:trHeight w:val="70"/>
        </w:trPr>
        <w:tc>
          <w:tcPr>
            <w:tcW w:w="2142" w:type="dxa"/>
          </w:tcPr>
          <w:p w14:paraId="32E7EF79" w14:textId="77777777" w:rsidR="00F53AE1" w:rsidRPr="00F53AE1" w:rsidRDefault="00F53AE1" w:rsidP="00A2213B">
            <w:pPr>
              <w:pStyle w:val="GOSTTablenorm"/>
            </w:pPr>
            <w:r w:rsidRPr="00F53AE1">
              <w:lastRenderedPageBreak/>
              <w:t>RejectName</w:t>
            </w:r>
          </w:p>
        </w:tc>
        <w:tc>
          <w:tcPr>
            <w:tcW w:w="7552" w:type="dxa"/>
          </w:tcPr>
          <w:p w14:paraId="06DAB9D3" w14:textId="77777777" w:rsidR="00F53AE1" w:rsidRPr="00F53AE1" w:rsidRDefault="00F53AE1" w:rsidP="00A2213B">
            <w:pPr>
              <w:pStyle w:val="GOSTTablenorm"/>
            </w:pPr>
            <w:r w:rsidRPr="00F53AE1">
              <w:t>Реквизит «Расшифровка причины отказа» документа «Уведомление (протокол)».</w:t>
            </w:r>
          </w:p>
          <w:p w14:paraId="10177500" w14:textId="77777777" w:rsidR="00F53AE1" w:rsidRPr="00F53AE1" w:rsidRDefault="00F53AE1" w:rsidP="00D644D2">
            <w:pPr>
              <w:pStyle w:val="GOSTTableListMark1"/>
              <w:numPr>
                <w:ilvl w:val="0"/>
                <w:numId w:val="73"/>
              </w:numPr>
              <w:tabs>
                <w:tab w:val="clear" w:pos="340"/>
                <w:tab w:val="num" w:pos="368"/>
              </w:tabs>
              <w:ind w:left="368"/>
            </w:pPr>
            <w:r w:rsidRPr="00F53AE1">
              <w:t xml:space="preserve">Указывается в случае формирования Квитанции на документ «Уведомление (протокол)» по документам КОО, РКД, ЗОЗ при взаимодействии: </w:t>
            </w:r>
          </w:p>
          <w:p w14:paraId="6EF02DF4"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ППО АСФК, </w:t>
            </w:r>
          </w:p>
          <w:p w14:paraId="0F1FE93F"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ПУР ЭБ, </w:t>
            </w:r>
          </w:p>
          <w:p w14:paraId="5643D640"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Компонент АУ, БУ ПУР ЭБ, </w:t>
            </w:r>
          </w:p>
          <w:p w14:paraId="037F3038" w14:textId="77777777" w:rsidR="00F53AE1" w:rsidRPr="00F53AE1" w:rsidRDefault="00F53AE1" w:rsidP="00D644D2">
            <w:pPr>
              <w:pStyle w:val="GOSTTableListMark1"/>
              <w:numPr>
                <w:ilvl w:val="0"/>
                <w:numId w:val="73"/>
              </w:numPr>
              <w:tabs>
                <w:tab w:val="clear" w:pos="340"/>
                <w:tab w:val="num" w:pos="368"/>
              </w:tabs>
              <w:ind w:left="368"/>
            </w:pPr>
            <w:r w:rsidRPr="00F53AE1">
              <w:t xml:space="preserve">ПУР ЭБ – ППО АСФК </w:t>
            </w:r>
          </w:p>
          <w:p w14:paraId="41697516" w14:textId="77777777" w:rsidR="00F53AE1" w:rsidRPr="00F53AE1" w:rsidRDefault="00F53AE1" w:rsidP="00A2213B">
            <w:pPr>
              <w:pStyle w:val="GOSTTablenorm"/>
            </w:pPr>
            <w:r w:rsidRPr="00F53AE1">
              <w:t xml:space="preserve">и по документам АКЗ, АКИ при взаимодействии: </w:t>
            </w:r>
          </w:p>
          <w:p w14:paraId="05BDB54C"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ППО АСФК.</w:t>
            </w:r>
          </w:p>
          <w:p w14:paraId="59E0D217" w14:textId="77777777" w:rsidR="00F53AE1" w:rsidRPr="00F53AE1" w:rsidRDefault="00F53AE1" w:rsidP="00D644D2">
            <w:pPr>
              <w:pStyle w:val="GOSTTableListMark1"/>
              <w:numPr>
                <w:ilvl w:val="0"/>
                <w:numId w:val="73"/>
              </w:numPr>
              <w:tabs>
                <w:tab w:val="clear" w:pos="340"/>
                <w:tab w:val="num" w:pos="368"/>
              </w:tabs>
              <w:ind w:left="368"/>
            </w:pPr>
            <w:r w:rsidRPr="00F53AE1">
              <w:t>Указывается в случае формирования Квитанции на документ «Уведомление (протокол)» по документам «Справка (ф. 0501055)», «Предложение (ф. 0501065)», «Справка (ф. 0501051)», «Решение (ф. 0501066)» при взаимодействии:</w:t>
            </w:r>
          </w:p>
          <w:p w14:paraId="20E8A003" w14:textId="77777777" w:rsidR="00F53AE1" w:rsidRPr="00F53AE1" w:rsidRDefault="00F53AE1" w:rsidP="00D644D2">
            <w:pPr>
              <w:pStyle w:val="GOSTTableListMark1"/>
              <w:numPr>
                <w:ilvl w:val="0"/>
                <w:numId w:val="73"/>
              </w:numPr>
              <w:tabs>
                <w:tab w:val="clear" w:pos="340"/>
                <w:tab w:val="num" w:pos="368"/>
              </w:tabs>
              <w:ind w:left="368"/>
            </w:pPr>
            <w:r w:rsidRPr="00F53AE1">
              <w:t>ПУР ЭБ – ППО АСФК.</w:t>
            </w:r>
          </w:p>
          <w:p w14:paraId="174F5CE6" w14:textId="77777777" w:rsidR="00F53AE1" w:rsidRPr="00F53AE1" w:rsidRDefault="00F53AE1" w:rsidP="00D644D2">
            <w:pPr>
              <w:pStyle w:val="GOSTTableListMark1"/>
              <w:numPr>
                <w:ilvl w:val="0"/>
                <w:numId w:val="73"/>
              </w:numPr>
              <w:tabs>
                <w:tab w:val="clear" w:pos="340"/>
                <w:tab w:val="num" w:pos="368"/>
              </w:tabs>
              <w:ind w:left="368"/>
            </w:pPr>
            <w:r w:rsidRPr="00F53AE1">
              <w:t xml:space="preserve">Указывается реквизит «Расшифровка» в случае формирования Квитанции на документ «Акт приема-передачи исполнительных документов и решений налогового органа при реорганизации или ликвидации территориального органа Федерального казначейства, при реорганизации должника» (далее – Акт приема-передачи ИД, РНО) при взаимодействии: </w:t>
            </w:r>
          </w:p>
          <w:p w14:paraId="5AAB93CF" w14:textId="77777777" w:rsidR="00F53AE1" w:rsidRPr="00F53AE1" w:rsidRDefault="00F53AE1" w:rsidP="00D644D2">
            <w:pPr>
              <w:pStyle w:val="GOSTTableListMark1"/>
              <w:numPr>
                <w:ilvl w:val="0"/>
                <w:numId w:val="73"/>
              </w:numPr>
              <w:tabs>
                <w:tab w:val="clear" w:pos="340"/>
                <w:tab w:val="num" w:pos="368"/>
              </w:tabs>
              <w:ind w:left="368"/>
            </w:pPr>
            <w:r w:rsidRPr="00F53AE1">
              <w:t xml:space="preserve">ПУР ЭБ – ППО АСФК, </w:t>
            </w:r>
          </w:p>
          <w:p w14:paraId="03524525" w14:textId="77777777" w:rsidR="00F53AE1" w:rsidRPr="00F53AE1" w:rsidRDefault="00F53AE1" w:rsidP="00D644D2">
            <w:pPr>
              <w:pStyle w:val="GOSTTableListMark1"/>
              <w:numPr>
                <w:ilvl w:val="0"/>
                <w:numId w:val="73"/>
              </w:numPr>
              <w:tabs>
                <w:tab w:val="clear" w:pos="340"/>
                <w:tab w:val="num" w:pos="368"/>
              </w:tabs>
              <w:ind w:left="368"/>
            </w:pPr>
            <w:r w:rsidRPr="00F53AE1">
              <w:t>ППО АСФК – ПУР ЭБ.</w:t>
            </w:r>
          </w:p>
          <w:p w14:paraId="063340DC" w14:textId="77777777" w:rsidR="00F53AE1" w:rsidRPr="00F53AE1" w:rsidRDefault="00F53AE1" w:rsidP="00D644D2">
            <w:pPr>
              <w:pStyle w:val="GOSTTableListMark1"/>
              <w:numPr>
                <w:ilvl w:val="0"/>
                <w:numId w:val="73"/>
              </w:numPr>
              <w:tabs>
                <w:tab w:val="clear" w:pos="340"/>
                <w:tab w:val="num" w:pos="368"/>
              </w:tabs>
              <w:ind w:left="368"/>
            </w:pPr>
            <w:r w:rsidRPr="00F53AE1">
              <w:t>Указывается в случае формирования Квитанции с кодами «4 - Отказан», «29 - Отменен» на документы:</w:t>
            </w:r>
          </w:p>
          <w:p w14:paraId="774BF609" w14:textId="4E03A923" w:rsidR="00F53AE1" w:rsidRPr="00F53AE1" w:rsidRDefault="00F53AE1" w:rsidP="00AD735A">
            <w:pPr>
              <w:pStyle w:val="GOSTTableListMark1"/>
            </w:pPr>
            <w:r w:rsidRPr="00F53AE1">
              <w:t>«Реестр передаваемых (принимаемых) платежей» (ф.</w:t>
            </w:r>
            <w:r w:rsidR="00BF0A13">
              <w:t xml:space="preserve"> </w:t>
            </w:r>
            <w:r w:rsidRPr="00F53AE1">
              <w:t>0531477</w:t>
            </w:r>
            <w:r w:rsidR="00BF0A13" w:rsidRPr="002E7B9F">
              <w:rPr>
                <w:highlight w:val="green"/>
              </w:rPr>
              <w:t>/</w:t>
            </w:r>
            <w:r w:rsidR="00BF0A13" w:rsidRPr="00801701">
              <w:rPr>
                <w:highlight w:val="green"/>
              </w:rPr>
              <w:t>0533002</w:t>
            </w:r>
            <w:r w:rsidRPr="00F53AE1">
              <w:t>) (по маршруту ТОФК (ПУД ЭБ) – АДБ-ТОФК),</w:t>
            </w:r>
          </w:p>
          <w:p w14:paraId="382ABE5B" w14:textId="77777777" w:rsidR="00F53AE1" w:rsidRPr="00F53AE1" w:rsidRDefault="00F53AE1" w:rsidP="00D644D2">
            <w:pPr>
              <w:pStyle w:val="GOSTTableListMark1"/>
              <w:numPr>
                <w:ilvl w:val="0"/>
                <w:numId w:val="73"/>
              </w:numPr>
              <w:tabs>
                <w:tab w:val="clear" w:pos="340"/>
                <w:tab w:val="num" w:pos="368"/>
              </w:tabs>
              <w:ind w:left="368"/>
            </w:pPr>
            <w:r w:rsidRPr="00F53AE1" w:rsidDel="006447D6">
              <w:t xml:space="preserve"> </w:t>
            </w:r>
            <w:r w:rsidRPr="00F53AE1">
              <w:t>«Уведомление об уточнении вида и принадлежности платежа» (ф. 0531809) (по маршруту ТОФК (ПУР ЭБ) – ТОФК (ПУД ЭБ)),</w:t>
            </w:r>
          </w:p>
          <w:p w14:paraId="5AD586CB" w14:textId="77777777" w:rsidR="00F53AE1" w:rsidRPr="00F53AE1" w:rsidRDefault="00F53AE1" w:rsidP="00D644D2">
            <w:pPr>
              <w:pStyle w:val="GOSTTableListMark1"/>
              <w:numPr>
                <w:ilvl w:val="0"/>
                <w:numId w:val="73"/>
              </w:numPr>
              <w:tabs>
                <w:tab w:val="clear" w:pos="340"/>
                <w:tab w:val="num" w:pos="368"/>
              </w:tabs>
              <w:ind w:left="368"/>
            </w:pPr>
            <w:r w:rsidRPr="00F53AE1">
              <w:t xml:space="preserve">«Запрос на выяснение принадлежности платежа» </w:t>
            </w:r>
          </w:p>
          <w:p w14:paraId="4CA0FC80" w14:textId="6BDFAC17" w:rsidR="00F53AE1" w:rsidRPr="00F53AE1" w:rsidRDefault="00F53AE1" w:rsidP="00A2213B">
            <w:pPr>
              <w:pStyle w:val="GOSTTablenorm"/>
              <w:ind w:left="417"/>
            </w:pPr>
            <w:r w:rsidRPr="00F53AE1">
              <w:t>при взаимодействии ТОФК (ПУД ЭБ) с ТОФК (ППО АСФК)</w:t>
            </w:r>
            <w:r w:rsidR="00C97DEA" w:rsidRPr="00F53AE1">
              <w:t>;</w:t>
            </w:r>
          </w:p>
          <w:p w14:paraId="41AEC4A3" w14:textId="77777777" w:rsidR="00F53AE1" w:rsidRPr="00F53AE1" w:rsidRDefault="00F53AE1" w:rsidP="00D644D2">
            <w:pPr>
              <w:pStyle w:val="GOSTTableListMark1"/>
              <w:numPr>
                <w:ilvl w:val="0"/>
                <w:numId w:val="73"/>
              </w:numPr>
              <w:tabs>
                <w:tab w:val="clear" w:pos="340"/>
                <w:tab w:val="num" w:pos="368"/>
              </w:tabs>
              <w:ind w:left="368"/>
            </w:pPr>
            <w:r w:rsidRPr="00F53AE1">
              <w:t>«Консолидированная заявка» (для статуса «29 - Отменен»)</w:t>
            </w:r>
            <w:r w:rsidRPr="00F53AE1">
              <w:rPr>
                <w:shd w:val="clear" w:color="auto" w:fill="FFFFFF"/>
              </w:rPr>
              <w:t xml:space="preserve"> по </w:t>
            </w:r>
            <w:r w:rsidRPr="00F53AE1">
              <w:t>маршруту</w:t>
            </w:r>
            <w:r w:rsidRPr="00F53AE1">
              <w:rPr>
                <w:shd w:val="clear" w:color="auto" w:fill="FFFFFF"/>
              </w:rPr>
              <w:t xml:space="preserve"> ТОФК (ППО АСФК) – ТОФК (ПУД ЭБ);</w:t>
            </w:r>
          </w:p>
          <w:p w14:paraId="68BA75A8" w14:textId="77777777" w:rsidR="00F53AE1" w:rsidRPr="00F53AE1" w:rsidRDefault="00F53AE1" w:rsidP="00D644D2">
            <w:pPr>
              <w:pStyle w:val="GOSTTableListMark1"/>
              <w:numPr>
                <w:ilvl w:val="0"/>
                <w:numId w:val="73"/>
              </w:numPr>
              <w:tabs>
                <w:tab w:val="clear" w:pos="340"/>
                <w:tab w:val="num" w:pos="368"/>
              </w:tabs>
              <w:ind w:left="368"/>
            </w:pPr>
            <w:r w:rsidRPr="00F53AE1">
              <w:t>«Справка о мигрированных операциях по лицевому счету администратора доходов бюджета» (для статуса «29 - Отменен»)</w:t>
            </w:r>
            <w:r w:rsidRPr="00F53AE1">
              <w:rPr>
                <w:shd w:val="clear" w:color="auto" w:fill="FFFFFF"/>
              </w:rPr>
              <w:t xml:space="preserve"> по маршруту ТОФК (ПУД ЭБ) – ТОФК (ППО АСФК)</w:t>
            </w:r>
          </w:p>
        </w:tc>
      </w:tr>
      <w:tr w:rsidR="00F53AE1" w:rsidRPr="00F53AE1" w14:paraId="6274617D" w14:textId="77777777" w:rsidTr="00A2213B">
        <w:trPr>
          <w:trHeight w:val="70"/>
        </w:trPr>
        <w:tc>
          <w:tcPr>
            <w:tcW w:w="2142" w:type="dxa"/>
          </w:tcPr>
          <w:p w14:paraId="4EBCB8BD" w14:textId="77777777" w:rsidR="00F53AE1" w:rsidRPr="00F53AE1" w:rsidRDefault="00F53AE1" w:rsidP="00A2213B">
            <w:pPr>
              <w:pStyle w:val="GOSTTablenorm"/>
            </w:pPr>
            <w:r w:rsidRPr="00F53AE1">
              <w:t>RejectBody</w:t>
            </w:r>
          </w:p>
        </w:tc>
        <w:tc>
          <w:tcPr>
            <w:tcW w:w="7552" w:type="dxa"/>
          </w:tcPr>
          <w:p w14:paraId="39080446" w14:textId="77777777" w:rsidR="00F53AE1" w:rsidRPr="00F53AE1" w:rsidRDefault="00F53AE1" w:rsidP="00D644D2">
            <w:pPr>
              <w:pStyle w:val="GOSTTablenorm"/>
              <w:numPr>
                <w:ilvl w:val="0"/>
                <w:numId w:val="90"/>
              </w:numPr>
              <w:ind w:left="284" w:hanging="227"/>
            </w:pPr>
            <w:r w:rsidRPr="00F53AE1">
              <w:t>Указывается реквизит «Сообщение» в случае формирования Квитанции на документ «Акт приема-передачи ИД, РНО» при взаимодействии:</w:t>
            </w:r>
          </w:p>
          <w:p w14:paraId="0398D490" w14:textId="77777777" w:rsidR="00F53AE1" w:rsidRPr="00F53AE1" w:rsidRDefault="00F53AE1" w:rsidP="00D644D2">
            <w:pPr>
              <w:pStyle w:val="GOSTTableListMark1"/>
              <w:numPr>
                <w:ilvl w:val="0"/>
                <w:numId w:val="73"/>
              </w:numPr>
              <w:tabs>
                <w:tab w:val="clear" w:pos="340"/>
                <w:tab w:val="num" w:pos="368"/>
              </w:tabs>
              <w:ind w:left="368"/>
            </w:pPr>
            <w:r w:rsidRPr="00F53AE1">
              <w:t xml:space="preserve">ПУР ЭБ – ППО АСФК, </w:t>
            </w:r>
          </w:p>
          <w:p w14:paraId="191F57B4" w14:textId="77777777" w:rsidR="00F53AE1" w:rsidRPr="00F53AE1" w:rsidRDefault="00F53AE1" w:rsidP="00D644D2">
            <w:pPr>
              <w:pStyle w:val="GOSTTableListMark1"/>
              <w:numPr>
                <w:ilvl w:val="0"/>
                <w:numId w:val="73"/>
              </w:numPr>
              <w:tabs>
                <w:tab w:val="clear" w:pos="340"/>
                <w:tab w:val="num" w:pos="368"/>
              </w:tabs>
              <w:ind w:left="368"/>
            </w:pPr>
            <w:r w:rsidRPr="00F53AE1">
              <w:t>ППО АСФК – ПУР ЭБ.</w:t>
            </w:r>
          </w:p>
        </w:tc>
      </w:tr>
      <w:tr w:rsidR="00F53AE1" w:rsidRPr="00F53AE1" w14:paraId="37823AC6" w14:textId="77777777" w:rsidTr="00A2213B">
        <w:trPr>
          <w:trHeight w:val="70"/>
        </w:trPr>
        <w:tc>
          <w:tcPr>
            <w:tcW w:w="2142" w:type="dxa"/>
          </w:tcPr>
          <w:p w14:paraId="25CCF518" w14:textId="77777777" w:rsidR="00F53AE1" w:rsidRPr="00F53AE1" w:rsidRDefault="00F53AE1" w:rsidP="00A2213B">
            <w:pPr>
              <w:pStyle w:val="GOSTTablenorm"/>
            </w:pPr>
            <w:r w:rsidRPr="00F53AE1">
              <w:lastRenderedPageBreak/>
              <w:t>Executor</w:t>
            </w:r>
          </w:p>
        </w:tc>
        <w:tc>
          <w:tcPr>
            <w:tcW w:w="7552" w:type="dxa"/>
          </w:tcPr>
          <w:p w14:paraId="42E356C9" w14:textId="77777777" w:rsidR="00F53AE1" w:rsidRPr="00F53AE1" w:rsidRDefault="00F53AE1" w:rsidP="00A2213B">
            <w:pPr>
              <w:pStyle w:val="GOSTTablenorm"/>
            </w:pPr>
            <w:r w:rsidRPr="00F53AE1">
              <w:t>Реквизит «ФИО исполнителя» документа «Уведомление (протокол)».</w:t>
            </w:r>
          </w:p>
          <w:p w14:paraId="26853849" w14:textId="77777777" w:rsidR="00F53AE1" w:rsidRPr="00F53AE1" w:rsidRDefault="00F53AE1" w:rsidP="00D644D2">
            <w:pPr>
              <w:pStyle w:val="GOSTTablenorm"/>
              <w:numPr>
                <w:ilvl w:val="0"/>
                <w:numId w:val="91"/>
              </w:numPr>
              <w:ind w:left="284" w:hanging="227"/>
            </w:pPr>
            <w:r w:rsidRPr="00F53AE1">
              <w:t xml:space="preserve">Указывается в случае формирования Квитанции на документ «Уведомление (протокол)» по документам РР, РРР при взаимодействии: </w:t>
            </w:r>
          </w:p>
          <w:p w14:paraId="5FCD0523" w14:textId="77777777" w:rsidR="00F53AE1" w:rsidRPr="00F53AE1" w:rsidRDefault="00F53AE1" w:rsidP="00D644D2">
            <w:pPr>
              <w:pStyle w:val="GOSTTableListMark1"/>
              <w:numPr>
                <w:ilvl w:val="0"/>
                <w:numId w:val="73"/>
              </w:numPr>
              <w:tabs>
                <w:tab w:val="clear" w:pos="340"/>
                <w:tab w:val="num" w:pos="368"/>
              </w:tabs>
              <w:ind w:left="368"/>
            </w:pPr>
            <w:r w:rsidRPr="00F53AE1">
              <w:t xml:space="preserve">ПУР ЭБ – ППО АСФК, </w:t>
            </w:r>
          </w:p>
          <w:p w14:paraId="574AE788" w14:textId="77777777" w:rsidR="00F53AE1" w:rsidRPr="00F53AE1" w:rsidRDefault="00F53AE1" w:rsidP="00A2213B">
            <w:pPr>
              <w:pStyle w:val="GOSTTablenorm"/>
            </w:pPr>
            <w:r w:rsidRPr="00F53AE1">
              <w:t xml:space="preserve">по документу АКЗ при взаимодействии: </w:t>
            </w:r>
          </w:p>
          <w:p w14:paraId="6FA121BF"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ППО АСФК,</w:t>
            </w:r>
          </w:p>
          <w:p w14:paraId="13989852" w14:textId="77777777" w:rsidR="00F53AE1" w:rsidRPr="00F53AE1" w:rsidRDefault="00F53AE1" w:rsidP="00A2213B">
            <w:pPr>
              <w:pStyle w:val="GOSTTablenorm"/>
            </w:pPr>
            <w:r w:rsidRPr="00F53AE1">
              <w:t xml:space="preserve">по документу КОО при взаимодействии: </w:t>
            </w:r>
          </w:p>
          <w:p w14:paraId="6018460C"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ПУР ЭБ, </w:t>
            </w:r>
          </w:p>
          <w:p w14:paraId="1E442669"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Компонент АУ, БУ ПУР ЭБ.</w:t>
            </w:r>
          </w:p>
        </w:tc>
      </w:tr>
      <w:tr w:rsidR="00F53AE1" w:rsidRPr="00F53AE1" w14:paraId="4DBAE14E" w14:textId="77777777" w:rsidTr="00A2213B">
        <w:trPr>
          <w:trHeight w:val="70"/>
        </w:trPr>
        <w:tc>
          <w:tcPr>
            <w:tcW w:w="2142" w:type="dxa"/>
          </w:tcPr>
          <w:p w14:paraId="1A15935A" w14:textId="77777777" w:rsidR="00F53AE1" w:rsidRPr="00F53AE1" w:rsidRDefault="00F53AE1" w:rsidP="00A2213B">
            <w:pPr>
              <w:pStyle w:val="GOSTTablenorm"/>
            </w:pPr>
            <w:r w:rsidRPr="00F53AE1">
              <w:t>ExecutorPosition</w:t>
            </w:r>
          </w:p>
        </w:tc>
        <w:tc>
          <w:tcPr>
            <w:tcW w:w="7552" w:type="dxa"/>
          </w:tcPr>
          <w:p w14:paraId="48C299DE" w14:textId="77777777" w:rsidR="00F53AE1" w:rsidRPr="00F53AE1" w:rsidRDefault="00F53AE1" w:rsidP="00A2213B">
            <w:pPr>
              <w:pStyle w:val="GOSTTablenorm"/>
            </w:pPr>
            <w:r w:rsidRPr="00F53AE1">
              <w:t>Реквизит «Должность исполнителя» документа «Уведомление (протокол)».</w:t>
            </w:r>
          </w:p>
          <w:p w14:paraId="6C95C000" w14:textId="77777777" w:rsidR="00F53AE1" w:rsidRPr="00F53AE1" w:rsidRDefault="00F53AE1" w:rsidP="00D644D2">
            <w:pPr>
              <w:pStyle w:val="GOSTTablenorm"/>
              <w:numPr>
                <w:ilvl w:val="0"/>
                <w:numId w:val="92"/>
              </w:numPr>
              <w:ind w:left="284" w:hanging="227"/>
            </w:pPr>
            <w:r w:rsidRPr="00F53AE1">
              <w:t xml:space="preserve">Указывается в случае формирования Квитанции на документ «Уведомление (протокол)» по документам РР, РРР при взаимодействии: </w:t>
            </w:r>
          </w:p>
          <w:p w14:paraId="47F39E7C" w14:textId="77777777" w:rsidR="00F53AE1" w:rsidRPr="00F53AE1" w:rsidRDefault="00F53AE1" w:rsidP="00D644D2">
            <w:pPr>
              <w:pStyle w:val="GOSTTableListMark1"/>
              <w:numPr>
                <w:ilvl w:val="0"/>
                <w:numId w:val="73"/>
              </w:numPr>
              <w:tabs>
                <w:tab w:val="clear" w:pos="340"/>
                <w:tab w:val="num" w:pos="368"/>
              </w:tabs>
              <w:ind w:left="368"/>
            </w:pPr>
            <w:r w:rsidRPr="00F53AE1">
              <w:t xml:space="preserve">ПУР ЭБ – ППО АСФК, </w:t>
            </w:r>
          </w:p>
          <w:p w14:paraId="6813D6D5" w14:textId="77777777" w:rsidR="00F53AE1" w:rsidRPr="00F53AE1" w:rsidRDefault="00F53AE1" w:rsidP="00A2213B">
            <w:pPr>
              <w:pStyle w:val="GOSTTablenorm"/>
            </w:pPr>
            <w:r w:rsidRPr="00F53AE1">
              <w:t xml:space="preserve">по документу КОО при взаимодействии: </w:t>
            </w:r>
          </w:p>
          <w:p w14:paraId="5C2596C6" w14:textId="77777777" w:rsidR="00F53AE1" w:rsidRPr="00F53AE1" w:rsidRDefault="00F53AE1" w:rsidP="00D644D2">
            <w:pPr>
              <w:pStyle w:val="GOSTTableListMark1"/>
              <w:numPr>
                <w:ilvl w:val="0"/>
                <w:numId w:val="73"/>
              </w:numPr>
              <w:tabs>
                <w:tab w:val="clear" w:pos="340"/>
                <w:tab w:val="num" w:pos="368"/>
              </w:tabs>
              <w:ind w:left="368"/>
            </w:pPr>
            <w:r w:rsidRPr="00F53AE1">
              <w:t xml:space="preserve">Компонент КС ПУР ЭБ – ПУР ЭБ, </w:t>
            </w:r>
          </w:p>
          <w:p w14:paraId="29160B43" w14:textId="77777777" w:rsidR="00F53AE1" w:rsidRPr="00F53AE1" w:rsidRDefault="00F53AE1" w:rsidP="00D644D2">
            <w:pPr>
              <w:pStyle w:val="GOSTTableListMark1"/>
              <w:numPr>
                <w:ilvl w:val="0"/>
                <w:numId w:val="73"/>
              </w:numPr>
              <w:tabs>
                <w:tab w:val="clear" w:pos="340"/>
                <w:tab w:val="num" w:pos="368"/>
              </w:tabs>
              <w:ind w:left="368"/>
            </w:pPr>
            <w:r w:rsidRPr="00F53AE1">
              <w:t>Компонент КС ПУР ЭБ – Компонент АУ, БУ ПУР ЭБ.</w:t>
            </w:r>
          </w:p>
        </w:tc>
      </w:tr>
      <w:tr w:rsidR="00F53AE1" w:rsidRPr="00F53AE1" w14:paraId="246194DF" w14:textId="77777777" w:rsidTr="00A2213B">
        <w:trPr>
          <w:trHeight w:val="70"/>
        </w:trPr>
        <w:tc>
          <w:tcPr>
            <w:tcW w:w="2142" w:type="dxa"/>
          </w:tcPr>
          <w:p w14:paraId="1562509E" w14:textId="77777777" w:rsidR="00F53AE1" w:rsidRPr="00F53AE1" w:rsidRDefault="00F53AE1" w:rsidP="00A2213B">
            <w:pPr>
              <w:pStyle w:val="GOSTTablenorm"/>
            </w:pPr>
            <w:r w:rsidRPr="00F53AE1">
              <w:t>ExecutorPhone</w:t>
            </w:r>
          </w:p>
        </w:tc>
        <w:tc>
          <w:tcPr>
            <w:tcW w:w="7552" w:type="dxa"/>
          </w:tcPr>
          <w:p w14:paraId="77BB8AB9" w14:textId="77777777" w:rsidR="00F53AE1" w:rsidRPr="00F53AE1" w:rsidRDefault="00F53AE1" w:rsidP="00A2213B">
            <w:pPr>
              <w:pStyle w:val="GOSTTablenorm"/>
            </w:pPr>
            <w:r w:rsidRPr="00F53AE1">
              <w:t>Реквизит «Телефон исполнителя» документа «Уведомление (протокол)».</w:t>
            </w:r>
          </w:p>
          <w:p w14:paraId="70C5C66D" w14:textId="77777777" w:rsidR="00F53AE1" w:rsidRPr="00F53AE1" w:rsidRDefault="00F53AE1" w:rsidP="00D644D2">
            <w:pPr>
              <w:pStyle w:val="GOSTTablenorm"/>
              <w:numPr>
                <w:ilvl w:val="0"/>
                <w:numId w:val="93"/>
              </w:numPr>
              <w:ind w:left="284" w:hanging="227"/>
            </w:pPr>
            <w:r w:rsidRPr="00F53AE1">
              <w:t>Указывается в случае формирования Квитанции на документ «Уведомление (протокол)» по документам РР, РРР при взаимодействии:</w:t>
            </w:r>
          </w:p>
          <w:p w14:paraId="6E5A411A"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178065E1" w14:textId="77777777" w:rsidR="00F53AE1" w:rsidRPr="00F53AE1" w:rsidRDefault="00F53AE1" w:rsidP="00A2213B">
            <w:pPr>
              <w:pStyle w:val="GOSTTablenorm"/>
            </w:pPr>
            <w:r w:rsidRPr="00F53AE1">
              <w:t xml:space="preserve">по документу КОО при взаимодействии: </w:t>
            </w:r>
          </w:p>
          <w:p w14:paraId="33D11DB7"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ПУР ЭБ, </w:t>
            </w:r>
          </w:p>
          <w:p w14:paraId="786DB910"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Компонент АУ, БУ ПУР ЭБ.</w:t>
            </w:r>
          </w:p>
        </w:tc>
      </w:tr>
      <w:tr w:rsidR="00F53AE1" w:rsidRPr="00F53AE1" w14:paraId="07EAB372" w14:textId="77777777" w:rsidTr="00A2213B">
        <w:trPr>
          <w:trHeight w:val="70"/>
        </w:trPr>
        <w:tc>
          <w:tcPr>
            <w:tcW w:w="2142" w:type="dxa"/>
          </w:tcPr>
          <w:p w14:paraId="4E9904CE" w14:textId="77777777" w:rsidR="00F53AE1" w:rsidRPr="00F53AE1" w:rsidRDefault="00F53AE1" w:rsidP="00A2213B">
            <w:pPr>
              <w:pStyle w:val="GOSTTablenorm"/>
            </w:pPr>
            <w:r w:rsidRPr="00F53AE1">
              <w:t>ExecutorDate</w:t>
            </w:r>
          </w:p>
        </w:tc>
        <w:tc>
          <w:tcPr>
            <w:tcW w:w="7552" w:type="dxa"/>
          </w:tcPr>
          <w:p w14:paraId="5F5A2BD9" w14:textId="77777777" w:rsidR="00F53AE1" w:rsidRPr="00F53AE1" w:rsidRDefault="00F53AE1" w:rsidP="00A2213B">
            <w:pPr>
              <w:pStyle w:val="GOSTTablenorm"/>
            </w:pPr>
            <w:r w:rsidRPr="00F53AE1">
              <w:t>Реквизит «Дата подписи» документа «Уведомление (протокол)».</w:t>
            </w:r>
          </w:p>
          <w:p w14:paraId="21511BF2" w14:textId="77777777" w:rsidR="00F53AE1" w:rsidRPr="00F53AE1" w:rsidRDefault="00F53AE1" w:rsidP="00D644D2">
            <w:pPr>
              <w:pStyle w:val="GOSTTablenorm"/>
              <w:numPr>
                <w:ilvl w:val="0"/>
                <w:numId w:val="94"/>
              </w:numPr>
              <w:ind w:left="284" w:hanging="227"/>
            </w:pPr>
            <w:r w:rsidRPr="00F53AE1">
              <w:t>Указывается в случае формирования Квитанции на документ «Уведомление (протокол)» по документам РР, РРР при взаимодействии:</w:t>
            </w:r>
          </w:p>
          <w:p w14:paraId="3FA9CCE9"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7026D0BF" w14:textId="77777777" w:rsidR="00F53AE1" w:rsidRPr="00F53AE1" w:rsidRDefault="00F53AE1" w:rsidP="00A2213B">
            <w:pPr>
              <w:pStyle w:val="GOSTTablenorm"/>
            </w:pPr>
            <w:r w:rsidRPr="00F53AE1">
              <w:t xml:space="preserve">по документу КОО при взаимодействии: </w:t>
            </w:r>
          </w:p>
          <w:p w14:paraId="1C2321E1"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ПУР ЭБ, </w:t>
            </w:r>
          </w:p>
          <w:p w14:paraId="0AD77D33"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Компонент АУ, БУ ПУР ЭБ.</w:t>
            </w:r>
          </w:p>
        </w:tc>
      </w:tr>
      <w:tr w:rsidR="00F53AE1" w:rsidRPr="00F53AE1" w14:paraId="58BA981D" w14:textId="77777777" w:rsidTr="00A2213B">
        <w:trPr>
          <w:trHeight w:val="70"/>
        </w:trPr>
        <w:tc>
          <w:tcPr>
            <w:tcW w:w="2142" w:type="dxa"/>
          </w:tcPr>
          <w:p w14:paraId="51F2CC71" w14:textId="77777777" w:rsidR="00F53AE1" w:rsidRPr="00F53AE1" w:rsidRDefault="00F53AE1" w:rsidP="00A2213B">
            <w:pPr>
              <w:pStyle w:val="GOSTTablenorm"/>
            </w:pPr>
            <w:r w:rsidRPr="00F53AE1">
              <w:t>ExtrAttrb_RgDt1</w:t>
            </w:r>
          </w:p>
        </w:tc>
        <w:tc>
          <w:tcPr>
            <w:tcW w:w="7552" w:type="dxa"/>
          </w:tcPr>
          <w:p w14:paraId="6A99F572" w14:textId="77777777" w:rsidR="00F53AE1" w:rsidRPr="00F53AE1" w:rsidRDefault="00F53AE1" w:rsidP="00A2213B">
            <w:pPr>
              <w:pStyle w:val="GOSTTablenorm"/>
            </w:pPr>
            <w:r w:rsidRPr="00F53AE1">
              <w:t>Реквизит «Дата регистрации/аннулирования в органе ФК отправителя» родительского документа или документа-основания.</w:t>
            </w:r>
          </w:p>
          <w:p w14:paraId="2F6A13EC" w14:textId="77777777" w:rsidR="00F53AE1" w:rsidRPr="00F53AE1" w:rsidRDefault="00F53AE1" w:rsidP="00D644D2">
            <w:pPr>
              <w:pStyle w:val="GOSTTablenorm"/>
              <w:numPr>
                <w:ilvl w:val="0"/>
                <w:numId w:val="95"/>
              </w:numPr>
              <w:ind w:left="284" w:hanging="227"/>
            </w:pPr>
            <w:r w:rsidRPr="00F53AE1">
              <w:t xml:space="preserve">Указывается в случае формирования Квитанции на документ РР, РРР при взаимодействии: </w:t>
            </w:r>
          </w:p>
          <w:p w14:paraId="138B01BB"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56CE10DD" w14:textId="77777777" w:rsidR="00F53AE1" w:rsidRPr="00F53AE1" w:rsidRDefault="00F53AE1" w:rsidP="00D644D2">
            <w:pPr>
              <w:pStyle w:val="GOSTTablenorm"/>
              <w:numPr>
                <w:ilvl w:val="0"/>
                <w:numId w:val="95"/>
              </w:numPr>
              <w:ind w:left="284" w:hanging="227"/>
            </w:pPr>
            <w:r w:rsidRPr="00F53AE1">
              <w:t>Указывается в случае формирования Квитанции на документ «Уведомление (протокол)» по документам РР, РРР при взаимодействии:</w:t>
            </w:r>
          </w:p>
          <w:p w14:paraId="3A69D563"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092C0E69" w14:textId="77777777" w:rsidR="00F53AE1" w:rsidRPr="00F53AE1" w:rsidRDefault="00F53AE1" w:rsidP="00D644D2">
            <w:pPr>
              <w:pStyle w:val="GOSTTablenorm"/>
              <w:numPr>
                <w:ilvl w:val="0"/>
                <w:numId w:val="95"/>
              </w:numPr>
              <w:ind w:left="284" w:hanging="227"/>
            </w:pPr>
            <w:r w:rsidRPr="00F53AE1">
              <w:t>Указывается реквизит «Период» документа «Справка для резервирования целевых средств» (с типом «ЦБС») (для статуса «29 – Отменен») при взаимодействии:</w:t>
            </w:r>
          </w:p>
          <w:p w14:paraId="7A3184A5"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03920A35" w14:textId="77777777" w:rsidTr="00A2213B">
        <w:trPr>
          <w:trHeight w:val="70"/>
        </w:trPr>
        <w:tc>
          <w:tcPr>
            <w:tcW w:w="2142" w:type="dxa"/>
          </w:tcPr>
          <w:p w14:paraId="096A7937" w14:textId="77777777" w:rsidR="00F53AE1" w:rsidRPr="00F53AE1" w:rsidRDefault="00F53AE1" w:rsidP="00A2213B">
            <w:pPr>
              <w:pStyle w:val="GOSTTablenorm"/>
            </w:pPr>
            <w:r w:rsidRPr="00F53AE1">
              <w:t>ExtrAttrb_RgDt2</w:t>
            </w:r>
          </w:p>
        </w:tc>
        <w:tc>
          <w:tcPr>
            <w:tcW w:w="7552" w:type="dxa"/>
          </w:tcPr>
          <w:p w14:paraId="54B8DCF0" w14:textId="77777777" w:rsidR="00F53AE1" w:rsidRPr="00F53AE1" w:rsidRDefault="00F53AE1" w:rsidP="00A2213B">
            <w:pPr>
              <w:pStyle w:val="GOSTTablenorm"/>
            </w:pPr>
            <w:r w:rsidRPr="00F53AE1">
              <w:t>Реквизит «Дата регистрации/ аннулирования в органе ФК получателя» родительского документа или документа-основания.</w:t>
            </w:r>
          </w:p>
          <w:p w14:paraId="5300D899" w14:textId="77777777" w:rsidR="00F53AE1" w:rsidRPr="00F53AE1" w:rsidRDefault="00F53AE1" w:rsidP="00D644D2">
            <w:pPr>
              <w:pStyle w:val="GOSTTablenorm"/>
              <w:numPr>
                <w:ilvl w:val="0"/>
                <w:numId w:val="96"/>
              </w:numPr>
              <w:ind w:left="284" w:hanging="227"/>
            </w:pPr>
            <w:r w:rsidRPr="00F53AE1">
              <w:t xml:space="preserve">Указывается в случае формирования Квитанции на документ РР, РРР при </w:t>
            </w:r>
            <w:r w:rsidRPr="00F53AE1">
              <w:lastRenderedPageBreak/>
              <w:t xml:space="preserve">взаимодействии: </w:t>
            </w:r>
          </w:p>
          <w:p w14:paraId="6282579F"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3D685A22" w14:textId="77777777" w:rsidR="00F53AE1" w:rsidRPr="00F53AE1" w:rsidRDefault="00F53AE1" w:rsidP="00D644D2">
            <w:pPr>
              <w:pStyle w:val="GOSTTablenorm"/>
              <w:numPr>
                <w:ilvl w:val="0"/>
                <w:numId w:val="96"/>
              </w:numPr>
              <w:ind w:left="284" w:hanging="227"/>
            </w:pPr>
            <w:r w:rsidRPr="00F53AE1">
              <w:t>Указывается реквизит «Финансовый год» документа «Справка для резервирования целевых средств» (с типом «ЦБС») (для статуса «29 – Отменен») при взаимодействии:</w:t>
            </w:r>
          </w:p>
          <w:p w14:paraId="6756AF5A"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2539B81F" w14:textId="77777777" w:rsidTr="00A2213B">
        <w:trPr>
          <w:trHeight w:val="70"/>
        </w:trPr>
        <w:tc>
          <w:tcPr>
            <w:tcW w:w="2142" w:type="dxa"/>
          </w:tcPr>
          <w:p w14:paraId="149E460F" w14:textId="77777777" w:rsidR="00F53AE1" w:rsidRPr="00F53AE1" w:rsidRDefault="00F53AE1" w:rsidP="00A2213B">
            <w:pPr>
              <w:pStyle w:val="GOSTTablenorm"/>
            </w:pPr>
            <w:r w:rsidRPr="00F53AE1">
              <w:lastRenderedPageBreak/>
              <w:t>ExtrAttrb_DcDtFK1</w:t>
            </w:r>
          </w:p>
        </w:tc>
        <w:tc>
          <w:tcPr>
            <w:tcW w:w="7552" w:type="dxa"/>
          </w:tcPr>
          <w:p w14:paraId="16F266C6" w14:textId="77777777" w:rsidR="00F53AE1" w:rsidRPr="00F53AE1" w:rsidRDefault="00F53AE1" w:rsidP="00A2213B">
            <w:pPr>
              <w:pStyle w:val="GOSTTablenorm"/>
            </w:pPr>
            <w:r w:rsidRPr="00F53AE1">
              <w:t>Реквизит «Дата проводки в органе ФК отправителя» родительского документа или документа-основания.</w:t>
            </w:r>
          </w:p>
          <w:p w14:paraId="6C5D6BAE" w14:textId="77777777" w:rsidR="00F53AE1" w:rsidRPr="00F53AE1" w:rsidRDefault="00F53AE1" w:rsidP="00D644D2">
            <w:pPr>
              <w:pStyle w:val="GOSTTablenorm"/>
              <w:numPr>
                <w:ilvl w:val="0"/>
                <w:numId w:val="97"/>
              </w:numPr>
              <w:ind w:left="284" w:hanging="227"/>
            </w:pPr>
            <w:r w:rsidRPr="00F53AE1">
              <w:t>Указывается в случае формирования Квитанции на документ РР при взаимодействии:</w:t>
            </w:r>
          </w:p>
          <w:p w14:paraId="56F8E36D"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785AF89C" w14:textId="77777777" w:rsidTr="00A2213B">
        <w:trPr>
          <w:trHeight w:val="70"/>
        </w:trPr>
        <w:tc>
          <w:tcPr>
            <w:tcW w:w="2142" w:type="dxa"/>
          </w:tcPr>
          <w:p w14:paraId="325949D7" w14:textId="77777777" w:rsidR="00F53AE1" w:rsidRPr="00F53AE1" w:rsidRDefault="00F53AE1" w:rsidP="00A2213B">
            <w:pPr>
              <w:pStyle w:val="GOSTTablenorm"/>
            </w:pPr>
            <w:r w:rsidRPr="00F53AE1">
              <w:t>ExtrAttrb_DcDtFK2</w:t>
            </w:r>
          </w:p>
        </w:tc>
        <w:tc>
          <w:tcPr>
            <w:tcW w:w="7552" w:type="dxa"/>
          </w:tcPr>
          <w:p w14:paraId="26728902" w14:textId="77777777" w:rsidR="00F53AE1" w:rsidRPr="00F53AE1" w:rsidRDefault="00F53AE1" w:rsidP="00A2213B">
            <w:pPr>
              <w:pStyle w:val="GOSTTablenorm"/>
            </w:pPr>
            <w:r w:rsidRPr="00F53AE1">
              <w:t>Реквизит «Дата проводки в органе ФК получателя» родительского документа или документа-основания.</w:t>
            </w:r>
          </w:p>
          <w:p w14:paraId="12FEEBA5" w14:textId="77777777" w:rsidR="00F53AE1" w:rsidRPr="00F53AE1" w:rsidRDefault="00F53AE1" w:rsidP="00D644D2">
            <w:pPr>
              <w:pStyle w:val="GOSTTablenorm"/>
              <w:numPr>
                <w:ilvl w:val="0"/>
                <w:numId w:val="98"/>
              </w:numPr>
              <w:ind w:left="284" w:hanging="227"/>
            </w:pPr>
            <w:r w:rsidRPr="00F53AE1">
              <w:t>Указывается в случае формирования Квитанции на документ РР при взаимодействии:</w:t>
            </w:r>
          </w:p>
          <w:p w14:paraId="58A2CB38"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7A6D70F3" w14:textId="77777777" w:rsidTr="00A2213B">
        <w:trPr>
          <w:trHeight w:val="70"/>
        </w:trPr>
        <w:tc>
          <w:tcPr>
            <w:tcW w:w="2142" w:type="dxa"/>
          </w:tcPr>
          <w:p w14:paraId="55006DA2" w14:textId="77777777" w:rsidR="00F53AE1" w:rsidRPr="00F53AE1" w:rsidRDefault="00F53AE1" w:rsidP="00A2213B">
            <w:pPr>
              <w:pStyle w:val="GOSTTablenorm"/>
            </w:pPr>
            <w:r w:rsidRPr="00F53AE1">
              <w:t>MFK_NumFK</w:t>
            </w:r>
          </w:p>
        </w:tc>
        <w:tc>
          <w:tcPr>
            <w:tcW w:w="7552" w:type="dxa"/>
          </w:tcPr>
          <w:p w14:paraId="0C7ACE86" w14:textId="77777777" w:rsidR="00F53AE1" w:rsidRPr="00F53AE1" w:rsidRDefault="00F53AE1" w:rsidP="00A2213B">
            <w:pPr>
              <w:pStyle w:val="GOSTTablenorm"/>
            </w:pPr>
            <w:r w:rsidRPr="00F53AE1">
              <w:t>Реквизит «Отметка ТОФК/Номер документа» обработанного документа.</w:t>
            </w:r>
          </w:p>
          <w:p w14:paraId="5E51A905" w14:textId="77777777" w:rsidR="00F53AE1" w:rsidRPr="00F53AE1" w:rsidRDefault="00F53AE1" w:rsidP="00D644D2">
            <w:pPr>
              <w:pStyle w:val="GOSTTablenorm"/>
              <w:numPr>
                <w:ilvl w:val="0"/>
                <w:numId w:val="99"/>
              </w:numPr>
              <w:ind w:left="284" w:hanging="227"/>
            </w:pPr>
            <w:r w:rsidRPr="00F53AE1">
              <w:t xml:space="preserve">Указывается для документов ЗОЗ ЗНП, «Заявка на кассовый расход» (ф. 0531801) (далее – ЗКР), «Заявка на кассовый расход (сокращенная)» (ф. 0531851) (далее – ЗКС), «Заявка на возврат» (ф. 0531803) (далее – ПЗВ), «Уведомление об уточнении вида и принадлежности платежа» (ф. 0531809) (далее – ПДУ), РКД при взаимодействии: </w:t>
            </w:r>
          </w:p>
          <w:p w14:paraId="7DCE0373"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63673C6D" w14:textId="77777777" w:rsidR="00F53AE1" w:rsidRPr="00F53AE1" w:rsidRDefault="00F53AE1" w:rsidP="00D644D2">
            <w:pPr>
              <w:pStyle w:val="GOSTTablenorm"/>
              <w:numPr>
                <w:ilvl w:val="0"/>
                <w:numId w:val="99"/>
              </w:numPr>
              <w:ind w:left="284" w:hanging="227"/>
            </w:pPr>
            <w:r w:rsidRPr="00F53AE1">
              <w:t xml:space="preserve">Указывается в случае формирования Квитанции на документы ЗКС, ЗОЗ при взаимодействии: </w:t>
            </w:r>
          </w:p>
          <w:p w14:paraId="0A85FFF0" w14:textId="77777777" w:rsidR="00F53AE1" w:rsidRPr="00F53AE1" w:rsidRDefault="00F53AE1" w:rsidP="00D644D2">
            <w:pPr>
              <w:pStyle w:val="GOSTTablenorm"/>
              <w:numPr>
                <w:ilvl w:val="0"/>
                <w:numId w:val="86"/>
              </w:numPr>
              <w:tabs>
                <w:tab w:val="left" w:pos="1119"/>
              </w:tabs>
              <w:ind w:left="284" w:hanging="227"/>
            </w:pPr>
            <w:r w:rsidRPr="00F53AE1">
              <w:t>ПУР ЭБ – ЕГИССО.</w:t>
            </w:r>
          </w:p>
          <w:p w14:paraId="51B84199" w14:textId="77777777" w:rsidR="00F53AE1" w:rsidRPr="00F53AE1" w:rsidRDefault="00F53AE1" w:rsidP="00D644D2">
            <w:pPr>
              <w:pStyle w:val="GOSTTablenorm"/>
              <w:numPr>
                <w:ilvl w:val="0"/>
                <w:numId w:val="99"/>
              </w:numPr>
              <w:ind w:left="284" w:hanging="227"/>
            </w:pPr>
            <w:r w:rsidRPr="00F53AE1">
              <w:t>Указывается в случае формирования Квитанции на документы «Распоряжение о перечислении денежных средств на банковские карты „Мир” физических лиц» (далее – Распоряжение МИР), ЗКС, ЗОЗ при взаимодействии:</w:t>
            </w:r>
          </w:p>
          <w:p w14:paraId="24B97941" w14:textId="77777777" w:rsidR="00F53AE1" w:rsidRPr="00F53AE1" w:rsidRDefault="00F53AE1" w:rsidP="00D644D2">
            <w:pPr>
              <w:pStyle w:val="GOSTTablenorm"/>
              <w:numPr>
                <w:ilvl w:val="0"/>
                <w:numId w:val="86"/>
              </w:numPr>
              <w:tabs>
                <w:tab w:val="left" w:pos="1119"/>
              </w:tabs>
              <w:ind w:left="284" w:hanging="227"/>
            </w:pPr>
            <w:r w:rsidRPr="00F53AE1">
              <w:t>ППО АСФК – ЕГИССО.</w:t>
            </w:r>
          </w:p>
        </w:tc>
      </w:tr>
      <w:tr w:rsidR="00F53AE1" w:rsidRPr="00F53AE1" w14:paraId="5CD5F527" w14:textId="77777777" w:rsidTr="00A2213B">
        <w:trPr>
          <w:trHeight w:val="70"/>
        </w:trPr>
        <w:tc>
          <w:tcPr>
            <w:tcW w:w="2142" w:type="dxa"/>
          </w:tcPr>
          <w:p w14:paraId="53931F46" w14:textId="77777777" w:rsidR="00F53AE1" w:rsidRPr="00F53AE1" w:rsidRDefault="00F53AE1" w:rsidP="00A2213B">
            <w:pPr>
              <w:pStyle w:val="GOSTTablenorm"/>
            </w:pPr>
            <w:r w:rsidRPr="00F53AE1">
              <w:t>MFK_DateFK</w:t>
            </w:r>
          </w:p>
        </w:tc>
        <w:tc>
          <w:tcPr>
            <w:tcW w:w="7552" w:type="dxa"/>
          </w:tcPr>
          <w:p w14:paraId="4E23AA27" w14:textId="77777777" w:rsidR="00F53AE1" w:rsidRPr="00F53AE1" w:rsidRDefault="00F53AE1" w:rsidP="00A2213B">
            <w:pPr>
              <w:pStyle w:val="GOSTTablenorm"/>
            </w:pPr>
            <w:r w:rsidRPr="00F53AE1">
              <w:t>Реквизит «Отметка ТОФК/Дата регистрации» обработанного документа.</w:t>
            </w:r>
          </w:p>
          <w:p w14:paraId="49437F52" w14:textId="77777777" w:rsidR="00F53AE1" w:rsidRPr="00F53AE1" w:rsidRDefault="00F53AE1" w:rsidP="00D644D2">
            <w:pPr>
              <w:pStyle w:val="GOSTTablenorm"/>
              <w:numPr>
                <w:ilvl w:val="0"/>
                <w:numId w:val="100"/>
              </w:numPr>
              <w:ind w:left="284" w:hanging="227"/>
            </w:pPr>
            <w:r w:rsidRPr="00F53AE1">
              <w:t xml:space="preserve">Указывается для документов ЗНП, ЗКР, ЗКС, ЗОЗ, ПЗВ, ПДУ, РКД при взаимодействии: </w:t>
            </w:r>
          </w:p>
          <w:p w14:paraId="3D784EDF"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4B7691EF" w14:textId="77777777" w:rsidR="00F53AE1" w:rsidRPr="00F53AE1" w:rsidRDefault="00F53AE1" w:rsidP="00D644D2">
            <w:pPr>
              <w:pStyle w:val="GOSTTablenorm"/>
              <w:numPr>
                <w:ilvl w:val="0"/>
                <w:numId w:val="100"/>
              </w:numPr>
              <w:ind w:left="284" w:hanging="227"/>
            </w:pPr>
            <w:r w:rsidRPr="00F53AE1">
              <w:t xml:space="preserve">Указывается в случае формирования Квитанции на документы ЗКС, ЗОЗ при взаимодействии: </w:t>
            </w:r>
          </w:p>
          <w:p w14:paraId="1EC95E42" w14:textId="77777777" w:rsidR="00F53AE1" w:rsidRPr="00F53AE1" w:rsidRDefault="00F53AE1" w:rsidP="00D644D2">
            <w:pPr>
              <w:pStyle w:val="GOSTTablenorm"/>
              <w:numPr>
                <w:ilvl w:val="0"/>
                <w:numId w:val="86"/>
              </w:numPr>
              <w:tabs>
                <w:tab w:val="left" w:pos="1119"/>
              </w:tabs>
              <w:ind w:left="284" w:hanging="227"/>
            </w:pPr>
            <w:r w:rsidRPr="00F53AE1">
              <w:t>ПУР ЭБ – ЕГИССО.</w:t>
            </w:r>
          </w:p>
          <w:p w14:paraId="2E31DB0D" w14:textId="77777777" w:rsidR="00F53AE1" w:rsidRPr="00F53AE1" w:rsidRDefault="00F53AE1" w:rsidP="00D644D2">
            <w:pPr>
              <w:pStyle w:val="GOSTTablenorm"/>
              <w:numPr>
                <w:ilvl w:val="0"/>
                <w:numId w:val="100"/>
              </w:numPr>
              <w:ind w:left="284" w:hanging="227"/>
            </w:pPr>
            <w:r w:rsidRPr="00F53AE1">
              <w:t xml:space="preserve">Указывается в случае формирования Квитанции на документы Распоряжение МИР, ЗКС, ЗОЗ, «Пакет платежных поручений» (далее – ППП) при взаимодействии: </w:t>
            </w:r>
          </w:p>
          <w:p w14:paraId="49AD49BA" w14:textId="77777777" w:rsidR="00F53AE1" w:rsidRPr="00F53AE1" w:rsidRDefault="00F53AE1" w:rsidP="00D644D2">
            <w:pPr>
              <w:pStyle w:val="GOSTTablenorm"/>
              <w:numPr>
                <w:ilvl w:val="0"/>
                <w:numId w:val="86"/>
              </w:numPr>
              <w:tabs>
                <w:tab w:val="left" w:pos="1119"/>
              </w:tabs>
              <w:ind w:left="284" w:hanging="227"/>
            </w:pPr>
            <w:r w:rsidRPr="00F53AE1">
              <w:t>ППО АСФК – ЕГИССО.</w:t>
            </w:r>
          </w:p>
          <w:p w14:paraId="17F253C4" w14:textId="77777777" w:rsidR="00F53AE1" w:rsidRPr="00F53AE1" w:rsidRDefault="00F53AE1" w:rsidP="00D644D2">
            <w:pPr>
              <w:pStyle w:val="GOSTTablenorm"/>
              <w:numPr>
                <w:ilvl w:val="0"/>
                <w:numId w:val="100"/>
              </w:numPr>
              <w:ind w:left="284" w:hanging="227"/>
            </w:pPr>
            <w:r w:rsidRPr="00F53AE1">
              <w:t>Указывается</w:t>
            </w:r>
            <w:r w:rsidRPr="00F53AE1">
              <w:rPr>
                <w:szCs w:val="22"/>
              </w:rPr>
              <w:t xml:space="preserve"> в случае формирования Квитанции на документ «Сведения об операциях с целевыми субсидиями» (ф. 0501016) при взаимодействии: </w:t>
            </w:r>
          </w:p>
          <w:p w14:paraId="46844EF5" w14:textId="77777777" w:rsidR="00F53AE1" w:rsidRPr="00F53AE1" w:rsidRDefault="00F53AE1" w:rsidP="00D644D2">
            <w:pPr>
              <w:pStyle w:val="GOSTTablenorm"/>
              <w:numPr>
                <w:ilvl w:val="0"/>
                <w:numId w:val="86"/>
              </w:numPr>
              <w:tabs>
                <w:tab w:val="left" w:pos="1119"/>
              </w:tabs>
              <w:ind w:left="284" w:hanging="227"/>
            </w:pPr>
            <w:r w:rsidRPr="00F53AE1">
              <w:t>ТОФК</w:t>
            </w:r>
            <w:r w:rsidRPr="00F53AE1">
              <w:rPr>
                <w:szCs w:val="22"/>
              </w:rPr>
              <w:t xml:space="preserve"> (Компонент АУ, БУ ПУР ЭБ) </w:t>
            </w:r>
            <w:r w:rsidRPr="00F53AE1">
              <w:t>–</w:t>
            </w:r>
            <w:r w:rsidRPr="00F53AE1">
              <w:rPr>
                <w:szCs w:val="22"/>
              </w:rPr>
              <w:t xml:space="preserve"> БП</w:t>
            </w:r>
          </w:p>
        </w:tc>
      </w:tr>
      <w:tr w:rsidR="00F53AE1" w:rsidRPr="00F53AE1" w14:paraId="2805361B" w14:textId="77777777" w:rsidTr="00A2213B">
        <w:trPr>
          <w:trHeight w:val="70"/>
        </w:trPr>
        <w:tc>
          <w:tcPr>
            <w:tcW w:w="2142" w:type="dxa"/>
          </w:tcPr>
          <w:p w14:paraId="172AC571" w14:textId="77777777" w:rsidR="00F53AE1" w:rsidRPr="00F53AE1" w:rsidRDefault="00F53AE1" w:rsidP="00A2213B">
            <w:pPr>
              <w:pStyle w:val="GOSTTablenorm"/>
            </w:pPr>
            <w:r w:rsidRPr="00F53AE1">
              <w:t>MFK_DolRukFK</w:t>
            </w:r>
          </w:p>
        </w:tc>
        <w:tc>
          <w:tcPr>
            <w:tcW w:w="7552" w:type="dxa"/>
          </w:tcPr>
          <w:p w14:paraId="5EE54595" w14:textId="77777777" w:rsidR="00F53AE1" w:rsidRPr="00F53AE1" w:rsidRDefault="00F53AE1" w:rsidP="00A2213B">
            <w:pPr>
              <w:pStyle w:val="GOSTTablenorm"/>
            </w:pPr>
            <w:r w:rsidRPr="00F53AE1">
              <w:t xml:space="preserve">Реквизит «Отметка ТОФК/Должность руководителя ТОФК» обработанного </w:t>
            </w:r>
            <w:r w:rsidRPr="00F53AE1">
              <w:lastRenderedPageBreak/>
              <w:t>документа.</w:t>
            </w:r>
          </w:p>
          <w:p w14:paraId="1CAB548D" w14:textId="77777777" w:rsidR="00F53AE1" w:rsidRPr="00F53AE1" w:rsidRDefault="00F53AE1" w:rsidP="00A2213B">
            <w:pPr>
              <w:pStyle w:val="GOSTTablenorm"/>
            </w:pPr>
            <w:r w:rsidRPr="00F53AE1">
              <w:t xml:space="preserve">Указывается для документов ЗНП, ЗКР, ЗКС, ЗОЗ, ПЗВ, ПДУ при взаимодействии: </w:t>
            </w:r>
          </w:p>
          <w:p w14:paraId="73D75C84"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38B120D8" w14:textId="77777777" w:rsidTr="00A2213B">
        <w:trPr>
          <w:trHeight w:val="70"/>
        </w:trPr>
        <w:tc>
          <w:tcPr>
            <w:tcW w:w="2142" w:type="dxa"/>
          </w:tcPr>
          <w:p w14:paraId="6AF970EA" w14:textId="77777777" w:rsidR="00F53AE1" w:rsidRPr="00F53AE1" w:rsidRDefault="00F53AE1" w:rsidP="00A2213B">
            <w:pPr>
              <w:pStyle w:val="GOSTTablenorm"/>
            </w:pPr>
            <w:r w:rsidRPr="00F53AE1">
              <w:lastRenderedPageBreak/>
              <w:t>MFK_NameRukFK</w:t>
            </w:r>
          </w:p>
        </w:tc>
        <w:tc>
          <w:tcPr>
            <w:tcW w:w="7552" w:type="dxa"/>
          </w:tcPr>
          <w:p w14:paraId="7E6DA94E" w14:textId="77777777" w:rsidR="00F53AE1" w:rsidRPr="00F53AE1" w:rsidRDefault="00F53AE1" w:rsidP="00A2213B">
            <w:pPr>
              <w:pStyle w:val="GOSTTablenorm"/>
            </w:pPr>
            <w:r w:rsidRPr="00F53AE1">
              <w:t>Реквизит «Отметка ТОФК/Руководитель ТОФК» обработанного документа.</w:t>
            </w:r>
          </w:p>
          <w:p w14:paraId="50050F8B" w14:textId="77777777" w:rsidR="00F53AE1" w:rsidRPr="00F53AE1" w:rsidRDefault="00F53AE1" w:rsidP="00A2213B">
            <w:pPr>
              <w:pStyle w:val="GOSTTablenorm"/>
            </w:pPr>
            <w:r w:rsidRPr="00F53AE1">
              <w:t xml:space="preserve">Указывается для документов ЗНП, ЗКР, ЗКС, ЗОЗ, ПЗВ, ПДУ при взаимодействии: </w:t>
            </w:r>
          </w:p>
          <w:p w14:paraId="6D322B39"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358C1EE6" w14:textId="77777777" w:rsidTr="00A2213B">
        <w:trPr>
          <w:trHeight w:val="70"/>
        </w:trPr>
        <w:tc>
          <w:tcPr>
            <w:tcW w:w="2142" w:type="dxa"/>
          </w:tcPr>
          <w:p w14:paraId="7E45D11C" w14:textId="77777777" w:rsidR="00F53AE1" w:rsidRPr="00F53AE1" w:rsidRDefault="00F53AE1" w:rsidP="00A2213B">
            <w:pPr>
              <w:pStyle w:val="GOSTTablenorm"/>
            </w:pPr>
            <w:r w:rsidRPr="00F53AE1">
              <w:t>MFK_DolIspFK</w:t>
            </w:r>
          </w:p>
        </w:tc>
        <w:tc>
          <w:tcPr>
            <w:tcW w:w="7552" w:type="dxa"/>
          </w:tcPr>
          <w:p w14:paraId="57742CC9" w14:textId="77777777" w:rsidR="00F53AE1" w:rsidRPr="00F53AE1" w:rsidRDefault="00F53AE1" w:rsidP="00A2213B">
            <w:pPr>
              <w:pStyle w:val="GOSTTablenorm"/>
            </w:pPr>
            <w:r w:rsidRPr="00F53AE1">
              <w:t>Реквизит «Отметка ТОФК/Должность ответственного исполнителя» обработанного документа.</w:t>
            </w:r>
          </w:p>
          <w:p w14:paraId="1EE7008D" w14:textId="77777777" w:rsidR="00F53AE1" w:rsidRPr="00F53AE1" w:rsidRDefault="00F53AE1" w:rsidP="00D644D2">
            <w:pPr>
              <w:pStyle w:val="GOSTTablenorm"/>
              <w:numPr>
                <w:ilvl w:val="0"/>
                <w:numId w:val="101"/>
              </w:numPr>
              <w:ind w:left="284" w:hanging="227"/>
            </w:pPr>
            <w:r w:rsidRPr="00F53AE1">
              <w:t xml:space="preserve">Указывается для документов ЗНП, ЗКР, ЗКС, ЗОЗ, ПЗВ, ПДУ при взаимодействии: </w:t>
            </w:r>
          </w:p>
          <w:p w14:paraId="1F0CD96C"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4AFDC08D" w14:textId="77777777" w:rsidR="00F53AE1" w:rsidRPr="00F53AE1" w:rsidRDefault="00F53AE1" w:rsidP="00D644D2">
            <w:pPr>
              <w:pStyle w:val="GOSTTablenorm"/>
              <w:numPr>
                <w:ilvl w:val="0"/>
                <w:numId w:val="101"/>
              </w:numPr>
              <w:ind w:left="284" w:hanging="227"/>
            </w:pPr>
            <w:r w:rsidRPr="00F53AE1">
              <w:t xml:space="preserve">Указывается в случае формирования Квитанции на документы ЗКС, ЗОЗ при взаимодействии: </w:t>
            </w:r>
          </w:p>
          <w:p w14:paraId="03D0C388" w14:textId="77777777" w:rsidR="00F53AE1" w:rsidRPr="00F53AE1" w:rsidRDefault="00F53AE1" w:rsidP="00D644D2">
            <w:pPr>
              <w:pStyle w:val="GOSTTablenorm"/>
              <w:numPr>
                <w:ilvl w:val="0"/>
                <w:numId w:val="86"/>
              </w:numPr>
              <w:tabs>
                <w:tab w:val="left" w:pos="1119"/>
              </w:tabs>
              <w:ind w:left="284" w:hanging="227"/>
            </w:pPr>
            <w:r w:rsidRPr="00F53AE1">
              <w:t>ПУР ЭБ – ЕГИССО.</w:t>
            </w:r>
          </w:p>
          <w:p w14:paraId="7AE9F7DE" w14:textId="77777777" w:rsidR="00F53AE1" w:rsidRPr="00F53AE1" w:rsidRDefault="00F53AE1" w:rsidP="00D644D2">
            <w:pPr>
              <w:pStyle w:val="GOSTTablenorm"/>
              <w:numPr>
                <w:ilvl w:val="0"/>
                <w:numId w:val="101"/>
              </w:numPr>
              <w:ind w:left="284" w:hanging="227"/>
            </w:pPr>
            <w:r w:rsidRPr="00F53AE1">
              <w:t xml:space="preserve">Указывается в случае формирования Квитанции на документы Распоряжение МИР, ЗКС, ЗОЗ, ППП при взаимодействии: </w:t>
            </w:r>
          </w:p>
          <w:p w14:paraId="7CD6FA14" w14:textId="77777777" w:rsidR="00F53AE1" w:rsidRPr="00F53AE1" w:rsidRDefault="00F53AE1" w:rsidP="00D644D2">
            <w:pPr>
              <w:pStyle w:val="GOSTTablenorm"/>
              <w:numPr>
                <w:ilvl w:val="0"/>
                <w:numId w:val="86"/>
              </w:numPr>
              <w:tabs>
                <w:tab w:val="left" w:pos="1119"/>
              </w:tabs>
              <w:ind w:left="284" w:hanging="227"/>
            </w:pPr>
            <w:r w:rsidRPr="00F53AE1">
              <w:t>ППО АСФК – ЕГИССО.</w:t>
            </w:r>
          </w:p>
          <w:p w14:paraId="5E44C9F9" w14:textId="77777777" w:rsidR="00F53AE1" w:rsidRPr="00F53AE1" w:rsidRDefault="00F53AE1" w:rsidP="00D644D2">
            <w:pPr>
              <w:pStyle w:val="GOSTTablenorm"/>
              <w:numPr>
                <w:ilvl w:val="0"/>
                <w:numId w:val="101"/>
              </w:numPr>
              <w:ind w:left="284" w:hanging="227"/>
            </w:pPr>
            <w:r w:rsidRPr="00F53AE1">
              <w:t>Указывается</w:t>
            </w:r>
            <w:r w:rsidRPr="00F53AE1">
              <w:rPr>
                <w:szCs w:val="22"/>
              </w:rPr>
              <w:t xml:space="preserve"> в случае формирования Квитанции на документ «Сведения об операциях с целевыми субсидиями» (ф. 0501016) при взаимодействии: </w:t>
            </w:r>
          </w:p>
          <w:p w14:paraId="10054747" w14:textId="77777777" w:rsidR="00F53AE1" w:rsidRPr="00F53AE1" w:rsidRDefault="00F53AE1" w:rsidP="00D644D2">
            <w:pPr>
              <w:pStyle w:val="GOSTTablenorm"/>
              <w:numPr>
                <w:ilvl w:val="0"/>
                <w:numId w:val="86"/>
              </w:numPr>
              <w:tabs>
                <w:tab w:val="left" w:pos="1119"/>
              </w:tabs>
              <w:ind w:left="284" w:hanging="227"/>
            </w:pPr>
            <w:r w:rsidRPr="00F53AE1">
              <w:t>ТОФК</w:t>
            </w:r>
            <w:r w:rsidRPr="00F53AE1">
              <w:rPr>
                <w:szCs w:val="22"/>
              </w:rPr>
              <w:t xml:space="preserve"> (Компонент АУ, БУ ПУР ЭБ) </w:t>
            </w:r>
            <w:r w:rsidRPr="00F53AE1">
              <w:t>–</w:t>
            </w:r>
            <w:r w:rsidRPr="00F53AE1">
              <w:rPr>
                <w:szCs w:val="22"/>
              </w:rPr>
              <w:t xml:space="preserve"> БП</w:t>
            </w:r>
          </w:p>
        </w:tc>
      </w:tr>
      <w:tr w:rsidR="00F53AE1" w:rsidRPr="00F53AE1" w14:paraId="2F312553" w14:textId="77777777" w:rsidTr="00A2213B">
        <w:trPr>
          <w:trHeight w:val="70"/>
        </w:trPr>
        <w:tc>
          <w:tcPr>
            <w:tcW w:w="2142" w:type="dxa"/>
          </w:tcPr>
          <w:p w14:paraId="5B8A288E" w14:textId="77777777" w:rsidR="00F53AE1" w:rsidRPr="00F53AE1" w:rsidRDefault="00F53AE1" w:rsidP="00A2213B">
            <w:pPr>
              <w:pStyle w:val="GOSTTablenorm"/>
            </w:pPr>
            <w:r w:rsidRPr="00F53AE1">
              <w:t>MFK_NameIspFK</w:t>
            </w:r>
          </w:p>
        </w:tc>
        <w:tc>
          <w:tcPr>
            <w:tcW w:w="7552" w:type="dxa"/>
          </w:tcPr>
          <w:p w14:paraId="5E42C8F8" w14:textId="77777777" w:rsidR="00F53AE1" w:rsidRPr="00F53AE1" w:rsidRDefault="00F53AE1" w:rsidP="00A2213B">
            <w:pPr>
              <w:pStyle w:val="GOSTTablenorm"/>
            </w:pPr>
            <w:r w:rsidRPr="00F53AE1">
              <w:t>Реквизит «Отметка ТОФК/ФИО ответственного исполнителя» обработанного документа.</w:t>
            </w:r>
          </w:p>
          <w:p w14:paraId="4324B5D3" w14:textId="77777777" w:rsidR="00F53AE1" w:rsidRPr="00F53AE1" w:rsidRDefault="00F53AE1" w:rsidP="00D644D2">
            <w:pPr>
              <w:pStyle w:val="GOSTTablenorm"/>
              <w:numPr>
                <w:ilvl w:val="0"/>
                <w:numId w:val="102"/>
              </w:numPr>
              <w:ind w:left="284" w:hanging="227"/>
            </w:pPr>
            <w:r w:rsidRPr="00F53AE1">
              <w:t xml:space="preserve">Указывается для документов ЗНП, ЗКР, ЗКС, ЗОЗ, ПЗВ, ПДУ при взаимодействии: </w:t>
            </w:r>
          </w:p>
          <w:p w14:paraId="7260306C"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6F2E9817" w14:textId="77777777" w:rsidR="00F53AE1" w:rsidRPr="00F53AE1" w:rsidRDefault="00F53AE1" w:rsidP="00D644D2">
            <w:pPr>
              <w:pStyle w:val="GOSTTablenorm"/>
              <w:numPr>
                <w:ilvl w:val="0"/>
                <w:numId w:val="102"/>
              </w:numPr>
              <w:ind w:left="284" w:hanging="227"/>
            </w:pPr>
            <w:r w:rsidRPr="00F53AE1">
              <w:t xml:space="preserve">Указывается в случае формирования Квитанции на документы ЗКС, ЗОЗ при взаимодействии: </w:t>
            </w:r>
          </w:p>
          <w:p w14:paraId="698DAA1B" w14:textId="77777777" w:rsidR="00F53AE1" w:rsidRPr="00F53AE1" w:rsidRDefault="00F53AE1" w:rsidP="00D644D2">
            <w:pPr>
              <w:pStyle w:val="GOSTTablenorm"/>
              <w:numPr>
                <w:ilvl w:val="0"/>
                <w:numId w:val="86"/>
              </w:numPr>
              <w:tabs>
                <w:tab w:val="left" w:pos="1119"/>
              </w:tabs>
              <w:ind w:left="284" w:hanging="227"/>
            </w:pPr>
            <w:r w:rsidRPr="00F53AE1">
              <w:t>ПУР ЭБ – ЕГИССО.</w:t>
            </w:r>
          </w:p>
          <w:p w14:paraId="7AC3C278" w14:textId="77777777" w:rsidR="00F53AE1" w:rsidRPr="00F53AE1" w:rsidRDefault="00F53AE1" w:rsidP="00D644D2">
            <w:pPr>
              <w:pStyle w:val="GOSTTablenorm"/>
              <w:numPr>
                <w:ilvl w:val="0"/>
                <w:numId w:val="102"/>
              </w:numPr>
              <w:ind w:left="284" w:hanging="227"/>
            </w:pPr>
            <w:r w:rsidRPr="00F53AE1">
              <w:t xml:space="preserve">Указывается в случае формирования Квитанции на документы Распоряжение МИР, ЗКС, ЗОЗ, ППП при взаимодействии: </w:t>
            </w:r>
          </w:p>
          <w:p w14:paraId="43086EAE" w14:textId="77777777" w:rsidR="00F53AE1" w:rsidRPr="00F53AE1" w:rsidRDefault="00F53AE1" w:rsidP="00D644D2">
            <w:pPr>
              <w:pStyle w:val="GOSTTablenorm"/>
              <w:numPr>
                <w:ilvl w:val="0"/>
                <w:numId w:val="86"/>
              </w:numPr>
              <w:tabs>
                <w:tab w:val="left" w:pos="1119"/>
              </w:tabs>
              <w:ind w:left="284" w:hanging="227"/>
            </w:pPr>
            <w:r w:rsidRPr="00F53AE1">
              <w:t>ППО АСФК – ЕГИССО.</w:t>
            </w:r>
          </w:p>
          <w:p w14:paraId="358AD111" w14:textId="77777777" w:rsidR="00F53AE1" w:rsidRPr="00F53AE1" w:rsidRDefault="00F53AE1" w:rsidP="00D644D2">
            <w:pPr>
              <w:pStyle w:val="GOSTTablenorm"/>
              <w:numPr>
                <w:ilvl w:val="0"/>
                <w:numId w:val="102"/>
              </w:numPr>
              <w:ind w:left="284" w:hanging="227"/>
            </w:pPr>
            <w:r w:rsidRPr="00F53AE1">
              <w:t>Указывается</w:t>
            </w:r>
            <w:r w:rsidRPr="00F53AE1">
              <w:rPr>
                <w:szCs w:val="22"/>
              </w:rPr>
              <w:t xml:space="preserve"> в случае формирования Квитанции на документ «Сведения об операциях с целевыми субсидиями» (ф. 0501016) при взаимодействии: </w:t>
            </w:r>
          </w:p>
          <w:p w14:paraId="29835A6F" w14:textId="77777777" w:rsidR="00F53AE1" w:rsidRPr="00F53AE1" w:rsidRDefault="00F53AE1" w:rsidP="00D644D2">
            <w:pPr>
              <w:pStyle w:val="GOSTTablenorm"/>
              <w:numPr>
                <w:ilvl w:val="0"/>
                <w:numId w:val="86"/>
              </w:numPr>
              <w:tabs>
                <w:tab w:val="left" w:pos="1119"/>
              </w:tabs>
              <w:ind w:left="284" w:hanging="227"/>
            </w:pPr>
            <w:r w:rsidRPr="00F53AE1">
              <w:t>ТОФК</w:t>
            </w:r>
            <w:r w:rsidRPr="00F53AE1">
              <w:rPr>
                <w:szCs w:val="22"/>
              </w:rPr>
              <w:t xml:space="preserve"> (Компонент АУ, БУ ПУР ЭБ) </w:t>
            </w:r>
            <w:r w:rsidRPr="00F53AE1">
              <w:t>–</w:t>
            </w:r>
            <w:r w:rsidRPr="00F53AE1">
              <w:rPr>
                <w:szCs w:val="22"/>
              </w:rPr>
              <w:t xml:space="preserve"> БП</w:t>
            </w:r>
          </w:p>
        </w:tc>
      </w:tr>
      <w:tr w:rsidR="00F53AE1" w:rsidRPr="00F53AE1" w14:paraId="5A8E4ED3" w14:textId="77777777" w:rsidTr="00A2213B">
        <w:trPr>
          <w:trHeight w:val="70"/>
        </w:trPr>
        <w:tc>
          <w:tcPr>
            <w:tcW w:w="2142" w:type="dxa"/>
          </w:tcPr>
          <w:p w14:paraId="0B71A232" w14:textId="77777777" w:rsidR="00F53AE1" w:rsidRPr="00F53AE1" w:rsidRDefault="00F53AE1" w:rsidP="00A2213B">
            <w:pPr>
              <w:pStyle w:val="GOSTTablenorm"/>
            </w:pPr>
            <w:r w:rsidRPr="00F53AE1">
              <w:t>MFK_TelIspFK</w:t>
            </w:r>
          </w:p>
        </w:tc>
        <w:tc>
          <w:tcPr>
            <w:tcW w:w="7552" w:type="dxa"/>
          </w:tcPr>
          <w:p w14:paraId="2167FEC1" w14:textId="77777777" w:rsidR="00F53AE1" w:rsidRPr="00F53AE1" w:rsidRDefault="00F53AE1" w:rsidP="00A2213B">
            <w:pPr>
              <w:pStyle w:val="GOSTTablenorm"/>
            </w:pPr>
            <w:r w:rsidRPr="00F53AE1">
              <w:t>Реквизит «Отметка ТОФК/Телефон ответственного исполнителя» обработанного документа.</w:t>
            </w:r>
          </w:p>
          <w:p w14:paraId="2DA4FA7F" w14:textId="77777777" w:rsidR="00F53AE1" w:rsidRPr="00F53AE1" w:rsidRDefault="00F53AE1" w:rsidP="00D644D2">
            <w:pPr>
              <w:pStyle w:val="GOSTTablenorm"/>
              <w:numPr>
                <w:ilvl w:val="0"/>
                <w:numId w:val="103"/>
              </w:numPr>
              <w:ind w:left="284" w:hanging="227"/>
            </w:pPr>
            <w:r w:rsidRPr="00F53AE1">
              <w:t xml:space="preserve">Указывается для документов ЗНП, ЗКР, ЗКС, ЗОЗ, ПЗВ, ПДУ при взаимодействии: </w:t>
            </w:r>
          </w:p>
          <w:p w14:paraId="2D2A9F72"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5733B2ED" w14:textId="77777777" w:rsidR="00F53AE1" w:rsidRPr="00F53AE1" w:rsidRDefault="00F53AE1" w:rsidP="00D644D2">
            <w:pPr>
              <w:pStyle w:val="GOSTTablenorm"/>
              <w:numPr>
                <w:ilvl w:val="0"/>
                <w:numId w:val="103"/>
              </w:numPr>
              <w:ind w:left="284" w:hanging="227"/>
            </w:pPr>
            <w:r w:rsidRPr="00F53AE1">
              <w:t xml:space="preserve">Указывается в случае формирования Квитанции на документы ЗКС, ЗОЗ при взаимодействии: </w:t>
            </w:r>
          </w:p>
          <w:p w14:paraId="7564181E" w14:textId="77777777" w:rsidR="00F53AE1" w:rsidRPr="00F53AE1" w:rsidRDefault="00F53AE1" w:rsidP="00D644D2">
            <w:pPr>
              <w:pStyle w:val="GOSTTablenorm"/>
              <w:numPr>
                <w:ilvl w:val="0"/>
                <w:numId w:val="86"/>
              </w:numPr>
              <w:tabs>
                <w:tab w:val="left" w:pos="1119"/>
              </w:tabs>
              <w:ind w:left="284" w:hanging="227"/>
            </w:pPr>
            <w:r w:rsidRPr="00F53AE1">
              <w:t>ПУР ЭБ – ЕГИССО.</w:t>
            </w:r>
          </w:p>
          <w:p w14:paraId="1BFE37ED" w14:textId="77777777" w:rsidR="00F53AE1" w:rsidRPr="00F53AE1" w:rsidRDefault="00F53AE1" w:rsidP="00D644D2">
            <w:pPr>
              <w:pStyle w:val="GOSTTablenorm"/>
              <w:numPr>
                <w:ilvl w:val="0"/>
                <w:numId w:val="103"/>
              </w:numPr>
              <w:ind w:left="284" w:hanging="227"/>
            </w:pPr>
            <w:r w:rsidRPr="00F53AE1">
              <w:t xml:space="preserve">Указывается в случае формирования Квитанции на документы Распоряжение МИР, ЗКС, ЗОЗ, ППП при взаимодействии: </w:t>
            </w:r>
          </w:p>
          <w:p w14:paraId="02B450D9" w14:textId="77777777" w:rsidR="00F53AE1" w:rsidRPr="00F53AE1" w:rsidRDefault="00F53AE1" w:rsidP="00D644D2">
            <w:pPr>
              <w:pStyle w:val="GOSTTablenorm"/>
              <w:numPr>
                <w:ilvl w:val="0"/>
                <w:numId w:val="86"/>
              </w:numPr>
              <w:tabs>
                <w:tab w:val="left" w:pos="1119"/>
              </w:tabs>
              <w:ind w:left="284" w:hanging="227"/>
            </w:pPr>
            <w:r w:rsidRPr="00F53AE1">
              <w:lastRenderedPageBreak/>
              <w:t>ППО АСФК – ЕГИССО.</w:t>
            </w:r>
          </w:p>
        </w:tc>
      </w:tr>
      <w:tr w:rsidR="00F53AE1" w:rsidRPr="00F53AE1" w14:paraId="742B94FD" w14:textId="77777777" w:rsidTr="00A2213B">
        <w:trPr>
          <w:trHeight w:val="70"/>
        </w:trPr>
        <w:tc>
          <w:tcPr>
            <w:tcW w:w="2142" w:type="dxa"/>
          </w:tcPr>
          <w:p w14:paraId="2072E520" w14:textId="77777777" w:rsidR="00F53AE1" w:rsidRPr="00F53AE1" w:rsidRDefault="00F53AE1" w:rsidP="00A2213B">
            <w:pPr>
              <w:pStyle w:val="GOSTTablenorm"/>
            </w:pPr>
            <w:r w:rsidRPr="00F53AE1">
              <w:lastRenderedPageBreak/>
              <w:t>ChangeNum</w:t>
            </w:r>
          </w:p>
        </w:tc>
        <w:tc>
          <w:tcPr>
            <w:tcW w:w="7552" w:type="dxa"/>
          </w:tcPr>
          <w:p w14:paraId="72CCB964" w14:textId="77777777" w:rsidR="00F53AE1" w:rsidRPr="00F53AE1" w:rsidRDefault="00F53AE1" w:rsidP="00A2213B">
            <w:pPr>
              <w:pStyle w:val="GOSTTablenorm"/>
            </w:pPr>
            <w:r w:rsidRPr="00F53AE1">
              <w:t>Реквизит «Номер изменения» обработанного документа.</w:t>
            </w:r>
          </w:p>
          <w:p w14:paraId="32F11715" w14:textId="77777777" w:rsidR="00F53AE1" w:rsidRPr="00F53AE1" w:rsidRDefault="00F53AE1" w:rsidP="00A2213B">
            <w:pPr>
              <w:pStyle w:val="GOSTTablenorm"/>
            </w:pPr>
            <w:r w:rsidRPr="00F53AE1">
              <w:t xml:space="preserve">Указывается в случае формирования Квитанции на документ «Сведения о бюджетном обязательстве» (далее – СБО), «Сведения о денежном обязательстве» (далее – СДО) при взаимодействии: </w:t>
            </w:r>
          </w:p>
          <w:p w14:paraId="660F4DE1"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592F6A60" w14:textId="77777777" w:rsidTr="00A2213B">
        <w:trPr>
          <w:trHeight w:val="70"/>
        </w:trPr>
        <w:tc>
          <w:tcPr>
            <w:tcW w:w="2142" w:type="dxa"/>
          </w:tcPr>
          <w:p w14:paraId="46FFAF76" w14:textId="77777777" w:rsidR="00F53AE1" w:rsidRPr="00F53AE1" w:rsidRDefault="00F53AE1" w:rsidP="00A2213B">
            <w:pPr>
              <w:pStyle w:val="GOSTTablenorm"/>
            </w:pPr>
            <w:r w:rsidRPr="00F53AE1">
              <w:t>RegNum</w:t>
            </w:r>
          </w:p>
        </w:tc>
        <w:tc>
          <w:tcPr>
            <w:tcW w:w="7552" w:type="dxa"/>
          </w:tcPr>
          <w:p w14:paraId="59FB1DF4" w14:textId="77777777" w:rsidR="00F53AE1" w:rsidRPr="00F53AE1" w:rsidRDefault="00F53AE1" w:rsidP="00A2213B">
            <w:pPr>
              <w:pStyle w:val="GOSTTablenorm"/>
            </w:pPr>
            <w:r w:rsidRPr="00F53AE1">
              <w:t>Реквизит «Учетный номер БО» / «Учетный номер ДО» обработанного документа.</w:t>
            </w:r>
          </w:p>
          <w:p w14:paraId="11B8FC8D" w14:textId="77777777" w:rsidR="00F53AE1" w:rsidRPr="00F53AE1" w:rsidRDefault="00F53AE1" w:rsidP="00D644D2">
            <w:pPr>
              <w:pStyle w:val="GOSTTablenorm"/>
              <w:numPr>
                <w:ilvl w:val="0"/>
                <w:numId w:val="104"/>
              </w:numPr>
              <w:ind w:left="284" w:hanging="227"/>
            </w:pPr>
            <w:r w:rsidRPr="00F53AE1">
              <w:t xml:space="preserve">Указывается в случае формирования Квитанции на документ СБО/СДО при взаимодействии: </w:t>
            </w:r>
          </w:p>
          <w:p w14:paraId="00BD57B6"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7ADA9437" w14:textId="77777777" w:rsidR="00F53AE1" w:rsidRPr="00F53AE1" w:rsidRDefault="00F53AE1" w:rsidP="00D644D2">
            <w:pPr>
              <w:pStyle w:val="GOSTTablenorm"/>
              <w:numPr>
                <w:ilvl w:val="0"/>
                <w:numId w:val="104"/>
              </w:numPr>
              <w:ind w:left="284" w:hanging="227"/>
            </w:pPr>
            <w:r w:rsidRPr="00F53AE1">
              <w:t xml:space="preserve">Указывается в случае формирования Квитанции на документы ЗКР, ЗКС, «Сводная заявка на кассовый расход» (ф. 0531860) (далее – ЗСВ) при взаимодействии: </w:t>
            </w:r>
          </w:p>
          <w:p w14:paraId="2E74FD8A" w14:textId="77777777" w:rsidR="00F53AE1" w:rsidRPr="00F53AE1" w:rsidRDefault="00F53AE1" w:rsidP="00D644D2">
            <w:pPr>
              <w:pStyle w:val="GOSTTablenorm"/>
              <w:numPr>
                <w:ilvl w:val="0"/>
                <w:numId w:val="86"/>
              </w:numPr>
              <w:tabs>
                <w:tab w:val="left" w:pos="1119"/>
              </w:tabs>
              <w:ind w:left="284" w:hanging="227"/>
            </w:pPr>
            <w:r w:rsidRPr="00F53AE1">
              <w:t>ПУР ЭБ – ППО СУФД АСФК.</w:t>
            </w:r>
          </w:p>
        </w:tc>
      </w:tr>
      <w:tr w:rsidR="00F53AE1" w:rsidRPr="00F53AE1" w14:paraId="5ECDD799" w14:textId="77777777" w:rsidTr="00A2213B">
        <w:trPr>
          <w:trHeight w:val="70"/>
        </w:trPr>
        <w:tc>
          <w:tcPr>
            <w:tcW w:w="2142" w:type="dxa"/>
          </w:tcPr>
          <w:p w14:paraId="0B10DD83" w14:textId="77777777" w:rsidR="00F53AE1" w:rsidRPr="00F53AE1" w:rsidRDefault="00F53AE1" w:rsidP="00A2213B">
            <w:pPr>
              <w:pStyle w:val="GOSTTablenorm"/>
            </w:pPr>
            <w:r w:rsidRPr="00F53AE1">
              <w:t>RegDate</w:t>
            </w:r>
          </w:p>
        </w:tc>
        <w:tc>
          <w:tcPr>
            <w:tcW w:w="7552" w:type="dxa"/>
          </w:tcPr>
          <w:p w14:paraId="210EAF00" w14:textId="77777777" w:rsidR="00F53AE1" w:rsidRPr="00F53AE1" w:rsidRDefault="00F53AE1" w:rsidP="00A2213B">
            <w:pPr>
              <w:pStyle w:val="GOSTTablenorm"/>
            </w:pPr>
            <w:r w:rsidRPr="00F53AE1">
              <w:t>Реквизит «Регистрационная дата БО» / «Регистрационная дата ДО» обработанного документа.</w:t>
            </w:r>
          </w:p>
          <w:p w14:paraId="4B5C669F" w14:textId="77777777" w:rsidR="00F53AE1" w:rsidRPr="00F53AE1" w:rsidRDefault="00F53AE1" w:rsidP="00D644D2">
            <w:pPr>
              <w:pStyle w:val="GOSTTablenorm"/>
              <w:numPr>
                <w:ilvl w:val="0"/>
                <w:numId w:val="105"/>
              </w:numPr>
              <w:ind w:left="284" w:hanging="227"/>
            </w:pPr>
            <w:r w:rsidRPr="00F53AE1">
              <w:t xml:space="preserve">Указывается в случае формирования Квитанции на документ СБО/СДО при взаимодействии: </w:t>
            </w:r>
          </w:p>
          <w:p w14:paraId="32D9B083"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645567C1" w14:textId="77777777" w:rsidR="00F53AE1" w:rsidRPr="00F53AE1" w:rsidRDefault="00F53AE1" w:rsidP="00D644D2">
            <w:pPr>
              <w:pStyle w:val="GOSTTablenorm"/>
              <w:numPr>
                <w:ilvl w:val="0"/>
                <w:numId w:val="105"/>
              </w:numPr>
              <w:ind w:left="284" w:hanging="227"/>
            </w:pPr>
            <w:r w:rsidRPr="00F53AE1">
              <w:t xml:space="preserve">Указывается в случае формирования Квитанции на документ «Справка (ф. 0501055)», «Предложение (ф. 0501065)», «Справка (ф. 0501051)», «Решение (ф. 0501066)» при взаимодействии: </w:t>
            </w:r>
          </w:p>
          <w:p w14:paraId="3B7A52F8"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4028D3B4" w14:textId="77777777" w:rsidTr="00A2213B">
        <w:trPr>
          <w:trHeight w:val="70"/>
        </w:trPr>
        <w:tc>
          <w:tcPr>
            <w:tcW w:w="2142" w:type="dxa"/>
          </w:tcPr>
          <w:p w14:paraId="19D4EAD1" w14:textId="77777777" w:rsidR="00F53AE1" w:rsidRPr="00F53AE1" w:rsidRDefault="00F53AE1" w:rsidP="00A2213B">
            <w:pPr>
              <w:pStyle w:val="GOSTTablenorm"/>
            </w:pPr>
            <w:r w:rsidRPr="00F53AE1">
              <w:t>RgNmb</w:t>
            </w:r>
          </w:p>
        </w:tc>
        <w:tc>
          <w:tcPr>
            <w:tcW w:w="7552" w:type="dxa"/>
          </w:tcPr>
          <w:p w14:paraId="18410C6D" w14:textId="77777777" w:rsidR="00F53AE1" w:rsidRPr="00F53AE1" w:rsidRDefault="00F53AE1" w:rsidP="00A2213B">
            <w:pPr>
              <w:pStyle w:val="GOSTTablenorm"/>
            </w:pPr>
            <w:r w:rsidRPr="00F53AE1">
              <w:t>Реквизит «Регистрационный номер» обработанного документа.</w:t>
            </w:r>
          </w:p>
          <w:p w14:paraId="1286636E" w14:textId="77777777" w:rsidR="00F53AE1" w:rsidRPr="00F53AE1" w:rsidRDefault="00F53AE1" w:rsidP="00D644D2">
            <w:pPr>
              <w:pStyle w:val="GOSTTablenorm"/>
              <w:numPr>
                <w:ilvl w:val="0"/>
                <w:numId w:val="106"/>
              </w:numPr>
              <w:ind w:left="284" w:hanging="227"/>
            </w:pPr>
            <w:r w:rsidRPr="00F53AE1">
              <w:t xml:space="preserve">Указывается в случае формирования Квитанции на документ «Справка (ф. 0501055)», «Предложение (ф. 0501065)», «Справка (ф. 0501051)», «Решение (ф. 0501066)» при взаимодействии: </w:t>
            </w:r>
          </w:p>
          <w:p w14:paraId="48A11E6B"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6818D632" w14:textId="77777777" w:rsidR="00F53AE1" w:rsidRPr="00F53AE1" w:rsidRDefault="00F53AE1" w:rsidP="00D644D2">
            <w:pPr>
              <w:pStyle w:val="GOSTTablenorm"/>
              <w:numPr>
                <w:ilvl w:val="0"/>
                <w:numId w:val="106"/>
              </w:numPr>
              <w:ind w:left="284" w:hanging="227"/>
            </w:pPr>
            <w:r w:rsidRPr="00F53AE1">
              <w:t xml:space="preserve">Указывается значение реквизита «Номер документа» </w:t>
            </w:r>
            <w:r w:rsidRPr="00F53AE1">
              <w:rPr>
                <w:lang w:eastAsia="en-US"/>
              </w:rPr>
              <w:t>в случае передачи Квитанции с кодом «10» (Зарегистрирован) на документ ЗНП</w:t>
            </w:r>
            <w:r w:rsidRPr="00F53AE1">
              <w:rPr>
                <w:rFonts w:eastAsia="Calibri"/>
                <w:szCs w:val="24"/>
              </w:rPr>
              <w:t xml:space="preserve"> </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1BDE2883" w14:textId="77777777" w:rsidR="00F53AE1" w:rsidRPr="00F53AE1" w:rsidRDefault="00F53AE1" w:rsidP="00D644D2">
            <w:pPr>
              <w:pStyle w:val="GOSTTablenorm"/>
              <w:numPr>
                <w:ilvl w:val="0"/>
                <w:numId w:val="86"/>
              </w:numPr>
              <w:tabs>
                <w:tab w:val="left" w:pos="1119"/>
              </w:tabs>
              <w:ind w:left="284" w:hanging="227"/>
              <w:rPr>
                <w:lang w:eastAsia="en-US"/>
              </w:rPr>
            </w:pPr>
            <w:r w:rsidRPr="00F53AE1">
              <w:t xml:space="preserve">ТОФК (ПУР ЭБ) </w:t>
            </w:r>
            <w:r w:rsidRPr="00F53AE1">
              <w:rPr>
                <w:lang w:eastAsia="en-US"/>
              </w:rPr>
              <w:t xml:space="preserve">– ПБС (ПФХД), </w:t>
            </w:r>
          </w:p>
          <w:p w14:paraId="34C4F618"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w:t>
            </w:r>
            <w:r w:rsidRPr="00F53AE1">
              <w:rPr>
                <w:lang w:eastAsia="en-US"/>
              </w:rPr>
              <w:t xml:space="preserve">– </w:t>
            </w:r>
            <w:r w:rsidRPr="00F53AE1">
              <w:t>ПБС (ППО СУФД АСФК)</w:t>
            </w:r>
            <w:r w:rsidRPr="00F53AE1">
              <w:rPr>
                <w:lang w:eastAsia="en-US"/>
              </w:rPr>
              <w:t>,</w:t>
            </w:r>
          </w:p>
          <w:p w14:paraId="0321BBA8"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tc>
      </w:tr>
      <w:tr w:rsidR="00F53AE1" w:rsidRPr="00F53AE1" w14:paraId="12C6595F" w14:textId="77777777" w:rsidTr="00A2213B">
        <w:trPr>
          <w:trHeight w:val="70"/>
        </w:trPr>
        <w:tc>
          <w:tcPr>
            <w:tcW w:w="2142" w:type="dxa"/>
          </w:tcPr>
          <w:p w14:paraId="794E78A8" w14:textId="77777777" w:rsidR="00F53AE1" w:rsidRPr="00F53AE1" w:rsidRDefault="00F53AE1" w:rsidP="00A2213B">
            <w:pPr>
              <w:pStyle w:val="GOSTTablenorm"/>
            </w:pPr>
            <w:r w:rsidRPr="00F53AE1">
              <w:t>INF_EXTREGNUMB</w:t>
            </w:r>
          </w:p>
        </w:tc>
        <w:tc>
          <w:tcPr>
            <w:tcW w:w="7552" w:type="dxa"/>
          </w:tcPr>
          <w:p w14:paraId="5277B4D3" w14:textId="77777777" w:rsidR="00F53AE1" w:rsidRPr="00F53AE1" w:rsidRDefault="00F53AE1" w:rsidP="00A2213B">
            <w:pPr>
              <w:pStyle w:val="GOSTTablenorm"/>
            </w:pPr>
            <w:r w:rsidRPr="00F53AE1">
              <w:t>Реквизит «Внешний регистрационный номер» обработанного документа.</w:t>
            </w:r>
          </w:p>
          <w:p w14:paraId="5560DCCA" w14:textId="77777777" w:rsidR="00F53AE1" w:rsidRPr="00F53AE1" w:rsidRDefault="00F53AE1" w:rsidP="00A2213B">
            <w:pPr>
              <w:pStyle w:val="GOSTTablenorm"/>
            </w:pPr>
            <w:r w:rsidRPr="00F53AE1">
              <w:t xml:space="preserve">Указывается в случае формирования Квитанции на документ «Справка (ф. 0501055)», «Предложение (ф. 0501065)» при взаимодействии: </w:t>
            </w:r>
          </w:p>
          <w:p w14:paraId="00031EEF"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tc>
      </w:tr>
      <w:tr w:rsidR="00F53AE1" w:rsidRPr="00F53AE1" w14:paraId="0B643112" w14:textId="77777777" w:rsidTr="00A2213B">
        <w:trPr>
          <w:trHeight w:val="70"/>
        </w:trPr>
        <w:tc>
          <w:tcPr>
            <w:tcW w:w="2142" w:type="dxa"/>
          </w:tcPr>
          <w:p w14:paraId="5E5F3ADF" w14:textId="77777777" w:rsidR="00F53AE1" w:rsidRPr="00F53AE1" w:rsidRDefault="00F53AE1" w:rsidP="00A2213B">
            <w:pPr>
              <w:pStyle w:val="GOSTTablenorm"/>
            </w:pPr>
            <w:r w:rsidRPr="00F53AE1">
              <w:t>DcDt</w:t>
            </w:r>
          </w:p>
        </w:tc>
        <w:tc>
          <w:tcPr>
            <w:tcW w:w="7552" w:type="dxa"/>
          </w:tcPr>
          <w:p w14:paraId="06626EDE" w14:textId="77777777" w:rsidR="00F53AE1" w:rsidRPr="00F53AE1" w:rsidRDefault="00F53AE1" w:rsidP="00A2213B">
            <w:pPr>
              <w:pStyle w:val="GOSTTablenorm"/>
            </w:pPr>
            <w:r w:rsidRPr="00F53AE1">
              <w:t xml:space="preserve">Реквизит «Дата документа» обработанного документа. </w:t>
            </w:r>
          </w:p>
          <w:p w14:paraId="09440162" w14:textId="77777777" w:rsidR="00F53AE1" w:rsidRPr="00F53AE1" w:rsidRDefault="00F53AE1" w:rsidP="00D644D2">
            <w:pPr>
              <w:pStyle w:val="GOSTTablenorm"/>
              <w:numPr>
                <w:ilvl w:val="0"/>
                <w:numId w:val="107"/>
              </w:numPr>
              <w:ind w:left="284" w:hanging="227"/>
            </w:pPr>
            <w:r w:rsidRPr="00F53AE1">
              <w:t xml:space="preserve">Указывается в случае формирования Квитанции на документы «Лимиты бюджетных обязательств ГРБС (ф. 0501057)»; «Бюджетные ассигнования ГАИФДБ (ф. 0501058)», «Перечень публичных нормативных обязательств (ф. 0501077)» при взаимодействии: </w:t>
            </w:r>
          </w:p>
          <w:p w14:paraId="10F5D210" w14:textId="77777777" w:rsidR="00F53AE1" w:rsidRPr="00F53AE1" w:rsidRDefault="00F53AE1" w:rsidP="00D644D2">
            <w:pPr>
              <w:pStyle w:val="GOSTTablenorm"/>
              <w:numPr>
                <w:ilvl w:val="0"/>
                <w:numId w:val="86"/>
              </w:numPr>
              <w:tabs>
                <w:tab w:val="left" w:pos="1119"/>
              </w:tabs>
              <w:ind w:left="284" w:hanging="227"/>
            </w:pPr>
            <w:r w:rsidRPr="00F53AE1">
              <w:lastRenderedPageBreak/>
              <w:t>ПУР ЭБ – ППО АСФК.</w:t>
            </w:r>
          </w:p>
          <w:p w14:paraId="418871E6" w14:textId="77777777" w:rsidR="00F53AE1" w:rsidRPr="00F53AE1" w:rsidRDefault="00F53AE1" w:rsidP="00D644D2">
            <w:pPr>
              <w:pStyle w:val="GOSTTablenorm"/>
              <w:numPr>
                <w:ilvl w:val="0"/>
                <w:numId w:val="107"/>
              </w:numPr>
              <w:ind w:left="284" w:hanging="227"/>
            </w:pPr>
            <w:r w:rsidRPr="00F53AE1">
              <w:t xml:space="preserve">Указывается значение реквизита «Дата документа» </w:t>
            </w:r>
            <w:r w:rsidRPr="00F53AE1">
              <w:rPr>
                <w:lang w:eastAsia="en-US"/>
              </w:rPr>
              <w:t xml:space="preserve">в случае передачи Квитанции с кодом «10» (Зарегистрирован) на документ ЗНП </w:t>
            </w:r>
            <w:r w:rsidRPr="00F53AE1">
              <w:rPr>
                <w:rFonts w:eastAsia="Calibri"/>
                <w:szCs w:val="24"/>
              </w:rPr>
              <w:t>(</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2A866656" w14:textId="77777777" w:rsidR="00F53AE1" w:rsidRPr="00F53AE1" w:rsidRDefault="00F53AE1" w:rsidP="00D644D2">
            <w:pPr>
              <w:pStyle w:val="GOSTTablenorm"/>
              <w:numPr>
                <w:ilvl w:val="0"/>
                <w:numId w:val="86"/>
              </w:numPr>
              <w:tabs>
                <w:tab w:val="left" w:pos="1119"/>
              </w:tabs>
              <w:ind w:left="284" w:hanging="227"/>
              <w:rPr>
                <w:lang w:eastAsia="en-US"/>
              </w:rPr>
            </w:pPr>
            <w:r w:rsidRPr="00F53AE1">
              <w:t xml:space="preserve">ТОФК (ПУР ЭБ) </w:t>
            </w:r>
            <w:r w:rsidRPr="00F53AE1">
              <w:rPr>
                <w:lang w:eastAsia="en-US"/>
              </w:rPr>
              <w:t xml:space="preserve">– ПБС (ПФХД), </w:t>
            </w:r>
          </w:p>
          <w:p w14:paraId="0110CCA9"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w:t>
            </w:r>
            <w:r w:rsidRPr="00F53AE1">
              <w:rPr>
                <w:lang w:eastAsia="en-US"/>
              </w:rPr>
              <w:t xml:space="preserve">– </w:t>
            </w:r>
            <w:r w:rsidRPr="00F53AE1">
              <w:t>ПБС (ППО СУФД АСФК)</w:t>
            </w:r>
            <w:r w:rsidRPr="00F53AE1">
              <w:rPr>
                <w:lang w:eastAsia="en-US"/>
              </w:rPr>
              <w:t>,</w:t>
            </w:r>
          </w:p>
          <w:p w14:paraId="7C881395"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tc>
      </w:tr>
      <w:tr w:rsidR="00F53AE1" w:rsidRPr="00F53AE1" w14:paraId="3367D8D0" w14:textId="77777777" w:rsidTr="00A2213B">
        <w:trPr>
          <w:trHeight w:val="70"/>
        </w:trPr>
        <w:tc>
          <w:tcPr>
            <w:tcW w:w="2142" w:type="dxa"/>
          </w:tcPr>
          <w:p w14:paraId="1DBB3ACF" w14:textId="77777777" w:rsidR="00F53AE1" w:rsidRPr="00F53AE1" w:rsidRDefault="00F53AE1" w:rsidP="00A2213B">
            <w:pPr>
              <w:pStyle w:val="GOSTTablenorm"/>
            </w:pPr>
            <w:r w:rsidRPr="00F53AE1">
              <w:rPr>
                <w:szCs w:val="22"/>
                <w:lang w:val="en-US"/>
              </w:rPr>
              <w:lastRenderedPageBreak/>
              <w:t>Budget_</w:t>
            </w:r>
            <w:r w:rsidRPr="00F53AE1">
              <w:rPr>
                <w:szCs w:val="22"/>
              </w:rPr>
              <w:t>Name</w:t>
            </w:r>
          </w:p>
        </w:tc>
        <w:tc>
          <w:tcPr>
            <w:tcW w:w="7552" w:type="dxa"/>
          </w:tcPr>
          <w:p w14:paraId="32CBE4AD" w14:textId="77777777" w:rsidR="00F53AE1" w:rsidRPr="00F53AE1" w:rsidRDefault="00F53AE1" w:rsidP="00A2213B">
            <w:pPr>
              <w:pStyle w:val="GOSTTablenorm"/>
            </w:pPr>
            <w:r w:rsidRPr="00F53AE1">
              <w:t>Реквизит «Наименование бюджета».</w:t>
            </w:r>
          </w:p>
          <w:p w14:paraId="531093A5" w14:textId="77777777" w:rsidR="00F53AE1" w:rsidRPr="00F53AE1" w:rsidRDefault="00F53AE1" w:rsidP="00D644D2">
            <w:pPr>
              <w:pStyle w:val="GOSTTablenorm"/>
              <w:numPr>
                <w:ilvl w:val="0"/>
                <w:numId w:val="108"/>
              </w:numPr>
              <w:ind w:left="284" w:hanging="227"/>
              <w:rPr>
                <w:lang w:eastAsia="en-US"/>
              </w:rPr>
            </w:pPr>
            <w:r w:rsidRPr="00F53AE1">
              <w:t xml:space="preserve">Указывается значение реквизита «Наименование бюджета» </w:t>
            </w:r>
            <w:r w:rsidRPr="00F53AE1">
              <w:rPr>
                <w:lang w:eastAsia="en-US"/>
              </w:rPr>
              <w:t>в случае передачи Квитанции с кодом «10» (Зарегистрирован) на документ ЗНП</w:t>
            </w:r>
            <w:r w:rsidRPr="00F53AE1">
              <w:rPr>
                <w:rFonts w:eastAsia="Calibri"/>
                <w:szCs w:val="24"/>
              </w:rPr>
              <w:t xml:space="preserve"> (</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3DFCEFC4" w14:textId="77777777" w:rsidR="00F53AE1" w:rsidRPr="00F53AE1" w:rsidRDefault="00F53AE1" w:rsidP="00D644D2">
            <w:pPr>
              <w:pStyle w:val="GOSTTablenorm"/>
              <w:numPr>
                <w:ilvl w:val="0"/>
                <w:numId w:val="86"/>
              </w:numPr>
              <w:tabs>
                <w:tab w:val="left" w:pos="1119"/>
              </w:tabs>
              <w:ind w:left="284" w:hanging="227"/>
              <w:rPr>
                <w:lang w:eastAsia="en-US"/>
              </w:rPr>
            </w:pPr>
            <w:r w:rsidRPr="00F53AE1">
              <w:t xml:space="preserve">ТОФК (ПУР ЭБ) </w:t>
            </w:r>
            <w:r w:rsidRPr="00F53AE1">
              <w:rPr>
                <w:lang w:eastAsia="en-US"/>
              </w:rPr>
              <w:t xml:space="preserve">– </w:t>
            </w:r>
            <w:r w:rsidRPr="00F53AE1">
              <w:t>ПБС (ППО СУФД АСФК)</w:t>
            </w:r>
            <w:r w:rsidRPr="00F53AE1">
              <w:rPr>
                <w:lang w:eastAsia="en-US"/>
              </w:rPr>
              <w:t>,</w:t>
            </w:r>
          </w:p>
          <w:p w14:paraId="2B870F57" w14:textId="77777777" w:rsidR="00F53AE1" w:rsidRPr="00F53AE1" w:rsidRDefault="00F53AE1" w:rsidP="00D644D2">
            <w:pPr>
              <w:pStyle w:val="GOSTTablenorm"/>
              <w:numPr>
                <w:ilvl w:val="0"/>
                <w:numId w:val="86"/>
              </w:numPr>
              <w:tabs>
                <w:tab w:val="left" w:pos="1119"/>
              </w:tabs>
              <w:ind w:left="284" w:hanging="227"/>
              <w:rPr>
                <w:lang w:eastAsia="en-US"/>
              </w:rPr>
            </w:pPr>
            <w:r w:rsidRPr="00F53AE1">
              <w:t>ТОФК (Компонент КС ПУР ЭБ) – ЮЛ НУБП</w:t>
            </w:r>
          </w:p>
          <w:p w14:paraId="77644DF9" w14:textId="77777777" w:rsidR="00F53AE1" w:rsidRPr="00F53AE1" w:rsidRDefault="00F53AE1" w:rsidP="00D644D2">
            <w:pPr>
              <w:pStyle w:val="GOSTTablenorm"/>
              <w:numPr>
                <w:ilvl w:val="0"/>
                <w:numId w:val="108"/>
              </w:numPr>
              <w:ind w:left="284" w:hanging="227"/>
            </w:pPr>
            <w:r w:rsidRPr="00F53AE1">
              <w:t xml:space="preserve">Указывается реквизит «Бюджет» документа «Справка для резервирования целевых средств» (с типом «ЦБС») (для статуса «29 – Отменен») при взаимодействии: </w:t>
            </w:r>
          </w:p>
          <w:p w14:paraId="5E1053B3"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48B9ED44" w14:textId="77777777" w:rsidTr="00A2213B">
        <w:trPr>
          <w:trHeight w:val="70"/>
        </w:trPr>
        <w:tc>
          <w:tcPr>
            <w:tcW w:w="2142" w:type="dxa"/>
          </w:tcPr>
          <w:p w14:paraId="31F574C9" w14:textId="77777777" w:rsidR="00F53AE1" w:rsidRPr="00F53AE1" w:rsidRDefault="00F53AE1" w:rsidP="00A2213B">
            <w:pPr>
              <w:pStyle w:val="GOSTTablenorm"/>
            </w:pPr>
            <w:r w:rsidRPr="00F53AE1">
              <w:rPr>
                <w:lang w:val="en-US"/>
              </w:rPr>
              <w:t>SIGNATURE</w:t>
            </w:r>
            <w:r w:rsidRPr="00F53AE1">
              <w:t>_</w:t>
            </w:r>
            <w:r w:rsidRPr="00F53AE1">
              <w:rPr>
                <w:lang w:val="en-US"/>
              </w:rPr>
              <w:t>ATTRIBUTE</w:t>
            </w:r>
            <w:r w:rsidRPr="00F53AE1">
              <w:t>9</w:t>
            </w:r>
          </w:p>
        </w:tc>
        <w:tc>
          <w:tcPr>
            <w:tcW w:w="7552" w:type="dxa"/>
          </w:tcPr>
          <w:p w14:paraId="308E18F7" w14:textId="77777777" w:rsidR="00F53AE1" w:rsidRPr="00F53AE1" w:rsidRDefault="00F53AE1" w:rsidP="00A2213B">
            <w:pPr>
              <w:pStyle w:val="GOSTTablenorm"/>
            </w:pPr>
            <w:r w:rsidRPr="00F53AE1">
              <w:t>Реквизит «Принимающая сторона: Руководитель территориального органа Федерального казначейства (уполномоченное лицо)</w:t>
            </w:r>
          </w:p>
          <w:p w14:paraId="56607C51" w14:textId="77777777" w:rsidR="00F53AE1" w:rsidRPr="00F53AE1" w:rsidRDefault="00F53AE1" w:rsidP="00A2213B">
            <w:pPr>
              <w:pStyle w:val="GOSTTablenorm"/>
            </w:pPr>
            <w:r w:rsidRPr="00F53AE1">
              <w:t>(должность)» обработанного документа.</w:t>
            </w:r>
          </w:p>
          <w:p w14:paraId="4E8E1F4B" w14:textId="77777777" w:rsidR="00F53AE1" w:rsidRPr="00F53AE1" w:rsidRDefault="00F53AE1" w:rsidP="00D644D2">
            <w:pPr>
              <w:pStyle w:val="GOSTTablenorm"/>
              <w:numPr>
                <w:ilvl w:val="0"/>
                <w:numId w:val="109"/>
              </w:numPr>
              <w:ind w:left="284" w:hanging="227"/>
            </w:pPr>
            <w:r w:rsidRPr="00F53AE1">
              <w:t xml:space="preserve">Указывается в случае формирования Квитанции на документы «Периодический отчет», «Акт приемки-передачи показателей лицевого счета главного распорядителя (распорядителя) бюджетных средств» (далее – Акт лс ГРБС), «Акт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(далее – Акт лс ГАИФД), «Акт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(далее – Акт лс СВР), «Акт приемки-передачи показателей лицевого счета получателя бюджетных средств» (далее – Акт лс ПБС), «Акт приемки-передачи показателей лицевого счета администратора источников финансирования дефицита бюджета» (далее Акт лс АИФДБ), «Акт приемки-передачи показателей лицевого счета иного получателя бюджетных средств» (далее – Акт лс ИПБС) при взаимодействии: </w:t>
            </w:r>
          </w:p>
          <w:p w14:paraId="3D53615B"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42CAA31F" w14:textId="77777777" w:rsidR="00F53AE1" w:rsidRPr="00F53AE1" w:rsidRDefault="00F53AE1" w:rsidP="00D644D2">
            <w:pPr>
              <w:pStyle w:val="GOSTTablenorm"/>
              <w:numPr>
                <w:ilvl w:val="0"/>
                <w:numId w:val="109"/>
              </w:numPr>
              <w:ind w:left="284" w:hanging="227"/>
            </w:pPr>
            <w:r w:rsidRPr="00F53AE1">
              <w:t xml:space="preserve">Указывается в случае формирования Квитанции на документ «Акт приема-передачи ИД, РНО» при взаимодействии: </w:t>
            </w:r>
          </w:p>
          <w:p w14:paraId="72E0A58A"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p w14:paraId="2F3B91B3" w14:textId="77777777" w:rsidR="00F53AE1" w:rsidRPr="00F53AE1" w:rsidRDefault="00F53AE1" w:rsidP="00D644D2">
            <w:pPr>
              <w:pStyle w:val="GOSTTablenorm"/>
              <w:numPr>
                <w:ilvl w:val="0"/>
                <w:numId w:val="109"/>
              </w:numPr>
              <w:ind w:left="284" w:hanging="227"/>
            </w:pPr>
            <w:r w:rsidRPr="00F53AE1">
              <w:t xml:space="preserve">Указывается должность руководителя, принимающего УБП для документа «Акт приема-передачи при реорганизации» (ф.0531728) при взаимодействии: </w:t>
            </w:r>
          </w:p>
          <w:p w14:paraId="1B514F87"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1964BD2C"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5B2E0BF2" w14:textId="77777777" w:rsidTr="00A2213B">
        <w:trPr>
          <w:trHeight w:val="70"/>
        </w:trPr>
        <w:tc>
          <w:tcPr>
            <w:tcW w:w="2142" w:type="dxa"/>
          </w:tcPr>
          <w:p w14:paraId="1FD030F5" w14:textId="77777777" w:rsidR="00F53AE1" w:rsidRPr="00F53AE1" w:rsidRDefault="00F53AE1" w:rsidP="00A2213B">
            <w:pPr>
              <w:pStyle w:val="GOSTTablenorm"/>
              <w:rPr>
                <w:lang w:val="en-US"/>
              </w:rPr>
            </w:pPr>
            <w:r w:rsidRPr="00F53AE1">
              <w:rPr>
                <w:lang w:val="en-US"/>
              </w:rPr>
              <w:lastRenderedPageBreak/>
              <w:t>SIGNATURE</w:t>
            </w:r>
            <w:r w:rsidRPr="00F53AE1">
              <w:t>_</w:t>
            </w:r>
            <w:r w:rsidRPr="00F53AE1">
              <w:rPr>
                <w:lang w:val="en-US"/>
              </w:rPr>
              <w:t>ATTRIBUTE</w:t>
            </w:r>
            <w:r w:rsidRPr="00F53AE1">
              <w:t>10</w:t>
            </w:r>
          </w:p>
        </w:tc>
        <w:tc>
          <w:tcPr>
            <w:tcW w:w="7552" w:type="dxa"/>
          </w:tcPr>
          <w:p w14:paraId="10F2E606" w14:textId="77777777" w:rsidR="00F53AE1" w:rsidRPr="00F53AE1" w:rsidRDefault="00F53AE1" w:rsidP="00A2213B">
            <w:pPr>
              <w:pStyle w:val="GOSTTablenorm"/>
            </w:pPr>
            <w:r w:rsidRPr="00F53AE1">
              <w:t>Реквизит «Принимающая сторона: Руководитель территориального органа Федерального казначейства (уполномоченное лицо)</w:t>
            </w:r>
          </w:p>
          <w:p w14:paraId="516F1E70" w14:textId="77777777" w:rsidR="00F53AE1" w:rsidRPr="00F53AE1" w:rsidRDefault="00F53AE1" w:rsidP="00A2213B">
            <w:pPr>
              <w:pStyle w:val="GOSTTablenorm"/>
            </w:pPr>
            <w:r w:rsidRPr="00F53AE1">
              <w:t>(расшифровка подписи)» обработанного документа.</w:t>
            </w:r>
          </w:p>
          <w:p w14:paraId="2EEF999D" w14:textId="77777777" w:rsidR="00F53AE1" w:rsidRPr="00F53AE1" w:rsidRDefault="00F53AE1" w:rsidP="00D644D2">
            <w:pPr>
              <w:pStyle w:val="GOSTTablenorm"/>
              <w:numPr>
                <w:ilvl w:val="0"/>
                <w:numId w:val="110"/>
              </w:numPr>
              <w:ind w:left="284" w:hanging="227"/>
            </w:pPr>
            <w:r w:rsidRPr="00F53AE1">
              <w:t xml:space="preserve">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 </w:t>
            </w:r>
          </w:p>
          <w:p w14:paraId="38E4D73B"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3E21B8F1" w14:textId="77777777" w:rsidR="00F53AE1" w:rsidRPr="00F53AE1" w:rsidRDefault="00F53AE1" w:rsidP="00D644D2">
            <w:pPr>
              <w:pStyle w:val="GOSTTablenorm"/>
              <w:numPr>
                <w:ilvl w:val="0"/>
                <w:numId w:val="110"/>
              </w:numPr>
              <w:ind w:left="284" w:hanging="227"/>
            </w:pPr>
            <w:r w:rsidRPr="00F53AE1">
              <w:t xml:space="preserve">Указывается в случае формирования Квитанции на документ «Акт приема-передачи ИД, РНО» при взаимодействии: </w:t>
            </w:r>
          </w:p>
          <w:p w14:paraId="2EC0CC78"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p w14:paraId="3570E60B" w14:textId="77777777" w:rsidR="00F53AE1" w:rsidRPr="00F53AE1" w:rsidRDefault="00F53AE1" w:rsidP="00D644D2">
            <w:pPr>
              <w:pStyle w:val="GOSTTablenorm"/>
              <w:numPr>
                <w:ilvl w:val="0"/>
                <w:numId w:val="110"/>
              </w:numPr>
              <w:ind w:left="284" w:hanging="227"/>
            </w:pPr>
            <w:r w:rsidRPr="00F53AE1">
              <w:t>Указывается</w:t>
            </w:r>
            <w:r w:rsidRPr="00F53AE1">
              <w:rPr>
                <w:szCs w:val="22"/>
              </w:rPr>
              <w:t xml:space="preserve"> расшифровка подписи руководителя, принимающего УБП</w:t>
            </w:r>
            <w:r w:rsidRPr="00F53AE1">
              <w:t xml:space="preserve"> для документа «Акт приема-передачи при реорганизации» (ф.0531728) при взаимодействии: </w:t>
            </w:r>
          </w:p>
          <w:p w14:paraId="473614A7"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00C330A6"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023B4EE6" w14:textId="77777777" w:rsidTr="00A2213B">
        <w:trPr>
          <w:trHeight w:val="70"/>
        </w:trPr>
        <w:tc>
          <w:tcPr>
            <w:tcW w:w="2142" w:type="dxa"/>
          </w:tcPr>
          <w:p w14:paraId="108D333C" w14:textId="77777777" w:rsidR="00F53AE1" w:rsidRPr="00F53AE1" w:rsidRDefault="00F53AE1" w:rsidP="00A2213B">
            <w:pPr>
              <w:pStyle w:val="GOSTTablenorm"/>
              <w:rPr>
                <w:lang w:val="en-US"/>
              </w:rPr>
            </w:pPr>
            <w:r w:rsidRPr="00F53AE1">
              <w:rPr>
                <w:lang w:val="en-US"/>
              </w:rPr>
              <w:t>SIGNATURE</w:t>
            </w:r>
            <w:r w:rsidRPr="00F53AE1">
              <w:t>_</w:t>
            </w:r>
            <w:r w:rsidRPr="00F53AE1">
              <w:rPr>
                <w:lang w:val="en-US"/>
              </w:rPr>
              <w:t>ATTRIBUTE</w:t>
            </w:r>
            <w:r w:rsidRPr="00F53AE1">
              <w:t>13</w:t>
            </w:r>
          </w:p>
        </w:tc>
        <w:tc>
          <w:tcPr>
            <w:tcW w:w="7552" w:type="dxa"/>
          </w:tcPr>
          <w:p w14:paraId="13F34E74" w14:textId="77777777" w:rsidR="00F53AE1" w:rsidRPr="00F53AE1" w:rsidRDefault="00F53AE1" w:rsidP="00A2213B">
            <w:pPr>
              <w:pStyle w:val="GOSTTablenorm"/>
            </w:pPr>
            <w:r w:rsidRPr="00F53AE1">
              <w:t>Реквизит «Принимающая сторона: Главный бухгалтер (уполномоченное лицо) (должность)» обработанного документа.</w:t>
            </w:r>
          </w:p>
          <w:p w14:paraId="781580D1" w14:textId="77777777" w:rsidR="00F53AE1" w:rsidRPr="00F53AE1" w:rsidRDefault="00F53AE1" w:rsidP="00D644D2">
            <w:pPr>
              <w:pStyle w:val="GOSTTablenorm"/>
              <w:numPr>
                <w:ilvl w:val="0"/>
                <w:numId w:val="111"/>
              </w:numPr>
              <w:ind w:left="284" w:hanging="227"/>
            </w:pPr>
            <w:r w:rsidRPr="00F53AE1">
              <w:t xml:space="preserve">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 </w:t>
            </w:r>
          </w:p>
          <w:p w14:paraId="6BFBD978"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37D2C110" w14:textId="77777777" w:rsidR="00F53AE1" w:rsidRPr="00F53AE1" w:rsidRDefault="00F53AE1" w:rsidP="00D644D2">
            <w:pPr>
              <w:pStyle w:val="GOSTTablenorm"/>
              <w:numPr>
                <w:ilvl w:val="0"/>
                <w:numId w:val="111"/>
              </w:numPr>
              <w:ind w:left="284" w:hanging="227"/>
            </w:pPr>
            <w:r w:rsidRPr="00F53AE1">
              <w:t xml:space="preserve">Указывается </w:t>
            </w:r>
            <w:r w:rsidRPr="00F53AE1">
              <w:rPr>
                <w:szCs w:val="22"/>
              </w:rPr>
              <w:t xml:space="preserve">должность главного бухгалтера, принимающего УБП </w:t>
            </w:r>
            <w:r w:rsidRPr="00F53AE1">
              <w:t xml:space="preserve">для документа «Акт приема-передачи при реорганизации» (ф.0531728) при взаимодействии: </w:t>
            </w:r>
          </w:p>
          <w:p w14:paraId="2B454F04"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1CF51BE1"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39982F62" w14:textId="77777777" w:rsidTr="00A2213B">
        <w:trPr>
          <w:trHeight w:val="70"/>
        </w:trPr>
        <w:tc>
          <w:tcPr>
            <w:tcW w:w="2142" w:type="dxa"/>
          </w:tcPr>
          <w:p w14:paraId="384E7DF6" w14:textId="77777777" w:rsidR="00F53AE1" w:rsidRPr="00F53AE1" w:rsidRDefault="00F53AE1" w:rsidP="00A2213B">
            <w:pPr>
              <w:pStyle w:val="GOSTTablenorm"/>
              <w:rPr>
                <w:lang w:val="en-US"/>
              </w:rPr>
            </w:pPr>
            <w:r w:rsidRPr="00F53AE1">
              <w:rPr>
                <w:lang w:val="en-US"/>
              </w:rPr>
              <w:t>SIGNATURE</w:t>
            </w:r>
            <w:r w:rsidRPr="00F53AE1">
              <w:t>_</w:t>
            </w:r>
            <w:r w:rsidRPr="00F53AE1">
              <w:rPr>
                <w:lang w:val="en-US"/>
              </w:rPr>
              <w:t>ATTRIBUTE</w:t>
            </w:r>
            <w:r w:rsidRPr="00F53AE1">
              <w:t>14</w:t>
            </w:r>
          </w:p>
        </w:tc>
        <w:tc>
          <w:tcPr>
            <w:tcW w:w="7552" w:type="dxa"/>
          </w:tcPr>
          <w:p w14:paraId="364306E2" w14:textId="77777777" w:rsidR="00F53AE1" w:rsidRPr="00F53AE1" w:rsidRDefault="00F53AE1" w:rsidP="00A2213B">
            <w:pPr>
              <w:pStyle w:val="GOSTTablenorm"/>
            </w:pPr>
            <w:r w:rsidRPr="00F53AE1">
              <w:t>Реквизит «Принимающая сторона: Главный бухгалтер (уполномоченное лицо)» обработанного документа.</w:t>
            </w:r>
          </w:p>
          <w:p w14:paraId="446BE5A4" w14:textId="77777777" w:rsidR="00F53AE1" w:rsidRPr="00F53AE1" w:rsidRDefault="00F53AE1" w:rsidP="00D644D2">
            <w:pPr>
              <w:pStyle w:val="GOSTTablenorm"/>
              <w:numPr>
                <w:ilvl w:val="0"/>
                <w:numId w:val="112"/>
              </w:numPr>
              <w:ind w:left="284" w:hanging="227"/>
            </w:pPr>
            <w:r w:rsidRPr="00F53AE1">
              <w:t xml:space="preserve">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 </w:t>
            </w:r>
          </w:p>
          <w:p w14:paraId="7A55A0BD"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42045C89" w14:textId="77777777" w:rsidR="00F53AE1" w:rsidRPr="00F53AE1" w:rsidRDefault="00F53AE1" w:rsidP="00D644D2">
            <w:pPr>
              <w:pStyle w:val="GOSTTablenorm"/>
              <w:numPr>
                <w:ilvl w:val="0"/>
                <w:numId w:val="112"/>
              </w:numPr>
              <w:ind w:left="284" w:hanging="227"/>
            </w:pPr>
            <w:r w:rsidRPr="00F53AE1">
              <w:t>Указывается</w:t>
            </w:r>
            <w:r w:rsidRPr="00F53AE1">
              <w:rPr>
                <w:szCs w:val="22"/>
              </w:rPr>
              <w:t xml:space="preserve"> расшифровка подписи главного бухгалтера, принимающего УБП</w:t>
            </w:r>
            <w:r w:rsidRPr="00F53AE1">
              <w:t xml:space="preserve"> для документа «Акт приема-передачи при реорганизации» (ф.0531728) при взаимодействии: </w:t>
            </w:r>
          </w:p>
          <w:p w14:paraId="3C5EC092"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1A0E81D9"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41F30360" w14:textId="77777777" w:rsidTr="00A2213B">
        <w:trPr>
          <w:trHeight w:val="70"/>
        </w:trPr>
        <w:tc>
          <w:tcPr>
            <w:tcW w:w="2142" w:type="dxa"/>
          </w:tcPr>
          <w:p w14:paraId="1E5E9C5E" w14:textId="77777777" w:rsidR="00F53AE1" w:rsidRPr="00F53AE1" w:rsidRDefault="00F53AE1" w:rsidP="00A2213B">
            <w:pPr>
              <w:pStyle w:val="GOSTTablenorm"/>
              <w:rPr>
                <w:lang w:val="en-US"/>
              </w:rPr>
            </w:pPr>
            <w:r w:rsidRPr="00F53AE1">
              <w:rPr>
                <w:lang w:val="en-US"/>
              </w:rPr>
              <w:t>SIGNATURE</w:t>
            </w:r>
            <w:r w:rsidRPr="00F53AE1">
              <w:t>_</w:t>
            </w:r>
            <w:r w:rsidRPr="00F53AE1">
              <w:rPr>
                <w:lang w:val="en-US"/>
              </w:rPr>
              <w:t>ATTRIBUTE</w:t>
            </w:r>
            <w:r w:rsidRPr="00F53AE1">
              <w:t>16</w:t>
            </w:r>
          </w:p>
        </w:tc>
        <w:tc>
          <w:tcPr>
            <w:tcW w:w="7552" w:type="dxa"/>
          </w:tcPr>
          <w:p w14:paraId="2EA18CDA" w14:textId="77777777" w:rsidR="00F53AE1" w:rsidRPr="00F53AE1" w:rsidRDefault="00F53AE1" w:rsidP="00A2213B">
            <w:pPr>
              <w:pStyle w:val="GOSTTablenorm"/>
            </w:pPr>
            <w:r w:rsidRPr="00F53AE1">
              <w:t>Реквизит «Принимающая сторона: Дата подписания» обработанного документа.</w:t>
            </w:r>
          </w:p>
          <w:p w14:paraId="06A564B6" w14:textId="77777777" w:rsidR="00F53AE1" w:rsidRPr="00F53AE1" w:rsidRDefault="00F53AE1" w:rsidP="00D644D2">
            <w:pPr>
              <w:pStyle w:val="GOSTTablenorm"/>
              <w:numPr>
                <w:ilvl w:val="0"/>
                <w:numId w:val="113"/>
              </w:numPr>
              <w:ind w:left="284" w:hanging="227"/>
            </w:pPr>
            <w:r w:rsidRPr="00F53AE1">
              <w:t xml:space="preserve">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 </w:t>
            </w:r>
          </w:p>
          <w:p w14:paraId="1215419C"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5482A695" w14:textId="77777777" w:rsidR="00F53AE1" w:rsidRPr="00F53AE1" w:rsidRDefault="00F53AE1" w:rsidP="00D644D2">
            <w:pPr>
              <w:pStyle w:val="GOSTTablenorm"/>
              <w:numPr>
                <w:ilvl w:val="0"/>
                <w:numId w:val="113"/>
              </w:numPr>
              <w:ind w:left="284" w:hanging="227"/>
            </w:pPr>
            <w:r w:rsidRPr="00F53AE1">
              <w:lastRenderedPageBreak/>
              <w:t xml:space="preserve">Указывается в случае формирования Квитанции на документ «Акт приема-передачи ИД, РНО» при взаимодействии: </w:t>
            </w:r>
          </w:p>
          <w:p w14:paraId="333D82B6"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p w14:paraId="59CC5F20" w14:textId="77777777" w:rsidR="00F53AE1" w:rsidRPr="00F53AE1" w:rsidRDefault="00F53AE1" w:rsidP="00D644D2">
            <w:pPr>
              <w:pStyle w:val="GOSTTablenorm"/>
              <w:numPr>
                <w:ilvl w:val="0"/>
                <w:numId w:val="113"/>
              </w:numPr>
              <w:ind w:left="284" w:hanging="227"/>
            </w:pPr>
            <w:r w:rsidRPr="00F53AE1">
              <w:t xml:space="preserve">Указывается </w:t>
            </w:r>
            <w:r w:rsidRPr="00F53AE1">
              <w:rPr>
                <w:szCs w:val="22"/>
              </w:rPr>
              <w:t>дата подписания, принимающего УБП</w:t>
            </w:r>
            <w:r w:rsidRPr="00F53AE1">
              <w:t xml:space="preserve"> для документа «Акт приема-передачи при реорганизации» (ф.0531728) при взаимодействии: </w:t>
            </w:r>
          </w:p>
          <w:p w14:paraId="106A34C1"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557699B1"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1E658C65" w14:textId="77777777" w:rsidTr="00A2213B">
        <w:trPr>
          <w:trHeight w:val="70"/>
        </w:trPr>
        <w:tc>
          <w:tcPr>
            <w:tcW w:w="2142" w:type="dxa"/>
          </w:tcPr>
          <w:p w14:paraId="22D55F2E" w14:textId="77777777" w:rsidR="00F53AE1" w:rsidRPr="00F53AE1" w:rsidRDefault="00F53AE1" w:rsidP="00A2213B">
            <w:pPr>
              <w:pStyle w:val="GOSTTablenorm"/>
              <w:rPr>
                <w:lang w:val="en-US"/>
              </w:rPr>
            </w:pPr>
            <w:r w:rsidRPr="00F53AE1">
              <w:lastRenderedPageBreak/>
              <w:t>REG_DATE2</w:t>
            </w:r>
          </w:p>
        </w:tc>
        <w:tc>
          <w:tcPr>
            <w:tcW w:w="7552" w:type="dxa"/>
          </w:tcPr>
          <w:p w14:paraId="6EB1315D" w14:textId="77777777" w:rsidR="00F53AE1" w:rsidRPr="00F53AE1" w:rsidRDefault="00F53AE1" w:rsidP="00A2213B">
            <w:pPr>
              <w:pStyle w:val="GOSTTablenorm"/>
            </w:pPr>
            <w:r w:rsidRPr="00F53AE1">
              <w:t>Реквизит «Дата регистрации в органе ФК получателя» обработанного документа.</w:t>
            </w:r>
          </w:p>
          <w:p w14:paraId="1EBFABD5" w14:textId="77777777" w:rsidR="00F53AE1" w:rsidRPr="00F53AE1" w:rsidRDefault="00F53AE1" w:rsidP="00D644D2">
            <w:pPr>
              <w:pStyle w:val="GOSTTablenorm"/>
              <w:numPr>
                <w:ilvl w:val="0"/>
                <w:numId w:val="114"/>
              </w:numPr>
              <w:ind w:left="284" w:hanging="227"/>
            </w:pPr>
            <w:r w:rsidRPr="00F53AE1">
              <w:t xml:space="preserve">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 </w:t>
            </w:r>
          </w:p>
          <w:p w14:paraId="3A2FC559"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55B2BF4C" w14:textId="77777777" w:rsidR="00F53AE1" w:rsidRPr="00F53AE1" w:rsidRDefault="00F53AE1" w:rsidP="00D644D2">
            <w:pPr>
              <w:pStyle w:val="GOSTTablenorm"/>
              <w:numPr>
                <w:ilvl w:val="0"/>
                <w:numId w:val="114"/>
              </w:numPr>
              <w:ind w:left="284" w:hanging="227"/>
            </w:pPr>
            <w:r w:rsidRPr="00F53AE1">
              <w:t>Указывается</w:t>
            </w:r>
            <w:r w:rsidRPr="00F53AE1">
              <w:rPr>
                <w:szCs w:val="22"/>
              </w:rPr>
              <w:t xml:space="preserve"> Дата регистрации в органе ФК получателя, принимающего УБП</w:t>
            </w:r>
            <w:r w:rsidRPr="00F53AE1">
              <w:t xml:space="preserve"> для документа «Акт приема-передачи при реорганизации» (ф.0531728) при взаимодействии: </w:t>
            </w:r>
          </w:p>
          <w:p w14:paraId="4561A9E4"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4EBF5D27"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427BE2F3" w14:textId="77777777" w:rsidTr="00A2213B">
        <w:trPr>
          <w:trHeight w:val="70"/>
        </w:trPr>
        <w:tc>
          <w:tcPr>
            <w:tcW w:w="2142" w:type="dxa"/>
          </w:tcPr>
          <w:p w14:paraId="38C7AF65" w14:textId="77777777" w:rsidR="00F53AE1" w:rsidRPr="00F53AE1" w:rsidRDefault="00F53AE1" w:rsidP="00A2213B">
            <w:pPr>
              <w:pStyle w:val="GOSTTablenorm"/>
            </w:pPr>
            <w:r w:rsidRPr="00F53AE1">
              <w:t>AccDoc_Guid</w:t>
            </w:r>
          </w:p>
        </w:tc>
        <w:tc>
          <w:tcPr>
            <w:tcW w:w="7552" w:type="dxa"/>
          </w:tcPr>
          <w:p w14:paraId="5FA09214" w14:textId="77777777" w:rsidR="00F53AE1" w:rsidRPr="00F53AE1" w:rsidRDefault="00F53AE1" w:rsidP="00A2213B">
            <w:pPr>
              <w:pStyle w:val="GOSTTablenorm"/>
            </w:pPr>
            <w:r w:rsidRPr="00F53AE1">
              <w:t>Реквизит «ГУИД документа» обработанного документа.</w:t>
            </w:r>
          </w:p>
          <w:p w14:paraId="2E10E1AF" w14:textId="77777777" w:rsidR="00F53AE1" w:rsidRPr="00F53AE1" w:rsidRDefault="00F53AE1" w:rsidP="00D644D2">
            <w:pPr>
              <w:pStyle w:val="GOSTTablenorm"/>
              <w:numPr>
                <w:ilvl w:val="0"/>
                <w:numId w:val="115"/>
              </w:numPr>
              <w:ind w:left="284" w:hanging="227"/>
            </w:pPr>
            <w:r w:rsidRPr="00F53AE1">
              <w:t xml:space="preserve">Указывается для документов «Расчетный документ» (далее – РД), ЗНП, «Заявка на получение денежных средств, перечисляемых на карту» (ф. 0531243) (далее – ЗНБ) при взаимодействии: </w:t>
            </w:r>
          </w:p>
          <w:p w14:paraId="58AEB6F0"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Компонент КС ПУР ЭБ, </w:t>
            </w:r>
          </w:p>
          <w:p w14:paraId="41ACF027" w14:textId="77777777" w:rsidR="00F53AE1" w:rsidRPr="00F53AE1" w:rsidRDefault="00F53AE1" w:rsidP="00D644D2">
            <w:pPr>
              <w:pStyle w:val="GOSTTablenorm"/>
              <w:numPr>
                <w:ilvl w:val="0"/>
                <w:numId w:val="86"/>
              </w:numPr>
              <w:tabs>
                <w:tab w:val="left" w:pos="1119"/>
              </w:tabs>
              <w:ind w:left="284" w:hanging="227"/>
            </w:pPr>
            <w:r w:rsidRPr="00F53AE1">
              <w:t xml:space="preserve">ПУР ЭБ – ППО АСФК, </w:t>
            </w:r>
          </w:p>
          <w:p w14:paraId="2285CF47" w14:textId="77777777" w:rsidR="00F53AE1" w:rsidRPr="00F53AE1" w:rsidRDefault="00F53AE1" w:rsidP="00D644D2">
            <w:pPr>
              <w:pStyle w:val="GOSTTablenorm"/>
              <w:numPr>
                <w:ilvl w:val="0"/>
                <w:numId w:val="86"/>
              </w:numPr>
              <w:tabs>
                <w:tab w:val="left" w:pos="1119"/>
              </w:tabs>
              <w:ind w:left="284" w:hanging="227"/>
            </w:pPr>
            <w:r w:rsidRPr="00F53AE1">
              <w:t xml:space="preserve">ПУР ЭБ – ПУДС ЭБ. </w:t>
            </w:r>
          </w:p>
          <w:p w14:paraId="026D98BC" w14:textId="77777777" w:rsidR="00F53AE1" w:rsidRPr="00F53AE1" w:rsidRDefault="00F53AE1" w:rsidP="00D644D2">
            <w:pPr>
              <w:pStyle w:val="GOSTTablenorm"/>
              <w:numPr>
                <w:ilvl w:val="0"/>
                <w:numId w:val="115"/>
              </w:numPr>
              <w:ind w:left="284" w:hanging="227"/>
            </w:pPr>
            <w:r w:rsidRPr="00F53AE1">
              <w:t>Указывается для документа АКИ значение уникального идентификатора (</w:t>
            </w:r>
            <w:r w:rsidRPr="00F53AE1">
              <w:rPr>
                <w:lang w:val="en-US"/>
              </w:rPr>
              <w:t>GUID</w:t>
            </w:r>
            <w:r w:rsidRPr="00F53AE1">
              <w:t>) платежного поручения с подкреплением для КЗО в случае, если для КЗО было подкрепление, иначе, если в КЗО были только возвраты, указывается уникальный идентификатор (</w:t>
            </w:r>
            <w:r w:rsidRPr="00F53AE1">
              <w:rPr>
                <w:lang w:val="en-US"/>
              </w:rPr>
              <w:t>GUID</w:t>
            </w:r>
            <w:r w:rsidRPr="00F53AE1">
              <w:t>) КЗО при взаимодействии:</w:t>
            </w:r>
          </w:p>
          <w:p w14:paraId="418911C7"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 КС ПУР ЭБ.</w:t>
            </w:r>
          </w:p>
        </w:tc>
      </w:tr>
      <w:tr w:rsidR="00F53AE1" w:rsidRPr="00F53AE1" w14:paraId="2981855B" w14:textId="77777777" w:rsidTr="00A2213B">
        <w:trPr>
          <w:trHeight w:val="70"/>
        </w:trPr>
        <w:tc>
          <w:tcPr>
            <w:tcW w:w="2142" w:type="dxa"/>
          </w:tcPr>
          <w:p w14:paraId="25BE6516" w14:textId="77777777" w:rsidR="00F53AE1" w:rsidRPr="00F53AE1" w:rsidRDefault="00F53AE1" w:rsidP="00A2213B">
            <w:pPr>
              <w:pStyle w:val="GOSTTablenorm"/>
            </w:pPr>
            <w:r w:rsidRPr="00F53AE1">
              <w:t>AccDoc_Num</w:t>
            </w:r>
          </w:p>
        </w:tc>
        <w:tc>
          <w:tcPr>
            <w:tcW w:w="7552" w:type="dxa"/>
          </w:tcPr>
          <w:p w14:paraId="1438CA8C" w14:textId="77777777" w:rsidR="00F53AE1" w:rsidRPr="00F53AE1" w:rsidRDefault="00F53AE1" w:rsidP="00A2213B">
            <w:pPr>
              <w:pStyle w:val="GOSTTablenorm"/>
            </w:pPr>
            <w:r w:rsidRPr="00F53AE1">
              <w:t>Реквизит «Номер документа» обработанного документа.</w:t>
            </w:r>
          </w:p>
          <w:p w14:paraId="61BF1042" w14:textId="77777777" w:rsidR="00F53AE1" w:rsidRPr="00F53AE1" w:rsidRDefault="00F53AE1" w:rsidP="00D644D2">
            <w:pPr>
              <w:pStyle w:val="GOSTTablenorm"/>
              <w:numPr>
                <w:ilvl w:val="0"/>
                <w:numId w:val="116"/>
              </w:numPr>
              <w:ind w:left="284" w:hanging="227"/>
            </w:pPr>
            <w:r w:rsidRPr="00F53AE1">
              <w:t xml:space="preserve">Указывается для документов РД, ЗНП, ЗНБ при взаимодействии: </w:t>
            </w:r>
          </w:p>
          <w:p w14:paraId="79DFA50A"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 КС ПУР ЭБ;</w:t>
            </w:r>
          </w:p>
          <w:p w14:paraId="13CB7482"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7F416D13"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0C02678B" w14:textId="77777777" w:rsidR="00F53AE1" w:rsidRPr="00F53AE1" w:rsidRDefault="00F53AE1" w:rsidP="00D644D2">
            <w:pPr>
              <w:pStyle w:val="GOSTTablenorm"/>
              <w:numPr>
                <w:ilvl w:val="0"/>
                <w:numId w:val="86"/>
              </w:numPr>
              <w:tabs>
                <w:tab w:val="left" w:pos="1119"/>
              </w:tabs>
              <w:ind w:left="284" w:hanging="227"/>
            </w:pPr>
            <w:r w:rsidRPr="00F53AE1">
              <w:t>ППО АСФК – Компонент КС ПУР ЭБ.</w:t>
            </w:r>
          </w:p>
          <w:p w14:paraId="534AF9DD" w14:textId="77777777" w:rsidR="00F53AE1" w:rsidRPr="00F53AE1" w:rsidRDefault="00F53AE1" w:rsidP="00D644D2">
            <w:pPr>
              <w:pStyle w:val="GOSTTablenorm"/>
              <w:numPr>
                <w:ilvl w:val="0"/>
                <w:numId w:val="116"/>
              </w:numPr>
              <w:ind w:left="284" w:hanging="227"/>
            </w:pPr>
            <w:r w:rsidRPr="00F53AE1">
              <w:t xml:space="preserve">Указывается реквизит «Номер платежного поручения на подкрепление» для документов РД и «Распоряжения о совершении казначейского платежа» при взаимодействии: </w:t>
            </w:r>
          </w:p>
          <w:p w14:paraId="7E60803A" w14:textId="77777777" w:rsidR="00F53AE1" w:rsidRPr="00F53AE1" w:rsidRDefault="00F53AE1" w:rsidP="00A2213B">
            <w:pPr>
              <w:pStyle w:val="GOSTTablenorm"/>
              <w:ind w:left="284"/>
            </w:pPr>
            <w:r w:rsidRPr="00F53AE1">
              <w:t>ПУР ЭБ – Компонент КС ПУР ЭБ.</w:t>
            </w:r>
          </w:p>
          <w:p w14:paraId="57243551" w14:textId="77777777" w:rsidR="00F53AE1" w:rsidRPr="00F53AE1" w:rsidRDefault="00F53AE1" w:rsidP="00D644D2">
            <w:pPr>
              <w:pStyle w:val="GOSTTablenorm"/>
              <w:numPr>
                <w:ilvl w:val="0"/>
                <w:numId w:val="116"/>
              </w:numPr>
              <w:ind w:left="284" w:hanging="227"/>
            </w:pPr>
            <w:r w:rsidRPr="00F53AE1">
              <w:t xml:space="preserve">Указывается технический реквизит «Номер УВиПП» для документа «Запрос на выяснение принадлежности платежа» (ф. 0531808) при взаимодействии: </w:t>
            </w:r>
          </w:p>
          <w:p w14:paraId="231E5532"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5DB720CD"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557236CE" w14:textId="77777777" w:rsidR="00F53AE1" w:rsidRPr="00F53AE1" w:rsidRDefault="00F53AE1" w:rsidP="00D644D2">
            <w:pPr>
              <w:pStyle w:val="GOSTTablenorm"/>
              <w:numPr>
                <w:ilvl w:val="0"/>
                <w:numId w:val="86"/>
              </w:numPr>
              <w:tabs>
                <w:tab w:val="left" w:pos="1119"/>
              </w:tabs>
              <w:ind w:left="284" w:hanging="227"/>
            </w:pPr>
            <w:r w:rsidRPr="00F53AE1">
              <w:lastRenderedPageBreak/>
              <w:t>Компонент КС ПУР ЭБ – ППО АСФК;</w:t>
            </w:r>
          </w:p>
          <w:p w14:paraId="19AD70FA"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2DD3EF21"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p w14:paraId="36898354" w14:textId="77777777" w:rsidR="00F53AE1" w:rsidRPr="00F53AE1" w:rsidRDefault="00F53AE1" w:rsidP="00D644D2">
            <w:pPr>
              <w:pStyle w:val="GOSTTablenorm"/>
              <w:numPr>
                <w:ilvl w:val="0"/>
                <w:numId w:val="116"/>
              </w:numPr>
              <w:ind w:left="284" w:hanging="227"/>
            </w:pPr>
            <w:r w:rsidRPr="00F53AE1">
              <w:t>Указывается для документа АКИ номер платежного поручения с подкреплением для КЗО в случае, если для КЗО было подкрепление, иначе, если в КЗО были только возвраты, указывается номер КЗО при взаимодействии:</w:t>
            </w:r>
          </w:p>
          <w:p w14:paraId="54800C26"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 КС ПУР ЭБ.</w:t>
            </w:r>
          </w:p>
          <w:p w14:paraId="4F5EF774" w14:textId="77777777" w:rsidR="00F53AE1" w:rsidRPr="00F53AE1" w:rsidRDefault="00F53AE1" w:rsidP="00D644D2">
            <w:pPr>
              <w:pStyle w:val="GOSTTablenorm"/>
              <w:numPr>
                <w:ilvl w:val="0"/>
                <w:numId w:val="116"/>
              </w:numPr>
              <w:ind w:left="284" w:hanging="227"/>
            </w:pPr>
            <w:r w:rsidRPr="00F53AE1">
              <w:t xml:space="preserve">Указывается для документа «Справка для резервирования целевых средств» (с типом «ЦБС») (для статуса «29 – Отменен») при взаимодействии: </w:t>
            </w:r>
          </w:p>
          <w:p w14:paraId="0947FB54"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ТОФК (ППО АСФК). </w:t>
            </w:r>
          </w:p>
        </w:tc>
      </w:tr>
      <w:tr w:rsidR="00F53AE1" w:rsidRPr="00F53AE1" w14:paraId="74AD827C" w14:textId="77777777" w:rsidTr="00A2213B">
        <w:trPr>
          <w:trHeight w:val="70"/>
        </w:trPr>
        <w:tc>
          <w:tcPr>
            <w:tcW w:w="2142" w:type="dxa"/>
          </w:tcPr>
          <w:p w14:paraId="68E5C49B" w14:textId="77777777" w:rsidR="00F53AE1" w:rsidRPr="00F53AE1" w:rsidRDefault="00F53AE1" w:rsidP="00A2213B">
            <w:pPr>
              <w:pStyle w:val="GOSTTablenorm"/>
            </w:pPr>
            <w:r w:rsidRPr="00F53AE1">
              <w:lastRenderedPageBreak/>
              <w:t>AccDoc_DateD</w:t>
            </w:r>
          </w:p>
        </w:tc>
        <w:tc>
          <w:tcPr>
            <w:tcW w:w="7552" w:type="dxa"/>
          </w:tcPr>
          <w:p w14:paraId="51B45243" w14:textId="77777777" w:rsidR="00F53AE1" w:rsidRPr="00F53AE1" w:rsidRDefault="00F53AE1" w:rsidP="00A2213B">
            <w:pPr>
              <w:pStyle w:val="GOSTTablenorm"/>
            </w:pPr>
            <w:r w:rsidRPr="00F53AE1">
              <w:t>Реквизит «Дата документа» обработанного документа.</w:t>
            </w:r>
          </w:p>
          <w:p w14:paraId="0DC4BA05" w14:textId="77777777" w:rsidR="00F53AE1" w:rsidRPr="00F53AE1" w:rsidRDefault="00F53AE1" w:rsidP="00D644D2">
            <w:pPr>
              <w:pStyle w:val="GOSTTablenorm"/>
              <w:numPr>
                <w:ilvl w:val="0"/>
                <w:numId w:val="117"/>
              </w:numPr>
              <w:ind w:left="284" w:hanging="227"/>
            </w:pPr>
            <w:r w:rsidRPr="00F53AE1">
              <w:t xml:space="preserve">Указывается для документов РД, ЗНП, ЗНБ при взаимодействии: </w:t>
            </w:r>
          </w:p>
          <w:p w14:paraId="4F2117F3"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Компонент КС ПУР ЭБ, </w:t>
            </w:r>
          </w:p>
          <w:p w14:paraId="43A09FB7"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041C128A"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43FFF08E" w14:textId="77777777" w:rsidR="00F53AE1" w:rsidRPr="00F53AE1" w:rsidRDefault="00F53AE1" w:rsidP="00D644D2">
            <w:pPr>
              <w:pStyle w:val="GOSTTablenorm"/>
              <w:numPr>
                <w:ilvl w:val="0"/>
                <w:numId w:val="86"/>
              </w:numPr>
              <w:tabs>
                <w:tab w:val="left" w:pos="1119"/>
              </w:tabs>
              <w:ind w:left="284" w:hanging="227"/>
            </w:pPr>
            <w:r w:rsidRPr="00F53AE1">
              <w:t>ППО АСФК – Компонент КС ПУР ЭБ.</w:t>
            </w:r>
          </w:p>
          <w:p w14:paraId="4CBC48CF" w14:textId="77777777" w:rsidR="00F53AE1" w:rsidRPr="00F53AE1" w:rsidRDefault="00F53AE1" w:rsidP="00D644D2">
            <w:pPr>
              <w:pStyle w:val="GOSTTablenorm"/>
              <w:numPr>
                <w:ilvl w:val="0"/>
                <w:numId w:val="117"/>
              </w:numPr>
              <w:ind w:left="284" w:hanging="227"/>
            </w:pPr>
            <w:r w:rsidRPr="00F53AE1">
              <w:t xml:space="preserve">Указывается реквизит «Дата платежного поручения на подкрепление» для документов РД и «Распоряжения о совершении казначейского платежа» при взаимодействии: </w:t>
            </w:r>
          </w:p>
          <w:p w14:paraId="6E420324"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КС ПУР ЭБ.</w:t>
            </w:r>
          </w:p>
          <w:p w14:paraId="757F6307" w14:textId="77777777" w:rsidR="00F53AE1" w:rsidRPr="00F53AE1" w:rsidRDefault="00F53AE1" w:rsidP="00D644D2">
            <w:pPr>
              <w:pStyle w:val="GOSTTablenorm"/>
              <w:numPr>
                <w:ilvl w:val="0"/>
                <w:numId w:val="117"/>
              </w:numPr>
              <w:ind w:left="284" w:hanging="227"/>
            </w:pPr>
            <w:r w:rsidRPr="00F53AE1">
              <w:t xml:space="preserve">Указывается технический реквизит «Дата УВиПП» для документа «Запрос на выяснение принадлежности платежа» (ф. 0531808) при взаимодействии: </w:t>
            </w:r>
          </w:p>
          <w:p w14:paraId="3306F390"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2CBAA412"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0F350854"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ППО АСФК;</w:t>
            </w:r>
          </w:p>
          <w:p w14:paraId="008D446E"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4686CF22"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p w14:paraId="3CC51469" w14:textId="77777777" w:rsidR="00F53AE1" w:rsidRPr="00F53AE1" w:rsidRDefault="00F53AE1" w:rsidP="00D644D2">
            <w:pPr>
              <w:pStyle w:val="GOSTTablenorm"/>
              <w:numPr>
                <w:ilvl w:val="0"/>
                <w:numId w:val="117"/>
              </w:numPr>
              <w:ind w:left="284" w:hanging="227"/>
            </w:pPr>
            <w:r w:rsidRPr="00F53AE1">
              <w:t xml:space="preserve">Указывается для документа АКИ указывается дата платежного поручения с подкреплением для КЗО в случае, если для КЗО было подкрепление, иначе, если в КЗО были только возвраты, указывается дата КЗО при взаимодействии: </w:t>
            </w:r>
          </w:p>
          <w:p w14:paraId="6FACC2E7"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 КС ПУР ЭБ.</w:t>
            </w:r>
          </w:p>
          <w:p w14:paraId="51BE120D" w14:textId="77777777" w:rsidR="00F53AE1" w:rsidRPr="00F53AE1" w:rsidRDefault="00F53AE1" w:rsidP="00D644D2">
            <w:pPr>
              <w:pStyle w:val="GOSTTablenorm"/>
              <w:numPr>
                <w:ilvl w:val="0"/>
                <w:numId w:val="117"/>
              </w:numPr>
              <w:ind w:left="284" w:hanging="227"/>
            </w:pPr>
            <w:r w:rsidRPr="00F53AE1">
              <w:t>Указывается значение реквизита «Дата исполнения распоряжения» для документа «Распоряжения о совершении казначейского платежа» при передаче информации о зачислении средств по маршрутам:</w:t>
            </w:r>
          </w:p>
          <w:p w14:paraId="03C75990" w14:textId="77777777" w:rsidR="00F53AE1" w:rsidRPr="00F53AE1" w:rsidRDefault="00F53AE1" w:rsidP="00D644D2">
            <w:pPr>
              <w:pStyle w:val="GOSTTablenorm"/>
              <w:numPr>
                <w:ilvl w:val="0"/>
                <w:numId w:val="86"/>
              </w:numPr>
              <w:tabs>
                <w:tab w:val="left" w:pos="1119"/>
              </w:tabs>
              <w:ind w:left="284" w:hanging="227"/>
            </w:pPr>
            <w:r w:rsidRPr="00F53AE1">
              <w:t>ТОФК (ПУДС ЭБ) – ТОФК (ППО АСФК);</w:t>
            </w:r>
          </w:p>
          <w:p w14:paraId="11C39ED0" w14:textId="77777777" w:rsidR="00F53AE1" w:rsidRPr="00F53AE1" w:rsidRDefault="00F53AE1" w:rsidP="00D644D2">
            <w:pPr>
              <w:pStyle w:val="GOSTTablenorm"/>
              <w:numPr>
                <w:ilvl w:val="0"/>
                <w:numId w:val="86"/>
              </w:numPr>
              <w:tabs>
                <w:tab w:val="left" w:pos="1119"/>
              </w:tabs>
              <w:ind w:left="284" w:hanging="227"/>
            </w:pPr>
            <w:r w:rsidRPr="00F53AE1">
              <w:t>ТОФК (ППО АСФК) – ТОФК (ПУДС ЭБ);</w:t>
            </w:r>
          </w:p>
          <w:p w14:paraId="18B05F91" w14:textId="77777777" w:rsidR="00F53AE1" w:rsidRPr="00F53AE1" w:rsidRDefault="00F53AE1" w:rsidP="00D644D2">
            <w:pPr>
              <w:pStyle w:val="GOSTTablenorm"/>
              <w:numPr>
                <w:ilvl w:val="0"/>
                <w:numId w:val="86"/>
              </w:numPr>
              <w:tabs>
                <w:tab w:val="left" w:pos="1119"/>
              </w:tabs>
              <w:ind w:left="284" w:hanging="227"/>
            </w:pPr>
            <w:r w:rsidRPr="00F53AE1">
              <w:t>ТОФК (ППО АСФК) – ЕБП;</w:t>
            </w:r>
          </w:p>
          <w:p w14:paraId="414EF486"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p w14:paraId="0D079106" w14:textId="77777777" w:rsidR="00F53AE1" w:rsidRPr="00F53AE1" w:rsidRDefault="00F53AE1" w:rsidP="00D644D2">
            <w:pPr>
              <w:pStyle w:val="GOSTTablenorm"/>
              <w:numPr>
                <w:ilvl w:val="0"/>
                <w:numId w:val="117"/>
              </w:numPr>
              <w:ind w:left="284" w:hanging="227"/>
            </w:pPr>
            <w:r w:rsidRPr="00F53AE1">
              <w:t xml:space="preserve">Указывается для документа «Справка для резервирования целевых средств» (с типом «ЦБС») (для статуса «29 – Отменен») при взаимодействии: </w:t>
            </w:r>
          </w:p>
          <w:p w14:paraId="76534C92"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7DF9E26C" w14:textId="77777777" w:rsidTr="00A2213B">
        <w:trPr>
          <w:trHeight w:val="70"/>
        </w:trPr>
        <w:tc>
          <w:tcPr>
            <w:tcW w:w="2142" w:type="dxa"/>
          </w:tcPr>
          <w:p w14:paraId="3F73BC38" w14:textId="77777777" w:rsidR="00F53AE1" w:rsidRPr="00F53AE1" w:rsidRDefault="00F53AE1" w:rsidP="00A2213B">
            <w:pPr>
              <w:pStyle w:val="GOSTTablenorm"/>
            </w:pPr>
            <w:r w:rsidRPr="00F53AE1">
              <w:rPr>
                <w:color w:val="000000"/>
              </w:rPr>
              <w:t>NumKOO</w:t>
            </w:r>
          </w:p>
        </w:tc>
        <w:tc>
          <w:tcPr>
            <w:tcW w:w="7552" w:type="dxa"/>
          </w:tcPr>
          <w:p w14:paraId="56087CD8" w14:textId="77777777" w:rsidR="00F53AE1" w:rsidRPr="00F53AE1" w:rsidRDefault="00F53AE1" w:rsidP="00A2213B">
            <w:pPr>
              <w:pStyle w:val="GOSTTablenorm"/>
            </w:pPr>
            <w:r w:rsidRPr="00F53AE1">
              <w:t>Реквизит «Номер КОО» обработанного документа.</w:t>
            </w:r>
          </w:p>
          <w:p w14:paraId="1EAA55C5" w14:textId="77777777" w:rsidR="00F53AE1" w:rsidRPr="00F53AE1" w:rsidRDefault="00F53AE1" w:rsidP="00D644D2">
            <w:pPr>
              <w:pStyle w:val="GOSTTablenorm"/>
              <w:numPr>
                <w:ilvl w:val="0"/>
                <w:numId w:val="118"/>
              </w:numPr>
              <w:ind w:left="284" w:hanging="227"/>
            </w:pPr>
            <w:r w:rsidRPr="00F53AE1">
              <w:lastRenderedPageBreak/>
              <w:t xml:space="preserve">Указывается для документа РД при взаимодействии: </w:t>
            </w:r>
          </w:p>
          <w:p w14:paraId="07A91E3E"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7389CC71" w14:textId="77777777" w:rsidTr="00A2213B">
        <w:trPr>
          <w:trHeight w:val="70"/>
        </w:trPr>
        <w:tc>
          <w:tcPr>
            <w:tcW w:w="2142" w:type="dxa"/>
          </w:tcPr>
          <w:p w14:paraId="76704862" w14:textId="77777777" w:rsidR="00F53AE1" w:rsidRPr="00F53AE1" w:rsidRDefault="00F53AE1" w:rsidP="00A2213B">
            <w:pPr>
              <w:pStyle w:val="GOSTTablenorm"/>
              <w:rPr>
                <w:color w:val="000000"/>
              </w:rPr>
            </w:pPr>
            <w:r w:rsidRPr="00F53AE1">
              <w:rPr>
                <w:color w:val="000000"/>
                <w:szCs w:val="22"/>
              </w:rPr>
              <w:lastRenderedPageBreak/>
              <w:t>TOFK</w:t>
            </w:r>
            <w:r w:rsidRPr="00F53AE1">
              <w:rPr>
                <w:color w:val="000000"/>
                <w:szCs w:val="22"/>
                <w:lang w:val="en-US"/>
              </w:rPr>
              <w:t>Name</w:t>
            </w:r>
            <w:r w:rsidRPr="00F53AE1">
              <w:rPr>
                <w:color w:val="000000"/>
                <w:szCs w:val="22"/>
              </w:rPr>
              <w:t>StateClient</w:t>
            </w:r>
          </w:p>
        </w:tc>
        <w:tc>
          <w:tcPr>
            <w:tcW w:w="7552" w:type="dxa"/>
          </w:tcPr>
          <w:p w14:paraId="4C95E13F" w14:textId="77777777" w:rsidR="00F53AE1" w:rsidRPr="00F53AE1" w:rsidRDefault="00F53AE1" w:rsidP="00A2213B">
            <w:pPr>
              <w:pStyle w:val="GOSTTablenorm"/>
            </w:pPr>
            <w:r w:rsidRPr="00F53AE1">
              <w:t>Реквизит «Наименование ТОФК».</w:t>
            </w:r>
          </w:p>
          <w:p w14:paraId="2CEEFB4A" w14:textId="77777777" w:rsidR="00F53AE1" w:rsidRPr="00F53AE1" w:rsidRDefault="00F53AE1" w:rsidP="00D644D2">
            <w:pPr>
              <w:pStyle w:val="GOSTTablenorm"/>
              <w:numPr>
                <w:ilvl w:val="0"/>
                <w:numId w:val="119"/>
              </w:numPr>
              <w:ind w:left="284" w:hanging="227"/>
            </w:pPr>
            <w:r w:rsidRPr="00F53AE1">
              <w:t xml:space="preserve">Указывается значение реквизита «Наименование ТОФК» </w:t>
            </w:r>
            <w:r w:rsidRPr="00F53AE1">
              <w:rPr>
                <w:lang w:eastAsia="en-US"/>
              </w:rPr>
              <w:t>в случае передачи Квитанции с кодом «10» (Зарегистрирован) на документ «</w:t>
            </w:r>
            <w:r w:rsidRPr="00F53AE1">
              <w:rPr>
                <w:rStyle w:val="GOSTTablenorm0"/>
                <w:szCs w:val="24"/>
              </w:rPr>
              <w:t>ЗНП»</w:t>
            </w:r>
            <w:r w:rsidRPr="00F53AE1">
              <w:rPr>
                <w:rFonts w:eastAsia="Calibri"/>
                <w:szCs w:val="24"/>
              </w:rPr>
              <w:t xml:space="preserve"> (</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672B11B5"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7A53460F"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67B3B092"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tc>
      </w:tr>
      <w:tr w:rsidR="00F53AE1" w:rsidRPr="00F53AE1" w14:paraId="3442F543" w14:textId="77777777" w:rsidTr="00A2213B">
        <w:trPr>
          <w:trHeight w:val="70"/>
        </w:trPr>
        <w:tc>
          <w:tcPr>
            <w:tcW w:w="2142" w:type="dxa"/>
          </w:tcPr>
          <w:p w14:paraId="0875117A" w14:textId="77777777" w:rsidR="00F53AE1" w:rsidRPr="00F53AE1" w:rsidRDefault="00F53AE1" w:rsidP="00A2213B">
            <w:pPr>
              <w:pStyle w:val="GOSTTablenorm"/>
            </w:pPr>
            <w:r w:rsidRPr="00F53AE1">
              <w:rPr>
                <w:color w:val="000000"/>
              </w:rPr>
              <w:t>TOFKCodeStateClient</w:t>
            </w:r>
          </w:p>
        </w:tc>
        <w:tc>
          <w:tcPr>
            <w:tcW w:w="7552" w:type="dxa"/>
          </w:tcPr>
          <w:p w14:paraId="0E2C23B4" w14:textId="77777777" w:rsidR="00F53AE1" w:rsidRPr="00F53AE1" w:rsidRDefault="00F53AE1" w:rsidP="00A2213B">
            <w:pPr>
              <w:pStyle w:val="GOSTTablenorm"/>
            </w:pPr>
            <w:r w:rsidRPr="00F53AE1">
              <w:t>Реквизит «Код ТОФК госзаказчика» обработанного документа.</w:t>
            </w:r>
          </w:p>
          <w:p w14:paraId="4E627493" w14:textId="77777777" w:rsidR="00F53AE1" w:rsidRPr="00F53AE1" w:rsidRDefault="00F53AE1" w:rsidP="00D644D2">
            <w:pPr>
              <w:pStyle w:val="GOSTTablenorm"/>
              <w:numPr>
                <w:ilvl w:val="0"/>
                <w:numId w:val="120"/>
              </w:numPr>
              <w:ind w:left="284" w:hanging="227"/>
            </w:pPr>
            <w:r w:rsidRPr="00F53AE1">
              <w:t xml:space="preserve">Указывается для документа РД при взаимодействии: </w:t>
            </w:r>
          </w:p>
          <w:p w14:paraId="321F107B"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6CC819CB" w14:textId="77777777" w:rsidR="00F53AE1" w:rsidRPr="00F53AE1" w:rsidRDefault="00F53AE1" w:rsidP="00D644D2">
            <w:pPr>
              <w:pStyle w:val="GOSTTablenorm"/>
              <w:numPr>
                <w:ilvl w:val="0"/>
                <w:numId w:val="120"/>
              </w:numPr>
              <w:ind w:left="284" w:hanging="227"/>
            </w:pPr>
            <w:r w:rsidRPr="00F53AE1">
              <w:t xml:space="preserve">Указывается значение реквизита «Код ТОФК» </w:t>
            </w:r>
            <w:r w:rsidRPr="00F53AE1">
              <w:rPr>
                <w:lang w:eastAsia="en-US"/>
              </w:rPr>
              <w:t>в случае передачи Квитанции с кодом «10» (Зарегистрирован) на документ ЗНП (с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53927C27"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35B1C44D"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7FC49988"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tc>
      </w:tr>
      <w:tr w:rsidR="00F53AE1" w:rsidRPr="00F53AE1" w14:paraId="3FDC9500" w14:textId="77777777" w:rsidTr="00A2213B">
        <w:trPr>
          <w:trHeight w:val="70"/>
        </w:trPr>
        <w:tc>
          <w:tcPr>
            <w:tcW w:w="2142" w:type="dxa"/>
          </w:tcPr>
          <w:p w14:paraId="07C7D2C0" w14:textId="77777777" w:rsidR="00F53AE1" w:rsidRPr="00F53AE1" w:rsidRDefault="00F53AE1" w:rsidP="00A2213B">
            <w:pPr>
              <w:pStyle w:val="GOSTTablenorm"/>
            </w:pPr>
            <w:r w:rsidRPr="00F53AE1">
              <w:t>P_INN</w:t>
            </w:r>
          </w:p>
        </w:tc>
        <w:tc>
          <w:tcPr>
            <w:tcW w:w="7552" w:type="dxa"/>
          </w:tcPr>
          <w:p w14:paraId="17ECC733" w14:textId="77777777" w:rsidR="00F53AE1" w:rsidRPr="00F53AE1" w:rsidRDefault="00F53AE1" w:rsidP="00A2213B">
            <w:pPr>
              <w:pStyle w:val="GOSTTablenorm"/>
            </w:pPr>
            <w:r w:rsidRPr="00F53AE1">
              <w:t>Реквизит «ИНН плательщика» обработанного документа.</w:t>
            </w:r>
          </w:p>
          <w:p w14:paraId="71A2B2E3" w14:textId="77777777" w:rsidR="00F53AE1" w:rsidRPr="00F53AE1" w:rsidRDefault="00F53AE1" w:rsidP="00D644D2">
            <w:pPr>
              <w:pStyle w:val="GOSTTablenorm"/>
              <w:numPr>
                <w:ilvl w:val="0"/>
                <w:numId w:val="121"/>
              </w:numPr>
              <w:ind w:left="284" w:hanging="227"/>
            </w:pPr>
            <w:r w:rsidRPr="00F53AE1">
              <w:t xml:space="preserve">Указывается для документа РД при взаимодействии: </w:t>
            </w:r>
          </w:p>
          <w:p w14:paraId="09B5939F"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15ECF6A2" w14:textId="77777777" w:rsidR="00F53AE1" w:rsidRPr="00F53AE1" w:rsidRDefault="00F53AE1" w:rsidP="00D644D2">
            <w:pPr>
              <w:pStyle w:val="GOSTTablenorm"/>
              <w:numPr>
                <w:ilvl w:val="0"/>
                <w:numId w:val="121"/>
              </w:numPr>
              <w:ind w:left="284" w:hanging="227"/>
            </w:pPr>
            <w:r w:rsidRPr="00F53AE1">
              <w:t xml:space="preserve">Обязателен для заполнения при взаимодействии: </w:t>
            </w:r>
          </w:p>
          <w:p w14:paraId="3EBE5D59"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Модуль ANTIFROD (ПУДС ЭБ).</w:t>
            </w:r>
          </w:p>
          <w:p w14:paraId="280FF786" w14:textId="77777777" w:rsidR="00F53AE1" w:rsidRPr="00F53AE1" w:rsidRDefault="00F53AE1" w:rsidP="00D644D2">
            <w:pPr>
              <w:pStyle w:val="GOSTTablenorm"/>
              <w:numPr>
                <w:ilvl w:val="0"/>
                <w:numId w:val="121"/>
              </w:numPr>
              <w:ind w:left="284" w:hanging="227"/>
            </w:pPr>
            <w:r w:rsidRPr="00F53AE1">
              <w:t xml:space="preserve">Обязателен для заполнения при взаимодействии: </w:t>
            </w:r>
          </w:p>
          <w:p w14:paraId="0797A181" w14:textId="77777777" w:rsidR="00F53AE1" w:rsidRPr="00F53AE1" w:rsidRDefault="00F53AE1" w:rsidP="00D644D2">
            <w:pPr>
              <w:pStyle w:val="GOSTTablenorm"/>
              <w:numPr>
                <w:ilvl w:val="0"/>
                <w:numId w:val="86"/>
              </w:numPr>
              <w:tabs>
                <w:tab w:val="left" w:pos="1119"/>
              </w:tabs>
              <w:ind w:left="284" w:hanging="227"/>
            </w:pPr>
            <w:r w:rsidRPr="00F53AE1">
              <w:t xml:space="preserve">НСИ ЭБ – Модуль ANTIFROD (ПУДС ЭБ). </w:t>
            </w:r>
          </w:p>
          <w:p w14:paraId="5F1B92D3" w14:textId="77777777" w:rsidR="00F53AE1" w:rsidRPr="00F53AE1" w:rsidRDefault="00F53AE1" w:rsidP="00A2213B">
            <w:pPr>
              <w:pStyle w:val="GOSTTablenorm"/>
            </w:pPr>
            <w:r w:rsidRPr="00F53AE1">
              <w:rPr>
                <w:color w:val="000000"/>
              </w:rPr>
              <w:t xml:space="preserve">Указывается ИНН </w:t>
            </w:r>
            <w:r w:rsidRPr="00F53AE1">
              <w:t>организации для бюджетного мониторинга.</w:t>
            </w:r>
          </w:p>
        </w:tc>
      </w:tr>
      <w:tr w:rsidR="00F53AE1" w:rsidRPr="00F53AE1" w14:paraId="75AA3842" w14:textId="77777777" w:rsidTr="00A2213B">
        <w:trPr>
          <w:trHeight w:val="70"/>
        </w:trPr>
        <w:tc>
          <w:tcPr>
            <w:tcW w:w="2142" w:type="dxa"/>
          </w:tcPr>
          <w:p w14:paraId="0C4CED81" w14:textId="77777777" w:rsidR="00F53AE1" w:rsidRPr="00F53AE1" w:rsidRDefault="00F53AE1" w:rsidP="00A2213B">
            <w:pPr>
              <w:pStyle w:val="GOSTTablenorm"/>
            </w:pPr>
            <w:r w:rsidRPr="00F53AE1">
              <w:t>P_KPP</w:t>
            </w:r>
          </w:p>
        </w:tc>
        <w:tc>
          <w:tcPr>
            <w:tcW w:w="7552" w:type="dxa"/>
          </w:tcPr>
          <w:p w14:paraId="7E4032CB" w14:textId="77777777" w:rsidR="00F53AE1" w:rsidRPr="00F53AE1" w:rsidRDefault="00F53AE1" w:rsidP="00A2213B">
            <w:pPr>
              <w:pStyle w:val="GOSTTablenorm"/>
            </w:pPr>
            <w:r w:rsidRPr="00F53AE1">
              <w:t>Реквизит «КПП плательщика» обработанного документа.</w:t>
            </w:r>
          </w:p>
          <w:p w14:paraId="7FE99A24" w14:textId="77777777" w:rsidR="00F53AE1" w:rsidRPr="00F53AE1" w:rsidRDefault="00F53AE1" w:rsidP="00D644D2">
            <w:pPr>
              <w:pStyle w:val="GOSTTablenorm"/>
              <w:numPr>
                <w:ilvl w:val="0"/>
                <w:numId w:val="122"/>
              </w:numPr>
              <w:ind w:left="284" w:hanging="227"/>
            </w:pPr>
            <w:r w:rsidRPr="00F53AE1">
              <w:t xml:space="preserve">Указывается для документа РД при взаимодействии: </w:t>
            </w:r>
          </w:p>
          <w:p w14:paraId="3FCB55C8"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76A6B97D" w14:textId="77777777" w:rsidR="00F53AE1" w:rsidRPr="00F53AE1" w:rsidRDefault="00F53AE1" w:rsidP="00D644D2">
            <w:pPr>
              <w:pStyle w:val="GOSTTablenorm"/>
              <w:numPr>
                <w:ilvl w:val="0"/>
                <w:numId w:val="122"/>
              </w:numPr>
              <w:ind w:left="284" w:hanging="227"/>
            </w:pPr>
            <w:r w:rsidRPr="00F53AE1">
              <w:t xml:space="preserve">Обязателен для заполнения при взаимодействии: </w:t>
            </w:r>
          </w:p>
          <w:p w14:paraId="7526D676"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Модуль ANTIFROD (ПУДС ЭБ).</w:t>
            </w:r>
          </w:p>
          <w:p w14:paraId="6DFE55FD" w14:textId="77777777" w:rsidR="00F53AE1" w:rsidRPr="00F53AE1" w:rsidRDefault="00F53AE1" w:rsidP="00D644D2">
            <w:pPr>
              <w:pStyle w:val="GOSTTablenorm"/>
              <w:numPr>
                <w:ilvl w:val="0"/>
                <w:numId w:val="122"/>
              </w:numPr>
              <w:ind w:left="284" w:hanging="227"/>
            </w:pPr>
            <w:r w:rsidRPr="00F53AE1">
              <w:t xml:space="preserve">Обязателен для заполнения при взаимодействии: </w:t>
            </w:r>
          </w:p>
          <w:p w14:paraId="5135C51E" w14:textId="77777777" w:rsidR="00F53AE1" w:rsidRPr="00F53AE1" w:rsidRDefault="00F53AE1" w:rsidP="00D644D2">
            <w:pPr>
              <w:pStyle w:val="GOSTTablenorm"/>
              <w:numPr>
                <w:ilvl w:val="0"/>
                <w:numId w:val="86"/>
              </w:numPr>
              <w:tabs>
                <w:tab w:val="left" w:pos="1119"/>
              </w:tabs>
              <w:ind w:left="284" w:hanging="227"/>
            </w:pPr>
            <w:r w:rsidRPr="00F53AE1">
              <w:t xml:space="preserve">НСИ ЭБ – Модуль ANTIFROD (ПУДС ЭБ). </w:t>
            </w:r>
          </w:p>
          <w:p w14:paraId="16D7F3A1" w14:textId="77777777" w:rsidR="00F53AE1" w:rsidRPr="00F53AE1" w:rsidRDefault="00F53AE1" w:rsidP="00A2213B">
            <w:pPr>
              <w:pStyle w:val="GOSTTablenorm"/>
            </w:pPr>
            <w:r w:rsidRPr="00F53AE1">
              <w:rPr>
                <w:color w:val="000000"/>
              </w:rPr>
              <w:t xml:space="preserve">Указывается ИНН </w:t>
            </w:r>
            <w:r w:rsidRPr="00F53AE1">
              <w:t>организации для бюджетного мониторинга.</w:t>
            </w:r>
          </w:p>
        </w:tc>
      </w:tr>
      <w:tr w:rsidR="00F53AE1" w:rsidRPr="00F53AE1" w14:paraId="12D2222B" w14:textId="77777777" w:rsidTr="00A2213B">
        <w:trPr>
          <w:trHeight w:val="70"/>
        </w:trPr>
        <w:tc>
          <w:tcPr>
            <w:tcW w:w="2142" w:type="dxa"/>
          </w:tcPr>
          <w:p w14:paraId="1E3D34D7" w14:textId="77777777" w:rsidR="00F53AE1" w:rsidRPr="00F53AE1" w:rsidRDefault="00F53AE1" w:rsidP="00A2213B">
            <w:pPr>
              <w:pStyle w:val="GOSTTablenorm"/>
            </w:pPr>
            <w:r w:rsidRPr="00F53AE1">
              <w:t>P_PersonalAcc</w:t>
            </w:r>
          </w:p>
        </w:tc>
        <w:tc>
          <w:tcPr>
            <w:tcW w:w="7552" w:type="dxa"/>
          </w:tcPr>
          <w:p w14:paraId="2D20CF22" w14:textId="77777777" w:rsidR="00F53AE1" w:rsidRPr="00F53AE1" w:rsidRDefault="00F53AE1" w:rsidP="00A2213B">
            <w:pPr>
              <w:pStyle w:val="GOSTTablenorm"/>
            </w:pPr>
            <w:r w:rsidRPr="00F53AE1">
              <w:t>Реквизит «Лицевой счет плательщика» обработанного документа.</w:t>
            </w:r>
          </w:p>
          <w:p w14:paraId="5EB71993" w14:textId="77777777" w:rsidR="00F53AE1" w:rsidRPr="00F53AE1" w:rsidRDefault="00F53AE1" w:rsidP="00D644D2">
            <w:pPr>
              <w:pStyle w:val="GOSTTablenorm"/>
              <w:numPr>
                <w:ilvl w:val="0"/>
                <w:numId w:val="123"/>
              </w:numPr>
              <w:ind w:left="284" w:hanging="227"/>
            </w:pPr>
            <w:r w:rsidRPr="00F53AE1">
              <w:t xml:space="preserve">Указывается для документа РД при взаимодействии: </w:t>
            </w:r>
          </w:p>
          <w:p w14:paraId="315D0E85"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5A02D04B" w14:textId="77777777" w:rsidR="00F53AE1" w:rsidRPr="00F53AE1" w:rsidRDefault="00F53AE1" w:rsidP="00D644D2">
            <w:pPr>
              <w:pStyle w:val="GOSTTablenorm"/>
              <w:numPr>
                <w:ilvl w:val="0"/>
                <w:numId w:val="123"/>
              </w:numPr>
              <w:ind w:left="284" w:hanging="227"/>
            </w:pPr>
            <w:r w:rsidRPr="00F53AE1">
              <w:t>Указывается значение реквизита «</w:t>
            </w:r>
            <w:r w:rsidRPr="00F53AE1">
              <w:rPr>
                <w:szCs w:val="22"/>
              </w:rPr>
              <w:t>Номер лицевого счета клиента</w:t>
            </w:r>
            <w:r w:rsidRPr="00F53AE1">
              <w:t xml:space="preserve">» в </w:t>
            </w:r>
            <w:r w:rsidRPr="00F53AE1">
              <w:rPr>
                <w:lang w:eastAsia="en-US"/>
              </w:rPr>
              <w:t>случае передачи Квитанции с кодом «10» (Зарегистрирован) на документ ЗНП</w:t>
            </w:r>
            <w:r w:rsidRPr="00F53AE1">
              <w:rPr>
                <w:rFonts w:eastAsia="Calibri"/>
                <w:szCs w:val="24"/>
              </w:rPr>
              <w:t xml:space="preserve"> (</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38FDAE21"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770DFC81"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6E9CDCDE" w14:textId="77777777" w:rsidR="00F53AE1" w:rsidRPr="00F53AE1" w:rsidRDefault="00F53AE1" w:rsidP="00D644D2">
            <w:pPr>
              <w:pStyle w:val="GOSTTablenorm"/>
              <w:numPr>
                <w:ilvl w:val="0"/>
                <w:numId w:val="86"/>
              </w:numPr>
              <w:tabs>
                <w:tab w:val="left" w:pos="1119"/>
              </w:tabs>
              <w:ind w:left="284" w:hanging="227"/>
            </w:pPr>
            <w:r w:rsidRPr="00F53AE1">
              <w:lastRenderedPageBreak/>
              <w:t>ТОФК (Компонент КС ПУР ЭБ) – ЮЛ НУБП</w:t>
            </w:r>
          </w:p>
        </w:tc>
      </w:tr>
      <w:tr w:rsidR="00F53AE1" w:rsidRPr="00F53AE1" w14:paraId="4C54E488" w14:textId="77777777" w:rsidTr="00A2213B">
        <w:trPr>
          <w:trHeight w:val="70"/>
        </w:trPr>
        <w:tc>
          <w:tcPr>
            <w:tcW w:w="2142" w:type="dxa"/>
          </w:tcPr>
          <w:p w14:paraId="2275864B" w14:textId="77777777" w:rsidR="00F53AE1" w:rsidRPr="00F53AE1" w:rsidRDefault="00F53AE1" w:rsidP="00A2213B">
            <w:pPr>
              <w:pStyle w:val="GOSTTablenorm"/>
            </w:pPr>
            <w:r w:rsidRPr="00F53AE1">
              <w:lastRenderedPageBreak/>
              <w:t>P_Name</w:t>
            </w:r>
          </w:p>
        </w:tc>
        <w:tc>
          <w:tcPr>
            <w:tcW w:w="7552" w:type="dxa"/>
          </w:tcPr>
          <w:p w14:paraId="11ADA757" w14:textId="77777777" w:rsidR="00F53AE1" w:rsidRPr="00F53AE1" w:rsidRDefault="00F53AE1" w:rsidP="00A2213B">
            <w:pPr>
              <w:pStyle w:val="GOSTTablenorm"/>
            </w:pPr>
            <w:r w:rsidRPr="00F53AE1">
              <w:t>Реквизит «Наименование плательщика» обработанного документа.</w:t>
            </w:r>
          </w:p>
          <w:p w14:paraId="4DF98202" w14:textId="77777777" w:rsidR="00F53AE1" w:rsidRPr="00F53AE1" w:rsidRDefault="00F53AE1" w:rsidP="00D644D2">
            <w:pPr>
              <w:pStyle w:val="GOSTTablenorm"/>
              <w:numPr>
                <w:ilvl w:val="0"/>
                <w:numId w:val="124"/>
              </w:numPr>
              <w:ind w:left="284" w:hanging="227"/>
            </w:pPr>
            <w:r w:rsidRPr="00F53AE1">
              <w:t xml:space="preserve">Указывается для документа РД при взаимодействии: </w:t>
            </w:r>
          </w:p>
          <w:p w14:paraId="77FD528D"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16DF121A" w14:textId="77777777" w:rsidTr="00A2213B">
        <w:trPr>
          <w:trHeight w:val="70"/>
        </w:trPr>
        <w:tc>
          <w:tcPr>
            <w:tcW w:w="2142" w:type="dxa"/>
          </w:tcPr>
          <w:p w14:paraId="6FD0123D" w14:textId="77777777" w:rsidR="00F53AE1" w:rsidRPr="00F53AE1" w:rsidRDefault="00F53AE1" w:rsidP="00A2213B">
            <w:pPr>
              <w:pStyle w:val="GOSTTablenorm"/>
            </w:pPr>
            <w:r w:rsidRPr="00F53AE1">
              <w:t>P_CheckAcc</w:t>
            </w:r>
          </w:p>
        </w:tc>
        <w:tc>
          <w:tcPr>
            <w:tcW w:w="7552" w:type="dxa"/>
          </w:tcPr>
          <w:p w14:paraId="1C58B063" w14:textId="77777777" w:rsidR="00F53AE1" w:rsidRPr="00F53AE1" w:rsidRDefault="00F53AE1" w:rsidP="00A2213B">
            <w:pPr>
              <w:pStyle w:val="GOSTTablenorm"/>
            </w:pPr>
            <w:r w:rsidRPr="00F53AE1">
              <w:t>Реквизит «Расчетный счет плательщика» обработанного документа.</w:t>
            </w:r>
          </w:p>
          <w:p w14:paraId="1173941E" w14:textId="77777777" w:rsidR="00F53AE1" w:rsidRPr="00F53AE1" w:rsidRDefault="00F53AE1" w:rsidP="00D644D2">
            <w:pPr>
              <w:pStyle w:val="GOSTTablenorm"/>
              <w:numPr>
                <w:ilvl w:val="0"/>
                <w:numId w:val="125"/>
              </w:numPr>
              <w:ind w:left="284" w:hanging="227"/>
            </w:pPr>
            <w:r w:rsidRPr="00F53AE1">
              <w:t xml:space="preserve">Указывается для документа РД, «Распоряжение о совершении казначейского платежа» (далее – РСКП) при взаимодействии: </w:t>
            </w:r>
          </w:p>
          <w:p w14:paraId="1A0607AF"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ПУДС ЭБ, </w:t>
            </w:r>
          </w:p>
          <w:p w14:paraId="746194AB"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Модуль контроля (ПУДС ЭБ). </w:t>
            </w:r>
          </w:p>
          <w:p w14:paraId="5E916AFE" w14:textId="77777777" w:rsidR="00F53AE1" w:rsidRPr="00F53AE1" w:rsidRDefault="00F53AE1" w:rsidP="00A2213B">
            <w:pPr>
              <w:pStyle w:val="GOSTTablenorm"/>
              <w:ind w:left="284"/>
            </w:pPr>
            <w:r w:rsidRPr="00F53AE1">
              <w:t>Заполняется при передаче квитанции со статусом 35.</w:t>
            </w:r>
          </w:p>
          <w:p w14:paraId="0BC26A51" w14:textId="77777777" w:rsidR="00F53AE1" w:rsidRPr="00F53AE1" w:rsidRDefault="00F53AE1" w:rsidP="00D644D2">
            <w:pPr>
              <w:pStyle w:val="GOSTTablenorm"/>
              <w:numPr>
                <w:ilvl w:val="0"/>
                <w:numId w:val="125"/>
              </w:numPr>
              <w:ind w:left="284" w:hanging="227"/>
            </w:pPr>
            <w:r w:rsidRPr="00F53AE1">
              <w:t xml:space="preserve">Указывается для документа «Распоряжение Мир» при взаимодействии: </w:t>
            </w:r>
          </w:p>
          <w:p w14:paraId="3C756950" w14:textId="77777777" w:rsidR="00F53AE1" w:rsidRPr="00F53AE1" w:rsidRDefault="00F53AE1" w:rsidP="00D644D2">
            <w:pPr>
              <w:pStyle w:val="GOSTTablenorm"/>
              <w:numPr>
                <w:ilvl w:val="0"/>
                <w:numId w:val="86"/>
              </w:numPr>
              <w:tabs>
                <w:tab w:val="left" w:pos="1119"/>
              </w:tabs>
              <w:ind w:left="284" w:hanging="227"/>
            </w:pPr>
            <w:r w:rsidRPr="00F53AE1">
              <w:t>ПУР ЭБ – Модуль контроля (ПУДС ЭБ),</w:t>
            </w:r>
          </w:p>
          <w:p w14:paraId="7F55EB44" w14:textId="77777777" w:rsidR="00F53AE1" w:rsidRPr="00F53AE1" w:rsidRDefault="00F53AE1" w:rsidP="00D644D2">
            <w:pPr>
              <w:pStyle w:val="GOSTTablenorm"/>
              <w:numPr>
                <w:ilvl w:val="0"/>
                <w:numId w:val="86"/>
              </w:numPr>
              <w:tabs>
                <w:tab w:val="left" w:pos="1119"/>
              </w:tabs>
              <w:ind w:left="284" w:hanging="227"/>
            </w:pPr>
            <w:r w:rsidRPr="00F53AE1">
              <w:t>Компонент АУ, БУ ПУР ЭБ – Модуль контроля (ПУДС ЭБ),</w:t>
            </w:r>
          </w:p>
          <w:p w14:paraId="1E2F7B4D"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Модуль контроля (ПУДС ЭБ) (передается реквизит «Казначейский счет плательщика»). </w:t>
            </w:r>
          </w:p>
          <w:p w14:paraId="1E9A0C85" w14:textId="77777777" w:rsidR="00F53AE1" w:rsidRPr="00F53AE1" w:rsidRDefault="00F53AE1" w:rsidP="00A2213B">
            <w:pPr>
              <w:pStyle w:val="GOSTTablenorm"/>
              <w:ind w:left="284"/>
            </w:pPr>
            <w:r w:rsidRPr="00F53AE1">
              <w:t>Заполняется при передаче квитанции со статусом 18</w:t>
            </w:r>
          </w:p>
        </w:tc>
      </w:tr>
      <w:tr w:rsidR="00F53AE1" w:rsidRPr="00F53AE1" w14:paraId="34805BA4" w14:textId="77777777" w:rsidTr="00A2213B">
        <w:trPr>
          <w:trHeight w:val="70"/>
        </w:trPr>
        <w:tc>
          <w:tcPr>
            <w:tcW w:w="2142" w:type="dxa"/>
          </w:tcPr>
          <w:p w14:paraId="06C62360" w14:textId="77777777" w:rsidR="00F53AE1" w:rsidRPr="00F53AE1" w:rsidRDefault="00F53AE1" w:rsidP="00A2213B">
            <w:pPr>
              <w:pStyle w:val="GOSTTablenorm"/>
            </w:pPr>
            <w:r w:rsidRPr="00F53AE1">
              <w:t>P_BIK</w:t>
            </w:r>
          </w:p>
        </w:tc>
        <w:tc>
          <w:tcPr>
            <w:tcW w:w="7552" w:type="dxa"/>
          </w:tcPr>
          <w:p w14:paraId="7A47C8A1" w14:textId="77777777" w:rsidR="00F53AE1" w:rsidRPr="00F53AE1" w:rsidRDefault="00F53AE1" w:rsidP="00A2213B">
            <w:pPr>
              <w:pStyle w:val="GOSTTablenorm"/>
            </w:pPr>
            <w:r w:rsidRPr="00F53AE1">
              <w:t>Реквизит «БИК банка плательщика» обработанного документа.</w:t>
            </w:r>
          </w:p>
          <w:p w14:paraId="2EE8AF84" w14:textId="77777777" w:rsidR="00F53AE1" w:rsidRPr="00F53AE1" w:rsidRDefault="00F53AE1" w:rsidP="00D644D2">
            <w:pPr>
              <w:pStyle w:val="GOSTTablenorm"/>
              <w:numPr>
                <w:ilvl w:val="0"/>
                <w:numId w:val="126"/>
              </w:numPr>
              <w:ind w:left="284" w:hanging="227"/>
            </w:pPr>
            <w:r w:rsidRPr="00F53AE1">
              <w:t xml:space="preserve">Указывается для документа РД, РСКП при взаимодействии: </w:t>
            </w:r>
          </w:p>
          <w:p w14:paraId="2FA22B81"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ПУДС ЭБ, </w:t>
            </w:r>
          </w:p>
          <w:p w14:paraId="7B6BB173"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Модуль контроля (ПУДС ЭБ). </w:t>
            </w:r>
          </w:p>
          <w:p w14:paraId="6D8394D1" w14:textId="77777777" w:rsidR="00F53AE1" w:rsidRPr="00F53AE1" w:rsidRDefault="00F53AE1" w:rsidP="00A2213B">
            <w:pPr>
              <w:pStyle w:val="GOSTTablenorm"/>
              <w:ind w:left="284"/>
            </w:pPr>
            <w:r w:rsidRPr="00F53AE1">
              <w:t>Заполняется при передаче квитанции со статусом 35.</w:t>
            </w:r>
          </w:p>
          <w:p w14:paraId="6BF1027F" w14:textId="77777777" w:rsidR="00F53AE1" w:rsidRPr="00F53AE1" w:rsidRDefault="00F53AE1" w:rsidP="00D644D2">
            <w:pPr>
              <w:pStyle w:val="GOSTTablenorm"/>
              <w:numPr>
                <w:ilvl w:val="0"/>
                <w:numId w:val="126"/>
              </w:numPr>
              <w:ind w:left="284" w:hanging="227"/>
            </w:pPr>
            <w:r w:rsidRPr="00F53AE1">
              <w:t xml:space="preserve">Указывается для документа «Распоряжение Мир» при взаимодействии: </w:t>
            </w:r>
          </w:p>
          <w:p w14:paraId="17F9A39F" w14:textId="77777777" w:rsidR="00F53AE1" w:rsidRPr="00F53AE1" w:rsidRDefault="00F53AE1" w:rsidP="00D644D2">
            <w:pPr>
              <w:pStyle w:val="GOSTTablenorm"/>
              <w:numPr>
                <w:ilvl w:val="0"/>
                <w:numId w:val="86"/>
              </w:numPr>
              <w:tabs>
                <w:tab w:val="left" w:pos="1119"/>
              </w:tabs>
              <w:ind w:left="284" w:hanging="227"/>
            </w:pPr>
            <w:r w:rsidRPr="00F53AE1">
              <w:t>ПУР ЭБ – Модуль контроля (ПУДС ЭБ),</w:t>
            </w:r>
          </w:p>
          <w:p w14:paraId="5F06CA60" w14:textId="77777777" w:rsidR="00F53AE1" w:rsidRPr="00F53AE1" w:rsidRDefault="00F53AE1" w:rsidP="00D644D2">
            <w:pPr>
              <w:pStyle w:val="GOSTTablenorm"/>
              <w:numPr>
                <w:ilvl w:val="0"/>
                <w:numId w:val="86"/>
              </w:numPr>
              <w:tabs>
                <w:tab w:val="left" w:pos="1119"/>
              </w:tabs>
              <w:ind w:left="284" w:hanging="227"/>
            </w:pPr>
            <w:r w:rsidRPr="00F53AE1">
              <w:t>Компонент АУ, БУ ПУР ЭБ – Модуль контроля (ПУДС ЭБ),</w:t>
            </w:r>
          </w:p>
          <w:p w14:paraId="228EA6E2"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Модуль контроля (ПУДС ЭБ). </w:t>
            </w:r>
          </w:p>
          <w:p w14:paraId="55A4F60E" w14:textId="77777777" w:rsidR="00F53AE1" w:rsidRPr="00F53AE1" w:rsidRDefault="00F53AE1" w:rsidP="00A2213B">
            <w:pPr>
              <w:pStyle w:val="GOSTTablenorm"/>
              <w:ind w:left="284"/>
            </w:pPr>
            <w:r w:rsidRPr="00F53AE1">
              <w:t>Заполняется при передаче квитанции со статусом 18</w:t>
            </w:r>
          </w:p>
        </w:tc>
      </w:tr>
      <w:tr w:rsidR="00F53AE1" w:rsidRPr="00F53AE1" w14:paraId="52CA4C09" w14:textId="77777777" w:rsidTr="00A2213B">
        <w:trPr>
          <w:trHeight w:val="70"/>
        </w:trPr>
        <w:tc>
          <w:tcPr>
            <w:tcW w:w="2142" w:type="dxa"/>
          </w:tcPr>
          <w:p w14:paraId="3B487347" w14:textId="77777777" w:rsidR="00F53AE1" w:rsidRPr="00F53AE1" w:rsidRDefault="00F53AE1" w:rsidP="00A2213B">
            <w:pPr>
              <w:pStyle w:val="GOSTTablenorm"/>
            </w:pPr>
            <w:r w:rsidRPr="00F53AE1">
              <w:t>P_BankName</w:t>
            </w:r>
          </w:p>
        </w:tc>
        <w:tc>
          <w:tcPr>
            <w:tcW w:w="7552" w:type="dxa"/>
          </w:tcPr>
          <w:p w14:paraId="657B3652" w14:textId="77777777" w:rsidR="00F53AE1" w:rsidRPr="00F53AE1" w:rsidRDefault="00F53AE1" w:rsidP="00A2213B">
            <w:pPr>
              <w:pStyle w:val="GOSTTablenorm"/>
            </w:pPr>
            <w:r w:rsidRPr="00F53AE1">
              <w:t>Реквизит «Наименование банка плательщика» обработанного документа.</w:t>
            </w:r>
          </w:p>
          <w:p w14:paraId="42DFC53A" w14:textId="77777777" w:rsidR="00F53AE1" w:rsidRPr="00F53AE1" w:rsidRDefault="00F53AE1" w:rsidP="00D644D2">
            <w:pPr>
              <w:pStyle w:val="GOSTTablenorm"/>
              <w:numPr>
                <w:ilvl w:val="0"/>
                <w:numId w:val="127"/>
              </w:numPr>
              <w:ind w:left="284" w:hanging="227"/>
            </w:pPr>
            <w:r w:rsidRPr="00F53AE1">
              <w:t xml:space="preserve">Указывается для документа РД при взаимодействии: </w:t>
            </w:r>
          </w:p>
          <w:p w14:paraId="1D9E08F4"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0F7C2AED" w14:textId="77777777" w:rsidTr="00A2213B">
        <w:trPr>
          <w:trHeight w:val="70"/>
        </w:trPr>
        <w:tc>
          <w:tcPr>
            <w:tcW w:w="2142" w:type="dxa"/>
          </w:tcPr>
          <w:p w14:paraId="35D3D57A" w14:textId="77777777" w:rsidR="00F53AE1" w:rsidRPr="00F53AE1" w:rsidRDefault="00F53AE1" w:rsidP="00A2213B">
            <w:pPr>
              <w:pStyle w:val="GOSTTablenorm"/>
            </w:pPr>
            <w:r w:rsidRPr="00F53AE1">
              <w:t>P_CorrAcc</w:t>
            </w:r>
          </w:p>
        </w:tc>
        <w:tc>
          <w:tcPr>
            <w:tcW w:w="7552" w:type="dxa"/>
          </w:tcPr>
          <w:p w14:paraId="1AB18BDB" w14:textId="77777777" w:rsidR="00F53AE1" w:rsidRPr="00F53AE1" w:rsidRDefault="00F53AE1" w:rsidP="00A2213B">
            <w:pPr>
              <w:pStyle w:val="GOSTTablenorm"/>
            </w:pPr>
            <w:r w:rsidRPr="00F53AE1">
              <w:t>Реквизит «Корреспондентский счет банка плательщика» обработанного документа.</w:t>
            </w:r>
          </w:p>
          <w:p w14:paraId="284EFE91" w14:textId="77777777" w:rsidR="00F53AE1" w:rsidRPr="00F53AE1" w:rsidRDefault="00F53AE1" w:rsidP="00D644D2">
            <w:pPr>
              <w:pStyle w:val="GOSTTablenorm"/>
              <w:numPr>
                <w:ilvl w:val="0"/>
                <w:numId w:val="128"/>
              </w:numPr>
              <w:ind w:left="284" w:hanging="227"/>
            </w:pPr>
            <w:r w:rsidRPr="00F53AE1">
              <w:t xml:space="preserve">Указывается для документа РД при взаимодействии: </w:t>
            </w:r>
          </w:p>
          <w:p w14:paraId="7988C861"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4191363C" w14:textId="77777777" w:rsidTr="00A2213B">
        <w:trPr>
          <w:trHeight w:val="70"/>
        </w:trPr>
        <w:tc>
          <w:tcPr>
            <w:tcW w:w="2142" w:type="dxa"/>
          </w:tcPr>
          <w:p w14:paraId="298778FA" w14:textId="77777777" w:rsidR="00F53AE1" w:rsidRPr="00F53AE1" w:rsidRDefault="00F53AE1" w:rsidP="00A2213B">
            <w:pPr>
              <w:pStyle w:val="GOSTTablenorm"/>
            </w:pPr>
            <w:r w:rsidRPr="00F53AE1">
              <w:t>R_INN</w:t>
            </w:r>
          </w:p>
        </w:tc>
        <w:tc>
          <w:tcPr>
            <w:tcW w:w="7552" w:type="dxa"/>
          </w:tcPr>
          <w:p w14:paraId="4D38CF1C" w14:textId="77777777" w:rsidR="00F53AE1" w:rsidRPr="00F53AE1" w:rsidRDefault="00F53AE1" w:rsidP="00A2213B">
            <w:pPr>
              <w:pStyle w:val="GOSTTablenorm"/>
            </w:pPr>
            <w:r w:rsidRPr="00F53AE1">
              <w:t>Реквизит «ИНН получателя» обработанного документа.</w:t>
            </w:r>
          </w:p>
          <w:p w14:paraId="176E392B" w14:textId="77777777" w:rsidR="00F53AE1" w:rsidRPr="00F53AE1" w:rsidRDefault="00F53AE1" w:rsidP="00D644D2">
            <w:pPr>
              <w:pStyle w:val="GOSTTablenorm"/>
              <w:numPr>
                <w:ilvl w:val="0"/>
                <w:numId w:val="129"/>
              </w:numPr>
              <w:ind w:left="284" w:hanging="227"/>
            </w:pPr>
            <w:r w:rsidRPr="00F53AE1">
              <w:t xml:space="preserve">Указывается для документа РД при взаимодействии: </w:t>
            </w:r>
          </w:p>
          <w:p w14:paraId="7A93F1D9"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18B1F9C3" w14:textId="77777777" w:rsidR="00F53AE1" w:rsidRPr="00F53AE1" w:rsidRDefault="00F53AE1" w:rsidP="00D644D2">
            <w:pPr>
              <w:pStyle w:val="GOSTTablenorm"/>
              <w:numPr>
                <w:ilvl w:val="0"/>
                <w:numId w:val="129"/>
              </w:numPr>
              <w:ind w:left="284" w:hanging="227"/>
            </w:pPr>
            <w:r w:rsidRPr="00F53AE1">
              <w:t xml:space="preserve">Обязателен для заполнения при взаимодействии: </w:t>
            </w:r>
          </w:p>
          <w:p w14:paraId="7EC75EEA"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Модуль ANTIFROD (ПУДС ЭБ).</w:t>
            </w:r>
          </w:p>
        </w:tc>
      </w:tr>
      <w:tr w:rsidR="00F53AE1" w:rsidRPr="00F53AE1" w14:paraId="7F82C5E1" w14:textId="77777777" w:rsidTr="00A2213B">
        <w:trPr>
          <w:trHeight w:val="70"/>
        </w:trPr>
        <w:tc>
          <w:tcPr>
            <w:tcW w:w="2142" w:type="dxa"/>
          </w:tcPr>
          <w:p w14:paraId="7ADA861E" w14:textId="77777777" w:rsidR="00F53AE1" w:rsidRPr="00F53AE1" w:rsidRDefault="00F53AE1" w:rsidP="00A2213B">
            <w:pPr>
              <w:pStyle w:val="GOSTTablenorm"/>
            </w:pPr>
            <w:r w:rsidRPr="00F53AE1">
              <w:t>R_KPP</w:t>
            </w:r>
          </w:p>
        </w:tc>
        <w:tc>
          <w:tcPr>
            <w:tcW w:w="7552" w:type="dxa"/>
          </w:tcPr>
          <w:p w14:paraId="2C582370" w14:textId="77777777" w:rsidR="00F53AE1" w:rsidRPr="00F53AE1" w:rsidRDefault="00F53AE1" w:rsidP="00A2213B">
            <w:pPr>
              <w:pStyle w:val="GOSTTablenorm"/>
            </w:pPr>
            <w:r w:rsidRPr="00F53AE1">
              <w:t>Реквизит «КПП получателя» обработанного документа.</w:t>
            </w:r>
          </w:p>
          <w:p w14:paraId="4C5440F3" w14:textId="77777777" w:rsidR="00F53AE1" w:rsidRPr="00F53AE1" w:rsidRDefault="00F53AE1" w:rsidP="00D644D2">
            <w:pPr>
              <w:pStyle w:val="GOSTTablenorm"/>
              <w:numPr>
                <w:ilvl w:val="0"/>
                <w:numId w:val="130"/>
              </w:numPr>
              <w:ind w:left="284" w:hanging="227"/>
            </w:pPr>
            <w:r w:rsidRPr="00F53AE1">
              <w:t xml:space="preserve">Указывается для документа РД при взаимодействии: </w:t>
            </w:r>
          </w:p>
          <w:p w14:paraId="574C8C22"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2EA8D6BC" w14:textId="77777777" w:rsidR="00F53AE1" w:rsidRPr="00F53AE1" w:rsidRDefault="00F53AE1" w:rsidP="00D644D2">
            <w:pPr>
              <w:pStyle w:val="GOSTTablenorm"/>
              <w:numPr>
                <w:ilvl w:val="0"/>
                <w:numId w:val="130"/>
              </w:numPr>
              <w:ind w:left="284" w:hanging="227"/>
            </w:pPr>
            <w:r w:rsidRPr="00F53AE1">
              <w:t xml:space="preserve">Может заполняться при взаимодействии: </w:t>
            </w:r>
          </w:p>
          <w:p w14:paraId="1E42B0BB"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Модуль ANTIFROD (ПУДС ЭБ).</w:t>
            </w:r>
          </w:p>
        </w:tc>
      </w:tr>
      <w:tr w:rsidR="00F53AE1" w:rsidRPr="00F53AE1" w14:paraId="0D274373" w14:textId="77777777" w:rsidTr="00A2213B">
        <w:trPr>
          <w:trHeight w:val="70"/>
        </w:trPr>
        <w:tc>
          <w:tcPr>
            <w:tcW w:w="2142" w:type="dxa"/>
          </w:tcPr>
          <w:p w14:paraId="56EE41AC" w14:textId="77777777" w:rsidR="00F53AE1" w:rsidRPr="00F53AE1" w:rsidRDefault="00F53AE1" w:rsidP="00A2213B">
            <w:pPr>
              <w:pStyle w:val="GOSTTablenorm"/>
            </w:pPr>
            <w:r w:rsidRPr="00F53AE1">
              <w:t>R_Name</w:t>
            </w:r>
          </w:p>
        </w:tc>
        <w:tc>
          <w:tcPr>
            <w:tcW w:w="7552" w:type="dxa"/>
          </w:tcPr>
          <w:p w14:paraId="0D5A43EC" w14:textId="77777777" w:rsidR="00F53AE1" w:rsidRPr="00F53AE1" w:rsidRDefault="00F53AE1" w:rsidP="00A2213B">
            <w:pPr>
              <w:pStyle w:val="GOSTTablenorm"/>
            </w:pPr>
            <w:r w:rsidRPr="00F53AE1">
              <w:t>Реквизит «Наименование получателя» обработанного документа.</w:t>
            </w:r>
          </w:p>
          <w:p w14:paraId="5AEC5F71" w14:textId="77777777" w:rsidR="00F53AE1" w:rsidRPr="00F53AE1" w:rsidRDefault="00F53AE1" w:rsidP="00D644D2">
            <w:pPr>
              <w:pStyle w:val="GOSTTablenorm"/>
              <w:numPr>
                <w:ilvl w:val="0"/>
                <w:numId w:val="131"/>
              </w:numPr>
              <w:ind w:left="284" w:hanging="227"/>
            </w:pPr>
            <w:r w:rsidRPr="00F53AE1">
              <w:lastRenderedPageBreak/>
              <w:t xml:space="preserve">Указывается для документа РД при взаимодействии: </w:t>
            </w:r>
          </w:p>
          <w:p w14:paraId="3916606C"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2A7DD811" w14:textId="77777777" w:rsidR="00F53AE1" w:rsidRPr="00F53AE1" w:rsidRDefault="00F53AE1" w:rsidP="00D644D2">
            <w:pPr>
              <w:pStyle w:val="GOSTTablenorm"/>
              <w:numPr>
                <w:ilvl w:val="0"/>
                <w:numId w:val="131"/>
              </w:numPr>
              <w:ind w:left="284" w:hanging="227"/>
            </w:pPr>
            <w:r w:rsidRPr="00F53AE1">
              <w:t xml:space="preserve">Указывается значение реквизита «Наименование клиента» в </w:t>
            </w:r>
            <w:r w:rsidRPr="00F53AE1">
              <w:rPr>
                <w:lang w:eastAsia="en-US"/>
              </w:rPr>
              <w:t>случае передачи Квитанции с кодом «10» (Зарегистрирован) на документ ЗНП</w:t>
            </w:r>
            <w:r w:rsidRPr="00F53AE1">
              <w:rPr>
                <w:rFonts w:eastAsia="Calibri"/>
                <w:szCs w:val="24"/>
              </w:rPr>
              <w:t xml:space="preserve"> (</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38D6CCEF"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2380AE9D"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1AB782F2"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tc>
      </w:tr>
      <w:tr w:rsidR="00F53AE1" w:rsidRPr="00F53AE1" w14:paraId="0EDA638F" w14:textId="77777777" w:rsidTr="00A2213B">
        <w:trPr>
          <w:trHeight w:val="70"/>
        </w:trPr>
        <w:tc>
          <w:tcPr>
            <w:tcW w:w="2142" w:type="dxa"/>
          </w:tcPr>
          <w:p w14:paraId="36535BD5" w14:textId="77777777" w:rsidR="00F53AE1" w:rsidRPr="00F53AE1" w:rsidRDefault="00F53AE1" w:rsidP="00A2213B">
            <w:pPr>
              <w:pStyle w:val="GOSTTablenorm"/>
            </w:pPr>
            <w:r w:rsidRPr="00F53AE1">
              <w:lastRenderedPageBreak/>
              <w:t>R_CheckAcc</w:t>
            </w:r>
          </w:p>
        </w:tc>
        <w:tc>
          <w:tcPr>
            <w:tcW w:w="7552" w:type="dxa"/>
          </w:tcPr>
          <w:p w14:paraId="36F6D80A" w14:textId="77777777" w:rsidR="00F53AE1" w:rsidRPr="00F53AE1" w:rsidRDefault="00F53AE1" w:rsidP="00A2213B">
            <w:pPr>
              <w:pStyle w:val="GOSTTablenorm"/>
            </w:pPr>
            <w:r w:rsidRPr="00F53AE1">
              <w:t>Реквизит «Расчетный счет получателя» обработанного документа.</w:t>
            </w:r>
          </w:p>
          <w:p w14:paraId="36CAD36C" w14:textId="77777777" w:rsidR="00F53AE1" w:rsidRPr="00F53AE1" w:rsidRDefault="00F53AE1" w:rsidP="00D644D2">
            <w:pPr>
              <w:pStyle w:val="GOSTTablenorm"/>
              <w:numPr>
                <w:ilvl w:val="0"/>
                <w:numId w:val="132"/>
              </w:numPr>
              <w:ind w:left="284" w:hanging="227"/>
            </w:pPr>
            <w:r w:rsidRPr="00F53AE1">
              <w:t xml:space="preserve">Указывается для документа РД, РСКП при взаимодействии: </w:t>
            </w:r>
          </w:p>
          <w:p w14:paraId="1E1D9D45" w14:textId="77777777" w:rsidR="00F53AE1" w:rsidRPr="00F53AE1" w:rsidRDefault="00F53AE1" w:rsidP="00A2213B">
            <w:pPr>
              <w:pStyle w:val="GOSTTablenorm"/>
              <w:ind w:left="284"/>
            </w:pPr>
            <w:r w:rsidRPr="00F53AE1">
              <w:t xml:space="preserve">Компонент КС ПУР ЭБ – ПУДС ЭБ, </w:t>
            </w:r>
          </w:p>
          <w:p w14:paraId="71271B08" w14:textId="77777777" w:rsidR="00F53AE1" w:rsidRPr="00F53AE1" w:rsidRDefault="00F53AE1" w:rsidP="00A2213B">
            <w:pPr>
              <w:pStyle w:val="GOSTTablenorm"/>
              <w:ind w:left="284"/>
            </w:pPr>
            <w:r w:rsidRPr="00F53AE1">
              <w:t xml:space="preserve">Компонент КС ПУР ЭБ – Модуль контроля (ПУДС ЭБ). </w:t>
            </w:r>
          </w:p>
          <w:p w14:paraId="0445003D" w14:textId="77777777" w:rsidR="00F53AE1" w:rsidRPr="00F53AE1" w:rsidRDefault="00F53AE1" w:rsidP="00A2213B">
            <w:pPr>
              <w:pStyle w:val="GOSTTablenorm"/>
              <w:ind w:left="284"/>
            </w:pPr>
            <w:r w:rsidRPr="00F53AE1">
              <w:t>Заполняется при передаче квитанции со статусом 35.</w:t>
            </w:r>
          </w:p>
          <w:p w14:paraId="6626E13A" w14:textId="77777777" w:rsidR="00F53AE1" w:rsidRPr="00F53AE1" w:rsidRDefault="00F53AE1" w:rsidP="00D644D2">
            <w:pPr>
              <w:pStyle w:val="GOSTTablenorm"/>
              <w:numPr>
                <w:ilvl w:val="0"/>
                <w:numId w:val="132"/>
              </w:numPr>
              <w:ind w:left="284" w:hanging="227"/>
            </w:pPr>
            <w:r w:rsidRPr="00F53AE1">
              <w:t xml:space="preserve">Указывается для документа «Распоряжение Мир» при взаимодействии: </w:t>
            </w:r>
          </w:p>
          <w:p w14:paraId="7C9B4954" w14:textId="77777777" w:rsidR="00F53AE1" w:rsidRPr="00F53AE1" w:rsidRDefault="00F53AE1" w:rsidP="00D644D2">
            <w:pPr>
              <w:pStyle w:val="GOSTTablenorm"/>
              <w:numPr>
                <w:ilvl w:val="0"/>
                <w:numId w:val="86"/>
              </w:numPr>
              <w:tabs>
                <w:tab w:val="left" w:pos="1119"/>
              </w:tabs>
              <w:ind w:left="284" w:hanging="227"/>
            </w:pPr>
            <w:r w:rsidRPr="00F53AE1">
              <w:t>ПУР ЭБ – Модуль контроля (ПУДС ЭБ),</w:t>
            </w:r>
          </w:p>
          <w:p w14:paraId="6C5924DB" w14:textId="77777777" w:rsidR="00F53AE1" w:rsidRPr="00F53AE1" w:rsidRDefault="00F53AE1" w:rsidP="00D644D2">
            <w:pPr>
              <w:pStyle w:val="GOSTTablenorm"/>
              <w:numPr>
                <w:ilvl w:val="0"/>
                <w:numId w:val="86"/>
              </w:numPr>
              <w:tabs>
                <w:tab w:val="left" w:pos="1119"/>
              </w:tabs>
              <w:ind w:left="284" w:hanging="227"/>
            </w:pPr>
            <w:r w:rsidRPr="00F53AE1">
              <w:t>Компонент АУ, БУ ПУР ЭБ – Модуль контроля (ПУДС ЭБ),</w:t>
            </w:r>
          </w:p>
          <w:p w14:paraId="32E7E3D0"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Модуль контроля (ПУДС ЭБ). </w:t>
            </w:r>
          </w:p>
          <w:p w14:paraId="051B7EF4" w14:textId="77777777" w:rsidR="00F53AE1" w:rsidRPr="00F53AE1" w:rsidRDefault="00F53AE1" w:rsidP="00A2213B">
            <w:pPr>
              <w:pStyle w:val="GOSTTablenorm"/>
            </w:pPr>
            <w:r w:rsidRPr="00F53AE1">
              <w:t>Заполняется при передаче квитанции со статусом 18.</w:t>
            </w:r>
          </w:p>
          <w:p w14:paraId="0AE208B2" w14:textId="77777777" w:rsidR="00F53AE1" w:rsidRPr="00F53AE1" w:rsidRDefault="00F53AE1" w:rsidP="00D644D2">
            <w:pPr>
              <w:pStyle w:val="GOSTTablenorm"/>
              <w:numPr>
                <w:ilvl w:val="0"/>
                <w:numId w:val="132"/>
              </w:numPr>
              <w:ind w:left="284" w:hanging="227"/>
              <w:rPr>
                <w:szCs w:val="22"/>
              </w:rPr>
            </w:pPr>
            <w:r w:rsidRPr="00F53AE1">
              <w:t xml:space="preserve">Указывается для документа «Список требований получателя платежа» при взаимодействии: </w:t>
            </w:r>
          </w:p>
          <w:p w14:paraId="1C745508" w14:textId="77777777" w:rsidR="00F53AE1" w:rsidRPr="00F53AE1" w:rsidRDefault="00F53AE1" w:rsidP="00D644D2">
            <w:pPr>
              <w:pStyle w:val="GOSTTablenorm"/>
              <w:numPr>
                <w:ilvl w:val="0"/>
                <w:numId w:val="86"/>
              </w:numPr>
              <w:tabs>
                <w:tab w:val="left" w:pos="1119"/>
              </w:tabs>
              <w:ind w:left="284" w:hanging="227"/>
              <w:rPr>
                <w:szCs w:val="22"/>
              </w:rPr>
            </w:pPr>
            <w:r w:rsidRPr="00F53AE1">
              <w:t>ТОФК (</w:t>
            </w:r>
            <w:r w:rsidRPr="00F53AE1">
              <w:rPr>
                <w:szCs w:val="22"/>
              </w:rPr>
              <w:t xml:space="preserve">ППО АСФК) – ТОФК (ПУД ЭБ). </w:t>
            </w:r>
          </w:p>
          <w:p w14:paraId="35EEC882" w14:textId="77777777" w:rsidR="00F53AE1" w:rsidRPr="00F53AE1" w:rsidRDefault="00F53AE1" w:rsidP="00D644D2">
            <w:pPr>
              <w:pStyle w:val="GOSTTablenorm"/>
              <w:numPr>
                <w:ilvl w:val="0"/>
                <w:numId w:val="132"/>
              </w:numPr>
              <w:ind w:left="284" w:hanging="227"/>
              <w:rPr>
                <w:szCs w:val="22"/>
              </w:rPr>
            </w:pPr>
            <w:r w:rsidRPr="00F53AE1">
              <w:t>При</w:t>
            </w:r>
            <w:r w:rsidRPr="00F53AE1">
              <w:rPr>
                <w:szCs w:val="22"/>
              </w:rPr>
              <w:t xml:space="preserve"> взаимодействии: </w:t>
            </w:r>
          </w:p>
          <w:p w14:paraId="248EEA56" w14:textId="77777777" w:rsidR="00F53AE1" w:rsidRPr="00F53AE1" w:rsidRDefault="00F53AE1" w:rsidP="00D644D2">
            <w:pPr>
              <w:pStyle w:val="GOSTTablenorm"/>
              <w:numPr>
                <w:ilvl w:val="0"/>
                <w:numId w:val="86"/>
              </w:numPr>
              <w:tabs>
                <w:tab w:val="left" w:pos="1119"/>
              </w:tabs>
              <w:ind w:left="284" w:hanging="227"/>
              <w:rPr>
                <w:szCs w:val="22"/>
              </w:rPr>
            </w:pPr>
            <w:r w:rsidRPr="00F53AE1">
              <w:t>ТОФК</w:t>
            </w:r>
            <w:r w:rsidRPr="00F53AE1">
              <w:rPr>
                <w:szCs w:val="22"/>
              </w:rPr>
              <w:t xml:space="preserve"> (ПУД ЭБ) – ТОФК (ППО АСФК) </w:t>
            </w:r>
          </w:p>
          <w:p w14:paraId="19C0A72F" w14:textId="77777777" w:rsidR="00F53AE1" w:rsidRPr="00F53AE1" w:rsidRDefault="00F53AE1" w:rsidP="00A2213B">
            <w:pPr>
              <w:pStyle w:val="GOSTTablenorm"/>
            </w:pPr>
            <w:r w:rsidRPr="00F53AE1">
              <w:t xml:space="preserve">передается реквизит «Номер казначейского счета» из документа «Список требований получателя платежа». </w:t>
            </w:r>
            <w:r w:rsidRPr="00F53AE1">
              <w:rPr>
                <w:szCs w:val="22"/>
              </w:rPr>
              <w:t>Заполняется при передаче квитанции со статусом 32 (Закрыт)</w:t>
            </w:r>
          </w:p>
        </w:tc>
      </w:tr>
      <w:tr w:rsidR="00F53AE1" w:rsidRPr="00F53AE1" w14:paraId="0BCDAC12" w14:textId="77777777" w:rsidTr="00A2213B">
        <w:trPr>
          <w:trHeight w:val="70"/>
        </w:trPr>
        <w:tc>
          <w:tcPr>
            <w:tcW w:w="2142" w:type="dxa"/>
          </w:tcPr>
          <w:p w14:paraId="6B2A223D" w14:textId="77777777" w:rsidR="00F53AE1" w:rsidRPr="00F53AE1" w:rsidRDefault="00F53AE1" w:rsidP="00A2213B">
            <w:pPr>
              <w:pStyle w:val="GOSTTablenorm"/>
            </w:pPr>
            <w:r w:rsidRPr="00F53AE1">
              <w:t>R_BIK</w:t>
            </w:r>
          </w:p>
        </w:tc>
        <w:tc>
          <w:tcPr>
            <w:tcW w:w="7552" w:type="dxa"/>
          </w:tcPr>
          <w:p w14:paraId="4A706E54" w14:textId="77777777" w:rsidR="00F53AE1" w:rsidRPr="00F53AE1" w:rsidRDefault="00F53AE1" w:rsidP="00A2213B">
            <w:pPr>
              <w:pStyle w:val="GOSTTablenorm"/>
            </w:pPr>
            <w:r w:rsidRPr="00F53AE1">
              <w:t>Реквизит «БИК банка получателя» обработанного документа.</w:t>
            </w:r>
          </w:p>
          <w:p w14:paraId="56456335" w14:textId="77777777" w:rsidR="00F53AE1" w:rsidRPr="00F53AE1" w:rsidRDefault="00F53AE1" w:rsidP="00D644D2">
            <w:pPr>
              <w:pStyle w:val="GOSTTablenorm"/>
              <w:numPr>
                <w:ilvl w:val="0"/>
                <w:numId w:val="133"/>
              </w:numPr>
              <w:ind w:left="284" w:hanging="227"/>
            </w:pPr>
            <w:r w:rsidRPr="00F53AE1">
              <w:t xml:space="preserve">Указывается для документа РД, РСКП при взаимодействии: </w:t>
            </w:r>
          </w:p>
          <w:p w14:paraId="3EFBC82A"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ПУДС ЭБ, </w:t>
            </w:r>
          </w:p>
          <w:p w14:paraId="5C3AB9EA"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Модуль контроля (ПУДС ЭБ). </w:t>
            </w:r>
          </w:p>
          <w:p w14:paraId="53FB2ADC" w14:textId="77777777" w:rsidR="00F53AE1" w:rsidRPr="00F53AE1" w:rsidRDefault="00F53AE1" w:rsidP="00A2213B">
            <w:pPr>
              <w:pStyle w:val="GOSTTablenorm"/>
              <w:ind w:left="284"/>
            </w:pPr>
            <w:r w:rsidRPr="00F53AE1">
              <w:t>Заполняется при передаче квитанции со статусом 35.</w:t>
            </w:r>
          </w:p>
          <w:p w14:paraId="65A8267E" w14:textId="77777777" w:rsidR="00F53AE1" w:rsidRPr="00F53AE1" w:rsidRDefault="00F53AE1" w:rsidP="00D644D2">
            <w:pPr>
              <w:pStyle w:val="GOSTTablenorm"/>
              <w:numPr>
                <w:ilvl w:val="0"/>
                <w:numId w:val="133"/>
              </w:numPr>
              <w:ind w:left="284" w:hanging="227"/>
            </w:pPr>
            <w:r w:rsidRPr="00F53AE1">
              <w:t xml:space="preserve">Указывается значение реквизита «БИК банка-получателя» в случае передачи Квитанции с кодом «10» (Зарегистрирован) на документ РКД (с кодом платежного документа «OC») при взаимодействии: </w:t>
            </w:r>
          </w:p>
          <w:p w14:paraId="7ED9912D"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7BA370A4"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4825492D" w14:textId="77777777" w:rsidR="00F53AE1" w:rsidRPr="00F53AE1" w:rsidRDefault="00F53AE1" w:rsidP="00D644D2">
            <w:pPr>
              <w:pStyle w:val="GOSTTablenorm"/>
              <w:numPr>
                <w:ilvl w:val="0"/>
                <w:numId w:val="133"/>
              </w:numPr>
              <w:ind w:left="284" w:hanging="227"/>
            </w:pPr>
            <w:r w:rsidRPr="00F53AE1">
              <w:t xml:space="preserve">Указывается значение реквизита «БИК» блока «Реквизиты банка» в случае передачи Квитанции с кодом «10» (Зарегистрирован) на документ ЗНП (с кодом платежного документа «ZP») при взаимодействии: </w:t>
            </w:r>
          </w:p>
          <w:p w14:paraId="59751817"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7C2A14E6"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7570C6FE"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p w14:paraId="028EFFD4" w14:textId="77777777" w:rsidR="00F53AE1" w:rsidRPr="00F53AE1" w:rsidRDefault="00F53AE1" w:rsidP="00D644D2">
            <w:pPr>
              <w:pStyle w:val="GOSTTablenorm"/>
              <w:numPr>
                <w:ilvl w:val="0"/>
                <w:numId w:val="133"/>
              </w:numPr>
              <w:ind w:left="284" w:hanging="227"/>
            </w:pPr>
            <w:r w:rsidRPr="00F53AE1">
              <w:t xml:space="preserve">Указывается для документа «Распоряжение Мир» при взаимодействии: </w:t>
            </w:r>
          </w:p>
          <w:p w14:paraId="42F91DBD" w14:textId="77777777" w:rsidR="00F53AE1" w:rsidRPr="00F53AE1" w:rsidRDefault="00F53AE1" w:rsidP="00D644D2">
            <w:pPr>
              <w:pStyle w:val="GOSTTablenorm"/>
              <w:numPr>
                <w:ilvl w:val="0"/>
                <w:numId w:val="86"/>
              </w:numPr>
              <w:tabs>
                <w:tab w:val="left" w:pos="1119"/>
              </w:tabs>
              <w:ind w:left="284" w:hanging="227"/>
            </w:pPr>
            <w:r w:rsidRPr="00F53AE1">
              <w:t>ПУР ЭБ – Модуль контроля (ПУДС ЭБ),</w:t>
            </w:r>
          </w:p>
          <w:p w14:paraId="69F6BE91" w14:textId="77777777" w:rsidR="00F53AE1" w:rsidRPr="00F53AE1" w:rsidRDefault="00F53AE1" w:rsidP="00D644D2">
            <w:pPr>
              <w:pStyle w:val="GOSTTablenorm"/>
              <w:numPr>
                <w:ilvl w:val="0"/>
                <w:numId w:val="86"/>
              </w:numPr>
              <w:tabs>
                <w:tab w:val="left" w:pos="1119"/>
              </w:tabs>
              <w:ind w:left="284" w:hanging="227"/>
            </w:pPr>
            <w:r w:rsidRPr="00F53AE1">
              <w:t>Компонент АУ, БУ ПУР ЭБ – Модуль контроля (ПУДС ЭБ),</w:t>
            </w:r>
          </w:p>
          <w:p w14:paraId="39F9A887"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Модуль контроля (ПУДС ЭБ). </w:t>
            </w:r>
          </w:p>
          <w:p w14:paraId="39C31371" w14:textId="77777777" w:rsidR="00F53AE1" w:rsidRPr="00F53AE1" w:rsidRDefault="00F53AE1" w:rsidP="00A2213B">
            <w:pPr>
              <w:pStyle w:val="GOSTTablenorm"/>
            </w:pPr>
            <w:r w:rsidRPr="00F53AE1">
              <w:lastRenderedPageBreak/>
              <w:t>Заполняется при передаче квитанции со статусом 18.</w:t>
            </w:r>
          </w:p>
        </w:tc>
      </w:tr>
      <w:tr w:rsidR="00F53AE1" w:rsidRPr="00F53AE1" w14:paraId="093DA458" w14:textId="77777777" w:rsidTr="00A2213B">
        <w:trPr>
          <w:trHeight w:val="70"/>
        </w:trPr>
        <w:tc>
          <w:tcPr>
            <w:tcW w:w="2142" w:type="dxa"/>
          </w:tcPr>
          <w:p w14:paraId="6C4EF618" w14:textId="77777777" w:rsidR="00F53AE1" w:rsidRPr="00F53AE1" w:rsidRDefault="00F53AE1" w:rsidP="00A2213B">
            <w:pPr>
              <w:pStyle w:val="GOSTTablenorm"/>
            </w:pPr>
            <w:r w:rsidRPr="00F53AE1">
              <w:lastRenderedPageBreak/>
              <w:t>R_BankName</w:t>
            </w:r>
          </w:p>
        </w:tc>
        <w:tc>
          <w:tcPr>
            <w:tcW w:w="7552" w:type="dxa"/>
          </w:tcPr>
          <w:p w14:paraId="2C43E278" w14:textId="77777777" w:rsidR="00F53AE1" w:rsidRPr="00F53AE1" w:rsidRDefault="00F53AE1" w:rsidP="00A2213B">
            <w:pPr>
              <w:pStyle w:val="GOSTTablenorm"/>
            </w:pPr>
            <w:r w:rsidRPr="00F53AE1">
              <w:t>Реквизит «Наименование банка получателя» обработанного документа.</w:t>
            </w:r>
          </w:p>
          <w:p w14:paraId="4353D0DD" w14:textId="77777777" w:rsidR="00F53AE1" w:rsidRPr="00F53AE1" w:rsidRDefault="00F53AE1" w:rsidP="00D644D2">
            <w:pPr>
              <w:pStyle w:val="GOSTTablenorm"/>
              <w:numPr>
                <w:ilvl w:val="0"/>
                <w:numId w:val="134"/>
              </w:numPr>
              <w:ind w:left="284" w:hanging="227"/>
            </w:pPr>
            <w:r w:rsidRPr="00F53AE1">
              <w:t xml:space="preserve">Указывается для документа РД при взаимодействии: </w:t>
            </w:r>
          </w:p>
          <w:p w14:paraId="01807BC4"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3918BAA3" w14:textId="77777777" w:rsidR="00F53AE1" w:rsidRPr="00F53AE1" w:rsidRDefault="00F53AE1" w:rsidP="00D644D2">
            <w:pPr>
              <w:pStyle w:val="GOSTTablenorm"/>
              <w:numPr>
                <w:ilvl w:val="0"/>
                <w:numId w:val="134"/>
              </w:numPr>
              <w:ind w:left="284" w:hanging="227"/>
            </w:pPr>
            <w:r w:rsidRPr="00F53AE1">
              <w:t xml:space="preserve">Указывается значение реквизита «Наименование банка-получателя» </w:t>
            </w:r>
            <w:r w:rsidRPr="00F53AE1">
              <w:rPr>
                <w:lang w:eastAsia="en-US"/>
              </w:rPr>
              <w:t>в случае передачи Квитанции с кодом «10» (Зарегистрирован) на документ ЗНП</w:t>
            </w:r>
            <w:r w:rsidRPr="00F53AE1">
              <w:rPr>
                <w:rFonts w:eastAsia="Calibri"/>
                <w:szCs w:val="24"/>
              </w:rPr>
              <w:t xml:space="preserve"> (</w:t>
            </w:r>
            <w:r w:rsidRPr="00F53AE1">
              <w:rPr>
                <w:lang w:eastAsia="en-US"/>
              </w:rPr>
              <w:t>с кодом платежного документа «</w:t>
            </w:r>
            <w:r w:rsidRPr="00F53AE1">
              <w:rPr>
                <w:lang w:val="en-US"/>
              </w:rPr>
              <w:t>ZP</w:t>
            </w:r>
            <w:r w:rsidRPr="00F53AE1">
              <w:rPr>
                <w:lang w:eastAsia="en-US"/>
              </w:rPr>
              <w:t>»)</w:t>
            </w:r>
            <w:r w:rsidRPr="00F53AE1">
              <w:t xml:space="preserve"> и документ </w:t>
            </w:r>
            <w:r w:rsidRPr="00F53AE1">
              <w:rPr>
                <w:rFonts w:eastAsia="Calibri"/>
              </w:rPr>
              <w:t>РКД</w:t>
            </w:r>
            <w:r w:rsidRPr="00F53AE1">
              <w:rPr>
                <w:lang w:eastAsia="en-US"/>
              </w:rPr>
              <w:t xml:space="preserve"> (с кодом платежного документа «OC») </w:t>
            </w:r>
            <w:r w:rsidRPr="00F53AE1">
              <w:t xml:space="preserve">при взаимодействии: </w:t>
            </w:r>
          </w:p>
          <w:p w14:paraId="04BCCE0B" w14:textId="77777777" w:rsidR="00F53AE1" w:rsidRPr="00F53AE1" w:rsidRDefault="00F53AE1" w:rsidP="00D644D2">
            <w:pPr>
              <w:pStyle w:val="GOSTTablenorm"/>
              <w:numPr>
                <w:ilvl w:val="0"/>
                <w:numId w:val="86"/>
              </w:numPr>
              <w:tabs>
                <w:tab w:val="left" w:pos="1119"/>
              </w:tabs>
              <w:ind w:left="284" w:hanging="227"/>
            </w:pPr>
            <w:r w:rsidRPr="00F53AE1">
              <w:t xml:space="preserve">ТОФК (ПУР ЭБ) – ПБС (ПФХД), </w:t>
            </w:r>
          </w:p>
          <w:p w14:paraId="5A393E3B" w14:textId="77777777" w:rsidR="00F53AE1" w:rsidRPr="00F53AE1" w:rsidRDefault="00F53AE1" w:rsidP="00D644D2">
            <w:pPr>
              <w:pStyle w:val="GOSTTablenorm"/>
              <w:numPr>
                <w:ilvl w:val="0"/>
                <w:numId w:val="86"/>
              </w:numPr>
              <w:tabs>
                <w:tab w:val="left" w:pos="1119"/>
              </w:tabs>
              <w:ind w:left="284" w:hanging="227"/>
            </w:pPr>
            <w:r w:rsidRPr="00F53AE1">
              <w:t>ТОФК (ПУР ЭБ) – ПБС (ППО СУФД АСФК);</w:t>
            </w:r>
          </w:p>
          <w:p w14:paraId="61154D26" w14:textId="77777777" w:rsidR="00F53AE1" w:rsidRPr="00F53AE1" w:rsidRDefault="00F53AE1" w:rsidP="00D644D2">
            <w:pPr>
              <w:pStyle w:val="GOSTTablenorm"/>
              <w:numPr>
                <w:ilvl w:val="0"/>
                <w:numId w:val="86"/>
              </w:numPr>
              <w:tabs>
                <w:tab w:val="left" w:pos="1119"/>
              </w:tabs>
              <w:ind w:left="284" w:hanging="227"/>
            </w:pPr>
            <w:r w:rsidRPr="00F53AE1">
              <w:t>ТОФК (Компонент КС ПУР ЭБ) – ЮЛ НУБП</w:t>
            </w:r>
          </w:p>
        </w:tc>
      </w:tr>
      <w:tr w:rsidR="00F53AE1" w:rsidRPr="00F53AE1" w14:paraId="46D77B2F" w14:textId="77777777" w:rsidTr="00A2213B">
        <w:trPr>
          <w:trHeight w:val="70"/>
        </w:trPr>
        <w:tc>
          <w:tcPr>
            <w:tcW w:w="2142" w:type="dxa"/>
          </w:tcPr>
          <w:p w14:paraId="1CD668E9" w14:textId="77777777" w:rsidR="00F53AE1" w:rsidRPr="00F53AE1" w:rsidRDefault="00F53AE1" w:rsidP="00A2213B">
            <w:pPr>
              <w:pStyle w:val="GOSTTablenorm"/>
            </w:pPr>
            <w:r w:rsidRPr="00F53AE1">
              <w:t>R_CorrAcc</w:t>
            </w:r>
          </w:p>
        </w:tc>
        <w:tc>
          <w:tcPr>
            <w:tcW w:w="7552" w:type="dxa"/>
          </w:tcPr>
          <w:p w14:paraId="68837B2C" w14:textId="77777777" w:rsidR="00F53AE1" w:rsidRPr="00F53AE1" w:rsidRDefault="00F53AE1" w:rsidP="00A2213B">
            <w:pPr>
              <w:pStyle w:val="GOSTTablenorm"/>
            </w:pPr>
            <w:r w:rsidRPr="00F53AE1">
              <w:t>Реквизит «Корреспондентский счет банка получателя» обработанного документа.</w:t>
            </w:r>
          </w:p>
          <w:p w14:paraId="17194099" w14:textId="77777777" w:rsidR="00F53AE1" w:rsidRPr="00F53AE1" w:rsidRDefault="00F53AE1" w:rsidP="00D644D2">
            <w:pPr>
              <w:pStyle w:val="GOSTTablenorm"/>
              <w:numPr>
                <w:ilvl w:val="0"/>
                <w:numId w:val="135"/>
              </w:numPr>
              <w:ind w:left="284" w:hanging="227"/>
            </w:pPr>
            <w:r w:rsidRPr="00F53AE1">
              <w:t xml:space="preserve">Указывается для документа РД при взаимодействии: </w:t>
            </w:r>
          </w:p>
          <w:p w14:paraId="3ECFD97E"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67FDA838" w14:textId="77777777" w:rsidTr="00A2213B">
        <w:trPr>
          <w:trHeight w:val="70"/>
        </w:trPr>
        <w:tc>
          <w:tcPr>
            <w:tcW w:w="2142" w:type="dxa"/>
          </w:tcPr>
          <w:p w14:paraId="539D8DB1" w14:textId="77777777" w:rsidR="00F53AE1" w:rsidRPr="00F53AE1" w:rsidRDefault="00F53AE1" w:rsidP="00A2213B">
            <w:pPr>
              <w:pStyle w:val="GOSTTablenorm"/>
            </w:pPr>
            <w:r w:rsidRPr="00F53AE1">
              <w:t>SumKBK</w:t>
            </w:r>
          </w:p>
        </w:tc>
        <w:tc>
          <w:tcPr>
            <w:tcW w:w="7552" w:type="dxa"/>
          </w:tcPr>
          <w:p w14:paraId="5E51B46A" w14:textId="77777777" w:rsidR="00F53AE1" w:rsidRPr="00F53AE1" w:rsidRDefault="00F53AE1" w:rsidP="00A2213B">
            <w:pPr>
              <w:pStyle w:val="GOSTTablenorm"/>
            </w:pPr>
            <w:r w:rsidRPr="00F53AE1">
              <w:t>Реквизит «Сумма» обработанного документа.</w:t>
            </w:r>
          </w:p>
          <w:p w14:paraId="7F831CAC" w14:textId="77777777" w:rsidR="00F53AE1" w:rsidRPr="00F53AE1" w:rsidRDefault="00F53AE1" w:rsidP="00D644D2">
            <w:pPr>
              <w:pStyle w:val="GOSTTablenorm"/>
              <w:numPr>
                <w:ilvl w:val="0"/>
                <w:numId w:val="136"/>
              </w:numPr>
              <w:ind w:left="284" w:hanging="227"/>
            </w:pPr>
            <w:r w:rsidRPr="00F53AE1">
              <w:t>Указывается для документа РД, РСКП при взаимодействии:</w:t>
            </w:r>
          </w:p>
          <w:p w14:paraId="63EFEE57"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ПУДС ЭБ, </w:t>
            </w:r>
          </w:p>
          <w:p w14:paraId="06976330"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Модуль контроля (ПУДС ЭБ). </w:t>
            </w:r>
          </w:p>
          <w:p w14:paraId="78C4EB45" w14:textId="77777777" w:rsidR="00F53AE1" w:rsidRPr="00F53AE1" w:rsidRDefault="00F53AE1" w:rsidP="00A2213B">
            <w:pPr>
              <w:pStyle w:val="GOSTTablenorm"/>
            </w:pPr>
            <w:r w:rsidRPr="00F53AE1">
              <w:t>Заполняется при передаче квитанции со статусом 35.</w:t>
            </w:r>
          </w:p>
          <w:p w14:paraId="3582B72B" w14:textId="77777777" w:rsidR="00F53AE1" w:rsidRPr="00F53AE1" w:rsidRDefault="00F53AE1" w:rsidP="00D644D2">
            <w:pPr>
              <w:pStyle w:val="GOSTTablenorm"/>
              <w:numPr>
                <w:ilvl w:val="0"/>
                <w:numId w:val="136"/>
              </w:numPr>
              <w:ind w:left="284" w:hanging="227"/>
            </w:pPr>
            <w:r w:rsidRPr="00F53AE1">
              <w:t xml:space="preserve">Указывается для документа «Распоряжение Мир» при взаимодействии: </w:t>
            </w:r>
          </w:p>
          <w:p w14:paraId="72B9C542" w14:textId="77777777" w:rsidR="00F53AE1" w:rsidRPr="00F53AE1" w:rsidRDefault="00F53AE1" w:rsidP="00D644D2">
            <w:pPr>
              <w:pStyle w:val="GOSTTablenorm"/>
              <w:numPr>
                <w:ilvl w:val="0"/>
                <w:numId w:val="86"/>
              </w:numPr>
              <w:tabs>
                <w:tab w:val="left" w:pos="1119"/>
              </w:tabs>
              <w:ind w:left="284" w:hanging="227"/>
            </w:pPr>
            <w:r w:rsidRPr="00F53AE1">
              <w:t>ПУР ЭБ – Модуль контроля (ПУДС ЭБ),</w:t>
            </w:r>
          </w:p>
          <w:p w14:paraId="5BD1709B" w14:textId="77777777" w:rsidR="00F53AE1" w:rsidRPr="00F53AE1" w:rsidRDefault="00F53AE1" w:rsidP="00D644D2">
            <w:pPr>
              <w:pStyle w:val="GOSTTablenorm"/>
              <w:numPr>
                <w:ilvl w:val="0"/>
                <w:numId w:val="86"/>
              </w:numPr>
              <w:tabs>
                <w:tab w:val="left" w:pos="1119"/>
              </w:tabs>
              <w:ind w:left="284" w:hanging="227"/>
            </w:pPr>
            <w:r w:rsidRPr="00F53AE1">
              <w:t>Компонент АУ, БУ ПУР ЭБ – Модуль контроля (ПУДС ЭБ),</w:t>
            </w:r>
          </w:p>
          <w:p w14:paraId="0CD9DF6D"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Модуль контроля (ПУДС ЭБ) (передается реквизит «Сумма исполненных выплат»). </w:t>
            </w:r>
          </w:p>
          <w:p w14:paraId="1D5D0868" w14:textId="77777777" w:rsidR="00F53AE1" w:rsidRPr="00F53AE1" w:rsidRDefault="00F53AE1" w:rsidP="00A2213B">
            <w:pPr>
              <w:pStyle w:val="GOSTTablenorm"/>
            </w:pPr>
            <w:r w:rsidRPr="00F53AE1">
              <w:t>Заполняется при передаче квитанции со статусом 18.</w:t>
            </w:r>
          </w:p>
          <w:p w14:paraId="15182CEA" w14:textId="77777777" w:rsidR="00F53AE1" w:rsidRPr="00F53AE1" w:rsidRDefault="00F53AE1" w:rsidP="00D644D2">
            <w:pPr>
              <w:pStyle w:val="GOSTTablenorm"/>
              <w:numPr>
                <w:ilvl w:val="0"/>
                <w:numId w:val="136"/>
              </w:numPr>
              <w:ind w:left="284" w:hanging="227"/>
            </w:pPr>
            <w:r w:rsidRPr="00F53AE1">
              <w:t xml:space="preserve">Указывается для документа «Список требований получателя платежа» при взаимодействии: </w:t>
            </w:r>
          </w:p>
          <w:p w14:paraId="5B7FCA26" w14:textId="77777777" w:rsidR="00F53AE1" w:rsidRPr="00F53AE1" w:rsidRDefault="00F53AE1" w:rsidP="00D644D2">
            <w:pPr>
              <w:pStyle w:val="GOSTTablenorm"/>
              <w:numPr>
                <w:ilvl w:val="0"/>
                <w:numId w:val="86"/>
              </w:numPr>
              <w:tabs>
                <w:tab w:val="left" w:pos="1119"/>
              </w:tabs>
              <w:ind w:left="284" w:hanging="227"/>
              <w:rPr>
                <w:szCs w:val="22"/>
              </w:rPr>
            </w:pPr>
            <w:r w:rsidRPr="00F53AE1">
              <w:t>ТОФК (</w:t>
            </w:r>
            <w:r w:rsidRPr="00F53AE1">
              <w:rPr>
                <w:szCs w:val="22"/>
              </w:rPr>
              <w:t xml:space="preserve">ППО АСФК) – ТОФК (ПУД ЭБ). </w:t>
            </w:r>
          </w:p>
          <w:p w14:paraId="507AF609" w14:textId="77777777" w:rsidR="00F53AE1" w:rsidRPr="00F53AE1" w:rsidRDefault="00F53AE1" w:rsidP="00A2213B">
            <w:pPr>
              <w:pStyle w:val="GOSTTablenorm"/>
              <w:rPr>
                <w:szCs w:val="22"/>
              </w:rPr>
            </w:pPr>
            <w:r w:rsidRPr="00F53AE1">
              <w:rPr>
                <w:szCs w:val="22"/>
              </w:rPr>
              <w:t xml:space="preserve">«Сумма доступная к подкреплению». </w:t>
            </w:r>
            <w:r w:rsidRPr="00F53AE1">
              <w:t>Заполняется при</w:t>
            </w:r>
            <w:r w:rsidRPr="00F53AE1">
              <w:rPr>
                <w:szCs w:val="22"/>
              </w:rPr>
              <w:t xml:space="preserve"> передаче квитанции со статусом 3 (Исполнен).</w:t>
            </w:r>
          </w:p>
          <w:p w14:paraId="183D9622" w14:textId="77777777" w:rsidR="00F53AE1" w:rsidRPr="00F53AE1" w:rsidRDefault="00F53AE1" w:rsidP="00D644D2">
            <w:pPr>
              <w:pStyle w:val="GOSTTablenorm"/>
              <w:numPr>
                <w:ilvl w:val="0"/>
                <w:numId w:val="136"/>
              </w:numPr>
              <w:ind w:left="284" w:hanging="227"/>
            </w:pPr>
            <w:r w:rsidRPr="00F53AE1">
              <w:t>При</w:t>
            </w:r>
            <w:r w:rsidRPr="00F53AE1">
              <w:rPr>
                <w:szCs w:val="22"/>
              </w:rPr>
              <w:t xml:space="preserve"> взаимодействии: </w:t>
            </w:r>
          </w:p>
          <w:p w14:paraId="0DB5482F" w14:textId="77777777" w:rsidR="00F53AE1" w:rsidRPr="00F53AE1" w:rsidRDefault="00F53AE1" w:rsidP="00D644D2">
            <w:pPr>
              <w:pStyle w:val="GOSTTablenorm"/>
              <w:numPr>
                <w:ilvl w:val="0"/>
                <w:numId w:val="86"/>
              </w:numPr>
              <w:tabs>
                <w:tab w:val="left" w:pos="1119"/>
              </w:tabs>
              <w:ind w:left="284" w:hanging="227"/>
            </w:pPr>
            <w:r w:rsidRPr="00F53AE1">
              <w:t xml:space="preserve">ТОФК (ПУД ЭБ) – ТОФК (ППО АСФК) </w:t>
            </w:r>
          </w:p>
          <w:p w14:paraId="7E9EDE87" w14:textId="77777777" w:rsidR="00F53AE1" w:rsidRPr="00F53AE1" w:rsidRDefault="00F53AE1" w:rsidP="00A2213B">
            <w:pPr>
              <w:pStyle w:val="GOSTTablenorm"/>
              <w:rPr>
                <w:szCs w:val="22"/>
              </w:rPr>
            </w:pPr>
            <w:r w:rsidRPr="00F53AE1">
              <w:t>передается реквизит «Фактическая сумма подкрепления» из документа «Список требований получателя платежа». Заполняется при</w:t>
            </w:r>
            <w:r w:rsidRPr="00F53AE1">
              <w:rPr>
                <w:szCs w:val="22"/>
              </w:rPr>
              <w:t xml:space="preserve"> передаче квитанции со статусом 32 (Закрыт).</w:t>
            </w:r>
          </w:p>
          <w:p w14:paraId="2FCBEEBC" w14:textId="77777777" w:rsidR="00F53AE1" w:rsidRPr="00F53AE1" w:rsidRDefault="00F53AE1" w:rsidP="00D644D2">
            <w:pPr>
              <w:pStyle w:val="GOSTTablenorm"/>
              <w:numPr>
                <w:ilvl w:val="0"/>
                <w:numId w:val="136"/>
              </w:numPr>
              <w:ind w:left="284" w:hanging="227"/>
              <w:rPr>
                <w:szCs w:val="22"/>
              </w:rPr>
            </w:pPr>
            <w:r w:rsidRPr="00F53AE1">
              <w:t>Указывается</w:t>
            </w:r>
            <w:r w:rsidRPr="00F53AE1">
              <w:rPr>
                <w:szCs w:val="22"/>
              </w:rPr>
              <w:t xml:space="preserve"> для документа «Документ на взыскание» при взаимодействии: </w:t>
            </w:r>
          </w:p>
          <w:p w14:paraId="3D92685B" w14:textId="77777777" w:rsidR="00F53AE1" w:rsidRPr="00F53AE1" w:rsidRDefault="00F53AE1" w:rsidP="00D644D2">
            <w:pPr>
              <w:pStyle w:val="GOSTTablenorm"/>
              <w:numPr>
                <w:ilvl w:val="0"/>
                <w:numId w:val="86"/>
              </w:numPr>
              <w:tabs>
                <w:tab w:val="left" w:pos="1119"/>
              </w:tabs>
              <w:ind w:left="284" w:hanging="227"/>
              <w:rPr>
                <w:szCs w:val="22"/>
              </w:rPr>
            </w:pPr>
            <w:r w:rsidRPr="00F53AE1">
              <w:t>ТОФК</w:t>
            </w:r>
            <w:r w:rsidRPr="00F53AE1">
              <w:rPr>
                <w:szCs w:val="22"/>
              </w:rPr>
              <w:t xml:space="preserve"> (ПУД ЭБ) </w:t>
            </w:r>
            <w:r w:rsidRPr="00F53AE1">
              <w:t>–</w:t>
            </w:r>
            <w:r w:rsidRPr="00F53AE1">
              <w:rPr>
                <w:szCs w:val="22"/>
              </w:rPr>
              <w:t xml:space="preserve"> ТОФК по ФНС (ППО АСФК)</w:t>
            </w:r>
          </w:p>
          <w:p w14:paraId="34BA3E88" w14:textId="77777777" w:rsidR="00F53AE1" w:rsidRPr="00F53AE1" w:rsidRDefault="00F53AE1" w:rsidP="00A2213B">
            <w:pPr>
              <w:pStyle w:val="GOSTTablenorm"/>
              <w:rPr>
                <w:szCs w:val="22"/>
              </w:rPr>
            </w:pPr>
            <w:r w:rsidRPr="00F53AE1">
              <w:rPr>
                <w:szCs w:val="22"/>
              </w:rPr>
              <w:t xml:space="preserve">передается значение реквизита «Взыскано с КС ТОФК». </w:t>
            </w:r>
            <w:r w:rsidRPr="00F53AE1">
              <w:t>Заполняется при</w:t>
            </w:r>
            <w:r w:rsidRPr="00F53AE1">
              <w:rPr>
                <w:szCs w:val="22"/>
              </w:rPr>
              <w:t xml:space="preserve"> передаче квитанции со статусом 30 (Приостановлен).</w:t>
            </w:r>
          </w:p>
        </w:tc>
      </w:tr>
      <w:tr w:rsidR="00F53AE1" w:rsidRPr="00F53AE1" w14:paraId="7661A491" w14:textId="77777777" w:rsidTr="00A2213B">
        <w:trPr>
          <w:trHeight w:val="70"/>
        </w:trPr>
        <w:tc>
          <w:tcPr>
            <w:tcW w:w="2142" w:type="dxa"/>
          </w:tcPr>
          <w:p w14:paraId="092B4AC2" w14:textId="77777777" w:rsidR="00F53AE1" w:rsidRPr="00F53AE1" w:rsidRDefault="00F53AE1" w:rsidP="00A2213B">
            <w:pPr>
              <w:pStyle w:val="GOSTTablenorm"/>
            </w:pPr>
            <w:r w:rsidRPr="00F53AE1">
              <w:t>AnalyticCodePay</w:t>
            </w:r>
          </w:p>
        </w:tc>
        <w:tc>
          <w:tcPr>
            <w:tcW w:w="7552" w:type="dxa"/>
          </w:tcPr>
          <w:p w14:paraId="5CDFA2DB" w14:textId="77777777" w:rsidR="00F53AE1" w:rsidRPr="00F53AE1" w:rsidRDefault="00F53AE1" w:rsidP="00A2213B">
            <w:pPr>
              <w:pStyle w:val="GOSTTablenorm"/>
            </w:pPr>
            <w:r w:rsidRPr="00F53AE1">
              <w:t>Реквизит «Аналитический код раздела плательщика» обработанного документа.</w:t>
            </w:r>
          </w:p>
          <w:p w14:paraId="0A77961C" w14:textId="77777777" w:rsidR="00F53AE1" w:rsidRPr="00F53AE1" w:rsidRDefault="00F53AE1" w:rsidP="00D644D2">
            <w:pPr>
              <w:pStyle w:val="GOSTTablenorm"/>
              <w:numPr>
                <w:ilvl w:val="0"/>
                <w:numId w:val="137"/>
              </w:numPr>
              <w:ind w:left="284" w:hanging="227"/>
            </w:pPr>
            <w:r w:rsidRPr="00F53AE1">
              <w:t xml:space="preserve">Указывается для документа РД при взаимодействии: </w:t>
            </w:r>
          </w:p>
          <w:p w14:paraId="28C66EE3"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5F98D593" w14:textId="77777777" w:rsidR="00F53AE1" w:rsidRPr="00F53AE1" w:rsidRDefault="00F53AE1" w:rsidP="00D644D2">
            <w:pPr>
              <w:pStyle w:val="GOSTTablenorm"/>
              <w:numPr>
                <w:ilvl w:val="0"/>
                <w:numId w:val="137"/>
              </w:numPr>
              <w:ind w:left="284" w:hanging="227"/>
            </w:pPr>
            <w:r w:rsidRPr="00F53AE1">
              <w:t xml:space="preserve">При взаимодействии: </w:t>
            </w:r>
          </w:p>
          <w:p w14:paraId="054663D0" w14:textId="77777777" w:rsidR="00F53AE1" w:rsidRPr="00F53AE1" w:rsidRDefault="00F53AE1" w:rsidP="00D644D2">
            <w:pPr>
              <w:pStyle w:val="GOSTTablenorm"/>
              <w:numPr>
                <w:ilvl w:val="0"/>
                <w:numId w:val="86"/>
              </w:numPr>
              <w:tabs>
                <w:tab w:val="left" w:pos="1119"/>
              </w:tabs>
              <w:ind w:left="284" w:hanging="227"/>
            </w:pPr>
            <w:r w:rsidRPr="00F53AE1">
              <w:t>НСИ ЭБ – Модуль ANTIFROD (ПУДС ЭБ)</w:t>
            </w:r>
          </w:p>
          <w:p w14:paraId="786FDC41" w14:textId="77777777" w:rsidR="00F53AE1" w:rsidRPr="00F53AE1" w:rsidRDefault="00F53AE1" w:rsidP="00A2213B">
            <w:pPr>
              <w:pStyle w:val="GOSTTablenorm"/>
            </w:pPr>
            <w:r w:rsidRPr="00F53AE1">
              <w:lastRenderedPageBreak/>
              <w:t xml:space="preserve">в поле передается реквизит «Признак головного исполнителя». Реквизит обязателен для заполнения. Возможные значения: 0 – нет; 1 – да. </w:t>
            </w:r>
          </w:p>
        </w:tc>
      </w:tr>
      <w:tr w:rsidR="00F53AE1" w:rsidRPr="00F53AE1" w14:paraId="6980839D" w14:textId="77777777" w:rsidTr="00A2213B">
        <w:trPr>
          <w:trHeight w:val="70"/>
        </w:trPr>
        <w:tc>
          <w:tcPr>
            <w:tcW w:w="2142" w:type="dxa"/>
          </w:tcPr>
          <w:p w14:paraId="1AF351BA" w14:textId="77777777" w:rsidR="00F53AE1" w:rsidRPr="00F53AE1" w:rsidRDefault="00F53AE1" w:rsidP="00A2213B">
            <w:pPr>
              <w:pStyle w:val="GOSTTablenorm"/>
            </w:pPr>
            <w:r w:rsidRPr="00F53AE1">
              <w:lastRenderedPageBreak/>
              <w:t>AnalyticCodeRec</w:t>
            </w:r>
          </w:p>
        </w:tc>
        <w:tc>
          <w:tcPr>
            <w:tcW w:w="7552" w:type="dxa"/>
          </w:tcPr>
          <w:p w14:paraId="03931A93" w14:textId="77777777" w:rsidR="00F53AE1" w:rsidRPr="00F53AE1" w:rsidRDefault="00F53AE1" w:rsidP="00A2213B">
            <w:pPr>
              <w:pStyle w:val="GOSTTablenorm"/>
            </w:pPr>
            <w:r w:rsidRPr="00F53AE1">
              <w:t>Реквизит «Аналитический код раздела получателя» обработанного документа.</w:t>
            </w:r>
          </w:p>
          <w:p w14:paraId="3D6F3040" w14:textId="77777777" w:rsidR="00F53AE1" w:rsidRPr="00F53AE1" w:rsidRDefault="00F53AE1" w:rsidP="00D644D2">
            <w:pPr>
              <w:pStyle w:val="GOSTTablenorm"/>
              <w:numPr>
                <w:ilvl w:val="0"/>
                <w:numId w:val="138"/>
              </w:numPr>
              <w:ind w:left="284" w:hanging="227"/>
            </w:pPr>
            <w:r w:rsidRPr="00F53AE1">
              <w:t xml:space="preserve">Указывается для документа РД при взаимодействии: </w:t>
            </w:r>
          </w:p>
          <w:p w14:paraId="6D9ADF97"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1AB253E2" w14:textId="77777777" w:rsidTr="00A2213B">
        <w:trPr>
          <w:trHeight w:val="70"/>
        </w:trPr>
        <w:tc>
          <w:tcPr>
            <w:tcW w:w="2142" w:type="dxa"/>
          </w:tcPr>
          <w:p w14:paraId="0245FD46" w14:textId="77777777" w:rsidR="00F53AE1" w:rsidRPr="00F53AE1" w:rsidRDefault="00F53AE1" w:rsidP="00A2213B">
            <w:pPr>
              <w:pStyle w:val="GOSTTablenorm"/>
            </w:pPr>
            <w:r w:rsidRPr="00F53AE1">
              <w:t>AddInfo_ED2_EDAuthor</w:t>
            </w:r>
          </w:p>
        </w:tc>
        <w:tc>
          <w:tcPr>
            <w:tcW w:w="7552" w:type="dxa"/>
          </w:tcPr>
          <w:p w14:paraId="521214BC" w14:textId="77777777" w:rsidR="00F53AE1" w:rsidRPr="00F53AE1" w:rsidRDefault="00F53AE1" w:rsidP="00A2213B">
            <w:pPr>
              <w:pStyle w:val="GOSTTablenorm"/>
            </w:pPr>
            <w:r w:rsidRPr="00F53AE1">
              <w:t>Реквизит «Уникальный идентификатор составителя ЭД» обработанного документа. Указывается для документа «Расчетный документ» при передаче из ПУДС ЭБ в ПУР ЭБ, заполняется при статусе квитанции 8.</w:t>
            </w:r>
            <w:r w:rsidRPr="00F53AE1" w:rsidDel="00F83350">
              <w:t xml:space="preserve"> </w:t>
            </w:r>
          </w:p>
        </w:tc>
      </w:tr>
      <w:tr w:rsidR="00F53AE1" w:rsidRPr="00F53AE1" w14:paraId="77159EE6" w14:textId="77777777" w:rsidTr="00A2213B">
        <w:trPr>
          <w:trHeight w:val="70"/>
        </w:trPr>
        <w:tc>
          <w:tcPr>
            <w:tcW w:w="2142" w:type="dxa"/>
          </w:tcPr>
          <w:p w14:paraId="4648B894" w14:textId="77777777" w:rsidR="00F53AE1" w:rsidRPr="00F53AE1" w:rsidRDefault="00F53AE1" w:rsidP="00A2213B">
            <w:pPr>
              <w:pStyle w:val="GOSTTablenorm"/>
            </w:pPr>
            <w:r w:rsidRPr="00F53AE1">
              <w:t>ROZ_RspnExctrPst</w:t>
            </w:r>
          </w:p>
        </w:tc>
        <w:tc>
          <w:tcPr>
            <w:tcW w:w="7552" w:type="dxa"/>
          </w:tcPr>
          <w:p w14:paraId="6EDDD76F" w14:textId="77777777" w:rsidR="00F53AE1" w:rsidRPr="00F53AE1" w:rsidRDefault="00F53AE1" w:rsidP="00A2213B">
            <w:pPr>
              <w:pStyle w:val="GOSTTablenorm"/>
            </w:pPr>
            <w:r w:rsidRPr="00F53AE1">
              <w:t>Реквизит «Должность исполнителя (Территориальный</w:t>
            </w:r>
            <w:r w:rsidRPr="00F53AE1">
              <w:rPr>
                <w:b/>
              </w:rPr>
              <w:t xml:space="preserve"> </w:t>
            </w:r>
            <w:r w:rsidRPr="00F53AE1">
              <w:t xml:space="preserve">орган Федерального казначейства, принимающий платежи)» обработанного документа </w:t>
            </w:r>
          </w:p>
          <w:p w14:paraId="4F9EBD14" w14:textId="53E28B42" w:rsidR="00F53AE1" w:rsidRPr="00F53AE1" w:rsidRDefault="00F53AE1" w:rsidP="00D644D2">
            <w:pPr>
              <w:pStyle w:val="GOSTTablenorm"/>
              <w:numPr>
                <w:ilvl w:val="0"/>
                <w:numId w:val="139"/>
              </w:numPr>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при взаимодействии:</w:t>
            </w:r>
          </w:p>
          <w:p w14:paraId="17C87692" w14:textId="77777777" w:rsidR="00F53AE1" w:rsidRPr="00F53AE1" w:rsidRDefault="00F53AE1" w:rsidP="00D644D2">
            <w:pPr>
              <w:pStyle w:val="GOSTTablenorm"/>
              <w:numPr>
                <w:ilvl w:val="0"/>
                <w:numId w:val="86"/>
              </w:numPr>
              <w:tabs>
                <w:tab w:val="left" w:pos="1119"/>
              </w:tabs>
              <w:ind w:left="284" w:hanging="227"/>
            </w:pPr>
            <w:r w:rsidRPr="00F53AE1">
              <w:t xml:space="preserve">ППО АСФК – ПУР ЭБ, </w:t>
            </w:r>
          </w:p>
          <w:p w14:paraId="00796B67" w14:textId="77777777" w:rsidR="00F53AE1" w:rsidRPr="00F53AE1" w:rsidRDefault="00F53AE1" w:rsidP="00D644D2">
            <w:pPr>
              <w:pStyle w:val="GOSTTablenorm"/>
              <w:numPr>
                <w:ilvl w:val="0"/>
                <w:numId w:val="86"/>
              </w:numPr>
              <w:tabs>
                <w:tab w:val="left" w:pos="1119"/>
              </w:tabs>
              <w:ind w:left="284" w:hanging="227"/>
            </w:pPr>
            <w:r w:rsidRPr="00F53AE1">
              <w:t xml:space="preserve">ТОФК (ППО АСФК) – ТОФК (ПУД ЭБ), </w:t>
            </w:r>
          </w:p>
          <w:p w14:paraId="4D19EFE9"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09B81B6A" w14:textId="77777777" w:rsidTr="00A2213B">
        <w:trPr>
          <w:trHeight w:val="70"/>
        </w:trPr>
        <w:tc>
          <w:tcPr>
            <w:tcW w:w="2142" w:type="dxa"/>
          </w:tcPr>
          <w:p w14:paraId="137DE062" w14:textId="77777777" w:rsidR="00F53AE1" w:rsidRPr="00F53AE1" w:rsidRDefault="00F53AE1" w:rsidP="00A2213B">
            <w:pPr>
              <w:pStyle w:val="GOSTTablenorm"/>
            </w:pPr>
            <w:r w:rsidRPr="00F53AE1">
              <w:t>ROZ_RspnExctrFlO</w:t>
            </w:r>
          </w:p>
        </w:tc>
        <w:tc>
          <w:tcPr>
            <w:tcW w:w="7552" w:type="dxa"/>
          </w:tcPr>
          <w:p w14:paraId="5F15C8C5" w14:textId="77777777" w:rsidR="00F53AE1" w:rsidRPr="00F53AE1" w:rsidRDefault="00F53AE1" w:rsidP="00A2213B">
            <w:pPr>
              <w:pStyle w:val="GOSTTablenorm"/>
            </w:pPr>
            <w:r w:rsidRPr="00F53AE1">
              <w:t>Реквизит «Расшифровка подписи исполнителя (Территориальный</w:t>
            </w:r>
            <w:r w:rsidRPr="00F53AE1">
              <w:rPr>
                <w:b/>
              </w:rPr>
              <w:t xml:space="preserve"> </w:t>
            </w:r>
            <w:r w:rsidRPr="00F53AE1">
              <w:t>орган Федерального казначейства, принимающий платежи)» обработанного документа.</w:t>
            </w:r>
          </w:p>
          <w:p w14:paraId="61C41E1B" w14:textId="318F5329" w:rsidR="00F53AE1" w:rsidRPr="00F53AE1" w:rsidRDefault="00F53AE1" w:rsidP="00D644D2">
            <w:pPr>
              <w:pStyle w:val="GOSTTablenorm"/>
              <w:numPr>
                <w:ilvl w:val="0"/>
                <w:numId w:val="140"/>
              </w:numPr>
              <w:ind w:left="284" w:hanging="227"/>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при взаимодействии:</w:t>
            </w:r>
          </w:p>
          <w:p w14:paraId="3BC3EB45" w14:textId="77777777" w:rsidR="00F53AE1" w:rsidRPr="00F53AE1" w:rsidRDefault="00F53AE1" w:rsidP="00D644D2">
            <w:pPr>
              <w:pStyle w:val="GOSTTablenorm"/>
              <w:numPr>
                <w:ilvl w:val="0"/>
                <w:numId w:val="86"/>
              </w:numPr>
              <w:tabs>
                <w:tab w:val="left" w:pos="1119"/>
              </w:tabs>
              <w:ind w:left="284" w:hanging="227"/>
            </w:pPr>
            <w:r w:rsidRPr="00F53AE1">
              <w:t xml:space="preserve">ППО АСФК – ПУР ЭБ, </w:t>
            </w:r>
          </w:p>
          <w:p w14:paraId="66257A66" w14:textId="77777777" w:rsidR="00F53AE1" w:rsidRPr="00F53AE1" w:rsidRDefault="00F53AE1" w:rsidP="00D644D2">
            <w:pPr>
              <w:pStyle w:val="GOSTTablenorm"/>
              <w:numPr>
                <w:ilvl w:val="0"/>
                <w:numId w:val="86"/>
              </w:numPr>
              <w:tabs>
                <w:tab w:val="left" w:pos="1119"/>
              </w:tabs>
              <w:ind w:left="284" w:hanging="227"/>
            </w:pPr>
            <w:r w:rsidRPr="00F53AE1">
              <w:t xml:space="preserve">ТОФК (ППО АСФК) – ТОФК (ПУД ЭБ), </w:t>
            </w:r>
          </w:p>
          <w:p w14:paraId="46D58E12"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47DAB682" w14:textId="77777777" w:rsidTr="00A2213B">
        <w:trPr>
          <w:trHeight w:val="70"/>
        </w:trPr>
        <w:tc>
          <w:tcPr>
            <w:tcW w:w="2142" w:type="dxa"/>
          </w:tcPr>
          <w:p w14:paraId="770060EF" w14:textId="77777777" w:rsidR="00F53AE1" w:rsidRPr="00F53AE1" w:rsidRDefault="00F53AE1" w:rsidP="00A2213B">
            <w:pPr>
              <w:pStyle w:val="GOSTTablenorm"/>
            </w:pPr>
            <w:r w:rsidRPr="00F53AE1">
              <w:t>ROZ_SgnHrPst</w:t>
            </w:r>
          </w:p>
        </w:tc>
        <w:tc>
          <w:tcPr>
            <w:tcW w:w="7552" w:type="dxa"/>
          </w:tcPr>
          <w:p w14:paraId="6493B033" w14:textId="77777777" w:rsidR="00F53AE1" w:rsidRPr="00F53AE1" w:rsidRDefault="00F53AE1" w:rsidP="00A2213B">
            <w:pPr>
              <w:pStyle w:val="GOSTTablenorm"/>
            </w:pPr>
            <w:r w:rsidRPr="00F53AE1">
              <w:t>Реквизит «Должность руководителя (уполномоченного лица) (Территориальный</w:t>
            </w:r>
            <w:r w:rsidRPr="00F53AE1">
              <w:rPr>
                <w:b/>
              </w:rPr>
              <w:t xml:space="preserve"> </w:t>
            </w:r>
            <w:r w:rsidRPr="00F53AE1">
              <w:t>орган Федерального казначейства, принимающий платежи)» обработанного документа.</w:t>
            </w:r>
          </w:p>
          <w:p w14:paraId="10DB8CA4" w14:textId="76EDA1C1" w:rsidR="00F53AE1" w:rsidRPr="00F53AE1" w:rsidRDefault="00F53AE1" w:rsidP="00D644D2">
            <w:pPr>
              <w:pStyle w:val="GOSTTablenorm"/>
              <w:numPr>
                <w:ilvl w:val="0"/>
                <w:numId w:val="141"/>
              </w:numPr>
              <w:ind w:left="284" w:hanging="227"/>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при взаимодействии:</w:t>
            </w:r>
          </w:p>
          <w:p w14:paraId="51AF2992"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24C1E1CB" w14:textId="77777777" w:rsidTr="00A2213B">
        <w:trPr>
          <w:trHeight w:val="70"/>
        </w:trPr>
        <w:tc>
          <w:tcPr>
            <w:tcW w:w="2142" w:type="dxa"/>
          </w:tcPr>
          <w:p w14:paraId="2C98655B" w14:textId="77777777" w:rsidR="00F53AE1" w:rsidRPr="00F53AE1" w:rsidRDefault="00F53AE1" w:rsidP="00A2213B">
            <w:pPr>
              <w:pStyle w:val="GOSTTablenorm"/>
            </w:pPr>
            <w:r w:rsidRPr="00F53AE1">
              <w:t>ROZ_SgnHrFlO</w:t>
            </w:r>
          </w:p>
        </w:tc>
        <w:tc>
          <w:tcPr>
            <w:tcW w:w="7552" w:type="dxa"/>
          </w:tcPr>
          <w:p w14:paraId="6D751C83" w14:textId="77777777" w:rsidR="00F53AE1" w:rsidRPr="00F53AE1" w:rsidRDefault="00F53AE1" w:rsidP="00A2213B">
            <w:pPr>
              <w:pStyle w:val="GOSTTablenorm"/>
            </w:pPr>
            <w:r w:rsidRPr="00F53AE1">
              <w:t>Реквизит «Расшифровка подписи руководителя (уполномоченного лица) (Территориальный орган Федерального казначейства, принимающий платежи)» обработанного документа.</w:t>
            </w:r>
          </w:p>
          <w:p w14:paraId="40D3C03B" w14:textId="2E39CD50" w:rsidR="00F53AE1" w:rsidRPr="00F53AE1" w:rsidRDefault="00F53AE1" w:rsidP="00D644D2">
            <w:pPr>
              <w:pStyle w:val="GOSTTablenorm"/>
              <w:numPr>
                <w:ilvl w:val="0"/>
                <w:numId w:val="142"/>
              </w:numPr>
              <w:ind w:left="284" w:hanging="227"/>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xml:space="preserve">) при взаимодействии: </w:t>
            </w:r>
          </w:p>
          <w:p w14:paraId="16826DFB"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51059258" w14:textId="77777777" w:rsidTr="00A2213B">
        <w:trPr>
          <w:trHeight w:val="70"/>
        </w:trPr>
        <w:tc>
          <w:tcPr>
            <w:tcW w:w="2142" w:type="dxa"/>
          </w:tcPr>
          <w:p w14:paraId="3CFFF7A5" w14:textId="77777777" w:rsidR="00F53AE1" w:rsidRPr="00F53AE1" w:rsidRDefault="00F53AE1" w:rsidP="00A2213B">
            <w:pPr>
              <w:pStyle w:val="GOSTTablenorm"/>
            </w:pPr>
            <w:r w:rsidRPr="00F53AE1">
              <w:t>ROZ_SignDate</w:t>
            </w:r>
          </w:p>
        </w:tc>
        <w:tc>
          <w:tcPr>
            <w:tcW w:w="7552" w:type="dxa"/>
          </w:tcPr>
          <w:p w14:paraId="42CC590C" w14:textId="77777777" w:rsidR="00F53AE1" w:rsidRPr="00F53AE1" w:rsidRDefault="00F53AE1" w:rsidP="00A2213B">
            <w:pPr>
              <w:pStyle w:val="GOSTTablenorm"/>
            </w:pPr>
            <w:r w:rsidRPr="00F53AE1">
              <w:t>Реквизит «Дата подписания (Территориальный орган Федерального казначейства, принимающий платежи)» обработанного документа.</w:t>
            </w:r>
          </w:p>
          <w:p w14:paraId="3480EE9D" w14:textId="706A640C" w:rsidR="00F53AE1" w:rsidRPr="00F53AE1" w:rsidRDefault="00F53AE1" w:rsidP="00D644D2">
            <w:pPr>
              <w:pStyle w:val="GOSTTablenorm"/>
              <w:numPr>
                <w:ilvl w:val="0"/>
                <w:numId w:val="143"/>
              </w:numPr>
              <w:ind w:left="284" w:hanging="227"/>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xml:space="preserve">) при взаимодействии: </w:t>
            </w:r>
          </w:p>
          <w:p w14:paraId="514EBAED" w14:textId="77777777" w:rsidR="00F53AE1" w:rsidRPr="00F53AE1" w:rsidRDefault="00F53AE1" w:rsidP="00D644D2">
            <w:pPr>
              <w:pStyle w:val="GOSTTablenorm"/>
              <w:numPr>
                <w:ilvl w:val="0"/>
                <w:numId w:val="86"/>
              </w:numPr>
              <w:tabs>
                <w:tab w:val="left" w:pos="1119"/>
              </w:tabs>
              <w:ind w:left="284" w:hanging="227"/>
            </w:pPr>
            <w:r w:rsidRPr="00F53AE1">
              <w:lastRenderedPageBreak/>
              <w:t xml:space="preserve">ППО АСФК – ПУР ЭБ, </w:t>
            </w:r>
          </w:p>
          <w:p w14:paraId="5465F149" w14:textId="77777777" w:rsidR="00F53AE1" w:rsidRPr="00F53AE1" w:rsidRDefault="00F53AE1" w:rsidP="00D644D2">
            <w:pPr>
              <w:pStyle w:val="GOSTTablenorm"/>
              <w:numPr>
                <w:ilvl w:val="0"/>
                <w:numId w:val="86"/>
              </w:numPr>
              <w:tabs>
                <w:tab w:val="left" w:pos="1119"/>
              </w:tabs>
              <w:ind w:left="284" w:hanging="227"/>
            </w:pPr>
            <w:r w:rsidRPr="00F53AE1">
              <w:t xml:space="preserve">ТОФК (ППО АСФК) – ТОФК (ПУД ЭБ), </w:t>
            </w:r>
          </w:p>
          <w:p w14:paraId="65E65988"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35943298" w14:textId="77777777" w:rsidTr="00A2213B">
        <w:trPr>
          <w:trHeight w:val="70"/>
        </w:trPr>
        <w:tc>
          <w:tcPr>
            <w:tcW w:w="2142" w:type="dxa"/>
          </w:tcPr>
          <w:p w14:paraId="5DCC0EF0" w14:textId="77777777" w:rsidR="00F53AE1" w:rsidRPr="00F53AE1" w:rsidRDefault="00F53AE1" w:rsidP="00A2213B">
            <w:pPr>
              <w:pStyle w:val="GOSTTablenorm"/>
              <w:rPr>
                <w:lang w:val="en-US"/>
              </w:rPr>
            </w:pPr>
            <w:r w:rsidRPr="00F53AE1">
              <w:lastRenderedPageBreak/>
              <w:t>RO</w:t>
            </w:r>
            <w:r w:rsidRPr="00F53AE1">
              <w:rPr>
                <w:lang w:val="en-US"/>
              </w:rPr>
              <w:t>P</w:t>
            </w:r>
            <w:r w:rsidRPr="00F53AE1">
              <w:t>_</w:t>
            </w:r>
            <w:r w:rsidRPr="00F53AE1">
              <w:rPr>
                <w:lang w:val="en-US"/>
              </w:rPr>
              <w:t>AccDate</w:t>
            </w:r>
          </w:p>
        </w:tc>
        <w:tc>
          <w:tcPr>
            <w:tcW w:w="7552" w:type="dxa"/>
          </w:tcPr>
          <w:p w14:paraId="7865E646" w14:textId="77777777" w:rsidR="00F53AE1" w:rsidRPr="00F53AE1" w:rsidRDefault="00F53AE1" w:rsidP="00A2213B">
            <w:pPr>
              <w:pStyle w:val="GOSTTablenorm"/>
            </w:pPr>
            <w:r w:rsidRPr="00F53AE1">
              <w:t>Реквизит «Дата отражения в учете (Территориальный</w:t>
            </w:r>
            <w:r w:rsidRPr="00F53AE1">
              <w:rPr>
                <w:b/>
              </w:rPr>
              <w:t xml:space="preserve"> </w:t>
            </w:r>
            <w:r w:rsidRPr="00F53AE1">
              <w:t xml:space="preserve">орган Федерального казначейства, принимающий платежи)» обработанного документа. </w:t>
            </w:r>
          </w:p>
          <w:p w14:paraId="78400A81" w14:textId="2396D196" w:rsidR="00F53AE1" w:rsidRPr="00F53AE1" w:rsidRDefault="00F53AE1" w:rsidP="00D644D2">
            <w:pPr>
              <w:pStyle w:val="GOSTTablenorm"/>
              <w:numPr>
                <w:ilvl w:val="0"/>
                <w:numId w:val="144"/>
              </w:numPr>
              <w:ind w:left="284" w:hanging="227"/>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xml:space="preserve">) при взаимодействии: </w:t>
            </w:r>
          </w:p>
          <w:p w14:paraId="4BDFF977" w14:textId="77777777" w:rsidR="00F53AE1" w:rsidRPr="00F53AE1" w:rsidRDefault="00F53AE1" w:rsidP="00D644D2">
            <w:pPr>
              <w:pStyle w:val="GOSTTablenorm"/>
              <w:numPr>
                <w:ilvl w:val="0"/>
                <w:numId w:val="86"/>
              </w:numPr>
              <w:tabs>
                <w:tab w:val="left" w:pos="1119"/>
              </w:tabs>
              <w:ind w:left="284" w:hanging="227"/>
            </w:pPr>
            <w:r w:rsidRPr="00F53AE1">
              <w:t xml:space="preserve">ТОФК (ППО АСФК) – ТОФК (ПУД ЭБ), </w:t>
            </w:r>
          </w:p>
          <w:p w14:paraId="6A7214C8" w14:textId="77777777" w:rsidR="00F53AE1" w:rsidRPr="00F53AE1" w:rsidRDefault="00F53AE1" w:rsidP="00D644D2">
            <w:pPr>
              <w:pStyle w:val="GOSTTablenorm"/>
              <w:numPr>
                <w:ilvl w:val="0"/>
                <w:numId w:val="86"/>
              </w:numPr>
              <w:tabs>
                <w:tab w:val="left" w:pos="1119"/>
              </w:tabs>
              <w:ind w:left="284" w:hanging="227"/>
            </w:pPr>
            <w:r w:rsidRPr="00F53AE1">
              <w:t>ТОФК (ПУД ЭБ) – ТОФК (ППО АСФК).</w:t>
            </w:r>
          </w:p>
        </w:tc>
      </w:tr>
      <w:tr w:rsidR="00F53AE1" w:rsidRPr="00F53AE1" w14:paraId="4F180E7E" w14:textId="77777777" w:rsidTr="00A2213B">
        <w:trPr>
          <w:trHeight w:val="70"/>
        </w:trPr>
        <w:tc>
          <w:tcPr>
            <w:tcW w:w="2142" w:type="dxa"/>
          </w:tcPr>
          <w:p w14:paraId="1165C751" w14:textId="77777777" w:rsidR="00F53AE1" w:rsidRPr="00F53AE1" w:rsidRDefault="00F53AE1" w:rsidP="00A2213B">
            <w:pPr>
              <w:pStyle w:val="GOSTTablenorm"/>
            </w:pPr>
            <w:r w:rsidRPr="00F53AE1">
              <w:t>ROZ_RgNmb</w:t>
            </w:r>
          </w:p>
        </w:tc>
        <w:tc>
          <w:tcPr>
            <w:tcW w:w="7552" w:type="dxa"/>
          </w:tcPr>
          <w:p w14:paraId="089C1697" w14:textId="77777777" w:rsidR="00F53AE1" w:rsidRPr="00F53AE1" w:rsidRDefault="00F53AE1" w:rsidP="00A2213B">
            <w:pPr>
              <w:pStyle w:val="GOSTTablenorm"/>
            </w:pPr>
            <w:r w:rsidRPr="00F53AE1">
              <w:t>Реквизит «Регистрационный номер (Территориальный орган Федерального казначейства, принимающий платежи)» обработанного документа.</w:t>
            </w:r>
          </w:p>
          <w:p w14:paraId="671B601E" w14:textId="2D176C9B" w:rsidR="00F53AE1" w:rsidRPr="00F53AE1" w:rsidRDefault="00F53AE1" w:rsidP="00D644D2">
            <w:pPr>
              <w:pStyle w:val="GOSTTablenorm"/>
              <w:numPr>
                <w:ilvl w:val="0"/>
                <w:numId w:val="145"/>
              </w:numPr>
              <w:ind w:left="284" w:hanging="227"/>
            </w:pPr>
            <w:r w:rsidRPr="00F53AE1">
              <w:t>Указывается в случае формирования Квитанции на документ «Реестр передаваемых (принимаемых) платежей» (ф.</w:t>
            </w:r>
            <w:r w:rsidR="00BF0A13">
              <w:t xml:space="preserve"> </w:t>
            </w:r>
            <w:r w:rsidRPr="00F53AE1">
              <w:t>0531477</w:t>
            </w:r>
            <w:r w:rsidR="00BF0A13" w:rsidRPr="00A50147">
              <w:rPr>
                <w:highlight w:val="green"/>
              </w:rPr>
              <w:t>/</w:t>
            </w:r>
            <w:r w:rsidR="00BF0A13" w:rsidRPr="00801701">
              <w:rPr>
                <w:highlight w:val="green"/>
              </w:rPr>
              <w:t>0533002</w:t>
            </w:r>
            <w:r w:rsidRPr="00F53AE1">
              <w:t xml:space="preserve">) при взаимодействии: </w:t>
            </w:r>
          </w:p>
          <w:p w14:paraId="204340C2" w14:textId="77777777" w:rsidR="00F53AE1" w:rsidRPr="00F53AE1" w:rsidRDefault="00F53AE1" w:rsidP="00D644D2">
            <w:pPr>
              <w:pStyle w:val="GOSTTablenorm"/>
              <w:numPr>
                <w:ilvl w:val="0"/>
                <w:numId w:val="86"/>
              </w:numPr>
              <w:tabs>
                <w:tab w:val="left" w:pos="1119"/>
              </w:tabs>
              <w:ind w:left="284" w:hanging="227"/>
            </w:pPr>
            <w:r w:rsidRPr="00F53AE1">
              <w:t>ППО АСФК – ПУР ЭБ.</w:t>
            </w:r>
          </w:p>
        </w:tc>
      </w:tr>
      <w:tr w:rsidR="00F53AE1" w:rsidRPr="00F53AE1" w14:paraId="1D932256" w14:textId="77777777" w:rsidTr="00A2213B">
        <w:trPr>
          <w:trHeight w:val="70"/>
        </w:trPr>
        <w:tc>
          <w:tcPr>
            <w:tcW w:w="2142" w:type="dxa"/>
          </w:tcPr>
          <w:p w14:paraId="68F0E491" w14:textId="77777777" w:rsidR="00F53AE1" w:rsidRPr="00F53AE1" w:rsidRDefault="00F53AE1" w:rsidP="00A2213B">
            <w:pPr>
              <w:pStyle w:val="GOSTTablenorm"/>
              <w:rPr>
                <w:lang w:val="en-US"/>
              </w:rPr>
            </w:pPr>
            <w:r w:rsidRPr="00F53AE1">
              <w:rPr>
                <w:lang w:val="en-US"/>
              </w:rPr>
              <w:t>GUID</w:t>
            </w:r>
          </w:p>
        </w:tc>
        <w:tc>
          <w:tcPr>
            <w:tcW w:w="7552" w:type="dxa"/>
          </w:tcPr>
          <w:p w14:paraId="7C7D84FC" w14:textId="77777777" w:rsidR="00F53AE1" w:rsidRPr="00F53AE1" w:rsidRDefault="00F53AE1" w:rsidP="00A2213B">
            <w:pPr>
              <w:pStyle w:val="GOSTTablenorm"/>
            </w:pPr>
            <w:r w:rsidRPr="00F53AE1">
              <w:t>Реквизит «ГУИД принятого ИД/РНО» обработанного документа.</w:t>
            </w:r>
          </w:p>
          <w:p w14:paraId="7663B07A" w14:textId="77777777" w:rsidR="00F53AE1" w:rsidRPr="00F53AE1" w:rsidRDefault="00F53AE1" w:rsidP="00D644D2">
            <w:pPr>
              <w:pStyle w:val="GOSTTablenorm"/>
              <w:numPr>
                <w:ilvl w:val="0"/>
                <w:numId w:val="146"/>
              </w:numPr>
              <w:ind w:left="284" w:hanging="227"/>
            </w:pPr>
            <w:r w:rsidRPr="00F53AE1">
              <w:t xml:space="preserve">Указывается для документов «Дело ИД» и «Дело РНО» при взаимодействии: </w:t>
            </w:r>
          </w:p>
          <w:p w14:paraId="69763F1D" w14:textId="77777777" w:rsidR="00F53AE1" w:rsidRPr="00F53AE1" w:rsidRDefault="00F53AE1" w:rsidP="00D644D2">
            <w:pPr>
              <w:pStyle w:val="GOSTTablenorm"/>
              <w:numPr>
                <w:ilvl w:val="0"/>
                <w:numId w:val="86"/>
              </w:numPr>
              <w:tabs>
                <w:tab w:val="left" w:pos="1119"/>
              </w:tabs>
              <w:ind w:left="284" w:hanging="227"/>
            </w:pPr>
            <w:r w:rsidRPr="00F53AE1">
              <w:t xml:space="preserve">ППО АСФК – ПУР ЭБ, </w:t>
            </w:r>
          </w:p>
          <w:p w14:paraId="7860330B" w14:textId="77777777" w:rsidR="00F53AE1" w:rsidRPr="00F53AE1" w:rsidRDefault="00F53AE1" w:rsidP="00A2213B">
            <w:pPr>
              <w:pStyle w:val="GOSTTablenorm"/>
              <w:ind w:left="284"/>
            </w:pPr>
            <w:r w:rsidRPr="00F53AE1">
              <w:t>в зависимости от указаного системного имени в «Наименование комплексного типа, к которому относится сокращенное наименование (кода) элемента» (BlockName).</w:t>
            </w:r>
          </w:p>
        </w:tc>
      </w:tr>
      <w:tr w:rsidR="00F53AE1" w:rsidRPr="00F53AE1" w14:paraId="6C0A7E40" w14:textId="77777777" w:rsidTr="00A2213B">
        <w:trPr>
          <w:trHeight w:val="70"/>
        </w:trPr>
        <w:tc>
          <w:tcPr>
            <w:tcW w:w="2142" w:type="dxa"/>
          </w:tcPr>
          <w:p w14:paraId="3099021A" w14:textId="77777777" w:rsidR="00F53AE1" w:rsidRPr="00F53AE1" w:rsidRDefault="00F53AE1" w:rsidP="00A2213B">
            <w:pPr>
              <w:pStyle w:val="GOSTTablenorm"/>
            </w:pPr>
            <w:r w:rsidRPr="00F53AE1">
              <w:t>Дата, на которую сформирована выписка</w:t>
            </w:r>
          </w:p>
        </w:tc>
        <w:tc>
          <w:tcPr>
            <w:tcW w:w="7552" w:type="dxa"/>
          </w:tcPr>
          <w:p w14:paraId="78F27682" w14:textId="77777777" w:rsidR="00F53AE1" w:rsidRPr="00F53AE1" w:rsidRDefault="00F53AE1" w:rsidP="00A2213B">
            <w:pPr>
              <w:pStyle w:val="GOSTTablenorm"/>
            </w:pPr>
            <w:r w:rsidRPr="00F53AE1">
              <w:t>Реквизит «Дата, на которую сформирована выписка» обработанного документа.</w:t>
            </w:r>
          </w:p>
          <w:p w14:paraId="08B95BFB" w14:textId="77777777" w:rsidR="00F53AE1" w:rsidRPr="00F53AE1" w:rsidRDefault="00F53AE1" w:rsidP="00D644D2">
            <w:pPr>
              <w:pStyle w:val="GOSTTablenorm"/>
              <w:numPr>
                <w:ilvl w:val="0"/>
                <w:numId w:val="147"/>
              </w:numPr>
              <w:ind w:left="284" w:hanging="227"/>
            </w:pPr>
            <w:r w:rsidRPr="00F53AE1">
              <w:t xml:space="preserve">Указывается для документов РД, РСКП при взаимодействии: </w:t>
            </w:r>
          </w:p>
          <w:p w14:paraId="4A0A5E4F"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0AD0EA66"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0BBCFB89" w14:textId="77777777" w:rsidR="00F53AE1" w:rsidRPr="00F53AE1" w:rsidRDefault="00F53AE1" w:rsidP="00A2213B">
            <w:pPr>
              <w:pStyle w:val="GOSTTablenorm"/>
              <w:ind w:left="284"/>
            </w:pPr>
            <w:r w:rsidRPr="00F53AE1">
              <w:t>Для исходящего расчетного документа заполняется при статусе Квитанции 3 и 14. Для исходящего Распоряжения о совершении казначейского платежа заполняется при статусе Квитанции 3.</w:t>
            </w:r>
          </w:p>
        </w:tc>
      </w:tr>
      <w:tr w:rsidR="00F53AE1" w:rsidRPr="00F53AE1" w14:paraId="7B2AD901" w14:textId="77777777" w:rsidTr="00A2213B">
        <w:trPr>
          <w:trHeight w:val="70"/>
        </w:trPr>
        <w:tc>
          <w:tcPr>
            <w:tcW w:w="2142" w:type="dxa"/>
          </w:tcPr>
          <w:p w14:paraId="699A4207" w14:textId="77777777" w:rsidR="00F53AE1" w:rsidRPr="00F53AE1" w:rsidRDefault="00F53AE1" w:rsidP="00A2213B">
            <w:pPr>
              <w:pStyle w:val="GOSTTablenorm"/>
            </w:pPr>
            <w:r w:rsidRPr="00F53AE1">
              <w:t>Статус банка</w:t>
            </w:r>
          </w:p>
        </w:tc>
        <w:tc>
          <w:tcPr>
            <w:tcW w:w="7552" w:type="dxa"/>
          </w:tcPr>
          <w:p w14:paraId="5DE3EC38" w14:textId="77777777" w:rsidR="00F53AE1" w:rsidRPr="00F53AE1" w:rsidRDefault="00F53AE1" w:rsidP="00A2213B">
            <w:pPr>
              <w:pStyle w:val="GOSTTablenorm"/>
            </w:pPr>
            <w:r w:rsidRPr="00F53AE1">
              <w:t>Реквизит «Статус банка» обработанного документа.</w:t>
            </w:r>
          </w:p>
          <w:p w14:paraId="0BEA0CD8" w14:textId="77777777" w:rsidR="00F53AE1" w:rsidRPr="00F53AE1" w:rsidRDefault="00F53AE1" w:rsidP="00D644D2">
            <w:pPr>
              <w:pStyle w:val="GOSTTablenorm"/>
              <w:numPr>
                <w:ilvl w:val="0"/>
                <w:numId w:val="148"/>
              </w:numPr>
              <w:ind w:left="284" w:hanging="227"/>
            </w:pPr>
            <w:r w:rsidRPr="00F53AE1">
              <w:t xml:space="preserve">Указывается для документа РД при взаимодействии: </w:t>
            </w:r>
          </w:p>
          <w:p w14:paraId="2CFB6E8C"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44CCAD8D" w14:textId="77777777" w:rsidR="00F53AE1" w:rsidRPr="00F53AE1" w:rsidRDefault="00F53AE1" w:rsidP="00A2213B">
            <w:pPr>
              <w:pStyle w:val="GOSTTablenorm"/>
              <w:ind w:left="284"/>
            </w:pPr>
            <w:r w:rsidRPr="00F53AE1">
              <w:t>Для ЭДВ заполняется при статусе Квитанции 3, для ЭДИ заполняется при статусе Квитанции 19.</w:t>
            </w:r>
          </w:p>
        </w:tc>
      </w:tr>
      <w:tr w:rsidR="00F53AE1" w:rsidRPr="00F53AE1" w14:paraId="26F84801" w14:textId="77777777" w:rsidTr="00A2213B">
        <w:trPr>
          <w:trHeight w:val="70"/>
        </w:trPr>
        <w:tc>
          <w:tcPr>
            <w:tcW w:w="2142" w:type="dxa"/>
          </w:tcPr>
          <w:p w14:paraId="35D3F2F3" w14:textId="77777777" w:rsidR="00F53AE1" w:rsidRPr="00F53AE1" w:rsidRDefault="00F53AE1" w:rsidP="00A2213B">
            <w:pPr>
              <w:pStyle w:val="GOSTTablenorm"/>
            </w:pPr>
            <w:r w:rsidRPr="00F53AE1">
              <w:t>Наименование статуса</w:t>
            </w:r>
          </w:p>
        </w:tc>
        <w:tc>
          <w:tcPr>
            <w:tcW w:w="7552" w:type="dxa"/>
          </w:tcPr>
          <w:p w14:paraId="1F1C2A39" w14:textId="77777777" w:rsidR="00F53AE1" w:rsidRPr="00F53AE1" w:rsidRDefault="00F53AE1" w:rsidP="00A2213B">
            <w:pPr>
              <w:pStyle w:val="GOSTTablenorm"/>
            </w:pPr>
            <w:r w:rsidRPr="00F53AE1">
              <w:t>Реквизит «Наименование статуса» обработанного документа.</w:t>
            </w:r>
          </w:p>
          <w:p w14:paraId="168C8D4C" w14:textId="77777777" w:rsidR="00F53AE1" w:rsidRPr="00F53AE1" w:rsidRDefault="00F53AE1" w:rsidP="00D644D2">
            <w:pPr>
              <w:pStyle w:val="GOSTTablenorm"/>
              <w:numPr>
                <w:ilvl w:val="0"/>
                <w:numId w:val="149"/>
              </w:numPr>
              <w:ind w:left="284" w:hanging="227"/>
            </w:pPr>
            <w:r w:rsidRPr="00F53AE1">
              <w:t xml:space="preserve">Указывается для документа РД при взаимодействии: </w:t>
            </w:r>
          </w:p>
          <w:p w14:paraId="2915661E"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34FB47A5" w14:textId="77777777" w:rsidR="00F53AE1" w:rsidRPr="00F53AE1" w:rsidRDefault="00F53AE1" w:rsidP="00A2213B">
            <w:pPr>
              <w:pStyle w:val="GOSTTablenorm"/>
              <w:ind w:left="284"/>
            </w:pPr>
            <w:r w:rsidRPr="00F53AE1">
              <w:t>Для ЭДВ заполняется при статусе квитанции 20, для ЭДИ заполняется при статусе квитанции 3, 8 и 14.</w:t>
            </w:r>
          </w:p>
        </w:tc>
      </w:tr>
      <w:tr w:rsidR="00F53AE1" w:rsidRPr="00F53AE1" w14:paraId="3C5A9AF9" w14:textId="77777777" w:rsidTr="00A2213B">
        <w:trPr>
          <w:trHeight w:val="70"/>
        </w:trPr>
        <w:tc>
          <w:tcPr>
            <w:tcW w:w="2142" w:type="dxa"/>
          </w:tcPr>
          <w:p w14:paraId="1DEF17A5" w14:textId="77777777" w:rsidR="00F53AE1" w:rsidRPr="00F53AE1" w:rsidRDefault="00F53AE1" w:rsidP="00A2213B">
            <w:pPr>
              <w:pStyle w:val="GOSTTablenorm"/>
            </w:pPr>
            <w:r w:rsidRPr="00F53AE1">
              <w:t>Результат ФЛК</w:t>
            </w:r>
          </w:p>
        </w:tc>
        <w:tc>
          <w:tcPr>
            <w:tcW w:w="7552" w:type="dxa"/>
          </w:tcPr>
          <w:p w14:paraId="786AE124" w14:textId="77777777" w:rsidR="00F53AE1" w:rsidRPr="00F53AE1" w:rsidRDefault="00F53AE1" w:rsidP="00A2213B">
            <w:pPr>
              <w:pStyle w:val="GOSTTablenorm"/>
            </w:pPr>
            <w:r w:rsidRPr="00F53AE1">
              <w:t>Реквизит «Результат ФЛК» обработанного документа.</w:t>
            </w:r>
          </w:p>
          <w:p w14:paraId="374C17DE" w14:textId="77777777" w:rsidR="00F53AE1" w:rsidRPr="00F53AE1" w:rsidRDefault="00F53AE1" w:rsidP="00A2213B">
            <w:pPr>
              <w:pStyle w:val="GOSTTablenorm"/>
            </w:pPr>
            <w:r w:rsidRPr="00F53AE1">
              <w:t xml:space="preserve">Указывается для документа РД при взаимодействии: </w:t>
            </w:r>
          </w:p>
          <w:p w14:paraId="7D3C67CD"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1167209B" w14:textId="77777777" w:rsidR="00F53AE1" w:rsidRPr="00F53AE1" w:rsidRDefault="00F53AE1" w:rsidP="00A2213B">
            <w:pPr>
              <w:pStyle w:val="GOSTTablenorm"/>
            </w:pPr>
            <w:r w:rsidRPr="00F53AE1">
              <w:t>Для ЭДИ заполняется при статусе квитанции 5.</w:t>
            </w:r>
          </w:p>
        </w:tc>
      </w:tr>
      <w:tr w:rsidR="00F53AE1" w:rsidRPr="00F53AE1" w14:paraId="1ADB9C44" w14:textId="77777777" w:rsidTr="00A2213B">
        <w:trPr>
          <w:trHeight w:val="70"/>
        </w:trPr>
        <w:tc>
          <w:tcPr>
            <w:tcW w:w="2142" w:type="dxa"/>
          </w:tcPr>
          <w:p w14:paraId="7AF812ED" w14:textId="77777777" w:rsidR="00F53AE1" w:rsidRPr="00F53AE1" w:rsidRDefault="00F53AE1" w:rsidP="00A2213B">
            <w:pPr>
              <w:pStyle w:val="GOSTTablenorm"/>
            </w:pPr>
            <w:r w:rsidRPr="00F53AE1">
              <w:lastRenderedPageBreak/>
              <w:t>Дата и время проведения контроля</w:t>
            </w:r>
          </w:p>
        </w:tc>
        <w:tc>
          <w:tcPr>
            <w:tcW w:w="7552" w:type="dxa"/>
          </w:tcPr>
          <w:p w14:paraId="19FB1173" w14:textId="77777777" w:rsidR="00F53AE1" w:rsidRPr="00F53AE1" w:rsidRDefault="00F53AE1" w:rsidP="00A2213B">
            <w:pPr>
              <w:pStyle w:val="GOSTTablenorm"/>
            </w:pPr>
            <w:r w:rsidRPr="00F53AE1">
              <w:t>Реквизит «Дата и время проведения контроля» обработанного документа.</w:t>
            </w:r>
          </w:p>
          <w:p w14:paraId="4FD92C49" w14:textId="77777777" w:rsidR="00F53AE1" w:rsidRPr="00F53AE1" w:rsidRDefault="00F53AE1" w:rsidP="00A2213B">
            <w:pPr>
              <w:pStyle w:val="GOSTTablenorm"/>
            </w:pPr>
            <w:r w:rsidRPr="00F53AE1">
              <w:t xml:space="preserve">Указывается для документа РД при взаимодействии: </w:t>
            </w:r>
          </w:p>
          <w:p w14:paraId="5984DF9C"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59833D82" w14:textId="77777777" w:rsidR="00F53AE1" w:rsidRPr="00F53AE1" w:rsidRDefault="00F53AE1" w:rsidP="00A2213B">
            <w:pPr>
              <w:pStyle w:val="GOSTTablenorm"/>
            </w:pPr>
            <w:r w:rsidRPr="00F53AE1">
              <w:t>Для ЭДИ заполняется при статусе квитанции 5.</w:t>
            </w:r>
          </w:p>
        </w:tc>
      </w:tr>
      <w:tr w:rsidR="00F53AE1" w:rsidRPr="00F53AE1" w14:paraId="6B560070" w14:textId="77777777" w:rsidTr="00A2213B">
        <w:trPr>
          <w:trHeight w:val="70"/>
        </w:trPr>
        <w:tc>
          <w:tcPr>
            <w:tcW w:w="2142" w:type="dxa"/>
          </w:tcPr>
          <w:p w14:paraId="76068FBA" w14:textId="77777777" w:rsidR="00F53AE1" w:rsidRPr="00F53AE1" w:rsidRDefault="00F53AE1" w:rsidP="00A2213B">
            <w:pPr>
              <w:pStyle w:val="GOSTTablenorm"/>
            </w:pPr>
            <w:r w:rsidRPr="00F53AE1">
              <w:t>Номер ЭД</w:t>
            </w:r>
          </w:p>
        </w:tc>
        <w:tc>
          <w:tcPr>
            <w:tcW w:w="7552" w:type="dxa"/>
          </w:tcPr>
          <w:p w14:paraId="74C4C728" w14:textId="77777777" w:rsidR="00F53AE1" w:rsidRPr="00F53AE1" w:rsidRDefault="00F53AE1" w:rsidP="00A2213B">
            <w:pPr>
              <w:pStyle w:val="GOSTTablenorm"/>
            </w:pPr>
            <w:r w:rsidRPr="00F53AE1">
              <w:t>Реквизит «Номер ЭД» обработанного документа.</w:t>
            </w:r>
          </w:p>
          <w:p w14:paraId="3C193BA6" w14:textId="77777777" w:rsidR="00F53AE1" w:rsidRPr="00F53AE1" w:rsidRDefault="00F53AE1" w:rsidP="00A2213B">
            <w:pPr>
              <w:pStyle w:val="GOSTTablenorm"/>
            </w:pPr>
            <w:r w:rsidRPr="00F53AE1">
              <w:t xml:space="preserve">Указывается для документа РД при взаимодействии: </w:t>
            </w:r>
          </w:p>
          <w:p w14:paraId="2F121B5C"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64B059E8"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5C76100B" w14:textId="77777777" w:rsidR="00F53AE1" w:rsidRPr="00F53AE1" w:rsidRDefault="00F53AE1" w:rsidP="00A2213B">
            <w:pPr>
              <w:pStyle w:val="GOSTTablenorm"/>
            </w:pPr>
            <w:r w:rsidRPr="00F53AE1">
              <w:t>Для ЭДИ заполняется при статусе квитанции 8.</w:t>
            </w:r>
          </w:p>
          <w:p w14:paraId="38524C04" w14:textId="77777777" w:rsidR="00F53AE1" w:rsidRPr="00F53AE1" w:rsidRDefault="00F53AE1" w:rsidP="00A2213B">
            <w:pPr>
              <w:pStyle w:val="GOSTTablenorm"/>
            </w:pPr>
            <w:r w:rsidRPr="00F53AE1">
              <w:t xml:space="preserve">Указывается для документа РСКП при взаимодействии: </w:t>
            </w:r>
          </w:p>
          <w:p w14:paraId="483AFD02"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1A09217A" w14:textId="77777777" w:rsidR="00F53AE1" w:rsidRPr="00F53AE1" w:rsidRDefault="00F53AE1" w:rsidP="00A2213B">
            <w:pPr>
              <w:pStyle w:val="GOSTTablenorm"/>
            </w:pPr>
            <w:r w:rsidRPr="00F53AE1">
              <w:t>Для исходящего документа РСКП заполняется при статусе квитанции 5.</w:t>
            </w:r>
          </w:p>
        </w:tc>
      </w:tr>
      <w:tr w:rsidR="00F53AE1" w:rsidRPr="00F53AE1" w14:paraId="2A03704C" w14:textId="77777777" w:rsidTr="00A2213B">
        <w:trPr>
          <w:trHeight w:val="70"/>
        </w:trPr>
        <w:tc>
          <w:tcPr>
            <w:tcW w:w="2142" w:type="dxa"/>
          </w:tcPr>
          <w:p w14:paraId="5D5BAE97" w14:textId="77777777" w:rsidR="00F53AE1" w:rsidRPr="00F53AE1" w:rsidRDefault="00F53AE1" w:rsidP="00A2213B">
            <w:pPr>
              <w:pStyle w:val="GOSTTablenorm"/>
            </w:pPr>
            <w:r w:rsidRPr="00F53AE1">
              <w:t>Дата и время отправки в банк</w:t>
            </w:r>
          </w:p>
        </w:tc>
        <w:tc>
          <w:tcPr>
            <w:tcW w:w="7552" w:type="dxa"/>
          </w:tcPr>
          <w:p w14:paraId="2145B1E5" w14:textId="77777777" w:rsidR="00F53AE1" w:rsidRPr="00F53AE1" w:rsidRDefault="00F53AE1" w:rsidP="00A2213B">
            <w:pPr>
              <w:pStyle w:val="GOSTTablenorm"/>
            </w:pPr>
            <w:r w:rsidRPr="00F53AE1">
              <w:t>Реквизит «Дата и время отправки в банк» обработанного документа.</w:t>
            </w:r>
          </w:p>
          <w:p w14:paraId="09C66C45" w14:textId="77777777" w:rsidR="00F53AE1" w:rsidRPr="00F53AE1" w:rsidRDefault="00F53AE1" w:rsidP="00A2213B">
            <w:pPr>
              <w:pStyle w:val="GOSTTablenorm"/>
            </w:pPr>
            <w:r w:rsidRPr="00F53AE1">
              <w:t xml:space="preserve">Указывается для документа РД при взаимодействии: </w:t>
            </w:r>
          </w:p>
          <w:p w14:paraId="1C3450E2"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1E0FC253"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5D9EA3EC" w14:textId="77777777" w:rsidR="00F53AE1" w:rsidRPr="00F53AE1" w:rsidRDefault="00F53AE1" w:rsidP="00A2213B">
            <w:pPr>
              <w:pStyle w:val="GOSTTablenorm"/>
            </w:pPr>
            <w:r w:rsidRPr="00F53AE1">
              <w:t>Для ЭДИ заполняется при статусе квитанции 8.</w:t>
            </w:r>
          </w:p>
        </w:tc>
      </w:tr>
      <w:tr w:rsidR="00F53AE1" w:rsidRPr="00F53AE1" w14:paraId="353C8828" w14:textId="77777777" w:rsidTr="00A2213B">
        <w:trPr>
          <w:trHeight w:val="70"/>
        </w:trPr>
        <w:tc>
          <w:tcPr>
            <w:tcW w:w="2142" w:type="dxa"/>
          </w:tcPr>
          <w:p w14:paraId="60F7EC19" w14:textId="77777777" w:rsidR="00F53AE1" w:rsidRPr="00F53AE1" w:rsidRDefault="00F53AE1" w:rsidP="00A2213B">
            <w:pPr>
              <w:pStyle w:val="GOSTTablenorm"/>
            </w:pPr>
            <w:r w:rsidRPr="00F53AE1">
              <w:t>Дата и время контроля на стороне банка</w:t>
            </w:r>
          </w:p>
        </w:tc>
        <w:tc>
          <w:tcPr>
            <w:tcW w:w="7552" w:type="dxa"/>
          </w:tcPr>
          <w:p w14:paraId="222968C7" w14:textId="77777777" w:rsidR="00F53AE1" w:rsidRPr="00F53AE1" w:rsidRDefault="00F53AE1" w:rsidP="00A2213B">
            <w:pPr>
              <w:pStyle w:val="GOSTTablenorm"/>
            </w:pPr>
            <w:r w:rsidRPr="00F53AE1">
              <w:t>Реквизит «Дата и время контроля на стороне банка» обработанного документа.</w:t>
            </w:r>
          </w:p>
          <w:p w14:paraId="29A57123" w14:textId="77777777" w:rsidR="00F53AE1" w:rsidRPr="00F53AE1" w:rsidRDefault="00F53AE1" w:rsidP="00A2213B">
            <w:pPr>
              <w:pStyle w:val="GOSTTablenorm"/>
            </w:pPr>
            <w:r w:rsidRPr="00F53AE1">
              <w:t xml:space="preserve">Указывается для документа РД при взаимодействии: </w:t>
            </w:r>
          </w:p>
          <w:p w14:paraId="4AF21332"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43D749F1" w14:textId="77777777" w:rsidR="00F53AE1" w:rsidRPr="00F53AE1" w:rsidRDefault="00F53AE1" w:rsidP="00A2213B">
            <w:pPr>
              <w:pStyle w:val="GOSTTablenorm"/>
            </w:pPr>
            <w:r w:rsidRPr="00F53AE1">
              <w:t>Для ЭДИ заполняется при статусе квитанции 14.</w:t>
            </w:r>
          </w:p>
        </w:tc>
      </w:tr>
      <w:tr w:rsidR="00F53AE1" w:rsidRPr="00F53AE1" w14:paraId="5612E6AA" w14:textId="77777777" w:rsidTr="00A2213B">
        <w:trPr>
          <w:trHeight w:val="70"/>
        </w:trPr>
        <w:tc>
          <w:tcPr>
            <w:tcW w:w="2142" w:type="dxa"/>
          </w:tcPr>
          <w:p w14:paraId="6E4025B1" w14:textId="77777777" w:rsidR="00F53AE1" w:rsidRPr="00F53AE1" w:rsidRDefault="00F53AE1" w:rsidP="00A2213B">
            <w:pPr>
              <w:pStyle w:val="GOSTTablenorm"/>
            </w:pPr>
            <w:r w:rsidRPr="00F53AE1">
              <w:t>Текст пояснения ошибки</w:t>
            </w:r>
          </w:p>
        </w:tc>
        <w:tc>
          <w:tcPr>
            <w:tcW w:w="7552" w:type="dxa"/>
          </w:tcPr>
          <w:p w14:paraId="2DF2FC3A" w14:textId="77777777" w:rsidR="00F53AE1" w:rsidRPr="00F53AE1" w:rsidRDefault="00F53AE1" w:rsidP="00A2213B">
            <w:pPr>
              <w:pStyle w:val="GOSTTablenorm"/>
            </w:pPr>
            <w:r w:rsidRPr="00F53AE1">
              <w:t>Реквизит «Текст пояснения ошибки» обработанного документа.</w:t>
            </w:r>
          </w:p>
          <w:p w14:paraId="5DC2F989" w14:textId="77777777" w:rsidR="00F53AE1" w:rsidRPr="00F53AE1" w:rsidRDefault="00F53AE1" w:rsidP="00A2213B">
            <w:pPr>
              <w:pStyle w:val="GOSTTablenorm"/>
            </w:pPr>
            <w:r w:rsidRPr="00F53AE1">
              <w:t xml:space="preserve">Указывается для документа РД при взаимодействии: </w:t>
            </w:r>
          </w:p>
          <w:p w14:paraId="1BEBED04"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44F069AD" w14:textId="77777777" w:rsidR="00F53AE1" w:rsidRPr="00F53AE1" w:rsidRDefault="00F53AE1" w:rsidP="00A2213B">
            <w:pPr>
              <w:pStyle w:val="GOSTTablenorm"/>
            </w:pPr>
            <w:r w:rsidRPr="00F53AE1">
              <w:t>Для ЭДИ заполняется при статусе квитанции 14.</w:t>
            </w:r>
          </w:p>
        </w:tc>
      </w:tr>
      <w:tr w:rsidR="00F53AE1" w:rsidRPr="00F53AE1" w14:paraId="6F2CC215" w14:textId="77777777" w:rsidTr="00A2213B">
        <w:trPr>
          <w:trHeight w:val="70"/>
        </w:trPr>
        <w:tc>
          <w:tcPr>
            <w:tcW w:w="2142" w:type="dxa"/>
          </w:tcPr>
          <w:p w14:paraId="2E27F947" w14:textId="77777777" w:rsidR="00F53AE1" w:rsidRPr="00F53AE1" w:rsidRDefault="00F53AE1" w:rsidP="00A2213B">
            <w:pPr>
              <w:pStyle w:val="GOSTTablenorm"/>
            </w:pPr>
            <w:r w:rsidRPr="00F53AE1">
              <w:t>Код ошибки</w:t>
            </w:r>
          </w:p>
        </w:tc>
        <w:tc>
          <w:tcPr>
            <w:tcW w:w="7552" w:type="dxa"/>
          </w:tcPr>
          <w:p w14:paraId="4E92D363" w14:textId="77777777" w:rsidR="00F53AE1" w:rsidRPr="00F53AE1" w:rsidRDefault="00F53AE1" w:rsidP="00A2213B">
            <w:pPr>
              <w:pStyle w:val="GOSTTablenorm"/>
            </w:pPr>
            <w:r w:rsidRPr="00F53AE1">
              <w:t>Реквизит «Код ошибки» обработанного документа.</w:t>
            </w:r>
          </w:p>
          <w:p w14:paraId="71C45873" w14:textId="77777777" w:rsidR="00F53AE1" w:rsidRPr="00F53AE1" w:rsidRDefault="00F53AE1" w:rsidP="00A2213B">
            <w:pPr>
              <w:pStyle w:val="GOSTTablenorm"/>
            </w:pPr>
            <w:r w:rsidRPr="00F53AE1">
              <w:t xml:space="preserve">Указывается для документа РД при взаимодействии: </w:t>
            </w:r>
          </w:p>
          <w:p w14:paraId="14822BAA"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60D1E435" w14:textId="77777777" w:rsidR="00F53AE1" w:rsidRPr="00F53AE1" w:rsidRDefault="00F53AE1" w:rsidP="00A2213B">
            <w:pPr>
              <w:pStyle w:val="GOSTTablenorm"/>
            </w:pPr>
            <w:r w:rsidRPr="00F53AE1">
              <w:t>Для ЭДИ заполняется при статусе квитанции 14.</w:t>
            </w:r>
          </w:p>
        </w:tc>
      </w:tr>
      <w:tr w:rsidR="00F53AE1" w:rsidRPr="00F53AE1" w14:paraId="1D657118" w14:textId="77777777" w:rsidTr="00A2213B">
        <w:trPr>
          <w:trHeight w:val="70"/>
        </w:trPr>
        <w:tc>
          <w:tcPr>
            <w:tcW w:w="2142" w:type="dxa"/>
          </w:tcPr>
          <w:p w14:paraId="231E90FF" w14:textId="77777777" w:rsidR="00F53AE1" w:rsidRPr="00F53AE1" w:rsidRDefault="00F53AE1" w:rsidP="00A2213B">
            <w:pPr>
              <w:pStyle w:val="GOSTTablenorm"/>
            </w:pPr>
            <w:r w:rsidRPr="00F53AE1">
              <w:t>Дата списания денежных средств со счета плательщика</w:t>
            </w:r>
          </w:p>
        </w:tc>
        <w:tc>
          <w:tcPr>
            <w:tcW w:w="7552" w:type="dxa"/>
          </w:tcPr>
          <w:p w14:paraId="66AD59BB" w14:textId="77777777" w:rsidR="00F53AE1" w:rsidRPr="00F53AE1" w:rsidRDefault="00F53AE1" w:rsidP="00A2213B">
            <w:pPr>
              <w:pStyle w:val="GOSTTablenorm"/>
            </w:pPr>
            <w:r w:rsidRPr="00F53AE1">
              <w:t>Реквизит «Дата списания денежных средств со счета плательщика» обработанного документа.</w:t>
            </w:r>
          </w:p>
          <w:p w14:paraId="235845A2" w14:textId="77777777" w:rsidR="00F53AE1" w:rsidRPr="00F53AE1" w:rsidRDefault="00F53AE1" w:rsidP="00A2213B">
            <w:pPr>
              <w:pStyle w:val="GOSTTablenorm"/>
            </w:pPr>
            <w:r w:rsidRPr="00F53AE1">
              <w:t xml:space="preserve">Указывается для документа РСКП при взаимодействии: </w:t>
            </w:r>
          </w:p>
          <w:p w14:paraId="0C742482"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5EA93BBC" w14:textId="77777777" w:rsidR="00F53AE1" w:rsidRPr="00F53AE1" w:rsidRDefault="00F53AE1" w:rsidP="00A2213B">
            <w:pPr>
              <w:pStyle w:val="GOSTTablenorm"/>
            </w:pPr>
            <w:r w:rsidRPr="00F53AE1">
              <w:t>Для исходящего документа РСКП заполняется при статусе квитанции 30.</w:t>
            </w:r>
          </w:p>
        </w:tc>
      </w:tr>
      <w:tr w:rsidR="00F53AE1" w:rsidRPr="00F53AE1" w14:paraId="0663C8DD" w14:textId="77777777" w:rsidTr="00A2213B">
        <w:trPr>
          <w:trHeight w:val="70"/>
        </w:trPr>
        <w:tc>
          <w:tcPr>
            <w:tcW w:w="2142" w:type="dxa"/>
          </w:tcPr>
          <w:p w14:paraId="57B0585F" w14:textId="77777777" w:rsidR="00F53AE1" w:rsidRPr="00F53AE1" w:rsidRDefault="00F53AE1" w:rsidP="00A2213B">
            <w:pPr>
              <w:pStyle w:val="GOSTTablenorm"/>
            </w:pPr>
            <w:r w:rsidRPr="00F53AE1">
              <w:t>Номер документа в течение операционного дня</w:t>
            </w:r>
          </w:p>
        </w:tc>
        <w:tc>
          <w:tcPr>
            <w:tcW w:w="7552" w:type="dxa"/>
          </w:tcPr>
          <w:p w14:paraId="233B0643" w14:textId="77777777" w:rsidR="00F53AE1" w:rsidRPr="00F53AE1" w:rsidRDefault="00F53AE1" w:rsidP="00A2213B">
            <w:pPr>
              <w:pStyle w:val="GOSTTablenorm"/>
            </w:pPr>
            <w:r w:rsidRPr="00F53AE1">
              <w:t>Реквизит «Номер документа в течение операционного дня».</w:t>
            </w:r>
          </w:p>
          <w:p w14:paraId="2A6BF256" w14:textId="77777777" w:rsidR="00F53AE1" w:rsidRPr="00F53AE1" w:rsidRDefault="00F53AE1" w:rsidP="00A2213B">
            <w:pPr>
              <w:pStyle w:val="GOSTTablenorm"/>
            </w:pPr>
            <w:r w:rsidRPr="00F53AE1">
              <w:t xml:space="preserve">Указывается в случае формирования Квитанции на документ «Ответ на запрос (уведомление) по ЭПС участника» (далее – «Ответ ЭПС») без признака «Уточнение» при взаимодействии: </w:t>
            </w:r>
          </w:p>
          <w:p w14:paraId="0A3C975A" w14:textId="77777777" w:rsidR="00F53AE1" w:rsidRPr="00F53AE1" w:rsidRDefault="00F53AE1" w:rsidP="00D644D2">
            <w:pPr>
              <w:pStyle w:val="GOSTTablenorm"/>
              <w:numPr>
                <w:ilvl w:val="0"/>
                <w:numId w:val="86"/>
              </w:numPr>
              <w:tabs>
                <w:tab w:val="left" w:pos="1119"/>
              </w:tabs>
              <w:ind w:left="284" w:hanging="227"/>
            </w:pPr>
            <w:r w:rsidRPr="00F53AE1">
              <w:t xml:space="preserve">ППО АСФК – ПУР ЭБ, </w:t>
            </w:r>
          </w:p>
          <w:p w14:paraId="5186FD75" w14:textId="77777777" w:rsidR="00F53AE1" w:rsidRPr="00F53AE1" w:rsidRDefault="00F53AE1" w:rsidP="00D644D2">
            <w:pPr>
              <w:pStyle w:val="GOSTTablenorm"/>
              <w:numPr>
                <w:ilvl w:val="0"/>
                <w:numId w:val="86"/>
              </w:numPr>
              <w:tabs>
                <w:tab w:val="left" w:pos="1119"/>
              </w:tabs>
              <w:ind w:left="284" w:hanging="227"/>
            </w:pPr>
            <w:r w:rsidRPr="00F53AE1">
              <w:t xml:space="preserve">ПФХД – ПУР ЭБ </w:t>
            </w:r>
          </w:p>
          <w:p w14:paraId="42B66053" w14:textId="77777777" w:rsidR="00F53AE1" w:rsidRPr="00F53AE1" w:rsidRDefault="00F53AE1" w:rsidP="00A2213B">
            <w:pPr>
              <w:pStyle w:val="GOSTTablenorm"/>
            </w:pPr>
            <w:r w:rsidRPr="00F53AE1">
              <w:t>в статусе «3 – Исполнен».</w:t>
            </w:r>
          </w:p>
          <w:p w14:paraId="699A1C6D" w14:textId="77777777" w:rsidR="00F53AE1" w:rsidRPr="00F53AE1" w:rsidRDefault="00F53AE1" w:rsidP="00A2213B">
            <w:pPr>
              <w:pStyle w:val="GOSTTablenorm"/>
            </w:pPr>
            <w:r w:rsidRPr="00F53AE1">
              <w:t xml:space="preserve">Указывается в случае формирование Квитанции на документ </w:t>
            </w:r>
            <w:r w:rsidRPr="00F53AE1">
              <w:rPr>
                <w:rStyle w:val="GOSTSymItalic"/>
              </w:rPr>
              <w:t>«</w:t>
            </w:r>
            <w:r w:rsidRPr="00F53AE1">
              <w:t>Запрос о получении информации по ЭПС участника</w:t>
            </w:r>
            <w:r w:rsidRPr="00F53AE1">
              <w:rPr>
                <w:rStyle w:val="GOSTSymItalic"/>
              </w:rPr>
              <w:t xml:space="preserve">» </w:t>
            </w:r>
            <w:r w:rsidRPr="00F53AE1">
              <w:t>(</w:t>
            </w:r>
            <w:r w:rsidRPr="00F53AE1">
              <w:rPr>
                <w:lang w:val="en-US"/>
              </w:rPr>
              <w:t>ED</w:t>
            </w:r>
            <w:r w:rsidRPr="00F53AE1">
              <w:t xml:space="preserve"> 243) при взаимодействии: </w:t>
            </w:r>
          </w:p>
          <w:p w14:paraId="58417E5A"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63992D17" w14:textId="77777777" w:rsidR="00F53AE1" w:rsidRPr="00F53AE1" w:rsidRDefault="00F53AE1" w:rsidP="00A2213B">
            <w:pPr>
              <w:pStyle w:val="GOSTTablenorm"/>
            </w:pPr>
            <w:r w:rsidRPr="00F53AE1">
              <w:lastRenderedPageBreak/>
              <w:t>в статусе «3 – Исполнен».</w:t>
            </w:r>
          </w:p>
        </w:tc>
      </w:tr>
      <w:tr w:rsidR="00F53AE1" w:rsidRPr="00F53AE1" w14:paraId="4AD2B7C1" w14:textId="77777777" w:rsidTr="00A2213B">
        <w:trPr>
          <w:trHeight w:val="70"/>
        </w:trPr>
        <w:tc>
          <w:tcPr>
            <w:tcW w:w="2142" w:type="dxa"/>
          </w:tcPr>
          <w:p w14:paraId="3D1D8347" w14:textId="77777777" w:rsidR="00F53AE1" w:rsidRPr="00F53AE1" w:rsidRDefault="00F53AE1" w:rsidP="00A2213B">
            <w:pPr>
              <w:pStyle w:val="GOSTTablenorm"/>
            </w:pPr>
            <w:r w:rsidRPr="00F53AE1">
              <w:lastRenderedPageBreak/>
              <w:t>Номер ЭС в течение опердня</w:t>
            </w:r>
          </w:p>
        </w:tc>
        <w:tc>
          <w:tcPr>
            <w:tcW w:w="7552" w:type="dxa"/>
          </w:tcPr>
          <w:p w14:paraId="30420F17" w14:textId="77777777" w:rsidR="00F53AE1" w:rsidRPr="00F53AE1" w:rsidRDefault="00F53AE1" w:rsidP="00A2213B">
            <w:pPr>
              <w:pStyle w:val="GOSTTablenorm"/>
            </w:pPr>
            <w:r w:rsidRPr="00F53AE1">
              <w:t>Реквизит «Номер ЭС в течение опердня».</w:t>
            </w:r>
          </w:p>
          <w:p w14:paraId="7149A617" w14:textId="77777777" w:rsidR="00F53AE1" w:rsidRPr="00F53AE1" w:rsidRDefault="00F53AE1" w:rsidP="00A2213B">
            <w:pPr>
              <w:pStyle w:val="GOSTTablenorm"/>
            </w:pPr>
            <w:r w:rsidRPr="00F53AE1">
              <w:t xml:space="preserve">Указывается в случае формирования Квитанции на документ «Ответ ЭПС» без признака «Уточнение» при взаимодействии: </w:t>
            </w:r>
          </w:p>
          <w:p w14:paraId="3175BE29"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0D0D03D6" w14:textId="77777777" w:rsidR="00F53AE1" w:rsidRPr="00F53AE1" w:rsidRDefault="00F53AE1" w:rsidP="00A2213B">
            <w:pPr>
              <w:pStyle w:val="GOSTTablenorm"/>
            </w:pPr>
            <w:r w:rsidRPr="00F53AE1">
              <w:t>в статусе «8 – Отправлен в банк».</w:t>
            </w:r>
          </w:p>
          <w:p w14:paraId="4758F385" w14:textId="77777777" w:rsidR="00F53AE1" w:rsidRPr="00F53AE1" w:rsidRDefault="00F53AE1" w:rsidP="00A2213B">
            <w:pPr>
              <w:pStyle w:val="GOSTTablenorm"/>
            </w:pPr>
            <w:r w:rsidRPr="00F53AE1">
              <w:t xml:space="preserve">Указывается в случае формирование Квитанции на документ </w:t>
            </w:r>
            <w:r w:rsidRPr="00F53AE1">
              <w:rPr>
                <w:rStyle w:val="GOSTSymItalic"/>
              </w:rPr>
              <w:t>«</w:t>
            </w:r>
            <w:r w:rsidRPr="00F53AE1">
              <w:t>Запрос о получении информации по ЭПС участника</w:t>
            </w:r>
            <w:r w:rsidRPr="00F53AE1">
              <w:rPr>
                <w:rStyle w:val="GOSTSymItalic"/>
              </w:rPr>
              <w:t xml:space="preserve">» </w:t>
            </w:r>
            <w:r w:rsidRPr="00F53AE1">
              <w:t>(</w:t>
            </w:r>
            <w:r w:rsidRPr="00F53AE1">
              <w:rPr>
                <w:lang w:val="en-US"/>
              </w:rPr>
              <w:t>ED</w:t>
            </w:r>
            <w:r w:rsidRPr="00F53AE1">
              <w:t xml:space="preserve"> 243) при взаимодействии: </w:t>
            </w:r>
          </w:p>
          <w:p w14:paraId="3A8319CC"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528170D7" w14:textId="77777777" w:rsidR="00F53AE1" w:rsidRPr="00F53AE1" w:rsidRDefault="00F53AE1" w:rsidP="00A2213B">
            <w:pPr>
              <w:pStyle w:val="GOSTTablenorm"/>
            </w:pPr>
            <w:r w:rsidRPr="00F53AE1">
              <w:t>в статусе «8 – Отправлен в банк».</w:t>
            </w:r>
          </w:p>
        </w:tc>
      </w:tr>
      <w:tr w:rsidR="00F53AE1" w:rsidRPr="00F53AE1" w14:paraId="7A50172E" w14:textId="77777777" w:rsidTr="00A2213B">
        <w:trPr>
          <w:trHeight w:val="70"/>
        </w:trPr>
        <w:tc>
          <w:tcPr>
            <w:tcW w:w="2142" w:type="dxa"/>
          </w:tcPr>
          <w:p w14:paraId="10E0442D" w14:textId="77777777" w:rsidR="00F53AE1" w:rsidRPr="00F53AE1" w:rsidRDefault="00F53AE1" w:rsidP="00A2213B">
            <w:pPr>
              <w:pStyle w:val="GOSTTablenorm"/>
            </w:pPr>
            <w:r w:rsidRPr="00F53AE1">
              <w:t>Дата составления ЭС</w:t>
            </w:r>
          </w:p>
        </w:tc>
        <w:tc>
          <w:tcPr>
            <w:tcW w:w="7552" w:type="dxa"/>
          </w:tcPr>
          <w:p w14:paraId="06A43CC1" w14:textId="77777777" w:rsidR="00F53AE1" w:rsidRPr="00F53AE1" w:rsidRDefault="00F53AE1" w:rsidP="00A2213B">
            <w:pPr>
              <w:pStyle w:val="GOSTTablenorm"/>
            </w:pPr>
            <w:r w:rsidRPr="00F53AE1">
              <w:t>Реквизит «Дата составления ЭС».</w:t>
            </w:r>
          </w:p>
          <w:p w14:paraId="65BB79C0" w14:textId="77777777" w:rsidR="00F53AE1" w:rsidRPr="00F53AE1" w:rsidRDefault="00F53AE1" w:rsidP="00A2213B">
            <w:pPr>
              <w:pStyle w:val="GOSTTablenorm"/>
            </w:pPr>
            <w:r w:rsidRPr="00F53AE1">
              <w:t xml:space="preserve">Указывается в случае формирования Квитанции на документ «Ответ ЭПС» без признака «Уточнение» при взаимодействии: </w:t>
            </w:r>
          </w:p>
          <w:p w14:paraId="643A9915"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370FAEC5" w14:textId="77777777" w:rsidR="00F53AE1" w:rsidRPr="00F53AE1" w:rsidRDefault="00F53AE1" w:rsidP="00A2213B">
            <w:pPr>
              <w:pStyle w:val="GOSTTablenorm"/>
            </w:pPr>
            <w:r w:rsidRPr="00F53AE1">
              <w:t>в статусе «8 – Отправлен в банк».</w:t>
            </w:r>
          </w:p>
          <w:p w14:paraId="6FB083DF" w14:textId="77777777" w:rsidR="00F53AE1" w:rsidRPr="00F53AE1" w:rsidRDefault="00F53AE1" w:rsidP="00A2213B">
            <w:pPr>
              <w:pStyle w:val="GOSTTablenorm"/>
              <w:tabs>
                <w:tab w:val="left" w:pos="1119"/>
              </w:tabs>
            </w:pPr>
            <w:r w:rsidRPr="00F53AE1">
              <w:t xml:space="preserve">Указывается в случае формирование Квитанции на документ </w:t>
            </w:r>
            <w:r w:rsidRPr="00F53AE1">
              <w:rPr>
                <w:rStyle w:val="GOSTSymItalic"/>
              </w:rPr>
              <w:t>«</w:t>
            </w:r>
            <w:r w:rsidRPr="00F53AE1">
              <w:t>Запрос о получении информации по ЭПС участника</w:t>
            </w:r>
            <w:r w:rsidRPr="00F53AE1">
              <w:rPr>
                <w:rStyle w:val="GOSTSymItalic"/>
              </w:rPr>
              <w:t xml:space="preserve">» </w:t>
            </w:r>
            <w:r w:rsidRPr="00F53AE1">
              <w:t>(</w:t>
            </w:r>
            <w:r w:rsidRPr="00F53AE1">
              <w:rPr>
                <w:lang w:val="en-US"/>
              </w:rPr>
              <w:t>ED</w:t>
            </w:r>
            <w:r w:rsidRPr="00F53AE1">
              <w:t xml:space="preserve"> 243) при взаимодействии: </w:t>
            </w:r>
          </w:p>
          <w:p w14:paraId="61BFE6B7"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1A02D91E" w14:textId="77777777" w:rsidR="00F53AE1" w:rsidRPr="00F53AE1" w:rsidRDefault="00F53AE1" w:rsidP="00A2213B">
            <w:pPr>
              <w:pStyle w:val="GOSTTablenorm"/>
            </w:pPr>
            <w:r w:rsidRPr="00F53AE1">
              <w:t>в статусе «8 – Отправлен в банк».</w:t>
            </w:r>
          </w:p>
        </w:tc>
      </w:tr>
      <w:tr w:rsidR="00F53AE1" w:rsidRPr="00F53AE1" w14:paraId="09217288" w14:textId="77777777" w:rsidTr="00A2213B">
        <w:trPr>
          <w:trHeight w:val="70"/>
        </w:trPr>
        <w:tc>
          <w:tcPr>
            <w:tcW w:w="2142" w:type="dxa"/>
          </w:tcPr>
          <w:p w14:paraId="6D964442" w14:textId="77777777" w:rsidR="00F53AE1" w:rsidRPr="00F53AE1" w:rsidRDefault="00F53AE1" w:rsidP="00A2213B">
            <w:pPr>
              <w:pStyle w:val="GOSTTablenorm"/>
            </w:pPr>
            <w:r w:rsidRPr="00F53AE1">
              <w:t>Уникальный идентификатор составителя ЭС</w:t>
            </w:r>
          </w:p>
        </w:tc>
        <w:tc>
          <w:tcPr>
            <w:tcW w:w="7552" w:type="dxa"/>
          </w:tcPr>
          <w:p w14:paraId="38C57E41" w14:textId="77777777" w:rsidR="00F53AE1" w:rsidRPr="00F53AE1" w:rsidRDefault="00F53AE1" w:rsidP="00A2213B">
            <w:pPr>
              <w:pStyle w:val="GOSTTablenorm"/>
            </w:pPr>
            <w:r w:rsidRPr="00F53AE1">
              <w:t xml:space="preserve">Реквизит «Уникальный идентификатор составителя ЭС». </w:t>
            </w:r>
          </w:p>
          <w:p w14:paraId="0B895B35" w14:textId="77777777" w:rsidR="00F53AE1" w:rsidRPr="00F53AE1" w:rsidRDefault="00F53AE1" w:rsidP="00A2213B">
            <w:pPr>
              <w:pStyle w:val="GOSTTablenorm"/>
            </w:pPr>
            <w:r w:rsidRPr="00F53AE1">
              <w:t xml:space="preserve">Указывается в случае формирования Квитанции на документ «Ответ ЭПС» без признака «Уточнение» при взаимодействии: </w:t>
            </w:r>
          </w:p>
          <w:p w14:paraId="2F7CC0B2"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5FF9283B" w14:textId="77777777" w:rsidR="00F53AE1" w:rsidRPr="00F53AE1" w:rsidRDefault="00F53AE1" w:rsidP="00A2213B">
            <w:pPr>
              <w:pStyle w:val="GOSTTablenorm"/>
            </w:pPr>
            <w:r w:rsidRPr="00F53AE1">
              <w:t xml:space="preserve">в статусе «8 – Отправлен в банк» </w:t>
            </w:r>
          </w:p>
          <w:p w14:paraId="748948C8" w14:textId="77777777" w:rsidR="00F53AE1" w:rsidRPr="00F53AE1" w:rsidRDefault="00F53AE1" w:rsidP="00A2213B">
            <w:pPr>
              <w:pStyle w:val="GOSTTablenorm"/>
            </w:pPr>
            <w:r w:rsidRPr="00F53AE1">
              <w:t xml:space="preserve">и при взаимодействии: </w:t>
            </w:r>
          </w:p>
          <w:p w14:paraId="51BA0955" w14:textId="77777777" w:rsidR="00F53AE1" w:rsidRPr="00F53AE1" w:rsidRDefault="00F53AE1" w:rsidP="00D644D2">
            <w:pPr>
              <w:pStyle w:val="GOSTTablenorm"/>
              <w:numPr>
                <w:ilvl w:val="0"/>
                <w:numId w:val="86"/>
              </w:numPr>
              <w:tabs>
                <w:tab w:val="left" w:pos="1119"/>
              </w:tabs>
              <w:ind w:left="284" w:hanging="227"/>
            </w:pPr>
            <w:r w:rsidRPr="00F53AE1">
              <w:t xml:space="preserve">ППО АСФК – ПУР ЭБ, </w:t>
            </w:r>
          </w:p>
          <w:p w14:paraId="6904D246" w14:textId="77777777" w:rsidR="00F53AE1" w:rsidRPr="00F53AE1" w:rsidRDefault="00F53AE1" w:rsidP="00D644D2">
            <w:pPr>
              <w:pStyle w:val="GOSTTablenorm"/>
              <w:numPr>
                <w:ilvl w:val="0"/>
                <w:numId w:val="86"/>
              </w:numPr>
              <w:tabs>
                <w:tab w:val="left" w:pos="1119"/>
              </w:tabs>
              <w:ind w:left="284" w:hanging="227"/>
            </w:pPr>
            <w:r w:rsidRPr="00F53AE1">
              <w:t xml:space="preserve">ПФХД – ПУР ЭБ </w:t>
            </w:r>
          </w:p>
          <w:p w14:paraId="7903C3CF" w14:textId="77777777" w:rsidR="00F53AE1" w:rsidRPr="00F53AE1" w:rsidRDefault="00F53AE1" w:rsidP="00A2213B">
            <w:pPr>
              <w:pStyle w:val="GOSTTablenorm"/>
            </w:pPr>
            <w:r w:rsidRPr="00F53AE1">
              <w:t>в статусе «3 – Исполнен».</w:t>
            </w:r>
          </w:p>
          <w:p w14:paraId="207BCA1F" w14:textId="77777777" w:rsidR="00F53AE1" w:rsidRPr="00F53AE1" w:rsidRDefault="00F53AE1" w:rsidP="00A2213B">
            <w:pPr>
              <w:pStyle w:val="GOSTTablenorm"/>
            </w:pPr>
            <w:r w:rsidRPr="00F53AE1">
              <w:t xml:space="preserve">Указывается в случае формирования Квитанции на документ «Ответ ЭПС»: </w:t>
            </w:r>
          </w:p>
          <w:p w14:paraId="4805CCB8" w14:textId="77777777" w:rsidR="00F53AE1" w:rsidRPr="00F53AE1" w:rsidRDefault="00F53AE1" w:rsidP="00A2213B">
            <w:pPr>
              <w:pStyle w:val="GOSTTablenorm"/>
            </w:pPr>
            <w:r w:rsidRPr="00F53AE1">
              <w:t>ТОФК (ПУДС ЭБ) - ТОФК (Компонент АУ, БУ ПУР ЭБ)</w:t>
            </w:r>
          </w:p>
          <w:p w14:paraId="218B974C" w14:textId="77777777" w:rsidR="00F53AE1" w:rsidRPr="00F53AE1" w:rsidRDefault="00F53AE1" w:rsidP="00A2213B">
            <w:pPr>
              <w:pStyle w:val="GOSTTablenorm"/>
            </w:pPr>
            <w:r w:rsidRPr="00F53AE1">
              <w:t>в статусе «8 – Отправлен в банк»</w:t>
            </w:r>
          </w:p>
          <w:p w14:paraId="0337FA08" w14:textId="77777777" w:rsidR="00F53AE1" w:rsidRPr="00F53AE1" w:rsidRDefault="00F53AE1" w:rsidP="00A2213B">
            <w:pPr>
              <w:pStyle w:val="GOSTTablenorm"/>
            </w:pPr>
            <w:r w:rsidRPr="00F53AE1">
              <w:t xml:space="preserve">Указывается в случае формирование Квитанции на документ </w:t>
            </w:r>
            <w:r w:rsidRPr="00F53AE1">
              <w:rPr>
                <w:rStyle w:val="GOSTSymItalic"/>
              </w:rPr>
              <w:t>«</w:t>
            </w:r>
            <w:r w:rsidRPr="00F53AE1">
              <w:t>Запрос о получении информации по ЭПС участника</w:t>
            </w:r>
            <w:r w:rsidRPr="00F53AE1">
              <w:rPr>
                <w:rStyle w:val="GOSTSymItalic"/>
              </w:rPr>
              <w:t xml:space="preserve">» </w:t>
            </w:r>
            <w:r w:rsidRPr="00F53AE1">
              <w:t>(</w:t>
            </w:r>
            <w:r w:rsidRPr="00F53AE1">
              <w:rPr>
                <w:lang w:val="en-US"/>
              </w:rPr>
              <w:t>ED</w:t>
            </w:r>
            <w:r w:rsidRPr="00F53AE1">
              <w:t xml:space="preserve"> 243) при взаимодействии: </w:t>
            </w:r>
          </w:p>
          <w:p w14:paraId="157FB9F5" w14:textId="77777777" w:rsidR="00F53AE1" w:rsidRPr="00F53AE1" w:rsidRDefault="00F53AE1" w:rsidP="00D644D2">
            <w:pPr>
              <w:pStyle w:val="GOSTTablenorm"/>
              <w:numPr>
                <w:ilvl w:val="0"/>
                <w:numId w:val="86"/>
              </w:numPr>
              <w:tabs>
                <w:tab w:val="left" w:pos="1119"/>
              </w:tabs>
              <w:ind w:left="284" w:hanging="227"/>
            </w:pPr>
            <w:r w:rsidRPr="00F53AE1">
              <w:t>ТОФК (ПУДС ЭБ) – ТОФК (ПУД ЭБ)</w:t>
            </w:r>
          </w:p>
          <w:p w14:paraId="600DB68F" w14:textId="77777777" w:rsidR="00F53AE1" w:rsidRPr="00F53AE1" w:rsidRDefault="00F53AE1" w:rsidP="00A2213B">
            <w:pPr>
              <w:pStyle w:val="GOSTTablenorm"/>
            </w:pPr>
            <w:r w:rsidRPr="00F53AE1">
              <w:t xml:space="preserve"> в статусах: «3 – Исполнен», «8 – Отправлен в банк».</w:t>
            </w:r>
          </w:p>
        </w:tc>
      </w:tr>
      <w:tr w:rsidR="00F53AE1" w:rsidRPr="00F53AE1" w14:paraId="5D7BA771" w14:textId="77777777" w:rsidTr="00A2213B">
        <w:trPr>
          <w:trHeight w:val="70"/>
        </w:trPr>
        <w:tc>
          <w:tcPr>
            <w:tcW w:w="2142" w:type="dxa"/>
          </w:tcPr>
          <w:p w14:paraId="63337211" w14:textId="77777777" w:rsidR="00F53AE1" w:rsidRPr="00F53AE1" w:rsidRDefault="00F53AE1" w:rsidP="00A2213B">
            <w:pPr>
              <w:pStyle w:val="GOSTTablenorm"/>
            </w:pPr>
            <w:r w:rsidRPr="00F53AE1">
              <w:t>Уникальный идентификатор получателя ЭС</w:t>
            </w:r>
          </w:p>
        </w:tc>
        <w:tc>
          <w:tcPr>
            <w:tcW w:w="7552" w:type="dxa"/>
          </w:tcPr>
          <w:p w14:paraId="47ABEBE3" w14:textId="77777777" w:rsidR="00F53AE1" w:rsidRPr="00F53AE1" w:rsidRDefault="00F53AE1" w:rsidP="00A2213B">
            <w:pPr>
              <w:pStyle w:val="GOSTTablenorm"/>
            </w:pPr>
            <w:r w:rsidRPr="00F53AE1">
              <w:t>Реквизит «Уникальный идентификатор получателя ЭС».</w:t>
            </w:r>
          </w:p>
          <w:p w14:paraId="29854B04" w14:textId="77777777" w:rsidR="00F53AE1" w:rsidRPr="00F53AE1" w:rsidRDefault="00F53AE1" w:rsidP="00A2213B">
            <w:pPr>
              <w:pStyle w:val="GOSTTablenorm"/>
            </w:pPr>
            <w:r w:rsidRPr="00F53AE1">
              <w:t xml:space="preserve">Указывается в случае формирования Квитанции на документ «Ответ ЭПС» без признака «Уточнение» при взаимодействии: </w:t>
            </w:r>
          </w:p>
          <w:p w14:paraId="799BB357" w14:textId="77777777" w:rsidR="00F53AE1" w:rsidRPr="00F53AE1" w:rsidRDefault="00F53AE1" w:rsidP="00D644D2">
            <w:pPr>
              <w:pStyle w:val="GOSTTablenorm"/>
              <w:numPr>
                <w:ilvl w:val="0"/>
                <w:numId w:val="86"/>
              </w:numPr>
              <w:tabs>
                <w:tab w:val="left" w:pos="1119"/>
              </w:tabs>
              <w:ind w:left="284" w:hanging="227"/>
            </w:pPr>
            <w:r w:rsidRPr="00F53AE1">
              <w:t xml:space="preserve">ПУДС ЭБ – ПУР ЭБ </w:t>
            </w:r>
          </w:p>
          <w:p w14:paraId="653BF71B" w14:textId="77777777" w:rsidR="00F53AE1" w:rsidRPr="00F53AE1" w:rsidRDefault="00F53AE1" w:rsidP="00A2213B">
            <w:pPr>
              <w:pStyle w:val="GOSTTablenorm"/>
            </w:pPr>
            <w:r w:rsidRPr="00F53AE1">
              <w:t xml:space="preserve">в статусе «8 – Отправлен в банк» </w:t>
            </w:r>
          </w:p>
          <w:p w14:paraId="4883B33B" w14:textId="77777777" w:rsidR="00F53AE1" w:rsidRPr="00F53AE1" w:rsidRDefault="00F53AE1" w:rsidP="00A2213B">
            <w:pPr>
              <w:pStyle w:val="GOSTTablenorm"/>
            </w:pPr>
            <w:r w:rsidRPr="00F53AE1">
              <w:t xml:space="preserve">и при взаимодействии: </w:t>
            </w:r>
          </w:p>
          <w:p w14:paraId="7F7FB1E6" w14:textId="77777777" w:rsidR="00F53AE1" w:rsidRPr="00F53AE1" w:rsidRDefault="00F53AE1" w:rsidP="00D644D2">
            <w:pPr>
              <w:pStyle w:val="GOSTTablenorm"/>
              <w:numPr>
                <w:ilvl w:val="0"/>
                <w:numId w:val="86"/>
              </w:numPr>
              <w:tabs>
                <w:tab w:val="left" w:pos="1119"/>
              </w:tabs>
              <w:ind w:left="284" w:hanging="227"/>
            </w:pPr>
            <w:r w:rsidRPr="00F53AE1">
              <w:t xml:space="preserve">ППО АСФК – ПУР ЭБ, </w:t>
            </w:r>
          </w:p>
          <w:p w14:paraId="60D8D218" w14:textId="77777777" w:rsidR="00F53AE1" w:rsidRPr="00F53AE1" w:rsidRDefault="00F53AE1" w:rsidP="00D644D2">
            <w:pPr>
              <w:pStyle w:val="GOSTTablenorm"/>
              <w:numPr>
                <w:ilvl w:val="0"/>
                <w:numId w:val="86"/>
              </w:numPr>
              <w:tabs>
                <w:tab w:val="left" w:pos="1119"/>
              </w:tabs>
              <w:ind w:left="284" w:hanging="227"/>
            </w:pPr>
            <w:r w:rsidRPr="00F53AE1">
              <w:t>ПФХД – ПУР ЭБ</w:t>
            </w:r>
          </w:p>
          <w:p w14:paraId="7900C133" w14:textId="77777777" w:rsidR="00F53AE1" w:rsidRPr="00F53AE1" w:rsidRDefault="00F53AE1" w:rsidP="00A2213B">
            <w:pPr>
              <w:pStyle w:val="GOSTTablenorm"/>
            </w:pPr>
            <w:r w:rsidRPr="00F53AE1">
              <w:t>в статусе «3 – Исполнен».</w:t>
            </w:r>
          </w:p>
          <w:p w14:paraId="2D00C39B" w14:textId="77777777" w:rsidR="00F53AE1" w:rsidRPr="00F53AE1" w:rsidRDefault="00F53AE1" w:rsidP="00A2213B">
            <w:pPr>
              <w:pStyle w:val="GOSTTablenorm"/>
            </w:pPr>
            <w:r w:rsidRPr="00F53AE1">
              <w:t xml:space="preserve">Указывается в случае формирования Квитанции на документ «Ответ ЭПС»: </w:t>
            </w:r>
          </w:p>
          <w:p w14:paraId="115CD160" w14:textId="77777777" w:rsidR="00F53AE1" w:rsidRPr="00F53AE1" w:rsidRDefault="00F53AE1" w:rsidP="00A2213B">
            <w:pPr>
              <w:pStyle w:val="GOSTTablenorm"/>
            </w:pPr>
            <w:r w:rsidRPr="00F53AE1">
              <w:t>ТОФК (ПУДС ЭБ) - ТОФК (Компонент АУ, БУ ПУР ЭБ)</w:t>
            </w:r>
          </w:p>
          <w:p w14:paraId="30D90EF7" w14:textId="77777777" w:rsidR="00F53AE1" w:rsidRPr="00F53AE1" w:rsidRDefault="00F53AE1" w:rsidP="00A2213B">
            <w:pPr>
              <w:pStyle w:val="GOSTTablenorm"/>
            </w:pPr>
            <w:r w:rsidRPr="00F53AE1">
              <w:lastRenderedPageBreak/>
              <w:t>в статусе «8 – Отправлен в банк»</w:t>
            </w:r>
          </w:p>
          <w:p w14:paraId="121FF153" w14:textId="77777777" w:rsidR="00F53AE1" w:rsidRPr="00F53AE1" w:rsidRDefault="00F53AE1" w:rsidP="00A2213B">
            <w:pPr>
              <w:pStyle w:val="GOSTTablenorm"/>
            </w:pPr>
            <w:r w:rsidRPr="00F53AE1">
              <w:t xml:space="preserve">Указывается в случае формирование Квитанции на документ </w:t>
            </w:r>
            <w:r w:rsidRPr="00F53AE1">
              <w:rPr>
                <w:rStyle w:val="GOSTSymItalic"/>
              </w:rPr>
              <w:t>«</w:t>
            </w:r>
            <w:r w:rsidRPr="00F53AE1">
              <w:t>Запрос о получении информации по ЭПС участника</w:t>
            </w:r>
            <w:r w:rsidRPr="00F53AE1">
              <w:rPr>
                <w:rStyle w:val="GOSTSymItalic"/>
              </w:rPr>
              <w:t xml:space="preserve">» </w:t>
            </w:r>
            <w:r w:rsidRPr="00F53AE1">
              <w:t>(</w:t>
            </w:r>
            <w:r w:rsidRPr="00F53AE1">
              <w:rPr>
                <w:lang w:val="en-US"/>
              </w:rPr>
              <w:t>ED</w:t>
            </w:r>
            <w:r w:rsidRPr="00F53AE1">
              <w:t xml:space="preserve"> 243) при взаимодействии:</w:t>
            </w:r>
          </w:p>
          <w:p w14:paraId="6E79BD97" w14:textId="77777777" w:rsidR="00F53AE1" w:rsidRPr="00F53AE1" w:rsidRDefault="00F53AE1" w:rsidP="00D644D2">
            <w:pPr>
              <w:pStyle w:val="GOSTTablenorm"/>
              <w:numPr>
                <w:ilvl w:val="0"/>
                <w:numId w:val="86"/>
              </w:numPr>
              <w:tabs>
                <w:tab w:val="left" w:pos="1119"/>
              </w:tabs>
              <w:ind w:left="284" w:hanging="227"/>
            </w:pPr>
            <w:r w:rsidRPr="00F53AE1">
              <w:t xml:space="preserve"> ТОФК (ПУДС ЭБ) – ТОФК (ПУД ЭБ) </w:t>
            </w:r>
          </w:p>
          <w:p w14:paraId="4F6B2BC9" w14:textId="77777777" w:rsidR="00F53AE1" w:rsidRPr="00F53AE1" w:rsidRDefault="00F53AE1" w:rsidP="00A2213B">
            <w:pPr>
              <w:pStyle w:val="GOSTTablenorm"/>
            </w:pPr>
            <w:r w:rsidRPr="00F53AE1">
              <w:t>в статусах: «3 – Исполнен», «8 – Отправлен в банк».</w:t>
            </w:r>
          </w:p>
        </w:tc>
      </w:tr>
      <w:tr w:rsidR="00F53AE1" w:rsidRPr="00F53AE1" w14:paraId="0131E21C" w14:textId="77777777" w:rsidTr="00A2213B">
        <w:trPr>
          <w:trHeight w:val="70"/>
        </w:trPr>
        <w:tc>
          <w:tcPr>
            <w:tcW w:w="2142" w:type="dxa"/>
          </w:tcPr>
          <w:p w14:paraId="6BD389B1" w14:textId="77777777" w:rsidR="00F53AE1" w:rsidRPr="00F53AE1" w:rsidRDefault="00F53AE1" w:rsidP="00A2213B">
            <w:pPr>
              <w:pStyle w:val="GOSTTablenorm"/>
            </w:pPr>
            <w:r w:rsidRPr="00F53AE1">
              <w:lastRenderedPageBreak/>
              <w:t>Счет правопреемника</w:t>
            </w:r>
          </w:p>
        </w:tc>
        <w:tc>
          <w:tcPr>
            <w:tcW w:w="7552" w:type="dxa"/>
          </w:tcPr>
          <w:p w14:paraId="2D563DDE" w14:textId="77777777" w:rsidR="00F53AE1" w:rsidRPr="00F53AE1" w:rsidRDefault="00F53AE1" w:rsidP="00A2213B">
            <w:pPr>
              <w:pStyle w:val="GOSTTablenorm"/>
            </w:pPr>
            <w:r w:rsidRPr="00F53AE1">
              <w:t>Реквизит «Счет правопреемника».</w:t>
            </w:r>
          </w:p>
          <w:p w14:paraId="60903D25" w14:textId="77777777" w:rsidR="00F53AE1" w:rsidRPr="00F53AE1" w:rsidRDefault="00F53AE1" w:rsidP="00A2213B">
            <w:pPr>
              <w:pStyle w:val="GOSTTablenorm"/>
            </w:pPr>
            <w:r w:rsidRPr="00F53AE1">
              <w:t xml:space="preserve">Указывается для документа «Платежное поручение (входящее)» при взаимодействии: </w:t>
            </w:r>
          </w:p>
          <w:p w14:paraId="1886A9EF"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tc>
      </w:tr>
      <w:tr w:rsidR="00F53AE1" w:rsidRPr="00F53AE1" w14:paraId="1422F68F" w14:textId="77777777" w:rsidTr="00A2213B">
        <w:trPr>
          <w:trHeight w:val="70"/>
        </w:trPr>
        <w:tc>
          <w:tcPr>
            <w:tcW w:w="2142" w:type="dxa"/>
          </w:tcPr>
          <w:p w14:paraId="71BC0D0F" w14:textId="77777777" w:rsidR="00F53AE1" w:rsidRPr="00F53AE1" w:rsidRDefault="00F53AE1" w:rsidP="00A2213B">
            <w:pPr>
              <w:pStyle w:val="GOSTTablenorm"/>
            </w:pPr>
            <w:r w:rsidRPr="00F53AE1">
              <w:t>AcntNmbr</w:t>
            </w:r>
          </w:p>
        </w:tc>
        <w:tc>
          <w:tcPr>
            <w:tcW w:w="7552" w:type="dxa"/>
          </w:tcPr>
          <w:p w14:paraId="564DDDD4" w14:textId="77777777" w:rsidR="00F53AE1" w:rsidRPr="00F53AE1" w:rsidRDefault="00F53AE1" w:rsidP="00A2213B">
            <w:pPr>
              <w:pStyle w:val="GOSTTablenorm"/>
            </w:pPr>
            <w:r w:rsidRPr="00F53AE1">
              <w:t>Реквизит «Лицевой счет» обработанного документа.</w:t>
            </w:r>
          </w:p>
          <w:p w14:paraId="0443EA42" w14:textId="77777777" w:rsidR="00F53AE1" w:rsidRPr="00F53AE1" w:rsidRDefault="00F53AE1" w:rsidP="00A2213B">
            <w:pPr>
              <w:pStyle w:val="GOSTTablenorm"/>
            </w:pPr>
            <w:r w:rsidRPr="00F53AE1">
              <w:t>Указывается технический реквизит «Номер л/с получателя» для документа «Запрос на выяснение принадлежности платежа» (ф. 0531808) при взаимодействии:</w:t>
            </w:r>
          </w:p>
          <w:p w14:paraId="3C7E8A18"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5D848353"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3FAEE15E"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ППО АСФК;</w:t>
            </w:r>
          </w:p>
          <w:p w14:paraId="3308A14D"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6D20CBC1"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p w14:paraId="1E35A194" w14:textId="77777777" w:rsidR="00F53AE1" w:rsidRPr="00F53AE1" w:rsidRDefault="00F53AE1" w:rsidP="00A2213B">
            <w:pPr>
              <w:pStyle w:val="GOSTTablenorm"/>
            </w:pPr>
            <w:r w:rsidRPr="00F53AE1">
              <w:t xml:space="preserve">Указывается реквизит «Номер лицевого счета получателя» для документов: «Расчетный документ», РСКП при взаимодействии: </w:t>
            </w:r>
          </w:p>
          <w:p w14:paraId="0A8464FD" w14:textId="77777777" w:rsidR="00F53AE1" w:rsidRPr="00F53AE1" w:rsidRDefault="00F53AE1" w:rsidP="00D644D2">
            <w:pPr>
              <w:pStyle w:val="GOSTTablenorm"/>
              <w:numPr>
                <w:ilvl w:val="0"/>
                <w:numId w:val="86"/>
              </w:numPr>
              <w:tabs>
                <w:tab w:val="left" w:pos="1119"/>
              </w:tabs>
              <w:ind w:left="284" w:hanging="227"/>
            </w:pPr>
            <w:r w:rsidRPr="00F53AE1">
              <w:t>ТОФК (ПУР ЭБ) – ТОФК (ПУД ЭБ).</w:t>
            </w:r>
          </w:p>
        </w:tc>
      </w:tr>
      <w:tr w:rsidR="00F53AE1" w:rsidRPr="00F53AE1" w14:paraId="6140252F" w14:textId="77777777" w:rsidTr="00A2213B">
        <w:trPr>
          <w:trHeight w:val="70"/>
        </w:trPr>
        <w:tc>
          <w:tcPr>
            <w:tcW w:w="2142" w:type="dxa"/>
          </w:tcPr>
          <w:p w14:paraId="1C598BB7" w14:textId="77777777" w:rsidR="00F53AE1" w:rsidRPr="00F53AE1" w:rsidRDefault="00F53AE1" w:rsidP="00A2213B">
            <w:pPr>
              <w:pStyle w:val="GOSTTablenorm"/>
            </w:pPr>
            <w:r w:rsidRPr="00F53AE1">
              <w:rPr>
                <w:lang w:val="en-US"/>
              </w:rPr>
              <w:t>KBK</w:t>
            </w:r>
          </w:p>
        </w:tc>
        <w:tc>
          <w:tcPr>
            <w:tcW w:w="7552" w:type="dxa"/>
          </w:tcPr>
          <w:p w14:paraId="3251B510" w14:textId="77777777" w:rsidR="00F53AE1" w:rsidRPr="00F53AE1" w:rsidRDefault="00F53AE1" w:rsidP="00A2213B">
            <w:pPr>
              <w:pStyle w:val="GOSTTablenorm"/>
            </w:pPr>
            <w:r w:rsidRPr="00F53AE1">
              <w:t>Реквизит «КБК» обработанного документа.</w:t>
            </w:r>
          </w:p>
          <w:p w14:paraId="039BE887" w14:textId="77777777" w:rsidR="00F53AE1" w:rsidRPr="00F53AE1" w:rsidRDefault="00F53AE1" w:rsidP="00A2213B">
            <w:pPr>
              <w:pStyle w:val="GOSTTablenorm"/>
            </w:pPr>
            <w:r w:rsidRPr="00F53AE1">
              <w:t>Указывается технический реквизит «КБК уточненный» для документа «Запрос на выяснение принадлежности платежа» (ф. 0531808) при взаимодействии:</w:t>
            </w:r>
          </w:p>
          <w:p w14:paraId="0F3441FC"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62D42A33"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0063D593"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p w14:paraId="11052339" w14:textId="77777777" w:rsidR="00F53AE1" w:rsidRPr="00F53AE1" w:rsidRDefault="00F53AE1" w:rsidP="00A2213B">
            <w:pPr>
              <w:pStyle w:val="GOSTTablenorm"/>
            </w:pPr>
            <w:r w:rsidRPr="00F53AE1">
              <w:t xml:space="preserve">Указывается реквизит «КБК» для документов РД, РСКП при взаимодействии: </w:t>
            </w:r>
          </w:p>
          <w:p w14:paraId="0D250BBE" w14:textId="77777777" w:rsidR="00F53AE1" w:rsidRPr="00F53AE1" w:rsidRDefault="00F53AE1" w:rsidP="00D644D2">
            <w:pPr>
              <w:pStyle w:val="GOSTTablenorm"/>
              <w:numPr>
                <w:ilvl w:val="0"/>
                <w:numId w:val="86"/>
              </w:numPr>
              <w:tabs>
                <w:tab w:val="left" w:pos="1119"/>
              </w:tabs>
              <w:ind w:left="284" w:hanging="227"/>
            </w:pPr>
            <w:r w:rsidRPr="00F53AE1">
              <w:t>ТОФК (ПУР ЭБ) – ТОФК (ПУД ЭБ).</w:t>
            </w:r>
          </w:p>
        </w:tc>
      </w:tr>
      <w:tr w:rsidR="00F53AE1" w:rsidRPr="00F53AE1" w14:paraId="780E60C1" w14:textId="77777777" w:rsidTr="00A2213B">
        <w:trPr>
          <w:trHeight w:val="70"/>
        </w:trPr>
        <w:tc>
          <w:tcPr>
            <w:tcW w:w="2142" w:type="dxa"/>
          </w:tcPr>
          <w:p w14:paraId="74DF7211" w14:textId="77777777" w:rsidR="00F53AE1" w:rsidRPr="00F53AE1" w:rsidRDefault="00F53AE1" w:rsidP="00A2213B">
            <w:pPr>
              <w:pStyle w:val="GOSTTablenorm"/>
            </w:pPr>
            <w:r w:rsidRPr="00F53AE1">
              <w:t>TreasuryАсс</w:t>
            </w:r>
          </w:p>
        </w:tc>
        <w:tc>
          <w:tcPr>
            <w:tcW w:w="7552" w:type="dxa"/>
          </w:tcPr>
          <w:p w14:paraId="3B27DB1B" w14:textId="77777777" w:rsidR="00F53AE1" w:rsidRPr="00F53AE1" w:rsidRDefault="00F53AE1" w:rsidP="00A2213B">
            <w:pPr>
              <w:pStyle w:val="GOSTTablenorm"/>
            </w:pPr>
            <w:r w:rsidRPr="00F53AE1">
              <w:t>Реквизит «Казначейский счет» обработанного документа.</w:t>
            </w:r>
          </w:p>
          <w:p w14:paraId="030D6810" w14:textId="77777777" w:rsidR="00F53AE1" w:rsidRPr="00F53AE1" w:rsidRDefault="00F53AE1" w:rsidP="00A2213B">
            <w:pPr>
              <w:pStyle w:val="GOSTTablenorm"/>
            </w:pPr>
            <w:r w:rsidRPr="00F53AE1">
              <w:t xml:space="preserve">Указывается технический реквизит «Казначейский счет уточнения» для документа «Запрос на выяснение принадлежности платежа» (ф. 0531808) при взаимодействии: </w:t>
            </w:r>
          </w:p>
          <w:p w14:paraId="345DEBB4" w14:textId="77777777" w:rsidR="00F53AE1" w:rsidRPr="00F53AE1" w:rsidRDefault="00F53AE1" w:rsidP="00D644D2">
            <w:pPr>
              <w:pStyle w:val="GOSTTablenorm"/>
              <w:numPr>
                <w:ilvl w:val="0"/>
                <w:numId w:val="86"/>
              </w:numPr>
              <w:tabs>
                <w:tab w:val="left" w:pos="1119"/>
              </w:tabs>
              <w:ind w:left="284" w:hanging="227"/>
            </w:pPr>
            <w:r w:rsidRPr="00F53AE1">
              <w:t>ПУР ЭБ – ППО АСФК;</w:t>
            </w:r>
          </w:p>
          <w:p w14:paraId="12283395" w14:textId="77777777" w:rsidR="00F53AE1" w:rsidRPr="00F53AE1" w:rsidRDefault="00F53AE1" w:rsidP="00D644D2">
            <w:pPr>
              <w:pStyle w:val="GOSTTablenorm"/>
              <w:numPr>
                <w:ilvl w:val="0"/>
                <w:numId w:val="86"/>
              </w:numPr>
              <w:tabs>
                <w:tab w:val="left" w:pos="1119"/>
              </w:tabs>
              <w:ind w:left="284" w:hanging="227"/>
            </w:pPr>
            <w:r w:rsidRPr="00F53AE1">
              <w:t>ПУР ЭБ – ПУДС ЭБ;</w:t>
            </w:r>
          </w:p>
          <w:p w14:paraId="2B4FA7C8"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ППО АСФК;</w:t>
            </w:r>
          </w:p>
          <w:p w14:paraId="29E47687"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ПУДС ЭБ;</w:t>
            </w:r>
          </w:p>
          <w:p w14:paraId="3CA3EED6" w14:textId="77777777" w:rsidR="00F53AE1" w:rsidRPr="00F53AE1" w:rsidRDefault="00F53AE1" w:rsidP="00D644D2">
            <w:pPr>
              <w:pStyle w:val="GOSTTablenorm"/>
              <w:numPr>
                <w:ilvl w:val="0"/>
                <w:numId w:val="86"/>
              </w:numPr>
              <w:tabs>
                <w:tab w:val="left" w:pos="1119"/>
              </w:tabs>
              <w:ind w:left="284" w:hanging="227"/>
            </w:pPr>
            <w:r w:rsidRPr="00F53AE1">
              <w:t>ЕБП –ТОФК (ППО АСФК).</w:t>
            </w:r>
          </w:p>
        </w:tc>
      </w:tr>
      <w:tr w:rsidR="00F53AE1" w:rsidRPr="00F53AE1" w14:paraId="07D2152E" w14:textId="77777777" w:rsidTr="00A2213B">
        <w:trPr>
          <w:trHeight w:val="70"/>
        </w:trPr>
        <w:tc>
          <w:tcPr>
            <w:tcW w:w="2142" w:type="dxa"/>
          </w:tcPr>
          <w:p w14:paraId="5AA2C439" w14:textId="77777777" w:rsidR="00F53AE1" w:rsidRPr="00F53AE1" w:rsidRDefault="00F53AE1" w:rsidP="00A2213B">
            <w:pPr>
              <w:pStyle w:val="GOSTTablenorm"/>
            </w:pPr>
            <w:r w:rsidRPr="00F53AE1">
              <w:t>FAM_PaymOrderCr_D09</w:t>
            </w:r>
          </w:p>
        </w:tc>
        <w:tc>
          <w:tcPr>
            <w:tcW w:w="7552" w:type="dxa"/>
          </w:tcPr>
          <w:p w14:paraId="314E9F24" w14:textId="77777777" w:rsidR="00F53AE1" w:rsidRPr="00F53AE1" w:rsidRDefault="00F53AE1" w:rsidP="00A2213B">
            <w:pPr>
              <w:pStyle w:val="GOSTTablenorm"/>
            </w:pPr>
            <w:r w:rsidRPr="00F53AE1">
              <w:t xml:space="preserve">Реквизит «ГУИД документа» для документа «Платежное поручение (входящее)» при взаимодействии: </w:t>
            </w:r>
          </w:p>
          <w:p w14:paraId="303BF927"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 КС ПУР ЭБ.</w:t>
            </w:r>
          </w:p>
        </w:tc>
      </w:tr>
      <w:tr w:rsidR="00F53AE1" w:rsidRPr="00F53AE1" w14:paraId="784FBB82" w14:textId="77777777" w:rsidTr="00A2213B">
        <w:trPr>
          <w:trHeight w:val="70"/>
        </w:trPr>
        <w:tc>
          <w:tcPr>
            <w:tcW w:w="2142" w:type="dxa"/>
          </w:tcPr>
          <w:p w14:paraId="2183282E" w14:textId="77777777" w:rsidR="00F53AE1" w:rsidRPr="00F53AE1" w:rsidRDefault="00F53AE1" w:rsidP="00A2213B">
            <w:pPr>
              <w:pStyle w:val="GOSTTablenorm"/>
            </w:pPr>
            <w:r w:rsidRPr="00F53AE1">
              <w:t>FAM_PaymOrderDb_D06</w:t>
            </w:r>
          </w:p>
        </w:tc>
        <w:tc>
          <w:tcPr>
            <w:tcW w:w="7552" w:type="dxa"/>
          </w:tcPr>
          <w:p w14:paraId="3FA93577" w14:textId="77777777" w:rsidR="00F53AE1" w:rsidRPr="00F53AE1" w:rsidRDefault="00F53AE1" w:rsidP="00A2213B">
            <w:pPr>
              <w:pStyle w:val="GOSTTablenorm"/>
            </w:pPr>
            <w:r w:rsidRPr="00F53AE1">
              <w:t xml:space="preserve">Реквизит «ГУИД документа» для документа «Платежное поручение (исходящее)» при взаимодействии: </w:t>
            </w:r>
          </w:p>
          <w:p w14:paraId="5974FE61"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Компонента КС ПУР ЭБ.</w:t>
            </w:r>
          </w:p>
        </w:tc>
      </w:tr>
      <w:tr w:rsidR="00F53AE1" w:rsidRPr="00F53AE1" w14:paraId="517358CC" w14:textId="77777777" w:rsidTr="00A2213B">
        <w:trPr>
          <w:trHeight w:val="70"/>
        </w:trPr>
        <w:tc>
          <w:tcPr>
            <w:tcW w:w="2142" w:type="dxa"/>
          </w:tcPr>
          <w:p w14:paraId="25D95620" w14:textId="77777777" w:rsidR="00F53AE1" w:rsidRPr="00F53AE1" w:rsidRDefault="00F53AE1" w:rsidP="00A2213B">
            <w:pPr>
              <w:pStyle w:val="GOSTTablenorm"/>
            </w:pPr>
            <w:r w:rsidRPr="00F53AE1">
              <w:lastRenderedPageBreak/>
              <w:t>TSE_IncomingErrand_D092</w:t>
            </w:r>
          </w:p>
        </w:tc>
        <w:tc>
          <w:tcPr>
            <w:tcW w:w="7552" w:type="dxa"/>
          </w:tcPr>
          <w:p w14:paraId="1DC9D2AF" w14:textId="77777777" w:rsidR="00F53AE1" w:rsidRPr="00F53AE1" w:rsidRDefault="00F53AE1" w:rsidP="00A2213B">
            <w:pPr>
              <w:pStyle w:val="GOSTTablenorm"/>
            </w:pPr>
            <w:r w:rsidRPr="00F53AE1">
              <w:t xml:space="preserve">Реквизит «ГУИД документа» для документа «Поручение о перечислении на счет входящее» при взаимодействии: </w:t>
            </w:r>
          </w:p>
          <w:p w14:paraId="62A43ADF"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Компонента КС ПУР ЭБ.</w:t>
            </w:r>
          </w:p>
        </w:tc>
      </w:tr>
      <w:tr w:rsidR="00F53AE1" w:rsidRPr="00F53AE1" w14:paraId="6C05CC44" w14:textId="77777777" w:rsidTr="00A2213B">
        <w:trPr>
          <w:trHeight w:val="70"/>
        </w:trPr>
        <w:tc>
          <w:tcPr>
            <w:tcW w:w="2142" w:type="dxa"/>
          </w:tcPr>
          <w:p w14:paraId="51227781" w14:textId="77777777" w:rsidR="00F53AE1" w:rsidRPr="00F53AE1" w:rsidRDefault="00F53AE1" w:rsidP="00A2213B">
            <w:pPr>
              <w:pStyle w:val="GOSTTablenorm"/>
            </w:pPr>
            <w:r w:rsidRPr="00F53AE1">
              <w:t>TSE_TransOrderAcc_D091</w:t>
            </w:r>
          </w:p>
        </w:tc>
        <w:tc>
          <w:tcPr>
            <w:tcW w:w="7552" w:type="dxa"/>
          </w:tcPr>
          <w:p w14:paraId="324F7132" w14:textId="77777777" w:rsidR="00F53AE1" w:rsidRPr="00F53AE1" w:rsidRDefault="00F53AE1" w:rsidP="00A2213B">
            <w:pPr>
              <w:pStyle w:val="GOSTTablenorm"/>
            </w:pPr>
            <w:r w:rsidRPr="00F53AE1">
              <w:t xml:space="preserve">Реквизит «ГУИД документа» для документа «Поручение о перечислении на счет исходящее» при взаимодействии: </w:t>
            </w:r>
          </w:p>
          <w:p w14:paraId="2CB66322" w14:textId="77777777" w:rsidR="00F53AE1" w:rsidRPr="00F53AE1" w:rsidRDefault="00F53AE1" w:rsidP="00D644D2">
            <w:pPr>
              <w:pStyle w:val="GOSTTablenorm"/>
              <w:numPr>
                <w:ilvl w:val="0"/>
                <w:numId w:val="86"/>
              </w:numPr>
              <w:tabs>
                <w:tab w:val="left" w:pos="1119"/>
              </w:tabs>
              <w:ind w:left="284" w:hanging="227"/>
            </w:pPr>
            <w:r w:rsidRPr="00F53AE1">
              <w:t>ПУДС ЭБ – Компонента КС ПУР ЭБ.</w:t>
            </w:r>
          </w:p>
        </w:tc>
      </w:tr>
      <w:tr w:rsidR="00F53AE1" w:rsidRPr="00F53AE1" w14:paraId="4D3FB12F" w14:textId="77777777" w:rsidTr="00A2213B">
        <w:trPr>
          <w:trHeight w:val="70"/>
        </w:trPr>
        <w:tc>
          <w:tcPr>
            <w:tcW w:w="2142" w:type="dxa"/>
          </w:tcPr>
          <w:p w14:paraId="357A4065" w14:textId="77777777" w:rsidR="00F53AE1" w:rsidRPr="00F53AE1" w:rsidRDefault="00F53AE1" w:rsidP="00A2213B">
            <w:pPr>
              <w:pStyle w:val="GOSTTablenorm"/>
            </w:pPr>
            <w:r w:rsidRPr="00F53AE1">
              <w:rPr>
                <w:lang w:val="en-US"/>
              </w:rPr>
              <w:t>CreditDate</w:t>
            </w:r>
          </w:p>
        </w:tc>
        <w:tc>
          <w:tcPr>
            <w:tcW w:w="7552" w:type="dxa"/>
          </w:tcPr>
          <w:p w14:paraId="2E05278D" w14:textId="77777777" w:rsidR="00F53AE1" w:rsidRPr="00F53AE1" w:rsidRDefault="00F53AE1" w:rsidP="00A2213B">
            <w:pPr>
              <w:pStyle w:val="GOSTTablenorm"/>
            </w:pPr>
            <w:r w:rsidRPr="00F53AE1">
              <w:t xml:space="preserve">Реквизит «Дата зачисления распоряжения на счет» для документа «Распоряжения о совершении казначейского платежа» при передаче информации о зачислении средств при взаимодействии: </w:t>
            </w:r>
          </w:p>
          <w:p w14:paraId="16CB234B" w14:textId="77777777" w:rsidR="00F53AE1" w:rsidRPr="00F53AE1" w:rsidRDefault="00F53AE1" w:rsidP="00D644D2">
            <w:pPr>
              <w:pStyle w:val="GOSTTablenorm"/>
              <w:numPr>
                <w:ilvl w:val="0"/>
                <w:numId w:val="86"/>
              </w:numPr>
              <w:tabs>
                <w:tab w:val="left" w:pos="1119"/>
              </w:tabs>
              <w:ind w:left="284" w:hanging="227"/>
            </w:pPr>
            <w:r w:rsidRPr="00F53AE1">
              <w:t>ТОФК (ПУДС ЭБ) – ТОФК (ППО АСФК);</w:t>
            </w:r>
          </w:p>
          <w:p w14:paraId="0A15AA46" w14:textId="77777777" w:rsidR="00F53AE1" w:rsidRPr="00F53AE1" w:rsidRDefault="00F53AE1" w:rsidP="00D644D2">
            <w:pPr>
              <w:pStyle w:val="GOSTTablenorm"/>
              <w:numPr>
                <w:ilvl w:val="0"/>
                <w:numId w:val="86"/>
              </w:numPr>
              <w:tabs>
                <w:tab w:val="left" w:pos="1119"/>
              </w:tabs>
              <w:ind w:left="284" w:hanging="227"/>
            </w:pPr>
            <w:r w:rsidRPr="00F53AE1">
              <w:t>ТОФК (ППО АСФК) – ТОФК (ПУДС ЭБ);</w:t>
            </w:r>
          </w:p>
          <w:p w14:paraId="7C31F17A" w14:textId="77777777" w:rsidR="00F53AE1" w:rsidRPr="00F53AE1" w:rsidRDefault="00F53AE1" w:rsidP="00D644D2">
            <w:pPr>
              <w:pStyle w:val="GOSTTablenorm"/>
              <w:numPr>
                <w:ilvl w:val="0"/>
                <w:numId w:val="86"/>
              </w:numPr>
              <w:tabs>
                <w:tab w:val="left" w:pos="1119"/>
              </w:tabs>
              <w:ind w:left="284" w:hanging="227"/>
            </w:pPr>
            <w:r w:rsidRPr="00F53AE1">
              <w:t>ТОФК (ППО АСФК) – ЕБП;</w:t>
            </w:r>
          </w:p>
          <w:p w14:paraId="2309E26A"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tc>
      </w:tr>
      <w:tr w:rsidR="00F53AE1" w:rsidRPr="00F53AE1" w14:paraId="62732FD8" w14:textId="77777777" w:rsidTr="00A2213B">
        <w:trPr>
          <w:trHeight w:val="70"/>
        </w:trPr>
        <w:tc>
          <w:tcPr>
            <w:tcW w:w="2142" w:type="dxa"/>
          </w:tcPr>
          <w:p w14:paraId="1F7D2627" w14:textId="77777777" w:rsidR="00F53AE1" w:rsidRPr="00F53AE1" w:rsidRDefault="00F53AE1" w:rsidP="00A2213B">
            <w:pPr>
              <w:pStyle w:val="GOSTTablenorm"/>
            </w:pPr>
            <w:r w:rsidRPr="00F53AE1">
              <w:t>NumED</w:t>
            </w:r>
          </w:p>
        </w:tc>
        <w:tc>
          <w:tcPr>
            <w:tcW w:w="7552" w:type="dxa"/>
          </w:tcPr>
          <w:p w14:paraId="1F2D63FC" w14:textId="77777777" w:rsidR="00F53AE1" w:rsidRPr="00F53AE1" w:rsidRDefault="00F53AE1" w:rsidP="00A2213B">
            <w:pPr>
              <w:pStyle w:val="GOSTTablenorm"/>
            </w:pPr>
            <w:r w:rsidRPr="00F53AE1">
              <w:t xml:space="preserve">Реквизит «Номер ЭД» для документа «Распоряжения о совершении казначейского платежа» при передаче информации о зачислении средств при взаимодействии: </w:t>
            </w:r>
          </w:p>
          <w:p w14:paraId="2B618EC5" w14:textId="77777777" w:rsidR="00F53AE1" w:rsidRPr="00F53AE1" w:rsidRDefault="00F53AE1" w:rsidP="00D644D2">
            <w:pPr>
              <w:pStyle w:val="GOSTTablenorm"/>
              <w:numPr>
                <w:ilvl w:val="0"/>
                <w:numId w:val="86"/>
              </w:numPr>
              <w:tabs>
                <w:tab w:val="left" w:pos="1119"/>
              </w:tabs>
              <w:ind w:left="284" w:hanging="227"/>
            </w:pPr>
            <w:r w:rsidRPr="00F53AE1">
              <w:t>ТОФК (ПУДС ЭБ) – ТОФК (ППО АСФК);</w:t>
            </w:r>
          </w:p>
          <w:p w14:paraId="58AED556" w14:textId="77777777" w:rsidR="00F53AE1" w:rsidRPr="00F53AE1" w:rsidRDefault="00F53AE1" w:rsidP="00D644D2">
            <w:pPr>
              <w:pStyle w:val="GOSTTablenorm"/>
              <w:numPr>
                <w:ilvl w:val="0"/>
                <w:numId w:val="86"/>
              </w:numPr>
              <w:tabs>
                <w:tab w:val="left" w:pos="1119"/>
              </w:tabs>
              <w:ind w:left="284" w:hanging="227"/>
            </w:pPr>
            <w:r w:rsidRPr="00F53AE1">
              <w:t>ТОФК (ППО АСФК) – ТОФК (ПУДС ЭБ);</w:t>
            </w:r>
          </w:p>
          <w:p w14:paraId="463B1FCE" w14:textId="77777777" w:rsidR="00F53AE1" w:rsidRPr="00F53AE1" w:rsidRDefault="00F53AE1" w:rsidP="00D644D2">
            <w:pPr>
              <w:pStyle w:val="GOSTTablenorm"/>
              <w:numPr>
                <w:ilvl w:val="0"/>
                <w:numId w:val="86"/>
              </w:numPr>
              <w:tabs>
                <w:tab w:val="left" w:pos="1119"/>
              </w:tabs>
              <w:ind w:left="284" w:hanging="227"/>
            </w:pPr>
            <w:r w:rsidRPr="00F53AE1">
              <w:t>ТОФК (ППО АСФК) – ЕБП;</w:t>
            </w:r>
          </w:p>
          <w:p w14:paraId="653FFA53" w14:textId="77777777" w:rsidR="00F53AE1" w:rsidRPr="00F53AE1" w:rsidRDefault="00F53AE1" w:rsidP="00D644D2">
            <w:pPr>
              <w:pStyle w:val="GOSTTablenorm"/>
              <w:numPr>
                <w:ilvl w:val="0"/>
                <w:numId w:val="86"/>
              </w:numPr>
              <w:tabs>
                <w:tab w:val="left" w:pos="1119"/>
              </w:tabs>
              <w:ind w:left="284" w:hanging="227"/>
            </w:pPr>
            <w:r w:rsidRPr="00F53AE1">
              <w:t>ЕБП – ТОФК (ППО АСФК).</w:t>
            </w:r>
          </w:p>
        </w:tc>
      </w:tr>
      <w:tr w:rsidR="00F53AE1" w:rsidRPr="00F53AE1" w14:paraId="389959C3" w14:textId="77777777" w:rsidTr="00A2213B">
        <w:trPr>
          <w:trHeight w:val="70"/>
        </w:trPr>
        <w:tc>
          <w:tcPr>
            <w:tcW w:w="2142" w:type="dxa"/>
          </w:tcPr>
          <w:p w14:paraId="77FF6EAC" w14:textId="77777777" w:rsidR="00F53AE1" w:rsidRPr="00F53AE1" w:rsidRDefault="00F53AE1" w:rsidP="00A2213B">
            <w:pPr>
              <w:pStyle w:val="GOSTTablenorm"/>
            </w:pPr>
            <w:r w:rsidRPr="00F53AE1">
              <w:rPr>
                <w:lang w:val="en-US"/>
              </w:rPr>
              <w:t>INC_DocType</w:t>
            </w:r>
          </w:p>
        </w:tc>
        <w:tc>
          <w:tcPr>
            <w:tcW w:w="7552" w:type="dxa"/>
          </w:tcPr>
          <w:p w14:paraId="1D45AA55" w14:textId="77777777" w:rsidR="00F53AE1" w:rsidRPr="00F53AE1" w:rsidRDefault="00F53AE1" w:rsidP="00A2213B">
            <w:pPr>
              <w:pStyle w:val="GOSTTablenorm"/>
            </w:pPr>
            <w:r w:rsidRPr="00F53AE1">
              <w:t>Реквизит «Тип документа».</w:t>
            </w:r>
          </w:p>
          <w:p w14:paraId="14A43D72" w14:textId="77777777" w:rsidR="00F53AE1" w:rsidRPr="00F53AE1" w:rsidRDefault="00F53AE1" w:rsidP="00A2213B">
            <w:pPr>
              <w:pStyle w:val="GOSTTablenorm"/>
            </w:pPr>
            <w:r w:rsidRPr="00F53AE1">
              <w:t xml:space="preserve">Указывается для документов ЗКР, ЗКС, «Платежное поручение (исходящее)», РД при взаимодействии: </w:t>
            </w:r>
          </w:p>
          <w:p w14:paraId="7BD60B96"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АУ, БУ ПУР ЭБ.</w:t>
            </w:r>
          </w:p>
          <w:p w14:paraId="5D877D24" w14:textId="77777777" w:rsidR="00F53AE1" w:rsidRPr="00F53AE1" w:rsidRDefault="00F53AE1" w:rsidP="00A2213B">
            <w:pPr>
              <w:pStyle w:val="GOSTTablenorm"/>
            </w:pPr>
            <w:r w:rsidRPr="00F53AE1">
              <w:t>Принимает значения:</w:t>
            </w:r>
          </w:p>
          <w:p w14:paraId="31D8AD77" w14:textId="77777777" w:rsidR="00F53AE1" w:rsidRPr="00F53AE1" w:rsidRDefault="00F53AE1" w:rsidP="00A2213B">
            <w:pPr>
              <w:pStyle w:val="GOSTTablenorm"/>
            </w:pPr>
            <w:r w:rsidRPr="00F53AE1">
              <w:t>«INC_ApplCashFlow_D04» – Заявка на кассовый расход (ф. 0531801);</w:t>
            </w:r>
          </w:p>
          <w:p w14:paraId="60836A79" w14:textId="77777777" w:rsidR="00F53AE1" w:rsidRPr="00F53AE1" w:rsidRDefault="00F53AE1" w:rsidP="00A2213B">
            <w:pPr>
              <w:pStyle w:val="GOSTTablenorm"/>
            </w:pPr>
            <w:r w:rsidRPr="00F53AE1">
              <w:t>«INC_ApplCashFlowShrt_D05» – Заявка на кассовый расход (сокращенная) (ф.0531851);</w:t>
            </w:r>
          </w:p>
          <w:p w14:paraId="2C987F4C" w14:textId="77777777" w:rsidR="00F53AE1" w:rsidRPr="00F53AE1" w:rsidRDefault="00F53AE1" w:rsidP="00A2213B">
            <w:pPr>
              <w:pStyle w:val="GOSTTablenorm"/>
            </w:pPr>
            <w:r w:rsidRPr="00F53AE1">
              <w:t>«INC_PayOrderOut_D30» – Платежное поручение (исходящее);</w:t>
            </w:r>
          </w:p>
          <w:p w14:paraId="71584A31" w14:textId="77777777" w:rsidR="00F53AE1" w:rsidRPr="00F53AE1" w:rsidRDefault="00F53AE1" w:rsidP="00A2213B">
            <w:pPr>
              <w:pStyle w:val="GOSTTablenorm"/>
            </w:pPr>
            <w:r w:rsidRPr="00F53AE1">
              <w:t>«INC_SettlementDoc_D08» – Расчетный документ.</w:t>
            </w:r>
          </w:p>
          <w:p w14:paraId="632333DB" w14:textId="77777777" w:rsidR="00F53AE1" w:rsidRPr="00F53AE1" w:rsidRDefault="00F53AE1" w:rsidP="00A2213B">
            <w:pPr>
              <w:pStyle w:val="GOSTTablenorm"/>
            </w:pPr>
            <w:r w:rsidRPr="00F53AE1">
              <w:t>Передается при «Типе документа» (RfrncCd) из списка:</w:t>
            </w:r>
          </w:p>
          <w:p w14:paraId="588954B7" w14:textId="77777777" w:rsidR="00F53AE1" w:rsidRPr="00F53AE1" w:rsidRDefault="00F53AE1" w:rsidP="00A2213B">
            <w:pPr>
              <w:pStyle w:val="GOSTTablenorm"/>
            </w:pPr>
            <w:r w:rsidRPr="00F53AE1">
              <w:t>«INC_DesTaxOrgan» – Решение налогового органа;</w:t>
            </w:r>
          </w:p>
          <w:p w14:paraId="2783C97F" w14:textId="77777777" w:rsidR="00F53AE1" w:rsidRPr="00F53AE1" w:rsidRDefault="00F53AE1" w:rsidP="00A2213B">
            <w:pPr>
              <w:pStyle w:val="GOSTTablenorm"/>
            </w:pPr>
            <w:r w:rsidRPr="00F53AE1">
              <w:t>«INC_ExecutiveDoc» – Исполнительный документ.</w:t>
            </w:r>
          </w:p>
          <w:p w14:paraId="05D5DEE3" w14:textId="77777777" w:rsidR="00F53AE1" w:rsidRPr="00F53AE1" w:rsidRDefault="00F53AE1" w:rsidP="00A2213B">
            <w:pPr>
              <w:pStyle w:val="GOSTTablenorm"/>
            </w:pPr>
            <w:r w:rsidRPr="00F53AE1">
              <w:t xml:space="preserve">Указывается для документов «Платежное поручение(исходящее)», «Поручение о перечислении на счет (исходящее)», «Платежное поручение(входящее)», «Поручение о перечислении на счет (входящее)» при взаимодействии: </w:t>
            </w:r>
          </w:p>
          <w:p w14:paraId="78D46475"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ПУР ЭБ </w:t>
            </w:r>
          </w:p>
          <w:p w14:paraId="071ECCFA" w14:textId="77777777" w:rsidR="00F53AE1" w:rsidRPr="00F53AE1" w:rsidRDefault="00F53AE1" w:rsidP="00A2213B">
            <w:pPr>
              <w:pStyle w:val="GOSTTablenorm"/>
            </w:pPr>
            <w:r w:rsidRPr="00F53AE1">
              <w:t>при значении поля «Тип документа» (RfrncCd) из списка:</w:t>
            </w:r>
          </w:p>
          <w:p w14:paraId="43AA38A9" w14:textId="77777777" w:rsidR="00F53AE1" w:rsidRPr="00F53AE1" w:rsidRDefault="00F53AE1" w:rsidP="00A2213B">
            <w:pPr>
              <w:pStyle w:val="GOSTTablenorm"/>
            </w:pPr>
            <w:r w:rsidRPr="00F53AE1">
              <w:t xml:space="preserve"> «INC_ExecutiveDoc» – Исполнительный документ.</w:t>
            </w:r>
          </w:p>
          <w:p w14:paraId="744C7AD1" w14:textId="77777777" w:rsidR="00F53AE1" w:rsidRPr="00F53AE1" w:rsidRDefault="00F53AE1" w:rsidP="00A2213B">
            <w:pPr>
              <w:pStyle w:val="GOSTTablenorm"/>
            </w:pPr>
            <w:r w:rsidRPr="00F53AE1">
              <w:t>Принимает значения:</w:t>
            </w:r>
          </w:p>
          <w:p w14:paraId="35109272" w14:textId="77777777" w:rsidR="00F53AE1" w:rsidRPr="00F53AE1" w:rsidRDefault="00F53AE1" w:rsidP="00A2213B">
            <w:pPr>
              <w:pStyle w:val="GOSTTablenorm"/>
            </w:pPr>
            <w:r w:rsidRPr="00F53AE1">
              <w:t>«TSE_0401060_D07» – Платежное поручение (исходящее);</w:t>
            </w:r>
          </w:p>
          <w:p w14:paraId="57CEF641" w14:textId="77777777" w:rsidR="00F53AE1" w:rsidRPr="00F53AE1" w:rsidRDefault="00F53AE1" w:rsidP="00A2213B">
            <w:pPr>
              <w:pStyle w:val="GOSTTablenorm"/>
            </w:pPr>
            <w:r w:rsidRPr="00F53AE1">
              <w:t>«TSE_TransOrderAcc_D091» – Поручение о перечислении на счет (исходящее);</w:t>
            </w:r>
          </w:p>
          <w:p w14:paraId="39CA0975" w14:textId="77777777" w:rsidR="00F53AE1" w:rsidRPr="00F53AE1" w:rsidRDefault="00F53AE1" w:rsidP="00A2213B">
            <w:pPr>
              <w:pStyle w:val="GOSTTablenorm"/>
            </w:pPr>
            <w:r w:rsidRPr="00F53AE1">
              <w:t>«TSE_0401060_D08» – Платежное поручение (входящее);</w:t>
            </w:r>
          </w:p>
          <w:p w14:paraId="16D9B249" w14:textId="77777777" w:rsidR="00F53AE1" w:rsidRPr="00F53AE1" w:rsidRDefault="00F53AE1" w:rsidP="00A2213B">
            <w:pPr>
              <w:pStyle w:val="GOSTTablenorm"/>
            </w:pPr>
            <w:r w:rsidRPr="00F53AE1">
              <w:t xml:space="preserve">«TSE_IncomingErrand_D092» – Поручение о перечислении на счет </w:t>
            </w:r>
            <w:r w:rsidRPr="00F53AE1">
              <w:lastRenderedPageBreak/>
              <w:t>(входящее).</w:t>
            </w:r>
          </w:p>
        </w:tc>
      </w:tr>
      <w:tr w:rsidR="00F53AE1" w:rsidRPr="00F53AE1" w14:paraId="54226E96" w14:textId="77777777" w:rsidTr="00A2213B">
        <w:trPr>
          <w:trHeight w:val="70"/>
        </w:trPr>
        <w:tc>
          <w:tcPr>
            <w:tcW w:w="2142" w:type="dxa"/>
          </w:tcPr>
          <w:p w14:paraId="6E154D00" w14:textId="77777777" w:rsidR="00F53AE1" w:rsidRPr="00F53AE1" w:rsidRDefault="00F53AE1" w:rsidP="00A2213B">
            <w:pPr>
              <w:pStyle w:val="GOSTTablenorm"/>
            </w:pPr>
            <w:r w:rsidRPr="00F53AE1">
              <w:rPr>
                <w:lang w:val="en-US"/>
              </w:rPr>
              <w:lastRenderedPageBreak/>
              <w:t>INC_DocNum</w:t>
            </w:r>
          </w:p>
        </w:tc>
        <w:tc>
          <w:tcPr>
            <w:tcW w:w="7552" w:type="dxa"/>
          </w:tcPr>
          <w:p w14:paraId="4237FDEC" w14:textId="77777777" w:rsidR="00F53AE1" w:rsidRPr="00F53AE1" w:rsidRDefault="00F53AE1" w:rsidP="00A2213B">
            <w:pPr>
              <w:pStyle w:val="GOSTTablenorm"/>
            </w:pPr>
            <w:r w:rsidRPr="00F53AE1">
              <w:t>Реквизит «Номер документа».</w:t>
            </w:r>
          </w:p>
          <w:p w14:paraId="79152990" w14:textId="77777777" w:rsidR="00F53AE1" w:rsidRPr="00F53AE1" w:rsidRDefault="00F53AE1" w:rsidP="00A2213B">
            <w:pPr>
              <w:pStyle w:val="GOSTTablenorm"/>
            </w:pPr>
            <w:r w:rsidRPr="00F53AE1">
              <w:t xml:space="preserve">Указывается для документов ЗКР, ЗКС, «Платежное поручение (исходящее)», РД при взаимодействии: </w:t>
            </w:r>
          </w:p>
          <w:p w14:paraId="3BE8698E"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АУ, БУ ПУР ЭБ.</w:t>
            </w:r>
          </w:p>
          <w:p w14:paraId="5E264A52" w14:textId="77777777" w:rsidR="00F53AE1" w:rsidRPr="00F53AE1" w:rsidRDefault="00F53AE1" w:rsidP="00A2213B">
            <w:pPr>
              <w:pStyle w:val="GOSTTablenorm"/>
            </w:pPr>
            <w:r w:rsidRPr="00F53AE1">
              <w:t>Передается при «Типе документа» (RfrncCd) из списка:</w:t>
            </w:r>
          </w:p>
          <w:p w14:paraId="7DFE0E8B" w14:textId="77777777" w:rsidR="00F53AE1" w:rsidRPr="00F53AE1" w:rsidRDefault="00F53AE1" w:rsidP="00A2213B">
            <w:pPr>
              <w:pStyle w:val="GOSTTablenorm"/>
            </w:pPr>
            <w:r w:rsidRPr="00F53AE1">
              <w:t>«INC_DesTaxOrgan» – Решение налогового органа;</w:t>
            </w:r>
          </w:p>
          <w:p w14:paraId="1680D3C6" w14:textId="77777777" w:rsidR="00F53AE1" w:rsidRPr="00F53AE1" w:rsidRDefault="00F53AE1" w:rsidP="00A2213B">
            <w:pPr>
              <w:pStyle w:val="GOSTTablenorm"/>
            </w:pPr>
            <w:r w:rsidRPr="00F53AE1">
              <w:t>«INC_ExecutiveDoc» – Исполнительный документ.</w:t>
            </w:r>
          </w:p>
          <w:p w14:paraId="67490E59" w14:textId="77777777" w:rsidR="00F53AE1" w:rsidRPr="00F53AE1" w:rsidRDefault="00F53AE1" w:rsidP="00A2213B">
            <w:pPr>
              <w:pStyle w:val="GOSTTablenorm"/>
            </w:pPr>
            <w:r w:rsidRPr="00F53AE1">
              <w:t xml:space="preserve">Указывается для документов «Платежное поручение (исходящее)», «Поручение о перечислении на счет (исходящее)», «Платежное поручение (входящее)», «Поручение о перечислении на счет (входящее)» при взаимодействии: </w:t>
            </w:r>
          </w:p>
          <w:p w14:paraId="78B847BE"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ПУР ЭБ.</w:t>
            </w:r>
          </w:p>
          <w:p w14:paraId="50A534F1" w14:textId="77777777" w:rsidR="00F53AE1" w:rsidRPr="00F53AE1" w:rsidRDefault="00F53AE1" w:rsidP="00A2213B">
            <w:pPr>
              <w:pStyle w:val="GOSTTablenorm"/>
            </w:pPr>
            <w:r w:rsidRPr="00F53AE1">
              <w:t>Передается при «Типе документа» (RfrncCd) из списка:</w:t>
            </w:r>
          </w:p>
          <w:p w14:paraId="6CECD132" w14:textId="77777777" w:rsidR="00F53AE1" w:rsidRPr="00F53AE1" w:rsidRDefault="00F53AE1" w:rsidP="00A2213B">
            <w:pPr>
              <w:pStyle w:val="GOSTTablenorm"/>
            </w:pPr>
            <w:r w:rsidRPr="00F53AE1">
              <w:t>«INC_ExecutiveDoc» – Исполнительный документ.</w:t>
            </w:r>
          </w:p>
        </w:tc>
      </w:tr>
      <w:tr w:rsidR="00F53AE1" w:rsidRPr="00F53AE1" w14:paraId="1A142619" w14:textId="77777777" w:rsidTr="00A2213B">
        <w:trPr>
          <w:trHeight w:val="70"/>
        </w:trPr>
        <w:tc>
          <w:tcPr>
            <w:tcW w:w="2142" w:type="dxa"/>
          </w:tcPr>
          <w:p w14:paraId="47F96169" w14:textId="77777777" w:rsidR="00F53AE1" w:rsidRPr="00F53AE1" w:rsidRDefault="00F53AE1" w:rsidP="00A2213B">
            <w:pPr>
              <w:pStyle w:val="GOSTTablenorm"/>
            </w:pPr>
            <w:r w:rsidRPr="00F53AE1">
              <w:rPr>
                <w:lang w:val="en-US"/>
              </w:rPr>
              <w:t>INC_DocDate</w:t>
            </w:r>
          </w:p>
        </w:tc>
        <w:tc>
          <w:tcPr>
            <w:tcW w:w="7552" w:type="dxa"/>
          </w:tcPr>
          <w:p w14:paraId="451AC8B8" w14:textId="77777777" w:rsidR="00F53AE1" w:rsidRPr="00F53AE1" w:rsidRDefault="00F53AE1" w:rsidP="00A2213B">
            <w:pPr>
              <w:pStyle w:val="GOSTTablenorm"/>
            </w:pPr>
            <w:r w:rsidRPr="00F53AE1">
              <w:t>Реквизит «Дата документа».</w:t>
            </w:r>
          </w:p>
          <w:p w14:paraId="2F9310F0" w14:textId="77777777" w:rsidR="00F53AE1" w:rsidRPr="00F53AE1" w:rsidRDefault="00F53AE1" w:rsidP="00A2213B">
            <w:pPr>
              <w:pStyle w:val="GOSTTablenorm"/>
              <w:tabs>
                <w:tab w:val="left" w:pos="1119"/>
              </w:tabs>
            </w:pPr>
            <w:r w:rsidRPr="00F53AE1">
              <w:t xml:space="preserve">Указывается для документов ЗКР, ЗКС, «Платежное поручение (исходящее)», РД при взаимодействии: </w:t>
            </w:r>
          </w:p>
          <w:p w14:paraId="37FD95B7"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АУ, БУ ПУР ЭБ.</w:t>
            </w:r>
          </w:p>
          <w:p w14:paraId="16654EBF" w14:textId="77777777" w:rsidR="00F53AE1" w:rsidRPr="00F53AE1" w:rsidRDefault="00F53AE1" w:rsidP="00A2213B">
            <w:pPr>
              <w:pStyle w:val="GOSTTablenorm"/>
            </w:pPr>
            <w:r w:rsidRPr="00F53AE1">
              <w:t>Передается при «Типе документа» (RfrncCd) из списка:</w:t>
            </w:r>
          </w:p>
          <w:p w14:paraId="478AB0E1" w14:textId="77777777" w:rsidR="00F53AE1" w:rsidRPr="00F53AE1" w:rsidRDefault="00F53AE1" w:rsidP="00A2213B">
            <w:pPr>
              <w:pStyle w:val="GOSTTablenorm"/>
            </w:pPr>
            <w:r w:rsidRPr="00F53AE1">
              <w:t>«INC_DesTaxOrgan» – Решение налогового органа;</w:t>
            </w:r>
          </w:p>
          <w:p w14:paraId="2EB08A1F" w14:textId="77777777" w:rsidR="00F53AE1" w:rsidRPr="00F53AE1" w:rsidRDefault="00F53AE1" w:rsidP="00A2213B">
            <w:pPr>
              <w:pStyle w:val="GOSTTablenorm"/>
            </w:pPr>
            <w:r w:rsidRPr="00F53AE1">
              <w:t>«INC_ExecutiveDoc» – Исполнительный документ.</w:t>
            </w:r>
          </w:p>
          <w:p w14:paraId="45AF8DB2" w14:textId="77777777" w:rsidR="00F53AE1" w:rsidRPr="00F53AE1" w:rsidRDefault="00F53AE1" w:rsidP="00A2213B">
            <w:pPr>
              <w:pStyle w:val="GOSTTablenorm"/>
            </w:pPr>
            <w:r w:rsidRPr="00F53AE1">
              <w:t xml:space="preserve">Указывается для документов «Платежное поручение(исходящее)», «Поручение о перечислении на счет (исходящее)», «Платежное поручение(входящее)», «Поручение о перечислении на счет (входящее)» при взаимодействии: </w:t>
            </w:r>
          </w:p>
          <w:p w14:paraId="7ADBB59C"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ПУР ЭБ.</w:t>
            </w:r>
          </w:p>
          <w:p w14:paraId="59D31A9B" w14:textId="77777777" w:rsidR="00F53AE1" w:rsidRPr="00F53AE1" w:rsidRDefault="00F53AE1" w:rsidP="00A2213B">
            <w:pPr>
              <w:pStyle w:val="GOSTTablenorm"/>
            </w:pPr>
            <w:r w:rsidRPr="00F53AE1">
              <w:t>Передается при «Типе документа» (RfrncCd) из списка:</w:t>
            </w:r>
          </w:p>
          <w:p w14:paraId="12B08CBF" w14:textId="77777777" w:rsidR="00F53AE1" w:rsidRPr="00F53AE1" w:rsidRDefault="00F53AE1" w:rsidP="00A2213B">
            <w:pPr>
              <w:pStyle w:val="GOSTTablenorm"/>
            </w:pPr>
            <w:r w:rsidRPr="00F53AE1">
              <w:t>«INC_ExecutiveDoc» – Исполнительный документ.</w:t>
            </w:r>
          </w:p>
        </w:tc>
      </w:tr>
      <w:tr w:rsidR="00F53AE1" w:rsidRPr="00F53AE1" w14:paraId="6FB75DF3" w14:textId="77777777" w:rsidTr="00A2213B">
        <w:trPr>
          <w:trHeight w:val="70"/>
        </w:trPr>
        <w:tc>
          <w:tcPr>
            <w:tcW w:w="2142" w:type="dxa"/>
          </w:tcPr>
          <w:p w14:paraId="12065517" w14:textId="77777777" w:rsidR="00F53AE1" w:rsidRPr="00F53AE1" w:rsidRDefault="00F53AE1" w:rsidP="00A2213B">
            <w:pPr>
              <w:pStyle w:val="GOSTTablenorm"/>
            </w:pPr>
            <w:r w:rsidRPr="00F53AE1">
              <w:rPr>
                <w:lang w:val="en-US"/>
              </w:rPr>
              <w:t>INC_Sum</w:t>
            </w:r>
          </w:p>
        </w:tc>
        <w:tc>
          <w:tcPr>
            <w:tcW w:w="7552" w:type="dxa"/>
          </w:tcPr>
          <w:p w14:paraId="17FB1C30" w14:textId="77777777" w:rsidR="00F53AE1" w:rsidRPr="00F53AE1" w:rsidRDefault="00F53AE1" w:rsidP="00A2213B">
            <w:pPr>
              <w:pStyle w:val="GOSTTablenorm"/>
            </w:pPr>
            <w:r w:rsidRPr="00F53AE1">
              <w:t>Реквизит «Сумма документа в валюте выплаты».</w:t>
            </w:r>
          </w:p>
          <w:p w14:paraId="17752632" w14:textId="77777777" w:rsidR="00F53AE1" w:rsidRPr="00F53AE1" w:rsidRDefault="00F53AE1" w:rsidP="00A2213B">
            <w:pPr>
              <w:pStyle w:val="GOSTTablenorm"/>
            </w:pPr>
            <w:r w:rsidRPr="00F53AE1">
              <w:t xml:space="preserve">Указывается для документов ЗКР, ЗКС, «Платежное поручение (исходящее)», РД при взаимодействии: </w:t>
            </w:r>
          </w:p>
          <w:p w14:paraId="04470DF4"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АУ, БУ ПУР ЭБ.</w:t>
            </w:r>
          </w:p>
          <w:p w14:paraId="34EF0F8D" w14:textId="77777777" w:rsidR="00F53AE1" w:rsidRPr="00F53AE1" w:rsidRDefault="00F53AE1" w:rsidP="00A2213B">
            <w:pPr>
              <w:pStyle w:val="GOSTTablenorm"/>
            </w:pPr>
            <w:r w:rsidRPr="00F53AE1">
              <w:t>Передается при «Типе документа» (RfrncCd) из списка:</w:t>
            </w:r>
          </w:p>
          <w:p w14:paraId="523459C1" w14:textId="77777777" w:rsidR="00F53AE1" w:rsidRPr="00F53AE1" w:rsidRDefault="00F53AE1" w:rsidP="00A2213B">
            <w:pPr>
              <w:pStyle w:val="GOSTTablenorm"/>
            </w:pPr>
            <w:r w:rsidRPr="00F53AE1">
              <w:t>«INC_DesTaxOrgan» – Решение налогового органа;</w:t>
            </w:r>
          </w:p>
          <w:p w14:paraId="3D643088" w14:textId="77777777" w:rsidR="00F53AE1" w:rsidRPr="00F53AE1" w:rsidRDefault="00F53AE1" w:rsidP="00A2213B">
            <w:pPr>
              <w:pStyle w:val="GOSTTablenorm"/>
            </w:pPr>
            <w:r w:rsidRPr="00F53AE1">
              <w:t>«INC_ExecutiveDoc» – Исполнительный документ.</w:t>
            </w:r>
          </w:p>
          <w:p w14:paraId="47A6AF11" w14:textId="77777777" w:rsidR="00F53AE1" w:rsidRPr="00F53AE1" w:rsidRDefault="00F53AE1" w:rsidP="00A2213B">
            <w:pPr>
              <w:pStyle w:val="GOSTTablenorm"/>
            </w:pPr>
            <w:r w:rsidRPr="00F53AE1">
              <w:t xml:space="preserve">Указывается «Сумма документа» для документов «Платежное поручение (исходящее)», «Поручение о перечислении на счет (исходящее)», «Платежное поручение (входящее)», «Поручение о перечислении на счет (входящее)» при взаимодействии: </w:t>
            </w:r>
          </w:p>
          <w:p w14:paraId="6096FAF6" w14:textId="77777777" w:rsidR="00F53AE1" w:rsidRPr="00F53AE1" w:rsidRDefault="00F53AE1" w:rsidP="00D644D2">
            <w:pPr>
              <w:pStyle w:val="GOSTTablenorm"/>
              <w:numPr>
                <w:ilvl w:val="0"/>
                <w:numId w:val="86"/>
              </w:numPr>
              <w:tabs>
                <w:tab w:val="left" w:pos="1119"/>
              </w:tabs>
              <w:ind w:left="284" w:hanging="227"/>
            </w:pPr>
            <w:r w:rsidRPr="00F53AE1">
              <w:t>Компонент КС ПУР ЭБ – ПУР ЭБ.</w:t>
            </w:r>
          </w:p>
          <w:p w14:paraId="1B269CC4" w14:textId="77777777" w:rsidR="00F53AE1" w:rsidRPr="00F53AE1" w:rsidRDefault="00F53AE1" w:rsidP="00A2213B">
            <w:pPr>
              <w:pStyle w:val="GOSTTablenorm"/>
            </w:pPr>
            <w:r w:rsidRPr="00F53AE1">
              <w:t>Передается при «Типе документа» (RfrncCd) из списка:</w:t>
            </w:r>
          </w:p>
          <w:p w14:paraId="3358C62C" w14:textId="77777777" w:rsidR="00F53AE1" w:rsidRPr="00F53AE1" w:rsidRDefault="00F53AE1" w:rsidP="00A2213B">
            <w:pPr>
              <w:pStyle w:val="GOSTTablenorm"/>
            </w:pPr>
            <w:r w:rsidRPr="00F53AE1">
              <w:t>«INC_ExecutiveDoc» – Исполнительный документ.</w:t>
            </w:r>
          </w:p>
        </w:tc>
      </w:tr>
      <w:tr w:rsidR="00F53AE1" w:rsidRPr="00F53AE1" w14:paraId="6BDE82A6" w14:textId="77777777" w:rsidTr="00A2213B">
        <w:trPr>
          <w:trHeight w:val="70"/>
        </w:trPr>
        <w:tc>
          <w:tcPr>
            <w:tcW w:w="2142" w:type="dxa"/>
          </w:tcPr>
          <w:p w14:paraId="689C168E" w14:textId="77777777" w:rsidR="00F53AE1" w:rsidRPr="00F53AE1" w:rsidRDefault="00F53AE1" w:rsidP="00A2213B">
            <w:pPr>
              <w:pStyle w:val="GOSTTablenorm"/>
            </w:pPr>
            <w:r w:rsidRPr="00F53AE1">
              <w:rPr>
                <w:lang w:val="en-US"/>
              </w:rPr>
              <w:t>INC_DocGUID</w:t>
            </w:r>
          </w:p>
        </w:tc>
        <w:tc>
          <w:tcPr>
            <w:tcW w:w="7552" w:type="dxa"/>
          </w:tcPr>
          <w:p w14:paraId="471A395A" w14:textId="77777777" w:rsidR="00F53AE1" w:rsidRPr="00F53AE1" w:rsidRDefault="00F53AE1" w:rsidP="00A2213B">
            <w:pPr>
              <w:pStyle w:val="GOSTTablenorm"/>
            </w:pPr>
            <w:r w:rsidRPr="00F53AE1">
              <w:t>Реквизит «ГУИД документа».</w:t>
            </w:r>
          </w:p>
          <w:p w14:paraId="5416FD86" w14:textId="77777777" w:rsidR="00F53AE1" w:rsidRPr="00F53AE1" w:rsidRDefault="00F53AE1" w:rsidP="00A2213B">
            <w:pPr>
              <w:pStyle w:val="GOSTTablenorm"/>
            </w:pPr>
            <w:r w:rsidRPr="00F53AE1">
              <w:t xml:space="preserve">При взаимодействии: </w:t>
            </w:r>
          </w:p>
          <w:p w14:paraId="1108D0A1" w14:textId="77777777" w:rsidR="00F53AE1" w:rsidRPr="00F53AE1" w:rsidRDefault="00F53AE1" w:rsidP="00D644D2">
            <w:pPr>
              <w:pStyle w:val="GOSTTablenorm"/>
              <w:numPr>
                <w:ilvl w:val="0"/>
                <w:numId w:val="86"/>
              </w:numPr>
              <w:tabs>
                <w:tab w:val="left" w:pos="1119"/>
              </w:tabs>
              <w:ind w:left="284" w:hanging="227"/>
            </w:pPr>
            <w:r w:rsidRPr="00F53AE1">
              <w:t xml:space="preserve">ПУР ЭБ – Компонента АУ, БУ ПУР ЭБ </w:t>
            </w:r>
          </w:p>
          <w:p w14:paraId="1A3866E4" w14:textId="77777777" w:rsidR="00F53AE1" w:rsidRPr="00F53AE1" w:rsidRDefault="00F53AE1" w:rsidP="00A2213B">
            <w:pPr>
              <w:pStyle w:val="GOSTTablenorm"/>
            </w:pPr>
            <w:r w:rsidRPr="00F53AE1">
              <w:lastRenderedPageBreak/>
              <w:t>передается при «Типе документа» (RfrncCd) из списка:</w:t>
            </w:r>
          </w:p>
          <w:p w14:paraId="00CFE75D" w14:textId="77777777" w:rsidR="00F53AE1" w:rsidRPr="00F53AE1" w:rsidRDefault="00F53AE1" w:rsidP="00A2213B">
            <w:pPr>
              <w:pStyle w:val="GOSTTablenorm"/>
            </w:pPr>
            <w:r w:rsidRPr="00F53AE1">
              <w:t>«INC_DesTaxOrgan» – Решение налогового органа;</w:t>
            </w:r>
          </w:p>
          <w:p w14:paraId="42EB868B" w14:textId="77777777" w:rsidR="00F53AE1" w:rsidRPr="00F53AE1" w:rsidRDefault="00F53AE1" w:rsidP="00A2213B">
            <w:pPr>
              <w:pStyle w:val="GOSTTablenorm"/>
            </w:pPr>
            <w:r w:rsidRPr="00F53AE1">
              <w:t>«INC_ExecutiveDoc» – Исполнительный документ.</w:t>
            </w:r>
          </w:p>
          <w:p w14:paraId="60955F55" w14:textId="77777777" w:rsidR="00F53AE1" w:rsidRPr="00F53AE1" w:rsidRDefault="00F53AE1" w:rsidP="00A2213B">
            <w:pPr>
              <w:pStyle w:val="GOSTTablenorm"/>
            </w:pPr>
            <w:r w:rsidRPr="00F53AE1">
              <w:t>Если B</w:t>
            </w:r>
            <w:r w:rsidRPr="00F53AE1">
              <w:rPr>
                <w:lang w:val="en-US"/>
              </w:rPr>
              <w:t>lockName</w:t>
            </w:r>
            <w:r w:rsidRPr="00F53AE1">
              <w:t xml:space="preserve"> равно «Исполнение», то передается значение «ГУИД» для поля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равного «INC_PayOrderOut_D30» – «Платежное поручение (исходящее)».</w:t>
            </w:r>
          </w:p>
          <w:p w14:paraId="5D772734" w14:textId="77777777" w:rsidR="00F53AE1" w:rsidRPr="00F53AE1" w:rsidRDefault="00F53AE1" w:rsidP="00A2213B">
            <w:pPr>
              <w:pStyle w:val="GOSTTablenorm"/>
            </w:pPr>
            <w:r w:rsidRPr="00F53AE1">
              <w:t>Если B</w:t>
            </w:r>
            <w:r w:rsidRPr="00F53AE1">
              <w:rPr>
                <w:lang w:val="en-US"/>
              </w:rPr>
              <w:t>lockName</w:t>
            </w:r>
            <w:r w:rsidRPr="00F53AE1">
              <w:t xml:space="preserve"> равно «Возврат поступлений», то передается значение «ГУИД» для поля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xml:space="preserve">) равного «INC_SettlementDoc_D08» – «Расчетный документ». </w:t>
            </w:r>
          </w:p>
          <w:p w14:paraId="3F27E23D" w14:textId="77777777" w:rsidR="00F53AE1" w:rsidRPr="00F53AE1" w:rsidRDefault="00F53AE1" w:rsidP="00A2213B">
            <w:pPr>
              <w:pStyle w:val="GOSTTablenorm"/>
            </w:pPr>
            <w:r w:rsidRPr="00F53AE1">
              <w:t>Если B</w:t>
            </w:r>
            <w:r w:rsidRPr="00F53AE1">
              <w:rPr>
                <w:lang w:val="en-US"/>
              </w:rPr>
              <w:t>lockName</w:t>
            </w:r>
            <w:r w:rsidRPr="00F53AE1">
              <w:t xml:space="preserve"> равно «Кассовый расход», то передается значение «ГУИД» для поля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равного «INC_ApplCashFlow_D04» – ЗКР/ «INC_ApplCashFlowShrt_D05» – ЗКС.</w:t>
            </w:r>
          </w:p>
          <w:p w14:paraId="781F0AA9" w14:textId="77777777" w:rsidR="00F53AE1" w:rsidRPr="00F53AE1" w:rsidRDefault="00F53AE1" w:rsidP="00A2213B">
            <w:pPr>
              <w:pStyle w:val="GOSTTablenorm"/>
            </w:pPr>
            <w:r w:rsidRPr="00F53AE1">
              <w:t xml:space="preserve">При взаимодействии: </w:t>
            </w:r>
          </w:p>
          <w:p w14:paraId="59E8E0B1"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ПУР ЭБ </w:t>
            </w:r>
          </w:p>
          <w:p w14:paraId="5600C456" w14:textId="77777777" w:rsidR="00F53AE1" w:rsidRPr="00F53AE1" w:rsidRDefault="00F53AE1" w:rsidP="00A2213B">
            <w:pPr>
              <w:pStyle w:val="GOSTTablenorm"/>
            </w:pPr>
            <w:r w:rsidRPr="00F53AE1">
              <w:t>передается при «Типе документа» (RfrncCd) из списка:</w:t>
            </w:r>
          </w:p>
          <w:p w14:paraId="7678EF81" w14:textId="77777777" w:rsidR="00F53AE1" w:rsidRPr="00F53AE1" w:rsidRDefault="00F53AE1" w:rsidP="00A2213B">
            <w:pPr>
              <w:pStyle w:val="GOSTTablenorm"/>
            </w:pPr>
            <w:r w:rsidRPr="00F53AE1">
              <w:t xml:space="preserve">«INC_ExecutiveDoc» – Исполнительный документ. </w:t>
            </w:r>
          </w:p>
          <w:p w14:paraId="18892705" w14:textId="77777777" w:rsidR="00F53AE1" w:rsidRPr="00F53AE1" w:rsidRDefault="00F53AE1" w:rsidP="00A2213B">
            <w:pPr>
              <w:pStyle w:val="GOSTTablenorm"/>
            </w:pPr>
            <w:r w:rsidRPr="00F53AE1">
              <w:t>Если BlockName равно «Исполнение», то передается значение «ГУИД» для поля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равного:</w:t>
            </w:r>
          </w:p>
          <w:p w14:paraId="60AAA7BB" w14:textId="77777777" w:rsidR="00F53AE1" w:rsidRPr="00F53AE1" w:rsidRDefault="00F53AE1" w:rsidP="00A2213B">
            <w:pPr>
              <w:pStyle w:val="GOSTTablenorm"/>
            </w:pPr>
            <w:r w:rsidRPr="00F53AE1">
              <w:t>«TSE_0401060_D07» – «Платежное поручение (исходящее)»;</w:t>
            </w:r>
          </w:p>
          <w:p w14:paraId="0DF1A4A0" w14:textId="77777777" w:rsidR="00F53AE1" w:rsidRPr="00F53AE1" w:rsidRDefault="00F53AE1" w:rsidP="00A2213B">
            <w:pPr>
              <w:pStyle w:val="GOSTTablenorm"/>
            </w:pPr>
            <w:r w:rsidRPr="00F53AE1">
              <w:t>«TSE_TransOrderAcc_D091» – Поручение о перечислении на счет (исходящее).</w:t>
            </w:r>
          </w:p>
          <w:p w14:paraId="0A4552FD" w14:textId="77777777" w:rsidR="00F53AE1" w:rsidRPr="00F53AE1" w:rsidRDefault="00F53AE1" w:rsidP="00A2213B">
            <w:pPr>
              <w:pStyle w:val="GOSTTablenorm"/>
            </w:pPr>
            <w:r w:rsidRPr="00F53AE1">
              <w:t>Если BlockName равно «Возврат поступлений», то передается значение «ГУИД» для поля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равного:</w:t>
            </w:r>
          </w:p>
          <w:p w14:paraId="208D649E" w14:textId="77777777" w:rsidR="00F53AE1" w:rsidRPr="00F53AE1" w:rsidRDefault="00F53AE1" w:rsidP="00A2213B">
            <w:pPr>
              <w:pStyle w:val="GOSTTablenorm"/>
            </w:pPr>
            <w:r w:rsidRPr="00F53AE1">
              <w:t>«TSE_0401060_D08» – Платежное поручение (входящее);</w:t>
            </w:r>
          </w:p>
          <w:p w14:paraId="6B59B76B" w14:textId="77777777" w:rsidR="00F53AE1" w:rsidRPr="00F53AE1" w:rsidRDefault="00F53AE1" w:rsidP="00A2213B">
            <w:pPr>
              <w:pStyle w:val="GOSTTablenorm"/>
            </w:pPr>
            <w:r w:rsidRPr="00F53AE1">
              <w:t>«TSE_IncomingErrand_D092» – Поручение о перечислении на счет (входящее).</w:t>
            </w:r>
          </w:p>
        </w:tc>
      </w:tr>
      <w:tr w:rsidR="00F53AE1" w:rsidRPr="00F53AE1" w14:paraId="7E926D07" w14:textId="77777777" w:rsidTr="00A2213B">
        <w:trPr>
          <w:trHeight w:val="70"/>
        </w:trPr>
        <w:tc>
          <w:tcPr>
            <w:tcW w:w="2142" w:type="dxa"/>
          </w:tcPr>
          <w:p w14:paraId="52470108" w14:textId="77777777" w:rsidR="00F53AE1" w:rsidRPr="00F53AE1" w:rsidRDefault="00F53AE1" w:rsidP="00A2213B">
            <w:pPr>
              <w:pStyle w:val="GOSTTablenorm"/>
            </w:pPr>
            <w:r w:rsidRPr="00F53AE1">
              <w:rPr>
                <w:lang w:val="en-US"/>
              </w:rPr>
              <w:lastRenderedPageBreak/>
              <w:t>INC_BaseDocGUID</w:t>
            </w:r>
          </w:p>
        </w:tc>
        <w:tc>
          <w:tcPr>
            <w:tcW w:w="7552" w:type="dxa"/>
          </w:tcPr>
          <w:p w14:paraId="08FF6AF3" w14:textId="77777777" w:rsidR="00F53AE1" w:rsidRPr="00F53AE1" w:rsidRDefault="00F53AE1" w:rsidP="00A2213B">
            <w:pPr>
              <w:pStyle w:val="GOSTTablenorm"/>
            </w:pPr>
            <w:r w:rsidRPr="00F53AE1">
              <w:t>Реквизит «ГУИД документа-основания».</w:t>
            </w:r>
          </w:p>
          <w:p w14:paraId="49B693FD" w14:textId="77777777" w:rsidR="00F53AE1" w:rsidRPr="00F53AE1" w:rsidRDefault="00F53AE1" w:rsidP="00A2213B">
            <w:pPr>
              <w:pStyle w:val="GOSTTablenorm"/>
            </w:pPr>
            <w:r w:rsidRPr="00F53AE1">
              <w:t xml:space="preserve">При взаимодействии: </w:t>
            </w:r>
          </w:p>
          <w:p w14:paraId="7C583516" w14:textId="77777777" w:rsidR="00F53AE1" w:rsidRPr="00F53AE1" w:rsidRDefault="00F53AE1" w:rsidP="00D644D2">
            <w:pPr>
              <w:pStyle w:val="GOSTTablenorm"/>
              <w:numPr>
                <w:ilvl w:val="0"/>
                <w:numId w:val="86"/>
              </w:numPr>
              <w:tabs>
                <w:tab w:val="left" w:pos="1119"/>
              </w:tabs>
              <w:ind w:left="284" w:hanging="227"/>
            </w:pPr>
            <w:r w:rsidRPr="00F53AE1">
              <w:t xml:space="preserve">ПУР ЭБ – Компонент АУ, БУ ПУР ЭБ </w:t>
            </w:r>
          </w:p>
          <w:p w14:paraId="5EF98793" w14:textId="77777777" w:rsidR="00F53AE1" w:rsidRPr="00F53AE1" w:rsidRDefault="00F53AE1" w:rsidP="00A2213B">
            <w:pPr>
              <w:pStyle w:val="GOSTTablenorm"/>
            </w:pPr>
            <w:r w:rsidRPr="00F53AE1">
              <w:t>передается, при «Типе документа» (RfrncCd) из списка:</w:t>
            </w:r>
          </w:p>
          <w:p w14:paraId="25D2F28A" w14:textId="77777777" w:rsidR="00F53AE1" w:rsidRPr="00F53AE1" w:rsidRDefault="00F53AE1" w:rsidP="00A2213B">
            <w:pPr>
              <w:pStyle w:val="GOSTTablenorm"/>
            </w:pPr>
            <w:r w:rsidRPr="00F53AE1">
              <w:t>«INC_DesTaxOrgan» – Решение налогового органа;</w:t>
            </w:r>
          </w:p>
          <w:p w14:paraId="28AF4D55" w14:textId="77777777" w:rsidR="00F53AE1" w:rsidRPr="00F53AE1" w:rsidRDefault="00F53AE1" w:rsidP="00A2213B">
            <w:pPr>
              <w:pStyle w:val="GOSTTablenorm"/>
            </w:pPr>
            <w:r w:rsidRPr="00F53AE1">
              <w:t>«INC_ExecutiveDoc» – Исполнительный документ.</w:t>
            </w:r>
          </w:p>
          <w:p w14:paraId="68368E5E" w14:textId="77777777" w:rsidR="00F53AE1" w:rsidRPr="00F53AE1" w:rsidRDefault="00F53AE1" w:rsidP="00A2213B">
            <w:pPr>
              <w:pStyle w:val="GOSTTablenorm"/>
            </w:pPr>
            <w:r w:rsidRPr="00F53AE1">
              <w:t>Если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 «INC_PayOrderOut_D30» – «Платежное поручение (исходящее)» и значении B</w:t>
            </w:r>
            <w:r w:rsidRPr="00F53AE1">
              <w:rPr>
                <w:lang w:val="en-US"/>
              </w:rPr>
              <w:t>lockName</w:t>
            </w:r>
            <w:r w:rsidRPr="00F53AE1">
              <w:t xml:space="preserve"> равно «Исполнение», то передается реквизит «ГУИД ЗКР» документа «Платежное поручение (исходящее)».</w:t>
            </w:r>
          </w:p>
          <w:p w14:paraId="100099D9" w14:textId="77777777" w:rsidR="00F53AE1" w:rsidRPr="00F53AE1" w:rsidRDefault="00F53AE1" w:rsidP="00A2213B">
            <w:pPr>
              <w:pStyle w:val="GOSTTablenorm"/>
            </w:pPr>
            <w:r w:rsidRPr="00F53AE1">
              <w:t>Если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 «INC_SettlementDoc_D08» – «Расчетный документ» и значении B</w:t>
            </w:r>
            <w:r w:rsidRPr="00F53AE1">
              <w:rPr>
                <w:lang w:val="en-US"/>
              </w:rPr>
              <w:t>lockName</w:t>
            </w:r>
            <w:r w:rsidRPr="00F53AE1">
              <w:t xml:space="preserve"> равно «Возврат поступлений», то передается реквизит «ГУИД первичного документа клиента» документа РД.</w:t>
            </w:r>
          </w:p>
          <w:p w14:paraId="021ACA51" w14:textId="77777777" w:rsidR="00F53AE1" w:rsidRPr="00F53AE1" w:rsidRDefault="00F53AE1" w:rsidP="00A2213B">
            <w:pPr>
              <w:pStyle w:val="GOSTTablenorm"/>
            </w:pPr>
            <w:r w:rsidRPr="00F53AE1">
              <w:t xml:space="preserve">При взаимодействии: </w:t>
            </w:r>
          </w:p>
          <w:p w14:paraId="58D0268B" w14:textId="77777777" w:rsidR="00F53AE1" w:rsidRPr="00F53AE1" w:rsidRDefault="00F53AE1" w:rsidP="00D644D2">
            <w:pPr>
              <w:pStyle w:val="GOSTTablenorm"/>
              <w:numPr>
                <w:ilvl w:val="0"/>
                <w:numId w:val="86"/>
              </w:numPr>
              <w:tabs>
                <w:tab w:val="left" w:pos="1119"/>
              </w:tabs>
              <w:ind w:left="284" w:hanging="227"/>
            </w:pPr>
            <w:r w:rsidRPr="00F53AE1">
              <w:t xml:space="preserve">Компонент КС ПУР ЭБ – ПУР ЭБ </w:t>
            </w:r>
          </w:p>
          <w:p w14:paraId="44638747" w14:textId="77777777" w:rsidR="00F53AE1" w:rsidRPr="00F53AE1" w:rsidRDefault="00F53AE1" w:rsidP="00A2213B">
            <w:pPr>
              <w:pStyle w:val="GOSTTablenorm"/>
            </w:pPr>
            <w:r w:rsidRPr="00F53AE1">
              <w:t>передается, при «Типе документа» (RfrncCd) из списка:</w:t>
            </w:r>
          </w:p>
          <w:p w14:paraId="39498509" w14:textId="77777777" w:rsidR="00F53AE1" w:rsidRPr="00F53AE1" w:rsidRDefault="00F53AE1" w:rsidP="00A2213B">
            <w:pPr>
              <w:pStyle w:val="GOSTTablenorm"/>
            </w:pPr>
            <w:r w:rsidRPr="00F53AE1">
              <w:t>«INC_ExecutiveDoc» – Исполнительный документ.</w:t>
            </w:r>
          </w:p>
          <w:p w14:paraId="548186BB" w14:textId="77777777" w:rsidR="00F53AE1" w:rsidRPr="00F53AE1" w:rsidRDefault="00F53AE1" w:rsidP="00A2213B">
            <w:pPr>
              <w:pStyle w:val="GOSTTablenorm"/>
            </w:pPr>
            <w:r w:rsidRPr="00F53AE1">
              <w:t>Если «Тип документа» (F</w:t>
            </w:r>
            <w:r w:rsidRPr="00F53AE1">
              <w:rPr>
                <w:lang w:val="en-US"/>
              </w:rPr>
              <w:t>ieldName</w:t>
            </w:r>
            <w:r w:rsidRPr="00F53AE1">
              <w:t>/</w:t>
            </w:r>
            <w:r w:rsidRPr="00F53AE1">
              <w:rPr>
                <w:lang w:val="en-US"/>
              </w:rPr>
              <w:t>INC</w:t>
            </w:r>
            <w:r w:rsidRPr="00F53AE1">
              <w:t>_</w:t>
            </w:r>
            <w:r w:rsidRPr="00F53AE1">
              <w:rPr>
                <w:lang w:val="en-US"/>
              </w:rPr>
              <w:t>DocType</w:t>
            </w:r>
            <w:r w:rsidRPr="00F53AE1">
              <w:t>) равно «TSE_0401060_D07» – «Платежное поручение (исходящее)» / «TSE_TransOrderAcc_D091» – Поручение о перечислении на счет (исходящее) и значении B</w:t>
            </w:r>
            <w:r w:rsidRPr="00F53AE1">
              <w:rPr>
                <w:lang w:val="en-US"/>
              </w:rPr>
              <w:t>lockName</w:t>
            </w:r>
            <w:r w:rsidRPr="00F53AE1">
              <w:t xml:space="preserve"> равно «Исполнение», то передается реквизит «ГУИД» документа «Платежное </w:t>
            </w:r>
            <w:r w:rsidRPr="00F53AE1">
              <w:lastRenderedPageBreak/>
              <w:t>поручение (исходящее)» / «Поручение о перечислении на счет (исходящее)».</w:t>
            </w:r>
          </w:p>
          <w:p w14:paraId="081A9352" w14:textId="77777777" w:rsidR="00F53AE1" w:rsidRPr="00F53AE1" w:rsidRDefault="00F53AE1" w:rsidP="00A2213B">
            <w:pPr>
              <w:pStyle w:val="GOSTTablenorm"/>
            </w:pPr>
            <w:r w:rsidRPr="00F53AE1">
              <w:t>Если «Тип документа» (FieldName/INC_DocType) равно «TSE_0401060_D08» – Платежное поручение (входящее)/ «TSE_IncomingErrand_D092» – Поручение о перечислении на счет (входящее) и значении BlockName равно «Возврат поступлений», то передается реквизит «ГУИД» документа «Платежное поручение (входящее)» / «Поручение о перечислении на счет (входящее)».</w:t>
            </w:r>
          </w:p>
        </w:tc>
      </w:tr>
      <w:tr w:rsidR="00F53AE1" w:rsidRPr="00F53AE1" w14:paraId="08E62632" w14:textId="77777777" w:rsidTr="00A2213B">
        <w:trPr>
          <w:trHeight w:val="70"/>
        </w:trPr>
        <w:tc>
          <w:tcPr>
            <w:tcW w:w="2142" w:type="dxa"/>
          </w:tcPr>
          <w:p w14:paraId="526DA73E" w14:textId="77777777" w:rsidR="00F53AE1" w:rsidRPr="00F53AE1" w:rsidRDefault="00F53AE1" w:rsidP="00A2213B">
            <w:pPr>
              <w:pStyle w:val="GOSTTablenorm"/>
            </w:pPr>
            <w:r w:rsidRPr="00F53AE1">
              <w:rPr>
                <w:lang w:val="en-US"/>
              </w:rPr>
              <w:lastRenderedPageBreak/>
              <w:t>INC_KBKPayer</w:t>
            </w:r>
          </w:p>
        </w:tc>
        <w:tc>
          <w:tcPr>
            <w:tcW w:w="7552" w:type="dxa"/>
          </w:tcPr>
          <w:p w14:paraId="53B5DF8C" w14:textId="77777777" w:rsidR="00F53AE1" w:rsidRPr="00F53AE1" w:rsidRDefault="00F53AE1" w:rsidP="00A2213B">
            <w:pPr>
              <w:pStyle w:val="GOSTTablenorm"/>
            </w:pPr>
            <w:r w:rsidRPr="00F53AE1">
              <w:t xml:space="preserve">Реквизит «КБК плательщика» документа «Платежное поручение (исходящее)» при взаимодействии: </w:t>
            </w:r>
          </w:p>
          <w:p w14:paraId="034DD887"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АУ, БУ ПУР ЭБ.</w:t>
            </w:r>
          </w:p>
          <w:p w14:paraId="5C785E46" w14:textId="77777777" w:rsidR="00F53AE1" w:rsidRPr="00F53AE1" w:rsidRDefault="00F53AE1" w:rsidP="00A2213B">
            <w:pPr>
              <w:pStyle w:val="GOSTTablenorm"/>
            </w:pPr>
            <w:r w:rsidRPr="00F53AE1">
              <w:t>Передается при «Типе документа» (RfrncCd) из списка:</w:t>
            </w:r>
          </w:p>
          <w:p w14:paraId="10C59C38" w14:textId="77777777" w:rsidR="00F53AE1" w:rsidRPr="00F53AE1" w:rsidRDefault="00F53AE1" w:rsidP="00A2213B">
            <w:pPr>
              <w:pStyle w:val="GOSTTablenorm"/>
            </w:pPr>
            <w:r w:rsidRPr="00F53AE1">
              <w:t>«INC_DesTaxOrgan» – Решение налогового органа;</w:t>
            </w:r>
          </w:p>
          <w:p w14:paraId="0806D355" w14:textId="77777777" w:rsidR="00F53AE1" w:rsidRPr="00F53AE1" w:rsidRDefault="00F53AE1" w:rsidP="00A2213B">
            <w:pPr>
              <w:pStyle w:val="GOSTTablenorm"/>
            </w:pPr>
            <w:r w:rsidRPr="00F53AE1">
              <w:t>«INC_ExecutiveDoc» – Исполнительный документ.</w:t>
            </w:r>
          </w:p>
        </w:tc>
      </w:tr>
      <w:tr w:rsidR="00F53AE1" w:rsidRPr="00F53AE1" w14:paraId="5DE11293" w14:textId="77777777" w:rsidTr="00A2213B">
        <w:trPr>
          <w:trHeight w:val="70"/>
        </w:trPr>
        <w:tc>
          <w:tcPr>
            <w:tcW w:w="2142" w:type="dxa"/>
          </w:tcPr>
          <w:p w14:paraId="0053F621" w14:textId="77777777" w:rsidR="00F53AE1" w:rsidRPr="00F53AE1" w:rsidRDefault="00F53AE1" w:rsidP="00A2213B">
            <w:pPr>
              <w:pStyle w:val="GOSTTablenorm"/>
            </w:pPr>
            <w:r w:rsidRPr="00F53AE1">
              <w:rPr>
                <w:lang w:val="en-US"/>
              </w:rPr>
              <w:t>INC_KBKPayee</w:t>
            </w:r>
          </w:p>
        </w:tc>
        <w:tc>
          <w:tcPr>
            <w:tcW w:w="7552" w:type="dxa"/>
          </w:tcPr>
          <w:p w14:paraId="3015F8AD" w14:textId="77777777" w:rsidR="00F53AE1" w:rsidRPr="00F53AE1" w:rsidRDefault="00F53AE1" w:rsidP="00A2213B">
            <w:pPr>
              <w:pStyle w:val="GOSTTablenorm"/>
            </w:pPr>
            <w:r w:rsidRPr="00F53AE1">
              <w:t xml:space="preserve">Реквизит «КБК получателя» документа «Платежное поручение (исходящее)» при взаимодействии: </w:t>
            </w:r>
          </w:p>
          <w:p w14:paraId="55F1D087" w14:textId="77777777" w:rsidR="00F53AE1" w:rsidRPr="00F53AE1" w:rsidRDefault="00F53AE1" w:rsidP="00D644D2">
            <w:pPr>
              <w:pStyle w:val="GOSTTablenorm"/>
              <w:numPr>
                <w:ilvl w:val="0"/>
                <w:numId w:val="86"/>
              </w:numPr>
              <w:tabs>
                <w:tab w:val="left" w:pos="1119"/>
              </w:tabs>
              <w:ind w:left="284" w:hanging="227"/>
            </w:pPr>
            <w:r w:rsidRPr="00F53AE1">
              <w:t>ПУР ЭБ – Компонент АУ, БУ ПУР ЭБ.</w:t>
            </w:r>
          </w:p>
          <w:p w14:paraId="38D99E70" w14:textId="77777777" w:rsidR="00F53AE1" w:rsidRPr="00F53AE1" w:rsidRDefault="00F53AE1" w:rsidP="00A2213B">
            <w:pPr>
              <w:pStyle w:val="GOSTTablenorm"/>
            </w:pPr>
            <w:r w:rsidRPr="00F53AE1">
              <w:t>Передается при «Типе документа» (RfrncCd) из списка:</w:t>
            </w:r>
          </w:p>
          <w:p w14:paraId="0FA00EE6" w14:textId="77777777" w:rsidR="00F53AE1" w:rsidRPr="00F53AE1" w:rsidRDefault="00F53AE1" w:rsidP="00A2213B">
            <w:pPr>
              <w:pStyle w:val="GOSTTablenorm"/>
            </w:pPr>
            <w:r w:rsidRPr="00F53AE1">
              <w:t>«INC_DesTaxOrgan» – Решение налогового органа;</w:t>
            </w:r>
          </w:p>
          <w:p w14:paraId="0A6849BA" w14:textId="77777777" w:rsidR="00F53AE1" w:rsidRPr="00F53AE1" w:rsidRDefault="00F53AE1" w:rsidP="00A2213B">
            <w:pPr>
              <w:pStyle w:val="GOSTTablenorm"/>
            </w:pPr>
            <w:r w:rsidRPr="00F53AE1">
              <w:t>«INC_ExecutiveDoc» – Исполнительный документ.</w:t>
            </w:r>
          </w:p>
        </w:tc>
      </w:tr>
      <w:tr w:rsidR="00F53AE1" w:rsidRPr="00F53AE1" w14:paraId="7FED4518" w14:textId="77777777" w:rsidTr="00A2213B">
        <w:trPr>
          <w:trHeight w:val="70"/>
        </w:trPr>
        <w:tc>
          <w:tcPr>
            <w:tcW w:w="2142" w:type="dxa"/>
          </w:tcPr>
          <w:p w14:paraId="1E927F79" w14:textId="77777777" w:rsidR="00F53AE1" w:rsidRPr="00F53AE1" w:rsidRDefault="00F53AE1" w:rsidP="00A2213B">
            <w:pPr>
              <w:pStyle w:val="GOSTTablenorm"/>
              <w:rPr>
                <w:lang w:val="en-US"/>
              </w:rPr>
            </w:pPr>
            <w:r w:rsidRPr="00F53AE1">
              <w:rPr>
                <w:lang w:val="en-US"/>
              </w:rPr>
              <w:t>Code_reason</w:t>
            </w:r>
          </w:p>
        </w:tc>
        <w:tc>
          <w:tcPr>
            <w:tcW w:w="7552" w:type="dxa"/>
          </w:tcPr>
          <w:p w14:paraId="75311846" w14:textId="77777777" w:rsidR="00F53AE1" w:rsidRPr="00F53AE1" w:rsidRDefault="00F53AE1" w:rsidP="00A2213B">
            <w:pPr>
              <w:pStyle w:val="GOSTTablenorm"/>
            </w:pPr>
            <w:r w:rsidRPr="00F53AE1">
              <w:t>Реквизит «Код основания (признака финансового нарушения)».</w:t>
            </w:r>
          </w:p>
          <w:p w14:paraId="777D3508" w14:textId="77777777" w:rsidR="00F53AE1" w:rsidRPr="00F53AE1" w:rsidRDefault="00F53AE1" w:rsidP="00A2213B">
            <w:pPr>
              <w:pStyle w:val="GOSTTablenorm"/>
            </w:pPr>
            <w:r w:rsidRPr="00F53AE1">
              <w:t xml:space="preserve">Обязателен для заполнения при взаимодействии: </w:t>
            </w:r>
          </w:p>
          <w:p w14:paraId="19685AA3" w14:textId="77777777" w:rsidR="00F53AE1" w:rsidRPr="00F53AE1" w:rsidRDefault="00F53AE1" w:rsidP="00D644D2">
            <w:pPr>
              <w:pStyle w:val="GOSTTablenorm"/>
              <w:numPr>
                <w:ilvl w:val="0"/>
                <w:numId w:val="86"/>
              </w:numPr>
              <w:tabs>
                <w:tab w:val="left" w:pos="1119"/>
              </w:tabs>
              <w:ind w:left="284" w:hanging="227"/>
            </w:pPr>
            <w:r w:rsidRPr="00F53AE1">
              <w:t>Модуль ANTIFROD (ПУДС ЭБ) – Компонент КС ПУР ЭБ;</w:t>
            </w:r>
          </w:p>
          <w:p w14:paraId="5369D3E3" w14:textId="77777777" w:rsidR="00F53AE1" w:rsidRPr="00F53AE1" w:rsidRDefault="00F53AE1" w:rsidP="00D644D2">
            <w:pPr>
              <w:pStyle w:val="GOSTTablenorm"/>
              <w:numPr>
                <w:ilvl w:val="0"/>
                <w:numId w:val="86"/>
              </w:numPr>
              <w:tabs>
                <w:tab w:val="left" w:pos="1119"/>
              </w:tabs>
              <w:ind w:left="284" w:hanging="227"/>
            </w:pPr>
            <w:r w:rsidRPr="00F53AE1">
              <w:t>Модуль ANTIFROD (ПУДС ЭБ) – НСИ ЭБ.</w:t>
            </w:r>
          </w:p>
          <w:p w14:paraId="1DF29FE8" w14:textId="6BC20C89" w:rsidR="00F53AE1" w:rsidRPr="00F53AE1" w:rsidRDefault="00F53AE1" w:rsidP="00A2213B">
            <w:pPr>
              <w:pStyle w:val="GOSTTablenorm"/>
            </w:pPr>
            <w:r w:rsidRPr="00F53AE1">
              <w:t xml:space="preserve">Указываются значения в соответствии с перечнем оснований (причин), указанных в таблице </w:t>
            </w:r>
            <w:r w:rsidRPr="00F53AE1">
              <w:fldChar w:fldCharType="begin"/>
            </w:r>
            <w:r w:rsidRPr="00F53AE1">
              <w:instrText xml:space="preserve"> REF _Ref167100175 \h </w:instrText>
            </w:r>
            <w:r>
              <w:instrText xml:space="preserve"> \* MERGEFORMAT </w:instrText>
            </w:r>
            <w:r w:rsidRPr="00F53AE1">
              <w:fldChar w:fldCharType="separate"/>
            </w:r>
            <w:r w:rsidR="00E066E2">
              <w:rPr>
                <w:rFonts w:eastAsia="Calibri"/>
                <w:noProof/>
              </w:rPr>
              <w:t>262</w:t>
            </w:r>
            <w:r w:rsidRPr="00F53AE1">
              <w:fldChar w:fldCharType="end"/>
            </w:r>
          </w:p>
        </w:tc>
      </w:tr>
      <w:tr w:rsidR="00F53AE1" w:rsidRPr="00F53AE1" w14:paraId="6BDCFEDF" w14:textId="77777777" w:rsidTr="00A2213B">
        <w:trPr>
          <w:trHeight w:val="70"/>
        </w:trPr>
        <w:tc>
          <w:tcPr>
            <w:tcW w:w="2142" w:type="dxa"/>
          </w:tcPr>
          <w:p w14:paraId="4C80A44D" w14:textId="77777777" w:rsidR="00F53AE1" w:rsidRPr="00F53AE1" w:rsidRDefault="00F53AE1" w:rsidP="00A2213B">
            <w:pPr>
              <w:pStyle w:val="GOSTTablenorm"/>
              <w:rPr>
                <w:lang w:val="en-US"/>
              </w:rPr>
            </w:pPr>
            <w:r w:rsidRPr="00F53AE1">
              <w:rPr>
                <w:lang w:val="en-US"/>
              </w:rPr>
              <w:t>Name</w:t>
            </w:r>
            <w:r w:rsidRPr="00F53AE1">
              <w:t>_</w:t>
            </w:r>
            <w:r w:rsidRPr="00F53AE1">
              <w:rPr>
                <w:lang w:val="en-US"/>
              </w:rPr>
              <w:t>reason</w:t>
            </w:r>
          </w:p>
        </w:tc>
        <w:tc>
          <w:tcPr>
            <w:tcW w:w="7552" w:type="dxa"/>
          </w:tcPr>
          <w:p w14:paraId="7E2BFE1A" w14:textId="77777777" w:rsidR="00F53AE1" w:rsidRPr="00F53AE1" w:rsidRDefault="00F53AE1" w:rsidP="00A2213B">
            <w:pPr>
              <w:pStyle w:val="GOSTTablenorm"/>
            </w:pPr>
            <w:r w:rsidRPr="00F53AE1">
              <w:t>Реквизит «Наименование основания (признака финансового нарушения)».</w:t>
            </w:r>
          </w:p>
          <w:p w14:paraId="78C02D5E" w14:textId="77777777" w:rsidR="00F53AE1" w:rsidRPr="00F53AE1" w:rsidRDefault="00F53AE1" w:rsidP="00A2213B">
            <w:pPr>
              <w:pStyle w:val="GOSTTablenorm"/>
            </w:pPr>
            <w:r w:rsidRPr="00F53AE1">
              <w:t xml:space="preserve">Обязателен для заполнения при взаимодействии: </w:t>
            </w:r>
          </w:p>
          <w:p w14:paraId="7F996E26" w14:textId="77777777" w:rsidR="00F53AE1" w:rsidRPr="00F53AE1" w:rsidRDefault="00F53AE1" w:rsidP="00D644D2">
            <w:pPr>
              <w:pStyle w:val="GOSTTablenorm"/>
              <w:numPr>
                <w:ilvl w:val="0"/>
                <w:numId w:val="86"/>
              </w:numPr>
              <w:tabs>
                <w:tab w:val="left" w:pos="1119"/>
              </w:tabs>
              <w:ind w:left="284" w:hanging="227"/>
            </w:pPr>
            <w:r w:rsidRPr="00F53AE1">
              <w:t>Модуль ANTIFROD (ПУДС ЭБ) – Компонент КС ПУР ЭБ;</w:t>
            </w:r>
          </w:p>
          <w:p w14:paraId="3C23A383" w14:textId="77777777" w:rsidR="00F53AE1" w:rsidRPr="00F53AE1" w:rsidRDefault="00F53AE1" w:rsidP="00D644D2">
            <w:pPr>
              <w:pStyle w:val="GOSTTablenorm"/>
              <w:numPr>
                <w:ilvl w:val="0"/>
                <w:numId w:val="86"/>
              </w:numPr>
              <w:tabs>
                <w:tab w:val="left" w:pos="1119"/>
              </w:tabs>
              <w:ind w:left="284" w:hanging="227"/>
            </w:pPr>
            <w:r w:rsidRPr="00F53AE1">
              <w:t>Модуль ANTIFROD (ПУДС ЭБ) – НСИ ЭБ.</w:t>
            </w:r>
          </w:p>
          <w:p w14:paraId="3E44AE3C" w14:textId="40F79122" w:rsidR="00F53AE1" w:rsidRPr="00F53AE1" w:rsidRDefault="00F53AE1" w:rsidP="00A2213B">
            <w:pPr>
              <w:pStyle w:val="GOSTTablenorm"/>
            </w:pPr>
            <w:r w:rsidRPr="00F53AE1">
              <w:t xml:space="preserve">Указываются значения в соответствии с перечнем оснований (причин), указанных в таблице </w:t>
            </w:r>
            <w:r w:rsidRPr="00F53AE1">
              <w:fldChar w:fldCharType="begin"/>
            </w:r>
            <w:r w:rsidRPr="00F53AE1">
              <w:instrText xml:space="preserve"> REF _Ref167100175 \h </w:instrText>
            </w:r>
            <w:r>
              <w:instrText xml:space="preserve"> \* MERGEFORMAT </w:instrText>
            </w:r>
            <w:r w:rsidRPr="00F53AE1">
              <w:fldChar w:fldCharType="separate"/>
            </w:r>
            <w:r w:rsidR="00E066E2">
              <w:rPr>
                <w:rFonts w:eastAsia="Calibri"/>
                <w:noProof/>
              </w:rPr>
              <w:t>262</w:t>
            </w:r>
            <w:r w:rsidRPr="00F53AE1">
              <w:fldChar w:fldCharType="end"/>
            </w:r>
          </w:p>
        </w:tc>
      </w:tr>
      <w:tr w:rsidR="00F53AE1" w:rsidRPr="00F53AE1" w14:paraId="18D8A5FA" w14:textId="77777777" w:rsidTr="00A2213B">
        <w:trPr>
          <w:trHeight w:val="70"/>
        </w:trPr>
        <w:tc>
          <w:tcPr>
            <w:tcW w:w="2142" w:type="dxa"/>
          </w:tcPr>
          <w:p w14:paraId="182AB15E" w14:textId="77777777" w:rsidR="00F53AE1" w:rsidRPr="00F53AE1" w:rsidRDefault="00F53AE1" w:rsidP="00A2213B">
            <w:pPr>
              <w:pStyle w:val="GOSTTablenorm"/>
              <w:rPr>
                <w:lang w:val="en-US"/>
              </w:rPr>
            </w:pPr>
            <w:r w:rsidRPr="00F53AE1">
              <w:rPr>
                <w:lang w:val="en-US"/>
              </w:rPr>
              <w:t>Code_mera</w:t>
            </w:r>
          </w:p>
        </w:tc>
        <w:tc>
          <w:tcPr>
            <w:tcW w:w="7552" w:type="dxa"/>
          </w:tcPr>
          <w:p w14:paraId="38E31C78" w14:textId="77777777" w:rsidR="00F53AE1" w:rsidRPr="00F53AE1" w:rsidRDefault="00F53AE1" w:rsidP="00A2213B">
            <w:pPr>
              <w:pStyle w:val="GOSTTablenorm"/>
            </w:pPr>
            <w:r w:rsidRPr="00F53AE1">
              <w:t>Реквизит «Код меры реагирования».</w:t>
            </w:r>
          </w:p>
          <w:p w14:paraId="7BC7FFB5" w14:textId="77777777" w:rsidR="00F53AE1" w:rsidRPr="00F53AE1" w:rsidRDefault="00F53AE1" w:rsidP="00A2213B">
            <w:pPr>
              <w:pStyle w:val="GOSTTablenorm"/>
            </w:pPr>
            <w:r w:rsidRPr="00F53AE1">
              <w:t xml:space="preserve">Обязателен для заполнения при взаимодействии: </w:t>
            </w:r>
          </w:p>
          <w:p w14:paraId="42A9B3F9" w14:textId="77777777" w:rsidR="00F53AE1" w:rsidRPr="00F53AE1" w:rsidRDefault="00F53AE1" w:rsidP="00D644D2">
            <w:pPr>
              <w:pStyle w:val="GOSTTablenorm"/>
              <w:numPr>
                <w:ilvl w:val="0"/>
                <w:numId w:val="86"/>
              </w:numPr>
              <w:tabs>
                <w:tab w:val="left" w:pos="1119"/>
              </w:tabs>
              <w:ind w:left="284" w:hanging="227"/>
            </w:pPr>
            <w:r w:rsidRPr="00F53AE1">
              <w:t>Модуль ANTIFROD (ПУДС ЭБ) – НСИ ЭБ.</w:t>
            </w:r>
          </w:p>
          <w:p w14:paraId="036A1C9F" w14:textId="7B814E01" w:rsidR="00F53AE1" w:rsidRPr="00F53AE1" w:rsidRDefault="00F53AE1" w:rsidP="00A2213B">
            <w:pPr>
              <w:pStyle w:val="GOSTTablenorm"/>
            </w:pPr>
            <w:r w:rsidRPr="00F53AE1">
              <w:t xml:space="preserve">Указываются значения в соответствии с перечнем оснований (причин), указанных в таблице </w:t>
            </w:r>
            <w:r w:rsidRPr="00F53AE1">
              <w:fldChar w:fldCharType="begin"/>
            </w:r>
            <w:r w:rsidRPr="00F53AE1">
              <w:instrText xml:space="preserve"> REF _Ref167100175 \h </w:instrText>
            </w:r>
            <w:r>
              <w:instrText xml:space="preserve"> \* MERGEFORMAT </w:instrText>
            </w:r>
            <w:r w:rsidRPr="00F53AE1">
              <w:fldChar w:fldCharType="separate"/>
            </w:r>
            <w:r w:rsidR="00E066E2">
              <w:rPr>
                <w:rFonts w:eastAsia="Calibri"/>
                <w:noProof/>
              </w:rPr>
              <w:t>262</w:t>
            </w:r>
            <w:r w:rsidRPr="00F53AE1">
              <w:fldChar w:fldCharType="end"/>
            </w:r>
          </w:p>
        </w:tc>
      </w:tr>
      <w:tr w:rsidR="00F53AE1" w:rsidRPr="00F53AE1" w14:paraId="4DB0E9F2" w14:textId="77777777" w:rsidTr="00A2213B">
        <w:trPr>
          <w:trHeight w:val="70"/>
        </w:trPr>
        <w:tc>
          <w:tcPr>
            <w:tcW w:w="2142" w:type="dxa"/>
          </w:tcPr>
          <w:p w14:paraId="4A6433B9" w14:textId="77777777" w:rsidR="00F53AE1" w:rsidRPr="00F53AE1" w:rsidRDefault="00F53AE1" w:rsidP="00A2213B">
            <w:pPr>
              <w:pStyle w:val="GOSTTablenorm"/>
              <w:rPr>
                <w:lang w:val="en-US"/>
              </w:rPr>
            </w:pPr>
            <w:r w:rsidRPr="00F53AE1">
              <w:rPr>
                <w:lang w:val="en-US"/>
              </w:rPr>
              <w:t>Name</w:t>
            </w:r>
            <w:r w:rsidRPr="00F53AE1">
              <w:t>_</w:t>
            </w:r>
            <w:r w:rsidRPr="00F53AE1">
              <w:rPr>
                <w:lang w:val="en-US"/>
              </w:rPr>
              <w:t>mera</w:t>
            </w:r>
          </w:p>
        </w:tc>
        <w:tc>
          <w:tcPr>
            <w:tcW w:w="7552" w:type="dxa"/>
          </w:tcPr>
          <w:p w14:paraId="01211A20" w14:textId="77777777" w:rsidR="00F53AE1" w:rsidRPr="00F53AE1" w:rsidRDefault="00F53AE1" w:rsidP="00A2213B">
            <w:pPr>
              <w:pStyle w:val="GOSTTablenorm"/>
            </w:pPr>
            <w:r w:rsidRPr="00F53AE1">
              <w:t>Реквизит «Наименование меры реагирования».</w:t>
            </w:r>
          </w:p>
          <w:p w14:paraId="6DF3EFE6" w14:textId="77777777" w:rsidR="00F53AE1" w:rsidRPr="00F53AE1" w:rsidRDefault="00F53AE1" w:rsidP="00A2213B">
            <w:pPr>
              <w:pStyle w:val="GOSTTablenorm"/>
            </w:pPr>
            <w:r w:rsidRPr="00F53AE1">
              <w:t xml:space="preserve">Обязателен для заполнения при взаимодействии: </w:t>
            </w:r>
          </w:p>
          <w:p w14:paraId="42474630" w14:textId="77777777" w:rsidR="00F53AE1" w:rsidRPr="00F53AE1" w:rsidRDefault="00F53AE1" w:rsidP="00D644D2">
            <w:pPr>
              <w:pStyle w:val="GOSTTablenorm"/>
              <w:numPr>
                <w:ilvl w:val="0"/>
                <w:numId w:val="86"/>
              </w:numPr>
              <w:tabs>
                <w:tab w:val="left" w:pos="1119"/>
              </w:tabs>
              <w:ind w:left="284" w:hanging="227"/>
            </w:pPr>
            <w:r w:rsidRPr="00F53AE1">
              <w:t>Модуль ANTIFROD (ПУДС ЭБ) – НСИ ЭБ.</w:t>
            </w:r>
          </w:p>
          <w:p w14:paraId="435C7994" w14:textId="5DEF4DC2" w:rsidR="00F53AE1" w:rsidRPr="00F53AE1" w:rsidRDefault="00F53AE1" w:rsidP="00A2213B">
            <w:pPr>
              <w:pStyle w:val="GOSTTablenorm"/>
            </w:pPr>
            <w:r w:rsidRPr="00F53AE1">
              <w:t xml:space="preserve">Указываются значения в соответствии с перечнем оснований (причин), указанных в таблице </w:t>
            </w:r>
            <w:r w:rsidRPr="00F53AE1">
              <w:fldChar w:fldCharType="begin"/>
            </w:r>
            <w:r w:rsidRPr="00F53AE1">
              <w:instrText xml:space="preserve"> REF _Ref167100175 \h </w:instrText>
            </w:r>
            <w:r>
              <w:instrText xml:space="preserve"> \* MERGEFORMAT </w:instrText>
            </w:r>
            <w:r w:rsidRPr="00F53AE1">
              <w:fldChar w:fldCharType="separate"/>
            </w:r>
            <w:r w:rsidR="00E066E2">
              <w:rPr>
                <w:rFonts w:eastAsia="Calibri"/>
                <w:noProof/>
              </w:rPr>
              <w:t>262</w:t>
            </w:r>
            <w:r w:rsidRPr="00F53AE1">
              <w:fldChar w:fldCharType="end"/>
            </w:r>
          </w:p>
        </w:tc>
      </w:tr>
      <w:tr w:rsidR="00F53AE1" w:rsidRPr="00F53AE1" w14:paraId="649A90CC" w14:textId="77777777" w:rsidTr="00A2213B">
        <w:trPr>
          <w:trHeight w:val="70"/>
        </w:trPr>
        <w:tc>
          <w:tcPr>
            <w:tcW w:w="2142" w:type="dxa"/>
          </w:tcPr>
          <w:p w14:paraId="170BD82F" w14:textId="77777777" w:rsidR="00F53AE1" w:rsidRPr="00F53AE1" w:rsidRDefault="00F53AE1" w:rsidP="00A2213B">
            <w:pPr>
              <w:pStyle w:val="GOSTTablenorm"/>
              <w:rPr>
                <w:lang w:val="en-US"/>
              </w:rPr>
            </w:pPr>
            <w:r w:rsidRPr="00F53AE1">
              <w:rPr>
                <w:lang w:val="en-US"/>
              </w:rPr>
              <w:t>P_OGRN</w:t>
            </w:r>
          </w:p>
        </w:tc>
        <w:tc>
          <w:tcPr>
            <w:tcW w:w="7552" w:type="dxa"/>
          </w:tcPr>
          <w:p w14:paraId="3C7152CC" w14:textId="77777777" w:rsidR="00F53AE1" w:rsidRPr="00F53AE1" w:rsidRDefault="00F53AE1" w:rsidP="00A2213B">
            <w:pPr>
              <w:pStyle w:val="GOSTTablenorm"/>
            </w:pPr>
            <w:r w:rsidRPr="00F53AE1">
              <w:t>Реквизит «ОГРН», у</w:t>
            </w:r>
            <w:r w:rsidRPr="00F53AE1">
              <w:rPr>
                <w:color w:val="000000"/>
              </w:rPr>
              <w:t xml:space="preserve">казывается ОГРН/ОГРНИП </w:t>
            </w:r>
            <w:r w:rsidRPr="00F53AE1">
              <w:t>организации для бюджетного мониторинга.</w:t>
            </w:r>
          </w:p>
          <w:p w14:paraId="62824023" w14:textId="77777777" w:rsidR="00F53AE1" w:rsidRPr="00F53AE1" w:rsidRDefault="00F53AE1" w:rsidP="00A2213B">
            <w:pPr>
              <w:pStyle w:val="GOSTTablenorm"/>
            </w:pPr>
            <w:r w:rsidRPr="00F53AE1">
              <w:t xml:space="preserve">Может заполняться при взаимодействии: </w:t>
            </w:r>
          </w:p>
          <w:p w14:paraId="39E36B5D" w14:textId="77777777" w:rsidR="00F53AE1" w:rsidRPr="00F53AE1" w:rsidRDefault="00F53AE1" w:rsidP="00D644D2">
            <w:pPr>
              <w:pStyle w:val="GOSTTablenorm"/>
              <w:numPr>
                <w:ilvl w:val="0"/>
                <w:numId w:val="86"/>
              </w:numPr>
              <w:tabs>
                <w:tab w:val="left" w:pos="1119"/>
              </w:tabs>
              <w:ind w:left="284" w:hanging="227"/>
            </w:pPr>
            <w:r w:rsidRPr="00F53AE1">
              <w:t>НСИ ЭБ – Модуль ANTIFROD (ПУДС ЭБ).</w:t>
            </w:r>
          </w:p>
        </w:tc>
      </w:tr>
      <w:tr w:rsidR="00F53AE1" w:rsidRPr="00F53AE1" w14:paraId="621E349F" w14:textId="77777777" w:rsidTr="00A2213B">
        <w:trPr>
          <w:trHeight w:val="70"/>
        </w:trPr>
        <w:tc>
          <w:tcPr>
            <w:tcW w:w="2142" w:type="dxa"/>
          </w:tcPr>
          <w:p w14:paraId="18B1BCED" w14:textId="77777777" w:rsidR="00F53AE1" w:rsidRPr="00F53AE1" w:rsidRDefault="00F53AE1" w:rsidP="00A2213B">
            <w:pPr>
              <w:pStyle w:val="GOSTTablenorm"/>
              <w:rPr>
                <w:lang w:val="en-US"/>
              </w:rPr>
            </w:pPr>
            <w:r w:rsidRPr="00F53AE1">
              <w:rPr>
                <w:lang w:val="en-US"/>
              </w:rPr>
              <w:lastRenderedPageBreak/>
              <w:t>DateVal</w:t>
            </w:r>
          </w:p>
        </w:tc>
        <w:tc>
          <w:tcPr>
            <w:tcW w:w="7552" w:type="dxa"/>
          </w:tcPr>
          <w:p w14:paraId="75A98944" w14:textId="77777777" w:rsidR="00F53AE1" w:rsidRPr="00F53AE1" w:rsidRDefault="00F53AE1" w:rsidP="00A2213B">
            <w:pPr>
              <w:pStyle w:val="GOSTTablenorm"/>
            </w:pPr>
            <w:r w:rsidRPr="00F53AE1">
              <w:t>Реквизит «Дата валютирования».</w:t>
            </w:r>
          </w:p>
          <w:p w14:paraId="0403E640" w14:textId="77777777" w:rsidR="00F53AE1" w:rsidRPr="00F53AE1" w:rsidRDefault="00F53AE1" w:rsidP="00A2213B">
            <w:pPr>
              <w:pStyle w:val="GOSTTablenorm"/>
            </w:pPr>
            <w:r w:rsidRPr="00F53AE1">
              <w:t xml:space="preserve">Заполняется значением «Дата» на основании «Заявления на проведение операций в иностранной валюте» при формировании Квитанции с кодом «3 – Исполнен» на документ «Заявление на проведение операций в иностранной валюте» и является обязательным при взаимодействии: </w:t>
            </w:r>
          </w:p>
          <w:p w14:paraId="24A4D222" w14:textId="77777777" w:rsidR="00F53AE1" w:rsidRPr="00F53AE1" w:rsidRDefault="00F53AE1" w:rsidP="00D644D2">
            <w:pPr>
              <w:pStyle w:val="GOSTTablenorm"/>
              <w:numPr>
                <w:ilvl w:val="0"/>
                <w:numId w:val="86"/>
              </w:numPr>
              <w:tabs>
                <w:tab w:val="left" w:pos="1119"/>
              </w:tabs>
              <w:ind w:left="284" w:hanging="227"/>
            </w:pPr>
            <w:r w:rsidRPr="00F53AE1">
              <w:t>ТОФК (ПУДС ЭБ) – ПУР ЭБ.</w:t>
            </w:r>
          </w:p>
        </w:tc>
      </w:tr>
      <w:tr w:rsidR="00F53AE1" w:rsidRPr="00F53AE1" w14:paraId="318344F8" w14:textId="77777777" w:rsidTr="00A2213B">
        <w:trPr>
          <w:trHeight w:val="70"/>
        </w:trPr>
        <w:tc>
          <w:tcPr>
            <w:tcW w:w="2142" w:type="dxa"/>
          </w:tcPr>
          <w:p w14:paraId="3BD5A289" w14:textId="77777777" w:rsidR="00F53AE1" w:rsidRPr="00F53AE1" w:rsidRDefault="00F53AE1" w:rsidP="00A2213B">
            <w:pPr>
              <w:pStyle w:val="GOSTTablenorm"/>
              <w:rPr>
                <w:lang w:val="en-US"/>
              </w:rPr>
            </w:pPr>
            <w:r w:rsidRPr="00F53AE1">
              <w:rPr>
                <w:lang w:val="en-US"/>
              </w:rPr>
              <w:t>AmountIThRu</w:t>
            </w:r>
          </w:p>
        </w:tc>
        <w:tc>
          <w:tcPr>
            <w:tcW w:w="7552" w:type="dxa"/>
          </w:tcPr>
          <w:p w14:paraId="0DC93565" w14:textId="77777777" w:rsidR="00F53AE1" w:rsidRPr="00F53AE1" w:rsidRDefault="00F53AE1" w:rsidP="00A2213B">
            <w:pPr>
              <w:pStyle w:val="GOSTTablenorm"/>
            </w:pPr>
            <w:r w:rsidRPr="00F53AE1">
              <w:t>Реквизит «Сумма в рублях при проведении валютной операции».</w:t>
            </w:r>
          </w:p>
          <w:p w14:paraId="7B120C13" w14:textId="77777777" w:rsidR="00F53AE1" w:rsidRPr="00F53AE1" w:rsidRDefault="00F53AE1" w:rsidP="00A2213B">
            <w:pPr>
              <w:pStyle w:val="GOSTTablenorm"/>
            </w:pPr>
            <w:r w:rsidRPr="00F53AE1">
              <w:t xml:space="preserve">Заполняется значением «Сумма в рублях» на основании «Заявления на проведение операций в иностранной валюте» при формировании Квитанции с кодом «3 – Исполнен» на документ «Заявление на проведение операций в иностранной валюте» и является обязательным при взаимодействии: </w:t>
            </w:r>
          </w:p>
          <w:p w14:paraId="7E66316E" w14:textId="77777777" w:rsidR="00F53AE1" w:rsidRPr="00F53AE1" w:rsidRDefault="00F53AE1" w:rsidP="00D644D2">
            <w:pPr>
              <w:pStyle w:val="GOSTTablenorm"/>
              <w:numPr>
                <w:ilvl w:val="0"/>
                <w:numId w:val="86"/>
              </w:numPr>
              <w:tabs>
                <w:tab w:val="left" w:pos="1119"/>
              </w:tabs>
              <w:ind w:left="284" w:hanging="227"/>
            </w:pPr>
            <w:r w:rsidRPr="00F53AE1">
              <w:t>ТОФК (ПУДС ЭБ) – ПУР ЭБ.</w:t>
            </w:r>
          </w:p>
        </w:tc>
      </w:tr>
      <w:tr w:rsidR="00F53AE1" w:rsidRPr="00F53AE1" w14:paraId="720BF17E" w14:textId="77777777" w:rsidTr="00A2213B">
        <w:trPr>
          <w:trHeight w:val="70"/>
        </w:trPr>
        <w:tc>
          <w:tcPr>
            <w:tcW w:w="2142" w:type="dxa"/>
          </w:tcPr>
          <w:p w14:paraId="13F9A940" w14:textId="77777777" w:rsidR="00F53AE1" w:rsidRPr="00F53AE1" w:rsidRDefault="00F53AE1" w:rsidP="00A2213B">
            <w:pPr>
              <w:pStyle w:val="GOSTTablenorm"/>
              <w:rPr>
                <w:lang w:val="en-US"/>
              </w:rPr>
            </w:pPr>
            <w:r w:rsidRPr="00F53AE1">
              <w:rPr>
                <w:lang w:val="en-US"/>
              </w:rPr>
              <w:t>ExecCurrentDay</w:t>
            </w:r>
          </w:p>
        </w:tc>
        <w:tc>
          <w:tcPr>
            <w:tcW w:w="7552" w:type="dxa"/>
          </w:tcPr>
          <w:p w14:paraId="6BDEB6D7" w14:textId="77777777" w:rsidR="00F53AE1" w:rsidRPr="00F53AE1" w:rsidRDefault="00F53AE1" w:rsidP="00A2213B">
            <w:pPr>
              <w:pStyle w:val="GOSTTablenorm"/>
            </w:pPr>
            <w:r w:rsidRPr="00F53AE1">
              <w:t>Реквизит «Исполнить текущим днем».</w:t>
            </w:r>
          </w:p>
          <w:p w14:paraId="5A1957F4" w14:textId="77777777" w:rsidR="00F53AE1" w:rsidRPr="00F53AE1" w:rsidRDefault="00F53AE1" w:rsidP="00A2213B">
            <w:pPr>
              <w:pStyle w:val="GOSTTablenorm"/>
            </w:pPr>
            <w:r w:rsidRPr="00F53AE1">
              <w:t>Заполняется значением «True» при формировании из родительского документа «ЭДИ/КДИ»</w:t>
            </w:r>
          </w:p>
          <w:p w14:paraId="1950239A" w14:textId="77777777" w:rsidR="00F53AE1" w:rsidRPr="00F53AE1" w:rsidRDefault="00F53AE1" w:rsidP="00A2213B">
            <w:pPr>
              <w:pStyle w:val="GOSTTablenorm"/>
            </w:pPr>
            <w:r w:rsidRPr="00F53AE1">
              <w:t xml:space="preserve">Заполняется при взаимодействии: </w:t>
            </w:r>
          </w:p>
          <w:p w14:paraId="32729D5E" w14:textId="77777777" w:rsidR="00F53AE1" w:rsidRPr="00F53AE1" w:rsidRDefault="00F53AE1" w:rsidP="00D644D2">
            <w:pPr>
              <w:pStyle w:val="GOSTTablenorm"/>
              <w:numPr>
                <w:ilvl w:val="0"/>
                <w:numId w:val="86"/>
              </w:numPr>
              <w:tabs>
                <w:tab w:val="left" w:pos="1119"/>
              </w:tabs>
              <w:ind w:left="284" w:hanging="227"/>
            </w:pPr>
            <w:r w:rsidRPr="00F53AE1">
              <w:t>ТОФК (ПУР ЭБ) – ТОФК (ПУДС ЭБ).</w:t>
            </w:r>
          </w:p>
        </w:tc>
      </w:tr>
      <w:tr w:rsidR="00F53AE1" w:rsidRPr="00F53AE1" w14:paraId="667F7002" w14:textId="77777777" w:rsidTr="00A2213B">
        <w:trPr>
          <w:trHeight w:val="70"/>
        </w:trPr>
        <w:tc>
          <w:tcPr>
            <w:tcW w:w="2142" w:type="dxa"/>
          </w:tcPr>
          <w:p w14:paraId="4F3C6084" w14:textId="77777777" w:rsidR="00F53AE1" w:rsidRPr="00F53AE1" w:rsidRDefault="00F53AE1" w:rsidP="00A2213B">
            <w:pPr>
              <w:pStyle w:val="GOSTTablenorm"/>
              <w:rPr>
                <w:lang w:val="en-US"/>
              </w:rPr>
            </w:pPr>
            <w:r w:rsidRPr="00F53AE1">
              <w:rPr>
                <w:lang w:val="en-US"/>
              </w:rPr>
              <w:t>OperationID</w:t>
            </w:r>
          </w:p>
        </w:tc>
        <w:tc>
          <w:tcPr>
            <w:tcW w:w="7552" w:type="dxa"/>
          </w:tcPr>
          <w:p w14:paraId="5A4F779A" w14:textId="77777777" w:rsidR="00F53AE1" w:rsidRPr="00F53AE1" w:rsidRDefault="00F53AE1" w:rsidP="00A2213B">
            <w:pPr>
              <w:pStyle w:val="GOSTTablenorm"/>
            </w:pPr>
            <w:r w:rsidRPr="00F53AE1">
              <w:t>Реквизит «Уникальный присваиваемый номер операции».</w:t>
            </w:r>
          </w:p>
          <w:p w14:paraId="35AC2C02" w14:textId="77777777" w:rsidR="00F53AE1" w:rsidRPr="00F53AE1" w:rsidRDefault="00F53AE1" w:rsidP="00A2213B">
            <w:pPr>
              <w:pStyle w:val="GOSTTablenorm"/>
            </w:pPr>
            <w:r w:rsidRPr="00F53AE1">
              <w:t xml:space="preserve">Заполняется значением поля «Уникальный присваиваемый номер операции» при формировании Квитанции с кодом «3 – Исполнен» на документ РСКП (исходящий) и РД (исходящий) при взаимодействии: </w:t>
            </w:r>
          </w:p>
          <w:p w14:paraId="29211322"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ПУР ЭБ, </w:t>
            </w:r>
          </w:p>
          <w:p w14:paraId="74E7C0FC" w14:textId="77777777" w:rsidR="00F53AE1" w:rsidRPr="00F53AE1" w:rsidRDefault="00F53AE1" w:rsidP="00D644D2">
            <w:pPr>
              <w:pStyle w:val="GOSTTablenorm"/>
              <w:numPr>
                <w:ilvl w:val="0"/>
                <w:numId w:val="86"/>
              </w:numPr>
              <w:tabs>
                <w:tab w:val="left" w:pos="1119"/>
              </w:tabs>
              <w:ind w:left="284" w:hanging="227"/>
            </w:pPr>
            <w:r w:rsidRPr="00F53AE1">
              <w:t>ТОФК (ПУДС ЭБ) – ТОФК (Компонент АУ, БУ ПУР ЭБ),</w:t>
            </w:r>
          </w:p>
          <w:p w14:paraId="79E3883E" w14:textId="77777777" w:rsidR="00F53AE1" w:rsidRPr="00F53AE1" w:rsidRDefault="00F53AE1" w:rsidP="00D644D2">
            <w:pPr>
              <w:pStyle w:val="GOSTTablenorm"/>
              <w:numPr>
                <w:ilvl w:val="0"/>
                <w:numId w:val="86"/>
              </w:numPr>
              <w:tabs>
                <w:tab w:val="left" w:pos="1119"/>
              </w:tabs>
              <w:ind w:left="284" w:hanging="227"/>
            </w:pPr>
            <w:r w:rsidRPr="00F53AE1">
              <w:t xml:space="preserve">ТОФК (ПУДС ЭБ) – ТОФК (ПУД ЭБ), </w:t>
            </w:r>
          </w:p>
          <w:p w14:paraId="28EEA6BD" w14:textId="77777777" w:rsidR="00F53AE1" w:rsidRPr="00F53AE1" w:rsidRDefault="00F53AE1" w:rsidP="00D644D2">
            <w:pPr>
              <w:pStyle w:val="GOSTTablenorm"/>
              <w:numPr>
                <w:ilvl w:val="0"/>
                <w:numId w:val="86"/>
              </w:numPr>
              <w:tabs>
                <w:tab w:val="left" w:pos="1119"/>
              </w:tabs>
              <w:ind w:left="284" w:hanging="227"/>
            </w:pPr>
            <w:r w:rsidRPr="00F53AE1">
              <w:t>ТОФК (ПУДС ЭБ) – ТОФК (Компонент КС ПУР ЭБ).</w:t>
            </w:r>
          </w:p>
        </w:tc>
      </w:tr>
      <w:tr w:rsidR="00F53AE1" w:rsidRPr="00F53AE1" w14:paraId="08BB098B" w14:textId="77777777" w:rsidTr="00A2213B">
        <w:trPr>
          <w:trHeight w:val="70"/>
        </w:trPr>
        <w:tc>
          <w:tcPr>
            <w:tcW w:w="2142" w:type="dxa"/>
          </w:tcPr>
          <w:p w14:paraId="41F8E447" w14:textId="77777777" w:rsidR="00F53AE1" w:rsidRPr="00F53AE1" w:rsidRDefault="00F53AE1" w:rsidP="00A2213B">
            <w:pPr>
              <w:pStyle w:val="GOSTTablenorm"/>
              <w:rPr>
                <w:lang w:val="en-US"/>
              </w:rPr>
            </w:pPr>
            <w:r w:rsidRPr="00F53AE1">
              <w:rPr>
                <w:lang w:val="en-US"/>
              </w:rPr>
              <w:t>OKTMO</w:t>
            </w:r>
          </w:p>
        </w:tc>
        <w:tc>
          <w:tcPr>
            <w:tcW w:w="7552" w:type="dxa"/>
          </w:tcPr>
          <w:p w14:paraId="045A52AF" w14:textId="77777777" w:rsidR="00F53AE1" w:rsidRPr="00F53AE1" w:rsidRDefault="00F53AE1" w:rsidP="00A2213B">
            <w:pPr>
              <w:pStyle w:val="GOSTTablenorm"/>
            </w:pPr>
            <w:r w:rsidRPr="00F53AE1">
              <w:t xml:space="preserve">Указывается реквизит «ОКТМО» для документов: РД, РСКП при взаимодействии: </w:t>
            </w:r>
          </w:p>
          <w:p w14:paraId="1822C3B7" w14:textId="77777777" w:rsidR="00F53AE1" w:rsidRPr="00F53AE1" w:rsidRDefault="00F53AE1" w:rsidP="00D644D2">
            <w:pPr>
              <w:pStyle w:val="GOSTTablenorm"/>
              <w:numPr>
                <w:ilvl w:val="0"/>
                <w:numId w:val="86"/>
              </w:numPr>
              <w:tabs>
                <w:tab w:val="left" w:pos="1119"/>
              </w:tabs>
              <w:ind w:left="284" w:hanging="227"/>
            </w:pPr>
            <w:r w:rsidRPr="00F53AE1">
              <w:t>ТОФК (ПУР ЭБ) – ТОФК (ПУД ЭБ).</w:t>
            </w:r>
          </w:p>
        </w:tc>
      </w:tr>
      <w:tr w:rsidR="00F53AE1" w:rsidRPr="00F53AE1" w14:paraId="4CA028AC" w14:textId="77777777" w:rsidTr="00A2213B">
        <w:trPr>
          <w:trHeight w:val="70"/>
        </w:trPr>
        <w:tc>
          <w:tcPr>
            <w:tcW w:w="2142" w:type="dxa"/>
          </w:tcPr>
          <w:p w14:paraId="0A69C69B" w14:textId="77777777" w:rsidR="00F53AE1" w:rsidRPr="00F53AE1" w:rsidRDefault="00F53AE1" w:rsidP="00A2213B">
            <w:pPr>
              <w:pStyle w:val="GOSTTablenorm"/>
              <w:rPr>
                <w:lang w:val="en-US"/>
              </w:rPr>
            </w:pPr>
            <w:r w:rsidRPr="00F53AE1">
              <w:rPr>
                <w:lang w:val="en-US"/>
              </w:rPr>
              <w:t>GUID_PP</w:t>
            </w:r>
          </w:p>
        </w:tc>
        <w:tc>
          <w:tcPr>
            <w:tcW w:w="7552" w:type="dxa"/>
          </w:tcPr>
          <w:p w14:paraId="16F4E920" w14:textId="77777777" w:rsidR="00F53AE1" w:rsidRPr="00F53AE1" w:rsidRDefault="00F53AE1" w:rsidP="00A2213B">
            <w:pPr>
              <w:pStyle w:val="GOSTTablenorm"/>
              <w:rPr>
                <w:szCs w:val="22"/>
              </w:rPr>
            </w:pPr>
            <w:r w:rsidRPr="00F53AE1">
              <w:rPr>
                <w:szCs w:val="22"/>
              </w:rPr>
              <w:t xml:space="preserve">Указывается реквизит «Идентификатор платежного документа» для передачи значения из </w:t>
            </w:r>
            <w:r w:rsidRPr="00F53AE1">
              <w:rPr>
                <w:rFonts w:eastAsia="Calibri"/>
                <w:szCs w:val="22"/>
              </w:rPr>
              <w:t xml:space="preserve">«Распоряжение о совершении казначейского платежа (уточнение)» ТОФК (ПУД ЭБ) в </w:t>
            </w:r>
            <w:r w:rsidRPr="00F53AE1">
              <w:rPr>
                <w:szCs w:val="22"/>
              </w:rPr>
              <w:t>«Уведомление об уточнении вида и принадлежности платежа» (ф. 0531809) ТОФК (ППО АСФК)</w:t>
            </w:r>
          </w:p>
        </w:tc>
      </w:tr>
      <w:tr w:rsidR="00F53AE1" w:rsidRPr="00F53AE1" w14:paraId="4C2D4A3D" w14:textId="77777777" w:rsidTr="00A2213B">
        <w:trPr>
          <w:trHeight w:val="70"/>
        </w:trPr>
        <w:tc>
          <w:tcPr>
            <w:tcW w:w="2142" w:type="dxa"/>
          </w:tcPr>
          <w:p w14:paraId="3745233B" w14:textId="77777777" w:rsidR="00F53AE1" w:rsidRPr="00F53AE1" w:rsidRDefault="00F53AE1" w:rsidP="00A2213B">
            <w:pPr>
              <w:pStyle w:val="GOSTTablenorm"/>
              <w:rPr>
                <w:lang w:val="en-US"/>
              </w:rPr>
            </w:pPr>
            <w:r w:rsidRPr="00F53AE1">
              <w:rPr>
                <w:lang w:val="en-US"/>
              </w:rPr>
              <w:t>NumberClarifyingLines</w:t>
            </w:r>
          </w:p>
        </w:tc>
        <w:tc>
          <w:tcPr>
            <w:tcW w:w="7552" w:type="dxa"/>
          </w:tcPr>
          <w:p w14:paraId="7265529E" w14:textId="77777777" w:rsidR="00F53AE1" w:rsidRPr="00F53AE1" w:rsidRDefault="00F53AE1" w:rsidP="00A2213B">
            <w:pPr>
              <w:pStyle w:val="GOSTTablenorm"/>
              <w:rPr>
                <w:szCs w:val="22"/>
              </w:rPr>
            </w:pPr>
            <w:r w:rsidRPr="00F53AE1">
              <w:rPr>
                <w:szCs w:val="22"/>
              </w:rPr>
              <w:t>Указывается реквизит «</w:t>
            </w:r>
            <w:r w:rsidRPr="00F53AE1">
              <w:rPr>
                <w:rFonts w:eastAsia="Times"/>
              </w:rPr>
              <w:t xml:space="preserve">Уточняемые строки </w:t>
            </w:r>
            <w:r w:rsidRPr="00F53AE1">
              <w:rPr>
                <w:rFonts w:eastAsia="Times"/>
                <w:lang w:val="en-US"/>
              </w:rPr>
              <w:t>ED</w:t>
            </w:r>
            <w:r w:rsidRPr="00F53AE1">
              <w:rPr>
                <w:rFonts w:eastAsia="Times"/>
              </w:rPr>
              <w:t>108</w:t>
            </w:r>
            <w:r w:rsidRPr="00F53AE1">
              <w:rPr>
                <w:szCs w:val="22"/>
              </w:rPr>
              <w:t xml:space="preserve">» в виде перечисления номеров строк </w:t>
            </w:r>
            <w:r w:rsidRPr="00F53AE1">
              <w:rPr>
                <w:szCs w:val="22"/>
                <w:lang w:val="en-US"/>
              </w:rPr>
              <w:t>ED</w:t>
            </w:r>
            <w:r w:rsidRPr="00F53AE1">
              <w:rPr>
                <w:szCs w:val="22"/>
              </w:rPr>
              <w:t>108 через знак «;» для документа «</w:t>
            </w:r>
            <w:r w:rsidRPr="00F53AE1">
              <w:t>Запрос на выяснение принадлежности платежа</w:t>
            </w:r>
            <w:r w:rsidRPr="00F53AE1">
              <w:rPr>
                <w:szCs w:val="22"/>
              </w:rPr>
              <w:t xml:space="preserve">» при взаимодействии: </w:t>
            </w:r>
          </w:p>
          <w:p w14:paraId="341F5C7A" w14:textId="77777777" w:rsidR="00F53AE1" w:rsidRPr="00F53AE1" w:rsidRDefault="00F53AE1" w:rsidP="00D644D2">
            <w:pPr>
              <w:pStyle w:val="GOSTTablenorm"/>
              <w:numPr>
                <w:ilvl w:val="0"/>
                <w:numId w:val="86"/>
              </w:numPr>
              <w:tabs>
                <w:tab w:val="left" w:pos="1119"/>
              </w:tabs>
              <w:ind w:left="284" w:hanging="227"/>
            </w:pPr>
            <w:r w:rsidRPr="00F53AE1">
              <w:t xml:space="preserve">ТОФК (ППО АСФК) – ТОФК (ПУД ЭБ) </w:t>
            </w:r>
          </w:p>
          <w:p w14:paraId="322B8F82" w14:textId="77777777" w:rsidR="00F53AE1" w:rsidRPr="00F53AE1" w:rsidRDefault="00F53AE1" w:rsidP="00A2213B">
            <w:pPr>
              <w:pStyle w:val="GOSTTablenorm"/>
              <w:rPr>
                <w:szCs w:val="22"/>
              </w:rPr>
            </w:pPr>
            <w:r w:rsidRPr="00F53AE1">
              <w:t>в статусе «30 – На исполнении»</w:t>
            </w:r>
          </w:p>
        </w:tc>
      </w:tr>
    </w:tbl>
    <w:p w14:paraId="0085E21A" w14:textId="77777777" w:rsidR="00F53AE1" w:rsidRPr="00F53AE1" w:rsidRDefault="00F53AE1" w:rsidP="00F53AE1">
      <w:pPr>
        <w:pStyle w:val="32"/>
      </w:pPr>
      <w:bookmarkStart w:id="4366" w:name="_Toc166020185"/>
      <w:bookmarkStart w:id="4367" w:name="_Toc178226314"/>
      <w:bookmarkStart w:id="4368" w:name="_Toc182483882"/>
      <w:r w:rsidRPr="00F53AE1">
        <w:t>Статусы обмена для ЭД, передаваемые в Квитанции</w:t>
      </w:r>
      <w:bookmarkEnd w:id="4366"/>
      <w:bookmarkEnd w:id="4367"/>
      <w:bookmarkEnd w:id="4368"/>
    </w:p>
    <w:p w14:paraId="2B3FAE0D" w14:textId="38E5FBD8" w:rsidR="00F53AE1" w:rsidRPr="00F53AE1" w:rsidRDefault="00F53AE1" w:rsidP="00F53AE1">
      <w:pPr>
        <w:pStyle w:val="GOSTNormal"/>
      </w:pPr>
      <w:r w:rsidRPr="00F53AE1">
        <w:t xml:space="preserve">При информационном обмене, статусы ЭД, передаваемые в Квитанции, могут принимать значения, перечисленные в таблице </w:t>
      </w:r>
      <w:r w:rsidRPr="00F53AE1">
        <w:fldChar w:fldCharType="begin"/>
      </w:r>
      <w:r w:rsidRPr="00F53AE1">
        <w:instrText xml:space="preserve"> REF _Ref167099926 \h </w:instrText>
      </w:r>
      <w:r>
        <w:instrText xml:space="preserve"> \* MERGEFORMAT </w:instrText>
      </w:r>
      <w:r w:rsidRPr="00F53AE1">
        <w:fldChar w:fldCharType="separate"/>
      </w:r>
      <w:r w:rsidR="00E066E2">
        <w:rPr>
          <w:rFonts w:eastAsia="Calibri"/>
          <w:noProof/>
        </w:rPr>
        <w:t>260</w:t>
      </w:r>
      <w:r w:rsidRPr="00F53AE1">
        <w:fldChar w:fldCharType="end"/>
      </w:r>
      <w:r w:rsidRPr="00F53AE1">
        <w:t>.</w:t>
      </w:r>
    </w:p>
    <w:p w14:paraId="450501D0" w14:textId="33B8B19A" w:rsidR="00F53AE1" w:rsidRPr="00F53AE1" w:rsidRDefault="00F53AE1" w:rsidP="00D644D2">
      <w:pPr>
        <w:pStyle w:val="GOSTNameTable"/>
        <w:numPr>
          <w:ilvl w:val="0"/>
          <w:numId w:val="72"/>
        </w:numPr>
        <w:ind w:left="1"/>
      </w:pPr>
      <w:r w:rsidRPr="00F53AE1">
        <w:rPr>
          <w:rFonts w:eastAsia="Calibri"/>
        </w:rPr>
        <w:lastRenderedPageBreak/>
        <w:fldChar w:fldCharType="begin"/>
      </w:r>
      <w:r w:rsidRPr="00F53AE1">
        <w:rPr>
          <w:rFonts w:eastAsia="Calibri"/>
        </w:rPr>
        <w:instrText xml:space="preserve"> SEQ Таблица \* ARABIC </w:instrText>
      </w:r>
      <w:r w:rsidRPr="00F53AE1">
        <w:rPr>
          <w:rFonts w:eastAsia="Calibri"/>
        </w:rPr>
        <w:fldChar w:fldCharType="separate"/>
      </w:r>
      <w:bookmarkStart w:id="4369" w:name="_Ref167099926"/>
      <w:r w:rsidR="00E066E2">
        <w:rPr>
          <w:rFonts w:eastAsia="Calibri"/>
          <w:noProof/>
        </w:rPr>
        <w:t>260</w:t>
      </w:r>
      <w:bookmarkEnd w:id="4369"/>
      <w:r w:rsidRPr="00F53AE1">
        <w:rPr>
          <w:rFonts w:eastAsia="Calibri"/>
        </w:rPr>
        <w:fldChar w:fldCharType="end"/>
      </w:r>
      <w:r w:rsidRPr="00F53AE1">
        <w:t xml:space="preserve"> – Статусы ЭД, передаваемые в Квитанции</w:t>
      </w:r>
    </w:p>
    <w:tbl>
      <w:tblPr>
        <w:tblStyle w:val="GOSTTable"/>
        <w:tblW w:w="5000" w:type="pct"/>
        <w:tblLayout w:type="fixed"/>
        <w:tblLook w:val="07E0" w:firstRow="1" w:lastRow="1" w:firstColumn="1" w:lastColumn="1" w:noHBand="1" w:noVBand="1"/>
      </w:tblPr>
      <w:tblGrid>
        <w:gridCol w:w="595"/>
        <w:gridCol w:w="2540"/>
        <w:gridCol w:w="6559"/>
      </w:tblGrid>
      <w:tr w:rsidR="00F53AE1" w:rsidRPr="00F53AE1" w14:paraId="7432B4D0" w14:textId="77777777" w:rsidTr="00A2213B">
        <w:trPr>
          <w:cnfStyle w:val="100000000000" w:firstRow="1" w:lastRow="0" w:firstColumn="0" w:lastColumn="0" w:oddVBand="0" w:evenVBand="0" w:oddHBand="0" w:evenHBand="0" w:firstRowFirstColumn="0" w:firstRowLastColumn="0" w:lastRowFirstColumn="0" w:lastRowLastColumn="0"/>
        </w:trPr>
        <w:tc>
          <w:tcPr>
            <w:tcW w:w="3135" w:type="dxa"/>
            <w:gridSpan w:val="2"/>
          </w:tcPr>
          <w:p w14:paraId="6C236CC7" w14:textId="77777777" w:rsidR="00F53AE1" w:rsidRPr="00F53AE1" w:rsidRDefault="00F53AE1" w:rsidP="00A2213B">
            <w:pPr>
              <w:pStyle w:val="GOSTTableHead"/>
            </w:pPr>
            <w:r w:rsidRPr="00F53AE1">
              <w:t>Статус обмена</w:t>
            </w:r>
          </w:p>
        </w:tc>
        <w:tc>
          <w:tcPr>
            <w:tcW w:w="6559" w:type="dxa"/>
            <w:vMerge w:val="restart"/>
          </w:tcPr>
          <w:p w14:paraId="2610F925" w14:textId="77777777" w:rsidR="00F53AE1" w:rsidRPr="00F53AE1" w:rsidRDefault="00F53AE1" w:rsidP="00A2213B">
            <w:pPr>
              <w:pStyle w:val="GOSTTableHead"/>
            </w:pPr>
            <w:r w:rsidRPr="00F53AE1">
              <w:t>Описание статуса</w:t>
            </w:r>
          </w:p>
        </w:tc>
      </w:tr>
      <w:tr w:rsidR="00F53AE1" w:rsidRPr="00F53AE1" w14:paraId="0B13AAEA" w14:textId="77777777" w:rsidTr="00A2213B">
        <w:trPr>
          <w:trHeight w:val="70"/>
        </w:trPr>
        <w:tc>
          <w:tcPr>
            <w:tcW w:w="595" w:type="dxa"/>
            <w:shd w:val="clear" w:color="auto" w:fill="D9D9D9" w:themeFill="background1" w:themeFillShade="D9"/>
          </w:tcPr>
          <w:p w14:paraId="584F8E7D" w14:textId="77777777" w:rsidR="00F53AE1" w:rsidRPr="00F53AE1" w:rsidRDefault="00F53AE1" w:rsidP="00A2213B">
            <w:pPr>
              <w:pStyle w:val="GOSTTablenorm"/>
              <w:rPr>
                <w:b/>
              </w:rPr>
            </w:pPr>
            <w:r w:rsidRPr="00F53AE1">
              <w:rPr>
                <w:b/>
              </w:rPr>
              <w:t>Код</w:t>
            </w:r>
          </w:p>
        </w:tc>
        <w:tc>
          <w:tcPr>
            <w:tcW w:w="2540" w:type="dxa"/>
            <w:shd w:val="clear" w:color="auto" w:fill="D9D9D9" w:themeFill="background1" w:themeFillShade="D9"/>
          </w:tcPr>
          <w:p w14:paraId="7F1A4638" w14:textId="77777777" w:rsidR="00F53AE1" w:rsidRPr="00F53AE1" w:rsidRDefault="00F53AE1" w:rsidP="00A2213B">
            <w:pPr>
              <w:pStyle w:val="GOSTTablenorm"/>
              <w:rPr>
                <w:b/>
              </w:rPr>
            </w:pPr>
            <w:r w:rsidRPr="00F53AE1">
              <w:rPr>
                <w:b/>
              </w:rPr>
              <w:t>Наименование</w:t>
            </w:r>
          </w:p>
        </w:tc>
        <w:tc>
          <w:tcPr>
            <w:tcW w:w="6559" w:type="dxa"/>
            <w:vMerge/>
          </w:tcPr>
          <w:p w14:paraId="2E04D95E" w14:textId="77777777" w:rsidR="00F53AE1" w:rsidRPr="00F53AE1" w:rsidRDefault="00F53AE1" w:rsidP="00A2213B">
            <w:pPr>
              <w:pStyle w:val="GOSTTablenorm"/>
            </w:pPr>
          </w:p>
        </w:tc>
      </w:tr>
      <w:tr w:rsidR="00F53AE1" w:rsidRPr="00F53AE1" w14:paraId="733527D6" w14:textId="77777777" w:rsidTr="00A2213B">
        <w:trPr>
          <w:trHeight w:val="70"/>
        </w:trPr>
        <w:tc>
          <w:tcPr>
            <w:tcW w:w="595" w:type="dxa"/>
          </w:tcPr>
          <w:p w14:paraId="0C909C97" w14:textId="77777777" w:rsidR="00F53AE1" w:rsidRPr="00F53AE1" w:rsidRDefault="00F53AE1" w:rsidP="00A2213B">
            <w:pPr>
              <w:pStyle w:val="GOSTTablenorm"/>
            </w:pPr>
            <w:r w:rsidRPr="00F53AE1">
              <w:t>1.</w:t>
            </w:r>
          </w:p>
        </w:tc>
        <w:tc>
          <w:tcPr>
            <w:tcW w:w="2540" w:type="dxa"/>
          </w:tcPr>
          <w:p w14:paraId="22D40E92" w14:textId="77777777" w:rsidR="00F53AE1" w:rsidRPr="00F53AE1" w:rsidRDefault="00F53AE1" w:rsidP="00A2213B">
            <w:pPr>
              <w:pStyle w:val="GOSTTablenorm"/>
            </w:pPr>
            <w:r w:rsidRPr="00F53AE1">
              <w:t>Загружен</w:t>
            </w:r>
          </w:p>
        </w:tc>
        <w:tc>
          <w:tcPr>
            <w:tcW w:w="6559" w:type="dxa"/>
          </w:tcPr>
          <w:p w14:paraId="3C3FB5FB" w14:textId="77777777" w:rsidR="00F53AE1" w:rsidRPr="00F53AE1" w:rsidRDefault="00F53AE1" w:rsidP="00A2213B">
            <w:pPr>
              <w:pStyle w:val="GOSTTablenorm"/>
            </w:pPr>
            <w:r w:rsidRPr="00F53AE1">
              <w:t>ЭД загружен</w:t>
            </w:r>
          </w:p>
        </w:tc>
      </w:tr>
      <w:tr w:rsidR="00F53AE1" w:rsidRPr="00F53AE1" w14:paraId="70E891D2" w14:textId="77777777" w:rsidTr="00A2213B">
        <w:tc>
          <w:tcPr>
            <w:tcW w:w="595" w:type="dxa"/>
          </w:tcPr>
          <w:p w14:paraId="59462BC9" w14:textId="77777777" w:rsidR="00F53AE1" w:rsidRPr="00F53AE1" w:rsidRDefault="00F53AE1" w:rsidP="00A2213B">
            <w:pPr>
              <w:pStyle w:val="GOSTTablenorm"/>
            </w:pPr>
            <w:r w:rsidRPr="00F53AE1">
              <w:t>2.</w:t>
            </w:r>
          </w:p>
        </w:tc>
        <w:tc>
          <w:tcPr>
            <w:tcW w:w="2540" w:type="dxa"/>
          </w:tcPr>
          <w:p w14:paraId="740A9F59" w14:textId="77777777" w:rsidR="00F53AE1" w:rsidRPr="00F53AE1" w:rsidRDefault="00F53AE1" w:rsidP="00A2213B">
            <w:pPr>
              <w:pStyle w:val="GOSTTablenorm"/>
            </w:pPr>
            <w:r w:rsidRPr="00F53AE1">
              <w:t>Не загружен</w:t>
            </w:r>
          </w:p>
        </w:tc>
        <w:tc>
          <w:tcPr>
            <w:tcW w:w="6559" w:type="dxa"/>
          </w:tcPr>
          <w:p w14:paraId="569017A9" w14:textId="77777777" w:rsidR="00F53AE1" w:rsidRPr="00F53AE1" w:rsidRDefault="00F53AE1" w:rsidP="00A2213B">
            <w:pPr>
              <w:pStyle w:val="GOSTTablenorm"/>
            </w:pPr>
            <w:r w:rsidRPr="00F53AE1">
              <w:t>ЭД не загружен из-за ошибки формата</w:t>
            </w:r>
          </w:p>
        </w:tc>
      </w:tr>
      <w:tr w:rsidR="00F53AE1" w:rsidRPr="00F53AE1" w14:paraId="4F742EB2" w14:textId="77777777" w:rsidTr="00A2213B">
        <w:tc>
          <w:tcPr>
            <w:tcW w:w="595" w:type="dxa"/>
          </w:tcPr>
          <w:p w14:paraId="252F26EB" w14:textId="77777777" w:rsidR="00F53AE1" w:rsidRPr="00F53AE1" w:rsidRDefault="00F53AE1" w:rsidP="00A2213B">
            <w:pPr>
              <w:pStyle w:val="GOSTTablenorm"/>
            </w:pPr>
            <w:r w:rsidRPr="00F53AE1">
              <w:t>3.</w:t>
            </w:r>
          </w:p>
        </w:tc>
        <w:tc>
          <w:tcPr>
            <w:tcW w:w="2540" w:type="dxa"/>
          </w:tcPr>
          <w:p w14:paraId="1CF4C224" w14:textId="77777777" w:rsidR="00F53AE1" w:rsidRPr="00F53AE1" w:rsidRDefault="00F53AE1" w:rsidP="00A2213B">
            <w:pPr>
              <w:pStyle w:val="GOSTTablenorm"/>
            </w:pPr>
            <w:r w:rsidRPr="00F53AE1">
              <w:t>Исполнен</w:t>
            </w:r>
          </w:p>
        </w:tc>
        <w:tc>
          <w:tcPr>
            <w:tcW w:w="6559" w:type="dxa"/>
          </w:tcPr>
          <w:p w14:paraId="74C89E77" w14:textId="77777777" w:rsidR="00F53AE1" w:rsidRPr="00F53AE1" w:rsidRDefault="00F53AE1" w:rsidP="00A2213B">
            <w:pPr>
              <w:pStyle w:val="GOSTTablenorm"/>
            </w:pPr>
            <w:r w:rsidRPr="00F53AE1">
              <w:t>ЭД обработан и исполнен (включен в перечень). Конечный статус</w:t>
            </w:r>
          </w:p>
        </w:tc>
      </w:tr>
      <w:tr w:rsidR="00F53AE1" w:rsidRPr="00F53AE1" w14:paraId="6BFFC8CA" w14:textId="77777777" w:rsidTr="00A2213B">
        <w:tc>
          <w:tcPr>
            <w:tcW w:w="595" w:type="dxa"/>
          </w:tcPr>
          <w:p w14:paraId="3730390F" w14:textId="77777777" w:rsidR="00F53AE1" w:rsidRPr="00F53AE1" w:rsidRDefault="00F53AE1" w:rsidP="00A2213B">
            <w:pPr>
              <w:pStyle w:val="GOSTTablenorm"/>
            </w:pPr>
            <w:r w:rsidRPr="00F53AE1">
              <w:t>4.</w:t>
            </w:r>
          </w:p>
        </w:tc>
        <w:tc>
          <w:tcPr>
            <w:tcW w:w="2540" w:type="dxa"/>
          </w:tcPr>
          <w:p w14:paraId="5009B87C" w14:textId="77777777" w:rsidR="00F53AE1" w:rsidRPr="00F53AE1" w:rsidRDefault="00F53AE1" w:rsidP="00A2213B">
            <w:pPr>
              <w:pStyle w:val="GOSTTablenorm"/>
            </w:pPr>
            <w:r w:rsidRPr="00F53AE1">
              <w:t>Отказан</w:t>
            </w:r>
          </w:p>
        </w:tc>
        <w:tc>
          <w:tcPr>
            <w:tcW w:w="6559" w:type="dxa"/>
          </w:tcPr>
          <w:p w14:paraId="1FF74431" w14:textId="77777777" w:rsidR="00F53AE1" w:rsidRPr="00F53AE1" w:rsidRDefault="00F53AE1" w:rsidP="00A2213B">
            <w:pPr>
              <w:pStyle w:val="GOSTTablenorm"/>
            </w:pPr>
            <w:r w:rsidRPr="00F53AE1">
              <w:t>ЭД отказан. Конечный статус</w:t>
            </w:r>
          </w:p>
        </w:tc>
      </w:tr>
      <w:tr w:rsidR="00F53AE1" w:rsidRPr="00F53AE1" w14:paraId="1E864A6B" w14:textId="77777777" w:rsidTr="00A2213B">
        <w:tc>
          <w:tcPr>
            <w:tcW w:w="595" w:type="dxa"/>
          </w:tcPr>
          <w:p w14:paraId="4EC6E80A" w14:textId="77777777" w:rsidR="00F53AE1" w:rsidRPr="00F53AE1" w:rsidRDefault="00F53AE1" w:rsidP="00A2213B">
            <w:pPr>
              <w:pStyle w:val="GOSTTablenorm"/>
            </w:pPr>
            <w:r w:rsidRPr="00F53AE1">
              <w:t>5.</w:t>
            </w:r>
          </w:p>
        </w:tc>
        <w:tc>
          <w:tcPr>
            <w:tcW w:w="2540" w:type="dxa"/>
          </w:tcPr>
          <w:p w14:paraId="3FC0AECF" w14:textId="77777777" w:rsidR="00F53AE1" w:rsidRPr="00F53AE1" w:rsidRDefault="00F53AE1" w:rsidP="00A2213B">
            <w:pPr>
              <w:pStyle w:val="GOSTTablenorm"/>
            </w:pPr>
            <w:r w:rsidRPr="00F53AE1">
              <w:t>Прошел проверку</w:t>
            </w:r>
          </w:p>
        </w:tc>
        <w:tc>
          <w:tcPr>
            <w:tcW w:w="6559" w:type="dxa"/>
          </w:tcPr>
          <w:p w14:paraId="5DFF199B" w14:textId="77777777" w:rsidR="00F53AE1" w:rsidRPr="00F53AE1" w:rsidRDefault="00F53AE1" w:rsidP="00A2213B">
            <w:pPr>
              <w:pStyle w:val="GOSTTablenorm"/>
            </w:pPr>
            <w:r w:rsidRPr="00F53AE1">
              <w:t>ЭД прошел проверку</w:t>
            </w:r>
          </w:p>
        </w:tc>
      </w:tr>
      <w:tr w:rsidR="00F53AE1" w:rsidRPr="00F53AE1" w14:paraId="4D1FB88E" w14:textId="77777777" w:rsidTr="00A2213B">
        <w:tc>
          <w:tcPr>
            <w:tcW w:w="595" w:type="dxa"/>
          </w:tcPr>
          <w:p w14:paraId="20E1AF0F" w14:textId="77777777" w:rsidR="00F53AE1" w:rsidRPr="00F53AE1" w:rsidRDefault="00F53AE1" w:rsidP="00A2213B">
            <w:pPr>
              <w:pStyle w:val="GOSTTablenorm"/>
            </w:pPr>
            <w:r w:rsidRPr="00F53AE1">
              <w:t>6.</w:t>
            </w:r>
          </w:p>
        </w:tc>
        <w:tc>
          <w:tcPr>
            <w:tcW w:w="2540" w:type="dxa"/>
          </w:tcPr>
          <w:p w14:paraId="0D05912B" w14:textId="77777777" w:rsidR="00F53AE1" w:rsidRPr="00F53AE1" w:rsidRDefault="00F53AE1" w:rsidP="00A2213B">
            <w:pPr>
              <w:pStyle w:val="GOSTTablenorm"/>
            </w:pPr>
            <w:r w:rsidRPr="00F53AE1">
              <w:t>Не прошел проверку</w:t>
            </w:r>
          </w:p>
        </w:tc>
        <w:tc>
          <w:tcPr>
            <w:tcW w:w="6559" w:type="dxa"/>
          </w:tcPr>
          <w:p w14:paraId="299ED35F" w14:textId="77777777" w:rsidR="00F53AE1" w:rsidRPr="00F53AE1" w:rsidRDefault="00F53AE1" w:rsidP="00A2213B">
            <w:pPr>
              <w:pStyle w:val="GOSTTablenorm"/>
            </w:pPr>
            <w:r w:rsidRPr="00F53AE1">
              <w:t>ЭД не прошел проверку</w:t>
            </w:r>
          </w:p>
        </w:tc>
      </w:tr>
      <w:tr w:rsidR="00F53AE1" w:rsidRPr="00F53AE1" w14:paraId="06679F51" w14:textId="77777777" w:rsidTr="00A2213B">
        <w:tc>
          <w:tcPr>
            <w:tcW w:w="595" w:type="dxa"/>
          </w:tcPr>
          <w:p w14:paraId="54F7FFA5" w14:textId="77777777" w:rsidR="00F53AE1" w:rsidRPr="00F53AE1" w:rsidRDefault="00F53AE1" w:rsidP="00A2213B">
            <w:pPr>
              <w:pStyle w:val="GOSTTablenorm"/>
            </w:pPr>
            <w:r w:rsidRPr="00F53AE1">
              <w:t>7.</w:t>
            </w:r>
          </w:p>
        </w:tc>
        <w:tc>
          <w:tcPr>
            <w:tcW w:w="2540" w:type="dxa"/>
          </w:tcPr>
          <w:p w14:paraId="49173189" w14:textId="77777777" w:rsidR="00F53AE1" w:rsidRPr="00F53AE1" w:rsidRDefault="00F53AE1" w:rsidP="00A2213B">
            <w:pPr>
              <w:pStyle w:val="GOSTTablenorm"/>
            </w:pPr>
            <w:r w:rsidRPr="00F53AE1">
              <w:t>Принят частично</w:t>
            </w:r>
          </w:p>
        </w:tc>
        <w:tc>
          <w:tcPr>
            <w:tcW w:w="6559" w:type="dxa"/>
          </w:tcPr>
          <w:p w14:paraId="19D43162" w14:textId="77777777" w:rsidR="00F53AE1" w:rsidRPr="00F53AE1" w:rsidRDefault="00F53AE1" w:rsidP="00A2213B">
            <w:pPr>
              <w:pStyle w:val="GOSTTablenorm"/>
            </w:pPr>
            <w:r w:rsidRPr="00F53AE1">
              <w:t>Используется для многострочных ЭД.</w:t>
            </w:r>
          </w:p>
          <w:p w14:paraId="7C77438E" w14:textId="77777777" w:rsidR="00F53AE1" w:rsidRPr="00F53AE1" w:rsidRDefault="00F53AE1" w:rsidP="00A2213B">
            <w:pPr>
              <w:pStyle w:val="GOSTTablenorm"/>
            </w:pPr>
            <w:r w:rsidRPr="00F53AE1">
              <w:t>ЭД автоматически проверен. По части строк обнаружены ошибки</w:t>
            </w:r>
          </w:p>
        </w:tc>
      </w:tr>
      <w:tr w:rsidR="00F53AE1" w:rsidRPr="00F53AE1" w14:paraId="6F0EBB99" w14:textId="77777777" w:rsidTr="00A2213B">
        <w:tc>
          <w:tcPr>
            <w:tcW w:w="595" w:type="dxa"/>
          </w:tcPr>
          <w:p w14:paraId="50579C4C" w14:textId="77777777" w:rsidR="00F53AE1" w:rsidRPr="00F53AE1" w:rsidRDefault="00F53AE1" w:rsidP="00A2213B">
            <w:pPr>
              <w:pStyle w:val="GOSTTablenorm"/>
            </w:pPr>
            <w:r w:rsidRPr="00F53AE1">
              <w:t>8.</w:t>
            </w:r>
          </w:p>
        </w:tc>
        <w:tc>
          <w:tcPr>
            <w:tcW w:w="2540" w:type="dxa"/>
          </w:tcPr>
          <w:p w14:paraId="4C140073" w14:textId="77777777" w:rsidR="00F53AE1" w:rsidRPr="00F53AE1" w:rsidRDefault="00F53AE1" w:rsidP="00A2213B">
            <w:pPr>
              <w:pStyle w:val="GOSTTablenorm"/>
            </w:pPr>
            <w:r w:rsidRPr="00F53AE1">
              <w:t>Отправлен в банк</w:t>
            </w:r>
          </w:p>
        </w:tc>
        <w:tc>
          <w:tcPr>
            <w:tcW w:w="6559" w:type="dxa"/>
          </w:tcPr>
          <w:p w14:paraId="36622ABF" w14:textId="77777777" w:rsidR="00F53AE1" w:rsidRPr="00F53AE1" w:rsidRDefault="00F53AE1" w:rsidP="00A2213B">
            <w:pPr>
              <w:pStyle w:val="GOSTTablenorm"/>
            </w:pPr>
            <w:r w:rsidRPr="00F53AE1">
              <w:t>ЭД отправлен в банк</w:t>
            </w:r>
          </w:p>
        </w:tc>
      </w:tr>
      <w:tr w:rsidR="00F53AE1" w:rsidRPr="00F53AE1" w14:paraId="3C5A1DC9" w14:textId="77777777" w:rsidTr="00A2213B">
        <w:tc>
          <w:tcPr>
            <w:tcW w:w="595" w:type="dxa"/>
          </w:tcPr>
          <w:p w14:paraId="233FD119" w14:textId="77777777" w:rsidR="00F53AE1" w:rsidRPr="00F53AE1" w:rsidRDefault="00F53AE1" w:rsidP="00A2213B">
            <w:pPr>
              <w:pStyle w:val="GOSTTablenorm"/>
            </w:pPr>
            <w:r w:rsidRPr="00F53AE1">
              <w:t>9.</w:t>
            </w:r>
          </w:p>
        </w:tc>
        <w:tc>
          <w:tcPr>
            <w:tcW w:w="2540" w:type="dxa"/>
          </w:tcPr>
          <w:p w14:paraId="624570F0" w14:textId="77777777" w:rsidR="00F53AE1" w:rsidRPr="00F53AE1" w:rsidRDefault="00F53AE1" w:rsidP="00A2213B">
            <w:pPr>
              <w:pStyle w:val="GOSTTablenorm"/>
            </w:pPr>
            <w:r w:rsidRPr="00F53AE1">
              <w:t>Расторгнут</w:t>
            </w:r>
          </w:p>
        </w:tc>
        <w:tc>
          <w:tcPr>
            <w:tcW w:w="6559" w:type="dxa"/>
          </w:tcPr>
          <w:p w14:paraId="1D0AA49F" w14:textId="77777777" w:rsidR="00F53AE1" w:rsidRPr="00F53AE1" w:rsidRDefault="00F53AE1" w:rsidP="00A2213B">
            <w:pPr>
              <w:pStyle w:val="GOSTTablenorm"/>
            </w:pPr>
            <w:r w:rsidRPr="00F53AE1">
              <w:t>ЭД расторгнут</w:t>
            </w:r>
          </w:p>
        </w:tc>
      </w:tr>
      <w:tr w:rsidR="00F53AE1" w:rsidRPr="00F53AE1" w14:paraId="4656B10B" w14:textId="77777777" w:rsidTr="00A2213B">
        <w:tc>
          <w:tcPr>
            <w:tcW w:w="595" w:type="dxa"/>
          </w:tcPr>
          <w:p w14:paraId="6835806F" w14:textId="77777777" w:rsidR="00F53AE1" w:rsidRPr="00F53AE1" w:rsidRDefault="00F53AE1" w:rsidP="00A2213B">
            <w:pPr>
              <w:pStyle w:val="GOSTTablenorm"/>
            </w:pPr>
            <w:r w:rsidRPr="00F53AE1">
              <w:t>10.</w:t>
            </w:r>
          </w:p>
        </w:tc>
        <w:tc>
          <w:tcPr>
            <w:tcW w:w="2540" w:type="dxa"/>
          </w:tcPr>
          <w:p w14:paraId="678D090C" w14:textId="77777777" w:rsidR="00F53AE1" w:rsidRPr="00F53AE1" w:rsidRDefault="00F53AE1" w:rsidP="00A2213B">
            <w:pPr>
              <w:pStyle w:val="GOSTTablenorm"/>
            </w:pPr>
            <w:r w:rsidRPr="00F53AE1">
              <w:t>Зарегистрирован</w:t>
            </w:r>
          </w:p>
        </w:tc>
        <w:tc>
          <w:tcPr>
            <w:tcW w:w="6559" w:type="dxa"/>
          </w:tcPr>
          <w:p w14:paraId="28A112B0" w14:textId="77777777" w:rsidR="00F53AE1" w:rsidRPr="00F53AE1" w:rsidRDefault="00F53AE1" w:rsidP="00A2213B">
            <w:pPr>
              <w:pStyle w:val="GOSTTablenorm"/>
            </w:pPr>
            <w:r w:rsidRPr="00F53AE1">
              <w:t>ЭД зарегистрирован</w:t>
            </w:r>
          </w:p>
        </w:tc>
      </w:tr>
      <w:tr w:rsidR="00F53AE1" w:rsidRPr="00F53AE1" w14:paraId="013CE2EB" w14:textId="77777777" w:rsidTr="00A2213B">
        <w:trPr>
          <w:trHeight w:val="326"/>
        </w:trPr>
        <w:tc>
          <w:tcPr>
            <w:tcW w:w="595" w:type="dxa"/>
          </w:tcPr>
          <w:p w14:paraId="06D2DB4D" w14:textId="77777777" w:rsidR="00F53AE1" w:rsidRPr="00F53AE1" w:rsidRDefault="00F53AE1" w:rsidP="00A2213B">
            <w:pPr>
              <w:pStyle w:val="GOSTTablenorm"/>
            </w:pPr>
            <w:r w:rsidRPr="00F53AE1">
              <w:t>11.</w:t>
            </w:r>
          </w:p>
        </w:tc>
        <w:tc>
          <w:tcPr>
            <w:tcW w:w="2540" w:type="dxa"/>
          </w:tcPr>
          <w:p w14:paraId="6233C674" w14:textId="77777777" w:rsidR="00F53AE1" w:rsidRPr="00F53AE1" w:rsidRDefault="00F53AE1" w:rsidP="00A2213B">
            <w:pPr>
              <w:pStyle w:val="GOSTTablenorm"/>
            </w:pPr>
            <w:r w:rsidRPr="00F53AE1">
              <w:t>Изменен</w:t>
            </w:r>
          </w:p>
        </w:tc>
        <w:tc>
          <w:tcPr>
            <w:tcW w:w="6559" w:type="dxa"/>
          </w:tcPr>
          <w:p w14:paraId="775133CB" w14:textId="77777777" w:rsidR="00F53AE1" w:rsidRPr="00F53AE1" w:rsidRDefault="00F53AE1" w:rsidP="00A2213B">
            <w:pPr>
              <w:pStyle w:val="GOSTTablenorm"/>
            </w:pPr>
            <w:r w:rsidRPr="00F53AE1">
              <w:t>ЭД изменен</w:t>
            </w:r>
          </w:p>
        </w:tc>
      </w:tr>
      <w:tr w:rsidR="00F53AE1" w:rsidRPr="00F53AE1" w14:paraId="4347EF79" w14:textId="77777777" w:rsidTr="00A2213B">
        <w:tc>
          <w:tcPr>
            <w:tcW w:w="595" w:type="dxa"/>
          </w:tcPr>
          <w:p w14:paraId="17DA01B4" w14:textId="77777777" w:rsidR="00F53AE1" w:rsidRPr="00F53AE1" w:rsidRDefault="00F53AE1" w:rsidP="00A2213B">
            <w:pPr>
              <w:pStyle w:val="GOSTTablenorm"/>
            </w:pPr>
            <w:r w:rsidRPr="00F53AE1">
              <w:t>12.</w:t>
            </w:r>
          </w:p>
        </w:tc>
        <w:tc>
          <w:tcPr>
            <w:tcW w:w="2540" w:type="dxa"/>
          </w:tcPr>
          <w:p w14:paraId="21800FF0" w14:textId="77777777" w:rsidR="00F53AE1" w:rsidRPr="00F53AE1" w:rsidRDefault="00F53AE1" w:rsidP="00A2213B">
            <w:pPr>
              <w:pStyle w:val="GOSTTablenorm"/>
            </w:pPr>
            <w:r w:rsidRPr="00F53AE1">
              <w:t>Отозван</w:t>
            </w:r>
          </w:p>
        </w:tc>
        <w:tc>
          <w:tcPr>
            <w:tcW w:w="6559" w:type="dxa"/>
          </w:tcPr>
          <w:p w14:paraId="48F03C59" w14:textId="77777777" w:rsidR="00F53AE1" w:rsidRPr="00F53AE1" w:rsidRDefault="00F53AE1" w:rsidP="00A2213B">
            <w:pPr>
              <w:pStyle w:val="GOSTTablenorm"/>
            </w:pPr>
            <w:r w:rsidRPr="00F53AE1">
              <w:t>ЭД отозван или аннулирован отправителем</w:t>
            </w:r>
          </w:p>
        </w:tc>
      </w:tr>
      <w:tr w:rsidR="00F53AE1" w:rsidRPr="00F53AE1" w14:paraId="1AEA217A" w14:textId="77777777" w:rsidTr="00A2213B">
        <w:tc>
          <w:tcPr>
            <w:tcW w:w="595" w:type="dxa"/>
          </w:tcPr>
          <w:p w14:paraId="39BABB8A" w14:textId="77777777" w:rsidR="00F53AE1" w:rsidRPr="00F53AE1" w:rsidRDefault="00F53AE1" w:rsidP="00A2213B">
            <w:pPr>
              <w:pStyle w:val="GOSTTablenorm"/>
            </w:pPr>
            <w:r w:rsidRPr="00F53AE1">
              <w:t>13.</w:t>
            </w:r>
          </w:p>
        </w:tc>
        <w:tc>
          <w:tcPr>
            <w:tcW w:w="2540" w:type="dxa"/>
          </w:tcPr>
          <w:p w14:paraId="4BB97B04" w14:textId="77777777" w:rsidR="00F53AE1" w:rsidRPr="00F53AE1" w:rsidRDefault="00F53AE1" w:rsidP="00A2213B">
            <w:pPr>
              <w:pStyle w:val="GOSTTablenorm"/>
            </w:pPr>
            <w:r w:rsidRPr="00F53AE1">
              <w:t>Аннулирован</w:t>
            </w:r>
          </w:p>
        </w:tc>
        <w:tc>
          <w:tcPr>
            <w:tcW w:w="6559" w:type="dxa"/>
          </w:tcPr>
          <w:p w14:paraId="25B13926" w14:textId="77777777" w:rsidR="00F53AE1" w:rsidRPr="00F53AE1" w:rsidRDefault="00F53AE1" w:rsidP="00A2213B">
            <w:pPr>
              <w:pStyle w:val="GOSTTablenorm"/>
            </w:pPr>
            <w:r w:rsidRPr="00F53AE1">
              <w:t>ЭД аннулирован</w:t>
            </w:r>
          </w:p>
        </w:tc>
      </w:tr>
      <w:tr w:rsidR="00F53AE1" w:rsidRPr="00F53AE1" w14:paraId="73577EE6" w14:textId="77777777" w:rsidTr="00A2213B">
        <w:tc>
          <w:tcPr>
            <w:tcW w:w="595" w:type="dxa"/>
          </w:tcPr>
          <w:p w14:paraId="2313016A" w14:textId="77777777" w:rsidR="00F53AE1" w:rsidRPr="00F53AE1" w:rsidRDefault="00F53AE1" w:rsidP="00A2213B">
            <w:pPr>
              <w:pStyle w:val="GOSTTablenorm"/>
            </w:pPr>
            <w:r w:rsidRPr="00F53AE1">
              <w:t>14.</w:t>
            </w:r>
          </w:p>
        </w:tc>
        <w:tc>
          <w:tcPr>
            <w:tcW w:w="2540" w:type="dxa"/>
          </w:tcPr>
          <w:p w14:paraId="2B2A0CE9" w14:textId="77777777" w:rsidR="00F53AE1" w:rsidRPr="00F53AE1" w:rsidRDefault="00F53AE1" w:rsidP="00A2213B">
            <w:pPr>
              <w:pStyle w:val="GOSTTablenorm"/>
            </w:pPr>
            <w:r w:rsidRPr="00F53AE1">
              <w:t>Отказан банком</w:t>
            </w:r>
          </w:p>
        </w:tc>
        <w:tc>
          <w:tcPr>
            <w:tcW w:w="6559" w:type="dxa"/>
          </w:tcPr>
          <w:p w14:paraId="073E127A" w14:textId="77777777" w:rsidR="00F53AE1" w:rsidRPr="00F53AE1" w:rsidRDefault="00F53AE1" w:rsidP="00A2213B">
            <w:pPr>
              <w:pStyle w:val="GOSTTablenorm"/>
            </w:pPr>
            <w:r w:rsidRPr="00F53AE1">
              <w:t>ЭД получен отказ банка по исполнению документа</w:t>
            </w:r>
          </w:p>
        </w:tc>
      </w:tr>
      <w:tr w:rsidR="00F53AE1" w:rsidRPr="00F53AE1" w14:paraId="3BDFEBF3" w14:textId="77777777" w:rsidTr="00A2213B">
        <w:tc>
          <w:tcPr>
            <w:tcW w:w="595" w:type="dxa"/>
          </w:tcPr>
          <w:p w14:paraId="7EAC40AD" w14:textId="77777777" w:rsidR="00F53AE1" w:rsidRPr="00F53AE1" w:rsidRDefault="00F53AE1" w:rsidP="00A2213B">
            <w:pPr>
              <w:pStyle w:val="GOSTTablenorm"/>
            </w:pPr>
            <w:r w:rsidRPr="00F53AE1">
              <w:t>15.</w:t>
            </w:r>
          </w:p>
        </w:tc>
        <w:tc>
          <w:tcPr>
            <w:tcW w:w="2540" w:type="dxa"/>
          </w:tcPr>
          <w:p w14:paraId="313A2841" w14:textId="77777777" w:rsidR="00F53AE1" w:rsidRPr="00F53AE1" w:rsidRDefault="00F53AE1" w:rsidP="00A2213B">
            <w:pPr>
              <w:pStyle w:val="GOSTTablenorm"/>
            </w:pPr>
            <w:r w:rsidRPr="00F53AE1">
              <w:t>Исполнен частично</w:t>
            </w:r>
          </w:p>
        </w:tc>
        <w:tc>
          <w:tcPr>
            <w:tcW w:w="6559" w:type="dxa"/>
          </w:tcPr>
          <w:p w14:paraId="1F2725C0" w14:textId="77777777" w:rsidR="00F53AE1" w:rsidRPr="00F53AE1" w:rsidRDefault="00F53AE1" w:rsidP="00A2213B">
            <w:pPr>
              <w:pStyle w:val="GOSTTablenorm"/>
            </w:pPr>
            <w:r w:rsidRPr="00F53AE1">
              <w:t>ЭД частично исполнен</w:t>
            </w:r>
          </w:p>
        </w:tc>
      </w:tr>
      <w:tr w:rsidR="00F53AE1" w:rsidRPr="00F53AE1" w14:paraId="0613379D" w14:textId="77777777" w:rsidTr="00A2213B">
        <w:tc>
          <w:tcPr>
            <w:tcW w:w="595" w:type="dxa"/>
          </w:tcPr>
          <w:p w14:paraId="186BA1C5" w14:textId="77777777" w:rsidR="00F53AE1" w:rsidRPr="00F53AE1" w:rsidRDefault="00F53AE1" w:rsidP="00A2213B">
            <w:pPr>
              <w:pStyle w:val="GOSTTablenorm"/>
            </w:pPr>
            <w:r w:rsidRPr="00F53AE1">
              <w:t>16.</w:t>
            </w:r>
          </w:p>
        </w:tc>
        <w:tc>
          <w:tcPr>
            <w:tcW w:w="2540" w:type="dxa"/>
          </w:tcPr>
          <w:p w14:paraId="7429C9E5" w14:textId="77777777" w:rsidR="00F53AE1" w:rsidRPr="00F53AE1" w:rsidRDefault="00F53AE1" w:rsidP="00A2213B">
            <w:pPr>
              <w:pStyle w:val="GOSTTablenorm"/>
            </w:pPr>
            <w:r w:rsidRPr="00F53AE1">
              <w:t>Отправлен во внешнюю систему</w:t>
            </w:r>
          </w:p>
        </w:tc>
        <w:tc>
          <w:tcPr>
            <w:tcW w:w="6559" w:type="dxa"/>
          </w:tcPr>
          <w:p w14:paraId="02335367" w14:textId="77777777" w:rsidR="00F53AE1" w:rsidRPr="00F53AE1" w:rsidRDefault="00F53AE1" w:rsidP="00A2213B">
            <w:pPr>
              <w:pStyle w:val="GOSTTablenorm"/>
            </w:pPr>
            <w:r w:rsidRPr="00F53AE1">
              <w:t>ЭД отправлен во внешнюю систему</w:t>
            </w:r>
          </w:p>
        </w:tc>
      </w:tr>
      <w:tr w:rsidR="00F53AE1" w:rsidRPr="00F53AE1" w14:paraId="5F4A0AC3" w14:textId="77777777" w:rsidTr="00A2213B">
        <w:tc>
          <w:tcPr>
            <w:tcW w:w="595" w:type="dxa"/>
          </w:tcPr>
          <w:p w14:paraId="2A49476C" w14:textId="77777777" w:rsidR="00F53AE1" w:rsidRPr="00F53AE1" w:rsidRDefault="00F53AE1" w:rsidP="00A2213B">
            <w:pPr>
              <w:pStyle w:val="GOSTTablenorm"/>
            </w:pPr>
            <w:r w:rsidRPr="00F53AE1">
              <w:t>17.</w:t>
            </w:r>
          </w:p>
        </w:tc>
        <w:tc>
          <w:tcPr>
            <w:tcW w:w="2540" w:type="dxa"/>
          </w:tcPr>
          <w:p w14:paraId="5845CC58" w14:textId="77777777" w:rsidR="00F53AE1" w:rsidRPr="00F53AE1" w:rsidRDefault="00F53AE1" w:rsidP="00A2213B">
            <w:pPr>
              <w:pStyle w:val="GOSTTablenorm"/>
            </w:pPr>
            <w:r w:rsidRPr="00F53AE1">
              <w:t>Не отправлен во внешнюю систему</w:t>
            </w:r>
          </w:p>
        </w:tc>
        <w:tc>
          <w:tcPr>
            <w:tcW w:w="6559" w:type="dxa"/>
          </w:tcPr>
          <w:p w14:paraId="08BD3FED" w14:textId="77777777" w:rsidR="00F53AE1" w:rsidRPr="00F53AE1" w:rsidRDefault="00F53AE1" w:rsidP="00A2213B">
            <w:pPr>
              <w:pStyle w:val="GOSTTablenorm"/>
            </w:pPr>
            <w:r w:rsidRPr="00F53AE1">
              <w:t>ЭД не отправлен во внешнюю систему</w:t>
            </w:r>
          </w:p>
        </w:tc>
      </w:tr>
      <w:tr w:rsidR="00F53AE1" w:rsidRPr="00F53AE1" w14:paraId="29D3A2DA" w14:textId="77777777" w:rsidTr="00A2213B">
        <w:tc>
          <w:tcPr>
            <w:tcW w:w="595" w:type="dxa"/>
          </w:tcPr>
          <w:p w14:paraId="368BC65D" w14:textId="77777777" w:rsidR="00F53AE1" w:rsidRPr="00F53AE1" w:rsidRDefault="00F53AE1" w:rsidP="00A2213B">
            <w:pPr>
              <w:pStyle w:val="GOSTTablenorm"/>
            </w:pPr>
            <w:r w:rsidRPr="00F53AE1">
              <w:t>18.</w:t>
            </w:r>
          </w:p>
        </w:tc>
        <w:tc>
          <w:tcPr>
            <w:tcW w:w="2540" w:type="dxa"/>
          </w:tcPr>
          <w:p w14:paraId="2B45AA5D" w14:textId="77777777" w:rsidR="00F53AE1" w:rsidRPr="00F53AE1" w:rsidRDefault="00F53AE1" w:rsidP="00A2213B">
            <w:pPr>
              <w:pStyle w:val="GOSTTablenorm"/>
            </w:pPr>
            <w:r w:rsidRPr="00F53AE1">
              <w:t>На подтверждении</w:t>
            </w:r>
          </w:p>
        </w:tc>
        <w:tc>
          <w:tcPr>
            <w:tcW w:w="6559" w:type="dxa"/>
          </w:tcPr>
          <w:p w14:paraId="2AA57DB0" w14:textId="77777777" w:rsidR="00F53AE1" w:rsidRPr="00F53AE1" w:rsidRDefault="00F53AE1" w:rsidP="00A2213B">
            <w:pPr>
              <w:pStyle w:val="GOSTTablenorm"/>
            </w:pPr>
            <w:r w:rsidRPr="00F53AE1">
              <w:t>ЭД на подтверждении</w:t>
            </w:r>
          </w:p>
        </w:tc>
      </w:tr>
      <w:tr w:rsidR="00F53AE1" w:rsidRPr="00F53AE1" w14:paraId="579B1B88" w14:textId="77777777" w:rsidTr="00A2213B">
        <w:tc>
          <w:tcPr>
            <w:tcW w:w="595" w:type="dxa"/>
          </w:tcPr>
          <w:p w14:paraId="371B5DD6" w14:textId="77777777" w:rsidR="00F53AE1" w:rsidRPr="00F53AE1" w:rsidRDefault="00F53AE1" w:rsidP="00A2213B">
            <w:pPr>
              <w:pStyle w:val="GOSTTablenorm"/>
            </w:pPr>
            <w:r w:rsidRPr="00F53AE1">
              <w:t xml:space="preserve">19. </w:t>
            </w:r>
          </w:p>
        </w:tc>
        <w:tc>
          <w:tcPr>
            <w:tcW w:w="2540" w:type="dxa"/>
          </w:tcPr>
          <w:p w14:paraId="2FEBB003" w14:textId="77777777" w:rsidR="00F53AE1" w:rsidRPr="00F53AE1" w:rsidRDefault="00F53AE1" w:rsidP="00A2213B">
            <w:pPr>
              <w:pStyle w:val="GOSTTablenorm"/>
            </w:pPr>
            <w:r w:rsidRPr="00F53AE1">
              <w:t>Подтвержден</w:t>
            </w:r>
          </w:p>
        </w:tc>
        <w:tc>
          <w:tcPr>
            <w:tcW w:w="6559" w:type="dxa"/>
          </w:tcPr>
          <w:p w14:paraId="7FCC31B0" w14:textId="77777777" w:rsidR="00F53AE1" w:rsidRPr="00F53AE1" w:rsidRDefault="00F53AE1" w:rsidP="00A2213B">
            <w:pPr>
              <w:pStyle w:val="GOSTTablenorm"/>
            </w:pPr>
            <w:r w:rsidRPr="00F53AE1">
              <w:t>ЭД подтвержден</w:t>
            </w:r>
          </w:p>
        </w:tc>
      </w:tr>
      <w:tr w:rsidR="00F53AE1" w:rsidRPr="00F53AE1" w14:paraId="160DB11E" w14:textId="77777777" w:rsidTr="00A2213B">
        <w:tc>
          <w:tcPr>
            <w:tcW w:w="595" w:type="dxa"/>
          </w:tcPr>
          <w:p w14:paraId="747C0E23" w14:textId="77777777" w:rsidR="00F53AE1" w:rsidRPr="00F53AE1" w:rsidRDefault="00F53AE1" w:rsidP="00A2213B">
            <w:pPr>
              <w:pStyle w:val="GOSTTablenorm"/>
            </w:pPr>
            <w:r w:rsidRPr="00F53AE1">
              <w:t>20.</w:t>
            </w:r>
          </w:p>
        </w:tc>
        <w:tc>
          <w:tcPr>
            <w:tcW w:w="2540" w:type="dxa"/>
          </w:tcPr>
          <w:p w14:paraId="56375DD5" w14:textId="77777777" w:rsidR="00F53AE1" w:rsidRPr="00F53AE1" w:rsidRDefault="00F53AE1" w:rsidP="00A2213B">
            <w:pPr>
              <w:pStyle w:val="GOSTTablenorm"/>
            </w:pPr>
            <w:r w:rsidRPr="00F53AE1">
              <w:t>Не подтвержден</w:t>
            </w:r>
          </w:p>
        </w:tc>
        <w:tc>
          <w:tcPr>
            <w:tcW w:w="6559" w:type="dxa"/>
          </w:tcPr>
          <w:p w14:paraId="25179DCE" w14:textId="77777777" w:rsidR="00F53AE1" w:rsidRPr="00F53AE1" w:rsidRDefault="00F53AE1" w:rsidP="00A2213B">
            <w:pPr>
              <w:pStyle w:val="GOSTTablenorm"/>
            </w:pPr>
            <w:r w:rsidRPr="00F53AE1">
              <w:t>ЭД не подтвержден</w:t>
            </w:r>
          </w:p>
        </w:tc>
      </w:tr>
      <w:tr w:rsidR="00F53AE1" w:rsidRPr="00F53AE1" w14:paraId="35C21B77" w14:textId="77777777" w:rsidTr="00A2213B">
        <w:tc>
          <w:tcPr>
            <w:tcW w:w="595" w:type="dxa"/>
          </w:tcPr>
          <w:p w14:paraId="2650981A" w14:textId="77777777" w:rsidR="00F53AE1" w:rsidRPr="00F53AE1" w:rsidRDefault="00F53AE1" w:rsidP="00A2213B">
            <w:pPr>
              <w:pStyle w:val="GOSTTablenorm"/>
            </w:pPr>
            <w:r w:rsidRPr="00F53AE1">
              <w:t>21.</w:t>
            </w:r>
          </w:p>
        </w:tc>
        <w:tc>
          <w:tcPr>
            <w:tcW w:w="2540" w:type="dxa"/>
          </w:tcPr>
          <w:p w14:paraId="7CE7ECDE" w14:textId="77777777" w:rsidR="00F53AE1" w:rsidRPr="00F53AE1" w:rsidRDefault="00F53AE1" w:rsidP="00A2213B">
            <w:pPr>
              <w:pStyle w:val="GOSTTablenorm"/>
            </w:pPr>
            <w:r w:rsidRPr="00F53AE1">
              <w:t>Доставлен</w:t>
            </w:r>
          </w:p>
        </w:tc>
        <w:tc>
          <w:tcPr>
            <w:tcW w:w="6559" w:type="dxa"/>
          </w:tcPr>
          <w:p w14:paraId="6876EF2A" w14:textId="77777777" w:rsidR="00F53AE1" w:rsidRPr="00F53AE1" w:rsidRDefault="00F53AE1" w:rsidP="00A2213B">
            <w:pPr>
              <w:pStyle w:val="GOSTTablenorm"/>
            </w:pPr>
            <w:r w:rsidRPr="00F53AE1">
              <w:t>ЭД доставлен</w:t>
            </w:r>
          </w:p>
        </w:tc>
      </w:tr>
      <w:tr w:rsidR="00F53AE1" w:rsidRPr="00F53AE1" w14:paraId="2EB1E025" w14:textId="77777777" w:rsidTr="00A2213B">
        <w:tc>
          <w:tcPr>
            <w:tcW w:w="595" w:type="dxa"/>
          </w:tcPr>
          <w:p w14:paraId="72A46BB6" w14:textId="77777777" w:rsidR="00F53AE1" w:rsidRPr="00F53AE1" w:rsidRDefault="00F53AE1" w:rsidP="00A2213B">
            <w:pPr>
              <w:pStyle w:val="GOSTTablenorm"/>
            </w:pPr>
            <w:r w:rsidRPr="00F53AE1">
              <w:t>22.</w:t>
            </w:r>
          </w:p>
        </w:tc>
        <w:tc>
          <w:tcPr>
            <w:tcW w:w="2540" w:type="dxa"/>
          </w:tcPr>
          <w:p w14:paraId="28C509E6" w14:textId="77777777" w:rsidR="00F53AE1" w:rsidRPr="00F53AE1" w:rsidRDefault="00F53AE1" w:rsidP="00A2213B">
            <w:pPr>
              <w:pStyle w:val="GOSTTablenorm"/>
            </w:pPr>
            <w:r w:rsidRPr="00F53AE1">
              <w:t>Подтвержден условно</w:t>
            </w:r>
          </w:p>
        </w:tc>
        <w:tc>
          <w:tcPr>
            <w:tcW w:w="6559" w:type="dxa"/>
          </w:tcPr>
          <w:p w14:paraId="2A197BDF" w14:textId="77777777" w:rsidR="00F53AE1" w:rsidRPr="00F53AE1" w:rsidRDefault="00F53AE1" w:rsidP="00A2213B">
            <w:pPr>
              <w:pStyle w:val="GOSTTablenorm"/>
            </w:pPr>
            <w:r w:rsidRPr="00F53AE1">
              <w:t>ЭД подтвержден условно</w:t>
            </w:r>
          </w:p>
        </w:tc>
      </w:tr>
      <w:tr w:rsidR="00F53AE1" w:rsidRPr="00F53AE1" w14:paraId="61C1975E" w14:textId="77777777" w:rsidTr="00A2213B">
        <w:tc>
          <w:tcPr>
            <w:tcW w:w="595" w:type="dxa"/>
          </w:tcPr>
          <w:p w14:paraId="78F0C5E0" w14:textId="77777777" w:rsidR="00F53AE1" w:rsidRPr="00F53AE1" w:rsidRDefault="00F53AE1" w:rsidP="00A2213B">
            <w:pPr>
              <w:pStyle w:val="GOSTTablenorm"/>
            </w:pPr>
            <w:r w:rsidRPr="00F53AE1">
              <w:t>23.</w:t>
            </w:r>
          </w:p>
        </w:tc>
        <w:tc>
          <w:tcPr>
            <w:tcW w:w="2540" w:type="dxa"/>
          </w:tcPr>
          <w:p w14:paraId="47E42BCB" w14:textId="77777777" w:rsidR="00F53AE1" w:rsidRPr="00F53AE1" w:rsidRDefault="00F53AE1" w:rsidP="00A2213B">
            <w:pPr>
              <w:pStyle w:val="GOSTTablenorm"/>
            </w:pPr>
            <w:r w:rsidRPr="00F53AE1">
              <w:t>Передан в другой УФК</w:t>
            </w:r>
          </w:p>
        </w:tc>
        <w:tc>
          <w:tcPr>
            <w:tcW w:w="6559" w:type="dxa"/>
          </w:tcPr>
          <w:p w14:paraId="1770E9AF" w14:textId="77777777" w:rsidR="00F53AE1" w:rsidRPr="00F53AE1" w:rsidRDefault="00F53AE1" w:rsidP="00A2213B">
            <w:pPr>
              <w:pStyle w:val="GOSTTablenorm"/>
            </w:pPr>
            <w:r w:rsidRPr="00F53AE1">
              <w:t>ЭД передан в другой УФК</w:t>
            </w:r>
          </w:p>
        </w:tc>
      </w:tr>
      <w:tr w:rsidR="00F53AE1" w:rsidRPr="00F53AE1" w14:paraId="27DB8183" w14:textId="77777777" w:rsidTr="00A2213B">
        <w:tc>
          <w:tcPr>
            <w:tcW w:w="595" w:type="dxa"/>
          </w:tcPr>
          <w:p w14:paraId="5AD8E536" w14:textId="77777777" w:rsidR="00F53AE1" w:rsidRPr="00F53AE1" w:rsidRDefault="00F53AE1" w:rsidP="00A2213B">
            <w:pPr>
              <w:pStyle w:val="GOSTTablenorm"/>
            </w:pPr>
            <w:r w:rsidRPr="00F53AE1">
              <w:t>24.</w:t>
            </w:r>
          </w:p>
        </w:tc>
        <w:tc>
          <w:tcPr>
            <w:tcW w:w="2540" w:type="dxa"/>
          </w:tcPr>
          <w:p w14:paraId="4DDE3051" w14:textId="77777777" w:rsidR="00F53AE1" w:rsidRPr="00F53AE1" w:rsidRDefault="00F53AE1" w:rsidP="00A2213B">
            <w:pPr>
              <w:pStyle w:val="GOSTTablenorm"/>
            </w:pPr>
            <w:r w:rsidRPr="00F53AE1">
              <w:t>Подтверждение отмены</w:t>
            </w:r>
          </w:p>
        </w:tc>
        <w:tc>
          <w:tcPr>
            <w:tcW w:w="6559" w:type="dxa"/>
          </w:tcPr>
          <w:p w14:paraId="5FF07C40" w14:textId="77777777" w:rsidR="00F53AE1" w:rsidRPr="00F53AE1" w:rsidRDefault="00F53AE1" w:rsidP="00A2213B">
            <w:pPr>
              <w:pStyle w:val="GOSTTablenorm"/>
            </w:pPr>
            <w:r w:rsidRPr="00F53AE1">
              <w:t>ЭД подтверждает отмену</w:t>
            </w:r>
          </w:p>
        </w:tc>
      </w:tr>
      <w:tr w:rsidR="00F53AE1" w:rsidRPr="00F53AE1" w14:paraId="574B523F" w14:textId="77777777" w:rsidTr="00A2213B">
        <w:tc>
          <w:tcPr>
            <w:tcW w:w="595" w:type="dxa"/>
          </w:tcPr>
          <w:p w14:paraId="2B044566" w14:textId="77777777" w:rsidR="00F53AE1" w:rsidRPr="00F53AE1" w:rsidRDefault="00F53AE1" w:rsidP="00A2213B">
            <w:pPr>
              <w:pStyle w:val="GOSTTablenorm"/>
            </w:pPr>
            <w:r w:rsidRPr="00F53AE1">
              <w:t>25.</w:t>
            </w:r>
          </w:p>
        </w:tc>
        <w:tc>
          <w:tcPr>
            <w:tcW w:w="2540" w:type="dxa"/>
          </w:tcPr>
          <w:p w14:paraId="5DE7267B" w14:textId="77777777" w:rsidR="00F53AE1" w:rsidRPr="00F53AE1" w:rsidRDefault="00F53AE1" w:rsidP="00A2213B">
            <w:pPr>
              <w:pStyle w:val="GOSTTablenorm"/>
            </w:pPr>
            <w:r w:rsidRPr="00F53AE1">
              <w:t>Архив</w:t>
            </w:r>
          </w:p>
        </w:tc>
        <w:tc>
          <w:tcPr>
            <w:tcW w:w="6559" w:type="dxa"/>
          </w:tcPr>
          <w:p w14:paraId="07BC2104" w14:textId="77777777" w:rsidR="00F53AE1" w:rsidRPr="00F53AE1" w:rsidRDefault="00F53AE1" w:rsidP="00A2213B">
            <w:pPr>
              <w:pStyle w:val="GOSTTablenorm"/>
            </w:pPr>
            <w:r w:rsidRPr="00F53AE1">
              <w:t>ЭД в архиве</w:t>
            </w:r>
          </w:p>
        </w:tc>
      </w:tr>
      <w:tr w:rsidR="00F53AE1" w:rsidRPr="00F53AE1" w14:paraId="1407CDF7" w14:textId="77777777" w:rsidTr="00A2213B">
        <w:tc>
          <w:tcPr>
            <w:tcW w:w="595" w:type="dxa"/>
          </w:tcPr>
          <w:p w14:paraId="7F9F12C6" w14:textId="77777777" w:rsidR="00F53AE1" w:rsidRPr="00F53AE1" w:rsidRDefault="00F53AE1" w:rsidP="00A2213B">
            <w:pPr>
              <w:pStyle w:val="GOSTTablenorm"/>
            </w:pPr>
            <w:r w:rsidRPr="00F53AE1">
              <w:t>26.</w:t>
            </w:r>
          </w:p>
        </w:tc>
        <w:tc>
          <w:tcPr>
            <w:tcW w:w="2540" w:type="dxa"/>
          </w:tcPr>
          <w:p w14:paraId="14A0389C" w14:textId="77777777" w:rsidR="00F53AE1" w:rsidRPr="00F53AE1" w:rsidRDefault="00F53AE1" w:rsidP="00A2213B">
            <w:pPr>
              <w:pStyle w:val="GOSTTablenorm"/>
            </w:pPr>
            <w:r w:rsidRPr="00F53AE1">
              <w:t>Ожидает изменения</w:t>
            </w:r>
          </w:p>
        </w:tc>
        <w:tc>
          <w:tcPr>
            <w:tcW w:w="6559" w:type="dxa"/>
          </w:tcPr>
          <w:p w14:paraId="61A863C1" w14:textId="77777777" w:rsidR="00F53AE1" w:rsidRPr="00F53AE1" w:rsidRDefault="00F53AE1" w:rsidP="00A2213B">
            <w:pPr>
              <w:pStyle w:val="GOSTTablenorm"/>
            </w:pPr>
            <w:r w:rsidRPr="00F53AE1">
              <w:t>ЭД ожидает изменения</w:t>
            </w:r>
          </w:p>
        </w:tc>
      </w:tr>
      <w:tr w:rsidR="00F53AE1" w:rsidRPr="00F53AE1" w14:paraId="70CAB6A9" w14:textId="77777777" w:rsidTr="00A2213B">
        <w:tc>
          <w:tcPr>
            <w:tcW w:w="595" w:type="dxa"/>
          </w:tcPr>
          <w:p w14:paraId="0A7530F6" w14:textId="77777777" w:rsidR="00F53AE1" w:rsidRPr="00F53AE1" w:rsidRDefault="00F53AE1" w:rsidP="00A2213B">
            <w:pPr>
              <w:pStyle w:val="GOSTTablenorm"/>
            </w:pPr>
            <w:r w:rsidRPr="00F53AE1">
              <w:t>27.</w:t>
            </w:r>
          </w:p>
        </w:tc>
        <w:tc>
          <w:tcPr>
            <w:tcW w:w="2540" w:type="dxa"/>
          </w:tcPr>
          <w:p w14:paraId="4CE3F1A2" w14:textId="77777777" w:rsidR="00F53AE1" w:rsidRPr="00F53AE1" w:rsidRDefault="00F53AE1" w:rsidP="00A2213B">
            <w:pPr>
              <w:pStyle w:val="GOSTTablenorm"/>
            </w:pPr>
            <w:r w:rsidRPr="00F53AE1">
              <w:t>Ожидает отзыва</w:t>
            </w:r>
          </w:p>
        </w:tc>
        <w:tc>
          <w:tcPr>
            <w:tcW w:w="6559" w:type="dxa"/>
          </w:tcPr>
          <w:p w14:paraId="5FB9AA64" w14:textId="77777777" w:rsidR="00F53AE1" w:rsidRPr="00F53AE1" w:rsidRDefault="00F53AE1" w:rsidP="00A2213B">
            <w:pPr>
              <w:pStyle w:val="GOSTTablenorm"/>
            </w:pPr>
            <w:r w:rsidRPr="00F53AE1">
              <w:t>ЭД ожидает отзыва</w:t>
            </w:r>
          </w:p>
        </w:tc>
      </w:tr>
      <w:tr w:rsidR="00F53AE1" w:rsidRPr="00F53AE1" w14:paraId="53D0A7E0" w14:textId="77777777" w:rsidTr="00A2213B">
        <w:tc>
          <w:tcPr>
            <w:tcW w:w="595" w:type="dxa"/>
          </w:tcPr>
          <w:p w14:paraId="2BCE66A9" w14:textId="77777777" w:rsidR="00F53AE1" w:rsidRPr="00F53AE1" w:rsidRDefault="00F53AE1" w:rsidP="00A2213B">
            <w:pPr>
              <w:pStyle w:val="GOSTTablenorm"/>
            </w:pPr>
            <w:r w:rsidRPr="00F53AE1">
              <w:t>28.</w:t>
            </w:r>
          </w:p>
        </w:tc>
        <w:tc>
          <w:tcPr>
            <w:tcW w:w="2540" w:type="dxa"/>
          </w:tcPr>
          <w:p w14:paraId="28451F36" w14:textId="77777777" w:rsidR="00F53AE1" w:rsidRPr="00F53AE1" w:rsidRDefault="00F53AE1" w:rsidP="00A2213B">
            <w:pPr>
              <w:pStyle w:val="GOSTTablenorm"/>
            </w:pPr>
            <w:r w:rsidRPr="00F53AE1">
              <w:t>Отказан заказчиком</w:t>
            </w:r>
          </w:p>
        </w:tc>
        <w:tc>
          <w:tcPr>
            <w:tcW w:w="6559" w:type="dxa"/>
          </w:tcPr>
          <w:p w14:paraId="7ECB2ED5" w14:textId="77777777" w:rsidR="00F53AE1" w:rsidRPr="00F53AE1" w:rsidRDefault="00F53AE1" w:rsidP="00A2213B">
            <w:pPr>
              <w:pStyle w:val="GOSTTablenorm"/>
            </w:pPr>
            <w:r w:rsidRPr="00F53AE1">
              <w:t>ЭД отказан заказчиком</w:t>
            </w:r>
          </w:p>
        </w:tc>
      </w:tr>
      <w:tr w:rsidR="00F53AE1" w:rsidRPr="00F53AE1" w14:paraId="23DE278B" w14:textId="77777777" w:rsidTr="00A2213B">
        <w:tc>
          <w:tcPr>
            <w:tcW w:w="595" w:type="dxa"/>
          </w:tcPr>
          <w:p w14:paraId="06C51804" w14:textId="77777777" w:rsidR="00F53AE1" w:rsidRPr="00F53AE1" w:rsidRDefault="00F53AE1" w:rsidP="00A2213B">
            <w:pPr>
              <w:pStyle w:val="GOSTTablenorm"/>
            </w:pPr>
            <w:r w:rsidRPr="00F53AE1">
              <w:t>29.</w:t>
            </w:r>
          </w:p>
        </w:tc>
        <w:tc>
          <w:tcPr>
            <w:tcW w:w="2540" w:type="dxa"/>
          </w:tcPr>
          <w:p w14:paraId="52370A8C" w14:textId="77777777" w:rsidR="00F53AE1" w:rsidRPr="00F53AE1" w:rsidRDefault="00F53AE1" w:rsidP="00A2213B">
            <w:pPr>
              <w:pStyle w:val="GOSTTablenorm"/>
            </w:pPr>
            <w:r w:rsidRPr="00F53AE1">
              <w:t>Отменен</w:t>
            </w:r>
          </w:p>
        </w:tc>
        <w:tc>
          <w:tcPr>
            <w:tcW w:w="6559" w:type="dxa"/>
          </w:tcPr>
          <w:p w14:paraId="249C866F" w14:textId="77777777" w:rsidR="00F53AE1" w:rsidRPr="00F53AE1" w:rsidRDefault="00F53AE1" w:rsidP="00A2213B">
            <w:pPr>
              <w:pStyle w:val="GOSTTablenorm"/>
            </w:pPr>
            <w:r w:rsidRPr="00F53AE1">
              <w:t>ЭД отменен</w:t>
            </w:r>
          </w:p>
        </w:tc>
      </w:tr>
      <w:tr w:rsidR="00F53AE1" w:rsidRPr="00F53AE1" w14:paraId="2DEE2F13" w14:textId="77777777" w:rsidTr="00A2213B">
        <w:tc>
          <w:tcPr>
            <w:tcW w:w="595" w:type="dxa"/>
            <w:vMerge w:val="restart"/>
          </w:tcPr>
          <w:p w14:paraId="1C9FC375" w14:textId="77777777" w:rsidR="00F53AE1" w:rsidRPr="00F53AE1" w:rsidRDefault="00F53AE1" w:rsidP="00A2213B">
            <w:pPr>
              <w:pStyle w:val="GOSTTablenorm"/>
            </w:pPr>
            <w:r w:rsidRPr="00F53AE1">
              <w:t>30.</w:t>
            </w:r>
          </w:p>
        </w:tc>
        <w:tc>
          <w:tcPr>
            <w:tcW w:w="2540" w:type="dxa"/>
          </w:tcPr>
          <w:p w14:paraId="381A2FAE" w14:textId="77777777" w:rsidR="00F53AE1" w:rsidRPr="00F53AE1" w:rsidRDefault="00F53AE1" w:rsidP="00A2213B">
            <w:pPr>
              <w:pStyle w:val="GOSTTablenorm"/>
            </w:pPr>
            <w:r w:rsidRPr="00F53AE1">
              <w:t>На исполнении</w:t>
            </w:r>
          </w:p>
        </w:tc>
        <w:tc>
          <w:tcPr>
            <w:tcW w:w="6559" w:type="dxa"/>
          </w:tcPr>
          <w:p w14:paraId="5FA3E752" w14:textId="77777777" w:rsidR="00F53AE1" w:rsidRPr="00F53AE1" w:rsidRDefault="00F53AE1" w:rsidP="00A2213B">
            <w:pPr>
              <w:pStyle w:val="GOSTTablenorm"/>
            </w:pPr>
            <w:r w:rsidRPr="00F53AE1">
              <w:t>ЭД находится на исполнении</w:t>
            </w:r>
          </w:p>
        </w:tc>
      </w:tr>
      <w:tr w:rsidR="00F53AE1" w:rsidRPr="00F53AE1" w14:paraId="5A3D4DEA" w14:textId="77777777" w:rsidTr="00A2213B">
        <w:tc>
          <w:tcPr>
            <w:tcW w:w="595" w:type="dxa"/>
            <w:vMerge/>
          </w:tcPr>
          <w:p w14:paraId="2590B02A" w14:textId="77777777" w:rsidR="00F53AE1" w:rsidRPr="00F53AE1" w:rsidRDefault="00F53AE1" w:rsidP="00A2213B">
            <w:pPr>
              <w:pStyle w:val="GOSTTablenorm"/>
            </w:pPr>
          </w:p>
        </w:tc>
        <w:tc>
          <w:tcPr>
            <w:tcW w:w="2540" w:type="dxa"/>
          </w:tcPr>
          <w:p w14:paraId="3AC300F1" w14:textId="77777777" w:rsidR="00F53AE1" w:rsidRPr="00F53AE1" w:rsidRDefault="00F53AE1" w:rsidP="00A2213B">
            <w:pPr>
              <w:pStyle w:val="GOSTTablenorm"/>
            </w:pPr>
            <w:r w:rsidRPr="00F53AE1">
              <w:t>Требуется внесение изменений в новом году*</w:t>
            </w:r>
          </w:p>
        </w:tc>
        <w:tc>
          <w:tcPr>
            <w:tcW w:w="6559" w:type="dxa"/>
          </w:tcPr>
          <w:p w14:paraId="6607F48A" w14:textId="77777777" w:rsidR="00F53AE1" w:rsidRPr="00F53AE1" w:rsidRDefault="00F53AE1" w:rsidP="00A2213B">
            <w:pPr>
              <w:pStyle w:val="GOSTTablenorm"/>
            </w:pPr>
            <w:r w:rsidRPr="00F53AE1">
              <w:t>ЭД требуется изменить в новом году</w:t>
            </w:r>
          </w:p>
        </w:tc>
      </w:tr>
      <w:tr w:rsidR="00F53AE1" w:rsidRPr="00F53AE1" w14:paraId="77393DE0" w14:textId="77777777" w:rsidTr="00A2213B">
        <w:tc>
          <w:tcPr>
            <w:tcW w:w="595" w:type="dxa"/>
          </w:tcPr>
          <w:p w14:paraId="7CE2E68A" w14:textId="77777777" w:rsidR="00F53AE1" w:rsidRPr="00F53AE1" w:rsidRDefault="00F53AE1" w:rsidP="00A2213B">
            <w:pPr>
              <w:pStyle w:val="GOSTTablenorm"/>
            </w:pPr>
            <w:r w:rsidRPr="00F53AE1">
              <w:t>31.</w:t>
            </w:r>
          </w:p>
        </w:tc>
        <w:tc>
          <w:tcPr>
            <w:tcW w:w="2540" w:type="dxa"/>
          </w:tcPr>
          <w:p w14:paraId="27B348DA" w14:textId="77777777" w:rsidR="00F53AE1" w:rsidRPr="00F53AE1" w:rsidRDefault="00F53AE1" w:rsidP="00A2213B">
            <w:pPr>
              <w:pStyle w:val="GOSTTablenorm"/>
            </w:pPr>
            <w:r w:rsidRPr="00F53AE1">
              <w:t>Закрыт с отказом</w:t>
            </w:r>
          </w:p>
        </w:tc>
        <w:tc>
          <w:tcPr>
            <w:tcW w:w="6559" w:type="dxa"/>
          </w:tcPr>
          <w:p w14:paraId="23FE8B78" w14:textId="77777777" w:rsidR="00F53AE1" w:rsidRPr="00F53AE1" w:rsidRDefault="00F53AE1" w:rsidP="00A2213B">
            <w:pPr>
              <w:pStyle w:val="GOSTTablenorm"/>
            </w:pPr>
            <w:r w:rsidRPr="00F53AE1">
              <w:t>ЭД закрыт с отказом</w:t>
            </w:r>
          </w:p>
        </w:tc>
      </w:tr>
      <w:tr w:rsidR="00F53AE1" w:rsidRPr="00F53AE1" w14:paraId="57A41624" w14:textId="77777777" w:rsidTr="00A2213B">
        <w:tc>
          <w:tcPr>
            <w:tcW w:w="595" w:type="dxa"/>
          </w:tcPr>
          <w:p w14:paraId="6A07BEEC" w14:textId="77777777" w:rsidR="00F53AE1" w:rsidRPr="00F53AE1" w:rsidRDefault="00F53AE1" w:rsidP="00A2213B">
            <w:pPr>
              <w:pStyle w:val="GOSTTablenorm"/>
            </w:pPr>
            <w:r w:rsidRPr="00F53AE1">
              <w:t>32.</w:t>
            </w:r>
          </w:p>
        </w:tc>
        <w:tc>
          <w:tcPr>
            <w:tcW w:w="2540" w:type="dxa"/>
          </w:tcPr>
          <w:p w14:paraId="46344A03" w14:textId="77777777" w:rsidR="00F53AE1" w:rsidRPr="00F53AE1" w:rsidRDefault="00F53AE1" w:rsidP="00A2213B">
            <w:pPr>
              <w:pStyle w:val="GOSTTablenorm"/>
            </w:pPr>
            <w:r w:rsidRPr="00F53AE1">
              <w:t>Закрыт</w:t>
            </w:r>
          </w:p>
        </w:tc>
        <w:tc>
          <w:tcPr>
            <w:tcW w:w="6559" w:type="dxa"/>
          </w:tcPr>
          <w:p w14:paraId="5F082C9B" w14:textId="77777777" w:rsidR="00F53AE1" w:rsidRPr="00F53AE1" w:rsidRDefault="00F53AE1" w:rsidP="00A2213B">
            <w:pPr>
              <w:pStyle w:val="GOSTTablenorm"/>
            </w:pPr>
            <w:r w:rsidRPr="00F53AE1">
              <w:t>ЭД закрыт</w:t>
            </w:r>
          </w:p>
        </w:tc>
      </w:tr>
      <w:tr w:rsidR="00F53AE1" w:rsidRPr="00F53AE1" w14:paraId="69C8153D" w14:textId="77777777" w:rsidTr="00A2213B">
        <w:tc>
          <w:tcPr>
            <w:tcW w:w="595" w:type="dxa"/>
          </w:tcPr>
          <w:p w14:paraId="4CF24921" w14:textId="77777777" w:rsidR="00F53AE1" w:rsidRPr="00F53AE1" w:rsidRDefault="00F53AE1" w:rsidP="00A2213B">
            <w:pPr>
              <w:pStyle w:val="GOSTTablenorm"/>
            </w:pPr>
            <w:r w:rsidRPr="00F53AE1">
              <w:t>33.</w:t>
            </w:r>
          </w:p>
        </w:tc>
        <w:tc>
          <w:tcPr>
            <w:tcW w:w="2540" w:type="dxa"/>
          </w:tcPr>
          <w:p w14:paraId="05EC5FF7" w14:textId="77777777" w:rsidR="00F53AE1" w:rsidRPr="00F53AE1" w:rsidRDefault="00F53AE1" w:rsidP="00A2213B">
            <w:pPr>
              <w:pStyle w:val="GOSTTablenorm"/>
            </w:pPr>
            <w:r w:rsidRPr="00F53AE1">
              <w:t>Закрыт без уточнения</w:t>
            </w:r>
          </w:p>
        </w:tc>
        <w:tc>
          <w:tcPr>
            <w:tcW w:w="6559" w:type="dxa"/>
          </w:tcPr>
          <w:p w14:paraId="582A4C90" w14:textId="77777777" w:rsidR="00F53AE1" w:rsidRPr="00F53AE1" w:rsidRDefault="00F53AE1" w:rsidP="00A2213B">
            <w:pPr>
              <w:pStyle w:val="GOSTTablenorm"/>
            </w:pPr>
            <w:r w:rsidRPr="00F53AE1">
              <w:t>ЭД закрыт без уточнения</w:t>
            </w:r>
          </w:p>
        </w:tc>
      </w:tr>
      <w:tr w:rsidR="00F53AE1" w:rsidRPr="00F53AE1" w14:paraId="4E16CC26" w14:textId="77777777" w:rsidTr="00A2213B">
        <w:tc>
          <w:tcPr>
            <w:tcW w:w="595" w:type="dxa"/>
          </w:tcPr>
          <w:p w14:paraId="3BE3B8B3" w14:textId="77777777" w:rsidR="00F53AE1" w:rsidRPr="00F53AE1" w:rsidRDefault="00F53AE1" w:rsidP="00A2213B">
            <w:pPr>
              <w:pStyle w:val="GOSTTablenorm"/>
            </w:pPr>
            <w:r w:rsidRPr="00F53AE1">
              <w:t>34.</w:t>
            </w:r>
          </w:p>
        </w:tc>
        <w:tc>
          <w:tcPr>
            <w:tcW w:w="2540" w:type="dxa"/>
          </w:tcPr>
          <w:p w14:paraId="2A318851" w14:textId="77777777" w:rsidR="00F53AE1" w:rsidRPr="00F53AE1" w:rsidRDefault="00F53AE1" w:rsidP="00A2213B">
            <w:pPr>
              <w:pStyle w:val="GOSTTablenorm"/>
            </w:pPr>
            <w:r w:rsidRPr="00F53AE1">
              <w:t>Принят</w:t>
            </w:r>
          </w:p>
        </w:tc>
        <w:tc>
          <w:tcPr>
            <w:tcW w:w="6559" w:type="dxa"/>
          </w:tcPr>
          <w:p w14:paraId="4947445F" w14:textId="77777777" w:rsidR="00F53AE1" w:rsidRPr="00F53AE1" w:rsidRDefault="00F53AE1" w:rsidP="00A2213B">
            <w:pPr>
              <w:pStyle w:val="GOSTTablenorm"/>
            </w:pPr>
            <w:r w:rsidRPr="00F53AE1">
              <w:t>ЭД принят</w:t>
            </w:r>
          </w:p>
        </w:tc>
      </w:tr>
      <w:tr w:rsidR="00F53AE1" w:rsidRPr="00F53AE1" w14:paraId="13ADE909" w14:textId="77777777" w:rsidTr="00A2213B">
        <w:tc>
          <w:tcPr>
            <w:tcW w:w="595" w:type="dxa"/>
          </w:tcPr>
          <w:p w14:paraId="5BA2AD43" w14:textId="77777777" w:rsidR="00F53AE1" w:rsidRPr="00F53AE1" w:rsidRDefault="00F53AE1" w:rsidP="00A2213B">
            <w:pPr>
              <w:pStyle w:val="GOSTTablenorm"/>
            </w:pPr>
            <w:r w:rsidRPr="00F53AE1">
              <w:t>35.</w:t>
            </w:r>
          </w:p>
        </w:tc>
        <w:tc>
          <w:tcPr>
            <w:tcW w:w="2540" w:type="dxa"/>
          </w:tcPr>
          <w:p w14:paraId="0ADDCCEB" w14:textId="77777777" w:rsidR="00F53AE1" w:rsidRPr="00F53AE1" w:rsidRDefault="00F53AE1" w:rsidP="00A2213B">
            <w:pPr>
              <w:pStyle w:val="GOSTTablenorm"/>
            </w:pPr>
            <w:r w:rsidRPr="00F53AE1">
              <w:t>Передан на возврат</w:t>
            </w:r>
          </w:p>
        </w:tc>
        <w:tc>
          <w:tcPr>
            <w:tcW w:w="6559" w:type="dxa"/>
          </w:tcPr>
          <w:p w14:paraId="7A0B0439" w14:textId="77777777" w:rsidR="00F53AE1" w:rsidRPr="00F53AE1" w:rsidRDefault="00F53AE1" w:rsidP="00A2213B">
            <w:pPr>
              <w:pStyle w:val="GOSTTablenorm"/>
            </w:pPr>
            <w:r w:rsidRPr="00F53AE1">
              <w:t>ЭД передан на возврат</w:t>
            </w:r>
          </w:p>
        </w:tc>
      </w:tr>
      <w:tr w:rsidR="00F53AE1" w:rsidRPr="00F53AE1" w14:paraId="5067D260" w14:textId="77777777" w:rsidTr="00A2213B">
        <w:tc>
          <w:tcPr>
            <w:tcW w:w="595" w:type="dxa"/>
          </w:tcPr>
          <w:p w14:paraId="11D1A828" w14:textId="77777777" w:rsidR="00F53AE1" w:rsidRPr="00F53AE1" w:rsidRDefault="00F53AE1" w:rsidP="00A2213B">
            <w:pPr>
              <w:pStyle w:val="GOSTTablenorm"/>
            </w:pPr>
            <w:r w:rsidRPr="00F53AE1">
              <w:t>36.</w:t>
            </w:r>
          </w:p>
        </w:tc>
        <w:tc>
          <w:tcPr>
            <w:tcW w:w="2540" w:type="dxa"/>
          </w:tcPr>
          <w:p w14:paraId="332CCE9D" w14:textId="77777777" w:rsidR="00F53AE1" w:rsidRPr="00F53AE1" w:rsidRDefault="00F53AE1" w:rsidP="00A2213B">
            <w:pPr>
              <w:pStyle w:val="GOSTTablenorm"/>
            </w:pPr>
            <w:r w:rsidRPr="00F53AE1">
              <w:t>Возвращен</w:t>
            </w:r>
          </w:p>
        </w:tc>
        <w:tc>
          <w:tcPr>
            <w:tcW w:w="6559" w:type="dxa"/>
          </w:tcPr>
          <w:p w14:paraId="58FF2CD5" w14:textId="77777777" w:rsidR="00F53AE1" w:rsidRPr="00F53AE1" w:rsidRDefault="00F53AE1" w:rsidP="00A2213B">
            <w:pPr>
              <w:pStyle w:val="GOSTTablenorm"/>
            </w:pPr>
            <w:r w:rsidRPr="00F53AE1">
              <w:t>ЭД возвращен</w:t>
            </w:r>
          </w:p>
        </w:tc>
      </w:tr>
      <w:tr w:rsidR="00F53AE1" w:rsidRPr="00F53AE1" w14:paraId="74A73CFD" w14:textId="77777777" w:rsidTr="00A2213B">
        <w:tc>
          <w:tcPr>
            <w:tcW w:w="595" w:type="dxa"/>
          </w:tcPr>
          <w:p w14:paraId="39FE9567" w14:textId="77777777" w:rsidR="00F53AE1" w:rsidRPr="00F53AE1" w:rsidRDefault="00F53AE1" w:rsidP="00A2213B">
            <w:pPr>
              <w:pStyle w:val="GOSTTablenorm"/>
            </w:pPr>
            <w:r w:rsidRPr="00F53AE1">
              <w:t>37.</w:t>
            </w:r>
          </w:p>
        </w:tc>
        <w:tc>
          <w:tcPr>
            <w:tcW w:w="2540" w:type="dxa"/>
          </w:tcPr>
          <w:p w14:paraId="76B652CD" w14:textId="77777777" w:rsidR="00F53AE1" w:rsidRPr="00F53AE1" w:rsidRDefault="00F53AE1" w:rsidP="00A2213B">
            <w:pPr>
              <w:pStyle w:val="GOSTTablenorm"/>
            </w:pPr>
            <w:r w:rsidRPr="00F53AE1">
              <w:t>Отмена поручения на возврат</w:t>
            </w:r>
          </w:p>
        </w:tc>
        <w:tc>
          <w:tcPr>
            <w:tcW w:w="6559" w:type="dxa"/>
          </w:tcPr>
          <w:p w14:paraId="4B938021" w14:textId="77777777" w:rsidR="00F53AE1" w:rsidRPr="00F53AE1" w:rsidRDefault="00F53AE1" w:rsidP="00A2213B">
            <w:pPr>
              <w:pStyle w:val="GOSTTablenorm"/>
            </w:pPr>
            <w:r w:rsidRPr="00F53AE1">
              <w:t>ЭД отмена поручения на возврат</w:t>
            </w:r>
          </w:p>
        </w:tc>
      </w:tr>
      <w:tr w:rsidR="00F53AE1" w:rsidRPr="00F53AE1" w14:paraId="16ED18CC" w14:textId="77777777" w:rsidTr="00A2213B">
        <w:tc>
          <w:tcPr>
            <w:tcW w:w="595" w:type="dxa"/>
          </w:tcPr>
          <w:p w14:paraId="4EDBAF4B" w14:textId="77777777" w:rsidR="00F53AE1" w:rsidRPr="00F53AE1" w:rsidRDefault="00F53AE1" w:rsidP="00A2213B">
            <w:pPr>
              <w:pStyle w:val="GOSTTablenorm"/>
            </w:pPr>
            <w:r w:rsidRPr="00F53AE1">
              <w:t>38.</w:t>
            </w:r>
          </w:p>
        </w:tc>
        <w:tc>
          <w:tcPr>
            <w:tcW w:w="2540" w:type="dxa"/>
          </w:tcPr>
          <w:p w14:paraId="5CE0B3F9" w14:textId="77777777" w:rsidR="00F53AE1" w:rsidRPr="00F53AE1" w:rsidRDefault="00F53AE1" w:rsidP="00A2213B">
            <w:pPr>
              <w:pStyle w:val="GOSTTablenorm"/>
            </w:pPr>
            <w:r w:rsidRPr="00F53AE1">
              <w:t>Бюджетный мониторинг</w:t>
            </w:r>
          </w:p>
        </w:tc>
        <w:tc>
          <w:tcPr>
            <w:tcW w:w="6559" w:type="dxa"/>
          </w:tcPr>
          <w:p w14:paraId="33654E98" w14:textId="77777777" w:rsidR="00F53AE1" w:rsidRPr="00F53AE1" w:rsidRDefault="00F53AE1" w:rsidP="00A2213B">
            <w:pPr>
              <w:pStyle w:val="GOSTTablenorm"/>
            </w:pPr>
            <w:r w:rsidRPr="00F53AE1">
              <w:t>Для ЭД проведена проверка бюджетного мониторинга.</w:t>
            </w:r>
          </w:p>
          <w:p w14:paraId="5084EFB7" w14:textId="0A5A2C79" w:rsidR="00F53AE1" w:rsidRPr="00F53AE1" w:rsidRDefault="00F53AE1" w:rsidP="00A2213B">
            <w:pPr>
              <w:pStyle w:val="GOSTTablenorm"/>
            </w:pPr>
            <w:r w:rsidRPr="00F53AE1">
              <w:t>Используется при передаче Квитанции из Модуля ANTIFROD (ПУДС ЭБ) в Компонент КС ПУР ЭБ, из Мод</w:t>
            </w:r>
            <w:r w:rsidR="00B7661B">
              <w:t>уля ANTIFROD (ПУДС ЭБ) в НСИ ЭБ</w:t>
            </w:r>
          </w:p>
        </w:tc>
      </w:tr>
      <w:tr w:rsidR="00F53AE1" w:rsidRPr="00F53AE1" w14:paraId="11F01510" w14:textId="77777777" w:rsidTr="00A2213B">
        <w:tc>
          <w:tcPr>
            <w:tcW w:w="595" w:type="dxa"/>
          </w:tcPr>
          <w:p w14:paraId="20DD115E" w14:textId="77777777" w:rsidR="00F53AE1" w:rsidRPr="00F53AE1" w:rsidRDefault="00F53AE1" w:rsidP="00A2213B">
            <w:pPr>
              <w:pStyle w:val="GOSTTablenorm"/>
            </w:pPr>
            <w:r w:rsidRPr="00F53AE1">
              <w:t>39.</w:t>
            </w:r>
          </w:p>
        </w:tc>
        <w:tc>
          <w:tcPr>
            <w:tcW w:w="2540" w:type="dxa"/>
          </w:tcPr>
          <w:p w14:paraId="5BF01305" w14:textId="77777777" w:rsidR="00F53AE1" w:rsidRPr="00F53AE1" w:rsidRDefault="00F53AE1" w:rsidP="00A2213B">
            <w:pPr>
              <w:pStyle w:val="GOSTTablenorm"/>
            </w:pPr>
            <w:r w:rsidRPr="00F53AE1">
              <w:t>Приостановлен</w:t>
            </w:r>
          </w:p>
        </w:tc>
        <w:tc>
          <w:tcPr>
            <w:tcW w:w="6559" w:type="dxa"/>
          </w:tcPr>
          <w:p w14:paraId="241698C9" w14:textId="77777777" w:rsidR="00F53AE1" w:rsidRPr="00F53AE1" w:rsidRDefault="00F53AE1" w:rsidP="00A2213B">
            <w:pPr>
              <w:pStyle w:val="GOSTTablenorm"/>
            </w:pPr>
            <w:r w:rsidRPr="00F53AE1">
              <w:t>ЭД приостановлен</w:t>
            </w:r>
          </w:p>
        </w:tc>
      </w:tr>
    </w:tbl>
    <w:p w14:paraId="4264C993" w14:textId="77777777" w:rsidR="00F53AE1" w:rsidRPr="00F53AE1" w:rsidRDefault="00F53AE1" w:rsidP="00F53AE1">
      <w:pPr>
        <w:pStyle w:val="OTRNormal"/>
        <w:rPr>
          <w:sz w:val="22"/>
          <w:szCs w:val="22"/>
        </w:rPr>
      </w:pPr>
      <w:r w:rsidRPr="00F53AE1">
        <w:t xml:space="preserve"> </w:t>
      </w:r>
      <w:r w:rsidRPr="00F53AE1">
        <w:rPr>
          <w:sz w:val="22"/>
          <w:szCs w:val="22"/>
        </w:rPr>
        <w:t>* Применяется для указания статуса документа «Казначейское обеспечение обязательств» (ф. 0506110)</w:t>
      </w:r>
    </w:p>
    <w:p w14:paraId="2F95E02C" w14:textId="77777777" w:rsidR="00F53AE1" w:rsidRPr="00801701" w:rsidRDefault="00F53AE1" w:rsidP="00F53AE1">
      <w:pPr>
        <w:pStyle w:val="32"/>
        <w:rPr>
          <w:highlight w:val="green"/>
        </w:rPr>
      </w:pPr>
      <w:bookmarkStart w:id="4370" w:name="_Toc166020186"/>
      <w:bookmarkStart w:id="4371" w:name="_Toc178226315"/>
      <w:bookmarkStart w:id="4372" w:name="_Toc182483883"/>
      <w:r w:rsidRPr="00801701">
        <w:rPr>
          <w:highlight w:val="green"/>
        </w:rPr>
        <w:t>Тип документов, передаваемые в Квитанции</w:t>
      </w:r>
      <w:bookmarkEnd w:id="4370"/>
      <w:bookmarkEnd w:id="4371"/>
      <w:bookmarkEnd w:id="4372"/>
    </w:p>
    <w:p w14:paraId="23C5D4AC" w14:textId="0F785393" w:rsidR="00F53AE1" w:rsidRPr="00801701" w:rsidRDefault="00F53AE1" w:rsidP="00D644D2">
      <w:pPr>
        <w:pStyle w:val="GOSTNameTable"/>
        <w:numPr>
          <w:ilvl w:val="0"/>
          <w:numId w:val="72"/>
        </w:numPr>
        <w:ind w:left="1"/>
        <w:rPr>
          <w:highlight w:val="green"/>
        </w:rPr>
      </w:pPr>
      <w:r w:rsidRPr="00801701">
        <w:rPr>
          <w:rFonts w:eastAsia="Calibri"/>
          <w:highlight w:val="green"/>
        </w:rPr>
        <w:fldChar w:fldCharType="begin"/>
      </w:r>
      <w:r w:rsidRPr="00801701">
        <w:rPr>
          <w:rFonts w:eastAsia="Calibri"/>
          <w:highlight w:val="green"/>
        </w:rPr>
        <w:instrText xml:space="preserve"> SEQ Таблица \* ARABIC </w:instrText>
      </w:r>
      <w:r w:rsidRPr="00801701">
        <w:rPr>
          <w:rFonts w:eastAsia="Calibri"/>
          <w:highlight w:val="green"/>
        </w:rPr>
        <w:fldChar w:fldCharType="separate"/>
      </w:r>
      <w:bookmarkStart w:id="4373" w:name="_Ref167100177"/>
      <w:r w:rsidR="00E066E2">
        <w:rPr>
          <w:rFonts w:eastAsia="Calibri"/>
          <w:noProof/>
          <w:highlight w:val="green"/>
        </w:rPr>
        <w:t>261</w:t>
      </w:r>
      <w:bookmarkEnd w:id="4373"/>
      <w:r w:rsidRPr="00801701">
        <w:rPr>
          <w:rFonts w:eastAsia="Calibri"/>
          <w:highlight w:val="green"/>
        </w:rPr>
        <w:fldChar w:fldCharType="end"/>
      </w:r>
      <w:r w:rsidRPr="00801701">
        <w:rPr>
          <w:highlight w:val="green"/>
        </w:rPr>
        <w:t xml:space="preserve"> – Типы документов, передаваемые в Квитанции</w:t>
      </w:r>
    </w:p>
    <w:tbl>
      <w:tblPr>
        <w:tblStyle w:val="GOSTTable"/>
        <w:tblW w:w="5000" w:type="pct"/>
        <w:tblLayout w:type="fixed"/>
        <w:tblLook w:val="07E0" w:firstRow="1" w:lastRow="1" w:firstColumn="1" w:lastColumn="1" w:noHBand="1" w:noVBand="1"/>
      </w:tblPr>
      <w:tblGrid>
        <w:gridCol w:w="2422"/>
        <w:gridCol w:w="2141"/>
        <w:gridCol w:w="5131"/>
      </w:tblGrid>
      <w:tr w:rsidR="00F53AE1" w:rsidRPr="00F53AE1" w14:paraId="540358DA" w14:textId="77777777" w:rsidTr="00A2213B">
        <w:trPr>
          <w:cnfStyle w:val="100000000000" w:firstRow="1" w:lastRow="0" w:firstColumn="0" w:lastColumn="0" w:oddVBand="0" w:evenVBand="0" w:oddHBand="0" w:evenHBand="0" w:firstRowFirstColumn="0" w:firstRowLastColumn="0" w:lastRowFirstColumn="0" w:lastRowLastColumn="0"/>
        </w:trPr>
        <w:tc>
          <w:tcPr>
            <w:tcW w:w="2422" w:type="dxa"/>
          </w:tcPr>
          <w:p w14:paraId="777C9868" w14:textId="77777777" w:rsidR="00F53AE1" w:rsidRPr="00F53AE1" w:rsidRDefault="00F53AE1" w:rsidP="00A2213B">
            <w:pPr>
              <w:pStyle w:val="GOSTTableHead"/>
            </w:pPr>
            <w:r w:rsidRPr="00F53AE1">
              <w:t>Описание типа документа</w:t>
            </w:r>
          </w:p>
        </w:tc>
        <w:tc>
          <w:tcPr>
            <w:tcW w:w="2141" w:type="dxa"/>
          </w:tcPr>
          <w:p w14:paraId="01EFCA64" w14:textId="77777777" w:rsidR="00F53AE1" w:rsidRPr="00F53AE1" w:rsidRDefault="00F53AE1" w:rsidP="00A2213B">
            <w:pPr>
              <w:pStyle w:val="GOSTTableHead"/>
            </w:pPr>
            <w:r w:rsidRPr="00F53AE1">
              <w:t>Тип документа</w:t>
            </w:r>
          </w:p>
        </w:tc>
        <w:tc>
          <w:tcPr>
            <w:tcW w:w="5131" w:type="dxa"/>
          </w:tcPr>
          <w:p w14:paraId="67341480" w14:textId="77777777" w:rsidR="00F53AE1" w:rsidRPr="00F53AE1" w:rsidRDefault="00F53AE1" w:rsidP="00A2213B">
            <w:pPr>
              <w:pStyle w:val="GOSTTableHead"/>
            </w:pPr>
            <w:r w:rsidRPr="00F53AE1">
              <w:t>Маршрут</w:t>
            </w:r>
          </w:p>
        </w:tc>
      </w:tr>
      <w:tr w:rsidR="00F53AE1" w:rsidRPr="00F53AE1" w14:paraId="308D4F99" w14:textId="77777777" w:rsidTr="00A2213B">
        <w:trPr>
          <w:trHeight w:val="271"/>
        </w:trPr>
        <w:tc>
          <w:tcPr>
            <w:tcW w:w="2422" w:type="dxa"/>
            <w:vMerge w:val="restart"/>
          </w:tcPr>
          <w:p w14:paraId="1F7498AF" w14:textId="77777777" w:rsidR="00F53AE1" w:rsidRPr="00F53AE1" w:rsidRDefault="00F53AE1" w:rsidP="00A2213B">
            <w:pPr>
              <w:pStyle w:val="GOSTTablenorm"/>
            </w:pPr>
            <w:r w:rsidRPr="00F53AE1">
              <w:t>Расчетный документ</w:t>
            </w:r>
          </w:p>
        </w:tc>
        <w:tc>
          <w:tcPr>
            <w:tcW w:w="2141" w:type="dxa"/>
          </w:tcPr>
          <w:p w14:paraId="57124438" w14:textId="77777777" w:rsidR="00F53AE1" w:rsidRPr="00F53AE1" w:rsidRDefault="00F53AE1" w:rsidP="00A2213B">
            <w:pPr>
              <w:pStyle w:val="GOSTTablenorm"/>
            </w:pPr>
            <w:r w:rsidRPr="00F53AE1">
              <w:t>TSE_0401060_D07</w:t>
            </w:r>
          </w:p>
        </w:tc>
        <w:tc>
          <w:tcPr>
            <w:tcW w:w="5131" w:type="dxa"/>
          </w:tcPr>
          <w:p w14:paraId="72CFFF98" w14:textId="77777777" w:rsidR="00F53AE1" w:rsidRPr="00F53AE1" w:rsidRDefault="00F53AE1" w:rsidP="00A2213B">
            <w:pPr>
              <w:pStyle w:val="GOSTTablenorm"/>
            </w:pPr>
            <w:r w:rsidRPr="00F53AE1">
              <w:t>При передаче между ППО АСФК и Компонентом КС ПУР, при передаче между Компонентом КС ПУР ЭБ и Модулем ANTIFROD (ПУДС ЭБ)</w:t>
            </w:r>
          </w:p>
        </w:tc>
      </w:tr>
      <w:tr w:rsidR="00F53AE1" w:rsidRPr="00F53AE1" w14:paraId="0B78C6FA" w14:textId="77777777" w:rsidTr="00A2213B">
        <w:trPr>
          <w:trHeight w:val="311"/>
        </w:trPr>
        <w:tc>
          <w:tcPr>
            <w:tcW w:w="2422" w:type="dxa"/>
            <w:vMerge/>
          </w:tcPr>
          <w:p w14:paraId="38337148" w14:textId="77777777" w:rsidR="00F53AE1" w:rsidRPr="00F53AE1" w:rsidRDefault="00F53AE1" w:rsidP="00A2213B">
            <w:pPr>
              <w:pStyle w:val="GOSTTablenorm"/>
            </w:pPr>
          </w:p>
        </w:tc>
        <w:tc>
          <w:tcPr>
            <w:tcW w:w="2141" w:type="dxa"/>
          </w:tcPr>
          <w:p w14:paraId="288DA2B0" w14:textId="77777777" w:rsidR="00F53AE1" w:rsidRPr="00F53AE1" w:rsidRDefault="00F53AE1" w:rsidP="00A2213B">
            <w:pPr>
              <w:pStyle w:val="GOSTTablenorm"/>
            </w:pPr>
            <w:r w:rsidRPr="00F53AE1">
              <w:t>TSE_0401060_D07</w:t>
            </w:r>
          </w:p>
        </w:tc>
        <w:tc>
          <w:tcPr>
            <w:tcW w:w="5131" w:type="dxa"/>
          </w:tcPr>
          <w:p w14:paraId="5CA6F102"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157823A6" w14:textId="77777777" w:rsidTr="00A2213B">
        <w:trPr>
          <w:trHeight w:val="311"/>
        </w:trPr>
        <w:tc>
          <w:tcPr>
            <w:tcW w:w="2422" w:type="dxa"/>
            <w:vMerge/>
          </w:tcPr>
          <w:p w14:paraId="337611DA" w14:textId="77777777" w:rsidR="00F53AE1" w:rsidRPr="00F53AE1" w:rsidRDefault="00F53AE1" w:rsidP="00A2213B">
            <w:pPr>
              <w:pStyle w:val="GOSTTablenorm"/>
            </w:pPr>
          </w:p>
        </w:tc>
        <w:tc>
          <w:tcPr>
            <w:tcW w:w="2141" w:type="dxa"/>
          </w:tcPr>
          <w:p w14:paraId="5397B867" w14:textId="77777777" w:rsidR="00F53AE1" w:rsidRPr="00F53AE1" w:rsidRDefault="00F53AE1" w:rsidP="00A2213B">
            <w:pPr>
              <w:pStyle w:val="GOSTTablenorm"/>
            </w:pPr>
            <w:r w:rsidRPr="00F53AE1">
              <w:t>FAM_PaymOrderCr</w:t>
            </w:r>
          </w:p>
        </w:tc>
        <w:tc>
          <w:tcPr>
            <w:tcW w:w="5131" w:type="dxa"/>
          </w:tcPr>
          <w:p w14:paraId="7E8A29F2" w14:textId="77777777" w:rsidR="00F53AE1" w:rsidRPr="00F53AE1" w:rsidRDefault="00F53AE1" w:rsidP="00A2213B">
            <w:pPr>
              <w:pStyle w:val="GOSTTablenorm"/>
            </w:pPr>
            <w:r w:rsidRPr="00F53AE1">
              <w:t>При передаче между ПУДС ЭБ и Компонентом КС ПУР ЭБ, ПУДС ЭБ и ПУР ЭБ, ТОФК (ПУДС ЭБ) и ТОФК (ПУД ЭБ), ТОФК (ПУД ЭБ) и ТОФК (ПУР ЭБ), ТОФК (ПУД ЭБ) и ТОФК (ППО АСФК)</w:t>
            </w:r>
          </w:p>
        </w:tc>
      </w:tr>
      <w:tr w:rsidR="00F53AE1" w:rsidRPr="00F53AE1" w14:paraId="257428A9" w14:textId="77777777" w:rsidTr="00A2213B">
        <w:trPr>
          <w:trHeight w:val="311"/>
        </w:trPr>
        <w:tc>
          <w:tcPr>
            <w:tcW w:w="2422" w:type="dxa"/>
            <w:vMerge/>
          </w:tcPr>
          <w:p w14:paraId="3CFC5F29" w14:textId="77777777" w:rsidR="00F53AE1" w:rsidRPr="00F53AE1" w:rsidRDefault="00F53AE1" w:rsidP="00A2213B">
            <w:pPr>
              <w:pStyle w:val="GOSTTablenorm"/>
            </w:pPr>
          </w:p>
        </w:tc>
        <w:tc>
          <w:tcPr>
            <w:tcW w:w="2141" w:type="dxa"/>
          </w:tcPr>
          <w:p w14:paraId="38DB8927" w14:textId="77777777" w:rsidR="00F53AE1" w:rsidRPr="00F53AE1" w:rsidRDefault="00F53AE1" w:rsidP="00A2213B">
            <w:pPr>
              <w:pStyle w:val="GOSTTablenorm"/>
            </w:pPr>
            <w:r w:rsidRPr="00F53AE1">
              <w:t>TSE_0401060_D07</w:t>
            </w:r>
          </w:p>
        </w:tc>
        <w:tc>
          <w:tcPr>
            <w:tcW w:w="5131" w:type="dxa"/>
          </w:tcPr>
          <w:p w14:paraId="59296E2A" w14:textId="77777777" w:rsidR="00F53AE1" w:rsidRPr="00F53AE1" w:rsidRDefault="00F53AE1" w:rsidP="00A2213B">
            <w:pPr>
              <w:pStyle w:val="GOSTTablenorm"/>
            </w:pPr>
            <w:r w:rsidRPr="00F53AE1">
              <w:t>При передаче между ПУР ЭБ и Компонентом КС ПУР ЭБ.</w:t>
            </w:r>
          </w:p>
        </w:tc>
      </w:tr>
      <w:tr w:rsidR="00F53AE1" w:rsidRPr="00F53AE1" w14:paraId="626382A3" w14:textId="77777777" w:rsidTr="00A2213B">
        <w:trPr>
          <w:trHeight w:val="70"/>
        </w:trPr>
        <w:tc>
          <w:tcPr>
            <w:tcW w:w="2422" w:type="dxa"/>
          </w:tcPr>
          <w:p w14:paraId="7448A858" w14:textId="77777777" w:rsidR="00F53AE1" w:rsidRPr="00F53AE1" w:rsidRDefault="00F53AE1" w:rsidP="00A2213B">
            <w:pPr>
              <w:pStyle w:val="GOSTTablenorm"/>
            </w:pPr>
            <w:r w:rsidRPr="00F53AE1">
              <w:t>Уведомление об уточнении операций клиента (ф. 0531852)</w:t>
            </w:r>
          </w:p>
        </w:tc>
        <w:tc>
          <w:tcPr>
            <w:tcW w:w="2141" w:type="dxa"/>
          </w:tcPr>
          <w:p w14:paraId="226F26B7" w14:textId="77777777" w:rsidR="00F53AE1" w:rsidRPr="00F53AE1" w:rsidRDefault="00F53AE1" w:rsidP="00A2213B">
            <w:pPr>
              <w:pStyle w:val="GOSTTablenorm"/>
            </w:pPr>
            <w:r w:rsidRPr="00F53AE1">
              <w:t>TSE_0531852_D12</w:t>
            </w:r>
          </w:p>
        </w:tc>
        <w:tc>
          <w:tcPr>
            <w:tcW w:w="5131" w:type="dxa"/>
          </w:tcPr>
          <w:p w14:paraId="1D2CFFF1"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3018E65E" w14:textId="77777777" w:rsidTr="00A2213B">
        <w:trPr>
          <w:trHeight w:val="351"/>
        </w:trPr>
        <w:tc>
          <w:tcPr>
            <w:tcW w:w="2422" w:type="dxa"/>
          </w:tcPr>
          <w:p w14:paraId="1E978900" w14:textId="77777777" w:rsidR="00F53AE1" w:rsidRPr="00F53AE1" w:rsidRDefault="00F53AE1" w:rsidP="00A2213B">
            <w:pPr>
              <w:pStyle w:val="GOSTTablenorm"/>
            </w:pPr>
            <w:r w:rsidRPr="00F53AE1">
              <w:t>Сведения об операциях с целевыми средствами (ф. 0501213)</w:t>
            </w:r>
          </w:p>
        </w:tc>
        <w:tc>
          <w:tcPr>
            <w:tcW w:w="2141" w:type="dxa"/>
          </w:tcPr>
          <w:p w14:paraId="366F7A0D" w14:textId="77777777" w:rsidR="00F53AE1" w:rsidRPr="00F53AE1" w:rsidRDefault="00F53AE1" w:rsidP="00A2213B">
            <w:pPr>
              <w:pStyle w:val="GOSTTablenorm"/>
            </w:pPr>
            <w:r w:rsidRPr="00F53AE1">
              <w:t>TSE_05012013_D05</w:t>
            </w:r>
          </w:p>
        </w:tc>
        <w:tc>
          <w:tcPr>
            <w:tcW w:w="5131" w:type="dxa"/>
          </w:tcPr>
          <w:p w14:paraId="6DAA0F46"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7D474FCE" w14:textId="77777777" w:rsidTr="00A2213B">
        <w:trPr>
          <w:trHeight w:val="351"/>
        </w:trPr>
        <w:tc>
          <w:tcPr>
            <w:tcW w:w="2422" w:type="dxa"/>
            <w:vMerge w:val="restart"/>
          </w:tcPr>
          <w:p w14:paraId="464A7A64" w14:textId="77777777" w:rsidR="00F53AE1" w:rsidRPr="00F53AE1" w:rsidRDefault="00F53AE1" w:rsidP="00A2213B">
            <w:pPr>
              <w:pStyle w:val="GOSTTablenorm"/>
            </w:pPr>
            <w:r w:rsidRPr="00F53AE1">
              <w:lastRenderedPageBreak/>
              <w:t>Запрос на отзыв распоряжения (запрос на аннулирование)</w:t>
            </w:r>
          </w:p>
        </w:tc>
        <w:tc>
          <w:tcPr>
            <w:tcW w:w="2141" w:type="dxa"/>
          </w:tcPr>
          <w:p w14:paraId="32462ACA" w14:textId="77777777" w:rsidR="00F53AE1" w:rsidRPr="00F53AE1" w:rsidRDefault="00F53AE1" w:rsidP="00A2213B">
            <w:pPr>
              <w:pStyle w:val="GOSTTablenorm"/>
            </w:pPr>
            <w:r w:rsidRPr="00F53AE1">
              <w:t>TSE_0531807_D10</w:t>
            </w:r>
          </w:p>
        </w:tc>
        <w:tc>
          <w:tcPr>
            <w:tcW w:w="5131" w:type="dxa"/>
          </w:tcPr>
          <w:p w14:paraId="48E466C4"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79C393E3" w14:textId="77777777" w:rsidTr="00A2213B">
        <w:trPr>
          <w:trHeight w:val="351"/>
        </w:trPr>
        <w:tc>
          <w:tcPr>
            <w:tcW w:w="2422" w:type="dxa"/>
            <w:vMerge/>
          </w:tcPr>
          <w:p w14:paraId="33CD938A" w14:textId="77777777" w:rsidR="00F53AE1" w:rsidRPr="00F53AE1" w:rsidRDefault="00F53AE1" w:rsidP="00A2213B">
            <w:pPr>
              <w:pStyle w:val="GOSTTablenorm"/>
            </w:pPr>
          </w:p>
        </w:tc>
        <w:tc>
          <w:tcPr>
            <w:tcW w:w="2141" w:type="dxa"/>
          </w:tcPr>
          <w:p w14:paraId="70A1D8CA" w14:textId="77777777" w:rsidR="00F53AE1" w:rsidRPr="00F53AE1" w:rsidRDefault="00F53AE1" w:rsidP="00A2213B">
            <w:pPr>
              <w:pStyle w:val="GOSTTablenorm"/>
            </w:pPr>
            <w:r w:rsidRPr="00F53AE1">
              <w:t>ZOZ</w:t>
            </w:r>
          </w:p>
        </w:tc>
        <w:tc>
          <w:tcPr>
            <w:tcW w:w="5131" w:type="dxa"/>
          </w:tcPr>
          <w:p w14:paraId="0C06BE6A" w14:textId="77777777" w:rsidR="00F53AE1" w:rsidRPr="00F53AE1" w:rsidRDefault="00F53AE1" w:rsidP="00A2213B">
            <w:pPr>
              <w:pStyle w:val="GOSTTablenorm"/>
            </w:pPr>
            <w:r w:rsidRPr="00F53AE1">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F53AE1" w:rsidRPr="00F53AE1" w14:paraId="6AFB035C" w14:textId="77777777" w:rsidTr="00A2213B">
        <w:trPr>
          <w:trHeight w:val="351"/>
        </w:trPr>
        <w:tc>
          <w:tcPr>
            <w:tcW w:w="2422" w:type="dxa"/>
            <w:vMerge/>
          </w:tcPr>
          <w:p w14:paraId="5F0D722F" w14:textId="77777777" w:rsidR="00F53AE1" w:rsidRPr="00F53AE1" w:rsidRDefault="00F53AE1" w:rsidP="00A2213B">
            <w:pPr>
              <w:pStyle w:val="GOSTTablenorm"/>
            </w:pPr>
          </w:p>
        </w:tc>
        <w:tc>
          <w:tcPr>
            <w:tcW w:w="2141" w:type="dxa"/>
          </w:tcPr>
          <w:p w14:paraId="21E265B2" w14:textId="77777777" w:rsidR="00F53AE1" w:rsidRPr="00F53AE1" w:rsidRDefault="00F53AE1" w:rsidP="00A2213B">
            <w:pPr>
              <w:pStyle w:val="GOSTTablenorm"/>
              <w:rPr>
                <w:szCs w:val="22"/>
              </w:rPr>
            </w:pPr>
            <w:r w:rsidRPr="00F53AE1">
              <w:rPr>
                <w:szCs w:val="22"/>
                <w:shd w:val="clear" w:color="auto" w:fill="FFFFFF"/>
              </w:rPr>
              <w:t>MSC_CANCDOC_REQ</w:t>
            </w:r>
          </w:p>
        </w:tc>
        <w:tc>
          <w:tcPr>
            <w:tcW w:w="5131" w:type="dxa"/>
          </w:tcPr>
          <w:p w14:paraId="0564115E" w14:textId="77777777" w:rsidR="00F53AE1" w:rsidRPr="00F53AE1" w:rsidRDefault="00F53AE1" w:rsidP="00A2213B">
            <w:pPr>
              <w:pStyle w:val="GOSTTablenorm"/>
            </w:pPr>
            <w:r w:rsidRPr="00F53AE1">
              <w:t xml:space="preserve">При передаче между ТОФК (ПУД ЭБ) и </w:t>
            </w:r>
            <w:r w:rsidRPr="00F53AE1">
              <w:rPr>
                <w:szCs w:val="22"/>
              </w:rPr>
              <w:t xml:space="preserve">МВУ ПУиО (ПФХД), </w:t>
            </w:r>
            <w:r w:rsidRPr="00F53AE1">
              <w:t xml:space="preserve">ТОФК (ПУД ЭБ) и ТОФК (ППО АСФК), ТОФК (ПУД ЭБ) и </w:t>
            </w:r>
            <w:r w:rsidRPr="00F53AE1">
              <w:rPr>
                <w:szCs w:val="22"/>
              </w:rPr>
              <w:t xml:space="preserve">АДБ </w:t>
            </w:r>
          </w:p>
        </w:tc>
      </w:tr>
      <w:tr w:rsidR="00F53AE1" w:rsidRPr="00F53AE1" w14:paraId="7B410C33" w14:textId="77777777" w:rsidTr="00A2213B">
        <w:trPr>
          <w:trHeight w:val="351"/>
        </w:trPr>
        <w:tc>
          <w:tcPr>
            <w:tcW w:w="2422" w:type="dxa"/>
          </w:tcPr>
          <w:p w14:paraId="3ABCD3D0" w14:textId="77777777" w:rsidR="00F53AE1" w:rsidRPr="00F53AE1" w:rsidRDefault="00F53AE1" w:rsidP="00A2213B">
            <w:pPr>
              <w:pStyle w:val="GOSTTablenorm"/>
            </w:pPr>
            <w:r w:rsidRPr="00F53AE1">
              <w:t>Регламентированные отчеты</w:t>
            </w:r>
          </w:p>
        </w:tc>
        <w:tc>
          <w:tcPr>
            <w:tcW w:w="2141" w:type="dxa"/>
          </w:tcPr>
          <w:p w14:paraId="7916A1E9" w14:textId="77777777" w:rsidR="00F53AE1" w:rsidRPr="00F53AE1" w:rsidRDefault="00F53AE1" w:rsidP="00A2213B">
            <w:pPr>
              <w:pStyle w:val="GOSTTablenorm"/>
            </w:pPr>
            <w:r w:rsidRPr="00F53AE1">
              <w:t>TSE_ReportRequest</w:t>
            </w:r>
          </w:p>
        </w:tc>
        <w:tc>
          <w:tcPr>
            <w:tcW w:w="5131" w:type="dxa"/>
          </w:tcPr>
          <w:p w14:paraId="744E4F31"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401BE183" w14:textId="77777777" w:rsidTr="00A2213B">
        <w:trPr>
          <w:trHeight w:val="351"/>
        </w:trPr>
        <w:tc>
          <w:tcPr>
            <w:tcW w:w="2422" w:type="dxa"/>
          </w:tcPr>
          <w:p w14:paraId="097DF50B" w14:textId="77777777" w:rsidR="00F53AE1" w:rsidRPr="00F53AE1" w:rsidRDefault="00F53AE1" w:rsidP="00A2213B">
            <w:pPr>
              <w:pStyle w:val="GOSTTablenorm"/>
            </w:pPr>
            <w:r w:rsidRPr="00F53AE1">
              <w:t xml:space="preserve">Расшифровка сумм неиспользованных </w:t>
            </w:r>
            <w:r w:rsidRPr="00F53AE1">
              <w:rPr>
                <w:szCs w:val="22"/>
              </w:rPr>
              <w:t>средств (ф.0531251), Заявка о внесении наличных денежных средств</w:t>
            </w:r>
          </w:p>
        </w:tc>
        <w:tc>
          <w:tcPr>
            <w:tcW w:w="2141" w:type="dxa"/>
          </w:tcPr>
          <w:p w14:paraId="402E6BDB" w14:textId="77777777" w:rsidR="00F53AE1" w:rsidRPr="00F53AE1" w:rsidRDefault="00F53AE1" w:rsidP="00A2213B">
            <w:pPr>
              <w:pStyle w:val="GOSTTablenorm"/>
            </w:pPr>
            <w:r w:rsidRPr="00F53AE1">
              <w:t>TSE_0531251</w:t>
            </w:r>
          </w:p>
        </w:tc>
        <w:tc>
          <w:tcPr>
            <w:tcW w:w="5131" w:type="dxa"/>
          </w:tcPr>
          <w:p w14:paraId="4FEC87A0"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118751E6" w14:textId="77777777" w:rsidTr="00A2213B">
        <w:trPr>
          <w:trHeight w:val="351"/>
        </w:trPr>
        <w:tc>
          <w:tcPr>
            <w:tcW w:w="2422" w:type="dxa"/>
          </w:tcPr>
          <w:p w14:paraId="08A73702" w14:textId="77777777" w:rsidR="00F53AE1" w:rsidRPr="00F53AE1" w:rsidRDefault="00F53AE1" w:rsidP="00A2213B">
            <w:pPr>
              <w:pStyle w:val="GOSTTablenorm"/>
            </w:pPr>
            <w:r w:rsidRPr="00F53AE1">
              <w:t>Расшифровка сумм неиспользованных средств (ф. 0531251)</w:t>
            </w:r>
          </w:p>
        </w:tc>
        <w:tc>
          <w:tcPr>
            <w:tcW w:w="2141" w:type="dxa"/>
          </w:tcPr>
          <w:p w14:paraId="11F60818" w14:textId="77777777" w:rsidR="00F53AE1" w:rsidRPr="00F53AE1" w:rsidRDefault="00F53AE1" w:rsidP="00A2213B">
            <w:pPr>
              <w:pStyle w:val="GOSTTablenorm"/>
            </w:pPr>
            <w:r w:rsidRPr="00F53AE1">
              <w:t>RKD</w:t>
            </w:r>
          </w:p>
        </w:tc>
        <w:tc>
          <w:tcPr>
            <w:tcW w:w="5131" w:type="dxa"/>
          </w:tcPr>
          <w:p w14:paraId="26A13552" w14:textId="77777777" w:rsidR="00F53AE1" w:rsidRPr="00F53AE1" w:rsidRDefault="00F53AE1" w:rsidP="00A2213B">
            <w:pPr>
              <w:pStyle w:val="GOSTTablenorm"/>
            </w:pPr>
            <w:r w:rsidRPr="00F53AE1">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F53AE1" w:rsidRPr="00F53AE1" w14:paraId="6CE7EAE3" w14:textId="77777777" w:rsidTr="00A2213B">
        <w:trPr>
          <w:trHeight w:val="351"/>
        </w:trPr>
        <w:tc>
          <w:tcPr>
            <w:tcW w:w="2422" w:type="dxa"/>
          </w:tcPr>
          <w:p w14:paraId="0F5DA67F" w14:textId="77777777" w:rsidR="00F53AE1" w:rsidRPr="00F53AE1" w:rsidRDefault="00F53AE1" w:rsidP="00A2213B">
            <w:pPr>
              <w:pStyle w:val="GOSTTablenorm"/>
            </w:pPr>
            <w:r w:rsidRPr="00F53AE1">
              <w:t>Заявка на получение денежных средств, перечисляемых на карту (ф.0531243)</w:t>
            </w:r>
          </w:p>
        </w:tc>
        <w:tc>
          <w:tcPr>
            <w:tcW w:w="2141" w:type="dxa"/>
          </w:tcPr>
          <w:p w14:paraId="16C9039F" w14:textId="77777777" w:rsidR="00F53AE1" w:rsidRPr="00F53AE1" w:rsidRDefault="00F53AE1" w:rsidP="00A2213B">
            <w:pPr>
              <w:pStyle w:val="GOSTTablenorm"/>
            </w:pPr>
            <w:r w:rsidRPr="00F53AE1">
              <w:t>TSE_0531243</w:t>
            </w:r>
          </w:p>
        </w:tc>
        <w:tc>
          <w:tcPr>
            <w:tcW w:w="5131" w:type="dxa"/>
          </w:tcPr>
          <w:p w14:paraId="389CA80E"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61597C38" w14:textId="77777777" w:rsidTr="00A2213B">
        <w:trPr>
          <w:trHeight w:val="351"/>
        </w:trPr>
        <w:tc>
          <w:tcPr>
            <w:tcW w:w="2422" w:type="dxa"/>
          </w:tcPr>
          <w:p w14:paraId="182B0373" w14:textId="77777777" w:rsidR="00F53AE1" w:rsidRPr="00F53AE1" w:rsidRDefault="00F53AE1" w:rsidP="00A2213B">
            <w:pPr>
              <w:pStyle w:val="GOSTTablenorm"/>
            </w:pPr>
            <w:r w:rsidRPr="00F53AE1">
              <w:t>Заявка на получение наличных денег (ф.0531802)</w:t>
            </w:r>
          </w:p>
        </w:tc>
        <w:tc>
          <w:tcPr>
            <w:tcW w:w="2141" w:type="dxa"/>
          </w:tcPr>
          <w:p w14:paraId="4530055B" w14:textId="77777777" w:rsidR="00F53AE1" w:rsidRPr="00F53AE1" w:rsidRDefault="00F53AE1" w:rsidP="00A2213B">
            <w:pPr>
              <w:pStyle w:val="GOSTTablenorm"/>
            </w:pPr>
            <w:r w:rsidRPr="00F53AE1">
              <w:t>TSE_0531802</w:t>
            </w:r>
          </w:p>
        </w:tc>
        <w:tc>
          <w:tcPr>
            <w:tcW w:w="5131" w:type="dxa"/>
          </w:tcPr>
          <w:p w14:paraId="5E4A3ED6" w14:textId="77777777" w:rsidR="00F53AE1" w:rsidRPr="00F53AE1" w:rsidRDefault="00F53AE1" w:rsidP="00A2213B">
            <w:pPr>
              <w:pStyle w:val="GOSTTablenorm"/>
            </w:pPr>
            <w:r w:rsidRPr="00F53AE1">
              <w:t>При передаче между Компонентом КС ПУР ЭБ и ЮЛ НУБП</w:t>
            </w:r>
          </w:p>
        </w:tc>
      </w:tr>
      <w:tr w:rsidR="00F53AE1" w:rsidRPr="00F53AE1" w14:paraId="396472BE" w14:textId="77777777" w:rsidTr="00A2213B">
        <w:trPr>
          <w:trHeight w:val="351"/>
        </w:trPr>
        <w:tc>
          <w:tcPr>
            <w:tcW w:w="2422" w:type="dxa"/>
          </w:tcPr>
          <w:p w14:paraId="40FF6070" w14:textId="77777777" w:rsidR="00F53AE1" w:rsidRPr="00F53AE1" w:rsidRDefault="00F53AE1" w:rsidP="00A2213B">
            <w:pPr>
              <w:pStyle w:val="GOSTTablenorm"/>
            </w:pPr>
            <w:r w:rsidRPr="00F53AE1">
              <w:t>Сведения о контрактах и договорах для формирования заявки на внесение сведений в перечень документов-оснований</w:t>
            </w:r>
          </w:p>
        </w:tc>
        <w:tc>
          <w:tcPr>
            <w:tcW w:w="2141" w:type="dxa"/>
          </w:tcPr>
          <w:p w14:paraId="20237857" w14:textId="77777777" w:rsidR="00F53AE1" w:rsidRPr="00F53AE1" w:rsidRDefault="00F53AE1" w:rsidP="00A2213B">
            <w:pPr>
              <w:pStyle w:val="GOSTTablenorm"/>
            </w:pPr>
            <w:r w:rsidRPr="00F53AE1">
              <w:t>TSE_AppInfrmRDO</w:t>
            </w:r>
          </w:p>
        </w:tc>
        <w:tc>
          <w:tcPr>
            <w:tcW w:w="5131" w:type="dxa"/>
          </w:tcPr>
          <w:p w14:paraId="0BCC584E" w14:textId="77777777" w:rsidR="00F53AE1" w:rsidRPr="00F53AE1" w:rsidRDefault="00F53AE1" w:rsidP="00A2213B">
            <w:pPr>
              <w:pStyle w:val="GOSTTablenorm"/>
            </w:pPr>
            <w:r w:rsidRPr="00F53AE1">
              <w:t>При передаче между Компонентом КС ПУР ЭБ и ЕИС</w:t>
            </w:r>
          </w:p>
        </w:tc>
      </w:tr>
      <w:tr w:rsidR="00F53AE1" w:rsidRPr="00F53AE1" w14:paraId="2A75626D" w14:textId="77777777" w:rsidTr="00A2213B">
        <w:trPr>
          <w:trHeight w:val="351"/>
        </w:trPr>
        <w:tc>
          <w:tcPr>
            <w:tcW w:w="2422" w:type="dxa"/>
          </w:tcPr>
          <w:p w14:paraId="5D92A4A9" w14:textId="77777777" w:rsidR="00F53AE1" w:rsidRPr="00F53AE1" w:rsidRDefault="00F53AE1" w:rsidP="00A2213B">
            <w:pPr>
              <w:pStyle w:val="GOSTTablenorm"/>
            </w:pPr>
            <w:r w:rsidRPr="00F53AE1">
              <w:t>Распоряжение о перечислении денежных средств на банковские карты «Мир» физических лиц</w:t>
            </w:r>
          </w:p>
        </w:tc>
        <w:tc>
          <w:tcPr>
            <w:tcW w:w="2141" w:type="dxa"/>
          </w:tcPr>
          <w:p w14:paraId="5DC3C5BA" w14:textId="77777777" w:rsidR="00F53AE1" w:rsidRPr="00F53AE1" w:rsidRDefault="00F53AE1" w:rsidP="00A2213B">
            <w:pPr>
              <w:pStyle w:val="GOSTTablenorm"/>
            </w:pPr>
            <w:r w:rsidRPr="00F53AE1">
              <w:t>ZMRI</w:t>
            </w:r>
          </w:p>
        </w:tc>
        <w:tc>
          <w:tcPr>
            <w:tcW w:w="5131" w:type="dxa"/>
          </w:tcPr>
          <w:p w14:paraId="3A8564B6" w14:textId="77777777" w:rsidR="00F53AE1" w:rsidRPr="00F53AE1" w:rsidRDefault="00F53AE1" w:rsidP="00A2213B">
            <w:pPr>
              <w:pStyle w:val="GOSTTablenorm"/>
            </w:pPr>
            <w:r w:rsidRPr="00F53AE1">
              <w:t>При передаче между ЕГИССО и ППО АСФК</w:t>
            </w:r>
          </w:p>
        </w:tc>
      </w:tr>
      <w:tr w:rsidR="00F53AE1" w:rsidRPr="00F53AE1" w14:paraId="6DFD903E" w14:textId="77777777" w:rsidTr="00A2213B">
        <w:trPr>
          <w:trHeight w:val="351"/>
        </w:trPr>
        <w:tc>
          <w:tcPr>
            <w:tcW w:w="2422" w:type="dxa"/>
          </w:tcPr>
          <w:p w14:paraId="744DADEF" w14:textId="77777777" w:rsidR="00F53AE1" w:rsidRPr="00F53AE1" w:rsidRDefault="00F53AE1" w:rsidP="00A2213B">
            <w:pPr>
              <w:pStyle w:val="GOSTTablenorm"/>
            </w:pPr>
            <w:r w:rsidRPr="00F53AE1">
              <w:t xml:space="preserve">Извещение об исполнении Распоряжения о перечислении </w:t>
            </w:r>
            <w:r w:rsidRPr="00F53AE1">
              <w:lastRenderedPageBreak/>
              <w:t>денежных средств на банковские карты «Мир» физических лиц</w:t>
            </w:r>
          </w:p>
        </w:tc>
        <w:tc>
          <w:tcPr>
            <w:tcW w:w="2141" w:type="dxa"/>
          </w:tcPr>
          <w:p w14:paraId="6316AED2" w14:textId="77777777" w:rsidR="00F53AE1" w:rsidRPr="00F53AE1" w:rsidRDefault="00F53AE1" w:rsidP="00A2213B">
            <w:pPr>
              <w:pStyle w:val="GOSTTablenorm"/>
            </w:pPr>
            <w:r w:rsidRPr="00F53AE1">
              <w:lastRenderedPageBreak/>
              <w:t>IMRI</w:t>
            </w:r>
          </w:p>
        </w:tc>
        <w:tc>
          <w:tcPr>
            <w:tcW w:w="5131" w:type="dxa"/>
          </w:tcPr>
          <w:p w14:paraId="783D9803" w14:textId="77777777" w:rsidR="00F53AE1" w:rsidRPr="00F53AE1" w:rsidRDefault="00F53AE1" w:rsidP="00A2213B">
            <w:pPr>
              <w:pStyle w:val="GOSTTablenorm"/>
            </w:pPr>
            <w:r w:rsidRPr="00F53AE1">
              <w:t>При передаче между ЕГИССО и ППО АСФК</w:t>
            </w:r>
          </w:p>
        </w:tc>
      </w:tr>
      <w:tr w:rsidR="00F53AE1" w:rsidRPr="00F53AE1" w14:paraId="2F47AA05" w14:textId="77777777" w:rsidTr="00A2213B">
        <w:trPr>
          <w:trHeight w:val="351"/>
        </w:trPr>
        <w:tc>
          <w:tcPr>
            <w:tcW w:w="2422" w:type="dxa"/>
          </w:tcPr>
          <w:p w14:paraId="33937CC1" w14:textId="77777777" w:rsidR="00F53AE1" w:rsidRPr="00F53AE1" w:rsidRDefault="00F53AE1" w:rsidP="00A2213B">
            <w:pPr>
              <w:pStyle w:val="GOSTTablenorm"/>
            </w:pPr>
            <w:r w:rsidRPr="00F53AE1">
              <w:lastRenderedPageBreak/>
              <w:t>Казначейское обеспечение обязательств (ф. 0506110)</w:t>
            </w:r>
          </w:p>
        </w:tc>
        <w:tc>
          <w:tcPr>
            <w:tcW w:w="2141" w:type="dxa"/>
          </w:tcPr>
          <w:p w14:paraId="3C25D70C" w14:textId="77777777" w:rsidR="00F53AE1" w:rsidRPr="00F53AE1" w:rsidRDefault="00F53AE1" w:rsidP="00A2213B">
            <w:pPr>
              <w:pStyle w:val="GOSTTablenorm"/>
            </w:pPr>
            <w:r w:rsidRPr="00F53AE1">
              <w:t>KOO</w:t>
            </w:r>
          </w:p>
        </w:tc>
        <w:tc>
          <w:tcPr>
            <w:tcW w:w="5131" w:type="dxa"/>
          </w:tcPr>
          <w:p w14:paraId="12B7C685" w14:textId="77777777" w:rsidR="00F53AE1" w:rsidRPr="00F53AE1" w:rsidRDefault="00F53AE1" w:rsidP="00A2213B">
            <w:pPr>
              <w:pStyle w:val="GOSTTablenorm"/>
            </w:pPr>
            <w:r w:rsidRPr="00F53AE1">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F53AE1" w:rsidRPr="00F53AE1" w14:paraId="7B64B372" w14:textId="77777777" w:rsidTr="00A2213B">
        <w:trPr>
          <w:trHeight w:val="70"/>
        </w:trPr>
        <w:tc>
          <w:tcPr>
            <w:tcW w:w="2422" w:type="dxa"/>
          </w:tcPr>
          <w:p w14:paraId="6B524327" w14:textId="77777777" w:rsidR="00F53AE1" w:rsidRPr="00F53AE1" w:rsidRDefault="00F53AE1" w:rsidP="00A2213B">
            <w:pPr>
              <w:pStyle w:val="GOSTTablenorm"/>
            </w:pPr>
            <w:r w:rsidRPr="00F53AE1">
              <w:t>Заявление на исполнение казначейского обязательства (ф. 0506109)</w:t>
            </w:r>
          </w:p>
        </w:tc>
        <w:tc>
          <w:tcPr>
            <w:tcW w:w="2141" w:type="dxa"/>
          </w:tcPr>
          <w:p w14:paraId="4DE717FE" w14:textId="77777777" w:rsidR="00F53AE1" w:rsidRPr="00F53AE1" w:rsidRDefault="00F53AE1" w:rsidP="00A2213B">
            <w:pPr>
              <w:pStyle w:val="GOSTTablenorm"/>
            </w:pPr>
            <w:r w:rsidRPr="00F53AE1">
              <w:t>AKZ</w:t>
            </w:r>
          </w:p>
        </w:tc>
        <w:tc>
          <w:tcPr>
            <w:tcW w:w="5131" w:type="dxa"/>
          </w:tcPr>
          <w:p w14:paraId="3590499C" w14:textId="77777777" w:rsidR="00F53AE1" w:rsidRPr="00F53AE1" w:rsidRDefault="00F53AE1" w:rsidP="00A2213B">
            <w:pPr>
              <w:pStyle w:val="GOSTTablenorm"/>
            </w:pPr>
            <w:r w:rsidRPr="00F53AE1">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F53AE1" w:rsidRPr="00F53AE1" w14:paraId="23A15522" w14:textId="77777777" w:rsidTr="00A2213B">
        <w:trPr>
          <w:trHeight w:val="70"/>
        </w:trPr>
        <w:tc>
          <w:tcPr>
            <w:tcW w:w="2422" w:type="dxa"/>
            <w:vMerge w:val="restart"/>
          </w:tcPr>
          <w:p w14:paraId="61450B15" w14:textId="77777777" w:rsidR="00F53AE1" w:rsidRPr="00F53AE1" w:rsidRDefault="00F53AE1" w:rsidP="00A2213B">
            <w:pPr>
              <w:pStyle w:val="GOSTTablenorm"/>
            </w:pPr>
            <w:r w:rsidRPr="00F53AE1">
              <w:t>Справка об исполнении казначейского обеспечения обязательств</w:t>
            </w:r>
          </w:p>
        </w:tc>
        <w:tc>
          <w:tcPr>
            <w:tcW w:w="2141" w:type="dxa"/>
          </w:tcPr>
          <w:p w14:paraId="30C70969" w14:textId="77777777" w:rsidR="00F53AE1" w:rsidRPr="00F53AE1" w:rsidRDefault="00F53AE1" w:rsidP="00A2213B">
            <w:pPr>
              <w:pStyle w:val="GOSTTablenorm"/>
            </w:pPr>
            <w:r w:rsidRPr="00F53AE1">
              <w:t>AKI</w:t>
            </w:r>
          </w:p>
        </w:tc>
        <w:tc>
          <w:tcPr>
            <w:tcW w:w="5131" w:type="dxa"/>
          </w:tcPr>
          <w:p w14:paraId="5EC0C062" w14:textId="77777777" w:rsidR="00F53AE1" w:rsidRPr="00F53AE1" w:rsidRDefault="00F53AE1" w:rsidP="00A2213B">
            <w:pPr>
              <w:pStyle w:val="GOSTTablenorm"/>
            </w:pPr>
            <w:r w:rsidRPr="00F53AE1">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F53AE1" w:rsidRPr="00F53AE1" w14:paraId="2433D863" w14:textId="77777777" w:rsidTr="00A2213B">
        <w:trPr>
          <w:trHeight w:val="70"/>
        </w:trPr>
        <w:tc>
          <w:tcPr>
            <w:tcW w:w="2422" w:type="dxa"/>
            <w:vMerge/>
          </w:tcPr>
          <w:p w14:paraId="7F4BB18B" w14:textId="77777777" w:rsidR="00F53AE1" w:rsidRPr="00F53AE1" w:rsidRDefault="00F53AE1" w:rsidP="00A2213B">
            <w:pPr>
              <w:pStyle w:val="GOSTTablenorm"/>
            </w:pPr>
          </w:p>
        </w:tc>
        <w:tc>
          <w:tcPr>
            <w:tcW w:w="2141" w:type="dxa"/>
          </w:tcPr>
          <w:p w14:paraId="15E72A8B" w14:textId="77777777" w:rsidR="00F53AE1" w:rsidRPr="00F53AE1" w:rsidRDefault="00F53AE1" w:rsidP="00A2213B">
            <w:pPr>
              <w:pStyle w:val="GOSTTablenorm"/>
            </w:pPr>
            <w:r w:rsidRPr="00F53AE1">
              <w:t>ForCreateD034</w:t>
            </w:r>
          </w:p>
        </w:tc>
        <w:tc>
          <w:tcPr>
            <w:tcW w:w="5131" w:type="dxa"/>
          </w:tcPr>
          <w:p w14:paraId="6057D283" w14:textId="77777777" w:rsidR="00F53AE1" w:rsidRPr="00F53AE1" w:rsidRDefault="00F53AE1" w:rsidP="00A2213B">
            <w:pPr>
              <w:pStyle w:val="GOSTTablenorm"/>
            </w:pPr>
            <w:r w:rsidRPr="00F53AE1">
              <w:t>При передаче между ПУДС ЭБ и Компонент КС ПУР ЭБ</w:t>
            </w:r>
          </w:p>
        </w:tc>
      </w:tr>
      <w:tr w:rsidR="00F53AE1" w:rsidRPr="00F53AE1" w14:paraId="44C2579A" w14:textId="77777777" w:rsidTr="00A2213B">
        <w:trPr>
          <w:trHeight w:val="70"/>
        </w:trPr>
        <w:tc>
          <w:tcPr>
            <w:tcW w:w="2422" w:type="dxa"/>
          </w:tcPr>
          <w:p w14:paraId="74011DE9" w14:textId="77777777" w:rsidR="00F53AE1" w:rsidRPr="00F53AE1" w:rsidRDefault="00F53AE1" w:rsidP="00A2213B">
            <w:pPr>
              <w:pStyle w:val="GOSTTablenorm"/>
            </w:pPr>
            <w:r w:rsidRPr="00F53AE1">
              <w:t>Акт приемки-передачи лицевого счета</w:t>
            </w:r>
          </w:p>
        </w:tc>
        <w:tc>
          <w:tcPr>
            <w:tcW w:w="2141" w:type="dxa"/>
          </w:tcPr>
          <w:p w14:paraId="69E56C94" w14:textId="77777777" w:rsidR="00F53AE1" w:rsidRPr="00F53AE1" w:rsidRDefault="00F53AE1" w:rsidP="00A2213B">
            <w:pPr>
              <w:pStyle w:val="GOSTTablenorm"/>
            </w:pPr>
            <w:r w:rsidRPr="00F53AE1">
              <w:t>RBE</w:t>
            </w:r>
          </w:p>
        </w:tc>
        <w:tc>
          <w:tcPr>
            <w:tcW w:w="5131" w:type="dxa"/>
          </w:tcPr>
          <w:p w14:paraId="21834A33" w14:textId="77777777" w:rsidR="00F53AE1" w:rsidRPr="00F53AE1" w:rsidRDefault="00F53AE1" w:rsidP="00A2213B">
            <w:pPr>
              <w:pStyle w:val="GOSTTablenorm"/>
            </w:pPr>
            <w:r w:rsidRPr="00F53AE1">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F53AE1" w:rsidRPr="00F53AE1" w14:paraId="7B085F44" w14:textId="77777777" w:rsidTr="00A2213B">
        <w:trPr>
          <w:trHeight w:val="70"/>
        </w:trPr>
        <w:tc>
          <w:tcPr>
            <w:tcW w:w="2422" w:type="dxa"/>
          </w:tcPr>
          <w:p w14:paraId="6EA776F3" w14:textId="77777777" w:rsidR="00F53AE1" w:rsidRPr="00F53AE1" w:rsidRDefault="00F53AE1" w:rsidP="00A2213B">
            <w:pPr>
              <w:pStyle w:val="GOSTTablenorm"/>
            </w:pPr>
            <w:r w:rsidRPr="00F53AE1">
              <w:t>Запрос на изменение записей учета</w:t>
            </w:r>
          </w:p>
        </w:tc>
        <w:tc>
          <w:tcPr>
            <w:tcW w:w="2141" w:type="dxa"/>
          </w:tcPr>
          <w:p w14:paraId="298B3779" w14:textId="77777777" w:rsidR="00F53AE1" w:rsidRPr="00F53AE1" w:rsidRDefault="00F53AE1" w:rsidP="00A2213B">
            <w:pPr>
              <w:pStyle w:val="GOSTTablenorm"/>
            </w:pPr>
            <w:r w:rsidRPr="00F53AE1">
              <w:t>ARP_FAH_EDIT_RECORD</w:t>
            </w:r>
          </w:p>
        </w:tc>
        <w:tc>
          <w:tcPr>
            <w:tcW w:w="5131" w:type="dxa"/>
          </w:tcPr>
          <w:p w14:paraId="5CDBE5B6" w14:textId="77777777" w:rsidR="00F53AE1" w:rsidRPr="00F53AE1" w:rsidRDefault="00F53AE1" w:rsidP="00A2213B">
            <w:pPr>
              <w:pStyle w:val="GOSTTablenorm"/>
            </w:pPr>
            <w:r w:rsidRPr="00F53AE1">
              <w:t>При передаче между Компонентом КС ПУР ЭБ и ПУиО ЭБ.</w:t>
            </w:r>
          </w:p>
        </w:tc>
      </w:tr>
      <w:tr w:rsidR="00F53AE1" w:rsidRPr="00F53AE1" w14:paraId="5C181316" w14:textId="77777777" w:rsidTr="00A2213B">
        <w:trPr>
          <w:trHeight w:val="70"/>
        </w:trPr>
        <w:tc>
          <w:tcPr>
            <w:tcW w:w="2422" w:type="dxa"/>
          </w:tcPr>
          <w:p w14:paraId="0B3B9FFA" w14:textId="77777777" w:rsidR="00F53AE1" w:rsidRPr="00F53AE1" w:rsidRDefault="00F53AE1" w:rsidP="00A2213B">
            <w:pPr>
              <w:pStyle w:val="GOSTTablenorm"/>
            </w:pPr>
            <w:r w:rsidRPr="00F53AE1">
              <w:t>Бухгалтерская справка (ф.0504833)</w:t>
            </w:r>
          </w:p>
        </w:tc>
        <w:tc>
          <w:tcPr>
            <w:tcW w:w="2141" w:type="dxa"/>
          </w:tcPr>
          <w:p w14:paraId="0974FF6F" w14:textId="77777777" w:rsidR="00F53AE1" w:rsidRPr="00F53AE1" w:rsidRDefault="00F53AE1" w:rsidP="00A2213B">
            <w:pPr>
              <w:pStyle w:val="GOSTTablenorm"/>
            </w:pPr>
            <w:r w:rsidRPr="00F53AE1">
              <w:t>ARP_FAH_0504833</w:t>
            </w:r>
          </w:p>
        </w:tc>
        <w:tc>
          <w:tcPr>
            <w:tcW w:w="5131" w:type="dxa"/>
          </w:tcPr>
          <w:p w14:paraId="6877EEFB" w14:textId="77777777" w:rsidR="00F53AE1" w:rsidRPr="00F53AE1" w:rsidRDefault="00F53AE1" w:rsidP="00A2213B">
            <w:pPr>
              <w:pStyle w:val="GOSTTablenorm"/>
            </w:pPr>
            <w:r w:rsidRPr="00F53AE1">
              <w:t>При передаче между Компонентом КС ПУР ЭБ и ПУиО ЭБ</w:t>
            </w:r>
            <w:r w:rsidRPr="00F53AE1">
              <w:rPr>
                <w:szCs w:val="22"/>
              </w:rPr>
              <w:t>, ПУР ЭБ и ПУиО ЭБ</w:t>
            </w:r>
            <w:r w:rsidRPr="00F53AE1">
              <w:t>.</w:t>
            </w:r>
          </w:p>
        </w:tc>
      </w:tr>
      <w:tr w:rsidR="00F53AE1" w:rsidRPr="00F53AE1" w14:paraId="4B259A0C" w14:textId="77777777" w:rsidTr="00A2213B">
        <w:trPr>
          <w:trHeight w:val="70"/>
        </w:trPr>
        <w:tc>
          <w:tcPr>
            <w:tcW w:w="2422" w:type="dxa"/>
            <w:vMerge w:val="restart"/>
          </w:tcPr>
          <w:p w14:paraId="22A10F28" w14:textId="77777777" w:rsidR="00F53AE1" w:rsidRPr="00F53AE1" w:rsidRDefault="00F53AE1" w:rsidP="00A2213B">
            <w:pPr>
              <w:pStyle w:val="GOSTTablenorm"/>
            </w:pPr>
            <w:r w:rsidRPr="00F53AE1">
              <w:t>Распоряжения о совершении казначейского платежа</w:t>
            </w:r>
          </w:p>
        </w:tc>
        <w:tc>
          <w:tcPr>
            <w:tcW w:w="2141" w:type="dxa"/>
          </w:tcPr>
          <w:p w14:paraId="17CF350B" w14:textId="77777777" w:rsidR="00F53AE1" w:rsidRPr="00F53AE1" w:rsidRDefault="00F53AE1" w:rsidP="00A2213B">
            <w:pPr>
              <w:pStyle w:val="GOSTTablenorm"/>
            </w:pPr>
            <w:r w:rsidRPr="00F53AE1">
              <w:t>TSE_0401060_D07</w:t>
            </w:r>
          </w:p>
        </w:tc>
        <w:tc>
          <w:tcPr>
            <w:tcW w:w="5131" w:type="dxa"/>
          </w:tcPr>
          <w:p w14:paraId="0332B3BA" w14:textId="77777777" w:rsidR="00F53AE1" w:rsidRPr="00F53AE1" w:rsidRDefault="00F53AE1" w:rsidP="00A2213B">
            <w:pPr>
              <w:pStyle w:val="GOSTTablenorm"/>
            </w:pPr>
            <w:r w:rsidRPr="00F53AE1">
              <w:t>При передаче между ПУР ЭБ и Компонентом КС ПУР ЭБ.</w:t>
            </w:r>
          </w:p>
        </w:tc>
      </w:tr>
      <w:tr w:rsidR="00F53AE1" w:rsidRPr="00F53AE1" w14:paraId="40F2E2EE" w14:textId="77777777" w:rsidTr="00A2213B">
        <w:trPr>
          <w:trHeight w:val="70"/>
        </w:trPr>
        <w:tc>
          <w:tcPr>
            <w:tcW w:w="2422" w:type="dxa"/>
            <w:vMerge/>
          </w:tcPr>
          <w:p w14:paraId="7C939008" w14:textId="77777777" w:rsidR="00F53AE1" w:rsidRPr="00F53AE1" w:rsidRDefault="00F53AE1" w:rsidP="00A2213B">
            <w:pPr>
              <w:pStyle w:val="GOSTTablenorm"/>
            </w:pPr>
          </w:p>
        </w:tc>
        <w:tc>
          <w:tcPr>
            <w:tcW w:w="2141" w:type="dxa"/>
          </w:tcPr>
          <w:p w14:paraId="4409734C" w14:textId="77777777" w:rsidR="00F53AE1" w:rsidRPr="00F53AE1" w:rsidRDefault="00F53AE1" w:rsidP="00A2213B">
            <w:pPr>
              <w:pStyle w:val="GOSTTablenorm"/>
            </w:pPr>
            <w:r w:rsidRPr="00F53AE1">
              <w:t>VD101 или VD103</w:t>
            </w:r>
          </w:p>
        </w:tc>
        <w:tc>
          <w:tcPr>
            <w:tcW w:w="5131" w:type="dxa"/>
          </w:tcPr>
          <w:p w14:paraId="39991622" w14:textId="77777777" w:rsidR="00F53AE1" w:rsidRPr="00F53AE1" w:rsidRDefault="00F53AE1" w:rsidP="00A2213B">
            <w:pPr>
              <w:pStyle w:val="GOSTTablenorm"/>
            </w:pPr>
            <w:r w:rsidRPr="00F53AE1">
              <w:t>При передаче между ТОФК (ПУДС ЭБ) и ТОФК (ППО АСФК), ЕБП и ТОФК (ППО АСФК).</w:t>
            </w:r>
          </w:p>
        </w:tc>
      </w:tr>
      <w:tr w:rsidR="00F53AE1" w:rsidRPr="00F53AE1" w14:paraId="06B93565" w14:textId="77777777" w:rsidTr="00A2213B">
        <w:trPr>
          <w:trHeight w:val="70"/>
        </w:trPr>
        <w:tc>
          <w:tcPr>
            <w:tcW w:w="2422" w:type="dxa"/>
            <w:vMerge/>
          </w:tcPr>
          <w:p w14:paraId="40F8905D" w14:textId="77777777" w:rsidR="00F53AE1" w:rsidRPr="00F53AE1" w:rsidRDefault="00F53AE1" w:rsidP="00A2213B">
            <w:pPr>
              <w:pStyle w:val="GOSTTablenorm"/>
            </w:pPr>
          </w:p>
        </w:tc>
        <w:tc>
          <w:tcPr>
            <w:tcW w:w="2141" w:type="dxa"/>
          </w:tcPr>
          <w:p w14:paraId="1AC719B4" w14:textId="77777777" w:rsidR="00F53AE1" w:rsidRPr="00F53AE1" w:rsidRDefault="00F53AE1" w:rsidP="00A2213B">
            <w:pPr>
              <w:pStyle w:val="GOSTTablenorm"/>
            </w:pPr>
            <w:r w:rsidRPr="00F53AE1">
              <w:rPr>
                <w:rFonts w:eastAsia="Calibri"/>
              </w:rPr>
              <w:t>MSC_TransfOrderAcc</w:t>
            </w:r>
          </w:p>
        </w:tc>
        <w:tc>
          <w:tcPr>
            <w:tcW w:w="5131" w:type="dxa"/>
          </w:tcPr>
          <w:p w14:paraId="6331C0AA" w14:textId="77777777" w:rsidR="00F53AE1" w:rsidRPr="00F53AE1" w:rsidRDefault="00F53AE1" w:rsidP="00A2213B">
            <w:pPr>
              <w:pStyle w:val="GOSTTablenorm"/>
            </w:pPr>
            <w:r w:rsidRPr="00F53AE1">
              <w:t>При передаче между ТОФК (ПУДС ЭБ) и ТОФК (ПУД ЭБ), ТОФК (ПУД ЭБ) и ТОФК (ПУР ЭБ), ТОФК (ПУД ЭБ) и ТОФК (ППО АСФК).</w:t>
            </w:r>
          </w:p>
        </w:tc>
      </w:tr>
      <w:tr w:rsidR="00F53AE1" w:rsidRPr="00F53AE1" w14:paraId="594B4906" w14:textId="77777777" w:rsidTr="00A2213B">
        <w:trPr>
          <w:trHeight w:val="70"/>
        </w:trPr>
        <w:tc>
          <w:tcPr>
            <w:tcW w:w="2422" w:type="dxa"/>
          </w:tcPr>
          <w:p w14:paraId="0A420BEE" w14:textId="77777777" w:rsidR="00F53AE1" w:rsidRPr="00F53AE1" w:rsidRDefault="00F53AE1" w:rsidP="00A2213B">
            <w:pPr>
              <w:pStyle w:val="GOSTTablenorm"/>
            </w:pPr>
            <w:r w:rsidRPr="00F53AE1">
              <w:t>Решение налогового органа</w:t>
            </w:r>
          </w:p>
        </w:tc>
        <w:tc>
          <w:tcPr>
            <w:tcW w:w="2141" w:type="dxa"/>
          </w:tcPr>
          <w:p w14:paraId="22D071B2" w14:textId="77777777" w:rsidR="00F53AE1" w:rsidRPr="00F53AE1" w:rsidRDefault="00F53AE1" w:rsidP="00A2213B">
            <w:pPr>
              <w:pStyle w:val="GOSTTablenorm"/>
            </w:pPr>
            <w:r w:rsidRPr="00F53AE1">
              <w:t>INC_DesTaxOrgan</w:t>
            </w:r>
          </w:p>
        </w:tc>
        <w:tc>
          <w:tcPr>
            <w:tcW w:w="5131" w:type="dxa"/>
          </w:tcPr>
          <w:p w14:paraId="31A6710A" w14:textId="77777777" w:rsidR="00F53AE1" w:rsidRPr="00F53AE1" w:rsidRDefault="00F53AE1" w:rsidP="00A2213B">
            <w:pPr>
              <w:pStyle w:val="GOSTTablenorm"/>
            </w:pPr>
            <w:r w:rsidRPr="00F53AE1">
              <w:t>При передаче между ПУР ЭБ и Компонентом АУ, БУ ПУР ЭБ.</w:t>
            </w:r>
          </w:p>
        </w:tc>
      </w:tr>
      <w:tr w:rsidR="00F53AE1" w:rsidRPr="00F53AE1" w14:paraId="13D30678" w14:textId="77777777" w:rsidTr="00A2213B">
        <w:trPr>
          <w:trHeight w:val="70"/>
        </w:trPr>
        <w:tc>
          <w:tcPr>
            <w:tcW w:w="2422" w:type="dxa"/>
          </w:tcPr>
          <w:p w14:paraId="383D5474" w14:textId="77777777" w:rsidR="00F53AE1" w:rsidRPr="00F53AE1" w:rsidRDefault="00F53AE1" w:rsidP="00A2213B">
            <w:pPr>
              <w:pStyle w:val="GOSTTablenorm"/>
            </w:pPr>
            <w:r w:rsidRPr="00F53AE1">
              <w:t>Исполнительный документ</w:t>
            </w:r>
          </w:p>
        </w:tc>
        <w:tc>
          <w:tcPr>
            <w:tcW w:w="2141" w:type="dxa"/>
          </w:tcPr>
          <w:p w14:paraId="23DDC7D9" w14:textId="77777777" w:rsidR="00F53AE1" w:rsidRPr="00F53AE1" w:rsidRDefault="00F53AE1" w:rsidP="00A2213B">
            <w:pPr>
              <w:pStyle w:val="GOSTTablenorm"/>
            </w:pPr>
            <w:r w:rsidRPr="00F53AE1">
              <w:t>INC_ExecutiveDoc</w:t>
            </w:r>
          </w:p>
        </w:tc>
        <w:tc>
          <w:tcPr>
            <w:tcW w:w="5131" w:type="dxa"/>
          </w:tcPr>
          <w:p w14:paraId="0E48A448" w14:textId="77777777" w:rsidR="00F53AE1" w:rsidRPr="00F53AE1" w:rsidRDefault="00F53AE1" w:rsidP="00A2213B">
            <w:pPr>
              <w:pStyle w:val="GOSTTablenorm"/>
            </w:pPr>
            <w:r w:rsidRPr="00F53AE1">
              <w:t>При передаче между ПУР ЭБ и Компонентом АУ, БУ ПУР ЭБ, между Компонентом КС ПУР ЭБ и ПУР ЭБ.</w:t>
            </w:r>
          </w:p>
        </w:tc>
      </w:tr>
      <w:tr w:rsidR="00F53AE1" w:rsidRPr="00F53AE1" w14:paraId="156087FA" w14:textId="77777777" w:rsidTr="00A2213B">
        <w:trPr>
          <w:trHeight w:val="70"/>
        </w:trPr>
        <w:tc>
          <w:tcPr>
            <w:tcW w:w="2422" w:type="dxa"/>
            <w:vMerge w:val="restart"/>
          </w:tcPr>
          <w:p w14:paraId="21ABF8CC" w14:textId="77777777" w:rsidR="00F53AE1" w:rsidRPr="00F53AE1" w:rsidRDefault="00F53AE1" w:rsidP="00A2213B">
            <w:pPr>
              <w:pStyle w:val="GOSTTablenorm"/>
            </w:pPr>
            <w:r w:rsidRPr="00F53AE1">
              <w:t xml:space="preserve">Сведения об операциях с целевыми </w:t>
            </w:r>
            <w:r w:rsidRPr="00F53AE1">
              <w:lastRenderedPageBreak/>
              <w:t>субсидиями (ф. 0501016)</w:t>
            </w:r>
          </w:p>
        </w:tc>
        <w:tc>
          <w:tcPr>
            <w:tcW w:w="2141" w:type="dxa"/>
          </w:tcPr>
          <w:p w14:paraId="5D745D5C" w14:textId="77777777" w:rsidR="00F53AE1" w:rsidRPr="00F53AE1" w:rsidRDefault="00F53AE1" w:rsidP="00A2213B">
            <w:pPr>
              <w:pStyle w:val="GOSTTablenorm"/>
            </w:pPr>
            <w:r w:rsidRPr="00F53AE1">
              <w:lastRenderedPageBreak/>
              <w:t>БВС</w:t>
            </w:r>
          </w:p>
        </w:tc>
        <w:tc>
          <w:tcPr>
            <w:tcW w:w="5131" w:type="dxa"/>
          </w:tcPr>
          <w:p w14:paraId="542E758D" w14:textId="4E809EA8" w:rsidR="00F53AE1" w:rsidRPr="00F53AE1" w:rsidRDefault="00F53AE1" w:rsidP="00A2213B">
            <w:pPr>
              <w:pStyle w:val="GOSTTablenorm"/>
            </w:pPr>
            <w:r w:rsidRPr="00F53AE1">
              <w:t>При передаче между Компонентом АУ, БУ ПУР ЭБ и ППО АСФК</w:t>
            </w:r>
            <w:r w:rsidRPr="00801701">
              <w:t xml:space="preserve">, </w:t>
            </w:r>
            <w:r w:rsidRPr="00801701">
              <w:rPr>
                <w:highlight w:val="green"/>
              </w:rPr>
              <w:t>ЕБП и ТОФК (ППО АСФК).</w:t>
            </w:r>
          </w:p>
        </w:tc>
      </w:tr>
      <w:tr w:rsidR="00F53AE1" w:rsidRPr="00F53AE1" w14:paraId="0DE9CB6F" w14:textId="77777777" w:rsidTr="00A2213B">
        <w:trPr>
          <w:trHeight w:val="70"/>
        </w:trPr>
        <w:tc>
          <w:tcPr>
            <w:tcW w:w="2422" w:type="dxa"/>
            <w:vMerge/>
          </w:tcPr>
          <w:p w14:paraId="334D4EEC" w14:textId="77777777" w:rsidR="00F53AE1" w:rsidRPr="00F53AE1" w:rsidRDefault="00F53AE1" w:rsidP="00A2213B">
            <w:pPr>
              <w:pStyle w:val="GOSTTablenorm"/>
            </w:pPr>
          </w:p>
        </w:tc>
        <w:tc>
          <w:tcPr>
            <w:tcW w:w="2141" w:type="dxa"/>
          </w:tcPr>
          <w:p w14:paraId="37D98A0D" w14:textId="77777777" w:rsidR="00F53AE1" w:rsidRPr="00F53AE1" w:rsidRDefault="00F53AE1" w:rsidP="00A2213B">
            <w:pPr>
              <w:pStyle w:val="GOSTTablenorm"/>
            </w:pPr>
            <w:r w:rsidRPr="00F53AE1">
              <w:rPr>
                <w:szCs w:val="22"/>
                <w:lang w:val="en-US"/>
              </w:rPr>
              <w:t>SO</w:t>
            </w:r>
          </w:p>
        </w:tc>
        <w:tc>
          <w:tcPr>
            <w:tcW w:w="5131" w:type="dxa"/>
          </w:tcPr>
          <w:p w14:paraId="2F91F827" w14:textId="77777777" w:rsidR="00F53AE1" w:rsidRPr="00F53AE1" w:rsidRDefault="00F53AE1" w:rsidP="00A2213B">
            <w:pPr>
              <w:pStyle w:val="GOSTTablenorm"/>
            </w:pPr>
            <w:r w:rsidRPr="00F53AE1">
              <w:t>При взаимодействии между ТОФК (Компонент АУ, БУ ПУР ЭБ) и БП</w:t>
            </w:r>
          </w:p>
        </w:tc>
      </w:tr>
      <w:tr w:rsidR="00F53AE1" w:rsidRPr="00F53AE1" w14:paraId="7BA90457" w14:textId="77777777" w:rsidTr="00A2213B">
        <w:trPr>
          <w:trHeight w:val="70"/>
        </w:trPr>
        <w:tc>
          <w:tcPr>
            <w:tcW w:w="2422" w:type="dxa"/>
          </w:tcPr>
          <w:p w14:paraId="5D2E1DF1" w14:textId="77777777" w:rsidR="00F53AE1" w:rsidRPr="00F53AE1" w:rsidRDefault="00F53AE1" w:rsidP="00A2213B">
            <w:pPr>
              <w:pStyle w:val="GOSTTablenorm"/>
            </w:pPr>
            <w:r w:rsidRPr="00F53AE1">
              <w:lastRenderedPageBreak/>
              <w:t>Запрос на выяснение принадлежности платежа</w:t>
            </w:r>
          </w:p>
        </w:tc>
        <w:tc>
          <w:tcPr>
            <w:tcW w:w="2141" w:type="dxa"/>
          </w:tcPr>
          <w:p w14:paraId="4D3F7E5E" w14:textId="77777777" w:rsidR="00F53AE1" w:rsidRPr="00F53AE1" w:rsidRDefault="00F53AE1" w:rsidP="00A2213B">
            <w:pPr>
              <w:pStyle w:val="GOSTTablenorm"/>
            </w:pPr>
            <w:r w:rsidRPr="00F53AE1">
              <w:t>MSC_ACCPAYMENT</w:t>
            </w:r>
          </w:p>
        </w:tc>
        <w:tc>
          <w:tcPr>
            <w:tcW w:w="5131" w:type="dxa"/>
          </w:tcPr>
          <w:p w14:paraId="17DFB17F" w14:textId="6D95C73F" w:rsidR="00F53AE1" w:rsidRPr="00F53AE1" w:rsidRDefault="00F53AE1" w:rsidP="00F53AE1">
            <w:pPr>
              <w:pStyle w:val="GOSTTablenorm"/>
            </w:pPr>
            <w:r w:rsidRPr="00F53AE1">
              <w:t xml:space="preserve">При передаче между ППО АСФК и ПУР ЭБ, Компонетом КС ПУР ЭБ, ПУДС ЭБ, Компонентом АУ, БУ ПУР ЭБ, ТОФК (ППО АСФК) и ТОФК (ПУД ЭБ), ТОФК (ПУД ЭБ) и </w:t>
            </w:r>
            <w:r w:rsidRPr="00F53AE1">
              <w:rPr>
                <w:szCs w:val="22"/>
              </w:rPr>
              <w:t xml:space="preserve">АДБ, </w:t>
            </w:r>
            <w:r w:rsidRPr="00F53AE1">
              <w:t>ЕБП и ТОФК (ППО АСФК).</w:t>
            </w:r>
          </w:p>
        </w:tc>
      </w:tr>
      <w:tr w:rsidR="00F53AE1" w:rsidRPr="00F53AE1" w14:paraId="2661F7BC" w14:textId="77777777" w:rsidTr="00A2213B">
        <w:trPr>
          <w:trHeight w:val="70"/>
        </w:trPr>
        <w:tc>
          <w:tcPr>
            <w:tcW w:w="2422" w:type="dxa"/>
          </w:tcPr>
          <w:p w14:paraId="1E186815" w14:textId="77777777" w:rsidR="00F53AE1" w:rsidRPr="00F53AE1" w:rsidRDefault="00F53AE1" w:rsidP="00A2213B">
            <w:pPr>
              <w:pStyle w:val="GOSTTablenorm"/>
            </w:pPr>
            <w:r w:rsidRPr="00F53AE1">
              <w:rPr>
                <w:szCs w:val="22"/>
              </w:rPr>
              <w:t>Уведомление о поступлении в иностранной валюте</w:t>
            </w:r>
          </w:p>
        </w:tc>
        <w:tc>
          <w:tcPr>
            <w:tcW w:w="2141" w:type="dxa"/>
          </w:tcPr>
          <w:p w14:paraId="295DA574" w14:textId="77777777" w:rsidR="00F53AE1" w:rsidRPr="00F53AE1" w:rsidRDefault="00F53AE1" w:rsidP="00A2213B">
            <w:pPr>
              <w:pStyle w:val="GOSTTablenorm"/>
            </w:pPr>
            <w:r w:rsidRPr="00F53AE1">
              <w:rPr>
                <w:szCs w:val="22"/>
              </w:rPr>
              <w:t>MSC_UvedForeignCurr</w:t>
            </w:r>
          </w:p>
        </w:tc>
        <w:tc>
          <w:tcPr>
            <w:tcW w:w="5131" w:type="dxa"/>
          </w:tcPr>
          <w:p w14:paraId="08A112FC" w14:textId="77777777" w:rsidR="00F53AE1" w:rsidRPr="00F53AE1" w:rsidRDefault="00F53AE1" w:rsidP="00A2213B">
            <w:pPr>
              <w:pStyle w:val="GOSTTablenorm"/>
            </w:pPr>
            <w:r w:rsidRPr="00F53AE1">
              <w:rPr>
                <w:szCs w:val="22"/>
              </w:rPr>
              <w:t>При передаче между ППО АСФК и ПУДС ЭБ, между ТОФК (ППО АСФК) и ТОФК (ПУД ЭБ).</w:t>
            </w:r>
          </w:p>
        </w:tc>
      </w:tr>
      <w:tr w:rsidR="00F53AE1" w:rsidRPr="00F53AE1" w14:paraId="62983CD7" w14:textId="77777777" w:rsidTr="00A2213B">
        <w:trPr>
          <w:trHeight w:val="70"/>
        </w:trPr>
        <w:tc>
          <w:tcPr>
            <w:tcW w:w="2422" w:type="dxa"/>
          </w:tcPr>
          <w:p w14:paraId="1769A4E4" w14:textId="77777777" w:rsidR="00F53AE1" w:rsidRPr="00F53AE1" w:rsidRDefault="00F53AE1" w:rsidP="00A2213B">
            <w:pPr>
              <w:pStyle w:val="GOSTTablenorm"/>
            </w:pPr>
            <w:r w:rsidRPr="00F53AE1">
              <w:t>Реестр перечисленных поступлений (ф. 0531465)</w:t>
            </w:r>
          </w:p>
        </w:tc>
        <w:tc>
          <w:tcPr>
            <w:tcW w:w="2141" w:type="dxa"/>
          </w:tcPr>
          <w:p w14:paraId="4AE77E24" w14:textId="77777777" w:rsidR="00F53AE1" w:rsidRPr="00F53AE1" w:rsidRDefault="00F53AE1" w:rsidP="00A2213B">
            <w:pPr>
              <w:pStyle w:val="GOSTTablenorm"/>
            </w:pPr>
            <w:r w:rsidRPr="00F53AE1">
              <w:t>RCA_DOC_D_015</w:t>
            </w:r>
          </w:p>
        </w:tc>
        <w:tc>
          <w:tcPr>
            <w:tcW w:w="5131" w:type="dxa"/>
          </w:tcPr>
          <w:p w14:paraId="2DDF1793" w14:textId="77777777" w:rsidR="00F53AE1" w:rsidRPr="00F53AE1" w:rsidRDefault="00F53AE1" w:rsidP="00A2213B">
            <w:pPr>
              <w:pStyle w:val="GOSTTablenorm"/>
            </w:pPr>
            <w:r w:rsidRPr="00F53AE1">
              <w:t>При передаче между ТОФК (ППО АСФК) и ТОФК (ПУД ЭБ)</w:t>
            </w:r>
            <w:r w:rsidRPr="00F53AE1">
              <w:rPr>
                <w:szCs w:val="22"/>
              </w:rPr>
              <w:t>.</w:t>
            </w:r>
          </w:p>
        </w:tc>
      </w:tr>
      <w:tr w:rsidR="00F53AE1" w:rsidRPr="00F53AE1" w14:paraId="0AA12A45" w14:textId="77777777" w:rsidTr="00A2213B">
        <w:trPr>
          <w:trHeight w:val="70"/>
        </w:trPr>
        <w:tc>
          <w:tcPr>
            <w:tcW w:w="2422" w:type="dxa"/>
          </w:tcPr>
          <w:p w14:paraId="0562E72A" w14:textId="77777777" w:rsidR="00F53AE1" w:rsidRPr="00F53AE1" w:rsidRDefault="00F53AE1" w:rsidP="00A2213B">
            <w:pPr>
              <w:pStyle w:val="GOSTTablenorm"/>
            </w:pPr>
            <w:r w:rsidRPr="00F53AE1">
              <w:t>Распоряжение о совершении казначейского платежа (возврат)</w:t>
            </w:r>
          </w:p>
        </w:tc>
        <w:tc>
          <w:tcPr>
            <w:tcW w:w="2141" w:type="dxa"/>
          </w:tcPr>
          <w:p w14:paraId="3E4AEEAE" w14:textId="77777777" w:rsidR="00F53AE1" w:rsidRPr="00F53AE1" w:rsidRDefault="00F53AE1" w:rsidP="00A2213B">
            <w:pPr>
              <w:pStyle w:val="GOSTTablenorm"/>
            </w:pPr>
            <w:r w:rsidRPr="00F53AE1">
              <w:rPr>
                <w:lang w:val="en-US"/>
              </w:rPr>
              <w:t>B</w:t>
            </w:r>
            <w:r w:rsidRPr="00F53AE1">
              <w:t>RA_DOC_D_004</w:t>
            </w:r>
          </w:p>
        </w:tc>
        <w:tc>
          <w:tcPr>
            <w:tcW w:w="5131" w:type="dxa"/>
          </w:tcPr>
          <w:p w14:paraId="5BB35A6F" w14:textId="77777777" w:rsidR="00F53AE1" w:rsidRPr="00F53AE1" w:rsidRDefault="00F53AE1" w:rsidP="00A2213B">
            <w:pPr>
              <w:pStyle w:val="GOSTTablenorm"/>
            </w:pPr>
            <w:r w:rsidRPr="00F53AE1">
              <w:t xml:space="preserve">При передаче между ТОФК (ПУД ЭБ) и </w:t>
            </w:r>
            <w:r w:rsidRPr="00F53AE1">
              <w:rPr>
                <w:szCs w:val="22"/>
              </w:rPr>
              <w:t xml:space="preserve">МВУ ПУиО (ПФХД), </w:t>
            </w:r>
            <w:r w:rsidRPr="00F53AE1">
              <w:t xml:space="preserve">ТОФК (ПУД ЭБ) и </w:t>
            </w:r>
            <w:r w:rsidRPr="00F53AE1">
              <w:rPr>
                <w:szCs w:val="22"/>
              </w:rPr>
              <w:t>АДБ.</w:t>
            </w:r>
          </w:p>
        </w:tc>
      </w:tr>
      <w:tr w:rsidR="00F53AE1" w:rsidRPr="00F53AE1" w14:paraId="191225CD" w14:textId="77777777" w:rsidTr="00A2213B">
        <w:trPr>
          <w:trHeight w:val="70"/>
        </w:trPr>
        <w:tc>
          <w:tcPr>
            <w:tcW w:w="2422" w:type="dxa"/>
          </w:tcPr>
          <w:p w14:paraId="63DF59A7" w14:textId="77777777" w:rsidR="00F53AE1" w:rsidRPr="00F53AE1" w:rsidRDefault="00F53AE1" w:rsidP="00A2213B">
            <w:pPr>
              <w:pStyle w:val="GOSTTablenorm"/>
            </w:pPr>
            <w:r w:rsidRPr="00F53AE1">
              <w:t>Распоряжение о совершении казначейского платежа (уточнение)</w:t>
            </w:r>
          </w:p>
        </w:tc>
        <w:tc>
          <w:tcPr>
            <w:tcW w:w="2141" w:type="dxa"/>
          </w:tcPr>
          <w:p w14:paraId="0A7F4B8A" w14:textId="77777777" w:rsidR="00F53AE1" w:rsidRPr="00F53AE1" w:rsidRDefault="00F53AE1" w:rsidP="00A2213B">
            <w:pPr>
              <w:pStyle w:val="GOSTTablenorm"/>
            </w:pPr>
            <w:r w:rsidRPr="00F53AE1">
              <w:rPr>
                <w:lang w:val="en-US"/>
              </w:rPr>
              <w:t>B</w:t>
            </w:r>
            <w:r w:rsidRPr="00F53AE1">
              <w:t>RA_DOC_D_020</w:t>
            </w:r>
          </w:p>
        </w:tc>
        <w:tc>
          <w:tcPr>
            <w:tcW w:w="5131" w:type="dxa"/>
          </w:tcPr>
          <w:p w14:paraId="5081A7E0" w14:textId="77777777" w:rsidR="00F53AE1" w:rsidRPr="00F53AE1" w:rsidRDefault="00F53AE1" w:rsidP="00A2213B">
            <w:pPr>
              <w:pStyle w:val="GOSTTablenorm"/>
            </w:pPr>
            <w:r w:rsidRPr="00F53AE1">
              <w:t xml:space="preserve">При передаче между ТОФК (ПУД ЭБ) и </w:t>
            </w:r>
            <w:r w:rsidRPr="00F53AE1">
              <w:rPr>
                <w:szCs w:val="22"/>
              </w:rPr>
              <w:t xml:space="preserve">МВУ ПУиО (ПФХД), </w:t>
            </w:r>
            <w:r w:rsidRPr="00F53AE1">
              <w:t xml:space="preserve">ТОФК (ПУД ЭБ) и </w:t>
            </w:r>
            <w:r w:rsidRPr="00F53AE1">
              <w:rPr>
                <w:szCs w:val="22"/>
              </w:rPr>
              <w:t>АДБ.</w:t>
            </w:r>
          </w:p>
        </w:tc>
      </w:tr>
      <w:tr w:rsidR="00F53AE1" w:rsidRPr="00F53AE1" w14:paraId="4C178F5A" w14:textId="77777777" w:rsidTr="00A2213B">
        <w:trPr>
          <w:trHeight w:val="70"/>
        </w:trPr>
        <w:tc>
          <w:tcPr>
            <w:tcW w:w="2422" w:type="dxa"/>
          </w:tcPr>
          <w:p w14:paraId="6840F2C0" w14:textId="77777777" w:rsidR="00F53AE1" w:rsidRPr="00F53AE1" w:rsidRDefault="00F53AE1" w:rsidP="00A2213B">
            <w:pPr>
              <w:pStyle w:val="GOSTTablenorm"/>
            </w:pPr>
            <w:r w:rsidRPr="00F53AE1">
              <w:rPr>
                <w:szCs w:val="22"/>
              </w:rPr>
              <w:t>Уведомление об уточнении вида и принадлежности платежа (ф. 0531809),</w:t>
            </w:r>
          </w:p>
        </w:tc>
        <w:tc>
          <w:tcPr>
            <w:tcW w:w="2141" w:type="dxa"/>
          </w:tcPr>
          <w:p w14:paraId="1EADA251" w14:textId="77777777" w:rsidR="00F53AE1" w:rsidRPr="00F53AE1" w:rsidRDefault="00F53AE1" w:rsidP="00A2213B">
            <w:pPr>
              <w:pStyle w:val="GOSTTablenorm"/>
            </w:pPr>
            <w:r w:rsidRPr="00F53AE1">
              <w:rPr>
                <w:szCs w:val="22"/>
              </w:rPr>
              <w:t>MSC_NoticeClarTypePay</w:t>
            </w:r>
          </w:p>
        </w:tc>
        <w:tc>
          <w:tcPr>
            <w:tcW w:w="5131" w:type="dxa"/>
          </w:tcPr>
          <w:p w14:paraId="0638CCDB" w14:textId="77777777" w:rsidR="00F53AE1" w:rsidRPr="00F53AE1" w:rsidRDefault="00F53AE1" w:rsidP="00A2213B">
            <w:pPr>
              <w:pStyle w:val="GOSTTablenorm"/>
            </w:pPr>
            <w:r w:rsidRPr="00F53AE1">
              <w:t>При передаче между ТОФК (ППО АСФК) и ТОФК (ПУД ЭБ), ТОФК (ПУР ЭБ) и ТОФК (ПУД ЭБ)</w:t>
            </w:r>
            <w:r w:rsidRPr="00F53AE1">
              <w:rPr>
                <w:szCs w:val="22"/>
              </w:rPr>
              <w:t>.</w:t>
            </w:r>
          </w:p>
        </w:tc>
      </w:tr>
      <w:tr w:rsidR="00F53AE1" w:rsidRPr="00F53AE1" w14:paraId="22C2DAF7" w14:textId="77777777" w:rsidTr="00A2213B">
        <w:trPr>
          <w:trHeight w:val="70"/>
        </w:trPr>
        <w:tc>
          <w:tcPr>
            <w:tcW w:w="2422" w:type="dxa"/>
          </w:tcPr>
          <w:p w14:paraId="3EE34676" w14:textId="77777777" w:rsidR="00F53AE1" w:rsidRPr="00F53AE1" w:rsidRDefault="00F53AE1" w:rsidP="00A2213B">
            <w:pPr>
              <w:pStyle w:val="GOSTTablenorm"/>
              <w:rPr>
                <w:szCs w:val="22"/>
              </w:rPr>
            </w:pPr>
            <w:r w:rsidRPr="00F53AE1">
              <w:t>Реестр передаваемых (принимаемых) платежей</w:t>
            </w:r>
          </w:p>
        </w:tc>
        <w:tc>
          <w:tcPr>
            <w:tcW w:w="2141" w:type="dxa"/>
          </w:tcPr>
          <w:p w14:paraId="301303BF" w14:textId="77777777" w:rsidR="00F53AE1" w:rsidRPr="00F53AE1" w:rsidRDefault="00F53AE1" w:rsidP="00A2213B">
            <w:pPr>
              <w:pStyle w:val="GOSTTablenorm"/>
              <w:rPr>
                <w:szCs w:val="22"/>
              </w:rPr>
            </w:pPr>
            <w:r w:rsidRPr="00F53AE1">
              <w:rPr>
                <w:rFonts w:eastAsia="Calibri"/>
                <w:szCs w:val="22"/>
              </w:rPr>
              <w:t>MSC_ERRORREG_0531477</w:t>
            </w:r>
          </w:p>
        </w:tc>
        <w:tc>
          <w:tcPr>
            <w:tcW w:w="5131" w:type="dxa"/>
          </w:tcPr>
          <w:p w14:paraId="648378EC" w14:textId="77777777" w:rsidR="00F53AE1" w:rsidRPr="00F53AE1" w:rsidRDefault="00F53AE1" w:rsidP="00A2213B">
            <w:pPr>
              <w:pStyle w:val="GOSTTablenorm"/>
            </w:pPr>
            <w:r w:rsidRPr="00F53AE1">
              <w:t>При передаче между ТОФК (ППО АСФК) и ТОФК (ПУД ЭБ).</w:t>
            </w:r>
          </w:p>
        </w:tc>
      </w:tr>
      <w:tr w:rsidR="00F53AE1" w:rsidRPr="00F53AE1" w14:paraId="5643CACC" w14:textId="77777777" w:rsidTr="00A2213B">
        <w:trPr>
          <w:trHeight w:val="70"/>
        </w:trPr>
        <w:tc>
          <w:tcPr>
            <w:tcW w:w="2422" w:type="dxa"/>
          </w:tcPr>
          <w:p w14:paraId="2856F86B" w14:textId="77777777" w:rsidR="00F53AE1" w:rsidRPr="00F53AE1" w:rsidRDefault="00F53AE1" w:rsidP="00A2213B">
            <w:pPr>
              <w:pStyle w:val="GOSTTablenorm"/>
            </w:pPr>
            <w:r w:rsidRPr="00F53AE1">
              <w:t>Список требований получателя платеж</w:t>
            </w:r>
          </w:p>
        </w:tc>
        <w:tc>
          <w:tcPr>
            <w:tcW w:w="2141" w:type="dxa"/>
          </w:tcPr>
          <w:p w14:paraId="2B84EDAD" w14:textId="77777777" w:rsidR="00F53AE1" w:rsidRPr="00F53AE1" w:rsidRDefault="00F53AE1" w:rsidP="00A2213B">
            <w:pPr>
              <w:pStyle w:val="GOSTTablenorm"/>
            </w:pPr>
            <w:r w:rsidRPr="00F53AE1">
              <w:t>RCA_DOC_D_026</w:t>
            </w:r>
          </w:p>
        </w:tc>
        <w:tc>
          <w:tcPr>
            <w:tcW w:w="5131" w:type="dxa"/>
          </w:tcPr>
          <w:p w14:paraId="259EC04B" w14:textId="77777777" w:rsidR="00F53AE1" w:rsidRPr="00F53AE1" w:rsidRDefault="00F53AE1" w:rsidP="00A2213B">
            <w:pPr>
              <w:pStyle w:val="GOSTTablenorm"/>
            </w:pPr>
            <w:r w:rsidRPr="00F53AE1">
              <w:t>При передаче между ТОФК (ППО АСФК) и ТОФК (ПУД ЭБ)</w:t>
            </w:r>
            <w:r w:rsidRPr="00F53AE1">
              <w:rPr>
                <w:szCs w:val="22"/>
              </w:rPr>
              <w:t>.</w:t>
            </w:r>
          </w:p>
        </w:tc>
      </w:tr>
      <w:tr w:rsidR="00F53AE1" w:rsidRPr="00F53AE1" w14:paraId="17F6E026" w14:textId="77777777" w:rsidTr="00A2213B">
        <w:trPr>
          <w:trHeight w:val="70"/>
        </w:trPr>
        <w:tc>
          <w:tcPr>
            <w:tcW w:w="2422" w:type="dxa"/>
          </w:tcPr>
          <w:p w14:paraId="01C7CDE1" w14:textId="77777777" w:rsidR="00F53AE1" w:rsidRPr="00F53AE1" w:rsidRDefault="00F53AE1" w:rsidP="00A2213B">
            <w:pPr>
              <w:pStyle w:val="GOSTTablenorm"/>
            </w:pPr>
            <w:r w:rsidRPr="00F53AE1">
              <w:t>Консолидированная заявка</w:t>
            </w:r>
          </w:p>
        </w:tc>
        <w:tc>
          <w:tcPr>
            <w:tcW w:w="2141" w:type="dxa"/>
          </w:tcPr>
          <w:p w14:paraId="6931D514" w14:textId="77777777" w:rsidR="00F53AE1" w:rsidRPr="00F53AE1" w:rsidRDefault="00F53AE1" w:rsidP="00A2213B">
            <w:pPr>
              <w:pStyle w:val="GOSTTablenorm"/>
            </w:pPr>
            <w:r w:rsidRPr="00F53AE1">
              <w:t>FAM_ConsolAppl_D07</w:t>
            </w:r>
          </w:p>
        </w:tc>
        <w:tc>
          <w:tcPr>
            <w:tcW w:w="5131" w:type="dxa"/>
          </w:tcPr>
          <w:p w14:paraId="37C83DC8" w14:textId="77777777" w:rsidR="00F53AE1" w:rsidRPr="00F53AE1" w:rsidRDefault="00F53AE1" w:rsidP="00A2213B">
            <w:pPr>
              <w:pStyle w:val="GOSTTablenorm"/>
            </w:pPr>
            <w:r w:rsidRPr="00F53AE1">
              <w:t>При передаче между ТОФК (ППО АСФК) и ТОФК (ПУД ЭБ)</w:t>
            </w:r>
            <w:r w:rsidRPr="00F53AE1">
              <w:rPr>
                <w:szCs w:val="22"/>
              </w:rPr>
              <w:t>.</w:t>
            </w:r>
          </w:p>
        </w:tc>
      </w:tr>
      <w:tr w:rsidR="00F53AE1" w:rsidRPr="00F53AE1" w14:paraId="3434A8B3" w14:textId="77777777" w:rsidTr="00A2213B">
        <w:trPr>
          <w:trHeight w:val="70"/>
        </w:trPr>
        <w:tc>
          <w:tcPr>
            <w:tcW w:w="2422" w:type="dxa"/>
          </w:tcPr>
          <w:p w14:paraId="7501D802" w14:textId="77777777" w:rsidR="00F53AE1" w:rsidRPr="00F53AE1" w:rsidRDefault="00F53AE1" w:rsidP="00A2213B">
            <w:pPr>
              <w:pStyle w:val="GOSTTablenorm"/>
            </w:pPr>
            <w:r w:rsidRPr="00F53AE1">
              <w:rPr>
                <w:szCs w:val="22"/>
              </w:rPr>
              <w:t>Документ на взыскание</w:t>
            </w:r>
          </w:p>
        </w:tc>
        <w:tc>
          <w:tcPr>
            <w:tcW w:w="2141" w:type="dxa"/>
          </w:tcPr>
          <w:p w14:paraId="62C8CC7F" w14:textId="77777777" w:rsidR="00F53AE1" w:rsidRPr="00F53AE1" w:rsidRDefault="00F53AE1" w:rsidP="00A2213B">
            <w:pPr>
              <w:pStyle w:val="GOSTTablenorm"/>
            </w:pPr>
            <w:r w:rsidRPr="00F53AE1">
              <w:t>ProcessDocExaction</w:t>
            </w:r>
          </w:p>
        </w:tc>
        <w:tc>
          <w:tcPr>
            <w:tcW w:w="5131" w:type="dxa"/>
          </w:tcPr>
          <w:p w14:paraId="4C5A0312" w14:textId="77777777" w:rsidR="00F53AE1" w:rsidRPr="00F53AE1" w:rsidRDefault="00F53AE1" w:rsidP="00A2213B">
            <w:pPr>
              <w:pStyle w:val="GOSTTablenorm"/>
            </w:pPr>
            <w:r w:rsidRPr="00F53AE1">
              <w:t>При передаче между ТОФК (ППО АСФК) и ТОФК (ПУД ЭБ)</w:t>
            </w:r>
            <w:r w:rsidRPr="00F53AE1">
              <w:rPr>
                <w:szCs w:val="22"/>
              </w:rPr>
              <w:t>.</w:t>
            </w:r>
          </w:p>
        </w:tc>
      </w:tr>
      <w:tr w:rsidR="00F53AE1" w:rsidRPr="00F53AE1" w14:paraId="78457316" w14:textId="77777777" w:rsidTr="00A2213B">
        <w:trPr>
          <w:trHeight w:val="70"/>
        </w:trPr>
        <w:tc>
          <w:tcPr>
            <w:tcW w:w="2422" w:type="dxa"/>
          </w:tcPr>
          <w:p w14:paraId="6338A8BA" w14:textId="77777777" w:rsidR="00F53AE1" w:rsidRPr="00F53AE1" w:rsidRDefault="00F53AE1" w:rsidP="00A2213B">
            <w:pPr>
              <w:pStyle w:val="GOSTTablenorm"/>
              <w:rPr>
                <w:i/>
                <w:szCs w:val="22"/>
              </w:rPr>
            </w:pPr>
            <w:r w:rsidRPr="00F53AE1">
              <w:rPr>
                <w:rStyle w:val="GOSTSymItalic"/>
                <w:i w:val="0"/>
              </w:rPr>
              <w:t>Информация из справки о перечислении поступлений в бюджеты (Периодический отчет)</w:t>
            </w:r>
          </w:p>
        </w:tc>
        <w:tc>
          <w:tcPr>
            <w:tcW w:w="2141" w:type="dxa"/>
          </w:tcPr>
          <w:p w14:paraId="0FADCF46" w14:textId="77777777" w:rsidR="00F53AE1" w:rsidRPr="00F53AE1" w:rsidRDefault="00F53AE1" w:rsidP="00A2213B">
            <w:pPr>
              <w:pStyle w:val="GOSTTablenorm"/>
            </w:pPr>
            <w:r w:rsidRPr="00F53AE1">
              <w:t>RCA_DOC_D_025</w:t>
            </w:r>
          </w:p>
        </w:tc>
        <w:tc>
          <w:tcPr>
            <w:tcW w:w="5131" w:type="dxa"/>
          </w:tcPr>
          <w:p w14:paraId="19F572E5" w14:textId="77777777" w:rsidR="00F53AE1" w:rsidRPr="00F53AE1" w:rsidRDefault="00F53AE1" w:rsidP="00A2213B">
            <w:pPr>
              <w:pStyle w:val="GOSTTablenorm"/>
            </w:pPr>
            <w:r w:rsidRPr="00F53AE1">
              <w:t>При передаче между ТОФК (ППО АСФК) и ТОФК (ПУД ЭБ)</w:t>
            </w:r>
            <w:r w:rsidRPr="00F53AE1">
              <w:rPr>
                <w:szCs w:val="22"/>
              </w:rPr>
              <w:t>.</w:t>
            </w:r>
          </w:p>
        </w:tc>
      </w:tr>
      <w:tr w:rsidR="00F53AE1" w:rsidRPr="00F53AE1" w14:paraId="68C281F6" w14:textId="77777777" w:rsidTr="00A2213B">
        <w:trPr>
          <w:trHeight w:val="70"/>
        </w:trPr>
        <w:tc>
          <w:tcPr>
            <w:tcW w:w="2422" w:type="dxa"/>
          </w:tcPr>
          <w:p w14:paraId="1B5D002A" w14:textId="77777777" w:rsidR="00F53AE1" w:rsidRPr="00F53AE1" w:rsidRDefault="00F53AE1" w:rsidP="00A2213B">
            <w:pPr>
              <w:pStyle w:val="GOSTTablenorm"/>
              <w:rPr>
                <w:rStyle w:val="GOSTSymItalic"/>
                <w:i w:val="0"/>
              </w:rPr>
            </w:pPr>
            <w:r w:rsidRPr="00F53AE1">
              <w:t xml:space="preserve">Справка для резервирования целевых средств (с типом «ЦБС») </w:t>
            </w:r>
            <w:r w:rsidRPr="00F53AE1">
              <w:lastRenderedPageBreak/>
              <w:t>(</w:t>
            </w:r>
            <w:r w:rsidRPr="00F53AE1">
              <w:rPr>
                <w:rStyle w:val="GOSTSymItalic"/>
                <w:i w:val="0"/>
              </w:rPr>
              <w:t>Периодический отчет)</w:t>
            </w:r>
          </w:p>
        </w:tc>
        <w:tc>
          <w:tcPr>
            <w:tcW w:w="2141" w:type="dxa"/>
          </w:tcPr>
          <w:p w14:paraId="59DC17C2" w14:textId="77777777" w:rsidR="00F53AE1" w:rsidRPr="00F53AE1" w:rsidRDefault="00F53AE1" w:rsidP="00A2213B">
            <w:pPr>
              <w:pStyle w:val="GOSTTablenorm"/>
            </w:pPr>
            <w:r w:rsidRPr="00F53AE1">
              <w:lastRenderedPageBreak/>
              <w:t>RCA_DOC_D_031</w:t>
            </w:r>
          </w:p>
        </w:tc>
        <w:tc>
          <w:tcPr>
            <w:tcW w:w="5131" w:type="dxa"/>
          </w:tcPr>
          <w:p w14:paraId="6B8858C6" w14:textId="77777777" w:rsidR="00F53AE1" w:rsidRPr="00F53AE1" w:rsidRDefault="00F53AE1" w:rsidP="00A2213B">
            <w:pPr>
              <w:pStyle w:val="GOSTTablenorm"/>
            </w:pPr>
            <w:r w:rsidRPr="00F53AE1">
              <w:t>При передаче между ТОФК (ППО АСФК) и ТОФК (ПУД ЭБ)</w:t>
            </w:r>
            <w:r w:rsidRPr="00F53AE1">
              <w:rPr>
                <w:szCs w:val="22"/>
              </w:rPr>
              <w:t>.</w:t>
            </w:r>
          </w:p>
        </w:tc>
      </w:tr>
      <w:tr w:rsidR="00F53AE1" w:rsidRPr="00F53AE1" w14:paraId="7152AC78" w14:textId="77777777" w:rsidTr="00A2213B">
        <w:trPr>
          <w:trHeight w:val="70"/>
        </w:trPr>
        <w:tc>
          <w:tcPr>
            <w:tcW w:w="2422" w:type="dxa"/>
          </w:tcPr>
          <w:p w14:paraId="0900B913" w14:textId="77777777" w:rsidR="00F53AE1" w:rsidRPr="00F53AE1" w:rsidRDefault="00F53AE1" w:rsidP="00A2213B">
            <w:pPr>
              <w:pStyle w:val="GOSTTablenorm"/>
            </w:pPr>
            <w:r w:rsidRPr="00F53AE1">
              <w:lastRenderedPageBreak/>
              <w:t>Справка о мигрированных операциях по лицевому счету администратора доходов бюджета (Периодический отчет)</w:t>
            </w:r>
          </w:p>
        </w:tc>
        <w:tc>
          <w:tcPr>
            <w:tcW w:w="2141" w:type="dxa"/>
          </w:tcPr>
          <w:p w14:paraId="7BC8C74B" w14:textId="77777777" w:rsidR="00F53AE1" w:rsidRPr="00F53AE1" w:rsidRDefault="00F53AE1" w:rsidP="00A2213B">
            <w:pPr>
              <w:pStyle w:val="GOSTTablenorm"/>
            </w:pPr>
            <w:r w:rsidRPr="00F53AE1">
              <w:t>RCA_DOC_D_034</w:t>
            </w:r>
          </w:p>
        </w:tc>
        <w:tc>
          <w:tcPr>
            <w:tcW w:w="5131" w:type="dxa"/>
          </w:tcPr>
          <w:p w14:paraId="60928DB1" w14:textId="77777777" w:rsidR="00F53AE1" w:rsidRPr="00F53AE1" w:rsidRDefault="00F53AE1" w:rsidP="00A2213B">
            <w:pPr>
              <w:pStyle w:val="GOSTTablenorm"/>
            </w:pPr>
            <w:r w:rsidRPr="00F53AE1">
              <w:t>При передаче между ТОФК (ПУД ЭБ) и ТОФК (ППО АСФК).</w:t>
            </w:r>
          </w:p>
        </w:tc>
      </w:tr>
    </w:tbl>
    <w:p w14:paraId="0BAF6A63" w14:textId="77777777" w:rsidR="00F53AE1" w:rsidRPr="00F53AE1" w:rsidRDefault="00F53AE1" w:rsidP="00F53AE1">
      <w:pPr>
        <w:pStyle w:val="32"/>
      </w:pPr>
      <w:bookmarkStart w:id="4374" w:name="_Toc166020187"/>
      <w:bookmarkStart w:id="4375" w:name="_Toc178226316"/>
      <w:bookmarkStart w:id="4376" w:name="_Toc182483884"/>
      <w:r w:rsidRPr="00F53AE1">
        <w:t>Информация о результатах бюджетного мониторинга</w:t>
      </w:r>
      <w:bookmarkEnd w:id="4374"/>
      <w:bookmarkEnd w:id="4375"/>
      <w:bookmarkEnd w:id="4376"/>
    </w:p>
    <w:p w14:paraId="639115EE" w14:textId="7D22FC6C" w:rsidR="00F53AE1" w:rsidRPr="00F53AE1" w:rsidRDefault="00F53AE1" w:rsidP="00F53AE1">
      <w:pPr>
        <w:pStyle w:val="GOSTNormal"/>
        <w:rPr>
          <w:szCs w:val="24"/>
        </w:rPr>
      </w:pPr>
      <w:r w:rsidRPr="00F53AE1">
        <w:rPr>
          <w:szCs w:val="24"/>
        </w:rPr>
        <w:t xml:space="preserve">При информационном обмене, результаты бюджетного мониторинга, передаваемые в Квитанции, могут принимать значения, перечисленные в таблице </w:t>
      </w:r>
      <w:r w:rsidRPr="00F53AE1">
        <w:rPr>
          <w:szCs w:val="24"/>
        </w:rPr>
        <w:fldChar w:fldCharType="begin"/>
      </w:r>
      <w:r w:rsidRPr="00F53AE1">
        <w:rPr>
          <w:szCs w:val="24"/>
        </w:rPr>
        <w:instrText xml:space="preserve"> REF _Ref167100175 \h </w:instrText>
      </w:r>
      <w:r>
        <w:rPr>
          <w:szCs w:val="24"/>
        </w:rPr>
        <w:instrText xml:space="preserve"> \* MERGEFORMAT </w:instrText>
      </w:r>
      <w:r w:rsidRPr="00F53AE1">
        <w:rPr>
          <w:szCs w:val="24"/>
        </w:rPr>
      </w:r>
      <w:r w:rsidRPr="00F53AE1">
        <w:rPr>
          <w:szCs w:val="24"/>
        </w:rPr>
        <w:fldChar w:fldCharType="separate"/>
      </w:r>
      <w:r w:rsidR="00E066E2">
        <w:rPr>
          <w:rFonts w:eastAsia="Calibri"/>
          <w:noProof/>
        </w:rPr>
        <w:t>262</w:t>
      </w:r>
      <w:r w:rsidRPr="00F53AE1">
        <w:rPr>
          <w:szCs w:val="24"/>
        </w:rPr>
        <w:fldChar w:fldCharType="end"/>
      </w:r>
      <w:r w:rsidRPr="00F53AE1">
        <w:rPr>
          <w:szCs w:val="24"/>
        </w:rPr>
        <w:t>.</w:t>
      </w:r>
    </w:p>
    <w:p w14:paraId="50032D9E" w14:textId="2FB3AABA" w:rsidR="00F53AE1" w:rsidRPr="00F53AE1" w:rsidRDefault="00F53AE1" w:rsidP="00D644D2">
      <w:pPr>
        <w:pStyle w:val="GOSTNameTable"/>
        <w:numPr>
          <w:ilvl w:val="0"/>
          <w:numId w:val="72"/>
        </w:numPr>
        <w:ind w:left="1"/>
        <w:rPr>
          <w:rFonts w:eastAsia="Calibri"/>
        </w:rPr>
      </w:pPr>
      <w:r w:rsidRPr="00F53AE1">
        <w:rPr>
          <w:rFonts w:eastAsia="Calibri"/>
        </w:rPr>
        <w:fldChar w:fldCharType="begin"/>
      </w:r>
      <w:r w:rsidRPr="00F53AE1">
        <w:rPr>
          <w:rFonts w:eastAsia="Calibri"/>
        </w:rPr>
        <w:instrText xml:space="preserve"> SEQ Таблица \* ARABIC </w:instrText>
      </w:r>
      <w:r w:rsidRPr="00F53AE1">
        <w:rPr>
          <w:rFonts w:eastAsia="Calibri"/>
        </w:rPr>
        <w:fldChar w:fldCharType="separate"/>
      </w:r>
      <w:bookmarkStart w:id="4377" w:name="_Ref167100175"/>
      <w:r w:rsidR="00E066E2">
        <w:rPr>
          <w:rFonts w:eastAsia="Calibri"/>
          <w:noProof/>
        </w:rPr>
        <w:t>262</w:t>
      </w:r>
      <w:bookmarkEnd w:id="4377"/>
      <w:r w:rsidRPr="00F53AE1">
        <w:rPr>
          <w:rFonts w:eastAsia="Calibri"/>
        </w:rPr>
        <w:fldChar w:fldCharType="end"/>
      </w:r>
      <w:r w:rsidRPr="00F53AE1">
        <w:t xml:space="preserve"> – </w:t>
      </w:r>
      <w:r w:rsidRPr="00F53AE1">
        <w:rPr>
          <w:rFonts w:eastAsia="Calibri"/>
        </w:rPr>
        <w:t>Перечень оснований и их кодификация</w:t>
      </w:r>
    </w:p>
    <w:tbl>
      <w:tblPr>
        <w:tblStyle w:val="GOSTTable"/>
        <w:tblW w:w="5000" w:type="pct"/>
        <w:tblLayout w:type="fixed"/>
        <w:tblLook w:val="07E0" w:firstRow="1" w:lastRow="1" w:firstColumn="1" w:lastColumn="1" w:noHBand="1" w:noVBand="1"/>
      </w:tblPr>
      <w:tblGrid>
        <w:gridCol w:w="994"/>
        <w:gridCol w:w="1570"/>
        <w:gridCol w:w="1285"/>
        <w:gridCol w:w="5845"/>
      </w:tblGrid>
      <w:tr w:rsidR="00F53AE1" w:rsidRPr="00F53AE1" w14:paraId="0B570BE9" w14:textId="77777777" w:rsidTr="00A2213B">
        <w:trPr>
          <w:cnfStyle w:val="100000000000" w:firstRow="1" w:lastRow="0" w:firstColumn="0" w:lastColumn="0" w:oddVBand="0" w:evenVBand="0" w:oddHBand="0" w:evenHBand="0" w:firstRowFirstColumn="0" w:firstRowLastColumn="0" w:lastRowFirstColumn="0" w:lastRowLastColumn="0"/>
          <w:trHeight w:val="451"/>
        </w:trPr>
        <w:tc>
          <w:tcPr>
            <w:tcW w:w="988" w:type="dxa"/>
          </w:tcPr>
          <w:p w14:paraId="24F9DE4B" w14:textId="77777777" w:rsidR="00F53AE1" w:rsidRPr="00F53AE1" w:rsidRDefault="00F53AE1" w:rsidP="00A2213B">
            <w:pPr>
              <w:pStyle w:val="GOSTTableHead"/>
            </w:pPr>
            <w:r w:rsidRPr="00F53AE1">
              <w:t>Код меры реагирования</w:t>
            </w:r>
          </w:p>
        </w:tc>
        <w:tc>
          <w:tcPr>
            <w:tcW w:w="1559" w:type="dxa"/>
          </w:tcPr>
          <w:p w14:paraId="20D19932" w14:textId="77777777" w:rsidR="00F53AE1" w:rsidRPr="00F53AE1" w:rsidRDefault="00F53AE1" w:rsidP="00A2213B">
            <w:pPr>
              <w:pStyle w:val="GOSTTableHead"/>
            </w:pPr>
            <w:r w:rsidRPr="00F53AE1">
              <w:t>Наименование меры реагирования</w:t>
            </w:r>
          </w:p>
        </w:tc>
        <w:tc>
          <w:tcPr>
            <w:tcW w:w="1276" w:type="dxa"/>
          </w:tcPr>
          <w:p w14:paraId="23EEE49D" w14:textId="77777777" w:rsidR="00F53AE1" w:rsidRPr="00F53AE1" w:rsidRDefault="00F53AE1" w:rsidP="00A2213B">
            <w:pPr>
              <w:pStyle w:val="GOSTTableHead"/>
            </w:pPr>
            <w:r w:rsidRPr="00F53AE1">
              <w:t>Код основания (причины)</w:t>
            </w:r>
          </w:p>
        </w:tc>
        <w:tc>
          <w:tcPr>
            <w:tcW w:w="5805" w:type="dxa"/>
          </w:tcPr>
          <w:p w14:paraId="1EC51F86" w14:textId="77777777" w:rsidR="00F53AE1" w:rsidRPr="00F53AE1" w:rsidRDefault="00F53AE1" w:rsidP="00A2213B">
            <w:pPr>
              <w:pStyle w:val="GOSTTableHead"/>
            </w:pPr>
            <w:r w:rsidRPr="00F53AE1">
              <w:t>Наименование основания (причины)</w:t>
            </w:r>
          </w:p>
        </w:tc>
      </w:tr>
      <w:tr w:rsidR="00F53AE1" w:rsidRPr="00F53AE1" w14:paraId="5A514619" w14:textId="77777777" w:rsidTr="00A2213B">
        <w:trPr>
          <w:trHeight w:val="255"/>
        </w:trPr>
        <w:tc>
          <w:tcPr>
            <w:tcW w:w="988" w:type="dxa"/>
            <w:vMerge w:val="restart"/>
            <w:noWrap/>
          </w:tcPr>
          <w:p w14:paraId="25708DE9" w14:textId="77777777" w:rsidR="00F53AE1" w:rsidRPr="00F53AE1" w:rsidRDefault="00F53AE1" w:rsidP="00A2213B">
            <w:pPr>
              <w:pStyle w:val="GOSTTablenorm"/>
            </w:pPr>
            <w:r w:rsidRPr="00F53AE1">
              <w:t>53</w:t>
            </w:r>
          </w:p>
        </w:tc>
        <w:tc>
          <w:tcPr>
            <w:tcW w:w="1559" w:type="dxa"/>
            <w:vMerge w:val="restart"/>
          </w:tcPr>
          <w:p w14:paraId="6A00FA2F" w14:textId="77777777" w:rsidR="00F53AE1" w:rsidRPr="00F53AE1" w:rsidRDefault="00F53AE1" w:rsidP="00A2213B">
            <w:pPr>
              <w:pStyle w:val="GOSTTablenorm"/>
            </w:pPr>
            <w:r w:rsidRPr="00F53AE1">
              <w:t>Запрет осуществления операций при проведении бюджетного мониторинга</w:t>
            </w:r>
          </w:p>
        </w:tc>
        <w:tc>
          <w:tcPr>
            <w:tcW w:w="1276" w:type="dxa"/>
            <w:noWrap/>
          </w:tcPr>
          <w:p w14:paraId="428AD569" w14:textId="77777777" w:rsidR="00F53AE1" w:rsidRPr="00F53AE1" w:rsidRDefault="00F53AE1" w:rsidP="00A2213B">
            <w:pPr>
              <w:pStyle w:val="GOSTTablenorm"/>
            </w:pPr>
            <w:r w:rsidRPr="00F53AE1">
              <w:t>53001</w:t>
            </w:r>
          </w:p>
        </w:tc>
        <w:tc>
          <w:tcPr>
            <w:tcW w:w="5805" w:type="dxa"/>
            <w:noWrap/>
          </w:tcPr>
          <w:p w14:paraId="6329EC0B" w14:textId="77777777" w:rsidR="00F53AE1" w:rsidRPr="00F53AE1" w:rsidRDefault="00F53AE1" w:rsidP="00A2213B">
            <w:pPr>
              <w:pStyle w:val="GOSTTablenorm"/>
            </w:pPr>
            <w:r w:rsidRPr="00F53AE1">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F53AE1" w:rsidRPr="00F53AE1" w14:paraId="3F3C2416" w14:textId="77777777" w:rsidTr="00A2213B">
        <w:trPr>
          <w:trHeight w:val="255"/>
        </w:trPr>
        <w:tc>
          <w:tcPr>
            <w:tcW w:w="988" w:type="dxa"/>
            <w:vMerge/>
            <w:noWrap/>
          </w:tcPr>
          <w:p w14:paraId="7AFB20B1" w14:textId="77777777" w:rsidR="00F53AE1" w:rsidRPr="00F53AE1" w:rsidRDefault="00F53AE1" w:rsidP="00A2213B">
            <w:pPr>
              <w:pStyle w:val="GOSTTablenorm"/>
            </w:pPr>
          </w:p>
        </w:tc>
        <w:tc>
          <w:tcPr>
            <w:tcW w:w="1559" w:type="dxa"/>
            <w:vMerge/>
          </w:tcPr>
          <w:p w14:paraId="0F2230EC" w14:textId="77777777" w:rsidR="00F53AE1" w:rsidRPr="00F53AE1" w:rsidRDefault="00F53AE1" w:rsidP="00A2213B">
            <w:pPr>
              <w:pStyle w:val="GOSTTablenorm"/>
            </w:pPr>
          </w:p>
        </w:tc>
        <w:tc>
          <w:tcPr>
            <w:tcW w:w="1276" w:type="dxa"/>
            <w:noWrap/>
          </w:tcPr>
          <w:p w14:paraId="2DBB82B6" w14:textId="77777777" w:rsidR="00F53AE1" w:rsidRPr="00F53AE1" w:rsidRDefault="00F53AE1" w:rsidP="00A2213B">
            <w:pPr>
              <w:pStyle w:val="GOSTTablenorm"/>
            </w:pPr>
            <w:r w:rsidRPr="00F53AE1">
              <w:t>53002</w:t>
            </w:r>
          </w:p>
        </w:tc>
        <w:tc>
          <w:tcPr>
            <w:tcW w:w="5805" w:type="dxa"/>
            <w:noWrap/>
          </w:tcPr>
          <w:p w14:paraId="0D9243B5" w14:textId="77777777" w:rsidR="00F53AE1" w:rsidRPr="00F53AE1" w:rsidRDefault="00F53AE1" w:rsidP="00A2213B">
            <w:pPr>
              <w:pStyle w:val="GOSTTablenorm"/>
            </w:pPr>
            <w:r w:rsidRPr="00F53AE1">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F53AE1" w:rsidRPr="00F53AE1" w14:paraId="1722BF83" w14:textId="77777777" w:rsidTr="00A2213B">
        <w:trPr>
          <w:trHeight w:val="255"/>
        </w:trPr>
        <w:tc>
          <w:tcPr>
            <w:tcW w:w="988" w:type="dxa"/>
            <w:vMerge/>
            <w:noWrap/>
          </w:tcPr>
          <w:p w14:paraId="014135B7" w14:textId="77777777" w:rsidR="00F53AE1" w:rsidRPr="00F53AE1" w:rsidRDefault="00F53AE1" w:rsidP="00A2213B">
            <w:pPr>
              <w:pStyle w:val="GOSTTablenorm"/>
            </w:pPr>
          </w:p>
        </w:tc>
        <w:tc>
          <w:tcPr>
            <w:tcW w:w="1559" w:type="dxa"/>
            <w:vMerge/>
          </w:tcPr>
          <w:p w14:paraId="3DB6592A" w14:textId="77777777" w:rsidR="00F53AE1" w:rsidRPr="00F53AE1" w:rsidRDefault="00F53AE1" w:rsidP="00A2213B">
            <w:pPr>
              <w:pStyle w:val="GOSTTablenorm"/>
            </w:pPr>
          </w:p>
        </w:tc>
        <w:tc>
          <w:tcPr>
            <w:tcW w:w="1276" w:type="dxa"/>
            <w:noWrap/>
          </w:tcPr>
          <w:p w14:paraId="17877621" w14:textId="77777777" w:rsidR="00F53AE1" w:rsidRPr="00F53AE1" w:rsidRDefault="00F53AE1" w:rsidP="00A2213B">
            <w:pPr>
              <w:pStyle w:val="GOSTTablenorm"/>
            </w:pPr>
            <w:r w:rsidRPr="00F53AE1">
              <w:t>53003</w:t>
            </w:r>
          </w:p>
        </w:tc>
        <w:tc>
          <w:tcPr>
            <w:tcW w:w="5805" w:type="dxa"/>
            <w:noWrap/>
          </w:tcPr>
          <w:p w14:paraId="42CB9513" w14:textId="77777777" w:rsidR="00F53AE1" w:rsidRPr="00F53AE1" w:rsidRDefault="00F53AE1" w:rsidP="00A2213B">
            <w:pPr>
              <w:pStyle w:val="GOSTTablenorm"/>
            </w:pPr>
            <w:r w:rsidRPr="00F53AE1">
              <w:t>Наличие в отношении участника казначейского сопровождения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F53AE1" w:rsidRPr="00F53AE1" w14:paraId="2962F33E" w14:textId="77777777" w:rsidTr="00A2213B">
        <w:trPr>
          <w:trHeight w:val="255"/>
        </w:trPr>
        <w:tc>
          <w:tcPr>
            <w:tcW w:w="988" w:type="dxa"/>
            <w:vMerge/>
            <w:noWrap/>
          </w:tcPr>
          <w:p w14:paraId="2B19D49D" w14:textId="77777777" w:rsidR="00F53AE1" w:rsidRPr="00F53AE1" w:rsidRDefault="00F53AE1" w:rsidP="00A2213B">
            <w:pPr>
              <w:pStyle w:val="GOSTTablenorm"/>
            </w:pPr>
          </w:p>
        </w:tc>
        <w:tc>
          <w:tcPr>
            <w:tcW w:w="1559" w:type="dxa"/>
            <w:vMerge/>
          </w:tcPr>
          <w:p w14:paraId="18FE6494" w14:textId="77777777" w:rsidR="00F53AE1" w:rsidRPr="00F53AE1" w:rsidRDefault="00F53AE1" w:rsidP="00A2213B">
            <w:pPr>
              <w:pStyle w:val="GOSTTablenorm"/>
            </w:pPr>
          </w:p>
        </w:tc>
        <w:tc>
          <w:tcPr>
            <w:tcW w:w="1276" w:type="dxa"/>
            <w:noWrap/>
          </w:tcPr>
          <w:p w14:paraId="72653790" w14:textId="77777777" w:rsidR="00F53AE1" w:rsidRPr="00F53AE1" w:rsidRDefault="00F53AE1" w:rsidP="00A2213B">
            <w:pPr>
              <w:pStyle w:val="GOSTTablenorm"/>
            </w:pPr>
            <w:r w:rsidRPr="00F53AE1">
              <w:t>53004</w:t>
            </w:r>
          </w:p>
        </w:tc>
        <w:tc>
          <w:tcPr>
            <w:tcW w:w="5805" w:type="dxa"/>
            <w:noWrap/>
          </w:tcPr>
          <w:p w14:paraId="30117930" w14:textId="77777777" w:rsidR="00F53AE1" w:rsidRPr="00F53AE1" w:rsidRDefault="00F53AE1" w:rsidP="00A2213B">
            <w:pPr>
              <w:pStyle w:val="GOSTTablenorm"/>
            </w:pPr>
            <w:r w:rsidRPr="00F53AE1">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F53AE1" w:rsidRPr="00F53AE1" w14:paraId="63F7E103" w14:textId="77777777" w:rsidTr="00A2213B">
        <w:trPr>
          <w:trHeight w:val="255"/>
        </w:trPr>
        <w:tc>
          <w:tcPr>
            <w:tcW w:w="988" w:type="dxa"/>
            <w:vMerge/>
            <w:noWrap/>
          </w:tcPr>
          <w:p w14:paraId="541A4BF7" w14:textId="77777777" w:rsidR="00F53AE1" w:rsidRPr="00F53AE1" w:rsidRDefault="00F53AE1" w:rsidP="00A2213B">
            <w:pPr>
              <w:pStyle w:val="GOSTTablenorm"/>
            </w:pPr>
          </w:p>
        </w:tc>
        <w:tc>
          <w:tcPr>
            <w:tcW w:w="1559" w:type="dxa"/>
            <w:vMerge/>
          </w:tcPr>
          <w:p w14:paraId="0FE136A6" w14:textId="77777777" w:rsidR="00F53AE1" w:rsidRPr="00F53AE1" w:rsidRDefault="00F53AE1" w:rsidP="00A2213B">
            <w:pPr>
              <w:pStyle w:val="GOSTTablenorm"/>
            </w:pPr>
          </w:p>
        </w:tc>
        <w:tc>
          <w:tcPr>
            <w:tcW w:w="1276" w:type="dxa"/>
            <w:noWrap/>
          </w:tcPr>
          <w:p w14:paraId="4DFA31B4" w14:textId="77777777" w:rsidR="00F53AE1" w:rsidRPr="00F53AE1" w:rsidRDefault="00F53AE1" w:rsidP="00A2213B">
            <w:pPr>
              <w:pStyle w:val="GOSTTablenorm"/>
            </w:pPr>
            <w:r w:rsidRPr="00F53AE1">
              <w:t>53005</w:t>
            </w:r>
          </w:p>
        </w:tc>
        <w:tc>
          <w:tcPr>
            <w:tcW w:w="5805" w:type="dxa"/>
            <w:noWrap/>
          </w:tcPr>
          <w:p w14:paraId="1251B776" w14:textId="77777777" w:rsidR="00F53AE1" w:rsidRPr="00F53AE1" w:rsidRDefault="00F53AE1" w:rsidP="00A2213B">
            <w:pPr>
              <w:pStyle w:val="GOSTTablenorm"/>
            </w:pPr>
            <w:r w:rsidRPr="00F53AE1">
              <w:t xml:space="preserve">Нахождение юридического лица под контролем юридического или физического лица, включенного в </w:t>
            </w:r>
            <w:r w:rsidRPr="00F53AE1">
              <w:lastRenderedPageBreak/>
              <w:t>перечень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F53AE1" w:rsidRPr="00F53AE1" w14:paraId="15C34DE4" w14:textId="77777777" w:rsidTr="00A2213B">
        <w:trPr>
          <w:trHeight w:val="255"/>
        </w:trPr>
        <w:tc>
          <w:tcPr>
            <w:tcW w:w="988" w:type="dxa"/>
            <w:vMerge/>
            <w:noWrap/>
          </w:tcPr>
          <w:p w14:paraId="3780244E" w14:textId="77777777" w:rsidR="00F53AE1" w:rsidRPr="00F53AE1" w:rsidRDefault="00F53AE1" w:rsidP="00A2213B">
            <w:pPr>
              <w:pStyle w:val="GOSTTablenorm"/>
            </w:pPr>
          </w:p>
        </w:tc>
        <w:tc>
          <w:tcPr>
            <w:tcW w:w="1559" w:type="dxa"/>
            <w:vMerge/>
          </w:tcPr>
          <w:p w14:paraId="49FD939C" w14:textId="77777777" w:rsidR="00F53AE1" w:rsidRPr="00F53AE1" w:rsidRDefault="00F53AE1" w:rsidP="00A2213B">
            <w:pPr>
              <w:pStyle w:val="GOSTTablenorm"/>
            </w:pPr>
          </w:p>
        </w:tc>
        <w:tc>
          <w:tcPr>
            <w:tcW w:w="1276" w:type="dxa"/>
            <w:noWrap/>
          </w:tcPr>
          <w:p w14:paraId="2014A842" w14:textId="77777777" w:rsidR="00F53AE1" w:rsidRPr="00F53AE1" w:rsidRDefault="00F53AE1" w:rsidP="00A2213B">
            <w:pPr>
              <w:pStyle w:val="GOSTTablenorm"/>
            </w:pPr>
            <w:r w:rsidRPr="00F53AE1">
              <w:t>53006</w:t>
            </w:r>
          </w:p>
        </w:tc>
        <w:tc>
          <w:tcPr>
            <w:tcW w:w="5805" w:type="dxa"/>
            <w:noWrap/>
          </w:tcPr>
          <w:p w14:paraId="5387A49F" w14:textId="77777777" w:rsidR="00F53AE1" w:rsidRPr="00F53AE1" w:rsidRDefault="00F53AE1" w:rsidP="00A2213B">
            <w:pPr>
              <w:pStyle w:val="GOSTTablenorm"/>
            </w:pPr>
            <w:r w:rsidRPr="00F53AE1">
              <w:t>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F53AE1" w:rsidRPr="00F53AE1" w14:paraId="7B34E160" w14:textId="77777777" w:rsidTr="00A2213B">
        <w:trPr>
          <w:trHeight w:val="255"/>
        </w:trPr>
        <w:tc>
          <w:tcPr>
            <w:tcW w:w="988" w:type="dxa"/>
            <w:vMerge w:val="restart"/>
            <w:noWrap/>
          </w:tcPr>
          <w:p w14:paraId="008FED69" w14:textId="77777777" w:rsidR="00F53AE1" w:rsidRPr="00F53AE1" w:rsidRDefault="00F53AE1" w:rsidP="00A2213B">
            <w:pPr>
              <w:pStyle w:val="GOSTTablenorm"/>
            </w:pPr>
            <w:r w:rsidRPr="00F53AE1">
              <w:t>54</w:t>
            </w:r>
          </w:p>
        </w:tc>
        <w:tc>
          <w:tcPr>
            <w:tcW w:w="1559" w:type="dxa"/>
            <w:vMerge w:val="restart"/>
          </w:tcPr>
          <w:p w14:paraId="2C9396DC" w14:textId="77777777" w:rsidR="00F53AE1" w:rsidRPr="00F53AE1" w:rsidRDefault="00F53AE1" w:rsidP="00A2213B">
            <w:pPr>
              <w:pStyle w:val="GOSTTablenorm"/>
            </w:pPr>
            <w:r w:rsidRPr="00F53AE1">
              <w:t>Отказ в осуществлении операций при проведении бюджетного мониторинга</w:t>
            </w:r>
          </w:p>
        </w:tc>
        <w:tc>
          <w:tcPr>
            <w:tcW w:w="1276" w:type="dxa"/>
            <w:noWrap/>
          </w:tcPr>
          <w:p w14:paraId="350F34DD" w14:textId="77777777" w:rsidR="00F53AE1" w:rsidRPr="00F53AE1" w:rsidRDefault="00F53AE1" w:rsidP="00A2213B">
            <w:pPr>
              <w:pStyle w:val="GOSTTablenorm"/>
            </w:pPr>
            <w:r w:rsidRPr="00F53AE1">
              <w:t>54001</w:t>
            </w:r>
          </w:p>
        </w:tc>
        <w:tc>
          <w:tcPr>
            <w:tcW w:w="5805" w:type="dxa"/>
            <w:noWrap/>
          </w:tcPr>
          <w:p w14:paraId="236BD771" w14:textId="77777777" w:rsidR="00F53AE1" w:rsidRPr="00F53AE1" w:rsidRDefault="00F53AE1" w:rsidP="00A2213B">
            <w:pPr>
              <w:pStyle w:val="GOSTTablenorm"/>
            </w:pPr>
            <w:r w:rsidRPr="00F53AE1">
              <w:t>Наличие информации о юридическом лице, индивидуальном предпринимателе, физическом лице – производителе товаров, работ, услуг, получающих денежные средства, в перечне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F53AE1" w:rsidRPr="00F53AE1" w14:paraId="59371605" w14:textId="77777777" w:rsidTr="00A2213B">
        <w:trPr>
          <w:trHeight w:val="255"/>
        </w:trPr>
        <w:tc>
          <w:tcPr>
            <w:tcW w:w="988" w:type="dxa"/>
            <w:vMerge/>
            <w:noWrap/>
          </w:tcPr>
          <w:p w14:paraId="36B727D5" w14:textId="77777777" w:rsidR="00F53AE1" w:rsidRPr="00F53AE1" w:rsidRDefault="00F53AE1" w:rsidP="00A2213B">
            <w:pPr>
              <w:pStyle w:val="GOSTTablenorm"/>
            </w:pPr>
          </w:p>
        </w:tc>
        <w:tc>
          <w:tcPr>
            <w:tcW w:w="1559" w:type="dxa"/>
            <w:vMerge/>
          </w:tcPr>
          <w:p w14:paraId="2B7FF3AB" w14:textId="77777777" w:rsidR="00F53AE1" w:rsidRPr="00F53AE1" w:rsidRDefault="00F53AE1" w:rsidP="00A2213B">
            <w:pPr>
              <w:pStyle w:val="GOSTTablenorm"/>
            </w:pPr>
          </w:p>
        </w:tc>
        <w:tc>
          <w:tcPr>
            <w:tcW w:w="1276" w:type="dxa"/>
            <w:noWrap/>
          </w:tcPr>
          <w:p w14:paraId="66B3A011" w14:textId="77777777" w:rsidR="00F53AE1" w:rsidRPr="00F53AE1" w:rsidRDefault="00F53AE1" w:rsidP="00A2213B">
            <w:pPr>
              <w:pStyle w:val="GOSTTablenorm"/>
            </w:pPr>
            <w:r w:rsidRPr="00F53AE1">
              <w:t>54002</w:t>
            </w:r>
          </w:p>
        </w:tc>
        <w:tc>
          <w:tcPr>
            <w:tcW w:w="5805" w:type="dxa"/>
            <w:noWrap/>
          </w:tcPr>
          <w:p w14:paraId="141087D1" w14:textId="77777777" w:rsidR="00F53AE1" w:rsidRPr="00F53AE1" w:rsidRDefault="00F53AE1" w:rsidP="00A2213B">
            <w:pPr>
              <w:pStyle w:val="GOSTTablenorm"/>
            </w:pPr>
            <w:r w:rsidRPr="00F53AE1">
              <w:t>Наличие информации о юридическом лице, индивидуальном предпринимателе, физическом лице – производителе товаров, работ, услуг, получающих денежные средства, в перечне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F53AE1" w:rsidRPr="00F53AE1" w14:paraId="68596257" w14:textId="77777777" w:rsidTr="00A2213B">
        <w:trPr>
          <w:trHeight w:val="255"/>
        </w:trPr>
        <w:tc>
          <w:tcPr>
            <w:tcW w:w="988" w:type="dxa"/>
            <w:vMerge/>
            <w:noWrap/>
          </w:tcPr>
          <w:p w14:paraId="3154A764" w14:textId="77777777" w:rsidR="00F53AE1" w:rsidRPr="00F53AE1" w:rsidRDefault="00F53AE1" w:rsidP="00A2213B">
            <w:pPr>
              <w:pStyle w:val="GOSTTablenorm"/>
            </w:pPr>
          </w:p>
        </w:tc>
        <w:tc>
          <w:tcPr>
            <w:tcW w:w="1559" w:type="dxa"/>
            <w:vMerge/>
          </w:tcPr>
          <w:p w14:paraId="17A67E8C" w14:textId="77777777" w:rsidR="00F53AE1" w:rsidRPr="00F53AE1" w:rsidRDefault="00F53AE1" w:rsidP="00A2213B">
            <w:pPr>
              <w:pStyle w:val="GOSTTablenorm"/>
            </w:pPr>
          </w:p>
        </w:tc>
        <w:tc>
          <w:tcPr>
            <w:tcW w:w="1276" w:type="dxa"/>
            <w:noWrap/>
          </w:tcPr>
          <w:p w14:paraId="695184D1" w14:textId="77777777" w:rsidR="00F53AE1" w:rsidRPr="00F53AE1" w:rsidRDefault="00F53AE1" w:rsidP="00A2213B">
            <w:pPr>
              <w:pStyle w:val="GOSTTablenorm"/>
            </w:pPr>
            <w:r w:rsidRPr="00F53AE1">
              <w:t>54003</w:t>
            </w:r>
          </w:p>
        </w:tc>
        <w:tc>
          <w:tcPr>
            <w:tcW w:w="5805" w:type="dxa"/>
            <w:noWrap/>
          </w:tcPr>
          <w:p w14:paraId="77613C76" w14:textId="77777777" w:rsidR="00F53AE1" w:rsidRPr="00F53AE1" w:rsidRDefault="00F53AE1" w:rsidP="00A2213B">
            <w:pPr>
              <w:pStyle w:val="GOSTTablenorm"/>
            </w:pPr>
            <w:r w:rsidRPr="00F53AE1">
              <w:t>Наличие в отношении юридического лица, индивидуального предпринимателя, физического лица – производителя товаров, работ, услуг, получающих денежные средства,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F53AE1" w:rsidRPr="00F53AE1" w14:paraId="199EB4EA" w14:textId="77777777" w:rsidTr="00A2213B">
        <w:trPr>
          <w:trHeight w:val="255"/>
        </w:trPr>
        <w:tc>
          <w:tcPr>
            <w:tcW w:w="988" w:type="dxa"/>
            <w:vMerge/>
            <w:noWrap/>
          </w:tcPr>
          <w:p w14:paraId="481E9DF7" w14:textId="77777777" w:rsidR="00F53AE1" w:rsidRPr="00F53AE1" w:rsidRDefault="00F53AE1" w:rsidP="00A2213B">
            <w:pPr>
              <w:pStyle w:val="GOSTTablenorm"/>
            </w:pPr>
          </w:p>
        </w:tc>
        <w:tc>
          <w:tcPr>
            <w:tcW w:w="1559" w:type="dxa"/>
            <w:vMerge/>
          </w:tcPr>
          <w:p w14:paraId="599ED7F5" w14:textId="77777777" w:rsidR="00F53AE1" w:rsidRPr="00F53AE1" w:rsidRDefault="00F53AE1" w:rsidP="00A2213B">
            <w:pPr>
              <w:pStyle w:val="GOSTTablenorm"/>
            </w:pPr>
          </w:p>
        </w:tc>
        <w:tc>
          <w:tcPr>
            <w:tcW w:w="1276" w:type="dxa"/>
            <w:noWrap/>
          </w:tcPr>
          <w:p w14:paraId="3DCFB9EE" w14:textId="77777777" w:rsidR="00F53AE1" w:rsidRPr="00F53AE1" w:rsidRDefault="00F53AE1" w:rsidP="00A2213B">
            <w:pPr>
              <w:pStyle w:val="GOSTTablenorm"/>
            </w:pPr>
            <w:r w:rsidRPr="00F53AE1">
              <w:t>54004</w:t>
            </w:r>
          </w:p>
        </w:tc>
        <w:tc>
          <w:tcPr>
            <w:tcW w:w="5805" w:type="dxa"/>
            <w:noWrap/>
          </w:tcPr>
          <w:p w14:paraId="651CB6D3" w14:textId="77777777" w:rsidR="00F53AE1" w:rsidRPr="00F53AE1" w:rsidRDefault="00F53AE1" w:rsidP="00A2213B">
            <w:pPr>
              <w:pStyle w:val="GOSTTablenorm"/>
            </w:pPr>
            <w:r w:rsidRPr="00F53AE1">
              <w:t>Нахождение юридического лица, получающего денежные средства,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F53AE1" w:rsidRPr="00F53AE1" w14:paraId="13CA5590" w14:textId="77777777" w:rsidTr="00A2213B">
        <w:trPr>
          <w:trHeight w:val="255"/>
        </w:trPr>
        <w:tc>
          <w:tcPr>
            <w:tcW w:w="988" w:type="dxa"/>
            <w:vMerge/>
            <w:noWrap/>
          </w:tcPr>
          <w:p w14:paraId="788F3CF0" w14:textId="77777777" w:rsidR="00F53AE1" w:rsidRPr="00F53AE1" w:rsidRDefault="00F53AE1" w:rsidP="00A2213B">
            <w:pPr>
              <w:pStyle w:val="GOSTTablenorm"/>
            </w:pPr>
          </w:p>
        </w:tc>
        <w:tc>
          <w:tcPr>
            <w:tcW w:w="1559" w:type="dxa"/>
            <w:vMerge/>
          </w:tcPr>
          <w:p w14:paraId="2A21AB6A" w14:textId="77777777" w:rsidR="00F53AE1" w:rsidRPr="00F53AE1" w:rsidRDefault="00F53AE1" w:rsidP="00A2213B">
            <w:pPr>
              <w:pStyle w:val="GOSTTablenorm"/>
            </w:pPr>
          </w:p>
        </w:tc>
        <w:tc>
          <w:tcPr>
            <w:tcW w:w="1276" w:type="dxa"/>
            <w:noWrap/>
          </w:tcPr>
          <w:p w14:paraId="68B9CE75" w14:textId="77777777" w:rsidR="00F53AE1" w:rsidRPr="00F53AE1" w:rsidRDefault="00F53AE1" w:rsidP="00A2213B">
            <w:pPr>
              <w:pStyle w:val="GOSTTablenorm"/>
            </w:pPr>
            <w:r w:rsidRPr="00F53AE1">
              <w:t>54005</w:t>
            </w:r>
          </w:p>
        </w:tc>
        <w:tc>
          <w:tcPr>
            <w:tcW w:w="5805" w:type="dxa"/>
            <w:noWrap/>
          </w:tcPr>
          <w:p w14:paraId="3B324D40" w14:textId="77777777" w:rsidR="00F53AE1" w:rsidRPr="00F53AE1" w:rsidRDefault="00F53AE1" w:rsidP="00A2213B">
            <w:pPr>
              <w:pStyle w:val="GOSTTablenorm"/>
            </w:pPr>
            <w:r w:rsidRPr="00F53AE1">
              <w:t>Нахождение юридического лица, получающего денежные средства,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F53AE1" w:rsidRPr="00F53AE1" w14:paraId="4AD773EF" w14:textId="77777777" w:rsidTr="00A2213B">
        <w:trPr>
          <w:trHeight w:val="255"/>
        </w:trPr>
        <w:tc>
          <w:tcPr>
            <w:tcW w:w="988" w:type="dxa"/>
            <w:vMerge/>
            <w:noWrap/>
          </w:tcPr>
          <w:p w14:paraId="54412976" w14:textId="77777777" w:rsidR="00F53AE1" w:rsidRPr="00F53AE1" w:rsidRDefault="00F53AE1" w:rsidP="00A2213B">
            <w:pPr>
              <w:pStyle w:val="GOSTTablenorm"/>
            </w:pPr>
          </w:p>
        </w:tc>
        <w:tc>
          <w:tcPr>
            <w:tcW w:w="1559" w:type="dxa"/>
            <w:vMerge/>
          </w:tcPr>
          <w:p w14:paraId="62E07DE4" w14:textId="77777777" w:rsidR="00F53AE1" w:rsidRPr="00F53AE1" w:rsidRDefault="00F53AE1" w:rsidP="00A2213B">
            <w:pPr>
              <w:pStyle w:val="GOSTTablenorm"/>
            </w:pPr>
          </w:p>
        </w:tc>
        <w:tc>
          <w:tcPr>
            <w:tcW w:w="1276" w:type="dxa"/>
            <w:noWrap/>
          </w:tcPr>
          <w:p w14:paraId="594A6E7D" w14:textId="77777777" w:rsidR="00F53AE1" w:rsidRPr="00F53AE1" w:rsidRDefault="00F53AE1" w:rsidP="00A2213B">
            <w:pPr>
              <w:pStyle w:val="GOSTTablenorm"/>
            </w:pPr>
            <w:r w:rsidRPr="00F53AE1">
              <w:t>54006</w:t>
            </w:r>
          </w:p>
        </w:tc>
        <w:tc>
          <w:tcPr>
            <w:tcW w:w="5805" w:type="dxa"/>
            <w:noWrap/>
          </w:tcPr>
          <w:p w14:paraId="177DA960" w14:textId="77777777" w:rsidR="00F53AE1" w:rsidRPr="00F53AE1" w:rsidRDefault="00F53AE1" w:rsidP="00A2213B">
            <w:pPr>
              <w:pStyle w:val="GOSTTablenorm"/>
            </w:pPr>
            <w:r w:rsidRPr="00F53AE1">
              <w:t>Нахождение юридического лица, получающего денежные средства,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F53AE1" w:rsidRPr="00F53AE1" w14:paraId="170F5F97" w14:textId="77777777" w:rsidTr="00A2213B">
        <w:trPr>
          <w:trHeight w:val="255"/>
        </w:trPr>
        <w:tc>
          <w:tcPr>
            <w:tcW w:w="988" w:type="dxa"/>
            <w:vMerge w:val="restart"/>
            <w:noWrap/>
          </w:tcPr>
          <w:p w14:paraId="46876A2C" w14:textId="77777777" w:rsidR="00F53AE1" w:rsidRPr="00F53AE1" w:rsidRDefault="00F53AE1" w:rsidP="00A2213B">
            <w:pPr>
              <w:pStyle w:val="GOSTTablenorm"/>
            </w:pPr>
            <w:r w:rsidRPr="00F53AE1">
              <w:t>55</w:t>
            </w:r>
          </w:p>
        </w:tc>
        <w:tc>
          <w:tcPr>
            <w:tcW w:w="1559" w:type="dxa"/>
            <w:vMerge w:val="restart"/>
          </w:tcPr>
          <w:p w14:paraId="5400E55D" w14:textId="77777777" w:rsidR="00F53AE1" w:rsidRPr="00F53AE1" w:rsidRDefault="00F53AE1" w:rsidP="00A2213B">
            <w:pPr>
              <w:pStyle w:val="GOSTTablenorm"/>
            </w:pPr>
            <w:r w:rsidRPr="00F53AE1">
              <w:t>Приостановление операций на лицевом счете при проведении бюджетного мониторинга</w:t>
            </w:r>
          </w:p>
        </w:tc>
        <w:tc>
          <w:tcPr>
            <w:tcW w:w="1276" w:type="dxa"/>
            <w:noWrap/>
          </w:tcPr>
          <w:p w14:paraId="416BF049" w14:textId="77777777" w:rsidR="00F53AE1" w:rsidRPr="00F53AE1" w:rsidRDefault="00F53AE1" w:rsidP="00A2213B">
            <w:pPr>
              <w:pStyle w:val="GOSTTablenorm"/>
            </w:pPr>
            <w:r w:rsidRPr="00F53AE1">
              <w:t>55001</w:t>
            </w:r>
          </w:p>
        </w:tc>
        <w:tc>
          <w:tcPr>
            <w:tcW w:w="5805" w:type="dxa"/>
            <w:noWrap/>
          </w:tcPr>
          <w:p w14:paraId="64EDEFA4" w14:textId="77777777" w:rsidR="00F53AE1" w:rsidRPr="00F53AE1" w:rsidRDefault="00F53AE1" w:rsidP="00A2213B">
            <w:pPr>
              <w:pStyle w:val="GOSTTablenorm"/>
            </w:pPr>
            <w:r w:rsidRPr="00F53AE1">
              <w:t>Наличие в ЕГРЮЛ информации о ликвидации юридического лица – участника казначейского сопровождения, в соответствии с пп. в) п. 14 приказа Минфина России от 17.12.2021 № 214н</w:t>
            </w:r>
          </w:p>
        </w:tc>
      </w:tr>
      <w:tr w:rsidR="00F53AE1" w:rsidRPr="00F53AE1" w14:paraId="03AFE526" w14:textId="77777777" w:rsidTr="00A2213B">
        <w:trPr>
          <w:trHeight w:val="255"/>
        </w:trPr>
        <w:tc>
          <w:tcPr>
            <w:tcW w:w="988" w:type="dxa"/>
            <w:vMerge/>
            <w:noWrap/>
          </w:tcPr>
          <w:p w14:paraId="43D2E4BE" w14:textId="77777777" w:rsidR="00F53AE1" w:rsidRPr="00F53AE1" w:rsidRDefault="00F53AE1" w:rsidP="00A2213B">
            <w:pPr>
              <w:pStyle w:val="GOSTTablenorm"/>
            </w:pPr>
          </w:p>
        </w:tc>
        <w:tc>
          <w:tcPr>
            <w:tcW w:w="1559" w:type="dxa"/>
            <w:vMerge/>
          </w:tcPr>
          <w:p w14:paraId="0C9E3268" w14:textId="77777777" w:rsidR="00F53AE1" w:rsidRPr="00F53AE1" w:rsidRDefault="00F53AE1" w:rsidP="00A2213B">
            <w:pPr>
              <w:pStyle w:val="GOSTTablenorm"/>
            </w:pPr>
          </w:p>
        </w:tc>
        <w:tc>
          <w:tcPr>
            <w:tcW w:w="1276" w:type="dxa"/>
            <w:noWrap/>
          </w:tcPr>
          <w:p w14:paraId="2C006A0B" w14:textId="77777777" w:rsidR="00F53AE1" w:rsidRPr="00F53AE1" w:rsidRDefault="00F53AE1" w:rsidP="00A2213B">
            <w:pPr>
              <w:pStyle w:val="GOSTTablenorm"/>
            </w:pPr>
            <w:r w:rsidRPr="00F53AE1">
              <w:t>55002</w:t>
            </w:r>
          </w:p>
        </w:tc>
        <w:tc>
          <w:tcPr>
            <w:tcW w:w="5805" w:type="dxa"/>
            <w:noWrap/>
          </w:tcPr>
          <w:p w14:paraId="26F0EC8F" w14:textId="77777777" w:rsidR="00F53AE1" w:rsidRPr="00F53AE1" w:rsidRDefault="00F53AE1" w:rsidP="00A2213B">
            <w:pPr>
              <w:pStyle w:val="GOSTTablenorm"/>
            </w:pPr>
            <w:r w:rsidRPr="00F53AE1">
              <w:t>Наличие в ЕГРЮЛ информации о ликвидации юридического лица, получающего денежные средства от участника казначейского сопровождения, в соответствии с пп. в) п. 14 приказа Минфина России от 17.12.2021 № 214н</w:t>
            </w:r>
          </w:p>
        </w:tc>
      </w:tr>
      <w:tr w:rsidR="00F53AE1" w:rsidRPr="00F53AE1" w14:paraId="3C02EA47" w14:textId="77777777" w:rsidTr="00A2213B">
        <w:trPr>
          <w:trHeight w:val="255"/>
        </w:trPr>
        <w:tc>
          <w:tcPr>
            <w:tcW w:w="988" w:type="dxa"/>
            <w:vMerge/>
            <w:noWrap/>
          </w:tcPr>
          <w:p w14:paraId="0DF682F4" w14:textId="77777777" w:rsidR="00F53AE1" w:rsidRPr="00F53AE1" w:rsidRDefault="00F53AE1" w:rsidP="00A2213B">
            <w:pPr>
              <w:pStyle w:val="GOSTTablenorm"/>
            </w:pPr>
          </w:p>
        </w:tc>
        <w:tc>
          <w:tcPr>
            <w:tcW w:w="1559" w:type="dxa"/>
            <w:vMerge/>
          </w:tcPr>
          <w:p w14:paraId="450A7B32" w14:textId="77777777" w:rsidR="00F53AE1" w:rsidRPr="00F53AE1" w:rsidRDefault="00F53AE1" w:rsidP="00A2213B">
            <w:pPr>
              <w:pStyle w:val="GOSTTablenorm"/>
            </w:pPr>
          </w:p>
        </w:tc>
        <w:tc>
          <w:tcPr>
            <w:tcW w:w="1276" w:type="dxa"/>
            <w:noWrap/>
          </w:tcPr>
          <w:p w14:paraId="3E24FB9D" w14:textId="77777777" w:rsidR="00F53AE1" w:rsidRPr="00F53AE1" w:rsidRDefault="00F53AE1" w:rsidP="00A2213B">
            <w:pPr>
              <w:pStyle w:val="GOSTTablenorm"/>
            </w:pPr>
            <w:r w:rsidRPr="00F53AE1">
              <w:t>55003</w:t>
            </w:r>
          </w:p>
        </w:tc>
        <w:tc>
          <w:tcPr>
            <w:tcW w:w="5805" w:type="dxa"/>
            <w:noWrap/>
          </w:tcPr>
          <w:p w14:paraId="2BD596B2" w14:textId="77777777" w:rsidR="00F53AE1" w:rsidRPr="00F53AE1" w:rsidRDefault="00F53AE1" w:rsidP="00A2213B">
            <w:pPr>
              <w:pStyle w:val="GOSTTablenorm"/>
            </w:pPr>
            <w:r w:rsidRPr="00F53AE1">
              <w:t>Наличие информации об исключении из ЕГРЮЛ (ЕГРИП) юридического лица (индивидуального предпринимателя) – участника казначейского сопровождения, в соответствии с пп. в) п. 14 приказа Минфина России от 17.12.2021 № 214н</w:t>
            </w:r>
          </w:p>
        </w:tc>
      </w:tr>
      <w:tr w:rsidR="00F53AE1" w:rsidRPr="00F53AE1" w14:paraId="7854632C" w14:textId="77777777" w:rsidTr="00A2213B">
        <w:trPr>
          <w:trHeight w:val="255"/>
        </w:trPr>
        <w:tc>
          <w:tcPr>
            <w:tcW w:w="988" w:type="dxa"/>
            <w:vMerge/>
            <w:noWrap/>
          </w:tcPr>
          <w:p w14:paraId="56E287CC" w14:textId="77777777" w:rsidR="00F53AE1" w:rsidRPr="00F53AE1" w:rsidRDefault="00F53AE1" w:rsidP="00A2213B">
            <w:pPr>
              <w:pStyle w:val="GOSTTablenorm"/>
            </w:pPr>
          </w:p>
        </w:tc>
        <w:tc>
          <w:tcPr>
            <w:tcW w:w="1559" w:type="dxa"/>
            <w:vMerge/>
          </w:tcPr>
          <w:p w14:paraId="4B808D6D" w14:textId="77777777" w:rsidR="00F53AE1" w:rsidRPr="00F53AE1" w:rsidRDefault="00F53AE1" w:rsidP="00A2213B">
            <w:pPr>
              <w:pStyle w:val="GOSTTablenorm"/>
            </w:pPr>
          </w:p>
        </w:tc>
        <w:tc>
          <w:tcPr>
            <w:tcW w:w="1276" w:type="dxa"/>
            <w:noWrap/>
          </w:tcPr>
          <w:p w14:paraId="1DBE7327" w14:textId="77777777" w:rsidR="00F53AE1" w:rsidRPr="00F53AE1" w:rsidRDefault="00F53AE1" w:rsidP="00A2213B">
            <w:pPr>
              <w:pStyle w:val="GOSTTablenorm"/>
            </w:pPr>
            <w:r w:rsidRPr="00F53AE1">
              <w:t>55004</w:t>
            </w:r>
          </w:p>
        </w:tc>
        <w:tc>
          <w:tcPr>
            <w:tcW w:w="5805" w:type="dxa"/>
            <w:noWrap/>
          </w:tcPr>
          <w:p w14:paraId="2E546FDE" w14:textId="77777777" w:rsidR="00F53AE1" w:rsidRPr="00F53AE1" w:rsidRDefault="00F53AE1" w:rsidP="00A2213B">
            <w:pPr>
              <w:pStyle w:val="GOSTTablenorm"/>
            </w:pPr>
            <w:r w:rsidRPr="00F53AE1">
              <w:t>Наличие информации об исключении из ЕГРЮЛ (ЕГРИП) юридического лица, индивидуального предпринимателя, получающих денежные средства от участника казначейского сопровождения, в соответствии с пп. в) п. 14 приказа Минфина России от 17.12.2021 № 214н</w:t>
            </w:r>
          </w:p>
        </w:tc>
      </w:tr>
      <w:tr w:rsidR="00F53AE1" w:rsidRPr="00F53AE1" w14:paraId="25DCF68B" w14:textId="77777777" w:rsidTr="00A2213B">
        <w:trPr>
          <w:trHeight w:val="255"/>
        </w:trPr>
        <w:tc>
          <w:tcPr>
            <w:tcW w:w="988" w:type="dxa"/>
            <w:vMerge/>
            <w:noWrap/>
          </w:tcPr>
          <w:p w14:paraId="586D92C8" w14:textId="77777777" w:rsidR="00F53AE1" w:rsidRPr="00F53AE1" w:rsidRDefault="00F53AE1" w:rsidP="00A2213B">
            <w:pPr>
              <w:pStyle w:val="GOSTTablenorm"/>
            </w:pPr>
          </w:p>
        </w:tc>
        <w:tc>
          <w:tcPr>
            <w:tcW w:w="1559" w:type="dxa"/>
            <w:vMerge/>
          </w:tcPr>
          <w:p w14:paraId="7EA4EFF9" w14:textId="77777777" w:rsidR="00F53AE1" w:rsidRPr="00F53AE1" w:rsidRDefault="00F53AE1" w:rsidP="00A2213B">
            <w:pPr>
              <w:pStyle w:val="GOSTTablenorm"/>
            </w:pPr>
          </w:p>
        </w:tc>
        <w:tc>
          <w:tcPr>
            <w:tcW w:w="1276" w:type="dxa"/>
            <w:noWrap/>
          </w:tcPr>
          <w:p w14:paraId="18972430" w14:textId="77777777" w:rsidR="00F53AE1" w:rsidRPr="00F53AE1" w:rsidRDefault="00F53AE1" w:rsidP="00A2213B">
            <w:pPr>
              <w:pStyle w:val="GOSTTablenorm"/>
            </w:pPr>
            <w:r w:rsidRPr="00F53AE1">
              <w:t>55005</w:t>
            </w:r>
          </w:p>
        </w:tc>
        <w:tc>
          <w:tcPr>
            <w:tcW w:w="5805" w:type="dxa"/>
            <w:noWrap/>
          </w:tcPr>
          <w:p w14:paraId="7953FB4F" w14:textId="77777777" w:rsidR="00F53AE1" w:rsidRPr="00F53AE1" w:rsidRDefault="00F53AE1" w:rsidP="00A2213B">
            <w:pPr>
              <w:pStyle w:val="GOSTTablenorm"/>
            </w:pPr>
            <w:r w:rsidRPr="00F53AE1">
              <w:t>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 участника казначейского сопровождения, в соответствии с пп. в) п. 14 приказа Минфина России от 17.12.2021 № 214н</w:t>
            </w:r>
          </w:p>
        </w:tc>
      </w:tr>
      <w:tr w:rsidR="00F53AE1" w:rsidRPr="00F53AE1" w14:paraId="78B02AC6" w14:textId="77777777" w:rsidTr="00A2213B">
        <w:trPr>
          <w:trHeight w:val="255"/>
        </w:trPr>
        <w:tc>
          <w:tcPr>
            <w:tcW w:w="988" w:type="dxa"/>
            <w:vMerge/>
            <w:noWrap/>
          </w:tcPr>
          <w:p w14:paraId="28EAFB41" w14:textId="77777777" w:rsidR="00F53AE1" w:rsidRPr="00F53AE1" w:rsidRDefault="00F53AE1" w:rsidP="00A2213B">
            <w:pPr>
              <w:pStyle w:val="GOSTTablenorm"/>
            </w:pPr>
          </w:p>
        </w:tc>
        <w:tc>
          <w:tcPr>
            <w:tcW w:w="1559" w:type="dxa"/>
            <w:vMerge/>
          </w:tcPr>
          <w:p w14:paraId="59B5AE66" w14:textId="77777777" w:rsidR="00F53AE1" w:rsidRPr="00F53AE1" w:rsidRDefault="00F53AE1" w:rsidP="00A2213B">
            <w:pPr>
              <w:pStyle w:val="GOSTTablenorm"/>
            </w:pPr>
          </w:p>
        </w:tc>
        <w:tc>
          <w:tcPr>
            <w:tcW w:w="1276" w:type="dxa"/>
            <w:noWrap/>
          </w:tcPr>
          <w:p w14:paraId="29F06B54" w14:textId="77777777" w:rsidR="00F53AE1" w:rsidRPr="00F53AE1" w:rsidRDefault="00F53AE1" w:rsidP="00A2213B">
            <w:pPr>
              <w:pStyle w:val="GOSTTablenorm"/>
            </w:pPr>
            <w:r w:rsidRPr="00F53AE1">
              <w:t>55006</w:t>
            </w:r>
          </w:p>
        </w:tc>
        <w:tc>
          <w:tcPr>
            <w:tcW w:w="5805" w:type="dxa"/>
            <w:noWrap/>
          </w:tcPr>
          <w:p w14:paraId="07523B0E" w14:textId="77777777" w:rsidR="00F53AE1" w:rsidRPr="00F53AE1" w:rsidRDefault="00F53AE1" w:rsidP="00A2213B">
            <w:pPr>
              <w:pStyle w:val="GOSTTablenorm"/>
            </w:pPr>
            <w:r w:rsidRPr="00F53AE1">
              <w:t xml:space="preserve">Наличие информации о признании банкротом юридического лица или в ЕГРИП сведений о прекращении физическим лицом деятельности в качестве </w:t>
            </w:r>
            <w:r w:rsidRPr="00F53AE1">
              <w:lastRenderedPageBreak/>
              <w:t>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 юридического лица, индивидуального предпринимателя – производителя товаров, работ, услуг, получающего денежные средства от участника казначейского сопровождения, в соответствии с пп. в) п. 14 приказа Минфина России от 17.12.2021 № 214н</w:t>
            </w:r>
          </w:p>
        </w:tc>
      </w:tr>
      <w:tr w:rsidR="00F53AE1" w:rsidRPr="00F53AE1" w14:paraId="3D44AE6C" w14:textId="77777777" w:rsidTr="00A2213B">
        <w:trPr>
          <w:trHeight w:val="255"/>
        </w:trPr>
        <w:tc>
          <w:tcPr>
            <w:tcW w:w="988" w:type="dxa"/>
            <w:vMerge w:val="restart"/>
            <w:noWrap/>
          </w:tcPr>
          <w:p w14:paraId="1965F1F5" w14:textId="77777777" w:rsidR="00F53AE1" w:rsidRPr="00F53AE1" w:rsidRDefault="00F53AE1" w:rsidP="00A2213B">
            <w:pPr>
              <w:pStyle w:val="GOSTTablenorm"/>
            </w:pPr>
            <w:r w:rsidRPr="00F53AE1">
              <w:lastRenderedPageBreak/>
              <w:t>56</w:t>
            </w:r>
          </w:p>
        </w:tc>
        <w:tc>
          <w:tcPr>
            <w:tcW w:w="1559" w:type="dxa"/>
            <w:vMerge w:val="restart"/>
          </w:tcPr>
          <w:p w14:paraId="76FFF993" w14:textId="77777777" w:rsidR="00F53AE1" w:rsidRPr="00F53AE1" w:rsidRDefault="00F53AE1" w:rsidP="00A2213B">
            <w:pPr>
              <w:pStyle w:val="GOSTTablenorm"/>
            </w:pPr>
            <w:r w:rsidRPr="00F53AE1">
              <w:t>Предупреждение (информирование) при осуществлении операций при проведении бюджетного мониторинга</w:t>
            </w:r>
          </w:p>
        </w:tc>
        <w:tc>
          <w:tcPr>
            <w:tcW w:w="1276" w:type="dxa"/>
            <w:noWrap/>
          </w:tcPr>
          <w:p w14:paraId="551677BC" w14:textId="77777777" w:rsidR="00F53AE1" w:rsidRPr="00F53AE1" w:rsidRDefault="00F53AE1" w:rsidP="00A2213B">
            <w:pPr>
              <w:pStyle w:val="GOSTTablenorm"/>
            </w:pPr>
            <w:r w:rsidRPr="00F53AE1">
              <w:t>56001</w:t>
            </w:r>
          </w:p>
        </w:tc>
        <w:tc>
          <w:tcPr>
            <w:tcW w:w="5805" w:type="dxa"/>
            <w:noWrap/>
          </w:tcPr>
          <w:p w14:paraId="59FC4089" w14:textId="77777777" w:rsidR="00F53AE1" w:rsidRPr="00F53AE1" w:rsidRDefault="00F53AE1" w:rsidP="00A2213B">
            <w:pPr>
              <w:pStyle w:val="GOSTTablenorm"/>
            </w:pPr>
            <w:r w:rsidRPr="00F53AE1">
              <w:t>Наличие в ЕГРЮЛ информации о реорганизации юридического лица – участника казначейского сопровождения, в соответствии с пп. г) п. 14 приказа Минфина России от 17.12.2021 № 214н</w:t>
            </w:r>
          </w:p>
        </w:tc>
      </w:tr>
      <w:tr w:rsidR="00F53AE1" w:rsidRPr="00F53AE1" w14:paraId="4CEAD36D" w14:textId="77777777" w:rsidTr="00A2213B">
        <w:trPr>
          <w:trHeight w:val="255"/>
        </w:trPr>
        <w:tc>
          <w:tcPr>
            <w:tcW w:w="988" w:type="dxa"/>
            <w:vMerge/>
            <w:noWrap/>
          </w:tcPr>
          <w:p w14:paraId="0EE4393B" w14:textId="77777777" w:rsidR="00F53AE1" w:rsidRPr="00F53AE1" w:rsidRDefault="00F53AE1" w:rsidP="00A2213B">
            <w:pPr>
              <w:pStyle w:val="GOSTTablenorm"/>
            </w:pPr>
          </w:p>
        </w:tc>
        <w:tc>
          <w:tcPr>
            <w:tcW w:w="1559" w:type="dxa"/>
            <w:vMerge/>
          </w:tcPr>
          <w:p w14:paraId="647457A9" w14:textId="77777777" w:rsidR="00F53AE1" w:rsidRPr="00F53AE1" w:rsidRDefault="00F53AE1" w:rsidP="00A2213B">
            <w:pPr>
              <w:pStyle w:val="GOSTTablenorm"/>
            </w:pPr>
          </w:p>
        </w:tc>
        <w:tc>
          <w:tcPr>
            <w:tcW w:w="1276" w:type="dxa"/>
            <w:noWrap/>
          </w:tcPr>
          <w:p w14:paraId="5E53D652" w14:textId="77777777" w:rsidR="00F53AE1" w:rsidRPr="00F53AE1" w:rsidRDefault="00F53AE1" w:rsidP="00A2213B">
            <w:pPr>
              <w:pStyle w:val="GOSTTablenorm"/>
            </w:pPr>
            <w:r w:rsidRPr="00F53AE1">
              <w:t>56002</w:t>
            </w:r>
          </w:p>
        </w:tc>
        <w:tc>
          <w:tcPr>
            <w:tcW w:w="5805" w:type="dxa"/>
            <w:noWrap/>
          </w:tcPr>
          <w:p w14:paraId="5151DF28" w14:textId="77777777" w:rsidR="00F53AE1" w:rsidRPr="00F53AE1" w:rsidRDefault="00F53AE1" w:rsidP="00A2213B">
            <w:pPr>
              <w:pStyle w:val="GOSTTablenorm"/>
            </w:pPr>
            <w:r w:rsidRPr="00F53AE1">
              <w:t>Наличие в ЕГРЮЛ информации о реорганизации юридического лица, получающего денежные средства от участника казначейского сопровождения, в соответствии с пп. г) п. 14 приказа Минфина России от 17.12.2021 № 214н</w:t>
            </w:r>
          </w:p>
        </w:tc>
      </w:tr>
      <w:tr w:rsidR="00F53AE1" w:rsidRPr="00F53AE1" w14:paraId="4B22DB9D" w14:textId="77777777" w:rsidTr="00A2213B">
        <w:trPr>
          <w:trHeight w:val="255"/>
        </w:trPr>
        <w:tc>
          <w:tcPr>
            <w:tcW w:w="988" w:type="dxa"/>
            <w:vMerge/>
            <w:noWrap/>
          </w:tcPr>
          <w:p w14:paraId="67BDEAE4" w14:textId="77777777" w:rsidR="00F53AE1" w:rsidRPr="00F53AE1" w:rsidRDefault="00F53AE1" w:rsidP="00A2213B">
            <w:pPr>
              <w:pStyle w:val="GOSTTablenorm"/>
            </w:pPr>
          </w:p>
        </w:tc>
        <w:tc>
          <w:tcPr>
            <w:tcW w:w="1559" w:type="dxa"/>
            <w:vMerge/>
          </w:tcPr>
          <w:p w14:paraId="7BE9150D" w14:textId="77777777" w:rsidR="00F53AE1" w:rsidRPr="00F53AE1" w:rsidRDefault="00F53AE1" w:rsidP="00A2213B">
            <w:pPr>
              <w:pStyle w:val="GOSTTablenorm"/>
            </w:pPr>
          </w:p>
        </w:tc>
        <w:tc>
          <w:tcPr>
            <w:tcW w:w="1276" w:type="dxa"/>
            <w:noWrap/>
          </w:tcPr>
          <w:p w14:paraId="37D986F7" w14:textId="77777777" w:rsidR="00F53AE1" w:rsidRPr="00F53AE1" w:rsidRDefault="00F53AE1" w:rsidP="00A2213B">
            <w:pPr>
              <w:pStyle w:val="GOSTTablenorm"/>
            </w:pPr>
            <w:r w:rsidRPr="00F53AE1">
              <w:t>56003</w:t>
            </w:r>
          </w:p>
        </w:tc>
        <w:tc>
          <w:tcPr>
            <w:tcW w:w="5805" w:type="dxa"/>
            <w:noWrap/>
          </w:tcPr>
          <w:p w14:paraId="2F1B734B" w14:textId="77777777" w:rsidR="00F53AE1" w:rsidRPr="00F53AE1" w:rsidRDefault="00F53AE1" w:rsidP="00A2213B">
            <w:pPr>
              <w:pStyle w:val="GOSTTablenorm"/>
            </w:pPr>
            <w:r w:rsidRPr="00F53AE1">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в нарушение пп. г) п. 14 приказа Минфина России от 17.12.2021 № 214н</w:t>
            </w:r>
          </w:p>
        </w:tc>
      </w:tr>
      <w:tr w:rsidR="00F53AE1" w:rsidRPr="00F53AE1" w14:paraId="3B83F755" w14:textId="77777777" w:rsidTr="00A2213B">
        <w:trPr>
          <w:trHeight w:val="255"/>
        </w:trPr>
        <w:tc>
          <w:tcPr>
            <w:tcW w:w="988" w:type="dxa"/>
            <w:vMerge/>
            <w:noWrap/>
          </w:tcPr>
          <w:p w14:paraId="134FE7EF" w14:textId="77777777" w:rsidR="00F53AE1" w:rsidRPr="00F53AE1" w:rsidRDefault="00F53AE1" w:rsidP="00A2213B">
            <w:pPr>
              <w:pStyle w:val="GOSTTablenorm"/>
            </w:pPr>
          </w:p>
        </w:tc>
        <w:tc>
          <w:tcPr>
            <w:tcW w:w="1559" w:type="dxa"/>
            <w:vMerge/>
          </w:tcPr>
          <w:p w14:paraId="7B8183C1" w14:textId="77777777" w:rsidR="00F53AE1" w:rsidRPr="00F53AE1" w:rsidRDefault="00F53AE1" w:rsidP="00A2213B">
            <w:pPr>
              <w:pStyle w:val="GOSTTablenorm"/>
            </w:pPr>
          </w:p>
        </w:tc>
        <w:tc>
          <w:tcPr>
            <w:tcW w:w="1276" w:type="dxa"/>
            <w:noWrap/>
          </w:tcPr>
          <w:p w14:paraId="32A86B57" w14:textId="77777777" w:rsidR="00F53AE1" w:rsidRPr="00F53AE1" w:rsidRDefault="00F53AE1" w:rsidP="00A2213B">
            <w:pPr>
              <w:pStyle w:val="GOSTTablenorm"/>
            </w:pPr>
            <w:r w:rsidRPr="00F53AE1">
              <w:t>56004</w:t>
            </w:r>
          </w:p>
        </w:tc>
        <w:tc>
          <w:tcPr>
            <w:tcW w:w="5805" w:type="dxa"/>
            <w:noWrap/>
          </w:tcPr>
          <w:p w14:paraId="022AB590" w14:textId="77777777" w:rsidR="00F53AE1" w:rsidRPr="00F53AE1" w:rsidRDefault="00F53AE1" w:rsidP="00A2213B">
            <w:pPr>
              <w:pStyle w:val="GOSTTablenorm"/>
            </w:pPr>
            <w:r w:rsidRPr="00F53AE1">
              <w:t>Наличие в реестре дисквалифицированных лиц информации о лице, имеющем право без доверенности действовать от имени юридического лица, получающего денежные средства от участника казначейского сопровождения, в нарушение пп. г) п. 14 приказа Минфина России от 17.12.2021 № 214н</w:t>
            </w:r>
          </w:p>
        </w:tc>
      </w:tr>
      <w:tr w:rsidR="00F53AE1" w:rsidRPr="00F53AE1" w14:paraId="3FC9B910" w14:textId="77777777" w:rsidTr="00A2213B">
        <w:trPr>
          <w:trHeight w:val="255"/>
        </w:trPr>
        <w:tc>
          <w:tcPr>
            <w:tcW w:w="988" w:type="dxa"/>
            <w:vMerge/>
            <w:noWrap/>
          </w:tcPr>
          <w:p w14:paraId="50B43D30" w14:textId="77777777" w:rsidR="00F53AE1" w:rsidRPr="00F53AE1" w:rsidRDefault="00F53AE1" w:rsidP="00A2213B">
            <w:pPr>
              <w:pStyle w:val="GOSTTablenorm"/>
            </w:pPr>
          </w:p>
        </w:tc>
        <w:tc>
          <w:tcPr>
            <w:tcW w:w="1559" w:type="dxa"/>
            <w:vMerge/>
          </w:tcPr>
          <w:p w14:paraId="2D9C4BF5" w14:textId="77777777" w:rsidR="00F53AE1" w:rsidRPr="00F53AE1" w:rsidRDefault="00F53AE1" w:rsidP="00A2213B">
            <w:pPr>
              <w:pStyle w:val="GOSTTablenorm"/>
            </w:pPr>
          </w:p>
        </w:tc>
        <w:tc>
          <w:tcPr>
            <w:tcW w:w="1276" w:type="dxa"/>
            <w:noWrap/>
          </w:tcPr>
          <w:p w14:paraId="601AB099" w14:textId="77777777" w:rsidR="00F53AE1" w:rsidRPr="00F53AE1" w:rsidRDefault="00F53AE1" w:rsidP="00A2213B">
            <w:pPr>
              <w:pStyle w:val="GOSTTablenorm"/>
            </w:pPr>
            <w:r w:rsidRPr="00F53AE1">
              <w:t>56005</w:t>
            </w:r>
          </w:p>
        </w:tc>
        <w:tc>
          <w:tcPr>
            <w:tcW w:w="5805" w:type="dxa"/>
            <w:noWrap/>
          </w:tcPr>
          <w:p w14:paraId="7AF5B911" w14:textId="77777777" w:rsidR="00F53AE1" w:rsidRPr="00F53AE1" w:rsidRDefault="00F53AE1" w:rsidP="00A2213B">
            <w:pPr>
              <w:pStyle w:val="GOSTTablenorm"/>
            </w:pPr>
            <w:r w:rsidRPr="00F53AE1">
              <w:t>Наличие сведений о месте регистрации или месте нахождения юридического лица –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в соответствии с пп. г) п. 14 приказа Минфина России от 17.12.2021 № 214н</w:t>
            </w:r>
          </w:p>
        </w:tc>
      </w:tr>
      <w:tr w:rsidR="00F53AE1" w:rsidRPr="00F53AE1" w14:paraId="41BE3531" w14:textId="77777777" w:rsidTr="00A2213B">
        <w:trPr>
          <w:trHeight w:val="255"/>
        </w:trPr>
        <w:tc>
          <w:tcPr>
            <w:tcW w:w="988" w:type="dxa"/>
            <w:vMerge/>
            <w:noWrap/>
          </w:tcPr>
          <w:p w14:paraId="38CD6644" w14:textId="77777777" w:rsidR="00F53AE1" w:rsidRPr="00F53AE1" w:rsidRDefault="00F53AE1" w:rsidP="00A2213B">
            <w:pPr>
              <w:pStyle w:val="GOSTTablenorm"/>
            </w:pPr>
          </w:p>
        </w:tc>
        <w:tc>
          <w:tcPr>
            <w:tcW w:w="1559" w:type="dxa"/>
            <w:vMerge/>
          </w:tcPr>
          <w:p w14:paraId="3AD9152C" w14:textId="77777777" w:rsidR="00F53AE1" w:rsidRPr="00F53AE1" w:rsidRDefault="00F53AE1" w:rsidP="00A2213B">
            <w:pPr>
              <w:pStyle w:val="GOSTTablenorm"/>
            </w:pPr>
          </w:p>
        </w:tc>
        <w:tc>
          <w:tcPr>
            <w:tcW w:w="1276" w:type="dxa"/>
            <w:noWrap/>
          </w:tcPr>
          <w:p w14:paraId="350E03FD" w14:textId="77777777" w:rsidR="00F53AE1" w:rsidRPr="00F53AE1" w:rsidRDefault="00F53AE1" w:rsidP="00A2213B">
            <w:pPr>
              <w:pStyle w:val="GOSTTablenorm"/>
            </w:pPr>
            <w:r w:rsidRPr="00F53AE1">
              <w:t>56006</w:t>
            </w:r>
          </w:p>
        </w:tc>
        <w:tc>
          <w:tcPr>
            <w:tcW w:w="5805" w:type="dxa"/>
            <w:noWrap/>
          </w:tcPr>
          <w:p w14:paraId="75BBD3EE" w14:textId="77777777" w:rsidR="00F53AE1" w:rsidRPr="00F53AE1" w:rsidRDefault="00F53AE1" w:rsidP="00A2213B">
            <w:pPr>
              <w:pStyle w:val="GOSTTablenorm"/>
            </w:pPr>
            <w:r w:rsidRPr="00F53AE1">
              <w:t>Наличие сведений о месте регистрации или месте нахождения юридического лица, получающего денежные средства от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в соответствии с пп. г) п. 14 приказа Минфина России от 17.12.2021 № 214н</w:t>
            </w:r>
          </w:p>
        </w:tc>
      </w:tr>
      <w:tr w:rsidR="00F53AE1" w:rsidRPr="00F53AE1" w14:paraId="38E7EE4F" w14:textId="77777777" w:rsidTr="00A2213B">
        <w:trPr>
          <w:trHeight w:val="255"/>
        </w:trPr>
        <w:tc>
          <w:tcPr>
            <w:tcW w:w="988" w:type="dxa"/>
            <w:vMerge/>
            <w:noWrap/>
          </w:tcPr>
          <w:p w14:paraId="390B69A6" w14:textId="77777777" w:rsidR="00F53AE1" w:rsidRPr="00F53AE1" w:rsidRDefault="00F53AE1" w:rsidP="00A2213B">
            <w:pPr>
              <w:pStyle w:val="GOSTTablenorm"/>
            </w:pPr>
          </w:p>
        </w:tc>
        <w:tc>
          <w:tcPr>
            <w:tcW w:w="1559" w:type="dxa"/>
            <w:vMerge/>
          </w:tcPr>
          <w:p w14:paraId="05E0DEC6" w14:textId="77777777" w:rsidR="00F53AE1" w:rsidRPr="00F53AE1" w:rsidRDefault="00F53AE1" w:rsidP="00A2213B">
            <w:pPr>
              <w:pStyle w:val="GOSTTablenorm"/>
            </w:pPr>
          </w:p>
        </w:tc>
        <w:tc>
          <w:tcPr>
            <w:tcW w:w="1276" w:type="dxa"/>
            <w:noWrap/>
          </w:tcPr>
          <w:p w14:paraId="1ECF00C3" w14:textId="77777777" w:rsidR="00F53AE1" w:rsidRPr="00F53AE1" w:rsidRDefault="00F53AE1" w:rsidP="00A2213B">
            <w:pPr>
              <w:pStyle w:val="GOSTTablenorm"/>
            </w:pPr>
            <w:r w:rsidRPr="00F53AE1">
              <w:t>56007</w:t>
            </w:r>
          </w:p>
        </w:tc>
        <w:tc>
          <w:tcPr>
            <w:tcW w:w="5805" w:type="dxa"/>
            <w:noWrap/>
          </w:tcPr>
          <w:p w14:paraId="065D007A" w14:textId="77777777" w:rsidR="00F53AE1" w:rsidRPr="00F53AE1" w:rsidRDefault="00F53AE1" w:rsidP="00A2213B">
            <w:pPr>
              <w:pStyle w:val="GOSTTablenorm"/>
            </w:pPr>
            <w:r w:rsidRPr="00F53AE1">
              <w:t xml:space="preserve">Наличие сведений о возбуждении производства по делу о </w:t>
            </w:r>
            <w:r w:rsidRPr="00F53AE1">
              <w:lastRenderedPageBreak/>
              <w:t>банкротстве юридического лица, индивидуального предпринимателя, физического лица – производителя товаров, работ, услуг – участника казначейского сопровождения, в соответствии с пп. г) п. 14 приказа Минфина России от 17.12.2021 № 214н</w:t>
            </w:r>
          </w:p>
        </w:tc>
      </w:tr>
      <w:tr w:rsidR="00F53AE1" w:rsidRPr="00F53AE1" w14:paraId="71CAD5C7" w14:textId="77777777" w:rsidTr="00A2213B">
        <w:trPr>
          <w:trHeight w:val="255"/>
        </w:trPr>
        <w:tc>
          <w:tcPr>
            <w:tcW w:w="988" w:type="dxa"/>
            <w:vMerge/>
            <w:noWrap/>
          </w:tcPr>
          <w:p w14:paraId="34AE2A10" w14:textId="77777777" w:rsidR="00F53AE1" w:rsidRPr="00F53AE1" w:rsidRDefault="00F53AE1" w:rsidP="00A2213B">
            <w:pPr>
              <w:pStyle w:val="GOSTTablenorm"/>
            </w:pPr>
          </w:p>
        </w:tc>
        <w:tc>
          <w:tcPr>
            <w:tcW w:w="1559" w:type="dxa"/>
            <w:vMerge/>
          </w:tcPr>
          <w:p w14:paraId="189067BB" w14:textId="77777777" w:rsidR="00F53AE1" w:rsidRPr="00F53AE1" w:rsidRDefault="00F53AE1" w:rsidP="00A2213B">
            <w:pPr>
              <w:pStyle w:val="GOSTTablenorm"/>
            </w:pPr>
          </w:p>
        </w:tc>
        <w:tc>
          <w:tcPr>
            <w:tcW w:w="1276" w:type="dxa"/>
            <w:noWrap/>
          </w:tcPr>
          <w:p w14:paraId="76E82215" w14:textId="77777777" w:rsidR="00F53AE1" w:rsidRPr="00F53AE1" w:rsidRDefault="00F53AE1" w:rsidP="00A2213B">
            <w:pPr>
              <w:pStyle w:val="GOSTTablenorm"/>
            </w:pPr>
            <w:r w:rsidRPr="00F53AE1">
              <w:t>56008</w:t>
            </w:r>
          </w:p>
        </w:tc>
        <w:tc>
          <w:tcPr>
            <w:tcW w:w="5805" w:type="dxa"/>
            <w:noWrap/>
          </w:tcPr>
          <w:p w14:paraId="427085D3" w14:textId="77777777" w:rsidR="00F53AE1" w:rsidRPr="00F53AE1" w:rsidRDefault="00F53AE1" w:rsidP="00A2213B">
            <w:pPr>
              <w:pStyle w:val="GOSTTablenorm"/>
            </w:pPr>
            <w:r w:rsidRPr="00F53AE1">
              <w:t xml:space="preserve">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получающих денежные средства от участника казначейского сопровождения, в соответствии с пп. г) п. 14 приказа Минфина </w:t>
            </w:r>
          </w:p>
        </w:tc>
      </w:tr>
      <w:tr w:rsidR="00F53AE1" w:rsidRPr="00F53AE1" w14:paraId="7BD083B6" w14:textId="77777777" w:rsidTr="00A2213B">
        <w:trPr>
          <w:trHeight w:val="255"/>
        </w:trPr>
        <w:tc>
          <w:tcPr>
            <w:tcW w:w="988" w:type="dxa"/>
            <w:vMerge w:val="restart"/>
            <w:noWrap/>
          </w:tcPr>
          <w:p w14:paraId="0D78233D" w14:textId="77777777" w:rsidR="00F53AE1" w:rsidRPr="00F53AE1" w:rsidRDefault="00F53AE1" w:rsidP="00A2213B">
            <w:pPr>
              <w:pStyle w:val="GOSTTablenorm"/>
            </w:pPr>
            <w:r w:rsidRPr="00F53AE1">
              <w:t>71</w:t>
            </w:r>
          </w:p>
        </w:tc>
        <w:tc>
          <w:tcPr>
            <w:tcW w:w="1559" w:type="dxa"/>
            <w:vMerge w:val="restart"/>
          </w:tcPr>
          <w:p w14:paraId="54EC9D05" w14:textId="77777777" w:rsidR="00F53AE1" w:rsidRPr="00F53AE1" w:rsidRDefault="00F53AE1" w:rsidP="00A2213B">
            <w:pPr>
              <w:pStyle w:val="GOSTTablenorm"/>
            </w:pPr>
            <w:r w:rsidRPr="00F53AE1">
              <w:t>Отказ в открытии лицевого счета</w:t>
            </w:r>
          </w:p>
        </w:tc>
        <w:tc>
          <w:tcPr>
            <w:tcW w:w="1276" w:type="dxa"/>
            <w:noWrap/>
          </w:tcPr>
          <w:p w14:paraId="1450BC0F" w14:textId="77777777" w:rsidR="00F53AE1" w:rsidRPr="00F53AE1" w:rsidRDefault="00F53AE1" w:rsidP="00A2213B">
            <w:pPr>
              <w:pStyle w:val="GOSTTablenorm"/>
            </w:pPr>
            <w:r w:rsidRPr="00F53AE1">
              <w:t>71001</w:t>
            </w:r>
          </w:p>
        </w:tc>
        <w:tc>
          <w:tcPr>
            <w:tcW w:w="5805" w:type="dxa"/>
            <w:noWrap/>
          </w:tcPr>
          <w:p w14:paraId="784B4CDC" w14:textId="77777777" w:rsidR="00F53AE1" w:rsidRPr="00F53AE1" w:rsidRDefault="00F53AE1" w:rsidP="00A2213B">
            <w:pPr>
              <w:pStyle w:val="GOSTTablenorm"/>
            </w:pPr>
            <w:r w:rsidRPr="00F53AE1">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экстремистской деятельности или терроризму</w:t>
            </w:r>
          </w:p>
        </w:tc>
      </w:tr>
      <w:tr w:rsidR="00F53AE1" w:rsidRPr="00F53AE1" w14:paraId="0BCDAA66" w14:textId="77777777" w:rsidTr="00A2213B">
        <w:trPr>
          <w:trHeight w:val="255"/>
        </w:trPr>
        <w:tc>
          <w:tcPr>
            <w:tcW w:w="988" w:type="dxa"/>
            <w:vMerge/>
            <w:noWrap/>
          </w:tcPr>
          <w:p w14:paraId="0959DD9F" w14:textId="77777777" w:rsidR="00F53AE1" w:rsidRPr="00F53AE1" w:rsidRDefault="00F53AE1" w:rsidP="00A2213B">
            <w:pPr>
              <w:pStyle w:val="GOSTTablenorm"/>
            </w:pPr>
          </w:p>
        </w:tc>
        <w:tc>
          <w:tcPr>
            <w:tcW w:w="1559" w:type="dxa"/>
            <w:vMerge/>
          </w:tcPr>
          <w:p w14:paraId="5797E404" w14:textId="77777777" w:rsidR="00F53AE1" w:rsidRPr="00F53AE1" w:rsidRDefault="00F53AE1" w:rsidP="00A2213B">
            <w:pPr>
              <w:pStyle w:val="GOSTTablenorm"/>
            </w:pPr>
          </w:p>
        </w:tc>
        <w:tc>
          <w:tcPr>
            <w:tcW w:w="1276" w:type="dxa"/>
            <w:noWrap/>
          </w:tcPr>
          <w:p w14:paraId="791363B0" w14:textId="77777777" w:rsidR="00F53AE1" w:rsidRPr="00F53AE1" w:rsidRDefault="00F53AE1" w:rsidP="00A2213B">
            <w:pPr>
              <w:pStyle w:val="GOSTTablenorm"/>
            </w:pPr>
            <w:r w:rsidRPr="00F53AE1">
              <w:t>71002</w:t>
            </w:r>
          </w:p>
        </w:tc>
        <w:tc>
          <w:tcPr>
            <w:tcW w:w="5805" w:type="dxa"/>
            <w:noWrap/>
          </w:tcPr>
          <w:p w14:paraId="77E448E6" w14:textId="77777777" w:rsidR="00F53AE1" w:rsidRPr="00F53AE1" w:rsidRDefault="00F53AE1" w:rsidP="00A2213B">
            <w:pPr>
              <w:pStyle w:val="GOSTTablenorm"/>
            </w:pPr>
            <w:r w:rsidRPr="00F53AE1">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распространению оружия массового уничтожения</w:t>
            </w:r>
          </w:p>
        </w:tc>
      </w:tr>
      <w:tr w:rsidR="00F53AE1" w:rsidRPr="00F53AE1" w14:paraId="534147B0" w14:textId="77777777" w:rsidTr="00A2213B">
        <w:trPr>
          <w:trHeight w:val="255"/>
        </w:trPr>
        <w:tc>
          <w:tcPr>
            <w:tcW w:w="988" w:type="dxa"/>
            <w:vMerge/>
            <w:noWrap/>
          </w:tcPr>
          <w:p w14:paraId="6C0ED4DB" w14:textId="77777777" w:rsidR="00F53AE1" w:rsidRPr="00F53AE1" w:rsidRDefault="00F53AE1" w:rsidP="00A2213B">
            <w:pPr>
              <w:pStyle w:val="GOSTTablenorm"/>
            </w:pPr>
          </w:p>
        </w:tc>
        <w:tc>
          <w:tcPr>
            <w:tcW w:w="1559" w:type="dxa"/>
            <w:vMerge/>
          </w:tcPr>
          <w:p w14:paraId="1008D28B" w14:textId="77777777" w:rsidR="00F53AE1" w:rsidRPr="00F53AE1" w:rsidRDefault="00F53AE1" w:rsidP="00A2213B">
            <w:pPr>
              <w:pStyle w:val="GOSTTablenorm"/>
            </w:pPr>
          </w:p>
        </w:tc>
        <w:tc>
          <w:tcPr>
            <w:tcW w:w="1276" w:type="dxa"/>
            <w:noWrap/>
          </w:tcPr>
          <w:p w14:paraId="3D81D113" w14:textId="77777777" w:rsidR="00F53AE1" w:rsidRPr="00F53AE1" w:rsidRDefault="00F53AE1" w:rsidP="00A2213B">
            <w:pPr>
              <w:pStyle w:val="GOSTTablenorm"/>
            </w:pPr>
            <w:r w:rsidRPr="00F53AE1">
              <w:t>71003</w:t>
            </w:r>
          </w:p>
        </w:tc>
        <w:tc>
          <w:tcPr>
            <w:tcW w:w="5805" w:type="dxa"/>
            <w:noWrap/>
          </w:tcPr>
          <w:p w14:paraId="383E90AE" w14:textId="77777777" w:rsidR="00F53AE1" w:rsidRPr="00F53AE1" w:rsidRDefault="00F53AE1" w:rsidP="00A2213B">
            <w:pPr>
              <w:pStyle w:val="GOSTTablenorm"/>
            </w:pPr>
            <w:r w:rsidRPr="00F53AE1">
              <w:t>Наличие в отношении участника казначейского сопровождения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w:t>
            </w:r>
          </w:p>
        </w:tc>
      </w:tr>
      <w:tr w:rsidR="00F53AE1" w:rsidRPr="00F53AE1" w14:paraId="4E2622C1" w14:textId="77777777" w:rsidTr="00A2213B">
        <w:trPr>
          <w:trHeight w:val="255"/>
        </w:trPr>
        <w:tc>
          <w:tcPr>
            <w:tcW w:w="988" w:type="dxa"/>
            <w:vMerge/>
            <w:noWrap/>
          </w:tcPr>
          <w:p w14:paraId="0A681B09" w14:textId="77777777" w:rsidR="00F53AE1" w:rsidRPr="00F53AE1" w:rsidRDefault="00F53AE1" w:rsidP="00A2213B">
            <w:pPr>
              <w:pStyle w:val="GOSTTablenorm"/>
            </w:pPr>
          </w:p>
        </w:tc>
        <w:tc>
          <w:tcPr>
            <w:tcW w:w="1559" w:type="dxa"/>
            <w:vMerge/>
          </w:tcPr>
          <w:p w14:paraId="56E1D18E" w14:textId="77777777" w:rsidR="00F53AE1" w:rsidRPr="00F53AE1" w:rsidRDefault="00F53AE1" w:rsidP="00A2213B">
            <w:pPr>
              <w:pStyle w:val="GOSTTablenorm"/>
            </w:pPr>
          </w:p>
        </w:tc>
        <w:tc>
          <w:tcPr>
            <w:tcW w:w="1276" w:type="dxa"/>
            <w:noWrap/>
          </w:tcPr>
          <w:p w14:paraId="303111A6" w14:textId="77777777" w:rsidR="00F53AE1" w:rsidRPr="00F53AE1" w:rsidRDefault="00F53AE1" w:rsidP="00A2213B">
            <w:pPr>
              <w:pStyle w:val="GOSTTablenorm"/>
            </w:pPr>
            <w:r w:rsidRPr="00F53AE1">
              <w:t>71004</w:t>
            </w:r>
          </w:p>
        </w:tc>
        <w:tc>
          <w:tcPr>
            <w:tcW w:w="5805" w:type="dxa"/>
            <w:noWrap/>
          </w:tcPr>
          <w:p w14:paraId="657ED7B5" w14:textId="77777777" w:rsidR="00F53AE1" w:rsidRPr="00F53AE1" w:rsidRDefault="00F53AE1" w:rsidP="00A2213B">
            <w:pPr>
              <w:pStyle w:val="GOSTTablenorm"/>
            </w:pPr>
            <w:r w:rsidRPr="00F53AE1">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w:t>
            </w:r>
          </w:p>
        </w:tc>
      </w:tr>
      <w:tr w:rsidR="00F53AE1" w:rsidRPr="00F53AE1" w14:paraId="388C0B0B" w14:textId="77777777" w:rsidTr="00A2213B">
        <w:trPr>
          <w:trHeight w:val="255"/>
        </w:trPr>
        <w:tc>
          <w:tcPr>
            <w:tcW w:w="988" w:type="dxa"/>
            <w:vMerge/>
            <w:noWrap/>
          </w:tcPr>
          <w:p w14:paraId="28102473" w14:textId="77777777" w:rsidR="00F53AE1" w:rsidRPr="00F53AE1" w:rsidRDefault="00F53AE1" w:rsidP="00A2213B">
            <w:pPr>
              <w:pStyle w:val="GOSTTablenorm"/>
            </w:pPr>
          </w:p>
        </w:tc>
        <w:tc>
          <w:tcPr>
            <w:tcW w:w="1559" w:type="dxa"/>
            <w:vMerge/>
          </w:tcPr>
          <w:p w14:paraId="0E531D8E" w14:textId="77777777" w:rsidR="00F53AE1" w:rsidRPr="00F53AE1" w:rsidRDefault="00F53AE1" w:rsidP="00A2213B">
            <w:pPr>
              <w:pStyle w:val="GOSTTablenorm"/>
            </w:pPr>
          </w:p>
        </w:tc>
        <w:tc>
          <w:tcPr>
            <w:tcW w:w="1276" w:type="dxa"/>
            <w:noWrap/>
          </w:tcPr>
          <w:p w14:paraId="25A198E5" w14:textId="77777777" w:rsidR="00F53AE1" w:rsidRPr="00F53AE1" w:rsidRDefault="00F53AE1" w:rsidP="00A2213B">
            <w:pPr>
              <w:pStyle w:val="GOSTTablenorm"/>
            </w:pPr>
            <w:r w:rsidRPr="00F53AE1">
              <w:t>71005</w:t>
            </w:r>
          </w:p>
        </w:tc>
        <w:tc>
          <w:tcPr>
            <w:tcW w:w="5805" w:type="dxa"/>
            <w:noWrap/>
          </w:tcPr>
          <w:p w14:paraId="43734788" w14:textId="77777777" w:rsidR="00F53AE1" w:rsidRPr="00F53AE1" w:rsidRDefault="00F53AE1" w:rsidP="00A2213B">
            <w:pPr>
              <w:pStyle w:val="GOSTTablenorm"/>
            </w:pPr>
            <w:r w:rsidRPr="00F53AE1">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w:t>
            </w:r>
          </w:p>
        </w:tc>
      </w:tr>
      <w:tr w:rsidR="00F53AE1" w:rsidRPr="00F53AE1" w14:paraId="513D253B" w14:textId="77777777" w:rsidTr="00A2213B">
        <w:trPr>
          <w:trHeight w:val="255"/>
        </w:trPr>
        <w:tc>
          <w:tcPr>
            <w:tcW w:w="988" w:type="dxa"/>
            <w:vMerge/>
            <w:noWrap/>
          </w:tcPr>
          <w:p w14:paraId="6F906847" w14:textId="77777777" w:rsidR="00F53AE1" w:rsidRPr="00F53AE1" w:rsidRDefault="00F53AE1" w:rsidP="00A2213B">
            <w:pPr>
              <w:pStyle w:val="GOSTTablenorm"/>
            </w:pPr>
          </w:p>
        </w:tc>
        <w:tc>
          <w:tcPr>
            <w:tcW w:w="1559" w:type="dxa"/>
            <w:vMerge/>
          </w:tcPr>
          <w:p w14:paraId="11FD7058" w14:textId="77777777" w:rsidR="00F53AE1" w:rsidRPr="00F53AE1" w:rsidRDefault="00F53AE1" w:rsidP="00A2213B">
            <w:pPr>
              <w:pStyle w:val="GOSTTablenorm"/>
            </w:pPr>
          </w:p>
        </w:tc>
        <w:tc>
          <w:tcPr>
            <w:tcW w:w="1276" w:type="dxa"/>
            <w:noWrap/>
          </w:tcPr>
          <w:p w14:paraId="42CB9FE2" w14:textId="77777777" w:rsidR="00F53AE1" w:rsidRPr="00F53AE1" w:rsidRDefault="00F53AE1" w:rsidP="00A2213B">
            <w:pPr>
              <w:pStyle w:val="GOSTTablenorm"/>
            </w:pPr>
            <w:r w:rsidRPr="00F53AE1">
              <w:t>71006</w:t>
            </w:r>
          </w:p>
        </w:tc>
        <w:tc>
          <w:tcPr>
            <w:tcW w:w="5805" w:type="dxa"/>
            <w:noWrap/>
          </w:tcPr>
          <w:p w14:paraId="18C1789F" w14:textId="77777777" w:rsidR="00F53AE1" w:rsidRPr="00F53AE1" w:rsidRDefault="00F53AE1" w:rsidP="00A2213B">
            <w:pPr>
              <w:pStyle w:val="GOSTTablenorm"/>
            </w:pPr>
            <w:r w:rsidRPr="00F53AE1">
              <w:t>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w:t>
            </w:r>
          </w:p>
        </w:tc>
      </w:tr>
      <w:tr w:rsidR="00F53AE1" w:rsidRPr="00F53AE1" w14:paraId="4E4D94FE" w14:textId="77777777" w:rsidTr="00A2213B">
        <w:trPr>
          <w:trHeight w:val="255"/>
        </w:trPr>
        <w:tc>
          <w:tcPr>
            <w:tcW w:w="988" w:type="dxa"/>
            <w:vMerge/>
            <w:noWrap/>
          </w:tcPr>
          <w:p w14:paraId="31CA2E7D" w14:textId="77777777" w:rsidR="00F53AE1" w:rsidRPr="00F53AE1" w:rsidRDefault="00F53AE1" w:rsidP="00A2213B">
            <w:pPr>
              <w:pStyle w:val="GOSTTablenorm"/>
            </w:pPr>
          </w:p>
        </w:tc>
        <w:tc>
          <w:tcPr>
            <w:tcW w:w="1559" w:type="dxa"/>
            <w:vMerge/>
          </w:tcPr>
          <w:p w14:paraId="34663406" w14:textId="77777777" w:rsidR="00F53AE1" w:rsidRPr="00F53AE1" w:rsidRDefault="00F53AE1" w:rsidP="00A2213B">
            <w:pPr>
              <w:pStyle w:val="GOSTTablenorm"/>
            </w:pPr>
          </w:p>
        </w:tc>
        <w:tc>
          <w:tcPr>
            <w:tcW w:w="1276" w:type="dxa"/>
            <w:noWrap/>
          </w:tcPr>
          <w:p w14:paraId="4FE69003" w14:textId="77777777" w:rsidR="00F53AE1" w:rsidRPr="00F53AE1" w:rsidRDefault="00F53AE1" w:rsidP="00A2213B">
            <w:pPr>
              <w:pStyle w:val="GOSTTablenorm"/>
            </w:pPr>
            <w:r w:rsidRPr="00F53AE1">
              <w:t>71007</w:t>
            </w:r>
          </w:p>
        </w:tc>
        <w:tc>
          <w:tcPr>
            <w:tcW w:w="5805" w:type="dxa"/>
            <w:noWrap/>
          </w:tcPr>
          <w:p w14:paraId="5B2FA804" w14:textId="77777777" w:rsidR="00F53AE1" w:rsidRPr="00F53AE1" w:rsidRDefault="00F53AE1" w:rsidP="00A2213B">
            <w:pPr>
              <w:pStyle w:val="GOSTTablenorm"/>
            </w:pPr>
            <w:r w:rsidRPr="00F53AE1">
              <w:t xml:space="preserve">Регистрация юридического лица на территории государства, включенного в утверждаемый Министерством </w:t>
            </w:r>
            <w:r w:rsidRPr="00F53AE1">
              <w:lastRenderedPageBreak/>
              <w:t>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tc>
      </w:tr>
      <w:tr w:rsidR="00F53AE1" w:rsidRPr="00F53AE1" w14:paraId="1A9FD280" w14:textId="77777777" w:rsidTr="00A2213B">
        <w:trPr>
          <w:trHeight w:val="255"/>
        </w:trPr>
        <w:tc>
          <w:tcPr>
            <w:tcW w:w="988" w:type="dxa"/>
            <w:vMerge w:val="restart"/>
            <w:noWrap/>
          </w:tcPr>
          <w:p w14:paraId="1159B190" w14:textId="77777777" w:rsidR="00F53AE1" w:rsidRPr="00F53AE1" w:rsidRDefault="00F53AE1" w:rsidP="00A2213B">
            <w:pPr>
              <w:pStyle w:val="GOSTTablenorm"/>
            </w:pPr>
            <w:r w:rsidRPr="00F53AE1">
              <w:lastRenderedPageBreak/>
              <w:t>72</w:t>
            </w:r>
          </w:p>
        </w:tc>
        <w:tc>
          <w:tcPr>
            <w:tcW w:w="1559" w:type="dxa"/>
            <w:vMerge w:val="restart"/>
          </w:tcPr>
          <w:p w14:paraId="38FD9A42" w14:textId="77777777" w:rsidR="00F53AE1" w:rsidRPr="00F53AE1" w:rsidRDefault="00F53AE1" w:rsidP="00A2213B">
            <w:pPr>
              <w:pStyle w:val="GOSTTablenorm"/>
            </w:pPr>
            <w:r w:rsidRPr="00F53AE1">
              <w:t>Приостановление открытия лицевого счета</w:t>
            </w:r>
          </w:p>
        </w:tc>
        <w:tc>
          <w:tcPr>
            <w:tcW w:w="1276" w:type="dxa"/>
            <w:noWrap/>
          </w:tcPr>
          <w:p w14:paraId="7413B19C" w14:textId="77777777" w:rsidR="00F53AE1" w:rsidRPr="00F53AE1" w:rsidRDefault="00F53AE1" w:rsidP="00A2213B">
            <w:pPr>
              <w:pStyle w:val="GOSTTablenorm"/>
            </w:pPr>
            <w:r w:rsidRPr="00F53AE1">
              <w:t>72001</w:t>
            </w:r>
          </w:p>
        </w:tc>
        <w:tc>
          <w:tcPr>
            <w:tcW w:w="5805" w:type="dxa"/>
            <w:noWrap/>
          </w:tcPr>
          <w:p w14:paraId="3291B37F" w14:textId="77777777" w:rsidR="00F53AE1" w:rsidRPr="00F53AE1" w:rsidRDefault="00F53AE1" w:rsidP="00A2213B">
            <w:pPr>
              <w:pStyle w:val="GOSTTablenorm"/>
            </w:pPr>
            <w:r w:rsidRPr="00F53AE1">
              <w:t>Наличие информации о единоличном исполнительном органе юридического лица в реестре дисквалифицированных лиц, формирование и ведение которого осуществляет уполномоченный Правительством Российской Федерации федеральный орган исполнительной власти</w:t>
            </w:r>
          </w:p>
        </w:tc>
      </w:tr>
      <w:tr w:rsidR="00F53AE1" w:rsidRPr="00F53AE1" w14:paraId="70BBBBAF" w14:textId="77777777" w:rsidTr="00A2213B">
        <w:trPr>
          <w:trHeight w:val="255"/>
        </w:trPr>
        <w:tc>
          <w:tcPr>
            <w:tcW w:w="988" w:type="dxa"/>
            <w:vMerge/>
            <w:noWrap/>
          </w:tcPr>
          <w:p w14:paraId="005B374B" w14:textId="77777777" w:rsidR="00F53AE1" w:rsidRPr="00F53AE1" w:rsidRDefault="00F53AE1" w:rsidP="00A2213B">
            <w:pPr>
              <w:pStyle w:val="GOSTTablenorm"/>
            </w:pPr>
          </w:p>
        </w:tc>
        <w:tc>
          <w:tcPr>
            <w:tcW w:w="1559" w:type="dxa"/>
            <w:vMerge/>
          </w:tcPr>
          <w:p w14:paraId="4664F3F7" w14:textId="77777777" w:rsidR="00F53AE1" w:rsidRPr="00F53AE1" w:rsidRDefault="00F53AE1" w:rsidP="00A2213B">
            <w:pPr>
              <w:pStyle w:val="GOSTTablenorm"/>
            </w:pPr>
          </w:p>
        </w:tc>
        <w:tc>
          <w:tcPr>
            <w:tcW w:w="1276" w:type="dxa"/>
            <w:noWrap/>
          </w:tcPr>
          <w:p w14:paraId="29F01BA8" w14:textId="77777777" w:rsidR="00F53AE1" w:rsidRPr="00F53AE1" w:rsidRDefault="00F53AE1" w:rsidP="00A2213B">
            <w:pPr>
              <w:pStyle w:val="GOSTTablenorm"/>
            </w:pPr>
            <w:r w:rsidRPr="00F53AE1">
              <w:t>72002</w:t>
            </w:r>
          </w:p>
        </w:tc>
        <w:tc>
          <w:tcPr>
            <w:tcW w:w="5805" w:type="dxa"/>
            <w:noWrap/>
          </w:tcPr>
          <w:p w14:paraId="7B61C47C" w14:textId="77777777" w:rsidR="00F53AE1" w:rsidRPr="00F53AE1" w:rsidRDefault="00F53AE1" w:rsidP="00A2213B">
            <w:pPr>
              <w:pStyle w:val="GOSTTablenorm"/>
            </w:pPr>
            <w:r w:rsidRPr="00F53AE1">
              <w:t>Наличие информации о банкротстве юридического лица, индивидуального предпринимателя, физического лица - производителя товаров, работ, услуг</w:t>
            </w:r>
          </w:p>
        </w:tc>
      </w:tr>
      <w:tr w:rsidR="00F53AE1" w:rsidRPr="00F53AE1" w14:paraId="7B0A3FE3" w14:textId="77777777" w:rsidTr="00A2213B">
        <w:trPr>
          <w:trHeight w:val="255"/>
        </w:trPr>
        <w:tc>
          <w:tcPr>
            <w:tcW w:w="988" w:type="dxa"/>
            <w:vMerge w:val="restart"/>
            <w:noWrap/>
          </w:tcPr>
          <w:p w14:paraId="6D1C257A" w14:textId="77777777" w:rsidR="00F53AE1" w:rsidRPr="00F53AE1" w:rsidRDefault="00F53AE1" w:rsidP="00A2213B">
            <w:pPr>
              <w:pStyle w:val="GOSTTablenorm"/>
            </w:pPr>
            <w:r w:rsidRPr="00F53AE1">
              <w:t>73</w:t>
            </w:r>
          </w:p>
        </w:tc>
        <w:tc>
          <w:tcPr>
            <w:tcW w:w="1559" w:type="dxa"/>
            <w:vMerge w:val="restart"/>
          </w:tcPr>
          <w:p w14:paraId="6BD6B1BA" w14:textId="77777777" w:rsidR="00F53AE1" w:rsidRPr="00F53AE1" w:rsidRDefault="00F53AE1" w:rsidP="00A2213B">
            <w:pPr>
              <w:pStyle w:val="GOSTTablenorm"/>
            </w:pPr>
            <w:r w:rsidRPr="00F53AE1">
              <w:t>Предупреждение (информирование) при открытии участникам казначейского сопровождения лицевых счетов</w:t>
            </w:r>
          </w:p>
        </w:tc>
        <w:tc>
          <w:tcPr>
            <w:tcW w:w="1276" w:type="dxa"/>
            <w:noWrap/>
          </w:tcPr>
          <w:p w14:paraId="266D28E1" w14:textId="77777777" w:rsidR="00F53AE1" w:rsidRPr="00F53AE1" w:rsidRDefault="00F53AE1" w:rsidP="00A2213B">
            <w:pPr>
              <w:pStyle w:val="GOSTTablenorm"/>
            </w:pPr>
            <w:r w:rsidRPr="00F53AE1">
              <w:t>73001</w:t>
            </w:r>
          </w:p>
        </w:tc>
        <w:tc>
          <w:tcPr>
            <w:tcW w:w="5805" w:type="dxa"/>
            <w:noWrap/>
          </w:tcPr>
          <w:p w14:paraId="44C60067" w14:textId="77777777" w:rsidR="00F53AE1" w:rsidRPr="00F53AE1" w:rsidRDefault="00F53AE1" w:rsidP="00A2213B">
            <w:pPr>
              <w:pStyle w:val="GOSTTablenorm"/>
            </w:pPr>
            <w:r w:rsidRPr="00F53AE1">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r>
      <w:tr w:rsidR="00F53AE1" w:rsidRPr="00F53AE1" w14:paraId="09E7E402" w14:textId="77777777" w:rsidTr="00A2213B">
        <w:trPr>
          <w:trHeight w:val="255"/>
        </w:trPr>
        <w:tc>
          <w:tcPr>
            <w:tcW w:w="988" w:type="dxa"/>
            <w:vMerge/>
            <w:noWrap/>
          </w:tcPr>
          <w:p w14:paraId="5341EAD0" w14:textId="77777777" w:rsidR="00F53AE1" w:rsidRPr="00F53AE1" w:rsidRDefault="00F53AE1" w:rsidP="00A2213B">
            <w:pPr>
              <w:pStyle w:val="GOSTTablenorm"/>
            </w:pPr>
          </w:p>
        </w:tc>
        <w:tc>
          <w:tcPr>
            <w:tcW w:w="1559" w:type="dxa"/>
            <w:vMerge/>
          </w:tcPr>
          <w:p w14:paraId="22DA1770" w14:textId="77777777" w:rsidR="00F53AE1" w:rsidRPr="00F53AE1" w:rsidRDefault="00F53AE1" w:rsidP="00A2213B">
            <w:pPr>
              <w:pStyle w:val="GOSTTablenorm"/>
            </w:pPr>
          </w:p>
        </w:tc>
        <w:tc>
          <w:tcPr>
            <w:tcW w:w="1276" w:type="dxa"/>
            <w:noWrap/>
          </w:tcPr>
          <w:p w14:paraId="23C1F06B" w14:textId="77777777" w:rsidR="00F53AE1" w:rsidRPr="00F53AE1" w:rsidRDefault="00F53AE1" w:rsidP="00A2213B">
            <w:pPr>
              <w:pStyle w:val="GOSTTablenorm"/>
            </w:pPr>
            <w:r w:rsidRPr="00F53AE1">
              <w:t>73002</w:t>
            </w:r>
          </w:p>
        </w:tc>
        <w:tc>
          <w:tcPr>
            <w:tcW w:w="5805" w:type="dxa"/>
            <w:noWrap/>
          </w:tcPr>
          <w:p w14:paraId="6230EC58" w14:textId="77777777" w:rsidR="00F53AE1" w:rsidRPr="00F53AE1" w:rsidRDefault="00F53AE1" w:rsidP="00A2213B">
            <w:pPr>
              <w:pStyle w:val="GOSTTablenorm"/>
            </w:pPr>
            <w:r w:rsidRPr="00F53AE1">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r>
      <w:tr w:rsidR="00F53AE1" w:rsidRPr="00F53AE1" w14:paraId="38E24CCF" w14:textId="77777777" w:rsidTr="00A2213B">
        <w:trPr>
          <w:trHeight w:val="255"/>
        </w:trPr>
        <w:tc>
          <w:tcPr>
            <w:tcW w:w="988" w:type="dxa"/>
            <w:vMerge/>
            <w:noWrap/>
          </w:tcPr>
          <w:p w14:paraId="2022D3C1" w14:textId="77777777" w:rsidR="00F53AE1" w:rsidRPr="00F53AE1" w:rsidRDefault="00F53AE1" w:rsidP="00A2213B">
            <w:pPr>
              <w:pStyle w:val="GOSTTablenorm"/>
            </w:pPr>
          </w:p>
        </w:tc>
        <w:tc>
          <w:tcPr>
            <w:tcW w:w="1559" w:type="dxa"/>
            <w:vMerge/>
          </w:tcPr>
          <w:p w14:paraId="73226156" w14:textId="77777777" w:rsidR="00F53AE1" w:rsidRPr="00F53AE1" w:rsidRDefault="00F53AE1" w:rsidP="00A2213B">
            <w:pPr>
              <w:pStyle w:val="GOSTTablenorm"/>
            </w:pPr>
          </w:p>
        </w:tc>
        <w:tc>
          <w:tcPr>
            <w:tcW w:w="1276" w:type="dxa"/>
            <w:noWrap/>
          </w:tcPr>
          <w:p w14:paraId="08FD125D" w14:textId="77777777" w:rsidR="00F53AE1" w:rsidRPr="00F53AE1" w:rsidRDefault="00F53AE1" w:rsidP="00A2213B">
            <w:pPr>
              <w:pStyle w:val="GOSTTablenorm"/>
            </w:pPr>
            <w:r w:rsidRPr="00F53AE1">
              <w:t>73003</w:t>
            </w:r>
          </w:p>
        </w:tc>
        <w:tc>
          <w:tcPr>
            <w:tcW w:w="5805" w:type="dxa"/>
            <w:noWrap/>
          </w:tcPr>
          <w:p w14:paraId="6FB61F79" w14:textId="77777777" w:rsidR="00F53AE1" w:rsidRPr="00F53AE1" w:rsidRDefault="00F53AE1" w:rsidP="00A2213B">
            <w:pPr>
              <w:pStyle w:val="GOSTTablenorm"/>
            </w:pPr>
            <w:r w:rsidRPr="00F53AE1">
              <w:t>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r>
      <w:tr w:rsidR="00F53AE1" w:rsidRPr="00F53AE1" w14:paraId="178D55FB" w14:textId="77777777" w:rsidTr="00A2213B">
        <w:trPr>
          <w:trHeight w:val="255"/>
        </w:trPr>
        <w:tc>
          <w:tcPr>
            <w:tcW w:w="988" w:type="dxa"/>
            <w:vMerge/>
            <w:noWrap/>
          </w:tcPr>
          <w:p w14:paraId="5CA971BF" w14:textId="77777777" w:rsidR="00F53AE1" w:rsidRPr="00F53AE1" w:rsidRDefault="00F53AE1" w:rsidP="00A2213B">
            <w:pPr>
              <w:pStyle w:val="GOSTTablenorm"/>
            </w:pPr>
          </w:p>
        </w:tc>
        <w:tc>
          <w:tcPr>
            <w:tcW w:w="1559" w:type="dxa"/>
            <w:vMerge/>
          </w:tcPr>
          <w:p w14:paraId="6B7D9057" w14:textId="77777777" w:rsidR="00F53AE1" w:rsidRPr="00F53AE1" w:rsidRDefault="00F53AE1" w:rsidP="00A2213B">
            <w:pPr>
              <w:pStyle w:val="GOSTTablenorm"/>
            </w:pPr>
          </w:p>
        </w:tc>
        <w:tc>
          <w:tcPr>
            <w:tcW w:w="1276" w:type="dxa"/>
            <w:noWrap/>
          </w:tcPr>
          <w:p w14:paraId="4B173F48" w14:textId="77777777" w:rsidR="00F53AE1" w:rsidRPr="00F53AE1" w:rsidRDefault="00F53AE1" w:rsidP="00A2213B">
            <w:pPr>
              <w:pStyle w:val="GOSTTablenorm"/>
            </w:pPr>
            <w:r w:rsidRPr="00F53AE1">
              <w:t>73004</w:t>
            </w:r>
          </w:p>
        </w:tc>
        <w:tc>
          <w:tcPr>
            <w:tcW w:w="5805" w:type="dxa"/>
            <w:noWrap/>
          </w:tcPr>
          <w:p w14:paraId="55E399BA" w14:textId="77777777" w:rsidR="00F53AE1" w:rsidRPr="00F53AE1" w:rsidRDefault="00F53AE1" w:rsidP="00A2213B">
            <w:pPr>
              <w:pStyle w:val="GOSTTablenorm"/>
            </w:pPr>
            <w:r w:rsidRPr="00F53AE1">
              <w:t>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 участника казначейского сопровождения или юридического лица, индивидуального предпринимателя, физического лица - производителя товаров, работ, услуг, получающих денежные средства от указанного участника казначейского сопровождения</w:t>
            </w:r>
          </w:p>
        </w:tc>
      </w:tr>
      <w:tr w:rsidR="00F53AE1" w:rsidRPr="00F53AE1" w14:paraId="75790DC2" w14:textId="77777777" w:rsidTr="00A2213B">
        <w:trPr>
          <w:trHeight w:val="255"/>
        </w:trPr>
        <w:tc>
          <w:tcPr>
            <w:tcW w:w="988" w:type="dxa"/>
            <w:noWrap/>
          </w:tcPr>
          <w:p w14:paraId="242836C2" w14:textId="77777777" w:rsidR="00F53AE1" w:rsidRPr="00F53AE1" w:rsidRDefault="00F53AE1" w:rsidP="00A2213B">
            <w:pPr>
              <w:pStyle w:val="GOSTTablenorm"/>
            </w:pPr>
            <w:r w:rsidRPr="00F53AE1">
              <w:t>74</w:t>
            </w:r>
          </w:p>
        </w:tc>
        <w:tc>
          <w:tcPr>
            <w:tcW w:w="1559" w:type="dxa"/>
          </w:tcPr>
          <w:p w14:paraId="35C96946" w14:textId="77777777" w:rsidR="00F53AE1" w:rsidRPr="00F53AE1" w:rsidRDefault="00F53AE1" w:rsidP="00A2213B">
            <w:pPr>
              <w:pStyle w:val="GOSTTablenorm"/>
            </w:pPr>
            <w:r w:rsidRPr="00F53AE1">
              <w:t>Нарушения отсутствуют</w:t>
            </w:r>
          </w:p>
        </w:tc>
        <w:tc>
          <w:tcPr>
            <w:tcW w:w="1276" w:type="dxa"/>
            <w:noWrap/>
          </w:tcPr>
          <w:p w14:paraId="0AD87022" w14:textId="77777777" w:rsidR="00F53AE1" w:rsidRPr="00F53AE1" w:rsidRDefault="00F53AE1" w:rsidP="00A2213B">
            <w:pPr>
              <w:pStyle w:val="GOSTTablenorm"/>
            </w:pPr>
            <w:r w:rsidRPr="00F53AE1">
              <w:t>74000</w:t>
            </w:r>
          </w:p>
        </w:tc>
        <w:tc>
          <w:tcPr>
            <w:tcW w:w="5805" w:type="dxa"/>
            <w:noWrap/>
          </w:tcPr>
          <w:p w14:paraId="2C5289B1" w14:textId="77777777" w:rsidR="00F53AE1" w:rsidRPr="00F53AE1" w:rsidRDefault="00F53AE1" w:rsidP="00A2213B">
            <w:pPr>
              <w:pStyle w:val="GOSTTablenorm"/>
            </w:pPr>
            <w:r w:rsidRPr="00F53AE1">
              <w:t>Нарушения отсутствуют</w:t>
            </w:r>
          </w:p>
        </w:tc>
      </w:tr>
      <w:tr w:rsidR="00F53AE1" w:rsidRPr="00F53AE1" w14:paraId="4238DCEE" w14:textId="77777777" w:rsidTr="00A2213B">
        <w:trPr>
          <w:trHeight w:val="255"/>
        </w:trPr>
        <w:tc>
          <w:tcPr>
            <w:tcW w:w="988" w:type="dxa"/>
            <w:noWrap/>
          </w:tcPr>
          <w:p w14:paraId="4011D01A" w14:textId="77777777" w:rsidR="00F53AE1" w:rsidRPr="00F53AE1" w:rsidRDefault="00F53AE1" w:rsidP="00A2213B">
            <w:pPr>
              <w:pStyle w:val="GOSTTablenorm"/>
            </w:pPr>
            <w:r w:rsidRPr="00F53AE1">
              <w:lastRenderedPageBreak/>
              <w:t>75</w:t>
            </w:r>
          </w:p>
        </w:tc>
        <w:tc>
          <w:tcPr>
            <w:tcW w:w="1559" w:type="dxa"/>
          </w:tcPr>
          <w:p w14:paraId="06693C68" w14:textId="77777777" w:rsidR="00F53AE1" w:rsidRPr="00F53AE1" w:rsidRDefault="00F53AE1" w:rsidP="00A2213B">
            <w:pPr>
              <w:pStyle w:val="GOSTTablenorm"/>
            </w:pPr>
            <w:r w:rsidRPr="00F53AE1">
              <w:t>Техническая</w:t>
            </w:r>
          </w:p>
        </w:tc>
        <w:tc>
          <w:tcPr>
            <w:tcW w:w="1276" w:type="dxa"/>
            <w:noWrap/>
          </w:tcPr>
          <w:p w14:paraId="0E3F15C9" w14:textId="77777777" w:rsidR="00F53AE1" w:rsidRPr="00F53AE1" w:rsidRDefault="00F53AE1" w:rsidP="00A2213B">
            <w:pPr>
              <w:pStyle w:val="GOSTTablenorm"/>
            </w:pPr>
            <w:r w:rsidRPr="00F53AE1">
              <w:t>75200</w:t>
            </w:r>
          </w:p>
        </w:tc>
        <w:tc>
          <w:tcPr>
            <w:tcW w:w="5805" w:type="dxa"/>
            <w:noWrap/>
          </w:tcPr>
          <w:p w14:paraId="253375BF" w14:textId="77777777" w:rsidR="00F53AE1" w:rsidRPr="00F53AE1" w:rsidRDefault="00F53AE1" w:rsidP="00A2213B">
            <w:pPr>
              <w:pStyle w:val="GOSTTablenorm"/>
            </w:pPr>
            <w:r w:rsidRPr="00F53AE1">
              <w:t>Не удалось проверить участника казначейского сопровождения/плательщика и (или) получателя денежных средств в Модуле ANTIFROD</w:t>
            </w:r>
          </w:p>
        </w:tc>
      </w:tr>
    </w:tbl>
    <w:p w14:paraId="1A806750" w14:textId="77777777" w:rsidR="00F53AE1" w:rsidRPr="00F53AE1" w:rsidRDefault="00F53AE1" w:rsidP="00F53AE1">
      <w:pPr>
        <w:pStyle w:val="32"/>
      </w:pPr>
      <w:bookmarkStart w:id="4378" w:name="_Toc166020188"/>
      <w:bookmarkStart w:id="4379" w:name="_Toc178226317"/>
      <w:bookmarkStart w:id="4380" w:name="_Toc182483885"/>
      <w:r w:rsidRPr="00F53AE1">
        <w:t>Пример XML (файловое взаимодействие)</w:t>
      </w:r>
      <w:bookmarkEnd w:id="4378"/>
      <w:bookmarkEnd w:id="4379"/>
      <w:bookmarkEnd w:id="4380"/>
    </w:p>
    <w:p w14:paraId="4B081B2A" w14:textId="77777777" w:rsidR="00F53AE1" w:rsidRPr="00F53AE1" w:rsidRDefault="00F53AE1" w:rsidP="00F53AE1">
      <w:pPr>
        <w:pStyle w:val="GOSTScript"/>
        <w:pBdr>
          <w:left w:val="dotted" w:sz="4" w:space="31" w:color="auto"/>
        </w:pBdr>
        <w:ind w:firstLine="0"/>
      </w:pPr>
      <w:r w:rsidRPr="00F53AE1">
        <w:t>&lt;?xml version ="1.0" encoding="UTF-8"?&gt;</w:t>
      </w:r>
    </w:p>
    <w:p w14:paraId="1106EF74" w14:textId="77777777" w:rsidR="00F53AE1" w:rsidRPr="00F53AE1" w:rsidRDefault="00F53AE1" w:rsidP="00F53AE1">
      <w:pPr>
        <w:pStyle w:val="GOSTScript"/>
        <w:pBdr>
          <w:left w:val="dotted" w:sz="4" w:space="31" w:color="auto"/>
        </w:pBdr>
        <w:ind w:firstLine="0"/>
      </w:pPr>
      <w:r w:rsidRPr="00F53AE1">
        <w:t>&lt;self:exchangePacket xsi:schemaLocation="http://www.roskazna.ru/eb/domain/MSC_RcptPUR_EB/extHeader extHeader.xsd" xmlns:self="http://www.roskazna.ru/eb/domain/MSC_RcptPUR_EB/extHeader" xmlns:cm="http://www.roskazna.ru/eb/domain/common" xmlns:xsi="http://www.w3.org/2001/XMLSchema-instance"&gt;</w:t>
      </w:r>
    </w:p>
    <w:p w14:paraId="521CFCC5" w14:textId="77777777" w:rsidR="00F53AE1" w:rsidRPr="00F53AE1" w:rsidRDefault="00F53AE1" w:rsidP="00F53AE1">
      <w:pPr>
        <w:pStyle w:val="GOSTScript"/>
        <w:pBdr>
          <w:left w:val="dotted" w:sz="4" w:space="31" w:color="auto"/>
        </w:pBdr>
        <w:ind w:firstLine="0"/>
      </w:pPr>
      <w:r w:rsidRPr="00F53AE1">
        <w:tab/>
        <w:t>&lt;packetHeader&gt;</w:t>
      </w:r>
    </w:p>
    <w:p w14:paraId="3D1A0448" w14:textId="77777777" w:rsidR="00F53AE1" w:rsidRPr="00F53AE1" w:rsidRDefault="00F53AE1" w:rsidP="00F53AE1">
      <w:pPr>
        <w:pStyle w:val="GOSTScript"/>
        <w:pBdr>
          <w:left w:val="dotted" w:sz="4" w:space="31" w:color="auto"/>
        </w:pBdr>
        <w:ind w:firstLine="0"/>
      </w:pPr>
      <w:r w:rsidRPr="00F53AE1">
        <w:tab/>
      </w:r>
      <w:r w:rsidRPr="00F53AE1">
        <w:tab/>
        <w:t>&lt;serviceInfo&gt;</w:t>
      </w:r>
    </w:p>
    <w:p w14:paraId="2A231B85" w14:textId="77777777" w:rsidR="00F53AE1" w:rsidRPr="00F53AE1" w:rsidRDefault="00F53AE1" w:rsidP="00F53AE1">
      <w:pPr>
        <w:pStyle w:val="GOSTScript"/>
        <w:pBdr>
          <w:left w:val="dotted" w:sz="4" w:space="31" w:color="auto"/>
        </w:pBdr>
        <w:ind w:firstLine="0"/>
      </w:pPr>
      <w:r w:rsidRPr="00F53AE1">
        <w:tab/>
      </w:r>
      <w:r w:rsidRPr="00F53AE1">
        <w:tab/>
      </w:r>
      <w:r w:rsidRPr="00F53AE1">
        <w:tab/>
        <w:t>&lt;creationDateTime&gt;2021-08-13T09:30:47Z&lt;/creationDateTime&gt;</w:t>
      </w:r>
    </w:p>
    <w:p w14:paraId="1FE37D3C" w14:textId="77777777" w:rsidR="00F53AE1" w:rsidRPr="00F53AE1" w:rsidRDefault="00F53AE1" w:rsidP="00F53AE1">
      <w:pPr>
        <w:pStyle w:val="GOSTScript"/>
        <w:pBdr>
          <w:left w:val="dotted" w:sz="4" w:space="31" w:color="auto"/>
        </w:pBdr>
        <w:ind w:firstLine="0"/>
      </w:pPr>
      <w:r w:rsidRPr="00F53AE1">
        <w:tab/>
      </w:r>
      <w:r w:rsidRPr="00F53AE1">
        <w:tab/>
      </w:r>
      <w:r w:rsidRPr="00F53AE1">
        <w:tab/>
        <w:t>&lt;documentType&gt;tMSC_RcptPUR_EB&lt;/documentType&gt;</w:t>
      </w:r>
    </w:p>
    <w:p w14:paraId="754817F2" w14:textId="77777777" w:rsidR="00F53AE1" w:rsidRPr="00F53AE1" w:rsidRDefault="00F53AE1" w:rsidP="00F53AE1">
      <w:pPr>
        <w:pStyle w:val="GOSTScript"/>
        <w:pBdr>
          <w:left w:val="dotted" w:sz="4" w:space="31" w:color="auto"/>
        </w:pBdr>
        <w:ind w:firstLine="0"/>
      </w:pPr>
      <w:r w:rsidRPr="00F53AE1">
        <w:tab/>
      </w:r>
      <w:r w:rsidRPr="00F53AE1">
        <w:tab/>
        <w:t>&lt;/serviceInfo&gt;</w:t>
      </w:r>
    </w:p>
    <w:p w14:paraId="69CBA51C" w14:textId="77777777" w:rsidR="00F53AE1" w:rsidRPr="00F53AE1" w:rsidRDefault="00F53AE1" w:rsidP="00F53AE1">
      <w:pPr>
        <w:pStyle w:val="GOSTScript"/>
        <w:pBdr>
          <w:left w:val="dotted" w:sz="4" w:space="31" w:color="auto"/>
        </w:pBdr>
        <w:ind w:firstLine="0"/>
      </w:pPr>
      <w:r w:rsidRPr="00F53AE1">
        <w:tab/>
      </w:r>
      <w:r w:rsidRPr="00F53AE1">
        <w:tab/>
        <w:t>&lt;senderParty&gt;</w:t>
      </w:r>
    </w:p>
    <w:p w14:paraId="448A094D" w14:textId="77777777" w:rsidR="00F53AE1" w:rsidRPr="00F53AE1" w:rsidRDefault="00F53AE1" w:rsidP="00F53AE1">
      <w:pPr>
        <w:pStyle w:val="GOSTScript"/>
        <w:pBdr>
          <w:left w:val="dotted" w:sz="4" w:space="31" w:color="auto"/>
        </w:pBdr>
        <w:ind w:firstLine="0"/>
      </w:pPr>
      <w:r w:rsidRPr="00F53AE1">
        <w:tab/>
      </w:r>
      <w:r w:rsidRPr="00F53AE1">
        <w:tab/>
      </w:r>
      <w:r w:rsidRPr="00F53AE1">
        <w:tab/>
        <w:t>&lt;TOFKParty&gt;</w:t>
      </w:r>
    </w:p>
    <w:p w14:paraId="7E93988C" w14:textId="77777777" w:rsidR="00F53AE1" w:rsidRPr="00F53AE1" w:rsidRDefault="00F53AE1" w:rsidP="00F53AE1">
      <w:pPr>
        <w:pStyle w:val="GOSTScript"/>
        <w:pBdr>
          <w:left w:val="dotted" w:sz="4" w:space="31" w:color="auto"/>
        </w:pBdr>
        <w:ind w:firstLine="0"/>
      </w:pPr>
      <w:r w:rsidRPr="00F53AE1">
        <w:tab/>
      </w:r>
      <w:r w:rsidRPr="00F53AE1">
        <w:tab/>
      </w:r>
      <w:r w:rsidRPr="00F53AE1">
        <w:tab/>
      </w:r>
      <w:r w:rsidRPr="00F53AE1">
        <w:tab/>
        <w:t>&lt;TOFKCode&gt;0400&lt;/TOFKCode&gt;</w:t>
      </w:r>
    </w:p>
    <w:p w14:paraId="7F50414B" w14:textId="77777777" w:rsidR="00F53AE1" w:rsidRPr="00F53AE1" w:rsidRDefault="00F53AE1" w:rsidP="00F53AE1">
      <w:pPr>
        <w:pStyle w:val="GOSTScript"/>
        <w:pBdr>
          <w:left w:val="dotted" w:sz="4" w:space="31" w:color="auto"/>
        </w:pBdr>
        <w:ind w:firstLine="0"/>
      </w:pPr>
      <w:r w:rsidRPr="00F53AE1">
        <w:tab/>
      </w:r>
      <w:r w:rsidRPr="00F53AE1">
        <w:tab/>
      </w:r>
      <w:r w:rsidRPr="00F53AE1">
        <w:tab/>
        <w:t>&lt;/TOFKParty&gt;</w:t>
      </w:r>
    </w:p>
    <w:p w14:paraId="44E5E5FD" w14:textId="77777777" w:rsidR="00F53AE1" w:rsidRPr="00F53AE1" w:rsidRDefault="00F53AE1" w:rsidP="00F53AE1">
      <w:pPr>
        <w:pStyle w:val="GOSTScript"/>
        <w:pBdr>
          <w:left w:val="dotted" w:sz="4" w:space="31" w:color="auto"/>
        </w:pBdr>
        <w:ind w:firstLine="0"/>
      </w:pPr>
      <w:r w:rsidRPr="00F53AE1">
        <w:tab/>
      </w:r>
      <w:r w:rsidRPr="00F53AE1">
        <w:tab/>
        <w:t>&lt;/senderParty&gt;</w:t>
      </w:r>
    </w:p>
    <w:p w14:paraId="42B4EB9C" w14:textId="77777777" w:rsidR="00F53AE1" w:rsidRPr="00F53AE1" w:rsidRDefault="00F53AE1" w:rsidP="00F53AE1">
      <w:pPr>
        <w:pStyle w:val="GOSTScript"/>
        <w:pBdr>
          <w:left w:val="dotted" w:sz="4" w:space="31" w:color="auto"/>
        </w:pBdr>
        <w:ind w:firstLine="0"/>
      </w:pPr>
      <w:r w:rsidRPr="00F53AE1">
        <w:tab/>
      </w:r>
      <w:r w:rsidRPr="00F53AE1">
        <w:tab/>
        <w:t>&lt;receiverParty&gt;</w:t>
      </w:r>
    </w:p>
    <w:p w14:paraId="31BF8B33" w14:textId="77777777" w:rsidR="00F53AE1" w:rsidRPr="00F53AE1" w:rsidRDefault="00F53AE1" w:rsidP="00F53AE1">
      <w:pPr>
        <w:pStyle w:val="GOSTScript"/>
        <w:pBdr>
          <w:left w:val="dotted" w:sz="4" w:space="31" w:color="auto"/>
        </w:pBdr>
        <w:ind w:firstLine="0"/>
      </w:pPr>
      <w:r w:rsidRPr="00F53AE1">
        <w:tab/>
      </w:r>
      <w:r w:rsidRPr="00F53AE1">
        <w:tab/>
      </w:r>
      <w:r w:rsidRPr="00F53AE1">
        <w:tab/>
        <w:t>&lt;organizationParty&gt;</w:t>
      </w:r>
    </w:p>
    <w:p w14:paraId="1C4C00F7" w14:textId="77777777" w:rsidR="00F53AE1" w:rsidRPr="00F53AE1" w:rsidRDefault="00F53AE1" w:rsidP="00F53AE1">
      <w:pPr>
        <w:pStyle w:val="GOSTScript"/>
        <w:pBdr>
          <w:left w:val="dotted" w:sz="4" w:space="31" w:color="auto"/>
        </w:pBdr>
        <w:ind w:firstLine="0"/>
      </w:pPr>
      <w:r w:rsidRPr="00F53AE1">
        <w:tab/>
      </w:r>
      <w:r w:rsidRPr="00F53AE1">
        <w:tab/>
      </w:r>
      <w:r w:rsidRPr="00F53AE1">
        <w:tab/>
      </w:r>
      <w:r w:rsidRPr="00F53AE1">
        <w:tab/>
        <w:t>&lt;SRCode&gt;19006000&lt;/SRCode&gt;</w:t>
      </w:r>
    </w:p>
    <w:p w14:paraId="2ACDCA9D" w14:textId="77777777" w:rsidR="00F53AE1" w:rsidRPr="00F53AE1" w:rsidRDefault="00F53AE1" w:rsidP="00F53AE1">
      <w:pPr>
        <w:pStyle w:val="GOSTScript"/>
        <w:pBdr>
          <w:left w:val="dotted" w:sz="4" w:space="31" w:color="auto"/>
        </w:pBdr>
        <w:ind w:firstLine="0"/>
      </w:pPr>
      <w:r w:rsidRPr="00F53AE1">
        <w:tab/>
      </w:r>
      <w:r w:rsidRPr="00F53AE1">
        <w:tab/>
      </w:r>
      <w:r w:rsidRPr="00F53AE1">
        <w:tab/>
        <w:t>&lt;/organizationParty&gt;</w:t>
      </w:r>
    </w:p>
    <w:p w14:paraId="33E2BC6E" w14:textId="77777777" w:rsidR="00F53AE1" w:rsidRPr="00F53AE1" w:rsidRDefault="00F53AE1" w:rsidP="00F53AE1">
      <w:pPr>
        <w:pStyle w:val="GOSTScript"/>
        <w:pBdr>
          <w:left w:val="dotted" w:sz="4" w:space="31" w:color="auto"/>
        </w:pBdr>
        <w:ind w:firstLine="0"/>
      </w:pPr>
      <w:r w:rsidRPr="00F53AE1">
        <w:tab/>
      </w:r>
      <w:r w:rsidRPr="00F53AE1">
        <w:tab/>
        <w:t>&lt;/receiverParty&gt;</w:t>
      </w:r>
    </w:p>
    <w:p w14:paraId="1C63A82C" w14:textId="77777777" w:rsidR="00F53AE1" w:rsidRPr="00F53AE1" w:rsidRDefault="00F53AE1" w:rsidP="00F53AE1">
      <w:pPr>
        <w:pStyle w:val="GOSTScript"/>
        <w:pBdr>
          <w:left w:val="dotted" w:sz="4" w:space="31" w:color="auto"/>
        </w:pBdr>
        <w:ind w:firstLine="0"/>
      </w:pPr>
      <w:r w:rsidRPr="00F53AE1">
        <w:tab/>
        <w:t>&lt;/packetHeader&gt;</w:t>
      </w:r>
    </w:p>
    <w:p w14:paraId="36375C27" w14:textId="77777777" w:rsidR="00F53AE1" w:rsidRPr="00F53AE1" w:rsidRDefault="00F53AE1" w:rsidP="00F53AE1">
      <w:pPr>
        <w:pStyle w:val="GOSTScript"/>
        <w:pBdr>
          <w:left w:val="dotted" w:sz="4" w:space="31" w:color="auto"/>
        </w:pBdr>
        <w:ind w:firstLine="0"/>
      </w:pPr>
      <w:r w:rsidRPr="00F53AE1">
        <w:tab/>
        <w:t>&lt;self:formularCollection&gt;</w:t>
      </w:r>
    </w:p>
    <w:p w14:paraId="04D7188B" w14:textId="77777777" w:rsidR="00F53AE1" w:rsidRPr="00F53AE1" w:rsidRDefault="00F53AE1" w:rsidP="00F53AE1">
      <w:pPr>
        <w:pStyle w:val="GOSTScript"/>
        <w:pBdr>
          <w:left w:val="dotted" w:sz="4" w:space="31" w:color="auto"/>
        </w:pBdr>
        <w:ind w:firstLine="0"/>
      </w:pPr>
      <w:r w:rsidRPr="00F53AE1">
        <w:tab/>
        <w:t>&lt;formular xsi:type="self:tMSC_RcptPUR_EB" metaType="formular" versionID="2.0" xsi:schemaLocation="http://www.roskazna.ru/eb/domain/MSC_RcptPUR_EB/formular formulars.xsd" xmlns:self="http://www.roskazna.ru/eb/domain/MSC_RcptPUR_EB/formular" xmlns:xsi="http://www.w3.org/2001/XMLSchema-instance"&gt;</w:t>
      </w:r>
    </w:p>
    <w:p w14:paraId="4AD52DD7" w14:textId="77777777" w:rsidR="00F53AE1" w:rsidRPr="00F53AE1" w:rsidRDefault="00F53AE1" w:rsidP="00F53AE1">
      <w:pPr>
        <w:pStyle w:val="GOSTScript"/>
        <w:pBdr>
          <w:left w:val="dotted" w:sz="4" w:space="31" w:color="auto"/>
        </w:pBdr>
        <w:ind w:firstLine="0"/>
      </w:pPr>
      <w:r w:rsidRPr="00F53AE1">
        <w:tab/>
      </w:r>
      <w:r w:rsidRPr="00F53AE1">
        <w:tab/>
        <w:t>&lt;GUID&gt;9113eae9-7a50-46ed-aa05-2661a8d06396&lt;/GUID&gt;</w:t>
      </w:r>
    </w:p>
    <w:p w14:paraId="6F4C646C" w14:textId="77777777" w:rsidR="00F53AE1" w:rsidRPr="00F53AE1" w:rsidRDefault="00F53AE1" w:rsidP="00F53AE1">
      <w:pPr>
        <w:pStyle w:val="GOSTScript"/>
        <w:pBdr>
          <w:left w:val="dotted" w:sz="4" w:space="31" w:color="auto"/>
        </w:pBdr>
        <w:ind w:firstLine="0"/>
      </w:pPr>
      <w:r w:rsidRPr="00F53AE1">
        <w:tab/>
      </w:r>
      <w:r w:rsidRPr="00F53AE1">
        <w:tab/>
        <w:t>&lt;RcptDtTm&gt;2021-02-09T09:30:47Z&lt;/RcptDtTm&gt;</w:t>
      </w:r>
    </w:p>
    <w:p w14:paraId="60B582D6" w14:textId="77777777" w:rsidR="00F53AE1" w:rsidRPr="00F53AE1" w:rsidRDefault="00F53AE1" w:rsidP="00F53AE1">
      <w:pPr>
        <w:pStyle w:val="GOSTScript"/>
        <w:pBdr>
          <w:left w:val="dotted" w:sz="4" w:space="31" w:color="auto"/>
        </w:pBdr>
        <w:ind w:firstLine="0"/>
      </w:pPr>
      <w:r w:rsidRPr="00F53AE1">
        <w:tab/>
      </w:r>
      <w:r w:rsidRPr="00F53AE1">
        <w:tab/>
        <w:t>&lt;GUIDParentDoc&gt;9113eae9-7a50-46ed-aa05-2661a8d06395&lt;/GUIDParentDoc&gt;</w:t>
      </w:r>
    </w:p>
    <w:p w14:paraId="2E693278" w14:textId="77777777" w:rsidR="00F53AE1" w:rsidRPr="00F53AE1" w:rsidRDefault="00F53AE1" w:rsidP="00F53AE1">
      <w:pPr>
        <w:pStyle w:val="GOSTScript"/>
        <w:pBdr>
          <w:left w:val="dotted" w:sz="4" w:space="31" w:color="auto"/>
        </w:pBdr>
        <w:ind w:firstLine="0"/>
      </w:pPr>
      <w:r w:rsidRPr="00F53AE1">
        <w:tab/>
      </w:r>
      <w:r w:rsidRPr="00F53AE1">
        <w:tab/>
        <w:t>&lt;Rslt&gt;03&lt;/Rslt&gt;</w:t>
      </w:r>
    </w:p>
    <w:p w14:paraId="14C2008F" w14:textId="77777777" w:rsidR="00F53AE1" w:rsidRPr="00F53AE1" w:rsidRDefault="00F53AE1" w:rsidP="00F53AE1">
      <w:pPr>
        <w:pStyle w:val="GOSTScript"/>
        <w:pBdr>
          <w:left w:val="dotted" w:sz="4" w:space="31" w:color="auto"/>
        </w:pBdr>
        <w:ind w:firstLine="0"/>
      </w:pPr>
      <w:r w:rsidRPr="00F53AE1">
        <w:tab/>
      </w:r>
      <w:r w:rsidRPr="00F53AE1">
        <w:tab/>
        <w:t>&lt;DtSt&gt;2021-02-09&lt;/DtSt&gt;</w:t>
      </w:r>
    </w:p>
    <w:p w14:paraId="719C350E" w14:textId="77777777" w:rsidR="00F53AE1" w:rsidRPr="00F53AE1" w:rsidRDefault="00F53AE1" w:rsidP="00F53AE1">
      <w:pPr>
        <w:pStyle w:val="GOSTScript"/>
        <w:pBdr>
          <w:left w:val="dotted" w:sz="4" w:space="31" w:color="auto"/>
        </w:pBdr>
        <w:ind w:firstLine="0"/>
      </w:pPr>
      <w:r w:rsidRPr="00F53AE1">
        <w:tab/>
      </w:r>
      <w:r w:rsidRPr="00F53AE1">
        <w:tab/>
        <w:t>&lt;RfrncCd&gt;BN&lt;/RfrncCd&gt;</w:t>
      </w:r>
    </w:p>
    <w:p w14:paraId="10AC4264" w14:textId="77777777" w:rsidR="00F53AE1" w:rsidRPr="00F53AE1" w:rsidRDefault="00F53AE1" w:rsidP="00F53AE1">
      <w:pPr>
        <w:pStyle w:val="GOSTScript"/>
        <w:pBdr>
          <w:left w:val="dotted" w:sz="4" w:space="31" w:color="auto"/>
        </w:pBdr>
        <w:ind w:firstLine="0"/>
      </w:pPr>
      <w:r w:rsidRPr="00F53AE1">
        <w:tab/>
      </w:r>
      <w:r w:rsidRPr="00F53AE1">
        <w:tab/>
        <w:t>&lt;FlNm&gt;XMBN_19006000_20160816110503_000001.xml&lt;/FlNm&gt;</w:t>
      </w:r>
    </w:p>
    <w:p w14:paraId="3B7BA3CF" w14:textId="77777777" w:rsidR="00F53AE1" w:rsidRPr="00F53AE1" w:rsidRDefault="00F53AE1" w:rsidP="00F53AE1">
      <w:pPr>
        <w:pStyle w:val="GOSTScript"/>
        <w:pBdr>
          <w:left w:val="dotted" w:sz="4" w:space="31" w:color="auto"/>
        </w:pBdr>
        <w:ind w:firstLine="0"/>
      </w:pPr>
      <w:r w:rsidRPr="00F53AE1">
        <w:tab/>
        <w:t>&lt;/formular&gt;</w:t>
      </w:r>
    </w:p>
    <w:p w14:paraId="11481FDB" w14:textId="77777777" w:rsidR="00F53AE1" w:rsidRPr="00F53AE1" w:rsidRDefault="00F53AE1" w:rsidP="00F53AE1">
      <w:pPr>
        <w:pStyle w:val="GOSTScript"/>
        <w:pBdr>
          <w:left w:val="dotted" w:sz="4" w:space="31" w:color="auto"/>
        </w:pBdr>
        <w:ind w:firstLine="0"/>
      </w:pPr>
      <w:r w:rsidRPr="00F53AE1">
        <w:t>&lt;/self:formularCollection&gt;</w:t>
      </w:r>
    </w:p>
    <w:p w14:paraId="16FADE5E" w14:textId="77777777" w:rsidR="00F53AE1" w:rsidRPr="00F53AE1" w:rsidRDefault="00F53AE1" w:rsidP="00F53AE1">
      <w:pPr>
        <w:pStyle w:val="GOSTScript"/>
        <w:pBdr>
          <w:left w:val="dotted" w:sz="4" w:space="31" w:color="auto"/>
        </w:pBdr>
        <w:ind w:firstLine="0"/>
      </w:pPr>
      <w:r w:rsidRPr="00F53AE1">
        <w:t xml:space="preserve">&lt;/self:exchangePacket&gt; </w:t>
      </w:r>
    </w:p>
    <w:p w14:paraId="31316C67" w14:textId="77777777" w:rsidR="00F53AE1" w:rsidRPr="00F53AE1" w:rsidRDefault="00F53AE1" w:rsidP="00F53AE1">
      <w:pPr>
        <w:pStyle w:val="32"/>
      </w:pPr>
      <w:bookmarkStart w:id="4381" w:name="_Toc166020189"/>
      <w:bookmarkStart w:id="4382" w:name="_Toc178226318"/>
      <w:bookmarkStart w:id="4383" w:name="_Toc182483886"/>
      <w:r w:rsidRPr="00F53AE1">
        <w:t>Пример XML (сервисное взаимодействие)</w:t>
      </w:r>
      <w:bookmarkEnd w:id="4381"/>
      <w:bookmarkEnd w:id="4382"/>
      <w:bookmarkEnd w:id="4383"/>
    </w:p>
    <w:p w14:paraId="5018845B" w14:textId="77777777" w:rsidR="00F53AE1" w:rsidRPr="00F53AE1" w:rsidRDefault="00F53AE1" w:rsidP="00F53AE1">
      <w:pPr>
        <w:pStyle w:val="GOSTScript"/>
        <w:pBdr>
          <w:left w:val="dotted" w:sz="4" w:space="31" w:color="auto"/>
        </w:pBdr>
        <w:ind w:firstLine="0"/>
      </w:pPr>
      <w:r w:rsidRPr="00F53AE1">
        <w:t>&lt;?xml version ="1.0" encoding="UTF-8"?&gt;</w:t>
      </w:r>
    </w:p>
    <w:p w14:paraId="579A8833" w14:textId="77777777" w:rsidR="00F53AE1" w:rsidRPr="00F53AE1" w:rsidRDefault="00F53AE1" w:rsidP="00F53AE1">
      <w:pPr>
        <w:pStyle w:val="GOSTScript"/>
        <w:pBdr>
          <w:left w:val="dotted" w:sz="4" w:space="31" w:color="auto"/>
        </w:pBdr>
        <w:ind w:firstLine="0"/>
      </w:pPr>
      <w:r w:rsidRPr="00F53AE1">
        <w:t>&lt;self:MSC_RcptPUR_EB metaType="formular" versionID="2.0" xsi:schemaLocation="http://www.roskazna.ru/eb/domain/MSC_RcptPUR_EB/formular formulars.xsd" xmlns:self="http://www.roskazna.ru/eb/domain/MSC_RcptPUR_EB/formular" xmlns:xsi="http://www.w3.org/2001/XMLSchema-instance"&gt;</w:t>
      </w:r>
    </w:p>
    <w:p w14:paraId="5E67F101" w14:textId="77777777" w:rsidR="00F53AE1" w:rsidRPr="00F53AE1" w:rsidRDefault="00F53AE1" w:rsidP="00F53AE1">
      <w:pPr>
        <w:pStyle w:val="GOSTScript"/>
        <w:pBdr>
          <w:left w:val="dotted" w:sz="4" w:space="31" w:color="auto"/>
        </w:pBdr>
        <w:ind w:firstLine="0"/>
      </w:pPr>
      <w:r w:rsidRPr="00F53AE1">
        <w:tab/>
      </w:r>
      <w:r w:rsidRPr="00F53AE1">
        <w:tab/>
        <w:t>&lt;GUID&gt;9113eae9-7a50-46ed-aa05-2661a8d06396&lt;/GUID&gt;</w:t>
      </w:r>
    </w:p>
    <w:p w14:paraId="5495A374" w14:textId="77777777" w:rsidR="00F53AE1" w:rsidRPr="00F53AE1" w:rsidRDefault="00F53AE1" w:rsidP="00F53AE1">
      <w:pPr>
        <w:pStyle w:val="GOSTScript"/>
        <w:pBdr>
          <w:left w:val="dotted" w:sz="4" w:space="31" w:color="auto"/>
        </w:pBdr>
        <w:ind w:firstLine="0"/>
      </w:pPr>
      <w:r w:rsidRPr="00F53AE1">
        <w:lastRenderedPageBreak/>
        <w:tab/>
      </w:r>
      <w:r w:rsidRPr="00F53AE1">
        <w:tab/>
        <w:t>&lt;RcptDtTm&gt;2021-02-09T09:30:47Z&lt;/RcptDtTm&gt;</w:t>
      </w:r>
    </w:p>
    <w:p w14:paraId="0BAC8F28" w14:textId="77777777" w:rsidR="00F53AE1" w:rsidRPr="00F53AE1" w:rsidRDefault="00F53AE1" w:rsidP="00F53AE1">
      <w:pPr>
        <w:pStyle w:val="GOSTScript"/>
        <w:pBdr>
          <w:left w:val="dotted" w:sz="4" w:space="31" w:color="auto"/>
        </w:pBdr>
        <w:ind w:firstLine="0"/>
      </w:pPr>
      <w:r w:rsidRPr="00F53AE1">
        <w:tab/>
      </w:r>
      <w:r w:rsidRPr="00F53AE1">
        <w:tab/>
        <w:t>&lt;GUIDParentDoc&gt;9113eae9-7a50-46ed-aa05-2661a8d06395&lt;/GUIDParentDoc&gt;</w:t>
      </w:r>
    </w:p>
    <w:p w14:paraId="75FCA83A" w14:textId="77777777" w:rsidR="00F53AE1" w:rsidRPr="00F53AE1" w:rsidRDefault="00F53AE1" w:rsidP="00F53AE1">
      <w:pPr>
        <w:pStyle w:val="GOSTScript"/>
        <w:pBdr>
          <w:left w:val="dotted" w:sz="4" w:space="31" w:color="auto"/>
        </w:pBdr>
        <w:ind w:firstLine="0"/>
      </w:pPr>
      <w:r w:rsidRPr="00F53AE1">
        <w:tab/>
      </w:r>
      <w:r w:rsidRPr="00F53AE1">
        <w:tab/>
        <w:t>&lt;Rslt&gt;03&lt;/Rslt&gt;</w:t>
      </w:r>
    </w:p>
    <w:p w14:paraId="78CEA9D6" w14:textId="77777777" w:rsidR="00F53AE1" w:rsidRPr="00F53AE1" w:rsidRDefault="00F53AE1" w:rsidP="00F53AE1">
      <w:pPr>
        <w:pStyle w:val="GOSTScript"/>
        <w:pBdr>
          <w:left w:val="dotted" w:sz="4" w:space="31" w:color="auto"/>
        </w:pBdr>
        <w:ind w:firstLine="0"/>
      </w:pPr>
      <w:r w:rsidRPr="00F53AE1">
        <w:tab/>
      </w:r>
      <w:r w:rsidRPr="00F53AE1">
        <w:tab/>
        <w:t>&lt;DtSt&gt;2021-02-09&lt;/DtSt&gt;</w:t>
      </w:r>
    </w:p>
    <w:p w14:paraId="2B565ED2" w14:textId="77777777" w:rsidR="00F53AE1" w:rsidRPr="00F53AE1" w:rsidRDefault="00F53AE1" w:rsidP="00F53AE1">
      <w:pPr>
        <w:pStyle w:val="GOSTScript"/>
        <w:pBdr>
          <w:left w:val="dotted" w:sz="4" w:space="31" w:color="auto"/>
        </w:pBdr>
        <w:ind w:firstLine="0"/>
      </w:pPr>
      <w:r w:rsidRPr="00F53AE1">
        <w:tab/>
      </w:r>
      <w:r w:rsidRPr="00F53AE1">
        <w:tab/>
        <w:t>&lt;RfrncCd&gt;BN&lt;/RfrncCd&gt;</w:t>
      </w:r>
    </w:p>
    <w:p w14:paraId="2B805D4E" w14:textId="77777777" w:rsidR="00F53AE1" w:rsidRPr="00F53AE1" w:rsidRDefault="00F53AE1" w:rsidP="00F53AE1">
      <w:pPr>
        <w:pStyle w:val="GOSTScript"/>
        <w:pBdr>
          <w:left w:val="dotted" w:sz="4" w:space="31" w:color="auto"/>
        </w:pBdr>
        <w:ind w:firstLine="0"/>
      </w:pPr>
      <w:r w:rsidRPr="00F53AE1">
        <w:tab/>
      </w:r>
      <w:r w:rsidRPr="00F53AE1">
        <w:tab/>
        <w:t>&lt;FlNm&gt;XMBN_19006000_20160816110503_000001.xml&lt;/FlNm&gt;</w:t>
      </w:r>
    </w:p>
    <w:p w14:paraId="768849F5" w14:textId="105709DF" w:rsidR="00F53AE1" w:rsidRPr="00DC0334" w:rsidRDefault="00F53AE1" w:rsidP="00F53AE1">
      <w:pPr>
        <w:pStyle w:val="GOSTScript"/>
        <w:pBdr>
          <w:left w:val="dotted" w:sz="4" w:space="31" w:color="auto"/>
        </w:pBdr>
        <w:ind w:firstLine="0"/>
      </w:pPr>
      <w:r w:rsidRPr="00F53AE1">
        <w:tab/>
        <w:t>&lt;/self:MSC_RcptPUR_EB&gt;</w:t>
      </w:r>
    </w:p>
    <w:p w14:paraId="70CC0F20" w14:textId="77777777" w:rsidR="00D76C2E" w:rsidRPr="001E44F2" w:rsidRDefault="00D76C2E" w:rsidP="00D76C2E">
      <w:pPr>
        <w:pStyle w:val="GOSTNormal"/>
        <w:rPr>
          <w:lang w:val="en-US"/>
        </w:rPr>
      </w:pPr>
    </w:p>
    <w:p w14:paraId="6F157711" w14:textId="2DD78B42" w:rsidR="00F84CA8" w:rsidRPr="00D17EEE" w:rsidRDefault="00F84CA8" w:rsidP="00D60CBB">
      <w:pPr>
        <w:pStyle w:val="GOSTReg"/>
        <w:rPr>
          <w:szCs w:val="28"/>
        </w:rPr>
      </w:pPr>
      <w:bookmarkStart w:id="4384" w:name="_Toc161232436"/>
      <w:bookmarkStart w:id="4385" w:name="_Toc161233918"/>
      <w:bookmarkStart w:id="4386" w:name="_Toc161306166"/>
      <w:bookmarkStart w:id="4387" w:name="_Toc161232485"/>
      <w:bookmarkStart w:id="4388" w:name="_Toc161233967"/>
      <w:bookmarkStart w:id="4389" w:name="_Toc161306215"/>
      <w:bookmarkStart w:id="4390" w:name="_Toc161232486"/>
      <w:bookmarkStart w:id="4391" w:name="_Toc161233968"/>
      <w:bookmarkStart w:id="4392" w:name="_Toc161306216"/>
      <w:bookmarkStart w:id="4393" w:name="_Toc161233141"/>
      <w:bookmarkStart w:id="4394" w:name="_Toc161234623"/>
      <w:bookmarkStart w:id="4395" w:name="_Toc161306871"/>
      <w:bookmarkStart w:id="4396" w:name="_Toc161233247"/>
      <w:bookmarkStart w:id="4397" w:name="_Toc161234729"/>
      <w:bookmarkStart w:id="4398" w:name="_Toc161306977"/>
      <w:bookmarkStart w:id="4399" w:name="_Toc161233255"/>
      <w:bookmarkStart w:id="4400" w:name="_Toc161234737"/>
      <w:bookmarkStart w:id="4401" w:name="_Toc161306985"/>
      <w:bookmarkStart w:id="4402" w:name="_Toc161233261"/>
      <w:bookmarkStart w:id="4403" w:name="_Toc161234743"/>
      <w:bookmarkStart w:id="4404" w:name="_Toc161306991"/>
      <w:bookmarkStart w:id="4405" w:name="_Toc161233307"/>
      <w:bookmarkStart w:id="4406" w:name="_Toc161234789"/>
      <w:bookmarkStart w:id="4407" w:name="_Toc161307037"/>
      <w:bookmarkStart w:id="4408" w:name="_Toc161233313"/>
      <w:bookmarkStart w:id="4409" w:name="_Toc161234795"/>
      <w:bookmarkStart w:id="4410" w:name="_Toc161307043"/>
      <w:bookmarkStart w:id="4411" w:name="_Toc161233322"/>
      <w:bookmarkStart w:id="4412" w:name="_Toc161234804"/>
      <w:bookmarkStart w:id="4413" w:name="_Toc161307052"/>
      <w:bookmarkStart w:id="4414" w:name="_Toc161233342"/>
      <w:bookmarkStart w:id="4415" w:name="_Toc161234824"/>
      <w:bookmarkStart w:id="4416" w:name="_Toc161307072"/>
      <w:bookmarkStart w:id="4417" w:name="_Toc161233572"/>
      <w:bookmarkStart w:id="4418" w:name="_Toc161235054"/>
      <w:bookmarkStart w:id="4419" w:name="_Toc161307302"/>
      <w:bookmarkStart w:id="4420" w:name="_Toc161233681"/>
      <w:bookmarkStart w:id="4421" w:name="_Toc161235163"/>
      <w:bookmarkStart w:id="4422" w:name="_Toc161307411"/>
      <w:bookmarkStart w:id="4423" w:name="_Toc161233736"/>
      <w:bookmarkStart w:id="4424" w:name="_Toc161235218"/>
      <w:bookmarkStart w:id="4425" w:name="_Toc161307466"/>
      <w:bookmarkStart w:id="4426" w:name="_Toc161233759"/>
      <w:bookmarkStart w:id="4427" w:name="_Toc161235241"/>
      <w:bookmarkStart w:id="4428" w:name="_Toc161307489"/>
      <w:bookmarkStart w:id="4429" w:name="_Toc161233815"/>
      <w:bookmarkStart w:id="4430" w:name="_Toc161235297"/>
      <w:bookmarkStart w:id="4431" w:name="_Toc161307545"/>
      <w:bookmarkStart w:id="4432" w:name="_Toc161233816"/>
      <w:bookmarkStart w:id="4433" w:name="_Toc161235298"/>
      <w:bookmarkStart w:id="4434" w:name="_Toc161307546"/>
      <w:bookmarkStart w:id="4435" w:name="_Toc161233817"/>
      <w:bookmarkStart w:id="4436" w:name="_Toc161235299"/>
      <w:bookmarkStart w:id="4437" w:name="_Toc161307547"/>
      <w:bookmarkStart w:id="4438" w:name="_Toc161233818"/>
      <w:bookmarkStart w:id="4439" w:name="_Toc161235300"/>
      <w:bookmarkStart w:id="4440" w:name="_Toc161307548"/>
      <w:bookmarkStart w:id="4441" w:name="_Toc182483887"/>
      <w:bookmarkEnd w:id="2161"/>
      <w:bookmarkEnd w:id="2162"/>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r w:rsidRPr="00CC03BC">
        <w:lastRenderedPageBreak/>
        <w:t>СОГЛАСОВАНО</w:t>
      </w:r>
      <w:bookmarkEnd w:id="2163"/>
      <w:bookmarkEnd w:id="44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2168"/>
        <w:gridCol w:w="1604"/>
        <w:gridCol w:w="1689"/>
        <w:gridCol w:w="2345"/>
      </w:tblGrid>
      <w:tr w:rsidR="00F84CA8" w:rsidRPr="0075205C" w14:paraId="23727827" w14:textId="77777777" w:rsidTr="0075205C">
        <w:trPr>
          <w:trHeight w:val="891"/>
          <w:tblHeader/>
        </w:trPr>
        <w:tc>
          <w:tcPr>
            <w:tcW w:w="1039" w:type="pct"/>
            <w:tcBorders>
              <w:top w:val="single" w:sz="4" w:space="0" w:color="auto"/>
              <w:left w:val="single" w:sz="4" w:space="0" w:color="auto"/>
              <w:bottom w:val="single" w:sz="4" w:space="0" w:color="auto"/>
              <w:right w:val="single" w:sz="4" w:space="0" w:color="auto"/>
            </w:tcBorders>
            <w:shd w:val="clear" w:color="auto" w:fill="E6E6E6"/>
          </w:tcPr>
          <w:p w14:paraId="2585B8D8" w14:textId="77777777" w:rsidR="00F84CA8" w:rsidRPr="0075205C" w:rsidRDefault="00F84CA8" w:rsidP="007F5986">
            <w:pPr>
              <w:pStyle w:val="OTRTableHead"/>
              <w:keepNext w:val="0"/>
              <w:widowControl w:val="0"/>
              <w:ind w:firstLine="0"/>
              <w:rPr>
                <w:sz w:val="22"/>
                <w:szCs w:val="22"/>
              </w:rPr>
            </w:pPr>
            <w:r w:rsidRPr="0075205C">
              <w:rPr>
                <w:sz w:val="22"/>
                <w:szCs w:val="22"/>
              </w:rPr>
              <w:t>Наименование организации, предприятия</w:t>
            </w:r>
          </w:p>
        </w:tc>
        <w:tc>
          <w:tcPr>
            <w:tcW w:w="1100" w:type="pct"/>
            <w:tcBorders>
              <w:top w:val="single" w:sz="4" w:space="0" w:color="auto"/>
              <w:left w:val="single" w:sz="4" w:space="0" w:color="auto"/>
              <w:bottom w:val="single" w:sz="4" w:space="0" w:color="auto"/>
              <w:right w:val="single" w:sz="4" w:space="0" w:color="auto"/>
            </w:tcBorders>
            <w:shd w:val="clear" w:color="auto" w:fill="E6E6E6"/>
          </w:tcPr>
          <w:p w14:paraId="16110A9E" w14:textId="77777777" w:rsidR="00F84CA8" w:rsidRPr="0075205C" w:rsidRDefault="00F84CA8" w:rsidP="007F5986">
            <w:pPr>
              <w:pStyle w:val="OTRTableHead"/>
              <w:keepNext w:val="0"/>
              <w:widowControl w:val="0"/>
              <w:ind w:firstLine="0"/>
              <w:rPr>
                <w:sz w:val="22"/>
                <w:szCs w:val="22"/>
              </w:rPr>
            </w:pPr>
            <w:r w:rsidRPr="0075205C">
              <w:rPr>
                <w:sz w:val="22"/>
                <w:szCs w:val="22"/>
              </w:rPr>
              <w:t>Фамилия, имя, отчество</w:t>
            </w:r>
          </w:p>
        </w:tc>
        <w:tc>
          <w:tcPr>
            <w:tcW w:w="814" w:type="pct"/>
            <w:tcBorders>
              <w:top w:val="single" w:sz="4" w:space="0" w:color="auto"/>
              <w:left w:val="single" w:sz="4" w:space="0" w:color="auto"/>
              <w:bottom w:val="single" w:sz="4" w:space="0" w:color="auto"/>
              <w:right w:val="single" w:sz="4" w:space="0" w:color="auto"/>
            </w:tcBorders>
            <w:shd w:val="clear" w:color="auto" w:fill="E6E6E6"/>
          </w:tcPr>
          <w:p w14:paraId="26D10234" w14:textId="77777777" w:rsidR="00F84CA8" w:rsidRPr="0075205C" w:rsidRDefault="00F84CA8" w:rsidP="007F5986">
            <w:pPr>
              <w:pStyle w:val="OTRTableHead"/>
              <w:keepNext w:val="0"/>
              <w:widowControl w:val="0"/>
              <w:ind w:firstLine="0"/>
              <w:rPr>
                <w:sz w:val="22"/>
                <w:szCs w:val="22"/>
              </w:rPr>
            </w:pPr>
            <w:r w:rsidRPr="0075205C">
              <w:rPr>
                <w:sz w:val="22"/>
                <w:szCs w:val="22"/>
              </w:rPr>
              <w:t>Подпись</w:t>
            </w:r>
          </w:p>
        </w:tc>
        <w:tc>
          <w:tcPr>
            <w:tcW w:w="857" w:type="pct"/>
            <w:tcBorders>
              <w:top w:val="single" w:sz="4" w:space="0" w:color="auto"/>
              <w:left w:val="single" w:sz="4" w:space="0" w:color="auto"/>
              <w:bottom w:val="single" w:sz="4" w:space="0" w:color="auto"/>
              <w:right w:val="single" w:sz="4" w:space="0" w:color="auto"/>
            </w:tcBorders>
            <w:shd w:val="clear" w:color="auto" w:fill="E6E6E6"/>
          </w:tcPr>
          <w:p w14:paraId="3B4E3E36" w14:textId="77777777" w:rsidR="00F84CA8" w:rsidRPr="0075205C" w:rsidRDefault="00F84CA8" w:rsidP="007F5986">
            <w:pPr>
              <w:pStyle w:val="OTRTableHead"/>
              <w:keepNext w:val="0"/>
              <w:widowControl w:val="0"/>
              <w:ind w:firstLine="0"/>
              <w:rPr>
                <w:sz w:val="22"/>
                <w:szCs w:val="22"/>
              </w:rPr>
            </w:pPr>
            <w:r w:rsidRPr="0075205C">
              <w:rPr>
                <w:sz w:val="22"/>
                <w:szCs w:val="22"/>
              </w:rPr>
              <w:t>Дата согласования</w:t>
            </w:r>
          </w:p>
        </w:tc>
        <w:tc>
          <w:tcPr>
            <w:tcW w:w="1190" w:type="pct"/>
            <w:tcBorders>
              <w:top w:val="single" w:sz="4" w:space="0" w:color="auto"/>
              <w:left w:val="single" w:sz="4" w:space="0" w:color="auto"/>
              <w:bottom w:val="single" w:sz="4" w:space="0" w:color="auto"/>
              <w:right w:val="single" w:sz="4" w:space="0" w:color="auto"/>
            </w:tcBorders>
            <w:shd w:val="clear" w:color="auto" w:fill="E6E6E6"/>
          </w:tcPr>
          <w:p w14:paraId="43B575BC" w14:textId="77777777" w:rsidR="00F84CA8" w:rsidRPr="0075205C" w:rsidRDefault="00F84CA8" w:rsidP="007F5986">
            <w:pPr>
              <w:pStyle w:val="OTRTableHead"/>
              <w:keepNext w:val="0"/>
              <w:widowControl w:val="0"/>
              <w:ind w:firstLine="0"/>
              <w:rPr>
                <w:sz w:val="22"/>
                <w:szCs w:val="22"/>
              </w:rPr>
            </w:pPr>
            <w:r w:rsidRPr="0075205C">
              <w:rPr>
                <w:sz w:val="22"/>
                <w:szCs w:val="22"/>
              </w:rPr>
              <w:t>Примечание</w:t>
            </w:r>
          </w:p>
        </w:tc>
      </w:tr>
      <w:tr w:rsidR="00F84CA8" w:rsidRPr="0075205C" w14:paraId="2413DBFA" w14:textId="77777777" w:rsidTr="0075205C">
        <w:trPr>
          <w:trHeight w:val="308"/>
        </w:trPr>
        <w:tc>
          <w:tcPr>
            <w:tcW w:w="1039" w:type="pct"/>
          </w:tcPr>
          <w:p w14:paraId="79783540" w14:textId="77777777" w:rsidR="00F84CA8" w:rsidRPr="0075205C" w:rsidRDefault="00F84CA8" w:rsidP="007F5986">
            <w:pPr>
              <w:widowControl w:val="0"/>
              <w:spacing w:before="60" w:after="60"/>
              <w:ind w:firstLine="0"/>
              <w:rPr>
                <w:sz w:val="22"/>
                <w:szCs w:val="22"/>
              </w:rPr>
            </w:pPr>
            <w:r w:rsidRPr="0075205C">
              <w:rPr>
                <w:sz w:val="22"/>
                <w:szCs w:val="22"/>
              </w:rPr>
              <w:t>УРИС, ФК</w:t>
            </w:r>
          </w:p>
        </w:tc>
        <w:tc>
          <w:tcPr>
            <w:tcW w:w="1100" w:type="pct"/>
          </w:tcPr>
          <w:p w14:paraId="139FC43A" w14:textId="77777777" w:rsidR="00F84CA8" w:rsidRPr="0075205C" w:rsidRDefault="00F84CA8" w:rsidP="007F5986">
            <w:pPr>
              <w:widowControl w:val="0"/>
              <w:spacing w:before="60" w:after="60"/>
              <w:ind w:firstLine="0"/>
              <w:rPr>
                <w:sz w:val="22"/>
                <w:szCs w:val="22"/>
              </w:rPr>
            </w:pPr>
            <w:r w:rsidRPr="0075205C">
              <w:rPr>
                <w:sz w:val="22"/>
                <w:szCs w:val="22"/>
              </w:rPr>
              <w:t>Мороков К.В.</w:t>
            </w:r>
          </w:p>
        </w:tc>
        <w:tc>
          <w:tcPr>
            <w:tcW w:w="814" w:type="pct"/>
          </w:tcPr>
          <w:p w14:paraId="73378ECD" w14:textId="77777777" w:rsidR="00F84CA8" w:rsidRPr="0075205C" w:rsidRDefault="00F84CA8" w:rsidP="007F5986">
            <w:pPr>
              <w:widowControl w:val="0"/>
              <w:spacing w:before="60" w:after="60"/>
              <w:ind w:firstLine="0"/>
              <w:rPr>
                <w:sz w:val="22"/>
                <w:szCs w:val="22"/>
              </w:rPr>
            </w:pPr>
          </w:p>
        </w:tc>
        <w:tc>
          <w:tcPr>
            <w:tcW w:w="857" w:type="pct"/>
          </w:tcPr>
          <w:p w14:paraId="356E5558" w14:textId="77777777" w:rsidR="00F84CA8" w:rsidRPr="0075205C" w:rsidRDefault="00F84CA8" w:rsidP="007F5986">
            <w:pPr>
              <w:widowControl w:val="0"/>
              <w:spacing w:before="60" w:after="60"/>
              <w:ind w:firstLine="0"/>
              <w:rPr>
                <w:sz w:val="22"/>
                <w:szCs w:val="22"/>
              </w:rPr>
            </w:pPr>
          </w:p>
        </w:tc>
        <w:tc>
          <w:tcPr>
            <w:tcW w:w="1190" w:type="pct"/>
          </w:tcPr>
          <w:p w14:paraId="64CCE902" w14:textId="77777777" w:rsidR="00F84CA8" w:rsidRPr="0075205C" w:rsidRDefault="00F84CA8" w:rsidP="007F5986">
            <w:pPr>
              <w:widowControl w:val="0"/>
              <w:spacing w:before="60" w:after="60"/>
              <w:ind w:firstLine="0"/>
              <w:rPr>
                <w:sz w:val="22"/>
                <w:szCs w:val="22"/>
              </w:rPr>
            </w:pPr>
          </w:p>
        </w:tc>
      </w:tr>
      <w:tr w:rsidR="001B0EC4" w:rsidRPr="0075205C" w14:paraId="69B3671A" w14:textId="77777777" w:rsidTr="0075205C">
        <w:trPr>
          <w:trHeight w:val="308"/>
        </w:trPr>
        <w:tc>
          <w:tcPr>
            <w:tcW w:w="1039" w:type="pct"/>
          </w:tcPr>
          <w:p w14:paraId="234A8D76" w14:textId="09FCDE86" w:rsidR="001B0EC4" w:rsidRPr="0075205C" w:rsidRDefault="001B0EC4" w:rsidP="001B0EC4">
            <w:pPr>
              <w:widowControl w:val="0"/>
              <w:spacing w:before="60" w:after="60"/>
              <w:ind w:firstLine="0"/>
              <w:rPr>
                <w:sz w:val="22"/>
                <w:szCs w:val="22"/>
              </w:rPr>
            </w:pPr>
            <w:r w:rsidRPr="0075205C">
              <w:rPr>
                <w:sz w:val="22"/>
                <w:szCs w:val="22"/>
              </w:rPr>
              <w:t>УРИС, ФК</w:t>
            </w:r>
          </w:p>
        </w:tc>
        <w:tc>
          <w:tcPr>
            <w:tcW w:w="1100" w:type="pct"/>
          </w:tcPr>
          <w:p w14:paraId="7E21B856" w14:textId="5BCCE259" w:rsidR="001B0EC4" w:rsidRPr="0075205C" w:rsidRDefault="001B0EC4" w:rsidP="001B0EC4">
            <w:pPr>
              <w:widowControl w:val="0"/>
              <w:spacing w:before="60" w:after="60"/>
              <w:ind w:firstLine="0"/>
              <w:rPr>
                <w:sz w:val="22"/>
                <w:szCs w:val="22"/>
              </w:rPr>
            </w:pPr>
            <w:r w:rsidRPr="0075205C">
              <w:rPr>
                <w:sz w:val="22"/>
                <w:szCs w:val="22"/>
              </w:rPr>
              <w:t>Савельев М.А.</w:t>
            </w:r>
          </w:p>
        </w:tc>
        <w:tc>
          <w:tcPr>
            <w:tcW w:w="814" w:type="pct"/>
          </w:tcPr>
          <w:p w14:paraId="6EA9BE97" w14:textId="77777777" w:rsidR="001B0EC4" w:rsidRPr="0075205C" w:rsidRDefault="001B0EC4" w:rsidP="001B0EC4">
            <w:pPr>
              <w:widowControl w:val="0"/>
              <w:spacing w:before="60" w:after="60"/>
              <w:ind w:firstLine="0"/>
              <w:rPr>
                <w:sz w:val="22"/>
                <w:szCs w:val="22"/>
              </w:rPr>
            </w:pPr>
          </w:p>
        </w:tc>
        <w:tc>
          <w:tcPr>
            <w:tcW w:w="857" w:type="pct"/>
          </w:tcPr>
          <w:p w14:paraId="010190BC" w14:textId="77777777" w:rsidR="001B0EC4" w:rsidRPr="0075205C" w:rsidRDefault="001B0EC4" w:rsidP="001B0EC4">
            <w:pPr>
              <w:widowControl w:val="0"/>
              <w:spacing w:before="60" w:after="60"/>
              <w:ind w:firstLine="0"/>
              <w:rPr>
                <w:sz w:val="22"/>
                <w:szCs w:val="22"/>
              </w:rPr>
            </w:pPr>
          </w:p>
        </w:tc>
        <w:tc>
          <w:tcPr>
            <w:tcW w:w="1190" w:type="pct"/>
          </w:tcPr>
          <w:p w14:paraId="341A22BC" w14:textId="77777777" w:rsidR="001B0EC4" w:rsidRPr="0075205C" w:rsidRDefault="001B0EC4" w:rsidP="001B0EC4">
            <w:pPr>
              <w:widowControl w:val="0"/>
              <w:spacing w:before="60" w:after="60"/>
              <w:ind w:firstLine="0"/>
              <w:rPr>
                <w:sz w:val="22"/>
                <w:szCs w:val="22"/>
              </w:rPr>
            </w:pPr>
          </w:p>
        </w:tc>
      </w:tr>
      <w:tr w:rsidR="001B0EC4" w:rsidRPr="0075205C" w14:paraId="4EEAA404" w14:textId="77777777" w:rsidTr="0075205C">
        <w:trPr>
          <w:trHeight w:val="308"/>
        </w:trPr>
        <w:tc>
          <w:tcPr>
            <w:tcW w:w="1039" w:type="pct"/>
          </w:tcPr>
          <w:p w14:paraId="42A8084A" w14:textId="1BF51948" w:rsidR="001B0EC4" w:rsidRPr="0075205C" w:rsidRDefault="001B0EC4" w:rsidP="001B0EC4">
            <w:pPr>
              <w:widowControl w:val="0"/>
              <w:spacing w:before="60" w:after="60"/>
              <w:ind w:firstLine="0"/>
              <w:rPr>
                <w:sz w:val="22"/>
                <w:szCs w:val="22"/>
              </w:rPr>
            </w:pPr>
            <w:r w:rsidRPr="0075205C">
              <w:rPr>
                <w:sz w:val="22"/>
                <w:szCs w:val="22"/>
              </w:rPr>
              <w:t>УРИС, ФК</w:t>
            </w:r>
          </w:p>
        </w:tc>
        <w:tc>
          <w:tcPr>
            <w:tcW w:w="1100" w:type="pct"/>
          </w:tcPr>
          <w:p w14:paraId="4352CD68" w14:textId="5E1469B7" w:rsidR="001B0EC4" w:rsidRPr="0075205C" w:rsidRDefault="001B0EC4" w:rsidP="001B0EC4">
            <w:pPr>
              <w:widowControl w:val="0"/>
              <w:spacing w:before="60" w:after="60"/>
              <w:ind w:firstLine="0"/>
              <w:rPr>
                <w:sz w:val="22"/>
                <w:szCs w:val="22"/>
              </w:rPr>
            </w:pPr>
            <w:r w:rsidRPr="0075205C">
              <w:rPr>
                <w:sz w:val="22"/>
                <w:szCs w:val="22"/>
              </w:rPr>
              <w:t>Делюкина Н.С.</w:t>
            </w:r>
          </w:p>
        </w:tc>
        <w:tc>
          <w:tcPr>
            <w:tcW w:w="814" w:type="pct"/>
          </w:tcPr>
          <w:p w14:paraId="5A9EF668" w14:textId="77777777" w:rsidR="001B0EC4" w:rsidRPr="0075205C" w:rsidRDefault="001B0EC4" w:rsidP="001B0EC4">
            <w:pPr>
              <w:widowControl w:val="0"/>
              <w:spacing w:before="60" w:after="60"/>
              <w:ind w:firstLine="0"/>
              <w:rPr>
                <w:sz w:val="22"/>
                <w:szCs w:val="22"/>
              </w:rPr>
            </w:pPr>
          </w:p>
        </w:tc>
        <w:tc>
          <w:tcPr>
            <w:tcW w:w="857" w:type="pct"/>
          </w:tcPr>
          <w:p w14:paraId="1F5FD5A4" w14:textId="77777777" w:rsidR="001B0EC4" w:rsidRPr="0075205C" w:rsidRDefault="001B0EC4" w:rsidP="001B0EC4">
            <w:pPr>
              <w:widowControl w:val="0"/>
              <w:spacing w:before="60" w:after="60"/>
              <w:ind w:firstLine="0"/>
              <w:rPr>
                <w:sz w:val="22"/>
                <w:szCs w:val="22"/>
              </w:rPr>
            </w:pPr>
          </w:p>
        </w:tc>
        <w:tc>
          <w:tcPr>
            <w:tcW w:w="1190" w:type="pct"/>
          </w:tcPr>
          <w:p w14:paraId="3A93B099" w14:textId="77777777" w:rsidR="001B0EC4" w:rsidRPr="0075205C" w:rsidRDefault="001B0EC4" w:rsidP="001B0EC4">
            <w:pPr>
              <w:widowControl w:val="0"/>
              <w:spacing w:before="60" w:after="60"/>
              <w:ind w:firstLine="0"/>
              <w:rPr>
                <w:sz w:val="22"/>
                <w:szCs w:val="22"/>
              </w:rPr>
            </w:pPr>
          </w:p>
        </w:tc>
      </w:tr>
      <w:tr w:rsidR="00EF3E73" w:rsidRPr="0075205C" w14:paraId="592AB3AD" w14:textId="77777777" w:rsidTr="0075205C">
        <w:trPr>
          <w:trHeight w:val="308"/>
        </w:trPr>
        <w:tc>
          <w:tcPr>
            <w:tcW w:w="1039" w:type="pct"/>
          </w:tcPr>
          <w:p w14:paraId="1AA2FD67" w14:textId="7D8E5D9B" w:rsidR="00EF3E73" w:rsidRPr="0075205C" w:rsidRDefault="00EF3E73" w:rsidP="00EF3E73">
            <w:pPr>
              <w:widowControl w:val="0"/>
              <w:spacing w:before="60" w:after="60"/>
              <w:ind w:firstLine="0"/>
              <w:rPr>
                <w:sz w:val="22"/>
                <w:szCs w:val="22"/>
              </w:rPr>
            </w:pPr>
            <w:r w:rsidRPr="0075205C">
              <w:rPr>
                <w:sz w:val="22"/>
                <w:szCs w:val="22"/>
              </w:rPr>
              <w:t>УРИС, ФК</w:t>
            </w:r>
          </w:p>
        </w:tc>
        <w:tc>
          <w:tcPr>
            <w:tcW w:w="1100" w:type="pct"/>
          </w:tcPr>
          <w:p w14:paraId="79E02AFC" w14:textId="50287536" w:rsidR="00EF3E73" w:rsidRPr="0075205C" w:rsidRDefault="00EF3E73" w:rsidP="00EF3E73">
            <w:pPr>
              <w:widowControl w:val="0"/>
              <w:spacing w:before="60" w:after="60"/>
              <w:ind w:firstLine="0"/>
              <w:rPr>
                <w:sz w:val="22"/>
                <w:szCs w:val="22"/>
              </w:rPr>
            </w:pPr>
          </w:p>
        </w:tc>
        <w:tc>
          <w:tcPr>
            <w:tcW w:w="814" w:type="pct"/>
          </w:tcPr>
          <w:p w14:paraId="27DE0C32" w14:textId="77777777" w:rsidR="00EF3E73" w:rsidRPr="0075205C" w:rsidRDefault="00EF3E73" w:rsidP="00EF3E73">
            <w:pPr>
              <w:widowControl w:val="0"/>
              <w:spacing w:before="60" w:after="60"/>
              <w:ind w:firstLine="0"/>
              <w:rPr>
                <w:sz w:val="22"/>
                <w:szCs w:val="22"/>
              </w:rPr>
            </w:pPr>
          </w:p>
        </w:tc>
        <w:tc>
          <w:tcPr>
            <w:tcW w:w="857" w:type="pct"/>
          </w:tcPr>
          <w:p w14:paraId="0C869D61" w14:textId="77777777" w:rsidR="00EF3E73" w:rsidRPr="0075205C" w:rsidRDefault="00EF3E73" w:rsidP="00EF3E73">
            <w:pPr>
              <w:widowControl w:val="0"/>
              <w:spacing w:before="60" w:after="60"/>
              <w:ind w:firstLine="0"/>
              <w:rPr>
                <w:sz w:val="22"/>
                <w:szCs w:val="22"/>
              </w:rPr>
            </w:pPr>
          </w:p>
        </w:tc>
        <w:tc>
          <w:tcPr>
            <w:tcW w:w="1190" w:type="pct"/>
          </w:tcPr>
          <w:p w14:paraId="23504318" w14:textId="77777777" w:rsidR="00EF3E73" w:rsidRPr="0075205C" w:rsidRDefault="00EF3E73" w:rsidP="00EF3E73">
            <w:pPr>
              <w:widowControl w:val="0"/>
              <w:spacing w:before="60" w:after="60"/>
              <w:ind w:firstLine="0"/>
              <w:rPr>
                <w:sz w:val="22"/>
                <w:szCs w:val="22"/>
              </w:rPr>
            </w:pPr>
          </w:p>
        </w:tc>
      </w:tr>
      <w:tr w:rsidR="00EF3E73" w:rsidRPr="0075205C" w14:paraId="4422454B" w14:textId="77777777" w:rsidTr="0075205C">
        <w:trPr>
          <w:trHeight w:val="308"/>
        </w:trPr>
        <w:tc>
          <w:tcPr>
            <w:tcW w:w="1039" w:type="pct"/>
          </w:tcPr>
          <w:p w14:paraId="6F4A5954" w14:textId="7BD90B9A" w:rsidR="00EF3E73" w:rsidRPr="0075205C" w:rsidRDefault="00EF3E73" w:rsidP="00EF3E73">
            <w:pPr>
              <w:widowControl w:val="0"/>
              <w:spacing w:before="60" w:after="60"/>
              <w:ind w:firstLine="0"/>
              <w:rPr>
                <w:sz w:val="22"/>
                <w:szCs w:val="22"/>
              </w:rPr>
            </w:pPr>
          </w:p>
        </w:tc>
        <w:tc>
          <w:tcPr>
            <w:tcW w:w="1100" w:type="pct"/>
          </w:tcPr>
          <w:p w14:paraId="1251E654" w14:textId="53D3B524" w:rsidR="00EF3E73" w:rsidRPr="0075205C" w:rsidRDefault="00EF3E73" w:rsidP="00EF3E73">
            <w:pPr>
              <w:widowControl w:val="0"/>
              <w:spacing w:before="60" w:after="60"/>
              <w:ind w:firstLine="0"/>
              <w:rPr>
                <w:sz w:val="22"/>
                <w:szCs w:val="22"/>
              </w:rPr>
            </w:pPr>
          </w:p>
        </w:tc>
        <w:tc>
          <w:tcPr>
            <w:tcW w:w="814" w:type="pct"/>
          </w:tcPr>
          <w:p w14:paraId="6AFDCCE6" w14:textId="77777777" w:rsidR="00EF3E73" w:rsidRPr="0075205C" w:rsidRDefault="00EF3E73" w:rsidP="00EF3E73">
            <w:pPr>
              <w:widowControl w:val="0"/>
              <w:spacing w:before="60" w:after="60"/>
              <w:ind w:firstLine="0"/>
              <w:rPr>
                <w:sz w:val="22"/>
                <w:szCs w:val="22"/>
              </w:rPr>
            </w:pPr>
          </w:p>
        </w:tc>
        <w:tc>
          <w:tcPr>
            <w:tcW w:w="857" w:type="pct"/>
          </w:tcPr>
          <w:p w14:paraId="25AA9016" w14:textId="77777777" w:rsidR="00EF3E73" w:rsidRPr="0075205C" w:rsidRDefault="00EF3E73" w:rsidP="00EF3E73">
            <w:pPr>
              <w:widowControl w:val="0"/>
              <w:spacing w:before="60" w:after="60"/>
              <w:ind w:firstLine="0"/>
              <w:rPr>
                <w:sz w:val="22"/>
                <w:szCs w:val="22"/>
              </w:rPr>
            </w:pPr>
          </w:p>
        </w:tc>
        <w:tc>
          <w:tcPr>
            <w:tcW w:w="1190" w:type="pct"/>
          </w:tcPr>
          <w:p w14:paraId="1B6671A3" w14:textId="77777777" w:rsidR="00EF3E73" w:rsidRPr="0075205C" w:rsidRDefault="00EF3E73" w:rsidP="00EF3E73">
            <w:pPr>
              <w:widowControl w:val="0"/>
              <w:spacing w:before="60" w:after="60"/>
              <w:ind w:firstLine="0"/>
              <w:rPr>
                <w:sz w:val="22"/>
                <w:szCs w:val="22"/>
              </w:rPr>
            </w:pPr>
          </w:p>
        </w:tc>
      </w:tr>
      <w:tr w:rsidR="00EF3E73" w:rsidRPr="0075205C" w14:paraId="53C6BF2F" w14:textId="77777777" w:rsidTr="0075205C">
        <w:trPr>
          <w:trHeight w:val="308"/>
        </w:trPr>
        <w:tc>
          <w:tcPr>
            <w:tcW w:w="1039" w:type="pct"/>
          </w:tcPr>
          <w:p w14:paraId="71C9283B" w14:textId="0263827C" w:rsidR="00EF3E73" w:rsidRPr="0075205C" w:rsidRDefault="00EF3E73" w:rsidP="00EF3E73">
            <w:pPr>
              <w:widowControl w:val="0"/>
              <w:spacing w:before="60" w:after="60"/>
              <w:ind w:firstLine="0"/>
              <w:rPr>
                <w:sz w:val="22"/>
                <w:szCs w:val="22"/>
              </w:rPr>
            </w:pPr>
          </w:p>
        </w:tc>
        <w:tc>
          <w:tcPr>
            <w:tcW w:w="1100" w:type="pct"/>
          </w:tcPr>
          <w:p w14:paraId="4D196568" w14:textId="509F17DE" w:rsidR="00EF3E73" w:rsidRPr="0075205C" w:rsidRDefault="00EF3E73" w:rsidP="00EF3E73">
            <w:pPr>
              <w:widowControl w:val="0"/>
              <w:spacing w:before="60" w:after="60"/>
              <w:ind w:firstLine="0"/>
              <w:rPr>
                <w:sz w:val="22"/>
                <w:szCs w:val="22"/>
              </w:rPr>
            </w:pPr>
          </w:p>
        </w:tc>
        <w:tc>
          <w:tcPr>
            <w:tcW w:w="814" w:type="pct"/>
          </w:tcPr>
          <w:p w14:paraId="625417ED" w14:textId="77777777" w:rsidR="00EF3E73" w:rsidRPr="0075205C" w:rsidRDefault="00EF3E73" w:rsidP="00EF3E73">
            <w:pPr>
              <w:widowControl w:val="0"/>
              <w:spacing w:before="60" w:after="60"/>
              <w:ind w:firstLine="0"/>
              <w:rPr>
                <w:sz w:val="22"/>
                <w:szCs w:val="22"/>
              </w:rPr>
            </w:pPr>
          </w:p>
        </w:tc>
        <w:tc>
          <w:tcPr>
            <w:tcW w:w="857" w:type="pct"/>
          </w:tcPr>
          <w:p w14:paraId="4F26D46F" w14:textId="77777777" w:rsidR="00EF3E73" w:rsidRPr="0075205C" w:rsidRDefault="00EF3E73" w:rsidP="00EF3E73">
            <w:pPr>
              <w:widowControl w:val="0"/>
              <w:spacing w:before="60" w:after="60"/>
              <w:ind w:firstLine="0"/>
              <w:rPr>
                <w:sz w:val="22"/>
                <w:szCs w:val="22"/>
              </w:rPr>
            </w:pPr>
          </w:p>
        </w:tc>
        <w:tc>
          <w:tcPr>
            <w:tcW w:w="1190" w:type="pct"/>
          </w:tcPr>
          <w:p w14:paraId="1FB09166" w14:textId="77777777" w:rsidR="00EF3E73" w:rsidRPr="0075205C" w:rsidRDefault="00EF3E73" w:rsidP="00EF3E73">
            <w:pPr>
              <w:widowControl w:val="0"/>
              <w:spacing w:before="60" w:after="60"/>
              <w:ind w:firstLine="0"/>
              <w:rPr>
                <w:sz w:val="22"/>
                <w:szCs w:val="22"/>
              </w:rPr>
            </w:pPr>
          </w:p>
        </w:tc>
      </w:tr>
      <w:tr w:rsidR="006873F7" w:rsidRPr="0075205C" w14:paraId="2A0D1A2B" w14:textId="77777777" w:rsidTr="0075205C">
        <w:trPr>
          <w:trHeight w:val="308"/>
        </w:trPr>
        <w:tc>
          <w:tcPr>
            <w:tcW w:w="1039" w:type="pct"/>
          </w:tcPr>
          <w:p w14:paraId="0AA152B5" w14:textId="77777777" w:rsidR="006873F7" w:rsidRPr="0075205C" w:rsidRDefault="006873F7" w:rsidP="006873F7">
            <w:pPr>
              <w:widowControl w:val="0"/>
              <w:spacing w:before="60" w:after="60"/>
              <w:ind w:firstLine="0"/>
              <w:rPr>
                <w:sz w:val="22"/>
                <w:szCs w:val="22"/>
              </w:rPr>
            </w:pPr>
          </w:p>
        </w:tc>
        <w:tc>
          <w:tcPr>
            <w:tcW w:w="1100" w:type="pct"/>
          </w:tcPr>
          <w:p w14:paraId="69EE9B0E" w14:textId="77777777" w:rsidR="006873F7" w:rsidRPr="0075205C" w:rsidRDefault="006873F7" w:rsidP="006873F7">
            <w:pPr>
              <w:widowControl w:val="0"/>
              <w:spacing w:before="60" w:after="60"/>
              <w:ind w:firstLine="0"/>
              <w:rPr>
                <w:sz w:val="22"/>
                <w:szCs w:val="22"/>
              </w:rPr>
            </w:pPr>
          </w:p>
        </w:tc>
        <w:tc>
          <w:tcPr>
            <w:tcW w:w="814" w:type="pct"/>
          </w:tcPr>
          <w:p w14:paraId="01BF55DC" w14:textId="77777777" w:rsidR="006873F7" w:rsidRPr="0075205C" w:rsidRDefault="006873F7" w:rsidP="006873F7">
            <w:pPr>
              <w:widowControl w:val="0"/>
              <w:spacing w:before="60" w:after="60"/>
              <w:ind w:firstLine="0"/>
              <w:rPr>
                <w:sz w:val="22"/>
                <w:szCs w:val="22"/>
              </w:rPr>
            </w:pPr>
          </w:p>
        </w:tc>
        <w:tc>
          <w:tcPr>
            <w:tcW w:w="857" w:type="pct"/>
          </w:tcPr>
          <w:p w14:paraId="244D905F" w14:textId="77777777" w:rsidR="006873F7" w:rsidRPr="0075205C" w:rsidRDefault="006873F7" w:rsidP="006873F7">
            <w:pPr>
              <w:widowControl w:val="0"/>
              <w:spacing w:before="60" w:after="60"/>
              <w:ind w:firstLine="0"/>
              <w:rPr>
                <w:sz w:val="22"/>
                <w:szCs w:val="22"/>
              </w:rPr>
            </w:pPr>
          </w:p>
        </w:tc>
        <w:tc>
          <w:tcPr>
            <w:tcW w:w="1190" w:type="pct"/>
          </w:tcPr>
          <w:p w14:paraId="4EA84FE0" w14:textId="77777777" w:rsidR="006873F7" w:rsidRPr="0075205C" w:rsidRDefault="006873F7" w:rsidP="006873F7">
            <w:pPr>
              <w:widowControl w:val="0"/>
              <w:spacing w:before="60" w:after="60"/>
              <w:ind w:firstLine="0"/>
              <w:rPr>
                <w:sz w:val="22"/>
                <w:szCs w:val="22"/>
              </w:rPr>
            </w:pPr>
          </w:p>
        </w:tc>
      </w:tr>
      <w:tr w:rsidR="006873F7" w:rsidRPr="0075205C" w14:paraId="7FDA2346" w14:textId="77777777" w:rsidTr="0075205C">
        <w:trPr>
          <w:trHeight w:val="308"/>
        </w:trPr>
        <w:tc>
          <w:tcPr>
            <w:tcW w:w="1039" w:type="pct"/>
          </w:tcPr>
          <w:p w14:paraId="53B1BCA3" w14:textId="77777777" w:rsidR="006873F7" w:rsidRPr="0075205C" w:rsidRDefault="006873F7" w:rsidP="006873F7">
            <w:pPr>
              <w:widowControl w:val="0"/>
              <w:spacing w:before="60" w:after="60"/>
              <w:ind w:firstLine="0"/>
              <w:rPr>
                <w:sz w:val="22"/>
                <w:szCs w:val="22"/>
              </w:rPr>
            </w:pPr>
          </w:p>
        </w:tc>
        <w:tc>
          <w:tcPr>
            <w:tcW w:w="1100" w:type="pct"/>
          </w:tcPr>
          <w:p w14:paraId="649E8AF6" w14:textId="77777777" w:rsidR="006873F7" w:rsidRPr="0075205C" w:rsidRDefault="006873F7" w:rsidP="006873F7">
            <w:pPr>
              <w:widowControl w:val="0"/>
              <w:spacing w:before="60" w:after="60"/>
              <w:ind w:firstLine="0"/>
              <w:rPr>
                <w:sz w:val="22"/>
                <w:szCs w:val="22"/>
              </w:rPr>
            </w:pPr>
          </w:p>
        </w:tc>
        <w:tc>
          <w:tcPr>
            <w:tcW w:w="814" w:type="pct"/>
          </w:tcPr>
          <w:p w14:paraId="3145DFBA" w14:textId="77777777" w:rsidR="006873F7" w:rsidRPr="0075205C" w:rsidRDefault="006873F7" w:rsidP="006873F7">
            <w:pPr>
              <w:widowControl w:val="0"/>
              <w:spacing w:before="60" w:after="60"/>
              <w:ind w:firstLine="0"/>
              <w:rPr>
                <w:sz w:val="22"/>
                <w:szCs w:val="22"/>
              </w:rPr>
            </w:pPr>
            <w:r w:rsidRPr="0075205C">
              <w:rPr>
                <w:sz w:val="22"/>
                <w:szCs w:val="22"/>
              </w:rPr>
              <w:t> </w:t>
            </w:r>
          </w:p>
        </w:tc>
        <w:tc>
          <w:tcPr>
            <w:tcW w:w="857" w:type="pct"/>
          </w:tcPr>
          <w:p w14:paraId="60A4ACAC" w14:textId="77777777" w:rsidR="006873F7" w:rsidRPr="0075205C" w:rsidRDefault="006873F7" w:rsidP="006873F7">
            <w:pPr>
              <w:widowControl w:val="0"/>
              <w:spacing w:before="60" w:after="60"/>
              <w:ind w:firstLine="0"/>
              <w:rPr>
                <w:sz w:val="22"/>
                <w:szCs w:val="22"/>
              </w:rPr>
            </w:pPr>
          </w:p>
        </w:tc>
        <w:tc>
          <w:tcPr>
            <w:tcW w:w="1190" w:type="pct"/>
          </w:tcPr>
          <w:p w14:paraId="288134FA" w14:textId="77777777" w:rsidR="006873F7" w:rsidRPr="0075205C" w:rsidRDefault="006873F7" w:rsidP="006873F7">
            <w:pPr>
              <w:widowControl w:val="0"/>
              <w:spacing w:before="60" w:after="60"/>
              <w:ind w:firstLine="0"/>
              <w:rPr>
                <w:sz w:val="22"/>
                <w:szCs w:val="22"/>
              </w:rPr>
            </w:pPr>
            <w:r w:rsidRPr="0075205C">
              <w:rPr>
                <w:sz w:val="22"/>
                <w:szCs w:val="22"/>
              </w:rPr>
              <w:t> </w:t>
            </w:r>
          </w:p>
        </w:tc>
      </w:tr>
      <w:tr w:rsidR="006873F7" w:rsidRPr="0075205C" w14:paraId="6EBEC1BF" w14:textId="77777777" w:rsidTr="0075205C">
        <w:trPr>
          <w:trHeight w:val="308"/>
        </w:trPr>
        <w:tc>
          <w:tcPr>
            <w:tcW w:w="1039" w:type="pct"/>
          </w:tcPr>
          <w:p w14:paraId="6E882711" w14:textId="77777777" w:rsidR="006873F7" w:rsidRPr="0075205C" w:rsidRDefault="006873F7" w:rsidP="006873F7">
            <w:pPr>
              <w:widowControl w:val="0"/>
              <w:spacing w:before="60" w:after="60"/>
              <w:ind w:firstLine="0"/>
              <w:rPr>
                <w:sz w:val="22"/>
                <w:szCs w:val="22"/>
              </w:rPr>
            </w:pPr>
          </w:p>
        </w:tc>
        <w:tc>
          <w:tcPr>
            <w:tcW w:w="1100" w:type="pct"/>
          </w:tcPr>
          <w:p w14:paraId="784FB414" w14:textId="77777777" w:rsidR="006873F7" w:rsidRPr="0075205C" w:rsidRDefault="006873F7" w:rsidP="006873F7">
            <w:pPr>
              <w:widowControl w:val="0"/>
              <w:spacing w:before="60" w:after="60"/>
              <w:ind w:firstLine="0"/>
              <w:rPr>
                <w:sz w:val="22"/>
                <w:szCs w:val="22"/>
              </w:rPr>
            </w:pPr>
          </w:p>
        </w:tc>
        <w:tc>
          <w:tcPr>
            <w:tcW w:w="814" w:type="pct"/>
          </w:tcPr>
          <w:p w14:paraId="24BC5BAD" w14:textId="77777777" w:rsidR="006873F7" w:rsidRPr="0075205C" w:rsidRDefault="006873F7" w:rsidP="006873F7">
            <w:pPr>
              <w:widowControl w:val="0"/>
              <w:spacing w:before="60" w:after="60"/>
              <w:ind w:firstLine="0"/>
              <w:rPr>
                <w:sz w:val="22"/>
                <w:szCs w:val="22"/>
              </w:rPr>
            </w:pPr>
          </w:p>
        </w:tc>
        <w:tc>
          <w:tcPr>
            <w:tcW w:w="857" w:type="pct"/>
          </w:tcPr>
          <w:p w14:paraId="6915D1CA" w14:textId="77777777" w:rsidR="006873F7" w:rsidRPr="0075205C" w:rsidRDefault="006873F7" w:rsidP="006873F7">
            <w:pPr>
              <w:widowControl w:val="0"/>
              <w:spacing w:before="60" w:after="60"/>
              <w:ind w:firstLine="0"/>
              <w:rPr>
                <w:sz w:val="22"/>
                <w:szCs w:val="22"/>
              </w:rPr>
            </w:pPr>
          </w:p>
        </w:tc>
        <w:tc>
          <w:tcPr>
            <w:tcW w:w="1190" w:type="pct"/>
          </w:tcPr>
          <w:p w14:paraId="051E1957" w14:textId="77777777" w:rsidR="006873F7" w:rsidRPr="0075205C" w:rsidRDefault="006873F7" w:rsidP="006873F7">
            <w:pPr>
              <w:widowControl w:val="0"/>
              <w:spacing w:before="60" w:after="60"/>
              <w:ind w:firstLine="0"/>
              <w:rPr>
                <w:sz w:val="22"/>
                <w:szCs w:val="22"/>
              </w:rPr>
            </w:pPr>
          </w:p>
        </w:tc>
      </w:tr>
      <w:tr w:rsidR="00F6272E" w:rsidRPr="0075205C" w14:paraId="10ED935D" w14:textId="77777777" w:rsidTr="0075205C">
        <w:trPr>
          <w:trHeight w:val="308"/>
        </w:trPr>
        <w:tc>
          <w:tcPr>
            <w:tcW w:w="1039" w:type="pct"/>
          </w:tcPr>
          <w:p w14:paraId="42EFF283" w14:textId="77777777" w:rsidR="00F6272E" w:rsidRPr="0075205C" w:rsidRDefault="00F6272E" w:rsidP="006873F7">
            <w:pPr>
              <w:widowControl w:val="0"/>
              <w:spacing w:before="60" w:after="60"/>
              <w:ind w:firstLine="0"/>
              <w:rPr>
                <w:sz w:val="22"/>
                <w:szCs w:val="22"/>
              </w:rPr>
            </w:pPr>
          </w:p>
        </w:tc>
        <w:tc>
          <w:tcPr>
            <w:tcW w:w="1100" w:type="pct"/>
          </w:tcPr>
          <w:p w14:paraId="0A3752ED" w14:textId="77777777" w:rsidR="00F6272E" w:rsidRPr="0075205C" w:rsidRDefault="00F6272E" w:rsidP="006873F7">
            <w:pPr>
              <w:widowControl w:val="0"/>
              <w:spacing w:before="60" w:after="60"/>
              <w:ind w:firstLine="0"/>
              <w:rPr>
                <w:sz w:val="22"/>
                <w:szCs w:val="22"/>
              </w:rPr>
            </w:pPr>
          </w:p>
        </w:tc>
        <w:tc>
          <w:tcPr>
            <w:tcW w:w="814" w:type="pct"/>
          </w:tcPr>
          <w:p w14:paraId="0774FE94" w14:textId="77777777" w:rsidR="00F6272E" w:rsidRPr="0075205C" w:rsidRDefault="00F6272E" w:rsidP="006873F7">
            <w:pPr>
              <w:widowControl w:val="0"/>
              <w:spacing w:before="60" w:after="60"/>
              <w:ind w:firstLine="0"/>
              <w:rPr>
                <w:sz w:val="22"/>
                <w:szCs w:val="22"/>
              </w:rPr>
            </w:pPr>
          </w:p>
        </w:tc>
        <w:tc>
          <w:tcPr>
            <w:tcW w:w="857" w:type="pct"/>
          </w:tcPr>
          <w:p w14:paraId="2E573B40" w14:textId="77777777" w:rsidR="00F6272E" w:rsidRPr="0075205C" w:rsidRDefault="00F6272E" w:rsidP="006873F7">
            <w:pPr>
              <w:widowControl w:val="0"/>
              <w:spacing w:before="60" w:after="60"/>
              <w:ind w:firstLine="0"/>
              <w:rPr>
                <w:sz w:val="22"/>
                <w:szCs w:val="22"/>
              </w:rPr>
            </w:pPr>
          </w:p>
        </w:tc>
        <w:tc>
          <w:tcPr>
            <w:tcW w:w="1190" w:type="pct"/>
          </w:tcPr>
          <w:p w14:paraId="6388C4AA" w14:textId="77777777" w:rsidR="00F6272E" w:rsidRPr="0075205C" w:rsidRDefault="00F6272E" w:rsidP="006873F7">
            <w:pPr>
              <w:widowControl w:val="0"/>
              <w:spacing w:before="60" w:after="60"/>
              <w:ind w:firstLine="0"/>
              <w:rPr>
                <w:sz w:val="22"/>
                <w:szCs w:val="22"/>
              </w:rPr>
            </w:pPr>
          </w:p>
        </w:tc>
      </w:tr>
    </w:tbl>
    <w:p w14:paraId="42B7BC92" w14:textId="77777777" w:rsidR="00AD604B" w:rsidRPr="00B774E6" w:rsidRDefault="00AD604B" w:rsidP="007F5986">
      <w:pPr>
        <w:widowControl w:val="0"/>
        <w:spacing w:after="200" w:line="276" w:lineRule="auto"/>
        <w:ind w:firstLine="0"/>
        <w:jc w:val="left"/>
        <w:rPr>
          <w:b/>
          <w:caps/>
          <w:sz w:val="28"/>
          <w:lang w:val="en-US"/>
        </w:rPr>
      </w:pPr>
    </w:p>
    <w:p w14:paraId="26DE7F06" w14:textId="52CEE26C" w:rsidR="006812AE" w:rsidRDefault="006812AE" w:rsidP="007F5986">
      <w:pPr>
        <w:pStyle w:val="OTRreg"/>
        <w:pageBreakBefore w:val="0"/>
        <w:widowControl w:val="0"/>
        <w:rPr>
          <w:b/>
        </w:rPr>
        <w:sectPr w:rsidR="006812AE" w:rsidSect="0075205C">
          <w:pgSz w:w="11906" w:h="16838"/>
          <w:pgMar w:top="1134" w:right="567" w:bottom="851" w:left="1701" w:header="709" w:footer="709" w:gutter="0"/>
          <w:cols w:space="708"/>
          <w:docGrid w:linePitch="360"/>
        </w:sectPr>
      </w:pPr>
    </w:p>
    <w:p w14:paraId="3B790F82" w14:textId="29F6DAA5" w:rsidR="00CF66F7" w:rsidRPr="00F84CA8" w:rsidRDefault="00CF66F7" w:rsidP="007F5986">
      <w:pPr>
        <w:pStyle w:val="OTRreg"/>
        <w:pageBreakBefore w:val="0"/>
        <w:widowControl w:val="0"/>
        <w:rPr>
          <w:b/>
        </w:rPr>
      </w:pPr>
      <w:bookmarkStart w:id="4442" w:name="_Toc182483888"/>
      <w:r w:rsidRPr="00E30BAF">
        <w:rPr>
          <w:b/>
        </w:rPr>
        <w:lastRenderedPageBreak/>
        <w:t>ЛИСТ</w:t>
      </w:r>
      <w:r w:rsidRPr="00F84CA8">
        <w:rPr>
          <w:b/>
        </w:rPr>
        <w:t xml:space="preserve"> </w:t>
      </w:r>
      <w:r w:rsidRPr="00E30BAF">
        <w:rPr>
          <w:b/>
        </w:rPr>
        <w:t>РЕГИСТРАЦИИ</w:t>
      </w:r>
      <w:r w:rsidRPr="00F84CA8">
        <w:rPr>
          <w:b/>
        </w:rPr>
        <w:t xml:space="preserve"> </w:t>
      </w:r>
      <w:r w:rsidRPr="00E30BAF">
        <w:rPr>
          <w:b/>
        </w:rPr>
        <w:t>ИЗМЕНЕНИЙ</w:t>
      </w:r>
      <w:bookmarkEnd w:id="6"/>
      <w:bookmarkEnd w:id="7"/>
      <w:bookmarkEnd w:id="8"/>
      <w:bookmarkEnd w:id="9"/>
      <w:bookmarkEnd w:id="10"/>
      <w:bookmarkEnd w:id="11"/>
      <w:bookmarkEnd w:id="12"/>
      <w:bookmarkEnd w:id="13"/>
      <w:bookmarkEnd w:id="4442"/>
    </w:p>
    <w:tbl>
      <w:tblPr>
        <w:tblStyle w:val="GOSTTable"/>
        <w:tblW w:w="5000" w:type="pct"/>
        <w:tblLook w:val="07E0" w:firstRow="1" w:lastRow="1" w:firstColumn="1" w:lastColumn="1" w:noHBand="1" w:noVBand="1"/>
      </w:tblPr>
      <w:tblGrid>
        <w:gridCol w:w="859"/>
        <w:gridCol w:w="1276"/>
        <w:gridCol w:w="1714"/>
        <w:gridCol w:w="5845"/>
      </w:tblGrid>
      <w:tr w:rsidR="00CF66F7" w:rsidRPr="00B7661B" w14:paraId="7C515E6B" w14:textId="77777777" w:rsidTr="00A56C8F">
        <w:trPr>
          <w:cnfStyle w:val="100000000000" w:firstRow="1" w:lastRow="0" w:firstColumn="0" w:lastColumn="0" w:oddVBand="0" w:evenVBand="0" w:oddHBand="0" w:evenHBand="0" w:firstRowFirstColumn="0" w:firstRowLastColumn="0" w:lastRowFirstColumn="0" w:lastRowLastColumn="0"/>
          <w:trHeight w:val="544"/>
        </w:trPr>
        <w:tc>
          <w:tcPr>
            <w:tcW w:w="443" w:type="pct"/>
          </w:tcPr>
          <w:p w14:paraId="2E54BA6E" w14:textId="77777777" w:rsidR="00CF66F7" w:rsidRPr="00B7661B" w:rsidRDefault="00CF66F7" w:rsidP="00A56C8F">
            <w:pPr>
              <w:pStyle w:val="GOSTTableHead"/>
              <w:rPr>
                <w:szCs w:val="22"/>
              </w:rPr>
            </w:pPr>
            <w:r w:rsidRPr="00B7661B">
              <w:rPr>
                <w:szCs w:val="22"/>
              </w:rPr>
              <w:t xml:space="preserve">№ </w:t>
            </w:r>
            <w:r w:rsidRPr="00B7661B">
              <w:rPr>
                <w:szCs w:val="22"/>
              </w:rPr>
              <w:br/>
              <w:t>версии док-та</w:t>
            </w:r>
          </w:p>
        </w:tc>
        <w:tc>
          <w:tcPr>
            <w:tcW w:w="658" w:type="pct"/>
          </w:tcPr>
          <w:p w14:paraId="0380DD64" w14:textId="77777777" w:rsidR="00CF66F7" w:rsidRPr="00B7661B" w:rsidRDefault="00CF66F7" w:rsidP="00A56C8F">
            <w:pPr>
              <w:pStyle w:val="GOSTTableHead"/>
              <w:rPr>
                <w:szCs w:val="22"/>
              </w:rPr>
            </w:pPr>
            <w:r w:rsidRPr="00B7661B">
              <w:rPr>
                <w:szCs w:val="22"/>
              </w:rPr>
              <w:t xml:space="preserve">Дата </w:t>
            </w:r>
            <w:r w:rsidRPr="00B7661B">
              <w:rPr>
                <w:szCs w:val="22"/>
              </w:rPr>
              <w:br/>
              <w:t>изменения</w:t>
            </w:r>
          </w:p>
        </w:tc>
        <w:tc>
          <w:tcPr>
            <w:tcW w:w="884" w:type="pct"/>
          </w:tcPr>
          <w:p w14:paraId="01B9E720" w14:textId="77777777" w:rsidR="00CF66F7" w:rsidRPr="00B7661B" w:rsidRDefault="00CF66F7" w:rsidP="00A56C8F">
            <w:pPr>
              <w:pStyle w:val="GOSTTableHead"/>
              <w:rPr>
                <w:szCs w:val="22"/>
              </w:rPr>
            </w:pPr>
            <w:r w:rsidRPr="00B7661B">
              <w:rPr>
                <w:szCs w:val="22"/>
              </w:rPr>
              <w:t xml:space="preserve">Автор </w:t>
            </w:r>
            <w:r w:rsidRPr="00B7661B">
              <w:rPr>
                <w:szCs w:val="22"/>
              </w:rPr>
              <w:br/>
              <w:t>изменений</w:t>
            </w:r>
          </w:p>
        </w:tc>
        <w:tc>
          <w:tcPr>
            <w:tcW w:w="3015" w:type="pct"/>
          </w:tcPr>
          <w:p w14:paraId="53E46707" w14:textId="77777777" w:rsidR="00CF66F7" w:rsidRPr="00B7661B" w:rsidRDefault="00CF66F7" w:rsidP="00A56C8F">
            <w:pPr>
              <w:pStyle w:val="GOSTTableHead"/>
              <w:rPr>
                <w:szCs w:val="22"/>
              </w:rPr>
            </w:pPr>
            <w:r w:rsidRPr="00B7661B">
              <w:rPr>
                <w:szCs w:val="22"/>
              </w:rPr>
              <w:t>Изменения</w:t>
            </w:r>
          </w:p>
        </w:tc>
      </w:tr>
      <w:tr w:rsidR="00874BF6" w:rsidRPr="00B7661B" w14:paraId="140E561C" w14:textId="77777777" w:rsidTr="00A56C8F">
        <w:tc>
          <w:tcPr>
            <w:tcW w:w="443" w:type="pct"/>
            <w:vMerge w:val="restart"/>
          </w:tcPr>
          <w:p w14:paraId="1EBABDF1" w14:textId="48147D69" w:rsidR="00874BF6" w:rsidRPr="00B7661B" w:rsidRDefault="00874BF6" w:rsidP="00D60CBB">
            <w:pPr>
              <w:pStyle w:val="GOSTTablenorm"/>
              <w:rPr>
                <w:szCs w:val="22"/>
              </w:rPr>
            </w:pPr>
            <w:r w:rsidRPr="00B7661B">
              <w:rPr>
                <w:szCs w:val="22"/>
              </w:rPr>
              <w:t>01.00</w:t>
            </w:r>
          </w:p>
        </w:tc>
        <w:tc>
          <w:tcPr>
            <w:tcW w:w="658" w:type="pct"/>
          </w:tcPr>
          <w:p w14:paraId="7D1597C5" w14:textId="4194133B" w:rsidR="00874BF6" w:rsidRPr="00B7661B" w:rsidRDefault="00874BF6" w:rsidP="00D60CBB">
            <w:pPr>
              <w:pStyle w:val="GOSTTablenorm"/>
              <w:rPr>
                <w:szCs w:val="22"/>
              </w:rPr>
            </w:pPr>
            <w:r w:rsidRPr="00B7661B">
              <w:rPr>
                <w:szCs w:val="22"/>
              </w:rPr>
              <w:t>30.08.2024</w:t>
            </w:r>
          </w:p>
        </w:tc>
        <w:tc>
          <w:tcPr>
            <w:tcW w:w="884" w:type="pct"/>
          </w:tcPr>
          <w:p w14:paraId="406C5CDF" w14:textId="19D37292" w:rsidR="00874BF6" w:rsidRPr="00B7661B" w:rsidRDefault="00874BF6" w:rsidP="00D60CBB">
            <w:pPr>
              <w:pStyle w:val="GOSTTablenorm"/>
              <w:rPr>
                <w:szCs w:val="22"/>
              </w:rPr>
            </w:pPr>
            <w:r w:rsidRPr="00B7661B">
              <w:rPr>
                <w:szCs w:val="22"/>
              </w:rPr>
              <w:t>Касьян Д.Ю.</w:t>
            </w:r>
          </w:p>
        </w:tc>
        <w:tc>
          <w:tcPr>
            <w:tcW w:w="3015" w:type="pct"/>
          </w:tcPr>
          <w:p w14:paraId="1833BE0A" w14:textId="288C2321" w:rsidR="00874BF6" w:rsidRPr="00B7661B" w:rsidRDefault="00874BF6" w:rsidP="00D60CBB">
            <w:pPr>
              <w:pStyle w:val="GOSTTablenorm"/>
              <w:rPr>
                <w:szCs w:val="22"/>
              </w:rPr>
            </w:pPr>
            <w:r w:rsidRPr="00B7661B">
              <w:rPr>
                <w:szCs w:val="22"/>
              </w:rPr>
              <w:t>Для документа «Заявление на проведение операций с иностранной валютой» добавлено необязательное поле Код цели (аналитический код) плательщика.</w:t>
            </w:r>
          </w:p>
        </w:tc>
      </w:tr>
      <w:tr w:rsidR="00874BF6" w:rsidRPr="00B7661B" w14:paraId="5DBA5777" w14:textId="77777777" w:rsidTr="00A56C8F">
        <w:tc>
          <w:tcPr>
            <w:tcW w:w="443" w:type="pct"/>
            <w:vMerge/>
          </w:tcPr>
          <w:p w14:paraId="33FC519F" w14:textId="77777777" w:rsidR="00874BF6" w:rsidRPr="00B7661B" w:rsidRDefault="00874BF6" w:rsidP="005C5C95">
            <w:pPr>
              <w:pStyle w:val="GOSTTablenorm"/>
              <w:rPr>
                <w:szCs w:val="22"/>
              </w:rPr>
            </w:pPr>
          </w:p>
        </w:tc>
        <w:tc>
          <w:tcPr>
            <w:tcW w:w="658" w:type="pct"/>
          </w:tcPr>
          <w:p w14:paraId="71D42311" w14:textId="587AC7DF" w:rsidR="00874BF6" w:rsidRPr="00B7661B" w:rsidRDefault="00874BF6" w:rsidP="005C5C95">
            <w:pPr>
              <w:pStyle w:val="GOSTTablenorm"/>
              <w:rPr>
                <w:szCs w:val="22"/>
                <w:lang w:val="en-US"/>
              </w:rPr>
            </w:pPr>
            <w:r w:rsidRPr="00B7661B">
              <w:rPr>
                <w:szCs w:val="22"/>
                <w:lang w:val="en-US"/>
              </w:rPr>
              <w:t>11.09.2024</w:t>
            </w:r>
          </w:p>
        </w:tc>
        <w:tc>
          <w:tcPr>
            <w:tcW w:w="884" w:type="pct"/>
          </w:tcPr>
          <w:p w14:paraId="72522900" w14:textId="0458A2C0" w:rsidR="00874BF6" w:rsidRPr="00B7661B" w:rsidRDefault="00874BF6" w:rsidP="005C5C95">
            <w:pPr>
              <w:pStyle w:val="GOSTTablenorm"/>
              <w:rPr>
                <w:szCs w:val="22"/>
              </w:rPr>
            </w:pPr>
            <w:r w:rsidRPr="00B7661B">
              <w:rPr>
                <w:szCs w:val="22"/>
              </w:rPr>
              <w:t>Сатлер М.В.</w:t>
            </w:r>
          </w:p>
        </w:tc>
        <w:tc>
          <w:tcPr>
            <w:tcW w:w="3015" w:type="pct"/>
          </w:tcPr>
          <w:p w14:paraId="7BA554E4" w14:textId="77777777" w:rsidR="00874BF6" w:rsidRPr="00B7661B" w:rsidRDefault="00874BF6" w:rsidP="00692B1B">
            <w:pPr>
              <w:pStyle w:val="GOSTTablenorm"/>
              <w:rPr>
                <w:szCs w:val="22"/>
              </w:rPr>
            </w:pPr>
            <w:r w:rsidRPr="00B7661B">
              <w:rPr>
                <w:szCs w:val="22"/>
              </w:rPr>
              <w:t>Для документа «Заявление на проведение операций с иностранной валютой»:</w:t>
            </w:r>
          </w:p>
          <w:p w14:paraId="10B6B46E" w14:textId="17458A28" w:rsidR="00874BF6" w:rsidRPr="00B7661B" w:rsidRDefault="00874BF6" w:rsidP="00692B1B">
            <w:pPr>
              <w:pStyle w:val="GOSTTablenorm"/>
              <w:rPr>
                <w:szCs w:val="22"/>
              </w:rPr>
            </w:pPr>
            <w:r w:rsidRPr="00B7661B">
              <w:rPr>
                <w:szCs w:val="22"/>
              </w:rPr>
              <w:tab/>
              <w:t>выполнен откат добавления необязательного поля «Код цели (аналитический код) плательщика» в блок «Расшифровка заявления на проведение операций с иностранной валютой по бюджетной классификации источников (строки)» (tCOWFCS_ITEM);</w:t>
            </w:r>
          </w:p>
          <w:p w14:paraId="54FBDF82" w14:textId="61D1DF3F" w:rsidR="00874BF6" w:rsidRPr="00B7661B" w:rsidRDefault="00874BF6" w:rsidP="00692B1B">
            <w:pPr>
              <w:pStyle w:val="GOSTTablenorm"/>
              <w:rPr>
                <w:szCs w:val="22"/>
              </w:rPr>
            </w:pPr>
            <w:r w:rsidRPr="00B7661B">
              <w:rPr>
                <w:szCs w:val="22"/>
              </w:rPr>
              <w:tab/>
              <w:t>добавлен новый необязательный блок «Расшифровка заявления на проведение операций с иностранной валютой по средствам, поступающим во временное распоряжение казенных учреждений» (tCOWSVR)</w:t>
            </w:r>
          </w:p>
        </w:tc>
      </w:tr>
      <w:tr w:rsidR="00874BF6" w:rsidRPr="00B7661B" w14:paraId="0A880A38" w14:textId="77777777" w:rsidTr="00A56C8F">
        <w:tc>
          <w:tcPr>
            <w:tcW w:w="443" w:type="pct"/>
            <w:vMerge/>
          </w:tcPr>
          <w:p w14:paraId="4D19D893" w14:textId="77777777" w:rsidR="00874BF6" w:rsidRPr="00B7661B" w:rsidRDefault="00874BF6" w:rsidP="00ED5DB3">
            <w:pPr>
              <w:pStyle w:val="GOSTTablenorm"/>
              <w:rPr>
                <w:szCs w:val="22"/>
              </w:rPr>
            </w:pPr>
          </w:p>
        </w:tc>
        <w:tc>
          <w:tcPr>
            <w:tcW w:w="658" w:type="pct"/>
          </w:tcPr>
          <w:p w14:paraId="73965963" w14:textId="7FDFB974" w:rsidR="00874BF6" w:rsidRPr="00B7661B" w:rsidRDefault="00874BF6" w:rsidP="00ED5DB3">
            <w:pPr>
              <w:pStyle w:val="GOSTTablenorm"/>
              <w:rPr>
                <w:szCs w:val="22"/>
              </w:rPr>
            </w:pPr>
            <w:r w:rsidRPr="00B7661B">
              <w:rPr>
                <w:szCs w:val="22"/>
              </w:rPr>
              <w:t>19.09.2024</w:t>
            </w:r>
          </w:p>
        </w:tc>
        <w:tc>
          <w:tcPr>
            <w:tcW w:w="884" w:type="pct"/>
          </w:tcPr>
          <w:p w14:paraId="69F030EF" w14:textId="5F4F88D7" w:rsidR="00874BF6" w:rsidRPr="00B7661B" w:rsidRDefault="00874BF6" w:rsidP="00ED5DB3">
            <w:pPr>
              <w:pStyle w:val="GOSTTablenorm"/>
              <w:rPr>
                <w:szCs w:val="22"/>
              </w:rPr>
            </w:pPr>
            <w:r w:rsidRPr="00B7661B">
              <w:rPr>
                <w:szCs w:val="22"/>
              </w:rPr>
              <w:t>Сатлер М.В.</w:t>
            </w:r>
          </w:p>
        </w:tc>
        <w:tc>
          <w:tcPr>
            <w:tcW w:w="3015" w:type="pct"/>
          </w:tcPr>
          <w:p w14:paraId="2FDB4CA4" w14:textId="6DD06B3F" w:rsidR="00874BF6" w:rsidRPr="00B7661B" w:rsidRDefault="00874BF6" w:rsidP="004C51F4">
            <w:pPr>
              <w:pStyle w:val="GOSTTablenorm"/>
              <w:rPr>
                <w:szCs w:val="22"/>
              </w:rPr>
            </w:pPr>
            <w:r w:rsidRPr="00B7661B">
              <w:rPr>
                <w:szCs w:val="22"/>
              </w:rPr>
              <w:t>Для документа «Выписка из лицевого счета для учета операций со средствами, поступающими во временное распоряжение ПБС» (ф. 0531762) (</w:t>
            </w:r>
            <w:r w:rsidRPr="00B7661B">
              <w:rPr>
                <w:szCs w:val="22"/>
                <w:lang w:val="en-US"/>
              </w:rPr>
              <w:t>XMVC</w:t>
            </w:r>
            <w:r w:rsidRPr="00B7661B">
              <w:rPr>
                <w:szCs w:val="22"/>
              </w:rPr>
              <w:t>) внесены изменения в структуру документа:</w:t>
            </w:r>
          </w:p>
          <w:p w14:paraId="45094BA2" w14:textId="77777777" w:rsidR="00874BF6" w:rsidRPr="00B7661B" w:rsidRDefault="00874BF6" w:rsidP="001B0EC4">
            <w:pPr>
              <w:pStyle w:val="GOSTTableListMark1"/>
              <w:rPr>
                <w:szCs w:val="22"/>
              </w:rPr>
            </w:pPr>
            <w:r w:rsidRPr="00B7661B">
              <w:rPr>
                <w:szCs w:val="22"/>
              </w:rPr>
              <w:t>добавлен Раздел 2;</w:t>
            </w:r>
          </w:p>
          <w:p w14:paraId="58E86649" w14:textId="7AE220A7" w:rsidR="00874BF6" w:rsidRPr="00B7661B" w:rsidRDefault="00874BF6" w:rsidP="001B0EC4">
            <w:pPr>
              <w:pStyle w:val="GOSTTableListMark1"/>
              <w:rPr>
                <w:szCs w:val="22"/>
              </w:rPr>
            </w:pPr>
            <w:r w:rsidRPr="00B7661B">
              <w:rPr>
                <w:szCs w:val="22"/>
              </w:rPr>
              <w:t>добавлены новые поля для итоговых сумм по Разделам 1 и 2;</w:t>
            </w:r>
          </w:p>
          <w:p w14:paraId="6FAF2FB8" w14:textId="77777777" w:rsidR="00874BF6" w:rsidRPr="00B7661B" w:rsidRDefault="00874BF6" w:rsidP="001B0EC4">
            <w:pPr>
              <w:pStyle w:val="GOSTTableListMark1"/>
              <w:rPr>
                <w:szCs w:val="22"/>
              </w:rPr>
            </w:pPr>
            <w:r w:rsidRPr="00B7661B">
              <w:rPr>
                <w:szCs w:val="22"/>
              </w:rPr>
              <w:t>внесены изменения в наименование Раздела 1, в наименование и примечание полей (Sum_Balance_Start_Day, Sum_Balance_End_Day).</w:t>
            </w:r>
          </w:p>
          <w:p w14:paraId="35E887FC" w14:textId="77777777" w:rsidR="00874BF6" w:rsidRPr="00B7661B" w:rsidRDefault="00874BF6" w:rsidP="001B0EC4">
            <w:pPr>
              <w:pStyle w:val="GOSTTablenorm"/>
              <w:rPr>
                <w:szCs w:val="22"/>
              </w:rPr>
            </w:pPr>
            <w:r w:rsidRPr="00B7661B">
              <w:rPr>
                <w:szCs w:val="22"/>
              </w:rPr>
              <w:t>Для документа «Отчет о состоянии лицевого счета для учета операций со средствами, поступающими во временное распоряжение ПБС» (ф. 0531788) (</w:t>
            </w:r>
            <w:r w:rsidRPr="00B7661B">
              <w:rPr>
                <w:szCs w:val="22"/>
                <w:lang w:val="en-US"/>
              </w:rPr>
              <w:t>XMSR</w:t>
            </w:r>
            <w:r w:rsidRPr="00B7661B">
              <w:rPr>
                <w:szCs w:val="22"/>
              </w:rPr>
              <w:t>) внесены изменения в структуру документа:</w:t>
            </w:r>
          </w:p>
          <w:p w14:paraId="1BA90918" w14:textId="34B598F4" w:rsidR="00874BF6" w:rsidRPr="00B7661B" w:rsidRDefault="00874BF6" w:rsidP="004C51F4">
            <w:pPr>
              <w:pStyle w:val="GOSTTableListMark1"/>
              <w:rPr>
                <w:szCs w:val="22"/>
              </w:rPr>
            </w:pPr>
            <w:r w:rsidRPr="00B7661B">
              <w:rPr>
                <w:szCs w:val="22"/>
              </w:rPr>
              <w:t>добавлен Раздел 2;</w:t>
            </w:r>
          </w:p>
          <w:p w14:paraId="3ECEAB92" w14:textId="164F56C1" w:rsidR="00874BF6" w:rsidRPr="00B7661B" w:rsidRDefault="00874BF6" w:rsidP="004C51F4">
            <w:pPr>
              <w:pStyle w:val="GOSTTableListMark1"/>
              <w:rPr>
                <w:szCs w:val="22"/>
              </w:rPr>
            </w:pPr>
            <w:r w:rsidRPr="00B7661B">
              <w:rPr>
                <w:szCs w:val="22"/>
              </w:rPr>
              <w:t>добавлены новые поля для итоговых сумм Раздела 2;</w:t>
            </w:r>
          </w:p>
          <w:p w14:paraId="3E923856" w14:textId="0041E5BA" w:rsidR="00874BF6" w:rsidRPr="00B7661B" w:rsidRDefault="00874BF6" w:rsidP="001B0EC4">
            <w:pPr>
              <w:pStyle w:val="GOSTTableListMark1"/>
              <w:rPr>
                <w:szCs w:val="22"/>
              </w:rPr>
            </w:pPr>
            <w:r w:rsidRPr="00B7661B">
              <w:rPr>
                <w:szCs w:val="22"/>
              </w:rPr>
              <w:t>внесены изменения в наименование Раздела 1</w:t>
            </w:r>
          </w:p>
        </w:tc>
      </w:tr>
      <w:tr w:rsidR="00874BF6" w:rsidRPr="00B7661B" w14:paraId="7773228E" w14:textId="77777777" w:rsidTr="00A56C8F">
        <w:tc>
          <w:tcPr>
            <w:tcW w:w="443" w:type="pct"/>
            <w:vMerge/>
          </w:tcPr>
          <w:p w14:paraId="3710D5E4" w14:textId="2EC68BF9" w:rsidR="00874BF6" w:rsidRPr="00B7661B" w:rsidRDefault="00874BF6" w:rsidP="007F650A">
            <w:pPr>
              <w:pStyle w:val="GOSTTablenorm"/>
              <w:rPr>
                <w:szCs w:val="22"/>
              </w:rPr>
            </w:pPr>
          </w:p>
        </w:tc>
        <w:tc>
          <w:tcPr>
            <w:tcW w:w="658" w:type="pct"/>
          </w:tcPr>
          <w:p w14:paraId="1BEA60B9" w14:textId="0DA6B55E" w:rsidR="00874BF6" w:rsidRPr="00B7661B" w:rsidRDefault="00874BF6" w:rsidP="007F650A">
            <w:pPr>
              <w:pStyle w:val="GOSTTablenorm"/>
              <w:rPr>
                <w:szCs w:val="22"/>
              </w:rPr>
            </w:pPr>
            <w:r w:rsidRPr="00B7661B">
              <w:rPr>
                <w:szCs w:val="22"/>
              </w:rPr>
              <w:t>20.09.2024</w:t>
            </w:r>
          </w:p>
        </w:tc>
        <w:tc>
          <w:tcPr>
            <w:tcW w:w="884" w:type="pct"/>
          </w:tcPr>
          <w:p w14:paraId="098D6B55" w14:textId="0D4D1759" w:rsidR="00874BF6" w:rsidRPr="00B7661B" w:rsidRDefault="00874BF6" w:rsidP="007F650A">
            <w:pPr>
              <w:pStyle w:val="GOSTTablenorm"/>
              <w:rPr>
                <w:szCs w:val="22"/>
              </w:rPr>
            </w:pPr>
            <w:r w:rsidRPr="00B7661B">
              <w:rPr>
                <w:szCs w:val="22"/>
              </w:rPr>
              <w:t>Касьян Д.Ю.</w:t>
            </w:r>
          </w:p>
        </w:tc>
        <w:tc>
          <w:tcPr>
            <w:tcW w:w="3015" w:type="pct"/>
          </w:tcPr>
          <w:p w14:paraId="115B525B" w14:textId="1F27B14A" w:rsidR="00874BF6" w:rsidRPr="00B7661B" w:rsidRDefault="00874BF6" w:rsidP="007F650A">
            <w:pPr>
              <w:pStyle w:val="GOSTTablenorm"/>
              <w:rPr>
                <w:szCs w:val="22"/>
              </w:rPr>
            </w:pPr>
            <w:r w:rsidRPr="00B7661B">
              <w:rPr>
                <w:szCs w:val="22"/>
              </w:rPr>
              <w:t xml:space="preserve">Для документа «Заявка на возврат» </w:t>
            </w:r>
            <w:r w:rsidRPr="00B7661B">
              <w:rPr>
                <w:szCs w:val="22"/>
                <w:lang w:val="en-US"/>
              </w:rPr>
              <w:t>txt</w:t>
            </w:r>
            <w:r w:rsidRPr="00B7661B">
              <w:rPr>
                <w:szCs w:val="22"/>
              </w:rPr>
              <w:t xml:space="preserve"> и </w:t>
            </w:r>
            <w:r w:rsidRPr="00B7661B">
              <w:rPr>
                <w:szCs w:val="22"/>
                <w:lang w:val="en-US"/>
              </w:rPr>
              <w:t>xml</w:t>
            </w:r>
            <w:r w:rsidRPr="00B7661B">
              <w:rPr>
                <w:szCs w:val="22"/>
              </w:rPr>
              <w:t xml:space="preserve"> формат в поле «Вид» блока «Реквизиты документа-основания» скорректирована дополнительная информация.</w:t>
            </w:r>
          </w:p>
        </w:tc>
      </w:tr>
      <w:tr w:rsidR="00874BF6" w:rsidRPr="00B7661B" w14:paraId="75DDD425" w14:textId="77777777" w:rsidTr="00A56C8F">
        <w:tc>
          <w:tcPr>
            <w:tcW w:w="443" w:type="pct"/>
            <w:vMerge/>
          </w:tcPr>
          <w:p w14:paraId="7AB2E289" w14:textId="77777777" w:rsidR="00874BF6" w:rsidRPr="00B7661B" w:rsidRDefault="00874BF6" w:rsidP="00000745">
            <w:pPr>
              <w:pStyle w:val="GOSTTablenorm"/>
              <w:rPr>
                <w:szCs w:val="22"/>
              </w:rPr>
            </w:pPr>
          </w:p>
        </w:tc>
        <w:tc>
          <w:tcPr>
            <w:tcW w:w="658" w:type="pct"/>
          </w:tcPr>
          <w:p w14:paraId="3BA9AC9D" w14:textId="54825E9E" w:rsidR="00874BF6" w:rsidRPr="00B7661B" w:rsidRDefault="00874BF6" w:rsidP="00000745">
            <w:pPr>
              <w:pStyle w:val="GOSTTablenorm"/>
              <w:rPr>
                <w:szCs w:val="22"/>
              </w:rPr>
            </w:pPr>
            <w:r w:rsidRPr="00B7661B">
              <w:rPr>
                <w:szCs w:val="22"/>
              </w:rPr>
              <w:t>03.10.2024</w:t>
            </w:r>
          </w:p>
        </w:tc>
        <w:tc>
          <w:tcPr>
            <w:tcW w:w="884" w:type="pct"/>
          </w:tcPr>
          <w:p w14:paraId="774FCCD6" w14:textId="324A8AD4" w:rsidR="00874BF6" w:rsidRPr="00B7661B" w:rsidRDefault="00874BF6" w:rsidP="00000745">
            <w:pPr>
              <w:pStyle w:val="GOSTTablenorm"/>
              <w:rPr>
                <w:szCs w:val="22"/>
              </w:rPr>
            </w:pPr>
            <w:r w:rsidRPr="00B7661B">
              <w:rPr>
                <w:szCs w:val="22"/>
              </w:rPr>
              <w:t>Гилязова Е.В.</w:t>
            </w:r>
          </w:p>
        </w:tc>
        <w:tc>
          <w:tcPr>
            <w:tcW w:w="3015" w:type="pct"/>
          </w:tcPr>
          <w:p w14:paraId="4B839AE6" w14:textId="77777777" w:rsidR="00874BF6" w:rsidRPr="00B7661B" w:rsidRDefault="00874BF6" w:rsidP="00FF2F16">
            <w:pPr>
              <w:pStyle w:val="GOSTTablenorm"/>
              <w:rPr>
                <w:szCs w:val="22"/>
              </w:rPr>
            </w:pPr>
            <w:r w:rsidRPr="00B7661B">
              <w:rPr>
                <w:szCs w:val="22"/>
              </w:rPr>
              <w:t>Для документа «Справка о перечислении поступлений в бюджеты» (ф. 0531468) внесены изменения в части:</w:t>
            </w:r>
          </w:p>
          <w:p w14:paraId="1F66614C" w14:textId="77777777" w:rsidR="00874BF6" w:rsidRPr="00B7661B" w:rsidRDefault="00874BF6" w:rsidP="00FF2F16">
            <w:pPr>
              <w:pStyle w:val="GOSTTablenorm"/>
              <w:rPr>
                <w:szCs w:val="22"/>
              </w:rPr>
            </w:pPr>
            <w:r w:rsidRPr="00B7661B">
              <w:rPr>
                <w:szCs w:val="22"/>
              </w:rPr>
              <w:t>- изменена обязательность для поля «АК» раздела 3, раздела 4 с «Да» на «Нет»;</w:t>
            </w:r>
          </w:p>
          <w:p w14:paraId="4B722AB9" w14:textId="74C4C6C7" w:rsidR="00874BF6" w:rsidRPr="00B7661B" w:rsidRDefault="00874BF6" w:rsidP="00FF2F16">
            <w:pPr>
              <w:pStyle w:val="GOSTTablenorm"/>
              <w:rPr>
                <w:szCs w:val="22"/>
              </w:rPr>
            </w:pPr>
            <w:r w:rsidRPr="00B7661B">
              <w:rPr>
                <w:szCs w:val="22"/>
              </w:rPr>
              <w:t>- добавлен блок «ЭП».</w:t>
            </w:r>
          </w:p>
        </w:tc>
      </w:tr>
      <w:tr w:rsidR="00874BF6" w:rsidRPr="00B7661B" w14:paraId="626B4350" w14:textId="77777777" w:rsidTr="005975B6">
        <w:trPr>
          <w:trHeight w:val="3335"/>
        </w:trPr>
        <w:tc>
          <w:tcPr>
            <w:tcW w:w="443" w:type="pct"/>
            <w:vMerge/>
          </w:tcPr>
          <w:p w14:paraId="71F79901" w14:textId="77777777" w:rsidR="00874BF6" w:rsidRPr="00B7661B" w:rsidRDefault="00874BF6" w:rsidP="00621194">
            <w:pPr>
              <w:pStyle w:val="GOSTTablenorm"/>
              <w:rPr>
                <w:szCs w:val="22"/>
              </w:rPr>
            </w:pPr>
          </w:p>
        </w:tc>
        <w:tc>
          <w:tcPr>
            <w:tcW w:w="658" w:type="pct"/>
          </w:tcPr>
          <w:p w14:paraId="42B5BDBD" w14:textId="3DBC3EE7" w:rsidR="00874BF6" w:rsidRPr="00B7661B" w:rsidRDefault="00874BF6" w:rsidP="00621194">
            <w:pPr>
              <w:pStyle w:val="GOSTTablenorm"/>
              <w:rPr>
                <w:szCs w:val="22"/>
              </w:rPr>
            </w:pPr>
            <w:r w:rsidRPr="00B7661B">
              <w:rPr>
                <w:szCs w:val="22"/>
              </w:rPr>
              <w:t>03.10.2024</w:t>
            </w:r>
          </w:p>
        </w:tc>
        <w:tc>
          <w:tcPr>
            <w:tcW w:w="884" w:type="pct"/>
          </w:tcPr>
          <w:p w14:paraId="513CD799" w14:textId="79C60519" w:rsidR="00874BF6" w:rsidRPr="00B7661B" w:rsidRDefault="00874BF6" w:rsidP="00621194">
            <w:pPr>
              <w:pStyle w:val="GOSTTablenorm"/>
              <w:rPr>
                <w:szCs w:val="22"/>
              </w:rPr>
            </w:pPr>
            <w:r w:rsidRPr="00B7661B">
              <w:rPr>
                <w:szCs w:val="22"/>
              </w:rPr>
              <w:t>Гилязова Е.В.</w:t>
            </w:r>
          </w:p>
        </w:tc>
        <w:tc>
          <w:tcPr>
            <w:tcW w:w="3015" w:type="pct"/>
          </w:tcPr>
          <w:p w14:paraId="10B26646" w14:textId="77777777" w:rsidR="00874BF6" w:rsidRPr="00B7661B" w:rsidRDefault="00874BF6" w:rsidP="00621194">
            <w:pPr>
              <w:pStyle w:val="GOSTTablenorm"/>
              <w:rPr>
                <w:szCs w:val="22"/>
              </w:rPr>
            </w:pPr>
            <w:r w:rsidRPr="00B7661B">
              <w:rPr>
                <w:szCs w:val="22"/>
              </w:rPr>
              <w:t>Для документов:</w:t>
            </w:r>
          </w:p>
          <w:p w14:paraId="07D4A2F5" w14:textId="77777777" w:rsidR="00874BF6" w:rsidRPr="00B7661B" w:rsidRDefault="00874BF6" w:rsidP="00621194">
            <w:pPr>
              <w:pStyle w:val="GOSTTablenorm"/>
              <w:rPr>
                <w:szCs w:val="22"/>
              </w:rPr>
            </w:pPr>
            <w:r w:rsidRPr="00B7661B">
              <w:rPr>
                <w:szCs w:val="22"/>
              </w:rPr>
              <w:t>- «Справка о перечислении поступлений в бюджеты» (ф. 0531468);</w:t>
            </w:r>
          </w:p>
          <w:p w14:paraId="2F2A7493" w14:textId="77777777" w:rsidR="00874BF6" w:rsidRPr="00B7661B" w:rsidRDefault="00874BF6" w:rsidP="00621194">
            <w:pPr>
              <w:pStyle w:val="GOSTTablenorm"/>
              <w:rPr>
                <w:szCs w:val="22"/>
              </w:rPr>
            </w:pPr>
            <w:r w:rsidRPr="00B7661B">
              <w:rPr>
                <w:szCs w:val="22"/>
              </w:rPr>
              <w:t>- «Справка о перечисленных поступлениях в бюджет» (ф. 0531467);</w:t>
            </w:r>
          </w:p>
          <w:p w14:paraId="41F9EDF7" w14:textId="2C888FF1" w:rsidR="00874BF6" w:rsidRPr="00B7661B" w:rsidRDefault="00874BF6" w:rsidP="00621194">
            <w:pPr>
              <w:pStyle w:val="GOSTTablenorm"/>
              <w:rPr>
                <w:szCs w:val="22"/>
              </w:rPr>
            </w:pPr>
            <w:r w:rsidRPr="00B7661B">
              <w:rPr>
                <w:szCs w:val="22"/>
              </w:rPr>
              <w:t>- «Выписка из лицевого счета администратора доходов бюджета»;</w:t>
            </w:r>
          </w:p>
          <w:p w14:paraId="0E06D2B7" w14:textId="45CAF37D" w:rsidR="00874BF6" w:rsidRPr="00B7661B" w:rsidRDefault="00874BF6" w:rsidP="00621194">
            <w:pPr>
              <w:pStyle w:val="GOSTTablenorm"/>
              <w:rPr>
                <w:szCs w:val="22"/>
              </w:rPr>
            </w:pPr>
            <w:r w:rsidRPr="00B7661B">
              <w:rPr>
                <w:szCs w:val="22"/>
              </w:rPr>
              <w:t>- «Выписка по казначейскому счету для учета таможенных платежей»;</w:t>
            </w:r>
          </w:p>
          <w:p w14:paraId="15EBDF79" w14:textId="06CAB735" w:rsidR="00874BF6" w:rsidRPr="00B7661B" w:rsidRDefault="00874BF6" w:rsidP="00621194">
            <w:pPr>
              <w:pStyle w:val="GOSTTablenorm"/>
              <w:rPr>
                <w:szCs w:val="22"/>
              </w:rPr>
            </w:pPr>
            <w:r w:rsidRPr="00B7661B">
              <w:rPr>
                <w:szCs w:val="22"/>
              </w:rPr>
              <w:t>- «Реестр перечисленных поступлений (ф. 0531465)»;</w:t>
            </w:r>
          </w:p>
          <w:p w14:paraId="28FCBC36" w14:textId="77777777" w:rsidR="00874BF6" w:rsidRPr="00B7661B" w:rsidRDefault="00874BF6" w:rsidP="00621194">
            <w:pPr>
              <w:pStyle w:val="GOSTTablenorm"/>
              <w:rPr>
                <w:szCs w:val="22"/>
              </w:rPr>
            </w:pPr>
            <w:r w:rsidRPr="00B7661B">
              <w:rPr>
                <w:szCs w:val="22"/>
              </w:rPr>
              <w:t>- «Сведения о поступивших от юридических лиц платежах» (ф. 0531480)</w:t>
            </w:r>
          </w:p>
          <w:p w14:paraId="2627DD8D" w14:textId="3D4FD9C3" w:rsidR="00874BF6" w:rsidRPr="00B7661B" w:rsidRDefault="00874BF6" w:rsidP="00621194">
            <w:pPr>
              <w:pStyle w:val="GOSTTablenorm"/>
              <w:rPr>
                <w:szCs w:val="22"/>
              </w:rPr>
            </w:pPr>
            <w:r w:rsidRPr="00B7661B">
              <w:rPr>
                <w:szCs w:val="22"/>
              </w:rPr>
              <w:t>добавлен блок «Электронная подпись» (Signature)</w:t>
            </w:r>
          </w:p>
        </w:tc>
      </w:tr>
      <w:tr w:rsidR="00874BF6" w:rsidRPr="00B7661B" w14:paraId="64719EDF" w14:textId="77777777" w:rsidTr="00A56C8F">
        <w:tc>
          <w:tcPr>
            <w:tcW w:w="443" w:type="pct"/>
            <w:vMerge/>
          </w:tcPr>
          <w:p w14:paraId="32CF9509" w14:textId="77777777" w:rsidR="00874BF6" w:rsidRPr="00B7661B" w:rsidRDefault="00874BF6" w:rsidP="004E4697">
            <w:pPr>
              <w:pStyle w:val="GOSTTablenorm"/>
              <w:rPr>
                <w:szCs w:val="22"/>
              </w:rPr>
            </w:pPr>
          </w:p>
        </w:tc>
        <w:tc>
          <w:tcPr>
            <w:tcW w:w="658" w:type="pct"/>
          </w:tcPr>
          <w:p w14:paraId="609541E6" w14:textId="5DA8EDE4" w:rsidR="00874BF6" w:rsidRPr="00B7661B" w:rsidRDefault="00874BF6" w:rsidP="004E4697">
            <w:pPr>
              <w:pStyle w:val="GOSTTablenorm"/>
              <w:rPr>
                <w:szCs w:val="22"/>
              </w:rPr>
            </w:pPr>
            <w:r w:rsidRPr="00B7661B">
              <w:rPr>
                <w:szCs w:val="22"/>
              </w:rPr>
              <w:t>03.10.2024</w:t>
            </w:r>
          </w:p>
        </w:tc>
        <w:tc>
          <w:tcPr>
            <w:tcW w:w="884" w:type="pct"/>
          </w:tcPr>
          <w:p w14:paraId="590E0745" w14:textId="34BB25E9" w:rsidR="00874BF6" w:rsidRPr="00B7661B" w:rsidRDefault="00874BF6" w:rsidP="004E4697">
            <w:pPr>
              <w:pStyle w:val="GOSTTablenorm"/>
              <w:rPr>
                <w:szCs w:val="22"/>
              </w:rPr>
            </w:pPr>
            <w:r w:rsidRPr="00B7661B">
              <w:rPr>
                <w:szCs w:val="22"/>
              </w:rPr>
              <w:t>Гилязова Е.В.</w:t>
            </w:r>
          </w:p>
        </w:tc>
        <w:tc>
          <w:tcPr>
            <w:tcW w:w="3015" w:type="pct"/>
          </w:tcPr>
          <w:p w14:paraId="3545D6AE" w14:textId="77777777" w:rsidR="00874BF6" w:rsidRPr="00B7661B" w:rsidRDefault="00874BF6" w:rsidP="004E4697">
            <w:pPr>
              <w:pStyle w:val="GOSTTablenorm"/>
              <w:rPr>
                <w:szCs w:val="22"/>
              </w:rPr>
            </w:pPr>
            <w:r w:rsidRPr="00B7661B">
              <w:rPr>
                <w:szCs w:val="22"/>
              </w:rPr>
              <w:t>Для документа «Выписка из лицевого счета администратора доходов бюджета»</w:t>
            </w:r>
          </w:p>
          <w:p w14:paraId="36E5C968" w14:textId="77777777" w:rsidR="00874BF6" w:rsidRPr="00B7661B" w:rsidRDefault="00874BF6" w:rsidP="004E4697">
            <w:pPr>
              <w:pStyle w:val="GOSTTablenorm"/>
              <w:rPr>
                <w:szCs w:val="22"/>
              </w:rPr>
            </w:pPr>
            <w:r w:rsidRPr="00B7661B">
              <w:rPr>
                <w:szCs w:val="22"/>
              </w:rPr>
              <w:t>-  у раздела 1 исключена множественность;</w:t>
            </w:r>
          </w:p>
          <w:p w14:paraId="0A39BF6E" w14:textId="42F59A16" w:rsidR="00874BF6" w:rsidRPr="00B7661B" w:rsidRDefault="00874BF6" w:rsidP="00D644D2">
            <w:pPr>
              <w:pStyle w:val="GOSTTableListMark1"/>
              <w:numPr>
                <w:ilvl w:val="0"/>
                <w:numId w:val="57"/>
              </w:numPr>
              <w:ind w:left="284"/>
              <w:rPr>
                <w:szCs w:val="22"/>
              </w:rPr>
            </w:pPr>
            <w:r w:rsidRPr="00B7661B">
              <w:rPr>
                <w:szCs w:val="22"/>
              </w:rPr>
              <w:t>- для полей «Код документа, подтверждающий проведение операции», «Код документа АДБ» добавлены документы: «</w:t>
            </w:r>
            <w:r w:rsidRPr="00B7661B">
              <w:rPr>
                <w:szCs w:val="22"/>
                <w:lang w:val="en-US"/>
              </w:rPr>
              <w:t>UN</w:t>
            </w:r>
            <w:r w:rsidRPr="00B7661B">
              <w:rPr>
                <w:szCs w:val="22"/>
              </w:rPr>
              <w:t>» - Распоряжение налогового органа (уточнение), «</w:t>
            </w:r>
            <w:r w:rsidRPr="00B7661B">
              <w:rPr>
                <w:szCs w:val="22"/>
                <w:lang w:val="en-US"/>
              </w:rPr>
              <w:t>UZ</w:t>
            </w:r>
            <w:r w:rsidRPr="00B7661B">
              <w:rPr>
                <w:szCs w:val="22"/>
              </w:rPr>
              <w:t>» - Распоряжение налогового органа (зачет)</w:t>
            </w:r>
          </w:p>
        </w:tc>
      </w:tr>
      <w:tr w:rsidR="00874BF6" w:rsidRPr="00B7661B" w14:paraId="4D0E97B7" w14:textId="77777777" w:rsidTr="00A56C8F">
        <w:tc>
          <w:tcPr>
            <w:tcW w:w="443" w:type="pct"/>
            <w:vMerge/>
          </w:tcPr>
          <w:p w14:paraId="00216261" w14:textId="77777777" w:rsidR="00874BF6" w:rsidRPr="00B7661B" w:rsidRDefault="00874BF6" w:rsidP="001F7EA5">
            <w:pPr>
              <w:pStyle w:val="GOSTTablenorm"/>
              <w:rPr>
                <w:szCs w:val="22"/>
              </w:rPr>
            </w:pPr>
          </w:p>
        </w:tc>
        <w:tc>
          <w:tcPr>
            <w:tcW w:w="658" w:type="pct"/>
          </w:tcPr>
          <w:p w14:paraId="1BC7E0D5" w14:textId="2CEB250C" w:rsidR="00874BF6" w:rsidRPr="00B7661B" w:rsidRDefault="00874BF6" w:rsidP="001F7EA5">
            <w:pPr>
              <w:pStyle w:val="GOSTTablenorm"/>
              <w:rPr>
                <w:szCs w:val="22"/>
              </w:rPr>
            </w:pPr>
            <w:r w:rsidRPr="00B7661B">
              <w:rPr>
                <w:szCs w:val="22"/>
              </w:rPr>
              <w:t>10.10.2024</w:t>
            </w:r>
          </w:p>
        </w:tc>
        <w:tc>
          <w:tcPr>
            <w:tcW w:w="884" w:type="pct"/>
          </w:tcPr>
          <w:p w14:paraId="5E090AB1" w14:textId="458BBC49" w:rsidR="00874BF6" w:rsidRPr="00B7661B" w:rsidRDefault="00874BF6" w:rsidP="001F7EA5">
            <w:pPr>
              <w:pStyle w:val="GOSTTablenorm"/>
              <w:rPr>
                <w:szCs w:val="22"/>
              </w:rPr>
            </w:pPr>
            <w:r w:rsidRPr="00B7661B">
              <w:rPr>
                <w:szCs w:val="22"/>
              </w:rPr>
              <w:t>Гилязова Е.В.</w:t>
            </w:r>
          </w:p>
        </w:tc>
        <w:tc>
          <w:tcPr>
            <w:tcW w:w="3015" w:type="pct"/>
          </w:tcPr>
          <w:p w14:paraId="036A552A" w14:textId="240DCFA8" w:rsidR="00874BF6" w:rsidRPr="00B7661B" w:rsidRDefault="00874BF6" w:rsidP="001F7EA5">
            <w:pPr>
              <w:ind w:firstLine="0"/>
              <w:rPr>
                <w:sz w:val="22"/>
                <w:szCs w:val="22"/>
              </w:rPr>
            </w:pPr>
            <w:r w:rsidRPr="00B7661B">
              <w:rPr>
                <w:sz w:val="22"/>
                <w:szCs w:val="22"/>
              </w:rPr>
              <w:t>Для документа «Расчетный документ» внесены изменения:</w:t>
            </w:r>
          </w:p>
          <w:p w14:paraId="2151DFD0" w14:textId="0D987EC6" w:rsidR="00874BF6" w:rsidRPr="00B7661B" w:rsidRDefault="00874BF6" w:rsidP="001F7EA5">
            <w:pPr>
              <w:ind w:firstLine="0"/>
              <w:rPr>
                <w:sz w:val="22"/>
                <w:szCs w:val="22"/>
              </w:rPr>
            </w:pPr>
            <w:r w:rsidRPr="00B7661B">
              <w:rPr>
                <w:sz w:val="22"/>
                <w:szCs w:val="22"/>
              </w:rPr>
              <w:t>- для поля «Поле 106р» (DepartmentalInfoFromOrderOfPayer_F106R) удален перечень возможных значений;</w:t>
            </w:r>
          </w:p>
          <w:p w14:paraId="1BEC2330" w14:textId="0FE8E54C" w:rsidR="00874BF6" w:rsidRPr="00B7661B" w:rsidRDefault="00874BF6" w:rsidP="001F7EA5">
            <w:pPr>
              <w:ind w:firstLine="0"/>
              <w:rPr>
                <w:sz w:val="22"/>
                <w:szCs w:val="22"/>
              </w:rPr>
            </w:pPr>
            <w:r w:rsidRPr="00B7661B">
              <w:rPr>
                <w:sz w:val="22"/>
                <w:szCs w:val="22"/>
              </w:rPr>
              <w:t xml:space="preserve">- для поля «Поле 109р» (DepartmentalInfoFromOrderOfPayer_F109R) изменен тип данных с </w:t>
            </w:r>
            <w:r w:rsidRPr="00B7661B">
              <w:rPr>
                <w:sz w:val="22"/>
                <w:szCs w:val="22"/>
                <w:lang w:val="en-US"/>
              </w:rPr>
              <w:t>Date</w:t>
            </w:r>
            <w:r w:rsidRPr="00B7661B">
              <w:rPr>
                <w:sz w:val="22"/>
                <w:szCs w:val="22"/>
              </w:rPr>
              <w:t xml:space="preserve"> на Т(1-10)</w:t>
            </w:r>
          </w:p>
        </w:tc>
      </w:tr>
      <w:tr w:rsidR="00874BF6" w:rsidRPr="00B7661B" w14:paraId="7A00BACF" w14:textId="77777777" w:rsidTr="00A56C8F">
        <w:tc>
          <w:tcPr>
            <w:tcW w:w="443" w:type="pct"/>
            <w:vMerge/>
          </w:tcPr>
          <w:p w14:paraId="706C5599" w14:textId="77777777" w:rsidR="00874BF6" w:rsidRPr="00B7661B" w:rsidRDefault="00874BF6" w:rsidP="00C92B4D">
            <w:pPr>
              <w:pStyle w:val="GOSTTablenorm"/>
              <w:rPr>
                <w:szCs w:val="22"/>
              </w:rPr>
            </w:pPr>
          </w:p>
        </w:tc>
        <w:tc>
          <w:tcPr>
            <w:tcW w:w="658" w:type="pct"/>
          </w:tcPr>
          <w:p w14:paraId="071CCFFD" w14:textId="149B1531" w:rsidR="00874BF6" w:rsidRPr="00B7661B" w:rsidRDefault="00874BF6" w:rsidP="00C92B4D">
            <w:pPr>
              <w:pStyle w:val="GOSTTablenorm"/>
              <w:rPr>
                <w:szCs w:val="22"/>
              </w:rPr>
            </w:pPr>
            <w:r w:rsidRPr="00B7661B">
              <w:rPr>
                <w:szCs w:val="22"/>
              </w:rPr>
              <w:t>11.10.2024</w:t>
            </w:r>
          </w:p>
        </w:tc>
        <w:tc>
          <w:tcPr>
            <w:tcW w:w="884" w:type="pct"/>
          </w:tcPr>
          <w:p w14:paraId="7763C4B2" w14:textId="185D9E13" w:rsidR="00874BF6" w:rsidRPr="00B7661B" w:rsidRDefault="00874BF6" w:rsidP="00C92B4D">
            <w:pPr>
              <w:pStyle w:val="GOSTTablenorm"/>
              <w:rPr>
                <w:szCs w:val="22"/>
              </w:rPr>
            </w:pPr>
            <w:r w:rsidRPr="00B7661B">
              <w:rPr>
                <w:szCs w:val="22"/>
              </w:rPr>
              <w:t>Гилязова Е.В.</w:t>
            </w:r>
          </w:p>
        </w:tc>
        <w:tc>
          <w:tcPr>
            <w:tcW w:w="3015" w:type="pct"/>
          </w:tcPr>
          <w:p w14:paraId="497DCBD0" w14:textId="27B5EC35" w:rsidR="00874BF6" w:rsidRPr="00B7661B" w:rsidRDefault="00874BF6" w:rsidP="00C92B4D">
            <w:pPr>
              <w:pStyle w:val="GOSTTablenorm"/>
              <w:rPr>
                <w:szCs w:val="22"/>
              </w:rPr>
            </w:pPr>
            <w:r w:rsidRPr="00B7661B">
              <w:rPr>
                <w:szCs w:val="22"/>
              </w:rPr>
              <w:t>Для документа «Запрос на выяснение принадлежности платежа» (ф.0531808) внесены изменения в примечания к полям: «</w:t>
            </w:r>
            <w:r w:rsidRPr="00B7661B">
              <w:rPr>
                <w:color w:val="000000"/>
                <w:szCs w:val="22"/>
              </w:rPr>
              <w:t>Глобальный идентификатор первичного документа</w:t>
            </w:r>
            <w:r w:rsidRPr="00B7661B">
              <w:rPr>
                <w:szCs w:val="22"/>
              </w:rPr>
              <w:t>», «</w:t>
            </w:r>
            <w:r w:rsidRPr="00B7661B">
              <w:rPr>
                <w:color w:val="000000"/>
                <w:szCs w:val="22"/>
                <w:lang w:val="en-US"/>
              </w:rPr>
              <w:t>GUID</w:t>
            </w:r>
            <w:r w:rsidRPr="00B7661B">
              <w:rPr>
                <w:color w:val="000000"/>
                <w:szCs w:val="22"/>
              </w:rPr>
              <w:t xml:space="preserve"> извещения о поступлении в иностранной валюте</w:t>
            </w:r>
            <w:r w:rsidRPr="00B7661B">
              <w:rPr>
                <w:szCs w:val="22"/>
              </w:rPr>
              <w:t>», «Идентификатор первичного документа» в части взаимодействия с ПУД ЭБ</w:t>
            </w:r>
          </w:p>
        </w:tc>
      </w:tr>
      <w:tr w:rsidR="00874BF6" w:rsidRPr="00B7661B" w14:paraId="794265AD" w14:textId="77777777" w:rsidTr="00A56C8F">
        <w:tc>
          <w:tcPr>
            <w:tcW w:w="443" w:type="pct"/>
            <w:vMerge/>
          </w:tcPr>
          <w:p w14:paraId="561B2CAB" w14:textId="77777777" w:rsidR="00874BF6" w:rsidRPr="00B7661B" w:rsidRDefault="00874BF6" w:rsidP="00261EB6">
            <w:pPr>
              <w:pStyle w:val="GOSTTablenorm"/>
              <w:rPr>
                <w:szCs w:val="22"/>
              </w:rPr>
            </w:pPr>
          </w:p>
        </w:tc>
        <w:tc>
          <w:tcPr>
            <w:tcW w:w="658" w:type="pct"/>
          </w:tcPr>
          <w:p w14:paraId="6B8D6EC4" w14:textId="7C89207C" w:rsidR="00874BF6" w:rsidRPr="00B7661B" w:rsidRDefault="00874BF6" w:rsidP="00261EB6">
            <w:pPr>
              <w:pStyle w:val="GOSTTablenorm"/>
              <w:rPr>
                <w:szCs w:val="22"/>
              </w:rPr>
            </w:pPr>
            <w:r w:rsidRPr="00B7661B">
              <w:rPr>
                <w:szCs w:val="22"/>
              </w:rPr>
              <w:t>21.10.2024</w:t>
            </w:r>
          </w:p>
        </w:tc>
        <w:tc>
          <w:tcPr>
            <w:tcW w:w="884" w:type="pct"/>
          </w:tcPr>
          <w:p w14:paraId="2BDF3C75" w14:textId="1FDD20BD" w:rsidR="00874BF6" w:rsidRPr="00B7661B" w:rsidRDefault="00874BF6" w:rsidP="00261EB6">
            <w:pPr>
              <w:pStyle w:val="GOSTTablenorm"/>
              <w:rPr>
                <w:szCs w:val="22"/>
              </w:rPr>
            </w:pPr>
            <w:r w:rsidRPr="00B7661B">
              <w:rPr>
                <w:szCs w:val="22"/>
              </w:rPr>
              <w:t>Гилязова Е.В.</w:t>
            </w:r>
          </w:p>
        </w:tc>
        <w:tc>
          <w:tcPr>
            <w:tcW w:w="3015" w:type="pct"/>
          </w:tcPr>
          <w:p w14:paraId="298B0856" w14:textId="77777777" w:rsidR="00874BF6" w:rsidRPr="00B7661B" w:rsidRDefault="00874BF6" w:rsidP="00261EB6">
            <w:pPr>
              <w:pStyle w:val="GOSTTablenorm"/>
              <w:rPr>
                <w:szCs w:val="22"/>
              </w:rPr>
            </w:pPr>
            <w:r w:rsidRPr="00B7661B">
              <w:rPr>
                <w:szCs w:val="22"/>
              </w:rPr>
              <w:t>Для документа «Платежное поручение на общую сумму с реестром» внесены изменения:</w:t>
            </w:r>
          </w:p>
          <w:p w14:paraId="53DC09A3" w14:textId="77777777" w:rsidR="00874BF6" w:rsidRPr="00B7661B" w:rsidRDefault="00874BF6" w:rsidP="00261EB6">
            <w:pPr>
              <w:pStyle w:val="GOSTTablenorm"/>
              <w:rPr>
                <w:szCs w:val="22"/>
              </w:rPr>
            </w:pPr>
            <w:r w:rsidRPr="00B7661B">
              <w:rPr>
                <w:szCs w:val="22"/>
              </w:rPr>
              <w:t xml:space="preserve">- добавлен маршрут- ТОФК (ПУД ЭБ) - </w:t>
            </w:r>
            <w:r w:rsidRPr="00B7661B">
              <w:rPr>
                <w:szCs w:val="22"/>
                <w:lang w:eastAsia="en-US"/>
              </w:rPr>
              <w:t xml:space="preserve">АДБ, </w:t>
            </w:r>
            <w:r w:rsidRPr="00B7661B">
              <w:rPr>
                <w:szCs w:val="22"/>
              </w:rPr>
              <w:t>АИФДБ (ФНС, ФТС);</w:t>
            </w:r>
          </w:p>
          <w:p w14:paraId="2E1F13AB" w14:textId="524E0A72" w:rsidR="00874BF6" w:rsidRPr="00B7661B" w:rsidRDefault="00874BF6" w:rsidP="00261EB6">
            <w:pPr>
              <w:pStyle w:val="GOSTTablenorm"/>
              <w:rPr>
                <w:szCs w:val="22"/>
              </w:rPr>
            </w:pPr>
            <w:r w:rsidRPr="00B7661B">
              <w:rPr>
                <w:szCs w:val="22"/>
              </w:rPr>
              <w:t>- для полей «ФИО исполнителя», «Телефон исполнителя» внесены уточнения к заполнению в части ПУД ЭБ</w:t>
            </w:r>
          </w:p>
        </w:tc>
      </w:tr>
      <w:tr w:rsidR="00874BF6" w:rsidRPr="00B7661B" w14:paraId="196D092C" w14:textId="77777777" w:rsidTr="00A56C8F">
        <w:tc>
          <w:tcPr>
            <w:tcW w:w="443" w:type="pct"/>
            <w:vMerge/>
          </w:tcPr>
          <w:p w14:paraId="6DA3E550" w14:textId="77777777" w:rsidR="00874BF6" w:rsidRPr="00B7661B" w:rsidRDefault="00874BF6" w:rsidP="00721063">
            <w:pPr>
              <w:pStyle w:val="GOSTTablenorm"/>
              <w:rPr>
                <w:szCs w:val="22"/>
              </w:rPr>
            </w:pPr>
          </w:p>
        </w:tc>
        <w:tc>
          <w:tcPr>
            <w:tcW w:w="658" w:type="pct"/>
          </w:tcPr>
          <w:p w14:paraId="43A12CEB" w14:textId="5FBC1777" w:rsidR="00874BF6" w:rsidRPr="00B7661B" w:rsidRDefault="00874BF6" w:rsidP="00721063">
            <w:pPr>
              <w:pStyle w:val="GOSTTablenorm"/>
              <w:rPr>
                <w:szCs w:val="22"/>
              </w:rPr>
            </w:pPr>
            <w:r w:rsidRPr="00B7661B">
              <w:rPr>
                <w:szCs w:val="22"/>
              </w:rPr>
              <w:t>21.10.2024</w:t>
            </w:r>
          </w:p>
        </w:tc>
        <w:tc>
          <w:tcPr>
            <w:tcW w:w="884" w:type="pct"/>
          </w:tcPr>
          <w:p w14:paraId="1944FAC8" w14:textId="4DDD12B0" w:rsidR="00874BF6" w:rsidRPr="00B7661B" w:rsidRDefault="00874BF6" w:rsidP="00721063">
            <w:pPr>
              <w:pStyle w:val="GOSTTablenorm"/>
              <w:rPr>
                <w:szCs w:val="22"/>
              </w:rPr>
            </w:pPr>
            <w:r w:rsidRPr="00B7661B">
              <w:rPr>
                <w:szCs w:val="22"/>
              </w:rPr>
              <w:t>Гилязова Е.В.</w:t>
            </w:r>
          </w:p>
        </w:tc>
        <w:tc>
          <w:tcPr>
            <w:tcW w:w="3015" w:type="pct"/>
          </w:tcPr>
          <w:p w14:paraId="1EEE5C7A" w14:textId="77777777" w:rsidR="00874BF6" w:rsidRPr="00B7661B" w:rsidRDefault="00874BF6" w:rsidP="00721063">
            <w:pPr>
              <w:pStyle w:val="GOSTTablenorm"/>
              <w:rPr>
                <w:szCs w:val="22"/>
              </w:rPr>
            </w:pPr>
            <w:r w:rsidRPr="00B7661B">
              <w:rPr>
                <w:szCs w:val="22"/>
              </w:rPr>
              <w:t xml:space="preserve">Для документов: </w:t>
            </w:r>
          </w:p>
          <w:p w14:paraId="643E15DC" w14:textId="77777777" w:rsidR="00874BF6" w:rsidRPr="00B7661B" w:rsidRDefault="00874BF6" w:rsidP="00721063">
            <w:pPr>
              <w:pStyle w:val="GOSTTablenorm"/>
              <w:rPr>
                <w:szCs w:val="22"/>
              </w:rPr>
            </w:pPr>
            <w:r w:rsidRPr="00B7661B">
              <w:rPr>
                <w:szCs w:val="22"/>
              </w:rPr>
              <w:t>- «Выписка из лицевого счета администратора доходов бюджета» (</w:t>
            </w:r>
            <w:r w:rsidRPr="00B7661B">
              <w:rPr>
                <w:szCs w:val="22"/>
                <w:lang w:val="en-US"/>
              </w:rPr>
              <w:t>xml</w:t>
            </w:r>
            <w:r w:rsidRPr="00B7661B">
              <w:rPr>
                <w:szCs w:val="22"/>
              </w:rPr>
              <w:t xml:space="preserve">) </w:t>
            </w:r>
          </w:p>
          <w:p w14:paraId="708DE0D6" w14:textId="38CEA4E3" w:rsidR="00874BF6" w:rsidRPr="00B7661B" w:rsidRDefault="00874BF6" w:rsidP="00721063">
            <w:pPr>
              <w:pStyle w:val="GOSTTablenorm"/>
              <w:rPr>
                <w:szCs w:val="22"/>
              </w:rPr>
            </w:pPr>
            <w:r w:rsidRPr="00B7661B">
              <w:rPr>
                <w:szCs w:val="22"/>
              </w:rPr>
              <w:t>- «Выписка по казначейскому счету для учета таможенных платежей»;</w:t>
            </w:r>
          </w:p>
          <w:p w14:paraId="6A9879A5" w14:textId="63D6EF09" w:rsidR="00874BF6" w:rsidRPr="00B7661B" w:rsidRDefault="00874BF6" w:rsidP="00721063">
            <w:pPr>
              <w:pStyle w:val="GOSTTablenorm"/>
              <w:rPr>
                <w:szCs w:val="22"/>
              </w:rPr>
            </w:pPr>
            <w:r w:rsidRPr="00B7661B">
              <w:rPr>
                <w:szCs w:val="22"/>
              </w:rPr>
              <w:t>-«Реестр перечисленных поступлений» (ф. 0531465)</w:t>
            </w:r>
          </w:p>
          <w:p w14:paraId="618E828C" w14:textId="5FE1B29B" w:rsidR="00874BF6" w:rsidRPr="00B7661B" w:rsidRDefault="00874BF6" w:rsidP="00721063">
            <w:pPr>
              <w:pStyle w:val="GOSTTablenorm"/>
              <w:rPr>
                <w:szCs w:val="22"/>
              </w:rPr>
            </w:pPr>
            <w:r w:rsidRPr="00B7661B">
              <w:rPr>
                <w:szCs w:val="22"/>
              </w:rPr>
              <w:lastRenderedPageBreak/>
              <w:t>для поля «ФИО контактного лица»,</w:t>
            </w:r>
          </w:p>
          <w:p w14:paraId="466CAF94" w14:textId="77777777" w:rsidR="00874BF6" w:rsidRPr="00B7661B" w:rsidRDefault="00874BF6" w:rsidP="00721063">
            <w:pPr>
              <w:pStyle w:val="GOSTTablenorm"/>
              <w:rPr>
                <w:szCs w:val="22"/>
              </w:rPr>
            </w:pPr>
            <w:r w:rsidRPr="00B7661B">
              <w:rPr>
                <w:szCs w:val="22"/>
              </w:rPr>
              <w:t>- «Выписка из лицевого счета администратора источников финансирования дефицита бюджета» (</w:t>
            </w:r>
            <w:r w:rsidRPr="00B7661B">
              <w:rPr>
                <w:szCs w:val="22"/>
                <w:lang w:val="en-US"/>
              </w:rPr>
              <w:t>xml</w:t>
            </w:r>
            <w:r w:rsidRPr="00B7661B">
              <w:rPr>
                <w:szCs w:val="22"/>
              </w:rPr>
              <w:t>) внесены уточнения для поля «Расшифровка подписи»</w:t>
            </w:r>
          </w:p>
          <w:p w14:paraId="0655821B" w14:textId="281621DA" w:rsidR="00874BF6" w:rsidRPr="00B7661B" w:rsidRDefault="00874BF6" w:rsidP="00721063">
            <w:pPr>
              <w:pStyle w:val="GOSTTablenorm"/>
              <w:rPr>
                <w:szCs w:val="22"/>
              </w:rPr>
            </w:pPr>
            <w:r w:rsidRPr="00B7661B">
              <w:rPr>
                <w:szCs w:val="22"/>
              </w:rPr>
              <w:t xml:space="preserve"> в части указания ФИО полностью без инициалов</w:t>
            </w:r>
          </w:p>
        </w:tc>
      </w:tr>
      <w:tr w:rsidR="00874BF6" w:rsidRPr="00B7661B" w14:paraId="508666C5" w14:textId="77777777" w:rsidTr="00A56C8F">
        <w:tc>
          <w:tcPr>
            <w:tcW w:w="443" w:type="pct"/>
            <w:vMerge/>
          </w:tcPr>
          <w:p w14:paraId="5C0A598E" w14:textId="77777777" w:rsidR="00874BF6" w:rsidRPr="00B7661B" w:rsidRDefault="00874BF6" w:rsidP="00FE3C41">
            <w:pPr>
              <w:pStyle w:val="GOSTTablenorm"/>
              <w:rPr>
                <w:szCs w:val="22"/>
              </w:rPr>
            </w:pPr>
          </w:p>
        </w:tc>
        <w:tc>
          <w:tcPr>
            <w:tcW w:w="658" w:type="pct"/>
          </w:tcPr>
          <w:p w14:paraId="141A778D" w14:textId="2A10D8FD" w:rsidR="00874BF6" w:rsidRPr="00B7661B" w:rsidRDefault="00874BF6" w:rsidP="00FE3C41">
            <w:pPr>
              <w:pStyle w:val="GOSTTablenorm"/>
              <w:rPr>
                <w:szCs w:val="22"/>
              </w:rPr>
            </w:pPr>
            <w:r w:rsidRPr="00B7661B">
              <w:rPr>
                <w:szCs w:val="22"/>
              </w:rPr>
              <w:t>21.10.2024</w:t>
            </w:r>
          </w:p>
        </w:tc>
        <w:tc>
          <w:tcPr>
            <w:tcW w:w="884" w:type="pct"/>
          </w:tcPr>
          <w:p w14:paraId="56692354" w14:textId="636130F5" w:rsidR="00874BF6" w:rsidRPr="00B7661B" w:rsidRDefault="00874BF6" w:rsidP="00FE3C41">
            <w:pPr>
              <w:pStyle w:val="GOSTTablenorm"/>
              <w:rPr>
                <w:szCs w:val="22"/>
              </w:rPr>
            </w:pPr>
            <w:r w:rsidRPr="00B7661B">
              <w:rPr>
                <w:szCs w:val="22"/>
              </w:rPr>
              <w:t>Гилязова Е.В.</w:t>
            </w:r>
          </w:p>
        </w:tc>
        <w:tc>
          <w:tcPr>
            <w:tcW w:w="3015" w:type="pct"/>
          </w:tcPr>
          <w:p w14:paraId="1A7D35D2" w14:textId="1F627EED" w:rsidR="00874BF6" w:rsidRPr="00B7661B" w:rsidRDefault="00874BF6" w:rsidP="00FE3C41">
            <w:pPr>
              <w:pStyle w:val="GOSTTablenorm"/>
              <w:rPr>
                <w:szCs w:val="22"/>
              </w:rPr>
            </w:pPr>
            <w:r w:rsidRPr="00B7661B">
              <w:rPr>
                <w:szCs w:val="22"/>
              </w:rPr>
              <w:t xml:space="preserve">Для документов: «Уведомление (протокол)», </w:t>
            </w:r>
            <w:r w:rsidRPr="00B7661B">
              <w:rPr>
                <w:rFonts w:eastAsia="Calibri"/>
                <w:szCs w:val="22"/>
              </w:rPr>
              <w:t>«Распоряжение о совершении казначейского платежа (уточнение)», «Распоряжение о совершении казначейского платежа (уточнение)»</w:t>
            </w:r>
            <w:r w:rsidRPr="00B7661B">
              <w:rPr>
                <w:szCs w:val="22"/>
              </w:rPr>
              <w:t xml:space="preserve"> в назначение добавлена ссылка на Альбом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874BF6" w:rsidRPr="00B7661B" w14:paraId="7DB853CD" w14:textId="77777777" w:rsidTr="00A56C8F">
        <w:tc>
          <w:tcPr>
            <w:tcW w:w="443" w:type="pct"/>
            <w:vMerge/>
          </w:tcPr>
          <w:p w14:paraId="009806C6" w14:textId="77777777" w:rsidR="00874BF6" w:rsidRPr="00B7661B" w:rsidRDefault="00874BF6" w:rsidP="00B03F95">
            <w:pPr>
              <w:pStyle w:val="GOSTTablenorm"/>
              <w:rPr>
                <w:szCs w:val="22"/>
              </w:rPr>
            </w:pPr>
          </w:p>
        </w:tc>
        <w:tc>
          <w:tcPr>
            <w:tcW w:w="658" w:type="pct"/>
          </w:tcPr>
          <w:p w14:paraId="63489C8A" w14:textId="485EB4F3" w:rsidR="00874BF6" w:rsidRPr="00B7661B" w:rsidRDefault="00874BF6" w:rsidP="00B03F95">
            <w:pPr>
              <w:pStyle w:val="GOSTTablenorm"/>
              <w:rPr>
                <w:szCs w:val="22"/>
              </w:rPr>
            </w:pPr>
            <w:r w:rsidRPr="00B7661B">
              <w:rPr>
                <w:szCs w:val="22"/>
              </w:rPr>
              <w:t>21.10.2024</w:t>
            </w:r>
          </w:p>
        </w:tc>
        <w:tc>
          <w:tcPr>
            <w:tcW w:w="884" w:type="pct"/>
          </w:tcPr>
          <w:p w14:paraId="73AA4654" w14:textId="74509E5F" w:rsidR="00874BF6" w:rsidRPr="00B7661B" w:rsidRDefault="00874BF6" w:rsidP="00B03F95">
            <w:pPr>
              <w:pStyle w:val="GOSTTablenorm"/>
              <w:rPr>
                <w:szCs w:val="22"/>
              </w:rPr>
            </w:pPr>
            <w:r w:rsidRPr="00B7661B">
              <w:rPr>
                <w:szCs w:val="22"/>
              </w:rPr>
              <w:t>Гилязова Е.В.</w:t>
            </w:r>
          </w:p>
        </w:tc>
        <w:tc>
          <w:tcPr>
            <w:tcW w:w="3015" w:type="pct"/>
          </w:tcPr>
          <w:p w14:paraId="4576E81E" w14:textId="77777777" w:rsidR="00874BF6" w:rsidRPr="00B7661B" w:rsidRDefault="00874BF6" w:rsidP="00B03F95">
            <w:pPr>
              <w:pStyle w:val="GOSTTablenorm"/>
              <w:rPr>
                <w:szCs w:val="22"/>
              </w:rPr>
            </w:pPr>
            <w:r w:rsidRPr="00B7661B">
              <w:rPr>
                <w:szCs w:val="22"/>
              </w:rPr>
              <w:t>Для документа «Распоряжение налогового органа (зачет)» исключено примечание для маршрута.</w:t>
            </w:r>
          </w:p>
          <w:p w14:paraId="1B3203FD" w14:textId="77777777" w:rsidR="00874BF6" w:rsidRPr="00B7661B" w:rsidRDefault="00874BF6" w:rsidP="00B03F95">
            <w:pPr>
              <w:pStyle w:val="GOSTTablenorm"/>
              <w:rPr>
                <w:szCs w:val="22"/>
              </w:rPr>
            </w:pPr>
            <w:r w:rsidRPr="00B7661B">
              <w:rPr>
                <w:szCs w:val="22"/>
              </w:rPr>
              <w:t>Для документа «Распоряжение налогового органа (уточнение)»:</w:t>
            </w:r>
          </w:p>
          <w:p w14:paraId="0A1DD359" w14:textId="77777777" w:rsidR="00874BF6" w:rsidRPr="00B7661B" w:rsidRDefault="00874BF6" w:rsidP="00B03F95">
            <w:pPr>
              <w:pStyle w:val="GOSTTablenorm"/>
              <w:rPr>
                <w:szCs w:val="22"/>
              </w:rPr>
            </w:pPr>
            <w:r w:rsidRPr="00B7661B">
              <w:rPr>
                <w:szCs w:val="22"/>
              </w:rPr>
              <w:t>- исключено примечание для маршрута;</w:t>
            </w:r>
          </w:p>
          <w:p w14:paraId="00C85820" w14:textId="77777777" w:rsidR="00874BF6" w:rsidRPr="00B7661B" w:rsidRDefault="00874BF6" w:rsidP="00B03F95">
            <w:pPr>
              <w:pStyle w:val="GOSTTablenorm"/>
              <w:rPr>
                <w:szCs w:val="22"/>
              </w:rPr>
            </w:pPr>
            <w:r w:rsidRPr="00B7661B">
              <w:rPr>
                <w:szCs w:val="22"/>
              </w:rPr>
              <w:t>- удалены поля «Тип КБК», «Тип КБК (уточняемый)»;</w:t>
            </w:r>
          </w:p>
          <w:p w14:paraId="6658F4E8" w14:textId="4283B158" w:rsidR="00874BF6" w:rsidRPr="00B7661B" w:rsidRDefault="00874BF6" w:rsidP="00B03F95">
            <w:pPr>
              <w:pStyle w:val="GOSTTablenorm"/>
              <w:rPr>
                <w:szCs w:val="22"/>
              </w:rPr>
            </w:pPr>
            <w:r w:rsidRPr="00B7661B">
              <w:rPr>
                <w:szCs w:val="22"/>
              </w:rPr>
              <w:t xml:space="preserve">- для полей «КБК», «ОКТМО» уточнено примечание </w:t>
            </w:r>
          </w:p>
        </w:tc>
      </w:tr>
      <w:tr w:rsidR="00874BF6" w:rsidRPr="00B7661B" w14:paraId="65021590" w14:textId="77777777" w:rsidTr="00A56C8F">
        <w:tc>
          <w:tcPr>
            <w:tcW w:w="443" w:type="pct"/>
            <w:vMerge/>
          </w:tcPr>
          <w:p w14:paraId="67AFD7F1" w14:textId="77777777" w:rsidR="00874BF6" w:rsidRPr="00B7661B" w:rsidRDefault="00874BF6" w:rsidP="005D78CD">
            <w:pPr>
              <w:pStyle w:val="GOSTTablenorm"/>
              <w:rPr>
                <w:szCs w:val="22"/>
              </w:rPr>
            </w:pPr>
          </w:p>
        </w:tc>
        <w:tc>
          <w:tcPr>
            <w:tcW w:w="658" w:type="pct"/>
          </w:tcPr>
          <w:p w14:paraId="5FFC1D7A" w14:textId="210DCFC0" w:rsidR="00874BF6" w:rsidRPr="00B7661B" w:rsidRDefault="00874BF6" w:rsidP="005D78CD">
            <w:pPr>
              <w:pStyle w:val="GOSTTablenorm"/>
              <w:rPr>
                <w:szCs w:val="22"/>
              </w:rPr>
            </w:pPr>
            <w:r w:rsidRPr="00B7661B">
              <w:rPr>
                <w:szCs w:val="22"/>
              </w:rPr>
              <w:t>21.10.2024</w:t>
            </w:r>
          </w:p>
        </w:tc>
        <w:tc>
          <w:tcPr>
            <w:tcW w:w="884" w:type="pct"/>
          </w:tcPr>
          <w:p w14:paraId="6603C4DC" w14:textId="29E7C867" w:rsidR="00874BF6" w:rsidRPr="00B7661B" w:rsidRDefault="00874BF6" w:rsidP="005D78CD">
            <w:pPr>
              <w:pStyle w:val="GOSTTablenorm"/>
              <w:rPr>
                <w:szCs w:val="22"/>
              </w:rPr>
            </w:pPr>
            <w:r w:rsidRPr="00B7661B">
              <w:rPr>
                <w:szCs w:val="22"/>
              </w:rPr>
              <w:t>Гилязова Е.В.</w:t>
            </w:r>
          </w:p>
        </w:tc>
        <w:tc>
          <w:tcPr>
            <w:tcW w:w="3015" w:type="pct"/>
          </w:tcPr>
          <w:p w14:paraId="0CF6E949" w14:textId="5E07A968" w:rsidR="00874BF6" w:rsidRPr="00B7661B" w:rsidRDefault="00874BF6" w:rsidP="005D78CD">
            <w:pPr>
              <w:pStyle w:val="GOSTTablenorm"/>
              <w:rPr>
                <w:szCs w:val="22"/>
              </w:rPr>
            </w:pPr>
            <w:r w:rsidRPr="00B7661B">
              <w:rPr>
                <w:szCs w:val="22"/>
              </w:rPr>
              <w:t>Для документов добавлен новый код КФД:</w:t>
            </w:r>
          </w:p>
          <w:p w14:paraId="77605A60" w14:textId="1A683AFB" w:rsidR="00874BF6" w:rsidRPr="00B7661B" w:rsidRDefault="00874BF6" w:rsidP="005D78CD">
            <w:pPr>
              <w:pStyle w:val="GOSTTablenorm"/>
              <w:rPr>
                <w:szCs w:val="22"/>
              </w:rPr>
            </w:pPr>
            <w:r w:rsidRPr="00B7661B">
              <w:rPr>
                <w:szCs w:val="22"/>
              </w:rPr>
              <w:t>- «Справка о перечислении поступлений в бюджеты» (ф. 0531468) добавлена (ф. 0533005);</w:t>
            </w:r>
          </w:p>
          <w:p w14:paraId="4678124E" w14:textId="5B760608" w:rsidR="00874BF6" w:rsidRPr="00B7661B" w:rsidRDefault="00874BF6" w:rsidP="005D78CD">
            <w:pPr>
              <w:pStyle w:val="GOSTTablenorm"/>
              <w:rPr>
                <w:szCs w:val="22"/>
              </w:rPr>
            </w:pPr>
            <w:r w:rsidRPr="00B7661B">
              <w:rPr>
                <w:szCs w:val="22"/>
              </w:rPr>
              <w:t>- «Справка о перечисленных поступлениях в бюджет» (ф. 0531467) добавлена (ф. 0533004);</w:t>
            </w:r>
          </w:p>
          <w:p w14:paraId="06A400DC" w14:textId="77777777" w:rsidR="00874BF6" w:rsidRPr="00B7661B" w:rsidRDefault="00874BF6" w:rsidP="005D78CD">
            <w:pPr>
              <w:pStyle w:val="GOSTTablenorm"/>
              <w:rPr>
                <w:szCs w:val="22"/>
              </w:rPr>
            </w:pPr>
            <w:r w:rsidRPr="00B7661B">
              <w:rPr>
                <w:szCs w:val="22"/>
              </w:rPr>
              <w:t>- «Казначейская справка» добавлен (ф. 0533001);</w:t>
            </w:r>
          </w:p>
          <w:p w14:paraId="39A40935" w14:textId="4B71DC3C" w:rsidR="00874BF6" w:rsidRPr="00B7661B" w:rsidRDefault="00874BF6" w:rsidP="009B50EB">
            <w:pPr>
              <w:pStyle w:val="GOSTTablenorm"/>
              <w:rPr>
                <w:szCs w:val="22"/>
              </w:rPr>
            </w:pPr>
            <w:r w:rsidRPr="00B7661B">
              <w:rPr>
                <w:szCs w:val="22"/>
              </w:rPr>
              <w:t>- в «Квитанции» для документа «Реестр передаваемых (принимаемых) платежей» (ф. 0531477) добавлена (ф. 0533002)</w:t>
            </w:r>
          </w:p>
        </w:tc>
      </w:tr>
      <w:tr w:rsidR="00874BF6" w:rsidRPr="00B7661B" w14:paraId="62FDCB9C" w14:textId="77777777" w:rsidTr="00A56C8F">
        <w:tc>
          <w:tcPr>
            <w:tcW w:w="443" w:type="pct"/>
            <w:vMerge/>
          </w:tcPr>
          <w:p w14:paraId="3830403E" w14:textId="77777777" w:rsidR="00874BF6" w:rsidRPr="00B7661B" w:rsidRDefault="00874BF6" w:rsidP="00911D37">
            <w:pPr>
              <w:pStyle w:val="GOSTTablenorm"/>
              <w:rPr>
                <w:szCs w:val="22"/>
              </w:rPr>
            </w:pPr>
          </w:p>
        </w:tc>
        <w:tc>
          <w:tcPr>
            <w:tcW w:w="658" w:type="pct"/>
          </w:tcPr>
          <w:p w14:paraId="2E1D5959" w14:textId="7A72A6F9" w:rsidR="00874BF6" w:rsidRPr="00B7661B" w:rsidRDefault="00874BF6" w:rsidP="00911D37">
            <w:pPr>
              <w:pStyle w:val="GOSTTablenorm"/>
              <w:rPr>
                <w:szCs w:val="22"/>
              </w:rPr>
            </w:pPr>
            <w:r w:rsidRPr="00B7661B">
              <w:rPr>
                <w:szCs w:val="22"/>
              </w:rPr>
              <w:t>21.10.2024</w:t>
            </w:r>
          </w:p>
        </w:tc>
        <w:tc>
          <w:tcPr>
            <w:tcW w:w="884" w:type="pct"/>
          </w:tcPr>
          <w:p w14:paraId="36F98878" w14:textId="1B7C8B2E" w:rsidR="00874BF6" w:rsidRPr="00B7661B" w:rsidRDefault="00874BF6" w:rsidP="00911D37">
            <w:pPr>
              <w:pStyle w:val="GOSTTablenorm"/>
              <w:rPr>
                <w:szCs w:val="22"/>
              </w:rPr>
            </w:pPr>
            <w:r w:rsidRPr="00B7661B">
              <w:rPr>
                <w:szCs w:val="22"/>
              </w:rPr>
              <w:t>Гилязова Е.В.</w:t>
            </w:r>
          </w:p>
        </w:tc>
        <w:tc>
          <w:tcPr>
            <w:tcW w:w="3015" w:type="pct"/>
          </w:tcPr>
          <w:p w14:paraId="1DF534F8" w14:textId="723285BA" w:rsidR="00874BF6" w:rsidRPr="00B7661B" w:rsidRDefault="00874BF6" w:rsidP="00911D37">
            <w:pPr>
              <w:pStyle w:val="GOSTTablenorm"/>
              <w:rPr>
                <w:szCs w:val="22"/>
              </w:rPr>
            </w:pPr>
            <w:r w:rsidRPr="00B7661B">
              <w:rPr>
                <w:szCs w:val="22"/>
              </w:rPr>
              <w:t>Для документа «Заявка на возврат» (ф. 0531803) (</w:t>
            </w:r>
            <w:r w:rsidRPr="00B7661B">
              <w:rPr>
                <w:szCs w:val="22"/>
                <w:lang w:val="en-US"/>
              </w:rPr>
              <w:t>xml</w:t>
            </w:r>
            <w:r w:rsidRPr="00B7661B">
              <w:rPr>
                <w:szCs w:val="22"/>
              </w:rPr>
              <w:t xml:space="preserve">) удален маршрут АДБ –ТОФК (АСФК) </w:t>
            </w:r>
          </w:p>
        </w:tc>
      </w:tr>
      <w:tr w:rsidR="00874BF6" w:rsidRPr="00B7661B" w14:paraId="7FE018F4" w14:textId="77777777" w:rsidTr="00A56C8F">
        <w:tc>
          <w:tcPr>
            <w:tcW w:w="443" w:type="pct"/>
            <w:vMerge/>
          </w:tcPr>
          <w:p w14:paraId="6340D75E" w14:textId="77777777" w:rsidR="00874BF6" w:rsidRPr="00B7661B" w:rsidRDefault="00874BF6" w:rsidP="00BA6D7A">
            <w:pPr>
              <w:pStyle w:val="GOSTTablenorm"/>
              <w:rPr>
                <w:szCs w:val="22"/>
              </w:rPr>
            </w:pPr>
          </w:p>
        </w:tc>
        <w:tc>
          <w:tcPr>
            <w:tcW w:w="658" w:type="pct"/>
          </w:tcPr>
          <w:p w14:paraId="4993163A" w14:textId="6DADE4FC" w:rsidR="00874BF6" w:rsidRPr="00B7661B" w:rsidRDefault="00874BF6" w:rsidP="00BA6D7A">
            <w:pPr>
              <w:pStyle w:val="GOSTTablenorm"/>
              <w:rPr>
                <w:szCs w:val="22"/>
              </w:rPr>
            </w:pPr>
            <w:r w:rsidRPr="00B7661B">
              <w:rPr>
                <w:szCs w:val="22"/>
              </w:rPr>
              <w:t>22.10.2024</w:t>
            </w:r>
          </w:p>
        </w:tc>
        <w:tc>
          <w:tcPr>
            <w:tcW w:w="884" w:type="pct"/>
          </w:tcPr>
          <w:p w14:paraId="2AC88A2F" w14:textId="70E2FF5E" w:rsidR="00874BF6" w:rsidRPr="00B7661B" w:rsidRDefault="00874BF6" w:rsidP="00BA6D7A">
            <w:pPr>
              <w:pStyle w:val="GOSTTablenorm"/>
              <w:rPr>
                <w:szCs w:val="22"/>
              </w:rPr>
            </w:pPr>
            <w:r w:rsidRPr="00B7661B">
              <w:rPr>
                <w:szCs w:val="22"/>
              </w:rPr>
              <w:t>Сатлер М.В.</w:t>
            </w:r>
          </w:p>
        </w:tc>
        <w:tc>
          <w:tcPr>
            <w:tcW w:w="3015" w:type="pct"/>
          </w:tcPr>
          <w:p w14:paraId="372774A2" w14:textId="104BBB83" w:rsidR="00874BF6" w:rsidRPr="00B7661B" w:rsidRDefault="00874BF6" w:rsidP="00BA6D7A">
            <w:pPr>
              <w:pStyle w:val="GOSTTablenorm"/>
              <w:rPr>
                <w:szCs w:val="22"/>
              </w:rPr>
            </w:pPr>
            <w:r w:rsidRPr="00B7661B">
              <w:rPr>
                <w:szCs w:val="22"/>
              </w:rPr>
              <w:t>Для документа «Выписка из лицевого счета для учета операций со средствами, поступающими во временное распоряжение получателя бюджетных средств» (TX</w:t>
            </w:r>
            <w:r w:rsidRPr="00B7661B">
              <w:rPr>
                <w:szCs w:val="22"/>
                <w:lang w:val="en-US"/>
              </w:rPr>
              <w:t>VC</w:t>
            </w:r>
            <w:r w:rsidRPr="00B7661B">
              <w:rPr>
                <w:szCs w:val="22"/>
              </w:rPr>
              <w:t>) добавлены новые поля в блок «Общая информация», добавлен Раздел 2, внесено изменение в наименование Раздела 1.</w:t>
            </w:r>
          </w:p>
          <w:p w14:paraId="6A6A021E" w14:textId="741D5E4A" w:rsidR="00874BF6" w:rsidRPr="00B7661B" w:rsidRDefault="00874BF6" w:rsidP="006C0F5C">
            <w:pPr>
              <w:pStyle w:val="GOSTTablenorm"/>
              <w:rPr>
                <w:szCs w:val="22"/>
              </w:rPr>
            </w:pPr>
            <w:r w:rsidRPr="00B7661B">
              <w:rPr>
                <w:szCs w:val="22"/>
              </w:rPr>
              <w:t>Для документа «Отчет о состоянии лицевого счета для учета операций со средствами, поступающими во временное распоряжение получателя бюджетных средств» (TXSR): добавлены новые поля в блок «Общая информация», добавлен Раздел 2</w:t>
            </w:r>
          </w:p>
        </w:tc>
      </w:tr>
      <w:tr w:rsidR="00874BF6" w:rsidRPr="00B7661B" w14:paraId="1D591C76" w14:textId="77777777" w:rsidTr="00A56C8F">
        <w:tc>
          <w:tcPr>
            <w:tcW w:w="443" w:type="pct"/>
            <w:vMerge/>
          </w:tcPr>
          <w:p w14:paraId="5B1D4F29" w14:textId="77777777" w:rsidR="00874BF6" w:rsidRPr="00B7661B" w:rsidRDefault="00874BF6" w:rsidP="00BA6D7A">
            <w:pPr>
              <w:pStyle w:val="GOSTTablenorm"/>
              <w:rPr>
                <w:szCs w:val="22"/>
              </w:rPr>
            </w:pPr>
          </w:p>
        </w:tc>
        <w:tc>
          <w:tcPr>
            <w:tcW w:w="658" w:type="pct"/>
          </w:tcPr>
          <w:p w14:paraId="0E72CC69" w14:textId="5A356768" w:rsidR="00874BF6" w:rsidRPr="00B7661B" w:rsidRDefault="00874BF6" w:rsidP="00BA6D7A">
            <w:pPr>
              <w:pStyle w:val="GOSTTablenorm"/>
              <w:rPr>
                <w:szCs w:val="22"/>
              </w:rPr>
            </w:pPr>
            <w:r w:rsidRPr="00B7661B">
              <w:rPr>
                <w:szCs w:val="22"/>
              </w:rPr>
              <w:t>22.10.2024</w:t>
            </w:r>
          </w:p>
        </w:tc>
        <w:tc>
          <w:tcPr>
            <w:tcW w:w="884" w:type="pct"/>
          </w:tcPr>
          <w:p w14:paraId="65189CED" w14:textId="70D25EB0" w:rsidR="00874BF6" w:rsidRPr="00B7661B" w:rsidRDefault="00874BF6" w:rsidP="00BA6D7A">
            <w:pPr>
              <w:pStyle w:val="GOSTTablenorm"/>
              <w:rPr>
                <w:szCs w:val="22"/>
              </w:rPr>
            </w:pPr>
            <w:r w:rsidRPr="00B7661B">
              <w:rPr>
                <w:szCs w:val="22"/>
              </w:rPr>
              <w:t>Касьян Д.Ю.</w:t>
            </w:r>
          </w:p>
        </w:tc>
        <w:tc>
          <w:tcPr>
            <w:tcW w:w="3015" w:type="pct"/>
          </w:tcPr>
          <w:p w14:paraId="1F5ADAD6" w14:textId="77777777" w:rsidR="00874BF6" w:rsidRPr="00B7661B" w:rsidRDefault="00874BF6" w:rsidP="00BA6D7A">
            <w:pPr>
              <w:pStyle w:val="GOSTTablenorm"/>
              <w:rPr>
                <w:szCs w:val="22"/>
              </w:rPr>
            </w:pPr>
            <w:r w:rsidRPr="00B7661B">
              <w:rPr>
                <w:szCs w:val="22"/>
              </w:rPr>
              <w:t xml:space="preserve">Добавлены новые документы «Карточка контракта», «Акт </w:t>
            </w:r>
            <w:r w:rsidRPr="00B7661B">
              <w:rPr>
                <w:szCs w:val="22"/>
              </w:rPr>
              <w:lastRenderedPageBreak/>
              <w:t>приемки товаров, работ, услуг (ф. 0510452)».</w:t>
            </w:r>
          </w:p>
          <w:p w14:paraId="7C49268E" w14:textId="0983EA94" w:rsidR="00874BF6" w:rsidRPr="00B7661B" w:rsidRDefault="00874BF6" w:rsidP="0065798C">
            <w:pPr>
              <w:pStyle w:val="GOSTTablenorm"/>
              <w:rPr>
                <w:szCs w:val="22"/>
              </w:rPr>
            </w:pPr>
            <w:r w:rsidRPr="00B7661B">
              <w:rPr>
                <w:szCs w:val="22"/>
              </w:rPr>
              <w:t>Внесены изменения в п 1.3.1 Требования к информационному обмену сообщениями при взаимодействии ПУР ЭБ – ПФХД тома 1.</w:t>
            </w:r>
          </w:p>
        </w:tc>
      </w:tr>
      <w:tr w:rsidR="00874BF6" w:rsidRPr="00B7661B" w14:paraId="1B2E4FDD" w14:textId="77777777" w:rsidTr="00A56C8F">
        <w:tc>
          <w:tcPr>
            <w:tcW w:w="443" w:type="pct"/>
            <w:vMerge/>
          </w:tcPr>
          <w:p w14:paraId="687599AE" w14:textId="77777777" w:rsidR="00874BF6" w:rsidRPr="00B7661B" w:rsidRDefault="00874BF6" w:rsidP="002B196C">
            <w:pPr>
              <w:pStyle w:val="GOSTTablenorm"/>
              <w:rPr>
                <w:szCs w:val="22"/>
              </w:rPr>
            </w:pPr>
          </w:p>
        </w:tc>
        <w:tc>
          <w:tcPr>
            <w:tcW w:w="658" w:type="pct"/>
          </w:tcPr>
          <w:p w14:paraId="0295A62C" w14:textId="0CC6B1C5" w:rsidR="00874BF6" w:rsidRPr="00B7661B" w:rsidRDefault="00874BF6" w:rsidP="002B196C">
            <w:pPr>
              <w:pStyle w:val="GOSTTablenorm"/>
              <w:rPr>
                <w:szCs w:val="22"/>
              </w:rPr>
            </w:pPr>
            <w:r w:rsidRPr="00B7661B">
              <w:rPr>
                <w:szCs w:val="22"/>
              </w:rPr>
              <w:t>23.10.2024</w:t>
            </w:r>
          </w:p>
        </w:tc>
        <w:tc>
          <w:tcPr>
            <w:tcW w:w="884" w:type="pct"/>
          </w:tcPr>
          <w:p w14:paraId="42148B86" w14:textId="08AB2D09" w:rsidR="00874BF6" w:rsidRPr="00B7661B" w:rsidRDefault="00874BF6" w:rsidP="002B196C">
            <w:pPr>
              <w:pStyle w:val="GOSTTablenorm"/>
              <w:rPr>
                <w:szCs w:val="22"/>
              </w:rPr>
            </w:pPr>
            <w:r w:rsidRPr="00B7661B">
              <w:rPr>
                <w:szCs w:val="22"/>
              </w:rPr>
              <w:t>Гилязова Е.В.</w:t>
            </w:r>
          </w:p>
        </w:tc>
        <w:tc>
          <w:tcPr>
            <w:tcW w:w="3015" w:type="pct"/>
          </w:tcPr>
          <w:p w14:paraId="29396D99" w14:textId="5DEC59D7" w:rsidR="00874BF6" w:rsidRPr="00B7661B" w:rsidRDefault="00874BF6" w:rsidP="002B196C">
            <w:pPr>
              <w:pStyle w:val="GOSTTablenorm"/>
              <w:rPr>
                <w:szCs w:val="22"/>
              </w:rPr>
            </w:pPr>
            <w:r w:rsidRPr="00B7661B">
              <w:rPr>
                <w:szCs w:val="22"/>
              </w:rPr>
              <w:t>Для документа «Сведения о поступивших от юридических лиц платежах» (ф. 0531480) внесено уточнение в поле «Наименование распоряжения», «ФИО контактного лица» изменено название блока «Подписи» на «Данные контактного лица»</w:t>
            </w:r>
          </w:p>
        </w:tc>
      </w:tr>
      <w:tr w:rsidR="00874BF6" w:rsidRPr="00B7661B" w14:paraId="7A510C4C" w14:textId="77777777" w:rsidTr="00A56C8F">
        <w:tc>
          <w:tcPr>
            <w:tcW w:w="443" w:type="pct"/>
            <w:vMerge/>
          </w:tcPr>
          <w:p w14:paraId="4014DBCD" w14:textId="77777777" w:rsidR="00874BF6" w:rsidRPr="00B7661B" w:rsidRDefault="00874BF6" w:rsidP="00331DAB">
            <w:pPr>
              <w:pStyle w:val="GOSTTablenorm"/>
              <w:rPr>
                <w:szCs w:val="22"/>
              </w:rPr>
            </w:pPr>
          </w:p>
        </w:tc>
        <w:tc>
          <w:tcPr>
            <w:tcW w:w="658" w:type="pct"/>
          </w:tcPr>
          <w:p w14:paraId="7B41250E" w14:textId="417A044A" w:rsidR="00874BF6" w:rsidRPr="00B7661B" w:rsidRDefault="00874BF6" w:rsidP="00331DAB">
            <w:pPr>
              <w:pStyle w:val="GOSTTablenorm"/>
              <w:rPr>
                <w:szCs w:val="22"/>
              </w:rPr>
            </w:pPr>
            <w:r w:rsidRPr="00B7661B">
              <w:rPr>
                <w:szCs w:val="22"/>
              </w:rPr>
              <w:t>23.10.2024</w:t>
            </w:r>
          </w:p>
        </w:tc>
        <w:tc>
          <w:tcPr>
            <w:tcW w:w="884" w:type="pct"/>
          </w:tcPr>
          <w:p w14:paraId="0D378545" w14:textId="0103725D" w:rsidR="00874BF6" w:rsidRPr="00B7661B" w:rsidRDefault="00874BF6" w:rsidP="00331DAB">
            <w:pPr>
              <w:pStyle w:val="GOSTTablenorm"/>
              <w:rPr>
                <w:szCs w:val="22"/>
              </w:rPr>
            </w:pPr>
            <w:r w:rsidRPr="00B7661B">
              <w:rPr>
                <w:szCs w:val="22"/>
              </w:rPr>
              <w:t>Гилязова Е.В.</w:t>
            </w:r>
          </w:p>
        </w:tc>
        <w:tc>
          <w:tcPr>
            <w:tcW w:w="3015" w:type="pct"/>
          </w:tcPr>
          <w:p w14:paraId="736A66D0" w14:textId="77777777" w:rsidR="00874BF6" w:rsidRPr="00B7661B" w:rsidRDefault="00874BF6" w:rsidP="00331DAB">
            <w:pPr>
              <w:pStyle w:val="GOSTTablenorm"/>
              <w:rPr>
                <w:szCs w:val="22"/>
              </w:rPr>
            </w:pPr>
            <w:r w:rsidRPr="00B7661B">
              <w:rPr>
                <w:szCs w:val="22"/>
              </w:rPr>
              <w:t>Для документа «Расчетный документ» внесены изменения:</w:t>
            </w:r>
          </w:p>
          <w:p w14:paraId="617360FB" w14:textId="77777777" w:rsidR="00874BF6" w:rsidRPr="00B7661B" w:rsidRDefault="00874BF6" w:rsidP="00331DAB">
            <w:pPr>
              <w:pStyle w:val="GOSTTablenorm"/>
              <w:rPr>
                <w:szCs w:val="22"/>
              </w:rPr>
            </w:pPr>
            <w:r w:rsidRPr="00B7661B">
              <w:rPr>
                <w:szCs w:val="22"/>
              </w:rPr>
              <w:t>- добавлено поле «Назначение платежа кодовое» (поле 20);</w:t>
            </w:r>
          </w:p>
          <w:p w14:paraId="7AC50A14" w14:textId="1E030690" w:rsidR="00874BF6" w:rsidRPr="00B7661B" w:rsidRDefault="00874BF6" w:rsidP="00331DAB">
            <w:pPr>
              <w:pStyle w:val="GOSTTablenorm"/>
              <w:rPr>
                <w:szCs w:val="22"/>
              </w:rPr>
            </w:pPr>
            <w:r w:rsidRPr="00B7661B">
              <w:rPr>
                <w:szCs w:val="22"/>
              </w:rPr>
              <w:t>- уточнены поля в части ПУД ЭБ: «Назначение платежа 2», «Источник оплаты», «Дата отражения на лицевом счете»;</w:t>
            </w:r>
          </w:p>
          <w:p w14:paraId="26007339" w14:textId="6AC54AFC" w:rsidR="00874BF6" w:rsidRPr="00B7661B" w:rsidRDefault="00874BF6" w:rsidP="00331DAB">
            <w:pPr>
              <w:pStyle w:val="GOSTTablenorm"/>
              <w:rPr>
                <w:szCs w:val="22"/>
              </w:rPr>
            </w:pPr>
            <w:r w:rsidRPr="00B7661B">
              <w:rPr>
                <w:szCs w:val="22"/>
              </w:rPr>
              <w:t>- уточнен блок «Информация по банковскому документу ED103» в части ПУД ЭБ</w:t>
            </w:r>
          </w:p>
        </w:tc>
      </w:tr>
      <w:tr w:rsidR="00874BF6" w:rsidRPr="00B7661B" w14:paraId="2C08635E" w14:textId="77777777" w:rsidTr="00A56C8F">
        <w:tc>
          <w:tcPr>
            <w:tcW w:w="443" w:type="pct"/>
            <w:vMerge/>
          </w:tcPr>
          <w:p w14:paraId="6602EC1C" w14:textId="77777777" w:rsidR="00874BF6" w:rsidRPr="00B7661B" w:rsidRDefault="00874BF6" w:rsidP="00ED745D">
            <w:pPr>
              <w:pStyle w:val="GOSTTablenorm"/>
              <w:rPr>
                <w:szCs w:val="22"/>
              </w:rPr>
            </w:pPr>
          </w:p>
        </w:tc>
        <w:tc>
          <w:tcPr>
            <w:tcW w:w="658" w:type="pct"/>
          </w:tcPr>
          <w:p w14:paraId="1928CADC" w14:textId="7AF6A290" w:rsidR="00874BF6" w:rsidRPr="00B7661B" w:rsidRDefault="00874BF6" w:rsidP="00ED745D">
            <w:pPr>
              <w:pStyle w:val="GOSTTablenorm"/>
              <w:rPr>
                <w:szCs w:val="22"/>
              </w:rPr>
            </w:pPr>
            <w:r w:rsidRPr="00B7661B">
              <w:rPr>
                <w:szCs w:val="22"/>
              </w:rPr>
              <w:t>23.10.2024</w:t>
            </w:r>
          </w:p>
        </w:tc>
        <w:tc>
          <w:tcPr>
            <w:tcW w:w="884" w:type="pct"/>
          </w:tcPr>
          <w:p w14:paraId="4CFB27D9" w14:textId="62C75F61" w:rsidR="00874BF6" w:rsidRPr="00B7661B" w:rsidRDefault="00874BF6" w:rsidP="00ED745D">
            <w:pPr>
              <w:pStyle w:val="GOSTTablenorm"/>
              <w:rPr>
                <w:szCs w:val="22"/>
              </w:rPr>
            </w:pPr>
            <w:r w:rsidRPr="00B7661B">
              <w:rPr>
                <w:szCs w:val="22"/>
              </w:rPr>
              <w:t>Гилязова Е.В.</w:t>
            </w:r>
          </w:p>
        </w:tc>
        <w:tc>
          <w:tcPr>
            <w:tcW w:w="3015" w:type="pct"/>
          </w:tcPr>
          <w:p w14:paraId="5A348613" w14:textId="2D9523AF" w:rsidR="00874BF6" w:rsidRPr="00B7661B" w:rsidRDefault="00874BF6" w:rsidP="00ED745D">
            <w:pPr>
              <w:pStyle w:val="GOSTTablenorm"/>
              <w:rPr>
                <w:szCs w:val="22"/>
              </w:rPr>
            </w:pPr>
            <w:r w:rsidRPr="00B7661B">
              <w:rPr>
                <w:szCs w:val="22"/>
              </w:rPr>
              <w:t>Для документа «Распоряжение о совершении казначейского платежа» для поля «Код ФАИП (КМИ)» уточнено примечание в части исправления номера поля с 10.50 на 10.15</w:t>
            </w:r>
          </w:p>
        </w:tc>
      </w:tr>
      <w:tr w:rsidR="00874BF6" w:rsidRPr="00B7661B" w14:paraId="76549106" w14:textId="77777777" w:rsidTr="00A56C8F">
        <w:tc>
          <w:tcPr>
            <w:tcW w:w="443" w:type="pct"/>
            <w:vMerge/>
          </w:tcPr>
          <w:p w14:paraId="515C3FBB" w14:textId="77777777" w:rsidR="00874BF6" w:rsidRPr="00B7661B" w:rsidRDefault="00874BF6" w:rsidP="007F4AE5">
            <w:pPr>
              <w:pStyle w:val="GOSTTablenorm"/>
              <w:rPr>
                <w:szCs w:val="22"/>
              </w:rPr>
            </w:pPr>
          </w:p>
        </w:tc>
        <w:tc>
          <w:tcPr>
            <w:tcW w:w="658" w:type="pct"/>
          </w:tcPr>
          <w:p w14:paraId="5B05D74D" w14:textId="30F9F968" w:rsidR="00874BF6" w:rsidRPr="00B7661B" w:rsidRDefault="00874BF6" w:rsidP="007F4AE5">
            <w:pPr>
              <w:pStyle w:val="GOSTTablenorm"/>
              <w:rPr>
                <w:szCs w:val="22"/>
              </w:rPr>
            </w:pPr>
            <w:r w:rsidRPr="00B7661B">
              <w:rPr>
                <w:szCs w:val="22"/>
              </w:rPr>
              <w:t>23.10.2024</w:t>
            </w:r>
          </w:p>
        </w:tc>
        <w:tc>
          <w:tcPr>
            <w:tcW w:w="884" w:type="pct"/>
          </w:tcPr>
          <w:p w14:paraId="0A21942B" w14:textId="00E1D68A" w:rsidR="00874BF6" w:rsidRPr="00B7661B" w:rsidRDefault="00874BF6" w:rsidP="007F4AE5">
            <w:pPr>
              <w:pStyle w:val="GOSTTablenorm"/>
              <w:rPr>
                <w:szCs w:val="22"/>
              </w:rPr>
            </w:pPr>
            <w:r w:rsidRPr="00B7661B">
              <w:rPr>
                <w:szCs w:val="22"/>
              </w:rPr>
              <w:t>Гилязова Е.В.</w:t>
            </w:r>
          </w:p>
        </w:tc>
        <w:tc>
          <w:tcPr>
            <w:tcW w:w="3015" w:type="pct"/>
          </w:tcPr>
          <w:p w14:paraId="36CD74D7" w14:textId="32CB6E8D" w:rsidR="00874BF6" w:rsidRPr="00B7661B" w:rsidRDefault="00874BF6" w:rsidP="007F4AE5">
            <w:pPr>
              <w:pStyle w:val="GOSTTablenorm"/>
              <w:rPr>
                <w:szCs w:val="22"/>
              </w:rPr>
            </w:pPr>
            <w:r w:rsidRPr="00B7661B">
              <w:rPr>
                <w:szCs w:val="22"/>
              </w:rPr>
              <w:t>Для документов: «Справка о перечислении поступлений в бюджеты» (ф. 0531468/0533005), «Справка о перечисленных поступлениях в бюджет» (ф. 0531467/0533004) внесены уточнения в обязательные суммовые поля.</w:t>
            </w:r>
          </w:p>
          <w:p w14:paraId="453DFE60" w14:textId="76E4FDB0" w:rsidR="00874BF6" w:rsidRPr="00B7661B" w:rsidRDefault="00874BF6" w:rsidP="007F4AE5">
            <w:pPr>
              <w:pStyle w:val="GOSTTablenorm"/>
              <w:rPr>
                <w:szCs w:val="22"/>
              </w:rPr>
            </w:pPr>
            <w:r w:rsidRPr="00B7661B">
              <w:rPr>
                <w:szCs w:val="22"/>
              </w:rPr>
              <w:t>Для документа «Справка о перечисленных поступлениях в бюджет» (ф. 0531457/0533004) изменено наименование поля «Дата утверждения отчета» на «Дата регистрации отчета», изменена обязательность с «Нет» на «Да» согласно реализации.</w:t>
            </w:r>
          </w:p>
        </w:tc>
      </w:tr>
      <w:tr w:rsidR="00874BF6" w:rsidRPr="00B7661B" w14:paraId="2A976733" w14:textId="77777777" w:rsidTr="00A56C8F">
        <w:tc>
          <w:tcPr>
            <w:tcW w:w="443" w:type="pct"/>
            <w:vMerge/>
          </w:tcPr>
          <w:p w14:paraId="6AE1ABC2" w14:textId="77777777" w:rsidR="00874BF6" w:rsidRPr="00B7661B" w:rsidRDefault="00874BF6" w:rsidP="007F4AE5">
            <w:pPr>
              <w:pStyle w:val="GOSTTablenorm"/>
              <w:rPr>
                <w:szCs w:val="22"/>
              </w:rPr>
            </w:pPr>
          </w:p>
        </w:tc>
        <w:tc>
          <w:tcPr>
            <w:tcW w:w="658" w:type="pct"/>
          </w:tcPr>
          <w:p w14:paraId="6E87179A" w14:textId="5AC8834C" w:rsidR="00874BF6" w:rsidRPr="00B7661B" w:rsidRDefault="00874BF6" w:rsidP="007F4AE5">
            <w:pPr>
              <w:pStyle w:val="GOSTTablenorm"/>
              <w:rPr>
                <w:szCs w:val="22"/>
              </w:rPr>
            </w:pPr>
            <w:r w:rsidRPr="00B7661B">
              <w:rPr>
                <w:szCs w:val="22"/>
              </w:rPr>
              <w:t>23.10.2024</w:t>
            </w:r>
          </w:p>
        </w:tc>
        <w:tc>
          <w:tcPr>
            <w:tcW w:w="884" w:type="pct"/>
          </w:tcPr>
          <w:p w14:paraId="4FA15EF6" w14:textId="384C1B85" w:rsidR="00874BF6" w:rsidRPr="00B7661B" w:rsidRDefault="00874BF6" w:rsidP="007F4AE5">
            <w:pPr>
              <w:pStyle w:val="GOSTTablenorm"/>
              <w:rPr>
                <w:szCs w:val="22"/>
              </w:rPr>
            </w:pPr>
            <w:r w:rsidRPr="00B7661B">
              <w:rPr>
                <w:szCs w:val="22"/>
              </w:rPr>
              <w:t>Сатлер М.В.</w:t>
            </w:r>
          </w:p>
        </w:tc>
        <w:tc>
          <w:tcPr>
            <w:tcW w:w="3015" w:type="pct"/>
          </w:tcPr>
          <w:p w14:paraId="7CC4F27C" w14:textId="55720548" w:rsidR="00874BF6" w:rsidRPr="00B7661B" w:rsidRDefault="00874BF6" w:rsidP="007F4AE5">
            <w:pPr>
              <w:pStyle w:val="GOSTTablenorm"/>
              <w:rPr>
                <w:szCs w:val="22"/>
              </w:rPr>
            </w:pPr>
            <w:r w:rsidRPr="00B7661B">
              <w:rPr>
                <w:szCs w:val="22"/>
              </w:rPr>
              <w:t xml:space="preserve">Для документа «Квитанция» в таблице «Типы документов, передаваемые в Квитанции» уточнен тип документа для Сведений об операциях с целевыми субсидиями (ф. 0501016) при передаче между ЕБП и ТОФК (ППО АСФК) </w:t>
            </w:r>
          </w:p>
        </w:tc>
      </w:tr>
      <w:tr w:rsidR="00874BF6" w:rsidRPr="00B7661B" w14:paraId="103AD89A" w14:textId="77777777" w:rsidTr="00A56C8F">
        <w:tc>
          <w:tcPr>
            <w:tcW w:w="443" w:type="pct"/>
            <w:vMerge/>
          </w:tcPr>
          <w:p w14:paraId="322F90B2" w14:textId="77777777" w:rsidR="00874BF6" w:rsidRPr="00B7661B" w:rsidRDefault="00874BF6" w:rsidP="00596658">
            <w:pPr>
              <w:pStyle w:val="GOSTTablenorm"/>
              <w:rPr>
                <w:szCs w:val="22"/>
              </w:rPr>
            </w:pPr>
          </w:p>
        </w:tc>
        <w:tc>
          <w:tcPr>
            <w:tcW w:w="658" w:type="pct"/>
          </w:tcPr>
          <w:p w14:paraId="65CEDE12" w14:textId="75EEFF36" w:rsidR="00874BF6" w:rsidRPr="00B7661B" w:rsidRDefault="00874BF6" w:rsidP="00596658">
            <w:pPr>
              <w:pStyle w:val="GOSTTablenorm"/>
              <w:rPr>
                <w:szCs w:val="22"/>
              </w:rPr>
            </w:pPr>
            <w:r w:rsidRPr="00B7661B">
              <w:rPr>
                <w:szCs w:val="22"/>
              </w:rPr>
              <w:t>23.10.2024</w:t>
            </w:r>
          </w:p>
        </w:tc>
        <w:tc>
          <w:tcPr>
            <w:tcW w:w="884" w:type="pct"/>
          </w:tcPr>
          <w:p w14:paraId="4C2A3779" w14:textId="6CC1BCEA" w:rsidR="00874BF6" w:rsidRPr="00B7661B" w:rsidRDefault="00874BF6" w:rsidP="00596658">
            <w:pPr>
              <w:pStyle w:val="GOSTTablenorm"/>
              <w:rPr>
                <w:szCs w:val="22"/>
              </w:rPr>
            </w:pPr>
            <w:r w:rsidRPr="00B7661B">
              <w:rPr>
                <w:szCs w:val="22"/>
              </w:rPr>
              <w:t>Гилязова Е.В.</w:t>
            </w:r>
          </w:p>
        </w:tc>
        <w:tc>
          <w:tcPr>
            <w:tcW w:w="3015" w:type="pct"/>
          </w:tcPr>
          <w:p w14:paraId="0A9EFC1F" w14:textId="50CC8713" w:rsidR="00874BF6" w:rsidRPr="00B7661B" w:rsidRDefault="00874BF6" w:rsidP="00596658">
            <w:pPr>
              <w:pStyle w:val="GOSTTablenorm"/>
              <w:rPr>
                <w:szCs w:val="22"/>
              </w:rPr>
            </w:pPr>
            <w:r w:rsidRPr="00B7661B">
              <w:rPr>
                <w:szCs w:val="22"/>
              </w:rPr>
              <w:t>Внесены изменения в раздел с требованием к имени файла для взаимодействия с ПУД ЭБ</w:t>
            </w:r>
          </w:p>
        </w:tc>
      </w:tr>
      <w:tr w:rsidR="00874BF6" w:rsidRPr="00B7661B" w14:paraId="474915F7" w14:textId="77777777" w:rsidTr="00A56C8F">
        <w:tc>
          <w:tcPr>
            <w:tcW w:w="443" w:type="pct"/>
            <w:vMerge/>
          </w:tcPr>
          <w:p w14:paraId="5D06BB56" w14:textId="77777777" w:rsidR="00874BF6" w:rsidRPr="00B7661B" w:rsidRDefault="00874BF6" w:rsidP="00596658">
            <w:pPr>
              <w:pStyle w:val="GOSTTablenorm"/>
              <w:rPr>
                <w:szCs w:val="22"/>
              </w:rPr>
            </w:pPr>
          </w:p>
        </w:tc>
        <w:tc>
          <w:tcPr>
            <w:tcW w:w="658" w:type="pct"/>
          </w:tcPr>
          <w:p w14:paraId="664DC5EE" w14:textId="707830C9" w:rsidR="00874BF6" w:rsidRPr="00B7661B" w:rsidRDefault="00874BF6" w:rsidP="00596658">
            <w:pPr>
              <w:pStyle w:val="GOSTTablenorm"/>
              <w:rPr>
                <w:szCs w:val="22"/>
              </w:rPr>
            </w:pPr>
            <w:r w:rsidRPr="00B7661B">
              <w:rPr>
                <w:szCs w:val="22"/>
              </w:rPr>
              <w:t>25.10.2024</w:t>
            </w:r>
          </w:p>
        </w:tc>
        <w:tc>
          <w:tcPr>
            <w:tcW w:w="884" w:type="pct"/>
          </w:tcPr>
          <w:p w14:paraId="50AF26AF" w14:textId="3F788564" w:rsidR="00874BF6" w:rsidRPr="00B7661B" w:rsidRDefault="00874BF6" w:rsidP="00596658">
            <w:pPr>
              <w:pStyle w:val="GOSTTablenorm"/>
              <w:rPr>
                <w:szCs w:val="22"/>
              </w:rPr>
            </w:pPr>
            <w:r w:rsidRPr="00B7661B">
              <w:rPr>
                <w:szCs w:val="22"/>
              </w:rPr>
              <w:t>Касьян Д.Ю.</w:t>
            </w:r>
          </w:p>
        </w:tc>
        <w:tc>
          <w:tcPr>
            <w:tcW w:w="3015" w:type="pct"/>
          </w:tcPr>
          <w:p w14:paraId="6A6BDEA3" w14:textId="3A17724D" w:rsidR="00874BF6" w:rsidRPr="00B7661B" w:rsidRDefault="00874BF6" w:rsidP="00596658">
            <w:pPr>
              <w:pStyle w:val="GOSTTablenorm"/>
              <w:rPr>
                <w:szCs w:val="22"/>
              </w:rPr>
            </w:pPr>
            <w:r w:rsidRPr="00B7661B">
              <w:rPr>
                <w:szCs w:val="22"/>
              </w:rPr>
              <w:t>Для документов «Выписка из лицевого счета для учета операций со средствами, поступающими во временное распоряжение ПБС» (ф. 0531762) и «Извещение о поступлении в иностранной валюте» скорректировано примечание в таблице маршрутов в части передачи Извещения вложением к Выписке.</w:t>
            </w:r>
          </w:p>
        </w:tc>
      </w:tr>
      <w:tr w:rsidR="00874BF6" w:rsidRPr="00B7661B" w14:paraId="1D4256B4" w14:textId="77777777" w:rsidTr="00A56C8F">
        <w:tc>
          <w:tcPr>
            <w:tcW w:w="443" w:type="pct"/>
            <w:vMerge/>
          </w:tcPr>
          <w:p w14:paraId="7FF285F5" w14:textId="77777777" w:rsidR="00874BF6" w:rsidRPr="00B7661B" w:rsidRDefault="00874BF6" w:rsidP="00596658">
            <w:pPr>
              <w:pStyle w:val="GOSTTablenorm"/>
              <w:rPr>
                <w:szCs w:val="22"/>
              </w:rPr>
            </w:pPr>
          </w:p>
        </w:tc>
        <w:tc>
          <w:tcPr>
            <w:tcW w:w="658" w:type="pct"/>
          </w:tcPr>
          <w:p w14:paraId="160A0A88" w14:textId="47CD0208" w:rsidR="00874BF6" w:rsidRPr="00B7661B" w:rsidRDefault="00874BF6" w:rsidP="00596658">
            <w:pPr>
              <w:pStyle w:val="GOSTTablenorm"/>
              <w:rPr>
                <w:szCs w:val="22"/>
              </w:rPr>
            </w:pPr>
            <w:r w:rsidRPr="00B7661B">
              <w:rPr>
                <w:szCs w:val="22"/>
              </w:rPr>
              <w:t>25.10.2024</w:t>
            </w:r>
          </w:p>
        </w:tc>
        <w:tc>
          <w:tcPr>
            <w:tcW w:w="884" w:type="pct"/>
          </w:tcPr>
          <w:p w14:paraId="1A42C712" w14:textId="7877DD4B" w:rsidR="00874BF6" w:rsidRPr="00B7661B" w:rsidRDefault="00874BF6" w:rsidP="00596658">
            <w:pPr>
              <w:pStyle w:val="GOSTTablenorm"/>
              <w:rPr>
                <w:szCs w:val="22"/>
              </w:rPr>
            </w:pPr>
            <w:r w:rsidRPr="00B7661B">
              <w:rPr>
                <w:szCs w:val="22"/>
              </w:rPr>
              <w:t>Гилязова Е.В.</w:t>
            </w:r>
          </w:p>
        </w:tc>
        <w:tc>
          <w:tcPr>
            <w:tcW w:w="3015" w:type="pct"/>
          </w:tcPr>
          <w:p w14:paraId="0EDBB1D8" w14:textId="6C21D149" w:rsidR="00874BF6" w:rsidRPr="00B7661B" w:rsidRDefault="00874BF6" w:rsidP="00596658">
            <w:pPr>
              <w:pStyle w:val="GOSTTablenorm"/>
              <w:rPr>
                <w:szCs w:val="22"/>
              </w:rPr>
            </w:pPr>
            <w:r w:rsidRPr="00B7661B">
              <w:rPr>
                <w:szCs w:val="22"/>
              </w:rPr>
              <w:t>Добавлены требования к имени файлов при взаимодействии с ПУД ЭБ</w:t>
            </w:r>
          </w:p>
        </w:tc>
      </w:tr>
      <w:tr w:rsidR="00874BF6" w:rsidRPr="00B7661B" w14:paraId="2FD6970A" w14:textId="77777777" w:rsidTr="00A56C8F">
        <w:tc>
          <w:tcPr>
            <w:tcW w:w="443" w:type="pct"/>
            <w:vMerge/>
          </w:tcPr>
          <w:p w14:paraId="5E1E4489" w14:textId="77777777" w:rsidR="00874BF6" w:rsidRPr="00B7661B" w:rsidRDefault="00874BF6" w:rsidP="00EF3224">
            <w:pPr>
              <w:pStyle w:val="GOSTTablenorm"/>
              <w:rPr>
                <w:szCs w:val="22"/>
              </w:rPr>
            </w:pPr>
          </w:p>
        </w:tc>
        <w:tc>
          <w:tcPr>
            <w:tcW w:w="658" w:type="pct"/>
          </w:tcPr>
          <w:p w14:paraId="4A381562" w14:textId="022CFAB3" w:rsidR="00874BF6" w:rsidRPr="00B7661B" w:rsidRDefault="00874BF6" w:rsidP="00EF3224">
            <w:pPr>
              <w:pStyle w:val="GOSTTablenorm"/>
              <w:rPr>
                <w:szCs w:val="22"/>
              </w:rPr>
            </w:pPr>
            <w:r w:rsidRPr="00B7661B">
              <w:rPr>
                <w:szCs w:val="22"/>
              </w:rPr>
              <w:t>28.10.2024</w:t>
            </w:r>
          </w:p>
        </w:tc>
        <w:tc>
          <w:tcPr>
            <w:tcW w:w="884" w:type="pct"/>
          </w:tcPr>
          <w:p w14:paraId="649933BB" w14:textId="60782C76" w:rsidR="00874BF6" w:rsidRPr="00B7661B" w:rsidRDefault="00874BF6" w:rsidP="00EF3224">
            <w:pPr>
              <w:pStyle w:val="GOSTTablenorm"/>
              <w:rPr>
                <w:szCs w:val="22"/>
              </w:rPr>
            </w:pPr>
            <w:r w:rsidRPr="00B7661B">
              <w:rPr>
                <w:szCs w:val="22"/>
              </w:rPr>
              <w:t>Гилязова Е.В.</w:t>
            </w:r>
          </w:p>
        </w:tc>
        <w:tc>
          <w:tcPr>
            <w:tcW w:w="3015" w:type="pct"/>
          </w:tcPr>
          <w:p w14:paraId="5D9138F2" w14:textId="5D6D5A56" w:rsidR="00874BF6" w:rsidRPr="00B7661B" w:rsidRDefault="00874BF6" w:rsidP="00EF3224">
            <w:pPr>
              <w:pStyle w:val="GOSTTablenorm"/>
              <w:rPr>
                <w:szCs w:val="22"/>
              </w:rPr>
            </w:pPr>
            <w:r w:rsidRPr="00B7661B">
              <w:rPr>
                <w:szCs w:val="22"/>
              </w:rPr>
              <w:t xml:space="preserve">Для документа «Справка о перечислении поступлений в </w:t>
            </w:r>
            <w:r w:rsidRPr="00B7661B">
              <w:rPr>
                <w:szCs w:val="22"/>
              </w:rPr>
              <w:lastRenderedPageBreak/>
              <w:t>бюджеты» (ф. 0531468/0533005) внесены изменения в описание полей «Регламентная дата отчета», «Дата операционного дня».</w:t>
            </w:r>
          </w:p>
          <w:p w14:paraId="646272AF" w14:textId="6051E626" w:rsidR="00874BF6" w:rsidRPr="00B7661B" w:rsidRDefault="00874BF6" w:rsidP="00EF3224">
            <w:pPr>
              <w:pStyle w:val="GOSTTablenorm"/>
              <w:rPr>
                <w:szCs w:val="22"/>
              </w:rPr>
            </w:pPr>
            <w:r w:rsidRPr="00B7661B">
              <w:rPr>
                <w:szCs w:val="22"/>
              </w:rPr>
              <w:t>Для документа «Справка о перечисленных поступлениях в бюджет» (ф. 0531467/0533004) «Дата отчета» и «Отчетная дата» поменялись местами названием и описанием (теги остались без изменений)</w:t>
            </w:r>
          </w:p>
        </w:tc>
      </w:tr>
      <w:tr w:rsidR="00874BF6" w:rsidRPr="00B7661B" w14:paraId="7246BCE6" w14:textId="77777777" w:rsidTr="00A56C8F">
        <w:tc>
          <w:tcPr>
            <w:tcW w:w="443" w:type="pct"/>
            <w:vMerge/>
          </w:tcPr>
          <w:p w14:paraId="716A35FB" w14:textId="77777777" w:rsidR="00874BF6" w:rsidRPr="00B7661B" w:rsidRDefault="00874BF6" w:rsidP="00E016F0">
            <w:pPr>
              <w:pStyle w:val="GOSTTablenorm"/>
              <w:rPr>
                <w:szCs w:val="22"/>
              </w:rPr>
            </w:pPr>
          </w:p>
        </w:tc>
        <w:tc>
          <w:tcPr>
            <w:tcW w:w="658" w:type="pct"/>
          </w:tcPr>
          <w:p w14:paraId="12A5E369" w14:textId="551A0A3D" w:rsidR="00874BF6" w:rsidRPr="00B7661B" w:rsidRDefault="00874BF6" w:rsidP="00E016F0">
            <w:pPr>
              <w:pStyle w:val="GOSTTablenorm"/>
              <w:rPr>
                <w:szCs w:val="22"/>
              </w:rPr>
            </w:pPr>
            <w:r w:rsidRPr="00B7661B">
              <w:rPr>
                <w:szCs w:val="22"/>
              </w:rPr>
              <w:t>01.11.2024</w:t>
            </w:r>
          </w:p>
        </w:tc>
        <w:tc>
          <w:tcPr>
            <w:tcW w:w="884" w:type="pct"/>
          </w:tcPr>
          <w:p w14:paraId="0111E520" w14:textId="64D3692D" w:rsidR="00874BF6" w:rsidRPr="00B7661B" w:rsidRDefault="00874BF6" w:rsidP="00E016F0">
            <w:pPr>
              <w:pStyle w:val="GOSTTablenorm"/>
              <w:rPr>
                <w:szCs w:val="22"/>
              </w:rPr>
            </w:pPr>
            <w:r w:rsidRPr="00B7661B">
              <w:rPr>
                <w:szCs w:val="22"/>
              </w:rPr>
              <w:t>Гилязова Е.В.</w:t>
            </w:r>
          </w:p>
        </w:tc>
        <w:tc>
          <w:tcPr>
            <w:tcW w:w="3015" w:type="pct"/>
          </w:tcPr>
          <w:p w14:paraId="268FB606" w14:textId="64ADC70D" w:rsidR="00874BF6" w:rsidRPr="00B7661B" w:rsidRDefault="00874BF6" w:rsidP="00E016F0">
            <w:pPr>
              <w:pStyle w:val="GOSTTablenorm"/>
              <w:rPr>
                <w:szCs w:val="22"/>
              </w:rPr>
            </w:pPr>
            <w:r w:rsidRPr="00B7661B">
              <w:rPr>
                <w:szCs w:val="22"/>
              </w:rPr>
              <w:t>Для документа «Казначейская справка» для поля «Номер документа-основания» исправлено системное имя с «</w:t>
            </w:r>
            <w:r w:rsidRPr="00B7661B">
              <w:rPr>
                <w:szCs w:val="22"/>
                <w:lang w:val="en-US"/>
              </w:rPr>
              <w:t>NmDoc</w:t>
            </w:r>
            <w:r w:rsidRPr="00B7661B">
              <w:rPr>
                <w:szCs w:val="22"/>
              </w:rPr>
              <w:t>» на «</w:t>
            </w:r>
            <w:r w:rsidRPr="00B7661B">
              <w:rPr>
                <w:szCs w:val="22"/>
                <w:lang w:val="en-US"/>
              </w:rPr>
              <w:t>NumDoc</w:t>
            </w:r>
            <w:r w:rsidRPr="00B7661B">
              <w:rPr>
                <w:szCs w:val="22"/>
              </w:rPr>
              <w:t xml:space="preserve">» согласно </w:t>
            </w:r>
            <w:r w:rsidRPr="00B7661B">
              <w:rPr>
                <w:szCs w:val="22"/>
                <w:lang w:val="en-US"/>
              </w:rPr>
              <w:t>xsd</w:t>
            </w:r>
          </w:p>
        </w:tc>
      </w:tr>
      <w:tr w:rsidR="00874BF6" w:rsidRPr="00B7661B" w14:paraId="68C994B0" w14:textId="77777777" w:rsidTr="00A56C8F">
        <w:tc>
          <w:tcPr>
            <w:tcW w:w="443" w:type="pct"/>
            <w:vMerge/>
          </w:tcPr>
          <w:p w14:paraId="5531E6D4" w14:textId="77777777" w:rsidR="00874BF6" w:rsidRPr="00B7661B" w:rsidRDefault="00874BF6" w:rsidP="00CA6438">
            <w:pPr>
              <w:pStyle w:val="GOSTTablenorm"/>
              <w:rPr>
                <w:szCs w:val="22"/>
              </w:rPr>
            </w:pPr>
          </w:p>
        </w:tc>
        <w:tc>
          <w:tcPr>
            <w:tcW w:w="658" w:type="pct"/>
          </w:tcPr>
          <w:p w14:paraId="76713EE9" w14:textId="0A07F3CF" w:rsidR="00874BF6" w:rsidRPr="00B7661B" w:rsidRDefault="00874BF6" w:rsidP="00CA6438">
            <w:pPr>
              <w:pStyle w:val="GOSTTablenorm"/>
              <w:rPr>
                <w:szCs w:val="22"/>
              </w:rPr>
            </w:pPr>
            <w:r w:rsidRPr="00B7661B">
              <w:rPr>
                <w:szCs w:val="22"/>
              </w:rPr>
              <w:t>02.11.2024</w:t>
            </w:r>
          </w:p>
        </w:tc>
        <w:tc>
          <w:tcPr>
            <w:tcW w:w="884" w:type="pct"/>
          </w:tcPr>
          <w:p w14:paraId="7187600F" w14:textId="03FF1AD7" w:rsidR="00874BF6" w:rsidRPr="00B7661B" w:rsidRDefault="00874BF6" w:rsidP="00CA6438">
            <w:pPr>
              <w:pStyle w:val="GOSTTablenorm"/>
              <w:rPr>
                <w:szCs w:val="22"/>
              </w:rPr>
            </w:pPr>
            <w:r w:rsidRPr="00B7661B">
              <w:rPr>
                <w:szCs w:val="22"/>
              </w:rPr>
              <w:t>Гилязова Е.В.</w:t>
            </w:r>
          </w:p>
        </w:tc>
        <w:tc>
          <w:tcPr>
            <w:tcW w:w="3015" w:type="pct"/>
          </w:tcPr>
          <w:p w14:paraId="717D238C" w14:textId="717E2C89" w:rsidR="00874BF6" w:rsidRPr="00B7661B" w:rsidRDefault="00874BF6" w:rsidP="00CA6438">
            <w:pPr>
              <w:pStyle w:val="GOSTTablenorm"/>
              <w:rPr>
                <w:szCs w:val="22"/>
              </w:rPr>
            </w:pPr>
            <w:r w:rsidRPr="00B7661B">
              <w:rPr>
                <w:szCs w:val="22"/>
              </w:rPr>
              <w:t xml:space="preserve">Для документов: «Карточка контракта», «Акт приемки товаров, работ, услуг» (ф. 0510452) изменен </w:t>
            </w:r>
            <w:r w:rsidR="00E67883" w:rsidRPr="00B7661B">
              <w:rPr>
                <w:szCs w:val="22"/>
              </w:rPr>
              <w:t>тег Version</w:t>
            </w:r>
            <w:r w:rsidRPr="00B7661B">
              <w:rPr>
                <w:szCs w:val="22"/>
              </w:rPr>
              <w:t xml:space="preserve"> на versionID</w:t>
            </w:r>
          </w:p>
        </w:tc>
      </w:tr>
      <w:tr w:rsidR="00874BF6" w:rsidRPr="00B7661B" w14:paraId="76CCC14E" w14:textId="77777777" w:rsidTr="00A56C8F">
        <w:tc>
          <w:tcPr>
            <w:tcW w:w="443" w:type="pct"/>
            <w:vMerge/>
          </w:tcPr>
          <w:p w14:paraId="0A27761E" w14:textId="77777777" w:rsidR="00874BF6" w:rsidRPr="00B7661B" w:rsidRDefault="00874BF6" w:rsidP="005D1B53">
            <w:pPr>
              <w:pStyle w:val="GOSTTablenorm"/>
              <w:rPr>
                <w:szCs w:val="22"/>
              </w:rPr>
            </w:pPr>
          </w:p>
        </w:tc>
        <w:tc>
          <w:tcPr>
            <w:tcW w:w="658" w:type="pct"/>
          </w:tcPr>
          <w:p w14:paraId="26EB0BE1" w14:textId="20F22360" w:rsidR="00874BF6" w:rsidRPr="00B7661B" w:rsidRDefault="00874BF6" w:rsidP="005D1B53">
            <w:pPr>
              <w:pStyle w:val="GOSTTablenorm"/>
              <w:rPr>
                <w:szCs w:val="22"/>
              </w:rPr>
            </w:pPr>
            <w:r w:rsidRPr="00B7661B">
              <w:rPr>
                <w:szCs w:val="22"/>
              </w:rPr>
              <w:t>06.11.2024</w:t>
            </w:r>
          </w:p>
        </w:tc>
        <w:tc>
          <w:tcPr>
            <w:tcW w:w="884" w:type="pct"/>
          </w:tcPr>
          <w:p w14:paraId="22338C4F" w14:textId="78026290" w:rsidR="00874BF6" w:rsidRPr="00B7661B" w:rsidRDefault="00874BF6" w:rsidP="005D1B53">
            <w:pPr>
              <w:pStyle w:val="GOSTTablenorm"/>
              <w:rPr>
                <w:szCs w:val="22"/>
              </w:rPr>
            </w:pPr>
            <w:r w:rsidRPr="00B7661B">
              <w:rPr>
                <w:szCs w:val="22"/>
              </w:rPr>
              <w:t>Гилязова Е.В.</w:t>
            </w:r>
          </w:p>
        </w:tc>
        <w:tc>
          <w:tcPr>
            <w:tcW w:w="3015" w:type="pct"/>
          </w:tcPr>
          <w:p w14:paraId="5AB775F8" w14:textId="65F69128" w:rsidR="00874BF6" w:rsidRPr="00B7661B" w:rsidRDefault="00874BF6" w:rsidP="005D1B53">
            <w:pPr>
              <w:pStyle w:val="GOSTTablenorm"/>
              <w:rPr>
                <w:szCs w:val="22"/>
              </w:rPr>
            </w:pPr>
            <w:r w:rsidRPr="00B7661B">
              <w:rPr>
                <w:szCs w:val="22"/>
              </w:rPr>
              <w:t xml:space="preserve">Для документа «Справка о перечислении поступлений в бюджеты» (ф. 0531468/0533005) внесены изменения в теги полей согласно </w:t>
            </w:r>
            <w:r w:rsidRPr="00B7661B">
              <w:rPr>
                <w:szCs w:val="22"/>
                <w:lang w:val="en-US"/>
              </w:rPr>
              <w:t>xsd</w:t>
            </w:r>
            <w:r w:rsidRPr="00B7661B">
              <w:rPr>
                <w:szCs w:val="22"/>
              </w:rPr>
              <w:t xml:space="preserve"> схеме:</w:t>
            </w:r>
          </w:p>
          <w:p w14:paraId="3F54DBE3" w14:textId="77777777" w:rsidR="00874BF6" w:rsidRPr="00B7661B" w:rsidRDefault="00874BF6" w:rsidP="005D1B53">
            <w:pPr>
              <w:pStyle w:val="GOSTTablenorm"/>
              <w:rPr>
                <w:szCs w:val="22"/>
              </w:rPr>
            </w:pPr>
            <w:r w:rsidRPr="00B7661B">
              <w:rPr>
                <w:szCs w:val="22"/>
              </w:rPr>
              <w:t xml:space="preserve"> - «Итого по разделу 4 Перечислено в бюджет муниципальных округов с начала года» с «SumTransf_M</w:t>
            </w:r>
            <w:r w:rsidRPr="00B7661B">
              <w:rPr>
                <w:szCs w:val="22"/>
                <w:lang w:val="en-US"/>
              </w:rPr>
              <w:t>U</w:t>
            </w:r>
            <w:r w:rsidRPr="00B7661B">
              <w:rPr>
                <w:szCs w:val="22"/>
              </w:rPr>
              <w:t>» на «</w:t>
            </w:r>
            <w:r w:rsidRPr="00B7661B">
              <w:rPr>
                <w:szCs w:val="22"/>
                <w:lang w:val="en-US"/>
              </w:rPr>
              <w:t>I</w:t>
            </w:r>
            <w:r w:rsidRPr="00B7661B">
              <w:rPr>
                <w:szCs w:val="22"/>
              </w:rPr>
              <w:t>SumTransf_M</w:t>
            </w:r>
            <w:r w:rsidRPr="00B7661B">
              <w:rPr>
                <w:szCs w:val="22"/>
                <w:lang w:val="en-US"/>
              </w:rPr>
              <w:t>U</w:t>
            </w:r>
            <w:r w:rsidRPr="00B7661B">
              <w:rPr>
                <w:szCs w:val="22"/>
              </w:rPr>
              <w:t>»;</w:t>
            </w:r>
          </w:p>
          <w:p w14:paraId="2E9A76CF" w14:textId="50B33FC4" w:rsidR="00874BF6" w:rsidRPr="00B7661B" w:rsidRDefault="00E67883" w:rsidP="006D651D">
            <w:pPr>
              <w:pStyle w:val="GOSTTablenorm"/>
              <w:rPr>
                <w:szCs w:val="22"/>
              </w:rPr>
            </w:pPr>
            <w:r w:rsidRPr="00B7661B">
              <w:rPr>
                <w:szCs w:val="22"/>
              </w:rPr>
              <w:t>- «</w:t>
            </w:r>
            <w:r w:rsidR="00874BF6" w:rsidRPr="00B7661B">
              <w:rPr>
                <w:szCs w:val="22"/>
              </w:rPr>
              <w:t>Итого по разделу 4 Перечислено в бюджет муниципальных округов в текущем месяце» с «SumTransf_M</w:t>
            </w:r>
            <w:r w:rsidR="00874BF6" w:rsidRPr="00B7661B">
              <w:rPr>
                <w:szCs w:val="22"/>
                <w:lang w:val="en-US"/>
              </w:rPr>
              <w:t>U</w:t>
            </w:r>
            <w:r w:rsidR="00874BF6" w:rsidRPr="00B7661B">
              <w:rPr>
                <w:szCs w:val="22"/>
              </w:rPr>
              <w:t>_M» на «</w:t>
            </w:r>
            <w:r w:rsidR="00874BF6" w:rsidRPr="00B7661B">
              <w:rPr>
                <w:szCs w:val="22"/>
                <w:lang w:val="en-US"/>
              </w:rPr>
              <w:t>I</w:t>
            </w:r>
            <w:r w:rsidR="00874BF6" w:rsidRPr="00B7661B">
              <w:rPr>
                <w:szCs w:val="22"/>
              </w:rPr>
              <w:t>SumTransf_M</w:t>
            </w:r>
            <w:r w:rsidR="00874BF6" w:rsidRPr="00B7661B">
              <w:rPr>
                <w:szCs w:val="22"/>
                <w:lang w:val="en-US"/>
              </w:rPr>
              <w:t>U</w:t>
            </w:r>
            <w:r w:rsidR="00874BF6" w:rsidRPr="00B7661B">
              <w:rPr>
                <w:szCs w:val="22"/>
              </w:rPr>
              <w:t>_M»</w:t>
            </w:r>
          </w:p>
        </w:tc>
      </w:tr>
      <w:tr w:rsidR="00874BF6" w:rsidRPr="00B7661B" w14:paraId="2E5632C0" w14:textId="77777777" w:rsidTr="00A56C8F">
        <w:tc>
          <w:tcPr>
            <w:tcW w:w="443" w:type="pct"/>
            <w:vMerge/>
          </w:tcPr>
          <w:p w14:paraId="310049F0" w14:textId="77777777" w:rsidR="00874BF6" w:rsidRPr="00B7661B" w:rsidRDefault="00874BF6" w:rsidP="004A6491">
            <w:pPr>
              <w:pStyle w:val="GOSTTablenorm"/>
              <w:rPr>
                <w:szCs w:val="22"/>
              </w:rPr>
            </w:pPr>
          </w:p>
        </w:tc>
        <w:tc>
          <w:tcPr>
            <w:tcW w:w="658" w:type="pct"/>
          </w:tcPr>
          <w:p w14:paraId="73215383" w14:textId="230EDC3C" w:rsidR="00874BF6" w:rsidRPr="00B7661B" w:rsidRDefault="00874BF6" w:rsidP="004A6491">
            <w:pPr>
              <w:pStyle w:val="GOSTTablenorm"/>
              <w:rPr>
                <w:szCs w:val="22"/>
              </w:rPr>
            </w:pPr>
            <w:r w:rsidRPr="00B7661B">
              <w:rPr>
                <w:szCs w:val="22"/>
              </w:rPr>
              <w:t>07.11.2024</w:t>
            </w:r>
          </w:p>
        </w:tc>
        <w:tc>
          <w:tcPr>
            <w:tcW w:w="884" w:type="pct"/>
          </w:tcPr>
          <w:p w14:paraId="608DD08C" w14:textId="21B87EB7" w:rsidR="00874BF6" w:rsidRPr="00B7661B" w:rsidRDefault="00874BF6" w:rsidP="004A6491">
            <w:pPr>
              <w:pStyle w:val="GOSTTablenorm"/>
              <w:rPr>
                <w:szCs w:val="22"/>
              </w:rPr>
            </w:pPr>
            <w:r w:rsidRPr="00B7661B">
              <w:rPr>
                <w:szCs w:val="22"/>
              </w:rPr>
              <w:t>Гилязова Е.В.</w:t>
            </w:r>
          </w:p>
        </w:tc>
        <w:tc>
          <w:tcPr>
            <w:tcW w:w="3015" w:type="pct"/>
          </w:tcPr>
          <w:p w14:paraId="2CBC2B4B" w14:textId="77777777" w:rsidR="00874BF6" w:rsidRPr="00B7661B" w:rsidRDefault="00874BF6" w:rsidP="004A6491">
            <w:pPr>
              <w:pStyle w:val="GOSTTablenorm"/>
              <w:rPr>
                <w:szCs w:val="22"/>
                <w:lang w:eastAsia="en-US"/>
              </w:rPr>
            </w:pPr>
            <w:r w:rsidRPr="00B7661B">
              <w:rPr>
                <w:szCs w:val="22"/>
              </w:rPr>
              <w:t>Для документов добавлено взаимодействие между ПУД ЭБ и МВУ ПУиО (ПФХД),</w:t>
            </w:r>
            <w:r w:rsidRPr="00B7661B">
              <w:rPr>
                <w:szCs w:val="22"/>
                <w:lang w:eastAsia="en-US"/>
              </w:rPr>
              <w:t xml:space="preserve"> Бухгалтерия государственного учреждения (1С):</w:t>
            </w:r>
          </w:p>
          <w:p w14:paraId="1C0CBC52" w14:textId="77777777" w:rsidR="00874BF6" w:rsidRPr="00B7661B" w:rsidRDefault="00874BF6" w:rsidP="004A6491">
            <w:pPr>
              <w:pStyle w:val="GOSTTablenorm"/>
              <w:rPr>
                <w:szCs w:val="22"/>
              </w:rPr>
            </w:pPr>
            <w:r w:rsidRPr="00B7661B">
              <w:rPr>
                <w:szCs w:val="22"/>
              </w:rPr>
              <w:t>- «Расчетный документ»;</w:t>
            </w:r>
          </w:p>
          <w:p w14:paraId="36B479EC" w14:textId="77777777" w:rsidR="00874BF6" w:rsidRPr="00B7661B" w:rsidRDefault="00874BF6" w:rsidP="004A6491">
            <w:pPr>
              <w:pStyle w:val="GOSTTablenorm"/>
              <w:rPr>
                <w:szCs w:val="22"/>
              </w:rPr>
            </w:pPr>
            <w:r w:rsidRPr="00B7661B">
              <w:rPr>
                <w:szCs w:val="22"/>
              </w:rPr>
              <w:t>- «Распоряжение о совершении казначейского платежа»;</w:t>
            </w:r>
          </w:p>
          <w:p w14:paraId="3CE4CA62" w14:textId="77777777" w:rsidR="00874BF6" w:rsidRPr="00B7661B" w:rsidRDefault="00874BF6" w:rsidP="004A6491">
            <w:pPr>
              <w:pStyle w:val="GOSTTablenorm"/>
              <w:rPr>
                <w:szCs w:val="22"/>
              </w:rPr>
            </w:pPr>
            <w:r w:rsidRPr="00B7661B">
              <w:rPr>
                <w:szCs w:val="22"/>
              </w:rPr>
              <w:t>- «Запрос на выяснение принадлежности платежа» (ф.0531808);</w:t>
            </w:r>
          </w:p>
          <w:p w14:paraId="1A4C5AFF" w14:textId="77777777" w:rsidR="00874BF6" w:rsidRPr="00B7661B" w:rsidRDefault="00874BF6" w:rsidP="004A6491">
            <w:pPr>
              <w:pStyle w:val="GOSTTablenorm"/>
              <w:rPr>
                <w:szCs w:val="22"/>
              </w:rPr>
            </w:pPr>
            <w:r w:rsidRPr="00B7661B">
              <w:rPr>
                <w:szCs w:val="22"/>
              </w:rPr>
              <w:t>- «Извещение о поступлении в иностранной валюте»;</w:t>
            </w:r>
          </w:p>
          <w:p w14:paraId="514860AD" w14:textId="77777777" w:rsidR="00874BF6" w:rsidRPr="00B7661B" w:rsidRDefault="00874BF6" w:rsidP="004A6491">
            <w:pPr>
              <w:pStyle w:val="GOSTTablenorm"/>
              <w:rPr>
                <w:szCs w:val="22"/>
              </w:rPr>
            </w:pPr>
            <w:r w:rsidRPr="00B7661B">
              <w:rPr>
                <w:szCs w:val="22"/>
              </w:rPr>
              <w:t>- «Распоряжение о совершении казначейского платежа (возврат)»;</w:t>
            </w:r>
          </w:p>
          <w:p w14:paraId="63E8571B" w14:textId="77777777" w:rsidR="00874BF6" w:rsidRPr="00B7661B" w:rsidRDefault="00874BF6" w:rsidP="004A6491">
            <w:pPr>
              <w:pStyle w:val="GOSTTablenorm"/>
              <w:rPr>
                <w:szCs w:val="22"/>
              </w:rPr>
            </w:pPr>
            <w:r w:rsidRPr="00B7661B">
              <w:rPr>
                <w:szCs w:val="22"/>
              </w:rPr>
              <w:t>- «Распоряжение о совершении казначейского платежа (уточнение)»;</w:t>
            </w:r>
          </w:p>
          <w:p w14:paraId="4AEAA44D" w14:textId="77777777" w:rsidR="00874BF6" w:rsidRPr="00B7661B" w:rsidRDefault="00874BF6" w:rsidP="004A6491">
            <w:pPr>
              <w:pStyle w:val="GOSTTablenorm"/>
              <w:rPr>
                <w:szCs w:val="22"/>
              </w:rPr>
            </w:pPr>
            <w:r w:rsidRPr="00B7661B">
              <w:rPr>
                <w:szCs w:val="22"/>
              </w:rPr>
              <w:t>- «Казначейская справка» (ф. 0533001);</w:t>
            </w:r>
          </w:p>
          <w:p w14:paraId="4CBDDA85" w14:textId="77777777" w:rsidR="00874BF6" w:rsidRPr="00B7661B" w:rsidRDefault="00874BF6" w:rsidP="004A6491">
            <w:pPr>
              <w:pStyle w:val="GOSTTablenorm"/>
              <w:rPr>
                <w:szCs w:val="22"/>
              </w:rPr>
            </w:pPr>
            <w:r w:rsidRPr="00B7661B">
              <w:rPr>
                <w:szCs w:val="22"/>
              </w:rPr>
              <w:t>- «Выписка из лицевого счета администратора доходов бюджета»;</w:t>
            </w:r>
          </w:p>
          <w:p w14:paraId="6177B20D" w14:textId="77777777" w:rsidR="00874BF6" w:rsidRPr="00B7661B" w:rsidRDefault="00874BF6" w:rsidP="004A6491">
            <w:pPr>
              <w:pStyle w:val="GOSTTablenorm"/>
              <w:rPr>
                <w:szCs w:val="22"/>
              </w:rPr>
            </w:pPr>
            <w:r w:rsidRPr="00B7661B">
              <w:rPr>
                <w:szCs w:val="22"/>
              </w:rPr>
              <w:t>- «Выписка из лицевого счета администратора источников финансирования дефицита бюджета»;</w:t>
            </w:r>
          </w:p>
          <w:p w14:paraId="698A3DE7" w14:textId="77777777" w:rsidR="00874BF6" w:rsidRPr="00B7661B" w:rsidRDefault="00874BF6" w:rsidP="004A6491">
            <w:pPr>
              <w:pStyle w:val="GOSTTablenorm"/>
              <w:rPr>
                <w:szCs w:val="22"/>
              </w:rPr>
            </w:pPr>
            <w:r w:rsidRPr="00B7661B">
              <w:rPr>
                <w:szCs w:val="22"/>
              </w:rPr>
              <w:t>- «Уведомление (протокол)»;</w:t>
            </w:r>
          </w:p>
          <w:p w14:paraId="3B866825" w14:textId="4B938128" w:rsidR="00874BF6" w:rsidRPr="00B7661B" w:rsidRDefault="00874BF6" w:rsidP="004A6491">
            <w:pPr>
              <w:pStyle w:val="GOSTTablenorm"/>
              <w:rPr>
                <w:szCs w:val="22"/>
              </w:rPr>
            </w:pPr>
            <w:r w:rsidRPr="00B7661B">
              <w:rPr>
                <w:szCs w:val="22"/>
              </w:rPr>
              <w:t>- «Квитанция»</w:t>
            </w:r>
          </w:p>
        </w:tc>
      </w:tr>
    </w:tbl>
    <w:p w14:paraId="27415505" w14:textId="7DD4B51A" w:rsidR="003C66CC" w:rsidRDefault="003C66CC" w:rsidP="00E850A0">
      <w:pPr>
        <w:widowControl w:val="0"/>
      </w:pPr>
    </w:p>
    <w:p w14:paraId="1BC151E4" w14:textId="423E4BDD" w:rsidR="001301EA" w:rsidRDefault="001301EA" w:rsidP="001301EA">
      <w:pPr>
        <w:pStyle w:val="OTRreg"/>
      </w:pPr>
      <w:bookmarkStart w:id="4443" w:name="_Toc182483889"/>
      <w:bookmarkStart w:id="4444" w:name="_Ref152254874"/>
      <w:r w:rsidRPr="00F36391">
        <w:rPr>
          <w:b/>
          <w:highlight w:val="green"/>
        </w:rPr>
        <w:lastRenderedPageBreak/>
        <w:t>ПРИЛОЖЕНИЕ</w:t>
      </w:r>
      <w:r w:rsidRPr="004626A0">
        <w:rPr>
          <w:highlight w:val="green"/>
        </w:rPr>
        <w:t xml:space="preserve"> </w:t>
      </w:r>
      <w:r w:rsidRPr="00F36391">
        <w:rPr>
          <w:b/>
          <w:highlight w:val="green"/>
        </w:rPr>
        <w:fldChar w:fldCharType="begin"/>
      </w:r>
      <w:r w:rsidRPr="00F36391">
        <w:rPr>
          <w:b/>
          <w:highlight w:val="green"/>
        </w:rPr>
        <w:instrText xml:space="preserve"> SEQ ПРИЛОЖЕНИЕ \* ARABIC </w:instrText>
      </w:r>
      <w:r w:rsidRPr="00F36391">
        <w:rPr>
          <w:b/>
          <w:highlight w:val="green"/>
        </w:rPr>
        <w:fldChar w:fldCharType="separate"/>
      </w:r>
      <w:r w:rsidR="00E066E2">
        <w:rPr>
          <w:b/>
          <w:noProof/>
          <w:highlight w:val="green"/>
        </w:rPr>
        <w:t>1</w:t>
      </w:r>
      <w:bookmarkEnd w:id="4443"/>
      <w:r w:rsidRPr="00F36391">
        <w:rPr>
          <w:b/>
          <w:highlight w:val="green"/>
        </w:rPr>
        <w:fldChar w:fldCharType="end"/>
      </w:r>
      <w:bookmarkEnd w:id="4444"/>
    </w:p>
    <w:p w14:paraId="07F79A6C" w14:textId="25B742A2" w:rsidR="00AF11C7" w:rsidRPr="00E30BAF" w:rsidRDefault="004626A0" w:rsidP="00AF11C7">
      <w:pPr>
        <w:pStyle w:val="GOSTNormal"/>
        <w:rPr>
          <w:bdr w:val="none" w:sz="0" w:space="0" w:color="auto" w:frame="1"/>
        </w:rPr>
      </w:pPr>
      <w:r>
        <w:rPr>
          <w:bdr w:val="none" w:sz="0" w:space="0" w:color="auto" w:frame="1"/>
        </w:rPr>
        <w:t xml:space="preserve">Сборный список </w:t>
      </w:r>
      <w:r w:rsidR="001A479D" w:rsidRPr="001A479D">
        <w:t xml:space="preserve">измененных </w:t>
      </w:r>
      <w:r w:rsidRPr="001A479D">
        <w:rPr>
          <w:bdr w:val="none" w:sz="0" w:space="0" w:color="auto" w:frame="1"/>
          <w:lang w:val="en-US"/>
        </w:rPr>
        <w:t>t</w:t>
      </w:r>
      <w:r>
        <w:rPr>
          <w:bdr w:val="none" w:sz="0" w:space="0" w:color="auto" w:frame="1"/>
          <w:lang w:val="en-US"/>
        </w:rPr>
        <w:t>xt</w:t>
      </w:r>
      <w:r w:rsidRPr="004626A0">
        <w:rPr>
          <w:bdr w:val="none" w:sz="0" w:space="0" w:color="auto" w:frame="1"/>
        </w:rPr>
        <w:t>-</w:t>
      </w:r>
      <w:r>
        <w:rPr>
          <w:bdr w:val="none" w:sz="0" w:space="0" w:color="auto" w:frame="1"/>
        </w:rPr>
        <w:t xml:space="preserve"> и </w:t>
      </w:r>
      <w:r>
        <w:rPr>
          <w:bdr w:val="none" w:sz="0" w:space="0" w:color="auto" w:frame="1"/>
          <w:lang w:val="en-US"/>
        </w:rPr>
        <w:t>xml</w:t>
      </w:r>
      <w:r>
        <w:rPr>
          <w:bdr w:val="none" w:sz="0" w:space="0" w:color="auto" w:frame="1"/>
        </w:rPr>
        <w:t>-форматов документов в разрезе Дополнений к Альбому версии 3</w:t>
      </w:r>
      <w:r w:rsidR="00836EF8">
        <w:rPr>
          <w:bdr w:val="none" w:sz="0" w:space="0" w:color="auto" w:frame="1"/>
        </w:rPr>
        <w:t>5</w:t>
      </w:r>
      <w:r>
        <w:rPr>
          <w:bdr w:val="none" w:sz="0" w:space="0" w:color="auto" w:frame="1"/>
        </w:rPr>
        <w:t>.0</w:t>
      </w:r>
      <w:r w:rsidR="00AF11C7" w:rsidRPr="00E30BAF">
        <w:rPr>
          <w:bdr w:val="none" w:sz="0" w:space="0" w:color="auto" w:frame="1"/>
        </w:rPr>
        <w:t>.</w:t>
      </w:r>
    </w:p>
    <w:p w14:paraId="03043DE1" w14:textId="357F68E4" w:rsidR="00AF11C7" w:rsidRPr="00AF11C7" w:rsidRDefault="00AF11C7" w:rsidP="00131F84">
      <w:pPr>
        <w:pStyle w:val="GOSTNameTable"/>
      </w:pPr>
      <w:r w:rsidRPr="004D3307">
        <w:rPr>
          <w:highlight w:val="green"/>
        </w:rPr>
        <w:fldChar w:fldCharType="begin"/>
      </w:r>
      <w:r w:rsidRPr="004D3307">
        <w:rPr>
          <w:highlight w:val="green"/>
        </w:rPr>
        <w:instrText xml:space="preserve"> SEQ Таблица \* ARABIC </w:instrText>
      </w:r>
      <w:r w:rsidRPr="004D3307">
        <w:rPr>
          <w:highlight w:val="green"/>
        </w:rPr>
        <w:fldChar w:fldCharType="separate"/>
      </w:r>
      <w:r w:rsidR="00E066E2">
        <w:rPr>
          <w:noProof/>
          <w:highlight w:val="green"/>
        </w:rPr>
        <w:t>263</w:t>
      </w:r>
      <w:r w:rsidRPr="004D3307">
        <w:rPr>
          <w:highlight w:val="green"/>
        </w:rPr>
        <w:fldChar w:fldCharType="end"/>
      </w:r>
      <w:r w:rsidRPr="004D3307">
        <w:rPr>
          <w:rFonts w:eastAsia="Calibri"/>
          <w:highlight w:val="green"/>
        </w:rPr>
        <w:t xml:space="preserve"> – </w:t>
      </w:r>
      <w:r>
        <w:rPr>
          <w:highlight w:val="green"/>
        </w:rPr>
        <w:t>Список измененных документов по всем Дополнениям Альбома версии 3</w:t>
      </w:r>
      <w:r w:rsidR="00836EF8">
        <w:rPr>
          <w:highlight w:val="green"/>
        </w:rPr>
        <w:t>5</w:t>
      </w:r>
      <w:r>
        <w:rPr>
          <w:highlight w:val="green"/>
        </w:rPr>
        <w:t>.0</w:t>
      </w:r>
    </w:p>
    <w:tbl>
      <w:tblPr>
        <w:tblStyle w:val="GOSTTable"/>
        <w:tblW w:w="4986" w:type="pct"/>
        <w:tblLayout w:type="fixed"/>
        <w:tblLook w:val="07E0" w:firstRow="1" w:lastRow="1" w:firstColumn="1" w:lastColumn="1" w:noHBand="1" w:noVBand="1"/>
      </w:tblPr>
      <w:tblGrid>
        <w:gridCol w:w="3997"/>
        <w:gridCol w:w="993"/>
        <w:gridCol w:w="708"/>
        <w:gridCol w:w="3969"/>
      </w:tblGrid>
      <w:tr w:rsidR="00BC3CB0" w:rsidRPr="00B7661B" w14:paraId="0EEB7D15" w14:textId="77777777" w:rsidTr="00BC3CB0">
        <w:trPr>
          <w:cnfStyle w:val="100000000000" w:firstRow="1" w:lastRow="0" w:firstColumn="0" w:lastColumn="0" w:oddVBand="0" w:evenVBand="0" w:oddHBand="0" w:evenHBand="0" w:firstRowFirstColumn="0" w:firstRowLastColumn="0" w:lastRowFirstColumn="0" w:lastRowLastColumn="0"/>
          <w:trHeight w:val="283"/>
        </w:trPr>
        <w:tc>
          <w:tcPr>
            <w:tcW w:w="3997" w:type="dxa"/>
          </w:tcPr>
          <w:p w14:paraId="430679C4" w14:textId="77777777" w:rsidR="00BC3CB0" w:rsidRPr="00B7661B" w:rsidRDefault="00BC3CB0" w:rsidP="00BC3CB0">
            <w:pPr>
              <w:pStyle w:val="GOSTTableHead"/>
              <w:rPr>
                <w:szCs w:val="22"/>
              </w:rPr>
            </w:pPr>
            <w:r w:rsidRPr="00B7661B">
              <w:rPr>
                <w:szCs w:val="22"/>
              </w:rPr>
              <w:t>Наименование документа (справочника)</w:t>
            </w:r>
          </w:p>
        </w:tc>
        <w:tc>
          <w:tcPr>
            <w:tcW w:w="993" w:type="dxa"/>
          </w:tcPr>
          <w:p w14:paraId="6A7A3528" w14:textId="77777777" w:rsidR="00BC3CB0" w:rsidRPr="00B7661B" w:rsidRDefault="00BC3CB0" w:rsidP="00BC3CB0">
            <w:pPr>
              <w:pStyle w:val="GOSTTableHead"/>
              <w:rPr>
                <w:szCs w:val="22"/>
              </w:rPr>
            </w:pPr>
            <w:r w:rsidRPr="00B7661B">
              <w:rPr>
                <w:szCs w:val="22"/>
              </w:rPr>
              <w:t>Формат (</w:t>
            </w:r>
            <w:r w:rsidRPr="00B7661B">
              <w:rPr>
                <w:szCs w:val="22"/>
                <w:lang w:val="en-US"/>
              </w:rPr>
              <w:t>txt</w:t>
            </w:r>
            <w:r w:rsidRPr="00B7661B">
              <w:rPr>
                <w:szCs w:val="22"/>
              </w:rPr>
              <w:t>/</w:t>
            </w:r>
            <w:r w:rsidRPr="00B7661B">
              <w:rPr>
                <w:szCs w:val="22"/>
                <w:lang w:val="en-US"/>
              </w:rPr>
              <w:t>xml</w:t>
            </w:r>
            <w:r w:rsidRPr="00B7661B">
              <w:rPr>
                <w:szCs w:val="22"/>
              </w:rPr>
              <w:t>)</w:t>
            </w:r>
          </w:p>
        </w:tc>
        <w:tc>
          <w:tcPr>
            <w:tcW w:w="708" w:type="dxa"/>
          </w:tcPr>
          <w:p w14:paraId="6D564161" w14:textId="77777777" w:rsidR="00BC3CB0" w:rsidRPr="00B7661B" w:rsidRDefault="00BC3CB0" w:rsidP="00BC3CB0">
            <w:pPr>
              <w:pStyle w:val="GOSTTableHead"/>
              <w:rPr>
                <w:szCs w:val="22"/>
              </w:rPr>
            </w:pPr>
            <w:r w:rsidRPr="00B7661B">
              <w:rPr>
                <w:szCs w:val="22"/>
              </w:rPr>
              <w:t>Номер тома Альбома ТФО</w:t>
            </w:r>
          </w:p>
        </w:tc>
        <w:tc>
          <w:tcPr>
            <w:tcW w:w="3969" w:type="dxa"/>
          </w:tcPr>
          <w:p w14:paraId="21171E20" w14:textId="77777777" w:rsidR="00BC3CB0" w:rsidRPr="00B7661B" w:rsidRDefault="00BC3CB0" w:rsidP="00BC3CB0">
            <w:pPr>
              <w:pStyle w:val="GOSTTableHead"/>
              <w:rPr>
                <w:szCs w:val="22"/>
              </w:rPr>
            </w:pPr>
            <w:r w:rsidRPr="00B7661B">
              <w:rPr>
                <w:szCs w:val="22"/>
              </w:rPr>
              <w:t>Номера Дополнений с изменениями</w:t>
            </w:r>
          </w:p>
        </w:tc>
      </w:tr>
      <w:tr w:rsidR="00BC3CB0" w:rsidRPr="00B7661B" w14:paraId="4B4DB207" w14:textId="77777777" w:rsidTr="00BC3CB0">
        <w:trPr>
          <w:trHeight w:val="283"/>
        </w:trPr>
        <w:tc>
          <w:tcPr>
            <w:tcW w:w="3997" w:type="dxa"/>
          </w:tcPr>
          <w:p w14:paraId="7B2A3EBB" w14:textId="2A47C0EC" w:rsidR="00BC3CB0" w:rsidRPr="00B7661B" w:rsidRDefault="00656223" w:rsidP="00BC3CB0">
            <w:pPr>
              <w:pStyle w:val="GOSTTablenorm"/>
              <w:rPr>
                <w:szCs w:val="22"/>
              </w:rPr>
            </w:pPr>
            <w:r w:rsidRPr="00B7661B">
              <w:rPr>
                <w:szCs w:val="22"/>
              </w:rPr>
              <w:t>Акт приемки товаров, работ, услуг (ф. 0510452)</w:t>
            </w:r>
          </w:p>
        </w:tc>
        <w:tc>
          <w:tcPr>
            <w:tcW w:w="993" w:type="dxa"/>
          </w:tcPr>
          <w:p w14:paraId="1EB57D4D" w14:textId="33BF753B" w:rsidR="00BC3CB0" w:rsidRPr="00B7661B" w:rsidRDefault="00656223" w:rsidP="00BC3CB0">
            <w:pPr>
              <w:pStyle w:val="GOSTTablenorm"/>
              <w:jc w:val="center"/>
              <w:rPr>
                <w:szCs w:val="22"/>
              </w:rPr>
            </w:pPr>
            <w:r w:rsidRPr="00B7661B">
              <w:rPr>
                <w:szCs w:val="22"/>
                <w:lang w:val="en-US"/>
              </w:rPr>
              <w:t>xml</w:t>
            </w:r>
          </w:p>
        </w:tc>
        <w:tc>
          <w:tcPr>
            <w:tcW w:w="708" w:type="dxa"/>
          </w:tcPr>
          <w:p w14:paraId="3394C612" w14:textId="53012622" w:rsidR="00BC3CB0" w:rsidRPr="00B7661B" w:rsidRDefault="00656223" w:rsidP="00BC3CB0">
            <w:pPr>
              <w:pStyle w:val="GOSTTablenorm"/>
              <w:jc w:val="center"/>
              <w:rPr>
                <w:szCs w:val="22"/>
              </w:rPr>
            </w:pPr>
            <w:r w:rsidRPr="00B7661B">
              <w:rPr>
                <w:szCs w:val="22"/>
              </w:rPr>
              <w:t>7</w:t>
            </w:r>
          </w:p>
        </w:tc>
        <w:tc>
          <w:tcPr>
            <w:tcW w:w="3969" w:type="dxa"/>
          </w:tcPr>
          <w:p w14:paraId="6D7F64DF" w14:textId="2589DABB" w:rsidR="00BC3CB0" w:rsidRPr="00B7661B" w:rsidRDefault="00656223" w:rsidP="00656223">
            <w:pPr>
              <w:pStyle w:val="GOSTTablenorm"/>
              <w:rPr>
                <w:szCs w:val="22"/>
              </w:rPr>
            </w:pPr>
            <w:r w:rsidRPr="00B7661B">
              <w:rPr>
                <w:szCs w:val="22"/>
              </w:rPr>
              <w:t>Дополнение №5 к Альбому версии 35.0</w:t>
            </w:r>
          </w:p>
        </w:tc>
      </w:tr>
      <w:tr w:rsidR="00656223" w:rsidRPr="00B7661B" w14:paraId="3D1175AA" w14:textId="77777777" w:rsidTr="00BC3CB0">
        <w:trPr>
          <w:trHeight w:val="283"/>
        </w:trPr>
        <w:tc>
          <w:tcPr>
            <w:tcW w:w="3997" w:type="dxa"/>
            <w:vMerge w:val="restart"/>
          </w:tcPr>
          <w:p w14:paraId="557DD15A" w14:textId="703BF818" w:rsidR="00656223" w:rsidRPr="00B7661B" w:rsidRDefault="00656223" w:rsidP="00656223">
            <w:pPr>
              <w:pStyle w:val="GOSTTablenorm"/>
              <w:rPr>
                <w:szCs w:val="22"/>
                <w:lang w:eastAsia="en-US"/>
              </w:rPr>
            </w:pPr>
            <w:r w:rsidRPr="00B7661B">
              <w:rPr>
                <w:szCs w:val="22"/>
                <w:lang w:eastAsia="en-US"/>
              </w:rPr>
              <w:t xml:space="preserve">Ведомость учета невыясненных поступлений по </w:t>
            </w:r>
            <w:r w:rsidRPr="00B7661B">
              <w:rPr>
                <w:szCs w:val="22"/>
              </w:rPr>
              <w:t xml:space="preserve">казначейскому </w:t>
            </w:r>
            <w:r w:rsidRPr="00B7661B">
              <w:rPr>
                <w:szCs w:val="22"/>
                <w:lang w:eastAsia="en-US"/>
              </w:rPr>
              <w:t>счету (ф. 0531853)</w:t>
            </w:r>
          </w:p>
        </w:tc>
        <w:tc>
          <w:tcPr>
            <w:tcW w:w="993" w:type="dxa"/>
            <w:vMerge w:val="restart"/>
          </w:tcPr>
          <w:p w14:paraId="56D53DC4" w14:textId="47A9980B" w:rsidR="00656223" w:rsidRPr="00B7661B" w:rsidRDefault="00656223" w:rsidP="00656223">
            <w:pPr>
              <w:pStyle w:val="GOSTTablenorm"/>
              <w:jc w:val="center"/>
              <w:rPr>
                <w:szCs w:val="22"/>
              </w:rPr>
            </w:pPr>
            <w:r w:rsidRPr="00B7661B">
              <w:rPr>
                <w:szCs w:val="22"/>
                <w:lang w:val="en-US"/>
              </w:rPr>
              <w:t>xml</w:t>
            </w:r>
          </w:p>
        </w:tc>
        <w:tc>
          <w:tcPr>
            <w:tcW w:w="708" w:type="dxa"/>
            <w:vMerge w:val="restart"/>
          </w:tcPr>
          <w:p w14:paraId="4DAF5A66" w14:textId="503ACA6B" w:rsidR="00656223" w:rsidRPr="00B7661B" w:rsidRDefault="00656223" w:rsidP="00656223">
            <w:pPr>
              <w:pStyle w:val="GOSTTablenorm"/>
              <w:jc w:val="center"/>
              <w:rPr>
                <w:szCs w:val="22"/>
              </w:rPr>
            </w:pPr>
            <w:r w:rsidRPr="00B7661B">
              <w:rPr>
                <w:szCs w:val="22"/>
              </w:rPr>
              <w:t>8</w:t>
            </w:r>
          </w:p>
        </w:tc>
        <w:tc>
          <w:tcPr>
            <w:tcW w:w="3969" w:type="dxa"/>
          </w:tcPr>
          <w:p w14:paraId="5B2BDEDC" w14:textId="7A743E57" w:rsidR="00656223" w:rsidRPr="00B7661B" w:rsidRDefault="00656223" w:rsidP="00656223">
            <w:pPr>
              <w:pStyle w:val="GOSTTablenorm"/>
              <w:rPr>
                <w:szCs w:val="22"/>
              </w:rPr>
            </w:pPr>
            <w:r w:rsidRPr="00B7661B">
              <w:rPr>
                <w:szCs w:val="22"/>
              </w:rPr>
              <w:t>Дополнение №1 к Альбому версии 35.0</w:t>
            </w:r>
          </w:p>
        </w:tc>
      </w:tr>
      <w:tr w:rsidR="00656223" w:rsidRPr="00B7661B" w14:paraId="2F8CB7D1" w14:textId="77777777" w:rsidTr="00BC3CB0">
        <w:trPr>
          <w:trHeight w:val="283"/>
        </w:trPr>
        <w:tc>
          <w:tcPr>
            <w:tcW w:w="3997" w:type="dxa"/>
            <w:vMerge/>
          </w:tcPr>
          <w:p w14:paraId="4990FDCF" w14:textId="77777777" w:rsidR="00656223" w:rsidRPr="00B7661B" w:rsidRDefault="00656223" w:rsidP="00656223">
            <w:pPr>
              <w:pStyle w:val="GOSTTablenorm"/>
              <w:rPr>
                <w:szCs w:val="22"/>
                <w:lang w:eastAsia="en-US"/>
              </w:rPr>
            </w:pPr>
          </w:p>
        </w:tc>
        <w:tc>
          <w:tcPr>
            <w:tcW w:w="993" w:type="dxa"/>
            <w:vMerge/>
          </w:tcPr>
          <w:p w14:paraId="5A65BDB2" w14:textId="77777777" w:rsidR="00656223" w:rsidRPr="00B7661B" w:rsidRDefault="00656223" w:rsidP="00656223">
            <w:pPr>
              <w:pStyle w:val="GOSTTablenorm"/>
              <w:jc w:val="center"/>
              <w:rPr>
                <w:szCs w:val="22"/>
                <w:lang w:val="en-US"/>
              </w:rPr>
            </w:pPr>
          </w:p>
        </w:tc>
        <w:tc>
          <w:tcPr>
            <w:tcW w:w="708" w:type="dxa"/>
            <w:vMerge/>
          </w:tcPr>
          <w:p w14:paraId="0C2B4B28" w14:textId="77777777" w:rsidR="00656223" w:rsidRPr="00B7661B" w:rsidRDefault="00656223" w:rsidP="00656223">
            <w:pPr>
              <w:pStyle w:val="GOSTTablenorm"/>
              <w:jc w:val="center"/>
              <w:rPr>
                <w:szCs w:val="22"/>
              </w:rPr>
            </w:pPr>
          </w:p>
        </w:tc>
        <w:tc>
          <w:tcPr>
            <w:tcW w:w="3969" w:type="dxa"/>
          </w:tcPr>
          <w:p w14:paraId="73EEE9D0" w14:textId="588876C8" w:rsidR="00656223" w:rsidRPr="00B7661B" w:rsidRDefault="00656223" w:rsidP="00656223">
            <w:pPr>
              <w:pStyle w:val="GOSTTablenorm"/>
              <w:rPr>
                <w:szCs w:val="22"/>
              </w:rPr>
            </w:pPr>
            <w:r w:rsidRPr="00B7661B">
              <w:rPr>
                <w:szCs w:val="22"/>
              </w:rPr>
              <w:t>Дополнение №3 к Альбому версии 35.0</w:t>
            </w:r>
          </w:p>
        </w:tc>
      </w:tr>
      <w:tr w:rsidR="00EA39A4" w:rsidRPr="00B7661B" w14:paraId="20E210E3" w14:textId="77777777" w:rsidTr="00BC3CB0">
        <w:trPr>
          <w:trHeight w:val="283"/>
        </w:trPr>
        <w:tc>
          <w:tcPr>
            <w:tcW w:w="3997" w:type="dxa"/>
          </w:tcPr>
          <w:p w14:paraId="0E152CC0" w14:textId="77777777" w:rsidR="00EA39A4" w:rsidRPr="00B7661B" w:rsidRDefault="00EA39A4" w:rsidP="00BC3CB0">
            <w:pPr>
              <w:pStyle w:val="GOSTTablenorm"/>
              <w:rPr>
                <w:szCs w:val="22"/>
                <w:lang w:eastAsia="en-US"/>
              </w:rPr>
            </w:pPr>
            <w:r w:rsidRPr="00B7661B">
              <w:rPr>
                <w:szCs w:val="22"/>
              </w:rPr>
              <w:t>Выписка из лицевого счета администратора доходов бюджета</w:t>
            </w:r>
          </w:p>
        </w:tc>
        <w:tc>
          <w:tcPr>
            <w:tcW w:w="993" w:type="dxa"/>
          </w:tcPr>
          <w:p w14:paraId="5D627958" w14:textId="77777777" w:rsidR="00EA39A4" w:rsidRPr="00B7661B" w:rsidRDefault="00EA39A4" w:rsidP="00BC3CB0">
            <w:pPr>
              <w:pStyle w:val="GOSTTablenorm"/>
              <w:jc w:val="center"/>
              <w:rPr>
                <w:szCs w:val="22"/>
                <w:lang w:val="en-US"/>
              </w:rPr>
            </w:pPr>
            <w:r w:rsidRPr="00B7661B">
              <w:rPr>
                <w:szCs w:val="22"/>
                <w:lang w:val="en-US"/>
              </w:rPr>
              <w:t>txt</w:t>
            </w:r>
          </w:p>
        </w:tc>
        <w:tc>
          <w:tcPr>
            <w:tcW w:w="708" w:type="dxa"/>
          </w:tcPr>
          <w:p w14:paraId="25D61CA2" w14:textId="77777777" w:rsidR="00EA39A4" w:rsidRPr="00B7661B" w:rsidRDefault="00EA39A4" w:rsidP="00BC3CB0">
            <w:pPr>
              <w:pStyle w:val="GOSTTablenorm"/>
              <w:jc w:val="center"/>
              <w:rPr>
                <w:szCs w:val="22"/>
              </w:rPr>
            </w:pPr>
            <w:r w:rsidRPr="00B7661B">
              <w:rPr>
                <w:szCs w:val="22"/>
                <w:lang w:val="en-US"/>
              </w:rPr>
              <w:t>2</w:t>
            </w:r>
          </w:p>
        </w:tc>
        <w:tc>
          <w:tcPr>
            <w:tcW w:w="3969" w:type="dxa"/>
          </w:tcPr>
          <w:p w14:paraId="22152967" w14:textId="77777777" w:rsidR="00EA39A4" w:rsidRPr="00B7661B" w:rsidRDefault="00EA39A4" w:rsidP="00BC3CB0">
            <w:pPr>
              <w:pStyle w:val="GOSTTablenorm"/>
              <w:rPr>
                <w:szCs w:val="22"/>
              </w:rPr>
            </w:pPr>
            <w:r w:rsidRPr="00B7661B">
              <w:rPr>
                <w:szCs w:val="22"/>
              </w:rPr>
              <w:t>Дополнение №2 к Альбому версии 35.0</w:t>
            </w:r>
          </w:p>
        </w:tc>
      </w:tr>
      <w:tr w:rsidR="002121D2" w:rsidRPr="00B7661B" w14:paraId="3EFECCC8" w14:textId="77777777" w:rsidTr="00BC3CB0">
        <w:trPr>
          <w:trHeight w:val="283"/>
        </w:trPr>
        <w:tc>
          <w:tcPr>
            <w:tcW w:w="3997" w:type="dxa"/>
            <w:vMerge w:val="restart"/>
          </w:tcPr>
          <w:p w14:paraId="1BAE9E59" w14:textId="77777777" w:rsidR="002121D2" w:rsidRPr="00B7661B" w:rsidRDefault="002121D2" w:rsidP="00EA39A4">
            <w:pPr>
              <w:pStyle w:val="GOSTTablenorm"/>
              <w:rPr>
                <w:szCs w:val="22"/>
              </w:rPr>
            </w:pPr>
            <w:r w:rsidRPr="00B7661B">
              <w:rPr>
                <w:szCs w:val="22"/>
              </w:rPr>
              <w:t xml:space="preserve">Выписка из лицевого счета администратора доходов бюджета </w:t>
            </w:r>
          </w:p>
        </w:tc>
        <w:tc>
          <w:tcPr>
            <w:tcW w:w="993" w:type="dxa"/>
            <w:vMerge w:val="restart"/>
          </w:tcPr>
          <w:p w14:paraId="14FD738F" w14:textId="77777777" w:rsidR="002121D2" w:rsidRPr="00B7661B" w:rsidRDefault="002121D2" w:rsidP="00EA39A4">
            <w:pPr>
              <w:pStyle w:val="GOSTTablenorm"/>
              <w:jc w:val="center"/>
              <w:rPr>
                <w:szCs w:val="22"/>
                <w:lang w:val="en-US"/>
              </w:rPr>
            </w:pPr>
            <w:r w:rsidRPr="00B7661B">
              <w:rPr>
                <w:szCs w:val="22"/>
                <w:lang w:val="en-US"/>
              </w:rPr>
              <w:t>xml</w:t>
            </w:r>
          </w:p>
        </w:tc>
        <w:tc>
          <w:tcPr>
            <w:tcW w:w="708" w:type="dxa"/>
            <w:vMerge w:val="restart"/>
          </w:tcPr>
          <w:p w14:paraId="5A46E367" w14:textId="77777777" w:rsidR="002121D2" w:rsidRPr="00B7661B" w:rsidRDefault="002121D2" w:rsidP="00EA39A4">
            <w:pPr>
              <w:pStyle w:val="GOSTTablenorm"/>
              <w:jc w:val="center"/>
              <w:rPr>
                <w:szCs w:val="22"/>
                <w:lang w:val="en-US"/>
              </w:rPr>
            </w:pPr>
            <w:r w:rsidRPr="00B7661B">
              <w:rPr>
                <w:szCs w:val="22"/>
                <w:lang w:val="en-US"/>
              </w:rPr>
              <w:t>9</w:t>
            </w:r>
          </w:p>
        </w:tc>
        <w:tc>
          <w:tcPr>
            <w:tcW w:w="3969" w:type="dxa"/>
          </w:tcPr>
          <w:p w14:paraId="6C8ED7EF" w14:textId="77777777" w:rsidR="002121D2" w:rsidRPr="00B7661B" w:rsidRDefault="002121D2" w:rsidP="00EA39A4">
            <w:pPr>
              <w:pStyle w:val="GOSTTablenorm"/>
              <w:rPr>
                <w:szCs w:val="22"/>
              </w:rPr>
            </w:pPr>
            <w:r w:rsidRPr="00B7661B">
              <w:rPr>
                <w:szCs w:val="22"/>
              </w:rPr>
              <w:t>Дополнение №2 к Альбому версии 35.0</w:t>
            </w:r>
          </w:p>
        </w:tc>
      </w:tr>
      <w:tr w:rsidR="002121D2" w:rsidRPr="00B7661B" w14:paraId="216CF08E" w14:textId="77777777" w:rsidTr="00BC3CB0">
        <w:trPr>
          <w:trHeight w:val="283"/>
        </w:trPr>
        <w:tc>
          <w:tcPr>
            <w:tcW w:w="3997" w:type="dxa"/>
            <w:vMerge/>
          </w:tcPr>
          <w:p w14:paraId="02D0CF48" w14:textId="77777777" w:rsidR="002121D2" w:rsidRPr="00B7661B" w:rsidRDefault="002121D2" w:rsidP="00EA39A4">
            <w:pPr>
              <w:pStyle w:val="GOSTTablenorm"/>
              <w:rPr>
                <w:szCs w:val="22"/>
              </w:rPr>
            </w:pPr>
          </w:p>
        </w:tc>
        <w:tc>
          <w:tcPr>
            <w:tcW w:w="993" w:type="dxa"/>
            <w:vMerge/>
          </w:tcPr>
          <w:p w14:paraId="1FACA851" w14:textId="77777777" w:rsidR="002121D2" w:rsidRPr="00B7661B" w:rsidRDefault="002121D2" w:rsidP="00EA39A4">
            <w:pPr>
              <w:pStyle w:val="GOSTTablenorm"/>
              <w:jc w:val="center"/>
              <w:rPr>
                <w:szCs w:val="22"/>
                <w:lang w:val="en-US"/>
              </w:rPr>
            </w:pPr>
          </w:p>
        </w:tc>
        <w:tc>
          <w:tcPr>
            <w:tcW w:w="708" w:type="dxa"/>
            <w:vMerge/>
          </w:tcPr>
          <w:p w14:paraId="3DC1F6E2" w14:textId="77777777" w:rsidR="002121D2" w:rsidRPr="00B7661B" w:rsidRDefault="002121D2" w:rsidP="00EA39A4">
            <w:pPr>
              <w:pStyle w:val="GOSTTablenorm"/>
              <w:jc w:val="center"/>
              <w:rPr>
                <w:szCs w:val="22"/>
                <w:lang w:val="en-US"/>
              </w:rPr>
            </w:pPr>
          </w:p>
        </w:tc>
        <w:tc>
          <w:tcPr>
            <w:tcW w:w="3969" w:type="dxa"/>
          </w:tcPr>
          <w:p w14:paraId="55290335" w14:textId="164CBB41" w:rsidR="002121D2" w:rsidRPr="00B7661B" w:rsidRDefault="002121D2" w:rsidP="00EA39A4">
            <w:pPr>
              <w:pStyle w:val="GOSTTablenorm"/>
              <w:rPr>
                <w:szCs w:val="22"/>
              </w:rPr>
            </w:pPr>
            <w:r w:rsidRPr="00B7661B">
              <w:rPr>
                <w:szCs w:val="22"/>
              </w:rPr>
              <w:t>Дополнение №4 к Альбому версии 35.0</w:t>
            </w:r>
          </w:p>
        </w:tc>
      </w:tr>
      <w:tr w:rsidR="002121D2" w:rsidRPr="00B7661B" w14:paraId="67848D32" w14:textId="77777777" w:rsidTr="00BC3CB0">
        <w:trPr>
          <w:trHeight w:val="283"/>
        </w:trPr>
        <w:tc>
          <w:tcPr>
            <w:tcW w:w="3997" w:type="dxa"/>
            <w:vMerge/>
          </w:tcPr>
          <w:p w14:paraId="479342E4" w14:textId="77777777" w:rsidR="002121D2" w:rsidRPr="00B7661B" w:rsidRDefault="002121D2" w:rsidP="00EA39A4">
            <w:pPr>
              <w:pStyle w:val="GOSTTablenorm"/>
              <w:rPr>
                <w:szCs w:val="22"/>
              </w:rPr>
            </w:pPr>
          </w:p>
        </w:tc>
        <w:tc>
          <w:tcPr>
            <w:tcW w:w="993" w:type="dxa"/>
            <w:vMerge/>
          </w:tcPr>
          <w:p w14:paraId="7779F8E5" w14:textId="77777777" w:rsidR="002121D2" w:rsidRPr="00B7661B" w:rsidRDefault="002121D2" w:rsidP="00EA39A4">
            <w:pPr>
              <w:pStyle w:val="GOSTTablenorm"/>
              <w:jc w:val="center"/>
              <w:rPr>
                <w:szCs w:val="22"/>
                <w:lang w:val="en-US"/>
              </w:rPr>
            </w:pPr>
          </w:p>
        </w:tc>
        <w:tc>
          <w:tcPr>
            <w:tcW w:w="708" w:type="dxa"/>
            <w:vMerge/>
          </w:tcPr>
          <w:p w14:paraId="1D4E61C1" w14:textId="77777777" w:rsidR="002121D2" w:rsidRPr="00B7661B" w:rsidRDefault="002121D2" w:rsidP="00EA39A4">
            <w:pPr>
              <w:pStyle w:val="GOSTTablenorm"/>
              <w:jc w:val="center"/>
              <w:rPr>
                <w:szCs w:val="22"/>
                <w:lang w:val="en-US"/>
              </w:rPr>
            </w:pPr>
          </w:p>
        </w:tc>
        <w:tc>
          <w:tcPr>
            <w:tcW w:w="3969" w:type="dxa"/>
          </w:tcPr>
          <w:p w14:paraId="6308E6A1" w14:textId="4A78ECAE" w:rsidR="002121D2" w:rsidRPr="00B7661B" w:rsidRDefault="002121D2" w:rsidP="00EA39A4">
            <w:pPr>
              <w:pStyle w:val="GOSTTablenorm"/>
              <w:rPr>
                <w:szCs w:val="22"/>
              </w:rPr>
            </w:pPr>
            <w:r w:rsidRPr="00B7661B">
              <w:rPr>
                <w:szCs w:val="22"/>
              </w:rPr>
              <w:t>Дополнение №5 к Альбому версии 35.0</w:t>
            </w:r>
          </w:p>
        </w:tc>
      </w:tr>
      <w:tr w:rsidR="00EA39A4" w:rsidRPr="00B7661B" w14:paraId="37224E3D" w14:textId="77777777" w:rsidTr="00BC3CB0">
        <w:trPr>
          <w:trHeight w:val="283"/>
        </w:trPr>
        <w:tc>
          <w:tcPr>
            <w:tcW w:w="3997" w:type="dxa"/>
          </w:tcPr>
          <w:p w14:paraId="5002F04B" w14:textId="77777777" w:rsidR="00EA39A4" w:rsidRPr="00B7661B" w:rsidRDefault="00EA39A4" w:rsidP="00EA39A4">
            <w:pPr>
              <w:pStyle w:val="GOSTTablenorm"/>
              <w:rPr>
                <w:szCs w:val="22"/>
                <w:lang w:eastAsia="en-US"/>
              </w:rPr>
            </w:pPr>
            <w:r w:rsidRPr="00B7661B">
              <w:rPr>
                <w:szCs w:val="22"/>
              </w:rPr>
              <w:t>Выписка из лицевого счета администратора источников финансирования дефицита бюджета</w:t>
            </w:r>
          </w:p>
        </w:tc>
        <w:tc>
          <w:tcPr>
            <w:tcW w:w="993" w:type="dxa"/>
          </w:tcPr>
          <w:p w14:paraId="1BC94CB5" w14:textId="77777777" w:rsidR="00EA39A4" w:rsidRPr="00B7661B" w:rsidRDefault="00EA39A4" w:rsidP="00EA39A4">
            <w:pPr>
              <w:pStyle w:val="GOSTTablenorm"/>
              <w:jc w:val="center"/>
              <w:rPr>
                <w:szCs w:val="22"/>
                <w:lang w:val="en-US"/>
              </w:rPr>
            </w:pPr>
            <w:r w:rsidRPr="00B7661B">
              <w:rPr>
                <w:szCs w:val="22"/>
                <w:lang w:val="en-US"/>
              </w:rPr>
              <w:t>txt</w:t>
            </w:r>
          </w:p>
        </w:tc>
        <w:tc>
          <w:tcPr>
            <w:tcW w:w="708" w:type="dxa"/>
          </w:tcPr>
          <w:p w14:paraId="14907EF8" w14:textId="77777777" w:rsidR="00EA39A4" w:rsidRPr="00B7661B" w:rsidRDefault="00EA39A4" w:rsidP="00EA39A4">
            <w:pPr>
              <w:pStyle w:val="GOSTTablenorm"/>
              <w:jc w:val="center"/>
              <w:rPr>
                <w:szCs w:val="22"/>
              </w:rPr>
            </w:pPr>
            <w:r w:rsidRPr="00B7661B">
              <w:rPr>
                <w:szCs w:val="22"/>
                <w:lang w:val="en-US"/>
              </w:rPr>
              <w:t>2</w:t>
            </w:r>
          </w:p>
        </w:tc>
        <w:tc>
          <w:tcPr>
            <w:tcW w:w="3969" w:type="dxa"/>
          </w:tcPr>
          <w:p w14:paraId="0663A0F3" w14:textId="77777777" w:rsidR="00EA39A4" w:rsidRPr="00B7661B" w:rsidRDefault="00EA39A4" w:rsidP="00EA39A4">
            <w:pPr>
              <w:pStyle w:val="GOSTTablenorm"/>
              <w:rPr>
                <w:szCs w:val="22"/>
              </w:rPr>
            </w:pPr>
            <w:r w:rsidRPr="00B7661B">
              <w:rPr>
                <w:szCs w:val="22"/>
              </w:rPr>
              <w:t>Дополнение №2 к Альбому версии 35.0</w:t>
            </w:r>
          </w:p>
        </w:tc>
      </w:tr>
      <w:tr w:rsidR="002121D2" w:rsidRPr="00B7661B" w14:paraId="3F785C2C" w14:textId="77777777" w:rsidTr="00BC3CB0">
        <w:trPr>
          <w:trHeight w:val="283"/>
        </w:trPr>
        <w:tc>
          <w:tcPr>
            <w:tcW w:w="3997" w:type="dxa"/>
            <w:vMerge w:val="restart"/>
          </w:tcPr>
          <w:p w14:paraId="3A204A56" w14:textId="77777777" w:rsidR="002121D2" w:rsidRPr="00B7661B" w:rsidRDefault="002121D2" w:rsidP="00EA39A4">
            <w:pPr>
              <w:pStyle w:val="GOSTTablenorm"/>
              <w:rPr>
                <w:szCs w:val="22"/>
              </w:rPr>
            </w:pPr>
            <w:r w:rsidRPr="00B7661B">
              <w:rPr>
                <w:szCs w:val="22"/>
              </w:rPr>
              <w:t>Выписка из лицевого счета администратора источников финансирования дефицита бюджета</w:t>
            </w:r>
          </w:p>
        </w:tc>
        <w:tc>
          <w:tcPr>
            <w:tcW w:w="993" w:type="dxa"/>
            <w:vMerge w:val="restart"/>
          </w:tcPr>
          <w:p w14:paraId="03D0865C" w14:textId="77777777" w:rsidR="002121D2" w:rsidRPr="00B7661B" w:rsidRDefault="002121D2" w:rsidP="00EA39A4">
            <w:pPr>
              <w:pStyle w:val="GOSTTablenorm"/>
              <w:jc w:val="center"/>
              <w:rPr>
                <w:szCs w:val="22"/>
                <w:lang w:val="en-US"/>
              </w:rPr>
            </w:pPr>
            <w:r w:rsidRPr="00B7661B">
              <w:rPr>
                <w:szCs w:val="22"/>
                <w:lang w:val="en-US"/>
              </w:rPr>
              <w:t>xml</w:t>
            </w:r>
          </w:p>
        </w:tc>
        <w:tc>
          <w:tcPr>
            <w:tcW w:w="708" w:type="dxa"/>
            <w:vMerge w:val="restart"/>
          </w:tcPr>
          <w:p w14:paraId="71BF24FA" w14:textId="77777777" w:rsidR="002121D2" w:rsidRPr="00B7661B" w:rsidRDefault="002121D2" w:rsidP="00EA39A4">
            <w:pPr>
              <w:pStyle w:val="GOSTTablenorm"/>
              <w:jc w:val="center"/>
              <w:rPr>
                <w:szCs w:val="22"/>
                <w:lang w:val="en-US"/>
              </w:rPr>
            </w:pPr>
            <w:r w:rsidRPr="00B7661B">
              <w:rPr>
                <w:szCs w:val="22"/>
              </w:rPr>
              <w:t>9</w:t>
            </w:r>
          </w:p>
        </w:tc>
        <w:tc>
          <w:tcPr>
            <w:tcW w:w="3969" w:type="dxa"/>
          </w:tcPr>
          <w:p w14:paraId="4CFA7571" w14:textId="77777777" w:rsidR="002121D2" w:rsidRPr="00B7661B" w:rsidRDefault="002121D2" w:rsidP="00EA39A4">
            <w:pPr>
              <w:pStyle w:val="GOSTTablenorm"/>
              <w:rPr>
                <w:szCs w:val="22"/>
              </w:rPr>
            </w:pPr>
            <w:r w:rsidRPr="00B7661B">
              <w:rPr>
                <w:szCs w:val="22"/>
              </w:rPr>
              <w:t>Дополнение №2 к Альбому версии 35.0</w:t>
            </w:r>
          </w:p>
        </w:tc>
      </w:tr>
      <w:tr w:rsidR="002121D2" w:rsidRPr="00B7661B" w14:paraId="39C26BEF" w14:textId="77777777" w:rsidTr="00BC3CB0">
        <w:trPr>
          <w:trHeight w:val="283"/>
        </w:trPr>
        <w:tc>
          <w:tcPr>
            <w:tcW w:w="3997" w:type="dxa"/>
            <w:vMerge/>
          </w:tcPr>
          <w:p w14:paraId="08EFDC31" w14:textId="77777777" w:rsidR="002121D2" w:rsidRPr="00B7661B" w:rsidRDefault="002121D2" w:rsidP="002121D2">
            <w:pPr>
              <w:pStyle w:val="GOSTTablenorm"/>
              <w:rPr>
                <w:szCs w:val="22"/>
              </w:rPr>
            </w:pPr>
          </w:p>
        </w:tc>
        <w:tc>
          <w:tcPr>
            <w:tcW w:w="993" w:type="dxa"/>
            <w:vMerge/>
          </w:tcPr>
          <w:p w14:paraId="74DEFEB1" w14:textId="77777777" w:rsidR="002121D2" w:rsidRPr="00B7661B" w:rsidRDefault="002121D2" w:rsidP="002121D2">
            <w:pPr>
              <w:pStyle w:val="GOSTTablenorm"/>
              <w:jc w:val="center"/>
              <w:rPr>
                <w:szCs w:val="22"/>
                <w:lang w:val="en-US"/>
              </w:rPr>
            </w:pPr>
          </w:p>
        </w:tc>
        <w:tc>
          <w:tcPr>
            <w:tcW w:w="708" w:type="dxa"/>
            <w:vMerge/>
          </w:tcPr>
          <w:p w14:paraId="29DDC3AA" w14:textId="77777777" w:rsidR="002121D2" w:rsidRPr="00B7661B" w:rsidRDefault="002121D2" w:rsidP="002121D2">
            <w:pPr>
              <w:pStyle w:val="GOSTTablenorm"/>
              <w:jc w:val="center"/>
              <w:rPr>
                <w:szCs w:val="22"/>
              </w:rPr>
            </w:pPr>
          </w:p>
        </w:tc>
        <w:tc>
          <w:tcPr>
            <w:tcW w:w="3969" w:type="dxa"/>
          </w:tcPr>
          <w:p w14:paraId="3BA811DF" w14:textId="079198E3"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146B9242" w14:textId="77777777" w:rsidTr="00BC3CB0">
        <w:trPr>
          <w:trHeight w:val="283"/>
        </w:trPr>
        <w:tc>
          <w:tcPr>
            <w:tcW w:w="3997" w:type="dxa"/>
            <w:vMerge w:val="restart"/>
          </w:tcPr>
          <w:p w14:paraId="0774E1F3" w14:textId="77777777" w:rsidR="002121D2" w:rsidRPr="00B7661B" w:rsidRDefault="002121D2" w:rsidP="002121D2">
            <w:pPr>
              <w:pStyle w:val="GOSTTablenorm"/>
              <w:rPr>
                <w:szCs w:val="22"/>
              </w:rPr>
            </w:pPr>
            <w:r w:rsidRPr="00B7661B">
              <w:rPr>
                <w:szCs w:val="22"/>
              </w:rPr>
              <w:t>Выписка по казначейскому счету для учета таможенных платежей</w:t>
            </w:r>
          </w:p>
        </w:tc>
        <w:tc>
          <w:tcPr>
            <w:tcW w:w="993" w:type="dxa"/>
            <w:vMerge w:val="restart"/>
          </w:tcPr>
          <w:p w14:paraId="2A0CD237"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48E93E87" w14:textId="77777777" w:rsidR="002121D2" w:rsidRPr="00B7661B" w:rsidRDefault="002121D2" w:rsidP="002121D2">
            <w:pPr>
              <w:pStyle w:val="GOSTTablenorm"/>
              <w:jc w:val="center"/>
              <w:rPr>
                <w:szCs w:val="22"/>
              </w:rPr>
            </w:pPr>
            <w:r w:rsidRPr="00B7661B">
              <w:rPr>
                <w:szCs w:val="22"/>
                <w:lang w:val="en-US"/>
              </w:rPr>
              <w:t>9</w:t>
            </w:r>
          </w:p>
        </w:tc>
        <w:tc>
          <w:tcPr>
            <w:tcW w:w="3969" w:type="dxa"/>
          </w:tcPr>
          <w:p w14:paraId="3710A3E0"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748F15E2" w14:textId="77777777" w:rsidTr="00BC3CB0">
        <w:trPr>
          <w:trHeight w:val="283"/>
        </w:trPr>
        <w:tc>
          <w:tcPr>
            <w:tcW w:w="3997" w:type="dxa"/>
            <w:vMerge/>
          </w:tcPr>
          <w:p w14:paraId="2FCD90AD" w14:textId="77777777" w:rsidR="002121D2" w:rsidRPr="00B7661B" w:rsidRDefault="002121D2" w:rsidP="002121D2">
            <w:pPr>
              <w:pStyle w:val="GOSTTablenorm"/>
              <w:rPr>
                <w:szCs w:val="22"/>
              </w:rPr>
            </w:pPr>
          </w:p>
        </w:tc>
        <w:tc>
          <w:tcPr>
            <w:tcW w:w="993" w:type="dxa"/>
            <w:vMerge/>
          </w:tcPr>
          <w:p w14:paraId="7C341410" w14:textId="77777777" w:rsidR="002121D2" w:rsidRPr="00B7661B" w:rsidRDefault="002121D2" w:rsidP="002121D2">
            <w:pPr>
              <w:pStyle w:val="GOSTTablenorm"/>
              <w:jc w:val="center"/>
              <w:rPr>
                <w:szCs w:val="22"/>
                <w:lang w:val="en-US"/>
              </w:rPr>
            </w:pPr>
          </w:p>
        </w:tc>
        <w:tc>
          <w:tcPr>
            <w:tcW w:w="708" w:type="dxa"/>
            <w:vMerge/>
          </w:tcPr>
          <w:p w14:paraId="74F29422" w14:textId="77777777" w:rsidR="002121D2" w:rsidRPr="00B7661B" w:rsidRDefault="002121D2" w:rsidP="002121D2">
            <w:pPr>
              <w:pStyle w:val="GOSTTablenorm"/>
              <w:jc w:val="center"/>
              <w:rPr>
                <w:szCs w:val="22"/>
                <w:lang w:val="en-US"/>
              </w:rPr>
            </w:pPr>
          </w:p>
        </w:tc>
        <w:tc>
          <w:tcPr>
            <w:tcW w:w="3969" w:type="dxa"/>
          </w:tcPr>
          <w:p w14:paraId="1929D2F7" w14:textId="1E16B4D2"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048665A0" w14:textId="77777777" w:rsidTr="00BC3CB0">
        <w:trPr>
          <w:trHeight w:val="283"/>
        </w:trPr>
        <w:tc>
          <w:tcPr>
            <w:tcW w:w="3997" w:type="dxa"/>
          </w:tcPr>
          <w:p w14:paraId="680C2619" w14:textId="32F55EE7" w:rsidR="002121D2" w:rsidRPr="00B7661B" w:rsidRDefault="002121D2" w:rsidP="002121D2">
            <w:pPr>
              <w:pStyle w:val="GOSTTablenorm"/>
              <w:rPr>
                <w:szCs w:val="22"/>
              </w:rPr>
            </w:pPr>
            <w:r w:rsidRPr="00B7661B">
              <w:rPr>
                <w:szCs w:val="22"/>
              </w:rPr>
              <w:t>Выписка из лицевого счета для учета операций со средствами, поступающими во временное распоряжение получателя бюджетных средств</w:t>
            </w:r>
          </w:p>
        </w:tc>
        <w:tc>
          <w:tcPr>
            <w:tcW w:w="993" w:type="dxa"/>
          </w:tcPr>
          <w:p w14:paraId="351E7575" w14:textId="0A50AA2E" w:rsidR="002121D2" w:rsidRPr="00B7661B" w:rsidRDefault="002121D2" w:rsidP="002121D2">
            <w:pPr>
              <w:pStyle w:val="GOSTTablenorm"/>
              <w:jc w:val="center"/>
              <w:rPr>
                <w:szCs w:val="22"/>
              </w:rPr>
            </w:pPr>
            <w:r w:rsidRPr="00B7661B">
              <w:rPr>
                <w:szCs w:val="22"/>
                <w:lang w:val="en-US"/>
              </w:rPr>
              <w:t>txt</w:t>
            </w:r>
          </w:p>
        </w:tc>
        <w:tc>
          <w:tcPr>
            <w:tcW w:w="708" w:type="dxa"/>
          </w:tcPr>
          <w:p w14:paraId="6C8CE451" w14:textId="539D529E" w:rsidR="002121D2" w:rsidRPr="00B7661B" w:rsidRDefault="002121D2" w:rsidP="002121D2">
            <w:pPr>
              <w:pStyle w:val="GOSTTablenorm"/>
              <w:jc w:val="center"/>
              <w:rPr>
                <w:szCs w:val="22"/>
              </w:rPr>
            </w:pPr>
            <w:r w:rsidRPr="00B7661B">
              <w:rPr>
                <w:szCs w:val="22"/>
                <w:lang w:val="en-US"/>
              </w:rPr>
              <w:t>2</w:t>
            </w:r>
          </w:p>
        </w:tc>
        <w:tc>
          <w:tcPr>
            <w:tcW w:w="3969" w:type="dxa"/>
          </w:tcPr>
          <w:p w14:paraId="741FD6F5" w14:textId="5FFE059A"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1D2C2324" w14:textId="77777777" w:rsidTr="00BC3CB0">
        <w:trPr>
          <w:trHeight w:val="283"/>
        </w:trPr>
        <w:tc>
          <w:tcPr>
            <w:tcW w:w="3997" w:type="dxa"/>
          </w:tcPr>
          <w:p w14:paraId="116D0461" w14:textId="40094596" w:rsidR="002121D2" w:rsidRPr="00B7661B" w:rsidRDefault="002121D2" w:rsidP="002121D2">
            <w:pPr>
              <w:pStyle w:val="GOSTTablenorm"/>
              <w:rPr>
                <w:szCs w:val="22"/>
              </w:rPr>
            </w:pPr>
            <w:r w:rsidRPr="00B7661B">
              <w:rPr>
                <w:szCs w:val="22"/>
              </w:rPr>
              <w:t>Выписка из лицевого счета для учета операций со средствами, поступающими во временное распоряжение ПБС (ф. 0531762)</w:t>
            </w:r>
          </w:p>
        </w:tc>
        <w:tc>
          <w:tcPr>
            <w:tcW w:w="993" w:type="dxa"/>
          </w:tcPr>
          <w:p w14:paraId="1E4DB523" w14:textId="3EBF6615"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262AC686" w14:textId="4FBBFE42" w:rsidR="002121D2" w:rsidRPr="00B7661B" w:rsidRDefault="002121D2" w:rsidP="002121D2">
            <w:pPr>
              <w:pStyle w:val="GOSTTablenorm"/>
              <w:jc w:val="center"/>
              <w:rPr>
                <w:szCs w:val="22"/>
                <w:lang w:val="en-US"/>
              </w:rPr>
            </w:pPr>
            <w:r w:rsidRPr="00B7661B">
              <w:rPr>
                <w:szCs w:val="22"/>
              </w:rPr>
              <w:t>9</w:t>
            </w:r>
          </w:p>
        </w:tc>
        <w:tc>
          <w:tcPr>
            <w:tcW w:w="3969" w:type="dxa"/>
          </w:tcPr>
          <w:p w14:paraId="520ECF1B" w14:textId="7A160084"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rsidDel="0076310F" w14:paraId="4B6DDADA" w14:textId="77777777" w:rsidTr="00BC3CB0">
        <w:trPr>
          <w:trHeight w:val="283"/>
        </w:trPr>
        <w:tc>
          <w:tcPr>
            <w:tcW w:w="3997" w:type="dxa"/>
          </w:tcPr>
          <w:p w14:paraId="7DD6A532" w14:textId="77777777" w:rsidR="002121D2" w:rsidRPr="00B7661B" w:rsidDel="0076310F" w:rsidRDefault="002121D2" w:rsidP="002121D2">
            <w:pPr>
              <w:pStyle w:val="GOSTTablenorm"/>
              <w:rPr>
                <w:szCs w:val="22"/>
              </w:rPr>
            </w:pPr>
            <w:r w:rsidRPr="00B7661B">
              <w:rPr>
                <w:szCs w:val="22"/>
              </w:rPr>
              <w:t>Запрос на выяснение принадлежности платежа</w:t>
            </w:r>
          </w:p>
        </w:tc>
        <w:tc>
          <w:tcPr>
            <w:tcW w:w="993" w:type="dxa"/>
          </w:tcPr>
          <w:p w14:paraId="2E8C6A59" w14:textId="77777777" w:rsidR="002121D2" w:rsidRPr="00B7661B" w:rsidDel="0076310F" w:rsidRDefault="002121D2" w:rsidP="002121D2">
            <w:pPr>
              <w:pStyle w:val="GOSTTablenorm"/>
              <w:jc w:val="center"/>
              <w:rPr>
                <w:szCs w:val="22"/>
              </w:rPr>
            </w:pPr>
            <w:r w:rsidRPr="00B7661B">
              <w:rPr>
                <w:szCs w:val="22"/>
                <w:lang w:val="en-US"/>
              </w:rPr>
              <w:t>txt</w:t>
            </w:r>
          </w:p>
        </w:tc>
        <w:tc>
          <w:tcPr>
            <w:tcW w:w="708" w:type="dxa"/>
          </w:tcPr>
          <w:p w14:paraId="5BD8A37C" w14:textId="77777777" w:rsidR="002121D2" w:rsidRPr="00B7661B" w:rsidDel="0076310F" w:rsidRDefault="002121D2" w:rsidP="002121D2">
            <w:pPr>
              <w:pStyle w:val="GOSTTablenorm"/>
              <w:jc w:val="center"/>
              <w:rPr>
                <w:szCs w:val="22"/>
              </w:rPr>
            </w:pPr>
            <w:r w:rsidRPr="00B7661B">
              <w:rPr>
                <w:szCs w:val="22"/>
              </w:rPr>
              <w:t>2</w:t>
            </w:r>
          </w:p>
        </w:tc>
        <w:tc>
          <w:tcPr>
            <w:tcW w:w="3969" w:type="dxa"/>
          </w:tcPr>
          <w:p w14:paraId="2104AD02" w14:textId="77777777" w:rsidR="002121D2" w:rsidRPr="00B7661B" w:rsidDel="0076310F" w:rsidRDefault="002121D2" w:rsidP="002121D2">
            <w:pPr>
              <w:pStyle w:val="GOSTTablenorm"/>
              <w:rPr>
                <w:szCs w:val="22"/>
              </w:rPr>
            </w:pPr>
            <w:r w:rsidRPr="00B7661B">
              <w:rPr>
                <w:szCs w:val="22"/>
              </w:rPr>
              <w:t>Дополнение №2 к Альбому версии 35.0</w:t>
            </w:r>
          </w:p>
        </w:tc>
      </w:tr>
      <w:tr w:rsidR="002121D2" w:rsidRPr="00B7661B" w14:paraId="6BB1FA16" w14:textId="77777777" w:rsidTr="00BC3CB0">
        <w:trPr>
          <w:trHeight w:val="283"/>
        </w:trPr>
        <w:tc>
          <w:tcPr>
            <w:tcW w:w="3997" w:type="dxa"/>
            <w:vMerge w:val="restart"/>
          </w:tcPr>
          <w:p w14:paraId="5071AEB7" w14:textId="77777777" w:rsidR="002121D2" w:rsidRPr="00B7661B" w:rsidRDefault="002121D2" w:rsidP="002121D2">
            <w:pPr>
              <w:pStyle w:val="GOSTTablenorm"/>
              <w:rPr>
                <w:szCs w:val="22"/>
              </w:rPr>
            </w:pPr>
            <w:r w:rsidRPr="00B7661B">
              <w:rPr>
                <w:szCs w:val="22"/>
              </w:rPr>
              <w:t>Запрос на выяснение принадлежности платежа (ф. 0531808)</w:t>
            </w:r>
          </w:p>
        </w:tc>
        <w:tc>
          <w:tcPr>
            <w:tcW w:w="993" w:type="dxa"/>
            <w:vMerge w:val="restart"/>
          </w:tcPr>
          <w:p w14:paraId="3448944C" w14:textId="77777777" w:rsidR="002121D2" w:rsidRPr="00B7661B" w:rsidRDefault="002121D2" w:rsidP="002121D2">
            <w:pPr>
              <w:pStyle w:val="GOSTTablenorm"/>
              <w:jc w:val="center"/>
              <w:rPr>
                <w:szCs w:val="22"/>
              </w:rPr>
            </w:pPr>
            <w:r w:rsidRPr="00B7661B">
              <w:rPr>
                <w:szCs w:val="22"/>
                <w:lang w:val="en-US"/>
              </w:rPr>
              <w:t>xml</w:t>
            </w:r>
          </w:p>
        </w:tc>
        <w:tc>
          <w:tcPr>
            <w:tcW w:w="708" w:type="dxa"/>
            <w:vMerge w:val="restart"/>
          </w:tcPr>
          <w:p w14:paraId="5F6DFE13" w14:textId="77777777" w:rsidR="002121D2" w:rsidRPr="00B7661B" w:rsidRDefault="002121D2" w:rsidP="002121D2">
            <w:pPr>
              <w:pStyle w:val="GOSTTablenorm"/>
              <w:jc w:val="center"/>
              <w:rPr>
                <w:szCs w:val="22"/>
              </w:rPr>
            </w:pPr>
            <w:r w:rsidRPr="00B7661B">
              <w:rPr>
                <w:szCs w:val="22"/>
              </w:rPr>
              <w:t>7</w:t>
            </w:r>
          </w:p>
        </w:tc>
        <w:tc>
          <w:tcPr>
            <w:tcW w:w="3969" w:type="dxa"/>
          </w:tcPr>
          <w:p w14:paraId="19B91046" w14:textId="77777777" w:rsidR="002121D2" w:rsidRPr="00B7661B" w:rsidRDefault="002121D2" w:rsidP="002121D2">
            <w:pPr>
              <w:pStyle w:val="GOSTTablenorm"/>
              <w:rPr>
                <w:szCs w:val="22"/>
              </w:rPr>
            </w:pPr>
            <w:r w:rsidRPr="00B7661B">
              <w:rPr>
                <w:szCs w:val="22"/>
              </w:rPr>
              <w:t>Дополнение №1 к Альбому версии 35.0</w:t>
            </w:r>
          </w:p>
        </w:tc>
      </w:tr>
      <w:tr w:rsidR="002121D2" w:rsidRPr="00B7661B" w14:paraId="1673B395" w14:textId="77777777" w:rsidTr="00BC3CB0">
        <w:trPr>
          <w:trHeight w:val="283"/>
        </w:trPr>
        <w:tc>
          <w:tcPr>
            <w:tcW w:w="3997" w:type="dxa"/>
            <w:vMerge/>
          </w:tcPr>
          <w:p w14:paraId="25D401B9" w14:textId="77777777" w:rsidR="002121D2" w:rsidRPr="00B7661B" w:rsidRDefault="002121D2" w:rsidP="002121D2">
            <w:pPr>
              <w:pStyle w:val="GOSTTablenorm"/>
              <w:rPr>
                <w:szCs w:val="22"/>
              </w:rPr>
            </w:pPr>
          </w:p>
        </w:tc>
        <w:tc>
          <w:tcPr>
            <w:tcW w:w="993" w:type="dxa"/>
            <w:vMerge/>
          </w:tcPr>
          <w:p w14:paraId="5152E70E" w14:textId="77777777" w:rsidR="002121D2" w:rsidRPr="00B7661B" w:rsidRDefault="002121D2" w:rsidP="002121D2">
            <w:pPr>
              <w:pStyle w:val="GOSTTablenorm"/>
              <w:jc w:val="center"/>
              <w:rPr>
                <w:szCs w:val="22"/>
                <w:lang w:val="en-US"/>
              </w:rPr>
            </w:pPr>
          </w:p>
        </w:tc>
        <w:tc>
          <w:tcPr>
            <w:tcW w:w="708" w:type="dxa"/>
            <w:vMerge/>
          </w:tcPr>
          <w:p w14:paraId="7476DD8C" w14:textId="77777777" w:rsidR="002121D2" w:rsidRPr="00B7661B" w:rsidRDefault="002121D2" w:rsidP="002121D2">
            <w:pPr>
              <w:pStyle w:val="GOSTTablenorm"/>
              <w:jc w:val="center"/>
              <w:rPr>
                <w:szCs w:val="22"/>
              </w:rPr>
            </w:pPr>
          </w:p>
        </w:tc>
        <w:tc>
          <w:tcPr>
            <w:tcW w:w="3969" w:type="dxa"/>
          </w:tcPr>
          <w:p w14:paraId="0F1E3F6B"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442B363B" w14:textId="77777777" w:rsidTr="00BC3CB0">
        <w:trPr>
          <w:trHeight w:val="283"/>
        </w:trPr>
        <w:tc>
          <w:tcPr>
            <w:tcW w:w="3997" w:type="dxa"/>
            <w:vMerge/>
          </w:tcPr>
          <w:p w14:paraId="5516E3BE" w14:textId="77777777" w:rsidR="002121D2" w:rsidRPr="00B7661B" w:rsidRDefault="002121D2" w:rsidP="002121D2">
            <w:pPr>
              <w:pStyle w:val="GOSTTablenorm"/>
              <w:rPr>
                <w:szCs w:val="22"/>
              </w:rPr>
            </w:pPr>
          </w:p>
        </w:tc>
        <w:tc>
          <w:tcPr>
            <w:tcW w:w="993" w:type="dxa"/>
            <w:vMerge/>
          </w:tcPr>
          <w:p w14:paraId="6A2BC34E" w14:textId="77777777" w:rsidR="002121D2" w:rsidRPr="00B7661B" w:rsidRDefault="002121D2" w:rsidP="002121D2">
            <w:pPr>
              <w:pStyle w:val="GOSTTablenorm"/>
              <w:jc w:val="center"/>
              <w:rPr>
                <w:szCs w:val="22"/>
                <w:lang w:val="en-US"/>
              </w:rPr>
            </w:pPr>
          </w:p>
        </w:tc>
        <w:tc>
          <w:tcPr>
            <w:tcW w:w="708" w:type="dxa"/>
            <w:vMerge/>
          </w:tcPr>
          <w:p w14:paraId="2BF0703D" w14:textId="77777777" w:rsidR="002121D2" w:rsidRPr="00B7661B" w:rsidRDefault="002121D2" w:rsidP="002121D2">
            <w:pPr>
              <w:pStyle w:val="GOSTTablenorm"/>
              <w:jc w:val="center"/>
              <w:rPr>
                <w:szCs w:val="22"/>
              </w:rPr>
            </w:pPr>
          </w:p>
        </w:tc>
        <w:tc>
          <w:tcPr>
            <w:tcW w:w="3969" w:type="dxa"/>
          </w:tcPr>
          <w:p w14:paraId="420E9306" w14:textId="3CE8A4C9" w:rsidR="002121D2" w:rsidRPr="00B7661B" w:rsidRDefault="002121D2" w:rsidP="002121D2">
            <w:pPr>
              <w:pStyle w:val="GOSTTablenorm"/>
              <w:rPr>
                <w:szCs w:val="22"/>
              </w:rPr>
            </w:pPr>
            <w:r w:rsidRPr="00B7661B">
              <w:rPr>
                <w:szCs w:val="22"/>
              </w:rPr>
              <w:t>Дополнение №5 к Альбому версии 35</w:t>
            </w:r>
          </w:p>
        </w:tc>
      </w:tr>
      <w:tr w:rsidR="002121D2" w:rsidRPr="00B7661B" w14:paraId="5E6C03E8" w14:textId="77777777" w:rsidTr="00BC3CB0">
        <w:trPr>
          <w:trHeight w:val="283"/>
        </w:trPr>
        <w:tc>
          <w:tcPr>
            <w:tcW w:w="3997" w:type="dxa"/>
          </w:tcPr>
          <w:p w14:paraId="7CFEB07D" w14:textId="78F94725" w:rsidR="002121D2" w:rsidRPr="00B7661B" w:rsidRDefault="002121D2" w:rsidP="002121D2">
            <w:pPr>
              <w:pStyle w:val="GOSTTablenorm"/>
              <w:rPr>
                <w:szCs w:val="22"/>
              </w:rPr>
            </w:pPr>
            <w:r w:rsidRPr="00B7661B">
              <w:rPr>
                <w:szCs w:val="22"/>
              </w:rPr>
              <w:t>Запрос на отзыв распоряжения (запрос на аннулирование)</w:t>
            </w:r>
          </w:p>
        </w:tc>
        <w:tc>
          <w:tcPr>
            <w:tcW w:w="993" w:type="dxa"/>
          </w:tcPr>
          <w:p w14:paraId="51C5AA43" w14:textId="547EDE85"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2721BA1D" w14:textId="63BBAC51" w:rsidR="002121D2" w:rsidRPr="00B7661B" w:rsidRDefault="002121D2" w:rsidP="002121D2">
            <w:pPr>
              <w:pStyle w:val="GOSTTablenorm"/>
              <w:jc w:val="center"/>
              <w:rPr>
                <w:szCs w:val="22"/>
              </w:rPr>
            </w:pPr>
            <w:r w:rsidRPr="00B7661B">
              <w:rPr>
                <w:szCs w:val="22"/>
              </w:rPr>
              <w:t>1</w:t>
            </w:r>
          </w:p>
        </w:tc>
        <w:tc>
          <w:tcPr>
            <w:tcW w:w="3969" w:type="dxa"/>
          </w:tcPr>
          <w:p w14:paraId="53EDA1FB" w14:textId="592265EA"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78FF9279" w14:textId="77777777" w:rsidTr="00BC3CB0">
        <w:trPr>
          <w:trHeight w:val="283"/>
        </w:trPr>
        <w:tc>
          <w:tcPr>
            <w:tcW w:w="3997" w:type="dxa"/>
          </w:tcPr>
          <w:p w14:paraId="06F180CB" w14:textId="4C94D6CF" w:rsidR="002121D2" w:rsidRPr="00B7661B" w:rsidRDefault="002121D2" w:rsidP="002121D2">
            <w:pPr>
              <w:pStyle w:val="GOSTTablenorm"/>
              <w:rPr>
                <w:szCs w:val="22"/>
              </w:rPr>
            </w:pPr>
            <w:r w:rsidRPr="00B7661B">
              <w:rPr>
                <w:szCs w:val="22"/>
              </w:rPr>
              <w:t>Запрос на отзыв распоряжения (запрос на аннулирование)</w:t>
            </w:r>
          </w:p>
        </w:tc>
        <w:tc>
          <w:tcPr>
            <w:tcW w:w="993" w:type="dxa"/>
          </w:tcPr>
          <w:p w14:paraId="79E69A6C" w14:textId="0501B29F"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1EBF27A8" w14:textId="2D2E350F" w:rsidR="002121D2" w:rsidRPr="00B7661B" w:rsidRDefault="002121D2" w:rsidP="002121D2">
            <w:pPr>
              <w:pStyle w:val="GOSTTablenorm"/>
              <w:jc w:val="center"/>
              <w:rPr>
                <w:szCs w:val="22"/>
              </w:rPr>
            </w:pPr>
            <w:r w:rsidRPr="00B7661B">
              <w:rPr>
                <w:szCs w:val="22"/>
              </w:rPr>
              <w:t>7</w:t>
            </w:r>
          </w:p>
        </w:tc>
        <w:tc>
          <w:tcPr>
            <w:tcW w:w="3969" w:type="dxa"/>
          </w:tcPr>
          <w:p w14:paraId="26612CC7" w14:textId="60B65C3C"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410AD107" w14:textId="77777777" w:rsidTr="00BC3CB0">
        <w:trPr>
          <w:trHeight w:val="283"/>
        </w:trPr>
        <w:tc>
          <w:tcPr>
            <w:tcW w:w="3997" w:type="dxa"/>
          </w:tcPr>
          <w:p w14:paraId="6FBD0815" w14:textId="77777777" w:rsidR="002121D2" w:rsidRPr="00B7661B" w:rsidRDefault="002121D2" w:rsidP="002121D2">
            <w:pPr>
              <w:pStyle w:val="GOSTTablenorm"/>
              <w:rPr>
                <w:szCs w:val="22"/>
              </w:rPr>
            </w:pPr>
            <w:r w:rsidRPr="00B7661B">
              <w:rPr>
                <w:szCs w:val="22"/>
              </w:rPr>
              <w:t>Запрос о получении информации по ЭПС участника</w:t>
            </w:r>
          </w:p>
        </w:tc>
        <w:tc>
          <w:tcPr>
            <w:tcW w:w="993" w:type="dxa"/>
          </w:tcPr>
          <w:p w14:paraId="41EC0D3B"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17C4772A" w14:textId="77777777" w:rsidR="002121D2" w:rsidRPr="00B7661B" w:rsidRDefault="002121D2" w:rsidP="002121D2">
            <w:pPr>
              <w:pStyle w:val="GOSTTablenorm"/>
              <w:jc w:val="center"/>
              <w:rPr>
                <w:szCs w:val="22"/>
              </w:rPr>
            </w:pPr>
            <w:r w:rsidRPr="00B7661B">
              <w:rPr>
                <w:szCs w:val="22"/>
              </w:rPr>
              <w:t>8</w:t>
            </w:r>
          </w:p>
        </w:tc>
        <w:tc>
          <w:tcPr>
            <w:tcW w:w="3969" w:type="dxa"/>
          </w:tcPr>
          <w:p w14:paraId="671C3ADB" w14:textId="77777777" w:rsidR="002121D2" w:rsidRPr="00B7661B" w:rsidRDefault="002121D2" w:rsidP="002121D2">
            <w:pPr>
              <w:pStyle w:val="GOSTTablenorm"/>
              <w:rPr>
                <w:szCs w:val="22"/>
              </w:rPr>
            </w:pPr>
            <w:r w:rsidRPr="00B7661B">
              <w:rPr>
                <w:szCs w:val="22"/>
              </w:rPr>
              <w:t>Дополнение №1 к Альбому версии 35.0</w:t>
            </w:r>
          </w:p>
        </w:tc>
      </w:tr>
      <w:tr w:rsidR="002121D2" w:rsidRPr="00B7661B" w14:paraId="31666DAA" w14:textId="77777777" w:rsidTr="00BC3CB0">
        <w:trPr>
          <w:trHeight w:val="283"/>
        </w:trPr>
        <w:tc>
          <w:tcPr>
            <w:tcW w:w="3997" w:type="dxa"/>
            <w:vMerge w:val="restart"/>
          </w:tcPr>
          <w:p w14:paraId="5701E1D8" w14:textId="77777777" w:rsidR="002121D2" w:rsidRPr="00B7661B" w:rsidRDefault="002121D2" w:rsidP="002121D2">
            <w:pPr>
              <w:pStyle w:val="GOSTTablenorm"/>
              <w:rPr>
                <w:szCs w:val="22"/>
              </w:rPr>
            </w:pPr>
            <w:r w:rsidRPr="00B7661B">
              <w:rPr>
                <w:szCs w:val="22"/>
              </w:rPr>
              <w:t>Заявка для обеспечения наличными денежными средствами в электронном виде</w:t>
            </w:r>
          </w:p>
        </w:tc>
        <w:tc>
          <w:tcPr>
            <w:tcW w:w="993" w:type="dxa"/>
            <w:vMerge w:val="restart"/>
          </w:tcPr>
          <w:p w14:paraId="7E41EF4F" w14:textId="77777777" w:rsidR="002121D2" w:rsidRPr="00B7661B" w:rsidRDefault="002121D2" w:rsidP="002121D2">
            <w:pPr>
              <w:pStyle w:val="GOSTTablenorm"/>
              <w:jc w:val="center"/>
              <w:rPr>
                <w:szCs w:val="22"/>
                <w:lang w:val="en-US"/>
              </w:rPr>
            </w:pPr>
            <w:r w:rsidRPr="00B7661B">
              <w:rPr>
                <w:szCs w:val="22"/>
                <w:lang w:val="en-US"/>
              </w:rPr>
              <w:t>txt</w:t>
            </w:r>
          </w:p>
        </w:tc>
        <w:tc>
          <w:tcPr>
            <w:tcW w:w="708" w:type="dxa"/>
            <w:vMerge w:val="restart"/>
          </w:tcPr>
          <w:p w14:paraId="4286B3B8" w14:textId="77777777" w:rsidR="002121D2" w:rsidRPr="00B7661B" w:rsidRDefault="002121D2" w:rsidP="002121D2">
            <w:pPr>
              <w:pStyle w:val="GOSTTablenorm"/>
              <w:jc w:val="center"/>
              <w:rPr>
                <w:szCs w:val="22"/>
              </w:rPr>
            </w:pPr>
            <w:r w:rsidRPr="00B7661B">
              <w:rPr>
                <w:szCs w:val="22"/>
              </w:rPr>
              <w:t>4</w:t>
            </w:r>
          </w:p>
        </w:tc>
        <w:tc>
          <w:tcPr>
            <w:tcW w:w="3969" w:type="dxa"/>
          </w:tcPr>
          <w:p w14:paraId="44A963CC" w14:textId="6C7AB88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40C8C591" w14:textId="77777777" w:rsidTr="00BC3CB0">
        <w:trPr>
          <w:trHeight w:val="283"/>
        </w:trPr>
        <w:tc>
          <w:tcPr>
            <w:tcW w:w="3997" w:type="dxa"/>
            <w:vMerge/>
          </w:tcPr>
          <w:p w14:paraId="6ED84A26" w14:textId="77777777" w:rsidR="002121D2" w:rsidRPr="00B7661B" w:rsidRDefault="002121D2" w:rsidP="002121D2">
            <w:pPr>
              <w:pStyle w:val="GOSTTablenorm"/>
              <w:rPr>
                <w:szCs w:val="22"/>
              </w:rPr>
            </w:pPr>
          </w:p>
        </w:tc>
        <w:tc>
          <w:tcPr>
            <w:tcW w:w="993" w:type="dxa"/>
            <w:vMerge/>
          </w:tcPr>
          <w:p w14:paraId="7AA19880" w14:textId="77777777" w:rsidR="002121D2" w:rsidRPr="00B7661B" w:rsidRDefault="002121D2" w:rsidP="002121D2">
            <w:pPr>
              <w:pStyle w:val="GOSTTablenorm"/>
              <w:jc w:val="center"/>
              <w:rPr>
                <w:szCs w:val="22"/>
                <w:lang w:val="en-US"/>
              </w:rPr>
            </w:pPr>
          </w:p>
        </w:tc>
        <w:tc>
          <w:tcPr>
            <w:tcW w:w="708" w:type="dxa"/>
            <w:vMerge/>
          </w:tcPr>
          <w:p w14:paraId="24645AB7" w14:textId="77777777" w:rsidR="002121D2" w:rsidRPr="00B7661B" w:rsidRDefault="002121D2" w:rsidP="002121D2">
            <w:pPr>
              <w:pStyle w:val="GOSTTablenorm"/>
              <w:jc w:val="center"/>
              <w:rPr>
                <w:szCs w:val="22"/>
              </w:rPr>
            </w:pPr>
          </w:p>
        </w:tc>
        <w:tc>
          <w:tcPr>
            <w:tcW w:w="3969" w:type="dxa"/>
          </w:tcPr>
          <w:p w14:paraId="38F8EDD5" w14:textId="3B19EBE0"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15D1FCAB" w14:textId="77777777" w:rsidTr="00BC3CB0">
        <w:trPr>
          <w:trHeight w:val="283"/>
        </w:trPr>
        <w:tc>
          <w:tcPr>
            <w:tcW w:w="3997" w:type="dxa"/>
          </w:tcPr>
          <w:p w14:paraId="097C505E" w14:textId="59D0B3DA" w:rsidR="002121D2" w:rsidRPr="00B7661B" w:rsidRDefault="002121D2" w:rsidP="002121D2">
            <w:pPr>
              <w:pStyle w:val="GOSTTablenorm"/>
              <w:rPr>
                <w:szCs w:val="22"/>
              </w:rPr>
            </w:pPr>
            <w:r w:rsidRPr="00B7661B">
              <w:rPr>
                <w:szCs w:val="22"/>
              </w:rPr>
              <w:t>Заявка на возврат</w:t>
            </w:r>
          </w:p>
        </w:tc>
        <w:tc>
          <w:tcPr>
            <w:tcW w:w="993" w:type="dxa"/>
          </w:tcPr>
          <w:p w14:paraId="0123DBA7" w14:textId="7106C144"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57AE3D4E" w14:textId="1B95457B" w:rsidR="002121D2" w:rsidRPr="00B7661B" w:rsidRDefault="002121D2" w:rsidP="002121D2">
            <w:pPr>
              <w:pStyle w:val="GOSTTablenorm"/>
              <w:jc w:val="center"/>
              <w:rPr>
                <w:szCs w:val="22"/>
              </w:rPr>
            </w:pPr>
            <w:r w:rsidRPr="00B7661B">
              <w:rPr>
                <w:szCs w:val="22"/>
              </w:rPr>
              <w:t>1</w:t>
            </w:r>
          </w:p>
        </w:tc>
        <w:tc>
          <w:tcPr>
            <w:tcW w:w="3969" w:type="dxa"/>
          </w:tcPr>
          <w:p w14:paraId="5272B68C" w14:textId="303ECEFF"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125499AF" w14:textId="77777777" w:rsidTr="00BC3CB0">
        <w:trPr>
          <w:trHeight w:val="283"/>
        </w:trPr>
        <w:tc>
          <w:tcPr>
            <w:tcW w:w="3997" w:type="dxa"/>
          </w:tcPr>
          <w:p w14:paraId="3067DF4B" w14:textId="7A74549D" w:rsidR="002121D2" w:rsidRPr="00B7661B" w:rsidRDefault="002121D2" w:rsidP="002121D2">
            <w:pPr>
              <w:pStyle w:val="GOSTTablenorm"/>
              <w:rPr>
                <w:szCs w:val="22"/>
              </w:rPr>
            </w:pPr>
            <w:r w:rsidRPr="00B7661B">
              <w:rPr>
                <w:szCs w:val="22"/>
              </w:rPr>
              <w:t>Заявка на возврат</w:t>
            </w:r>
          </w:p>
        </w:tc>
        <w:tc>
          <w:tcPr>
            <w:tcW w:w="993" w:type="dxa"/>
          </w:tcPr>
          <w:p w14:paraId="1BEDFAEB" w14:textId="2B3140F2"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13BFC577" w14:textId="489730B0" w:rsidR="002121D2" w:rsidRPr="00B7661B" w:rsidRDefault="002121D2" w:rsidP="002121D2">
            <w:pPr>
              <w:pStyle w:val="GOSTTablenorm"/>
              <w:jc w:val="center"/>
              <w:rPr>
                <w:szCs w:val="22"/>
              </w:rPr>
            </w:pPr>
            <w:r w:rsidRPr="00B7661B">
              <w:rPr>
                <w:szCs w:val="22"/>
              </w:rPr>
              <w:t>7</w:t>
            </w:r>
          </w:p>
        </w:tc>
        <w:tc>
          <w:tcPr>
            <w:tcW w:w="3969" w:type="dxa"/>
          </w:tcPr>
          <w:p w14:paraId="3F0733A2" w14:textId="6F9BBC4E"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1ADA7458" w14:textId="77777777" w:rsidTr="00BC3CB0">
        <w:trPr>
          <w:trHeight w:val="283"/>
        </w:trPr>
        <w:tc>
          <w:tcPr>
            <w:tcW w:w="3997" w:type="dxa"/>
          </w:tcPr>
          <w:p w14:paraId="6E06D522" w14:textId="21C82F5D" w:rsidR="002121D2" w:rsidRPr="00B7661B" w:rsidRDefault="002121D2" w:rsidP="002121D2">
            <w:pPr>
              <w:pStyle w:val="GOSTTablenorm"/>
              <w:rPr>
                <w:szCs w:val="22"/>
              </w:rPr>
            </w:pPr>
            <w:r w:rsidRPr="00B7661B">
              <w:rPr>
                <w:szCs w:val="22"/>
              </w:rPr>
              <w:t>Заявка на получение денежных средств, перечисляемых на карту</w:t>
            </w:r>
          </w:p>
        </w:tc>
        <w:tc>
          <w:tcPr>
            <w:tcW w:w="993" w:type="dxa"/>
          </w:tcPr>
          <w:p w14:paraId="172B725E" w14:textId="17CDD728"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78CF31AC" w14:textId="4EC3E13D" w:rsidR="002121D2" w:rsidRPr="00B7661B" w:rsidRDefault="002121D2" w:rsidP="002121D2">
            <w:pPr>
              <w:pStyle w:val="GOSTTablenorm"/>
              <w:jc w:val="center"/>
              <w:rPr>
                <w:szCs w:val="22"/>
              </w:rPr>
            </w:pPr>
            <w:r w:rsidRPr="00B7661B">
              <w:rPr>
                <w:szCs w:val="22"/>
              </w:rPr>
              <w:t>4</w:t>
            </w:r>
          </w:p>
        </w:tc>
        <w:tc>
          <w:tcPr>
            <w:tcW w:w="3969" w:type="dxa"/>
          </w:tcPr>
          <w:p w14:paraId="3FB19629" w14:textId="4BA4B47B"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3830C328" w14:textId="77777777" w:rsidTr="00BC3CB0">
        <w:trPr>
          <w:trHeight w:val="283"/>
        </w:trPr>
        <w:tc>
          <w:tcPr>
            <w:tcW w:w="3997" w:type="dxa"/>
          </w:tcPr>
          <w:p w14:paraId="667BD1EA" w14:textId="41BB9ED0" w:rsidR="002121D2" w:rsidRPr="00B7661B" w:rsidRDefault="002121D2" w:rsidP="002121D2">
            <w:pPr>
              <w:pStyle w:val="GOSTTablenorm"/>
              <w:rPr>
                <w:szCs w:val="22"/>
              </w:rPr>
            </w:pPr>
            <w:r w:rsidRPr="00B7661B">
              <w:rPr>
                <w:szCs w:val="22"/>
              </w:rPr>
              <w:t>Заявка на получение наличных денег</w:t>
            </w:r>
          </w:p>
        </w:tc>
        <w:tc>
          <w:tcPr>
            <w:tcW w:w="993" w:type="dxa"/>
          </w:tcPr>
          <w:p w14:paraId="3730EC9A" w14:textId="0614FD14" w:rsidR="002121D2" w:rsidRPr="00B7661B" w:rsidRDefault="002121D2" w:rsidP="002121D2">
            <w:pPr>
              <w:pStyle w:val="GOSTTablenorm"/>
              <w:jc w:val="center"/>
              <w:rPr>
                <w:szCs w:val="22"/>
              </w:rPr>
            </w:pPr>
          </w:p>
        </w:tc>
        <w:tc>
          <w:tcPr>
            <w:tcW w:w="708" w:type="dxa"/>
          </w:tcPr>
          <w:p w14:paraId="6AF1ADAE" w14:textId="1F1DBB05" w:rsidR="002121D2" w:rsidRPr="00B7661B" w:rsidRDefault="002121D2" w:rsidP="002121D2">
            <w:pPr>
              <w:pStyle w:val="GOSTTablenorm"/>
              <w:jc w:val="center"/>
              <w:rPr>
                <w:szCs w:val="22"/>
              </w:rPr>
            </w:pPr>
            <w:r w:rsidRPr="00B7661B">
              <w:rPr>
                <w:szCs w:val="22"/>
              </w:rPr>
              <w:t>4</w:t>
            </w:r>
          </w:p>
        </w:tc>
        <w:tc>
          <w:tcPr>
            <w:tcW w:w="3969" w:type="dxa"/>
          </w:tcPr>
          <w:p w14:paraId="54A0CEF7" w14:textId="529C7D1E"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2F196398" w14:textId="77777777" w:rsidTr="00BC3CB0">
        <w:trPr>
          <w:trHeight w:val="925"/>
        </w:trPr>
        <w:tc>
          <w:tcPr>
            <w:tcW w:w="3997" w:type="dxa"/>
            <w:vMerge w:val="restart"/>
          </w:tcPr>
          <w:p w14:paraId="4189E375" w14:textId="77777777" w:rsidR="002121D2" w:rsidRPr="00B7661B" w:rsidRDefault="002121D2" w:rsidP="002121D2">
            <w:pPr>
              <w:pStyle w:val="GOSTTablenorm"/>
              <w:rPr>
                <w:szCs w:val="22"/>
              </w:rPr>
            </w:pPr>
            <w:r w:rsidRPr="00B7661B">
              <w:rPr>
                <w:szCs w:val="22"/>
              </w:rPr>
              <w:t>Заявка на получение наличных денег (ф. 0531802), Заявка для обеспечения наличными денежными средствами в электронном виде</w:t>
            </w:r>
          </w:p>
        </w:tc>
        <w:tc>
          <w:tcPr>
            <w:tcW w:w="993" w:type="dxa"/>
            <w:vMerge w:val="restart"/>
          </w:tcPr>
          <w:p w14:paraId="61E7CB08" w14:textId="6E3D8AF4" w:rsidR="002121D2" w:rsidRPr="00B7661B" w:rsidRDefault="002121D2" w:rsidP="002121D2">
            <w:pPr>
              <w:pStyle w:val="GOSTTablenorm"/>
              <w:jc w:val="center"/>
              <w:rPr>
                <w:szCs w:val="22"/>
              </w:rPr>
            </w:pPr>
          </w:p>
        </w:tc>
        <w:tc>
          <w:tcPr>
            <w:tcW w:w="708" w:type="dxa"/>
            <w:vMerge w:val="restart"/>
          </w:tcPr>
          <w:p w14:paraId="1464CF58" w14:textId="77777777" w:rsidR="002121D2" w:rsidRPr="00B7661B" w:rsidRDefault="002121D2" w:rsidP="002121D2">
            <w:pPr>
              <w:pStyle w:val="GOSTTablenorm"/>
              <w:jc w:val="center"/>
              <w:rPr>
                <w:szCs w:val="22"/>
              </w:rPr>
            </w:pPr>
            <w:r w:rsidRPr="00B7661B">
              <w:rPr>
                <w:szCs w:val="22"/>
              </w:rPr>
              <w:t>7</w:t>
            </w:r>
          </w:p>
        </w:tc>
        <w:tc>
          <w:tcPr>
            <w:tcW w:w="3969" w:type="dxa"/>
          </w:tcPr>
          <w:p w14:paraId="7A7329D9" w14:textId="77777777" w:rsidR="002121D2" w:rsidRPr="00B7661B" w:rsidRDefault="002121D2" w:rsidP="002121D2">
            <w:pPr>
              <w:pStyle w:val="GOSTTablenorm"/>
              <w:rPr>
                <w:szCs w:val="22"/>
              </w:rPr>
            </w:pPr>
            <w:r w:rsidRPr="00B7661B">
              <w:rPr>
                <w:szCs w:val="22"/>
              </w:rPr>
              <w:t>Дополнение №1 к Альбому версии 35.0</w:t>
            </w:r>
          </w:p>
        </w:tc>
      </w:tr>
      <w:tr w:rsidR="002121D2" w:rsidRPr="00B7661B" w14:paraId="034B12AA" w14:textId="77777777" w:rsidTr="00BC3CB0">
        <w:trPr>
          <w:trHeight w:val="283"/>
        </w:trPr>
        <w:tc>
          <w:tcPr>
            <w:tcW w:w="3997" w:type="dxa"/>
            <w:vMerge/>
          </w:tcPr>
          <w:p w14:paraId="79EBE3AE" w14:textId="77777777" w:rsidR="002121D2" w:rsidRPr="00B7661B" w:rsidRDefault="002121D2" w:rsidP="002121D2">
            <w:pPr>
              <w:pStyle w:val="GOSTTablenorm"/>
              <w:rPr>
                <w:szCs w:val="22"/>
              </w:rPr>
            </w:pPr>
          </w:p>
        </w:tc>
        <w:tc>
          <w:tcPr>
            <w:tcW w:w="993" w:type="dxa"/>
            <w:vMerge/>
          </w:tcPr>
          <w:p w14:paraId="698A9008" w14:textId="77777777" w:rsidR="002121D2" w:rsidRPr="00B7661B" w:rsidRDefault="002121D2" w:rsidP="002121D2">
            <w:pPr>
              <w:pStyle w:val="GOSTTablenorm"/>
              <w:jc w:val="center"/>
              <w:rPr>
                <w:szCs w:val="22"/>
                <w:lang w:val="en-US"/>
              </w:rPr>
            </w:pPr>
          </w:p>
        </w:tc>
        <w:tc>
          <w:tcPr>
            <w:tcW w:w="708" w:type="dxa"/>
            <w:vMerge/>
          </w:tcPr>
          <w:p w14:paraId="03C46CA2" w14:textId="77777777" w:rsidR="002121D2" w:rsidRPr="00B7661B" w:rsidRDefault="002121D2" w:rsidP="002121D2">
            <w:pPr>
              <w:pStyle w:val="GOSTTablenorm"/>
              <w:jc w:val="center"/>
              <w:rPr>
                <w:szCs w:val="22"/>
              </w:rPr>
            </w:pPr>
          </w:p>
        </w:tc>
        <w:tc>
          <w:tcPr>
            <w:tcW w:w="3969" w:type="dxa"/>
          </w:tcPr>
          <w:p w14:paraId="218841A5" w14:textId="075D05F5"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312618C1" w14:textId="77777777" w:rsidTr="00BC3CB0">
        <w:trPr>
          <w:trHeight w:val="283"/>
        </w:trPr>
        <w:tc>
          <w:tcPr>
            <w:tcW w:w="3997" w:type="dxa"/>
            <w:vMerge w:val="restart"/>
          </w:tcPr>
          <w:p w14:paraId="7C0E7823" w14:textId="77777777" w:rsidR="002121D2" w:rsidRPr="00B7661B" w:rsidRDefault="002121D2" w:rsidP="002121D2">
            <w:pPr>
              <w:pStyle w:val="GOSTTablenorm"/>
              <w:rPr>
                <w:szCs w:val="22"/>
              </w:rPr>
            </w:pPr>
            <w:r w:rsidRPr="00B7661B">
              <w:rPr>
                <w:szCs w:val="22"/>
              </w:rPr>
              <w:t>Заявка о внесении наличных денежных средств</w:t>
            </w:r>
          </w:p>
        </w:tc>
        <w:tc>
          <w:tcPr>
            <w:tcW w:w="993" w:type="dxa"/>
            <w:vMerge w:val="restart"/>
          </w:tcPr>
          <w:p w14:paraId="5223C037" w14:textId="77777777" w:rsidR="002121D2" w:rsidRPr="00B7661B" w:rsidRDefault="002121D2" w:rsidP="002121D2">
            <w:pPr>
              <w:pStyle w:val="GOSTTablenorm"/>
              <w:jc w:val="center"/>
              <w:rPr>
                <w:szCs w:val="22"/>
                <w:lang w:val="en-US"/>
              </w:rPr>
            </w:pPr>
            <w:r w:rsidRPr="00B7661B">
              <w:rPr>
                <w:szCs w:val="22"/>
                <w:lang w:val="en-US"/>
              </w:rPr>
              <w:t>txt</w:t>
            </w:r>
          </w:p>
        </w:tc>
        <w:tc>
          <w:tcPr>
            <w:tcW w:w="708" w:type="dxa"/>
            <w:vMerge w:val="restart"/>
          </w:tcPr>
          <w:p w14:paraId="4091CE3B" w14:textId="77777777" w:rsidR="002121D2" w:rsidRPr="00B7661B" w:rsidRDefault="002121D2" w:rsidP="002121D2">
            <w:pPr>
              <w:pStyle w:val="GOSTTablenorm"/>
              <w:jc w:val="center"/>
              <w:rPr>
                <w:szCs w:val="22"/>
              </w:rPr>
            </w:pPr>
            <w:r w:rsidRPr="00B7661B">
              <w:rPr>
                <w:szCs w:val="22"/>
              </w:rPr>
              <w:t>4</w:t>
            </w:r>
          </w:p>
        </w:tc>
        <w:tc>
          <w:tcPr>
            <w:tcW w:w="3969" w:type="dxa"/>
          </w:tcPr>
          <w:p w14:paraId="34A17584"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2AAA397A" w14:textId="77777777" w:rsidTr="00BC3CB0">
        <w:trPr>
          <w:trHeight w:val="283"/>
        </w:trPr>
        <w:tc>
          <w:tcPr>
            <w:tcW w:w="3997" w:type="dxa"/>
            <w:vMerge/>
          </w:tcPr>
          <w:p w14:paraId="1D9068C0" w14:textId="77777777" w:rsidR="002121D2" w:rsidRPr="00B7661B" w:rsidRDefault="002121D2" w:rsidP="002121D2">
            <w:pPr>
              <w:pStyle w:val="GOSTTablenorm"/>
              <w:rPr>
                <w:szCs w:val="22"/>
              </w:rPr>
            </w:pPr>
          </w:p>
        </w:tc>
        <w:tc>
          <w:tcPr>
            <w:tcW w:w="993" w:type="dxa"/>
            <w:vMerge/>
          </w:tcPr>
          <w:p w14:paraId="480F4FE9" w14:textId="77777777" w:rsidR="002121D2" w:rsidRPr="00B7661B" w:rsidRDefault="002121D2" w:rsidP="002121D2">
            <w:pPr>
              <w:pStyle w:val="GOSTTablenorm"/>
              <w:jc w:val="center"/>
              <w:rPr>
                <w:szCs w:val="22"/>
                <w:lang w:val="en-US"/>
              </w:rPr>
            </w:pPr>
          </w:p>
        </w:tc>
        <w:tc>
          <w:tcPr>
            <w:tcW w:w="708" w:type="dxa"/>
            <w:vMerge/>
          </w:tcPr>
          <w:p w14:paraId="0E798666" w14:textId="77777777" w:rsidR="002121D2" w:rsidRPr="00B7661B" w:rsidRDefault="002121D2" w:rsidP="002121D2">
            <w:pPr>
              <w:pStyle w:val="GOSTTablenorm"/>
              <w:jc w:val="center"/>
              <w:rPr>
                <w:szCs w:val="22"/>
              </w:rPr>
            </w:pPr>
          </w:p>
        </w:tc>
        <w:tc>
          <w:tcPr>
            <w:tcW w:w="3969" w:type="dxa"/>
          </w:tcPr>
          <w:p w14:paraId="6725A7FB"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78BEEB32" w14:textId="77777777" w:rsidTr="00BC3CB0">
        <w:trPr>
          <w:trHeight w:val="283"/>
        </w:trPr>
        <w:tc>
          <w:tcPr>
            <w:tcW w:w="3997" w:type="dxa"/>
            <w:vMerge/>
          </w:tcPr>
          <w:p w14:paraId="7A0A611E" w14:textId="77777777" w:rsidR="002121D2" w:rsidRPr="00B7661B" w:rsidRDefault="002121D2" w:rsidP="002121D2">
            <w:pPr>
              <w:pStyle w:val="GOSTTablenorm"/>
              <w:rPr>
                <w:szCs w:val="22"/>
              </w:rPr>
            </w:pPr>
          </w:p>
        </w:tc>
        <w:tc>
          <w:tcPr>
            <w:tcW w:w="993" w:type="dxa"/>
            <w:vMerge/>
          </w:tcPr>
          <w:p w14:paraId="7B3CBF8B" w14:textId="77777777" w:rsidR="002121D2" w:rsidRPr="00B7661B" w:rsidRDefault="002121D2" w:rsidP="002121D2">
            <w:pPr>
              <w:pStyle w:val="GOSTTablenorm"/>
              <w:jc w:val="center"/>
              <w:rPr>
                <w:szCs w:val="22"/>
                <w:lang w:val="en-US"/>
              </w:rPr>
            </w:pPr>
          </w:p>
        </w:tc>
        <w:tc>
          <w:tcPr>
            <w:tcW w:w="708" w:type="dxa"/>
            <w:vMerge/>
          </w:tcPr>
          <w:p w14:paraId="648D3D3E" w14:textId="77777777" w:rsidR="002121D2" w:rsidRPr="00B7661B" w:rsidRDefault="002121D2" w:rsidP="002121D2">
            <w:pPr>
              <w:pStyle w:val="GOSTTablenorm"/>
              <w:jc w:val="center"/>
              <w:rPr>
                <w:szCs w:val="22"/>
              </w:rPr>
            </w:pPr>
          </w:p>
        </w:tc>
        <w:tc>
          <w:tcPr>
            <w:tcW w:w="3969" w:type="dxa"/>
          </w:tcPr>
          <w:p w14:paraId="19735635" w14:textId="1F7C85EF"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7CC09C5A" w14:textId="77777777" w:rsidTr="00BC3CB0">
        <w:trPr>
          <w:trHeight w:val="283"/>
        </w:trPr>
        <w:tc>
          <w:tcPr>
            <w:tcW w:w="3997" w:type="dxa"/>
          </w:tcPr>
          <w:p w14:paraId="0898152A" w14:textId="043B2754" w:rsidR="002121D2" w:rsidRPr="00B7661B" w:rsidRDefault="002121D2" w:rsidP="002121D2">
            <w:pPr>
              <w:pStyle w:val="GOSTTablenorm"/>
              <w:rPr>
                <w:szCs w:val="22"/>
              </w:rPr>
            </w:pPr>
            <w:r w:rsidRPr="00B7661B">
              <w:rPr>
                <w:szCs w:val="22"/>
              </w:rPr>
              <w:t>Заявление на получение карт</w:t>
            </w:r>
          </w:p>
        </w:tc>
        <w:tc>
          <w:tcPr>
            <w:tcW w:w="993" w:type="dxa"/>
          </w:tcPr>
          <w:p w14:paraId="4D70B23E" w14:textId="426AA4F8"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7772C106" w14:textId="10479038" w:rsidR="002121D2" w:rsidRPr="00B7661B" w:rsidRDefault="002121D2" w:rsidP="002121D2">
            <w:pPr>
              <w:pStyle w:val="GOSTTablenorm"/>
              <w:jc w:val="center"/>
              <w:rPr>
                <w:szCs w:val="22"/>
              </w:rPr>
            </w:pPr>
            <w:r w:rsidRPr="00B7661B">
              <w:rPr>
                <w:szCs w:val="22"/>
              </w:rPr>
              <w:t>4</w:t>
            </w:r>
          </w:p>
        </w:tc>
        <w:tc>
          <w:tcPr>
            <w:tcW w:w="3969" w:type="dxa"/>
          </w:tcPr>
          <w:p w14:paraId="0863EE7B" w14:textId="2132AFCA"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61A530FF" w14:textId="77777777" w:rsidTr="00BC3CB0">
        <w:trPr>
          <w:trHeight w:val="283"/>
        </w:trPr>
        <w:tc>
          <w:tcPr>
            <w:tcW w:w="3997" w:type="dxa"/>
          </w:tcPr>
          <w:p w14:paraId="76C21ECC" w14:textId="19559CBA" w:rsidR="002121D2" w:rsidRPr="00B7661B" w:rsidRDefault="002121D2" w:rsidP="002121D2">
            <w:pPr>
              <w:pStyle w:val="GOSTTablenorm"/>
              <w:rPr>
                <w:szCs w:val="22"/>
              </w:rPr>
            </w:pPr>
            <w:r w:rsidRPr="00B7661B">
              <w:rPr>
                <w:szCs w:val="22"/>
              </w:rPr>
              <w:t>Заявление на проведение операций с иностранной валютой</w:t>
            </w:r>
          </w:p>
        </w:tc>
        <w:tc>
          <w:tcPr>
            <w:tcW w:w="993" w:type="dxa"/>
          </w:tcPr>
          <w:p w14:paraId="1024698E" w14:textId="19282A6E" w:rsidR="002121D2" w:rsidRPr="00B7661B" w:rsidRDefault="002121D2" w:rsidP="002121D2">
            <w:pPr>
              <w:pStyle w:val="GOSTTablenorm"/>
              <w:jc w:val="center"/>
              <w:rPr>
                <w:szCs w:val="22"/>
              </w:rPr>
            </w:pPr>
            <w:r w:rsidRPr="00B7661B">
              <w:rPr>
                <w:szCs w:val="22"/>
                <w:lang w:val="en-US"/>
              </w:rPr>
              <w:t>xml</w:t>
            </w:r>
          </w:p>
        </w:tc>
        <w:tc>
          <w:tcPr>
            <w:tcW w:w="708" w:type="dxa"/>
          </w:tcPr>
          <w:p w14:paraId="5FF2205C" w14:textId="34F0727D" w:rsidR="002121D2" w:rsidRPr="00B7661B" w:rsidRDefault="002121D2" w:rsidP="002121D2">
            <w:pPr>
              <w:pStyle w:val="GOSTTablenorm"/>
              <w:jc w:val="center"/>
              <w:rPr>
                <w:szCs w:val="22"/>
              </w:rPr>
            </w:pPr>
            <w:r w:rsidRPr="00B7661B">
              <w:rPr>
                <w:szCs w:val="22"/>
              </w:rPr>
              <w:t>7</w:t>
            </w:r>
          </w:p>
        </w:tc>
        <w:tc>
          <w:tcPr>
            <w:tcW w:w="3969" w:type="dxa"/>
          </w:tcPr>
          <w:p w14:paraId="66D056F7" w14:textId="72FAE261"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78F5AA46" w14:textId="77777777" w:rsidTr="00BC3CB0">
        <w:trPr>
          <w:trHeight w:val="283"/>
        </w:trPr>
        <w:tc>
          <w:tcPr>
            <w:tcW w:w="3997" w:type="dxa"/>
          </w:tcPr>
          <w:p w14:paraId="5F6BC95F" w14:textId="77777777" w:rsidR="002121D2" w:rsidRPr="00B7661B" w:rsidRDefault="002121D2" w:rsidP="002121D2">
            <w:pPr>
              <w:pStyle w:val="GOSTTablenorm"/>
              <w:rPr>
                <w:szCs w:val="22"/>
              </w:rPr>
            </w:pPr>
            <w:r w:rsidRPr="00B7661B">
              <w:rPr>
                <w:szCs w:val="22"/>
              </w:rPr>
              <w:t>Извещение о поступлении в иностранной валюте</w:t>
            </w:r>
          </w:p>
        </w:tc>
        <w:tc>
          <w:tcPr>
            <w:tcW w:w="993" w:type="dxa"/>
          </w:tcPr>
          <w:p w14:paraId="4519295D" w14:textId="77777777"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7154A52E" w14:textId="77777777" w:rsidR="002121D2" w:rsidRPr="00B7661B" w:rsidRDefault="002121D2" w:rsidP="002121D2">
            <w:pPr>
              <w:pStyle w:val="GOSTTablenorm"/>
              <w:jc w:val="center"/>
              <w:rPr>
                <w:szCs w:val="22"/>
              </w:rPr>
            </w:pPr>
            <w:r w:rsidRPr="00B7661B">
              <w:rPr>
                <w:szCs w:val="22"/>
                <w:lang w:val="en-US"/>
              </w:rPr>
              <w:t>2</w:t>
            </w:r>
          </w:p>
        </w:tc>
        <w:tc>
          <w:tcPr>
            <w:tcW w:w="3969" w:type="dxa"/>
          </w:tcPr>
          <w:p w14:paraId="5751D217" w14:textId="77777777" w:rsidR="002121D2" w:rsidRPr="00B7661B" w:rsidRDefault="002121D2" w:rsidP="002121D2">
            <w:pPr>
              <w:pStyle w:val="GOSTTablenorm"/>
              <w:rPr>
                <w:szCs w:val="22"/>
              </w:rPr>
            </w:pPr>
            <w:r w:rsidRPr="00B7661B">
              <w:rPr>
                <w:szCs w:val="22"/>
              </w:rPr>
              <w:t>Дополнение №2 к Альбому версии 35.0</w:t>
            </w:r>
          </w:p>
        </w:tc>
      </w:tr>
      <w:tr w:rsidR="00F75D30" w:rsidRPr="00B7661B" w14:paraId="4CA764A0" w14:textId="77777777" w:rsidTr="00BC3CB0">
        <w:trPr>
          <w:trHeight w:val="283"/>
        </w:trPr>
        <w:tc>
          <w:tcPr>
            <w:tcW w:w="3997" w:type="dxa"/>
            <w:vMerge w:val="restart"/>
          </w:tcPr>
          <w:p w14:paraId="03922B2E" w14:textId="77777777" w:rsidR="00F75D30" w:rsidRPr="00B7661B" w:rsidRDefault="00F75D30" w:rsidP="002121D2">
            <w:pPr>
              <w:pStyle w:val="GOSTTablenorm"/>
              <w:rPr>
                <w:szCs w:val="22"/>
              </w:rPr>
            </w:pPr>
            <w:r w:rsidRPr="00B7661B">
              <w:rPr>
                <w:szCs w:val="22"/>
              </w:rPr>
              <w:t>Извещение о поступлении в иностранной валюте</w:t>
            </w:r>
          </w:p>
        </w:tc>
        <w:tc>
          <w:tcPr>
            <w:tcW w:w="993" w:type="dxa"/>
          </w:tcPr>
          <w:p w14:paraId="198F3EFB" w14:textId="77777777" w:rsidR="00F75D30" w:rsidRPr="00B7661B" w:rsidRDefault="00F75D30" w:rsidP="002121D2">
            <w:pPr>
              <w:pStyle w:val="GOSTTablenorm"/>
              <w:jc w:val="center"/>
              <w:rPr>
                <w:szCs w:val="22"/>
                <w:lang w:val="en-US"/>
              </w:rPr>
            </w:pPr>
            <w:r w:rsidRPr="00B7661B">
              <w:rPr>
                <w:szCs w:val="22"/>
                <w:lang w:val="en-US"/>
              </w:rPr>
              <w:t>xml</w:t>
            </w:r>
          </w:p>
        </w:tc>
        <w:tc>
          <w:tcPr>
            <w:tcW w:w="708" w:type="dxa"/>
          </w:tcPr>
          <w:p w14:paraId="276FF0A9" w14:textId="77777777" w:rsidR="00F75D30" w:rsidRPr="00B7661B" w:rsidRDefault="00F75D30" w:rsidP="002121D2">
            <w:pPr>
              <w:pStyle w:val="GOSTTablenorm"/>
              <w:jc w:val="center"/>
              <w:rPr>
                <w:szCs w:val="22"/>
                <w:lang w:val="en-US"/>
              </w:rPr>
            </w:pPr>
            <w:r w:rsidRPr="00B7661B">
              <w:rPr>
                <w:szCs w:val="22"/>
                <w:lang w:val="en-US"/>
              </w:rPr>
              <w:t>8</w:t>
            </w:r>
          </w:p>
        </w:tc>
        <w:tc>
          <w:tcPr>
            <w:tcW w:w="3969" w:type="dxa"/>
          </w:tcPr>
          <w:p w14:paraId="0C705632" w14:textId="77777777" w:rsidR="00F75D30" w:rsidRPr="00B7661B" w:rsidRDefault="00F75D30" w:rsidP="002121D2">
            <w:pPr>
              <w:pStyle w:val="GOSTTablenorm"/>
              <w:rPr>
                <w:szCs w:val="22"/>
              </w:rPr>
            </w:pPr>
            <w:r w:rsidRPr="00B7661B">
              <w:rPr>
                <w:szCs w:val="22"/>
              </w:rPr>
              <w:t>Дополнение №2 к Альбому версии 35.0</w:t>
            </w:r>
          </w:p>
        </w:tc>
      </w:tr>
      <w:tr w:rsidR="00F75D30" w:rsidRPr="00B7661B" w14:paraId="2CAC0474" w14:textId="77777777" w:rsidTr="00BC3CB0">
        <w:trPr>
          <w:trHeight w:val="283"/>
        </w:trPr>
        <w:tc>
          <w:tcPr>
            <w:tcW w:w="3997" w:type="dxa"/>
            <w:vMerge/>
          </w:tcPr>
          <w:p w14:paraId="584EAD5E" w14:textId="77777777" w:rsidR="00F75D30" w:rsidRPr="00B7661B" w:rsidRDefault="00F75D30" w:rsidP="00F75D30">
            <w:pPr>
              <w:pStyle w:val="GOSTTablenorm"/>
              <w:rPr>
                <w:szCs w:val="22"/>
              </w:rPr>
            </w:pPr>
          </w:p>
        </w:tc>
        <w:tc>
          <w:tcPr>
            <w:tcW w:w="993" w:type="dxa"/>
          </w:tcPr>
          <w:p w14:paraId="5D5DC47E" w14:textId="72EF74F7" w:rsidR="00F75D30" w:rsidRPr="00B7661B" w:rsidRDefault="00F75D30" w:rsidP="00F75D30">
            <w:pPr>
              <w:pStyle w:val="GOSTTablenorm"/>
              <w:jc w:val="center"/>
              <w:rPr>
                <w:szCs w:val="22"/>
                <w:lang w:val="en-US"/>
              </w:rPr>
            </w:pPr>
            <w:r w:rsidRPr="00B7661B">
              <w:rPr>
                <w:szCs w:val="22"/>
                <w:lang w:val="en-US"/>
              </w:rPr>
              <w:t>xml</w:t>
            </w:r>
          </w:p>
        </w:tc>
        <w:tc>
          <w:tcPr>
            <w:tcW w:w="708" w:type="dxa"/>
          </w:tcPr>
          <w:p w14:paraId="7147EB57" w14:textId="676722B0" w:rsidR="00F75D30" w:rsidRPr="00B7661B" w:rsidRDefault="00F75D30" w:rsidP="00F75D30">
            <w:pPr>
              <w:pStyle w:val="GOSTTablenorm"/>
              <w:jc w:val="center"/>
              <w:rPr>
                <w:szCs w:val="22"/>
                <w:lang w:val="en-US"/>
              </w:rPr>
            </w:pPr>
            <w:r w:rsidRPr="00B7661B">
              <w:rPr>
                <w:szCs w:val="22"/>
                <w:lang w:val="en-US"/>
              </w:rPr>
              <w:t>8</w:t>
            </w:r>
          </w:p>
        </w:tc>
        <w:tc>
          <w:tcPr>
            <w:tcW w:w="3969" w:type="dxa"/>
          </w:tcPr>
          <w:p w14:paraId="6F1C5313" w14:textId="17C936F8" w:rsidR="00F75D30" w:rsidRPr="00B7661B" w:rsidRDefault="00F75D30" w:rsidP="00F75D30">
            <w:pPr>
              <w:pStyle w:val="GOSTTablenorm"/>
              <w:rPr>
                <w:szCs w:val="22"/>
              </w:rPr>
            </w:pPr>
            <w:r w:rsidRPr="00B7661B">
              <w:rPr>
                <w:szCs w:val="22"/>
              </w:rPr>
              <w:t>Дополнение №5 к Альбому версии 35.0</w:t>
            </w:r>
          </w:p>
        </w:tc>
      </w:tr>
      <w:tr w:rsidR="002121D2" w:rsidRPr="00B7661B" w14:paraId="3D1A5496" w14:textId="77777777" w:rsidTr="00BC3CB0">
        <w:trPr>
          <w:trHeight w:val="283"/>
        </w:trPr>
        <w:tc>
          <w:tcPr>
            <w:tcW w:w="3997" w:type="dxa"/>
          </w:tcPr>
          <w:p w14:paraId="4CCC2B43" w14:textId="77777777" w:rsidR="002121D2" w:rsidRPr="00B7661B" w:rsidRDefault="002121D2" w:rsidP="002121D2">
            <w:pPr>
              <w:pStyle w:val="GOSTTablenorm"/>
              <w:rPr>
                <w:szCs w:val="22"/>
              </w:rPr>
            </w:pPr>
            <w:r w:rsidRPr="00B7661B">
              <w:rPr>
                <w:szCs w:val="22"/>
              </w:rPr>
              <w:t>Извещение об исполнении распоряжения о перечислении денежных средств на банковские карты «Мир» физических лиц</w:t>
            </w:r>
          </w:p>
        </w:tc>
        <w:tc>
          <w:tcPr>
            <w:tcW w:w="993" w:type="dxa"/>
          </w:tcPr>
          <w:p w14:paraId="4FA47AB6"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74047BFE" w14:textId="77777777" w:rsidR="002121D2" w:rsidRPr="00B7661B" w:rsidRDefault="002121D2" w:rsidP="002121D2">
            <w:pPr>
              <w:pStyle w:val="GOSTTablenorm"/>
              <w:jc w:val="center"/>
              <w:rPr>
                <w:szCs w:val="22"/>
                <w:lang w:val="en-US"/>
              </w:rPr>
            </w:pPr>
            <w:r w:rsidRPr="00B7661B">
              <w:rPr>
                <w:szCs w:val="22"/>
                <w:lang w:val="en-US"/>
              </w:rPr>
              <w:t>8</w:t>
            </w:r>
          </w:p>
        </w:tc>
        <w:tc>
          <w:tcPr>
            <w:tcW w:w="3969" w:type="dxa"/>
          </w:tcPr>
          <w:p w14:paraId="6B15C458"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45CD7C91" w14:textId="77777777" w:rsidTr="00BC3CB0">
        <w:trPr>
          <w:trHeight w:val="283"/>
        </w:trPr>
        <w:tc>
          <w:tcPr>
            <w:tcW w:w="3997" w:type="dxa"/>
          </w:tcPr>
          <w:p w14:paraId="362BD8A2" w14:textId="77777777" w:rsidR="002121D2" w:rsidRPr="00B7661B" w:rsidRDefault="002121D2" w:rsidP="002121D2">
            <w:pPr>
              <w:pStyle w:val="GOSTTablenorm"/>
              <w:rPr>
                <w:szCs w:val="22"/>
              </w:rPr>
            </w:pPr>
            <w:r w:rsidRPr="00B7661B">
              <w:rPr>
                <w:szCs w:val="22"/>
              </w:rPr>
              <w:t xml:space="preserve">Информация из документов, подтверждающих операции клиентов </w:t>
            </w:r>
            <w:r w:rsidRPr="00B7661B">
              <w:rPr>
                <w:szCs w:val="22"/>
              </w:rPr>
              <w:lastRenderedPageBreak/>
              <w:t>Федерального казначейства при расчетах с контрагентами</w:t>
            </w:r>
          </w:p>
        </w:tc>
        <w:tc>
          <w:tcPr>
            <w:tcW w:w="993" w:type="dxa"/>
          </w:tcPr>
          <w:p w14:paraId="4B228608" w14:textId="77777777" w:rsidR="002121D2" w:rsidRPr="00B7661B" w:rsidRDefault="002121D2" w:rsidP="002121D2">
            <w:pPr>
              <w:pStyle w:val="GOSTTablenorm"/>
              <w:jc w:val="center"/>
              <w:rPr>
                <w:szCs w:val="22"/>
                <w:lang w:val="en-US"/>
              </w:rPr>
            </w:pPr>
            <w:r w:rsidRPr="00B7661B">
              <w:rPr>
                <w:szCs w:val="22"/>
                <w:lang w:val="en-US"/>
              </w:rPr>
              <w:lastRenderedPageBreak/>
              <w:t>txt</w:t>
            </w:r>
          </w:p>
        </w:tc>
        <w:tc>
          <w:tcPr>
            <w:tcW w:w="708" w:type="dxa"/>
          </w:tcPr>
          <w:p w14:paraId="067CD02E" w14:textId="77777777" w:rsidR="002121D2" w:rsidRPr="00B7661B" w:rsidRDefault="002121D2" w:rsidP="002121D2">
            <w:pPr>
              <w:pStyle w:val="GOSTTablenorm"/>
              <w:jc w:val="center"/>
              <w:rPr>
                <w:szCs w:val="22"/>
                <w:lang w:val="en-US"/>
              </w:rPr>
            </w:pPr>
            <w:r w:rsidRPr="00B7661B">
              <w:rPr>
                <w:szCs w:val="22"/>
                <w:lang w:val="en-US"/>
              </w:rPr>
              <w:t>2</w:t>
            </w:r>
          </w:p>
        </w:tc>
        <w:tc>
          <w:tcPr>
            <w:tcW w:w="3969" w:type="dxa"/>
          </w:tcPr>
          <w:p w14:paraId="7D4B1E11"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14FD4B3C" w14:textId="77777777" w:rsidTr="00BC3CB0">
        <w:trPr>
          <w:trHeight w:val="283"/>
        </w:trPr>
        <w:tc>
          <w:tcPr>
            <w:tcW w:w="3997" w:type="dxa"/>
            <w:vMerge w:val="restart"/>
          </w:tcPr>
          <w:p w14:paraId="7730B365" w14:textId="5F5CF203" w:rsidR="002121D2" w:rsidRPr="00B7661B" w:rsidRDefault="002121D2" w:rsidP="002121D2">
            <w:pPr>
              <w:pStyle w:val="GOSTTablenorm"/>
              <w:rPr>
                <w:szCs w:val="22"/>
              </w:rPr>
            </w:pPr>
            <w:r w:rsidRPr="00B7661B">
              <w:rPr>
                <w:szCs w:val="22"/>
              </w:rPr>
              <w:lastRenderedPageBreak/>
              <w:t>Казначейская справка</w:t>
            </w:r>
            <w:r w:rsidR="00183E50" w:rsidRPr="00B7661B">
              <w:rPr>
                <w:szCs w:val="22"/>
              </w:rPr>
              <w:t xml:space="preserve"> </w:t>
            </w:r>
            <w:r w:rsidR="00183E50" w:rsidRPr="00B7661B">
              <w:rPr>
                <w:szCs w:val="22"/>
                <w:highlight w:val="green"/>
              </w:rPr>
              <w:t>(ф. 0533001)</w:t>
            </w:r>
          </w:p>
        </w:tc>
        <w:tc>
          <w:tcPr>
            <w:tcW w:w="993" w:type="dxa"/>
            <w:vMerge w:val="restart"/>
          </w:tcPr>
          <w:p w14:paraId="225F1909"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3550451D" w14:textId="77777777" w:rsidR="002121D2" w:rsidRPr="00B7661B" w:rsidRDefault="002121D2" w:rsidP="002121D2">
            <w:pPr>
              <w:pStyle w:val="GOSTTablenorm"/>
              <w:jc w:val="center"/>
              <w:rPr>
                <w:szCs w:val="22"/>
                <w:lang w:val="en-US"/>
              </w:rPr>
            </w:pPr>
            <w:r w:rsidRPr="00B7661B">
              <w:rPr>
                <w:szCs w:val="22"/>
                <w:lang w:val="en-US"/>
              </w:rPr>
              <w:t>8</w:t>
            </w:r>
          </w:p>
        </w:tc>
        <w:tc>
          <w:tcPr>
            <w:tcW w:w="3969" w:type="dxa"/>
          </w:tcPr>
          <w:p w14:paraId="63783104"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3A00E0D9" w14:textId="77777777" w:rsidTr="00BC3CB0">
        <w:trPr>
          <w:trHeight w:val="283"/>
        </w:trPr>
        <w:tc>
          <w:tcPr>
            <w:tcW w:w="3997" w:type="dxa"/>
            <w:vMerge/>
          </w:tcPr>
          <w:p w14:paraId="03E0A795" w14:textId="77777777" w:rsidR="002121D2" w:rsidRPr="00B7661B" w:rsidRDefault="002121D2" w:rsidP="002121D2">
            <w:pPr>
              <w:pStyle w:val="GOSTTablenorm"/>
              <w:rPr>
                <w:szCs w:val="22"/>
              </w:rPr>
            </w:pPr>
          </w:p>
        </w:tc>
        <w:tc>
          <w:tcPr>
            <w:tcW w:w="993" w:type="dxa"/>
            <w:vMerge/>
          </w:tcPr>
          <w:p w14:paraId="5C89B899" w14:textId="77777777" w:rsidR="002121D2" w:rsidRPr="00B7661B" w:rsidRDefault="002121D2" w:rsidP="002121D2">
            <w:pPr>
              <w:pStyle w:val="GOSTTablenorm"/>
              <w:jc w:val="center"/>
              <w:rPr>
                <w:szCs w:val="22"/>
                <w:lang w:val="en-US"/>
              </w:rPr>
            </w:pPr>
          </w:p>
        </w:tc>
        <w:tc>
          <w:tcPr>
            <w:tcW w:w="708" w:type="dxa"/>
            <w:vMerge/>
          </w:tcPr>
          <w:p w14:paraId="2A7BABA3" w14:textId="77777777" w:rsidR="002121D2" w:rsidRPr="00B7661B" w:rsidRDefault="002121D2" w:rsidP="002121D2">
            <w:pPr>
              <w:pStyle w:val="GOSTTablenorm"/>
              <w:jc w:val="center"/>
              <w:rPr>
                <w:szCs w:val="22"/>
                <w:lang w:val="en-US"/>
              </w:rPr>
            </w:pPr>
          </w:p>
        </w:tc>
        <w:tc>
          <w:tcPr>
            <w:tcW w:w="3969" w:type="dxa"/>
          </w:tcPr>
          <w:p w14:paraId="65744ED3" w14:textId="5F6D2495"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3894F1F2" w14:textId="77777777" w:rsidTr="00BC3CB0">
        <w:trPr>
          <w:trHeight w:val="283"/>
        </w:trPr>
        <w:tc>
          <w:tcPr>
            <w:tcW w:w="3997" w:type="dxa"/>
          </w:tcPr>
          <w:p w14:paraId="660F75C7" w14:textId="757F1A04" w:rsidR="002121D2" w:rsidRPr="00B7661B" w:rsidRDefault="002121D2" w:rsidP="002121D2">
            <w:pPr>
              <w:pStyle w:val="GOSTTablenorm"/>
              <w:rPr>
                <w:szCs w:val="22"/>
              </w:rPr>
            </w:pPr>
            <w:r w:rsidRPr="00B7661B">
              <w:rPr>
                <w:szCs w:val="22"/>
              </w:rPr>
              <w:t>Карточка контракта</w:t>
            </w:r>
          </w:p>
        </w:tc>
        <w:tc>
          <w:tcPr>
            <w:tcW w:w="993" w:type="dxa"/>
          </w:tcPr>
          <w:p w14:paraId="7A26469B" w14:textId="753AE88A"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296F970E" w14:textId="3E73B73C" w:rsidR="002121D2" w:rsidRPr="00B7661B" w:rsidRDefault="002121D2" w:rsidP="002121D2">
            <w:pPr>
              <w:pStyle w:val="GOSTTablenorm"/>
              <w:jc w:val="center"/>
              <w:rPr>
                <w:szCs w:val="22"/>
              </w:rPr>
            </w:pPr>
            <w:r w:rsidRPr="00B7661B">
              <w:rPr>
                <w:szCs w:val="22"/>
              </w:rPr>
              <w:t>7</w:t>
            </w:r>
          </w:p>
        </w:tc>
        <w:tc>
          <w:tcPr>
            <w:tcW w:w="3969" w:type="dxa"/>
          </w:tcPr>
          <w:p w14:paraId="3902B98C" w14:textId="7118D357"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4F53B6DA" w14:textId="77777777" w:rsidTr="00BC3CB0">
        <w:trPr>
          <w:trHeight w:val="283"/>
        </w:trPr>
        <w:tc>
          <w:tcPr>
            <w:tcW w:w="3997" w:type="dxa"/>
            <w:vMerge w:val="restart"/>
          </w:tcPr>
          <w:p w14:paraId="543BFC09" w14:textId="77777777" w:rsidR="002121D2" w:rsidRPr="00B7661B" w:rsidRDefault="002121D2" w:rsidP="002121D2">
            <w:pPr>
              <w:pStyle w:val="GOSTTablenorm"/>
              <w:rPr>
                <w:szCs w:val="22"/>
              </w:rPr>
            </w:pPr>
            <w:r w:rsidRPr="00B7661B">
              <w:rPr>
                <w:szCs w:val="22"/>
              </w:rPr>
              <w:t>Квитанция</w:t>
            </w:r>
          </w:p>
        </w:tc>
        <w:tc>
          <w:tcPr>
            <w:tcW w:w="993" w:type="dxa"/>
            <w:vMerge w:val="restart"/>
          </w:tcPr>
          <w:p w14:paraId="1C40CACD"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7CB0D2AA" w14:textId="77777777" w:rsidR="002121D2" w:rsidRPr="00B7661B" w:rsidRDefault="002121D2" w:rsidP="002121D2">
            <w:pPr>
              <w:pStyle w:val="GOSTTablenorm"/>
              <w:jc w:val="center"/>
              <w:rPr>
                <w:szCs w:val="22"/>
              </w:rPr>
            </w:pPr>
            <w:r w:rsidRPr="00B7661B">
              <w:rPr>
                <w:szCs w:val="22"/>
              </w:rPr>
              <w:t>8</w:t>
            </w:r>
          </w:p>
        </w:tc>
        <w:tc>
          <w:tcPr>
            <w:tcW w:w="3969" w:type="dxa"/>
          </w:tcPr>
          <w:p w14:paraId="268ECCCE" w14:textId="77777777" w:rsidR="002121D2" w:rsidRPr="00B7661B" w:rsidRDefault="002121D2" w:rsidP="002121D2">
            <w:pPr>
              <w:pStyle w:val="GOSTTablenorm"/>
              <w:rPr>
                <w:szCs w:val="22"/>
              </w:rPr>
            </w:pPr>
            <w:r w:rsidRPr="00B7661B">
              <w:rPr>
                <w:szCs w:val="22"/>
              </w:rPr>
              <w:t>Дополнение №1 к Альбому версии 35.0</w:t>
            </w:r>
          </w:p>
        </w:tc>
      </w:tr>
      <w:tr w:rsidR="002121D2" w:rsidRPr="00B7661B" w14:paraId="49C0E067" w14:textId="77777777" w:rsidTr="00BC3CB0">
        <w:trPr>
          <w:trHeight w:val="283"/>
        </w:trPr>
        <w:tc>
          <w:tcPr>
            <w:tcW w:w="3997" w:type="dxa"/>
            <w:vMerge/>
          </w:tcPr>
          <w:p w14:paraId="599AB5FD" w14:textId="77777777" w:rsidR="002121D2" w:rsidRPr="00B7661B" w:rsidRDefault="002121D2" w:rsidP="002121D2">
            <w:pPr>
              <w:pStyle w:val="GOSTTablenorm"/>
              <w:rPr>
                <w:szCs w:val="22"/>
              </w:rPr>
            </w:pPr>
          </w:p>
        </w:tc>
        <w:tc>
          <w:tcPr>
            <w:tcW w:w="993" w:type="dxa"/>
            <w:vMerge/>
          </w:tcPr>
          <w:p w14:paraId="1F44A139" w14:textId="77777777" w:rsidR="002121D2" w:rsidRPr="00B7661B" w:rsidRDefault="002121D2" w:rsidP="002121D2">
            <w:pPr>
              <w:pStyle w:val="GOSTTablenorm"/>
              <w:jc w:val="center"/>
              <w:rPr>
                <w:szCs w:val="22"/>
                <w:lang w:val="en-US"/>
              </w:rPr>
            </w:pPr>
          </w:p>
        </w:tc>
        <w:tc>
          <w:tcPr>
            <w:tcW w:w="708" w:type="dxa"/>
            <w:vMerge/>
          </w:tcPr>
          <w:p w14:paraId="26E9DA48" w14:textId="77777777" w:rsidR="002121D2" w:rsidRPr="00B7661B" w:rsidRDefault="002121D2" w:rsidP="002121D2">
            <w:pPr>
              <w:pStyle w:val="GOSTTablenorm"/>
              <w:jc w:val="center"/>
              <w:rPr>
                <w:szCs w:val="22"/>
              </w:rPr>
            </w:pPr>
          </w:p>
        </w:tc>
        <w:tc>
          <w:tcPr>
            <w:tcW w:w="3969" w:type="dxa"/>
          </w:tcPr>
          <w:p w14:paraId="7467B613"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78C95C59" w14:textId="77777777" w:rsidTr="00BC3CB0">
        <w:trPr>
          <w:trHeight w:val="283"/>
        </w:trPr>
        <w:tc>
          <w:tcPr>
            <w:tcW w:w="3997" w:type="dxa"/>
            <w:vMerge/>
          </w:tcPr>
          <w:p w14:paraId="076D9FAC" w14:textId="77777777" w:rsidR="002121D2" w:rsidRPr="00B7661B" w:rsidRDefault="002121D2" w:rsidP="002121D2">
            <w:pPr>
              <w:pStyle w:val="GOSTTablenorm"/>
              <w:rPr>
                <w:szCs w:val="22"/>
              </w:rPr>
            </w:pPr>
          </w:p>
        </w:tc>
        <w:tc>
          <w:tcPr>
            <w:tcW w:w="993" w:type="dxa"/>
            <w:vMerge/>
          </w:tcPr>
          <w:p w14:paraId="13932B35" w14:textId="77777777" w:rsidR="002121D2" w:rsidRPr="00B7661B" w:rsidRDefault="002121D2" w:rsidP="002121D2">
            <w:pPr>
              <w:pStyle w:val="GOSTTablenorm"/>
              <w:jc w:val="center"/>
              <w:rPr>
                <w:szCs w:val="22"/>
                <w:lang w:val="en-US"/>
              </w:rPr>
            </w:pPr>
          </w:p>
        </w:tc>
        <w:tc>
          <w:tcPr>
            <w:tcW w:w="708" w:type="dxa"/>
            <w:vMerge/>
          </w:tcPr>
          <w:p w14:paraId="0FED39B1" w14:textId="77777777" w:rsidR="002121D2" w:rsidRPr="00B7661B" w:rsidRDefault="002121D2" w:rsidP="002121D2">
            <w:pPr>
              <w:pStyle w:val="GOSTTablenorm"/>
              <w:jc w:val="center"/>
              <w:rPr>
                <w:szCs w:val="22"/>
              </w:rPr>
            </w:pPr>
          </w:p>
        </w:tc>
        <w:tc>
          <w:tcPr>
            <w:tcW w:w="3969" w:type="dxa"/>
          </w:tcPr>
          <w:p w14:paraId="1ACAFFF0"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4E471140" w14:textId="77777777" w:rsidTr="00BC3CB0">
        <w:trPr>
          <w:trHeight w:val="283"/>
        </w:trPr>
        <w:tc>
          <w:tcPr>
            <w:tcW w:w="3997" w:type="dxa"/>
            <w:vMerge/>
          </w:tcPr>
          <w:p w14:paraId="03EC1178" w14:textId="77777777" w:rsidR="002121D2" w:rsidRPr="00B7661B" w:rsidRDefault="002121D2" w:rsidP="002121D2">
            <w:pPr>
              <w:pStyle w:val="GOSTTablenorm"/>
              <w:rPr>
                <w:szCs w:val="22"/>
              </w:rPr>
            </w:pPr>
          </w:p>
        </w:tc>
        <w:tc>
          <w:tcPr>
            <w:tcW w:w="993" w:type="dxa"/>
            <w:vMerge/>
          </w:tcPr>
          <w:p w14:paraId="1266C9A5" w14:textId="77777777" w:rsidR="002121D2" w:rsidRPr="00B7661B" w:rsidRDefault="002121D2" w:rsidP="002121D2">
            <w:pPr>
              <w:pStyle w:val="GOSTTablenorm"/>
              <w:jc w:val="center"/>
              <w:rPr>
                <w:szCs w:val="22"/>
                <w:lang w:val="en-US"/>
              </w:rPr>
            </w:pPr>
          </w:p>
        </w:tc>
        <w:tc>
          <w:tcPr>
            <w:tcW w:w="708" w:type="dxa"/>
            <w:vMerge/>
          </w:tcPr>
          <w:p w14:paraId="0C526706" w14:textId="77777777" w:rsidR="002121D2" w:rsidRPr="00B7661B" w:rsidRDefault="002121D2" w:rsidP="002121D2">
            <w:pPr>
              <w:pStyle w:val="GOSTTablenorm"/>
              <w:jc w:val="center"/>
              <w:rPr>
                <w:szCs w:val="22"/>
              </w:rPr>
            </w:pPr>
          </w:p>
        </w:tc>
        <w:tc>
          <w:tcPr>
            <w:tcW w:w="3969" w:type="dxa"/>
          </w:tcPr>
          <w:p w14:paraId="5046FC3A" w14:textId="16201576"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1EBE18B2" w14:textId="77777777" w:rsidTr="00BC3CB0">
        <w:trPr>
          <w:trHeight w:val="283"/>
        </w:trPr>
        <w:tc>
          <w:tcPr>
            <w:tcW w:w="3997" w:type="dxa"/>
            <w:vMerge/>
          </w:tcPr>
          <w:p w14:paraId="236D1D64" w14:textId="77777777" w:rsidR="002121D2" w:rsidRPr="00B7661B" w:rsidRDefault="002121D2" w:rsidP="002121D2">
            <w:pPr>
              <w:pStyle w:val="GOSTTablenorm"/>
              <w:rPr>
                <w:szCs w:val="22"/>
              </w:rPr>
            </w:pPr>
          </w:p>
        </w:tc>
        <w:tc>
          <w:tcPr>
            <w:tcW w:w="993" w:type="dxa"/>
            <w:vMerge/>
          </w:tcPr>
          <w:p w14:paraId="2C0D4AF0" w14:textId="77777777" w:rsidR="002121D2" w:rsidRPr="00B7661B" w:rsidRDefault="002121D2" w:rsidP="002121D2">
            <w:pPr>
              <w:pStyle w:val="GOSTTablenorm"/>
              <w:jc w:val="center"/>
              <w:rPr>
                <w:szCs w:val="22"/>
                <w:lang w:val="en-US"/>
              </w:rPr>
            </w:pPr>
          </w:p>
        </w:tc>
        <w:tc>
          <w:tcPr>
            <w:tcW w:w="708" w:type="dxa"/>
            <w:vMerge/>
          </w:tcPr>
          <w:p w14:paraId="1500A937" w14:textId="77777777" w:rsidR="002121D2" w:rsidRPr="00B7661B" w:rsidRDefault="002121D2" w:rsidP="002121D2">
            <w:pPr>
              <w:pStyle w:val="GOSTTablenorm"/>
              <w:jc w:val="center"/>
              <w:rPr>
                <w:szCs w:val="22"/>
              </w:rPr>
            </w:pPr>
          </w:p>
        </w:tc>
        <w:tc>
          <w:tcPr>
            <w:tcW w:w="3969" w:type="dxa"/>
          </w:tcPr>
          <w:p w14:paraId="55685628" w14:textId="5AAD15BF"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6D374D45" w14:textId="77777777" w:rsidTr="00BC3CB0">
        <w:trPr>
          <w:trHeight w:val="283"/>
        </w:trPr>
        <w:tc>
          <w:tcPr>
            <w:tcW w:w="3997" w:type="dxa"/>
            <w:vMerge w:val="restart"/>
          </w:tcPr>
          <w:p w14:paraId="5FE8AB15" w14:textId="77777777" w:rsidR="002121D2" w:rsidRPr="00B7661B" w:rsidRDefault="002121D2" w:rsidP="002121D2">
            <w:pPr>
              <w:pStyle w:val="GOSTTablenorm"/>
              <w:rPr>
                <w:szCs w:val="22"/>
              </w:rPr>
            </w:pPr>
            <w:r w:rsidRPr="00B7661B">
              <w:rPr>
                <w:szCs w:val="22"/>
              </w:rPr>
              <w:t>Ответ на запрос (уведомление) по ЭПС участника</w:t>
            </w:r>
          </w:p>
        </w:tc>
        <w:tc>
          <w:tcPr>
            <w:tcW w:w="993" w:type="dxa"/>
            <w:vMerge w:val="restart"/>
          </w:tcPr>
          <w:p w14:paraId="7BF81C11"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7859B767" w14:textId="77777777" w:rsidR="002121D2" w:rsidRPr="00B7661B" w:rsidRDefault="002121D2" w:rsidP="002121D2">
            <w:pPr>
              <w:pStyle w:val="GOSTTablenorm"/>
              <w:jc w:val="center"/>
              <w:rPr>
                <w:szCs w:val="22"/>
              </w:rPr>
            </w:pPr>
            <w:r w:rsidRPr="00B7661B">
              <w:rPr>
                <w:szCs w:val="22"/>
              </w:rPr>
              <w:t>7</w:t>
            </w:r>
          </w:p>
        </w:tc>
        <w:tc>
          <w:tcPr>
            <w:tcW w:w="3969" w:type="dxa"/>
          </w:tcPr>
          <w:p w14:paraId="24DDD4BE" w14:textId="77777777" w:rsidR="002121D2" w:rsidRPr="00B7661B" w:rsidRDefault="002121D2" w:rsidP="002121D2">
            <w:pPr>
              <w:pStyle w:val="GOSTTablenorm"/>
              <w:rPr>
                <w:szCs w:val="22"/>
              </w:rPr>
            </w:pPr>
            <w:r w:rsidRPr="00B7661B">
              <w:rPr>
                <w:szCs w:val="22"/>
              </w:rPr>
              <w:t>Дополнение №1 к Альбому версии 35.0</w:t>
            </w:r>
          </w:p>
        </w:tc>
      </w:tr>
      <w:tr w:rsidR="002121D2" w:rsidRPr="00B7661B" w14:paraId="065821C0" w14:textId="77777777" w:rsidTr="00BC3CB0">
        <w:trPr>
          <w:trHeight w:val="283"/>
        </w:trPr>
        <w:tc>
          <w:tcPr>
            <w:tcW w:w="3997" w:type="dxa"/>
            <w:vMerge/>
          </w:tcPr>
          <w:p w14:paraId="7D9C3E82" w14:textId="77777777" w:rsidR="002121D2" w:rsidRPr="00B7661B" w:rsidRDefault="002121D2" w:rsidP="002121D2">
            <w:pPr>
              <w:pStyle w:val="GOSTTablenorm"/>
              <w:rPr>
                <w:szCs w:val="22"/>
              </w:rPr>
            </w:pPr>
          </w:p>
        </w:tc>
        <w:tc>
          <w:tcPr>
            <w:tcW w:w="993" w:type="dxa"/>
            <w:vMerge/>
          </w:tcPr>
          <w:p w14:paraId="6E16F789" w14:textId="77777777" w:rsidR="002121D2" w:rsidRPr="00B7661B" w:rsidRDefault="002121D2" w:rsidP="002121D2">
            <w:pPr>
              <w:pStyle w:val="GOSTTablenorm"/>
              <w:jc w:val="center"/>
              <w:rPr>
                <w:szCs w:val="22"/>
                <w:lang w:val="en-US"/>
              </w:rPr>
            </w:pPr>
          </w:p>
        </w:tc>
        <w:tc>
          <w:tcPr>
            <w:tcW w:w="708" w:type="dxa"/>
            <w:vMerge/>
          </w:tcPr>
          <w:p w14:paraId="02233BC8" w14:textId="77777777" w:rsidR="002121D2" w:rsidRPr="00B7661B" w:rsidRDefault="002121D2" w:rsidP="002121D2">
            <w:pPr>
              <w:pStyle w:val="GOSTTablenorm"/>
              <w:jc w:val="center"/>
              <w:rPr>
                <w:szCs w:val="22"/>
              </w:rPr>
            </w:pPr>
          </w:p>
        </w:tc>
        <w:tc>
          <w:tcPr>
            <w:tcW w:w="3969" w:type="dxa"/>
          </w:tcPr>
          <w:p w14:paraId="1CB9289F"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7C5C1A8A" w14:textId="77777777" w:rsidTr="00BC3CB0">
        <w:trPr>
          <w:trHeight w:val="283"/>
        </w:trPr>
        <w:tc>
          <w:tcPr>
            <w:tcW w:w="3997" w:type="dxa"/>
          </w:tcPr>
          <w:p w14:paraId="7E137FE3" w14:textId="77777777" w:rsidR="002121D2" w:rsidRPr="00B7661B" w:rsidRDefault="002121D2" w:rsidP="002121D2">
            <w:pPr>
              <w:pStyle w:val="GOSTTablenorm"/>
              <w:rPr>
                <w:szCs w:val="22"/>
              </w:rPr>
            </w:pPr>
            <w:r w:rsidRPr="00B7661B">
              <w:rPr>
                <w:szCs w:val="22"/>
              </w:rPr>
              <w:t>Отчет о казначейском обслуживании операций со средствами бюджетных, автономных учреждений, участников казначейского сопровождения и получателей средств из бюджета (ф. 0503158)</w:t>
            </w:r>
          </w:p>
        </w:tc>
        <w:tc>
          <w:tcPr>
            <w:tcW w:w="993" w:type="dxa"/>
          </w:tcPr>
          <w:p w14:paraId="4D1E300F" w14:textId="77777777"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1A268E63" w14:textId="77777777" w:rsidR="002121D2" w:rsidRPr="00B7661B" w:rsidRDefault="002121D2" w:rsidP="002121D2">
            <w:pPr>
              <w:pStyle w:val="GOSTTablenorm"/>
              <w:jc w:val="center"/>
              <w:rPr>
                <w:szCs w:val="22"/>
              </w:rPr>
            </w:pPr>
            <w:r w:rsidRPr="00B7661B">
              <w:rPr>
                <w:szCs w:val="22"/>
              </w:rPr>
              <w:t>2</w:t>
            </w:r>
          </w:p>
        </w:tc>
        <w:tc>
          <w:tcPr>
            <w:tcW w:w="3969" w:type="dxa"/>
          </w:tcPr>
          <w:p w14:paraId="543124C2"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477C5A6E" w14:textId="77777777" w:rsidTr="00BC3CB0">
        <w:trPr>
          <w:trHeight w:val="283"/>
        </w:trPr>
        <w:tc>
          <w:tcPr>
            <w:tcW w:w="3997" w:type="dxa"/>
          </w:tcPr>
          <w:p w14:paraId="5065FEC6" w14:textId="405CEB9B" w:rsidR="002121D2" w:rsidRPr="00B7661B" w:rsidRDefault="002121D2" w:rsidP="002121D2">
            <w:pPr>
              <w:pStyle w:val="GOSTTablenorm"/>
              <w:rPr>
                <w:szCs w:val="22"/>
              </w:rPr>
            </w:pPr>
            <w:r w:rsidRPr="00B7661B">
              <w:rPr>
                <w:szCs w:val="22"/>
              </w:rPr>
              <w:t>Отчет о состоянии лицевого счета для учета операций со средствами, поступающими во временное распоряжение получателя бюджетных средств</w:t>
            </w:r>
          </w:p>
        </w:tc>
        <w:tc>
          <w:tcPr>
            <w:tcW w:w="993" w:type="dxa"/>
          </w:tcPr>
          <w:p w14:paraId="73EBD61B" w14:textId="041EE425" w:rsidR="002121D2" w:rsidRPr="00B7661B" w:rsidRDefault="002121D2" w:rsidP="002121D2">
            <w:pPr>
              <w:pStyle w:val="GOSTTablenorm"/>
              <w:jc w:val="center"/>
              <w:rPr>
                <w:szCs w:val="22"/>
              </w:rPr>
            </w:pPr>
            <w:r w:rsidRPr="00B7661B">
              <w:rPr>
                <w:szCs w:val="22"/>
                <w:lang w:val="en-US"/>
              </w:rPr>
              <w:t>txt</w:t>
            </w:r>
          </w:p>
        </w:tc>
        <w:tc>
          <w:tcPr>
            <w:tcW w:w="708" w:type="dxa"/>
          </w:tcPr>
          <w:p w14:paraId="3981C464" w14:textId="30231E75" w:rsidR="002121D2" w:rsidRPr="00B7661B" w:rsidRDefault="002121D2" w:rsidP="002121D2">
            <w:pPr>
              <w:pStyle w:val="GOSTTablenorm"/>
              <w:jc w:val="center"/>
              <w:rPr>
                <w:szCs w:val="22"/>
              </w:rPr>
            </w:pPr>
            <w:r w:rsidRPr="00B7661B">
              <w:rPr>
                <w:szCs w:val="22"/>
              </w:rPr>
              <w:t>2</w:t>
            </w:r>
          </w:p>
        </w:tc>
        <w:tc>
          <w:tcPr>
            <w:tcW w:w="3969" w:type="dxa"/>
          </w:tcPr>
          <w:p w14:paraId="42581076" w14:textId="1106998D"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269CD4CE" w14:textId="77777777" w:rsidTr="00BC3CB0">
        <w:trPr>
          <w:trHeight w:val="283"/>
        </w:trPr>
        <w:tc>
          <w:tcPr>
            <w:tcW w:w="3997" w:type="dxa"/>
          </w:tcPr>
          <w:p w14:paraId="43C486A6" w14:textId="65E63E32" w:rsidR="002121D2" w:rsidRPr="00B7661B" w:rsidRDefault="002121D2" w:rsidP="002121D2">
            <w:pPr>
              <w:pStyle w:val="GOSTTablenorm"/>
              <w:rPr>
                <w:szCs w:val="22"/>
              </w:rPr>
            </w:pPr>
            <w:r w:rsidRPr="00B7661B">
              <w:rPr>
                <w:szCs w:val="22"/>
              </w:rPr>
              <w:t>Отчет о состоянии лицевого счета для учета операций со средствами, поступающими во временное распоряжение ПБС (ф. 0531788)</w:t>
            </w:r>
          </w:p>
        </w:tc>
        <w:tc>
          <w:tcPr>
            <w:tcW w:w="993" w:type="dxa"/>
          </w:tcPr>
          <w:p w14:paraId="656E5F73" w14:textId="4AD1EEB3" w:rsidR="002121D2" w:rsidRPr="00B7661B" w:rsidRDefault="002121D2" w:rsidP="002121D2">
            <w:pPr>
              <w:pStyle w:val="GOSTTablenorm"/>
              <w:jc w:val="center"/>
              <w:rPr>
                <w:szCs w:val="22"/>
              </w:rPr>
            </w:pPr>
            <w:r w:rsidRPr="00B7661B">
              <w:rPr>
                <w:szCs w:val="22"/>
                <w:lang w:val="en-US"/>
              </w:rPr>
              <w:t>xml</w:t>
            </w:r>
          </w:p>
        </w:tc>
        <w:tc>
          <w:tcPr>
            <w:tcW w:w="708" w:type="dxa"/>
          </w:tcPr>
          <w:p w14:paraId="5650B41D" w14:textId="72BF312D" w:rsidR="002121D2" w:rsidRPr="00B7661B" w:rsidRDefault="002121D2" w:rsidP="002121D2">
            <w:pPr>
              <w:pStyle w:val="GOSTTablenorm"/>
              <w:jc w:val="center"/>
              <w:rPr>
                <w:szCs w:val="22"/>
              </w:rPr>
            </w:pPr>
            <w:r w:rsidRPr="00B7661B">
              <w:rPr>
                <w:szCs w:val="22"/>
              </w:rPr>
              <w:t>9</w:t>
            </w:r>
          </w:p>
        </w:tc>
        <w:tc>
          <w:tcPr>
            <w:tcW w:w="3969" w:type="dxa"/>
          </w:tcPr>
          <w:p w14:paraId="711AA79B" w14:textId="0E667FDE"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448949D7" w14:textId="77777777" w:rsidTr="00BC3CB0">
        <w:trPr>
          <w:trHeight w:val="283"/>
        </w:trPr>
        <w:tc>
          <w:tcPr>
            <w:tcW w:w="3997" w:type="dxa"/>
          </w:tcPr>
          <w:p w14:paraId="10B96470" w14:textId="2618E873" w:rsidR="002121D2" w:rsidRPr="00B7661B" w:rsidRDefault="002121D2" w:rsidP="002121D2">
            <w:pPr>
              <w:pStyle w:val="GOSTTablenorm"/>
              <w:rPr>
                <w:szCs w:val="22"/>
              </w:rPr>
            </w:pPr>
            <w:r w:rsidRPr="00B7661B">
              <w:rPr>
                <w:szCs w:val="22"/>
              </w:rPr>
              <w:t>Платежное поручение на общую сумму с реестром</w:t>
            </w:r>
          </w:p>
        </w:tc>
        <w:tc>
          <w:tcPr>
            <w:tcW w:w="993" w:type="dxa"/>
          </w:tcPr>
          <w:p w14:paraId="334EC945" w14:textId="5A603548" w:rsidR="002121D2" w:rsidRPr="00B7661B" w:rsidRDefault="002121D2" w:rsidP="002121D2">
            <w:pPr>
              <w:pStyle w:val="GOSTTablenorm"/>
              <w:jc w:val="center"/>
              <w:rPr>
                <w:szCs w:val="22"/>
              </w:rPr>
            </w:pPr>
            <w:r w:rsidRPr="00B7661B">
              <w:rPr>
                <w:szCs w:val="22"/>
                <w:lang w:val="en-US"/>
              </w:rPr>
              <w:t>xml</w:t>
            </w:r>
          </w:p>
        </w:tc>
        <w:tc>
          <w:tcPr>
            <w:tcW w:w="708" w:type="dxa"/>
          </w:tcPr>
          <w:p w14:paraId="708C38D3" w14:textId="37E8DF87" w:rsidR="002121D2" w:rsidRPr="00B7661B" w:rsidRDefault="002121D2" w:rsidP="002121D2">
            <w:pPr>
              <w:pStyle w:val="GOSTTablenorm"/>
              <w:jc w:val="center"/>
              <w:rPr>
                <w:szCs w:val="22"/>
              </w:rPr>
            </w:pPr>
            <w:r w:rsidRPr="00B7661B">
              <w:rPr>
                <w:szCs w:val="22"/>
                <w:lang w:val="en-US"/>
              </w:rPr>
              <w:t>8</w:t>
            </w:r>
          </w:p>
        </w:tc>
        <w:tc>
          <w:tcPr>
            <w:tcW w:w="3969" w:type="dxa"/>
          </w:tcPr>
          <w:p w14:paraId="4E6CF1E9" w14:textId="2DC09F5F" w:rsidR="002121D2" w:rsidRPr="00B7661B" w:rsidRDefault="002121D2" w:rsidP="002121D2">
            <w:pPr>
              <w:pStyle w:val="GOSTTablenorm"/>
              <w:rPr>
                <w:szCs w:val="22"/>
              </w:rPr>
            </w:pPr>
            <w:r w:rsidRPr="00B7661B">
              <w:rPr>
                <w:szCs w:val="22"/>
              </w:rPr>
              <w:t>Дополнение №5 к Альбому версии 35</w:t>
            </w:r>
          </w:p>
        </w:tc>
      </w:tr>
      <w:tr w:rsidR="002121D2" w:rsidRPr="00B7661B" w14:paraId="40EA7F02" w14:textId="77777777" w:rsidTr="00BC3CB0">
        <w:trPr>
          <w:trHeight w:val="283"/>
        </w:trPr>
        <w:tc>
          <w:tcPr>
            <w:tcW w:w="3997" w:type="dxa"/>
          </w:tcPr>
          <w:p w14:paraId="747307D5" w14:textId="77777777" w:rsidR="002121D2" w:rsidRPr="00B7661B" w:rsidRDefault="002121D2" w:rsidP="002121D2">
            <w:pPr>
              <w:pStyle w:val="GOSTTablenorm"/>
              <w:rPr>
                <w:szCs w:val="22"/>
              </w:rPr>
            </w:pPr>
            <w:r w:rsidRPr="00B7661B">
              <w:rPr>
                <w:szCs w:val="22"/>
              </w:rPr>
              <w:t>Платежное поручение (пакет платежных поручений), расшифровка к распоряжению финансового органа</w:t>
            </w:r>
          </w:p>
        </w:tc>
        <w:tc>
          <w:tcPr>
            <w:tcW w:w="993" w:type="dxa"/>
          </w:tcPr>
          <w:p w14:paraId="7C005F33" w14:textId="77777777" w:rsidR="002121D2" w:rsidRPr="00B7661B" w:rsidRDefault="002121D2" w:rsidP="002121D2">
            <w:pPr>
              <w:pStyle w:val="GOSTTablenorm"/>
              <w:jc w:val="center"/>
              <w:rPr>
                <w:szCs w:val="22"/>
                <w:lang w:val="en-US"/>
              </w:rPr>
            </w:pPr>
            <w:r w:rsidRPr="00B7661B">
              <w:rPr>
                <w:szCs w:val="22"/>
                <w:lang w:val="en-US"/>
              </w:rPr>
              <w:t>txt</w:t>
            </w:r>
          </w:p>
        </w:tc>
        <w:tc>
          <w:tcPr>
            <w:tcW w:w="708" w:type="dxa"/>
          </w:tcPr>
          <w:p w14:paraId="35512C3A" w14:textId="77777777" w:rsidR="002121D2" w:rsidRPr="00B7661B" w:rsidRDefault="002121D2" w:rsidP="002121D2">
            <w:pPr>
              <w:pStyle w:val="GOSTTablenorm"/>
              <w:jc w:val="center"/>
              <w:rPr>
                <w:szCs w:val="22"/>
              </w:rPr>
            </w:pPr>
            <w:r w:rsidRPr="00B7661B">
              <w:rPr>
                <w:szCs w:val="22"/>
              </w:rPr>
              <w:t>1</w:t>
            </w:r>
          </w:p>
        </w:tc>
        <w:tc>
          <w:tcPr>
            <w:tcW w:w="3969" w:type="dxa"/>
          </w:tcPr>
          <w:p w14:paraId="061A7AED"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281C6C4A" w14:textId="77777777" w:rsidTr="00BC3CB0">
        <w:trPr>
          <w:trHeight w:val="283"/>
        </w:trPr>
        <w:tc>
          <w:tcPr>
            <w:tcW w:w="3997" w:type="dxa"/>
            <w:vMerge w:val="restart"/>
          </w:tcPr>
          <w:p w14:paraId="7F17504E" w14:textId="77777777" w:rsidR="002121D2" w:rsidRPr="00B7661B" w:rsidRDefault="002121D2" w:rsidP="002121D2">
            <w:pPr>
              <w:pStyle w:val="GOSTTablenorm"/>
              <w:rPr>
                <w:szCs w:val="22"/>
              </w:rPr>
            </w:pPr>
            <w:r w:rsidRPr="00B7661B">
              <w:rPr>
                <w:szCs w:val="22"/>
              </w:rPr>
              <w:t>Распоряжение налогового органа (зачет)</w:t>
            </w:r>
          </w:p>
        </w:tc>
        <w:tc>
          <w:tcPr>
            <w:tcW w:w="993" w:type="dxa"/>
            <w:vMerge w:val="restart"/>
          </w:tcPr>
          <w:p w14:paraId="3C70C5B5"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4D5D96E1" w14:textId="77777777" w:rsidR="002121D2" w:rsidRPr="00B7661B" w:rsidRDefault="002121D2" w:rsidP="002121D2">
            <w:pPr>
              <w:pStyle w:val="GOSTTablenorm"/>
              <w:jc w:val="center"/>
              <w:rPr>
                <w:szCs w:val="22"/>
              </w:rPr>
            </w:pPr>
            <w:r w:rsidRPr="00B7661B">
              <w:rPr>
                <w:szCs w:val="22"/>
                <w:lang w:val="en-US"/>
              </w:rPr>
              <w:t>8</w:t>
            </w:r>
          </w:p>
        </w:tc>
        <w:tc>
          <w:tcPr>
            <w:tcW w:w="3969" w:type="dxa"/>
          </w:tcPr>
          <w:p w14:paraId="1A7225AF"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68DF77E9" w14:textId="77777777" w:rsidTr="00BC3CB0">
        <w:trPr>
          <w:trHeight w:val="283"/>
        </w:trPr>
        <w:tc>
          <w:tcPr>
            <w:tcW w:w="3997" w:type="dxa"/>
            <w:vMerge/>
          </w:tcPr>
          <w:p w14:paraId="309E4350" w14:textId="77777777" w:rsidR="002121D2" w:rsidRPr="00B7661B" w:rsidRDefault="002121D2" w:rsidP="002121D2">
            <w:pPr>
              <w:pStyle w:val="GOSTTablenorm"/>
              <w:rPr>
                <w:szCs w:val="22"/>
              </w:rPr>
            </w:pPr>
          </w:p>
        </w:tc>
        <w:tc>
          <w:tcPr>
            <w:tcW w:w="993" w:type="dxa"/>
            <w:vMerge/>
          </w:tcPr>
          <w:p w14:paraId="4289335F" w14:textId="77777777" w:rsidR="002121D2" w:rsidRPr="00B7661B" w:rsidRDefault="002121D2" w:rsidP="002121D2">
            <w:pPr>
              <w:pStyle w:val="GOSTTablenorm"/>
              <w:jc w:val="center"/>
              <w:rPr>
                <w:szCs w:val="22"/>
                <w:lang w:val="en-US"/>
              </w:rPr>
            </w:pPr>
          </w:p>
        </w:tc>
        <w:tc>
          <w:tcPr>
            <w:tcW w:w="708" w:type="dxa"/>
            <w:vMerge/>
          </w:tcPr>
          <w:p w14:paraId="24849F27" w14:textId="77777777" w:rsidR="002121D2" w:rsidRPr="00B7661B" w:rsidRDefault="002121D2" w:rsidP="002121D2">
            <w:pPr>
              <w:pStyle w:val="GOSTTablenorm"/>
              <w:jc w:val="center"/>
              <w:rPr>
                <w:szCs w:val="22"/>
                <w:lang w:val="en-US"/>
              </w:rPr>
            </w:pPr>
          </w:p>
        </w:tc>
        <w:tc>
          <w:tcPr>
            <w:tcW w:w="3969" w:type="dxa"/>
          </w:tcPr>
          <w:p w14:paraId="0EDA5444" w14:textId="02A8F3D3"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4A6C3B43" w14:textId="77777777" w:rsidTr="00BC3CB0">
        <w:trPr>
          <w:trHeight w:val="283"/>
        </w:trPr>
        <w:tc>
          <w:tcPr>
            <w:tcW w:w="3997" w:type="dxa"/>
            <w:vMerge w:val="restart"/>
          </w:tcPr>
          <w:p w14:paraId="657311D2" w14:textId="77777777" w:rsidR="002121D2" w:rsidRPr="00B7661B" w:rsidRDefault="002121D2" w:rsidP="002121D2">
            <w:pPr>
              <w:pStyle w:val="GOSTTablenorm"/>
              <w:rPr>
                <w:szCs w:val="22"/>
              </w:rPr>
            </w:pPr>
            <w:r w:rsidRPr="00B7661B">
              <w:rPr>
                <w:szCs w:val="22"/>
              </w:rPr>
              <w:t>Распоряжение налогового органа (уточнение)</w:t>
            </w:r>
          </w:p>
        </w:tc>
        <w:tc>
          <w:tcPr>
            <w:tcW w:w="993" w:type="dxa"/>
            <w:vMerge w:val="restart"/>
          </w:tcPr>
          <w:p w14:paraId="0A7F954F"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5B8FC061" w14:textId="77777777" w:rsidR="002121D2" w:rsidRPr="00B7661B" w:rsidRDefault="002121D2" w:rsidP="002121D2">
            <w:pPr>
              <w:pStyle w:val="GOSTTablenorm"/>
              <w:jc w:val="center"/>
              <w:rPr>
                <w:szCs w:val="22"/>
              </w:rPr>
            </w:pPr>
            <w:r w:rsidRPr="00B7661B">
              <w:rPr>
                <w:szCs w:val="22"/>
                <w:lang w:val="en-US"/>
              </w:rPr>
              <w:t>8</w:t>
            </w:r>
          </w:p>
        </w:tc>
        <w:tc>
          <w:tcPr>
            <w:tcW w:w="3969" w:type="dxa"/>
          </w:tcPr>
          <w:p w14:paraId="34D42A6C"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3858A793" w14:textId="77777777" w:rsidTr="00BC3CB0">
        <w:trPr>
          <w:trHeight w:val="283"/>
        </w:trPr>
        <w:tc>
          <w:tcPr>
            <w:tcW w:w="3997" w:type="dxa"/>
            <w:vMerge/>
          </w:tcPr>
          <w:p w14:paraId="64158B78" w14:textId="77777777" w:rsidR="002121D2" w:rsidRPr="00B7661B" w:rsidRDefault="002121D2" w:rsidP="002121D2">
            <w:pPr>
              <w:pStyle w:val="GOSTTablenorm"/>
              <w:rPr>
                <w:szCs w:val="22"/>
              </w:rPr>
            </w:pPr>
          </w:p>
        </w:tc>
        <w:tc>
          <w:tcPr>
            <w:tcW w:w="993" w:type="dxa"/>
            <w:vMerge/>
          </w:tcPr>
          <w:p w14:paraId="29945F73" w14:textId="77777777" w:rsidR="002121D2" w:rsidRPr="00B7661B" w:rsidRDefault="002121D2" w:rsidP="002121D2">
            <w:pPr>
              <w:pStyle w:val="GOSTTablenorm"/>
              <w:jc w:val="center"/>
              <w:rPr>
                <w:szCs w:val="22"/>
                <w:lang w:val="en-US"/>
              </w:rPr>
            </w:pPr>
          </w:p>
        </w:tc>
        <w:tc>
          <w:tcPr>
            <w:tcW w:w="708" w:type="dxa"/>
            <w:vMerge/>
          </w:tcPr>
          <w:p w14:paraId="3C1E84FC" w14:textId="77777777" w:rsidR="002121D2" w:rsidRPr="00B7661B" w:rsidRDefault="002121D2" w:rsidP="002121D2">
            <w:pPr>
              <w:pStyle w:val="GOSTTablenorm"/>
              <w:jc w:val="center"/>
              <w:rPr>
                <w:szCs w:val="22"/>
                <w:lang w:val="en-US"/>
              </w:rPr>
            </w:pPr>
          </w:p>
        </w:tc>
        <w:tc>
          <w:tcPr>
            <w:tcW w:w="3969" w:type="dxa"/>
          </w:tcPr>
          <w:p w14:paraId="79E098F3" w14:textId="08561422"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78604455" w14:textId="77777777" w:rsidTr="00BC3CB0">
        <w:trPr>
          <w:trHeight w:val="283"/>
        </w:trPr>
        <w:tc>
          <w:tcPr>
            <w:tcW w:w="3997" w:type="dxa"/>
          </w:tcPr>
          <w:p w14:paraId="352A64DD" w14:textId="77777777" w:rsidR="002121D2" w:rsidRPr="00B7661B" w:rsidRDefault="002121D2" w:rsidP="002121D2">
            <w:pPr>
              <w:pStyle w:val="GOSTTablenorm"/>
              <w:rPr>
                <w:szCs w:val="22"/>
              </w:rPr>
            </w:pPr>
            <w:r w:rsidRPr="00B7661B">
              <w:rPr>
                <w:szCs w:val="22"/>
              </w:rPr>
              <w:lastRenderedPageBreak/>
              <w:t>Распоряжение о перечислении денежных средств на банковские карты «Мир» физических лиц</w:t>
            </w:r>
          </w:p>
        </w:tc>
        <w:tc>
          <w:tcPr>
            <w:tcW w:w="993" w:type="dxa"/>
          </w:tcPr>
          <w:p w14:paraId="366C3EDD"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tcPr>
          <w:p w14:paraId="71B4702F" w14:textId="77777777" w:rsidR="002121D2" w:rsidRPr="00B7661B" w:rsidRDefault="002121D2" w:rsidP="002121D2">
            <w:pPr>
              <w:pStyle w:val="GOSTTablenorm"/>
              <w:jc w:val="center"/>
              <w:rPr>
                <w:szCs w:val="22"/>
              </w:rPr>
            </w:pPr>
            <w:r w:rsidRPr="00B7661B">
              <w:rPr>
                <w:szCs w:val="22"/>
              </w:rPr>
              <w:t>7</w:t>
            </w:r>
          </w:p>
        </w:tc>
        <w:tc>
          <w:tcPr>
            <w:tcW w:w="3969" w:type="dxa"/>
          </w:tcPr>
          <w:p w14:paraId="3240BB5A"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0DDF62D1" w14:textId="77777777" w:rsidTr="00BC3CB0">
        <w:trPr>
          <w:trHeight w:val="283"/>
        </w:trPr>
        <w:tc>
          <w:tcPr>
            <w:tcW w:w="3997" w:type="dxa"/>
            <w:vMerge w:val="restart"/>
          </w:tcPr>
          <w:p w14:paraId="202A6C83" w14:textId="77777777" w:rsidR="002121D2" w:rsidRPr="00B7661B" w:rsidRDefault="002121D2" w:rsidP="002121D2">
            <w:pPr>
              <w:pStyle w:val="GOSTTablenorm"/>
              <w:rPr>
                <w:szCs w:val="22"/>
              </w:rPr>
            </w:pPr>
            <w:r w:rsidRPr="00B7661B">
              <w:rPr>
                <w:szCs w:val="22"/>
              </w:rPr>
              <w:t>Распоряжение о совершении казначейского платежа</w:t>
            </w:r>
          </w:p>
        </w:tc>
        <w:tc>
          <w:tcPr>
            <w:tcW w:w="993" w:type="dxa"/>
            <w:vMerge w:val="restart"/>
          </w:tcPr>
          <w:p w14:paraId="1691AC58"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6D8D5BC5" w14:textId="77777777" w:rsidR="002121D2" w:rsidRPr="00B7661B" w:rsidRDefault="002121D2" w:rsidP="002121D2">
            <w:pPr>
              <w:pStyle w:val="GOSTTablenorm"/>
              <w:jc w:val="center"/>
              <w:rPr>
                <w:szCs w:val="22"/>
              </w:rPr>
            </w:pPr>
            <w:r w:rsidRPr="00B7661B">
              <w:rPr>
                <w:szCs w:val="22"/>
              </w:rPr>
              <w:t>8</w:t>
            </w:r>
          </w:p>
        </w:tc>
        <w:tc>
          <w:tcPr>
            <w:tcW w:w="3969" w:type="dxa"/>
          </w:tcPr>
          <w:p w14:paraId="6306906C"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0C765DBE" w14:textId="77777777" w:rsidTr="00BC3CB0">
        <w:trPr>
          <w:trHeight w:val="283"/>
        </w:trPr>
        <w:tc>
          <w:tcPr>
            <w:tcW w:w="3997" w:type="dxa"/>
            <w:vMerge/>
          </w:tcPr>
          <w:p w14:paraId="04DA8BB5" w14:textId="77777777" w:rsidR="002121D2" w:rsidRPr="00B7661B" w:rsidRDefault="002121D2" w:rsidP="002121D2">
            <w:pPr>
              <w:pStyle w:val="GOSTTablenorm"/>
              <w:rPr>
                <w:szCs w:val="22"/>
              </w:rPr>
            </w:pPr>
          </w:p>
        </w:tc>
        <w:tc>
          <w:tcPr>
            <w:tcW w:w="993" w:type="dxa"/>
            <w:vMerge/>
          </w:tcPr>
          <w:p w14:paraId="4F2E51DB" w14:textId="77777777" w:rsidR="002121D2" w:rsidRPr="00B7661B" w:rsidRDefault="002121D2" w:rsidP="002121D2">
            <w:pPr>
              <w:pStyle w:val="GOSTTablenorm"/>
              <w:jc w:val="center"/>
              <w:rPr>
                <w:szCs w:val="22"/>
                <w:lang w:val="en-US"/>
              </w:rPr>
            </w:pPr>
          </w:p>
        </w:tc>
        <w:tc>
          <w:tcPr>
            <w:tcW w:w="708" w:type="dxa"/>
            <w:vMerge/>
          </w:tcPr>
          <w:p w14:paraId="3F0713C1" w14:textId="77777777" w:rsidR="002121D2" w:rsidRPr="00B7661B" w:rsidRDefault="002121D2" w:rsidP="002121D2">
            <w:pPr>
              <w:pStyle w:val="GOSTTablenorm"/>
              <w:jc w:val="center"/>
              <w:rPr>
                <w:szCs w:val="22"/>
              </w:rPr>
            </w:pPr>
          </w:p>
        </w:tc>
        <w:tc>
          <w:tcPr>
            <w:tcW w:w="3969" w:type="dxa"/>
          </w:tcPr>
          <w:p w14:paraId="0D8D9AC0" w14:textId="3836BE13"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6E04C03B" w14:textId="77777777" w:rsidTr="00BC3CB0">
        <w:trPr>
          <w:trHeight w:val="283"/>
        </w:trPr>
        <w:tc>
          <w:tcPr>
            <w:tcW w:w="3997" w:type="dxa"/>
            <w:vMerge/>
          </w:tcPr>
          <w:p w14:paraId="5F44C868" w14:textId="77777777" w:rsidR="002121D2" w:rsidRPr="00B7661B" w:rsidRDefault="002121D2" w:rsidP="002121D2">
            <w:pPr>
              <w:pStyle w:val="GOSTTablenorm"/>
              <w:rPr>
                <w:szCs w:val="22"/>
              </w:rPr>
            </w:pPr>
          </w:p>
        </w:tc>
        <w:tc>
          <w:tcPr>
            <w:tcW w:w="993" w:type="dxa"/>
            <w:vMerge/>
          </w:tcPr>
          <w:p w14:paraId="6CC92003" w14:textId="77777777" w:rsidR="002121D2" w:rsidRPr="00B7661B" w:rsidRDefault="002121D2" w:rsidP="002121D2">
            <w:pPr>
              <w:pStyle w:val="GOSTTablenorm"/>
              <w:jc w:val="center"/>
              <w:rPr>
                <w:szCs w:val="22"/>
                <w:lang w:val="en-US"/>
              </w:rPr>
            </w:pPr>
          </w:p>
        </w:tc>
        <w:tc>
          <w:tcPr>
            <w:tcW w:w="708" w:type="dxa"/>
            <w:vMerge/>
          </w:tcPr>
          <w:p w14:paraId="7ADDF1F2" w14:textId="77777777" w:rsidR="002121D2" w:rsidRPr="00B7661B" w:rsidRDefault="002121D2" w:rsidP="002121D2">
            <w:pPr>
              <w:pStyle w:val="GOSTTablenorm"/>
              <w:jc w:val="center"/>
              <w:rPr>
                <w:szCs w:val="22"/>
              </w:rPr>
            </w:pPr>
          </w:p>
        </w:tc>
        <w:tc>
          <w:tcPr>
            <w:tcW w:w="3969" w:type="dxa"/>
          </w:tcPr>
          <w:p w14:paraId="2F97CF9E" w14:textId="68D52BE6"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6E133C1D" w14:textId="77777777" w:rsidTr="00BC3CB0">
        <w:trPr>
          <w:trHeight w:val="283"/>
        </w:trPr>
        <w:tc>
          <w:tcPr>
            <w:tcW w:w="3997" w:type="dxa"/>
          </w:tcPr>
          <w:p w14:paraId="694F94E0" w14:textId="1836A5EA" w:rsidR="002121D2" w:rsidRPr="00B7661B" w:rsidRDefault="002121D2" w:rsidP="002121D2">
            <w:pPr>
              <w:pStyle w:val="GOSTTablenorm"/>
              <w:rPr>
                <w:szCs w:val="22"/>
              </w:rPr>
            </w:pPr>
            <w:r w:rsidRPr="00B7661B">
              <w:rPr>
                <w:szCs w:val="22"/>
              </w:rPr>
              <w:t>Распоряжение о совершении казначейского платежа (возврат)</w:t>
            </w:r>
          </w:p>
        </w:tc>
        <w:tc>
          <w:tcPr>
            <w:tcW w:w="993" w:type="dxa"/>
          </w:tcPr>
          <w:p w14:paraId="2D0F4B77" w14:textId="419127E0" w:rsidR="002121D2" w:rsidRPr="00B7661B" w:rsidRDefault="002121D2" w:rsidP="002121D2">
            <w:pPr>
              <w:pStyle w:val="GOSTTablenorm"/>
              <w:jc w:val="center"/>
              <w:rPr>
                <w:szCs w:val="22"/>
              </w:rPr>
            </w:pPr>
            <w:r w:rsidRPr="00B7661B">
              <w:rPr>
                <w:szCs w:val="22"/>
                <w:lang w:val="en-US"/>
              </w:rPr>
              <w:t>xml</w:t>
            </w:r>
          </w:p>
        </w:tc>
        <w:tc>
          <w:tcPr>
            <w:tcW w:w="708" w:type="dxa"/>
          </w:tcPr>
          <w:p w14:paraId="3ECED1E6" w14:textId="78B38C65" w:rsidR="002121D2" w:rsidRPr="00B7661B" w:rsidRDefault="002121D2" w:rsidP="002121D2">
            <w:pPr>
              <w:pStyle w:val="GOSTTablenorm"/>
              <w:jc w:val="center"/>
              <w:rPr>
                <w:szCs w:val="22"/>
              </w:rPr>
            </w:pPr>
            <w:r w:rsidRPr="00B7661B">
              <w:rPr>
                <w:szCs w:val="22"/>
              </w:rPr>
              <w:t>7</w:t>
            </w:r>
          </w:p>
        </w:tc>
        <w:tc>
          <w:tcPr>
            <w:tcW w:w="3969" w:type="dxa"/>
          </w:tcPr>
          <w:p w14:paraId="1F572AD7" w14:textId="1596167E"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79AC30F3" w14:textId="77777777" w:rsidTr="00BC3CB0">
        <w:trPr>
          <w:trHeight w:val="283"/>
        </w:trPr>
        <w:tc>
          <w:tcPr>
            <w:tcW w:w="3997" w:type="dxa"/>
          </w:tcPr>
          <w:p w14:paraId="730664B4" w14:textId="70C4BB70" w:rsidR="002121D2" w:rsidRPr="00B7661B" w:rsidRDefault="002121D2" w:rsidP="002121D2">
            <w:pPr>
              <w:pStyle w:val="GOSTTablenorm"/>
              <w:rPr>
                <w:szCs w:val="22"/>
              </w:rPr>
            </w:pPr>
            <w:r w:rsidRPr="00B7661B">
              <w:rPr>
                <w:rFonts w:eastAsia="Calibri"/>
                <w:szCs w:val="22"/>
              </w:rPr>
              <w:t>Распоряжение о совершении казначейского платежа (уточнение)</w:t>
            </w:r>
          </w:p>
        </w:tc>
        <w:tc>
          <w:tcPr>
            <w:tcW w:w="993" w:type="dxa"/>
          </w:tcPr>
          <w:p w14:paraId="57524247" w14:textId="002EC3F1" w:rsidR="002121D2" w:rsidRPr="00B7661B" w:rsidRDefault="002121D2" w:rsidP="002121D2">
            <w:pPr>
              <w:pStyle w:val="GOSTTablenorm"/>
              <w:jc w:val="center"/>
              <w:rPr>
                <w:szCs w:val="22"/>
              </w:rPr>
            </w:pPr>
            <w:r w:rsidRPr="00B7661B">
              <w:rPr>
                <w:szCs w:val="22"/>
                <w:lang w:val="en-US"/>
              </w:rPr>
              <w:t>xml</w:t>
            </w:r>
          </w:p>
        </w:tc>
        <w:tc>
          <w:tcPr>
            <w:tcW w:w="708" w:type="dxa"/>
          </w:tcPr>
          <w:p w14:paraId="09C5856C" w14:textId="1D1FA123" w:rsidR="002121D2" w:rsidRPr="00B7661B" w:rsidRDefault="002121D2" w:rsidP="002121D2">
            <w:pPr>
              <w:pStyle w:val="GOSTTablenorm"/>
              <w:jc w:val="center"/>
              <w:rPr>
                <w:szCs w:val="22"/>
              </w:rPr>
            </w:pPr>
            <w:r w:rsidRPr="00B7661B">
              <w:rPr>
                <w:szCs w:val="22"/>
              </w:rPr>
              <w:t>7</w:t>
            </w:r>
          </w:p>
        </w:tc>
        <w:tc>
          <w:tcPr>
            <w:tcW w:w="3969" w:type="dxa"/>
          </w:tcPr>
          <w:p w14:paraId="799C3BB9" w14:textId="39E98CBB" w:rsidR="002121D2" w:rsidRPr="00B7661B" w:rsidRDefault="002121D2" w:rsidP="002121D2">
            <w:pPr>
              <w:pStyle w:val="GOSTTablenorm"/>
              <w:rPr>
                <w:szCs w:val="22"/>
              </w:rPr>
            </w:pPr>
            <w:r w:rsidRPr="00B7661B">
              <w:rPr>
                <w:szCs w:val="22"/>
              </w:rPr>
              <w:t>Дополнение №5 к Альбому версии 35.0</w:t>
            </w:r>
          </w:p>
        </w:tc>
      </w:tr>
      <w:tr w:rsidR="002121D2" w:rsidRPr="00B7661B" w14:paraId="5C69192C" w14:textId="77777777" w:rsidTr="00BC3CB0">
        <w:trPr>
          <w:trHeight w:val="283"/>
        </w:trPr>
        <w:tc>
          <w:tcPr>
            <w:tcW w:w="3997" w:type="dxa"/>
            <w:vMerge w:val="restart"/>
          </w:tcPr>
          <w:p w14:paraId="4DDEAEC3" w14:textId="77777777" w:rsidR="002121D2" w:rsidRPr="00B7661B" w:rsidRDefault="002121D2" w:rsidP="002121D2">
            <w:pPr>
              <w:pStyle w:val="GOSTTablenorm"/>
              <w:rPr>
                <w:szCs w:val="22"/>
              </w:rPr>
            </w:pPr>
            <w:r w:rsidRPr="00B7661B">
              <w:rPr>
                <w:szCs w:val="22"/>
              </w:rPr>
              <w:t>Расшифровка сумм неиспользованных (внесенных через банкомат или пункт выдачи наличных денежных средств) средств</w:t>
            </w:r>
          </w:p>
        </w:tc>
        <w:tc>
          <w:tcPr>
            <w:tcW w:w="993" w:type="dxa"/>
            <w:vMerge w:val="restart"/>
          </w:tcPr>
          <w:p w14:paraId="72E34993" w14:textId="77777777" w:rsidR="002121D2" w:rsidRPr="00B7661B" w:rsidRDefault="002121D2" w:rsidP="002121D2">
            <w:pPr>
              <w:pStyle w:val="GOSTTablenorm"/>
              <w:jc w:val="center"/>
              <w:rPr>
                <w:szCs w:val="22"/>
                <w:lang w:val="en-US"/>
              </w:rPr>
            </w:pPr>
            <w:r w:rsidRPr="00B7661B">
              <w:rPr>
                <w:szCs w:val="22"/>
                <w:lang w:val="en-US"/>
              </w:rPr>
              <w:t>txt</w:t>
            </w:r>
          </w:p>
        </w:tc>
        <w:tc>
          <w:tcPr>
            <w:tcW w:w="708" w:type="dxa"/>
            <w:vMerge w:val="restart"/>
          </w:tcPr>
          <w:p w14:paraId="148A8B55" w14:textId="77777777" w:rsidR="002121D2" w:rsidRPr="00B7661B" w:rsidRDefault="002121D2" w:rsidP="002121D2">
            <w:pPr>
              <w:pStyle w:val="GOSTTablenorm"/>
              <w:jc w:val="center"/>
              <w:rPr>
                <w:szCs w:val="22"/>
              </w:rPr>
            </w:pPr>
            <w:r w:rsidRPr="00B7661B">
              <w:rPr>
                <w:szCs w:val="22"/>
              </w:rPr>
              <w:t>4</w:t>
            </w:r>
          </w:p>
        </w:tc>
        <w:tc>
          <w:tcPr>
            <w:tcW w:w="3969" w:type="dxa"/>
          </w:tcPr>
          <w:p w14:paraId="22100A55" w14:textId="77777777" w:rsidR="002121D2" w:rsidRPr="00B7661B" w:rsidRDefault="002121D2" w:rsidP="002121D2">
            <w:pPr>
              <w:pStyle w:val="GOSTTablenorm"/>
              <w:rPr>
                <w:szCs w:val="22"/>
              </w:rPr>
            </w:pPr>
            <w:r w:rsidRPr="00B7661B">
              <w:rPr>
                <w:szCs w:val="22"/>
              </w:rPr>
              <w:t>Дополнение №2 к Альбому версии 35.0</w:t>
            </w:r>
          </w:p>
        </w:tc>
      </w:tr>
      <w:tr w:rsidR="002121D2" w:rsidRPr="00B7661B" w14:paraId="65508FBC" w14:textId="77777777" w:rsidTr="00BC3CB0">
        <w:trPr>
          <w:trHeight w:val="283"/>
        </w:trPr>
        <w:tc>
          <w:tcPr>
            <w:tcW w:w="3997" w:type="dxa"/>
            <w:vMerge/>
          </w:tcPr>
          <w:p w14:paraId="46F792F6" w14:textId="77777777" w:rsidR="002121D2" w:rsidRPr="00B7661B" w:rsidRDefault="002121D2" w:rsidP="002121D2">
            <w:pPr>
              <w:pStyle w:val="GOSTTablenorm"/>
              <w:rPr>
                <w:szCs w:val="22"/>
              </w:rPr>
            </w:pPr>
          </w:p>
        </w:tc>
        <w:tc>
          <w:tcPr>
            <w:tcW w:w="993" w:type="dxa"/>
            <w:vMerge/>
          </w:tcPr>
          <w:p w14:paraId="22CDC960" w14:textId="77777777" w:rsidR="002121D2" w:rsidRPr="00B7661B" w:rsidRDefault="002121D2" w:rsidP="002121D2">
            <w:pPr>
              <w:pStyle w:val="GOSTTablenorm"/>
              <w:jc w:val="center"/>
              <w:rPr>
                <w:szCs w:val="22"/>
                <w:lang w:val="en-US"/>
              </w:rPr>
            </w:pPr>
          </w:p>
        </w:tc>
        <w:tc>
          <w:tcPr>
            <w:tcW w:w="708" w:type="dxa"/>
            <w:vMerge/>
          </w:tcPr>
          <w:p w14:paraId="4BB331D4" w14:textId="77777777" w:rsidR="002121D2" w:rsidRPr="00B7661B" w:rsidRDefault="002121D2" w:rsidP="002121D2">
            <w:pPr>
              <w:pStyle w:val="GOSTTablenorm"/>
              <w:jc w:val="center"/>
              <w:rPr>
                <w:szCs w:val="22"/>
              </w:rPr>
            </w:pPr>
          </w:p>
        </w:tc>
        <w:tc>
          <w:tcPr>
            <w:tcW w:w="3969" w:type="dxa"/>
          </w:tcPr>
          <w:p w14:paraId="348B7692"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32B43E4C" w14:textId="77777777" w:rsidTr="00BC3CB0">
        <w:trPr>
          <w:trHeight w:val="283"/>
        </w:trPr>
        <w:tc>
          <w:tcPr>
            <w:tcW w:w="3997" w:type="dxa"/>
            <w:vMerge/>
          </w:tcPr>
          <w:p w14:paraId="24504593" w14:textId="77777777" w:rsidR="002121D2" w:rsidRPr="00B7661B" w:rsidRDefault="002121D2" w:rsidP="002121D2">
            <w:pPr>
              <w:pStyle w:val="GOSTTablenorm"/>
              <w:rPr>
                <w:szCs w:val="22"/>
              </w:rPr>
            </w:pPr>
          </w:p>
        </w:tc>
        <w:tc>
          <w:tcPr>
            <w:tcW w:w="993" w:type="dxa"/>
            <w:vMerge/>
          </w:tcPr>
          <w:p w14:paraId="3689EF18" w14:textId="77777777" w:rsidR="002121D2" w:rsidRPr="00B7661B" w:rsidRDefault="002121D2" w:rsidP="002121D2">
            <w:pPr>
              <w:pStyle w:val="GOSTTablenorm"/>
              <w:jc w:val="center"/>
              <w:rPr>
                <w:szCs w:val="22"/>
                <w:lang w:val="en-US"/>
              </w:rPr>
            </w:pPr>
          </w:p>
        </w:tc>
        <w:tc>
          <w:tcPr>
            <w:tcW w:w="708" w:type="dxa"/>
            <w:vMerge/>
          </w:tcPr>
          <w:p w14:paraId="64A64BA0" w14:textId="77777777" w:rsidR="002121D2" w:rsidRPr="00B7661B" w:rsidRDefault="002121D2" w:rsidP="002121D2">
            <w:pPr>
              <w:pStyle w:val="GOSTTablenorm"/>
              <w:jc w:val="center"/>
              <w:rPr>
                <w:szCs w:val="22"/>
              </w:rPr>
            </w:pPr>
          </w:p>
        </w:tc>
        <w:tc>
          <w:tcPr>
            <w:tcW w:w="3969" w:type="dxa"/>
          </w:tcPr>
          <w:p w14:paraId="5AB02625" w14:textId="53A3FB21"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6270D6B8" w14:textId="77777777" w:rsidTr="00BC3CB0">
        <w:trPr>
          <w:trHeight w:val="283"/>
        </w:trPr>
        <w:tc>
          <w:tcPr>
            <w:tcW w:w="3997" w:type="dxa"/>
            <w:vMerge w:val="restart"/>
          </w:tcPr>
          <w:p w14:paraId="5EA71130" w14:textId="77777777" w:rsidR="002121D2" w:rsidRPr="00B7661B" w:rsidRDefault="002121D2" w:rsidP="002121D2">
            <w:pPr>
              <w:pStyle w:val="GOSTTablenorm"/>
              <w:rPr>
                <w:szCs w:val="22"/>
              </w:rPr>
            </w:pPr>
            <w:r w:rsidRPr="00B7661B">
              <w:rPr>
                <w:szCs w:val="22"/>
              </w:rPr>
              <w:t>Расшифровка сумм неиспользованных средств (ф.0531251), Заявка о внесении наличных денежных средств</w:t>
            </w:r>
          </w:p>
        </w:tc>
        <w:tc>
          <w:tcPr>
            <w:tcW w:w="993" w:type="dxa"/>
            <w:vMerge w:val="restart"/>
          </w:tcPr>
          <w:p w14:paraId="4A4B3BDF" w14:textId="77777777" w:rsidR="002121D2" w:rsidRPr="00B7661B" w:rsidRDefault="002121D2" w:rsidP="002121D2">
            <w:pPr>
              <w:pStyle w:val="GOSTTablenorm"/>
              <w:jc w:val="center"/>
              <w:rPr>
                <w:szCs w:val="22"/>
              </w:rPr>
            </w:pPr>
            <w:r w:rsidRPr="00B7661B">
              <w:rPr>
                <w:szCs w:val="22"/>
                <w:lang w:val="en-US"/>
              </w:rPr>
              <w:t>xml</w:t>
            </w:r>
          </w:p>
        </w:tc>
        <w:tc>
          <w:tcPr>
            <w:tcW w:w="708" w:type="dxa"/>
            <w:vMerge w:val="restart"/>
          </w:tcPr>
          <w:p w14:paraId="4344C742" w14:textId="77777777" w:rsidR="002121D2" w:rsidRPr="00B7661B" w:rsidRDefault="002121D2" w:rsidP="002121D2">
            <w:pPr>
              <w:pStyle w:val="GOSTTablenorm"/>
              <w:jc w:val="center"/>
              <w:rPr>
                <w:szCs w:val="22"/>
              </w:rPr>
            </w:pPr>
            <w:r w:rsidRPr="00B7661B">
              <w:rPr>
                <w:szCs w:val="22"/>
              </w:rPr>
              <w:t>7</w:t>
            </w:r>
          </w:p>
        </w:tc>
        <w:tc>
          <w:tcPr>
            <w:tcW w:w="3969" w:type="dxa"/>
          </w:tcPr>
          <w:p w14:paraId="409D025F" w14:textId="77777777" w:rsidR="002121D2" w:rsidRPr="00B7661B" w:rsidRDefault="002121D2" w:rsidP="002121D2">
            <w:pPr>
              <w:pStyle w:val="GOSTTablenorm"/>
              <w:rPr>
                <w:szCs w:val="22"/>
              </w:rPr>
            </w:pPr>
            <w:r w:rsidRPr="00B7661B">
              <w:rPr>
                <w:szCs w:val="22"/>
              </w:rPr>
              <w:t>Дополнение №1 к Альбому версии 35.0</w:t>
            </w:r>
          </w:p>
        </w:tc>
      </w:tr>
      <w:tr w:rsidR="002121D2" w:rsidRPr="00B7661B" w14:paraId="59EF275F" w14:textId="77777777" w:rsidTr="00BC3CB0">
        <w:trPr>
          <w:trHeight w:val="283"/>
        </w:trPr>
        <w:tc>
          <w:tcPr>
            <w:tcW w:w="3997" w:type="dxa"/>
            <w:vMerge/>
          </w:tcPr>
          <w:p w14:paraId="1DEA3360" w14:textId="77777777" w:rsidR="002121D2" w:rsidRPr="00B7661B" w:rsidRDefault="002121D2" w:rsidP="002121D2">
            <w:pPr>
              <w:pStyle w:val="GOSTTablenorm"/>
              <w:rPr>
                <w:szCs w:val="22"/>
              </w:rPr>
            </w:pPr>
          </w:p>
        </w:tc>
        <w:tc>
          <w:tcPr>
            <w:tcW w:w="993" w:type="dxa"/>
            <w:vMerge/>
          </w:tcPr>
          <w:p w14:paraId="3CC1BE3F" w14:textId="77777777" w:rsidR="002121D2" w:rsidRPr="00B7661B" w:rsidRDefault="002121D2" w:rsidP="002121D2">
            <w:pPr>
              <w:pStyle w:val="GOSTTablenorm"/>
              <w:jc w:val="center"/>
              <w:rPr>
                <w:szCs w:val="22"/>
                <w:lang w:val="en-US"/>
              </w:rPr>
            </w:pPr>
          </w:p>
        </w:tc>
        <w:tc>
          <w:tcPr>
            <w:tcW w:w="708" w:type="dxa"/>
            <w:vMerge/>
          </w:tcPr>
          <w:p w14:paraId="6FAC3E97" w14:textId="77777777" w:rsidR="002121D2" w:rsidRPr="00B7661B" w:rsidRDefault="002121D2" w:rsidP="002121D2">
            <w:pPr>
              <w:pStyle w:val="GOSTTablenorm"/>
              <w:jc w:val="center"/>
              <w:rPr>
                <w:szCs w:val="22"/>
              </w:rPr>
            </w:pPr>
          </w:p>
        </w:tc>
        <w:tc>
          <w:tcPr>
            <w:tcW w:w="3969" w:type="dxa"/>
          </w:tcPr>
          <w:p w14:paraId="3DEA208A" w14:textId="77777777" w:rsidR="002121D2" w:rsidRPr="00B7661B" w:rsidRDefault="002121D2" w:rsidP="002121D2">
            <w:pPr>
              <w:pStyle w:val="GOSTTablenorm"/>
              <w:rPr>
                <w:szCs w:val="22"/>
              </w:rPr>
            </w:pPr>
            <w:r w:rsidRPr="00B7661B">
              <w:rPr>
                <w:szCs w:val="22"/>
              </w:rPr>
              <w:t>Дополнение №3 к Альбому версии 35.0</w:t>
            </w:r>
          </w:p>
        </w:tc>
      </w:tr>
      <w:tr w:rsidR="002121D2" w:rsidRPr="00B7661B" w14:paraId="27B6A62A" w14:textId="77777777" w:rsidTr="00BC3CB0">
        <w:trPr>
          <w:trHeight w:val="283"/>
        </w:trPr>
        <w:tc>
          <w:tcPr>
            <w:tcW w:w="3997" w:type="dxa"/>
            <w:vMerge/>
          </w:tcPr>
          <w:p w14:paraId="32404B66" w14:textId="77777777" w:rsidR="002121D2" w:rsidRPr="00B7661B" w:rsidRDefault="002121D2" w:rsidP="002121D2">
            <w:pPr>
              <w:pStyle w:val="GOSTTablenorm"/>
              <w:rPr>
                <w:szCs w:val="22"/>
              </w:rPr>
            </w:pPr>
          </w:p>
        </w:tc>
        <w:tc>
          <w:tcPr>
            <w:tcW w:w="993" w:type="dxa"/>
            <w:vMerge/>
          </w:tcPr>
          <w:p w14:paraId="6799596D" w14:textId="77777777" w:rsidR="002121D2" w:rsidRPr="00B7661B" w:rsidRDefault="002121D2" w:rsidP="002121D2">
            <w:pPr>
              <w:pStyle w:val="GOSTTablenorm"/>
              <w:jc w:val="center"/>
              <w:rPr>
                <w:szCs w:val="22"/>
                <w:lang w:val="en-US"/>
              </w:rPr>
            </w:pPr>
          </w:p>
        </w:tc>
        <w:tc>
          <w:tcPr>
            <w:tcW w:w="708" w:type="dxa"/>
            <w:vMerge/>
          </w:tcPr>
          <w:p w14:paraId="01088E7B" w14:textId="77777777" w:rsidR="002121D2" w:rsidRPr="00B7661B" w:rsidRDefault="002121D2" w:rsidP="002121D2">
            <w:pPr>
              <w:pStyle w:val="GOSTTablenorm"/>
              <w:jc w:val="center"/>
              <w:rPr>
                <w:szCs w:val="22"/>
              </w:rPr>
            </w:pPr>
          </w:p>
        </w:tc>
        <w:tc>
          <w:tcPr>
            <w:tcW w:w="3969" w:type="dxa"/>
          </w:tcPr>
          <w:p w14:paraId="404EBD08" w14:textId="06E4B71A"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622ABB59" w14:textId="77777777" w:rsidTr="00BC3CB0">
        <w:trPr>
          <w:trHeight w:val="283"/>
        </w:trPr>
        <w:tc>
          <w:tcPr>
            <w:tcW w:w="3997" w:type="dxa"/>
            <w:vMerge w:val="restart"/>
          </w:tcPr>
          <w:p w14:paraId="46C64E2A" w14:textId="77777777" w:rsidR="002121D2" w:rsidRPr="00B7661B" w:rsidRDefault="002121D2" w:rsidP="002121D2">
            <w:pPr>
              <w:pStyle w:val="GOSTTablenorm"/>
              <w:rPr>
                <w:szCs w:val="22"/>
              </w:rPr>
            </w:pPr>
            <w:r w:rsidRPr="00B7661B">
              <w:rPr>
                <w:szCs w:val="22"/>
              </w:rPr>
              <w:t>Расчетный документ</w:t>
            </w:r>
          </w:p>
        </w:tc>
        <w:tc>
          <w:tcPr>
            <w:tcW w:w="993" w:type="dxa"/>
            <w:vMerge w:val="restart"/>
          </w:tcPr>
          <w:p w14:paraId="40B17541" w14:textId="77777777" w:rsidR="002121D2" w:rsidRPr="00B7661B" w:rsidRDefault="002121D2" w:rsidP="002121D2">
            <w:pPr>
              <w:pStyle w:val="GOSTTablenorm"/>
              <w:jc w:val="center"/>
              <w:rPr>
                <w:szCs w:val="22"/>
                <w:lang w:val="en-US"/>
              </w:rPr>
            </w:pPr>
            <w:r w:rsidRPr="00B7661B">
              <w:rPr>
                <w:szCs w:val="22"/>
                <w:lang w:val="en-US"/>
              </w:rPr>
              <w:t>xml</w:t>
            </w:r>
          </w:p>
        </w:tc>
        <w:tc>
          <w:tcPr>
            <w:tcW w:w="708" w:type="dxa"/>
            <w:vMerge w:val="restart"/>
          </w:tcPr>
          <w:p w14:paraId="72EC09D7" w14:textId="77777777" w:rsidR="002121D2" w:rsidRPr="00B7661B" w:rsidRDefault="002121D2" w:rsidP="002121D2">
            <w:pPr>
              <w:pStyle w:val="GOSTTablenorm"/>
              <w:jc w:val="center"/>
              <w:rPr>
                <w:szCs w:val="22"/>
              </w:rPr>
            </w:pPr>
            <w:r w:rsidRPr="00B7661B">
              <w:rPr>
                <w:szCs w:val="22"/>
                <w:lang w:val="en-US"/>
              </w:rPr>
              <w:t>8</w:t>
            </w:r>
          </w:p>
        </w:tc>
        <w:tc>
          <w:tcPr>
            <w:tcW w:w="3969" w:type="dxa"/>
          </w:tcPr>
          <w:p w14:paraId="64426507" w14:textId="4F4E44EF" w:rsidR="002121D2" w:rsidRPr="00B7661B" w:rsidRDefault="002121D2" w:rsidP="00F6241E">
            <w:pPr>
              <w:pStyle w:val="GOSTTablenorm"/>
              <w:rPr>
                <w:szCs w:val="22"/>
              </w:rPr>
            </w:pPr>
            <w:r w:rsidRPr="00B7661B">
              <w:rPr>
                <w:szCs w:val="22"/>
              </w:rPr>
              <w:t>Дополнение №</w:t>
            </w:r>
            <w:r w:rsidR="00F6241E" w:rsidRPr="00B7661B">
              <w:rPr>
                <w:szCs w:val="22"/>
              </w:rPr>
              <w:t>1</w:t>
            </w:r>
            <w:r w:rsidRPr="00B7661B">
              <w:rPr>
                <w:szCs w:val="22"/>
              </w:rPr>
              <w:t xml:space="preserve"> к Альбому версии 35.0</w:t>
            </w:r>
          </w:p>
        </w:tc>
      </w:tr>
      <w:tr w:rsidR="00F6241E" w:rsidRPr="00B7661B" w14:paraId="0C9C0E34" w14:textId="77777777" w:rsidTr="00BC3CB0">
        <w:trPr>
          <w:trHeight w:val="283"/>
        </w:trPr>
        <w:tc>
          <w:tcPr>
            <w:tcW w:w="3997" w:type="dxa"/>
            <w:vMerge/>
          </w:tcPr>
          <w:p w14:paraId="1FE769D8" w14:textId="77777777" w:rsidR="00F6241E" w:rsidRPr="00B7661B" w:rsidRDefault="00F6241E" w:rsidP="002121D2">
            <w:pPr>
              <w:pStyle w:val="GOSTTablenorm"/>
              <w:rPr>
                <w:szCs w:val="22"/>
              </w:rPr>
            </w:pPr>
          </w:p>
        </w:tc>
        <w:tc>
          <w:tcPr>
            <w:tcW w:w="993" w:type="dxa"/>
            <w:vMerge/>
          </w:tcPr>
          <w:p w14:paraId="0BD44E8D" w14:textId="77777777" w:rsidR="00F6241E" w:rsidRPr="00B7661B" w:rsidRDefault="00F6241E" w:rsidP="002121D2">
            <w:pPr>
              <w:pStyle w:val="GOSTTablenorm"/>
              <w:jc w:val="center"/>
              <w:rPr>
                <w:szCs w:val="22"/>
                <w:lang w:val="en-US"/>
              </w:rPr>
            </w:pPr>
          </w:p>
        </w:tc>
        <w:tc>
          <w:tcPr>
            <w:tcW w:w="708" w:type="dxa"/>
            <w:vMerge/>
          </w:tcPr>
          <w:p w14:paraId="6AD62AD9" w14:textId="77777777" w:rsidR="00F6241E" w:rsidRPr="00B7661B" w:rsidRDefault="00F6241E" w:rsidP="002121D2">
            <w:pPr>
              <w:pStyle w:val="GOSTTablenorm"/>
              <w:jc w:val="center"/>
              <w:rPr>
                <w:szCs w:val="22"/>
                <w:lang w:val="en-US"/>
              </w:rPr>
            </w:pPr>
          </w:p>
        </w:tc>
        <w:tc>
          <w:tcPr>
            <w:tcW w:w="3969" w:type="dxa"/>
          </w:tcPr>
          <w:p w14:paraId="3536A671" w14:textId="16737689" w:rsidR="00F6241E" w:rsidRPr="00B7661B" w:rsidRDefault="00F6241E" w:rsidP="002121D2">
            <w:pPr>
              <w:pStyle w:val="GOSTTablenorm"/>
              <w:rPr>
                <w:szCs w:val="22"/>
              </w:rPr>
            </w:pPr>
            <w:r w:rsidRPr="00B7661B">
              <w:rPr>
                <w:szCs w:val="22"/>
              </w:rPr>
              <w:t>Дополнение №2 к Альбому версии 35.0</w:t>
            </w:r>
          </w:p>
        </w:tc>
      </w:tr>
      <w:tr w:rsidR="002121D2" w:rsidRPr="00B7661B" w14:paraId="2F195653" w14:textId="77777777" w:rsidTr="00BC3CB0">
        <w:trPr>
          <w:trHeight w:val="283"/>
        </w:trPr>
        <w:tc>
          <w:tcPr>
            <w:tcW w:w="3997" w:type="dxa"/>
            <w:vMerge/>
          </w:tcPr>
          <w:p w14:paraId="66631DAA" w14:textId="77777777" w:rsidR="002121D2" w:rsidRPr="00B7661B" w:rsidRDefault="002121D2" w:rsidP="002121D2">
            <w:pPr>
              <w:pStyle w:val="GOSTTablenorm"/>
              <w:rPr>
                <w:szCs w:val="22"/>
              </w:rPr>
            </w:pPr>
          </w:p>
        </w:tc>
        <w:tc>
          <w:tcPr>
            <w:tcW w:w="993" w:type="dxa"/>
            <w:vMerge/>
          </w:tcPr>
          <w:p w14:paraId="0375DF4D" w14:textId="77777777" w:rsidR="002121D2" w:rsidRPr="00B7661B" w:rsidRDefault="002121D2" w:rsidP="002121D2">
            <w:pPr>
              <w:pStyle w:val="GOSTTablenorm"/>
              <w:jc w:val="center"/>
              <w:rPr>
                <w:szCs w:val="22"/>
                <w:lang w:val="en-US"/>
              </w:rPr>
            </w:pPr>
          </w:p>
        </w:tc>
        <w:tc>
          <w:tcPr>
            <w:tcW w:w="708" w:type="dxa"/>
            <w:vMerge/>
          </w:tcPr>
          <w:p w14:paraId="5C043D9A" w14:textId="77777777" w:rsidR="002121D2" w:rsidRPr="00B7661B" w:rsidRDefault="002121D2" w:rsidP="002121D2">
            <w:pPr>
              <w:pStyle w:val="GOSTTablenorm"/>
              <w:jc w:val="center"/>
              <w:rPr>
                <w:szCs w:val="22"/>
                <w:lang w:val="en-US"/>
              </w:rPr>
            </w:pPr>
          </w:p>
        </w:tc>
        <w:tc>
          <w:tcPr>
            <w:tcW w:w="3969" w:type="dxa"/>
          </w:tcPr>
          <w:p w14:paraId="29BC125E" w14:textId="249FB2A7" w:rsidR="002121D2" w:rsidRPr="00B7661B" w:rsidRDefault="002121D2" w:rsidP="002121D2">
            <w:pPr>
              <w:pStyle w:val="GOSTTablenorm"/>
              <w:rPr>
                <w:szCs w:val="22"/>
              </w:rPr>
            </w:pPr>
            <w:r w:rsidRPr="00B7661B">
              <w:rPr>
                <w:szCs w:val="22"/>
              </w:rPr>
              <w:t>Дополнение №4 к Альбому версии 35.0</w:t>
            </w:r>
          </w:p>
        </w:tc>
      </w:tr>
      <w:tr w:rsidR="002121D2" w:rsidRPr="00B7661B" w14:paraId="78782E58" w14:textId="77777777" w:rsidTr="00BC3CB0">
        <w:trPr>
          <w:trHeight w:val="283"/>
        </w:trPr>
        <w:tc>
          <w:tcPr>
            <w:tcW w:w="3997" w:type="dxa"/>
            <w:vMerge/>
          </w:tcPr>
          <w:p w14:paraId="34A28688" w14:textId="77777777" w:rsidR="002121D2" w:rsidRPr="00B7661B" w:rsidRDefault="002121D2" w:rsidP="002121D2">
            <w:pPr>
              <w:pStyle w:val="GOSTTablenorm"/>
              <w:rPr>
                <w:szCs w:val="22"/>
              </w:rPr>
            </w:pPr>
          </w:p>
        </w:tc>
        <w:tc>
          <w:tcPr>
            <w:tcW w:w="993" w:type="dxa"/>
            <w:vMerge/>
          </w:tcPr>
          <w:p w14:paraId="5A0FDC22" w14:textId="77777777" w:rsidR="002121D2" w:rsidRPr="00B7661B" w:rsidRDefault="002121D2" w:rsidP="002121D2">
            <w:pPr>
              <w:pStyle w:val="GOSTTablenorm"/>
              <w:jc w:val="center"/>
              <w:rPr>
                <w:szCs w:val="22"/>
                <w:lang w:val="en-US"/>
              </w:rPr>
            </w:pPr>
          </w:p>
        </w:tc>
        <w:tc>
          <w:tcPr>
            <w:tcW w:w="708" w:type="dxa"/>
            <w:vMerge/>
          </w:tcPr>
          <w:p w14:paraId="2D7CDE31" w14:textId="77777777" w:rsidR="002121D2" w:rsidRPr="00B7661B" w:rsidRDefault="002121D2" w:rsidP="002121D2">
            <w:pPr>
              <w:pStyle w:val="GOSTTablenorm"/>
              <w:jc w:val="center"/>
              <w:rPr>
                <w:szCs w:val="22"/>
                <w:lang w:val="en-US"/>
              </w:rPr>
            </w:pPr>
          </w:p>
        </w:tc>
        <w:tc>
          <w:tcPr>
            <w:tcW w:w="3969" w:type="dxa"/>
          </w:tcPr>
          <w:p w14:paraId="2A64CF79" w14:textId="7B388D29" w:rsidR="002121D2" w:rsidRPr="00B7661B" w:rsidRDefault="002121D2" w:rsidP="002121D2">
            <w:pPr>
              <w:pStyle w:val="GOSTTablenorm"/>
              <w:rPr>
                <w:szCs w:val="22"/>
              </w:rPr>
            </w:pPr>
            <w:r w:rsidRPr="00B7661B">
              <w:rPr>
                <w:szCs w:val="22"/>
              </w:rPr>
              <w:t>Дополнение №5 к Альбому версии 35.0</w:t>
            </w:r>
          </w:p>
        </w:tc>
      </w:tr>
      <w:tr w:rsidR="00C40BD6" w:rsidRPr="00B7661B" w14:paraId="243A90E4" w14:textId="77777777" w:rsidTr="00BC3CB0">
        <w:trPr>
          <w:trHeight w:val="283"/>
        </w:trPr>
        <w:tc>
          <w:tcPr>
            <w:tcW w:w="3997" w:type="dxa"/>
          </w:tcPr>
          <w:p w14:paraId="1BB182A0" w14:textId="6CEF12F8" w:rsidR="00C40BD6" w:rsidRPr="00B7661B" w:rsidRDefault="00C40BD6" w:rsidP="00C40BD6">
            <w:pPr>
              <w:pStyle w:val="GOSTTablenorm"/>
              <w:rPr>
                <w:szCs w:val="22"/>
              </w:rPr>
            </w:pPr>
            <w:r w:rsidRPr="00B7661B">
              <w:rPr>
                <w:szCs w:val="22"/>
              </w:rPr>
              <w:t>Реестр передаваемых (принимаемых) платежей</w:t>
            </w:r>
          </w:p>
        </w:tc>
        <w:tc>
          <w:tcPr>
            <w:tcW w:w="993" w:type="dxa"/>
          </w:tcPr>
          <w:p w14:paraId="03ED04E7" w14:textId="45A24CAB" w:rsidR="00C40BD6" w:rsidRPr="00B7661B" w:rsidRDefault="00C40BD6" w:rsidP="00C40BD6">
            <w:pPr>
              <w:pStyle w:val="GOSTTablenorm"/>
              <w:jc w:val="center"/>
              <w:rPr>
                <w:szCs w:val="22"/>
                <w:lang w:val="en-US"/>
              </w:rPr>
            </w:pPr>
            <w:r w:rsidRPr="00B7661B">
              <w:rPr>
                <w:szCs w:val="22"/>
                <w:lang w:val="en-US"/>
              </w:rPr>
              <w:t>xml</w:t>
            </w:r>
          </w:p>
        </w:tc>
        <w:tc>
          <w:tcPr>
            <w:tcW w:w="708" w:type="dxa"/>
          </w:tcPr>
          <w:p w14:paraId="36E1BE0D" w14:textId="7E641F19" w:rsidR="00C40BD6" w:rsidRPr="00B7661B" w:rsidRDefault="00C40BD6" w:rsidP="00C40BD6">
            <w:pPr>
              <w:pStyle w:val="GOSTTablenorm"/>
              <w:jc w:val="center"/>
              <w:rPr>
                <w:szCs w:val="22"/>
                <w:lang w:val="en-US"/>
              </w:rPr>
            </w:pPr>
            <w:r w:rsidRPr="00B7661B">
              <w:rPr>
                <w:szCs w:val="22"/>
                <w:lang w:val="en-US"/>
              </w:rPr>
              <w:t>8</w:t>
            </w:r>
          </w:p>
        </w:tc>
        <w:tc>
          <w:tcPr>
            <w:tcW w:w="3969" w:type="dxa"/>
          </w:tcPr>
          <w:p w14:paraId="0D44D20A" w14:textId="7BFAD0DD" w:rsidR="00C40BD6" w:rsidRPr="00B7661B" w:rsidRDefault="00C40BD6" w:rsidP="00C40BD6">
            <w:pPr>
              <w:pStyle w:val="GOSTTablenorm"/>
              <w:rPr>
                <w:szCs w:val="22"/>
              </w:rPr>
            </w:pPr>
            <w:r w:rsidRPr="00B7661B">
              <w:rPr>
                <w:szCs w:val="22"/>
              </w:rPr>
              <w:t>Дополнение №3 к Альбому версии</w:t>
            </w:r>
          </w:p>
        </w:tc>
      </w:tr>
      <w:tr w:rsidR="00C40BD6" w:rsidRPr="00B7661B" w14:paraId="0C4F85D4" w14:textId="77777777" w:rsidTr="00BC3CB0">
        <w:trPr>
          <w:trHeight w:val="283"/>
        </w:trPr>
        <w:tc>
          <w:tcPr>
            <w:tcW w:w="3997" w:type="dxa"/>
            <w:vMerge w:val="restart"/>
          </w:tcPr>
          <w:p w14:paraId="1C621E33" w14:textId="77777777" w:rsidR="00C40BD6" w:rsidRPr="00B7661B" w:rsidRDefault="00C40BD6" w:rsidP="00C40BD6">
            <w:pPr>
              <w:pStyle w:val="GOSTTablenorm"/>
              <w:rPr>
                <w:szCs w:val="22"/>
              </w:rPr>
            </w:pPr>
            <w:r w:rsidRPr="00B7661B">
              <w:rPr>
                <w:szCs w:val="22"/>
              </w:rPr>
              <w:t>Реестр перечисленных поступлений (ф. 0531465)</w:t>
            </w:r>
          </w:p>
        </w:tc>
        <w:tc>
          <w:tcPr>
            <w:tcW w:w="993" w:type="dxa"/>
            <w:vMerge w:val="restart"/>
          </w:tcPr>
          <w:p w14:paraId="7B2D4E56" w14:textId="77777777" w:rsidR="00C40BD6" w:rsidRPr="00B7661B" w:rsidRDefault="00C40BD6" w:rsidP="00C40BD6">
            <w:pPr>
              <w:pStyle w:val="GOSTTablenorm"/>
              <w:jc w:val="center"/>
              <w:rPr>
                <w:szCs w:val="22"/>
                <w:lang w:val="en-US"/>
              </w:rPr>
            </w:pPr>
            <w:r w:rsidRPr="00B7661B">
              <w:rPr>
                <w:szCs w:val="22"/>
                <w:lang w:val="en-US"/>
              </w:rPr>
              <w:t>xml</w:t>
            </w:r>
          </w:p>
        </w:tc>
        <w:tc>
          <w:tcPr>
            <w:tcW w:w="708" w:type="dxa"/>
            <w:vMerge w:val="restart"/>
          </w:tcPr>
          <w:p w14:paraId="142321D8" w14:textId="77777777" w:rsidR="00C40BD6" w:rsidRPr="00B7661B" w:rsidRDefault="00C40BD6" w:rsidP="00C40BD6">
            <w:pPr>
              <w:pStyle w:val="GOSTTablenorm"/>
              <w:jc w:val="center"/>
              <w:rPr>
                <w:szCs w:val="22"/>
                <w:lang w:val="en-US"/>
              </w:rPr>
            </w:pPr>
            <w:r w:rsidRPr="00B7661B">
              <w:rPr>
                <w:szCs w:val="22"/>
                <w:lang w:val="en-US"/>
              </w:rPr>
              <w:t>8</w:t>
            </w:r>
          </w:p>
        </w:tc>
        <w:tc>
          <w:tcPr>
            <w:tcW w:w="3969" w:type="dxa"/>
          </w:tcPr>
          <w:p w14:paraId="22D624D3"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35428581" w14:textId="77777777" w:rsidTr="00BC3CB0">
        <w:trPr>
          <w:trHeight w:val="283"/>
        </w:trPr>
        <w:tc>
          <w:tcPr>
            <w:tcW w:w="3997" w:type="dxa"/>
            <w:vMerge/>
          </w:tcPr>
          <w:p w14:paraId="23AAB4CE" w14:textId="77777777" w:rsidR="00C40BD6" w:rsidRPr="00B7661B" w:rsidRDefault="00C40BD6" w:rsidP="00C40BD6">
            <w:pPr>
              <w:pStyle w:val="GOSTTablenorm"/>
              <w:rPr>
                <w:szCs w:val="22"/>
              </w:rPr>
            </w:pPr>
          </w:p>
        </w:tc>
        <w:tc>
          <w:tcPr>
            <w:tcW w:w="993" w:type="dxa"/>
            <w:vMerge/>
          </w:tcPr>
          <w:p w14:paraId="66E6FA22" w14:textId="77777777" w:rsidR="00C40BD6" w:rsidRPr="00B7661B" w:rsidRDefault="00C40BD6" w:rsidP="00C40BD6">
            <w:pPr>
              <w:pStyle w:val="GOSTTablenorm"/>
              <w:jc w:val="center"/>
              <w:rPr>
                <w:szCs w:val="22"/>
                <w:lang w:val="en-US"/>
              </w:rPr>
            </w:pPr>
          </w:p>
        </w:tc>
        <w:tc>
          <w:tcPr>
            <w:tcW w:w="708" w:type="dxa"/>
            <w:vMerge/>
          </w:tcPr>
          <w:p w14:paraId="4616C624" w14:textId="77777777" w:rsidR="00C40BD6" w:rsidRPr="00B7661B" w:rsidRDefault="00C40BD6" w:rsidP="00C40BD6">
            <w:pPr>
              <w:pStyle w:val="GOSTTablenorm"/>
              <w:jc w:val="center"/>
              <w:rPr>
                <w:szCs w:val="22"/>
                <w:lang w:val="en-US"/>
              </w:rPr>
            </w:pPr>
          </w:p>
        </w:tc>
        <w:tc>
          <w:tcPr>
            <w:tcW w:w="3969" w:type="dxa"/>
          </w:tcPr>
          <w:p w14:paraId="72BC1A1B" w14:textId="53292375"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7E444AFA" w14:textId="77777777" w:rsidTr="00BC3CB0">
        <w:trPr>
          <w:trHeight w:val="283"/>
        </w:trPr>
        <w:tc>
          <w:tcPr>
            <w:tcW w:w="3997" w:type="dxa"/>
          </w:tcPr>
          <w:p w14:paraId="61CDBAF4" w14:textId="77777777" w:rsidR="00C40BD6" w:rsidRPr="00B7661B" w:rsidRDefault="00C40BD6" w:rsidP="00C40BD6">
            <w:pPr>
              <w:pStyle w:val="GOSTTablenorm"/>
              <w:rPr>
                <w:szCs w:val="22"/>
              </w:rPr>
            </w:pPr>
            <w:r w:rsidRPr="00B7661B">
              <w:rPr>
                <w:szCs w:val="22"/>
              </w:rPr>
              <w:t>Сведения о поступивших от юридических лиц платежах</w:t>
            </w:r>
          </w:p>
        </w:tc>
        <w:tc>
          <w:tcPr>
            <w:tcW w:w="993" w:type="dxa"/>
          </w:tcPr>
          <w:p w14:paraId="2C8A1189" w14:textId="77777777" w:rsidR="00C40BD6" w:rsidRPr="00B7661B" w:rsidRDefault="00C40BD6" w:rsidP="00C40BD6">
            <w:pPr>
              <w:pStyle w:val="GOSTTablenorm"/>
              <w:jc w:val="center"/>
              <w:rPr>
                <w:szCs w:val="22"/>
                <w:lang w:val="en-US"/>
              </w:rPr>
            </w:pPr>
            <w:r w:rsidRPr="00B7661B">
              <w:rPr>
                <w:szCs w:val="22"/>
                <w:lang w:val="en-US"/>
              </w:rPr>
              <w:t>txt</w:t>
            </w:r>
          </w:p>
        </w:tc>
        <w:tc>
          <w:tcPr>
            <w:tcW w:w="708" w:type="dxa"/>
          </w:tcPr>
          <w:p w14:paraId="47CF8804" w14:textId="77777777" w:rsidR="00C40BD6" w:rsidRPr="00B7661B" w:rsidRDefault="00C40BD6" w:rsidP="00C40BD6">
            <w:pPr>
              <w:pStyle w:val="GOSTTablenorm"/>
              <w:jc w:val="center"/>
              <w:rPr>
                <w:szCs w:val="22"/>
              </w:rPr>
            </w:pPr>
            <w:r w:rsidRPr="00B7661B">
              <w:rPr>
                <w:szCs w:val="22"/>
                <w:lang w:val="en-US"/>
              </w:rPr>
              <w:t>2</w:t>
            </w:r>
          </w:p>
        </w:tc>
        <w:tc>
          <w:tcPr>
            <w:tcW w:w="3969" w:type="dxa"/>
          </w:tcPr>
          <w:p w14:paraId="7FA1D3B9"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5182BA8A" w14:textId="77777777" w:rsidTr="00BC3CB0">
        <w:trPr>
          <w:trHeight w:val="283"/>
        </w:trPr>
        <w:tc>
          <w:tcPr>
            <w:tcW w:w="3997" w:type="dxa"/>
            <w:vMerge w:val="restart"/>
          </w:tcPr>
          <w:p w14:paraId="1CFD52E2" w14:textId="77777777" w:rsidR="00C40BD6" w:rsidRPr="00B7661B" w:rsidRDefault="00C40BD6" w:rsidP="00C40BD6">
            <w:pPr>
              <w:pStyle w:val="GOSTTablenorm"/>
              <w:rPr>
                <w:szCs w:val="22"/>
              </w:rPr>
            </w:pPr>
            <w:r w:rsidRPr="00B7661B">
              <w:rPr>
                <w:szCs w:val="22"/>
              </w:rPr>
              <w:t>Сведения о поступивших от юридических лиц платежах (ф. 0531480)</w:t>
            </w:r>
          </w:p>
        </w:tc>
        <w:tc>
          <w:tcPr>
            <w:tcW w:w="993" w:type="dxa"/>
            <w:vMerge w:val="restart"/>
          </w:tcPr>
          <w:p w14:paraId="3D615788" w14:textId="77777777" w:rsidR="00C40BD6" w:rsidRPr="00B7661B" w:rsidRDefault="00C40BD6" w:rsidP="00C40BD6">
            <w:pPr>
              <w:pStyle w:val="GOSTTablenorm"/>
              <w:jc w:val="center"/>
              <w:rPr>
                <w:szCs w:val="22"/>
                <w:lang w:val="en-US"/>
              </w:rPr>
            </w:pPr>
            <w:r w:rsidRPr="00B7661B">
              <w:rPr>
                <w:szCs w:val="22"/>
                <w:lang w:val="en-US"/>
              </w:rPr>
              <w:t>xml</w:t>
            </w:r>
          </w:p>
        </w:tc>
        <w:tc>
          <w:tcPr>
            <w:tcW w:w="708" w:type="dxa"/>
            <w:vMerge w:val="restart"/>
          </w:tcPr>
          <w:p w14:paraId="5A67D56B" w14:textId="77777777" w:rsidR="00C40BD6" w:rsidRPr="00B7661B" w:rsidRDefault="00C40BD6" w:rsidP="00C40BD6">
            <w:pPr>
              <w:pStyle w:val="GOSTTablenorm"/>
              <w:jc w:val="center"/>
              <w:rPr>
                <w:szCs w:val="22"/>
                <w:lang w:val="en-US"/>
              </w:rPr>
            </w:pPr>
            <w:r w:rsidRPr="00B7661B">
              <w:rPr>
                <w:szCs w:val="22"/>
                <w:lang w:val="en-US"/>
              </w:rPr>
              <w:t>8</w:t>
            </w:r>
          </w:p>
        </w:tc>
        <w:tc>
          <w:tcPr>
            <w:tcW w:w="3969" w:type="dxa"/>
          </w:tcPr>
          <w:p w14:paraId="5C7361FB"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5F24DEA3" w14:textId="77777777" w:rsidTr="005E3229">
        <w:trPr>
          <w:trHeight w:val="156"/>
        </w:trPr>
        <w:tc>
          <w:tcPr>
            <w:tcW w:w="3997" w:type="dxa"/>
            <w:vMerge/>
          </w:tcPr>
          <w:p w14:paraId="1E53EF4D" w14:textId="77777777" w:rsidR="00C40BD6" w:rsidRPr="00B7661B" w:rsidRDefault="00C40BD6" w:rsidP="00C40BD6">
            <w:pPr>
              <w:pStyle w:val="GOSTTablenorm"/>
              <w:rPr>
                <w:szCs w:val="22"/>
              </w:rPr>
            </w:pPr>
          </w:p>
        </w:tc>
        <w:tc>
          <w:tcPr>
            <w:tcW w:w="993" w:type="dxa"/>
            <w:vMerge/>
          </w:tcPr>
          <w:p w14:paraId="15102B5A" w14:textId="77777777" w:rsidR="00C40BD6" w:rsidRPr="00B7661B" w:rsidRDefault="00C40BD6" w:rsidP="00C40BD6">
            <w:pPr>
              <w:pStyle w:val="GOSTTablenorm"/>
              <w:jc w:val="center"/>
              <w:rPr>
                <w:szCs w:val="22"/>
                <w:lang w:val="en-US"/>
              </w:rPr>
            </w:pPr>
          </w:p>
        </w:tc>
        <w:tc>
          <w:tcPr>
            <w:tcW w:w="708" w:type="dxa"/>
            <w:vMerge/>
          </w:tcPr>
          <w:p w14:paraId="285BCF06" w14:textId="77777777" w:rsidR="00C40BD6" w:rsidRPr="00B7661B" w:rsidRDefault="00C40BD6" w:rsidP="00C40BD6">
            <w:pPr>
              <w:pStyle w:val="GOSTTablenorm"/>
              <w:jc w:val="center"/>
              <w:rPr>
                <w:szCs w:val="22"/>
                <w:lang w:val="en-US"/>
              </w:rPr>
            </w:pPr>
          </w:p>
        </w:tc>
        <w:tc>
          <w:tcPr>
            <w:tcW w:w="3969" w:type="dxa"/>
          </w:tcPr>
          <w:p w14:paraId="6521DCEA" w14:textId="45A643FA"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4C65C36B" w14:textId="77777777" w:rsidTr="00BC3CB0">
        <w:trPr>
          <w:trHeight w:val="283"/>
        </w:trPr>
        <w:tc>
          <w:tcPr>
            <w:tcW w:w="3997" w:type="dxa"/>
          </w:tcPr>
          <w:p w14:paraId="1F3B309A" w14:textId="77777777" w:rsidR="00C40BD6" w:rsidRPr="00B7661B" w:rsidRDefault="00C40BD6" w:rsidP="00C40BD6">
            <w:pPr>
              <w:pStyle w:val="GOSTTablenorm"/>
              <w:rPr>
                <w:szCs w:val="22"/>
              </w:rPr>
            </w:pPr>
            <w:r w:rsidRPr="00B7661B">
              <w:rPr>
                <w:szCs w:val="22"/>
              </w:rPr>
              <w:t>Справка о перечисленных поступлениях в бюджет (ф. 0531467)</w:t>
            </w:r>
          </w:p>
        </w:tc>
        <w:tc>
          <w:tcPr>
            <w:tcW w:w="993" w:type="dxa"/>
          </w:tcPr>
          <w:p w14:paraId="3CC45013" w14:textId="77777777" w:rsidR="00C40BD6" w:rsidRPr="00B7661B" w:rsidRDefault="00C40BD6" w:rsidP="00C40BD6">
            <w:pPr>
              <w:pStyle w:val="GOSTTablenorm"/>
              <w:jc w:val="center"/>
              <w:rPr>
                <w:szCs w:val="22"/>
                <w:lang w:val="en-US"/>
              </w:rPr>
            </w:pPr>
            <w:r w:rsidRPr="00B7661B">
              <w:rPr>
                <w:szCs w:val="22"/>
                <w:lang w:val="en-US"/>
              </w:rPr>
              <w:t>txt</w:t>
            </w:r>
          </w:p>
        </w:tc>
        <w:tc>
          <w:tcPr>
            <w:tcW w:w="708" w:type="dxa"/>
          </w:tcPr>
          <w:p w14:paraId="5240B15B" w14:textId="77777777" w:rsidR="00C40BD6" w:rsidRPr="00B7661B" w:rsidRDefault="00C40BD6" w:rsidP="00C40BD6">
            <w:pPr>
              <w:pStyle w:val="GOSTTablenorm"/>
              <w:jc w:val="center"/>
              <w:rPr>
                <w:szCs w:val="22"/>
                <w:lang w:val="en-US"/>
              </w:rPr>
            </w:pPr>
            <w:r w:rsidRPr="00B7661B">
              <w:rPr>
                <w:szCs w:val="22"/>
                <w:lang w:val="en-US"/>
              </w:rPr>
              <w:t>2</w:t>
            </w:r>
          </w:p>
        </w:tc>
        <w:tc>
          <w:tcPr>
            <w:tcW w:w="3969" w:type="dxa"/>
          </w:tcPr>
          <w:p w14:paraId="16E0E2B4"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618209AF" w14:textId="77777777" w:rsidTr="00BC3CB0">
        <w:trPr>
          <w:trHeight w:val="283"/>
        </w:trPr>
        <w:tc>
          <w:tcPr>
            <w:tcW w:w="3997" w:type="dxa"/>
          </w:tcPr>
          <w:p w14:paraId="681D7784" w14:textId="14250C62" w:rsidR="00C40BD6" w:rsidRPr="00B7661B" w:rsidRDefault="00C40BD6" w:rsidP="00C40BD6">
            <w:pPr>
              <w:pStyle w:val="GOSTTablenorm"/>
              <w:rPr>
                <w:szCs w:val="22"/>
              </w:rPr>
            </w:pPr>
            <w:r w:rsidRPr="00B7661B">
              <w:rPr>
                <w:szCs w:val="22"/>
              </w:rPr>
              <w:t>Справка о перечисленных поступлениях в бюджет (ф. 0531467/0533004)</w:t>
            </w:r>
          </w:p>
        </w:tc>
        <w:tc>
          <w:tcPr>
            <w:tcW w:w="993" w:type="dxa"/>
          </w:tcPr>
          <w:p w14:paraId="4D7EEAE1" w14:textId="67ABAA99" w:rsidR="00C40BD6" w:rsidRPr="00B7661B" w:rsidRDefault="00C40BD6" w:rsidP="00C40BD6">
            <w:pPr>
              <w:pStyle w:val="GOSTTablenorm"/>
              <w:jc w:val="center"/>
              <w:rPr>
                <w:szCs w:val="22"/>
                <w:lang w:val="en-US"/>
              </w:rPr>
            </w:pPr>
            <w:r w:rsidRPr="00B7661B">
              <w:rPr>
                <w:szCs w:val="22"/>
                <w:lang w:val="en-US"/>
              </w:rPr>
              <w:t>txt</w:t>
            </w:r>
          </w:p>
        </w:tc>
        <w:tc>
          <w:tcPr>
            <w:tcW w:w="708" w:type="dxa"/>
          </w:tcPr>
          <w:p w14:paraId="1905911B" w14:textId="3FBC8B38" w:rsidR="00C40BD6" w:rsidRPr="00B7661B" w:rsidRDefault="00C40BD6" w:rsidP="00C40BD6">
            <w:pPr>
              <w:pStyle w:val="GOSTTablenorm"/>
              <w:jc w:val="center"/>
              <w:rPr>
                <w:szCs w:val="22"/>
                <w:lang w:val="en-US"/>
              </w:rPr>
            </w:pPr>
            <w:r w:rsidRPr="00B7661B">
              <w:rPr>
                <w:szCs w:val="22"/>
                <w:lang w:val="en-US"/>
              </w:rPr>
              <w:t>2</w:t>
            </w:r>
          </w:p>
        </w:tc>
        <w:tc>
          <w:tcPr>
            <w:tcW w:w="3969" w:type="dxa"/>
          </w:tcPr>
          <w:p w14:paraId="059C8AB6" w14:textId="5DAC9875"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4A6A7CB9" w14:textId="77777777" w:rsidTr="00BC3CB0">
        <w:trPr>
          <w:trHeight w:val="283"/>
        </w:trPr>
        <w:tc>
          <w:tcPr>
            <w:tcW w:w="3997" w:type="dxa"/>
          </w:tcPr>
          <w:p w14:paraId="7706CA44" w14:textId="77777777" w:rsidR="00C40BD6" w:rsidRPr="00B7661B" w:rsidRDefault="00C40BD6" w:rsidP="00C40BD6">
            <w:pPr>
              <w:pStyle w:val="GOSTTablenorm"/>
              <w:rPr>
                <w:szCs w:val="22"/>
              </w:rPr>
            </w:pPr>
            <w:r w:rsidRPr="00B7661B">
              <w:rPr>
                <w:szCs w:val="22"/>
              </w:rPr>
              <w:t xml:space="preserve">Справка о перечисленных поступлениях </w:t>
            </w:r>
            <w:r w:rsidRPr="00B7661B">
              <w:rPr>
                <w:szCs w:val="22"/>
              </w:rPr>
              <w:lastRenderedPageBreak/>
              <w:t>в бюджет (ф. 0531467)</w:t>
            </w:r>
          </w:p>
        </w:tc>
        <w:tc>
          <w:tcPr>
            <w:tcW w:w="993" w:type="dxa"/>
          </w:tcPr>
          <w:p w14:paraId="5A8A9035" w14:textId="77777777" w:rsidR="00C40BD6" w:rsidRPr="00B7661B" w:rsidRDefault="00C40BD6" w:rsidP="00C40BD6">
            <w:pPr>
              <w:pStyle w:val="GOSTTablenorm"/>
              <w:jc w:val="center"/>
              <w:rPr>
                <w:szCs w:val="22"/>
                <w:lang w:val="en-US"/>
              </w:rPr>
            </w:pPr>
            <w:r w:rsidRPr="00B7661B">
              <w:rPr>
                <w:szCs w:val="22"/>
                <w:lang w:val="en-US"/>
              </w:rPr>
              <w:lastRenderedPageBreak/>
              <w:t>xml</w:t>
            </w:r>
          </w:p>
        </w:tc>
        <w:tc>
          <w:tcPr>
            <w:tcW w:w="708" w:type="dxa"/>
          </w:tcPr>
          <w:p w14:paraId="10CB24B0" w14:textId="77777777" w:rsidR="00C40BD6" w:rsidRPr="00B7661B" w:rsidRDefault="00C40BD6" w:rsidP="00C40BD6">
            <w:pPr>
              <w:pStyle w:val="GOSTTablenorm"/>
              <w:jc w:val="center"/>
              <w:rPr>
                <w:szCs w:val="22"/>
                <w:lang w:val="en-US"/>
              </w:rPr>
            </w:pPr>
            <w:r w:rsidRPr="00B7661B">
              <w:rPr>
                <w:szCs w:val="22"/>
                <w:lang w:val="en-US"/>
              </w:rPr>
              <w:t>8</w:t>
            </w:r>
          </w:p>
        </w:tc>
        <w:tc>
          <w:tcPr>
            <w:tcW w:w="3969" w:type="dxa"/>
          </w:tcPr>
          <w:p w14:paraId="5C4B28D6"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72C2097E" w14:textId="77777777" w:rsidTr="00BC3CB0">
        <w:trPr>
          <w:trHeight w:val="283"/>
        </w:trPr>
        <w:tc>
          <w:tcPr>
            <w:tcW w:w="3997" w:type="dxa"/>
          </w:tcPr>
          <w:p w14:paraId="63262922" w14:textId="5C433A3D" w:rsidR="00C40BD6" w:rsidRPr="00B7661B" w:rsidRDefault="00C40BD6" w:rsidP="00C40BD6">
            <w:pPr>
              <w:pStyle w:val="GOSTTablenorm"/>
              <w:rPr>
                <w:szCs w:val="22"/>
              </w:rPr>
            </w:pPr>
            <w:r w:rsidRPr="00B7661B">
              <w:rPr>
                <w:szCs w:val="22"/>
              </w:rPr>
              <w:lastRenderedPageBreak/>
              <w:t>Справка о перечисленных поступлениях в бюджет (ф. 0531467/0533004)</w:t>
            </w:r>
          </w:p>
        </w:tc>
        <w:tc>
          <w:tcPr>
            <w:tcW w:w="993" w:type="dxa"/>
          </w:tcPr>
          <w:p w14:paraId="4A04FB61" w14:textId="6B478B11" w:rsidR="00C40BD6" w:rsidRPr="00B7661B" w:rsidRDefault="00C40BD6" w:rsidP="00C40BD6">
            <w:pPr>
              <w:pStyle w:val="GOSTTablenorm"/>
              <w:jc w:val="center"/>
              <w:rPr>
                <w:szCs w:val="22"/>
              </w:rPr>
            </w:pPr>
            <w:r w:rsidRPr="00B7661B">
              <w:rPr>
                <w:szCs w:val="22"/>
                <w:lang w:val="en-US"/>
              </w:rPr>
              <w:t>xml</w:t>
            </w:r>
          </w:p>
        </w:tc>
        <w:tc>
          <w:tcPr>
            <w:tcW w:w="708" w:type="dxa"/>
          </w:tcPr>
          <w:p w14:paraId="3C2CA602" w14:textId="32AF06A9" w:rsidR="00C40BD6" w:rsidRPr="00B7661B" w:rsidRDefault="00C40BD6" w:rsidP="00C40BD6">
            <w:pPr>
              <w:pStyle w:val="GOSTTablenorm"/>
              <w:jc w:val="center"/>
              <w:rPr>
                <w:szCs w:val="22"/>
              </w:rPr>
            </w:pPr>
            <w:r w:rsidRPr="00B7661B">
              <w:rPr>
                <w:szCs w:val="22"/>
                <w:lang w:val="en-US"/>
              </w:rPr>
              <w:t>8</w:t>
            </w:r>
          </w:p>
        </w:tc>
        <w:tc>
          <w:tcPr>
            <w:tcW w:w="3969" w:type="dxa"/>
          </w:tcPr>
          <w:p w14:paraId="17E9788A" w14:textId="6BF110D2"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4212AE6C" w14:textId="77777777" w:rsidTr="00BC3CB0">
        <w:trPr>
          <w:trHeight w:val="283"/>
        </w:trPr>
        <w:tc>
          <w:tcPr>
            <w:tcW w:w="3997" w:type="dxa"/>
          </w:tcPr>
          <w:p w14:paraId="723F9D05" w14:textId="77777777" w:rsidR="00C40BD6" w:rsidRPr="00B7661B" w:rsidRDefault="00C40BD6" w:rsidP="00C40BD6">
            <w:pPr>
              <w:pStyle w:val="GOSTTablenorm"/>
              <w:rPr>
                <w:szCs w:val="22"/>
              </w:rPr>
            </w:pPr>
            <w:r w:rsidRPr="00B7661B">
              <w:rPr>
                <w:szCs w:val="22"/>
              </w:rPr>
              <w:t>Справка о перечислении поступлений в бюджеты (ф. 053148)</w:t>
            </w:r>
          </w:p>
        </w:tc>
        <w:tc>
          <w:tcPr>
            <w:tcW w:w="993" w:type="dxa"/>
          </w:tcPr>
          <w:p w14:paraId="0D77C487" w14:textId="77777777" w:rsidR="00C40BD6" w:rsidRPr="00B7661B" w:rsidRDefault="00C40BD6" w:rsidP="00C40BD6">
            <w:pPr>
              <w:pStyle w:val="GOSTTablenorm"/>
              <w:jc w:val="center"/>
              <w:rPr>
                <w:szCs w:val="22"/>
                <w:lang w:val="en-US"/>
              </w:rPr>
            </w:pPr>
            <w:r w:rsidRPr="00B7661B">
              <w:rPr>
                <w:szCs w:val="22"/>
                <w:lang w:val="en-US"/>
              </w:rPr>
              <w:t>txt</w:t>
            </w:r>
          </w:p>
        </w:tc>
        <w:tc>
          <w:tcPr>
            <w:tcW w:w="708" w:type="dxa"/>
          </w:tcPr>
          <w:p w14:paraId="46BB1E53" w14:textId="77777777" w:rsidR="00C40BD6" w:rsidRPr="00B7661B" w:rsidRDefault="00C40BD6" w:rsidP="00C40BD6">
            <w:pPr>
              <w:pStyle w:val="GOSTTablenorm"/>
              <w:jc w:val="center"/>
              <w:rPr>
                <w:szCs w:val="22"/>
                <w:lang w:val="en-US"/>
              </w:rPr>
            </w:pPr>
            <w:r w:rsidRPr="00B7661B">
              <w:rPr>
                <w:szCs w:val="22"/>
                <w:lang w:val="en-US"/>
              </w:rPr>
              <w:t>2</w:t>
            </w:r>
          </w:p>
        </w:tc>
        <w:tc>
          <w:tcPr>
            <w:tcW w:w="3969" w:type="dxa"/>
          </w:tcPr>
          <w:p w14:paraId="1387213C"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060288E0" w14:textId="77777777" w:rsidTr="00BC3CB0">
        <w:trPr>
          <w:trHeight w:val="283"/>
        </w:trPr>
        <w:tc>
          <w:tcPr>
            <w:tcW w:w="3997" w:type="dxa"/>
          </w:tcPr>
          <w:p w14:paraId="7855DDE1" w14:textId="4D555B6A" w:rsidR="00C40BD6" w:rsidRPr="00B7661B" w:rsidRDefault="00C40BD6" w:rsidP="00C40BD6">
            <w:pPr>
              <w:pStyle w:val="GOSTTablenorm"/>
              <w:rPr>
                <w:szCs w:val="22"/>
              </w:rPr>
            </w:pPr>
            <w:r w:rsidRPr="00B7661B">
              <w:rPr>
                <w:szCs w:val="22"/>
              </w:rPr>
              <w:t>Справка о перечислении поступлений в бюджеты (ф. 0531468/0533005)</w:t>
            </w:r>
          </w:p>
        </w:tc>
        <w:tc>
          <w:tcPr>
            <w:tcW w:w="993" w:type="dxa"/>
          </w:tcPr>
          <w:p w14:paraId="112DFD7F" w14:textId="291CDA43" w:rsidR="00C40BD6" w:rsidRPr="00B7661B" w:rsidRDefault="00C40BD6" w:rsidP="00C40BD6">
            <w:pPr>
              <w:pStyle w:val="GOSTTablenorm"/>
              <w:jc w:val="center"/>
              <w:rPr>
                <w:szCs w:val="22"/>
              </w:rPr>
            </w:pPr>
            <w:r w:rsidRPr="00B7661B">
              <w:rPr>
                <w:szCs w:val="22"/>
                <w:lang w:val="en-US"/>
              </w:rPr>
              <w:t>txt</w:t>
            </w:r>
          </w:p>
        </w:tc>
        <w:tc>
          <w:tcPr>
            <w:tcW w:w="708" w:type="dxa"/>
          </w:tcPr>
          <w:p w14:paraId="2C62B540" w14:textId="52EE0099" w:rsidR="00C40BD6" w:rsidRPr="00B7661B" w:rsidRDefault="00C40BD6" w:rsidP="00C40BD6">
            <w:pPr>
              <w:pStyle w:val="GOSTTablenorm"/>
              <w:jc w:val="center"/>
              <w:rPr>
                <w:szCs w:val="22"/>
              </w:rPr>
            </w:pPr>
            <w:r w:rsidRPr="00B7661B">
              <w:rPr>
                <w:szCs w:val="22"/>
                <w:lang w:val="en-US"/>
              </w:rPr>
              <w:t>2</w:t>
            </w:r>
          </w:p>
        </w:tc>
        <w:tc>
          <w:tcPr>
            <w:tcW w:w="3969" w:type="dxa"/>
          </w:tcPr>
          <w:p w14:paraId="61D00FFF" w14:textId="0E22E5F8"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0B0339A0" w14:textId="77777777" w:rsidTr="00D77F9B">
        <w:trPr>
          <w:trHeight w:val="448"/>
        </w:trPr>
        <w:tc>
          <w:tcPr>
            <w:tcW w:w="3997" w:type="dxa"/>
            <w:vMerge w:val="restart"/>
          </w:tcPr>
          <w:p w14:paraId="61BA44D7" w14:textId="77777777" w:rsidR="00C40BD6" w:rsidRPr="00B7661B" w:rsidRDefault="00C40BD6" w:rsidP="00C40BD6">
            <w:pPr>
              <w:pStyle w:val="GOSTTablenorm"/>
              <w:rPr>
                <w:szCs w:val="22"/>
              </w:rPr>
            </w:pPr>
            <w:r w:rsidRPr="00B7661B">
              <w:rPr>
                <w:szCs w:val="22"/>
              </w:rPr>
              <w:t>Справка о перечислении поступлений в бюджеты (ф. 0531468)</w:t>
            </w:r>
          </w:p>
        </w:tc>
        <w:tc>
          <w:tcPr>
            <w:tcW w:w="993" w:type="dxa"/>
            <w:vMerge w:val="restart"/>
          </w:tcPr>
          <w:p w14:paraId="41EFE39E" w14:textId="77777777" w:rsidR="00C40BD6" w:rsidRPr="00B7661B" w:rsidRDefault="00C40BD6" w:rsidP="00C40BD6">
            <w:pPr>
              <w:pStyle w:val="GOSTTablenorm"/>
              <w:jc w:val="center"/>
              <w:rPr>
                <w:szCs w:val="22"/>
                <w:lang w:val="en-US"/>
              </w:rPr>
            </w:pPr>
            <w:r w:rsidRPr="00B7661B">
              <w:rPr>
                <w:szCs w:val="22"/>
                <w:lang w:val="en-US"/>
              </w:rPr>
              <w:t>xml</w:t>
            </w:r>
          </w:p>
        </w:tc>
        <w:tc>
          <w:tcPr>
            <w:tcW w:w="708" w:type="dxa"/>
            <w:vMerge w:val="restart"/>
          </w:tcPr>
          <w:p w14:paraId="2AFBF360" w14:textId="77777777" w:rsidR="00C40BD6" w:rsidRPr="00B7661B" w:rsidRDefault="00C40BD6" w:rsidP="00C40BD6">
            <w:pPr>
              <w:pStyle w:val="GOSTTablenorm"/>
              <w:jc w:val="center"/>
              <w:rPr>
                <w:szCs w:val="22"/>
                <w:lang w:val="en-US"/>
              </w:rPr>
            </w:pPr>
            <w:r w:rsidRPr="00B7661B">
              <w:rPr>
                <w:szCs w:val="22"/>
                <w:lang w:val="en-US"/>
              </w:rPr>
              <w:t>8</w:t>
            </w:r>
          </w:p>
        </w:tc>
        <w:tc>
          <w:tcPr>
            <w:tcW w:w="3969" w:type="dxa"/>
          </w:tcPr>
          <w:p w14:paraId="1EB46E96"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1EC19693" w14:textId="77777777" w:rsidTr="00BC3CB0">
        <w:trPr>
          <w:trHeight w:val="283"/>
        </w:trPr>
        <w:tc>
          <w:tcPr>
            <w:tcW w:w="3997" w:type="dxa"/>
            <w:vMerge/>
          </w:tcPr>
          <w:p w14:paraId="3C36662A" w14:textId="77777777" w:rsidR="00C40BD6" w:rsidRPr="00B7661B" w:rsidRDefault="00C40BD6" w:rsidP="00C40BD6">
            <w:pPr>
              <w:pStyle w:val="GOSTTablenorm"/>
              <w:rPr>
                <w:szCs w:val="22"/>
              </w:rPr>
            </w:pPr>
          </w:p>
        </w:tc>
        <w:tc>
          <w:tcPr>
            <w:tcW w:w="993" w:type="dxa"/>
            <w:vMerge/>
          </w:tcPr>
          <w:p w14:paraId="0DFA4036" w14:textId="77777777" w:rsidR="00C40BD6" w:rsidRPr="00B7661B" w:rsidRDefault="00C40BD6" w:rsidP="00C40BD6">
            <w:pPr>
              <w:pStyle w:val="GOSTTablenorm"/>
              <w:jc w:val="center"/>
              <w:rPr>
                <w:szCs w:val="22"/>
                <w:lang w:val="en-US"/>
              </w:rPr>
            </w:pPr>
          </w:p>
        </w:tc>
        <w:tc>
          <w:tcPr>
            <w:tcW w:w="708" w:type="dxa"/>
            <w:vMerge/>
          </w:tcPr>
          <w:p w14:paraId="547E211F" w14:textId="77777777" w:rsidR="00C40BD6" w:rsidRPr="00B7661B" w:rsidRDefault="00C40BD6" w:rsidP="00C40BD6">
            <w:pPr>
              <w:pStyle w:val="GOSTTablenorm"/>
              <w:jc w:val="center"/>
              <w:rPr>
                <w:szCs w:val="22"/>
                <w:lang w:val="en-US"/>
              </w:rPr>
            </w:pPr>
          </w:p>
        </w:tc>
        <w:tc>
          <w:tcPr>
            <w:tcW w:w="3969" w:type="dxa"/>
          </w:tcPr>
          <w:p w14:paraId="05C9835F" w14:textId="7DFF7465" w:rsidR="00C40BD6" w:rsidRPr="00B7661B" w:rsidRDefault="00C40BD6" w:rsidP="00C40BD6">
            <w:pPr>
              <w:pStyle w:val="GOSTTablenorm"/>
              <w:rPr>
                <w:szCs w:val="22"/>
              </w:rPr>
            </w:pPr>
            <w:r w:rsidRPr="00B7661B">
              <w:rPr>
                <w:szCs w:val="22"/>
              </w:rPr>
              <w:t>Дополнение №4 к Альбому версии 35.0</w:t>
            </w:r>
          </w:p>
        </w:tc>
      </w:tr>
      <w:tr w:rsidR="00C40BD6" w:rsidRPr="00B7661B" w14:paraId="574F4EB6" w14:textId="77777777" w:rsidTr="00BC3CB0">
        <w:trPr>
          <w:trHeight w:val="283"/>
        </w:trPr>
        <w:tc>
          <w:tcPr>
            <w:tcW w:w="3997" w:type="dxa"/>
          </w:tcPr>
          <w:p w14:paraId="5B8AD2B5" w14:textId="4DEFB8F4" w:rsidR="00C40BD6" w:rsidRPr="00B7661B" w:rsidRDefault="00C40BD6" w:rsidP="00C40BD6">
            <w:pPr>
              <w:pStyle w:val="GOSTTablenorm"/>
              <w:rPr>
                <w:szCs w:val="22"/>
              </w:rPr>
            </w:pPr>
            <w:r w:rsidRPr="00B7661B">
              <w:rPr>
                <w:szCs w:val="22"/>
              </w:rPr>
              <w:t>Справка о перечислении поступлений в бюджеты (ф. 0531468/0533005)</w:t>
            </w:r>
          </w:p>
        </w:tc>
        <w:tc>
          <w:tcPr>
            <w:tcW w:w="993" w:type="dxa"/>
          </w:tcPr>
          <w:p w14:paraId="77C23E1F" w14:textId="0EA8D5EC" w:rsidR="00C40BD6" w:rsidRPr="00B7661B" w:rsidRDefault="00C40BD6" w:rsidP="00C40BD6">
            <w:pPr>
              <w:pStyle w:val="GOSTTablenorm"/>
              <w:jc w:val="center"/>
              <w:rPr>
                <w:szCs w:val="22"/>
              </w:rPr>
            </w:pPr>
            <w:r w:rsidRPr="00B7661B">
              <w:rPr>
                <w:szCs w:val="22"/>
                <w:lang w:val="en-US"/>
              </w:rPr>
              <w:t>xml</w:t>
            </w:r>
          </w:p>
        </w:tc>
        <w:tc>
          <w:tcPr>
            <w:tcW w:w="708" w:type="dxa"/>
          </w:tcPr>
          <w:p w14:paraId="71D61954" w14:textId="7E236DC9" w:rsidR="00C40BD6" w:rsidRPr="00B7661B" w:rsidRDefault="00C40BD6" w:rsidP="00C40BD6">
            <w:pPr>
              <w:pStyle w:val="GOSTTablenorm"/>
              <w:jc w:val="center"/>
              <w:rPr>
                <w:szCs w:val="22"/>
              </w:rPr>
            </w:pPr>
            <w:r w:rsidRPr="00B7661B">
              <w:rPr>
                <w:szCs w:val="22"/>
                <w:lang w:val="en-US"/>
              </w:rPr>
              <w:t>8</w:t>
            </w:r>
          </w:p>
        </w:tc>
        <w:tc>
          <w:tcPr>
            <w:tcW w:w="3969" w:type="dxa"/>
          </w:tcPr>
          <w:p w14:paraId="3D96A546" w14:textId="734216AE"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03B2C982" w14:textId="77777777" w:rsidTr="00BC3CB0">
        <w:trPr>
          <w:trHeight w:val="283"/>
        </w:trPr>
        <w:tc>
          <w:tcPr>
            <w:tcW w:w="3997" w:type="dxa"/>
          </w:tcPr>
          <w:p w14:paraId="15C66D65" w14:textId="77777777" w:rsidR="00C40BD6" w:rsidRPr="00B7661B" w:rsidRDefault="00C40BD6" w:rsidP="00C40BD6">
            <w:pPr>
              <w:pStyle w:val="GOSTTablenorm"/>
              <w:rPr>
                <w:szCs w:val="22"/>
              </w:rPr>
            </w:pPr>
            <w:r w:rsidRPr="00B7661B">
              <w:rPr>
                <w:szCs w:val="22"/>
              </w:rPr>
              <w:t>Справка территориального органа Федерального казначейства, прилагаемая к выписке из лицевого счета АДБ и АИФДБ</w:t>
            </w:r>
          </w:p>
        </w:tc>
        <w:tc>
          <w:tcPr>
            <w:tcW w:w="993" w:type="dxa"/>
          </w:tcPr>
          <w:p w14:paraId="785F6CFE" w14:textId="77777777" w:rsidR="00C40BD6" w:rsidRPr="00B7661B" w:rsidRDefault="00C40BD6" w:rsidP="00C40BD6">
            <w:pPr>
              <w:pStyle w:val="GOSTTablenorm"/>
              <w:jc w:val="center"/>
              <w:rPr>
                <w:szCs w:val="22"/>
                <w:lang w:val="en-US"/>
              </w:rPr>
            </w:pPr>
            <w:r w:rsidRPr="00B7661B">
              <w:rPr>
                <w:szCs w:val="22"/>
                <w:lang w:val="en-US"/>
              </w:rPr>
              <w:t>txt</w:t>
            </w:r>
          </w:p>
        </w:tc>
        <w:tc>
          <w:tcPr>
            <w:tcW w:w="708" w:type="dxa"/>
          </w:tcPr>
          <w:p w14:paraId="7FE53A0A" w14:textId="77777777" w:rsidR="00C40BD6" w:rsidRPr="00B7661B" w:rsidRDefault="00C40BD6" w:rsidP="00C40BD6">
            <w:pPr>
              <w:pStyle w:val="GOSTTablenorm"/>
              <w:jc w:val="center"/>
              <w:rPr>
                <w:szCs w:val="22"/>
                <w:lang w:val="en-US"/>
              </w:rPr>
            </w:pPr>
            <w:r w:rsidRPr="00B7661B">
              <w:rPr>
                <w:szCs w:val="22"/>
                <w:lang w:val="en-US"/>
              </w:rPr>
              <w:t>2</w:t>
            </w:r>
          </w:p>
        </w:tc>
        <w:tc>
          <w:tcPr>
            <w:tcW w:w="3969" w:type="dxa"/>
          </w:tcPr>
          <w:p w14:paraId="17F095E2"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65BDE066" w14:textId="77777777" w:rsidTr="00BC3CB0">
        <w:trPr>
          <w:trHeight w:val="283"/>
        </w:trPr>
        <w:tc>
          <w:tcPr>
            <w:tcW w:w="3997" w:type="dxa"/>
          </w:tcPr>
          <w:p w14:paraId="2672CE5F" w14:textId="52EB1139" w:rsidR="00C40BD6" w:rsidRPr="00B7661B" w:rsidRDefault="00C40BD6" w:rsidP="00C40BD6">
            <w:pPr>
              <w:pStyle w:val="GOSTTablenorm"/>
              <w:rPr>
                <w:szCs w:val="22"/>
              </w:rPr>
            </w:pPr>
            <w:r w:rsidRPr="00B7661B">
              <w:rPr>
                <w:szCs w:val="22"/>
              </w:rPr>
              <w:t>Уведомление (протокол), Информация о непрошедших контроль документах в ППО Федерального казначейства</w:t>
            </w:r>
          </w:p>
        </w:tc>
        <w:tc>
          <w:tcPr>
            <w:tcW w:w="993" w:type="dxa"/>
          </w:tcPr>
          <w:p w14:paraId="1D63DD38" w14:textId="7DB78235" w:rsidR="00C40BD6" w:rsidRPr="00B7661B" w:rsidRDefault="00C40BD6" w:rsidP="00C40BD6">
            <w:pPr>
              <w:pStyle w:val="GOSTTablenorm"/>
              <w:jc w:val="center"/>
              <w:rPr>
                <w:szCs w:val="22"/>
              </w:rPr>
            </w:pPr>
            <w:r w:rsidRPr="00B7661B">
              <w:rPr>
                <w:szCs w:val="22"/>
                <w:lang w:val="en-US"/>
              </w:rPr>
              <w:t>txt</w:t>
            </w:r>
          </w:p>
        </w:tc>
        <w:tc>
          <w:tcPr>
            <w:tcW w:w="708" w:type="dxa"/>
          </w:tcPr>
          <w:p w14:paraId="1B2A647E" w14:textId="040B35E0" w:rsidR="00C40BD6" w:rsidRPr="00B7661B" w:rsidRDefault="00C40BD6" w:rsidP="00C40BD6">
            <w:pPr>
              <w:pStyle w:val="GOSTTablenorm"/>
              <w:jc w:val="center"/>
              <w:rPr>
                <w:szCs w:val="22"/>
              </w:rPr>
            </w:pPr>
            <w:r w:rsidRPr="00B7661B">
              <w:rPr>
                <w:szCs w:val="22"/>
                <w:lang w:val="en-US"/>
              </w:rPr>
              <w:t>2</w:t>
            </w:r>
          </w:p>
        </w:tc>
        <w:tc>
          <w:tcPr>
            <w:tcW w:w="3969" w:type="dxa"/>
          </w:tcPr>
          <w:p w14:paraId="445E03A0" w14:textId="18C3DCDB" w:rsidR="00C40BD6" w:rsidRPr="00B7661B" w:rsidRDefault="00C40BD6" w:rsidP="00C40BD6">
            <w:pPr>
              <w:pStyle w:val="GOSTTablenorm"/>
              <w:rPr>
                <w:szCs w:val="22"/>
              </w:rPr>
            </w:pPr>
            <w:r w:rsidRPr="00B7661B">
              <w:rPr>
                <w:szCs w:val="22"/>
              </w:rPr>
              <w:t>Дополнение №4 к Альбому версии 35.0</w:t>
            </w:r>
          </w:p>
        </w:tc>
      </w:tr>
      <w:tr w:rsidR="00C40BD6" w:rsidRPr="00B7661B" w14:paraId="75D1F24C" w14:textId="77777777" w:rsidTr="00BC3CB0">
        <w:trPr>
          <w:trHeight w:val="283"/>
        </w:trPr>
        <w:tc>
          <w:tcPr>
            <w:tcW w:w="3997" w:type="dxa"/>
            <w:vMerge w:val="restart"/>
          </w:tcPr>
          <w:p w14:paraId="39594C88" w14:textId="2353F47E" w:rsidR="00C40BD6" w:rsidRPr="00B7661B" w:rsidRDefault="00C40BD6" w:rsidP="00C40BD6">
            <w:pPr>
              <w:pStyle w:val="GOSTTablenorm"/>
              <w:rPr>
                <w:szCs w:val="22"/>
              </w:rPr>
            </w:pPr>
            <w:r w:rsidRPr="00B7661B">
              <w:rPr>
                <w:szCs w:val="22"/>
              </w:rPr>
              <w:t>Уведомление (протокол)</w:t>
            </w:r>
          </w:p>
        </w:tc>
        <w:tc>
          <w:tcPr>
            <w:tcW w:w="993" w:type="dxa"/>
            <w:vMerge w:val="restart"/>
          </w:tcPr>
          <w:p w14:paraId="31D9C377" w14:textId="1F34D04D" w:rsidR="00C40BD6" w:rsidRPr="00B7661B" w:rsidRDefault="00C40BD6" w:rsidP="00C40BD6">
            <w:pPr>
              <w:pStyle w:val="GOSTTablenorm"/>
              <w:jc w:val="center"/>
              <w:rPr>
                <w:szCs w:val="22"/>
                <w:lang w:val="en-US"/>
              </w:rPr>
            </w:pPr>
            <w:r w:rsidRPr="00B7661B">
              <w:rPr>
                <w:szCs w:val="22"/>
                <w:lang w:val="en-US"/>
              </w:rPr>
              <w:t>xml</w:t>
            </w:r>
          </w:p>
        </w:tc>
        <w:tc>
          <w:tcPr>
            <w:tcW w:w="708" w:type="dxa"/>
            <w:vMerge w:val="restart"/>
          </w:tcPr>
          <w:p w14:paraId="0A2C7FB4" w14:textId="4827DA09" w:rsidR="00C40BD6" w:rsidRPr="00B7661B" w:rsidRDefault="00C40BD6" w:rsidP="00C40BD6">
            <w:pPr>
              <w:pStyle w:val="GOSTTablenorm"/>
              <w:jc w:val="center"/>
              <w:rPr>
                <w:szCs w:val="22"/>
              </w:rPr>
            </w:pPr>
            <w:r w:rsidRPr="00B7661B">
              <w:rPr>
                <w:szCs w:val="22"/>
              </w:rPr>
              <w:t>8</w:t>
            </w:r>
          </w:p>
        </w:tc>
        <w:tc>
          <w:tcPr>
            <w:tcW w:w="3969" w:type="dxa"/>
          </w:tcPr>
          <w:p w14:paraId="682BDD34" w14:textId="3B53B8E9" w:rsidR="00C40BD6" w:rsidRPr="00B7661B" w:rsidRDefault="00C40BD6" w:rsidP="00C40BD6">
            <w:pPr>
              <w:pStyle w:val="GOSTTablenorm"/>
              <w:rPr>
                <w:szCs w:val="22"/>
              </w:rPr>
            </w:pPr>
            <w:r w:rsidRPr="00B7661B">
              <w:rPr>
                <w:szCs w:val="22"/>
              </w:rPr>
              <w:t>Дополнение №4 к Альбому версии 35.0</w:t>
            </w:r>
          </w:p>
        </w:tc>
      </w:tr>
      <w:tr w:rsidR="00C40BD6" w:rsidRPr="00B7661B" w14:paraId="692FFE98" w14:textId="77777777" w:rsidTr="00BC3CB0">
        <w:trPr>
          <w:trHeight w:val="283"/>
        </w:trPr>
        <w:tc>
          <w:tcPr>
            <w:tcW w:w="3997" w:type="dxa"/>
            <w:vMerge/>
          </w:tcPr>
          <w:p w14:paraId="4D81CA96" w14:textId="77777777" w:rsidR="00C40BD6" w:rsidRPr="00B7661B" w:rsidRDefault="00C40BD6" w:rsidP="00C40BD6">
            <w:pPr>
              <w:pStyle w:val="GOSTTablenorm"/>
              <w:rPr>
                <w:szCs w:val="22"/>
              </w:rPr>
            </w:pPr>
          </w:p>
        </w:tc>
        <w:tc>
          <w:tcPr>
            <w:tcW w:w="993" w:type="dxa"/>
            <w:vMerge/>
          </w:tcPr>
          <w:p w14:paraId="0745B49D" w14:textId="77777777" w:rsidR="00C40BD6" w:rsidRPr="00B7661B" w:rsidRDefault="00C40BD6" w:rsidP="00C40BD6">
            <w:pPr>
              <w:pStyle w:val="GOSTTablenorm"/>
              <w:jc w:val="center"/>
              <w:rPr>
                <w:szCs w:val="22"/>
                <w:lang w:val="en-US"/>
              </w:rPr>
            </w:pPr>
          </w:p>
        </w:tc>
        <w:tc>
          <w:tcPr>
            <w:tcW w:w="708" w:type="dxa"/>
            <w:vMerge/>
          </w:tcPr>
          <w:p w14:paraId="182E8F87" w14:textId="77777777" w:rsidR="00C40BD6" w:rsidRPr="00B7661B" w:rsidRDefault="00C40BD6" w:rsidP="00C40BD6">
            <w:pPr>
              <w:pStyle w:val="GOSTTablenorm"/>
              <w:jc w:val="center"/>
              <w:rPr>
                <w:szCs w:val="22"/>
              </w:rPr>
            </w:pPr>
          </w:p>
        </w:tc>
        <w:tc>
          <w:tcPr>
            <w:tcW w:w="3969" w:type="dxa"/>
          </w:tcPr>
          <w:p w14:paraId="4D44F320" w14:textId="64E509DD" w:rsidR="00C40BD6" w:rsidRPr="00B7661B" w:rsidRDefault="00C40BD6" w:rsidP="00C40BD6">
            <w:pPr>
              <w:pStyle w:val="GOSTTablenorm"/>
              <w:rPr>
                <w:szCs w:val="22"/>
              </w:rPr>
            </w:pPr>
            <w:r w:rsidRPr="00B7661B">
              <w:rPr>
                <w:szCs w:val="22"/>
              </w:rPr>
              <w:t>Дополнение №5 к Альбому версии 35.0</w:t>
            </w:r>
          </w:p>
        </w:tc>
      </w:tr>
      <w:tr w:rsidR="00C40BD6" w:rsidRPr="00B7661B" w14:paraId="720A5B47" w14:textId="77777777" w:rsidTr="00BC3CB0">
        <w:trPr>
          <w:trHeight w:val="283"/>
        </w:trPr>
        <w:tc>
          <w:tcPr>
            <w:tcW w:w="3997" w:type="dxa"/>
          </w:tcPr>
          <w:p w14:paraId="7CE941DC" w14:textId="77777777" w:rsidR="00C40BD6" w:rsidRPr="00B7661B" w:rsidRDefault="00C40BD6" w:rsidP="00C40BD6">
            <w:pPr>
              <w:pStyle w:val="GOSTTablenorm"/>
              <w:rPr>
                <w:szCs w:val="22"/>
              </w:rPr>
            </w:pPr>
            <w:r w:rsidRPr="00B7661B">
              <w:rPr>
                <w:szCs w:val="22"/>
              </w:rPr>
              <w:t>Уведомление об уточнении вида и принадлежности платежа</w:t>
            </w:r>
          </w:p>
        </w:tc>
        <w:tc>
          <w:tcPr>
            <w:tcW w:w="993" w:type="dxa"/>
          </w:tcPr>
          <w:p w14:paraId="1B90999F" w14:textId="77777777" w:rsidR="00C40BD6" w:rsidRPr="00B7661B" w:rsidRDefault="00C40BD6" w:rsidP="00C40BD6">
            <w:pPr>
              <w:pStyle w:val="GOSTTablenorm"/>
              <w:jc w:val="center"/>
              <w:rPr>
                <w:szCs w:val="22"/>
                <w:lang w:val="en-US"/>
              </w:rPr>
            </w:pPr>
            <w:r w:rsidRPr="00B7661B">
              <w:rPr>
                <w:szCs w:val="22"/>
                <w:lang w:val="en-US"/>
              </w:rPr>
              <w:t>txt</w:t>
            </w:r>
          </w:p>
        </w:tc>
        <w:tc>
          <w:tcPr>
            <w:tcW w:w="708" w:type="dxa"/>
          </w:tcPr>
          <w:p w14:paraId="1562369D" w14:textId="77777777" w:rsidR="00C40BD6" w:rsidRPr="00B7661B" w:rsidRDefault="00C40BD6" w:rsidP="00C40BD6">
            <w:pPr>
              <w:pStyle w:val="GOSTTablenorm"/>
              <w:jc w:val="center"/>
              <w:rPr>
                <w:szCs w:val="22"/>
                <w:lang w:val="en-US"/>
              </w:rPr>
            </w:pPr>
            <w:r w:rsidRPr="00B7661B">
              <w:rPr>
                <w:szCs w:val="22"/>
              </w:rPr>
              <w:t>1</w:t>
            </w:r>
          </w:p>
        </w:tc>
        <w:tc>
          <w:tcPr>
            <w:tcW w:w="3969" w:type="dxa"/>
          </w:tcPr>
          <w:p w14:paraId="73D5F44E"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04AE3DEB" w14:textId="77777777" w:rsidTr="00BC3CB0">
        <w:trPr>
          <w:trHeight w:val="283"/>
        </w:trPr>
        <w:tc>
          <w:tcPr>
            <w:tcW w:w="3997" w:type="dxa"/>
            <w:vMerge w:val="restart"/>
          </w:tcPr>
          <w:p w14:paraId="125CB83E" w14:textId="77777777" w:rsidR="00C40BD6" w:rsidRPr="00B7661B" w:rsidRDefault="00C40BD6" w:rsidP="00C40BD6">
            <w:pPr>
              <w:pStyle w:val="GOSTTablenorm"/>
              <w:rPr>
                <w:szCs w:val="22"/>
              </w:rPr>
            </w:pPr>
            <w:r w:rsidRPr="00B7661B">
              <w:rPr>
                <w:szCs w:val="22"/>
                <w:lang w:eastAsia="en-US"/>
              </w:rPr>
              <w:t>Уведомление об уточнении операций клиента</w:t>
            </w:r>
          </w:p>
        </w:tc>
        <w:tc>
          <w:tcPr>
            <w:tcW w:w="993" w:type="dxa"/>
            <w:vMerge w:val="restart"/>
          </w:tcPr>
          <w:p w14:paraId="0A14E956" w14:textId="77777777" w:rsidR="00C40BD6" w:rsidRPr="00B7661B" w:rsidRDefault="00C40BD6" w:rsidP="00C40BD6">
            <w:pPr>
              <w:pStyle w:val="GOSTTablenorm"/>
              <w:jc w:val="center"/>
              <w:rPr>
                <w:szCs w:val="22"/>
              </w:rPr>
            </w:pPr>
            <w:r w:rsidRPr="00B7661B">
              <w:rPr>
                <w:szCs w:val="22"/>
                <w:lang w:val="en-US"/>
              </w:rPr>
              <w:t>txt</w:t>
            </w:r>
          </w:p>
        </w:tc>
        <w:tc>
          <w:tcPr>
            <w:tcW w:w="708" w:type="dxa"/>
            <w:vMerge w:val="restart"/>
          </w:tcPr>
          <w:p w14:paraId="5F482E4E" w14:textId="77777777" w:rsidR="00C40BD6" w:rsidRPr="00B7661B" w:rsidRDefault="00C40BD6" w:rsidP="00C40BD6">
            <w:pPr>
              <w:pStyle w:val="GOSTTablenorm"/>
              <w:jc w:val="center"/>
              <w:rPr>
                <w:szCs w:val="22"/>
              </w:rPr>
            </w:pPr>
            <w:r w:rsidRPr="00B7661B">
              <w:rPr>
                <w:szCs w:val="22"/>
              </w:rPr>
              <w:t>1</w:t>
            </w:r>
          </w:p>
        </w:tc>
        <w:tc>
          <w:tcPr>
            <w:tcW w:w="3969" w:type="dxa"/>
          </w:tcPr>
          <w:p w14:paraId="6F254AAA"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58745A57" w14:textId="77777777" w:rsidTr="00BC3CB0">
        <w:trPr>
          <w:trHeight w:val="283"/>
        </w:trPr>
        <w:tc>
          <w:tcPr>
            <w:tcW w:w="3997" w:type="dxa"/>
            <w:vMerge/>
          </w:tcPr>
          <w:p w14:paraId="41646557" w14:textId="77777777" w:rsidR="00C40BD6" w:rsidRPr="00B7661B" w:rsidRDefault="00C40BD6" w:rsidP="00C40BD6">
            <w:pPr>
              <w:pStyle w:val="GOSTTablenorm"/>
              <w:rPr>
                <w:szCs w:val="22"/>
                <w:lang w:eastAsia="en-US"/>
              </w:rPr>
            </w:pPr>
          </w:p>
        </w:tc>
        <w:tc>
          <w:tcPr>
            <w:tcW w:w="993" w:type="dxa"/>
            <w:vMerge/>
          </w:tcPr>
          <w:p w14:paraId="43909797" w14:textId="77777777" w:rsidR="00C40BD6" w:rsidRPr="00B7661B" w:rsidRDefault="00C40BD6" w:rsidP="00C40BD6">
            <w:pPr>
              <w:pStyle w:val="GOSTTablenorm"/>
              <w:jc w:val="center"/>
              <w:rPr>
                <w:szCs w:val="22"/>
                <w:lang w:val="en-US"/>
              </w:rPr>
            </w:pPr>
          </w:p>
        </w:tc>
        <w:tc>
          <w:tcPr>
            <w:tcW w:w="708" w:type="dxa"/>
            <w:vMerge/>
          </w:tcPr>
          <w:p w14:paraId="1D1465A8" w14:textId="77777777" w:rsidR="00C40BD6" w:rsidRPr="00B7661B" w:rsidRDefault="00C40BD6" w:rsidP="00C40BD6">
            <w:pPr>
              <w:pStyle w:val="GOSTTablenorm"/>
              <w:jc w:val="center"/>
              <w:rPr>
                <w:szCs w:val="22"/>
              </w:rPr>
            </w:pPr>
          </w:p>
        </w:tc>
        <w:tc>
          <w:tcPr>
            <w:tcW w:w="3969" w:type="dxa"/>
          </w:tcPr>
          <w:p w14:paraId="328CA3CA" w14:textId="0ECDC4F8" w:rsidR="00C40BD6" w:rsidRPr="00B7661B" w:rsidRDefault="00C40BD6" w:rsidP="00C40BD6">
            <w:pPr>
              <w:pStyle w:val="GOSTTablenorm"/>
              <w:rPr>
                <w:szCs w:val="22"/>
              </w:rPr>
            </w:pPr>
            <w:r w:rsidRPr="00B7661B">
              <w:rPr>
                <w:szCs w:val="22"/>
              </w:rPr>
              <w:t>Дополнение №4 к Альбому версии 35.0</w:t>
            </w:r>
          </w:p>
        </w:tc>
      </w:tr>
      <w:tr w:rsidR="00C40BD6" w:rsidRPr="00B7661B" w14:paraId="5A9980DF" w14:textId="77777777" w:rsidTr="00BC3CB0">
        <w:trPr>
          <w:trHeight w:val="283"/>
        </w:trPr>
        <w:tc>
          <w:tcPr>
            <w:tcW w:w="3997" w:type="dxa"/>
            <w:vMerge w:val="restart"/>
          </w:tcPr>
          <w:p w14:paraId="2B8A120D" w14:textId="77777777" w:rsidR="00C40BD6" w:rsidRPr="00B7661B" w:rsidRDefault="00C40BD6" w:rsidP="00C40BD6">
            <w:pPr>
              <w:pStyle w:val="GOSTTablenorm"/>
              <w:rPr>
                <w:szCs w:val="22"/>
                <w:lang w:eastAsia="en-US"/>
              </w:rPr>
            </w:pPr>
            <w:r w:rsidRPr="00B7661B">
              <w:rPr>
                <w:szCs w:val="22"/>
                <w:lang w:eastAsia="en-US"/>
              </w:rPr>
              <w:t>Уведомление об уточнении операций клиента (ф.0531852)</w:t>
            </w:r>
          </w:p>
        </w:tc>
        <w:tc>
          <w:tcPr>
            <w:tcW w:w="993" w:type="dxa"/>
            <w:vMerge w:val="restart"/>
          </w:tcPr>
          <w:p w14:paraId="6AE3409B" w14:textId="77777777" w:rsidR="00C40BD6" w:rsidRPr="00B7661B" w:rsidRDefault="00C40BD6" w:rsidP="00C40BD6">
            <w:pPr>
              <w:pStyle w:val="GOSTTablenorm"/>
              <w:jc w:val="center"/>
              <w:rPr>
                <w:szCs w:val="22"/>
                <w:lang w:val="en-US"/>
              </w:rPr>
            </w:pPr>
            <w:r w:rsidRPr="00B7661B">
              <w:rPr>
                <w:szCs w:val="22"/>
                <w:lang w:val="en-US"/>
              </w:rPr>
              <w:t>xml</w:t>
            </w:r>
          </w:p>
        </w:tc>
        <w:tc>
          <w:tcPr>
            <w:tcW w:w="708" w:type="dxa"/>
            <w:vMerge w:val="restart"/>
          </w:tcPr>
          <w:p w14:paraId="2B3269E1" w14:textId="77777777" w:rsidR="00C40BD6" w:rsidRPr="00B7661B" w:rsidRDefault="00C40BD6" w:rsidP="00C40BD6">
            <w:pPr>
              <w:pStyle w:val="GOSTTablenorm"/>
              <w:jc w:val="center"/>
              <w:rPr>
                <w:szCs w:val="22"/>
              </w:rPr>
            </w:pPr>
            <w:r w:rsidRPr="00B7661B">
              <w:rPr>
                <w:szCs w:val="22"/>
              </w:rPr>
              <w:t>8</w:t>
            </w:r>
          </w:p>
        </w:tc>
        <w:tc>
          <w:tcPr>
            <w:tcW w:w="3969" w:type="dxa"/>
          </w:tcPr>
          <w:p w14:paraId="4814A20C" w14:textId="77777777" w:rsidR="00C40BD6" w:rsidRPr="00B7661B" w:rsidRDefault="00C40BD6" w:rsidP="00C40BD6">
            <w:pPr>
              <w:pStyle w:val="GOSTTablenorm"/>
              <w:rPr>
                <w:szCs w:val="22"/>
              </w:rPr>
            </w:pPr>
            <w:r w:rsidRPr="00B7661B">
              <w:rPr>
                <w:szCs w:val="22"/>
              </w:rPr>
              <w:t>Дополнение №2 к Альбому версии 35.0</w:t>
            </w:r>
          </w:p>
        </w:tc>
      </w:tr>
      <w:tr w:rsidR="00C40BD6" w:rsidRPr="00B7661B" w14:paraId="79C0A3A5" w14:textId="77777777" w:rsidTr="00BC3CB0">
        <w:trPr>
          <w:trHeight w:val="283"/>
        </w:trPr>
        <w:tc>
          <w:tcPr>
            <w:tcW w:w="3997" w:type="dxa"/>
            <w:vMerge/>
          </w:tcPr>
          <w:p w14:paraId="191514E3" w14:textId="77777777" w:rsidR="00C40BD6" w:rsidRPr="00B7661B" w:rsidRDefault="00C40BD6" w:rsidP="00C40BD6">
            <w:pPr>
              <w:pStyle w:val="GOSTTablenorm"/>
              <w:rPr>
                <w:szCs w:val="22"/>
                <w:lang w:eastAsia="en-US"/>
              </w:rPr>
            </w:pPr>
          </w:p>
        </w:tc>
        <w:tc>
          <w:tcPr>
            <w:tcW w:w="993" w:type="dxa"/>
            <w:vMerge/>
          </w:tcPr>
          <w:p w14:paraId="58CEFEDD" w14:textId="77777777" w:rsidR="00C40BD6" w:rsidRPr="00B7661B" w:rsidRDefault="00C40BD6" w:rsidP="00C40BD6">
            <w:pPr>
              <w:pStyle w:val="GOSTTablenorm"/>
              <w:jc w:val="center"/>
              <w:rPr>
                <w:szCs w:val="22"/>
                <w:lang w:val="en-US"/>
              </w:rPr>
            </w:pPr>
          </w:p>
        </w:tc>
        <w:tc>
          <w:tcPr>
            <w:tcW w:w="708" w:type="dxa"/>
            <w:vMerge/>
          </w:tcPr>
          <w:p w14:paraId="1814502F" w14:textId="77777777" w:rsidR="00C40BD6" w:rsidRPr="00B7661B" w:rsidRDefault="00C40BD6" w:rsidP="00C40BD6">
            <w:pPr>
              <w:pStyle w:val="GOSTTablenorm"/>
              <w:jc w:val="center"/>
              <w:rPr>
                <w:szCs w:val="22"/>
              </w:rPr>
            </w:pPr>
          </w:p>
        </w:tc>
        <w:tc>
          <w:tcPr>
            <w:tcW w:w="3969" w:type="dxa"/>
          </w:tcPr>
          <w:p w14:paraId="5E54E421" w14:textId="7539BDA5" w:rsidR="00C40BD6" w:rsidRPr="00B7661B" w:rsidRDefault="00C40BD6" w:rsidP="00C40BD6">
            <w:pPr>
              <w:pStyle w:val="GOSTTablenorm"/>
              <w:rPr>
                <w:szCs w:val="22"/>
              </w:rPr>
            </w:pPr>
            <w:r w:rsidRPr="00B7661B">
              <w:rPr>
                <w:szCs w:val="22"/>
              </w:rPr>
              <w:t>Дополнение №4 к Альбому версии 35.0</w:t>
            </w:r>
          </w:p>
        </w:tc>
      </w:tr>
    </w:tbl>
    <w:p w14:paraId="21FF6CF1" w14:textId="77777777" w:rsidR="00AF11C7" w:rsidRPr="00B555CB" w:rsidRDefault="00AF11C7" w:rsidP="00E850A0">
      <w:pPr>
        <w:widowControl w:val="0"/>
      </w:pPr>
    </w:p>
    <w:sectPr w:rsidR="00AF11C7" w:rsidRPr="00B555CB" w:rsidSect="0075205C">
      <w:pgSz w:w="11906" w:h="16838"/>
      <w:pgMar w:top="1134" w:right="567" w:bottom="85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0D6BC" w16cid:durableId="296CD3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E8B72" w14:textId="77777777" w:rsidR="00192800" w:rsidRDefault="00192800" w:rsidP="004952C3">
      <w:r>
        <w:separator/>
      </w:r>
    </w:p>
  </w:endnote>
  <w:endnote w:type="continuationSeparator" w:id="0">
    <w:p w14:paraId="0C8A7F23" w14:textId="77777777" w:rsidR="00192800" w:rsidRDefault="00192800" w:rsidP="0049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ISOCPEUR">
    <w:altName w:val="Arial"/>
    <w:charset w:val="00"/>
    <w:family w:val="swiss"/>
    <w:pitch w:val="variable"/>
    <w:sig w:usb0="00000001" w:usb1="00000000" w:usb2="00000000" w:usb3="00000000" w:csb0="0000009F" w:csb1="00000000"/>
  </w:font>
  <w:font w:name="Journal">
    <w:panose1 w:val="00000000000000000000"/>
    <w:charset w:val="00"/>
    <w:family w:val="roman"/>
    <w:notTrueType/>
    <w:pitch w:val="default"/>
  </w:font>
  <w:font w:name="Times New Roman Полужирный">
    <w:panose1 w:val="02020803070505020304"/>
    <w:charset w:val="00"/>
    <w:family w:val="auto"/>
    <w:pitch w:val="default"/>
  </w:font>
  <w:font w:name="Consolas">
    <w:panose1 w:val="020B0609020204030204"/>
    <w:charset w:val="CC"/>
    <w:family w:val="modern"/>
    <w:pitch w:val="fixed"/>
    <w:sig w:usb0="E00006FF" w:usb1="0000FCFF" w:usb2="00000001" w:usb3="00000000" w:csb0="000001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3B8BE" w14:textId="3F6042A1" w:rsidR="00614D0D" w:rsidRDefault="00614D0D" w:rsidP="00DD3B2D">
    <w:pPr>
      <w:pStyle w:val="af4"/>
      <w:jc w:val="center"/>
    </w:pPr>
    <w:r w:rsidRPr="00DD3B2D">
      <w:rPr>
        <w:bCs/>
      </w:rPr>
      <w:t>20</w:t>
    </w:r>
    <w:r>
      <w:rPr>
        <w:bCs/>
      </w:rPr>
      <w:t>24</w:t>
    </w:r>
    <w:r w:rsidRPr="00DD3B2D">
      <w:rPr>
        <w:bCs/>
        <w:lang w:val="en-US"/>
      </w:rPr>
      <w:t xml:space="preserve"> </w:t>
    </w:r>
    <w:r w:rsidRPr="00DD3B2D">
      <w:rPr>
        <w:bCs/>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79E09" w14:textId="77777777" w:rsidR="00614D0D" w:rsidRPr="00DD3B2D" w:rsidRDefault="00614D0D" w:rsidP="00DD3B2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00ACB" w14:textId="77777777" w:rsidR="00192800" w:rsidRDefault="00192800" w:rsidP="004952C3">
      <w:r>
        <w:separator/>
      </w:r>
    </w:p>
  </w:footnote>
  <w:footnote w:type="continuationSeparator" w:id="0">
    <w:p w14:paraId="7A80A3E8" w14:textId="77777777" w:rsidR="00192800" w:rsidRDefault="00192800" w:rsidP="00495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61C6" w14:textId="77777777" w:rsidR="00614D0D" w:rsidRPr="00EA1671" w:rsidRDefault="00614D0D" w:rsidP="00EF0750">
    <w:pPr>
      <w:pStyle w:val="GOSTTitulhead"/>
      <w:rPr>
        <w:rFonts w:ascii="Times New Roman Полужирный" w:hAnsi="Times New Roman Полужирный"/>
      </w:rPr>
    </w:pPr>
    <w:r w:rsidRPr="00EA1671">
      <w:rPr>
        <w:rFonts w:ascii="Times New Roman Полужирный" w:hAnsi="Times New Roman Полужирный"/>
      </w:rPr>
      <w:t>ФЕДЕРАЛЬНОЕ КАЗНАЧЕЙСТВО (КАЗНАЧЕЙСТВО РОССИИ)</w:t>
    </w:r>
  </w:p>
  <w:p w14:paraId="72520DCC" w14:textId="64A0B994" w:rsidR="00614D0D" w:rsidRPr="00EF0750" w:rsidRDefault="00614D0D" w:rsidP="00EF0750">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99"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222"/>
      <w:gridCol w:w="6358"/>
      <w:gridCol w:w="975"/>
    </w:tblGrid>
    <w:tr w:rsidR="00614D0D" w:rsidRPr="00F84CA8" w14:paraId="41B71A0F" w14:textId="77777777" w:rsidTr="00341711">
      <w:trPr>
        <w:cantSplit/>
        <w:trHeight w:val="20"/>
      </w:trPr>
      <w:tc>
        <w:tcPr>
          <w:tcW w:w="1163" w:type="pct"/>
          <w:tcBorders>
            <w:top w:val="single" w:sz="12" w:space="0" w:color="auto"/>
            <w:bottom w:val="single" w:sz="12" w:space="0" w:color="auto"/>
          </w:tcBorders>
          <w:vAlign w:val="center"/>
        </w:tcPr>
        <w:p w14:paraId="753AD8EA" w14:textId="77777777" w:rsidR="00614D0D" w:rsidRPr="00F84CA8" w:rsidRDefault="00614D0D" w:rsidP="00B774E6">
          <w:pPr>
            <w:pStyle w:val="GOSTheader"/>
          </w:pPr>
          <w:r w:rsidRPr="00F84CA8">
            <w:t>Наименование ИС:</w:t>
          </w:r>
        </w:p>
      </w:tc>
      <w:tc>
        <w:tcPr>
          <w:tcW w:w="3837" w:type="pct"/>
          <w:gridSpan w:val="2"/>
          <w:tcBorders>
            <w:top w:val="single" w:sz="12" w:space="0" w:color="auto"/>
            <w:left w:val="single" w:sz="12" w:space="0" w:color="auto"/>
            <w:bottom w:val="single" w:sz="12" w:space="0" w:color="auto"/>
          </w:tcBorders>
          <w:vAlign w:val="center"/>
        </w:tcPr>
        <w:p w14:paraId="6DA08264" w14:textId="1751B0D9" w:rsidR="00614D0D" w:rsidRPr="00F84CA8" w:rsidRDefault="00614D0D" w:rsidP="008125EA">
          <w:pPr>
            <w:pStyle w:val="GOSTheader"/>
            <w:jc w:val="both"/>
          </w:pPr>
          <w:r w:rsidRPr="005133CC">
            <w:t xml:space="preserve">Автоматизированная система Федерального казначейства, </w:t>
          </w:r>
          <w:r w:rsidRPr="00A212DF">
            <w:t>Государственная интегрированная информационная система управления общественными финансами «Электронный бюджет»</w:t>
          </w:r>
        </w:p>
      </w:tc>
    </w:tr>
    <w:tr w:rsidR="00614D0D" w:rsidRPr="00F84CA8" w14:paraId="1C72E919" w14:textId="77777777" w:rsidTr="00341711">
      <w:trPr>
        <w:cantSplit/>
        <w:trHeight w:val="20"/>
      </w:trPr>
      <w:tc>
        <w:tcPr>
          <w:tcW w:w="1163" w:type="pct"/>
          <w:tcBorders>
            <w:top w:val="single" w:sz="12" w:space="0" w:color="auto"/>
            <w:bottom w:val="single" w:sz="12" w:space="0" w:color="auto"/>
          </w:tcBorders>
          <w:vAlign w:val="center"/>
        </w:tcPr>
        <w:p w14:paraId="286F824C" w14:textId="77777777" w:rsidR="00614D0D" w:rsidRPr="00F84CA8" w:rsidRDefault="00614D0D" w:rsidP="00B774E6">
          <w:pPr>
            <w:pStyle w:val="GOSTheader"/>
          </w:pPr>
          <w:r w:rsidRPr="00F84CA8">
            <w:t>Название документа:</w:t>
          </w:r>
        </w:p>
      </w:tc>
      <w:tc>
        <w:tcPr>
          <w:tcW w:w="3837" w:type="pct"/>
          <w:gridSpan w:val="2"/>
          <w:tcBorders>
            <w:top w:val="single" w:sz="12" w:space="0" w:color="auto"/>
            <w:left w:val="single" w:sz="12" w:space="0" w:color="auto"/>
            <w:bottom w:val="single" w:sz="12" w:space="0" w:color="auto"/>
          </w:tcBorders>
          <w:vAlign w:val="center"/>
        </w:tcPr>
        <w:p w14:paraId="58E67713" w14:textId="70C0E53D" w:rsidR="00614D0D" w:rsidRPr="00F84CA8" w:rsidRDefault="00614D0D" w:rsidP="00F84CA8">
          <w:pPr>
            <w:pStyle w:val="GOSTheader"/>
          </w:pPr>
          <w:r w:rsidRPr="00F84CA8">
            <w:t xml:space="preserve">Требования к форматам </w:t>
          </w:r>
          <w:r>
            <w:t>обмена</w:t>
          </w:r>
        </w:p>
      </w:tc>
    </w:tr>
    <w:tr w:rsidR="00614D0D" w:rsidRPr="00F84CA8" w14:paraId="639E8FCE" w14:textId="77777777" w:rsidTr="00341711">
      <w:trPr>
        <w:cantSplit/>
        <w:trHeight w:val="20"/>
      </w:trPr>
      <w:tc>
        <w:tcPr>
          <w:tcW w:w="1163" w:type="pct"/>
          <w:tcBorders>
            <w:top w:val="single" w:sz="12" w:space="0" w:color="auto"/>
            <w:bottom w:val="single" w:sz="12" w:space="0" w:color="auto"/>
            <w:right w:val="single" w:sz="12" w:space="0" w:color="auto"/>
          </w:tcBorders>
          <w:vAlign w:val="center"/>
        </w:tcPr>
        <w:p w14:paraId="7F652BB6" w14:textId="77777777" w:rsidR="00614D0D" w:rsidRPr="00F84CA8" w:rsidRDefault="00614D0D" w:rsidP="00B774E6">
          <w:pPr>
            <w:pStyle w:val="GOSTheader"/>
          </w:pPr>
          <w:r w:rsidRPr="00F84CA8">
            <w:t>Код документа:</w:t>
          </w:r>
        </w:p>
      </w:tc>
      <w:tc>
        <w:tcPr>
          <w:tcW w:w="3327" w:type="pct"/>
          <w:tcBorders>
            <w:top w:val="single" w:sz="12" w:space="0" w:color="auto"/>
            <w:left w:val="single" w:sz="12" w:space="0" w:color="auto"/>
            <w:bottom w:val="single" w:sz="12" w:space="0" w:color="auto"/>
          </w:tcBorders>
          <w:vAlign w:val="center"/>
        </w:tcPr>
        <w:p w14:paraId="674AD7D5" w14:textId="7F0F38C0" w:rsidR="00614D0D" w:rsidRPr="00F84CA8" w:rsidRDefault="00614D0D" w:rsidP="00B774E6">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10" w:type="pct"/>
          <w:tcBorders>
            <w:top w:val="single" w:sz="12" w:space="0" w:color="auto"/>
            <w:left w:val="single" w:sz="12" w:space="0" w:color="auto"/>
            <w:bottom w:val="single" w:sz="12" w:space="0" w:color="auto"/>
          </w:tcBorders>
          <w:vAlign w:val="center"/>
        </w:tcPr>
        <w:p w14:paraId="3D46E3D1" w14:textId="27DC8D9D" w:rsidR="00614D0D" w:rsidRPr="00F84CA8" w:rsidRDefault="00614D0D" w:rsidP="00B774E6">
          <w:pPr>
            <w:pStyle w:val="GOSTheader"/>
          </w:pPr>
          <w:r w:rsidRPr="00F84CA8">
            <w:t xml:space="preserve">Стр. </w:t>
          </w:r>
          <w:r w:rsidRPr="00F84CA8">
            <w:fldChar w:fldCharType="begin"/>
          </w:r>
          <w:r w:rsidRPr="00F84CA8">
            <w:instrText>PAGE   \* MERGEFORMAT</w:instrText>
          </w:r>
          <w:r w:rsidRPr="00F84CA8">
            <w:fldChar w:fldCharType="separate"/>
          </w:r>
          <w:r w:rsidR="00B87C2B">
            <w:rPr>
              <w:noProof/>
            </w:rPr>
            <w:t>3</w:t>
          </w:r>
          <w:r w:rsidRPr="00F84CA8">
            <w:fldChar w:fldCharType="end"/>
          </w:r>
        </w:p>
      </w:tc>
    </w:tr>
  </w:tbl>
  <w:p w14:paraId="7A76DE48" w14:textId="77777777" w:rsidR="00614D0D" w:rsidRPr="00DD3B2D" w:rsidRDefault="00614D0D" w:rsidP="00DD3B2D">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85"/>
      <w:gridCol w:w="6444"/>
      <w:gridCol w:w="1123"/>
    </w:tblGrid>
    <w:tr w:rsidR="00614D0D" w:rsidRPr="00F84CA8" w14:paraId="21D5AE87" w14:textId="77777777" w:rsidTr="00341711">
      <w:trPr>
        <w:cantSplit/>
        <w:trHeight w:val="20"/>
      </w:trPr>
      <w:tc>
        <w:tcPr>
          <w:tcW w:w="1120" w:type="pct"/>
          <w:tcBorders>
            <w:top w:val="single" w:sz="12" w:space="0" w:color="auto"/>
            <w:bottom w:val="single" w:sz="12" w:space="0" w:color="auto"/>
          </w:tcBorders>
          <w:vAlign w:val="center"/>
        </w:tcPr>
        <w:p w14:paraId="37140823" w14:textId="434313C1" w:rsidR="00614D0D" w:rsidRPr="00F84CA8" w:rsidRDefault="00614D0D" w:rsidP="00484CB2">
          <w:pPr>
            <w:pStyle w:val="GOSTheader"/>
          </w:pPr>
          <w:r>
            <w:t>Н</w:t>
          </w:r>
          <w:r w:rsidRPr="00F84CA8">
            <w:t>аименование ИС:</w:t>
          </w:r>
        </w:p>
      </w:tc>
      <w:tc>
        <w:tcPr>
          <w:tcW w:w="3880" w:type="pct"/>
          <w:gridSpan w:val="2"/>
          <w:tcBorders>
            <w:top w:val="single" w:sz="12" w:space="0" w:color="auto"/>
            <w:left w:val="single" w:sz="12" w:space="0" w:color="auto"/>
            <w:bottom w:val="single" w:sz="12" w:space="0" w:color="auto"/>
          </w:tcBorders>
          <w:vAlign w:val="center"/>
        </w:tcPr>
        <w:p w14:paraId="168906C7" w14:textId="585F4A89" w:rsidR="00614D0D" w:rsidRPr="00F84CA8" w:rsidRDefault="00614D0D" w:rsidP="005133CC">
          <w:pPr>
            <w:pStyle w:val="GOSTheader"/>
            <w:jc w:val="both"/>
          </w:pPr>
          <w:r w:rsidRPr="005133CC">
            <w:t xml:space="preserve">Автоматизированная система Федерального казначейства, </w:t>
          </w:r>
          <w:r w:rsidRPr="00A212DF">
            <w:t>Государственная интегрированная информационная система управления общественными финансами «Электронный бюджет»</w:t>
          </w:r>
        </w:p>
      </w:tc>
    </w:tr>
    <w:tr w:rsidR="00614D0D" w:rsidRPr="00F84CA8" w14:paraId="744CB840" w14:textId="77777777" w:rsidTr="00341711">
      <w:trPr>
        <w:cantSplit/>
        <w:trHeight w:val="20"/>
      </w:trPr>
      <w:tc>
        <w:tcPr>
          <w:tcW w:w="1120" w:type="pct"/>
          <w:tcBorders>
            <w:top w:val="single" w:sz="12" w:space="0" w:color="auto"/>
            <w:bottom w:val="single" w:sz="12" w:space="0" w:color="auto"/>
          </w:tcBorders>
          <w:vAlign w:val="center"/>
        </w:tcPr>
        <w:p w14:paraId="1D95274B" w14:textId="77777777" w:rsidR="00614D0D" w:rsidRPr="00F84CA8" w:rsidRDefault="00614D0D" w:rsidP="00484CB2">
          <w:pPr>
            <w:pStyle w:val="GOSTheader"/>
          </w:pPr>
          <w:r w:rsidRPr="00F84CA8">
            <w:t>Название документа:</w:t>
          </w:r>
        </w:p>
      </w:tc>
      <w:tc>
        <w:tcPr>
          <w:tcW w:w="3880" w:type="pct"/>
          <w:gridSpan w:val="2"/>
          <w:tcBorders>
            <w:top w:val="single" w:sz="12" w:space="0" w:color="auto"/>
            <w:left w:val="single" w:sz="12" w:space="0" w:color="auto"/>
            <w:bottom w:val="single" w:sz="12" w:space="0" w:color="auto"/>
          </w:tcBorders>
          <w:vAlign w:val="center"/>
        </w:tcPr>
        <w:p w14:paraId="7E112F33" w14:textId="7D49156E" w:rsidR="00614D0D" w:rsidRPr="00F84CA8" w:rsidRDefault="00614D0D" w:rsidP="005133CC">
          <w:pPr>
            <w:pStyle w:val="GOSTheader"/>
          </w:pPr>
          <w:r w:rsidRPr="00F84CA8">
            <w:t xml:space="preserve">Требования к форматам </w:t>
          </w:r>
          <w:r>
            <w:t>обмена</w:t>
          </w:r>
        </w:p>
      </w:tc>
    </w:tr>
    <w:tr w:rsidR="00614D0D" w:rsidRPr="00F84CA8" w14:paraId="7107793E" w14:textId="77777777" w:rsidTr="00341711">
      <w:trPr>
        <w:cantSplit/>
        <w:trHeight w:val="20"/>
      </w:trPr>
      <w:tc>
        <w:tcPr>
          <w:tcW w:w="1120" w:type="pct"/>
          <w:tcBorders>
            <w:top w:val="single" w:sz="12" w:space="0" w:color="auto"/>
            <w:bottom w:val="single" w:sz="12" w:space="0" w:color="auto"/>
            <w:right w:val="single" w:sz="12" w:space="0" w:color="auto"/>
          </w:tcBorders>
          <w:vAlign w:val="center"/>
        </w:tcPr>
        <w:p w14:paraId="3E4571DA" w14:textId="77777777" w:rsidR="00614D0D" w:rsidRPr="00F84CA8" w:rsidRDefault="00614D0D" w:rsidP="00484CB2">
          <w:pPr>
            <w:pStyle w:val="GOSTheader"/>
          </w:pPr>
          <w:r w:rsidRPr="00F84CA8">
            <w:t>Код документа:</w:t>
          </w:r>
        </w:p>
      </w:tc>
      <w:tc>
        <w:tcPr>
          <w:tcW w:w="3304" w:type="pct"/>
          <w:tcBorders>
            <w:top w:val="single" w:sz="12" w:space="0" w:color="auto"/>
            <w:left w:val="single" w:sz="12" w:space="0" w:color="auto"/>
            <w:bottom w:val="single" w:sz="12" w:space="0" w:color="auto"/>
          </w:tcBorders>
          <w:vAlign w:val="center"/>
        </w:tcPr>
        <w:p w14:paraId="092D82C1" w14:textId="7265BCB7" w:rsidR="00614D0D" w:rsidRPr="00F84CA8" w:rsidRDefault="00614D0D" w:rsidP="00484CB2">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76" w:type="pct"/>
          <w:tcBorders>
            <w:top w:val="single" w:sz="12" w:space="0" w:color="auto"/>
            <w:left w:val="single" w:sz="12" w:space="0" w:color="auto"/>
            <w:bottom w:val="single" w:sz="12" w:space="0" w:color="auto"/>
          </w:tcBorders>
          <w:vAlign w:val="center"/>
        </w:tcPr>
        <w:p w14:paraId="31FDCF53" w14:textId="119A3ED9" w:rsidR="00614D0D" w:rsidRPr="00F84CA8" w:rsidRDefault="00614D0D" w:rsidP="00484CB2">
          <w:pPr>
            <w:pStyle w:val="GOSTheader"/>
          </w:pPr>
          <w:r w:rsidRPr="00F84CA8">
            <w:t xml:space="preserve">Стр. </w:t>
          </w:r>
          <w:r w:rsidRPr="00F84CA8">
            <w:fldChar w:fldCharType="begin"/>
          </w:r>
          <w:r w:rsidRPr="00F84CA8">
            <w:instrText>PAGE   \* MERGEFORMAT</w:instrText>
          </w:r>
          <w:r w:rsidRPr="00F84CA8">
            <w:fldChar w:fldCharType="separate"/>
          </w:r>
          <w:r w:rsidR="00B87C2B">
            <w:rPr>
              <w:noProof/>
            </w:rPr>
            <w:t>396</w:t>
          </w:r>
          <w:r w:rsidRPr="00F84CA8">
            <w:fldChar w:fldCharType="end"/>
          </w:r>
        </w:p>
      </w:tc>
    </w:tr>
  </w:tbl>
  <w:p w14:paraId="46C33469" w14:textId="77777777" w:rsidR="00614D0D" w:rsidRPr="00DD3B2D" w:rsidRDefault="00614D0D" w:rsidP="00484CB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nsid w:val="FFFFFF7E"/>
    <w:multiLevelType w:val="singleLevel"/>
    <w:tmpl w:val="9B3E0A22"/>
    <w:lvl w:ilvl="0">
      <w:start w:val="1"/>
      <w:numFmt w:val="decimal"/>
      <w:pStyle w:val="3"/>
      <w:lvlText w:val="%1."/>
      <w:lvlJc w:val="left"/>
      <w:pPr>
        <w:tabs>
          <w:tab w:val="num" w:pos="926"/>
        </w:tabs>
        <w:ind w:left="926" w:hanging="360"/>
      </w:pPr>
    </w:lvl>
  </w:abstractNum>
  <w:abstractNum w:abstractNumId="3">
    <w:nsid w:val="FFFFFF7F"/>
    <w:multiLevelType w:val="singleLevel"/>
    <w:tmpl w:val="1882AA56"/>
    <w:lvl w:ilvl="0">
      <w:start w:val="1"/>
      <w:numFmt w:val="decimal"/>
      <w:pStyle w:val="2"/>
      <w:lvlText w:val="%1."/>
      <w:lvlJc w:val="left"/>
      <w:pPr>
        <w:tabs>
          <w:tab w:val="num" w:pos="643"/>
        </w:tabs>
        <w:ind w:left="643" w:hanging="360"/>
      </w:pPr>
    </w:lvl>
  </w:abstractNum>
  <w:abstractNum w:abstractNumId="4">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A048328"/>
    <w:lvl w:ilvl="0">
      <w:start w:val="1"/>
      <w:numFmt w:val="decimal"/>
      <w:pStyle w:val="a"/>
      <w:lvlText w:val="%1."/>
      <w:lvlJc w:val="left"/>
      <w:pPr>
        <w:tabs>
          <w:tab w:val="num" w:pos="360"/>
        </w:tabs>
        <w:ind w:left="360" w:hanging="360"/>
      </w:pPr>
    </w:lvl>
  </w:abstractNum>
  <w:abstractNum w:abstractNumId="9">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nsid w:val="017F1B6F"/>
    <w:multiLevelType w:val="hybridMultilevel"/>
    <w:tmpl w:val="534CE568"/>
    <w:lvl w:ilvl="0" w:tplc="8AAC908E">
      <w:start w:val="1"/>
      <w:numFmt w:val="bullet"/>
      <w:lvlText w:val="–"/>
      <w:lvlJc w:val="left"/>
      <w:pPr>
        <w:tabs>
          <w:tab w:val="num" w:pos="1134"/>
        </w:tabs>
        <w:ind w:left="1134" w:hanging="283"/>
      </w:pPr>
      <w:rPr>
        <w:rFonts w:ascii="Verdana" w:hAnsi="Verdana" w:hint="default"/>
        <w:color w:val="auto"/>
        <w:sz w:val="24"/>
      </w:rPr>
    </w:lvl>
    <w:lvl w:ilvl="1" w:tplc="38E8A928">
      <w:start w:val="1"/>
      <w:numFmt w:val="bullet"/>
      <w:lvlText w:val="―"/>
      <w:lvlJc w:val="left"/>
      <w:pPr>
        <w:tabs>
          <w:tab w:val="num" w:pos="1418"/>
        </w:tabs>
        <w:ind w:left="1418" w:hanging="284"/>
      </w:pPr>
      <w:rPr>
        <w:rFonts w:ascii="Verdana" w:hAnsi="Verdana" w:hint="default"/>
        <w:color w:val="auto"/>
        <w:sz w:val="16"/>
      </w:rPr>
    </w:lvl>
    <w:lvl w:ilvl="2" w:tplc="0ADE6486">
      <w:start w:val="1"/>
      <w:numFmt w:val="bullet"/>
      <w:lvlText w:val="–"/>
      <w:lvlJc w:val="left"/>
      <w:pPr>
        <w:tabs>
          <w:tab w:val="num" w:pos="1701"/>
        </w:tabs>
        <w:ind w:left="1701" w:hanging="283"/>
      </w:pPr>
      <w:rPr>
        <w:rFonts w:ascii="Verdana" w:hAnsi="Verdana" w:hint="default"/>
        <w:b/>
        <w:i w:val="0"/>
        <w:sz w:val="24"/>
      </w:rPr>
    </w:lvl>
    <w:lvl w:ilvl="3" w:tplc="C8C0FFE2">
      <w:start w:val="1"/>
      <w:numFmt w:val="bullet"/>
      <w:lvlText w:val="–"/>
      <w:lvlJc w:val="left"/>
      <w:pPr>
        <w:tabs>
          <w:tab w:val="num" w:pos="2255"/>
        </w:tabs>
        <w:ind w:left="2255" w:hanging="283"/>
      </w:pPr>
      <w:rPr>
        <w:rFonts w:ascii="Verdana" w:hAnsi="Verdana" w:hint="default"/>
      </w:rPr>
    </w:lvl>
    <w:lvl w:ilvl="4" w:tplc="205AA13E">
      <w:start w:val="1"/>
      <w:numFmt w:val="bullet"/>
      <w:lvlText w:val=""/>
      <w:lvlJc w:val="left"/>
      <w:pPr>
        <w:tabs>
          <w:tab w:val="num" w:pos="2784"/>
        </w:tabs>
        <w:ind w:left="2784" w:hanging="360"/>
      </w:pPr>
      <w:rPr>
        <w:rFonts w:ascii="Symbol" w:hAnsi="Symbol" w:hint="default"/>
      </w:rPr>
    </w:lvl>
    <w:lvl w:ilvl="5" w:tplc="61905F4E">
      <w:start w:val="1"/>
      <w:numFmt w:val="bullet"/>
      <w:lvlText w:val=""/>
      <w:lvlJc w:val="left"/>
      <w:pPr>
        <w:tabs>
          <w:tab w:val="num" w:pos="3144"/>
        </w:tabs>
        <w:ind w:left="3144" w:hanging="360"/>
      </w:pPr>
      <w:rPr>
        <w:rFonts w:ascii="Wingdings" w:hAnsi="Wingdings" w:hint="default"/>
      </w:rPr>
    </w:lvl>
    <w:lvl w:ilvl="6" w:tplc="A900E6B6">
      <w:start w:val="1"/>
      <w:numFmt w:val="bullet"/>
      <w:lvlText w:val=""/>
      <w:lvlJc w:val="left"/>
      <w:pPr>
        <w:tabs>
          <w:tab w:val="num" w:pos="3504"/>
        </w:tabs>
        <w:ind w:left="3504" w:hanging="360"/>
      </w:pPr>
      <w:rPr>
        <w:rFonts w:ascii="Wingdings" w:hAnsi="Wingdings" w:hint="default"/>
      </w:rPr>
    </w:lvl>
    <w:lvl w:ilvl="7" w:tplc="5DC4888C">
      <w:start w:val="1"/>
      <w:numFmt w:val="bullet"/>
      <w:lvlText w:val=""/>
      <w:lvlJc w:val="left"/>
      <w:pPr>
        <w:tabs>
          <w:tab w:val="num" w:pos="3864"/>
        </w:tabs>
        <w:ind w:left="3864" w:hanging="360"/>
      </w:pPr>
      <w:rPr>
        <w:rFonts w:ascii="Symbol" w:hAnsi="Symbol" w:hint="default"/>
      </w:rPr>
    </w:lvl>
    <w:lvl w:ilvl="8" w:tplc="0B980244">
      <w:start w:val="1"/>
      <w:numFmt w:val="bullet"/>
      <w:lvlText w:val=""/>
      <w:lvlJc w:val="left"/>
      <w:pPr>
        <w:tabs>
          <w:tab w:val="num" w:pos="4224"/>
        </w:tabs>
        <w:ind w:left="4224" w:hanging="360"/>
      </w:pPr>
      <w:rPr>
        <w:rFonts w:ascii="Symbol" w:hAnsi="Symbol" w:hint="default"/>
      </w:rPr>
    </w:lvl>
  </w:abstractNum>
  <w:abstractNum w:abstractNumId="11">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037E1EE7"/>
    <w:multiLevelType w:val="hybridMultilevel"/>
    <w:tmpl w:val="80EC51D6"/>
    <w:lvl w:ilvl="0" w:tplc="175EBC2A">
      <w:start w:val="1"/>
      <w:numFmt w:val="decimal"/>
      <w:lvlText w:val="%1."/>
      <w:lvlJc w:val="left"/>
      <w:pPr>
        <w:ind w:left="927" w:hanging="360"/>
      </w:pPr>
      <w:rPr>
        <w:rFonts w:cs="Times New Roman" w:hint="default"/>
      </w:rPr>
    </w:lvl>
    <w:lvl w:ilvl="1" w:tplc="22EE5360">
      <w:start w:val="1"/>
      <w:numFmt w:val="lowerLetter"/>
      <w:lvlText w:val="%2."/>
      <w:lvlJc w:val="left"/>
      <w:pPr>
        <w:ind w:left="1647" w:hanging="360"/>
      </w:pPr>
      <w:rPr>
        <w:rFonts w:cs="Times New Roman"/>
      </w:rPr>
    </w:lvl>
    <w:lvl w:ilvl="2" w:tplc="E4A4E2DE">
      <w:start w:val="1"/>
      <w:numFmt w:val="lowerRoman"/>
      <w:lvlText w:val="%3."/>
      <w:lvlJc w:val="right"/>
      <w:pPr>
        <w:ind w:left="2367" w:hanging="180"/>
      </w:pPr>
      <w:rPr>
        <w:rFonts w:cs="Times New Roman"/>
      </w:rPr>
    </w:lvl>
    <w:lvl w:ilvl="3" w:tplc="DE6C64D4">
      <w:start w:val="1"/>
      <w:numFmt w:val="decimal"/>
      <w:lvlText w:val="%4."/>
      <w:lvlJc w:val="left"/>
      <w:pPr>
        <w:ind w:left="3087" w:hanging="360"/>
      </w:pPr>
      <w:rPr>
        <w:rFonts w:cs="Times New Roman"/>
      </w:rPr>
    </w:lvl>
    <w:lvl w:ilvl="4" w:tplc="9914FDFC">
      <w:start w:val="1"/>
      <w:numFmt w:val="lowerLetter"/>
      <w:lvlText w:val="%5."/>
      <w:lvlJc w:val="left"/>
      <w:pPr>
        <w:ind w:left="3807" w:hanging="360"/>
      </w:pPr>
      <w:rPr>
        <w:rFonts w:cs="Times New Roman"/>
      </w:rPr>
    </w:lvl>
    <w:lvl w:ilvl="5" w:tplc="788CFFC8">
      <w:start w:val="1"/>
      <w:numFmt w:val="lowerRoman"/>
      <w:lvlText w:val="%6."/>
      <w:lvlJc w:val="right"/>
      <w:pPr>
        <w:ind w:left="4527" w:hanging="180"/>
      </w:pPr>
      <w:rPr>
        <w:rFonts w:cs="Times New Roman"/>
      </w:rPr>
    </w:lvl>
    <w:lvl w:ilvl="6" w:tplc="67F218D0">
      <w:start w:val="1"/>
      <w:numFmt w:val="decimal"/>
      <w:lvlText w:val="%7."/>
      <w:lvlJc w:val="left"/>
      <w:pPr>
        <w:ind w:left="5247" w:hanging="360"/>
      </w:pPr>
      <w:rPr>
        <w:rFonts w:cs="Times New Roman"/>
      </w:rPr>
    </w:lvl>
    <w:lvl w:ilvl="7" w:tplc="2FD0890A">
      <w:start w:val="1"/>
      <w:numFmt w:val="lowerLetter"/>
      <w:lvlText w:val="%8."/>
      <w:lvlJc w:val="left"/>
      <w:pPr>
        <w:ind w:left="5967" w:hanging="360"/>
      </w:pPr>
      <w:rPr>
        <w:rFonts w:cs="Times New Roman"/>
      </w:rPr>
    </w:lvl>
    <w:lvl w:ilvl="8" w:tplc="CDCA6F20">
      <w:start w:val="1"/>
      <w:numFmt w:val="lowerRoman"/>
      <w:lvlText w:val="%9."/>
      <w:lvlJc w:val="right"/>
      <w:pPr>
        <w:ind w:left="6687" w:hanging="180"/>
      </w:pPr>
      <w:rPr>
        <w:rFonts w:cs="Times New Roman"/>
      </w:rPr>
    </w:lvl>
  </w:abstractNum>
  <w:abstractNum w:abstractNumId="13">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15">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16">
    <w:nsid w:val="06163313"/>
    <w:multiLevelType w:val="hybridMultilevel"/>
    <w:tmpl w:val="55309696"/>
    <w:lvl w:ilvl="0" w:tplc="8DF6C166">
      <w:start w:val="1"/>
      <w:numFmt w:val="bullet"/>
      <w:lvlText w:val=""/>
      <w:lvlJc w:val="left"/>
      <w:pPr>
        <w:tabs>
          <w:tab w:val="num" w:pos="340"/>
        </w:tabs>
        <w:ind w:left="340" w:hanging="227"/>
      </w:pPr>
      <w:rPr>
        <w:rFonts w:ascii="Symbol" w:hAnsi="Symbol" w:hint="default"/>
      </w:rPr>
    </w:lvl>
    <w:lvl w:ilvl="1" w:tplc="F30A57C0">
      <w:start w:val="1"/>
      <w:numFmt w:val="lowerLetter"/>
      <w:lvlText w:val="%2."/>
      <w:lvlJc w:val="left"/>
      <w:pPr>
        <w:tabs>
          <w:tab w:val="num" w:pos="1440"/>
        </w:tabs>
        <w:ind w:left="1440" w:hanging="360"/>
      </w:pPr>
    </w:lvl>
    <w:lvl w:ilvl="2" w:tplc="DB9EE352">
      <w:start w:val="1"/>
      <w:numFmt w:val="lowerRoman"/>
      <w:lvlText w:val="%3."/>
      <w:lvlJc w:val="right"/>
      <w:pPr>
        <w:tabs>
          <w:tab w:val="num" w:pos="2160"/>
        </w:tabs>
        <w:ind w:left="2160" w:hanging="180"/>
      </w:pPr>
    </w:lvl>
    <w:lvl w:ilvl="3" w:tplc="72B63AEA">
      <w:start w:val="1"/>
      <w:numFmt w:val="decimal"/>
      <w:lvlText w:val="%4."/>
      <w:lvlJc w:val="left"/>
      <w:pPr>
        <w:tabs>
          <w:tab w:val="num" w:pos="2880"/>
        </w:tabs>
        <w:ind w:left="2880" w:hanging="360"/>
      </w:pPr>
    </w:lvl>
    <w:lvl w:ilvl="4" w:tplc="9EC470BA">
      <w:start w:val="1"/>
      <w:numFmt w:val="lowerLetter"/>
      <w:lvlText w:val="%5."/>
      <w:lvlJc w:val="left"/>
      <w:pPr>
        <w:tabs>
          <w:tab w:val="num" w:pos="3600"/>
        </w:tabs>
        <w:ind w:left="3600" w:hanging="360"/>
      </w:pPr>
    </w:lvl>
    <w:lvl w:ilvl="5" w:tplc="F564AC9E">
      <w:start w:val="1"/>
      <w:numFmt w:val="lowerRoman"/>
      <w:lvlText w:val="%6."/>
      <w:lvlJc w:val="right"/>
      <w:pPr>
        <w:tabs>
          <w:tab w:val="num" w:pos="4320"/>
        </w:tabs>
        <w:ind w:left="4320" w:hanging="180"/>
      </w:pPr>
    </w:lvl>
    <w:lvl w:ilvl="6" w:tplc="A32E9ACA">
      <w:start w:val="1"/>
      <w:numFmt w:val="decimal"/>
      <w:lvlText w:val="%7."/>
      <w:lvlJc w:val="left"/>
      <w:pPr>
        <w:tabs>
          <w:tab w:val="num" w:pos="5040"/>
        </w:tabs>
        <w:ind w:left="5040" w:hanging="360"/>
      </w:pPr>
    </w:lvl>
    <w:lvl w:ilvl="7" w:tplc="A12A757E">
      <w:start w:val="1"/>
      <w:numFmt w:val="lowerLetter"/>
      <w:lvlText w:val="%8."/>
      <w:lvlJc w:val="left"/>
      <w:pPr>
        <w:tabs>
          <w:tab w:val="num" w:pos="5760"/>
        </w:tabs>
        <w:ind w:left="5760" w:hanging="360"/>
      </w:pPr>
    </w:lvl>
    <w:lvl w:ilvl="8" w:tplc="F6C20096">
      <w:start w:val="1"/>
      <w:numFmt w:val="lowerRoman"/>
      <w:lvlText w:val="%9."/>
      <w:lvlJc w:val="right"/>
      <w:pPr>
        <w:tabs>
          <w:tab w:val="num" w:pos="6480"/>
        </w:tabs>
        <w:ind w:left="6480" w:hanging="180"/>
      </w:pPr>
    </w:lvl>
  </w:abstractNum>
  <w:abstractNum w:abstractNumId="17">
    <w:nsid w:val="06813F09"/>
    <w:multiLevelType w:val="multilevel"/>
    <w:tmpl w:val="09B23CB4"/>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pStyle w:val="OTRnum4"/>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8">
    <w:nsid w:val="06F067D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07BE354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nsid w:val="09A07543"/>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2">
    <w:nsid w:val="0ABB4F9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3">
    <w:nsid w:val="0ADF4FB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nsid w:val="0B2E1134"/>
    <w:multiLevelType w:val="hybridMultilevel"/>
    <w:tmpl w:val="58B4814C"/>
    <w:lvl w:ilvl="0" w:tplc="D612F562">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4DB457A4">
      <w:start w:val="1"/>
      <w:numFmt w:val="lowerLetter"/>
      <w:lvlText w:val="%2."/>
      <w:lvlJc w:val="left"/>
      <w:pPr>
        <w:tabs>
          <w:tab w:val="num" w:pos="1440"/>
        </w:tabs>
        <w:ind w:left="1440" w:hanging="360"/>
      </w:pPr>
    </w:lvl>
    <w:lvl w:ilvl="2" w:tplc="8D5A50C4">
      <w:start w:val="1"/>
      <w:numFmt w:val="lowerRoman"/>
      <w:lvlText w:val="%3."/>
      <w:lvlJc w:val="right"/>
      <w:pPr>
        <w:tabs>
          <w:tab w:val="num" w:pos="2160"/>
        </w:tabs>
        <w:ind w:left="2160" w:hanging="180"/>
      </w:pPr>
    </w:lvl>
    <w:lvl w:ilvl="3" w:tplc="C6AADEFA">
      <w:start w:val="1"/>
      <w:numFmt w:val="decimal"/>
      <w:lvlText w:val="%4."/>
      <w:lvlJc w:val="left"/>
      <w:pPr>
        <w:tabs>
          <w:tab w:val="num" w:pos="2880"/>
        </w:tabs>
        <w:ind w:left="2880" w:hanging="360"/>
      </w:pPr>
    </w:lvl>
    <w:lvl w:ilvl="4" w:tplc="C7C0ABA2">
      <w:start w:val="1"/>
      <w:numFmt w:val="lowerLetter"/>
      <w:lvlText w:val="%5."/>
      <w:lvlJc w:val="left"/>
      <w:pPr>
        <w:tabs>
          <w:tab w:val="num" w:pos="3600"/>
        </w:tabs>
        <w:ind w:left="3600" w:hanging="360"/>
      </w:pPr>
    </w:lvl>
    <w:lvl w:ilvl="5" w:tplc="E3DAD752">
      <w:start w:val="1"/>
      <w:numFmt w:val="lowerRoman"/>
      <w:lvlText w:val="%6."/>
      <w:lvlJc w:val="right"/>
      <w:pPr>
        <w:tabs>
          <w:tab w:val="num" w:pos="4320"/>
        </w:tabs>
        <w:ind w:left="4320" w:hanging="180"/>
      </w:pPr>
    </w:lvl>
    <w:lvl w:ilvl="6" w:tplc="EB165BEE">
      <w:start w:val="1"/>
      <w:numFmt w:val="decimal"/>
      <w:lvlText w:val="%7."/>
      <w:lvlJc w:val="left"/>
      <w:pPr>
        <w:tabs>
          <w:tab w:val="num" w:pos="5040"/>
        </w:tabs>
        <w:ind w:left="5040" w:hanging="360"/>
      </w:pPr>
    </w:lvl>
    <w:lvl w:ilvl="7" w:tplc="29B672EA">
      <w:start w:val="1"/>
      <w:numFmt w:val="lowerLetter"/>
      <w:lvlText w:val="%8."/>
      <w:lvlJc w:val="left"/>
      <w:pPr>
        <w:tabs>
          <w:tab w:val="num" w:pos="5760"/>
        </w:tabs>
        <w:ind w:left="5760" w:hanging="360"/>
      </w:pPr>
    </w:lvl>
    <w:lvl w:ilvl="8" w:tplc="F4BC8028">
      <w:start w:val="1"/>
      <w:numFmt w:val="lowerRoman"/>
      <w:lvlText w:val="%9."/>
      <w:lvlJc w:val="right"/>
      <w:pPr>
        <w:tabs>
          <w:tab w:val="num" w:pos="6480"/>
        </w:tabs>
        <w:ind w:left="6480" w:hanging="180"/>
      </w:pPr>
    </w:lvl>
  </w:abstractNum>
  <w:abstractNum w:abstractNumId="25">
    <w:nsid w:val="0CFB27E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27">
    <w:nsid w:val="0DFC34CC"/>
    <w:multiLevelType w:val="hybridMultilevel"/>
    <w:tmpl w:val="59C8DDE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nsid w:val="0EE5211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
    <w:nsid w:val="0F253D4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0">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2">
    <w:nsid w:val="11756E73"/>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
    <w:nsid w:val="11AC1F19"/>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start w:val="1"/>
      <w:numFmt w:val="lowerLetter"/>
      <w:lvlText w:val="%2."/>
      <w:lvlJc w:val="left"/>
      <w:pPr>
        <w:ind w:left="1307" w:hanging="360"/>
      </w:pPr>
    </w:lvl>
    <w:lvl w:ilvl="2" w:tplc="0419001B">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35">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36">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134912A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nsid w:val="135C5475"/>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9">
    <w:nsid w:val="13F25FEA"/>
    <w:multiLevelType w:val="multilevel"/>
    <w:tmpl w:val="D3C0FD58"/>
    <w:styleLink w:val="2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40">
    <w:nsid w:val="14F81DF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1">
    <w:nsid w:val="16062780"/>
    <w:multiLevelType w:val="hybridMultilevel"/>
    <w:tmpl w:val="4B7EAC50"/>
    <w:lvl w:ilvl="0" w:tplc="05EA5F30">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326A6092">
      <w:start w:val="1"/>
      <w:numFmt w:val="lowerLetter"/>
      <w:lvlText w:val="%2."/>
      <w:lvlJc w:val="left"/>
      <w:pPr>
        <w:tabs>
          <w:tab w:val="num" w:pos="1440"/>
        </w:tabs>
        <w:ind w:left="1440" w:hanging="360"/>
      </w:pPr>
    </w:lvl>
    <w:lvl w:ilvl="2" w:tplc="439C19EE">
      <w:start w:val="1"/>
      <w:numFmt w:val="lowerRoman"/>
      <w:lvlText w:val="%3."/>
      <w:lvlJc w:val="right"/>
      <w:pPr>
        <w:tabs>
          <w:tab w:val="num" w:pos="2160"/>
        </w:tabs>
        <w:ind w:left="2160" w:hanging="180"/>
      </w:pPr>
    </w:lvl>
    <w:lvl w:ilvl="3" w:tplc="21DA2490">
      <w:start w:val="1"/>
      <w:numFmt w:val="decimal"/>
      <w:lvlText w:val="%4."/>
      <w:lvlJc w:val="left"/>
      <w:pPr>
        <w:tabs>
          <w:tab w:val="num" w:pos="2880"/>
        </w:tabs>
        <w:ind w:left="2880" w:hanging="360"/>
      </w:pPr>
    </w:lvl>
    <w:lvl w:ilvl="4" w:tplc="33EE8B06">
      <w:start w:val="1"/>
      <w:numFmt w:val="lowerLetter"/>
      <w:lvlText w:val="%5."/>
      <w:lvlJc w:val="left"/>
      <w:pPr>
        <w:tabs>
          <w:tab w:val="num" w:pos="3600"/>
        </w:tabs>
        <w:ind w:left="3600" w:hanging="360"/>
      </w:pPr>
    </w:lvl>
    <w:lvl w:ilvl="5" w:tplc="C7082414">
      <w:start w:val="1"/>
      <w:numFmt w:val="lowerRoman"/>
      <w:lvlText w:val="%6."/>
      <w:lvlJc w:val="right"/>
      <w:pPr>
        <w:tabs>
          <w:tab w:val="num" w:pos="4320"/>
        </w:tabs>
        <w:ind w:left="4320" w:hanging="180"/>
      </w:pPr>
    </w:lvl>
    <w:lvl w:ilvl="6" w:tplc="84482E8A">
      <w:start w:val="1"/>
      <w:numFmt w:val="decimal"/>
      <w:lvlText w:val="%7."/>
      <w:lvlJc w:val="left"/>
      <w:pPr>
        <w:tabs>
          <w:tab w:val="num" w:pos="5040"/>
        </w:tabs>
        <w:ind w:left="5040" w:hanging="360"/>
      </w:pPr>
    </w:lvl>
    <w:lvl w:ilvl="7" w:tplc="C60A0990">
      <w:start w:val="1"/>
      <w:numFmt w:val="lowerLetter"/>
      <w:lvlText w:val="%8."/>
      <w:lvlJc w:val="left"/>
      <w:pPr>
        <w:tabs>
          <w:tab w:val="num" w:pos="5760"/>
        </w:tabs>
        <w:ind w:left="5760" w:hanging="360"/>
      </w:pPr>
    </w:lvl>
    <w:lvl w:ilvl="8" w:tplc="2F5C441A">
      <w:start w:val="1"/>
      <w:numFmt w:val="lowerRoman"/>
      <w:lvlText w:val="%9."/>
      <w:lvlJc w:val="right"/>
      <w:pPr>
        <w:tabs>
          <w:tab w:val="num" w:pos="6480"/>
        </w:tabs>
        <w:ind w:left="6480" w:hanging="180"/>
      </w:pPr>
    </w:lvl>
  </w:abstractNum>
  <w:abstractNum w:abstractNumId="42">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43">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17A3791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nsid w:val="19546AB8"/>
    <w:multiLevelType w:val="hybridMultilevel"/>
    <w:tmpl w:val="E950593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7">
    <w:nsid w:val="19A9262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8">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1B0A133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0">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51">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1CF93B4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3">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54">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55">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1FF070D1"/>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8">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59">
    <w:nsid w:val="214A574A"/>
    <w:multiLevelType w:val="hybridMultilevel"/>
    <w:tmpl w:val="E45647DE"/>
    <w:lvl w:ilvl="0" w:tplc="6D304324">
      <w:start w:val="1"/>
      <w:numFmt w:val="bullet"/>
      <w:lvlText w:val="–"/>
      <w:lvlJc w:val="left"/>
      <w:pPr>
        <w:ind w:left="720" w:hanging="360"/>
      </w:pPr>
      <w:rPr>
        <w:rFonts w:ascii="Times New Roman" w:hAnsi="Times New Roman" w:cs="Times New Roman" w:hint="default"/>
      </w:rPr>
    </w:lvl>
    <w:lvl w:ilvl="1" w:tplc="41FA9CFA">
      <w:start w:val="1"/>
      <w:numFmt w:val="bullet"/>
      <w:lvlText w:val="o"/>
      <w:lvlJc w:val="left"/>
      <w:pPr>
        <w:ind w:left="1440" w:hanging="360"/>
      </w:pPr>
      <w:rPr>
        <w:rFonts w:ascii="Courier New" w:hAnsi="Courier New" w:cs="Courier New" w:hint="default"/>
      </w:rPr>
    </w:lvl>
    <w:lvl w:ilvl="2" w:tplc="A022C146">
      <w:start w:val="1"/>
      <w:numFmt w:val="bullet"/>
      <w:lvlText w:val=""/>
      <w:lvlJc w:val="left"/>
      <w:pPr>
        <w:ind w:left="2160" w:hanging="360"/>
      </w:pPr>
      <w:rPr>
        <w:rFonts w:ascii="Wingdings" w:hAnsi="Wingdings" w:hint="default"/>
      </w:rPr>
    </w:lvl>
    <w:lvl w:ilvl="3" w:tplc="47A02412">
      <w:start w:val="1"/>
      <w:numFmt w:val="bullet"/>
      <w:lvlText w:val=""/>
      <w:lvlJc w:val="left"/>
      <w:pPr>
        <w:ind w:left="2880" w:hanging="360"/>
      </w:pPr>
      <w:rPr>
        <w:rFonts w:ascii="Symbol" w:hAnsi="Symbol" w:hint="default"/>
      </w:rPr>
    </w:lvl>
    <w:lvl w:ilvl="4" w:tplc="2C5061F0">
      <w:start w:val="1"/>
      <w:numFmt w:val="bullet"/>
      <w:lvlText w:val="o"/>
      <w:lvlJc w:val="left"/>
      <w:pPr>
        <w:ind w:left="3600" w:hanging="360"/>
      </w:pPr>
      <w:rPr>
        <w:rFonts w:ascii="Courier New" w:hAnsi="Courier New" w:cs="Courier New" w:hint="default"/>
      </w:rPr>
    </w:lvl>
    <w:lvl w:ilvl="5" w:tplc="C620707A">
      <w:start w:val="1"/>
      <w:numFmt w:val="bullet"/>
      <w:lvlText w:val=""/>
      <w:lvlJc w:val="left"/>
      <w:pPr>
        <w:ind w:left="4320" w:hanging="360"/>
      </w:pPr>
      <w:rPr>
        <w:rFonts w:ascii="Wingdings" w:hAnsi="Wingdings" w:hint="default"/>
      </w:rPr>
    </w:lvl>
    <w:lvl w:ilvl="6" w:tplc="85FE0018">
      <w:start w:val="1"/>
      <w:numFmt w:val="bullet"/>
      <w:lvlText w:val=""/>
      <w:lvlJc w:val="left"/>
      <w:pPr>
        <w:ind w:left="5040" w:hanging="360"/>
      </w:pPr>
      <w:rPr>
        <w:rFonts w:ascii="Symbol" w:hAnsi="Symbol" w:hint="default"/>
      </w:rPr>
    </w:lvl>
    <w:lvl w:ilvl="7" w:tplc="0E2889AE">
      <w:start w:val="1"/>
      <w:numFmt w:val="bullet"/>
      <w:lvlText w:val="o"/>
      <w:lvlJc w:val="left"/>
      <w:pPr>
        <w:ind w:left="5760" w:hanging="360"/>
      </w:pPr>
      <w:rPr>
        <w:rFonts w:ascii="Courier New" w:hAnsi="Courier New" w:cs="Courier New" w:hint="default"/>
      </w:rPr>
    </w:lvl>
    <w:lvl w:ilvl="8" w:tplc="388CB3D4">
      <w:start w:val="1"/>
      <w:numFmt w:val="bullet"/>
      <w:lvlText w:val=""/>
      <w:lvlJc w:val="left"/>
      <w:pPr>
        <w:ind w:left="6480" w:hanging="360"/>
      </w:pPr>
      <w:rPr>
        <w:rFonts w:ascii="Wingdings" w:hAnsi="Wingdings" w:hint="default"/>
      </w:rPr>
    </w:lvl>
  </w:abstractNum>
  <w:abstractNum w:abstractNumId="60">
    <w:nsid w:val="22392E7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1">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254F047B"/>
    <w:multiLevelType w:val="hybridMultilevel"/>
    <w:tmpl w:val="3662B8DC"/>
    <w:lvl w:ilvl="0" w:tplc="6108F422">
      <w:start w:val="1"/>
      <w:numFmt w:val="bullet"/>
      <w:lvlText w:val="−"/>
      <w:lvlJc w:val="left"/>
      <w:pPr>
        <w:ind w:left="777" w:hanging="360"/>
      </w:pPr>
      <w:rPr>
        <w:rFonts w:ascii="Times New Roman" w:hAnsi="Times New Roman" w:cs="Times New Roman" w:hint="default"/>
      </w:rPr>
    </w:lvl>
    <w:lvl w:ilvl="1" w:tplc="3E164804">
      <w:start w:val="1"/>
      <w:numFmt w:val="bullet"/>
      <w:lvlText w:val="o"/>
      <w:lvlJc w:val="left"/>
      <w:pPr>
        <w:ind w:left="1497" w:hanging="360"/>
      </w:pPr>
      <w:rPr>
        <w:rFonts w:ascii="Courier New" w:hAnsi="Courier New" w:cs="Courier New" w:hint="default"/>
      </w:rPr>
    </w:lvl>
    <w:lvl w:ilvl="2" w:tplc="360A82CC">
      <w:start w:val="1"/>
      <w:numFmt w:val="bullet"/>
      <w:lvlText w:val=""/>
      <w:lvlJc w:val="left"/>
      <w:pPr>
        <w:ind w:left="2217" w:hanging="360"/>
      </w:pPr>
      <w:rPr>
        <w:rFonts w:ascii="Wingdings" w:hAnsi="Wingdings" w:hint="default"/>
      </w:rPr>
    </w:lvl>
    <w:lvl w:ilvl="3" w:tplc="5BDC5F92">
      <w:start w:val="1"/>
      <w:numFmt w:val="bullet"/>
      <w:lvlText w:val=""/>
      <w:lvlJc w:val="left"/>
      <w:pPr>
        <w:ind w:left="2937" w:hanging="360"/>
      </w:pPr>
      <w:rPr>
        <w:rFonts w:ascii="Symbol" w:hAnsi="Symbol" w:hint="default"/>
      </w:rPr>
    </w:lvl>
    <w:lvl w:ilvl="4" w:tplc="E048E16A">
      <w:start w:val="1"/>
      <w:numFmt w:val="bullet"/>
      <w:lvlText w:val="o"/>
      <w:lvlJc w:val="left"/>
      <w:pPr>
        <w:ind w:left="3657" w:hanging="360"/>
      </w:pPr>
      <w:rPr>
        <w:rFonts w:ascii="Courier New" w:hAnsi="Courier New" w:cs="Courier New" w:hint="default"/>
      </w:rPr>
    </w:lvl>
    <w:lvl w:ilvl="5" w:tplc="3CE6BD8C">
      <w:start w:val="1"/>
      <w:numFmt w:val="bullet"/>
      <w:lvlText w:val=""/>
      <w:lvlJc w:val="left"/>
      <w:pPr>
        <w:ind w:left="4377" w:hanging="360"/>
      </w:pPr>
      <w:rPr>
        <w:rFonts w:ascii="Wingdings" w:hAnsi="Wingdings" w:hint="default"/>
      </w:rPr>
    </w:lvl>
    <w:lvl w:ilvl="6" w:tplc="22FA45E8">
      <w:start w:val="1"/>
      <w:numFmt w:val="bullet"/>
      <w:lvlText w:val=""/>
      <w:lvlJc w:val="left"/>
      <w:pPr>
        <w:ind w:left="5097" w:hanging="360"/>
      </w:pPr>
      <w:rPr>
        <w:rFonts w:ascii="Symbol" w:hAnsi="Symbol" w:hint="default"/>
      </w:rPr>
    </w:lvl>
    <w:lvl w:ilvl="7" w:tplc="2B82703C">
      <w:start w:val="1"/>
      <w:numFmt w:val="bullet"/>
      <w:lvlText w:val="o"/>
      <w:lvlJc w:val="left"/>
      <w:pPr>
        <w:ind w:left="5817" w:hanging="360"/>
      </w:pPr>
      <w:rPr>
        <w:rFonts w:ascii="Courier New" w:hAnsi="Courier New" w:cs="Courier New" w:hint="default"/>
      </w:rPr>
    </w:lvl>
    <w:lvl w:ilvl="8" w:tplc="1BB2E312">
      <w:start w:val="1"/>
      <w:numFmt w:val="bullet"/>
      <w:lvlText w:val=""/>
      <w:lvlJc w:val="left"/>
      <w:pPr>
        <w:ind w:left="6537" w:hanging="360"/>
      </w:pPr>
      <w:rPr>
        <w:rFonts w:ascii="Wingdings" w:hAnsi="Wingdings" w:hint="default"/>
      </w:rPr>
    </w:lvl>
  </w:abstractNum>
  <w:abstractNum w:abstractNumId="63">
    <w:nsid w:val="25653FA0"/>
    <w:multiLevelType w:val="hybridMultilevel"/>
    <w:tmpl w:val="61CC4346"/>
    <w:lvl w:ilvl="0" w:tplc="63CE35F6">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820812F0">
      <w:start w:val="1"/>
      <w:numFmt w:val="lowerLetter"/>
      <w:lvlText w:val="%2."/>
      <w:lvlJc w:val="left"/>
      <w:pPr>
        <w:tabs>
          <w:tab w:val="num" w:pos="1440"/>
        </w:tabs>
        <w:ind w:left="1440" w:hanging="360"/>
      </w:pPr>
    </w:lvl>
    <w:lvl w:ilvl="2" w:tplc="EE26E784">
      <w:start w:val="1"/>
      <w:numFmt w:val="lowerRoman"/>
      <w:lvlText w:val="%3."/>
      <w:lvlJc w:val="right"/>
      <w:pPr>
        <w:tabs>
          <w:tab w:val="num" w:pos="2160"/>
        </w:tabs>
        <w:ind w:left="2160" w:hanging="180"/>
      </w:pPr>
    </w:lvl>
    <w:lvl w:ilvl="3" w:tplc="322C3472">
      <w:start w:val="1"/>
      <w:numFmt w:val="decimal"/>
      <w:lvlText w:val="%4."/>
      <w:lvlJc w:val="left"/>
      <w:pPr>
        <w:tabs>
          <w:tab w:val="num" w:pos="2880"/>
        </w:tabs>
        <w:ind w:left="2880" w:hanging="360"/>
      </w:pPr>
    </w:lvl>
    <w:lvl w:ilvl="4" w:tplc="628AC534">
      <w:start w:val="1"/>
      <w:numFmt w:val="lowerLetter"/>
      <w:lvlText w:val="%5."/>
      <w:lvlJc w:val="left"/>
      <w:pPr>
        <w:tabs>
          <w:tab w:val="num" w:pos="3600"/>
        </w:tabs>
        <w:ind w:left="3600" w:hanging="360"/>
      </w:pPr>
    </w:lvl>
    <w:lvl w:ilvl="5" w:tplc="11CAF8C2">
      <w:start w:val="1"/>
      <w:numFmt w:val="lowerRoman"/>
      <w:lvlText w:val="%6."/>
      <w:lvlJc w:val="right"/>
      <w:pPr>
        <w:tabs>
          <w:tab w:val="num" w:pos="4320"/>
        </w:tabs>
        <w:ind w:left="4320" w:hanging="180"/>
      </w:pPr>
    </w:lvl>
    <w:lvl w:ilvl="6" w:tplc="EE8AE5A8">
      <w:start w:val="1"/>
      <w:numFmt w:val="decimal"/>
      <w:lvlText w:val="%7."/>
      <w:lvlJc w:val="left"/>
      <w:pPr>
        <w:tabs>
          <w:tab w:val="num" w:pos="5040"/>
        </w:tabs>
        <w:ind w:left="5040" w:hanging="360"/>
      </w:pPr>
    </w:lvl>
    <w:lvl w:ilvl="7" w:tplc="E4006678">
      <w:start w:val="1"/>
      <w:numFmt w:val="lowerLetter"/>
      <w:lvlText w:val="%8."/>
      <w:lvlJc w:val="left"/>
      <w:pPr>
        <w:tabs>
          <w:tab w:val="num" w:pos="5760"/>
        </w:tabs>
        <w:ind w:left="5760" w:hanging="360"/>
      </w:pPr>
    </w:lvl>
    <w:lvl w:ilvl="8" w:tplc="74426384">
      <w:start w:val="1"/>
      <w:numFmt w:val="lowerRoman"/>
      <w:lvlText w:val="%9."/>
      <w:lvlJc w:val="right"/>
      <w:pPr>
        <w:tabs>
          <w:tab w:val="num" w:pos="6480"/>
        </w:tabs>
        <w:ind w:left="6480" w:hanging="180"/>
      </w:pPr>
    </w:lvl>
  </w:abstractNum>
  <w:abstractNum w:abstractNumId="64">
    <w:nsid w:val="274C4F09"/>
    <w:multiLevelType w:val="hybridMultilevel"/>
    <w:tmpl w:val="BEEE34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nsid w:val="28E462E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7">
    <w:nsid w:val="29206EEB"/>
    <w:multiLevelType w:val="hybridMultilevel"/>
    <w:tmpl w:val="10001EDA"/>
    <w:lvl w:ilvl="0" w:tplc="FB1E5E5E">
      <w:start w:val="1"/>
      <w:numFmt w:val="bullet"/>
      <w:lvlText w:val="−"/>
      <w:lvlJc w:val="left"/>
      <w:pPr>
        <w:ind w:left="777" w:hanging="360"/>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8">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2BB86D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0">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2C2D6AB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2">
    <w:nsid w:val="2C5A422D"/>
    <w:multiLevelType w:val="multilevel"/>
    <w:tmpl w:val="C616C40C"/>
    <w:styleLink w:val="a3"/>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2CA90B24"/>
    <w:multiLevelType w:val="hybridMultilevel"/>
    <w:tmpl w:val="4AD8D16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4">
    <w:nsid w:val="2CEC050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5">
    <w:nsid w:val="2CF57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6">
    <w:nsid w:val="2D2231C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7">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8">
    <w:nsid w:val="2DD45B4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9">
    <w:nsid w:val="2DFA04D9"/>
    <w:multiLevelType w:val="hybridMultilevel"/>
    <w:tmpl w:val="2FC4C06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81">
    <w:nsid w:val="2E35702F"/>
    <w:multiLevelType w:val="hybridMultilevel"/>
    <w:tmpl w:val="63D200F4"/>
    <w:lvl w:ilvl="0" w:tplc="3C12C996">
      <w:numFmt w:val="none"/>
      <w:pStyle w:val="23"/>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2">
    <w:nsid w:val="2E884C34"/>
    <w:multiLevelType w:val="hybridMultilevel"/>
    <w:tmpl w:val="5DF866A8"/>
    <w:lvl w:ilvl="0" w:tplc="A33E0A82">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3B86F9E">
      <w:start w:val="1"/>
      <w:numFmt w:val="lowerLetter"/>
      <w:lvlText w:val="%2."/>
      <w:lvlJc w:val="left"/>
      <w:pPr>
        <w:tabs>
          <w:tab w:val="num" w:pos="1440"/>
        </w:tabs>
        <w:ind w:left="1440" w:hanging="360"/>
      </w:pPr>
    </w:lvl>
    <w:lvl w:ilvl="2" w:tplc="7BB413C0">
      <w:start w:val="1"/>
      <w:numFmt w:val="lowerRoman"/>
      <w:lvlText w:val="%3."/>
      <w:lvlJc w:val="right"/>
      <w:pPr>
        <w:tabs>
          <w:tab w:val="num" w:pos="2160"/>
        </w:tabs>
        <w:ind w:left="2160" w:hanging="180"/>
      </w:pPr>
    </w:lvl>
    <w:lvl w:ilvl="3" w:tplc="16808FEE">
      <w:start w:val="1"/>
      <w:numFmt w:val="decimal"/>
      <w:lvlText w:val="%4."/>
      <w:lvlJc w:val="left"/>
      <w:pPr>
        <w:tabs>
          <w:tab w:val="num" w:pos="2880"/>
        </w:tabs>
        <w:ind w:left="2880" w:hanging="360"/>
      </w:pPr>
    </w:lvl>
    <w:lvl w:ilvl="4" w:tplc="199CEA14">
      <w:start w:val="1"/>
      <w:numFmt w:val="lowerLetter"/>
      <w:lvlText w:val="%5."/>
      <w:lvlJc w:val="left"/>
      <w:pPr>
        <w:tabs>
          <w:tab w:val="num" w:pos="3600"/>
        </w:tabs>
        <w:ind w:left="3600" w:hanging="360"/>
      </w:pPr>
    </w:lvl>
    <w:lvl w:ilvl="5" w:tplc="AF362240">
      <w:start w:val="1"/>
      <w:numFmt w:val="lowerRoman"/>
      <w:lvlText w:val="%6."/>
      <w:lvlJc w:val="right"/>
      <w:pPr>
        <w:tabs>
          <w:tab w:val="num" w:pos="4320"/>
        </w:tabs>
        <w:ind w:left="4320" w:hanging="180"/>
      </w:pPr>
    </w:lvl>
    <w:lvl w:ilvl="6" w:tplc="608A1E94">
      <w:start w:val="1"/>
      <w:numFmt w:val="decimal"/>
      <w:lvlText w:val="%7."/>
      <w:lvlJc w:val="left"/>
      <w:pPr>
        <w:tabs>
          <w:tab w:val="num" w:pos="5040"/>
        </w:tabs>
        <w:ind w:left="5040" w:hanging="360"/>
      </w:pPr>
    </w:lvl>
    <w:lvl w:ilvl="7" w:tplc="6A12A288">
      <w:start w:val="1"/>
      <w:numFmt w:val="lowerLetter"/>
      <w:lvlText w:val="%8."/>
      <w:lvlJc w:val="left"/>
      <w:pPr>
        <w:tabs>
          <w:tab w:val="num" w:pos="5760"/>
        </w:tabs>
        <w:ind w:left="5760" w:hanging="360"/>
      </w:pPr>
    </w:lvl>
    <w:lvl w:ilvl="8" w:tplc="A582D5EC">
      <w:start w:val="1"/>
      <w:numFmt w:val="lowerRoman"/>
      <w:lvlText w:val="%9."/>
      <w:lvlJc w:val="right"/>
      <w:pPr>
        <w:tabs>
          <w:tab w:val="num" w:pos="6480"/>
        </w:tabs>
        <w:ind w:left="6480" w:hanging="180"/>
      </w:pPr>
    </w:lvl>
  </w:abstractNum>
  <w:abstractNum w:abstractNumId="83">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4">
    <w:nsid w:val="2F6E4DC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5">
    <w:nsid w:val="2F7D00D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6">
    <w:nsid w:val="2F7F69EC"/>
    <w:multiLevelType w:val="hybridMultilevel"/>
    <w:tmpl w:val="91F8609A"/>
    <w:lvl w:ilvl="0" w:tplc="39AE4FD6">
      <w:start w:val="1"/>
      <w:numFmt w:val="bullet"/>
      <w:pStyle w:val="020"/>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87">
    <w:nsid w:val="306D107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8">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89">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31B941E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1">
    <w:nsid w:val="3357493C"/>
    <w:multiLevelType w:val="hybridMultilevel"/>
    <w:tmpl w:val="9EDAA8C6"/>
    <w:lvl w:ilvl="0" w:tplc="50A2D4C4">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0C72BE6E">
      <w:start w:val="1"/>
      <w:numFmt w:val="lowerLetter"/>
      <w:lvlText w:val="%2."/>
      <w:lvlJc w:val="left"/>
      <w:pPr>
        <w:tabs>
          <w:tab w:val="num" w:pos="1440"/>
        </w:tabs>
        <w:ind w:left="1440" w:hanging="360"/>
      </w:pPr>
    </w:lvl>
    <w:lvl w:ilvl="2" w:tplc="0EA07BA4">
      <w:start w:val="1"/>
      <w:numFmt w:val="lowerRoman"/>
      <w:lvlText w:val="%3."/>
      <w:lvlJc w:val="right"/>
      <w:pPr>
        <w:tabs>
          <w:tab w:val="num" w:pos="2160"/>
        </w:tabs>
        <w:ind w:left="2160" w:hanging="180"/>
      </w:pPr>
    </w:lvl>
    <w:lvl w:ilvl="3" w:tplc="BC6C2AD8">
      <w:start w:val="1"/>
      <w:numFmt w:val="decimal"/>
      <w:lvlText w:val="%4."/>
      <w:lvlJc w:val="left"/>
      <w:pPr>
        <w:tabs>
          <w:tab w:val="num" w:pos="2880"/>
        </w:tabs>
        <w:ind w:left="2880" w:hanging="360"/>
      </w:pPr>
    </w:lvl>
    <w:lvl w:ilvl="4" w:tplc="2522D7A4">
      <w:start w:val="1"/>
      <w:numFmt w:val="lowerLetter"/>
      <w:lvlText w:val="%5."/>
      <w:lvlJc w:val="left"/>
      <w:pPr>
        <w:tabs>
          <w:tab w:val="num" w:pos="3600"/>
        </w:tabs>
        <w:ind w:left="3600" w:hanging="360"/>
      </w:pPr>
    </w:lvl>
    <w:lvl w:ilvl="5" w:tplc="54AA836C">
      <w:start w:val="1"/>
      <w:numFmt w:val="lowerRoman"/>
      <w:lvlText w:val="%6."/>
      <w:lvlJc w:val="right"/>
      <w:pPr>
        <w:tabs>
          <w:tab w:val="num" w:pos="4320"/>
        </w:tabs>
        <w:ind w:left="4320" w:hanging="180"/>
      </w:pPr>
    </w:lvl>
    <w:lvl w:ilvl="6" w:tplc="550C4990">
      <w:start w:val="1"/>
      <w:numFmt w:val="decimal"/>
      <w:lvlText w:val="%7."/>
      <w:lvlJc w:val="left"/>
      <w:pPr>
        <w:tabs>
          <w:tab w:val="num" w:pos="5040"/>
        </w:tabs>
        <w:ind w:left="5040" w:hanging="360"/>
      </w:pPr>
    </w:lvl>
    <w:lvl w:ilvl="7" w:tplc="76DC412A">
      <w:start w:val="1"/>
      <w:numFmt w:val="lowerLetter"/>
      <w:lvlText w:val="%8."/>
      <w:lvlJc w:val="left"/>
      <w:pPr>
        <w:tabs>
          <w:tab w:val="num" w:pos="5760"/>
        </w:tabs>
        <w:ind w:left="5760" w:hanging="360"/>
      </w:pPr>
    </w:lvl>
    <w:lvl w:ilvl="8" w:tplc="441C32CA">
      <w:start w:val="1"/>
      <w:numFmt w:val="lowerRoman"/>
      <w:lvlText w:val="%9."/>
      <w:lvlJc w:val="right"/>
      <w:pPr>
        <w:tabs>
          <w:tab w:val="num" w:pos="6480"/>
        </w:tabs>
        <w:ind w:left="6480" w:hanging="180"/>
      </w:pPr>
    </w:lvl>
  </w:abstractNum>
  <w:abstractNum w:abstractNumId="92">
    <w:nsid w:val="34B24205"/>
    <w:multiLevelType w:val="hybridMultilevel"/>
    <w:tmpl w:val="EEEEB64C"/>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3">
    <w:nsid w:val="356E71E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4">
    <w:nsid w:val="367C700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5">
    <w:nsid w:val="369C4ABD"/>
    <w:multiLevelType w:val="hybridMultilevel"/>
    <w:tmpl w:val="EDD22BE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6">
    <w:nsid w:val="36F93F8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7">
    <w:nsid w:val="37725D6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8">
    <w:nsid w:val="381C51F3"/>
    <w:multiLevelType w:val="multilevel"/>
    <w:tmpl w:val="8126FF32"/>
    <w:styleLink w:val="24"/>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nsid w:val="38486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0">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1">
    <w:nsid w:val="3A0B6A5D"/>
    <w:multiLevelType w:val="hybridMultilevel"/>
    <w:tmpl w:val="9DAC4324"/>
    <w:lvl w:ilvl="0" w:tplc="1D3C021C">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4FF868EA">
      <w:start w:val="1"/>
      <w:numFmt w:val="lowerLetter"/>
      <w:lvlText w:val="%2."/>
      <w:lvlJc w:val="left"/>
      <w:pPr>
        <w:tabs>
          <w:tab w:val="num" w:pos="1440"/>
        </w:tabs>
        <w:ind w:left="1440" w:hanging="360"/>
      </w:pPr>
    </w:lvl>
    <w:lvl w:ilvl="2" w:tplc="3C365E92">
      <w:start w:val="1"/>
      <w:numFmt w:val="lowerRoman"/>
      <w:lvlText w:val="%3."/>
      <w:lvlJc w:val="right"/>
      <w:pPr>
        <w:tabs>
          <w:tab w:val="num" w:pos="2160"/>
        </w:tabs>
        <w:ind w:left="2160" w:hanging="180"/>
      </w:pPr>
    </w:lvl>
    <w:lvl w:ilvl="3" w:tplc="999EC700">
      <w:start w:val="1"/>
      <w:numFmt w:val="decimal"/>
      <w:lvlText w:val="%4."/>
      <w:lvlJc w:val="left"/>
      <w:pPr>
        <w:tabs>
          <w:tab w:val="num" w:pos="2880"/>
        </w:tabs>
        <w:ind w:left="2880" w:hanging="360"/>
      </w:pPr>
    </w:lvl>
    <w:lvl w:ilvl="4" w:tplc="BEB004AA">
      <w:start w:val="1"/>
      <w:numFmt w:val="lowerLetter"/>
      <w:lvlText w:val="%5."/>
      <w:lvlJc w:val="left"/>
      <w:pPr>
        <w:tabs>
          <w:tab w:val="num" w:pos="3600"/>
        </w:tabs>
        <w:ind w:left="3600" w:hanging="360"/>
      </w:pPr>
    </w:lvl>
    <w:lvl w:ilvl="5" w:tplc="52E69FF4">
      <w:start w:val="1"/>
      <w:numFmt w:val="lowerRoman"/>
      <w:lvlText w:val="%6."/>
      <w:lvlJc w:val="right"/>
      <w:pPr>
        <w:tabs>
          <w:tab w:val="num" w:pos="4320"/>
        </w:tabs>
        <w:ind w:left="4320" w:hanging="180"/>
      </w:pPr>
    </w:lvl>
    <w:lvl w:ilvl="6" w:tplc="058640F0">
      <w:start w:val="1"/>
      <w:numFmt w:val="decimal"/>
      <w:lvlText w:val="%7."/>
      <w:lvlJc w:val="left"/>
      <w:pPr>
        <w:tabs>
          <w:tab w:val="num" w:pos="5040"/>
        </w:tabs>
        <w:ind w:left="5040" w:hanging="360"/>
      </w:pPr>
    </w:lvl>
    <w:lvl w:ilvl="7" w:tplc="9BDE0B72">
      <w:start w:val="1"/>
      <w:numFmt w:val="lowerLetter"/>
      <w:lvlText w:val="%8."/>
      <w:lvlJc w:val="left"/>
      <w:pPr>
        <w:tabs>
          <w:tab w:val="num" w:pos="5760"/>
        </w:tabs>
        <w:ind w:left="5760" w:hanging="360"/>
      </w:pPr>
    </w:lvl>
    <w:lvl w:ilvl="8" w:tplc="517A3CDC">
      <w:start w:val="1"/>
      <w:numFmt w:val="lowerRoman"/>
      <w:lvlText w:val="%9."/>
      <w:lvlJc w:val="right"/>
      <w:pPr>
        <w:tabs>
          <w:tab w:val="num" w:pos="6480"/>
        </w:tabs>
        <w:ind w:left="6480" w:hanging="180"/>
      </w:pPr>
    </w:lvl>
  </w:abstractNum>
  <w:abstractNum w:abstractNumId="102">
    <w:nsid w:val="3C8C005E"/>
    <w:multiLevelType w:val="hybridMultilevel"/>
    <w:tmpl w:val="6F86DF86"/>
    <w:lvl w:ilvl="0" w:tplc="D1182294">
      <w:start w:val="1"/>
      <w:numFmt w:val="decimal"/>
      <w:lvlText w:val="%1)"/>
      <w:lvlJc w:val="left"/>
      <w:pPr>
        <w:tabs>
          <w:tab w:val="num" w:pos="1287"/>
        </w:tabs>
        <w:ind w:left="1287" w:hanging="360"/>
      </w:pPr>
    </w:lvl>
    <w:lvl w:ilvl="1" w:tplc="F91A17DE">
      <w:start w:val="1"/>
      <w:numFmt w:val="lowerLetter"/>
      <w:lvlText w:val="%2."/>
      <w:lvlJc w:val="left"/>
      <w:pPr>
        <w:tabs>
          <w:tab w:val="num" w:pos="2007"/>
        </w:tabs>
        <w:ind w:left="2007" w:hanging="360"/>
      </w:pPr>
    </w:lvl>
    <w:lvl w:ilvl="2" w:tplc="E4E01300">
      <w:start w:val="1"/>
      <w:numFmt w:val="lowerRoman"/>
      <w:lvlText w:val="%3."/>
      <w:lvlJc w:val="right"/>
      <w:pPr>
        <w:tabs>
          <w:tab w:val="num" w:pos="2727"/>
        </w:tabs>
        <w:ind w:left="2727" w:hanging="180"/>
      </w:pPr>
    </w:lvl>
    <w:lvl w:ilvl="3" w:tplc="2864F28A">
      <w:start w:val="1"/>
      <w:numFmt w:val="decimal"/>
      <w:lvlText w:val="%4."/>
      <w:lvlJc w:val="left"/>
      <w:pPr>
        <w:tabs>
          <w:tab w:val="num" w:pos="3447"/>
        </w:tabs>
        <w:ind w:left="3447" w:hanging="360"/>
      </w:pPr>
    </w:lvl>
    <w:lvl w:ilvl="4" w:tplc="575A785E">
      <w:start w:val="1"/>
      <w:numFmt w:val="lowerLetter"/>
      <w:lvlText w:val="%5."/>
      <w:lvlJc w:val="left"/>
      <w:pPr>
        <w:tabs>
          <w:tab w:val="num" w:pos="4167"/>
        </w:tabs>
        <w:ind w:left="4167" w:hanging="360"/>
      </w:pPr>
    </w:lvl>
    <w:lvl w:ilvl="5" w:tplc="2E060C30">
      <w:start w:val="1"/>
      <w:numFmt w:val="lowerRoman"/>
      <w:lvlText w:val="%6."/>
      <w:lvlJc w:val="right"/>
      <w:pPr>
        <w:tabs>
          <w:tab w:val="num" w:pos="4887"/>
        </w:tabs>
        <w:ind w:left="4887" w:hanging="180"/>
      </w:pPr>
    </w:lvl>
    <w:lvl w:ilvl="6" w:tplc="CC16DEC8">
      <w:start w:val="1"/>
      <w:numFmt w:val="decimal"/>
      <w:lvlText w:val="%7."/>
      <w:lvlJc w:val="left"/>
      <w:pPr>
        <w:tabs>
          <w:tab w:val="num" w:pos="5607"/>
        </w:tabs>
        <w:ind w:left="5607" w:hanging="360"/>
      </w:pPr>
    </w:lvl>
    <w:lvl w:ilvl="7" w:tplc="24D44E0E">
      <w:start w:val="1"/>
      <w:numFmt w:val="lowerLetter"/>
      <w:lvlText w:val="%8."/>
      <w:lvlJc w:val="left"/>
      <w:pPr>
        <w:tabs>
          <w:tab w:val="num" w:pos="6327"/>
        </w:tabs>
        <w:ind w:left="6327" w:hanging="360"/>
      </w:pPr>
    </w:lvl>
    <w:lvl w:ilvl="8" w:tplc="BFBAE3E0">
      <w:start w:val="1"/>
      <w:numFmt w:val="lowerRoman"/>
      <w:lvlText w:val="%9."/>
      <w:lvlJc w:val="right"/>
      <w:pPr>
        <w:tabs>
          <w:tab w:val="num" w:pos="7047"/>
        </w:tabs>
        <w:ind w:left="7047" w:hanging="180"/>
      </w:pPr>
    </w:lvl>
  </w:abstractNum>
  <w:abstractNum w:abstractNumId="103">
    <w:nsid w:val="3D7B69DA"/>
    <w:multiLevelType w:val="hybridMultilevel"/>
    <w:tmpl w:val="17A2E97A"/>
    <w:lvl w:ilvl="0" w:tplc="A412B28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4">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105">
    <w:nsid w:val="3E2F5994"/>
    <w:multiLevelType w:val="hybridMultilevel"/>
    <w:tmpl w:val="94B0BDFE"/>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nsid w:val="3E9238EE"/>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7">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8">
    <w:nsid w:val="40275D4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9">
    <w:nsid w:val="428F26E2"/>
    <w:multiLevelType w:val="multilevel"/>
    <w:tmpl w:val="92B0E6A0"/>
    <w:lvl w:ilvl="0">
      <w:start w:val="1"/>
      <w:numFmt w:val="decimal"/>
      <w:pStyle w:val="GOSTTableNum"/>
      <w:lvlText w:val="%1."/>
      <w:lvlJc w:val="left"/>
      <w:pPr>
        <w:tabs>
          <w:tab w:val="num" w:pos="113"/>
        </w:tabs>
        <w:ind w:left="113"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nsid w:val="42A43CC8"/>
    <w:multiLevelType w:val="hybridMultilevel"/>
    <w:tmpl w:val="F6081B58"/>
    <w:lvl w:ilvl="0" w:tplc="5DEA329A">
      <w:start w:val="1"/>
      <w:numFmt w:val="bullet"/>
      <w:lvlText w:val="–"/>
      <w:lvlJc w:val="left"/>
      <w:pPr>
        <w:ind w:left="720" w:hanging="360"/>
      </w:pPr>
      <w:rPr>
        <w:rFonts w:ascii="Times New Roman" w:hAnsi="Times New Roman" w:cs="Times New Roman" w:hint="default"/>
      </w:rPr>
    </w:lvl>
    <w:lvl w:ilvl="1" w:tplc="8D9E8762">
      <w:start w:val="1"/>
      <w:numFmt w:val="bullet"/>
      <w:lvlText w:val="o"/>
      <w:lvlJc w:val="left"/>
      <w:pPr>
        <w:ind w:left="1440" w:hanging="360"/>
      </w:pPr>
      <w:rPr>
        <w:rFonts w:ascii="Courier New" w:hAnsi="Courier New" w:cs="Courier New" w:hint="default"/>
      </w:rPr>
    </w:lvl>
    <w:lvl w:ilvl="2" w:tplc="2C38AE00">
      <w:start w:val="1"/>
      <w:numFmt w:val="bullet"/>
      <w:lvlText w:val=""/>
      <w:lvlJc w:val="left"/>
      <w:pPr>
        <w:ind w:left="2160" w:hanging="360"/>
      </w:pPr>
      <w:rPr>
        <w:rFonts w:ascii="Wingdings" w:hAnsi="Wingdings" w:hint="default"/>
      </w:rPr>
    </w:lvl>
    <w:lvl w:ilvl="3" w:tplc="B5063AFE">
      <w:start w:val="1"/>
      <w:numFmt w:val="bullet"/>
      <w:lvlText w:val=""/>
      <w:lvlJc w:val="left"/>
      <w:pPr>
        <w:ind w:left="2880" w:hanging="360"/>
      </w:pPr>
      <w:rPr>
        <w:rFonts w:ascii="Symbol" w:hAnsi="Symbol" w:hint="default"/>
      </w:rPr>
    </w:lvl>
    <w:lvl w:ilvl="4" w:tplc="70804508">
      <w:start w:val="1"/>
      <w:numFmt w:val="bullet"/>
      <w:lvlText w:val="o"/>
      <w:lvlJc w:val="left"/>
      <w:pPr>
        <w:ind w:left="3600" w:hanging="360"/>
      </w:pPr>
      <w:rPr>
        <w:rFonts w:ascii="Courier New" w:hAnsi="Courier New" w:cs="Courier New" w:hint="default"/>
      </w:rPr>
    </w:lvl>
    <w:lvl w:ilvl="5" w:tplc="ABDC8088">
      <w:start w:val="1"/>
      <w:numFmt w:val="bullet"/>
      <w:lvlText w:val=""/>
      <w:lvlJc w:val="left"/>
      <w:pPr>
        <w:ind w:left="4320" w:hanging="360"/>
      </w:pPr>
      <w:rPr>
        <w:rFonts w:ascii="Wingdings" w:hAnsi="Wingdings" w:hint="default"/>
      </w:rPr>
    </w:lvl>
    <w:lvl w:ilvl="6" w:tplc="47B08104">
      <w:start w:val="1"/>
      <w:numFmt w:val="bullet"/>
      <w:lvlText w:val=""/>
      <w:lvlJc w:val="left"/>
      <w:pPr>
        <w:ind w:left="5040" w:hanging="360"/>
      </w:pPr>
      <w:rPr>
        <w:rFonts w:ascii="Symbol" w:hAnsi="Symbol" w:hint="default"/>
      </w:rPr>
    </w:lvl>
    <w:lvl w:ilvl="7" w:tplc="071C02C4">
      <w:start w:val="1"/>
      <w:numFmt w:val="bullet"/>
      <w:lvlText w:val="o"/>
      <w:lvlJc w:val="left"/>
      <w:pPr>
        <w:ind w:left="5760" w:hanging="360"/>
      </w:pPr>
      <w:rPr>
        <w:rFonts w:ascii="Courier New" w:hAnsi="Courier New" w:cs="Courier New" w:hint="default"/>
      </w:rPr>
    </w:lvl>
    <w:lvl w:ilvl="8" w:tplc="75DCF992">
      <w:start w:val="1"/>
      <w:numFmt w:val="bullet"/>
      <w:lvlText w:val=""/>
      <w:lvlJc w:val="left"/>
      <w:pPr>
        <w:ind w:left="6480" w:hanging="360"/>
      </w:pPr>
      <w:rPr>
        <w:rFonts w:ascii="Wingdings" w:hAnsi="Wingdings" w:hint="default"/>
      </w:rPr>
    </w:lvl>
  </w:abstractNum>
  <w:abstractNum w:abstractNumId="111">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12">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nsid w:val="430313D4"/>
    <w:multiLevelType w:val="hybridMultilevel"/>
    <w:tmpl w:val="9E1E908A"/>
    <w:lvl w:ilvl="0" w:tplc="8742868C">
      <w:start w:val="1"/>
      <w:numFmt w:val="bullet"/>
      <w:lvlText w:val="–"/>
      <w:lvlJc w:val="left"/>
      <w:pPr>
        <w:ind w:left="360" w:hanging="360"/>
      </w:pPr>
      <w:rPr>
        <w:rFonts w:ascii="Times New Roman" w:hAnsi="Times New Roman" w:cs="Times New Roman" w:hint="default"/>
      </w:rPr>
    </w:lvl>
    <w:lvl w:ilvl="1" w:tplc="536A5A80">
      <w:start w:val="1"/>
      <w:numFmt w:val="bullet"/>
      <w:lvlText w:val="o"/>
      <w:lvlJc w:val="left"/>
      <w:pPr>
        <w:ind w:left="1497" w:hanging="360"/>
      </w:pPr>
      <w:rPr>
        <w:rFonts w:ascii="Courier New" w:hAnsi="Courier New" w:cs="Courier New" w:hint="default"/>
      </w:rPr>
    </w:lvl>
    <w:lvl w:ilvl="2" w:tplc="7BFE4850">
      <w:start w:val="1"/>
      <w:numFmt w:val="bullet"/>
      <w:lvlText w:val=""/>
      <w:lvlJc w:val="left"/>
      <w:pPr>
        <w:ind w:left="2217" w:hanging="360"/>
      </w:pPr>
      <w:rPr>
        <w:rFonts w:ascii="Wingdings" w:hAnsi="Wingdings" w:hint="default"/>
      </w:rPr>
    </w:lvl>
    <w:lvl w:ilvl="3" w:tplc="83D03E40">
      <w:start w:val="1"/>
      <w:numFmt w:val="bullet"/>
      <w:lvlText w:val=""/>
      <w:lvlJc w:val="left"/>
      <w:pPr>
        <w:ind w:left="2937" w:hanging="360"/>
      </w:pPr>
      <w:rPr>
        <w:rFonts w:ascii="Symbol" w:hAnsi="Symbol" w:hint="default"/>
      </w:rPr>
    </w:lvl>
    <w:lvl w:ilvl="4" w:tplc="AEEE757E">
      <w:start w:val="1"/>
      <w:numFmt w:val="bullet"/>
      <w:lvlText w:val="o"/>
      <w:lvlJc w:val="left"/>
      <w:pPr>
        <w:ind w:left="3657" w:hanging="360"/>
      </w:pPr>
      <w:rPr>
        <w:rFonts w:ascii="Courier New" w:hAnsi="Courier New" w:cs="Courier New" w:hint="default"/>
      </w:rPr>
    </w:lvl>
    <w:lvl w:ilvl="5" w:tplc="C7B02372">
      <w:start w:val="1"/>
      <w:numFmt w:val="bullet"/>
      <w:lvlText w:val=""/>
      <w:lvlJc w:val="left"/>
      <w:pPr>
        <w:ind w:left="4377" w:hanging="360"/>
      </w:pPr>
      <w:rPr>
        <w:rFonts w:ascii="Wingdings" w:hAnsi="Wingdings" w:hint="default"/>
      </w:rPr>
    </w:lvl>
    <w:lvl w:ilvl="6" w:tplc="4BC89E0C">
      <w:start w:val="1"/>
      <w:numFmt w:val="bullet"/>
      <w:lvlText w:val=""/>
      <w:lvlJc w:val="left"/>
      <w:pPr>
        <w:ind w:left="5097" w:hanging="360"/>
      </w:pPr>
      <w:rPr>
        <w:rFonts w:ascii="Symbol" w:hAnsi="Symbol" w:hint="default"/>
      </w:rPr>
    </w:lvl>
    <w:lvl w:ilvl="7" w:tplc="ACEC61F8">
      <w:start w:val="1"/>
      <w:numFmt w:val="bullet"/>
      <w:lvlText w:val="o"/>
      <w:lvlJc w:val="left"/>
      <w:pPr>
        <w:ind w:left="5817" w:hanging="360"/>
      </w:pPr>
      <w:rPr>
        <w:rFonts w:ascii="Courier New" w:hAnsi="Courier New" w:cs="Courier New" w:hint="default"/>
      </w:rPr>
    </w:lvl>
    <w:lvl w:ilvl="8" w:tplc="0628AE6A">
      <w:start w:val="1"/>
      <w:numFmt w:val="bullet"/>
      <w:lvlText w:val=""/>
      <w:lvlJc w:val="left"/>
      <w:pPr>
        <w:ind w:left="6537" w:hanging="360"/>
      </w:pPr>
      <w:rPr>
        <w:rFonts w:ascii="Wingdings" w:hAnsi="Wingdings" w:hint="default"/>
      </w:rPr>
    </w:lvl>
  </w:abstractNum>
  <w:abstractNum w:abstractNumId="114">
    <w:nsid w:val="4442483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5">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116">
    <w:nsid w:val="454523F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7">
    <w:nsid w:val="456A3E1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8">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119">
    <w:nsid w:val="45BB476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0">
    <w:nsid w:val="4712341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1">
    <w:nsid w:val="47F547F5"/>
    <w:multiLevelType w:val="hybridMultilevel"/>
    <w:tmpl w:val="8AE847A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2">
    <w:nsid w:val="480C4763"/>
    <w:multiLevelType w:val="hybridMultilevel"/>
    <w:tmpl w:val="BF50128E"/>
    <w:lvl w:ilvl="0" w:tplc="0E149BA8">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FA6EFB8C">
      <w:start w:val="1"/>
      <w:numFmt w:val="lowerLetter"/>
      <w:lvlText w:val="%2."/>
      <w:lvlJc w:val="left"/>
      <w:pPr>
        <w:tabs>
          <w:tab w:val="num" w:pos="1440"/>
        </w:tabs>
        <w:ind w:left="1440" w:hanging="360"/>
      </w:pPr>
    </w:lvl>
    <w:lvl w:ilvl="2" w:tplc="C4C8CA20">
      <w:start w:val="1"/>
      <w:numFmt w:val="lowerRoman"/>
      <w:lvlText w:val="%3."/>
      <w:lvlJc w:val="right"/>
      <w:pPr>
        <w:tabs>
          <w:tab w:val="num" w:pos="2160"/>
        </w:tabs>
        <w:ind w:left="2160" w:hanging="180"/>
      </w:pPr>
    </w:lvl>
    <w:lvl w:ilvl="3" w:tplc="A27E694E">
      <w:start w:val="1"/>
      <w:numFmt w:val="decimal"/>
      <w:lvlText w:val="%4."/>
      <w:lvlJc w:val="left"/>
      <w:pPr>
        <w:tabs>
          <w:tab w:val="num" w:pos="2880"/>
        </w:tabs>
        <w:ind w:left="2880" w:hanging="360"/>
      </w:pPr>
    </w:lvl>
    <w:lvl w:ilvl="4" w:tplc="50DA187E">
      <w:start w:val="1"/>
      <w:numFmt w:val="lowerLetter"/>
      <w:lvlText w:val="%5."/>
      <w:lvlJc w:val="left"/>
      <w:pPr>
        <w:tabs>
          <w:tab w:val="num" w:pos="3600"/>
        </w:tabs>
        <w:ind w:left="3600" w:hanging="360"/>
      </w:pPr>
    </w:lvl>
    <w:lvl w:ilvl="5" w:tplc="00CCFD6E">
      <w:start w:val="1"/>
      <w:numFmt w:val="lowerRoman"/>
      <w:lvlText w:val="%6."/>
      <w:lvlJc w:val="right"/>
      <w:pPr>
        <w:tabs>
          <w:tab w:val="num" w:pos="4320"/>
        </w:tabs>
        <w:ind w:left="4320" w:hanging="180"/>
      </w:pPr>
    </w:lvl>
    <w:lvl w:ilvl="6" w:tplc="033E9AA0">
      <w:start w:val="1"/>
      <w:numFmt w:val="decimal"/>
      <w:lvlText w:val="%7."/>
      <w:lvlJc w:val="left"/>
      <w:pPr>
        <w:tabs>
          <w:tab w:val="num" w:pos="5040"/>
        </w:tabs>
        <w:ind w:left="5040" w:hanging="360"/>
      </w:pPr>
    </w:lvl>
    <w:lvl w:ilvl="7" w:tplc="882EAC04">
      <w:start w:val="1"/>
      <w:numFmt w:val="lowerLetter"/>
      <w:lvlText w:val="%8."/>
      <w:lvlJc w:val="left"/>
      <w:pPr>
        <w:tabs>
          <w:tab w:val="num" w:pos="5760"/>
        </w:tabs>
        <w:ind w:left="5760" w:hanging="360"/>
      </w:pPr>
    </w:lvl>
    <w:lvl w:ilvl="8" w:tplc="A13AD06E">
      <w:start w:val="1"/>
      <w:numFmt w:val="lowerRoman"/>
      <w:lvlText w:val="%9."/>
      <w:lvlJc w:val="right"/>
      <w:pPr>
        <w:tabs>
          <w:tab w:val="num" w:pos="6480"/>
        </w:tabs>
        <w:ind w:left="6480" w:hanging="180"/>
      </w:pPr>
    </w:lvl>
  </w:abstractNum>
  <w:abstractNum w:abstractNumId="123">
    <w:nsid w:val="48760FF7"/>
    <w:multiLevelType w:val="multilevel"/>
    <w:tmpl w:val="F9A826F2"/>
    <w:lvl w:ilvl="0">
      <w:start w:val="1"/>
      <w:numFmt w:val="bullet"/>
      <w:pStyle w:val="OTRListMark"/>
      <w:lvlText w:val="–"/>
      <w:lvlJc w:val="left"/>
      <w:pPr>
        <w:tabs>
          <w:tab w:val="num" w:pos="1134"/>
        </w:tabs>
        <w:ind w:left="1134" w:hanging="283"/>
      </w:pPr>
      <w:rPr>
        <w:rFonts w:ascii="Verdana" w:hAnsi="Verdana" w:hint="default"/>
        <w:color w:val="auto"/>
        <w:sz w:val="24"/>
      </w:rPr>
    </w:lvl>
    <w:lvl w:ilvl="1">
      <w:start w:val="1"/>
      <w:numFmt w:val="bullet"/>
      <w:lvlText w:val="―"/>
      <w:lvlJc w:val="left"/>
      <w:pPr>
        <w:tabs>
          <w:tab w:val="num" w:pos="1418"/>
        </w:tabs>
        <w:ind w:left="1418" w:hanging="284"/>
      </w:pPr>
      <w:rPr>
        <w:rFonts w:ascii="Verdana" w:hAnsi="Verdana" w:hint="default"/>
        <w:color w:val="auto"/>
        <w:sz w:val="16"/>
      </w:rPr>
    </w:lvl>
    <w:lvl w:ilvl="2">
      <w:start w:val="1"/>
      <w:numFmt w:val="bullet"/>
      <w:lvlText w:val="–"/>
      <w:lvlJc w:val="left"/>
      <w:pPr>
        <w:tabs>
          <w:tab w:val="num" w:pos="1701"/>
        </w:tabs>
        <w:ind w:left="1701" w:hanging="283"/>
      </w:pPr>
      <w:rPr>
        <w:rFonts w:ascii="Verdana" w:hAnsi="Verdana" w:hint="default"/>
        <w:b/>
        <w:i w:val="0"/>
        <w:sz w:val="24"/>
      </w:rPr>
    </w:lvl>
    <w:lvl w:ilvl="3">
      <w:start w:val="1"/>
      <w:numFmt w:val="bullet"/>
      <w:lvlText w:val="–"/>
      <w:lvlJc w:val="left"/>
      <w:pPr>
        <w:tabs>
          <w:tab w:val="num" w:pos="2255"/>
        </w:tabs>
        <w:ind w:left="2255" w:hanging="283"/>
      </w:pPr>
      <w:rPr>
        <w:rFonts w:ascii="Verdana" w:hAnsi="Verdana" w:hint="default"/>
      </w:rPr>
    </w:lvl>
    <w:lvl w:ilvl="4">
      <w:start w:val="1"/>
      <w:numFmt w:val="bullet"/>
      <w:lvlText w:val=""/>
      <w:lvlJc w:val="left"/>
      <w:pPr>
        <w:tabs>
          <w:tab w:val="num" w:pos="2784"/>
        </w:tabs>
        <w:ind w:left="2784" w:hanging="360"/>
      </w:pPr>
      <w:rPr>
        <w:rFonts w:ascii="Symbol" w:hAnsi="Symbol" w:hint="default"/>
      </w:rPr>
    </w:lvl>
    <w:lvl w:ilvl="5">
      <w:start w:val="1"/>
      <w:numFmt w:val="bullet"/>
      <w:lvlText w:val=""/>
      <w:lvlJc w:val="left"/>
      <w:pPr>
        <w:tabs>
          <w:tab w:val="num" w:pos="3144"/>
        </w:tabs>
        <w:ind w:left="3144" w:hanging="360"/>
      </w:pPr>
      <w:rPr>
        <w:rFonts w:ascii="Wingdings" w:hAnsi="Wingdings" w:hint="default"/>
      </w:rPr>
    </w:lvl>
    <w:lvl w:ilvl="6">
      <w:start w:val="1"/>
      <w:numFmt w:val="bullet"/>
      <w:lvlText w:val=""/>
      <w:lvlJc w:val="left"/>
      <w:pPr>
        <w:tabs>
          <w:tab w:val="num" w:pos="3504"/>
        </w:tabs>
        <w:ind w:left="3504" w:hanging="360"/>
      </w:pPr>
      <w:rPr>
        <w:rFonts w:ascii="Wingdings" w:hAnsi="Wingdings" w:hint="default"/>
      </w:rPr>
    </w:lvl>
    <w:lvl w:ilvl="7">
      <w:start w:val="1"/>
      <w:numFmt w:val="bullet"/>
      <w:lvlText w:val=""/>
      <w:lvlJc w:val="left"/>
      <w:pPr>
        <w:tabs>
          <w:tab w:val="num" w:pos="3864"/>
        </w:tabs>
        <w:ind w:left="3864" w:hanging="360"/>
      </w:pPr>
      <w:rPr>
        <w:rFonts w:ascii="Symbol" w:hAnsi="Symbol" w:hint="default"/>
      </w:rPr>
    </w:lvl>
    <w:lvl w:ilvl="8">
      <w:start w:val="1"/>
      <w:numFmt w:val="bullet"/>
      <w:lvlText w:val=""/>
      <w:lvlJc w:val="left"/>
      <w:pPr>
        <w:tabs>
          <w:tab w:val="num" w:pos="4224"/>
        </w:tabs>
        <w:ind w:left="4224" w:hanging="360"/>
      </w:pPr>
      <w:rPr>
        <w:rFonts w:ascii="Symbol" w:hAnsi="Symbol" w:hint="default"/>
      </w:rPr>
    </w:lvl>
  </w:abstractNum>
  <w:abstractNum w:abstractNumId="124">
    <w:nsid w:val="48D14807"/>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5">
    <w:nsid w:val="490A4284"/>
    <w:multiLevelType w:val="hybridMultilevel"/>
    <w:tmpl w:val="FF38A2BE"/>
    <w:lvl w:ilvl="0" w:tplc="F1F4D9F6">
      <w:start w:val="1"/>
      <w:numFmt w:val="bullet"/>
      <w:lvlText w:val="–"/>
      <w:lvlJc w:val="left"/>
      <w:pPr>
        <w:tabs>
          <w:tab w:val="num" w:pos="851"/>
        </w:tabs>
        <w:ind w:left="851" w:hanging="284"/>
      </w:pPr>
      <w:rPr>
        <w:rFonts w:ascii="Times New Roman" w:hAnsi="Times New Roman" w:cs="Times New Roman" w:hint="default"/>
      </w:rPr>
    </w:lvl>
    <w:lvl w:ilvl="1" w:tplc="56D0BED0">
      <w:start w:val="1"/>
      <w:numFmt w:val="bullet"/>
      <w:lvlText w:val="o"/>
      <w:lvlJc w:val="left"/>
      <w:pPr>
        <w:tabs>
          <w:tab w:val="num" w:pos="1440"/>
        </w:tabs>
        <w:ind w:left="1440" w:hanging="360"/>
      </w:pPr>
      <w:rPr>
        <w:rFonts w:ascii="Courier New" w:hAnsi="Courier New" w:cs="Courier New" w:hint="default"/>
      </w:rPr>
    </w:lvl>
    <w:lvl w:ilvl="2" w:tplc="B0E497AC">
      <w:start w:val="1"/>
      <w:numFmt w:val="bullet"/>
      <w:lvlText w:val=""/>
      <w:lvlJc w:val="left"/>
      <w:pPr>
        <w:tabs>
          <w:tab w:val="num" w:pos="2160"/>
        </w:tabs>
        <w:ind w:left="2160" w:hanging="360"/>
      </w:pPr>
      <w:rPr>
        <w:rFonts w:ascii="Wingdings" w:hAnsi="Wingdings" w:hint="default"/>
      </w:rPr>
    </w:lvl>
    <w:lvl w:ilvl="3" w:tplc="4266A512">
      <w:start w:val="1"/>
      <w:numFmt w:val="bullet"/>
      <w:lvlText w:val=""/>
      <w:lvlJc w:val="left"/>
      <w:pPr>
        <w:tabs>
          <w:tab w:val="num" w:pos="2880"/>
        </w:tabs>
        <w:ind w:left="2880" w:hanging="360"/>
      </w:pPr>
      <w:rPr>
        <w:rFonts w:ascii="Symbol" w:hAnsi="Symbol" w:hint="default"/>
      </w:rPr>
    </w:lvl>
    <w:lvl w:ilvl="4" w:tplc="0EBA599E">
      <w:start w:val="1"/>
      <w:numFmt w:val="bullet"/>
      <w:lvlText w:val="o"/>
      <w:lvlJc w:val="left"/>
      <w:pPr>
        <w:tabs>
          <w:tab w:val="num" w:pos="3600"/>
        </w:tabs>
        <w:ind w:left="3600" w:hanging="360"/>
      </w:pPr>
      <w:rPr>
        <w:rFonts w:ascii="Courier New" w:hAnsi="Courier New" w:cs="Courier New" w:hint="default"/>
      </w:rPr>
    </w:lvl>
    <w:lvl w:ilvl="5" w:tplc="8A486ABA">
      <w:start w:val="1"/>
      <w:numFmt w:val="bullet"/>
      <w:lvlText w:val=""/>
      <w:lvlJc w:val="left"/>
      <w:pPr>
        <w:tabs>
          <w:tab w:val="num" w:pos="4320"/>
        </w:tabs>
        <w:ind w:left="4320" w:hanging="360"/>
      </w:pPr>
      <w:rPr>
        <w:rFonts w:ascii="Wingdings" w:hAnsi="Wingdings" w:hint="default"/>
      </w:rPr>
    </w:lvl>
    <w:lvl w:ilvl="6" w:tplc="C8A88BE2">
      <w:start w:val="1"/>
      <w:numFmt w:val="bullet"/>
      <w:lvlText w:val=""/>
      <w:lvlJc w:val="left"/>
      <w:pPr>
        <w:tabs>
          <w:tab w:val="num" w:pos="5040"/>
        </w:tabs>
        <w:ind w:left="5040" w:hanging="360"/>
      </w:pPr>
      <w:rPr>
        <w:rFonts w:ascii="Symbol" w:hAnsi="Symbol" w:hint="default"/>
      </w:rPr>
    </w:lvl>
    <w:lvl w:ilvl="7" w:tplc="D47ACE7E">
      <w:start w:val="1"/>
      <w:numFmt w:val="bullet"/>
      <w:lvlText w:val="o"/>
      <w:lvlJc w:val="left"/>
      <w:pPr>
        <w:tabs>
          <w:tab w:val="num" w:pos="5760"/>
        </w:tabs>
        <w:ind w:left="5760" w:hanging="360"/>
      </w:pPr>
      <w:rPr>
        <w:rFonts w:ascii="Courier New" w:hAnsi="Courier New" w:cs="Courier New" w:hint="default"/>
      </w:rPr>
    </w:lvl>
    <w:lvl w:ilvl="8" w:tplc="412A55CE">
      <w:start w:val="1"/>
      <w:numFmt w:val="bullet"/>
      <w:lvlText w:val=""/>
      <w:lvlJc w:val="left"/>
      <w:pPr>
        <w:tabs>
          <w:tab w:val="num" w:pos="6480"/>
        </w:tabs>
        <w:ind w:left="6480" w:hanging="360"/>
      </w:pPr>
      <w:rPr>
        <w:rFonts w:ascii="Wingdings" w:hAnsi="Wingdings" w:hint="default"/>
      </w:rPr>
    </w:lvl>
  </w:abstractNum>
  <w:abstractNum w:abstractNumId="126">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127">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128">
    <w:nsid w:val="4A2354B1"/>
    <w:multiLevelType w:val="hybridMultilevel"/>
    <w:tmpl w:val="C5606F2E"/>
    <w:lvl w:ilvl="0" w:tplc="FFFFFFFF">
      <w:start w:val="1"/>
      <w:numFmt w:val="bullet"/>
      <w:pStyle w:val="a6"/>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9">
    <w:nsid w:val="4A3E7F2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0">
    <w:nsid w:val="4C59263B"/>
    <w:multiLevelType w:val="hybridMultilevel"/>
    <w:tmpl w:val="D4FE90AE"/>
    <w:lvl w:ilvl="0" w:tplc="D8BAD6E2">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539C15FE">
      <w:start w:val="1"/>
      <w:numFmt w:val="lowerLetter"/>
      <w:lvlText w:val="%2."/>
      <w:lvlJc w:val="left"/>
      <w:pPr>
        <w:tabs>
          <w:tab w:val="num" w:pos="1440"/>
        </w:tabs>
        <w:ind w:left="1440" w:hanging="360"/>
      </w:pPr>
    </w:lvl>
    <w:lvl w:ilvl="2" w:tplc="0D223384">
      <w:start w:val="1"/>
      <w:numFmt w:val="lowerRoman"/>
      <w:lvlText w:val="%3."/>
      <w:lvlJc w:val="right"/>
      <w:pPr>
        <w:tabs>
          <w:tab w:val="num" w:pos="2160"/>
        </w:tabs>
        <w:ind w:left="2160" w:hanging="180"/>
      </w:pPr>
    </w:lvl>
    <w:lvl w:ilvl="3" w:tplc="9918B440">
      <w:start w:val="1"/>
      <w:numFmt w:val="decimal"/>
      <w:lvlText w:val="%4."/>
      <w:lvlJc w:val="left"/>
      <w:pPr>
        <w:tabs>
          <w:tab w:val="num" w:pos="2880"/>
        </w:tabs>
        <w:ind w:left="2880" w:hanging="360"/>
      </w:pPr>
    </w:lvl>
    <w:lvl w:ilvl="4" w:tplc="6AEE84C2">
      <w:start w:val="1"/>
      <w:numFmt w:val="lowerLetter"/>
      <w:lvlText w:val="%5."/>
      <w:lvlJc w:val="left"/>
      <w:pPr>
        <w:tabs>
          <w:tab w:val="num" w:pos="3600"/>
        </w:tabs>
        <w:ind w:left="3600" w:hanging="360"/>
      </w:pPr>
    </w:lvl>
    <w:lvl w:ilvl="5" w:tplc="9380167A">
      <w:start w:val="1"/>
      <w:numFmt w:val="lowerRoman"/>
      <w:lvlText w:val="%6."/>
      <w:lvlJc w:val="right"/>
      <w:pPr>
        <w:tabs>
          <w:tab w:val="num" w:pos="4320"/>
        </w:tabs>
        <w:ind w:left="4320" w:hanging="180"/>
      </w:pPr>
    </w:lvl>
    <w:lvl w:ilvl="6" w:tplc="865C0998">
      <w:start w:val="1"/>
      <w:numFmt w:val="decimal"/>
      <w:lvlText w:val="%7."/>
      <w:lvlJc w:val="left"/>
      <w:pPr>
        <w:tabs>
          <w:tab w:val="num" w:pos="5040"/>
        </w:tabs>
        <w:ind w:left="5040" w:hanging="360"/>
      </w:pPr>
    </w:lvl>
    <w:lvl w:ilvl="7" w:tplc="64E4D9C6">
      <w:start w:val="1"/>
      <w:numFmt w:val="lowerLetter"/>
      <w:lvlText w:val="%8."/>
      <w:lvlJc w:val="left"/>
      <w:pPr>
        <w:tabs>
          <w:tab w:val="num" w:pos="5760"/>
        </w:tabs>
        <w:ind w:left="5760" w:hanging="360"/>
      </w:pPr>
    </w:lvl>
    <w:lvl w:ilvl="8" w:tplc="20E09C3E">
      <w:start w:val="1"/>
      <w:numFmt w:val="lowerRoman"/>
      <w:lvlText w:val="%9."/>
      <w:lvlJc w:val="right"/>
      <w:pPr>
        <w:tabs>
          <w:tab w:val="num" w:pos="6480"/>
        </w:tabs>
        <w:ind w:left="6480" w:hanging="180"/>
      </w:pPr>
    </w:lvl>
  </w:abstractNum>
  <w:abstractNum w:abstractNumId="131">
    <w:nsid w:val="4C8F5649"/>
    <w:multiLevelType w:val="hybridMultilevel"/>
    <w:tmpl w:val="E7B49384"/>
    <w:lvl w:ilvl="0" w:tplc="B8D41330">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676040B2">
      <w:start w:val="1"/>
      <w:numFmt w:val="lowerLetter"/>
      <w:lvlText w:val="%2."/>
      <w:lvlJc w:val="left"/>
      <w:pPr>
        <w:tabs>
          <w:tab w:val="num" w:pos="1440"/>
        </w:tabs>
        <w:ind w:left="1440" w:hanging="360"/>
      </w:pPr>
    </w:lvl>
    <w:lvl w:ilvl="2" w:tplc="73EA45DC">
      <w:start w:val="1"/>
      <w:numFmt w:val="lowerRoman"/>
      <w:lvlText w:val="%3."/>
      <w:lvlJc w:val="right"/>
      <w:pPr>
        <w:tabs>
          <w:tab w:val="num" w:pos="2160"/>
        </w:tabs>
        <w:ind w:left="2160" w:hanging="180"/>
      </w:pPr>
    </w:lvl>
    <w:lvl w:ilvl="3" w:tplc="878A5AF0">
      <w:start w:val="1"/>
      <w:numFmt w:val="decimal"/>
      <w:lvlText w:val="%4."/>
      <w:lvlJc w:val="left"/>
      <w:pPr>
        <w:tabs>
          <w:tab w:val="num" w:pos="2880"/>
        </w:tabs>
        <w:ind w:left="2880" w:hanging="360"/>
      </w:pPr>
    </w:lvl>
    <w:lvl w:ilvl="4" w:tplc="18F014D2">
      <w:start w:val="1"/>
      <w:numFmt w:val="lowerLetter"/>
      <w:lvlText w:val="%5."/>
      <w:lvlJc w:val="left"/>
      <w:pPr>
        <w:tabs>
          <w:tab w:val="num" w:pos="3600"/>
        </w:tabs>
        <w:ind w:left="3600" w:hanging="360"/>
      </w:pPr>
    </w:lvl>
    <w:lvl w:ilvl="5" w:tplc="12EE94C8">
      <w:start w:val="1"/>
      <w:numFmt w:val="lowerRoman"/>
      <w:lvlText w:val="%6."/>
      <w:lvlJc w:val="right"/>
      <w:pPr>
        <w:tabs>
          <w:tab w:val="num" w:pos="4320"/>
        </w:tabs>
        <w:ind w:left="4320" w:hanging="180"/>
      </w:pPr>
    </w:lvl>
    <w:lvl w:ilvl="6" w:tplc="240E913A">
      <w:start w:val="1"/>
      <w:numFmt w:val="decimal"/>
      <w:lvlText w:val="%7."/>
      <w:lvlJc w:val="left"/>
      <w:pPr>
        <w:tabs>
          <w:tab w:val="num" w:pos="5040"/>
        </w:tabs>
        <w:ind w:left="5040" w:hanging="360"/>
      </w:pPr>
    </w:lvl>
    <w:lvl w:ilvl="7" w:tplc="E47636E0">
      <w:start w:val="1"/>
      <w:numFmt w:val="lowerLetter"/>
      <w:lvlText w:val="%8."/>
      <w:lvlJc w:val="left"/>
      <w:pPr>
        <w:tabs>
          <w:tab w:val="num" w:pos="5760"/>
        </w:tabs>
        <w:ind w:left="5760" w:hanging="360"/>
      </w:pPr>
    </w:lvl>
    <w:lvl w:ilvl="8" w:tplc="B064A1EE">
      <w:start w:val="1"/>
      <w:numFmt w:val="lowerRoman"/>
      <w:lvlText w:val="%9."/>
      <w:lvlJc w:val="right"/>
      <w:pPr>
        <w:tabs>
          <w:tab w:val="num" w:pos="6480"/>
        </w:tabs>
        <w:ind w:left="6480" w:hanging="180"/>
      </w:pPr>
    </w:lvl>
  </w:abstractNum>
  <w:abstractNum w:abstractNumId="132">
    <w:nsid w:val="4CA63A3F"/>
    <w:multiLevelType w:val="hybridMultilevel"/>
    <w:tmpl w:val="6C7EB7E8"/>
    <w:lvl w:ilvl="0" w:tplc="C19C1D90">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C0ABA12">
      <w:start w:val="1"/>
      <w:numFmt w:val="lowerLetter"/>
      <w:lvlText w:val="%2."/>
      <w:lvlJc w:val="left"/>
      <w:pPr>
        <w:tabs>
          <w:tab w:val="num" w:pos="1440"/>
        </w:tabs>
        <w:ind w:left="1440" w:hanging="360"/>
      </w:pPr>
    </w:lvl>
    <w:lvl w:ilvl="2" w:tplc="B5F4DA2A">
      <w:start w:val="1"/>
      <w:numFmt w:val="lowerRoman"/>
      <w:lvlText w:val="%3."/>
      <w:lvlJc w:val="right"/>
      <w:pPr>
        <w:tabs>
          <w:tab w:val="num" w:pos="2160"/>
        </w:tabs>
        <w:ind w:left="2160" w:hanging="180"/>
      </w:pPr>
    </w:lvl>
    <w:lvl w:ilvl="3" w:tplc="39C81A7C">
      <w:start w:val="1"/>
      <w:numFmt w:val="decimal"/>
      <w:lvlText w:val="%4."/>
      <w:lvlJc w:val="left"/>
      <w:pPr>
        <w:tabs>
          <w:tab w:val="num" w:pos="2880"/>
        </w:tabs>
        <w:ind w:left="2880" w:hanging="360"/>
      </w:pPr>
    </w:lvl>
    <w:lvl w:ilvl="4" w:tplc="5C56EA24">
      <w:start w:val="1"/>
      <w:numFmt w:val="lowerLetter"/>
      <w:lvlText w:val="%5."/>
      <w:lvlJc w:val="left"/>
      <w:pPr>
        <w:tabs>
          <w:tab w:val="num" w:pos="3600"/>
        </w:tabs>
        <w:ind w:left="3600" w:hanging="360"/>
      </w:pPr>
    </w:lvl>
    <w:lvl w:ilvl="5" w:tplc="270A04CC">
      <w:start w:val="1"/>
      <w:numFmt w:val="lowerRoman"/>
      <w:lvlText w:val="%6."/>
      <w:lvlJc w:val="right"/>
      <w:pPr>
        <w:tabs>
          <w:tab w:val="num" w:pos="4320"/>
        </w:tabs>
        <w:ind w:left="4320" w:hanging="180"/>
      </w:pPr>
    </w:lvl>
    <w:lvl w:ilvl="6" w:tplc="5068FF7C">
      <w:start w:val="1"/>
      <w:numFmt w:val="decimal"/>
      <w:lvlText w:val="%7."/>
      <w:lvlJc w:val="left"/>
      <w:pPr>
        <w:tabs>
          <w:tab w:val="num" w:pos="5040"/>
        </w:tabs>
        <w:ind w:left="5040" w:hanging="360"/>
      </w:pPr>
    </w:lvl>
    <w:lvl w:ilvl="7" w:tplc="CD329CCC">
      <w:start w:val="1"/>
      <w:numFmt w:val="lowerLetter"/>
      <w:lvlText w:val="%8."/>
      <w:lvlJc w:val="left"/>
      <w:pPr>
        <w:tabs>
          <w:tab w:val="num" w:pos="5760"/>
        </w:tabs>
        <w:ind w:left="5760" w:hanging="360"/>
      </w:pPr>
    </w:lvl>
    <w:lvl w:ilvl="8" w:tplc="CC0ED108">
      <w:start w:val="1"/>
      <w:numFmt w:val="lowerRoman"/>
      <w:lvlText w:val="%9."/>
      <w:lvlJc w:val="right"/>
      <w:pPr>
        <w:tabs>
          <w:tab w:val="num" w:pos="6480"/>
        </w:tabs>
        <w:ind w:left="6480" w:hanging="180"/>
      </w:pPr>
    </w:lvl>
  </w:abstractNum>
  <w:abstractNum w:abstractNumId="133">
    <w:nsid w:val="4D113D99"/>
    <w:multiLevelType w:val="hybridMultilevel"/>
    <w:tmpl w:val="A5A2B998"/>
    <w:lvl w:ilvl="0" w:tplc="986E186A">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E87CA2A4">
      <w:start w:val="1"/>
      <w:numFmt w:val="lowerLetter"/>
      <w:lvlText w:val="%2."/>
      <w:lvlJc w:val="left"/>
      <w:pPr>
        <w:tabs>
          <w:tab w:val="num" w:pos="1440"/>
        </w:tabs>
        <w:ind w:left="1440" w:hanging="360"/>
      </w:pPr>
    </w:lvl>
    <w:lvl w:ilvl="2" w:tplc="EFDEBA86">
      <w:start w:val="1"/>
      <w:numFmt w:val="lowerRoman"/>
      <w:lvlText w:val="%3."/>
      <w:lvlJc w:val="right"/>
      <w:pPr>
        <w:tabs>
          <w:tab w:val="num" w:pos="2160"/>
        </w:tabs>
        <w:ind w:left="2160" w:hanging="180"/>
      </w:pPr>
    </w:lvl>
    <w:lvl w:ilvl="3" w:tplc="3D68440C">
      <w:start w:val="1"/>
      <w:numFmt w:val="decimal"/>
      <w:lvlText w:val="%4."/>
      <w:lvlJc w:val="left"/>
      <w:pPr>
        <w:tabs>
          <w:tab w:val="num" w:pos="2880"/>
        </w:tabs>
        <w:ind w:left="2880" w:hanging="360"/>
      </w:pPr>
    </w:lvl>
    <w:lvl w:ilvl="4" w:tplc="14344E16">
      <w:start w:val="1"/>
      <w:numFmt w:val="lowerLetter"/>
      <w:lvlText w:val="%5."/>
      <w:lvlJc w:val="left"/>
      <w:pPr>
        <w:tabs>
          <w:tab w:val="num" w:pos="3600"/>
        </w:tabs>
        <w:ind w:left="3600" w:hanging="360"/>
      </w:pPr>
    </w:lvl>
    <w:lvl w:ilvl="5" w:tplc="F9E0BC88">
      <w:start w:val="1"/>
      <w:numFmt w:val="lowerRoman"/>
      <w:lvlText w:val="%6."/>
      <w:lvlJc w:val="right"/>
      <w:pPr>
        <w:tabs>
          <w:tab w:val="num" w:pos="4320"/>
        </w:tabs>
        <w:ind w:left="4320" w:hanging="180"/>
      </w:pPr>
    </w:lvl>
    <w:lvl w:ilvl="6" w:tplc="58C27ED6">
      <w:start w:val="1"/>
      <w:numFmt w:val="decimal"/>
      <w:lvlText w:val="%7."/>
      <w:lvlJc w:val="left"/>
      <w:pPr>
        <w:tabs>
          <w:tab w:val="num" w:pos="5040"/>
        </w:tabs>
        <w:ind w:left="5040" w:hanging="360"/>
      </w:pPr>
    </w:lvl>
    <w:lvl w:ilvl="7" w:tplc="589CBCBE">
      <w:start w:val="1"/>
      <w:numFmt w:val="lowerLetter"/>
      <w:lvlText w:val="%8."/>
      <w:lvlJc w:val="left"/>
      <w:pPr>
        <w:tabs>
          <w:tab w:val="num" w:pos="5760"/>
        </w:tabs>
        <w:ind w:left="5760" w:hanging="360"/>
      </w:pPr>
    </w:lvl>
    <w:lvl w:ilvl="8" w:tplc="4BF2FF12">
      <w:start w:val="1"/>
      <w:numFmt w:val="lowerRoman"/>
      <w:lvlText w:val="%9."/>
      <w:lvlJc w:val="right"/>
      <w:pPr>
        <w:tabs>
          <w:tab w:val="num" w:pos="6480"/>
        </w:tabs>
        <w:ind w:left="6480" w:hanging="180"/>
      </w:pPr>
    </w:lvl>
  </w:abstractNum>
  <w:abstractNum w:abstractNumId="134">
    <w:nsid w:val="4DB564FC"/>
    <w:multiLevelType w:val="hybridMultilevel"/>
    <w:tmpl w:val="0EC4DC70"/>
    <w:lvl w:ilvl="0" w:tplc="FAB48B6E">
      <w:start w:val="1"/>
      <w:numFmt w:val="none"/>
      <w:pStyle w:val="a7"/>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5">
    <w:nsid w:val="4DCD6811"/>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6">
    <w:nsid w:val="4E044427"/>
    <w:multiLevelType w:val="hybridMultilevel"/>
    <w:tmpl w:val="7B34F26E"/>
    <w:lvl w:ilvl="0" w:tplc="E0F2225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137">
    <w:nsid w:val="4EB2435D"/>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8">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39">
    <w:nsid w:val="4FEC52E2"/>
    <w:multiLevelType w:val="hybridMultilevel"/>
    <w:tmpl w:val="4FB69008"/>
    <w:lvl w:ilvl="0" w:tplc="E51CE30C">
      <w:start w:val="1"/>
      <w:numFmt w:val="bullet"/>
      <w:pStyle w:val="GOSTTableListMark1"/>
      <w:lvlText w:val=""/>
      <w:lvlJc w:val="left"/>
      <w:pPr>
        <w:tabs>
          <w:tab w:val="num" w:pos="340"/>
        </w:tabs>
        <w:ind w:left="340" w:hanging="227"/>
      </w:pPr>
      <w:rPr>
        <w:rFonts w:ascii="Symbol" w:hAnsi="Symbol" w:hint="default"/>
      </w:rPr>
    </w:lvl>
    <w:lvl w:ilvl="1" w:tplc="7EF60B7C">
      <w:start w:val="1"/>
      <w:numFmt w:val="lowerLetter"/>
      <w:lvlText w:val="%2."/>
      <w:lvlJc w:val="left"/>
      <w:pPr>
        <w:tabs>
          <w:tab w:val="num" w:pos="1440"/>
        </w:tabs>
        <w:ind w:left="1440" w:hanging="360"/>
      </w:pPr>
    </w:lvl>
    <w:lvl w:ilvl="2" w:tplc="F99A1504">
      <w:start w:val="1"/>
      <w:numFmt w:val="lowerRoman"/>
      <w:lvlText w:val="%3."/>
      <w:lvlJc w:val="right"/>
      <w:pPr>
        <w:tabs>
          <w:tab w:val="num" w:pos="2160"/>
        </w:tabs>
        <w:ind w:left="2160" w:hanging="180"/>
      </w:pPr>
    </w:lvl>
    <w:lvl w:ilvl="3" w:tplc="93022242" w:tentative="1">
      <w:start w:val="1"/>
      <w:numFmt w:val="decimal"/>
      <w:lvlText w:val="%4."/>
      <w:lvlJc w:val="left"/>
      <w:pPr>
        <w:tabs>
          <w:tab w:val="num" w:pos="2880"/>
        </w:tabs>
        <w:ind w:left="2880" w:hanging="360"/>
      </w:pPr>
    </w:lvl>
    <w:lvl w:ilvl="4" w:tplc="BD445AC6" w:tentative="1">
      <w:start w:val="1"/>
      <w:numFmt w:val="lowerLetter"/>
      <w:lvlText w:val="%5."/>
      <w:lvlJc w:val="left"/>
      <w:pPr>
        <w:tabs>
          <w:tab w:val="num" w:pos="3600"/>
        </w:tabs>
        <w:ind w:left="3600" w:hanging="360"/>
      </w:pPr>
    </w:lvl>
    <w:lvl w:ilvl="5" w:tplc="D1926062" w:tentative="1">
      <w:start w:val="1"/>
      <w:numFmt w:val="lowerRoman"/>
      <w:lvlText w:val="%6."/>
      <w:lvlJc w:val="right"/>
      <w:pPr>
        <w:tabs>
          <w:tab w:val="num" w:pos="4320"/>
        </w:tabs>
        <w:ind w:left="4320" w:hanging="180"/>
      </w:pPr>
    </w:lvl>
    <w:lvl w:ilvl="6" w:tplc="F578860C" w:tentative="1">
      <w:start w:val="1"/>
      <w:numFmt w:val="decimal"/>
      <w:lvlText w:val="%7."/>
      <w:lvlJc w:val="left"/>
      <w:pPr>
        <w:tabs>
          <w:tab w:val="num" w:pos="5040"/>
        </w:tabs>
        <w:ind w:left="5040" w:hanging="360"/>
      </w:pPr>
    </w:lvl>
    <w:lvl w:ilvl="7" w:tplc="23B8A66C" w:tentative="1">
      <w:start w:val="1"/>
      <w:numFmt w:val="lowerLetter"/>
      <w:lvlText w:val="%8."/>
      <w:lvlJc w:val="left"/>
      <w:pPr>
        <w:tabs>
          <w:tab w:val="num" w:pos="5760"/>
        </w:tabs>
        <w:ind w:left="5760" w:hanging="360"/>
      </w:pPr>
    </w:lvl>
    <w:lvl w:ilvl="8" w:tplc="0AAA8B1E" w:tentative="1">
      <w:start w:val="1"/>
      <w:numFmt w:val="lowerRoman"/>
      <w:lvlText w:val="%9."/>
      <w:lvlJc w:val="right"/>
      <w:pPr>
        <w:tabs>
          <w:tab w:val="num" w:pos="6480"/>
        </w:tabs>
        <w:ind w:left="6480" w:hanging="180"/>
      </w:pPr>
    </w:lvl>
  </w:abstractNum>
  <w:abstractNum w:abstractNumId="140">
    <w:nsid w:val="510D260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1">
    <w:nsid w:val="52764571"/>
    <w:multiLevelType w:val="hybridMultilevel"/>
    <w:tmpl w:val="9B3E0320"/>
    <w:styleLink w:val="12"/>
    <w:lvl w:ilvl="0" w:tplc="2E5A97FE">
      <w:start w:val="1"/>
      <w:numFmt w:val="decimal"/>
      <w:lvlText w:val="%1."/>
      <w:lvlJc w:val="left"/>
      <w:pPr>
        <w:tabs>
          <w:tab w:val="num" w:pos="1428"/>
        </w:tabs>
        <w:ind w:left="1428" w:hanging="360"/>
      </w:pPr>
      <w:rPr>
        <w:sz w:val="24"/>
      </w:rPr>
    </w:lvl>
    <w:lvl w:ilvl="1" w:tplc="643474F6">
      <w:start w:val="1"/>
      <w:numFmt w:val="lowerLetter"/>
      <w:lvlText w:val="%2."/>
      <w:lvlJc w:val="left"/>
      <w:pPr>
        <w:tabs>
          <w:tab w:val="num" w:pos="1440"/>
        </w:tabs>
        <w:ind w:left="1440" w:hanging="360"/>
      </w:pPr>
    </w:lvl>
    <w:lvl w:ilvl="2" w:tplc="6AA49D4A">
      <w:start w:val="1"/>
      <w:numFmt w:val="lowerRoman"/>
      <w:lvlText w:val="%3."/>
      <w:lvlJc w:val="right"/>
      <w:pPr>
        <w:tabs>
          <w:tab w:val="num" w:pos="2160"/>
        </w:tabs>
        <w:ind w:left="2160" w:hanging="180"/>
      </w:pPr>
    </w:lvl>
    <w:lvl w:ilvl="3" w:tplc="A348974C">
      <w:start w:val="1"/>
      <w:numFmt w:val="decimal"/>
      <w:lvlText w:val="%4."/>
      <w:lvlJc w:val="left"/>
      <w:pPr>
        <w:tabs>
          <w:tab w:val="num" w:pos="2880"/>
        </w:tabs>
        <w:ind w:left="2880" w:hanging="360"/>
      </w:pPr>
    </w:lvl>
    <w:lvl w:ilvl="4" w:tplc="AAC4D2EA">
      <w:start w:val="1"/>
      <w:numFmt w:val="lowerLetter"/>
      <w:lvlText w:val="%5."/>
      <w:lvlJc w:val="left"/>
      <w:pPr>
        <w:tabs>
          <w:tab w:val="num" w:pos="3600"/>
        </w:tabs>
        <w:ind w:left="3600" w:hanging="360"/>
      </w:pPr>
    </w:lvl>
    <w:lvl w:ilvl="5" w:tplc="1144C634">
      <w:start w:val="1"/>
      <w:numFmt w:val="lowerRoman"/>
      <w:lvlText w:val="%6."/>
      <w:lvlJc w:val="right"/>
      <w:pPr>
        <w:tabs>
          <w:tab w:val="num" w:pos="4320"/>
        </w:tabs>
        <w:ind w:left="4320" w:hanging="180"/>
      </w:pPr>
    </w:lvl>
    <w:lvl w:ilvl="6" w:tplc="3BDA9280">
      <w:start w:val="1"/>
      <w:numFmt w:val="decimal"/>
      <w:lvlText w:val="%7."/>
      <w:lvlJc w:val="left"/>
      <w:pPr>
        <w:tabs>
          <w:tab w:val="num" w:pos="5040"/>
        </w:tabs>
        <w:ind w:left="5040" w:hanging="360"/>
      </w:pPr>
    </w:lvl>
    <w:lvl w:ilvl="7" w:tplc="D0EA45BA">
      <w:start w:val="1"/>
      <w:numFmt w:val="lowerLetter"/>
      <w:lvlText w:val="%8."/>
      <w:lvlJc w:val="left"/>
      <w:pPr>
        <w:tabs>
          <w:tab w:val="num" w:pos="5760"/>
        </w:tabs>
        <w:ind w:left="5760" w:hanging="360"/>
      </w:pPr>
    </w:lvl>
    <w:lvl w:ilvl="8" w:tplc="49268756">
      <w:start w:val="1"/>
      <w:numFmt w:val="lowerRoman"/>
      <w:lvlText w:val="%9."/>
      <w:lvlJc w:val="right"/>
      <w:pPr>
        <w:tabs>
          <w:tab w:val="num" w:pos="6480"/>
        </w:tabs>
        <w:ind w:left="6480" w:hanging="180"/>
      </w:pPr>
    </w:lvl>
  </w:abstractNum>
  <w:abstractNum w:abstractNumId="142">
    <w:nsid w:val="52777934"/>
    <w:multiLevelType w:val="hybridMultilevel"/>
    <w:tmpl w:val="1C3EE470"/>
    <w:lvl w:ilvl="0" w:tplc="5866A4EE">
      <w:start w:val="1"/>
      <w:numFmt w:val="bullet"/>
      <w:lvlText w:val=""/>
      <w:lvlJc w:val="left"/>
      <w:pPr>
        <w:ind w:left="1287" w:hanging="360"/>
      </w:pPr>
      <w:rPr>
        <w:rFonts w:ascii="Symbol" w:hAnsi="Symbol" w:hint="default"/>
      </w:rPr>
    </w:lvl>
    <w:lvl w:ilvl="1" w:tplc="AD169374">
      <w:start w:val="1"/>
      <w:numFmt w:val="bullet"/>
      <w:lvlText w:val="o"/>
      <w:lvlJc w:val="left"/>
      <w:pPr>
        <w:ind w:left="2007" w:hanging="360"/>
      </w:pPr>
      <w:rPr>
        <w:rFonts w:ascii="Courier New" w:hAnsi="Courier New" w:hint="default"/>
      </w:rPr>
    </w:lvl>
    <w:lvl w:ilvl="2" w:tplc="6A2C8032">
      <w:start w:val="1"/>
      <w:numFmt w:val="bullet"/>
      <w:lvlText w:val=""/>
      <w:lvlJc w:val="left"/>
      <w:pPr>
        <w:ind w:left="2727" w:hanging="360"/>
      </w:pPr>
      <w:rPr>
        <w:rFonts w:ascii="Wingdings" w:hAnsi="Wingdings" w:hint="default"/>
      </w:rPr>
    </w:lvl>
    <w:lvl w:ilvl="3" w:tplc="90E8B1EA">
      <w:start w:val="1"/>
      <w:numFmt w:val="bullet"/>
      <w:lvlText w:val=""/>
      <w:lvlJc w:val="left"/>
      <w:pPr>
        <w:ind w:left="3447" w:hanging="360"/>
      </w:pPr>
      <w:rPr>
        <w:rFonts w:ascii="Symbol" w:hAnsi="Symbol" w:hint="default"/>
      </w:rPr>
    </w:lvl>
    <w:lvl w:ilvl="4" w:tplc="0B82C656">
      <w:start w:val="1"/>
      <w:numFmt w:val="bullet"/>
      <w:lvlText w:val="o"/>
      <w:lvlJc w:val="left"/>
      <w:pPr>
        <w:ind w:left="4167" w:hanging="360"/>
      </w:pPr>
      <w:rPr>
        <w:rFonts w:ascii="Courier New" w:hAnsi="Courier New" w:hint="default"/>
      </w:rPr>
    </w:lvl>
    <w:lvl w:ilvl="5" w:tplc="829287C2">
      <w:start w:val="1"/>
      <w:numFmt w:val="bullet"/>
      <w:lvlText w:val=""/>
      <w:lvlJc w:val="left"/>
      <w:pPr>
        <w:ind w:left="4887" w:hanging="360"/>
      </w:pPr>
      <w:rPr>
        <w:rFonts w:ascii="Wingdings" w:hAnsi="Wingdings" w:hint="default"/>
      </w:rPr>
    </w:lvl>
    <w:lvl w:ilvl="6" w:tplc="97787846">
      <w:start w:val="1"/>
      <w:numFmt w:val="bullet"/>
      <w:lvlText w:val=""/>
      <w:lvlJc w:val="left"/>
      <w:pPr>
        <w:ind w:left="5607" w:hanging="360"/>
      </w:pPr>
      <w:rPr>
        <w:rFonts w:ascii="Symbol" w:hAnsi="Symbol" w:hint="default"/>
      </w:rPr>
    </w:lvl>
    <w:lvl w:ilvl="7" w:tplc="7ED074AA">
      <w:start w:val="1"/>
      <w:numFmt w:val="bullet"/>
      <w:lvlText w:val="o"/>
      <w:lvlJc w:val="left"/>
      <w:pPr>
        <w:ind w:left="6327" w:hanging="360"/>
      </w:pPr>
      <w:rPr>
        <w:rFonts w:ascii="Courier New" w:hAnsi="Courier New" w:hint="default"/>
      </w:rPr>
    </w:lvl>
    <w:lvl w:ilvl="8" w:tplc="FFC4A8B6">
      <w:start w:val="1"/>
      <w:numFmt w:val="bullet"/>
      <w:lvlText w:val=""/>
      <w:lvlJc w:val="left"/>
      <w:pPr>
        <w:ind w:left="7047" w:hanging="360"/>
      </w:pPr>
      <w:rPr>
        <w:rFonts w:ascii="Wingdings" w:hAnsi="Wingdings" w:hint="default"/>
      </w:rPr>
    </w:lvl>
  </w:abstractNum>
  <w:abstractNum w:abstractNumId="143">
    <w:nsid w:val="52AF455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4">
    <w:nsid w:val="53133451"/>
    <w:multiLevelType w:val="hybridMultilevel"/>
    <w:tmpl w:val="9258CEC0"/>
    <w:lvl w:ilvl="0" w:tplc="504E1780">
      <w:start w:val="1"/>
      <w:numFmt w:val="bullet"/>
      <w:lvlText w:val="−"/>
      <w:lvlJc w:val="left"/>
      <w:pPr>
        <w:ind w:left="777" w:hanging="360"/>
      </w:pPr>
      <w:rPr>
        <w:rFonts w:ascii="Times New Roman" w:hAnsi="Times New Roman" w:cs="Times New Roman" w:hint="default"/>
      </w:rPr>
    </w:lvl>
    <w:lvl w:ilvl="1" w:tplc="E88E14A8">
      <w:start w:val="1"/>
      <w:numFmt w:val="bullet"/>
      <w:lvlText w:val="o"/>
      <w:lvlJc w:val="left"/>
      <w:pPr>
        <w:ind w:left="1497" w:hanging="360"/>
      </w:pPr>
      <w:rPr>
        <w:rFonts w:ascii="Courier New" w:hAnsi="Courier New" w:cs="Courier New" w:hint="default"/>
      </w:rPr>
    </w:lvl>
    <w:lvl w:ilvl="2" w:tplc="D0DAFC72">
      <w:start w:val="1"/>
      <w:numFmt w:val="bullet"/>
      <w:lvlText w:val=""/>
      <w:lvlJc w:val="left"/>
      <w:pPr>
        <w:ind w:left="2217" w:hanging="360"/>
      </w:pPr>
      <w:rPr>
        <w:rFonts w:ascii="Wingdings" w:hAnsi="Wingdings" w:hint="default"/>
      </w:rPr>
    </w:lvl>
    <w:lvl w:ilvl="3" w:tplc="577218F2">
      <w:start w:val="1"/>
      <w:numFmt w:val="bullet"/>
      <w:lvlText w:val=""/>
      <w:lvlJc w:val="left"/>
      <w:pPr>
        <w:ind w:left="2937" w:hanging="360"/>
      </w:pPr>
      <w:rPr>
        <w:rFonts w:ascii="Symbol" w:hAnsi="Symbol" w:hint="default"/>
      </w:rPr>
    </w:lvl>
    <w:lvl w:ilvl="4" w:tplc="82FA1FD4">
      <w:start w:val="1"/>
      <w:numFmt w:val="bullet"/>
      <w:lvlText w:val="o"/>
      <w:lvlJc w:val="left"/>
      <w:pPr>
        <w:ind w:left="3657" w:hanging="360"/>
      </w:pPr>
      <w:rPr>
        <w:rFonts w:ascii="Courier New" w:hAnsi="Courier New" w:cs="Courier New" w:hint="default"/>
      </w:rPr>
    </w:lvl>
    <w:lvl w:ilvl="5" w:tplc="75362C96">
      <w:start w:val="1"/>
      <w:numFmt w:val="bullet"/>
      <w:lvlText w:val=""/>
      <w:lvlJc w:val="left"/>
      <w:pPr>
        <w:ind w:left="4377" w:hanging="360"/>
      </w:pPr>
      <w:rPr>
        <w:rFonts w:ascii="Wingdings" w:hAnsi="Wingdings" w:hint="default"/>
      </w:rPr>
    </w:lvl>
    <w:lvl w:ilvl="6" w:tplc="CBD6463C">
      <w:start w:val="1"/>
      <w:numFmt w:val="bullet"/>
      <w:lvlText w:val=""/>
      <w:lvlJc w:val="left"/>
      <w:pPr>
        <w:ind w:left="5097" w:hanging="360"/>
      </w:pPr>
      <w:rPr>
        <w:rFonts w:ascii="Symbol" w:hAnsi="Symbol" w:hint="default"/>
      </w:rPr>
    </w:lvl>
    <w:lvl w:ilvl="7" w:tplc="B96A8F6A">
      <w:start w:val="1"/>
      <w:numFmt w:val="bullet"/>
      <w:lvlText w:val="o"/>
      <w:lvlJc w:val="left"/>
      <w:pPr>
        <w:ind w:left="5817" w:hanging="360"/>
      </w:pPr>
      <w:rPr>
        <w:rFonts w:ascii="Courier New" w:hAnsi="Courier New" w:cs="Courier New" w:hint="default"/>
      </w:rPr>
    </w:lvl>
    <w:lvl w:ilvl="8" w:tplc="5936F3EC">
      <w:start w:val="1"/>
      <w:numFmt w:val="bullet"/>
      <w:lvlText w:val=""/>
      <w:lvlJc w:val="left"/>
      <w:pPr>
        <w:ind w:left="6537" w:hanging="360"/>
      </w:pPr>
      <w:rPr>
        <w:rFonts w:ascii="Wingdings" w:hAnsi="Wingdings" w:hint="default"/>
      </w:rPr>
    </w:lvl>
  </w:abstractNum>
  <w:abstractNum w:abstractNumId="145">
    <w:nsid w:val="53B5111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6">
    <w:nsid w:val="54EC1EEB"/>
    <w:multiLevelType w:val="hybridMultilevel"/>
    <w:tmpl w:val="B860EE24"/>
    <w:lvl w:ilvl="0" w:tplc="6458EF76">
      <w:start w:val="1"/>
      <w:numFmt w:val="bullet"/>
      <w:lvlText w:val="–"/>
      <w:lvlJc w:val="left"/>
      <w:pPr>
        <w:tabs>
          <w:tab w:val="num" w:pos="284"/>
        </w:tabs>
        <w:ind w:left="284" w:hanging="284"/>
      </w:pPr>
      <w:rPr>
        <w:rFonts w:ascii="Verdana" w:hAnsi="Verdana" w:hint="default"/>
        <w:color w:val="auto"/>
        <w:sz w:val="24"/>
      </w:rPr>
    </w:lvl>
    <w:lvl w:ilvl="1" w:tplc="26969F00">
      <w:start w:val="1"/>
      <w:numFmt w:val="bullet"/>
      <w:lvlText w:val="―"/>
      <w:lvlJc w:val="left"/>
      <w:pPr>
        <w:tabs>
          <w:tab w:val="num" w:pos="1275"/>
        </w:tabs>
        <w:ind w:left="1275" w:hanging="283"/>
      </w:pPr>
      <w:rPr>
        <w:rFonts w:ascii="Verdana" w:hAnsi="Verdana" w:hint="default"/>
        <w:color w:val="auto"/>
        <w:sz w:val="16"/>
      </w:rPr>
    </w:lvl>
    <w:lvl w:ilvl="2" w:tplc="3D7665EA">
      <w:start w:val="1"/>
      <w:numFmt w:val="bullet"/>
      <w:lvlText w:val="–"/>
      <w:lvlJc w:val="left"/>
      <w:pPr>
        <w:tabs>
          <w:tab w:val="num" w:pos="1559"/>
        </w:tabs>
        <w:ind w:left="1559" w:hanging="284"/>
      </w:pPr>
      <w:rPr>
        <w:rFonts w:ascii="Verdana" w:hAnsi="Verdana" w:hint="default"/>
        <w:b/>
        <w:i w:val="0"/>
        <w:sz w:val="24"/>
      </w:rPr>
    </w:lvl>
    <w:lvl w:ilvl="3" w:tplc="5BDEDD52">
      <w:start w:val="1"/>
      <w:numFmt w:val="bullet"/>
      <w:lvlText w:val=""/>
      <w:lvlJc w:val="left"/>
      <w:pPr>
        <w:tabs>
          <w:tab w:val="num" w:pos="1303"/>
        </w:tabs>
        <w:ind w:left="1303" w:hanging="360"/>
      </w:pPr>
      <w:rPr>
        <w:rFonts w:ascii="Symbol" w:hAnsi="Symbol" w:hint="default"/>
      </w:rPr>
    </w:lvl>
    <w:lvl w:ilvl="4" w:tplc="3246F242">
      <w:start w:val="1"/>
      <w:numFmt w:val="bullet"/>
      <w:lvlText w:val=""/>
      <w:lvlJc w:val="left"/>
      <w:pPr>
        <w:tabs>
          <w:tab w:val="num" w:pos="1663"/>
        </w:tabs>
        <w:ind w:left="1663" w:hanging="360"/>
      </w:pPr>
      <w:rPr>
        <w:rFonts w:ascii="Symbol" w:hAnsi="Symbol" w:hint="default"/>
      </w:rPr>
    </w:lvl>
    <w:lvl w:ilvl="5" w:tplc="8FCC0094">
      <w:start w:val="1"/>
      <w:numFmt w:val="bullet"/>
      <w:lvlText w:val=""/>
      <w:lvlJc w:val="left"/>
      <w:pPr>
        <w:tabs>
          <w:tab w:val="num" w:pos="2023"/>
        </w:tabs>
        <w:ind w:left="2023" w:hanging="360"/>
      </w:pPr>
      <w:rPr>
        <w:rFonts w:ascii="Wingdings" w:hAnsi="Wingdings" w:hint="default"/>
      </w:rPr>
    </w:lvl>
    <w:lvl w:ilvl="6" w:tplc="888499E8">
      <w:start w:val="1"/>
      <w:numFmt w:val="bullet"/>
      <w:lvlText w:val=""/>
      <w:lvlJc w:val="left"/>
      <w:pPr>
        <w:tabs>
          <w:tab w:val="num" w:pos="2383"/>
        </w:tabs>
        <w:ind w:left="2383" w:hanging="360"/>
      </w:pPr>
      <w:rPr>
        <w:rFonts w:ascii="Wingdings" w:hAnsi="Wingdings" w:hint="default"/>
      </w:rPr>
    </w:lvl>
    <w:lvl w:ilvl="7" w:tplc="FCE0C876">
      <w:start w:val="1"/>
      <w:numFmt w:val="bullet"/>
      <w:lvlText w:val=""/>
      <w:lvlJc w:val="left"/>
      <w:pPr>
        <w:tabs>
          <w:tab w:val="num" w:pos="2743"/>
        </w:tabs>
        <w:ind w:left="2743" w:hanging="360"/>
      </w:pPr>
      <w:rPr>
        <w:rFonts w:ascii="Symbol" w:hAnsi="Symbol" w:hint="default"/>
      </w:rPr>
    </w:lvl>
    <w:lvl w:ilvl="8" w:tplc="027CA508">
      <w:start w:val="1"/>
      <w:numFmt w:val="bullet"/>
      <w:lvlText w:val=""/>
      <w:lvlJc w:val="left"/>
      <w:pPr>
        <w:tabs>
          <w:tab w:val="num" w:pos="3103"/>
        </w:tabs>
        <w:ind w:left="3103" w:hanging="360"/>
      </w:pPr>
      <w:rPr>
        <w:rFonts w:ascii="Symbol" w:hAnsi="Symbol" w:hint="default"/>
      </w:rPr>
    </w:lvl>
  </w:abstractNum>
  <w:abstractNum w:abstractNumId="147">
    <w:nsid w:val="580F78C6"/>
    <w:multiLevelType w:val="hybridMultilevel"/>
    <w:tmpl w:val="28524E52"/>
    <w:lvl w:ilvl="0" w:tplc="1F100E66">
      <w:start w:val="1"/>
      <w:numFmt w:val="bullet"/>
      <w:lvlText w:val=""/>
      <w:lvlJc w:val="left"/>
      <w:pPr>
        <w:tabs>
          <w:tab w:val="num" w:pos="368"/>
        </w:tabs>
        <w:ind w:left="368" w:hanging="227"/>
      </w:pPr>
      <w:rPr>
        <w:rFonts w:ascii="Symbol" w:hAnsi="Symbol" w:hint="default"/>
      </w:rPr>
    </w:lvl>
    <w:lvl w:ilvl="1" w:tplc="E1AC2FE2">
      <w:start w:val="1"/>
      <w:numFmt w:val="lowerLetter"/>
      <w:lvlText w:val="%2."/>
      <w:lvlJc w:val="left"/>
      <w:pPr>
        <w:tabs>
          <w:tab w:val="num" w:pos="1468"/>
        </w:tabs>
        <w:ind w:left="1468" w:hanging="360"/>
      </w:pPr>
    </w:lvl>
    <w:lvl w:ilvl="2" w:tplc="48149EC4">
      <w:start w:val="1"/>
      <w:numFmt w:val="lowerRoman"/>
      <w:lvlText w:val="%3."/>
      <w:lvlJc w:val="right"/>
      <w:pPr>
        <w:tabs>
          <w:tab w:val="num" w:pos="2188"/>
        </w:tabs>
        <w:ind w:left="2188" w:hanging="180"/>
      </w:pPr>
    </w:lvl>
    <w:lvl w:ilvl="3" w:tplc="2D6E2258">
      <w:start w:val="1"/>
      <w:numFmt w:val="decimal"/>
      <w:lvlText w:val="%4."/>
      <w:lvlJc w:val="left"/>
      <w:pPr>
        <w:tabs>
          <w:tab w:val="num" w:pos="2908"/>
        </w:tabs>
        <w:ind w:left="2908" w:hanging="360"/>
      </w:pPr>
    </w:lvl>
    <w:lvl w:ilvl="4" w:tplc="DB282FFC">
      <w:start w:val="1"/>
      <w:numFmt w:val="lowerLetter"/>
      <w:lvlText w:val="%5."/>
      <w:lvlJc w:val="left"/>
      <w:pPr>
        <w:tabs>
          <w:tab w:val="num" w:pos="3628"/>
        </w:tabs>
        <w:ind w:left="3628" w:hanging="360"/>
      </w:pPr>
    </w:lvl>
    <w:lvl w:ilvl="5" w:tplc="64D80934">
      <w:start w:val="1"/>
      <w:numFmt w:val="lowerRoman"/>
      <w:lvlText w:val="%6."/>
      <w:lvlJc w:val="right"/>
      <w:pPr>
        <w:tabs>
          <w:tab w:val="num" w:pos="4348"/>
        </w:tabs>
        <w:ind w:left="4348" w:hanging="180"/>
      </w:pPr>
    </w:lvl>
    <w:lvl w:ilvl="6" w:tplc="755E2884">
      <w:start w:val="1"/>
      <w:numFmt w:val="decimal"/>
      <w:lvlText w:val="%7."/>
      <w:lvlJc w:val="left"/>
      <w:pPr>
        <w:tabs>
          <w:tab w:val="num" w:pos="5068"/>
        </w:tabs>
        <w:ind w:left="5068" w:hanging="360"/>
      </w:pPr>
    </w:lvl>
    <w:lvl w:ilvl="7" w:tplc="A2C25D40">
      <w:start w:val="1"/>
      <w:numFmt w:val="lowerLetter"/>
      <w:lvlText w:val="%8."/>
      <w:lvlJc w:val="left"/>
      <w:pPr>
        <w:tabs>
          <w:tab w:val="num" w:pos="5788"/>
        </w:tabs>
        <w:ind w:left="5788" w:hanging="360"/>
      </w:pPr>
    </w:lvl>
    <w:lvl w:ilvl="8" w:tplc="E200B4B0">
      <w:start w:val="1"/>
      <w:numFmt w:val="lowerRoman"/>
      <w:lvlText w:val="%9."/>
      <w:lvlJc w:val="right"/>
      <w:pPr>
        <w:tabs>
          <w:tab w:val="num" w:pos="6508"/>
        </w:tabs>
        <w:ind w:left="6508" w:hanging="180"/>
      </w:pPr>
    </w:lvl>
  </w:abstractNum>
  <w:abstractNum w:abstractNumId="148">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9">
    <w:nsid w:val="5B506285"/>
    <w:multiLevelType w:val="hybridMultilevel"/>
    <w:tmpl w:val="68F4D30C"/>
    <w:lvl w:ilvl="0" w:tplc="23FA9BE6">
      <w:start w:val="1"/>
      <w:numFmt w:val="decimal"/>
      <w:pStyle w:val="a9"/>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5C7C538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1">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2">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154">
    <w:nsid w:val="5F562E56"/>
    <w:multiLevelType w:val="hybridMultilevel"/>
    <w:tmpl w:val="BD667EAE"/>
    <w:lvl w:ilvl="0" w:tplc="7012CB80">
      <w:start w:val="1"/>
      <w:numFmt w:val="bullet"/>
      <w:lvlText w:val="−"/>
      <w:lvlJc w:val="left"/>
      <w:pPr>
        <w:ind w:left="777" w:hanging="360"/>
      </w:pPr>
      <w:rPr>
        <w:rFonts w:ascii="Times New Roman" w:hAnsi="Times New Roman" w:cs="Times New Roman" w:hint="default"/>
      </w:rPr>
    </w:lvl>
    <w:lvl w:ilvl="1" w:tplc="AB22A3E0">
      <w:start w:val="1"/>
      <w:numFmt w:val="bullet"/>
      <w:lvlText w:val="o"/>
      <w:lvlJc w:val="left"/>
      <w:pPr>
        <w:ind w:left="1497" w:hanging="360"/>
      </w:pPr>
      <w:rPr>
        <w:rFonts w:ascii="Courier New" w:hAnsi="Courier New" w:cs="Courier New" w:hint="default"/>
      </w:rPr>
    </w:lvl>
    <w:lvl w:ilvl="2" w:tplc="63E01880">
      <w:start w:val="1"/>
      <w:numFmt w:val="bullet"/>
      <w:lvlText w:val=""/>
      <w:lvlJc w:val="left"/>
      <w:pPr>
        <w:ind w:left="2217" w:hanging="360"/>
      </w:pPr>
      <w:rPr>
        <w:rFonts w:ascii="Wingdings" w:hAnsi="Wingdings" w:hint="default"/>
      </w:rPr>
    </w:lvl>
    <w:lvl w:ilvl="3" w:tplc="27B0EEA2">
      <w:start w:val="1"/>
      <w:numFmt w:val="bullet"/>
      <w:lvlText w:val=""/>
      <w:lvlJc w:val="left"/>
      <w:pPr>
        <w:ind w:left="2937" w:hanging="360"/>
      </w:pPr>
      <w:rPr>
        <w:rFonts w:ascii="Symbol" w:hAnsi="Symbol" w:hint="default"/>
      </w:rPr>
    </w:lvl>
    <w:lvl w:ilvl="4" w:tplc="5E56856C">
      <w:start w:val="1"/>
      <w:numFmt w:val="bullet"/>
      <w:lvlText w:val="o"/>
      <w:lvlJc w:val="left"/>
      <w:pPr>
        <w:ind w:left="3657" w:hanging="360"/>
      </w:pPr>
      <w:rPr>
        <w:rFonts w:ascii="Courier New" w:hAnsi="Courier New" w:cs="Courier New" w:hint="default"/>
      </w:rPr>
    </w:lvl>
    <w:lvl w:ilvl="5" w:tplc="0198A668">
      <w:start w:val="1"/>
      <w:numFmt w:val="bullet"/>
      <w:lvlText w:val=""/>
      <w:lvlJc w:val="left"/>
      <w:pPr>
        <w:ind w:left="4377" w:hanging="360"/>
      </w:pPr>
      <w:rPr>
        <w:rFonts w:ascii="Wingdings" w:hAnsi="Wingdings" w:hint="default"/>
      </w:rPr>
    </w:lvl>
    <w:lvl w:ilvl="6" w:tplc="7ACC6430">
      <w:start w:val="1"/>
      <w:numFmt w:val="bullet"/>
      <w:lvlText w:val=""/>
      <w:lvlJc w:val="left"/>
      <w:pPr>
        <w:ind w:left="5097" w:hanging="360"/>
      </w:pPr>
      <w:rPr>
        <w:rFonts w:ascii="Symbol" w:hAnsi="Symbol" w:hint="default"/>
      </w:rPr>
    </w:lvl>
    <w:lvl w:ilvl="7" w:tplc="ED22E7C0">
      <w:start w:val="1"/>
      <w:numFmt w:val="bullet"/>
      <w:lvlText w:val="o"/>
      <w:lvlJc w:val="left"/>
      <w:pPr>
        <w:ind w:left="5817" w:hanging="360"/>
      </w:pPr>
      <w:rPr>
        <w:rFonts w:ascii="Courier New" w:hAnsi="Courier New" w:cs="Courier New" w:hint="default"/>
      </w:rPr>
    </w:lvl>
    <w:lvl w:ilvl="8" w:tplc="756C0B96">
      <w:start w:val="1"/>
      <w:numFmt w:val="bullet"/>
      <w:lvlText w:val=""/>
      <w:lvlJc w:val="left"/>
      <w:pPr>
        <w:ind w:left="6537" w:hanging="360"/>
      </w:pPr>
      <w:rPr>
        <w:rFonts w:ascii="Wingdings" w:hAnsi="Wingdings" w:hint="default"/>
      </w:rPr>
    </w:lvl>
  </w:abstractNum>
  <w:abstractNum w:abstractNumId="155">
    <w:nsid w:val="616350D8"/>
    <w:multiLevelType w:val="multilevel"/>
    <w:tmpl w:val="3E4414E6"/>
    <w:lvl w:ilvl="0">
      <w:start w:val="1"/>
      <w:numFmt w:val="bullet"/>
      <w:pStyle w:val="OTRTableListMark"/>
      <w:lvlText w:val="–"/>
      <w:lvlJc w:val="left"/>
      <w:pPr>
        <w:tabs>
          <w:tab w:val="num" w:pos="284"/>
        </w:tabs>
        <w:ind w:left="284" w:hanging="284"/>
      </w:pPr>
      <w:rPr>
        <w:rFonts w:ascii="Verdana" w:hAnsi="Verdana" w:hint="default"/>
        <w:color w:val="auto"/>
        <w:sz w:val="24"/>
      </w:rPr>
    </w:lvl>
    <w:lvl w:ilvl="1">
      <w:start w:val="1"/>
      <w:numFmt w:val="bullet"/>
      <w:lvlText w:val="―"/>
      <w:lvlJc w:val="left"/>
      <w:pPr>
        <w:tabs>
          <w:tab w:val="num" w:pos="1275"/>
        </w:tabs>
        <w:ind w:left="1275" w:hanging="283"/>
      </w:pPr>
      <w:rPr>
        <w:rFonts w:ascii="Verdana" w:hAnsi="Verdana" w:hint="default"/>
        <w:color w:val="auto"/>
        <w:sz w:val="16"/>
      </w:rPr>
    </w:lvl>
    <w:lvl w:ilvl="2">
      <w:start w:val="1"/>
      <w:numFmt w:val="bullet"/>
      <w:lvlText w:val="–"/>
      <w:lvlJc w:val="left"/>
      <w:pPr>
        <w:tabs>
          <w:tab w:val="num" w:pos="1559"/>
        </w:tabs>
        <w:ind w:left="1559" w:hanging="284"/>
      </w:pPr>
      <w:rPr>
        <w:rFonts w:ascii="Verdana" w:hAnsi="Verdana" w:hint="default"/>
        <w:b/>
        <w:i w:val="0"/>
        <w:sz w:val="24"/>
      </w:rPr>
    </w:lvl>
    <w:lvl w:ilvl="3">
      <w:start w:val="1"/>
      <w:numFmt w:val="bullet"/>
      <w:lvlText w:val=""/>
      <w:lvlJc w:val="left"/>
      <w:pPr>
        <w:tabs>
          <w:tab w:val="num" w:pos="1303"/>
        </w:tabs>
        <w:ind w:left="1303" w:hanging="360"/>
      </w:pPr>
      <w:rPr>
        <w:rFonts w:ascii="Symbol" w:hAnsi="Symbol" w:hint="default"/>
      </w:rPr>
    </w:lvl>
    <w:lvl w:ilvl="4">
      <w:start w:val="1"/>
      <w:numFmt w:val="bullet"/>
      <w:lvlText w:val=""/>
      <w:lvlJc w:val="left"/>
      <w:pPr>
        <w:tabs>
          <w:tab w:val="num" w:pos="1663"/>
        </w:tabs>
        <w:ind w:left="1663" w:hanging="360"/>
      </w:pPr>
      <w:rPr>
        <w:rFonts w:ascii="Symbol" w:hAnsi="Symbol" w:hint="default"/>
      </w:rPr>
    </w:lvl>
    <w:lvl w:ilvl="5">
      <w:start w:val="1"/>
      <w:numFmt w:val="bullet"/>
      <w:lvlText w:val=""/>
      <w:lvlJc w:val="left"/>
      <w:pPr>
        <w:tabs>
          <w:tab w:val="num" w:pos="2023"/>
        </w:tabs>
        <w:ind w:left="2023" w:hanging="360"/>
      </w:pPr>
      <w:rPr>
        <w:rFonts w:ascii="Wingdings" w:hAnsi="Wingdings" w:hint="default"/>
      </w:rPr>
    </w:lvl>
    <w:lvl w:ilvl="6">
      <w:start w:val="1"/>
      <w:numFmt w:val="bullet"/>
      <w:lvlText w:val=""/>
      <w:lvlJc w:val="left"/>
      <w:pPr>
        <w:tabs>
          <w:tab w:val="num" w:pos="2383"/>
        </w:tabs>
        <w:ind w:left="2383" w:hanging="360"/>
      </w:pPr>
      <w:rPr>
        <w:rFonts w:ascii="Wingdings" w:hAnsi="Wingdings" w:hint="default"/>
      </w:rPr>
    </w:lvl>
    <w:lvl w:ilvl="7">
      <w:start w:val="1"/>
      <w:numFmt w:val="bullet"/>
      <w:lvlText w:val=""/>
      <w:lvlJc w:val="left"/>
      <w:pPr>
        <w:tabs>
          <w:tab w:val="num" w:pos="2743"/>
        </w:tabs>
        <w:ind w:left="2743" w:hanging="360"/>
      </w:pPr>
      <w:rPr>
        <w:rFonts w:ascii="Symbol" w:hAnsi="Symbol" w:hint="default"/>
      </w:rPr>
    </w:lvl>
    <w:lvl w:ilvl="8">
      <w:start w:val="1"/>
      <w:numFmt w:val="bullet"/>
      <w:lvlText w:val=""/>
      <w:lvlJc w:val="left"/>
      <w:pPr>
        <w:tabs>
          <w:tab w:val="num" w:pos="3103"/>
        </w:tabs>
        <w:ind w:left="3103" w:hanging="360"/>
      </w:pPr>
      <w:rPr>
        <w:rFonts w:ascii="Symbol" w:hAnsi="Symbol" w:hint="default"/>
      </w:rPr>
    </w:lvl>
  </w:abstractNum>
  <w:abstractNum w:abstractNumId="156">
    <w:nsid w:val="61AB383A"/>
    <w:multiLevelType w:val="multilevel"/>
    <w:tmpl w:val="EE863AFC"/>
    <w:lvl w:ilvl="0">
      <w:start w:val="1"/>
      <w:numFmt w:val="russianLower"/>
      <w:pStyle w:val="GOSTTableListNum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7">
    <w:nsid w:val="6273301E"/>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8">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9">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0">
    <w:nsid w:val="65541988"/>
    <w:multiLevelType w:val="multilevel"/>
    <w:tmpl w:val="745AFE70"/>
    <w:styleLink w:val="1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1">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162">
    <w:nsid w:val="666D3DF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3">
    <w:nsid w:val="66ED6614"/>
    <w:multiLevelType w:val="hybridMultilevel"/>
    <w:tmpl w:val="C96A6E5E"/>
    <w:lvl w:ilvl="0" w:tplc="6B2E395E">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533A71A8">
      <w:start w:val="1"/>
      <w:numFmt w:val="lowerLetter"/>
      <w:lvlText w:val="%2."/>
      <w:lvlJc w:val="left"/>
      <w:pPr>
        <w:tabs>
          <w:tab w:val="num" w:pos="1440"/>
        </w:tabs>
        <w:ind w:left="1440" w:hanging="360"/>
      </w:pPr>
    </w:lvl>
    <w:lvl w:ilvl="2" w:tplc="A08A4D14">
      <w:start w:val="1"/>
      <w:numFmt w:val="lowerRoman"/>
      <w:lvlText w:val="%3."/>
      <w:lvlJc w:val="right"/>
      <w:pPr>
        <w:tabs>
          <w:tab w:val="num" w:pos="2160"/>
        </w:tabs>
        <w:ind w:left="2160" w:hanging="180"/>
      </w:pPr>
    </w:lvl>
    <w:lvl w:ilvl="3" w:tplc="5B0898D2">
      <w:start w:val="1"/>
      <w:numFmt w:val="decimal"/>
      <w:lvlText w:val="%4."/>
      <w:lvlJc w:val="left"/>
      <w:pPr>
        <w:tabs>
          <w:tab w:val="num" w:pos="2880"/>
        </w:tabs>
        <w:ind w:left="2880" w:hanging="360"/>
      </w:pPr>
    </w:lvl>
    <w:lvl w:ilvl="4" w:tplc="31EA3934">
      <w:start w:val="1"/>
      <w:numFmt w:val="lowerLetter"/>
      <w:lvlText w:val="%5."/>
      <w:lvlJc w:val="left"/>
      <w:pPr>
        <w:tabs>
          <w:tab w:val="num" w:pos="3600"/>
        </w:tabs>
        <w:ind w:left="3600" w:hanging="360"/>
      </w:pPr>
    </w:lvl>
    <w:lvl w:ilvl="5" w:tplc="FF60AA28">
      <w:start w:val="1"/>
      <w:numFmt w:val="lowerRoman"/>
      <w:lvlText w:val="%6."/>
      <w:lvlJc w:val="right"/>
      <w:pPr>
        <w:tabs>
          <w:tab w:val="num" w:pos="4320"/>
        </w:tabs>
        <w:ind w:left="4320" w:hanging="180"/>
      </w:pPr>
    </w:lvl>
    <w:lvl w:ilvl="6" w:tplc="4238B706">
      <w:start w:val="1"/>
      <w:numFmt w:val="decimal"/>
      <w:lvlText w:val="%7."/>
      <w:lvlJc w:val="left"/>
      <w:pPr>
        <w:tabs>
          <w:tab w:val="num" w:pos="5040"/>
        </w:tabs>
        <w:ind w:left="5040" w:hanging="360"/>
      </w:pPr>
    </w:lvl>
    <w:lvl w:ilvl="7" w:tplc="1082CE76">
      <w:start w:val="1"/>
      <w:numFmt w:val="lowerLetter"/>
      <w:lvlText w:val="%8."/>
      <w:lvlJc w:val="left"/>
      <w:pPr>
        <w:tabs>
          <w:tab w:val="num" w:pos="5760"/>
        </w:tabs>
        <w:ind w:left="5760" w:hanging="360"/>
      </w:pPr>
    </w:lvl>
    <w:lvl w:ilvl="8" w:tplc="10000BB8">
      <w:start w:val="1"/>
      <w:numFmt w:val="lowerRoman"/>
      <w:lvlText w:val="%9."/>
      <w:lvlJc w:val="right"/>
      <w:pPr>
        <w:tabs>
          <w:tab w:val="num" w:pos="6480"/>
        </w:tabs>
        <w:ind w:left="6480" w:hanging="180"/>
      </w:pPr>
    </w:lvl>
  </w:abstractNum>
  <w:abstractNum w:abstractNumId="164">
    <w:nsid w:val="670F090E"/>
    <w:multiLevelType w:val="multilevel"/>
    <w:tmpl w:val="D6424156"/>
    <w:lvl w:ilvl="0">
      <w:start w:val="1"/>
      <w:numFmt w:val="russianUpper"/>
      <w:pStyle w:val="012"/>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5">
    <w:nsid w:val="67EF7C0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6">
    <w:nsid w:val="68CA501A"/>
    <w:multiLevelType w:val="hybridMultilevel"/>
    <w:tmpl w:val="FE3252D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7">
    <w:nsid w:val="68E56E24"/>
    <w:multiLevelType w:val="multilevel"/>
    <w:tmpl w:val="5860AE0E"/>
    <w:lvl w:ilvl="0">
      <w:start w:val="1"/>
      <w:numFmt w:val="decimal"/>
      <w:pStyle w:val="14"/>
      <w:lvlText w:val="%1."/>
      <w:lvlJc w:val="left"/>
      <w:pPr>
        <w:tabs>
          <w:tab w:val="num" w:pos="432"/>
        </w:tabs>
        <w:ind w:left="432" w:hanging="432"/>
      </w:pPr>
      <w:rPr>
        <w:rFonts w:hint="default"/>
      </w:rPr>
    </w:lvl>
    <w:lvl w:ilvl="1">
      <w:start w:val="1"/>
      <w:numFmt w:val="decimal"/>
      <w:pStyle w:val="25"/>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b/>
        <w:i w:val="0"/>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8">
    <w:nsid w:val="68FC67F7"/>
    <w:multiLevelType w:val="hybridMultilevel"/>
    <w:tmpl w:val="65EA4AEE"/>
    <w:lvl w:ilvl="0" w:tplc="24FEA6E0">
      <w:start w:val="1"/>
      <w:numFmt w:val="bullet"/>
      <w:lvlText w:val="−"/>
      <w:lvlJc w:val="left"/>
      <w:pPr>
        <w:ind w:left="1287" w:hanging="360"/>
      </w:pPr>
      <w:rPr>
        <w:rFonts w:ascii="Times New Roman" w:hAnsi="Times New Roman" w:cs="Times New Roman" w:hint="default"/>
      </w:rPr>
    </w:lvl>
    <w:lvl w:ilvl="1" w:tplc="6818B80C">
      <w:start w:val="1"/>
      <w:numFmt w:val="bullet"/>
      <w:lvlText w:val="o"/>
      <w:lvlJc w:val="left"/>
      <w:pPr>
        <w:ind w:left="2007" w:hanging="360"/>
      </w:pPr>
      <w:rPr>
        <w:rFonts w:ascii="Courier New" w:hAnsi="Courier New" w:cs="Courier New" w:hint="default"/>
      </w:rPr>
    </w:lvl>
    <w:lvl w:ilvl="2" w:tplc="37AABCBC">
      <w:start w:val="1"/>
      <w:numFmt w:val="bullet"/>
      <w:lvlText w:val=""/>
      <w:lvlJc w:val="left"/>
      <w:pPr>
        <w:ind w:left="2727" w:hanging="360"/>
      </w:pPr>
      <w:rPr>
        <w:rFonts w:ascii="Wingdings" w:hAnsi="Wingdings" w:hint="default"/>
      </w:rPr>
    </w:lvl>
    <w:lvl w:ilvl="3" w:tplc="281C370C">
      <w:start w:val="1"/>
      <w:numFmt w:val="bullet"/>
      <w:lvlText w:val=""/>
      <w:lvlJc w:val="left"/>
      <w:pPr>
        <w:ind w:left="3447" w:hanging="360"/>
      </w:pPr>
      <w:rPr>
        <w:rFonts w:ascii="Symbol" w:hAnsi="Symbol" w:hint="default"/>
      </w:rPr>
    </w:lvl>
    <w:lvl w:ilvl="4" w:tplc="4962B684">
      <w:start w:val="1"/>
      <w:numFmt w:val="bullet"/>
      <w:lvlText w:val="o"/>
      <w:lvlJc w:val="left"/>
      <w:pPr>
        <w:ind w:left="4167" w:hanging="360"/>
      </w:pPr>
      <w:rPr>
        <w:rFonts w:ascii="Courier New" w:hAnsi="Courier New" w:cs="Courier New" w:hint="default"/>
      </w:rPr>
    </w:lvl>
    <w:lvl w:ilvl="5" w:tplc="9D4E50FE">
      <w:start w:val="1"/>
      <w:numFmt w:val="bullet"/>
      <w:lvlText w:val=""/>
      <w:lvlJc w:val="left"/>
      <w:pPr>
        <w:ind w:left="4887" w:hanging="360"/>
      </w:pPr>
      <w:rPr>
        <w:rFonts w:ascii="Wingdings" w:hAnsi="Wingdings" w:hint="default"/>
      </w:rPr>
    </w:lvl>
    <w:lvl w:ilvl="6" w:tplc="BA3C24DE">
      <w:start w:val="1"/>
      <w:numFmt w:val="bullet"/>
      <w:lvlText w:val=""/>
      <w:lvlJc w:val="left"/>
      <w:pPr>
        <w:ind w:left="5607" w:hanging="360"/>
      </w:pPr>
      <w:rPr>
        <w:rFonts w:ascii="Symbol" w:hAnsi="Symbol" w:hint="default"/>
      </w:rPr>
    </w:lvl>
    <w:lvl w:ilvl="7" w:tplc="A6186A94">
      <w:start w:val="1"/>
      <w:numFmt w:val="bullet"/>
      <w:lvlText w:val="o"/>
      <w:lvlJc w:val="left"/>
      <w:pPr>
        <w:ind w:left="6327" w:hanging="360"/>
      </w:pPr>
      <w:rPr>
        <w:rFonts w:ascii="Courier New" w:hAnsi="Courier New" w:cs="Courier New" w:hint="default"/>
      </w:rPr>
    </w:lvl>
    <w:lvl w:ilvl="8" w:tplc="2648DE2A">
      <w:start w:val="1"/>
      <w:numFmt w:val="bullet"/>
      <w:lvlText w:val=""/>
      <w:lvlJc w:val="left"/>
      <w:pPr>
        <w:ind w:left="7047" w:hanging="360"/>
      </w:pPr>
      <w:rPr>
        <w:rFonts w:ascii="Wingdings" w:hAnsi="Wingdings" w:hint="default"/>
      </w:rPr>
    </w:lvl>
  </w:abstractNum>
  <w:abstractNum w:abstractNumId="169">
    <w:nsid w:val="6A0E765A"/>
    <w:multiLevelType w:val="hybridMultilevel"/>
    <w:tmpl w:val="6AE0A54A"/>
    <w:lvl w:ilvl="0" w:tplc="5B6E05DE">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0">
    <w:nsid w:val="6B142C0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1">
    <w:nsid w:val="6B195E51"/>
    <w:multiLevelType w:val="hybridMultilevel"/>
    <w:tmpl w:val="4C582AF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2">
    <w:nsid w:val="6B5F5C91"/>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3">
    <w:nsid w:val="6CC9380C"/>
    <w:multiLevelType w:val="hybridMultilevel"/>
    <w:tmpl w:val="CF50D894"/>
    <w:lvl w:ilvl="0" w:tplc="44249758">
      <w:start w:val="1"/>
      <w:numFmt w:val="bullet"/>
      <w:lvlText w:val=""/>
      <w:lvlJc w:val="left"/>
      <w:pPr>
        <w:ind w:left="777" w:hanging="360"/>
      </w:pPr>
      <w:rPr>
        <w:rFonts w:ascii="Symbol" w:hAnsi="Symbol" w:hint="default"/>
      </w:rPr>
    </w:lvl>
    <w:lvl w:ilvl="1" w:tplc="97C614C4">
      <w:start w:val="1"/>
      <w:numFmt w:val="bullet"/>
      <w:lvlText w:val="o"/>
      <w:lvlJc w:val="left"/>
      <w:pPr>
        <w:ind w:left="1497" w:hanging="360"/>
      </w:pPr>
      <w:rPr>
        <w:rFonts w:ascii="Courier New" w:hAnsi="Courier New" w:cs="Courier New" w:hint="default"/>
      </w:rPr>
    </w:lvl>
    <w:lvl w:ilvl="2" w:tplc="0C90626E">
      <w:start w:val="1"/>
      <w:numFmt w:val="bullet"/>
      <w:lvlText w:val=""/>
      <w:lvlJc w:val="left"/>
      <w:pPr>
        <w:ind w:left="2217" w:hanging="360"/>
      </w:pPr>
      <w:rPr>
        <w:rFonts w:ascii="Wingdings" w:hAnsi="Wingdings" w:hint="default"/>
      </w:rPr>
    </w:lvl>
    <w:lvl w:ilvl="3" w:tplc="8FC287D4">
      <w:start w:val="1"/>
      <w:numFmt w:val="bullet"/>
      <w:lvlText w:val=""/>
      <w:lvlJc w:val="left"/>
      <w:pPr>
        <w:ind w:left="2937" w:hanging="360"/>
      </w:pPr>
      <w:rPr>
        <w:rFonts w:ascii="Symbol" w:hAnsi="Symbol" w:hint="default"/>
      </w:rPr>
    </w:lvl>
    <w:lvl w:ilvl="4" w:tplc="416E672C">
      <w:start w:val="1"/>
      <w:numFmt w:val="bullet"/>
      <w:lvlText w:val="o"/>
      <w:lvlJc w:val="left"/>
      <w:pPr>
        <w:ind w:left="3657" w:hanging="360"/>
      </w:pPr>
      <w:rPr>
        <w:rFonts w:ascii="Courier New" w:hAnsi="Courier New" w:cs="Courier New" w:hint="default"/>
      </w:rPr>
    </w:lvl>
    <w:lvl w:ilvl="5" w:tplc="6DF2398A">
      <w:start w:val="1"/>
      <w:numFmt w:val="bullet"/>
      <w:lvlText w:val=""/>
      <w:lvlJc w:val="left"/>
      <w:pPr>
        <w:ind w:left="4377" w:hanging="360"/>
      </w:pPr>
      <w:rPr>
        <w:rFonts w:ascii="Wingdings" w:hAnsi="Wingdings" w:hint="default"/>
      </w:rPr>
    </w:lvl>
    <w:lvl w:ilvl="6" w:tplc="D598DAC0">
      <w:start w:val="1"/>
      <w:numFmt w:val="bullet"/>
      <w:lvlText w:val=""/>
      <w:lvlJc w:val="left"/>
      <w:pPr>
        <w:ind w:left="5097" w:hanging="360"/>
      </w:pPr>
      <w:rPr>
        <w:rFonts w:ascii="Symbol" w:hAnsi="Symbol" w:hint="default"/>
      </w:rPr>
    </w:lvl>
    <w:lvl w:ilvl="7" w:tplc="AC582286">
      <w:start w:val="1"/>
      <w:numFmt w:val="bullet"/>
      <w:lvlText w:val="o"/>
      <w:lvlJc w:val="left"/>
      <w:pPr>
        <w:ind w:left="5817" w:hanging="360"/>
      </w:pPr>
      <w:rPr>
        <w:rFonts w:ascii="Courier New" w:hAnsi="Courier New" w:cs="Courier New" w:hint="default"/>
      </w:rPr>
    </w:lvl>
    <w:lvl w:ilvl="8" w:tplc="F718ED86">
      <w:start w:val="1"/>
      <w:numFmt w:val="bullet"/>
      <w:lvlText w:val=""/>
      <w:lvlJc w:val="left"/>
      <w:pPr>
        <w:ind w:left="6537" w:hanging="360"/>
      </w:pPr>
      <w:rPr>
        <w:rFonts w:ascii="Wingdings" w:hAnsi="Wingdings" w:hint="default"/>
      </w:rPr>
    </w:lvl>
  </w:abstractNum>
  <w:abstractNum w:abstractNumId="174">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175">
    <w:nsid w:val="6EC96C0D"/>
    <w:multiLevelType w:val="hybridMultilevel"/>
    <w:tmpl w:val="E4EE0AD0"/>
    <w:lvl w:ilvl="0" w:tplc="2876AA1C">
      <w:start w:val="1"/>
      <w:numFmt w:val="decimal"/>
      <w:lvlText w:val="Таблица %1  – "/>
      <w:lvlJc w:val="left"/>
      <w:pPr>
        <w:tabs>
          <w:tab w:val="num" w:pos="360"/>
        </w:tabs>
        <w:ind w:left="360"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8DF68E22">
      <w:start w:val="1"/>
      <w:numFmt w:val="lowerLetter"/>
      <w:lvlText w:val="%2."/>
      <w:lvlJc w:val="left"/>
      <w:pPr>
        <w:tabs>
          <w:tab w:val="num" w:pos="540"/>
        </w:tabs>
        <w:ind w:left="540" w:hanging="360"/>
      </w:pPr>
    </w:lvl>
    <w:lvl w:ilvl="2" w:tplc="190AE2D6">
      <w:start w:val="1"/>
      <w:numFmt w:val="lowerRoman"/>
      <w:lvlText w:val="%3."/>
      <w:lvlJc w:val="right"/>
      <w:pPr>
        <w:tabs>
          <w:tab w:val="num" w:pos="1260"/>
        </w:tabs>
        <w:ind w:left="1260" w:hanging="180"/>
      </w:pPr>
    </w:lvl>
    <w:lvl w:ilvl="3" w:tplc="CCF2ECEC">
      <w:start w:val="1"/>
      <w:numFmt w:val="decimal"/>
      <w:lvlText w:val="%4."/>
      <w:lvlJc w:val="left"/>
      <w:pPr>
        <w:tabs>
          <w:tab w:val="num" w:pos="1980"/>
        </w:tabs>
        <w:ind w:left="1980" w:hanging="360"/>
      </w:pPr>
    </w:lvl>
    <w:lvl w:ilvl="4" w:tplc="D5300CE6">
      <w:start w:val="1"/>
      <w:numFmt w:val="lowerLetter"/>
      <w:lvlText w:val="%5."/>
      <w:lvlJc w:val="left"/>
      <w:pPr>
        <w:tabs>
          <w:tab w:val="num" w:pos="2700"/>
        </w:tabs>
        <w:ind w:left="2700" w:hanging="360"/>
      </w:pPr>
    </w:lvl>
    <w:lvl w:ilvl="5" w:tplc="51767B48">
      <w:start w:val="1"/>
      <w:numFmt w:val="lowerRoman"/>
      <w:lvlText w:val="%6."/>
      <w:lvlJc w:val="right"/>
      <w:pPr>
        <w:tabs>
          <w:tab w:val="num" w:pos="3420"/>
        </w:tabs>
        <w:ind w:left="3420" w:hanging="180"/>
      </w:pPr>
    </w:lvl>
    <w:lvl w:ilvl="6" w:tplc="E3D8613C">
      <w:start w:val="1"/>
      <w:numFmt w:val="decimal"/>
      <w:lvlText w:val="%7."/>
      <w:lvlJc w:val="left"/>
      <w:pPr>
        <w:tabs>
          <w:tab w:val="num" w:pos="4140"/>
        </w:tabs>
        <w:ind w:left="4140" w:hanging="360"/>
      </w:pPr>
    </w:lvl>
    <w:lvl w:ilvl="7" w:tplc="8E887326">
      <w:start w:val="1"/>
      <w:numFmt w:val="lowerLetter"/>
      <w:lvlText w:val="%8."/>
      <w:lvlJc w:val="left"/>
      <w:pPr>
        <w:tabs>
          <w:tab w:val="num" w:pos="4860"/>
        </w:tabs>
        <w:ind w:left="4860" w:hanging="360"/>
      </w:pPr>
    </w:lvl>
    <w:lvl w:ilvl="8" w:tplc="162A9D7C">
      <w:start w:val="1"/>
      <w:numFmt w:val="lowerRoman"/>
      <w:lvlText w:val="%9."/>
      <w:lvlJc w:val="right"/>
      <w:pPr>
        <w:tabs>
          <w:tab w:val="num" w:pos="5580"/>
        </w:tabs>
        <w:ind w:left="5580" w:hanging="180"/>
      </w:pPr>
    </w:lvl>
  </w:abstractNum>
  <w:abstractNum w:abstractNumId="176">
    <w:nsid w:val="6ED2474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7">
    <w:nsid w:val="6EFF7AA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8">
    <w:nsid w:val="70357A8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9">
    <w:nsid w:val="70D271C8"/>
    <w:multiLevelType w:val="hybridMultilevel"/>
    <w:tmpl w:val="B6E2745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0">
    <w:nsid w:val="71C84B7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1">
    <w:nsid w:val="71FB0BF5"/>
    <w:multiLevelType w:val="hybridMultilevel"/>
    <w:tmpl w:val="BCB87DF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82">
    <w:nsid w:val="72021158"/>
    <w:multiLevelType w:val="hybridMultilevel"/>
    <w:tmpl w:val="05B09756"/>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3">
    <w:nsid w:val="72230AD5"/>
    <w:multiLevelType w:val="hybridMultilevel"/>
    <w:tmpl w:val="579A2C4A"/>
    <w:lvl w:ilvl="0" w:tplc="6D84E8BA">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E59064F6">
      <w:start w:val="1"/>
      <w:numFmt w:val="lowerLetter"/>
      <w:lvlText w:val="%2."/>
      <w:lvlJc w:val="left"/>
      <w:pPr>
        <w:tabs>
          <w:tab w:val="num" w:pos="1440"/>
        </w:tabs>
        <w:ind w:left="1440" w:hanging="360"/>
      </w:pPr>
    </w:lvl>
    <w:lvl w:ilvl="2" w:tplc="A304592A">
      <w:start w:val="1"/>
      <w:numFmt w:val="lowerRoman"/>
      <w:lvlText w:val="%3."/>
      <w:lvlJc w:val="right"/>
      <w:pPr>
        <w:tabs>
          <w:tab w:val="num" w:pos="2160"/>
        </w:tabs>
        <w:ind w:left="2160" w:hanging="180"/>
      </w:pPr>
    </w:lvl>
    <w:lvl w:ilvl="3" w:tplc="0D749074">
      <w:start w:val="1"/>
      <w:numFmt w:val="decimal"/>
      <w:lvlText w:val="%4."/>
      <w:lvlJc w:val="left"/>
      <w:pPr>
        <w:tabs>
          <w:tab w:val="num" w:pos="2880"/>
        </w:tabs>
        <w:ind w:left="2880" w:hanging="360"/>
      </w:pPr>
    </w:lvl>
    <w:lvl w:ilvl="4" w:tplc="1FA083A2">
      <w:start w:val="1"/>
      <w:numFmt w:val="lowerLetter"/>
      <w:lvlText w:val="%5."/>
      <w:lvlJc w:val="left"/>
      <w:pPr>
        <w:tabs>
          <w:tab w:val="num" w:pos="3600"/>
        </w:tabs>
        <w:ind w:left="3600" w:hanging="360"/>
      </w:pPr>
    </w:lvl>
    <w:lvl w:ilvl="5" w:tplc="46D0F64A">
      <w:start w:val="1"/>
      <w:numFmt w:val="lowerRoman"/>
      <w:lvlText w:val="%6."/>
      <w:lvlJc w:val="right"/>
      <w:pPr>
        <w:tabs>
          <w:tab w:val="num" w:pos="4320"/>
        </w:tabs>
        <w:ind w:left="4320" w:hanging="180"/>
      </w:pPr>
    </w:lvl>
    <w:lvl w:ilvl="6" w:tplc="0BFC1DDA">
      <w:start w:val="1"/>
      <w:numFmt w:val="decimal"/>
      <w:lvlText w:val="%7."/>
      <w:lvlJc w:val="left"/>
      <w:pPr>
        <w:tabs>
          <w:tab w:val="num" w:pos="5040"/>
        </w:tabs>
        <w:ind w:left="5040" w:hanging="360"/>
      </w:pPr>
    </w:lvl>
    <w:lvl w:ilvl="7" w:tplc="82B845F8">
      <w:start w:val="1"/>
      <w:numFmt w:val="lowerLetter"/>
      <w:lvlText w:val="%8."/>
      <w:lvlJc w:val="left"/>
      <w:pPr>
        <w:tabs>
          <w:tab w:val="num" w:pos="5760"/>
        </w:tabs>
        <w:ind w:left="5760" w:hanging="360"/>
      </w:pPr>
    </w:lvl>
    <w:lvl w:ilvl="8" w:tplc="D286D6B8">
      <w:start w:val="1"/>
      <w:numFmt w:val="lowerRoman"/>
      <w:lvlText w:val="%9."/>
      <w:lvlJc w:val="right"/>
      <w:pPr>
        <w:tabs>
          <w:tab w:val="num" w:pos="6480"/>
        </w:tabs>
        <w:ind w:left="6480" w:hanging="180"/>
      </w:pPr>
    </w:lvl>
  </w:abstractNum>
  <w:abstractNum w:abstractNumId="184">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185">
    <w:nsid w:val="73BC4A2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6">
    <w:nsid w:val="741E758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7">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8">
    <w:nsid w:val="74593B5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9">
    <w:nsid w:val="75260CD6"/>
    <w:multiLevelType w:val="hybridMultilevel"/>
    <w:tmpl w:val="1EEED71C"/>
    <w:lvl w:ilvl="0" w:tplc="E270872E">
      <w:start w:val="1"/>
      <w:numFmt w:val="bullet"/>
      <w:lvlText w:val=""/>
      <w:lvlJc w:val="left"/>
      <w:pPr>
        <w:ind w:left="1287" w:hanging="360"/>
      </w:pPr>
      <w:rPr>
        <w:rFonts w:ascii="Symbol" w:hAnsi="Symbol" w:hint="default"/>
      </w:rPr>
    </w:lvl>
    <w:lvl w:ilvl="1" w:tplc="4E8A6ACE">
      <w:start w:val="1"/>
      <w:numFmt w:val="bullet"/>
      <w:lvlText w:val="o"/>
      <w:lvlJc w:val="left"/>
      <w:pPr>
        <w:ind w:left="2007" w:hanging="360"/>
      </w:pPr>
      <w:rPr>
        <w:rFonts w:ascii="Courier New" w:hAnsi="Courier New" w:hint="default"/>
      </w:rPr>
    </w:lvl>
    <w:lvl w:ilvl="2" w:tplc="C94E5260">
      <w:start w:val="1"/>
      <w:numFmt w:val="bullet"/>
      <w:lvlText w:val=""/>
      <w:lvlJc w:val="left"/>
      <w:pPr>
        <w:ind w:left="2727" w:hanging="360"/>
      </w:pPr>
      <w:rPr>
        <w:rFonts w:ascii="Wingdings" w:hAnsi="Wingdings" w:hint="default"/>
      </w:rPr>
    </w:lvl>
    <w:lvl w:ilvl="3" w:tplc="C71C3B22">
      <w:start w:val="1"/>
      <w:numFmt w:val="bullet"/>
      <w:lvlText w:val=""/>
      <w:lvlJc w:val="left"/>
      <w:pPr>
        <w:ind w:left="3447" w:hanging="360"/>
      </w:pPr>
      <w:rPr>
        <w:rFonts w:ascii="Symbol" w:hAnsi="Symbol" w:hint="default"/>
      </w:rPr>
    </w:lvl>
    <w:lvl w:ilvl="4" w:tplc="F50A112C">
      <w:start w:val="1"/>
      <w:numFmt w:val="bullet"/>
      <w:lvlText w:val="o"/>
      <w:lvlJc w:val="left"/>
      <w:pPr>
        <w:ind w:left="4167" w:hanging="360"/>
      </w:pPr>
      <w:rPr>
        <w:rFonts w:ascii="Courier New" w:hAnsi="Courier New" w:hint="default"/>
      </w:rPr>
    </w:lvl>
    <w:lvl w:ilvl="5" w:tplc="046C1EE2">
      <w:start w:val="1"/>
      <w:numFmt w:val="bullet"/>
      <w:lvlText w:val=""/>
      <w:lvlJc w:val="left"/>
      <w:pPr>
        <w:ind w:left="4887" w:hanging="360"/>
      </w:pPr>
      <w:rPr>
        <w:rFonts w:ascii="Wingdings" w:hAnsi="Wingdings" w:hint="default"/>
      </w:rPr>
    </w:lvl>
    <w:lvl w:ilvl="6" w:tplc="45AEB8A4">
      <w:start w:val="1"/>
      <w:numFmt w:val="bullet"/>
      <w:lvlText w:val=""/>
      <w:lvlJc w:val="left"/>
      <w:pPr>
        <w:ind w:left="5607" w:hanging="360"/>
      </w:pPr>
      <w:rPr>
        <w:rFonts w:ascii="Symbol" w:hAnsi="Symbol" w:hint="default"/>
      </w:rPr>
    </w:lvl>
    <w:lvl w:ilvl="7" w:tplc="ED9E81C2">
      <w:start w:val="1"/>
      <w:numFmt w:val="bullet"/>
      <w:lvlText w:val="o"/>
      <w:lvlJc w:val="left"/>
      <w:pPr>
        <w:ind w:left="6327" w:hanging="360"/>
      </w:pPr>
      <w:rPr>
        <w:rFonts w:ascii="Courier New" w:hAnsi="Courier New" w:hint="default"/>
      </w:rPr>
    </w:lvl>
    <w:lvl w:ilvl="8" w:tplc="77543F02">
      <w:start w:val="1"/>
      <w:numFmt w:val="bullet"/>
      <w:lvlText w:val=""/>
      <w:lvlJc w:val="left"/>
      <w:pPr>
        <w:ind w:left="7047" w:hanging="360"/>
      </w:pPr>
      <w:rPr>
        <w:rFonts w:ascii="Wingdings" w:hAnsi="Wingdings" w:hint="default"/>
      </w:rPr>
    </w:lvl>
  </w:abstractNum>
  <w:abstractNum w:abstractNumId="190">
    <w:nsid w:val="757853E2"/>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1">
    <w:nsid w:val="75A16C2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2">
    <w:nsid w:val="76916116"/>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3">
    <w:nsid w:val="77460A56"/>
    <w:multiLevelType w:val="multilevel"/>
    <w:tmpl w:val="7CD80254"/>
    <w:lvl w:ilvl="0">
      <w:start w:val="1"/>
      <w:numFmt w:val="bullet"/>
      <w:pStyle w:val="013"/>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94">
    <w:nsid w:val="77716AC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5">
    <w:nsid w:val="782E3F59"/>
    <w:multiLevelType w:val="hybridMultilevel"/>
    <w:tmpl w:val="E34C6204"/>
    <w:lvl w:ilvl="0" w:tplc="C0005E78">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AE24088C">
      <w:start w:val="1"/>
      <w:numFmt w:val="lowerLetter"/>
      <w:lvlText w:val="%2."/>
      <w:lvlJc w:val="left"/>
      <w:pPr>
        <w:tabs>
          <w:tab w:val="num" w:pos="1440"/>
        </w:tabs>
        <w:ind w:left="1440" w:hanging="360"/>
      </w:pPr>
    </w:lvl>
    <w:lvl w:ilvl="2" w:tplc="64129658">
      <w:start w:val="1"/>
      <w:numFmt w:val="lowerRoman"/>
      <w:lvlText w:val="%3."/>
      <w:lvlJc w:val="right"/>
      <w:pPr>
        <w:tabs>
          <w:tab w:val="num" w:pos="2160"/>
        </w:tabs>
        <w:ind w:left="2160" w:hanging="180"/>
      </w:pPr>
    </w:lvl>
    <w:lvl w:ilvl="3" w:tplc="4DA04E70">
      <w:start w:val="1"/>
      <w:numFmt w:val="decimal"/>
      <w:lvlText w:val="%4."/>
      <w:lvlJc w:val="left"/>
      <w:pPr>
        <w:tabs>
          <w:tab w:val="num" w:pos="2880"/>
        </w:tabs>
        <w:ind w:left="2880" w:hanging="360"/>
      </w:pPr>
    </w:lvl>
    <w:lvl w:ilvl="4" w:tplc="A968642C">
      <w:start w:val="1"/>
      <w:numFmt w:val="lowerLetter"/>
      <w:lvlText w:val="%5."/>
      <w:lvlJc w:val="left"/>
      <w:pPr>
        <w:tabs>
          <w:tab w:val="num" w:pos="3600"/>
        </w:tabs>
        <w:ind w:left="3600" w:hanging="360"/>
      </w:pPr>
    </w:lvl>
    <w:lvl w:ilvl="5" w:tplc="7E6EC4DE">
      <w:start w:val="1"/>
      <w:numFmt w:val="lowerRoman"/>
      <w:lvlText w:val="%6."/>
      <w:lvlJc w:val="right"/>
      <w:pPr>
        <w:tabs>
          <w:tab w:val="num" w:pos="4320"/>
        </w:tabs>
        <w:ind w:left="4320" w:hanging="180"/>
      </w:pPr>
    </w:lvl>
    <w:lvl w:ilvl="6" w:tplc="17E28B0A">
      <w:start w:val="1"/>
      <w:numFmt w:val="decimal"/>
      <w:lvlText w:val="%7."/>
      <w:lvlJc w:val="left"/>
      <w:pPr>
        <w:tabs>
          <w:tab w:val="num" w:pos="5040"/>
        </w:tabs>
        <w:ind w:left="5040" w:hanging="360"/>
      </w:pPr>
    </w:lvl>
    <w:lvl w:ilvl="7" w:tplc="6FA0B84A">
      <w:start w:val="1"/>
      <w:numFmt w:val="lowerLetter"/>
      <w:lvlText w:val="%8."/>
      <w:lvlJc w:val="left"/>
      <w:pPr>
        <w:tabs>
          <w:tab w:val="num" w:pos="5760"/>
        </w:tabs>
        <w:ind w:left="5760" w:hanging="360"/>
      </w:pPr>
    </w:lvl>
    <w:lvl w:ilvl="8" w:tplc="7AA2FD0C">
      <w:start w:val="1"/>
      <w:numFmt w:val="lowerRoman"/>
      <w:lvlText w:val="%9."/>
      <w:lvlJc w:val="right"/>
      <w:pPr>
        <w:tabs>
          <w:tab w:val="num" w:pos="6480"/>
        </w:tabs>
        <w:ind w:left="6480" w:hanging="180"/>
      </w:pPr>
    </w:lvl>
  </w:abstractNum>
  <w:abstractNum w:abstractNumId="196">
    <w:nsid w:val="795B66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7">
    <w:nsid w:val="7B6F1B0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8">
    <w:nsid w:val="7BA40DCF"/>
    <w:multiLevelType w:val="hybridMultilevel"/>
    <w:tmpl w:val="F866F64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99">
    <w:nsid w:val="7BBA6A06"/>
    <w:multiLevelType w:val="singleLevel"/>
    <w:tmpl w:val="4380DDA2"/>
    <w:lvl w:ilvl="0">
      <w:start w:val="1"/>
      <w:numFmt w:val="decimal"/>
      <w:pStyle w:val="aa"/>
      <w:lvlText w:val="%1)"/>
      <w:lvlJc w:val="left"/>
      <w:pPr>
        <w:tabs>
          <w:tab w:val="num" w:pos="1418"/>
        </w:tabs>
        <w:ind w:left="1418" w:hanging="426"/>
      </w:pPr>
    </w:lvl>
  </w:abstractNum>
  <w:abstractNum w:abstractNumId="200">
    <w:nsid w:val="7D8355D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1">
    <w:nsid w:val="7FAE0ED0"/>
    <w:multiLevelType w:val="hybridMultilevel"/>
    <w:tmpl w:val="FA52A962"/>
    <w:lvl w:ilvl="0" w:tplc="A6A2472A">
      <w:start w:val="1"/>
      <w:numFmt w:val="bullet"/>
      <w:pStyle w:val="26"/>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1"/>
  </w:num>
  <w:num w:numId="2">
    <w:abstractNumId w:val="72"/>
  </w:num>
  <w:num w:numId="3">
    <w:abstractNumId w:val="107"/>
  </w:num>
  <w:num w:numId="4">
    <w:abstractNumId w:val="153"/>
  </w:num>
  <w:num w:numId="5">
    <w:abstractNumId w:val="155"/>
  </w:num>
  <w:num w:numId="6">
    <w:abstractNumId w:val="43"/>
  </w:num>
  <w:num w:numId="7">
    <w:abstractNumId w:val="169"/>
  </w:num>
  <w:num w:numId="8">
    <w:abstractNumId w:val="123"/>
  </w:num>
  <w:num w:numId="9">
    <w:abstractNumId w:val="17"/>
  </w:num>
  <w:num w:numId="10">
    <w:abstractNumId w:val="174"/>
  </w:num>
  <w:num w:numId="11">
    <w:abstractNumId w:val="152"/>
  </w:num>
  <w:num w:numId="12">
    <w:abstractNumId w:val="104"/>
  </w:num>
  <w:num w:numId="13">
    <w:abstractNumId w:val="44"/>
  </w:num>
  <w:num w:numId="14">
    <w:abstractNumId w:val="55"/>
  </w:num>
  <w:num w:numId="15">
    <w:abstractNumId w:val="98"/>
  </w:num>
  <w:num w:numId="16">
    <w:abstractNumId w:val="30"/>
  </w:num>
  <w:num w:numId="17">
    <w:abstractNumId w:val="14"/>
  </w:num>
  <w:num w:numId="18">
    <w:abstractNumId w:val="15"/>
  </w:num>
  <w:num w:numId="19">
    <w:abstractNumId w:val="115"/>
  </w:num>
  <w:num w:numId="20">
    <w:abstractNumId w:val="48"/>
  </w:num>
  <w:num w:numId="2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151"/>
  </w:num>
  <w:num w:numId="24">
    <w:abstractNumId w:val="88"/>
  </w:num>
  <w:num w:numId="25">
    <w:abstractNumId w:val="54"/>
  </w:num>
  <w:num w:numId="26">
    <w:abstractNumId w:val="51"/>
  </w:num>
  <w:num w:numId="27">
    <w:abstractNumId w:val="36"/>
  </w:num>
  <w:num w:numId="28">
    <w:abstractNumId w:val="58"/>
  </w:num>
  <w:num w:numId="29">
    <w:abstractNumId w:val="161"/>
  </w:num>
  <w:num w:numId="30">
    <w:abstractNumId w:val="118"/>
  </w:num>
  <w:num w:numId="31">
    <w:abstractNumId w:val="111"/>
  </w:num>
  <w:num w:numId="32">
    <w:abstractNumId w:val="128"/>
  </w:num>
  <w:num w:numId="33">
    <w:abstractNumId w:val="148"/>
  </w:num>
  <w:num w:numId="34">
    <w:abstractNumId w:val="164"/>
  </w:num>
  <w:num w:numId="35">
    <w:abstractNumId w:val="80"/>
  </w:num>
  <w:num w:numId="36">
    <w:abstractNumId w:val="86"/>
  </w:num>
  <w:num w:numId="37">
    <w:abstractNumId w:val="193"/>
  </w:num>
  <w:num w:numId="38">
    <w:abstractNumId w:val="50"/>
  </w:num>
  <w:num w:numId="39">
    <w:abstractNumId w:val="70"/>
  </w:num>
  <w:num w:numId="40">
    <w:abstractNumId w:val="34"/>
  </w:num>
  <w:num w:numId="41">
    <w:abstractNumId w:val="61"/>
  </w:num>
  <w:num w:numId="42">
    <w:abstractNumId w:val="89"/>
  </w:num>
  <w:num w:numId="43">
    <w:abstractNumId w:val="11"/>
  </w:num>
  <w:num w:numId="44">
    <w:abstractNumId w:val="77"/>
  </w:num>
  <w:num w:numId="45">
    <w:abstractNumId w:val="13"/>
  </w:num>
  <w:num w:numId="46">
    <w:abstractNumId w:val="201"/>
  </w:num>
  <w:num w:numId="47">
    <w:abstractNumId w:val="39"/>
  </w:num>
  <w:num w:numId="48">
    <w:abstractNumId w:val="184"/>
  </w:num>
  <w:num w:numId="49">
    <w:abstractNumId w:val="19"/>
  </w:num>
  <w:num w:numId="50">
    <w:abstractNumId w:val="35"/>
  </w:num>
  <w:num w:numId="51">
    <w:abstractNumId w:val="199"/>
  </w:num>
  <w:num w:numId="52">
    <w:abstractNumId w:val="81"/>
  </w:num>
  <w:num w:numId="53">
    <w:abstractNumId w:val="100"/>
  </w:num>
  <w:num w:numId="54">
    <w:abstractNumId w:val="149"/>
  </w:num>
  <w:num w:numId="55">
    <w:abstractNumId w:val="141"/>
  </w:num>
  <w:num w:numId="56">
    <w:abstractNumId w:val="160"/>
  </w:num>
  <w:num w:numId="57">
    <w:abstractNumId w:val="147"/>
  </w:num>
  <w:num w:numId="58">
    <w:abstractNumId w:val="163"/>
  </w:num>
  <w:num w:numId="59">
    <w:abstractNumId w:val="125"/>
  </w:num>
  <w:num w:numId="60">
    <w:abstractNumId w:val="179"/>
  </w:num>
  <w:num w:numId="61">
    <w:abstractNumId w:val="101"/>
  </w:num>
  <w:num w:numId="62">
    <w:abstractNumId w:val="82"/>
  </w:num>
  <w:num w:numId="63">
    <w:abstractNumId w:val="16"/>
  </w:num>
  <w:num w:numId="64">
    <w:abstractNumId w:val="154"/>
  </w:num>
  <w:num w:numId="6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num>
  <w:num w:numId="67">
    <w:abstractNumId w:val="146"/>
  </w:num>
  <w:num w:numId="68">
    <w:abstractNumId w:val="171"/>
  </w:num>
  <w:num w:numId="69">
    <w:abstractNumId w:val="183"/>
  </w:num>
  <w:num w:numId="70">
    <w:abstractNumId w:val="130"/>
  </w:num>
  <w:num w:numId="71">
    <w:abstractNumId w:val="195"/>
  </w:num>
  <w:num w:numId="72">
    <w:abstractNumId w:val="136"/>
  </w:num>
  <w:num w:numId="73">
    <w:abstractNumId w:val="139"/>
  </w:num>
  <w:num w:numId="74">
    <w:abstractNumId w:val="112"/>
  </w:num>
  <w:num w:numId="75">
    <w:abstractNumId w:val="65"/>
  </w:num>
  <w:num w:numId="76">
    <w:abstractNumId w:val="167"/>
  </w:num>
  <w:num w:numId="77">
    <w:abstractNumId w:val="56"/>
  </w:num>
  <w:num w:numId="78">
    <w:abstractNumId w:val="190"/>
  </w:num>
  <w:num w:numId="79">
    <w:abstractNumId w:val="21"/>
  </w:num>
  <w:num w:numId="80">
    <w:abstractNumId w:val="106"/>
  </w:num>
  <w:num w:numId="81">
    <w:abstractNumId w:val="103"/>
  </w:num>
  <w:num w:numId="82">
    <w:abstractNumId w:val="79"/>
  </w:num>
  <w:num w:numId="83">
    <w:abstractNumId w:val="57"/>
  </w:num>
  <w:num w:numId="84">
    <w:abstractNumId w:val="38"/>
  </w:num>
  <w:num w:numId="85">
    <w:abstractNumId w:val="192"/>
  </w:num>
  <w:num w:numId="86">
    <w:abstractNumId w:val="166"/>
  </w:num>
  <w:num w:numId="87">
    <w:abstractNumId w:val="20"/>
  </w:num>
  <w:num w:numId="88">
    <w:abstractNumId w:val="84"/>
  </w:num>
  <w:num w:numId="89">
    <w:abstractNumId w:val="180"/>
  </w:num>
  <w:num w:numId="90">
    <w:abstractNumId w:val="129"/>
  </w:num>
  <w:num w:numId="91">
    <w:abstractNumId w:val="66"/>
  </w:num>
  <w:num w:numId="92">
    <w:abstractNumId w:val="172"/>
  </w:num>
  <w:num w:numId="93">
    <w:abstractNumId w:val="188"/>
  </w:num>
  <w:num w:numId="94">
    <w:abstractNumId w:val="140"/>
  </w:num>
  <w:num w:numId="95">
    <w:abstractNumId w:val="69"/>
  </w:num>
  <w:num w:numId="96">
    <w:abstractNumId w:val="96"/>
  </w:num>
  <w:num w:numId="97">
    <w:abstractNumId w:val="85"/>
  </w:num>
  <w:num w:numId="98">
    <w:abstractNumId w:val="162"/>
  </w:num>
  <w:num w:numId="99">
    <w:abstractNumId w:val="119"/>
  </w:num>
  <w:num w:numId="100">
    <w:abstractNumId w:val="74"/>
  </w:num>
  <w:num w:numId="101">
    <w:abstractNumId w:val="145"/>
  </w:num>
  <w:num w:numId="102">
    <w:abstractNumId w:val="47"/>
  </w:num>
  <w:num w:numId="103">
    <w:abstractNumId w:val="22"/>
  </w:num>
  <w:num w:numId="104">
    <w:abstractNumId w:val="33"/>
  </w:num>
  <w:num w:numId="105">
    <w:abstractNumId w:val="78"/>
  </w:num>
  <w:num w:numId="106">
    <w:abstractNumId w:val="150"/>
  </w:num>
  <w:num w:numId="107">
    <w:abstractNumId w:val="124"/>
  </w:num>
  <w:num w:numId="108">
    <w:abstractNumId w:val="94"/>
  </w:num>
  <w:num w:numId="109">
    <w:abstractNumId w:val="196"/>
  </w:num>
  <w:num w:numId="110">
    <w:abstractNumId w:val="137"/>
  </w:num>
  <w:num w:numId="111">
    <w:abstractNumId w:val="93"/>
  </w:num>
  <w:num w:numId="112">
    <w:abstractNumId w:val="29"/>
  </w:num>
  <w:num w:numId="113">
    <w:abstractNumId w:val="52"/>
  </w:num>
  <w:num w:numId="114">
    <w:abstractNumId w:val="114"/>
  </w:num>
  <w:num w:numId="115">
    <w:abstractNumId w:val="200"/>
  </w:num>
  <w:num w:numId="116">
    <w:abstractNumId w:val="135"/>
  </w:num>
  <w:num w:numId="117">
    <w:abstractNumId w:val="108"/>
  </w:num>
  <w:num w:numId="118">
    <w:abstractNumId w:val="170"/>
  </w:num>
  <w:num w:numId="119">
    <w:abstractNumId w:val="76"/>
  </w:num>
  <w:num w:numId="120">
    <w:abstractNumId w:val="157"/>
  </w:num>
  <w:num w:numId="121">
    <w:abstractNumId w:val="97"/>
  </w:num>
  <w:num w:numId="122">
    <w:abstractNumId w:val="25"/>
  </w:num>
  <w:num w:numId="123">
    <w:abstractNumId w:val="185"/>
  </w:num>
  <w:num w:numId="124">
    <w:abstractNumId w:val="178"/>
  </w:num>
  <w:num w:numId="125">
    <w:abstractNumId w:val="32"/>
  </w:num>
  <w:num w:numId="126">
    <w:abstractNumId w:val="40"/>
  </w:num>
  <w:num w:numId="127">
    <w:abstractNumId w:val="99"/>
  </w:num>
  <w:num w:numId="128">
    <w:abstractNumId w:val="197"/>
  </w:num>
  <w:num w:numId="129">
    <w:abstractNumId w:val="71"/>
  </w:num>
  <w:num w:numId="130">
    <w:abstractNumId w:val="18"/>
  </w:num>
  <w:num w:numId="131">
    <w:abstractNumId w:val="37"/>
  </w:num>
  <w:num w:numId="132">
    <w:abstractNumId w:val="87"/>
  </w:num>
  <w:num w:numId="133">
    <w:abstractNumId w:val="186"/>
  </w:num>
  <w:num w:numId="134">
    <w:abstractNumId w:val="191"/>
  </w:num>
  <w:num w:numId="135">
    <w:abstractNumId w:val="143"/>
  </w:num>
  <w:num w:numId="136">
    <w:abstractNumId w:val="75"/>
  </w:num>
  <w:num w:numId="137">
    <w:abstractNumId w:val="90"/>
  </w:num>
  <w:num w:numId="138">
    <w:abstractNumId w:val="60"/>
  </w:num>
  <w:num w:numId="139">
    <w:abstractNumId w:val="116"/>
  </w:num>
  <w:num w:numId="140">
    <w:abstractNumId w:val="176"/>
  </w:num>
  <w:num w:numId="141">
    <w:abstractNumId w:val="117"/>
  </w:num>
  <w:num w:numId="142">
    <w:abstractNumId w:val="45"/>
  </w:num>
  <w:num w:numId="143">
    <w:abstractNumId w:val="177"/>
  </w:num>
  <w:num w:numId="144">
    <w:abstractNumId w:val="23"/>
  </w:num>
  <w:num w:numId="145">
    <w:abstractNumId w:val="49"/>
  </w:num>
  <w:num w:numId="146">
    <w:abstractNumId w:val="194"/>
  </w:num>
  <w:num w:numId="147">
    <w:abstractNumId w:val="120"/>
  </w:num>
  <w:num w:numId="148">
    <w:abstractNumId w:val="28"/>
  </w:num>
  <w:num w:numId="149">
    <w:abstractNumId w:val="165"/>
  </w:num>
  <w:num w:numId="15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68"/>
  </w:num>
  <w:num w:numId="152">
    <w:abstractNumId w:val="41"/>
  </w:num>
  <w:num w:numId="153">
    <w:abstractNumId w:val="67"/>
  </w:num>
  <w:num w:numId="154">
    <w:abstractNumId w:val="63"/>
  </w:num>
  <w:num w:numId="155">
    <w:abstractNumId w:val="62"/>
  </w:num>
  <w:num w:numId="156">
    <w:abstractNumId w:val="144"/>
  </w:num>
  <w:num w:numId="157">
    <w:abstractNumId w:val="173"/>
  </w:num>
  <w:num w:numId="158">
    <w:abstractNumId w:val="59"/>
  </w:num>
  <w:num w:numId="159">
    <w:abstractNumId w:val="110"/>
  </w:num>
  <w:num w:numId="160">
    <w:abstractNumId w:val="113"/>
  </w:num>
  <w:num w:numId="161">
    <w:abstractNumId w:val="132"/>
  </w:num>
  <w:num w:numId="162">
    <w:abstractNumId w:val="122"/>
  </w:num>
  <w:num w:numId="163">
    <w:abstractNumId w:val="133"/>
  </w:num>
  <w:num w:numId="164">
    <w:abstractNumId w:val="159"/>
  </w:num>
  <w:num w:numId="165">
    <w:abstractNumId w:val="187"/>
  </w:num>
  <w:num w:numId="166">
    <w:abstractNumId w:val="126"/>
  </w:num>
  <w:num w:numId="167">
    <w:abstractNumId w:val="68"/>
  </w:num>
  <w:num w:numId="168">
    <w:abstractNumId w:val="127"/>
  </w:num>
  <w:num w:numId="169">
    <w:abstractNumId w:val="53"/>
  </w:num>
  <w:num w:numId="170">
    <w:abstractNumId w:val="136"/>
  </w:num>
  <w:num w:numId="171">
    <w:abstractNumId w:val="139"/>
  </w:num>
  <w:num w:numId="172">
    <w:abstractNumId w:val="138"/>
  </w:num>
  <w:num w:numId="173">
    <w:abstractNumId w:val="156"/>
  </w:num>
  <w:num w:numId="174">
    <w:abstractNumId w:val="26"/>
  </w:num>
  <w:num w:numId="175">
    <w:abstractNumId w:val="109"/>
  </w:num>
  <w:num w:numId="176">
    <w:abstractNumId w:val="134"/>
  </w:num>
  <w:num w:numId="177">
    <w:abstractNumId w:val="167"/>
  </w:num>
  <w:num w:numId="178">
    <w:abstractNumId w:val="158"/>
  </w:num>
  <w:num w:numId="179">
    <w:abstractNumId w:val="9"/>
  </w:num>
  <w:num w:numId="180">
    <w:abstractNumId w:val="7"/>
  </w:num>
  <w:num w:numId="181">
    <w:abstractNumId w:val="6"/>
  </w:num>
  <w:num w:numId="182">
    <w:abstractNumId w:val="5"/>
  </w:num>
  <w:num w:numId="183">
    <w:abstractNumId w:val="4"/>
  </w:num>
  <w:num w:numId="184">
    <w:abstractNumId w:val="3"/>
  </w:num>
  <w:num w:numId="185">
    <w:abstractNumId w:val="2"/>
  </w:num>
  <w:num w:numId="186">
    <w:abstractNumId w:val="1"/>
  </w:num>
  <w:num w:numId="187">
    <w:abstractNumId w:val="0"/>
  </w:num>
  <w:num w:numId="188">
    <w:abstractNumId w:val="8"/>
  </w:num>
  <w:num w:numId="189">
    <w:abstractNumId w:val="189"/>
  </w:num>
  <w:num w:numId="190">
    <w:abstractNumId w:val="12"/>
  </w:num>
  <w:num w:numId="191">
    <w:abstractNumId w:val="10"/>
  </w:num>
  <w:num w:numId="192">
    <w:abstractNumId w:val="102"/>
  </w:num>
  <w:num w:numId="193">
    <w:abstractNumId w:val="182"/>
  </w:num>
  <w:num w:numId="194">
    <w:abstractNumId w:val="46"/>
  </w:num>
  <w:num w:numId="195">
    <w:abstractNumId w:val="95"/>
  </w:num>
  <w:num w:numId="196">
    <w:abstractNumId w:val="198"/>
  </w:num>
  <w:num w:numId="197">
    <w:abstractNumId w:val="121"/>
  </w:num>
  <w:num w:numId="198">
    <w:abstractNumId w:val="27"/>
  </w:num>
  <w:num w:numId="199">
    <w:abstractNumId w:val="91"/>
  </w:num>
  <w:num w:numId="200">
    <w:abstractNumId w:val="175"/>
  </w:num>
  <w:num w:numId="201">
    <w:abstractNumId w:val="142"/>
  </w:num>
  <w:num w:numId="202">
    <w:abstractNumId w:val="136"/>
  </w:num>
  <w:num w:numId="203">
    <w:abstractNumId w:val="64"/>
  </w:num>
  <w:num w:numId="204">
    <w:abstractNumId w:val="105"/>
  </w:num>
  <w:num w:numId="205">
    <w:abstractNumId w:val="181"/>
  </w:num>
  <w:num w:numId="206">
    <w:abstractNumId w:val="92"/>
  </w:num>
  <w:num w:numId="207">
    <w:abstractNumId w:val="73"/>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attachedTemplate r:id="rId1"/>
  <w:defaultTabStop w:val="709"/>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B1F"/>
    <w:rsid w:val="00000178"/>
    <w:rsid w:val="000001A3"/>
    <w:rsid w:val="00000745"/>
    <w:rsid w:val="00000A57"/>
    <w:rsid w:val="00000AA0"/>
    <w:rsid w:val="00001284"/>
    <w:rsid w:val="00001558"/>
    <w:rsid w:val="0000197D"/>
    <w:rsid w:val="00001DBF"/>
    <w:rsid w:val="00001E6E"/>
    <w:rsid w:val="00003E46"/>
    <w:rsid w:val="00004522"/>
    <w:rsid w:val="000045E1"/>
    <w:rsid w:val="00004750"/>
    <w:rsid w:val="00004932"/>
    <w:rsid w:val="0000498D"/>
    <w:rsid w:val="00004D3D"/>
    <w:rsid w:val="00005A13"/>
    <w:rsid w:val="00006559"/>
    <w:rsid w:val="000068E4"/>
    <w:rsid w:val="000079B8"/>
    <w:rsid w:val="00010055"/>
    <w:rsid w:val="00010592"/>
    <w:rsid w:val="00010792"/>
    <w:rsid w:val="00010814"/>
    <w:rsid w:val="00010E00"/>
    <w:rsid w:val="0001104C"/>
    <w:rsid w:val="00011A67"/>
    <w:rsid w:val="000125B7"/>
    <w:rsid w:val="00012678"/>
    <w:rsid w:val="000128DF"/>
    <w:rsid w:val="00012BC6"/>
    <w:rsid w:val="00012C6D"/>
    <w:rsid w:val="00012E52"/>
    <w:rsid w:val="000134BE"/>
    <w:rsid w:val="0001377D"/>
    <w:rsid w:val="00015454"/>
    <w:rsid w:val="00015995"/>
    <w:rsid w:val="000161F1"/>
    <w:rsid w:val="000162AB"/>
    <w:rsid w:val="000162BF"/>
    <w:rsid w:val="00016451"/>
    <w:rsid w:val="00016468"/>
    <w:rsid w:val="00016510"/>
    <w:rsid w:val="000202F9"/>
    <w:rsid w:val="00021042"/>
    <w:rsid w:val="00021584"/>
    <w:rsid w:val="000218FB"/>
    <w:rsid w:val="00021CFC"/>
    <w:rsid w:val="00021DA2"/>
    <w:rsid w:val="000223EF"/>
    <w:rsid w:val="000228A3"/>
    <w:rsid w:val="00023AFC"/>
    <w:rsid w:val="00023B66"/>
    <w:rsid w:val="00023E1F"/>
    <w:rsid w:val="0002402E"/>
    <w:rsid w:val="000240FE"/>
    <w:rsid w:val="00024542"/>
    <w:rsid w:val="00024C62"/>
    <w:rsid w:val="0002609B"/>
    <w:rsid w:val="0002628E"/>
    <w:rsid w:val="00026EA8"/>
    <w:rsid w:val="0002700E"/>
    <w:rsid w:val="000271A5"/>
    <w:rsid w:val="00027534"/>
    <w:rsid w:val="00030062"/>
    <w:rsid w:val="00030592"/>
    <w:rsid w:val="00030E61"/>
    <w:rsid w:val="00031355"/>
    <w:rsid w:val="000313AD"/>
    <w:rsid w:val="00031555"/>
    <w:rsid w:val="0003160A"/>
    <w:rsid w:val="000320EA"/>
    <w:rsid w:val="00032AF9"/>
    <w:rsid w:val="000331A8"/>
    <w:rsid w:val="0003481A"/>
    <w:rsid w:val="000348B5"/>
    <w:rsid w:val="000353AE"/>
    <w:rsid w:val="00035931"/>
    <w:rsid w:val="00035DE0"/>
    <w:rsid w:val="0003624D"/>
    <w:rsid w:val="00036700"/>
    <w:rsid w:val="00036D2F"/>
    <w:rsid w:val="00037034"/>
    <w:rsid w:val="00037C50"/>
    <w:rsid w:val="00037D60"/>
    <w:rsid w:val="000418DA"/>
    <w:rsid w:val="000422C0"/>
    <w:rsid w:val="00042D8C"/>
    <w:rsid w:val="00043EA9"/>
    <w:rsid w:val="000441F2"/>
    <w:rsid w:val="00044A74"/>
    <w:rsid w:val="0004559C"/>
    <w:rsid w:val="0004572A"/>
    <w:rsid w:val="00045C48"/>
    <w:rsid w:val="00045CB6"/>
    <w:rsid w:val="00045E37"/>
    <w:rsid w:val="000467BE"/>
    <w:rsid w:val="00047938"/>
    <w:rsid w:val="00047A99"/>
    <w:rsid w:val="00050AA6"/>
    <w:rsid w:val="00050DB7"/>
    <w:rsid w:val="0005179F"/>
    <w:rsid w:val="000528BE"/>
    <w:rsid w:val="00052A87"/>
    <w:rsid w:val="00053115"/>
    <w:rsid w:val="00053C17"/>
    <w:rsid w:val="0005454D"/>
    <w:rsid w:val="00054730"/>
    <w:rsid w:val="00054B18"/>
    <w:rsid w:val="00055008"/>
    <w:rsid w:val="00055018"/>
    <w:rsid w:val="00055CAD"/>
    <w:rsid w:val="00056206"/>
    <w:rsid w:val="00056338"/>
    <w:rsid w:val="000573DD"/>
    <w:rsid w:val="000579F3"/>
    <w:rsid w:val="00057F04"/>
    <w:rsid w:val="00057F1C"/>
    <w:rsid w:val="0006003B"/>
    <w:rsid w:val="000603CA"/>
    <w:rsid w:val="00060F88"/>
    <w:rsid w:val="000615D9"/>
    <w:rsid w:val="00061AB3"/>
    <w:rsid w:val="0006218E"/>
    <w:rsid w:val="000632AD"/>
    <w:rsid w:val="000638F7"/>
    <w:rsid w:val="0006516D"/>
    <w:rsid w:val="00065489"/>
    <w:rsid w:val="00066A45"/>
    <w:rsid w:val="00066AEC"/>
    <w:rsid w:val="00066C29"/>
    <w:rsid w:val="000676F5"/>
    <w:rsid w:val="000700F9"/>
    <w:rsid w:val="000714A9"/>
    <w:rsid w:val="00071AA9"/>
    <w:rsid w:val="00072385"/>
    <w:rsid w:val="000736A3"/>
    <w:rsid w:val="00073B90"/>
    <w:rsid w:val="00073CA4"/>
    <w:rsid w:val="00074E37"/>
    <w:rsid w:val="0007551A"/>
    <w:rsid w:val="0007587F"/>
    <w:rsid w:val="00076CA1"/>
    <w:rsid w:val="00080F26"/>
    <w:rsid w:val="000812EE"/>
    <w:rsid w:val="000818D3"/>
    <w:rsid w:val="00081EE6"/>
    <w:rsid w:val="000825D6"/>
    <w:rsid w:val="00082A84"/>
    <w:rsid w:val="00082E2B"/>
    <w:rsid w:val="00083777"/>
    <w:rsid w:val="00083BD8"/>
    <w:rsid w:val="00084887"/>
    <w:rsid w:val="000849E3"/>
    <w:rsid w:val="0008507F"/>
    <w:rsid w:val="000851D5"/>
    <w:rsid w:val="00085627"/>
    <w:rsid w:val="0009026C"/>
    <w:rsid w:val="00090441"/>
    <w:rsid w:val="000932E7"/>
    <w:rsid w:val="00093ADF"/>
    <w:rsid w:val="00094497"/>
    <w:rsid w:val="000948E0"/>
    <w:rsid w:val="00094B2E"/>
    <w:rsid w:val="00095E2F"/>
    <w:rsid w:val="000966F5"/>
    <w:rsid w:val="000967A2"/>
    <w:rsid w:val="00096FAB"/>
    <w:rsid w:val="000971FE"/>
    <w:rsid w:val="0009770B"/>
    <w:rsid w:val="000A0441"/>
    <w:rsid w:val="000A1DC0"/>
    <w:rsid w:val="000A1FA7"/>
    <w:rsid w:val="000A1FF3"/>
    <w:rsid w:val="000A2960"/>
    <w:rsid w:val="000A3068"/>
    <w:rsid w:val="000A30D1"/>
    <w:rsid w:val="000A337B"/>
    <w:rsid w:val="000A3503"/>
    <w:rsid w:val="000A3932"/>
    <w:rsid w:val="000A3DCA"/>
    <w:rsid w:val="000A4598"/>
    <w:rsid w:val="000A4871"/>
    <w:rsid w:val="000A4C36"/>
    <w:rsid w:val="000A5E75"/>
    <w:rsid w:val="000A6091"/>
    <w:rsid w:val="000A630D"/>
    <w:rsid w:val="000A704F"/>
    <w:rsid w:val="000A712C"/>
    <w:rsid w:val="000A74D9"/>
    <w:rsid w:val="000A76C7"/>
    <w:rsid w:val="000A7701"/>
    <w:rsid w:val="000A7B09"/>
    <w:rsid w:val="000A7CC0"/>
    <w:rsid w:val="000B0758"/>
    <w:rsid w:val="000B08DE"/>
    <w:rsid w:val="000B0D6D"/>
    <w:rsid w:val="000B1246"/>
    <w:rsid w:val="000B1561"/>
    <w:rsid w:val="000B1BDD"/>
    <w:rsid w:val="000B45B1"/>
    <w:rsid w:val="000B45F0"/>
    <w:rsid w:val="000B50D8"/>
    <w:rsid w:val="000B521F"/>
    <w:rsid w:val="000B5A6F"/>
    <w:rsid w:val="000B5E75"/>
    <w:rsid w:val="000B60B4"/>
    <w:rsid w:val="000B64C5"/>
    <w:rsid w:val="000B6775"/>
    <w:rsid w:val="000B6BEE"/>
    <w:rsid w:val="000B6D94"/>
    <w:rsid w:val="000B7284"/>
    <w:rsid w:val="000B74C5"/>
    <w:rsid w:val="000B7A2D"/>
    <w:rsid w:val="000C00A8"/>
    <w:rsid w:val="000C049B"/>
    <w:rsid w:val="000C0665"/>
    <w:rsid w:val="000C1E9D"/>
    <w:rsid w:val="000C2543"/>
    <w:rsid w:val="000C337D"/>
    <w:rsid w:val="000C33B0"/>
    <w:rsid w:val="000C3466"/>
    <w:rsid w:val="000C44A5"/>
    <w:rsid w:val="000C4EFF"/>
    <w:rsid w:val="000C51EB"/>
    <w:rsid w:val="000C533F"/>
    <w:rsid w:val="000C551B"/>
    <w:rsid w:val="000C5F55"/>
    <w:rsid w:val="000C65AF"/>
    <w:rsid w:val="000D04AB"/>
    <w:rsid w:val="000D04E3"/>
    <w:rsid w:val="000D0629"/>
    <w:rsid w:val="000D0CE7"/>
    <w:rsid w:val="000D1041"/>
    <w:rsid w:val="000D14A1"/>
    <w:rsid w:val="000D2411"/>
    <w:rsid w:val="000D33E0"/>
    <w:rsid w:val="000D407F"/>
    <w:rsid w:val="000D5B35"/>
    <w:rsid w:val="000D69F5"/>
    <w:rsid w:val="000D6D03"/>
    <w:rsid w:val="000D7858"/>
    <w:rsid w:val="000D79CE"/>
    <w:rsid w:val="000D7CBF"/>
    <w:rsid w:val="000D7F88"/>
    <w:rsid w:val="000E0927"/>
    <w:rsid w:val="000E0E40"/>
    <w:rsid w:val="000E1533"/>
    <w:rsid w:val="000E173E"/>
    <w:rsid w:val="000E1E88"/>
    <w:rsid w:val="000E2DCA"/>
    <w:rsid w:val="000E303A"/>
    <w:rsid w:val="000E3B52"/>
    <w:rsid w:val="000E40EB"/>
    <w:rsid w:val="000E43EC"/>
    <w:rsid w:val="000E4728"/>
    <w:rsid w:val="000E4DC8"/>
    <w:rsid w:val="000E5471"/>
    <w:rsid w:val="000E5766"/>
    <w:rsid w:val="000E5964"/>
    <w:rsid w:val="000E5993"/>
    <w:rsid w:val="000E5AC4"/>
    <w:rsid w:val="000E6070"/>
    <w:rsid w:val="000E6228"/>
    <w:rsid w:val="000E6CE2"/>
    <w:rsid w:val="000E78D8"/>
    <w:rsid w:val="000E7EBA"/>
    <w:rsid w:val="000F0D0F"/>
    <w:rsid w:val="000F0EF3"/>
    <w:rsid w:val="000F1AAD"/>
    <w:rsid w:val="000F1BBF"/>
    <w:rsid w:val="000F1DB8"/>
    <w:rsid w:val="000F208D"/>
    <w:rsid w:val="000F2CDA"/>
    <w:rsid w:val="000F2F4A"/>
    <w:rsid w:val="000F3EC0"/>
    <w:rsid w:val="000F453D"/>
    <w:rsid w:val="000F4BFE"/>
    <w:rsid w:val="000F5FED"/>
    <w:rsid w:val="000F69DA"/>
    <w:rsid w:val="000F772F"/>
    <w:rsid w:val="000F7C6F"/>
    <w:rsid w:val="000F7D57"/>
    <w:rsid w:val="00101024"/>
    <w:rsid w:val="0010116D"/>
    <w:rsid w:val="00102873"/>
    <w:rsid w:val="001028E6"/>
    <w:rsid w:val="00102C90"/>
    <w:rsid w:val="00103D57"/>
    <w:rsid w:val="001044A2"/>
    <w:rsid w:val="00104C67"/>
    <w:rsid w:val="00104CEA"/>
    <w:rsid w:val="00104E23"/>
    <w:rsid w:val="00104F7D"/>
    <w:rsid w:val="001055E1"/>
    <w:rsid w:val="00105625"/>
    <w:rsid w:val="001058DA"/>
    <w:rsid w:val="00105C58"/>
    <w:rsid w:val="00105CC4"/>
    <w:rsid w:val="001061C4"/>
    <w:rsid w:val="00106EBE"/>
    <w:rsid w:val="0010732D"/>
    <w:rsid w:val="00110F69"/>
    <w:rsid w:val="001114BE"/>
    <w:rsid w:val="001114DE"/>
    <w:rsid w:val="0011166F"/>
    <w:rsid w:val="001116D8"/>
    <w:rsid w:val="00112044"/>
    <w:rsid w:val="00112192"/>
    <w:rsid w:val="00112A76"/>
    <w:rsid w:val="00112B6D"/>
    <w:rsid w:val="00113196"/>
    <w:rsid w:val="001158C5"/>
    <w:rsid w:val="00115CC0"/>
    <w:rsid w:val="00115D78"/>
    <w:rsid w:val="00116749"/>
    <w:rsid w:val="00116858"/>
    <w:rsid w:val="00116895"/>
    <w:rsid w:val="00116A4D"/>
    <w:rsid w:val="0011747D"/>
    <w:rsid w:val="00117488"/>
    <w:rsid w:val="00117D44"/>
    <w:rsid w:val="0012025B"/>
    <w:rsid w:val="001215BC"/>
    <w:rsid w:val="00121935"/>
    <w:rsid w:val="0012196C"/>
    <w:rsid w:val="00121E83"/>
    <w:rsid w:val="0012203D"/>
    <w:rsid w:val="00122668"/>
    <w:rsid w:val="001238DB"/>
    <w:rsid w:val="00123966"/>
    <w:rsid w:val="00123CDA"/>
    <w:rsid w:val="00123E1F"/>
    <w:rsid w:val="0012452C"/>
    <w:rsid w:val="001245C9"/>
    <w:rsid w:val="00124840"/>
    <w:rsid w:val="001251C5"/>
    <w:rsid w:val="001251CD"/>
    <w:rsid w:val="00125234"/>
    <w:rsid w:val="00125AF4"/>
    <w:rsid w:val="00126A65"/>
    <w:rsid w:val="00126B1B"/>
    <w:rsid w:val="00130102"/>
    <w:rsid w:val="001301EA"/>
    <w:rsid w:val="0013128D"/>
    <w:rsid w:val="001313F3"/>
    <w:rsid w:val="00131571"/>
    <w:rsid w:val="001318F8"/>
    <w:rsid w:val="00131F84"/>
    <w:rsid w:val="001323D8"/>
    <w:rsid w:val="00132CF0"/>
    <w:rsid w:val="00132FDD"/>
    <w:rsid w:val="0013388F"/>
    <w:rsid w:val="00133BE1"/>
    <w:rsid w:val="00134141"/>
    <w:rsid w:val="0013417B"/>
    <w:rsid w:val="0013454F"/>
    <w:rsid w:val="00134E11"/>
    <w:rsid w:val="00135213"/>
    <w:rsid w:val="00135544"/>
    <w:rsid w:val="00135CEB"/>
    <w:rsid w:val="00135D4A"/>
    <w:rsid w:val="0013636F"/>
    <w:rsid w:val="00136A11"/>
    <w:rsid w:val="00136C7C"/>
    <w:rsid w:val="00136CF4"/>
    <w:rsid w:val="001370B6"/>
    <w:rsid w:val="001378AC"/>
    <w:rsid w:val="00137A1D"/>
    <w:rsid w:val="00140952"/>
    <w:rsid w:val="0014154E"/>
    <w:rsid w:val="001419F5"/>
    <w:rsid w:val="00141ABB"/>
    <w:rsid w:val="00144411"/>
    <w:rsid w:val="001448EB"/>
    <w:rsid w:val="00145B77"/>
    <w:rsid w:val="00145E2E"/>
    <w:rsid w:val="001471EC"/>
    <w:rsid w:val="00150380"/>
    <w:rsid w:val="00150447"/>
    <w:rsid w:val="00150B1C"/>
    <w:rsid w:val="001516B4"/>
    <w:rsid w:val="00151D25"/>
    <w:rsid w:val="00152624"/>
    <w:rsid w:val="00152C68"/>
    <w:rsid w:val="00153273"/>
    <w:rsid w:val="00153790"/>
    <w:rsid w:val="00153AE5"/>
    <w:rsid w:val="00153D63"/>
    <w:rsid w:val="00154059"/>
    <w:rsid w:val="00154594"/>
    <w:rsid w:val="00154B15"/>
    <w:rsid w:val="00157032"/>
    <w:rsid w:val="0015795C"/>
    <w:rsid w:val="00157C4F"/>
    <w:rsid w:val="0016081D"/>
    <w:rsid w:val="0016099D"/>
    <w:rsid w:val="00161348"/>
    <w:rsid w:val="00162635"/>
    <w:rsid w:val="00162DA4"/>
    <w:rsid w:val="00163F1B"/>
    <w:rsid w:val="00164641"/>
    <w:rsid w:val="00164E01"/>
    <w:rsid w:val="00165390"/>
    <w:rsid w:val="00165C1B"/>
    <w:rsid w:val="00165F0C"/>
    <w:rsid w:val="0016652E"/>
    <w:rsid w:val="00166B27"/>
    <w:rsid w:val="00166BA7"/>
    <w:rsid w:val="00166E4D"/>
    <w:rsid w:val="00167233"/>
    <w:rsid w:val="00167817"/>
    <w:rsid w:val="00167FB0"/>
    <w:rsid w:val="00170552"/>
    <w:rsid w:val="001708BC"/>
    <w:rsid w:val="00170F05"/>
    <w:rsid w:val="00171F1E"/>
    <w:rsid w:val="00171F39"/>
    <w:rsid w:val="001721A4"/>
    <w:rsid w:val="00172A48"/>
    <w:rsid w:val="00172D72"/>
    <w:rsid w:val="00173562"/>
    <w:rsid w:val="001738B2"/>
    <w:rsid w:val="00173CCC"/>
    <w:rsid w:val="00173D5D"/>
    <w:rsid w:val="0017498E"/>
    <w:rsid w:val="0017531A"/>
    <w:rsid w:val="00175797"/>
    <w:rsid w:val="00176302"/>
    <w:rsid w:val="001766EA"/>
    <w:rsid w:val="00176759"/>
    <w:rsid w:val="00176840"/>
    <w:rsid w:val="00180F84"/>
    <w:rsid w:val="00180FE1"/>
    <w:rsid w:val="0018168A"/>
    <w:rsid w:val="001818C2"/>
    <w:rsid w:val="001819C5"/>
    <w:rsid w:val="00182873"/>
    <w:rsid w:val="00183411"/>
    <w:rsid w:val="0018381D"/>
    <w:rsid w:val="00183E50"/>
    <w:rsid w:val="00184791"/>
    <w:rsid w:val="00185080"/>
    <w:rsid w:val="0018583D"/>
    <w:rsid w:val="00185DDF"/>
    <w:rsid w:val="00186CB0"/>
    <w:rsid w:val="00186FEE"/>
    <w:rsid w:val="001870E7"/>
    <w:rsid w:val="00187353"/>
    <w:rsid w:val="0018780C"/>
    <w:rsid w:val="001878F8"/>
    <w:rsid w:val="00187B6E"/>
    <w:rsid w:val="00190DFB"/>
    <w:rsid w:val="001913A6"/>
    <w:rsid w:val="00191E86"/>
    <w:rsid w:val="00192173"/>
    <w:rsid w:val="00192800"/>
    <w:rsid w:val="00192F19"/>
    <w:rsid w:val="00194108"/>
    <w:rsid w:val="0019637F"/>
    <w:rsid w:val="00196790"/>
    <w:rsid w:val="001967B5"/>
    <w:rsid w:val="00196D71"/>
    <w:rsid w:val="00197B23"/>
    <w:rsid w:val="00197B30"/>
    <w:rsid w:val="00197D51"/>
    <w:rsid w:val="00197E9C"/>
    <w:rsid w:val="001A00C5"/>
    <w:rsid w:val="001A10D1"/>
    <w:rsid w:val="001A1B5B"/>
    <w:rsid w:val="001A1B6A"/>
    <w:rsid w:val="001A26E0"/>
    <w:rsid w:val="001A2B54"/>
    <w:rsid w:val="001A3286"/>
    <w:rsid w:val="001A3CAA"/>
    <w:rsid w:val="001A479D"/>
    <w:rsid w:val="001A4F76"/>
    <w:rsid w:val="001A5729"/>
    <w:rsid w:val="001A591E"/>
    <w:rsid w:val="001A5D54"/>
    <w:rsid w:val="001A6122"/>
    <w:rsid w:val="001A6393"/>
    <w:rsid w:val="001A6B74"/>
    <w:rsid w:val="001A7228"/>
    <w:rsid w:val="001A7680"/>
    <w:rsid w:val="001A7B9E"/>
    <w:rsid w:val="001B0EC4"/>
    <w:rsid w:val="001B1EC8"/>
    <w:rsid w:val="001B22A3"/>
    <w:rsid w:val="001B22A9"/>
    <w:rsid w:val="001B22BA"/>
    <w:rsid w:val="001B272A"/>
    <w:rsid w:val="001B30FE"/>
    <w:rsid w:val="001B4604"/>
    <w:rsid w:val="001B532E"/>
    <w:rsid w:val="001B5365"/>
    <w:rsid w:val="001B53F9"/>
    <w:rsid w:val="001B5AD8"/>
    <w:rsid w:val="001B5CEF"/>
    <w:rsid w:val="001B6AF5"/>
    <w:rsid w:val="001B6B45"/>
    <w:rsid w:val="001B6CA4"/>
    <w:rsid w:val="001B6EDD"/>
    <w:rsid w:val="001B70E9"/>
    <w:rsid w:val="001B7816"/>
    <w:rsid w:val="001B7989"/>
    <w:rsid w:val="001B7FE2"/>
    <w:rsid w:val="001C093C"/>
    <w:rsid w:val="001C09BF"/>
    <w:rsid w:val="001C0CFE"/>
    <w:rsid w:val="001C155F"/>
    <w:rsid w:val="001C1760"/>
    <w:rsid w:val="001C246A"/>
    <w:rsid w:val="001C293D"/>
    <w:rsid w:val="001C32A1"/>
    <w:rsid w:val="001C32C1"/>
    <w:rsid w:val="001C33A7"/>
    <w:rsid w:val="001C3ABB"/>
    <w:rsid w:val="001C3ED2"/>
    <w:rsid w:val="001C40E8"/>
    <w:rsid w:val="001C50D5"/>
    <w:rsid w:val="001C598C"/>
    <w:rsid w:val="001C6717"/>
    <w:rsid w:val="001C6A03"/>
    <w:rsid w:val="001C6FF5"/>
    <w:rsid w:val="001C71BD"/>
    <w:rsid w:val="001C7457"/>
    <w:rsid w:val="001C7E53"/>
    <w:rsid w:val="001D00DC"/>
    <w:rsid w:val="001D0C44"/>
    <w:rsid w:val="001D10F0"/>
    <w:rsid w:val="001D147C"/>
    <w:rsid w:val="001D1528"/>
    <w:rsid w:val="001D18F7"/>
    <w:rsid w:val="001D20DF"/>
    <w:rsid w:val="001D230A"/>
    <w:rsid w:val="001D23D4"/>
    <w:rsid w:val="001D26EA"/>
    <w:rsid w:val="001D2966"/>
    <w:rsid w:val="001D2E58"/>
    <w:rsid w:val="001D398B"/>
    <w:rsid w:val="001D39F2"/>
    <w:rsid w:val="001D4118"/>
    <w:rsid w:val="001D4282"/>
    <w:rsid w:val="001D47C8"/>
    <w:rsid w:val="001D53DD"/>
    <w:rsid w:val="001D5DDB"/>
    <w:rsid w:val="001D674A"/>
    <w:rsid w:val="001D72DF"/>
    <w:rsid w:val="001D75F4"/>
    <w:rsid w:val="001D7CBB"/>
    <w:rsid w:val="001D7D9B"/>
    <w:rsid w:val="001D7DA2"/>
    <w:rsid w:val="001E08BE"/>
    <w:rsid w:val="001E17AF"/>
    <w:rsid w:val="001E2424"/>
    <w:rsid w:val="001E2429"/>
    <w:rsid w:val="001E2463"/>
    <w:rsid w:val="001E27E2"/>
    <w:rsid w:val="001E2FF1"/>
    <w:rsid w:val="001E3746"/>
    <w:rsid w:val="001E3ADF"/>
    <w:rsid w:val="001E44F2"/>
    <w:rsid w:val="001E488B"/>
    <w:rsid w:val="001E4CD4"/>
    <w:rsid w:val="001E56B4"/>
    <w:rsid w:val="001E570C"/>
    <w:rsid w:val="001E58E7"/>
    <w:rsid w:val="001E61AD"/>
    <w:rsid w:val="001E6394"/>
    <w:rsid w:val="001E6EE2"/>
    <w:rsid w:val="001E7039"/>
    <w:rsid w:val="001E72A4"/>
    <w:rsid w:val="001E72C4"/>
    <w:rsid w:val="001F0554"/>
    <w:rsid w:val="001F1E83"/>
    <w:rsid w:val="001F28EC"/>
    <w:rsid w:val="001F2B45"/>
    <w:rsid w:val="001F3146"/>
    <w:rsid w:val="001F327F"/>
    <w:rsid w:val="001F38C1"/>
    <w:rsid w:val="001F43C4"/>
    <w:rsid w:val="001F4B24"/>
    <w:rsid w:val="001F5BFE"/>
    <w:rsid w:val="001F722E"/>
    <w:rsid w:val="001F725D"/>
    <w:rsid w:val="001F73A7"/>
    <w:rsid w:val="001F7C08"/>
    <w:rsid w:val="001F7EA5"/>
    <w:rsid w:val="0020077A"/>
    <w:rsid w:val="0020132B"/>
    <w:rsid w:val="002013AB"/>
    <w:rsid w:val="002014C5"/>
    <w:rsid w:val="0020203B"/>
    <w:rsid w:val="002028C7"/>
    <w:rsid w:val="00202A3F"/>
    <w:rsid w:val="00202A92"/>
    <w:rsid w:val="002039C3"/>
    <w:rsid w:val="00203AAB"/>
    <w:rsid w:val="00205240"/>
    <w:rsid w:val="002061C8"/>
    <w:rsid w:val="002062B3"/>
    <w:rsid w:val="0020668A"/>
    <w:rsid w:val="00207109"/>
    <w:rsid w:val="0020737F"/>
    <w:rsid w:val="00207E5D"/>
    <w:rsid w:val="002102CC"/>
    <w:rsid w:val="002103C5"/>
    <w:rsid w:val="00210A0C"/>
    <w:rsid w:val="002110E5"/>
    <w:rsid w:val="002113D9"/>
    <w:rsid w:val="0021173A"/>
    <w:rsid w:val="002117CF"/>
    <w:rsid w:val="00211DE6"/>
    <w:rsid w:val="002121D2"/>
    <w:rsid w:val="002121F9"/>
    <w:rsid w:val="002129FB"/>
    <w:rsid w:val="00212E83"/>
    <w:rsid w:val="00213D9C"/>
    <w:rsid w:val="00214079"/>
    <w:rsid w:val="002143CB"/>
    <w:rsid w:val="002152A7"/>
    <w:rsid w:val="002168F7"/>
    <w:rsid w:val="00216AE7"/>
    <w:rsid w:val="00220350"/>
    <w:rsid w:val="002205BC"/>
    <w:rsid w:val="00220BED"/>
    <w:rsid w:val="00221354"/>
    <w:rsid w:val="00221BEB"/>
    <w:rsid w:val="00221FA7"/>
    <w:rsid w:val="00222E88"/>
    <w:rsid w:val="00222EDB"/>
    <w:rsid w:val="00222F9B"/>
    <w:rsid w:val="00223442"/>
    <w:rsid w:val="00223ACD"/>
    <w:rsid w:val="00224246"/>
    <w:rsid w:val="002253D9"/>
    <w:rsid w:val="0022759E"/>
    <w:rsid w:val="002275BD"/>
    <w:rsid w:val="002276CC"/>
    <w:rsid w:val="0023060B"/>
    <w:rsid w:val="00230F37"/>
    <w:rsid w:val="00231151"/>
    <w:rsid w:val="00231A81"/>
    <w:rsid w:val="00231FCE"/>
    <w:rsid w:val="00233540"/>
    <w:rsid w:val="002351C3"/>
    <w:rsid w:val="0023593C"/>
    <w:rsid w:val="00235D9E"/>
    <w:rsid w:val="002363C9"/>
    <w:rsid w:val="00236BC0"/>
    <w:rsid w:val="002374CF"/>
    <w:rsid w:val="0023795E"/>
    <w:rsid w:val="00237EB4"/>
    <w:rsid w:val="00237FF6"/>
    <w:rsid w:val="002409AA"/>
    <w:rsid w:val="00240CC2"/>
    <w:rsid w:val="002410D8"/>
    <w:rsid w:val="002414B8"/>
    <w:rsid w:val="0024161E"/>
    <w:rsid w:val="0024175A"/>
    <w:rsid w:val="002426F3"/>
    <w:rsid w:val="00242E6C"/>
    <w:rsid w:val="0024333B"/>
    <w:rsid w:val="002435C0"/>
    <w:rsid w:val="00244178"/>
    <w:rsid w:val="002446C9"/>
    <w:rsid w:val="00244B1E"/>
    <w:rsid w:val="00244D22"/>
    <w:rsid w:val="002455FD"/>
    <w:rsid w:val="00245A1F"/>
    <w:rsid w:val="00245C77"/>
    <w:rsid w:val="00246356"/>
    <w:rsid w:val="002466E1"/>
    <w:rsid w:val="00247496"/>
    <w:rsid w:val="00250736"/>
    <w:rsid w:val="002510F1"/>
    <w:rsid w:val="00251897"/>
    <w:rsid w:val="0025278C"/>
    <w:rsid w:val="00252C26"/>
    <w:rsid w:val="00252CFC"/>
    <w:rsid w:val="00252F31"/>
    <w:rsid w:val="00252F5A"/>
    <w:rsid w:val="00253023"/>
    <w:rsid w:val="0025319B"/>
    <w:rsid w:val="00253537"/>
    <w:rsid w:val="002538BF"/>
    <w:rsid w:val="00253DEF"/>
    <w:rsid w:val="00255418"/>
    <w:rsid w:val="00255420"/>
    <w:rsid w:val="00255983"/>
    <w:rsid w:val="00255E88"/>
    <w:rsid w:val="002560A1"/>
    <w:rsid w:val="0025611B"/>
    <w:rsid w:val="00256C04"/>
    <w:rsid w:val="00256E48"/>
    <w:rsid w:val="00257B19"/>
    <w:rsid w:val="0026004B"/>
    <w:rsid w:val="00260817"/>
    <w:rsid w:val="00260E6A"/>
    <w:rsid w:val="00261214"/>
    <w:rsid w:val="00261EB6"/>
    <w:rsid w:val="002629E9"/>
    <w:rsid w:val="00262CB3"/>
    <w:rsid w:val="00262CDB"/>
    <w:rsid w:val="002633CA"/>
    <w:rsid w:val="002641E2"/>
    <w:rsid w:val="00264946"/>
    <w:rsid w:val="00264D12"/>
    <w:rsid w:val="002657E6"/>
    <w:rsid w:val="0026580C"/>
    <w:rsid w:val="00266B69"/>
    <w:rsid w:val="00267218"/>
    <w:rsid w:val="0026723A"/>
    <w:rsid w:val="002678F3"/>
    <w:rsid w:val="00267A18"/>
    <w:rsid w:val="00267EB7"/>
    <w:rsid w:val="00267FA9"/>
    <w:rsid w:val="002701F2"/>
    <w:rsid w:val="00270D7D"/>
    <w:rsid w:val="00270DA2"/>
    <w:rsid w:val="00271282"/>
    <w:rsid w:val="002718EF"/>
    <w:rsid w:val="002720E5"/>
    <w:rsid w:val="00272130"/>
    <w:rsid w:val="00272535"/>
    <w:rsid w:val="0027353D"/>
    <w:rsid w:val="00273D73"/>
    <w:rsid w:val="002748D9"/>
    <w:rsid w:val="002752DF"/>
    <w:rsid w:val="00275759"/>
    <w:rsid w:val="00275DBA"/>
    <w:rsid w:val="00276009"/>
    <w:rsid w:val="00276560"/>
    <w:rsid w:val="0027686F"/>
    <w:rsid w:val="00276981"/>
    <w:rsid w:val="00276BD3"/>
    <w:rsid w:val="0027710C"/>
    <w:rsid w:val="002774DB"/>
    <w:rsid w:val="002775FD"/>
    <w:rsid w:val="00277B3A"/>
    <w:rsid w:val="00277BC2"/>
    <w:rsid w:val="00277E3B"/>
    <w:rsid w:val="00277F5B"/>
    <w:rsid w:val="00277F9C"/>
    <w:rsid w:val="00281052"/>
    <w:rsid w:val="002810CC"/>
    <w:rsid w:val="00281852"/>
    <w:rsid w:val="0028257B"/>
    <w:rsid w:val="0028298D"/>
    <w:rsid w:val="00283C76"/>
    <w:rsid w:val="00283CE2"/>
    <w:rsid w:val="00283EFB"/>
    <w:rsid w:val="002859D3"/>
    <w:rsid w:val="002859FC"/>
    <w:rsid w:val="00285BBD"/>
    <w:rsid w:val="00286FA2"/>
    <w:rsid w:val="0028741E"/>
    <w:rsid w:val="00287868"/>
    <w:rsid w:val="00287931"/>
    <w:rsid w:val="00287AE8"/>
    <w:rsid w:val="0029076C"/>
    <w:rsid w:val="0029083F"/>
    <w:rsid w:val="0029138B"/>
    <w:rsid w:val="0029268C"/>
    <w:rsid w:val="0029352B"/>
    <w:rsid w:val="00293689"/>
    <w:rsid w:val="002939D2"/>
    <w:rsid w:val="00293A79"/>
    <w:rsid w:val="00293BE0"/>
    <w:rsid w:val="00293DA7"/>
    <w:rsid w:val="0029414E"/>
    <w:rsid w:val="00294415"/>
    <w:rsid w:val="00294E76"/>
    <w:rsid w:val="00295274"/>
    <w:rsid w:val="00296B2C"/>
    <w:rsid w:val="00296F5F"/>
    <w:rsid w:val="00296FC5"/>
    <w:rsid w:val="002976EF"/>
    <w:rsid w:val="002977AD"/>
    <w:rsid w:val="00297FF6"/>
    <w:rsid w:val="002A0117"/>
    <w:rsid w:val="002A0F22"/>
    <w:rsid w:val="002A0F59"/>
    <w:rsid w:val="002A14BE"/>
    <w:rsid w:val="002A3F39"/>
    <w:rsid w:val="002A4144"/>
    <w:rsid w:val="002A4386"/>
    <w:rsid w:val="002A45A4"/>
    <w:rsid w:val="002A4737"/>
    <w:rsid w:val="002A4AEF"/>
    <w:rsid w:val="002A4DFB"/>
    <w:rsid w:val="002A5049"/>
    <w:rsid w:val="002A55A8"/>
    <w:rsid w:val="002A65D7"/>
    <w:rsid w:val="002A6879"/>
    <w:rsid w:val="002A6D5E"/>
    <w:rsid w:val="002A7216"/>
    <w:rsid w:val="002A7353"/>
    <w:rsid w:val="002B0CE0"/>
    <w:rsid w:val="002B12FF"/>
    <w:rsid w:val="002B165D"/>
    <w:rsid w:val="002B1912"/>
    <w:rsid w:val="002B196C"/>
    <w:rsid w:val="002B1AE6"/>
    <w:rsid w:val="002B204B"/>
    <w:rsid w:val="002B2760"/>
    <w:rsid w:val="002B33A2"/>
    <w:rsid w:val="002B4394"/>
    <w:rsid w:val="002B4663"/>
    <w:rsid w:val="002B51AF"/>
    <w:rsid w:val="002B566E"/>
    <w:rsid w:val="002B5B3D"/>
    <w:rsid w:val="002B5E82"/>
    <w:rsid w:val="002B6C41"/>
    <w:rsid w:val="002B7276"/>
    <w:rsid w:val="002B7DC3"/>
    <w:rsid w:val="002C001A"/>
    <w:rsid w:val="002C06AD"/>
    <w:rsid w:val="002C0C56"/>
    <w:rsid w:val="002C1127"/>
    <w:rsid w:val="002C126C"/>
    <w:rsid w:val="002C154C"/>
    <w:rsid w:val="002C1AB7"/>
    <w:rsid w:val="002C2579"/>
    <w:rsid w:val="002C26CB"/>
    <w:rsid w:val="002C315D"/>
    <w:rsid w:val="002C39DC"/>
    <w:rsid w:val="002C3AF1"/>
    <w:rsid w:val="002C3DBC"/>
    <w:rsid w:val="002C41E2"/>
    <w:rsid w:val="002C461C"/>
    <w:rsid w:val="002C5EB8"/>
    <w:rsid w:val="002C5F49"/>
    <w:rsid w:val="002C601C"/>
    <w:rsid w:val="002C639B"/>
    <w:rsid w:val="002C66DF"/>
    <w:rsid w:val="002C6C17"/>
    <w:rsid w:val="002C76A3"/>
    <w:rsid w:val="002C7B74"/>
    <w:rsid w:val="002C7BAD"/>
    <w:rsid w:val="002D14A8"/>
    <w:rsid w:val="002D167D"/>
    <w:rsid w:val="002D1A0E"/>
    <w:rsid w:val="002D1EFB"/>
    <w:rsid w:val="002D22D0"/>
    <w:rsid w:val="002D2510"/>
    <w:rsid w:val="002D290A"/>
    <w:rsid w:val="002D2A94"/>
    <w:rsid w:val="002D35EB"/>
    <w:rsid w:val="002D3644"/>
    <w:rsid w:val="002D3D6E"/>
    <w:rsid w:val="002D3F7B"/>
    <w:rsid w:val="002D4B37"/>
    <w:rsid w:val="002D4BBA"/>
    <w:rsid w:val="002D4D09"/>
    <w:rsid w:val="002D5524"/>
    <w:rsid w:val="002D5889"/>
    <w:rsid w:val="002D5C1B"/>
    <w:rsid w:val="002D63A6"/>
    <w:rsid w:val="002D6723"/>
    <w:rsid w:val="002D73C5"/>
    <w:rsid w:val="002D7882"/>
    <w:rsid w:val="002D7AF1"/>
    <w:rsid w:val="002E0209"/>
    <w:rsid w:val="002E07C7"/>
    <w:rsid w:val="002E07F0"/>
    <w:rsid w:val="002E0B3C"/>
    <w:rsid w:val="002E0E3F"/>
    <w:rsid w:val="002E17CE"/>
    <w:rsid w:val="002E2274"/>
    <w:rsid w:val="002E22B5"/>
    <w:rsid w:val="002E2663"/>
    <w:rsid w:val="002E269C"/>
    <w:rsid w:val="002E3A62"/>
    <w:rsid w:val="002E4BB0"/>
    <w:rsid w:val="002E4C6C"/>
    <w:rsid w:val="002E4E4C"/>
    <w:rsid w:val="002E505D"/>
    <w:rsid w:val="002E54F2"/>
    <w:rsid w:val="002E5B39"/>
    <w:rsid w:val="002E5C70"/>
    <w:rsid w:val="002E5DEF"/>
    <w:rsid w:val="002E78CF"/>
    <w:rsid w:val="002E7B9F"/>
    <w:rsid w:val="002E7DFC"/>
    <w:rsid w:val="002F0F27"/>
    <w:rsid w:val="002F10B5"/>
    <w:rsid w:val="002F20C2"/>
    <w:rsid w:val="002F2499"/>
    <w:rsid w:val="002F273F"/>
    <w:rsid w:val="002F2854"/>
    <w:rsid w:val="002F3FCE"/>
    <w:rsid w:val="002F613A"/>
    <w:rsid w:val="002F6B84"/>
    <w:rsid w:val="002F6F59"/>
    <w:rsid w:val="002F71B7"/>
    <w:rsid w:val="002F7AA1"/>
    <w:rsid w:val="002F7F13"/>
    <w:rsid w:val="002F7F7F"/>
    <w:rsid w:val="0030038D"/>
    <w:rsid w:val="0030055A"/>
    <w:rsid w:val="00300CC1"/>
    <w:rsid w:val="003021A3"/>
    <w:rsid w:val="003036B0"/>
    <w:rsid w:val="00304229"/>
    <w:rsid w:val="003044CE"/>
    <w:rsid w:val="00304AD3"/>
    <w:rsid w:val="00306EC9"/>
    <w:rsid w:val="00307951"/>
    <w:rsid w:val="00310AA8"/>
    <w:rsid w:val="00311116"/>
    <w:rsid w:val="00311D13"/>
    <w:rsid w:val="00312149"/>
    <w:rsid w:val="003123BF"/>
    <w:rsid w:val="00312845"/>
    <w:rsid w:val="00313217"/>
    <w:rsid w:val="00313BBE"/>
    <w:rsid w:val="003147DA"/>
    <w:rsid w:val="00314B13"/>
    <w:rsid w:val="00314E33"/>
    <w:rsid w:val="0031551C"/>
    <w:rsid w:val="00315F10"/>
    <w:rsid w:val="0031654A"/>
    <w:rsid w:val="003167E0"/>
    <w:rsid w:val="00316E4C"/>
    <w:rsid w:val="00317027"/>
    <w:rsid w:val="00317AFF"/>
    <w:rsid w:val="00320415"/>
    <w:rsid w:val="00321429"/>
    <w:rsid w:val="00321F84"/>
    <w:rsid w:val="00322E00"/>
    <w:rsid w:val="00322F2C"/>
    <w:rsid w:val="003238C2"/>
    <w:rsid w:val="003240B2"/>
    <w:rsid w:val="00325C44"/>
    <w:rsid w:val="00325CB2"/>
    <w:rsid w:val="00326298"/>
    <w:rsid w:val="00326EC5"/>
    <w:rsid w:val="00327167"/>
    <w:rsid w:val="0032764B"/>
    <w:rsid w:val="0032778D"/>
    <w:rsid w:val="0032790D"/>
    <w:rsid w:val="00327F34"/>
    <w:rsid w:val="003306A4"/>
    <w:rsid w:val="00330A23"/>
    <w:rsid w:val="00330F3E"/>
    <w:rsid w:val="00331736"/>
    <w:rsid w:val="003319B9"/>
    <w:rsid w:val="00331A00"/>
    <w:rsid w:val="00331C65"/>
    <w:rsid w:val="00331DAB"/>
    <w:rsid w:val="003327F2"/>
    <w:rsid w:val="00332F47"/>
    <w:rsid w:val="00333145"/>
    <w:rsid w:val="00333A49"/>
    <w:rsid w:val="00333D00"/>
    <w:rsid w:val="003346A5"/>
    <w:rsid w:val="003348E9"/>
    <w:rsid w:val="003350B7"/>
    <w:rsid w:val="003358A6"/>
    <w:rsid w:val="00335C5D"/>
    <w:rsid w:val="00335D0C"/>
    <w:rsid w:val="00335FDE"/>
    <w:rsid w:val="00336864"/>
    <w:rsid w:val="00337173"/>
    <w:rsid w:val="00337181"/>
    <w:rsid w:val="00337D23"/>
    <w:rsid w:val="00341711"/>
    <w:rsid w:val="00341F5D"/>
    <w:rsid w:val="00342043"/>
    <w:rsid w:val="00342136"/>
    <w:rsid w:val="003425CF"/>
    <w:rsid w:val="00343C62"/>
    <w:rsid w:val="00344277"/>
    <w:rsid w:val="00344C9C"/>
    <w:rsid w:val="00344DE8"/>
    <w:rsid w:val="00345566"/>
    <w:rsid w:val="00345A43"/>
    <w:rsid w:val="00345E50"/>
    <w:rsid w:val="003465A9"/>
    <w:rsid w:val="00346624"/>
    <w:rsid w:val="00346A0D"/>
    <w:rsid w:val="00347977"/>
    <w:rsid w:val="00347FDF"/>
    <w:rsid w:val="003503AF"/>
    <w:rsid w:val="00350671"/>
    <w:rsid w:val="0035073B"/>
    <w:rsid w:val="00350BC7"/>
    <w:rsid w:val="00351BD2"/>
    <w:rsid w:val="00352A70"/>
    <w:rsid w:val="003535BC"/>
    <w:rsid w:val="00353959"/>
    <w:rsid w:val="003541E2"/>
    <w:rsid w:val="003547D2"/>
    <w:rsid w:val="00354C3D"/>
    <w:rsid w:val="00355735"/>
    <w:rsid w:val="00355DFD"/>
    <w:rsid w:val="00355FD2"/>
    <w:rsid w:val="00356BCD"/>
    <w:rsid w:val="00356FE6"/>
    <w:rsid w:val="00360BF2"/>
    <w:rsid w:val="003611AF"/>
    <w:rsid w:val="00361241"/>
    <w:rsid w:val="003616F4"/>
    <w:rsid w:val="00361A44"/>
    <w:rsid w:val="0036267D"/>
    <w:rsid w:val="00362FA0"/>
    <w:rsid w:val="00364371"/>
    <w:rsid w:val="00364453"/>
    <w:rsid w:val="00364CDB"/>
    <w:rsid w:val="0036604C"/>
    <w:rsid w:val="00366409"/>
    <w:rsid w:val="00366465"/>
    <w:rsid w:val="00367178"/>
    <w:rsid w:val="003674D2"/>
    <w:rsid w:val="003678FF"/>
    <w:rsid w:val="00367F23"/>
    <w:rsid w:val="00370692"/>
    <w:rsid w:val="00370997"/>
    <w:rsid w:val="00370AA2"/>
    <w:rsid w:val="003719AE"/>
    <w:rsid w:val="003728BE"/>
    <w:rsid w:val="0037423E"/>
    <w:rsid w:val="003742EA"/>
    <w:rsid w:val="003743CD"/>
    <w:rsid w:val="0037447E"/>
    <w:rsid w:val="00375849"/>
    <w:rsid w:val="00375BF3"/>
    <w:rsid w:val="00375C32"/>
    <w:rsid w:val="00375D04"/>
    <w:rsid w:val="00377975"/>
    <w:rsid w:val="00380349"/>
    <w:rsid w:val="0038067A"/>
    <w:rsid w:val="003809EF"/>
    <w:rsid w:val="003809FF"/>
    <w:rsid w:val="00380D81"/>
    <w:rsid w:val="00380F94"/>
    <w:rsid w:val="003815E0"/>
    <w:rsid w:val="0038252B"/>
    <w:rsid w:val="0038304D"/>
    <w:rsid w:val="00384318"/>
    <w:rsid w:val="003845B0"/>
    <w:rsid w:val="00385C29"/>
    <w:rsid w:val="00386B1F"/>
    <w:rsid w:val="00387128"/>
    <w:rsid w:val="0038740F"/>
    <w:rsid w:val="00387740"/>
    <w:rsid w:val="00391B88"/>
    <w:rsid w:val="003921B4"/>
    <w:rsid w:val="003926B5"/>
    <w:rsid w:val="00392ABE"/>
    <w:rsid w:val="00393274"/>
    <w:rsid w:val="0039337B"/>
    <w:rsid w:val="003935D1"/>
    <w:rsid w:val="00393A26"/>
    <w:rsid w:val="00394455"/>
    <w:rsid w:val="00394811"/>
    <w:rsid w:val="00394C89"/>
    <w:rsid w:val="00394EF1"/>
    <w:rsid w:val="00394F0F"/>
    <w:rsid w:val="00395DF0"/>
    <w:rsid w:val="00395E21"/>
    <w:rsid w:val="003960A2"/>
    <w:rsid w:val="003970D3"/>
    <w:rsid w:val="003A133D"/>
    <w:rsid w:val="003A172F"/>
    <w:rsid w:val="003A21E6"/>
    <w:rsid w:val="003A23C2"/>
    <w:rsid w:val="003A3040"/>
    <w:rsid w:val="003A4093"/>
    <w:rsid w:val="003A448B"/>
    <w:rsid w:val="003A4C84"/>
    <w:rsid w:val="003A4EFF"/>
    <w:rsid w:val="003A5144"/>
    <w:rsid w:val="003A55E6"/>
    <w:rsid w:val="003A5DC4"/>
    <w:rsid w:val="003A6389"/>
    <w:rsid w:val="003A688F"/>
    <w:rsid w:val="003A6E4F"/>
    <w:rsid w:val="003A6FD4"/>
    <w:rsid w:val="003A7460"/>
    <w:rsid w:val="003A75CF"/>
    <w:rsid w:val="003A75D5"/>
    <w:rsid w:val="003B09D9"/>
    <w:rsid w:val="003B09E1"/>
    <w:rsid w:val="003B169E"/>
    <w:rsid w:val="003B1CDA"/>
    <w:rsid w:val="003B24F8"/>
    <w:rsid w:val="003B27A3"/>
    <w:rsid w:val="003B2A05"/>
    <w:rsid w:val="003B3900"/>
    <w:rsid w:val="003B3F01"/>
    <w:rsid w:val="003B5A34"/>
    <w:rsid w:val="003B60E0"/>
    <w:rsid w:val="003B64B2"/>
    <w:rsid w:val="003B6D6C"/>
    <w:rsid w:val="003B72CC"/>
    <w:rsid w:val="003B7D11"/>
    <w:rsid w:val="003B7D79"/>
    <w:rsid w:val="003C0446"/>
    <w:rsid w:val="003C044A"/>
    <w:rsid w:val="003C0E6E"/>
    <w:rsid w:val="003C1072"/>
    <w:rsid w:val="003C3621"/>
    <w:rsid w:val="003C4048"/>
    <w:rsid w:val="003C4296"/>
    <w:rsid w:val="003C494A"/>
    <w:rsid w:val="003C4EA9"/>
    <w:rsid w:val="003C5B00"/>
    <w:rsid w:val="003C6157"/>
    <w:rsid w:val="003C66CC"/>
    <w:rsid w:val="003C7938"/>
    <w:rsid w:val="003D0875"/>
    <w:rsid w:val="003D0D72"/>
    <w:rsid w:val="003D317F"/>
    <w:rsid w:val="003D36DE"/>
    <w:rsid w:val="003D38F3"/>
    <w:rsid w:val="003D41E4"/>
    <w:rsid w:val="003D4289"/>
    <w:rsid w:val="003D5010"/>
    <w:rsid w:val="003D5595"/>
    <w:rsid w:val="003D5FB1"/>
    <w:rsid w:val="003D66C5"/>
    <w:rsid w:val="003D6B3A"/>
    <w:rsid w:val="003D6D9F"/>
    <w:rsid w:val="003D71DE"/>
    <w:rsid w:val="003D7372"/>
    <w:rsid w:val="003D76E0"/>
    <w:rsid w:val="003D772A"/>
    <w:rsid w:val="003D77B5"/>
    <w:rsid w:val="003D7B85"/>
    <w:rsid w:val="003E01D9"/>
    <w:rsid w:val="003E0E0E"/>
    <w:rsid w:val="003E13EE"/>
    <w:rsid w:val="003E16B5"/>
    <w:rsid w:val="003E1700"/>
    <w:rsid w:val="003E177B"/>
    <w:rsid w:val="003E1B74"/>
    <w:rsid w:val="003E1F1C"/>
    <w:rsid w:val="003E2260"/>
    <w:rsid w:val="003E2919"/>
    <w:rsid w:val="003E2975"/>
    <w:rsid w:val="003E36F0"/>
    <w:rsid w:val="003E53A7"/>
    <w:rsid w:val="003E5D6A"/>
    <w:rsid w:val="003E6639"/>
    <w:rsid w:val="003E69F1"/>
    <w:rsid w:val="003E76E8"/>
    <w:rsid w:val="003E780E"/>
    <w:rsid w:val="003E7F33"/>
    <w:rsid w:val="003F0314"/>
    <w:rsid w:val="003F106B"/>
    <w:rsid w:val="003F117A"/>
    <w:rsid w:val="003F1D63"/>
    <w:rsid w:val="003F20EC"/>
    <w:rsid w:val="003F2D30"/>
    <w:rsid w:val="003F2DF8"/>
    <w:rsid w:val="003F49C5"/>
    <w:rsid w:val="003F4FD8"/>
    <w:rsid w:val="003F5115"/>
    <w:rsid w:val="003F53FC"/>
    <w:rsid w:val="003F5416"/>
    <w:rsid w:val="003F54A4"/>
    <w:rsid w:val="003F6859"/>
    <w:rsid w:val="003F69E9"/>
    <w:rsid w:val="003F6CAA"/>
    <w:rsid w:val="003F6E9B"/>
    <w:rsid w:val="003F6F9D"/>
    <w:rsid w:val="003F71B8"/>
    <w:rsid w:val="003F72B2"/>
    <w:rsid w:val="003F73A9"/>
    <w:rsid w:val="003F73EC"/>
    <w:rsid w:val="003F7404"/>
    <w:rsid w:val="003F770D"/>
    <w:rsid w:val="0040016B"/>
    <w:rsid w:val="004007ED"/>
    <w:rsid w:val="00401E8A"/>
    <w:rsid w:val="004027FD"/>
    <w:rsid w:val="00402FAF"/>
    <w:rsid w:val="00403E7F"/>
    <w:rsid w:val="00403F3F"/>
    <w:rsid w:val="00405F93"/>
    <w:rsid w:val="00406A4F"/>
    <w:rsid w:val="00407B06"/>
    <w:rsid w:val="00407BCC"/>
    <w:rsid w:val="00407F0F"/>
    <w:rsid w:val="00410221"/>
    <w:rsid w:val="00410539"/>
    <w:rsid w:val="004119C0"/>
    <w:rsid w:val="004124AC"/>
    <w:rsid w:val="00413422"/>
    <w:rsid w:val="0041355B"/>
    <w:rsid w:val="00413E9E"/>
    <w:rsid w:val="004140A0"/>
    <w:rsid w:val="00415177"/>
    <w:rsid w:val="00415C27"/>
    <w:rsid w:val="00415F9C"/>
    <w:rsid w:val="004170D6"/>
    <w:rsid w:val="00417681"/>
    <w:rsid w:val="00417E31"/>
    <w:rsid w:val="00420037"/>
    <w:rsid w:val="00421822"/>
    <w:rsid w:val="00422A1B"/>
    <w:rsid w:val="00422CD5"/>
    <w:rsid w:val="00423B0F"/>
    <w:rsid w:val="00423CBF"/>
    <w:rsid w:val="00424181"/>
    <w:rsid w:val="00424E74"/>
    <w:rsid w:val="00425337"/>
    <w:rsid w:val="00425569"/>
    <w:rsid w:val="004278B2"/>
    <w:rsid w:val="00427C52"/>
    <w:rsid w:val="00430C5A"/>
    <w:rsid w:val="004314D1"/>
    <w:rsid w:val="00432058"/>
    <w:rsid w:val="004327FC"/>
    <w:rsid w:val="00432F37"/>
    <w:rsid w:val="00433F53"/>
    <w:rsid w:val="00434861"/>
    <w:rsid w:val="004356A1"/>
    <w:rsid w:val="00435703"/>
    <w:rsid w:val="00435845"/>
    <w:rsid w:val="0043592A"/>
    <w:rsid w:val="00435955"/>
    <w:rsid w:val="00435DC6"/>
    <w:rsid w:val="00436FC5"/>
    <w:rsid w:val="00437B38"/>
    <w:rsid w:val="00437C39"/>
    <w:rsid w:val="00440115"/>
    <w:rsid w:val="004408DC"/>
    <w:rsid w:val="00441835"/>
    <w:rsid w:val="00441E27"/>
    <w:rsid w:val="0044212B"/>
    <w:rsid w:val="0044213D"/>
    <w:rsid w:val="004425F7"/>
    <w:rsid w:val="0044451C"/>
    <w:rsid w:val="004459CF"/>
    <w:rsid w:val="004467C5"/>
    <w:rsid w:val="00447D6C"/>
    <w:rsid w:val="00447FF8"/>
    <w:rsid w:val="004504D1"/>
    <w:rsid w:val="00450592"/>
    <w:rsid w:val="004507B3"/>
    <w:rsid w:val="004508BA"/>
    <w:rsid w:val="00450C40"/>
    <w:rsid w:val="00451142"/>
    <w:rsid w:val="004512C4"/>
    <w:rsid w:val="00451471"/>
    <w:rsid w:val="00451617"/>
    <w:rsid w:val="00452EEA"/>
    <w:rsid w:val="00452FDD"/>
    <w:rsid w:val="0045321A"/>
    <w:rsid w:val="0045347E"/>
    <w:rsid w:val="004549DA"/>
    <w:rsid w:val="00454A2B"/>
    <w:rsid w:val="004554E3"/>
    <w:rsid w:val="0045552A"/>
    <w:rsid w:val="00455852"/>
    <w:rsid w:val="00456708"/>
    <w:rsid w:val="00456ECE"/>
    <w:rsid w:val="00456F1C"/>
    <w:rsid w:val="00457FBD"/>
    <w:rsid w:val="00460514"/>
    <w:rsid w:val="0046092D"/>
    <w:rsid w:val="00460D75"/>
    <w:rsid w:val="004613D2"/>
    <w:rsid w:val="00462416"/>
    <w:rsid w:val="004626A0"/>
    <w:rsid w:val="00462FCD"/>
    <w:rsid w:val="0046366A"/>
    <w:rsid w:val="00463A57"/>
    <w:rsid w:val="00464BA2"/>
    <w:rsid w:val="00464C90"/>
    <w:rsid w:val="0046555C"/>
    <w:rsid w:val="00466D12"/>
    <w:rsid w:val="0047084E"/>
    <w:rsid w:val="00470CB6"/>
    <w:rsid w:val="00470CCF"/>
    <w:rsid w:val="004717CE"/>
    <w:rsid w:val="004718C1"/>
    <w:rsid w:val="004721BD"/>
    <w:rsid w:val="004734E8"/>
    <w:rsid w:val="004739DD"/>
    <w:rsid w:val="00473A0A"/>
    <w:rsid w:val="00473A5E"/>
    <w:rsid w:val="00473EE5"/>
    <w:rsid w:val="00473F43"/>
    <w:rsid w:val="0047471C"/>
    <w:rsid w:val="0047481E"/>
    <w:rsid w:val="0047484E"/>
    <w:rsid w:val="00475108"/>
    <w:rsid w:val="004758B2"/>
    <w:rsid w:val="00475C40"/>
    <w:rsid w:val="00475D5D"/>
    <w:rsid w:val="00475DA4"/>
    <w:rsid w:val="004762BE"/>
    <w:rsid w:val="004768CE"/>
    <w:rsid w:val="00476BFE"/>
    <w:rsid w:val="00477023"/>
    <w:rsid w:val="00477855"/>
    <w:rsid w:val="0047788D"/>
    <w:rsid w:val="00477ACD"/>
    <w:rsid w:val="00480048"/>
    <w:rsid w:val="00480B60"/>
    <w:rsid w:val="00481081"/>
    <w:rsid w:val="004813F1"/>
    <w:rsid w:val="00481480"/>
    <w:rsid w:val="0048172F"/>
    <w:rsid w:val="00481891"/>
    <w:rsid w:val="00481A3A"/>
    <w:rsid w:val="0048206B"/>
    <w:rsid w:val="00482B65"/>
    <w:rsid w:val="00483AAC"/>
    <w:rsid w:val="00483C81"/>
    <w:rsid w:val="0048414B"/>
    <w:rsid w:val="00484CB2"/>
    <w:rsid w:val="00485359"/>
    <w:rsid w:val="004858DE"/>
    <w:rsid w:val="004861D1"/>
    <w:rsid w:val="0048666B"/>
    <w:rsid w:val="004867CE"/>
    <w:rsid w:val="00487311"/>
    <w:rsid w:val="00487459"/>
    <w:rsid w:val="0048749A"/>
    <w:rsid w:val="004900DC"/>
    <w:rsid w:val="00491748"/>
    <w:rsid w:val="004919A6"/>
    <w:rsid w:val="00491BFF"/>
    <w:rsid w:val="00492500"/>
    <w:rsid w:val="0049255E"/>
    <w:rsid w:val="00492CB7"/>
    <w:rsid w:val="00492EA2"/>
    <w:rsid w:val="00493339"/>
    <w:rsid w:val="00493D5E"/>
    <w:rsid w:val="00493DB8"/>
    <w:rsid w:val="0049429C"/>
    <w:rsid w:val="00494377"/>
    <w:rsid w:val="00494DBA"/>
    <w:rsid w:val="004952C3"/>
    <w:rsid w:val="00496E5F"/>
    <w:rsid w:val="004973E1"/>
    <w:rsid w:val="004A0371"/>
    <w:rsid w:val="004A0800"/>
    <w:rsid w:val="004A0D63"/>
    <w:rsid w:val="004A2055"/>
    <w:rsid w:val="004A2FD9"/>
    <w:rsid w:val="004A33E4"/>
    <w:rsid w:val="004A3E5B"/>
    <w:rsid w:val="004A4028"/>
    <w:rsid w:val="004A406B"/>
    <w:rsid w:val="004A4175"/>
    <w:rsid w:val="004A45FA"/>
    <w:rsid w:val="004A4633"/>
    <w:rsid w:val="004A469C"/>
    <w:rsid w:val="004A472E"/>
    <w:rsid w:val="004A4D34"/>
    <w:rsid w:val="004A5882"/>
    <w:rsid w:val="004A5B14"/>
    <w:rsid w:val="004A6491"/>
    <w:rsid w:val="004A6514"/>
    <w:rsid w:val="004A66CE"/>
    <w:rsid w:val="004A6B1A"/>
    <w:rsid w:val="004A6D04"/>
    <w:rsid w:val="004A7486"/>
    <w:rsid w:val="004A749F"/>
    <w:rsid w:val="004A75A1"/>
    <w:rsid w:val="004A775C"/>
    <w:rsid w:val="004A791E"/>
    <w:rsid w:val="004B0391"/>
    <w:rsid w:val="004B03CE"/>
    <w:rsid w:val="004B0831"/>
    <w:rsid w:val="004B0934"/>
    <w:rsid w:val="004B17D7"/>
    <w:rsid w:val="004B2396"/>
    <w:rsid w:val="004B27C2"/>
    <w:rsid w:val="004B368D"/>
    <w:rsid w:val="004B3FB7"/>
    <w:rsid w:val="004B44F0"/>
    <w:rsid w:val="004B4A7D"/>
    <w:rsid w:val="004B4EDE"/>
    <w:rsid w:val="004B4EFA"/>
    <w:rsid w:val="004B56C1"/>
    <w:rsid w:val="004B5A96"/>
    <w:rsid w:val="004B5C47"/>
    <w:rsid w:val="004B5C77"/>
    <w:rsid w:val="004B5D76"/>
    <w:rsid w:val="004B5D95"/>
    <w:rsid w:val="004B727E"/>
    <w:rsid w:val="004B73F5"/>
    <w:rsid w:val="004B7634"/>
    <w:rsid w:val="004B7FCB"/>
    <w:rsid w:val="004C08B0"/>
    <w:rsid w:val="004C0D35"/>
    <w:rsid w:val="004C138C"/>
    <w:rsid w:val="004C380C"/>
    <w:rsid w:val="004C3A60"/>
    <w:rsid w:val="004C3E8A"/>
    <w:rsid w:val="004C3EEB"/>
    <w:rsid w:val="004C3F3B"/>
    <w:rsid w:val="004C42E2"/>
    <w:rsid w:val="004C4C11"/>
    <w:rsid w:val="004C51F4"/>
    <w:rsid w:val="004C5B87"/>
    <w:rsid w:val="004C68BA"/>
    <w:rsid w:val="004C6933"/>
    <w:rsid w:val="004C7642"/>
    <w:rsid w:val="004C7953"/>
    <w:rsid w:val="004C7B2C"/>
    <w:rsid w:val="004C7BD9"/>
    <w:rsid w:val="004D0C0C"/>
    <w:rsid w:val="004D0C32"/>
    <w:rsid w:val="004D17D3"/>
    <w:rsid w:val="004D263E"/>
    <w:rsid w:val="004D2D76"/>
    <w:rsid w:val="004D326E"/>
    <w:rsid w:val="004D32DC"/>
    <w:rsid w:val="004D3307"/>
    <w:rsid w:val="004D38F9"/>
    <w:rsid w:val="004D4F26"/>
    <w:rsid w:val="004D58F9"/>
    <w:rsid w:val="004D5BCF"/>
    <w:rsid w:val="004D5DC4"/>
    <w:rsid w:val="004D65A4"/>
    <w:rsid w:val="004D726B"/>
    <w:rsid w:val="004D74B9"/>
    <w:rsid w:val="004D74FC"/>
    <w:rsid w:val="004E10EE"/>
    <w:rsid w:val="004E1246"/>
    <w:rsid w:val="004E12A1"/>
    <w:rsid w:val="004E16C1"/>
    <w:rsid w:val="004E1D19"/>
    <w:rsid w:val="004E1FE4"/>
    <w:rsid w:val="004E33FE"/>
    <w:rsid w:val="004E3CD3"/>
    <w:rsid w:val="004E4697"/>
    <w:rsid w:val="004E48C0"/>
    <w:rsid w:val="004E49CA"/>
    <w:rsid w:val="004E5056"/>
    <w:rsid w:val="004E5948"/>
    <w:rsid w:val="004E5B4C"/>
    <w:rsid w:val="004E6A6B"/>
    <w:rsid w:val="004E6BEC"/>
    <w:rsid w:val="004E7306"/>
    <w:rsid w:val="004F01FE"/>
    <w:rsid w:val="004F13FB"/>
    <w:rsid w:val="004F1D83"/>
    <w:rsid w:val="004F2015"/>
    <w:rsid w:val="004F2372"/>
    <w:rsid w:val="004F27D8"/>
    <w:rsid w:val="004F3416"/>
    <w:rsid w:val="004F3855"/>
    <w:rsid w:val="004F3C2D"/>
    <w:rsid w:val="004F4256"/>
    <w:rsid w:val="004F46F8"/>
    <w:rsid w:val="004F5038"/>
    <w:rsid w:val="004F51F6"/>
    <w:rsid w:val="004F5B70"/>
    <w:rsid w:val="004F6542"/>
    <w:rsid w:val="004F6B3F"/>
    <w:rsid w:val="004F7579"/>
    <w:rsid w:val="005008CC"/>
    <w:rsid w:val="00501B7E"/>
    <w:rsid w:val="005024BD"/>
    <w:rsid w:val="00503288"/>
    <w:rsid w:val="005034C5"/>
    <w:rsid w:val="005035DE"/>
    <w:rsid w:val="005043A4"/>
    <w:rsid w:val="00504655"/>
    <w:rsid w:val="00504864"/>
    <w:rsid w:val="00504AD4"/>
    <w:rsid w:val="00504D31"/>
    <w:rsid w:val="005059CA"/>
    <w:rsid w:val="00505EE8"/>
    <w:rsid w:val="00506045"/>
    <w:rsid w:val="00506166"/>
    <w:rsid w:val="005062E6"/>
    <w:rsid w:val="005063C8"/>
    <w:rsid w:val="0050655B"/>
    <w:rsid w:val="005065F1"/>
    <w:rsid w:val="00506822"/>
    <w:rsid w:val="005069C7"/>
    <w:rsid w:val="00507671"/>
    <w:rsid w:val="005078B5"/>
    <w:rsid w:val="00507C5F"/>
    <w:rsid w:val="00507EB8"/>
    <w:rsid w:val="00510110"/>
    <w:rsid w:val="005113C1"/>
    <w:rsid w:val="005116AD"/>
    <w:rsid w:val="00511E53"/>
    <w:rsid w:val="005128E4"/>
    <w:rsid w:val="00512B30"/>
    <w:rsid w:val="00512ED8"/>
    <w:rsid w:val="0051328F"/>
    <w:rsid w:val="005133CC"/>
    <w:rsid w:val="00514315"/>
    <w:rsid w:val="00514448"/>
    <w:rsid w:val="00514EFE"/>
    <w:rsid w:val="00516003"/>
    <w:rsid w:val="0051622E"/>
    <w:rsid w:val="00516638"/>
    <w:rsid w:val="005170CE"/>
    <w:rsid w:val="00517E93"/>
    <w:rsid w:val="00517FF0"/>
    <w:rsid w:val="005201F6"/>
    <w:rsid w:val="00520E3E"/>
    <w:rsid w:val="00520F99"/>
    <w:rsid w:val="0052104E"/>
    <w:rsid w:val="005213AE"/>
    <w:rsid w:val="00521B6A"/>
    <w:rsid w:val="00522777"/>
    <w:rsid w:val="0052286D"/>
    <w:rsid w:val="00522D99"/>
    <w:rsid w:val="005240C7"/>
    <w:rsid w:val="00524376"/>
    <w:rsid w:val="005252EB"/>
    <w:rsid w:val="005253AC"/>
    <w:rsid w:val="00525930"/>
    <w:rsid w:val="00525B87"/>
    <w:rsid w:val="00526C21"/>
    <w:rsid w:val="005304E8"/>
    <w:rsid w:val="00530745"/>
    <w:rsid w:val="00530C1E"/>
    <w:rsid w:val="0053171A"/>
    <w:rsid w:val="00531B01"/>
    <w:rsid w:val="00531C94"/>
    <w:rsid w:val="00532157"/>
    <w:rsid w:val="00532DB8"/>
    <w:rsid w:val="005330C3"/>
    <w:rsid w:val="00533209"/>
    <w:rsid w:val="0053381D"/>
    <w:rsid w:val="00533EE7"/>
    <w:rsid w:val="005351D3"/>
    <w:rsid w:val="005352E6"/>
    <w:rsid w:val="00535CA8"/>
    <w:rsid w:val="00536A63"/>
    <w:rsid w:val="005378A6"/>
    <w:rsid w:val="005409D3"/>
    <w:rsid w:val="00540CD8"/>
    <w:rsid w:val="0054176A"/>
    <w:rsid w:val="00541CE3"/>
    <w:rsid w:val="00541DCA"/>
    <w:rsid w:val="005425C2"/>
    <w:rsid w:val="00542AE5"/>
    <w:rsid w:val="00543A89"/>
    <w:rsid w:val="00544468"/>
    <w:rsid w:val="00544A98"/>
    <w:rsid w:val="0054536F"/>
    <w:rsid w:val="0054564F"/>
    <w:rsid w:val="0054570C"/>
    <w:rsid w:val="00545EED"/>
    <w:rsid w:val="0054653B"/>
    <w:rsid w:val="00546635"/>
    <w:rsid w:val="00546AD0"/>
    <w:rsid w:val="00547638"/>
    <w:rsid w:val="0055030C"/>
    <w:rsid w:val="00550319"/>
    <w:rsid w:val="00550B6B"/>
    <w:rsid w:val="00550C16"/>
    <w:rsid w:val="005515AE"/>
    <w:rsid w:val="00551DFE"/>
    <w:rsid w:val="00552A3D"/>
    <w:rsid w:val="005542EB"/>
    <w:rsid w:val="00554A7F"/>
    <w:rsid w:val="00554D72"/>
    <w:rsid w:val="00554F18"/>
    <w:rsid w:val="00556D99"/>
    <w:rsid w:val="005578F9"/>
    <w:rsid w:val="00557A11"/>
    <w:rsid w:val="00557CA0"/>
    <w:rsid w:val="00560035"/>
    <w:rsid w:val="005608FE"/>
    <w:rsid w:val="00560AA8"/>
    <w:rsid w:val="0056132E"/>
    <w:rsid w:val="005613C6"/>
    <w:rsid w:val="00561F11"/>
    <w:rsid w:val="00561F2C"/>
    <w:rsid w:val="005625A0"/>
    <w:rsid w:val="00563096"/>
    <w:rsid w:val="00563AC3"/>
    <w:rsid w:val="0056478D"/>
    <w:rsid w:val="00565748"/>
    <w:rsid w:val="00565B07"/>
    <w:rsid w:val="0056624C"/>
    <w:rsid w:val="0056651E"/>
    <w:rsid w:val="00566595"/>
    <w:rsid w:val="005669FE"/>
    <w:rsid w:val="00567438"/>
    <w:rsid w:val="005676AC"/>
    <w:rsid w:val="00567AB5"/>
    <w:rsid w:val="00570134"/>
    <w:rsid w:val="0057043F"/>
    <w:rsid w:val="00570474"/>
    <w:rsid w:val="005704D3"/>
    <w:rsid w:val="005708BD"/>
    <w:rsid w:val="00571503"/>
    <w:rsid w:val="005720E8"/>
    <w:rsid w:val="00572212"/>
    <w:rsid w:val="00572497"/>
    <w:rsid w:val="00572676"/>
    <w:rsid w:val="0057275D"/>
    <w:rsid w:val="00572B1A"/>
    <w:rsid w:val="00572DD8"/>
    <w:rsid w:val="005731B9"/>
    <w:rsid w:val="005731BB"/>
    <w:rsid w:val="0057385A"/>
    <w:rsid w:val="005738AA"/>
    <w:rsid w:val="00573ED3"/>
    <w:rsid w:val="00573FBC"/>
    <w:rsid w:val="00574107"/>
    <w:rsid w:val="00574181"/>
    <w:rsid w:val="00574423"/>
    <w:rsid w:val="005745D5"/>
    <w:rsid w:val="0057474B"/>
    <w:rsid w:val="00574917"/>
    <w:rsid w:val="00574AD9"/>
    <w:rsid w:val="00576861"/>
    <w:rsid w:val="00576B8E"/>
    <w:rsid w:val="0057705B"/>
    <w:rsid w:val="00577322"/>
    <w:rsid w:val="0057780E"/>
    <w:rsid w:val="00577ABA"/>
    <w:rsid w:val="00577E32"/>
    <w:rsid w:val="005800DE"/>
    <w:rsid w:val="00580784"/>
    <w:rsid w:val="0058087A"/>
    <w:rsid w:val="005808C1"/>
    <w:rsid w:val="00580906"/>
    <w:rsid w:val="00581C9F"/>
    <w:rsid w:val="0058205F"/>
    <w:rsid w:val="00582C5A"/>
    <w:rsid w:val="00583356"/>
    <w:rsid w:val="005833B2"/>
    <w:rsid w:val="005836B4"/>
    <w:rsid w:val="005837F1"/>
    <w:rsid w:val="00583ECB"/>
    <w:rsid w:val="00584327"/>
    <w:rsid w:val="005858C7"/>
    <w:rsid w:val="00586EE1"/>
    <w:rsid w:val="00587443"/>
    <w:rsid w:val="00587ADD"/>
    <w:rsid w:val="005915C2"/>
    <w:rsid w:val="00591CDC"/>
    <w:rsid w:val="00592222"/>
    <w:rsid w:val="00594DDF"/>
    <w:rsid w:val="0059551E"/>
    <w:rsid w:val="0059593D"/>
    <w:rsid w:val="00595E12"/>
    <w:rsid w:val="00596658"/>
    <w:rsid w:val="005975B6"/>
    <w:rsid w:val="0059794D"/>
    <w:rsid w:val="005979E8"/>
    <w:rsid w:val="00597C4F"/>
    <w:rsid w:val="005A05E7"/>
    <w:rsid w:val="005A124F"/>
    <w:rsid w:val="005A226E"/>
    <w:rsid w:val="005A2294"/>
    <w:rsid w:val="005A2358"/>
    <w:rsid w:val="005A2388"/>
    <w:rsid w:val="005A2CCD"/>
    <w:rsid w:val="005A2E92"/>
    <w:rsid w:val="005A30CB"/>
    <w:rsid w:val="005A33A7"/>
    <w:rsid w:val="005A348E"/>
    <w:rsid w:val="005A3A6E"/>
    <w:rsid w:val="005A43E6"/>
    <w:rsid w:val="005A46DC"/>
    <w:rsid w:val="005A5E76"/>
    <w:rsid w:val="005A67BC"/>
    <w:rsid w:val="005A7062"/>
    <w:rsid w:val="005A70A5"/>
    <w:rsid w:val="005A71CF"/>
    <w:rsid w:val="005A7267"/>
    <w:rsid w:val="005A7CC2"/>
    <w:rsid w:val="005B01A0"/>
    <w:rsid w:val="005B0546"/>
    <w:rsid w:val="005B0B7D"/>
    <w:rsid w:val="005B1B79"/>
    <w:rsid w:val="005B20D6"/>
    <w:rsid w:val="005B247E"/>
    <w:rsid w:val="005B3E19"/>
    <w:rsid w:val="005B3EA3"/>
    <w:rsid w:val="005B41FE"/>
    <w:rsid w:val="005B4B9C"/>
    <w:rsid w:val="005B5148"/>
    <w:rsid w:val="005B51DD"/>
    <w:rsid w:val="005B63A2"/>
    <w:rsid w:val="005B6609"/>
    <w:rsid w:val="005B6F5D"/>
    <w:rsid w:val="005B715E"/>
    <w:rsid w:val="005B73A5"/>
    <w:rsid w:val="005B7C8F"/>
    <w:rsid w:val="005C067E"/>
    <w:rsid w:val="005C0CA8"/>
    <w:rsid w:val="005C0E14"/>
    <w:rsid w:val="005C14A0"/>
    <w:rsid w:val="005C1664"/>
    <w:rsid w:val="005C1DB9"/>
    <w:rsid w:val="005C1F5D"/>
    <w:rsid w:val="005C20AB"/>
    <w:rsid w:val="005C244A"/>
    <w:rsid w:val="005C2D0B"/>
    <w:rsid w:val="005C4CEC"/>
    <w:rsid w:val="005C53ED"/>
    <w:rsid w:val="005C5542"/>
    <w:rsid w:val="005C5C95"/>
    <w:rsid w:val="005C5D37"/>
    <w:rsid w:val="005C625D"/>
    <w:rsid w:val="005C75C2"/>
    <w:rsid w:val="005C77CA"/>
    <w:rsid w:val="005C7A69"/>
    <w:rsid w:val="005D1278"/>
    <w:rsid w:val="005D19D9"/>
    <w:rsid w:val="005D1B2E"/>
    <w:rsid w:val="005D1B53"/>
    <w:rsid w:val="005D1B9D"/>
    <w:rsid w:val="005D221D"/>
    <w:rsid w:val="005D261E"/>
    <w:rsid w:val="005D2C66"/>
    <w:rsid w:val="005D4964"/>
    <w:rsid w:val="005D567D"/>
    <w:rsid w:val="005D5858"/>
    <w:rsid w:val="005D59C5"/>
    <w:rsid w:val="005D5E68"/>
    <w:rsid w:val="005D66C9"/>
    <w:rsid w:val="005D70A8"/>
    <w:rsid w:val="005D75FB"/>
    <w:rsid w:val="005D78CD"/>
    <w:rsid w:val="005D7DA8"/>
    <w:rsid w:val="005E01AF"/>
    <w:rsid w:val="005E07B5"/>
    <w:rsid w:val="005E0B23"/>
    <w:rsid w:val="005E0F9A"/>
    <w:rsid w:val="005E1836"/>
    <w:rsid w:val="005E255C"/>
    <w:rsid w:val="005E289B"/>
    <w:rsid w:val="005E3038"/>
    <w:rsid w:val="005E3229"/>
    <w:rsid w:val="005E36A6"/>
    <w:rsid w:val="005E3BDF"/>
    <w:rsid w:val="005E48B6"/>
    <w:rsid w:val="005E5A5F"/>
    <w:rsid w:val="005E5E44"/>
    <w:rsid w:val="005E699F"/>
    <w:rsid w:val="005E6D08"/>
    <w:rsid w:val="005F157D"/>
    <w:rsid w:val="005F1D23"/>
    <w:rsid w:val="005F22CD"/>
    <w:rsid w:val="005F2BB6"/>
    <w:rsid w:val="005F2C91"/>
    <w:rsid w:val="005F2F4C"/>
    <w:rsid w:val="005F39AD"/>
    <w:rsid w:val="005F40FB"/>
    <w:rsid w:val="005F4648"/>
    <w:rsid w:val="005F487D"/>
    <w:rsid w:val="005F5031"/>
    <w:rsid w:val="005F52CA"/>
    <w:rsid w:val="005F73C4"/>
    <w:rsid w:val="005F77DB"/>
    <w:rsid w:val="006003FB"/>
    <w:rsid w:val="00600A24"/>
    <w:rsid w:val="00601457"/>
    <w:rsid w:val="006017CB"/>
    <w:rsid w:val="006019EF"/>
    <w:rsid w:val="00601DBF"/>
    <w:rsid w:val="00602386"/>
    <w:rsid w:val="00602A83"/>
    <w:rsid w:val="006038AF"/>
    <w:rsid w:val="006038EC"/>
    <w:rsid w:val="00603A2A"/>
    <w:rsid w:val="00604762"/>
    <w:rsid w:val="00604BCC"/>
    <w:rsid w:val="0060606B"/>
    <w:rsid w:val="0060630E"/>
    <w:rsid w:val="006066E1"/>
    <w:rsid w:val="00607094"/>
    <w:rsid w:val="0060752C"/>
    <w:rsid w:val="0060765C"/>
    <w:rsid w:val="00607678"/>
    <w:rsid w:val="0061025A"/>
    <w:rsid w:val="0061040C"/>
    <w:rsid w:val="00610AA1"/>
    <w:rsid w:val="00610FB8"/>
    <w:rsid w:val="00611255"/>
    <w:rsid w:val="006115CB"/>
    <w:rsid w:val="00611F39"/>
    <w:rsid w:val="00612054"/>
    <w:rsid w:val="006125EE"/>
    <w:rsid w:val="00612C89"/>
    <w:rsid w:val="00613586"/>
    <w:rsid w:val="00614B33"/>
    <w:rsid w:val="00614CD6"/>
    <w:rsid w:val="00614D0D"/>
    <w:rsid w:val="00614EAD"/>
    <w:rsid w:val="00614EAF"/>
    <w:rsid w:val="006153BA"/>
    <w:rsid w:val="0061557D"/>
    <w:rsid w:val="0061568C"/>
    <w:rsid w:val="0061589D"/>
    <w:rsid w:val="00615C17"/>
    <w:rsid w:val="006161B1"/>
    <w:rsid w:val="00616800"/>
    <w:rsid w:val="006178BE"/>
    <w:rsid w:val="0062001A"/>
    <w:rsid w:val="00621194"/>
    <w:rsid w:val="00621BB5"/>
    <w:rsid w:val="00621E54"/>
    <w:rsid w:val="006226BA"/>
    <w:rsid w:val="00623A50"/>
    <w:rsid w:val="00623DB2"/>
    <w:rsid w:val="00623F0A"/>
    <w:rsid w:val="00624383"/>
    <w:rsid w:val="0062480D"/>
    <w:rsid w:val="00624BA9"/>
    <w:rsid w:val="00624C44"/>
    <w:rsid w:val="00624C52"/>
    <w:rsid w:val="00624FE2"/>
    <w:rsid w:val="006256BA"/>
    <w:rsid w:val="00625A75"/>
    <w:rsid w:val="00626072"/>
    <w:rsid w:val="00626291"/>
    <w:rsid w:val="00626709"/>
    <w:rsid w:val="00626B46"/>
    <w:rsid w:val="006270A2"/>
    <w:rsid w:val="006271E2"/>
    <w:rsid w:val="006274DC"/>
    <w:rsid w:val="006316BF"/>
    <w:rsid w:val="00631CA1"/>
    <w:rsid w:val="00632941"/>
    <w:rsid w:val="00632AFC"/>
    <w:rsid w:val="00632D4D"/>
    <w:rsid w:val="00632E94"/>
    <w:rsid w:val="006331F4"/>
    <w:rsid w:val="00633354"/>
    <w:rsid w:val="00633709"/>
    <w:rsid w:val="00633C8C"/>
    <w:rsid w:val="00635E9D"/>
    <w:rsid w:val="00636E5C"/>
    <w:rsid w:val="00637847"/>
    <w:rsid w:val="00640297"/>
    <w:rsid w:val="006407BE"/>
    <w:rsid w:val="006408C0"/>
    <w:rsid w:val="00640A2C"/>
    <w:rsid w:val="00640DAB"/>
    <w:rsid w:val="00641190"/>
    <w:rsid w:val="00641263"/>
    <w:rsid w:val="0064147C"/>
    <w:rsid w:val="0064179B"/>
    <w:rsid w:val="0064216F"/>
    <w:rsid w:val="00642654"/>
    <w:rsid w:val="0064287D"/>
    <w:rsid w:val="00642E8E"/>
    <w:rsid w:val="00643DDF"/>
    <w:rsid w:val="0064447E"/>
    <w:rsid w:val="00644679"/>
    <w:rsid w:val="006446C9"/>
    <w:rsid w:val="0064481A"/>
    <w:rsid w:val="00644D8D"/>
    <w:rsid w:val="006453AB"/>
    <w:rsid w:val="00645696"/>
    <w:rsid w:val="00645C0B"/>
    <w:rsid w:val="00645E86"/>
    <w:rsid w:val="006472D5"/>
    <w:rsid w:val="00650E6B"/>
    <w:rsid w:val="00650FA6"/>
    <w:rsid w:val="006513A2"/>
    <w:rsid w:val="00651607"/>
    <w:rsid w:val="0065170C"/>
    <w:rsid w:val="00651866"/>
    <w:rsid w:val="00651EF1"/>
    <w:rsid w:val="00652417"/>
    <w:rsid w:val="00652843"/>
    <w:rsid w:val="00653294"/>
    <w:rsid w:val="00653440"/>
    <w:rsid w:val="00653666"/>
    <w:rsid w:val="00654622"/>
    <w:rsid w:val="006549C6"/>
    <w:rsid w:val="00654D5D"/>
    <w:rsid w:val="00655056"/>
    <w:rsid w:val="006550F8"/>
    <w:rsid w:val="00656223"/>
    <w:rsid w:val="00657210"/>
    <w:rsid w:val="00657253"/>
    <w:rsid w:val="00657798"/>
    <w:rsid w:val="0065798C"/>
    <w:rsid w:val="006602EF"/>
    <w:rsid w:val="006604D1"/>
    <w:rsid w:val="00660937"/>
    <w:rsid w:val="0066177F"/>
    <w:rsid w:val="00661F7E"/>
    <w:rsid w:val="00662510"/>
    <w:rsid w:val="00662DB2"/>
    <w:rsid w:val="006633AC"/>
    <w:rsid w:val="0066348A"/>
    <w:rsid w:val="00663972"/>
    <w:rsid w:val="00663DD0"/>
    <w:rsid w:val="0066445A"/>
    <w:rsid w:val="00664665"/>
    <w:rsid w:val="00664CD1"/>
    <w:rsid w:val="006655C2"/>
    <w:rsid w:val="00665D63"/>
    <w:rsid w:val="00665E7A"/>
    <w:rsid w:val="00666199"/>
    <w:rsid w:val="0066737C"/>
    <w:rsid w:val="00667913"/>
    <w:rsid w:val="00667F9E"/>
    <w:rsid w:val="00670330"/>
    <w:rsid w:val="006703D6"/>
    <w:rsid w:val="00670611"/>
    <w:rsid w:val="00670C17"/>
    <w:rsid w:val="00671E21"/>
    <w:rsid w:val="00672172"/>
    <w:rsid w:val="0067298B"/>
    <w:rsid w:val="00672DA7"/>
    <w:rsid w:val="00672E6B"/>
    <w:rsid w:val="00672E86"/>
    <w:rsid w:val="00673926"/>
    <w:rsid w:val="00673B2A"/>
    <w:rsid w:val="006744C3"/>
    <w:rsid w:val="00675BA6"/>
    <w:rsid w:val="00675F13"/>
    <w:rsid w:val="006760AF"/>
    <w:rsid w:val="006764DB"/>
    <w:rsid w:val="00676BF2"/>
    <w:rsid w:val="00677713"/>
    <w:rsid w:val="00677D78"/>
    <w:rsid w:val="00680116"/>
    <w:rsid w:val="0068016F"/>
    <w:rsid w:val="00680825"/>
    <w:rsid w:val="00680B56"/>
    <w:rsid w:val="00680F09"/>
    <w:rsid w:val="0068108F"/>
    <w:rsid w:val="00681200"/>
    <w:rsid w:val="006812AE"/>
    <w:rsid w:val="006817F5"/>
    <w:rsid w:val="00681BCA"/>
    <w:rsid w:val="00681DBE"/>
    <w:rsid w:val="006822A1"/>
    <w:rsid w:val="00683073"/>
    <w:rsid w:val="006830BD"/>
    <w:rsid w:val="006830EC"/>
    <w:rsid w:val="006849F3"/>
    <w:rsid w:val="006855EB"/>
    <w:rsid w:val="0068581D"/>
    <w:rsid w:val="0068611A"/>
    <w:rsid w:val="00686B5B"/>
    <w:rsid w:val="006873F7"/>
    <w:rsid w:val="00687B8E"/>
    <w:rsid w:val="00687F1D"/>
    <w:rsid w:val="00687F59"/>
    <w:rsid w:val="00690928"/>
    <w:rsid w:val="00691B49"/>
    <w:rsid w:val="00691C39"/>
    <w:rsid w:val="006921A7"/>
    <w:rsid w:val="006922CF"/>
    <w:rsid w:val="00692348"/>
    <w:rsid w:val="00692AE9"/>
    <w:rsid w:val="00692B1B"/>
    <w:rsid w:val="00692DFA"/>
    <w:rsid w:val="00693203"/>
    <w:rsid w:val="006932FE"/>
    <w:rsid w:val="006938C3"/>
    <w:rsid w:val="00693D03"/>
    <w:rsid w:val="00693E0A"/>
    <w:rsid w:val="0069432E"/>
    <w:rsid w:val="00694A32"/>
    <w:rsid w:val="00694DDC"/>
    <w:rsid w:val="006957E1"/>
    <w:rsid w:val="00695811"/>
    <w:rsid w:val="00695859"/>
    <w:rsid w:val="00695946"/>
    <w:rsid w:val="00696911"/>
    <w:rsid w:val="006974B8"/>
    <w:rsid w:val="006979C6"/>
    <w:rsid w:val="00697B7E"/>
    <w:rsid w:val="00697CE1"/>
    <w:rsid w:val="006A06A1"/>
    <w:rsid w:val="006A1638"/>
    <w:rsid w:val="006A1732"/>
    <w:rsid w:val="006A23CB"/>
    <w:rsid w:val="006A2565"/>
    <w:rsid w:val="006A2ED5"/>
    <w:rsid w:val="006A38BC"/>
    <w:rsid w:val="006A3B7C"/>
    <w:rsid w:val="006A3F0A"/>
    <w:rsid w:val="006A410D"/>
    <w:rsid w:val="006A4431"/>
    <w:rsid w:val="006A4B68"/>
    <w:rsid w:val="006A5116"/>
    <w:rsid w:val="006A536F"/>
    <w:rsid w:val="006A5528"/>
    <w:rsid w:val="006A571E"/>
    <w:rsid w:val="006A5CA4"/>
    <w:rsid w:val="006A77C8"/>
    <w:rsid w:val="006A7AF5"/>
    <w:rsid w:val="006A7E34"/>
    <w:rsid w:val="006B1717"/>
    <w:rsid w:val="006B1AC3"/>
    <w:rsid w:val="006B2F46"/>
    <w:rsid w:val="006B2FEE"/>
    <w:rsid w:val="006B384C"/>
    <w:rsid w:val="006B47FF"/>
    <w:rsid w:val="006B4AFB"/>
    <w:rsid w:val="006B510F"/>
    <w:rsid w:val="006B5AC3"/>
    <w:rsid w:val="006B5D98"/>
    <w:rsid w:val="006B5DC6"/>
    <w:rsid w:val="006B60DA"/>
    <w:rsid w:val="006B64C5"/>
    <w:rsid w:val="006B6548"/>
    <w:rsid w:val="006B7BF2"/>
    <w:rsid w:val="006C078D"/>
    <w:rsid w:val="006C0BE9"/>
    <w:rsid w:val="006C0F5C"/>
    <w:rsid w:val="006C115E"/>
    <w:rsid w:val="006C13CB"/>
    <w:rsid w:val="006C276C"/>
    <w:rsid w:val="006C32C5"/>
    <w:rsid w:val="006C33C4"/>
    <w:rsid w:val="006C364C"/>
    <w:rsid w:val="006C4538"/>
    <w:rsid w:val="006C46E1"/>
    <w:rsid w:val="006C4A3A"/>
    <w:rsid w:val="006C6683"/>
    <w:rsid w:val="006C69E6"/>
    <w:rsid w:val="006C748D"/>
    <w:rsid w:val="006C7B80"/>
    <w:rsid w:val="006D0252"/>
    <w:rsid w:val="006D0308"/>
    <w:rsid w:val="006D0F66"/>
    <w:rsid w:val="006D139A"/>
    <w:rsid w:val="006D14F7"/>
    <w:rsid w:val="006D1808"/>
    <w:rsid w:val="006D36AB"/>
    <w:rsid w:val="006D3B8F"/>
    <w:rsid w:val="006D3C79"/>
    <w:rsid w:val="006D3CCB"/>
    <w:rsid w:val="006D4301"/>
    <w:rsid w:val="006D43DD"/>
    <w:rsid w:val="006D4959"/>
    <w:rsid w:val="006D4C32"/>
    <w:rsid w:val="006D57B9"/>
    <w:rsid w:val="006D63DF"/>
    <w:rsid w:val="006D642C"/>
    <w:rsid w:val="006D651D"/>
    <w:rsid w:val="006D661C"/>
    <w:rsid w:val="006D7065"/>
    <w:rsid w:val="006D7649"/>
    <w:rsid w:val="006D7A6C"/>
    <w:rsid w:val="006E0551"/>
    <w:rsid w:val="006E0EF9"/>
    <w:rsid w:val="006E135D"/>
    <w:rsid w:val="006E1C29"/>
    <w:rsid w:val="006E21D7"/>
    <w:rsid w:val="006E226C"/>
    <w:rsid w:val="006E2BAB"/>
    <w:rsid w:val="006E2D82"/>
    <w:rsid w:val="006E415B"/>
    <w:rsid w:val="006E4613"/>
    <w:rsid w:val="006E608D"/>
    <w:rsid w:val="006E73E3"/>
    <w:rsid w:val="006E7822"/>
    <w:rsid w:val="006E7967"/>
    <w:rsid w:val="006F0D7E"/>
    <w:rsid w:val="006F1980"/>
    <w:rsid w:val="006F1BE0"/>
    <w:rsid w:val="006F1D85"/>
    <w:rsid w:val="006F1E8C"/>
    <w:rsid w:val="006F2C3B"/>
    <w:rsid w:val="006F2CFB"/>
    <w:rsid w:val="006F3919"/>
    <w:rsid w:val="006F3C7E"/>
    <w:rsid w:val="006F4415"/>
    <w:rsid w:val="006F539B"/>
    <w:rsid w:val="006F548C"/>
    <w:rsid w:val="006F5820"/>
    <w:rsid w:val="006F5880"/>
    <w:rsid w:val="006F60C8"/>
    <w:rsid w:val="006F6FC0"/>
    <w:rsid w:val="006F790B"/>
    <w:rsid w:val="006F7E90"/>
    <w:rsid w:val="0070163D"/>
    <w:rsid w:val="0070166B"/>
    <w:rsid w:val="007025E3"/>
    <w:rsid w:val="007030A7"/>
    <w:rsid w:val="00703D46"/>
    <w:rsid w:val="00703E8D"/>
    <w:rsid w:val="007040BC"/>
    <w:rsid w:val="00704D7C"/>
    <w:rsid w:val="00705E0F"/>
    <w:rsid w:val="00706CFD"/>
    <w:rsid w:val="00707D5D"/>
    <w:rsid w:val="00707F0B"/>
    <w:rsid w:val="007100DC"/>
    <w:rsid w:val="007103E9"/>
    <w:rsid w:val="00710733"/>
    <w:rsid w:val="00710B58"/>
    <w:rsid w:val="0071102E"/>
    <w:rsid w:val="00711FF5"/>
    <w:rsid w:val="007128BD"/>
    <w:rsid w:val="00712CC2"/>
    <w:rsid w:val="00712D13"/>
    <w:rsid w:val="007133FE"/>
    <w:rsid w:val="007140D3"/>
    <w:rsid w:val="00714856"/>
    <w:rsid w:val="00714D3C"/>
    <w:rsid w:val="00714F0E"/>
    <w:rsid w:val="00714FF5"/>
    <w:rsid w:val="00715BAE"/>
    <w:rsid w:val="00716066"/>
    <w:rsid w:val="007162E1"/>
    <w:rsid w:val="00716F5F"/>
    <w:rsid w:val="007174D7"/>
    <w:rsid w:val="007177AB"/>
    <w:rsid w:val="00717F82"/>
    <w:rsid w:val="00720FE0"/>
    <w:rsid w:val="00721063"/>
    <w:rsid w:val="0072127D"/>
    <w:rsid w:val="007215A3"/>
    <w:rsid w:val="0072212B"/>
    <w:rsid w:val="00722A16"/>
    <w:rsid w:val="00722BF7"/>
    <w:rsid w:val="0072373F"/>
    <w:rsid w:val="00724389"/>
    <w:rsid w:val="00724D19"/>
    <w:rsid w:val="007269BD"/>
    <w:rsid w:val="00726E8B"/>
    <w:rsid w:val="007271FB"/>
    <w:rsid w:val="007272FE"/>
    <w:rsid w:val="007302B9"/>
    <w:rsid w:val="0073095F"/>
    <w:rsid w:val="00730BDA"/>
    <w:rsid w:val="00730D10"/>
    <w:rsid w:val="0073122F"/>
    <w:rsid w:val="00731631"/>
    <w:rsid w:val="007332BB"/>
    <w:rsid w:val="007335FA"/>
    <w:rsid w:val="00733C6A"/>
    <w:rsid w:val="007340A9"/>
    <w:rsid w:val="00734642"/>
    <w:rsid w:val="007347C6"/>
    <w:rsid w:val="0073489A"/>
    <w:rsid w:val="00734CDC"/>
    <w:rsid w:val="00734F56"/>
    <w:rsid w:val="00735CD8"/>
    <w:rsid w:val="0073603D"/>
    <w:rsid w:val="0073623F"/>
    <w:rsid w:val="0073662A"/>
    <w:rsid w:val="007368E1"/>
    <w:rsid w:val="00736C97"/>
    <w:rsid w:val="00736CAF"/>
    <w:rsid w:val="0073730F"/>
    <w:rsid w:val="007379D5"/>
    <w:rsid w:val="00740C71"/>
    <w:rsid w:val="00741FAA"/>
    <w:rsid w:val="00742A88"/>
    <w:rsid w:val="00742B10"/>
    <w:rsid w:val="007435F1"/>
    <w:rsid w:val="0074384C"/>
    <w:rsid w:val="0074554A"/>
    <w:rsid w:val="00746C82"/>
    <w:rsid w:val="00746ED3"/>
    <w:rsid w:val="0074704F"/>
    <w:rsid w:val="00747072"/>
    <w:rsid w:val="00747B7E"/>
    <w:rsid w:val="00750ACD"/>
    <w:rsid w:val="00750B8E"/>
    <w:rsid w:val="00751BC1"/>
    <w:rsid w:val="00751C61"/>
    <w:rsid w:val="0075205C"/>
    <w:rsid w:val="00752353"/>
    <w:rsid w:val="007523F0"/>
    <w:rsid w:val="00752A21"/>
    <w:rsid w:val="007536DD"/>
    <w:rsid w:val="00755451"/>
    <w:rsid w:val="00755604"/>
    <w:rsid w:val="00756148"/>
    <w:rsid w:val="00756231"/>
    <w:rsid w:val="007565E6"/>
    <w:rsid w:val="00756D11"/>
    <w:rsid w:val="007573B7"/>
    <w:rsid w:val="007575B0"/>
    <w:rsid w:val="007607D2"/>
    <w:rsid w:val="00760E57"/>
    <w:rsid w:val="00760E95"/>
    <w:rsid w:val="0076139E"/>
    <w:rsid w:val="007613AA"/>
    <w:rsid w:val="00761607"/>
    <w:rsid w:val="00761647"/>
    <w:rsid w:val="007625A0"/>
    <w:rsid w:val="00762B45"/>
    <w:rsid w:val="00762CF4"/>
    <w:rsid w:val="00763787"/>
    <w:rsid w:val="00763972"/>
    <w:rsid w:val="00763AE3"/>
    <w:rsid w:val="007647A3"/>
    <w:rsid w:val="00765C61"/>
    <w:rsid w:val="0076718E"/>
    <w:rsid w:val="007672D4"/>
    <w:rsid w:val="00767302"/>
    <w:rsid w:val="00770C06"/>
    <w:rsid w:val="007716E1"/>
    <w:rsid w:val="0077175C"/>
    <w:rsid w:val="00771A60"/>
    <w:rsid w:val="00771EA4"/>
    <w:rsid w:val="00771FEE"/>
    <w:rsid w:val="007721C6"/>
    <w:rsid w:val="007723F6"/>
    <w:rsid w:val="007732A4"/>
    <w:rsid w:val="007734EB"/>
    <w:rsid w:val="00773BFB"/>
    <w:rsid w:val="0077586D"/>
    <w:rsid w:val="007761AE"/>
    <w:rsid w:val="00776402"/>
    <w:rsid w:val="00776539"/>
    <w:rsid w:val="007766DD"/>
    <w:rsid w:val="007767DF"/>
    <w:rsid w:val="0077701A"/>
    <w:rsid w:val="00780A7C"/>
    <w:rsid w:val="00780B7C"/>
    <w:rsid w:val="00781E56"/>
    <w:rsid w:val="007821E5"/>
    <w:rsid w:val="007822E8"/>
    <w:rsid w:val="00783225"/>
    <w:rsid w:val="007833DA"/>
    <w:rsid w:val="00784588"/>
    <w:rsid w:val="00785221"/>
    <w:rsid w:val="007857F1"/>
    <w:rsid w:val="00785E47"/>
    <w:rsid w:val="00785F11"/>
    <w:rsid w:val="00786690"/>
    <w:rsid w:val="00786E56"/>
    <w:rsid w:val="0078716B"/>
    <w:rsid w:val="007872CE"/>
    <w:rsid w:val="007876A6"/>
    <w:rsid w:val="0079005B"/>
    <w:rsid w:val="00790142"/>
    <w:rsid w:val="00790C9C"/>
    <w:rsid w:val="0079153C"/>
    <w:rsid w:val="00792214"/>
    <w:rsid w:val="00792523"/>
    <w:rsid w:val="0079375D"/>
    <w:rsid w:val="00793C90"/>
    <w:rsid w:val="00793FC5"/>
    <w:rsid w:val="0079430C"/>
    <w:rsid w:val="007945A7"/>
    <w:rsid w:val="00794918"/>
    <w:rsid w:val="0079540E"/>
    <w:rsid w:val="007973B4"/>
    <w:rsid w:val="00797DA8"/>
    <w:rsid w:val="007A0712"/>
    <w:rsid w:val="007A0C27"/>
    <w:rsid w:val="007A0EC2"/>
    <w:rsid w:val="007A1A5D"/>
    <w:rsid w:val="007A2519"/>
    <w:rsid w:val="007A4178"/>
    <w:rsid w:val="007A41D0"/>
    <w:rsid w:val="007A5C05"/>
    <w:rsid w:val="007A5ECB"/>
    <w:rsid w:val="007A60B9"/>
    <w:rsid w:val="007A6212"/>
    <w:rsid w:val="007A6773"/>
    <w:rsid w:val="007A7D7C"/>
    <w:rsid w:val="007B0C32"/>
    <w:rsid w:val="007B19FD"/>
    <w:rsid w:val="007B1DA5"/>
    <w:rsid w:val="007B1DB8"/>
    <w:rsid w:val="007B48AD"/>
    <w:rsid w:val="007B4A1F"/>
    <w:rsid w:val="007B51F7"/>
    <w:rsid w:val="007B5277"/>
    <w:rsid w:val="007B5F35"/>
    <w:rsid w:val="007B6585"/>
    <w:rsid w:val="007B6779"/>
    <w:rsid w:val="007B75FE"/>
    <w:rsid w:val="007B7F9D"/>
    <w:rsid w:val="007C0506"/>
    <w:rsid w:val="007C0882"/>
    <w:rsid w:val="007C14DC"/>
    <w:rsid w:val="007C30E7"/>
    <w:rsid w:val="007C36F9"/>
    <w:rsid w:val="007C3F98"/>
    <w:rsid w:val="007C4421"/>
    <w:rsid w:val="007C4B17"/>
    <w:rsid w:val="007C4E7D"/>
    <w:rsid w:val="007C4E9A"/>
    <w:rsid w:val="007C4FD1"/>
    <w:rsid w:val="007C55B2"/>
    <w:rsid w:val="007C5BA8"/>
    <w:rsid w:val="007C5F56"/>
    <w:rsid w:val="007D1784"/>
    <w:rsid w:val="007D1CF7"/>
    <w:rsid w:val="007D1ED3"/>
    <w:rsid w:val="007D2009"/>
    <w:rsid w:val="007D28D9"/>
    <w:rsid w:val="007D39AB"/>
    <w:rsid w:val="007D4106"/>
    <w:rsid w:val="007D4BA7"/>
    <w:rsid w:val="007D6109"/>
    <w:rsid w:val="007D6116"/>
    <w:rsid w:val="007D65AA"/>
    <w:rsid w:val="007D7117"/>
    <w:rsid w:val="007E0291"/>
    <w:rsid w:val="007E0645"/>
    <w:rsid w:val="007E06BE"/>
    <w:rsid w:val="007E06DD"/>
    <w:rsid w:val="007E0C34"/>
    <w:rsid w:val="007E0D9F"/>
    <w:rsid w:val="007E11AC"/>
    <w:rsid w:val="007E16C2"/>
    <w:rsid w:val="007E198F"/>
    <w:rsid w:val="007E28EB"/>
    <w:rsid w:val="007E3074"/>
    <w:rsid w:val="007E3ABB"/>
    <w:rsid w:val="007E46F8"/>
    <w:rsid w:val="007E5D08"/>
    <w:rsid w:val="007E6345"/>
    <w:rsid w:val="007E6C28"/>
    <w:rsid w:val="007E6E20"/>
    <w:rsid w:val="007E7A4A"/>
    <w:rsid w:val="007F02DA"/>
    <w:rsid w:val="007F030C"/>
    <w:rsid w:val="007F075D"/>
    <w:rsid w:val="007F0B8D"/>
    <w:rsid w:val="007F112C"/>
    <w:rsid w:val="007F1B17"/>
    <w:rsid w:val="007F1B52"/>
    <w:rsid w:val="007F2BBB"/>
    <w:rsid w:val="007F34AE"/>
    <w:rsid w:val="007F37BC"/>
    <w:rsid w:val="007F3FAB"/>
    <w:rsid w:val="007F4078"/>
    <w:rsid w:val="007F466B"/>
    <w:rsid w:val="007F49A2"/>
    <w:rsid w:val="007F4A75"/>
    <w:rsid w:val="007F4AE5"/>
    <w:rsid w:val="007F4E96"/>
    <w:rsid w:val="007F508D"/>
    <w:rsid w:val="007F553C"/>
    <w:rsid w:val="007F5986"/>
    <w:rsid w:val="007F650A"/>
    <w:rsid w:val="007F6777"/>
    <w:rsid w:val="007F7D38"/>
    <w:rsid w:val="00801503"/>
    <w:rsid w:val="00801701"/>
    <w:rsid w:val="00803380"/>
    <w:rsid w:val="00803A29"/>
    <w:rsid w:val="00804468"/>
    <w:rsid w:val="00804BEC"/>
    <w:rsid w:val="0080521D"/>
    <w:rsid w:val="0080671C"/>
    <w:rsid w:val="00806DC4"/>
    <w:rsid w:val="00807099"/>
    <w:rsid w:val="00810084"/>
    <w:rsid w:val="0081075B"/>
    <w:rsid w:val="00811031"/>
    <w:rsid w:val="008125EA"/>
    <w:rsid w:val="008128FB"/>
    <w:rsid w:val="00812EC1"/>
    <w:rsid w:val="00813F3B"/>
    <w:rsid w:val="00813FFB"/>
    <w:rsid w:val="00814097"/>
    <w:rsid w:val="0081435A"/>
    <w:rsid w:val="0081438A"/>
    <w:rsid w:val="00814C0F"/>
    <w:rsid w:val="00814D54"/>
    <w:rsid w:val="00814DA0"/>
    <w:rsid w:val="00814DEA"/>
    <w:rsid w:val="00815E4F"/>
    <w:rsid w:val="00815E5B"/>
    <w:rsid w:val="008168FC"/>
    <w:rsid w:val="00816A32"/>
    <w:rsid w:val="00816FDB"/>
    <w:rsid w:val="0081708D"/>
    <w:rsid w:val="00817273"/>
    <w:rsid w:val="00817DC3"/>
    <w:rsid w:val="00817FF4"/>
    <w:rsid w:val="00820267"/>
    <w:rsid w:val="0082041B"/>
    <w:rsid w:val="008205C6"/>
    <w:rsid w:val="00820A47"/>
    <w:rsid w:val="00821130"/>
    <w:rsid w:val="00821185"/>
    <w:rsid w:val="0082161B"/>
    <w:rsid w:val="00821AC2"/>
    <w:rsid w:val="00821FCE"/>
    <w:rsid w:val="008227A2"/>
    <w:rsid w:val="00823723"/>
    <w:rsid w:val="008242A3"/>
    <w:rsid w:val="00824C53"/>
    <w:rsid w:val="008250BB"/>
    <w:rsid w:val="008255FA"/>
    <w:rsid w:val="00825D0B"/>
    <w:rsid w:val="00825F5D"/>
    <w:rsid w:val="0082604B"/>
    <w:rsid w:val="0082607D"/>
    <w:rsid w:val="0082697C"/>
    <w:rsid w:val="008276D4"/>
    <w:rsid w:val="00827EC7"/>
    <w:rsid w:val="00830AC8"/>
    <w:rsid w:val="00830B4C"/>
    <w:rsid w:val="00830E07"/>
    <w:rsid w:val="008314DA"/>
    <w:rsid w:val="0083193D"/>
    <w:rsid w:val="008319F1"/>
    <w:rsid w:val="00832976"/>
    <w:rsid w:val="00832DA4"/>
    <w:rsid w:val="00832E29"/>
    <w:rsid w:val="00833234"/>
    <w:rsid w:val="00833C83"/>
    <w:rsid w:val="008342D3"/>
    <w:rsid w:val="008344D1"/>
    <w:rsid w:val="008349DF"/>
    <w:rsid w:val="00834D1E"/>
    <w:rsid w:val="008353DD"/>
    <w:rsid w:val="008369F3"/>
    <w:rsid w:val="00836C0C"/>
    <w:rsid w:val="00836EF8"/>
    <w:rsid w:val="0083706D"/>
    <w:rsid w:val="0083717F"/>
    <w:rsid w:val="008372D8"/>
    <w:rsid w:val="0083752B"/>
    <w:rsid w:val="008377B1"/>
    <w:rsid w:val="00837806"/>
    <w:rsid w:val="008411F0"/>
    <w:rsid w:val="00841D3F"/>
    <w:rsid w:val="008425B1"/>
    <w:rsid w:val="00842633"/>
    <w:rsid w:val="0084342F"/>
    <w:rsid w:val="00843C0A"/>
    <w:rsid w:val="00843D71"/>
    <w:rsid w:val="00844A0B"/>
    <w:rsid w:val="00844ED5"/>
    <w:rsid w:val="00845576"/>
    <w:rsid w:val="00845AC7"/>
    <w:rsid w:val="008467B6"/>
    <w:rsid w:val="00846BFC"/>
    <w:rsid w:val="0084724D"/>
    <w:rsid w:val="00847389"/>
    <w:rsid w:val="00847619"/>
    <w:rsid w:val="00847BAC"/>
    <w:rsid w:val="00847FA6"/>
    <w:rsid w:val="008501A9"/>
    <w:rsid w:val="008505A1"/>
    <w:rsid w:val="00851FA8"/>
    <w:rsid w:val="008524C5"/>
    <w:rsid w:val="00853F5A"/>
    <w:rsid w:val="00853FD8"/>
    <w:rsid w:val="008545C7"/>
    <w:rsid w:val="0085473C"/>
    <w:rsid w:val="008563ED"/>
    <w:rsid w:val="008574F6"/>
    <w:rsid w:val="008604C1"/>
    <w:rsid w:val="008613C2"/>
    <w:rsid w:val="00861D20"/>
    <w:rsid w:val="00861F11"/>
    <w:rsid w:val="0086212F"/>
    <w:rsid w:val="00862186"/>
    <w:rsid w:val="00862610"/>
    <w:rsid w:val="00862E29"/>
    <w:rsid w:val="00863088"/>
    <w:rsid w:val="00863465"/>
    <w:rsid w:val="00863798"/>
    <w:rsid w:val="008637F3"/>
    <w:rsid w:val="00863AF7"/>
    <w:rsid w:val="00863D84"/>
    <w:rsid w:val="00864D1E"/>
    <w:rsid w:val="008653BE"/>
    <w:rsid w:val="008653F5"/>
    <w:rsid w:val="008661FF"/>
    <w:rsid w:val="008679FB"/>
    <w:rsid w:val="0087015D"/>
    <w:rsid w:val="00870E7E"/>
    <w:rsid w:val="008713F7"/>
    <w:rsid w:val="008726E0"/>
    <w:rsid w:val="008727DC"/>
    <w:rsid w:val="0087287A"/>
    <w:rsid w:val="008733A9"/>
    <w:rsid w:val="00873DBB"/>
    <w:rsid w:val="00873E37"/>
    <w:rsid w:val="00874BF6"/>
    <w:rsid w:val="00874C36"/>
    <w:rsid w:val="00875376"/>
    <w:rsid w:val="008755CD"/>
    <w:rsid w:val="008758C8"/>
    <w:rsid w:val="00875A00"/>
    <w:rsid w:val="00875C18"/>
    <w:rsid w:val="00877966"/>
    <w:rsid w:val="0088079E"/>
    <w:rsid w:val="00881C81"/>
    <w:rsid w:val="00882989"/>
    <w:rsid w:val="00882A0B"/>
    <w:rsid w:val="00882F3F"/>
    <w:rsid w:val="00883A99"/>
    <w:rsid w:val="00884B61"/>
    <w:rsid w:val="00885651"/>
    <w:rsid w:val="00885DB6"/>
    <w:rsid w:val="00886228"/>
    <w:rsid w:val="0088752E"/>
    <w:rsid w:val="00887ABE"/>
    <w:rsid w:val="00887B6E"/>
    <w:rsid w:val="00887BDD"/>
    <w:rsid w:val="00887D98"/>
    <w:rsid w:val="00890374"/>
    <w:rsid w:val="00890AE8"/>
    <w:rsid w:val="00891721"/>
    <w:rsid w:val="00891D31"/>
    <w:rsid w:val="00892BF9"/>
    <w:rsid w:val="00893201"/>
    <w:rsid w:val="00893FCD"/>
    <w:rsid w:val="008949EB"/>
    <w:rsid w:val="0089505B"/>
    <w:rsid w:val="008953C4"/>
    <w:rsid w:val="0089542E"/>
    <w:rsid w:val="00896467"/>
    <w:rsid w:val="0089665A"/>
    <w:rsid w:val="008A0178"/>
    <w:rsid w:val="008A020F"/>
    <w:rsid w:val="008A06D0"/>
    <w:rsid w:val="008A0A9D"/>
    <w:rsid w:val="008A1DB7"/>
    <w:rsid w:val="008A2223"/>
    <w:rsid w:val="008A27D5"/>
    <w:rsid w:val="008A2872"/>
    <w:rsid w:val="008A4178"/>
    <w:rsid w:val="008A4913"/>
    <w:rsid w:val="008A4A54"/>
    <w:rsid w:val="008A57EF"/>
    <w:rsid w:val="008A5811"/>
    <w:rsid w:val="008A668A"/>
    <w:rsid w:val="008A7E18"/>
    <w:rsid w:val="008A7ECF"/>
    <w:rsid w:val="008B0374"/>
    <w:rsid w:val="008B04E0"/>
    <w:rsid w:val="008B073F"/>
    <w:rsid w:val="008B101A"/>
    <w:rsid w:val="008B20B6"/>
    <w:rsid w:val="008B31DD"/>
    <w:rsid w:val="008B3AC4"/>
    <w:rsid w:val="008B3F2F"/>
    <w:rsid w:val="008B4269"/>
    <w:rsid w:val="008B517E"/>
    <w:rsid w:val="008B528B"/>
    <w:rsid w:val="008B5567"/>
    <w:rsid w:val="008B5960"/>
    <w:rsid w:val="008B6413"/>
    <w:rsid w:val="008B65BD"/>
    <w:rsid w:val="008B6831"/>
    <w:rsid w:val="008B6C97"/>
    <w:rsid w:val="008B7176"/>
    <w:rsid w:val="008B7468"/>
    <w:rsid w:val="008B7B9E"/>
    <w:rsid w:val="008C0643"/>
    <w:rsid w:val="008C084C"/>
    <w:rsid w:val="008C08F7"/>
    <w:rsid w:val="008C0F25"/>
    <w:rsid w:val="008C106C"/>
    <w:rsid w:val="008C12BB"/>
    <w:rsid w:val="008C17B7"/>
    <w:rsid w:val="008C2572"/>
    <w:rsid w:val="008C2718"/>
    <w:rsid w:val="008C2D74"/>
    <w:rsid w:val="008C3DEF"/>
    <w:rsid w:val="008C426C"/>
    <w:rsid w:val="008C4388"/>
    <w:rsid w:val="008C455C"/>
    <w:rsid w:val="008C4941"/>
    <w:rsid w:val="008C5977"/>
    <w:rsid w:val="008C5E45"/>
    <w:rsid w:val="008C6D12"/>
    <w:rsid w:val="008C76C8"/>
    <w:rsid w:val="008D0381"/>
    <w:rsid w:val="008D0428"/>
    <w:rsid w:val="008D0C78"/>
    <w:rsid w:val="008D1218"/>
    <w:rsid w:val="008D17A7"/>
    <w:rsid w:val="008D201B"/>
    <w:rsid w:val="008D21BB"/>
    <w:rsid w:val="008D3710"/>
    <w:rsid w:val="008D3C0C"/>
    <w:rsid w:val="008D3C11"/>
    <w:rsid w:val="008D47A7"/>
    <w:rsid w:val="008D48C8"/>
    <w:rsid w:val="008D53EE"/>
    <w:rsid w:val="008D568F"/>
    <w:rsid w:val="008D582E"/>
    <w:rsid w:val="008D5F49"/>
    <w:rsid w:val="008D634F"/>
    <w:rsid w:val="008D6669"/>
    <w:rsid w:val="008D6AC7"/>
    <w:rsid w:val="008D6E02"/>
    <w:rsid w:val="008D6FB8"/>
    <w:rsid w:val="008D706F"/>
    <w:rsid w:val="008D73E1"/>
    <w:rsid w:val="008D7413"/>
    <w:rsid w:val="008D7499"/>
    <w:rsid w:val="008D79AD"/>
    <w:rsid w:val="008E0050"/>
    <w:rsid w:val="008E0BAE"/>
    <w:rsid w:val="008E15C2"/>
    <w:rsid w:val="008E21A7"/>
    <w:rsid w:val="008E23BE"/>
    <w:rsid w:val="008E2769"/>
    <w:rsid w:val="008E2987"/>
    <w:rsid w:val="008E2AFB"/>
    <w:rsid w:val="008E2F07"/>
    <w:rsid w:val="008E2F48"/>
    <w:rsid w:val="008E3232"/>
    <w:rsid w:val="008E4536"/>
    <w:rsid w:val="008E496C"/>
    <w:rsid w:val="008E4E5C"/>
    <w:rsid w:val="008E5258"/>
    <w:rsid w:val="008E571A"/>
    <w:rsid w:val="008E5B3F"/>
    <w:rsid w:val="008E5FCF"/>
    <w:rsid w:val="008E66C8"/>
    <w:rsid w:val="008E68C3"/>
    <w:rsid w:val="008E6C83"/>
    <w:rsid w:val="008E7555"/>
    <w:rsid w:val="008E7770"/>
    <w:rsid w:val="008E7C3F"/>
    <w:rsid w:val="008F0BB2"/>
    <w:rsid w:val="008F1786"/>
    <w:rsid w:val="008F2BF1"/>
    <w:rsid w:val="008F2C0D"/>
    <w:rsid w:val="008F3142"/>
    <w:rsid w:val="008F37F7"/>
    <w:rsid w:val="008F3801"/>
    <w:rsid w:val="008F4915"/>
    <w:rsid w:val="008F4EEF"/>
    <w:rsid w:val="008F5CE7"/>
    <w:rsid w:val="008F653A"/>
    <w:rsid w:val="008F6AD9"/>
    <w:rsid w:val="008F6F6F"/>
    <w:rsid w:val="008F7BBB"/>
    <w:rsid w:val="008F7BCD"/>
    <w:rsid w:val="008F7F43"/>
    <w:rsid w:val="009003DD"/>
    <w:rsid w:val="00900412"/>
    <w:rsid w:val="00900F24"/>
    <w:rsid w:val="00902755"/>
    <w:rsid w:val="00902B6E"/>
    <w:rsid w:val="00904319"/>
    <w:rsid w:val="00904A38"/>
    <w:rsid w:val="00904C84"/>
    <w:rsid w:val="0090539F"/>
    <w:rsid w:val="00905651"/>
    <w:rsid w:val="009056FF"/>
    <w:rsid w:val="0090578A"/>
    <w:rsid w:val="0090649D"/>
    <w:rsid w:val="009065DB"/>
    <w:rsid w:val="009105EC"/>
    <w:rsid w:val="00910C43"/>
    <w:rsid w:val="00911A7E"/>
    <w:rsid w:val="00911D37"/>
    <w:rsid w:val="00911F26"/>
    <w:rsid w:val="00911F75"/>
    <w:rsid w:val="00912EC4"/>
    <w:rsid w:val="00912FB3"/>
    <w:rsid w:val="00914CF3"/>
    <w:rsid w:val="00914D28"/>
    <w:rsid w:val="00915069"/>
    <w:rsid w:val="009157A1"/>
    <w:rsid w:val="009158D8"/>
    <w:rsid w:val="009167E8"/>
    <w:rsid w:val="00916A33"/>
    <w:rsid w:val="0091713D"/>
    <w:rsid w:val="00920411"/>
    <w:rsid w:val="00920FE8"/>
    <w:rsid w:val="00921EC1"/>
    <w:rsid w:val="00921F02"/>
    <w:rsid w:val="009224C8"/>
    <w:rsid w:val="00922DB5"/>
    <w:rsid w:val="00922EB2"/>
    <w:rsid w:val="00923A71"/>
    <w:rsid w:val="009249D9"/>
    <w:rsid w:val="00924B1B"/>
    <w:rsid w:val="00924CE1"/>
    <w:rsid w:val="00924EE8"/>
    <w:rsid w:val="00924F17"/>
    <w:rsid w:val="00925967"/>
    <w:rsid w:val="009259E8"/>
    <w:rsid w:val="009261A3"/>
    <w:rsid w:val="009265E0"/>
    <w:rsid w:val="00926C51"/>
    <w:rsid w:val="00926FBD"/>
    <w:rsid w:val="00930139"/>
    <w:rsid w:val="00930CFC"/>
    <w:rsid w:val="00930F1F"/>
    <w:rsid w:val="00930F49"/>
    <w:rsid w:val="00931048"/>
    <w:rsid w:val="009318A3"/>
    <w:rsid w:val="0093199A"/>
    <w:rsid w:val="009322E0"/>
    <w:rsid w:val="00932567"/>
    <w:rsid w:val="00932E67"/>
    <w:rsid w:val="00933348"/>
    <w:rsid w:val="00933A62"/>
    <w:rsid w:val="00934006"/>
    <w:rsid w:val="009342BD"/>
    <w:rsid w:val="00934888"/>
    <w:rsid w:val="009361E8"/>
    <w:rsid w:val="0093692A"/>
    <w:rsid w:val="0094008F"/>
    <w:rsid w:val="00940662"/>
    <w:rsid w:val="00940740"/>
    <w:rsid w:val="00940DC9"/>
    <w:rsid w:val="00940E65"/>
    <w:rsid w:val="00941844"/>
    <w:rsid w:val="009419F0"/>
    <w:rsid w:val="00942223"/>
    <w:rsid w:val="0094284E"/>
    <w:rsid w:val="00942EE6"/>
    <w:rsid w:val="00943A5A"/>
    <w:rsid w:val="00943F51"/>
    <w:rsid w:val="00943F8A"/>
    <w:rsid w:val="0094429D"/>
    <w:rsid w:val="00944606"/>
    <w:rsid w:val="009449D7"/>
    <w:rsid w:val="0094578D"/>
    <w:rsid w:val="0094727F"/>
    <w:rsid w:val="00950088"/>
    <w:rsid w:val="009500E7"/>
    <w:rsid w:val="00951240"/>
    <w:rsid w:val="00951438"/>
    <w:rsid w:val="00951828"/>
    <w:rsid w:val="00951A5D"/>
    <w:rsid w:val="00951CD9"/>
    <w:rsid w:val="009523CD"/>
    <w:rsid w:val="009524C3"/>
    <w:rsid w:val="00952605"/>
    <w:rsid w:val="00952A72"/>
    <w:rsid w:val="00952D98"/>
    <w:rsid w:val="00953045"/>
    <w:rsid w:val="009539A1"/>
    <w:rsid w:val="00953CA7"/>
    <w:rsid w:val="00954223"/>
    <w:rsid w:val="00954510"/>
    <w:rsid w:val="00955F10"/>
    <w:rsid w:val="009564B3"/>
    <w:rsid w:val="00956784"/>
    <w:rsid w:val="00956E71"/>
    <w:rsid w:val="009575D0"/>
    <w:rsid w:val="00957736"/>
    <w:rsid w:val="009578F7"/>
    <w:rsid w:val="00960620"/>
    <w:rsid w:val="0096091C"/>
    <w:rsid w:val="00960BAA"/>
    <w:rsid w:val="0096107A"/>
    <w:rsid w:val="00961291"/>
    <w:rsid w:val="009612E7"/>
    <w:rsid w:val="0096154C"/>
    <w:rsid w:val="00961629"/>
    <w:rsid w:val="00961DEF"/>
    <w:rsid w:val="009629D5"/>
    <w:rsid w:val="00962C78"/>
    <w:rsid w:val="009635F1"/>
    <w:rsid w:val="00963D03"/>
    <w:rsid w:val="00963ED2"/>
    <w:rsid w:val="00964C6D"/>
    <w:rsid w:val="00964E07"/>
    <w:rsid w:val="00965480"/>
    <w:rsid w:val="0096553B"/>
    <w:rsid w:val="0096626C"/>
    <w:rsid w:val="0096670F"/>
    <w:rsid w:val="009668BA"/>
    <w:rsid w:val="00966EA7"/>
    <w:rsid w:val="009675B7"/>
    <w:rsid w:val="009676DD"/>
    <w:rsid w:val="00967E2A"/>
    <w:rsid w:val="009707AF"/>
    <w:rsid w:val="00970BD2"/>
    <w:rsid w:val="009714C9"/>
    <w:rsid w:val="00971EA0"/>
    <w:rsid w:val="0097237E"/>
    <w:rsid w:val="0097318E"/>
    <w:rsid w:val="00973622"/>
    <w:rsid w:val="00973815"/>
    <w:rsid w:val="009742E4"/>
    <w:rsid w:val="00974483"/>
    <w:rsid w:val="009748E5"/>
    <w:rsid w:val="00974E9C"/>
    <w:rsid w:val="0097546D"/>
    <w:rsid w:val="009761CC"/>
    <w:rsid w:val="0097625B"/>
    <w:rsid w:val="00976C38"/>
    <w:rsid w:val="00977197"/>
    <w:rsid w:val="009778DA"/>
    <w:rsid w:val="00977A49"/>
    <w:rsid w:val="00977FDE"/>
    <w:rsid w:val="0098058F"/>
    <w:rsid w:val="00980713"/>
    <w:rsid w:val="00980A06"/>
    <w:rsid w:val="00980DBC"/>
    <w:rsid w:val="00980F5A"/>
    <w:rsid w:val="00981751"/>
    <w:rsid w:val="0098218A"/>
    <w:rsid w:val="00982B52"/>
    <w:rsid w:val="00983C07"/>
    <w:rsid w:val="00983D11"/>
    <w:rsid w:val="00985362"/>
    <w:rsid w:val="00985B30"/>
    <w:rsid w:val="00986286"/>
    <w:rsid w:val="0098704C"/>
    <w:rsid w:val="00987220"/>
    <w:rsid w:val="009875FB"/>
    <w:rsid w:val="0099015F"/>
    <w:rsid w:val="0099045F"/>
    <w:rsid w:val="00990490"/>
    <w:rsid w:val="0099066D"/>
    <w:rsid w:val="00990CF7"/>
    <w:rsid w:val="00991202"/>
    <w:rsid w:val="00991674"/>
    <w:rsid w:val="00991DC9"/>
    <w:rsid w:val="009927F2"/>
    <w:rsid w:val="00992863"/>
    <w:rsid w:val="00992BC3"/>
    <w:rsid w:val="00993079"/>
    <w:rsid w:val="00993A93"/>
    <w:rsid w:val="009942C1"/>
    <w:rsid w:val="0099659C"/>
    <w:rsid w:val="00996D40"/>
    <w:rsid w:val="009977AF"/>
    <w:rsid w:val="00997C8B"/>
    <w:rsid w:val="009A0E13"/>
    <w:rsid w:val="009A0EBA"/>
    <w:rsid w:val="009A1FB9"/>
    <w:rsid w:val="009A2033"/>
    <w:rsid w:val="009A2209"/>
    <w:rsid w:val="009A28F8"/>
    <w:rsid w:val="009A291E"/>
    <w:rsid w:val="009A31B9"/>
    <w:rsid w:val="009A335C"/>
    <w:rsid w:val="009A3D9B"/>
    <w:rsid w:val="009A41C9"/>
    <w:rsid w:val="009A479B"/>
    <w:rsid w:val="009A47AB"/>
    <w:rsid w:val="009A4B15"/>
    <w:rsid w:val="009A4B7C"/>
    <w:rsid w:val="009A4C7C"/>
    <w:rsid w:val="009A5420"/>
    <w:rsid w:val="009A5C56"/>
    <w:rsid w:val="009A5E08"/>
    <w:rsid w:val="009A620D"/>
    <w:rsid w:val="009A6750"/>
    <w:rsid w:val="009A710F"/>
    <w:rsid w:val="009B0C50"/>
    <w:rsid w:val="009B0F30"/>
    <w:rsid w:val="009B1C41"/>
    <w:rsid w:val="009B1EA8"/>
    <w:rsid w:val="009B2168"/>
    <w:rsid w:val="009B25DB"/>
    <w:rsid w:val="009B2999"/>
    <w:rsid w:val="009B29E4"/>
    <w:rsid w:val="009B3E9A"/>
    <w:rsid w:val="009B4356"/>
    <w:rsid w:val="009B4B0A"/>
    <w:rsid w:val="009B4E09"/>
    <w:rsid w:val="009B50EB"/>
    <w:rsid w:val="009B52CB"/>
    <w:rsid w:val="009B53E9"/>
    <w:rsid w:val="009B5ED0"/>
    <w:rsid w:val="009B6298"/>
    <w:rsid w:val="009B637B"/>
    <w:rsid w:val="009B684A"/>
    <w:rsid w:val="009B68D2"/>
    <w:rsid w:val="009B72AD"/>
    <w:rsid w:val="009B7375"/>
    <w:rsid w:val="009B74C5"/>
    <w:rsid w:val="009B74C8"/>
    <w:rsid w:val="009B763D"/>
    <w:rsid w:val="009B7BE7"/>
    <w:rsid w:val="009B7D2F"/>
    <w:rsid w:val="009C0114"/>
    <w:rsid w:val="009C0B9B"/>
    <w:rsid w:val="009C0F68"/>
    <w:rsid w:val="009C0FAF"/>
    <w:rsid w:val="009C2713"/>
    <w:rsid w:val="009C2FCC"/>
    <w:rsid w:val="009C322F"/>
    <w:rsid w:val="009C372F"/>
    <w:rsid w:val="009C3E98"/>
    <w:rsid w:val="009C4B71"/>
    <w:rsid w:val="009C4CBD"/>
    <w:rsid w:val="009C5874"/>
    <w:rsid w:val="009C589E"/>
    <w:rsid w:val="009C6161"/>
    <w:rsid w:val="009C6504"/>
    <w:rsid w:val="009C6670"/>
    <w:rsid w:val="009C6AC9"/>
    <w:rsid w:val="009C6C0D"/>
    <w:rsid w:val="009C786D"/>
    <w:rsid w:val="009C7960"/>
    <w:rsid w:val="009C7B9C"/>
    <w:rsid w:val="009D0F52"/>
    <w:rsid w:val="009D1888"/>
    <w:rsid w:val="009D1D18"/>
    <w:rsid w:val="009D1F06"/>
    <w:rsid w:val="009D2718"/>
    <w:rsid w:val="009D2A9E"/>
    <w:rsid w:val="009D3C93"/>
    <w:rsid w:val="009D3CDB"/>
    <w:rsid w:val="009D3DA1"/>
    <w:rsid w:val="009D5027"/>
    <w:rsid w:val="009D5CC5"/>
    <w:rsid w:val="009D5DCE"/>
    <w:rsid w:val="009D6379"/>
    <w:rsid w:val="009D6802"/>
    <w:rsid w:val="009D6FEC"/>
    <w:rsid w:val="009D744C"/>
    <w:rsid w:val="009D7810"/>
    <w:rsid w:val="009E016A"/>
    <w:rsid w:val="009E09EC"/>
    <w:rsid w:val="009E1C3A"/>
    <w:rsid w:val="009E2F86"/>
    <w:rsid w:val="009E3933"/>
    <w:rsid w:val="009E402E"/>
    <w:rsid w:val="009E4345"/>
    <w:rsid w:val="009E4612"/>
    <w:rsid w:val="009E462D"/>
    <w:rsid w:val="009E4634"/>
    <w:rsid w:val="009E54F7"/>
    <w:rsid w:val="009E561F"/>
    <w:rsid w:val="009E5B9F"/>
    <w:rsid w:val="009E6296"/>
    <w:rsid w:val="009E6E61"/>
    <w:rsid w:val="009E7032"/>
    <w:rsid w:val="009E7B2F"/>
    <w:rsid w:val="009F01BF"/>
    <w:rsid w:val="009F07A8"/>
    <w:rsid w:val="009F11B2"/>
    <w:rsid w:val="009F15DD"/>
    <w:rsid w:val="009F295C"/>
    <w:rsid w:val="009F2C59"/>
    <w:rsid w:val="009F34EB"/>
    <w:rsid w:val="009F36EF"/>
    <w:rsid w:val="009F3C41"/>
    <w:rsid w:val="009F433A"/>
    <w:rsid w:val="009F5CB1"/>
    <w:rsid w:val="009F5DE8"/>
    <w:rsid w:val="009F624C"/>
    <w:rsid w:val="009F74DA"/>
    <w:rsid w:val="00A00802"/>
    <w:rsid w:val="00A00DF3"/>
    <w:rsid w:val="00A01B55"/>
    <w:rsid w:val="00A02029"/>
    <w:rsid w:val="00A021F5"/>
    <w:rsid w:val="00A0234F"/>
    <w:rsid w:val="00A0331B"/>
    <w:rsid w:val="00A03439"/>
    <w:rsid w:val="00A03967"/>
    <w:rsid w:val="00A04451"/>
    <w:rsid w:val="00A04678"/>
    <w:rsid w:val="00A04786"/>
    <w:rsid w:val="00A04AD8"/>
    <w:rsid w:val="00A04EE2"/>
    <w:rsid w:val="00A05334"/>
    <w:rsid w:val="00A06191"/>
    <w:rsid w:val="00A06FC5"/>
    <w:rsid w:val="00A07320"/>
    <w:rsid w:val="00A0759F"/>
    <w:rsid w:val="00A07893"/>
    <w:rsid w:val="00A07E2F"/>
    <w:rsid w:val="00A10832"/>
    <w:rsid w:val="00A11122"/>
    <w:rsid w:val="00A113BA"/>
    <w:rsid w:val="00A115FE"/>
    <w:rsid w:val="00A11833"/>
    <w:rsid w:val="00A1193D"/>
    <w:rsid w:val="00A1284B"/>
    <w:rsid w:val="00A12A5A"/>
    <w:rsid w:val="00A1352B"/>
    <w:rsid w:val="00A137A0"/>
    <w:rsid w:val="00A14F9E"/>
    <w:rsid w:val="00A1575A"/>
    <w:rsid w:val="00A15BBA"/>
    <w:rsid w:val="00A16728"/>
    <w:rsid w:val="00A16DB1"/>
    <w:rsid w:val="00A17F44"/>
    <w:rsid w:val="00A2057B"/>
    <w:rsid w:val="00A20A62"/>
    <w:rsid w:val="00A20EB8"/>
    <w:rsid w:val="00A212DF"/>
    <w:rsid w:val="00A2133E"/>
    <w:rsid w:val="00A2138B"/>
    <w:rsid w:val="00A213F2"/>
    <w:rsid w:val="00A21F25"/>
    <w:rsid w:val="00A21FDF"/>
    <w:rsid w:val="00A2213B"/>
    <w:rsid w:val="00A22395"/>
    <w:rsid w:val="00A22815"/>
    <w:rsid w:val="00A22AF0"/>
    <w:rsid w:val="00A22B4C"/>
    <w:rsid w:val="00A22EBD"/>
    <w:rsid w:val="00A2333F"/>
    <w:rsid w:val="00A23606"/>
    <w:rsid w:val="00A24545"/>
    <w:rsid w:val="00A2465F"/>
    <w:rsid w:val="00A246EA"/>
    <w:rsid w:val="00A257C8"/>
    <w:rsid w:val="00A2633B"/>
    <w:rsid w:val="00A26741"/>
    <w:rsid w:val="00A2695E"/>
    <w:rsid w:val="00A26CDF"/>
    <w:rsid w:val="00A27EF6"/>
    <w:rsid w:val="00A303B0"/>
    <w:rsid w:val="00A3071C"/>
    <w:rsid w:val="00A30BA8"/>
    <w:rsid w:val="00A32FDF"/>
    <w:rsid w:val="00A344E5"/>
    <w:rsid w:val="00A35642"/>
    <w:rsid w:val="00A36472"/>
    <w:rsid w:val="00A370C8"/>
    <w:rsid w:val="00A40C75"/>
    <w:rsid w:val="00A411D3"/>
    <w:rsid w:val="00A41F20"/>
    <w:rsid w:val="00A424D6"/>
    <w:rsid w:val="00A4255A"/>
    <w:rsid w:val="00A426B4"/>
    <w:rsid w:val="00A428A3"/>
    <w:rsid w:val="00A428C2"/>
    <w:rsid w:val="00A42B50"/>
    <w:rsid w:val="00A43238"/>
    <w:rsid w:val="00A43DE9"/>
    <w:rsid w:val="00A44619"/>
    <w:rsid w:val="00A44ABE"/>
    <w:rsid w:val="00A44B24"/>
    <w:rsid w:val="00A45DF4"/>
    <w:rsid w:val="00A45EBE"/>
    <w:rsid w:val="00A46187"/>
    <w:rsid w:val="00A476BE"/>
    <w:rsid w:val="00A47BCB"/>
    <w:rsid w:val="00A47CF6"/>
    <w:rsid w:val="00A5032C"/>
    <w:rsid w:val="00A50847"/>
    <w:rsid w:val="00A50ADA"/>
    <w:rsid w:val="00A51058"/>
    <w:rsid w:val="00A510F6"/>
    <w:rsid w:val="00A5133F"/>
    <w:rsid w:val="00A51D65"/>
    <w:rsid w:val="00A5267D"/>
    <w:rsid w:val="00A53525"/>
    <w:rsid w:val="00A53A30"/>
    <w:rsid w:val="00A53B2E"/>
    <w:rsid w:val="00A53BD4"/>
    <w:rsid w:val="00A54234"/>
    <w:rsid w:val="00A54A6F"/>
    <w:rsid w:val="00A56356"/>
    <w:rsid w:val="00A565F2"/>
    <w:rsid w:val="00A569B1"/>
    <w:rsid w:val="00A569ED"/>
    <w:rsid w:val="00A56B5E"/>
    <w:rsid w:val="00A56C8F"/>
    <w:rsid w:val="00A57F38"/>
    <w:rsid w:val="00A6039D"/>
    <w:rsid w:val="00A60E52"/>
    <w:rsid w:val="00A613B1"/>
    <w:rsid w:val="00A61883"/>
    <w:rsid w:val="00A61AED"/>
    <w:rsid w:val="00A61DAB"/>
    <w:rsid w:val="00A62991"/>
    <w:rsid w:val="00A63A4D"/>
    <w:rsid w:val="00A6422F"/>
    <w:rsid w:val="00A647D3"/>
    <w:rsid w:val="00A64C70"/>
    <w:rsid w:val="00A64CD4"/>
    <w:rsid w:val="00A65D46"/>
    <w:rsid w:val="00A66278"/>
    <w:rsid w:val="00A662A2"/>
    <w:rsid w:val="00A66837"/>
    <w:rsid w:val="00A67CC1"/>
    <w:rsid w:val="00A704EB"/>
    <w:rsid w:val="00A70EDE"/>
    <w:rsid w:val="00A70F88"/>
    <w:rsid w:val="00A71977"/>
    <w:rsid w:val="00A72633"/>
    <w:rsid w:val="00A728FF"/>
    <w:rsid w:val="00A7385A"/>
    <w:rsid w:val="00A741A1"/>
    <w:rsid w:val="00A74DA9"/>
    <w:rsid w:val="00A75A60"/>
    <w:rsid w:val="00A75A96"/>
    <w:rsid w:val="00A75C04"/>
    <w:rsid w:val="00A760F6"/>
    <w:rsid w:val="00A807BD"/>
    <w:rsid w:val="00A81C63"/>
    <w:rsid w:val="00A81E2C"/>
    <w:rsid w:val="00A82793"/>
    <w:rsid w:val="00A835E5"/>
    <w:rsid w:val="00A83B5A"/>
    <w:rsid w:val="00A83C19"/>
    <w:rsid w:val="00A84020"/>
    <w:rsid w:val="00A8403A"/>
    <w:rsid w:val="00A847AA"/>
    <w:rsid w:val="00A8484A"/>
    <w:rsid w:val="00A84C19"/>
    <w:rsid w:val="00A84ECB"/>
    <w:rsid w:val="00A86799"/>
    <w:rsid w:val="00A86DDF"/>
    <w:rsid w:val="00A87AD7"/>
    <w:rsid w:val="00A90212"/>
    <w:rsid w:val="00A90487"/>
    <w:rsid w:val="00A90FFA"/>
    <w:rsid w:val="00A9103B"/>
    <w:rsid w:val="00A91683"/>
    <w:rsid w:val="00A91BB3"/>
    <w:rsid w:val="00A921C0"/>
    <w:rsid w:val="00A935B2"/>
    <w:rsid w:val="00A935F6"/>
    <w:rsid w:val="00A9379A"/>
    <w:rsid w:val="00A93AB6"/>
    <w:rsid w:val="00A941B4"/>
    <w:rsid w:val="00A94ABF"/>
    <w:rsid w:val="00A94C9F"/>
    <w:rsid w:val="00A95418"/>
    <w:rsid w:val="00A95732"/>
    <w:rsid w:val="00A95933"/>
    <w:rsid w:val="00A95B2C"/>
    <w:rsid w:val="00A95DBE"/>
    <w:rsid w:val="00A95ED6"/>
    <w:rsid w:val="00A960B4"/>
    <w:rsid w:val="00A9619C"/>
    <w:rsid w:val="00A9667F"/>
    <w:rsid w:val="00A9675A"/>
    <w:rsid w:val="00A97A04"/>
    <w:rsid w:val="00AA0E46"/>
    <w:rsid w:val="00AA1675"/>
    <w:rsid w:val="00AA1AD9"/>
    <w:rsid w:val="00AA1D98"/>
    <w:rsid w:val="00AA23A5"/>
    <w:rsid w:val="00AA38FA"/>
    <w:rsid w:val="00AA4539"/>
    <w:rsid w:val="00AA45B3"/>
    <w:rsid w:val="00AA55B0"/>
    <w:rsid w:val="00AA5B98"/>
    <w:rsid w:val="00AA6B34"/>
    <w:rsid w:val="00AA70FB"/>
    <w:rsid w:val="00AA7892"/>
    <w:rsid w:val="00AB01E6"/>
    <w:rsid w:val="00AB0470"/>
    <w:rsid w:val="00AB0918"/>
    <w:rsid w:val="00AB0AA1"/>
    <w:rsid w:val="00AB0E1A"/>
    <w:rsid w:val="00AB115C"/>
    <w:rsid w:val="00AB183C"/>
    <w:rsid w:val="00AB1FC4"/>
    <w:rsid w:val="00AB23F9"/>
    <w:rsid w:val="00AB24BE"/>
    <w:rsid w:val="00AB2A43"/>
    <w:rsid w:val="00AB2E1C"/>
    <w:rsid w:val="00AB2EF8"/>
    <w:rsid w:val="00AB3E80"/>
    <w:rsid w:val="00AB4264"/>
    <w:rsid w:val="00AB4445"/>
    <w:rsid w:val="00AB4F93"/>
    <w:rsid w:val="00AB5416"/>
    <w:rsid w:val="00AB6472"/>
    <w:rsid w:val="00AB6C57"/>
    <w:rsid w:val="00AB7003"/>
    <w:rsid w:val="00AB73F8"/>
    <w:rsid w:val="00AB7768"/>
    <w:rsid w:val="00AB7985"/>
    <w:rsid w:val="00AB7BE0"/>
    <w:rsid w:val="00AB7FB4"/>
    <w:rsid w:val="00AC0174"/>
    <w:rsid w:val="00AC0D62"/>
    <w:rsid w:val="00AC1027"/>
    <w:rsid w:val="00AC17FD"/>
    <w:rsid w:val="00AC19AC"/>
    <w:rsid w:val="00AC1FCF"/>
    <w:rsid w:val="00AC3399"/>
    <w:rsid w:val="00AC3578"/>
    <w:rsid w:val="00AC39B3"/>
    <w:rsid w:val="00AC3F7F"/>
    <w:rsid w:val="00AC4018"/>
    <w:rsid w:val="00AC525A"/>
    <w:rsid w:val="00AC58AE"/>
    <w:rsid w:val="00AC7319"/>
    <w:rsid w:val="00AC7AC8"/>
    <w:rsid w:val="00AC7DE6"/>
    <w:rsid w:val="00AD09AC"/>
    <w:rsid w:val="00AD0E39"/>
    <w:rsid w:val="00AD146A"/>
    <w:rsid w:val="00AD1D2F"/>
    <w:rsid w:val="00AD1D8C"/>
    <w:rsid w:val="00AD1EDD"/>
    <w:rsid w:val="00AD224D"/>
    <w:rsid w:val="00AD2E29"/>
    <w:rsid w:val="00AD2F3A"/>
    <w:rsid w:val="00AD3218"/>
    <w:rsid w:val="00AD40F8"/>
    <w:rsid w:val="00AD4269"/>
    <w:rsid w:val="00AD45B0"/>
    <w:rsid w:val="00AD4B2C"/>
    <w:rsid w:val="00AD5E4E"/>
    <w:rsid w:val="00AD604B"/>
    <w:rsid w:val="00AD67FB"/>
    <w:rsid w:val="00AD6845"/>
    <w:rsid w:val="00AD735A"/>
    <w:rsid w:val="00AD7762"/>
    <w:rsid w:val="00AD7A22"/>
    <w:rsid w:val="00AD7DD4"/>
    <w:rsid w:val="00AE09E8"/>
    <w:rsid w:val="00AE110E"/>
    <w:rsid w:val="00AE1889"/>
    <w:rsid w:val="00AE1C9C"/>
    <w:rsid w:val="00AE2F1C"/>
    <w:rsid w:val="00AE313D"/>
    <w:rsid w:val="00AE330C"/>
    <w:rsid w:val="00AE425D"/>
    <w:rsid w:val="00AE42DF"/>
    <w:rsid w:val="00AE48E8"/>
    <w:rsid w:val="00AE4AF8"/>
    <w:rsid w:val="00AE56A9"/>
    <w:rsid w:val="00AE6BB2"/>
    <w:rsid w:val="00AE6E0E"/>
    <w:rsid w:val="00AF00A9"/>
    <w:rsid w:val="00AF11C7"/>
    <w:rsid w:val="00AF197B"/>
    <w:rsid w:val="00AF1A0F"/>
    <w:rsid w:val="00AF1AC2"/>
    <w:rsid w:val="00AF2BDE"/>
    <w:rsid w:val="00AF2EBB"/>
    <w:rsid w:val="00AF39BC"/>
    <w:rsid w:val="00AF40F9"/>
    <w:rsid w:val="00AF4A31"/>
    <w:rsid w:val="00AF4A43"/>
    <w:rsid w:val="00AF4C1B"/>
    <w:rsid w:val="00AF629C"/>
    <w:rsid w:val="00AF6779"/>
    <w:rsid w:val="00AF6B19"/>
    <w:rsid w:val="00AF7032"/>
    <w:rsid w:val="00AF7440"/>
    <w:rsid w:val="00AF7B0A"/>
    <w:rsid w:val="00B00296"/>
    <w:rsid w:val="00B007E8"/>
    <w:rsid w:val="00B007FB"/>
    <w:rsid w:val="00B00A09"/>
    <w:rsid w:val="00B010EF"/>
    <w:rsid w:val="00B01773"/>
    <w:rsid w:val="00B020D6"/>
    <w:rsid w:val="00B0256F"/>
    <w:rsid w:val="00B029A5"/>
    <w:rsid w:val="00B03F95"/>
    <w:rsid w:val="00B04A6F"/>
    <w:rsid w:val="00B04F53"/>
    <w:rsid w:val="00B054C6"/>
    <w:rsid w:val="00B055A7"/>
    <w:rsid w:val="00B057D0"/>
    <w:rsid w:val="00B05AB4"/>
    <w:rsid w:val="00B05B2E"/>
    <w:rsid w:val="00B05C0C"/>
    <w:rsid w:val="00B06203"/>
    <w:rsid w:val="00B06217"/>
    <w:rsid w:val="00B07513"/>
    <w:rsid w:val="00B0769B"/>
    <w:rsid w:val="00B077DF"/>
    <w:rsid w:val="00B1075C"/>
    <w:rsid w:val="00B10F27"/>
    <w:rsid w:val="00B12C63"/>
    <w:rsid w:val="00B12F16"/>
    <w:rsid w:val="00B13A28"/>
    <w:rsid w:val="00B13B0A"/>
    <w:rsid w:val="00B14849"/>
    <w:rsid w:val="00B149E5"/>
    <w:rsid w:val="00B15436"/>
    <w:rsid w:val="00B15DD3"/>
    <w:rsid w:val="00B1703A"/>
    <w:rsid w:val="00B20050"/>
    <w:rsid w:val="00B20166"/>
    <w:rsid w:val="00B20287"/>
    <w:rsid w:val="00B2051D"/>
    <w:rsid w:val="00B20F4C"/>
    <w:rsid w:val="00B20FF0"/>
    <w:rsid w:val="00B210EE"/>
    <w:rsid w:val="00B224BD"/>
    <w:rsid w:val="00B23004"/>
    <w:rsid w:val="00B2449E"/>
    <w:rsid w:val="00B24574"/>
    <w:rsid w:val="00B24E1B"/>
    <w:rsid w:val="00B2560B"/>
    <w:rsid w:val="00B257FC"/>
    <w:rsid w:val="00B26E31"/>
    <w:rsid w:val="00B26EE9"/>
    <w:rsid w:val="00B27DEA"/>
    <w:rsid w:val="00B305AF"/>
    <w:rsid w:val="00B305D0"/>
    <w:rsid w:val="00B30DB9"/>
    <w:rsid w:val="00B31628"/>
    <w:rsid w:val="00B31A7D"/>
    <w:rsid w:val="00B31B27"/>
    <w:rsid w:val="00B31BF0"/>
    <w:rsid w:val="00B32208"/>
    <w:rsid w:val="00B322D4"/>
    <w:rsid w:val="00B323E4"/>
    <w:rsid w:val="00B33153"/>
    <w:rsid w:val="00B33378"/>
    <w:rsid w:val="00B339E0"/>
    <w:rsid w:val="00B3405E"/>
    <w:rsid w:val="00B340A4"/>
    <w:rsid w:val="00B341CC"/>
    <w:rsid w:val="00B341EE"/>
    <w:rsid w:val="00B34BDC"/>
    <w:rsid w:val="00B361DC"/>
    <w:rsid w:val="00B36BD9"/>
    <w:rsid w:val="00B3719C"/>
    <w:rsid w:val="00B37AE8"/>
    <w:rsid w:val="00B37F2A"/>
    <w:rsid w:val="00B4010D"/>
    <w:rsid w:val="00B409FF"/>
    <w:rsid w:val="00B40AE8"/>
    <w:rsid w:val="00B40C0C"/>
    <w:rsid w:val="00B4166F"/>
    <w:rsid w:val="00B41F15"/>
    <w:rsid w:val="00B4239C"/>
    <w:rsid w:val="00B42A41"/>
    <w:rsid w:val="00B430DF"/>
    <w:rsid w:val="00B431A1"/>
    <w:rsid w:val="00B43617"/>
    <w:rsid w:val="00B438F2"/>
    <w:rsid w:val="00B44637"/>
    <w:rsid w:val="00B44735"/>
    <w:rsid w:val="00B44E34"/>
    <w:rsid w:val="00B44FB9"/>
    <w:rsid w:val="00B463E2"/>
    <w:rsid w:val="00B463E8"/>
    <w:rsid w:val="00B46839"/>
    <w:rsid w:val="00B46B69"/>
    <w:rsid w:val="00B4771C"/>
    <w:rsid w:val="00B47E90"/>
    <w:rsid w:val="00B502BE"/>
    <w:rsid w:val="00B52670"/>
    <w:rsid w:val="00B52AC5"/>
    <w:rsid w:val="00B5383C"/>
    <w:rsid w:val="00B55527"/>
    <w:rsid w:val="00B555CB"/>
    <w:rsid w:val="00B55702"/>
    <w:rsid w:val="00B55D7C"/>
    <w:rsid w:val="00B55F1D"/>
    <w:rsid w:val="00B56BD2"/>
    <w:rsid w:val="00B57184"/>
    <w:rsid w:val="00B578ED"/>
    <w:rsid w:val="00B57FF6"/>
    <w:rsid w:val="00B6052C"/>
    <w:rsid w:val="00B605D5"/>
    <w:rsid w:val="00B6093D"/>
    <w:rsid w:val="00B60FC3"/>
    <w:rsid w:val="00B61080"/>
    <w:rsid w:val="00B61189"/>
    <w:rsid w:val="00B61765"/>
    <w:rsid w:val="00B6193E"/>
    <w:rsid w:val="00B61982"/>
    <w:rsid w:val="00B61C32"/>
    <w:rsid w:val="00B61C3D"/>
    <w:rsid w:val="00B61EDF"/>
    <w:rsid w:val="00B61EEA"/>
    <w:rsid w:val="00B6239E"/>
    <w:rsid w:val="00B62994"/>
    <w:rsid w:val="00B630B4"/>
    <w:rsid w:val="00B636A3"/>
    <w:rsid w:val="00B64C6B"/>
    <w:rsid w:val="00B651EA"/>
    <w:rsid w:val="00B65618"/>
    <w:rsid w:val="00B6565F"/>
    <w:rsid w:val="00B656EE"/>
    <w:rsid w:val="00B65A99"/>
    <w:rsid w:val="00B65CF2"/>
    <w:rsid w:val="00B65D35"/>
    <w:rsid w:val="00B66A5D"/>
    <w:rsid w:val="00B66C4B"/>
    <w:rsid w:val="00B66EA7"/>
    <w:rsid w:val="00B671E1"/>
    <w:rsid w:val="00B676FB"/>
    <w:rsid w:val="00B67885"/>
    <w:rsid w:val="00B67AE5"/>
    <w:rsid w:val="00B67FC6"/>
    <w:rsid w:val="00B700CF"/>
    <w:rsid w:val="00B702D5"/>
    <w:rsid w:val="00B70A8B"/>
    <w:rsid w:val="00B70E78"/>
    <w:rsid w:val="00B7175E"/>
    <w:rsid w:val="00B71ECD"/>
    <w:rsid w:val="00B73111"/>
    <w:rsid w:val="00B731E6"/>
    <w:rsid w:val="00B73D84"/>
    <w:rsid w:val="00B745DD"/>
    <w:rsid w:val="00B74C72"/>
    <w:rsid w:val="00B754C9"/>
    <w:rsid w:val="00B7564E"/>
    <w:rsid w:val="00B75776"/>
    <w:rsid w:val="00B7661B"/>
    <w:rsid w:val="00B773A4"/>
    <w:rsid w:val="00B774E6"/>
    <w:rsid w:val="00B7768F"/>
    <w:rsid w:val="00B77AE3"/>
    <w:rsid w:val="00B77E9A"/>
    <w:rsid w:val="00B80114"/>
    <w:rsid w:val="00B80309"/>
    <w:rsid w:val="00B80999"/>
    <w:rsid w:val="00B80B48"/>
    <w:rsid w:val="00B80CA9"/>
    <w:rsid w:val="00B81215"/>
    <w:rsid w:val="00B81268"/>
    <w:rsid w:val="00B81D67"/>
    <w:rsid w:val="00B835EA"/>
    <w:rsid w:val="00B84787"/>
    <w:rsid w:val="00B851F8"/>
    <w:rsid w:val="00B855C6"/>
    <w:rsid w:val="00B85741"/>
    <w:rsid w:val="00B85AE7"/>
    <w:rsid w:val="00B85BE2"/>
    <w:rsid w:val="00B86102"/>
    <w:rsid w:val="00B868CB"/>
    <w:rsid w:val="00B869BC"/>
    <w:rsid w:val="00B87C2B"/>
    <w:rsid w:val="00B87E52"/>
    <w:rsid w:val="00B905D0"/>
    <w:rsid w:val="00B91426"/>
    <w:rsid w:val="00B91725"/>
    <w:rsid w:val="00B91FD3"/>
    <w:rsid w:val="00B922A1"/>
    <w:rsid w:val="00B92EF7"/>
    <w:rsid w:val="00B92FC9"/>
    <w:rsid w:val="00B93847"/>
    <w:rsid w:val="00B944E5"/>
    <w:rsid w:val="00B945FF"/>
    <w:rsid w:val="00B94710"/>
    <w:rsid w:val="00B94982"/>
    <w:rsid w:val="00B95439"/>
    <w:rsid w:val="00B95701"/>
    <w:rsid w:val="00B95D24"/>
    <w:rsid w:val="00B95DCC"/>
    <w:rsid w:val="00B9606D"/>
    <w:rsid w:val="00B96548"/>
    <w:rsid w:val="00B968D2"/>
    <w:rsid w:val="00B96EAA"/>
    <w:rsid w:val="00B9741F"/>
    <w:rsid w:val="00B97A93"/>
    <w:rsid w:val="00B97C16"/>
    <w:rsid w:val="00BA0C17"/>
    <w:rsid w:val="00BA1CBE"/>
    <w:rsid w:val="00BA1F54"/>
    <w:rsid w:val="00BA1F65"/>
    <w:rsid w:val="00BA243B"/>
    <w:rsid w:val="00BA25D0"/>
    <w:rsid w:val="00BA297C"/>
    <w:rsid w:val="00BA33F6"/>
    <w:rsid w:val="00BA4419"/>
    <w:rsid w:val="00BA4FB3"/>
    <w:rsid w:val="00BA61FC"/>
    <w:rsid w:val="00BA6D7A"/>
    <w:rsid w:val="00BA787D"/>
    <w:rsid w:val="00BA7922"/>
    <w:rsid w:val="00BB02AA"/>
    <w:rsid w:val="00BB04B6"/>
    <w:rsid w:val="00BB092C"/>
    <w:rsid w:val="00BB097D"/>
    <w:rsid w:val="00BB1AFB"/>
    <w:rsid w:val="00BB2361"/>
    <w:rsid w:val="00BB25C3"/>
    <w:rsid w:val="00BB38D7"/>
    <w:rsid w:val="00BB46A3"/>
    <w:rsid w:val="00BB46D1"/>
    <w:rsid w:val="00BB4FA6"/>
    <w:rsid w:val="00BB5854"/>
    <w:rsid w:val="00BB6873"/>
    <w:rsid w:val="00BB7BA1"/>
    <w:rsid w:val="00BB7F02"/>
    <w:rsid w:val="00BC01E2"/>
    <w:rsid w:val="00BC036B"/>
    <w:rsid w:val="00BC0696"/>
    <w:rsid w:val="00BC120D"/>
    <w:rsid w:val="00BC16F1"/>
    <w:rsid w:val="00BC23EC"/>
    <w:rsid w:val="00BC2621"/>
    <w:rsid w:val="00BC263F"/>
    <w:rsid w:val="00BC365A"/>
    <w:rsid w:val="00BC3C0E"/>
    <w:rsid w:val="00BC3CB0"/>
    <w:rsid w:val="00BC3E0D"/>
    <w:rsid w:val="00BC3F60"/>
    <w:rsid w:val="00BC41BE"/>
    <w:rsid w:val="00BC4C9C"/>
    <w:rsid w:val="00BC4DA3"/>
    <w:rsid w:val="00BC64DD"/>
    <w:rsid w:val="00BC68A2"/>
    <w:rsid w:val="00BC6D7E"/>
    <w:rsid w:val="00BC6FC4"/>
    <w:rsid w:val="00BD0AB3"/>
    <w:rsid w:val="00BD117F"/>
    <w:rsid w:val="00BD140B"/>
    <w:rsid w:val="00BD1A4F"/>
    <w:rsid w:val="00BD1D47"/>
    <w:rsid w:val="00BD200D"/>
    <w:rsid w:val="00BD2071"/>
    <w:rsid w:val="00BD235D"/>
    <w:rsid w:val="00BD24D3"/>
    <w:rsid w:val="00BD29B9"/>
    <w:rsid w:val="00BD322B"/>
    <w:rsid w:val="00BD32AF"/>
    <w:rsid w:val="00BD3F23"/>
    <w:rsid w:val="00BD4300"/>
    <w:rsid w:val="00BD4E86"/>
    <w:rsid w:val="00BD506E"/>
    <w:rsid w:val="00BD5526"/>
    <w:rsid w:val="00BD6287"/>
    <w:rsid w:val="00BD6FEB"/>
    <w:rsid w:val="00BD7D53"/>
    <w:rsid w:val="00BE00E9"/>
    <w:rsid w:val="00BE06DD"/>
    <w:rsid w:val="00BE1981"/>
    <w:rsid w:val="00BE36C8"/>
    <w:rsid w:val="00BE4647"/>
    <w:rsid w:val="00BE5612"/>
    <w:rsid w:val="00BE56BB"/>
    <w:rsid w:val="00BE58F2"/>
    <w:rsid w:val="00BE5BEB"/>
    <w:rsid w:val="00BE5E5F"/>
    <w:rsid w:val="00BE5FB5"/>
    <w:rsid w:val="00BE602D"/>
    <w:rsid w:val="00BE6799"/>
    <w:rsid w:val="00BE74FC"/>
    <w:rsid w:val="00BE7AD7"/>
    <w:rsid w:val="00BE7F5B"/>
    <w:rsid w:val="00BF0A13"/>
    <w:rsid w:val="00BF0B7B"/>
    <w:rsid w:val="00BF1AF1"/>
    <w:rsid w:val="00BF228A"/>
    <w:rsid w:val="00BF3691"/>
    <w:rsid w:val="00BF3831"/>
    <w:rsid w:val="00BF3BB0"/>
    <w:rsid w:val="00BF4BCE"/>
    <w:rsid w:val="00BF4E5B"/>
    <w:rsid w:val="00BF5B65"/>
    <w:rsid w:val="00BF5E1D"/>
    <w:rsid w:val="00BF5ED2"/>
    <w:rsid w:val="00BF5F9E"/>
    <w:rsid w:val="00BF6598"/>
    <w:rsid w:val="00BF680A"/>
    <w:rsid w:val="00BF6F73"/>
    <w:rsid w:val="00C00F16"/>
    <w:rsid w:val="00C01CCB"/>
    <w:rsid w:val="00C025E7"/>
    <w:rsid w:val="00C0352B"/>
    <w:rsid w:val="00C03595"/>
    <w:rsid w:val="00C03761"/>
    <w:rsid w:val="00C03AEA"/>
    <w:rsid w:val="00C04762"/>
    <w:rsid w:val="00C04A43"/>
    <w:rsid w:val="00C05069"/>
    <w:rsid w:val="00C05E1B"/>
    <w:rsid w:val="00C05FFC"/>
    <w:rsid w:val="00C06618"/>
    <w:rsid w:val="00C06C84"/>
    <w:rsid w:val="00C07843"/>
    <w:rsid w:val="00C07C30"/>
    <w:rsid w:val="00C10520"/>
    <w:rsid w:val="00C1107E"/>
    <w:rsid w:val="00C118E0"/>
    <w:rsid w:val="00C1192A"/>
    <w:rsid w:val="00C11DFA"/>
    <w:rsid w:val="00C13140"/>
    <w:rsid w:val="00C1366D"/>
    <w:rsid w:val="00C146D4"/>
    <w:rsid w:val="00C15C57"/>
    <w:rsid w:val="00C16690"/>
    <w:rsid w:val="00C17034"/>
    <w:rsid w:val="00C17E52"/>
    <w:rsid w:val="00C20974"/>
    <w:rsid w:val="00C21153"/>
    <w:rsid w:val="00C2145E"/>
    <w:rsid w:val="00C228CE"/>
    <w:rsid w:val="00C22BF8"/>
    <w:rsid w:val="00C23C03"/>
    <w:rsid w:val="00C24607"/>
    <w:rsid w:val="00C24A62"/>
    <w:rsid w:val="00C269C0"/>
    <w:rsid w:val="00C27424"/>
    <w:rsid w:val="00C27870"/>
    <w:rsid w:val="00C279F5"/>
    <w:rsid w:val="00C3047C"/>
    <w:rsid w:val="00C305E7"/>
    <w:rsid w:val="00C31ED1"/>
    <w:rsid w:val="00C3293C"/>
    <w:rsid w:val="00C33DFF"/>
    <w:rsid w:val="00C34889"/>
    <w:rsid w:val="00C34FAF"/>
    <w:rsid w:val="00C354BB"/>
    <w:rsid w:val="00C35804"/>
    <w:rsid w:val="00C363CB"/>
    <w:rsid w:val="00C36531"/>
    <w:rsid w:val="00C3660A"/>
    <w:rsid w:val="00C3683A"/>
    <w:rsid w:val="00C36A77"/>
    <w:rsid w:val="00C36F0D"/>
    <w:rsid w:val="00C37410"/>
    <w:rsid w:val="00C4090D"/>
    <w:rsid w:val="00C40B08"/>
    <w:rsid w:val="00C40BD6"/>
    <w:rsid w:val="00C41216"/>
    <w:rsid w:val="00C415CE"/>
    <w:rsid w:val="00C416AA"/>
    <w:rsid w:val="00C42560"/>
    <w:rsid w:val="00C43946"/>
    <w:rsid w:val="00C43A57"/>
    <w:rsid w:val="00C43EC5"/>
    <w:rsid w:val="00C44445"/>
    <w:rsid w:val="00C44B4C"/>
    <w:rsid w:val="00C455E1"/>
    <w:rsid w:val="00C459D3"/>
    <w:rsid w:val="00C46223"/>
    <w:rsid w:val="00C4688D"/>
    <w:rsid w:val="00C469F8"/>
    <w:rsid w:val="00C46B75"/>
    <w:rsid w:val="00C471F0"/>
    <w:rsid w:val="00C47C75"/>
    <w:rsid w:val="00C50476"/>
    <w:rsid w:val="00C5048C"/>
    <w:rsid w:val="00C51507"/>
    <w:rsid w:val="00C522F1"/>
    <w:rsid w:val="00C525E0"/>
    <w:rsid w:val="00C53E2E"/>
    <w:rsid w:val="00C54AA9"/>
    <w:rsid w:val="00C54AB0"/>
    <w:rsid w:val="00C54CD1"/>
    <w:rsid w:val="00C54DBB"/>
    <w:rsid w:val="00C54F48"/>
    <w:rsid w:val="00C556D7"/>
    <w:rsid w:val="00C5571B"/>
    <w:rsid w:val="00C561B7"/>
    <w:rsid w:val="00C56548"/>
    <w:rsid w:val="00C56CD3"/>
    <w:rsid w:val="00C57059"/>
    <w:rsid w:val="00C570F7"/>
    <w:rsid w:val="00C57214"/>
    <w:rsid w:val="00C57789"/>
    <w:rsid w:val="00C5782D"/>
    <w:rsid w:val="00C57CB3"/>
    <w:rsid w:val="00C60656"/>
    <w:rsid w:val="00C60898"/>
    <w:rsid w:val="00C60B1D"/>
    <w:rsid w:val="00C60CDD"/>
    <w:rsid w:val="00C62A65"/>
    <w:rsid w:val="00C62E07"/>
    <w:rsid w:val="00C63F8A"/>
    <w:rsid w:val="00C6470C"/>
    <w:rsid w:val="00C64B57"/>
    <w:rsid w:val="00C6624A"/>
    <w:rsid w:val="00C66296"/>
    <w:rsid w:val="00C66624"/>
    <w:rsid w:val="00C66D3C"/>
    <w:rsid w:val="00C66F61"/>
    <w:rsid w:val="00C670B7"/>
    <w:rsid w:val="00C673C7"/>
    <w:rsid w:val="00C70087"/>
    <w:rsid w:val="00C710B3"/>
    <w:rsid w:val="00C71912"/>
    <w:rsid w:val="00C72503"/>
    <w:rsid w:val="00C725B0"/>
    <w:rsid w:val="00C732E6"/>
    <w:rsid w:val="00C734A1"/>
    <w:rsid w:val="00C7438D"/>
    <w:rsid w:val="00C75076"/>
    <w:rsid w:val="00C75A23"/>
    <w:rsid w:val="00C770D4"/>
    <w:rsid w:val="00C77278"/>
    <w:rsid w:val="00C77C65"/>
    <w:rsid w:val="00C80493"/>
    <w:rsid w:val="00C80796"/>
    <w:rsid w:val="00C808BF"/>
    <w:rsid w:val="00C8127E"/>
    <w:rsid w:val="00C814D9"/>
    <w:rsid w:val="00C81888"/>
    <w:rsid w:val="00C81EB2"/>
    <w:rsid w:val="00C830DF"/>
    <w:rsid w:val="00C8314B"/>
    <w:rsid w:val="00C83F7D"/>
    <w:rsid w:val="00C876D6"/>
    <w:rsid w:val="00C90C78"/>
    <w:rsid w:val="00C91335"/>
    <w:rsid w:val="00C91C51"/>
    <w:rsid w:val="00C92373"/>
    <w:rsid w:val="00C926FC"/>
    <w:rsid w:val="00C92B4D"/>
    <w:rsid w:val="00C93210"/>
    <w:rsid w:val="00C94594"/>
    <w:rsid w:val="00C94CDC"/>
    <w:rsid w:val="00C9508F"/>
    <w:rsid w:val="00C953AC"/>
    <w:rsid w:val="00C963A9"/>
    <w:rsid w:val="00C963DF"/>
    <w:rsid w:val="00C9791A"/>
    <w:rsid w:val="00C97DEA"/>
    <w:rsid w:val="00CA0BF4"/>
    <w:rsid w:val="00CA1344"/>
    <w:rsid w:val="00CA2749"/>
    <w:rsid w:val="00CA3082"/>
    <w:rsid w:val="00CA3959"/>
    <w:rsid w:val="00CA3D62"/>
    <w:rsid w:val="00CA3E62"/>
    <w:rsid w:val="00CA427F"/>
    <w:rsid w:val="00CA4440"/>
    <w:rsid w:val="00CA4DE4"/>
    <w:rsid w:val="00CA5392"/>
    <w:rsid w:val="00CA5AC5"/>
    <w:rsid w:val="00CA5E35"/>
    <w:rsid w:val="00CA6438"/>
    <w:rsid w:val="00CA6590"/>
    <w:rsid w:val="00CA659F"/>
    <w:rsid w:val="00CA6D55"/>
    <w:rsid w:val="00CA73BC"/>
    <w:rsid w:val="00CA73C1"/>
    <w:rsid w:val="00CA7566"/>
    <w:rsid w:val="00CB089B"/>
    <w:rsid w:val="00CB110E"/>
    <w:rsid w:val="00CB1360"/>
    <w:rsid w:val="00CB2347"/>
    <w:rsid w:val="00CB2931"/>
    <w:rsid w:val="00CB2F03"/>
    <w:rsid w:val="00CB3238"/>
    <w:rsid w:val="00CB3DE0"/>
    <w:rsid w:val="00CB4569"/>
    <w:rsid w:val="00CB5875"/>
    <w:rsid w:val="00CB5BB4"/>
    <w:rsid w:val="00CB628E"/>
    <w:rsid w:val="00CB6406"/>
    <w:rsid w:val="00CB75E1"/>
    <w:rsid w:val="00CC033A"/>
    <w:rsid w:val="00CC1033"/>
    <w:rsid w:val="00CC111A"/>
    <w:rsid w:val="00CC13E3"/>
    <w:rsid w:val="00CC1785"/>
    <w:rsid w:val="00CC187A"/>
    <w:rsid w:val="00CC1BCF"/>
    <w:rsid w:val="00CC2514"/>
    <w:rsid w:val="00CC28A1"/>
    <w:rsid w:val="00CC2F08"/>
    <w:rsid w:val="00CC3064"/>
    <w:rsid w:val="00CC33D6"/>
    <w:rsid w:val="00CC3D5A"/>
    <w:rsid w:val="00CC455A"/>
    <w:rsid w:val="00CC57B1"/>
    <w:rsid w:val="00CC57BD"/>
    <w:rsid w:val="00CC59E0"/>
    <w:rsid w:val="00CC5D66"/>
    <w:rsid w:val="00CC650A"/>
    <w:rsid w:val="00CC6614"/>
    <w:rsid w:val="00CC7E2B"/>
    <w:rsid w:val="00CC7F68"/>
    <w:rsid w:val="00CD034C"/>
    <w:rsid w:val="00CD047A"/>
    <w:rsid w:val="00CD0DFC"/>
    <w:rsid w:val="00CD10C0"/>
    <w:rsid w:val="00CD13F9"/>
    <w:rsid w:val="00CD1599"/>
    <w:rsid w:val="00CD37A2"/>
    <w:rsid w:val="00CD3DA6"/>
    <w:rsid w:val="00CD3F6E"/>
    <w:rsid w:val="00CD408D"/>
    <w:rsid w:val="00CD465F"/>
    <w:rsid w:val="00CD4AFF"/>
    <w:rsid w:val="00CD4F72"/>
    <w:rsid w:val="00CD4FD7"/>
    <w:rsid w:val="00CD6414"/>
    <w:rsid w:val="00CD683D"/>
    <w:rsid w:val="00CD6934"/>
    <w:rsid w:val="00CD710B"/>
    <w:rsid w:val="00CD77C4"/>
    <w:rsid w:val="00CE140A"/>
    <w:rsid w:val="00CE148F"/>
    <w:rsid w:val="00CE16A7"/>
    <w:rsid w:val="00CE1AF1"/>
    <w:rsid w:val="00CE1D4A"/>
    <w:rsid w:val="00CE256A"/>
    <w:rsid w:val="00CE2EC2"/>
    <w:rsid w:val="00CE3505"/>
    <w:rsid w:val="00CE3F4B"/>
    <w:rsid w:val="00CE3F84"/>
    <w:rsid w:val="00CE49AA"/>
    <w:rsid w:val="00CE5059"/>
    <w:rsid w:val="00CE59AE"/>
    <w:rsid w:val="00CE5B0D"/>
    <w:rsid w:val="00CE5D23"/>
    <w:rsid w:val="00CE6C42"/>
    <w:rsid w:val="00CE6F62"/>
    <w:rsid w:val="00CE7706"/>
    <w:rsid w:val="00CF1006"/>
    <w:rsid w:val="00CF11A6"/>
    <w:rsid w:val="00CF1288"/>
    <w:rsid w:val="00CF1BEF"/>
    <w:rsid w:val="00CF1E6E"/>
    <w:rsid w:val="00CF21C7"/>
    <w:rsid w:val="00CF297A"/>
    <w:rsid w:val="00CF2A00"/>
    <w:rsid w:val="00CF2AAD"/>
    <w:rsid w:val="00CF2B55"/>
    <w:rsid w:val="00CF2D2A"/>
    <w:rsid w:val="00CF2ECC"/>
    <w:rsid w:val="00CF5398"/>
    <w:rsid w:val="00CF55EB"/>
    <w:rsid w:val="00CF5DE7"/>
    <w:rsid w:val="00CF63F0"/>
    <w:rsid w:val="00CF66F7"/>
    <w:rsid w:val="00CF67FE"/>
    <w:rsid w:val="00CF68C8"/>
    <w:rsid w:val="00D003E4"/>
    <w:rsid w:val="00D00865"/>
    <w:rsid w:val="00D00E58"/>
    <w:rsid w:val="00D01486"/>
    <w:rsid w:val="00D0223D"/>
    <w:rsid w:val="00D026D6"/>
    <w:rsid w:val="00D029E3"/>
    <w:rsid w:val="00D03078"/>
    <w:rsid w:val="00D0440F"/>
    <w:rsid w:val="00D0448F"/>
    <w:rsid w:val="00D0449C"/>
    <w:rsid w:val="00D04AFE"/>
    <w:rsid w:val="00D050DF"/>
    <w:rsid w:val="00D0558B"/>
    <w:rsid w:val="00D05708"/>
    <w:rsid w:val="00D06207"/>
    <w:rsid w:val="00D0670F"/>
    <w:rsid w:val="00D104A5"/>
    <w:rsid w:val="00D10A8A"/>
    <w:rsid w:val="00D10AD0"/>
    <w:rsid w:val="00D10ED5"/>
    <w:rsid w:val="00D11628"/>
    <w:rsid w:val="00D12008"/>
    <w:rsid w:val="00D12036"/>
    <w:rsid w:val="00D1287B"/>
    <w:rsid w:val="00D14237"/>
    <w:rsid w:val="00D14FD3"/>
    <w:rsid w:val="00D15795"/>
    <w:rsid w:val="00D159FB"/>
    <w:rsid w:val="00D15C1D"/>
    <w:rsid w:val="00D166DD"/>
    <w:rsid w:val="00D16D2D"/>
    <w:rsid w:val="00D16E1B"/>
    <w:rsid w:val="00D16F42"/>
    <w:rsid w:val="00D1763D"/>
    <w:rsid w:val="00D17719"/>
    <w:rsid w:val="00D17875"/>
    <w:rsid w:val="00D17EEE"/>
    <w:rsid w:val="00D20A8C"/>
    <w:rsid w:val="00D212BC"/>
    <w:rsid w:val="00D216BE"/>
    <w:rsid w:val="00D21843"/>
    <w:rsid w:val="00D2184B"/>
    <w:rsid w:val="00D21E7D"/>
    <w:rsid w:val="00D220C9"/>
    <w:rsid w:val="00D224CE"/>
    <w:rsid w:val="00D23344"/>
    <w:rsid w:val="00D237D2"/>
    <w:rsid w:val="00D240B2"/>
    <w:rsid w:val="00D240BE"/>
    <w:rsid w:val="00D242D0"/>
    <w:rsid w:val="00D24678"/>
    <w:rsid w:val="00D25862"/>
    <w:rsid w:val="00D25AC0"/>
    <w:rsid w:val="00D25B41"/>
    <w:rsid w:val="00D25BDF"/>
    <w:rsid w:val="00D26146"/>
    <w:rsid w:val="00D26578"/>
    <w:rsid w:val="00D26C31"/>
    <w:rsid w:val="00D26E28"/>
    <w:rsid w:val="00D27261"/>
    <w:rsid w:val="00D278B0"/>
    <w:rsid w:val="00D301A6"/>
    <w:rsid w:val="00D30C7C"/>
    <w:rsid w:val="00D31EA8"/>
    <w:rsid w:val="00D31F8E"/>
    <w:rsid w:val="00D32301"/>
    <w:rsid w:val="00D32C1D"/>
    <w:rsid w:val="00D32F85"/>
    <w:rsid w:val="00D3354D"/>
    <w:rsid w:val="00D34041"/>
    <w:rsid w:val="00D353D6"/>
    <w:rsid w:val="00D35DCF"/>
    <w:rsid w:val="00D36449"/>
    <w:rsid w:val="00D3648D"/>
    <w:rsid w:val="00D3789D"/>
    <w:rsid w:val="00D379E5"/>
    <w:rsid w:val="00D40C57"/>
    <w:rsid w:val="00D40D29"/>
    <w:rsid w:val="00D40D92"/>
    <w:rsid w:val="00D41180"/>
    <w:rsid w:val="00D41256"/>
    <w:rsid w:val="00D41811"/>
    <w:rsid w:val="00D41B09"/>
    <w:rsid w:val="00D4260C"/>
    <w:rsid w:val="00D426AC"/>
    <w:rsid w:val="00D429FE"/>
    <w:rsid w:val="00D42CCC"/>
    <w:rsid w:val="00D43317"/>
    <w:rsid w:val="00D434A8"/>
    <w:rsid w:val="00D434F3"/>
    <w:rsid w:val="00D440EB"/>
    <w:rsid w:val="00D44240"/>
    <w:rsid w:val="00D44537"/>
    <w:rsid w:val="00D44782"/>
    <w:rsid w:val="00D44B5E"/>
    <w:rsid w:val="00D45AA9"/>
    <w:rsid w:val="00D460E9"/>
    <w:rsid w:val="00D46134"/>
    <w:rsid w:val="00D4669B"/>
    <w:rsid w:val="00D5014F"/>
    <w:rsid w:val="00D50A22"/>
    <w:rsid w:val="00D52010"/>
    <w:rsid w:val="00D5203C"/>
    <w:rsid w:val="00D52121"/>
    <w:rsid w:val="00D529B7"/>
    <w:rsid w:val="00D52FD6"/>
    <w:rsid w:val="00D532D6"/>
    <w:rsid w:val="00D53603"/>
    <w:rsid w:val="00D5385F"/>
    <w:rsid w:val="00D54161"/>
    <w:rsid w:val="00D54912"/>
    <w:rsid w:val="00D55413"/>
    <w:rsid w:val="00D55521"/>
    <w:rsid w:val="00D55C32"/>
    <w:rsid w:val="00D55CF8"/>
    <w:rsid w:val="00D564F0"/>
    <w:rsid w:val="00D567E2"/>
    <w:rsid w:val="00D570BD"/>
    <w:rsid w:val="00D575E6"/>
    <w:rsid w:val="00D5762B"/>
    <w:rsid w:val="00D578A0"/>
    <w:rsid w:val="00D57A08"/>
    <w:rsid w:val="00D60119"/>
    <w:rsid w:val="00D60127"/>
    <w:rsid w:val="00D602EE"/>
    <w:rsid w:val="00D60AA3"/>
    <w:rsid w:val="00D60CBB"/>
    <w:rsid w:val="00D614A2"/>
    <w:rsid w:val="00D61FDF"/>
    <w:rsid w:val="00D62D09"/>
    <w:rsid w:val="00D63C5A"/>
    <w:rsid w:val="00D64241"/>
    <w:rsid w:val="00D6432B"/>
    <w:rsid w:val="00D644D2"/>
    <w:rsid w:val="00D64646"/>
    <w:rsid w:val="00D6498B"/>
    <w:rsid w:val="00D64E99"/>
    <w:rsid w:val="00D658AF"/>
    <w:rsid w:val="00D65935"/>
    <w:rsid w:val="00D65CDE"/>
    <w:rsid w:val="00D65F6D"/>
    <w:rsid w:val="00D66E5B"/>
    <w:rsid w:val="00D679C2"/>
    <w:rsid w:val="00D67C91"/>
    <w:rsid w:val="00D70549"/>
    <w:rsid w:val="00D70678"/>
    <w:rsid w:val="00D70E8E"/>
    <w:rsid w:val="00D71557"/>
    <w:rsid w:val="00D720FB"/>
    <w:rsid w:val="00D7344F"/>
    <w:rsid w:val="00D736B5"/>
    <w:rsid w:val="00D73CD9"/>
    <w:rsid w:val="00D73D45"/>
    <w:rsid w:val="00D7462F"/>
    <w:rsid w:val="00D7469F"/>
    <w:rsid w:val="00D7487F"/>
    <w:rsid w:val="00D752D8"/>
    <w:rsid w:val="00D758F9"/>
    <w:rsid w:val="00D75F6A"/>
    <w:rsid w:val="00D7625B"/>
    <w:rsid w:val="00D76C2E"/>
    <w:rsid w:val="00D76E8F"/>
    <w:rsid w:val="00D77F71"/>
    <w:rsid w:val="00D77F9B"/>
    <w:rsid w:val="00D80077"/>
    <w:rsid w:val="00D80300"/>
    <w:rsid w:val="00D806D7"/>
    <w:rsid w:val="00D80707"/>
    <w:rsid w:val="00D8093F"/>
    <w:rsid w:val="00D80B3A"/>
    <w:rsid w:val="00D81756"/>
    <w:rsid w:val="00D818BF"/>
    <w:rsid w:val="00D81C79"/>
    <w:rsid w:val="00D81F5B"/>
    <w:rsid w:val="00D822E5"/>
    <w:rsid w:val="00D82934"/>
    <w:rsid w:val="00D82AEF"/>
    <w:rsid w:val="00D82E45"/>
    <w:rsid w:val="00D83341"/>
    <w:rsid w:val="00D83CDE"/>
    <w:rsid w:val="00D84921"/>
    <w:rsid w:val="00D84999"/>
    <w:rsid w:val="00D84A7F"/>
    <w:rsid w:val="00D84BB3"/>
    <w:rsid w:val="00D85633"/>
    <w:rsid w:val="00D86849"/>
    <w:rsid w:val="00D86A55"/>
    <w:rsid w:val="00D86B9A"/>
    <w:rsid w:val="00D86C20"/>
    <w:rsid w:val="00D86D11"/>
    <w:rsid w:val="00D86F3E"/>
    <w:rsid w:val="00D87185"/>
    <w:rsid w:val="00D8779F"/>
    <w:rsid w:val="00D87B10"/>
    <w:rsid w:val="00D87D14"/>
    <w:rsid w:val="00D900A3"/>
    <w:rsid w:val="00D90DBD"/>
    <w:rsid w:val="00D91315"/>
    <w:rsid w:val="00D91A13"/>
    <w:rsid w:val="00D92070"/>
    <w:rsid w:val="00D92183"/>
    <w:rsid w:val="00D9322A"/>
    <w:rsid w:val="00D933CC"/>
    <w:rsid w:val="00D941CC"/>
    <w:rsid w:val="00D94284"/>
    <w:rsid w:val="00D95C49"/>
    <w:rsid w:val="00D95D88"/>
    <w:rsid w:val="00D9651E"/>
    <w:rsid w:val="00D966F6"/>
    <w:rsid w:val="00D966FA"/>
    <w:rsid w:val="00D96AE1"/>
    <w:rsid w:val="00D975E0"/>
    <w:rsid w:val="00D97682"/>
    <w:rsid w:val="00D97B5A"/>
    <w:rsid w:val="00DA041E"/>
    <w:rsid w:val="00DA0923"/>
    <w:rsid w:val="00DA0AA7"/>
    <w:rsid w:val="00DA0B32"/>
    <w:rsid w:val="00DA0D61"/>
    <w:rsid w:val="00DA1079"/>
    <w:rsid w:val="00DA1198"/>
    <w:rsid w:val="00DA1785"/>
    <w:rsid w:val="00DA1FD9"/>
    <w:rsid w:val="00DA2345"/>
    <w:rsid w:val="00DA237F"/>
    <w:rsid w:val="00DA2483"/>
    <w:rsid w:val="00DA2673"/>
    <w:rsid w:val="00DA2740"/>
    <w:rsid w:val="00DA291D"/>
    <w:rsid w:val="00DA2B9F"/>
    <w:rsid w:val="00DA316E"/>
    <w:rsid w:val="00DA31FD"/>
    <w:rsid w:val="00DA3731"/>
    <w:rsid w:val="00DA3938"/>
    <w:rsid w:val="00DA3AB5"/>
    <w:rsid w:val="00DA3D11"/>
    <w:rsid w:val="00DA4455"/>
    <w:rsid w:val="00DA4D50"/>
    <w:rsid w:val="00DA4FF0"/>
    <w:rsid w:val="00DA6AE8"/>
    <w:rsid w:val="00DB0385"/>
    <w:rsid w:val="00DB03FB"/>
    <w:rsid w:val="00DB0715"/>
    <w:rsid w:val="00DB2092"/>
    <w:rsid w:val="00DB20DD"/>
    <w:rsid w:val="00DB2824"/>
    <w:rsid w:val="00DB346C"/>
    <w:rsid w:val="00DB3771"/>
    <w:rsid w:val="00DB3A34"/>
    <w:rsid w:val="00DB3B43"/>
    <w:rsid w:val="00DB3DEF"/>
    <w:rsid w:val="00DB4819"/>
    <w:rsid w:val="00DB4A82"/>
    <w:rsid w:val="00DB597F"/>
    <w:rsid w:val="00DB5E97"/>
    <w:rsid w:val="00DB6863"/>
    <w:rsid w:val="00DB68CB"/>
    <w:rsid w:val="00DB712A"/>
    <w:rsid w:val="00DC0334"/>
    <w:rsid w:val="00DC0898"/>
    <w:rsid w:val="00DC1283"/>
    <w:rsid w:val="00DC2337"/>
    <w:rsid w:val="00DC355B"/>
    <w:rsid w:val="00DC3E74"/>
    <w:rsid w:val="00DC4134"/>
    <w:rsid w:val="00DC426C"/>
    <w:rsid w:val="00DC4CD7"/>
    <w:rsid w:val="00DC56EF"/>
    <w:rsid w:val="00DC58A1"/>
    <w:rsid w:val="00DC5E31"/>
    <w:rsid w:val="00DC66A9"/>
    <w:rsid w:val="00DC676D"/>
    <w:rsid w:val="00DC69C3"/>
    <w:rsid w:val="00DC6D20"/>
    <w:rsid w:val="00DC7BF4"/>
    <w:rsid w:val="00DD0122"/>
    <w:rsid w:val="00DD0AF6"/>
    <w:rsid w:val="00DD1E47"/>
    <w:rsid w:val="00DD210E"/>
    <w:rsid w:val="00DD2594"/>
    <w:rsid w:val="00DD298C"/>
    <w:rsid w:val="00DD2BE9"/>
    <w:rsid w:val="00DD2C27"/>
    <w:rsid w:val="00DD2E42"/>
    <w:rsid w:val="00DD3048"/>
    <w:rsid w:val="00DD335C"/>
    <w:rsid w:val="00DD3B2D"/>
    <w:rsid w:val="00DD414C"/>
    <w:rsid w:val="00DD47F8"/>
    <w:rsid w:val="00DD493F"/>
    <w:rsid w:val="00DD49E9"/>
    <w:rsid w:val="00DD4E38"/>
    <w:rsid w:val="00DD5119"/>
    <w:rsid w:val="00DD536D"/>
    <w:rsid w:val="00DD6BE1"/>
    <w:rsid w:val="00DD6FFE"/>
    <w:rsid w:val="00DD779F"/>
    <w:rsid w:val="00DD7A44"/>
    <w:rsid w:val="00DE004B"/>
    <w:rsid w:val="00DE03E4"/>
    <w:rsid w:val="00DE0463"/>
    <w:rsid w:val="00DE08ED"/>
    <w:rsid w:val="00DE0ADC"/>
    <w:rsid w:val="00DE1584"/>
    <w:rsid w:val="00DE1D46"/>
    <w:rsid w:val="00DE2257"/>
    <w:rsid w:val="00DE2A6D"/>
    <w:rsid w:val="00DE2ACB"/>
    <w:rsid w:val="00DE3023"/>
    <w:rsid w:val="00DE3C56"/>
    <w:rsid w:val="00DE3D8C"/>
    <w:rsid w:val="00DE410D"/>
    <w:rsid w:val="00DE42FD"/>
    <w:rsid w:val="00DE4B2D"/>
    <w:rsid w:val="00DE55C6"/>
    <w:rsid w:val="00DE596E"/>
    <w:rsid w:val="00DE608F"/>
    <w:rsid w:val="00DE719E"/>
    <w:rsid w:val="00DE7E75"/>
    <w:rsid w:val="00DF0D6B"/>
    <w:rsid w:val="00DF13D0"/>
    <w:rsid w:val="00DF14CE"/>
    <w:rsid w:val="00DF20ED"/>
    <w:rsid w:val="00DF310C"/>
    <w:rsid w:val="00DF4174"/>
    <w:rsid w:val="00DF42B4"/>
    <w:rsid w:val="00DF5D3C"/>
    <w:rsid w:val="00DF6387"/>
    <w:rsid w:val="00DF7015"/>
    <w:rsid w:val="00DF74AD"/>
    <w:rsid w:val="00E00275"/>
    <w:rsid w:val="00E00B06"/>
    <w:rsid w:val="00E012CB"/>
    <w:rsid w:val="00E016F0"/>
    <w:rsid w:val="00E01AB5"/>
    <w:rsid w:val="00E02020"/>
    <w:rsid w:val="00E02396"/>
    <w:rsid w:val="00E027B2"/>
    <w:rsid w:val="00E02E3D"/>
    <w:rsid w:val="00E03726"/>
    <w:rsid w:val="00E045FE"/>
    <w:rsid w:val="00E04CF6"/>
    <w:rsid w:val="00E04D2F"/>
    <w:rsid w:val="00E04F0D"/>
    <w:rsid w:val="00E04FA9"/>
    <w:rsid w:val="00E05054"/>
    <w:rsid w:val="00E059BC"/>
    <w:rsid w:val="00E05A83"/>
    <w:rsid w:val="00E065A3"/>
    <w:rsid w:val="00E066E2"/>
    <w:rsid w:val="00E06D5C"/>
    <w:rsid w:val="00E0723A"/>
    <w:rsid w:val="00E07410"/>
    <w:rsid w:val="00E1041A"/>
    <w:rsid w:val="00E1145F"/>
    <w:rsid w:val="00E11A97"/>
    <w:rsid w:val="00E120E7"/>
    <w:rsid w:val="00E1243A"/>
    <w:rsid w:val="00E12844"/>
    <w:rsid w:val="00E13676"/>
    <w:rsid w:val="00E136CD"/>
    <w:rsid w:val="00E13838"/>
    <w:rsid w:val="00E1445A"/>
    <w:rsid w:val="00E14806"/>
    <w:rsid w:val="00E1653D"/>
    <w:rsid w:val="00E16A30"/>
    <w:rsid w:val="00E17B2A"/>
    <w:rsid w:val="00E218F9"/>
    <w:rsid w:val="00E21D39"/>
    <w:rsid w:val="00E21D5C"/>
    <w:rsid w:val="00E221F1"/>
    <w:rsid w:val="00E22CDE"/>
    <w:rsid w:val="00E22DCF"/>
    <w:rsid w:val="00E22E54"/>
    <w:rsid w:val="00E23F68"/>
    <w:rsid w:val="00E23FCD"/>
    <w:rsid w:val="00E24B82"/>
    <w:rsid w:val="00E24C44"/>
    <w:rsid w:val="00E24F7C"/>
    <w:rsid w:val="00E2547A"/>
    <w:rsid w:val="00E26D25"/>
    <w:rsid w:val="00E272B6"/>
    <w:rsid w:val="00E2732C"/>
    <w:rsid w:val="00E277D2"/>
    <w:rsid w:val="00E27AD5"/>
    <w:rsid w:val="00E30238"/>
    <w:rsid w:val="00E30BAF"/>
    <w:rsid w:val="00E313F1"/>
    <w:rsid w:val="00E31753"/>
    <w:rsid w:val="00E32258"/>
    <w:rsid w:val="00E33E9B"/>
    <w:rsid w:val="00E33F32"/>
    <w:rsid w:val="00E34688"/>
    <w:rsid w:val="00E3629A"/>
    <w:rsid w:val="00E362B0"/>
    <w:rsid w:val="00E364A8"/>
    <w:rsid w:val="00E36F01"/>
    <w:rsid w:val="00E37FCB"/>
    <w:rsid w:val="00E40307"/>
    <w:rsid w:val="00E41142"/>
    <w:rsid w:val="00E41A73"/>
    <w:rsid w:val="00E41A9D"/>
    <w:rsid w:val="00E43ACB"/>
    <w:rsid w:val="00E44813"/>
    <w:rsid w:val="00E462CC"/>
    <w:rsid w:val="00E46D32"/>
    <w:rsid w:val="00E46D7F"/>
    <w:rsid w:val="00E471D1"/>
    <w:rsid w:val="00E47315"/>
    <w:rsid w:val="00E47A9E"/>
    <w:rsid w:val="00E50361"/>
    <w:rsid w:val="00E50538"/>
    <w:rsid w:val="00E5082B"/>
    <w:rsid w:val="00E51405"/>
    <w:rsid w:val="00E5163B"/>
    <w:rsid w:val="00E51A9C"/>
    <w:rsid w:val="00E52D9C"/>
    <w:rsid w:val="00E53308"/>
    <w:rsid w:val="00E53452"/>
    <w:rsid w:val="00E54688"/>
    <w:rsid w:val="00E549F4"/>
    <w:rsid w:val="00E54A98"/>
    <w:rsid w:val="00E54C2A"/>
    <w:rsid w:val="00E55553"/>
    <w:rsid w:val="00E557C1"/>
    <w:rsid w:val="00E56055"/>
    <w:rsid w:val="00E56C2C"/>
    <w:rsid w:val="00E57019"/>
    <w:rsid w:val="00E5719F"/>
    <w:rsid w:val="00E60438"/>
    <w:rsid w:val="00E605BB"/>
    <w:rsid w:val="00E6075A"/>
    <w:rsid w:val="00E609F7"/>
    <w:rsid w:val="00E61788"/>
    <w:rsid w:val="00E6297A"/>
    <w:rsid w:val="00E62C46"/>
    <w:rsid w:val="00E633F5"/>
    <w:rsid w:val="00E6462C"/>
    <w:rsid w:val="00E6475F"/>
    <w:rsid w:val="00E64878"/>
    <w:rsid w:val="00E64B52"/>
    <w:rsid w:val="00E64DA4"/>
    <w:rsid w:val="00E64F09"/>
    <w:rsid w:val="00E65B35"/>
    <w:rsid w:val="00E6665A"/>
    <w:rsid w:val="00E6693D"/>
    <w:rsid w:val="00E67542"/>
    <w:rsid w:val="00E675A1"/>
    <w:rsid w:val="00E67883"/>
    <w:rsid w:val="00E67FAB"/>
    <w:rsid w:val="00E713FB"/>
    <w:rsid w:val="00E71546"/>
    <w:rsid w:val="00E71699"/>
    <w:rsid w:val="00E71852"/>
    <w:rsid w:val="00E71A71"/>
    <w:rsid w:val="00E71B2A"/>
    <w:rsid w:val="00E72A43"/>
    <w:rsid w:val="00E72C2A"/>
    <w:rsid w:val="00E737DB"/>
    <w:rsid w:val="00E74672"/>
    <w:rsid w:val="00E74918"/>
    <w:rsid w:val="00E75B0B"/>
    <w:rsid w:val="00E76430"/>
    <w:rsid w:val="00E76636"/>
    <w:rsid w:val="00E76AB2"/>
    <w:rsid w:val="00E76B74"/>
    <w:rsid w:val="00E77589"/>
    <w:rsid w:val="00E801E9"/>
    <w:rsid w:val="00E80B0E"/>
    <w:rsid w:val="00E81302"/>
    <w:rsid w:val="00E8180D"/>
    <w:rsid w:val="00E8189F"/>
    <w:rsid w:val="00E81CA4"/>
    <w:rsid w:val="00E828F8"/>
    <w:rsid w:val="00E83CE8"/>
    <w:rsid w:val="00E84798"/>
    <w:rsid w:val="00E848C8"/>
    <w:rsid w:val="00E84AF2"/>
    <w:rsid w:val="00E850A0"/>
    <w:rsid w:val="00E85298"/>
    <w:rsid w:val="00E85829"/>
    <w:rsid w:val="00E86342"/>
    <w:rsid w:val="00E86563"/>
    <w:rsid w:val="00E8693B"/>
    <w:rsid w:val="00E86A62"/>
    <w:rsid w:val="00E877EC"/>
    <w:rsid w:val="00E87E67"/>
    <w:rsid w:val="00E90A83"/>
    <w:rsid w:val="00E92270"/>
    <w:rsid w:val="00E924DB"/>
    <w:rsid w:val="00E92682"/>
    <w:rsid w:val="00E9308E"/>
    <w:rsid w:val="00E93155"/>
    <w:rsid w:val="00E93E28"/>
    <w:rsid w:val="00E96661"/>
    <w:rsid w:val="00E97F6E"/>
    <w:rsid w:val="00EA0119"/>
    <w:rsid w:val="00EA06F0"/>
    <w:rsid w:val="00EA0B34"/>
    <w:rsid w:val="00EA0B77"/>
    <w:rsid w:val="00EA0DD2"/>
    <w:rsid w:val="00EA0F21"/>
    <w:rsid w:val="00EA0FE7"/>
    <w:rsid w:val="00EA1215"/>
    <w:rsid w:val="00EA19A7"/>
    <w:rsid w:val="00EA247E"/>
    <w:rsid w:val="00EA28E2"/>
    <w:rsid w:val="00EA2C68"/>
    <w:rsid w:val="00EA39A4"/>
    <w:rsid w:val="00EA4ACE"/>
    <w:rsid w:val="00EA4F98"/>
    <w:rsid w:val="00EA533E"/>
    <w:rsid w:val="00EA5439"/>
    <w:rsid w:val="00EA589D"/>
    <w:rsid w:val="00EA5C43"/>
    <w:rsid w:val="00EA6258"/>
    <w:rsid w:val="00EA68B6"/>
    <w:rsid w:val="00EA6C6A"/>
    <w:rsid w:val="00EA6F49"/>
    <w:rsid w:val="00EA72FA"/>
    <w:rsid w:val="00EA74A6"/>
    <w:rsid w:val="00EA77C6"/>
    <w:rsid w:val="00EB0AD4"/>
    <w:rsid w:val="00EB0DAD"/>
    <w:rsid w:val="00EB15FD"/>
    <w:rsid w:val="00EB222E"/>
    <w:rsid w:val="00EB2D37"/>
    <w:rsid w:val="00EB3252"/>
    <w:rsid w:val="00EB4444"/>
    <w:rsid w:val="00EB5631"/>
    <w:rsid w:val="00EB574F"/>
    <w:rsid w:val="00EB5833"/>
    <w:rsid w:val="00EB58FB"/>
    <w:rsid w:val="00EB596E"/>
    <w:rsid w:val="00EB5F19"/>
    <w:rsid w:val="00EB6C2F"/>
    <w:rsid w:val="00EB6E94"/>
    <w:rsid w:val="00EB74EA"/>
    <w:rsid w:val="00EB774A"/>
    <w:rsid w:val="00EB7966"/>
    <w:rsid w:val="00EB7BF2"/>
    <w:rsid w:val="00EC00EE"/>
    <w:rsid w:val="00EC039B"/>
    <w:rsid w:val="00EC04F7"/>
    <w:rsid w:val="00EC093D"/>
    <w:rsid w:val="00EC0A63"/>
    <w:rsid w:val="00EC0BD5"/>
    <w:rsid w:val="00EC0DF8"/>
    <w:rsid w:val="00EC15A5"/>
    <w:rsid w:val="00EC1CC1"/>
    <w:rsid w:val="00EC23E6"/>
    <w:rsid w:val="00EC2A37"/>
    <w:rsid w:val="00EC2B5A"/>
    <w:rsid w:val="00EC2DF0"/>
    <w:rsid w:val="00EC3AF8"/>
    <w:rsid w:val="00EC4792"/>
    <w:rsid w:val="00EC4A4A"/>
    <w:rsid w:val="00EC4ADC"/>
    <w:rsid w:val="00EC50F1"/>
    <w:rsid w:val="00EC5BD8"/>
    <w:rsid w:val="00EC6A96"/>
    <w:rsid w:val="00EC6BDE"/>
    <w:rsid w:val="00EC6F7D"/>
    <w:rsid w:val="00EC7057"/>
    <w:rsid w:val="00EC70A4"/>
    <w:rsid w:val="00EC7EE8"/>
    <w:rsid w:val="00ED0377"/>
    <w:rsid w:val="00ED13CC"/>
    <w:rsid w:val="00ED1991"/>
    <w:rsid w:val="00ED19D1"/>
    <w:rsid w:val="00ED214E"/>
    <w:rsid w:val="00ED29A3"/>
    <w:rsid w:val="00ED301B"/>
    <w:rsid w:val="00ED4003"/>
    <w:rsid w:val="00ED4537"/>
    <w:rsid w:val="00ED4EA8"/>
    <w:rsid w:val="00ED4EB3"/>
    <w:rsid w:val="00ED5DB3"/>
    <w:rsid w:val="00ED66A1"/>
    <w:rsid w:val="00ED6727"/>
    <w:rsid w:val="00ED68FC"/>
    <w:rsid w:val="00ED69F5"/>
    <w:rsid w:val="00ED6D7C"/>
    <w:rsid w:val="00ED745D"/>
    <w:rsid w:val="00ED776D"/>
    <w:rsid w:val="00EE1697"/>
    <w:rsid w:val="00EE17FC"/>
    <w:rsid w:val="00EE1F73"/>
    <w:rsid w:val="00EE2179"/>
    <w:rsid w:val="00EE2209"/>
    <w:rsid w:val="00EE2AFA"/>
    <w:rsid w:val="00EE2BFB"/>
    <w:rsid w:val="00EE2C75"/>
    <w:rsid w:val="00EE2E9B"/>
    <w:rsid w:val="00EE3649"/>
    <w:rsid w:val="00EE39E3"/>
    <w:rsid w:val="00EE3AC7"/>
    <w:rsid w:val="00EE3E1B"/>
    <w:rsid w:val="00EE4FEF"/>
    <w:rsid w:val="00EE5439"/>
    <w:rsid w:val="00EE574E"/>
    <w:rsid w:val="00EE57EA"/>
    <w:rsid w:val="00EE675E"/>
    <w:rsid w:val="00EE6969"/>
    <w:rsid w:val="00EE701F"/>
    <w:rsid w:val="00EE71CE"/>
    <w:rsid w:val="00EF03AC"/>
    <w:rsid w:val="00EF0750"/>
    <w:rsid w:val="00EF0AF4"/>
    <w:rsid w:val="00EF3224"/>
    <w:rsid w:val="00EF3D92"/>
    <w:rsid w:val="00EF3E73"/>
    <w:rsid w:val="00EF49ED"/>
    <w:rsid w:val="00EF4FBA"/>
    <w:rsid w:val="00EF52AF"/>
    <w:rsid w:val="00EF5893"/>
    <w:rsid w:val="00EF5D4A"/>
    <w:rsid w:val="00EF605F"/>
    <w:rsid w:val="00EF668B"/>
    <w:rsid w:val="00EF6EAF"/>
    <w:rsid w:val="00EF70EF"/>
    <w:rsid w:val="00EF72C1"/>
    <w:rsid w:val="00EF7A5A"/>
    <w:rsid w:val="00EF7F7F"/>
    <w:rsid w:val="00F00930"/>
    <w:rsid w:val="00F00AAB"/>
    <w:rsid w:val="00F00AEC"/>
    <w:rsid w:val="00F00B77"/>
    <w:rsid w:val="00F00D1F"/>
    <w:rsid w:val="00F012B0"/>
    <w:rsid w:val="00F02552"/>
    <w:rsid w:val="00F031C3"/>
    <w:rsid w:val="00F033B4"/>
    <w:rsid w:val="00F03E58"/>
    <w:rsid w:val="00F04527"/>
    <w:rsid w:val="00F04628"/>
    <w:rsid w:val="00F050AA"/>
    <w:rsid w:val="00F05B4F"/>
    <w:rsid w:val="00F05D8C"/>
    <w:rsid w:val="00F06006"/>
    <w:rsid w:val="00F0655F"/>
    <w:rsid w:val="00F0705D"/>
    <w:rsid w:val="00F0745C"/>
    <w:rsid w:val="00F0767B"/>
    <w:rsid w:val="00F076EE"/>
    <w:rsid w:val="00F07C76"/>
    <w:rsid w:val="00F10B4F"/>
    <w:rsid w:val="00F111D4"/>
    <w:rsid w:val="00F1129E"/>
    <w:rsid w:val="00F1192D"/>
    <w:rsid w:val="00F12017"/>
    <w:rsid w:val="00F12088"/>
    <w:rsid w:val="00F12A5B"/>
    <w:rsid w:val="00F1344C"/>
    <w:rsid w:val="00F147FC"/>
    <w:rsid w:val="00F150EE"/>
    <w:rsid w:val="00F15312"/>
    <w:rsid w:val="00F15830"/>
    <w:rsid w:val="00F17FB1"/>
    <w:rsid w:val="00F20F8A"/>
    <w:rsid w:val="00F2189C"/>
    <w:rsid w:val="00F21AF6"/>
    <w:rsid w:val="00F21AFE"/>
    <w:rsid w:val="00F21DA9"/>
    <w:rsid w:val="00F220BA"/>
    <w:rsid w:val="00F229EA"/>
    <w:rsid w:val="00F22DD9"/>
    <w:rsid w:val="00F22EB4"/>
    <w:rsid w:val="00F23165"/>
    <w:rsid w:val="00F2367F"/>
    <w:rsid w:val="00F23BA2"/>
    <w:rsid w:val="00F2493A"/>
    <w:rsid w:val="00F24FDC"/>
    <w:rsid w:val="00F26056"/>
    <w:rsid w:val="00F26736"/>
    <w:rsid w:val="00F27066"/>
    <w:rsid w:val="00F27D76"/>
    <w:rsid w:val="00F303A3"/>
    <w:rsid w:val="00F306F3"/>
    <w:rsid w:val="00F308A9"/>
    <w:rsid w:val="00F30908"/>
    <w:rsid w:val="00F31188"/>
    <w:rsid w:val="00F31337"/>
    <w:rsid w:val="00F31A11"/>
    <w:rsid w:val="00F32555"/>
    <w:rsid w:val="00F325EE"/>
    <w:rsid w:val="00F32DEC"/>
    <w:rsid w:val="00F33340"/>
    <w:rsid w:val="00F3348D"/>
    <w:rsid w:val="00F33566"/>
    <w:rsid w:val="00F337CE"/>
    <w:rsid w:val="00F36150"/>
    <w:rsid w:val="00F36391"/>
    <w:rsid w:val="00F36420"/>
    <w:rsid w:val="00F37028"/>
    <w:rsid w:val="00F4037F"/>
    <w:rsid w:val="00F40779"/>
    <w:rsid w:val="00F4079E"/>
    <w:rsid w:val="00F40C63"/>
    <w:rsid w:val="00F4109C"/>
    <w:rsid w:val="00F411CA"/>
    <w:rsid w:val="00F431B7"/>
    <w:rsid w:val="00F432E8"/>
    <w:rsid w:val="00F43433"/>
    <w:rsid w:val="00F4372D"/>
    <w:rsid w:val="00F43C4B"/>
    <w:rsid w:val="00F43FAC"/>
    <w:rsid w:val="00F4405B"/>
    <w:rsid w:val="00F440F7"/>
    <w:rsid w:val="00F447DA"/>
    <w:rsid w:val="00F44C9F"/>
    <w:rsid w:val="00F44F78"/>
    <w:rsid w:val="00F450AB"/>
    <w:rsid w:val="00F464F2"/>
    <w:rsid w:val="00F4662E"/>
    <w:rsid w:val="00F466FB"/>
    <w:rsid w:val="00F46D0A"/>
    <w:rsid w:val="00F47383"/>
    <w:rsid w:val="00F47CF1"/>
    <w:rsid w:val="00F47DD0"/>
    <w:rsid w:val="00F47F54"/>
    <w:rsid w:val="00F510FC"/>
    <w:rsid w:val="00F51685"/>
    <w:rsid w:val="00F522EC"/>
    <w:rsid w:val="00F5276E"/>
    <w:rsid w:val="00F52B42"/>
    <w:rsid w:val="00F52DD0"/>
    <w:rsid w:val="00F5306A"/>
    <w:rsid w:val="00F53AE1"/>
    <w:rsid w:val="00F54760"/>
    <w:rsid w:val="00F55BAE"/>
    <w:rsid w:val="00F56419"/>
    <w:rsid w:val="00F5666F"/>
    <w:rsid w:val="00F56D9E"/>
    <w:rsid w:val="00F56E68"/>
    <w:rsid w:val="00F5737A"/>
    <w:rsid w:val="00F57771"/>
    <w:rsid w:val="00F60B66"/>
    <w:rsid w:val="00F60DCD"/>
    <w:rsid w:val="00F6122F"/>
    <w:rsid w:val="00F6241E"/>
    <w:rsid w:val="00F6272E"/>
    <w:rsid w:val="00F62941"/>
    <w:rsid w:val="00F62FDB"/>
    <w:rsid w:val="00F640D7"/>
    <w:rsid w:val="00F65218"/>
    <w:rsid w:val="00F65C1F"/>
    <w:rsid w:val="00F66514"/>
    <w:rsid w:val="00F66765"/>
    <w:rsid w:val="00F6761B"/>
    <w:rsid w:val="00F67C33"/>
    <w:rsid w:val="00F67FFD"/>
    <w:rsid w:val="00F70CA5"/>
    <w:rsid w:val="00F70D39"/>
    <w:rsid w:val="00F70E36"/>
    <w:rsid w:val="00F71503"/>
    <w:rsid w:val="00F717C3"/>
    <w:rsid w:val="00F71A5A"/>
    <w:rsid w:val="00F71BE1"/>
    <w:rsid w:val="00F7230B"/>
    <w:rsid w:val="00F72D33"/>
    <w:rsid w:val="00F72F3E"/>
    <w:rsid w:val="00F73A3A"/>
    <w:rsid w:val="00F74196"/>
    <w:rsid w:val="00F7430E"/>
    <w:rsid w:val="00F74639"/>
    <w:rsid w:val="00F7465A"/>
    <w:rsid w:val="00F754C4"/>
    <w:rsid w:val="00F75B55"/>
    <w:rsid w:val="00F75D30"/>
    <w:rsid w:val="00F75F65"/>
    <w:rsid w:val="00F76298"/>
    <w:rsid w:val="00F7689F"/>
    <w:rsid w:val="00F76C2D"/>
    <w:rsid w:val="00F76C91"/>
    <w:rsid w:val="00F77107"/>
    <w:rsid w:val="00F80A47"/>
    <w:rsid w:val="00F80CA5"/>
    <w:rsid w:val="00F80CFA"/>
    <w:rsid w:val="00F81123"/>
    <w:rsid w:val="00F815CC"/>
    <w:rsid w:val="00F82111"/>
    <w:rsid w:val="00F82638"/>
    <w:rsid w:val="00F82ACD"/>
    <w:rsid w:val="00F82C4C"/>
    <w:rsid w:val="00F832FB"/>
    <w:rsid w:val="00F83350"/>
    <w:rsid w:val="00F83DC6"/>
    <w:rsid w:val="00F84985"/>
    <w:rsid w:val="00F84CA8"/>
    <w:rsid w:val="00F853A1"/>
    <w:rsid w:val="00F8580C"/>
    <w:rsid w:val="00F85BAA"/>
    <w:rsid w:val="00F85DC9"/>
    <w:rsid w:val="00F86612"/>
    <w:rsid w:val="00F86FEF"/>
    <w:rsid w:val="00F875CB"/>
    <w:rsid w:val="00F87ABC"/>
    <w:rsid w:val="00F87F7A"/>
    <w:rsid w:val="00F9046E"/>
    <w:rsid w:val="00F9063A"/>
    <w:rsid w:val="00F90771"/>
    <w:rsid w:val="00F90C03"/>
    <w:rsid w:val="00F90DCB"/>
    <w:rsid w:val="00F913A8"/>
    <w:rsid w:val="00F9246F"/>
    <w:rsid w:val="00F92552"/>
    <w:rsid w:val="00F928E0"/>
    <w:rsid w:val="00F92D45"/>
    <w:rsid w:val="00F92DBB"/>
    <w:rsid w:val="00F9314C"/>
    <w:rsid w:val="00F93DA5"/>
    <w:rsid w:val="00F9420C"/>
    <w:rsid w:val="00F94320"/>
    <w:rsid w:val="00F9507B"/>
    <w:rsid w:val="00F9534A"/>
    <w:rsid w:val="00F95472"/>
    <w:rsid w:val="00F95562"/>
    <w:rsid w:val="00F959BB"/>
    <w:rsid w:val="00F95B42"/>
    <w:rsid w:val="00F95C85"/>
    <w:rsid w:val="00F960A5"/>
    <w:rsid w:val="00F965C1"/>
    <w:rsid w:val="00F97147"/>
    <w:rsid w:val="00F97304"/>
    <w:rsid w:val="00FA02A8"/>
    <w:rsid w:val="00FA052A"/>
    <w:rsid w:val="00FA1285"/>
    <w:rsid w:val="00FA1368"/>
    <w:rsid w:val="00FA15E6"/>
    <w:rsid w:val="00FA16A6"/>
    <w:rsid w:val="00FA2A49"/>
    <w:rsid w:val="00FA2D23"/>
    <w:rsid w:val="00FA2FAD"/>
    <w:rsid w:val="00FA3579"/>
    <w:rsid w:val="00FA3597"/>
    <w:rsid w:val="00FA3A7E"/>
    <w:rsid w:val="00FA3C11"/>
    <w:rsid w:val="00FA463B"/>
    <w:rsid w:val="00FA4C23"/>
    <w:rsid w:val="00FA6D6A"/>
    <w:rsid w:val="00FA700D"/>
    <w:rsid w:val="00FA715C"/>
    <w:rsid w:val="00FB0E3E"/>
    <w:rsid w:val="00FB127E"/>
    <w:rsid w:val="00FB1324"/>
    <w:rsid w:val="00FB13D0"/>
    <w:rsid w:val="00FB1AC4"/>
    <w:rsid w:val="00FB32FF"/>
    <w:rsid w:val="00FB34FF"/>
    <w:rsid w:val="00FB3A08"/>
    <w:rsid w:val="00FB3AAE"/>
    <w:rsid w:val="00FB4839"/>
    <w:rsid w:val="00FB49A2"/>
    <w:rsid w:val="00FB4E7D"/>
    <w:rsid w:val="00FB5E38"/>
    <w:rsid w:val="00FB653B"/>
    <w:rsid w:val="00FB6617"/>
    <w:rsid w:val="00FB6787"/>
    <w:rsid w:val="00FB70D7"/>
    <w:rsid w:val="00FB7285"/>
    <w:rsid w:val="00FB75AC"/>
    <w:rsid w:val="00FB791D"/>
    <w:rsid w:val="00FC03EA"/>
    <w:rsid w:val="00FC0D77"/>
    <w:rsid w:val="00FC111C"/>
    <w:rsid w:val="00FC1A42"/>
    <w:rsid w:val="00FC2213"/>
    <w:rsid w:val="00FC26DD"/>
    <w:rsid w:val="00FC26FF"/>
    <w:rsid w:val="00FC28DA"/>
    <w:rsid w:val="00FC372C"/>
    <w:rsid w:val="00FC39D3"/>
    <w:rsid w:val="00FC3A7B"/>
    <w:rsid w:val="00FC47DA"/>
    <w:rsid w:val="00FC5EE4"/>
    <w:rsid w:val="00FC6300"/>
    <w:rsid w:val="00FC6593"/>
    <w:rsid w:val="00FC65EB"/>
    <w:rsid w:val="00FC66D7"/>
    <w:rsid w:val="00FC66ED"/>
    <w:rsid w:val="00FC6DBB"/>
    <w:rsid w:val="00FC790B"/>
    <w:rsid w:val="00FD0704"/>
    <w:rsid w:val="00FD115F"/>
    <w:rsid w:val="00FD3447"/>
    <w:rsid w:val="00FD347B"/>
    <w:rsid w:val="00FD37B9"/>
    <w:rsid w:val="00FD41A4"/>
    <w:rsid w:val="00FD4622"/>
    <w:rsid w:val="00FD485E"/>
    <w:rsid w:val="00FD4A75"/>
    <w:rsid w:val="00FD5EDA"/>
    <w:rsid w:val="00FD61BA"/>
    <w:rsid w:val="00FD67C2"/>
    <w:rsid w:val="00FD71A1"/>
    <w:rsid w:val="00FE03B0"/>
    <w:rsid w:val="00FE0930"/>
    <w:rsid w:val="00FE0DA0"/>
    <w:rsid w:val="00FE1422"/>
    <w:rsid w:val="00FE173C"/>
    <w:rsid w:val="00FE1947"/>
    <w:rsid w:val="00FE1CE0"/>
    <w:rsid w:val="00FE32AC"/>
    <w:rsid w:val="00FE3C41"/>
    <w:rsid w:val="00FE53DE"/>
    <w:rsid w:val="00FE60D2"/>
    <w:rsid w:val="00FE6CC6"/>
    <w:rsid w:val="00FF015A"/>
    <w:rsid w:val="00FF05F7"/>
    <w:rsid w:val="00FF0717"/>
    <w:rsid w:val="00FF0D3F"/>
    <w:rsid w:val="00FF12C8"/>
    <w:rsid w:val="00FF1B6C"/>
    <w:rsid w:val="00FF1BAD"/>
    <w:rsid w:val="00FF24DC"/>
    <w:rsid w:val="00FF2943"/>
    <w:rsid w:val="00FF2A8C"/>
    <w:rsid w:val="00FF2EE3"/>
    <w:rsid w:val="00FF2F16"/>
    <w:rsid w:val="00FF40E7"/>
    <w:rsid w:val="00FF44D2"/>
    <w:rsid w:val="00FF4AA7"/>
    <w:rsid w:val="00FF4B7E"/>
    <w:rsid w:val="00FF57EF"/>
    <w:rsid w:val="00FF6BC6"/>
    <w:rsid w:val="00FF6CB5"/>
    <w:rsid w:val="00FF770B"/>
    <w:rsid w:val="00FF798B"/>
    <w:rsid w:val="00FF7A44"/>
    <w:rsid w:val="00FF7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BB7DE"/>
  <w15:docId w15:val="{4B3F22A6-718C-4EAF-805E-8DAFE2BF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1E58E7"/>
    <w:pPr>
      <w:spacing w:after="0" w:line="240" w:lineRule="auto"/>
      <w:ind w:firstLine="567"/>
      <w:jc w:val="both"/>
    </w:pPr>
    <w:rPr>
      <w:rFonts w:ascii="Times New Roman" w:eastAsia="Times New Roman" w:hAnsi="Times New Roman" w:cs="Times New Roman"/>
      <w:sz w:val="24"/>
      <w:szCs w:val="20"/>
      <w:lang w:eastAsia="ru-RU"/>
    </w:rPr>
  </w:style>
  <w:style w:type="paragraph" w:styleId="14">
    <w:name w:val="heading 1"/>
    <w:aliases w:val="_GOST_1,h:1,h:1app,TF-Overskrift 1,H1,H11,R1,Titre 0,.,Название спецификации,GOST_1,Название организации,Section,ASFK_1,Загол 1,_EB_1"/>
    <w:next w:val="GOSTNormal"/>
    <w:link w:val="15"/>
    <w:qFormat/>
    <w:rsid w:val="001E58E7"/>
    <w:pPr>
      <w:keepNext/>
      <w:pageBreakBefore/>
      <w:numPr>
        <w:numId w:val="177"/>
      </w:numPr>
      <w:tabs>
        <w:tab w:val="left" w:pos="567"/>
      </w:tabs>
      <w:suppressAutoHyphens/>
      <w:spacing w:before="240" w:after="360" w:line="240" w:lineRule="auto"/>
      <w:contextualSpacing/>
      <w:jc w:val="center"/>
      <w:outlineLvl w:val="0"/>
    </w:pPr>
    <w:rPr>
      <w:rFonts w:ascii="Times New Roman" w:eastAsia="Times New Roman" w:hAnsi="Times New Roman" w:cs="Times New Roman"/>
      <w:b/>
      <w:caps/>
      <w:sz w:val="32"/>
      <w:szCs w:val="36"/>
      <w:lang w:eastAsia="ru-RU"/>
    </w:rPr>
  </w:style>
  <w:style w:type="paragraph" w:styleId="25">
    <w:name w:val="heading 2"/>
    <w:aliases w:val="_GOST_2,Подраздел,2,21,22,211,h:2,h:2app,T2,TF-Overskrit 2,H2,Title2,ITT t2,PA Major Section,TE Heading 2,Livello 2,R2,H21,heading 2+ Indent: Left 0.25 in,título 2,TITRE 2,h2,1st level heading,l2,level 2 no toc,A,2nd level,Titre2,A.B.C.,Tabl"/>
    <w:basedOn w:val="14"/>
    <w:next w:val="GOSTNormal"/>
    <w:link w:val="27"/>
    <w:qFormat/>
    <w:rsid w:val="001E58E7"/>
    <w:pPr>
      <w:keepLines/>
      <w:pageBreakBefore w:val="0"/>
      <w:numPr>
        <w:ilvl w:val="1"/>
      </w:numPr>
      <w:tabs>
        <w:tab w:val="clear" w:pos="576"/>
        <w:tab w:val="left" w:pos="851"/>
      </w:tabs>
      <w:spacing w:after="240"/>
      <w:jc w:val="left"/>
      <w:outlineLvl w:val="1"/>
    </w:pPr>
    <w:rPr>
      <w:rFonts w:cs="Arial"/>
      <w:bCs/>
      <w:iCs/>
      <w:caps w:val="0"/>
      <w:szCs w:val="32"/>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basedOn w:val="25"/>
    <w:next w:val="GOSTNormal"/>
    <w:link w:val="33"/>
    <w:qFormat/>
    <w:rsid w:val="001E58E7"/>
    <w:pPr>
      <w:numPr>
        <w:ilvl w:val="2"/>
      </w:numPr>
      <w:tabs>
        <w:tab w:val="clear" w:pos="851"/>
        <w:tab w:val="left" w:pos="964"/>
      </w:tabs>
      <w:outlineLvl w:val="2"/>
    </w:pPr>
    <w:rPr>
      <w:bCs w:val="0"/>
      <w:sz w:val="26"/>
      <w:szCs w:val="26"/>
    </w:rPr>
  </w:style>
  <w:style w:type="paragraph" w:styleId="41">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2"/>
    <w:next w:val="GOSTNormal"/>
    <w:link w:val="43"/>
    <w:qFormat/>
    <w:rsid w:val="001E58E7"/>
    <w:pPr>
      <w:numPr>
        <w:ilvl w:val="3"/>
      </w:numPr>
      <w:tabs>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1"/>
    <w:next w:val="GOSTNormal"/>
    <w:link w:val="52"/>
    <w:qFormat/>
    <w:rsid w:val="001E58E7"/>
    <w:pPr>
      <w:numPr>
        <w:ilvl w:val="4"/>
      </w:numPr>
      <w:tabs>
        <w:tab w:val="clear" w:pos="1134"/>
        <w:tab w:val="left" w:pos="1276"/>
      </w:tabs>
      <w:spacing w:after="120"/>
      <w:outlineLvl w:val="4"/>
    </w:pPr>
    <w:rPr>
      <w:rFonts w:cs="Times New Roman"/>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autoRedefine/>
    <w:qFormat/>
    <w:rsid w:val="001E58E7"/>
    <w:pPr>
      <w:numPr>
        <w:ilvl w:val="5"/>
      </w:numPr>
      <w:tabs>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rsid w:val="001E58E7"/>
    <w:pPr>
      <w:numPr>
        <w:ilvl w:val="6"/>
        <w:numId w:val="177"/>
      </w:numPr>
      <w:spacing w:before="240" w:after="60"/>
      <w:outlineLvl w:val="6"/>
    </w:pPr>
  </w:style>
  <w:style w:type="paragraph" w:styleId="8">
    <w:name w:val="heading 8"/>
    <w:basedOn w:val="ab"/>
    <w:next w:val="ab"/>
    <w:link w:val="80"/>
    <w:qFormat/>
    <w:rsid w:val="001E58E7"/>
    <w:pPr>
      <w:numPr>
        <w:ilvl w:val="7"/>
        <w:numId w:val="177"/>
      </w:numPr>
      <w:spacing w:before="240" w:after="60"/>
      <w:outlineLvl w:val="7"/>
    </w:pPr>
    <w:rPr>
      <w:i/>
      <w:iCs/>
    </w:rPr>
  </w:style>
  <w:style w:type="paragraph" w:styleId="9">
    <w:name w:val="heading 9"/>
    <w:basedOn w:val="ab"/>
    <w:next w:val="ab"/>
    <w:link w:val="90"/>
    <w:qFormat/>
    <w:rsid w:val="001E58E7"/>
    <w:pPr>
      <w:numPr>
        <w:ilvl w:val="8"/>
        <w:numId w:val="178"/>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Normal (Web)"/>
    <w:basedOn w:val="ab"/>
    <w:link w:val="16"/>
    <w:uiPriority w:val="99"/>
    <w:rsid w:val="001E58E7"/>
  </w:style>
  <w:style w:type="character" w:styleId="af0">
    <w:name w:val="Strong"/>
    <w:qFormat/>
    <w:rsid w:val="001E58E7"/>
    <w:rPr>
      <w:b/>
      <w:bCs/>
    </w:rPr>
  </w:style>
  <w:style w:type="character" w:styleId="af1">
    <w:name w:val="Hyperlink"/>
    <w:uiPriority w:val="99"/>
    <w:rsid w:val="001E58E7"/>
    <w:rPr>
      <w:color w:val="0000FF"/>
      <w:u w:val="single"/>
    </w:rPr>
  </w:style>
  <w:style w:type="character" w:customStyle="1" w:styleId="apple-converted-space">
    <w:name w:val="apple-converted-space"/>
    <w:basedOn w:val="ac"/>
    <w:rsid w:val="00386B1F"/>
  </w:style>
  <w:style w:type="paragraph" w:styleId="af2">
    <w:name w:val="header"/>
    <w:basedOn w:val="ab"/>
    <w:link w:val="af3"/>
    <w:rsid w:val="001E58E7"/>
    <w:pPr>
      <w:tabs>
        <w:tab w:val="center" w:pos="4677"/>
        <w:tab w:val="right" w:pos="9355"/>
      </w:tabs>
    </w:pPr>
  </w:style>
  <w:style w:type="character" w:customStyle="1" w:styleId="af3">
    <w:name w:val="Верхний колонтитул Знак"/>
    <w:basedOn w:val="ac"/>
    <w:link w:val="af2"/>
    <w:rsid w:val="004952C3"/>
    <w:rPr>
      <w:rFonts w:ascii="Times New Roman" w:eastAsia="Times New Roman" w:hAnsi="Times New Roman" w:cs="Times New Roman"/>
      <w:sz w:val="24"/>
      <w:szCs w:val="20"/>
      <w:lang w:eastAsia="ru-RU"/>
    </w:rPr>
  </w:style>
  <w:style w:type="paragraph" w:styleId="af4">
    <w:name w:val="footer"/>
    <w:basedOn w:val="ab"/>
    <w:link w:val="af5"/>
    <w:uiPriority w:val="99"/>
    <w:rsid w:val="001E58E7"/>
    <w:pPr>
      <w:tabs>
        <w:tab w:val="center" w:pos="4677"/>
        <w:tab w:val="right" w:pos="9355"/>
      </w:tabs>
    </w:pPr>
  </w:style>
  <w:style w:type="character" w:customStyle="1" w:styleId="af5">
    <w:name w:val="Нижний колонтитул Знак"/>
    <w:basedOn w:val="ac"/>
    <w:link w:val="af4"/>
    <w:uiPriority w:val="99"/>
    <w:rsid w:val="004952C3"/>
    <w:rPr>
      <w:rFonts w:ascii="Times New Roman" w:eastAsia="Times New Roman" w:hAnsi="Times New Roman" w:cs="Times New Roman"/>
      <w:sz w:val="24"/>
      <w:szCs w:val="20"/>
      <w:lang w:eastAsia="ru-RU"/>
    </w:rPr>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Section Знак,ASFK_1 Знак,Загол 1 Знак,_EB_1 Знак"/>
    <w:basedOn w:val="ac"/>
    <w:link w:val="14"/>
    <w:rsid w:val="00CA3E62"/>
    <w:rPr>
      <w:rFonts w:ascii="Times New Roman" w:eastAsia="Times New Roman" w:hAnsi="Times New Roman" w:cs="Times New Roman"/>
      <w:b/>
      <w:caps/>
      <w:sz w:val="32"/>
      <w:szCs w:val="36"/>
      <w:lang w:eastAsia="ru-RU"/>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c"/>
    <w:link w:val="25"/>
    <w:rsid w:val="001C09BF"/>
    <w:rPr>
      <w:rFonts w:ascii="Times New Roman" w:eastAsia="Times New Roman" w:hAnsi="Times New Roman" w:cs="Arial"/>
      <w:b/>
      <w:bCs/>
      <w:iCs/>
      <w:sz w:val="32"/>
      <w:szCs w:val="32"/>
      <w:lang w:eastAsia="ru-RU"/>
    </w:rPr>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basedOn w:val="ac"/>
    <w:link w:val="32"/>
    <w:rsid w:val="00CA3E62"/>
    <w:rPr>
      <w:rFonts w:ascii="Times New Roman" w:eastAsia="Times New Roman" w:hAnsi="Times New Roman" w:cs="Arial"/>
      <w:b/>
      <w:iCs/>
      <w:sz w:val="26"/>
      <w:szCs w:val="26"/>
      <w:lang w:eastAsia="ru-RU"/>
    </w:rPr>
  </w:style>
  <w:style w:type="character" w:customStyle="1" w:styleId="43">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basedOn w:val="ac"/>
    <w:link w:val="41"/>
    <w:rsid w:val="00CA3E62"/>
    <w:rPr>
      <w:rFonts w:ascii="Times New Roman" w:eastAsia="Times New Roman" w:hAnsi="Times New Roman" w:cs="Arial"/>
      <w:b/>
      <w:iCs/>
      <w:sz w:val="24"/>
      <w:szCs w:val="26"/>
      <w:lang w:eastAsia="ru-RU"/>
    </w:rPr>
  </w:style>
  <w:style w:type="paragraph" w:customStyle="1" w:styleId="OTRTableHead">
    <w:name w:val="OTR_Table_Head"/>
    <w:basedOn w:val="ab"/>
    <w:link w:val="OTRTableHead0"/>
    <w:rsid w:val="00CA3E62"/>
    <w:pPr>
      <w:keepNext/>
      <w:spacing w:before="60" w:after="60"/>
      <w:jc w:val="center"/>
    </w:pPr>
    <w:rPr>
      <w:b/>
    </w:rPr>
  </w:style>
  <w:style w:type="paragraph" w:customStyle="1" w:styleId="OTRNormal">
    <w:name w:val="OTR_Normal"/>
    <w:basedOn w:val="ab"/>
    <w:link w:val="OTRNormal0"/>
    <w:qFormat/>
    <w:rsid w:val="00CA3E62"/>
    <w:pPr>
      <w:spacing w:before="60" w:after="120"/>
    </w:pPr>
  </w:style>
  <w:style w:type="character" w:customStyle="1" w:styleId="OTRNormal0">
    <w:name w:val="OTR_Normal Знак"/>
    <w:link w:val="OTRNormal"/>
    <w:rsid w:val="00CA3E62"/>
    <w:rPr>
      <w:rFonts w:ascii="Times New Roman" w:eastAsia="Times New Roman" w:hAnsi="Times New Roman" w:cs="Times New Roman"/>
      <w:sz w:val="24"/>
      <w:szCs w:val="20"/>
      <w:lang w:eastAsia="ru-RU"/>
    </w:rPr>
  </w:style>
  <w:style w:type="paragraph" w:customStyle="1" w:styleId="OTRTableTitle">
    <w:name w:val="OTR_Table_Title"/>
    <w:basedOn w:val="ab"/>
    <w:rsid w:val="00CA3E62"/>
    <w:pPr>
      <w:keepNext/>
      <w:tabs>
        <w:tab w:val="num" w:pos="567"/>
        <w:tab w:val="num" w:pos="1260"/>
      </w:tabs>
      <w:spacing w:before="120"/>
      <w:ind w:left="284" w:hanging="284"/>
    </w:pPr>
    <w:rPr>
      <w:b/>
    </w:rPr>
  </w:style>
  <w:style w:type="character" w:customStyle="1" w:styleId="OTRTableHead0">
    <w:name w:val="OTR_Table_Head Знак"/>
    <w:link w:val="OTRTableHead"/>
    <w:rsid w:val="00CA3E62"/>
    <w:rPr>
      <w:rFonts w:ascii="Times New Roman" w:eastAsia="Times New Roman" w:hAnsi="Times New Roman" w:cs="Times New Roman"/>
      <w:b/>
      <w:szCs w:val="20"/>
      <w:lang w:eastAsia="ru-RU"/>
    </w:rPr>
  </w:style>
  <w:style w:type="paragraph" w:customStyle="1" w:styleId="OTRMaketCode">
    <w:name w:val="OTR_Maket_Code"/>
    <w:basedOn w:val="ab"/>
    <w:rsid w:val="00CA3E62"/>
    <w:pPr>
      <w:spacing w:after="60"/>
    </w:pPr>
    <w:rPr>
      <w:rFonts w:cs="Courier New"/>
      <w:szCs w:val="24"/>
      <w:lang w:val="en-US"/>
    </w:rPr>
  </w:style>
  <w:style w:type="paragraph" w:styleId="af6">
    <w:name w:val="Document Map"/>
    <w:basedOn w:val="ab"/>
    <w:link w:val="af7"/>
    <w:rsid w:val="001E58E7"/>
    <w:pPr>
      <w:shd w:val="clear" w:color="auto" w:fill="000080"/>
    </w:pPr>
    <w:rPr>
      <w:rFonts w:ascii="Tahoma" w:hAnsi="Tahoma" w:cs="Tahoma"/>
      <w:sz w:val="20"/>
    </w:rPr>
  </w:style>
  <w:style w:type="character" w:customStyle="1" w:styleId="af7">
    <w:name w:val="Схема документа Знак"/>
    <w:basedOn w:val="ac"/>
    <w:link w:val="af6"/>
    <w:rsid w:val="00923A71"/>
    <w:rPr>
      <w:rFonts w:ascii="Tahoma" w:eastAsia="Times New Roman" w:hAnsi="Tahoma" w:cs="Tahoma"/>
      <w:sz w:val="20"/>
      <w:szCs w:val="20"/>
      <w:shd w:val="clear" w:color="auto" w:fill="000080"/>
      <w:lang w:eastAsia="ru-RU"/>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c"/>
    <w:link w:val="51"/>
    <w:rsid w:val="00FB127E"/>
    <w:rPr>
      <w:rFonts w:ascii="Times New Roman" w:eastAsia="Times New Roman" w:hAnsi="Times New Roman" w:cs="Times New Roman"/>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c"/>
    <w:link w:val="6"/>
    <w:rsid w:val="00FB127E"/>
    <w:rPr>
      <w:rFonts w:ascii="Times New Roman" w:eastAsia="Times New Roman" w:hAnsi="Times New Roman" w:cs="Times New Roman"/>
      <w:b/>
      <w:i/>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c"/>
    <w:link w:val="7"/>
    <w:rsid w:val="00FB127E"/>
    <w:rPr>
      <w:rFonts w:ascii="Times New Roman" w:eastAsia="Times New Roman" w:hAnsi="Times New Roman" w:cs="Times New Roman"/>
      <w:sz w:val="24"/>
      <w:szCs w:val="20"/>
      <w:lang w:eastAsia="ru-RU"/>
    </w:rPr>
  </w:style>
  <w:style w:type="character" w:customStyle="1" w:styleId="80">
    <w:name w:val="Заголовок 8 Знак"/>
    <w:basedOn w:val="ac"/>
    <w:link w:val="8"/>
    <w:rsid w:val="00FB127E"/>
    <w:rPr>
      <w:rFonts w:ascii="Times New Roman" w:eastAsia="Times New Roman" w:hAnsi="Times New Roman" w:cs="Times New Roman"/>
      <w:i/>
      <w:iCs/>
      <w:sz w:val="24"/>
      <w:szCs w:val="20"/>
      <w:lang w:eastAsia="ru-RU"/>
    </w:rPr>
  </w:style>
  <w:style w:type="character" w:customStyle="1" w:styleId="90">
    <w:name w:val="Заголовок 9 Знак"/>
    <w:basedOn w:val="ac"/>
    <w:link w:val="9"/>
    <w:rsid w:val="00FB127E"/>
    <w:rPr>
      <w:rFonts w:ascii="Arial" w:eastAsia="Times New Roman" w:hAnsi="Arial" w:cs="Times New Roman"/>
      <w:lang w:eastAsia="ru-RU"/>
    </w:rPr>
  </w:style>
  <w:style w:type="paragraph" w:customStyle="1" w:styleId="GOSTFigure">
    <w:name w:val="_GOST_Figure"/>
    <w:next w:val="GOSTFigName"/>
    <w:rsid w:val="001E58E7"/>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GOSTNormal"/>
    <w:qFormat/>
    <w:rsid w:val="001E58E7"/>
    <w:pPr>
      <w:keepNext w:val="0"/>
      <w:numPr>
        <w:numId w:val="164"/>
      </w:numPr>
      <w:suppressAutoHyphens/>
      <w:contextualSpacing/>
    </w:pPr>
    <w:rPr>
      <w:b/>
      <w:szCs w:val="24"/>
    </w:rPr>
  </w:style>
  <w:style w:type="paragraph" w:customStyle="1" w:styleId="GOSTheader">
    <w:name w:val="_GOST_header"/>
    <w:rsid w:val="001E58E7"/>
    <w:pPr>
      <w:suppressAutoHyphens/>
      <w:spacing w:after="0" w:line="240" w:lineRule="auto"/>
    </w:pPr>
    <w:rPr>
      <w:rFonts w:ascii="Times New Roman" w:eastAsia="Times New Roman" w:hAnsi="Times New Roman" w:cs="Times New Roman"/>
      <w:color w:val="333333"/>
      <w:szCs w:val="20"/>
      <w:lang w:eastAsia="ru-RU"/>
    </w:rPr>
  </w:style>
  <w:style w:type="paragraph" w:customStyle="1" w:styleId="GOSTListmark1">
    <w:name w:val="_GOST_List_mark1"/>
    <w:rsid w:val="001E58E7"/>
    <w:pPr>
      <w:numPr>
        <w:numId w:val="165"/>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2">
    <w:name w:val="_GOST_List_mark2"/>
    <w:rsid w:val="001E58E7"/>
    <w:pPr>
      <w:numPr>
        <w:numId w:val="166"/>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3">
    <w:name w:val="_GOST_List_mark3"/>
    <w:basedOn w:val="ab"/>
    <w:rsid w:val="001E58E7"/>
    <w:pPr>
      <w:numPr>
        <w:numId w:val="167"/>
      </w:numPr>
    </w:pPr>
    <w:rPr>
      <w:snapToGrid w:val="0"/>
    </w:rPr>
  </w:style>
  <w:style w:type="paragraph" w:customStyle="1" w:styleId="GOSTListmark4">
    <w:name w:val="_GOST_List_mark4"/>
    <w:basedOn w:val="ab"/>
    <w:rsid w:val="001E58E7"/>
    <w:pPr>
      <w:numPr>
        <w:numId w:val="168"/>
      </w:numPr>
    </w:pPr>
  </w:style>
  <w:style w:type="paragraph" w:customStyle="1" w:styleId="GOSTListnote">
    <w:name w:val="_GOST_List_note"/>
    <w:basedOn w:val="GOSTListmark3"/>
    <w:rsid w:val="00FB127E"/>
    <w:pPr>
      <w:numPr>
        <w:numId w:val="0"/>
      </w:numPr>
      <w:ind w:firstLine="567"/>
    </w:pPr>
    <w:rPr>
      <w:snapToGrid/>
    </w:rPr>
  </w:style>
  <w:style w:type="paragraph" w:customStyle="1" w:styleId="GOSTListnormal18">
    <w:name w:val="_GOST_List_normal_1.8"/>
    <w:rsid w:val="001E58E7"/>
    <w:pPr>
      <w:tabs>
        <w:tab w:val="left" w:pos="1021"/>
      </w:tabs>
      <w:spacing w:after="0" w:line="240" w:lineRule="auto"/>
      <w:ind w:left="1021"/>
      <w:jc w:val="both"/>
    </w:pPr>
    <w:rPr>
      <w:rFonts w:ascii="Times New Roman" w:eastAsia="Times New Roman" w:hAnsi="Times New Roman" w:cs="Times New Roman"/>
      <w:snapToGrid w:val="0"/>
      <w:sz w:val="24"/>
      <w:szCs w:val="20"/>
      <w:lang w:eastAsia="ru-RU"/>
    </w:rPr>
  </w:style>
  <w:style w:type="paragraph" w:customStyle="1" w:styleId="GOSTListnum2">
    <w:name w:val="_GOST_List_num2"/>
    <w:basedOn w:val="GOSTListnum"/>
    <w:rsid w:val="001E58E7"/>
    <w:pPr>
      <w:numPr>
        <w:ilvl w:val="1"/>
      </w:numPr>
    </w:pPr>
    <w:rPr>
      <w:szCs w:val="24"/>
    </w:rPr>
  </w:style>
  <w:style w:type="paragraph" w:customStyle="1" w:styleId="GOSTNameTable">
    <w:name w:val="_GOST_Name_Table"/>
    <w:link w:val="GOSTNameTable0"/>
    <w:qFormat/>
    <w:rsid w:val="001E58E7"/>
    <w:pPr>
      <w:keepNext/>
      <w:numPr>
        <w:numId w:val="170"/>
      </w:numPr>
      <w:suppressAutoHyphens/>
      <w:spacing w:before="240" w:after="120" w:line="240" w:lineRule="auto"/>
    </w:pPr>
    <w:rPr>
      <w:rFonts w:ascii="Times New Roman" w:eastAsia="Times New Roman" w:hAnsi="Times New Roman" w:cs="Times New Roman"/>
      <w:b/>
      <w:sz w:val="24"/>
      <w:szCs w:val="20"/>
      <w:lang w:eastAsia="ru-RU"/>
    </w:rPr>
  </w:style>
  <w:style w:type="paragraph" w:customStyle="1" w:styleId="GOSTNormal">
    <w:name w:val="_GOST_Normal"/>
    <w:link w:val="GOSTNormal0"/>
    <w:qFormat/>
    <w:rsid w:val="001E58E7"/>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paragraph" w:customStyle="1" w:styleId="GOSTNormalWithout">
    <w:name w:val="_GOST_Normal_Without"/>
    <w:basedOn w:val="GOSTNormal"/>
    <w:next w:val="GOSTNormal"/>
    <w:rsid w:val="001E58E7"/>
    <w:pPr>
      <w:keepNext/>
    </w:pPr>
  </w:style>
  <w:style w:type="paragraph" w:customStyle="1" w:styleId="GOSTNote">
    <w:name w:val="_GOST_Note"/>
    <w:next w:val="GOSTNormal"/>
    <w:link w:val="GOSTNote0"/>
    <w:rsid w:val="001E58E7"/>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1E58E7"/>
    <w:pPr>
      <w:ind w:firstLine="0"/>
    </w:pPr>
  </w:style>
  <w:style w:type="paragraph" w:customStyle="1" w:styleId="GOSTReg">
    <w:name w:val="_GOST_Reg"/>
    <w:next w:val="GOSTNormal"/>
    <w:rsid w:val="001E58E7"/>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b"/>
    <w:rsid w:val="001E58E7"/>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paragraph" w:customStyle="1" w:styleId="GOSTSign">
    <w:name w:val="_GOST_Sign"/>
    <w:basedOn w:val="GOSTReg"/>
    <w:next w:val="GOSTNormal"/>
    <w:rsid w:val="001E58E7"/>
    <w:pPr>
      <w:pageBreakBefore w:val="0"/>
      <w:outlineLvl w:val="9"/>
    </w:pPr>
  </w:style>
  <w:style w:type="character" w:customStyle="1" w:styleId="GOSTSymBold">
    <w:name w:val="_GOST_Sym_Bold"/>
    <w:rsid w:val="001E58E7"/>
    <w:rPr>
      <w:b/>
    </w:rPr>
  </w:style>
  <w:style w:type="character" w:customStyle="1" w:styleId="GOSTSymBoldItalic">
    <w:name w:val="_GOST_Sym_Bold_Italic"/>
    <w:rsid w:val="001E58E7"/>
    <w:rPr>
      <w:b/>
      <w:i/>
    </w:rPr>
  </w:style>
  <w:style w:type="character" w:customStyle="1" w:styleId="GOSTSymItalic">
    <w:name w:val="_GOST_Sym_Italic"/>
    <w:rsid w:val="001E58E7"/>
    <w:rPr>
      <w:i/>
    </w:rPr>
  </w:style>
  <w:style w:type="table" w:customStyle="1" w:styleId="GOSTTable">
    <w:name w:val="_GOST_Table"/>
    <w:basedOn w:val="ad"/>
    <w:rsid w:val="001E58E7"/>
    <w:pPr>
      <w:spacing w:after="0" w:line="240" w:lineRule="auto"/>
      <w:jc w:val="both"/>
    </w:pPr>
    <w:rPr>
      <w:rFonts w:ascii="Times New Roman" w:eastAsia="Times New Roman" w:hAnsi="Times New Roman" w:cs="Times New Roman"/>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1E58E7"/>
    <w:pPr>
      <w:spacing w:after="0" w:line="240" w:lineRule="auto"/>
      <w:ind w:left="57" w:right="57"/>
      <w:jc w:val="both"/>
    </w:pPr>
    <w:rPr>
      <w:rFonts w:ascii="Times New Roman" w:eastAsia="Times New Roman" w:hAnsi="Times New Roman" w:cs="Times New Roman"/>
      <w:szCs w:val="20"/>
      <w:lang w:eastAsia="ru-RU"/>
    </w:rPr>
  </w:style>
  <w:style w:type="paragraph" w:customStyle="1" w:styleId="GOSTTableHead">
    <w:name w:val="_GOST_Table_Head"/>
    <w:basedOn w:val="GOSTTablenorm"/>
    <w:link w:val="GOSTTableHead0"/>
    <w:rsid w:val="001E58E7"/>
    <w:pPr>
      <w:keepNext/>
      <w:suppressAutoHyphens/>
      <w:ind w:left="0" w:right="0"/>
      <w:jc w:val="center"/>
    </w:pPr>
    <w:rPr>
      <w:b/>
      <w:bCs/>
    </w:rPr>
  </w:style>
  <w:style w:type="paragraph" w:customStyle="1" w:styleId="GOSTTableListMark">
    <w:name w:val="_GOST_Table_List_Mark"/>
    <w:rsid w:val="00FB127E"/>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
    <w:name w:val="_GOST_Table_List_Num"/>
    <w:basedOn w:val="ab"/>
    <w:rsid w:val="00FB127E"/>
    <w:pPr>
      <w:numPr>
        <w:numId w:val="1"/>
      </w:numPr>
      <w:spacing w:before="60" w:after="60"/>
      <w:ind w:right="57"/>
      <w:contextualSpacing/>
      <w:jc w:val="left"/>
    </w:pPr>
    <w:rPr>
      <w:sz w:val="22"/>
      <w:szCs w:val="22"/>
    </w:rPr>
  </w:style>
  <w:style w:type="paragraph" w:customStyle="1" w:styleId="GOSTTableNum">
    <w:name w:val="_GOST_Table_Num"/>
    <w:rsid w:val="001E58E7"/>
    <w:pPr>
      <w:numPr>
        <w:numId w:val="175"/>
      </w:numPr>
      <w:spacing w:after="0" w:line="240" w:lineRule="auto"/>
    </w:pPr>
    <w:rPr>
      <w:rFonts w:ascii="Times New Roman" w:eastAsia="Times New Roman" w:hAnsi="Times New Roman" w:cs="Times New Roman"/>
      <w:szCs w:val="20"/>
      <w:lang w:eastAsia="ru-RU"/>
    </w:rPr>
  </w:style>
  <w:style w:type="paragraph" w:customStyle="1" w:styleId="GOSTTitul0">
    <w:name w:val="_GOST_Titul_0"/>
    <w:rsid w:val="001E58E7"/>
    <w:pPr>
      <w:suppressAutoHyphens/>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FB127E"/>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1E58E7"/>
    <w:pPr>
      <w:suppressAutoHyphens/>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1E58E7"/>
    <w:pPr>
      <w:suppressAutoHyphens/>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1E58E7"/>
    <w:pPr>
      <w:suppressAutoHyphens/>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7">
    <w:name w:val="Заг_Приложение"/>
    <w:basedOn w:val="14"/>
    <w:next w:val="GOSTNormal"/>
    <w:link w:val="af8"/>
    <w:rsid w:val="001E58E7"/>
    <w:pPr>
      <w:numPr>
        <w:numId w:val="176"/>
      </w:numPr>
    </w:pPr>
  </w:style>
  <w:style w:type="paragraph" w:customStyle="1" w:styleId="28">
    <w:name w:val="Заг_2_Приложение"/>
    <w:basedOn w:val="a7"/>
    <w:next w:val="GOSTNormal"/>
    <w:link w:val="2a"/>
    <w:rsid w:val="001E58E7"/>
    <w:pPr>
      <w:pageBreakBefore w:val="0"/>
      <w:numPr>
        <w:numId w:val="0"/>
      </w:numPr>
      <w:tabs>
        <w:tab w:val="clear" w:pos="567"/>
      </w:tabs>
      <w:spacing w:after="240"/>
      <w:ind w:left="454" w:hanging="454"/>
      <w:jc w:val="left"/>
    </w:pPr>
    <w:rPr>
      <w:caps w:val="0"/>
      <w:lang w:val="x-none" w:eastAsia="x-none"/>
    </w:rPr>
  </w:style>
  <w:style w:type="character" w:customStyle="1" w:styleId="2a">
    <w:name w:val="Заг_2_Приложение Знак"/>
    <w:link w:val="28"/>
    <w:rsid w:val="001E58E7"/>
    <w:rPr>
      <w:rFonts w:ascii="Times New Roman" w:eastAsia="Times New Roman" w:hAnsi="Times New Roman" w:cs="Times New Roman"/>
      <w:b/>
      <w:sz w:val="32"/>
      <w:szCs w:val="36"/>
      <w:lang w:val="x-none" w:eastAsia="x-none"/>
    </w:rPr>
  </w:style>
  <w:style w:type="paragraph" w:customStyle="1" w:styleId="34">
    <w:name w:val="Заг_3_Приложение"/>
    <w:basedOn w:val="ab"/>
    <w:next w:val="GOSTNormal"/>
    <w:rsid w:val="001E58E7"/>
    <w:pPr>
      <w:keepNext/>
      <w:spacing w:before="240" w:after="120"/>
      <w:ind w:left="567" w:hanging="567"/>
      <w:contextualSpacing/>
      <w:outlineLvl w:val="1"/>
    </w:pPr>
    <w:rPr>
      <w:rFonts w:cs="Arial"/>
      <w:b/>
      <w:bCs/>
      <w:iCs/>
      <w:sz w:val="28"/>
      <w:szCs w:val="28"/>
    </w:rPr>
  </w:style>
  <w:style w:type="paragraph" w:styleId="af9">
    <w:name w:val="caption"/>
    <w:aliases w:val="Назв. Таблицы"/>
    <w:basedOn w:val="ab"/>
    <w:next w:val="ab"/>
    <w:qFormat/>
    <w:rsid w:val="001E58E7"/>
    <w:rPr>
      <w:b/>
      <w:bCs/>
      <w:sz w:val="20"/>
    </w:rPr>
  </w:style>
  <w:style w:type="paragraph" w:styleId="17">
    <w:name w:val="toc 1"/>
    <w:uiPriority w:val="39"/>
    <w:rsid w:val="001E58E7"/>
    <w:pPr>
      <w:tabs>
        <w:tab w:val="left" w:pos="454"/>
        <w:tab w:val="right" w:leader="dot" w:pos="9631"/>
      </w:tabs>
      <w:spacing w:before="60" w:after="60" w:line="240" w:lineRule="auto"/>
      <w:ind w:left="454" w:right="567" w:hanging="454"/>
    </w:pPr>
    <w:rPr>
      <w:rFonts w:ascii="Times New Roman" w:eastAsia="Times New Roman" w:hAnsi="Times New Roman" w:cs="Times New Roman"/>
      <w:b/>
      <w:bCs/>
      <w:caps/>
      <w:noProof/>
      <w:sz w:val="24"/>
      <w:szCs w:val="24"/>
      <w:lang w:eastAsia="ru-RU"/>
    </w:rPr>
  </w:style>
  <w:style w:type="paragraph" w:styleId="2b">
    <w:name w:val="toc 2"/>
    <w:basedOn w:val="17"/>
    <w:uiPriority w:val="39"/>
    <w:qFormat/>
    <w:rsid w:val="001E58E7"/>
    <w:pPr>
      <w:tabs>
        <w:tab w:val="clear" w:pos="454"/>
        <w:tab w:val="left" w:pos="851"/>
      </w:tabs>
      <w:ind w:left="851" w:hanging="567"/>
      <w:contextualSpacing/>
    </w:pPr>
    <w:rPr>
      <w:b w:val="0"/>
      <w:caps w:val="0"/>
    </w:rPr>
  </w:style>
  <w:style w:type="paragraph" w:styleId="35">
    <w:name w:val="toc 3"/>
    <w:basedOn w:val="2b"/>
    <w:uiPriority w:val="39"/>
    <w:rsid w:val="001E58E7"/>
    <w:pPr>
      <w:tabs>
        <w:tab w:val="clear" w:pos="851"/>
        <w:tab w:val="left" w:pos="1418"/>
      </w:tabs>
      <w:ind w:left="1418" w:hanging="851"/>
    </w:pPr>
    <w:rPr>
      <w:iCs/>
    </w:rPr>
  </w:style>
  <w:style w:type="paragraph" w:styleId="afa">
    <w:name w:val="Body Text Indent"/>
    <w:basedOn w:val="ab"/>
    <w:next w:val="ab"/>
    <w:link w:val="afb"/>
    <w:rsid w:val="001E58E7"/>
    <w:pPr>
      <w:widowControl w:val="0"/>
      <w:tabs>
        <w:tab w:val="left" w:pos="1985"/>
        <w:tab w:val="left" w:pos="2127"/>
      </w:tabs>
      <w:spacing w:line="360" w:lineRule="auto"/>
      <w:ind w:firstLine="425"/>
    </w:pPr>
    <w:rPr>
      <w:snapToGrid w:val="0"/>
      <w:sz w:val="20"/>
    </w:rPr>
  </w:style>
  <w:style w:type="character" w:customStyle="1" w:styleId="afb">
    <w:name w:val="Основной текст с отступом Знак"/>
    <w:basedOn w:val="ac"/>
    <w:link w:val="afa"/>
    <w:rsid w:val="00FB127E"/>
    <w:rPr>
      <w:rFonts w:ascii="Times New Roman" w:eastAsia="Times New Roman" w:hAnsi="Times New Roman" w:cs="Times New Roman"/>
      <w:snapToGrid w:val="0"/>
      <w:sz w:val="20"/>
      <w:szCs w:val="20"/>
      <w:lang w:eastAsia="ru-RU"/>
    </w:rPr>
  </w:style>
  <w:style w:type="paragraph" w:styleId="2c">
    <w:name w:val="Body Text Indent 2"/>
    <w:basedOn w:val="ab"/>
    <w:link w:val="2d"/>
    <w:rsid w:val="001E58E7"/>
    <w:pPr>
      <w:widowControl w:val="0"/>
      <w:tabs>
        <w:tab w:val="left" w:pos="1985"/>
        <w:tab w:val="left" w:pos="2127"/>
      </w:tabs>
      <w:spacing w:line="360" w:lineRule="auto"/>
      <w:ind w:firstLine="425"/>
    </w:pPr>
    <w:rPr>
      <w:b/>
      <w:snapToGrid w:val="0"/>
      <w:sz w:val="20"/>
    </w:rPr>
  </w:style>
  <w:style w:type="character" w:customStyle="1" w:styleId="2d">
    <w:name w:val="Основной текст с отступом 2 Знак"/>
    <w:basedOn w:val="ac"/>
    <w:link w:val="2c"/>
    <w:rsid w:val="00FB127E"/>
    <w:rPr>
      <w:rFonts w:ascii="Times New Roman" w:eastAsia="Times New Roman" w:hAnsi="Times New Roman" w:cs="Times New Roman"/>
      <w:b/>
      <w:snapToGrid w:val="0"/>
      <w:sz w:val="20"/>
      <w:szCs w:val="20"/>
      <w:lang w:eastAsia="ru-RU"/>
    </w:rPr>
  </w:style>
  <w:style w:type="paragraph" w:styleId="44">
    <w:name w:val="toc 4"/>
    <w:basedOn w:val="ab"/>
    <w:next w:val="ab"/>
    <w:uiPriority w:val="39"/>
    <w:rsid w:val="001E58E7"/>
    <w:pPr>
      <w:tabs>
        <w:tab w:val="left" w:pos="1871"/>
        <w:tab w:val="right" w:leader="dot" w:pos="9633"/>
      </w:tabs>
      <w:ind w:left="1872" w:right="567" w:hanging="1021"/>
    </w:pPr>
  </w:style>
  <w:style w:type="paragraph" w:styleId="36">
    <w:name w:val="Body Text 3"/>
    <w:basedOn w:val="ab"/>
    <w:link w:val="37"/>
    <w:rsid w:val="001E58E7"/>
    <w:pPr>
      <w:spacing w:after="120"/>
    </w:pPr>
    <w:rPr>
      <w:sz w:val="16"/>
      <w:szCs w:val="16"/>
    </w:rPr>
  </w:style>
  <w:style w:type="character" w:customStyle="1" w:styleId="37">
    <w:name w:val="Основной текст 3 Знак"/>
    <w:basedOn w:val="ac"/>
    <w:link w:val="36"/>
    <w:rsid w:val="00FB127E"/>
    <w:rPr>
      <w:rFonts w:ascii="Times New Roman" w:eastAsia="Times New Roman" w:hAnsi="Times New Roman" w:cs="Times New Roman"/>
      <w:sz w:val="16"/>
      <w:szCs w:val="16"/>
      <w:lang w:eastAsia="ru-RU"/>
    </w:rPr>
  </w:style>
  <w:style w:type="paragraph" w:customStyle="1" w:styleId="GOSTListnormal1">
    <w:name w:val="_GOST_List_normal_1"/>
    <w:rsid w:val="001E58E7"/>
    <w:pPr>
      <w:tabs>
        <w:tab w:val="left" w:pos="284"/>
      </w:tabs>
      <w:spacing w:before="60" w:after="60" w:line="240" w:lineRule="auto"/>
      <w:ind w:left="851"/>
      <w:contextualSpacing/>
      <w:jc w:val="both"/>
    </w:pPr>
    <w:rPr>
      <w:rFonts w:ascii="Times New Roman" w:eastAsia="Times New Roman" w:hAnsi="Times New Roman" w:cs="Times New Roman"/>
      <w:snapToGrid w:val="0"/>
      <w:sz w:val="24"/>
      <w:szCs w:val="20"/>
      <w:lang w:eastAsia="ru-RU"/>
    </w:rPr>
  </w:style>
  <w:style w:type="numbering" w:styleId="111111">
    <w:name w:val="Outline List 2"/>
    <w:basedOn w:val="ae"/>
    <w:rsid w:val="001E58E7"/>
    <w:pPr>
      <w:numPr>
        <w:numId w:val="74"/>
      </w:numPr>
    </w:pPr>
  </w:style>
  <w:style w:type="numbering" w:styleId="1ai">
    <w:name w:val="Outline List 1"/>
    <w:basedOn w:val="ae"/>
    <w:rsid w:val="001E58E7"/>
    <w:pPr>
      <w:numPr>
        <w:numId w:val="75"/>
      </w:numPr>
    </w:pPr>
  </w:style>
  <w:style w:type="paragraph" w:styleId="afc">
    <w:name w:val="Balloon Text"/>
    <w:basedOn w:val="ab"/>
    <w:link w:val="afd"/>
    <w:rsid w:val="001E58E7"/>
    <w:rPr>
      <w:rFonts w:ascii="Tahoma" w:hAnsi="Tahoma" w:cs="Tahoma"/>
      <w:sz w:val="16"/>
      <w:szCs w:val="16"/>
    </w:rPr>
  </w:style>
  <w:style w:type="character" w:customStyle="1" w:styleId="afd">
    <w:name w:val="Текст выноски Знак"/>
    <w:basedOn w:val="ac"/>
    <w:link w:val="afc"/>
    <w:rsid w:val="00FB127E"/>
    <w:rPr>
      <w:rFonts w:ascii="Tahoma" w:eastAsia="Times New Roman" w:hAnsi="Tahoma" w:cs="Tahoma"/>
      <w:sz w:val="16"/>
      <w:szCs w:val="16"/>
      <w:lang w:eastAsia="ru-RU"/>
    </w:rPr>
  </w:style>
  <w:style w:type="paragraph" w:customStyle="1" w:styleId="GOSTListnormal28">
    <w:name w:val="_GOST_List_normal_2.8"/>
    <w:rsid w:val="001E58E7"/>
    <w:pPr>
      <w:tabs>
        <w:tab w:val="left" w:pos="1588"/>
      </w:tabs>
      <w:spacing w:before="60" w:after="60" w:line="240" w:lineRule="auto"/>
      <w:ind w:left="1588"/>
      <w:contextualSpacing/>
      <w:jc w:val="both"/>
    </w:pPr>
    <w:rPr>
      <w:rFonts w:ascii="Times New Roman" w:eastAsia="Times New Roman" w:hAnsi="Times New Roman" w:cs="Times New Roman"/>
      <w:snapToGrid w:val="0"/>
      <w:sz w:val="24"/>
      <w:szCs w:val="20"/>
      <w:lang w:eastAsia="ru-RU"/>
    </w:rPr>
  </w:style>
  <w:style w:type="paragraph" w:styleId="afe">
    <w:name w:val="annotation text"/>
    <w:aliases w:val="Знак3"/>
    <w:basedOn w:val="ab"/>
    <w:link w:val="aff"/>
    <w:rsid w:val="001E58E7"/>
    <w:rPr>
      <w:sz w:val="20"/>
    </w:rPr>
  </w:style>
  <w:style w:type="character" w:customStyle="1" w:styleId="aff">
    <w:name w:val="Текст примечания Знак"/>
    <w:aliases w:val="Знак3 Знак"/>
    <w:link w:val="afe"/>
    <w:rsid w:val="001E58E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E58E7"/>
    <w:rPr>
      <w:b/>
      <w:bCs/>
    </w:rPr>
  </w:style>
  <w:style w:type="character" w:customStyle="1" w:styleId="aff1">
    <w:name w:val="Тема примечания Знак"/>
    <w:basedOn w:val="aff"/>
    <w:link w:val="aff0"/>
    <w:rsid w:val="00FB127E"/>
    <w:rPr>
      <w:rFonts w:ascii="Times New Roman" w:eastAsia="Times New Roman" w:hAnsi="Times New Roman" w:cs="Times New Roman"/>
      <w:b/>
      <w:bCs/>
      <w:sz w:val="20"/>
      <w:szCs w:val="20"/>
      <w:lang w:eastAsia="ru-RU"/>
    </w:rPr>
  </w:style>
  <w:style w:type="paragraph" w:styleId="53">
    <w:name w:val="toc 5"/>
    <w:basedOn w:val="ab"/>
    <w:next w:val="ab"/>
    <w:autoRedefine/>
    <w:uiPriority w:val="39"/>
    <w:rsid w:val="001E58E7"/>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1E58E7"/>
    <w:pPr>
      <w:ind w:left="1200"/>
      <w:jc w:val="left"/>
    </w:pPr>
    <w:rPr>
      <w:sz w:val="18"/>
      <w:szCs w:val="18"/>
    </w:rPr>
  </w:style>
  <w:style w:type="paragraph" w:styleId="71">
    <w:name w:val="toc 7"/>
    <w:basedOn w:val="ab"/>
    <w:next w:val="ab"/>
    <w:autoRedefine/>
    <w:uiPriority w:val="39"/>
    <w:rsid w:val="001E58E7"/>
    <w:pPr>
      <w:ind w:left="1440"/>
      <w:jc w:val="left"/>
    </w:pPr>
    <w:rPr>
      <w:sz w:val="18"/>
      <w:szCs w:val="18"/>
    </w:rPr>
  </w:style>
  <w:style w:type="paragraph" w:styleId="81">
    <w:name w:val="toc 8"/>
    <w:basedOn w:val="ab"/>
    <w:next w:val="ab"/>
    <w:autoRedefine/>
    <w:uiPriority w:val="39"/>
    <w:rsid w:val="001E58E7"/>
    <w:pPr>
      <w:ind w:left="1680"/>
      <w:jc w:val="left"/>
    </w:pPr>
    <w:rPr>
      <w:sz w:val="18"/>
      <w:szCs w:val="18"/>
    </w:rPr>
  </w:style>
  <w:style w:type="paragraph" w:styleId="91">
    <w:name w:val="toc 9"/>
    <w:basedOn w:val="ab"/>
    <w:next w:val="ab"/>
    <w:autoRedefine/>
    <w:uiPriority w:val="39"/>
    <w:rsid w:val="001E58E7"/>
    <w:pPr>
      <w:ind w:left="1920"/>
      <w:jc w:val="left"/>
    </w:pPr>
    <w:rPr>
      <w:sz w:val="18"/>
      <w:szCs w:val="18"/>
    </w:rPr>
  </w:style>
  <w:style w:type="character" w:styleId="aff2">
    <w:name w:val="footnote reference"/>
    <w:aliases w:val="Ссылка на сноску 45"/>
    <w:rsid w:val="001E58E7"/>
    <w:rPr>
      <w:vertAlign w:val="superscript"/>
    </w:rPr>
  </w:style>
  <w:style w:type="paragraph" w:styleId="aff3">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
    <w:link w:val="aff4"/>
    <w:uiPriority w:val="99"/>
    <w:rsid w:val="001E58E7"/>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
    <w:basedOn w:val="ac"/>
    <w:link w:val="aff3"/>
    <w:uiPriority w:val="99"/>
    <w:rsid w:val="00FB127E"/>
    <w:rPr>
      <w:rFonts w:ascii="Times New Roman" w:eastAsia="Times New Roman" w:hAnsi="Times New Roman" w:cs="Times New Roman"/>
      <w:sz w:val="20"/>
      <w:szCs w:val="20"/>
      <w:lang w:eastAsia="ru-RU"/>
    </w:rPr>
  </w:style>
  <w:style w:type="paragraph" w:styleId="45">
    <w:name w:val="List 4"/>
    <w:basedOn w:val="ab"/>
    <w:rsid w:val="001E58E7"/>
    <w:pPr>
      <w:ind w:left="1132" w:hanging="283"/>
    </w:pPr>
  </w:style>
  <w:style w:type="paragraph" w:styleId="2e">
    <w:name w:val="Body Text 2"/>
    <w:basedOn w:val="ab"/>
    <w:link w:val="2f"/>
    <w:rsid w:val="001E58E7"/>
    <w:pPr>
      <w:spacing w:after="120" w:line="480" w:lineRule="auto"/>
    </w:pPr>
  </w:style>
  <w:style w:type="character" w:customStyle="1" w:styleId="2f">
    <w:name w:val="Основной текст 2 Знак"/>
    <w:basedOn w:val="ac"/>
    <w:link w:val="2e"/>
    <w:rsid w:val="00FB127E"/>
    <w:rPr>
      <w:rFonts w:ascii="Times New Roman" w:eastAsia="Times New Roman" w:hAnsi="Times New Roman" w:cs="Times New Roman"/>
      <w:sz w:val="24"/>
      <w:szCs w:val="20"/>
      <w:lang w:eastAsia="ru-RU"/>
    </w:rPr>
  </w:style>
  <w:style w:type="paragraph" w:styleId="38">
    <w:name w:val="Body Text Indent 3"/>
    <w:basedOn w:val="ab"/>
    <w:link w:val="39"/>
    <w:rsid w:val="001E58E7"/>
    <w:pPr>
      <w:spacing w:after="120"/>
      <w:ind w:left="283"/>
    </w:pPr>
    <w:rPr>
      <w:sz w:val="16"/>
      <w:szCs w:val="16"/>
    </w:rPr>
  </w:style>
  <w:style w:type="character" w:customStyle="1" w:styleId="39">
    <w:name w:val="Основной текст с отступом 3 Знак"/>
    <w:basedOn w:val="ac"/>
    <w:link w:val="38"/>
    <w:rsid w:val="00FB127E"/>
    <w:rPr>
      <w:rFonts w:ascii="Times New Roman" w:eastAsia="Times New Roman" w:hAnsi="Times New Roman" w:cs="Times New Roman"/>
      <w:sz w:val="16"/>
      <w:szCs w:val="16"/>
      <w:lang w:eastAsia="ru-RU"/>
    </w:rPr>
  </w:style>
  <w:style w:type="character" w:styleId="aff5">
    <w:name w:val="FollowedHyperlink"/>
    <w:rsid w:val="001E58E7"/>
    <w:rPr>
      <w:color w:val="800080"/>
      <w:u w:val="single"/>
    </w:rPr>
  </w:style>
  <w:style w:type="character" w:styleId="HTML">
    <w:name w:val="HTML Variable"/>
    <w:rsid w:val="001E58E7"/>
    <w:rPr>
      <w:i/>
      <w:iCs/>
    </w:rPr>
  </w:style>
  <w:style w:type="character" w:styleId="HTML0">
    <w:name w:val="HTML Typewriter"/>
    <w:rsid w:val="001E58E7"/>
    <w:rPr>
      <w:rFonts w:ascii="Courier New" w:hAnsi="Courier New" w:cs="Courier New"/>
      <w:sz w:val="20"/>
      <w:szCs w:val="20"/>
    </w:rPr>
  </w:style>
  <w:style w:type="paragraph" w:styleId="aff6">
    <w:name w:val="Subtitle"/>
    <w:basedOn w:val="ab"/>
    <w:link w:val="aff7"/>
    <w:uiPriority w:val="11"/>
    <w:qFormat/>
    <w:rsid w:val="001E58E7"/>
    <w:pPr>
      <w:spacing w:after="60"/>
      <w:jc w:val="center"/>
      <w:outlineLvl w:val="1"/>
    </w:pPr>
    <w:rPr>
      <w:rFonts w:ascii="Arial" w:hAnsi="Arial" w:cs="Arial"/>
    </w:rPr>
  </w:style>
  <w:style w:type="character" w:customStyle="1" w:styleId="aff7">
    <w:name w:val="Подзаголовок Знак"/>
    <w:basedOn w:val="ac"/>
    <w:link w:val="aff6"/>
    <w:uiPriority w:val="11"/>
    <w:rsid w:val="00FB127E"/>
    <w:rPr>
      <w:rFonts w:ascii="Arial" w:eastAsia="Times New Roman" w:hAnsi="Arial" w:cs="Arial"/>
      <w:sz w:val="24"/>
      <w:szCs w:val="20"/>
      <w:lang w:eastAsia="ru-RU"/>
    </w:rPr>
  </w:style>
  <w:style w:type="paragraph" w:styleId="aff8">
    <w:name w:val="Salutation"/>
    <w:basedOn w:val="ab"/>
    <w:next w:val="ab"/>
    <w:link w:val="aff9"/>
    <w:rsid w:val="001E58E7"/>
  </w:style>
  <w:style w:type="character" w:customStyle="1" w:styleId="aff9">
    <w:name w:val="Приветствие Знак"/>
    <w:basedOn w:val="ac"/>
    <w:link w:val="aff8"/>
    <w:rsid w:val="00FB127E"/>
    <w:rPr>
      <w:rFonts w:ascii="Times New Roman" w:eastAsia="Times New Roman" w:hAnsi="Times New Roman" w:cs="Times New Roman"/>
      <w:sz w:val="24"/>
      <w:szCs w:val="20"/>
      <w:lang w:eastAsia="ru-RU"/>
    </w:rPr>
  </w:style>
  <w:style w:type="paragraph" w:styleId="affa">
    <w:name w:val="List Continue"/>
    <w:basedOn w:val="ab"/>
    <w:rsid w:val="001E58E7"/>
    <w:pPr>
      <w:spacing w:after="120"/>
      <w:ind w:left="283"/>
    </w:pPr>
  </w:style>
  <w:style w:type="paragraph" w:styleId="2f0">
    <w:name w:val="List Continue 2"/>
    <w:basedOn w:val="ab"/>
    <w:rsid w:val="001E58E7"/>
    <w:pPr>
      <w:spacing w:after="120"/>
      <w:ind w:left="566"/>
    </w:pPr>
  </w:style>
  <w:style w:type="paragraph" w:styleId="3a">
    <w:name w:val="List Continue 3"/>
    <w:basedOn w:val="ab"/>
    <w:rsid w:val="001E58E7"/>
    <w:pPr>
      <w:spacing w:after="120"/>
      <w:ind w:left="849"/>
    </w:pPr>
  </w:style>
  <w:style w:type="paragraph" w:styleId="46">
    <w:name w:val="List Continue 4"/>
    <w:basedOn w:val="ab"/>
    <w:rsid w:val="001E58E7"/>
    <w:pPr>
      <w:spacing w:after="120"/>
      <w:ind w:left="1132"/>
    </w:pPr>
  </w:style>
  <w:style w:type="paragraph" w:styleId="54">
    <w:name w:val="List Continue 5"/>
    <w:basedOn w:val="ab"/>
    <w:rsid w:val="001E58E7"/>
    <w:pPr>
      <w:spacing w:after="120"/>
      <w:ind w:left="1415"/>
    </w:pPr>
  </w:style>
  <w:style w:type="table" w:styleId="18">
    <w:name w:val="Table Simple 1"/>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d"/>
    <w:rsid w:val="001E58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d"/>
    <w:rsid w:val="001E58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d"/>
    <w:rsid w:val="001E58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rsid w:val="001E58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b">
    <w:name w:val="Table Contemporary"/>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c">
    <w:name w:val="List"/>
    <w:basedOn w:val="ab"/>
    <w:rsid w:val="001E58E7"/>
    <w:pPr>
      <w:ind w:left="283" w:hanging="283"/>
    </w:pPr>
  </w:style>
  <w:style w:type="paragraph" w:styleId="2f3">
    <w:name w:val="List 2"/>
    <w:basedOn w:val="ab"/>
    <w:rsid w:val="001E58E7"/>
    <w:pPr>
      <w:ind w:left="566" w:hanging="283"/>
    </w:pPr>
  </w:style>
  <w:style w:type="paragraph" w:styleId="3d">
    <w:name w:val="List 3"/>
    <w:basedOn w:val="ab"/>
    <w:rsid w:val="001E58E7"/>
    <w:pPr>
      <w:ind w:left="849" w:hanging="283"/>
    </w:pPr>
  </w:style>
  <w:style w:type="paragraph" w:styleId="56">
    <w:name w:val="List 5"/>
    <w:basedOn w:val="ab"/>
    <w:rsid w:val="001E58E7"/>
    <w:pPr>
      <w:ind w:left="1415" w:hanging="283"/>
    </w:pPr>
  </w:style>
  <w:style w:type="table" w:styleId="affd">
    <w:name w:val="Table Professional"/>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1">
    <w:name w:val="HTML Preformatted"/>
    <w:basedOn w:val="ab"/>
    <w:link w:val="HTML2"/>
    <w:rsid w:val="001E58E7"/>
    <w:rPr>
      <w:rFonts w:ascii="Courier New" w:hAnsi="Courier New" w:cs="Courier New"/>
      <w:sz w:val="20"/>
    </w:rPr>
  </w:style>
  <w:style w:type="character" w:customStyle="1" w:styleId="HTML2">
    <w:name w:val="Стандартный HTML Знак"/>
    <w:basedOn w:val="ac"/>
    <w:link w:val="HTML1"/>
    <w:rsid w:val="00FB127E"/>
    <w:rPr>
      <w:rFonts w:ascii="Courier New" w:eastAsia="Times New Roman" w:hAnsi="Courier New" w:cs="Courier New"/>
      <w:sz w:val="20"/>
      <w:szCs w:val="20"/>
      <w:lang w:eastAsia="ru-RU"/>
    </w:rPr>
  </w:style>
  <w:style w:type="numbering" w:styleId="a2">
    <w:name w:val="Outline List 3"/>
    <w:basedOn w:val="ae"/>
    <w:rsid w:val="001E58E7"/>
    <w:pPr>
      <w:numPr>
        <w:numId w:val="77"/>
      </w:numPr>
    </w:pPr>
  </w:style>
  <w:style w:type="table" w:styleId="1a">
    <w:name w:val="Table Columns 1"/>
    <w:basedOn w:val="ad"/>
    <w:rsid w:val="001E58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d"/>
    <w:rsid w:val="001E58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d"/>
    <w:rsid w:val="001E58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d"/>
    <w:rsid w:val="001E58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d"/>
    <w:rsid w:val="001E58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d"/>
    <w:rsid w:val="001E58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e">
    <w:name w:val="Plain Text"/>
    <w:basedOn w:val="ab"/>
    <w:link w:val="afff"/>
    <w:rsid w:val="001E58E7"/>
    <w:rPr>
      <w:rFonts w:ascii="Courier New" w:hAnsi="Courier New" w:cs="Courier New"/>
      <w:sz w:val="20"/>
    </w:rPr>
  </w:style>
  <w:style w:type="character" w:customStyle="1" w:styleId="afff">
    <w:name w:val="Текст Знак"/>
    <w:basedOn w:val="ac"/>
    <w:link w:val="affe"/>
    <w:rsid w:val="00FB127E"/>
    <w:rPr>
      <w:rFonts w:ascii="Courier New" w:eastAsia="Times New Roman" w:hAnsi="Courier New" w:cs="Courier New"/>
      <w:sz w:val="20"/>
      <w:szCs w:val="20"/>
      <w:lang w:eastAsia="ru-RU"/>
    </w:rPr>
  </w:style>
  <w:style w:type="table" w:styleId="afff0">
    <w:name w:val="Table Theme"/>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d"/>
    <w:rsid w:val="001E58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d"/>
    <w:rsid w:val="001E58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1">
    <w:name w:val="Block Text"/>
    <w:basedOn w:val="ab"/>
    <w:rsid w:val="001E58E7"/>
    <w:pPr>
      <w:spacing w:after="120"/>
      <w:ind w:left="1440" w:right="1440"/>
    </w:pPr>
  </w:style>
  <w:style w:type="character" w:styleId="HTML3">
    <w:name w:val="HTML Cite"/>
    <w:rsid w:val="001E58E7"/>
    <w:rPr>
      <w:i/>
      <w:iCs/>
    </w:rPr>
  </w:style>
  <w:style w:type="paragraph" w:styleId="afff2">
    <w:name w:val="Message Header"/>
    <w:basedOn w:val="ab"/>
    <w:link w:val="afff3"/>
    <w:rsid w:val="001E58E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3">
    <w:name w:val="Шапка Знак"/>
    <w:basedOn w:val="ac"/>
    <w:link w:val="afff2"/>
    <w:rsid w:val="00FB127E"/>
    <w:rPr>
      <w:rFonts w:ascii="Arial" w:eastAsia="Times New Roman" w:hAnsi="Arial" w:cs="Arial"/>
      <w:sz w:val="24"/>
      <w:szCs w:val="20"/>
      <w:shd w:val="pct20" w:color="auto" w:fill="auto"/>
      <w:lang w:eastAsia="ru-RU"/>
    </w:rPr>
  </w:style>
  <w:style w:type="paragraph" w:styleId="afff4">
    <w:name w:val="E-mail Signature"/>
    <w:basedOn w:val="ab"/>
    <w:link w:val="afff5"/>
    <w:rsid w:val="001E58E7"/>
  </w:style>
  <w:style w:type="character" w:customStyle="1" w:styleId="afff5">
    <w:name w:val="Электронная подпись Знак"/>
    <w:basedOn w:val="ac"/>
    <w:link w:val="afff4"/>
    <w:rsid w:val="00FB127E"/>
    <w:rPr>
      <w:rFonts w:ascii="Times New Roman" w:eastAsia="Times New Roman" w:hAnsi="Times New Roman" w:cs="Times New Roman"/>
      <w:sz w:val="24"/>
      <w:szCs w:val="20"/>
      <w:lang w:eastAsia="ru-RU"/>
    </w:rPr>
  </w:style>
  <w:style w:type="paragraph" w:styleId="afff6">
    <w:name w:val="Signature"/>
    <w:basedOn w:val="ab"/>
    <w:link w:val="afff7"/>
    <w:rsid w:val="001E58E7"/>
    <w:pPr>
      <w:ind w:left="4252"/>
    </w:pPr>
  </w:style>
  <w:style w:type="character" w:customStyle="1" w:styleId="afff7">
    <w:name w:val="Подпись Знак"/>
    <w:basedOn w:val="ac"/>
    <w:link w:val="afff6"/>
    <w:rsid w:val="00FB127E"/>
    <w:rPr>
      <w:rFonts w:ascii="Times New Roman" w:eastAsia="Times New Roman" w:hAnsi="Times New Roman" w:cs="Times New Roman"/>
      <w:sz w:val="24"/>
      <w:szCs w:val="20"/>
      <w:lang w:eastAsia="ru-RU"/>
    </w:rPr>
  </w:style>
  <w:style w:type="paragraph" w:styleId="1c">
    <w:name w:val="index 1"/>
    <w:basedOn w:val="ab"/>
    <w:next w:val="ab"/>
    <w:autoRedefine/>
    <w:rsid w:val="001E58E7"/>
    <w:pPr>
      <w:widowControl w:val="0"/>
      <w:tabs>
        <w:tab w:val="num" w:pos="720"/>
        <w:tab w:val="left" w:pos="1985"/>
        <w:tab w:val="left" w:pos="2127"/>
      </w:tabs>
      <w:spacing w:line="360" w:lineRule="auto"/>
      <w:ind w:left="720" w:hanging="360"/>
    </w:pPr>
    <w:rPr>
      <w:snapToGrid w:val="0"/>
    </w:rPr>
  </w:style>
  <w:style w:type="paragraph" w:styleId="afff8">
    <w:name w:val="index heading"/>
    <w:basedOn w:val="ab"/>
    <w:next w:val="1c"/>
    <w:rsid w:val="001E58E7"/>
    <w:pPr>
      <w:widowControl w:val="0"/>
      <w:tabs>
        <w:tab w:val="left" w:pos="1985"/>
        <w:tab w:val="left" w:pos="2127"/>
      </w:tabs>
      <w:spacing w:line="360" w:lineRule="auto"/>
      <w:ind w:firstLine="425"/>
    </w:pPr>
    <w:rPr>
      <w:snapToGrid w:val="0"/>
      <w:sz w:val="20"/>
    </w:rPr>
  </w:style>
  <w:style w:type="paragraph" w:styleId="2f6">
    <w:name w:val="index 2"/>
    <w:basedOn w:val="ab"/>
    <w:next w:val="ab"/>
    <w:autoRedefine/>
    <w:rsid w:val="001E58E7"/>
    <w:pPr>
      <w:widowControl w:val="0"/>
      <w:tabs>
        <w:tab w:val="left" w:pos="1985"/>
        <w:tab w:val="left" w:pos="2127"/>
      </w:tabs>
      <w:spacing w:line="360" w:lineRule="auto"/>
      <w:ind w:left="400" w:hanging="200"/>
    </w:pPr>
    <w:rPr>
      <w:snapToGrid w:val="0"/>
      <w:sz w:val="20"/>
    </w:rPr>
  </w:style>
  <w:style w:type="paragraph" w:styleId="3f0">
    <w:name w:val="index 3"/>
    <w:basedOn w:val="ab"/>
    <w:next w:val="ab"/>
    <w:autoRedefine/>
    <w:rsid w:val="001E58E7"/>
    <w:pPr>
      <w:widowControl w:val="0"/>
      <w:tabs>
        <w:tab w:val="left" w:pos="1985"/>
        <w:tab w:val="left" w:pos="2127"/>
      </w:tabs>
      <w:spacing w:line="360" w:lineRule="auto"/>
      <w:ind w:left="600" w:hanging="200"/>
    </w:pPr>
    <w:rPr>
      <w:snapToGrid w:val="0"/>
      <w:sz w:val="20"/>
    </w:rPr>
  </w:style>
  <w:style w:type="paragraph" w:styleId="49">
    <w:name w:val="index 4"/>
    <w:basedOn w:val="ab"/>
    <w:next w:val="ab"/>
    <w:autoRedefine/>
    <w:rsid w:val="001E58E7"/>
    <w:pPr>
      <w:widowControl w:val="0"/>
      <w:tabs>
        <w:tab w:val="left" w:pos="1985"/>
        <w:tab w:val="left" w:pos="2127"/>
      </w:tabs>
      <w:spacing w:line="360" w:lineRule="auto"/>
      <w:ind w:left="800" w:hanging="200"/>
    </w:pPr>
    <w:rPr>
      <w:snapToGrid w:val="0"/>
      <w:sz w:val="20"/>
    </w:rPr>
  </w:style>
  <w:style w:type="paragraph" w:styleId="58">
    <w:name w:val="index 5"/>
    <w:basedOn w:val="ab"/>
    <w:next w:val="ab"/>
    <w:autoRedefine/>
    <w:rsid w:val="001E58E7"/>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1E58E7"/>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1E58E7"/>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1E58E7"/>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1E58E7"/>
    <w:pPr>
      <w:widowControl w:val="0"/>
      <w:tabs>
        <w:tab w:val="left" w:pos="1985"/>
        <w:tab w:val="left" w:pos="2127"/>
      </w:tabs>
      <w:spacing w:line="360" w:lineRule="auto"/>
      <w:ind w:left="1800" w:hanging="200"/>
    </w:pPr>
    <w:rPr>
      <w:snapToGrid w:val="0"/>
      <w:sz w:val="20"/>
    </w:rPr>
  </w:style>
  <w:style w:type="paragraph" w:styleId="a0">
    <w:name w:val="List Bullet"/>
    <w:basedOn w:val="ab"/>
    <w:rsid w:val="001E58E7"/>
    <w:pPr>
      <w:numPr>
        <w:numId w:val="179"/>
      </w:numPr>
    </w:pPr>
  </w:style>
  <w:style w:type="paragraph" w:styleId="a">
    <w:name w:val="List Number"/>
    <w:aliases w:val="Нумерованный"/>
    <w:basedOn w:val="ab"/>
    <w:rsid w:val="001E58E7"/>
    <w:pPr>
      <w:numPr>
        <w:numId w:val="188"/>
      </w:numPr>
    </w:pPr>
  </w:style>
  <w:style w:type="paragraph" w:styleId="HTML4">
    <w:name w:val="HTML Address"/>
    <w:basedOn w:val="ab"/>
    <w:link w:val="HTML5"/>
    <w:rsid w:val="001E58E7"/>
    <w:rPr>
      <w:i/>
      <w:iCs/>
    </w:rPr>
  </w:style>
  <w:style w:type="character" w:customStyle="1" w:styleId="HTML5">
    <w:name w:val="Адрес HTML Знак"/>
    <w:basedOn w:val="ac"/>
    <w:link w:val="HTML4"/>
    <w:rsid w:val="00FB127E"/>
    <w:rPr>
      <w:rFonts w:ascii="Times New Roman" w:eastAsia="Times New Roman" w:hAnsi="Times New Roman" w:cs="Times New Roman"/>
      <w:i/>
      <w:iCs/>
      <w:sz w:val="24"/>
      <w:szCs w:val="20"/>
      <w:lang w:eastAsia="ru-RU"/>
    </w:rPr>
  </w:style>
  <w:style w:type="paragraph" w:styleId="afff9">
    <w:name w:val="envelope address"/>
    <w:basedOn w:val="ab"/>
    <w:rsid w:val="001E58E7"/>
    <w:pPr>
      <w:framePr w:w="7920" w:h="1980" w:hRule="exact" w:hSpace="180" w:wrap="auto" w:hAnchor="page" w:xAlign="center" w:yAlign="bottom"/>
      <w:ind w:left="2880"/>
    </w:pPr>
    <w:rPr>
      <w:rFonts w:ascii="Arial" w:hAnsi="Arial" w:cs="Arial"/>
    </w:rPr>
  </w:style>
  <w:style w:type="character" w:styleId="HTML6">
    <w:name w:val="HTML Acronym"/>
    <w:basedOn w:val="ac"/>
    <w:rsid w:val="001E58E7"/>
  </w:style>
  <w:style w:type="table" w:styleId="-10">
    <w:name w:val="Table Web 1"/>
    <w:basedOn w:val="ad"/>
    <w:rsid w:val="001E58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d"/>
    <w:rsid w:val="001E58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d"/>
    <w:rsid w:val="001E58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Emphasis"/>
    <w:qFormat/>
    <w:rsid w:val="001E58E7"/>
    <w:rPr>
      <w:i/>
      <w:iCs/>
    </w:rPr>
  </w:style>
  <w:style w:type="paragraph" w:styleId="afffb">
    <w:name w:val="Date"/>
    <w:basedOn w:val="ab"/>
    <w:next w:val="ab"/>
    <w:link w:val="afffc"/>
    <w:rsid w:val="001E58E7"/>
  </w:style>
  <w:style w:type="character" w:customStyle="1" w:styleId="afffc">
    <w:name w:val="Дата Знак"/>
    <w:basedOn w:val="ac"/>
    <w:link w:val="afffb"/>
    <w:rsid w:val="00FB127E"/>
    <w:rPr>
      <w:rFonts w:ascii="Times New Roman" w:eastAsia="Times New Roman" w:hAnsi="Times New Roman" w:cs="Times New Roman"/>
      <w:sz w:val="24"/>
      <w:szCs w:val="20"/>
      <w:lang w:eastAsia="ru-RU"/>
    </w:rPr>
  </w:style>
  <w:style w:type="paragraph" w:styleId="afffd">
    <w:name w:val="Note Heading"/>
    <w:basedOn w:val="ab"/>
    <w:next w:val="ab"/>
    <w:link w:val="afffe"/>
    <w:rsid w:val="001E58E7"/>
  </w:style>
  <w:style w:type="character" w:customStyle="1" w:styleId="afffe">
    <w:name w:val="Заголовок записки Знак"/>
    <w:basedOn w:val="ac"/>
    <w:link w:val="afffd"/>
    <w:rsid w:val="00FB127E"/>
    <w:rPr>
      <w:rFonts w:ascii="Times New Roman" w:eastAsia="Times New Roman" w:hAnsi="Times New Roman" w:cs="Times New Roman"/>
      <w:sz w:val="24"/>
      <w:szCs w:val="20"/>
      <w:lang w:eastAsia="ru-RU"/>
    </w:rPr>
  </w:style>
  <w:style w:type="character" w:styleId="affff">
    <w:name w:val="annotation reference"/>
    <w:rsid w:val="001E58E7"/>
    <w:rPr>
      <w:sz w:val="16"/>
      <w:szCs w:val="16"/>
    </w:rPr>
  </w:style>
  <w:style w:type="table" w:styleId="affff0">
    <w:name w:val="Table Elegant"/>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d"/>
    <w:rsid w:val="001E58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Keyboard"/>
    <w:rsid w:val="001E58E7"/>
    <w:rPr>
      <w:rFonts w:ascii="Courier New" w:hAnsi="Courier New" w:cs="Courier New"/>
      <w:sz w:val="20"/>
      <w:szCs w:val="20"/>
    </w:rPr>
  </w:style>
  <w:style w:type="table" w:styleId="1e">
    <w:name w:val="Table Classic 1"/>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d"/>
    <w:rsid w:val="001E58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8">
    <w:name w:val="HTML Code"/>
    <w:rsid w:val="001E58E7"/>
    <w:rPr>
      <w:rFonts w:ascii="Courier New" w:hAnsi="Courier New" w:cs="Courier New"/>
      <w:sz w:val="20"/>
      <w:szCs w:val="20"/>
    </w:rPr>
  </w:style>
  <w:style w:type="paragraph" w:styleId="affff1">
    <w:name w:val="Body Text"/>
    <w:basedOn w:val="ab"/>
    <w:link w:val="affff2"/>
    <w:rsid w:val="001E58E7"/>
    <w:pPr>
      <w:overflowPunct w:val="0"/>
      <w:autoSpaceDE w:val="0"/>
      <w:autoSpaceDN w:val="0"/>
      <w:adjustRightInd w:val="0"/>
      <w:spacing w:after="240"/>
      <w:textAlignment w:val="baseline"/>
    </w:pPr>
  </w:style>
  <w:style w:type="character" w:customStyle="1" w:styleId="affff2">
    <w:name w:val="Основной текст Знак"/>
    <w:basedOn w:val="ac"/>
    <w:link w:val="affff1"/>
    <w:rsid w:val="00FB127E"/>
    <w:rPr>
      <w:rFonts w:ascii="Times New Roman" w:eastAsia="Times New Roman" w:hAnsi="Times New Roman" w:cs="Times New Roman"/>
      <w:sz w:val="24"/>
      <w:szCs w:val="20"/>
      <w:lang w:eastAsia="ru-RU"/>
    </w:rPr>
  </w:style>
  <w:style w:type="paragraph" w:styleId="affff3">
    <w:name w:val="Body Text First Indent"/>
    <w:basedOn w:val="affff1"/>
    <w:link w:val="affff4"/>
    <w:rsid w:val="001E58E7"/>
    <w:pPr>
      <w:overflowPunct/>
      <w:autoSpaceDE/>
      <w:autoSpaceDN/>
      <w:adjustRightInd/>
      <w:spacing w:after="120"/>
      <w:ind w:firstLine="210"/>
      <w:jc w:val="left"/>
      <w:textAlignment w:val="auto"/>
    </w:pPr>
  </w:style>
  <w:style w:type="character" w:customStyle="1" w:styleId="affff4">
    <w:name w:val="Красная строка Знак"/>
    <w:basedOn w:val="affff2"/>
    <w:link w:val="affff3"/>
    <w:rsid w:val="00FB127E"/>
    <w:rPr>
      <w:rFonts w:ascii="Times New Roman" w:eastAsia="Times New Roman" w:hAnsi="Times New Roman" w:cs="Times New Roman"/>
      <w:sz w:val="24"/>
      <w:szCs w:val="20"/>
      <w:lang w:eastAsia="ru-RU"/>
    </w:rPr>
  </w:style>
  <w:style w:type="paragraph" w:styleId="2f9">
    <w:name w:val="Body Text First Indent 2"/>
    <w:basedOn w:val="afa"/>
    <w:link w:val="2fa"/>
    <w:rsid w:val="001E58E7"/>
    <w:pPr>
      <w:widowControl/>
      <w:tabs>
        <w:tab w:val="clear" w:pos="1985"/>
        <w:tab w:val="clear" w:pos="2127"/>
      </w:tabs>
      <w:spacing w:after="120" w:line="240" w:lineRule="auto"/>
      <w:ind w:left="283" w:firstLine="210"/>
      <w:jc w:val="left"/>
    </w:pPr>
    <w:rPr>
      <w:snapToGrid/>
      <w:sz w:val="24"/>
      <w:szCs w:val="24"/>
    </w:rPr>
  </w:style>
  <w:style w:type="character" w:customStyle="1" w:styleId="2fa">
    <w:name w:val="Красная строка 2 Знак"/>
    <w:basedOn w:val="afb"/>
    <w:link w:val="2f9"/>
    <w:rsid w:val="00FB127E"/>
    <w:rPr>
      <w:rFonts w:ascii="Times New Roman" w:eastAsia="Times New Roman" w:hAnsi="Times New Roman" w:cs="Times New Roman"/>
      <w:snapToGrid/>
      <w:sz w:val="24"/>
      <w:szCs w:val="24"/>
      <w:lang w:eastAsia="ru-RU"/>
    </w:rPr>
  </w:style>
  <w:style w:type="paragraph" w:styleId="20">
    <w:name w:val="List Bullet 2"/>
    <w:basedOn w:val="ab"/>
    <w:rsid w:val="001E58E7"/>
    <w:pPr>
      <w:numPr>
        <w:numId w:val="180"/>
      </w:numPr>
      <w:tabs>
        <w:tab w:val="clear" w:pos="643"/>
        <w:tab w:val="num" w:pos="360"/>
      </w:tabs>
    </w:pPr>
  </w:style>
  <w:style w:type="paragraph" w:styleId="30">
    <w:name w:val="List Bullet 3"/>
    <w:basedOn w:val="ab"/>
    <w:autoRedefine/>
    <w:rsid w:val="001E58E7"/>
    <w:pPr>
      <w:widowControl w:val="0"/>
      <w:numPr>
        <w:numId w:val="181"/>
      </w:numPr>
      <w:tabs>
        <w:tab w:val="clear" w:pos="926"/>
        <w:tab w:val="num" w:pos="360"/>
        <w:tab w:val="left" w:pos="1985"/>
        <w:tab w:val="left" w:pos="2127"/>
      </w:tabs>
      <w:spacing w:line="360" w:lineRule="auto"/>
    </w:pPr>
  </w:style>
  <w:style w:type="paragraph" w:styleId="40">
    <w:name w:val="List Bullet 4"/>
    <w:aliases w:val="Обычный маркированный,мой маркированный список"/>
    <w:basedOn w:val="ab"/>
    <w:rsid w:val="001E58E7"/>
    <w:pPr>
      <w:numPr>
        <w:numId w:val="182"/>
      </w:numPr>
      <w:tabs>
        <w:tab w:val="clear" w:pos="1209"/>
        <w:tab w:val="num" w:pos="360"/>
      </w:tabs>
    </w:pPr>
  </w:style>
  <w:style w:type="paragraph" w:styleId="50">
    <w:name w:val="List Bullet 5"/>
    <w:basedOn w:val="ab"/>
    <w:rsid w:val="001E58E7"/>
    <w:pPr>
      <w:numPr>
        <w:numId w:val="183"/>
      </w:numPr>
      <w:tabs>
        <w:tab w:val="clear" w:pos="1492"/>
        <w:tab w:val="num" w:pos="360"/>
      </w:tabs>
    </w:pPr>
  </w:style>
  <w:style w:type="paragraph" w:styleId="affff5">
    <w:name w:val="Title"/>
    <w:aliases w:val="Название1"/>
    <w:basedOn w:val="ab"/>
    <w:link w:val="affff6"/>
    <w:uiPriority w:val="10"/>
    <w:qFormat/>
    <w:rsid w:val="001E58E7"/>
    <w:pPr>
      <w:spacing w:before="240" w:after="60"/>
      <w:jc w:val="center"/>
      <w:outlineLvl w:val="0"/>
    </w:pPr>
    <w:rPr>
      <w:rFonts w:ascii="Arial" w:hAnsi="Arial" w:cs="Arial"/>
      <w:b/>
      <w:bCs/>
      <w:kern w:val="28"/>
      <w:sz w:val="32"/>
      <w:szCs w:val="32"/>
    </w:rPr>
  </w:style>
  <w:style w:type="character" w:customStyle="1" w:styleId="affff6">
    <w:name w:val="Название Знак"/>
    <w:aliases w:val="Название1 Знак"/>
    <w:basedOn w:val="ac"/>
    <w:link w:val="affff5"/>
    <w:uiPriority w:val="10"/>
    <w:rsid w:val="00FB127E"/>
    <w:rPr>
      <w:rFonts w:ascii="Arial" w:eastAsia="Times New Roman" w:hAnsi="Arial" w:cs="Arial"/>
      <w:b/>
      <w:bCs/>
      <w:kern w:val="28"/>
      <w:sz w:val="32"/>
      <w:szCs w:val="32"/>
      <w:lang w:eastAsia="ru-RU"/>
    </w:rPr>
  </w:style>
  <w:style w:type="character" w:styleId="affff7">
    <w:name w:val="page number"/>
    <w:basedOn w:val="ac"/>
    <w:rsid w:val="001E58E7"/>
  </w:style>
  <w:style w:type="character" w:styleId="affff8">
    <w:name w:val="line number"/>
    <w:basedOn w:val="ac"/>
    <w:rsid w:val="001E58E7"/>
  </w:style>
  <w:style w:type="paragraph" w:styleId="2">
    <w:name w:val="List Number 2"/>
    <w:basedOn w:val="ab"/>
    <w:rsid w:val="001E58E7"/>
    <w:pPr>
      <w:numPr>
        <w:numId w:val="184"/>
      </w:numPr>
      <w:tabs>
        <w:tab w:val="clear" w:pos="643"/>
        <w:tab w:val="num" w:pos="360"/>
      </w:tabs>
    </w:pPr>
  </w:style>
  <w:style w:type="paragraph" w:styleId="3">
    <w:name w:val="List Number 3"/>
    <w:basedOn w:val="ab"/>
    <w:rsid w:val="001E58E7"/>
    <w:pPr>
      <w:numPr>
        <w:numId w:val="185"/>
      </w:numPr>
      <w:tabs>
        <w:tab w:val="clear" w:pos="926"/>
        <w:tab w:val="num" w:pos="360"/>
      </w:tabs>
    </w:pPr>
  </w:style>
  <w:style w:type="paragraph" w:styleId="4">
    <w:name w:val="List Number 4"/>
    <w:basedOn w:val="ab"/>
    <w:rsid w:val="001E58E7"/>
    <w:pPr>
      <w:numPr>
        <w:numId w:val="186"/>
      </w:numPr>
      <w:tabs>
        <w:tab w:val="clear" w:pos="1209"/>
        <w:tab w:val="num" w:pos="360"/>
      </w:tabs>
    </w:pPr>
  </w:style>
  <w:style w:type="paragraph" w:styleId="5">
    <w:name w:val="List Number 5"/>
    <w:basedOn w:val="ab"/>
    <w:rsid w:val="001E58E7"/>
    <w:pPr>
      <w:numPr>
        <w:numId w:val="187"/>
      </w:numPr>
      <w:tabs>
        <w:tab w:val="clear" w:pos="1492"/>
        <w:tab w:val="num" w:pos="360"/>
      </w:tabs>
    </w:pPr>
  </w:style>
  <w:style w:type="character" w:styleId="HTML9">
    <w:name w:val="HTML Sample"/>
    <w:rsid w:val="001E58E7"/>
    <w:rPr>
      <w:rFonts w:ascii="Courier New" w:hAnsi="Courier New" w:cs="Courier New"/>
    </w:rPr>
  </w:style>
  <w:style w:type="paragraph" w:styleId="2fb">
    <w:name w:val="envelope return"/>
    <w:basedOn w:val="ab"/>
    <w:rsid w:val="001E58E7"/>
    <w:rPr>
      <w:rFonts w:ascii="Arial" w:hAnsi="Arial" w:cs="Arial"/>
      <w:sz w:val="20"/>
    </w:rPr>
  </w:style>
  <w:style w:type="table" w:styleId="1f">
    <w:name w:val="Table 3D effects 1"/>
    <w:basedOn w:val="ad"/>
    <w:rsid w:val="001E58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d"/>
    <w:rsid w:val="001E58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d"/>
    <w:rsid w:val="001E58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9">
    <w:name w:val="Normal Indent"/>
    <w:basedOn w:val="ab"/>
    <w:rsid w:val="001E58E7"/>
    <w:pPr>
      <w:ind w:left="708"/>
    </w:pPr>
  </w:style>
  <w:style w:type="character" w:styleId="HTMLa">
    <w:name w:val="HTML Definition"/>
    <w:rsid w:val="001E58E7"/>
    <w:rPr>
      <w:i/>
      <w:iCs/>
    </w:rPr>
  </w:style>
  <w:style w:type="paragraph" w:styleId="affffa">
    <w:name w:val="table of figures"/>
    <w:aliases w:val="таблиц_GOST,Перечень рисунков_ASFK"/>
    <w:basedOn w:val="ab"/>
    <w:next w:val="GOSTNormal"/>
    <w:uiPriority w:val="99"/>
    <w:rsid w:val="001E58E7"/>
    <w:pPr>
      <w:tabs>
        <w:tab w:val="left" w:leader="dot" w:pos="567"/>
        <w:tab w:val="left" w:pos="1134"/>
        <w:tab w:val="right" w:leader="dot" w:pos="9631"/>
      </w:tabs>
      <w:spacing w:before="120" w:after="120"/>
      <w:ind w:left="567" w:right="567" w:hanging="567"/>
      <w:contextualSpacing/>
      <w:jc w:val="left"/>
    </w:pPr>
    <w:rPr>
      <w:noProof/>
    </w:rPr>
  </w:style>
  <w:style w:type="paragraph" w:customStyle="1" w:styleId="GOSTListnormal3">
    <w:name w:val="_GOST_List_normal_3"/>
    <w:rsid w:val="001E58E7"/>
    <w:pPr>
      <w:tabs>
        <w:tab w:val="left" w:pos="1418"/>
      </w:tabs>
      <w:spacing w:before="60" w:after="60" w:line="240" w:lineRule="auto"/>
      <w:ind w:left="1418"/>
      <w:contextualSpacing/>
      <w:jc w:val="both"/>
    </w:pPr>
    <w:rPr>
      <w:rFonts w:ascii="Times New Roman" w:eastAsia="Times New Roman" w:hAnsi="Times New Roman" w:cs="Times New Roman"/>
      <w:snapToGrid w:val="0"/>
      <w:sz w:val="24"/>
      <w:szCs w:val="20"/>
      <w:lang w:eastAsia="ru-RU"/>
    </w:rPr>
  </w:style>
  <w:style w:type="paragraph" w:customStyle="1" w:styleId="GOSTListnormal4">
    <w:name w:val="_GOST_List_normal_4"/>
    <w:rsid w:val="001E58E7"/>
    <w:pPr>
      <w:tabs>
        <w:tab w:val="left" w:pos="1701"/>
      </w:tabs>
      <w:spacing w:before="60" w:after="60" w:line="240" w:lineRule="auto"/>
      <w:ind w:left="1701"/>
      <w:contextualSpacing/>
      <w:jc w:val="both"/>
    </w:pPr>
    <w:rPr>
      <w:rFonts w:ascii="Times New Roman" w:eastAsia="Times New Roman" w:hAnsi="Times New Roman" w:cs="Times New Roman"/>
      <w:sz w:val="24"/>
      <w:szCs w:val="24"/>
      <w:lang w:eastAsia="ru-RU"/>
    </w:rPr>
  </w:style>
  <w:style w:type="paragraph" w:customStyle="1" w:styleId="GOSTListnum">
    <w:name w:val="_GOST_List_num"/>
    <w:rsid w:val="001E58E7"/>
    <w:pPr>
      <w:numPr>
        <w:numId w:val="169"/>
      </w:numPr>
      <w:spacing w:before="120" w:after="120" w:line="240" w:lineRule="auto"/>
      <w:contextualSpacing/>
      <w:jc w:val="both"/>
    </w:pPr>
    <w:rPr>
      <w:rFonts w:ascii="Times New Roman" w:eastAsia="Times New Roman" w:hAnsi="Times New Roman" w:cs="Times New Roman"/>
      <w:sz w:val="24"/>
      <w:szCs w:val="20"/>
      <w:lang w:eastAsia="ru-RU"/>
    </w:rPr>
  </w:style>
  <w:style w:type="character" w:customStyle="1" w:styleId="GOSTNote0">
    <w:name w:val="_GOST_Note Знак"/>
    <w:link w:val="GOSTNote"/>
    <w:rsid w:val="001E58E7"/>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1E58E7"/>
    <w:pPr>
      <w:tabs>
        <w:tab w:val="clear" w:pos="1701"/>
        <w:tab w:val="left" w:pos="1985"/>
      </w:tabs>
      <w:ind w:left="1985" w:hanging="284"/>
    </w:pPr>
  </w:style>
  <w:style w:type="table" w:styleId="affffb">
    <w:name w:val="Table Grid"/>
    <w:aliases w:val="OTR"/>
    <w:basedOn w:val="ad"/>
    <w:rsid w:val="001E58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TITULnew">
    <w:name w:val="OTR_TITUL_new"/>
    <w:basedOn w:val="OTRNormal"/>
    <w:semiHidden/>
    <w:rsid w:val="001C09BF"/>
    <w:pPr>
      <w:spacing w:before="0" w:after="0" w:line="360" w:lineRule="auto"/>
      <w:ind w:firstLine="0"/>
      <w:jc w:val="center"/>
    </w:pPr>
    <w:rPr>
      <w:sz w:val="28"/>
      <w:szCs w:val="28"/>
    </w:rPr>
  </w:style>
  <w:style w:type="paragraph" w:customStyle="1" w:styleId="OTRHeaderCenter">
    <w:name w:val="OTR_Header_Center"/>
    <w:basedOn w:val="ab"/>
    <w:semiHidden/>
    <w:rsid w:val="001C09BF"/>
    <w:pPr>
      <w:ind w:left="21" w:firstLine="0"/>
      <w:jc w:val="center"/>
    </w:pPr>
    <w:rPr>
      <w:rFonts w:ascii="Arial" w:hAnsi="Arial" w:cs="Arial"/>
      <w:b/>
      <w:bCs/>
      <w:sz w:val="20"/>
    </w:rPr>
  </w:style>
  <w:style w:type="paragraph" w:customStyle="1" w:styleId="OTRsign">
    <w:name w:val="OTR_sign"/>
    <w:basedOn w:val="OTRNormal"/>
    <w:semiHidden/>
    <w:rsid w:val="001C09BF"/>
    <w:pPr>
      <w:spacing w:before="120"/>
      <w:ind w:firstLine="0"/>
      <w:jc w:val="center"/>
    </w:pPr>
    <w:rPr>
      <w:caps/>
      <w:sz w:val="28"/>
    </w:rPr>
  </w:style>
  <w:style w:type="paragraph" w:customStyle="1" w:styleId="OTRFootercenter">
    <w:name w:val="OTR_Footer_center"/>
    <w:basedOn w:val="OTRHeaderCenter"/>
    <w:semiHidden/>
    <w:rsid w:val="001C09BF"/>
    <w:pPr>
      <w:spacing w:line="360" w:lineRule="auto"/>
    </w:pPr>
    <w:rPr>
      <w:rFonts w:ascii="Times New Roman" w:hAnsi="Times New Roman"/>
      <w:b w:val="0"/>
      <w:sz w:val="28"/>
    </w:rPr>
  </w:style>
  <w:style w:type="paragraph" w:customStyle="1" w:styleId="OTRTITULNAME">
    <w:name w:val="OTR_TITUL_NAME"/>
    <w:basedOn w:val="ab"/>
    <w:rsid w:val="001C09BF"/>
    <w:pPr>
      <w:spacing w:before="400" w:after="200"/>
      <w:ind w:firstLine="0"/>
      <w:contextualSpacing/>
      <w:jc w:val="center"/>
    </w:pPr>
    <w:rPr>
      <w:b/>
      <w:sz w:val="32"/>
      <w:szCs w:val="28"/>
    </w:rPr>
  </w:style>
  <w:style w:type="paragraph" w:customStyle="1" w:styleId="OTRTitulnamedoc">
    <w:name w:val="OTR_Titul_name_doc"/>
    <w:basedOn w:val="ab"/>
    <w:semiHidden/>
    <w:rsid w:val="001C09BF"/>
    <w:pPr>
      <w:spacing w:before="200" w:after="400"/>
      <w:ind w:firstLine="0"/>
      <w:contextualSpacing/>
      <w:jc w:val="center"/>
    </w:pPr>
    <w:rPr>
      <w:b/>
      <w:sz w:val="32"/>
      <w:szCs w:val="28"/>
    </w:rPr>
  </w:style>
  <w:style w:type="paragraph" w:customStyle="1" w:styleId="OTRTableNum0">
    <w:name w:val="OTR_Table_Num"/>
    <w:basedOn w:val="OTRDefault"/>
    <w:link w:val="OTRTableNum1"/>
    <w:rsid w:val="00D220C9"/>
    <w:pPr>
      <w:tabs>
        <w:tab w:val="num" w:pos="1440"/>
      </w:tabs>
      <w:spacing w:before="60" w:after="60"/>
      <w:jc w:val="left"/>
    </w:pPr>
  </w:style>
  <w:style w:type="paragraph" w:customStyle="1" w:styleId="OTRTitleFoot">
    <w:name w:val="OTR_Title_Foot"/>
    <w:basedOn w:val="OTRHeaderRight"/>
    <w:semiHidden/>
    <w:rsid w:val="00D220C9"/>
    <w:pPr>
      <w:ind w:left="21"/>
      <w:jc w:val="center"/>
    </w:pPr>
  </w:style>
  <w:style w:type="paragraph" w:customStyle="1" w:styleId="affffc">
    <w:name w:val="Основной"/>
    <w:basedOn w:val="ab"/>
    <w:semiHidden/>
    <w:rsid w:val="00D220C9"/>
  </w:style>
  <w:style w:type="character" w:customStyle="1" w:styleId="OTRSymBoldItalic">
    <w:name w:val="OTR_Sym_Bold_Italic"/>
    <w:rsid w:val="00D220C9"/>
    <w:rPr>
      <w:b/>
      <w:i/>
    </w:rPr>
  </w:style>
  <w:style w:type="paragraph" w:customStyle="1" w:styleId="OTRControlPgCenter">
    <w:name w:val="OTR_Control_PgCenter"/>
    <w:basedOn w:val="OTRControlPage"/>
    <w:semiHidden/>
    <w:rsid w:val="00D220C9"/>
    <w:pPr>
      <w:jc w:val="center"/>
    </w:pPr>
  </w:style>
  <w:style w:type="paragraph" w:customStyle="1" w:styleId="OTRNormalRight">
    <w:name w:val="OTR_Normal_Right"/>
    <w:basedOn w:val="OTRDefault"/>
    <w:semiHidden/>
    <w:rsid w:val="00D220C9"/>
    <w:pPr>
      <w:jc w:val="right"/>
    </w:pPr>
  </w:style>
  <w:style w:type="paragraph" w:customStyle="1" w:styleId="OTRDefault">
    <w:name w:val="OTR_Default"/>
    <w:link w:val="OTRDefault0"/>
    <w:rsid w:val="00D220C9"/>
    <w:pPr>
      <w:spacing w:after="0" w:line="240" w:lineRule="auto"/>
      <w:jc w:val="both"/>
    </w:pPr>
    <w:rPr>
      <w:rFonts w:ascii="Times New Roman" w:eastAsia="Times New Roman" w:hAnsi="Times New Roman" w:cs="Times New Roman"/>
      <w:szCs w:val="20"/>
      <w:lang w:eastAsia="ru-RU"/>
    </w:rPr>
  </w:style>
  <w:style w:type="paragraph" w:customStyle="1" w:styleId="a5">
    <w:name w:val="Список маркированный"/>
    <w:basedOn w:val="ab"/>
    <w:semiHidden/>
    <w:rsid w:val="00D220C9"/>
    <w:pPr>
      <w:numPr>
        <w:numId w:val="3"/>
      </w:numPr>
      <w:tabs>
        <w:tab w:val="clear" w:pos="992"/>
        <w:tab w:val="num" w:pos="360"/>
        <w:tab w:val="left" w:pos="1080"/>
      </w:tabs>
      <w:ind w:left="360" w:hanging="360"/>
    </w:pPr>
  </w:style>
  <w:style w:type="paragraph" w:customStyle="1" w:styleId="OTRNormalMark2">
    <w:name w:val="OTR_Normal_Mark_2"/>
    <w:basedOn w:val="OTRDefault"/>
    <w:rsid w:val="00D220C9"/>
    <w:pPr>
      <w:spacing w:after="120"/>
      <w:ind w:left="1418"/>
    </w:pPr>
  </w:style>
  <w:style w:type="paragraph" w:customStyle="1" w:styleId="OTRNormalMark3">
    <w:name w:val="OTR_Normal_Mark_3"/>
    <w:basedOn w:val="OTRDefault"/>
    <w:rsid w:val="00D220C9"/>
    <w:pPr>
      <w:ind w:left="1701"/>
    </w:pPr>
  </w:style>
  <w:style w:type="paragraph" w:customStyle="1" w:styleId="OTRListNum">
    <w:name w:val="OTR_List_Num"/>
    <w:basedOn w:val="OTRDefault"/>
    <w:link w:val="OTRListNum0"/>
    <w:rsid w:val="00D220C9"/>
    <w:pPr>
      <w:numPr>
        <w:numId w:val="4"/>
      </w:numPr>
      <w:spacing w:before="60" w:after="60"/>
    </w:pPr>
  </w:style>
  <w:style w:type="character" w:customStyle="1" w:styleId="my">
    <w:name w:val="my жирный"/>
    <w:semiHidden/>
    <w:locked/>
    <w:rsid w:val="00D220C9"/>
    <w:rPr>
      <w:b/>
    </w:rPr>
  </w:style>
  <w:style w:type="paragraph" w:customStyle="1" w:styleId="OTRNormalNum2">
    <w:name w:val="OTR_Normal_Num_2"/>
    <w:basedOn w:val="OTRDefault"/>
    <w:rsid w:val="00D220C9"/>
    <w:pPr>
      <w:spacing w:after="120"/>
      <w:ind w:left="1418"/>
    </w:pPr>
  </w:style>
  <w:style w:type="paragraph" w:customStyle="1" w:styleId="OTRNormalNum3">
    <w:name w:val="OTR_Normal_Num_3"/>
    <w:basedOn w:val="OTRDefault"/>
    <w:rsid w:val="00D220C9"/>
    <w:pPr>
      <w:spacing w:after="120"/>
      <w:ind w:left="1985"/>
    </w:pPr>
  </w:style>
  <w:style w:type="paragraph" w:customStyle="1" w:styleId="affffd">
    <w:name w:val="Надпись"/>
    <w:semiHidden/>
    <w:rsid w:val="00D220C9"/>
    <w:pPr>
      <w:spacing w:after="0" w:line="240" w:lineRule="auto"/>
    </w:pPr>
    <w:rPr>
      <w:rFonts w:ascii="Times New Roman" w:eastAsia="Times New Roman" w:hAnsi="Times New Roman" w:cs="Times New Roman"/>
      <w:noProof/>
      <w:sz w:val="16"/>
      <w:szCs w:val="20"/>
      <w:lang w:eastAsia="ru-RU"/>
    </w:rPr>
  </w:style>
  <w:style w:type="paragraph" w:customStyle="1" w:styleId="OTRHeaderRight">
    <w:name w:val="OTR_Header_Right"/>
    <w:basedOn w:val="ab"/>
    <w:semiHidden/>
    <w:rsid w:val="00D220C9"/>
    <w:pPr>
      <w:ind w:firstLine="0"/>
    </w:pPr>
    <w:rPr>
      <w:rFonts w:ascii="Arial" w:hAnsi="Arial"/>
      <w:b/>
      <w:sz w:val="20"/>
    </w:rPr>
  </w:style>
  <w:style w:type="paragraph" w:customStyle="1" w:styleId="OTRListMark">
    <w:name w:val="OTR_List_Mark"/>
    <w:basedOn w:val="OTRDefault"/>
    <w:link w:val="OTRListMark0"/>
    <w:rsid w:val="00D220C9"/>
    <w:pPr>
      <w:numPr>
        <w:numId w:val="8"/>
      </w:numPr>
      <w:spacing w:before="60" w:after="60"/>
    </w:pPr>
    <w:rPr>
      <w:sz w:val="24"/>
    </w:rPr>
  </w:style>
  <w:style w:type="paragraph" w:customStyle="1" w:styleId="OTRNameFigure">
    <w:name w:val="OTR_Name_Figure"/>
    <w:basedOn w:val="OTRDefault"/>
    <w:link w:val="OTRNameFigure0"/>
    <w:rsid w:val="00D220C9"/>
    <w:pPr>
      <w:numPr>
        <w:numId w:val="6"/>
      </w:numPr>
      <w:tabs>
        <w:tab w:val="clear" w:pos="720"/>
        <w:tab w:val="num" w:pos="851"/>
      </w:tabs>
      <w:spacing w:before="120" w:after="120"/>
      <w:ind w:left="714" w:hanging="357"/>
      <w:jc w:val="center"/>
    </w:pPr>
    <w:rPr>
      <w:b/>
    </w:rPr>
  </w:style>
  <w:style w:type="paragraph" w:customStyle="1" w:styleId="OTRControlPage">
    <w:name w:val="OTR_Control_Page"/>
    <w:basedOn w:val="OTRDefault"/>
    <w:semiHidden/>
    <w:rsid w:val="00D220C9"/>
    <w:pPr>
      <w:spacing w:line="360" w:lineRule="auto"/>
    </w:pPr>
  </w:style>
  <w:style w:type="paragraph" w:customStyle="1" w:styleId="OTRHeadingApp">
    <w:name w:val="OTR_Heading_App"/>
    <w:basedOn w:val="14"/>
    <w:next w:val="OTRNormal"/>
    <w:link w:val="OTRHeadingApp0"/>
    <w:rsid w:val="00D220C9"/>
    <w:pPr>
      <w:tabs>
        <w:tab w:val="num" w:pos="0"/>
      </w:tabs>
      <w:suppressAutoHyphens w:val="0"/>
      <w:spacing w:after="120"/>
      <w:contextualSpacing w:val="0"/>
      <w:jc w:val="both"/>
    </w:pPr>
    <w:rPr>
      <w:caps w:val="0"/>
      <w:szCs w:val="32"/>
    </w:rPr>
  </w:style>
  <w:style w:type="paragraph" w:customStyle="1" w:styleId="OTRNormalList">
    <w:name w:val="OTR_Normal_List"/>
    <w:basedOn w:val="OTRNormal"/>
    <w:semiHidden/>
    <w:rsid w:val="00D220C9"/>
    <w:pPr>
      <w:keepNext/>
      <w:spacing w:before="120" w:after="60"/>
    </w:pPr>
  </w:style>
  <w:style w:type="paragraph" w:customStyle="1" w:styleId="OTRNormalMark1">
    <w:name w:val="OTR_Normal_Mark_1"/>
    <w:basedOn w:val="OTRDefault"/>
    <w:rsid w:val="00D220C9"/>
    <w:pPr>
      <w:spacing w:after="120"/>
      <w:ind w:left="1134"/>
    </w:pPr>
  </w:style>
  <w:style w:type="paragraph" w:customStyle="1" w:styleId="OTRNormalNum1">
    <w:name w:val="OTR_Normal_Num_1"/>
    <w:basedOn w:val="OTRDefault"/>
    <w:rsid w:val="00D220C9"/>
    <w:pPr>
      <w:spacing w:after="120"/>
      <w:ind w:left="851"/>
    </w:pPr>
  </w:style>
  <w:style w:type="paragraph" w:customStyle="1" w:styleId="OTRTITUL">
    <w:name w:val="OTR_TITUL"/>
    <w:basedOn w:val="OTRTITULnew"/>
    <w:semiHidden/>
    <w:rsid w:val="00D220C9"/>
    <w:pPr>
      <w:spacing w:before="360" w:after="360"/>
    </w:pPr>
    <w:rPr>
      <w:b/>
      <w:caps/>
      <w:sz w:val="32"/>
    </w:rPr>
  </w:style>
  <w:style w:type="paragraph" w:customStyle="1" w:styleId="OTRFigure">
    <w:name w:val="OTR_Figure"/>
    <w:link w:val="OTRFigure0"/>
    <w:rsid w:val="00D220C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D220C9"/>
    <w:pPr>
      <w:pageBreakBefore/>
      <w:ind w:firstLine="0"/>
      <w:jc w:val="center"/>
      <w:outlineLvl w:val="0"/>
    </w:pPr>
    <w:rPr>
      <w:caps/>
      <w:sz w:val="28"/>
    </w:rPr>
  </w:style>
  <w:style w:type="character" w:customStyle="1" w:styleId="OTRDefault0">
    <w:name w:val="OTR_Default Знак"/>
    <w:link w:val="OTRDefault"/>
    <w:rsid w:val="00D220C9"/>
    <w:rPr>
      <w:rFonts w:ascii="Times New Roman" w:eastAsia="Times New Roman" w:hAnsi="Times New Roman" w:cs="Times New Roman"/>
      <w:szCs w:val="20"/>
      <w:lang w:eastAsia="ru-RU"/>
    </w:rPr>
  </w:style>
  <w:style w:type="character" w:customStyle="1" w:styleId="OTRListNum0">
    <w:name w:val="OTR_List_Num Знак Знак"/>
    <w:basedOn w:val="OTRDefault0"/>
    <w:link w:val="OTRListNum"/>
    <w:rsid w:val="00D220C9"/>
    <w:rPr>
      <w:rFonts w:ascii="Times New Roman" w:eastAsia="Times New Roman" w:hAnsi="Times New Roman" w:cs="Times New Roman"/>
      <w:szCs w:val="20"/>
      <w:lang w:eastAsia="ru-RU"/>
    </w:rPr>
  </w:style>
  <w:style w:type="paragraph" w:customStyle="1" w:styleId="OTRListlit">
    <w:name w:val="OTR_List_lit"/>
    <w:basedOn w:val="OTRFigure"/>
    <w:rsid w:val="00D220C9"/>
    <w:pPr>
      <w:numPr>
        <w:numId w:val="7"/>
      </w:numPr>
      <w:jc w:val="left"/>
    </w:pPr>
  </w:style>
  <w:style w:type="paragraph" w:customStyle="1" w:styleId="OTRTableListMark">
    <w:name w:val="OTR_Table_List_Mark"/>
    <w:basedOn w:val="OTRListMark"/>
    <w:rsid w:val="00D220C9"/>
    <w:pPr>
      <w:numPr>
        <w:numId w:val="5"/>
      </w:numPr>
      <w:jc w:val="left"/>
    </w:pPr>
    <w:rPr>
      <w:sz w:val="22"/>
    </w:rPr>
  </w:style>
  <w:style w:type="paragraph" w:customStyle="1" w:styleId="OTRTableListNum">
    <w:name w:val="OTR_Table_List_Num"/>
    <w:basedOn w:val="OTRDefault"/>
    <w:link w:val="OTRTableListNum0"/>
    <w:rsid w:val="00D220C9"/>
    <w:pPr>
      <w:tabs>
        <w:tab w:val="num" w:pos="1701"/>
      </w:tabs>
      <w:spacing w:before="60" w:after="60"/>
      <w:ind w:left="1701" w:hanging="283"/>
      <w:jc w:val="left"/>
    </w:pPr>
  </w:style>
  <w:style w:type="paragraph" w:styleId="affffe">
    <w:name w:val="Closing"/>
    <w:basedOn w:val="ab"/>
    <w:link w:val="afffff"/>
    <w:rsid w:val="00D220C9"/>
    <w:pPr>
      <w:ind w:left="4252" w:firstLine="0"/>
    </w:pPr>
  </w:style>
  <w:style w:type="character" w:customStyle="1" w:styleId="afffff">
    <w:name w:val="Прощание Знак"/>
    <w:basedOn w:val="ac"/>
    <w:link w:val="affffe"/>
    <w:rsid w:val="00D220C9"/>
    <w:rPr>
      <w:rFonts w:ascii="Times New Roman" w:eastAsia="Times New Roman" w:hAnsi="Times New Roman" w:cs="Times New Roman"/>
      <w:sz w:val="24"/>
      <w:szCs w:val="20"/>
      <w:lang w:eastAsia="ru-RU"/>
    </w:rPr>
  </w:style>
  <w:style w:type="paragraph" w:customStyle="1" w:styleId="OTRNormalCenter">
    <w:name w:val="OTR_Normal_Center"/>
    <w:basedOn w:val="OTRDefault"/>
    <w:rsid w:val="00D220C9"/>
    <w:pPr>
      <w:jc w:val="center"/>
    </w:pPr>
  </w:style>
  <w:style w:type="paragraph" w:customStyle="1" w:styleId="OTRFooter">
    <w:name w:val="OTR_Footer"/>
    <w:basedOn w:val="ab"/>
    <w:semiHidden/>
    <w:rsid w:val="00D220C9"/>
    <w:pPr>
      <w:tabs>
        <w:tab w:val="center" w:pos="4677"/>
        <w:tab w:val="right" w:pos="9355"/>
      </w:tabs>
      <w:ind w:right="360" w:firstLine="0"/>
    </w:pPr>
    <w:rPr>
      <w:rFonts w:ascii="Arial" w:hAnsi="Arial" w:cs="Arial"/>
      <w:szCs w:val="24"/>
    </w:rPr>
  </w:style>
  <w:style w:type="character" w:customStyle="1" w:styleId="OTRNoteHead">
    <w:name w:val="OTR_Note_Head"/>
    <w:rsid w:val="00D220C9"/>
    <w:rPr>
      <w:rFonts w:ascii="Times New Roman" w:hAnsi="Times New Roman"/>
      <w:b/>
      <w:sz w:val="24"/>
    </w:rPr>
  </w:style>
  <w:style w:type="paragraph" w:customStyle="1" w:styleId="OTRNote">
    <w:name w:val="OTR_Note"/>
    <w:basedOn w:val="OTRDefault"/>
    <w:rsid w:val="00D220C9"/>
    <w:pPr>
      <w:ind w:left="2552" w:hanging="1701"/>
    </w:pPr>
  </w:style>
  <w:style w:type="character" w:customStyle="1" w:styleId="OTRSymItalic">
    <w:name w:val="OTR_Sym_Italic"/>
    <w:rsid w:val="00D220C9"/>
    <w:rPr>
      <w:i/>
    </w:rPr>
  </w:style>
  <w:style w:type="paragraph" w:customStyle="1" w:styleId="OTRFooterRight">
    <w:name w:val="OTR_Footer_Right"/>
    <w:basedOn w:val="ab"/>
    <w:semiHidden/>
    <w:rsid w:val="00D220C9"/>
    <w:pPr>
      <w:tabs>
        <w:tab w:val="center" w:pos="4677"/>
        <w:tab w:val="right" w:pos="9355"/>
      </w:tabs>
      <w:ind w:firstLine="0"/>
      <w:jc w:val="right"/>
    </w:pPr>
    <w:rPr>
      <w:rFonts w:ascii="Arial" w:hAnsi="Arial" w:cs="Arial"/>
      <w:szCs w:val="24"/>
    </w:rPr>
  </w:style>
  <w:style w:type="paragraph" w:customStyle="1" w:styleId="OTRHeader">
    <w:name w:val="OTR_Header"/>
    <w:semiHidden/>
    <w:rsid w:val="00D220C9"/>
    <w:pPr>
      <w:spacing w:after="0" w:line="240" w:lineRule="auto"/>
      <w:ind w:left="21"/>
    </w:pPr>
    <w:rPr>
      <w:rFonts w:ascii="Arial" w:eastAsia="Times New Roman" w:hAnsi="Arial" w:cs="Arial"/>
      <w:b/>
      <w:bCs/>
      <w:sz w:val="20"/>
      <w:szCs w:val="20"/>
      <w:lang w:eastAsia="ru-RU"/>
    </w:rPr>
  </w:style>
  <w:style w:type="paragraph" w:customStyle="1" w:styleId="OTRHeading5">
    <w:name w:val="OTR_Heading_5"/>
    <w:next w:val="ab"/>
    <w:semiHidden/>
    <w:rsid w:val="00D220C9"/>
    <w:pPr>
      <w:keepNext/>
      <w:widowControl w:val="0"/>
      <w:tabs>
        <w:tab w:val="left" w:pos="1066"/>
      </w:tabs>
      <w:autoSpaceDE w:val="0"/>
      <w:autoSpaceDN w:val="0"/>
      <w:adjustRightInd w:val="0"/>
      <w:spacing w:before="240" w:after="120" w:line="240" w:lineRule="auto"/>
      <w:jc w:val="both"/>
      <w:textAlignment w:val="baseline"/>
      <w:outlineLvl w:val="4"/>
    </w:pPr>
    <w:rPr>
      <w:rFonts w:ascii="Times New Roman" w:eastAsia="Times New Roman" w:hAnsi="Times New Roman" w:cs="Times New Roman"/>
      <w:b/>
      <w:bCs/>
      <w:i/>
      <w:iCs/>
      <w:sz w:val="26"/>
      <w:szCs w:val="26"/>
      <w:lang w:eastAsia="ru-RU"/>
    </w:rPr>
  </w:style>
  <w:style w:type="paragraph" w:customStyle="1" w:styleId="OTRWarning">
    <w:name w:val="OTR_Warning"/>
    <w:basedOn w:val="OTRDefault"/>
    <w:rsid w:val="00D220C9"/>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b"/>
    <w:semiHidden/>
    <w:rsid w:val="00D220C9"/>
    <w:pPr>
      <w:ind w:firstLine="0"/>
      <w:jc w:val="center"/>
    </w:pPr>
  </w:style>
  <w:style w:type="paragraph" w:customStyle="1" w:styleId="OTRWarningText">
    <w:name w:val="OTR_Warning_Text"/>
    <w:basedOn w:val="OTRDefault"/>
    <w:rsid w:val="00D220C9"/>
    <w:pPr>
      <w:keepLines/>
      <w:pBdr>
        <w:left w:val="single" w:sz="4" w:space="4" w:color="C0C0C0"/>
        <w:bottom w:val="single" w:sz="4" w:space="1" w:color="auto"/>
        <w:right w:val="single" w:sz="4" w:space="4" w:color="C0C0C0"/>
      </w:pBdr>
      <w:spacing w:before="120"/>
    </w:pPr>
  </w:style>
  <w:style w:type="paragraph" w:customStyle="1" w:styleId="OTRTitulnew1">
    <w:name w:val="OTR_Titul_new_1"/>
    <w:basedOn w:val="ab"/>
    <w:semiHidden/>
    <w:rsid w:val="00D220C9"/>
    <w:pPr>
      <w:spacing w:before="240" w:after="240"/>
      <w:ind w:firstLine="0"/>
      <w:contextualSpacing/>
      <w:jc w:val="center"/>
    </w:pPr>
    <w:rPr>
      <w:sz w:val="32"/>
      <w:szCs w:val="28"/>
    </w:rPr>
  </w:style>
  <w:style w:type="paragraph" w:customStyle="1" w:styleId="OTRTitulLU">
    <w:name w:val="OTR_Titul_LU"/>
    <w:basedOn w:val="ab"/>
    <w:semiHidden/>
    <w:rsid w:val="00D220C9"/>
    <w:pPr>
      <w:spacing w:before="240" w:after="240"/>
      <w:ind w:firstLine="0"/>
      <w:contextualSpacing/>
      <w:jc w:val="center"/>
    </w:pPr>
    <w:rPr>
      <w:sz w:val="32"/>
      <w:szCs w:val="28"/>
    </w:rPr>
  </w:style>
  <w:style w:type="paragraph" w:customStyle="1" w:styleId="OTRnum">
    <w:name w:val="OTR_num"/>
    <w:basedOn w:val="14"/>
    <w:rsid w:val="00D220C9"/>
    <w:pPr>
      <w:keepNext w:val="0"/>
      <w:pageBreakBefore w:val="0"/>
      <w:numPr>
        <w:numId w:val="9"/>
      </w:numPr>
      <w:tabs>
        <w:tab w:val="left" w:pos="1080"/>
      </w:tabs>
      <w:suppressAutoHyphens w:val="0"/>
      <w:spacing w:before="60" w:after="60"/>
      <w:contextualSpacing w:val="0"/>
      <w:jc w:val="both"/>
    </w:pPr>
    <w:rPr>
      <w:b w:val="0"/>
      <w:caps w:val="0"/>
      <w:sz w:val="24"/>
      <w:szCs w:val="32"/>
    </w:rPr>
  </w:style>
  <w:style w:type="paragraph" w:customStyle="1" w:styleId="OTRnum2">
    <w:name w:val="OTR_num_2"/>
    <w:basedOn w:val="25"/>
    <w:rsid w:val="00D220C9"/>
    <w:pPr>
      <w:keepNext w:val="0"/>
      <w:tabs>
        <w:tab w:val="num" w:pos="851"/>
      </w:tabs>
      <w:suppressAutoHyphens w:val="0"/>
      <w:spacing w:before="60" w:after="60"/>
      <w:ind w:hanging="284"/>
      <w:contextualSpacing w:val="0"/>
      <w:jc w:val="both"/>
    </w:pPr>
    <w:rPr>
      <w:b w:val="0"/>
      <w:sz w:val="24"/>
      <w:szCs w:val="28"/>
    </w:rPr>
  </w:style>
  <w:style w:type="paragraph" w:customStyle="1" w:styleId="OTRnum3">
    <w:name w:val="OTR_num_3"/>
    <w:basedOn w:val="32"/>
    <w:rsid w:val="00D220C9"/>
    <w:pPr>
      <w:keepNext w:val="0"/>
      <w:keepLines w:val="0"/>
      <w:tabs>
        <w:tab w:val="num" w:pos="851"/>
        <w:tab w:val="left" w:pos="2340"/>
      </w:tabs>
      <w:suppressAutoHyphens w:val="0"/>
      <w:spacing w:before="60" w:after="60"/>
      <w:ind w:left="851" w:hanging="284"/>
      <w:contextualSpacing w:val="0"/>
      <w:jc w:val="both"/>
    </w:pPr>
    <w:rPr>
      <w:b w:val="0"/>
      <w:bCs/>
      <w:iCs w:val="0"/>
      <w:sz w:val="24"/>
    </w:rPr>
  </w:style>
  <w:style w:type="paragraph" w:customStyle="1" w:styleId="OTRnum4">
    <w:name w:val="OTR_num_4"/>
    <w:basedOn w:val="41"/>
    <w:rsid w:val="00D220C9"/>
    <w:pPr>
      <w:keepNext w:val="0"/>
      <w:keepLines w:val="0"/>
      <w:numPr>
        <w:numId w:val="9"/>
      </w:numPr>
      <w:tabs>
        <w:tab w:val="left" w:pos="3080"/>
      </w:tabs>
      <w:suppressAutoHyphens w:val="0"/>
      <w:spacing w:before="0" w:after="0"/>
      <w:contextualSpacing w:val="0"/>
      <w:jc w:val="both"/>
    </w:pPr>
    <w:rPr>
      <w:rFonts w:cs="Times New Roman"/>
      <w:b w:val="0"/>
      <w:iCs w:val="0"/>
      <w:szCs w:val="20"/>
    </w:rPr>
  </w:style>
  <w:style w:type="paragraph" w:customStyle="1" w:styleId="OTRNormalNum4">
    <w:name w:val="OTR_Normal_Num_4"/>
    <w:basedOn w:val="OTRDefault"/>
    <w:rsid w:val="00D220C9"/>
    <w:pPr>
      <w:ind w:left="2835"/>
    </w:pPr>
  </w:style>
  <w:style w:type="paragraph" w:customStyle="1" w:styleId="OTRTitleDocCode">
    <w:name w:val="OTR_Title_DocCode"/>
    <w:basedOn w:val="ab"/>
    <w:semiHidden/>
    <w:rsid w:val="00D220C9"/>
    <w:pPr>
      <w:spacing w:before="120" w:after="240"/>
      <w:ind w:firstLine="0"/>
      <w:jc w:val="center"/>
    </w:pPr>
    <w:rPr>
      <w:b/>
      <w:bCs/>
      <w:sz w:val="20"/>
    </w:rPr>
  </w:style>
  <w:style w:type="paragraph" w:customStyle="1" w:styleId="OTRTitleDocName">
    <w:name w:val="OTR_Title_DocName"/>
    <w:basedOn w:val="ab"/>
    <w:semiHidden/>
    <w:rsid w:val="00D220C9"/>
    <w:pPr>
      <w:spacing w:before="2880"/>
      <w:ind w:firstLine="0"/>
      <w:jc w:val="center"/>
    </w:pPr>
    <w:rPr>
      <w:b/>
      <w:bCs/>
      <w:caps/>
      <w:sz w:val="32"/>
    </w:rPr>
  </w:style>
  <w:style w:type="paragraph" w:customStyle="1" w:styleId="OTRTitleDate">
    <w:name w:val="OTR_Title_Date"/>
    <w:basedOn w:val="ab"/>
    <w:semiHidden/>
    <w:rsid w:val="00D220C9"/>
    <w:pPr>
      <w:ind w:firstLine="0"/>
      <w:jc w:val="center"/>
    </w:pPr>
    <w:rPr>
      <w:sz w:val="16"/>
    </w:rPr>
  </w:style>
  <w:style w:type="paragraph" w:customStyle="1" w:styleId="OTRTitleStamp">
    <w:name w:val="OTR_Title_Stamp"/>
    <w:basedOn w:val="ab"/>
    <w:semiHidden/>
    <w:rsid w:val="00D220C9"/>
    <w:pPr>
      <w:ind w:firstLine="0"/>
      <w:jc w:val="center"/>
    </w:pPr>
    <w:rPr>
      <w:iCs/>
      <w:sz w:val="16"/>
    </w:rPr>
  </w:style>
  <w:style w:type="paragraph" w:customStyle="1" w:styleId="OTRTitleFIO">
    <w:name w:val="OTR_Title_FIO"/>
    <w:basedOn w:val="OTRTitleDol"/>
    <w:semiHidden/>
    <w:rsid w:val="00D220C9"/>
    <w:rPr>
      <w:u w:val="single"/>
    </w:rPr>
  </w:style>
  <w:style w:type="paragraph" w:customStyle="1" w:styleId="OTRTitlePageNum">
    <w:name w:val="OTR_Title_PageNum"/>
    <w:basedOn w:val="ab"/>
    <w:semiHidden/>
    <w:rsid w:val="00D220C9"/>
    <w:pPr>
      <w:keepNext/>
      <w:spacing w:before="160" w:after="2040"/>
      <w:ind w:firstLine="0"/>
      <w:jc w:val="center"/>
    </w:pPr>
    <w:rPr>
      <w:b/>
      <w:bCs/>
    </w:rPr>
  </w:style>
  <w:style w:type="paragraph" w:customStyle="1" w:styleId="afffff0">
    <w:name w:val="обычный"/>
    <w:basedOn w:val="ab"/>
    <w:rsid w:val="00D220C9"/>
    <w:pPr>
      <w:ind w:firstLine="0"/>
      <w:jc w:val="left"/>
    </w:pPr>
    <w:rPr>
      <w:color w:val="000000"/>
      <w:sz w:val="20"/>
    </w:rPr>
  </w:style>
  <w:style w:type="character" w:customStyle="1" w:styleId="afffff1">
    <w:name w:val="Комментарий к шаблону"/>
    <w:rsid w:val="00D220C9"/>
    <w:rPr>
      <w:i/>
      <w:iCs/>
      <w:color w:val="008000"/>
      <w:sz w:val="22"/>
    </w:rPr>
  </w:style>
  <w:style w:type="paragraph" w:customStyle="1" w:styleId="OTRContents">
    <w:name w:val="OTR_Contents"/>
    <w:basedOn w:val="ab"/>
    <w:semiHidden/>
    <w:rsid w:val="00D220C9"/>
    <w:pPr>
      <w:keepNext/>
      <w:pageBreakBefore/>
      <w:spacing w:before="120" w:after="240"/>
      <w:ind w:firstLine="0"/>
      <w:jc w:val="center"/>
    </w:pPr>
    <w:rPr>
      <w:b/>
      <w:sz w:val="28"/>
      <w:szCs w:val="32"/>
    </w:rPr>
  </w:style>
  <w:style w:type="paragraph" w:customStyle="1" w:styleId="OTRNormal1">
    <w:name w:val="Стиль OTR_Normal + полужирный"/>
    <w:rsid w:val="00D220C9"/>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D220C9"/>
    <w:rPr>
      <w:b/>
    </w:rPr>
  </w:style>
  <w:style w:type="paragraph" w:customStyle="1" w:styleId="OTRNormalPacked">
    <w:name w:val="OTR_Normal_Packed"/>
    <w:basedOn w:val="OTRNormal"/>
    <w:rsid w:val="00D220C9"/>
    <w:rPr>
      <w:spacing w:val="-2"/>
    </w:rPr>
  </w:style>
  <w:style w:type="character" w:customStyle="1" w:styleId="OTRPacked">
    <w:name w:val="OTR_Packed"/>
    <w:rsid w:val="00D220C9"/>
    <w:rPr>
      <w:spacing w:val="-2"/>
    </w:rPr>
  </w:style>
  <w:style w:type="character" w:customStyle="1" w:styleId="OTRNameTable">
    <w:name w:val="OTR_Name_Table Знак"/>
    <w:link w:val="OTRNameTable0"/>
    <w:rsid w:val="00A66837"/>
    <w:rPr>
      <w:rFonts w:ascii="Times New Roman" w:eastAsia="Calibri" w:hAnsi="Times New Roman" w:cs="Times New Roman"/>
      <w:b/>
      <w:sz w:val="24"/>
      <w:szCs w:val="24"/>
      <w:lang w:eastAsia="ru-RU"/>
    </w:rPr>
  </w:style>
  <w:style w:type="paragraph" w:customStyle="1" w:styleId="OTRNameTable0">
    <w:name w:val="OTR_Name_Table"/>
    <w:basedOn w:val="OTRDefault"/>
    <w:link w:val="OTRNameTable"/>
    <w:rsid w:val="00A66837"/>
    <w:pPr>
      <w:keepNext/>
      <w:spacing w:before="120"/>
    </w:pPr>
    <w:rPr>
      <w:rFonts w:eastAsia="Calibri"/>
      <w:b/>
      <w:sz w:val="24"/>
      <w:szCs w:val="24"/>
    </w:rPr>
  </w:style>
  <w:style w:type="paragraph" w:customStyle="1" w:styleId="afffff2">
    <w:name w:val="Знак Знак Знак Знак"/>
    <w:basedOn w:val="ab"/>
    <w:next w:val="ab"/>
    <w:semiHidden/>
    <w:rsid w:val="00D220C9"/>
    <w:pPr>
      <w:spacing w:after="160" w:line="240" w:lineRule="exact"/>
      <w:ind w:firstLine="0"/>
      <w:jc w:val="left"/>
    </w:pPr>
    <w:rPr>
      <w:rFonts w:ascii="Arial" w:hAnsi="Arial" w:cs="Arial"/>
      <w:sz w:val="20"/>
      <w:lang w:val="en-US" w:eastAsia="en-US"/>
    </w:rPr>
  </w:style>
  <w:style w:type="character" w:customStyle="1" w:styleId="OTRSymBold">
    <w:name w:val="OTR_Sym_Bold"/>
    <w:rsid w:val="00D220C9"/>
    <w:rPr>
      <w:b/>
    </w:rPr>
  </w:style>
  <w:style w:type="table" w:customStyle="1" w:styleId="OTRTable">
    <w:name w:val="OTR_Table"/>
    <w:basedOn w:val="ad"/>
    <w:rsid w:val="00D220C9"/>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OTRBLOCK">
    <w:name w:val="OTR_BLOCK"/>
    <w:basedOn w:val="ab"/>
    <w:rsid w:val="00D220C9"/>
    <w:pPr>
      <w:spacing w:before="60" w:after="60"/>
      <w:ind w:firstLine="0"/>
    </w:pPr>
    <w:rPr>
      <w:b/>
      <w:i/>
      <w:sz w:val="22"/>
    </w:rPr>
  </w:style>
  <w:style w:type="paragraph" w:customStyle="1" w:styleId="OTRTableListmark0">
    <w:name w:val="OTR_Table_List_mark"/>
    <w:rsid w:val="00D220C9"/>
    <w:pPr>
      <w:numPr>
        <w:numId w:val="10"/>
      </w:numPr>
      <w:spacing w:after="0" w:line="240" w:lineRule="auto"/>
      <w:jc w:val="both"/>
    </w:pPr>
    <w:rPr>
      <w:rFonts w:ascii="Times New Roman" w:eastAsia="Times New Roman" w:hAnsi="Times New Roman" w:cs="Times New Roman"/>
      <w:szCs w:val="20"/>
      <w:lang w:eastAsia="ru-RU"/>
    </w:rPr>
  </w:style>
  <w:style w:type="character" w:customStyle="1" w:styleId="OTRListMark0">
    <w:name w:val="OTR_List_Mark Знак"/>
    <w:link w:val="OTRListMark"/>
    <w:rsid w:val="00D220C9"/>
    <w:rPr>
      <w:rFonts w:ascii="Times New Roman" w:eastAsia="Times New Roman" w:hAnsi="Times New Roman" w:cs="Times New Roman"/>
      <w:sz w:val="24"/>
      <w:szCs w:val="20"/>
      <w:lang w:eastAsia="ru-RU"/>
    </w:rPr>
  </w:style>
  <w:style w:type="paragraph" w:customStyle="1" w:styleId="OTRTableNorm">
    <w:name w:val="OTR_Table_Norm"/>
    <w:basedOn w:val="ab"/>
    <w:qFormat/>
    <w:rsid w:val="00D220C9"/>
    <w:pPr>
      <w:spacing w:before="60" w:after="60"/>
      <w:ind w:firstLine="0"/>
    </w:pPr>
    <w:rPr>
      <w:rFonts w:eastAsia="Calibri"/>
      <w:szCs w:val="24"/>
    </w:rPr>
  </w:style>
  <w:style w:type="paragraph" w:customStyle="1" w:styleId="afffff3">
    <w:name w:val="Маркир список"/>
    <w:basedOn w:val="ab"/>
    <w:semiHidden/>
    <w:rsid w:val="00D220C9"/>
    <w:pPr>
      <w:tabs>
        <w:tab w:val="num" w:pos="1080"/>
        <w:tab w:val="left" w:pos="1191"/>
      </w:tabs>
      <w:spacing w:line="360" w:lineRule="auto"/>
      <w:ind w:left="1080" w:hanging="360"/>
    </w:pPr>
    <w:rPr>
      <w:snapToGrid w:val="0"/>
    </w:rPr>
  </w:style>
  <w:style w:type="paragraph" w:customStyle="1" w:styleId="afffff4">
    <w:name w:val="Примечание"/>
    <w:basedOn w:val="ab"/>
    <w:rsid w:val="00D220C9"/>
    <w:pPr>
      <w:autoSpaceDE w:val="0"/>
      <w:autoSpaceDN w:val="0"/>
      <w:adjustRightInd w:val="0"/>
      <w:spacing w:before="120" w:line="360" w:lineRule="auto"/>
      <w:ind w:firstLine="0"/>
      <w:textAlignment w:val="baseline"/>
    </w:pPr>
    <w:rPr>
      <w:szCs w:val="24"/>
    </w:rPr>
  </w:style>
  <w:style w:type="numbering" w:customStyle="1" w:styleId="a3">
    <w:name w:val="Нумерованные"/>
    <w:basedOn w:val="ae"/>
    <w:rsid w:val="00D220C9"/>
    <w:pPr>
      <w:numPr>
        <w:numId w:val="2"/>
      </w:numPr>
    </w:pPr>
  </w:style>
  <w:style w:type="paragraph" w:customStyle="1" w:styleId="afffff5">
    <w:name w:val="Номер года"/>
    <w:basedOn w:val="ab"/>
    <w:semiHidden/>
    <w:rsid w:val="00D220C9"/>
    <w:pPr>
      <w:autoSpaceDE w:val="0"/>
      <w:autoSpaceDN w:val="0"/>
      <w:adjustRightInd w:val="0"/>
      <w:spacing w:before="120" w:line="360" w:lineRule="auto"/>
      <w:ind w:firstLine="0"/>
      <w:jc w:val="center"/>
      <w:textAlignment w:val="baseline"/>
    </w:pPr>
  </w:style>
  <w:style w:type="paragraph" w:customStyle="1" w:styleId="afffff6">
    <w:name w:val="Титульный лист"/>
    <w:basedOn w:val="ab"/>
    <w:semiHidden/>
    <w:rsid w:val="00D220C9"/>
    <w:pPr>
      <w:widowControl w:val="0"/>
      <w:shd w:val="clear" w:color="auto" w:fill="FFFFFF"/>
      <w:autoSpaceDE w:val="0"/>
      <w:autoSpaceDN w:val="0"/>
      <w:adjustRightInd w:val="0"/>
      <w:spacing w:before="1718" w:line="360" w:lineRule="auto"/>
      <w:ind w:left="998" w:firstLine="0"/>
      <w:jc w:val="center"/>
      <w:textAlignment w:val="baseline"/>
    </w:pPr>
  </w:style>
  <w:style w:type="paragraph" w:customStyle="1" w:styleId="afffff7">
    <w:name w:val="Абзац Обычный"/>
    <w:basedOn w:val="ab"/>
    <w:autoRedefine/>
    <w:semiHidden/>
    <w:rsid w:val="00D220C9"/>
    <w:pPr>
      <w:spacing w:line="360" w:lineRule="auto"/>
    </w:pPr>
  </w:style>
  <w:style w:type="paragraph" w:customStyle="1" w:styleId="Web">
    <w:name w:val="Обычный (Web)"/>
    <w:basedOn w:val="ab"/>
    <w:semiHidden/>
    <w:rsid w:val="00D220C9"/>
    <w:pPr>
      <w:spacing w:before="100" w:after="100"/>
      <w:ind w:firstLine="0"/>
    </w:pPr>
    <w:rPr>
      <w:rFonts w:ascii="Arial Unicode MS" w:eastAsia="Arial Unicode MS" w:hAnsi="Arial Unicode MS"/>
    </w:rPr>
  </w:style>
  <w:style w:type="paragraph" w:customStyle="1" w:styleId="74">
    <w:name w:val="Абзац Обычный7"/>
    <w:basedOn w:val="ab"/>
    <w:autoRedefine/>
    <w:semiHidden/>
    <w:rsid w:val="00D220C9"/>
    <w:pPr>
      <w:widowControl w:val="0"/>
      <w:spacing w:line="360" w:lineRule="auto"/>
      <w:ind w:firstLine="709"/>
    </w:pPr>
  </w:style>
  <w:style w:type="paragraph" w:customStyle="1" w:styleId="84">
    <w:name w:val="Абзац Обычный8"/>
    <w:basedOn w:val="ab"/>
    <w:autoRedefine/>
    <w:semiHidden/>
    <w:rsid w:val="00D220C9"/>
    <w:pPr>
      <w:widowControl w:val="0"/>
      <w:tabs>
        <w:tab w:val="left" w:pos="1985"/>
        <w:tab w:val="left" w:pos="2127"/>
      </w:tabs>
      <w:spacing w:line="360" w:lineRule="auto"/>
      <w:ind w:firstLine="709"/>
    </w:pPr>
    <w:rPr>
      <w:bCs/>
    </w:rPr>
  </w:style>
  <w:style w:type="paragraph" w:customStyle="1" w:styleId="afffff8">
    <w:name w:val="Вариант мышь"/>
    <w:basedOn w:val="ab"/>
    <w:next w:val="ab"/>
    <w:semiHidden/>
    <w:rsid w:val="00D220C9"/>
    <w:pPr>
      <w:keepNext/>
      <w:tabs>
        <w:tab w:val="num" w:pos="720"/>
        <w:tab w:val="left" w:pos="1134"/>
        <w:tab w:val="left" w:pos="1418"/>
      </w:tabs>
      <w:spacing w:before="60" w:after="60"/>
      <w:ind w:left="720" w:hanging="360"/>
    </w:pPr>
    <w:rPr>
      <w:kern w:val="2"/>
    </w:rPr>
  </w:style>
  <w:style w:type="paragraph" w:customStyle="1" w:styleId="afffff9">
    <w:name w:val="Вариант клавиатура"/>
    <w:basedOn w:val="ab"/>
    <w:next w:val="OTRTitleDocName"/>
    <w:semiHidden/>
    <w:rsid w:val="00D220C9"/>
    <w:pPr>
      <w:tabs>
        <w:tab w:val="num" w:pos="972"/>
        <w:tab w:val="left" w:pos="1134"/>
        <w:tab w:val="left" w:pos="1418"/>
      </w:tabs>
      <w:ind w:left="1134" w:firstLine="0"/>
    </w:pPr>
  </w:style>
  <w:style w:type="paragraph" w:customStyle="1" w:styleId="1f0">
    <w:name w:val="Абзац Обычный1"/>
    <w:basedOn w:val="ab"/>
    <w:autoRedefine/>
    <w:semiHidden/>
    <w:rsid w:val="00D220C9"/>
    <w:pPr>
      <w:widowControl w:val="0"/>
      <w:spacing w:line="360" w:lineRule="auto"/>
      <w:ind w:firstLine="709"/>
    </w:pPr>
  </w:style>
  <w:style w:type="paragraph" w:customStyle="1" w:styleId="59">
    <w:name w:val="Абзац Обычный5"/>
    <w:basedOn w:val="ab"/>
    <w:autoRedefine/>
    <w:semiHidden/>
    <w:rsid w:val="00D220C9"/>
    <w:pPr>
      <w:widowControl w:val="0"/>
      <w:spacing w:line="360" w:lineRule="auto"/>
      <w:ind w:firstLine="709"/>
    </w:pPr>
  </w:style>
  <w:style w:type="paragraph" w:customStyle="1" w:styleId="2fd">
    <w:name w:val="Абзац Обычный2"/>
    <w:basedOn w:val="ab"/>
    <w:autoRedefine/>
    <w:semiHidden/>
    <w:rsid w:val="00D220C9"/>
    <w:pPr>
      <w:widowControl w:val="0"/>
      <w:spacing w:line="360" w:lineRule="auto"/>
      <w:ind w:firstLine="709"/>
    </w:pPr>
  </w:style>
  <w:style w:type="paragraph" w:customStyle="1" w:styleId="3f3">
    <w:name w:val="Абзац Обычный3"/>
    <w:basedOn w:val="ab"/>
    <w:autoRedefine/>
    <w:semiHidden/>
    <w:rsid w:val="00D220C9"/>
    <w:pPr>
      <w:widowControl w:val="0"/>
      <w:spacing w:line="360" w:lineRule="auto"/>
      <w:ind w:firstLine="709"/>
    </w:pPr>
  </w:style>
  <w:style w:type="paragraph" w:customStyle="1" w:styleId="4b">
    <w:name w:val="Абзац Обычный4"/>
    <w:basedOn w:val="ab"/>
    <w:autoRedefine/>
    <w:semiHidden/>
    <w:rsid w:val="00D220C9"/>
    <w:pPr>
      <w:widowControl w:val="0"/>
      <w:spacing w:line="360" w:lineRule="auto"/>
      <w:ind w:firstLine="709"/>
    </w:pPr>
  </w:style>
  <w:style w:type="paragraph" w:customStyle="1" w:styleId="64">
    <w:name w:val="Абзац Обычный6"/>
    <w:basedOn w:val="ab"/>
    <w:autoRedefine/>
    <w:semiHidden/>
    <w:rsid w:val="00D220C9"/>
    <w:pPr>
      <w:widowControl w:val="0"/>
      <w:spacing w:line="360" w:lineRule="auto"/>
      <w:ind w:firstLine="709"/>
    </w:pPr>
  </w:style>
  <w:style w:type="paragraph" w:customStyle="1" w:styleId="93">
    <w:name w:val="Абзац Обычный9"/>
    <w:basedOn w:val="ab"/>
    <w:autoRedefine/>
    <w:semiHidden/>
    <w:rsid w:val="00D220C9"/>
    <w:pPr>
      <w:widowControl w:val="0"/>
      <w:spacing w:line="360" w:lineRule="auto"/>
      <w:ind w:firstLine="709"/>
    </w:pPr>
  </w:style>
  <w:style w:type="paragraph" w:customStyle="1" w:styleId="afffffa">
    <w:name w:val="Таблица"/>
    <w:basedOn w:val="ab"/>
    <w:semiHidden/>
    <w:rsid w:val="00D220C9"/>
    <w:pPr>
      <w:widowControl w:val="0"/>
      <w:suppressLineNumbers/>
      <w:suppressAutoHyphens/>
      <w:spacing w:before="80" w:after="40"/>
      <w:ind w:firstLine="0"/>
    </w:pPr>
    <w:rPr>
      <w:sz w:val="22"/>
      <w:lang w:eastAsia="en-US"/>
    </w:rPr>
  </w:style>
  <w:style w:type="paragraph" w:customStyle="1" w:styleId="afffffb">
    <w:name w:val="Столбец"/>
    <w:basedOn w:val="ab"/>
    <w:semiHidden/>
    <w:rsid w:val="00D220C9"/>
    <w:pPr>
      <w:widowControl w:val="0"/>
      <w:suppressLineNumbers/>
      <w:suppressAutoHyphens/>
      <w:spacing w:after="40"/>
      <w:ind w:firstLine="0"/>
      <w:jc w:val="center"/>
    </w:pPr>
    <w:rPr>
      <w:b/>
      <w:sz w:val="22"/>
      <w:lang w:eastAsia="en-US"/>
    </w:rPr>
  </w:style>
  <w:style w:type="paragraph" w:customStyle="1" w:styleId="xmsonormal">
    <w:name w:val="x_msonormal"/>
    <w:basedOn w:val="ab"/>
    <w:rsid w:val="00D220C9"/>
    <w:pPr>
      <w:spacing w:before="100" w:beforeAutospacing="1" w:after="100" w:afterAutospacing="1"/>
      <w:ind w:firstLine="0"/>
      <w:jc w:val="left"/>
    </w:pPr>
    <w:rPr>
      <w:szCs w:val="24"/>
    </w:rPr>
  </w:style>
  <w:style w:type="paragraph" w:customStyle="1" w:styleId="014">
    <w:name w:val="0 Заголовок 1 ур"/>
    <w:next w:val="ab"/>
    <w:qFormat/>
    <w:rsid w:val="00720FE0"/>
    <w:pPr>
      <w:keepNext/>
      <w:keepLines/>
      <w:pageBreakBefore/>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3">
    <w:name w:val="0 Заголовок 2 ур"/>
    <w:next w:val="ab"/>
    <w:qFormat/>
    <w:rsid w:val="006161B1"/>
    <w:pPr>
      <w:keepNext/>
      <w:keepLine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b"/>
    <w:qFormat/>
    <w:rsid w:val="00720FE0"/>
    <w:pPr>
      <w:keepLines/>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1">
    <w:name w:val="0 Заголовок 4 ур"/>
    <w:next w:val="ab"/>
    <w:qFormat/>
    <w:rsid w:val="00720FE0"/>
    <w:pPr>
      <w:keepNext/>
      <w:keepLines/>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1">
    <w:name w:val="0 Заголовок 5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1">
    <w:name w:val="0 Заголовок 6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ASFKNameTable">
    <w:name w:val="_ASFK_Name_Table"/>
    <w:link w:val="ASFKNameTable0"/>
    <w:rsid w:val="00720FE0"/>
    <w:pPr>
      <w:keepNext/>
      <w:tabs>
        <w:tab w:val="num" w:pos="851"/>
        <w:tab w:val="num" w:pos="993"/>
      </w:tabs>
      <w:spacing w:before="240" w:after="120" w:line="240" w:lineRule="auto"/>
      <w:ind w:left="284" w:firstLine="567"/>
    </w:pPr>
    <w:rPr>
      <w:rFonts w:ascii="Times New Roman" w:eastAsia="Times New Roman" w:hAnsi="Times New Roman" w:cs="Times New Roman"/>
      <w:b/>
      <w:sz w:val="24"/>
      <w:szCs w:val="20"/>
      <w:lang w:eastAsia="ru-RU"/>
    </w:rPr>
  </w:style>
  <w:style w:type="paragraph" w:customStyle="1" w:styleId="ASFKTablenorm">
    <w:name w:val="_ASFK_Table_norm"/>
    <w:link w:val="ASFKTablenorm0"/>
    <w:rsid w:val="00720FE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720FE0"/>
    <w:rPr>
      <w:rFonts w:ascii="Calibri" w:eastAsia="Calibri" w:hAnsi="Calibri" w:cs="Times New Roman"/>
      <w:sz w:val="28"/>
      <w:szCs w:val="20"/>
      <w:lang w:eastAsia="ru-RU"/>
    </w:rPr>
  </w:style>
  <w:style w:type="paragraph" w:customStyle="1" w:styleId="EBTablenorm">
    <w:name w:val="_EB_Table_norm"/>
    <w:rsid w:val="00720FE0"/>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customStyle="1" w:styleId="ASFKNameTable0">
    <w:name w:val="_ASFK_Name_Table Знак Знак"/>
    <w:link w:val="ASFKNameTable"/>
    <w:locked/>
    <w:rsid w:val="00720FE0"/>
    <w:rPr>
      <w:rFonts w:ascii="Times New Roman" w:eastAsia="Times New Roman" w:hAnsi="Times New Roman" w:cs="Times New Roman"/>
      <w:b/>
      <w:sz w:val="24"/>
      <w:szCs w:val="20"/>
      <w:lang w:eastAsia="ru-RU"/>
    </w:rPr>
  </w:style>
  <w:style w:type="paragraph" w:customStyle="1" w:styleId="ASFKNormal">
    <w:name w:val="_ASFK_Normal"/>
    <w:link w:val="ASFKNormal0"/>
    <w:rsid w:val="00720FE0"/>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EBTableHead">
    <w:name w:val="_EB_Table_Head"/>
    <w:basedOn w:val="EBTablenorm"/>
    <w:uiPriority w:val="99"/>
    <w:rsid w:val="00720FE0"/>
    <w:pPr>
      <w:keepNext/>
      <w:suppressAutoHyphens/>
      <w:jc w:val="center"/>
    </w:pPr>
    <w:rPr>
      <w:b/>
      <w:bCs/>
    </w:rPr>
  </w:style>
  <w:style w:type="numbering" w:customStyle="1" w:styleId="211">
    <w:name w:val="Стиль21"/>
    <w:rsid w:val="00720FE0"/>
    <w:pPr>
      <w:numPr>
        <w:numId w:val="11"/>
      </w:numPr>
    </w:pPr>
  </w:style>
  <w:style w:type="character" w:customStyle="1" w:styleId="ASFKNormal0">
    <w:name w:val="_ASFK_Normal Знак"/>
    <w:link w:val="ASFKNormal"/>
    <w:rsid w:val="00720FE0"/>
    <w:rPr>
      <w:rFonts w:ascii="Times New Roman" w:eastAsia="Times New Roman" w:hAnsi="Times New Roman" w:cs="Times New Roman"/>
      <w:sz w:val="28"/>
      <w:szCs w:val="20"/>
      <w:lang w:eastAsia="ru-RU"/>
    </w:rPr>
  </w:style>
  <w:style w:type="paragraph" w:customStyle="1" w:styleId="EBScript">
    <w:name w:val="_EB_Script"/>
    <w:basedOn w:val="ab"/>
    <w:uiPriority w:val="99"/>
    <w:rsid w:val="00720FE0"/>
    <w:pPr>
      <w:pBdr>
        <w:top w:val="dotted" w:sz="4" w:space="1" w:color="auto"/>
        <w:left w:val="dotted" w:sz="4" w:space="4" w:color="auto"/>
        <w:bottom w:val="dotted" w:sz="4" w:space="1" w:color="auto"/>
        <w:right w:val="dotted" w:sz="4" w:space="4" w:color="auto"/>
      </w:pBdr>
      <w:spacing w:before="120" w:after="60"/>
      <w:ind w:left="567" w:right="29" w:firstLine="0"/>
      <w:jc w:val="left"/>
    </w:pPr>
    <w:rPr>
      <w:rFonts w:ascii="Courier New" w:hAnsi="Courier New"/>
      <w:spacing w:val="-20"/>
      <w:sz w:val="22"/>
      <w:lang w:val="en-US"/>
    </w:rPr>
  </w:style>
  <w:style w:type="paragraph" w:styleId="afffffc">
    <w:name w:val="List Paragraph"/>
    <w:basedOn w:val="ab"/>
    <w:uiPriority w:val="34"/>
    <w:qFormat/>
    <w:rsid w:val="00BF680A"/>
    <w:pPr>
      <w:ind w:left="720" w:firstLine="0"/>
      <w:contextualSpacing/>
    </w:pPr>
  </w:style>
  <w:style w:type="table" w:customStyle="1" w:styleId="OTRTable1">
    <w:name w:val="OTR_Table1"/>
    <w:basedOn w:val="ad"/>
    <w:uiPriority w:val="99"/>
    <w:rsid w:val="005B20D6"/>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blk">
    <w:name w:val="blk"/>
    <w:basedOn w:val="ac"/>
    <w:rsid w:val="00050DB7"/>
  </w:style>
  <w:style w:type="numbering" w:customStyle="1" w:styleId="1f1">
    <w:name w:val="Нет списка1"/>
    <w:next w:val="ae"/>
    <w:uiPriority w:val="99"/>
    <w:semiHidden/>
    <w:unhideWhenUsed/>
    <w:rsid w:val="00366409"/>
  </w:style>
  <w:style w:type="numbering" w:customStyle="1" w:styleId="13">
    <w:name w:val="Статья / Раздел1"/>
    <w:basedOn w:val="ae"/>
    <w:next w:val="a2"/>
    <w:rsid w:val="00366409"/>
    <w:pPr>
      <w:numPr>
        <w:numId w:val="56"/>
      </w:numPr>
    </w:pPr>
  </w:style>
  <w:style w:type="table" w:customStyle="1" w:styleId="OTRTable2">
    <w:name w:val="OTR_Table2"/>
    <w:basedOn w:val="ad"/>
    <w:rsid w:val="00366409"/>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2">
    <w:name w:val="Сетка таблицы1"/>
    <w:basedOn w:val="ad"/>
    <w:next w:val="affffb"/>
    <w:rsid w:val="00366409"/>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умерованные1"/>
    <w:basedOn w:val="ae"/>
    <w:rsid w:val="00366409"/>
    <w:pPr>
      <w:numPr>
        <w:numId w:val="55"/>
      </w:numPr>
    </w:pPr>
  </w:style>
  <w:style w:type="paragraph" w:customStyle="1" w:styleId="5a">
    <w:name w:val="Знак Знак Знак Знак5"/>
    <w:basedOn w:val="ab"/>
    <w:next w:val="ab"/>
    <w:semiHidden/>
    <w:rsid w:val="00C9791A"/>
    <w:pPr>
      <w:spacing w:after="160" w:line="240" w:lineRule="exact"/>
      <w:ind w:firstLine="0"/>
      <w:jc w:val="left"/>
    </w:pPr>
    <w:rPr>
      <w:rFonts w:ascii="Arial" w:hAnsi="Arial" w:cs="Arial"/>
      <w:sz w:val="20"/>
      <w:lang w:val="en-US" w:eastAsia="en-US"/>
    </w:rPr>
  </w:style>
  <w:style w:type="paragraph" w:customStyle="1" w:styleId="4c">
    <w:name w:val="Знак Знак Знак Знак4"/>
    <w:basedOn w:val="ab"/>
    <w:next w:val="ab"/>
    <w:semiHidden/>
    <w:rsid w:val="00B52670"/>
    <w:pPr>
      <w:spacing w:after="160" w:line="240" w:lineRule="exact"/>
      <w:ind w:firstLine="0"/>
      <w:jc w:val="left"/>
    </w:pPr>
    <w:rPr>
      <w:rFonts w:ascii="Arial" w:hAnsi="Arial" w:cs="Arial"/>
      <w:sz w:val="20"/>
      <w:lang w:val="en-US" w:eastAsia="en-US"/>
    </w:rPr>
  </w:style>
  <w:style w:type="character" w:customStyle="1" w:styleId="Script">
    <w:name w:val="Script"/>
    <w:uiPriority w:val="99"/>
    <w:rsid w:val="005C5542"/>
    <w:rPr>
      <w:rFonts w:ascii="Calibri" w:hAnsi="Calibri"/>
      <w:noProof/>
      <w:color w:val="008000"/>
      <w:lang w:val="en-US"/>
    </w:rPr>
  </w:style>
  <w:style w:type="paragraph" w:styleId="2fe">
    <w:name w:val="Quote"/>
    <w:basedOn w:val="ab"/>
    <w:next w:val="ab"/>
    <w:link w:val="2ff"/>
    <w:uiPriority w:val="29"/>
    <w:qFormat/>
    <w:rsid w:val="005C5542"/>
    <w:pPr>
      <w:ind w:firstLine="0"/>
    </w:pPr>
    <w:rPr>
      <w:i/>
      <w:iCs/>
      <w:color w:val="000000"/>
    </w:rPr>
  </w:style>
  <w:style w:type="character" w:customStyle="1" w:styleId="2ff">
    <w:name w:val="Цитата 2 Знак"/>
    <w:basedOn w:val="ac"/>
    <w:link w:val="2fe"/>
    <w:uiPriority w:val="29"/>
    <w:rsid w:val="005C5542"/>
    <w:rPr>
      <w:rFonts w:ascii="Times New Roman" w:eastAsia="Times New Roman" w:hAnsi="Times New Roman" w:cs="Times New Roman"/>
      <w:i/>
      <w:iCs/>
      <w:color w:val="000000"/>
      <w:sz w:val="24"/>
      <w:szCs w:val="20"/>
    </w:rPr>
  </w:style>
  <w:style w:type="paragraph" w:styleId="afffffd">
    <w:name w:val="TOC Heading"/>
    <w:basedOn w:val="14"/>
    <w:next w:val="ab"/>
    <w:uiPriority w:val="39"/>
    <w:qFormat/>
    <w:rsid w:val="005C5542"/>
    <w:pPr>
      <w:keepLines/>
      <w:pageBreakBefore w:val="0"/>
      <w:suppressAutoHyphens w:val="0"/>
      <w:spacing w:before="480" w:after="0" w:line="276" w:lineRule="auto"/>
      <w:contextualSpacing w:val="0"/>
      <w:jc w:val="left"/>
      <w:outlineLvl w:val="9"/>
    </w:pPr>
    <w:rPr>
      <w:rFonts w:ascii="Cambria" w:eastAsia="Calibri" w:hAnsi="Cambria"/>
      <w:bCs/>
      <w:caps w:val="0"/>
      <w:color w:val="365F91"/>
      <w:sz w:val="28"/>
      <w:szCs w:val="28"/>
      <w:lang w:eastAsia="en-US"/>
    </w:rPr>
  </w:style>
  <w:style w:type="paragraph" w:customStyle="1" w:styleId="TableText">
    <w:name w:val="TableText"/>
    <w:basedOn w:val="ab"/>
    <w:uiPriority w:val="99"/>
    <w:rsid w:val="005C5542"/>
    <w:pPr>
      <w:keepLines/>
      <w:spacing w:line="288" w:lineRule="auto"/>
    </w:pPr>
    <w:rPr>
      <w:sz w:val="28"/>
    </w:rPr>
  </w:style>
  <w:style w:type="paragraph" w:customStyle="1" w:styleId="otrheader0">
    <w:name w:val="_otr_header"/>
    <w:autoRedefine/>
    <w:uiPriority w:val="99"/>
    <w:rsid w:val="005C5542"/>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5C5542"/>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ASFKSign">
    <w:name w:val="_ASFK_Sign"/>
    <w:basedOn w:val="ab"/>
    <w:uiPriority w:val="99"/>
    <w:rsid w:val="005C5542"/>
    <w:pPr>
      <w:keepNext/>
      <w:spacing w:before="120" w:after="120"/>
      <w:ind w:firstLine="0"/>
      <w:contextualSpacing/>
      <w:jc w:val="center"/>
    </w:pPr>
    <w:rPr>
      <w:b/>
      <w:caps/>
      <w:sz w:val="28"/>
    </w:rPr>
  </w:style>
  <w:style w:type="character" w:customStyle="1" w:styleId="ASFKSymBold">
    <w:name w:val="_ASFK_Sym_Bold"/>
    <w:uiPriority w:val="99"/>
    <w:rsid w:val="005C5542"/>
    <w:rPr>
      <w:b/>
    </w:rPr>
  </w:style>
  <w:style w:type="paragraph" w:customStyle="1" w:styleId="ASFKTableHead">
    <w:name w:val="_ASFK_Table_Head"/>
    <w:basedOn w:val="ab"/>
    <w:rsid w:val="005C5542"/>
    <w:pPr>
      <w:keepNext/>
      <w:suppressAutoHyphens/>
      <w:spacing w:before="60" w:after="60"/>
      <w:ind w:firstLine="0"/>
      <w:contextualSpacing/>
      <w:jc w:val="center"/>
    </w:pPr>
    <w:rPr>
      <w:b/>
      <w:bCs/>
      <w:sz w:val="28"/>
    </w:rPr>
  </w:style>
  <w:style w:type="paragraph" w:customStyle="1" w:styleId="ASFKTableNum">
    <w:name w:val="_ASFK_Table_Num"/>
    <w:uiPriority w:val="99"/>
    <w:rsid w:val="005C5542"/>
    <w:pPr>
      <w:tabs>
        <w:tab w:val="num" w:pos="120"/>
      </w:tabs>
      <w:spacing w:before="60" w:after="60" w:line="240" w:lineRule="auto"/>
      <w:ind w:left="120" w:right="57"/>
    </w:pPr>
    <w:rPr>
      <w:rFonts w:ascii="Times New Roman" w:eastAsia="Times New Roman" w:hAnsi="Times New Roman" w:cs="Times New Roman"/>
      <w:szCs w:val="20"/>
      <w:lang w:eastAsia="ru-RU"/>
    </w:rPr>
  </w:style>
  <w:style w:type="paragraph" w:customStyle="1" w:styleId="OTRFootNote">
    <w:name w:val="OTR_Foot_Note"/>
    <w:basedOn w:val="aff3"/>
    <w:uiPriority w:val="99"/>
    <w:rsid w:val="005C5542"/>
    <w:pPr>
      <w:spacing w:line="360" w:lineRule="auto"/>
      <w:jc w:val="both"/>
    </w:pPr>
    <w:rPr>
      <w:szCs w:val="16"/>
    </w:rPr>
  </w:style>
  <w:style w:type="paragraph" w:customStyle="1" w:styleId="OTRFootNoteNum">
    <w:name w:val="OTR_Foot_Note_Num"/>
    <w:basedOn w:val="aff3"/>
    <w:uiPriority w:val="99"/>
    <w:rsid w:val="005C5542"/>
    <w:pPr>
      <w:numPr>
        <w:numId w:val="12"/>
      </w:numPr>
      <w:tabs>
        <w:tab w:val="left" w:pos="938"/>
      </w:tabs>
      <w:jc w:val="both"/>
    </w:pPr>
    <w:rPr>
      <w:szCs w:val="16"/>
    </w:rPr>
  </w:style>
  <w:style w:type="paragraph" w:customStyle="1" w:styleId="OTRTableList">
    <w:name w:val="OTR_Table_List"/>
    <w:uiPriority w:val="99"/>
    <w:rsid w:val="005C5542"/>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CharCharCharChar">
    <w:name w:val="Char Char Char Char"/>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otrsymitalic0">
    <w:name w:val="otrsymitalic"/>
    <w:uiPriority w:val="99"/>
    <w:rsid w:val="005C5542"/>
    <w:rPr>
      <w:i/>
      <w:iCs/>
    </w:rPr>
  </w:style>
  <w:style w:type="paragraph" w:customStyle="1" w:styleId="OTRTitulLU88">
    <w:name w:val="Стиль OTR_Titul_LU + Перед:  8 пт После:  8 пт"/>
    <w:basedOn w:val="OTRTitulLU"/>
    <w:uiPriority w:val="99"/>
    <w:rsid w:val="005C5542"/>
    <w:pPr>
      <w:spacing w:before="0" w:after="160"/>
    </w:pPr>
    <w:rPr>
      <w:szCs w:val="20"/>
    </w:rPr>
  </w:style>
  <w:style w:type="paragraph" w:customStyle="1" w:styleId="afffffe">
    <w:name w:val="Знак Знак Знак Знак Знак Знак Знак Знак Знак Знак"/>
    <w:basedOn w:val="ab"/>
    <w:uiPriority w:val="99"/>
    <w:rsid w:val="005C5542"/>
    <w:pPr>
      <w:spacing w:after="160" w:line="240" w:lineRule="exact"/>
      <w:ind w:firstLine="0"/>
      <w:jc w:val="left"/>
    </w:pPr>
    <w:rPr>
      <w:rFonts w:ascii="Verdana" w:hAnsi="Verdana"/>
      <w:szCs w:val="24"/>
      <w:lang w:val="en-US" w:eastAsia="en-US"/>
    </w:rPr>
  </w:style>
  <w:style w:type="character" w:customStyle="1" w:styleId="OTRTableNum1">
    <w:name w:val="OTR_Table_Num Знак"/>
    <w:link w:val="OTRTableNum0"/>
    <w:rsid w:val="005C5542"/>
    <w:rPr>
      <w:rFonts w:ascii="Times New Roman" w:eastAsia="Times New Roman" w:hAnsi="Times New Roman" w:cs="Times New Roman"/>
      <w:szCs w:val="20"/>
      <w:lang w:eastAsia="ru-RU"/>
    </w:rPr>
  </w:style>
  <w:style w:type="paragraph" w:customStyle="1" w:styleId="TableText0">
    <w:name w:val="Table Text"/>
    <w:basedOn w:val="ab"/>
    <w:uiPriority w:val="99"/>
    <w:rsid w:val="005C5542"/>
    <w:pPr>
      <w:spacing w:before="20" w:after="20"/>
      <w:ind w:firstLine="0"/>
      <w:jc w:val="left"/>
    </w:pPr>
    <w:rPr>
      <w:sz w:val="18"/>
      <w:lang w:val="en-US"/>
    </w:rPr>
  </w:style>
  <w:style w:type="paragraph" w:customStyle="1" w:styleId="affffff">
    <w:name w:val="Знак Знак Знак Знак Знак Знак Знак"/>
    <w:basedOn w:val="ab"/>
    <w:uiPriority w:val="99"/>
    <w:rsid w:val="005C5542"/>
    <w:pPr>
      <w:spacing w:after="160" w:line="240" w:lineRule="exact"/>
      <w:ind w:firstLine="0"/>
      <w:jc w:val="left"/>
    </w:pPr>
    <w:rPr>
      <w:rFonts w:ascii="Verdana" w:hAnsi="Verdana"/>
      <w:sz w:val="20"/>
      <w:lang w:val="en-US" w:eastAsia="en-US"/>
    </w:rPr>
  </w:style>
  <w:style w:type="character" w:customStyle="1" w:styleId="apple-style-span">
    <w:name w:val="apple-style-span"/>
    <w:basedOn w:val="ac"/>
    <w:uiPriority w:val="99"/>
    <w:rsid w:val="005C5542"/>
  </w:style>
  <w:style w:type="paragraph" w:customStyle="1" w:styleId="xmsolistparagraph">
    <w:name w:val="x_msolistparagraph"/>
    <w:basedOn w:val="ab"/>
    <w:uiPriority w:val="99"/>
    <w:rsid w:val="005C5542"/>
    <w:pPr>
      <w:spacing w:before="100" w:beforeAutospacing="1" w:after="100" w:afterAutospacing="1"/>
      <w:ind w:firstLine="0"/>
      <w:jc w:val="left"/>
    </w:pPr>
    <w:rPr>
      <w:szCs w:val="24"/>
    </w:rPr>
  </w:style>
  <w:style w:type="paragraph" w:customStyle="1" w:styleId="otrtablehead1">
    <w:name w:val="otr_table_head"/>
    <w:basedOn w:val="ab"/>
    <w:uiPriority w:val="99"/>
    <w:rsid w:val="005C5542"/>
    <w:pPr>
      <w:keepNext/>
      <w:widowControl w:val="0"/>
      <w:suppressAutoHyphens/>
      <w:spacing w:before="120" w:after="120"/>
      <w:ind w:firstLine="0"/>
      <w:contextualSpacing/>
      <w:jc w:val="center"/>
    </w:pPr>
    <w:rPr>
      <w:rFonts w:ascii="Arial" w:hAnsi="Arial"/>
      <w:b/>
      <w:sz w:val="22"/>
      <w:szCs w:val="22"/>
      <w:lang w:eastAsia="en-US"/>
    </w:rPr>
  </w:style>
  <w:style w:type="paragraph" w:customStyle="1" w:styleId="ConsPlusTitle">
    <w:name w:val="ConsPlusTitle"/>
    <w:uiPriority w:val="99"/>
    <w:rsid w:val="005C55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uiPriority w:val="99"/>
    <w:rsid w:val="005C55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OTRTableListNum0">
    <w:name w:val="OTR_Table_List_Num Знак"/>
    <w:link w:val="OTRTableListNum"/>
    <w:locked/>
    <w:rsid w:val="005C5542"/>
    <w:rPr>
      <w:rFonts w:ascii="Times New Roman" w:eastAsia="Times New Roman" w:hAnsi="Times New Roman" w:cs="Times New Roman"/>
      <w:szCs w:val="20"/>
      <w:lang w:eastAsia="ru-RU"/>
    </w:rPr>
  </w:style>
  <w:style w:type="paragraph" w:customStyle="1" w:styleId="ConsPlusCell">
    <w:name w:val="ConsPlusCell"/>
    <w:uiPriority w:val="99"/>
    <w:rsid w:val="005C5542"/>
    <w:pPr>
      <w:suppressAutoHyphens/>
      <w:autoSpaceDE w:val="0"/>
      <w:spacing w:after="0" w:line="240" w:lineRule="auto"/>
    </w:pPr>
    <w:rPr>
      <w:rFonts w:ascii="Arial" w:eastAsia="Arial" w:hAnsi="Arial" w:cs="Arial"/>
      <w:sz w:val="20"/>
      <w:szCs w:val="20"/>
      <w:lang w:eastAsia="ar-SA"/>
    </w:rPr>
  </w:style>
  <w:style w:type="paragraph" w:customStyle="1" w:styleId="ConsPlusNonformat">
    <w:name w:val="ConsPlusNonformat"/>
    <w:uiPriority w:val="99"/>
    <w:rsid w:val="005C55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f3">
    <w:name w:val="Стиль1"/>
    <w:uiPriority w:val="99"/>
    <w:rsid w:val="005C5542"/>
  </w:style>
  <w:style w:type="numbering" w:customStyle="1" w:styleId="24">
    <w:name w:val="Стиль2"/>
    <w:rsid w:val="005C5542"/>
    <w:pPr>
      <w:numPr>
        <w:numId w:val="15"/>
      </w:numPr>
    </w:pPr>
  </w:style>
  <w:style w:type="numbering" w:customStyle="1" w:styleId="31">
    <w:name w:val="Стиль 3"/>
    <w:rsid w:val="005C5542"/>
    <w:pPr>
      <w:numPr>
        <w:numId w:val="16"/>
      </w:numPr>
    </w:pPr>
  </w:style>
  <w:style w:type="paragraph" w:styleId="affffff0">
    <w:name w:val="Revision"/>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EBTableNum">
    <w:name w:val="_EB_Table_Num"/>
    <w:basedOn w:val="ab"/>
    <w:uiPriority w:val="99"/>
    <w:rsid w:val="005C5542"/>
    <w:pPr>
      <w:tabs>
        <w:tab w:val="num" w:pos="0"/>
        <w:tab w:val="left" w:pos="284"/>
      </w:tabs>
      <w:spacing w:before="60" w:after="60"/>
      <w:ind w:left="284" w:right="57" w:hanging="284"/>
      <w:jc w:val="left"/>
    </w:pPr>
  </w:style>
  <w:style w:type="paragraph" w:customStyle="1" w:styleId="1f4">
    <w:name w:val="Надпись1"/>
    <w:uiPriority w:val="99"/>
    <w:semiHidden/>
    <w:rsid w:val="005C5542"/>
    <w:pPr>
      <w:spacing w:after="0" w:line="240" w:lineRule="auto"/>
    </w:pPr>
    <w:rPr>
      <w:rFonts w:ascii="Times New Roman" w:eastAsia="Times New Roman" w:hAnsi="Times New Roman" w:cs="Times New Roman"/>
      <w:noProof/>
      <w:sz w:val="16"/>
      <w:szCs w:val="20"/>
      <w:lang w:eastAsia="ru-RU"/>
    </w:rPr>
  </w:style>
  <w:style w:type="numbering" w:customStyle="1" w:styleId="1ai1">
    <w:name w:val="1 / a / i1"/>
    <w:basedOn w:val="ae"/>
    <w:next w:val="1ai"/>
    <w:rsid w:val="005C5542"/>
    <w:pPr>
      <w:numPr>
        <w:numId w:val="12"/>
      </w:numPr>
    </w:pPr>
  </w:style>
  <w:style w:type="numbering" w:customStyle="1" w:styleId="11">
    <w:name w:val="Стиль11"/>
    <w:rsid w:val="005C5542"/>
    <w:pPr>
      <w:numPr>
        <w:numId w:val="13"/>
      </w:numPr>
    </w:pPr>
  </w:style>
  <w:style w:type="numbering" w:customStyle="1" w:styleId="310">
    <w:name w:val="Стиль 31"/>
    <w:rsid w:val="005C5542"/>
    <w:pPr>
      <w:numPr>
        <w:numId w:val="14"/>
      </w:numPr>
    </w:pPr>
  </w:style>
  <w:style w:type="paragraph" w:customStyle="1" w:styleId="otrtablenormal">
    <w:name w:val="otr_table_normal"/>
    <w:uiPriority w:val="99"/>
    <w:rsid w:val="005C5542"/>
    <w:pPr>
      <w:suppressAutoHyphens/>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b"/>
    <w:next w:val="ab"/>
    <w:uiPriority w:val="99"/>
    <w:rsid w:val="005C5542"/>
    <w:pPr>
      <w:numPr>
        <w:ilvl w:val="1"/>
        <w:numId w:val="17"/>
      </w:numPr>
      <w:spacing w:after="60"/>
      <w:contextualSpacing/>
    </w:pPr>
    <w:rPr>
      <w:snapToGrid w:val="0"/>
      <w:sz w:val="28"/>
      <w:lang w:val="en-US"/>
    </w:rPr>
  </w:style>
  <w:style w:type="paragraph" w:customStyle="1" w:styleId="EBListmark3">
    <w:name w:val="_EB_List_mark3"/>
    <w:basedOn w:val="EBListmark2"/>
    <w:uiPriority w:val="99"/>
    <w:rsid w:val="005C5542"/>
    <w:pPr>
      <w:numPr>
        <w:ilvl w:val="0"/>
      </w:numPr>
      <w:contextualSpacing w:val="0"/>
    </w:pPr>
  </w:style>
  <w:style w:type="character" w:customStyle="1" w:styleId="OTRListMark2">
    <w:name w:val="OTR_List_Mark Знак Знак"/>
    <w:uiPriority w:val="99"/>
    <w:locked/>
    <w:rsid w:val="005C5542"/>
    <w:rPr>
      <w:rFonts w:eastAsia="Times New Roman"/>
      <w:sz w:val="20"/>
    </w:rPr>
  </w:style>
  <w:style w:type="paragraph" w:customStyle="1" w:styleId="-11">
    <w:name w:val="Цветная заливка - Акцент 11"/>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212">
    <w:name w:val="Средняя сетка 21"/>
    <w:uiPriority w:val="1"/>
    <w:qFormat/>
    <w:rsid w:val="005C5542"/>
    <w:pPr>
      <w:spacing w:after="0" w:line="240" w:lineRule="auto"/>
    </w:pPr>
    <w:rPr>
      <w:rFonts w:ascii="Cambria Math" w:eastAsia="Cambria Math" w:hAnsi="Cambria Math" w:cs="Times New Roman"/>
    </w:rPr>
  </w:style>
  <w:style w:type="paragraph" w:customStyle="1" w:styleId="00">
    <w:name w:val="0 Титул"/>
    <w:uiPriority w:val="99"/>
    <w:qFormat/>
    <w:rsid w:val="005C5542"/>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5C5542"/>
    <w:pPr>
      <w:jc w:val="center"/>
    </w:pPr>
    <w:rPr>
      <w:caps/>
      <w:sz w:val="28"/>
      <w:szCs w:val="20"/>
    </w:rPr>
  </w:style>
  <w:style w:type="paragraph" w:customStyle="1" w:styleId="0-0">
    <w:name w:val="0 Титул - Наименование организации и системы"/>
    <w:basedOn w:val="00"/>
    <w:uiPriority w:val="99"/>
    <w:rsid w:val="005C5542"/>
    <w:pPr>
      <w:jc w:val="center"/>
    </w:pPr>
    <w:rPr>
      <w:b/>
      <w:bCs/>
      <w:caps/>
      <w:szCs w:val="20"/>
    </w:rPr>
  </w:style>
  <w:style w:type="paragraph" w:customStyle="1" w:styleId="0-1">
    <w:name w:val="0 Титул - утвержаю"/>
    <w:aliases w:val="согласовано"/>
    <w:basedOn w:val="00"/>
    <w:uiPriority w:val="99"/>
    <w:rsid w:val="005C5542"/>
    <w:rPr>
      <w:b/>
      <w:bCs/>
    </w:rPr>
  </w:style>
  <w:style w:type="paragraph" w:customStyle="1" w:styleId="0-2">
    <w:name w:val="0 Титул - шифр"/>
    <w:aliases w:val="код,год и листаж"/>
    <w:basedOn w:val="00"/>
    <w:uiPriority w:val="99"/>
    <w:rsid w:val="005C5542"/>
    <w:pPr>
      <w:jc w:val="center"/>
    </w:pPr>
    <w:rPr>
      <w:szCs w:val="20"/>
    </w:rPr>
  </w:style>
  <w:style w:type="paragraph" w:customStyle="1" w:styleId="015">
    <w:name w:val="0 Таблица Текст_1"/>
    <w:basedOn w:val="ab"/>
    <w:uiPriority w:val="99"/>
    <w:qFormat/>
    <w:rsid w:val="005C5542"/>
    <w:pPr>
      <w:ind w:firstLine="0"/>
    </w:pPr>
    <w:rPr>
      <w:color w:val="000000"/>
      <w:sz w:val="20"/>
      <w:szCs w:val="24"/>
    </w:rPr>
  </w:style>
  <w:style w:type="paragraph" w:customStyle="1" w:styleId="-110">
    <w:name w:val="Цветной список - Акцент 11"/>
    <w:aliases w:val="Абзац списка для документа"/>
    <w:basedOn w:val="ab"/>
    <w:link w:val="-12"/>
    <w:uiPriority w:val="34"/>
    <w:qFormat/>
    <w:rsid w:val="005C5542"/>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sid w:val="005C5542"/>
    <w:rPr>
      <w:rFonts w:ascii="Times New Roman" w:eastAsia="Times New Roman" w:hAnsi="Times New Roman" w:cs="Times New Roman"/>
      <w:sz w:val="28"/>
      <w:szCs w:val="24"/>
      <w:lang w:val="en-US"/>
    </w:rPr>
  </w:style>
  <w:style w:type="paragraph" w:customStyle="1" w:styleId="1f5">
    <w:name w:val="Заголовок 1 без номера"/>
    <w:basedOn w:val="14"/>
    <w:link w:val="1f6"/>
    <w:qFormat/>
    <w:rsid w:val="005C5542"/>
    <w:pPr>
      <w:keepLines/>
      <w:pageBreakBefore w:val="0"/>
      <w:suppressAutoHyphens w:val="0"/>
      <w:spacing w:after="240"/>
      <w:contextualSpacing w:val="0"/>
      <w:outlineLvl w:val="9"/>
    </w:pPr>
    <w:rPr>
      <w:bCs/>
      <w:sz w:val="28"/>
      <w:szCs w:val="28"/>
      <w:lang w:val="en-US" w:eastAsia="en-US"/>
    </w:rPr>
  </w:style>
  <w:style w:type="character" w:customStyle="1" w:styleId="1f6">
    <w:name w:val="Заголовок 1 без номера Знак"/>
    <w:link w:val="1f5"/>
    <w:rsid w:val="005C5542"/>
    <w:rPr>
      <w:rFonts w:ascii="Times New Roman" w:eastAsia="Times New Roman" w:hAnsi="Times New Roman" w:cs="Times New Roman"/>
      <w:b/>
      <w:bCs/>
      <w:caps/>
      <w:sz w:val="28"/>
      <w:szCs w:val="28"/>
      <w:lang w:val="en-US"/>
    </w:rPr>
  </w:style>
  <w:style w:type="character" w:customStyle="1" w:styleId="07">
    <w:name w:val="0 акцент_курсив"/>
    <w:uiPriority w:val="1"/>
    <w:rsid w:val="005C5542"/>
    <w:rPr>
      <w:rFonts w:ascii="Times New Roman" w:hAnsi="Times New Roman"/>
      <w:i/>
      <w:sz w:val="24"/>
    </w:rPr>
  </w:style>
  <w:style w:type="character" w:customStyle="1" w:styleId="08">
    <w:name w:val="0 акцент_подчеркивание"/>
    <w:uiPriority w:val="1"/>
    <w:rsid w:val="005C5542"/>
    <w:rPr>
      <w:rFonts w:ascii="Times New Roman" w:hAnsi="Times New Roman"/>
      <w:sz w:val="24"/>
      <w:u w:val="single"/>
    </w:rPr>
  </w:style>
  <w:style w:type="character" w:customStyle="1" w:styleId="09">
    <w:name w:val="0 акцент_полужирный"/>
    <w:uiPriority w:val="1"/>
    <w:rsid w:val="005C5542"/>
    <w:rPr>
      <w:rFonts w:ascii="Times New Roman" w:hAnsi="Times New Roman"/>
      <w:b/>
      <w:sz w:val="24"/>
    </w:rPr>
  </w:style>
  <w:style w:type="character" w:customStyle="1" w:styleId="0a">
    <w:name w:val="0 белый фон"/>
    <w:uiPriority w:val="1"/>
    <w:qFormat/>
    <w:rsid w:val="005C5542"/>
    <w:rPr>
      <w:rFonts w:ascii="Times New Roman" w:hAnsi="Times New Roman"/>
      <w:color w:val="FFFFFF"/>
      <w:sz w:val="24"/>
    </w:rPr>
  </w:style>
  <w:style w:type="paragraph" w:customStyle="1" w:styleId="0b">
    <w:name w:val="0 Заголовок (как Аннотация)"/>
    <w:next w:val="ab"/>
    <w:uiPriority w:val="99"/>
    <w:qFormat/>
    <w:rsid w:val="005C5542"/>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b"/>
    <w:uiPriority w:val="99"/>
    <w:qFormat/>
    <w:rsid w:val="005C5542"/>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42">
    <w:name w:val="0 Заголовок 4 ур не нумер"/>
    <w:basedOn w:val="041"/>
    <w:next w:val="ab"/>
    <w:uiPriority w:val="99"/>
    <w:qFormat/>
    <w:rsid w:val="005C5542"/>
    <w:pPr>
      <w:outlineLvl w:val="9"/>
    </w:pPr>
  </w:style>
  <w:style w:type="character" w:customStyle="1" w:styleId="0d">
    <w:name w:val="0 Надстрочный текст"/>
    <w:uiPriority w:val="1"/>
    <w:qFormat/>
    <w:rsid w:val="005C5542"/>
    <w:rPr>
      <w:rFonts w:ascii="Times New Roman" w:hAnsi="Times New Roman"/>
      <w:sz w:val="24"/>
      <w:vertAlign w:val="superscript"/>
    </w:rPr>
  </w:style>
  <w:style w:type="paragraph" w:customStyle="1" w:styleId="0e">
    <w:name w:val="0 Основной текст"/>
    <w:uiPriority w:val="99"/>
    <w:qFormat/>
    <w:rsid w:val="005C5542"/>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2">
    <w:name w:val="0 Прил Заголовок 1 ур"/>
    <w:next w:val="0e"/>
    <w:uiPriority w:val="99"/>
    <w:qFormat/>
    <w:rsid w:val="005C5542"/>
    <w:pPr>
      <w:pageBreakBefore/>
      <w:numPr>
        <w:numId w:val="34"/>
      </w:numPr>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22">
    <w:name w:val="0 Прил Заголовок 2 ур"/>
    <w:next w:val="0e"/>
    <w:uiPriority w:val="99"/>
    <w:qFormat/>
    <w:rsid w:val="005C5542"/>
    <w:pPr>
      <w:numPr>
        <w:ilvl w:val="1"/>
        <w:numId w:val="34"/>
      </w:numPr>
      <w:tabs>
        <w:tab w:val="left" w:pos="1418"/>
      </w:tabs>
      <w:spacing w:before="120" w:after="0" w:line="360" w:lineRule="auto"/>
      <w:outlineLvl w:val="1"/>
    </w:pPr>
    <w:rPr>
      <w:rFonts w:ascii="Times New Roman" w:eastAsia="Times New Roman" w:hAnsi="Times New Roman" w:cs="Times New Roman"/>
      <w:b/>
      <w:color w:val="000000"/>
      <w:sz w:val="28"/>
      <w:szCs w:val="24"/>
      <w:lang w:eastAsia="ru-RU"/>
    </w:rPr>
  </w:style>
  <w:style w:type="paragraph" w:customStyle="1" w:styleId="030">
    <w:name w:val="0 Прил Заголовок 3 ур"/>
    <w:basedOn w:val="022"/>
    <w:next w:val="ab"/>
    <w:uiPriority w:val="99"/>
    <w:qFormat/>
    <w:rsid w:val="005C5542"/>
    <w:pPr>
      <w:numPr>
        <w:ilvl w:val="2"/>
      </w:numPr>
      <w:tabs>
        <w:tab w:val="left" w:pos="1843"/>
      </w:tabs>
      <w:outlineLvl w:val="2"/>
    </w:pPr>
    <w:rPr>
      <w:sz w:val="24"/>
    </w:rPr>
  </w:style>
  <w:style w:type="paragraph" w:customStyle="1" w:styleId="040">
    <w:name w:val="0 Прил Заголовок 4 ур"/>
    <w:next w:val="0e"/>
    <w:uiPriority w:val="99"/>
    <w:qFormat/>
    <w:rsid w:val="005C5542"/>
    <w:pPr>
      <w:numPr>
        <w:ilvl w:val="3"/>
        <w:numId w:val="34"/>
      </w:numPr>
      <w:tabs>
        <w:tab w:val="left" w:pos="1843"/>
        <w:tab w:val="left" w:pos="2126"/>
      </w:tabs>
      <w:spacing w:before="120" w:after="0" w:line="240" w:lineRule="auto"/>
      <w:outlineLvl w:val="3"/>
    </w:pPr>
    <w:rPr>
      <w:rFonts w:ascii="Times New Roman" w:eastAsia="Times New Roman" w:hAnsi="Times New Roman" w:cs="Times New Roman"/>
      <w:b/>
      <w:color w:val="000000"/>
      <w:sz w:val="24"/>
      <w:szCs w:val="24"/>
      <w:lang w:eastAsia="ru-RU"/>
    </w:rPr>
  </w:style>
  <w:style w:type="paragraph" w:customStyle="1" w:styleId="050">
    <w:name w:val="0 Прил Заголовок 5 ур (не по ГОСТ)"/>
    <w:next w:val="0e"/>
    <w:uiPriority w:val="99"/>
    <w:qFormat/>
    <w:rsid w:val="005C5542"/>
    <w:pPr>
      <w:keepNext/>
      <w:keepLines/>
      <w:numPr>
        <w:ilvl w:val="4"/>
        <w:numId w:val="34"/>
      </w:numPr>
      <w:tabs>
        <w:tab w:val="left" w:pos="2126"/>
      </w:tabs>
      <w:spacing w:before="120" w:after="0" w:line="360" w:lineRule="auto"/>
      <w:outlineLvl w:val="4"/>
    </w:pPr>
    <w:rPr>
      <w:rFonts w:ascii="Times New Roman" w:eastAsia="Times New Roman" w:hAnsi="Times New Roman" w:cs="Times New Roman"/>
      <w:b/>
      <w:color w:val="000000"/>
      <w:sz w:val="24"/>
      <w:szCs w:val="24"/>
      <w:lang w:eastAsia="ru-RU"/>
    </w:rPr>
  </w:style>
  <w:style w:type="paragraph" w:customStyle="1" w:styleId="060">
    <w:name w:val="0 Прил Заголовок 6 ур (не по ГОСТ)"/>
    <w:next w:val="0e"/>
    <w:uiPriority w:val="99"/>
    <w:qFormat/>
    <w:rsid w:val="005C5542"/>
    <w:pPr>
      <w:keepNext/>
      <w:keepLines/>
      <w:numPr>
        <w:ilvl w:val="5"/>
        <w:numId w:val="34"/>
      </w:numPr>
      <w:tabs>
        <w:tab w:val="left" w:pos="2126"/>
      </w:tabs>
      <w:spacing w:before="120" w:after="0" w:line="360" w:lineRule="auto"/>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b"/>
    <w:uiPriority w:val="99"/>
    <w:qFormat/>
    <w:rsid w:val="005C5542"/>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qFormat/>
    <w:rsid w:val="005C5542"/>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paragraph" w:customStyle="1" w:styleId="010">
    <w:name w:val="0 Список 1 ур"/>
    <w:uiPriority w:val="99"/>
    <w:qFormat/>
    <w:rsid w:val="005C5542"/>
    <w:pPr>
      <w:numPr>
        <w:numId w:val="35"/>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2">
    <w:name w:val="0 Список 2 ур"/>
    <w:uiPriority w:val="99"/>
    <w:qFormat/>
    <w:rsid w:val="005C5542"/>
    <w:pPr>
      <w:numPr>
        <w:ilvl w:val="1"/>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3">
    <w:name w:val="0 Список 3 ур"/>
    <w:uiPriority w:val="99"/>
    <w:qFormat/>
    <w:rsid w:val="005C5542"/>
    <w:pPr>
      <w:numPr>
        <w:ilvl w:val="2"/>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4">
    <w:name w:val="0 Список 4 ур"/>
    <w:uiPriority w:val="99"/>
    <w:qFormat/>
    <w:rsid w:val="005C5542"/>
    <w:pPr>
      <w:numPr>
        <w:ilvl w:val="3"/>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5">
    <w:name w:val="0 Список 5 ур"/>
    <w:uiPriority w:val="99"/>
    <w:qFormat/>
    <w:rsid w:val="005C5542"/>
    <w:pPr>
      <w:numPr>
        <w:ilvl w:val="4"/>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6">
    <w:name w:val="0 Список 6 ур"/>
    <w:uiPriority w:val="99"/>
    <w:qFormat/>
    <w:rsid w:val="005C5542"/>
    <w:pPr>
      <w:numPr>
        <w:ilvl w:val="5"/>
        <w:numId w:val="3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
    <w:uiPriority w:val="99"/>
    <w:rsid w:val="005C5542"/>
    <w:pPr>
      <w:numPr>
        <w:ilvl w:val="0"/>
        <w:numId w:val="0"/>
      </w:numPr>
    </w:pPr>
  </w:style>
  <w:style w:type="paragraph" w:customStyle="1" w:styleId="080">
    <w:name w:val="0 Список 8 ур"/>
    <w:basedOn w:val="070"/>
    <w:uiPriority w:val="99"/>
    <w:rsid w:val="005C5542"/>
  </w:style>
  <w:style w:type="paragraph" w:customStyle="1" w:styleId="013">
    <w:name w:val="0 Список без нумер 1 ур"/>
    <w:uiPriority w:val="99"/>
    <w:qFormat/>
    <w:rsid w:val="005C5542"/>
    <w:pPr>
      <w:numPr>
        <w:numId w:val="37"/>
      </w:numPr>
      <w:spacing w:after="0" w:line="360" w:lineRule="auto"/>
      <w:contextualSpacing/>
      <w:jc w:val="both"/>
    </w:pPr>
    <w:rPr>
      <w:rFonts w:ascii="Times New Roman" w:eastAsia="Times New Roman" w:hAnsi="Times New Roman" w:cs="Times New Roman"/>
      <w:color w:val="000000"/>
      <w:sz w:val="28"/>
      <w:szCs w:val="24"/>
      <w:lang w:eastAsia="ru-RU"/>
    </w:rPr>
  </w:style>
  <w:style w:type="paragraph" w:customStyle="1" w:styleId="020">
    <w:name w:val="0 Список без нумер 2 ур"/>
    <w:uiPriority w:val="99"/>
    <w:qFormat/>
    <w:rsid w:val="005C5542"/>
    <w:pPr>
      <w:numPr>
        <w:numId w:val="36"/>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31">
    <w:name w:val="0 Список без нумер 3 ур"/>
    <w:uiPriority w:val="99"/>
    <w:qFormat/>
    <w:rsid w:val="005C5542"/>
    <w:pPr>
      <w:numPr>
        <w:ilvl w:val="2"/>
        <w:numId w:val="37"/>
      </w:numPr>
      <w:spacing w:after="0" w:line="360" w:lineRule="auto"/>
      <w:jc w:val="both"/>
    </w:pPr>
    <w:rPr>
      <w:rFonts w:ascii="Times New Roman" w:eastAsia="Times New Roman" w:hAnsi="Times New Roman" w:cs="Times New Roman"/>
      <w:color w:val="000000"/>
      <w:sz w:val="24"/>
      <w:szCs w:val="24"/>
      <w:lang w:eastAsia="ru-RU"/>
    </w:rPr>
  </w:style>
  <w:style w:type="table" w:customStyle="1" w:styleId="016">
    <w:name w:val="0 таблица 1"/>
    <w:basedOn w:val="affffb"/>
    <w:uiPriority w:val="99"/>
    <w:rsid w:val="005C5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qFormat/>
    <w:rsid w:val="005C5542"/>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7">
    <w:name w:val="0 Таблица заголовок графы_1"/>
    <w:basedOn w:val="0150"/>
    <w:uiPriority w:val="99"/>
    <w:qFormat/>
    <w:rsid w:val="005C5542"/>
    <w:pPr>
      <w:spacing w:line="240" w:lineRule="auto"/>
    </w:pPr>
    <w:rPr>
      <w:sz w:val="20"/>
    </w:rPr>
  </w:style>
  <w:style w:type="paragraph" w:customStyle="1" w:styleId="0151">
    <w:name w:val="0 Таблица Заголовок строки_1.5"/>
    <w:uiPriority w:val="99"/>
    <w:qFormat/>
    <w:rsid w:val="005C5542"/>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8">
    <w:name w:val="0 Таблица Заголовок строки_1"/>
    <w:basedOn w:val="0151"/>
    <w:uiPriority w:val="99"/>
    <w:qFormat/>
    <w:rsid w:val="005C5542"/>
    <w:pPr>
      <w:spacing w:line="240" w:lineRule="auto"/>
    </w:pPr>
  </w:style>
  <w:style w:type="paragraph" w:customStyle="1" w:styleId="0f1">
    <w:name w:val="0 Таблица Подпись"/>
    <w:uiPriority w:val="99"/>
    <w:qFormat/>
    <w:rsid w:val="005C5542"/>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
    <w:name w:val="0 Таблица Список 1"/>
    <w:basedOn w:val="ae"/>
    <w:uiPriority w:val="99"/>
    <w:rsid w:val="005C5542"/>
    <w:pPr>
      <w:numPr>
        <w:numId w:val="18"/>
      </w:numPr>
    </w:pPr>
  </w:style>
  <w:style w:type="paragraph" w:customStyle="1" w:styleId="0115">
    <w:name w:val="0 Таблица Список 1 ур_1.5"/>
    <w:basedOn w:val="010"/>
    <w:uiPriority w:val="99"/>
    <w:qFormat/>
    <w:rsid w:val="005C5542"/>
    <w:pPr>
      <w:numPr>
        <w:numId w:val="39"/>
      </w:numPr>
      <w:contextualSpacing/>
    </w:pPr>
  </w:style>
  <w:style w:type="paragraph" w:customStyle="1" w:styleId="011">
    <w:name w:val="0 Таблица Список 1 ур_1"/>
    <w:basedOn w:val="0115"/>
    <w:uiPriority w:val="99"/>
    <w:qFormat/>
    <w:rsid w:val="005C5542"/>
    <w:pPr>
      <w:numPr>
        <w:numId w:val="38"/>
      </w:numPr>
      <w:tabs>
        <w:tab w:val="left" w:pos="567"/>
      </w:tabs>
      <w:spacing w:line="240" w:lineRule="auto"/>
    </w:pPr>
    <w:rPr>
      <w:sz w:val="20"/>
    </w:rPr>
  </w:style>
  <w:style w:type="paragraph" w:customStyle="1" w:styleId="0215">
    <w:name w:val="0 Таблица Список 2 ур_1.5"/>
    <w:basedOn w:val="02"/>
    <w:uiPriority w:val="99"/>
    <w:qFormat/>
    <w:rsid w:val="005C5542"/>
    <w:pPr>
      <w:numPr>
        <w:numId w:val="39"/>
      </w:numPr>
    </w:pPr>
  </w:style>
  <w:style w:type="paragraph" w:customStyle="1" w:styleId="021">
    <w:name w:val="0 Таблица Список 2 ур_1"/>
    <w:basedOn w:val="0215"/>
    <w:uiPriority w:val="99"/>
    <w:qFormat/>
    <w:rsid w:val="005C5542"/>
    <w:pPr>
      <w:numPr>
        <w:ilvl w:val="0"/>
        <w:numId w:val="40"/>
      </w:numPr>
      <w:tabs>
        <w:tab w:val="left" w:pos="567"/>
      </w:tabs>
      <w:spacing w:line="240" w:lineRule="auto"/>
    </w:pPr>
    <w:rPr>
      <w:sz w:val="20"/>
    </w:rPr>
  </w:style>
  <w:style w:type="paragraph" w:customStyle="1" w:styleId="0152">
    <w:name w:val="0 Таблица Текст_1.5"/>
    <w:uiPriority w:val="99"/>
    <w:qFormat/>
    <w:rsid w:val="005C5542"/>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0f2">
    <w:name w:val="0 Текст сноски"/>
    <w:basedOn w:val="aff3"/>
    <w:uiPriority w:val="99"/>
    <w:qFormat/>
    <w:rsid w:val="005C5542"/>
    <w:pPr>
      <w:jc w:val="both"/>
    </w:pPr>
    <w:rPr>
      <w:lang w:val="en-US"/>
    </w:rPr>
  </w:style>
  <w:style w:type="numbering" w:customStyle="1" w:styleId="0">
    <w:name w:val="0 Тест список"/>
    <w:rsid w:val="005C5542"/>
    <w:pPr>
      <w:numPr>
        <w:numId w:val="19"/>
      </w:numPr>
    </w:pPr>
  </w:style>
  <w:style w:type="paragraph" w:customStyle="1" w:styleId="a4">
    <w:name w:val="Многоуровневый_список"/>
    <w:basedOn w:val="ab"/>
    <w:link w:val="affffff1"/>
    <w:uiPriority w:val="99"/>
    <w:rsid w:val="005C5542"/>
    <w:pPr>
      <w:numPr>
        <w:numId w:val="21"/>
      </w:numPr>
      <w:spacing w:after="120" w:line="276" w:lineRule="auto"/>
      <w:contextualSpacing/>
    </w:pPr>
    <w:rPr>
      <w:sz w:val="28"/>
    </w:rPr>
  </w:style>
  <w:style w:type="paragraph" w:customStyle="1" w:styleId="a1">
    <w:name w:val="Маркированный абзац"/>
    <w:basedOn w:val="ab"/>
    <w:link w:val="affffff2"/>
    <w:uiPriority w:val="99"/>
    <w:rsid w:val="005C5542"/>
    <w:pPr>
      <w:numPr>
        <w:numId w:val="20"/>
      </w:numPr>
      <w:spacing w:after="60" w:line="276" w:lineRule="auto"/>
      <w:contextualSpacing/>
    </w:pPr>
    <w:rPr>
      <w:sz w:val="28"/>
    </w:rPr>
  </w:style>
  <w:style w:type="character" w:customStyle="1" w:styleId="affffff2">
    <w:name w:val="Маркированный абзац Знак"/>
    <w:link w:val="a1"/>
    <w:uiPriority w:val="99"/>
    <w:locked/>
    <w:rsid w:val="005C5542"/>
    <w:rPr>
      <w:rFonts w:ascii="Times New Roman" w:eastAsia="Times New Roman" w:hAnsi="Times New Roman" w:cs="Times New Roman"/>
      <w:sz w:val="28"/>
      <w:szCs w:val="20"/>
      <w:lang w:eastAsia="ru-RU"/>
    </w:rPr>
  </w:style>
  <w:style w:type="character" w:customStyle="1" w:styleId="affffff1">
    <w:name w:val="Многоуровневый_список Знак"/>
    <w:link w:val="a4"/>
    <w:uiPriority w:val="99"/>
    <w:locked/>
    <w:rsid w:val="005C5542"/>
    <w:rPr>
      <w:rFonts w:ascii="Times New Roman" w:eastAsia="Times New Roman" w:hAnsi="Times New Roman" w:cs="Times New Roman"/>
      <w:sz w:val="28"/>
      <w:szCs w:val="20"/>
      <w:lang w:eastAsia="ru-RU"/>
    </w:rPr>
  </w:style>
  <w:style w:type="paragraph" w:customStyle="1" w:styleId="ibscontenttitle">
    <w:name w:val="ibs_content_title"/>
    <w:uiPriority w:val="99"/>
    <w:rsid w:val="005C5542"/>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3">
    <w:name w:val="обычный текст"/>
    <w:basedOn w:val="ab"/>
    <w:link w:val="affffff4"/>
    <w:qFormat/>
    <w:rsid w:val="005C5542"/>
    <w:pPr>
      <w:spacing w:after="120" w:line="276" w:lineRule="auto"/>
      <w:ind w:firstLine="709"/>
    </w:pPr>
    <w:rPr>
      <w:sz w:val="28"/>
      <w:szCs w:val="28"/>
      <w:lang w:eastAsia="en-US"/>
    </w:rPr>
  </w:style>
  <w:style w:type="character" w:customStyle="1" w:styleId="affffff4">
    <w:name w:val="обычный текст Знак"/>
    <w:link w:val="affffff3"/>
    <w:rsid w:val="005C5542"/>
    <w:rPr>
      <w:rFonts w:ascii="Times New Roman" w:eastAsia="Times New Roman" w:hAnsi="Times New Roman" w:cs="Times New Roman"/>
      <w:sz w:val="28"/>
      <w:szCs w:val="28"/>
    </w:rPr>
  </w:style>
  <w:style w:type="paragraph" w:customStyle="1" w:styleId="Default">
    <w:name w:val="Default"/>
    <w:rsid w:val="005C5542"/>
    <w:pPr>
      <w:autoSpaceDE w:val="0"/>
      <w:autoSpaceDN w:val="0"/>
      <w:adjustRightInd w:val="0"/>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5C5542"/>
    <w:rPr>
      <w:i/>
      <w:iCs/>
    </w:rPr>
  </w:style>
  <w:style w:type="paragraph" w:customStyle="1" w:styleId="otrtablename">
    <w:name w:val="otr_table_name"/>
    <w:next w:val="otrnormal2"/>
    <w:uiPriority w:val="99"/>
    <w:rsid w:val="005C5542"/>
    <w:pPr>
      <w:keepNext/>
      <w:suppressAutoHyphens/>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5C5542"/>
    <w:pPr>
      <w:outlineLvl w:val="9"/>
    </w:pPr>
    <w:rPr>
      <w:sz w:val="24"/>
    </w:rPr>
  </w:style>
  <w:style w:type="character" w:customStyle="1" w:styleId="otrsymbold0">
    <w:name w:val="otr_sym_bold"/>
    <w:rsid w:val="005C5542"/>
    <w:rPr>
      <w:b/>
    </w:rPr>
  </w:style>
  <w:style w:type="character" w:customStyle="1" w:styleId="otrsymitalic1">
    <w:name w:val="otr_sym_italic"/>
    <w:rsid w:val="005C5542"/>
    <w:rPr>
      <w:i/>
    </w:rPr>
  </w:style>
  <w:style w:type="paragraph" w:customStyle="1" w:styleId="otrtablecentr">
    <w:name w:val="otr_table_centr"/>
    <w:basedOn w:val="otrtablenormal"/>
    <w:uiPriority w:val="99"/>
    <w:rsid w:val="005C5542"/>
    <w:pPr>
      <w:jc w:val="center"/>
    </w:pPr>
  </w:style>
  <w:style w:type="paragraph" w:customStyle="1" w:styleId="1List">
    <w:name w:val="Заголовок 1_List"/>
    <w:basedOn w:val="14"/>
    <w:next w:val="otrnormal2"/>
    <w:uiPriority w:val="99"/>
    <w:semiHidden/>
    <w:locked/>
    <w:rsid w:val="005C5542"/>
    <w:pPr>
      <w:pageBreakBefore w:val="0"/>
      <w:pBdr>
        <w:top w:val="single" w:sz="4" w:space="16" w:color="auto"/>
      </w:pBdr>
      <w:tabs>
        <w:tab w:val="num" w:pos="340"/>
      </w:tabs>
      <w:suppressAutoHyphens w:val="0"/>
      <w:spacing w:after="120"/>
      <w:contextualSpacing w:val="0"/>
    </w:pPr>
    <w:rPr>
      <w:rFonts w:ascii="Arial" w:hAnsi="Arial" w:cs="Arial"/>
      <w:bCs/>
      <w:caps w:val="0"/>
      <w:sz w:val="36"/>
    </w:rPr>
  </w:style>
  <w:style w:type="character" w:customStyle="1" w:styleId="otrsymbolditalic0">
    <w:name w:val="otr_sym_bold_italic"/>
    <w:rsid w:val="005C5542"/>
    <w:rPr>
      <w:b/>
      <w:i/>
    </w:rPr>
  </w:style>
  <w:style w:type="paragraph" w:customStyle="1" w:styleId="otrpicture">
    <w:name w:val="otr_picture"/>
    <w:next w:val="otrpicturename"/>
    <w:uiPriority w:val="99"/>
    <w:rsid w:val="005C5542"/>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5C5542"/>
    <w:rPr>
      <w:u w:val="single"/>
    </w:rPr>
  </w:style>
  <w:style w:type="character" w:customStyle="1" w:styleId="otrsymboldunderline">
    <w:name w:val="otr_sym_bold_underline"/>
    <w:rsid w:val="005C5542"/>
    <w:rPr>
      <w:b/>
      <w:u w:val="single"/>
    </w:rPr>
  </w:style>
  <w:style w:type="character" w:customStyle="1" w:styleId="otrsymitalicunderline">
    <w:name w:val="otr_sym_italic_underline"/>
    <w:rsid w:val="005C5542"/>
    <w:rPr>
      <w:i/>
      <w:u w:val="single"/>
    </w:rPr>
  </w:style>
  <w:style w:type="character" w:customStyle="1" w:styleId="otrsymbolditalicunderline">
    <w:name w:val="otr_sym_bold_italic_underline"/>
    <w:rsid w:val="005C5542"/>
    <w:rPr>
      <w:b/>
      <w:i/>
      <w:u w:val="single"/>
    </w:rPr>
  </w:style>
  <w:style w:type="table" w:customStyle="1" w:styleId="otrtable0">
    <w:name w:val="otr_table"/>
    <w:basedOn w:val="3b"/>
    <w:rsid w:val="005C5542"/>
    <w:pPr>
      <w:suppressAutoHyphens/>
      <w:spacing w:before="120" w:after="12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5C5542"/>
    <w:pPr>
      <w:suppressAutoHyphens/>
      <w:spacing w:before="2800" w:after="0" w:line="240" w:lineRule="auto"/>
      <w:jc w:val="center"/>
    </w:pPr>
    <w:rPr>
      <w:rFonts w:ascii="Arial" w:eastAsia="Times New Roman" w:hAnsi="Arial" w:cs="Times New Roman"/>
      <w:b/>
      <w:sz w:val="40"/>
    </w:rPr>
  </w:style>
  <w:style w:type="paragraph" w:customStyle="1" w:styleId="2ff0">
    <w:name w:val="Заголовок 2 Приложение"/>
    <w:basedOn w:val="1f7"/>
    <w:uiPriority w:val="99"/>
    <w:rsid w:val="005C5542"/>
    <w:pPr>
      <w:outlineLvl w:val="1"/>
    </w:pPr>
    <w:rPr>
      <w:sz w:val="28"/>
    </w:rPr>
  </w:style>
  <w:style w:type="paragraph" w:customStyle="1" w:styleId="otrlistnum2">
    <w:name w:val="otr_list_num2"/>
    <w:uiPriority w:val="99"/>
    <w:rsid w:val="005C5542"/>
    <w:pPr>
      <w:numPr>
        <w:numId w:val="24"/>
      </w:numPr>
      <w:suppressAutoHyphens/>
      <w:spacing w:before="120" w:after="120" w:line="288" w:lineRule="auto"/>
      <w:contextualSpacing/>
      <w:jc w:val="both"/>
    </w:pPr>
    <w:rPr>
      <w:rFonts w:ascii="Arial" w:eastAsia="Times New Roman" w:hAnsi="Arial" w:cs="Times New Roman"/>
      <w:sz w:val="20"/>
    </w:rPr>
  </w:style>
  <w:style w:type="paragraph" w:customStyle="1" w:styleId="otrlistnum3">
    <w:name w:val="otr_list_num3"/>
    <w:uiPriority w:val="99"/>
    <w:rsid w:val="005C5542"/>
    <w:pPr>
      <w:numPr>
        <w:numId w:val="25"/>
      </w:numPr>
      <w:suppressAutoHyphens/>
      <w:spacing w:before="120" w:after="120" w:line="288" w:lineRule="auto"/>
      <w:contextualSpacing/>
      <w:jc w:val="both"/>
    </w:pPr>
    <w:rPr>
      <w:rFonts w:ascii="Arial" w:eastAsia="Times New Roman" w:hAnsi="Arial" w:cs="Times New Roman"/>
      <w:sz w:val="20"/>
    </w:rPr>
  </w:style>
  <w:style w:type="table" w:customStyle="1" w:styleId="otrheadertable">
    <w:name w:val="otr_header_table"/>
    <w:basedOn w:val="ad"/>
    <w:rsid w:val="005C5542"/>
    <w:pPr>
      <w:spacing w:after="0" w:line="240" w:lineRule="auto"/>
    </w:pPr>
    <w:rPr>
      <w:rFonts w:ascii="Arial" w:eastAsia="Times New Roman" w:hAnsi="Arial" w:cs="Times New Roman"/>
      <w:sz w:val="18"/>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nohead">
    <w:name w:val="otr_tabl_no_head"/>
    <w:basedOn w:val="ad"/>
    <w:rsid w:val="005C5542"/>
    <w:pPr>
      <w:spacing w:before="120" w:after="120" w:line="240" w:lineRule="auto"/>
      <w:contextualSpacing/>
    </w:pPr>
    <w:rPr>
      <w:rFonts w:ascii="Arial" w:eastAsia="Times New Roman"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7">
    <w:name w:val="Заголовок 1 Приложения"/>
    <w:basedOn w:val="14"/>
    <w:next w:val="otrnormal2"/>
    <w:uiPriority w:val="99"/>
    <w:rsid w:val="005C5542"/>
    <w:pPr>
      <w:pageBreakBefore w:val="0"/>
      <w:tabs>
        <w:tab w:val="num" w:pos="340"/>
      </w:tabs>
      <w:suppressAutoHyphens w:val="0"/>
      <w:spacing w:after="120"/>
      <w:contextualSpacing w:val="0"/>
      <w:jc w:val="left"/>
    </w:pPr>
    <w:rPr>
      <w:rFonts w:cs="Arial"/>
      <w:bCs/>
      <w:caps w:val="0"/>
    </w:rPr>
  </w:style>
  <w:style w:type="paragraph" w:customStyle="1" w:styleId="otrpicturename">
    <w:name w:val="otr_picture_name"/>
    <w:next w:val="otrnormal2"/>
    <w:uiPriority w:val="99"/>
    <w:rsid w:val="005C5542"/>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5C5542"/>
    <w:pPr>
      <w:ind w:left="1491"/>
    </w:pPr>
  </w:style>
  <w:style w:type="paragraph" w:customStyle="1" w:styleId="otrnormal20">
    <w:name w:val="otr_normal2"/>
    <w:basedOn w:val="otrnormal2"/>
    <w:uiPriority w:val="99"/>
    <w:rsid w:val="005C5542"/>
    <w:pPr>
      <w:ind w:left="1848"/>
    </w:pPr>
  </w:style>
  <w:style w:type="paragraph" w:customStyle="1" w:styleId="otrnormal3">
    <w:name w:val="otr_normal3"/>
    <w:basedOn w:val="otrnormal20"/>
    <w:uiPriority w:val="99"/>
    <w:rsid w:val="005C5542"/>
    <w:pPr>
      <w:ind w:left="2206"/>
    </w:pPr>
    <w:rPr>
      <w:lang w:val="en-US"/>
    </w:rPr>
  </w:style>
  <w:style w:type="paragraph" w:customStyle="1" w:styleId="otrnormal2">
    <w:name w:val="otr_normal"/>
    <w:uiPriority w:val="99"/>
    <w:rsid w:val="005C5542"/>
    <w:pPr>
      <w:suppressAutoHyphens/>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b"/>
    <w:uiPriority w:val="99"/>
    <w:rsid w:val="005C5542"/>
    <w:pPr>
      <w:numPr>
        <w:numId w:val="22"/>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5C5542"/>
    <w:pPr>
      <w:numPr>
        <w:numId w:val="23"/>
      </w:numPr>
      <w:suppressAutoHyphens/>
      <w:spacing w:before="120" w:after="120" w:line="288" w:lineRule="auto"/>
      <w:contextualSpacing/>
      <w:jc w:val="both"/>
    </w:pPr>
    <w:rPr>
      <w:rFonts w:ascii="Arial" w:eastAsia="Times New Roman" w:hAnsi="Arial" w:cs="Times New Roman"/>
      <w:sz w:val="20"/>
    </w:rPr>
  </w:style>
  <w:style w:type="paragraph" w:customStyle="1" w:styleId="otrtablemark">
    <w:name w:val="otr_table_mark"/>
    <w:uiPriority w:val="99"/>
    <w:rsid w:val="005C5542"/>
    <w:pPr>
      <w:numPr>
        <w:numId w:val="26"/>
      </w:numPr>
      <w:suppressAutoHyphens/>
      <w:spacing w:before="120" w:after="120" w:line="240" w:lineRule="auto"/>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5C5542"/>
    <w:pPr>
      <w:numPr>
        <w:numId w:val="27"/>
      </w:numPr>
    </w:pPr>
  </w:style>
  <w:style w:type="paragraph" w:customStyle="1" w:styleId="otrheader-footer">
    <w:name w:val="otr_header-footer"/>
    <w:uiPriority w:val="99"/>
    <w:rsid w:val="005C5542"/>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rsid w:val="005C5542"/>
    <w:rPr>
      <w:rFonts w:ascii="Times New Roman" w:eastAsia="Times New Roman" w:hAnsi="Times New Roman" w:cs="Times New Roman"/>
      <w:b/>
      <w:szCs w:val="20"/>
      <w:lang w:eastAsia="ru-RU"/>
    </w:rPr>
  </w:style>
  <w:style w:type="paragraph" w:customStyle="1" w:styleId="otrcod">
    <w:name w:val="_otr_cod"/>
    <w:uiPriority w:val="99"/>
    <w:rsid w:val="005C5542"/>
    <w:pPr>
      <w:keepLines/>
      <w:spacing w:before="120" w:after="120" w:line="240" w:lineRule="auto"/>
      <w:ind w:left="1134"/>
      <w:contextualSpacing/>
    </w:pPr>
    <w:rPr>
      <w:rFonts w:ascii="Arial" w:eastAsia="Times New Roman" w:hAnsi="Arial" w:cs="Courier New"/>
      <w:noProof/>
      <w:sz w:val="20"/>
      <w:szCs w:val="24"/>
      <w:lang w:eastAsia="ru-RU"/>
    </w:rPr>
  </w:style>
  <w:style w:type="character" w:customStyle="1" w:styleId="OTRFigure0">
    <w:name w:val="OTR_Figure Знак"/>
    <w:link w:val="OTRFigure"/>
    <w:uiPriority w:val="99"/>
    <w:rsid w:val="005C5542"/>
    <w:rPr>
      <w:rFonts w:ascii="Times New Roman" w:eastAsia="Times New Roman" w:hAnsi="Times New Roman" w:cs="Times New Roman"/>
      <w:sz w:val="24"/>
      <w:szCs w:val="20"/>
      <w:lang w:eastAsia="ru-RU"/>
    </w:rPr>
  </w:style>
  <w:style w:type="paragraph" w:styleId="affffff5">
    <w:name w:val="toa heading"/>
    <w:basedOn w:val="ab"/>
    <w:next w:val="ab"/>
    <w:uiPriority w:val="99"/>
    <w:rsid w:val="005C5542"/>
    <w:pPr>
      <w:spacing w:before="120"/>
      <w:ind w:firstLine="0"/>
    </w:pPr>
    <w:rPr>
      <w:rFonts w:ascii="Verdana" w:hAnsi="Verdana"/>
      <w:b/>
      <w:bCs/>
      <w:szCs w:val="24"/>
    </w:rPr>
  </w:style>
  <w:style w:type="paragraph" w:customStyle="1" w:styleId="Normal1">
    <w:name w:val="Normal1"/>
    <w:uiPriority w:val="99"/>
    <w:rsid w:val="005C5542"/>
    <w:pPr>
      <w:widowControl w:val="0"/>
      <w:spacing w:after="0" w:line="240" w:lineRule="auto"/>
    </w:pPr>
    <w:rPr>
      <w:rFonts w:ascii="Times New Roman" w:eastAsia="Times New Roman" w:hAnsi="Times New Roman" w:cs="Times New Roman"/>
      <w:snapToGrid w:val="0"/>
      <w:sz w:val="26"/>
      <w:szCs w:val="20"/>
      <w:lang w:eastAsia="ru-RU"/>
    </w:rPr>
  </w:style>
  <w:style w:type="paragraph" w:customStyle="1" w:styleId="DatesNotes">
    <w:name w:val="Dates/Notes"/>
    <w:basedOn w:val="ab"/>
    <w:rsid w:val="005C5542"/>
    <w:pPr>
      <w:ind w:firstLine="0"/>
    </w:pPr>
    <w:rPr>
      <w:rFonts w:ascii="Arial" w:hAnsi="Arial"/>
      <w:b/>
      <w:sz w:val="20"/>
      <w:szCs w:val="24"/>
      <w:lang w:val="en-US"/>
    </w:rPr>
  </w:style>
  <w:style w:type="paragraph" w:customStyle="1" w:styleId="12510">
    <w:name w:val="Стиль Заголовок 1 + По левому краю Перед:  25 пт После:  10 пт"/>
    <w:basedOn w:val="14"/>
    <w:uiPriority w:val="99"/>
    <w:rsid w:val="005C5542"/>
    <w:pPr>
      <w:pageBreakBefore w:val="0"/>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5C5542"/>
    <w:rPr>
      <w:rFonts w:ascii="Arial" w:hAnsi="Arial" w:cs="Arial"/>
      <w:color w:val="auto"/>
      <w:sz w:val="20"/>
      <w:szCs w:val="20"/>
    </w:rPr>
  </w:style>
  <w:style w:type="paragraph" w:customStyle="1" w:styleId="xl37">
    <w:name w:val="xl37"/>
    <w:basedOn w:val="ab"/>
    <w:uiPriority w:val="99"/>
    <w:rsid w:val="005C5542"/>
    <w:pPr>
      <w:pBdr>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xl59">
    <w:name w:val="xl59"/>
    <w:basedOn w:val="ab"/>
    <w:uiPriority w:val="99"/>
    <w:rsid w:val="005C5542"/>
    <w:pPr>
      <w:pBdr>
        <w:bottom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1f8">
    <w:name w:val="Знак 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a">
    <w:name w:val="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6">
    <w:name w:val="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c">
    <w:name w:val="Знак Знак Знак1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d">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2ff1">
    <w:name w:val="Знак Знак2"/>
    <w:rsid w:val="005C5542"/>
    <w:rPr>
      <w:rFonts w:cs="Arial"/>
      <w:b/>
      <w:bCs/>
      <w:iCs/>
      <w:sz w:val="28"/>
      <w:szCs w:val="28"/>
      <w:lang w:val="ru-RU" w:eastAsia="ru-RU" w:bidi="ar-SA"/>
    </w:rPr>
  </w:style>
  <w:style w:type="character" w:customStyle="1" w:styleId="1fe">
    <w:name w:val="Знак Знак1"/>
    <w:rsid w:val="005C5542"/>
    <w:rPr>
      <w:rFonts w:cs="Arial"/>
      <w:b/>
      <w:bCs/>
      <w:iCs/>
      <w:sz w:val="26"/>
      <w:szCs w:val="26"/>
      <w:lang w:val="ru-RU" w:eastAsia="ru-RU" w:bidi="ar-SA"/>
    </w:rPr>
  </w:style>
  <w:style w:type="paragraph" w:customStyle="1" w:styleId="1ff">
    <w:name w:val="Знак Знак Знак1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7">
    <w:name w:val="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f0">
    <w:name w:val="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3f4">
    <w:name w:val="Знак Знак3"/>
    <w:rsid w:val="005C5542"/>
    <w:rPr>
      <w:b/>
      <w:sz w:val="32"/>
      <w:szCs w:val="32"/>
      <w:lang w:val="ru-RU" w:eastAsia="ru-RU" w:bidi="ar-SA"/>
    </w:rPr>
  </w:style>
  <w:style w:type="paragraph" w:customStyle="1" w:styleId="3f5">
    <w:name w:val="Знак Знак Знак Знак3"/>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29">
    <w:name w:val="Приложение29"/>
    <w:basedOn w:val="ab"/>
    <w:next w:val="ab"/>
    <w:uiPriority w:val="99"/>
    <w:semiHidden/>
    <w:rsid w:val="005C5542"/>
    <w:pPr>
      <w:pageBreakBefore/>
      <w:widowControl w:val="0"/>
      <w:numPr>
        <w:numId w:val="28"/>
      </w:numPr>
      <w:pBdr>
        <w:bottom w:val="thinThickSmallGap" w:sz="18" w:space="1" w:color="auto"/>
      </w:pBdr>
      <w:shd w:val="pct12" w:color="auto" w:fill="FFFFFF"/>
      <w:tabs>
        <w:tab w:val="left" w:pos="1418"/>
        <w:tab w:val="num" w:pos="2138"/>
      </w:tabs>
      <w:ind w:left="2138" w:hanging="360"/>
    </w:pPr>
    <w:rPr>
      <w:b/>
      <w:sz w:val="28"/>
      <w:lang w:val="en-US" w:eastAsia="en-US"/>
    </w:rPr>
  </w:style>
  <w:style w:type="paragraph" w:customStyle="1" w:styleId="CharCharChar">
    <w:name w:val="Char Char Char"/>
    <w:basedOn w:val="ab"/>
    <w:uiPriority w:val="99"/>
    <w:semiHidden/>
    <w:rsid w:val="005C5542"/>
    <w:pPr>
      <w:spacing w:after="160" w:line="240" w:lineRule="exact"/>
      <w:ind w:firstLine="0"/>
      <w:jc w:val="left"/>
    </w:pPr>
    <w:rPr>
      <w:rFonts w:ascii="Verdana" w:hAnsi="Verdana"/>
      <w:sz w:val="20"/>
      <w:lang w:val="en-US" w:eastAsia="en-US"/>
    </w:rPr>
  </w:style>
  <w:style w:type="paragraph" w:customStyle="1" w:styleId="OTRTablenorm0">
    <w:name w:val="_OTR_Table_norm"/>
    <w:uiPriority w:val="99"/>
    <w:rsid w:val="005C5542"/>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0"/>
    <w:uiPriority w:val="99"/>
    <w:rsid w:val="005C5542"/>
    <w:pPr>
      <w:keepNext/>
      <w:jc w:val="center"/>
    </w:pPr>
    <w:rPr>
      <w:b/>
      <w:bCs/>
    </w:rPr>
  </w:style>
  <w:style w:type="paragraph" w:customStyle="1" w:styleId="OTRNormal4">
    <w:name w:val="_OTR_Normal"/>
    <w:link w:val="OTRNormal5"/>
    <w:rsid w:val="005C5542"/>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5C5542"/>
    <w:rPr>
      <w:rFonts w:ascii="Times New Roman" w:eastAsia="Times New Roman" w:hAnsi="Times New Roman" w:cs="Times New Roman"/>
      <w:sz w:val="24"/>
      <w:szCs w:val="20"/>
      <w:lang w:eastAsia="ru-RU"/>
    </w:rPr>
  </w:style>
  <w:style w:type="paragraph" w:customStyle="1" w:styleId="otrTablenorm1">
    <w:name w:val="_otr_Table_norm"/>
    <w:link w:val="otrTablenorm2"/>
    <w:rsid w:val="005C5542"/>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5C5542"/>
    <w:rPr>
      <w:b/>
    </w:rPr>
  </w:style>
  <w:style w:type="paragraph" w:customStyle="1" w:styleId="OTRTableNum2">
    <w:name w:val="_OTR_Table_Num"/>
    <w:basedOn w:val="ab"/>
    <w:uiPriority w:val="99"/>
    <w:rsid w:val="005C5542"/>
    <w:pPr>
      <w:tabs>
        <w:tab w:val="num" w:pos="0"/>
      </w:tabs>
      <w:spacing w:before="60" w:after="60"/>
      <w:ind w:left="284" w:hanging="284"/>
      <w:jc w:val="left"/>
    </w:pPr>
  </w:style>
  <w:style w:type="paragraph" w:customStyle="1" w:styleId="TableHeading">
    <w:name w:val="Table Heading"/>
    <w:basedOn w:val="ab"/>
    <w:uiPriority w:val="99"/>
    <w:rsid w:val="005C5542"/>
    <w:pPr>
      <w:keepLines/>
      <w:spacing w:before="120" w:after="120"/>
      <w:ind w:firstLine="0"/>
      <w:jc w:val="left"/>
    </w:pPr>
    <w:rPr>
      <w:b/>
      <w:sz w:val="16"/>
    </w:rPr>
  </w:style>
  <w:style w:type="paragraph" w:customStyle="1" w:styleId="FTAS1">
    <w:name w:val="FTAS_Заголовок1"/>
    <w:basedOn w:val="25"/>
    <w:next w:val="FTAS2"/>
    <w:uiPriority w:val="99"/>
    <w:rsid w:val="005C5542"/>
    <w:pPr>
      <w:pageBreakBefore/>
      <w:pBdr>
        <w:top w:val="single" w:sz="48" w:space="4" w:color="auto"/>
      </w:pBdr>
      <w:tabs>
        <w:tab w:val="num" w:pos="720"/>
        <w:tab w:val="num" w:pos="1440"/>
      </w:tabs>
      <w:suppressAutoHyphens w:val="0"/>
      <w:spacing w:before="120" w:after="120"/>
      <w:contextualSpacing w:val="0"/>
    </w:pPr>
    <w:rPr>
      <w:rFonts w:cs="Times New Roman"/>
      <w:bCs w:val="0"/>
      <w:iCs w:val="0"/>
      <w:szCs w:val="20"/>
    </w:rPr>
  </w:style>
  <w:style w:type="paragraph" w:customStyle="1" w:styleId="FTAS2">
    <w:name w:val="FTAS_Заголовок2"/>
    <w:basedOn w:val="32"/>
    <w:next w:val="ab"/>
    <w:uiPriority w:val="99"/>
    <w:rsid w:val="005C5542"/>
    <w:p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ff1"/>
    <w:uiPriority w:val="99"/>
    <w:rsid w:val="005C5542"/>
    <w:pPr>
      <w:overflowPunct/>
      <w:autoSpaceDE/>
      <w:autoSpaceDN/>
      <w:adjustRightInd/>
      <w:spacing w:before="120" w:after="120"/>
      <w:ind w:left="2520" w:firstLine="0"/>
      <w:jc w:val="left"/>
      <w:textAlignment w:val="auto"/>
    </w:pPr>
    <w:rPr>
      <w:sz w:val="20"/>
    </w:rPr>
  </w:style>
  <w:style w:type="paragraph" w:customStyle="1" w:styleId="FTAS">
    <w:name w:val="FTAS_Перечень_*"/>
    <w:basedOn w:val="ab"/>
    <w:uiPriority w:val="99"/>
    <w:rsid w:val="005C5542"/>
    <w:pPr>
      <w:keepLines/>
      <w:numPr>
        <w:numId w:val="29"/>
      </w:numPr>
      <w:spacing w:before="60" w:after="60"/>
      <w:ind w:left="3237" w:hanging="357"/>
      <w:jc w:val="left"/>
    </w:pPr>
    <w:rPr>
      <w:sz w:val="20"/>
      <w:lang w:eastAsia="ja-JP"/>
    </w:rPr>
  </w:style>
  <w:style w:type="paragraph" w:customStyle="1" w:styleId="FTAS3">
    <w:name w:val="FTAS_Таблица"/>
    <w:basedOn w:val="ab"/>
    <w:uiPriority w:val="99"/>
    <w:rsid w:val="005C5542"/>
    <w:pPr>
      <w:ind w:firstLine="0"/>
      <w:jc w:val="left"/>
    </w:pPr>
    <w:rPr>
      <w:sz w:val="20"/>
    </w:rPr>
  </w:style>
  <w:style w:type="paragraph" w:customStyle="1" w:styleId="FTAS4">
    <w:name w:val="FTAS_Таблица название"/>
    <w:basedOn w:val="ab"/>
    <w:next w:val="ab"/>
    <w:uiPriority w:val="99"/>
    <w:rsid w:val="005C5542"/>
    <w:pPr>
      <w:spacing w:before="240" w:after="120"/>
      <w:ind w:left="2518" w:firstLine="0"/>
      <w:jc w:val="left"/>
    </w:pPr>
    <w:rPr>
      <w:b/>
      <w:sz w:val="20"/>
    </w:rPr>
  </w:style>
  <w:style w:type="character" w:customStyle="1" w:styleId="t1">
    <w:name w:val="t1"/>
    <w:rsid w:val="005C5542"/>
    <w:rPr>
      <w:color w:val="990000"/>
    </w:rPr>
  </w:style>
  <w:style w:type="character" w:customStyle="1" w:styleId="HighlightedVariable">
    <w:name w:val="Highlighted Variable"/>
    <w:rsid w:val="005C5542"/>
    <w:rPr>
      <w:rFonts w:ascii="Courier New" w:hAnsi="Courier New"/>
      <w:color w:val="0000FF"/>
    </w:rPr>
  </w:style>
  <w:style w:type="character" w:customStyle="1" w:styleId="m1">
    <w:name w:val="m1"/>
    <w:rsid w:val="005C5542"/>
    <w:rPr>
      <w:color w:val="0000FF"/>
    </w:rPr>
  </w:style>
  <w:style w:type="paragraph" w:customStyle="1" w:styleId="1ff1">
    <w:name w:val="Заголовок оглавления1"/>
    <w:basedOn w:val="14"/>
    <w:next w:val="ab"/>
    <w:uiPriority w:val="99"/>
    <w:qFormat/>
    <w:rsid w:val="005C5542"/>
    <w:pPr>
      <w:keepLines/>
      <w:pageBreakBefore w:val="0"/>
      <w:suppressAutoHyphens w:val="0"/>
      <w:spacing w:before="480" w:after="0" w:line="276" w:lineRule="auto"/>
      <w:contextualSpacing w:val="0"/>
      <w:jc w:val="left"/>
      <w:outlineLvl w:val="9"/>
    </w:pPr>
    <w:rPr>
      <w:rFonts w:ascii="Verdana" w:hAnsi="Verdana"/>
      <w:bCs/>
      <w:caps w:val="0"/>
      <w:color w:val="365F91"/>
      <w:sz w:val="28"/>
      <w:szCs w:val="28"/>
      <w:lang w:eastAsia="en-US"/>
    </w:rPr>
  </w:style>
  <w:style w:type="character" w:customStyle="1" w:styleId="tx1">
    <w:name w:val="tx1"/>
    <w:rsid w:val="005C5542"/>
    <w:rPr>
      <w:b/>
      <w:bCs/>
    </w:rPr>
  </w:style>
  <w:style w:type="paragraph" w:customStyle="1" w:styleId="TableCellL">
    <w:name w:val="Table Cell L"/>
    <w:basedOn w:val="ab"/>
    <w:rsid w:val="005C5542"/>
    <w:pPr>
      <w:ind w:firstLine="0"/>
      <w:jc w:val="left"/>
    </w:pPr>
    <w:rPr>
      <w:sz w:val="22"/>
    </w:rPr>
  </w:style>
  <w:style w:type="paragraph" w:customStyle="1" w:styleId="TableCellC">
    <w:name w:val="Table Cell C"/>
    <w:basedOn w:val="TableCellL"/>
    <w:uiPriority w:val="99"/>
    <w:rsid w:val="005C5542"/>
    <w:pPr>
      <w:jc w:val="center"/>
    </w:pPr>
    <w:rPr>
      <w:szCs w:val="24"/>
    </w:rPr>
  </w:style>
  <w:style w:type="character" w:customStyle="1" w:styleId="balybinandrey">
    <w:name w:val="balybin.andrey"/>
    <w:semiHidden/>
    <w:rsid w:val="005C5542"/>
    <w:rPr>
      <w:rFonts w:ascii="Arial" w:hAnsi="Arial" w:cs="Arial"/>
      <w:color w:val="000080"/>
      <w:sz w:val="20"/>
      <w:szCs w:val="20"/>
    </w:rPr>
  </w:style>
  <w:style w:type="paragraph" w:customStyle="1" w:styleId="xl63">
    <w:name w:val="xl63"/>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4">
    <w:name w:val="xl6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5">
    <w:name w:val="xl6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6">
    <w:name w:val="xl66"/>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7">
    <w:name w:val="xl67"/>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8">
    <w:name w:val="xl68"/>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9">
    <w:name w:val="xl69"/>
    <w:basedOn w:val="ab"/>
    <w:uiPriority w:val="99"/>
    <w:rsid w:val="005C5542"/>
    <w:pPr>
      <w:pBdr>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0">
    <w:name w:val="xl70"/>
    <w:basedOn w:val="ab"/>
    <w:uiPriority w:val="99"/>
    <w:rsid w:val="005C5542"/>
    <w:pPr>
      <w:pBdr>
        <w:right w:val="single" w:sz="8" w:space="0" w:color="auto"/>
      </w:pBdr>
      <w:spacing w:before="100" w:beforeAutospacing="1" w:after="100" w:afterAutospacing="1"/>
      <w:ind w:firstLine="0"/>
      <w:jc w:val="left"/>
      <w:textAlignment w:val="center"/>
    </w:pPr>
    <w:rPr>
      <w:color w:val="000000"/>
      <w:sz w:val="20"/>
    </w:rPr>
  </w:style>
  <w:style w:type="paragraph" w:customStyle="1" w:styleId="xl71">
    <w:name w:val="xl71"/>
    <w:basedOn w:val="ab"/>
    <w:uiPriority w:val="99"/>
    <w:rsid w:val="005C5542"/>
    <w:pPr>
      <w:pBdr>
        <w:top w:val="single" w:sz="8" w:space="0" w:color="auto"/>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2">
    <w:name w:val="xl72"/>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3">
    <w:name w:val="xl73"/>
    <w:basedOn w:val="ab"/>
    <w:uiPriority w:val="99"/>
    <w:rsid w:val="005C5542"/>
    <w:pPr>
      <w:pBdr>
        <w:top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4">
    <w:name w:val="xl7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75">
    <w:name w:val="xl7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paragraph" w:customStyle="1" w:styleId="xl76">
    <w:name w:val="xl76"/>
    <w:basedOn w:val="ab"/>
    <w:uiPriority w:val="99"/>
    <w:rsid w:val="005C5542"/>
    <w:pPr>
      <w:spacing w:before="100" w:beforeAutospacing="1" w:after="100" w:afterAutospacing="1"/>
      <w:ind w:firstLine="0"/>
      <w:jc w:val="left"/>
    </w:pPr>
    <w:rPr>
      <w:szCs w:val="24"/>
    </w:rPr>
  </w:style>
  <w:style w:type="paragraph" w:customStyle="1" w:styleId="xl77">
    <w:name w:val="xl77"/>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center"/>
    </w:pPr>
    <w:rPr>
      <w:szCs w:val="24"/>
    </w:rPr>
  </w:style>
  <w:style w:type="paragraph" w:customStyle="1" w:styleId="xl78">
    <w:name w:val="xl78"/>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79">
    <w:name w:val="xl79"/>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0">
    <w:name w:val="xl8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1">
    <w:name w:val="xl81"/>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2">
    <w:name w:val="xl82"/>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3">
    <w:name w:val="xl83"/>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Cs w:val="24"/>
    </w:rPr>
  </w:style>
  <w:style w:type="paragraph" w:customStyle="1" w:styleId="xl84">
    <w:name w:val="xl84"/>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5">
    <w:name w:val="xl85"/>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6">
    <w:name w:val="xl86"/>
    <w:basedOn w:val="ab"/>
    <w:uiPriority w:val="99"/>
    <w:rsid w:val="005C5542"/>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8">
    <w:name w:val="xl88"/>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9">
    <w:name w:val="xl89"/>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90">
    <w:name w:val="xl9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table" w:customStyle="1" w:styleId="DefaultTable">
    <w:name w:val="Default Table"/>
    <w:basedOn w:val="ad"/>
    <w:rsid w:val="005C55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5C5542"/>
    <w:pPr>
      <w:spacing w:before="120"/>
      <w:ind w:firstLine="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5C5542"/>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5C5542"/>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5C5542"/>
    <w:rPr>
      <w:rFonts w:ascii="Verdana" w:eastAsia="Times New Roman" w:hAnsi="Verdana" w:cs="Times New Roman"/>
      <w:i/>
      <w:iCs/>
      <w:color w:val="404040"/>
      <w:sz w:val="24"/>
    </w:rPr>
  </w:style>
  <w:style w:type="character" w:customStyle="1" w:styleId="1ff2">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uiPriority w:val="99"/>
    <w:semiHidden/>
    <w:rsid w:val="005C5542"/>
  </w:style>
  <w:style w:type="table" w:styleId="-31">
    <w:name w:val="Colorful Shading Accent 3"/>
    <w:basedOn w:val="ad"/>
    <w:uiPriority w:val="34"/>
    <w:rsid w:val="005C5542"/>
    <w:pPr>
      <w:spacing w:after="0" w:line="240" w:lineRule="auto"/>
    </w:pPr>
    <w:rPr>
      <w:rFonts w:ascii="Times New Roman" w:eastAsia="Times New Roman" w:hAnsi="Times New Roman" w:cs="Times New Roman"/>
      <w:sz w:val="28"/>
      <w:szCs w:val="24"/>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5C5542"/>
    <w:pPr>
      <w:spacing w:before="150"/>
      <w:ind w:firstLine="0"/>
      <w:jc w:val="left"/>
    </w:pPr>
    <w:rPr>
      <w:szCs w:val="24"/>
    </w:rPr>
  </w:style>
  <w:style w:type="paragraph" w:customStyle="1" w:styleId="1-21">
    <w:name w:val="Средняя сетка 1 - Акцент 21"/>
    <w:basedOn w:val="ab"/>
    <w:uiPriority w:val="34"/>
    <w:qFormat/>
    <w:rsid w:val="005C5542"/>
    <w:pPr>
      <w:spacing w:before="100" w:beforeAutospacing="1" w:after="100" w:afterAutospacing="1"/>
      <w:ind w:firstLine="0"/>
      <w:jc w:val="left"/>
    </w:pPr>
    <w:rPr>
      <w:rFonts w:eastAsia="Cambria Math"/>
      <w:szCs w:val="24"/>
    </w:rPr>
  </w:style>
  <w:style w:type="paragraph" w:customStyle="1" w:styleId="2-21">
    <w:name w:val="Средний список 2 - Акцент 21"/>
    <w:hidden/>
    <w:uiPriority w:val="71"/>
    <w:rsid w:val="005C5542"/>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uiPriority w:val="99"/>
    <w:locked/>
    <w:rsid w:val="005C5542"/>
    <w:rPr>
      <w:lang w:eastAsia="ru-RU"/>
    </w:rPr>
  </w:style>
  <w:style w:type="paragraph" w:customStyle="1" w:styleId="BulletList">
    <w:name w:val="Bullet List"/>
    <w:basedOn w:val="ab"/>
    <w:link w:val="BulletListChar1"/>
    <w:uiPriority w:val="99"/>
    <w:qFormat/>
    <w:rsid w:val="005C5542"/>
    <w:pPr>
      <w:numPr>
        <w:numId w:val="41"/>
      </w:numPr>
      <w:spacing w:line="276" w:lineRule="auto"/>
    </w:pPr>
    <w:rPr>
      <w:rFonts w:asciiTheme="minorHAnsi" w:eastAsiaTheme="minorHAnsi" w:hAnsiTheme="minorHAnsi" w:cstheme="minorBidi"/>
      <w:sz w:val="22"/>
      <w:szCs w:val="22"/>
    </w:rPr>
  </w:style>
  <w:style w:type="paragraph" w:customStyle="1" w:styleId="ListLevel2">
    <w:name w:val="List Level 2"/>
    <w:basedOn w:val="ab"/>
    <w:uiPriority w:val="99"/>
    <w:qFormat/>
    <w:rsid w:val="005C5542"/>
    <w:pPr>
      <w:numPr>
        <w:ilvl w:val="1"/>
        <w:numId w:val="41"/>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5C5542"/>
    <w:pPr>
      <w:numPr>
        <w:ilvl w:val="2"/>
        <w:numId w:val="41"/>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5C5542"/>
    <w:rPr>
      <w:rFonts w:ascii="Times New Roman" w:eastAsia="Times New Roman" w:hAnsi="Times New Roman" w:cs="Times New Roman"/>
      <w:sz w:val="24"/>
      <w:szCs w:val="20"/>
      <w:lang w:eastAsia="ru-RU"/>
    </w:rPr>
  </w:style>
  <w:style w:type="table" w:styleId="-32">
    <w:name w:val="Light Grid Accent 3"/>
    <w:basedOn w:val="ad"/>
    <w:uiPriority w:val="34"/>
    <w:rsid w:val="005C5542"/>
    <w:pPr>
      <w:spacing w:after="0" w:line="240" w:lineRule="auto"/>
    </w:pPr>
    <w:rPr>
      <w:rFonts w:ascii="Times New Roman" w:eastAsia="Times New Roman" w:hAnsi="Times New Roman" w:cs="Times New Roman"/>
      <w:sz w:val="28"/>
      <w:szCs w:val="24"/>
      <w:lang w:val="en-US" w:eastAsia="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5C5542"/>
    <w:pPr>
      <w:spacing w:before="150"/>
      <w:ind w:firstLine="0"/>
      <w:jc w:val="left"/>
    </w:pPr>
    <w:rPr>
      <w:szCs w:val="24"/>
    </w:rPr>
  </w:style>
  <w:style w:type="character" w:customStyle="1" w:styleId="apple-tab-span">
    <w:name w:val="apple-tab-span"/>
    <w:rsid w:val="005C5542"/>
  </w:style>
  <w:style w:type="paragraph" w:styleId="affffff8">
    <w:name w:val="endnote text"/>
    <w:basedOn w:val="ab"/>
    <w:link w:val="affffff9"/>
    <w:uiPriority w:val="99"/>
    <w:rsid w:val="005C5542"/>
    <w:pPr>
      <w:ind w:firstLine="0"/>
    </w:pPr>
    <w:rPr>
      <w:sz w:val="20"/>
    </w:rPr>
  </w:style>
  <w:style w:type="character" w:customStyle="1" w:styleId="affffff9">
    <w:name w:val="Текст концевой сноски Знак"/>
    <w:basedOn w:val="ac"/>
    <w:link w:val="affffff8"/>
    <w:uiPriority w:val="99"/>
    <w:rsid w:val="005C5542"/>
    <w:rPr>
      <w:rFonts w:ascii="Times New Roman" w:eastAsia="Times New Roman" w:hAnsi="Times New Roman" w:cs="Times New Roman"/>
      <w:sz w:val="20"/>
      <w:szCs w:val="20"/>
    </w:rPr>
  </w:style>
  <w:style w:type="character" w:styleId="affffffa">
    <w:name w:val="endnote reference"/>
    <w:uiPriority w:val="99"/>
    <w:rsid w:val="005C5542"/>
    <w:rPr>
      <w:vertAlign w:val="superscript"/>
    </w:rPr>
  </w:style>
  <w:style w:type="paragraph" w:customStyle="1" w:styleId="1ff3">
    <w:name w:val="Знак1"/>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1ff4">
    <w:name w:val="Знак1 Знак Знак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Bullet">
    <w:name w:val="Bullet"/>
    <w:basedOn w:val="affff1"/>
    <w:rsid w:val="005C5542"/>
    <w:pPr>
      <w:numPr>
        <w:numId w:val="30"/>
      </w:numPr>
      <w:tabs>
        <w:tab w:val="clear" w:pos="3246"/>
        <w:tab w:val="num" w:pos="2808"/>
      </w:tabs>
      <w:overflowPunct/>
      <w:autoSpaceDE/>
      <w:autoSpaceDN/>
      <w:adjustRightInd/>
      <w:spacing w:before="60" w:after="60"/>
      <w:ind w:left="2806" w:hanging="357"/>
      <w:textAlignment w:val="auto"/>
    </w:pPr>
    <w:rPr>
      <w:sz w:val="20"/>
    </w:rPr>
  </w:style>
  <w:style w:type="character" w:customStyle="1" w:styleId="OTRNameTable1">
    <w:name w:val="OTR_Name_Table Знак Знак1"/>
    <w:rsid w:val="005C5542"/>
    <w:rPr>
      <w:b/>
      <w:sz w:val="24"/>
    </w:rPr>
  </w:style>
  <w:style w:type="character" w:customStyle="1" w:styleId="ASFKSymBoldItalic">
    <w:name w:val="_ASFK_Sym_Bold_Italic"/>
    <w:uiPriority w:val="99"/>
    <w:rsid w:val="005C5542"/>
    <w:rPr>
      <w:b/>
      <w:i/>
    </w:rPr>
  </w:style>
  <w:style w:type="paragraph" w:customStyle="1" w:styleId="ASFKListnum1">
    <w:name w:val="_ASFK_List_num1"/>
    <w:link w:val="ASFKListnum10"/>
    <w:rsid w:val="005C5542"/>
    <w:pPr>
      <w:numPr>
        <w:numId w:val="31"/>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5C5542"/>
    <w:rPr>
      <w:rFonts w:ascii="Times New Roman" w:eastAsia="Times New Roman" w:hAnsi="Times New Roman" w:cs="Times New Roman"/>
      <w:sz w:val="24"/>
      <w:szCs w:val="20"/>
      <w:lang w:eastAsia="ru-RU"/>
    </w:rPr>
  </w:style>
  <w:style w:type="paragraph" w:customStyle="1" w:styleId="1ff5">
    <w:name w:val="Знак Знак Знак1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otrtablhead">
    <w:name w:val="_otr_tabl_head"/>
    <w:rsid w:val="005C5542"/>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b"/>
    <w:rsid w:val="005C5542"/>
    <w:pPr>
      <w:spacing w:before="60" w:after="60"/>
      <w:ind w:left="57" w:right="57" w:firstLine="0"/>
    </w:pPr>
    <w:rPr>
      <w:sz w:val="22"/>
    </w:rPr>
  </w:style>
  <w:style w:type="paragraph" w:customStyle="1" w:styleId="ASFKListmark4">
    <w:name w:val="_ASFK_List_mark4"/>
    <w:basedOn w:val="ab"/>
    <w:uiPriority w:val="99"/>
    <w:rsid w:val="005C5542"/>
    <w:pPr>
      <w:tabs>
        <w:tab w:val="num" w:pos="1701"/>
      </w:tabs>
      <w:spacing w:before="120" w:after="120" w:line="240" w:lineRule="atLeast"/>
      <w:ind w:left="1701" w:hanging="283"/>
    </w:pPr>
    <w:rPr>
      <w:spacing w:val="-5"/>
    </w:rPr>
  </w:style>
  <w:style w:type="character" w:customStyle="1" w:styleId="OTRNormal6">
    <w:name w:val="OTR_Normal Знак Знак"/>
    <w:rsid w:val="005C5542"/>
    <w:rPr>
      <w:sz w:val="24"/>
      <w:lang w:val="ru-RU" w:eastAsia="ru-RU" w:bidi="ar-SA"/>
    </w:rPr>
  </w:style>
  <w:style w:type="paragraph" w:customStyle="1" w:styleId="ASFKListnum2">
    <w:name w:val="_ASFK_List_num2"/>
    <w:basedOn w:val="ASFKListnum"/>
    <w:uiPriority w:val="99"/>
    <w:rsid w:val="005C5542"/>
    <w:pPr>
      <w:tabs>
        <w:tab w:val="clear" w:pos="1021"/>
        <w:tab w:val="num" w:pos="567"/>
        <w:tab w:val="num" w:pos="643"/>
        <w:tab w:val="num" w:pos="1848"/>
      </w:tabs>
      <w:ind w:left="643" w:hanging="360"/>
    </w:pPr>
    <w:rPr>
      <w:szCs w:val="24"/>
    </w:rPr>
  </w:style>
  <w:style w:type="paragraph" w:customStyle="1" w:styleId="ASFKListnum">
    <w:name w:val="_ASFK_List_num"/>
    <w:link w:val="ASFKListnum0"/>
    <w:uiPriority w:val="99"/>
    <w:rsid w:val="005C5542"/>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5C5542"/>
    <w:rPr>
      <w:rFonts w:ascii="Times New Roman" w:eastAsia="Times New Roman" w:hAnsi="Times New Roman" w:cs="Times New Roman"/>
      <w:sz w:val="24"/>
      <w:szCs w:val="20"/>
      <w:lang w:eastAsia="ru-RU"/>
    </w:rPr>
  </w:style>
  <w:style w:type="character" w:customStyle="1" w:styleId="OTRNameFigure1">
    <w:name w:val="OTR_Name_Figure Знак"/>
    <w:rsid w:val="005C5542"/>
    <w:rPr>
      <w:b/>
      <w:sz w:val="24"/>
    </w:rPr>
  </w:style>
  <w:style w:type="character" w:customStyle="1" w:styleId="OTRNormal21">
    <w:name w:val="OTR_Normal Знак2"/>
    <w:rsid w:val="005C5542"/>
    <w:rPr>
      <w:sz w:val="24"/>
      <w:lang w:val="ru-RU" w:eastAsia="ru-RU" w:bidi="ar-SA"/>
    </w:rPr>
  </w:style>
  <w:style w:type="character" w:customStyle="1" w:styleId="OTRTable3">
    <w:name w:val="OTR_Table Знак"/>
    <w:rsid w:val="005C5542"/>
    <w:rPr>
      <w:color w:val="000000"/>
      <w:sz w:val="24"/>
      <w:lang w:eastAsia="ar-SA"/>
    </w:rPr>
  </w:style>
  <w:style w:type="paragraph" w:customStyle="1" w:styleId="affffffb">
    <w:name w:val="Обычный (ф)"/>
    <w:basedOn w:val="ab"/>
    <w:link w:val="affffffc"/>
    <w:rsid w:val="005C5542"/>
    <w:pPr>
      <w:ind w:firstLine="709"/>
    </w:pPr>
    <w:rPr>
      <w:szCs w:val="24"/>
    </w:rPr>
  </w:style>
  <w:style w:type="character" w:customStyle="1" w:styleId="affffffc">
    <w:name w:val="Обычный (ф) Знак Знак"/>
    <w:link w:val="affffffb"/>
    <w:rsid w:val="005C5542"/>
    <w:rPr>
      <w:rFonts w:ascii="Times New Roman" w:eastAsia="Times New Roman" w:hAnsi="Times New Roman" w:cs="Times New Roman"/>
      <w:sz w:val="24"/>
      <w:szCs w:val="24"/>
    </w:rPr>
  </w:style>
  <w:style w:type="paragraph" w:customStyle="1" w:styleId="a8">
    <w:name w:val="курсив (ф)"/>
    <w:basedOn w:val="ab"/>
    <w:link w:val="affffffd"/>
    <w:rsid w:val="005C5542"/>
    <w:pPr>
      <w:numPr>
        <w:numId w:val="33"/>
      </w:numPr>
      <w:ind w:left="362" w:hanging="181"/>
    </w:pPr>
    <w:rPr>
      <w:i/>
      <w:szCs w:val="24"/>
    </w:rPr>
  </w:style>
  <w:style w:type="character" w:customStyle="1" w:styleId="affffffd">
    <w:name w:val="курсив (ф) Знак Знак"/>
    <w:link w:val="a8"/>
    <w:rsid w:val="005C5542"/>
    <w:rPr>
      <w:rFonts w:ascii="Times New Roman" w:eastAsia="Times New Roman" w:hAnsi="Times New Roman" w:cs="Times New Roman"/>
      <w:i/>
      <w:sz w:val="24"/>
      <w:szCs w:val="24"/>
      <w:lang w:eastAsia="ru-RU"/>
    </w:rPr>
  </w:style>
  <w:style w:type="paragraph" w:customStyle="1" w:styleId="a6">
    <w:name w:val="маркированный (ф)"/>
    <w:basedOn w:val="ab"/>
    <w:rsid w:val="005C5542"/>
    <w:pPr>
      <w:numPr>
        <w:numId w:val="32"/>
      </w:numPr>
    </w:pPr>
    <w:rPr>
      <w:szCs w:val="24"/>
    </w:rPr>
  </w:style>
  <w:style w:type="paragraph" w:customStyle="1" w:styleId="140">
    <w:name w:val="Обычный (ф) + 14 пт"/>
    <w:basedOn w:val="ab"/>
    <w:rsid w:val="005C5542"/>
    <w:pPr>
      <w:ind w:left="360" w:firstLine="0"/>
      <w:jc w:val="center"/>
    </w:pPr>
    <w:rPr>
      <w:sz w:val="28"/>
    </w:rPr>
  </w:style>
  <w:style w:type="paragraph" w:customStyle="1" w:styleId="1ff6">
    <w:name w:val="Заголовок 1 (ф)"/>
    <w:basedOn w:val="ab"/>
    <w:rsid w:val="005C5542"/>
    <w:pPr>
      <w:spacing w:after="240"/>
      <w:ind w:firstLine="0"/>
      <w:jc w:val="center"/>
    </w:pPr>
    <w:rPr>
      <w:b/>
      <w:caps/>
      <w:sz w:val="28"/>
      <w:szCs w:val="28"/>
    </w:rPr>
  </w:style>
  <w:style w:type="paragraph" w:customStyle="1" w:styleId="OTRListMark3">
    <w:name w:val="Стиль OTR_List_Mark + полужирный"/>
    <w:basedOn w:val="OTRListMark"/>
    <w:link w:val="OTRListMark4"/>
    <w:rsid w:val="005C5542"/>
    <w:pPr>
      <w:numPr>
        <w:numId w:val="0"/>
      </w:numPr>
      <w:tabs>
        <w:tab w:val="num" w:pos="284"/>
      </w:tabs>
      <w:ind w:left="284" w:hanging="284"/>
    </w:pPr>
    <w:rPr>
      <w:b/>
      <w:bCs/>
      <w:sz w:val="22"/>
    </w:rPr>
  </w:style>
  <w:style w:type="character" w:customStyle="1" w:styleId="OTRListMark4">
    <w:name w:val="Стиль OTR_List_Mark + полужирный Знак"/>
    <w:link w:val="OTRListMark3"/>
    <w:rsid w:val="005C5542"/>
    <w:rPr>
      <w:rFonts w:ascii="Times New Roman" w:eastAsia="Times New Roman" w:hAnsi="Times New Roman" w:cs="Times New Roman"/>
      <w:b/>
      <w:bCs/>
      <w:szCs w:val="20"/>
    </w:rPr>
  </w:style>
  <w:style w:type="character" w:customStyle="1" w:styleId="OTRHeadingApp0">
    <w:name w:val="OTR_Heading_App Знак"/>
    <w:link w:val="OTRHeadingApp"/>
    <w:rsid w:val="005C5542"/>
    <w:rPr>
      <w:rFonts w:ascii="Times New Roman" w:eastAsia="Times New Roman" w:hAnsi="Times New Roman" w:cs="Times New Roman"/>
      <w:b/>
      <w:sz w:val="32"/>
      <w:szCs w:val="32"/>
      <w:lang w:eastAsia="ru-RU"/>
    </w:rPr>
  </w:style>
  <w:style w:type="paragraph" w:customStyle="1" w:styleId="EBListmark1">
    <w:name w:val="_EB_List_mark1"/>
    <w:link w:val="EBListmark10"/>
    <w:uiPriority w:val="99"/>
    <w:rsid w:val="005C5542"/>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locked/>
    <w:rsid w:val="005C5542"/>
    <w:rPr>
      <w:sz w:val="28"/>
      <w:lang w:eastAsia="ru-RU"/>
    </w:rPr>
  </w:style>
  <w:style w:type="paragraph" w:customStyle="1" w:styleId="EBNormal0">
    <w:name w:val="_EB_Normal"/>
    <w:link w:val="EBNormal"/>
    <w:uiPriority w:val="99"/>
    <w:rsid w:val="005C5542"/>
    <w:pPr>
      <w:spacing w:before="120" w:after="60" w:line="240" w:lineRule="auto"/>
      <w:ind w:left="57" w:right="57" w:firstLine="567"/>
      <w:contextualSpacing/>
      <w:jc w:val="both"/>
    </w:pPr>
    <w:rPr>
      <w:sz w:val="28"/>
      <w:lang w:eastAsia="ru-RU"/>
    </w:rPr>
  </w:style>
  <w:style w:type="character" w:customStyle="1" w:styleId="EBListmark10">
    <w:name w:val="_EB_List_mark1 Знак"/>
    <w:link w:val="EBListmark1"/>
    <w:uiPriority w:val="99"/>
    <w:locked/>
    <w:rsid w:val="005C5542"/>
    <w:rPr>
      <w:rFonts w:ascii="Times New Roman" w:eastAsia="Times New Roman" w:hAnsi="Times New Roman" w:cs="Times New Roman"/>
      <w:lang w:val="en-US" w:eastAsia="ru-RU"/>
    </w:rPr>
  </w:style>
  <w:style w:type="character" w:customStyle="1" w:styleId="EBSymBold">
    <w:name w:val="_EB_Sym_Bold"/>
    <w:uiPriority w:val="99"/>
    <w:rsid w:val="005C5542"/>
    <w:rPr>
      <w:rFonts w:ascii="Times New Roman" w:hAnsi="Times New Roman"/>
      <w:b/>
      <w:sz w:val="28"/>
    </w:rPr>
  </w:style>
  <w:style w:type="paragraph" w:customStyle="1" w:styleId="ASFKListmark2">
    <w:name w:val="_ASFK_List_mark2"/>
    <w:uiPriority w:val="99"/>
    <w:rsid w:val="005C5542"/>
    <w:pPr>
      <w:tabs>
        <w:tab w:val="num" w:pos="1134"/>
      </w:tabs>
      <w:spacing w:before="120" w:after="60" w:line="240" w:lineRule="auto"/>
      <w:ind w:left="1134" w:right="57" w:hanging="283"/>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5C5542"/>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5C5542"/>
    <w:rPr>
      <w:rFonts w:ascii="Times New Roman" w:eastAsia="Times New Roman" w:hAnsi="Times New Roman" w:cs="Times New Roman"/>
      <w:sz w:val="24"/>
      <w:szCs w:val="20"/>
      <w:lang w:eastAsia="ru-RU"/>
    </w:rPr>
  </w:style>
  <w:style w:type="paragraph" w:customStyle="1" w:styleId="ASFKTableListNum">
    <w:name w:val="_ASFK_Table_List_Num"/>
    <w:basedOn w:val="ab"/>
    <w:uiPriority w:val="99"/>
    <w:rsid w:val="005C5542"/>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rsid w:val="005C5542"/>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5C5542"/>
    <w:rPr>
      <w:rFonts w:ascii="Times New Roman" w:eastAsia="Times New Roman" w:hAnsi="Times New Roman" w:cs="Times New Roman"/>
      <w:snapToGrid w:val="0"/>
      <w:sz w:val="24"/>
      <w:szCs w:val="20"/>
      <w:lang w:eastAsia="ru-RU"/>
    </w:rPr>
  </w:style>
  <w:style w:type="paragraph" w:customStyle="1" w:styleId="EBNameTable">
    <w:name w:val="_EB_Name_Table"/>
    <w:uiPriority w:val="99"/>
    <w:rsid w:val="005C5542"/>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b"/>
    <w:qFormat/>
    <w:rsid w:val="005C5542"/>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ffffffe">
    <w:name w:val="Табл. заголовок"/>
    <w:basedOn w:val="0150"/>
    <w:uiPriority w:val="99"/>
    <w:qFormat/>
    <w:rsid w:val="005C5542"/>
    <w:pPr>
      <w:spacing w:line="240" w:lineRule="auto"/>
    </w:pPr>
    <w:rPr>
      <w:rFonts w:eastAsia="SimSun"/>
      <w:sz w:val="20"/>
    </w:rPr>
  </w:style>
  <w:style w:type="paragraph" w:customStyle="1" w:styleId="2ff2">
    <w:name w:val="Знак Знак Знак Знак2"/>
    <w:basedOn w:val="ab"/>
    <w:next w:val="ab"/>
    <w:semiHidden/>
    <w:rsid w:val="00734CDC"/>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D658AF"/>
    <w:pPr>
      <w:spacing w:after="160" w:line="240" w:lineRule="exact"/>
      <w:ind w:firstLine="0"/>
      <w:jc w:val="left"/>
    </w:pPr>
    <w:rPr>
      <w:rFonts w:ascii="Arial" w:hAnsi="Arial" w:cs="Arial"/>
      <w:sz w:val="20"/>
      <w:lang w:val="en-US" w:eastAsia="en-US"/>
    </w:rPr>
  </w:style>
  <w:style w:type="character" w:customStyle="1" w:styleId="GOSTNormal0">
    <w:name w:val="_GOST_Normal Знак"/>
    <w:link w:val="GOSTNormal"/>
    <w:qFormat/>
    <w:rsid w:val="00C91335"/>
    <w:rPr>
      <w:rFonts w:ascii="Times New Roman" w:eastAsia="Times New Roman" w:hAnsi="Times New Roman" w:cs="Times New Roman"/>
      <w:sz w:val="24"/>
      <w:szCs w:val="20"/>
      <w:lang w:eastAsia="ru-RU"/>
    </w:rPr>
  </w:style>
  <w:style w:type="paragraph" w:customStyle="1" w:styleId="ASFKTitul1">
    <w:name w:val="_ASFK_Titul_1"/>
    <w:rsid w:val="00717F82"/>
    <w:pPr>
      <w:spacing w:before="240" w:after="240" w:line="240" w:lineRule="auto"/>
      <w:jc w:val="center"/>
    </w:pPr>
    <w:rPr>
      <w:rFonts w:ascii="Times New Roman" w:eastAsia="Times New Roman" w:hAnsi="Times New Roman" w:cs="Times New Roman"/>
      <w:sz w:val="32"/>
      <w:szCs w:val="28"/>
      <w:lang w:eastAsia="ru-RU"/>
    </w:rPr>
  </w:style>
  <w:style w:type="paragraph" w:customStyle="1" w:styleId="110">
    <w:name w:val="Знак Знак Знак Знак11"/>
    <w:basedOn w:val="ab"/>
    <w:next w:val="ab"/>
    <w:uiPriority w:val="99"/>
    <w:semiHidden/>
    <w:rsid w:val="00892BF9"/>
    <w:pPr>
      <w:spacing w:after="160" w:line="240" w:lineRule="exact"/>
      <w:ind w:firstLine="0"/>
      <w:jc w:val="left"/>
    </w:pPr>
    <w:rPr>
      <w:rFonts w:ascii="Arial" w:hAnsi="Arial" w:cs="Arial"/>
      <w:sz w:val="20"/>
      <w:lang w:val="en-US" w:eastAsia="en-US"/>
    </w:rPr>
  </w:style>
  <w:style w:type="paragraph" w:customStyle="1" w:styleId="94">
    <w:name w:val="9"/>
    <w:basedOn w:val="ab"/>
    <w:next w:val="affff5"/>
    <w:uiPriority w:val="99"/>
    <w:qFormat/>
    <w:rsid w:val="0077701A"/>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ASFKFigure">
    <w:name w:val="_ASFK_Figure"/>
    <w:next w:val="ab"/>
    <w:uiPriority w:val="99"/>
    <w:rsid w:val="0077701A"/>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77701A"/>
    <w:pPr>
      <w:keepNext w:val="0"/>
      <w:tabs>
        <w:tab w:val="num" w:pos="0"/>
      </w:tabs>
      <w:suppressAutoHyphens/>
      <w:contextualSpacing/>
    </w:pPr>
    <w:rPr>
      <w:b/>
      <w:szCs w:val="24"/>
    </w:rPr>
  </w:style>
  <w:style w:type="paragraph" w:customStyle="1" w:styleId="ASFKheader">
    <w:name w:val="_ASFK_header"/>
    <w:uiPriority w:val="99"/>
    <w:rsid w:val="0077701A"/>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77701A"/>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77701A"/>
    <w:pPr>
      <w:tabs>
        <w:tab w:val="clear" w:pos="567"/>
        <w:tab w:val="left" w:pos="1021"/>
      </w:tabs>
      <w:ind w:left="1021"/>
      <w:jc w:val="left"/>
    </w:pPr>
  </w:style>
  <w:style w:type="paragraph" w:customStyle="1" w:styleId="ASFKNormalWithout">
    <w:name w:val="_ASFK_Normal_Without"/>
    <w:basedOn w:val="ASFKNormal"/>
    <w:next w:val="ASFKNormal"/>
    <w:uiPriority w:val="99"/>
    <w:rsid w:val="0077701A"/>
    <w:pPr>
      <w:keepNext/>
    </w:pPr>
    <w:rPr>
      <w:sz w:val="22"/>
    </w:rPr>
  </w:style>
  <w:style w:type="paragraph" w:customStyle="1" w:styleId="ASFKNoteContinue">
    <w:name w:val="_ASFK_Note_Continue"/>
    <w:basedOn w:val="ASFKNote"/>
    <w:uiPriority w:val="99"/>
    <w:rsid w:val="0077701A"/>
    <w:pPr>
      <w:ind w:firstLine="0"/>
    </w:pPr>
    <w:rPr>
      <w:sz w:val="22"/>
    </w:rPr>
  </w:style>
  <w:style w:type="paragraph" w:customStyle="1" w:styleId="ASFKReg">
    <w:name w:val="_ASFK_Reg"/>
    <w:rsid w:val="0077701A"/>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77701A"/>
    <w:rPr>
      <w:i/>
    </w:rPr>
  </w:style>
  <w:style w:type="table" w:customStyle="1" w:styleId="ASFKTable">
    <w:name w:val="_ASFK_Table"/>
    <w:uiPriority w:val="99"/>
    <w:rsid w:val="0077701A"/>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b"/>
    <w:uiPriority w:val="99"/>
    <w:rsid w:val="0077701A"/>
    <w:pPr>
      <w:keepNext/>
      <w:tabs>
        <w:tab w:val="left" w:pos="855"/>
      </w:tabs>
      <w:spacing w:before="120" w:after="120"/>
      <w:ind w:left="1021" w:firstLine="0"/>
      <w:contextualSpacing/>
    </w:pPr>
    <w:rPr>
      <w:b/>
      <w:i/>
    </w:rPr>
  </w:style>
  <w:style w:type="paragraph" w:customStyle="1" w:styleId="ASFKTitul2">
    <w:name w:val="_ASFK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77701A"/>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77701A"/>
    <w:pPr>
      <w:tabs>
        <w:tab w:val="clear" w:pos="567"/>
        <w:tab w:val="left" w:pos="851"/>
      </w:tabs>
      <w:ind w:left="851"/>
      <w:jc w:val="left"/>
    </w:pPr>
  </w:style>
  <w:style w:type="paragraph" w:customStyle="1" w:styleId="ASFKListnormal28">
    <w:name w:val="_ASFK_List_normal_2.8"/>
    <w:basedOn w:val="ASFKListnormal"/>
    <w:uiPriority w:val="99"/>
    <w:rsid w:val="0077701A"/>
    <w:pPr>
      <w:tabs>
        <w:tab w:val="clear" w:pos="567"/>
        <w:tab w:val="left" w:pos="1588"/>
      </w:tabs>
      <w:ind w:left="1588"/>
      <w:jc w:val="left"/>
    </w:pPr>
  </w:style>
  <w:style w:type="paragraph" w:customStyle="1" w:styleId="ASFKListnormal3">
    <w:name w:val="_ASFK_List_normal_3"/>
    <w:basedOn w:val="ASFKListnormal"/>
    <w:uiPriority w:val="99"/>
    <w:rsid w:val="0077701A"/>
    <w:pPr>
      <w:tabs>
        <w:tab w:val="clear" w:pos="567"/>
        <w:tab w:val="left" w:pos="1418"/>
      </w:tabs>
      <w:ind w:left="1418"/>
      <w:jc w:val="left"/>
    </w:pPr>
  </w:style>
  <w:style w:type="paragraph" w:customStyle="1" w:styleId="ASFKListnormal4">
    <w:name w:val="_ASFK_List_normal_4"/>
    <w:basedOn w:val="ASFKListnormal3"/>
    <w:uiPriority w:val="99"/>
    <w:rsid w:val="0077701A"/>
    <w:pPr>
      <w:tabs>
        <w:tab w:val="clear" w:pos="1418"/>
        <w:tab w:val="left" w:pos="1701"/>
      </w:tabs>
      <w:ind w:left="1701"/>
    </w:pPr>
  </w:style>
  <w:style w:type="paragraph" w:customStyle="1" w:styleId="ASFKListmark5">
    <w:name w:val="_ASFK_List_mark5"/>
    <w:uiPriority w:val="99"/>
    <w:rsid w:val="0077701A"/>
    <w:pPr>
      <w:numPr>
        <w:numId w:val="42"/>
      </w:numPr>
      <w:spacing w:after="0" w:line="240" w:lineRule="auto"/>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77701A"/>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77701A"/>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77701A"/>
    <w:pPr>
      <w:tabs>
        <w:tab w:val="clear" w:pos="567"/>
        <w:tab w:val="left" w:pos="1134"/>
      </w:tabs>
      <w:ind w:left="1134"/>
      <w:jc w:val="left"/>
    </w:pPr>
  </w:style>
  <w:style w:type="paragraph" w:customStyle="1" w:styleId="ASFKListnormal5">
    <w:name w:val="_ASFK_List_normal_5"/>
    <w:basedOn w:val="ASFKListnormal4"/>
    <w:uiPriority w:val="99"/>
    <w:rsid w:val="0077701A"/>
    <w:pPr>
      <w:tabs>
        <w:tab w:val="clear" w:pos="1701"/>
        <w:tab w:val="left" w:pos="1985"/>
      </w:tabs>
      <w:ind w:left="1985"/>
    </w:pPr>
  </w:style>
  <w:style w:type="paragraph" w:customStyle="1" w:styleId="ASFKAn">
    <w:name w:val="_ASFK_An"/>
    <w:basedOn w:val="ab"/>
    <w:uiPriority w:val="99"/>
    <w:rsid w:val="0077701A"/>
    <w:pPr>
      <w:spacing w:after="240"/>
      <w:jc w:val="center"/>
    </w:pPr>
    <w:rPr>
      <w:b/>
      <w:sz w:val="32"/>
    </w:rPr>
  </w:style>
  <w:style w:type="paragraph" w:styleId="afffffff">
    <w:name w:val="No Spacing"/>
    <w:basedOn w:val="ab"/>
    <w:uiPriority w:val="1"/>
    <w:qFormat/>
    <w:rsid w:val="0077701A"/>
    <w:pPr>
      <w:ind w:firstLine="0"/>
      <w:jc w:val="left"/>
    </w:pPr>
    <w:rPr>
      <w:rFonts w:ascii="Calibri" w:hAnsi="Calibri"/>
      <w:szCs w:val="32"/>
      <w:lang w:val="en-US" w:eastAsia="en-US"/>
    </w:rPr>
  </w:style>
  <w:style w:type="paragraph" w:styleId="afffffff0">
    <w:name w:val="Intense Quote"/>
    <w:basedOn w:val="ab"/>
    <w:next w:val="ab"/>
    <w:link w:val="afffffff1"/>
    <w:uiPriority w:val="30"/>
    <w:qFormat/>
    <w:rsid w:val="0077701A"/>
    <w:pPr>
      <w:ind w:left="720" w:right="720" w:firstLine="0"/>
      <w:jc w:val="left"/>
    </w:pPr>
    <w:rPr>
      <w:rFonts w:ascii="Calibri" w:hAnsi="Calibri"/>
      <w:b/>
      <w:i/>
      <w:sz w:val="22"/>
      <w:szCs w:val="22"/>
      <w:lang w:val="en-US" w:eastAsia="en-US"/>
    </w:rPr>
  </w:style>
  <w:style w:type="character" w:customStyle="1" w:styleId="afffffff1">
    <w:name w:val="Выделенная цитата Знак"/>
    <w:basedOn w:val="ac"/>
    <w:link w:val="afffffff0"/>
    <w:uiPriority w:val="30"/>
    <w:rsid w:val="0077701A"/>
    <w:rPr>
      <w:rFonts w:ascii="Calibri" w:eastAsia="Times New Roman" w:hAnsi="Calibri" w:cs="Times New Roman"/>
      <w:b/>
      <w:i/>
      <w:lang w:val="en-US"/>
    </w:rPr>
  </w:style>
  <w:style w:type="character" w:styleId="afffffff2">
    <w:name w:val="Subtle Emphasis"/>
    <w:uiPriority w:val="19"/>
    <w:qFormat/>
    <w:rsid w:val="0077701A"/>
    <w:rPr>
      <w:i/>
      <w:color w:val="5A5A5A"/>
    </w:rPr>
  </w:style>
  <w:style w:type="character" w:styleId="afffffff3">
    <w:name w:val="Intense Emphasis"/>
    <w:uiPriority w:val="99"/>
    <w:qFormat/>
    <w:rsid w:val="0077701A"/>
    <w:rPr>
      <w:b/>
      <w:i/>
      <w:sz w:val="24"/>
      <w:u w:val="single"/>
    </w:rPr>
  </w:style>
  <w:style w:type="character" w:styleId="afffffff4">
    <w:name w:val="Subtle Reference"/>
    <w:uiPriority w:val="99"/>
    <w:qFormat/>
    <w:rsid w:val="0077701A"/>
    <w:rPr>
      <w:sz w:val="24"/>
      <w:u w:val="single"/>
    </w:rPr>
  </w:style>
  <w:style w:type="character" w:styleId="afffffff5">
    <w:name w:val="Intense Reference"/>
    <w:uiPriority w:val="99"/>
    <w:qFormat/>
    <w:rsid w:val="0077701A"/>
    <w:rPr>
      <w:b/>
      <w:sz w:val="24"/>
      <w:u w:val="single"/>
    </w:rPr>
  </w:style>
  <w:style w:type="character" w:styleId="afffffff6">
    <w:name w:val="Book Title"/>
    <w:uiPriority w:val="99"/>
    <w:qFormat/>
    <w:rsid w:val="0077701A"/>
    <w:rPr>
      <w:rFonts w:ascii="Cambria" w:hAnsi="Cambria"/>
      <w:b/>
      <w:i/>
      <w:sz w:val="24"/>
    </w:rPr>
  </w:style>
  <w:style w:type="paragraph" w:customStyle="1" w:styleId="EBListmark4">
    <w:name w:val="_EB_List_mark4"/>
    <w:basedOn w:val="EBListmark3"/>
    <w:uiPriority w:val="99"/>
    <w:rsid w:val="0077701A"/>
    <w:pPr>
      <w:numPr>
        <w:numId w:val="43"/>
      </w:numPr>
      <w:tabs>
        <w:tab w:val="num" w:pos="432"/>
        <w:tab w:val="num" w:pos="567"/>
        <w:tab w:val="left" w:pos="1701"/>
      </w:tabs>
      <w:ind w:left="1702" w:hanging="432"/>
    </w:pPr>
    <w:rPr>
      <w:noProof/>
      <w:snapToGrid/>
      <w:szCs w:val="28"/>
      <w:lang w:val="ru-RU"/>
    </w:rPr>
  </w:style>
  <w:style w:type="paragraph" w:customStyle="1" w:styleId="ebtablenorm0">
    <w:name w:val="ebtablenorm"/>
    <w:basedOn w:val="ab"/>
    <w:uiPriority w:val="99"/>
    <w:rsid w:val="0077701A"/>
    <w:pPr>
      <w:spacing w:before="100" w:beforeAutospacing="1" w:after="100" w:afterAutospacing="1"/>
      <w:ind w:firstLine="0"/>
      <w:jc w:val="left"/>
    </w:pPr>
    <w:rPr>
      <w:szCs w:val="24"/>
    </w:rPr>
  </w:style>
  <w:style w:type="paragraph" w:customStyle="1" w:styleId="EBListnormal">
    <w:name w:val="_EB_List_normal"/>
    <w:uiPriority w:val="99"/>
    <w:rsid w:val="0077701A"/>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77701A"/>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77701A"/>
  </w:style>
  <w:style w:type="character" w:customStyle="1" w:styleId="gt-baf-word-clickable">
    <w:name w:val="gt-baf-word-clickable"/>
    <w:rsid w:val="0077701A"/>
  </w:style>
  <w:style w:type="paragraph" w:customStyle="1" w:styleId="GOSTTitulhead">
    <w:name w:val="_GOST_Titul_head"/>
    <w:basedOn w:val="ab"/>
    <w:rsid w:val="0077701A"/>
    <w:pPr>
      <w:pBdr>
        <w:bottom w:val="single" w:sz="12" w:space="1" w:color="auto"/>
      </w:pBdr>
      <w:suppressAutoHyphens/>
      <w:jc w:val="center"/>
    </w:pPr>
    <w:rPr>
      <w:rFonts w:ascii="Arial" w:hAnsi="Arial"/>
      <w:b/>
      <w:bCs/>
    </w:rPr>
  </w:style>
  <w:style w:type="paragraph" w:customStyle="1" w:styleId="95">
    <w:name w:val="Знак Знак Знак Знак9"/>
    <w:basedOn w:val="ab"/>
    <w:next w:val="ab"/>
    <w:semiHidden/>
    <w:rsid w:val="00F40779"/>
    <w:pPr>
      <w:spacing w:after="160" w:line="240" w:lineRule="exact"/>
      <w:ind w:firstLine="0"/>
      <w:jc w:val="left"/>
    </w:pPr>
    <w:rPr>
      <w:rFonts w:ascii="Arial" w:hAnsi="Arial" w:cs="Arial"/>
      <w:sz w:val="20"/>
      <w:lang w:val="en-US" w:eastAsia="en-US"/>
    </w:rPr>
  </w:style>
  <w:style w:type="character" w:customStyle="1" w:styleId="GOSTTablenorm0">
    <w:name w:val="_GOST_Table_norm Знак"/>
    <w:link w:val="GOSTTablenorm"/>
    <w:qFormat/>
    <w:rsid w:val="00E56C2C"/>
    <w:rPr>
      <w:rFonts w:ascii="Times New Roman" w:eastAsia="Times New Roman" w:hAnsi="Times New Roman" w:cs="Times New Roman"/>
      <w:szCs w:val="20"/>
      <w:lang w:eastAsia="ru-RU"/>
    </w:rPr>
  </w:style>
  <w:style w:type="paragraph" w:customStyle="1" w:styleId="85">
    <w:name w:val="8"/>
    <w:basedOn w:val="ab"/>
    <w:next w:val="affff5"/>
    <w:qFormat/>
    <w:rsid w:val="00473A0A"/>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473A0A"/>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character" w:customStyle="1" w:styleId="resh-link">
    <w:name w:val="resh-link"/>
    <w:rsid w:val="000A337B"/>
  </w:style>
  <w:style w:type="paragraph" w:customStyle="1" w:styleId="GOSTTableListMark1">
    <w:name w:val="_GOST_Table_List_Mark_1"/>
    <w:link w:val="GOSTTableListMark10"/>
    <w:rsid w:val="001E58E7"/>
    <w:pPr>
      <w:numPr>
        <w:numId w:val="171"/>
      </w:numPr>
      <w:tabs>
        <w:tab w:val="left" w:pos="284"/>
      </w:tabs>
      <w:spacing w:after="0" w:line="240" w:lineRule="auto"/>
      <w:ind w:right="57"/>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B61189"/>
    <w:rPr>
      <w:rFonts w:ascii="Times New Roman" w:eastAsia="Times New Roman" w:hAnsi="Times New Roman" w:cs="Times New Roman"/>
      <w:szCs w:val="20"/>
      <w:lang w:eastAsia="ru-RU"/>
    </w:rPr>
  </w:style>
  <w:style w:type="paragraph" w:customStyle="1" w:styleId="65">
    <w:name w:val="Знак Знак Знак Знак6"/>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1">
    <w:name w:val="Знак1 Знак Знак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2">
    <w:name w:val="Знак Знак Знак1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character" w:customStyle="1" w:styleId="block">
    <w:name w:val="block"/>
    <w:basedOn w:val="ac"/>
    <w:rsid w:val="000A7701"/>
  </w:style>
  <w:style w:type="paragraph" w:customStyle="1" w:styleId="170">
    <w:name w:val="Знак Знак Знак Знак17"/>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EBFigure">
    <w:name w:val="_EB_Figure"/>
    <w:next w:val="ab"/>
    <w:link w:val="EBFigure0"/>
    <w:uiPriority w:val="99"/>
    <w:rsid w:val="00425569"/>
    <w:pPr>
      <w:keepNext/>
      <w:suppressAutoHyphens/>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b"/>
    <w:link w:val="EBFigName0"/>
    <w:uiPriority w:val="99"/>
    <w:rsid w:val="00425569"/>
    <w:pPr>
      <w:keepNext w:val="0"/>
      <w:tabs>
        <w:tab w:val="num" w:pos="0"/>
      </w:tabs>
      <w:contextualSpacing/>
    </w:pPr>
    <w:rPr>
      <w:b/>
      <w:sz w:val="28"/>
      <w:szCs w:val="28"/>
      <w:lang w:val="x-none" w:eastAsia="x-none"/>
    </w:rPr>
  </w:style>
  <w:style w:type="paragraph" w:customStyle="1" w:styleId="EBheader">
    <w:name w:val="_EB_header"/>
    <w:uiPriority w:val="99"/>
    <w:rsid w:val="00425569"/>
    <w:pPr>
      <w:suppressAutoHyphens/>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b"/>
    <w:uiPriority w:val="99"/>
    <w:rsid w:val="00425569"/>
    <w:pPr>
      <w:spacing w:before="120" w:after="120"/>
      <w:ind w:firstLine="0"/>
      <w:contextualSpacing/>
    </w:pPr>
    <w:rPr>
      <w:sz w:val="28"/>
    </w:rPr>
  </w:style>
  <w:style w:type="paragraph" w:customStyle="1" w:styleId="EBListnum2">
    <w:name w:val="_EB_List_num2"/>
    <w:basedOn w:val="EBListnum"/>
    <w:uiPriority w:val="99"/>
    <w:rsid w:val="00425569"/>
    <w:pPr>
      <w:numPr>
        <w:ilvl w:val="1"/>
      </w:numPr>
      <w:tabs>
        <w:tab w:val="num" w:pos="926"/>
        <w:tab w:val="num" w:pos="1209"/>
      </w:tabs>
    </w:pPr>
    <w:rPr>
      <w:szCs w:val="24"/>
    </w:rPr>
  </w:style>
  <w:style w:type="paragraph" w:customStyle="1" w:styleId="EBNote">
    <w:name w:val="_EB_Note"/>
    <w:uiPriority w:val="99"/>
    <w:rsid w:val="00425569"/>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425569"/>
    <w:pPr>
      <w:ind w:firstLine="0"/>
    </w:pPr>
  </w:style>
  <w:style w:type="paragraph" w:customStyle="1" w:styleId="EBReg">
    <w:name w:val="_EB_Reg"/>
    <w:uiPriority w:val="99"/>
    <w:rsid w:val="0042556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425569"/>
    <w:pPr>
      <w:pageBreakBefore w:val="0"/>
      <w:outlineLvl w:val="9"/>
    </w:pPr>
    <w:rPr>
      <w:caps w:val="0"/>
    </w:rPr>
  </w:style>
  <w:style w:type="character" w:customStyle="1" w:styleId="EBSymBoldItalic">
    <w:name w:val="_EB_Sym_Bold_Italic"/>
    <w:uiPriority w:val="99"/>
    <w:rsid w:val="00425569"/>
    <w:rPr>
      <w:rFonts w:ascii="Times New Roman" w:hAnsi="Times New Roman"/>
      <w:b/>
      <w:i/>
      <w:sz w:val="28"/>
    </w:rPr>
  </w:style>
  <w:style w:type="character" w:customStyle="1" w:styleId="EBSymItalic">
    <w:name w:val="_EB_Sym_Italic"/>
    <w:uiPriority w:val="99"/>
    <w:rsid w:val="00425569"/>
    <w:rPr>
      <w:rFonts w:ascii="Times New Roman" w:hAnsi="Times New Roman"/>
      <w:i/>
      <w:sz w:val="28"/>
    </w:rPr>
  </w:style>
  <w:style w:type="table" w:customStyle="1" w:styleId="EBTable">
    <w:name w:val="_EB_Table"/>
    <w:uiPriority w:val="99"/>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425569"/>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b"/>
    <w:uiPriority w:val="99"/>
    <w:rsid w:val="00425569"/>
    <w:pPr>
      <w:ind w:firstLine="0"/>
      <w:contextualSpacing/>
    </w:pPr>
    <w:rPr>
      <w:szCs w:val="22"/>
    </w:rPr>
  </w:style>
  <w:style w:type="paragraph" w:customStyle="1" w:styleId="EBTitulnamedoc">
    <w:name w:val="_EB_Titul_name_doc"/>
    <w:uiPriority w:val="99"/>
    <w:rsid w:val="0042556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425569"/>
    <w:pPr>
      <w:keepNext/>
      <w:ind w:left="0" w:right="0"/>
    </w:pPr>
    <w:rPr>
      <w:rFonts w:ascii="Times New Roman" w:eastAsia="Times New Roman" w:hAnsi="Times New Roman" w:cs="Times New Roman"/>
      <w:sz w:val="24"/>
      <w:szCs w:val="24"/>
    </w:rPr>
  </w:style>
  <w:style w:type="paragraph" w:customStyle="1" w:styleId="EB">
    <w:name w:val="_EB_Приложение_А"/>
    <w:next w:val="EBNormal0"/>
    <w:link w:val="EB0"/>
    <w:uiPriority w:val="99"/>
    <w:rsid w:val="00425569"/>
    <w:pPr>
      <w:keepNext/>
      <w:pageBreakBefore/>
      <w:numPr>
        <w:numId w:val="44"/>
      </w:numPr>
      <w:suppressAutoHyphens/>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An">
    <w:name w:val="_EB_An"/>
    <w:next w:val="EBNormal0"/>
    <w:uiPriority w:val="99"/>
    <w:rsid w:val="0042556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paragraph" w:customStyle="1" w:styleId="EBListmark5">
    <w:name w:val="_EB_List_mark5"/>
    <w:basedOn w:val="EBListmark4"/>
    <w:uiPriority w:val="99"/>
    <w:rsid w:val="0042556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425569"/>
    <w:pPr>
      <w:keepNext/>
      <w:numPr>
        <w:ilvl w:val="1"/>
        <w:numId w:val="44"/>
      </w:numPr>
      <w:tabs>
        <w:tab w:val="clear" w:pos="0"/>
        <w:tab w:val="num" w:pos="684"/>
      </w:tabs>
      <w:suppressAutoHyphens/>
      <w:spacing w:before="240" w:after="240" w:line="240" w:lineRule="auto"/>
      <w:ind w:left="680" w:hanging="68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425569"/>
    <w:pPr>
      <w:keepNext/>
      <w:numPr>
        <w:ilvl w:val="2"/>
        <w:numId w:val="44"/>
      </w:numPr>
      <w:tabs>
        <w:tab w:val="clear" w:pos="0"/>
        <w:tab w:val="left" w:pos="851"/>
      </w:tabs>
      <w:suppressAutoHyphens/>
      <w:spacing w:before="240" w:after="240" w:line="240" w:lineRule="auto"/>
      <w:ind w:left="851" w:hanging="851"/>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425569"/>
    <w:pPr>
      <w:numPr>
        <w:ilvl w:val="3"/>
        <w:numId w:val="44"/>
      </w:numPr>
      <w:tabs>
        <w:tab w:val="clear" w:pos="0"/>
        <w:tab w:val="num" w:pos="1134"/>
      </w:tabs>
      <w:spacing w:before="240" w:after="240" w:line="240" w:lineRule="auto"/>
      <w:ind w:left="1134" w:hanging="1134"/>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425569"/>
    <w:pPr>
      <w:numPr>
        <w:ilvl w:val="4"/>
        <w:numId w:val="44"/>
      </w:numPr>
      <w:tabs>
        <w:tab w:val="clear" w:pos="0"/>
        <w:tab w:val="left" w:pos="1418"/>
      </w:tabs>
      <w:spacing w:before="240" w:after="120" w:line="240" w:lineRule="auto"/>
      <w:ind w:left="1418" w:hanging="1418"/>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locked/>
    <w:rsid w:val="00425569"/>
    <w:rPr>
      <w:rFonts w:ascii="Times New Roman" w:eastAsia="Times New Roman" w:hAnsi="Times New Roman" w:cs="Times New Roman"/>
      <w:b/>
      <w:bCs/>
      <w:caps/>
      <w:sz w:val="32"/>
      <w:szCs w:val="20"/>
    </w:rPr>
  </w:style>
  <w:style w:type="table" w:customStyle="1" w:styleId="OTRTabl01">
    <w:name w:val="_OTR_Tabl_01"/>
    <w:uiPriority w:val="99"/>
    <w:semiHidden/>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425569"/>
    <w:rPr>
      <w:rFonts w:ascii="Times New Roman" w:eastAsia="Times New Roman" w:hAnsi="Times New Roman" w:cs="Times New Roman"/>
      <w:lang w:eastAsia="ru-RU"/>
    </w:rPr>
  </w:style>
  <w:style w:type="character" w:customStyle="1" w:styleId="EBFigName0">
    <w:name w:val="_EB_Fig_Name Знак"/>
    <w:link w:val="EBFigName"/>
    <w:uiPriority w:val="99"/>
    <w:locked/>
    <w:rsid w:val="00425569"/>
    <w:rPr>
      <w:rFonts w:ascii="Times New Roman" w:eastAsia="Times New Roman" w:hAnsi="Times New Roman" w:cs="Times New Roman"/>
      <w:b/>
      <w:sz w:val="28"/>
      <w:szCs w:val="28"/>
      <w:lang w:val="x-none" w:eastAsia="x-none"/>
    </w:rPr>
  </w:style>
  <w:style w:type="character" w:customStyle="1" w:styleId="afffffff7">
    <w:name w:val="Обычный текст Знак"/>
    <w:link w:val="afffffff8"/>
    <w:uiPriority w:val="99"/>
    <w:locked/>
    <w:rsid w:val="00425569"/>
    <w:rPr>
      <w:sz w:val="24"/>
      <w:szCs w:val="24"/>
    </w:rPr>
  </w:style>
  <w:style w:type="paragraph" w:customStyle="1" w:styleId="afffffff8">
    <w:name w:val="Обычный текст"/>
    <w:basedOn w:val="ab"/>
    <w:link w:val="afffffff7"/>
    <w:uiPriority w:val="99"/>
    <w:rsid w:val="00425569"/>
    <w:pPr>
      <w:spacing w:line="288" w:lineRule="auto"/>
      <w:ind w:firstLine="720"/>
    </w:pPr>
    <w:rPr>
      <w:rFonts w:asciiTheme="minorHAnsi" w:eastAsiaTheme="minorHAnsi" w:hAnsiTheme="minorHAnsi" w:cstheme="minorBidi"/>
      <w:szCs w:val="24"/>
      <w:lang w:eastAsia="en-US"/>
    </w:rPr>
  </w:style>
  <w:style w:type="character" w:customStyle="1" w:styleId="z-label">
    <w:name w:val="z-label"/>
    <w:rsid w:val="00425569"/>
  </w:style>
  <w:style w:type="paragraph" w:customStyle="1" w:styleId="afffffff9">
    <w:name w:val="Клиент"/>
    <w:basedOn w:val="EBTablenorm"/>
    <w:rsid w:val="00425569"/>
  </w:style>
  <w:style w:type="character" w:customStyle="1" w:styleId="w">
    <w:name w:val="w"/>
    <w:rsid w:val="00425569"/>
  </w:style>
  <w:style w:type="table" w:customStyle="1" w:styleId="1ff7">
    <w:name w:val="Светлая заливка1"/>
    <w:basedOn w:val="ad"/>
    <w:uiPriority w:val="60"/>
    <w:rsid w:val="00425569"/>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b"/>
    <w:link w:val="TableGraf10L0"/>
    <w:rsid w:val="00425569"/>
    <w:pPr>
      <w:spacing w:before="40" w:after="40"/>
      <w:jc w:val="left"/>
    </w:pPr>
    <w:rPr>
      <w:rFonts w:ascii="Tahoma" w:hAnsi="Tahoma"/>
      <w:sz w:val="20"/>
      <w:lang w:val="x-none" w:eastAsia="en-US"/>
    </w:rPr>
  </w:style>
  <w:style w:type="paragraph" w:customStyle="1" w:styleId="Head10M">
    <w:name w:val="Head 10M"/>
    <w:basedOn w:val="ab"/>
    <w:rsid w:val="00425569"/>
    <w:pPr>
      <w:spacing w:before="40" w:after="40"/>
      <w:jc w:val="center"/>
    </w:pPr>
    <w:rPr>
      <w:rFonts w:ascii="Tahoma" w:hAnsi="Tahoma"/>
      <w:b/>
      <w:sz w:val="20"/>
      <w:lang w:eastAsia="en-US"/>
    </w:rPr>
  </w:style>
  <w:style w:type="character" w:customStyle="1" w:styleId="TableGraf10L0">
    <w:name w:val="TableGraf 10L Знак"/>
    <w:link w:val="TableGraf10L"/>
    <w:rsid w:val="00425569"/>
    <w:rPr>
      <w:rFonts w:ascii="Tahoma" w:eastAsia="Times New Roman" w:hAnsi="Tahoma" w:cs="Times New Roman"/>
      <w:sz w:val="20"/>
      <w:szCs w:val="20"/>
      <w:lang w:val="x-none"/>
    </w:rPr>
  </w:style>
  <w:style w:type="paragraph" w:customStyle="1" w:styleId="afffffffa">
    <w:name w:val="Знак Знак"/>
    <w:basedOn w:val="ab"/>
    <w:next w:val="ab"/>
    <w:semiHidden/>
    <w:rsid w:val="00425569"/>
    <w:pPr>
      <w:spacing w:after="160" w:line="240" w:lineRule="exact"/>
      <w:ind w:firstLine="851"/>
    </w:pPr>
    <w:rPr>
      <w:rFonts w:ascii="Arial" w:hAnsi="Arial" w:cs="Arial"/>
      <w:sz w:val="20"/>
      <w:lang w:val="en-US" w:eastAsia="en-US"/>
    </w:rPr>
  </w:style>
  <w:style w:type="paragraph" w:customStyle="1" w:styleId="GOSTListnum3">
    <w:name w:val="_GOST_List_num3"/>
    <w:basedOn w:val="GOSTListnum2"/>
    <w:rsid w:val="001E58E7"/>
    <w:pPr>
      <w:numPr>
        <w:ilvl w:val="2"/>
      </w:numPr>
      <w:tabs>
        <w:tab w:val="left" w:pos="2268"/>
      </w:tabs>
    </w:pPr>
  </w:style>
  <w:style w:type="paragraph" w:customStyle="1" w:styleId="GOSTListnum4">
    <w:name w:val="_GOST_List_num4"/>
    <w:basedOn w:val="GOSTListnum3"/>
    <w:rsid w:val="001E58E7"/>
    <w:pPr>
      <w:numPr>
        <w:ilvl w:val="3"/>
      </w:numPr>
      <w:tabs>
        <w:tab w:val="clear" w:pos="2268"/>
        <w:tab w:val="left" w:pos="2835"/>
      </w:tabs>
    </w:pPr>
  </w:style>
  <w:style w:type="paragraph" w:customStyle="1" w:styleId="T">
    <w:name w:val="T_ОН_Дата"/>
    <w:basedOn w:val="ab"/>
    <w:link w:val="T0"/>
    <w:uiPriority w:val="99"/>
    <w:rsid w:val="00425569"/>
    <w:pPr>
      <w:spacing w:before="120"/>
      <w:jc w:val="center"/>
    </w:pPr>
    <w:rPr>
      <w:rFonts w:ascii="ISOCPEUR" w:hAnsi="ISOCPEUR"/>
      <w:i/>
      <w:sz w:val="16"/>
      <w:szCs w:val="16"/>
      <w:lang w:val="x-none" w:eastAsia="x-none"/>
    </w:rPr>
  </w:style>
  <w:style w:type="character" w:customStyle="1" w:styleId="T0">
    <w:name w:val="T_ОН_Дата Знак"/>
    <w:link w:val="T"/>
    <w:uiPriority w:val="99"/>
    <w:locked/>
    <w:rsid w:val="00425569"/>
    <w:rPr>
      <w:rFonts w:ascii="ISOCPEUR" w:eastAsia="Times New Roman" w:hAnsi="ISOCPEUR" w:cs="Times New Roman"/>
      <w:i/>
      <w:sz w:val="16"/>
      <w:szCs w:val="16"/>
      <w:lang w:val="x-none" w:eastAsia="x-none"/>
    </w:rPr>
  </w:style>
  <w:style w:type="character" w:customStyle="1" w:styleId="nobr">
    <w:name w:val="nobr"/>
    <w:rsid w:val="00425569"/>
  </w:style>
  <w:style w:type="paragraph" w:customStyle="1" w:styleId="GOSTListnormal2">
    <w:name w:val="_GOST_List_normal_2"/>
    <w:rsid w:val="001E58E7"/>
    <w:pPr>
      <w:tabs>
        <w:tab w:val="left" w:pos="1134"/>
      </w:tabs>
      <w:spacing w:before="60" w:after="60" w:line="240" w:lineRule="auto"/>
      <w:ind w:left="1134"/>
      <w:contextualSpacing/>
      <w:jc w:val="both"/>
    </w:pPr>
    <w:rPr>
      <w:rFonts w:ascii="Times New Roman" w:eastAsia="Times New Roman" w:hAnsi="Times New Roman" w:cs="Times New Roman"/>
      <w:snapToGrid w:val="0"/>
      <w:sz w:val="24"/>
      <w:szCs w:val="20"/>
      <w:lang w:eastAsia="ru-RU"/>
    </w:rPr>
  </w:style>
  <w:style w:type="paragraph" w:customStyle="1" w:styleId="GOSTListnormal5">
    <w:name w:val="_GOST_List_normal_5"/>
    <w:rsid w:val="001E58E7"/>
    <w:pPr>
      <w:tabs>
        <w:tab w:val="left" w:pos="1985"/>
      </w:tabs>
      <w:spacing w:before="60" w:after="60" w:line="240" w:lineRule="auto"/>
      <w:ind w:left="1985"/>
      <w:contextualSpacing/>
      <w:jc w:val="both"/>
    </w:pPr>
    <w:rPr>
      <w:rFonts w:ascii="Times New Roman" w:eastAsia="Times New Roman" w:hAnsi="Times New Roman" w:cs="Times New Roman"/>
      <w:snapToGrid w:val="0"/>
      <w:sz w:val="24"/>
      <w:szCs w:val="20"/>
      <w:lang w:eastAsia="ru-RU"/>
    </w:rPr>
  </w:style>
  <w:style w:type="paragraph" w:customStyle="1" w:styleId="GOSTTableListMark2">
    <w:name w:val="_GOST_Table_List_Mark_2"/>
    <w:basedOn w:val="GOSTTableListMark1"/>
    <w:rsid w:val="001E58E7"/>
    <w:pPr>
      <w:tabs>
        <w:tab w:val="clear" w:pos="340"/>
        <w:tab w:val="left" w:pos="454"/>
      </w:tabs>
      <w:ind w:left="454" w:hanging="170"/>
    </w:pPr>
  </w:style>
  <w:style w:type="paragraph" w:customStyle="1" w:styleId="GOSTTableListNum10">
    <w:name w:val="_GOST_Table_List_Num 1)"/>
    <w:rsid w:val="001E58E7"/>
    <w:pPr>
      <w:numPr>
        <w:numId w:val="172"/>
      </w:numPr>
      <w:tabs>
        <w:tab w:val="clear" w:pos="284"/>
        <w:tab w:val="left" w:pos="340"/>
      </w:tabs>
      <w:spacing w:after="0" w:line="240" w:lineRule="auto"/>
    </w:pPr>
    <w:rPr>
      <w:rFonts w:ascii="Times New Roman" w:eastAsia="Times New Roman" w:hAnsi="Times New Roman" w:cs="Times New Roman"/>
      <w:lang w:eastAsia="ru-RU"/>
    </w:rPr>
  </w:style>
  <w:style w:type="paragraph" w:customStyle="1" w:styleId="GOSTTableListNum0">
    <w:name w:val="_GOST_Table_List_Num абв)"/>
    <w:rsid w:val="001E58E7"/>
    <w:pPr>
      <w:numPr>
        <w:numId w:val="173"/>
      </w:numPr>
      <w:tabs>
        <w:tab w:val="clear" w:pos="284"/>
        <w:tab w:val="left" w:pos="340"/>
      </w:tabs>
      <w:spacing w:after="0" w:line="240" w:lineRule="auto"/>
    </w:pPr>
    <w:rPr>
      <w:rFonts w:ascii="Times New Roman" w:eastAsia="Times New Roman" w:hAnsi="Times New Roman" w:cs="Times New Roman"/>
      <w:lang w:eastAsia="ru-RU"/>
    </w:rPr>
  </w:style>
  <w:style w:type="paragraph" w:customStyle="1" w:styleId="GOSTTableListNum1">
    <w:name w:val="_GOST_Table_List_Num_1"/>
    <w:qFormat/>
    <w:rsid w:val="001E58E7"/>
    <w:pPr>
      <w:numPr>
        <w:numId w:val="174"/>
      </w:numPr>
      <w:spacing w:after="0" w:line="240" w:lineRule="auto"/>
    </w:pPr>
    <w:rPr>
      <w:rFonts w:ascii="Times New Roman" w:eastAsia="Times New Roman" w:hAnsi="Times New Roman" w:cs="Times New Roman"/>
      <w:szCs w:val="20"/>
      <w:lang w:eastAsia="ru-RU"/>
    </w:rPr>
  </w:style>
  <w:style w:type="paragraph" w:customStyle="1" w:styleId="GOSTTableListNum2">
    <w:name w:val="_GOST_Table_List_Num_2"/>
    <w:basedOn w:val="GOSTTableListNum1"/>
    <w:qFormat/>
    <w:rsid w:val="001E58E7"/>
    <w:pPr>
      <w:numPr>
        <w:ilvl w:val="1"/>
      </w:numPr>
    </w:pPr>
  </w:style>
  <w:style w:type="paragraph" w:customStyle="1" w:styleId="4d">
    <w:name w:val="Заг_4_Приложение"/>
    <w:basedOn w:val="34"/>
    <w:next w:val="GOSTNormal"/>
    <w:rsid w:val="001E58E7"/>
    <w:pPr>
      <w:ind w:left="737" w:hanging="737"/>
      <w:outlineLvl w:val="3"/>
    </w:pPr>
    <w:rPr>
      <w:sz w:val="26"/>
      <w:szCs w:val="26"/>
    </w:rPr>
  </w:style>
  <w:style w:type="character" w:customStyle="1" w:styleId="2ff3">
    <w:name w:val="Основной текст (2)_"/>
    <w:link w:val="213"/>
    <w:uiPriority w:val="99"/>
    <w:rsid w:val="00425569"/>
    <w:rPr>
      <w:sz w:val="28"/>
      <w:szCs w:val="28"/>
      <w:shd w:val="clear" w:color="auto" w:fill="FFFFFF"/>
    </w:rPr>
  </w:style>
  <w:style w:type="paragraph" w:customStyle="1" w:styleId="213">
    <w:name w:val="Основной текст (2)1"/>
    <w:basedOn w:val="ab"/>
    <w:link w:val="2ff3"/>
    <w:uiPriority w:val="99"/>
    <w:rsid w:val="00425569"/>
    <w:pPr>
      <w:widowControl w:val="0"/>
      <w:shd w:val="clear" w:color="auto" w:fill="FFFFFF"/>
      <w:spacing w:before="1020" w:line="461" w:lineRule="exact"/>
      <w:ind w:firstLine="0"/>
    </w:pPr>
    <w:rPr>
      <w:rFonts w:asciiTheme="minorHAnsi" w:eastAsiaTheme="minorHAnsi" w:hAnsiTheme="minorHAnsi" w:cstheme="minorBidi"/>
      <w:sz w:val="28"/>
      <w:szCs w:val="28"/>
      <w:lang w:eastAsia="en-US"/>
    </w:rPr>
  </w:style>
  <w:style w:type="paragraph" w:customStyle="1" w:styleId="22">
    <w:name w:val="Заголовок 2_2"/>
    <w:basedOn w:val="32"/>
    <w:link w:val="220"/>
    <w:qFormat/>
    <w:rsid w:val="00425569"/>
    <w:pPr>
      <w:numPr>
        <w:ilvl w:val="1"/>
        <w:numId w:val="45"/>
      </w:numPr>
    </w:pPr>
  </w:style>
  <w:style w:type="character" w:customStyle="1" w:styleId="220">
    <w:name w:val="Заголовок 2_2 Знак"/>
    <w:link w:val="22"/>
    <w:rsid w:val="00425569"/>
    <w:rPr>
      <w:rFonts w:ascii="Times New Roman" w:eastAsia="Times New Roman" w:hAnsi="Times New Roman" w:cs="Arial"/>
      <w:b/>
      <w:iCs/>
      <w:sz w:val="26"/>
      <w:szCs w:val="26"/>
      <w:lang w:eastAsia="ru-RU"/>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425569"/>
    <w:rPr>
      <w:rFonts w:ascii="Cambria" w:eastAsia="Times New Roman" w:hAnsi="Cambria" w:cs="Times New Roman"/>
      <w:b/>
      <w:bCs/>
      <w:color w:val="4F81BD"/>
      <w:sz w:val="24"/>
      <w:szCs w:val="22"/>
    </w:rPr>
  </w:style>
  <w:style w:type="paragraph" w:customStyle="1" w:styleId="4e">
    <w:name w:val="Знак Знак4"/>
    <w:basedOn w:val="ab"/>
    <w:next w:val="ab"/>
    <w:semiHidden/>
    <w:rsid w:val="00425569"/>
    <w:pPr>
      <w:spacing w:after="160" w:line="240" w:lineRule="exact"/>
      <w:ind w:firstLine="851"/>
    </w:pPr>
    <w:rPr>
      <w:rFonts w:ascii="Arial" w:hAnsi="Arial" w:cs="Arial"/>
      <w:sz w:val="20"/>
      <w:lang w:val="en-US" w:eastAsia="en-US"/>
    </w:rPr>
  </w:style>
  <w:style w:type="character" w:customStyle="1" w:styleId="1ff8">
    <w:name w:val="Название Знак1"/>
    <w:aliases w:val="Заголовок Знак1,Название1 Знак1"/>
    <w:rsid w:val="00425569"/>
    <w:rPr>
      <w:rFonts w:ascii="Cambria" w:eastAsia="Times New Roman" w:hAnsi="Cambria" w:cs="Times New Roman"/>
      <w:color w:val="17365D"/>
      <w:spacing w:val="5"/>
      <w:kern w:val="28"/>
      <w:sz w:val="52"/>
      <w:szCs w:val="52"/>
    </w:rPr>
  </w:style>
  <w:style w:type="character" w:customStyle="1" w:styleId="html-tag">
    <w:name w:val="html-tag"/>
    <w:rsid w:val="00425569"/>
  </w:style>
  <w:style w:type="character" w:customStyle="1" w:styleId="html-attribute">
    <w:name w:val="html-attribute"/>
    <w:rsid w:val="00425569"/>
  </w:style>
  <w:style w:type="character" w:customStyle="1" w:styleId="html-attribute-name">
    <w:name w:val="html-attribute-name"/>
    <w:rsid w:val="00425569"/>
  </w:style>
  <w:style w:type="character" w:customStyle="1" w:styleId="html-attribute-value">
    <w:name w:val="html-attribute-value"/>
    <w:rsid w:val="00425569"/>
  </w:style>
  <w:style w:type="character" w:customStyle="1" w:styleId="text">
    <w:name w:val="text"/>
    <w:rsid w:val="00425569"/>
  </w:style>
  <w:style w:type="character" w:customStyle="1" w:styleId="113">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1 Знак"/>
    <w:rsid w:val="00425569"/>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425569"/>
    <w:rPr>
      <w:rFonts w:ascii="Cambria" w:eastAsia="Times New Roman" w:hAnsi="Cambria" w:cs="Times New Roman"/>
      <w:color w:val="365F91"/>
      <w:sz w:val="26"/>
      <w:szCs w:val="26"/>
      <w:lang w:eastAsia="ru-RU"/>
    </w:rPr>
  </w:style>
  <w:style w:type="character" w:customStyle="1" w:styleId="hv-label">
    <w:name w:val="hv-label"/>
    <w:rsid w:val="00425569"/>
  </w:style>
  <w:style w:type="paragraph" w:customStyle="1" w:styleId="pc">
    <w:name w:val="pc"/>
    <w:basedOn w:val="ab"/>
    <w:rsid w:val="00425569"/>
    <w:pPr>
      <w:spacing w:before="100" w:beforeAutospacing="1" w:after="100" w:afterAutospacing="1"/>
      <w:ind w:firstLine="0"/>
      <w:jc w:val="left"/>
    </w:pPr>
    <w:rPr>
      <w:szCs w:val="24"/>
    </w:rPr>
  </w:style>
  <w:style w:type="character" w:customStyle="1" w:styleId="asfksymitalic0">
    <w:name w:val="asfksymitalic"/>
    <w:rsid w:val="00425569"/>
  </w:style>
  <w:style w:type="paragraph" w:customStyle="1" w:styleId="162">
    <w:name w:val="Знак Знак Знак Знак1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425569"/>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4">
    <w:name w:val="Основной текст (2)"/>
    <w:basedOn w:val="ab"/>
    <w:rsid w:val="00425569"/>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afffffffb">
    <w:name w:val="_Обычный"/>
    <w:basedOn w:val="ab"/>
    <w:link w:val="afffffffc"/>
    <w:qFormat/>
    <w:rsid w:val="00425569"/>
    <w:pPr>
      <w:suppressAutoHyphens/>
      <w:spacing w:before="180" w:after="180" w:line="360" w:lineRule="auto"/>
      <w:ind w:firstLine="720"/>
    </w:pPr>
    <w:rPr>
      <w:spacing w:val="-5"/>
      <w:lang w:val="en-US" w:eastAsia="en-US"/>
    </w:rPr>
  </w:style>
  <w:style w:type="character" w:customStyle="1" w:styleId="afffffffc">
    <w:name w:val="_Обычный Знак"/>
    <w:link w:val="afffffffb"/>
    <w:locked/>
    <w:rsid w:val="00425569"/>
    <w:rPr>
      <w:rFonts w:ascii="Times New Roman" w:eastAsia="Times New Roman" w:hAnsi="Times New Roman" w:cs="Times New Roman"/>
      <w:spacing w:val="-5"/>
      <w:sz w:val="24"/>
      <w:szCs w:val="20"/>
      <w:lang w:val="en-US"/>
    </w:rPr>
  </w:style>
  <w:style w:type="numbering" w:customStyle="1" w:styleId="2ff5">
    <w:name w:val="Нет списка2"/>
    <w:next w:val="ae"/>
    <w:uiPriority w:val="99"/>
    <w:semiHidden/>
    <w:unhideWhenUsed/>
    <w:rsid w:val="00425569"/>
  </w:style>
  <w:style w:type="table" w:customStyle="1" w:styleId="2ff6">
    <w:name w:val="Сетка таблицы2"/>
    <w:basedOn w:val="ad"/>
    <w:next w:val="affffb"/>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6">
    <w:name w:val="Нет списка3"/>
    <w:next w:val="ae"/>
    <w:uiPriority w:val="99"/>
    <w:semiHidden/>
    <w:unhideWhenUsed/>
    <w:rsid w:val="00425569"/>
  </w:style>
  <w:style w:type="table" w:customStyle="1" w:styleId="3f7">
    <w:name w:val="Сетка таблицы3"/>
    <w:basedOn w:val="ad"/>
    <w:next w:val="affffb"/>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f">
    <w:name w:val="Нет списка4"/>
    <w:next w:val="ae"/>
    <w:uiPriority w:val="99"/>
    <w:semiHidden/>
    <w:unhideWhenUsed/>
    <w:rsid w:val="00425569"/>
  </w:style>
  <w:style w:type="table" w:customStyle="1" w:styleId="4f0">
    <w:name w:val="Сетка таблицы4"/>
    <w:basedOn w:val="ad"/>
    <w:next w:val="affffb"/>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NameTable2">
    <w:name w:val="_OTR_Name_Table"/>
    <w:link w:val="OTRNameTable3"/>
    <w:rsid w:val="00425569"/>
    <w:pPr>
      <w:keepNext/>
      <w:tabs>
        <w:tab w:val="num" w:pos="567"/>
      </w:tabs>
      <w:suppressAutoHyphen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425569"/>
    <w:rPr>
      <w:rFonts w:ascii="Times New Roman" w:eastAsia="Times New Roman" w:hAnsi="Times New Roman" w:cs="Times New Roman"/>
      <w:b/>
      <w:sz w:val="24"/>
      <w:szCs w:val="20"/>
      <w:lang w:eastAsia="ru-RU"/>
    </w:rPr>
  </w:style>
  <w:style w:type="character" w:customStyle="1" w:styleId="code-quote">
    <w:name w:val="code-quote"/>
    <w:rsid w:val="00425569"/>
  </w:style>
  <w:style w:type="character" w:customStyle="1" w:styleId="1ff9">
    <w:name w:val="Верхний колонтитул Знак1"/>
    <w:locked/>
    <w:rsid w:val="00425569"/>
    <w:rPr>
      <w:sz w:val="24"/>
    </w:rPr>
  </w:style>
  <w:style w:type="character" w:customStyle="1" w:styleId="ASFKReporterror">
    <w:name w:val="_ASFK_Report_error"/>
    <w:qFormat/>
    <w:rsid w:val="00425569"/>
    <w:rPr>
      <w:noProof/>
      <w:lang w:val="ru-RU"/>
    </w:rPr>
  </w:style>
  <w:style w:type="paragraph" w:customStyle="1" w:styleId="GOSTTableNum2">
    <w:name w:val="_GOST_Table_Num_2"/>
    <w:basedOn w:val="GOSTTableNum"/>
    <w:rsid w:val="001E58E7"/>
    <w:pPr>
      <w:numPr>
        <w:ilvl w:val="1"/>
      </w:numPr>
    </w:pPr>
  </w:style>
  <w:style w:type="paragraph" w:customStyle="1" w:styleId="GOSTTableNum3">
    <w:name w:val="_GOST_Table_Num_3"/>
    <w:basedOn w:val="GOSTTableNum2"/>
    <w:qFormat/>
    <w:rsid w:val="001E58E7"/>
    <w:pPr>
      <w:numPr>
        <w:ilvl w:val="2"/>
      </w:numPr>
    </w:pPr>
  </w:style>
  <w:style w:type="paragraph" w:customStyle="1" w:styleId="GOSTTableNum4">
    <w:name w:val="_GOST_Table_Num_4"/>
    <w:basedOn w:val="GOSTTableNum3"/>
    <w:rsid w:val="001E58E7"/>
    <w:pPr>
      <w:numPr>
        <w:ilvl w:val="3"/>
      </w:numPr>
    </w:pPr>
  </w:style>
  <w:style w:type="paragraph" w:customStyle="1" w:styleId="GOSTTableNum5">
    <w:name w:val="_GOST_Table_Num_5"/>
    <w:basedOn w:val="GOSTTableNum4"/>
    <w:qFormat/>
    <w:rsid w:val="001E58E7"/>
    <w:pPr>
      <w:numPr>
        <w:ilvl w:val="4"/>
      </w:numPr>
    </w:pPr>
  </w:style>
  <w:style w:type="paragraph" w:customStyle="1" w:styleId="GOSTTableNum6">
    <w:name w:val="_GOST_Table_Num_6"/>
    <w:basedOn w:val="GOSTTableNum5"/>
    <w:rsid w:val="001E58E7"/>
    <w:pPr>
      <w:numPr>
        <w:ilvl w:val="5"/>
      </w:numPr>
    </w:pPr>
  </w:style>
  <w:style w:type="paragraph" w:customStyle="1" w:styleId="GOSTTableNum7">
    <w:name w:val="_GOST_Table_Num_7"/>
    <w:basedOn w:val="GOSTTableNum6"/>
    <w:qFormat/>
    <w:rsid w:val="001E58E7"/>
    <w:pPr>
      <w:numPr>
        <w:ilvl w:val="6"/>
      </w:numPr>
    </w:pPr>
  </w:style>
  <w:style w:type="paragraph" w:customStyle="1" w:styleId="GOSTTableListNum3">
    <w:name w:val="_GOST_Table_List_Num_3"/>
    <w:basedOn w:val="GOSTTableListNum2"/>
    <w:rsid w:val="001E58E7"/>
    <w:pPr>
      <w:numPr>
        <w:ilvl w:val="2"/>
      </w:numPr>
    </w:pPr>
  </w:style>
  <w:style w:type="paragraph" w:customStyle="1" w:styleId="GOSTTableListNum4">
    <w:name w:val="_GOST_Table_List_Num_4"/>
    <w:basedOn w:val="GOSTTableListNum3"/>
    <w:qFormat/>
    <w:rsid w:val="001E58E7"/>
    <w:pPr>
      <w:numPr>
        <w:ilvl w:val="3"/>
      </w:numPr>
    </w:pPr>
  </w:style>
  <w:style w:type="paragraph" w:customStyle="1" w:styleId="GOSTTableListNum5">
    <w:name w:val="_GOST_Table_List_Num_5"/>
    <w:basedOn w:val="GOSTTableListNum4"/>
    <w:qFormat/>
    <w:rsid w:val="001E58E7"/>
    <w:pPr>
      <w:numPr>
        <w:ilvl w:val="4"/>
      </w:numPr>
    </w:pPr>
  </w:style>
  <w:style w:type="paragraph" w:customStyle="1" w:styleId="GOSTTableListNum6">
    <w:name w:val="_GOST_Table_List_Num_6"/>
    <w:basedOn w:val="GOSTTableListNum5"/>
    <w:qFormat/>
    <w:rsid w:val="001E58E7"/>
    <w:pPr>
      <w:numPr>
        <w:ilvl w:val="5"/>
      </w:numPr>
    </w:pPr>
  </w:style>
  <w:style w:type="paragraph" w:customStyle="1" w:styleId="GOSTTableListNum7">
    <w:name w:val="_GOST_Table_List_Num_7"/>
    <w:basedOn w:val="GOSTTableListNum6"/>
    <w:qFormat/>
    <w:rsid w:val="001E58E7"/>
    <w:pPr>
      <w:numPr>
        <w:ilvl w:val="6"/>
      </w:numPr>
    </w:pPr>
  </w:style>
  <w:style w:type="table" w:customStyle="1" w:styleId="OTRTable4">
    <w:name w:val="OTR_Table4"/>
    <w:basedOn w:val="ad"/>
    <w:rsid w:val="00C57CB3"/>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basedOn w:val="ac"/>
    <w:semiHidden/>
    <w:rsid w:val="00004932"/>
    <w:rPr>
      <w:rFonts w:asciiTheme="majorHAnsi" w:eastAsiaTheme="majorEastAsia" w:hAnsiTheme="majorHAnsi" w:cstheme="majorBidi"/>
      <w:i/>
      <w:iCs/>
      <w:color w:val="365F91" w:themeColor="accent1" w:themeShade="BF"/>
      <w:sz w:val="24"/>
      <w:lang w:eastAsia="ru-RU"/>
    </w:rPr>
  </w:style>
  <w:style w:type="paragraph" w:customStyle="1" w:styleId="1ffa">
    <w:name w:val="Абзац списка1"/>
    <w:basedOn w:val="ab"/>
    <w:rsid w:val="00CA6D55"/>
    <w:pPr>
      <w:ind w:left="720" w:firstLine="0"/>
      <w:contextualSpacing/>
    </w:pPr>
  </w:style>
  <w:style w:type="table" w:customStyle="1" w:styleId="OTRTable30">
    <w:name w:val="OTR_Table3"/>
    <w:basedOn w:val="ad"/>
    <w:rsid w:val="007716E1"/>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7F075D"/>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b"/>
    <w:link w:val="115"/>
    <w:rsid w:val="00DD493F"/>
    <w:pPr>
      <w:ind w:firstLine="0"/>
    </w:pPr>
    <w:rPr>
      <w:sz w:val="22"/>
      <w:szCs w:val="22"/>
      <w:lang w:val="en-US"/>
    </w:rPr>
  </w:style>
  <w:style w:type="character" w:customStyle="1" w:styleId="115">
    <w:name w:val="Обычный + 11 пт Знак"/>
    <w:basedOn w:val="ac"/>
    <w:link w:val="114"/>
    <w:rsid w:val="00DD493F"/>
    <w:rPr>
      <w:rFonts w:ascii="Times New Roman" w:eastAsia="Times New Roman" w:hAnsi="Times New Roman" w:cs="Times New Roman"/>
      <w:lang w:val="en-US" w:eastAsia="ru-RU"/>
    </w:rPr>
  </w:style>
  <w:style w:type="character" w:customStyle="1" w:styleId="fontstyle01">
    <w:name w:val="fontstyle01"/>
    <w:rsid w:val="006A2ED5"/>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character" w:customStyle="1" w:styleId="GOSTReporterror">
    <w:name w:val="_GOST_Report_error"/>
    <w:rsid w:val="001E58E7"/>
  </w:style>
  <w:style w:type="paragraph" w:customStyle="1" w:styleId="GOSTTa6leListNum3">
    <w:name w:val="_GOST_Ta6le_List_Num_3"/>
    <w:basedOn w:val="ab"/>
    <w:rsid w:val="001E58E7"/>
    <w:pPr>
      <w:ind w:left="681" w:firstLine="0"/>
      <w:jc w:val="left"/>
    </w:pPr>
    <w:rPr>
      <w:sz w:val="22"/>
    </w:rPr>
  </w:style>
  <w:style w:type="paragraph" w:customStyle="1" w:styleId="116">
    <w:name w:val="11"/>
    <w:basedOn w:val="ab"/>
    <w:next w:val="affff5"/>
    <w:qFormat/>
    <w:rsid w:val="0020077A"/>
    <w:pPr>
      <w:spacing w:before="240" w:after="60"/>
      <w:jc w:val="center"/>
      <w:outlineLvl w:val="0"/>
    </w:pPr>
    <w:rPr>
      <w:rFonts w:ascii="Arial" w:hAnsi="Arial" w:cs="Arial"/>
      <w:b/>
      <w:bCs/>
      <w:kern w:val="28"/>
      <w:sz w:val="32"/>
      <w:szCs w:val="32"/>
    </w:rPr>
  </w:style>
  <w:style w:type="character" w:customStyle="1" w:styleId="GOSTNameTable0">
    <w:name w:val="_GOST_Name_Table Знак"/>
    <w:link w:val="GOSTNameTable"/>
    <w:rsid w:val="00640A2C"/>
    <w:rPr>
      <w:rFonts w:ascii="Times New Roman" w:eastAsia="Times New Roman" w:hAnsi="Times New Roman" w:cs="Times New Roman"/>
      <w:b/>
      <w:sz w:val="24"/>
      <w:szCs w:val="20"/>
      <w:lang w:eastAsia="ru-RU"/>
    </w:rPr>
  </w:style>
  <w:style w:type="paragraph" w:customStyle="1" w:styleId="26">
    <w:name w:val="Пункт 2 уровня"/>
    <w:basedOn w:val="25"/>
    <w:link w:val="2ff7"/>
    <w:rsid w:val="008A06D0"/>
    <w:pPr>
      <w:keepNext w:val="0"/>
      <w:numPr>
        <w:numId w:val="46"/>
      </w:numPr>
      <w:spacing w:before="120" w:after="120"/>
    </w:pPr>
    <w:rPr>
      <w:b w:val="0"/>
      <w:sz w:val="24"/>
    </w:rPr>
  </w:style>
  <w:style w:type="paragraph" w:customStyle="1" w:styleId="3f8">
    <w:name w:val="Пункт 3 уровня"/>
    <w:basedOn w:val="32"/>
    <w:link w:val="3f9"/>
    <w:rsid w:val="008A06D0"/>
    <w:pPr>
      <w:keepNext w:val="0"/>
      <w:spacing w:before="120"/>
      <w:ind w:left="1287" w:hanging="360"/>
      <w:jc w:val="both"/>
    </w:pPr>
    <w:rPr>
      <w:b w:val="0"/>
      <w:sz w:val="24"/>
    </w:rPr>
  </w:style>
  <w:style w:type="paragraph" w:customStyle="1" w:styleId="42">
    <w:name w:val="Пункт 4 уровня"/>
    <w:basedOn w:val="41"/>
    <w:link w:val="4f1"/>
    <w:rsid w:val="008A06D0"/>
    <w:pPr>
      <w:numPr>
        <w:numId w:val="46"/>
      </w:numPr>
      <w:spacing w:before="120" w:after="120"/>
    </w:pPr>
    <w:rPr>
      <w:sz w:val="28"/>
    </w:rPr>
  </w:style>
  <w:style w:type="character" w:customStyle="1" w:styleId="4f1">
    <w:name w:val="Пункт 4 уровня Знак"/>
    <w:link w:val="42"/>
    <w:rsid w:val="008A06D0"/>
    <w:rPr>
      <w:rFonts w:ascii="Times New Roman" w:eastAsia="Times New Roman" w:hAnsi="Times New Roman" w:cs="Arial"/>
      <w:b/>
      <w:iCs/>
      <w:sz w:val="28"/>
      <w:szCs w:val="26"/>
      <w:lang w:eastAsia="ru-RU"/>
    </w:rPr>
  </w:style>
  <w:style w:type="paragraph" w:customStyle="1" w:styleId="afffffffd">
    <w:name w:val="Текст в таблице"/>
    <w:basedOn w:val="ab"/>
    <w:link w:val="afffffffe"/>
    <w:rsid w:val="002F2499"/>
    <w:pPr>
      <w:spacing w:after="60"/>
      <w:ind w:firstLine="0"/>
    </w:pPr>
    <w:rPr>
      <w:rFonts w:ascii="Verdana" w:hAnsi="Verdana"/>
      <w:spacing w:val="-5"/>
      <w:sz w:val="20"/>
      <w:lang w:eastAsia="en-US"/>
    </w:rPr>
  </w:style>
  <w:style w:type="character" w:customStyle="1" w:styleId="afffffffe">
    <w:name w:val="Текст в таблице Знак"/>
    <w:link w:val="afffffffd"/>
    <w:rsid w:val="002F2499"/>
    <w:rPr>
      <w:rFonts w:ascii="Verdana" w:eastAsia="Times New Roman" w:hAnsi="Verdana" w:cs="Times New Roman"/>
      <w:spacing w:val="-5"/>
      <w:sz w:val="20"/>
      <w:szCs w:val="20"/>
    </w:rPr>
  </w:style>
  <w:style w:type="character" w:customStyle="1" w:styleId="1ffb">
    <w:name w:val="Текст примечания Знак1"/>
    <w:aliases w:val="Знак3 Знак1"/>
    <w:basedOn w:val="ac"/>
    <w:rsid w:val="00BA787D"/>
  </w:style>
  <w:style w:type="numbering" w:customStyle="1" w:styleId="210">
    <w:name w:val="Список 21"/>
    <w:basedOn w:val="ae"/>
    <w:rsid w:val="00BA787D"/>
    <w:pPr>
      <w:numPr>
        <w:numId w:val="47"/>
      </w:numPr>
    </w:pPr>
  </w:style>
  <w:style w:type="paragraph" w:customStyle="1" w:styleId="Head3">
    <w:name w:val="Head3"/>
    <w:next w:val="ab"/>
    <w:rsid w:val="00BA787D"/>
    <w:pPr>
      <w:keepNext/>
      <w:numPr>
        <w:ilvl w:val="2"/>
        <w:numId w:val="48"/>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b"/>
    <w:next w:val="ab"/>
    <w:rsid w:val="00BA787D"/>
    <w:pPr>
      <w:keepNext/>
      <w:numPr>
        <w:ilvl w:val="3"/>
        <w:numId w:val="48"/>
      </w:numPr>
      <w:spacing w:line="360" w:lineRule="auto"/>
      <w:ind w:right="170"/>
      <w:outlineLvl w:val="3"/>
    </w:pPr>
    <w:rPr>
      <w:b/>
      <w:sz w:val="28"/>
      <w:lang w:eastAsia="en-US"/>
    </w:rPr>
  </w:style>
  <w:style w:type="paragraph" w:customStyle="1" w:styleId="Head2">
    <w:name w:val="Head2"/>
    <w:next w:val="ab"/>
    <w:rsid w:val="00BA787D"/>
    <w:pPr>
      <w:keepNext/>
      <w:numPr>
        <w:ilvl w:val="1"/>
        <w:numId w:val="48"/>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b"/>
    <w:rsid w:val="00BA787D"/>
    <w:pPr>
      <w:pageBreakBefore/>
      <w:numPr>
        <w:numId w:val="48"/>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b"/>
    <w:qFormat/>
    <w:rsid w:val="00BA787D"/>
    <w:pPr>
      <w:numPr>
        <w:ilvl w:val="7"/>
        <w:numId w:val="48"/>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BA787D"/>
    <w:pPr>
      <w:keepNext/>
      <w:numPr>
        <w:ilvl w:val="8"/>
        <w:numId w:val="48"/>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BA787D"/>
    <w:pPr>
      <w:keepNext/>
      <w:numPr>
        <w:ilvl w:val="4"/>
        <w:numId w:val="48"/>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BA787D"/>
    <w:pPr>
      <w:numPr>
        <w:ilvl w:val="5"/>
      </w:numPr>
    </w:pPr>
    <w:rPr>
      <w:noProof/>
    </w:rPr>
  </w:style>
  <w:style w:type="character" w:customStyle="1" w:styleId="16">
    <w:name w:val="Обычный (веб) Знак1"/>
    <w:link w:val="af"/>
    <w:locked/>
    <w:rsid w:val="00BA787D"/>
    <w:rPr>
      <w:rFonts w:ascii="Times New Roman" w:eastAsia="Times New Roman" w:hAnsi="Times New Roman" w:cs="Times New Roman"/>
      <w:sz w:val="24"/>
      <w:szCs w:val="20"/>
      <w:lang w:eastAsia="ru-RU"/>
    </w:rPr>
  </w:style>
  <w:style w:type="character" w:customStyle="1" w:styleId="215">
    <w:name w:val="Основной текст 2 Знак1"/>
    <w:locked/>
    <w:rsid w:val="00BA787D"/>
    <w:rPr>
      <w:sz w:val="24"/>
    </w:rPr>
  </w:style>
  <w:style w:type="paragraph" w:customStyle="1" w:styleId="2ff8">
    <w:name w:val="заголовок 2"/>
    <w:basedOn w:val="ab"/>
    <w:next w:val="ab"/>
    <w:uiPriority w:val="99"/>
    <w:rsid w:val="00BA787D"/>
    <w:pPr>
      <w:keepNext/>
      <w:tabs>
        <w:tab w:val="left" w:pos="426"/>
      </w:tabs>
      <w:autoSpaceDE w:val="0"/>
      <w:autoSpaceDN w:val="0"/>
    </w:pPr>
    <w:rPr>
      <w:b/>
      <w:bCs/>
    </w:rPr>
  </w:style>
  <w:style w:type="paragraph" w:customStyle="1" w:styleId="216">
    <w:name w:val="Основной текст с отступом 21"/>
    <w:uiPriority w:val="99"/>
    <w:rsid w:val="00BA787D"/>
    <w:pPr>
      <w:spacing w:after="0" w:line="240" w:lineRule="auto"/>
      <w:ind w:hanging="284"/>
    </w:pPr>
    <w:rPr>
      <w:rFonts w:ascii="Times New Roman" w:eastAsia="Times New Roman" w:hAnsi="Times New Roman" w:cs="Times New Roman"/>
      <w:sz w:val="28"/>
      <w:szCs w:val="28"/>
      <w:lang w:eastAsia="ru-RU"/>
    </w:rPr>
  </w:style>
  <w:style w:type="paragraph" w:customStyle="1" w:styleId="1ffc">
    <w:name w:val="Цитата1"/>
    <w:uiPriority w:val="99"/>
    <w:rsid w:val="00BA787D"/>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rsid w:val="00BA787D"/>
    <w:pPr>
      <w:spacing w:after="0" w:line="240" w:lineRule="auto"/>
      <w:ind w:firstLine="567"/>
      <w:jc w:val="both"/>
    </w:pPr>
    <w:rPr>
      <w:rFonts w:ascii="Times New Roman" w:eastAsia="Times New Roman" w:hAnsi="Times New Roman" w:cs="Times New Roman"/>
      <w:lang w:val="en-US" w:eastAsia="ru-RU"/>
    </w:rPr>
  </w:style>
  <w:style w:type="paragraph" w:customStyle="1" w:styleId="1ffd">
    <w:name w:val="çàãîëîâîê 1"/>
    <w:uiPriority w:val="99"/>
    <w:rsid w:val="00BA787D"/>
    <w:pPr>
      <w:keepNext/>
      <w:spacing w:after="0" w:line="360" w:lineRule="auto"/>
      <w:ind w:left="-284"/>
    </w:pPr>
    <w:rPr>
      <w:rFonts w:ascii="Times New Roman" w:eastAsia="Times New Roman" w:hAnsi="Times New Roman" w:cs="Times New Roman"/>
      <w:spacing w:val="-12"/>
      <w:sz w:val="28"/>
      <w:szCs w:val="28"/>
      <w:lang w:eastAsia="ru-RU"/>
    </w:rPr>
  </w:style>
  <w:style w:type="character" w:customStyle="1" w:styleId="1ffe">
    <w:name w:val="Основной текст с отступом Знак1"/>
    <w:aliases w:val="Знак8 Знак1"/>
    <w:locked/>
    <w:rsid w:val="00BA787D"/>
    <w:rPr>
      <w:snapToGrid w:val="0"/>
    </w:rPr>
  </w:style>
  <w:style w:type="paragraph" w:customStyle="1" w:styleId="1fff">
    <w:name w:val="Текст выноски1"/>
    <w:basedOn w:val="ab"/>
    <w:uiPriority w:val="99"/>
    <w:semiHidden/>
    <w:rsid w:val="00BA787D"/>
    <w:rPr>
      <w:rFonts w:ascii="Tahoma" w:hAnsi="Tahoma" w:cs="Tahoma"/>
      <w:sz w:val="16"/>
      <w:szCs w:val="16"/>
    </w:rPr>
  </w:style>
  <w:style w:type="paragraph" w:customStyle="1" w:styleId="5b">
    <w:name w:val="заголовок 5"/>
    <w:basedOn w:val="ab"/>
    <w:next w:val="ab"/>
    <w:uiPriority w:val="99"/>
    <w:rsid w:val="00BA787D"/>
    <w:pPr>
      <w:keepNext/>
      <w:autoSpaceDE w:val="0"/>
      <w:autoSpaceDN w:val="0"/>
      <w:ind w:right="-58"/>
    </w:pPr>
    <w:rPr>
      <w:b/>
      <w:bCs/>
      <w:sz w:val="28"/>
      <w:szCs w:val="28"/>
      <w:lang w:val="en-US"/>
    </w:rPr>
  </w:style>
  <w:style w:type="paragraph" w:customStyle="1" w:styleId="87">
    <w:name w:val="заголовок 8"/>
    <w:basedOn w:val="ab"/>
    <w:next w:val="ab"/>
    <w:uiPriority w:val="99"/>
    <w:rsid w:val="00BA787D"/>
    <w:pPr>
      <w:keepNext/>
      <w:autoSpaceDE w:val="0"/>
      <w:autoSpaceDN w:val="0"/>
      <w:ind w:right="326"/>
      <w:jc w:val="center"/>
    </w:pPr>
    <w:rPr>
      <w:sz w:val="26"/>
      <w:szCs w:val="26"/>
    </w:rPr>
  </w:style>
  <w:style w:type="paragraph" w:customStyle="1" w:styleId="1fff0">
    <w:name w:val="Тема примечания1"/>
    <w:basedOn w:val="afe"/>
    <w:next w:val="afe"/>
    <w:uiPriority w:val="99"/>
    <w:semiHidden/>
    <w:rsid w:val="00BA787D"/>
    <w:rPr>
      <w:b/>
      <w:bCs/>
    </w:rPr>
  </w:style>
  <w:style w:type="paragraph" w:customStyle="1" w:styleId="ConsNormal">
    <w:name w:val="ConsNormal"/>
    <w:uiPriority w:val="99"/>
    <w:rsid w:val="00BA787D"/>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rsid w:val="00BA787D"/>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b"/>
    <w:next w:val="affff1"/>
    <w:uiPriority w:val="99"/>
    <w:rsid w:val="00BA787D"/>
    <w:pPr>
      <w:keepNext/>
      <w:pageBreakBefore/>
      <w:spacing w:after="120"/>
      <w:jc w:val="center"/>
      <w:outlineLvl w:val="0"/>
    </w:pPr>
    <w:rPr>
      <w:rFonts w:ascii="Arial" w:hAnsi="Arial" w:cs="Arial"/>
      <w:b/>
      <w:bCs/>
      <w:caps/>
      <w:kern w:val="28"/>
      <w:sz w:val="32"/>
      <w:szCs w:val="32"/>
      <w:lang w:eastAsia="en-US"/>
    </w:rPr>
  </w:style>
  <w:style w:type="paragraph" w:customStyle="1" w:styleId="Title-Small">
    <w:name w:val="Title-Small"/>
    <w:basedOn w:val="affff5"/>
    <w:uiPriority w:val="99"/>
    <w:rsid w:val="00BA787D"/>
    <w:rPr>
      <w:smallCaps/>
      <w:lang w:eastAsia="en-US"/>
    </w:rPr>
  </w:style>
  <w:style w:type="paragraph" w:customStyle="1" w:styleId="Prog">
    <w:name w:val="Prog"/>
    <w:basedOn w:val="ab"/>
    <w:uiPriority w:val="99"/>
    <w:rsid w:val="00BA787D"/>
    <w:pPr>
      <w:spacing w:before="60" w:after="60"/>
    </w:pPr>
    <w:rPr>
      <w:rFonts w:ascii="Courier New" w:hAnsi="Courier New" w:cs="Courier New"/>
      <w:sz w:val="18"/>
      <w:szCs w:val="18"/>
    </w:rPr>
  </w:style>
  <w:style w:type="paragraph" w:customStyle="1" w:styleId="HeadAtachment">
    <w:name w:val="HeadAtachment"/>
    <w:basedOn w:val="41"/>
    <w:uiPriority w:val="99"/>
    <w:rsid w:val="00BA787D"/>
    <w:pPr>
      <w:numPr>
        <w:ilvl w:val="0"/>
      </w:numPr>
      <w:tabs>
        <w:tab w:val="clear" w:pos="1134"/>
      </w:tabs>
      <w:spacing w:before="60" w:after="60"/>
      <w:ind w:left="2704" w:firstLine="720"/>
      <w:jc w:val="both"/>
    </w:pPr>
    <w:rPr>
      <w:rFonts w:ascii="Arial" w:hAnsi="Arial"/>
      <w:b w:val="0"/>
      <w:bCs/>
      <w:sz w:val="20"/>
    </w:rPr>
  </w:style>
  <w:style w:type="paragraph" w:customStyle="1" w:styleId="ConsTitle">
    <w:name w:val="ConsTitle"/>
    <w:uiPriority w:val="99"/>
    <w:rsid w:val="00BA787D"/>
    <w:pPr>
      <w:widowControl w:val="0"/>
      <w:spacing w:after="0" w:line="240" w:lineRule="auto"/>
    </w:pPr>
    <w:rPr>
      <w:rFonts w:ascii="Arial" w:eastAsia="Times New Roman" w:hAnsi="Arial" w:cs="Arial"/>
      <w:b/>
      <w:bCs/>
      <w:sz w:val="16"/>
      <w:szCs w:val="16"/>
      <w:lang w:eastAsia="ru-RU"/>
    </w:rPr>
  </w:style>
  <w:style w:type="character" w:customStyle="1" w:styleId="230">
    <w:name w:val="Знак Знак23"/>
    <w:uiPriority w:val="99"/>
    <w:rsid w:val="00BA787D"/>
    <w:rPr>
      <w:b/>
      <w:sz w:val="22"/>
      <w:lang w:val="ru-RU" w:eastAsia="ru-RU"/>
    </w:rPr>
  </w:style>
  <w:style w:type="character" w:customStyle="1" w:styleId="221">
    <w:name w:val="Знак Знак22"/>
    <w:uiPriority w:val="99"/>
    <w:rsid w:val="00BA787D"/>
    <w:rPr>
      <w:b/>
      <w:i/>
      <w:sz w:val="22"/>
      <w:lang w:val="ru-RU" w:eastAsia="ru-RU"/>
    </w:rPr>
  </w:style>
  <w:style w:type="character" w:customStyle="1" w:styleId="217">
    <w:name w:val="Знак Знак21"/>
    <w:uiPriority w:val="99"/>
    <w:rsid w:val="00BA787D"/>
    <w:rPr>
      <w:b/>
      <w:sz w:val="22"/>
      <w:lang w:val="ru-RU" w:eastAsia="ru-RU"/>
    </w:rPr>
  </w:style>
  <w:style w:type="character" w:customStyle="1" w:styleId="200">
    <w:name w:val="Знак Знак20"/>
    <w:uiPriority w:val="99"/>
    <w:rsid w:val="00BA787D"/>
    <w:rPr>
      <w:sz w:val="28"/>
      <w:lang w:val="en-US" w:eastAsia="ru-RU"/>
    </w:rPr>
  </w:style>
  <w:style w:type="character" w:customStyle="1" w:styleId="190">
    <w:name w:val="Знак Знак19"/>
    <w:uiPriority w:val="99"/>
    <w:rsid w:val="00BA787D"/>
    <w:rPr>
      <w:b/>
      <w:sz w:val="28"/>
      <w:lang w:val="en-US" w:eastAsia="ru-RU"/>
    </w:rPr>
  </w:style>
  <w:style w:type="character" w:customStyle="1" w:styleId="181">
    <w:name w:val="Знак Знак18"/>
    <w:uiPriority w:val="99"/>
    <w:rsid w:val="00BA787D"/>
    <w:rPr>
      <w:sz w:val="28"/>
      <w:lang w:val="en-US" w:eastAsia="ru-RU"/>
    </w:rPr>
  </w:style>
  <w:style w:type="character" w:customStyle="1" w:styleId="173">
    <w:name w:val="Знак Знак17"/>
    <w:uiPriority w:val="99"/>
    <w:rsid w:val="00BA787D"/>
    <w:rPr>
      <w:sz w:val="28"/>
      <w:lang w:val="ru-RU" w:eastAsia="ru-RU"/>
    </w:rPr>
  </w:style>
  <w:style w:type="character" w:customStyle="1" w:styleId="163">
    <w:name w:val="Знак Знак16"/>
    <w:uiPriority w:val="99"/>
    <w:rsid w:val="00BA787D"/>
    <w:rPr>
      <w:b/>
      <w:sz w:val="22"/>
      <w:lang w:val="ru-RU" w:eastAsia="ru-RU"/>
    </w:rPr>
  </w:style>
  <w:style w:type="character" w:customStyle="1" w:styleId="153">
    <w:name w:val="Знак Знак15"/>
    <w:uiPriority w:val="99"/>
    <w:rsid w:val="00BA787D"/>
    <w:rPr>
      <w:spacing w:val="20"/>
      <w:sz w:val="24"/>
      <w:lang w:val="en-US" w:eastAsia="ru-RU"/>
    </w:rPr>
  </w:style>
  <w:style w:type="character" w:customStyle="1" w:styleId="133">
    <w:name w:val="Знак Знак13"/>
    <w:uiPriority w:val="99"/>
    <w:rsid w:val="00BA787D"/>
    <w:rPr>
      <w:rFonts w:ascii="Journal" w:hAnsi="Journal"/>
      <w:lang w:val="en-GB" w:eastAsia="ru-RU"/>
    </w:rPr>
  </w:style>
  <w:style w:type="character" w:customStyle="1" w:styleId="123">
    <w:name w:val="Знак Знак12"/>
    <w:uiPriority w:val="99"/>
    <w:rsid w:val="00BA787D"/>
    <w:rPr>
      <w:sz w:val="28"/>
      <w:lang w:val="ru-RU" w:eastAsia="en-US"/>
    </w:rPr>
  </w:style>
  <w:style w:type="character" w:customStyle="1" w:styleId="117">
    <w:name w:val="Знак Знак11"/>
    <w:uiPriority w:val="99"/>
    <w:rsid w:val="00BA787D"/>
    <w:rPr>
      <w:rFonts w:ascii="Arial" w:hAnsi="Arial"/>
      <w:lang w:val="ru-RU" w:eastAsia="ru-RU"/>
    </w:rPr>
  </w:style>
  <w:style w:type="character" w:customStyle="1" w:styleId="101">
    <w:name w:val="Знак Знак10"/>
    <w:uiPriority w:val="99"/>
    <w:rsid w:val="00BA787D"/>
    <w:rPr>
      <w:lang w:val="ru-RU" w:eastAsia="ru-RU"/>
    </w:rPr>
  </w:style>
  <w:style w:type="character" w:customStyle="1" w:styleId="76">
    <w:name w:val="Знак Знак7"/>
    <w:uiPriority w:val="99"/>
    <w:rsid w:val="00BA787D"/>
    <w:rPr>
      <w:sz w:val="22"/>
      <w:lang w:val="ru-RU" w:eastAsia="ru-RU"/>
    </w:rPr>
  </w:style>
  <w:style w:type="paragraph" w:customStyle="1" w:styleId="CharCharCharChar0">
    <w:name w:val="Char Char Знак Знак Char Char"/>
    <w:basedOn w:val="ab"/>
    <w:next w:val="ab"/>
    <w:uiPriority w:val="99"/>
    <w:semiHidden/>
    <w:rsid w:val="00BA787D"/>
    <w:pPr>
      <w:spacing w:after="160" w:line="240" w:lineRule="exact"/>
    </w:pPr>
    <w:rPr>
      <w:rFonts w:ascii="Arial" w:hAnsi="Arial" w:cs="Arial"/>
      <w:lang w:val="en-US" w:eastAsia="en-US"/>
    </w:rPr>
  </w:style>
  <w:style w:type="character" w:customStyle="1" w:styleId="affffffff">
    <w:name w:val="Обычный (веб) Знак"/>
    <w:uiPriority w:val="99"/>
    <w:rsid w:val="00BA787D"/>
    <w:rPr>
      <w:sz w:val="28"/>
      <w:lang w:eastAsia="en-US"/>
    </w:rPr>
  </w:style>
  <w:style w:type="character" w:customStyle="1" w:styleId="2ff9">
    <w:name w:val="Основной текст Знак2"/>
    <w:uiPriority w:val="99"/>
    <w:rsid w:val="00BA787D"/>
    <w:rPr>
      <w:rFonts w:ascii="Arial" w:hAnsi="Arial"/>
      <w:lang w:val="ru-RU" w:eastAsia="ru-RU"/>
    </w:rPr>
  </w:style>
  <w:style w:type="character" w:customStyle="1" w:styleId="77">
    <w:name w:val="Знак7 Знак Знак"/>
    <w:uiPriority w:val="99"/>
    <w:rsid w:val="00BA787D"/>
    <w:rPr>
      <w:rFonts w:ascii="Times New Roman" w:hAnsi="Times New Roman"/>
      <w:lang w:eastAsia="ru-RU"/>
    </w:rPr>
  </w:style>
  <w:style w:type="paragraph" w:customStyle="1" w:styleId="font5">
    <w:name w:val="font5"/>
    <w:basedOn w:val="ab"/>
    <w:uiPriority w:val="99"/>
    <w:rsid w:val="00BA787D"/>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b"/>
    <w:uiPriority w:val="99"/>
    <w:rsid w:val="00BA787D"/>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b"/>
    <w:uiPriority w:val="99"/>
    <w:rsid w:val="00BA78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b"/>
    <w:uiPriority w:val="99"/>
    <w:rsid w:val="00BA787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BA787D"/>
    <w:pPr>
      <w:pBdr>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97">
    <w:name w:val="xl97"/>
    <w:basedOn w:val="ab"/>
    <w:uiPriority w:val="99"/>
    <w:rsid w:val="00BA78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b"/>
    <w:uiPriority w:val="99"/>
    <w:rsid w:val="00BA787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b"/>
    <w:uiPriority w:val="99"/>
    <w:rsid w:val="00BA787D"/>
    <w:pPr>
      <w:pBdr>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b"/>
    <w:uiPriority w:val="99"/>
    <w:rsid w:val="00BA787D"/>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BA787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BA787D"/>
    <w:pPr>
      <w:pBdr>
        <w:top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BA787D"/>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11">
    <w:name w:val="xl111"/>
    <w:basedOn w:val="ab"/>
    <w:uiPriority w:val="99"/>
    <w:rsid w:val="00BA787D"/>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BA787D"/>
    <w:pPr>
      <w:pBdr>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BA787D"/>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BA787D"/>
    <w:pPr>
      <w:pBdr>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7">
    <w:name w:val="xl117"/>
    <w:basedOn w:val="ab"/>
    <w:uiPriority w:val="99"/>
    <w:rsid w:val="00BA787D"/>
    <w:pPr>
      <w:pBdr>
        <w:top w:val="single" w:sz="4" w:space="0" w:color="auto"/>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8">
    <w:name w:val="xl118"/>
    <w:basedOn w:val="ab"/>
    <w:uiPriority w:val="99"/>
    <w:rsid w:val="00BA787D"/>
    <w:pPr>
      <w:pBdr>
        <w:right w:val="single" w:sz="8"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9">
    <w:name w:val="xl119"/>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BA787D"/>
    <w:pPr>
      <w:spacing w:before="100" w:beforeAutospacing="1" w:after="100" w:afterAutospacing="1"/>
      <w:jc w:val="center"/>
      <w:textAlignment w:val="top"/>
    </w:pPr>
    <w:rPr>
      <w:rFonts w:ascii="Arial CYR" w:hAnsi="Arial CYR" w:cs="Arial CYR"/>
      <w:sz w:val="16"/>
      <w:szCs w:val="16"/>
    </w:rPr>
  </w:style>
  <w:style w:type="paragraph" w:customStyle="1" w:styleId="xl123">
    <w:name w:val="xl123"/>
    <w:basedOn w:val="ab"/>
    <w:uiPriority w:val="99"/>
    <w:rsid w:val="00BA787D"/>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BA787D"/>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BA787D"/>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BA787D"/>
    <w:pPr>
      <w:pBdr>
        <w:right w:val="single" w:sz="8" w:space="0" w:color="auto"/>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BA787D"/>
    <w:pPr>
      <w:pBdr>
        <w:top w:val="single" w:sz="8" w:space="0" w:color="auto"/>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BA787D"/>
    <w:pPr>
      <w:pBdr>
        <w:top w:val="single" w:sz="8"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BA787D"/>
    <w:pPr>
      <w:pBdr>
        <w:top w:val="single" w:sz="8" w:space="0" w:color="auto"/>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3">
    <w:name w:val="xl133"/>
    <w:basedOn w:val="ab"/>
    <w:uiPriority w:val="99"/>
    <w:rsid w:val="00BA787D"/>
    <w:pPr>
      <w:pBdr>
        <w:right w:val="single" w:sz="8" w:space="0" w:color="auto"/>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BA787D"/>
    <w:pPr>
      <w:pBdr>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6">
    <w:name w:val="xl136"/>
    <w:basedOn w:val="ab"/>
    <w:uiPriority w:val="99"/>
    <w:rsid w:val="00BA787D"/>
    <w:pPr>
      <w:pBdr>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7">
    <w:name w:val="xl137"/>
    <w:basedOn w:val="ab"/>
    <w:uiPriority w:val="99"/>
    <w:rsid w:val="00BA787D"/>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8">
    <w:name w:val="xl138"/>
    <w:basedOn w:val="ab"/>
    <w:uiPriority w:val="99"/>
    <w:rsid w:val="00BA787D"/>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BA787D"/>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BA787D"/>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BA787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BA787D"/>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BA787D"/>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BA787D"/>
    <w:pPr>
      <w:pBdr>
        <w:top w:val="single" w:sz="4" w:space="0" w:color="auto"/>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BA787D"/>
    <w:pPr>
      <w:pBdr>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BA787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BA787D"/>
    <w:pPr>
      <w:pBdr>
        <w:top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BA787D"/>
    <w:pPr>
      <w:pBdr>
        <w:right w:val="single" w:sz="4" w:space="0" w:color="auto"/>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BA787D"/>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BA787D"/>
    <w:pPr>
      <w:pBdr>
        <w:left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BA787D"/>
    <w:pPr>
      <w:pBdr>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b"/>
    <w:uiPriority w:val="99"/>
    <w:rsid w:val="00BA787D"/>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BA787D"/>
    <w:pPr>
      <w:pBdr>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59">
    <w:name w:val="xl159"/>
    <w:basedOn w:val="ab"/>
    <w:uiPriority w:val="99"/>
    <w:rsid w:val="00BA787D"/>
    <w:pPr>
      <w:spacing w:before="100" w:beforeAutospacing="1" w:after="100" w:afterAutospacing="1"/>
    </w:pPr>
    <w:rPr>
      <w:rFonts w:ascii="Arial CYR" w:hAnsi="Arial CYR" w:cs="Arial CYR"/>
      <w:szCs w:val="24"/>
    </w:rPr>
  </w:style>
  <w:style w:type="paragraph" w:customStyle="1" w:styleId="xl160">
    <w:name w:val="xl160"/>
    <w:basedOn w:val="ab"/>
    <w:uiPriority w:val="99"/>
    <w:rsid w:val="00BA787D"/>
    <w:pPr>
      <w:spacing w:before="100" w:beforeAutospacing="1" w:after="100" w:afterAutospacing="1"/>
    </w:pPr>
    <w:rPr>
      <w:rFonts w:ascii="Arial CYR" w:hAnsi="Arial CYR" w:cs="Arial CYR"/>
      <w:szCs w:val="24"/>
    </w:rPr>
  </w:style>
  <w:style w:type="paragraph" w:customStyle="1" w:styleId="xl161">
    <w:name w:val="xl161"/>
    <w:basedOn w:val="ab"/>
    <w:uiPriority w:val="99"/>
    <w:rsid w:val="00BA787D"/>
    <w:pPr>
      <w:spacing w:before="100" w:beforeAutospacing="1" w:after="100" w:afterAutospacing="1"/>
      <w:textAlignment w:val="top"/>
    </w:pPr>
    <w:rPr>
      <w:rFonts w:ascii="Arial CYR" w:hAnsi="Arial CYR" w:cs="Arial CYR"/>
      <w:szCs w:val="24"/>
    </w:rPr>
  </w:style>
  <w:style w:type="paragraph" w:customStyle="1" w:styleId="xl162">
    <w:name w:val="xl162"/>
    <w:basedOn w:val="ab"/>
    <w:uiPriority w:val="99"/>
    <w:rsid w:val="00BA787D"/>
    <w:pPr>
      <w:spacing w:before="100" w:beforeAutospacing="1" w:after="100" w:afterAutospacing="1"/>
    </w:pPr>
    <w:rPr>
      <w:rFonts w:ascii="Arial CYR" w:hAnsi="Arial CYR" w:cs="Arial CYR"/>
      <w:szCs w:val="24"/>
    </w:rPr>
  </w:style>
  <w:style w:type="paragraph" w:customStyle="1" w:styleId="xl163">
    <w:name w:val="xl163"/>
    <w:basedOn w:val="ab"/>
    <w:uiPriority w:val="99"/>
    <w:rsid w:val="00BA787D"/>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b"/>
    <w:uiPriority w:val="99"/>
    <w:rsid w:val="00BA787D"/>
    <w:pPr>
      <w:pBdr>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5">
    <w:name w:val="xl165"/>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6">
    <w:name w:val="xl166"/>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8">
    <w:name w:val="xl168"/>
    <w:basedOn w:val="ab"/>
    <w:uiPriority w:val="99"/>
    <w:rsid w:val="00BA78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9">
    <w:name w:val="xl169"/>
    <w:basedOn w:val="ab"/>
    <w:uiPriority w:val="99"/>
    <w:rsid w:val="00BA78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0">
    <w:name w:val="xl170"/>
    <w:basedOn w:val="ab"/>
    <w:uiPriority w:val="99"/>
    <w:rsid w:val="00BA787D"/>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1">
    <w:name w:val="xl171"/>
    <w:basedOn w:val="ab"/>
    <w:uiPriority w:val="99"/>
    <w:rsid w:val="00BA787D"/>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b"/>
    <w:uiPriority w:val="99"/>
    <w:rsid w:val="00BA787D"/>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3">
    <w:name w:val="xl173"/>
    <w:basedOn w:val="ab"/>
    <w:uiPriority w:val="99"/>
    <w:rsid w:val="00BA787D"/>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5">
    <w:name w:val="xl175"/>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6">
    <w:name w:val="xl176"/>
    <w:basedOn w:val="ab"/>
    <w:uiPriority w:val="99"/>
    <w:rsid w:val="00BA787D"/>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b"/>
    <w:uiPriority w:val="99"/>
    <w:rsid w:val="00BA787D"/>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BA787D"/>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BA787D"/>
    <w:pPr>
      <w:pBdr>
        <w:right w:val="single" w:sz="4" w:space="0" w:color="auto"/>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locked/>
    <w:rsid w:val="00BA787D"/>
    <w:rPr>
      <w:spacing w:val="-12"/>
      <w:sz w:val="28"/>
    </w:rPr>
  </w:style>
  <w:style w:type="paragraph" w:customStyle="1" w:styleId="2ffa">
    <w:name w:val="Заголовок оглавления2"/>
    <w:basedOn w:val="ab"/>
    <w:next w:val="affff1"/>
    <w:uiPriority w:val="99"/>
    <w:rsid w:val="00BA787D"/>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BA787D"/>
    <w:pPr>
      <w:spacing w:after="160" w:line="240" w:lineRule="exact"/>
    </w:pPr>
    <w:rPr>
      <w:rFonts w:ascii="Arial" w:hAnsi="Arial" w:cs="Arial"/>
      <w:lang w:val="en-US" w:eastAsia="en-US"/>
    </w:rPr>
  </w:style>
  <w:style w:type="character" w:customStyle="1" w:styleId="pi1">
    <w:name w:val="pi1"/>
    <w:rsid w:val="00BA787D"/>
    <w:rPr>
      <w:color w:val="0000FF"/>
    </w:rPr>
  </w:style>
  <w:style w:type="character" w:customStyle="1" w:styleId="1fff1">
    <w:name w:val="Основной текст Знак1"/>
    <w:locked/>
    <w:rsid w:val="00BA787D"/>
  </w:style>
  <w:style w:type="character" w:customStyle="1" w:styleId="1fff2">
    <w:name w:val="Неразрешенное упоминание1"/>
    <w:uiPriority w:val="99"/>
    <w:semiHidden/>
    <w:unhideWhenUsed/>
    <w:rsid w:val="00BA787D"/>
    <w:rPr>
      <w:color w:val="808080"/>
      <w:shd w:val="clear" w:color="auto" w:fill="E6E6E6"/>
    </w:rPr>
  </w:style>
  <w:style w:type="paragraph" w:customStyle="1" w:styleId="ASFKCode">
    <w:name w:val="_ASFK_Code"/>
    <w:rsid w:val="00BA787D"/>
    <w:pPr>
      <w:shd w:val="clear" w:color="auto" w:fill="E6E6E6"/>
      <w:spacing w:before="120" w:after="120" w:line="240" w:lineRule="auto"/>
      <w:ind w:left="567" w:right="567" w:firstLine="567"/>
      <w:contextualSpacing/>
    </w:pPr>
    <w:rPr>
      <w:rFonts w:ascii="Courier New" w:eastAsia="Times New Roman" w:hAnsi="Courier New" w:cs="Times New Roman"/>
      <w:noProof/>
      <w:sz w:val="20"/>
      <w:szCs w:val="20"/>
      <w:lang w:eastAsia="ru-RU"/>
    </w:rPr>
  </w:style>
  <w:style w:type="paragraph" w:customStyle="1" w:styleId="ASFKTitulfooter">
    <w:name w:val="_ASFK_Titul_footer"/>
    <w:rsid w:val="00BA787D"/>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rsid w:val="00BA787D"/>
    <w:pPr>
      <w:suppressAutoHyphens/>
      <w:spacing w:after="0" w:line="240" w:lineRule="auto"/>
      <w:jc w:val="center"/>
    </w:pPr>
    <w:rPr>
      <w:rFonts w:ascii="Arial" w:eastAsia="Times New Roman" w:hAnsi="Arial" w:cs="Times New Roman"/>
      <w:b/>
      <w:caps/>
      <w:color w:val="404040"/>
      <w:sz w:val="24"/>
      <w:szCs w:val="20"/>
      <w:lang w:eastAsia="ru-RU"/>
    </w:rPr>
  </w:style>
  <w:style w:type="paragraph" w:customStyle="1" w:styleId="1">
    <w:name w:val="Заг_1_Приложение_нумерованный"/>
    <w:basedOn w:val="14"/>
    <w:next w:val="GOSTNormal"/>
    <w:link w:val="1fff3"/>
    <w:qFormat/>
    <w:rsid w:val="00BA787D"/>
    <w:pPr>
      <w:pageBreakBefore w:val="0"/>
      <w:numPr>
        <w:numId w:val="49"/>
      </w:numPr>
      <w:tabs>
        <w:tab w:val="clear" w:pos="567"/>
      </w:tabs>
      <w:jc w:val="left"/>
    </w:pPr>
    <w:rPr>
      <w:caps w:val="0"/>
      <w:sz w:val="28"/>
    </w:rPr>
  </w:style>
  <w:style w:type="character" w:customStyle="1" w:styleId="1fff3">
    <w:name w:val="Заг_1_Приложение_нумерованный Знак"/>
    <w:link w:val="1"/>
    <w:rsid w:val="00BA787D"/>
    <w:rPr>
      <w:rFonts w:ascii="Times New Roman" w:eastAsia="Times New Roman" w:hAnsi="Times New Roman" w:cs="Times New Roman"/>
      <w:b/>
      <w:sz w:val="28"/>
      <w:szCs w:val="36"/>
      <w:lang w:eastAsia="ru-RU"/>
    </w:rPr>
  </w:style>
  <w:style w:type="paragraph" w:customStyle="1" w:styleId="21">
    <w:name w:val="Заг_2_Приложение_нумерованный"/>
    <w:basedOn w:val="1"/>
    <w:next w:val="GOSTNormal"/>
    <w:link w:val="2ffb"/>
    <w:qFormat/>
    <w:rsid w:val="00BA787D"/>
    <w:pPr>
      <w:numPr>
        <w:ilvl w:val="1"/>
      </w:numPr>
      <w:ind w:left="284" w:firstLine="0"/>
    </w:pPr>
  </w:style>
  <w:style w:type="character" w:customStyle="1" w:styleId="2ffb">
    <w:name w:val="Заг_2_Приложение_нумерованный Знак"/>
    <w:link w:val="21"/>
    <w:rsid w:val="00BA787D"/>
    <w:rPr>
      <w:rFonts w:ascii="Times New Roman" w:eastAsia="Times New Roman" w:hAnsi="Times New Roman" w:cs="Times New Roman"/>
      <w:b/>
      <w:sz w:val="28"/>
      <w:szCs w:val="36"/>
      <w:lang w:eastAsia="ru-RU"/>
    </w:rPr>
  </w:style>
  <w:style w:type="character" w:customStyle="1" w:styleId="1fff4">
    <w:name w:val="Дата1"/>
    <w:rsid w:val="00BA787D"/>
  </w:style>
  <w:style w:type="character" w:customStyle="1" w:styleId="affffffff0">
    <w:name w:val="Выделение курсивом"/>
    <w:qFormat/>
    <w:rsid w:val="00BA787D"/>
    <w:rPr>
      <w:i/>
    </w:rPr>
  </w:style>
  <w:style w:type="paragraph" w:customStyle="1" w:styleId="-">
    <w:name w:val="Таблица - наименование"/>
    <w:basedOn w:val="ab"/>
    <w:semiHidden/>
    <w:qFormat/>
    <w:rsid w:val="00BA787D"/>
    <w:pPr>
      <w:keepNext/>
      <w:spacing w:before="120" w:after="60"/>
      <w:jc w:val="left"/>
    </w:pPr>
    <w:rPr>
      <w:sz w:val="28"/>
    </w:rPr>
  </w:style>
  <w:style w:type="character" w:customStyle="1" w:styleId="3f9">
    <w:name w:val="Пункт 3 уровня Знак"/>
    <w:link w:val="3f8"/>
    <w:rsid w:val="00BA787D"/>
    <w:rPr>
      <w:rFonts w:ascii="Times New Roman" w:eastAsia="Times New Roman" w:hAnsi="Times New Roman" w:cs="Arial"/>
      <w:iCs/>
      <w:sz w:val="24"/>
      <w:szCs w:val="26"/>
      <w:lang w:eastAsia="ru-RU"/>
    </w:rPr>
  </w:style>
  <w:style w:type="paragraph" w:customStyle="1" w:styleId="affffffff1">
    <w:name w:val="Заголовки без нумерации"/>
    <w:basedOn w:val="14"/>
    <w:next w:val="affff1"/>
    <w:semiHidden/>
    <w:rsid w:val="00BA787D"/>
    <w:pPr>
      <w:spacing w:after="120"/>
    </w:pPr>
    <w:rPr>
      <w:rFonts w:ascii="Arial" w:hAnsi="Arial"/>
    </w:rPr>
  </w:style>
  <w:style w:type="paragraph" w:customStyle="1" w:styleId="10-">
    <w:name w:val="Таблица (10) - осн. текст"/>
    <w:basedOn w:val="ab"/>
    <w:semiHidden/>
    <w:rsid w:val="00BA787D"/>
    <w:pPr>
      <w:spacing w:after="60"/>
      <w:ind w:firstLine="5"/>
      <w:jc w:val="left"/>
    </w:pPr>
    <w:rPr>
      <w:rFonts w:ascii="Arial" w:hAnsi="Arial"/>
      <w:sz w:val="20"/>
    </w:rPr>
  </w:style>
  <w:style w:type="paragraph" w:customStyle="1" w:styleId="10-1">
    <w:name w:val="Таблица (10) - список нум. 1"/>
    <w:basedOn w:val="10-"/>
    <w:semiHidden/>
    <w:rsid w:val="00BA787D"/>
    <w:pPr>
      <w:ind w:left="227" w:hanging="227"/>
    </w:pPr>
    <w:rPr>
      <w:rFonts w:cs="Arial"/>
    </w:rPr>
  </w:style>
  <w:style w:type="paragraph" w:customStyle="1" w:styleId="10">
    <w:name w:val="Список маркированный уровень 1"/>
    <w:basedOn w:val="ab"/>
    <w:rsid w:val="00BA787D"/>
    <w:pPr>
      <w:keepLines/>
      <w:numPr>
        <w:numId w:val="50"/>
      </w:numPr>
      <w:spacing w:before="120" w:after="120"/>
    </w:pPr>
    <w:rPr>
      <w:sz w:val="28"/>
    </w:rPr>
  </w:style>
  <w:style w:type="paragraph" w:customStyle="1" w:styleId="23">
    <w:name w:val="Список маркированный уровень 2"/>
    <w:basedOn w:val="ab"/>
    <w:semiHidden/>
    <w:rsid w:val="00BA787D"/>
    <w:pPr>
      <w:numPr>
        <w:numId w:val="52"/>
      </w:numPr>
      <w:tabs>
        <w:tab w:val="clear" w:pos="567"/>
        <w:tab w:val="left" w:pos="-2127"/>
      </w:tabs>
      <w:spacing w:before="120" w:after="120"/>
      <w:ind w:left="1276" w:hanging="284"/>
    </w:pPr>
    <w:rPr>
      <w:sz w:val="28"/>
    </w:rPr>
  </w:style>
  <w:style w:type="paragraph" w:customStyle="1" w:styleId="aa">
    <w:name w:val="Список нумерованный"/>
    <w:basedOn w:val="ab"/>
    <w:semiHidden/>
    <w:rsid w:val="00BA787D"/>
    <w:pPr>
      <w:numPr>
        <w:numId w:val="51"/>
      </w:numPr>
      <w:tabs>
        <w:tab w:val="clear" w:pos="1418"/>
      </w:tabs>
      <w:spacing w:before="120" w:after="120"/>
      <w:ind w:left="992" w:hanging="425"/>
    </w:pPr>
    <w:rPr>
      <w:sz w:val="28"/>
    </w:rPr>
  </w:style>
  <w:style w:type="paragraph" w:customStyle="1" w:styleId="10-10">
    <w:name w:val="Таблица (10) - сп.марк.ур.1"/>
    <w:basedOn w:val="10-"/>
    <w:semiHidden/>
    <w:rsid w:val="00BA787D"/>
    <w:pPr>
      <w:tabs>
        <w:tab w:val="num" w:pos="171"/>
      </w:tabs>
      <w:ind w:left="170" w:hanging="170"/>
    </w:pPr>
  </w:style>
  <w:style w:type="paragraph" w:customStyle="1" w:styleId="10-2">
    <w:name w:val="Таблица (10) - сп.марк.ур.2"/>
    <w:basedOn w:val="10-"/>
    <w:semiHidden/>
    <w:rsid w:val="00BA787D"/>
    <w:pPr>
      <w:numPr>
        <w:numId w:val="53"/>
      </w:numPr>
      <w:tabs>
        <w:tab w:val="clear" w:pos="1032"/>
        <w:tab w:val="num" w:pos="342"/>
      </w:tabs>
      <w:ind w:left="340" w:hanging="170"/>
    </w:pPr>
  </w:style>
  <w:style w:type="paragraph" w:customStyle="1" w:styleId="affffffff2">
    <w:name w:val="Заголовок приложения"/>
    <w:basedOn w:val="14"/>
    <w:next w:val="ab"/>
    <w:semiHidden/>
    <w:rsid w:val="00BA787D"/>
    <w:pPr>
      <w:spacing w:before="0"/>
      <w:jc w:val="right"/>
    </w:pPr>
  </w:style>
  <w:style w:type="paragraph" w:customStyle="1" w:styleId="affffffff3">
    <w:name w:val="Основной текст (центр/одинарный)"/>
    <w:basedOn w:val="affff1"/>
    <w:link w:val="affffffff4"/>
    <w:semiHidden/>
    <w:rsid w:val="00BA787D"/>
    <w:pPr>
      <w:spacing w:before="120" w:after="120"/>
      <w:ind w:firstLine="0"/>
      <w:jc w:val="center"/>
    </w:pPr>
    <w:rPr>
      <w:snapToGrid w:val="0"/>
      <w:color w:val="000000"/>
      <w:sz w:val="28"/>
    </w:rPr>
  </w:style>
  <w:style w:type="character" w:customStyle="1" w:styleId="affffffff4">
    <w:name w:val="Основной текст (центр/одинарный) Знак"/>
    <w:link w:val="affffffff3"/>
    <w:semiHidden/>
    <w:rsid w:val="00BA787D"/>
    <w:rPr>
      <w:rFonts w:ascii="Times New Roman" w:eastAsia="Times New Roman" w:hAnsi="Times New Roman" w:cs="Times New Roman"/>
      <w:snapToGrid w:val="0"/>
      <w:color w:val="000000"/>
      <w:sz w:val="28"/>
      <w:szCs w:val="20"/>
      <w:lang w:eastAsia="ru-RU"/>
    </w:rPr>
  </w:style>
  <w:style w:type="paragraph" w:customStyle="1" w:styleId="3fa">
    <w:name w:val="Список маркированный уровень 3"/>
    <w:basedOn w:val="ab"/>
    <w:semiHidden/>
    <w:rsid w:val="00BA787D"/>
    <w:pPr>
      <w:tabs>
        <w:tab w:val="num" w:pos="432"/>
      </w:tabs>
      <w:ind w:left="432" w:hanging="432"/>
    </w:pPr>
    <w:rPr>
      <w:sz w:val="28"/>
    </w:rPr>
  </w:style>
  <w:style w:type="paragraph" w:customStyle="1" w:styleId="affffffff5">
    <w:name w:val="Основной текст (без отступа)"/>
    <w:basedOn w:val="affff1"/>
    <w:semiHidden/>
    <w:rsid w:val="00BA787D"/>
    <w:pPr>
      <w:spacing w:before="120" w:after="120"/>
      <w:ind w:firstLine="0"/>
    </w:pPr>
    <w:rPr>
      <w:sz w:val="28"/>
      <w:lang w:val="x-none" w:eastAsia="x-none"/>
    </w:rPr>
  </w:style>
  <w:style w:type="paragraph" w:customStyle="1" w:styleId="-0">
    <w:name w:val="Рисунок - наименование"/>
    <w:basedOn w:val="ab"/>
    <w:semiHidden/>
    <w:rsid w:val="00BA787D"/>
    <w:pPr>
      <w:spacing w:before="120" w:after="120"/>
      <w:jc w:val="center"/>
    </w:pPr>
    <w:rPr>
      <w:bCs/>
      <w:sz w:val="28"/>
    </w:rPr>
  </w:style>
  <w:style w:type="paragraph" w:customStyle="1" w:styleId="8-">
    <w:name w:val="Таблица (8) - осн. текст"/>
    <w:basedOn w:val="ab"/>
    <w:semiHidden/>
    <w:rsid w:val="00BA787D"/>
    <w:pPr>
      <w:ind w:left="57" w:right="57"/>
      <w:jc w:val="left"/>
    </w:pPr>
    <w:rPr>
      <w:rFonts w:ascii="Arial" w:hAnsi="Arial" w:cs="Arial"/>
      <w:sz w:val="16"/>
    </w:rPr>
  </w:style>
  <w:style w:type="paragraph" w:customStyle="1" w:styleId="affffffff6">
    <w:name w:val="Список общий (ручная нумерация)"/>
    <w:basedOn w:val="affff1"/>
    <w:next w:val="ab"/>
    <w:semiHidden/>
    <w:rsid w:val="00BA787D"/>
    <w:pPr>
      <w:spacing w:before="120" w:after="120"/>
      <w:ind w:left="851" w:hanging="284"/>
    </w:pPr>
    <w:rPr>
      <w:lang w:val="x-none" w:eastAsia="x-none"/>
    </w:rPr>
  </w:style>
  <w:style w:type="paragraph" w:customStyle="1" w:styleId="affffffff7">
    <w:name w:val="Нумерация"/>
    <w:basedOn w:val="ab"/>
    <w:autoRedefine/>
    <w:semiHidden/>
    <w:rsid w:val="00BA787D"/>
    <w:pPr>
      <w:tabs>
        <w:tab w:val="num" w:pos="926"/>
        <w:tab w:val="left" w:pos="1134"/>
      </w:tabs>
      <w:spacing w:line="500" w:lineRule="exact"/>
      <w:ind w:left="924" w:hanging="357"/>
      <w:jc w:val="left"/>
    </w:pPr>
    <w:rPr>
      <w:rFonts w:ascii="Arial" w:hAnsi="Arial"/>
    </w:rPr>
  </w:style>
  <w:style w:type="paragraph" w:customStyle="1" w:styleId="3fb">
    <w:name w:val="Пункт 3 уровня без нумерации"/>
    <w:basedOn w:val="3f8"/>
    <w:semiHidden/>
    <w:rsid w:val="00BA787D"/>
    <w:pPr>
      <w:ind w:left="720" w:hanging="720"/>
    </w:pPr>
  </w:style>
  <w:style w:type="paragraph" w:customStyle="1" w:styleId="-9">
    <w:name w:val="Титльный лист - заголовок документа"/>
    <w:basedOn w:val="ab"/>
    <w:semiHidden/>
    <w:rsid w:val="00BA787D"/>
    <w:pPr>
      <w:jc w:val="center"/>
    </w:pPr>
    <w:rPr>
      <w:rFonts w:ascii="Arial" w:hAnsi="Arial"/>
      <w:b/>
      <w:sz w:val="36"/>
    </w:rPr>
  </w:style>
  <w:style w:type="paragraph" w:customStyle="1" w:styleId="-a">
    <w:name w:val="Титульный лист - название документа"/>
    <w:basedOn w:val="-9"/>
    <w:link w:val="-b"/>
    <w:semiHidden/>
    <w:rsid w:val="00BA787D"/>
  </w:style>
  <w:style w:type="character" w:customStyle="1" w:styleId="-b">
    <w:name w:val="Титульный лист - название документа Знак"/>
    <w:link w:val="-a"/>
    <w:semiHidden/>
    <w:rsid w:val="00BA787D"/>
    <w:rPr>
      <w:rFonts w:ascii="Arial" w:eastAsia="Times New Roman" w:hAnsi="Arial" w:cs="Times New Roman"/>
      <w:b/>
      <w:sz w:val="36"/>
      <w:szCs w:val="20"/>
      <w:lang w:eastAsia="ru-RU"/>
    </w:rPr>
  </w:style>
  <w:style w:type="paragraph" w:customStyle="1" w:styleId="12-">
    <w:name w:val="Таблица (12) - Заголовки"/>
    <w:basedOn w:val="affffffff5"/>
    <w:semiHidden/>
    <w:qFormat/>
    <w:rsid w:val="00BA787D"/>
  </w:style>
  <w:style w:type="paragraph" w:customStyle="1" w:styleId="12-0">
    <w:name w:val="Таблица (12) - осн. текст"/>
    <w:basedOn w:val="affffffff5"/>
    <w:semiHidden/>
    <w:qFormat/>
    <w:rsid w:val="00BA787D"/>
  </w:style>
  <w:style w:type="table" w:styleId="affffffff8">
    <w:name w:val="Light List"/>
    <w:basedOn w:val="ad"/>
    <w:uiPriority w:val="61"/>
    <w:rsid w:val="00BA787D"/>
    <w:pPr>
      <w:spacing w:after="0" w:line="240" w:lineRule="auto"/>
    </w:pPr>
    <w:rPr>
      <w:rFonts w:ascii="Calibri" w:eastAsia="Times New Roman" w:hAnsi="Calibri" w:cs="Times New Roman"/>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sid w:val="00BA787D"/>
    <w:rPr>
      <w:rFonts w:ascii="Arial" w:hAnsi="Arial"/>
      <w:b/>
      <w:bCs/>
      <w:snapToGrid w:val="0"/>
      <w:color w:val="000000"/>
      <w:sz w:val="24"/>
      <w:szCs w:val="24"/>
      <w:lang w:val="x-none" w:eastAsia="x-none"/>
    </w:rPr>
  </w:style>
  <w:style w:type="paragraph" w:customStyle="1" w:styleId="1fff6">
    <w:name w:val="я_Технический стиль 1"/>
    <w:basedOn w:val="ab"/>
    <w:link w:val="1fff5"/>
    <w:semiHidden/>
    <w:qFormat/>
    <w:rsid w:val="00BA787D"/>
    <w:pPr>
      <w:pBdr>
        <w:bottom w:val="single" w:sz="12" w:space="1" w:color="auto"/>
      </w:pBdr>
      <w:suppressAutoHyphens/>
      <w:ind w:left="142" w:right="140"/>
      <w:jc w:val="center"/>
    </w:pPr>
    <w:rPr>
      <w:rFonts w:ascii="Arial" w:eastAsiaTheme="minorHAnsi" w:hAnsi="Arial" w:cstheme="minorBidi"/>
      <w:b/>
      <w:bCs/>
      <w:snapToGrid w:val="0"/>
      <w:color w:val="000000"/>
      <w:szCs w:val="24"/>
      <w:lang w:val="x-none" w:eastAsia="x-none"/>
    </w:rPr>
  </w:style>
  <w:style w:type="paragraph" w:customStyle="1" w:styleId="2ffc">
    <w:name w:val="я_Технический стиль 2"/>
    <w:basedOn w:val="ab"/>
    <w:link w:val="2ffd"/>
    <w:semiHidden/>
    <w:qFormat/>
    <w:rsid w:val="00BA787D"/>
    <w:pPr>
      <w:suppressAutoHyphens/>
      <w:ind w:firstLine="0"/>
      <w:jc w:val="left"/>
    </w:pPr>
    <w:rPr>
      <w:u w:val="single"/>
      <w:lang w:val="x-none" w:eastAsia="x-none"/>
    </w:rPr>
  </w:style>
  <w:style w:type="paragraph" w:customStyle="1" w:styleId="3fc">
    <w:name w:val="я_Технический стиль 3"/>
    <w:basedOn w:val="ab"/>
    <w:link w:val="3fd"/>
    <w:semiHidden/>
    <w:qFormat/>
    <w:rsid w:val="00BA787D"/>
    <w:pPr>
      <w:ind w:firstLine="0"/>
      <w:jc w:val="left"/>
    </w:pPr>
    <w:rPr>
      <w:rFonts w:ascii="Arial" w:hAnsi="Arial"/>
      <w:b/>
      <w:lang w:val="x-none" w:eastAsia="x-none"/>
    </w:rPr>
  </w:style>
  <w:style w:type="character" w:customStyle="1" w:styleId="2ffd">
    <w:name w:val="я_Технический стиль 2 Знак"/>
    <w:link w:val="2ffc"/>
    <w:semiHidden/>
    <w:rsid w:val="00BA787D"/>
    <w:rPr>
      <w:rFonts w:ascii="Times New Roman" w:eastAsia="Times New Roman" w:hAnsi="Times New Roman" w:cs="Times New Roman"/>
      <w:sz w:val="24"/>
      <w:szCs w:val="20"/>
      <w:u w:val="single"/>
      <w:lang w:val="x-none" w:eastAsia="x-none"/>
    </w:rPr>
  </w:style>
  <w:style w:type="character" w:customStyle="1" w:styleId="3fd">
    <w:name w:val="я_Технический стиль 3 Знак"/>
    <w:link w:val="3fc"/>
    <w:semiHidden/>
    <w:rsid w:val="00BA787D"/>
    <w:rPr>
      <w:rFonts w:ascii="Arial" w:eastAsia="Times New Roman" w:hAnsi="Arial" w:cs="Times New Roman"/>
      <w:b/>
      <w:sz w:val="24"/>
      <w:szCs w:val="20"/>
      <w:lang w:val="x-none" w:eastAsia="x-none"/>
    </w:rPr>
  </w:style>
  <w:style w:type="character" w:customStyle="1" w:styleId="2ff7">
    <w:name w:val="Пункт 2 уровня Знак"/>
    <w:link w:val="26"/>
    <w:rsid w:val="00BA787D"/>
    <w:rPr>
      <w:rFonts w:ascii="Times New Roman" w:eastAsia="Times New Roman" w:hAnsi="Times New Roman" w:cs="Arial"/>
      <w:bCs/>
      <w:iCs/>
      <w:sz w:val="24"/>
      <w:szCs w:val="32"/>
      <w:lang w:eastAsia="ru-RU"/>
    </w:rPr>
  </w:style>
  <w:style w:type="paragraph" w:customStyle="1" w:styleId="a9">
    <w:name w:val="Список нумерованный (цифра с точкой)"/>
    <w:basedOn w:val="ab"/>
    <w:semiHidden/>
    <w:qFormat/>
    <w:rsid w:val="00BA787D"/>
    <w:pPr>
      <w:numPr>
        <w:numId w:val="54"/>
      </w:numPr>
      <w:spacing w:before="120" w:after="120"/>
      <w:ind w:left="426" w:hanging="426"/>
    </w:pPr>
    <w:rPr>
      <w:sz w:val="28"/>
      <w:szCs w:val="28"/>
    </w:rPr>
  </w:style>
  <w:style w:type="paragraph" w:customStyle="1" w:styleId="affffffff9">
    <w:name w:val="я_технический стиль &quot;перечень&quot;"/>
    <w:basedOn w:val="ab"/>
    <w:semiHidden/>
    <w:qFormat/>
    <w:rsid w:val="00BA787D"/>
    <w:pPr>
      <w:tabs>
        <w:tab w:val="right" w:leader="dot" w:pos="9627"/>
      </w:tabs>
      <w:spacing w:before="60" w:after="60"/>
    </w:pPr>
    <w:rPr>
      <w:noProof/>
      <w:sz w:val="28"/>
    </w:rPr>
  </w:style>
  <w:style w:type="character" w:customStyle="1" w:styleId="affffffffa">
    <w:name w:val="Выделение цветом (желтый)"/>
    <w:qFormat/>
    <w:rsid w:val="00BA787D"/>
    <w:rPr>
      <w:bdr w:val="none" w:sz="0" w:space="0" w:color="auto"/>
      <w:shd w:val="clear" w:color="auto" w:fill="FFFF00"/>
    </w:rPr>
  </w:style>
  <w:style w:type="character" w:customStyle="1" w:styleId="1fff7">
    <w:name w:val="Основной шрифт1"/>
    <w:semiHidden/>
    <w:rsid w:val="00BA787D"/>
  </w:style>
  <w:style w:type="character" w:customStyle="1" w:styleId="GOSTTableHead0">
    <w:name w:val="_GOST_Table_Head Знак"/>
    <w:link w:val="GOSTTableHead"/>
    <w:locked/>
    <w:rsid w:val="00BA787D"/>
    <w:rPr>
      <w:rFonts w:ascii="Times New Roman" w:eastAsia="Times New Roman" w:hAnsi="Times New Roman" w:cs="Times New Roman"/>
      <w:b/>
      <w:bCs/>
      <w:szCs w:val="20"/>
      <w:lang w:eastAsia="ru-RU"/>
    </w:rPr>
  </w:style>
  <w:style w:type="character" w:customStyle="1" w:styleId="2ffe">
    <w:name w:val="Неразрешенное упоминание2"/>
    <w:basedOn w:val="ac"/>
    <w:uiPriority w:val="99"/>
    <w:semiHidden/>
    <w:unhideWhenUsed/>
    <w:rsid w:val="00C51507"/>
    <w:rPr>
      <w:color w:val="605E5C"/>
      <w:shd w:val="clear" w:color="auto" w:fill="E1DFDD"/>
    </w:rPr>
  </w:style>
  <w:style w:type="character" w:customStyle="1" w:styleId="3fe">
    <w:name w:val="Неразрешенное упоминание3"/>
    <w:basedOn w:val="ac"/>
    <w:uiPriority w:val="99"/>
    <w:semiHidden/>
    <w:unhideWhenUsed/>
    <w:rsid w:val="00B31BF0"/>
    <w:rPr>
      <w:color w:val="605E5C"/>
      <w:shd w:val="clear" w:color="auto" w:fill="E1DFDD"/>
    </w:rPr>
  </w:style>
  <w:style w:type="paragraph" w:customStyle="1" w:styleId="102">
    <w:name w:val="10"/>
    <w:basedOn w:val="ab"/>
    <w:next w:val="af"/>
    <w:rsid w:val="00D050DF"/>
  </w:style>
  <w:style w:type="character" w:customStyle="1" w:styleId="4f2">
    <w:name w:val="Неразрешенное упоминание4"/>
    <w:basedOn w:val="ac"/>
    <w:uiPriority w:val="99"/>
    <w:semiHidden/>
    <w:unhideWhenUsed/>
    <w:rsid w:val="003547D2"/>
    <w:rPr>
      <w:color w:val="605E5C"/>
      <w:shd w:val="clear" w:color="auto" w:fill="E1DFDD"/>
    </w:rPr>
  </w:style>
  <w:style w:type="character" w:customStyle="1" w:styleId="5c">
    <w:name w:val="Неразрешенное упоминание5"/>
    <w:basedOn w:val="ac"/>
    <w:uiPriority w:val="99"/>
    <w:semiHidden/>
    <w:unhideWhenUsed/>
    <w:rsid w:val="00756148"/>
    <w:rPr>
      <w:color w:val="605E5C"/>
      <w:shd w:val="clear" w:color="auto" w:fill="E1DFDD"/>
    </w:rPr>
  </w:style>
  <w:style w:type="character" w:customStyle="1" w:styleId="66">
    <w:name w:val="Неразрешенное упоминание6"/>
    <w:basedOn w:val="ac"/>
    <w:uiPriority w:val="99"/>
    <w:semiHidden/>
    <w:unhideWhenUsed/>
    <w:rsid w:val="00504864"/>
    <w:rPr>
      <w:color w:val="605E5C"/>
      <w:shd w:val="clear" w:color="auto" w:fill="E1DFDD"/>
    </w:rPr>
  </w:style>
  <w:style w:type="paragraph" w:customStyle="1" w:styleId="1fff8">
    <w:name w:val="1"/>
    <w:basedOn w:val="ab"/>
    <w:next w:val="af"/>
    <w:rsid w:val="00811031"/>
  </w:style>
  <w:style w:type="character" w:customStyle="1" w:styleId="78">
    <w:name w:val="Неразрешенное упоминание7"/>
    <w:basedOn w:val="ac"/>
    <w:uiPriority w:val="99"/>
    <w:semiHidden/>
    <w:unhideWhenUsed/>
    <w:rsid w:val="000E0927"/>
    <w:rPr>
      <w:color w:val="605E5C"/>
      <w:shd w:val="clear" w:color="auto" w:fill="E1DFDD"/>
    </w:rPr>
  </w:style>
  <w:style w:type="character" w:customStyle="1" w:styleId="88">
    <w:name w:val="Неразрешенное упоминание8"/>
    <w:basedOn w:val="ac"/>
    <w:uiPriority w:val="99"/>
    <w:semiHidden/>
    <w:rsid w:val="0019637F"/>
    <w:rPr>
      <w:color w:val="605E5C"/>
      <w:shd w:val="clear" w:color="auto" w:fill="E1DFDD"/>
    </w:rPr>
  </w:style>
  <w:style w:type="character" w:customStyle="1" w:styleId="96">
    <w:name w:val="Неразрешенное упоминание9"/>
    <w:basedOn w:val="ac"/>
    <w:uiPriority w:val="99"/>
    <w:semiHidden/>
    <w:rsid w:val="0019637F"/>
    <w:rPr>
      <w:color w:val="605E5C"/>
      <w:shd w:val="clear" w:color="auto" w:fill="E1DFDD"/>
    </w:rPr>
  </w:style>
  <w:style w:type="character" w:customStyle="1" w:styleId="103">
    <w:name w:val="Неразрешенное упоминание10"/>
    <w:basedOn w:val="ac"/>
    <w:uiPriority w:val="99"/>
    <w:semiHidden/>
    <w:rsid w:val="0019637F"/>
    <w:rPr>
      <w:color w:val="605E5C"/>
      <w:shd w:val="clear" w:color="auto" w:fill="E1DFDD"/>
    </w:rPr>
  </w:style>
  <w:style w:type="character" w:customStyle="1" w:styleId="118">
    <w:name w:val="Неразрешенное упоминание11"/>
    <w:basedOn w:val="ac"/>
    <w:uiPriority w:val="99"/>
    <w:semiHidden/>
    <w:rsid w:val="0019637F"/>
    <w:rPr>
      <w:color w:val="605E5C"/>
      <w:shd w:val="clear" w:color="auto" w:fill="E1DFDD"/>
    </w:rPr>
  </w:style>
  <w:style w:type="character" w:customStyle="1" w:styleId="124">
    <w:name w:val="Неразрешенное упоминание12"/>
    <w:basedOn w:val="ac"/>
    <w:uiPriority w:val="99"/>
    <w:semiHidden/>
    <w:rsid w:val="0019637F"/>
    <w:rPr>
      <w:color w:val="605E5C"/>
      <w:shd w:val="clear" w:color="auto" w:fill="E1DFDD"/>
    </w:rPr>
  </w:style>
  <w:style w:type="character" w:customStyle="1" w:styleId="134">
    <w:name w:val="Неразрешенное упоминание13"/>
    <w:basedOn w:val="ac"/>
    <w:uiPriority w:val="99"/>
    <w:semiHidden/>
    <w:rsid w:val="0019637F"/>
    <w:rPr>
      <w:color w:val="605E5C"/>
      <w:shd w:val="clear" w:color="auto" w:fill="E1DFDD"/>
    </w:rPr>
  </w:style>
  <w:style w:type="character" w:customStyle="1" w:styleId="144">
    <w:name w:val="Неразрешенное упоминание14"/>
    <w:basedOn w:val="ac"/>
    <w:uiPriority w:val="99"/>
    <w:semiHidden/>
    <w:rsid w:val="0019637F"/>
    <w:rPr>
      <w:color w:val="605E5C"/>
      <w:shd w:val="clear" w:color="auto" w:fill="E1DFDD"/>
    </w:rPr>
  </w:style>
  <w:style w:type="character" w:customStyle="1" w:styleId="154">
    <w:name w:val="Неразрешенное упоминание15"/>
    <w:basedOn w:val="ac"/>
    <w:uiPriority w:val="99"/>
    <w:semiHidden/>
    <w:rsid w:val="0019637F"/>
    <w:rPr>
      <w:color w:val="605E5C"/>
      <w:shd w:val="clear" w:color="auto" w:fill="E1DFDD"/>
    </w:rPr>
  </w:style>
  <w:style w:type="character" w:customStyle="1" w:styleId="164">
    <w:name w:val="Неразрешенное упоминание16"/>
    <w:basedOn w:val="ac"/>
    <w:uiPriority w:val="99"/>
    <w:semiHidden/>
    <w:rsid w:val="0019637F"/>
    <w:rPr>
      <w:color w:val="605E5C"/>
      <w:shd w:val="clear" w:color="auto" w:fill="E1DFDD"/>
    </w:rPr>
  </w:style>
  <w:style w:type="character" w:customStyle="1" w:styleId="174">
    <w:name w:val="Неразрешенное упоминание17"/>
    <w:basedOn w:val="ac"/>
    <w:uiPriority w:val="99"/>
    <w:semiHidden/>
    <w:rsid w:val="0019637F"/>
    <w:rPr>
      <w:color w:val="605E5C"/>
      <w:shd w:val="clear" w:color="auto" w:fill="E1DFDD"/>
    </w:rPr>
  </w:style>
  <w:style w:type="character" w:customStyle="1" w:styleId="182">
    <w:name w:val="Неразрешенное упоминание18"/>
    <w:basedOn w:val="ac"/>
    <w:uiPriority w:val="99"/>
    <w:semiHidden/>
    <w:rsid w:val="0019637F"/>
    <w:rPr>
      <w:color w:val="605E5C"/>
      <w:shd w:val="clear" w:color="auto" w:fill="E1DFDD"/>
    </w:rPr>
  </w:style>
  <w:style w:type="character" w:customStyle="1" w:styleId="191">
    <w:name w:val="Неразрешенное упоминание19"/>
    <w:basedOn w:val="ac"/>
    <w:uiPriority w:val="99"/>
    <w:semiHidden/>
    <w:unhideWhenUsed/>
    <w:rsid w:val="0019637F"/>
    <w:rPr>
      <w:color w:val="605E5C"/>
      <w:shd w:val="clear" w:color="auto" w:fill="E1DFDD"/>
    </w:rPr>
  </w:style>
  <w:style w:type="character" w:customStyle="1" w:styleId="201">
    <w:name w:val="Неразрешенное упоминание20"/>
    <w:basedOn w:val="ac"/>
    <w:uiPriority w:val="99"/>
    <w:semiHidden/>
    <w:unhideWhenUsed/>
    <w:rsid w:val="0019637F"/>
    <w:rPr>
      <w:color w:val="605E5C"/>
      <w:shd w:val="clear" w:color="auto" w:fill="E1DFDD"/>
    </w:rPr>
  </w:style>
  <w:style w:type="paragraph" w:customStyle="1" w:styleId="192">
    <w:name w:val="19"/>
    <w:basedOn w:val="ab"/>
    <w:next w:val="af"/>
    <w:rsid w:val="0019637F"/>
  </w:style>
  <w:style w:type="paragraph" w:customStyle="1" w:styleId="183">
    <w:name w:val="18"/>
    <w:basedOn w:val="ab"/>
    <w:next w:val="af"/>
    <w:rsid w:val="0019637F"/>
  </w:style>
  <w:style w:type="paragraph" w:customStyle="1" w:styleId="175">
    <w:name w:val="17"/>
    <w:basedOn w:val="ab"/>
    <w:next w:val="af"/>
    <w:rsid w:val="0019637F"/>
  </w:style>
  <w:style w:type="paragraph" w:customStyle="1" w:styleId="165">
    <w:name w:val="16"/>
    <w:basedOn w:val="ab"/>
    <w:next w:val="af"/>
    <w:rsid w:val="0019637F"/>
  </w:style>
  <w:style w:type="paragraph" w:customStyle="1" w:styleId="155">
    <w:name w:val="15"/>
    <w:basedOn w:val="ab"/>
    <w:next w:val="af"/>
    <w:rsid w:val="0019637F"/>
  </w:style>
  <w:style w:type="paragraph" w:customStyle="1" w:styleId="145">
    <w:name w:val="14"/>
    <w:basedOn w:val="ab"/>
    <w:next w:val="af"/>
    <w:rsid w:val="0019637F"/>
  </w:style>
  <w:style w:type="paragraph" w:customStyle="1" w:styleId="135">
    <w:name w:val="13"/>
    <w:basedOn w:val="ab"/>
    <w:next w:val="af"/>
    <w:rsid w:val="0019637F"/>
  </w:style>
  <w:style w:type="paragraph" w:customStyle="1" w:styleId="125">
    <w:name w:val="12"/>
    <w:basedOn w:val="ab"/>
    <w:next w:val="af"/>
    <w:rsid w:val="0019637F"/>
  </w:style>
  <w:style w:type="character" w:customStyle="1" w:styleId="218">
    <w:name w:val="Неразрешенное упоминание21"/>
    <w:basedOn w:val="ac"/>
    <w:uiPriority w:val="99"/>
    <w:semiHidden/>
    <w:unhideWhenUsed/>
    <w:rsid w:val="0019637F"/>
    <w:rPr>
      <w:color w:val="605E5C"/>
      <w:shd w:val="clear" w:color="auto" w:fill="E1DFDD"/>
    </w:rPr>
  </w:style>
  <w:style w:type="character" w:customStyle="1" w:styleId="222">
    <w:name w:val="Неразрешенное упоминание22"/>
    <w:basedOn w:val="ac"/>
    <w:uiPriority w:val="99"/>
    <w:semiHidden/>
    <w:unhideWhenUsed/>
    <w:rsid w:val="0019637F"/>
    <w:rPr>
      <w:color w:val="605E5C"/>
      <w:shd w:val="clear" w:color="auto" w:fill="E1DFDD"/>
    </w:rPr>
  </w:style>
  <w:style w:type="character" w:customStyle="1" w:styleId="231">
    <w:name w:val="Неразрешенное упоминание23"/>
    <w:basedOn w:val="ac"/>
    <w:uiPriority w:val="99"/>
    <w:semiHidden/>
    <w:unhideWhenUsed/>
    <w:rsid w:val="0019637F"/>
    <w:rPr>
      <w:color w:val="605E5C"/>
      <w:shd w:val="clear" w:color="auto" w:fill="E1DFDD"/>
    </w:rPr>
  </w:style>
  <w:style w:type="character" w:customStyle="1" w:styleId="240">
    <w:name w:val="Неразрешенное упоминание24"/>
    <w:uiPriority w:val="99"/>
    <w:semiHidden/>
    <w:unhideWhenUsed/>
    <w:rsid w:val="007435F1"/>
    <w:rPr>
      <w:color w:val="605E5C"/>
      <w:shd w:val="clear" w:color="auto" w:fill="E1DFDD"/>
    </w:rPr>
  </w:style>
  <w:style w:type="paragraph" w:customStyle="1" w:styleId="GOSTTitulfooter">
    <w:name w:val="_GOST_Titul_footer"/>
    <w:rsid w:val="001E58E7"/>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GOSTTitulheader">
    <w:name w:val="_GOST_Titul_header"/>
    <w:rsid w:val="001E58E7"/>
    <w:pPr>
      <w:suppressAutoHyphens/>
      <w:spacing w:after="0" w:line="240" w:lineRule="auto"/>
      <w:jc w:val="center"/>
    </w:pPr>
    <w:rPr>
      <w:rFonts w:ascii="Times New Roman" w:eastAsia="Times New Roman" w:hAnsi="Times New Roman" w:cs="Times New Roman"/>
      <w:b/>
      <w:caps/>
      <w:color w:val="404040"/>
      <w:sz w:val="24"/>
      <w:szCs w:val="20"/>
      <w:lang w:eastAsia="ru-RU"/>
    </w:rPr>
  </w:style>
  <w:style w:type="character" w:customStyle="1" w:styleId="250">
    <w:name w:val="Неразрешенное упоминание25"/>
    <w:basedOn w:val="ac"/>
    <w:uiPriority w:val="99"/>
    <w:semiHidden/>
    <w:unhideWhenUsed/>
    <w:rsid w:val="00F7465A"/>
    <w:rPr>
      <w:color w:val="605E5C"/>
      <w:shd w:val="clear" w:color="auto" w:fill="E1DFDD"/>
    </w:rPr>
  </w:style>
  <w:style w:type="paragraph" w:customStyle="1" w:styleId="GOSTTablenorm12">
    <w:name w:val="Стиль _GOST_Table_norm + 12 пт По центру"/>
    <w:basedOn w:val="GOSTTablenorm"/>
    <w:rsid w:val="005035DE"/>
    <w:pPr>
      <w:jc w:val="left"/>
    </w:pPr>
  </w:style>
  <w:style w:type="character" w:customStyle="1" w:styleId="260">
    <w:name w:val="Неразрешенное упоминание26"/>
    <w:basedOn w:val="ac"/>
    <w:uiPriority w:val="99"/>
    <w:semiHidden/>
    <w:unhideWhenUsed/>
    <w:rsid w:val="00F9046E"/>
    <w:rPr>
      <w:color w:val="605E5C"/>
      <w:shd w:val="clear" w:color="auto" w:fill="E1DFDD"/>
    </w:rPr>
  </w:style>
  <w:style w:type="character" w:customStyle="1" w:styleId="270">
    <w:name w:val="Неразрешенное упоминание27"/>
    <w:basedOn w:val="ac"/>
    <w:uiPriority w:val="99"/>
    <w:semiHidden/>
    <w:unhideWhenUsed/>
    <w:rsid w:val="00982B52"/>
    <w:rPr>
      <w:color w:val="605E5C"/>
      <w:shd w:val="clear" w:color="auto" w:fill="E1DFDD"/>
    </w:rPr>
  </w:style>
  <w:style w:type="character" w:customStyle="1" w:styleId="280">
    <w:name w:val="Неразрешенное упоминание28"/>
    <w:basedOn w:val="ac"/>
    <w:uiPriority w:val="99"/>
    <w:semiHidden/>
    <w:unhideWhenUsed/>
    <w:rsid w:val="00493DB8"/>
    <w:rPr>
      <w:color w:val="605E5C"/>
      <w:shd w:val="clear" w:color="auto" w:fill="E1DFDD"/>
    </w:rPr>
  </w:style>
  <w:style w:type="character" w:customStyle="1" w:styleId="290">
    <w:name w:val="Неразрешенное упоминание29"/>
    <w:basedOn w:val="ac"/>
    <w:uiPriority w:val="99"/>
    <w:semiHidden/>
    <w:unhideWhenUsed/>
    <w:rsid w:val="00EC0BD5"/>
    <w:rPr>
      <w:color w:val="605E5C"/>
      <w:shd w:val="clear" w:color="auto" w:fill="E1DFDD"/>
    </w:rPr>
  </w:style>
  <w:style w:type="character" w:customStyle="1" w:styleId="300">
    <w:name w:val="Неразрешенное упоминание30"/>
    <w:basedOn w:val="ac"/>
    <w:uiPriority w:val="99"/>
    <w:semiHidden/>
    <w:unhideWhenUsed/>
    <w:rsid w:val="00AA6B34"/>
    <w:rPr>
      <w:color w:val="605E5C"/>
      <w:shd w:val="clear" w:color="auto" w:fill="E1DFDD"/>
    </w:rPr>
  </w:style>
  <w:style w:type="character" w:customStyle="1" w:styleId="313">
    <w:name w:val="Неразрешенное упоминание31"/>
    <w:basedOn w:val="ac"/>
    <w:uiPriority w:val="99"/>
    <w:semiHidden/>
    <w:unhideWhenUsed/>
    <w:rsid w:val="00AF4C1B"/>
    <w:rPr>
      <w:color w:val="605E5C"/>
      <w:shd w:val="clear" w:color="auto" w:fill="E1DFDD"/>
    </w:rPr>
  </w:style>
  <w:style w:type="character" w:customStyle="1" w:styleId="320">
    <w:name w:val="Неразрешенное упоминание32"/>
    <w:basedOn w:val="ac"/>
    <w:uiPriority w:val="99"/>
    <w:semiHidden/>
    <w:unhideWhenUsed/>
    <w:rsid w:val="00AE6BB2"/>
    <w:rPr>
      <w:color w:val="605E5C"/>
      <w:shd w:val="clear" w:color="auto" w:fill="E1DFDD"/>
    </w:rPr>
  </w:style>
  <w:style w:type="character" w:customStyle="1" w:styleId="af8">
    <w:name w:val="Заг_Приложение Знак"/>
    <w:basedOn w:val="ac"/>
    <w:link w:val="a7"/>
    <w:rsid w:val="0090539F"/>
    <w:rPr>
      <w:rFonts w:ascii="Times New Roman" w:eastAsia="Times New Roman" w:hAnsi="Times New Roman" w:cs="Times New Roman"/>
      <w:b/>
      <w:caps/>
      <w:sz w:val="32"/>
      <w:szCs w:val="36"/>
      <w:lang w:eastAsia="ru-RU"/>
    </w:rPr>
  </w:style>
  <w:style w:type="character" w:customStyle="1" w:styleId="330">
    <w:name w:val="Неразрешенное упоминание33"/>
    <w:basedOn w:val="ac"/>
    <w:uiPriority w:val="99"/>
    <w:semiHidden/>
    <w:unhideWhenUsed/>
    <w:rsid w:val="0090539F"/>
    <w:rPr>
      <w:color w:val="605E5C"/>
      <w:shd w:val="clear" w:color="auto" w:fill="E1DFDD"/>
    </w:rPr>
  </w:style>
  <w:style w:type="character" w:customStyle="1" w:styleId="340">
    <w:name w:val="Неразрешенное упоминание34"/>
    <w:basedOn w:val="ac"/>
    <w:uiPriority w:val="99"/>
    <w:semiHidden/>
    <w:unhideWhenUsed/>
    <w:rsid w:val="003F53FC"/>
    <w:rPr>
      <w:color w:val="605E5C"/>
      <w:shd w:val="clear" w:color="auto" w:fill="E1DFDD"/>
    </w:rPr>
  </w:style>
  <w:style w:type="character" w:customStyle="1" w:styleId="350">
    <w:name w:val="Неразрешенное упоминание35"/>
    <w:basedOn w:val="ac"/>
    <w:uiPriority w:val="99"/>
    <w:semiHidden/>
    <w:unhideWhenUsed/>
    <w:rsid w:val="00135D4A"/>
    <w:rPr>
      <w:color w:val="605E5C"/>
      <w:shd w:val="clear" w:color="auto" w:fill="E1DFDD"/>
    </w:rPr>
  </w:style>
  <w:style w:type="character" w:customStyle="1" w:styleId="360">
    <w:name w:val="Неразрешенное упоминание36"/>
    <w:basedOn w:val="ac"/>
    <w:uiPriority w:val="99"/>
    <w:semiHidden/>
    <w:unhideWhenUsed/>
    <w:rsid w:val="00623F0A"/>
    <w:rPr>
      <w:color w:val="605E5C"/>
      <w:shd w:val="clear" w:color="auto" w:fill="E1DFDD"/>
    </w:rPr>
  </w:style>
  <w:style w:type="character" w:customStyle="1" w:styleId="370">
    <w:name w:val="Неразрешенное упоминание37"/>
    <w:basedOn w:val="ac"/>
    <w:uiPriority w:val="99"/>
    <w:semiHidden/>
    <w:unhideWhenUsed/>
    <w:rsid w:val="00A32FDF"/>
    <w:rPr>
      <w:color w:val="605E5C"/>
      <w:shd w:val="clear" w:color="auto" w:fill="E1DFDD"/>
    </w:rPr>
  </w:style>
  <w:style w:type="character" w:customStyle="1" w:styleId="380">
    <w:name w:val="Неразрешенное упоминание38"/>
    <w:basedOn w:val="ac"/>
    <w:uiPriority w:val="99"/>
    <w:semiHidden/>
    <w:unhideWhenUsed/>
    <w:rsid w:val="007347C6"/>
    <w:rPr>
      <w:color w:val="605E5C"/>
      <w:shd w:val="clear" w:color="auto" w:fill="E1DFDD"/>
    </w:rPr>
  </w:style>
  <w:style w:type="character" w:customStyle="1" w:styleId="390">
    <w:name w:val="Неразрешенное упоминание39"/>
    <w:basedOn w:val="ac"/>
    <w:uiPriority w:val="99"/>
    <w:semiHidden/>
    <w:unhideWhenUsed/>
    <w:rsid w:val="000825D6"/>
    <w:rPr>
      <w:color w:val="605E5C"/>
      <w:shd w:val="clear" w:color="auto" w:fill="E1DFDD"/>
    </w:rPr>
  </w:style>
  <w:style w:type="character" w:customStyle="1" w:styleId="400">
    <w:name w:val="Неразрешенное упоминание40"/>
    <w:basedOn w:val="ac"/>
    <w:uiPriority w:val="99"/>
    <w:semiHidden/>
    <w:unhideWhenUsed/>
    <w:rsid w:val="000A3DCA"/>
    <w:rPr>
      <w:color w:val="605E5C"/>
      <w:shd w:val="clear" w:color="auto" w:fill="E1DFDD"/>
    </w:rPr>
  </w:style>
  <w:style w:type="character" w:customStyle="1" w:styleId="411">
    <w:name w:val="Неразрешенное упоминание41"/>
    <w:basedOn w:val="ac"/>
    <w:uiPriority w:val="99"/>
    <w:semiHidden/>
    <w:unhideWhenUsed/>
    <w:rsid w:val="006446C9"/>
    <w:rPr>
      <w:color w:val="605E5C"/>
      <w:shd w:val="clear" w:color="auto" w:fill="E1DFDD"/>
    </w:rPr>
  </w:style>
  <w:style w:type="character" w:customStyle="1" w:styleId="420">
    <w:name w:val="Неразрешенное упоминание42"/>
    <w:basedOn w:val="ac"/>
    <w:uiPriority w:val="99"/>
    <w:semiHidden/>
    <w:unhideWhenUsed/>
    <w:rsid w:val="002C639B"/>
    <w:rPr>
      <w:color w:val="605E5C"/>
      <w:shd w:val="clear" w:color="auto" w:fill="E1DFDD"/>
    </w:rPr>
  </w:style>
  <w:style w:type="character" w:customStyle="1" w:styleId="430">
    <w:name w:val="Неразрешенное упоминание43"/>
    <w:basedOn w:val="ac"/>
    <w:uiPriority w:val="99"/>
    <w:semiHidden/>
    <w:unhideWhenUsed/>
    <w:rsid w:val="00F111D4"/>
    <w:rPr>
      <w:color w:val="605E5C"/>
      <w:shd w:val="clear" w:color="auto" w:fill="E1DFDD"/>
    </w:rPr>
  </w:style>
  <w:style w:type="character" w:customStyle="1" w:styleId="440">
    <w:name w:val="Неразрешенное упоминание44"/>
    <w:basedOn w:val="ac"/>
    <w:uiPriority w:val="99"/>
    <w:semiHidden/>
    <w:unhideWhenUsed/>
    <w:rsid w:val="001D23D4"/>
    <w:rPr>
      <w:color w:val="605E5C"/>
      <w:shd w:val="clear" w:color="auto" w:fill="E1DFDD"/>
    </w:rPr>
  </w:style>
  <w:style w:type="character" w:customStyle="1" w:styleId="450">
    <w:name w:val="Неразрешенное упоминание45"/>
    <w:basedOn w:val="ac"/>
    <w:uiPriority w:val="99"/>
    <w:semiHidden/>
    <w:unhideWhenUsed/>
    <w:rsid w:val="00D82934"/>
    <w:rPr>
      <w:color w:val="605E5C"/>
      <w:shd w:val="clear" w:color="auto" w:fill="E1DFDD"/>
    </w:rPr>
  </w:style>
  <w:style w:type="character" w:customStyle="1" w:styleId="460">
    <w:name w:val="Неразрешенное упоминание46"/>
    <w:basedOn w:val="ac"/>
    <w:uiPriority w:val="99"/>
    <w:semiHidden/>
    <w:unhideWhenUsed/>
    <w:rsid w:val="00CD3DA6"/>
    <w:rPr>
      <w:color w:val="605E5C"/>
      <w:shd w:val="clear" w:color="auto" w:fill="E1DFDD"/>
    </w:rPr>
  </w:style>
  <w:style w:type="character" w:customStyle="1" w:styleId="Heading1Char">
    <w:name w:val="Heading 1 Char"/>
    <w:basedOn w:val="ac"/>
    <w:uiPriority w:val="9"/>
    <w:rsid w:val="00D52121"/>
    <w:rPr>
      <w:rFonts w:ascii="Arial" w:eastAsia="Arial" w:hAnsi="Arial" w:cs="Arial"/>
      <w:sz w:val="40"/>
      <w:szCs w:val="40"/>
    </w:rPr>
  </w:style>
  <w:style w:type="character" w:customStyle="1" w:styleId="Heading2Char">
    <w:name w:val="Heading 2 Char"/>
    <w:basedOn w:val="ac"/>
    <w:uiPriority w:val="9"/>
    <w:rsid w:val="00D52121"/>
    <w:rPr>
      <w:rFonts w:ascii="Arial" w:eastAsia="Arial" w:hAnsi="Arial" w:cs="Arial"/>
      <w:sz w:val="34"/>
    </w:rPr>
  </w:style>
  <w:style w:type="character" w:customStyle="1" w:styleId="Heading3Char">
    <w:name w:val="Heading 3 Char"/>
    <w:basedOn w:val="ac"/>
    <w:uiPriority w:val="9"/>
    <w:rsid w:val="00D52121"/>
    <w:rPr>
      <w:rFonts w:ascii="Arial" w:eastAsia="Arial" w:hAnsi="Arial" w:cs="Arial"/>
      <w:sz w:val="30"/>
      <w:szCs w:val="30"/>
    </w:rPr>
  </w:style>
  <w:style w:type="character" w:customStyle="1" w:styleId="Heading4Char">
    <w:name w:val="Heading 4 Char"/>
    <w:basedOn w:val="ac"/>
    <w:uiPriority w:val="9"/>
    <w:rsid w:val="00D52121"/>
    <w:rPr>
      <w:rFonts w:ascii="Arial" w:eastAsia="Arial" w:hAnsi="Arial" w:cs="Arial"/>
      <w:b/>
      <w:bCs/>
      <w:sz w:val="26"/>
      <w:szCs w:val="26"/>
    </w:rPr>
  </w:style>
  <w:style w:type="character" w:customStyle="1" w:styleId="Heading5Char">
    <w:name w:val="Heading 5 Char"/>
    <w:basedOn w:val="ac"/>
    <w:uiPriority w:val="9"/>
    <w:rsid w:val="00D52121"/>
    <w:rPr>
      <w:rFonts w:ascii="Arial" w:eastAsia="Arial" w:hAnsi="Arial" w:cs="Arial"/>
      <w:b/>
      <w:bCs/>
      <w:sz w:val="24"/>
      <w:szCs w:val="24"/>
    </w:rPr>
  </w:style>
  <w:style w:type="character" w:customStyle="1" w:styleId="Heading6Char">
    <w:name w:val="Heading 6 Char"/>
    <w:basedOn w:val="ac"/>
    <w:uiPriority w:val="9"/>
    <w:rsid w:val="00D52121"/>
    <w:rPr>
      <w:rFonts w:ascii="Arial" w:eastAsia="Arial" w:hAnsi="Arial" w:cs="Arial"/>
      <w:b/>
      <w:bCs/>
      <w:sz w:val="22"/>
      <w:szCs w:val="22"/>
    </w:rPr>
  </w:style>
  <w:style w:type="character" w:customStyle="1" w:styleId="Heading7Char">
    <w:name w:val="Heading 7 Char"/>
    <w:basedOn w:val="ac"/>
    <w:uiPriority w:val="9"/>
    <w:rsid w:val="00D52121"/>
    <w:rPr>
      <w:rFonts w:ascii="Arial" w:eastAsia="Arial" w:hAnsi="Arial" w:cs="Arial"/>
      <w:b/>
      <w:bCs/>
      <w:i/>
      <w:iCs/>
      <w:sz w:val="22"/>
      <w:szCs w:val="22"/>
    </w:rPr>
  </w:style>
  <w:style w:type="character" w:customStyle="1" w:styleId="Heading8Char">
    <w:name w:val="Heading 8 Char"/>
    <w:basedOn w:val="ac"/>
    <w:uiPriority w:val="9"/>
    <w:rsid w:val="00D52121"/>
    <w:rPr>
      <w:rFonts w:ascii="Arial" w:eastAsia="Arial" w:hAnsi="Arial" w:cs="Arial"/>
      <w:i/>
      <w:iCs/>
      <w:sz w:val="22"/>
      <w:szCs w:val="22"/>
    </w:rPr>
  </w:style>
  <w:style w:type="character" w:customStyle="1" w:styleId="Heading9Char">
    <w:name w:val="Heading 9 Char"/>
    <w:basedOn w:val="ac"/>
    <w:uiPriority w:val="9"/>
    <w:rsid w:val="00D52121"/>
    <w:rPr>
      <w:rFonts w:ascii="Arial" w:eastAsia="Arial" w:hAnsi="Arial" w:cs="Arial"/>
      <w:i/>
      <w:iCs/>
      <w:sz w:val="21"/>
      <w:szCs w:val="21"/>
    </w:rPr>
  </w:style>
  <w:style w:type="character" w:customStyle="1" w:styleId="TitleChar">
    <w:name w:val="Title Char"/>
    <w:basedOn w:val="ac"/>
    <w:uiPriority w:val="10"/>
    <w:rsid w:val="00D52121"/>
    <w:rPr>
      <w:sz w:val="48"/>
      <w:szCs w:val="48"/>
    </w:rPr>
  </w:style>
  <w:style w:type="character" w:customStyle="1" w:styleId="SubtitleChar">
    <w:name w:val="Subtitle Char"/>
    <w:basedOn w:val="ac"/>
    <w:uiPriority w:val="11"/>
    <w:rsid w:val="00D52121"/>
    <w:rPr>
      <w:sz w:val="24"/>
      <w:szCs w:val="24"/>
    </w:rPr>
  </w:style>
  <w:style w:type="character" w:customStyle="1" w:styleId="QuoteChar">
    <w:name w:val="Quote Char"/>
    <w:uiPriority w:val="29"/>
    <w:rsid w:val="00D52121"/>
    <w:rPr>
      <w:i/>
    </w:rPr>
  </w:style>
  <w:style w:type="character" w:customStyle="1" w:styleId="IntenseQuoteChar">
    <w:name w:val="Intense Quote Char"/>
    <w:uiPriority w:val="30"/>
    <w:rsid w:val="00D52121"/>
    <w:rPr>
      <w:i/>
    </w:rPr>
  </w:style>
  <w:style w:type="character" w:customStyle="1" w:styleId="HeaderChar">
    <w:name w:val="Header Char"/>
    <w:basedOn w:val="ac"/>
    <w:uiPriority w:val="99"/>
    <w:rsid w:val="00D52121"/>
  </w:style>
  <w:style w:type="character" w:customStyle="1" w:styleId="FooterChar">
    <w:name w:val="Footer Char"/>
    <w:basedOn w:val="ac"/>
    <w:uiPriority w:val="99"/>
    <w:rsid w:val="00D52121"/>
  </w:style>
  <w:style w:type="character" w:customStyle="1" w:styleId="CaptionChar">
    <w:name w:val="Caption Char"/>
    <w:uiPriority w:val="99"/>
    <w:rsid w:val="00D52121"/>
  </w:style>
  <w:style w:type="table" w:customStyle="1" w:styleId="TableGridLight">
    <w:name w:val="Table Grid Light"/>
    <w:basedOn w:val="ad"/>
    <w:uiPriority w:val="59"/>
    <w:rsid w:val="00D52121"/>
    <w:pPr>
      <w:spacing w:after="0" w:line="240" w:lineRule="auto"/>
    </w:pPr>
    <w:rPr>
      <w:rFonts w:ascii="Calibri" w:eastAsia="Calibri"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fff9">
    <w:name w:val="Plain Table 1"/>
    <w:basedOn w:val="ad"/>
    <w:uiPriority w:val="59"/>
    <w:rsid w:val="00D52121"/>
    <w:pPr>
      <w:spacing w:after="0" w:line="240" w:lineRule="auto"/>
    </w:pPr>
    <w:rPr>
      <w:rFonts w:ascii="Calibri" w:eastAsia="Calibri" w:hAnsi="Calibri"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f">
    <w:name w:val="Plain Table 2"/>
    <w:basedOn w:val="ad"/>
    <w:uiPriority w:val="59"/>
    <w:rsid w:val="00D52121"/>
    <w:pPr>
      <w:spacing w:after="0" w:line="240" w:lineRule="auto"/>
    </w:pPr>
    <w:rPr>
      <w:rFonts w:ascii="Calibri" w:eastAsia="Calibri" w:hAnsi="Calibri" w:cs="Times New Roman"/>
      <w:sz w:val="20"/>
      <w:szCs w:val="20"/>
      <w:lang w:eastAsia="ru-RU"/>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3">
    <w:name w:val="Plain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3">
    <w:name w:val="Grid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1">
    <w:name w:val="Grid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0">
    <w:name w:val="Grid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4">
    <w:name w:val="List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2">
    <w:name w:val="List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
    <w:name w:val="List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D52121"/>
    <w:rPr>
      <w:sz w:val="18"/>
    </w:rPr>
  </w:style>
  <w:style w:type="character" w:customStyle="1" w:styleId="EndnoteTextChar">
    <w:name w:val="Endnote Text Char"/>
    <w:uiPriority w:val="99"/>
    <w:rsid w:val="00D52121"/>
    <w:rPr>
      <w:sz w:val="20"/>
    </w:rPr>
  </w:style>
  <w:style w:type="character" w:customStyle="1" w:styleId="470">
    <w:name w:val="Неразрешенное упоминание47"/>
    <w:basedOn w:val="ac"/>
    <w:uiPriority w:val="99"/>
    <w:semiHidden/>
    <w:unhideWhenUsed/>
    <w:rsid w:val="00477ACD"/>
    <w:rPr>
      <w:color w:val="605E5C"/>
      <w:shd w:val="clear" w:color="auto" w:fill="E1DFDD"/>
    </w:rPr>
  </w:style>
  <w:style w:type="paragraph" w:customStyle="1" w:styleId="OTRNormal11">
    <w:name w:val="Стиль OTR_Normal_11"/>
    <w:basedOn w:val="OTRNormal"/>
    <w:qFormat/>
    <w:rsid w:val="0074704F"/>
    <w:pPr>
      <w:spacing w:after="60"/>
      <w:ind w:left="57" w:right="57" w:firstLine="0"/>
    </w:pPr>
    <w:rPr>
      <w:sz w:val="22"/>
    </w:rPr>
  </w:style>
  <w:style w:type="character" w:customStyle="1" w:styleId="480">
    <w:name w:val="Неразрешенное упоминание48"/>
    <w:basedOn w:val="ac"/>
    <w:uiPriority w:val="99"/>
    <w:semiHidden/>
    <w:unhideWhenUsed/>
    <w:rsid w:val="000A0441"/>
    <w:rPr>
      <w:color w:val="605E5C"/>
      <w:shd w:val="clear" w:color="auto" w:fill="E1DFDD"/>
    </w:rPr>
  </w:style>
  <w:style w:type="character" w:customStyle="1" w:styleId="UnresolvedMention">
    <w:name w:val="Unresolved Mention"/>
    <w:basedOn w:val="ac"/>
    <w:uiPriority w:val="99"/>
    <w:semiHidden/>
    <w:unhideWhenUsed/>
    <w:rsid w:val="006C13CB"/>
    <w:rPr>
      <w:color w:val="605E5C"/>
      <w:shd w:val="clear" w:color="auto" w:fill="E1DFDD"/>
    </w:rPr>
  </w:style>
  <w:style w:type="paragraph" w:customStyle="1" w:styleId="OTRNormal110">
    <w:name w:val="Стиль OTR_Normal_11К"/>
    <w:basedOn w:val="OTRNormal"/>
    <w:qFormat/>
    <w:rsid w:val="000353AE"/>
    <w:pPr>
      <w:spacing w:after="60"/>
      <w:ind w:left="57" w:right="57" w:firstLine="0"/>
    </w:pPr>
    <w:rPr>
      <w:i/>
      <w:iCs/>
      <w:sz w:val="22"/>
    </w:rPr>
  </w:style>
  <w:style w:type="character" w:customStyle="1" w:styleId="490">
    <w:name w:val="Неразрешенное упоминание49"/>
    <w:basedOn w:val="ac"/>
    <w:uiPriority w:val="99"/>
    <w:semiHidden/>
    <w:unhideWhenUsed/>
    <w:rsid w:val="00DC0334"/>
    <w:rPr>
      <w:color w:val="605E5C"/>
      <w:shd w:val="clear" w:color="auto" w:fill="E1DFDD"/>
    </w:rPr>
  </w:style>
  <w:style w:type="character" w:customStyle="1" w:styleId="1fffa">
    <w:name w:val="Нижний колонтитул Знак1"/>
    <w:basedOn w:val="ac"/>
    <w:uiPriority w:val="99"/>
    <w:semiHidden/>
    <w:rsid w:val="00DC0334"/>
    <w:rPr>
      <w:rFonts w:ascii="Times New Roman" w:eastAsia="Times New Roman" w:hAnsi="Times New Roman" w:cs="Times New Roman"/>
      <w:sz w:val="24"/>
      <w:szCs w:val="20"/>
      <w:lang w:eastAsia="ru-RU"/>
    </w:rPr>
  </w:style>
  <w:style w:type="paragraph" w:customStyle="1" w:styleId="1fffb">
    <w:name w:val="Заголовок1"/>
    <w:basedOn w:val="ab"/>
    <w:qFormat/>
    <w:rsid w:val="00DC0334"/>
    <w:pPr>
      <w:spacing w:before="240" w:after="60"/>
      <w:ind w:firstLine="0"/>
      <w:jc w:val="center"/>
      <w:outlineLvl w:val="0"/>
    </w:pPr>
    <w:rPr>
      <w:rFonts w:ascii="Arial" w:hAnsi="Arial" w:cs="Arial"/>
      <w:b/>
      <w:bCs/>
      <w:sz w:val="32"/>
      <w:szCs w:val="32"/>
    </w:rPr>
  </w:style>
  <w:style w:type="character" w:customStyle="1" w:styleId="1fffc">
    <w:name w:val="Подзаголовок Знак1"/>
    <w:basedOn w:val="ac"/>
    <w:uiPriority w:val="11"/>
    <w:rsid w:val="00DC0334"/>
    <w:rPr>
      <w:rFonts w:eastAsiaTheme="minorEastAsia"/>
      <w:color w:val="5A5A5A" w:themeColor="text1" w:themeTint="A5"/>
      <w:spacing w:val="15"/>
      <w:lang w:eastAsia="ru-RU"/>
    </w:rPr>
  </w:style>
  <w:style w:type="character" w:customStyle="1" w:styleId="500">
    <w:name w:val="Неразрешенное упоминание50"/>
    <w:basedOn w:val="ac"/>
    <w:uiPriority w:val="99"/>
    <w:semiHidden/>
    <w:unhideWhenUsed/>
    <w:rsid w:val="00DC0334"/>
    <w:rPr>
      <w:color w:val="605E5C"/>
      <w:shd w:val="clear" w:color="auto" w:fill="E1DFDD"/>
    </w:rPr>
  </w:style>
  <w:style w:type="paragraph" w:customStyle="1" w:styleId="OTRTableTitle0">
    <w:name w:val="OTR_Table_Title+тире"/>
    <w:basedOn w:val="OTRTableTitle"/>
    <w:rsid w:val="00DC0334"/>
    <w:pPr>
      <w:tabs>
        <w:tab w:val="clear" w:pos="567"/>
        <w:tab w:val="clear" w:pos="1260"/>
        <w:tab w:val="num" w:pos="360"/>
      </w:tabs>
      <w:ind w:left="360" w:hanging="360"/>
      <w:jc w:val="left"/>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6038">
      <w:bodyDiv w:val="1"/>
      <w:marLeft w:val="0"/>
      <w:marRight w:val="0"/>
      <w:marTop w:val="0"/>
      <w:marBottom w:val="0"/>
      <w:divBdr>
        <w:top w:val="none" w:sz="0" w:space="0" w:color="auto"/>
        <w:left w:val="none" w:sz="0" w:space="0" w:color="auto"/>
        <w:bottom w:val="none" w:sz="0" w:space="0" w:color="auto"/>
        <w:right w:val="none" w:sz="0" w:space="0" w:color="auto"/>
      </w:divBdr>
    </w:div>
    <w:div w:id="28797957">
      <w:bodyDiv w:val="1"/>
      <w:marLeft w:val="0"/>
      <w:marRight w:val="0"/>
      <w:marTop w:val="0"/>
      <w:marBottom w:val="0"/>
      <w:divBdr>
        <w:top w:val="none" w:sz="0" w:space="0" w:color="auto"/>
        <w:left w:val="none" w:sz="0" w:space="0" w:color="auto"/>
        <w:bottom w:val="none" w:sz="0" w:space="0" w:color="auto"/>
        <w:right w:val="none" w:sz="0" w:space="0" w:color="auto"/>
      </w:divBdr>
    </w:div>
    <w:div w:id="78448985">
      <w:bodyDiv w:val="1"/>
      <w:marLeft w:val="0"/>
      <w:marRight w:val="0"/>
      <w:marTop w:val="0"/>
      <w:marBottom w:val="0"/>
      <w:divBdr>
        <w:top w:val="none" w:sz="0" w:space="0" w:color="auto"/>
        <w:left w:val="none" w:sz="0" w:space="0" w:color="auto"/>
        <w:bottom w:val="none" w:sz="0" w:space="0" w:color="auto"/>
        <w:right w:val="none" w:sz="0" w:space="0" w:color="auto"/>
      </w:divBdr>
    </w:div>
    <w:div w:id="113669999">
      <w:bodyDiv w:val="1"/>
      <w:marLeft w:val="0"/>
      <w:marRight w:val="0"/>
      <w:marTop w:val="0"/>
      <w:marBottom w:val="0"/>
      <w:divBdr>
        <w:top w:val="none" w:sz="0" w:space="0" w:color="auto"/>
        <w:left w:val="none" w:sz="0" w:space="0" w:color="auto"/>
        <w:bottom w:val="none" w:sz="0" w:space="0" w:color="auto"/>
        <w:right w:val="none" w:sz="0" w:space="0" w:color="auto"/>
      </w:divBdr>
    </w:div>
    <w:div w:id="154536666">
      <w:bodyDiv w:val="1"/>
      <w:marLeft w:val="0"/>
      <w:marRight w:val="0"/>
      <w:marTop w:val="0"/>
      <w:marBottom w:val="0"/>
      <w:divBdr>
        <w:top w:val="none" w:sz="0" w:space="0" w:color="auto"/>
        <w:left w:val="none" w:sz="0" w:space="0" w:color="auto"/>
        <w:bottom w:val="none" w:sz="0" w:space="0" w:color="auto"/>
        <w:right w:val="none" w:sz="0" w:space="0" w:color="auto"/>
      </w:divBdr>
    </w:div>
    <w:div w:id="287200578">
      <w:bodyDiv w:val="1"/>
      <w:marLeft w:val="0"/>
      <w:marRight w:val="0"/>
      <w:marTop w:val="0"/>
      <w:marBottom w:val="0"/>
      <w:divBdr>
        <w:top w:val="none" w:sz="0" w:space="0" w:color="auto"/>
        <w:left w:val="none" w:sz="0" w:space="0" w:color="auto"/>
        <w:bottom w:val="none" w:sz="0" w:space="0" w:color="auto"/>
        <w:right w:val="none" w:sz="0" w:space="0" w:color="auto"/>
      </w:divBdr>
    </w:div>
    <w:div w:id="323289323">
      <w:bodyDiv w:val="1"/>
      <w:marLeft w:val="0"/>
      <w:marRight w:val="0"/>
      <w:marTop w:val="0"/>
      <w:marBottom w:val="0"/>
      <w:divBdr>
        <w:top w:val="none" w:sz="0" w:space="0" w:color="auto"/>
        <w:left w:val="none" w:sz="0" w:space="0" w:color="auto"/>
        <w:bottom w:val="none" w:sz="0" w:space="0" w:color="auto"/>
        <w:right w:val="none" w:sz="0" w:space="0" w:color="auto"/>
      </w:divBdr>
    </w:div>
    <w:div w:id="345255298">
      <w:bodyDiv w:val="1"/>
      <w:marLeft w:val="0"/>
      <w:marRight w:val="0"/>
      <w:marTop w:val="0"/>
      <w:marBottom w:val="0"/>
      <w:divBdr>
        <w:top w:val="none" w:sz="0" w:space="0" w:color="auto"/>
        <w:left w:val="none" w:sz="0" w:space="0" w:color="auto"/>
        <w:bottom w:val="none" w:sz="0" w:space="0" w:color="auto"/>
        <w:right w:val="none" w:sz="0" w:space="0" w:color="auto"/>
      </w:divBdr>
    </w:div>
    <w:div w:id="416943099">
      <w:bodyDiv w:val="1"/>
      <w:marLeft w:val="0"/>
      <w:marRight w:val="0"/>
      <w:marTop w:val="0"/>
      <w:marBottom w:val="0"/>
      <w:divBdr>
        <w:top w:val="none" w:sz="0" w:space="0" w:color="auto"/>
        <w:left w:val="none" w:sz="0" w:space="0" w:color="auto"/>
        <w:bottom w:val="none" w:sz="0" w:space="0" w:color="auto"/>
        <w:right w:val="none" w:sz="0" w:space="0" w:color="auto"/>
      </w:divBdr>
    </w:div>
    <w:div w:id="436339643">
      <w:bodyDiv w:val="1"/>
      <w:marLeft w:val="0"/>
      <w:marRight w:val="0"/>
      <w:marTop w:val="0"/>
      <w:marBottom w:val="0"/>
      <w:divBdr>
        <w:top w:val="none" w:sz="0" w:space="0" w:color="auto"/>
        <w:left w:val="none" w:sz="0" w:space="0" w:color="auto"/>
        <w:bottom w:val="none" w:sz="0" w:space="0" w:color="auto"/>
        <w:right w:val="none" w:sz="0" w:space="0" w:color="auto"/>
      </w:divBdr>
    </w:div>
    <w:div w:id="535967225">
      <w:bodyDiv w:val="1"/>
      <w:marLeft w:val="0"/>
      <w:marRight w:val="0"/>
      <w:marTop w:val="0"/>
      <w:marBottom w:val="0"/>
      <w:divBdr>
        <w:top w:val="none" w:sz="0" w:space="0" w:color="auto"/>
        <w:left w:val="none" w:sz="0" w:space="0" w:color="auto"/>
        <w:bottom w:val="none" w:sz="0" w:space="0" w:color="auto"/>
        <w:right w:val="none" w:sz="0" w:space="0" w:color="auto"/>
      </w:divBdr>
    </w:div>
    <w:div w:id="607006487">
      <w:bodyDiv w:val="1"/>
      <w:marLeft w:val="0"/>
      <w:marRight w:val="0"/>
      <w:marTop w:val="0"/>
      <w:marBottom w:val="0"/>
      <w:divBdr>
        <w:top w:val="none" w:sz="0" w:space="0" w:color="auto"/>
        <w:left w:val="none" w:sz="0" w:space="0" w:color="auto"/>
        <w:bottom w:val="none" w:sz="0" w:space="0" w:color="auto"/>
        <w:right w:val="none" w:sz="0" w:space="0" w:color="auto"/>
      </w:divBdr>
    </w:div>
    <w:div w:id="672730883">
      <w:bodyDiv w:val="1"/>
      <w:marLeft w:val="0"/>
      <w:marRight w:val="0"/>
      <w:marTop w:val="0"/>
      <w:marBottom w:val="0"/>
      <w:divBdr>
        <w:top w:val="none" w:sz="0" w:space="0" w:color="auto"/>
        <w:left w:val="none" w:sz="0" w:space="0" w:color="auto"/>
        <w:bottom w:val="none" w:sz="0" w:space="0" w:color="auto"/>
        <w:right w:val="none" w:sz="0" w:space="0" w:color="auto"/>
      </w:divBdr>
    </w:div>
    <w:div w:id="770854403">
      <w:bodyDiv w:val="1"/>
      <w:marLeft w:val="0"/>
      <w:marRight w:val="0"/>
      <w:marTop w:val="0"/>
      <w:marBottom w:val="0"/>
      <w:divBdr>
        <w:top w:val="none" w:sz="0" w:space="0" w:color="auto"/>
        <w:left w:val="none" w:sz="0" w:space="0" w:color="auto"/>
        <w:bottom w:val="none" w:sz="0" w:space="0" w:color="auto"/>
        <w:right w:val="none" w:sz="0" w:space="0" w:color="auto"/>
      </w:divBdr>
    </w:div>
    <w:div w:id="780876032">
      <w:bodyDiv w:val="1"/>
      <w:marLeft w:val="0"/>
      <w:marRight w:val="0"/>
      <w:marTop w:val="0"/>
      <w:marBottom w:val="0"/>
      <w:divBdr>
        <w:top w:val="none" w:sz="0" w:space="0" w:color="auto"/>
        <w:left w:val="none" w:sz="0" w:space="0" w:color="auto"/>
        <w:bottom w:val="none" w:sz="0" w:space="0" w:color="auto"/>
        <w:right w:val="none" w:sz="0" w:space="0" w:color="auto"/>
      </w:divBdr>
      <w:divsChild>
        <w:div w:id="385227882">
          <w:marLeft w:val="-480"/>
          <w:marRight w:val="0"/>
          <w:marTop w:val="0"/>
          <w:marBottom w:val="0"/>
          <w:divBdr>
            <w:top w:val="none" w:sz="0" w:space="0" w:color="auto"/>
            <w:left w:val="none" w:sz="0" w:space="0" w:color="auto"/>
            <w:bottom w:val="none" w:sz="0" w:space="0" w:color="auto"/>
            <w:right w:val="none" w:sz="0" w:space="0" w:color="auto"/>
          </w:divBdr>
        </w:div>
      </w:divsChild>
    </w:div>
    <w:div w:id="802235988">
      <w:bodyDiv w:val="1"/>
      <w:marLeft w:val="0"/>
      <w:marRight w:val="0"/>
      <w:marTop w:val="0"/>
      <w:marBottom w:val="0"/>
      <w:divBdr>
        <w:top w:val="none" w:sz="0" w:space="0" w:color="auto"/>
        <w:left w:val="none" w:sz="0" w:space="0" w:color="auto"/>
        <w:bottom w:val="none" w:sz="0" w:space="0" w:color="auto"/>
        <w:right w:val="none" w:sz="0" w:space="0" w:color="auto"/>
      </w:divBdr>
    </w:div>
    <w:div w:id="890313547">
      <w:bodyDiv w:val="1"/>
      <w:marLeft w:val="0"/>
      <w:marRight w:val="0"/>
      <w:marTop w:val="0"/>
      <w:marBottom w:val="0"/>
      <w:divBdr>
        <w:top w:val="none" w:sz="0" w:space="0" w:color="auto"/>
        <w:left w:val="none" w:sz="0" w:space="0" w:color="auto"/>
        <w:bottom w:val="none" w:sz="0" w:space="0" w:color="auto"/>
        <w:right w:val="none" w:sz="0" w:space="0" w:color="auto"/>
      </w:divBdr>
    </w:div>
    <w:div w:id="896361947">
      <w:bodyDiv w:val="1"/>
      <w:marLeft w:val="0"/>
      <w:marRight w:val="0"/>
      <w:marTop w:val="0"/>
      <w:marBottom w:val="0"/>
      <w:divBdr>
        <w:top w:val="none" w:sz="0" w:space="0" w:color="auto"/>
        <w:left w:val="none" w:sz="0" w:space="0" w:color="auto"/>
        <w:bottom w:val="none" w:sz="0" w:space="0" w:color="auto"/>
        <w:right w:val="none" w:sz="0" w:space="0" w:color="auto"/>
      </w:divBdr>
    </w:div>
    <w:div w:id="921375694">
      <w:bodyDiv w:val="1"/>
      <w:marLeft w:val="0"/>
      <w:marRight w:val="0"/>
      <w:marTop w:val="0"/>
      <w:marBottom w:val="0"/>
      <w:divBdr>
        <w:top w:val="none" w:sz="0" w:space="0" w:color="auto"/>
        <w:left w:val="none" w:sz="0" w:space="0" w:color="auto"/>
        <w:bottom w:val="none" w:sz="0" w:space="0" w:color="auto"/>
        <w:right w:val="none" w:sz="0" w:space="0" w:color="auto"/>
      </w:divBdr>
    </w:div>
    <w:div w:id="989791258">
      <w:bodyDiv w:val="1"/>
      <w:marLeft w:val="0"/>
      <w:marRight w:val="0"/>
      <w:marTop w:val="0"/>
      <w:marBottom w:val="0"/>
      <w:divBdr>
        <w:top w:val="none" w:sz="0" w:space="0" w:color="auto"/>
        <w:left w:val="none" w:sz="0" w:space="0" w:color="auto"/>
        <w:bottom w:val="none" w:sz="0" w:space="0" w:color="auto"/>
        <w:right w:val="none" w:sz="0" w:space="0" w:color="auto"/>
      </w:divBdr>
    </w:div>
    <w:div w:id="1303657378">
      <w:bodyDiv w:val="1"/>
      <w:marLeft w:val="0"/>
      <w:marRight w:val="0"/>
      <w:marTop w:val="0"/>
      <w:marBottom w:val="0"/>
      <w:divBdr>
        <w:top w:val="none" w:sz="0" w:space="0" w:color="auto"/>
        <w:left w:val="none" w:sz="0" w:space="0" w:color="auto"/>
        <w:bottom w:val="none" w:sz="0" w:space="0" w:color="auto"/>
        <w:right w:val="none" w:sz="0" w:space="0" w:color="auto"/>
      </w:divBdr>
    </w:div>
    <w:div w:id="1337347353">
      <w:bodyDiv w:val="1"/>
      <w:marLeft w:val="0"/>
      <w:marRight w:val="0"/>
      <w:marTop w:val="0"/>
      <w:marBottom w:val="0"/>
      <w:divBdr>
        <w:top w:val="none" w:sz="0" w:space="0" w:color="auto"/>
        <w:left w:val="none" w:sz="0" w:space="0" w:color="auto"/>
        <w:bottom w:val="none" w:sz="0" w:space="0" w:color="auto"/>
        <w:right w:val="none" w:sz="0" w:space="0" w:color="auto"/>
      </w:divBdr>
    </w:div>
    <w:div w:id="1451318879">
      <w:bodyDiv w:val="1"/>
      <w:marLeft w:val="0"/>
      <w:marRight w:val="0"/>
      <w:marTop w:val="0"/>
      <w:marBottom w:val="0"/>
      <w:divBdr>
        <w:top w:val="none" w:sz="0" w:space="0" w:color="auto"/>
        <w:left w:val="none" w:sz="0" w:space="0" w:color="auto"/>
        <w:bottom w:val="none" w:sz="0" w:space="0" w:color="auto"/>
        <w:right w:val="none" w:sz="0" w:space="0" w:color="auto"/>
      </w:divBdr>
    </w:div>
    <w:div w:id="1464812914">
      <w:bodyDiv w:val="1"/>
      <w:marLeft w:val="0"/>
      <w:marRight w:val="0"/>
      <w:marTop w:val="0"/>
      <w:marBottom w:val="0"/>
      <w:divBdr>
        <w:top w:val="none" w:sz="0" w:space="0" w:color="auto"/>
        <w:left w:val="none" w:sz="0" w:space="0" w:color="auto"/>
        <w:bottom w:val="none" w:sz="0" w:space="0" w:color="auto"/>
        <w:right w:val="none" w:sz="0" w:space="0" w:color="auto"/>
      </w:divBdr>
    </w:div>
    <w:div w:id="1480802886">
      <w:bodyDiv w:val="1"/>
      <w:marLeft w:val="0"/>
      <w:marRight w:val="0"/>
      <w:marTop w:val="0"/>
      <w:marBottom w:val="0"/>
      <w:divBdr>
        <w:top w:val="none" w:sz="0" w:space="0" w:color="auto"/>
        <w:left w:val="none" w:sz="0" w:space="0" w:color="auto"/>
        <w:bottom w:val="none" w:sz="0" w:space="0" w:color="auto"/>
        <w:right w:val="none" w:sz="0" w:space="0" w:color="auto"/>
      </w:divBdr>
    </w:div>
    <w:div w:id="1489133023">
      <w:bodyDiv w:val="1"/>
      <w:marLeft w:val="0"/>
      <w:marRight w:val="0"/>
      <w:marTop w:val="0"/>
      <w:marBottom w:val="0"/>
      <w:divBdr>
        <w:top w:val="none" w:sz="0" w:space="0" w:color="auto"/>
        <w:left w:val="none" w:sz="0" w:space="0" w:color="auto"/>
        <w:bottom w:val="none" w:sz="0" w:space="0" w:color="auto"/>
        <w:right w:val="none" w:sz="0" w:space="0" w:color="auto"/>
      </w:divBdr>
    </w:div>
    <w:div w:id="1600674402">
      <w:bodyDiv w:val="1"/>
      <w:marLeft w:val="0"/>
      <w:marRight w:val="0"/>
      <w:marTop w:val="0"/>
      <w:marBottom w:val="0"/>
      <w:divBdr>
        <w:top w:val="none" w:sz="0" w:space="0" w:color="auto"/>
        <w:left w:val="none" w:sz="0" w:space="0" w:color="auto"/>
        <w:bottom w:val="none" w:sz="0" w:space="0" w:color="auto"/>
        <w:right w:val="none" w:sz="0" w:space="0" w:color="auto"/>
      </w:divBdr>
    </w:div>
    <w:div w:id="1659923296">
      <w:bodyDiv w:val="1"/>
      <w:marLeft w:val="0"/>
      <w:marRight w:val="0"/>
      <w:marTop w:val="0"/>
      <w:marBottom w:val="0"/>
      <w:divBdr>
        <w:top w:val="none" w:sz="0" w:space="0" w:color="auto"/>
        <w:left w:val="none" w:sz="0" w:space="0" w:color="auto"/>
        <w:bottom w:val="none" w:sz="0" w:space="0" w:color="auto"/>
        <w:right w:val="none" w:sz="0" w:space="0" w:color="auto"/>
      </w:divBdr>
    </w:div>
    <w:div w:id="1727677661">
      <w:bodyDiv w:val="1"/>
      <w:marLeft w:val="0"/>
      <w:marRight w:val="0"/>
      <w:marTop w:val="0"/>
      <w:marBottom w:val="0"/>
      <w:divBdr>
        <w:top w:val="none" w:sz="0" w:space="0" w:color="auto"/>
        <w:left w:val="none" w:sz="0" w:space="0" w:color="auto"/>
        <w:bottom w:val="none" w:sz="0" w:space="0" w:color="auto"/>
        <w:right w:val="none" w:sz="0" w:space="0" w:color="auto"/>
      </w:divBdr>
    </w:div>
    <w:div w:id="1790052357">
      <w:bodyDiv w:val="1"/>
      <w:marLeft w:val="0"/>
      <w:marRight w:val="0"/>
      <w:marTop w:val="0"/>
      <w:marBottom w:val="0"/>
      <w:divBdr>
        <w:top w:val="none" w:sz="0" w:space="0" w:color="auto"/>
        <w:left w:val="none" w:sz="0" w:space="0" w:color="auto"/>
        <w:bottom w:val="none" w:sz="0" w:space="0" w:color="auto"/>
        <w:right w:val="none" w:sz="0" w:space="0" w:color="auto"/>
      </w:divBdr>
    </w:div>
    <w:div w:id="1873808209">
      <w:bodyDiv w:val="1"/>
      <w:marLeft w:val="0"/>
      <w:marRight w:val="0"/>
      <w:marTop w:val="0"/>
      <w:marBottom w:val="0"/>
      <w:divBdr>
        <w:top w:val="none" w:sz="0" w:space="0" w:color="auto"/>
        <w:left w:val="none" w:sz="0" w:space="0" w:color="auto"/>
        <w:bottom w:val="none" w:sz="0" w:space="0" w:color="auto"/>
        <w:right w:val="none" w:sz="0" w:space="0" w:color="auto"/>
      </w:divBdr>
    </w:div>
    <w:div w:id="1879858754">
      <w:bodyDiv w:val="1"/>
      <w:marLeft w:val="0"/>
      <w:marRight w:val="0"/>
      <w:marTop w:val="0"/>
      <w:marBottom w:val="0"/>
      <w:divBdr>
        <w:top w:val="none" w:sz="0" w:space="0" w:color="auto"/>
        <w:left w:val="none" w:sz="0" w:space="0" w:color="auto"/>
        <w:bottom w:val="none" w:sz="0" w:space="0" w:color="auto"/>
        <w:right w:val="none" w:sz="0" w:space="0" w:color="auto"/>
      </w:divBdr>
    </w:div>
    <w:div w:id="198666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2001/XMLSchema-instan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3A6FB749F0DFC649166CC6CC69AD2E9FF97855009E594D0CB7464A879B215DE3E227C73728E1D8A991B4D724CA6FF3AFD567886FF0D054221P2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33A6FB749F0DFC649166CC6CC69AD2E9FF97855009E594D0CB7464A879B215DE3E227C73728E1D8A991B4D724CA6FF3AFD567886FF0D054221P2T" TargetMode="Externa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33A6FB749F0DFC649166CC6CC69AD2E9FF97855009E594D0CB7464A879B215DE3E227C73728E1D8A991B4D724CA6FF3AFD567886FF0D054221P2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AppData\Roaming\Microsoft\&#1064;&#1072;&#1073;&#1083;&#1086;&#1085;&#1099;\Template_GOST_(&#1056;&#1055;_&#1056;&#1040;)_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70F9B-86F1-4354-8D38-6D637C80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Template_GOST_(РП_РА)_new.dot</Template>
  <TotalTime>46861</TotalTime>
  <Pages>513</Pages>
  <Words>135698</Words>
  <Characters>773479</Characters>
  <Application>Microsoft Office Word</Application>
  <DocSecurity>0</DocSecurity>
  <Lines>6445</Lines>
  <Paragraphs>1814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907363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Наталия Коршунова</cp:lastModifiedBy>
  <cp:revision>1206</cp:revision>
  <cp:lastPrinted>2020-12-18T07:34:00Z</cp:lastPrinted>
  <dcterms:created xsi:type="dcterms:W3CDTF">2019-05-16T13:23:00Z</dcterms:created>
  <dcterms:modified xsi:type="dcterms:W3CDTF">2024-11-21T08:44:00Z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05610536.09.01,00(02,00).ДР.006-01.00 1(2,5)</vt:lpwstr>
  </property>
</Properties>
</file>